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3E9E" w:rsidRPr="002D0347" w:rsidRDefault="008D12AA">
      <w:pPr>
        <w:pStyle w:val="Standard"/>
        <w:keepNext/>
        <w:autoSpaceDE/>
        <w:bidi/>
        <w:spacing w:after="40" w:line="360" w:lineRule="atLeast"/>
        <w:ind w:left="144" w:right="144"/>
        <w:jc w:val="center"/>
        <w:rPr>
          <w:rFonts w:ascii="Times New Roman (Hebrew)" w:eastAsia="Times New Roman (Hebrew)" w:hAnsi="Times New Roman (Hebrew)" w:cs="Frank Ruehl CLM"/>
          <w:rtl/>
          <w:lang w:val="he-IL" w:eastAsia="he-IL" w:bidi="he-IL"/>
        </w:rPr>
      </w:pPr>
      <w:r w:rsidRPr="002D0347">
        <w:rPr>
          <w:rFonts w:ascii="Times New Roman (Hebrew)" w:eastAsia="Times New Roman (Hebrew)" w:hAnsi="Times New Roman (Hebrew)" w:cs="Frank Ruehl CLM"/>
          <w:lang w:val="he-IL" w:eastAsia="he-IL" w:bidi="he-IL"/>
        </w:rPr>
        <w:t>http://www.ha-zohar.info</w:t>
      </w:r>
    </w:p>
    <w:p w:rsidR="00DB3E9E" w:rsidRPr="00790D89" w:rsidRDefault="008D12AA" w:rsidP="00790D89">
      <w:pPr>
        <w:pStyle w:val="Standard"/>
        <w:tabs>
          <w:tab w:val="center" w:pos="4320"/>
          <w:tab w:val="right" w:pos="8640"/>
        </w:tabs>
        <w:autoSpaceDE/>
        <w:jc w:val="center"/>
        <w:rPr>
          <w:rFonts w:cs="Guttman Vilna"/>
          <w:sz w:val="34"/>
          <w:szCs w:val="34"/>
          <w:rtl/>
          <w:lang w:val="he-IL" w:eastAsia="he-IL" w:bidi="he-IL"/>
        </w:rPr>
      </w:pPr>
      <w:bookmarkStart w:id="0" w:name="_Toc228091278"/>
      <w:bookmarkStart w:id="1" w:name="_GoBack"/>
      <w:r w:rsidRPr="00790D89">
        <w:rPr>
          <w:rFonts w:cs="Guttman Vilna"/>
          <w:sz w:val="34"/>
          <w:szCs w:val="34"/>
          <w:rtl/>
          <w:lang w:val="he-IL" w:eastAsia="he-IL" w:bidi="he-IL"/>
        </w:rPr>
        <w:t>תקוני הזוהר עם פירוש הגר"א</w:t>
      </w:r>
    </w:p>
    <w:bookmarkEnd w:id="1"/>
    <w:p w:rsidR="00DB3E9E" w:rsidRPr="00B12476" w:rsidRDefault="008D12AA">
      <w:pPr>
        <w:pStyle w:val="Standard"/>
        <w:autoSpaceDE/>
        <w:bidi/>
        <w:jc w:val="both"/>
        <w:rPr>
          <w:rFonts w:ascii="Courier New" w:hAnsi="Courier New" w:cs="Courier New"/>
          <w:sz w:val="20"/>
          <w:szCs w:val="20"/>
          <w:rtl/>
          <w:lang w:val="he-IL" w:bidi="he-IL"/>
        </w:rPr>
      </w:pPr>
      <w:r w:rsidRPr="002D0347">
        <w:rPr>
          <w:rFonts w:ascii="Times New Roman (Hebrew)" w:eastAsia="Times New Roman (Hebrew)" w:hAnsi="Times New Roman (Hebrew)" w:cs="Frank Ruehl CLM"/>
          <w:sz w:val="20"/>
          <w:rtl/>
          <w:lang w:val="he-IL" w:bidi="he-IL"/>
        </w:rPr>
        <w:t>זה נמצא בספר בסוף ההקדמה הראשונה תחת השם לקוטים לביאור ההקדמה:</w:t>
      </w:r>
    </w:p>
    <w:p w:rsidR="00DB3E9E" w:rsidRPr="00B12476" w:rsidRDefault="008D12AA">
      <w:pPr>
        <w:pStyle w:val="Standard"/>
        <w:autoSpaceDE/>
        <w:bidi/>
        <w:jc w:val="both"/>
        <w:rPr>
          <w:rFonts w:ascii="Courier New" w:hAnsi="Courier New" w:cs="Courier New"/>
          <w:sz w:val="20"/>
          <w:szCs w:val="20"/>
          <w:rtl/>
          <w:lang w:val="he-IL" w:bidi="he-IL"/>
        </w:rPr>
      </w:pPr>
      <w:r w:rsidRPr="00265EDE">
        <w:rPr>
          <w:rFonts w:ascii="Times New Roman (Hebrew)" w:eastAsia="Times New Roman (Hebrew)" w:hAnsi="Times New Roman (Hebrew)" w:cs="Frank Ruehl CLM"/>
          <w:sz w:val="20"/>
          <w:szCs w:val="23"/>
          <w:rtl/>
          <w:lang w:val="he-IL" w:bidi="he-IL"/>
        </w:rPr>
        <w:t>(א ע"ב)</w:t>
      </w:r>
      <w:r w:rsidRPr="002D0347">
        <w:rPr>
          <w:rFonts w:ascii="Times New Roman (Hebrew)" w:eastAsia="Times New Roman (Hebrew)" w:hAnsi="Times New Roman (Hebrew)" w:cs="Frank Ruehl CLM"/>
          <w:sz w:val="20"/>
          <w:rtl/>
          <w:lang w:val="he-IL" w:bidi="he-IL"/>
        </w:rPr>
        <w:t xml:space="preserve"> חסידים גבורים כו'. חשיב ששה בנים, ו"ק, תחות אימא: בית דיליה כו'. חשיב ד' בד' עולמות מלכות שלהם לקב"ה. בית באצילות. היכל בבריאה. קן ביצירה כידוע. מלון בעשיה ולכן הוא בעשיה ששם בחצי הלילה: גבורים מסטרא כו'. שמשם דרגא דתפלין כמו שכתוב </w:t>
      </w:r>
      <w:r w:rsidRPr="00265EDE">
        <w:rPr>
          <w:rFonts w:ascii="Times New Roman (Hebrew)" w:eastAsia="Times New Roman (Hebrew)" w:hAnsi="Times New Roman (Hebrew)" w:cs="Frank Ruehl CLM"/>
          <w:sz w:val="20"/>
          <w:szCs w:val="23"/>
          <w:rtl/>
          <w:lang w:val="he-IL" w:bidi="he-IL"/>
        </w:rPr>
        <w:t>(ישעיהו סב, ח)</w:t>
      </w:r>
      <w:r w:rsidRPr="002D0347">
        <w:rPr>
          <w:rFonts w:ascii="Times New Roman (Hebrew)" w:eastAsia="Times New Roman (Hebrew)" w:hAnsi="Times New Roman (Hebrew)" w:cs="Frank Ruehl CLM"/>
          <w:sz w:val="20"/>
          <w:rtl/>
          <w:lang w:val="he-IL" w:bidi="he-IL"/>
        </w:rPr>
        <w:t xml:space="preserve"> ובזרוע עזו וכמו שאמרו </w:t>
      </w:r>
      <w:r w:rsidRPr="00265EDE">
        <w:rPr>
          <w:rFonts w:ascii="Times New Roman (Hebrew)" w:eastAsia="Times New Roman (Hebrew)" w:hAnsi="Times New Roman (Hebrew)" w:cs="Frank Ruehl CLM"/>
          <w:sz w:val="20"/>
          <w:szCs w:val="23"/>
          <w:rtl/>
          <w:lang w:val="he-IL" w:bidi="he-IL"/>
        </w:rPr>
        <w:t>(ברכות ו ע"א)</w:t>
      </w:r>
      <w:r w:rsidRPr="002D0347">
        <w:rPr>
          <w:rFonts w:ascii="Times New Roman (Hebrew)" w:eastAsia="Times New Roman (Hebrew)" w:hAnsi="Times New Roman (Hebrew)" w:cs="Frank Ruehl CLM"/>
          <w:sz w:val="20"/>
          <w:rtl/>
          <w:lang w:val="he-IL" w:bidi="he-IL"/>
        </w:rPr>
        <w:t xml:space="preserve"> בימינו זו תורה ובזרוע כו':</w:t>
      </w:r>
    </w:p>
    <w:p w:rsidR="00DB3E9E" w:rsidRPr="00B12476" w:rsidRDefault="008D12AA">
      <w:pPr>
        <w:pStyle w:val="Standard"/>
        <w:autoSpaceDE/>
        <w:bidi/>
        <w:jc w:val="both"/>
        <w:rPr>
          <w:rFonts w:ascii="Courier New" w:hAnsi="Courier New" w:cs="Courier New"/>
          <w:sz w:val="20"/>
          <w:szCs w:val="20"/>
          <w:rtl/>
          <w:lang w:val="he-IL" w:bidi="he-IL"/>
        </w:rPr>
      </w:pPr>
      <w:r w:rsidRPr="00265EDE">
        <w:rPr>
          <w:rFonts w:ascii="Times New Roman (Hebrew)" w:eastAsia="Times New Roman (Hebrew)" w:hAnsi="Times New Roman (Hebrew)" w:cs="Frank Ruehl CLM"/>
          <w:sz w:val="20"/>
          <w:szCs w:val="23"/>
          <w:rtl/>
          <w:lang w:val="he-IL" w:bidi="he-IL"/>
        </w:rPr>
        <w:t>(ב' ע"א)</w:t>
      </w:r>
      <w:r w:rsidRPr="002D0347">
        <w:rPr>
          <w:rFonts w:ascii="Times New Roman (Hebrew)" w:eastAsia="Times New Roman (Hebrew)" w:hAnsi="Times New Roman (Hebrew)" w:cs="Frank Ruehl CLM"/>
          <w:sz w:val="20"/>
          <w:rtl/>
          <w:lang w:val="he-IL" w:bidi="he-IL"/>
        </w:rPr>
        <w:t xml:space="preserve"> דמאן דל"ל תפילין כו' על נבל כי ישבע לחם. שעבד ושפחה הם סם ונחש, קליפות של עשו </w:t>
      </w:r>
      <w:r w:rsidRPr="00265EDE">
        <w:rPr>
          <w:rFonts w:ascii="Times New Roman (Hebrew)" w:eastAsia="Times New Roman (Hebrew)" w:hAnsi="Times New Roman (Hebrew)" w:cs="Frank Ruehl CLM"/>
          <w:sz w:val="20"/>
          <w:szCs w:val="23"/>
          <w:rtl/>
          <w:lang w:val="he-IL" w:bidi="he-IL"/>
        </w:rPr>
        <w:t>(פירוש עמלק)</w:t>
      </w:r>
      <w:r w:rsidRPr="002D0347">
        <w:rPr>
          <w:rFonts w:ascii="Times New Roman (Hebrew)" w:eastAsia="Times New Roman (Hebrew)" w:hAnsi="Times New Roman (Hebrew)" w:cs="Frank Ruehl CLM"/>
          <w:sz w:val="20"/>
          <w:rtl/>
          <w:lang w:val="he-IL" w:bidi="he-IL"/>
        </w:rPr>
        <w:t xml:space="preserve"> וישמעאל, ימינא ושמאלא, אחוזין באברהם ויצחק אבל ערב רב הן אחוזים ביעקב והן קשין לישראל ולשכינתא יותר שהן השאור שבעיסה והוא מה שכתוב ונבל כי כו' שכל הקמצנין ואינן מחזיקים התורה הן מהן כמו שאומר בזוהר בראשית וברעיא מהימנא פרשת נשא ובשארי מקומות הרבה. וזהו שאומר דאיהי רגזא יתיר ורוצה לומר זהו מה שכתוב ותחת ארבע לא תוכל שאת שקאי על נבל. ושלישית היא תחת שנואה כו' הוא דרגא דדוד כידוע דעל כולן לא רגזה כל כך כמו על דרגא דיעקב ששם אין פסולת וזהו גלות מחמת הערב רב עד בטח בדד עין יעקב ששלשה גליות הראשונים היו נגד ג' הנ"ל, נגד ג' עבירות, תחת עבד כו' - עבודת גילולים. תחת שנואה כו' - גילוי עריות. ותחת שפחה כו' - שפיכות דמים וזה שאומר כי תירש. והכל מדה נגד מדה אבל גלות הד' תחת נבל כו' היא שנאת חנם נגד זה </w:t>
      </w:r>
      <w:r w:rsidRPr="00265EDE">
        <w:rPr>
          <w:rFonts w:ascii="Times New Roman (Hebrew)" w:eastAsia="Times New Roman (Hebrew)" w:hAnsi="Times New Roman (Hebrew)" w:cs="Frank Ruehl CLM"/>
          <w:sz w:val="20"/>
          <w:szCs w:val="23"/>
          <w:rtl/>
          <w:lang w:val="he-IL" w:bidi="he-IL"/>
        </w:rPr>
        <w:t>(היו)</w:t>
      </w:r>
      <w:r w:rsidRPr="002D0347">
        <w:rPr>
          <w:rFonts w:ascii="Times New Roman (Hebrew)" w:eastAsia="Times New Roman (Hebrew)" w:hAnsi="Times New Roman (Hebrew)" w:cs="Frank Ruehl CLM"/>
          <w:sz w:val="20"/>
          <w:rtl/>
          <w:lang w:val="he-IL" w:bidi="he-IL"/>
        </w:rPr>
        <w:t xml:space="preserve"> מוליכין ומנהיגים אותם נבל כו' ששונאים את התלמידי חכמים וכמו שאומר ברעיא מהימנא וכנ"ל: מארי תורה מסט' דעד"א דביה חצות כו'. רוצה לומר שהלילה נחלק לב' חלקים פלגא דינא ופלגא רחמי והן ליל ולילה בתוספת ה' בסוד נער נערה דאנהר לה אימא ה' גבורות ממותקות והיא בזיווגא שאז נקרא ה'. שד' דרגין באשה, קטנה נערה בוגרת נשואה שנקרא ה', הוא חכם והיא חכמה הוא עשיר והיא עשירה הוא איש והיא אשה והן ראשי תיבות של נקב"ה ולכן דוקא בחצות והוא בסטרא דעמודא דאמצעיתא שהוא בין חסד לגבורה והוא בחצות ממש וזה שאומר ואיהי שומר מה כו': נביאים מסט' דנו"ה כו'. לכן בכל אחד ד' נביאים. נביאים ראשונים נגד ד' אותיות הויה ואחרונים נגד ד' אותיות אדני וכולן מוסרים ליראת ה':</w:t>
      </w:r>
    </w:p>
    <w:p w:rsidR="00DB3E9E" w:rsidRPr="00B12476" w:rsidRDefault="008D12AA">
      <w:pPr>
        <w:pStyle w:val="Standard"/>
        <w:autoSpaceDE/>
        <w:bidi/>
        <w:jc w:val="both"/>
        <w:rPr>
          <w:rFonts w:ascii="Courier New" w:hAnsi="Courier New" w:cs="Courier New"/>
          <w:sz w:val="20"/>
          <w:szCs w:val="20"/>
          <w:rtl/>
          <w:lang w:val="he-IL" w:bidi="he-IL"/>
        </w:rPr>
      </w:pPr>
      <w:r w:rsidRPr="002D0347">
        <w:rPr>
          <w:rFonts w:ascii="Times New Roman (Hebrew)" w:eastAsia="Times New Roman (Hebrew)" w:hAnsi="Times New Roman (Hebrew)" w:cs="Frank Ruehl CLM"/>
          <w:sz w:val="20"/>
          <w:rtl/>
          <w:lang w:val="he-IL" w:bidi="he-IL"/>
        </w:rPr>
        <w:t xml:space="preserve">בליקוטי הרב החסיד המקובל </w:t>
      </w:r>
      <w:r w:rsidRPr="002D0347">
        <w:rPr>
          <w:rFonts w:ascii="Times New Roman (Hebrew)" w:eastAsia="Times New Roman (Hebrew)" w:hAnsi="Times New Roman (Hebrew)" w:cs="Frank Ruehl CLM"/>
          <w:sz w:val="20"/>
          <w:szCs w:val="28"/>
          <w:rtl/>
          <w:lang w:val="he-IL" w:bidi="he-IL"/>
        </w:rPr>
        <w:t>מוהרמ"ש</w:t>
      </w:r>
      <w:r w:rsidRPr="002D0347">
        <w:rPr>
          <w:rFonts w:ascii="Times New Roman (Hebrew)" w:eastAsia="Times New Roman (Hebrew)" w:hAnsi="Times New Roman (Hebrew)" w:cs="Frank Ruehl CLM"/>
          <w:sz w:val="20"/>
          <w:rtl/>
          <w:lang w:val="he-IL" w:bidi="he-IL"/>
        </w:rPr>
        <w:t xml:space="preserve"> תלמיד </w:t>
      </w:r>
      <w:r w:rsidRPr="002D0347">
        <w:rPr>
          <w:rFonts w:ascii="Times New Roman (Hebrew)" w:eastAsia="Times New Roman (Hebrew)" w:hAnsi="Times New Roman (Hebrew)" w:cs="Frank Ruehl CLM"/>
          <w:sz w:val="20"/>
          <w:szCs w:val="28"/>
          <w:rtl/>
          <w:lang w:val="he-IL" w:bidi="he-IL"/>
        </w:rPr>
        <w:t xml:space="preserve">הגר"א </w:t>
      </w:r>
      <w:r w:rsidRPr="002D0347">
        <w:rPr>
          <w:rFonts w:ascii="Times New Roman (Hebrew)" w:eastAsia="Times New Roman (Hebrew)" w:hAnsi="Times New Roman (Hebrew)" w:cs="Frank Ruehl CLM"/>
          <w:sz w:val="20"/>
          <w:rtl/>
          <w:lang w:val="he-IL" w:bidi="he-IL"/>
        </w:rPr>
        <w:t>ז"ל מנוחתו כבוד וזה לשונו:</w:t>
      </w:r>
    </w:p>
    <w:p w:rsidR="00DB3E9E" w:rsidRPr="002D0347" w:rsidRDefault="008D12AA">
      <w:pPr>
        <w:pStyle w:val="Standard"/>
        <w:autoSpaceDE/>
        <w:bidi/>
        <w:jc w:val="both"/>
        <w:rPr>
          <w:rFonts w:ascii="Times New Roman (Hebrew)" w:eastAsia="Times New Roman (Hebrew)" w:hAnsi="Times New Roman (Hebrew)" w:cs="Frank Ruehl CLM"/>
          <w:sz w:val="20"/>
          <w:szCs w:val="20"/>
          <w:rtl/>
          <w:lang w:val="he-IL" w:bidi="he-IL"/>
        </w:rPr>
      </w:pPr>
      <w:r w:rsidRPr="002D0347">
        <w:rPr>
          <w:rFonts w:ascii="Times New Roman (Hebrew)" w:eastAsia="Times New Roman (Hebrew)" w:hAnsi="Times New Roman (Hebrew)" w:cs="Frank Ruehl CLM"/>
          <w:sz w:val="20"/>
          <w:szCs w:val="26"/>
          <w:rtl/>
          <w:lang w:val="he-IL" w:bidi="he-IL"/>
        </w:rPr>
        <w:t>והנה באתי במגלת ספר כתוב הדר הוא לכל חסידיו מה שאמר לי פנים אל פנים ונשקני מנשיקות פיהו מאמר אחד בהקדמת תיקוני זוהר בתחלתו כי הוא זה:</w:t>
      </w:r>
    </w:p>
    <w:p w:rsidR="00DB3E9E" w:rsidRPr="00B12476" w:rsidRDefault="008D12AA" w:rsidP="009013F0">
      <w:pPr>
        <w:rPr>
          <w:rtl/>
        </w:rPr>
      </w:pPr>
      <w:r w:rsidRPr="00B12476">
        <w:rPr>
          <w:rtl/>
          <w:lang w:bidi="he-IL"/>
        </w:rPr>
        <w:t xml:space="preserve">והמשכילים כו'. הם החכמים ר' שמעון וחבריא כו': יזהירו כזוהר כו'. והוא כי החכמה נקרא זוהר של הרקיע בינה רקיע שעל גבי החיות כמו שאמרו בתוס' במס' ב"ב </w:t>
      </w:r>
      <w:r w:rsidRPr="00265EDE">
        <w:rPr>
          <w:szCs w:val="23"/>
          <w:rtl/>
          <w:lang w:bidi="he-IL"/>
        </w:rPr>
        <w:t>(ח:)</w:t>
      </w:r>
      <w:r w:rsidRPr="00B12476">
        <w:rPr>
          <w:rtl/>
          <w:lang w:bidi="he-IL"/>
        </w:rPr>
        <w:t>: דאיהו כליל כל גוונין. פירוש, חכמה כולל כולם כי כולם בחכמה עשית. ולכן כיון שמדבר כאן מחכמה קורא כולם זוהר. והוא כי בעשיה יש י' גלגלים ומהם נוכל להבין למעלה. והוא כי ז' כוכבי לכת הם ז' גלגלים ועליהם גלגל המזלות ועליהם גלגל היומי ועליהם גלגל השכל. והנה גלגל השכל הוא הכתר. וזהו שקראו כאן זוהר טמיר וגניז. וגלגל היומי הוא החכמה [וצ"ע שבספר יצירה ובפירוש ספרא דצניעותא כתב הרב בעצמו שגלגל המזלות הוא חכמה עיין שם בדבריו] וזהו שקראו כאן זוהר בהיר בשחקים. והטעם כי בגלגל שתחתיו יש בהם המזלות וז' כוכבי לכת שהן נימין דשערי כמו שאומר בזוהר ובתיקוני זוהר שמהם אחיזת העובדי גילולים בסוד השערות אבל אנכי איש חלק שאחיזתי בגלגל היומי שהוא חלק בלי כוכבים ומזלות וזהו שקורהו כאן זוהר בהיר בשחקים. שהוא בהיר חלק. וגלגל המזלות הוא הבינה וזהו שקורהו כאן זוהר זריק ניצוצין. ואח"כ זוהר זריק חוורא כסיהרא הוא גלגל לבנה. כי מתחלה מי העיר ממזרח צדק יקראהו, היה מזל צדק למטה ואמר לו הקב"ה לאברהם מאי דעתך דקאי צדק במערב אנא מהדרנא ליה למזרח שהוא חסד. אם כן זה שאומר כאן חיוור כסיהרא שהוא גלגל לבנה תיכף אחר שבתאי. ואח"כ סומקא כמאדים הוא מאדים [גבורה]. ואח"כ ירוק כחמה [ת"ת] הוא חמה. ואח"כ כליל חיוור וסומק הם נו"ה, נוגה זהו בנצח, חיוור ובהוד - סומק [בסוד שרקו ויחרקו שן, שריקה בשפתים אדומות ושורק בהוד וחריקת שנים הם לבנים וחיר"ק בנצח]. ואח"כ ירוק ככוכב הוא כוכב [יסוד] ספרא דחמה. ואח"כ זהיר לכל עיבר הוא גלגל צדק [מלכות]. עד כאן:</w:t>
      </w:r>
    </w:p>
    <w:p w:rsidR="00DB3E9E" w:rsidRPr="00B12476" w:rsidRDefault="008D12AA">
      <w:pPr>
        <w:pStyle w:val="Standard"/>
        <w:autoSpaceDE/>
        <w:bidi/>
        <w:jc w:val="both"/>
        <w:rPr>
          <w:rFonts w:ascii="Courier New" w:hAnsi="Courier New" w:cs="Courier New"/>
          <w:sz w:val="20"/>
          <w:szCs w:val="20"/>
          <w:rtl/>
          <w:lang w:val="he-IL" w:bidi="he-IL"/>
        </w:rPr>
      </w:pPr>
      <w:r w:rsidRPr="002D0347">
        <w:rPr>
          <w:rFonts w:ascii="Times New Roman (Hebrew)" w:eastAsia="Times New Roman (Hebrew)" w:hAnsi="Times New Roman (Hebrew)" w:cs="Frank Ruehl CLM"/>
          <w:sz w:val="20"/>
          <w:rtl/>
          <w:lang w:val="he-IL" w:bidi="he-IL"/>
        </w:rPr>
        <w:t xml:space="preserve">וכן שמעתי מפיו פירוש על מאמר בהתיקוני זוהר </w:t>
      </w:r>
      <w:r w:rsidRPr="00265EDE">
        <w:rPr>
          <w:rFonts w:ascii="Times New Roman (Hebrew)" w:eastAsia="Times New Roman (Hebrew)" w:hAnsi="Times New Roman (Hebrew)" w:cs="Frank Ruehl CLM"/>
          <w:sz w:val="20"/>
          <w:szCs w:val="23"/>
          <w:rtl/>
          <w:lang w:val="he-IL" w:bidi="he-IL"/>
        </w:rPr>
        <w:t>(ד' ע"ב)</w:t>
      </w:r>
      <w:r w:rsidRPr="002D0347">
        <w:rPr>
          <w:rFonts w:ascii="Times New Roman (Hebrew)" w:eastAsia="Times New Roman (Hebrew)" w:hAnsi="Times New Roman (Hebrew)" w:cs="Frank Ruehl CLM"/>
          <w:sz w:val="20"/>
          <w:rtl/>
          <w:lang w:val="he-IL" w:bidi="he-IL"/>
        </w:rPr>
        <w:t xml:space="preserve"> על נקודת פיתוחי חותם וחושב קבוץ במקום מלאפום, אמר ונקודין אלין סלקין אלקים דבהון שבע נקודין כו' וחד רקיע תמינאה לון עד כאן. ובאמת יש בהן ח' נקודין היינו צרי חולם חירק קבוץ ונקודת קמץ שהוא רקיע ונקודה ולמה אינו חושב הנקודה. אלא שהרקיע הוא ו', מורה על דכורא ובמקום שיש דכורא אין הנוק' </w:t>
      </w:r>
      <w:r w:rsidRPr="00265EDE">
        <w:rPr>
          <w:rFonts w:ascii="Times New Roman (Hebrew)" w:eastAsia="Times New Roman (Hebrew)" w:hAnsi="Times New Roman (Hebrew)" w:cs="Frank Ruehl CLM"/>
          <w:sz w:val="20"/>
          <w:szCs w:val="23"/>
          <w:rtl/>
          <w:lang w:val="he-IL" w:bidi="he-IL"/>
        </w:rPr>
        <w:t>(שהיא נקודה)</w:t>
      </w:r>
      <w:r w:rsidRPr="002D0347">
        <w:rPr>
          <w:rFonts w:ascii="Times New Roman (Hebrew)" w:eastAsia="Times New Roman (Hebrew)" w:hAnsi="Times New Roman (Hebrew)" w:cs="Frank Ruehl CLM"/>
          <w:sz w:val="20"/>
          <w:rtl/>
          <w:lang w:val="he-IL" w:bidi="he-IL"/>
        </w:rPr>
        <w:t xml:space="preserve"> עולה בשם להיות נחשבת בפני עצמה. עד כאן שמעתי מפיו: ועפי"ז נלע"ד הצעיר ונבזה להבין מה שאומר ברעיא מהימנא פרשת פנחס </w:t>
      </w:r>
      <w:r w:rsidRPr="00265EDE">
        <w:rPr>
          <w:rFonts w:ascii="Times New Roman (Hebrew)" w:eastAsia="Times New Roman (Hebrew)" w:hAnsi="Times New Roman (Hebrew)" w:cs="Frank Ruehl CLM"/>
          <w:sz w:val="20"/>
          <w:szCs w:val="23"/>
          <w:rtl/>
          <w:lang w:val="he-IL" w:bidi="he-IL"/>
        </w:rPr>
        <w:t>(רי"ז ע"א)</w:t>
      </w:r>
      <w:r w:rsidRPr="002D0347">
        <w:rPr>
          <w:rFonts w:ascii="Times New Roman (Hebrew)" w:eastAsia="Times New Roman (Hebrew)" w:hAnsi="Times New Roman (Hebrew)" w:cs="Frank Ruehl CLM"/>
          <w:sz w:val="20"/>
          <w:rtl/>
          <w:lang w:val="he-IL" w:bidi="he-IL"/>
        </w:rPr>
        <w:t xml:space="preserve"> וזה לשונו בענין נקודין מלך מלך ימלוך וסלקין נקודין לחשבון יב"ק כו'. היינו כנ"ל שאינו חושב הב' קמצין של מלך</w:t>
      </w:r>
      <w:r w:rsidRPr="00B12476">
        <w:rPr>
          <w:sz w:val="20"/>
          <w:rtl/>
          <w:lang w:val="he-IL" w:bidi="he-IL"/>
        </w:rPr>
        <w:t xml:space="preserve"> </w:t>
      </w:r>
      <w:r w:rsidRPr="002D0347">
        <w:rPr>
          <w:rFonts w:ascii="Times New Roman (Hebrew)" w:eastAsia="Times New Roman (Hebrew)" w:hAnsi="Times New Roman (Hebrew)" w:cs="Frank Ruehl CLM"/>
          <w:sz w:val="20"/>
          <w:rtl/>
          <w:lang w:val="he-IL" w:bidi="he-IL"/>
        </w:rPr>
        <w:t>רק הרקיעין שהם ב' ווי"ן הרי י"ב וב' סגלין הרי ע"ב ונקודת ימלוך מ' הרי קי"ב. ואין צריך לדחיקת השל"ה. וגם על המחבר אני תמה למה לא פירש כן כי בפירושו על הרעיא מהימנא הנ"ל כתב שאינו חושב השבא דימלוך שהוא נח: ומה שאומר שם בהתיקוני זוהר תלת לעילא תלת לתתא חולם באמצעיתא. קשה הא כל הנקודות הם למטה מהאותיות חוץ מנקודת חולם. ונלע"ד שהצירי הוא נקודת בינה והיא נקרא עליון כידוע גימטריה רבוע ס"ג שבבינה וכן חירק שהוא סוד נצח נקרא מעלה בסוד והקרנים גבוהות כו' ובסוד רום ותחת הנזכר בספר יצירה כמו שאומר מורנו ורבנו הרב האר"י ז"ל. ותלת לתתא היא נקודת קבוץ. שהם ג' ניצוצות ונקודת קבוץ הוא בהוד שנקרא מטה, נגד נצח שנקרא מעלה. כנלע"ד משה שלמה</w:t>
      </w:r>
      <w:r w:rsidRPr="00B12476">
        <w:rPr>
          <w:sz w:val="20"/>
          <w:rtl/>
          <w:lang w:val="he-IL" w:bidi="he-IL"/>
        </w:rPr>
        <w:t>:</w:t>
      </w:r>
    </w:p>
    <w:p w:rsidR="00DB3E9E" w:rsidRPr="00B12476" w:rsidRDefault="00DB3E9E">
      <w:pPr>
        <w:pStyle w:val="Standard"/>
        <w:autoSpaceDE/>
        <w:bidi/>
        <w:jc w:val="both"/>
        <w:rPr>
          <w:rtl/>
          <w:lang w:val="he-IL" w:bidi="he-IL"/>
        </w:rPr>
      </w:pPr>
    </w:p>
    <w:p w:rsidR="00DB3E9E" w:rsidRPr="002D0347" w:rsidRDefault="008D12AA">
      <w:pPr>
        <w:pStyle w:val="Standard"/>
        <w:autoSpaceDE/>
        <w:bidi/>
        <w:jc w:val="both"/>
        <w:rPr>
          <w:rFonts w:ascii="Times New Roman (Hebrew)" w:eastAsia="Times New Roman (Hebrew)" w:hAnsi="Times New Roman (Hebrew)" w:cs="Frank Ruehl CLM"/>
          <w:rtl/>
          <w:lang w:val="he-IL" w:bidi="he-IL"/>
        </w:rPr>
      </w:pPr>
      <w:r w:rsidRPr="002D0347">
        <w:rPr>
          <w:rFonts w:ascii="Times New Roman (Hebrew)" w:eastAsia="Times New Roman (Hebrew)" w:hAnsi="Times New Roman (Hebrew)" w:cs="Frank Ruehl CLM"/>
          <w:rtl/>
          <w:lang w:val="he-IL" w:bidi="he-IL"/>
        </w:rPr>
        <w:lastRenderedPageBreak/>
        <w:t xml:space="preserve">זה היה בתוך ביאור הגר"א בדף א ע"א </w:t>
      </w:r>
      <w:r w:rsidRPr="00265EDE">
        <w:rPr>
          <w:rFonts w:ascii="Times New Roman (Hebrew)" w:eastAsia="Times New Roman (Hebrew)" w:hAnsi="Times New Roman (Hebrew)" w:cs="Frank Ruehl CLM"/>
          <w:szCs w:val="23"/>
          <w:rtl/>
          <w:lang w:val="he-IL" w:bidi="he-IL"/>
        </w:rPr>
        <w:t>(הנוסחא אחרת המובאת שם, הכנסתי בתוך התיקוני זוהר כנ"א)</w:t>
      </w:r>
      <w:r w:rsidRPr="002D0347">
        <w:rPr>
          <w:rFonts w:ascii="Times New Roman (Hebrew)" w:eastAsia="Times New Roman (Hebrew)" w:hAnsi="Times New Roman (Hebrew)" w:cs="Frank Ruehl CLM"/>
          <w:rtl/>
          <w:lang w:val="he-IL" w:bidi="he-IL"/>
        </w:rPr>
        <w:t>:</w:t>
      </w:r>
    </w:p>
    <w:p w:rsidR="00DB3E9E" w:rsidRPr="00B12476" w:rsidRDefault="008D12AA" w:rsidP="009013F0">
      <w:pPr>
        <w:rPr>
          <w:rtl/>
        </w:rPr>
      </w:pPr>
      <w:r w:rsidRPr="00B12476">
        <w:rPr>
          <w:rtl/>
          <w:lang w:bidi="he-IL"/>
        </w:rPr>
        <w:t>[ובמקום אחר בליקוטיו ז"ל מנוחתו כבוד:</w:t>
      </w:r>
      <w:r w:rsidRPr="00B12476">
        <w:rPr>
          <w:sz w:val="28"/>
          <w:szCs w:val="28"/>
          <w:rtl/>
          <w:lang w:bidi="he-IL"/>
        </w:rPr>
        <w:t xml:space="preserve"> נשמתין דמתיבתאן.</w:t>
      </w:r>
      <w:r w:rsidRPr="00B12476">
        <w:rPr>
          <w:rtl/>
          <w:lang w:bidi="he-IL"/>
        </w:rPr>
        <w:t xml:space="preserve"> שהן במתיבתות הידועים שהן נגד ו"ק כמו שאומר בתיקוני זוהר חדש:</w:t>
      </w:r>
      <w:r w:rsidRPr="00B12476">
        <w:rPr>
          <w:sz w:val="28"/>
          <w:szCs w:val="28"/>
          <w:rtl/>
          <w:lang w:bidi="he-IL"/>
        </w:rPr>
        <w:t xml:space="preserve"> ולכל שמהן כו'.</w:t>
      </w:r>
      <w:r w:rsidRPr="00B12476">
        <w:rPr>
          <w:rtl/>
          <w:lang w:bidi="he-IL"/>
        </w:rPr>
        <w:t xml:space="preserve"> כבר כתבנו שהן ארבע מדרגות: לבוש והיכל וגוף ונשמה. לבוש והיכל אחד, ונשמה שניים: נפש ורוח:</w:t>
      </w:r>
      <w:r w:rsidRPr="00B12476">
        <w:rPr>
          <w:sz w:val="28"/>
          <w:szCs w:val="28"/>
          <w:rtl/>
          <w:lang w:bidi="he-IL"/>
        </w:rPr>
        <w:t xml:space="preserve"> טמיר גניז.</w:t>
      </w:r>
      <w:r w:rsidRPr="00B12476">
        <w:rPr>
          <w:rtl/>
          <w:lang w:bidi="he-IL"/>
        </w:rPr>
        <w:t xml:space="preserve"> כתר, ובו שתי מדרגות: במופלא ממך, במכוסה ממך. וזהו טמיר וגניז: </w:t>
      </w:r>
      <w:r w:rsidRPr="00B12476">
        <w:rPr>
          <w:sz w:val="28"/>
          <w:szCs w:val="28"/>
          <w:rtl/>
          <w:lang w:bidi="he-IL"/>
        </w:rPr>
        <w:t xml:space="preserve"> בהיר בשחקים.</w:t>
      </w:r>
      <w:r w:rsidRPr="00B12476">
        <w:rPr>
          <w:rtl/>
          <w:lang w:bidi="he-IL"/>
        </w:rPr>
        <w:t xml:space="preserve"> חכמה, שמשם אור, אוירא עלאה:</w:t>
      </w:r>
      <w:r w:rsidRPr="00B12476">
        <w:rPr>
          <w:sz w:val="28"/>
          <w:szCs w:val="28"/>
          <w:rtl/>
          <w:lang w:bidi="he-IL"/>
        </w:rPr>
        <w:t xml:space="preserve"> זריק ניצוצין כו'.</w:t>
      </w:r>
      <w:r w:rsidRPr="00B12476">
        <w:rPr>
          <w:rtl/>
          <w:lang w:bidi="he-IL"/>
        </w:rPr>
        <w:t xml:space="preserve"> בינה, שמשם בוצינא דזריק ניצוצין כידוע שסוד נהורין וניצוצין, נהורין - בחכמה וניצוצין - בבינה שהן אוירא ובוצינא. ועיין בתוספתא ח"ב ס"ח מההוא נהירו נפקין נהורין וניצוצין נפקין מאינון תרעין כו':</w:t>
      </w:r>
      <w:r w:rsidRPr="00B12476">
        <w:rPr>
          <w:sz w:val="28"/>
          <w:szCs w:val="28"/>
          <w:rtl/>
          <w:lang w:bidi="he-IL"/>
        </w:rPr>
        <w:t xml:space="preserve"> חוורו כסיהרא.</w:t>
      </w:r>
      <w:r w:rsidRPr="00B12476">
        <w:rPr>
          <w:rtl/>
          <w:lang w:bidi="he-IL"/>
        </w:rPr>
        <w:t xml:space="preserve"> חסד ששם הסיהרא, ברתא דאברהם כמו שאומר בתיקון ס"ט ובספר יצירה פ"ד ושם, שמאדים בגבורה:</w:t>
      </w:r>
      <w:r w:rsidRPr="00B12476">
        <w:rPr>
          <w:sz w:val="28"/>
          <w:szCs w:val="28"/>
          <w:rtl/>
          <w:lang w:bidi="he-IL"/>
        </w:rPr>
        <w:t xml:space="preserve"> זהיר לכל עיבר כמאן דמחא פטיש כו'.</w:t>
      </w:r>
      <w:r w:rsidRPr="00B12476">
        <w:rPr>
          <w:rtl/>
          <w:lang w:bidi="he-IL"/>
        </w:rPr>
        <w:t xml:space="preserve"> הוא יסוד שבו מכין האורות ונצצין שהוא הרקיע המבדיל ומכח אור ישר מכין האורות וחוזרין באור חוזר כמו שאומר בנע"ח ועוד שבה’ ספירות מתפשטין ה’ חסדים וביסוד - הגבורות ושם נצצין:</w:t>
      </w:r>
      <w:r w:rsidRPr="00B12476">
        <w:rPr>
          <w:sz w:val="28"/>
          <w:szCs w:val="28"/>
          <w:rtl/>
          <w:lang w:bidi="he-IL"/>
        </w:rPr>
        <w:t xml:space="preserve"> על צדיק דלעילא קאים עלמא דאתכסיא כו'.</w:t>
      </w:r>
      <w:r w:rsidRPr="00B12476">
        <w:rPr>
          <w:rtl/>
          <w:lang w:bidi="he-IL"/>
        </w:rPr>
        <w:t xml:space="preserve"> על דעת, שהוא צדיק כמו שביארנו, פירוש אחר, קאים בינה בסוד אם אין דעת אין בינה והיא עלמא דאתכסייא כידוע:</w:t>
      </w:r>
      <w:r w:rsidRPr="00B12476">
        <w:rPr>
          <w:sz w:val="28"/>
          <w:szCs w:val="28"/>
          <w:rtl/>
          <w:lang w:bidi="he-IL"/>
        </w:rPr>
        <w:t xml:space="preserve"> ועל צדיק דלתתא קאים עלמא דאתגליא.</w:t>
      </w:r>
      <w:r w:rsidRPr="00B12476">
        <w:rPr>
          <w:rtl/>
          <w:lang w:bidi="he-IL"/>
        </w:rPr>
        <w:t xml:space="preserve"> פירוש על היסוד קאים מלכות והן שני עולמות, עולם הזה ועולם הבא וכל עולם בחינת נוק' כידוע והן בינה ומלכות וקיימין על ב' בריתות, ברית הלשון - סוד הדעת וברית המעור - יוסף, על דנטיר ברית זכה למלכות כמו שאומר בזוהר, ובתורה זוכה לעוה"ב, מרבה תורה כו'. ואמר ומתמן ועמך כלם צדיקים כו', שעליה קיימא לכן יורש הארץ ולכן כשנכנסו לארץ מל אותם יהושע ואמר בזאת תדעון כי אל חי כו': </w:t>
      </w:r>
      <w:r w:rsidRPr="00B12476">
        <w:rPr>
          <w:sz w:val="28"/>
          <w:szCs w:val="28"/>
          <w:rtl/>
          <w:lang w:bidi="he-IL"/>
        </w:rPr>
        <w:t>ואמר הרקיע כו' ואיהו רקיע דאיהו לעיל מחיוון כו'.</w:t>
      </w:r>
      <w:r w:rsidRPr="00B12476">
        <w:rPr>
          <w:rtl/>
          <w:lang w:bidi="he-IL"/>
        </w:rPr>
        <w:t xml:space="preserve"> והוא ברקיע, צדיק דלתתא, לעיל מד' חיוון וכן הוא בצדיק דלעילא, לעיל מחיוון כו' שהן חסד גבורה תפארת, חיוון עלאין עם מלכות בין חג"ת לנה"י כמו שאומר לקמן דף ד' ע"א והוא זוהר הרקיע שאמר בתיקוני זוהר חדש דף פ' ע"א וכדין כזוהר הרקיע, רקיעא סתימאה דלא אתגלייא כלל וקיימי על רישי דחיוון קדישין דקיימין ברזא דאבהן והאי רקיעא סתימא עלה קיימא עלייהו ואפיק מניה זוהר דנהיר וזהיר לכלהו חיוון. והענין, כי לעולם יסוד בחינת רקיע וכאן הוא יסוד דבינה ושם גניז ה’ חסדים וה’ גבורות, סוד הדעת ומשם מתפשט הדעת למטה ודעת המתפשט הוא זוהר הרקיע של הדעת למעלה, ביסוד והוא דרגא דמשה שהוא דעת משה מלגאו כידוע ולכן השיג למ"ט שערי בינה וזהו בינה דרגא שהן נ' תרעין דמתפשטין מינה ושער החמשים דבוק בה ולכן לא השיג וזה שאומר שם בזוהר חדש דף ע"ח ע"ג כזוהר הרקיע ועל שמיה אתקרי ספר הזוהר כו' עיין שם וכשם שביסוד קבועין שמשא וסיהרא וכוכבייא ומזלי כן בדעת - נשמתין עלאין דחו"ב ושניהן מצדיקי הרבים על צדיק דלעילא קיימי אלין רבים דו"ק דהוא קיימא עלייהו וצדיק דלתתא קיימי הרבים דשכינתא שהן גוונין דאתגליין בשכינתא כמו שאומר בפרשת בראשית א' הנצנים אלין אבהן כו' עאל יוסף בארעא קדישא ונציב לון תמן וכדין נראו בארץ כו' ובדף י"ח את קשתי נתתי בענן מן יומא דאתברי עלמא כו עיין שם כל הענין וזו הלכה כרבים דא שכינתא שהיא כרבים דנראין בה ג' גוונין כרבים כנ"ל]:</w:t>
      </w:r>
    </w:p>
    <w:p w:rsidR="00DB3E9E" w:rsidRPr="00B12476" w:rsidRDefault="00DB3E9E">
      <w:pPr>
        <w:pStyle w:val="Standard"/>
        <w:keepNext/>
        <w:autoSpaceDE/>
        <w:bidi/>
        <w:spacing w:after="40" w:line="360" w:lineRule="atLeast"/>
        <w:ind w:left="144" w:right="144"/>
        <w:jc w:val="both"/>
        <w:rPr>
          <w:rtl/>
          <w:lang w:val="he-IL" w:eastAsia="he-IL" w:bidi="he-IL"/>
        </w:rPr>
      </w:pPr>
    </w:p>
    <w:p w:rsidR="00DB3E9E" w:rsidRPr="002D0347" w:rsidRDefault="008D12AA" w:rsidP="000C6BB0">
      <w:pPr>
        <w:pStyle w:val="1"/>
        <w:rPr>
          <w:rtl/>
        </w:rPr>
      </w:pPr>
      <w:r w:rsidRPr="002D0347">
        <w:rPr>
          <w:rtl/>
        </w:rPr>
        <w:t>הקדמת תקוני הזהר</w:t>
      </w:r>
      <w:bookmarkEnd w:id="0"/>
    </w:p>
    <w:p w:rsidR="00DB3E9E" w:rsidRPr="009E63CE" w:rsidRDefault="008D12AA" w:rsidP="009E63CE">
      <w:pPr>
        <w:pStyle w:val="2"/>
        <w:rPr>
          <w:rtl/>
        </w:rPr>
      </w:pPr>
      <w:bookmarkStart w:id="2" w:name="_Toc228101663"/>
      <w:r w:rsidRPr="009E63CE">
        <w:rPr>
          <w:rtl/>
        </w:rPr>
        <w:t>[דף א ע''א]</w:t>
      </w:r>
      <w:bookmarkEnd w:id="2"/>
    </w:p>
    <w:p w:rsidR="00DB3E9E" w:rsidRPr="00B12476" w:rsidRDefault="008D12AA" w:rsidP="009013F0">
      <w:pPr>
        <w:rPr>
          <w:rtl/>
          <w:lang w:val="he-IL" w:eastAsia="he-IL" w:bidi="he-IL"/>
        </w:rPr>
      </w:pPr>
      <w:r w:rsidRPr="00265EDE">
        <w:rPr>
          <w:rFonts w:ascii="Times New Roman (Hebrew)" w:hAnsi="Times New Roman (Hebrew)"/>
          <w:sz w:val="20"/>
          <w:szCs w:val="23"/>
          <w:rtl/>
          <w:lang w:val="he-IL" w:eastAsia="he-IL" w:bidi="he-IL"/>
        </w:rPr>
        <w:t>(דף א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רַבִּי שִׁמְעוֹן אָזַל לֵיהּ וְעָרַק לְמַדְבְּרָא דְלוּד וְאִתְגְּנִיז בְּחַד מְעַרְתָּא הוּא וְרַבִּי אֶלְעָזָר בְּרֵיהּ, אִתְרְחִישׁ נִיסָא נָפַק לְהוֹן חַד חֲרוּב וְחַד מַעֲיָינָא דְמַיָּא, אָכְלֵי מֵהַהוּא חֲרוּב וְשָׁתָן מֵהַהוּא מַיָּא, וְהֲוָה אֵלִיָּהוּ זָכוּר לַטּוֹב אָתֵי לְהוֹן בְּכָל יוֹמָא תְּרֵי זִימְנֵי וְאוֹלִיף לוֹן, וְלָא יָדַע אִינִישׁ בְּהוּ וכו', בְּזֹהַר חָדָשׁ פָּרָשַׁת תָבוֹא כָּתוּב שָׁם: וְדָא אִתְקְרֵי תִקּוּנֵי הַזֹּהַר דְּאִינוּן שַׁבְעִין אַנְפִּין דְפַרִישׁ רַבִּי שִׁמְעוֹן בַּר יוֹחָאִי בְּמִלַּת בְּרֵאשִׁית מִסִּתְרֵי אוֹרַיְיתָא.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וְהַמַּשְׂכִּילִים יַזְהִירוּ כְּזֹהַר הָרָקִיעַ וְגוֹמֵר </w:t>
      </w:r>
      <w:r w:rsidRPr="00265EDE">
        <w:rPr>
          <w:rFonts w:ascii="Times New Roman (Hebrew)" w:hAnsi="Times New Roman (Hebrew)"/>
          <w:sz w:val="20"/>
          <w:szCs w:val="23"/>
          <w:rtl/>
          <w:lang w:val="he-IL" w:eastAsia="he-IL" w:bidi="he-IL"/>
        </w:rPr>
        <w:t>(דניאל יב ג)</w:t>
      </w:r>
      <w:r w:rsidRPr="00B12476">
        <w:rPr>
          <w:rFonts w:ascii="Times New Roman (Hebrew)" w:hAnsi="Times New Roman (Hebrew)"/>
          <w:rtl/>
          <w:lang w:val="he-IL" w:eastAsia="he-IL" w:bidi="he-IL"/>
        </w:rPr>
        <w:t xml:space="preserve">, וְהַמַּשְׂכִּילִים אִלֵּין רַבִּי שִׁמְעוֹן וְחַבְרַיָּיא, יַזְהִירוּ כַּד אִתְכַּנְשׁוּ לְמֶעֱבַד הַאי חִבּוּרָא, רְשׁוּתָא אִתְיְהִיב לְהוֹן וּלְאֵלִיָּהוּ עִמְּהוֹן וּלְכָל נִשְׁמָתִין דִּמְתִיבְתָּאן לְנַחֲתָא בֵּינַיְיהוּ וּלְכָל מַלְאָכַיָּא </w:t>
      </w:r>
      <w:r w:rsidRPr="00B12476">
        <w:rPr>
          <w:rStyle w:val="a6"/>
          <w:rtl/>
          <w:lang w:val="he-IL" w:eastAsia="he-IL" w:bidi="he-IL"/>
        </w:rPr>
        <w:footnoteReference w:id="1"/>
      </w:r>
      <w:r w:rsidRPr="00B12476">
        <w:rPr>
          <w:rFonts w:ascii="Times New Roman (Hebrew)" w:hAnsi="Times New Roman (Hebrew)"/>
          <w:rtl/>
          <w:lang w:val="he-IL" w:eastAsia="he-IL" w:bidi="he-IL"/>
        </w:rPr>
        <w:t>בְּאִתְכַּסְיָא וּבְאֹרַח שֵׂכֶל.</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lastRenderedPageBreak/>
        <w:t xml:space="preserve">וְעִלַּת עַל כֹּלָּא יְהִיב רְשׁוּ </w:t>
      </w:r>
      <w:r w:rsidRPr="00B12476">
        <w:rPr>
          <w:rStyle w:val="a6"/>
          <w:rtl/>
          <w:lang w:val="he-IL" w:eastAsia="he-IL" w:bidi="he-IL"/>
        </w:rPr>
        <w:footnoteReference w:id="2"/>
      </w:r>
      <w:r w:rsidRPr="00B12476">
        <w:rPr>
          <w:rFonts w:ascii="Times New Roman (Hebrew)" w:hAnsi="Times New Roman (Hebrew)"/>
          <w:rtl/>
          <w:lang w:val="he-IL" w:eastAsia="he-IL" w:bidi="he-IL"/>
        </w:rPr>
        <w:t xml:space="preserve">לְכָל שְׁמָהָן קַדִּישִׁין </w:t>
      </w:r>
      <w:r w:rsidRPr="00B12476">
        <w:rPr>
          <w:rStyle w:val="a6"/>
          <w:rtl/>
          <w:lang w:val="he-IL" w:eastAsia="he-IL" w:bidi="he-IL"/>
        </w:rPr>
        <w:footnoteReference w:id="3"/>
      </w:r>
      <w:r w:rsidRPr="00B12476">
        <w:rPr>
          <w:rFonts w:ascii="Times New Roman (Hebrew)" w:hAnsi="Times New Roman (Hebrew)"/>
          <w:rtl/>
          <w:lang w:val="he-IL" w:eastAsia="he-IL" w:bidi="he-IL"/>
        </w:rPr>
        <w:t xml:space="preserve">וּלְכָל הֲוַיָּין </w:t>
      </w:r>
      <w:r w:rsidRPr="00B12476">
        <w:rPr>
          <w:rStyle w:val="a6"/>
          <w:rtl/>
          <w:lang w:val="he-IL" w:eastAsia="he-IL" w:bidi="he-IL"/>
        </w:rPr>
        <w:footnoteReference w:id="4"/>
      </w:r>
      <w:r w:rsidRPr="00B12476">
        <w:rPr>
          <w:rFonts w:ascii="Times New Roman (Hebrew)" w:hAnsi="Times New Roman (Hebrew)"/>
          <w:rtl/>
          <w:lang w:val="he-IL" w:eastAsia="he-IL" w:bidi="he-IL"/>
        </w:rPr>
        <w:t xml:space="preserve">וּלְכָל כִּנּוּיִין לְגַלָּאָה לוֹן רָזִין טְמִירִין כָּל שֵׁם בְּדַרְגָּא דִילֵיהּ, וּרְשׁוּתָא יְהִיב </w:t>
      </w:r>
      <w:r w:rsidRPr="00B12476">
        <w:rPr>
          <w:rStyle w:val="a6"/>
          <w:rtl/>
          <w:lang w:val="he-IL" w:eastAsia="he-IL" w:bidi="he-IL"/>
        </w:rPr>
        <w:footnoteReference w:id="5"/>
      </w:r>
      <w:r w:rsidRPr="00B12476">
        <w:rPr>
          <w:rFonts w:ascii="Times New Roman (Hebrew)" w:hAnsi="Times New Roman (Hebrew)"/>
          <w:rtl/>
          <w:lang w:val="he-IL" w:eastAsia="he-IL" w:bidi="he-IL"/>
        </w:rPr>
        <w:t>לַעֲשַׂר סְפִירָן לְגַלָּאָה לוֹן רָזִין טְמִירִין דְּלָא אִתְיְהִיב רְשׁוּ לְגַלָּאָה עַד דְּיֵיתֵי דָרָא דְמַלְכָּא מְשִׁיחָא.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פָּתַח רַבִּי שִׁמְעוֹן וְאָמַר</w:t>
      </w:r>
      <w:r w:rsidRPr="00B12476">
        <w:rPr>
          <w:rtl/>
          <w:lang w:val="he-IL" w:eastAsia="he-IL" w:bidi="he-IL"/>
        </w:rPr>
        <w:t xml:space="preserve"> </w:t>
      </w:r>
      <w:r w:rsidRPr="00B12476">
        <w:rPr>
          <w:rFonts w:ascii="Times New Roman (Hebrew)" w:hAnsi="Times New Roman (Hebrew)"/>
          <w:rtl/>
          <w:lang w:val="he-IL" w:eastAsia="he-IL" w:bidi="he-IL"/>
        </w:rPr>
        <w:t xml:space="preserve">וְהַמַּשְׂכִּילִים יַזְהִירוּ </w:t>
      </w:r>
      <w:r w:rsidRPr="00B12476">
        <w:rPr>
          <w:rStyle w:val="a6"/>
          <w:rtl/>
          <w:lang w:val="he-IL" w:eastAsia="he-IL" w:bidi="he-IL"/>
        </w:rPr>
        <w:footnoteReference w:id="6"/>
      </w:r>
      <w:r w:rsidRPr="00B12476">
        <w:rPr>
          <w:rFonts w:ascii="Times New Roman (Hebrew)" w:hAnsi="Times New Roman (Hebrew)"/>
          <w:rtl/>
          <w:lang w:val="he-IL" w:eastAsia="he-IL" w:bidi="he-IL"/>
        </w:rPr>
        <w:t xml:space="preserve">כְּזֹהַר הָרָקִיעַ דְּאִיהוּ כְּלִיל כָּל גַּוָּון, זֹהַר טָמִיר וְגָנִיז, זֹהַר בָּהִיר בַּשְּׁחָקִים, זֹהַר זָרִיק נִצּוֹצִין וּמַבְהִיק כַּבָּרָק לְעַיְינִין, זֹהַר יָרוֹק כַּחַמָּה, זָהִיר חִוָּור כְּסִיהֲרָא, זֹהַר זָהִיר סוּמָקָא כְּמַאֲדִים, זֹהַר כְּלִיל חִוָּור וְסוּמָק, זֹהַר יָרוֹק כַּכֹּכָב, זֹהַר זָהִיר לְכָל עִיבַר, כְּמָאן דְּמָחָא בַּפַּטִּישׁ וְזָרִיק שְׁבִיבִין לְכָל סִטְרָא, </w:t>
      </w:r>
      <w:r w:rsidRPr="00B12476">
        <w:rPr>
          <w:rStyle w:val="a6"/>
          <w:rtl/>
          <w:lang w:val="he-IL" w:eastAsia="he-IL" w:bidi="he-IL"/>
        </w:rPr>
        <w:footnoteReference w:id="7"/>
      </w:r>
      <w:r w:rsidRPr="00B12476">
        <w:rPr>
          <w:rFonts w:ascii="Times New Roman (Hebrew)" w:hAnsi="Times New Roman (Hebrew)"/>
          <w:rtl/>
          <w:lang w:val="he-IL" w:eastAsia="he-IL" w:bidi="he-IL"/>
        </w:rPr>
        <w:t>הָכִי מֵהַאי זֹהַר זָהֲרִין כַּמָּה נִשְׁמָתִין.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נוסחא אחרינא</w:t>
      </w:r>
      <w:r w:rsidRPr="002D0347">
        <w:rPr>
          <w:rFonts w:ascii="Times New Roman (Hebrew)" w:hAnsi="Times New Roman (Hebrew)"/>
          <w:sz w:val="20"/>
          <w:szCs w:val="23"/>
          <w:rtl/>
          <w:lang w:val="he-IL" w:eastAsia="he-IL" w:bidi="he-IL"/>
        </w:rPr>
        <w:t xml:space="preserve"> </w:t>
      </w:r>
      <w:r w:rsidRPr="00265EDE">
        <w:rPr>
          <w:rFonts w:ascii="Times New Roman (Hebrew)" w:hAnsi="Times New Roman (Hebrew)"/>
          <w:sz w:val="20"/>
          <w:szCs w:val="23"/>
          <w:rtl/>
          <w:lang w:val="he-IL" w:eastAsia="he-IL" w:bidi="he-IL"/>
        </w:rPr>
        <w:t>(בתיקוני זוהר חדש בהגהה, ובדפוס זאלקווי בתיקונים כאן)</w:t>
      </w:r>
      <w:r w:rsidRPr="00B12476">
        <w:rPr>
          <w:rtl/>
          <w:lang w:val="he-IL" w:eastAsia="he-IL" w:bidi="he-IL"/>
        </w:rPr>
        <w:t>:</w:t>
      </w:r>
      <w:r w:rsidRPr="00B12476">
        <w:rPr>
          <w:sz w:val="28"/>
          <w:szCs w:val="28"/>
          <w:rtl/>
          <w:lang w:val="he-IL" w:eastAsia="he-IL" w:bidi="he-IL"/>
        </w:rPr>
        <w:t xml:space="preserve"> </w:t>
      </w:r>
      <w:r w:rsidRPr="002D0347">
        <w:rPr>
          <w:rFonts w:ascii="Times New Roman (Hebrew)" w:hAnsi="Times New Roman (Hebrew)"/>
          <w:rtl/>
          <w:lang w:val="he-IL" w:eastAsia="he-IL" w:bidi="he-IL"/>
        </w:rPr>
        <w:t>תָּאנָא וְהַמַּשְׂכִּילִים יַזְהִירוּ כְּזֹהַר הָרָקִיעַ, דְּאִיהוּ זֹהַר טָמִיר וְגָנִיז דָּא כֶּתֶ''ר, זֹהַר בָּהִיר בַּשְּׁחָקִים דָּא חָכְמָ''ה, זֹהַר זָרִיק נִצּוֹצִּין וּמַבְהִיק כַּבָּרָק לְעַיְינִין דָּא בִינָ''ה, זֹהַר חִוְורוּ כְּסִיהֲרָא דָא גְדוּלָ''ה, זֹהַר זָהִיר סוּמָקָא כְּמַאֲדִים דָּא גְבוּרָ''ה, זֹהַר מַבְהִיק כְּלִיל יְרוֹקָא כַּחַמָּה דָא תִּפְאֶרֶ''ת, זֹהַר יָרוֹק כַּכֹּכָב דָּא נֶצַּ''ח, זֹהַר כְּלִיל אוּכָּם וְסוּמָק דָּא הוֹ''ד, זֹהַר זָהִיר לְכָל עֵיבַר כְּמָאן דְּמָחָא בַּפַּטִישׁ וְזָרִיק שְׁבִיבִין לְכָל סְטַר דָא יְסוֹ''ד.</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וְאִלֵּין אִינוּן נִשְׁמָתִין מֵאִלֵּין מַשְׂכִּילִים דְּאִית בְּהוֹן שֵׂכֶל לְאִשְׁתְּמוֹדְעָא בְּרָזִין דְּמָארֵיהוֹן, </w:t>
      </w:r>
      <w:r w:rsidRPr="00B12476">
        <w:rPr>
          <w:rStyle w:val="a6"/>
          <w:rtl/>
          <w:lang w:val="he-IL" w:eastAsia="he-IL" w:bidi="he-IL"/>
        </w:rPr>
        <w:footnoteReference w:id="8"/>
      </w:r>
      <w:r w:rsidRPr="00B12476">
        <w:rPr>
          <w:rFonts w:ascii="Times New Roman (Hebrew)" w:hAnsi="Times New Roman (Hebrew)"/>
          <w:rtl/>
          <w:lang w:val="he-IL" w:eastAsia="he-IL" w:bidi="he-IL"/>
        </w:rPr>
        <w:t xml:space="preserve">כֻּלְּהוּ רְשִׁימִין וּמְצוּיָירִין בְּמַלְכוּתָא דִרְקִיעָא כְּכוֹכְבַיָּא, וְנָהֲרִין בִּרְקִיעָא, וְהַיְינוּ יַזְהִירוּ כְּזֹהַר הָרָקִיעַ, דְנָהֲרִין בָּרָקִיעַ, </w:t>
      </w:r>
      <w:r w:rsidRPr="00265EDE">
        <w:rPr>
          <w:rFonts w:ascii="Times New Roman (Hebrew)" w:hAnsi="Times New Roman (Hebrew)"/>
          <w:szCs w:val="23"/>
          <w:rtl/>
          <w:lang w:val="he-IL" w:eastAsia="he-IL" w:bidi="he-IL"/>
        </w:rPr>
        <w:t>(מַאי הָרָקִיעַ דְּנָהֲרִין בֵּיהּ)</w:t>
      </w:r>
      <w:r w:rsidRPr="00B12476">
        <w:rPr>
          <w:rFonts w:ascii="Times New Roman (Hebrew)" w:hAnsi="Times New Roman (Hebrew)"/>
          <w:rtl/>
          <w:lang w:val="he-IL" w:eastAsia="he-IL" w:bidi="he-IL"/>
        </w:rPr>
        <w:t xml:space="preserve"> </w:t>
      </w:r>
      <w:r w:rsidRPr="00B12476">
        <w:rPr>
          <w:rStyle w:val="a6"/>
          <w:rtl/>
          <w:lang w:val="he-IL" w:eastAsia="he-IL" w:bidi="he-IL"/>
        </w:rPr>
        <w:footnoteReference w:id="9"/>
      </w:r>
      <w:r w:rsidRPr="00B12476">
        <w:rPr>
          <w:rFonts w:ascii="Times New Roman (Hebrew)" w:hAnsi="Times New Roman (Hebrew)"/>
          <w:rtl/>
          <w:lang w:val="he-IL" w:eastAsia="he-IL" w:bidi="he-IL"/>
        </w:rPr>
        <w:t xml:space="preserve">אוּף הָכִי אִלֵּין נִשְׁמָתִין נָהֲרִין בְּכָרְסַיָּא, </w:t>
      </w:r>
      <w:r w:rsidRPr="00B12476">
        <w:rPr>
          <w:rStyle w:val="a6"/>
          <w:rtl/>
          <w:lang w:val="he-IL" w:eastAsia="he-IL" w:bidi="he-IL"/>
        </w:rPr>
        <w:footnoteReference w:id="10"/>
      </w:r>
      <w:r w:rsidRPr="00B12476">
        <w:rPr>
          <w:rFonts w:ascii="Times New Roman (Hebrew)" w:hAnsi="Times New Roman (Hebrew)"/>
          <w:rtl/>
          <w:lang w:val="he-IL" w:eastAsia="he-IL" w:bidi="he-IL"/>
        </w:rPr>
        <w:t xml:space="preserve">וַעֲלַיְיהוּ כְתִיב </w:t>
      </w:r>
      <w:r w:rsidRPr="00265EDE">
        <w:rPr>
          <w:rFonts w:ascii="Times New Roman (Hebrew)" w:hAnsi="Times New Roman (Hebrew)"/>
          <w:sz w:val="20"/>
          <w:szCs w:val="23"/>
          <w:rtl/>
          <w:lang w:val="he-IL" w:eastAsia="he-IL" w:bidi="he-IL"/>
        </w:rPr>
        <w:t>(בראשית א יז)</w:t>
      </w:r>
      <w:r w:rsidRPr="00B12476">
        <w:rPr>
          <w:rFonts w:ascii="Times New Roman (Hebrew)" w:hAnsi="Times New Roman (Hebrew)"/>
          <w:rtl/>
          <w:lang w:val="he-IL" w:eastAsia="he-IL" w:bidi="he-IL"/>
        </w:rPr>
        <w:t xml:space="preserve"> וַיִּתֵּן אֹתָם אֱלֹהִי''ם בִּרְקִיעַ הַשָּׁמָיִם כו'.</w:t>
      </w:r>
    </w:p>
    <w:p w:rsidR="00DB3E9E" w:rsidRPr="00B12476" w:rsidRDefault="008D12AA" w:rsidP="009013F0">
      <w:pPr>
        <w:rPr>
          <w:rtl/>
          <w:lang w:val="he-IL" w:eastAsia="he-IL" w:bidi="he-IL"/>
        </w:rPr>
      </w:pPr>
      <w:r w:rsidRPr="00B12476">
        <w:rPr>
          <w:rStyle w:val="a6"/>
          <w:rtl/>
          <w:lang w:val="he-IL" w:eastAsia="he-IL" w:bidi="he-IL"/>
        </w:rPr>
        <w:footnoteReference w:id="11"/>
      </w:r>
      <w:r w:rsidRPr="00B12476">
        <w:rPr>
          <w:rFonts w:ascii="Times New Roman (Hebrew)" w:hAnsi="Times New Roman (Hebrew)"/>
          <w:rtl/>
          <w:lang w:val="he-IL" w:eastAsia="he-IL" w:bidi="he-IL"/>
        </w:rPr>
        <w:t xml:space="preserve">וְכֻלְּהוּ פָרְחִין מִן רָקִיעַ, וְדָא צַדִּיק חַי עוֹלָמִים דְּמִנֵּיהּ פָּרְחִין נִשְׁמָתִין דְּצַדִּיקַיָּא וְנָהֲרִין בְּסִיהֲרָא, </w:t>
      </w:r>
      <w:r w:rsidRPr="00B12476">
        <w:rPr>
          <w:rStyle w:val="a6"/>
          <w:rtl/>
          <w:lang w:val="he-IL" w:eastAsia="he-IL" w:bidi="he-IL"/>
        </w:rPr>
        <w:footnoteReference w:id="12"/>
      </w:r>
      <w:r w:rsidRPr="00B12476">
        <w:rPr>
          <w:rFonts w:ascii="Times New Roman (Hebrew)" w:hAnsi="Times New Roman (Hebrew)"/>
          <w:rtl/>
          <w:lang w:val="he-IL" w:eastAsia="he-IL" w:bidi="he-IL"/>
        </w:rPr>
        <w:t xml:space="preserve">וְאִיהוּ רָקִיעַ דְּאִיהוּ לְעִיל מֵחֵיוָון הֲדָא הוּא דִכְתִיב </w:t>
      </w:r>
      <w:r w:rsidRPr="00265EDE">
        <w:rPr>
          <w:rFonts w:ascii="Times New Roman (Hebrew)" w:hAnsi="Times New Roman (Hebrew)"/>
          <w:sz w:val="20"/>
          <w:szCs w:val="23"/>
          <w:rtl/>
          <w:lang w:val="he-IL" w:eastAsia="he-IL" w:bidi="he-IL"/>
        </w:rPr>
        <w:t>(יחזקאל א כו)</w:t>
      </w:r>
      <w:r w:rsidRPr="00B12476">
        <w:rPr>
          <w:rFonts w:ascii="Times New Roman (Hebrew)" w:hAnsi="Times New Roman (Hebrew)"/>
          <w:rtl/>
          <w:lang w:val="he-IL" w:eastAsia="he-IL" w:bidi="he-IL"/>
        </w:rPr>
        <w:t xml:space="preserve"> וּמִמַּעַל לָרָקִיעַ אֲשֶׁר עַל רֹאשָׁם, וַהֲפוֹךְ רָקִי''עַ וְתִשְׁכַּח לֵיהּ עִיקָ''ר, וִיסוֹדָא דְמֶרְכַּבְתָּא </w:t>
      </w:r>
      <w:r w:rsidRPr="00265EDE">
        <w:rPr>
          <w:rFonts w:ascii="Times New Roman (Hebrew)" w:hAnsi="Times New Roman (Hebrew)"/>
          <w:szCs w:val="23"/>
          <w:rtl/>
          <w:lang w:val="he-IL" w:eastAsia="he-IL" w:bidi="he-IL"/>
        </w:rPr>
        <w:t>(עלאה)</w:t>
      </w:r>
      <w:r w:rsidRPr="00B12476">
        <w:rPr>
          <w:rFonts w:ascii="Times New Roman (Hebrew)" w:hAnsi="Times New Roman (Hebrew)"/>
          <w:rtl/>
          <w:lang w:val="he-IL" w:eastAsia="he-IL" w:bidi="he-IL"/>
        </w:rPr>
        <w:t xml:space="preserve"> דַעֲלֵיהּ קַיְימִין חֵיוָון </w:t>
      </w:r>
      <w:r w:rsidRPr="00265EDE">
        <w:rPr>
          <w:rFonts w:ascii="Times New Roman (Hebrew)" w:hAnsi="Times New Roman (Hebrew)"/>
          <w:szCs w:val="23"/>
          <w:rtl/>
          <w:lang w:val="he-IL" w:eastAsia="he-IL" w:bidi="he-IL"/>
        </w:rPr>
        <w:t>(וְכָרְסַיָּא)</w:t>
      </w:r>
      <w:r w:rsidRPr="00B12476">
        <w:rPr>
          <w:rFonts w:ascii="Times New Roman (Hebrew)" w:hAnsi="Times New Roman (Hebrew)"/>
          <w:rtl/>
          <w:lang w:val="he-IL" w:eastAsia="he-IL" w:bidi="he-IL"/>
        </w:rPr>
        <w:t xml:space="preserve"> דְמֶרְכַּבְתָּא </w:t>
      </w:r>
      <w:r w:rsidRPr="00265EDE">
        <w:rPr>
          <w:rFonts w:ascii="Times New Roman (Hebrew)" w:hAnsi="Times New Roman (Hebrew)"/>
          <w:szCs w:val="23"/>
          <w:rtl/>
          <w:lang w:val="he-IL" w:eastAsia="he-IL" w:bidi="he-IL"/>
        </w:rPr>
        <w:t>(עלאה)</w:t>
      </w:r>
      <w:r w:rsidRPr="00B12476">
        <w:rPr>
          <w:rFonts w:ascii="Times New Roman (Hebrew)" w:hAnsi="Times New Roman (Hebrew)"/>
          <w:rtl/>
          <w:lang w:val="he-IL" w:eastAsia="he-IL" w:bidi="he-IL"/>
        </w:rPr>
        <w:t xml:space="preserve">, וַעֲלֵיהּ אִתְּמַר </w:t>
      </w:r>
      <w:r w:rsidRPr="00265EDE">
        <w:rPr>
          <w:rFonts w:ascii="Times New Roman (Hebrew)" w:hAnsi="Times New Roman (Hebrew)"/>
          <w:sz w:val="20"/>
          <w:szCs w:val="23"/>
          <w:rtl/>
          <w:lang w:val="he-IL" w:eastAsia="he-IL" w:bidi="he-IL"/>
        </w:rPr>
        <w:t>(משלי י כה)</w:t>
      </w:r>
      <w:r w:rsidRPr="00B12476">
        <w:rPr>
          <w:rFonts w:ascii="Times New Roman (Hebrew)" w:hAnsi="Times New Roman (Hebrew)"/>
          <w:rtl/>
          <w:lang w:val="he-IL" w:eastAsia="he-IL" w:bidi="he-IL"/>
        </w:rPr>
        <w:t xml:space="preserve"> וְצַדִּיק יְסוֹד עוֹלָם. </w:t>
      </w:r>
      <w:r w:rsidRPr="00B12476">
        <w:rPr>
          <w:rStyle w:val="a6"/>
          <w:rtl/>
          <w:lang w:val="he-IL" w:eastAsia="he-IL" w:bidi="he-IL"/>
        </w:rPr>
        <w:footnoteReference w:id="13"/>
      </w:r>
      <w:r w:rsidRPr="00B12476">
        <w:rPr>
          <w:rFonts w:ascii="Times New Roman (Hebrew)" w:hAnsi="Times New Roman (Hebrew)"/>
          <w:rtl/>
          <w:lang w:val="he-IL" w:eastAsia="he-IL" w:bidi="he-IL"/>
        </w:rPr>
        <w:t xml:space="preserve">עַל צַדִּיק דִּלְעִילָא </w:t>
      </w:r>
      <w:r w:rsidRPr="00B12476">
        <w:rPr>
          <w:rStyle w:val="a6"/>
          <w:rtl/>
          <w:lang w:val="he-IL" w:eastAsia="he-IL" w:bidi="he-IL"/>
        </w:rPr>
        <w:footnoteReference w:id="14"/>
      </w:r>
      <w:r w:rsidRPr="00B12476">
        <w:rPr>
          <w:rFonts w:ascii="Times New Roman (Hebrew)" w:hAnsi="Times New Roman (Hebrew)"/>
          <w:rtl/>
          <w:lang w:val="he-IL" w:eastAsia="he-IL" w:bidi="he-IL"/>
        </w:rPr>
        <w:t xml:space="preserve">קַיְימָא עָלְמָא דְאִתְכַּסְיָיא, </w:t>
      </w:r>
      <w:r w:rsidRPr="00B12476">
        <w:rPr>
          <w:rStyle w:val="a6"/>
          <w:rtl/>
          <w:lang w:val="he-IL" w:eastAsia="he-IL" w:bidi="he-IL"/>
        </w:rPr>
        <w:footnoteReference w:id="15"/>
      </w:r>
      <w:r w:rsidRPr="00B12476">
        <w:rPr>
          <w:rFonts w:ascii="Times New Roman (Hebrew)" w:hAnsi="Times New Roman (Hebrew)"/>
          <w:rtl/>
          <w:lang w:val="he-IL" w:eastAsia="he-IL" w:bidi="he-IL"/>
        </w:rPr>
        <w:t xml:space="preserve">וְעַל צַדִּיק דִּלְתַתָּא </w:t>
      </w:r>
      <w:r w:rsidRPr="00B12476">
        <w:rPr>
          <w:rStyle w:val="a6"/>
          <w:rtl/>
          <w:lang w:val="he-IL" w:eastAsia="he-IL" w:bidi="he-IL"/>
        </w:rPr>
        <w:footnoteReference w:id="16"/>
      </w:r>
      <w:r w:rsidRPr="00B12476">
        <w:rPr>
          <w:rFonts w:ascii="Times New Roman (Hebrew)" w:hAnsi="Times New Roman (Hebrew)"/>
          <w:rtl/>
          <w:lang w:val="he-IL" w:eastAsia="he-IL" w:bidi="he-IL"/>
        </w:rPr>
        <w:t xml:space="preserve">קַיְימָא עָלְמָא דְאִתְגַּלְיָיא, </w:t>
      </w:r>
      <w:r w:rsidRPr="00B12476">
        <w:rPr>
          <w:rStyle w:val="a6"/>
          <w:rtl/>
          <w:lang w:val="he-IL" w:eastAsia="he-IL" w:bidi="he-IL"/>
        </w:rPr>
        <w:footnoteReference w:id="17"/>
      </w:r>
      <w:r w:rsidRPr="00B12476">
        <w:rPr>
          <w:rFonts w:ascii="Times New Roman (Hebrew)" w:hAnsi="Times New Roman (Hebrew)"/>
          <w:rtl/>
          <w:lang w:val="he-IL" w:eastAsia="he-IL" w:bidi="he-IL"/>
        </w:rPr>
        <w:t xml:space="preserve">וְהַיְינוּ ומַצְדִּיקֵי הָרַבִּים, </w:t>
      </w:r>
      <w:r w:rsidRPr="00B12476">
        <w:rPr>
          <w:rStyle w:val="a6"/>
          <w:rtl/>
          <w:lang w:val="he-IL" w:eastAsia="he-IL" w:bidi="he-IL"/>
        </w:rPr>
        <w:footnoteReference w:id="18"/>
      </w:r>
      <w:r w:rsidRPr="00B12476">
        <w:rPr>
          <w:rFonts w:ascii="Times New Roman (Hebrew)" w:hAnsi="Times New Roman (Hebrew)"/>
          <w:rtl/>
          <w:lang w:val="he-IL" w:eastAsia="he-IL" w:bidi="he-IL"/>
        </w:rPr>
        <w:t xml:space="preserve">מֵהַהוּא צַדִּיקָא דְעָלְמָא תַלְיָין. </w:t>
      </w:r>
      <w:r w:rsidRPr="00B12476">
        <w:rPr>
          <w:rStyle w:val="a6"/>
          <w:rtl/>
          <w:lang w:val="he-IL" w:eastAsia="he-IL" w:bidi="he-IL"/>
        </w:rPr>
        <w:footnoteReference w:id="19"/>
      </w:r>
      <w:r w:rsidRPr="00B12476">
        <w:rPr>
          <w:rFonts w:ascii="Times New Roman (Hebrew)" w:hAnsi="Times New Roman (Hebrew)"/>
          <w:rtl/>
          <w:lang w:val="he-IL" w:eastAsia="he-IL" w:bidi="he-IL"/>
        </w:rPr>
        <w:t xml:space="preserve">מַאי הָרַבִּים </w:t>
      </w:r>
      <w:r w:rsidRPr="00B12476">
        <w:rPr>
          <w:rStyle w:val="a6"/>
          <w:rtl/>
          <w:lang w:val="he-IL" w:eastAsia="he-IL" w:bidi="he-IL"/>
        </w:rPr>
        <w:footnoteReference w:id="20"/>
      </w:r>
      <w:r w:rsidRPr="00B12476">
        <w:rPr>
          <w:rFonts w:ascii="Times New Roman (Hebrew)" w:hAnsi="Times New Roman (Hebrew)"/>
          <w:rtl/>
          <w:lang w:val="he-IL" w:eastAsia="he-IL" w:bidi="he-IL"/>
        </w:rPr>
        <w:t>אִלֵּין דְּאִתְּמַר עֲלַיְיהוּ הֲלָכָה כְרַבִּים דְּאִינוּן מִסִּטְרָא דַאֲבָהָן, דְּלֵית רַבִּים פָּחוּת מִתְּלַת הֲלָכָה כְרַבִּים דָּא שְׁכִינְתָּא.</w:t>
      </w:r>
    </w:p>
    <w:p w:rsidR="00DB3E9E" w:rsidRPr="002D0347" w:rsidRDefault="008D12AA" w:rsidP="009E63CE">
      <w:pPr>
        <w:pStyle w:val="2"/>
        <w:rPr>
          <w:rtl/>
        </w:rPr>
      </w:pPr>
      <w:bookmarkStart w:id="3" w:name="_Toc228095564"/>
      <w:r w:rsidRPr="002D0347">
        <w:rPr>
          <w:rtl/>
        </w:rPr>
        <w:lastRenderedPageBreak/>
        <w:t>[דף א ע''ב]</w:t>
      </w:r>
      <w:bookmarkEnd w:id="3"/>
    </w:p>
    <w:p w:rsidR="00DB3E9E" w:rsidRPr="00B12476" w:rsidRDefault="008D12AA" w:rsidP="009013F0">
      <w:pPr>
        <w:rPr>
          <w:rtl/>
          <w:lang w:val="he-IL" w:eastAsia="he-IL" w:bidi="he-IL"/>
        </w:rPr>
      </w:pPr>
      <w:r w:rsidRPr="00B12476">
        <w:rPr>
          <w:rStyle w:val="a6"/>
          <w:rtl/>
          <w:lang w:val="he-IL" w:eastAsia="he-IL" w:bidi="he-IL"/>
        </w:rPr>
        <w:footnoteReference w:id="21"/>
      </w:r>
      <w:r w:rsidRPr="00B12476">
        <w:rPr>
          <w:rFonts w:ascii="Times New Roman (Hebrew)" w:hAnsi="Times New Roman (Hebrew)"/>
          <w:rtl/>
          <w:lang w:val="he-IL" w:eastAsia="he-IL" w:bidi="he-IL"/>
        </w:rPr>
        <w:t xml:space="preserve">וּמִתַּמָּן </w:t>
      </w:r>
      <w:r w:rsidRPr="00265EDE">
        <w:rPr>
          <w:rFonts w:ascii="Times New Roman (Hebrew)" w:hAnsi="Times New Roman (Hebrew)"/>
          <w:sz w:val="20"/>
          <w:szCs w:val="23"/>
          <w:rtl/>
          <w:lang w:val="he-IL" w:eastAsia="he-IL" w:bidi="he-IL"/>
        </w:rPr>
        <w:t>(ישעיה ס כא)</w:t>
      </w:r>
      <w:r w:rsidRPr="00B12476">
        <w:rPr>
          <w:rFonts w:ascii="Times New Roman (Hebrew)" w:hAnsi="Times New Roman (Hebrew)"/>
          <w:rtl/>
          <w:lang w:val="he-IL" w:eastAsia="he-IL" w:bidi="he-IL"/>
        </w:rPr>
        <w:t xml:space="preserve"> וְעַמֵּךְ כֻּלָּם צַדִּיקִים לְעוֹלָם יִירְשׁוּ אָרֶץ, הַאי דְאִתְּמַר בָּהּ </w:t>
      </w:r>
      <w:r w:rsidRPr="00265EDE">
        <w:rPr>
          <w:rFonts w:ascii="Times New Roman (Hebrew)" w:hAnsi="Times New Roman (Hebrew)"/>
          <w:sz w:val="20"/>
          <w:szCs w:val="23"/>
          <w:rtl/>
          <w:lang w:val="he-IL" w:eastAsia="he-IL" w:bidi="he-IL"/>
        </w:rPr>
        <w:t>(שם סו א)</w:t>
      </w:r>
      <w:r w:rsidRPr="00B12476">
        <w:rPr>
          <w:rFonts w:ascii="Times New Roman (Hebrew)" w:hAnsi="Times New Roman (Hebrew)"/>
          <w:rtl/>
          <w:lang w:val="he-IL" w:eastAsia="he-IL" w:bidi="he-IL"/>
        </w:rPr>
        <w:t xml:space="preserve"> וְהָאָרֶץ הֲדֹם רַגְלָי, דָּא שְׁכִינְתָּא </w:t>
      </w:r>
      <w:r w:rsidRPr="00B12476">
        <w:rPr>
          <w:rStyle w:val="a6"/>
          <w:rtl/>
          <w:lang w:val="he-IL" w:eastAsia="he-IL" w:bidi="he-IL"/>
        </w:rPr>
        <w:footnoteReference w:id="22"/>
      </w:r>
      <w:r w:rsidRPr="00B12476">
        <w:rPr>
          <w:rFonts w:ascii="Times New Roman (Hebrew)" w:hAnsi="Times New Roman (Hebrew)"/>
          <w:rtl/>
          <w:lang w:val="he-IL" w:eastAsia="he-IL" w:bidi="he-IL"/>
        </w:rPr>
        <w:t xml:space="preserve">דְאִיהִי כְּלִילָא מֵעֲשַׂר סְפִירָן, וּמִתַּמָּן </w:t>
      </w:r>
      <w:r w:rsidRPr="00265EDE">
        <w:rPr>
          <w:rFonts w:ascii="Times New Roman (Hebrew)" w:hAnsi="Times New Roman (Hebrew)"/>
          <w:sz w:val="20"/>
          <w:szCs w:val="23"/>
          <w:rtl/>
          <w:lang w:val="he-IL" w:eastAsia="he-IL" w:bidi="he-IL"/>
        </w:rPr>
        <w:t>(דף א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אִתְקְרִיאוּ יִשְׂרָאֵל: </w:t>
      </w:r>
      <w:r w:rsidRPr="00B12476">
        <w:rPr>
          <w:rStyle w:val="a6"/>
          <w:rtl/>
          <w:lang w:val="he-IL" w:eastAsia="he-IL" w:bidi="he-IL"/>
        </w:rPr>
        <w:footnoteReference w:id="23"/>
      </w:r>
      <w:r w:rsidRPr="00B12476">
        <w:rPr>
          <w:rFonts w:ascii="Times New Roman (Hebrew)" w:hAnsi="Times New Roman (Hebrew)"/>
          <w:rtl/>
          <w:lang w:val="he-IL" w:eastAsia="he-IL" w:bidi="he-IL"/>
        </w:rPr>
        <w:t>מְלָכִים, צַדִּיקִים, חוֹזִים, נְבִיאִים, מָארֵי תּוֹרָה, גִּבּוֹרִים, חֲסִידִים, נְבוֹנִים, חֲכָמִים, רָאשֵׁי אַלְפֵי יִשְׂרָאֵל.</w:t>
      </w:r>
    </w:p>
    <w:p w:rsidR="00DB3E9E" w:rsidRPr="00B12476" w:rsidRDefault="008D12AA" w:rsidP="009013F0">
      <w:pPr>
        <w:rPr>
          <w:rtl/>
          <w:lang w:val="he-IL" w:eastAsia="he-IL" w:bidi="he-IL"/>
        </w:rPr>
      </w:pPr>
      <w:r w:rsidRPr="00B12476">
        <w:rPr>
          <w:rStyle w:val="a6"/>
          <w:rtl/>
          <w:lang w:val="he-IL" w:eastAsia="he-IL" w:bidi="he-IL"/>
        </w:rPr>
        <w:footnoteReference w:id="24"/>
      </w:r>
      <w:r w:rsidRPr="00B12476">
        <w:rPr>
          <w:rFonts w:ascii="Times New Roman (Hebrew)" w:hAnsi="Times New Roman (Hebrew)"/>
          <w:rtl/>
          <w:lang w:val="he-IL" w:eastAsia="he-IL" w:bidi="he-IL"/>
        </w:rPr>
        <w:t xml:space="preserve">וּרְשׁוּתָא אִתְיְהִיב לְאִלֵּין נִשְׁמָתִין דְּאִתְתַּרְכוּ מֵאַתְרַיְיהוּ בָּתַר קוּדְשָׁא בְּרִיךְ הוּא וּשְׁכִינְתֵּיהּ, </w:t>
      </w:r>
      <w:r w:rsidRPr="00B12476">
        <w:rPr>
          <w:rStyle w:val="a6"/>
          <w:rtl/>
          <w:lang w:val="he-IL" w:eastAsia="he-IL" w:bidi="he-IL"/>
        </w:rPr>
        <w:footnoteReference w:id="25"/>
      </w:r>
      <w:r w:rsidRPr="00B12476">
        <w:rPr>
          <w:rFonts w:ascii="Times New Roman (Hebrew)" w:hAnsi="Times New Roman (Hebrew)"/>
          <w:rtl/>
          <w:lang w:val="he-IL" w:eastAsia="he-IL" w:bidi="he-IL"/>
        </w:rPr>
        <w:t xml:space="preserve">לְקַנְּנָא בְהַאי חִבּוּרָא, </w:t>
      </w:r>
      <w:r w:rsidRPr="00B12476">
        <w:rPr>
          <w:rStyle w:val="a6"/>
          <w:rtl/>
          <w:lang w:val="he-IL" w:eastAsia="he-IL" w:bidi="he-IL"/>
        </w:rPr>
        <w:footnoteReference w:id="26"/>
      </w:r>
      <w:r w:rsidRPr="00B12476">
        <w:rPr>
          <w:rFonts w:ascii="Times New Roman (Hebrew)" w:hAnsi="Times New Roman (Hebrew)"/>
          <w:rtl/>
          <w:lang w:val="he-IL" w:eastAsia="he-IL" w:bidi="he-IL"/>
        </w:rPr>
        <w:t xml:space="preserve">דְאִתְּמַר בָּהּ </w:t>
      </w:r>
      <w:r w:rsidRPr="00265EDE">
        <w:rPr>
          <w:rFonts w:ascii="Times New Roman (Hebrew)" w:hAnsi="Times New Roman (Hebrew)"/>
          <w:sz w:val="20"/>
          <w:szCs w:val="23"/>
          <w:rtl/>
          <w:lang w:val="he-IL" w:eastAsia="he-IL" w:bidi="he-IL"/>
        </w:rPr>
        <w:t>(משלי כז י)</w:t>
      </w:r>
      <w:r w:rsidRPr="00B12476">
        <w:rPr>
          <w:rFonts w:ascii="Times New Roman (Hebrew)" w:hAnsi="Times New Roman (Hebrew)"/>
          <w:rtl/>
          <w:lang w:val="he-IL" w:eastAsia="he-IL" w:bidi="he-IL"/>
        </w:rPr>
        <w:t xml:space="preserve"> כְּצִפּוֹר נוֹדֶדֶת מִן קִנָּהּ כֵּן אִישׁ נוֹדֵד מִמְּקוֹמוֹ, וְלֵית צִפּוֹר אֶלָּא שְׁכִינְתָּא, דְאִיהִי מִתְתַּרְכָא מֵאַתְרָהָא הֲדָא הוּא דִכְתִיב </w:t>
      </w:r>
      <w:r w:rsidRPr="00265EDE">
        <w:rPr>
          <w:rFonts w:ascii="Times New Roman (Hebrew)" w:hAnsi="Times New Roman (Hebrew)"/>
          <w:sz w:val="20"/>
          <w:szCs w:val="23"/>
          <w:rtl/>
          <w:lang w:val="he-IL" w:eastAsia="he-IL" w:bidi="he-IL"/>
        </w:rPr>
        <w:t>(דברים כב ז)</w:t>
      </w:r>
      <w:r w:rsidRPr="00B12476">
        <w:rPr>
          <w:rFonts w:ascii="Times New Roman (Hebrew)" w:hAnsi="Times New Roman (Hebrew)"/>
          <w:rtl/>
          <w:lang w:val="he-IL" w:eastAsia="he-IL" w:bidi="he-IL"/>
        </w:rPr>
        <w:t xml:space="preserve"> שַׁלֵּחַ תְּשַׁלַּח אֶת הָאֵם וְאֶת הַבָּנִים תִּקַּח לָךְ, אֶת לְרַבּוֹת שְׁכִינְתָּא תַּתָּאָה, הָאֵם שְׁכִינְתָּא עִלָּאָה, הֲדָא הוּא דִכְתִיב </w:t>
      </w:r>
      <w:r w:rsidRPr="00265EDE">
        <w:rPr>
          <w:rFonts w:ascii="Times New Roman (Hebrew)" w:hAnsi="Times New Roman (Hebrew)"/>
          <w:sz w:val="20"/>
          <w:szCs w:val="23"/>
          <w:rtl/>
          <w:lang w:val="he-IL" w:eastAsia="he-IL" w:bidi="he-IL"/>
        </w:rPr>
        <w:t>(ישעיה נ א)</w:t>
      </w:r>
      <w:r w:rsidRPr="00B12476">
        <w:rPr>
          <w:rFonts w:ascii="Times New Roman (Hebrew)" w:hAnsi="Times New Roman (Hebrew)"/>
          <w:rtl/>
          <w:lang w:val="he-IL" w:eastAsia="he-IL" w:bidi="he-IL"/>
        </w:rPr>
        <w:t xml:space="preserve"> וּבְפִשְׁעִיכֶם שֻׁלְּחָה אִמְּכֶם, דְּתַרְוַיְהוּ אִתְתַּרְכוּ מֵאַתְרֵיהוֹן, וּבְגִין דָּא שַׁלֵּחַ תְּשַׁלַּח תְּרֵין שִׁלּוּחִין </w:t>
      </w:r>
      <w:r w:rsidRPr="00B12476">
        <w:rPr>
          <w:rStyle w:val="a6"/>
          <w:rtl/>
          <w:lang w:val="he-IL" w:eastAsia="he-IL" w:bidi="he-IL"/>
        </w:rPr>
        <w:footnoteReference w:id="27"/>
      </w:r>
      <w:r w:rsidRPr="00B12476">
        <w:rPr>
          <w:rFonts w:ascii="Times New Roman (Hebrew)" w:hAnsi="Times New Roman (Hebrew)"/>
          <w:rtl/>
          <w:lang w:val="he-IL" w:eastAsia="he-IL" w:bidi="he-IL"/>
        </w:rPr>
        <w:t xml:space="preserve">חַד מִבַּיִת רִאשׁוֹן וְחַד מִבַּיִת שֵׁנִי, כֵּן אִישׁ נוֹדֵד מִמְּקוֹמוֹ דָא קוּדְשָׁא בְּרִיךְ הוּא דְאִתְּמַר בֵּיהּ </w:t>
      </w:r>
      <w:r w:rsidRPr="00265EDE">
        <w:rPr>
          <w:rFonts w:ascii="Times New Roman (Hebrew)" w:hAnsi="Times New Roman (Hebrew)"/>
          <w:sz w:val="20"/>
          <w:szCs w:val="23"/>
          <w:rtl/>
          <w:lang w:val="he-IL" w:eastAsia="he-IL" w:bidi="he-IL"/>
        </w:rPr>
        <w:t xml:space="preserve">(שמות טו ג) </w:t>
      </w:r>
      <w:r w:rsidRPr="00B12476">
        <w:rPr>
          <w:rFonts w:ascii="Times New Roman (Hebrew)" w:hAnsi="Times New Roman (Hebrew)"/>
          <w:rtl/>
          <w:lang w:val="he-IL" w:eastAsia="he-IL" w:bidi="he-IL"/>
        </w:rPr>
        <w:t xml:space="preserve">יהו''ה אִישׁ מִלְחָמָה, דְאִתְתָּרֵךְ אַבַּתְרַיְיהוּ </w:t>
      </w:r>
      <w:r w:rsidRPr="00B12476">
        <w:rPr>
          <w:rStyle w:val="a6"/>
          <w:rtl/>
          <w:lang w:val="he-IL" w:eastAsia="he-IL" w:bidi="he-IL"/>
        </w:rPr>
        <w:footnoteReference w:id="28"/>
      </w:r>
      <w:r w:rsidRPr="00B12476">
        <w:rPr>
          <w:rFonts w:ascii="Times New Roman (Hebrew)" w:hAnsi="Times New Roman (Hebrew)"/>
          <w:rtl/>
          <w:lang w:val="he-IL" w:eastAsia="he-IL" w:bidi="he-IL"/>
        </w:rPr>
        <w:t xml:space="preserve">לְקַיְימָא בֵּיהּ </w:t>
      </w:r>
      <w:r w:rsidRPr="00265EDE">
        <w:rPr>
          <w:rFonts w:ascii="Times New Roman (Hebrew)" w:hAnsi="Times New Roman (Hebrew)"/>
          <w:sz w:val="20"/>
          <w:szCs w:val="23"/>
          <w:rtl/>
          <w:lang w:val="he-IL" w:eastAsia="he-IL" w:bidi="he-IL"/>
        </w:rPr>
        <w:t>(שם מב ח)</w:t>
      </w:r>
      <w:r w:rsidRPr="00B12476">
        <w:rPr>
          <w:rFonts w:ascii="Times New Roman (Hebrew)" w:hAnsi="Times New Roman (Hebrew)"/>
          <w:rtl/>
          <w:lang w:val="he-IL" w:eastAsia="he-IL" w:bidi="he-IL"/>
        </w:rPr>
        <w:t xml:space="preserve"> אֲנִי יהו''ה הוּא שְׁמִי וּכְבוֹדִי לְאַחֵר לֹא אֶתֵּן שְׁכִינְתָּא עִלָּאָה, וּתְהִלָּתִי לַפְּסִילִים שְׁכִינְתָּא תַּתָּאָה.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וְעוֹד כֵּן אִישׁ נוֹדֵד מִמְּקוֹמוֹ, </w:t>
      </w:r>
      <w:r w:rsidRPr="00B12476">
        <w:rPr>
          <w:rStyle w:val="a6"/>
          <w:rtl/>
          <w:lang w:val="he-IL" w:eastAsia="he-IL" w:bidi="he-IL"/>
        </w:rPr>
        <w:footnoteReference w:id="29"/>
      </w:r>
      <w:r w:rsidRPr="00B12476">
        <w:rPr>
          <w:rFonts w:ascii="Times New Roman (Hebrew)" w:hAnsi="Times New Roman (Hebrew)"/>
          <w:rtl/>
          <w:lang w:val="he-IL" w:eastAsia="he-IL" w:bidi="he-IL"/>
        </w:rPr>
        <w:t xml:space="preserve">דָא מֹשֶׁה דִכְתִיב </w:t>
      </w:r>
      <w:r w:rsidRPr="00265EDE">
        <w:rPr>
          <w:rFonts w:ascii="Times New Roman (Hebrew)" w:hAnsi="Times New Roman (Hebrew)"/>
          <w:sz w:val="20"/>
          <w:szCs w:val="23"/>
          <w:rtl/>
          <w:lang w:val="he-IL" w:eastAsia="he-IL" w:bidi="he-IL"/>
        </w:rPr>
        <w:t>(במדבר יב ג)</w:t>
      </w:r>
      <w:r w:rsidRPr="00B12476">
        <w:rPr>
          <w:rFonts w:ascii="Times New Roman (Hebrew)" w:hAnsi="Times New Roman (Hebrew)"/>
          <w:rtl/>
          <w:lang w:val="he-IL" w:eastAsia="he-IL" w:bidi="he-IL"/>
        </w:rPr>
        <w:t xml:space="preserve"> וְהָאִישׁ מֹשֶׁה עָנָו מְאֹד, דְּאִתְתָּרַךְ רוּחֵיהּ אַבַּתְרַיְהוּ. וְעוֹד כֵּן אִישׁ נוֹדֵד מִמְּקוֹמוֹ מָאן דְּאִיהוּ אִישׁ צַדִּיק דְּאָזַל נָע וָנָד מֵאַתְרֵיהּ דְּהָכִי אוּקְמוּהוּ רַבָּנָן בְּזִמְנָא דְאִתְחֲרַב בֵּי מַקְדְּשָׁא גָזַר עַל בָּתֵּי הַצַּדִּיקִים דְּיִחָרְבוּ, דְאָזְלִין כָּל חַד נוֹדֵד מִמְּקוֹמוֹ, כְּשְׁכִינְתָּא, </w:t>
      </w:r>
      <w:r w:rsidRPr="00B12476">
        <w:rPr>
          <w:rStyle w:val="a6"/>
          <w:rtl/>
          <w:lang w:val="he-IL" w:eastAsia="he-IL" w:bidi="he-IL"/>
        </w:rPr>
        <w:footnoteReference w:id="30"/>
      </w:r>
      <w:r w:rsidRPr="00B12476">
        <w:rPr>
          <w:rFonts w:ascii="Times New Roman (Hebrew)" w:hAnsi="Times New Roman (Hebrew)"/>
          <w:rtl/>
          <w:lang w:val="he-IL" w:eastAsia="he-IL" w:bidi="he-IL"/>
        </w:rPr>
        <w:t xml:space="preserve">דְאִתְּמַר בָּהּ </w:t>
      </w:r>
      <w:r w:rsidRPr="00265EDE">
        <w:rPr>
          <w:rFonts w:ascii="Times New Roman (Hebrew)" w:hAnsi="Times New Roman (Hebrew)"/>
          <w:sz w:val="20"/>
          <w:szCs w:val="23"/>
          <w:rtl/>
          <w:lang w:val="he-IL" w:eastAsia="he-IL" w:bidi="he-IL"/>
        </w:rPr>
        <w:t>(בראשית ח ט)</w:t>
      </w:r>
      <w:r w:rsidRPr="00B12476">
        <w:rPr>
          <w:rFonts w:ascii="Times New Roman (Hebrew)" w:hAnsi="Times New Roman (Hebrew)"/>
          <w:rtl/>
          <w:lang w:val="he-IL" w:eastAsia="he-IL" w:bidi="he-IL"/>
        </w:rPr>
        <w:t xml:space="preserve"> וְלֹא מָצְאָה הַיּוֹנָה מָנוֹחַ, דְּדַיּוֹ לְעֶבֶד לְמֶהֱוִי כְּרַבֵּיהּ, וְרָזָא דְמִלָּה </w:t>
      </w:r>
      <w:r w:rsidRPr="00265EDE">
        <w:rPr>
          <w:rFonts w:ascii="Times New Roman (Hebrew)" w:hAnsi="Times New Roman (Hebrew)"/>
          <w:sz w:val="20"/>
          <w:szCs w:val="23"/>
          <w:rtl/>
          <w:lang w:val="he-IL" w:eastAsia="he-IL" w:bidi="he-IL"/>
        </w:rPr>
        <w:t>(איוב, טו כג)</w:t>
      </w:r>
      <w:r w:rsidRPr="00B12476">
        <w:rPr>
          <w:rFonts w:ascii="Times New Roman (Hebrew)" w:hAnsi="Times New Roman (Hebrew)"/>
          <w:rtl/>
          <w:lang w:val="he-IL" w:eastAsia="he-IL" w:bidi="he-IL"/>
        </w:rPr>
        <w:t xml:space="preserve"> נֹדֵד הוּא לַלֶּחֶם אַיֵּה </w:t>
      </w:r>
      <w:r w:rsidRPr="00B12476">
        <w:rPr>
          <w:rStyle w:val="a6"/>
          <w:rtl/>
          <w:lang w:val="he-IL" w:eastAsia="he-IL" w:bidi="he-IL"/>
        </w:rPr>
        <w:footnoteReference w:id="31"/>
      </w:r>
      <w:r w:rsidRPr="00B12476">
        <w:rPr>
          <w:rFonts w:ascii="Times New Roman (Hebrew)" w:hAnsi="Times New Roman (Hebrew)"/>
          <w:rtl/>
          <w:lang w:val="he-IL" w:eastAsia="he-IL" w:bidi="he-IL"/>
        </w:rPr>
        <w:t xml:space="preserve">אַיֵּ''ה דִמְרַחֵם עֲלֵהּ, אוּף הָכִי </w:t>
      </w:r>
      <w:r w:rsidRPr="00265EDE">
        <w:rPr>
          <w:rFonts w:ascii="Times New Roman (Hebrew)" w:hAnsi="Times New Roman (Hebrew)"/>
          <w:sz w:val="20"/>
          <w:szCs w:val="23"/>
          <w:rtl/>
          <w:lang w:val="he-IL" w:eastAsia="he-IL" w:bidi="he-IL"/>
        </w:rPr>
        <w:t>(ישעי, נא יח)</w:t>
      </w:r>
      <w:r w:rsidRPr="00B12476">
        <w:rPr>
          <w:rFonts w:ascii="Times New Roman (Hebrew)" w:hAnsi="Times New Roman (Hebrew)"/>
          <w:rtl/>
          <w:lang w:val="he-IL" w:eastAsia="he-IL" w:bidi="he-IL"/>
        </w:rPr>
        <w:t xml:space="preserve"> אֵין מְנַהֵל לָהּ וְגוֹמֵר, וּבְגִין דָּא דַיּוֹ לְעֶבֶד לְמֶהֱוֵי כְּרַבֵּיהּ, וְלֵית לֶחֶם אֶלָּא אוֹרַיְיתָא, הַאי גָּרַם לְמָארֵי תוֹרָה דְּאָזְלִין מִתְתַּרְכִין.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זַכָּאָה אִיהוּ מָארֵי מְתִיבְתָּא מָארֵי מֶדְרָשׁ מָארֵי תוֹרָה, דְּגַם צִפּוֹר מָצְאָה בַיִת </w:t>
      </w:r>
      <w:r w:rsidRPr="00265EDE">
        <w:rPr>
          <w:rFonts w:ascii="Times New Roman (Hebrew)" w:hAnsi="Times New Roman (Hebrew)"/>
          <w:sz w:val="20"/>
          <w:szCs w:val="23"/>
          <w:rtl/>
          <w:lang w:val="he-IL" w:eastAsia="he-IL" w:bidi="he-IL"/>
        </w:rPr>
        <w:t>(תהלים פד ד)</w:t>
      </w:r>
      <w:r w:rsidRPr="00B12476">
        <w:rPr>
          <w:rtl/>
          <w:lang w:val="he-IL" w:eastAsia="he-IL" w:bidi="he-IL"/>
        </w:rPr>
        <w:t xml:space="preserve">, </w:t>
      </w:r>
      <w:r w:rsidRPr="00B12476">
        <w:rPr>
          <w:rStyle w:val="a6"/>
          <w:rtl/>
          <w:lang w:val="he-IL" w:eastAsia="he-IL" w:bidi="he-IL"/>
        </w:rPr>
        <w:footnoteReference w:id="32"/>
      </w:r>
      <w:r w:rsidRPr="00B12476">
        <w:rPr>
          <w:rFonts w:ascii="Times New Roman (Hebrew)" w:hAnsi="Times New Roman (Hebrew)"/>
          <w:rtl/>
          <w:lang w:val="he-IL" w:eastAsia="he-IL" w:bidi="he-IL"/>
        </w:rPr>
        <w:t xml:space="preserve">בַּיִת דְּנִשְׁמָעִין בֵּיהּ פִּתְגָמֵי אוֹרַיְיתָא, דְּבַאֲתַר דְּאִית תַּמָּן תּוֹרָה דְאִיהוּ עַמּוּדָא דְאֶמְצָעִיתָא, גַּם צִפּוֹר מָצְאָה בַיִת תַּמָּן, וּבְגִין דָּא אוּקְמוּהָ רַבָּנָן </w:t>
      </w:r>
      <w:r w:rsidRPr="00B12476">
        <w:rPr>
          <w:rStyle w:val="a6"/>
          <w:rtl/>
          <w:lang w:val="he-IL" w:eastAsia="he-IL" w:bidi="he-IL"/>
        </w:rPr>
        <w:footnoteReference w:id="33"/>
      </w:r>
      <w:r w:rsidRPr="00B12476">
        <w:rPr>
          <w:rFonts w:ascii="Times New Roman (Hebrew)" w:hAnsi="Times New Roman (Hebrew)"/>
          <w:rtl/>
          <w:lang w:val="he-IL" w:eastAsia="he-IL" w:bidi="he-IL"/>
        </w:rPr>
        <w:t>כָּל בַּיִת שֶׁאֵין נִשְׁמָעִין בּוֹ דִבְרֵי תוֹרָה לְסוֹף תֵּחָרֵב, וְאִלֵּין דְּנִשְׁמָעִין דִּבְרֵי תוֹרָה בְּהוֹן אִתְקְרִיאוּ בֵּיצִים אֶפְרֹחִים בָּנִים, בֵּיצִים מָארֵי מִקְרָא, אֶפְרֹחִים מָארֵי מִשְׁנָה, בָּנִים מָארֵי קַבָּלָה.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וַעֲלַיְיהוּ אִתְּמַר </w:t>
      </w:r>
      <w:r w:rsidRPr="00265EDE">
        <w:rPr>
          <w:rFonts w:ascii="Times New Roman (Hebrew)" w:hAnsi="Times New Roman (Hebrew)"/>
          <w:sz w:val="20"/>
          <w:szCs w:val="23"/>
          <w:rtl/>
          <w:lang w:val="he-IL" w:eastAsia="he-IL" w:bidi="he-IL"/>
        </w:rPr>
        <w:t>(דברים כב ו)</w:t>
      </w:r>
      <w:r w:rsidRPr="00B12476">
        <w:rPr>
          <w:rFonts w:ascii="Times New Roman (Hebrew)" w:hAnsi="Times New Roman (Hebrew)"/>
          <w:rtl/>
          <w:lang w:val="he-IL" w:eastAsia="he-IL" w:bidi="he-IL"/>
        </w:rPr>
        <w:t xml:space="preserve"> וְהָאֵם רוֹבֶצֶת עַל הָאֶפְרֹחִים אוֹ עַל הַבֵּיצִים, שַׁלֵּחַ תְּשַׁלַּח מִנַּיְהוּ, אֲבָל עַל מָארֵי קַבָּלָה אִתְּמַר </w:t>
      </w:r>
      <w:r w:rsidRPr="00265EDE">
        <w:rPr>
          <w:sz w:val="20"/>
          <w:szCs w:val="23"/>
          <w:rtl/>
          <w:lang w:val="he-IL" w:eastAsia="he-IL" w:bidi="he-IL"/>
        </w:rPr>
        <w:t>(</w:t>
      </w:r>
      <w:r w:rsidRPr="00265EDE">
        <w:rPr>
          <w:rFonts w:ascii="Times New Roman (Hebrew)" w:hAnsi="Times New Roman (Hebrew)"/>
          <w:sz w:val="20"/>
          <w:szCs w:val="23"/>
          <w:rtl/>
          <w:lang w:val="he-IL" w:eastAsia="he-IL" w:bidi="he-IL"/>
        </w:rPr>
        <w:t>שם)</w:t>
      </w:r>
      <w:r w:rsidRPr="00B12476">
        <w:rPr>
          <w:rFonts w:ascii="Times New Roman (Hebrew)" w:hAnsi="Times New Roman (Hebrew)"/>
          <w:rtl/>
          <w:lang w:val="he-IL" w:eastAsia="he-IL" w:bidi="he-IL"/>
        </w:rPr>
        <w:t xml:space="preserve"> לֹא תִקַּח הָאֵם עַל הַבָּנִים, דְּלֵית סִכְלְתָנוּ לְאִשְׁתְּמוֹדָע בִּשְׁכִינְתָּא כְּאִלֵּין מָארֵי קַבָּלָה, וְאִלֵּין עָבְדִין לָהּ דִּירָה וּלְקוּדְשָׁא בְּרִיךְ הוּא וּפָרְחִין עִמָּהּ, בְּכָל אֲתַר דְּאִיהִי פָּרְחַת כֻּלְּהוּ מְנַדְּדִין עִמָּהּ בִּשְׁלִיחוּתָא דִילָהּ, אֲבָל אֶפְרוֹחֵי לֵית גַּדְפִין דִּלְהוֹן שְׁלֵמִין דְּפָרְחִין בְּהוֹן, </w:t>
      </w:r>
      <w:r w:rsidRPr="00B12476">
        <w:rPr>
          <w:rStyle w:val="a6"/>
          <w:rtl/>
          <w:lang w:val="he-IL" w:eastAsia="he-IL" w:bidi="he-IL"/>
        </w:rPr>
        <w:footnoteReference w:id="34"/>
      </w:r>
      <w:r w:rsidRPr="00B12476">
        <w:rPr>
          <w:rFonts w:ascii="Times New Roman (Hebrew)" w:hAnsi="Times New Roman (Hebrew)"/>
          <w:rtl/>
          <w:lang w:val="he-IL" w:eastAsia="he-IL" w:bidi="he-IL"/>
        </w:rPr>
        <w:t>דְּאִינוּן פִּקּוּדֵי דַעֲשֵׂה, כָּל שֶׁכֵּן בֵּצִים, וּבְגִין דָּא אִתְּמַר עֲלַיְהוּ לְגַבֵּי אִימָּא שַׁלֵּחַ תְּשַׁלַּח אֶת הָאֵם.</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עַד דְּאָמַר מִלִּין אִלֵּין הָא סָבָא אִזְדַּמַּן לֵיהּ וְאָמַר, וְהָא כְּתִיב וְאֶת הַבָּנִים תִּקַּח לָךְ, אָמַר לֵיהּ סָבָא כָּל אֶתִין </w:t>
      </w:r>
      <w:r w:rsidRPr="00B12476">
        <w:rPr>
          <w:rFonts w:ascii="Times New Roman (Hebrew)" w:hAnsi="Times New Roman (Hebrew)"/>
          <w:rtl/>
          <w:lang w:val="he-IL" w:eastAsia="he-IL" w:bidi="he-IL"/>
        </w:rPr>
        <w:lastRenderedPageBreak/>
        <w:t xml:space="preserve">לְרִבּוּיֵי, וּבְגִין דָּא לָא אָמַר וְהַבָּנִים תִּקַּח לָךְ, אֶלָּא </w:t>
      </w:r>
      <w:r w:rsidRPr="00B12476">
        <w:rPr>
          <w:rStyle w:val="a6"/>
          <w:rtl/>
          <w:lang w:val="he-IL" w:eastAsia="he-IL" w:bidi="he-IL"/>
        </w:rPr>
        <w:footnoteReference w:id="35"/>
      </w:r>
      <w:r w:rsidRPr="00B12476">
        <w:rPr>
          <w:rFonts w:ascii="Times New Roman (Hebrew)" w:hAnsi="Times New Roman (Hebrew)"/>
          <w:rtl/>
          <w:lang w:val="he-IL" w:eastAsia="he-IL" w:bidi="he-IL"/>
        </w:rPr>
        <w:t xml:space="preserve">וְאֶת, לְרַבּוֹת אֶפְרוֹחִים, אֲבָל לֹא אָמַר הַבָּנִים תִּקַּח לָךְ, אָמַר לֵיהּ בְּרִיךְ אַנְתְּ בּוֹצִינָא קַדִּישָׁא דְהָכִי הוּא וַדַּאי, וּבָנִים אִינוּן וַדַּאי </w:t>
      </w:r>
      <w:r w:rsidRPr="00B12476">
        <w:rPr>
          <w:rStyle w:val="a6"/>
          <w:rtl/>
          <w:lang w:val="he-IL" w:eastAsia="he-IL" w:bidi="he-IL"/>
        </w:rPr>
        <w:footnoteReference w:id="36"/>
      </w:r>
      <w:r w:rsidRPr="00B12476">
        <w:rPr>
          <w:rFonts w:ascii="Times New Roman (Hebrew)" w:hAnsi="Times New Roman (Hebrew)"/>
          <w:rtl/>
          <w:lang w:val="he-IL" w:eastAsia="he-IL" w:bidi="he-IL"/>
        </w:rPr>
        <w:t xml:space="preserve">תְּחוֹת אִימָּא עִלָּאָה, חֲסִידִים גִּבּוֹרִים מָארֵי תוֹרָה חוֹזִים נְבִיאִים צַדִּיקִים, חֲסִידִים מִסִּטְרָא דְחֶסֶד דַּרְגָּא דְאַבְרָהָם, וְאוּקְמוּהָ עֲלֵיהּ אֵין חָסִיד אֶלָּא הַמִּתְחַסֵּד עִם קוֹנוֹ, </w:t>
      </w:r>
      <w:r w:rsidRPr="00B12476">
        <w:rPr>
          <w:rStyle w:val="a6"/>
          <w:rtl/>
          <w:lang w:val="he-IL" w:eastAsia="he-IL" w:bidi="he-IL"/>
        </w:rPr>
        <w:footnoteReference w:id="37"/>
      </w:r>
      <w:r w:rsidRPr="00B12476">
        <w:rPr>
          <w:rFonts w:ascii="Times New Roman (Hebrew)" w:hAnsi="Times New Roman (Hebrew)"/>
          <w:rtl/>
          <w:lang w:val="he-IL" w:eastAsia="he-IL" w:bidi="he-IL"/>
        </w:rPr>
        <w:t xml:space="preserve">דְעָבִיד לֵיהּ קַן </w:t>
      </w:r>
      <w:r w:rsidRPr="00B12476">
        <w:rPr>
          <w:rStyle w:val="a6"/>
          <w:rtl/>
          <w:lang w:val="he-IL" w:eastAsia="he-IL" w:bidi="he-IL"/>
        </w:rPr>
        <w:footnoteReference w:id="38"/>
      </w:r>
      <w:r w:rsidRPr="00B12476">
        <w:rPr>
          <w:rFonts w:ascii="Times New Roman (Hebrew)" w:hAnsi="Times New Roman (Hebrew)"/>
          <w:rtl/>
          <w:lang w:val="he-IL" w:eastAsia="he-IL" w:bidi="he-IL"/>
        </w:rPr>
        <w:t xml:space="preserve">דְּאִיהוּ אַכְסַנְיָא דִילֵיהּ, </w:t>
      </w:r>
      <w:r w:rsidRPr="00B12476">
        <w:rPr>
          <w:rStyle w:val="a6"/>
          <w:rtl/>
          <w:lang w:val="he-IL" w:eastAsia="he-IL" w:bidi="he-IL"/>
        </w:rPr>
        <w:footnoteReference w:id="39"/>
      </w:r>
      <w:r w:rsidRPr="00B12476">
        <w:rPr>
          <w:rFonts w:ascii="Times New Roman (Hebrew)" w:hAnsi="Times New Roman (Hebrew)"/>
          <w:rtl/>
          <w:lang w:val="he-IL" w:eastAsia="he-IL" w:bidi="he-IL"/>
        </w:rPr>
        <w:t xml:space="preserve">וְדָא שְׁכִינְתָּא דְּאִיהִי קַן דִּילֵיהּ בַּיִת דִּילֵיהּ הֵיכָל דִּילֵיהּ, מָלוֹן דִּילֵיהּ </w:t>
      </w:r>
      <w:r w:rsidRPr="00B12476">
        <w:rPr>
          <w:rStyle w:val="a6"/>
          <w:rtl/>
          <w:lang w:val="he-IL" w:eastAsia="he-IL" w:bidi="he-IL"/>
        </w:rPr>
        <w:footnoteReference w:id="40"/>
      </w:r>
      <w:r w:rsidRPr="00B12476">
        <w:rPr>
          <w:rFonts w:ascii="Times New Roman (Hebrew)" w:hAnsi="Times New Roman (Hebrew)"/>
          <w:rtl/>
          <w:lang w:val="he-IL" w:eastAsia="he-IL" w:bidi="he-IL"/>
        </w:rPr>
        <w:t xml:space="preserve">וּבְאַרְעָא קַדִּישָׁא אִיהִי יִחוּדֵיהּ וּבֵיתֵיהּ, </w:t>
      </w:r>
      <w:r w:rsidRPr="00B12476">
        <w:rPr>
          <w:rStyle w:val="a6"/>
          <w:rtl/>
          <w:lang w:val="he-IL" w:eastAsia="he-IL" w:bidi="he-IL"/>
        </w:rPr>
        <w:footnoteReference w:id="41"/>
      </w:r>
      <w:r w:rsidRPr="00B12476">
        <w:rPr>
          <w:rFonts w:ascii="Times New Roman (Hebrew)" w:hAnsi="Times New Roman (Hebrew)"/>
          <w:rtl/>
          <w:lang w:val="he-IL" w:eastAsia="he-IL" w:bidi="he-IL"/>
        </w:rPr>
        <w:t xml:space="preserve">וְלַאו מָלוֹן וְאַכְסַנְיָא, אֶלָּא כְּפוּם הַהוּא בַּר נַשׁ דְּתַקִּין לָהּ, </w:t>
      </w:r>
      <w:r w:rsidRPr="00B12476">
        <w:rPr>
          <w:rStyle w:val="a6"/>
          <w:rtl/>
          <w:lang w:val="he-IL" w:eastAsia="he-IL" w:bidi="he-IL"/>
        </w:rPr>
        <w:footnoteReference w:id="42"/>
      </w:r>
      <w:r w:rsidRPr="00B12476">
        <w:rPr>
          <w:rFonts w:ascii="Times New Roman (Hebrew)" w:hAnsi="Times New Roman (Hebrew)"/>
          <w:rtl/>
          <w:lang w:val="he-IL" w:eastAsia="he-IL" w:bidi="he-IL"/>
        </w:rPr>
        <w:t>וּבְגִין דָּא יָהִיב מִדַּת חֶסֶד לְאַבְרָהָם.</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גִּבּוֹרִים מִסִּטְרָא דִגְבוּרָה דְּיָהֲבִין תּוּקְפָא לְמָארֵיהוֹן לִכְבּוֹשׁ עֶבֶד תַּחַת רַבּוֹ וְשִׁפְחָה תְּחוֹת גְּבִרְתָּהּ </w:t>
      </w:r>
      <w:r w:rsidRPr="00B12476">
        <w:rPr>
          <w:rStyle w:val="a6"/>
          <w:rtl/>
          <w:lang w:val="he-IL" w:eastAsia="he-IL" w:bidi="he-IL"/>
        </w:rPr>
        <w:footnoteReference w:id="43"/>
      </w:r>
      <w:r w:rsidRPr="00B12476">
        <w:rPr>
          <w:rFonts w:ascii="Times New Roman (Hebrew)" w:hAnsi="Times New Roman (Hebrew)"/>
          <w:rtl/>
          <w:lang w:val="he-IL" w:eastAsia="he-IL" w:bidi="he-IL"/>
        </w:rPr>
        <w:t xml:space="preserve">בְּקִשּׁוּרָא דִתְּפִלִּין, דְּמָאן דְּלֵית לֵיהּ תְּפִלִּין בְּשַׁעַת קְרִיאַת שְׁמַע, </w:t>
      </w:r>
      <w:r w:rsidRPr="00B12476">
        <w:rPr>
          <w:rStyle w:val="a6"/>
          <w:rtl/>
          <w:lang w:val="he-IL" w:eastAsia="he-IL" w:bidi="he-IL"/>
        </w:rPr>
        <w:footnoteReference w:id="44"/>
      </w:r>
      <w:r w:rsidRPr="00B12476">
        <w:rPr>
          <w:rFonts w:ascii="Times New Roman (Hebrew)" w:hAnsi="Times New Roman (Hebrew)"/>
          <w:rtl/>
          <w:lang w:val="he-IL" w:eastAsia="he-IL" w:bidi="he-IL"/>
        </w:rPr>
        <w:t xml:space="preserve">מִסִּטְרָא דִילֵיהּ </w:t>
      </w:r>
      <w:r w:rsidRPr="00B12476">
        <w:rPr>
          <w:rStyle w:val="a6"/>
          <w:rtl/>
          <w:lang w:val="he-IL" w:eastAsia="he-IL" w:bidi="he-IL"/>
        </w:rPr>
        <w:footnoteReference w:id="45"/>
      </w:r>
      <w:r w:rsidRPr="00B12476">
        <w:rPr>
          <w:rFonts w:ascii="Times New Roman (Hebrew)" w:hAnsi="Times New Roman (Hebrew)"/>
          <w:rtl/>
          <w:lang w:val="he-IL" w:eastAsia="he-IL" w:bidi="he-IL"/>
        </w:rPr>
        <w:t xml:space="preserve">שַׁלִּיט עֶבֶד וְשִׁפְחָה עַל עָלְמָא, וּבְהַהוּא שַׁעֲתָּא רָגְזָא שְׁכִינְתָּא, </w:t>
      </w:r>
      <w:r w:rsidRPr="00B12476">
        <w:rPr>
          <w:rStyle w:val="a6"/>
          <w:rtl/>
          <w:lang w:val="he-IL" w:eastAsia="he-IL" w:bidi="he-IL"/>
        </w:rPr>
        <w:footnoteReference w:id="46"/>
      </w:r>
      <w:r w:rsidRPr="00B12476">
        <w:rPr>
          <w:rFonts w:ascii="Times New Roman (Hebrew)" w:hAnsi="Times New Roman (Hebrew)"/>
          <w:rtl/>
          <w:lang w:val="he-IL" w:eastAsia="he-IL" w:bidi="he-IL"/>
        </w:rPr>
        <w:t xml:space="preserve">הֲדָא הוּא דִכְתִיב </w:t>
      </w:r>
      <w:r w:rsidRPr="00265EDE">
        <w:rPr>
          <w:rFonts w:ascii="Times New Roman (Hebrew)" w:hAnsi="Times New Roman (Hebrew)"/>
          <w:sz w:val="20"/>
          <w:szCs w:val="23"/>
          <w:rtl/>
          <w:lang w:val="he-IL" w:eastAsia="he-IL" w:bidi="he-IL"/>
        </w:rPr>
        <w:t>(משלי ל כב)</w:t>
      </w:r>
      <w:r w:rsidRPr="00B12476">
        <w:rPr>
          <w:rFonts w:ascii="Times New Roman (Hebrew)" w:hAnsi="Times New Roman (Hebrew)"/>
          <w:rtl/>
          <w:lang w:val="he-IL" w:eastAsia="he-IL" w:bidi="he-IL"/>
        </w:rPr>
        <w:t xml:space="preserve"> תַּחַת עֶבֶד כִּי יִמְלוֹךְ וְשִׁפְחָה כִּי תִירַשׁ גְּבִירְתָּהּ.</w:t>
      </w:r>
    </w:p>
    <w:p w:rsidR="00DB3E9E" w:rsidRPr="002D0347" w:rsidRDefault="008D12AA" w:rsidP="009E63CE">
      <w:pPr>
        <w:pStyle w:val="2"/>
        <w:rPr>
          <w:rtl/>
        </w:rPr>
      </w:pPr>
      <w:bookmarkStart w:id="4" w:name="_Toc228095565"/>
      <w:r w:rsidRPr="002D0347">
        <w:rPr>
          <w:rtl/>
        </w:rPr>
        <w:t>[דף ב ע''א]</w:t>
      </w:r>
      <w:bookmarkEnd w:id="4"/>
    </w:p>
    <w:p w:rsidR="00DB3E9E" w:rsidRPr="00B12476" w:rsidRDefault="008D12AA" w:rsidP="009013F0">
      <w:pPr>
        <w:rPr>
          <w:rtl/>
          <w:lang w:val="he-IL" w:eastAsia="he-IL" w:bidi="he-IL"/>
        </w:rPr>
      </w:pPr>
      <w:r w:rsidRPr="00265EDE">
        <w:rPr>
          <w:rFonts w:ascii="Times New Roman (Hebrew)" w:hAnsi="Times New Roman (Hebrew)"/>
          <w:sz w:val="20"/>
          <w:szCs w:val="23"/>
          <w:rtl/>
          <w:lang w:val="he-IL" w:eastAsia="he-IL" w:bidi="he-IL"/>
        </w:rPr>
        <w:t>(דף ב ע''א)</w:t>
      </w:r>
      <w:r w:rsidRPr="002D0347">
        <w:rPr>
          <w:rFonts w:ascii="Times New Roman (Hebrew)" w:hAnsi="Times New Roman (Hebrew)"/>
          <w:sz w:val="20"/>
          <w:szCs w:val="23"/>
          <w:rtl/>
          <w:lang w:val="he-IL" w:eastAsia="he-IL" w:bidi="he-IL"/>
        </w:rPr>
        <w:t xml:space="preserve"> </w:t>
      </w:r>
      <w:r w:rsidRPr="00B12476">
        <w:rPr>
          <w:rStyle w:val="a6"/>
          <w:rtl/>
          <w:lang w:val="he-IL" w:eastAsia="he-IL" w:bidi="he-IL"/>
        </w:rPr>
        <w:footnoteReference w:id="47"/>
      </w:r>
      <w:r w:rsidRPr="00B12476">
        <w:rPr>
          <w:rFonts w:ascii="Times New Roman (Hebrew)" w:hAnsi="Times New Roman (Hebrew)"/>
          <w:rtl/>
          <w:lang w:val="he-IL" w:eastAsia="he-IL" w:bidi="he-IL"/>
        </w:rPr>
        <w:t xml:space="preserve">וְאוּף הָכִי אִיהִי רָגְזָא יַתִּיר עַל נָבָל כִּי יִשְׂבַּע לָחֶם </w:t>
      </w:r>
      <w:r w:rsidRPr="00265EDE">
        <w:rPr>
          <w:rFonts w:ascii="Times New Roman (Hebrew)" w:hAnsi="Times New Roman (Hebrew)"/>
          <w:sz w:val="20"/>
          <w:szCs w:val="23"/>
          <w:rtl/>
          <w:lang w:val="he-IL" w:eastAsia="he-IL" w:bidi="he-IL"/>
        </w:rPr>
        <w:t>(שם)</w:t>
      </w:r>
      <w:r w:rsidRPr="00B12476">
        <w:rPr>
          <w:szCs w:val="23"/>
          <w:rtl/>
          <w:lang w:val="he-IL" w:eastAsia="he-IL" w:bidi="he-IL"/>
        </w:rPr>
        <w:t xml:space="preserve">, </w:t>
      </w:r>
      <w:r w:rsidRPr="00B12476">
        <w:rPr>
          <w:rStyle w:val="a6"/>
          <w:szCs w:val="23"/>
          <w:rtl/>
          <w:lang w:val="he-IL" w:eastAsia="he-IL" w:bidi="he-IL"/>
        </w:rPr>
        <w:footnoteReference w:id="48"/>
      </w:r>
      <w:r w:rsidRPr="00B12476">
        <w:rPr>
          <w:rFonts w:ascii="Times New Roman (Hebrew)" w:hAnsi="Times New Roman (Hebrew)"/>
          <w:rtl/>
          <w:lang w:val="he-IL" w:eastAsia="he-IL" w:bidi="he-IL"/>
        </w:rPr>
        <w:t>דְּאִתְּמַר בֵּיהּ</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(שם ט ו)</w:t>
      </w:r>
      <w:r w:rsidRPr="00B12476">
        <w:rPr>
          <w:rFonts w:ascii="Times New Roman (Hebrew)" w:hAnsi="Times New Roman (Hebrew)"/>
          <w:rtl/>
          <w:lang w:val="he-IL" w:eastAsia="he-IL" w:bidi="he-IL"/>
        </w:rPr>
        <w:t xml:space="preserve"> לְכוּ לַחֲמוּ בְלַחְמִי, דְּאִיהוּ קַמְצָן נָבָל בְּמָמוֹנֵיהּ </w:t>
      </w:r>
      <w:r w:rsidRPr="00B12476">
        <w:rPr>
          <w:rStyle w:val="a6"/>
          <w:rtl/>
          <w:lang w:val="he-IL" w:eastAsia="he-IL" w:bidi="he-IL"/>
        </w:rPr>
        <w:footnoteReference w:id="49"/>
      </w:r>
      <w:r w:rsidRPr="00B12476">
        <w:rPr>
          <w:rFonts w:ascii="Times New Roman (Hebrew)" w:hAnsi="Times New Roman (Hebrew)"/>
          <w:rtl/>
          <w:lang w:val="he-IL" w:eastAsia="he-IL" w:bidi="he-IL"/>
        </w:rPr>
        <w:t xml:space="preserve">נָבָל שְׁמֵיהּ, דְּלַאו אִיהוּ נָדִיב וְלַאו אִיהוּ מִזַּרְעָא דַאֲבָהָן דְּאִתְּמַר עֲלַיְהוּ </w:t>
      </w:r>
      <w:r w:rsidRPr="00265EDE">
        <w:rPr>
          <w:rFonts w:ascii="Times New Roman (Hebrew)" w:hAnsi="Times New Roman (Hebrew)"/>
          <w:sz w:val="20"/>
          <w:szCs w:val="23"/>
          <w:rtl/>
          <w:lang w:val="he-IL" w:eastAsia="he-IL" w:bidi="he-IL"/>
        </w:rPr>
        <w:t>(תהלים מז י)</w:t>
      </w:r>
      <w:r w:rsidRPr="00B12476">
        <w:rPr>
          <w:rFonts w:ascii="Times New Roman (Hebrew)" w:hAnsi="Times New Roman (Hebrew)"/>
          <w:rtl/>
          <w:lang w:val="he-IL" w:eastAsia="he-IL" w:bidi="he-IL"/>
        </w:rPr>
        <w:t xml:space="preserve"> נְדִיבֵי עַמִּים נֶאֱסָפוּ, </w:t>
      </w:r>
      <w:r w:rsidRPr="00B12476">
        <w:rPr>
          <w:rStyle w:val="a6"/>
          <w:rtl/>
          <w:lang w:val="he-IL" w:eastAsia="he-IL" w:bidi="he-IL"/>
        </w:rPr>
        <w:footnoteReference w:id="50"/>
      </w:r>
      <w:r w:rsidRPr="00B12476">
        <w:rPr>
          <w:rFonts w:ascii="Times New Roman (Hebrew)" w:hAnsi="Times New Roman (Hebrew)"/>
          <w:rtl/>
          <w:lang w:val="he-IL" w:eastAsia="he-IL" w:bidi="he-IL"/>
        </w:rPr>
        <w:t xml:space="preserve">דְּהָא קַמְצָן אִיהוּ עָנִי הַדַּעַת, בָּתַר דְּלָא עָבִיד טִיבוּ לְמָארֵי תוֹרָה לְמֶהֱוֵי מַחֲזִיק בִּידַיְיהוּ, </w:t>
      </w:r>
      <w:r w:rsidRPr="00B12476">
        <w:rPr>
          <w:rStyle w:val="a6"/>
          <w:rtl/>
          <w:lang w:val="he-IL" w:eastAsia="he-IL" w:bidi="he-IL"/>
        </w:rPr>
        <w:footnoteReference w:id="51"/>
      </w:r>
      <w:r w:rsidRPr="00B12476">
        <w:rPr>
          <w:rFonts w:ascii="Times New Roman (Hebrew)" w:hAnsi="Times New Roman (Hebrew)"/>
          <w:rtl/>
          <w:lang w:val="he-IL" w:eastAsia="he-IL" w:bidi="he-IL"/>
        </w:rPr>
        <w:t>וְאוֹרַיְיתָא בְּלָא פִקּוּדַיָּא לַאו אִיהִי תּוֹרַת יהו''ה.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מָארֵי תוֹרָה מִסִּטְרָא דְעַמּוּדָא דְאֶמְצָעִיתָא, </w:t>
      </w:r>
      <w:r w:rsidRPr="00B12476">
        <w:rPr>
          <w:rStyle w:val="a6"/>
          <w:rtl/>
          <w:lang w:val="he-IL" w:eastAsia="he-IL" w:bidi="he-IL"/>
        </w:rPr>
        <w:footnoteReference w:id="52"/>
      </w:r>
      <w:r w:rsidRPr="00B12476">
        <w:rPr>
          <w:rFonts w:ascii="Times New Roman (Hebrew)" w:hAnsi="Times New Roman (Hebrew)"/>
          <w:rtl/>
          <w:lang w:val="he-IL" w:eastAsia="he-IL" w:bidi="he-IL"/>
        </w:rPr>
        <w:t xml:space="preserve">דְבֵיהּ חֲצוֹת לַיְלָה הֲוָה קָם דָּוִד לְחַבָּרָא לֵיהּ בִּשְׁכִינְתָּא דְאִתְקְרִיאַת לַיְלָה, </w:t>
      </w:r>
      <w:r w:rsidRPr="00B12476">
        <w:rPr>
          <w:rStyle w:val="a6"/>
          <w:rtl/>
          <w:lang w:val="he-IL" w:eastAsia="he-IL" w:bidi="he-IL"/>
        </w:rPr>
        <w:footnoteReference w:id="53"/>
      </w:r>
      <w:r w:rsidRPr="00B12476">
        <w:rPr>
          <w:rFonts w:ascii="Times New Roman (Hebrew)" w:hAnsi="Times New Roman (Hebrew)"/>
          <w:rtl/>
          <w:lang w:val="he-IL" w:eastAsia="he-IL" w:bidi="he-IL"/>
        </w:rPr>
        <w:t xml:space="preserve">וְאִיהוּ שׁוֹמֵר מַה מִּלַּיְלָה </w:t>
      </w:r>
      <w:r w:rsidRPr="00265EDE">
        <w:rPr>
          <w:rFonts w:ascii="Times New Roman (Hebrew)" w:hAnsi="Times New Roman (Hebrew)"/>
          <w:sz w:val="20"/>
          <w:szCs w:val="23"/>
          <w:rtl/>
          <w:lang w:val="he-IL" w:eastAsia="he-IL" w:bidi="he-IL"/>
        </w:rPr>
        <w:t>(ישעיה כא יא)</w:t>
      </w:r>
      <w:r w:rsidRPr="00B12476">
        <w:rPr>
          <w:rFonts w:ascii="Times New Roman (Hebrew)" w:hAnsi="Times New Roman (Hebrew)"/>
          <w:rtl/>
          <w:lang w:val="he-IL" w:eastAsia="he-IL" w:bidi="he-IL"/>
        </w:rPr>
        <w:t xml:space="preserve">, לֵיל ה', לֵיל שִׁמּוּרִים הוּא לַיהו''ה </w:t>
      </w:r>
      <w:r w:rsidRPr="00265EDE">
        <w:rPr>
          <w:rFonts w:ascii="Times New Roman (Hebrew)" w:hAnsi="Times New Roman (Hebrew)"/>
          <w:sz w:val="20"/>
          <w:szCs w:val="23"/>
          <w:rtl/>
          <w:lang w:val="he-IL" w:eastAsia="he-IL" w:bidi="he-IL"/>
        </w:rPr>
        <w:t>(שמות יב סב)</w:t>
      </w:r>
      <w:r w:rsidRPr="00B12476">
        <w:rPr>
          <w:rtl/>
          <w:lang w:val="he-IL" w:eastAsia="he-IL" w:bidi="he-IL"/>
        </w:rPr>
        <w:t xml:space="preserve">, </w:t>
      </w:r>
      <w:r w:rsidRPr="00B12476">
        <w:rPr>
          <w:rStyle w:val="a6"/>
          <w:rtl/>
          <w:lang w:val="he-IL" w:eastAsia="he-IL" w:bidi="he-IL"/>
        </w:rPr>
        <w:footnoteReference w:id="54"/>
      </w:r>
      <w:r w:rsidRPr="00B12476">
        <w:rPr>
          <w:rFonts w:ascii="Times New Roman (Hebrew)" w:hAnsi="Times New Roman (Hebrew)"/>
          <w:rtl/>
          <w:lang w:val="he-IL" w:eastAsia="he-IL" w:bidi="he-IL"/>
        </w:rPr>
        <w:t xml:space="preserve">וּבְגִינָהּ אִתְּמַר כָּל הָעוֹסֵק בַּתּוֹרָה בַּלַּיְלָה הַקָּדוֹשׁ בָּרוּךְ הוּא מוֹשֵׁךְ עָלָיו חוּט שֶׁל חֶסֶד בְּיוֹם, שֶׁנֶּאֱמַר </w:t>
      </w:r>
      <w:r w:rsidRPr="00265EDE">
        <w:rPr>
          <w:rFonts w:ascii="Times New Roman (Hebrew)" w:hAnsi="Times New Roman (Hebrew)"/>
          <w:sz w:val="20"/>
          <w:szCs w:val="23"/>
          <w:rtl/>
          <w:lang w:val="he-IL" w:eastAsia="he-IL" w:bidi="he-IL"/>
        </w:rPr>
        <w:t>(תהלים מב ט)</w:t>
      </w:r>
      <w:r w:rsidRPr="00B12476">
        <w:rPr>
          <w:rFonts w:ascii="Times New Roman (Hebrew)" w:hAnsi="Times New Roman (Hebrew)"/>
          <w:rtl/>
          <w:lang w:val="he-IL" w:eastAsia="he-IL" w:bidi="he-IL"/>
        </w:rPr>
        <w:t xml:space="preserve"> יוֹמָם יְצַוְּה יהו''ה חַסְדּוֹ וּבַלַּיְלָה שִׁירֹה עִמִּי.</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lastRenderedPageBreak/>
        <w:t xml:space="preserve">חוֹזִים נְבִיאִים מִסִּטְרָא דְנֶצַח וָהוֹד, </w:t>
      </w:r>
      <w:r w:rsidRPr="00B12476">
        <w:rPr>
          <w:rStyle w:val="a6"/>
          <w:rtl/>
          <w:lang w:val="he-IL" w:eastAsia="he-IL" w:bidi="he-IL"/>
        </w:rPr>
        <w:footnoteReference w:id="55"/>
      </w:r>
      <w:r w:rsidRPr="00B12476">
        <w:rPr>
          <w:rFonts w:ascii="Times New Roman (Hebrew)" w:hAnsi="Times New Roman (Hebrew)"/>
          <w:rtl/>
          <w:lang w:val="he-IL" w:eastAsia="he-IL" w:bidi="he-IL"/>
        </w:rPr>
        <w:t xml:space="preserve">דִּבְהוֹן כְּלִילָן תְּרֵין שְׁמָהָן דְּאִינוּן יאהדונה''י, דִבְהוֹן תְּמַנְיָא אַתְוָון, לָקֳבֵל תְּמַנְיָא סִפְרֵי נְבִיאִים, </w:t>
      </w:r>
      <w:r w:rsidRPr="00B12476">
        <w:rPr>
          <w:rStyle w:val="a6"/>
          <w:rtl/>
          <w:lang w:val="he-IL" w:eastAsia="he-IL" w:bidi="he-IL"/>
        </w:rPr>
        <w:footnoteReference w:id="56"/>
      </w:r>
      <w:r w:rsidRPr="00B12476">
        <w:rPr>
          <w:rFonts w:ascii="Times New Roman (Hebrew)" w:hAnsi="Times New Roman (Hebrew)"/>
          <w:rtl/>
          <w:lang w:val="he-IL" w:eastAsia="he-IL" w:bidi="he-IL"/>
        </w:rPr>
        <w:t xml:space="preserve">וּנְבִיאִים </w:t>
      </w:r>
      <w:r w:rsidRPr="00B12476">
        <w:rPr>
          <w:rStyle w:val="a6"/>
          <w:rtl/>
          <w:lang w:val="he-IL" w:eastAsia="he-IL" w:bidi="he-IL"/>
        </w:rPr>
        <w:footnoteReference w:id="57"/>
      </w:r>
      <w:r w:rsidRPr="00B12476">
        <w:rPr>
          <w:rFonts w:ascii="Times New Roman (Hebrew)" w:hAnsi="Times New Roman (Hebrew)"/>
          <w:rtl/>
          <w:lang w:val="he-IL" w:eastAsia="he-IL" w:bidi="he-IL"/>
        </w:rPr>
        <w:t xml:space="preserve">תְּרֵין הָא עֶשֶׂר, לָקֳבֵל עֲשַׂר סְפִירָן, </w:t>
      </w:r>
      <w:r w:rsidRPr="00B12476">
        <w:rPr>
          <w:rStyle w:val="a6"/>
          <w:rtl/>
          <w:lang w:val="he-IL" w:eastAsia="he-IL" w:bidi="he-IL"/>
        </w:rPr>
        <w:footnoteReference w:id="58"/>
      </w:r>
      <w:r w:rsidRPr="00B12476">
        <w:rPr>
          <w:rFonts w:ascii="Times New Roman (Hebrew)" w:hAnsi="Times New Roman (Hebrew)"/>
          <w:rtl/>
          <w:lang w:val="he-IL" w:eastAsia="he-IL" w:bidi="he-IL"/>
        </w:rPr>
        <w:t xml:space="preserve">לְקִבְלֵיהּ חָזָא יְחֶזְקֵאל עֶשֶׂר מַרְאוֹת. צַדִּיקִים מִסִּטְרָא דְצַדִּיק, עַל כָּל אִלֵּין אִתְּמַר </w:t>
      </w:r>
      <w:r w:rsidRPr="00265EDE">
        <w:rPr>
          <w:rFonts w:ascii="Times New Roman (Hebrew)" w:hAnsi="Times New Roman (Hebrew)"/>
          <w:sz w:val="20"/>
          <w:szCs w:val="23"/>
          <w:rtl/>
          <w:lang w:val="he-IL" w:eastAsia="he-IL" w:bidi="he-IL"/>
        </w:rPr>
        <w:t>(דברים כב ו)</w:t>
      </w:r>
      <w:r w:rsidRPr="00B12476">
        <w:rPr>
          <w:rFonts w:ascii="Times New Roman (Hebrew)" w:hAnsi="Times New Roman (Hebrew)"/>
          <w:rtl/>
          <w:lang w:val="he-IL" w:eastAsia="he-IL" w:bidi="he-IL"/>
        </w:rPr>
        <w:t xml:space="preserve"> לֹא תִקַּח הָאֵם עַל הַבָּנִים.</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וְעוֹד אִלֵּין </w:t>
      </w:r>
      <w:r w:rsidRPr="00B12476">
        <w:rPr>
          <w:rStyle w:val="a6"/>
          <w:rtl/>
          <w:lang w:val="he-IL" w:eastAsia="he-IL" w:bidi="he-IL"/>
        </w:rPr>
        <w:footnoteReference w:id="59"/>
      </w:r>
      <w:r w:rsidRPr="00B12476">
        <w:rPr>
          <w:rFonts w:ascii="Times New Roman (Hebrew)" w:hAnsi="Times New Roman (Hebrew)"/>
          <w:rtl/>
          <w:lang w:val="he-IL" w:eastAsia="he-IL" w:bidi="he-IL"/>
        </w:rPr>
        <w:t xml:space="preserve">דְּעָסְקִין בְּאוֹרַיְיתָא לִשְׁמָהּ, </w:t>
      </w:r>
      <w:r w:rsidRPr="00B12476">
        <w:rPr>
          <w:rStyle w:val="a6"/>
          <w:rtl/>
          <w:lang w:val="he-IL" w:eastAsia="he-IL" w:bidi="he-IL"/>
        </w:rPr>
        <w:footnoteReference w:id="60"/>
      </w:r>
      <w:r w:rsidRPr="00B12476">
        <w:rPr>
          <w:rFonts w:ascii="Times New Roman (Hebrew)" w:hAnsi="Times New Roman (Hebrew)"/>
          <w:rtl/>
          <w:lang w:val="he-IL" w:eastAsia="he-IL" w:bidi="he-IL"/>
        </w:rPr>
        <w:t xml:space="preserve">וְנָטְרִין פִּקּוּדָהָא דְאִינוּן תַּרְיַ''ג מִצְוֹת </w:t>
      </w:r>
      <w:r w:rsidRPr="00B12476">
        <w:rPr>
          <w:rStyle w:val="a6"/>
          <w:rtl/>
          <w:lang w:val="he-IL" w:eastAsia="he-IL" w:bidi="he-IL"/>
        </w:rPr>
        <w:footnoteReference w:id="61"/>
      </w:r>
      <w:r w:rsidRPr="00B12476">
        <w:rPr>
          <w:rFonts w:ascii="Times New Roman (Hebrew)" w:hAnsi="Times New Roman (Hebrew)"/>
          <w:rtl/>
          <w:lang w:val="he-IL" w:eastAsia="he-IL" w:bidi="he-IL"/>
        </w:rPr>
        <w:t xml:space="preserve">דְּתַלְיָין מִשֵּׁם יהו''ה כְּעִנְּבִין בְּאַתְכָּלָא, </w:t>
      </w:r>
      <w:r w:rsidRPr="00B12476">
        <w:rPr>
          <w:rStyle w:val="a6"/>
          <w:rtl/>
          <w:lang w:val="he-IL" w:eastAsia="he-IL" w:bidi="he-IL"/>
        </w:rPr>
        <w:footnoteReference w:id="62"/>
      </w:r>
      <w:r w:rsidRPr="00B12476">
        <w:rPr>
          <w:rFonts w:ascii="Times New Roman (Hebrew)" w:hAnsi="Times New Roman (Hebrew)"/>
          <w:rtl/>
          <w:lang w:val="he-IL" w:eastAsia="he-IL" w:bidi="he-IL"/>
        </w:rPr>
        <w:t xml:space="preserve">כְּדֵי לְיַחֲדָא בְּהוֹן לְשֵׁם יהו''ה בִּשְׁכִינָה, כְּבַר נַשׁ דְּמִתְיַחֵד עִם בַּת זוּגֵיהּ </w:t>
      </w:r>
      <w:r w:rsidRPr="00B12476">
        <w:rPr>
          <w:rStyle w:val="a6"/>
          <w:rtl/>
          <w:lang w:val="he-IL" w:eastAsia="he-IL" w:bidi="he-IL"/>
        </w:rPr>
        <w:footnoteReference w:id="63"/>
      </w:r>
      <w:r w:rsidRPr="00B12476">
        <w:rPr>
          <w:rFonts w:ascii="Times New Roman (Hebrew)" w:hAnsi="Times New Roman (Hebrew)"/>
          <w:rtl/>
          <w:lang w:val="he-IL" w:eastAsia="he-IL" w:bidi="he-IL"/>
        </w:rPr>
        <w:t xml:space="preserve">בְּכָל אֵבָרִין דִּילֵיהּ </w:t>
      </w:r>
      <w:r w:rsidRPr="00B12476">
        <w:rPr>
          <w:rStyle w:val="a6"/>
          <w:rtl/>
          <w:lang w:val="he-IL" w:eastAsia="he-IL" w:bidi="he-IL"/>
        </w:rPr>
        <w:footnoteReference w:id="64"/>
      </w:r>
      <w:r w:rsidRPr="00B12476">
        <w:rPr>
          <w:rFonts w:ascii="Times New Roman (Hebrew)" w:hAnsi="Times New Roman (Hebrew)"/>
          <w:rtl/>
          <w:lang w:val="he-IL" w:eastAsia="he-IL" w:bidi="he-IL"/>
        </w:rPr>
        <w:t xml:space="preserve">לְאַפָּקָא זַרְעָא מַעַלְיָא, אִתְּמַר בְּהוֹן </w:t>
      </w:r>
      <w:r w:rsidRPr="00265EDE">
        <w:rPr>
          <w:rFonts w:ascii="Times New Roman (Hebrew)" w:hAnsi="Times New Roman (Hebrew)"/>
          <w:sz w:val="20"/>
          <w:szCs w:val="23"/>
          <w:rtl/>
          <w:lang w:val="he-IL" w:eastAsia="he-IL" w:bidi="he-IL"/>
        </w:rPr>
        <w:t>(שם)</w:t>
      </w:r>
      <w:r w:rsidRPr="00B12476">
        <w:rPr>
          <w:rFonts w:ascii="Times New Roman (Hebrew)" w:hAnsi="Times New Roman (Hebrew)"/>
          <w:rtl/>
          <w:lang w:val="he-IL" w:eastAsia="he-IL" w:bidi="he-IL"/>
        </w:rPr>
        <w:t xml:space="preserve"> לֹא תִקַּח הָאֵם עַל הַבָּנִים, וְאִלֵּין דְּלָא מִשְׁתַּדְּלֵי בְּאוֹרַיְיתָא לִשְׁמָהּ, אִתְּמַר בְּהוֹן שַׁלֵּחַ תְּשַׁלַּח אֶת הָאֵם, אֶת </w:t>
      </w:r>
      <w:r w:rsidRPr="00B12476">
        <w:rPr>
          <w:rStyle w:val="a6"/>
          <w:rtl/>
          <w:lang w:val="he-IL" w:eastAsia="he-IL" w:bidi="he-IL"/>
        </w:rPr>
        <w:footnoteReference w:id="65"/>
      </w:r>
      <w:r w:rsidRPr="00B12476">
        <w:rPr>
          <w:rFonts w:ascii="Times New Roman (Hebrew)" w:hAnsi="Times New Roman (Hebrew)"/>
          <w:rtl/>
          <w:lang w:val="he-IL" w:eastAsia="he-IL" w:bidi="he-IL"/>
        </w:rPr>
        <w:t>לְרַבּוֹת שֵׁם יהו''ה דְּאִסְתַּלַּק עִמָּהּ מֵהַהוּא בַּר נַשׁ.</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וְעוֹד אִלֵּין דְּאוֹקְרִין שַׁבָּתוֹת וְיָמִים טוֹבִים, אִתְּמַר עֲלַיְיהוּ לֹא תִקַּח הָאֵם עַל הַבָּנִים, </w:t>
      </w:r>
      <w:r w:rsidRPr="00B12476">
        <w:rPr>
          <w:rStyle w:val="a6"/>
          <w:rtl/>
          <w:lang w:val="he-IL" w:eastAsia="he-IL" w:bidi="he-IL"/>
        </w:rPr>
        <w:footnoteReference w:id="66"/>
      </w:r>
      <w:r w:rsidRPr="00B12476">
        <w:rPr>
          <w:rFonts w:ascii="Times New Roman (Hebrew)" w:hAnsi="Times New Roman (Hebrew)"/>
          <w:rtl/>
          <w:lang w:val="he-IL" w:eastAsia="he-IL" w:bidi="he-IL"/>
        </w:rPr>
        <w:t xml:space="preserve">דְּעָבְדִין עוֹבְדָא דִבְנִין עִם שַׁבָּת מַלְכְּתָא, וְעִם קוּדְשָׁא בְּרִיךְ הוּא דְאִיהוּ יוֹם הַשַּׁבָּת, מָאן דְּקִיֵּים בֵּיהּ </w:t>
      </w:r>
      <w:r w:rsidRPr="00265EDE">
        <w:rPr>
          <w:rFonts w:ascii="Times New Roman (Hebrew)" w:hAnsi="Times New Roman (Hebrew)"/>
          <w:sz w:val="20"/>
          <w:szCs w:val="23"/>
          <w:rtl/>
          <w:lang w:val="he-IL" w:eastAsia="he-IL" w:bidi="he-IL"/>
        </w:rPr>
        <w:t>(ישעיה נח יג)</w:t>
      </w:r>
      <w:r w:rsidRPr="00B12476">
        <w:rPr>
          <w:rFonts w:ascii="Times New Roman (Hebrew)" w:hAnsi="Times New Roman (Hebrew)"/>
          <w:rtl/>
          <w:lang w:val="he-IL" w:eastAsia="he-IL" w:bidi="he-IL"/>
        </w:rPr>
        <w:t xml:space="preserve"> וְכִבַּדְתּוֹ מֵעֲשׂוֹת דְּרָכֶיךָ, הַאי אִיהוּ </w:t>
      </w:r>
      <w:r w:rsidRPr="00265EDE">
        <w:rPr>
          <w:rFonts w:ascii="Times New Roman (Hebrew)" w:hAnsi="Times New Roman (Hebrew)"/>
          <w:sz w:val="20"/>
          <w:szCs w:val="23"/>
          <w:rtl/>
          <w:lang w:val="he-IL" w:eastAsia="he-IL" w:bidi="he-IL"/>
        </w:rPr>
        <w:t>(שמות כ יב)</w:t>
      </w:r>
      <w:r w:rsidRPr="00B12476">
        <w:rPr>
          <w:rFonts w:ascii="Times New Roman (Hebrew)" w:hAnsi="Times New Roman (Hebrew)"/>
          <w:rtl/>
          <w:lang w:val="he-IL" w:eastAsia="he-IL" w:bidi="he-IL"/>
        </w:rPr>
        <w:t xml:space="preserve"> כַּבֵּד אֶת אָבִיךָ וְאֶת אִמֶּךָ וְגוֹמֵר.</w:t>
      </w:r>
    </w:p>
    <w:p w:rsidR="00DB3E9E" w:rsidRPr="00B12476" w:rsidRDefault="008D12AA" w:rsidP="009013F0">
      <w:pPr>
        <w:rPr>
          <w:rtl/>
          <w:lang w:val="he-IL" w:eastAsia="he-IL" w:bidi="he-IL"/>
        </w:rPr>
      </w:pPr>
      <w:r w:rsidRPr="00B12476">
        <w:rPr>
          <w:rStyle w:val="a6"/>
          <w:rtl/>
          <w:lang w:val="he-IL" w:eastAsia="he-IL" w:bidi="he-IL"/>
        </w:rPr>
        <w:footnoteReference w:id="67"/>
      </w:r>
      <w:r w:rsidRPr="00B12476">
        <w:rPr>
          <w:rFonts w:ascii="Times New Roman (Hebrew)" w:hAnsi="Times New Roman (Hebrew)"/>
          <w:rtl/>
          <w:lang w:val="he-IL" w:eastAsia="he-IL" w:bidi="he-IL"/>
        </w:rPr>
        <w:t xml:space="preserve">דִּתְלַת עָלְמִין נִינְהוּ, </w:t>
      </w:r>
      <w:r w:rsidRPr="00B12476">
        <w:rPr>
          <w:rStyle w:val="a6"/>
          <w:rtl/>
          <w:lang w:val="he-IL" w:eastAsia="he-IL" w:bidi="he-IL"/>
        </w:rPr>
        <w:footnoteReference w:id="68"/>
      </w:r>
      <w:r w:rsidRPr="00B12476">
        <w:rPr>
          <w:rFonts w:ascii="Times New Roman (Hebrew)" w:hAnsi="Times New Roman (Hebrew)"/>
          <w:rtl/>
          <w:lang w:val="he-IL" w:eastAsia="he-IL" w:bidi="he-IL"/>
        </w:rPr>
        <w:t xml:space="preserve">תְּרֵין יָרִית בְּכִבּוּד אָב וָאֵם, </w:t>
      </w:r>
      <w:r w:rsidRPr="00B12476">
        <w:rPr>
          <w:rStyle w:val="a6"/>
          <w:rtl/>
          <w:lang w:val="he-IL" w:eastAsia="he-IL" w:bidi="he-IL"/>
        </w:rPr>
        <w:footnoteReference w:id="69"/>
      </w:r>
      <w:r w:rsidRPr="00B12476">
        <w:rPr>
          <w:rFonts w:ascii="Times New Roman (Hebrew)" w:hAnsi="Times New Roman (Hebrew)"/>
          <w:rtl/>
          <w:lang w:val="he-IL" w:eastAsia="he-IL" w:bidi="he-IL"/>
        </w:rPr>
        <w:t xml:space="preserve">וּתְלַת יָרִית בְּאוֹרַיְיתָא, </w:t>
      </w:r>
      <w:r w:rsidRPr="00B12476">
        <w:rPr>
          <w:rStyle w:val="a6"/>
          <w:rtl/>
          <w:lang w:val="he-IL" w:eastAsia="he-IL" w:bidi="he-IL"/>
        </w:rPr>
        <w:footnoteReference w:id="70"/>
      </w:r>
      <w:r w:rsidRPr="00B12476">
        <w:rPr>
          <w:rFonts w:ascii="Times New Roman (Hebrew)" w:hAnsi="Times New Roman (Hebrew)"/>
          <w:rtl/>
          <w:lang w:val="he-IL" w:eastAsia="he-IL" w:bidi="he-IL"/>
        </w:rPr>
        <w:t xml:space="preserve">דְכָלִיל לוֹן בֶּ''ן י''ה, </w:t>
      </w:r>
      <w:r w:rsidRPr="00B12476">
        <w:rPr>
          <w:rStyle w:val="a6"/>
          <w:rtl/>
          <w:lang w:val="he-IL" w:eastAsia="he-IL" w:bidi="he-IL"/>
        </w:rPr>
        <w:footnoteReference w:id="71"/>
      </w:r>
      <w:r w:rsidRPr="00B12476">
        <w:rPr>
          <w:rFonts w:ascii="Times New Roman (Hebrew)" w:hAnsi="Times New Roman (Hebrew)"/>
          <w:rtl/>
          <w:lang w:val="he-IL" w:eastAsia="he-IL" w:bidi="he-IL"/>
        </w:rPr>
        <w:t xml:space="preserve">הֲדָא הוּא דִכְתִיב </w:t>
      </w:r>
      <w:r w:rsidRPr="00265EDE">
        <w:rPr>
          <w:rFonts w:ascii="Times New Roman (Hebrew)" w:hAnsi="Times New Roman (Hebrew)"/>
          <w:sz w:val="20"/>
          <w:szCs w:val="23"/>
          <w:rtl/>
          <w:lang w:val="he-IL" w:eastAsia="he-IL" w:bidi="he-IL"/>
        </w:rPr>
        <w:t>(דברים ל כ)</w:t>
      </w:r>
      <w:r w:rsidRPr="00B12476">
        <w:rPr>
          <w:rFonts w:ascii="Times New Roman (Hebrew)" w:hAnsi="Times New Roman (Hebrew)"/>
          <w:rtl/>
          <w:lang w:val="he-IL" w:eastAsia="he-IL" w:bidi="he-IL"/>
        </w:rPr>
        <w:t xml:space="preserve"> כִּי הוּא חַיֶּיךָ וְאוֹרֶךְ יָמֶיךָ, כִּי הוּא חַיֶּיךָ </w:t>
      </w:r>
      <w:r w:rsidRPr="00B12476">
        <w:rPr>
          <w:rStyle w:val="a6"/>
          <w:rtl/>
          <w:lang w:val="he-IL" w:eastAsia="he-IL" w:bidi="he-IL"/>
        </w:rPr>
        <w:footnoteReference w:id="72"/>
      </w:r>
      <w:r w:rsidRPr="00B12476">
        <w:rPr>
          <w:rFonts w:ascii="Times New Roman (Hebrew)" w:hAnsi="Times New Roman (Hebrew)"/>
          <w:rtl/>
          <w:lang w:val="he-IL" w:eastAsia="he-IL" w:bidi="he-IL"/>
        </w:rPr>
        <w:t>בָּעוֹלָם הַזֶּה דָּא גַן דִּלְתַתָּא, וְאֹרֶךְ יָמֶיךָ דָּא עָלְמָא דְאָתֵי עָלְמָא אֲרִיכָא, עַל הָאֲדָמָה אֲשֶׁר יהו''ה אֱלֹהֶי''ךָ נוֹתֵן לָךְ עָלְמָא שְׁפֵלָה.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וְעוֹד אִלֵּין דְּקָשְׁרִין לִשְׁכִינְתָּא עִם קוּדְשָׁא בְּרִיךְ הוּא </w:t>
      </w:r>
      <w:r w:rsidRPr="00B12476">
        <w:rPr>
          <w:rStyle w:val="a6"/>
          <w:rtl/>
          <w:lang w:val="he-IL" w:eastAsia="he-IL" w:bidi="he-IL"/>
        </w:rPr>
        <w:footnoteReference w:id="73"/>
      </w:r>
      <w:r w:rsidRPr="00B12476">
        <w:rPr>
          <w:rFonts w:ascii="Times New Roman (Hebrew)" w:hAnsi="Times New Roman (Hebrew)"/>
          <w:rtl/>
          <w:lang w:val="he-IL" w:eastAsia="he-IL" w:bidi="he-IL"/>
        </w:rPr>
        <w:t>בְּקִשּׁוּרָא דִתְּפִלִּין, אִתְּמַר עֲלַיְיהוּ לֹא תִקַּח הָאֵם עַל הַבָּנִים, וְאִינוּן דְּלָא קָשְׁרִין לוֹן כַּחֲדָא, אִתְּמַר בְּהוֹן שַׁלֵּחַ תְּשַׁלַּח אֶת הָאֵם, וְעוֹד אִלֵּין דִּמְיַחֲדִין לוֹן כַּחֲדָא, לְעַמּוּדָא דְאֶמְצָעִיתָא וּשְׁכִינְתָּא תַּתָּאָה בִּקְרִיאַת שְׁמַע, אִתְּמַר עֲלַיְיהוּ לֹא תִקַּח הָאֵם עַל הַבָּנִים, וְאִלֵּין דְּלָא מְיַיחֲדִין לוֹן בְּיִחוּדָא דִקְרִיאַת שְׁמַע, כְּתִיב בְּהוֹן שַׁלֵּחַ תְּשַׁלַּח אֶת הָאֵם.</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lastRenderedPageBreak/>
        <w:t xml:space="preserve">וְעוֹד אִלֵּין דְּנָטְרִין אוֹת בְּרִית </w:t>
      </w:r>
      <w:r w:rsidRPr="00B12476">
        <w:rPr>
          <w:rStyle w:val="a6"/>
          <w:rtl/>
          <w:lang w:val="he-IL" w:eastAsia="he-IL" w:bidi="he-IL"/>
        </w:rPr>
        <w:footnoteReference w:id="74"/>
      </w:r>
      <w:r w:rsidRPr="00B12476">
        <w:rPr>
          <w:rFonts w:ascii="Times New Roman (Hebrew)" w:hAnsi="Times New Roman (Hebrew)"/>
          <w:rtl/>
          <w:lang w:val="he-IL" w:eastAsia="he-IL" w:bidi="he-IL"/>
        </w:rPr>
        <w:t xml:space="preserve">בִּתְּחוּמֵיהּ, דְּאִיהוּ שְׁמוֹנָה יָמִים, וְנָטְרֵי אוֹת שַׁבָּת בִּתְּחוּמֵיהּ, </w:t>
      </w:r>
      <w:r w:rsidRPr="00B12476">
        <w:rPr>
          <w:rStyle w:val="a6"/>
          <w:rtl/>
          <w:lang w:val="he-IL" w:eastAsia="he-IL" w:bidi="he-IL"/>
        </w:rPr>
        <w:footnoteReference w:id="75"/>
      </w:r>
      <w:r w:rsidRPr="00B12476">
        <w:rPr>
          <w:rFonts w:ascii="Times New Roman (Hebrew)" w:hAnsi="Times New Roman (Hebrew)"/>
          <w:rtl/>
          <w:lang w:val="he-IL" w:eastAsia="he-IL" w:bidi="he-IL"/>
        </w:rPr>
        <w:t xml:space="preserve">דְּאִינוּן י''י </w:t>
      </w:r>
      <w:r w:rsidRPr="00B12476">
        <w:rPr>
          <w:rStyle w:val="a6"/>
          <w:rtl/>
          <w:lang w:val="he-IL" w:eastAsia="he-IL" w:bidi="he-IL"/>
        </w:rPr>
        <w:footnoteReference w:id="76"/>
      </w:r>
      <w:r w:rsidRPr="00B12476">
        <w:rPr>
          <w:rFonts w:ascii="Times New Roman (Hebrew)" w:hAnsi="Times New Roman (Hebrew)"/>
          <w:rtl/>
          <w:lang w:val="he-IL" w:eastAsia="he-IL" w:bidi="he-IL"/>
        </w:rPr>
        <w:t>מִן יאהדונה''י, דִבְגִינַיְיהוּ אוּקְמוּהָ מָארֵי מַתְנִיתִין, דְּלָא אִשְׁתַּכַּח בַּר נַשׁ פָּחוּת מִתַּרְוַיְיהוּ, כְּתִיב לֹא תִקַּח הָאֵם עַל הַבָּנִים, וְאִינוּן דְּלָא אִשְׁתַּכְּחוּ בְּכָל יוֹמָא בִּשְׁתֵּי אוֹתוֹת אֵלּוּ דְאִינוּן אוֹת תְּפִלִּין וְאוֹת בְּרִית</w:t>
      </w:r>
      <w:r w:rsidRPr="00B12476">
        <w:rPr>
          <w:sz w:val="20"/>
          <w:szCs w:val="23"/>
          <w:rtl/>
          <w:lang w:val="he-IL" w:eastAsia="he-IL" w:bidi="he-IL"/>
        </w:rPr>
        <w:t xml:space="preserve"> </w:t>
      </w:r>
      <w:r w:rsidRPr="00B12476">
        <w:rPr>
          <w:rFonts w:ascii="Times New Roman (Hebrew)" w:hAnsi="Times New Roman (Hebrew)"/>
          <w:rtl/>
          <w:lang w:val="he-IL" w:eastAsia="he-IL" w:bidi="he-IL"/>
        </w:rPr>
        <w:t>מִילָה, וּבְשַׁבָּת אוֹת בְּרִית וְאוֹת שַׁבָּת, כְּתִיב בְּהוֹן שַׁלֵּחַ תְּשַׁלַּח אֶת הָאֵם.</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וְאִי תֵמְרוּן אַמַּאי צְרִיכִין לְמֶהֱוֵי תַּרְוַיְיהוּ בְּכָל בַּר נַשׁ בְּכָל יוֹמָא, בְּגִין דְּלָא תִשְׁתַּכַּח שְׁכִינְתָּא דְאִיהיּ יוּ''ד מִן אדנ''י, יְחִידא בְּלָא קוּדְשָׁא בְּרִיךְ הוּא דְאִיהוּ יוּ''ד מִן יהוה, יאהדונה''י.</w:t>
      </w:r>
    </w:p>
    <w:p w:rsidR="00DB3E9E" w:rsidRPr="002D0347" w:rsidRDefault="008D12AA" w:rsidP="009E63CE">
      <w:pPr>
        <w:pStyle w:val="2"/>
        <w:rPr>
          <w:rtl/>
        </w:rPr>
      </w:pPr>
      <w:bookmarkStart w:id="5" w:name="_Toc228095566"/>
      <w:r w:rsidRPr="002D0347">
        <w:rPr>
          <w:rtl/>
        </w:rPr>
        <w:t>[דף ב ע''ב]</w:t>
      </w:r>
      <w:bookmarkEnd w:id="5"/>
    </w:p>
    <w:p w:rsidR="00DB3E9E" w:rsidRPr="00B12476" w:rsidRDefault="008D12AA" w:rsidP="009013F0">
      <w:pPr>
        <w:rPr>
          <w:rtl/>
          <w:lang w:val="he-IL" w:eastAsia="he-IL" w:bidi="he-IL"/>
        </w:rPr>
      </w:pPr>
      <w:r w:rsidRPr="00265EDE">
        <w:rPr>
          <w:rFonts w:ascii="Times New Roman (Hebrew)" w:hAnsi="Times New Roman (Hebrew)"/>
          <w:sz w:val="20"/>
          <w:szCs w:val="23"/>
          <w:rtl/>
          <w:lang w:val="he-IL" w:eastAsia="he-IL" w:bidi="he-IL"/>
        </w:rPr>
        <w:t>(דף ב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וְצָרִיךְ בַּר נַשׁ דְּלָא יִשְׁתַּכַּח בְּכָל יוֹמָא פָּחוּת מִתַּרְוַיְיהוּ, וְאִי לָא עֲלֵיהּ אִתְּמַר </w:t>
      </w:r>
      <w:r w:rsidRPr="00265EDE">
        <w:rPr>
          <w:rFonts w:ascii="Times New Roman (Hebrew)" w:hAnsi="Times New Roman (Hebrew)"/>
          <w:sz w:val="20"/>
          <w:szCs w:val="23"/>
          <w:rtl/>
          <w:lang w:val="he-IL" w:eastAsia="he-IL" w:bidi="he-IL"/>
        </w:rPr>
        <w:t>(משלי טז כח)</w:t>
      </w:r>
      <w:r w:rsidRPr="00B12476">
        <w:rPr>
          <w:rFonts w:ascii="Times New Roman (Hebrew)" w:hAnsi="Times New Roman (Hebrew)"/>
          <w:rtl/>
          <w:lang w:val="he-IL" w:eastAsia="he-IL" w:bidi="he-IL"/>
        </w:rPr>
        <w:t xml:space="preserve"> וְנִרְגָּן מַפְרִיד אַלּוּף, דְּאַפְרִיד אַלּוּפֵיהּ דְּעָלְמָא מִשְּׁכִינְתָּא, נוּקְבָא אִתְּמַר בָּהּ </w:t>
      </w:r>
      <w:r w:rsidRPr="00265EDE">
        <w:rPr>
          <w:rFonts w:ascii="Times New Roman (Hebrew)" w:hAnsi="Times New Roman (Hebrew)"/>
          <w:sz w:val="20"/>
          <w:szCs w:val="23"/>
          <w:rtl/>
          <w:lang w:val="he-IL" w:eastAsia="he-IL" w:bidi="he-IL"/>
        </w:rPr>
        <w:t>(שמות לא יז)</w:t>
      </w:r>
      <w:r w:rsidRPr="00B12476">
        <w:rPr>
          <w:rFonts w:ascii="Times New Roman (Hebrew)" w:hAnsi="Times New Roman (Hebrew)"/>
          <w:rtl/>
          <w:lang w:val="he-IL" w:eastAsia="he-IL" w:bidi="he-IL"/>
        </w:rPr>
        <w:t xml:space="preserve"> אוֹת הִיא לְעוֹלָם, דְּכוּרָא בְּרִית מֶלַח עוֹלָם הִיא, וּבְגִין דָּא אוֹת תְּפִלִּין נוּקְבָא, אוֹת בְּרִית דְּכוּרָא, וְרָזָא דְמִילָה </w:t>
      </w:r>
      <w:r w:rsidRPr="00265EDE">
        <w:rPr>
          <w:rFonts w:ascii="Times New Roman (Hebrew)" w:hAnsi="Times New Roman (Hebrew)"/>
          <w:sz w:val="20"/>
          <w:szCs w:val="23"/>
          <w:rtl/>
          <w:lang w:val="he-IL" w:eastAsia="he-IL" w:bidi="he-IL"/>
        </w:rPr>
        <w:t>(דברים ל יב)</w:t>
      </w:r>
      <w:r w:rsidRPr="00B12476">
        <w:rPr>
          <w:rFonts w:ascii="Times New Roman (Hebrew)" w:hAnsi="Times New Roman (Hebrew)"/>
          <w:rtl/>
          <w:lang w:val="he-IL" w:eastAsia="he-IL" w:bidi="he-IL"/>
        </w:rPr>
        <w:t xml:space="preserve"> מִ''י יַ''עֲלֶה לָּ''נוּ הַ''שָּׁמַיְמָה, בְּרֵישֵׁי תֵּיבִין מִילָ''ה וּבְסוֹפֵי תֵּיבִין יהו''ה, בִּתְּפִלִּין נוּקְבָא הֲדָא הוּא דִכְתִיב </w:t>
      </w:r>
      <w:r w:rsidRPr="00265EDE">
        <w:rPr>
          <w:rFonts w:ascii="Times New Roman (Hebrew)" w:hAnsi="Times New Roman (Hebrew)"/>
          <w:sz w:val="20"/>
          <w:szCs w:val="23"/>
          <w:rtl/>
          <w:lang w:val="he-IL" w:eastAsia="he-IL" w:bidi="he-IL"/>
        </w:rPr>
        <w:t>(שמות יג טז)</w:t>
      </w:r>
      <w:r w:rsidRPr="00B12476">
        <w:rPr>
          <w:rFonts w:ascii="Times New Roman (Hebrew)" w:hAnsi="Times New Roman (Hebrew)"/>
          <w:rtl/>
          <w:lang w:val="he-IL" w:eastAsia="he-IL" w:bidi="he-IL"/>
        </w:rPr>
        <w:t xml:space="preserve"> וְהָיָה לְאוֹת עַל יָדְכָה </w:t>
      </w:r>
      <w:r w:rsidRPr="00B12476">
        <w:rPr>
          <w:rStyle w:val="a6"/>
          <w:rtl/>
          <w:lang w:val="he-IL" w:eastAsia="he-IL" w:bidi="he-IL"/>
        </w:rPr>
        <w:footnoteReference w:id="77"/>
      </w:r>
      <w:r w:rsidRPr="00B12476">
        <w:rPr>
          <w:rFonts w:ascii="Times New Roman (Hebrew)" w:hAnsi="Times New Roman (Hebrew)"/>
          <w:rtl/>
          <w:lang w:val="he-IL" w:eastAsia="he-IL" w:bidi="he-IL"/>
        </w:rPr>
        <w:t>יַד כֵּהָה.</w:t>
      </w:r>
    </w:p>
    <w:p w:rsidR="00DB3E9E" w:rsidRPr="00B12476" w:rsidRDefault="008D12AA" w:rsidP="009013F0">
      <w:pPr>
        <w:rPr>
          <w:rtl/>
          <w:lang w:val="he-IL" w:eastAsia="he-IL" w:bidi="he-IL"/>
        </w:rPr>
      </w:pPr>
      <w:r w:rsidRPr="00B12476">
        <w:rPr>
          <w:rStyle w:val="a6"/>
          <w:rtl/>
          <w:lang w:val="he-IL" w:eastAsia="he-IL" w:bidi="he-IL"/>
        </w:rPr>
        <w:footnoteReference w:id="78"/>
      </w:r>
      <w:r w:rsidRPr="00B12476">
        <w:rPr>
          <w:rFonts w:ascii="Times New Roman (Hebrew)" w:hAnsi="Times New Roman (Hebrew)"/>
          <w:rtl/>
          <w:lang w:val="he-IL" w:eastAsia="he-IL" w:bidi="he-IL"/>
        </w:rPr>
        <w:t xml:space="preserve">בְּכָל אֲתַר אֶת לְרַבּוֹת שְּׁכִינְתָּא תַּתָּאָה, הָאֵם, אֵם האמונה דְאִיהִי בִינָה, וַעֲלָהּ אִתְּמַר בְּכָל אֲתַר הָכָא </w:t>
      </w:r>
      <w:r w:rsidRPr="00265EDE">
        <w:rPr>
          <w:rFonts w:ascii="Times New Roman (Hebrew)" w:hAnsi="Times New Roman (Hebrew)"/>
          <w:szCs w:val="23"/>
          <w:rtl/>
          <w:lang w:val="he-IL" w:eastAsia="he-IL" w:bidi="he-IL"/>
        </w:rPr>
        <w:t>(נ"א בְּכָל אֲתַר אֶת לְרַבּוֹת, וְהָכָא לְרַבּוֹת חָכְמָה עִלָּאָה - אַב, הָאֵם דְאִיהִי בִינָה, וַעֲלָהּ אִתְּמַר הָכָא)</w:t>
      </w:r>
      <w:r w:rsidRPr="00B12476">
        <w:rPr>
          <w:rFonts w:ascii="Times New Roman (Hebrew)" w:hAnsi="Times New Roman (Hebrew)"/>
          <w:rtl/>
          <w:lang w:val="he-IL" w:eastAsia="he-IL" w:bidi="he-IL"/>
        </w:rPr>
        <w:t xml:space="preserve"> לֹא תִקַּח הָאֵם, שַׁלֵּחַ תְּשַׁלַּח אֶת הָאֵם, הֲדָא הוּא דִכְתִיב </w:t>
      </w:r>
      <w:r w:rsidRPr="00265EDE">
        <w:rPr>
          <w:rFonts w:ascii="Times New Roman (Hebrew)" w:hAnsi="Times New Roman (Hebrew)"/>
          <w:sz w:val="20"/>
          <w:szCs w:val="23"/>
          <w:rtl/>
          <w:lang w:val="he-IL" w:eastAsia="he-IL" w:bidi="he-IL"/>
        </w:rPr>
        <w:t>(משלי ב ג)</w:t>
      </w:r>
      <w:r w:rsidRPr="00B12476">
        <w:rPr>
          <w:rFonts w:ascii="Times New Roman (Hebrew)" w:hAnsi="Times New Roman (Hebrew)"/>
          <w:rtl/>
          <w:lang w:val="he-IL" w:eastAsia="he-IL" w:bidi="he-IL"/>
        </w:rPr>
        <w:t xml:space="preserve"> כִּי אִם לַבִּינָה תִקְרָא, </w:t>
      </w:r>
      <w:r w:rsidRPr="00B12476">
        <w:rPr>
          <w:rStyle w:val="a6"/>
          <w:rtl/>
          <w:lang w:val="he-IL" w:eastAsia="he-IL" w:bidi="he-IL"/>
        </w:rPr>
        <w:footnoteReference w:id="79"/>
      </w:r>
      <w:r w:rsidRPr="00B12476">
        <w:rPr>
          <w:rFonts w:ascii="Times New Roman (Hebrew)" w:hAnsi="Times New Roman (Hebrew)"/>
          <w:rtl/>
          <w:lang w:val="he-IL" w:eastAsia="he-IL" w:bidi="he-IL"/>
        </w:rPr>
        <w:t xml:space="preserve">וְאִיהִי אוֹרַיְיתָא דִלְעִילָא דְאִתְּמַר בָּהּ </w:t>
      </w:r>
      <w:r w:rsidRPr="00265EDE">
        <w:rPr>
          <w:rFonts w:ascii="Times New Roman (Hebrew)" w:hAnsi="Times New Roman (Hebrew)"/>
          <w:sz w:val="20"/>
          <w:szCs w:val="23"/>
          <w:rtl/>
          <w:lang w:val="he-IL" w:eastAsia="he-IL" w:bidi="he-IL"/>
        </w:rPr>
        <w:t>(שם א ח)</w:t>
      </w:r>
      <w:r w:rsidRPr="00B12476">
        <w:rPr>
          <w:rFonts w:ascii="Times New Roman (Hebrew)" w:hAnsi="Times New Roman (Hebrew)"/>
          <w:rtl/>
          <w:lang w:val="he-IL" w:eastAsia="he-IL" w:bidi="he-IL"/>
        </w:rPr>
        <w:t xml:space="preserve"> וְאַל תִּטֹּשׁ תּוֹרַת אִמֶּךָ.</w:t>
      </w:r>
    </w:p>
    <w:p w:rsidR="00DB3E9E" w:rsidRPr="00B12476" w:rsidRDefault="008D12AA" w:rsidP="009013F0">
      <w:pPr>
        <w:rPr>
          <w:rtl/>
          <w:lang w:val="he-IL" w:eastAsia="he-IL" w:bidi="he-IL"/>
        </w:rPr>
      </w:pPr>
      <w:r w:rsidRPr="00B12476">
        <w:rPr>
          <w:rStyle w:val="a6"/>
          <w:rtl/>
          <w:lang w:val="he-IL" w:eastAsia="he-IL" w:bidi="he-IL"/>
        </w:rPr>
        <w:footnoteReference w:id="80"/>
      </w:r>
      <w:r w:rsidRPr="00B12476">
        <w:rPr>
          <w:rFonts w:ascii="Times New Roman (Hebrew)" w:hAnsi="Times New Roman (Hebrew)"/>
          <w:rtl/>
          <w:lang w:val="he-IL" w:eastAsia="he-IL" w:bidi="he-IL"/>
        </w:rPr>
        <w:t xml:space="preserve">וְעַל קַן דְּצִפּוֹרָא דָא אִתְּמַר, </w:t>
      </w:r>
      <w:r w:rsidRPr="00265EDE">
        <w:rPr>
          <w:rFonts w:ascii="Times New Roman (Hebrew)" w:hAnsi="Times New Roman (Hebrew)"/>
          <w:sz w:val="20"/>
          <w:szCs w:val="23"/>
          <w:rtl/>
          <w:lang w:val="he-IL" w:eastAsia="he-IL" w:bidi="he-IL"/>
        </w:rPr>
        <w:t>(ישעיה ד ו)</w:t>
      </w:r>
      <w:r w:rsidRPr="00B12476">
        <w:rPr>
          <w:rFonts w:ascii="Times New Roman (Hebrew)" w:hAnsi="Times New Roman (Hebrew)"/>
          <w:rtl/>
          <w:lang w:val="he-IL" w:eastAsia="he-IL" w:bidi="he-IL"/>
        </w:rPr>
        <w:t xml:space="preserve"> וְסֻכָּה תִּהְיֶה לְצֵל יוֹמָם </w:t>
      </w:r>
      <w:r w:rsidRPr="00265EDE">
        <w:rPr>
          <w:rFonts w:ascii="Times New Roman (Hebrew)" w:hAnsi="Times New Roman (Hebrew)"/>
          <w:szCs w:val="23"/>
          <w:rtl/>
          <w:lang w:val="he-IL" w:eastAsia="he-IL" w:bidi="he-IL"/>
        </w:rPr>
        <w:t>(וְגוֹמֵר, וְאִיהוּ לָשׁוֹן סְכַךְ שֶׁמְּסַכֶּכֶת בָּהּ אִימָּא עַל בָּנֶיהָ)</w:t>
      </w:r>
      <w:r w:rsidRPr="00B12476">
        <w:rPr>
          <w:rFonts w:ascii="Times New Roman (Hebrew)" w:hAnsi="Times New Roman (Hebrew)"/>
          <w:rtl/>
          <w:lang w:val="he-IL" w:eastAsia="he-IL" w:bidi="he-IL"/>
        </w:rPr>
        <w:t xml:space="preserve">, אֶפְרוֹחִים דִּילָהּ תְּלַת הֲדַסִּים וּתְרֵי בַדֵּי עֲרָבוֹת וְלוּלָב, אוֹ בֵּיצִים דָּא </w:t>
      </w:r>
      <w:r w:rsidRPr="00B12476">
        <w:rPr>
          <w:rStyle w:val="a6"/>
          <w:rtl/>
          <w:lang w:val="he-IL" w:eastAsia="he-IL" w:bidi="he-IL"/>
        </w:rPr>
        <w:footnoteReference w:id="81"/>
      </w:r>
      <w:r w:rsidRPr="00B12476">
        <w:rPr>
          <w:rFonts w:ascii="Times New Roman (Hebrew)" w:hAnsi="Times New Roman (Hebrew)"/>
          <w:rtl/>
          <w:lang w:val="he-IL" w:eastAsia="he-IL" w:bidi="he-IL"/>
        </w:rPr>
        <w:t xml:space="preserve">אִינוּן אֶתְרוֹגִין דְּכָל חַד שִׁיעוּרֵיהּ בְּכַבֵּיצָה, וְאִלֵּין דִּרְשִׁימִין בְּהוֹן כְּתִיב עֲלַיְיהוּ לֹא תִקַּח הָאֵם עַל הַבָּנִים, תְלַת הֲדַסִּים רְמִיזִין לִתְלַת אֲבָהָן, תְּרֵי בַדֵּי עֲרָבוֹת לִתְרֵי נְבִיאֵי קְשׁוֹט, לוּלָב צַדִּיק </w:t>
      </w:r>
      <w:r w:rsidRPr="00B12476">
        <w:rPr>
          <w:rStyle w:val="a6"/>
          <w:rtl/>
          <w:lang w:val="he-IL" w:eastAsia="he-IL" w:bidi="he-IL"/>
        </w:rPr>
        <w:footnoteReference w:id="82"/>
      </w:r>
      <w:r w:rsidRPr="00B12476">
        <w:rPr>
          <w:rFonts w:ascii="Times New Roman (Hebrew)" w:hAnsi="Times New Roman (Hebrew)"/>
          <w:rtl/>
          <w:lang w:val="he-IL" w:eastAsia="he-IL" w:bidi="he-IL"/>
        </w:rPr>
        <w:t xml:space="preserve">כַּתָּמָר יִפְרָח </w:t>
      </w:r>
      <w:r w:rsidRPr="00265EDE">
        <w:rPr>
          <w:rFonts w:ascii="Times New Roman (Hebrew)" w:hAnsi="Times New Roman (Hebrew)"/>
          <w:sz w:val="20"/>
          <w:szCs w:val="23"/>
          <w:rtl/>
          <w:lang w:val="he-IL" w:eastAsia="he-IL" w:bidi="he-IL"/>
        </w:rPr>
        <w:t>(תהלים צד יג)</w:t>
      </w:r>
      <w:r w:rsidRPr="00B12476">
        <w:rPr>
          <w:rFonts w:ascii="Times New Roman (Hebrew)" w:hAnsi="Times New Roman (Hebrew)"/>
          <w:rtl/>
          <w:lang w:val="he-IL" w:eastAsia="he-IL" w:bidi="he-IL"/>
        </w:rPr>
        <w:t xml:space="preserve">, אֶתְרוֹג רָמִיז לִשְׁכִינְתָּא, סוּכָּה רְמִיזָא לְאִימָּא דִמְסַכֶּכֶת עֲלַיְיהוּ, הָא אִינוּן </w:t>
      </w:r>
      <w:r w:rsidRPr="00B12476">
        <w:rPr>
          <w:rStyle w:val="a6"/>
          <w:rtl/>
          <w:lang w:val="he-IL" w:eastAsia="he-IL" w:bidi="he-IL"/>
        </w:rPr>
        <w:footnoteReference w:id="83"/>
      </w:r>
      <w:r w:rsidRPr="00B12476">
        <w:rPr>
          <w:rFonts w:ascii="Times New Roman (Hebrew)" w:hAnsi="Times New Roman (Hebrew)"/>
          <w:rtl/>
          <w:lang w:val="he-IL" w:eastAsia="he-IL" w:bidi="he-IL"/>
        </w:rPr>
        <w:t xml:space="preserve">תְּמַנְיָא לָקֳבֵל יאהדונה''י, דְאִיהוּ חוּשְׁבַּן סוּכָּ''ה </w:t>
      </w:r>
      <w:r w:rsidRPr="00265EDE">
        <w:rPr>
          <w:rFonts w:ascii="Times New Roman (Hebrew)" w:hAnsi="Times New Roman (Hebrew)"/>
          <w:szCs w:val="23"/>
          <w:rtl/>
          <w:lang w:val="he-IL" w:eastAsia="he-IL" w:bidi="he-IL"/>
        </w:rPr>
        <w:t>(נ"א לָקֳבֵל כ''ו ה''ס, וּתְרֵין שְׁמַהַן לָקֳבֵל כֶּתֶ''ר חָכְמָ''ה, לְמֶהֱוִי כֻּלְּהוּ עֲשַׂר סְפִירָן בְּכָל נִעֲנוּעַ וְנִעֲנוּעַ דְלוּלָב וּמִינָיו, (וכן)</w:t>
      </w:r>
      <w:r w:rsidRPr="00B12476">
        <w:rPr>
          <w:rFonts w:ascii="Times New Roman (Hebrew)" w:hAnsi="Times New Roman (Hebrew)"/>
          <w:rtl/>
          <w:lang w:val="he-IL" w:eastAsia="he-IL" w:bidi="he-IL"/>
        </w:rPr>
        <w:t xml:space="preserve"> </w:t>
      </w:r>
      <w:r w:rsidRPr="00B12476">
        <w:rPr>
          <w:rStyle w:val="a6"/>
          <w:rtl/>
          <w:lang w:val="he-IL" w:eastAsia="he-IL" w:bidi="he-IL"/>
        </w:rPr>
        <w:footnoteReference w:id="84"/>
      </w:r>
      <w:r w:rsidRPr="00B12476">
        <w:rPr>
          <w:rFonts w:ascii="Times New Roman (Hebrew)" w:hAnsi="Times New Roman (Hebrew)"/>
          <w:rtl/>
          <w:lang w:val="he-IL" w:eastAsia="he-IL" w:bidi="he-IL"/>
        </w:rPr>
        <w:t xml:space="preserve">וּבְּכָל פִּקּוּדָא וּפִקּוּדָא, וְאִלֵּין דְּלָא נָטְלִין אִלֵּין סִימָנִין בִּיְדַיְהוּ כְּתִיב שַׁלֵּחַ תְּשַׁלַּח אֶת הָאֵם, בְּכָל אֲתַר אֶת לְרַבּוֹת חָכְמָה עִלָּאָה.) כ"ו ה"ס וְאִלֵּין דְּלָא נָטְלִין אִלֵּין סִימָנִין בִּיְדַיְהוּ, כְּתִיב בְּהוֹן </w:t>
      </w:r>
      <w:r w:rsidRPr="00B12476">
        <w:rPr>
          <w:rStyle w:val="a6"/>
          <w:rtl/>
          <w:lang w:val="he-IL" w:eastAsia="he-IL" w:bidi="he-IL"/>
        </w:rPr>
        <w:footnoteReference w:id="85"/>
      </w:r>
      <w:r w:rsidRPr="00B12476">
        <w:rPr>
          <w:rFonts w:ascii="Times New Roman (Hebrew)" w:hAnsi="Times New Roman (Hebrew)"/>
          <w:rtl/>
          <w:lang w:val="he-IL" w:eastAsia="he-IL" w:bidi="he-IL"/>
        </w:rPr>
        <w:t>שַׁלֵּחַ תְּשַׁלַּח, כֶּתֶ''ר חָכְמָ''ה דְּאִינוּן שַׁרְיַן בְאִלֵּין תְּמַנְיָא לְמֶהֱוִי כֻּלְּהוּ עֲשַׂר סְפִירָן בְּכָל נִעֲנוּעַ וְנִעֲנוּע דְנִעֲנוּעֵי דְלוּלָב וּמִינָיו, וּבְּכָל פִּקּוּדָא וּפִקּוּדָא.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וְעַל הַאי צִפּוֹר קָא רְמִיזוּ רַבָּנָן בָּהַגָּדָה </w:t>
      </w:r>
      <w:r w:rsidRPr="00265EDE">
        <w:rPr>
          <w:rFonts w:ascii="Times New Roman (Hebrew)" w:hAnsi="Times New Roman (Hebrew)"/>
          <w:szCs w:val="23"/>
          <w:rtl/>
          <w:lang w:val="he-IL" w:eastAsia="he-IL" w:bidi="he-IL"/>
        </w:rPr>
        <w:t xml:space="preserve">(נ"א </w:t>
      </w:r>
      <w:r w:rsidRPr="00265EDE">
        <w:rPr>
          <w:rStyle w:val="a6"/>
          <w:szCs w:val="23"/>
          <w:rtl/>
          <w:lang w:val="he-IL" w:eastAsia="he-IL" w:bidi="he-IL"/>
        </w:rPr>
        <w:footnoteReference w:id="86"/>
      </w:r>
      <w:r w:rsidRPr="00265EDE">
        <w:rPr>
          <w:rFonts w:ascii="Times New Roman (Hebrew)" w:hAnsi="Times New Roman (Hebrew)"/>
          <w:szCs w:val="23"/>
          <w:rtl/>
          <w:lang w:val="he-IL" w:eastAsia="he-IL" w:bidi="he-IL"/>
        </w:rPr>
        <w:t xml:space="preserve">דְבַתְרָא, דְרַבָּה בַּר בַּר חָנָה דַהֲוָה </w:t>
      </w:r>
      <w:r w:rsidRPr="00265EDE">
        <w:rPr>
          <w:rStyle w:val="a6"/>
          <w:szCs w:val="23"/>
          <w:rtl/>
          <w:lang w:val="he-IL" w:eastAsia="he-IL" w:bidi="he-IL"/>
        </w:rPr>
        <w:footnoteReference w:id="87"/>
      </w:r>
      <w:r w:rsidRPr="00265EDE">
        <w:rPr>
          <w:rFonts w:ascii="Times New Roman (Hebrew)" w:hAnsi="Times New Roman (Hebrew)"/>
          <w:szCs w:val="23"/>
          <w:rtl/>
          <w:lang w:val="he-IL" w:eastAsia="he-IL" w:bidi="he-IL"/>
        </w:rPr>
        <w:t>אָזֵיל בִּסְפִינְתָּא, וְחָזָא לְהַהִיא)</w:t>
      </w:r>
      <w:r w:rsidRPr="00B12476">
        <w:rPr>
          <w:rFonts w:ascii="Times New Roman (Hebrew)" w:hAnsi="Times New Roman (Hebrew)"/>
          <w:rtl/>
          <w:lang w:val="he-IL" w:eastAsia="he-IL" w:bidi="he-IL"/>
        </w:rPr>
        <w:t xml:space="preserve"> דְחָזִי לְהַהוּא </w:t>
      </w:r>
      <w:r w:rsidRPr="00B12476">
        <w:rPr>
          <w:rFonts w:ascii="Times New Roman (Hebrew)" w:hAnsi="Times New Roman (Hebrew)"/>
          <w:rtl/>
          <w:lang w:val="he-IL" w:eastAsia="he-IL" w:bidi="he-IL"/>
        </w:rPr>
        <w:lastRenderedPageBreak/>
        <w:t xml:space="preserve">צִפְּרָא, דְיַמָּא מָטָא עַד קַרְסוּלוֹי, </w:t>
      </w:r>
      <w:r w:rsidRPr="00B12476">
        <w:rPr>
          <w:rStyle w:val="a6"/>
          <w:rtl/>
          <w:lang w:val="he-IL" w:eastAsia="he-IL" w:bidi="he-IL"/>
        </w:rPr>
        <w:footnoteReference w:id="88"/>
      </w:r>
      <w:r w:rsidRPr="00B12476">
        <w:rPr>
          <w:rFonts w:ascii="Times New Roman (Hebrew)" w:hAnsi="Times New Roman (Hebrew)"/>
          <w:rtl/>
          <w:lang w:val="he-IL" w:eastAsia="he-IL" w:bidi="he-IL"/>
        </w:rPr>
        <w:t xml:space="preserve">וּמָאן צִפּוֹר הָכָא חַד מֵאִלֵּין אֶפְרוֹחֵי </w:t>
      </w:r>
      <w:r w:rsidRPr="00265EDE">
        <w:rPr>
          <w:rFonts w:ascii="Times New Roman (Hebrew)" w:hAnsi="Times New Roman (Hebrew)"/>
          <w:szCs w:val="23"/>
          <w:rtl/>
          <w:lang w:val="he-IL" w:eastAsia="he-IL" w:bidi="he-IL"/>
        </w:rPr>
        <w:t>(נ"א אוֹ מֵאִינוּן בֵּיצִים, אֶפְרוֹחִים)</w:t>
      </w:r>
      <w:r w:rsidRPr="00B12476">
        <w:rPr>
          <w:rtl/>
          <w:lang w:val="he-IL" w:eastAsia="he-IL" w:bidi="he-IL"/>
        </w:rPr>
        <w:t xml:space="preserve"> </w:t>
      </w:r>
      <w:r w:rsidRPr="00B12476">
        <w:rPr>
          <w:rStyle w:val="a6"/>
          <w:rtl/>
          <w:lang w:val="he-IL" w:eastAsia="he-IL" w:bidi="he-IL"/>
        </w:rPr>
        <w:footnoteReference w:id="89"/>
      </w:r>
      <w:r w:rsidRPr="00B12476">
        <w:rPr>
          <w:rFonts w:ascii="Times New Roman (Hebrew)" w:hAnsi="Times New Roman (Hebrew)"/>
          <w:rtl/>
          <w:lang w:val="he-IL" w:eastAsia="he-IL" w:bidi="he-IL"/>
        </w:rPr>
        <w:t xml:space="preserve">כְּגוֹן פְּרָחִים דְּלַאו אִינוּן גְּמַר פְּרִי מִתַּתָּא לְעִילָא, אוֹ מִבָּנִים שִׁית דְּאִינוּן מֵעִילָא לְתַתָּא תְּחוֹת אִימָּא עִלָּאָה, </w:t>
      </w:r>
      <w:r w:rsidRPr="00B12476">
        <w:rPr>
          <w:rStyle w:val="a6"/>
          <w:rtl/>
          <w:lang w:val="he-IL" w:eastAsia="he-IL" w:bidi="he-IL"/>
        </w:rPr>
        <w:footnoteReference w:id="90"/>
      </w:r>
      <w:r w:rsidRPr="00B12476">
        <w:rPr>
          <w:rFonts w:ascii="Times New Roman (Hebrew)" w:hAnsi="Times New Roman (Hebrew)"/>
          <w:rtl/>
          <w:lang w:val="he-IL" w:eastAsia="he-IL" w:bidi="he-IL"/>
        </w:rPr>
        <w:t xml:space="preserve">דְהָא בֵּיצִים מִסִּטְרָא דְאִימָּא תַּתָּאָה אִינוּן דְּאִיהִי בֵּיצָה, אֶפְרוֹחִים מִסִּטְרָא דְצַדִּיק מִתַּתָּא לְעִילָא, </w:t>
      </w:r>
      <w:r w:rsidRPr="00B12476">
        <w:rPr>
          <w:rStyle w:val="a6"/>
          <w:rtl/>
          <w:lang w:val="he-IL" w:eastAsia="he-IL" w:bidi="he-IL"/>
        </w:rPr>
        <w:footnoteReference w:id="91"/>
      </w:r>
      <w:r w:rsidRPr="00B12476">
        <w:rPr>
          <w:rFonts w:ascii="Times New Roman (Hebrew)" w:hAnsi="Times New Roman (Hebrew)"/>
          <w:rtl/>
          <w:lang w:val="he-IL" w:eastAsia="he-IL" w:bidi="he-IL"/>
        </w:rPr>
        <w:t xml:space="preserve">אֶלָּא לָא הֲוָה אֶלָּא מֵאִלֵּין אֶפְרוֹחֵי וְצַדִּיק שְׁמֵיהּ </w:t>
      </w:r>
      <w:r w:rsidRPr="00B12476">
        <w:rPr>
          <w:rStyle w:val="a6"/>
          <w:rtl/>
          <w:lang w:val="he-IL" w:eastAsia="he-IL" w:bidi="he-IL"/>
        </w:rPr>
        <w:footnoteReference w:id="92"/>
      </w:r>
      <w:r w:rsidRPr="00B12476">
        <w:rPr>
          <w:rFonts w:ascii="Times New Roman (Hebrew)" w:hAnsi="Times New Roman (Hebrew)"/>
          <w:rtl/>
          <w:lang w:val="he-IL" w:eastAsia="he-IL" w:bidi="he-IL"/>
        </w:rPr>
        <w:t xml:space="preserve">עַמּוּדָא חֲדָא </w:t>
      </w:r>
      <w:r w:rsidRPr="00B12476">
        <w:rPr>
          <w:rStyle w:val="a6"/>
          <w:rtl/>
          <w:lang w:val="he-IL" w:eastAsia="he-IL" w:bidi="he-IL"/>
        </w:rPr>
        <w:footnoteReference w:id="93"/>
      </w:r>
      <w:r w:rsidRPr="00B12476">
        <w:rPr>
          <w:rFonts w:ascii="Times New Roman (Hebrew)" w:hAnsi="Times New Roman (Hebrew)"/>
          <w:rtl/>
          <w:lang w:val="he-IL" w:eastAsia="he-IL" w:bidi="he-IL"/>
        </w:rPr>
        <w:t xml:space="preserve">מֵאַרְעָא עַד רְקִיעָא, וְיַמָּא מָטֵי עַד קַרְסוּלוֹי אִלֵּין נֶצַח וָהוֹד, דְּאִימָּא עִלָּאָה </w:t>
      </w:r>
      <w:r w:rsidRPr="00B12476">
        <w:rPr>
          <w:rStyle w:val="a6"/>
          <w:rtl/>
          <w:lang w:val="he-IL" w:eastAsia="he-IL" w:bidi="he-IL"/>
        </w:rPr>
        <w:footnoteReference w:id="94"/>
      </w:r>
      <w:r w:rsidRPr="00B12476">
        <w:rPr>
          <w:rFonts w:ascii="Times New Roman (Hebrew)" w:hAnsi="Times New Roman (Hebrew)"/>
          <w:rtl/>
          <w:lang w:val="he-IL" w:eastAsia="he-IL" w:bidi="he-IL"/>
        </w:rPr>
        <w:t>אִיהִי יַמָּא דְאִתְפַּשְׁטַת לְחַמְשִׁין תַּרְעִין, עַד קַרְסוּלוֹי דְּהַהוּא עוֹפָא.</w:t>
      </w:r>
    </w:p>
    <w:p w:rsidR="00DB3E9E" w:rsidRPr="00B12476" w:rsidRDefault="008D12AA" w:rsidP="009013F0">
      <w:pPr>
        <w:rPr>
          <w:rtl/>
          <w:lang w:val="he-IL" w:eastAsia="he-IL" w:bidi="he-IL"/>
        </w:rPr>
      </w:pPr>
      <w:r w:rsidRPr="00B12476">
        <w:rPr>
          <w:rStyle w:val="a6"/>
          <w:rtl/>
          <w:lang w:val="he-IL" w:eastAsia="he-IL" w:bidi="he-IL"/>
        </w:rPr>
        <w:footnoteReference w:id="95"/>
      </w:r>
      <w:r w:rsidRPr="00B12476">
        <w:rPr>
          <w:rFonts w:ascii="Times New Roman (Hebrew)" w:hAnsi="Times New Roman (Hebrew)"/>
          <w:rtl/>
          <w:lang w:val="he-IL" w:eastAsia="he-IL" w:bidi="he-IL"/>
        </w:rPr>
        <w:t xml:space="preserve">כְּגַוְונָא דָא יו''ד אִיהוּ עֶשֶׂר ה' חָמֵשׁ, עֶשֶׂר זִמְנִין ה' אִינוּן חַמְשִׁין, עֶשֶׂר בְּכָל סְפִירָה מֵאִלֵּין חָמֵשׁ מֵחֶסֶד עַד הוֹד, יְסוֹד נָטִיל לוֹן כֻּלְּהוּ וְאִיקְרֵי </w:t>
      </w:r>
      <w:r w:rsidRPr="00B12476">
        <w:rPr>
          <w:rStyle w:val="a6"/>
          <w:rtl/>
          <w:lang w:val="he-IL" w:eastAsia="he-IL" w:bidi="he-IL"/>
        </w:rPr>
        <w:footnoteReference w:id="96"/>
      </w:r>
      <w:r w:rsidRPr="00B12476">
        <w:rPr>
          <w:rFonts w:ascii="Times New Roman (Hebrew)" w:hAnsi="Times New Roman (Hebrew)"/>
          <w:rtl/>
          <w:lang w:val="he-IL" w:eastAsia="he-IL" w:bidi="he-IL"/>
        </w:rPr>
        <w:t xml:space="preserve">כָּ''ל כְּלִיל מֵאִלֵּין חַמְשִׁין, </w:t>
      </w:r>
      <w:r w:rsidRPr="00B12476">
        <w:rPr>
          <w:rStyle w:val="a6"/>
          <w:rtl/>
          <w:lang w:val="he-IL" w:eastAsia="he-IL" w:bidi="he-IL"/>
        </w:rPr>
        <w:footnoteReference w:id="97"/>
      </w:r>
      <w:r w:rsidRPr="00B12476">
        <w:rPr>
          <w:rFonts w:ascii="Times New Roman (Hebrew)" w:hAnsi="Times New Roman (Hebrew)"/>
          <w:rtl/>
          <w:lang w:val="he-IL" w:eastAsia="he-IL" w:bidi="he-IL"/>
        </w:rPr>
        <w:t xml:space="preserve">וְכָרְסַיָּא דִלְתַתָּא </w:t>
      </w:r>
      <w:r w:rsidRPr="00B12476">
        <w:rPr>
          <w:rStyle w:val="a6"/>
          <w:rtl/>
          <w:lang w:val="he-IL" w:eastAsia="he-IL" w:bidi="he-IL"/>
        </w:rPr>
        <w:footnoteReference w:id="98"/>
      </w:r>
      <w:r w:rsidRPr="00B12476">
        <w:rPr>
          <w:rFonts w:ascii="Times New Roman (Hebrew)" w:hAnsi="Times New Roman (Hebrew)"/>
          <w:rtl/>
          <w:lang w:val="he-IL" w:eastAsia="he-IL" w:bidi="he-IL"/>
        </w:rPr>
        <w:t>יָם הַמֶּלַח כִּסֵּא דִין.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עוֹף דְּאִיהוּ צִפּוֹר דִּילֵיהּ אִיהוּ מטטרו''ן, </w:t>
      </w:r>
      <w:r w:rsidRPr="00B12476">
        <w:rPr>
          <w:rStyle w:val="a6"/>
          <w:rtl/>
          <w:lang w:val="he-IL" w:eastAsia="he-IL" w:bidi="he-IL"/>
        </w:rPr>
        <w:footnoteReference w:id="99"/>
      </w:r>
      <w:r w:rsidRPr="00B12476">
        <w:rPr>
          <w:rFonts w:ascii="Times New Roman (Hebrew)" w:hAnsi="Times New Roman (Hebrew)"/>
          <w:rtl/>
          <w:lang w:val="he-IL" w:eastAsia="he-IL" w:bidi="he-IL"/>
        </w:rPr>
        <w:t xml:space="preserve">עֲלֵיהּ אִתְּמַר </w:t>
      </w:r>
      <w:r w:rsidRPr="00265EDE">
        <w:rPr>
          <w:rFonts w:ascii="Times New Roman (Hebrew)" w:hAnsi="Times New Roman (Hebrew)"/>
          <w:sz w:val="20"/>
          <w:szCs w:val="23"/>
          <w:rtl/>
          <w:lang w:val="he-IL" w:eastAsia="he-IL" w:bidi="he-IL"/>
        </w:rPr>
        <w:t>(קהלת י כ)</w:t>
      </w:r>
      <w:r w:rsidRPr="00B12476">
        <w:rPr>
          <w:rFonts w:ascii="Times New Roman (Hebrew)" w:hAnsi="Times New Roman (Hebrew)"/>
          <w:rtl/>
          <w:lang w:val="he-IL" w:eastAsia="he-IL" w:bidi="he-IL"/>
        </w:rPr>
        <w:t xml:space="preserve"> כִּי עוֹף הַשָּׁמַיִם יוֹלִיךְ אֶת הַקּוֹל, קוֹל דִּקְרִיאַת שְׁמַע דְּאִיהוּ כְלִיל </w:t>
      </w:r>
      <w:r w:rsidRPr="00B12476">
        <w:rPr>
          <w:rStyle w:val="a6"/>
          <w:rtl/>
          <w:lang w:val="he-IL" w:eastAsia="he-IL" w:bidi="he-IL"/>
        </w:rPr>
        <w:footnoteReference w:id="100"/>
      </w:r>
      <w:r w:rsidRPr="00B12476">
        <w:rPr>
          <w:rFonts w:ascii="Times New Roman (Hebrew)" w:hAnsi="Times New Roman (Hebrew)"/>
          <w:rtl/>
          <w:lang w:val="he-IL" w:eastAsia="he-IL" w:bidi="he-IL"/>
        </w:rPr>
        <w:t xml:space="preserve">שִׁית יוֹמִין דְּחוֹל וְשַׁלִּיט עֲלַיְיהוּ, וְנָטִיל הַהוּא קוֹל וּפָרַח בֵּיהּ עַד עַמּוּדָא דְאֶמְצָעִיתָא, </w:t>
      </w:r>
      <w:r w:rsidRPr="00B12476">
        <w:rPr>
          <w:rStyle w:val="a6"/>
          <w:rtl/>
          <w:lang w:val="he-IL" w:eastAsia="he-IL" w:bidi="he-IL"/>
        </w:rPr>
        <w:footnoteReference w:id="101"/>
      </w:r>
      <w:r w:rsidRPr="00B12476">
        <w:rPr>
          <w:rFonts w:ascii="Times New Roman (Hebrew)" w:hAnsi="Times New Roman (Hebrew)"/>
          <w:rtl/>
          <w:lang w:val="he-IL" w:eastAsia="he-IL" w:bidi="he-IL"/>
        </w:rPr>
        <w:t xml:space="preserve">דְּאִיהוּ קוֹל יהו''ה עַל הַמָּיִם, </w:t>
      </w:r>
      <w:r w:rsidRPr="00265EDE">
        <w:rPr>
          <w:rFonts w:ascii="Times New Roman (Hebrew)" w:hAnsi="Times New Roman (Hebrew)"/>
          <w:sz w:val="20"/>
          <w:szCs w:val="23"/>
          <w:rtl/>
          <w:lang w:val="he-IL" w:eastAsia="he-IL" w:bidi="he-IL"/>
        </w:rPr>
        <w:t>(תהלים כט ג)</w:t>
      </w:r>
      <w:r w:rsidRPr="00B12476">
        <w:rPr>
          <w:rFonts w:ascii="Times New Roman (Hebrew)" w:hAnsi="Times New Roman (Hebrew)"/>
          <w:rtl/>
          <w:lang w:val="he-IL" w:eastAsia="he-IL" w:bidi="he-IL"/>
        </w:rPr>
        <w:t xml:space="preserve"> וְלֵית מַיִם אֶלָּא תוֹרָה, וְאִיהוּ קוֹל יהו''ה בֶּהָדָר, עַד שִׁית קָלִין </w:t>
      </w:r>
      <w:r w:rsidRPr="00B12476">
        <w:rPr>
          <w:rStyle w:val="a6"/>
          <w:rtl/>
          <w:lang w:val="he-IL" w:eastAsia="he-IL" w:bidi="he-IL"/>
        </w:rPr>
        <w:footnoteReference w:id="102"/>
      </w:r>
      <w:r w:rsidRPr="00B12476">
        <w:rPr>
          <w:rFonts w:ascii="Times New Roman (Hebrew)" w:hAnsi="Times New Roman (Hebrew)"/>
          <w:rtl/>
          <w:lang w:val="he-IL" w:eastAsia="he-IL" w:bidi="he-IL"/>
        </w:rPr>
        <w:t xml:space="preserve">וְאִיהוּ שְׁבִיעָאָה לוֹן </w:t>
      </w:r>
      <w:r w:rsidRPr="00B12476">
        <w:rPr>
          <w:rStyle w:val="a6"/>
          <w:rtl/>
          <w:lang w:val="he-IL" w:eastAsia="he-IL" w:bidi="he-IL"/>
        </w:rPr>
        <w:footnoteReference w:id="103"/>
      </w:r>
      <w:r w:rsidRPr="00B12476">
        <w:rPr>
          <w:rFonts w:ascii="Times New Roman (Hebrew)" w:hAnsi="Times New Roman (Hebrew)"/>
          <w:rtl/>
          <w:lang w:val="he-IL" w:eastAsia="he-IL" w:bidi="he-IL"/>
        </w:rPr>
        <w:t>בְּאִימָּא.</w:t>
      </w:r>
    </w:p>
    <w:p w:rsidR="00DB3E9E" w:rsidRPr="002D0347" w:rsidRDefault="008D12AA" w:rsidP="009E63CE">
      <w:pPr>
        <w:pStyle w:val="2"/>
        <w:rPr>
          <w:rtl/>
        </w:rPr>
      </w:pPr>
      <w:bookmarkStart w:id="6" w:name="_Toc228095567"/>
      <w:r w:rsidRPr="002D0347">
        <w:rPr>
          <w:rtl/>
        </w:rPr>
        <w:t>[דף ג ע''א]</w:t>
      </w:r>
      <w:bookmarkEnd w:id="6"/>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וּבַעַל כְּנָפַיִם יַגֵּיד </w:t>
      </w:r>
      <w:r w:rsidRPr="00B12476">
        <w:rPr>
          <w:rStyle w:val="a6"/>
          <w:rtl/>
          <w:lang w:val="he-IL" w:eastAsia="he-IL" w:bidi="he-IL"/>
        </w:rPr>
        <w:footnoteReference w:id="104"/>
      </w:r>
      <w:r w:rsidRPr="00B12476">
        <w:rPr>
          <w:rFonts w:ascii="Times New Roman (Hebrew)" w:hAnsi="Times New Roman (Hebrew)"/>
          <w:rtl/>
          <w:lang w:val="he-IL" w:eastAsia="he-IL" w:bidi="he-IL"/>
        </w:rPr>
        <w:t xml:space="preserve">דָּבָר </w:t>
      </w:r>
      <w:r w:rsidRPr="00265EDE">
        <w:rPr>
          <w:rFonts w:ascii="Times New Roman (Hebrew)" w:hAnsi="Times New Roman (Hebrew)"/>
          <w:sz w:val="20"/>
          <w:szCs w:val="23"/>
          <w:rtl/>
          <w:lang w:val="he-IL" w:eastAsia="he-IL" w:bidi="he-IL"/>
        </w:rPr>
        <w:t>(קהלת י כ)</w:t>
      </w:r>
      <w:r w:rsidRPr="00B12476">
        <w:rPr>
          <w:rFonts w:ascii="Times New Roman (Hebrew)" w:hAnsi="Times New Roman (Hebrew)"/>
          <w:rtl/>
          <w:lang w:val="he-IL" w:eastAsia="he-IL" w:bidi="he-IL"/>
        </w:rPr>
        <w:t xml:space="preserve">, דָּא צְלוֹתָא, </w:t>
      </w:r>
      <w:r w:rsidRPr="00B12476">
        <w:rPr>
          <w:rStyle w:val="a6"/>
          <w:rtl/>
          <w:lang w:val="he-IL" w:eastAsia="he-IL" w:bidi="he-IL"/>
        </w:rPr>
        <w:footnoteReference w:id="105"/>
      </w:r>
      <w:r w:rsidRPr="00B12476">
        <w:rPr>
          <w:rFonts w:ascii="Times New Roman (Hebrew)" w:hAnsi="Times New Roman (Hebrew)"/>
          <w:rtl/>
          <w:lang w:val="he-IL" w:eastAsia="he-IL" w:bidi="he-IL"/>
        </w:rPr>
        <w:t xml:space="preserve">דְמָטֵי לָהּ עַד צַדִּיק חַי עָלְמִין, כְּלִיל חַ''י בִּרְכָאָן, דְּאִתְּמַר בְּהוֹן </w:t>
      </w:r>
      <w:r w:rsidRPr="00265EDE">
        <w:rPr>
          <w:rFonts w:ascii="Times New Roman (Hebrew)" w:hAnsi="Times New Roman (Hebrew)"/>
          <w:sz w:val="20"/>
          <w:szCs w:val="23"/>
          <w:rtl/>
          <w:lang w:val="he-IL" w:eastAsia="he-IL" w:bidi="he-IL"/>
        </w:rPr>
        <w:t>(משלי י ו)</w:t>
      </w:r>
      <w:r w:rsidRPr="00B12476">
        <w:rPr>
          <w:rFonts w:ascii="Times New Roman (Hebrew)" w:hAnsi="Times New Roman (Hebrew)"/>
          <w:rtl/>
          <w:lang w:val="he-IL" w:eastAsia="he-IL" w:bidi="he-IL"/>
        </w:rPr>
        <w:t xml:space="preserve"> וּבְרָכוֹת לְרֹאשׁ צַדִּיק, חַי הָעוֹלָמִים, וּצְלוֹתָא אִיהוּ דִבּוּר דִּרְכִיבַת עֲלֵיהּ, וְאִיהוּ מֶרְכָּבָה לְגַבָּהּ בְּיוֹמִין דְּחוֹל, וְדָא שְׁכִינְתָּא וְדָא אדנ''י, </w:t>
      </w:r>
      <w:r w:rsidRPr="00B12476">
        <w:rPr>
          <w:rStyle w:val="a6"/>
          <w:rtl/>
          <w:lang w:val="he-IL" w:eastAsia="he-IL" w:bidi="he-IL"/>
        </w:rPr>
        <w:footnoteReference w:id="106"/>
      </w:r>
      <w:r w:rsidRPr="00B12476">
        <w:rPr>
          <w:rFonts w:ascii="Times New Roman (Hebrew)" w:hAnsi="Times New Roman (Hebrew)"/>
          <w:rtl/>
          <w:lang w:val="he-IL" w:eastAsia="he-IL" w:bidi="he-IL"/>
        </w:rPr>
        <w:t xml:space="preserve">וְרָזָא דְּדִבּוּר </w:t>
      </w:r>
      <w:r w:rsidRPr="00265EDE">
        <w:rPr>
          <w:rFonts w:ascii="Times New Roman (Hebrew)" w:hAnsi="Times New Roman (Hebrew)"/>
          <w:sz w:val="20"/>
          <w:szCs w:val="23"/>
          <w:rtl/>
          <w:lang w:val="he-IL" w:eastAsia="he-IL" w:bidi="he-IL"/>
        </w:rPr>
        <w:t>(תהלים נא יז)</w:t>
      </w:r>
      <w:r w:rsidRPr="00B12476">
        <w:rPr>
          <w:rFonts w:ascii="Times New Roman (Hebrew)" w:hAnsi="Times New Roman (Hebrew)"/>
          <w:rtl/>
          <w:lang w:val="he-IL" w:eastAsia="he-IL" w:bidi="he-IL"/>
        </w:rPr>
        <w:t xml:space="preserve"> אדנ''י שְׂפָתַי תִּפְתָּח וְגוֹמֵר, קוֹל רָכִיב בְּפוּמוֹי, וְאִיהוּ מֶרְכָּבָה לְתַרְוַיְיהוּ </w:t>
      </w:r>
      <w:r w:rsidRPr="00B12476">
        <w:rPr>
          <w:rStyle w:val="a6"/>
          <w:rtl/>
          <w:lang w:val="he-IL" w:eastAsia="he-IL" w:bidi="he-IL"/>
        </w:rPr>
        <w:footnoteReference w:id="107"/>
      </w:r>
      <w:r w:rsidRPr="00B12476">
        <w:rPr>
          <w:rFonts w:ascii="Times New Roman (Hebrew)" w:hAnsi="Times New Roman (Hebrew)"/>
          <w:rtl/>
          <w:lang w:val="he-IL" w:eastAsia="he-IL" w:bidi="he-IL"/>
        </w:rPr>
        <w:t xml:space="preserve">כְּגַוְונָא דָא יאהדונה''י, וְהָכִי סְלִיק מַלְאָ''ךְ כְּחוּשְׁבַּן תְּרֵין שְׁמָהָן כַּחֲדָא, וּבְגִין דָּא אִתְקְרֵי מַלְאָךְ </w:t>
      </w:r>
      <w:r w:rsidRPr="00B12476">
        <w:rPr>
          <w:rStyle w:val="a6"/>
          <w:rtl/>
          <w:lang w:val="he-IL" w:eastAsia="he-IL" w:bidi="he-IL"/>
        </w:rPr>
        <w:footnoteReference w:id="108"/>
      </w:r>
      <w:r w:rsidRPr="00B12476">
        <w:rPr>
          <w:rFonts w:ascii="Times New Roman (Hebrew)" w:hAnsi="Times New Roman (Hebrew)"/>
          <w:rtl/>
          <w:lang w:val="he-IL" w:eastAsia="he-IL" w:bidi="he-IL"/>
        </w:rPr>
        <w:t xml:space="preserve">שַׂר הַפָּנִים, דְּעַל יַד שְׁלִיחָא דָא מִתְיַחֲדִין בְּשִׁית יוֹמֵי דְחוֹל, אֲבָל בְּיוֹמָא דְשַׁבַּתָּא לָא סָלְקִין תְּרֵין שְׁמָהָן אִלֵּין, דְּאִינוּן עַמּוּדָא דְאֶמְצָעִיתָא וּשְׁכִינְתאּ, וְלָא מִתְיַחֲדִין עַל יְדֵי שְׁלִיחַ, אֶלָּא בְּצַדִּיק חַי עָלְמִין, וַעֲלֵיהּ אִתְּמַר בְּיוֹם הַשַׁבָּת כִּי עוֹף הַשָּׁמַיִם יוֹלִיךְ אֶת הַקּוֹל, קוֹל דִּקְרִיאַת שְׁמַע, וּבַעַל כְּנָפַיִם יַגִּיד </w:t>
      </w:r>
      <w:r w:rsidRPr="00B12476">
        <w:rPr>
          <w:rFonts w:ascii="Times New Roman (Hebrew)" w:hAnsi="Times New Roman (Hebrew)"/>
          <w:rtl/>
          <w:lang w:val="he-IL" w:eastAsia="he-IL" w:bidi="he-IL"/>
        </w:rPr>
        <w:lastRenderedPageBreak/>
        <w:t xml:space="preserve">דָּבָר דִּבּוּר דִּצְלוֹתָא, וְלָא עַל יְדֵי שְׁלִיחַ, וּבְגִין דָּא </w:t>
      </w:r>
      <w:r w:rsidRPr="00265EDE">
        <w:rPr>
          <w:rFonts w:ascii="Times New Roman (Hebrew)" w:hAnsi="Times New Roman (Hebrew)"/>
          <w:sz w:val="20"/>
          <w:szCs w:val="23"/>
          <w:rtl/>
          <w:lang w:val="he-IL" w:eastAsia="he-IL" w:bidi="he-IL"/>
        </w:rPr>
        <w:t>(משלי י כה)</w:t>
      </w:r>
      <w:r w:rsidRPr="00B12476">
        <w:rPr>
          <w:rFonts w:ascii="Times New Roman (Hebrew)" w:hAnsi="Times New Roman (Hebrew)"/>
          <w:rtl/>
          <w:lang w:val="he-IL" w:eastAsia="he-IL" w:bidi="he-IL"/>
        </w:rPr>
        <w:t xml:space="preserve"> וְצַדִּיק יְסוֹד עוֹלָם הוּא וַיְכֻלוּ, </w:t>
      </w:r>
      <w:r w:rsidRPr="00265EDE">
        <w:rPr>
          <w:rFonts w:ascii="Times New Roman (Hebrew)" w:hAnsi="Times New Roman (Hebrew)"/>
          <w:sz w:val="20"/>
          <w:szCs w:val="23"/>
          <w:rtl/>
          <w:lang w:val="he-IL" w:eastAsia="he-IL" w:bidi="he-IL"/>
        </w:rPr>
        <w:t>(דף ג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כְלִיל כֹּלָּא, וּבֵיהּ מִתְיַיחֲדִין תְּרֵין שְׁמָהָן אִלֵּין, וְעַל תְּרֵין שְׁמָהָן אִלֵּין אִתְּמַר </w:t>
      </w:r>
      <w:r w:rsidRPr="00265EDE">
        <w:rPr>
          <w:rFonts w:ascii="Times New Roman (Hebrew)" w:hAnsi="Times New Roman (Hebrew)"/>
          <w:sz w:val="20"/>
          <w:szCs w:val="23"/>
          <w:rtl/>
          <w:lang w:val="he-IL" w:eastAsia="he-IL" w:bidi="he-IL"/>
        </w:rPr>
        <w:t>(דהי''א טז לג)</w:t>
      </w:r>
      <w:r w:rsidRPr="00B12476">
        <w:rPr>
          <w:rtl/>
          <w:lang w:val="he-IL" w:eastAsia="he-IL" w:bidi="he-IL"/>
        </w:rPr>
        <w:t xml:space="preserve"> </w:t>
      </w:r>
      <w:r w:rsidRPr="00B12476">
        <w:rPr>
          <w:rStyle w:val="a6"/>
          <w:rtl/>
          <w:lang w:val="he-IL" w:eastAsia="he-IL" w:bidi="he-IL"/>
        </w:rPr>
        <w:footnoteReference w:id="109"/>
      </w:r>
      <w:r w:rsidRPr="00B12476">
        <w:rPr>
          <w:rFonts w:ascii="Times New Roman (Hebrew)" w:hAnsi="Times New Roman (Hebrew)"/>
          <w:rtl/>
          <w:lang w:val="he-IL" w:eastAsia="he-IL" w:bidi="he-IL"/>
        </w:rPr>
        <w:t xml:space="preserve">אָז </w:t>
      </w:r>
      <w:r w:rsidRPr="00B12476">
        <w:rPr>
          <w:rStyle w:val="a6"/>
          <w:rtl/>
          <w:lang w:val="he-IL" w:eastAsia="he-IL" w:bidi="he-IL"/>
        </w:rPr>
        <w:footnoteReference w:id="110"/>
      </w:r>
      <w:r w:rsidRPr="00B12476">
        <w:rPr>
          <w:rFonts w:ascii="Times New Roman (Hebrew)" w:hAnsi="Times New Roman (Hebrew)"/>
          <w:rtl/>
          <w:lang w:val="he-IL" w:eastAsia="he-IL" w:bidi="he-IL"/>
        </w:rPr>
        <w:t xml:space="preserve">יְרַנְּנוּ כל </w:t>
      </w:r>
      <w:r w:rsidRPr="00B12476">
        <w:rPr>
          <w:rStyle w:val="a6"/>
          <w:rtl/>
          <w:lang w:val="he-IL" w:eastAsia="he-IL" w:bidi="he-IL"/>
        </w:rPr>
        <w:footnoteReference w:id="111"/>
      </w:r>
      <w:r w:rsidRPr="00B12476">
        <w:rPr>
          <w:rFonts w:ascii="Times New Roman (Hebrew)" w:hAnsi="Times New Roman (Hebrew)"/>
          <w:rtl/>
          <w:lang w:val="he-IL" w:eastAsia="he-IL" w:bidi="he-IL"/>
        </w:rPr>
        <w:t xml:space="preserve">עֲצֵי הַיָּעַר, </w:t>
      </w:r>
      <w:r w:rsidRPr="00B12476">
        <w:rPr>
          <w:rStyle w:val="a6"/>
          <w:rtl/>
          <w:lang w:val="he-IL" w:eastAsia="he-IL" w:bidi="he-IL"/>
        </w:rPr>
        <w:footnoteReference w:id="112"/>
      </w:r>
      <w:r w:rsidRPr="00B12476">
        <w:rPr>
          <w:rFonts w:ascii="Times New Roman (Hebrew)" w:hAnsi="Times New Roman (Hebrew)"/>
          <w:rtl/>
          <w:lang w:val="he-IL" w:eastAsia="he-IL" w:bidi="he-IL"/>
        </w:rPr>
        <w:t xml:space="preserve">וְנֶעֱנָה מַלְאָךְ </w:t>
      </w:r>
      <w:r w:rsidRPr="00B12476">
        <w:rPr>
          <w:rStyle w:val="a6"/>
          <w:rtl/>
          <w:lang w:val="he-IL" w:eastAsia="he-IL" w:bidi="he-IL"/>
        </w:rPr>
        <w:footnoteReference w:id="113"/>
      </w:r>
      <w:r w:rsidRPr="00B12476">
        <w:rPr>
          <w:rFonts w:ascii="Times New Roman (Hebrew)" w:hAnsi="Times New Roman (Hebrew)"/>
          <w:rtl/>
          <w:lang w:val="he-IL" w:eastAsia="he-IL" w:bidi="he-IL"/>
        </w:rPr>
        <w:t xml:space="preserve">מִגּוֹ אֶשָּׁא מִשְּׁמַיָּא </w:t>
      </w:r>
      <w:r w:rsidRPr="00B12476">
        <w:rPr>
          <w:rStyle w:val="a6"/>
          <w:rtl/>
          <w:lang w:val="he-IL" w:eastAsia="he-IL" w:bidi="he-IL"/>
        </w:rPr>
        <w:footnoteReference w:id="114"/>
      </w:r>
      <w:r w:rsidRPr="00B12476">
        <w:rPr>
          <w:rFonts w:ascii="Times New Roman (Hebrew)" w:hAnsi="Times New Roman (Hebrew)"/>
          <w:rtl/>
          <w:lang w:val="he-IL" w:eastAsia="he-IL" w:bidi="he-IL"/>
        </w:rPr>
        <w:t xml:space="preserve">וְאָמַר, הֵן הֵן מַעֲשֵׂה מֶרְכָּבָה, </w:t>
      </w:r>
      <w:r w:rsidRPr="00B12476">
        <w:rPr>
          <w:rStyle w:val="a6"/>
          <w:rtl/>
          <w:lang w:val="he-IL" w:eastAsia="he-IL" w:bidi="he-IL"/>
        </w:rPr>
        <w:footnoteReference w:id="115"/>
      </w:r>
      <w:r w:rsidRPr="00B12476">
        <w:rPr>
          <w:rFonts w:ascii="Times New Roman (Hebrew)" w:hAnsi="Times New Roman (Hebrew)"/>
          <w:rtl/>
          <w:lang w:val="he-IL" w:eastAsia="he-IL" w:bidi="he-IL"/>
        </w:rPr>
        <w:t xml:space="preserve">וַהֲווֹ מִתְקַבְּצִין מַלְאֲכֵי הַשָּׁרֵת </w:t>
      </w:r>
      <w:r w:rsidRPr="00B12476">
        <w:rPr>
          <w:rStyle w:val="a6"/>
          <w:rtl/>
          <w:lang w:val="he-IL" w:eastAsia="he-IL" w:bidi="he-IL"/>
        </w:rPr>
        <w:footnoteReference w:id="116"/>
      </w:r>
      <w:r w:rsidRPr="00B12476">
        <w:rPr>
          <w:rFonts w:ascii="Times New Roman (Hebrew)" w:hAnsi="Times New Roman (Hebrew)"/>
          <w:rtl/>
          <w:lang w:val="he-IL" w:eastAsia="he-IL" w:bidi="he-IL"/>
        </w:rPr>
        <w:t>כִּבְמַזְמוּטֵי חָתָן וְכַלָּה. אָמַר רַעְיָא מְהֵימְנָא בְּרִיךְ יְהֵא בּוֹצִינָא קַדִּישָׁא דְאָמַר מִלִּין אִלֵּין, לְיַחֲדָא בְּהוֹן קוּדְשָׁא בְּרִיךְ הוּא וּשְׁכִינְתאּ.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קוּם אֵלִיָּהוּ נְבִיאָה לִיקָרָא דְקוּדְשָׁא בְּרִיךְ הוּא וּשְׁכִינְתֵּיהּ, וְיִתְעֲרוּן עִמָּךְ שְׁאָר נְבִיאֵי, וַעֲבֵיד לֵיהּ קִנָּא בְּהַאי חִבּוּרָא, וּלְכָל מַשִּׁרְיָין דְּאָזְלִין מִתְתַּרְכֵי בָּתַר קוּדְשָׁא בְּרִיךְ הוּא וּשְׁכִינְתֵּיהּ, לְחַבָּרָא לוֹן בְּהַאי חִבּוּרָא, לְאִשְׁתַּכָּחָא בֵּיהּ נְיָיחָא לְאִלֵּין מַשִּׁרְיָין דְּנִשְׁמָתִין דְּאָזְלִי מִתְתַּרְכִין מִשְּׁכִינְתָּא, דְאִיהִי יְחִידָאָה אֵיכָה יָשְׁבָה בָדָד </w:t>
      </w:r>
      <w:r w:rsidRPr="00265EDE">
        <w:rPr>
          <w:rFonts w:ascii="Times New Roman (Hebrew)" w:hAnsi="Times New Roman (Hebrew)"/>
          <w:sz w:val="20"/>
          <w:szCs w:val="23"/>
          <w:rtl/>
          <w:lang w:val="he-IL" w:eastAsia="he-IL" w:bidi="he-IL"/>
        </w:rPr>
        <w:t>(איכה א א)</w:t>
      </w:r>
      <w:r w:rsidRPr="00B12476">
        <w:rPr>
          <w:rtl/>
          <w:lang w:val="he-IL" w:eastAsia="he-IL" w:bidi="he-IL"/>
        </w:rPr>
        <w:t>,</w:t>
      </w:r>
      <w:r w:rsidRPr="00B12476">
        <w:rPr>
          <w:rFonts w:ascii="Times New Roman (Hebrew)" w:hAnsi="Times New Roman (Hebrew)"/>
          <w:rtl/>
          <w:lang w:val="he-IL" w:eastAsia="he-IL" w:bidi="he-IL"/>
        </w:rPr>
        <w:t xml:space="preserve"> וּלְאִשְׁתַּכָּחָא בֵּיהּ נְיָיחָא לְמַשִּׁרְיָין דְּקוּדְשָׁא בְּרִיךְ הוּא, דְאִתְּמַר בְּהוֹן </w:t>
      </w:r>
      <w:r w:rsidRPr="00265EDE">
        <w:rPr>
          <w:rFonts w:ascii="Times New Roman (Hebrew)" w:hAnsi="Times New Roman (Hebrew)"/>
          <w:sz w:val="20"/>
          <w:szCs w:val="23"/>
          <w:rtl/>
          <w:lang w:val="he-IL" w:eastAsia="he-IL" w:bidi="he-IL"/>
        </w:rPr>
        <w:t>(ישעיהו לג ז)</w:t>
      </w:r>
      <w:r w:rsidRPr="00B12476">
        <w:rPr>
          <w:rFonts w:ascii="Times New Roman (Hebrew)" w:hAnsi="Times New Roman (Hebrew)"/>
          <w:rtl/>
          <w:lang w:val="he-IL" w:eastAsia="he-IL" w:bidi="he-IL"/>
        </w:rPr>
        <w:t xml:space="preserve"> הֵן אֶרְאֶלָּם צָעֲקוּ חוּצָה מַלְאֲכֵי שָׁלוֹם מַר יִבְכָּיוּן, וְלֵית שָׁלוֹם אֶלָּא קוּדְשָׁא בְּרִיךְ הוּא.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קוּם לְחַבָּרָא לוֹן בְּהַאי חִבּוּרָא, דְהָא כַּד אִית בְּיִשְׂרָאֵל מַשְׂכִּילִים, מֵאִלֵּין דְּאִתְּמַר בְּהוֹן </w:t>
      </w:r>
      <w:r w:rsidRPr="00265EDE">
        <w:rPr>
          <w:rFonts w:ascii="Times New Roman (Hebrew)" w:hAnsi="Times New Roman (Hebrew)"/>
          <w:sz w:val="20"/>
          <w:szCs w:val="23"/>
          <w:rtl/>
          <w:lang w:val="he-IL" w:eastAsia="he-IL" w:bidi="he-IL"/>
        </w:rPr>
        <w:t>(דניאל יד ג)</w:t>
      </w:r>
      <w:r w:rsidRPr="00B12476">
        <w:rPr>
          <w:rFonts w:ascii="Times New Roman (Hebrew)" w:hAnsi="Times New Roman (Hebrew)"/>
          <w:rtl/>
          <w:lang w:val="he-IL" w:eastAsia="he-IL" w:bidi="he-IL"/>
        </w:rPr>
        <w:t xml:space="preserve"> וְהַמַּשְׂכִּילִים יַזְהִירוּ כְּזֹהַר הָרָקִיעַ, דָּא דְּאִתְקְרֵי סֵפֶר הַזֹּהַר, דְּיָדְעִין לְמִפְלַח לְמָארֵיהוֹן, וּלְאַפָּקָא אַזְכָּרוֹת דִּשְׁמָהָן דְּקוּדְשָׁא בְּרִיךְ הוּא וּשְׁכִינְתֵּיהּ בְּכַוָּנָה, וּלְחַבָּרָא לוֹן בְּקוֹל דִּקְרִיאַת שְׁמַע, וּבְדִבּוּר דִּצְלוֹתָא, דְּאִינוּן תְּרֵין שְׁמָהָן יאהדונה''י, דִבְהוֹן כְּלִילָן כָּל שְׁמָהָן וַהֲוַויָּי''ן וְכִנּוּיָי''ן וַעֲשַׂר סְפִירָן.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כַּמָּה מַלְאָכִין דְּאִינוּן חֵיוָון דְּמֶרְכַּבְתָּא וּשְׂרָפִים וְאוֹפַנִּים, וְכָל עֶשֶׂר כִּתּוֹת דִּכְלִילָן בְּהוֹן דִּמְשַׁמְּשִׁין לְעֶשֶׂר סְפִירוֹת, כֻּלְּהוּ וּפְנֵיהֶם וְכַנְפֵיהֶם פְּרוּדוֹת </w:t>
      </w:r>
      <w:r w:rsidRPr="00265EDE">
        <w:rPr>
          <w:rFonts w:ascii="Times New Roman (Hebrew)" w:hAnsi="Times New Roman (Hebrew)"/>
          <w:sz w:val="20"/>
          <w:szCs w:val="23"/>
          <w:rtl/>
          <w:lang w:val="he-IL" w:eastAsia="he-IL" w:bidi="he-IL"/>
        </w:rPr>
        <w:t>(יחזקאל א יא)</w:t>
      </w:r>
      <w:r w:rsidRPr="00B12476">
        <w:rPr>
          <w:rFonts w:ascii="Times New Roman (Hebrew)" w:hAnsi="Times New Roman (Hebrew)"/>
          <w:rtl/>
          <w:lang w:val="he-IL" w:eastAsia="he-IL" w:bidi="he-IL"/>
        </w:rPr>
        <w:t xml:space="preserve"> לְפוּמוֹי, לָקֳבֵל אִלֵּין אַזְכָּרוֹת, דְּאִינוּן יאהדונה''י, בֵּין בִּקְרִיאַת שְׁמַע בֵּין בִּצְלוֹתָא בֵּין בְּשִׁירוֹת וְתִשְׁבָּחוֹת וְהוֹדָאוֹת, דִּבְכָל אַזְכָּרָה דְיִפּוֹק מִפּוּמוֹי בְּכָל אֲתַר וּבְכָל מַמְלָל, צָרִיךְ לְכַוָּונָא דִיבּוּר בְּאדנ''י קוֹל בְּיהו''ה, וּלְיַחֲדָא לוֹן כַּחֲדָא, בְּיִחוּדָא </w:t>
      </w:r>
      <w:r w:rsidRPr="00B12476">
        <w:rPr>
          <w:rStyle w:val="a6"/>
          <w:rtl/>
          <w:lang w:val="he-IL" w:eastAsia="he-IL" w:bidi="he-IL"/>
        </w:rPr>
        <w:footnoteReference w:id="117"/>
      </w:r>
      <w:r w:rsidRPr="00B12476">
        <w:rPr>
          <w:rFonts w:ascii="Times New Roman (Hebrew)" w:hAnsi="Times New Roman (Hebrew)"/>
          <w:rtl/>
          <w:lang w:val="he-IL" w:eastAsia="he-IL" w:bidi="he-IL"/>
        </w:rPr>
        <w:t>דְאִיהוּ יָחִיד נֶעֱלָם, דִּמְחַבֵּר לוֹן וּמְיַחֵד לוֹן כַּחֲדָא, וּבֵיהּ צָרִיךְ הַכַּוָּנָה, דְלָא תַלְיָא לְמֵימַר בֵּיהּ קוֹל וְדִבּוּר אֶלָּא מַחֲשַׁבְתָּא.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כַּד נָחִית קוּדְשָׁא בְּרִיךְ הוּא בִּקְרִיאַת שְׁמַע, אִתְּמַר בְּחֵיוָן וָאֶשְׁמַע אֶת קוֹל כַּנְפֵיהֶם </w:t>
      </w:r>
      <w:r w:rsidRPr="00265EDE">
        <w:rPr>
          <w:rFonts w:ascii="Times New Roman (Hebrew)" w:hAnsi="Times New Roman (Hebrew)"/>
          <w:sz w:val="20"/>
          <w:szCs w:val="23"/>
          <w:rtl/>
          <w:lang w:val="he-IL" w:eastAsia="he-IL" w:bidi="he-IL"/>
        </w:rPr>
        <w:t>(שם כד)</w:t>
      </w:r>
      <w:r w:rsidRPr="00B12476">
        <w:rPr>
          <w:rFonts w:ascii="Times New Roman (Hebrew)" w:hAnsi="Times New Roman (Hebrew)"/>
          <w:rtl/>
          <w:lang w:val="he-IL" w:eastAsia="he-IL" w:bidi="he-IL"/>
        </w:rPr>
        <w:t xml:space="preserve">, בְּעֶשֶׂר מִינֵי נִגּוּנִים, בְּשִׁיר פָּשׁוּט דְּאִיהוּ י' כֶּתֶ''ר, כָּפוּל דְּאִיהוּ י''ה חָכְמָ''ה וּבִינָ''ה, מְשׁוּלָשׁ בְּיה''ו דְאִיהוּ חֶסֶ''ד גְּבוּרָ''ה תִּפְאֶרֶ''ת, מְרוּבָּע בְּיהו''ה דְּאִיהוּ נֶצַ''ח הוֹ''ד יְסוֹ''ד מַלְכוּ''ת, וְנָטְלִין יִשְׂרָאֵל צִפָּרָא קַדִּישָׁא בֵּינַיְהוּ, וְקָרָאן בָּהּ לְיִשְׂרָאֵל דְּאִיהוּ עַמּוּדָא דְאֶמְצָעִיתָא, וְהַיְינוּ שְׁמַע יִשְׂרָאֵל, הָא נָחִית לְגַבָּהּ, </w:t>
      </w:r>
      <w:r w:rsidRPr="00B12476">
        <w:rPr>
          <w:rStyle w:val="a6"/>
          <w:rtl/>
          <w:lang w:val="he-IL" w:eastAsia="he-IL" w:bidi="he-IL"/>
        </w:rPr>
        <w:footnoteReference w:id="118"/>
      </w:r>
      <w:r w:rsidRPr="00B12476">
        <w:rPr>
          <w:rFonts w:ascii="Times New Roman (Hebrew)" w:hAnsi="Times New Roman (Hebrew)"/>
          <w:rtl/>
          <w:lang w:val="he-IL" w:eastAsia="he-IL" w:bidi="he-IL"/>
        </w:rPr>
        <w:t>צָרִיךְ לְקַשְׁרָא לֵיהּ בַּהֲדָהּ, וּלְיַחֲדָא לוֹן בְּיִחוּדָא חֲדָא בְּלָא פִּירוּדָא כְּלָל, וּבְגִין דָּא מָאן דְּשָׂח בֵּנְתַּיִים עֲבֵירָה הִיא בְּיָדוֹ הַהִיא שִׂיחָה.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וְקָשְׁרִין לֵיהּ בַּהֲדָהּ, א''ח עִם ד' </w:t>
      </w:r>
      <w:r w:rsidRPr="00265EDE">
        <w:rPr>
          <w:szCs w:val="23"/>
          <w:rtl/>
          <w:lang w:val="he-IL" w:eastAsia="he-IL" w:bidi="he-IL"/>
        </w:rPr>
        <w:t>(</w:t>
      </w:r>
      <w:r w:rsidRPr="00265EDE">
        <w:rPr>
          <w:rStyle w:val="a6"/>
          <w:szCs w:val="23"/>
          <w:rtl/>
          <w:lang w:val="he-IL" w:eastAsia="he-IL" w:bidi="he-IL"/>
        </w:rPr>
        <w:footnoteReference w:id="119"/>
      </w:r>
      <w:r w:rsidRPr="00265EDE">
        <w:rPr>
          <w:rFonts w:ascii="Times New Roman (Hebrew)" w:hAnsi="Times New Roman (Hebrew)"/>
          <w:szCs w:val="23"/>
          <w:rtl/>
          <w:lang w:val="he-IL" w:eastAsia="he-IL" w:bidi="he-IL"/>
        </w:rPr>
        <w:t>ובמַּאי קָשְׁרִין לֵיהּ בַּהֲדָהּ לְא''ח עִם ד')</w:t>
      </w:r>
      <w:r w:rsidRPr="00B12476">
        <w:rPr>
          <w:rFonts w:ascii="Times New Roman (Hebrew)" w:hAnsi="Times New Roman (Hebrew)"/>
          <w:rtl/>
          <w:lang w:val="he-IL" w:eastAsia="he-IL" w:bidi="he-IL"/>
        </w:rPr>
        <w:t>, כְּלִילָא מֵאַרְבַּע פָּרָשִׁיָּין, בְּגִין דְּלָא יְהֵא פָרַח מִינָהּ, וְאִשְׁתְּאָרַת יְחִידָה, אֵיכָה יָשְׁבָה בָדָד, וּבְגִין דָּא קָשְׁרִין לֵיהּ בַּהֲדָהּ בְּכַמָּה קִשּׁוּרֵי דִתְּפִלֵּי, בְּכַמָּה קִשּׁוּרֵי דְצִיצִית, דְּלָא יָזוּז מִינָהּ.</w:t>
      </w:r>
    </w:p>
    <w:p w:rsidR="00DB3E9E" w:rsidRPr="002D0347" w:rsidRDefault="008D12AA" w:rsidP="009E63CE">
      <w:pPr>
        <w:pStyle w:val="2"/>
        <w:rPr>
          <w:rtl/>
        </w:rPr>
      </w:pPr>
      <w:bookmarkStart w:id="7" w:name="_Toc228095568"/>
      <w:r w:rsidRPr="002D0347">
        <w:rPr>
          <w:rtl/>
        </w:rPr>
        <w:t>[דף ג ע''ב]</w:t>
      </w:r>
      <w:bookmarkEnd w:id="7"/>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וְכָל קֶשֶׁר אִיהוּ מִסִּטְרָא דְאָת י', וּתְרֵין קִשְׁרִין אִנּוּן, דְּאִנּוּן קֶשֶׁר דְּרֵישָׁא קֶשֶׁר דִּדְרוֹעָא שְׂמָאלָא, וְאִנּוּן י''י מִן יאהדונה''י, יהו''ה אַרְבַּע פָּרָשִׁיָּין דִּתְּפִלֵּי, וְרָאוּ כָּל עַמֵּי הָאָרֶץ כִּי שֵׁם יהו''ה וכו' </w:t>
      </w:r>
      <w:r w:rsidRPr="00265EDE">
        <w:rPr>
          <w:rFonts w:ascii="Times New Roman (Hebrew)" w:hAnsi="Times New Roman (Hebrew)"/>
          <w:sz w:val="20"/>
          <w:szCs w:val="23"/>
          <w:rtl/>
          <w:lang w:val="he-IL" w:eastAsia="he-IL" w:bidi="he-IL"/>
        </w:rPr>
        <w:t>(דברים כח י)</w:t>
      </w:r>
      <w:r w:rsidRPr="00B12476">
        <w:rPr>
          <w:rtl/>
          <w:lang w:val="he-IL" w:eastAsia="he-IL" w:bidi="he-IL"/>
        </w:rPr>
        <w:t xml:space="preserve">, </w:t>
      </w:r>
      <w:r w:rsidRPr="00B12476">
        <w:rPr>
          <w:rStyle w:val="a6"/>
          <w:rtl/>
          <w:lang w:val="he-IL" w:eastAsia="he-IL" w:bidi="he-IL"/>
        </w:rPr>
        <w:footnoteReference w:id="120"/>
      </w:r>
      <w:r w:rsidRPr="00B12476">
        <w:rPr>
          <w:rFonts w:ascii="Times New Roman (Hebrew)" w:hAnsi="Times New Roman (Hebrew)"/>
          <w:rtl/>
          <w:lang w:val="he-IL" w:eastAsia="he-IL" w:bidi="he-IL"/>
        </w:rPr>
        <w:t xml:space="preserve">אדנ''י אַרְבַּע בָּתֵּי דִתְּפִלֵּי, אהי''ה אֲשֶׁר אהי''ה מִלְּגָאו דִתְּפִלין, בְּכ''א אַזְכָּרוֹת דִּתְּפִלִּין דְּרֵישָׁא וּבְּכ''א אַזְכָּרוֹת דִּתְּפִלִּין דְּיָד, </w:t>
      </w:r>
      <w:r w:rsidRPr="00B12476">
        <w:rPr>
          <w:rStyle w:val="a6"/>
          <w:rtl/>
          <w:lang w:val="he-IL" w:eastAsia="he-IL" w:bidi="he-IL"/>
        </w:rPr>
        <w:lastRenderedPageBreak/>
        <w:footnoteReference w:id="121"/>
      </w:r>
      <w:r w:rsidRPr="00B12476">
        <w:rPr>
          <w:rFonts w:ascii="Times New Roman (Hebrew)" w:hAnsi="Times New Roman (Hebrew)"/>
          <w:rtl/>
          <w:lang w:val="he-IL" w:eastAsia="he-IL" w:bidi="he-IL"/>
        </w:rPr>
        <w:t xml:space="preserve">וְדָא אִימָּא עִלָּאָה, תְּפִלֵּי דְמָארֵי עָלְמָא קָארִינָן לֵיהּ, תְּפִלִּין עַל רֵישָׁא דְעַמּוּדָא דְאֶמְצָעִיתָא, כָּסֵי לֵיהּ אִימָּא בְּגַדְפָהָא דְאִינוּן רְצוּעִין דִּתְּפִלֵּי, </w:t>
      </w:r>
      <w:r w:rsidRPr="00B12476">
        <w:rPr>
          <w:rStyle w:val="a6"/>
          <w:rtl/>
          <w:lang w:val="he-IL" w:eastAsia="he-IL" w:bidi="he-IL"/>
        </w:rPr>
        <w:footnoteReference w:id="122"/>
      </w:r>
      <w:r w:rsidRPr="00B12476">
        <w:rPr>
          <w:rFonts w:ascii="Times New Roman (Hebrew)" w:hAnsi="Times New Roman (Hebrew)"/>
          <w:rtl/>
          <w:lang w:val="he-IL" w:eastAsia="he-IL" w:bidi="he-IL"/>
        </w:rPr>
        <w:t xml:space="preserve">וְקָשְׁרִין לֵיהּ יִשְׂרָאֵל בִּשְׁכִינְתָּא תַּתָּאָה בִּתְּפִלִּין דְּיָד, וְלֵיהּ אָמְרִין שְׁמַע יִשְׂרָאֵל, </w:t>
      </w:r>
      <w:r w:rsidRPr="00B12476">
        <w:rPr>
          <w:rStyle w:val="a6"/>
          <w:rtl/>
          <w:lang w:val="he-IL" w:eastAsia="he-IL" w:bidi="he-IL"/>
        </w:rPr>
        <w:footnoteReference w:id="123"/>
      </w:r>
      <w:r w:rsidRPr="00B12476">
        <w:rPr>
          <w:rFonts w:ascii="Times New Roman (Hebrew)" w:hAnsi="Times New Roman (Hebrew)"/>
          <w:rtl/>
          <w:lang w:val="he-IL" w:eastAsia="he-IL" w:bidi="he-IL"/>
        </w:rPr>
        <w:t xml:space="preserve">בְּרָא </w:t>
      </w:r>
      <w:r w:rsidRPr="00B12476">
        <w:rPr>
          <w:rStyle w:val="a6"/>
          <w:rtl/>
          <w:lang w:val="he-IL" w:eastAsia="he-IL" w:bidi="he-IL"/>
        </w:rPr>
        <w:footnoteReference w:id="124"/>
      </w:r>
      <w:r w:rsidRPr="00B12476">
        <w:rPr>
          <w:rFonts w:ascii="Times New Roman (Hebrew)" w:hAnsi="Times New Roman (Hebrew)"/>
          <w:rtl/>
          <w:lang w:val="he-IL" w:eastAsia="he-IL" w:bidi="he-IL"/>
        </w:rPr>
        <w:t xml:space="preserve">דְסָבָא דְסָבִין, וְדָא חָכְמָה עִלָּאָה, וְעַל שְׁמֵיהּ אִתְקְרֵי עַמּוּדָא דְאֶמְצָעִיתָא יִשְׂרָאֵל, שִׁיר אֵ''ל. שִׁיר מִשְּׂמָאלָא </w:t>
      </w:r>
      <w:r w:rsidRPr="00B12476">
        <w:rPr>
          <w:rStyle w:val="a6"/>
          <w:rtl/>
          <w:lang w:val="he-IL" w:eastAsia="he-IL" w:bidi="he-IL"/>
        </w:rPr>
        <w:footnoteReference w:id="125"/>
      </w:r>
      <w:r w:rsidRPr="00B12476">
        <w:rPr>
          <w:rFonts w:ascii="Times New Roman (Hebrew)" w:hAnsi="Times New Roman (Hebrew)"/>
          <w:rtl/>
          <w:lang w:val="he-IL" w:eastAsia="he-IL" w:bidi="he-IL"/>
        </w:rPr>
        <w:t xml:space="preserve">שִׁיר דִּלְוִיִּם, </w:t>
      </w:r>
      <w:r w:rsidRPr="00B12476">
        <w:rPr>
          <w:rStyle w:val="a6"/>
          <w:rtl/>
          <w:lang w:val="he-IL" w:eastAsia="he-IL" w:bidi="he-IL"/>
        </w:rPr>
        <w:footnoteReference w:id="126"/>
      </w:r>
      <w:r w:rsidRPr="00B12476">
        <w:rPr>
          <w:rFonts w:ascii="Times New Roman (Hebrew)" w:hAnsi="Times New Roman (Hebrew)"/>
          <w:rtl/>
          <w:lang w:val="he-IL" w:eastAsia="he-IL" w:bidi="he-IL"/>
        </w:rPr>
        <w:t xml:space="preserve">אֵ''ל מִימִינָא דְכַהֲנַיָּא, עַמּוּדָא דאֶמְצָעִיתָא יִשְׂרָאֵל כְּלִיל </w:t>
      </w:r>
      <w:r w:rsidRPr="00265EDE">
        <w:rPr>
          <w:rFonts w:ascii="Times New Roman (Hebrew)" w:hAnsi="Times New Roman (Hebrew)"/>
          <w:sz w:val="20"/>
          <w:szCs w:val="23"/>
          <w:rtl/>
          <w:lang w:val="he-IL" w:eastAsia="he-IL" w:bidi="he-IL"/>
        </w:rPr>
        <w:t>(דף ג ע"ב)</w:t>
      </w:r>
      <w:r w:rsidRPr="00B12476">
        <w:rPr>
          <w:rFonts w:ascii="Times New Roman (Hebrew)" w:hAnsi="Times New Roman (Hebrew)"/>
          <w:rtl/>
          <w:lang w:val="he-IL" w:eastAsia="he-IL" w:bidi="he-IL"/>
        </w:rPr>
        <w:t xml:space="preserve"> תַּרְוַיְהוּ, חָכְמָה נָחִית בִּבְרָכָה דְכַהֲנָא בִּימִינָא, וּבֵיהּ הָרוֹצֶה לְהַחְכִּים יַדְרִים, אִימָּא נָחִית בִּקְדוּשָׁה דְלֵיוָאֵי מִשְּׂמָאלָא, וּבֵיהּ הָרוֹצֶה </w:t>
      </w:r>
      <w:r w:rsidRPr="00B12476">
        <w:rPr>
          <w:rStyle w:val="a6"/>
          <w:rtl/>
          <w:lang w:val="he-IL" w:eastAsia="he-IL" w:bidi="he-IL"/>
        </w:rPr>
        <w:footnoteReference w:id="127"/>
      </w:r>
      <w:r w:rsidRPr="00B12476">
        <w:rPr>
          <w:rFonts w:ascii="Times New Roman (Hebrew)" w:hAnsi="Times New Roman (Hebrew)"/>
          <w:rtl/>
          <w:lang w:val="he-IL" w:eastAsia="he-IL" w:bidi="he-IL"/>
        </w:rPr>
        <w:t xml:space="preserve">לְהַעֲשִׁיר יַצְפִּין, עַמּוּדָא דְאֶמְצָעִיתָא </w:t>
      </w:r>
      <w:r w:rsidRPr="00B12476">
        <w:rPr>
          <w:rStyle w:val="a6"/>
          <w:rtl/>
          <w:lang w:val="he-IL" w:eastAsia="he-IL" w:bidi="he-IL"/>
        </w:rPr>
        <w:footnoteReference w:id="128"/>
      </w:r>
      <w:r w:rsidRPr="00B12476">
        <w:rPr>
          <w:rFonts w:ascii="Times New Roman (Hebrew)" w:hAnsi="Times New Roman (Hebrew)"/>
          <w:rtl/>
          <w:lang w:val="he-IL" w:eastAsia="he-IL" w:bidi="he-IL"/>
        </w:rPr>
        <w:t xml:space="preserve">קִשּׁוּרָא דְתַרְוַיְהוּ </w:t>
      </w:r>
      <w:r w:rsidRPr="00B12476">
        <w:rPr>
          <w:rStyle w:val="a6"/>
          <w:rtl/>
          <w:lang w:val="he-IL" w:eastAsia="he-IL" w:bidi="he-IL"/>
        </w:rPr>
        <w:footnoteReference w:id="129"/>
      </w:r>
      <w:r w:rsidRPr="00B12476">
        <w:rPr>
          <w:rFonts w:ascii="Times New Roman (Hebrew)" w:hAnsi="Times New Roman (Hebrew)"/>
          <w:rtl/>
          <w:lang w:val="he-IL" w:eastAsia="he-IL" w:bidi="he-IL"/>
        </w:rPr>
        <w:t>יִחוּדָא דְתַרְוַיְהוּ.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אוּף הָכִי יְסוֹד חַי עָלְמִין, קִשּׁוּרָא דְעַמּוּדָא דְאֶמְצָעִיתָא וּשְׁכִינְתָּא תַּתָּאָה, בְּאָן אֲתַר בִּצְלוֹתָא, דְבֵיהּ כְּלִילָן חַ''י בִּרְכָאָן, וּבֵיהּ מִתְיַיחֲדִין תְּרֵין שְׁמָהָן כַּחֲדָא אִינוּן יאהדונה''י, וְחִבּוּרָא דִתְרֵין שְׁמָהָן צְרִיכִין </w:t>
      </w:r>
      <w:r w:rsidRPr="00B12476">
        <w:rPr>
          <w:rStyle w:val="a6"/>
          <w:rtl/>
          <w:lang w:val="he-IL" w:eastAsia="he-IL" w:bidi="he-IL"/>
        </w:rPr>
        <w:footnoteReference w:id="130"/>
      </w:r>
      <w:r w:rsidRPr="00B12476">
        <w:rPr>
          <w:rFonts w:ascii="Times New Roman (Hebrew)" w:hAnsi="Times New Roman (Hebrew)"/>
          <w:rtl/>
          <w:lang w:val="he-IL" w:eastAsia="he-IL" w:bidi="he-IL"/>
        </w:rPr>
        <w:t xml:space="preserve">בַּחֲשַׁאי, וְרָזָא דְמִלָּה </w:t>
      </w:r>
      <w:r w:rsidRPr="00265EDE">
        <w:rPr>
          <w:rFonts w:ascii="Times New Roman (Hebrew)" w:hAnsi="Times New Roman (Hebrew)"/>
          <w:sz w:val="20"/>
          <w:szCs w:val="23"/>
          <w:rtl/>
          <w:lang w:val="he-IL" w:eastAsia="he-IL" w:bidi="he-IL"/>
        </w:rPr>
        <w:t>(יחזקאל א כה)</w:t>
      </w:r>
      <w:r w:rsidRPr="00B12476">
        <w:rPr>
          <w:rFonts w:ascii="Times New Roman (Hebrew)" w:hAnsi="Times New Roman (Hebrew)"/>
          <w:rtl/>
          <w:lang w:val="he-IL" w:eastAsia="he-IL" w:bidi="he-IL"/>
        </w:rPr>
        <w:t xml:space="preserve"> בְּעָמְדָם תְּרַפֶּינָה כַנְפֵיהֶן, </w:t>
      </w:r>
      <w:r w:rsidRPr="00265EDE">
        <w:rPr>
          <w:rFonts w:ascii="Times New Roman (Hebrew)" w:hAnsi="Times New Roman (Hebrew)"/>
          <w:szCs w:val="23"/>
          <w:rtl/>
          <w:lang w:val="he-IL" w:eastAsia="he-IL" w:bidi="he-IL"/>
        </w:rPr>
        <w:t>(בְּעָמְדָם יִשְׂרָאֵל בִּצְלוֹתָא דְעַמִּידָה חֵיוָון תְּרַפֶּינָה כַנְפֵיהֶם)</w:t>
      </w:r>
      <w:r w:rsidRPr="00B12476">
        <w:rPr>
          <w:rFonts w:ascii="Times New Roman (Hebrew)" w:hAnsi="Times New Roman (Hebrew)"/>
          <w:rtl/>
          <w:lang w:val="he-IL" w:eastAsia="he-IL" w:bidi="he-IL"/>
        </w:rPr>
        <w:t xml:space="preserve"> דְּלָא לְמִשְׁמַע בְּהוֹן קָלָא, דְּתַמָּן קוֹל דְּמָמָה דַקָּה </w:t>
      </w:r>
      <w:r w:rsidRPr="00265EDE">
        <w:rPr>
          <w:rFonts w:ascii="Times New Roman (Hebrew)" w:hAnsi="Times New Roman (Hebrew)"/>
          <w:sz w:val="20"/>
          <w:szCs w:val="23"/>
          <w:rtl/>
          <w:lang w:val="he-IL" w:eastAsia="he-IL" w:bidi="he-IL"/>
        </w:rPr>
        <w:t>(מ''א יט יב)</w:t>
      </w:r>
      <w:r w:rsidRPr="00B12476">
        <w:rPr>
          <w:rtl/>
          <w:lang w:val="he-IL" w:eastAsia="he-IL" w:bidi="he-IL"/>
        </w:rPr>
        <w:t xml:space="preserve">, </w:t>
      </w:r>
      <w:r w:rsidRPr="00265EDE">
        <w:rPr>
          <w:szCs w:val="23"/>
          <w:rtl/>
          <w:lang w:val="he-IL" w:eastAsia="he-IL" w:bidi="he-IL"/>
        </w:rPr>
        <w:t>(</w:t>
      </w:r>
      <w:r w:rsidRPr="00265EDE">
        <w:rPr>
          <w:rStyle w:val="a6"/>
          <w:szCs w:val="23"/>
          <w:rtl/>
          <w:lang w:val="he-IL" w:eastAsia="he-IL" w:bidi="he-IL"/>
        </w:rPr>
        <w:footnoteReference w:id="131"/>
      </w:r>
      <w:r w:rsidRPr="00265EDE">
        <w:rPr>
          <w:rFonts w:ascii="Times New Roman (Hebrew)" w:hAnsi="Times New Roman (Hebrew)"/>
          <w:szCs w:val="23"/>
          <w:rtl/>
          <w:lang w:val="he-IL" w:eastAsia="he-IL" w:bidi="he-IL"/>
        </w:rPr>
        <w:t>קֹדֶשׁ הַקֳּדָשִׁים דְּאִיהוּ בְּעַמִּידָה,)</w:t>
      </w:r>
      <w:r w:rsidRPr="00B12476">
        <w:rPr>
          <w:rFonts w:ascii="Times New Roman (Hebrew)" w:hAnsi="Times New Roman (Hebrew)"/>
          <w:rtl/>
          <w:lang w:val="he-IL" w:eastAsia="he-IL" w:bidi="he-IL"/>
        </w:rPr>
        <w:t xml:space="preserve"> בְּגִין דְּתַמָּן קָאָתָא מַלְכָּא.</w:t>
      </w:r>
    </w:p>
    <w:p w:rsidR="00DB3E9E" w:rsidRPr="00B12476" w:rsidRDefault="008D12AA" w:rsidP="009013F0">
      <w:pPr>
        <w:rPr>
          <w:rtl/>
          <w:lang w:val="he-IL" w:eastAsia="he-IL" w:bidi="he-IL"/>
        </w:rPr>
      </w:pPr>
      <w:r w:rsidRPr="00B12476">
        <w:rPr>
          <w:rStyle w:val="a6"/>
          <w:rtl/>
          <w:lang w:val="he-IL" w:eastAsia="he-IL" w:bidi="he-IL"/>
        </w:rPr>
        <w:footnoteReference w:id="132"/>
      </w:r>
      <w:r w:rsidRPr="00B12476">
        <w:rPr>
          <w:rFonts w:ascii="Times New Roman (Hebrew)" w:hAnsi="Times New Roman (Hebrew)"/>
          <w:rtl/>
          <w:lang w:val="he-IL" w:eastAsia="he-IL" w:bidi="he-IL"/>
        </w:rPr>
        <w:t xml:space="preserve">דְּהָא בְּרוּחַ גְּדוֹלָה וּבָרַעַשׁ וּבָאֵשׁ, דְּאִשְׁתַּמְעוּן בְּהוֹן גַּדְפֵי חֵיוָון לָא אָתָא מַלְכָּא, </w:t>
      </w:r>
      <w:r w:rsidRPr="00B12476">
        <w:rPr>
          <w:rStyle w:val="a6"/>
          <w:rtl/>
          <w:lang w:val="he-IL" w:eastAsia="he-IL" w:bidi="he-IL"/>
        </w:rPr>
        <w:footnoteReference w:id="133"/>
      </w:r>
      <w:r w:rsidRPr="00B12476">
        <w:rPr>
          <w:rFonts w:ascii="Times New Roman (Hebrew)" w:hAnsi="Times New Roman (Hebrew)"/>
          <w:rtl/>
          <w:lang w:val="he-IL" w:eastAsia="he-IL" w:bidi="he-IL"/>
        </w:rPr>
        <w:t xml:space="preserve">אֶלָּא בְּקוֹל דְּמָמָה דַקָּה, דְאִיהִי בָּתַר רוּחַ רַעַשׁ אֵשׁ, וְאִיהִי רְבִיעָאָה לוֹן, </w:t>
      </w:r>
      <w:r w:rsidRPr="00B12476">
        <w:rPr>
          <w:rStyle w:val="a6"/>
          <w:rtl/>
          <w:lang w:val="he-IL" w:eastAsia="he-IL" w:bidi="he-IL"/>
        </w:rPr>
        <w:footnoteReference w:id="134"/>
      </w:r>
      <w:r w:rsidRPr="00B12476">
        <w:rPr>
          <w:rFonts w:ascii="Times New Roman (Hebrew)" w:hAnsi="Times New Roman (Hebrew)"/>
          <w:rtl/>
          <w:lang w:val="he-IL" w:eastAsia="he-IL" w:bidi="he-IL"/>
        </w:rPr>
        <w:t xml:space="preserve">וַעֲלַיְהוּ אָמַר יְחֶזְקֵאל </w:t>
      </w:r>
      <w:r w:rsidRPr="00265EDE">
        <w:rPr>
          <w:rFonts w:ascii="Times New Roman (Hebrew)" w:hAnsi="Times New Roman (Hebrew)"/>
          <w:sz w:val="20"/>
          <w:szCs w:val="23"/>
          <w:rtl/>
          <w:lang w:val="he-IL" w:eastAsia="he-IL" w:bidi="he-IL"/>
        </w:rPr>
        <w:t>(א ד)</w:t>
      </w:r>
      <w:r w:rsidRPr="00B12476">
        <w:rPr>
          <w:rFonts w:ascii="Times New Roman (Hebrew)" w:hAnsi="Times New Roman (Hebrew)"/>
          <w:rtl/>
          <w:lang w:val="he-IL" w:eastAsia="he-IL" w:bidi="he-IL"/>
        </w:rPr>
        <w:t xml:space="preserve">, וָאֵרֶא וְהִנֵּה רוּחַ סְעָרָה בָּאָה מִן הַצָּפוֹן, עָנָן גָּדוֹל, וְאֵשׁ מִתְלַקַּחַת, הָא אִינוּן תְּלַת, דִּרְכִיבִין בְּהוֹן תְּלַת אַתְוָון הו''ה, </w:t>
      </w:r>
      <w:r w:rsidRPr="00B12476">
        <w:rPr>
          <w:rStyle w:val="a6"/>
          <w:rtl/>
          <w:lang w:val="he-IL" w:eastAsia="he-IL" w:bidi="he-IL"/>
        </w:rPr>
        <w:footnoteReference w:id="135"/>
      </w:r>
      <w:r w:rsidRPr="00B12476">
        <w:rPr>
          <w:rFonts w:ascii="Times New Roman (Hebrew)" w:hAnsi="Times New Roman (Hebrew)"/>
          <w:rtl/>
          <w:lang w:val="he-IL" w:eastAsia="he-IL" w:bidi="he-IL"/>
        </w:rPr>
        <w:t xml:space="preserve">קוֹל דְּמָמָה דַקָּה דָא י' מִן הוה''י, וְאִיהִי י' מִן אדנ''י, תַּמָּן קָא אָתָא מַלְכָּא דְאִיהוּ יהו''ה. דְּכָל הֲוַיָּ''ה דְשַׁלִּיט ה' עַל ו' ה' עַל י' נוּקְבָא אִיהִי הַהֲוַיָּ''ה, </w:t>
      </w:r>
      <w:r w:rsidRPr="00B12476">
        <w:rPr>
          <w:rStyle w:val="a6"/>
          <w:rtl/>
          <w:lang w:val="he-IL" w:eastAsia="he-IL" w:bidi="he-IL"/>
        </w:rPr>
        <w:footnoteReference w:id="136"/>
      </w:r>
      <w:r w:rsidRPr="00B12476">
        <w:rPr>
          <w:rFonts w:ascii="Times New Roman (Hebrew)" w:hAnsi="Times New Roman (Hebrew)"/>
          <w:rtl/>
          <w:lang w:val="he-IL" w:eastAsia="he-IL" w:bidi="he-IL"/>
        </w:rPr>
        <w:t>כְּגוֹן טִפָּה דְנוּקְבָא כַּד שַׁלִּיט עַל טִפָּה דִדְכוּרָא בַּת אִיהִי.</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אָתָא אֵלִיָּהוּ וְכָל מָארֵי מְתִיבְתָּא, וְאִשְׁתַּטְחוּ קַמֵּיהּ וְאָמְרוּ</w:t>
      </w:r>
      <w:r w:rsidRPr="00B12476">
        <w:rPr>
          <w:rtl/>
          <w:lang w:val="he-IL" w:eastAsia="he-IL" w:bidi="he-IL"/>
        </w:rPr>
        <w:t xml:space="preserve">, </w:t>
      </w:r>
      <w:r w:rsidRPr="00B12476">
        <w:rPr>
          <w:rStyle w:val="a6"/>
          <w:rtl/>
          <w:lang w:val="he-IL" w:eastAsia="he-IL" w:bidi="he-IL"/>
        </w:rPr>
        <w:footnoteReference w:id="137"/>
      </w:r>
      <w:r w:rsidRPr="00B12476">
        <w:rPr>
          <w:rFonts w:ascii="Times New Roman (Hebrew)" w:hAnsi="Times New Roman (Hebrew)"/>
          <w:rtl/>
          <w:lang w:val="he-IL" w:eastAsia="he-IL" w:bidi="he-IL"/>
        </w:rPr>
        <w:t>סִינַי סִינַי מָאן יָכִיל לְמֵימַר מִלִּין קַמָּךְ בְּוַדַּאי</w:t>
      </w:r>
      <w:r w:rsidRPr="00B12476">
        <w:rPr>
          <w:rtl/>
          <w:lang w:val="he-IL" w:eastAsia="he-IL" w:bidi="he-IL"/>
        </w:rPr>
        <w:t xml:space="preserve"> </w:t>
      </w:r>
      <w:r w:rsidRPr="00B12476">
        <w:rPr>
          <w:rFonts w:ascii="Times New Roman (Hebrew)" w:hAnsi="Times New Roman (Hebrew)"/>
          <w:rtl/>
          <w:lang w:val="he-IL" w:eastAsia="he-IL" w:bidi="he-IL"/>
        </w:rPr>
        <w:t xml:space="preserve">בְּקוֹל דְּמָמָה דַקָּה, דִבְפוּמָךְ קָא אָתֵי מַלְכָּא, קוּם אֵלִיָּהוּ תַּקֵּין לְבוּשֵׁי מַלְכָּא וּמַטְרוֹנִיתָא, דְאַנְתְּ כַּהֲנָא, תַּקֵין לֵיהּ לְקוּדְשָׁא בְּרִיךְ הוּא אַרְבַּע בִּגְדֵי לָבָן, וְאַרְבַּע בִּגְדֵי זָהָב לְמַטְרוֹנִיתָא, דְאִתְּמַר בָּהּ </w:t>
      </w:r>
      <w:r w:rsidRPr="00265EDE">
        <w:rPr>
          <w:rFonts w:ascii="Times New Roman (Hebrew)" w:hAnsi="Times New Roman (Hebrew)"/>
          <w:sz w:val="20"/>
          <w:szCs w:val="23"/>
          <w:rtl/>
          <w:lang w:val="he-IL" w:eastAsia="he-IL" w:bidi="he-IL"/>
        </w:rPr>
        <w:t>(תהלים מה יד)</w:t>
      </w:r>
      <w:r w:rsidRPr="00B12476">
        <w:rPr>
          <w:rFonts w:ascii="Times New Roman (Hebrew)" w:hAnsi="Times New Roman (Hebrew)"/>
          <w:rtl/>
          <w:lang w:val="he-IL" w:eastAsia="he-IL" w:bidi="he-IL"/>
        </w:rPr>
        <w:t xml:space="preserve"> כָּל כְּבוּדָּה בַת מֶלֶךְ פְּנִימָה מִמִּשְׁבְּצוֹת זָהָב לְבוּשָׁהּ.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אַרְבַּע בִּגְדֵי לָבָן כֻּלְּהוּ רַחֲמֵי בִּשְׁמָא דְיהו''ה, וְלֵית מָאן דְמָחִיל בְּהוֹן על עֶרְיָין אֶלָּא אִיהוּ, אַרְבַּע בִּגְדֵי זָהָב כֻּלְּהוּ דִינָא מִסִּטְרָא דְאדנ''י, וְלֵית מָאן דְּמָחִיל עַל עֲבוֹדָה זָרָה אֶלָּא אִיהִי, דְּשַׁלְטָאן שִׁפְחָה בַּאֲתַר דִּגְבִירְתָּהּ.</w:t>
      </w:r>
    </w:p>
    <w:p w:rsidR="00DB3E9E" w:rsidRPr="00B12476" w:rsidRDefault="008D12AA" w:rsidP="009013F0">
      <w:pPr>
        <w:rPr>
          <w:rtl/>
          <w:lang w:val="he-IL" w:eastAsia="he-IL" w:bidi="he-IL"/>
        </w:rPr>
      </w:pPr>
      <w:r w:rsidRPr="00B12476">
        <w:rPr>
          <w:rStyle w:val="a6"/>
          <w:rtl/>
          <w:lang w:val="he-IL" w:eastAsia="he-IL" w:bidi="he-IL"/>
        </w:rPr>
        <w:footnoteReference w:id="138"/>
      </w:r>
      <w:r w:rsidRPr="00B12476">
        <w:rPr>
          <w:rFonts w:ascii="Times New Roman (Hebrew)" w:hAnsi="Times New Roman (Hebrew)"/>
          <w:rtl/>
          <w:lang w:val="he-IL" w:eastAsia="he-IL" w:bidi="he-IL"/>
        </w:rPr>
        <w:t xml:space="preserve">כִּשְׁמֵיהּ כֵּן כָּרְסְיֵיהּ, </w:t>
      </w:r>
      <w:r w:rsidRPr="00B12476">
        <w:rPr>
          <w:rStyle w:val="a6"/>
          <w:rtl/>
          <w:lang w:val="he-IL" w:eastAsia="he-IL" w:bidi="he-IL"/>
        </w:rPr>
        <w:footnoteReference w:id="139"/>
      </w:r>
      <w:r w:rsidRPr="00B12476">
        <w:rPr>
          <w:rFonts w:ascii="Times New Roman (Hebrew)" w:hAnsi="Times New Roman (Hebrew)"/>
          <w:rtl/>
          <w:lang w:val="he-IL" w:eastAsia="he-IL" w:bidi="he-IL"/>
        </w:rPr>
        <w:t xml:space="preserve">כֵּן לְבוּשֵׁיהּ, וּבְאִלֵּין לְבוּשִׁין לָא אִתְלַבַּשׁ עַד כְּעַן מִיּוֹמָא דְאִתְחֲרַב בֵּי מַקְדְּשָׁא, דְּהָא כְתִיב </w:t>
      </w:r>
      <w:r w:rsidRPr="00265EDE">
        <w:rPr>
          <w:rFonts w:ascii="Times New Roman (Hebrew)" w:hAnsi="Times New Roman (Hebrew)"/>
          <w:sz w:val="20"/>
          <w:szCs w:val="23"/>
          <w:rtl/>
          <w:lang w:val="he-IL" w:eastAsia="he-IL" w:bidi="he-IL"/>
        </w:rPr>
        <w:t>(ישעיה נ ג)</w:t>
      </w:r>
      <w:r w:rsidRPr="00B12476">
        <w:rPr>
          <w:rFonts w:ascii="Times New Roman (Hebrew)" w:hAnsi="Times New Roman (Hebrew)"/>
          <w:rtl/>
          <w:lang w:val="he-IL" w:eastAsia="he-IL" w:bidi="he-IL"/>
        </w:rPr>
        <w:t xml:space="preserve"> אַלְבִּישׁ שָׁמַיִם קַדְרוּת, וּשְׁכִינְתָּא אִתְּמַר בָּהּ </w:t>
      </w:r>
      <w:r w:rsidRPr="00265EDE">
        <w:rPr>
          <w:rFonts w:ascii="Times New Roman (Hebrew)" w:hAnsi="Times New Roman (Hebrew)"/>
          <w:sz w:val="20"/>
          <w:szCs w:val="23"/>
          <w:rtl/>
          <w:lang w:val="he-IL" w:eastAsia="he-IL" w:bidi="he-IL"/>
        </w:rPr>
        <w:t>(שיר א ו)</w:t>
      </w:r>
      <w:r w:rsidRPr="00B12476">
        <w:rPr>
          <w:rFonts w:ascii="Times New Roman (Hebrew)" w:hAnsi="Times New Roman (Hebrew)"/>
          <w:rtl/>
          <w:lang w:val="he-IL" w:eastAsia="he-IL" w:bidi="he-IL"/>
        </w:rPr>
        <w:t xml:space="preserve"> אַל תִּרְאוּנִי שֶׁאֲנִי שְׁחַרְחוֹרֶת, בְּגִין דְּאִיהִי </w:t>
      </w:r>
      <w:r w:rsidRPr="00B12476">
        <w:rPr>
          <w:rFonts w:ascii="Times New Roman (Hebrew)" w:hAnsi="Times New Roman (Hebrew)"/>
          <w:rtl/>
          <w:lang w:val="he-IL" w:eastAsia="he-IL" w:bidi="he-IL"/>
        </w:rPr>
        <w:lastRenderedPageBreak/>
        <w:t xml:space="preserve">בְּגָלוּתָא, וְכָרְסַיָּא דִילָהּ פְּגִימָא בְּחוֹבִין דְּיִשְׂרָאֵל, </w:t>
      </w:r>
      <w:r w:rsidRPr="00B12476">
        <w:rPr>
          <w:rStyle w:val="a6"/>
          <w:rtl/>
          <w:lang w:val="he-IL" w:eastAsia="he-IL" w:bidi="he-IL"/>
        </w:rPr>
        <w:footnoteReference w:id="140"/>
      </w:r>
      <w:r w:rsidRPr="00B12476">
        <w:rPr>
          <w:rFonts w:ascii="Times New Roman (Hebrew)" w:hAnsi="Times New Roman (Hebrew)"/>
          <w:rtl/>
          <w:lang w:val="he-IL" w:eastAsia="he-IL" w:bidi="he-IL"/>
        </w:rPr>
        <w:t xml:space="preserve">דְּתַמָּן נִשְׁמָתִין דְּיִשְׂרָאֵל, וּבְגִין דָּא זַכָּאָה אִיהוּ מָאן דְּתַקִּין לָהּ כָּרְסַיָּא בִּצְלוֹתָא דִילֵיהּ, בְּפִקּוּדִין דִּילֵיהּ, בָּתַר דְּאִיהוּ כָּרְסַיָּיא פָּגִים בְּגִינַיְהוּ, </w:t>
      </w:r>
      <w:r w:rsidRPr="00B12476">
        <w:rPr>
          <w:rStyle w:val="a6"/>
          <w:rtl/>
          <w:lang w:val="he-IL" w:eastAsia="he-IL" w:bidi="he-IL"/>
        </w:rPr>
        <w:footnoteReference w:id="141"/>
      </w:r>
      <w:r w:rsidRPr="00B12476">
        <w:rPr>
          <w:rFonts w:ascii="Times New Roman (Hebrew)" w:hAnsi="Times New Roman (Hebrew)"/>
          <w:rtl/>
          <w:lang w:val="he-IL" w:eastAsia="he-IL" w:bidi="he-IL"/>
        </w:rPr>
        <w:t xml:space="preserve">וְאִסְתַּלַּק שֵׁם יהו''ה מִתַּמָּן, דְּאִיהוּ לָא שַׁרְיָא בַּאֲתַר פָּגִים, הֲדָא הוּא דִכְתִיב </w:t>
      </w:r>
      <w:r w:rsidRPr="00265EDE">
        <w:rPr>
          <w:rFonts w:ascii="Times New Roman (Hebrew)" w:hAnsi="Times New Roman (Hebrew)"/>
          <w:sz w:val="20"/>
          <w:szCs w:val="23"/>
          <w:rtl/>
          <w:lang w:val="he-IL" w:eastAsia="he-IL" w:bidi="he-IL"/>
        </w:rPr>
        <w:t>(ויקרא כא כא)</w:t>
      </w:r>
      <w:r w:rsidRPr="00B12476">
        <w:rPr>
          <w:rFonts w:ascii="Times New Roman (Hebrew)" w:hAnsi="Times New Roman (Hebrew)"/>
          <w:rtl/>
          <w:lang w:val="he-IL" w:eastAsia="he-IL" w:bidi="he-IL"/>
        </w:rPr>
        <w:t xml:space="preserve"> כָּל אִישׁ אֲשֶׁר בּוֹ מוּם לֹא יִקְרָב, אוּף הָכִי בְּנִשְׁמָתָא פְּגִימָא לָא שַׁרְיָא.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זַכָּאָה אִיהוּ מָאן דְּאַשְׁלִים נִשְׁמָתֵיהּ, לְשַׁרְיָא בֵּיהּ שֵׁם יהו''ה, וְעָבִיד לֵיהּ כָּרְסַיָּא לְגַבֵּיהּ, וְזַכָּאָה פּוּמָא דְמִתְחַבֵּר בָּהּ קוּדְשָׁא בְּרִיךְ הוּא עִם שְׁכִינְתֵּיהּ דְאִיהיּ תּוֹרַת יהו''ה, וְזַכָּאָה אִיהוּ מָאן דְלָבִישׁ מַלְכָּא וּמַטְרוֹנִיתָא בַּעֲשַׂר סְפִירָן דִּבְּרִיאָה, </w:t>
      </w:r>
      <w:r w:rsidRPr="00B12476">
        <w:rPr>
          <w:rStyle w:val="a6"/>
          <w:rtl/>
          <w:lang w:val="he-IL" w:eastAsia="he-IL" w:bidi="he-IL"/>
        </w:rPr>
        <w:footnoteReference w:id="142"/>
      </w:r>
      <w:r w:rsidRPr="00B12476">
        <w:rPr>
          <w:rFonts w:ascii="Times New Roman (Hebrew)" w:hAnsi="Times New Roman (Hebrew)"/>
          <w:rtl/>
          <w:lang w:val="he-IL" w:eastAsia="he-IL" w:bidi="he-IL"/>
        </w:rPr>
        <w:t>דִכְלִילָן בְּשֵׁם יאהדונה''י, כִּשְׁמֵיהּ כֵּן לְבוּשׁוֹהִי.</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וּמָאן דְּתַקִּין לֵיהּ סוּסְיָא, דְאִתְּמַר בָּהּ </w:t>
      </w:r>
      <w:r w:rsidRPr="00265EDE">
        <w:rPr>
          <w:rFonts w:ascii="Times New Roman (Hebrew)" w:hAnsi="Times New Roman (Hebrew)"/>
          <w:sz w:val="20"/>
          <w:szCs w:val="23"/>
          <w:rtl/>
          <w:lang w:val="he-IL" w:eastAsia="he-IL" w:bidi="he-IL"/>
        </w:rPr>
        <w:t>(שיר א ט)</w:t>
      </w:r>
      <w:r w:rsidRPr="00B12476">
        <w:rPr>
          <w:rFonts w:ascii="Times New Roman (Hebrew)" w:hAnsi="Times New Roman (Hebrew)"/>
          <w:rtl/>
          <w:lang w:val="he-IL" w:eastAsia="he-IL" w:bidi="he-IL"/>
        </w:rPr>
        <w:t xml:space="preserve"> לְסוּסָתִי בְּרִכְבֵי פַרְעֹה דִמִּיתִיךְ רַעְיָתִי, דְאִיהִי מֶרְכָּבָה דִילֵיהּ, דִּבְיוֹמֵי דְשַׁבָּתוֹת וְיָמִים טוֹבִים אִיהוּ לָביּשׁ לְבוּשֵׁי מַלְכוּתָא, דְאִינוּן עֶשֶׂר סְפִירוֹת דִּבְּרִיאָה, וּבְיוֹמֵי דְחוֹל לָבִישׁ עֶשֶׂר כִּתּוֹת דְּמַלְאָכַיָּא, דִמְשַׁמְּשֵׁי לוֹן לַעֲשַׂר סְפִירָן דִּבְּרִיאָה.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דְּעֶשֶׂר סְפִירוֹת דַּאֲצִילוּת מַלְכָּא בְּהוֹן, אִיהוּ וְגַרְמֵיהּון חַד בְּהוֹן, אִינוּן וְחַיּיוי חַד בְּהוֹן, מַה דְּלַאו הָכִי בְּעֶשֶׂר סְפִירוֹת דִּבְּרִיאָה, דְלַאו אִינוּן וְחַיֵּיהוֹן חַד, לַאו אִינוּן וְגַרְמֵיהוֹן חַד.</w:t>
      </w:r>
    </w:p>
    <w:p w:rsidR="00DB3E9E" w:rsidRPr="00B12476" w:rsidRDefault="008D12AA" w:rsidP="009013F0">
      <w:pPr>
        <w:rPr>
          <w:rtl/>
        </w:rPr>
      </w:pPr>
      <w:bookmarkStart w:id="8" w:name="_Toc228095572"/>
      <w:r w:rsidRPr="00B12476">
        <w:rPr>
          <w:rtl/>
          <w:lang w:bidi="he-IL"/>
        </w:rPr>
        <w:t xml:space="preserve"> [דף ה ע''א </w:t>
      </w:r>
      <w:r w:rsidRPr="00265EDE">
        <w:rPr>
          <w:szCs w:val="23"/>
          <w:rtl/>
          <w:lang w:bidi="he-IL"/>
        </w:rPr>
        <w:t>(המסומן כדף ד יבוא לקמן, עיין בפתיחה)</w:t>
      </w:r>
      <w:r w:rsidRPr="00B12476">
        <w:rPr>
          <w:rtl/>
          <w:lang w:bidi="he-IL"/>
        </w:rPr>
        <w:t>]</w:t>
      </w:r>
      <w:bookmarkEnd w:id="8"/>
    </w:p>
    <w:p w:rsidR="00DB3E9E" w:rsidRPr="00B12476" w:rsidRDefault="008D12AA" w:rsidP="009013F0">
      <w:pPr>
        <w:rPr>
          <w:rtl/>
          <w:lang w:val="he-IL" w:eastAsia="he-IL" w:bidi="he-IL"/>
        </w:rPr>
      </w:pPr>
      <w:r w:rsidRPr="00B12476">
        <w:rPr>
          <w:rStyle w:val="a6"/>
          <w:rtl/>
          <w:lang w:val="he-IL" w:eastAsia="he-IL" w:bidi="he-IL"/>
        </w:rPr>
        <w:footnoteReference w:id="143"/>
      </w:r>
      <w:r w:rsidRPr="00B12476">
        <w:rPr>
          <w:rFonts w:ascii="Times New Roman (Hebrew)" w:hAnsi="Times New Roman (Hebrew)"/>
          <w:rtl/>
          <w:lang w:val="he-IL" w:eastAsia="he-IL" w:bidi="he-IL"/>
        </w:rPr>
        <w:t xml:space="preserve">וְעִלַּת עַל כֹּלָּא הוּא נָהִיר </w:t>
      </w:r>
      <w:r w:rsidRPr="00265EDE">
        <w:rPr>
          <w:rFonts w:ascii="Times New Roman (Hebrew)" w:hAnsi="Times New Roman (Hebrew)"/>
          <w:sz w:val="20"/>
          <w:szCs w:val="23"/>
          <w:rtl/>
          <w:lang w:val="he-IL" w:eastAsia="he-IL" w:bidi="he-IL"/>
        </w:rPr>
        <w:t>(נ''א נחית)</w:t>
      </w:r>
      <w:r w:rsidRPr="00B12476">
        <w:rPr>
          <w:rFonts w:ascii="Times New Roman (Hebrew)" w:hAnsi="Times New Roman (Hebrew)"/>
          <w:rtl/>
          <w:lang w:val="he-IL" w:eastAsia="he-IL" w:bidi="he-IL"/>
        </w:rPr>
        <w:t xml:space="preserve"> בְּעֶשֶׂר סְפִירוֹת דַּאֲצִילוּת, וּבְעֶשֶׂר סְפִירוֹת דִּבְּרִיאָה, וְנָהִיר בְּעֶשֶׂר כִּתּוֹת דְּמַלְאָכַיָּא, וּבְעֶשֶׂר גַּלְגַּלֵּי דִרְקִיעָא, וְלָא אִשְׁתַּנִּי בְכָל אֲתַר. </w:t>
      </w:r>
      <w:r w:rsidRPr="00265EDE">
        <w:rPr>
          <w:rFonts w:ascii="Times New Roman (Hebrew)" w:hAnsi="Times New Roman (Hebrew)"/>
          <w:sz w:val="20"/>
          <w:szCs w:val="23"/>
          <w:rtl/>
          <w:lang w:val="he-IL" w:eastAsia="he-IL" w:bidi="he-IL"/>
        </w:rPr>
        <w:t>(דף ה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וְאִיהוּ אַסְחַר לוֹן לְכָל סְטַר, דְלָא מִתְפַּשְּׁטִין יַתִּיר מִגְּבוּל דְּשַׁוִּי לְכָל חַד, וּמִדָּה דְשַׁוִּי לְכָל חַד, וְכֻלְּהוּ בִּרְשׁוּ דִילֵיהּ </w:t>
      </w:r>
      <w:r w:rsidRPr="00B12476">
        <w:rPr>
          <w:rStyle w:val="a6"/>
          <w:rtl/>
          <w:lang w:val="he-IL" w:eastAsia="he-IL" w:bidi="he-IL"/>
        </w:rPr>
        <w:footnoteReference w:id="144"/>
      </w:r>
      <w:r w:rsidRPr="00B12476">
        <w:rPr>
          <w:rFonts w:ascii="Times New Roman (Hebrew)" w:hAnsi="Times New Roman (Hebrew)"/>
          <w:rtl/>
          <w:lang w:val="he-IL" w:eastAsia="he-IL" w:bidi="he-IL"/>
        </w:rPr>
        <w:t>בִּרְשׁוּת הַיָּחִיד.</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אדנ''י מֶרְכָּבָה לְיהו''ה, וּבָהּ אִתְעַטַּף, וְאוּף הָכִי אהי''ה אִתְעַטַּף בְּיהו''ה לְמִבְרֵי עָלְמָא, דשֵׁם יהו''ה אִיהוּ מֶרְכָּבָה לְמָארֵיהּ לְכֶתֶר עִלָּאָה </w:t>
      </w:r>
      <w:r w:rsidRPr="00265EDE">
        <w:rPr>
          <w:rFonts w:ascii="Times New Roman (Hebrew)" w:hAnsi="Times New Roman (Hebrew)"/>
          <w:sz w:val="20"/>
          <w:szCs w:val="23"/>
          <w:rtl/>
          <w:lang w:val="he-IL" w:eastAsia="he-IL" w:bidi="he-IL"/>
        </w:rPr>
        <w:t>(דהוא שם אקי"ק)</w:t>
      </w:r>
      <w:r w:rsidRPr="00B12476">
        <w:rPr>
          <w:rtl/>
          <w:lang w:val="he-IL" w:eastAsia="he-IL" w:bidi="he-IL"/>
        </w:rPr>
        <w:t xml:space="preserve">, </w:t>
      </w:r>
      <w:r w:rsidRPr="00B12476">
        <w:rPr>
          <w:rStyle w:val="a6"/>
          <w:rtl/>
          <w:lang w:val="he-IL" w:eastAsia="he-IL" w:bidi="he-IL"/>
        </w:rPr>
        <w:footnoteReference w:id="145"/>
      </w:r>
      <w:r w:rsidRPr="00B12476">
        <w:rPr>
          <w:rFonts w:ascii="Times New Roman (Hebrew)" w:hAnsi="Times New Roman (Hebrew)"/>
          <w:rtl/>
          <w:lang w:val="he-IL" w:eastAsia="he-IL" w:bidi="he-IL"/>
        </w:rPr>
        <w:t xml:space="preserve">וּבְגִין דָּא </w:t>
      </w:r>
      <w:r w:rsidRPr="00265EDE">
        <w:rPr>
          <w:rFonts w:ascii="Times New Roman (Hebrew)" w:hAnsi="Times New Roman (Hebrew)"/>
          <w:sz w:val="20"/>
          <w:szCs w:val="23"/>
          <w:rtl/>
          <w:lang w:val="he-IL" w:eastAsia="he-IL" w:bidi="he-IL"/>
        </w:rPr>
        <w:t>(ש''א ב ב)</w:t>
      </w:r>
      <w:r w:rsidRPr="00B12476">
        <w:rPr>
          <w:rFonts w:ascii="Times New Roman (Hebrew)" w:hAnsi="Times New Roman (Hebrew)"/>
          <w:rtl/>
          <w:lang w:val="he-IL" w:eastAsia="he-IL" w:bidi="he-IL"/>
        </w:rPr>
        <w:t xml:space="preserve"> אֵין קָדוֹשׁ כַּיהו''ה, עִלַּת עַל כֹּלָּא טָמִיר וְגָנִיז בְּכֶתֶר, וּמִנֵּיהּ אִתְפַּשַּׁט נְהוֹרֵיהּ עַל יהו''ה, דְּאִיהוּ י' חָכְמָה, ה' בִּינָה, ו' כְּלִיל שִׁית סְפִירָן, ה' מַלְכוּת, וְהַאי אִיהוּ אִתְפַּשְׁטוּתא מֵעִילָא לְתַתָּא, וְאוּף הָכִי אִתְפַּשַּׁט נְהוֹרֵיהּ עַל י' מִן אדנ''י מִתַּתָּא לְעִילָא, דָּא כ' מִן כֶּתֶר.</w:t>
      </w:r>
    </w:p>
    <w:p w:rsidR="00DB3E9E" w:rsidRPr="00B12476" w:rsidRDefault="008D12AA" w:rsidP="009013F0">
      <w:pPr>
        <w:rPr>
          <w:rtl/>
          <w:lang w:val="he-IL" w:eastAsia="he-IL" w:bidi="he-IL"/>
        </w:rPr>
      </w:pPr>
      <w:r w:rsidRPr="00B12476">
        <w:rPr>
          <w:rStyle w:val="a6"/>
          <w:rtl/>
          <w:lang w:val="he-IL" w:eastAsia="he-IL" w:bidi="he-IL"/>
        </w:rPr>
        <w:footnoteReference w:id="146"/>
      </w:r>
      <w:r w:rsidRPr="00B12476">
        <w:rPr>
          <w:rFonts w:ascii="Times New Roman (Hebrew)" w:hAnsi="Times New Roman (Hebrew)"/>
          <w:rtl/>
          <w:lang w:val="he-IL" w:eastAsia="he-IL" w:bidi="he-IL"/>
        </w:rPr>
        <w:t xml:space="preserve">וּמָארֵי דְכֹלָּא לֵית בֵּיהּ צִיּוּר דְּאוֹת וּנְקוּדָה, הֲדָא הוּא דִכְתִיב </w:t>
      </w:r>
      <w:r w:rsidRPr="00265EDE">
        <w:rPr>
          <w:rFonts w:ascii="Times New Roman (Hebrew)" w:hAnsi="Times New Roman (Hebrew)"/>
          <w:sz w:val="20"/>
          <w:szCs w:val="23"/>
          <w:rtl/>
          <w:lang w:val="he-IL" w:eastAsia="he-IL" w:bidi="he-IL"/>
        </w:rPr>
        <w:t>(ישעיה מ יח כה)</w:t>
      </w:r>
      <w:r w:rsidRPr="00B12476">
        <w:rPr>
          <w:rFonts w:ascii="Times New Roman (Hebrew)" w:hAnsi="Times New Roman (Hebrew)"/>
          <w:rtl/>
          <w:lang w:val="he-IL" w:eastAsia="he-IL" w:bidi="he-IL"/>
        </w:rPr>
        <w:t xml:space="preserve"> וְאֶל מִי תְדַמְּיוּנִי וְאֶשְׁוְה, וְאֶל מִי תְּדַמְּיוּן אֵ''ל, וּמַה דְּמוּת תַּעַרְכוּ לוֹ.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אִיהוּ צִיֵּיר בִּתְרֵין אַתְוָון תְּרֵין עָלְמִין, </w:t>
      </w:r>
      <w:r w:rsidRPr="00B12476">
        <w:rPr>
          <w:rStyle w:val="a6"/>
          <w:rtl/>
          <w:lang w:val="he-IL" w:eastAsia="he-IL" w:bidi="he-IL"/>
        </w:rPr>
        <w:footnoteReference w:id="147"/>
      </w:r>
      <w:r w:rsidRPr="00B12476">
        <w:rPr>
          <w:rFonts w:ascii="Times New Roman (Hebrew)" w:hAnsi="Times New Roman (Hebrew)"/>
          <w:rtl/>
          <w:lang w:val="he-IL" w:eastAsia="he-IL" w:bidi="he-IL"/>
        </w:rPr>
        <w:t xml:space="preserve">בְּאָת י' צִיֵּיר עָלְמָא דְאָתֵי, וּבְאָת ה' עָלְמָא דֵין, הֲדָא הוּא דִכְתִיב </w:t>
      </w:r>
      <w:r w:rsidRPr="00265EDE">
        <w:rPr>
          <w:rFonts w:ascii="Times New Roman (Hebrew)" w:hAnsi="Times New Roman (Hebrew)"/>
          <w:sz w:val="20"/>
          <w:szCs w:val="23"/>
          <w:rtl/>
          <w:lang w:val="he-IL" w:eastAsia="he-IL" w:bidi="he-IL"/>
        </w:rPr>
        <w:t>(שם כו ד)</w:t>
      </w:r>
      <w:r w:rsidRPr="00B12476">
        <w:rPr>
          <w:rFonts w:ascii="Times New Roman (Hebrew)" w:hAnsi="Times New Roman (Hebrew)"/>
          <w:rtl/>
          <w:lang w:val="he-IL" w:eastAsia="he-IL" w:bidi="he-IL"/>
        </w:rPr>
        <w:t xml:space="preserve"> כִּי בְּיָ''הּ יהו''ה צוּר עוֹלָמִים.</w:t>
      </w:r>
    </w:p>
    <w:p w:rsidR="00DB3E9E" w:rsidRPr="00B12476" w:rsidRDefault="008D12AA" w:rsidP="009013F0">
      <w:pPr>
        <w:rPr>
          <w:rtl/>
          <w:lang w:val="he-IL" w:eastAsia="he-IL" w:bidi="he-IL"/>
        </w:rPr>
      </w:pPr>
      <w:r w:rsidRPr="00B12476">
        <w:rPr>
          <w:rStyle w:val="a6"/>
          <w:rtl/>
          <w:lang w:val="he-IL" w:eastAsia="he-IL" w:bidi="he-IL"/>
        </w:rPr>
        <w:footnoteReference w:id="148"/>
      </w:r>
      <w:r w:rsidRPr="00B12476">
        <w:rPr>
          <w:rFonts w:ascii="Times New Roman (Hebrew)" w:hAnsi="Times New Roman (Hebrew)"/>
          <w:rtl/>
          <w:lang w:val="he-IL" w:eastAsia="he-IL" w:bidi="he-IL"/>
        </w:rPr>
        <w:t xml:space="preserve">וּמְקוֹרִין דְּכָל שְׁמָהָן אִינוּן יו''ד ה''י וא''ו ה''י, יהו''ה, יו''ד ה''א וא''ו ה''א, יהו''ה, כָּל יוּ''ד אִיהִי אַחֲזֵי יהו''ה, כָּל א' אַחֲזֵי אהי''ה לְעִילָא, אדנ''י לְתַתָּא, </w:t>
      </w:r>
      <w:r w:rsidRPr="00B12476">
        <w:rPr>
          <w:rStyle w:val="a6"/>
          <w:rtl/>
          <w:lang w:val="he-IL" w:eastAsia="he-IL" w:bidi="he-IL"/>
        </w:rPr>
        <w:footnoteReference w:id="149"/>
      </w:r>
      <w:r w:rsidRPr="00B12476">
        <w:rPr>
          <w:rFonts w:ascii="Times New Roman (Hebrew)" w:hAnsi="Times New Roman (Hebrew)"/>
          <w:rtl/>
          <w:lang w:val="he-IL" w:eastAsia="he-IL" w:bidi="he-IL"/>
        </w:rPr>
        <w:t xml:space="preserve">הָכָא שֵׁם יהו''ה אִיהוּ בְּכִנּוּיֵיהּ חַד, בְּגִין דְּמִנֵּיהּ אִשְׁתַּכַּח כִּנּוּיֵיהּ, אֲבָל מִסִּטְרָא דַעֲשַׂר סְפִירָן דִּבְּרִיאָה, לַאו שֵׁם יהו''ה וְכִנּוּיֵיהּ חַד, הֲדָא הוּא דִכְתִיב </w:t>
      </w:r>
      <w:r w:rsidRPr="00265EDE">
        <w:rPr>
          <w:rFonts w:ascii="Times New Roman (Hebrew)" w:hAnsi="Times New Roman (Hebrew)"/>
          <w:sz w:val="20"/>
          <w:szCs w:val="23"/>
          <w:rtl/>
          <w:lang w:val="he-IL" w:eastAsia="he-IL" w:bidi="he-IL"/>
        </w:rPr>
        <w:t>(שם מג ז)</w:t>
      </w:r>
      <w:r w:rsidRPr="00B12476">
        <w:rPr>
          <w:rFonts w:ascii="Times New Roman (Hebrew)" w:hAnsi="Times New Roman (Hebrew)"/>
          <w:rtl/>
          <w:lang w:val="he-IL" w:eastAsia="he-IL" w:bidi="he-IL"/>
        </w:rPr>
        <w:t xml:space="preserve"> כֹּל הַנִּקְרָא בִשְׁמִי וְלִכְבוֹדִי בְּרָאתִיו וכו', וְאוֹקְמוּהוּ רַבָּנָן דְּמַתְנִיתִין אֵין כָּבוֹד אֶלָּא תּוֹרָה. וְאִית כָּבוֹד נִבְרָא, וְאִית כָּבוֹד נֶאֱצָל, וְאִית אוֹרַיְיתָא דִבְרִיאָה, וְאוֹרַיְיתָא דַאֲצִילוּת. אוֹרַיְיתָא דִבְּרִיאָה, יהו''ה קָנָנִי </w:t>
      </w:r>
      <w:r w:rsidRPr="00B12476">
        <w:rPr>
          <w:rStyle w:val="a6"/>
          <w:rtl/>
          <w:lang w:val="he-IL" w:eastAsia="he-IL" w:bidi="he-IL"/>
        </w:rPr>
        <w:footnoteReference w:id="150"/>
      </w:r>
      <w:r w:rsidRPr="00B12476">
        <w:rPr>
          <w:rFonts w:ascii="Times New Roman (Hebrew)" w:hAnsi="Times New Roman (Hebrew)"/>
          <w:rtl/>
          <w:lang w:val="he-IL" w:eastAsia="he-IL" w:bidi="he-IL"/>
        </w:rPr>
        <w:t xml:space="preserve">רֵאשִׁית דַּרְכּוֹ </w:t>
      </w:r>
      <w:r w:rsidRPr="00265EDE">
        <w:rPr>
          <w:rFonts w:ascii="Times New Roman (Hebrew)" w:hAnsi="Times New Roman (Hebrew)"/>
          <w:sz w:val="20"/>
          <w:szCs w:val="23"/>
          <w:rtl/>
          <w:lang w:val="he-IL" w:eastAsia="he-IL" w:bidi="he-IL"/>
        </w:rPr>
        <w:t xml:space="preserve">(משלי ח </w:t>
      </w:r>
      <w:r w:rsidRPr="00265EDE">
        <w:rPr>
          <w:rFonts w:ascii="Times New Roman (Hebrew)" w:hAnsi="Times New Roman (Hebrew)"/>
          <w:sz w:val="20"/>
          <w:szCs w:val="23"/>
          <w:rtl/>
          <w:lang w:val="he-IL" w:eastAsia="he-IL" w:bidi="he-IL"/>
        </w:rPr>
        <w:lastRenderedPageBreak/>
        <w:t>כב)</w:t>
      </w:r>
      <w:r w:rsidRPr="00B12476">
        <w:rPr>
          <w:rFonts w:ascii="Times New Roman (Hebrew)" w:hAnsi="Times New Roman (Hebrew)"/>
          <w:rtl/>
          <w:lang w:val="he-IL" w:eastAsia="he-IL" w:bidi="he-IL"/>
        </w:rPr>
        <w:t xml:space="preserve">, וְאוֹרַיְיתָא דַאֲצִילוּת </w:t>
      </w:r>
      <w:r w:rsidRPr="00B12476">
        <w:rPr>
          <w:rStyle w:val="a6"/>
          <w:rtl/>
          <w:lang w:val="he-IL" w:eastAsia="he-IL" w:bidi="he-IL"/>
        </w:rPr>
        <w:footnoteReference w:id="151"/>
      </w:r>
      <w:r w:rsidRPr="00B12476">
        <w:rPr>
          <w:rFonts w:ascii="Times New Roman (Hebrew)" w:hAnsi="Times New Roman (Hebrew)"/>
          <w:rtl/>
          <w:lang w:val="he-IL" w:eastAsia="he-IL" w:bidi="he-IL"/>
        </w:rPr>
        <w:t xml:space="preserve">תּוֹרַת יהו''ה תְּמִימָה </w:t>
      </w:r>
      <w:r w:rsidRPr="00265EDE">
        <w:rPr>
          <w:rFonts w:ascii="Times New Roman (Hebrew)" w:hAnsi="Times New Roman (Hebrew)"/>
          <w:sz w:val="20"/>
          <w:szCs w:val="23"/>
          <w:rtl/>
          <w:lang w:val="he-IL" w:eastAsia="he-IL" w:bidi="he-IL"/>
        </w:rPr>
        <w:t>(תהלים יט ח)</w:t>
      </w:r>
      <w:r w:rsidRPr="00B12476">
        <w:rPr>
          <w:rFonts w:ascii="Times New Roman (Hebrew)" w:hAnsi="Times New Roman (Hebrew)"/>
          <w:rtl/>
          <w:lang w:val="he-IL" w:eastAsia="he-IL" w:bidi="he-IL"/>
        </w:rPr>
        <w:t xml:space="preserve">. מִסִּטְרָא דְאוֹרַיְיתָא דִבְּרִיאָה, אִתְּמַר בְּיִשְׂרָאֵל </w:t>
      </w:r>
      <w:r w:rsidRPr="00265EDE">
        <w:rPr>
          <w:rFonts w:ascii="Times New Roman (Hebrew)" w:hAnsi="Times New Roman (Hebrew)"/>
          <w:sz w:val="20"/>
          <w:szCs w:val="23"/>
          <w:rtl/>
          <w:lang w:val="he-IL" w:eastAsia="he-IL" w:bidi="he-IL"/>
        </w:rPr>
        <w:t>(ויקרא כה נה)</w:t>
      </w:r>
      <w:r w:rsidRPr="00B12476">
        <w:rPr>
          <w:rFonts w:ascii="Times New Roman (Hebrew)" w:hAnsi="Times New Roman (Hebrew)"/>
          <w:rtl/>
          <w:lang w:val="he-IL" w:eastAsia="he-IL" w:bidi="he-IL"/>
        </w:rPr>
        <w:t xml:space="preserve"> כִּי לִי בְנֵי יִשְׂרָאֵל עֲבָדִים, וּמִסִּטְרָא דַאֲצִילוּת, בָּנִים אַתֶּם לַיהו''ה וְגוֹמֵר </w:t>
      </w:r>
      <w:r w:rsidRPr="00265EDE">
        <w:rPr>
          <w:rFonts w:ascii="Times New Roman (Hebrew)" w:hAnsi="Times New Roman (Hebrew)"/>
          <w:sz w:val="20"/>
          <w:szCs w:val="23"/>
          <w:rtl/>
          <w:lang w:val="he-IL" w:eastAsia="he-IL" w:bidi="he-IL"/>
        </w:rPr>
        <w:t>(דברים יד א)</w:t>
      </w:r>
      <w:r w:rsidRPr="00B12476">
        <w:rPr>
          <w:rtl/>
          <w:lang w:val="he-IL" w:eastAsia="he-IL" w:bidi="he-IL"/>
        </w:rPr>
        <w:t xml:space="preserve">. </w:t>
      </w:r>
      <w:r w:rsidRPr="00B12476">
        <w:rPr>
          <w:rStyle w:val="a6"/>
          <w:rtl/>
          <w:lang w:val="he-IL" w:eastAsia="he-IL" w:bidi="he-IL"/>
        </w:rPr>
        <w:footnoteReference w:id="152"/>
      </w:r>
      <w:r w:rsidRPr="00B12476">
        <w:rPr>
          <w:rFonts w:ascii="Times New Roman (Hebrew)" w:hAnsi="Times New Roman (Hebrew)"/>
          <w:rtl/>
          <w:lang w:val="he-IL" w:eastAsia="he-IL" w:bidi="he-IL"/>
        </w:rPr>
        <w:t>מֵהָכָא</w:t>
      </w:r>
      <w:r w:rsidRPr="00B12476">
        <w:rPr>
          <w:rtl/>
          <w:lang w:val="he-IL" w:eastAsia="he-IL" w:bidi="he-IL"/>
        </w:rPr>
        <w:t xml:space="preserve"> </w:t>
      </w:r>
      <w:r w:rsidRPr="00B12476">
        <w:rPr>
          <w:rFonts w:ascii="Times New Roman (Hebrew)" w:hAnsi="Times New Roman (Hebrew)"/>
          <w:rtl/>
          <w:lang w:val="he-IL" w:eastAsia="he-IL" w:bidi="he-IL"/>
        </w:rPr>
        <w:t>דְּאִית</w:t>
      </w:r>
      <w:r w:rsidRPr="00B12476">
        <w:rPr>
          <w:rtl/>
          <w:lang w:val="he-IL" w:eastAsia="he-IL" w:bidi="he-IL"/>
        </w:rPr>
        <w:t xml:space="preserve"> </w:t>
      </w:r>
      <w:r w:rsidRPr="00B12476">
        <w:rPr>
          <w:rFonts w:ascii="Times New Roman (Hebrew)" w:hAnsi="Times New Roman (Hebrew)"/>
          <w:rtl/>
          <w:lang w:val="he-IL" w:eastAsia="he-IL" w:bidi="he-IL"/>
        </w:rPr>
        <w:t>סְפִירוֹת דאִתְקְרִיאוּ בְשֵׁם יהו''ה, וּבְשֵׁם אדנ''י, וְאִנּוּן אִתְבְּרִיאוּ.</w:t>
      </w:r>
    </w:p>
    <w:p w:rsidR="00DB3E9E" w:rsidRPr="002D0347" w:rsidRDefault="008D12AA" w:rsidP="009E63CE">
      <w:pPr>
        <w:pStyle w:val="2"/>
        <w:rPr>
          <w:rtl/>
        </w:rPr>
      </w:pPr>
      <w:bookmarkStart w:id="9" w:name="_Toc228095573"/>
      <w:r w:rsidRPr="002D0347">
        <w:rPr>
          <w:rtl/>
        </w:rPr>
        <w:t>[דף ה ע''ב]</w:t>
      </w:r>
      <w:bookmarkEnd w:id="9"/>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וּבְגִין דָּא </w:t>
      </w:r>
      <w:r w:rsidRPr="00B12476">
        <w:rPr>
          <w:rStyle w:val="a6"/>
          <w:rtl/>
          <w:lang w:val="he-IL" w:eastAsia="he-IL" w:bidi="he-IL"/>
        </w:rPr>
        <w:footnoteReference w:id="153"/>
      </w:r>
      <w:r w:rsidRPr="00B12476">
        <w:rPr>
          <w:rFonts w:ascii="Times New Roman (Hebrew)" w:hAnsi="Times New Roman (Hebrew)"/>
          <w:rtl/>
          <w:lang w:val="he-IL" w:eastAsia="he-IL" w:bidi="he-IL"/>
        </w:rPr>
        <w:t xml:space="preserve">אִית שְׁמָהָן דַּמְיָין לְחוֹתָמָא דְמַלְכָּא, דִבְהוֹן אִשְׁתְּמוֹדָע דִּיּוֹקְנָא דְמַלְכָּא וּמַטְרוֹנִיתָא צִיּוּרָא מַמָּשׁ, </w:t>
      </w:r>
      <w:r w:rsidRPr="00B12476">
        <w:rPr>
          <w:rStyle w:val="a6"/>
          <w:rtl/>
          <w:lang w:val="he-IL" w:eastAsia="he-IL" w:bidi="he-IL"/>
        </w:rPr>
        <w:footnoteReference w:id="154"/>
      </w:r>
      <w:r w:rsidRPr="00B12476">
        <w:rPr>
          <w:rFonts w:ascii="Times New Roman (Hebrew)" w:hAnsi="Times New Roman (Hebrew)"/>
          <w:rtl/>
          <w:lang w:val="he-IL" w:eastAsia="he-IL" w:bidi="he-IL"/>
        </w:rPr>
        <w:t xml:space="preserve">וְאִית שְׁמָהָן דְּאִינוּן כְּגַוְונָא דִרְשִׁימוּ דְצִיּוּרָא דְחוֹתָמָא בְּשַׁעֲוָה, וְהָכִי דְחִילִין מֵהַהוּא רְשִׁימוּ כְּאִילוּ הֲוָה מַלְכָּא מַמָּשׁ, אֲבָל אָדוֹן עַל כֹּלָּא </w:t>
      </w:r>
      <w:r w:rsidRPr="00265EDE">
        <w:rPr>
          <w:rFonts w:ascii="Times New Roman (Hebrew)" w:hAnsi="Times New Roman (Hebrew)"/>
          <w:sz w:val="20"/>
          <w:szCs w:val="23"/>
          <w:rtl/>
          <w:lang w:val="he-IL" w:eastAsia="he-IL" w:bidi="he-IL"/>
        </w:rPr>
        <w:t>(דף ה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לֵית לֵיהּ מִכָּל אִלֵּין צִיּוּרִין כְּלָל, הֲדָא הוּא דִכְתִיב </w:t>
      </w:r>
      <w:r w:rsidRPr="00265EDE">
        <w:rPr>
          <w:rFonts w:ascii="Times New Roman (Hebrew)" w:hAnsi="Times New Roman (Hebrew)"/>
          <w:sz w:val="20"/>
          <w:szCs w:val="23"/>
          <w:rtl/>
          <w:lang w:val="he-IL" w:eastAsia="he-IL" w:bidi="he-IL"/>
        </w:rPr>
        <w:t>(שם מ יח)</w:t>
      </w:r>
      <w:r w:rsidRPr="00B12476">
        <w:rPr>
          <w:rFonts w:ascii="Times New Roman (Hebrew)" w:hAnsi="Times New Roman (Hebrew)"/>
          <w:rtl/>
          <w:lang w:val="he-IL" w:eastAsia="he-IL" w:bidi="he-IL"/>
        </w:rPr>
        <w:t xml:space="preserve"> וְאֶל מִי תְּדַמְּיוּן אֵ''ל וכו'.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וּמִסִּטְרָא דְצִיּוּרִין דְּשַׁעֲוָה, חָמָא יְחֶזְקֵאל כָּל אִלֵּין מַרְאוֹת דְּחָמָא, וּבְגִין דָּא אִתְּמַר בְּהוֹן </w:t>
      </w:r>
      <w:r w:rsidRPr="00265EDE">
        <w:rPr>
          <w:rFonts w:ascii="Times New Roman (Hebrew)" w:hAnsi="Times New Roman (Hebrew)"/>
          <w:sz w:val="20"/>
          <w:szCs w:val="23"/>
          <w:rtl/>
          <w:lang w:val="he-IL" w:eastAsia="he-IL" w:bidi="he-IL"/>
        </w:rPr>
        <w:t>(יחזקאל א כו)</w:t>
      </w:r>
      <w:r w:rsidRPr="00B12476">
        <w:rPr>
          <w:rtl/>
          <w:lang w:val="he-IL" w:eastAsia="he-IL" w:bidi="he-IL"/>
        </w:rPr>
        <w:t xml:space="preserve"> </w:t>
      </w:r>
      <w:r w:rsidRPr="00B12476">
        <w:rPr>
          <w:rStyle w:val="a6"/>
          <w:rtl/>
          <w:lang w:val="he-IL" w:eastAsia="he-IL" w:bidi="he-IL"/>
        </w:rPr>
        <w:footnoteReference w:id="155"/>
      </w:r>
      <w:r w:rsidRPr="00B12476">
        <w:rPr>
          <w:rFonts w:ascii="Times New Roman (Hebrew)" w:hAnsi="Times New Roman (Hebrew)"/>
          <w:rtl/>
          <w:lang w:val="he-IL" w:eastAsia="he-IL" w:bidi="he-IL"/>
        </w:rPr>
        <w:t xml:space="preserve">וּדְמוּת כְּמַרְאֵה אָדָם, וְלָא מַרְאֵה אָדָם מַמָּשׁ, כְּמַרְאֵה חַשְׁמַ''ל וְלָא חַשְׁמַ''ל, כְּמַרְאֵה אֵשׁ בֵּית לָהּ סָבִיב, </w:t>
      </w:r>
      <w:r w:rsidRPr="00B12476">
        <w:rPr>
          <w:rStyle w:val="a6"/>
          <w:rtl/>
          <w:lang w:val="he-IL" w:eastAsia="he-IL" w:bidi="he-IL"/>
        </w:rPr>
        <w:footnoteReference w:id="156"/>
      </w:r>
      <w:r w:rsidRPr="00B12476">
        <w:rPr>
          <w:rFonts w:ascii="Times New Roman (Hebrew)" w:hAnsi="Times New Roman (Hebrew)"/>
          <w:rtl/>
          <w:lang w:val="he-IL" w:eastAsia="he-IL" w:bidi="he-IL"/>
        </w:rPr>
        <w:t>הוּא מַרְאֵה דְּמוּת כְּבוֹד יְיָ', וְלָא כְּבוֹד יְיָ' מַמָּשׁ, אֶלָּא מַרְאֵה צִיּוּר דִּילֵיהּ.</w:t>
      </w:r>
    </w:p>
    <w:p w:rsidR="00DB3E9E" w:rsidRPr="002D0347" w:rsidRDefault="008D12AA" w:rsidP="009E63CE">
      <w:pPr>
        <w:pStyle w:val="2"/>
        <w:rPr>
          <w:rtl/>
        </w:rPr>
      </w:pPr>
      <w:r w:rsidRPr="002D0347">
        <w:rPr>
          <w:rtl/>
        </w:rPr>
        <w:t>[המשך דף ג ע''ב]</w:t>
      </w:r>
    </w:p>
    <w:p w:rsidR="00DB3E9E" w:rsidRPr="00B12476" w:rsidRDefault="008D12AA" w:rsidP="009013F0">
      <w:pPr>
        <w:rPr>
          <w:rtl/>
          <w:lang w:val="he-IL" w:eastAsia="he-IL" w:bidi="he-IL"/>
        </w:rPr>
      </w:pPr>
      <w:r w:rsidRPr="00265EDE">
        <w:rPr>
          <w:rFonts w:ascii="Times New Roman (Hebrew)" w:hAnsi="Times New Roman (Hebrew)"/>
          <w:sz w:val="20"/>
          <w:szCs w:val="23"/>
          <w:rtl/>
          <w:lang w:val="he-IL" w:eastAsia="he-IL" w:bidi="he-IL"/>
        </w:rPr>
        <w:t>(המשך דף ג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קוּם יְחֶזְקֵאל נְבִיאָה, לְגַלָּאָה </w:t>
      </w:r>
      <w:r w:rsidRPr="00B12476">
        <w:rPr>
          <w:rStyle w:val="a6"/>
          <w:rtl/>
          <w:lang w:val="he-IL" w:eastAsia="he-IL" w:bidi="he-IL"/>
        </w:rPr>
        <w:footnoteReference w:id="157"/>
      </w:r>
      <w:r w:rsidRPr="00B12476">
        <w:rPr>
          <w:rFonts w:ascii="Times New Roman (Hebrew)" w:hAnsi="Times New Roman (Hebrew)"/>
          <w:rtl/>
          <w:lang w:val="he-IL" w:eastAsia="he-IL" w:bidi="he-IL"/>
        </w:rPr>
        <w:t xml:space="preserve">אִלֵּין מַרְאוֹת קַמֵּי שְׁכִינְתָּא, דְּאִתְּמַר בְּהוֹן </w:t>
      </w:r>
      <w:r w:rsidRPr="00265EDE">
        <w:rPr>
          <w:rFonts w:ascii="Times New Roman (Hebrew)" w:hAnsi="Times New Roman (Hebrew)"/>
          <w:sz w:val="20"/>
          <w:szCs w:val="23"/>
          <w:rtl/>
          <w:lang w:val="he-IL" w:eastAsia="he-IL" w:bidi="he-IL"/>
        </w:rPr>
        <w:t>(יחזקאל א יג)</w:t>
      </w:r>
      <w:r w:rsidRPr="00B12476">
        <w:rPr>
          <w:rFonts w:ascii="Times New Roman (Hebrew)" w:hAnsi="Times New Roman (Hebrew)"/>
          <w:rtl/>
          <w:lang w:val="he-IL" w:eastAsia="he-IL" w:bidi="he-IL"/>
        </w:rPr>
        <w:t xml:space="preserve"> וּדְמוּת הַחַיּוֹת מַרְאֵיהֶם כְּגַחֲלֵי אֵשׁ, בְּנִקּוּדֵי אוֹרַיְיתָא וְטַעֲמֵי דְאוֹרַיְיתָא, </w:t>
      </w:r>
      <w:r w:rsidRPr="00B12476">
        <w:rPr>
          <w:rStyle w:val="a6"/>
          <w:rtl/>
          <w:lang w:val="he-IL" w:eastAsia="he-IL" w:bidi="he-IL"/>
        </w:rPr>
        <w:footnoteReference w:id="158"/>
      </w:r>
      <w:r w:rsidRPr="00B12476">
        <w:rPr>
          <w:rFonts w:ascii="Times New Roman (Hebrew)" w:hAnsi="Times New Roman (Hebrew)"/>
          <w:rtl/>
          <w:lang w:val="he-IL" w:eastAsia="he-IL" w:bidi="he-IL"/>
        </w:rPr>
        <w:t xml:space="preserve">דַעֲלַיְיהוּ דְאַתְוָון אִתְּמַר </w:t>
      </w:r>
      <w:r w:rsidRPr="00265EDE">
        <w:rPr>
          <w:rFonts w:ascii="Times New Roman (Hebrew)" w:hAnsi="Times New Roman (Hebrew)"/>
          <w:sz w:val="20"/>
          <w:szCs w:val="23"/>
          <w:rtl/>
          <w:lang w:val="he-IL" w:eastAsia="he-IL" w:bidi="he-IL"/>
        </w:rPr>
        <w:t>(שם)</w:t>
      </w:r>
      <w:r w:rsidRPr="00B12476">
        <w:rPr>
          <w:rFonts w:ascii="Times New Roman (Hebrew)" w:hAnsi="Times New Roman (Hebrew)"/>
          <w:rtl/>
          <w:lang w:val="he-IL" w:eastAsia="he-IL" w:bidi="he-IL"/>
        </w:rPr>
        <w:t xml:space="preserve"> וּדְמוּת הַחַיּוֹת, </w:t>
      </w:r>
      <w:r w:rsidRPr="00B12476">
        <w:rPr>
          <w:rStyle w:val="a6"/>
          <w:rtl/>
          <w:lang w:val="he-IL" w:eastAsia="he-IL" w:bidi="he-IL"/>
        </w:rPr>
        <w:footnoteReference w:id="159"/>
      </w:r>
      <w:r w:rsidRPr="00B12476">
        <w:rPr>
          <w:rFonts w:ascii="Times New Roman (Hebrew)" w:hAnsi="Times New Roman (Hebrew)"/>
          <w:rtl/>
          <w:lang w:val="he-IL" w:eastAsia="he-IL" w:bidi="he-IL"/>
        </w:rPr>
        <w:t xml:space="preserve">מַרְאֵיהֶם כְּגַחֲלֵי אֵשׁ אִלֵּין אִינוּן נְקוּדִין, בּוֹעֲרוֹת כְּמַרְאֵה הַלַּפִּידִים אִלֵּין טַעֲמֵי, </w:t>
      </w:r>
      <w:r w:rsidRPr="00B12476">
        <w:rPr>
          <w:rStyle w:val="a6"/>
          <w:rtl/>
          <w:lang w:val="he-IL" w:eastAsia="he-IL" w:bidi="he-IL"/>
        </w:rPr>
        <w:footnoteReference w:id="160"/>
      </w:r>
      <w:r w:rsidRPr="00B12476">
        <w:rPr>
          <w:rFonts w:ascii="Times New Roman (Hebrew)" w:hAnsi="Times New Roman (Hebrew)"/>
          <w:rtl/>
          <w:lang w:val="he-IL" w:eastAsia="he-IL" w:bidi="he-IL"/>
        </w:rPr>
        <w:t xml:space="preserve">וּבְהוֹן </w:t>
      </w:r>
      <w:r w:rsidRPr="00265EDE">
        <w:rPr>
          <w:rFonts w:ascii="Times New Roman (Hebrew)" w:hAnsi="Times New Roman (Hebrew)"/>
          <w:sz w:val="20"/>
          <w:szCs w:val="23"/>
          <w:rtl/>
          <w:lang w:val="he-IL" w:eastAsia="he-IL" w:bidi="he-IL"/>
        </w:rPr>
        <w:t>(דניאל יב ג)</w:t>
      </w:r>
      <w:r w:rsidRPr="00B12476">
        <w:rPr>
          <w:rFonts w:ascii="Times New Roman (Hebrew)" w:hAnsi="Times New Roman (Hebrew)"/>
          <w:rtl/>
          <w:lang w:val="he-IL" w:eastAsia="he-IL" w:bidi="he-IL"/>
        </w:rPr>
        <w:t xml:space="preserve"> וְהַמַּשְׂכִּילִים יַזְהִירוּ כְּזֹהַר הָרָקִיעַ, וְהַמַּשְׂכִּילִים אִלֵּין אַתְוָון, יַזְהִירוּ אִלֵּין נְקוּדִין דְּנָהֲרִין בְּהוֹן, כְּזֹהַר אִלֵּין טַעֲמֵי.</w:t>
      </w:r>
    </w:p>
    <w:p w:rsidR="00DB3E9E" w:rsidRPr="002D0347" w:rsidRDefault="008D12AA" w:rsidP="009E63CE">
      <w:pPr>
        <w:pStyle w:val="2"/>
        <w:rPr>
          <w:rtl/>
        </w:rPr>
      </w:pPr>
      <w:r w:rsidRPr="002D0347">
        <w:rPr>
          <w:rtl/>
        </w:rPr>
        <w:t>[דף ד ע''א]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וּשְׁכִינְתָּא כְּלִילָא מִכֻּלְּהוּ, עֲלָהּ אִתְּמַר </w:t>
      </w:r>
      <w:r w:rsidRPr="00265EDE">
        <w:rPr>
          <w:rFonts w:ascii="Times New Roman (Hebrew)" w:hAnsi="Times New Roman (Hebrew)"/>
          <w:sz w:val="20"/>
          <w:szCs w:val="23"/>
          <w:rtl/>
          <w:lang w:val="he-IL" w:eastAsia="he-IL" w:bidi="he-IL"/>
        </w:rPr>
        <w:t>(יחזקאל א יג)</w:t>
      </w:r>
      <w:r w:rsidRPr="00B12476">
        <w:rPr>
          <w:rFonts w:ascii="Times New Roman (Hebrew)" w:hAnsi="Times New Roman (Hebrew)"/>
          <w:rtl/>
          <w:lang w:val="he-IL" w:eastAsia="he-IL" w:bidi="he-IL"/>
        </w:rPr>
        <w:t xml:space="preserve"> הִיא מִתְהַלֶּכֶת בֵּין הַחַיּוֹת, דְּאִינוּן חֵיוָן עִלָּאִין דִּנְקוּדֶי דְּטַעֲמֵי, וְחֵיוָון תַּתָּאִין דִּנְקוּדֵי דְאַתְוָון, כְּגַוְונָא דָא הֶֹ, וְאִנּוּן סֶגּוֹלְתָּ''א לְעִילָא תְּלַת </w:t>
      </w:r>
      <w:r w:rsidRPr="00B12476">
        <w:rPr>
          <w:rStyle w:val="a6"/>
          <w:rtl/>
          <w:lang w:val="he-IL" w:eastAsia="he-IL" w:bidi="he-IL"/>
        </w:rPr>
        <w:footnoteReference w:id="161"/>
      </w:r>
      <w:r w:rsidRPr="00B12476">
        <w:rPr>
          <w:rFonts w:ascii="Times New Roman (Hebrew)" w:hAnsi="Times New Roman (Hebrew)"/>
          <w:rtl/>
          <w:lang w:val="he-IL" w:eastAsia="he-IL" w:bidi="he-IL"/>
        </w:rPr>
        <w:t xml:space="preserve">חֵיוָון עִילָאֵין, </w:t>
      </w:r>
      <w:r w:rsidRPr="00B12476">
        <w:rPr>
          <w:rStyle w:val="a6"/>
          <w:rtl/>
          <w:lang w:val="he-IL" w:eastAsia="he-IL" w:bidi="he-IL"/>
        </w:rPr>
        <w:footnoteReference w:id="162"/>
      </w:r>
      <w:r w:rsidRPr="00B12476">
        <w:rPr>
          <w:rFonts w:ascii="Times New Roman (Hebrew)" w:hAnsi="Times New Roman (Hebrew)"/>
          <w:rtl/>
          <w:lang w:val="he-IL" w:eastAsia="he-IL" w:bidi="he-IL"/>
        </w:rPr>
        <w:t xml:space="preserve">דִרְמִיזִין י' י' י' בְּרָאשֵׁי תֵּיבוֹת יהו''ה יהו''ה יהו''ה, </w:t>
      </w:r>
      <w:r w:rsidRPr="00265EDE">
        <w:rPr>
          <w:rFonts w:ascii="Times New Roman (Hebrew)" w:hAnsi="Times New Roman (Hebrew)"/>
          <w:sz w:val="20"/>
          <w:szCs w:val="23"/>
          <w:rtl/>
          <w:lang w:val="he-IL" w:eastAsia="he-IL" w:bidi="he-IL"/>
        </w:rPr>
        <w:t>(דף ד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וְאִינוּן יהו''ה מֶלֶךְ יהו''ה מָלָךְ יהו''ה יִמְלֹךְ, </w:t>
      </w:r>
      <w:r w:rsidRPr="00265EDE">
        <w:rPr>
          <w:rFonts w:ascii="Times New Roman (Hebrew)" w:hAnsi="Times New Roman (Hebrew)"/>
          <w:sz w:val="20"/>
          <w:szCs w:val="23"/>
          <w:rtl/>
          <w:lang w:val="he-IL" w:eastAsia="he-IL" w:bidi="he-IL"/>
        </w:rPr>
        <w:t>(* הובא מלקמן ע"ב)</w:t>
      </w:r>
      <w:r w:rsidRPr="00B12476">
        <w:rPr>
          <w:rFonts w:ascii="Times New Roman (Hebrew)" w:hAnsi="Times New Roman (Hebrew)"/>
          <w:rtl/>
          <w:lang w:val="he-IL" w:eastAsia="he-IL" w:bidi="he-IL"/>
        </w:rPr>
        <w:t xml:space="preserve"> דִּמְקוֹרֵיהוֹן יו''ד ה''י וא''ו ה''י, אַנְפֵּי תְּלַת חֵיוָון עִילָּאִין, דְּאִינוּן חֶסֶ''ד גְּבוּרָ''ה תִּפְאֶרֶ''ת, וּלְתַתָּא סֶגוֹ''ל דְּאִינוּן חֵיוָון תַּתָּאִין, אַנְפֵּי נֶצַ''ח יְסוֹ''ד וָהוֹ''ד, דִּרְמִיזִין בִּיבָרֶכְ''ךָ יָאֵ''ר יִשָּׂ''א, </w:t>
      </w:r>
      <w:r w:rsidRPr="00B12476">
        <w:rPr>
          <w:rStyle w:val="a6"/>
          <w:rtl/>
          <w:lang w:val="he-IL" w:eastAsia="he-IL" w:bidi="he-IL"/>
        </w:rPr>
        <w:footnoteReference w:id="163"/>
      </w:r>
      <w:r w:rsidRPr="00B12476">
        <w:rPr>
          <w:rFonts w:ascii="Times New Roman (Hebrew)" w:hAnsi="Times New Roman (Hebrew)"/>
          <w:rtl/>
          <w:lang w:val="he-IL" w:eastAsia="he-IL" w:bidi="he-IL"/>
        </w:rPr>
        <w:t xml:space="preserve">נְקוּדָה דְאֶמְצָעִיתָא חַיָּה </w:t>
      </w:r>
      <w:r w:rsidRPr="00B12476">
        <w:rPr>
          <w:rStyle w:val="a6"/>
          <w:rtl/>
          <w:lang w:val="he-IL" w:eastAsia="he-IL" w:bidi="he-IL"/>
        </w:rPr>
        <w:footnoteReference w:id="164"/>
      </w:r>
      <w:r w:rsidRPr="00B12476">
        <w:rPr>
          <w:rFonts w:ascii="Times New Roman (Hebrew)" w:hAnsi="Times New Roman (Hebrew)"/>
          <w:rtl/>
          <w:lang w:val="he-IL" w:eastAsia="he-IL" w:bidi="he-IL"/>
        </w:rPr>
        <w:t>שֶׁשְּׁמָהּ אָדָם כְּגַוְונָא דָא הּ, הִיא מִתְהַלֶּכֶת בֵּין הַחַיּוֹת, דְּאִינוּן תְּלַתִ לְעִילָא, וּתְלַת לְתַתָּא, כְּגַוְונָא דָא 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אִיהִי רְבִיעָאָה לְכָל תְּלַת, וּשְׁבִיעָאָה לְשִׁית. וְרָזָא דִתְלַת חֵיוָון תַּתָּאִין, עֲלַיְיהוּ אִיהוּ קָא רְמִיז וַיְהִי בִּשְׁלֹשִׁים שָׁנָה </w:t>
      </w:r>
      <w:r w:rsidRPr="00265EDE">
        <w:rPr>
          <w:rFonts w:ascii="Times New Roman (Hebrew)" w:hAnsi="Times New Roman (Hebrew)"/>
          <w:sz w:val="20"/>
          <w:szCs w:val="23"/>
          <w:rtl/>
          <w:lang w:val="he-IL" w:eastAsia="he-IL" w:bidi="he-IL"/>
        </w:rPr>
        <w:t>(יחזקאל א א)</w:t>
      </w:r>
      <w:r w:rsidRPr="00B12476">
        <w:rPr>
          <w:rFonts w:ascii="Times New Roman (Hebrew)" w:hAnsi="Times New Roman (Hebrew)"/>
          <w:rtl/>
          <w:lang w:val="he-IL" w:eastAsia="he-IL" w:bidi="he-IL"/>
        </w:rPr>
        <w:t xml:space="preserve">, וְעַל נְקוּדָא דְאֶמְצָעִיתָא קָא רְמִיז בָּרְבִיעִי, דְאִיהוּ אַרְבַּע אַנְפֵּי אָדָם, </w:t>
      </w:r>
      <w:r w:rsidRPr="00B12476">
        <w:rPr>
          <w:rStyle w:val="a6"/>
          <w:rtl/>
          <w:lang w:val="he-IL" w:eastAsia="he-IL" w:bidi="he-IL"/>
        </w:rPr>
        <w:footnoteReference w:id="165"/>
      </w:r>
      <w:r w:rsidRPr="00B12476">
        <w:rPr>
          <w:rFonts w:ascii="Times New Roman (Hebrew)" w:hAnsi="Times New Roman (Hebrew)"/>
          <w:rtl/>
          <w:lang w:val="he-IL" w:eastAsia="he-IL" w:bidi="he-IL"/>
        </w:rPr>
        <w:t xml:space="preserve">חָכְמָה עִלָּאָה כֹּ''חַ </w:t>
      </w:r>
      <w:r w:rsidRPr="00B12476">
        <w:rPr>
          <w:rFonts w:ascii="Times New Roman (Hebrew)" w:hAnsi="Times New Roman (Hebrew)"/>
          <w:rtl/>
          <w:lang w:val="he-IL" w:eastAsia="he-IL" w:bidi="he-IL"/>
        </w:rPr>
        <w:lastRenderedPageBreak/>
        <w:t xml:space="preserve">מָ''ה, דְּאִתְּמַר בֵּיהּ </w:t>
      </w:r>
      <w:r w:rsidRPr="00265EDE">
        <w:rPr>
          <w:rFonts w:ascii="Times New Roman (Hebrew)" w:hAnsi="Times New Roman (Hebrew)"/>
          <w:sz w:val="20"/>
          <w:szCs w:val="23"/>
          <w:rtl/>
          <w:lang w:val="he-IL" w:eastAsia="he-IL" w:bidi="he-IL"/>
        </w:rPr>
        <w:t>(שם כו)</w:t>
      </w:r>
      <w:r w:rsidRPr="00B12476">
        <w:rPr>
          <w:rFonts w:ascii="Times New Roman (Hebrew)" w:hAnsi="Times New Roman (Hebrew)"/>
          <w:rtl/>
          <w:lang w:val="he-IL" w:eastAsia="he-IL" w:bidi="he-IL"/>
        </w:rPr>
        <w:t xml:space="preserve"> דְמוּת כְּמַרְאֵה אדָם עָלָיו מִלְמָעְלָה, וְכֹלָּא בְּרָזָא דִנְקוּדֵי דְאָת הֶֹ.</w:t>
      </w:r>
    </w:p>
    <w:p w:rsidR="00DB3E9E" w:rsidRPr="00B12476" w:rsidRDefault="008D12AA" w:rsidP="009013F0">
      <w:pPr>
        <w:rPr>
          <w:rtl/>
          <w:lang w:val="he-IL" w:eastAsia="he-IL" w:bidi="he-IL"/>
        </w:rPr>
      </w:pPr>
      <w:r w:rsidRPr="00B12476">
        <w:rPr>
          <w:rStyle w:val="a6"/>
          <w:rtl/>
          <w:lang w:val="he-IL" w:eastAsia="he-IL" w:bidi="he-IL"/>
        </w:rPr>
        <w:footnoteReference w:id="166"/>
      </w:r>
      <w:r w:rsidRPr="00B12476">
        <w:rPr>
          <w:rFonts w:ascii="Times New Roman (Hebrew)" w:hAnsi="Times New Roman (Hebrew)"/>
          <w:rtl/>
          <w:lang w:val="he-IL" w:eastAsia="he-IL" w:bidi="he-IL"/>
        </w:rPr>
        <w:t xml:space="preserve">בַּחֲמִשָּׁה לַחֹדֶשׁ, דָּא אָת ה', </w:t>
      </w:r>
      <w:r w:rsidRPr="00B12476">
        <w:rPr>
          <w:rStyle w:val="a6"/>
          <w:rtl/>
          <w:lang w:val="he-IL" w:eastAsia="he-IL" w:bidi="he-IL"/>
        </w:rPr>
        <w:footnoteReference w:id="167"/>
      </w:r>
      <w:r w:rsidRPr="00B12476">
        <w:rPr>
          <w:rFonts w:ascii="Times New Roman (Hebrew)" w:hAnsi="Times New Roman (Hebrew)"/>
          <w:rtl/>
          <w:lang w:val="he-IL" w:eastAsia="he-IL" w:bidi="he-IL"/>
        </w:rPr>
        <w:t xml:space="preserve">דְּאִיהִי אֱלֹהִי''ם, </w:t>
      </w:r>
      <w:r w:rsidRPr="00B12476">
        <w:rPr>
          <w:rStyle w:val="a6"/>
          <w:rtl/>
          <w:lang w:val="he-IL" w:eastAsia="he-IL" w:bidi="he-IL"/>
        </w:rPr>
        <w:footnoteReference w:id="168"/>
      </w:r>
      <w:r w:rsidRPr="00B12476">
        <w:rPr>
          <w:rFonts w:ascii="Times New Roman (Hebrew)" w:hAnsi="Times New Roman (Hebrew)"/>
          <w:rtl/>
          <w:lang w:val="he-IL" w:eastAsia="he-IL" w:bidi="he-IL"/>
        </w:rPr>
        <w:t xml:space="preserve">כִּנוּ''י </w:t>
      </w:r>
      <w:r w:rsidRPr="00B12476">
        <w:rPr>
          <w:rStyle w:val="a6"/>
          <w:rtl/>
          <w:lang w:val="he-IL" w:eastAsia="he-IL" w:bidi="he-IL"/>
        </w:rPr>
        <w:footnoteReference w:id="169"/>
      </w:r>
      <w:r w:rsidRPr="00B12476">
        <w:rPr>
          <w:rFonts w:ascii="Times New Roman (Hebrew)" w:hAnsi="Times New Roman (Hebrew)"/>
          <w:rtl/>
          <w:lang w:val="he-IL" w:eastAsia="he-IL" w:bidi="he-IL"/>
        </w:rPr>
        <w:t xml:space="preserve">לְשֵׁם יהו''ה, </w:t>
      </w:r>
      <w:r w:rsidRPr="00B12476">
        <w:rPr>
          <w:rStyle w:val="a6"/>
          <w:rtl/>
          <w:lang w:val="he-IL" w:eastAsia="he-IL" w:bidi="he-IL"/>
        </w:rPr>
        <w:footnoteReference w:id="170"/>
      </w:r>
      <w:r w:rsidRPr="00B12476">
        <w:rPr>
          <w:rFonts w:ascii="Times New Roman (Hebrew)" w:hAnsi="Times New Roman (Hebrew)"/>
          <w:rtl/>
          <w:lang w:val="he-IL" w:eastAsia="he-IL" w:bidi="he-IL"/>
        </w:rPr>
        <w:t>וְאִיהִי כָּרְסַיָּא, דְהָכִי סְלִיק הַכִּסֵּ''א כְּחוּשְׁבַּן אֱלֹהִי''ם.</w:t>
      </w:r>
    </w:p>
    <w:p w:rsidR="00DB3E9E" w:rsidRPr="00B12476" w:rsidRDefault="008D12AA" w:rsidP="009013F0">
      <w:pPr>
        <w:rPr>
          <w:rtl/>
          <w:lang w:val="he-IL" w:eastAsia="he-IL" w:bidi="he-IL"/>
        </w:rPr>
      </w:pPr>
      <w:r w:rsidRPr="00B12476">
        <w:rPr>
          <w:rStyle w:val="a6"/>
          <w:rtl/>
          <w:lang w:val="he-IL" w:eastAsia="he-IL" w:bidi="he-IL"/>
        </w:rPr>
        <w:footnoteReference w:id="171"/>
      </w:r>
      <w:r w:rsidRPr="00B12476">
        <w:rPr>
          <w:rFonts w:ascii="Times New Roman (Hebrew)" w:hAnsi="Times New Roman (Hebrew)"/>
          <w:rtl/>
          <w:lang w:val="he-IL" w:eastAsia="he-IL" w:bidi="he-IL"/>
        </w:rPr>
        <w:t xml:space="preserve">וְאִיהִי כֶּתֶר עֶלְיוֹן, חֲמִישָׁאָה לְאַרְבַּע חֵיוָון עִלָּאִין, וַחֲמִישָׁאָה לְאַרְבַּע תַּתָּאִין, </w:t>
      </w:r>
      <w:r w:rsidRPr="00B12476">
        <w:rPr>
          <w:rStyle w:val="a6"/>
          <w:rtl/>
          <w:lang w:val="he-IL" w:eastAsia="he-IL" w:bidi="he-IL"/>
        </w:rPr>
        <w:footnoteReference w:id="172"/>
      </w:r>
      <w:r w:rsidRPr="00B12476">
        <w:rPr>
          <w:rFonts w:ascii="Times New Roman (Hebrew)" w:hAnsi="Times New Roman (Hebrew)"/>
          <w:rtl/>
          <w:lang w:val="he-IL" w:eastAsia="he-IL" w:bidi="he-IL"/>
        </w:rPr>
        <w:t xml:space="preserve">וְאִיהִי כָּרְסַיָּא </w:t>
      </w:r>
      <w:r w:rsidRPr="00B12476">
        <w:rPr>
          <w:rStyle w:val="a6"/>
          <w:rtl/>
          <w:lang w:val="he-IL" w:eastAsia="he-IL" w:bidi="he-IL"/>
        </w:rPr>
        <w:footnoteReference w:id="173"/>
      </w:r>
      <w:r w:rsidRPr="00B12476">
        <w:rPr>
          <w:rFonts w:ascii="Times New Roman (Hebrew)" w:hAnsi="Times New Roman (Hebrew)"/>
          <w:rtl/>
          <w:lang w:val="he-IL" w:eastAsia="he-IL" w:bidi="he-IL"/>
        </w:rPr>
        <w:t>לְמָארֵי כֹּלָּא, אָדוֹן עַל כֹּלָּא, דְאִיהוּ טָמִיר וְגָנִיז.</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וְאִי תֵּימָא דְרָזָא דָא חָזָא יְחֶזְקֵאל, לָא הֲוָה אֶלָּא דְמוּת דְּאִלֵּין חֵיוָון, וְלָא דְחָזָא חֵיוָון, אֶלָּא כְּמַלְכָּא דְשָׁלַח שְׁטָר בְּחוֹתָמֵיהּ, וְדִיּוֹקְנָא דְמַלְכָּא רְשִׁימָא עַל שַׁעֲוָה מֵחוֹתָמֵיהּ. דְּבִסְפִירָן דַּאֲצִילוּת אִיהוּ דִיּוֹקְנָא דְמַלְכָּא מַמָּשׁ, וּבִסְפִירָן דִבְּרִיאָה חוֹתָמָא דְמַלְכָּא, וּבִסְפִירָן דִּיְצִירָה וּבְמַלְאָכִין דְּאִינוּן חֵיוָון צִיּוּרָא דְחוֹתָמָא בְשַׁעֲוָה, וּבְגִין דָּא אִתְּמַר בְּמַרְאוֹת יְחֶזְקֵאל </w:t>
      </w:r>
      <w:r w:rsidRPr="00265EDE">
        <w:rPr>
          <w:rFonts w:ascii="Times New Roman (Hebrew)" w:hAnsi="Times New Roman (Hebrew)"/>
          <w:sz w:val="20"/>
          <w:szCs w:val="23"/>
          <w:rtl/>
          <w:lang w:val="he-IL" w:eastAsia="he-IL" w:bidi="he-IL"/>
        </w:rPr>
        <w:t>(שם)</w:t>
      </w:r>
      <w:r w:rsidRPr="00B12476">
        <w:rPr>
          <w:rFonts w:ascii="Times New Roman (Hebrew)" w:hAnsi="Times New Roman (Hebrew)"/>
          <w:rtl/>
          <w:lang w:val="he-IL" w:eastAsia="he-IL" w:bidi="he-IL"/>
        </w:rPr>
        <w:t xml:space="preserve"> דְּמוּת כְּמַרְאֵה אָדָם, וּדְמוּת הַחַיּוֹת, וְלָא הַחַיּוֹת מַמָּשׁ. לְמָאן דְּכָל יוֹמוֹי לָא חָזָא מַלְכָּא, וַהֲוָה בֶּן כְּפַר, וְשָׁאִיל בְּגִינֵיהּ, וּרְשִׁימִין לֵיהּ עַל טַבְלָא אוֹ עַל נַיָּיר דִּיּוֹקְנֵיהּ.</w:t>
      </w:r>
    </w:p>
    <w:p w:rsidR="00DB3E9E" w:rsidRPr="002D0347" w:rsidRDefault="008D12AA" w:rsidP="009E63CE">
      <w:pPr>
        <w:pStyle w:val="2"/>
        <w:rPr>
          <w:rtl/>
        </w:rPr>
      </w:pPr>
      <w:r w:rsidRPr="002D0347">
        <w:rPr>
          <w:rtl/>
        </w:rPr>
        <w:t>[דף ד ע''ב]</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וַאֲנִי בְתוֹךְ הַגּוֹלָה </w:t>
      </w:r>
      <w:r w:rsidRPr="00265EDE">
        <w:rPr>
          <w:rFonts w:ascii="Times New Roman (Hebrew)" w:hAnsi="Times New Roman (Hebrew)"/>
          <w:sz w:val="20"/>
          <w:szCs w:val="23"/>
          <w:rtl/>
          <w:lang w:val="he-IL" w:eastAsia="he-IL" w:bidi="he-IL"/>
        </w:rPr>
        <w:t>(יחזקאל א 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דָא שְׁכִינְתָּא, עַל נְהַר כְּבָר </w:t>
      </w:r>
      <w:r w:rsidRPr="00265EDE">
        <w:rPr>
          <w:rFonts w:ascii="Times New Roman (Hebrew)" w:hAnsi="Times New Roman (Hebrew)"/>
          <w:sz w:val="20"/>
          <w:szCs w:val="23"/>
          <w:rtl/>
          <w:lang w:val="he-IL" w:eastAsia="he-IL" w:bidi="he-IL"/>
        </w:rPr>
        <w:t>(יחזקאל א א)</w:t>
      </w:r>
      <w:r w:rsidRPr="00B12476">
        <w:rPr>
          <w:rFonts w:ascii="Times New Roman (Hebrew)" w:hAnsi="Times New Roman (Hebrew)"/>
          <w:rtl/>
          <w:lang w:val="he-IL" w:eastAsia="he-IL" w:bidi="he-IL"/>
        </w:rPr>
        <w:t xml:space="preserve"> דָּא נְהַר דִּינוּר נָגֵיד וְנָפֵיק מִן קֳדָמוֹהִי, ואֶלֶף אַלְפִים יְשַׁמְּשׁוּנֵיהּ, וְרִבּוֹא רִבְוָן דְּמַלְאָכַיָּא קֳדָמוֹהִי יְקוּמוּן, דִּינָא יְתִיב, וְסִפְרִין ביה פְּתִיחוּ </w:t>
      </w:r>
      <w:r w:rsidRPr="00265EDE">
        <w:rPr>
          <w:rFonts w:ascii="Times New Roman (Hebrew)" w:hAnsi="Times New Roman (Hebrew)"/>
          <w:sz w:val="20"/>
          <w:szCs w:val="23"/>
          <w:rtl/>
          <w:lang w:val="he-IL" w:eastAsia="he-IL" w:bidi="he-IL"/>
        </w:rPr>
        <w:t>(דניאל ז י)</w:t>
      </w:r>
      <w:r w:rsidRPr="00B12476">
        <w:rPr>
          <w:rFonts w:ascii="Times New Roman (Hebrew)" w:hAnsi="Times New Roman (Hebrew)"/>
          <w:rtl/>
          <w:lang w:val="he-IL" w:eastAsia="he-IL" w:bidi="he-IL"/>
        </w:rPr>
        <w:t xml:space="preserve">, דְּאִינוּן </w:t>
      </w:r>
      <w:r w:rsidRPr="00B12476">
        <w:rPr>
          <w:rStyle w:val="a6"/>
          <w:rtl/>
          <w:lang w:val="he-IL" w:eastAsia="he-IL" w:bidi="he-IL"/>
        </w:rPr>
        <w:footnoteReference w:id="174"/>
      </w:r>
      <w:r w:rsidRPr="00B12476">
        <w:rPr>
          <w:rFonts w:ascii="Times New Roman (Hebrew)" w:hAnsi="Times New Roman (Hebrew)"/>
          <w:rtl/>
          <w:lang w:val="he-IL" w:eastAsia="he-IL" w:bidi="he-IL"/>
        </w:rPr>
        <w:t xml:space="preserve">תְּלַת סְפָרִין דְּנִפְתָּחִין בְּרֹאשׁ הַשָּׁנָה, וּבֵיה טָבְלִין נִשְׁמָתִין בְּהַאי נְהַר דִּינוּר, מִזּוּהֲמָתָן דִּמְזוּהָמִין בְּעָלְמָא שְׁפֵלָה, וְדָא מטטרו''ן, בְּדִיּוֹקְנָא דְצַדִּיק יְסוֹד עָלְמָא, דְּאִיהוּ נְהַר דִּינוּר מִסִּטְרָא דִגְבוּרָה, נָהָר פְּלָגָיו מִסִּטְרָא דְחֶסֶד, פַּלְגֵי מָיִם, וְהַאי אִיהוּ עַל נְהַר כְּבָר, מַאי כְּבָר, דָּא מטטרו''ן, רֶכֶ''ב לְעַמּוּדָא דְאֶמְצָעִיתָא, </w:t>
      </w:r>
      <w:r w:rsidRPr="00B12476">
        <w:rPr>
          <w:rStyle w:val="a6"/>
          <w:rtl/>
          <w:lang w:val="he-IL" w:eastAsia="he-IL" w:bidi="he-IL"/>
        </w:rPr>
        <w:footnoteReference w:id="175"/>
      </w:r>
      <w:r w:rsidRPr="00B12476">
        <w:rPr>
          <w:rFonts w:ascii="Times New Roman (Hebrew)" w:hAnsi="Times New Roman (Hebrew)"/>
          <w:rtl/>
          <w:lang w:val="he-IL" w:eastAsia="he-IL" w:bidi="he-IL"/>
        </w:rPr>
        <w:t xml:space="preserve">וַיִּרְכַּב עַל כְּרוּב וַיָּעֹף </w:t>
      </w:r>
      <w:r w:rsidRPr="00265EDE">
        <w:rPr>
          <w:rFonts w:ascii="Times New Roman (Hebrew)" w:hAnsi="Times New Roman (Hebrew)"/>
          <w:sz w:val="20"/>
          <w:szCs w:val="23"/>
          <w:rtl/>
          <w:lang w:val="he-IL" w:eastAsia="he-IL" w:bidi="he-IL"/>
        </w:rPr>
        <w:t>(תהלים יח יא)</w:t>
      </w:r>
      <w:r w:rsidRPr="00B12476">
        <w:rPr>
          <w:szCs w:val="23"/>
          <w:rtl/>
          <w:lang w:val="he-IL" w:eastAsia="he-IL" w:bidi="he-IL"/>
        </w:rPr>
        <w:t xml:space="preserve">, </w:t>
      </w:r>
      <w:r w:rsidRPr="00B12476">
        <w:rPr>
          <w:rFonts w:ascii="Times New Roman (Hebrew)" w:hAnsi="Times New Roman (Hebrew)"/>
          <w:rtl/>
          <w:lang w:val="he-IL" w:eastAsia="he-IL" w:bidi="he-IL"/>
        </w:rPr>
        <w:t xml:space="preserve">וְאִיהוּ רֶכֶב אֵשׁ </w:t>
      </w:r>
      <w:r w:rsidRPr="00B12476">
        <w:rPr>
          <w:rStyle w:val="a6"/>
          <w:rtl/>
          <w:lang w:val="he-IL" w:eastAsia="he-IL" w:bidi="he-IL"/>
        </w:rPr>
        <w:footnoteReference w:id="176"/>
      </w:r>
      <w:r w:rsidRPr="00B12476">
        <w:rPr>
          <w:rFonts w:ascii="Times New Roman (Hebrew)" w:hAnsi="Times New Roman (Hebrew)"/>
          <w:rtl/>
          <w:lang w:val="he-IL" w:eastAsia="he-IL" w:bidi="he-IL"/>
        </w:rPr>
        <w:t>וְסוּסֵי אֵשׁ</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(מ''ב ב יא)</w:t>
      </w:r>
      <w:r w:rsidRPr="00B12476">
        <w:rPr>
          <w:rFonts w:ascii="Times New Roman (Hebrew)" w:hAnsi="Times New Roman (Hebrew)"/>
          <w:rtl/>
          <w:lang w:val="he-IL" w:eastAsia="he-IL" w:bidi="he-IL"/>
        </w:rPr>
        <w:t xml:space="preserve">, כְּלִיל </w:t>
      </w:r>
      <w:r w:rsidRPr="00B12476">
        <w:rPr>
          <w:rStyle w:val="a6"/>
          <w:rtl/>
          <w:lang w:val="he-IL" w:eastAsia="he-IL" w:bidi="he-IL"/>
        </w:rPr>
        <w:footnoteReference w:id="177"/>
      </w:r>
      <w:r w:rsidRPr="00B12476">
        <w:rPr>
          <w:rFonts w:ascii="Times New Roman (Hebrew)" w:hAnsi="Times New Roman (Hebrew)"/>
          <w:rtl/>
          <w:lang w:val="he-IL" w:eastAsia="he-IL" w:bidi="he-IL"/>
        </w:rPr>
        <w:t xml:space="preserve">שִׁתִּין רִבּוֹא מֶרְכָּבוֹת, וּמִסִּטְרָא דְצַדִּיק חַי עָלְמִין הוּא כְּלִיל י''ח רִבּוֹא מֶרְכָּבוֹת, וְהַיְינוּ רֶכֶב אֱלֹהִי''ם רִבּוֹתַיִם אַלְפֵי שִׁנְאָן </w:t>
      </w:r>
      <w:r w:rsidRPr="00265EDE">
        <w:rPr>
          <w:rFonts w:ascii="Times New Roman (Hebrew)" w:hAnsi="Times New Roman (Hebrew)"/>
          <w:sz w:val="20"/>
          <w:szCs w:val="23"/>
          <w:rtl/>
          <w:lang w:val="he-IL" w:eastAsia="he-IL" w:bidi="he-IL"/>
        </w:rPr>
        <w:t>(תהלים סח יח)</w:t>
      </w:r>
      <w:r w:rsidRPr="00B12476">
        <w:rPr>
          <w:rFonts w:ascii="Times New Roman (Hebrew)" w:hAnsi="Times New Roman (Hebrew)"/>
          <w:rtl/>
          <w:lang w:val="he-IL" w:eastAsia="he-IL" w:bidi="he-IL"/>
        </w:rPr>
        <w:t xml:space="preserve">, וְאוּקְמוּהָ מָארֵי מַתְנִיתִין תְּרֵי אַלְפֵי שֶׁאֵינָן מִתְּרֵין רִבּוֹא, דְאִנּוּן כָּל רִבּוֹא עֲשֶׂרֶת אֲלָפִים, רִבּוֹתַיִם עֶשְׂרִים אֲלָפִים, תְּרֵי שֶׁאֵינָן, אִשְׁתָּאֲרוּ תַּמְנֵי  סְרֵי אַלְפֵי, דְנָחֲתִין עִם מטטרו''ן לְקַבְּלָא י''ח בִּרְכָאָן דִּצְלוֹתן דְּיִשְׂרָאֵל, לְסַלְקָא לוֹן קַמֵּי קוּדְשָׁא בְּרִיךְ הוּא בחַ''י עָלְמִין, צַדִּיק יְסוֹד עוֹלָם </w:t>
      </w:r>
      <w:r w:rsidRPr="00265EDE">
        <w:rPr>
          <w:rFonts w:ascii="Times New Roman (Hebrew)" w:hAnsi="Times New Roman (Hebrew)"/>
          <w:sz w:val="20"/>
          <w:szCs w:val="23"/>
          <w:rtl/>
          <w:lang w:val="he-IL" w:eastAsia="he-IL" w:bidi="he-IL"/>
        </w:rPr>
        <w:t>(משלי י כה)</w:t>
      </w:r>
      <w:r w:rsidRPr="00B12476">
        <w:rPr>
          <w:rFonts w:ascii="Times New Roman (Hebrew)" w:hAnsi="Times New Roman (Hebrew)"/>
          <w:rtl/>
          <w:lang w:val="he-IL" w:eastAsia="he-IL" w:bidi="he-IL"/>
        </w:rPr>
        <w:t xml:space="preserve">, וּבְרָכוֹת לְרֹאשׁ </w:t>
      </w:r>
      <w:r w:rsidRPr="00265EDE">
        <w:rPr>
          <w:rFonts w:ascii="Times New Roman (Hebrew)" w:hAnsi="Times New Roman (Hebrew)"/>
          <w:sz w:val="20"/>
          <w:szCs w:val="23"/>
          <w:rtl/>
          <w:lang w:val="he-IL" w:eastAsia="he-IL" w:bidi="he-IL"/>
        </w:rPr>
        <w:t>(דף ד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 צַדִּיק </w:t>
      </w:r>
      <w:r w:rsidRPr="00265EDE">
        <w:rPr>
          <w:rFonts w:ascii="Times New Roman (Hebrew)" w:hAnsi="Times New Roman (Hebrew)"/>
          <w:sz w:val="20"/>
          <w:szCs w:val="23"/>
          <w:rtl/>
          <w:lang w:val="he-IL" w:eastAsia="he-IL" w:bidi="he-IL"/>
        </w:rPr>
        <w:t>(משלי י ו)</w:t>
      </w:r>
      <w:r w:rsidRPr="00B12476">
        <w:rPr>
          <w:rtl/>
          <w:lang w:val="he-IL" w:eastAsia="he-IL" w:bidi="he-IL"/>
        </w:rPr>
        <w:t>.</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נִפְתְּחוּ הַשָּׁמַיִם </w:t>
      </w:r>
      <w:r w:rsidRPr="00265EDE">
        <w:rPr>
          <w:rFonts w:ascii="Times New Roman (Hebrew)" w:hAnsi="Times New Roman (Hebrew)"/>
          <w:sz w:val="20"/>
          <w:szCs w:val="23"/>
          <w:rtl/>
          <w:lang w:val="he-IL" w:eastAsia="he-IL" w:bidi="he-IL"/>
        </w:rPr>
        <w:t>(יחזקאל א א)</w:t>
      </w:r>
      <w:r w:rsidRPr="00B12476">
        <w:rPr>
          <w:rtl/>
          <w:lang w:val="he-IL" w:eastAsia="he-IL" w:bidi="he-IL"/>
        </w:rPr>
        <w:t xml:space="preserve">, </w:t>
      </w:r>
      <w:r w:rsidRPr="00B12476">
        <w:rPr>
          <w:rStyle w:val="a6"/>
          <w:rtl/>
          <w:lang w:val="he-IL" w:eastAsia="he-IL" w:bidi="he-IL"/>
        </w:rPr>
        <w:footnoteReference w:id="178"/>
      </w:r>
      <w:r w:rsidRPr="00B12476">
        <w:rPr>
          <w:rFonts w:ascii="Times New Roman (Hebrew)" w:hAnsi="Times New Roman (Hebrew)"/>
          <w:rtl/>
          <w:lang w:val="he-IL" w:eastAsia="he-IL" w:bidi="he-IL"/>
        </w:rPr>
        <w:t xml:space="preserve">ה' רְקִיעַ דְיוֹמָא תִּנְיָנָא, ה' דְהַשָּׁמַיִם לָקֳבֵל ה' תִּנְיָינָא כְּלִילָא מֵחָמֵשׁ גַּוָּונִין, </w:t>
      </w:r>
      <w:r w:rsidRPr="00B12476">
        <w:rPr>
          <w:rStyle w:val="a6"/>
          <w:rtl/>
          <w:lang w:val="he-IL" w:eastAsia="he-IL" w:bidi="he-IL"/>
        </w:rPr>
        <w:footnoteReference w:id="179"/>
      </w:r>
      <w:r w:rsidRPr="00B12476">
        <w:rPr>
          <w:rFonts w:ascii="Times New Roman (Hebrew)" w:hAnsi="Times New Roman (Hebrew)"/>
          <w:rtl/>
          <w:lang w:val="he-IL" w:eastAsia="he-IL" w:bidi="he-IL"/>
        </w:rPr>
        <w:t xml:space="preserve">דְּבָהּ רְשִׁימִין חֵיוָון, </w:t>
      </w:r>
      <w:r w:rsidRPr="00B12476">
        <w:rPr>
          <w:rStyle w:val="a6"/>
          <w:rtl/>
          <w:lang w:val="he-IL" w:eastAsia="he-IL" w:bidi="he-IL"/>
        </w:rPr>
        <w:footnoteReference w:id="180"/>
      </w:r>
      <w:r w:rsidRPr="00B12476">
        <w:rPr>
          <w:rFonts w:ascii="Times New Roman (Hebrew)" w:hAnsi="Times New Roman (Hebrew)"/>
          <w:rtl/>
          <w:lang w:val="he-IL" w:eastAsia="he-IL" w:bidi="he-IL"/>
        </w:rPr>
        <w:t xml:space="preserve">דִּמְקוֹרֵיהוֹן יו''ד ה''י וי''ו ה''י, יהו''ה, וָאֶרְאֶה מַרְאוֹת אֱלֹהִי''ם </w:t>
      </w:r>
      <w:r w:rsidRPr="00265EDE">
        <w:rPr>
          <w:rFonts w:ascii="Times New Roman (Hebrew)" w:hAnsi="Times New Roman (Hebrew)"/>
          <w:sz w:val="20"/>
          <w:szCs w:val="23"/>
          <w:rtl/>
          <w:lang w:val="he-IL" w:eastAsia="he-IL" w:bidi="he-IL"/>
        </w:rPr>
        <w:t>(יחזקאל א א)</w:t>
      </w:r>
      <w:r w:rsidRPr="00B12476">
        <w:rPr>
          <w:rtl/>
          <w:lang w:val="he-IL" w:eastAsia="he-IL" w:bidi="he-IL"/>
        </w:rPr>
        <w:t xml:space="preserve">, </w:t>
      </w:r>
      <w:r w:rsidRPr="00B12476">
        <w:rPr>
          <w:rStyle w:val="a6"/>
          <w:rtl/>
          <w:lang w:val="he-IL" w:eastAsia="he-IL" w:bidi="he-IL"/>
        </w:rPr>
        <w:footnoteReference w:id="181"/>
      </w:r>
      <w:r w:rsidRPr="00B12476">
        <w:rPr>
          <w:rFonts w:ascii="Times New Roman (Hebrew)" w:hAnsi="Times New Roman (Hebrew)"/>
          <w:rtl/>
          <w:lang w:val="he-IL" w:eastAsia="he-IL" w:bidi="he-IL"/>
        </w:rPr>
        <w:t xml:space="preserve">חָמֵשׁ </w:t>
      </w:r>
      <w:r w:rsidRPr="00B12476">
        <w:rPr>
          <w:rFonts w:ascii="Times New Roman (Hebrew)" w:hAnsi="Times New Roman (Hebrew)"/>
          <w:rtl/>
          <w:lang w:val="he-IL" w:eastAsia="he-IL" w:bidi="he-IL"/>
        </w:rPr>
        <w:lastRenderedPageBreak/>
        <w:t xml:space="preserve">אוֹר דְּיוֹמָא קַדְמָאָה, לָקֳבֵל </w:t>
      </w:r>
      <w:r w:rsidRPr="00B12476">
        <w:rPr>
          <w:rStyle w:val="a6"/>
          <w:rtl/>
          <w:lang w:val="he-IL" w:eastAsia="he-IL" w:bidi="he-IL"/>
        </w:rPr>
        <w:footnoteReference w:id="182"/>
      </w:r>
      <w:r w:rsidRPr="00B12476">
        <w:rPr>
          <w:rFonts w:ascii="Times New Roman (Hebrew)" w:hAnsi="Times New Roman (Hebrew)"/>
          <w:rtl/>
          <w:lang w:val="he-IL" w:eastAsia="he-IL" w:bidi="he-IL"/>
        </w:rPr>
        <w:t xml:space="preserve">ה' קַדְמָאָה, כְּלִילָא מֵחָמֵשׁ אוֹר, </w:t>
      </w:r>
      <w:r w:rsidRPr="00B12476">
        <w:rPr>
          <w:rStyle w:val="a6"/>
          <w:rtl/>
          <w:lang w:val="he-IL" w:eastAsia="he-IL" w:bidi="he-IL"/>
        </w:rPr>
        <w:footnoteReference w:id="183"/>
      </w:r>
      <w:r w:rsidRPr="00B12476">
        <w:rPr>
          <w:rFonts w:ascii="Times New Roman (Hebrew)" w:hAnsi="Times New Roman (Hebrew)"/>
          <w:rtl/>
          <w:lang w:val="he-IL" w:eastAsia="he-IL" w:bidi="he-IL"/>
        </w:rPr>
        <w:t xml:space="preserve">דְּאִיהוּ אָאֵאִאֹאֻ </w:t>
      </w:r>
      <w:r w:rsidRPr="00B12476">
        <w:rPr>
          <w:rStyle w:val="a6"/>
          <w:rtl/>
          <w:lang w:val="he-IL" w:eastAsia="he-IL" w:bidi="he-IL"/>
        </w:rPr>
        <w:footnoteReference w:id="184"/>
      </w:r>
      <w:r w:rsidRPr="00B12476">
        <w:rPr>
          <w:rFonts w:ascii="Times New Roman (Hebrew)" w:hAnsi="Times New Roman (Hebrew)"/>
          <w:rtl/>
          <w:lang w:val="he-IL" w:eastAsia="he-IL" w:bidi="he-IL"/>
        </w:rPr>
        <w:t xml:space="preserve">פִּתּוּחֵי חוֹתָם קֹדֶשׁ לַיהו''ה </w:t>
      </w:r>
      <w:r w:rsidRPr="00265EDE">
        <w:rPr>
          <w:rFonts w:ascii="Times New Roman (Hebrew)" w:hAnsi="Times New Roman (Hebrew)"/>
          <w:sz w:val="20"/>
          <w:szCs w:val="23"/>
          <w:rtl/>
          <w:lang w:val="he-IL" w:eastAsia="he-IL" w:bidi="he-IL"/>
        </w:rPr>
        <w:t>(שמות כח לו)</w:t>
      </w:r>
      <w:r w:rsidRPr="00B12476">
        <w:rPr>
          <w:rtl/>
          <w:lang w:val="he-IL" w:eastAsia="he-IL" w:bidi="he-IL"/>
        </w:rPr>
        <w:t>.</w:t>
      </w:r>
    </w:p>
    <w:p w:rsidR="00DB3E9E" w:rsidRPr="00B12476" w:rsidRDefault="008D12AA" w:rsidP="009013F0">
      <w:pPr>
        <w:rPr>
          <w:rtl/>
          <w:lang w:val="he-IL" w:eastAsia="he-IL" w:bidi="he-IL"/>
        </w:rPr>
      </w:pPr>
      <w:r w:rsidRPr="00B12476">
        <w:rPr>
          <w:rStyle w:val="a6"/>
          <w:rtl/>
          <w:lang w:val="he-IL" w:eastAsia="he-IL" w:bidi="he-IL"/>
        </w:rPr>
        <w:footnoteReference w:id="185"/>
      </w:r>
      <w:r w:rsidRPr="00B12476">
        <w:rPr>
          <w:rFonts w:ascii="Times New Roman (Hebrew)" w:hAnsi="Times New Roman (Hebrew)"/>
          <w:rtl/>
          <w:lang w:val="he-IL" w:eastAsia="he-IL" w:bidi="he-IL"/>
        </w:rPr>
        <w:t xml:space="preserve">וְכָל חַד </w:t>
      </w:r>
      <w:r w:rsidRPr="00B12476">
        <w:rPr>
          <w:rStyle w:val="a6"/>
          <w:rtl/>
          <w:lang w:val="he-IL" w:eastAsia="he-IL" w:bidi="he-IL"/>
        </w:rPr>
        <w:footnoteReference w:id="186"/>
      </w:r>
      <w:r w:rsidRPr="00B12476">
        <w:rPr>
          <w:rFonts w:ascii="Times New Roman (Hebrew)" w:hAnsi="Times New Roman (Hebrew)"/>
          <w:rtl/>
          <w:lang w:val="he-IL" w:eastAsia="he-IL" w:bidi="he-IL"/>
        </w:rPr>
        <w:t xml:space="preserve">אַחֲזֵי אהי''ה, </w:t>
      </w:r>
      <w:r w:rsidRPr="00B12476">
        <w:rPr>
          <w:rStyle w:val="a6"/>
          <w:rtl/>
          <w:lang w:val="he-IL" w:eastAsia="he-IL" w:bidi="he-IL"/>
        </w:rPr>
        <w:footnoteReference w:id="187"/>
      </w:r>
      <w:r w:rsidRPr="00B12476">
        <w:rPr>
          <w:rFonts w:ascii="Times New Roman (Hebrew)" w:hAnsi="Times New Roman (Hebrew)"/>
          <w:rtl/>
          <w:lang w:val="he-IL" w:eastAsia="he-IL" w:bidi="he-IL"/>
        </w:rPr>
        <w:t xml:space="preserve">וּנְקוּדִין אִלֵּין סָלְקִין </w:t>
      </w:r>
      <w:r w:rsidRPr="00B12476">
        <w:rPr>
          <w:rStyle w:val="a6"/>
          <w:rtl/>
          <w:lang w:val="he-IL" w:eastAsia="he-IL" w:bidi="he-IL"/>
        </w:rPr>
        <w:footnoteReference w:id="188"/>
      </w:r>
      <w:r w:rsidRPr="00B12476">
        <w:rPr>
          <w:rFonts w:ascii="Times New Roman (Hebrew)" w:hAnsi="Times New Roman (Hebrew)"/>
          <w:rtl/>
          <w:lang w:val="he-IL" w:eastAsia="he-IL" w:bidi="he-IL"/>
        </w:rPr>
        <w:t xml:space="preserve">אֱלֹהִי''ם, </w:t>
      </w:r>
      <w:r w:rsidRPr="00B12476">
        <w:rPr>
          <w:rStyle w:val="a6"/>
          <w:rtl/>
          <w:lang w:val="he-IL" w:eastAsia="he-IL" w:bidi="he-IL"/>
        </w:rPr>
        <w:footnoteReference w:id="189"/>
      </w:r>
      <w:r w:rsidRPr="00B12476">
        <w:rPr>
          <w:rFonts w:ascii="Times New Roman (Hebrew)" w:hAnsi="Times New Roman (Hebrew)"/>
          <w:rtl/>
          <w:lang w:val="he-IL" w:eastAsia="he-IL" w:bidi="he-IL"/>
        </w:rPr>
        <w:t xml:space="preserve">דִּבְהוֹן שֶׁבַע נְקוּדִין, </w:t>
      </w:r>
      <w:r w:rsidRPr="00B12476">
        <w:rPr>
          <w:rStyle w:val="a6"/>
          <w:rtl/>
          <w:lang w:val="he-IL" w:eastAsia="he-IL" w:bidi="he-IL"/>
        </w:rPr>
        <w:footnoteReference w:id="190"/>
      </w:r>
      <w:r w:rsidRPr="00B12476">
        <w:rPr>
          <w:rFonts w:ascii="Times New Roman (Hebrew)" w:hAnsi="Times New Roman (Hebrew)"/>
          <w:rtl/>
          <w:lang w:val="he-IL" w:eastAsia="he-IL" w:bidi="he-IL"/>
        </w:rPr>
        <w:t xml:space="preserve">תְּלַת לְעִילָא תְּלַת </w:t>
      </w:r>
      <w:r w:rsidRPr="00B12476">
        <w:rPr>
          <w:rStyle w:val="a6"/>
          <w:rtl/>
          <w:lang w:val="he-IL" w:eastAsia="he-IL" w:bidi="he-IL"/>
        </w:rPr>
        <w:footnoteReference w:id="191"/>
      </w:r>
      <w:r w:rsidRPr="00B12476">
        <w:rPr>
          <w:rFonts w:ascii="Times New Roman (Hebrew)" w:hAnsi="Times New Roman (Hebrew)"/>
          <w:rtl/>
          <w:lang w:val="he-IL" w:eastAsia="he-IL" w:bidi="he-IL"/>
        </w:rPr>
        <w:t xml:space="preserve">לְתַתָּא חֹלֵם בְּאֶמְצָעִיתָא, וְחַד רְקִיעָא תְּמִינָאָה לוֹן, </w:t>
      </w:r>
      <w:r w:rsidRPr="00B12476">
        <w:rPr>
          <w:rStyle w:val="a6"/>
          <w:rtl/>
          <w:lang w:val="he-IL" w:eastAsia="he-IL" w:bidi="he-IL"/>
        </w:rPr>
        <w:footnoteReference w:id="192"/>
      </w:r>
      <w:r w:rsidRPr="00B12476">
        <w:rPr>
          <w:rFonts w:ascii="Times New Roman (Hebrew)" w:hAnsi="Times New Roman (Hebrew)"/>
          <w:rtl/>
          <w:lang w:val="he-IL" w:eastAsia="he-IL" w:bidi="he-IL"/>
        </w:rPr>
        <w:t xml:space="preserve">דְּאִתְּמַר בֵּיהּ </w:t>
      </w:r>
      <w:r w:rsidRPr="00265EDE">
        <w:rPr>
          <w:rFonts w:ascii="Times New Roman (Hebrew)" w:hAnsi="Times New Roman (Hebrew)"/>
          <w:sz w:val="20"/>
          <w:szCs w:val="23"/>
          <w:rtl/>
          <w:lang w:val="he-IL" w:eastAsia="he-IL" w:bidi="he-IL"/>
        </w:rPr>
        <w:t>(בראשית א ז)</w:t>
      </w:r>
      <w:r w:rsidRPr="00B12476">
        <w:rPr>
          <w:rFonts w:ascii="Times New Roman (Hebrew)" w:hAnsi="Times New Roman (Hebrew)"/>
          <w:rtl/>
          <w:lang w:val="he-IL" w:eastAsia="he-IL" w:bidi="he-IL"/>
        </w:rPr>
        <w:t xml:space="preserve"> וַיִּתֵּן אֹתָם אֱלֹהִי''ם בִּרְקִיעַ הַשָּׁמָיִם. וְשֶׁבַע נִצּוֹצֵי דִנְקוּדֵי אָאֵאִאֹאֻ לָקֳבֵל שֶׁבַע כֹּכְבֵי לֶכֶת, תְּלַת מִכַּאן וּתְלַת מִכַּאן, חַמָּ''ה חֹלֵם בְאֶמְצָעִיתאּ </w:t>
      </w:r>
      <w:r w:rsidRPr="00265EDE">
        <w:rPr>
          <w:rFonts w:ascii="Times New Roman (Hebrew)" w:hAnsi="Times New Roman (Hebrew)"/>
          <w:szCs w:val="23"/>
          <w:rtl/>
          <w:lang w:val="he-IL" w:eastAsia="he-IL" w:bidi="he-IL"/>
        </w:rPr>
        <w:t xml:space="preserve">(רְבִיעָאָה לְכָל תְּלַת, וּשְׁבִיעָאָה לְשִׁית, </w:t>
      </w:r>
      <w:r w:rsidRPr="00265EDE">
        <w:rPr>
          <w:rStyle w:val="a6"/>
          <w:szCs w:val="23"/>
          <w:rtl/>
          <w:lang w:val="he-IL" w:eastAsia="he-IL" w:bidi="he-IL"/>
        </w:rPr>
        <w:footnoteReference w:id="193"/>
      </w:r>
      <w:r w:rsidRPr="00265EDE">
        <w:rPr>
          <w:rFonts w:ascii="Times New Roman (Hebrew)" w:hAnsi="Times New Roman (Hebrew)"/>
          <w:szCs w:val="23"/>
          <w:rtl/>
          <w:lang w:val="he-IL" w:eastAsia="he-IL" w:bidi="he-IL"/>
        </w:rPr>
        <w:t>וְאִיהִי בְצוּרַת חֹלֵ''ם)</w:t>
      </w:r>
      <w:r w:rsidRPr="00B12476">
        <w:rPr>
          <w:rFonts w:ascii="Times New Roman (Hebrew)" w:hAnsi="Times New Roman (Hebrew)"/>
          <w:rtl/>
          <w:lang w:val="he-IL" w:eastAsia="he-IL" w:bidi="he-IL"/>
        </w:rPr>
        <w:t>.</w:t>
      </w:r>
    </w:p>
    <w:p w:rsidR="00DB3E9E" w:rsidRPr="002D0347" w:rsidRDefault="008D12AA">
      <w:pPr>
        <w:pStyle w:val="Standard"/>
        <w:autoSpaceDE/>
        <w:bidi/>
        <w:spacing w:after="40" w:line="360" w:lineRule="atLeast"/>
        <w:ind w:left="144" w:right="144" w:firstLine="288"/>
        <w:jc w:val="both"/>
        <w:rPr>
          <w:rFonts w:ascii="Times New Roman (Hebrew)" w:eastAsia="Times New Roman (Hebrew)" w:hAnsi="Times New Roman (Hebrew)" w:cs="Frank Ruehl CLM"/>
          <w:sz w:val="20"/>
          <w:szCs w:val="20"/>
          <w:rtl/>
          <w:lang w:val="he-IL" w:eastAsia="he-IL" w:bidi="he-IL"/>
        </w:rPr>
      </w:pPr>
      <w:r w:rsidRPr="00265EDE">
        <w:rPr>
          <w:rFonts w:ascii="Times New Roman (Hebrew)" w:eastAsia="Times New Roman (Hebrew)" w:hAnsi="Times New Roman (Hebrew)" w:cs="Frank Ruehl CLM"/>
          <w:sz w:val="20"/>
          <w:szCs w:val="23"/>
          <w:rtl/>
          <w:lang w:val="he-IL" w:eastAsia="he-IL" w:bidi="he-IL"/>
        </w:rPr>
        <w:t>(* הקטע מכאן עד ובהון אתבריאו, הובא לכאן מלקמן בעמוד זה)</w:t>
      </w:r>
    </w:p>
    <w:p w:rsidR="00DB3E9E" w:rsidRPr="00B12476" w:rsidRDefault="008D12AA" w:rsidP="009013F0">
      <w:pPr>
        <w:rPr>
          <w:rtl/>
          <w:lang w:val="he-IL" w:eastAsia="he-IL" w:bidi="he-IL"/>
        </w:rPr>
      </w:pPr>
      <w:r w:rsidRPr="00B12476">
        <w:rPr>
          <w:rStyle w:val="a6"/>
          <w:rtl/>
          <w:lang w:val="he-IL" w:eastAsia="he-IL" w:bidi="he-IL"/>
        </w:rPr>
        <w:footnoteReference w:id="194"/>
      </w:r>
      <w:r w:rsidRPr="00B12476">
        <w:rPr>
          <w:rFonts w:ascii="Times New Roman (Hebrew)" w:hAnsi="Times New Roman (Hebrew)"/>
          <w:rtl/>
          <w:lang w:val="he-IL" w:eastAsia="he-IL" w:bidi="he-IL"/>
        </w:rPr>
        <w:t xml:space="preserve">דָּבָר אַחֵר, וְהַמַּשְׂכִּילִים אִינוּן נְקוּדֵי, יַזְהִירוּ דְנָהֲרִין בְּאַתְוָון, דְּאִנּוּן </w:t>
      </w:r>
      <w:r w:rsidRPr="00B12476">
        <w:rPr>
          <w:rStyle w:val="a6"/>
          <w:rtl/>
          <w:lang w:val="he-IL" w:eastAsia="he-IL" w:bidi="he-IL"/>
        </w:rPr>
        <w:footnoteReference w:id="195"/>
      </w:r>
      <w:r w:rsidRPr="00B12476">
        <w:rPr>
          <w:rFonts w:ascii="Times New Roman (Hebrew)" w:hAnsi="Times New Roman (Hebrew)"/>
          <w:rtl/>
          <w:lang w:val="he-IL" w:eastAsia="he-IL" w:bidi="he-IL"/>
        </w:rPr>
        <w:t xml:space="preserve">נְקוּדִין עֲגוּלִין, אַתְוָון מְרוּבָּעִין, דִּבְאַתְוָון אִתְבְּרִיאוּ אַרְבַּע חֵיוָון דְּכָרְסַיָּא, דְאִתְּמַר עֲלַיְיהוּ בְּעִנְיָנָא דִיחֶזְקֵאל </w:t>
      </w:r>
      <w:r w:rsidRPr="00265EDE">
        <w:rPr>
          <w:rFonts w:ascii="Times New Roman (Hebrew)" w:hAnsi="Times New Roman (Hebrew)"/>
          <w:sz w:val="20"/>
          <w:szCs w:val="23"/>
          <w:rtl/>
          <w:lang w:val="he-IL" w:eastAsia="he-IL" w:bidi="he-IL"/>
        </w:rPr>
        <w:t>(א יג)</w:t>
      </w:r>
      <w:r w:rsidRPr="00B12476">
        <w:rPr>
          <w:rFonts w:ascii="Times New Roman (Hebrew)" w:hAnsi="Times New Roman (Hebrew)"/>
          <w:rtl/>
          <w:lang w:val="he-IL" w:eastAsia="he-IL" w:bidi="he-IL"/>
        </w:rPr>
        <w:t>, וּדְמוּת הַחַיּוֹת מַרְאֵיהֶם כְּגַחֲלֵי אֵשׁ, אִלֵּין אִינוּן נְקוּדֵי דְאוֹרַיְיתָא, דְאִינוּן תִּשְׁעָה, דִּבְהוֹן אִתְבְּרִיאוּ תִּשְׁעָה גַלְגַּלֵּי דְכָרְסַיָּא, כָּרְסַיָּא אִיהִי עֲשִׂירָאָה לְתִשְׁעָה גַלְגַּלִּים, דְּנָהֲרִין בְּהוֹן עֶשֶׂר אַתְוָון דְּאִנּוּן יו''ד ה''א וא''ו ה''א, וּבְהוֹן אִתְבְּרִיאוּ, וְאַרְבַּע אַתְוָון דְּאִינוּן יהו''ה, נָהֲרִין בְּאַרְבַּע חֵיוָון, וּבְהוֹן אִתְבְּרִיאוּ.</w:t>
      </w:r>
    </w:p>
    <w:p w:rsidR="00DB3E9E" w:rsidRPr="002D0347" w:rsidRDefault="008D12AA" w:rsidP="009E63CE">
      <w:pPr>
        <w:pStyle w:val="2"/>
        <w:rPr>
          <w:rtl/>
        </w:rPr>
      </w:pPr>
      <w:r w:rsidRPr="002D0347">
        <w:rPr>
          <w:rtl/>
        </w:rPr>
        <w:t>[* המשך דף ה ע''ב]</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פָּתַח וְאָמַר, יְחֶזְקֵאל נְבִיאָה, קוּם מִשִּׁינְתָךְ לְגַלָּאָה הָכָא </w:t>
      </w:r>
      <w:r w:rsidRPr="00B12476">
        <w:rPr>
          <w:rStyle w:val="a6"/>
          <w:rtl/>
          <w:lang w:val="he-IL" w:eastAsia="he-IL" w:bidi="he-IL"/>
        </w:rPr>
        <w:footnoteReference w:id="196"/>
      </w:r>
      <w:r w:rsidRPr="00B12476">
        <w:rPr>
          <w:rFonts w:ascii="Times New Roman (Hebrew)" w:hAnsi="Times New Roman (Hebrew)"/>
          <w:rtl/>
          <w:lang w:val="he-IL" w:eastAsia="he-IL" w:bidi="he-IL"/>
        </w:rPr>
        <w:t xml:space="preserve">מַרְאוֹת דְּאִתְגַּלְיָין לָךְ, דְּכֻלְּהוּ לְגַבָּךְ בְּאֹרַח סָתִים באתכסיא וּבְאִתְגַּלְיָא, </w:t>
      </w:r>
      <w:r w:rsidRPr="00B12476">
        <w:rPr>
          <w:rStyle w:val="a6"/>
          <w:rtl/>
          <w:lang w:val="he-IL" w:eastAsia="he-IL" w:bidi="he-IL"/>
        </w:rPr>
        <w:footnoteReference w:id="197"/>
      </w:r>
      <w:r w:rsidRPr="00B12476">
        <w:rPr>
          <w:rFonts w:ascii="Times New Roman (Hebrew)" w:hAnsi="Times New Roman (Hebrew)"/>
          <w:rtl/>
          <w:lang w:val="he-IL" w:eastAsia="he-IL" w:bidi="he-IL"/>
        </w:rPr>
        <w:t xml:space="preserve">בְּאִתְגַּלְיָא צִיּוּרִין, </w:t>
      </w:r>
      <w:r w:rsidRPr="00B12476">
        <w:rPr>
          <w:rStyle w:val="a6"/>
          <w:rtl/>
          <w:lang w:val="he-IL" w:eastAsia="he-IL" w:bidi="he-IL"/>
        </w:rPr>
        <w:footnoteReference w:id="198"/>
      </w:r>
      <w:r w:rsidRPr="00B12476">
        <w:rPr>
          <w:rFonts w:ascii="Times New Roman (Hebrew)" w:hAnsi="Times New Roman (Hebrew)"/>
          <w:rtl/>
          <w:lang w:val="he-IL" w:eastAsia="he-IL" w:bidi="he-IL"/>
        </w:rPr>
        <w:t xml:space="preserve">אֲבָל בִּסְתִימוּ דְעַיְינִין דִּיּוֹקְנָא דְמַלְכָּא וּמַטְרוֹנִיתָא, כָּל שֶׁכֵּן וְכָל שֶׁכֵּן הַהוּא דְלֵית לֵיהּ דִּיּוֹקְנָא, דִּבְגִינֵיהּ אִתְּמַר הַאי קְרָא לִמָאן דִּצִיֵּיר בֵּיהּ דִּיּוֹקִנָא, </w:t>
      </w:r>
      <w:r w:rsidRPr="00265EDE">
        <w:rPr>
          <w:rFonts w:ascii="Times New Roman (Hebrew)" w:hAnsi="Times New Roman (Hebrew)"/>
          <w:sz w:val="20"/>
          <w:szCs w:val="23"/>
          <w:rtl/>
          <w:lang w:val="he-IL" w:eastAsia="he-IL" w:bidi="he-IL"/>
        </w:rPr>
        <w:t>(דברים כז טו)</w:t>
      </w:r>
      <w:r w:rsidRPr="00B12476">
        <w:rPr>
          <w:rFonts w:ascii="Times New Roman (Hebrew)" w:hAnsi="Times New Roman (Hebrew)"/>
          <w:rtl/>
          <w:lang w:val="he-IL" w:eastAsia="he-IL" w:bidi="he-IL"/>
        </w:rPr>
        <w:t xml:space="preserve"> אָרוּר הָאִישׁ אשֵׁר יַעֲשֶׂה פֶסֶל וגו', וְשָׂם בַּסָּתֶר, בְּסִתְרוֹ שֶׁל עוֹלָם, וַאֲפִילוּ מִכָּל מַה דְּבַר נַשׁ יָכִיל לְאִסְתַּכָּלָא בְּעִינָא, </w:t>
      </w:r>
      <w:r w:rsidRPr="00B12476">
        <w:rPr>
          <w:rStyle w:val="a6"/>
          <w:rtl/>
          <w:lang w:val="he-IL" w:eastAsia="he-IL" w:bidi="he-IL"/>
        </w:rPr>
        <w:footnoteReference w:id="199"/>
      </w:r>
      <w:r w:rsidRPr="00B12476">
        <w:rPr>
          <w:rFonts w:ascii="Times New Roman (Hebrew)" w:hAnsi="Times New Roman (Hebrew)"/>
          <w:rtl/>
          <w:lang w:val="he-IL" w:eastAsia="he-IL" w:bidi="he-IL"/>
        </w:rPr>
        <w:t>וַאֲפִילוּ מִכָּל דִּיּוֹקְנִין דְּאַחֲזֵי לִנְבִיאֵי.</w:t>
      </w:r>
    </w:p>
    <w:p w:rsidR="00DB3E9E" w:rsidRPr="00B12476" w:rsidRDefault="008D12AA" w:rsidP="009013F0">
      <w:pPr>
        <w:rPr>
          <w:rtl/>
        </w:rPr>
      </w:pPr>
      <w:r w:rsidRPr="00B12476">
        <w:rPr>
          <w:rStyle w:val="a6"/>
        </w:rPr>
        <w:footnoteReference w:id="200"/>
      </w:r>
      <w:r w:rsidRPr="00B12476">
        <w:rPr>
          <w:rtl/>
          <w:lang w:bidi="he-IL"/>
        </w:rPr>
        <w:t xml:space="preserve">צוּרַת דִּיּוֹקְנָא דִכְלִילָא מִכַּמָּה נְהוֹרִין, חַד וּמִמַּעַל לָרָקִיעַ אֲשֶׁר עַל רֹאשָׁם כְּמַרְאֵה אֶבֶן סַפִּיר דְּמוּת כִּסֵּא </w:t>
      </w:r>
      <w:r w:rsidRPr="00265EDE">
        <w:rPr>
          <w:szCs w:val="23"/>
          <w:rtl/>
          <w:lang w:bidi="he-IL"/>
        </w:rPr>
        <w:lastRenderedPageBreak/>
        <w:t>(יחזקאל א כו)</w:t>
      </w:r>
      <w:r w:rsidRPr="00B12476">
        <w:rPr>
          <w:rtl/>
          <w:lang w:bidi="he-IL"/>
        </w:rPr>
        <w:t xml:space="preserve">, </w:t>
      </w:r>
      <w:r w:rsidRPr="00B12476">
        <w:rPr>
          <w:rStyle w:val="a6"/>
          <w:rtl/>
          <w:lang w:bidi="he-IL"/>
        </w:rPr>
        <w:footnoteReference w:id="201"/>
      </w:r>
      <w:r w:rsidRPr="00B12476">
        <w:rPr>
          <w:rtl/>
          <w:lang w:bidi="he-IL"/>
        </w:rPr>
        <w:t xml:space="preserve">דָּא אֶבֶן סַפִּיר דְּמוּת כִּסֵּא, וְאִיהוּ לְעִילָא כְּגַוְונָא דָא [ציור] </w:t>
      </w:r>
      <w:r w:rsidRPr="00B12476">
        <w:rPr>
          <w:rStyle w:val="a6"/>
          <w:rtl/>
          <w:lang w:bidi="he-IL"/>
        </w:rPr>
        <w:footnoteReference w:id="202"/>
      </w:r>
      <w:r w:rsidRPr="00B12476">
        <w:rPr>
          <w:rtl/>
          <w:lang w:bidi="he-IL"/>
        </w:rPr>
        <w:t xml:space="preserve">וְתַחַת רַגְלָיו כְּמַעֲשֵׂה לִבְנַת הַסַּפִּיר </w:t>
      </w:r>
      <w:r w:rsidRPr="00265EDE">
        <w:rPr>
          <w:szCs w:val="23"/>
          <w:rtl/>
          <w:lang w:bidi="he-IL"/>
        </w:rPr>
        <w:t>(שמות כד י)</w:t>
      </w:r>
      <w:r w:rsidRPr="00B12476">
        <w:rPr>
          <w:rtl/>
          <w:lang w:bidi="he-IL"/>
        </w:rPr>
        <w:t>, כְּגַוְונָא דָא א.</w:t>
      </w:r>
    </w:p>
    <w:p w:rsidR="00DB3E9E" w:rsidRPr="00B12476" w:rsidRDefault="008D12AA" w:rsidP="009013F0">
      <w:pPr>
        <w:rPr>
          <w:rtl/>
        </w:rPr>
      </w:pPr>
      <w:r w:rsidRPr="00B12476">
        <w:rPr>
          <w:rtl/>
          <w:lang w:bidi="he-IL"/>
        </w:rPr>
        <w:t xml:space="preserve">וְכֹלָּא א, נְקוּדָה דִלְעִילָא כְּגַוְונָא דָא [ציור], חֹלֵ''ם לְעִילָא כֶּתֶר עֶלְיוֹן, </w:t>
      </w:r>
      <w:r w:rsidRPr="00265EDE">
        <w:rPr>
          <w:szCs w:val="23"/>
          <w:rtl/>
          <w:lang w:bidi="he-IL"/>
        </w:rPr>
        <w:t>(דְּרָכִיב)</w:t>
      </w:r>
      <w:r w:rsidRPr="00B12476">
        <w:rPr>
          <w:rtl/>
          <w:lang w:bidi="he-IL"/>
        </w:rPr>
        <w:t xml:space="preserve"> כְּכֶתֶר עַל י''ה דְּאִינוּן חָכְמָה וּבִינָה כְּחֻשְׁבַּן חֹלֵם, וְתַחַת רַגְלָיו כְּמַעֲשֵׂה לִבְנַת הַסַּפִּיר חִרֵק, וְדָא מַלְכוּת, וְהָאָרֶץ הֲדוֹם רַגְלָי, </w:t>
      </w:r>
      <w:r w:rsidRPr="00B12476">
        <w:rPr>
          <w:rStyle w:val="a6"/>
          <w:rtl/>
          <w:lang w:bidi="he-IL"/>
        </w:rPr>
        <w:footnoteReference w:id="203"/>
      </w:r>
      <w:r w:rsidRPr="00B12476">
        <w:rPr>
          <w:rtl/>
          <w:lang w:bidi="he-IL"/>
        </w:rPr>
        <w:t>אִיהִי תְּחוֹת ו''ה, דְּאִיהוּ חֶשְׁבּוֹן חִרֵ''ק, וְהָכִי סְלִיק א, יהו''ה, יו''י.</w:t>
      </w:r>
    </w:p>
    <w:p w:rsidR="00DB3E9E" w:rsidRPr="00B12476" w:rsidRDefault="008D12AA" w:rsidP="009013F0">
      <w:pPr>
        <w:rPr>
          <w:rtl/>
        </w:rPr>
      </w:pPr>
      <w:r w:rsidRPr="00B12476">
        <w:rPr>
          <w:rStyle w:val="a6"/>
        </w:rPr>
        <w:footnoteReference w:id="204"/>
      </w:r>
      <w:r w:rsidRPr="00B12476">
        <w:rPr>
          <w:rtl/>
          <w:lang w:bidi="he-IL"/>
        </w:rPr>
        <w:t xml:space="preserve">וְעוֹד רָקִיעַ דָּא עַמּוּדָא דְאֶמְצָעִיתָא, </w:t>
      </w:r>
      <w:r w:rsidRPr="00B12476">
        <w:rPr>
          <w:rStyle w:val="a6"/>
          <w:rtl/>
          <w:lang w:bidi="he-IL"/>
        </w:rPr>
        <w:footnoteReference w:id="205"/>
      </w:r>
      <w:r w:rsidRPr="00B12476">
        <w:rPr>
          <w:rtl/>
          <w:lang w:bidi="he-IL"/>
        </w:rPr>
        <w:t xml:space="preserve">דִכְלִיל שֵׁם יהו''ה, </w:t>
      </w:r>
      <w:r w:rsidRPr="00B12476">
        <w:rPr>
          <w:rStyle w:val="a6"/>
          <w:rtl/>
          <w:lang w:bidi="he-IL"/>
        </w:rPr>
        <w:footnoteReference w:id="206"/>
      </w:r>
      <w:r w:rsidRPr="00B12476">
        <w:rPr>
          <w:rtl/>
          <w:lang w:bidi="he-IL"/>
        </w:rPr>
        <w:t xml:space="preserve">וְאִיהוּ כְּלִיל שִׁית סְפִירָן בְּאֶמְצְעִיתָא, </w:t>
      </w:r>
      <w:r w:rsidRPr="00B12476">
        <w:rPr>
          <w:rStyle w:val="a6"/>
          <w:rtl/>
          <w:lang w:bidi="he-IL"/>
        </w:rPr>
        <w:footnoteReference w:id="207"/>
      </w:r>
      <w:r w:rsidRPr="00B12476">
        <w:rPr>
          <w:rtl/>
          <w:lang w:bidi="he-IL"/>
        </w:rPr>
        <w:t xml:space="preserve">דַּעֲלֵיהּ אִתְּמַר </w:t>
      </w:r>
      <w:r w:rsidRPr="00265EDE">
        <w:rPr>
          <w:szCs w:val="23"/>
          <w:rtl/>
          <w:lang w:bidi="he-IL"/>
        </w:rPr>
        <w:t>(יחזקאל א כב)</w:t>
      </w:r>
      <w:r w:rsidRPr="00B12476">
        <w:rPr>
          <w:rtl/>
          <w:lang w:bidi="he-IL"/>
        </w:rPr>
        <w:t xml:space="preserve"> נָטוּי עַל רָאשֵׁיהֶם מִלְמָעְלָה, דַעֲלֵיהּ אִתְּמַר </w:t>
      </w:r>
      <w:r w:rsidRPr="00265EDE">
        <w:rPr>
          <w:szCs w:val="23"/>
          <w:rtl/>
          <w:lang w:bidi="he-IL"/>
        </w:rPr>
        <w:t>(תהלים קד ב)</w:t>
      </w:r>
      <w:r w:rsidRPr="00B12476">
        <w:rPr>
          <w:rtl/>
          <w:lang w:bidi="he-IL"/>
        </w:rPr>
        <w:t xml:space="preserve"> נוֹטֶה שָׁמַיִם כַּיְרִיעָה, </w:t>
      </w:r>
      <w:r w:rsidRPr="00B12476">
        <w:rPr>
          <w:rStyle w:val="a6"/>
          <w:rtl/>
          <w:lang w:bidi="he-IL"/>
        </w:rPr>
        <w:footnoteReference w:id="208"/>
      </w:r>
      <w:r w:rsidRPr="00B12476">
        <w:rPr>
          <w:rtl/>
          <w:lang w:bidi="he-IL"/>
        </w:rPr>
        <w:t xml:space="preserve">כְּגַוְונָא דָא [ציור] בְּאֶמְצַע א, </w:t>
      </w:r>
      <w:r w:rsidRPr="00B12476">
        <w:rPr>
          <w:rStyle w:val="a6"/>
          <w:rtl/>
          <w:lang w:bidi="he-IL"/>
        </w:rPr>
        <w:footnoteReference w:id="209"/>
      </w:r>
      <w:r w:rsidRPr="00B12476">
        <w:rPr>
          <w:rtl/>
          <w:lang w:bidi="he-IL"/>
        </w:rPr>
        <w:t xml:space="preserve">נוֹטֶה שָׁמַיִם לְבַדִּי </w:t>
      </w:r>
      <w:r w:rsidRPr="00265EDE">
        <w:rPr>
          <w:szCs w:val="23"/>
          <w:rtl/>
          <w:lang w:bidi="he-IL"/>
        </w:rPr>
        <w:t>(ישעיה מד כד)</w:t>
      </w:r>
      <w:r w:rsidRPr="00B12476">
        <w:rPr>
          <w:rtl/>
          <w:lang w:bidi="he-IL"/>
        </w:rPr>
        <w:t xml:space="preserve">, </w:t>
      </w:r>
      <w:r w:rsidRPr="00B12476">
        <w:rPr>
          <w:rStyle w:val="a6"/>
          <w:rtl/>
          <w:lang w:bidi="he-IL"/>
        </w:rPr>
        <w:footnoteReference w:id="210"/>
      </w:r>
      <w:r w:rsidRPr="00B12476">
        <w:rPr>
          <w:rtl/>
          <w:lang w:bidi="he-IL"/>
        </w:rPr>
        <w:t xml:space="preserve">מָאן נָטָה לֵיהּ, </w:t>
      </w:r>
      <w:r w:rsidRPr="00B12476">
        <w:rPr>
          <w:rStyle w:val="a6"/>
          <w:rtl/>
          <w:lang w:bidi="he-IL"/>
        </w:rPr>
        <w:footnoteReference w:id="211"/>
      </w:r>
      <w:r w:rsidRPr="00B12476">
        <w:rPr>
          <w:rtl/>
          <w:lang w:bidi="he-IL"/>
        </w:rPr>
        <w:t>עִלַּת עַל כֹּלָּא לְבַדּוֹ, יְחִידָא בְּלָא תִּנְיָינָא לְמֶעֱזַר לֵיהּ.</w:t>
      </w:r>
    </w:p>
    <w:p w:rsidR="00DB3E9E" w:rsidRPr="002D0347" w:rsidRDefault="008D12AA" w:rsidP="009E63CE">
      <w:pPr>
        <w:pStyle w:val="2"/>
        <w:rPr>
          <w:rtl/>
        </w:rPr>
      </w:pPr>
      <w:bookmarkStart w:id="10" w:name="_Toc228095574"/>
      <w:r w:rsidRPr="002D0347">
        <w:rPr>
          <w:rtl/>
        </w:rPr>
        <w:t>[דף ו ע''א]</w:t>
      </w:r>
      <w:bookmarkEnd w:id="10"/>
    </w:p>
    <w:p w:rsidR="00DB3E9E" w:rsidRPr="00B12476" w:rsidRDefault="008D12AA" w:rsidP="009013F0">
      <w:pPr>
        <w:rPr>
          <w:rtl/>
          <w:lang w:val="he-IL" w:eastAsia="he-IL" w:bidi="he-IL"/>
        </w:rPr>
      </w:pPr>
      <w:r w:rsidRPr="00B12476">
        <w:rPr>
          <w:rStyle w:val="a6"/>
          <w:rtl/>
          <w:lang w:val="he-IL" w:eastAsia="he-IL" w:bidi="he-IL"/>
        </w:rPr>
        <w:footnoteReference w:id="212"/>
      </w:r>
      <w:r w:rsidRPr="00B12476">
        <w:rPr>
          <w:rFonts w:ascii="Times New Roman (Hebrew)" w:hAnsi="Times New Roman (Hebrew)"/>
          <w:rtl/>
          <w:lang w:val="he-IL" w:eastAsia="he-IL" w:bidi="he-IL"/>
        </w:rPr>
        <w:t xml:space="preserve">תִּנְיָינָא </w:t>
      </w:r>
      <w:r w:rsidRPr="00265EDE">
        <w:rPr>
          <w:rFonts w:ascii="Times New Roman (Hebrew)" w:hAnsi="Times New Roman (Hebrew)"/>
          <w:sz w:val="20"/>
          <w:szCs w:val="23"/>
          <w:rtl/>
          <w:lang w:val="he-IL" w:eastAsia="he-IL" w:bidi="he-IL"/>
        </w:rPr>
        <w:t>(יחזקאל א כו)</w:t>
      </w:r>
      <w:r w:rsidRPr="00B12476">
        <w:rPr>
          <w:rFonts w:ascii="Times New Roman (Hebrew)" w:hAnsi="Times New Roman (Hebrew)"/>
          <w:rtl/>
          <w:lang w:val="he-IL" w:eastAsia="he-IL" w:bidi="he-IL"/>
        </w:rPr>
        <w:t xml:space="preserve">, וְעַל דְּמוּת הַכִּסֵּא דְּמוּת כְּמַרְאֵה אָדָם עָלָיו מִלְמָעְלָה </w:t>
      </w:r>
      <w:r w:rsidRPr="00B12476">
        <w:rPr>
          <w:rStyle w:val="a6"/>
          <w:rtl/>
          <w:lang w:val="he-IL" w:eastAsia="he-IL" w:bidi="he-IL"/>
        </w:rPr>
        <w:footnoteReference w:id="213"/>
      </w:r>
      <w:r w:rsidRPr="00B12476">
        <w:rPr>
          <w:rFonts w:ascii="Times New Roman (Hebrew)" w:hAnsi="Times New Roman (Hebrew)"/>
          <w:rtl/>
          <w:lang w:val="he-IL" w:eastAsia="he-IL" w:bidi="he-IL"/>
        </w:rPr>
        <w:t xml:space="preserve">דָא אִיהוּ יֶוְדֹ הִאֻ וּאֻו הָא </w:t>
      </w:r>
      <w:r w:rsidRPr="00B12476">
        <w:rPr>
          <w:rStyle w:val="a6"/>
          <w:rtl/>
          <w:lang w:val="he-IL" w:eastAsia="he-IL" w:bidi="he-IL"/>
        </w:rPr>
        <w:footnoteReference w:id="214"/>
      </w:r>
      <w:r w:rsidRPr="00B12476">
        <w:rPr>
          <w:rFonts w:ascii="Times New Roman (Hebrew)" w:hAnsi="Times New Roman (Hebrew)"/>
          <w:rtl/>
          <w:lang w:val="he-IL" w:eastAsia="he-IL" w:bidi="he-IL"/>
        </w:rPr>
        <w:t xml:space="preserve">כְּלִיל תֵּשַׁע נְקוּדִין, </w:t>
      </w:r>
      <w:r w:rsidRPr="00265EDE">
        <w:rPr>
          <w:rFonts w:ascii="Times New Roman (Hebrew)" w:hAnsi="Times New Roman (Hebrew)"/>
          <w:sz w:val="20"/>
          <w:szCs w:val="23"/>
          <w:rtl/>
          <w:lang w:val="he-IL" w:eastAsia="he-IL" w:bidi="he-IL"/>
        </w:rPr>
        <w:t>(דף ו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וַעֲשִׂירָאָה שְׁכִינְתָּא כְּלִילָא מִכֻּלְּהוּ, </w:t>
      </w:r>
      <w:r w:rsidRPr="00B12476">
        <w:rPr>
          <w:rStyle w:val="a6"/>
          <w:rtl/>
          <w:lang w:val="he-IL" w:eastAsia="he-IL" w:bidi="he-IL"/>
        </w:rPr>
        <w:footnoteReference w:id="215"/>
      </w:r>
      <w:r w:rsidRPr="00B12476">
        <w:rPr>
          <w:rFonts w:ascii="Times New Roman (Hebrew)" w:hAnsi="Times New Roman (Hebrew)"/>
          <w:rtl/>
          <w:lang w:val="he-IL" w:eastAsia="he-IL" w:bidi="he-IL"/>
        </w:rPr>
        <w:t xml:space="preserve">וְכֹלָּא א, </w:t>
      </w:r>
      <w:r w:rsidRPr="00B12476">
        <w:rPr>
          <w:rStyle w:val="a6"/>
          <w:rtl/>
          <w:lang w:val="he-IL" w:eastAsia="he-IL" w:bidi="he-IL"/>
        </w:rPr>
        <w:footnoteReference w:id="216"/>
      </w:r>
      <w:r w:rsidRPr="00B12476">
        <w:rPr>
          <w:rFonts w:ascii="Times New Roman (Hebrew)" w:hAnsi="Times New Roman (Hebrew)"/>
          <w:rtl/>
          <w:lang w:val="he-IL" w:eastAsia="he-IL" w:bidi="he-IL"/>
        </w:rPr>
        <w:t xml:space="preserve">דְּלֵית אָדָם בְּלָא א', </w:t>
      </w:r>
      <w:r w:rsidRPr="00B12476">
        <w:rPr>
          <w:rStyle w:val="a6"/>
          <w:rtl/>
          <w:lang w:val="he-IL" w:eastAsia="he-IL" w:bidi="he-IL"/>
        </w:rPr>
        <w:footnoteReference w:id="217"/>
      </w:r>
      <w:r w:rsidRPr="00B12476">
        <w:rPr>
          <w:rFonts w:ascii="Times New Roman (Hebrew)" w:hAnsi="Times New Roman (Hebrew)"/>
          <w:rtl/>
          <w:lang w:val="he-IL" w:eastAsia="he-IL" w:bidi="he-IL"/>
        </w:rPr>
        <w:t xml:space="preserve">וְכֹלָּא אִיהוּ </w:t>
      </w:r>
      <w:r w:rsidRPr="00265EDE">
        <w:rPr>
          <w:rFonts w:ascii="Times New Roman (Hebrew)" w:hAnsi="Times New Roman (Hebrew)"/>
          <w:szCs w:val="23"/>
          <w:rtl/>
          <w:lang w:val="he-IL" w:eastAsia="he-IL" w:bidi="he-IL"/>
        </w:rPr>
        <w:t>(עַמּוּדָא דְאֶמְצָעִיתָא)</w:t>
      </w:r>
      <w:r w:rsidRPr="00B12476">
        <w:rPr>
          <w:rFonts w:ascii="Times New Roman (Hebrew)" w:hAnsi="Times New Roman (Hebrew)"/>
          <w:rtl/>
          <w:lang w:val="he-IL" w:eastAsia="he-IL" w:bidi="he-IL"/>
        </w:rPr>
        <w:t xml:space="preserve"> א', </w:t>
      </w:r>
      <w:r w:rsidRPr="00B12476">
        <w:rPr>
          <w:rStyle w:val="a6"/>
          <w:rtl/>
          <w:lang w:val="he-IL" w:eastAsia="he-IL" w:bidi="he-IL"/>
        </w:rPr>
        <w:footnoteReference w:id="218"/>
      </w:r>
      <w:r w:rsidRPr="00B12476">
        <w:rPr>
          <w:rFonts w:ascii="Times New Roman (Hebrew)" w:hAnsi="Times New Roman (Hebrew)"/>
          <w:rtl/>
          <w:lang w:val="he-IL" w:eastAsia="he-IL" w:bidi="he-IL"/>
        </w:rPr>
        <w:t>אִיהוּ יהו''ה דִּכְלִיל א, וְאִיהוּ שְׁמָא מְפָרַשׁ דִּכְלִיל א לְאַחְזָאָה דְאִם רָץ לִבְּךָ שׁוּב לְאָחוֹר.</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תְּלִיתָאָה, כְּמַרְאֵה אֵשׁ בֵּית לָהּ סָבִיב, </w:t>
      </w:r>
      <w:r w:rsidRPr="00B12476">
        <w:rPr>
          <w:rStyle w:val="a6"/>
          <w:rtl/>
          <w:lang w:val="he-IL" w:eastAsia="he-IL" w:bidi="he-IL"/>
        </w:rPr>
        <w:footnoteReference w:id="219"/>
      </w:r>
      <w:r w:rsidRPr="00B12476">
        <w:rPr>
          <w:rFonts w:ascii="Times New Roman (Hebrew)" w:hAnsi="Times New Roman (Hebrew)"/>
          <w:rtl/>
          <w:lang w:val="he-IL" w:eastAsia="he-IL" w:bidi="he-IL"/>
        </w:rPr>
        <w:t xml:space="preserve">וְדָא שְׁכִינְתָּא, דְּהָכִי אוּקְמוּהוּ רַבָּנָן, דְּנִשְׁמָתִין דּוֹמִין קֳדָם שְׁכִינְתָּא כְּנֵרוֹת לִפְנֵי הָאֲבוּקָה, וּבְגִין דָּא כְּמַרְאֵה אֵשׁ </w:t>
      </w:r>
      <w:r w:rsidRPr="00B12476">
        <w:rPr>
          <w:rStyle w:val="a6"/>
          <w:rtl/>
          <w:lang w:val="he-IL" w:eastAsia="he-IL" w:bidi="he-IL"/>
        </w:rPr>
        <w:footnoteReference w:id="220"/>
      </w:r>
      <w:r w:rsidRPr="00B12476">
        <w:rPr>
          <w:rFonts w:ascii="Times New Roman (Hebrew)" w:hAnsi="Times New Roman (Hebrew)"/>
          <w:rtl/>
          <w:lang w:val="he-IL" w:eastAsia="he-IL" w:bidi="he-IL"/>
        </w:rPr>
        <w:t xml:space="preserve">בֵּית לָהּ </w:t>
      </w:r>
      <w:r w:rsidRPr="00265EDE">
        <w:rPr>
          <w:rFonts w:ascii="Times New Roman (Hebrew)" w:hAnsi="Times New Roman (Hebrew)"/>
          <w:sz w:val="20"/>
          <w:szCs w:val="23"/>
          <w:rtl/>
          <w:lang w:val="he-IL" w:eastAsia="he-IL" w:bidi="he-IL"/>
        </w:rPr>
        <w:t>(שם א כז)</w:t>
      </w:r>
      <w:r w:rsidRPr="00B12476">
        <w:rPr>
          <w:rFonts w:ascii="Times New Roman (Hebrew)" w:hAnsi="Times New Roman (Hebrew)"/>
          <w:rtl/>
          <w:lang w:val="he-IL" w:eastAsia="he-IL" w:bidi="he-IL"/>
        </w:rPr>
        <w:t xml:space="preserve">, וְאִיהִי בֵּי כְּנִישְׁתָּא דִלְעִילָא, </w:t>
      </w:r>
      <w:r w:rsidRPr="00B12476">
        <w:rPr>
          <w:rStyle w:val="a6"/>
          <w:rtl/>
          <w:lang w:val="he-IL" w:eastAsia="he-IL" w:bidi="he-IL"/>
        </w:rPr>
        <w:footnoteReference w:id="221"/>
      </w:r>
      <w:r w:rsidRPr="00B12476">
        <w:rPr>
          <w:rFonts w:ascii="Times New Roman (Hebrew)" w:hAnsi="Times New Roman (Hebrew)"/>
          <w:rtl/>
          <w:lang w:val="he-IL" w:eastAsia="he-IL" w:bidi="he-IL"/>
        </w:rPr>
        <w:t xml:space="preserve">אֵ''שׁ נֹגַ''הּ, </w:t>
      </w:r>
      <w:r w:rsidRPr="00B12476">
        <w:rPr>
          <w:rFonts w:ascii="Times New Roman (Hebrew)" w:hAnsi="Times New Roman (Hebrew)"/>
          <w:rtl/>
          <w:lang w:val="he-IL" w:eastAsia="he-IL" w:bidi="he-IL"/>
        </w:rPr>
        <w:lastRenderedPageBreak/>
        <w:t xml:space="preserve">כִּי בֵיתִי בֵּית תְּפִלָּה יִקָּרֵא לְכָל הָעַמִּים </w:t>
      </w:r>
      <w:r w:rsidRPr="00265EDE">
        <w:rPr>
          <w:rFonts w:ascii="Times New Roman (Hebrew)" w:hAnsi="Times New Roman (Hebrew)"/>
          <w:sz w:val="20"/>
          <w:szCs w:val="23"/>
          <w:rtl/>
          <w:lang w:val="he-IL" w:eastAsia="he-IL" w:bidi="he-IL"/>
        </w:rPr>
        <w:t>(ישעיה נו ז)</w:t>
      </w:r>
      <w:r w:rsidRPr="00B12476">
        <w:rPr>
          <w:rtl/>
          <w:lang w:val="he-IL" w:eastAsia="he-IL" w:bidi="he-IL"/>
        </w:rPr>
        <w:t xml:space="preserve">, </w:t>
      </w:r>
      <w:r w:rsidRPr="00B12476">
        <w:rPr>
          <w:rStyle w:val="a6"/>
          <w:rtl/>
          <w:lang w:val="he-IL" w:eastAsia="he-IL" w:bidi="he-IL"/>
        </w:rPr>
        <w:footnoteReference w:id="222"/>
      </w:r>
      <w:r w:rsidRPr="00B12476">
        <w:rPr>
          <w:rFonts w:ascii="Times New Roman (Hebrew)" w:hAnsi="Times New Roman (Hebrew)"/>
          <w:rtl/>
          <w:lang w:val="he-IL" w:eastAsia="he-IL" w:bidi="he-IL"/>
        </w:rPr>
        <w:t xml:space="preserve">וְאִיהו אֵשׁ בֵּית לָהּ מִסִּטְרָא דִגְבוּרָה, </w:t>
      </w:r>
      <w:r w:rsidRPr="00B12476">
        <w:rPr>
          <w:rStyle w:val="a6"/>
          <w:rtl/>
          <w:lang w:val="he-IL" w:eastAsia="he-IL" w:bidi="he-IL"/>
        </w:rPr>
        <w:footnoteReference w:id="223"/>
      </w:r>
      <w:r w:rsidRPr="00B12476">
        <w:rPr>
          <w:rFonts w:ascii="Times New Roman (Hebrew)" w:hAnsi="Times New Roman (Hebrew)"/>
          <w:rtl/>
          <w:lang w:val="he-IL" w:eastAsia="he-IL" w:bidi="he-IL"/>
        </w:rPr>
        <w:t xml:space="preserve">דְאִיהו ב', יוֹמָא תִּנְיָינָא דְאִתְבְּרֵי בֵּיהּ גֵּיהִנָּם, </w:t>
      </w:r>
      <w:r w:rsidRPr="00B12476">
        <w:rPr>
          <w:rStyle w:val="a6"/>
          <w:rtl/>
          <w:lang w:val="he-IL" w:eastAsia="he-IL" w:bidi="he-IL"/>
        </w:rPr>
        <w:footnoteReference w:id="224"/>
      </w:r>
      <w:r w:rsidRPr="00B12476">
        <w:rPr>
          <w:rFonts w:ascii="Times New Roman (Hebrew)" w:hAnsi="Times New Roman (Hebrew)"/>
          <w:rtl/>
          <w:lang w:val="he-IL" w:eastAsia="he-IL" w:bidi="he-IL"/>
        </w:rPr>
        <w:t xml:space="preserve">א' יוֹמָא קַדְמָאָה דְאִתְבְּרֵי בֵּיהּ גַּן עִדֶן, וְדָא חֶסֶד, </w:t>
      </w:r>
      <w:r w:rsidRPr="00B12476">
        <w:rPr>
          <w:rStyle w:val="a6"/>
          <w:rtl/>
          <w:lang w:val="he-IL" w:eastAsia="he-IL" w:bidi="he-IL"/>
        </w:rPr>
        <w:footnoteReference w:id="225"/>
      </w:r>
      <w:r w:rsidRPr="00B12476">
        <w:rPr>
          <w:rFonts w:ascii="Times New Roman (Hebrew)" w:hAnsi="Times New Roman (Hebrew)"/>
          <w:rtl/>
          <w:lang w:val="he-IL" w:eastAsia="he-IL" w:bidi="he-IL"/>
        </w:rPr>
        <w:t xml:space="preserve">עַמּוּדָא דְאֶמְצָעִיתָא כְּמַרְאֵה אָדָם </w:t>
      </w:r>
      <w:r w:rsidRPr="00B12476">
        <w:rPr>
          <w:rStyle w:val="a6"/>
          <w:rtl/>
          <w:lang w:val="he-IL" w:eastAsia="he-IL" w:bidi="he-IL"/>
        </w:rPr>
        <w:footnoteReference w:id="226"/>
      </w:r>
      <w:r w:rsidRPr="00B12476">
        <w:rPr>
          <w:rFonts w:ascii="Times New Roman (Hebrew)" w:hAnsi="Times New Roman (Hebrew)"/>
          <w:rtl/>
          <w:lang w:val="he-IL" w:eastAsia="he-IL" w:bidi="he-IL"/>
        </w:rPr>
        <w:t xml:space="preserve">כְּלִיל תַּרְוַיְהוּ, </w:t>
      </w:r>
      <w:r w:rsidRPr="00B12476">
        <w:rPr>
          <w:rStyle w:val="a6"/>
          <w:rtl/>
          <w:lang w:val="he-IL" w:eastAsia="he-IL" w:bidi="he-IL"/>
        </w:rPr>
        <w:footnoteReference w:id="227"/>
      </w:r>
      <w:r w:rsidRPr="00B12476">
        <w:rPr>
          <w:rFonts w:ascii="Times New Roman (Hebrew)" w:hAnsi="Times New Roman (Hebrew)"/>
          <w:rtl/>
          <w:lang w:val="he-IL" w:eastAsia="he-IL" w:bidi="he-IL"/>
        </w:rPr>
        <w:t xml:space="preserve">וָא''ו לִימִינָא אֶחָ''ד, </w:t>
      </w:r>
      <w:r w:rsidRPr="00B12476">
        <w:rPr>
          <w:rStyle w:val="a6"/>
          <w:rtl/>
          <w:lang w:val="he-IL" w:eastAsia="he-IL" w:bidi="he-IL"/>
        </w:rPr>
        <w:footnoteReference w:id="228"/>
      </w:r>
      <w:r w:rsidRPr="00B12476">
        <w:rPr>
          <w:rFonts w:ascii="Times New Roman (Hebrew)" w:hAnsi="Times New Roman (Hebrew)"/>
          <w:rtl/>
          <w:lang w:val="he-IL" w:eastAsia="he-IL" w:bidi="he-IL"/>
        </w:rPr>
        <w:t>ל''ב לִשְׂמָאלָא יו''ד ה''א ה''א.</w:t>
      </w:r>
    </w:p>
    <w:p w:rsidR="00DB3E9E" w:rsidRPr="00B12476" w:rsidRDefault="008D12AA" w:rsidP="009013F0">
      <w:pPr>
        <w:rPr>
          <w:rtl/>
          <w:lang w:val="he-IL" w:eastAsia="he-IL" w:bidi="he-IL"/>
        </w:rPr>
      </w:pPr>
      <w:r w:rsidRPr="00B12476">
        <w:rPr>
          <w:rStyle w:val="a6"/>
          <w:rtl/>
          <w:lang w:val="he-IL" w:eastAsia="he-IL" w:bidi="he-IL"/>
        </w:rPr>
        <w:footnoteReference w:id="229"/>
      </w:r>
      <w:r w:rsidRPr="00B12476">
        <w:rPr>
          <w:rFonts w:ascii="Times New Roman (Hebrew)" w:hAnsi="Times New Roman (Hebrew)"/>
          <w:rtl/>
          <w:lang w:val="he-IL" w:eastAsia="he-IL" w:bidi="he-IL"/>
        </w:rPr>
        <w:t xml:space="preserve">מִמַּרְאֵה מָתְנָיו וּלְמָעְלָה, וּמִמַּרְאֵה מָתְנָיו וּלְמַטָּה, אִינוּן תְּרֵין שׁוֹקִין, תְּרֵין נְבִיאֵי קְשׁוֹט, וְאִינוּן רְבִיעָאָה וַחֲמִשָּׁאָה לְחֶסֶד, </w:t>
      </w:r>
      <w:r w:rsidRPr="00B12476">
        <w:rPr>
          <w:rStyle w:val="a6"/>
          <w:rtl/>
          <w:lang w:val="he-IL" w:eastAsia="he-IL" w:bidi="he-IL"/>
        </w:rPr>
        <w:footnoteReference w:id="230"/>
      </w:r>
      <w:r w:rsidRPr="00B12476">
        <w:rPr>
          <w:rFonts w:ascii="Times New Roman (Hebrew)" w:hAnsi="Times New Roman (Hebrew)"/>
          <w:rtl/>
          <w:lang w:val="he-IL" w:eastAsia="he-IL" w:bidi="he-IL"/>
        </w:rPr>
        <w:t xml:space="preserve">דְּמִתַּמָּן בִּנְיָנָא דְעָלְמָא, הֲדָא הוּא דִכְתִיב </w:t>
      </w:r>
      <w:r w:rsidRPr="00265EDE">
        <w:rPr>
          <w:rFonts w:ascii="Times New Roman (Hebrew)" w:hAnsi="Times New Roman (Hebrew)"/>
          <w:sz w:val="20"/>
          <w:szCs w:val="23"/>
          <w:rtl/>
          <w:lang w:val="he-IL" w:eastAsia="he-IL" w:bidi="he-IL"/>
        </w:rPr>
        <w:t>(תהלים פט ג)</w:t>
      </w:r>
      <w:r w:rsidRPr="00B12476">
        <w:rPr>
          <w:rFonts w:ascii="Times New Roman (Hebrew)" w:hAnsi="Times New Roman (Hebrew)"/>
          <w:rtl/>
          <w:lang w:val="he-IL" w:eastAsia="he-IL" w:bidi="he-IL"/>
        </w:rPr>
        <w:t xml:space="preserve"> עוֹלָם חֶסֶד יִבָּנֶה, </w:t>
      </w:r>
      <w:r w:rsidRPr="00B12476">
        <w:rPr>
          <w:rStyle w:val="a6"/>
          <w:rtl/>
          <w:lang w:val="he-IL" w:eastAsia="he-IL" w:bidi="he-IL"/>
        </w:rPr>
        <w:footnoteReference w:id="231"/>
      </w:r>
      <w:r w:rsidRPr="00B12476">
        <w:rPr>
          <w:rFonts w:ascii="Times New Roman (Hebrew)" w:hAnsi="Times New Roman (Hebrew)"/>
          <w:rtl/>
          <w:lang w:val="he-IL" w:eastAsia="he-IL" w:bidi="he-IL"/>
        </w:rPr>
        <w:t xml:space="preserve">ה' עִלָּאָה אִתְפַּשְׁטַת עַד הוֹד, חַמְשִׁין תַּרְעִין, וּבְגִין דָּא קָא רָמִיז עֲלָהּ, רָאִיתִי כְּמַרְאֵה אֵשׁ </w:t>
      </w:r>
      <w:r w:rsidRPr="00B12476">
        <w:rPr>
          <w:rStyle w:val="a6"/>
          <w:rtl/>
          <w:lang w:val="he-IL" w:eastAsia="he-IL" w:bidi="he-IL"/>
        </w:rPr>
        <w:footnoteReference w:id="232"/>
      </w:r>
      <w:r w:rsidRPr="00B12476">
        <w:rPr>
          <w:rFonts w:ascii="Times New Roman (Hebrew)" w:hAnsi="Times New Roman (Hebrew)"/>
          <w:rtl/>
          <w:lang w:val="he-IL" w:eastAsia="he-IL" w:bidi="he-IL"/>
        </w:rPr>
        <w:t xml:space="preserve">ונגה לו סביב, </w:t>
      </w:r>
      <w:r w:rsidRPr="00B12476">
        <w:rPr>
          <w:rStyle w:val="a6"/>
          <w:rtl/>
          <w:lang w:val="he-IL" w:eastAsia="he-IL" w:bidi="he-IL"/>
        </w:rPr>
        <w:footnoteReference w:id="233"/>
      </w:r>
      <w:r w:rsidRPr="00B12476">
        <w:rPr>
          <w:rFonts w:ascii="Times New Roman (Hebrew)" w:hAnsi="Times New Roman (Hebrew)"/>
          <w:rtl/>
          <w:lang w:val="he-IL" w:eastAsia="he-IL" w:bidi="he-IL"/>
        </w:rPr>
        <w:t>וּבָהּ שִׁית מַרְאוֹת.</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שְׁבִיעָאָה, </w:t>
      </w:r>
      <w:r w:rsidRPr="00265EDE">
        <w:rPr>
          <w:rFonts w:ascii="Times New Roman (Hebrew)" w:hAnsi="Times New Roman (Hebrew)"/>
          <w:sz w:val="20"/>
          <w:szCs w:val="23"/>
          <w:rtl/>
          <w:lang w:val="he-IL" w:eastAsia="he-IL" w:bidi="he-IL"/>
        </w:rPr>
        <w:t>(יחזקאל א כח)</w:t>
      </w:r>
      <w:r w:rsidRPr="00B12476">
        <w:rPr>
          <w:rFonts w:ascii="Times New Roman (Hebrew)" w:hAnsi="Times New Roman (Hebrew)"/>
          <w:rtl/>
          <w:lang w:val="he-IL" w:eastAsia="he-IL" w:bidi="he-IL"/>
        </w:rPr>
        <w:t xml:space="preserve"> כְּמַרְאֵה הַקֶּשֶׁת, הַקֶּשֶׁת </w:t>
      </w:r>
      <w:r w:rsidRPr="00B12476">
        <w:rPr>
          <w:rStyle w:val="a6"/>
          <w:rtl/>
          <w:lang w:val="he-IL" w:eastAsia="he-IL" w:bidi="he-IL"/>
        </w:rPr>
        <w:footnoteReference w:id="234"/>
      </w:r>
      <w:r w:rsidRPr="00B12476">
        <w:rPr>
          <w:rFonts w:ascii="Times New Roman (Hebrew)" w:hAnsi="Times New Roman (Hebrew)"/>
          <w:rtl/>
          <w:lang w:val="he-IL" w:eastAsia="he-IL" w:bidi="he-IL"/>
        </w:rPr>
        <w:t xml:space="preserve">דָּא צַדִּיק יְסוֹד עָלְמָא, כְּמַרְאֵה דִיליהּ לְתַתָּא מטטרו''ן, דָּא חָזָא יְחֶזְקֵאל, </w:t>
      </w:r>
      <w:r w:rsidRPr="00B12476">
        <w:rPr>
          <w:rStyle w:val="a6"/>
          <w:rtl/>
          <w:lang w:val="he-IL" w:eastAsia="he-IL" w:bidi="he-IL"/>
        </w:rPr>
        <w:footnoteReference w:id="235"/>
      </w:r>
      <w:r w:rsidRPr="00B12476">
        <w:rPr>
          <w:rFonts w:ascii="Times New Roman (Hebrew)" w:hAnsi="Times New Roman (Hebrew)"/>
          <w:rtl/>
          <w:lang w:val="he-IL" w:eastAsia="he-IL" w:bidi="he-IL"/>
        </w:rPr>
        <w:t>דְּאִיהוּ כְּלִיל כָּל מַרְאוֹת.</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חֵיזוּ תְּמִינָאָה, כֵּן מַרְאֵה הַנֹּגַהּ סָבִיב, דָּא שְׁכִינְתָּא תַּתָּאָה, </w:t>
      </w:r>
      <w:r w:rsidRPr="00B12476">
        <w:rPr>
          <w:rStyle w:val="a6"/>
          <w:rtl/>
          <w:lang w:val="he-IL" w:eastAsia="he-IL" w:bidi="he-IL"/>
        </w:rPr>
        <w:footnoteReference w:id="236"/>
      </w:r>
      <w:r w:rsidRPr="00B12476">
        <w:rPr>
          <w:rFonts w:ascii="Times New Roman (Hebrew)" w:hAnsi="Times New Roman (Hebrew)"/>
          <w:rtl/>
          <w:lang w:val="he-IL" w:eastAsia="he-IL" w:bidi="he-IL"/>
        </w:rPr>
        <w:t xml:space="preserve">דְאִתְּמַר בָּהּ </w:t>
      </w:r>
      <w:r w:rsidRPr="00265EDE">
        <w:rPr>
          <w:rFonts w:ascii="Times New Roman (Hebrew)" w:hAnsi="Times New Roman (Hebrew)"/>
          <w:sz w:val="20"/>
          <w:szCs w:val="23"/>
          <w:rtl/>
          <w:lang w:val="he-IL" w:eastAsia="he-IL" w:bidi="he-IL"/>
        </w:rPr>
        <w:t>(ירמיהו לא כא)</w:t>
      </w:r>
      <w:r w:rsidRPr="00B12476">
        <w:rPr>
          <w:rFonts w:ascii="Times New Roman (Hebrew)" w:hAnsi="Times New Roman (Hebrew)"/>
          <w:rtl/>
          <w:lang w:val="he-IL" w:eastAsia="he-IL" w:bidi="he-IL"/>
        </w:rPr>
        <w:t xml:space="preserve"> נְקֵבָה תְּסוֹבֵב גָּבֶר, וּבְגִין דָּא כֵּן מַרְאֵה הַנֹּגַהּ סָבִיב, </w:t>
      </w:r>
      <w:r w:rsidRPr="00B12476">
        <w:rPr>
          <w:rStyle w:val="a6"/>
          <w:rtl/>
          <w:lang w:val="he-IL" w:eastAsia="he-IL" w:bidi="he-IL"/>
        </w:rPr>
        <w:footnoteReference w:id="237"/>
      </w:r>
      <w:r w:rsidRPr="00B12476">
        <w:rPr>
          <w:rFonts w:ascii="Times New Roman (Hebrew)" w:hAnsi="Times New Roman (Hebrew)"/>
          <w:rtl/>
          <w:lang w:val="he-IL" w:eastAsia="he-IL" w:bidi="he-IL"/>
        </w:rPr>
        <w:t>אֵשׁ נֹגַהּ.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תְּשִׁיעָאָה, הוּא מַרְאֵה דְּמוּת כְּבוֹד יהו''ה, </w:t>
      </w:r>
      <w:r w:rsidRPr="00B12476">
        <w:rPr>
          <w:rStyle w:val="a6"/>
          <w:rtl/>
          <w:lang w:val="he-IL" w:eastAsia="he-IL" w:bidi="he-IL"/>
        </w:rPr>
        <w:footnoteReference w:id="238"/>
      </w:r>
      <w:r w:rsidRPr="00B12476">
        <w:rPr>
          <w:rFonts w:ascii="Times New Roman (Hebrew)" w:hAnsi="Times New Roman (Hebrew)"/>
          <w:rtl/>
          <w:lang w:val="he-IL" w:eastAsia="he-IL" w:bidi="he-IL"/>
        </w:rPr>
        <w:t xml:space="preserve">חָכְמָה עִלָּאָה, </w:t>
      </w:r>
      <w:r w:rsidRPr="00B12476">
        <w:rPr>
          <w:rStyle w:val="a6"/>
          <w:rtl/>
          <w:lang w:val="he-IL" w:eastAsia="he-IL" w:bidi="he-IL"/>
        </w:rPr>
        <w:footnoteReference w:id="239"/>
      </w:r>
      <w:r w:rsidRPr="00B12476">
        <w:rPr>
          <w:rFonts w:ascii="Times New Roman (Hebrew)" w:hAnsi="Times New Roman (Hebrew)"/>
          <w:rtl/>
          <w:lang w:val="he-IL" w:eastAsia="he-IL" w:bidi="he-IL"/>
        </w:rPr>
        <w:t>דְמוּת דִּילָהּ חָזָא יְחֶזְקֵאל לְתַתָּא, וְלָא חָכְמָה.</w:t>
      </w:r>
    </w:p>
    <w:p w:rsidR="00DB3E9E" w:rsidRPr="002D0347" w:rsidRDefault="008D12AA" w:rsidP="009E63CE">
      <w:pPr>
        <w:pStyle w:val="2"/>
        <w:rPr>
          <w:rtl/>
        </w:rPr>
      </w:pPr>
      <w:r w:rsidRPr="002D0347">
        <w:rPr>
          <w:rtl/>
        </w:rPr>
        <w:lastRenderedPageBreak/>
        <w:t>[דף ו ע''ב]</w:t>
      </w:r>
    </w:p>
    <w:p w:rsidR="00DB3E9E" w:rsidRPr="00B12476" w:rsidRDefault="008D12AA" w:rsidP="009013F0">
      <w:pPr>
        <w:rPr>
          <w:rtl/>
          <w:lang w:val="he-IL" w:eastAsia="he-IL" w:bidi="he-IL"/>
        </w:rPr>
      </w:pPr>
      <w:r w:rsidRPr="00B12476">
        <w:rPr>
          <w:rStyle w:val="a6"/>
          <w:rtl/>
          <w:lang w:val="he-IL" w:eastAsia="he-IL" w:bidi="he-IL"/>
        </w:rPr>
        <w:footnoteReference w:id="240"/>
      </w:r>
      <w:r w:rsidRPr="00B12476">
        <w:rPr>
          <w:rFonts w:ascii="Times New Roman (Hebrew)" w:hAnsi="Times New Roman (Hebrew)"/>
          <w:rtl/>
          <w:lang w:val="he-IL" w:eastAsia="he-IL" w:bidi="he-IL"/>
        </w:rPr>
        <w:t xml:space="preserve">וְכַד מָטָא לִדְמוּת כֶּתֶר דְּאִיהוּ דַרְגָּא עֲשִׂירָאָה, חֲזִי מַה כְּתִיב בֵּיהּ, וָאֶרְאֶה וָאֶפּוֹל עַל פָּנַי, </w:t>
      </w:r>
      <w:r w:rsidRPr="00B12476">
        <w:rPr>
          <w:rStyle w:val="a6"/>
          <w:rtl/>
          <w:lang w:val="he-IL" w:eastAsia="he-IL" w:bidi="he-IL"/>
        </w:rPr>
        <w:footnoteReference w:id="241"/>
      </w:r>
      <w:r w:rsidRPr="00B12476">
        <w:rPr>
          <w:rFonts w:ascii="Times New Roman (Hebrew)" w:hAnsi="Times New Roman (Hebrew)"/>
          <w:rtl/>
          <w:lang w:val="he-IL" w:eastAsia="he-IL" w:bidi="he-IL"/>
        </w:rPr>
        <w:t xml:space="preserve">דְּלָא יָכִיל לְמִסְבַּל, </w:t>
      </w:r>
      <w:r w:rsidRPr="00B12476">
        <w:rPr>
          <w:rStyle w:val="a6"/>
          <w:rtl/>
          <w:lang w:val="he-IL" w:eastAsia="he-IL" w:bidi="he-IL"/>
        </w:rPr>
        <w:footnoteReference w:id="242"/>
      </w:r>
      <w:r w:rsidRPr="00B12476">
        <w:rPr>
          <w:rFonts w:ascii="Times New Roman (Hebrew)" w:hAnsi="Times New Roman (Hebrew)"/>
          <w:rtl/>
          <w:lang w:val="he-IL" w:eastAsia="he-IL" w:bidi="he-IL"/>
        </w:rPr>
        <w:t xml:space="preserve">וְאִם מַרְאוֹת דִּלְתַתָּא הָכִי, כָּל שֶׁכֵּן וְכָל שֶׁכֵּן מַרְאוֹת </w:t>
      </w:r>
      <w:r w:rsidRPr="00265EDE">
        <w:rPr>
          <w:rFonts w:ascii="Times New Roman (Hebrew)" w:hAnsi="Times New Roman (Hebrew)"/>
          <w:sz w:val="20"/>
          <w:szCs w:val="23"/>
          <w:rtl/>
          <w:lang w:val="he-IL" w:eastAsia="he-IL" w:bidi="he-IL"/>
        </w:rPr>
        <w:t>(דף ו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עִלָּאִין דִּסְפִירוֹת דִּבְּרִיאָה, כָּל שֶׁכֵּן וְכָל שֶׁכֵּן מַרְאוֹת דַּאֲצִילוּת.</w:t>
      </w:r>
    </w:p>
    <w:p w:rsidR="00DB3E9E" w:rsidRPr="00B12476" w:rsidRDefault="008D12AA" w:rsidP="009013F0">
      <w:pPr>
        <w:rPr>
          <w:rtl/>
          <w:lang w:val="he-IL" w:eastAsia="he-IL" w:bidi="he-IL"/>
        </w:rPr>
      </w:pPr>
      <w:r w:rsidRPr="00B12476">
        <w:rPr>
          <w:rStyle w:val="a6"/>
          <w:rtl/>
          <w:lang w:val="he-IL" w:eastAsia="he-IL" w:bidi="he-IL"/>
        </w:rPr>
        <w:footnoteReference w:id="243"/>
      </w:r>
      <w:r w:rsidRPr="00B12476">
        <w:rPr>
          <w:rFonts w:ascii="Times New Roman (Hebrew)" w:hAnsi="Times New Roman (Hebrew)"/>
          <w:rtl/>
          <w:lang w:val="he-IL" w:eastAsia="he-IL" w:bidi="he-IL"/>
        </w:rPr>
        <w:t xml:space="preserve">וּבְרָזָא דְאָת א תִּשְׁכַּח חֹלֵ''ם חִירֵ''ק שׁוּרֵק כְּגַוְונָא דָא וֹּ </w:t>
      </w:r>
      <w:r w:rsidRPr="00B12476">
        <w:rPr>
          <w:rStyle w:val="a6"/>
          <w:rtl/>
          <w:lang w:val="he-IL" w:eastAsia="he-IL" w:bidi="he-IL"/>
        </w:rPr>
        <w:footnoteReference w:id="244"/>
      </w:r>
      <w:r w:rsidRPr="00B12476">
        <w:rPr>
          <w:rFonts w:ascii="Times New Roman (Hebrew)" w:hAnsi="Times New Roman (Hebrew)"/>
          <w:rtl/>
          <w:lang w:val="he-IL" w:eastAsia="he-IL" w:bidi="he-IL"/>
        </w:rPr>
        <w:t xml:space="preserve">וְאִיהוּ גַלְגַּל דְּאִתְהַפַּךְ לְשִׁית סִטְרִין לְעִילָא וּלְתַתָּא וּלְאַרְבַּע סִטְרִין, אִתְהַפַּךְ לִימִינָא וְסָהִיד עַל עִלַּת עַל כֹּלָּא דְלֵית אֱלֹ''הַ אָחֳרָא לִימִינָא דְעָלְמָא, אִתְהַפַּךְ לִשְׂמָאלָא וְסָהִיד עֲלֵיהּ, וְהָכִי לְכָל סִטְרָא </w:t>
      </w:r>
      <w:r w:rsidRPr="00B12476">
        <w:rPr>
          <w:rStyle w:val="a6"/>
          <w:rtl/>
          <w:lang w:val="he-IL" w:eastAsia="he-IL" w:bidi="he-IL"/>
        </w:rPr>
        <w:footnoteReference w:id="245"/>
      </w:r>
      <w:r w:rsidRPr="00B12476">
        <w:rPr>
          <w:rFonts w:ascii="Times New Roman (Hebrew)" w:hAnsi="Times New Roman (Hebrew)"/>
          <w:rtl/>
          <w:lang w:val="he-IL" w:eastAsia="he-IL" w:bidi="he-IL"/>
        </w:rPr>
        <w:t xml:space="preserve">סָהִיד עַל יִחוּדֵיהּ, דְּלֵית אֱלֹ''הַ אָחֳרָא עִילָא וְתַתָּא וּלְאַרְבַּע סִטְרִין, הַאי אִיהוּ דְאוּקְמוּהוּ מָארֵי מַתְנִיתִין </w:t>
      </w:r>
      <w:r w:rsidRPr="00B12476">
        <w:rPr>
          <w:rStyle w:val="a6"/>
          <w:rtl/>
          <w:lang w:val="he-IL" w:eastAsia="he-IL" w:bidi="he-IL"/>
        </w:rPr>
        <w:footnoteReference w:id="246"/>
      </w:r>
      <w:r w:rsidRPr="00B12476">
        <w:rPr>
          <w:rFonts w:ascii="Times New Roman (Hebrew)" w:hAnsi="Times New Roman (Hebrew)"/>
          <w:rtl/>
          <w:lang w:val="he-IL" w:eastAsia="he-IL" w:bidi="he-IL"/>
        </w:rPr>
        <w:t>כְּדֵי שֶׁתַּמְלִיכֵהוּ עַל הַשָּׁמַיִם וְעַל הָאָרֶץ וְעַל אַרְבַּע רוּחוֹת הָעוֹלָם.</w:t>
      </w:r>
    </w:p>
    <w:p w:rsidR="00DB3E9E" w:rsidRPr="00B12476" w:rsidRDefault="008D12AA" w:rsidP="009013F0">
      <w:pPr>
        <w:rPr>
          <w:rtl/>
          <w:lang w:val="he-IL" w:eastAsia="he-IL" w:bidi="he-IL"/>
        </w:rPr>
      </w:pPr>
      <w:r w:rsidRPr="00B12476">
        <w:rPr>
          <w:rStyle w:val="a6"/>
          <w:rtl/>
          <w:lang w:val="he-IL" w:eastAsia="he-IL" w:bidi="he-IL"/>
        </w:rPr>
        <w:footnoteReference w:id="247"/>
      </w:r>
      <w:r w:rsidRPr="00B12476">
        <w:rPr>
          <w:rFonts w:ascii="Times New Roman (Hebrew)" w:hAnsi="Times New Roman (Hebrew)"/>
          <w:rtl/>
          <w:lang w:val="he-IL" w:eastAsia="he-IL" w:bidi="he-IL"/>
        </w:rPr>
        <w:t xml:space="preserve">ו' כְּלִיל תְּלַת נְקוּדִין, עִילָא וְתַתָּא וְאֶמְצָעִיתָא, דְסַהֲדִין עַל עִלַּת עַל כֹּלָּא דְאִיהוּ רִאשׁוֹן וְאַחֲרוֹן וּמִבַּלְעָדָיו אֵין אֱלֹהִי''ם, וְאִיהוּ כְּלִיל שִׁית נְקוּדִין כְּחוּשְׁבַּן ו', דְּסַהֲדִין עַל עִלַּת עַל כֹּלָּא, דְלֵית אֱלֹ''הַ אָחֳרָא לְשִׁית סִטְרִין אֶלָּא הוּא, הָא תֵּשַׁע נְקוּדִין דִּכְלִילָן בְּאָת ו' מִן א, וְאָת א' בֵּיהּ אִשְׁתַּלִּימוּ לְעֶשֶׂר, </w:t>
      </w:r>
      <w:r w:rsidRPr="00B12476">
        <w:rPr>
          <w:rStyle w:val="a6"/>
          <w:rtl/>
          <w:lang w:val="he-IL" w:eastAsia="he-IL" w:bidi="he-IL"/>
        </w:rPr>
        <w:footnoteReference w:id="248"/>
      </w:r>
      <w:r w:rsidRPr="00B12476">
        <w:rPr>
          <w:rFonts w:ascii="Times New Roman (Hebrew)" w:hAnsi="Times New Roman (Hebrew)"/>
          <w:rtl/>
          <w:lang w:val="he-IL" w:eastAsia="he-IL" w:bidi="he-IL"/>
        </w:rPr>
        <w:t>וּבֵיהּ כֻּלְּהוּ אָזְלִין לַאֲתַר חָד, הָא הָכָא רָזָא דְבִנְיָינָא דִיחֶזְקֵאל בְּרָזָא דִנְקוּדִין.</w:t>
      </w:r>
    </w:p>
    <w:p w:rsidR="00DB3E9E" w:rsidRPr="00B12476" w:rsidRDefault="008D12AA" w:rsidP="009013F0">
      <w:pPr>
        <w:rPr>
          <w:rtl/>
          <w:lang w:val="he-IL" w:eastAsia="he-IL" w:bidi="he-IL"/>
        </w:rPr>
      </w:pPr>
      <w:r w:rsidRPr="00265EDE">
        <w:rPr>
          <w:rFonts w:ascii="Times New Roman (Hebrew)" w:hAnsi="Times New Roman (Hebrew)"/>
          <w:szCs w:val="23"/>
          <w:rtl/>
          <w:lang w:val="he-IL" w:eastAsia="he-IL" w:bidi="he-IL"/>
        </w:rPr>
        <w:t>(וְעוֹד רָזָא)</w:t>
      </w:r>
      <w:r w:rsidRPr="00B12476">
        <w:rPr>
          <w:rFonts w:ascii="Times New Roman (Hebrew)" w:hAnsi="Times New Roman (Hebrew)"/>
          <w:rtl/>
          <w:lang w:val="he-IL" w:eastAsia="he-IL" w:bidi="he-IL"/>
        </w:rPr>
        <w:t xml:space="preserve"> נְקוּדֵי צָרִיךְ לְאַחֲזָרָא עֲלַיְיהוּ, קָמֵץ רָקִיעַ וְנִיצוֹץ, אִינוּן י''ו, </w:t>
      </w:r>
      <w:r w:rsidRPr="00B12476">
        <w:rPr>
          <w:rStyle w:val="a6"/>
          <w:rtl/>
          <w:lang w:val="he-IL" w:eastAsia="he-IL" w:bidi="he-IL"/>
        </w:rPr>
        <w:footnoteReference w:id="249"/>
      </w:r>
      <w:r w:rsidRPr="00B12476">
        <w:rPr>
          <w:rFonts w:ascii="Times New Roman (Hebrew)" w:hAnsi="Times New Roman (Hebrew)"/>
          <w:rtl/>
          <w:lang w:val="he-IL" w:eastAsia="he-IL" w:bidi="he-IL"/>
        </w:rPr>
        <w:t xml:space="preserve">אִיהוּ קוֹמֶץ כָּל נְקוּדִין, דְּאִינוּן שִׁית סְרֵי כְּחֻשְׁבַּן </w:t>
      </w:r>
      <w:r w:rsidRPr="00B12476">
        <w:rPr>
          <w:rStyle w:val="a6"/>
          <w:rtl/>
          <w:lang w:val="he-IL" w:eastAsia="he-IL" w:bidi="he-IL"/>
        </w:rPr>
        <w:footnoteReference w:id="250"/>
      </w:r>
      <w:r w:rsidRPr="00B12476">
        <w:rPr>
          <w:rFonts w:ascii="Times New Roman (Hebrew)" w:hAnsi="Times New Roman (Hebrew)"/>
          <w:rtl/>
          <w:lang w:val="he-IL" w:eastAsia="he-IL" w:bidi="he-IL"/>
        </w:rPr>
        <w:t xml:space="preserve">שִׁית סְרֵי אַנְפִּין דְּחֵיוָן, וּבְגִין דָּא אִיהוּ קוֹמֵץ </w:t>
      </w:r>
      <w:r w:rsidRPr="00B12476">
        <w:rPr>
          <w:rStyle w:val="a6"/>
          <w:rtl/>
          <w:lang w:val="he-IL" w:eastAsia="he-IL" w:bidi="he-IL"/>
        </w:rPr>
        <w:footnoteReference w:id="251"/>
      </w:r>
      <w:r w:rsidRPr="00B12476">
        <w:rPr>
          <w:rFonts w:ascii="Times New Roman (Hebrew)" w:hAnsi="Times New Roman (Hebrew)"/>
          <w:rtl/>
          <w:lang w:val="he-IL" w:eastAsia="he-IL" w:bidi="he-IL"/>
        </w:rPr>
        <w:t>כָּל נְקוּדִין.</w:t>
      </w:r>
    </w:p>
    <w:p w:rsidR="00DB3E9E" w:rsidRPr="002D0347" w:rsidRDefault="008D12AA">
      <w:pPr>
        <w:pStyle w:val="Standard"/>
        <w:autoSpaceDE/>
        <w:bidi/>
        <w:spacing w:after="40" w:line="360" w:lineRule="atLeast"/>
        <w:ind w:left="144" w:right="144" w:firstLine="288"/>
        <w:jc w:val="both"/>
        <w:rPr>
          <w:rFonts w:ascii="Times New Roman (Hebrew)" w:eastAsia="Times New Roman (Hebrew)" w:hAnsi="Times New Roman (Hebrew)" w:cs="Frank Ruehl CLM"/>
          <w:sz w:val="20"/>
          <w:szCs w:val="20"/>
          <w:rtl/>
          <w:lang w:val="he-IL" w:eastAsia="he-IL" w:bidi="he-IL"/>
        </w:rPr>
      </w:pPr>
      <w:r w:rsidRPr="00265EDE">
        <w:rPr>
          <w:rFonts w:ascii="Times New Roman (Hebrew)" w:eastAsia="Times New Roman (Hebrew)" w:hAnsi="Times New Roman (Hebrew)" w:cs="Frank Ruehl CLM"/>
          <w:sz w:val="20"/>
          <w:szCs w:val="23"/>
          <w:rtl/>
          <w:lang w:val="he-IL" w:eastAsia="he-IL" w:bidi="he-IL"/>
        </w:rPr>
        <w:t>(* הקטע הבא עד כי יד על כס קה, הובא מדף ד ע"ב)</w:t>
      </w:r>
    </w:p>
    <w:p w:rsidR="00DB3E9E" w:rsidRPr="00B12476" w:rsidRDefault="008D12AA" w:rsidP="009013F0">
      <w:pPr>
        <w:rPr>
          <w:rtl/>
          <w:lang w:val="he-IL" w:eastAsia="he-IL" w:bidi="he-IL"/>
        </w:rPr>
      </w:pPr>
      <w:r w:rsidRPr="00265EDE">
        <w:rPr>
          <w:szCs w:val="23"/>
          <w:rtl/>
          <w:lang w:val="he-IL" w:eastAsia="he-IL" w:bidi="he-IL"/>
        </w:rPr>
        <w:t>(</w:t>
      </w:r>
      <w:r w:rsidRPr="00265EDE">
        <w:rPr>
          <w:rStyle w:val="a6"/>
          <w:szCs w:val="23"/>
          <w:rtl/>
          <w:lang w:val="he-IL" w:eastAsia="he-IL" w:bidi="he-IL"/>
        </w:rPr>
        <w:footnoteReference w:id="252"/>
      </w:r>
      <w:r w:rsidRPr="00265EDE">
        <w:rPr>
          <w:rFonts w:ascii="Times New Roman (Hebrew)" w:hAnsi="Times New Roman (Hebrew)"/>
          <w:szCs w:val="23"/>
          <w:rtl/>
          <w:lang w:val="he-IL" w:eastAsia="he-IL" w:bidi="he-IL"/>
        </w:rPr>
        <w:t>בְּאִלֵּין חָמֵשׁ)</w:t>
      </w:r>
      <w:r w:rsidRPr="00B12476">
        <w:rPr>
          <w:rFonts w:ascii="Times New Roman (Hebrew)" w:hAnsi="Times New Roman (Hebrew)"/>
          <w:rtl/>
          <w:lang w:val="he-IL" w:eastAsia="he-IL" w:bidi="he-IL"/>
        </w:rPr>
        <w:t xml:space="preserve"> </w:t>
      </w:r>
      <w:r w:rsidRPr="00265EDE">
        <w:rPr>
          <w:rFonts w:ascii="Times New Roman (Hebrew)" w:hAnsi="Times New Roman (Hebrew)"/>
          <w:sz w:val="20"/>
          <w:szCs w:val="23"/>
          <w:rtl/>
          <w:lang w:val="he-IL" w:eastAsia="he-IL" w:bidi="he-IL"/>
        </w:rPr>
        <w:t>(ויקרא ב ב)</w:t>
      </w:r>
      <w:r w:rsidRPr="00B12476">
        <w:rPr>
          <w:rFonts w:ascii="Times New Roman (Hebrew)" w:hAnsi="Times New Roman (Hebrew)"/>
          <w:rtl/>
          <w:lang w:val="he-IL" w:eastAsia="he-IL" w:bidi="he-IL"/>
        </w:rPr>
        <w:t xml:space="preserve"> וְקָמַץ </w:t>
      </w:r>
      <w:r w:rsidRPr="00B12476">
        <w:rPr>
          <w:rStyle w:val="a6"/>
          <w:rtl/>
          <w:lang w:val="he-IL" w:eastAsia="he-IL" w:bidi="he-IL"/>
        </w:rPr>
        <w:footnoteReference w:id="253"/>
      </w:r>
      <w:r w:rsidRPr="00B12476">
        <w:rPr>
          <w:rFonts w:ascii="Times New Roman (Hebrew)" w:hAnsi="Times New Roman (Hebrew)"/>
          <w:rtl/>
          <w:lang w:val="he-IL" w:eastAsia="he-IL" w:bidi="he-IL"/>
        </w:rPr>
        <w:t>הַכֹּהֵן מִשָּׁם מְלֹא קֻמְצוֹ, קָמֵ''ץ אִיהוּ י' כַּד אִתְפַּתַּח בְּה' נְקוּדִין אִיהוּ ה', חָמֵשׁ אֶצְבְּעָאן, דִּבְהוֹן אִתְפַּתַּח קוֹמֶץ דְּאִיהוּ י', לְחַמְשִׁין תַּרְעִין דְּחֵירוּ.</w:t>
      </w:r>
    </w:p>
    <w:p w:rsidR="00DB3E9E" w:rsidRPr="00B12476" w:rsidRDefault="008D12AA" w:rsidP="009013F0">
      <w:pPr>
        <w:rPr>
          <w:rtl/>
          <w:lang w:val="he-IL" w:eastAsia="he-IL" w:bidi="he-IL"/>
        </w:rPr>
      </w:pPr>
      <w:r w:rsidRPr="00265EDE">
        <w:rPr>
          <w:rFonts w:ascii="Times New Roman (Hebrew)" w:hAnsi="Times New Roman (Hebrew)"/>
          <w:szCs w:val="23"/>
          <w:rtl/>
          <w:lang w:val="he-IL" w:eastAsia="he-IL" w:bidi="he-IL"/>
        </w:rPr>
        <w:t xml:space="preserve">(וְאַתְוָון י''ה </w:t>
      </w:r>
      <w:r w:rsidRPr="00265EDE">
        <w:rPr>
          <w:rStyle w:val="a6"/>
          <w:szCs w:val="23"/>
          <w:rtl/>
          <w:lang w:val="he-IL" w:eastAsia="he-IL" w:bidi="he-IL"/>
        </w:rPr>
        <w:footnoteReference w:id="254"/>
      </w:r>
      <w:r w:rsidRPr="00265EDE">
        <w:rPr>
          <w:rFonts w:ascii="Times New Roman (Hebrew)" w:hAnsi="Times New Roman (Hebrew)"/>
          <w:szCs w:val="23"/>
          <w:rtl/>
          <w:lang w:val="he-IL" w:eastAsia="he-IL" w:bidi="he-IL"/>
        </w:rPr>
        <w:t>כְּחֻשְׁבַּן חֹלֵ''ם דְּאִיהוּ אֶמְצָעִי, וְחִרֵ''ק כְּחֻשְׁבַּן ו''ה)</w:t>
      </w:r>
      <w:r w:rsidRPr="00B12476">
        <w:rPr>
          <w:rFonts w:ascii="Times New Roman (Hebrew)" w:hAnsi="Times New Roman (Hebrew)"/>
          <w:rtl/>
          <w:lang w:val="he-IL" w:eastAsia="he-IL" w:bidi="he-IL"/>
        </w:rPr>
        <w:t xml:space="preserve"> קָמֵ''ץ י''ד פִּרְקִין דְּאֶצְבְּעָן, וְהַאי אִיהוּ </w:t>
      </w:r>
      <w:r w:rsidRPr="00265EDE">
        <w:rPr>
          <w:rFonts w:ascii="Times New Roman (Hebrew)" w:hAnsi="Times New Roman (Hebrew)"/>
          <w:sz w:val="20"/>
          <w:szCs w:val="23"/>
          <w:rtl/>
          <w:lang w:val="he-IL" w:eastAsia="he-IL" w:bidi="he-IL"/>
        </w:rPr>
        <w:t>(שמות יז טז)</w:t>
      </w:r>
      <w:r w:rsidRPr="00B12476">
        <w:rPr>
          <w:rFonts w:ascii="Times New Roman (Hebrew)" w:hAnsi="Times New Roman (Hebrew)"/>
          <w:rtl/>
          <w:lang w:val="he-IL" w:eastAsia="he-IL" w:bidi="he-IL"/>
        </w:rPr>
        <w:t xml:space="preserve"> וַיֹּאמֶר </w:t>
      </w:r>
      <w:r w:rsidRPr="00B12476">
        <w:rPr>
          <w:rStyle w:val="a6"/>
          <w:rtl/>
          <w:lang w:val="he-IL" w:eastAsia="he-IL" w:bidi="he-IL"/>
        </w:rPr>
        <w:footnoteReference w:id="255"/>
      </w:r>
      <w:r w:rsidRPr="00B12476">
        <w:rPr>
          <w:rFonts w:ascii="Times New Roman (Hebrew)" w:hAnsi="Times New Roman (Hebrew)"/>
          <w:rtl/>
          <w:lang w:val="he-IL" w:eastAsia="he-IL" w:bidi="he-IL"/>
        </w:rPr>
        <w:t xml:space="preserve">כִּי יָ''ד </w:t>
      </w:r>
      <w:r w:rsidRPr="00B12476">
        <w:rPr>
          <w:rStyle w:val="a6"/>
          <w:rtl/>
          <w:lang w:val="he-IL" w:eastAsia="he-IL" w:bidi="he-IL"/>
        </w:rPr>
        <w:footnoteReference w:id="256"/>
      </w:r>
      <w:r w:rsidRPr="00B12476">
        <w:rPr>
          <w:rFonts w:ascii="Times New Roman (Hebrew)" w:hAnsi="Times New Roman (Hebrew)"/>
          <w:rtl/>
          <w:lang w:val="he-IL" w:eastAsia="he-IL" w:bidi="he-IL"/>
        </w:rPr>
        <w:t>עַל כֵּס י''הּ, ו' דְּרוֹעָא ה' כָּתֵף.</w:t>
      </w:r>
    </w:p>
    <w:p w:rsidR="00DB3E9E" w:rsidRPr="002D0347" w:rsidRDefault="008D12AA" w:rsidP="009E63CE">
      <w:pPr>
        <w:pStyle w:val="2"/>
        <w:rPr>
          <w:rtl/>
        </w:rPr>
      </w:pPr>
      <w:r w:rsidRPr="002D0347">
        <w:rPr>
          <w:rtl/>
        </w:rPr>
        <w:t>[המשך דף ו ע''ב]</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פַּתָח בְּחוּשְׁבַּן אוֹתִיּוֹתָיו </w:t>
      </w:r>
      <w:r w:rsidRPr="00B12476">
        <w:rPr>
          <w:rStyle w:val="a6"/>
          <w:rtl/>
          <w:lang w:val="he-IL" w:eastAsia="he-IL" w:bidi="he-IL"/>
        </w:rPr>
        <w:footnoteReference w:id="257"/>
      </w:r>
      <w:r w:rsidRPr="00B12476">
        <w:rPr>
          <w:rFonts w:ascii="Times New Roman (Hebrew)" w:hAnsi="Times New Roman (Hebrew)"/>
          <w:rtl/>
          <w:lang w:val="he-IL" w:eastAsia="he-IL" w:bidi="he-IL"/>
        </w:rPr>
        <w:t xml:space="preserve">אִיהוּ יוּ''ד, וּכְתִיב </w:t>
      </w:r>
      <w:r w:rsidRPr="00265EDE">
        <w:rPr>
          <w:rFonts w:ascii="Times New Roman (Hebrew)" w:hAnsi="Times New Roman (Hebrew)"/>
          <w:sz w:val="20"/>
          <w:szCs w:val="23"/>
          <w:rtl/>
          <w:lang w:val="he-IL" w:eastAsia="he-IL" w:bidi="he-IL"/>
        </w:rPr>
        <w:t>(תהלים קמה טז)</w:t>
      </w:r>
      <w:r w:rsidRPr="00B12476">
        <w:rPr>
          <w:rFonts w:ascii="Times New Roman (Hebrew)" w:hAnsi="Times New Roman (Hebrew)"/>
          <w:rtl/>
          <w:lang w:val="he-IL" w:eastAsia="he-IL" w:bidi="he-IL"/>
        </w:rPr>
        <w:t xml:space="preserve"> פּוֹתֵחַ אֶת יָדֶךָ וּמַשְׂבִּיעַ לְכָל חַי רָצוֹן, וְאוּקְמוּהוּ </w:t>
      </w:r>
      <w:r w:rsidRPr="00B12476">
        <w:rPr>
          <w:rFonts w:ascii="Times New Roman (Hebrew)" w:hAnsi="Times New Roman (Hebrew)"/>
          <w:rtl/>
          <w:lang w:val="he-IL" w:eastAsia="he-IL" w:bidi="he-IL"/>
        </w:rPr>
        <w:lastRenderedPageBreak/>
        <w:t xml:space="preserve">אַל תִּקְרֵי יָדֶךָ </w:t>
      </w:r>
      <w:r w:rsidRPr="00B12476">
        <w:rPr>
          <w:rStyle w:val="a6"/>
          <w:rtl/>
          <w:lang w:val="he-IL" w:eastAsia="he-IL" w:bidi="he-IL"/>
        </w:rPr>
        <w:footnoteReference w:id="258"/>
      </w:r>
      <w:r w:rsidRPr="00B12476">
        <w:rPr>
          <w:rFonts w:ascii="Times New Roman (Hebrew)" w:hAnsi="Times New Roman (Hebrew)"/>
          <w:rtl/>
          <w:lang w:val="he-IL" w:eastAsia="he-IL" w:bidi="he-IL"/>
        </w:rPr>
        <w:t xml:space="preserve">אֶלָּא יוּדֶי''ךָ, וְאִינוּן י''י מִן יאהדונה''י, </w:t>
      </w:r>
      <w:r w:rsidRPr="00B12476">
        <w:rPr>
          <w:rStyle w:val="a6"/>
          <w:rtl/>
          <w:lang w:val="he-IL" w:eastAsia="he-IL" w:bidi="he-IL"/>
        </w:rPr>
        <w:footnoteReference w:id="259"/>
      </w:r>
      <w:r w:rsidRPr="00B12476">
        <w:rPr>
          <w:rFonts w:ascii="Times New Roman (Hebrew)" w:hAnsi="Times New Roman (Hebrew)"/>
          <w:rtl/>
          <w:lang w:val="he-IL" w:eastAsia="he-IL" w:bidi="he-IL"/>
        </w:rPr>
        <w:t>וּבְאָן אֲתַר מִתְפַּתְּחִין בִּרְקִיעָא דְאִיהוּ פַּתָח, וְאִיהוּ מַפְתֵּחַ כְּלִיל אהדונ''ה שִׁית אַתְוָון בְּאֶמְצַע י''י, וּתְרֵין יוּדִין עִם רָקִיעַ דְּאִיהוּ ו' סְלִיק לְחוּשְׁבַּן יהו''ה.</w:t>
      </w:r>
    </w:p>
    <w:p w:rsidR="00DB3E9E" w:rsidRPr="002D0347" w:rsidRDefault="008D12AA" w:rsidP="009E63CE">
      <w:pPr>
        <w:pStyle w:val="2"/>
        <w:rPr>
          <w:rtl/>
        </w:rPr>
      </w:pPr>
      <w:r w:rsidRPr="002D0347">
        <w:rPr>
          <w:rtl/>
        </w:rPr>
        <w:t>[דף ז ע''א]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צֵרִ''י אִיהוּ חוּשְׁבַּן ו' ו', וּתְחת צַדִּי תְּרֵין נִיצוֹצִין דְּאִינוּן י' י', </w:t>
      </w:r>
      <w:r w:rsidRPr="00B12476">
        <w:rPr>
          <w:rStyle w:val="a6"/>
          <w:rtl/>
          <w:lang w:val="he-IL" w:eastAsia="he-IL" w:bidi="he-IL"/>
        </w:rPr>
        <w:footnoteReference w:id="260"/>
      </w:r>
      <w:r w:rsidRPr="00B12476">
        <w:rPr>
          <w:rFonts w:ascii="Times New Roman (Hebrew)" w:hAnsi="Times New Roman (Hebrew)"/>
          <w:rtl/>
          <w:lang w:val="he-IL" w:eastAsia="he-IL" w:bidi="he-IL"/>
        </w:rPr>
        <w:t xml:space="preserve">אֶת שְׁנֵי הַמְּאוֹרוֹת הַגְּדוֹלִים, וְאִינוּן ו' ו' י' י' סָלְקִין ל''ב, </w:t>
      </w:r>
      <w:r w:rsidRPr="00B12476">
        <w:rPr>
          <w:rStyle w:val="a6"/>
          <w:rtl/>
          <w:lang w:val="he-IL" w:eastAsia="he-IL" w:bidi="he-IL"/>
        </w:rPr>
        <w:footnoteReference w:id="261"/>
      </w:r>
      <w:r w:rsidRPr="00B12476">
        <w:rPr>
          <w:rFonts w:ascii="Times New Roman (Hebrew)" w:hAnsi="Times New Roman (Hebrew)"/>
          <w:rtl/>
          <w:lang w:val="he-IL" w:eastAsia="he-IL" w:bidi="he-IL"/>
        </w:rPr>
        <w:t xml:space="preserve">וְאִינוּן ל''ב נְתִיבוֹת פְּלִיאוֹת חָכְמָה, וּנְקוּדָה תְחוֹת ר' מִן צֵרִ''י דְאִיהִי י' עֶשֶׂר סְפִירוֹת, </w:t>
      </w:r>
      <w:r w:rsidRPr="00B12476">
        <w:rPr>
          <w:rStyle w:val="a6"/>
          <w:rtl/>
          <w:lang w:val="he-IL" w:eastAsia="he-IL" w:bidi="he-IL"/>
        </w:rPr>
        <w:footnoteReference w:id="262"/>
      </w:r>
      <w:r w:rsidRPr="00B12476">
        <w:rPr>
          <w:rFonts w:ascii="Times New Roman (Hebrew)" w:hAnsi="Times New Roman (Hebrew)"/>
          <w:rtl/>
          <w:lang w:val="he-IL" w:eastAsia="he-IL" w:bidi="he-IL"/>
        </w:rPr>
        <w:t xml:space="preserve">הֲרֵי מ''ב, </w:t>
      </w:r>
      <w:r w:rsidRPr="00B12476">
        <w:rPr>
          <w:rStyle w:val="a6"/>
          <w:rtl/>
          <w:lang w:val="he-IL" w:eastAsia="he-IL" w:bidi="he-IL"/>
        </w:rPr>
        <w:footnoteReference w:id="263"/>
      </w:r>
      <w:r w:rsidRPr="00B12476">
        <w:rPr>
          <w:rFonts w:ascii="Times New Roman (Hebrew)" w:hAnsi="Times New Roman (Hebrew)"/>
          <w:rtl/>
          <w:lang w:val="he-IL" w:eastAsia="he-IL" w:bidi="he-IL"/>
        </w:rPr>
        <w:t xml:space="preserve">וּבְגִין דָּא צֵרִ''י, </w:t>
      </w:r>
      <w:r w:rsidRPr="00B12476">
        <w:rPr>
          <w:rStyle w:val="a6"/>
          <w:rtl/>
          <w:lang w:val="he-IL" w:eastAsia="he-IL" w:bidi="he-IL"/>
        </w:rPr>
        <w:footnoteReference w:id="264"/>
      </w:r>
      <w:r w:rsidRPr="00B12476">
        <w:rPr>
          <w:rFonts w:ascii="Times New Roman (Hebrew)" w:hAnsi="Times New Roman (Hebrew)"/>
          <w:rtl/>
          <w:lang w:val="he-IL" w:eastAsia="he-IL" w:bidi="he-IL"/>
        </w:rPr>
        <w:t xml:space="preserve">בֵּיהּ צִיֵּיר עָלְמִין, </w:t>
      </w:r>
      <w:r w:rsidRPr="00B12476">
        <w:rPr>
          <w:rStyle w:val="a6"/>
          <w:rtl/>
          <w:lang w:val="he-IL" w:eastAsia="he-IL" w:bidi="he-IL"/>
        </w:rPr>
        <w:footnoteReference w:id="265"/>
      </w:r>
      <w:r w:rsidRPr="00B12476">
        <w:rPr>
          <w:rFonts w:ascii="Times New Roman (Hebrew)" w:hAnsi="Times New Roman (Hebrew)"/>
          <w:rtl/>
          <w:lang w:val="he-IL" w:eastAsia="he-IL" w:bidi="he-IL"/>
        </w:rPr>
        <w:t xml:space="preserve">וַיִּיצֶר תַּמָּן צֵרִ''י, </w:t>
      </w:r>
      <w:r w:rsidRPr="00B12476">
        <w:rPr>
          <w:rStyle w:val="a6"/>
          <w:rtl/>
          <w:lang w:val="he-IL" w:eastAsia="he-IL" w:bidi="he-IL"/>
        </w:rPr>
        <w:footnoteReference w:id="266"/>
      </w:r>
      <w:r w:rsidRPr="00B12476">
        <w:rPr>
          <w:rFonts w:ascii="Times New Roman (Hebrew)" w:hAnsi="Times New Roman (Hebrew)"/>
          <w:rtl/>
          <w:lang w:val="he-IL" w:eastAsia="he-IL" w:bidi="he-IL"/>
        </w:rPr>
        <w:t xml:space="preserve">בֵּיהּ </w:t>
      </w:r>
      <w:r w:rsidRPr="00B12476">
        <w:rPr>
          <w:rStyle w:val="a6"/>
          <w:rtl/>
          <w:lang w:val="he-IL" w:eastAsia="he-IL" w:bidi="he-IL"/>
        </w:rPr>
        <w:footnoteReference w:id="267"/>
      </w:r>
      <w:r w:rsidRPr="00B12476">
        <w:rPr>
          <w:rFonts w:ascii="Times New Roman (Hebrew)" w:hAnsi="Times New Roman (Hebrew)"/>
          <w:rtl/>
          <w:lang w:val="he-IL" w:eastAsia="he-IL" w:bidi="he-IL"/>
        </w:rPr>
        <w:t xml:space="preserve">צִיֵּיר אָדָם, הֲרֵי </w:t>
      </w:r>
      <w:r w:rsidRPr="00265EDE">
        <w:rPr>
          <w:rFonts w:ascii="Times New Roman (Hebrew)" w:hAnsi="Times New Roman (Hebrew)"/>
          <w:sz w:val="20"/>
          <w:szCs w:val="23"/>
          <w:rtl/>
          <w:lang w:val="he-IL" w:eastAsia="he-IL" w:bidi="he-IL"/>
        </w:rPr>
        <w:t>(דף ז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רָזָא דְנָקוּד צֵרִי מ''ב, וּתְלַת אַתְוָון הֲרֵי מ''ה, כְּחוּשְׁבַּן אָדָ''ם.</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שְׁבָא אוּף הָכִי </w:t>
      </w:r>
      <w:r w:rsidRPr="00265EDE">
        <w:rPr>
          <w:rFonts w:ascii="Times New Roman (Hebrew)" w:hAnsi="Times New Roman (Hebrew)"/>
          <w:sz w:val="20"/>
          <w:szCs w:val="23"/>
          <w:rtl/>
          <w:lang w:val="he-IL" w:eastAsia="he-IL" w:bidi="he-IL"/>
        </w:rPr>
        <w:t>(בראשית א טז)</w:t>
      </w:r>
      <w:r w:rsidRPr="00B12476">
        <w:rPr>
          <w:rtl/>
          <w:lang w:val="he-IL" w:eastAsia="he-IL" w:bidi="he-IL"/>
        </w:rPr>
        <w:t xml:space="preserve"> </w:t>
      </w:r>
      <w:r w:rsidRPr="00B12476">
        <w:rPr>
          <w:rStyle w:val="a6"/>
          <w:rtl/>
          <w:lang w:val="he-IL" w:eastAsia="he-IL" w:bidi="he-IL"/>
        </w:rPr>
        <w:footnoteReference w:id="268"/>
      </w:r>
      <w:r w:rsidRPr="00B12476">
        <w:rPr>
          <w:rFonts w:ascii="Times New Roman (Hebrew)" w:hAnsi="Times New Roman (Hebrew)"/>
          <w:rtl/>
          <w:lang w:val="he-IL" w:eastAsia="he-IL" w:bidi="he-IL"/>
        </w:rPr>
        <w:t xml:space="preserve">אֶת הַמָּאוֹר הַגָּדוֹל לְמֶמְשֶׁלֶת הַיּוֹם, וְאֶת הַמָּאוֹר הַקָּטֹן וגו', </w:t>
      </w:r>
      <w:r w:rsidRPr="00B12476">
        <w:rPr>
          <w:rStyle w:val="a6"/>
          <w:rtl/>
          <w:lang w:val="he-IL" w:eastAsia="he-IL" w:bidi="he-IL"/>
        </w:rPr>
        <w:footnoteReference w:id="269"/>
      </w:r>
      <w:r w:rsidRPr="00B12476">
        <w:rPr>
          <w:rFonts w:ascii="Times New Roman (Hebrew)" w:hAnsi="Times New Roman (Hebrew)"/>
          <w:rtl/>
          <w:lang w:val="he-IL" w:eastAsia="he-IL" w:bidi="he-IL"/>
        </w:rPr>
        <w:t xml:space="preserve">וּבֵיהּ רָזָא מ''ב, וּבֵיהּ רָזָא דְאָדָם, כְּגַוְונָא דָא, חֻשְׁבַּן שְׁבָא ו', וּתְלַת נִיצוֹצוֹת וְרָקִיעַ י' י' י' ו' דְּחוּשְׁבָּנֵהוֹן ל''ו, הֲרֵי מ''ב, וּתְלַת אַתְוָון שְׁבָ''א הֲרֵי מ''ה, </w:t>
      </w:r>
      <w:r w:rsidRPr="00B12476">
        <w:rPr>
          <w:rStyle w:val="a6"/>
          <w:rtl/>
          <w:lang w:val="he-IL" w:eastAsia="he-IL" w:bidi="he-IL"/>
        </w:rPr>
        <w:footnoteReference w:id="270"/>
      </w:r>
      <w:r w:rsidRPr="00B12476">
        <w:rPr>
          <w:rFonts w:ascii="Times New Roman (Hebrew)" w:hAnsi="Times New Roman (Hebrew)"/>
          <w:rtl/>
          <w:lang w:val="he-IL" w:eastAsia="he-IL" w:bidi="he-IL"/>
        </w:rPr>
        <w:t xml:space="preserve">וְרָזָא דְמִלָּה </w:t>
      </w:r>
      <w:r w:rsidRPr="00265EDE">
        <w:rPr>
          <w:rFonts w:ascii="Times New Roman (Hebrew)" w:hAnsi="Times New Roman (Hebrew)"/>
          <w:sz w:val="20"/>
          <w:szCs w:val="23"/>
          <w:rtl/>
          <w:lang w:val="he-IL" w:eastAsia="he-IL" w:bidi="he-IL"/>
        </w:rPr>
        <w:t>(שמות ג יג)</w:t>
      </w:r>
      <w:r w:rsidRPr="00B12476">
        <w:rPr>
          <w:rFonts w:ascii="Times New Roman (Hebrew)" w:hAnsi="Times New Roman (Hebrew)"/>
          <w:rtl/>
          <w:lang w:val="he-IL" w:eastAsia="he-IL" w:bidi="he-IL"/>
        </w:rPr>
        <w:t xml:space="preserve"> וְאָמְרוּ לִי מַה שְּׁמוֹ מָ''ה אוֹמַר אֲלֵיהֶם, וְנִקּוּד שְׁבָ''א נָקוּד בְּשֵׁם יהו''ה בְּאוֹרַיְיתָא.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סֶגוֹל חַ''י חֻשְׁבָּנֵיהּ, </w:t>
      </w:r>
      <w:r w:rsidRPr="00B12476">
        <w:rPr>
          <w:rStyle w:val="a6"/>
          <w:rtl/>
          <w:lang w:val="he-IL" w:eastAsia="he-IL" w:bidi="he-IL"/>
        </w:rPr>
        <w:footnoteReference w:id="271"/>
      </w:r>
      <w:r w:rsidRPr="00B12476">
        <w:rPr>
          <w:rFonts w:ascii="Times New Roman (Hebrew)" w:hAnsi="Times New Roman (Hebrew)"/>
          <w:rtl/>
          <w:lang w:val="he-IL" w:eastAsia="he-IL" w:bidi="he-IL"/>
        </w:rPr>
        <w:t xml:space="preserve">וְאִיהוּ ו' ו' ו' מִן וַ יִּסַּע וַ יָּבֹא וַ יֵּט, </w:t>
      </w:r>
      <w:r w:rsidRPr="00B12476">
        <w:rPr>
          <w:rStyle w:val="a6"/>
          <w:rtl/>
          <w:lang w:val="he-IL" w:eastAsia="he-IL" w:bidi="he-IL"/>
        </w:rPr>
        <w:footnoteReference w:id="272"/>
      </w:r>
      <w:r w:rsidRPr="00B12476">
        <w:rPr>
          <w:rFonts w:ascii="Times New Roman (Hebrew)" w:hAnsi="Times New Roman (Hebrew)"/>
          <w:rtl/>
          <w:lang w:val="he-IL" w:eastAsia="he-IL" w:bidi="he-IL"/>
        </w:rPr>
        <w:t xml:space="preserve">וּתְלַת נְקוּדִין י' י' י' אִיהוּ ח''ם, וְאַרְבַּע אַתְוָון מִן סֶגוֹ''ל </w:t>
      </w:r>
      <w:r w:rsidRPr="00B12476">
        <w:rPr>
          <w:rStyle w:val="a6"/>
          <w:rtl/>
          <w:lang w:val="he-IL" w:eastAsia="he-IL" w:bidi="he-IL"/>
        </w:rPr>
        <w:footnoteReference w:id="273"/>
      </w:r>
      <w:r w:rsidRPr="00B12476">
        <w:rPr>
          <w:rFonts w:ascii="Times New Roman (Hebrew)" w:hAnsi="Times New Roman (Hebrew)"/>
          <w:rtl/>
          <w:lang w:val="he-IL" w:eastAsia="he-IL" w:bidi="he-IL"/>
        </w:rPr>
        <w:t xml:space="preserve">אִיהוּ חמ''ד, וְתֵיבָה הָא אִינוּן חַמָּ''ה, </w:t>
      </w:r>
      <w:r w:rsidRPr="00B12476">
        <w:rPr>
          <w:rStyle w:val="a6"/>
          <w:rtl/>
          <w:lang w:val="he-IL" w:eastAsia="he-IL" w:bidi="he-IL"/>
        </w:rPr>
        <w:footnoteReference w:id="274"/>
      </w:r>
      <w:r w:rsidRPr="00B12476">
        <w:rPr>
          <w:rFonts w:ascii="Times New Roman (Hebrew)" w:hAnsi="Times New Roman (Hebrew)"/>
          <w:rtl/>
          <w:lang w:val="he-IL" w:eastAsia="he-IL" w:bidi="he-IL"/>
        </w:rPr>
        <w:t>פְּנֵי מֹשֶׁה כִּפְּנֵי חַמָּה.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חֹלֵם חָסֵר ו' חוּשְׁבָּנֵיהּ י''ה, וּתְלַת נִיצוֹצוֹת י' י' י' </w:t>
      </w:r>
      <w:r w:rsidRPr="00B12476">
        <w:rPr>
          <w:rStyle w:val="a6"/>
          <w:rtl/>
          <w:lang w:val="he-IL" w:eastAsia="he-IL" w:bidi="he-IL"/>
        </w:rPr>
        <w:footnoteReference w:id="275"/>
      </w:r>
      <w:r w:rsidRPr="00B12476">
        <w:rPr>
          <w:rFonts w:ascii="Times New Roman (Hebrew)" w:hAnsi="Times New Roman (Hebrew)"/>
          <w:rtl/>
          <w:lang w:val="he-IL" w:eastAsia="he-IL" w:bidi="he-IL"/>
        </w:rPr>
        <w:t xml:space="preserve">הָא אִינוּן מ''ה, שְׁמָא מְפָרַשׁ יו''ד ה''א וא''ו ה''א, וְעִם תְּלַת אַתְוָון וְתֵיבָה הָא אִיהוּ מ''ט, כְּחוּשְׁבַּן מ''ט אַתְוָון דִּשְׁמַע יִשְׂרָאֵל וכו' </w:t>
      </w:r>
      <w:r w:rsidRPr="00265EDE">
        <w:rPr>
          <w:rFonts w:ascii="Times New Roman (Hebrew)" w:hAnsi="Times New Roman (Hebrew)"/>
          <w:sz w:val="20"/>
          <w:szCs w:val="23"/>
          <w:rtl/>
          <w:lang w:val="he-IL" w:eastAsia="he-IL" w:bidi="he-IL"/>
        </w:rPr>
        <w:t>(דברים ו ד)</w:t>
      </w:r>
      <w:r w:rsidRPr="00B12476">
        <w:rPr>
          <w:rFonts w:ascii="Times New Roman (Hebrew)" w:hAnsi="Times New Roman (Hebrew)"/>
          <w:rtl/>
          <w:lang w:val="he-IL" w:eastAsia="he-IL" w:bidi="he-IL"/>
        </w:rPr>
        <w:t xml:space="preserve">, בָּרוּךְ שֵׁם כְּבוֹד וכו', וְאוּקְמוּהוּ רַבָּנָן דְּמַתְנִיתִין, חֲמִשִּׁים שַׁעֲרֵי בִּינָה נִבְרְאוּ בָּעוֹלָם וְנִתְּנוּ לְמֹשֶׁה, חוּץ מֵאֶחָד, שֶׁנֶּאֱמַר </w:t>
      </w:r>
      <w:r w:rsidRPr="00265EDE">
        <w:rPr>
          <w:rFonts w:ascii="Times New Roman (Hebrew)" w:hAnsi="Times New Roman (Hebrew)"/>
          <w:sz w:val="20"/>
          <w:szCs w:val="23"/>
          <w:rtl/>
          <w:lang w:val="he-IL" w:eastAsia="he-IL" w:bidi="he-IL"/>
        </w:rPr>
        <w:t>(תהלים ח ו)</w:t>
      </w:r>
      <w:r w:rsidRPr="00B12476">
        <w:rPr>
          <w:rFonts w:ascii="Times New Roman (Hebrew)" w:hAnsi="Times New Roman (Hebrew)"/>
          <w:rtl/>
          <w:lang w:val="he-IL" w:eastAsia="he-IL" w:bidi="he-IL"/>
        </w:rPr>
        <w:t xml:space="preserve"> וַתְּחַסְּרֵהוּ מְעַט מֵאֱלֹהִי''ם, </w:t>
      </w:r>
      <w:r w:rsidRPr="00B12476">
        <w:rPr>
          <w:rStyle w:val="a6"/>
          <w:rtl/>
          <w:lang w:val="he-IL" w:eastAsia="he-IL" w:bidi="he-IL"/>
        </w:rPr>
        <w:footnoteReference w:id="276"/>
      </w:r>
      <w:r w:rsidRPr="00B12476">
        <w:rPr>
          <w:rFonts w:ascii="Times New Roman (Hebrew)" w:hAnsi="Times New Roman (Hebrew)"/>
          <w:rtl/>
          <w:lang w:val="he-IL" w:eastAsia="he-IL" w:bidi="he-IL"/>
        </w:rPr>
        <w:t xml:space="preserve">וּלְתַתָּא בְּמַלְאָכִים אִינוּן מ''ט פָּנִים טָהוֹר מ"ט מִן מטטרו''ן, דְּאִיהוּ </w:t>
      </w:r>
      <w:r w:rsidRPr="00B12476">
        <w:rPr>
          <w:rStyle w:val="a6"/>
          <w:rtl/>
          <w:lang w:val="he-IL" w:eastAsia="he-IL" w:bidi="he-IL"/>
        </w:rPr>
        <w:footnoteReference w:id="277"/>
      </w:r>
      <w:r w:rsidRPr="00B12476">
        <w:rPr>
          <w:rFonts w:ascii="Times New Roman (Hebrew)" w:hAnsi="Times New Roman (Hebrew)"/>
          <w:rtl/>
          <w:lang w:val="he-IL" w:eastAsia="he-IL" w:bidi="he-IL"/>
        </w:rPr>
        <w:t>חֹלֵ''ם בְּמַלְאָכִים.</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lastRenderedPageBreak/>
        <w:t xml:space="preserve">חִירֵק עִם חוּשְׁבַּן אַתְוָון אִיהוּ א''ם, </w:t>
      </w:r>
      <w:r w:rsidRPr="00B12476">
        <w:rPr>
          <w:rStyle w:val="a6"/>
          <w:rtl/>
          <w:lang w:val="he-IL" w:eastAsia="he-IL" w:bidi="he-IL"/>
        </w:rPr>
        <w:footnoteReference w:id="278"/>
      </w:r>
      <w:r w:rsidRPr="00B12476">
        <w:rPr>
          <w:rFonts w:ascii="Times New Roman (Hebrew)" w:hAnsi="Times New Roman (Hebrew)"/>
          <w:rtl/>
          <w:lang w:val="he-IL" w:eastAsia="he-IL" w:bidi="he-IL"/>
        </w:rPr>
        <w:t xml:space="preserve">חִרֵק חוּשְׁבָּנֵיהּ ו''ה, וּתְלַת נִיצוֹצוֹת י' י' י' תְּלָתִין, הָא </w:t>
      </w:r>
      <w:r w:rsidRPr="00B12476">
        <w:rPr>
          <w:rStyle w:val="a6"/>
          <w:rtl/>
          <w:lang w:val="he-IL" w:eastAsia="he-IL" w:bidi="he-IL"/>
        </w:rPr>
        <w:footnoteReference w:id="279"/>
      </w:r>
      <w:r w:rsidRPr="00B12476">
        <w:rPr>
          <w:rFonts w:ascii="Times New Roman (Hebrew)" w:hAnsi="Times New Roman (Hebrew)"/>
          <w:rtl/>
          <w:lang w:val="he-IL" w:eastAsia="he-IL" w:bidi="he-IL"/>
        </w:rPr>
        <w:t>אִיהוּ א''ם.</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שֻׁרֵק אִיהוּ חוּשְׁבַּן אַתְווֹי ו', וְחָמֵשׁ נִיצוֹצוֹת חַמְשִׁין, הָא נ''ו, תְּלַת אַתְוָון וְתֵיבָה הָא אִנּוּן ס', </w:t>
      </w:r>
      <w:r w:rsidRPr="00B12476">
        <w:rPr>
          <w:rStyle w:val="a6"/>
          <w:rtl/>
          <w:lang w:val="he-IL" w:eastAsia="he-IL" w:bidi="he-IL"/>
        </w:rPr>
        <w:footnoteReference w:id="280"/>
      </w:r>
      <w:r w:rsidRPr="00B12476">
        <w:rPr>
          <w:rFonts w:ascii="Times New Roman (Hebrew)" w:hAnsi="Times New Roman (Hebrew)"/>
          <w:rtl/>
          <w:lang w:val="he-IL" w:eastAsia="he-IL" w:bidi="he-IL"/>
        </w:rPr>
        <w:t xml:space="preserve">סוֹד יהו''ה לִירֵאָיו, </w:t>
      </w:r>
      <w:r w:rsidRPr="00265EDE">
        <w:rPr>
          <w:rFonts w:ascii="Times New Roman (Hebrew)" w:hAnsi="Times New Roman (Hebrew)"/>
          <w:szCs w:val="23"/>
          <w:rtl/>
          <w:lang w:val="he-IL" w:eastAsia="he-IL" w:bidi="he-IL"/>
        </w:rPr>
        <w:t>(</w:t>
      </w:r>
      <w:r w:rsidRPr="00265EDE">
        <w:rPr>
          <w:rStyle w:val="a6"/>
          <w:szCs w:val="23"/>
          <w:rtl/>
          <w:lang w:val="he-IL" w:eastAsia="he-IL" w:bidi="he-IL"/>
        </w:rPr>
        <w:footnoteReference w:id="281"/>
      </w:r>
      <w:r w:rsidRPr="00265EDE">
        <w:rPr>
          <w:rFonts w:ascii="Times New Roman (Hebrew)" w:hAnsi="Times New Roman (Hebrew)"/>
          <w:szCs w:val="23"/>
          <w:rtl/>
          <w:lang w:val="he-IL" w:eastAsia="he-IL" w:bidi="he-IL"/>
        </w:rPr>
        <w:t xml:space="preserve">וּבֵיהּ </w:t>
      </w:r>
      <w:r w:rsidRPr="00265EDE">
        <w:rPr>
          <w:rFonts w:ascii="Times New Roman (Hebrew)" w:hAnsi="Times New Roman (Hebrew)"/>
          <w:sz w:val="20"/>
          <w:szCs w:val="23"/>
          <w:rtl/>
          <w:lang w:val="he-IL" w:eastAsia="he-IL" w:bidi="he-IL"/>
        </w:rPr>
        <w:t>(ירמיה לא ו)</w:t>
      </w:r>
      <w:r w:rsidRPr="00B12476">
        <w:rPr>
          <w:rFonts w:ascii="Times New Roman (Hebrew)" w:hAnsi="Times New Roman (Hebrew)"/>
          <w:rtl/>
          <w:lang w:val="he-IL" w:eastAsia="he-IL" w:bidi="he-IL"/>
        </w:rPr>
        <w:t xml:space="preserve"> רָ"נּוּ לְיַעֲקֹ"ב שִׂ"מְחָה נוֹטְרִיקוֹן שׁוּרֵ''ק).</w:t>
      </w:r>
    </w:p>
    <w:p w:rsidR="00DB3E9E" w:rsidRPr="00B12476" w:rsidRDefault="008D12AA" w:rsidP="009013F0">
      <w:pPr>
        <w:rPr>
          <w:rtl/>
          <w:lang w:val="he-IL" w:eastAsia="he-IL" w:bidi="he-IL"/>
        </w:rPr>
      </w:pPr>
      <w:r w:rsidRPr="00265EDE">
        <w:rPr>
          <w:rFonts w:ascii="Times New Roman (Hebrew)" w:hAnsi="Times New Roman (Hebrew)"/>
          <w:sz w:val="20"/>
          <w:szCs w:val="23"/>
          <w:rtl/>
          <w:lang w:val="he-IL" w:eastAsia="he-IL" w:bidi="he-IL"/>
        </w:rPr>
        <w:t>(משלי י כה)</w:t>
      </w:r>
      <w:r w:rsidRPr="00B12476">
        <w:rPr>
          <w:rFonts w:ascii="Times New Roman (Hebrew)" w:hAnsi="Times New Roman (Hebrew)"/>
          <w:rtl/>
          <w:lang w:val="he-IL" w:eastAsia="he-IL" w:bidi="he-IL"/>
        </w:rPr>
        <w:t xml:space="preserve"> צַדִּיק יְסוֹד עוֹלָם בֵּיהּ סוֹד </w:t>
      </w:r>
      <w:r w:rsidRPr="00B12476">
        <w:rPr>
          <w:rStyle w:val="a6"/>
          <w:rtl/>
          <w:lang w:val="he-IL" w:eastAsia="he-IL" w:bidi="he-IL"/>
        </w:rPr>
        <w:footnoteReference w:id="282"/>
      </w:r>
      <w:r w:rsidRPr="00B12476">
        <w:rPr>
          <w:rFonts w:ascii="Times New Roman (Hebrew)" w:hAnsi="Times New Roman (Hebrew)"/>
          <w:rtl/>
          <w:lang w:val="he-IL" w:eastAsia="he-IL" w:bidi="he-IL"/>
        </w:rPr>
        <w:t xml:space="preserve">דְּכָל נְקוּדֵי מֵחָכְמָה עִלָּאָה מִתְפַּשְׁטָאן, תִּשְׁעָה עַד מַלְכוּת, וְטַעֲמֵי מִכֶּתֶר עַד מַלְכוּת, </w:t>
      </w:r>
      <w:r w:rsidRPr="00265EDE">
        <w:rPr>
          <w:rFonts w:ascii="Times New Roman (Hebrew)" w:hAnsi="Times New Roman (Hebrew)"/>
          <w:szCs w:val="23"/>
          <w:rtl/>
          <w:lang w:val="he-IL" w:eastAsia="he-IL" w:bidi="he-IL"/>
        </w:rPr>
        <w:t>(וְשׁוּרֵ''ק צַדִּיק יְסוֹד עָלְמָא, בֵּיהּ סוֹד)</w:t>
      </w:r>
      <w:r w:rsidRPr="00B12476">
        <w:rPr>
          <w:rFonts w:ascii="Times New Roman (Hebrew)" w:hAnsi="Times New Roman (Hebrew)"/>
          <w:rtl/>
          <w:lang w:val="he-IL" w:eastAsia="he-IL" w:bidi="he-IL"/>
        </w:rPr>
        <w:t xml:space="preserve">, וּבָה </w:t>
      </w:r>
      <w:r w:rsidRPr="00B12476">
        <w:rPr>
          <w:rStyle w:val="a6"/>
          <w:rtl/>
          <w:lang w:val="he-IL" w:eastAsia="he-IL" w:bidi="he-IL"/>
        </w:rPr>
        <w:footnoteReference w:id="283"/>
      </w:r>
      <w:r w:rsidRPr="00B12476">
        <w:rPr>
          <w:rFonts w:ascii="Times New Roman (Hebrew)" w:hAnsi="Times New Roman (Hebrew)"/>
          <w:rtl/>
          <w:lang w:val="he-IL" w:eastAsia="he-IL" w:bidi="he-IL"/>
        </w:rPr>
        <w:t xml:space="preserve">שׁוּרֵק תִּנְיָינָא בְּתוֹסֶפֶת ו' </w:t>
      </w:r>
      <w:r w:rsidRPr="00B12476">
        <w:rPr>
          <w:rStyle w:val="a6"/>
          <w:rtl/>
          <w:lang w:val="he-IL" w:eastAsia="he-IL" w:bidi="he-IL"/>
        </w:rPr>
        <w:footnoteReference w:id="284"/>
      </w:r>
      <w:r w:rsidRPr="00B12476">
        <w:rPr>
          <w:rFonts w:ascii="Times New Roman (Hebrew)" w:hAnsi="Times New Roman (Hebrew)"/>
          <w:rtl/>
          <w:lang w:val="he-IL" w:eastAsia="he-IL" w:bidi="he-IL"/>
        </w:rPr>
        <w:t>מ''ב.</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וְאִינוּן רְמִיזִין יהו''ה אלהינ''ו יהו''ה, וּבְחָמֵשׁ אֶצְבְּעָאן דְּיַד שְׂמָאלָא י''ד פִּרְקִין, רְמִיזִין כוז''ו במוכס''ז כוז''ו, וְאִינוּן כ''ח, דְּאִתְּמַר עֲלַיְיהוּ </w:t>
      </w:r>
      <w:r w:rsidRPr="00265EDE">
        <w:rPr>
          <w:rFonts w:ascii="Times New Roman (Hebrew)" w:hAnsi="Times New Roman (Hebrew)"/>
          <w:sz w:val="20"/>
          <w:szCs w:val="23"/>
          <w:rtl/>
          <w:lang w:val="he-IL" w:eastAsia="he-IL" w:bidi="he-IL"/>
        </w:rPr>
        <w:t>(במדבר יד יז)</w:t>
      </w:r>
      <w:r w:rsidRPr="00B12476">
        <w:rPr>
          <w:rFonts w:ascii="Times New Roman (Hebrew)" w:hAnsi="Times New Roman (Hebrew)"/>
          <w:rtl/>
          <w:lang w:val="he-IL" w:eastAsia="he-IL" w:bidi="he-IL"/>
        </w:rPr>
        <w:t xml:space="preserve"> וְעַתָּה יִגְדַּל נָא כֹּ''חַ יהו''ה, וְהָכִי סְלִיק </w:t>
      </w:r>
      <w:r w:rsidRPr="00B12476">
        <w:rPr>
          <w:rStyle w:val="a6"/>
          <w:rtl/>
          <w:lang w:val="he-IL" w:eastAsia="he-IL" w:bidi="he-IL"/>
        </w:rPr>
        <w:footnoteReference w:id="285"/>
      </w:r>
      <w:r w:rsidRPr="00B12476">
        <w:rPr>
          <w:rFonts w:ascii="Times New Roman (Hebrew)" w:hAnsi="Times New Roman (Hebrew)"/>
          <w:rtl/>
          <w:lang w:val="he-IL" w:eastAsia="he-IL" w:bidi="he-IL"/>
        </w:rPr>
        <w:t xml:space="preserve">אי''ה או''ה כ''ח, </w:t>
      </w:r>
      <w:r w:rsidRPr="00B12476">
        <w:rPr>
          <w:rStyle w:val="a6"/>
          <w:rtl/>
          <w:lang w:val="he-IL" w:eastAsia="he-IL" w:bidi="he-IL"/>
        </w:rPr>
        <w:footnoteReference w:id="286"/>
      </w:r>
      <w:r w:rsidRPr="00B12476">
        <w:rPr>
          <w:rFonts w:ascii="Times New Roman (Hebrew)" w:hAnsi="Times New Roman (Hebrew)"/>
          <w:rtl/>
          <w:lang w:val="he-IL" w:eastAsia="he-IL" w:bidi="he-IL"/>
        </w:rPr>
        <w:t xml:space="preserve">דִּרְמִיזִין </w:t>
      </w:r>
      <w:r w:rsidRPr="00265EDE">
        <w:rPr>
          <w:rFonts w:ascii="Times New Roman (Hebrew)" w:hAnsi="Times New Roman (Hebrew)"/>
          <w:sz w:val="20"/>
          <w:szCs w:val="23"/>
          <w:rtl/>
          <w:lang w:val="he-IL" w:eastAsia="he-IL" w:bidi="he-IL"/>
        </w:rPr>
        <w:t>(ירמיה יז יב)</w:t>
      </w:r>
      <w:r w:rsidRPr="00B12476">
        <w:rPr>
          <w:rFonts w:ascii="Times New Roman (Hebrew)" w:hAnsi="Times New Roman (Hebrew)"/>
          <w:rtl/>
          <w:lang w:val="he-IL" w:eastAsia="he-IL" w:bidi="he-IL"/>
        </w:rPr>
        <w:t xml:space="preserve"> בְּכִּסֵּא כָבוֹד מָרוֹם מֵרִאשׁוֹן.</w:t>
      </w:r>
    </w:p>
    <w:p w:rsidR="00DB3E9E" w:rsidRPr="00B12476" w:rsidRDefault="008D12AA" w:rsidP="009013F0">
      <w:pPr>
        <w:rPr>
          <w:rtl/>
          <w:lang w:val="he-IL" w:eastAsia="he-IL" w:bidi="he-IL"/>
        </w:rPr>
      </w:pPr>
      <w:r w:rsidRPr="00B12476">
        <w:rPr>
          <w:rStyle w:val="a6"/>
          <w:rtl/>
          <w:lang w:val="he-IL" w:eastAsia="he-IL" w:bidi="he-IL"/>
        </w:rPr>
        <w:footnoteReference w:id="287"/>
      </w:r>
      <w:r w:rsidRPr="00B12476">
        <w:rPr>
          <w:rFonts w:ascii="Times New Roman (Hebrew)" w:hAnsi="Times New Roman (Hebrew)"/>
          <w:rtl/>
          <w:lang w:val="he-IL" w:eastAsia="he-IL" w:bidi="he-IL"/>
        </w:rPr>
        <w:t xml:space="preserve">מִיָּד דְּאִסְתַּלְקוּ, וַיֵּלְכוּ בְלֹא כֹחַ לִפְנֵי רוֹדֵף </w:t>
      </w:r>
      <w:r w:rsidRPr="00265EDE">
        <w:rPr>
          <w:rFonts w:ascii="Times New Roman (Hebrew)" w:hAnsi="Times New Roman (Hebrew)"/>
          <w:sz w:val="20"/>
          <w:szCs w:val="23"/>
          <w:rtl/>
          <w:lang w:val="he-IL" w:eastAsia="he-IL" w:bidi="he-IL"/>
        </w:rPr>
        <w:t>(איכה א ו)</w:t>
      </w:r>
      <w:r w:rsidRPr="00B12476">
        <w:rPr>
          <w:rFonts w:ascii="Times New Roman (Hebrew)" w:hAnsi="Times New Roman (Hebrew)"/>
          <w:rtl/>
          <w:lang w:val="he-IL" w:eastAsia="he-IL" w:bidi="he-IL"/>
        </w:rPr>
        <w:t xml:space="preserve">, וּבְגִין דָא אוּקְמוּהָ מָארֵי מַתְנִיתִין, כָּל הָאוֹמֵר אָמֵן יְהֵא שְׁמֵיהּ רַבָּא בְּכָל כֹּחוֹ, קוֹרְעִין לוֹ גְזַר דִּינוֹ שֶׁל שִׁבְעִים שָׁנָה, דְּאִינוּן שַׁבְעִין שְׁנִין, בָּתַר אֶלֶף וּמָאתָן שְׁנִין, דְּאִתְחֲרַב בֵּי מַקְדְּשָׁא, </w:t>
      </w:r>
      <w:r w:rsidRPr="00B12476">
        <w:rPr>
          <w:rStyle w:val="a6"/>
          <w:rtl/>
          <w:lang w:val="he-IL" w:eastAsia="he-IL" w:bidi="he-IL"/>
        </w:rPr>
        <w:footnoteReference w:id="288"/>
      </w:r>
      <w:r w:rsidRPr="00B12476">
        <w:rPr>
          <w:rFonts w:ascii="Times New Roman (Hebrew)" w:hAnsi="Times New Roman (Hebrew)"/>
          <w:rtl/>
          <w:lang w:val="he-IL" w:eastAsia="he-IL" w:bidi="he-IL"/>
        </w:rPr>
        <w:t xml:space="preserve">וְאִית דאוֹסִיף בֵּיהּ ב' </w:t>
      </w:r>
      <w:r w:rsidRPr="00265EDE">
        <w:rPr>
          <w:rFonts w:ascii="Times New Roman (Hebrew)" w:hAnsi="Times New Roman (Hebrew)"/>
          <w:sz w:val="20"/>
          <w:szCs w:val="23"/>
          <w:rtl/>
          <w:lang w:val="he-IL" w:eastAsia="he-IL" w:bidi="he-IL"/>
        </w:rPr>
        <w:t>(דהוא ע"ב, דבאמת ח"י שנים קודם החורבן בטל התמיד כידוע)</w:t>
      </w:r>
      <w:r w:rsidRPr="00B12476">
        <w:rPr>
          <w:rFonts w:ascii="Times New Roman (Hebrew)" w:hAnsi="Times New Roman (Hebrew)"/>
          <w:rtl/>
          <w:lang w:val="he-IL" w:eastAsia="he-IL" w:bidi="he-IL"/>
        </w:rPr>
        <w:t xml:space="preserve">, קָרוֹב יהו''ה לְכָל קוֹרְאָיו לְכֹל אֲשֶׁר יִקְרָאֻהוּ בֶאֱמֶת </w:t>
      </w:r>
      <w:r w:rsidRPr="00265EDE">
        <w:rPr>
          <w:rFonts w:ascii="Times New Roman (Hebrew)" w:hAnsi="Times New Roman (Hebrew)"/>
          <w:sz w:val="20"/>
          <w:szCs w:val="23"/>
          <w:rtl/>
          <w:lang w:val="he-IL" w:eastAsia="he-IL" w:bidi="he-IL"/>
        </w:rPr>
        <w:t>(תהלים קמה יח)</w:t>
      </w:r>
      <w:r w:rsidRPr="00B12476">
        <w:rPr>
          <w:szCs w:val="23"/>
          <w:rtl/>
          <w:lang w:val="he-IL" w:eastAsia="he-IL" w:bidi="he-IL"/>
        </w:rPr>
        <w:t xml:space="preserve">, </w:t>
      </w:r>
      <w:r w:rsidRPr="00B12476">
        <w:rPr>
          <w:rFonts w:ascii="Times New Roman (Hebrew)" w:hAnsi="Times New Roman (Hebrew)"/>
          <w:rtl/>
          <w:lang w:val="he-IL" w:eastAsia="he-IL" w:bidi="he-IL"/>
        </w:rPr>
        <w:t>לָדַעַת בָּאָרֶץ דַּרְכֶּךָ</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(שם סז ג)</w:t>
      </w:r>
      <w:r w:rsidRPr="00B12476">
        <w:rPr>
          <w:rtl/>
          <w:lang w:val="he-IL" w:eastAsia="he-IL" w:bidi="he-IL"/>
        </w:rPr>
        <w:t xml:space="preserve">, </w:t>
      </w:r>
      <w:r w:rsidRPr="00B12476">
        <w:rPr>
          <w:rStyle w:val="a6"/>
          <w:rtl/>
          <w:lang w:val="he-IL" w:eastAsia="he-IL" w:bidi="he-IL"/>
        </w:rPr>
        <w:footnoteReference w:id="289"/>
      </w:r>
      <w:r w:rsidRPr="00B12476">
        <w:rPr>
          <w:rFonts w:ascii="Times New Roman (Hebrew)" w:hAnsi="Times New Roman (Hebrew)"/>
          <w:rtl/>
          <w:lang w:val="he-IL" w:eastAsia="he-IL" w:bidi="he-IL"/>
        </w:rPr>
        <w:t xml:space="preserve">וְאִית דְּחָשִׁיב לוֹן מִשֶּׁבּוּטַל הַתָּמִיד, בְּגִין דִּבְדַרְגָּא דְיַעֲקֹב תַּלְיָא קֵץ דְּפוּרְקָנָא, דְּדַרְגֵּיהּ אֱמֶת, הֲדָא הוּא דִכְתִיב </w:t>
      </w:r>
      <w:r w:rsidRPr="00265EDE">
        <w:rPr>
          <w:rFonts w:ascii="Times New Roman (Hebrew)" w:hAnsi="Times New Roman (Hebrew)"/>
          <w:sz w:val="20"/>
          <w:szCs w:val="23"/>
          <w:rtl/>
          <w:lang w:val="he-IL" w:eastAsia="he-IL" w:bidi="he-IL"/>
        </w:rPr>
        <w:t>(מיכה ז כ)</w:t>
      </w:r>
      <w:r w:rsidRPr="00B12476">
        <w:rPr>
          <w:rFonts w:ascii="Times New Roman (Hebrew)" w:hAnsi="Times New Roman (Hebrew)"/>
          <w:rtl/>
          <w:lang w:val="he-IL" w:eastAsia="he-IL" w:bidi="he-IL"/>
        </w:rPr>
        <w:t xml:space="preserve"> תִּתֵּ"ן אֱמֶ''ת לְיַעֲקֹב, דְּאִיהוּ סִימָן אֶלֶף מָאתַיִם תִּשְׁעִים, אוּף הָכִי אֶרֶץ, א' אֶלֶּף, ר''ץ מָאתַיִם וְתִשְׁעִים, לְקַיְימָא בְהוֹן אֱמֶ''ת מֵאֶרֶ''ץ תִּצְמָח </w:t>
      </w:r>
      <w:r w:rsidRPr="00265EDE">
        <w:rPr>
          <w:rFonts w:ascii="Times New Roman (Hebrew)" w:hAnsi="Times New Roman (Hebrew)"/>
          <w:sz w:val="20"/>
          <w:szCs w:val="23"/>
          <w:rtl/>
          <w:lang w:val="he-IL" w:eastAsia="he-IL" w:bidi="he-IL"/>
        </w:rPr>
        <w:t>(שם פד יב)</w:t>
      </w:r>
      <w:r w:rsidRPr="00B12476">
        <w:rPr>
          <w:rFonts w:ascii="Times New Roman (Hebrew)" w:hAnsi="Times New Roman (Hebrew)"/>
          <w:rtl/>
          <w:lang w:val="he-IL" w:eastAsia="he-IL" w:bidi="he-IL"/>
        </w:rPr>
        <w:t xml:space="preserve">, כַּד יְהוֹן לְבָר כְּחוּשְׁבַּן אֶרֶ''ץ, </w:t>
      </w:r>
      <w:r w:rsidRPr="00B12476">
        <w:rPr>
          <w:rStyle w:val="a6"/>
          <w:rtl/>
          <w:lang w:val="he-IL" w:eastAsia="he-IL" w:bidi="he-IL"/>
        </w:rPr>
        <w:footnoteReference w:id="290"/>
      </w:r>
      <w:r w:rsidRPr="00B12476">
        <w:rPr>
          <w:rFonts w:ascii="Times New Roman (Hebrew)" w:hAnsi="Times New Roman (Hebrew)"/>
          <w:rtl/>
          <w:lang w:val="he-IL" w:eastAsia="he-IL" w:bidi="he-IL"/>
        </w:rPr>
        <w:t>אֲבָל גְּזַר דִּינָם שִׁבְעִים שָׁנִים.</w:t>
      </w:r>
    </w:p>
    <w:p w:rsidR="00DB3E9E" w:rsidRPr="00B12476" w:rsidRDefault="008D12AA" w:rsidP="009013F0">
      <w:pPr>
        <w:rPr>
          <w:rtl/>
          <w:lang w:val="he-IL" w:eastAsia="he-IL" w:bidi="he-IL"/>
        </w:rPr>
      </w:pPr>
      <w:r w:rsidRPr="00B12476">
        <w:rPr>
          <w:rStyle w:val="a6"/>
          <w:rtl/>
          <w:lang w:val="he-IL" w:eastAsia="he-IL" w:bidi="he-IL"/>
        </w:rPr>
        <w:footnoteReference w:id="291"/>
      </w:r>
      <w:r w:rsidRPr="00B12476">
        <w:rPr>
          <w:rFonts w:ascii="Times New Roman (Hebrew)" w:hAnsi="Times New Roman (Hebrew)"/>
          <w:rtl/>
          <w:lang w:val="he-IL" w:eastAsia="he-IL" w:bidi="he-IL"/>
        </w:rPr>
        <w:t>וְשֵׁם יהו''ה אִיהוּ עַמּוּדָא דְאֶמְצָעִיתָא, אֱמֶת, וּשְׁכִינְתֵּיהּ תּוֹרַת אֱמֶת, בָּהּ אִתְבְּרִיאַת כָּרְסַיָּא דְאִיהִי אֱלֹהִי''ם, וְהַיְינוּ בְּרֵאשִׁית בָּרָא אֱלֹהִי''ם, בְּאוֹרַיְיתָא דְאִיהִי רֵאשִׁית בָּרָא כָּרְסַיָּא דְאִיהִי אֱלֹהִי''ם, דְּהָכִי סְלִיק הַכִּסֵּ''א לְחוּשְׁבַּן אֱלֹהִי''ם.</w:t>
      </w:r>
    </w:p>
    <w:p w:rsidR="00DB3E9E" w:rsidRPr="00B12476" w:rsidRDefault="008D12AA" w:rsidP="009013F0">
      <w:pPr>
        <w:rPr>
          <w:rtl/>
          <w:lang w:val="he-IL" w:eastAsia="he-IL" w:bidi="he-IL"/>
        </w:rPr>
      </w:pPr>
      <w:r w:rsidRPr="00B12476">
        <w:rPr>
          <w:rStyle w:val="a6"/>
          <w:rtl/>
          <w:lang w:val="he-IL" w:eastAsia="he-IL" w:bidi="he-IL"/>
        </w:rPr>
        <w:footnoteReference w:id="292"/>
      </w:r>
      <w:r w:rsidRPr="00B12476">
        <w:rPr>
          <w:rFonts w:ascii="Times New Roman (Hebrew)" w:hAnsi="Times New Roman (Hebrew)"/>
          <w:rtl/>
          <w:lang w:val="he-IL" w:eastAsia="he-IL" w:bidi="he-IL"/>
        </w:rPr>
        <w:t xml:space="preserve">וְאִית אוֹרַיְיתָא דִבְרִיאָה, וְאוֹרַיְיתָא דַאֲצִילוּת, אוֹרַיְיתָא דִבְּרִיאָה, יהו''ה קָנָנִי </w:t>
      </w:r>
      <w:r w:rsidRPr="00B12476">
        <w:rPr>
          <w:rStyle w:val="a6"/>
          <w:rtl/>
          <w:lang w:val="he-IL" w:eastAsia="he-IL" w:bidi="he-IL"/>
        </w:rPr>
        <w:footnoteReference w:id="293"/>
      </w:r>
      <w:r w:rsidRPr="00B12476">
        <w:rPr>
          <w:rFonts w:ascii="Times New Roman (Hebrew)" w:hAnsi="Times New Roman (Hebrew)"/>
          <w:rtl/>
          <w:lang w:val="he-IL" w:eastAsia="he-IL" w:bidi="he-IL"/>
        </w:rPr>
        <w:t xml:space="preserve">רֵאשִׁית דַּרְכּוֹ </w:t>
      </w:r>
      <w:r w:rsidRPr="00265EDE">
        <w:rPr>
          <w:rFonts w:ascii="Times New Roman (Hebrew)" w:hAnsi="Times New Roman (Hebrew)"/>
          <w:sz w:val="20"/>
          <w:szCs w:val="23"/>
          <w:rtl/>
          <w:lang w:val="he-IL" w:eastAsia="he-IL" w:bidi="he-IL"/>
        </w:rPr>
        <w:t>(משלי ח כב)</w:t>
      </w:r>
      <w:r w:rsidRPr="00B12476">
        <w:rPr>
          <w:rFonts w:ascii="Times New Roman (Hebrew)" w:hAnsi="Times New Roman (Hebrew)"/>
          <w:rtl/>
          <w:lang w:val="he-IL" w:eastAsia="he-IL" w:bidi="he-IL"/>
        </w:rPr>
        <w:t xml:space="preserve">, </w:t>
      </w:r>
      <w:r w:rsidRPr="00B12476">
        <w:rPr>
          <w:rFonts w:ascii="Times New Roman (Hebrew)" w:hAnsi="Times New Roman (Hebrew)"/>
          <w:rtl/>
          <w:lang w:val="he-IL" w:eastAsia="he-IL" w:bidi="he-IL"/>
        </w:rPr>
        <w:lastRenderedPageBreak/>
        <w:t xml:space="preserve">וְאוֹרַיְיתָא דַאֲצִילוּת </w:t>
      </w:r>
      <w:r w:rsidRPr="00B12476">
        <w:rPr>
          <w:rStyle w:val="a6"/>
          <w:rtl/>
          <w:lang w:val="he-IL" w:eastAsia="he-IL" w:bidi="he-IL"/>
        </w:rPr>
        <w:footnoteReference w:id="294"/>
      </w:r>
      <w:r w:rsidRPr="00B12476">
        <w:rPr>
          <w:rFonts w:ascii="Times New Roman (Hebrew)" w:hAnsi="Times New Roman (Hebrew)"/>
          <w:rtl/>
          <w:lang w:val="he-IL" w:eastAsia="he-IL" w:bidi="he-IL"/>
        </w:rPr>
        <w:t xml:space="preserve">תּוֹרַת יהו''ה תְּמִימָה </w:t>
      </w:r>
      <w:r w:rsidRPr="00265EDE">
        <w:rPr>
          <w:rFonts w:ascii="Times New Roman (Hebrew)" w:hAnsi="Times New Roman (Hebrew)"/>
          <w:sz w:val="20"/>
          <w:szCs w:val="23"/>
          <w:rtl/>
          <w:lang w:val="he-IL" w:eastAsia="he-IL" w:bidi="he-IL"/>
        </w:rPr>
        <w:t>(תהלים יט ח)</w:t>
      </w:r>
      <w:r w:rsidRPr="00B12476">
        <w:rPr>
          <w:rtl/>
          <w:lang w:val="he-IL" w:eastAsia="he-IL" w:bidi="he-IL"/>
        </w:rPr>
        <w:t xml:space="preserve">, </w:t>
      </w:r>
      <w:r w:rsidRPr="00B12476">
        <w:rPr>
          <w:rStyle w:val="a6"/>
          <w:rtl/>
          <w:lang w:val="he-IL" w:eastAsia="he-IL" w:bidi="he-IL"/>
        </w:rPr>
        <w:footnoteReference w:id="295"/>
      </w:r>
      <w:r w:rsidRPr="00B12476">
        <w:rPr>
          <w:rFonts w:ascii="Times New Roman (Hebrew)" w:hAnsi="Times New Roman (Hebrew)"/>
          <w:rtl/>
          <w:lang w:val="he-IL" w:eastAsia="he-IL" w:bidi="he-IL"/>
        </w:rPr>
        <w:t xml:space="preserve">וּבָהּ תָּמִים תִּהְיֶה עִם </w:t>
      </w:r>
      <w:r w:rsidRPr="00B12476">
        <w:rPr>
          <w:rStyle w:val="a6"/>
          <w:rtl/>
          <w:lang w:val="he-IL" w:eastAsia="he-IL" w:bidi="he-IL"/>
        </w:rPr>
        <w:footnoteReference w:id="296"/>
      </w:r>
      <w:r w:rsidRPr="00B12476">
        <w:rPr>
          <w:rFonts w:ascii="Times New Roman (Hebrew)" w:hAnsi="Times New Roman (Hebrew)"/>
          <w:rtl/>
          <w:lang w:val="he-IL" w:eastAsia="he-IL" w:bidi="he-IL"/>
        </w:rPr>
        <w:t xml:space="preserve">יהו''ה אֱלֹהֶי''ךָ </w:t>
      </w:r>
      <w:r w:rsidRPr="00265EDE">
        <w:rPr>
          <w:rFonts w:ascii="Times New Roman (Hebrew)" w:hAnsi="Times New Roman (Hebrew)"/>
          <w:sz w:val="20"/>
          <w:szCs w:val="23"/>
          <w:rtl/>
          <w:lang w:val="he-IL" w:eastAsia="he-IL" w:bidi="he-IL"/>
        </w:rPr>
        <w:t>(דברים יח יג)</w:t>
      </w:r>
      <w:r w:rsidRPr="00B12476">
        <w:rPr>
          <w:rFonts w:ascii="Times New Roman (Hebrew)" w:hAnsi="Times New Roman (Hebrew)"/>
          <w:rtl/>
          <w:lang w:val="he-IL" w:eastAsia="he-IL" w:bidi="he-IL"/>
        </w:rPr>
        <w:t xml:space="preserve">, וּמִסִּטְרָא דִילָהּ אִתְּמַר עַל יִשְׂרָאֵל, </w:t>
      </w:r>
      <w:r w:rsidRPr="00265EDE">
        <w:rPr>
          <w:rFonts w:ascii="Times New Roman (Hebrew)" w:hAnsi="Times New Roman (Hebrew)"/>
          <w:sz w:val="20"/>
          <w:szCs w:val="23"/>
          <w:rtl/>
          <w:lang w:val="he-IL" w:eastAsia="he-IL" w:bidi="he-IL"/>
        </w:rPr>
        <w:t>(שם יד יג)</w:t>
      </w:r>
      <w:r w:rsidRPr="00B12476">
        <w:rPr>
          <w:rFonts w:ascii="Times New Roman (Hebrew)" w:hAnsi="Times New Roman (Hebrew)"/>
          <w:rtl/>
          <w:lang w:val="he-IL" w:eastAsia="he-IL" w:bidi="he-IL"/>
        </w:rPr>
        <w:t xml:space="preserve"> בָּנִים אַתֶּם לַיהו''ה, </w:t>
      </w:r>
      <w:r w:rsidRPr="00B12476">
        <w:rPr>
          <w:rStyle w:val="a6"/>
          <w:rtl/>
          <w:lang w:val="he-IL" w:eastAsia="he-IL" w:bidi="he-IL"/>
        </w:rPr>
        <w:footnoteReference w:id="297"/>
      </w:r>
      <w:r w:rsidRPr="00B12476">
        <w:rPr>
          <w:rFonts w:ascii="Times New Roman (Hebrew)" w:hAnsi="Times New Roman (Hebrew)"/>
          <w:rtl/>
          <w:lang w:val="he-IL" w:eastAsia="he-IL" w:bidi="he-IL"/>
        </w:rPr>
        <w:t xml:space="preserve">וּמְנָא לָן דְּאוֹרַיְיתָא דַאֲצִילוּת אִיהִי תּוֹרַת יהו''ה דְּתַלְיָא בִשְׁמֵיהּ, אֶלָּא הָכִי אוּקְמוּהָ זֶה שְּׁמִי לְעֹלָם </w:t>
      </w:r>
      <w:r w:rsidRPr="00265EDE">
        <w:rPr>
          <w:rFonts w:ascii="Times New Roman (Hebrew)" w:hAnsi="Times New Roman (Hebrew)"/>
          <w:sz w:val="20"/>
          <w:szCs w:val="23"/>
          <w:rtl/>
          <w:lang w:val="he-IL" w:eastAsia="he-IL" w:bidi="he-IL"/>
        </w:rPr>
        <w:t>(שמות ג טו)</w:t>
      </w:r>
      <w:r w:rsidRPr="00B12476">
        <w:rPr>
          <w:rFonts w:ascii="Times New Roman (Hebrew)" w:hAnsi="Times New Roman (Hebrew)"/>
          <w:rtl/>
          <w:lang w:val="he-IL" w:eastAsia="he-IL" w:bidi="he-IL"/>
        </w:rPr>
        <w:t xml:space="preserve">, שְׁמִי עִם י''ה שְׁסָ''ה, זִכְרִ''י עִם ו''ה רְמַ''ח, תּוֹרָ''ה בְּחֻשְׁבַּן אַתְווֹי תרי''א, </w:t>
      </w:r>
      <w:r w:rsidRPr="00B12476">
        <w:rPr>
          <w:rStyle w:val="a6"/>
          <w:rtl/>
          <w:lang w:val="he-IL" w:eastAsia="he-IL" w:bidi="he-IL"/>
        </w:rPr>
        <w:footnoteReference w:id="298"/>
      </w:r>
      <w:r w:rsidRPr="00B12476">
        <w:rPr>
          <w:rFonts w:ascii="Times New Roman (Hebrew)" w:hAnsi="Times New Roman (Hebrew)"/>
          <w:rtl/>
          <w:lang w:val="he-IL" w:eastAsia="he-IL" w:bidi="he-IL"/>
        </w:rPr>
        <w:t xml:space="preserve">וְעִם אָנֹכִי וְלֹא יִהְיֶה לְךָ אִיהִי תַּרְיַ''ג, </w:t>
      </w:r>
      <w:r w:rsidRPr="00B12476">
        <w:rPr>
          <w:rStyle w:val="a6"/>
          <w:rtl/>
          <w:lang w:val="he-IL" w:eastAsia="he-IL" w:bidi="he-IL"/>
        </w:rPr>
        <w:footnoteReference w:id="299"/>
      </w:r>
      <w:r w:rsidRPr="00B12476">
        <w:rPr>
          <w:rFonts w:ascii="Times New Roman (Hebrew)" w:hAnsi="Times New Roman (Hebrew)"/>
          <w:rtl/>
          <w:lang w:val="he-IL" w:eastAsia="he-IL" w:bidi="he-IL"/>
        </w:rPr>
        <w:t xml:space="preserve">וְהַיְינוּ ב' דְּאִתּוֹסְפַת בַּתּוֹרָה, </w:t>
      </w:r>
      <w:r w:rsidRPr="00B12476">
        <w:rPr>
          <w:rStyle w:val="a6"/>
          <w:rtl/>
          <w:lang w:val="he-IL" w:eastAsia="he-IL" w:bidi="he-IL"/>
        </w:rPr>
        <w:footnoteReference w:id="300"/>
      </w:r>
      <w:r w:rsidRPr="00B12476">
        <w:rPr>
          <w:rFonts w:ascii="Times New Roman (Hebrew)" w:hAnsi="Times New Roman (Hebrew)"/>
          <w:rtl/>
          <w:lang w:val="he-IL" w:eastAsia="he-IL" w:bidi="he-IL"/>
        </w:rPr>
        <w:t xml:space="preserve">זֹאת הַתּוֹרָה אָדָם דָּא יו''ד ה''א וא''ו ה''א, </w:t>
      </w:r>
      <w:r w:rsidRPr="00B12476">
        <w:rPr>
          <w:rStyle w:val="a6"/>
          <w:rtl/>
          <w:lang w:val="he-IL" w:eastAsia="he-IL" w:bidi="he-IL"/>
        </w:rPr>
        <w:footnoteReference w:id="301"/>
      </w:r>
      <w:r w:rsidRPr="00B12476">
        <w:rPr>
          <w:rFonts w:ascii="Times New Roman (Hebrew)" w:hAnsi="Times New Roman (Hebrew)"/>
          <w:rtl/>
          <w:lang w:val="he-IL" w:eastAsia="he-IL" w:bidi="he-IL"/>
        </w:rPr>
        <w:t xml:space="preserve">וּבְגִין דָּא כָּבוֹד חֲכָמִים יִנְחָלוּ </w:t>
      </w:r>
      <w:r w:rsidRPr="00265EDE">
        <w:rPr>
          <w:rFonts w:ascii="Times New Roman (Hebrew)" w:hAnsi="Times New Roman (Hebrew)"/>
          <w:sz w:val="20"/>
          <w:szCs w:val="23"/>
          <w:rtl/>
          <w:lang w:val="he-IL" w:eastAsia="he-IL" w:bidi="he-IL"/>
        </w:rPr>
        <w:t>(משלי ג לה)</w:t>
      </w:r>
      <w:r w:rsidRPr="00B12476">
        <w:rPr>
          <w:rtl/>
          <w:lang w:val="he-IL" w:eastAsia="he-IL" w:bidi="he-IL"/>
        </w:rPr>
        <w:t>.</w:t>
      </w:r>
    </w:p>
    <w:p w:rsidR="00DB3E9E" w:rsidRPr="00B12476" w:rsidRDefault="008D12AA" w:rsidP="009013F0">
      <w:pPr>
        <w:rPr>
          <w:rtl/>
          <w:lang w:val="he-IL" w:eastAsia="he-IL" w:bidi="he-IL"/>
        </w:rPr>
      </w:pPr>
      <w:bookmarkStart w:id="11" w:name="_Toc228095570"/>
      <w:r w:rsidRPr="00B12476">
        <w:rPr>
          <w:rFonts w:ascii="Times New Roman (Hebrew)" w:hAnsi="Times New Roman (Hebrew)"/>
          <w:rtl/>
          <w:lang w:val="he-IL" w:eastAsia="he-IL" w:bidi="he-IL"/>
        </w:rPr>
        <w:t xml:space="preserve">וְאִית כָּבוֹד נִבְרָא כְּגַוְונָא דְכָבוֹד נֶאֱצָל, מִסִּטְרָא דְכָבוֹד נִבְרָא אָמְרִין יִשְׂרָאֵל לְגַבֵּי אָדוֹן עַל כֹּלָּא אִם כַּעֲבָדִים, וּמִסִּטְרָא דְּכָבוֹד נֶאֱצָל אִתְּמַר בְּהוֹן אִם כְּבָנִים, </w:t>
      </w:r>
      <w:bookmarkEnd w:id="11"/>
      <w:r w:rsidRPr="00B12476">
        <w:rPr>
          <w:rFonts w:ascii="Times New Roman (Hebrew)" w:hAnsi="Times New Roman (Hebrew)"/>
          <w:rtl/>
          <w:lang w:val="he-IL" w:eastAsia="he-IL" w:bidi="he-IL"/>
        </w:rPr>
        <w:t>וּלְעִילָא עַל כֹּלָּא, עִלַּת עַל כֹּלָּא, דְלֵית אֱלֹ''הַ עֲלֵיהּ, וְלַאו תְּחוֹתֵיהּ, וְלַאו לְאַרְבַּע סִטְרֵי עָלְמָא, וְאִיהוּ מְמַלֵּא כָּל עָלְמִין. וְאִיהוּ אַסְחַר וכו'</w:t>
      </w:r>
    </w:p>
    <w:p w:rsidR="00DB3E9E" w:rsidRPr="002D0347" w:rsidRDefault="008D12AA" w:rsidP="009E63CE">
      <w:pPr>
        <w:pStyle w:val="2"/>
        <w:rPr>
          <w:rtl/>
        </w:rPr>
      </w:pPr>
      <w:r w:rsidRPr="002D0347">
        <w:rPr>
          <w:rtl/>
        </w:rPr>
        <w:t>[הגהה דף ה ע''א]</w:t>
      </w:r>
    </w:p>
    <w:p w:rsidR="00DB3E9E" w:rsidRPr="00B12476" w:rsidRDefault="008D12AA">
      <w:pPr>
        <w:pStyle w:val="Standard"/>
        <w:autoSpaceDE/>
        <w:bidi/>
        <w:spacing w:after="40" w:line="360" w:lineRule="atLeast"/>
        <w:ind w:left="144" w:right="144" w:firstLine="288"/>
        <w:jc w:val="both"/>
        <w:rPr>
          <w:rFonts w:ascii="Arial" w:eastAsia="Arial" w:hAnsi="Arial" w:cs="Arial"/>
          <w:sz w:val="20"/>
          <w:szCs w:val="20"/>
          <w:lang w:eastAsia="he-IL" w:bidi="he-IL"/>
        </w:rPr>
      </w:pPr>
      <w:r w:rsidRPr="002D0347">
        <w:rPr>
          <w:rFonts w:ascii="Times New Roman (Hebrew)" w:eastAsia="Times New Roman (Hebrew)" w:hAnsi="Times New Roman (Hebrew)" w:cs="Frank Ruehl CLM"/>
          <w:sz w:val="20"/>
          <w:szCs w:val="23"/>
          <w:rtl/>
          <w:lang w:val="he-IL" w:eastAsia="he-IL" w:bidi="he-IL"/>
        </w:rPr>
        <w:t xml:space="preserve"> (דף ה ע''א </w:t>
      </w:r>
      <w:r w:rsidRPr="00B12476">
        <w:rPr>
          <w:sz w:val="20"/>
          <w:szCs w:val="23"/>
          <w:rtl/>
          <w:lang w:eastAsia="he-IL" w:bidi="he-IL"/>
        </w:rPr>
        <w:t>–</w:t>
      </w:r>
      <w:r w:rsidRPr="002D0347">
        <w:rPr>
          <w:rFonts w:ascii="Times New Roman (Hebrew)" w:eastAsia="Times New Roman (Hebrew)" w:hAnsi="Times New Roman (Hebrew)" w:cs="Frank Ruehl CLM"/>
          <w:sz w:val="20"/>
          <w:szCs w:val="23"/>
          <w:rtl/>
          <w:lang w:val="he-IL" w:eastAsia="he-IL" w:bidi="he-IL"/>
        </w:rPr>
        <w:t xml:space="preserve"> הגהה:) </w:t>
      </w:r>
      <w:r w:rsidRPr="00B12476">
        <w:rPr>
          <w:rStyle w:val="a6"/>
          <w:sz w:val="20"/>
          <w:szCs w:val="28"/>
          <w:rtl/>
          <w:lang w:val="he-IL" w:eastAsia="he-IL" w:bidi="he-IL"/>
        </w:rPr>
        <w:footnoteReference w:id="302"/>
      </w:r>
      <w:r w:rsidRPr="002D0347">
        <w:rPr>
          <w:rFonts w:ascii="Times New Roman (Hebrew)" w:eastAsia="Times New Roman (Hebrew)" w:hAnsi="Times New Roman (Hebrew)" w:cs="Frank Ruehl CLM"/>
          <w:sz w:val="20"/>
          <w:szCs w:val="28"/>
          <w:rtl/>
          <w:lang w:val="he-IL" w:eastAsia="he-IL" w:bidi="he-IL"/>
        </w:rPr>
        <w:t xml:space="preserve">וּמְקַבֵּל בָּהּ יִסּוּרִין וּמַרְעִין וּמַכְאוֹבִין בִּדְחִילוּ דְמָארֵיהּ, </w:t>
      </w:r>
      <w:r w:rsidRPr="00B12476">
        <w:rPr>
          <w:rStyle w:val="a6"/>
          <w:sz w:val="20"/>
          <w:szCs w:val="28"/>
          <w:rtl/>
          <w:lang w:val="he-IL" w:eastAsia="he-IL" w:bidi="he-IL"/>
        </w:rPr>
        <w:footnoteReference w:id="303"/>
      </w:r>
      <w:r w:rsidRPr="002D0347">
        <w:rPr>
          <w:rFonts w:ascii="Times New Roman (Hebrew)" w:eastAsia="Times New Roman (Hebrew)" w:hAnsi="Times New Roman (Hebrew)" w:cs="Frank Ruehl CLM"/>
          <w:sz w:val="20"/>
          <w:szCs w:val="28"/>
          <w:rtl/>
          <w:lang w:val="he-IL" w:eastAsia="he-IL" w:bidi="he-IL"/>
        </w:rPr>
        <w:t xml:space="preserve">אַהֲבָה בְּסוֹפָהּ, כְּגַוְונָא דְאוּקְמוּהָ מָארֵי מַתְנִיתִין, עַל אִלֵּין מָארֵי קוּשְׁיָין וּמַחֲלוֹקת, אֶת וָהֵב בְּסוּפָה </w:t>
      </w:r>
      <w:r w:rsidRPr="00265EDE">
        <w:rPr>
          <w:rFonts w:ascii="Times New Roman (Hebrew)" w:eastAsia="Times New Roman (Hebrew)" w:hAnsi="Times New Roman (Hebrew)" w:cs="Frank Ruehl CLM"/>
          <w:sz w:val="20"/>
          <w:szCs w:val="23"/>
          <w:rtl/>
          <w:lang w:val="he-IL" w:eastAsia="he-IL" w:bidi="he-IL"/>
        </w:rPr>
        <w:t>(במדבר כא יד)</w:t>
      </w:r>
      <w:r w:rsidRPr="002D0347">
        <w:rPr>
          <w:rFonts w:ascii="Times New Roman (Hebrew)" w:eastAsia="Times New Roman (Hebrew)" w:hAnsi="Times New Roman (Hebrew)" w:cs="Frank Ruehl CLM"/>
          <w:sz w:val="20"/>
          <w:szCs w:val="28"/>
          <w:rtl/>
          <w:lang w:val="he-IL" w:eastAsia="he-IL" w:bidi="he-IL"/>
        </w:rPr>
        <w:t>, וְאוּקְמוּהָ אַהֲבָה בְּסוֹפָהּ, דְמַה דַּהֲוַת לוֹן שְׁכִינְתָּא סוֹף דְּכָל דַּרְגִּין, קוּשְׁיָא וְדִין מִסִּטְרָא דִגְבוּרָה, אִתְחַזְרַת לוֹן אַהֲבָה מִסִּטְרָא דִימִינָא, אַהֲבַת חֶסֶד, וּבְגִין דָּא כָּל הַמְקַיֵּים אֶת הַתּוֹרָה מֵעוֹנִי, סוֹפוֹ לְקַיְּימָהּ מֵעוֹשֶׁר, וְהַאי אִיהוּ אַהֲבָה בְּסוֹפָהּ, וְכָל מָאן דְּלָא מְקַיֵּים לָהּ מֵעוֹשֶׁר, לָא יְקַיְּימָהּ מֵעוֹנִי.</w:t>
      </w:r>
    </w:p>
    <w:p w:rsidR="00DB3E9E" w:rsidRPr="002D0347" w:rsidRDefault="008D12AA">
      <w:pPr>
        <w:pStyle w:val="Standard"/>
        <w:autoSpaceDE/>
        <w:bidi/>
        <w:spacing w:after="40" w:line="360" w:lineRule="atLeast"/>
        <w:ind w:left="144" w:right="144" w:firstLine="288"/>
        <w:jc w:val="both"/>
        <w:rPr>
          <w:rFonts w:ascii="Times New Roman (Hebrew)" w:eastAsia="Times New Roman (Hebrew)" w:hAnsi="Times New Roman (Hebrew)" w:cs="Frank Ruehl CLM"/>
          <w:sz w:val="20"/>
          <w:szCs w:val="20"/>
          <w:rtl/>
          <w:lang w:val="he-IL" w:eastAsia="he-IL" w:bidi="he-IL"/>
        </w:rPr>
      </w:pPr>
      <w:r w:rsidRPr="002D0347">
        <w:rPr>
          <w:rFonts w:ascii="Times New Roman (Hebrew)" w:eastAsia="Times New Roman (Hebrew)" w:hAnsi="Times New Roman (Hebrew)" w:cs="Frank Ruehl CLM"/>
          <w:sz w:val="20"/>
          <w:szCs w:val="28"/>
          <w:rtl/>
          <w:lang w:val="he-IL" w:eastAsia="he-IL" w:bidi="he-IL"/>
        </w:rPr>
        <w:t>דַּרְגָּא חֲמִישָׁאָה בְּיִרְאַת יְיָ' אוּקְמוּהוּ מָארֵי מַתְנִיתִין, כָּל הַקּוֹדֶם יִרְאָתוֹ לְחָכְמָתוֹ חָכְמָתוֹ מִתְקַיֶּמֶת, וְכָל הַקּוֹדֶם חָכְמָתוֹ לְיִרְאַת חֶטְאוֹ אֵין חָכְמָתוֹ מִתְקַיֶּמֶת, דְּכָל הַקּוֹדֶם חָכְמָתוֹ לְיִרְאָתוֹ לְמָה הוּא דוֹמֶה, לְמִי שֶׁמָּסְרוּ לוֹ מַפְתֵּחוֹת הַפְּנִימִיִּים, וְלֹא מָסְרוּ לוֹ מַפְתֵּחוֹת הַחִיצוֹנִיִּים, בַּמֶּה יִכָּנֵס.</w:t>
      </w:r>
    </w:p>
    <w:p w:rsidR="00DB3E9E" w:rsidRPr="00B12476" w:rsidRDefault="008D12AA">
      <w:pPr>
        <w:pStyle w:val="Standard"/>
        <w:autoSpaceDE/>
        <w:bidi/>
        <w:spacing w:after="40" w:line="360" w:lineRule="atLeast"/>
        <w:ind w:left="144" w:right="144" w:firstLine="288"/>
        <w:jc w:val="both"/>
        <w:rPr>
          <w:rFonts w:ascii="Arial" w:eastAsia="Arial" w:hAnsi="Arial" w:cs="Arial"/>
          <w:sz w:val="20"/>
          <w:szCs w:val="20"/>
          <w:lang w:eastAsia="he-IL" w:bidi="he-IL"/>
        </w:rPr>
      </w:pPr>
      <w:r w:rsidRPr="00B12476">
        <w:rPr>
          <w:rStyle w:val="a6"/>
          <w:sz w:val="20"/>
          <w:szCs w:val="28"/>
          <w:rtl/>
          <w:lang w:val="he-IL" w:eastAsia="he-IL" w:bidi="he-IL"/>
        </w:rPr>
        <w:footnoteReference w:id="304"/>
      </w:r>
      <w:r w:rsidRPr="002D0347">
        <w:rPr>
          <w:rFonts w:ascii="Times New Roman (Hebrew)" w:eastAsia="Times New Roman (Hebrew)" w:hAnsi="Times New Roman (Hebrew)" w:cs="Frank Ruehl CLM"/>
          <w:sz w:val="20"/>
          <w:szCs w:val="28"/>
          <w:rtl/>
          <w:lang w:val="he-IL" w:eastAsia="he-IL" w:bidi="he-IL"/>
        </w:rPr>
        <w:t xml:space="preserve">וּבְאֹרַח רָזָא, אדנ''י תַּמָּן י' יִרְאַת יְיָ', וְאִלֵּין אַרְבַּע אַתְוָון אִינוּן מַפְתֵּחוֹת הַחִיצוֹנִים דִּילָה, י' מִן יהו''ה אִיהִי חָכְמָה, וְאַרְבַּע אַתְוָון דְּהַאי שְׁמָא אִינוּן מַפְתֵּחוֹת הַפְּנִימִיִּים, וּבְגִין דָּא אַקְדִּימוּ בִּצְלוֹתָא אדנ''י שְׂפָתַי תִּפְתָּח, וּלְבָתַר חָתְמִין לָהּ בְּשֵׁם יהו''ה, בָּרוּךְ אַתָּה יהו''ה מָגֵן אַבְרָהָם, וְאוּף הָכִי אַקְדִּים שְׁבָ''א דְאִיהִי יִרְאָה בְּשֵׁם יהו''ה, לְאַהֲבָה דְאִיהִי קָמֵ''ץ רַחֲמֵי, שְׁבָ''א מִסִּטְרָא דִגְבוּרָה, כִּי </w:t>
      </w:r>
      <w:r w:rsidRPr="00B12476">
        <w:rPr>
          <w:rStyle w:val="a6"/>
          <w:sz w:val="20"/>
          <w:szCs w:val="28"/>
          <w:rtl/>
          <w:lang w:val="he-IL" w:eastAsia="he-IL" w:bidi="he-IL"/>
        </w:rPr>
        <w:footnoteReference w:id="305"/>
      </w:r>
      <w:r w:rsidRPr="002D0347">
        <w:rPr>
          <w:rFonts w:ascii="Times New Roman (Hebrew)" w:eastAsia="Times New Roman (Hebrew)" w:hAnsi="Times New Roman (Hebrew)" w:cs="Frank Ruehl CLM"/>
          <w:sz w:val="20"/>
          <w:szCs w:val="28"/>
          <w:rtl/>
          <w:lang w:val="he-IL" w:eastAsia="he-IL" w:bidi="he-IL"/>
        </w:rPr>
        <w:t xml:space="preserve">בָאֵשׁ יהו''ה נִשְׁפָּט </w:t>
      </w:r>
      <w:r w:rsidRPr="00265EDE">
        <w:rPr>
          <w:rFonts w:ascii="Times New Roman (Hebrew)" w:eastAsia="Times New Roman (Hebrew)" w:hAnsi="Times New Roman (Hebrew)" w:cs="Frank Ruehl CLM"/>
          <w:sz w:val="20"/>
          <w:szCs w:val="23"/>
          <w:rtl/>
          <w:lang w:val="he-IL" w:eastAsia="he-IL" w:bidi="he-IL"/>
        </w:rPr>
        <w:t>(ישעיהו סו טז)</w:t>
      </w:r>
      <w:r w:rsidRPr="002D0347">
        <w:rPr>
          <w:rFonts w:ascii="Times New Roman (Hebrew)" w:eastAsia="Times New Roman (Hebrew)" w:hAnsi="Times New Roman (Hebrew)" w:cs="Frank Ruehl CLM"/>
          <w:sz w:val="20"/>
          <w:szCs w:val="28"/>
          <w:rtl/>
          <w:lang w:val="he-IL" w:eastAsia="he-IL" w:bidi="he-IL"/>
        </w:rPr>
        <w:t xml:space="preserve">, קָמַ''ץ מִימִינָא, וְקָמַץ הַכֹּהֵן מִשָּׁם </w:t>
      </w:r>
      <w:r w:rsidRPr="00265EDE">
        <w:rPr>
          <w:rFonts w:ascii="Times New Roman (Hebrew)" w:eastAsia="Times New Roman (Hebrew)" w:hAnsi="Times New Roman (Hebrew)" w:cs="Frank Ruehl CLM"/>
          <w:sz w:val="20"/>
          <w:szCs w:val="23"/>
          <w:rtl/>
          <w:lang w:val="he-IL" w:eastAsia="he-IL" w:bidi="he-IL"/>
        </w:rPr>
        <w:t>(ויקרא ה יב)</w:t>
      </w:r>
      <w:r w:rsidRPr="002D0347">
        <w:rPr>
          <w:rFonts w:ascii="Times New Roman (Hebrew)" w:eastAsia="Times New Roman (Hebrew)" w:hAnsi="Times New Roman (Hebrew)" w:cs="Frank Ruehl CLM"/>
          <w:sz w:val="20"/>
          <w:szCs w:val="28"/>
          <w:rtl/>
          <w:lang w:val="he-IL" w:eastAsia="he-IL" w:bidi="he-IL"/>
        </w:rPr>
        <w:t xml:space="preserve">, בְּגִין דְּמַעֲלִין בַּקֹּדֶשׁ וְלֹא מוֹרִידִין, וּבְגִין דָּא אַקְדִּימוּ שְׁסָ''ה לֹא תַעֲשֶׂה דְאִינוּן דְּחִילוּ, לְרַמַ''ח פִּקּוּדִין דְּאִינוּן רְחִימוּ, הֲדָא הוּא דִכְתִיב </w:t>
      </w:r>
      <w:r w:rsidRPr="00265EDE">
        <w:rPr>
          <w:rFonts w:ascii="Times New Roman (Hebrew)" w:eastAsia="Times New Roman (Hebrew)" w:hAnsi="Times New Roman (Hebrew)" w:cs="Frank Ruehl CLM"/>
          <w:sz w:val="20"/>
          <w:szCs w:val="23"/>
          <w:rtl/>
          <w:lang w:val="he-IL" w:eastAsia="he-IL" w:bidi="he-IL"/>
        </w:rPr>
        <w:t>(שמות ג טו)</w:t>
      </w:r>
      <w:r w:rsidRPr="002D0347">
        <w:rPr>
          <w:rFonts w:ascii="Times New Roman (Hebrew)" w:eastAsia="Times New Roman (Hebrew)" w:hAnsi="Times New Roman (Hebrew)" w:cs="Frank Ruehl CLM"/>
          <w:sz w:val="20"/>
          <w:szCs w:val="28"/>
          <w:rtl/>
          <w:lang w:val="he-IL" w:eastAsia="he-IL" w:bidi="he-IL"/>
        </w:rPr>
        <w:t xml:space="preserve"> זֶה שְּׁמִי לְעֹלָם וכו', שְׁמִי עִם י''ה שְׁסָ''ה, זִכְרִי עִם ו''ה רְמַ''ח.</w:t>
      </w:r>
    </w:p>
    <w:p w:rsidR="00DB3E9E" w:rsidRPr="00B12476" w:rsidRDefault="008D12AA">
      <w:pPr>
        <w:pStyle w:val="Standard"/>
        <w:autoSpaceDE/>
        <w:bidi/>
        <w:spacing w:after="40" w:line="360" w:lineRule="atLeast"/>
        <w:ind w:left="144" w:right="144" w:firstLine="288"/>
        <w:jc w:val="both"/>
        <w:rPr>
          <w:rFonts w:ascii="Arial" w:eastAsia="Arial" w:hAnsi="Arial" w:cs="Arial"/>
          <w:sz w:val="20"/>
          <w:szCs w:val="20"/>
          <w:lang w:eastAsia="he-IL" w:bidi="he-IL"/>
        </w:rPr>
      </w:pPr>
      <w:r w:rsidRPr="002D0347">
        <w:rPr>
          <w:rFonts w:ascii="Times New Roman (Hebrew)" w:eastAsia="Times New Roman (Hebrew)" w:hAnsi="Times New Roman (Hebrew)" w:cs="Frank Ruehl CLM"/>
          <w:sz w:val="20"/>
          <w:szCs w:val="28"/>
          <w:rtl/>
          <w:lang w:val="he-IL" w:eastAsia="he-IL" w:bidi="he-IL"/>
        </w:rPr>
        <w:t xml:space="preserve">דַּרְגָּא שְׁתִיתָאָה בְּיִרְאַת יְיָ', וְהָיָה אֱמוּנַת עִתֶּיךָ וכו' </w:t>
      </w:r>
      <w:r w:rsidRPr="00265EDE">
        <w:rPr>
          <w:rFonts w:ascii="Times New Roman (Hebrew)" w:eastAsia="Times New Roman (Hebrew)" w:hAnsi="Times New Roman (Hebrew)" w:cs="Frank Ruehl CLM"/>
          <w:sz w:val="20"/>
          <w:szCs w:val="23"/>
          <w:rtl/>
          <w:lang w:val="he-IL" w:eastAsia="he-IL" w:bidi="he-IL"/>
        </w:rPr>
        <w:t>(ישעיה לג ו)</w:t>
      </w:r>
      <w:r w:rsidRPr="002D0347">
        <w:rPr>
          <w:rFonts w:ascii="Times New Roman (Hebrew)" w:eastAsia="Times New Roman (Hebrew)" w:hAnsi="Times New Roman (Hebrew)" w:cs="Frank Ruehl CLM"/>
          <w:sz w:val="20"/>
          <w:szCs w:val="28"/>
          <w:rtl/>
          <w:lang w:val="he-IL" w:eastAsia="he-IL" w:bidi="he-IL"/>
        </w:rPr>
        <w:t>, אֱמוּנַת סֵדֶר זְרָעִים, עִתֶּיךָ סֵדֶר מוֹעִד, חֹסֶן סֵדֶר נָשִׁים, יְשׁוּעוֹת סֵדֶר נְזִיקִין, חָכְמָת סֵדֶר קָדָשִׁים, וָדָעַת סֵדֶר טַהֲרוֹת, אִי אִיכָּא יִרְאַת יְיָ' אִין, וְאִי לָא לָא.</w:t>
      </w:r>
    </w:p>
    <w:p w:rsidR="00DB3E9E" w:rsidRPr="002D0347" w:rsidRDefault="008D12AA" w:rsidP="009E63CE">
      <w:pPr>
        <w:pStyle w:val="2"/>
        <w:rPr>
          <w:rtl/>
        </w:rPr>
      </w:pPr>
      <w:r w:rsidRPr="002D0347">
        <w:rPr>
          <w:rtl/>
        </w:rPr>
        <w:lastRenderedPageBreak/>
        <w:t>[בהגהה דף ה ע''ב]</w:t>
      </w:r>
    </w:p>
    <w:p w:rsidR="00DB3E9E" w:rsidRPr="00B12476" w:rsidRDefault="008D12AA">
      <w:pPr>
        <w:pStyle w:val="Standard"/>
        <w:autoSpaceDE/>
        <w:bidi/>
        <w:spacing w:after="40" w:line="360" w:lineRule="atLeast"/>
        <w:ind w:left="144" w:right="144" w:firstLine="288"/>
        <w:jc w:val="both"/>
        <w:rPr>
          <w:rFonts w:ascii="Arial" w:eastAsia="Arial" w:hAnsi="Arial" w:cs="Arial"/>
          <w:sz w:val="20"/>
          <w:szCs w:val="20"/>
          <w:lang w:eastAsia="he-IL" w:bidi="he-IL"/>
        </w:rPr>
      </w:pPr>
      <w:r w:rsidRPr="002D0347">
        <w:rPr>
          <w:rFonts w:ascii="Times New Roman (Hebrew)" w:eastAsia="Times New Roman (Hebrew)" w:hAnsi="Times New Roman (Hebrew)" w:cs="Frank Ruehl CLM"/>
          <w:sz w:val="20"/>
          <w:szCs w:val="28"/>
          <w:rtl/>
          <w:lang w:val="he-IL" w:eastAsia="he-IL" w:bidi="he-IL"/>
        </w:rPr>
        <w:t xml:space="preserve">וְאִלֵּין שִׁית סִדְרֵי מִשְׁנָה בְּאֹרַח רָזָא, אִינוּן מֵעַמּוּדָא דְאֶמְצָעִיתָא, דִכְּלִיל שִׁית סִדְרֵי מַתְנִיתִין, וּמָאן דְּבָעִי לְנַטְלָא לֵיהּ בְּלָא שְׁכִינְתֵּיהּ דְּאִיהִי יִרְאַת יְיָ', עֲלֵיהּ אִתְּמַר </w:t>
      </w:r>
      <w:r w:rsidRPr="00265EDE">
        <w:rPr>
          <w:rFonts w:ascii="Times New Roman (Hebrew)" w:eastAsia="Times New Roman (Hebrew)" w:hAnsi="Times New Roman (Hebrew)" w:cs="Frank Ruehl CLM"/>
          <w:sz w:val="20"/>
          <w:szCs w:val="23"/>
          <w:rtl/>
          <w:lang w:val="he-IL" w:eastAsia="he-IL" w:bidi="he-IL"/>
        </w:rPr>
        <w:t>(משלי טז כח)</w:t>
      </w:r>
      <w:r w:rsidRPr="002D0347">
        <w:rPr>
          <w:rFonts w:ascii="Times New Roman (Hebrew)" w:eastAsia="Times New Roman (Hebrew)" w:hAnsi="Times New Roman (Hebrew)" w:cs="Frank Ruehl CLM"/>
          <w:sz w:val="20"/>
          <w:szCs w:val="28"/>
          <w:rtl/>
          <w:lang w:val="he-IL" w:eastAsia="he-IL" w:bidi="he-IL"/>
        </w:rPr>
        <w:t xml:space="preserve"> וְנִרְגָּן מַפְרִיד אַלּוּף. </w:t>
      </w:r>
      <w:r w:rsidRPr="002D0347">
        <w:rPr>
          <w:rFonts w:ascii="Times New Roman (Hebrew)" w:eastAsia="Times New Roman (Hebrew)" w:hAnsi="Times New Roman (Hebrew)" w:cs="Frank Ruehl CLM"/>
          <w:sz w:val="20"/>
          <w:szCs w:val="23"/>
          <w:rtl/>
          <w:lang w:val="he-IL" w:eastAsia="he-IL" w:bidi="he-IL"/>
        </w:rPr>
        <w:t xml:space="preserve">(דף ה ע''א </w:t>
      </w:r>
      <w:r w:rsidRPr="00B12476">
        <w:rPr>
          <w:sz w:val="20"/>
          <w:szCs w:val="23"/>
          <w:rtl/>
          <w:lang w:eastAsia="he-IL" w:bidi="he-IL"/>
        </w:rPr>
        <w:t>–</w:t>
      </w:r>
      <w:r w:rsidRPr="002D0347">
        <w:rPr>
          <w:rFonts w:ascii="Times New Roman (Hebrew)" w:eastAsia="Times New Roman (Hebrew)" w:hAnsi="Times New Roman (Hebrew)" w:cs="Frank Ruehl CLM"/>
          <w:sz w:val="20"/>
          <w:szCs w:val="23"/>
          <w:rtl/>
          <w:lang w:val="he-IL" w:eastAsia="he-IL" w:bidi="he-IL"/>
        </w:rPr>
        <w:t xml:space="preserve"> בהגהה) </w:t>
      </w:r>
      <w:r w:rsidRPr="002D0347">
        <w:rPr>
          <w:rFonts w:ascii="Times New Roman (Hebrew)" w:eastAsia="Times New Roman (Hebrew)" w:hAnsi="Times New Roman (Hebrew)" w:cs="Frank Ruehl CLM"/>
          <w:sz w:val="20"/>
          <w:szCs w:val="28"/>
          <w:rtl/>
          <w:lang w:val="he-IL" w:eastAsia="he-IL" w:bidi="he-IL"/>
        </w:rPr>
        <w:t xml:space="preserve">כְּאִלּוּ עָבִיד קִצּוּץ וּפִרוּד בֵּין קוּדְשָׁא בְּרִיךְ הוּא וּשְׁכִינְתֵּיהּ, </w:t>
      </w:r>
      <w:r w:rsidRPr="00B12476">
        <w:rPr>
          <w:rStyle w:val="a6"/>
          <w:sz w:val="20"/>
          <w:szCs w:val="28"/>
          <w:rtl/>
          <w:lang w:val="he-IL" w:eastAsia="he-IL" w:bidi="he-IL"/>
        </w:rPr>
        <w:footnoteReference w:id="306"/>
      </w:r>
      <w:r w:rsidRPr="002D0347">
        <w:rPr>
          <w:rFonts w:ascii="Times New Roman (Hebrew)" w:eastAsia="Times New Roman (Hebrew)" w:hAnsi="Times New Roman (Hebrew)" w:cs="Frank Ruehl CLM"/>
          <w:sz w:val="20"/>
          <w:szCs w:val="28"/>
          <w:rtl/>
          <w:lang w:val="he-IL" w:eastAsia="he-IL" w:bidi="he-IL"/>
        </w:rPr>
        <w:t>וּבְגִין דְּלָא יַעַבְדוּן פִּרוּדָא, אַף עַל גַּב דְּאוֹלִיף אָדָם שִׁית סִדְרֵי מִשְׁנָה, וְלָא אַקְדִּים לֵיהּ יִרְאַת יְיָ', דְּאִיהִי שְׁכִינְתֵּיהּ, קוּדְשָׁא בְּרִיךְ הוּא לָא שַׁרְיָא לְגַבֵּיהּ, וּבְגִין דָּא אִי אִיכָּא יִרְאַת יְיָ' אִין, וְאִי לָא לָא, כְּאִלּוּ לָא הֲוָה כְּלוּם בִּידֵיהּ.</w:t>
      </w:r>
    </w:p>
    <w:p w:rsidR="00DB3E9E" w:rsidRPr="00B12476" w:rsidRDefault="008D12AA">
      <w:pPr>
        <w:pStyle w:val="Standard"/>
        <w:autoSpaceDE/>
        <w:bidi/>
        <w:spacing w:after="40" w:line="360" w:lineRule="atLeast"/>
        <w:ind w:left="144" w:right="144" w:firstLine="288"/>
        <w:jc w:val="both"/>
        <w:rPr>
          <w:rFonts w:ascii="Arial" w:eastAsia="Arial" w:hAnsi="Arial" w:cs="Arial"/>
          <w:sz w:val="20"/>
          <w:szCs w:val="20"/>
          <w:lang w:eastAsia="he-IL" w:bidi="he-IL"/>
        </w:rPr>
      </w:pPr>
      <w:r w:rsidRPr="002D0347">
        <w:rPr>
          <w:rFonts w:ascii="Times New Roman (Hebrew)" w:eastAsia="Times New Roman (Hebrew)" w:hAnsi="Times New Roman (Hebrew)" w:cs="Frank Ruehl CLM"/>
          <w:sz w:val="20"/>
          <w:szCs w:val="28"/>
          <w:rtl/>
          <w:lang w:val="he-IL" w:eastAsia="he-IL" w:bidi="he-IL"/>
        </w:rPr>
        <w:t xml:space="preserve">אֱמוּנת אִיהִי אִימָּא עִלָּאָה מִסִּטְרָא דְחֶסֶד, </w:t>
      </w:r>
      <w:r w:rsidRPr="00B12476">
        <w:rPr>
          <w:rStyle w:val="a6"/>
          <w:sz w:val="20"/>
          <w:szCs w:val="28"/>
          <w:rtl/>
          <w:lang w:val="he-IL" w:eastAsia="he-IL" w:bidi="he-IL"/>
        </w:rPr>
        <w:footnoteReference w:id="307"/>
      </w:r>
      <w:r w:rsidRPr="002D0347">
        <w:rPr>
          <w:rFonts w:ascii="Times New Roman (Hebrew)" w:eastAsia="Times New Roman (Hebrew)" w:hAnsi="Times New Roman (Hebrew)" w:cs="Frank Ruehl CLM"/>
          <w:sz w:val="20"/>
          <w:szCs w:val="28"/>
          <w:rtl/>
          <w:lang w:val="he-IL" w:eastAsia="he-IL" w:bidi="he-IL"/>
        </w:rPr>
        <w:t xml:space="preserve">דְּבָהּ קְרִיאַת שְׁמַע </w:t>
      </w:r>
      <w:r w:rsidRPr="00B12476">
        <w:rPr>
          <w:rStyle w:val="a6"/>
          <w:sz w:val="20"/>
          <w:szCs w:val="28"/>
          <w:rtl/>
          <w:lang w:val="he-IL" w:eastAsia="he-IL" w:bidi="he-IL"/>
        </w:rPr>
        <w:footnoteReference w:id="308"/>
      </w:r>
      <w:r w:rsidRPr="002D0347">
        <w:rPr>
          <w:rFonts w:ascii="Times New Roman (Hebrew)" w:eastAsia="Times New Roman (Hebrew)" w:hAnsi="Times New Roman (Hebrew)" w:cs="Frank Ruehl CLM"/>
          <w:sz w:val="20"/>
          <w:szCs w:val="28"/>
          <w:rtl/>
          <w:lang w:val="he-IL" w:eastAsia="he-IL" w:bidi="he-IL"/>
        </w:rPr>
        <w:t xml:space="preserve">דְּאִיהִי אֱמוּנָה, וְאִיהִי עִתֶּיךָ מִסִּטְרָא דִגְבוּרָה, </w:t>
      </w:r>
      <w:r w:rsidRPr="00B12476">
        <w:rPr>
          <w:rStyle w:val="a6"/>
          <w:sz w:val="20"/>
          <w:szCs w:val="28"/>
          <w:rtl/>
          <w:lang w:val="he-IL" w:eastAsia="he-IL" w:bidi="he-IL"/>
        </w:rPr>
        <w:footnoteReference w:id="309"/>
      </w:r>
      <w:r w:rsidRPr="002D0347">
        <w:rPr>
          <w:rFonts w:ascii="Times New Roman (Hebrew)" w:eastAsia="Times New Roman (Hebrew)" w:hAnsi="Times New Roman (Hebrew)" w:cs="Frank Ruehl CLM"/>
          <w:sz w:val="20"/>
          <w:szCs w:val="28"/>
          <w:rtl/>
          <w:lang w:val="he-IL" w:eastAsia="he-IL" w:bidi="he-IL"/>
        </w:rPr>
        <w:t xml:space="preserve">דְבֵיהּ אִתְּמַר </w:t>
      </w:r>
      <w:r w:rsidRPr="00265EDE">
        <w:rPr>
          <w:rFonts w:ascii="Times New Roman (Hebrew)" w:eastAsia="Times New Roman (Hebrew)" w:hAnsi="Times New Roman (Hebrew)" w:cs="Frank Ruehl CLM"/>
          <w:sz w:val="20"/>
          <w:szCs w:val="23"/>
          <w:rtl/>
          <w:lang w:val="he-IL" w:eastAsia="he-IL" w:bidi="he-IL"/>
        </w:rPr>
        <w:t>(ויקרא טז ב)</w:t>
      </w:r>
      <w:r w:rsidRPr="002D0347">
        <w:rPr>
          <w:rFonts w:ascii="Times New Roman (Hebrew)" w:eastAsia="Times New Roman (Hebrew)" w:hAnsi="Times New Roman (Hebrew)" w:cs="Frank Ruehl CLM"/>
          <w:sz w:val="20"/>
          <w:szCs w:val="28"/>
          <w:rtl/>
          <w:lang w:val="he-IL" w:eastAsia="he-IL" w:bidi="he-IL"/>
        </w:rPr>
        <w:t xml:space="preserve"> וְאַל יָבֹא בְכָל עִת אֶל הַקֹּדֶשׁ וְגוֹמֵר, </w:t>
      </w:r>
      <w:r w:rsidRPr="00B12476">
        <w:rPr>
          <w:rStyle w:val="a6"/>
          <w:sz w:val="20"/>
          <w:szCs w:val="28"/>
          <w:rtl/>
          <w:lang w:val="he-IL" w:eastAsia="he-IL" w:bidi="he-IL"/>
        </w:rPr>
        <w:footnoteReference w:id="310"/>
      </w:r>
      <w:r w:rsidRPr="002D0347">
        <w:rPr>
          <w:rFonts w:ascii="Times New Roman (Hebrew)" w:eastAsia="Times New Roman (Hebrew)" w:hAnsi="Times New Roman (Hebrew)" w:cs="Frank Ruehl CLM"/>
          <w:sz w:val="20"/>
          <w:szCs w:val="28"/>
          <w:rtl/>
          <w:lang w:val="he-IL" w:eastAsia="he-IL" w:bidi="he-IL"/>
        </w:rPr>
        <w:t xml:space="preserve">חֹסֶן אִיהוּ מִסִּטְרָא דְעַמּוּדָא דְאֶמְצָעִיתָא, יְשׁוּעוֹת אִתְקְרִייַת מִסִּטְרָא דְנֶצַח, וְגַם נֵצַח יִשְׂרָאֵל לֹא יְשַׁקֵּר וְלֹא יִנָּחֵם </w:t>
      </w:r>
      <w:r w:rsidRPr="00265EDE">
        <w:rPr>
          <w:rFonts w:ascii="Times New Roman (Hebrew)" w:eastAsia="Times New Roman (Hebrew)" w:hAnsi="Times New Roman (Hebrew)" w:cs="Frank Ruehl CLM"/>
          <w:sz w:val="20"/>
          <w:szCs w:val="23"/>
          <w:rtl/>
          <w:lang w:val="he-IL" w:eastAsia="he-IL" w:bidi="he-IL"/>
        </w:rPr>
        <w:t>(שמואל א טו כט)</w:t>
      </w:r>
      <w:r w:rsidRPr="00B12476">
        <w:rPr>
          <w:sz w:val="20"/>
          <w:szCs w:val="28"/>
          <w:rtl/>
          <w:lang w:val="he-IL" w:eastAsia="he-IL" w:bidi="he-IL"/>
        </w:rPr>
        <w:t xml:space="preserve">, </w:t>
      </w:r>
      <w:r w:rsidRPr="00B12476">
        <w:rPr>
          <w:rStyle w:val="a6"/>
          <w:sz w:val="20"/>
          <w:szCs w:val="28"/>
          <w:rtl/>
          <w:lang w:val="he-IL" w:eastAsia="he-IL" w:bidi="he-IL"/>
        </w:rPr>
        <w:footnoteReference w:id="311"/>
      </w:r>
      <w:r w:rsidRPr="002D0347">
        <w:rPr>
          <w:rFonts w:ascii="Times New Roman (Hebrew)" w:eastAsia="Times New Roman (Hebrew)" w:hAnsi="Times New Roman (Hebrew)" w:cs="Frank Ruehl CLM"/>
          <w:sz w:val="20"/>
          <w:szCs w:val="28"/>
          <w:rtl/>
          <w:lang w:val="he-IL" w:eastAsia="he-IL" w:bidi="he-IL"/>
        </w:rPr>
        <w:t xml:space="preserve">חָכְמָה אִיהִי סֵדֶר קָדָשִׁים דְּאִיהוּ הוֹד, </w:t>
      </w:r>
      <w:r w:rsidRPr="00B12476">
        <w:rPr>
          <w:rStyle w:val="a6"/>
          <w:sz w:val="20"/>
          <w:szCs w:val="28"/>
          <w:rtl/>
          <w:lang w:val="he-IL" w:eastAsia="he-IL" w:bidi="he-IL"/>
        </w:rPr>
        <w:footnoteReference w:id="312"/>
      </w:r>
      <w:r w:rsidRPr="002D0347">
        <w:rPr>
          <w:rFonts w:ascii="Times New Roman (Hebrew)" w:eastAsia="Times New Roman (Hebrew)" w:hAnsi="Times New Roman (Hebrew)" w:cs="Frank Ruehl CLM"/>
          <w:sz w:val="20"/>
          <w:szCs w:val="28"/>
          <w:rtl/>
          <w:lang w:val="he-IL" w:eastAsia="he-IL" w:bidi="he-IL"/>
        </w:rPr>
        <w:t>וָדָעַת אִיהוּ יְסוֹד דְּאִיהוּ סֵדֶר טַהֲרוֹת.</w:t>
      </w:r>
    </w:p>
    <w:p w:rsidR="00DB3E9E" w:rsidRPr="00B12476" w:rsidRDefault="008D12AA">
      <w:pPr>
        <w:pStyle w:val="Standard"/>
        <w:autoSpaceDE/>
        <w:bidi/>
        <w:spacing w:after="40" w:line="360" w:lineRule="atLeast"/>
        <w:ind w:left="144" w:right="144" w:firstLine="288"/>
        <w:jc w:val="both"/>
        <w:rPr>
          <w:rFonts w:ascii="Arial" w:eastAsia="Arial" w:hAnsi="Arial" w:cs="Arial"/>
          <w:sz w:val="20"/>
          <w:szCs w:val="20"/>
          <w:lang w:eastAsia="he-IL" w:bidi="he-IL"/>
        </w:rPr>
      </w:pPr>
      <w:r w:rsidRPr="002D0347">
        <w:rPr>
          <w:rFonts w:ascii="Times New Roman (Hebrew)" w:eastAsia="Times New Roman (Hebrew)" w:hAnsi="Times New Roman (Hebrew)" w:cs="Frank Ruehl CLM"/>
          <w:sz w:val="20"/>
          <w:szCs w:val="28"/>
          <w:rtl/>
          <w:lang w:val="he-IL" w:eastAsia="he-IL" w:bidi="he-IL"/>
        </w:rPr>
        <w:t xml:space="preserve">וְאִית דְּיֵימָא בְּהִפּוּכָא, </w:t>
      </w:r>
      <w:r w:rsidRPr="00B12476">
        <w:rPr>
          <w:rStyle w:val="a6"/>
          <w:sz w:val="20"/>
          <w:szCs w:val="28"/>
          <w:rtl/>
          <w:lang w:val="he-IL" w:eastAsia="he-IL" w:bidi="he-IL"/>
        </w:rPr>
        <w:footnoteReference w:id="313"/>
      </w:r>
      <w:r w:rsidRPr="002D0347">
        <w:rPr>
          <w:rFonts w:ascii="Times New Roman (Hebrew)" w:eastAsia="Times New Roman (Hebrew)" w:hAnsi="Times New Roman (Hebrew)" w:cs="Frank Ruehl CLM"/>
          <w:sz w:val="20"/>
          <w:szCs w:val="28"/>
          <w:rtl/>
          <w:lang w:val="he-IL" w:eastAsia="he-IL" w:bidi="he-IL"/>
        </w:rPr>
        <w:t xml:space="preserve">מִסִּטְרָא דִשְׁכִינְתָּא תַּתָּאָה אִיהִי אֱמוּנָה, </w:t>
      </w:r>
      <w:r w:rsidRPr="00B12476">
        <w:rPr>
          <w:rStyle w:val="a6"/>
          <w:sz w:val="20"/>
          <w:szCs w:val="28"/>
          <w:rtl/>
          <w:lang w:val="he-IL" w:eastAsia="he-IL" w:bidi="he-IL"/>
        </w:rPr>
        <w:footnoteReference w:id="314"/>
      </w:r>
      <w:r w:rsidRPr="002D0347">
        <w:rPr>
          <w:rFonts w:ascii="Times New Roman (Hebrew)" w:eastAsia="Times New Roman (Hebrew)" w:hAnsi="Times New Roman (Hebrew)" w:cs="Frank Ruehl CLM"/>
          <w:sz w:val="20"/>
          <w:szCs w:val="28"/>
          <w:rtl/>
          <w:lang w:val="he-IL" w:eastAsia="he-IL" w:bidi="he-IL"/>
        </w:rPr>
        <w:t xml:space="preserve">וּמִסִּטְרָא דְצַדִּיק דְּבֵיהּ כְּלִילָן תְּרֵין שְׁמָהָן אָמֵ''ן, דְּאִנּוּן יאהדונה''י, וּבְצַדִּיק עִץ פְּרִי עֹשֶׂה פְּרִי לְמִינוֹ אֲשֶׁר זַרְעוֹ בוֹ עַל הָאָרֶץ </w:t>
      </w:r>
      <w:r w:rsidRPr="00265EDE">
        <w:rPr>
          <w:rFonts w:ascii="Times New Roman (Hebrew)" w:eastAsia="Times New Roman (Hebrew)" w:hAnsi="Times New Roman (Hebrew)" w:cs="Frank Ruehl CLM"/>
          <w:sz w:val="20"/>
          <w:szCs w:val="23"/>
          <w:rtl/>
          <w:lang w:val="he-IL" w:eastAsia="he-IL" w:bidi="he-IL"/>
        </w:rPr>
        <w:t>(בראשית א יא)</w:t>
      </w:r>
      <w:r w:rsidRPr="002D0347">
        <w:rPr>
          <w:rFonts w:ascii="Times New Roman (Hebrew)" w:eastAsia="Times New Roman (Hebrew)" w:hAnsi="Times New Roman (Hebrew)" w:cs="Frank Ruehl CLM"/>
          <w:sz w:val="20"/>
          <w:szCs w:val="28"/>
          <w:rtl/>
          <w:lang w:val="he-IL" w:eastAsia="he-IL" w:bidi="he-IL"/>
        </w:rPr>
        <w:t>, וּבְגִין דָּא אִתְקְרֵי סֵדֶר זְרָעִים.</w:t>
      </w:r>
    </w:p>
    <w:p w:rsidR="00DB3E9E" w:rsidRPr="00B12476" w:rsidRDefault="008D12AA">
      <w:pPr>
        <w:pStyle w:val="Standard"/>
        <w:autoSpaceDE/>
        <w:bidi/>
        <w:spacing w:after="40" w:line="360" w:lineRule="atLeast"/>
        <w:ind w:left="144" w:right="144" w:firstLine="288"/>
        <w:jc w:val="both"/>
        <w:rPr>
          <w:rFonts w:ascii="Arial" w:eastAsia="Arial" w:hAnsi="Arial" w:cs="Arial"/>
          <w:sz w:val="20"/>
          <w:szCs w:val="20"/>
          <w:lang w:eastAsia="he-IL" w:bidi="he-IL"/>
        </w:rPr>
      </w:pPr>
      <w:r w:rsidRPr="002D0347">
        <w:rPr>
          <w:rFonts w:ascii="Times New Roman (Hebrew)" w:eastAsia="Times New Roman (Hebrew)" w:hAnsi="Times New Roman (Hebrew)" w:cs="Frank Ruehl CLM"/>
          <w:sz w:val="20"/>
          <w:szCs w:val="28"/>
          <w:rtl/>
          <w:lang w:val="he-IL" w:eastAsia="he-IL" w:bidi="he-IL"/>
        </w:rPr>
        <w:t xml:space="preserve">עִתֶּיךָ אִיהִי מִסִּטְרָא דְהוֹד דְּאִיהִי סֵדֶר מוֹעִד, </w:t>
      </w:r>
      <w:r w:rsidRPr="00B12476">
        <w:rPr>
          <w:rStyle w:val="a6"/>
          <w:sz w:val="20"/>
          <w:szCs w:val="28"/>
          <w:rtl/>
          <w:lang w:val="he-IL" w:eastAsia="he-IL" w:bidi="he-IL"/>
        </w:rPr>
        <w:footnoteReference w:id="315"/>
      </w:r>
      <w:r w:rsidRPr="002D0347">
        <w:rPr>
          <w:rFonts w:ascii="Times New Roman (Hebrew)" w:eastAsia="Times New Roman (Hebrew)" w:hAnsi="Times New Roman (Hebrew)" w:cs="Frank Ruehl CLM"/>
          <w:sz w:val="20"/>
          <w:szCs w:val="28"/>
          <w:rtl/>
          <w:lang w:val="he-IL" w:eastAsia="he-IL" w:bidi="he-IL"/>
        </w:rPr>
        <w:t xml:space="preserve">דְּבֵיהּ אוֹכְלִין </w:t>
      </w:r>
      <w:r w:rsidRPr="00B12476">
        <w:rPr>
          <w:rStyle w:val="a6"/>
          <w:sz w:val="20"/>
          <w:szCs w:val="28"/>
          <w:rtl/>
          <w:lang w:val="he-IL" w:eastAsia="he-IL" w:bidi="he-IL"/>
        </w:rPr>
        <w:footnoteReference w:id="316"/>
      </w:r>
      <w:r w:rsidRPr="002D0347">
        <w:rPr>
          <w:rFonts w:ascii="Times New Roman (Hebrew)" w:eastAsia="Times New Roman (Hebrew)" w:hAnsi="Times New Roman (Hebrew)" w:cs="Frank Ruehl CLM"/>
          <w:sz w:val="20"/>
          <w:szCs w:val="28"/>
          <w:rtl/>
          <w:lang w:val="he-IL" w:eastAsia="he-IL" w:bidi="he-IL"/>
        </w:rPr>
        <w:t xml:space="preserve">כָּל אַרְבַּע וְתוֹלִין כָּל חָמֵשׁ וְשׂוֹרְפִין בִּתְּחִלַת שֵׁשׁ, </w:t>
      </w:r>
      <w:r w:rsidRPr="00B12476">
        <w:rPr>
          <w:rStyle w:val="a6"/>
          <w:sz w:val="20"/>
          <w:szCs w:val="28"/>
          <w:rtl/>
          <w:lang w:val="he-IL" w:eastAsia="he-IL" w:bidi="he-IL"/>
        </w:rPr>
        <w:footnoteReference w:id="317"/>
      </w:r>
      <w:r w:rsidRPr="002D0347">
        <w:rPr>
          <w:rFonts w:ascii="Times New Roman (Hebrew)" w:eastAsia="Times New Roman (Hebrew)" w:hAnsi="Times New Roman (Hebrew)" w:cs="Frank Ruehl CLM"/>
          <w:sz w:val="20"/>
          <w:szCs w:val="28"/>
          <w:rtl/>
          <w:lang w:val="he-IL" w:eastAsia="he-IL" w:bidi="he-IL"/>
        </w:rPr>
        <w:t xml:space="preserve">חֹסֶן אִיהוּ מִסִּטְרָא דְעַמּוּדָא דְאֶמְצָעִיתָא דְבֵיהּ סֵדֶר נָשִׁים, </w:t>
      </w:r>
      <w:r w:rsidRPr="00B12476">
        <w:rPr>
          <w:rStyle w:val="a6"/>
          <w:sz w:val="20"/>
          <w:szCs w:val="28"/>
          <w:rtl/>
          <w:lang w:val="he-IL" w:eastAsia="he-IL" w:bidi="he-IL"/>
        </w:rPr>
        <w:footnoteReference w:id="318"/>
      </w:r>
      <w:r w:rsidRPr="002D0347">
        <w:rPr>
          <w:rFonts w:ascii="Times New Roman (Hebrew)" w:eastAsia="Times New Roman (Hebrew)" w:hAnsi="Times New Roman (Hebrew)" w:cs="Frank Ruehl CLM"/>
          <w:sz w:val="20"/>
          <w:szCs w:val="28"/>
          <w:rtl/>
          <w:lang w:val="he-IL" w:eastAsia="he-IL" w:bidi="he-IL"/>
        </w:rPr>
        <w:t xml:space="preserve">יְשׁוּעוֹת אִיהִי סֵדֶר נְזִיקִין מִסִּטְרָא דִגְבוּרָה, דְתַמָּן כָּל דִּינִין נָפְקִין לְמָאן דְּעָבִיד נֶזֶק לְחַבְרֵיהּ, חָכְמָה אִתְקְרִיאַת מִסִּטְרָא דְחֶסֶד, דְּבָהּ הָרוֹצֶה לְהַחְכִּים </w:t>
      </w:r>
      <w:r w:rsidRPr="00B12476">
        <w:rPr>
          <w:rStyle w:val="a6"/>
          <w:sz w:val="20"/>
          <w:szCs w:val="28"/>
          <w:rtl/>
          <w:lang w:val="he-IL" w:eastAsia="he-IL" w:bidi="he-IL"/>
        </w:rPr>
        <w:footnoteReference w:id="319"/>
      </w:r>
      <w:r w:rsidRPr="002D0347">
        <w:rPr>
          <w:rFonts w:ascii="Times New Roman (Hebrew)" w:eastAsia="Times New Roman (Hebrew)" w:hAnsi="Times New Roman (Hebrew)" w:cs="Frank Ruehl CLM"/>
          <w:sz w:val="20"/>
          <w:szCs w:val="28"/>
          <w:rtl/>
          <w:lang w:val="he-IL" w:eastAsia="he-IL" w:bidi="he-IL"/>
        </w:rPr>
        <w:t xml:space="preserve">יַדְרִים וְהוּא סֵדֶּר קָדָשִׁים, </w:t>
      </w:r>
      <w:r w:rsidRPr="00B12476">
        <w:rPr>
          <w:rStyle w:val="a6"/>
          <w:sz w:val="20"/>
          <w:szCs w:val="28"/>
          <w:rtl/>
          <w:lang w:val="he-IL" w:eastAsia="he-IL" w:bidi="he-IL"/>
        </w:rPr>
        <w:footnoteReference w:id="320"/>
      </w:r>
      <w:r w:rsidRPr="002D0347">
        <w:rPr>
          <w:rFonts w:ascii="Times New Roman (Hebrew)" w:eastAsia="Times New Roman (Hebrew)" w:hAnsi="Times New Roman (Hebrew)" w:cs="Frank Ruehl CLM"/>
          <w:sz w:val="20"/>
          <w:szCs w:val="28"/>
          <w:rtl/>
          <w:lang w:val="he-IL" w:eastAsia="he-IL" w:bidi="he-IL"/>
        </w:rPr>
        <w:t xml:space="preserve">וְעִמֵּיהּ נֶצַח, הָדָא הִיא דִכְתִיב </w:t>
      </w:r>
      <w:r w:rsidRPr="00265EDE">
        <w:rPr>
          <w:rFonts w:ascii="Times New Roman (Hebrew)" w:eastAsia="Times New Roman (Hebrew)" w:hAnsi="Times New Roman (Hebrew)" w:cs="Frank Ruehl CLM"/>
          <w:sz w:val="20"/>
          <w:szCs w:val="23"/>
          <w:rtl/>
          <w:lang w:val="he-IL" w:eastAsia="he-IL" w:bidi="he-IL"/>
        </w:rPr>
        <w:t>(תהלים טז יא)</w:t>
      </w:r>
      <w:r w:rsidRPr="002D0347">
        <w:rPr>
          <w:rFonts w:ascii="Times New Roman (Hebrew)" w:eastAsia="Times New Roman (Hebrew)" w:hAnsi="Times New Roman (Hebrew)" w:cs="Frank Ruehl CLM"/>
          <w:sz w:val="20"/>
          <w:szCs w:val="28"/>
          <w:rtl/>
          <w:lang w:val="he-IL" w:eastAsia="he-IL" w:bidi="he-IL"/>
        </w:rPr>
        <w:t xml:space="preserve"> נְעִימוֹת בִּימִינְךָ נֶצַח, דַּעַת דְּאִיהיּ סֵדֶר טַהֲרוֹת, וְאִינוּן שִׁית סִדְרֵי מַתְנִיתִין, </w:t>
      </w:r>
      <w:r w:rsidRPr="00B12476">
        <w:rPr>
          <w:rStyle w:val="a6"/>
          <w:sz w:val="20"/>
          <w:szCs w:val="28"/>
          <w:rtl/>
          <w:lang w:val="he-IL" w:eastAsia="he-IL" w:bidi="he-IL"/>
        </w:rPr>
        <w:footnoteReference w:id="321"/>
      </w:r>
      <w:r w:rsidRPr="002D0347">
        <w:rPr>
          <w:rFonts w:ascii="Times New Roman (Hebrew)" w:eastAsia="Times New Roman (Hebrew)" w:hAnsi="Times New Roman (Hebrew)" w:cs="Frank Ruehl CLM"/>
          <w:sz w:val="20"/>
          <w:szCs w:val="28"/>
          <w:rtl/>
          <w:lang w:val="he-IL" w:eastAsia="he-IL" w:bidi="he-IL"/>
        </w:rPr>
        <w:t>בְּרָזָא דְלַהַט הַחֶרֶב הַמִּתְהַפֶּכֶת, מֵרַחֲמֵי לְדִינָא וּמִדִּינָא לְרַחֲמֵי.</w:t>
      </w:r>
    </w:p>
    <w:p w:rsidR="00DB3E9E" w:rsidRPr="002D0347" w:rsidRDefault="008D12AA" w:rsidP="009E63CE">
      <w:pPr>
        <w:pStyle w:val="2"/>
        <w:rPr>
          <w:rtl/>
        </w:rPr>
      </w:pPr>
      <w:r w:rsidRPr="002D0347">
        <w:rPr>
          <w:rtl/>
        </w:rPr>
        <w:t>[בהגהה דף ו ע''א]</w:t>
      </w:r>
    </w:p>
    <w:p w:rsidR="00DB3E9E" w:rsidRPr="00B12476" w:rsidRDefault="008D12AA">
      <w:pPr>
        <w:pStyle w:val="Standard"/>
        <w:autoSpaceDE/>
        <w:bidi/>
        <w:spacing w:after="40" w:line="360" w:lineRule="atLeast"/>
        <w:ind w:left="144" w:right="144" w:firstLine="288"/>
        <w:jc w:val="both"/>
        <w:rPr>
          <w:rFonts w:ascii="Arial" w:eastAsia="Arial" w:hAnsi="Arial" w:cs="Arial"/>
          <w:sz w:val="20"/>
          <w:szCs w:val="20"/>
          <w:rtl/>
          <w:lang w:val="he-IL" w:eastAsia="he-IL" w:bidi="he-IL"/>
        </w:rPr>
      </w:pPr>
      <w:r w:rsidRPr="002D0347">
        <w:rPr>
          <w:rFonts w:ascii="Times New Roman (Hebrew)" w:eastAsia="Times New Roman (Hebrew)" w:hAnsi="Times New Roman (Hebrew)" w:cs="Frank Ruehl CLM"/>
          <w:sz w:val="20"/>
          <w:szCs w:val="28"/>
          <w:rtl/>
          <w:lang w:val="he-IL" w:eastAsia="he-IL" w:bidi="he-IL"/>
        </w:rPr>
        <w:t xml:space="preserve">דַּרְגָּא שְׁבִיעָאָה בְּיִרְאַת יְיָ' כּל מָאן דְּאִית בֵּיה יִרְאַת ה' אוּקְמוּהוּ מָארֵי מַתְנִיתִין דְּלֵית לֵיהּ חוֹסֶר, הֲדָא הוּא דִכְתִיב </w:t>
      </w:r>
      <w:r w:rsidRPr="00265EDE">
        <w:rPr>
          <w:rFonts w:ascii="Times New Roman (Hebrew)" w:eastAsia="Times New Roman (Hebrew)" w:hAnsi="Times New Roman (Hebrew)" w:cs="Frank Ruehl CLM"/>
          <w:sz w:val="20"/>
          <w:szCs w:val="23"/>
          <w:rtl/>
          <w:lang w:val="he-IL" w:eastAsia="he-IL" w:bidi="he-IL"/>
        </w:rPr>
        <w:t>(תהלים לד י)</w:t>
      </w:r>
      <w:r w:rsidRPr="002D0347">
        <w:rPr>
          <w:rFonts w:ascii="Times New Roman (Hebrew)" w:eastAsia="Times New Roman (Hebrew)" w:hAnsi="Times New Roman (Hebrew)" w:cs="Frank Ruehl CLM"/>
          <w:sz w:val="20"/>
          <w:szCs w:val="28"/>
          <w:rtl/>
          <w:lang w:val="he-IL" w:eastAsia="he-IL" w:bidi="he-IL"/>
        </w:rPr>
        <w:t xml:space="preserve"> יְרְאוּ אֶת יְיָ' קְדוֹשָׁיו כִּי אֵין מַחְסוֹר לִירֵאָיו, לַאו יְהֵא מֵאִינוּן דְּאִתְּמַר בְּהוֹן </w:t>
      </w:r>
      <w:r w:rsidRPr="00265EDE">
        <w:rPr>
          <w:rFonts w:ascii="Times New Roman (Hebrew)" w:eastAsia="Times New Roman (Hebrew)" w:hAnsi="Times New Roman (Hebrew)" w:cs="Frank Ruehl CLM"/>
          <w:sz w:val="20"/>
          <w:szCs w:val="23"/>
          <w:rtl/>
          <w:lang w:val="he-IL" w:eastAsia="he-IL" w:bidi="he-IL"/>
        </w:rPr>
        <w:t>(משלי יא כד)</w:t>
      </w:r>
      <w:r w:rsidRPr="002D0347">
        <w:rPr>
          <w:rFonts w:ascii="Times New Roman (Hebrew)" w:eastAsia="Times New Roman (Hebrew)" w:hAnsi="Times New Roman (Hebrew)" w:cs="Frank Ruehl CLM"/>
          <w:sz w:val="20"/>
          <w:szCs w:val="28"/>
          <w:rtl/>
          <w:lang w:val="he-IL" w:eastAsia="he-IL" w:bidi="he-IL"/>
        </w:rPr>
        <w:t xml:space="preserve"> וְחוֹשֵׂךְ מִיּוֹשֶׁר אַךְ לְמַחְסוֹר, וְלָא יְהֵא לֵיהּ חוֹסֶר בְּאוֹרַיְיתָא, אִם הוּא מָארֵי תּוֹרָה, </w:t>
      </w:r>
      <w:r w:rsidRPr="00B12476">
        <w:rPr>
          <w:rStyle w:val="a6"/>
          <w:sz w:val="20"/>
          <w:szCs w:val="28"/>
          <w:rtl/>
          <w:lang w:val="he-IL" w:eastAsia="he-IL" w:bidi="he-IL"/>
        </w:rPr>
        <w:footnoteReference w:id="322"/>
      </w:r>
      <w:r w:rsidRPr="002D0347">
        <w:rPr>
          <w:rFonts w:ascii="Times New Roman (Hebrew)" w:eastAsia="Times New Roman (Hebrew)" w:hAnsi="Times New Roman (Hebrew)" w:cs="Frank Ruehl CLM"/>
          <w:sz w:val="20"/>
          <w:szCs w:val="28"/>
          <w:rtl/>
          <w:lang w:val="he-IL" w:eastAsia="he-IL" w:bidi="he-IL"/>
        </w:rPr>
        <w:t xml:space="preserve">דְלֵית אוֹרַיְיתָא בְּלָא </w:t>
      </w:r>
      <w:r w:rsidRPr="002D0347">
        <w:rPr>
          <w:rFonts w:ascii="Times New Roman (Hebrew)" w:eastAsia="Times New Roman (Hebrew)" w:hAnsi="Times New Roman (Hebrew)" w:cs="Frank Ruehl CLM"/>
          <w:sz w:val="20"/>
          <w:szCs w:val="28"/>
          <w:rtl/>
          <w:lang w:val="he-IL" w:eastAsia="he-IL" w:bidi="he-IL"/>
        </w:rPr>
        <w:lastRenderedPageBreak/>
        <w:t xml:space="preserve">דְחִילוּ, </w:t>
      </w:r>
      <w:r w:rsidRPr="00B12476">
        <w:rPr>
          <w:rStyle w:val="a6"/>
          <w:sz w:val="20"/>
          <w:szCs w:val="28"/>
          <w:rtl/>
          <w:lang w:val="he-IL" w:eastAsia="he-IL" w:bidi="he-IL"/>
        </w:rPr>
        <w:footnoteReference w:id="323"/>
      </w:r>
      <w:r w:rsidRPr="002D0347">
        <w:rPr>
          <w:rFonts w:ascii="Times New Roman (Hebrew)" w:eastAsia="Times New Roman (Hebrew)" w:hAnsi="Times New Roman (Hebrew)" w:cs="Frank Ruehl CLM"/>
          <w:sz w:val="20"/>
          <w:szCs w:val="28"/>
          <w:rtl/>
          <w:lang w:val="he-IL" w:eastAsia="he-IL" w:bidi="he-IL"/>
        </w:rPr>
        <w:t xml:space="preserve">וכְּגַוְונָא </w:t>
      </w:r>
      <w:r w:rsidRPr="00B12476">
        <w:rPr>
          <w:rStyle w:val="a6"/>
          <w:sz w:val="20"/>
          <w:szCs w:val="28"/>
          <w:rtl/>
          <w:lang w:val="he-IL" w:eastAsia="he-IL" w:bidi="he-IL"/>
        </w:rPr>
        <w:footnoteReference w:id="324"/>
      </w:r>
      <w:r w:rsidRPr="002D0347">
        <w:rPr>
          <w:rFonts w:ascii="Times New Roman (Hebrew)" w:eastAsia="Times New Roman (Hebrew)" w:hAnsi="Times New Roman (Hebrew)" w:cs="Frank Ruehl CLM"/>
          <w:sz w:val="20"/>
          <w:szCs w:val="28"/>
          <w:rtl/>
          <w:lang w:val="he-IL" w:eastAsia="he-IL" w:bidi="he-IL"/>
        </w:rPr>
        <w:t xml:space="preserve">דְלֵית אוֹרַיְיתָא בְּלָא דְחִילוּ, אוּף הָכִי לֵית דְּחִילוּ </w:t>
      </w:r>
      <w:r w:rsidRPr="00265EDE">
        <w:rPr>
          <w:rFonts w:ascii="Times New Roman (Hebrew)" w:eastAsia="Times New Roman (Hebrew)" w:hAnsi="Times New Roman (Hebrew)" w:cs="Frank Ruehl CLM"/>
          <w:sz w:val="20"/>
          <w:szCs w:val="23"/>
          <w:rtl/>
          <w:lang w:val="he-IL" w:eastAsia="he-IL" w:bidi="he-IL"/>
        </w:rPr>
        <w:t>(דף ו ע''א)</w:t>
      </w:r>
      <w:r w:rsidRPr="002D0347">
        <w:rPr>
          <w:rFonts w:ascii="Times New Roman (Hebrew)" w:eastAsia="Times New Roman (Hebrew)" w:hAnsi="Times New Roman (Hebrew)" w:cs="Frank Ruehl CLM"/>
          <w:sz w:val="20"/>
          <w:szCs w:val="23"/>
          <w:rtl/>
          <w:lang w:val="he-IL" w:eastAsia="he-IL" w:bidi="he-IL"/>
        </w:rPr>
        <w:t xml:space="preserve"> </w:t>
      </w:r>
      <w:r w:rsidRPr="002D0347">
        <w:rPr>
          <w:rFonts w:ascii="Times New Roman (Hebrew)" w:eastAsia="Times New Roman (Hebrew)" w:hAnsi="Times New Roman (Hebrew)" w:cs="Frank Ruehl CLM"/>
          <w:sz w:val="20"/>
          <w:szCs w:val="28"/>
          <w:rtl/>
          <w:lang w:val="he-IL" w:eastAsia="he-IL" w:bidi="he-IL"/>
        </w:rPr>
        <w:t xml:space="preserve">בְּלָא אוֹרַיְיתָא, כְּמָא דְאִתְּ אמַר אֵין בּוּר יְרֵא חֵטְא, וְלָא יְהֵא חִסָּרוֹן בְּעוֹבְדוֹי טָבִין, דְּלֵית חוֹסֶר וַעֲנִיּוּת כְּחוֹסֶר דְּאוֹרַיְיתָא וּפִקּוּדַיָּיא טָבִין, כְּמָה דְאוּקְמוּהוּ מָארֵי מַתְנִיתִין, אֵין עָנִי אֶלָּא מִן הַתּוֹרָה וּמִן הַמִּצְוֹת, (ולָא יְהֵא </w:t>
      </w:r>
      <w:r w:rsidRPr="00B12476">
        <w:rPr>
          <w:rStyle w:val="a6"/>
          <w:sz w:val="20"/>
          <w:szCs w:val="28"/>
          <w:rtl/>
          <w:lang w:val="he-IL" w:eastAsia="he-IL" w:bidi="he-IL"/>
        </w:rPr>
        <w:footnoteReference w:id="325"/>
      </w:r>
      <w:r w:rsidRPr="002D0347">
        <w:rPr>
          <w:rFonts w:ascii="Times New Roman (Hebrew)" w:eastAsia="Times New Roman (Hebrew)" w:hAnsi="Times New Roman (Hebrew)" w:cs="Frank Ruehl CLM"/>
          <w:sz w:val="20"/>
          <w:szCs w:val="28"/>
          <w:rtl/>
          <w:lang w:val="he-IL" w:eastAsia="he-IL" w:bidi="he-IL"/>
        </w:rPr>
        <w:t xml:space="preserve">חִסָּרוֹן בְּבֵיתֵיה וְלָא בְּמִשְׁנָתֵיה) וְלָא יְהֵא חִסָּרוֹן בְּנִשְׁמָתֵיהּ, דְּגוּפָא אִיהוּ עוֹבְדֵי יְדוֹי דְּבַר נַשׁ, לֵית חוֹסֶר סַגִּי מִנֵּיהּ בָּתַר דְּלַאו אִיהוּ עוֹבְדוֹי דְּקוּדְשָׁא בְּרִיךְ הוּא, הֲדָא הוּא דִכְתִיב </w:t>
      </w:r>
      <w:r w:rsidRPr="00265EDE">
        <w:rPr>
          <w:rFonts w:ascii="Times New Roman (Hebrew)" w:eastAsia="Times New Roman (Hebrew)" w:hAnsi="Times New Roman (Hebrew)" w:cs="Frank Ruehl CLM"/>
          <w:sz w:val="20"/>
          <w:szCs w:val="23"/>
          <w:rtl/>
          <w:lang w:val="he-IL" w:eastAsia="he-IL" w:bidi="he-IL"/>
        </w:rPr>
        <w:t>(תהלים קכז א)</w:t>
      </w:r>
      <w:r w:rsidRPr="00B12476">
        <w:rPr>
          <w:sz w:val="20"/>
          <w:szCs w:val="28"/>
          <w:rtl/>
          <w:lang w:val="he-IL" w:eastAsia="he-IL" w:bidi="he-IL"/>
        </w:rPr>
        <w:t xml:space="preserve"> </w:t>
      </w:r>
      <w:r w:rsidRPr="00B12476">
        <w:rPr>
          <w:rStyle w:val="a6"/>
          <w:sz w:val="20"/>
          <w:szCs w:val="28"/>
          <w:rtl/>
          <w:lang w:val="he-IL" w:eastAsia="he-IL" w:bidi="he-IL"/>
        </w:rPr>
        <w:footnoteReference w:id="326"/>
      </w:r>
      <w:r w:rsidRPr="002D0347">
        <w:rPr>
          <w:rFonts w:ascii="Times New Roman (Hebrew)" w:eastAsia="Times New Roman (Hebrew)" w:hAnsi="Times New Roman (Hebrew)" w:cs="Frank Ruehl CLM"/>
          <w:sz w:val="20"/>
          <w:szCs w:val="28"/>
          <w:rtl/>
          <w:lang w:val="he-IL" w:eastAsia="he-IL" w:bidi="he-IL"/>
        </w:rPr>
        <w:t>אִם יהו''ה לֹא יִבְנֶה בַיִת שָׁוְא עָמְלוּ בוֹנָיו בּוֹ, וְדָא גָרַם דְּאתְחֲרַב בֵּי מַקְדְּשָׁא, דְלָא הֲוָה עוֹבְדֵי יהו''ה.</w:t>
      </w:r>
    </w:p>
    <w:p w:rsidR="00DB3E9E" w:rsidRPr="00B12476" w:rsidRDefault="008D12AA">
      <w:pPr>
        <w:pStyle w:val="Standard"/>
        <w:autoSpaceDE/>
        <w:bidi/>
        <w:spacing w:after="40" w:line="360" w:lineRule="atLeast"/>
        <w:ind w:left="144" w:right="144" w:firstLine="288"/>
        <w:jc w:val="both"/>
        <w:rPr>
          <w:rFonts w:ascii="Arial" w:eastAsia="Arial" w:hAnsi="Arial" w:cs="Arial"/>
          <w:sz w:val="20"/>
          <w:szCs w:val="20"/>
          <w:rtl/>
          <w:lang w:val="he-IL" w:eastAsia="he-IL" w:bidi="he-IL"/>
        </w:rPr>
      </w:pPr>
      <w:r w:rsidRPr="002D0347">
        <w:rPr>
          <w:rFonts w:ascii="Times New Roman (Hebrew)" w:eastAsia="Times New Roman (Hebrew)" w:hAnsi="Times New Roman (Hebrew)" w:cs="Frank Ruehl CLM"/>
          <w:sz w:val="20"/>
          <w:szCs w:val="28"/>
          <w:rtl/>
          <w:lang w:val="he-IL" w:eastAsia="he-IL" w:bidi="he-IL"/>
        </w:rPr>
        <w:t xml:space="preserve">דַּרְגָּא תְּמִינָאָה בְּיִרְאַת יְיָ', לְמֶהֱוֵי לֵיהּ בֹּשֶׁת אַנְפִּין, מָאן דְּאִית לֵיהּ בֹּשֶׁת אַנְפִּין דְּלָא לְמֶעֱבַד עֲבֵירָה דְאָתֵי לִידוֹי בְּגִין דְּחִילוּ דְקוּדְשָׁא בְּרִיךְ הוּא, כְּאִלּוּ בֵיהּ אִתְבְּרִי עָלְמָא, </w:t>
      </w:r>
      <w:r w:rsidRPr="00B12476">
        <w:rPr>
          <w:rStyle w:val="a6"/>
          <w:sz w:val="20"/>
          <w:szCs w:val="28"/>
          <w:rtl/>
          <w:lang w:val="he-IL" w:eastAsia="he-IL" w:bidi="he-IL"/>
        </w:rPr>
        <w:footnoteReference w:id="327"/>
      </w:r>
      <w:r w:rsidRPr="002D0347">
        <w:rPr>
          <w:rFonts w:ascii="Times New Roman (Hebrew)" w:eastAsia="Times New Roman (Hebrew)" w:hAnsi="Times New Roman (Hebrew)" w:cs="Frank Ruehl CLM"/>
          <w:sz w:val="20"/>
          <w:szCs w:val="28"/>
          <w:rtl/>
          <w:lang w:val="he-IL" w:eastAsia="he-IL" w:bidi="he-IL"/>
        </w:rPr>
        <w:t>וּבְגִין דָּא בְּרֵאשִׁי''ת יָרֵ''א בֹּשֶׁ''ת, הֲרֵי יִרְאָה עִם בֹּשֶׁת כֹּלָּא חַד, וּמָאן דְּלֵית בֵּיהּ בֹּשֶׁת אַנְפִּין אוּקְמוּהוּ מָארֵי מַתְנִיתִין בְּוַדַּאי שֶׁלֹּא עָמְדוּ רַגְלֵי אֲבוֹתָיו עַל הַר סִינַי.</w:t>
      </w:r>
    </w:p>
    <w:p w:rsidR="00DB3E9E" w:rsidRPr="002D0347" w:rsidRDefault="008D12AA">
      <w:pPr>
        <w:pStyle w:val="Standard"/>
        <w:autoSpaceDE/>
        <w:bidi/>
        <w:spacing w:after="40" w:line="360" w:lineRule="atLeast"/>
        <w:ind w:left="144" w:right="144" w:firstLine="288"/>
        <w:jc w:val="both"/>
        <w:rPr>
          <w:rFonts w:ascii="Times New Roman (Hebrew)" w:eastAsia="Times New Roman (Hebrew)" w:hAnsi="Times New Roman (Hebrew)" w:cs="Frank Ruehl CLM"/>
          <w:sz w:val="20"/>
          <w:szCs w:val="20"/>
          <w:rtl/>
          <w:lang w:val="he-IL" w:eastAsia="he-IL" w:bidi="he-IL"/>
        </w:rPr>
      </w:pPr>
      <w:r w:rsidRPr="002D0347">
        <w:rPr>
          <w:rFonts w:ascii="Times New Roman (Hebrew)" w:eastAsia="Times New Roman (Hebrew)" w:hAnsi="Times New Roman (Hebrew)" w:cs="Frank Ruehl CLM"/>
          <w:sz w:val="20"/>
          <w:szCs w:val="28"/>
          <w:rtl/>
          <w:lang w:val="he-IL" w:eastAsia="he-IL" w:bidi="he-IL"/>
        </w:rPr>
        <w:t xml:space="preserve">וַהֲפוֹךְ בֹּשֶׁ''ת וְתִשְׁכַּח שַׁבָּ''ת, וְהַיְינוּ בְּרֵאשִׁית יָרֵ''א שַׁבָּ''ת, דְּלָא תְּחַלֵּל לֵיהּ </w:t>
      </w:r>
      <w:r w:rsidRPr="00265EDE">
        <w:rPr>
          <w:rFonts w:ascii="Times New Roman (Hebrew)" w:eastAsia="Times New Roman (Hebrew)" w:hAnsi="Times New Roman (Hebrew)" w:cs="Frank Ruehl CLM"/>
          <w:sz w:val="20"/>
          <w:szCs w:val="23"/>
          <w:rtl/>
          <w:lang w:val="he-IL" w:eastAsia="he-IL" w:bidi="he-IL"/>
        </w:rPr>
        <w:t>(בְּפַרְהֶסְיָא, כְּבַר נַשׁ)</w:t>
      </w:r>
      <w:r w:rsidRPr="002D0347">
        <w:rPr>
          <w:rFonts w:ascii="Times New Roman (Hebrew)" w:eastAsia="Times New Roman (Hebrew)" w:hAnsi="Times New Roman (Hebrew)" w:cs="Frank Ruehl CLM"/>
          <w:sz w:val="20"/>
          <w:szCs w:val="28"/>
          <w:rtl/>
          <w:lang w:val="he-IL" w:eastAsia="he-IL" w:bidi="he-IL"/>
        </w:rPr>
        <w:t xml:space="preserve"> דְּלַאו בֵּיהּ בֹּשֶׁת אַנְפִּין, וַוי למָאן דִּמְחַלֵּל שַׁבָּת מַלְכְּתָא דְאִיהו קֹדֶשׁ לְמֶעֱבַד לֵיהּ חוֹל, דְּאוּקְמוּהוּ מָארֵי מַתְנִיתִין, כָּל הַמִּשְׁתַּמֵּשׁ בְּתַגָּא חֲלָף, זֶה הַמִּשְׁתַּמֵּשׁ בְּמִי שׁשּׁוֹנֶה הֲלָכוֹת, כָּל שֶׁכֵּן בְּשַׁבָּת מַלְכְּתָא.</w:t>
      </w:r>
    </w:p>
    <w:p w:rsidR="00DB3E9E" w:rsidRPr="00B12476" w:rsidRDefault="008D12AA">
      <w:pPr>
        <w:pStyle w:val="Standard"/>
        <w:autoSpaceDE/>
        <w:bidi/>
        <w:spacing w:after="40" w:line="360" w:lineRule="atLeast"/>
        <w:ind w:left="144" w:right="144" w:firstLine="288"/>
        <w:jc w:val="both"/>
        <w:rPr>
          <w:rFonts w:ascii="Arial" w:eastAsia="Arial" w:hAnsi="Arial" w:cs="Arial"/>
          <w:sz w:val="20"/>
          <w:szCs w:val="20"/>
          <w:rtl/>
          <w:lang w:val="he-IL" w:eastAsia="he-IL" w:bidi="he-IL"/>
        </w:rPr>
      </w:pPr>
      <w:r w:rsidRPr="002D0347">
        <w:rPr>
          <w:rFonts w:ascii="Times New Roman (Hebrew)" w:eastAsia="Times New Roman (Hebrew)" w:hAnsi="Times New Roman (Hebrew)" w:cs="Frank Ruehl CLM"/>
          <w:sz w:val="20"/>
          <w:szCs w:val="28"/>
          <w:rtl/>
          <w:lang w:val="he-IL" w:eastAsia="he-IL" w:bidi="he-IL"/>
        </w:rPr>
        <w:t xml:space="preserve">וְעוֹד בּוֹשֶׁת פָּנִים לְגַן עִדֶן, עַז פָּנִים לְגֵיהִנָּם, אִנּוּן דְּעָבְרִין עֲבֵירָה בְּיָד רָמָה, וְלֵית לוֹן בֹּשֶׁת פָּנִים מִקּוּדְשָׁא בְּרוּךְ הוּא, דְאִתְּמַר בֵּיהּ </w:t>
      </w:r>
      <w:r w:rsidRPr="00265EDE">
        <w:rPr>
          <w:rFonts w:ascii="Times New Roman (Hebrew)" w:eastAsia="Times New Roman (Hebrew)" w:hAnsi="Times New Roman (Hebrew)" w:cs="Frank Ruehl CLM"/>
          <w:sz w:val="20"/>
          <w:szCs w:val="23"/>
          <w:rtl/>
          <w:lang w:val="he-IL" w:eastAsia="he-IL" w:bidi="he-IL"/>
        </w:rPr>
        <w:t>(תהלים לג כג)</w:t>
      </w:r>
      <w:r w:rsidRPr="002D0347">
        <w:rPr>
          <w:rFonts w:ascii="Times New Roman (Hebrew)" w:eastAsia="Times New Roman (Hebrew)" w:hAnsi="Times New Roman (Hebrew)" w:cs="Frank Ruehl CLM"/>
          <w:sz w:val="20"/>
          <w:szCs w:val="28"/>
          <w:rtl/>
          <w:lang w:val="he-IL" w:eastAsia="he-IL" w:bidi="he-IL"/>
        </w:rPr>
        <w:t xml:space="preserve"> מִשָּׁמַיִם הִבִּיט יהו''ה רָאָה אֶת כָּל בְּנֵי הָאָדָם, וְאִתְּמַר בֵּיהּ </w:t>
      </w:r>
      <w:r w:rsidRPr="00265EDE">
        <w:rPr>
          <w:rFonts w:ascii="Times New Roman (Hebrew)" w:eastAsia="Times New Roman (Hebrew)" w:hAnsi="Times New Roman (Hebrew)" w:cs="Frank Ruehl CLM"/>
          <w:sz w:val="20"/>
          <w:szCs w:val="23"/>
          <w:rtl/>
          <w:lang w:val="he-IL" w:eastAsia="he-IL" w:bidi="he-IL"/>
        </w:rPr>
        <w:t>(ישעיה ו ג)</w:t>
      </w:r>
      <w:r w:rsidRPr="002D0347">
        <w:rPr>
          <w:rFonts w:ascii="Times New Roman (Hebrew)" w:eastAsia="Times New Roman (Hebrew)" w:hAnsi="Times New Roman (Hebrew)" w:cs="Frank Ruehl CLM"/>
          <w:sz w:val="20"/>
          <w:szCs w:val="28"/>
          <w:rtl/>
          <w:lang w:val="he-IL" w:eastAsia="he-IL" w:bidi="he-IL"/>
        </w:rPr>
        <w:t xml:space="preserve"> מְלֹא כָל הָאָרֶץ כְּבוֹדוֹ, וְאִתְּמַר בֵּיהּ </w:t>
      </w:r>
      <w:r w:rsidRPr="00265EDE">
        <w:rPr>
          <w:rFonts w:ascii="Times New Roman (Hebrew)" w:eastAsia="Times New Roman (Hebrew)" w:hAnsi="Times New Roman (Hebrew)" w:cs="Frank Ruehl CLM"/>
          <w:sz w:val="20"/>
          <w:szCs w:val="23"/>
          <w:rtl/>
          <w:lang w:val="he-IL" w:eastAsia="he-IL" w:bidi="he-IL"/>
        </w:rPr>
        <w:t>(משלי כ כז)</w:t>
      </w:r>
      <w:r w:rsidRPr="002D0347">
        <w:rPr>
          <w:rFonts w:ascii="Times New Roman (Hebrew)" w:eastAsia="Times New Roman (Hebrew)" w:hAnsi="Times New Roman (Hebrew)" w:cs="Frank Ruehl CLM"/>
          <w:sz w:val="20"/>
          <w:szCs w:val="28"/>
          <w:rtl/>
          <w:lang w:val="he-IL" w:eastAsia="he-IL" w:bidi="he-IL"/>
        </w:rPr>
        <w:t xml:space="preserve"> חֹפֵשׂ כָּל חַדְרֵי בָטֶן</w:t>
      </w:r>
      <w:r w:rsidRPr="00B12476">
        <w:rPr>
          <w:sz w:val="20"/>
          <w:szCs w:val="28"/>
          <w:rtl/>
          <w:lang w:val="he-IL" w:eastAsia="he-IL" w:bidi="he-IL"/>
        </w:rPr>
        <w:t xml:space="preserve">, </w:t>
      </w:r>
      <w:r w:rsidRPr="00265EDE">
        <w:rPr>
          <w:rFonts w:ascii="Times New Roman (Hebrew)" w:eastAsia="Times New Roman (Hebrew)" w:hAnsi="Times New Roman (Hebrew)" w:cs="Frank Ruehl CLM"/>
          <w:sz w:val="20"/>
          <w:szCs w:val="23"/>
          <w:rtl/>
          <w:lang w:val="he-IL" w:eastAsia="he-IL" w:bidi="he-IL"/>
        </w:rPr>
        <w:t>(ירמיה כ יב)</w:t>
      </w:r>
      <w:r w:rsidRPr="002D0347">
        <w:rPr>
          <w:rFonts w:ascii="Times New Roman (Hebrew)" w:eastAsia="Times New Roman (Hebrew)" w:hAnsi="Times New Roman (Hebrew)" w:cs="Frank Ruehl CLM"/>
          <w:sz w:val="20"/>
          <w:szCs w:val="28"/>
          <w:rtl/>
          <w:lang w:val="he-IL" w:eastAsia="he-IL" w:bidi="he-IL"/>
        </w:rPr>
        <w:t xml:space="preserve"> רוֹאֶה כְלָיוֹת וָלֵב.</w:t>
      </w:r>
    </w:p>
    <w:p w:rsidR="00DB3E9E" w:rsidRPr="00B12476" w:rsidRDefault="008D12AA">
      <w:pPr>
        <w:pStyle w:val="Standard"/>
        <w:autoSpaceDE/>
        <w:bidi/>
        <w:spacing w:after="40" w:line="360" w:lineRule="atLeast"/>
        <w:ind w:left="144" w:right="144" w:firstLine="288"/>
        <w:jc w:val="both"/>
        <w:rPr>
          <w:rFonts w:ascii="Arial" w:eastAsia="Arial" w:hAnsi="Arial" w:cs="Arial"/>
          <w:sz w:val="20"/>
          <w:szCs w:val="20"/>
          <w:rtl/>
          <w:lang w:val="he-IL" w:eastAsia="he-IL" w:bidi="he-IL"/>
        </w:rPr>
      </w:pPr>
      <w:r w:rsidRPr="002D0347">
        <w:rPr>
          <w:rFonts w:ascii="Times New Roman (Hebrew)" w:eastAsia="Times New Roman (Hebrew)" w:hAnsi="Times New Roman (Hebrew)" w:cs="Frank Ruehl CLM"/>
          <w:sz w:val="20"/>
          <w:szCs w:val="28"/>
          <w:rtl/>
          <w:lang w:val="he-IL" w:eastAsia="he-IL" w:bidi="he-IL"/>
        </w:rPr>
        <w:t xml:space="preserve">וַעֲנָוָה קְטִירָא בִּדְחִילוּ, הֲדָא הוּא דִכְתִיב </w:t>
      </w:r>
      <w:r w:rsidRPr="00265EDE">
        <w:rPr>
          <w:rFonts w:ascii="Times New Roman (Hebrew)" w:eastAsia="Times New Roman (Hebrew)" w:hAnsi="Times New Roman (Hebrew)" w:cs="Frank Ruehl CLM"/>
          <w:sz w:val="20"/>
          <w:szCs w:val="23"/>
          <w:rtl/>
          <w:lang w:val="he-IL" w:eastAsia="he-IL" w:bidi="he-IL"/>
        </w:rPr>
        <w:t>(משלי כב ד)</w:t>
      </w:r>
      <w:r w:rsidRPr="002D0347">
        <w:rPr>
          <w:rFonts w:ascii="Times New Roman (Hebrew)" w:eastAsia="Times New Roman (Hebrew)" w:hAnsi="Times New Roman (Hebrew)" w:cs="Frank Ruehl CLM"/>
          <w:sz w:val="20"/>
          <w:szCs w:val="28"/>
          <w:rtl/>
          <w:lang w:val="he-IL" w:eastAsia="he-IL" w:bidi="he-IL"/>
        </w:rPr>
        <w:t xml:space="preserve"> עִקֶב עֲנָוָה יִרְאַת יְיָ', מָאן דְּאִית בֵּיהּ יִרְאַת יְיָ' אַיְתֵי לֵיהּ לִידֵי עֲנָוָה דְּאִיהִי שְׁכִינְתָּא עִלָּאָה, דְּיִרְאַת יְיָ' עִקֶב לְגַבָּהּ, וְדָא דַרְגָּא דְמֹשֶׁה, דְאִתְּמַר בֵּיהּ </w:t>
      </w:r>
      <w:r w:rsidRPr="00265EDE">
        <w:rPr>
          <w:rFonts w:ascii="Times New Roman (Hebrew)" w:eastAsia="Times New Roman (Hebrew)" w:hAnsi="Times New Roman (Hebrew)" w:cs="Frank Ruehl CLM"/>
          <w:sz w:val="20"/>
          <w:szCs w:val="23"/>
          <w:rtl/>
          <w:lang w:val="he-IL" w:eastAsia="he-IL" w:bidi="he-IL"/>
        </w:rPr>
        <w:t>(במדבר יב ג)</w:t>
      </w:r>
      <w:r w:rsidRPr="002D0347">
        <w:rPr>
          <w:rFonts w:ascii="Times New Roman (Hebrew)" w:eastAsia="Times New Roman (Hebrew)" w:hAnsi="Times New Roman (Hebrew)" w:cs="Frank Ruehl CLM"/>
          <w:sz w:val="20"/>
          <w:szCs w:val="28"/>
          <w:rtl/>
          <w:lang w:val="he-IL" w:eastAsia="he-IL" w:bidi="he-IL"/>
        </w:rPr>
        <w:t xml:space="preserve"> וְהָאִישׁ מֹשֶׁה עָנָיו מְאֹד, וּבְגִין דְּאִיהִי יִרְאָה עִקֶב לְגַבָּהּ, אוּקְמוּהָ מָארֵי מַתְנִיתִין, יִרְאָה מִלָּה זוּטְרְתִי הִיא לְגַבֵּי מֹשֶׁה.</w:t>
      </w:r>
    </w:p>
    <w:p w:rsidR="00DB3E9E" w:rsidRPr="002D0347" w:rsidRDefault="008D12AA" w:rsidP="009E63CE">
      <w:pPr>
        <w:pStyle w:val="2"/>
        <w:rPr>
          <w:rtl/>
        </w:rPr>
      </w:pPr>
      <w:r w:rsidRPr="002D0347">
        <w:rPr>
          <w:rtl/>
        </w:rPr>
        <w:t>[בהגהה דף ו ע''ב]</w:t>
      </w:r>
    </w:p>
    <w:p w:rsidR="00DB3E9E" w:rsidRPr="00B12476" w:rsidRDefault="008D12AA">
      <w:pPr>
        <w:pStyle w:val="Standard"/>
        <w:autoSpaceDE/>
        <w:bidi/>
        <w:spacing w:after="40" w:line="360" w:lineRule="atLeast"/>
        <w:ind w:left="144" w:right="144" w:firstLine="288"/>
        <w:jc w:val="both"/>
        <w:rPr>
          <w:rFonts w:ascii="Arial" w:eastAsia="Arial" w:hAnsi="Arial" w:cs="Arial"/>
          <w:sz w:val="20"/>
          <w:szCs w:val="20"/>
          <w:rtl/>
          <w:lang w:val="he-IL" w:eastAsia="he-IL" w:bidi="he-IL"/>
        </w:rPr>
      </w:pPr>
      <w:r w:rsidRPr="002D0347">
        <w:rPr>
          <w:rFonts w:ascii="Times New Roman (Hebrew)" w:eastAsia="Times New Roman (Hebrew)" w:hAnsi="Times New Roman (Hebrew)" w:cs="Frank Ruehl CLM"/>
          <w:sz w:val="20"/>
          <w:szCs w:val="28"/>
          <w:rtl/>
          <w:lang w:val="he-IL" w:eastAsia="he-IL" w:bidi="he-IL"/>
        </w:rPr>
        <w:t xml:space="preserve">דַּרְגָּא תְּשִׁיעָאָה בְּיִרְאַת יְיָ', כָּל מָאן דְאִית בֵּיהּ יִרְאַת יהו''ה יִתְהַלָּל, כְּמָה דְאַתְּ אָמַר </w:t>
      </w:r>
      <w:r w:rsidRPr="00265EDE">
        <w:rPr>
          <w:rFonts w:ascii="Times New Roman (Hebrew)" w:eastAsia="Times New Roman (Hebrew)" w:hAnsi="Times New Roman (Hebrew)" w:cs="Frank Ruehl CLM"/>
          <w:sz w:val="20"/>
          <w:szCs w:val="23"/>
          <w:rtl/>
          <w:lang w:val="he-IL" w:eastAsia="he-IL" w:bidi="he-IL"/>
        </w:rPr>
        <w:t>(משלי לא ל)</w:t>
      </w:r>
      <w:r w:rsidRPr="002D0347">
        <w:rPr>
          <w:rFonts w:ascii="Times New Roman (Hebrew)" w:eastAsia="Times New Roman (Hebrew)" w:hAnsi="Times New Roman (Hebrew)" w:cs="Frank Ruehl CLM"/>
          <w:sz w:val="20"/>
          <w:szCs w:val="28"/>
          <w:rtl/>
          <w:lang w:val="he-IL" w:eastAsia="he-IL" w:bidi="he-IL"/>
        </w:rPr>
        <w:t xml:space="preserve"> שֶׁקֶר הַחֵן וְהֶבֶל הַיֹּפִי וְגוֹמֵר, דָּא דָרָא דְחִזְקִיָּהוּ, וְכִי אִית לְבַר נַשׁ לְשַׁבָּחָא גַּרְמֵיהּ, </w:t>
      </w:r>
      <w:r w:rsidRPr="00265EDE">
        <w:rPr>
          <w:rFonts w:ascii="Times New Roman (Hebrew)" w:eastAsia="Times New Roman (Hebrew)" w:hAnsi="Times New Roman (Hebrew)" w:cs="Frank Ruehl CLM"/>
          <w:sz w:val="20"/>
          <w:szCs w:val="23"/>
          <w:rtl/>
          <w:lang w:val="he-IL" w:eastAsia="he-IL" w:bidi="he-IL"/>
        </w:rPr>
        <w:t>(דף ו ע''ב)</w:t>
      </w:r>
      <w:r w:rsidRPr="002D0347">
        <w:rPr>
          <w:rFonts w:ascii="Times New Roman (Hebrew)" w:eastAsia="Times New Roman (Hebrew)" w:hAnsi="Times New Roman (Hebrew)" w:cs="Frank Ruehl CLM"/>
          <w:sz w:val="20"/>
          <w:szCs w:val="23"/>
          <w:rtl/>
          <w:lang w:val="he-IL" w:eastAsia="he-IL" w:bidi="he-IL"/>
        </w:rPr>
        <w:t xml:space="preserve"> </w:t>
      </w:r>
      <w:r w:rsidRPr="002D0347">
        <w:rPr>
          <w:rFonts w:ascii="Times New Roman (Hebrew)" w:eastAsia="Times New Roman (Hebrew)" w:hAnsi="Times New Roman (Hebrew)" w:cs="Frank Ruehl CLM"/>
          <w:sz w:val="20"/>
          <w:szCs w:val="28"/>
          <w:rtl/>
          <w:lang w:val="he-IL" w:eastAsia="he-IL" w:bidi="he-IL"/>
        </w:rPr>
        <w:t>אֶלָּא אִיהוּ מְשׁוּבָּח קֳדָם יהו''ה, דִּבְיִרְאַת יְיָ' קָא אָתֵי בַר נַשׁ לְקַיְימָא תַּרְיַ''ג מִצְוֹת, כְּחֻשְׁבַּן בְּיִרְאַ''ת.</w:t>
      </w:r>
    </w:p>
    <w:p w:rsidR="00DB3E9E" w:rsidRPr="00B12476" w:rsidRDefault="008D12AA">
      <w:pPr>
        <w:pStyle w:val="Standard"/>
        <w:autoSpaceDE/>
        <w:bidi/>
        <w:spacing w:after="40" w:line="360" w:lineRule="atLeast"/>
        <w:ind w:left="144" w:right="144" w:firstLine="288"/>
        <w:jc w:val="both"/>
        <w:rPr>
          <w:rFonts w:ascii="Arial" w:eastAsia="Arial" w:hAnsi="Arial" w:cs="Arial"/>
          <w:sz w:val="20"/>
          <w:szCs w:val="20"/>
          <w:rtl/>
          <w:lang w:val="he-IL" w:eastAsia="he-IL" w:bidi="he-IL"/>
        </w:rPr>
      </w:pPr>
      <w:r w:rsidRPr="002D0347">
        <w:rPr>
          <w:rFonts w:ascii="Times New Roman (Hebrew)" w:eastAsia="Times New Roman (Hebrew)" w:hAnsi="Times New Roman (Hebrew)" w:cs="Frank Ruehl CLM"/>
          <w:sz w:val="20"/>
          <w:szCs w:val="28"/>
          <w:rtl/>
          <w:lang w:val="he-IL" w:eastAsia="he-IL" w:bidi="he-IL"/>
        </w:rPr>
        <w:t xml:space="preserve">דַּרְגָּא עֲשִׂירָאָה בְּיִרְאַת יְיָ', אִית יִרְאָה וְאִית יִרְאָה, לַאו כָּל אַפַּיָּא שָׁוִין, אִית יִרְאָה דְּדָחִיל בַּר נַשׁ לְקוּדְשָׁא בְּרִיךְ הוּא בְּגִין דְּלָא יַלְקֶה לֵיהּ בִּרְצוּעָה, דְאִתְּמַר בָּהּ </w:t>
      </w:r>
      <w:r w:rsidRPr="00265EDE">
        <w:rPr>
          <w:rFonts w:ascii="Times New Roman (Hebrew)" w:eastAsia="Times New Roman (Hebrew)" w:hAnsi="Times New Roman (Hebrew)" w:cs="Frank Ruehl CLM"/>
          <w:sz w:val="20"/>
          <w:szCs w:val="23"/>
          <w:rtl/>
          <w:lang w:val="he-IL" w:eastAsia="he-IL" w:bidi="he-IL"/>
        </w:rPr>
        <w:t>(בראשית א ב)</w:t>
      </w:r>
      <w:r w:rsidRPr="00B12476">
        <w:rPr>
          <w:sz w:val="20"/>
          <w:szCs w:val="28"/>
          <w:rtl/>
          <w:lang w:val="he-IL" w:eastAsia="he-IL" w:bidi="he-IL"/>
        </w:rPr>
        <w:t xml:space="preserve"> </w:t>
      </w:r>
      <w:r w:rsidRPr="00B12476">
        <w:rPr>
          <w:rStyle w:val="a6"/>
          <w:sz w:val="20"/>
          <w:szCs w:val="28"/>
          <w:rtl/>
          <w:lang w:val="he-IL" w:eastAsia="he-IL" w:bidi="he-IL"/>
        </w:rPr>
        <w:footnoteReference w:id="328"/>
      </w:r>
      <w:r w:rsidRPr="002D0347">
        <w:rPr>
          <w:rFonts w:ascii="Times New Roman (Hebrew)" w:eastAsia="Times New Roman (Hebrew)" w:hAnsi="Times New Roman (Hebrew)" w:cs="Frank Ruehl CLM"/>
          <w:sz w:val="20"/>
          <w:szCs w:val="28"/>
          <w:rtl/>
          <w:lang w:val="he-IL" w:eastAsia="he-IL" w:bidi="he-IL"/>
        </w:rPr>
        <w:t xml:space="preserve">וְהָאָרֶץ הָיְתָה תֹהוּ וָבֹהוּ, מִסִּטְרָא דְאִילָנָא דְטוֹב וָרָע, דְּאִיהִי אַרְעָא רֵקַנְיָא, שִׁפְחָא בִישָׁא, </w:t>
      </w:r>
      <w:r w:rsidRPr="00B12476">
        <w:rPr>
          <w:rStyle w:val="a6"/>
          <w:sz w:val="20"/>
          <w:szCs w:val="28"/>
          <w:rtl/>
          <w:lang w:val="he-IL" w:eastAsia="he-IL" w:bidi="he-IL"/>
        </w:rPr>
        <w:footnoteReference w:id="329"/>
      </w:r>
      <w:r w:rsidRPr="002D0347">
        <w:rPr>
          <w:rFonts w:ascii="Times New Roman (Hebrew)" w:eastAsia="Times New Roman (Hebrew)" w:hAnsi="Times New Roman (Hebrew)" w:cs="Frank Ruehl CLM"/>
          <w:sz w:val="20"/>
          <w:szCs w:val="28"/>
          <w:rtl/>
          <w:lang w:val="he-IL" w:eastAsia="he-IL" w:bidi="he-IL"/>
        </w:rPr>
        <w:t xml:space="preserve">כְּגַוְונָא דְחַד מֵאַרְבַּע אָבוֹת נְזִיקִין דְּאִיהוּ הַבּוֹר, וּכְגַוְונָא דְבוֹר דְּיוֹסֵף, דְּאוּקְמוּהוּ עֲלֵיהּ הַבֹּרָה, וְהַבּוֹר רֵק וכו' </w:t>
      </w:r>
      <w:r w:rsidRPr="00265EDE">
        <w:rPr>
          <w:rFonts w:ascii="Times New Roman (Hebrew)" w:eastAsia="Times New Roman (Hebrew)" w:hAnsi="Times New Roman (Hebrew)" w:cs="Frank Ruehl CLM"/>
          <w:sz w:val="20"/>
          <w:szCs w:val="23"/>
          <w:rtl/>
          <w:lang w:val="he-IL" w:eastAsia="he-IL" w:bidi="he-IL"/>
        </w:rPr>
        <w:t>(בראשית לז כד)</w:t>
      </w:r>
      <w:r w:rsidRPr="002D0347">
        <w:rPr>
          <w:rFonts w:ascii="Times New Roman (Hebrew)" w:eastAsia="Times New Roman (Hebrew)" w:hAnsi="Times New Roman (Hebrew)" w:cs="Frank Ruehl CLM"/>
          <w:sz w:val="20"/>
          <w:szCs w:val="28"/>
          <w:rtl/>
          <w:lang w:val="he-IL" w:eastAsia="he-IL" w:bidi="he-IL"/>
        </w:rPr>
        <w:t xml:space="preserve">, הַבֹּרָה נֻקְבָא בִּישָׁא, בּוֹר דְּכוּרָא, </w:t>
      </w:r>
      <w:r w:rsidRPr="00B12476">
        <w:rPr>
          <w:rStyle w:val="a6"/>
          <w:sz w:val="20"/>
          <w:szCs w:val="28"/>
          <w:rtl/>
          <w:lang w:val="he-IL" w:eastAsia="he-IL" w:bidi="he-IL"/>
        </w:rPr>
        <w:footnoteReference w:id="330"/>
      </w:r>
      <w:r w:rsidRPr="002D0347">
        <w:rPr>
          <w:rFonts w:ascii="Times New Roman (Hebrew)" w:eastAsia="Times New Roman (Hebrew)" w:hAnsi="Times New Roman (Hebrew)" w:cs="Frank Ruehl CLM"/>
          <w:sz w:val="20"/>
          <w:szCs w:val="28"/>
          <w:rtl/>
          <w:lang w:val="he-IL" w:eastAsia="he-IL" w:bidi="he-IL"/>
        </w:rPr>
        <w:t>וּבוֹר בְּגִין דְּאִיהוּ מִתַּמָּן, אוּקְמוּהוּ עֲלֵיהּ אֵין בּוּר יְרֵא חֵטְא, דְּלֵית בֵּיהּ יִרְאַת יְיָ'.</w:t>
      </w:r>
    </w:p>
    <w:p w:rsidR="00DB3E9E" w:rsidRPr="00B12476" w:rsidRDefault="008D12AA">
      <w:pPr>
        <w:pStyle w:val="Standard"/>
        <w:autoSpaceDE/>
        <w:bidi/>
        <w:spacing w:after="40" w:line="360" w:lineRule="atLeast"/>
        <w:ind w:left="144" w:right="144" w:firstLine="288"/>
        <w:jc w:val="both"/>
        <w:rPr>
          <w:rFonts w:ascii="Arial" w:eastAsia="Arial" w:hAnsi="Arial" w:cs="Arial"/>
          <w:sz w:val="20"/>
          <w:szCs w:val="20"/>
          <w:rtl/>
          <w:lang w:val="he-IL" w:eastAsia="he-IL" w:bidi="he-IL"/>
        </w:rPr>
      </w:pPr>
      <w:r w:rsidRPr="002D0347">
        <w:rPr>
          <w:rFonts w:ascii="Times New Roman (Hebrew)" w:eastAsia="Times New Roman (Hebrew)" w:hAnsi="Times New Roman (Hebrew)" w:cs="Frank Ruehl CLM"/>
          <w:sz w:val="20"/>
          <w:szCs w:val="28"/>
          <w:rtl/>
          <w:lang w:val="he-IL" w:eastAsia="he-IL" w:bidi="he-IL"/>
        </w:rPr>
        <w:t xml:space="preserve">יִרְאַת יְיָ' אִיהוּ, דְּדָחִיל מִגּוֹ אוֹרַיְיתָא דְאִיהִי תִּפְאֶרֶת, דְּמִנֵּיהּ נָפְקַת, כְּגוֹן דָּא </w:t>
      </w:r>
      <w:r w:rsidRPr="00B12476">
        <w:rPr>
          <w:rStyle w:val="a6"/>
          <w:sz w:val="20"/>
          <w:szCs w:val="28"/>
          <w:rtl/>
          <w:lang w:val="he-IL" w:eastAsia="he-IL" w:bidi="he-IL"/>
        </w:rPr>
        <w:footnoteReference w:id="331"/>
      </w:r>
      <w:r w:rsidRPr="002D0347">
        <w:rPr>
          <w:rFonts w:ascii="Times New Roman (Hebrew)" w:eastAsia="Times New Roman (Hebrew)" w:hAnsi="Times New Roman (Hebrew)" w:cs="Frank Ruehl CLM"/>
          <w:sz w:val="20"/>
          <w:szCs w:val="28"/>
          <w:rtl/>
          <w:lang w:val="he-IL" w:eastAsia="he-IL" w:bidi="he-IL"/>
        </w:rPr>
        <w:t xml:space="preserve">אִיהִי שְׁקוּלָה לְגַבֵּיהּ, וּבְגִין </w:t>
      </w:r>
      <w:r w:rsidRPr="002D0347">
        <w:rPr>
          <w:rFonts w:ascii="Times New Roman (Hebrew)" w:eastAsia="Times New Roman (Hebrew)" w:hAnsi="Times New Roman (Hebrew)" w:cs="Frank Ruehl CLM"/>
          <w:sz w:val="20"/>
          <w:szCs w:val="28"/>
          <w:rtl/>
          <w:lang w:val="he-IL" w:eastAsia="he-IL" w:bidi="he-IL"/>
        </w:rPr>
        <w:lastRenderedPageBreak/>
        <w:t xml:space="preserve">דָּא אֵין כָּל יִרְאָה שָׁוָה, דְּהָא יִרְאַת יְיָ' הִיא מַלְכוּת דִּילֵיהּ, כְּלִילָא מִכָּל פִּקּוּדֵי אוֹרַיְיתָא, בְּגִין דְּאִיהו יִרְאָה דְנָפְקַת מִגּוֹ תּוֹרָה דְאִיהוּ עַמּוּדָא דְאֶמְצָעִיתָא, דְאִיהוּ יהו''ה, דִּבְגִינָהּ אוּקְמוּהוּ מָארֵי מַתְנִיתִין, גְּדוֹלָה תּוֹרָה שֶׁמְּבִיאָה לְאָדָם לִידֵי מַעֲשֶׂה, דְּאִי בַּר נַשׁ לָא יָדַע אוֹרַיְיתָא, וְאַגְרָא דְפִקּוּדַיָּיא דִילָהּ, וְעוֹנְשִׁין דִּילָהּ לְמָאן דְּעָבַר עַל פִּקּוּדַיָּא, וּמָאן הוּא דְבָרָא אוֹרַיְיתָא, וּמָאן הוּא דִיְהב לָהּ לְיִשְׂרָאֵל, אֵיךְ דָּחִיל לֵיהּ וְנָטִיר פִּקּוּדוֹי, וּבְגִין דָּא אָמַר דָּוִד לִשְׁלֹמֹה בְּנוֹ </w:t>
      </w:r>
      <w:r w:rsidRPr="00265EDE">
        <w:rPr>
          <w:rFonts w:ascii="Times New Roman (Hebrew)" w:eastAsia="Times New Roman (Hebrew)" w:hAnsi="Times New Roman (Hebrew)" w:cs="Frank Ruehl CLM"/>
          <w:sz w:val="20"/>
          <w:szCs w:val="23"/>
          <w:rtl/>
          <w:lang w:val="he-IL" w:eastAsia="he-IL" w:bidi="he-IL"/>
        </w:rPr>
        <w:t>(ד''ה א כח ט)</w:t>
      </w:r>
      <w:r w:rsidRPr="002D0347">
        <w:rPr>
          <w:rFonts w:ascii="Times New Roman (Hebrew)" w:eastAsia="Times New Roman (Hebrew)" w:hAnsi="Times New Roman (Hebrew)" w:cs="Frank Ruehl CLM"/>
          <w:sz w:val="20"/>
          <w:szCs w:val="28"/>
          <w:rtl/>
          <w:lang w:val="he-IL" w:eastAsia="he-IL" w:bidi="he-IL"/>
        </w:rPr>
        <w:t xml:space="preserve"> דַּע אֶת אלה''י אָבִיךָ וְעָבְדֵהוּ.</w:t>
      </w:r>
    </w:p>
    <w:p w:rsidR="00DB3E9E" w:rsidRPr="002D0347" w:rsidRDefault="008D12AA">
      <w:pPr>
        <w:pStyle w:val="Standard"/>
        <w:autoSpaceDE/>
        <w:bidi/>
        <w:spacing w:after="40" w:line="360" w:lineRule="atLeast"/>
        <w:ind w:left="144" w:right="144" w:firstLine="288"/>
        <w:jc w:val="both"/>
        <w:rPr>
          <w:rFonts w:ascii="Times New Roman (Hebrew)" w:eastAsia="Times New Roman (Hebrew)" w:hAnsi="Times New Roman (Hebrew)" w:cs="Frank Ruehl CLM"/>
          <w:sz w:val="20"/>
          <w:szCs w:val="20"/>
          <w:rtl/>
          <w:lang w:val="he-IL" w:eastAsia="he-IL" w:bidi="he-IL"/>
        </w:rPr>
      </w:pPr>
      <w:r w:rsidRPr="002D0347">
        <w:rPr>
          <w:rFonts w:ascii="Times New Roman (Hebrew)" w:eastAsia="Times New Roman (Hebrew)" w:hAnsi="Times New Roman (Hebrew)" w:cs="Frank Ruehl CLM"/>
          <w:sz w:val="20"/>
          <w:szCs w:val="28"/>
          <w:rtl/>
          <w:lang w:val="he-IL" w:eastAsia="he-IL" w:bidi="he-IL"/>
        </w:rPr>
        <w:t>דְּאִי בַּר נַשׁ לָא אִשְׁתְּמוֹדָע הַהוּא דִיְהב לֵיהּ אוֹרַיְיתָא, וּמַנִּי לֵיהּ לְנַטְרָא לָהּ, אֵיךְ דָּחִיל מִנֵּיהּ וְעָבִיד פִּקּוּדיה, וּבְגִין דָּא אוּקְמוּהוּ רַבָּנָן, וְלֹא עַם הָאָרֶץ חָסִיד, וְאֵין בּוּר יְרֵא חֵטְא.</w:t>
      </w:r>
    </w:p>
    <w:p w:rsidR="00DB3E9E" w:rsidRPr="00B12476" w:rsidRDefault="008D12AA">
      <w:pPr>
        <w:pStyle w:val="Standard"/>
        <w:autoSpaceDE/>
        <w:bidi/>
        <w:spacing w:after="40" w:line="360" w:lineRule="atLeast"/>
        <w:ind w:left="144" w:right="144" w:firstLine="288"/>
        <w:jc w:val="both"/>
        <w:rPr>
          <w:rFonts w:ascii="Arial" w:eastAsia="Arial" w:hAnsi="Arial" w:cs="Arial"/>
          <w:sz w:val="20"/>
          <w:szCs w:val="20"/>
          <w:rtl/>
          <w:lang w:val="he-IL" w:eastAsia="he-IL" w:bidi="he-IL"/>
        </w:rPr>
      </w:pPr>
      <w:r w:rsidRPr="002D0347">
        <w:rPr>
          <w:rFonts w:ascii="Times New Roman (Hebrew)" w:eastAsia="Times New Roman (Hebrew)" w:hAnsi="Times New Roman (Hebrew)" w:cs="Frank Ruehl CLM"/>
          <w:sz w:val="20"/>
          <w:szCs w:val="28"/>
          <w:rtl/>
          <w:lang w:val="he-IL" w:eastAsia="he-IL" w:bidi="he-IL"/>
        </w:rPr>
        <w:t xml:space="preserve">בְּגִין דְּאוֹרַיְיתָא דְאִיהִי תרי''א מִתְּרֵין דַּרְגִּין אִתְיְהִיבַת, מֵחֶסֶד וגְּבוּרָה, דְּמִתַּמָּן תְּרֵין פִּקּוּדִין אַהֲבַת חֶסֶד וּדְחִילוּ דִגְבוּרָה דְאִיהִי יִרְאָה, </w:t>
      </w:r>
      <w:r w:rsidRPr="00B12476">
        <w:rPr>
          <w:rStyle w:val="a6"/>
          <w:sz w:val="20"/>
          <w:szCs w:val="28"/>
          <w:rtl/>
          <w:lang w:val="he-IL" w:eastAsia="he-IL" w:bidi="he-IL"/>
        </w:rPr>
        <w:footnoteReference w:id="332"/>
      </w:r>
      <w:r w:rsidRPr="002D0347">
        <w:rPr>
          <w:rFonts w:ascii="Times New Roman (Hebrew)" w:eastAsia="Times New Roman (Hebrew)" w:hAnsi="Times New Roman (Hebrew)" w:cs="Frank Ruehl CLM"/>
          <w:sz w:val="20"/>
          <w:szCs w:val="28"/>
          <w:rtl/>
          <w:lang w:val="he-IL" w:eastAsia="he-IL" w:bidi="he-IL"/>
        </w:rPr>
        <w:t>דִּבְהוֹן אִשְׁתַּלִּימוּ תַּרְיַ''ג פִּקּוּדים, וּבְגִין דְּכָל אוֹרַיְיתָא וּפִקּוּדָהָא מִתְּרֵן סִטְרִין אִתְיְהִיבַת, אוּקְמוּהוּ רַבָּנָן וְלֹא עַם הָאָרֶץ חָסִיד, וְאֵין בּוּר יְרֵא חֵטְא.</w:t>
      </w:r>
    </w:p>
    <w:p w:rsidR="00DB3E9E" w:rsidRPr="002D0347" w:rsidRDefault="008D12AA" w:rsidP="009E63CE">
      <w:pPr>
        <w:pStyle w:val="2"/>
        <w:rPr>
          <w:rtl/>
        </w:rPr>
      </w:pPr>
      <w:r w:rsidRPr="002D0347">
        <w:rPr>
          <w:rtl/>
        </w:rPr>
        <w:t>[בהגהה דף ז ע''א]</w:t>
      </w:r>
    </w:p>
    <w:p w:rsidR="00DB3E9E" w:rsidRPr="00B12476" w:rsidRDefault="008D12AA">
      <w:pPr>
        <w:pStyle w:val="Standard"/>
        <w:autoSpaceDE/>
        <w:bidi/>
        <w:spacing w:after="40" w:line="360" w:lineRule="atLeast"/>
        <w:ind w:left="144" w:right="144" w:firstLine="288"/>
        <w:jc w:val="both"/>
        <w:rPr>
          <w:rFonts w:ascii="Arial" w:eastAsia="Arial" w:hAnsi="Arial" w:cs="Arial"/>
          <w:sz w:val="20"/>
          <w:szCs w:val="20"/>
          <w:rtl/>
          <w:lang w:val="he-IL" w:eastAsia="he-IL" w:bidi="he-IL"/>
        </w:rPr>
      </w:pPr>
      <w:r w:rsidRPr="00B12476">
        <w:rPr>
          <w:rStyle w:val="a6"/>
          <w:sz w:val="20"/>
          <w:szCs w:val="28"/>
          <w:rtl/>
          <w:lang w:val="he-IL" w:eastAsia="he-IL" w:bidi="he-IL"/>
        </w:rPr>
        <w:footnoteReference w:id="333"/>
      </w:r>
      <w:r w:rsidRPr="002D0347">
        <w:rPr>
          <w:rFonts w:ascii="Times New Roman (Hebrew)" w:eastAsia="Times New Roman (Hebrew)" w:hAnsi="Times New Roman (Hebrew)" w:cs="Frank Ruehl CLM"/>
          <w:sz w:val="20"/>
          <w:szCs w:val="28"/>
          <w:rtl/>
          <w:lang w:val="he-IL" w:eastAsia="he-IL" w:bidi="he-IL"/>
        </w:rPr>
        <w:t xml:space="preserve">וְאִי תֵּימָא הָא חֶסֶד גְּבוּרָה </w:t>
      </w:r>
      <w:r w:rsidRPr="00265EDE">
        <w:rPr>
          <w:rFonts w:ascii="Times New Roman (Hebrew)" w:eastAsia="Times New Roman (Hebrew)" w:hAnsi="Times New Roman (Hebrew)" w:cs="Frank Ruehl CLM"/>
          <w:sz w:val="20"/>
          <w:szCs w:val="23"/>
          <w:rtl/>
          <w:lang w:val="he-IL" w:eastAsia="he-IL" w:bidi="he-IL"/>
        </w:rPr>
        <w:t>(דף ז ע''א)</w:t>
      </w:r>
      <w:r w:rsidRPr="002D0347">
        <w:rPr>
          <w:rFonts w:ascii="Times New Roman (Hebrew)" w:eastAsia="Times New Roman (Hebrew)" w:hAnsi="Times New Roman (Hebrew)" w:cs="Frank Ruehl CLM"/>
          <w:sz w:val="20"/>
          <w:szCs w:val="23"/>
          <w:rtl/>
          <w:lang w:val="he-IL" w:eastAsia="he-IL" w:bidi="he-IL"/>
        </w:rPr>
        <w:t xml:space="preserve"> </w:t>
      </w:r>
      <w:r w:rsidRPr="002D0347">
        <w:rPr>
          <w:rFonts w:ascii="Times New Roman (Hebrew)" w:eastAsia="Times New Roman (Hebrew)" w:hAnsi="Times New Roman (Hebrew)" w:cs="Frank Ruehl CLM"/>
          <w:sz w:val="20"/>
          <w:szCs w:val="28"/>
          <w:rtl/>
          <w:lang w:val="he-IL" w:eastAsia="he-IL" w:bidi="he-IL"/>
        </w:rPr>
        <w:t>דְמִתַּמָּן מַלְכוּת אִיהִי אַהֲבָה וְיִרְאָה, אֵיךְ אוּקְמוּהוּ רַבָּנָן גְּדוֹלָה תּוֹרָה שֶׁמְּבִיאָה לְאָדָם לִידֵי מַעֲשֶׂה, (</w:t>
      </w:r>
      <w:r w:rsidRPr="00B12476">
        <w:rPr>
          <w:rStyle w:val="a6"/>
          <w:sz w:val="20"/>
          <w:szCs w:val="28"/>
          <w:rtl/>
          <w:lang w:val="he-IL" w:eastAsia="he-IL" w:bidi="he-IL"/>
        </w:rPr>
        <w:footnoteReference w:id="334"/>
      </w:r>
      <w:r w:rsidRPr="002D0347">
        <w:rPr>
          <w:rFonts w:ascii="Times New Roman (Hebrew)" w:eastAsia="Times New Roman (Hebrew)" w:hAnsi="Times New Roman (Hebrew)" w:cs="Frank Ruehl CLM"/>
          <w:sz w:val="20"/>
          <w:szCs w:val="28"/>
          <w:rtl/>
          <w:lang w:val="he-IL" w:eastAsia="he-IL" w:bidi="he-IL"/>
        </w:rPr>
        <w:t xml:space="preserve">דְּמֵהָכָא מַשְׁמַע דְּכָל הַקּוֹדֶם יִרְאָתוֹ לְחָכְמָתוֹ חָכְמָתוֹ מִתְקַיֶּימֶת,) </w:t>
      </w:r>
      <w:r w:rsidRPr="00B12476">
        <w:rPr>
          <w:rStyle w:val="a6"/>
          <w:sz w:val="20"/>
          <w:szCs w:val="28"/>
          <w:rtl/>
          <w:lang w:val="he-IL" w:eastAsia="he-IL" w:bidi="he-IL"/>
        </w:rPr>
        <w:footnoteReference w:id="335"/>
      </w:r>
      <w:r w:rsidRPr="002D0347">
        <w:rPr>
          <w:rFonts w:ascii="Times New Roman (Hebrew)" w:eastAsia="Times New Roman (Hebrew)" w:hAnsi="Times New Roman (Hebrew)" w:cs="Frank Ruehl CLM"/>
          <w:sz w:val="20"/>
          <w:szCs w:val="28"/>
          <w:rtl/>
          <w:lang w:val="he-IL" w:eastAsia="he-IL" w:bidi="he-IL"/>
        </w:rPr>
        <w:t xml:space="preserve">אֶלָּא כֹּלָּא קְשׁוֹט, </w:t>
      </w:r>
      <w:r w:rsidRPr="00B12476">
        <w:rPr>
          <w:rStyle w:val="a6"/>
          <w:sz w:val="20"/>
          <w:szCs w:val="28"/>
          <w:rtl/>
          <w:lang w:val="he-IL" w:eastAsia="he-IL" w:bidi="he-IL"/>
        </w:rPr>
        <w:footnoteReference w:id="336"/>
      </w:r>
      <w:r w:rsidRPr="002D0347">
        <w:rPr>
          <w:rFonts w:ascii="Times New Roman (Hebrew)" w:eastAsia="Times New Roman (Hebrew)" w:hAnsi="Times New Roman (Hebrew)" w:cs="Frank Ruehl CLM"/>
          <w:sz w:val="20"/>
          <w:szCs w:val="28"/>
          <w:rtl/>
          <w:lang w:val="he-IL" w:eastAsia="he-IL" w:bidi="he-IL"/>
        </w:rPr>
        <w:t xml:space="preserve">תִּפְאֶרֶת אִתְקְרֵי אָדָם, כְּגַוְונָא דִילֵיהּ הֲוָה אָדָם הָא דִלְתַתָּא, דְאוּקְמוּהוּ עֲלֵיהּ דַּהֲוָה רִאשׁוֹן לְמַחֲשָׁבָה וְאַחֲרוֹן לְמַעֲשֶׂה, וּבְגִין דָּא אוּקְמוּהוּ רַבָּנָן, יִשְׂרָאֵל עָלָה בְּמַחֲשָׁבָה לִיבָּרְאוֹת, דְּאִתְּמַר עֲלַיְיהוּ אָדָם אַתֶּם, אוּף הָכִי תִּפְאֶרֶת דְּאִיהוּ יהו''ה, </w:t>
      </w:r>
      <w:r w:rsidRPr="00B12476">
        <w:rPr>
          <w:rStyle w:val="a6"/>
          <w:sz w:val="20"/>
          <w:szCs w:val="28"/>
          <w:rtl/>
          <w:lang w:val="he-IL" w:eastAsia="he-IL" w:bidi="he-IL"/>
        </w:rPr>
        <w:footnoteReference w:id="337"/>
      </w:r>
      <w:r w:rsidRPr="002D0347">
        <w:rPr>
          <w:rFonts w:ascii="Times New Roman (Hebrew)" w:eastAsia="Times New Roman (Hebrew)" w:hAnsi="Times New Roman (Hebrew)" w:cs="Frank Ruehl CLM"/>
          <w:sz w:val="20"/>
          <w:szCs w:val="28"/>
          <w:rtl/>
          <w:lang w:val="he-IL" w:eastAsia="he-IL" w:bidi="he-IL"/>
        </w:rPr>
        <w:t>אִיהוּ רִאשׁוֹן לְמַחֲשָׁבָה דְאִיהִי חָכְמָה עִלָּאָה, וְאַחֲרוֹן לְמַעֲשֶׂה דְאִיהוּ י' מִן אדנ''י, חָכְמָה תַּתָּאָה, וּבְגִין דָּא כְּגַוְונָא דְּאִיהוּ (</w:t>
      </w:r>
      <w:r w:rsidRPr="00B12476">
        <w:rPr>
          <w:rStyle w:val="a6"/>
          <w:sz w:val="20"/>
          <w:szCs w:val="28"/>
          <w:rtl/>
          <w:lang w:val="he-IL" w:eastAsia="he-IL" w:bidi="he-IL"/>
        </w:rPr>
        <w:footnoteReference w:id="338"/>
      </w:r>
      <w:r w:rsidRPr="002D0347">
        <w:rPr>
          <w:rFonts w:ascii="Times New Roman (Hebrew)" w:eastAsia="Times New Roman (Hebrew)" w:hAnsi="Times New Roman (Hebrew)" w:cs="Frank Ruehl CLM"/>
          <w:sz w:val="20"/>
          <w:szCs w:val="28"/>
          <w:rtl/>
          <w:lang w:val="he-IL" w:eastAsia="he-IL" w:bidi="he-IL"/>
        </w:rPr>
        <w:t>וּבְגִין דָּא כַּוָּנָה דְּאִיהִי) מַחֲשָׁבָה צָרִיךְ לְאַקְדָּמָא לְמִצְוָה, וּבְגִין דָּא שַׁוִּיאוּ רַבָּנָן כִּוִּון מַחֲשַׁבְתָּא דִצְלוֹתָא בַּבְּרָכָה קַדְמָאָה, דְּהָכִי אוּקְמוּהוּ אִם לָא כִּוִּון בַּבְּרָכָה רִאשׁוֹנָה חוֹזֵר לְרֹאשׁ.</w:t>
      </w:r>
    </w:p>
    <w:p w:rsidR="00DB3E9E" w:rsidRPr="00B12476" w:rsidRDefault="008D12AA">
      <w:pPr>
        <w:pStyle w:val="Standard"/>
        <w:autoSpaceDE/>
        <w:bidi/>
        <w:spacing w:after="40" w:line="360" w:lineRule="atLeast"/>
        <w:ind w:left="144" w:right="144" w:firstLine="288"/>
        <w:jc w:val="both"/>
        <w:rPr>
          <w:rFonts w:ascii="Arial" w:eastAsia="Arial" w:hAnsi="Arial" w:cs="Arial"/>
          <w:sz w:val="20"/>
          <w:szCs w:val="20"/>
          <w:rtl/>
          <w:lang w:val="he-IL" w:eastAsia="he-IL" w:bidi="he-IL"/>
        </w:rPr>
      </w:pPr>
      <w:r w:rsidRPr="002D0347">
        <w:rPr>
          <w:rFonts w:ascii="Times New Roman (Hebrew)" w:eastAsia="Times New Roman (Hebrew)" w:hAnsi="Times New Roman (Hebrew)" w:cs="Frank Ruehl CLM"/>
          <w:sz w:val="20"/>
          <w:szCs w:val="28"/>
          <w:rtl/>
          <w:lang w:val="he-IL" w:eastAsia="he-IL" w:bidi="he-IL"/>
        </w:rPr>
        <w:t>יִרְאַת יְיָ', מַלְכוּת דִּילֵיהּ, (</w:t>
      </w:r>
      <w:r w:rsidRPr="00B12476">
        <w:rPr>
          <w:rStyle w:val="a6"/>
          <w:sz w:val="20"/>
          <w:szCs w:val="28"/>
          <w:rtl/>
          <w:lang w:val="he-IL" w:eastAsia="he-IL" w:bidi="he-IL"/>
        </w:rPr>
        <w:footnoteReference w:id="339"/>
      </w:r>
      <w:r w:rsidRPr="002D0347">
        <w:rPr>
          <w:rFonts w:ascii="Times New Roman (Hebrew)" w:eastAsia="Times New Roman (Hebrew)" w:hAnsi="Times New Roman (Hebrew)" w:cs="Frank Ruehl CLM"/>
          <w:sz w:val="20"/>
          <w:szCs w:val="28"/>
          <w:rtl/>
          <w:lang w:val="he-IL" w:eastAsia="he-IL" w:bidi="he-IL"/>
        </w:rPr>
        <w:t xml:space="preserve">וּבְגִין דָּא אִתְּמַר בָּהּ </w:t>
      </w:r>
      <w:r w:rsidRPr="00265EDE">
        <w:rPr>
          <w:rFonts w:ascii="Times New Roman (Hebrew)" w:eastAsia="Times New Roman (Hebrew)" w:hAnsi="Times New Roman (Hebrew)" w:cs="Frank Ruehl CLM"/>
          <w:sz w:val="20"/>
          <w:szCs w:val="23"/>
          <w:rtl/>
          <w:lang w:val="he-IL" w:eastAsia="he-IL" w:bidi="he-IL"/>
        </w:rPr>
        <w:t>(ויקרא יב ד)</w:t>
      </w:r>
      <w:r w:rsidRPr="002D0347">
        <w:rPr>
          <w:rFonts w:ascii="Times New Roman (Hebrew)" w:eastAsia="Times New Roman (Hebrew)" w:hAnsi="Times New Roman (Hebrew)" w:cs="Frank Ruehl CLM"/>
          <w:sz w:val="20"/>
          <w:szCs w:val="28"/>
          <w:rtl/>
          <w:lang w:val="he-IL" w:eastAsia="he-IL" w:bidi="he-IL"/>
        </w:rPr>
        <w:t xml:space="preserve"> אִשָּׁה כִּי תַזְרִיעַ, אִתְּתָא אִית לָהּ לְאַקְדָּמָא בְּכָל פִּקּוּדַיָּא, דְאִתְּמַר בָּהּ אִשָּׁה יִרְאַת יְיָ' הִיא תִתְהַלָּל </w:t>
      </w:r>
      <w:r w:rsidRPr="00265EDE">
        <w:rPr>
          <w:rFonts w:ascii="Times New Roman (Hebrew)" w:eastAsia="Times New Roman (Hebrew)" w:hAnsi="Times New Roman (Hebrew)" w:cs="Frank Ruehl CLM"/>
          <w:sz w:val="20"/>
          <w:szCs w:val="23"/>
          <w:rtl/>
          <w:lang w:val="he-IL" w:eastAsia="he-IL" w:bidi="he-IL"/>
        </w:rPr>
        <w:t>(משלי לא ל)</w:t>
      </w:r>
      <w:r w:rsidRPr="002D0347">
        <w:rPr>
          <w:rFonts w:ascii="Times New Roman (Hebrew)" w:eastAsia="Times New Roman (Hebrew)" w:hAnsi="Times New Roman (Hebrew)" w:cs="Frank Ruehl CLM"/>
          <w:sz w:val="20"/>
          <w:szCs w:val="28"/>
          <w:rtl/>
          <w:lang w:val="he-IL" w:eastAsia="he-IL" w:bidi="he-IL"/>
        </w:rPr>
        <w:t xml:space="preserve">, וּבְגִין דָּא מָצָא אִשָּׁה בְּקַדְמֵיתָא, מָצָא טוֹב </w:t>
      </w:r>
      <w:r w:rsidRPr="00265EDE">
        <w:rPr>
          <w:rFonts w:ascii="Times New Roman (Hebrew)" w:eastAsia="Times New Roman (Hebrew)" w:hAnsi="Times New Roman (Hebrew)" w:cs="Frank Ruehl CLM"/>
          <w:sz w:val="20"/>
          <w:szCs w:val="23"/>
          <w:rtl/>
          <w:lang w:val="he-IL" w:eastAsia="he-IL" w:bidi="he-IL"/>
        </w:rPr>
        <w:t>(שם יח כב)</w:t>
      </w:r>
      <w:r w:rsidRPr="002D0347">
        <w:rPr>
          <w:rFonts w:ascii="Times New Roman (Hebrew)" w:eastAsia="Times New Roman (Hebrew)" w:hAnsi="Times New Roman (Hebrew)" w:cs="Frank Ruehl CLM"/>
          <w:sz w:val="20"/>
          <w:szCs w:val="23"/>
          <w:rtl/>
          <w:lang w:val="he-IL" w:eastAsia="he-IL" w:bidi="he-IL"/>
        </w:rPr>
        <w:t>,</w:t>
      </w:r>
      <w:r w:rsidRPr="002D0347">
        <w:rPr>
          <w:rFonts w:ascii="Times New Roman (Hebrew)" w:eastAsia="Times New Roman (Hebrew)" w:hAnsi="Times New Roman (Hebrew)" w:cs="Frank Ruehl CLM"/>
          <w:sz w:val="20"/>
          <w:szCs w:val="28"/>
          <w:rtl/>
          <w:lang w:val="he-IL" w:eastAsia="he-IL" w:bidi="he-IL"/>
        </w:rPr>
        <w:t xml:space="preserve"> דְּאִתְּמַר בֵּיהּ </w:t>
      </w:r>
      <w:r w:rsidRPr="00265EDE">
        <w:rPr>
          <w:rFonts w:ascii="Times New Roman (Hebrew)" w:eastAsia="Times New Roman (Hebrew)" w:hAnsi="Times New Roman (Hebrew)" w:cs="Frank Ruehl CLM"/>
          <w:sz w:val="20"/>
          <w:szCs w:val="23"/>
          <w:rtl/>
          <w:lang w:val="he-IL" w:eastAsia="he-IL" w:bidi="he-IL"/>
        </w:rPr>
        <w:t>(תהלים קמה ט)</w:t>
      </w:r>
      <w:r w:rsidRPr="002D0347">
        <w:rPr>
          <w:rFonts w:ascii="Times New Roman (Hebrew)" w:eastAsia="Times New Roman (Hebrew)" w:hAnsi="Times New Roman (Hebrew)" w:cs="Frank Ruehl CLM"/>
          <w:sz w:val="20"/>
          <w:szCs w:val="28"/>
          <w:rtl/>
          <w:lang w:val="he-IL" w:eastAsia="he-IL" w:bidi="he-IL"/>
        </w:rPr>
        <w:t xml:space="preserve"> טוֹב יהו''ה לַכֹּל, וְאִי אַקְדִּים לָהּ בִּצְלוֹתָא, כְּמָה דְאוּקְמוּהוּ </w:t>
      </w:r>
      <w:r w:rsidRPr="00265EDE">
        <w:rPr>
          <w:rFonts w:ascii="Times New Roman (Hebrew)" w:eastAsia="Times New Roman (Hebrew)" w:hAnsi="Times New Roman (Hebrew)" w:cs="Frank Ruehl CLM"/>
          <w:sz w:val="20"/>
          <w:szCs w:val="23"/>
          <w:rtl/>
          <w:lang w:val="he-IL" w:eastAsia="he-IL" w:bidi="he-IL"/>
        </w:rPr>
        <w:t>(תהלים נא יז)</w:t>
      </w:r>
      <w:r w:rsidRPr="002D0347">
        <w:rPr>
          <w:rFonts w:ascii="Times New Roman (Hebrew)" w:eastAsia="Times New Roman (Hebrew)" w:hAnsi="Times New Roman (Hebrew)" w:cs="Frank Ruehl CLM"/>
          <w:sz w:val="20"/>
          <w:szCs w:val="28"/>
          <w:rtl/>
          <w:lang w:val="he-IL" w:eastAsia="he-IL" w:bidi="he-IL"/>
        </w:rPr>
        <w:t xml:space="preserve"> אדנ''י שְׂפָתַי תִּפְתָּח, מִיָּד </w:t>
      </w:r>
      <w:r w:rsidRPr="00265EDE">
        <w:rPr>
          <w:rFonts w:ascii="Times New Roman (Hebrew)" w:eastAsia="Times New Roman (Hebrew)" w:hAnsi="Times New Roman (Hebrew)" w:cs="Frank Ruehl CLM"/>
          <w:sz w:val="20"/>
          <w:szCs w:val="23"/>
          <w:rtl/>
          <w:lang w:val="he-IL" w:eastAsia="he-IL" w:bidi="he-IL"/>
        </w:rPr>
        <w:t>(משלי ח לה)</w:t>
      </w:r>
      <w:r w:rsidRPr="002D0347">
        <w:rPr>
          <w:rFonts w:ascii="Times New Roman (Hebrew)" w:eastAsia="Times New Roman (Hebrew)" w:hAnsi="Times New Roman (Hebrew)" w:cs="Frank Ruehl CLM"/>
          <w:sz w:val="20"/>
          <w:szCs w:val="28"/>
          <w:rtl/>
          <w:lang w:val="he-IL" w:eastAsia="he-IL" w:bidi="he-IL"/>
        </w:rPr>
        <w:t xml:space="preserve"> וַיָּפֶק רָצוֹן מֵיהו''ה.) וּבְגִין דָּא צָרִיךְ לְאַקְדָּמָא יִרְאָה מִסִּטְרָא דִשְׁכִינְתָּא, בֵּין בְּאוֹרַיְיתָא, בֵּין בְּפִקּוּדַיּא, אֲבָל מִסִּטְרָא דְקוּדְשָׁא בְּרִיךְ הוּא, צָרִיךְ לְאַקְדָּמָא אוֹרַיְיתָא לְיִרְאָה </w:t>
      </w:r>
      <w:r w:rsidRPr="00B12476">
        <w:rPr>
          <w:rStyle w:val="a6"/>
          <w:sz w:val="20"/>
          <w:szCs w:val="28"/>
          <w:rtl/>
          <w:lang w:val="he-IL" w:eastAsia="he-IL" w:bidi="he-IL"/>
        </w:rPr>
        <w:footnoteReference w:id="340"/>
      </w:r>
      <w:r w:rsidRPr="002D0347">
        <w:rPr>
          <w:rFonts w:ascii="Times New Roman (Hebrew)" w:eastAsia="Times New Roman (Hebrew)" w:hAnsi="Times New Roman (Hebrew)" w:cs="Frank Ruehl CLM"/>
          <w:sz w:val="20"/>
          <w:szCs w:val="28"/>
          <w:rtl/>
          <w:lang w:val="he-IL" w:eastAsia="he-IL" w:bidi="he-IL"/>
        </w:rPr>
        <w:t>בְּכָל פִּקּוּדַיָּא.</w:t>
      </w:r>
    </w:p>
    <w:p w:rsidR="00DB3E9E" w:rsidRPr="00B12476" w:rsidRDefault="008D12AA">
      <w:pPr>
        <w:pStyle w:val="Standard"/>
        <w:autoSpaceDE/>
        <w:bidi/>
        <w:spacing w:after="40" w:line="360" w:lineRule="atLeast"/>
        <w:ind w:left="144" w:right="144" w:firstLine="288"/>
        <w:jc w:val="both"/>
        <w:rPr>
          <w:rFonts w:ascii="Arial" w:eastAsia="Arial" w:hAnsi="Arial" w:cs="Arial"/>
          <w:sz w:val="20"/>
          <w:szCs w:val="20"/>
          <w:rtl/>
          <w:lang w:val="he-IL" w:eastAsia="he-IL" w:bidi="he-IL"/>
        </w:rPr>
      </w:pPr>
      <w:r w:rsidRPr="00B12476">
        <w:rPr>
          <w:sz w:val="20"/>
          <w:szCs w:val="28"/>
          <w:rtl/>
          <w:lang w:val="he-IL" w:eastAsia="he-IL" w:bidi="he-IL"/>
        </w:rPr>
        <w:t>(</w:t>
      </w:r>
      <w:r w:rsidRPr="00B12476">
        <w:rPr>
          <w:rStyle w:val="a6"/>
          <w:sz w:val="20"/>
          <w:szCs w:val="28"/>
          <w:rtl/>
          <w:lang w:val="he-IL" w:eastAsia="he-IL" w:bidi="he-IL"/>
        </w:rPr>
        <w:footnoteReference w:id="341"/>
      </w:r>
      <w:r w:rsidRPr="002D0347">
        <w:rPr>
          <w:rFonts w:ascii="Times New Roman (Hebrew)" w:eastAsia="Times New Roman (Hebrew)" w:hAnsi="Times New Roman (Hebrew)" w:cs="Frank Ruehl CLM"/>
          <w:sz w:val="20"/>
          <w:szCs w:val="28"/>
          <w:rtl/>
          <w:lang w:val="he-IL" w:eastAsia="he-IL" w:bidi="he-IL"/>
        </w:rPr>
        <w:t xml:space="preserve">דְּיִרְאָה) דְאוֹרַיְיתָא אִית דְּאִתְקְרֵי נוּקְבָא תּוֹרָה שֶׁבְּעַל פֶּה, דִּבְגִינָהּ </w:t>
      </w:r>
      <w:r w:rsidRPr="00B12476">
        <w:rPr>
          <w:rStyle w:val="a6"/>
          <w:sz w:val="20"/>
          <w:szCs w:val="28"/>
          <w:rtl/>
          <w:lang w:val="he-IL" w:eastAsia="he-IL" w:bidi="he-IL"/>
        </w:rPr>
        <w:footnoteReference w:id="342"/>
      </w:r>
      <w:r w:rsidRPr="002D0347">
        <w:rPr>
          <w:rFonts w:ascii="Times New Roman (Hebrew)" w:eastAsia="Times New Roman (Hebrew)" w:hAnsi="Times New Roman (Hebrew)" w:cs="Frank Ruehl CLM"/>
          <w:sz w:val="20"/>
          <w:szCs w:val="28"/>
          <w:rtl/>
          <w:lang w:val="he-IL" w:eastAsia="he-IL" w:bidi="he-IL"/>
        </w:rPr>
        <w:t xml:space="preserve">אִתְּמַר תַּמָּן אָז יְרַנְּנוּ עֲצֵי הַיָּעַר </w:t>
      </w:r>
      <w:r w:rsidRPr="00265EDE">
        <w:rPr>
          <w:rFonts w:ascii="Times New Roman (Hebrew)" w:eastAsia="Times New Roman (Hebrew)" w:hAnsi="Times New Roman (Hebrew)" w:cs="Frank Ruehl CLM"/>
          <w:sz w:val="20"/>
          <w:szCs w:val="23"/>
          <w:rtl/>
          <w:lang w:val="he-IL" w:eastAsia="he-IL" w:bidi="he-IL"/>
        </w:rPr>
        <w:lastRenderedPageBreak/>
        <w:t>(דהי''א טז לג)</w:t>
      </w:r>
      <w:r w:rsidRPr="002D0347">
        <w:rPr>
          <w:rFonts w:ascii="Times New Roman (Hebrew)" w:eastAsia="Times New Roman (Hebrew)" w:hAnsi="Times New Roman (Hebrew)" w:cs="Frank Ruehl CLM"/>
          <w:sz w:val="20"/>
          <w:szCs w:val="28"/>
          <w:rtl/>
          <w:lang w:val="he-IL" w:eastAsia="he-IL" w:bidi="he-IL"/>
        </w:rPr>
        <w:t xml:space="preserve">, עָנָה מַלְאָךְ </w:t>
      </w:r>
      <w:r w:rsidRPr="00B12476">
        <w:rPr>
          <w:rStyle w:val="a6"/>
          <w:sz w:val="20"/>
          <w:szCs w:val="28"/>
          <w:rtl/>
          <w:lang w:val="he-IL" w:eastAsia="he-IL" w:bidi="he-IL"/>
        </w:rPr>
        <w:footnoteReference w:id="343"/>
      </w:r>
      <w:r w:rsidRPr="002D0347">
        <w:rPr>
          <w:rFonts w:ascii="Times New Roman (Hebrew)" w:eastAsia="Times New Roman (Hebrew)" w:hAnsi="Times New Roman (Hebrew)" w:cs="Frank Ruehl CLM"/>
          <w:sz w:val="20"/>
          <w:szCs w:val="28"/>
          <w:rtl/>
          <w:lang w:val="he-IL" w:eastAsia="he-IL" w:bidi="he-IL"/>
        </w:rPr>
        <w:t xml:space="preserve">מִן הַשָּׁמַיִם וְאָמַר הֵן הֵן </w:t>
      </w:r>
      <w:r w:rsidRPr="00B12476">
        <w:rPr>
          <w:rStyle w:val="a6"/>
          <w:sz w:val="20"/>
          <w:szCs w:val="28"/>
          <w:rtl/>
          <w:lang w:val="he-IL" w:eastAsia="he-IL" w:bidi="he-IL"/>
        </w:rPr>
        <w:footnoteReference w:id="344"/>
      </w:r>
      <w:r w:rsidRPr="002D0347">
        <w:rPr>
          <w:rFonts w:ascii="Times New Roman (Hebrew)" w:eastAsia="Times New Roman (Hebrew)" w:hAnsi="Times New Roman (Hebrew)" w:cs="Frank Ruehl CLM"/>
          <w:sz w:val="20"/>
          <w:szCs w:val="28"/>
          <w:rtl/>
          <w:lang w:val="he-IL" w:eastAsia="he-IL" w:bidi="he-IL"/>
        </w:rPr>
        <w:t>מַעֲשֵׂה מֶרְכָּבָה.</w:t>
      </w:r>
    </w:p>
    <w:p w:rsidR="00DB3E9E" w:rsidRPr="002D0347" w:rsidRDefault="008D12AA" w:rsidP="009E63CE">
      <w:pPr>
        <w:pStyle w:val="2"/>
        <w:rPr>
          <w:rtl/>
        </w:rPr>
      </w:pPr>
      <w:r w:rsidRPr="002D0347">
        <w:rPr>
          <w:rtl/>
        </w:rPr>
        <w:t>[בהגהה דף ז ע''ב]</w:t>
      </w:r>
    </w:p>
    <w:p w:rsidR="00DB3E9E" w:rsidRPr="00B12476" w:rsidRDefault="008D12AA">
      <w:pPr>
        <w:pStyle w:val="Standard"/>
        <w:autoSpaceDE/>
        <w:bidi/>
        <w:spacing w:after="40" w:line="360" w:lineRule="atLeast"/>
        <w:ind w:left="144" w:right="144" w:firstLine="288"/>
        <w:jc w:val="both"/>
        <w:rPr>
          <w:rFonts w:ascii="Arial" w:eastAsia="Arial" w:hAnsi="Arial" w:cs="Arial"/>
          <w:sz w:val="20"/>
          <w:szCs w:val="20"/>
          <w:rtl/>
          <w:lang w:val="he-IL" w:eastAsia="he-IL" w:bidi="he-IL"/>
        </w:rPr>
      </w:pPr>
      <w:r w:rsidRPr="00B12476">
        <w:rPr>
          <w:rStyle w:val="a6"/>
          <w:sz w:val="20"/>
          <w:szCs w:val="28"/>
          <w:rtl/>
          <w:lang w:val="he-IL" w:eastAsia="he-IL" w:bidi="he-IL"/>
        </w:rPr>
        <w:footnoteReference w:id="345"/>
      </w:r>
      <w:r w:rsidRPr="002D0347">
        <w:rPr>
          <w:rFonts w:ascii="Times New Roman (Hebrew)" w:eastAsia="Times New Roman (Hebrew)" w:hAnsi="Times New Roman (Hebrew)" w:cs="Frank Ruehl CLM"/>
          <w:sz w:val="20"/>
          <w:szCs w:val="28"/>
          <w:rtl/>
          <w:lang w:val="he-IL" w:eastAsia="he-IL" w:bidi="he-IL"/>
        </w:rPr>
        <w:t xml:space="preserve">מֵהַאי אָ''ז תַּלְיָין ע''ב שְׁמָהָן דְּהַיְינוּ חֶסֶד, </w:t>
      </w:r>
      <w:r w:rsidRPr="00B12476">
        <w:rPr>
          <w:rStyle w:val="a6"/>
          <w:sz w:val="20"/>
          <w:szCs w:val="28"/>
          <w:rtl/>
          <w:lang w:val="he-IL" w:eastAsia="he-IL" w:bidi="he-IL"/>
        </w:rPr>
        <w:footnoteReference w:id="346"/>
      </w:r>
      <w:r w:rsidRPr="002D0347">
        <w:rPr>
          <w:rFonts w:ascii="Times New Roman (Hebrew)" w:eastAsia="Times New Roman (Hebrew)" w:hAnsi="Times New Roman (Hebrew)" w:cs="Frank Ruehl CLM"/>
          <w:sz w:val="20"/>
          <w:szCs w:val="28"/>
          <w:rtl/>
          <w:lang w:val="he-IL" w:eastAsia="he-IL" w:bidi="he-IL"/>
        </w:rPr>
        <w:t xml:space="preserve">דְּבֵיהּ צָרִיךְ לְאַתְקָנָא כָּרְסַיָּא לְמָארֵיהּ, בְּכַנְפֵי דמִצְוָה, וְיֵשֵׁב עָלָיו בֶּאֱמֶת, </w:t>
      </w:r>
      <w:r w:rsidRPr="00B12476">
        <w:rPr>
          <w:rStyle w:val="a6"/>
          <w:sz w:val="20"/>
          <w:szCs w:val="28"/>
          <w:rtl/>
          <w:lang w:val="he-IL" w:eastAsia="he-IL" w:bidi="he-IL"/>
        </w:rPr>
        <w:footnoteReference w:id="347"/>
      </w:r>
      <w:r w:rsidRPr="002D0347">
        <w:rPr>
          <w:rFonts w:ascii="Times New Roman (Hebrew)" w:eastAsia="Times New Roman (Hebrew)" w:hAnsi="Times New Roman (Hebrew)" w:cs="Frank Ruehl CLM"/>
          <w:sz w:val="20"/>
          <w:szCs w:val="28"/>
          <w:rtl/>
          <w:lang w:val="he-IL" w:eastAsia="he-IL" w:bidi="he-IL"/>
        </w:rPr>
        <w:t xml:space="preserve">עִשּׂוּר אֱמֶת מ''ה יו''ד ה''א וא''ו ה''א, </w:t>
      </w:r>
      <w:r w:rsidRPr="00B12476">
        <w:rPr>
          <w:rStyle w:val="a6"/>
          <w:sz w:val="20"/>
          <w:szCs w:val="28"/>
          <w:rtl/>
          <w:lang w:val="he-IL" w:eastAsia="he-IL" w:bidi="he-IL"/>
        </w:rPr>
        <w:footnoteReference w:id="348"/>
      </w:r>
      <w:r w:rsidRPr="002D0347">
        <w:rPr>
          <w:rFonts w:ascii="Times New Roman (Hebrew)" w:eastAsia="Times New Roman (Hebrew)" w:hAnsi="Times New Roman (Hebrew)" w:cs="Frank Ruehl CLM"/>
          <w:sz w:val="20"/>
          <w:szCs w:val="28"/>
          <w:rtl/>
          <w:lang w:val="he-IL" w:eastAsia="he-IL" w:bidi="he-IL"/>
        </w:rPr>
        <w:t xml:space="preserve">מוֹרִיד הַטָּ''ל לְאַנְהָרָא לְגַבֵּי הֵ''א, </w:t>
      </w:r>
      <w:r w:rsidRPr="00B12476">
        <w:rPr>
          <w:rStyle w:val="a6"/>
          <w:sz w:val="20"/>
          <w:szCs w:val="28"/>
          <w:rtl/>
          <w:lang w:val="he-IL" w:eastAsia="he-IL" w:bidi="he-IL"/>
        </w:rPr>
        <w:footnoteReference w:id="349"/>
      </w:r>
      <w:r w:rsidRPr="002D0347">
        <w:rPr>
          <w:rFonts w:ascii="Times New Roman (Hebrew)" w:eastAsia="Times New Roman (Hebrew)" w:hAnsi="Times New Roman (Hebrew)" w:cs="Frank Ruehl CLM"/>
          <w:sz w:val="20"/>
          <w:szCs w:val="28"/>
          <w:rtl/>
          <w:lang w:val="he-IL" w:eastAsia="he-IL" w:bidi="he-IL"/>
        </w:rPr>
        <w:t xml:space="preserve">דְּאִיהוּ כְּלִיל תְּלַת בִּרְכָאָן קַדְמָאִין דִּצְלוֹתָא, וּתְלַת בַּתְרָאִין, וְדָא עַד אֵין סוֹף, דְּאִתְרְמִיז בְּאדנ''י אַיִ''ן, וּבְגִין דָּא י' י' מִן יאהדונה''י </w:t>
      </w:r>
      <w:r w:rsidRPr="00B12476">
        <w:rPr>
          <w:rStyle w:val="a6"/>
          <w:sz w:val="20"/>
          <w:szCs w:val="28"/>
          <w:rtl/>
          <w:lang w:val="he-IL" w:eastAsia="he-IL" w:bidi="he-IL"/>
        </w:rPr>
        <w:footnoteReference w:id="350"/>
      </w:r>
      <w:r w:rsidRPr="002D0347">
        <w:rPr>
          <w:rFonts w:ascii="Times New Roman (Hebrew)" w:eastAsia="Times New Roman (Hebrew)" w:hAnsi="Times New Roman (Hebrew)" w:cs="Frank Ruehl CLM"/>
          <w:sz w:val="20"/>
          <w:szCs w:val="28"/>
          <w:rtl/>
          <w:lang w:val="he-IL" w:eastAsia="he-IL" w:bidi="he-IL"/>
        </w:rPr>
        <w:t xml:space="preserve">עֲשָׂרָה עֲשָׂרָה הַכַּף בְּשֶׁקֶל הַקֹּדֶשׁ </w:t>
      </w:r>
      <w:r w:rsidRPr="00265EDE">
        <w:rPr>
          <w:rFonts w:ascii="Times New Roman (Hebrew)" w:eastAsia="Times New Roman (Hebrew)" w:hAnsi="Times New Roman (Hebrew)" w:cs="Frank Ruehl CLM"/>
          <w:sz w:val="20"/>
          <w:szCs w:val="23"/>
          <w:rtl/>
          <w:lang w:val="he-IL" w:eastAsia="he-IL" w:bidi="he-IL"/>
        </w:rPr>
        <w:t>(במדבר ז פז)</w:t>
      </w:r>
      <w:r w:rsidRPr="002D0347">
        <w:rPr>
          <w:rFonts w:ascii="Times New Roman (Hebrew)" w:eastAsia="Times New Roman (Hebrew)" w:hAnsi="Times New Roman (Hebrew)" w:cs="Frank Ruehl CLM"/>
          <w:sz w:val="20"/>
          <w:szCs w:val="28"/>
          <w:rtl/>
          <w:lang w:val="he-IL" w:eastAsia="he-IL" w:bidi="he-IL"/>
        </w:rPr>
        <w:t xml:space="preserve">, וְדָא </w:t>
      </w:r>
      <w:r w:rsidRPr="00B12476">
        <w:rPr>
          <w:rStyle w:val="a6"/>
          <w:sz w:val="20"/>
          <w:szCs w:val="28"/>
          <w:rtl/>
          <w:lang w:val="he-IL" w:eastAsia="he-IL" w:bidi="he-IL"/>
        </w:rPr>
        <w:footnoteReference w:id="351"/>
      </w:r>
      <w:r w:rsidRPr="002D0347">
        <w:rPr>
          <w:rFonts w:ascii="Times New Roman (Hebrew)" w:eastAsia="Times New Roman (Hebrew)" w:hAnsi="Times New Roman (Hebrew)" w:cs="Frank Ruehl CLM"/>
          <w:sz w:val="20"/>
          <w:szCs w:val="28"/>
          <w:rtl/>
          <w:lang w:val="he-IL" w:eastAsia="he-IL" w:bidi="he-IL"/>
        </w:rPr>
        <w:t xml:space="preserve">כ' מִן כֶּתֶר, </w:t>
      </w:r>
      <w:r w:rsidRPr="00B12476">
        <w:rPr>
          <w:rStyle w:val="a6"/>
          <w:sz w:val="20"/>
          <w:szCs w:val="28"/>
          <w:rtl/>
          <w:lang w:val="he-IL" w:eastAsia="he-IL" w:bidi="he-IL"/>
        </w:rPr>
        <w:footnoteReference w:id="352"/>
      </w:r>
      <w:r w:rsidRPr="002D0347">
        <w:rPr>
          <w:rFonts w:ascii="Times New Roman (Hebrew)" w:eastAsia="Times New Roman (Hebrew)" w:hAnsi="Times New Roman (Hebrew)" w:cs="Frank Ruehl CLM"/>
          <w:sz w:val="20"/>
          <w:szCs w:val="28"/>
          <w:rtl/>
          <w:lang w:val="he-IL" w:eastAsia="he-IL" w:bidi="he-IL"/>
        </w:rPr>
        <w:t xml:space="preserve">עֲשָׂרָה מִן שְׁכִינְתָּא תַּתָּאָה אדנ''י מִתַּתָּא לְעִילָא מִן אֲנִ''י עַד אַיִ''ן, עֲשָׂרָה מֵעִילָא לְתַתָּא </w:t>
      </w:r>
      <w:r w:rsidRPr="00265EDE">
        <w:rPr>
          <w:rFonts w:ascii="Times New Roman (Hebrew)" w:eastAsia="Times New Roman (Hebrew)" w:hAnsi="Times New Roman (Hebrew)" w:cs="Frank Ruehl CLM"/>
          <w:sz w:val="20"/>
          <w:szCs w:val="23"/>
          <w:rtl/>
          <w:lang w:val="he-IL" w:eastAsia="he-IL" w:bidi="he-IL"/>
        </w:rPr>
        <w:t>(דף ז ע''ב)</w:t>
      </w:r>
      <w:r w:rsidRPr="002D0347">
        <w:rPr>
          <w:rFonts w:ascii="Times New Roman (Hebrew)" w:eastAsia="Times New Roman (Hebrew)" w:hAnsi="Times New Roman (Hebrew)" w:cs="Frank Ruehl CLM"/>
          <w:sz w:val="20"/>
          <w:szCs w:val="28"/>
          <w:rtl/>
          <w:lang w:val="he-IL" w:eastAsia="he-IL" w:bidi="he-IL"/>
        </w:rPr>
        <w:t xml:space="preserve"> דְּעַמּוּדָא דְאֶמִצָעִיתָא דְאִיהוּ יהו''ה, דְּאִינוּן לְקִבְלַיְיהוּ תְּרֵין שְׁמָהָן יהו''ה אדנ''י, וּתְמַנְיָא אַתְוָון, דְּאִינוּן עֲשָׂרָה, דְּאִינוּן עֶשֶׂר סְפִירוֹת בְּלִי מָה, דְּכָּלִיל לוֹן.</w:t>
      </w:r>
    </w:p>
    <w:p w:rsidR="00DB3E9E" w:rsidRPr="00B12476" w:rsidRDefault="008D12AA">
      <w:pPr>
        <w:pStyle w:val="Standard"/>
        <w:autoSpaceDE/>
        <w:bidi/>
        <w:spacing w:after="40" w:line="360" w:lineRule="atLeast"/>
        <w:ind w:left="144" w:right="144" w:firstLine="288"/>
        <w:jc w:val="both"/>
        <w:rPr>
          <w:rFonts w:ascii="Arial" w:eastAsia="Arial" w:hAnsi="Arial" w:cs="Arial"/>
          <w:sz w:val="20"/>
          <w:szCs w:val="20"/>
          <w:rtl/>
          <w:lang w:val="he-IL" w:eastAsia="he-IL" w:bidi="he-IL"/>
        </w:rPr>
      </w:pPr>
      <w:r w:rsidRPr="002D0347">
        <w:rPr>
          <w:rFonts w:ascii="Times New Roman (Hebrew)" w:eastAsia="Times New Roman (Hebrew)" w:hAnsi="Times New Roman (Hebrew)" w:cs="Frank Ruehl CLM"/>
          <w:sz w:val="20"/>
          <w:szCs w:val="28"/>
          <w:rtl/>
          <w:lang w:val="he-IL" w:eastAsia="he-IL" w:bidi="he-IL"/>
        </w:rPr>
        <w:t xml:space="preserve">וּבְקֵץֹ דְּפוּרְקָנָא </w:t>
      </w:r>
      <w:r w:rsidRPr="00B12476">
        <w:rPr>
          <w:rStyle w:val="a6"/>
          <w:sz w:val="20"/>
          <w:szCs w:val="28"/>
          <w:rtl/>
          <w:lang w:val="he-IL" w:eastAsia="he-IL" w:bidi="he-IL"/>
        </w:rPr>
        <w:footnoteReference w:id="353"/>
      </w:r>
      <w:r w:rsidRPr="002D0347">
        <w:rPr>
          <w:rFonts w:ascii="Times New Roman (Hebrew)" w:eastAsia="Times New Roman (Hebrew)" w:hAnsi="Times New Roman (Hebrew)" w:cs="Frank Ruehl CLM"/>
          <w:sz w:val="20"/>
          <w:szCs w:val="28"/>
          <w:rtl/>
          <w:lang w:val="he-IL" w:eastAsia="he-IL" w:bidi="he-IL"/>
        </w:rPr>
        <w:t xml:space="preserve">מְ'דַלֵּג עַל הֶ'הָרִים </w:t>
      </w:r>
      <w:r w:rsidRPr="00265EDE">
        <w:rPr>
          <w:rFonts w:ascii="Times New Roman (Hebrew)" w:eastAsia="Times New Roman (Hebrew)" w:hAnsi="Times New Roman (Hebrew)" w:cs="Frank Ruehl CLM"/>
          <w:sz w:val="20"/>
          <w:szCs w:val="23"/>
          <w:rtl/>
          <w:lang w:val="he-IL" w:eastAsia="he-IL" w:bidi="he-IL"/>
        </w:rPr>
        <w:t>(שיר ב ח)</w:t>
      </w:r>
      <w:r w:rsidRPr="002D0347">
        <w:rPr>
          <w:rFonts w:ascii="Times New Roman (Hebrew)" w:eastAsia="Times New Roman (Hebrew)" w:hAnsi="Times New Roman (Hebrew)" w:cs="Frank Ruehl CLM"/>
          <w:sz w:val="20"/>
          <w:szCs w:val="28"/>
          <w:rtl/>
          <w:lang w:val="he-IL" w:eastAsia="he-IL" w:bidi="he-IL"/>
        </w:rPr>
        <w:t xml:space="preserve">, דָּא מ''ה, וְלֵית הָרִים אֶלָּא אֲבָהָן, דְּאִינוּן מֶרְכַּבְתֵּיהּ, אוּף הָכִי מְ'קַפֵּץ עַל הַ'גְּבָעוֹת אִנּוּן </w:t>
      </w:r>
      <w:r w:rsidRPr="00B12476">
        <w:rPr>
          <w:rStyle w:val="a6"/>
          <w:sz w:val="20"/>
          <w:szCs w:val="28"/>
          <w:rtl/>
          <w:lang w:val="he-IL" w:eastAsia="he-IL" w:bidi="he-IL"/>
        </w:rPr>
        <w:footnoteReference w:id="354"/>
      </w:r>
      <w:r w:rsidRPr="002D0347">
        <w:rPr>
          <w:rFonts w:ascii="Times New Roman (Hebrew)" w:eastAsia="Times New Roman (Hebrew)" w:hAnsi="Times New Roman (Hebrew)" w:cs="Frank Ruehl CLM"/>
          <w:sz w:val="20"/>
          <w:szCs w:val="28"/>
          <w:rtl/>
          <w:lang w:val="he-IL" w:eastAsia="he-IL" w:bidi="he-IL"/>
        </w:rPr>
        <w:t xml:space="preserve">אִמָּהָן, אהי''ה אדנ''י, בְּהַהוּא זִמְנָא אָ''ז יָשִׁיר מֹשֶׁה וכו' </w:t>
      </w:r>
      <w:r w:rsidRPr="00265EDE">
        <w:rPr>
          <w:rFonts w:ascii="Times New Roman (Hebrew)" w:eastAsia="Times New Roman (Hebrew)" w:hAnsi="Times New Roman (Hebrew)" w:cs="Frank Ruehl CLM"/>
          <w:sz w:val="20"/>
          <w:szCs w:val="23"/>
          <w:rtl/>
          <w:lang w:val="he-IL" w:eastAsia="he-IL" w:bidi="he-IL"/>
        </w:rPr>
        <w:t>(שמות טו א)</w:t>
      </w:r>
      <w:r w:rsidRPr="002D0347">
        <w:rPr>
          <w:rFonts w:ascii="Times New Roman (Hebrew)" w:eastAsia="Times New Roman (Hebrew)" w:hAnsi="Times New Roman (Hebrew)" w:cs="Frank Ruehl CLM"/>
          <w:sz w:val="20"/>
          <w:szCs w:val="28"/>
          <w:rtl/>
          <w:lang w:val="he-IL" w:eastAsia="he-IL" w:bidi="he-IL"/>
        </w:rPr>
        <w:t xml:space="preserve">, וְכֹלָּא אִתְקַשַּׁר וְאִתְכְּלִיל בח"י ברכאן דצלותא דכלילן בְּחַ''י עָלְמִין, הֲדָא הוּא דִכְתִיב </w:t>
      </w:r>
      <w:r w:rsidRPr="00265EDE">
        <w:rPr>
          <w:rFonts w:ascii="Times New Roman (Hebrew)" w:eastAsia="Times New Roman (Hebrew)" w:hAnsi="Times New Roman (Hebrew)" w:cs="Frank Ruehl CLM"/>
          <w:sz w:val="20"/>
          <w:szCs w:val="23"/>
          <w:rtl/>
          <w:lang w:val="he-IL" w:eastAsia="he-IL" w:bidi="he-IL"/>
        </w:rPr>
        <w:t>(משלי י ו)</w:t>
      </w:r>
      <w:r w:rsidRPr="002D0347">
        <w:rPr>
          <w:rFonts w:ascii="Times New Roman (Hebrew)" w:eastAsia="Times New Roman (Hebrew)" w:hAnsi="Times New Roman (Hebrew)" w:cs="Frank Ruehl CLM"/>
          <w:sz w:val="20"/>
          <w:szCs w:val="28"/>
          <w:rtl/>
          <w:lang w:val="he-IL" w:eastAsia="he-IL" w:bidi="he-IL"/>
        </w:rPr>
        <w:t xml:space="preserve"> בְּרָכוֹת לְרֹאשׁ צַדִּיק.</w:t>
      </w:r>
    </w:p>
    <w:p w:rsidR="00DB3E9E" w:rsidRPr="002D0347" w:rsidRDefault="008D12AA">
      <w:pPr>
        <w:pStyle w:val="Standard"/>
        <w:autoSpaceDE/>
        <w:bidi/>
        <w:spacing w:after="40" w:line="360" w:lineRule="atLeast"/>
        <w:ind w:left="144" w:right="144" w:firstLine="288"/>
        <w:jc w:val="both"/>
        <w:rPr>
          <w:rFonts w:ascii="Times New Roman (Hebrew)" w:eastAsia="Times New Roman (Hebrew)" w:hAnsi="Times New Roman (Hebrew)" w:cs="Frank Ruehl CLM"/>
          <w:sz w:val="20"/>
          <w:szCs w:val="20"/>
          <w:rtl/>
          <w:lang w:val="he-IL" w:eastAsia="he-IL" w:bidi="he-IL"/>
        </w:rPr>
      </w:pPr>
      <w:r w:rsidRPr="002D0347">
        <w:rPr>
          <w:rFonts w:ascii="Times New Roman (Hebrew)" w:eastAsia="Times New Roman (Hebrew)" w:hAnsi="Times New Roman (Hebrew)" w:cs="Frank Ruehl CLM"/>
          <w:sz w:val="20"/>
          <w:szCs w:val="28"/>
          <w:rtl/>
          <w:lang w:val="he-IL" w:eastAsia="he-IL" w:bidi="he-IL"/>
        </w:rPr>
        <w:t>וְאִית כָּבוֹד נִבְרָא כְּגַוְונָא דְכָבוֹד נֶאֱצָל, מִסִּטְרָא דְכָבוֹד נִבְרָא אָמְרִין יִשְׂרָאֵל לְגַבֵּי אָדוֹן עַל כֹּלָּא אִם כַּעֲבָדִים, וּמִסִּטְרָא דְּכָבוֹד נֶאֱצָל אִתְּמַר בְּהוֹן אִם כְּבָנִים, אִיהוּ עִלַּת עַל כֹּלָּא, לֵית אֱלֹ''הַ עֲלֵיהּ, וְלַא תְּחוֹתֵיהּ, וְלַא לְאַרְבַּע סִטְרִין. אִיהוּ מְמַלֵּא כָּל עָלְמִין, ואיהו אסחר לכל סטרא דלא כו'</w:t>
      </w:r>
    </w:p>
    <w:p w:rsidR="00DB3E9E" w:rsidRPr="002D0347" w:rsidRDefault="008D12AA" w:rsidP="009E63CE">
      <w:pPr>
        <w:pStyle w:val="2"/>
        <w:rPr>
          <w:rtl/>
        </w:rPr>
      </w:pPr>
      <w:r w:rsidRPr="002D0347">
        <w:rPr>
          <w:rtl/>
        </w:rPr>
        <w:t>[דף ז ע''ב]</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וְעוֹד קָמֵ''ץ, אוּקְמוּהוּ מָארֵי דִקְדּוּק </w:t>
      </w:r>
      <w:r w:rsidRPr="00B12476">
        <w:rPr>
          <w:rStyle w:val="a6"/>
          <w:rtl/>
          <w:lang w:val="he-IL" w:eastAsia="he-IL" w:bidi="he-IL"/>
        </w:rPr>
        <w:footnoteReference w:id="355"/>
      </w:r>
      <w:r w:rsidRPr="00B12476">
        <w:rPr>
          <w:rFonts w:ascii="Times New Roman (Hebrew)" w:hAnsi="Times New Roman (Hebrew)"/>
          <w:rtl/>
          <w:lang w:val="he-IL" w:eastAsia="he-IL" w:bidi="he-IL"/>
        </w:rPr>
        <w:t xml:space="preserve">דְּאִיהוּ תְּנוּעָה גְדוֹלָה, </w:t>
      </w:r>
      <w:r w:rsidRPr="00B12476">
        <w:rPr>
          <w:rStyle w:val="a6"/>
          <w:rtl/>
          <w:lang w:val="he-IL" w:eastAsia="he-IL" w:bidi="he-IL"/>
        </w:rPr>
        <w:footnoteReference w:id="356"/>
      </w:r>
      <w:r w:rsidRPr="00B12476">
        <w:rPr>
          <w:rFonts w:ascii="Times New Roman (Hebrew)" w:hAnsi="Times New Roman (Hebrew)"/>
          <w:rtl/>
          <w:lang w:val="he-IL" w:eastAsia="he-IL" w:bidi="he-IL"/>
        </w:rPr>
        <w:t xml:space="preserve">בְּגִין דְּאִיהוּ קַדְמָאָה דְכֻלְּהוּ נְקוּדִין דִּסְפִירָאן, </w:t>
      </w:r>
      <w:r w:rsidRPr="00B12476">
        <w:rPr>
          <w:rStyle w:val="a6"/>
          <w:rtl/>
          <w:lang w:val="he-IL" w:eastAsia="he-IL" w:bidi="he-IL"/>
        </w:rPr>
        <w:footnoteReference w:id="357"/>
      </w:r>
      <w:r w:rsidRPr="00B12476">
        <w:rPr>
          <w:rFonts w:ascii="Times New Roman (Hebrew)" w:hAnsi="Times New Roman (Hebrew)"/>
          <w:rtl/>
          <w:lang w:val="he-IL" w:eastAsia="he-IL" w:bidi="he-IL"/>
        </w:rPr>
        <w:t xml:space="preserve">אַף עַל גַּב דְּכֻלְּהוּ שְׁמָהָן קַדִּישִׁין אִתְעֲבִידוּ דָא כִּסֵּא לְדָא, </w:t>
      </w:r>
      <w:r w:rsidRPr="00B12476">
        <w:rPr>
          <w:rStyle w:val="a6"/>
          <w:rtl/>
          <w:lang w:val="he-IL" w:eastAsia="he-IL" w:bidi="he-IL"/>
        </w:rPr>
        <w:footnoteReference w:id="358"/>
      </w:r>
      <w:r w:rsidRPr="00B12476">
        <w:rPr>
          <w:rFonts w:ascii="Times New Roman (Hebrew)" w:hAnsi="Times New Roman (Hebrew)"/>
          <w:rtl/>
          <w:lang w:val="he-IL" w:eastAsia="he-IL" w:bidi="he-IL"/>
        </w:rPr>
        <w:t xml:space="preserve">כְּגוֹן בְּרָא דְצָרִיךְ לְמִפְלַח לַאֲבוֹי </w:t>
      </w:r>
      <w:r w:rsidRPr="00265EDE">
        <w:rPr>
          <w:rFonts w:ascii="Times New Roman (Hebrew)" w:hAnsi="Times New Roman (Hebrew)"/>
          <w:sz w:val="20"/>
          <w:szCs w:val="23"/>
          <w:rtl/>
          <w:lang w:val="he-IL" w:eastAsia="he-IL" w:bidi="he-IL"/>
        </w:rPr>
        <w:t>(דף ז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וּלְאִמֵּיהּ, וּלְמֶעֱבַד גַרְמֵיהּ לְגַבַּיְיהוּ </w:t>
      </w:r>
      <w:r w:rsidRPr="00B12476">
        <w:rPr>
          <w:rStyle w:val="a6"/>
          <w:rtl/>
          <w:lang w:val="he-IL" w:eastAsia="he-IL" w:bidi="he-IL"/>
        </w:rPr>
        <w:footnoteReference w:id="359"/>
      </w:r>
      <w:r w:rsidRPr="00B12476">
        <w:rPr>
          <w:rFonts w:ascii="Times New Roman (Hebrew)" w:hAnsi="Times New Roman (Hebrew)"/>
          <w:rtl/>
          <w:lang w:val="he-IL" w:eastAsia="he-IL" w:bidi="he-IL"/>
        </w:rPr>
        <w:t xml:space="preserve">כְּעֶבֶד וְשַׁמָּשׁ וְכָרְסַיָּיא, וּמַצָּב תְּחוֹתַיְיהוּ, הָכִי אִינוּן סְפִירָן דָּא לְדָא, וּבְגִין דָּא אִית נְקוּדָה מַלְכָּא, וְאִית נְקוּדָה עַבְדָּא לְגַבֵּיהּ דְמַלְכָּא, </w:t>
      </w:r>
      <w:r w:rsidRPr="00B12476">
        <w:rPr>
          <w:rStyle w:val="a6"/>
          <w:rtl/>
          <w:lang w:val="he-IL" w:eastAsia="he-IL" w:bidi="he-IL"/>
        </w:rPr>
        <w:footnoteReference w:id="360"/>
      </w:r>
      <w:r w:rsidRPr="00B12476">
        <w:rPr>
          <w:rFonts w:ascii="Times New Roman (Hebrew)" w:hAnsi="Times New Roman (Hebrew)"/>
          <w:rtl/>
          <w:lang w:val="he-IL" w:eastAsia="he-IL" w:bidi="he-IL"/>
        </w:rPr>
        <w:t>כְּגוֹן שְׁבָ''א דְאִיהוּ עֶבֶד לְקָמֵ''ץ, וְרָץ בִּשְׁלִיחוּתֵיהּ וּמְזַנֵּב אַחֲרָיו, אֲבָל בְּאַתְרֵיהּ מַלְכָּא אִיהוּ.</w:t>
      </w:r>
    </w:p>
    <w:p w:rsidR="00DB3E9E" w:rsidRPr="00B12476" w:rsidRDefault="008D12AA" w:rsidP="009013F0">
      <w:pPr>
        <w:rPr>
          <w:rtl/>
          <w:lang w:val="he-IL" w:eastAsia="he-IL" w:bidi="he-IL"/>
        </w:rPr>
      </w:pPr>
      <w:r w:rsidRPr="00B12476">
        <w:rPr>
          <w:rStyle w:val="a6"/>
          <w:rtl/>
          <w:lang w:val="he-IL" w:eastAsia="he-IL" w:bidi="he-IL"/>
        </w:rPr>
        <w:footnoteReference w:id="361"/>
      </w:r>
      <w:r w:rsidRPr="00B12476">
        <w:rPr>
          <w:rFonts w:ascii="Times New Roman (Hebrew)" w:hAnsi="Times New Roman (Hebrew)"/>
          <w:rtl/>
          <w:lang w:val="he-IL" w:eastAsia="he-IL" w:bidi="he-IL"/>
        </w:rPr>
        <w:t xml:space="preserve">וְרָזָא דְקָמֵ''ץ, חוּשְׁבַּן קָמֵץ י''ד, וּתְלַת נִיצוֹצֵי וְרָקִיעַ הָא נ', וּבְחוּשְׁבַּן אַחֲרַא, קָמֵץ י''ד, וּתְרֵי נִיצוֹצֵי וְרָקִיעַ </w:t>
      </w:r>
      <w:r w:rsidRPr="00B12476">
        <w:rPr>
          <w:rFonts w:ascii="Times New Roman (Hebrew)" w:hAnsi="Times New Roman (Hebrew)"/>
          <w:rtl/>
          <w:lang w:val="he-IL" w:eastAsia="he-IL" w:bidi="he-IL"/>
        </w:rPr>
        <w:lastRenderedPageBreak/>
        <w:t xml:space="preserve">הוּא מ', דְּאִיהוּ מֶלֶךְ, וְאִנּוּן רְמִיזִין אַרְבַּע יוּדִין מִן יו''ד ה''י וא''ו ה''י, יו''ד ה''א וא''ו ה''א, יהו"ה, </w:t>
      </w:r>
      <w:r w:rsidRPr="00265EDE">
        <w:rPr>
          <w:rFonts w:ascii="Times New Roman (Hebrew)" w:hAnsi="Times New Roman (Hebrew)"/>
          <w:szCs w:val="23"/>
          <w:rtl/>
          <w:lang w:val="he-IL" w:eastAsia="he-IL" w:bidi="he-IL"/>
        </w:rPr>
        <w:t>(</w:t>
      </w:r>
      <w:r w:rsidRPr="00265EDE">
        <w:rPr>
          <w:rStyle w:val="a6"/>
          <w:szCs w:val="23"/>
          <w:rtl/>
          <w:lang w:val="he-IL" w:eastAsia="he-IL" w:bidi="he-IL"/>
        </w:rPr>
        <w:footnoteReference w:id="362"/>
      </w:r>
      <w:r w:rsidRPr="00265EDE">
        <w:rPr>
          <w:rFonts w:ascii="Times New Roman (Hebrew)" w:hAnsi="Times New Roman (Hebrew)"/>
          <w:szCs w:val="23"/>
          <w:rtl/>
          <w:lang w:val="he-IL" w:eastAsia="he-IL" w:bidi="he-IL"/>
        </w:rPr>
        <w:t>מ' דְּאִיהוּ מֶלֶךְ, אִנּוּן רְמִיזִין אַרְבַּע יוּדִין מִן יו''ד ה''י וי''ו ה''י,)</w:t>
      </w:r>
      <w:r w:rsidRPr="00B12476">
        <w:rPr>
          <w:rFonts w:ascii="Times New Roman (Hebrew)" w:hAnsi="Times New Roman (Hebrew)"/>
          <w:rtl/>
          <w:lang w:val="he-IL" w:eastAsia="he-IL" w:bidi="he-IL"/>
        </w:rPr>
        <w:t xml:space="preserve"> וְלַאו לְמַגָּנָא אִתְּמַר בֵּיהּ מֶלֶךְ, </w:t>
      </w:r>
      <w:r w:rsidRPr="00B12476">
        <w:rPr>
          <w:rStyle w:val="a6"/>
          <w:rtl/>
          <w:lang w:val="he-IL" w:eastAsia="he-IL" w:bidi="he-IL"/>
        </w:rPr>
        <w:footnoteReference w:id="363"/>
      </w:r>
      <w:r w:rsidRPr="00B12476">
        <w:rPr>
          <w:rFonts w:ascii="Times New Roman (Hebrew)" w:hAnsi="Times New Roman (Hebrew)"/>
          <w:rtl/>
          <w:lang w:val="he-IL" w:eastAsia="he-IL" w:bidi="he-IL"/>
        </w:rPr>
        <w:t>דְּאִיהוּ מֶלֶךְ גָּדוֹל עַל כָּל מַלְכִין.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פַּתָ''ח אִיהוּ מ''ב, חוּשְׁבַּן פַּתָח אִיהוּ כ', וְנִיצוֹץ וּתְרֵין רְקִיעִי וו''י, הָא מ''ב, </w:t>
      </w:r>
      <w:r w:rsidRPr="00265EDE">
        <w:rPr>
          <w:rFonts w:ascii="Times New Roman (Hebrew)" w:hAnsi="Times New Roman (Hebrew)"/>
          <w:sz w:val="20"/>
          <w:szCs w:val="23"/>
          <w:rtl/>
          <w:lang w:val="he-IL" w:eastAsia="he-IL" w:bidi="he-IL"/>
        </w:rPr>
        <w:t>(תהלים צא יד)</w:t>
      </w:r>
      <w:r w:rsidRPr="00B12476">
        <w:rPr>
          <w:rtl/>
          <w:lang w:val="he-IL" w:eastAsia="he-IL" w:bidi="he-IL"/>
        </w:rPr>
        <w:t xml:space="preserve"> </w:t>
      </w:r>
      <w:r w:rsidRPr="00B12476">
        <w:rPr>
          <w:rStyle w:val="a6"/>
          <w:rtl/>
          <w:lang w:val="he-IL" w:eastAsia="he-IL" w:bidi="he-IL"/>
        </w:rPr>
        <w:footnoteReference w:id="364"/>
      </w:r>
      <w:r w:rsidRPr="00B12476">
        <w:rPr>
          <w:rFonts w:ascii="Times New Roman (Hebrew)" w:hAnsi="Times New Roman (Hebrew)"/>
          <w:rtl/>
          <w:lang w:val="he-IL" w:eastAsia="he-IL" w:bidi="he-IL"/>
        </w:rPr>
        <w:t xml:space="preserve">כִּ''י בִ''י חָשַׁק וַאֲפַלְּטֵהוּ, </w:t>
      </w:r>
      <w:r w:rsidRPr="00B12476">
        <w:rPr>
          <w:rStyle w:val="a6"/>
          <w:rtl/>
          <w:lang w:val="he-IL" w:eastAsia="he-IL" w:bidi="he-IL"/>
        </w:rPr>
        <w:footnoteReference w:id="365"/>
      </w:r>
      <w:r w:rsidRPr="00B12476">
        <w:rPr>
          <w:rFonts w:ascii="Times New Roman (Hebrew)" w:hAnsi="Times New Roman (Hebrew)"/>
          <w:rtl/>
          <w:lang w:val="he-IL" w:eastAsia="he-IL" w:bidi="he-IL"/>
        </w:rPr>
        <w:t xml:space="preserve">פִּתְחוּ לִי שַׁעֲרֵי צֶדֶק אָבֹא בָם וכו', בָ''ם אַרְבָּעִים וּתְרֵין, </w:t>
      </w:r>
      <w:r w:rsidRPr="00B12476">
        <w:rPr>
          <w:rStyle w:val="a6"/>
          <w:rtl/>
          <w:lang w:val="he-IL" w:eastAsia="he-IL" w:bidi="he-IL"/>
        </w:rPr>
        <w:footnoteReference w:id="366"/>
      </w:r>
      <w:r w:rsidRPr="00B12476">
        <w:rPr>
          <w:rFonts w:ascii="Times New Roman (Hebrew)" w:hAnsi="Times New Roman (Hebrew)"/>
          <w:rtl/>
          <w:lang w:val="he-IL" w:eastAsia="he-IL" w:bidi="he-IL"/>
        </w:rPr>
        <w:t xml:space="preserve">כִּי בִי </w:t>
      </w:r>
      <w:r w:rsidRPr="00B12476">
        <w:rPr>
          <w:rStyle w:val="a6"/>
          <w:rtl/>
          <w:lang w:val="he-IL" w:eastAsia="he-IL" w:bidi="he-IL"/>
        </w:rPr>
        <w:footnoteReference w:id="367"/>
      </w:r>
      <w:r w:rsidRPr="00B12476">
        <w:rPr>
          <w:rFonts w:ascii="Times New Roman (Hebrew)" w:hAnsi="Times New Roman (Hebrew)"/>
          <w:rtl/>
          <w:lang w:val="he-IL" w:eastAsia="he-IL" w:bidi="he-IL"/>
        </w:rPr>
        <w:t xml:space="preserve">חָשַׁק וַאֲפַלְּטֵהוּ, חָשַׁק חִירֵק שְׁבָא קָמֵץ מִן אָבְגִיתַץ, </w:t>
      </w:r>
      <w:r w:rsidRPr="00B12476">
        <w:rPr>
          <w:rStyle w:val="a6"/>
          <w:rtl/>
          <w:lang w:val="he-IL" w:eastAsia="he-IL" w:bidi="he-IL"/>
        </w:rPr>
        <w:footnoteReference w:id="368"/>
      </w:r>
      <w:r w:rsidRPr="00B12476">
        <w:rPr>
          <w:rFonts w:ascii="Times New Roman (Hebrew)" w:hAnsi="Times New Roman (Hebrew)"/>
          <w:rtl/>
          <w:lang w:val="he-IL" w:eastAsia="he-IL" w:bidi="he-IL"/>
        </w:rPr>
        <w:t xml:space="preserve">קָמֵץ קוֹמֶץ סָתִים בְּאָת יוּ''ד, פַּתָ''ח אִתְפַּתַּח בֵּיהּ בְּחָמֵשׁ אֶצְבְּעָאן דְּאִינוּן ה', </w:t>
      </w:r>
      <w:r w:rsidRPr="00B12476">
        <w:rPr>
          <w:rStyle w:val="a6"/>
          <w:rtl/>
          <w:lang w:val="he-IL" w:eastAsia="he-IL" w:bidi="he-IL"/>
        </w:rPr>
        <w:footnoteReference w:id="369"/>
      </w:r>
      <w:r w:rsidRPr="00B12476">
        <w:rPr>
          <w:rFonts w:ascii="Times New Roman (Hebrew)" w:hAnsi="Times New Roman (Hebrew)"/>
          <w:rtl/>
          <w:lang w:val="he-IL" w:eastAsia="he-IL" w:bidi="he-IL"/>
        </w:rPr>
        <w:t xml:space="preserve">וְכַמָּה רָזִין בְּנִקּוּדֵי, וְהַאי אִיהוּ אָבֹא בָם אוֹדֶה י''הּ, וּפַתָח עֲלֵיהּ אִתְּמַר </w:t>
      </w:r>
      <w:r w:rsidRPr="00265EDE">
        <w:rPr>
          <w:rFonts w:ascii="Times New Roman (Hebrew)" w:hAnsi="Times New Roman (Hebrew)"/>
          <w:sz w:val="20"/>
          <w:szCs w:val="23"/>
          <w:rtl/>
          <w:lang w:val="he-IL" w:eastAsia="he-IL" w:bidi="he-IL"/>
        </w:rPr>
        <w:t>(תהלים קיח יט)</w:t>
      </w:r>
      <w:r w:rsidRPr="00B12476">
        <w:rPr>
          <w:rFonts w:ascii="Times New Roman (Hebrew)" w:hAnsi="Times New Roman (Hebrew)"/>
          <w:rtl/>
          <w:lang w:val="he-IL" w:eastAsia="he-IL" w:bidi="he-IL"/>
        </w:rPr>
        <w:t xml:space="preserve"> פִּתְחוּ לִי וכו', זֶה הַשַּׁעַר לַיהוָֹ''ה.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מַלְאָכִין אִית דִּמְשַׁמְּשִׁין לְאִלֵּין נְקוּדִין, וְאִינוּן אַתְוָון, דְּאִינוּן כְּסוּסְוָון לִנְקוּדֵי, וְטַעֲמֵי מַנְהִיגֵי לוֹן, </w:t>
      </w:r>
      <w:r w:rsidRPr="00B12476">
        <w:rPr>
          <w:rStyle w:val="a6"/>
          <w:rtl/>
          <w:lang w:val="he-IL" w:eastAsia="he-IL" w:bidi="he-IL"/>
        </w:rPr>
        <w:footnoteReference w:id="370"/>
      </w:r>
      <w:r w:rsidRPr="00B12476">
        <w:rPr>
          <w:rFonts w:ascii="Times New Roman (Hebrew)" w:hAnsi="Times New Roman (Hebrew)"/>
          <w:rtl/>
          <w:lang w:val="he-IL" w:eastAsia="he-IL" w:bidi="he-IL"/>
        </w:rPr>
        <w:t xml:space="preserve">וְאִינוּן תְּנוּעוֹת לְגַבַּיְיהוּ, </w:t>
      </w:r>
      <w:r w:rsidRPr="00B12476">
        <w:rPr>
          <w:rStyle w:val="a6"/>
          <w:rtl/>
          <w:lang w:val="he-IL" w:eastAsia="he-IL" w:bidi="he-IL"/>
        </w:rPr>
        <w:footnoteReference w:id="371"/>
      </w:r>
      <w:r w:rsidRPr="00B12476">
        <w:rPr>
          <w:rFonts w:ascii="Times New Roman (Hebrew)" w:hAnsi="Times New Roman (Hebrew)"/>
          <w:rtl/>
          <w:lang w:val="he-IL" w:eastAsia="he-IL" w:bidi="he-IL"/>
        </w:rPr>
        <w:t xml:space="preserve">כְּגוֹן עַל פִּי יהו''ה יַחֲנוּ, וְעַל פִּי יהו''ה יִסָּעוּ </w:t>
      </w:r>
      <w:r w:rsidRPr="00265EDE">
        <w:rPr>
          <w:rFonts w:ascii="Times New Roman (Hebrew)" w:hAnsi="Times New Roman (Hebrew)"/>
          <w:sz w:val="20"/>
          <w:szCs w:val="23"/>
          <w:rtl/>
          <w:lang w:val="he-IL" w:eastAsia="he-IL" w:bidi="he-IL"/>
        </w:rPr>
        <w:t>(במדבר ט כ)</w:t>
      </w:r>
      <w:r w:rsidRPr="00B12476">
        <w:rPr>
          <w:rFonts w:ascii="Times New Roman (Hebrew)" w:hAnsi="Times New Roman (Hebrew)"/>
          <w:rtl/>
          <w:lang w:val="he-IL" w:eastAsia="he-IL" w:bidi="he-IL"/>
        </w:rPr>
        <w:t xml:space="preserve">, וְאִינוּן נְקוּדִין לְגַבֵּי טַעֲמֵי, כְּעָאנָא בָּתַר רַעְיָין </w:t>
      </w:r>
      <w:r w:rsidRPr="00B12476">
        <w:rPr>
          <w:rStyle w:val="a6"/>
          <w:rtl/>
          <w:lang w:val="he-IL" w:eastAsia="he-IL" w:bidi="he-IL"/>
        </w:rPr>
        <w:footnoteReference w:id="372"/>
      </w:r>
      <w:r w:rsidRPr="00B12476">
        <w:rPr>
          <w:rFonts w:ascii="Times New Roman (Hebrew)" w:hAnsi="Times New Roman (Hebrew)"/>
          <w:rtl/>
          <w:lang w:val="he-IL" w:eastAsia="he-IL" w:bidi="he-IL"/>
        </w:rPr>
        <w:t>דְּאַנְהִיגִין לוֹן לְכָל סִטְרָא, לְסַלְקָא וּלְנַחְתָא עִילָא וְתַתָּא, וּלְאַנְהָגָא לוֹן לְכָל סִטְרָא לִימִינָא וּשְׂמָאלָא לְקַמָּא וְלַאֲחוֹרָא.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וְטַעֲמֵי אִינוּן נִשְׁמָתִין, וּנְקוּדִין רוּחִין, וְאַתְוָון נַפְשִׁין, אִלֵּין מִתְנַהֲגִין בָּתַר אִלֵּין, וְאִלֵּין בָּתַר אִלֵּין, </w:t>
      </w:r>
      <w:r w:rsidRPr="00B12476">
        <w:rPr>
          <w:rStyle w:val="a6"/>
          <w:rtl/>
          <w:lang w:val="he-IL" w:eastAsia="he-IL" w:bidi="he-IL"/>
        </w:rPr>
        <w:footnoteReference w:id="373"/>
      </w:r>
      <w:r w:rsidRPr="00B12476">
        <w:rPr>
          <w:rFonts w:ascii="Times New Roman (Hebrew)" w:hAnsi="Times New Roman (Hebrew)"/>
          <w:rtl/>
          <w:lang w:val="he-IL" w:eastAsia="he-IL" w:bidi="he-IL"/>
        </w:rPr>
        <w:t xml:space="preserve">אַתְוָון מִתְנַהֲגֵי בָּתַר נְקוּדֵי, וּנְקוּדֵי בָּתַר טַעֲמֵי, </w:t>
      </w:r>
      <w:r w:rsidRPr="00B12476">
        <w:rPr>
          <w:rStyle w:val="a6"/>
          <w:rtl/>
          <w:lang w:val="he-IL" w:eastAsia="he-IL" w:bidi="he-IL"/>
        </w:rPr>
        <w:footnoteReference w:id="374"/>
      </w:r>
      <w:r w:rsidRPr="00B12476">
        <w:rPr>
          <w:rFonts w:ascii="Times New Roman (Hebrew)" w:hAnsi="Times New Roman (Hebrew)"/>
          <w:rtl/>
          <w:lang w:val="he-IL" w:eastAsia="he-IL" w:bidi="he-IL"/>
        </w:rPr>
        <w:t xml:space="preserve">כִּי גָבוֹהַּ מֵעַל גָּבוֹהַּ שׁוֹמֵר </w:t>
      </w:r>
      <w:r w:rsidRPr="00265EDE">
        <w:rPr>
          <w:rFonts w:ascii="Times New Roman (Hebrew)" w:hAnsi="Times New Roman (Hebrew)"/>
          <w:sz w:val="20"/>
          <w:szCs w:val="23"/>
          <w:rtl/>
          <w:lang w:val="he-IL" w:eastAsia="he-IL" w:bidi="he-IL"/>
        </w:rPr>
        <w:t>(קהלת ה ז)</w:t>
      </w:r>
      <w:r w:rsidRPr="00B12476">
        <w:rPr>
          <w:rFonts w:ascii="Times New Roman (Hebrew)" w:hAnsi="Times New Roman (Hebrew)"/>
          <w:rtl/>
          <w:lang w:val="he-IL" w:eastAsia="he-IL" w:bidi="he-IL"/>
        </w:rPr>
        <w:t xml:space="preserve">, וְאִית נְקוּדָה דְכָל עָלְמָא תַּלְיָא תְּחוֹתָהּ, כְּגוֹן שִׁמְשָׁא לְגַבֵּי תַּתָּאִין, אִתְחַזְיָא לִבְנֵי נָשָׁא תְּחוֹת רְקִיעָא כִּנְקוּדַת קָמֵ''ץ, וְאִיהוּ כַּמָּה זִמְנִין רַב מִכָּל אַרְעָא, כָּל שֶׁכֵּן נְקוּדִין דְּאוֹרַיְיתָא, לְגַבֵּי גוֹבַהּ דִּלְהוֹן, וְאִתְחַזְיָין לָן נְקוּדִין.  וְעוֹד אַתְוָון </w:t>
      </w:r>
      <w:r w:rsidRPr="00B12476">
        <w:rPr>
          <w:rStyle w:val="a6"/>
          <w:rtl/>
          <w:lang w:val="he-IL" w:eastAsia="he-IL" w:bidi="he-IL"/>
        </w:rPr>
        <w:footnoteReference w:id="375"/>
      </w:r>
      <w:r w:rsidRPr="00B12476">
        <w:rPr>
          <w:rFonts w:ascii="Times New Roman (Hebrew)" w:hAnsi="Times New Roman (Hebrew)"/>
          <w:rtl/>
          <w:lang w:val="he-IL" w:eastAsia="he-IL" w:bidi="he-IL"/>
        </w:rPr>
        <w:t xml:space="preserve">אִנּוּן אֵשׁ, </w:t>
      </w:r>
      <w:r w:rsidRPr="00B12476">
        <w:rPr>
          <w:rStyle w:val="a6"/>
          <w:rtl/>
          <w:lang w:val="he-IL" w:eastAsia="he-IL" w:bidi="he-IL"/>
        </w:rPr>
        <w:footnoteReference w:id="376"/>
      </w:r>
      <w:r w:rsidRPr="00B12476">
        <w:rPr>
          <w:rFonts w:ascii="Times New Roman (Hebrew)" w:hAnsi="Times New Roman (Hebrew)"/>
          <w:rtl/>
          <w:lang w:val="he-IL" w:eastAsia="he-IL" w:bidi="he-IL"/>
        </w:rPr>
        <w:t xml:space="preserve">נְקוּדֵי רוּחַ, אֶל אֲשֶׁר יִהְיֶה שָּׁמָּה הָרוּחַ לָלֶכֶת יֵלֵכוּ </w:t>
      </w:r>
      <w:r w:rsidRPr="00265EDE">
        <w:rPr>
          <w:rFonts w:ascii="Times New Roman (Hebrew)" w:hAnsi="Times New Roman (Hebrew)"/>
          <w:sz w:val="20"/>
          <w:szCs w:val="23"/>
          <w:rtl/>
          <w:lang w:val="he-IL" w:eastAsia="he-IL" w:bidi="he-IL"/>
        </w:rPr>
        <w:t>(יחזקאל א יב)</w:t>
      </w:r>
      <w:r w:rsidRPr="00B12476">
        <w:rPr>
          <w:rtl/>
          <w:lang w:val="he-IL" w:eastAsia="he-IL" w:bidi="he-IL"/>
        </w:rPr>
        <w:t xml:space="preserve">, </w:t>
      </w:r>
      <w:r w:rsidRPr="00B12476">
        <w:rPr>
          <w:rStyle w:val="a6"/>
          <w:rtl/>
          <w:lang w:val="he-IL" w:eastAsia="he-IL" w:bidi="he-IL"/>
        </w:rPr>
        <w:footnoteReference w:id="377"/>
      </w:r>
      <w:r w:rsidRPr="00B12476">
        <w:rPr>
          <w:rFonts w:ascii="Times New Roman (Hebrew)" w:hAnsi="Times New Roman (Hebrew)"/>
          <w:rtl/>
          <w:lang w:val="he-IL" w:eastAsia="he-IL" w:bidi="he-IL"/>
        </w:rPr>
        <w:t xml:space="preserve">וְאִנּוּן כְּמַבּוּעִי מַיָּא, דְאִתְּמַר עֲלַיְיהוּ </w:t>
      </w:r>
      <w:r w:rsidRPr="00265EDE">
        <w:rPr>
          <w:rFonts w:ascii="Times New Roman (Hebrew)" w:hAnsi="Times New Roman (Hebrew)"/>
          <w:sz w:val="20"/>
          <w:szCs w:val="23"/>
          <w:rtl/>
          <w:lang w:val="he-IL" w:eastAsia="he-IL" w:bidi="he-IL"/>
        </w:rPr>
        <w:t>(תהלים קד י)</w:t>
      </w:r>
      <w:r w:rsidRPr="00B12476">
        <w:rPr>
          <w:rFonts w:ascii="Times New Roman (Hebrew)" w:hAnsi="Times New Roman (Hebrew)"/>
          <w:rtl/>
          <w:lang w:val="he-IL" w:eastAsia="he-IL" w:bidi="he-IL"/>
        </w:rPr>
        <w:t xml:space="preserve"> הַמְשַׁלֵּחַ מַעְיָנִים בַּנְּחָלִים, יַשְׁקוּ </w:t>
      </w:r>
      <w:r w:rsidRPr="00B12476">
        <w:rPr>
          <w:rStyle w:val="a6"/>
          <w:rtl/>
          <w:lang w:val="he-IL" w:eastAsia="he-IL" w:bidi="he-IL"/>
        </w:rPr>
        <w:footnoteReference w:id="378"/>
      </w:r>
      <w:r w:rsidRPr="00B12476">
        <w:rPr>
          <w:rFonts w:ascii="Times New Roman (Hebrew)" w:hAnsi="Times New Roman (Hebrew)"/>
          <w:rtl/>
          <w:lang w:val="he-IL" w:eastAsia="he-IL" w:bidi="he-IL"/>
        </w:rPr>
        <w:t>כָּל חַיְתוֹ שָׂדָי וגו', אִלֵּין אַתְוָון.</w:t>
      </w:r>
    </w:p>
    <w:p w:rsidR="00DB3E9E" w:rsidRPr="00B12476" w:rsidRDefault="008D12AA" w:rsidP="009013F0">
      <w:pPr>
        <w:rPr>
          <w:rtl/>
          <w:lang w:val="he-IL" w:eastAsia="he-IL" w:bidi="he-IL"/>
        </w:rPr>
      </w:pPr>
      <w:r w:rsidRPr="00B12476">
        <w:rPr>
          <w:rStyle w:val="a6"/>
          <w:rtl/>
          <w:lang w:val="he-IL" w:eastAsia="he-IL" w:bidi="he-IL"/>
        </w:rPr>
        <w:footnoteReference w:id="379"/>
      </w:r>
      <w:r w:rsidRPr="00B12476">
        <w:rPr>
          <w:rFonts w:ascii="Times New Roman (Hebrew)" w:hAnsi="Times New Roman (Hebrew)"/>
          <w:rtl/>
          <w:lang w:val="he-IL" w:eastAsia="he-IL" w:bidi="he-IL"/>
        </w:rPr>
        <w:t xml:space="preserve">וְאִית דְּשַׁוִּי לוֹן לְאַתְוָון, מַיִם אֵשׁ רוּחַ וְעָפָר אַרְבַּע רַגְלִין דְּכָרְסַיָּא, </w:t>
      </w:r>
      <w:r w:rsidRPr="00B12476">
        <w:rPr>
          <w:rStyle w:val="a6"/>
          <w:rtl/>
          <w:lang w:val="he-IL" w:eastAsia="he-IL" w:bidi="he-IL"/>
        </w:rPr>
        <w:footnoteReference w:id="380"/>
      </w:r>
      <w:r w:rsidRPr="00B12476">
        <w:rPr>
          <w:rFonts w:ascii="Times New Roman (Hebrew)" w:hAnsi="Times New Roman (Hebrew)"/>
          <w:rtl/>
          <w:lang w:val="he-IL" w:eastAsia="he-IL" w:bidi="he-IL"/>
        </w:rPr>
        <w:t xml:space="preserve">נְקוּדֵי אָדָם לָשֶׁבֶת עַל הַכִּסֵּא, </w:t>
      </w:r>
      <w:r w:rsidRPr="00B12476">
        <w:rPr>
          <w:rStyle w:val="a6"/>
          <w:rtl/>
          <w:lang w:val="he-IL" w:eastAsia="he-IL" w:bidi="he-IL"/>
        </w:rPr>
        <w:lastRenderedPageBreak/>
        <w:footnoteReference w:id="381"/>
      </w:r>
      <w:r w:rsidRPr="00B12476">
        <w:rPr>
          <w:rFonts w:ascii="Times New Roman (Hebrew)" w:hAnsi="Times New Roman (Hebrew)"/>
          <w:rtl/>
          <w:lang w:val="he-IL" w:eastAsia="he-IL" w:bidi="he-IL"/>
        </w:rPr>
        <w:t xml:space="preserve">מִסִּטְרָא דְּאִימָּא הֵהִי''ן לְעִילָא, מִסִּטְרָא דִבְרַתָּא </w:t>
      </w:r>
      <w:r w:rsidRPr="00B12476">
        <w:rPr>
          <w:rStyle w:val="a6"/>
          <w:rtl/>
          <w:lang w:val="he-IL" w:eastAsia="he-IL" w:bidi="he-IL"/>
        </w:rPr>
        <w:footnoteReference w:id="382"/>
      </w:r>
      <w:r w:rsidRPr="00B12476">
        <w:rPr>
          <w:rFonts w:ascii="Times New Roman (Hebrew)" w:hAnsi="Times New Roman (Hebrew)"/>
          <w:rtl/>
          <w:lang w:val="he-IL" w:eastAsia="he-IL" w:bidi="he-IL"/>
        </w:rPr>
        <w:t>הֵהִי''ן לְתַתָּא, מִסִּטְרָא דְאַבָּא יוּדִי''ן לְעִילָא, מִסִּטְרָא דִבְרַתָּא יוּדִי''ן לְתַתָּא, מִסִּטְרָא דְבֵן וָוִי''ן לְעִילָא, כְּגַוְונָא דָא וו''י, מִסִּטְרָא דְאַבָּא וָוִי''ן לְתַתָּא, כְּגַוְונָא דָא יו''ו, הֵהִי''ן דְּאִימָּא כְּגַוְונָא דָא הה''ו הה''י, הֵהִי''ן דִּבְרַתָּא כְּגַוְונָא דָא יה''ה וה''ה, וְהָכִי בְּכָל הֲוַיָּה וַהֲוַיָּה.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וְעוֹד מָאן דְּאוֹלִיף אִלֵּין הֲוַיָּין, צָרִיךְ לְאוֹלָפָא לוֹן </w:t>
      </w:r>
      <w:r w:rsidRPr="00B12476">
        <w:rPr>
          <w:rStyle w:val="a6"/>
          <w:rtl/>
          <w:lang w:val="he-IL" w:eastAsia="he-IL" w:bidi="he-IL"/>
        </w:rPr>
        <w:footnoteReference w:id="383"/>
      </w:r>
      <w:r w:rsidRPr="00B12476">
        <w:rPr>
          <w:rFonts w:ascii="Times New Roman (Hebrew)" w:hAnsi="Times New Roman (Hebrew)"/>
          <w:rtl/>
          <w:lang w:val="he-IL" w:eastAsia="he-IL" w:bidi="he-IL"/>
        </w:rPr>
        <w:t xml:space="preserve">לְמִבְנֵי בְּהוֹן בִּנְיָנָא לְקוּדְשָׁא בְּרִיךְ הוּא, דְאִתְּמַר בֵּיהּ </w:t>
      </w:r>
      <w:r w:rsidRPr="00265EDE">
        <w:rPr>
          <w:rFonts w:ascii="Times New Roman (Hebrew)" w:hAnsi="Times New Roman (Hebrew)"/>
          <w:sz w:val="20"/>
          <w:szCs w:val="23"/>
          <w:rtl/>
          <w:lang w:val="he-IL" w:eastAsia="he-IL" w:bidi="he-IL"/>
        </w:rPr>
        <w:t>(מלכים א יח ל)</w:t>
      </w:r>
      <w:r w:rsidRPr="00B12476">
        <w:rPr>
          <w:rFonts w:ascii="Times New Roman (Hebrew)" w:hAnsi="Times New Roman (Hebrew)"/>
          <w:rtl/>
          <w:lang w:val="he-IL" w:eastAsia="he-IL" w:bidi="he-IL"/>
        </w:rPr>
        <w:t xml:space="preserve"> וַיְרַפֵּא אֶת מִזְבַּח יהו''ה הֶהָרוּס, וְרָזָא דְמִלָּה דְיָכְלִין לְמֶהרַס בְּאַתְוִוי דִשְׁמֵיהּ, הֲדָא הוּא דִכְתִיב </w:t>
      </w:r>
      <w:r w:rsidRPr="00265EDE">
        <w:rPr>
          <w:rFonts w:ascii="Times New Roman (Hebrew)" w:hAnsi="Times New Roman (Hebrew)"/>
          <w:sz w:val="20"/>
          <w:szCs w:val="23"/>
          <w:rtl/>
          <w:lang w:val="he-IL" w:eastAsia="he-IL" w:bidi="he-IL"/>
        </w:rPr>
        <w:t>(שמות יט כא)</w:t>
      </w:r>
      <w:r w:rsidRPr="00B12476">
        <w:rPr>
          <w:rFonts w:ascii="Times New Roman (Hebrew)" w:hAnsi="Times New Roman (Hebrew)"/>
          <w:rtl/>
          <w:lang w:val="he-IL" w:eastAsia="he-IL" w:bidi="he-IL"/>
        </w:rPr>
        <w:t xml:space="preserve"> פֶּן יֶהֶרְסוּ אֶל יהו''ה, וּבְגִין דָּא דְיֶהֶרְסוּ לוֹן בְּחוֹבַיְיהוּ, צָרִיךְ לְמִבְנֵי לוֹן בִּצְלוֹתְהוֹן.</w:t>
      </w:r>
    </w:p>
    <w:p w:rsidR="00DB3E9E" w:rsidRPr="002D0347" w:rsidRDefault="008D12AA" w:rsidP="009E63CE">
      <w:pPr>
        <w:pStyle w:val="2"/>
        <w:rPr>
          <w:rtl/>
        </w:rPr>
      </w:pPr>
      <w:bookmarkStart w:id="12" w:name="_Toc228095575"/>
      <w:r w:rsidRPr="002D0347">
        <w:rPr>
          <w:rtl/>
        </w:rPr>
        <w:t>[דף ח ע''א]</w:t>
      </w:r>
      <w:bookmarkEnd w:id="12"/>
    </w:p>
    <w:p w:rsidR="00DB3E9E" w:rsidRPr="00B12476" w:rsidRDefault="008D12AA" w:rsidP="009013F0">
      <w:pPr>
        <w:rPr>
          <w:rtl/>
          <w:lang w:val="he-IL" w:eastAsia="he-IL" w:bidi="he-IL"/>
        </w:rPr>
      </w:pPr>
      <w:r w:rsidRPr="00B12476">
        <w:rPr>
          <w:rStyle w:val="a6"/>
          <w:rtl/>
          <w:lang w:val="he-IL" w:eastAsia="he-IL" w:bidi="he-IL"/>
        </w:rPr>
        <w:footnoteReference w:id="384"/>
      </w:r>
      <w:r w:rsidRPr="00B12476">
        <w:rPr>
          <w:rFonts w:ascii="Times New Roman (Hebrew)" w:hAnsi="Times New Roman (Hebrew)"/>
          <w:rtl/>
          <w:lang w:val="he-IL" w:eastAsia="he-IL" w:bidi="he-IL"/>
        </w:rPr>
        <w:t>דְּאָת י' אִיהִי אֶבֶן יְסוֹדָא דְבִנְיָנָא,</w:t>
      </w:r>
      <w:r w:rsidRPr="00B12476">
        <w:rPr>
          <w:rtl/>
          <w:lang w:val="he-IL" w:eastAsia="he-IL" w:bidi="he-IL"/>
        </w:rPr>
        <w:t xml:space="preserve"> </w:t>
      </w:r>
      <w:r w:rsidRPr="00B12476">
        <w:rPr>
          <w:rStyle w:val="a6"/>
          <w:rtl/>
          <w:lang w:val="he-IL" w:eastAsia="he-IL" w:bidi="he-IL"/>
        </w:rPr>
        <w:footnoteReference w:id="385"/>
      </w:r>
      <w:r w:rsidRPr="00B12476">
        <w:rPr>
          <w:rFonts w:ascii="Times New Roman (Hebrew)" w:hAnsi="Times New Roman (Hebrew)"/>
          <w:rtl/>
          <w:lang w:val="he-IL" w:eastAsia="he-IL" w:bidi="he-IL"/>
        </w:rPr>
        <w:t xml:space="preserve">י''י מִן יי''ה, מִן יי''ו, מִן וי''י, בְּהוֹן אֲבָנִים שְׁלֵמוֹת </w:t>
      </w:r>
      <w:r w:rsidRPr="00B12476">
        <w:rPr>
          <w:rStyle w:val="a6"/>
          <w:rtl/>
          <w:lang w:val="he-IL" w:eastAsia="he-IL" w:bidi="he-IL"/>
        </w:rPr>
        <w:footnoteReference w:id="386"/>
      </w:r>
      <w:r w:rsidRPr="00B12476">
        <w:rPr>
          <w:rFonts w:ascii="Times New Roman (Hebrew)" w:hAnsi="Times New Roman (Hebrew)"/>
          <w:rtl/>
          <w:lang w:val="he-IL" w:eastAsia="he-IL" w:bidi="he-IL"/>
        </w:rPr>
        <w:t xml:space="preserve">תִּבְנֶה אֶת מִזְבַּח יהו''ה אֱלֹהֶי''ךָ </w:t>
      </w:r>
      <w:r w:rsidRPr="00265EDE">
        <w:rPr>
          <w:rFonts w:ascii="Times New Roman (Hebrew)" w:hAnsi="Times New Roman (Hebrew)"/>
          <w:sz w:val="20"/>
          <w:szCs w:val="23"/>
          <w:rtl/>
          <w:lang w:val="he-IL" w:eastAsia="he-IL" w:bidi="he-IL"/>
        </w:rPr>
        <w:t>(דברים כז ו)</w:t>
      </w:r>
      <w:r w:rsidRPr="00B12476">
        <w:rPr>
          <w:rFonts w:ascii="Times New Roman (Hebrew)" w:hAnsi="Times New Roman (Hebrew)"/>
          <w:rtl/>
          <w:lang w:val="he-IL" w:eastAsia="he-IL" w:bidi="he-IL"/>
        </w:rPr>
        <w:t xml:space="preserve"> דָא ה', </w:t>
      </w:r>
      <w:r w:rsidRPr="00B12476">
        <w:rPr>
          <w:rStyle w:val="a6"/>
          <w:rtl/>
          <w:lang w:val="he-IL" w:eastAsia="he-IL" w:bidi="he-IL"/>
        </w:rPr>
        <w:footnoteReference w:id="387"/>
      </w:r>
      <w:r w:rsidRPr="00B12476">
        <w:rPr>
          <w:rFonts w:ascii="Times New Roman (Hebrew)" w:hAnsi="Times New Roman (Hebrew)"/>
          <w:rtl/>
          <w:lang w:val="he-IL" w:eastAsia="he-IL" w:bidi="he-IL"/>
        </w:rPr>
        <w:t xml:space="preserve">ו' דָּא קוֹרָה, </w:t>
      </w:r>
      <w:r w:rsidRPr="00B12476">
        <w:rPr>
          <w:rStyle w:val="a6"/>
          <w:rtl/>
          <w:lang w:val="he-IL" w:eastAsia="he-IL" w:bidi="he-IL"/>
        </w:rPr>
        <w:footnoteReference w:id="388"/>
      </w:r>
      <w:r w:rsidRPr="00B12476">
        <w:rPr>
          <w:rFonts w:ascii="Times New Roman (Hebrew)" w:hAnsi="Times New Roman (Hebrew)"/>
          <w:rtl/>
          <w:lang w:val="he-IL" w:eastAsia="he-IL" w:bidi="he-IL"/>
        </w:rPr>
        <w:t xml:space="preserve">וְעַמּוּדָא, לִסְמוֹךְ עֲלָהּ בַּיִת, וּבְגִין דָּא חִבּוּרָא דִתְלַת אַתְוָון בַּיִת, ב' בִּנְיָנָא, י' יְסוֹד בִּנְיָנָא, ת' תִּפְאֶרֶת, וְאִנּוּן ב' מַלְכוּת, י' יְסוֹד </w:t>
      </w:r>
      <w:r w:rsidRPr="00B12476">
        <w:rPr>
          <w:rStyle w:val="a6"/>
          <w:rtl/>
          <w:lang w:val="he-IL" w:eastAsia="he-IL" w:bidi="he-IL"/>
        </w:rPr>
        <w:footnoteReference w:id="389"/>
      </w:r>
      <w:r w:rsidRPr="00B12476">
        <w:rPr>
          <w:rFonts w:ascii="Times New Roman (Hebrew)" w:hAnsi="Times New Roman (Hebrew)"/>
          <w:rtl/>
          <w:lang w:val="he-IL" w:eastAsia="he-IL" w:bidi="he-IL"/>
        </w:rPr>
        <w:t xml:space="preserve">סְפִירָה תְּשִׁיעָאָה, </w:t>
      </w:r>
      <w:r w:rsidRPr="00B12476">
        <w:rPr>
          <w:rStyle w:val="a6"/>
          <w:rtl/>
          <w:lang w:val="he-IL" w:eastAsia="he-IL" w:bidi="he-IL"/>
        </w:rPr>
        <w:footnoteReference w:id="390"/>
      </w:r>
      <w:r w:rsidRPr="00B12476">
        <w:rPr>
          <w:rFonts w:ascii="Times New Roman (Hebrew)" w:hAnsi="Times New Roman (Hebrew)"/>
          <w:rtl/>
          <w:lang w:val="he-IL" w:eastAsia="he-IL" w:bidi="he-IL"/>
        </w:rPr>
        <w:t xml:space="preserve">דְאִיהוּ סוֹמֵךְ גְּאוּלָה לִתְפִלָּה, </w:t>
      </w:r>
      <w:r w:rsidRPr="00B12476">
        <w:rPr>
          <w:rStyle w:val="a6"/>
          <w:rtl/>
          <w:lang w:val="he-IL" w:eastAsia="he-IL" w:bidi="he-IL"/>
        </w:rPr>
        <w:footnoteReference w:id="391"/>
      </w:r>
      <w:r w:rsidRPr="00B12476">
        <w:rPr>
          <w:rFonts w:ascii="Times New Roman (Hebrew)" w:hAnsi="Times New Roman (Hebrew)"/>
          <w:rtl/>
          <w:lang w:val="he-IL" w:eastAsia="he-IL" w:bidi="he-IL"/>
        </w:rPr>
        <w:t xml:space="preserve">וּבֵיהּ סוֹמֵךְ יהו''ה לְכָל הַנּוֹפְלִים </w:t>
      </w:r>
      <w:r w:rsidRPr="00265EDE">
        <w:rPr>
          <w:rFonts w:ascii="Times New Roman (Hebrew)" w:hAnsi="Times New Roman (Hebrew)"/>
          <w:sz w:val="20"/>
          <w:szCs w:val="23"/>
          <w:rtl/>
          <w:lang w:val="he-IL" w:eastAsia="he-IL" w:bidi="he-IL"/>
        </w:rPr>
        <w:t>(תהלים קמה יד)</w:t>
      </w:r>
      <w:r w:rsidRPr="00B12476">
        <w:rPr>
          <w:rFonts w:ascii="Times New Roman (Hebrew)" w:hAnsi="Times New Roman (Hebrew)"/>
          <w:rtl/>
          <w:lang w:val="he-IL" w:eastAsia="he-IL" w:bidi="he-IL"/>
        </w:rPr>
        <w:t xml:space="preserve">, ת' תִּפְאֶרֶת, דְּאִתְּמַר בֵּיהּ </w:t>
      </w:r>
      <w:r w:rsidRPr="00265EDE">
        <w:rPr>
          <w:rFonts w:ascii="Times New Roman (Hebrew)" w:hAnsi="Times New Roman (Hebrew)"/>
          <w:sz w:val="20"/>
          <w:szCs w:val="23"/>
          <w:rtl/>
          <w:lang w:val="he-IL" w:eastAsia="he-IL" w:bidi="he-IL"/>
        </w:rPr>
        <w:t>(ישעי, מד יג)</w:t>
      </w:r>
      <w:r w:rsidRPr="00B12476">
        <w:rPr>
          <w:rtl/>
          <w:lang w:val="he-IL" w:eastAsia="he-IL" w:bidi="he-IL"/>
        </w:rPr>
        <w:t xml:space="preserve"> </w:t>
      </w:r>
      <w:r w:rsidRPr="00B12476">
        <w:rPr>
          <w:rStyle w:val="a6"/>
          <w:rtl/>
          <w:lang w:val="he-IL" w:eastAsia="he-IL" w:bidi="he-IL"/>
        </w:rPr>
        <w:footnoteReference w:id="392"/>
      </w:r>
      <w:r w:rsidRPr="00B12476">
        <w:rPr>
          <w:rFonts w:ascii="Times New Roman (Hebrew)" w:hAnsi="Times New Roman (Hebrew)"/>
          <w:rtl/>
          <w:lang w:val="he-IL" w:eastAsia="he-IL" w:bidi="he-IL"/>
        </w:rPr>
        <w:t xml:space="preserve">כְּתִפְאֶרֶת אָדָם </w:t>
      </w:r>
      <w:r w:rsidRPr="00B12476">
        <w:rPr>
          <w:rStyle w:val="a6"/>
          <w:rtl/>
          <w:lang w:val="he-IL" w:eastAsia="he-IL" w:bidi="he-IL"/>
        </w:rPr>
        <w:footnoteReference w:id="393"/>
      </w:r>
      <w:r w:rsidRPr="00B12476">
        <w:rPr>
          <w:rFonts w:ascii="Times New Roman (Hebrew)" w:hAnsi="Times New Roman (Hebrew)"/>
          <w:rtl/>
          <w:lang w:val="he-IL" w:eastAsia="he-IL" w:bidi="he-IL"/>
        </w:rPr>
        <w:t xml:space="preserve">לָשֶׁבֶת בָּיִת, </w:t>
      </w:r>
      <w:r w:rsidRPr="00B12476">
        <w:rPr>
          <w:rStyle w:val="a6"/>
          <w:rtl/>
          <w:lang w:val="he-IL" w:eastAsia="he-IL" w:bidi="he-IL"/>
        </w:rPr>
        <w:footnoteReference w:id="394"/>
      </w:r>
      <w:r w:rsidRPr="00B12476">
        <w:rPr>
          <w:rFonts w:ascii="Times New Roman (Hebrew)" w:hAnsi="Times New Roman (Hebrew)"/>
          <w:rtl/>
          <w:lang w:val="he-IL" w:eastAsia="he-IL" w:bidi="he-IL"/>
        </w:rPr>
        <w:t xml:space="preserve">וּבֵיהּ כָּל הַזּוֹקֵף זוֹקֵף בְּשֵׁם, </w:t>
      </w:r>
      <w:r w:rsidRPr="00B12476">
        <w:rPr>
          <w:rStyle w:val="a6"/>
          <w:rtl/>
          <w:lang w:val="he-IL" w:eastAsia="he-IL" w:bidi="he-IL"/>
        </w:rPr>
        <w:footnoteReference w:id="395"/>
      </w:r>
      <w:r w:rsidRPr="00B12476">
        <w:rPr>
          <w:rFonts w:ascii="Times New Roman (Hebrew)" w:hAnsi="Times New Roman (Hebrew)"/>
          <w:rtl/>
          <w:lang w:val="he-IL" w:eastAsia="he-IL" w:bidi="he-IL"/>
        </w:rPr>
        <w:t xml:space="preserve">אֲבָל לְגַבֵּי יְסוֹד כָּל הַכּוֹרֵעַ כּוֹרֵעַ בְּבָרוּךְ, </w:t>
      </w:r>
      <w:r w:rsidRPr="00265EDE">
        <w:rPr>
          <w:rFonts w:ascii="Times New Roman (Hebrew)" w:hAnsi="Times New Roman (Hebrew)"/>
          <w:sz w:val="20"/>
          <w:szCs w:val="23"/>
          <w:rtl/>
          <w:lang w:val="he-IL" w:eastAsia="he-IL" w:bidi="he-IL"/>
        </w:rPr>
        <w:t>(דף ח ע''א)</w:t>
      </w:r>
      <w:r w:rsidRPr="002D0347">
        <w:rPr>
          <w:rFonts w:ascii="Times New Roman (Hebrew)" w:hAnsi="Times New Roman (Hebrew)"/>
          <w:sz w:val="20"/>
          <w:szCs w:val="23"/>
          <w:rtl/>
          <w:lang w:val="he-IL" w:eastAsia="he-IL" w:bidi="he-IL"/>
        </w:rPr>
        <w:t xml:space="preserve"> </w:t>
      </w:r>
      <w:r w:rsidRPr="00B12476">
        <w:rPr>
          <w:rStyle w:val="a6"/>
          <w:sz w:val="20"/>
          <w:szCs w:val="23"/>
          <w:rtl/>
          <w:lang w:val="he-IL" w:eastAsia="he-IL" w:bidi="he-IL"/>
        </w:rPr>
        <w:footnoteReference w:id="396"/>
      </w:r>
      <w:r w:rsidRPr="00B12476">
        <w:rPr>
          <w:rFonts w:ascii="Times New Roman (Hebrew)" w:hAnsi="Times New Roman (Hebrew)"/>
          <w:rtl/>
          <w:lang w:val="he-IL" w:eastAsia="he-IL" w:bidi="he-IL"/>
        </w:rPr>
        <w:t xml:space="preserve">הֲדָא הוּא דִכְתִיב </w:t>
      </w:r>
      <w:r w:rsidRPr="00265EDE">
        <w:rPr>
          <w:rFonts w:ascii="Times New Roman (Hebrew)" w:hAnsi="Times New Roman (Hebrew)"/>
          <w:sz w:val="20"/>
          <w:szCs w:val="23"/>
          <w:rtl/>
          <w:lang w:val="he-IL" w:eastAsia="he-IL" w:bidi="he-IL"/>
        </w:rPr>
        <w:t>(משלי י ו)</w:t>
      </w:r>
      <w:r w:rsidRPr="00B12476">
        <w:rPr>
          <w:rFonts w:ascii="Times New Roman (Hebrew)" w:hAnsi="Times New Roman (Hebrew)"/>
          <w:rtl/>
          <w:lang w:val="he-IL" w:eastAsia="he-IL" w:bidi="he-IL"/>
        </w:rPr>
        <w:t xml:space="preserve"> בְּרָכוֹת לְרֹאשׁ צַדִּיק.</w:t>
      </w:r>
    </w:p>
    <w:p w:rsidR="00DB3E9E" w:rsidRPr="00B12476" w:rsidRDefault="008D12AA" w:rsidP="009013F0">
      <w:pPr>
        <w:rPr>
          <w:rtl/>
          <w:lang w:val="he-IL" w:eastAsia="he-IL" w:bidi="he-IL"/>
        </w:rPr>
      </w:pPr>
      <w:r w:rsidRPr="00B12476">
        <w:rPr>
          <w:rStyle w:val="a6"/>
          <w:rtl/>
          <w:lang w:val="he-IL" w:eastAsia="he-IL" w:bidi="he-IL"/>
        </w:rPr>
        <w:footnoteReference w:id="397"/>
      </w:r>
      <w:r w:rsidRPr="00B12476">
        <w:rPr>
          <w:rFonts w:ascii="Times New Roman (Hebrew)" w:hAnsi="Times New Roman (Hebrew)"/>
          <w:rtl/>
          <w:lang w:val="he-IL" w:eastAsia="he-IL" w:bidi="he-IL"/>
        </w:rPr>
        <w:t xml:space="preserve">וְאִיהוּ עִרוּב, </w:t>
      </w:r>
      <w:r w:rsidRPr="00B12476">
        <w:rPr>
          <w:rStyle w:val="a6"/>
          <w:rtl/>
          <w:lang w:val="he-IL" w:eastAsia="he-IL" w:bidi="he-IL"/>
        </w:rPr>
        <w:footnoteReference w:id="398"/>
      </w:r>
      <w:r w:rsidRPr="00B12476">
        <w:rPr>
          <w:rFonts w:ascii="Times New Roman (Hebrew)" w:hAnsi="Times New Roman (Hebrew)"/>
          <w:rtl/>
          <w:lang w:val="he-IL" w:eastAsia="he-IL" w:bidi="he-IL"/>
        </w:rPr>
        <w:t xml:space="preserve">דְּיַשְׁפִּיל בֵּיהּ הַקּוֹרָה אִם הִיא לְמַעְלָה מֵעֶשְׂרִים, דְּאִיהִי יוּ''ד, דִּלְעִילָא מֵעֶשְׂרִים, דְּאִיהוּ כ' כֶּתֶר, אִיהוּ עִלַּת הָעִלּוֹת עַל כֹּלָּא, דְלֵית עִינָא שַׁלִּיט עֲלֵיהּ, וּבְגִין דָּא מָבוּי דְאִיהִי שְׁכִינְתָּא תַּתָּאָה דְאִיהִי י' זְעִירָא, עֲשָׂרָה טְפָחִים שִׁעוּרָהּ, בֵּיהּ צָרִיךְ לְהַשְׁפִּיל הַקּוֹרָה דְאִיהוּ ו', אֲבָל לְגַבֵּי סֻכָּה דְּאִיהִי אִימָּא, דְשִׁיעוּר דִּילָהּ יוּ''ד דְּאִיהוּ כ' כֶּתֶר, לְעִילָא מִכֶּתֶר </w:t>
      </w:r>
      <w:r w:rsidRPr="00B12476">
        <w:rPr>
          <w:rStyle w:val="a6"/>
          <w:rtl/>
          <w:lang w:val="he-IL" w:eastAsia="he-IL" w:bidi="he-IL"/>
        </w:rPr>
        <w:footnoteReference w:id="399"/>
      </w:r>
      <w:r w:rsidRPr="00B12476">
        <w:rPr>
          <w:rFonts w:ascii="Times New Roman (Hebrew)" w:hAnsi="Times New Roman (Hebrew)"/>
          <w:rtl/>
          <w:lang w:val="he-IL" w:eastAsia="he-IL" w:bidi="he-IL"/>
        </w:rPr>
        <w:t>לֵית אָדָם דְּמֶרְכָּבָה דָר בֵּיהּ גּוֹ סֻכָּה, דְלֵית עִינָא שַׁלִּיט עֲלֵיהּ.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וּמָקוֹר דְּאִלֵּין הֲוַיָּין כְּחֻשְׁבַּן חֶסֶד, דִּבְהוֹן צָרִיךְ לְמִבְנֵי בִּנְיָנָא דָא דְּאִנּוּן מֵחֶסֶד, דְּמָקוֹר דַּהֲוַיָּתֵיהּ אִיהוּ יו''ד ה''י </w:t>
      </w:r>
      <w:r w:rsidRPr="00B12476">
        <w:rPr>
          <w:rFonts w:ascii="Times New Roman (Hebrew)" w:hAnsi="Times New Roman (Hebrew)"/>
          <w:rtl/>
          <w:lang w:val="he-IL" w:eastAsia="he-IL" w:bidi="he-IL"/>
        </w:rPr>
        <w:lastRenderedPageBreak/>
        <w:t xml:space="preserve">וי''ו ה''י, דְּסָלְקֵי לְשַׁבְעִין וּתְרֵין הֲוַיָּן כְּחוּשְׁבַּן חֶסֶ''ד, כֻּלְּהוּ אֶבֶן וְקוֹרָה וּבִנְיָנָא דְאִתְבְּנֵי בְּתַרְוַויְיהוּ, </w:t>
      </w:r>
      <w:r w:rsidRPr="00B12476">
        <w:rPr>
          <w:rStyle w:val="a6"/>
          <w:rtl/>
          <w:lang w:val="he-IL" w:eastAsia="he-IL" w:bidi="he-IL"/>
        </w:rPr>
        <w:footnoteReference w:id="400"/>
      </w:r>
      <w:r w:rsidRPr="00B12476">
        <w:rPr>
          <w:rFonts w:ascii="Times New Roman (Hebrew)" w:hAnsi="Times New Roman (Hebrew)"/>
          <w:rtl/>
          <w:lang w:val="he-IL" w:eastAsia="he-IL" w:bidi="he-IL"/>
        </w:rPr>
        <w:t>וְאִלֵּין אִינוּן ע''ב הֲוַיָּן דְּנָפְקִין מִן יו''ד ה''י וי''ו ה''י:</w:t>
      </w:r>
    </w:p>
    <w:p w:rsidR="00DB3E9E" w:rsidRPr="002D0347" w:rsidRDefault="008D12AA">
      <w:pPr>
        <w:pStyle w:val="Standard"/>
        <w:autoSpaceDE/>
        <w:bidi/>
        <w:spacing w:after="40" w:line="360" w:lineRule="atLeast"/>
        <w:ind w:left="144" w:right="144" w:firstLine="288"/>
        <w:jc w:val="both"/>
        <w:rPr>
          <w:rFonts w:ascii="Times New Roman (Hebrew)" w:eastAsia="Times New Roman (Hebrew)" w:hAnsi="Times New Roman (Hebrew)" w:cs="Frank Ruehl CLM"/>
          <w:sz w:val="20"/>
          <w:szCs w:val="20"/>
          <w:rtl/>
          <w:lang w:val="he-IL" w:eastAsia="he-IL" w:bidi="he-IL"/>
        </w:rPr>
      </w:pPr>
      <w:r w:rsidRPr="002D0347">
        <w:rPr>
          <w:rFonts w:ascii="Times New Roman (Hebrew)" w:eastAsia="Times New Roman (Hebrew)" w:hAnsi="Times New Roman (Hebrew)" w:cs="Frank Ruehl CLM"/>
          <w:sz w:val="20"/>
          <w:szCs w:val="23"/>
          <w:rtl/>
          <w:lang w:val="he-IL" w:eastAsia="he-IL" w:bidi="he-IL"/>
        </w:rPr>
        <w:t xml:space="preserve">בכל ספרי התיקוני זוהר נדפס כאן סדר הע"ב שמות בנוסחאות מנוסחאות שונות. ויען שהגר"א ז"ל סדרן ורשמן באופן אחר, כמו שכתב בביאורו </w:t>
      </w:r>
      <w:r w:rsidRPr="00265EDE">
        <w:rPr>
          <w:rFonts w:ascii="Times New Roman (Hebrew)" w:eastAsia="Times New Roman (Hebrew)" w:hAnsi="Times New Roman (Hebrew)" w:cs="Frank Ruehl CLM"/>
          <w:sz w:val="20"/>
          <w:szCs w:val="23"/>
          <w:rtl/>
          <w:lang w:val="he-IL" w:eastAsia="he-IL" w:bidi="he-IL"/>
        </w:rPr>
        <w:t>(ואף שלא זכינו לראות סידורו בכתב יד, עם כל זה, המעיין בנקל יבא מתוך ביאורו על סדרן הנכון)</w:t>
      </w:r>
      <w:r w:rsidRPr="002D0347">
        <w:rPr>
          <w:rFonts w:ascii="Times New Roman (Hebrew)" w:eastAsia="Times New Roman (Hebrew)" w:hAnsi="Times New Roman (Hebrew)" w:cs="Frank Ruehl CLM"/>
          <w:sz w:val="20"/>
          <w:szCs w:val="23"/>
          <w:rtl/>
          <w:lang w:val="he-IL" w:eastAsia="he-IL" w:bidi="he-IL"/>
        </w:rPr>
        <w:t>. לזאת השמיטם המדפיס מפני כבוד שמו יתברך. ויעויין עוד סדרן בתיקוני זוהר חדש ע"ז ד', ובפרדס שער השמות.</w:t>
      </w:r>
    </w:p>
    <w:p w:rsidR="00DB3E9E" w:rsidRPr="002D0347" w:rsidRDefault="008D12AA">
      <w:pPr>
        <w:pStyle w:val="Standard"/>
        <w:autoSpaceDE/>
        <w:bidi/>
        <w:spacing w:after="40" w:line="360" w:lineRule="atLeast"/>
        <w:ind w:left="144" w:right="144" w:firstLine="288"/>
        <w:jc w:val="both"/>
        <w:rPr>
          <w:rFonts w:ascii="Times New Roman (Hebrew)" w:eastAsia="Times New Roman (Hebrew)" w:hAnsi="Times New Roman (Hebrew)" w:cs="Frank Ruehl CLM"/>
          <w:sz w:val="20"/>
          <w:szCs w:val="20"/>
          <w:rtl/>
          <w:lang w:val="he-IL" w:eastAsia="he-IL" w:bidi="he-IL"/>
        </w:rPr>
      </w:pPr>
      <w:r w:rsidRPr="00265EDE">
        <w:rPr>
          <w:rFonts w:ascii="Times New Roman (Hebrew)" w:eastAsia="Times New Roman (Hebrew)" w:hAnsi="Times New Roman (Hebrew)" w:cs="Frank Ruehl CLM"/>
          <w:sz w:val="20"/>
          <w:szCs w:val="23"/>
          <w:rtl/>
          <w:lang w:val="he-IL" w:eastAsia="he-IL" w:bidi="he-IL"/>
        </w:rPr>
        <w:t>(כל אלו השמות אסור להוציאם בפה ודי להסתכל עליהם ולקראותם במחשבה)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יַהְוָ הִיָוֵ הַהְיְ הְהָוֹ הַוַהְ יְהְהְ יַוַהֵ יְוְהְ וָהֶיָ הֱוְיֹ הַהֶוֹ הִהֶיָ הִיֶהְ וְהֲהַ וַיַהָ וֹיָהְ הֵוֹיַ וְהֹיֹ וִוְה וְוָיֶ וֵיַוְ הֵוְיֹ הַיָוֵ הַוַהָ יֶוְהֵ וֶיֶהֶ וִוְי וְוֵהַ וָהָוָ יִוָוְ יְהְוְ יַהֶוּ וֵיֹהֻ יֶוַהְ יְיְוָ יֵיְהִ יָהָיְ וַיָיְ וֵהְיֵ וִהֵיָ הֶיִוְ יְהְוָ יַיֵהְ יִיְוַ יַוֵיָ הְיָיְ הַוְיָ הֻוִיֻ יֻהֵיַ הְיָיָ הֶהַיֶ הָהַיְ הָיְהֶ יְהֵהְ יִיֵהַ יְיהָ הֵוְהְ וֵהִהֶ וֶוַהָ וָוְהְ וַהִוֶ הַוֶוַ הֲהֶוַ הְהַוִ וְיַוָ יֵוְוְ יַיֵוֻ יְיַוֵ יֵוַי וֵיָי וֶוָיִ וְוֵיְ</w:t>
      </w:r>
    </w:p>
    <w:p w:rsidR="00DB3E9E" w:rsidRPr="00B12476" w:rsidRDefault="008D12AA" w:rsidP="009013F0">
      <w:pPr>
        <w:rPr>
          <w:rtl/>
        </w:rPr>
      </w:pPr>
      <w:r w:rsidRPr="00B12476">
        <w:rPr>
          <w:rtl/>
          <w:lang w:bidi="he-IL"/>
        </w:rPr>
        <w:t>ואלה מצאתי בספר אחר [ציור]</w:t>
      </w:r>
    </w:p>
    <w:p w:rsidR="00DB3E9E" w:rsidRPr="002D0347" w:rsidRDefault="008D12AA">
      <w:pPr>
        <w:pStyle w:val="Standard"/>
        <w:autoSpaceDE/>
        <w:bidi/>
        <w:spacing w:after="40" w:line="360" w:lineRule="atLeast"/>
        <w:ind w:left="144" w:right="144" w:firstLine="288"/>
        <w:jc w:val="both"/>
        <w:rPr>
          <w:rFonts w:ascii="Times New Roman (Hebrew)" w:eastAsia="Times New Roman (Hebrew)" w:hAnsi="Times New Roman (Hebrew)" w:cs="Frank Ruehl CLM"/>
          <w:sz w:val="20"/>
          <w:szCs w:val="20"/>
          <w:rtl/>
          <w:lang w:val="he-IL" w:eastAsia="he-IL" w:bidi="he-IL"/>
        </w:rPr>
      </w:pPr>
      <w:r w:rsidRPr="00265EDE">
        <w:rPr>
          <w:rFonts w:ascii="Times New Roman (Hebrew)" w:eastAsia="Times New Roman (Hebrew)" w:hAnsi="Times New Roman (Hebrew)" w:cs="Frank Ruehl CLM"/>
          <w:sz w:val="20"/>
          <w:szCs w:val="23"/>
          <w:rtl/>
          <w:lang w:val="he-IL" w:eastAsia="he-IL" w:bidi="he-IL"/>
        </w:rPr>
        <w:t>(* הקטע שם הוי' י' דיליה רישא דחרבא כו' עד דף ח ע"ב ה' דיד כו' - תמצאנו בדף י ע"ב לפני ועוד ק"ש איהי רומח)</w:t>
      </w:r>
    </w:p>
    <w:p w:rsidR="00DB3E9E" w:rsidRPr="002D0347" w:rsidRDefault="008D12AA">
      <w:pPr>
        <w:pStyle w:val="Standard"/>
        <w:autoSpaceDE/>
        <w:bidi/>
        <w:spacing w:after="40" w:line="360" w:lineRule="atLeast"/>
        <w:ind w:left="144" w:right="144" w:firstLine="288"/>
        <w:jc w:val="both"/>
        <w:rPr>
          <w:rFonts w:ascii="Times New Roman (Hebrew)" w:eastAsia="Times New Roman (Hebrew)" w:hAnsi="Times New Roman (Hebrew)" w:cs="Frank Ruehl CLM"/>
          <w:sz w:val="20"/>
          <w:szCs w:val="20"/>
          <w:rtl/>
          <w:lang w:val="he-IL" w:eastAsia="he-IL" w:bidi="he-IL"/>
        </w:rPr>
      </w:pPr>
      <w:r w:rsidRPr="00265EDE">
        <w:rPr>
          <w:rFonts w:ascii="Times New Roman (Hebrew)" w:eastAsia="Times New Roman (Hebrew)" w:hAnsi="Times New Roman (Hebrew)" w:cs="Frank Ruehl CLM"/>
          <w:sz w:val="20"/>
          <w:szCs w:val="23"/>
          <w:rtl/>
          <w:lang w:val="he-IL" w:eastAsia="he-IL" w:bidi="he-IL"/>
        </w:rPr>
        <w:t>(* הקטע מדף ח ע"ב ועוד ה' דיד כהה דאיהי יונה כו' עד דף ט ע"ב בראשית בת ראשי - תמצאנו בדף כב ע"א סוף תיקון י')</w:t>
      </w:r>
    </w:p>
    <w:p w:rsidR="00DB3E9E" w:rsidRPr="002D0347" w:rsidRDefault="008D12AA" w:rsidP="009E63CE">
      <w:pPr>
        <w:pStyle w:val="2"/>
        <w:rPr>
          <w:rtl/>
        </w:rPr>
      </w:pPr>
      <w:r w:rsidRPr="002D0347">
        <w:rPr>
          <w:rtl/>
        </w:rPr>
        <w:t>[המשך דף ט ע''ב]</w:t>
      </w:r>
    </w:p>
    <w:p w:rsidR="00DB3E9E" w:rsidRPr="00B12476" w:rsidRDefault="008D12AA" w:rsidP="009013F0">
      <w:pPr>
        <w:rPr>
          <w:rtl/>
          <w:lang w:val="he-IL" w:eastAsia="he-IL" w:bidi="he-IL"/>
        </w:rPr>
      </w:pPr>
      <w:r w:rsidRPr="00B12476">
        <w:rPr>
          <w:rStyle w:val="a6"/>
          <w:rtl/>
          <w:lang w:val="he-IL" w:eastAsia="he-IL" w:bidi="he-IL"/>
        </w:rPr>
        <w:footnoteReference w:id="401"/>
      </w:r>
      <w:r w:rsidRPr="00B12476">
        <w:rPr>
          <w:rFonts w:ascii="Times New Roman (Hebrew)" w:hAnsi="Times New Roman (Hebrew)"/>
          <w:rtl/>
          <w:lang w:val="he-IL" w:eastAsia="he-IL" w:bidi="he-IL"/>
        </w:rPr>
        <w:t xml:space="preserve">תִּקּוּנָא </w:t>
      </w:r>
      <w:r w:rsidRPr="00B12476">
        <w:rPr>
          <w:rStyle w:val="a6"/>
          <w:rtl/>
          <w:lang w:val="he-IL" w:eastAsia="he-IL" w:bidi="he-IL"/>
        </w:rPr>
        <w:footnoteReference w:id="402"/>
      </w:r>
      <w:r w:rsidRPr="00B12476">
        <w:rPr>
          <w:rFonts w:ascii="Times New Roman (Hebrew)" w:hAnsi="Times New Roman (Hebrew)"/>
          <w:rtl/>
          <w:lang w:val="he-IL" w:eastAsia="he-IL" w:bidi="he-IL"/>
        </w:rPr>
        <w:t xml:space="preserve">ה', </w:t>
      </w:r>
      <w:r w:rsidRPr="00B12476">
        <w:rPr>
          <w:rStyle w:val="a6"/>
          <w:rtl/>
          <w:lang w:val="he-IL" w:eastAsia="he-IL" w:bidi="he-IL"/>
        </w:rPr>
        <w:footnoteReference w:id="403"/>
      </w:r>
      <w:r w:rsidRPr="00B12476">
        <w:rPr>
          <w:rFonts w:ascii="Times New Roman (Hebrew)" w:hAnsi="Times New Roman (Hebrew)"/>
          <w:rtl/>
          <w:lang w:val="he-IL" w:eastAsia="he-IL" w:bidi="he-IL"/>
        </w:rPr>
        <w:t xml:space="preserve">בְּרֵאשִׁית </w:t>
      </w:r>
      <w:r w:rsidRPr="00B12476">
        <w:rPr>
          <w:rStyle w:val="a6"/>
          <w:rtl/>
          <w:lang w:val="he-IL" w:eastAsia="he-IL" w:bidi="he-IL"/>
        </w:rPr>
        <w:footnoteReference w:id="404"/>
      </w:r>
      <w:r w:rsidRPr="00B12476">
        <w:rPr>
          <w:rFonts w:ascii="Times New Roman (Hebrew)" w:hAnsi="Times New Roman (Hebrew)"/>
          <w:rtl/>
          <w:lang w:val="he-IL" w:eastAsia="he-IL" w:bidi="he-IL"/>
        </w:rPr>
        <w:t xml:space="preserve">בַּ''ת רָאשֵׁ''י, </w:t>
      </w:r>
      <w:r w:rsidRPr="00B12476">
        <w:rPr>
          <w:rStyle w:val="a6"/>
          <w:rtl/>
          <w:lang w:val="he-IL" w:eastAsia="he-IL" w:bidi="he-IL"/>
        </w:rPr>
        <w:footnoteReference w:id="405"/>
      </w:r>
      <w:r w:rsidRPr="00B12476">
        <w:rPr>
          <w:rFonts w:ascii="Times New Roman (Hebrew)" w:hAnsi="Times New Roman (Hebrew)"/>
          <w:rtl/>
          <w:lang w:val="he-IL" w:eastAsia="he-IL" w:bidi="he-IL"/>
        </w:rPr>
        <w:t xml:space="preserve">אֵלֶּה רָאשֵׁי בֵית אֲבוֹתָם </w:t>
      </w:r>
      <w:r w:rsidRPr="00265EDE">
        <w:rPr>
          <w:rFonts w:ascii="Times New Roman (Hebrew)" w:hAnsi="Times New Roman (Hebrew)"/>
          <w:sz w:val="20"/>
          <w:szCs w:val="23"/>
          <w:rtl/>
          <w:lang w:val="he-IL" w:eastAsia="he-IL" w:bidi="he-IL"/>
        </w:rPr>
        <w:t>(שמות ו יד)</w:t>
      </w:r>
      <w:r w:rsidRPr="00B12476">
        <w:rPr>
          <w:rtl/>
          <w:lang w:val="he-IL" w:eastAsia="he-IL" w:bidi="he-IL"/>
        </w:rPr>
        <w:t xml:space="preserve">, </w:t>
      </w:r>
      <w:r w:rsidRPr="00B12476">
        <w:rPr>
          <w:rStyle w:val="a6"/>
          <w:rtl/>
          <w:lang w:val="he-IL" w:eastAsia="he-IL" w:bidi="he-IL"/>
        </w:rPr>
        <w:footnoteReference w:id="406"/>
      </w:r>
      <w:r w:rsidRPr="00B12476">
        <w:rPr>
          <w:rFonts w:ascii="Times New Roman (Hebrew)" w:hAnsi="Times New Roman (Hebrew)"/>
          <w:rtl/>
          <w:lang w:val="he-IL" w:eastAsia="he-IL" w:bidi="he-IL"/>
        </w:rPr>
        <w:t xml:space="preserve">בַּת עֲלָהּ אוּקְמוּהוּ מָארֵי מַתְנִיתִין, בַּת בַּתְּחִלָּה סִימָן יָפֶה לַבָּנִים, </w:t>
      </w:r>
      <w:r w:rsidRPr="00B12476">
        <w:rPr>
          <w:rStyle w:val="a6"/>
          <w:rtl/>
          <w:lang w:val="he-IL" w:eastAsia="he-IL" w:bidi="he-IL"/>
        </w:rPr>
        <w:footnoteReference w:id="407"/>
      </w:r>
      <w:r w:rsidRPr="00B12476">
        <w:rPr>
          <w:rFonts w:ascii="Times New Roman (Hebrew)" w:hAnsi="Times New Roman (Hebrew)"/>
          <w:rtl/>
          <w:lang w:val="he-IL" w:eastAsia="he-IL" w:bidi="he-IL"/>
        </w:rPr>
        <w:t xml:space="preserve">וְאִיהִי י' מִן אדנ''י, </w:t>
      </w:r>
      <w:r w:rsidRPr="00B12476">
        <w:rPr>
          <w:rStyle w:val="a6"/>
          <w:rtl/>
          <w:lang w:val="he-IL" w:eastAsia="he-IL" w:bidi="he-IL"/>
        </w:rPr>
        <w:footnoteReference w:id="408"/>
      </w:r>
      <w:r w:rsidRPr="00B12476">
        <w:rPr>
          <w:rFonts w:ascii="Times New Roman (Hebrew)" w:hAnsi="Times New Roman (Hebrew)"/>
          <w:rtl/>
          <w:lang w:val="he-IL" w:eastAsia="he-IL" w:bidi="he-IL"/>
        </w:rPr>
        <w:t xml:space="preserve">מַרְגָּלִית יְקָרָא כְּלִילָא מִכָּל גַּוָּונִין, דְּאָת י' מִן יהו''ה לָא תָּפִיס בֵּיהּ גַּוָּון כְּלָל, הֲדָא הוּא דִכְתִיב </w:t>
      </w:r>
      <w:r w:rsidRPr="00265EDE">
        <w:rPr>
          <w:rFonts w:ascii="Times New Roman (Hebrew)" w:hAnsi="Times New Roman (Hebrew)"/>
          <w:sz w:val="20"/>
          <w:szCs w:val="23"/>
          <w:rtl/>
          <w:lang w:val="he-IL" w:eastAsia="he-IL" w:bidi="he-IL"/>
        </w:rPr>
        <w:t>(מלאכי ג ו)</w:t>
      </w:r>
      <w:r w:rsidRPr="00B12476">
        <w:rPr>
          <w:rFonts w:ascii="Times New Roman (Hebrew)" w:hAnsi="Times New Roman (Hebrew)"/>
          <w:rtl/>
          <w:lang w:val="he-IL" w:eastAsia="he-IL" w:bidi="he-IL"/>
        </w:rPr>
        <w:t xml:space="preserve"> אֲנִי יהו''ה לֹא שָׁנִיתִי, לָא יִשְׁתַּנִּי בְּשׁוּם גַּוָּון כְּלָל, אֶלָּא נָהִיר מִלְּגָאו דְּגַוָּונִין, דְּשֵׁם יהו''ה כְּנִשְׁמָתָא בְּגוּפָא דְאִינִישׁ, אוֹ כִּשְׁרַגָּא בְּהֵיכְלָא.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וְאָת י' מִן אדנ''י אִיהוּ סַפִּיר, נָטִיל </w:t>
      </w:r>
      <w:r w:rsidRPr="00B12476">
        <w:rPr>
          <w:rStyle w:val="a6"/>
          <w:rtl/>
          <w:lang w:val="he-IL" w:eastAsia="he-IL" w:bidi="he-IL"/>
        </w:rPr>
        <w:footnoteReference w:id="409"/>
      </w:r>
      <w:r w:rsidRPr="00B12476">
        <w:rPr>
          <w:rFonts w:ascii="Times New Roman (Hebrew)" w:hAnsi="Times New Roman (Hebrew)"/>
          <w:rtl/>
          <w:lang w:val="he-IL" w:eastAsia="he-IL" w:bidi="he-IL"/>
        </w:rPr>
        <w:t xml:space="preserve">גַּוָּון תְּכֵלֶת וְאוּכַם מִסִּטְרָא דְּדִינָא, וְנָהִיר בֵּיהּ נְהוֹרָא חִוְורָא מִסִּטְרָא דְרַחֲמֵי, וְאִיהוּ </w:t>
      </w:r>
      <w:r w:rsidRPr="00B12476">
        <w:rPr>
          <w:rStyle w:val="a6"/>
          <w:rtl/>
          <w:lang w:val="he-IL" w:eastAsia="he-IL" w:bidi="he-IL"/>
        </w:rPr>
        <w:footnoteReference w:id="410"/>
      </w:r>
      <w:r w:rsidRPr="00B12476">
        <w:rPr>
          <w:rFonts w:ascii="Times New Roman (Hebrew)" w:hAnsi="Times New Roman (Hebrew)"/>
          <w:rtl/>
          <w:lang w:val="he-IL" w:eastAsia="he-IL" w:bidi="he-IL"/>
        </w:rPr>
        <w:t xml:space="preserve">אָת י' מִן אדנ''י, אוֹדֶם מִסִּטְרָא דִגְבוּרָה, פִּטְדָה מִסִּטְרָא דִימִינָא, בָּרֶקֶת מִסִּטְרָא דְעַמּוּדָא דְאֶמְצָעִיתָא, אִיהִי אל''ף דל''ת נו''ן יו''ד, </w:t>
      </w:r>
      <w:r w:rsidRPr="00B12476">
        <w:rPr>
          <w:rStyle w:val="a6"/>
          <w:rtl/>
          <w:lang w:val="he-IL" w:eastAsia="he-IL" w:bidi="he-IL"/>
        </w:rPr>
        <w:footnoteReference w:id="411"/>
      </w:r>
      <w:r w:rsidRPr="00B12476">
        <w:rPr>
          <w:rFonts w:ascii="Times New Roman (Hebrew)" w:hAnsi="Times New Roman (Hebrew)"/>
          <w:rtl/>
          <w:lang w:val="he-IL" w:eastAsia="he-IL" w:bidi="he-IL"/>
        </w:rPr>
        <w:t xml:space="preserve">כְּלִילָן מִי''ב גַּוָּונִין, וְכֻלְּהוּ מְשׁוּלָשִׁין </w:t>
      </w:r>
      <w:r w:rsidRPr="00B12476">
        <w:rPr>
          <w:rStyle w:val="a6"/>
          <w:rtl/>
          <w:lang w:val="he-IL" w:eastAsia="he-IL" w:bidi="he-IL"/>
        </w:rPr>
        <w:footnoteReference w:id="412"/>
      </w:r>
      <w:r w:rsidRPr="00B12476">
        <w:rPr>
          <w:rFonts w:ascii="Times New Roman (Hebrew)" w:hAnsi="Times New Roman (Hebrew)"/>
          <w:rtl/>
          <w:lang w:val="he-IL" w:eastAsia="he-IL" w:bidi="he-IL"/>
        </w:rPr>
        <w:t>בַּאֲבָהָן, מְשׁוּלָשִׁין בְּכֹהֲנִים לְוִיִּם וְיִשְׂרְאֵלִים, קְדוּשָׁה לְךָ יְשַׁלֵּשׁוּ.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lastRenderedPageBreak/>
        <w:t xml:space="preserve">כָּל אֶבֶן דְּגַוָּון דִּילָהּ חִיוָּור נְטִילַת מֵחֶסֶד, וְאִיהִי סְגוּלָה דִילהּ רְחִימוּ, </w:t>
      </w:r>
      <w:r w:rsidRPr="00B12476">
        <w:rPr>
          <w:rStyle w:val="a6"/>
          <w:rtl/>
          <w:lang w:val="he-IL" w:eastAsia="he-IL" w:bidi="he-IL"/>
        </w:rPr>
        <w:footnoteReference w:id="413"/>
      </w:r>
      <w:r w:rsidRPr="00B12476">
        <w:rPr>
          <w:rFonts w:ascii="Times New Roman (Hebrew)" w:hAnsi="Times New Roman (Hebrew)"/>
          <w:rtl/>
          <w:lang w:val="he-IL" w:eastAsia="he-IL" w:bidi="he-IL"/>
        </w:rPr>
        <w:t xml:space="preserve">וְרָזָא דְמִלָּה וְאַהֲבַת עוֹלָם אֲהַבְתִּיךְ עַל כֵּן מְשַׁכְתִּיךְ חָסֶד </w:t>
      </w:r>
      <w:r w:rsidRPr="00265EDE">
        <w:rPr>
          <w:rFonts w:ascii="Times New Roman (Hebrew)" w:hAnsi="Times New Roman (Hebrew)"/>
          <w:sz w:val="20"/>
          <w:szCs w:val="23"/>
          <w:rtl/>
          <w:lang w:val="he-IL" w:eastAsia="he-IL" w:bidi="he-IL"/>
        </w:rPr>
        <w:t>(ירמיהו לא ב)</w:t>
      </w:r>
      <w:r w:rsidRPr="00B12476">
        <w:rPr>
          <w:rFonts w:ascii="Times New Roman (Hebrew)" w:hAnsi="Times New Roman (Hebrew)"/>
          <w:rtl/>
          <w:lang w:val="he-IL" w:eastAsia="he-IL" w:bidi="he-IL"/>
        </w:rPr>
        <w:t>, אַבְנָא סוּמְקָא נְטִילַת מִן גְּבוּרָה, וּסְגוּלָה דִילָהּ לְמֶהֱוִי אֵימָתוֹ מוּטֶלֶת עַל בִּרְיָין דְּעָלְמָא, אַבְנָא כְּלִילָא מִתְּרֵין גַּוָּונִין חִוָּור וְסוּמָק אִיהִי מֵעַמּוּדָא דְאֶמְצָעִיתָא, יָרוֹק כַּזָּהָב מִסִּטְרָא דְאִימָּא עִלָּאָה, דְּאִיהִי תְּשׁוּבָה, קַו יָרוֹק דְּאַסְחַר כָּל עָלְמָא.</w:t>
      </w:r>
    </w:p>
    <w:p w:rsidR="00DB3E9E" w:rsidRPr="00B12476" w:rsidRDefault="008D12AA" w:rsidP="009013F0">
      <w:pPr>
        <w:rPr>
          <w:rtl/>
          <w:lang w:val="he-IL" w:eastAsia="he-IL" w:bidi="he-IL"/>
        </w:rPr>
      </w:pPr>
      <w:r w:rsidRPr="00B12476">
        <w:rPr>
          <w:rStyle w:val="a6"/>
          <w:rtl/>
          <w:lang w:val="he-IL" w:eastAsia="he-IL" w:bidi="he-IL"/>
        </w:rPr>
        <w:footnoteReference w:id="414"/>
      </w:r>
      <w:r w:rsidRPr="00B12476">
        <w:rPr>
          <w:rFonts w:ascii="Times New Roman (Hebrew)" w:hAnsi="Times New Roman (Hebrew)"/>
          <w:rtl/>
          <w:lang w:val="he-IL" w:eastAsia="he-IL" w:bidi="he-IL"/>
        </w:rPr>
        <w:t xml:space="preserve">וְאִית גַּוָּון פָּשׁוּט כָּפוּל מְשׁוּלָשׁ מְרוּבָּע, </w:t>
      </w:r>
      <w:r w:rsidRPr="00B12476">
        <w:rPr>
          <w:rStyle w:val="a6"/>
          <w:rtl/>
          <w:lang w:val="he-IL" w:eastAsia="he-IL" w:bidi="he-IL"/>
        </w:rPr>
        <w:footnoteReference w:id="415"/>
      </w:r>
      <w:r w:rsidRPr="00B12476">
        <w:rPr>
          <w:rFonts w:ascii="Times New Roman (Hebrew)" w:hAnsi="Times New Roman (Hebrew)"/>
          <w:rtl/>
          <w:lang w:val="he-IL" w:eastAsia="he-IL" w:bidi="he-IL"/>
        </w:rPr>
        <w:t xml:space="preserve">עַד דְּסָלִיק לַעֲשָׂרָה גַוָּונִין, </w:t>
      </w:r>
      <w:r w:rsidRPr="00B12476">
        <w:rPr>
          <w:rStyle w:val="a6"/>
          <w:rtl/>
          <w:lang w:val="he-IL" w:eastAsia="he-IL" w:bidi="he-IL"/>
        </w:rPr>
        <w:footnoteReference w:id="416"/>
      </w:r>
      <w:r w:rsidRPr="00B12476">
        <w:rPr>
          <w:rFonts w:ascii="Times New Roman (Hebrew)" w:hAnsi="Times New Roman (Hebrew)"/>
          <w:rtl/>
          <w:lang w:val="he-IL" w:eastAsia="he-IL" w:bidi="he-IL"/>
        </w:rPr>
        <w:t xml:space="preserve">נְהִירִין בְּהוֹן י' אַתְוָון, דְּאִינוּן י' י''ה יה''ו יהו''ה, וְסָלְקִין אִלֵּין י' </w:t>
      </w:r>
      <w:r w:rsidRPr="00B12476">
        <w:rPr>
          <w:rStyle w:val="a6"/>
          <w:rtl/>
          <w:lang w:val="he-IL" w:eastAsia="he-IL" w:bidi="he-IL"/>
        </w:rPr>
        <w:footnoteReference w:id="417"/>
      </w:r>
      <w:r w:rsidRPr="00B12476">
        <w:rPr>
          <w:rFonts w:ascii="Times New Roman (Hebrew)" w:hAnsi="Times New Roman (Hebrew)"/>
          <w:rtl/>
          <w:lang w:val="he-IL" w:eastAsia="he-IL" w:bidi="he-IL"/>
        </w:rPr>
        <w:t>לְע''ב נְהוֹרִין, דְּנָהֲרִין בְּע''ב גַּוָּונִין.</w:t>
      </w:r>
    </w:p>
    <w:p w:rsidR="00DB3E9E" w:rsidRPr="00B12476" w:rsidRDefault="008D12AA" w:rsidP="009013F0">
      <w:pPr>
        <w:rPr>
          <w:rtl/>
          <w:lang w:val="he-IL" w:eastAsia="he-IL" w:bidi="he-IL"/>
        </w:rPr>
      </w:pPr>
      <w:r w:rsidRPr="00B12476">
        <w:rPr>
          <w:rStyle w:val="a6"/>
          <w:rtl/>
          <w:lang w:val="he-IL" w:eastAsia="he-IL" w:bidi="he-IL"/>
        </w:rPr>
        <w:footnoteReference w:id="418"/>
      </w:r>
      <w:r w:rsidRPr="00B12476">
        <w:rPr>
          <w:rFonts w:ascii="Times New Roman (Hebrew)" w:hAnsi="Times New Roman (Hebrew)"/>
          <w:rtl/>
          <w:lang w:val="he-IL" w:eastAsia="he-IL" w:bidi="he-IL"/>
        </w:rPr>
        <w:t xml:space="preserve">חָשַׁ''ק חֹלֵ''ם שְׁבָ''א קָמֵ''ץ, </w:t>
      </w:r>
      <w:r w:rsidRPr="00B12476">
        <w:rPr>
          <w:rStyle w:val="a6"/>
          <w:rtl/>
          <w:lang w:val="he-IL" w:eastAsia="he-IL" w:bidi="he-IL"/>
        </w:rPr>
        <w:footnoteReference w:id="419"/>
      </w:r>
      <w:r w:rsidRPr="00B12476">
        <w:rPr>
          <w:rFonts w:ascii="Times New Roman (Hebrew)" w:hAnsi="Times New Roman (Hebrew)"/>
          <w:rtl/>
          <w:lang w:val="he-IL" w:eastAsia="he-IL" w:bidi="he-IL"/>
        </w:rPr>
        <w:t xml:space="preserve">אִינוּן נִקּוּד צבאו''ת, נֶצַח וְהוֹד יְסוֹד, וְכֻלְּהוּ נָהֲרִין בְּאַבְנָא יַקִּירָא מַלְכוּת, כְּלִילָא מִכָּל סְגוּלוֹת, שְׁבָ''א גַוָּון סוּמָק דִּגְבוּרָה דְנָטִיל מִנֵּיהּ הוֹד, </w:t>
      </w:r>
      <w:r w:rsidRPr="00B12476">
        <w:rPr>
          <w:rStyle w:val="a6"/>
          <w:rtl/>
          <w:lang w:val="he-IL" w:eastAsia="he-IL" w:bidi="he-IL"/>
        </w:rPr>
        <w:footnoteReference w:id="420"/>
      </w:r>
      <w:r w:rsidRPr="00B12476">
        <w:rPr>
          <w:rFonts w:ascii="Times New Roman (Hebrew)" w:hAnsi="Times New Roman (Hebrew)"/>
          <w:rtl/>
          <w:lang w:val="he-IL" w:eastAsia="he-IL" w:bidi="he-IL"/>
        </w:rPr>
        <w:t>קָמֵ''ץ גַּוָּון חִוָּור, וְלָא צָרִיךְ לְאַרָכָא בְּהוֹן דְּהָא אִתְּמְרוּ לְעִילָא.</w:t>
      </w:r>
    </w:p>
    <w:p w:rsidR="00DB3E9E" w:rsidRPr="002D0347" w:rsidRDefault="008D12AA" w:rsidP="009E63CE">
      <w:pPr>
        <w:pStyle w:val="2"/>
        <w:rPr>
          <w:rtl/>
        </w:rPr>
      </w:pPr>
      <w:bookmarkStart w:id="13" w:name="_Toc228095580"/>
      <w:r w:rsidRPr="002D0347">
        <w:rPr>
          <w:rtl/>
        </w:rPr>
        <w:t>[דף י ע''א]</w:t>
      </w:r>
      <w:bookmarkEnd w:id="13"/>
    </w:p>
    <w:p w:rsidR="00DB3E9E" w:rsidRPr="00B12476" w:rsidRDefault="008D12AA" w:rsidP="009013F0">
      <w:pPr>
        <w:rPr>
          <w:rtl/>
          <w:lang w:val="he-IL" w:eastAsia="he-IL" w:bidi="he-IL"/>
        </w:rPr>
      </w:pPr>
      <w:r w:rsidRPr="00B12476">
        <w:rPr>
          <w:rStyle w:val="a6"/>
          <w:rtl/>
          <w:lang w:val="he-IL" w:eastAsia="he-IL" w:bidi="he-IL"/>
        </w:rPr>
        <w:footnoteReference w:id="421"/>
      </w:r>
      <w:r w:rsidRPr="00B12476">
        <w:rPr>
          <w:rFonts w:ascii="Times New Roman (Hebrew)" w:hAnsi="Times New Roman (Hebrew)"/>
          <w:rtl/>
          <w:lang w:val="he-IL" w:eastAsia="he-IL" w:bidi="he-IL"/>
        </w:rPr>
        <w:t xml:space="preserve">וְעוֹד תִּקּוּנָא ו' וְהַמַּשְׂכִּילִים יַזְהִירוּ </w:t>
      </w:r>
      <w:r w:rsidRPr="00265EDE">
        <w:rPr>
          <w:rFonts w:ascii="Times New Roman (Hebrew)" w:hAnsi="Times New Roman (Hebrew)"/>
          <w:sz w:val="20"/>
          <w:szCs w:val="23"/>
          <w:rtl/>
          <w:lang w:val="he-IL" w:eastAsia="he-IL" w:bidi="he-IL"/>
        </w:rPr>
        <w:t>(דניאל יב ג)</w:t>
      </w:r>
      <w:r w:rsidRPr="00B12476">
        <w:rPr>
          <w:rFonts w:ascii="Times New Roman (Hebrew)" w:hAnsi="Times New Roman (Hebrew)"/>
          <w:rtl/>
          <w:lang w:val="he-IL" w:eastAsia="he-IL" w:bidi="he-IL"/>
        </w:rPr>
        <w:t xml:space="preserve"> אִלֵּין אִינוּן דְּיָדְעִין רָזָא </w:t>
      </w:r>
      <w:r w:rsidRPr="00B12476">
        <w:rPr>
          <w:rStyle w:val="a6"/>
          <w:rtl/>
          <w:lang w:val="he-IL" w:eastAsia="he-IL" w:bidi="he-IL"/>
        </w:rPr>
        <w:footnoteReference w:id="422"/>
      </w:r>
      <w:r w:rsidRPr="00B12476">
        <w:rPr>
          <w:rFonts w:ascii="Times New Roman (Hebrew)" w:hAnsi="Times New Roman (Hebrew)"/>
          <w:rtl/>
          <w:lang w:val="he-IL" w:eastAsia="he-IL" w:bidi="he-IL"/>
        </w:rPr>
        <w:t xml:space="preserve">בְּפִקּוּדָא תִּנְיָנָא בְּמִלַּת בְּרֵאשִׁי''ת, דְּאִיהִי אַהֲבָ''ה, דְּאִיהִי </w:t>
      </w:r>
      <w:r w:rsidRPr="00B12476">
        <w:rPr>
          <w:rStyle w:val="a6"/>
          <w:rtl/>
          <w:lang w:val="he-IL" w:eastAsia="he-IL" w:bidi="he-IL"/>
        </w:rPr>
        <w:footnoteReference w:id="423"/>
      </w:r>
      <w:r w:rsidRPr="00B12476">
        <w:rPr>
          <w:rFonts w:ascii="Times New Roman (Hebrew)" w:hAnsi="Times New Roman (Hebrew)"/>
          <w:rtl/>
          <w:lang w:val="he-IL" w:eastAsia="he-IL" w:bidi="he-IL"/>
        </w:rPr>
        <w:t xml:space="preserve">לְחֻשְׁבַּן זְעִיר בְּרֵאשִׁית, בְּמַתְקְלָא חֲדָא סָלְקִין, וְדָא אַהֲבַת חֶסֶד, דְּאִיהִי </w:t>
      </w:r>
      <w:r w:rsidRPr="00265EDE">
        <w:rPr>
          <w:rFonts w:ascii="Times New Roman (Hebrew)" w:hAnsi="Times New Roman (Hebrew)"/>
          <w:sz w:val="20"/>
          <w:szCs w:val="23"/>
          <w:rtl/>
          <w:lang w:val="he-IL" w:eastAsia="he-IL" w:bidi="he-IL"/>
        </w:rPr>
        <w:t>(דף י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ע''ב בְּחוּשְׁבָּן, לָקֳבֵל שְׁמָא מְפָרֵשׁ וַיִּסַּע וַיָּבֹא וַיֵּט, </w:t>
      </w:r>
      <w:r w:rsidRPr="00B12476">
        <w:rPr>
          <w:rStyle w:val="a6"/>
          <w:rtl/>
          <w:lang w:val="he-IL" w:eastAsia="he-IL" w:bidi="he-IL"/>
        </w:rPr>
        <w:footnoteReference w:id="424"/>
      </w:r>
      <w:r w:rsidRPr="00B12476">
        <w:rPr>
          <w:rFonts w:ascii="Times New Roman (Hebrew)" w:hAnsi="Times New Roman (Hebrew)"/>
          <w:rtl/>
          <w:lang w:val="he-IL" w:eastAsia="he-IL" w:bidi="he-IL"/>
        </w:rPr>
        <w:t xml:space="preserve">דְּבֵיהּ וָא''ו כְּחוּשְׁבַּן אֶחָ''ד, דְּהַיְינוּ מַאֲמַר אֶחָד דְּאִיהוּ בְּרֵאשִׁית, דְּאוּקְמוּהָ עֲלֵיהּ וַהֲלֹא בְּמַאֲמַר אֶחָד יָכוֹל לְהִבָּרְאוֹת, וְהַאי אִיהוּ רְחִימוֹי דְמָארֵיהּ, מָאן דְּמָסַר נַפְשֵׁיהּ בְּאֶחָד, בִּרְחִימוֹי דְּמָארֵיהּ, וּבְגִין דָּא וְאָהַבְתָּ אֵת יהו''ה אֱלֹהֶי''ךָ </w:t>
      </w:r>
      <w:r w:rsidRPr="00265EDE">
        <w:rPr>
          <w:rFonts w:ascii="Times New Roman (Hebrew)" w:hAnsi="Times New Roman (Hebrew)"/>
          <w:sz w:val="20"/>
          <w:szCs w:val="23"/>
          <w:rtl/>
          <w:lang w:val="he-IL" w:eastAsia="he-IL" w:bidi="he-IL"/>
        </w:rPr>
        <w:t>(דברים ו ה)</w:t>
      </w:r>
      <w:r w:rsidRPr="00B12476">
        <w:rPr>
          <w:rFonts w:ascii="Times New Roman (Hebrew)" w:hAnsi="Times New Roman (Hebrew)"/>
          <w:rtl/>
          <w:lang w:val="he-IL" w:eastAsia="he-IL" w:bidi="he-IL"/>
        </w:rPr>
        <w:t>, אֲפִילוּ נוֹטֵל אֶת נַפְשֶׁךָ, דְּאִם חָבִיב עֲלֵיהּ נַפְשֵׁיהּ מִגּוּפָא לְכַךְ נֶאֱמַר וּבְכָל נַפְשְׁךָ, וְאִם חָבִיב עֲלֵיהּ גּוּפֵיהּ מִמָּמוֹנֵיהּ לְכַךְ נֶאֱמַר בְּכָל לְבָבְךָ, וְאִם חָבִיב עֲלֵיהּ מָמוֹנָא מִגּוּפָא לְכַךְ נֶאֱמַר בְּכָל מְאֹדֶךָ, בַּמֶּה דְחָבִיב עֲלָךְ מְסוֹר לֵיהּ בִּרְחִימוּ דְמָארָךְ בְּעִת צָרָה.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וְדָא אִיהוּ נִסָּיוֹן דַּעֲתִידִין יִשְׂרָאֵל לְאִתְנַסָּאָה בְשַׁבְעִין שְׁנִין דְּגָלוּת בַּתְרָאָה, דְּעָנִי חָשׁוּב כַּמֵּת, וּכְאִלּוּ נָטְלִין נַפְשֵׁיהּ, גּוּפָא וְנַפְשָׁא וּמָמוֹנָא כֻּלְּהוּ שְׁקוּלִין, בַּמֶּה דְחָבִיב עֲלֵיהּ מְסוֹר לֵיהּ בִּרְחִימוּ דְמָארֵיהּ, וּבְהַהוּא זִמְנָא אִתְקַשַּׁר בְּמִלַּת אַהֲבָ''ה דְאִיהִי בְרֵאשִׁי''ת, וּכְאִלּוּ בֵיהּ בָּרָא עָלְמָא, וּמָאן דְּלָא מָסַר נַפְשֵׁיהּ אוֹ גוּפֵיהּ אוֹ מָמוֹנֵיהּ בִּרְחִימוּ דְמָארֵיהּ בְּשַׁעַת הַשְּׁמַד, כְּאִלּוּ אַחְזַר עָלְמָא לְתֹהוּ וָבֹהוּ, וּבְגִין דָּא קְרָא סָמִיךְ לֵיהּ וְהָאָרֶץ הָיְתָה תֹהוּ וָבֹהוּ </w:t>
      </w:r>
      <w:r w:rsidRPr="00265EDE">
        <w:rPr>
          <w:rFonts w:ascii="Times New Roman (Hebrew)" w:hAnsi="Times New Roman (Hebrew)"/>
          <w:sz w:val="20"/>
          <w:szCs w:val="23"/>
          <w:rtl/>
          <w:lang w:val="he-IL" w:eastAsia="he-IL" w:bidi="he-IL"/>
        </w:rPr>
        <w:t>(בראשית א ב)</w:t>
      </w:r>
      <w:r w:rsidRPr="00B12476">
        <w:rPr>
          <w:rtl/>
          <w:lang w:val="he-IL" w:eastAsia="he-IL" w:bidi="he-IL"/>
        </w:rPr>
        <w:t>.</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וְאַהֲבַת יהו''ה אִיהִי מַלְכוּת, כְּלִילָא מִכָּל סְפִירָן, וְאִיהִי פִּקּוּדָא דְקוּדְשָׁא בְּרִיךְ הוּא בְּכָל תַּרְיַ''ג פִּקּוּדִין, וּבְגִינָהּ אִתְּמַר </w:t>
      </w:r>
      <w:r w:rsidRPr="00265EDE">
        <w:rPr>
          <w:rFonts w:ascii="Times New Roman (Hebrew)" w:hAnsi="Times New Roman (Hebrew)"/>
          <w:sz w:val="20"/>
          <w:szCs w:val="23"/>
          <w:rtl/>
          <w:lang w:val="he-IL" w:eastAsia="he-IL" w:bidi="he-IL"/>
        </w:rPr>
        <w:t>(אסתר ג ג)</w:t>
      </w:r>
      <w:r w:rsidRPr="00B12476">
        <w:rPr>
          <w:rFonts w:ascii="Times New Roman (Hebrew)" w:hAnsi="Times New Roman (Hebrew)"/>
          <w:rtl/>
          <w:lang w:val="he-IL" w:eastAsia="he-IL" w:bidi="he-IL"/>
        </w:rPr>
        <w:t xml:space="preserve"> מַדּוּעַ אַתָּה עוֹבֵר אֵת מִצְוַת הַמֶּלֶךְ, וְאִיהִי בִנְיַן עָלְמָא, שִׁפְחָה בִּישָׁא אִיהִי חָרְבַּן עָלְמָא, וּבְגִין דָּא אִתְּמַר בָּהּ </w:t>
      </w:r>
      <w:r w:rsidRPr="00265EDE">
        <w:rPr>
          <w:rFonts w:ascii="Times New Roman (Hebrew)" w:hAnsi="Times New Roman (Hebrew)"/>
          <w:sz w:val="20"/>
          <w:szCs w:val="23"/>
          <w:rtl/>
          <w:lang w:val="he-IL" w:eastAsia="he-IL" w:bidi="he-IL"/>
        </w:rPr>
        <w:t>(בראשית א ב)</w:t>
      </w:r>
      <w:r w:rsidRPr="00B12476">
        <w:rPr>
          <w:rFonts w:ascii="Times New Roman (Hebrew)" w:hAnsi="Times New Roman (Hebrew)"/>
          <w:rtl/>
          <w:lang w:val="he-IL" w:eastAsia="he-IL" w:bidi="he-IL"/>
        </w:rPr>
        <w:t xml:space="preserve"> וְהָאָרֶץ הָיְתָה תֹהוּ וָבֹהוּ, וְאִיהִי רְצוּעָה בִידָא דְקוּדְשָׁא בְּרִיךְ הוּא לְאַלְקָאָה בֵיהּ חַיָּיבַיָּא.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lastRenderedPageBreak/>
        <w:t>וּבְגִין דָּא מָאן דְּרָחִים לְקוּדְשָׁא בְּרִיךְ הוּא מִגּוֹ נַפְשֵׁיהּ אוֹ גוּפֵיהּ אוֹ מָמוֹנֵיהּ, דְּיִנְטִיר לֵיהּ קוּדְשָׁא בְּרִיךְ הוּא, הָא רְחִימוּ דִילֵיהּ תְּלוּיָה בְּהַהִיא דְיָהִיב לֵיהּ, וְלַאו עִקָּר רְחִימוּ, דְּלַאו אִיהוּ הַאי רְחִימוּ, דְאִם נָטַל מָמוֹנֵיהּ אוֹ גוּפֵיהּ כָּפַר בֵּיהּ, לַאו אִיהוּ עִקָּר רְחִימוּ, עַד דְּמָסַר נַפְשֵׁיהּ בִּרְחִימוּ דְמָארֵיהּ, וְאִם כָּל תְּלַת שְׁקוּלִין לְגַבֵּיהּ, יִמְסוֹר לוֹן כֻּלְּהוּ עַל קְדוּשַׁת שְׁמֵיהּ בִּרְחִימוּ, וְהַאי אִיהוּ עִקָּרָא דִרְחִימוּ, דְאִיהוּ אַהֲבַת יהו''ה מַלְכוּת, דְּאִיהִי אַהֲבַת חֶסֶד, דְּיִרְאָה מִסִּטְרָא דִגְבוּרָה אִיהִי, וּמֵחֶסֶד אִיהִי מַלְכוּת אַהֲבַת יהו''ה כְּמָה דְאִתְּמַר, מִגְּבוּרָה אִיהִי יִרְאַת יְיָ' .</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וְאוֹרַיְיתָא דְאִיהִי תרי''א מִתַּרְוַיְהוּ אִתְיְהִיב לְיִשְׂרָאֵל וְדָא עַמּוּדָא דְאֶמְצָעִיתָא, מִסִּטְרֵיהּ אִתְקְרִיאַת מַלְכוּת תּוֹרַת יהו''ה </w:t>
      </w:r>
      <w:r w:rsidRPr="00265EDE">
        <w:rPr>
          <w:rFonts w:ascii="Times New Roman (Hebrew)" w:hAnsi="Times New Roman (Hebrew)"/>
          <w:sz w:val="20"/>
          <w:szCs w:val="23"/>
          <w:rtl/>
          <w:lang w:val="he-IL" w:eastAsia="he-IL" w:bidi="he-IL"/>
        </w:rPr>
        <w:t>(תמימה)</w:t>
      </w:r>
      <w:r w:rsidRPr="00B12476">
        <w:rPr>
          <w:rtl/>
          <w:lang w:val="he-IL" w:eastAsia="he-IL" w:bidi="he-IL"/>
        </w:rPr>
        <w:t xml:space="preserve">, </w:t>
      </w:r>
      <w:r w:rsidRPr="00B12476">
        <w:rPr>
          <w:rStyle w:val="a6"/>
          <w:rtl/>
          <w:lang w:val="he-IL" w:eastAsia="he-IL" w:bidi="he-IL"/>
        </w:rPr>
        <w:footnoteReference w:id="425"/>
      </w:r>
      <w:r w:rsidRPr="00B12476">
        <w:rPr>
          <w:rFonts w:ascii="Times New Roman (Hebrew)" w:hAnsi="Times New Roman (Hebrew)"/>
          <w:rtl/>
          <w:lang w:val="he-IL" w:eastAsia="he-IL" w:bidi="he-IL"/>
        </w:rPr>
        <w:t>וְאִיהִי מִצְוָה דִילֵיהּ בְּכָל תַּרְיַ''ג פִּקּוּדֵי דְתַלְיָין מִשְּׁמֵיהּ, דְּאִינוּן שְׁמִ''י עִם י''ה שְׁסָ''ה, זִכְרִ''י עִם ו''ה רְמַ''ח, הִיא בְּצַלְמוֹ כִּדְמוּתוֹ:</w:t>
      </w:r>
    </w:p>
    <w:p w:rsidR="00DB3E9E" w:rsidRPr="002D0347" w:rsidRDefault="008D12AA">
      <w:pPr>
        <w:pStyle w:val="Standard"/>
        <w:autoSpaceDE/>
        <w:bidi/>
        <w:spacing w:after="40" w:line="360" w:lineRule="atLeast"/>
        <w:ind w:left="144" w:right="144" w:firstLine="288"/>
        <w:jc w:val="both"/>
        <w:rPr>
          <w:rFonts w:ascii="Times New Roman (Hebrew)" w:eastAsia="Times New Roman (Hebrew)" w:hAnsi="Times New Roman (Hebrew)" w:cs="Frank Ruehl CLM"/>
          <w:sz w:val="20"/>
          <w:szCs w:val="20"/>
          <w:rtl/>
          <w:lang w:val="he-IL" w:eastAsia="he-IL" w:bidi="he-IL"/>
        </w:rPr>
      </w:pPr>
      <w:r w:rsidRPr="00265EDE">
        <w:rPr>
          <w:rFonts w:ascii="Times New Roman (Hebrew)" w:eastAsia="Times New Roman (Hebrew)" w:hAnsi="Times New Roman (Hebrew)" w:cs="Frank Ruehl CLM"/>
          <w:sz w:val="20"/>
          <w:szCs w:val="23"/>
          <w:rtl/>
          <w:lang w:val="he-IL" w:eastAsia="he-IL" w:bidi="he-IL"/>
        </w:rPr>
        <w:t>(ע"פ הגר"א רתל"ב כאן צ"ל תל"ו - תמצאנו בסוף תיקון מ"א)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וְעוֹד תִּקּוּנָא ז', וְהַמַּשְׂכִּילִים יַזְהִירוּ, אִלֵּין דְּיָדְעִין בְּמִלַּת בְּרֵאשִׁית </w:t>
      </w:r>
      <w:r w:rsidRPr="00B12476">
        <w:rPr>
          <w:rStyle w:val="a6"/>
          <w:rtl/>
          <w:lang w:val="he-IL" w:eastAsia="he-IL" w:bidi="he-IL"/>
        </w:rPr>
        <w:footnoteReference w:id="426"/>
      </w:r>
      <w:r w:rsidRPr="00B12476">
        <w:rPr>
          <w:rFonts w:ascii="Times New Roman (Hebrew)" w:hAnsi="Times New Roman (Hebrew)"/>
          <w:rtl/>
          <w:lang w:val="he-IL" w:eastAsia="he-IL" w:bidi="he-IL"/>
        </w:rPr>
        <w:t xml:space="preserve">פִּקּוּדָא תְּלִיתָאָה דְּאִיהִי בְּרִית מִילָה, וְהַיְינוּ בְּרֵאשִׁי''ת </w:t>
      </w:r>
      <w:r w:rsidRPr="00B12476">
        <w:rPr>
          <w:rStyle w:val="a6"/>
          <w:rtl/>
          <w:lang w:val="he-IL" w:eastAsia="he-IL" w:bidi="he-IL"/>
        </w:rPr>
        <w:footnoteReference w:id="427"/>
      </w:r>
      <w:r w:rsidRPr="00B12476">
        <w:rPr>
          <w:rFonts w:ascii="Times New Roman (Hebrew)" w:hAnsi="Times New Roman (Hebrew)"/>
          <w:rtl/>
          <w:lang w:val="he-IL" w:eastAsia="he-IL" w:bidi="he-IL"/>
        </w:rPr>
        <w:t xml:space="preserve">בְּרִי''ת אֵ''שׁ, וּבְרִית אִיהִי י', וְעִם אֵ''שׁ אִתְעֲבִיד אִי''שׁ, וְאוּף הָכִי אָת ה' עִם אֵשׁ אִיהִי נוּקְבָא, </w:t>
      </w:r>
      <w:r w:rsidRPr="00B12476">
        <w:rPr>
          <w:rStyle w:val="a6"/>
          <w:rtl/>
          <w:lang w:val="he-IL" w:eastAsia="he-IL" w:bidi="he-IL"/>
        </w:rPr>
        <w:footnoteReference w:id="428"/>
      </w:r>
      <w:r w:rsidRPr="00B12476">
        <w:rPr>
          <w:rFonts w:ascii="Times New Roman (Hebrew)" w:hAnsi="Times New Roman (Hebrew)"/>
          <w:rtl/>
          <w:lang w:val="he-IL" w:eastAsia="he-IL" w:bidi="he-IL"/>
        </w:rPr>
        <w:t xml:space="preserve">וְעַל תְּרֵין אֵישׁוֹת אִתְּמַר בְּקַדְמֵיתָא </w:t>
      </w:r>
      <w:r w:rsidRPr="00B12476">
        <w:rPr>
          <w:rStyle w:val="a6"/>
          <w:rtl/>
          <w:lang w:val="he-IL" w:eastAsia="he-IL" w:bidi="he-IL"/>
        </w:rPr>
        <w:footnoteReference w:id="429"/>
      </w:r>
      <w:r w:rsidRPr="00B12476">
        <w:rPr>
          <w:rFonts w:ascii="Times New Roman (Hebrew)" w:hAnsi="Times New Roman (Hebrew)"/>
          <w:rtl/>
          <w:lang w:val="he-IL" w:eastAsia="he-IL" w:bidi="he-IL"/>
        </w:rPr>
        <w:t>כָּתְנוֹת אוֹר, דִּבְהוֹן עֲקֵבוֹ מַכְהֶה גַלְגַּל חַמָּה.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וְהַיְינוּ בּוֹרֵא מְאוֹרֵי הָאֵשׁ</w:t>
      </w:r>
      <w:r w:rsidRPr="00B12476">
        <w:rPr>
          <w:rtl/>
          <w:lang w:val="he-IL" w:eastAsia="he-IL" w:bidi="he-IL"/>
        </w:rPr>
        <w:t xml:space="preserve"> </w:t>
      </w:r>
      <w:r w:rsidRPr="00B12476">
        <w:rPr>
          <w:rStyle w:val="a6"/>
          <w:rtl/>
          <w:lang w:val="he-IL" w:eastAsia="he-IL" w:bidi="he-IL"/>
        </w:rPr>
        <w:footnoteReference w:id="430"/>
      </w:r>
      <w:r w:rsidRPr="00B12476">
        <w:rPr>
          <w:rFonts w:ascii="Times New Roman (Hebrew)" w:hAnsi="Times New Roman (Hebrew)"/>
          <w:rtl/>
          <w:lang w:val="he-IL" w:eastAsia="he-IL" w:bidi="he-IL"/>
        </w:rPr>
        <w:t xml:space="preserve">דְּאִינוּן בְּהַבְדָּלָה, י''ה מִן אִישׁ וְאִשָּׁה, בָּתַר דְּחָאבוּ וַיַּעַשׂ יהו''ה אֱלֹהִי''ם לְאָדָם וּלְאִשְׁתּוֹ כָּתְנוֹת עוֹר </w:t>
      </w:r>
      <w:r w:rsidRPr="00B12476">
        <w:rPr>
          <w:rStyle w:val="a6"/>
          <w:rtl/>
          <w:lang w:val="he-IL" w:eastAsia="he-IL" w:bidi="he-IL"/>
        </w:rPr>
        <w:footnoteReference w:id="431"/>
      </w:r>
      <w:r w:rsidRPr="00B12476">
        <w:rPr>
          <w:rFonts w:ascii="Times New Roman (Hebrew)" w:hAnsi="Times New Roman (Hebrew)"/>
          <w:rtl/>
          <w:lang w:val="he-IL" w:eastAsia="he-IL" w:bidi="he-IL"/>
        </w:rPr>
        <w:t xml:space="preserve">וַיַּלְבִּישֵׁם </w:t>
      </w:r>
      <w:r w:rsidRPr="00265EDE">
        <w:rPr>
          <w:rFonts w:ascii="Times New Roman (Hebrew)" w:hAnsi="Times New Roman (Hebrew)"/>
          <w:sz w:val="20"/>
          <w:szCs w:val="23"/>
          <w:rtl/>
          <w:lang w:val="he-IL" w:eastAsia="he-IL" w:bidi="he-IL"/>
        </w:rPr>
        <w:t>(בראשית ג כא)</w:t>
      </w:r>
      <w:r w:rsidRPr="00B12476">
        <w:rPr>
          <w:szCs w:val="23"/>
          <w:rtl/>
          <w:lang w:val="he-IL" w:eastAsia="he-IL" w:bidi="he-IL"/>
        </w:rPr>
        <w:t xml:space="preserve">, </w:t>
      </w:r>
      <w:r w:rsidRPr="00B12476">
        <w:rPr>
          <w:rFonts w:ascii="Times New Roman (Hebrew)" w:hAnsi="Times New Roman (Hebrew)"/>
          <w:rtl/>
          <w:lang w:val="he-IL" w:eastAsia="he-IL" w:bidi="he-IL"/>
        </w:rPr>
        <w:t>וְדָא עוֹר שֶׁל נָחָשׁ, וְהַיְינוּ בּוֹרֵא מְאוֹרֵי הָאֵשׁ</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(אשה)</w:t>
      </w:r>
      <w:r w:rsidRPr="00B12476">
        <w:rPr>
          <w:rFonts w:ascii="Times New Roman (Hebrew)" w:hAnsi="Times New Roman (Hebrew)"/>
          <w:rtl/>
          <w:lang w:val="he-IL" w:eastAsia="he-IL" w:bidi="he-IL"/>
        </w:rPr>
        <w:t xml:space="preserve">, לְאִתְדַכָּאָה בַּמֶּה דְחָאב, וּבְגִין דָּא צַדִּיקִים דְּנָטְרֵי בְּרִית שׁוּב אֵינָם חוֹזְרִים לְעַפְרָן, דְּאִיהוּ עוֹר מִשְׁכָא דְחִוְיָא דְאִתְבְּרֵי מֵעַפִרָא, דְאִתְּמַר בֵּיהּ וְנָחָשׁ עָפָר לַחְמוֹ </w:t>
      </w:r>
      <w:r w:rsidRPr="00265EDE">
        <w:rPr>
          <w:rFonts w:ascii="Times New Roman (Hebrew)" w:hAnsi="Times New Roman (Hebrew)"/>
          <w:sz w:val="20"/>
          <w:szCs w:val="23"/>
          <w:rtl/>
          <w:lang w:val="he-IL" w:eastAsia="he-IL" w:bidi="he-IL"/>
        </w:rPr>
        <w:t>(ישעיהו סה כב)</w:t>
      </w:r>
      <w:r w:rsidRPr="00B12476">
        <w:rPr>
          <w:rtl/>
          <w:lang w:val="he-IL" w:eastAsia="he-IL" w:bidi="he-IL"/>
        </w:rPr>
        <w:t>.</w:t>
      </w:r>
    </w:p>
    <w:p w:rsidR="00DB3E9E" w:rsidRPr="002D0347" w:rsidRDefault="008D12AA" w:rsidP="009E63CE">
      <w:pPr>
        <w:pStyle w:val="2"/>
        <w:rPr>
          <w:rtl/>
        </w:rPr>
      </w:pPr>
      <w:bookmarkStart w:id="14" w:name="_Toc228095581"/>
      <w:r w:rsidRPr="002D0347">
        <w:rPr>
          <w:rtl/>
        </w:rPr>
        <w:t>[דף י ע''ב]</w:t>
      </w:r>
      <w:bookmarkEnd w:id="14"/>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וּבְגִיןֹ דָּא מָאן דְּלָא נָטִיר בְּרִית אִתְדַּן בְּחִבּוּט הַקֶּבֶר בְּהַהוּא עַפְרָא, </w:t>
      </w:r>
      <w:r w:rsidRPr="00B12476">
        <w:rPr>
          <w:rStyle w:val="a6"/>
          <w:rtl/>
          <w:lang w:val="he-IL" w:eastAsia="he-IL" w:bidi="he-IL"/>
        </w:rPr>
        <w:footnoteReference w:id="432"/>
      </w:r>
      <w:r w:rsidRPr="00B12476">
        <w:rPr>
          <w:rFonts w:ascii="Times New Roman (Hebrew)" w:hAnsi="Times New Roman (Hebrew)"/>
          <w:rtl/>
          <w:lang w:val="he-IL" w:eastAsia="he-IL" w:bidi="he-IL"/>
        </w:rPr>
        <w:t xml:space="preserve">וְאִלֵּין אִינוּן דְּגוּפָא דִלְהוֹן אִינוּן לוֹן קֶבֶר בְּחַיֵּיהוֹן, </w:t>
      </w:r>
      <w:r w:rsidRPr="00B12476">
        <w:rPr>
          <w:rStyle w:val="a6"/>
          <w:rtl/>
          <w:lang w:val="he-IL" w:eastAsia="he-IL" w:bidi="he-IL"/>
        </w:rPr>
        <w:footnoteReference w:id="433"/>
      </w:r>
      <w:r w:rsidRPr="00B12476">
        <w:rPr>
          <w:rFonts w:ascii="Times New Roman (Hebrew)" w:hAnsi="Times New Roman (Hebrew)"/>
          <w:rtl/>
          <w:lang w:val="he-IL" w:eastAsia="he-IL" w:bidi="he-IL"/>
        </w:rPr>
        <w:t xml:space="preserve">דְּדַחֲקִין לוֹן שַׁעֲתָּא בְּכָל יוֹמָא, </w:t>
      </w:r>
      <w:r w:rsidRPr="00B12476">
        <w:rPr>
          <w:rStyle w:val="a6"/>
          <w:rtl/>
          <w:lang w:val="he-IL" w:eastAsia="he-IL" w:bidi="he-IL"/>
        </w:rPr>
        <w:footnoteReference w:id="434"/>
      </w:r>
      <w:r w:rsidRPr="00B12476">
        <w:rPr>
          <w:rFonts w:ascii="Times New Roman (Hebrew)" w:hAnsi="Times New Roman (Hebrew)"/>
          <w:rtl/>
          <w:lang w:val="he-IL" w:eastAsia="he-IL" w:bidi="he-IL"/>
        </w:rPr>
        <w:t xml:space="preserve">וּבִמְלָאכָא דִלְהוֹן </w:t>
      </w:r>
      <w:r w:rsidRPr="00B12476">
        <w:rPr>
          <w:rStyle w:val="a6"/>
          <w:rtl/>
          <w:lang w:val="he-IL" w:eastAsia="he-IL" w:bidi="he-IL"/>
        </w:rPr>
        <w:footnoteReference w:id="435"/>
      </w:r>
      <w:r w:rsidRPr="00B12476">
        <w:rPr>
          <w:rFonts w:ascii="Times New Roman (Hebrew)" w:hAnsi="Times New Roman (Hebrew)"/>
          <w:rtl/>
          <w:lang w:val="he-IL" w:eastAsia="he-IL" w:bidi="he-IL"/>
        </w:rPr>
        <w:t>דְּאִתְבַּקַּע דְּמָא בְּצִפָּרְנֵיהוֹן, וּבְגִין דָּא תַּקִּינוּ לְאַחֲזָאָה צִפָּרְנַיִם בְּהַבְדָּלָה, דַּהֲוָה אָדָם מְלוּבָּשׁ בְּכָתְנוֹת צִפָּרְנַיִם, דַּהֲווֹ נָהֲרִין כַּעֲנָנֵי כָּבוֹד. וְאִיהוּ בְּהַבְדָּלָה מִנַּיְיהוּ,</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(בראשית ג ז)</w:t>
      </w:r>
      <w:r w:rsidRPr="00B12476">
        <w:rPr>
          <w:rFonts w:ascii="Times New Roman (Hebrew)" w:hAnsi="Times New Roman (Hebrew)"/>
          <w:rtl/>
          <w:lang w:val="he-IL" w:eastAsia="he-IL" w:bidi="he-IL"/>
        </w:rPr>
        <w:t xml:space="preserve"> וַיֵּדְעוּ כִּי </w:t>
      </w:r>
      <w:r w:rsidRPr="00B12476">
        <w:rPr>
          <w:rStyle w:val="a6"/>
          <w:rtl/>
          <w:lang w:val="he-IL" w:eastAsia="he-IL" w:bidi="he-IL"/>
        </w:rPr>
        <w:footnoteReference w:id="436"/>
      </w:r>
      <w:r w:rsidRPr="00B12476">
        <w:rPr>
          <w:rFonts w:ascii="Times New Roman (Hebrew)" w:hAnsi="Times New Roman (Hebrew)"/>
          <w:rtl/>
          <w:lang w:val="he-IL" w:eastAsia="he-IL" w:bidi="he-IL"/>
        </w:rPr>
        <w:t xml:space="preserve">עִירֻמִּים הֵם מִנַּיְיהוּ, בְּגוּפָא </w:t>
      </w:r>
      <w:r w:rsidRPr="00B12476">
        <w:rPr>
          <w:rStyle w:val="a6"/>
          <w:rtl/>
          <w:lang w:val="he-IL" w:eastAsia="he-IL" w:bidi="he-IL"/>
        </w:rPr>
        <w:footnoteReference w:id="437"/>
      </w:r>
      <w:r w:rsidRPr="00B12476">
        <w:rPr>
          <w:rFonts w:ascii="Times New Roman (Hebrew)" w:hAnsi="Times New Roman (Hebrew)"/>
          <w:rtl/>
          <w:lang w:val="he-IL" w:eastAsia="he-IL" w:bidi="he-IL"/>
        </w:rPr>
        <w:t xml:space="preserve">וְנִשְׁמָתָא וְרוּחָא וְנַפְשָׁא, עֲרוּמִּים מִכָּתְנוֹת אוֹר, </w:t>
      </w:r>
      <w:r w:rsidRPr="00265EDE">
        <w:rPr>
          <w:rFonts w:ascii="Times New Roman (Hebrew)" w:hAnsi="Times New Roman (Hebrew)"/>
          <w:sz w:val="20"/>
          <w:szCs w:val="23"/>
          <w:rtl/>
          <w:lang w:val="he-IL" w:eastAsia="he-IL" w:bidi="he-IL"/>
        </w:rPr>
        <w:t>(דף י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דְּאִינוּן מְאוֹרֵי הָאֵשׁ, וּבְגִין </w:t>
      </w:r>
      <w:r w:rsidRPr="00B12476">
        <w:rPr>
          <w:rStyle w:val="a6"/>
          <w:rtl/>
          <w:lang w:val="he-IL" w:eastAsia="he-IL" w:bidi="he-IL"/>
        </w:rPr>
        <w:footnoteReference w:id="438"/>
      </w:r>
      <w:r w:rsidRPr="00B12476">
        <w:rPr>
          <w:rFonts w:ascii="Times New Roman (Hebrew)" w:hAnsi="Times New Roman (Hebrew)"/>
          <w:rtl/>
          <w:lang w:val="he-IL" w:eastAsia="he-IL" w:bidi="he-IL"/>
        </w:rPr>
        <w:t xml:space="preserve">דִּבְשַׁבָּת אִתְחַזָּא לוֹן בְּאַדְלָקַת שְׁרַגָּא דְשַׁבָּת </w:t>
      </w:r>
      <w:r w:rsidRPr="00B12476">
        <w:rPr>
          <w:rStyle w:val="a6"/>
          <w:rtl/>
          <w:lang w:val="he-IL" w:eastAsia="he-IL" w:bidi="he-IL"/>
        </w:rPr>
        <w:footnoteReference w:id="439"/>
      </w:r>
      <w:r w:rsidRPr="00B12476">
        <w:rPr>
          <w:rFonts w:ascii="Times New Roman (Hebrew)" w:hAnsi="Times New Roman (Hebrew)"/>
          <w:rtl/>
          <w:lang w:val="he-IL" w:eastAsia="he-IL" w:bidi="he-IL"/>
        </w:rPr>
        <w:t>בִּתְרֵין פְּתִילוֹת דְּאֵשׁ, וּבְמוֹצָאֵי שַׁבָּת יִתְעַבְרוּן מִנַּיְיהוּ, תַּקִּינוּ לְמֵימַר בְּמוֹצָאֵי שַׁבָּת הַבְדָּלָה בְּאֵשׁ.</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וּבְגִין דִּבְשַׁבָּת וְיֹמִין טָבִין מִתְלַבְּשִׁין נִשְׁמָתִין בְּכָתְנוֹת אוֹר, אָמַר הַנָּבִיא </w:t>
      </w:r>
      <w:r w:rsidRPr="00265EDE">
        <w:rPr>
          <w:rFonts w:ascii="Times New Roman (Hebrew)" w:hAnsi="Times New Roman (Hebrew)"/>
          <w:sz w:val="20"/>
          <w:szCs w:val="23"/>
          <w:rtl/>
          <w:lang w:val="he-IL" w:eastAsia="he-IL" w:bidi="he-IL"/>
        </w:rPr>
        <w:t>(ישעיה כד טו)</w:t>
      </w:r>
      <w:r w:rsidRPr="00B12476">
        <w:rPr>
          <w:rFonts w:ascii="Times New Roman (Hebrew)" w:hAnsi="Times New Roman (Hebrew)"/>
          <w:rtl/>
          <w:lang w:val="he-IL" w:eastAsia="he-IL" w:bidi="he-IL"/>
        </w:rPr>
        <w:t xml:space="preserve"> עַל כֵּן בָּאוּרִים כַּבְּדוּ יהו''ה, </w:t>
      </w:r>
      <w:r w:rsidRPr="00B12476">
        <w:rPr>
          <w:rFonts w:ascii="Times New Roman (Hebrew)" w:hAnsi="Times New Roman (Hebrew)"/>
          <w:rtl/>
          <w:lang w:val="he-IL" w:eastAsia="he-IL" w:bidi="he-IL"/>
        </w:rPr>
        <w:lastRenderedPageBreak/>
        <w:t xml:space="preserve">וְאוּקְמוּהוּ רַבָּנָן כַּבְּדוּהוּ </w:t>
      </w:r>
      <w:r w:rsidRPr="00B12476">
        <w:rPr>
          <w:rStyle w:val="a6"/>
          <w:rtl/>
          <w:lang w:val="he-IL" w:eastAsia="he-IL" w:bidi="he-IL"/>
        </w:rPr>
        <w:footnoteReference w:id="440"/>
      </w:r>
      <w:r w:rsidRPr="00B12476">
        <w:rPr>
          <w:rFonts w:ascii="Times New Roman (Hebrew)" w:hAnsi="Times New Roman (Hebrew)"/>
          <w:rtl/>
          <w:lang w:val="he-IL" w:eastAsia="he-IL" w:bidi="he-IL"/>
        </w:rPr>
        <w:t xml:space="preserve">בִּכְסוּת נְקִיָּה, מִיָּד דְּאָמַר מִלִּין אִלֵּין אִשְׁתַּטְחוּ קַמֵּיהּ </w:t>
      </w:r>
      <w:r w:rsidRPr="00B12476">
        <w:rPr>
          <w:rStyle w:val="a6"/>
          <w:rtl/>
          <w:lang w:val="he-IL" w:eastAsia="he-IL" w:bidi="he-IL"/>
        </w:rPr>
        <w:footnoteReference w:id="441"/>
      </w:r>
      <w:r w:rsidRPr="00B12476">
        <w:rPr>
          <w:rFonts w:ascii="Times New Roman (Hebrew)" w:hAnsi="Times New Roman (Hebrew)"/>
          <w:rtl/>
          <w:lang w:val="he-IL" w:eastAsia="he-IL" w:bidi="he-IL"/>
        </w:rPr>
        <w:t>כֻּלְּהוּ בְנֵי מְתִיבְתָּא, דְּלֵית חֶדְוָה בֵּינַיְהוּ כְּחֶדְוָה כַּד אִתְחַדַּשׁ בֵּינַיְהוּ רָזָא דְאוֹרַיְיתָא.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וּבְגִין דָּא מָאן דְּנָטִיר בְּרִית אֵשׁ, קָרִי אִישׁ צַדִּיק תָּמִים, וְאוֹת י' דְשד''י אִיהִי </w:t>
      </w:r>
      <w:r w:rsidRPr="00B12476">
        <w:rPr>
          <w:rStyle w:val="a6"/>
          <w:rtl/>
          <w:lang w:val="he-IL" w:eastAsia="he-IL" w:bidi="he-IL"/>
        </w:rPr>
        <w:footnoteReference w:id="442"/>
      </w:r>
      <w:r w:rsidRPr="00B12476">
        <w:rPr>
          <w:rFonts w:ascii="Times New Roman (Hebrew)" w:hAnsi="Times New Roman (Hebrew)"/>
          <w:rtl/>
          <w:lang w:val="he-IL" w:eastAsia="he-IL" w:bidi="he-IL"/>
        </w:rPr>
        <w:t>חוּלְיָא עַל צַוָּאר דְּשֵׁד יֵצֶר הָרָע, חוּלְיָא דְשַׁלְשְׁלָאָה, וּבְגִין דָּא רְשִׁים שד''י בִּבְרִית, וְרָשִׁים בַּמְּזוּזָה, דְּמִזְדַּעְזְעִין כֻּלְּהוֹן מֵהַאי שַׁלְשְׁלָאָה, דְּאִיהִי אוֹת שבת, אוֹת בְּרִית, אוֹת יֹמִין טָבִין, אוֹת תְּפִלִּין.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וּמִיָּד דְּאִיהוּ תָּפִיס בָּהּ יֵצֶר הָרָע דְּאִיהוּ שֵׁ''ד, </w:t>
      </w:r>
      <w:r w:rsidRPr="00B12476">
        <w:rPr>
          <w:rStyle w:val="a6"/>
          <w:rtl/>
          <w:lang w:val="he-IL" w:eastAsia="he-IL" w:bidi="he-IL"/>
        </w:rPr>
        <w:footnoteReference w:id="443"/>
      </w:r>
      <w:r w:rsidRPr="00B12476">
        <w:rPr>
          <w:rFonts w:ascii="Times New Roman (Hebrew)" w:hAnsi="Times New Roman (Hebrew)"/>
          <w:rtl/>
          <w:lang w:val="he-IL" w:eastAsia="he-IL" w:bidi="he-IL"/>
        </w:rPr>
        <w:t xml:space="preserve">נָטִיל בַּר נַשׁ חַרְבָּא </w:t>
      </w:r>
      <w:r w:rsidRPr="00B12476">
        <w:rPr>
          <w:rStyle w:val="a6"/>
          <w:rtl/>
          <w:lang w:val="he-IL" w:eastAsia="he-IL" w:bidi="he-IL"/>
        </w:rPr>
        <w:footnoteReference w:id="444"/>
      </w:r>
      <w:r w:rsidRPr="00B12476">
        <w:rPr>
          <w:rFonts w:ascii="Times New Roman (Hebrew)" w:hAnsi="Times New Roman (Hebrew)"/>
          <w:rtl/>
          <w:lang w:val="he-IL" w:eastAsia="he-IL" w:bidi="he-IL"/>
        </w:rPr>
        <w:t xml:space="preserve">דְאִתְּמַר בָּהּ </w:t>
      </w:r>
      <w:r w:rsidRPr="00265EDE">
        <w:rPr>
          <w:rFonts w:ascii="Times New Roman (Hebrew)" w:hAnsi="Times New Roman (Hebrew)"/>
          <w:sz w:val="20"/>
          <w:szCs w:val="23"/>
          <w:rtl/>
          <w:lang w:val="he-IL" w:eastAsia="he-IL" w:bidi="he-IL"/>
        </w:rPr>
        <w:t>(תהלים קמט ו)</w:t>
      </w:r>
      <w:r w:rsidRPr="00B12476">
        <w:rPr>
          <w:rFonts w:ascii="Times New Roman (Hebrew)" w:hAnsi="Times New Roman (Hebrew)"/>
          <w:rtl/>
          <w:lang w:val="he-IL" w:eastAsia="he-IL" w:bidi="he-IL"/>
        </w:rPr>
        <w:t xml:space="preserve"> רוֹמְמוֹת אֵ''ל בִּגְרוֹנָם, </w:t>
      </w:r>
      <w:r w:rsidRPr="00B12476">
        <w:rPr>
          <w:rStyle w:val="a6"/>
          <w:rtl/>
          <w:lang w:val="he-IL" w:eastAsia="he-IL" w:bidi="he-IL"/>
        </w:rPr>
        <w:footnoteReference w:id="445"/>
      </w:r>
      <w:r w:rsidRPr="00B12476">
        <w:rPr>
          <w:rFonts w:ascii="Times New Roman (Hebrew)" w:hAnsi="Times New Roman (Hebrew)"/>
          <w:rtl/>
          <w:lang w:val="he-IL" w:eastAsia="he-IL" w:bidi="he-IL"/>
        </w:rPr>
        <w:t xml:space="preserve">דְּאִיהוּ י' רֵישָׁא דְחַרְבָּא, ו' גּוּפָא דְחַרְבָּא, ה' ה' תְּרֵי פִּפִיּוֹת דִּילָהּ, וְשָׁחִיט לֵיהּ, וּבְגִינֵיהּ אִתְּמַר הַבָּא לְהָרְגָךְ הַשְׁכֵּם לְהָרְגוֹ בִּצְלוֹתָא, דְאִתְּמַר בָּהּ </w:t>
      </w:r>
      <w:r w:rsidRPr="00265EDE">
        <w:rPr>
          <w:rFonts w:ascii="Times New Roman (Hebrew)" w:hAnsi="Times New Roman (Hebrew)"/>
          <w:sz w:val="20"/>
          <w:szCs w:val="23"/>
          <w:rtl/>
          <w:lang w:val="he-IL" w:eastAsia="he-IL" w:bidi="he-IL"/>
        </w:rPr>
        <w:t>(בראשית יט כז)</w:t>
      </w:r>
      <w:r w:rsidRPr="00B12476">
        <w:rPr>
          <w:rFonts w:ascii="Times New Roman (Hebrew)" w:hAnsi="Times New Roman (Hebrew)"/>
          <w:rtl/>
          <w:lang w:val="he-IL" w:eastAsia="he-IL" w:bidi="he-IL"/>
        </w:rPr>
        <w:t xml:space="preserve"> וַיַּשְׁכֵּם אַבְרָהָם בַּבֹּקֶר.</w:t>
      </w:r>
    </w:p>
    <w:p w:rsidR="00DB3E9E" w:rsidRPr="002D0347" w:rsidRDefault="008D12AA" w:rsidP="009E63CE">
      <w:pPr>
        <w:pStyle w:val="2"/>
        <w:rPr>
          <w:rtl/>
        </w:rPr>
      </w:pPr>
      <w:r w:rsidRPr="002D0347">
        <w:rPr>
          <w:rtl/>
        </w:rPr>
        <w:t>[המשך דף ח ע''א]</w:t>
      </w:r>
    </w:p>
    <w:p w:rsidR="00DB3E9E" w:rsidRPr="00B12476" w:rsidRDefault="008D12AA" w:rsidP="009013F0">
      <w:pPr>
        <w:rPr>
          <w:rtl/>
          <w:lang w:val="he-IL" w:eastAsia="he-IL" w:bidi="he-IL"/>
        </w:rPr>
      </w:pPr>
      <w:r w:rsidRPr="00265EDE">
        <w:rPr>
          <w:rFonts w:ascii="Times New Roman (Hebrew)" w:hAnsi="Times New Roman (Hebrew)"/>
          <w:sz w:val="20"/>
          <w:szCs w:val="23"/>
          <w:rtl/>
          <w:lang w:val="he-IL" w:eastAsia="he-IL" w:bidi="he-IL"/>
        </w:rPr>
        <w:t>(המשך דף ח ע''א)</w:t>
      </w:r>
      <w:r w:rsidRPr="002D0347">
        <w:rPr>
          <w:rFonts w:ascii="Times New Roman (Hebrew)" w:hAnsi="Times New Roman (Hebrew)"/>
          <w:sz w:val="20"/>
          <w:szCs w:val="23"/>
          <w:rtl/>
          <w:lang w:val="he-IL" w:eastAsia="he-IL" w:bidi="he-IL"/>
        </w:rPr>
        <w:t xml:space="preserve"> </w:t>
      </w:r>
      <w:r w:rsidRPr="00B12476">
        <w:rPr>
          <w:rStyle w:val="a6"/>
          <w:rtl/>
          <w:lang w:val="he-IL" w:eastAsia="he-IL" w:bidi="he-IL"/>
        </w:rPr>
        <w:footnoteReference w:id="446"/>
      </w:r>
      <w:r w:rsidRPr="00B12476">
        <w:rPr>
          <w:rFonts w:ascii="Times New Roman (Hebrew)" w:hAnsi="Times New Roman (Hebrew)"/>
          <w:rtl/>
          <w:lang w:val="he-IL" w:eastAsia="he-IL" w:bidi="he-IL"/>
        </w:rPr>
        <w:t xml:space="preserve">שֵׁם יהו''ה, י' דִילֵיהּ רֵישָׁא דְחַרְבָּא, מרגלית מליא סגולתן </w:t>
      </w:r>
      <w:r w:rsidRPr="00B12476">
        <w:rPr>
          <w:rStyle w:val="a6"/>
          <w:rtl/>
          <w:lang w:val="he-IL" w:eastAsia="he-IL" w:bidi="he-IL"/>
        </w:rPr>
        <w:footnoteReference w:id="447"/>
      </w:r>
      <w:r w:rsidRPr="00B12476">
        <w:rPr>
          <w:rFonts w:ascii="Times New Roman (Hebrew)" w:hAnsi="Times New Roman (Hebrew)"/>
          <w:rtl/>
          <w:lang w:val="he-IL" w:eastAsia="he-IL" w:bidi="he-IL"/>
        </w:rPr>
        <w:t xml:space="preserve">בְּרֵישָׁא דְחַרְבָּא, </w:t>
      </w:r>
      <w:r w:rsidRPr="00B12476">
        <w:rPr>
          <w:rStyle w:val="a6"/>
          <w:rtl/>
          <w:lang w:val="he-IL" w:eastAsia="he-IL" w:bidi="he-IL"/>
        </w:rPr>
        <w:footnoteReference w:id="448"/>
      </w:r>
      <w:r w:rsidRPr="00B12476">
        <w:rPr>
          <w:rFonts w:ascii="Times New Roman (Hebrew)" w:hAnsi="Times New Roman (Hebrew)"/>
          <w:rtl/>
          <w:lang w:val="he-IL" w:eastAsia="he-IL" w:bidi="he-IL"/>
        </w:rPr>
        <w:t xml:space="preserve">דְּלֵית מָאן דְּנָצַח וַדַּאי לְמָארֵי חַרְבָּא דָא, וּבָהּ נָצַח לְכָל סִטְרִין אָחֳרָנִין, וְלֵית חַד קַיְימָא קַמָּהּ, גּוּפָא דְהַאי חַרְבָּא ו', זַכָּאָה אִיהוּ מָאן דְּיָדַע לְאַנִּיף לֵיהּ בִּידֵיהּ </w:t>
      </w:r>
      <w:r w:rsidRPr="00B12476">
        <w:rPr>
          <w:rStyle w:val="a6"/>
          <w:rtl/>
          <w:lang w:val="he-IL" w:eastAsia="he-IL" w:bidi="he-IL"/>
        </w:rPr>
        <w:footnoteReference w:id="449"/>
      </w:r>
      <w:r w:rsidRPr="00B12476">
        <w:rPr>
          <w:rFonts w:ascii="Times New Roman (Hebrew)" w:hAnsi="Times New Roman (Hebrew)"/>
          <w:rtl/>
          <w:lang w:val="he-IL" w:eastAsia="he-IL" w:bidi="he-IL"/>
        </w:rPr>
        <w:t xml:space="preserve">לְכָל סִטְרָא, עִילָא וְתַתָּא וְאַרְבַּע סִטְרִין בְּשִׁית סְפִירָן, תְּרֵין פִּיפִיּוֹת דְּחַתִּיךְ בְּהוֹן עִילָא וְתַתָּא מִתְּרֵין סִטְרִין </w:t>
      </w:r>
      <w:r w:rsidRPr="00B12476">
        <w:rPr>
          <w:rStyle w:val="a6"/>
          <w:rtl/>
          <w:lang w:val="he-IL" w:eastAsia="he-IL" w:bidi="he-IL"/>
        </w:rPr>
        <w:footnoteReference w:id="450"/>
      </w:r>
      <w:r w:rsidRPr="00B12476">
        <w:rPr>
          <w:rFonts w:ascii="Times New Roman (Hebrew)" w:hAnsi="Times New Roman (Hebrew)"/>
          <w:rtl/>
          <w:lang w:val="he-IL" w:eastAsia="he-IL" w:bidi="he-IL"/>
        </w:rPr>
        <w:t xml:space="preserve">אִינוּן ה' ה', וּנְקוּדָא אֱלֹהִי''ם, וְהַיְינוּ נַרְתֵּק דִּילֵיהּ, </w:t>
      </w:r>
      <w:r w:rsidRPr="00B12476">
        <w:rPr>
          <w:rStyle w:val="a6"/>
          <w:rtl/>
          <w:lang w:val="he-IL" w:eastAsia="he-IL" w:bidi="he-IL"/>
        </w:rPr>
        <w:footnoteReference w:id="451"/>
      </w:r>
      <w:r w:rsidRPr="00B12476">
        <w:rPr>
          <w:rFonts w:ascii="Times New Roman (Hebrew)" w:hAnsi="Times New Roman (Hebrew)"/>
          <w:rtl/>
          <w:lang w:val="he-IL" w:eastAsia="he-IL" w:bidi="he-IL"/>
        </w:rPr>
        <w:t>וּבְגִין דָּא בִּינָה נְקוּדָה אֱלֹהִי''ם, כְּגַוְונָא דָא יֱהוִֹ''ה כְּמָה דְאִתְּמַר.</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וְהַאי אִיהוּ דְאוּקְמוּהוּ מָארֵי מַתְנִיתִין, כָּל </w:t>
      </w:r>
      <w:r w:rsidRPr="00B12476">
        <w:rPr>
          <w:rStyle w:val="a6"/>
          <w:rtl/>
          <w:lang w:val="he-IL" w:eastAsia="he-IL" w:bidi="he-IL"/>
        </w:rPr>
        <w:footnoteReference w:id="452"/>
      </w:r>
      <w:r w:rsidRPr="00B12476">
        <w:rPr>
          <w:rFonts w:ascii="Times New Roman (Hebrew)" w:hAnsi="Times New Roman (Hebrew)"/>
          <w:rtl/>
          <w:lang w:val="he-IL" w:eastAsia="he-IL" w:bidi="he-IL"/>
        </w:rPr>
        <w:t>הַקּוֹרֵא קְרִיאַת שְׁמַע, כְּאִלּוּ אוֹחֵז חֶרֶב פִּיפִיּוֹת בְּיָדוֹ, וְהָא אוּקְמוּהוּ עַל מִטָּתוֹ, לְהָגֵן מִן הַמַּזִיקִין, אֲבָל בִּקְרִיאַת שְׁמַע דִּצְלוֹתָא</w:t>
      </w:r>
      <w:r w:rsidRPr="00B12476">
        <w:rPr>
          <w:rtl/>
          <w:lang w:val="he-IL" w:eastAsia="he-IL" w:bidi="he-IL"/>
        </w:rPr>
        <w:t xml:space="preserve">, </w:t>
      </w:r>
      <w:r w:rsidRPr="00B12476">
        <w:rPr>
          <w:rStyle w:val="a6"/>
          <w:rtl/>
          <w:lang w:val="he-IL" w:eastAsia="he-IL" w:bidi="he-IL"/>
        </w:rPr>
        <w:footnoteReference w:id="453"/>
      </w:r>
      <w:r w:rsidRPr="00B12476">
        <w:rPr>
          <w:rFonts w:ascii="Times New Roman (Hebrew)" w:hAnsi="Times New Roman (Hebrew)"/>
          <w:rtl/>
          <w:lang w:val="he-IL" w:eastAsia="he-IL" w:bidi="he-IL"/>
        </w:rPr>
        <w:t xml:space="preserve">אֲדוֹן הַמַּזִּיקִין קָשׁוּר, לֵית לֵיהּ רְשׁוּ לְמִבְרַח, וְזַכָּאָה אִיהוּ מָאן דְּשָׁחִיט לֵיהּ בְּהַהוּא זִמְנָא, לְקַיֵּים בא להרגך הַשְׁכֵּם לְהָרְגוֹ בִּצְלוֹתָא, </w:t>
      </w:r>
      <w:r w:rsidRPr="00B12476">
        <w:rPr>
          <w:rStyle w:val="a6"/>
          <w:rtl/>
          <w:lang w:val="he-IL" w:eastAsia="he-IL" w:bidi="he-IL"/>
        </w:rPr>
        <w:footnoteReference w:id="454"/>
      </w:r>
      <w:r w:rsidRPr="00B12476">
        <w:rPr>
          <w:rFonts w:ascii="Times New Roman (Hebrew)" w:hAnsi="Times New Roman (Hebrew)"/>
          <w:rtl/>
          <w:lang w:val="he-IL" w:eastAsia="he-IL" w:bidi="he-IL"/>
        </w:rPr>
        <w:t xml:space="preserve">דְאִתְּמַר בָּהּ </w:t>
      </w:r>
      <w:r w:rsidRPr="00265EDE">
        <w:rPr>
          <w:rFonts w:ascii="Times New Roman (Hebrew)" w:hAnsi="Times New Roman (Hebrew)"/>
          <w:sz w:val="20"/>
          <w:szCs w:val="23"/>
          <w:rtl/>
          <w:lang w:val="he-IL" w:eastAsia="he-IL" w:bidi="he-IL"/>
        </w:rPr>
        <w:t>(בראשית יט כז)</w:t>
      </w:r>
      <w:r w:rsidRPr="00B12476">
        <w:rPr>
          <w:rFonts w:ascii="Times New Roman (Hebrew)" w:hAnsi="Times New Roman (Hebrew)"/>
          <w:rtl/>
          <w:lang w:val="he-IL" w:eastAsia="he-IL" w:bidi="he-IL"/>
        </w:rPr>
        <w:t xml:space="preserve"> וַיַּשְׁכֵּם אַבְרָהָם </w:t>
      </w:r>
      <w:r w:rsidRPr="00B12476">
        <w:rPr>
          <w:rStyle w:val="a6"/>
          <w:rtl/>
          <w:lang w:val="he-IL" w:eastAsia="he-IL" w:bidi="he-IL"/>
        </w:rPr>
        <w:footnoteReference w:id="455"/>
      </w:r>
      <w:r w:rsidRPr="00B12476">
        <w:rPr>
          <w:rFonts w:ascii="Times New Roman (Hebrew)" w:hAnsi="Times New Roman (Hebrew)"/>
          <w:rtl/>
          <w:lang w:val="he-IL" w:eastAsia="he-IL" w:bidi="he-IL"/>
        </w:rPr>
        <w:t xml:space="preserve">בַּבֹּקֶר, </w:t>
      </w:r>
      <w:r w:rsidRPr="00B12476">
        <w:rPr>
          <w:rStyle w:val="a6"/>
          <w:rtl/>
          <w:lang w:val="he-IL" w:eastAsia="he-IL" w:bidi="he-IL"/>
        </w:rPr>
        <w:footnoteReference w:id="456"/>
      </w:r>
      <w:r w:rsidRPr="00B12476">
        <w:rPr>
          <w:rFonts w:ascii="Times New Roman (Hebrew)" w:hAnsi="Times New Roman (Hebrew)"/>
          <w:rtl/>
          <w:lang w:val="he-IL" w:eastAsia="he-IL" w:bidi="he-IL"/>
        </w:rPr>
        <w:t xml:space="preserve">כָּל שֶׁכֵּן מָאן דְּלָא חָשַׁשׁ לִיקָרֵיהּ לְשַׁחֲטָא יִצְרֵיהּ וְשַׂנְאֵיהּ, דְּלֵית שַׂנְאֵיהּ לְחוֹד אֶלָּא שַׂנְאֵיהּ דְּקוּדְשָׁא בְּרִיךְ הוּא, </w:t>
      </w:r>
      <w:r w:rsidRPr="00B12476">
        <w:rPr>
          <w:rStyle w:val="a6"/>
          <w:rtl/>
          <w:lang w:val="he-IL" w:eastAsia="he-IL" w:bidi="he-IL"/>
        </w:rPr>
        <w:footnoteReference w:id="457"/>
      </w:r>
      <w:r w:rsidRPr="00B12476">
        <w:rPr>
          <w:rFonts w:ascii="Times New Roman (Hebrew)" w:hAnsi="Times New Roman (Hebrew)"/>
          <w:rtl/>
          <w:lang w:val="he-IL" w:eastAsia="he-IL" w:bidi="he-IL"/>
        </w:rPr>
        <w:t>דִּבְכָל יוֹמָא תָּבַע חוֹבִין דִּבְנוֹי לְשַׁחֲטָא לוֹן.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וְאוּף הָכִי צָרִיךְ לְאַעֲבָרָא לֵיהּ </w:t>
      </w:r>
      <w:r w:rsidRPr="00B12476">
        <w:rPr>
          <w:rStyle w:val="a6"/>
          <w:rtl/>
          <w:lang w:val="he-IL" w:eastAsia="he-IL" w:bidi="he-IL"/>
        </w:rPr>
        <w:footnoteReference w:id="458"/>
      </w:r>
      <w:r w:rsidRPr="00B12476">
        <w:rPr>
          <w:rFonts w:ascii="Times New Roman (Hebrew)" w:hAnsi="Times New Roman (Hebrew)"/>
          <w:rtl/>
          <w:lang w:val="he-IL" w:eastAsia="he-IL" w:bidi="he-IL"/>
        </w:rPr>
        <w:t xml:space="preserve">מִשְּׁמַיָּא וְאַרְעָא, כְּגַוְונָא דְאַעַבְרֵיהּ </w:t>
      </w:r>
      <w:r w:rsidRPr="00B12476">
        <w:rPr>
          <w:rStyle w:val="a6"/>
          <w:rtl/>
          <w:lang w:val="he-IL" w:eastAsia="he-IL" w:bidi="he-IL"/>
        </w:rPr>
        <w:footnoteReference w:id="459"/>
      </w:r>
      <w:r w:rsidRPr="00B12476">
        <w:rPr>
          <w:rFonts w:ascii="Times New Roman (Hebrew)" w:hAnsi="Times New Roman (Hebrew)"/>
          <w:rtl/>
          <w:lang w:val="he-IL" w:eastAsia="he-IL" w:bidi="he-IL"/>
        </w:rPr>
        <w:t xml:space="preserve">מִשִּׁמְשָׁא וְסִיהֲרָא, וְאוּף הָכִי צָרִיךְ לְאַעֲבָרָא לֵיהּ וּלְבַת זוּגֵיהּ </w:t>
      </w:r>
      <w:r w:rsidRPr="00B12476">
        <w:rPr>
          <w:rStyle w:val="a6"/>
          <w:rtl/>
          <w:lang w:val="he-IL" w:eastAsia="he-IL" w:bidi="he-IL"/>
        </w:rPr>
        <w:footnoteReference w:id="460"/>
      </w:r>
      <w:r w:rsidRPr="00B12476">
        <w:rPr>
          <w:rFonts w:ascii="Times New Roman (Hebrew)" w:hAnsi="Times New Roman (Hebrew)"/>
          <w:rtl/>
          <w:lang w:val="he-IL" w:eastAsia="he-IL" w:bidi="he-IL"/>
        </w:rPr>
        <w:t xml:space="preserve">מִתְּרֵין כָּרְסַיָּין, הֲדָא הוּא דִכְתִיב </w:t>
      </w:r>
      <w:r w:rsidRPr="00265EDE">
        <w:rPr>
          <w:rFonts w:ascii="Times New Roman (Hebrew)" w:hAnsi="Times New Roman (Hebrew)"/>
          <w:sz w:val="20"/>
          <w:szCs w:val="23"/>
          <w:rtl/>
          <w:lang w:val="he-IL" w:eastAsia="he-IL" w:bidi="he-IL"/>
        </w:rPr>
        <w:t>(ירמיה יז יב)</w:t>
      </w:r>
      <w:r w:rsidRPr="00B12476">
        <w:rPr>
          <w:rFonts w:ascii="Times New Roman (Hebrew)" w:hAnsi="Times New Roman (Hebrew)"/>
          <w:rtl/>
          <w:lang w:val="he-IL" w:eastAsia="he-IL" w:bidi="he-IL"/>
        </w:rPr>
        <w:t xml:space="preserve"> כִּסֵּא כָבוֹד מָרוֹם מֵרִאשׁוֹן, דְּתַמָּן קוּדְשָׁא בְּרִיךְ הוּא וּשְׁכִינְתֵּיהּ בִּתְרֵין כָּרְסַיָּין, </w:t>
      </w:r>
      <w:r w:rsidRPr="00B12476">
        <w:rPr>
          <w:rStyle w:val="a6"/>
          <w:rtl/>
          <w:lang w:val="he-IL" w:eastAsia="he-IL" w:bidi="he-IL"/>
        </w:rPr>
        <w:footnoteReference w:id="461"/>
      </w:r>
      <w:r w:rsidRPr="00B12476">
        <w:rPr>
          <w:rFonts w:ascii="Times New Roman (Hebrew)" w:hAnsi="Times New Roman (Hebrew)"/>
          <w:rtl/>
          <w:lang w:val="he-IL" w:eastAsia="he-IL" w:bidi="he-IL"/>
        </w:rPr>
        <w:t xml:space="preserve">וְתַמָּן קוּדְשָׁא בְּרִיךְ הוּא וּשְׁכִינְתֵּיהּ כְּשִׁמְשָׁא וְסִיהֲרָא, </w:t>
      </w:r>
      <w:r w:rsidRPr="00B12476">
        <w:rPr>
          <w:rStyle w:val="a6"/>
          <w:rtl/>
          <w:lang w:val="he-IL" w:eastAsia="he-IL" w:bidi="he-IL"/>
        </w:rPr>
        <w:footnoteReference w:id="462"/>
      </w:r>
      <w:r w:rsidRPr="00B12476">
        <w:rPr>
          <w:rFonts w:ascii="Times New Roman (Hebrew)" w:hAnsi="Times New Roman (Hebrew)"/>
          <w:rtl/>
          <w:lang w:val="he-IL" w:eastAsia="he-IL" w:bidi="he-IL"/>
        </w:rPr>
        <w:t xml:space="preserve">וְעַל </w:t>
      </w:r>
      <w:r w:rsidRPr="00B12476">
        <w:rPr>
          <w:rFonts w:ascii="Times New Roman (Hebrew)" w:hAnsi="Times New Roman (Hebrew)"/>
          <w:rtl/>
          <w:lang w:val="he-IL" w:eastAsia="he-IL" w:bidi="he-IL"/>
        </w:rPr>
        <w:lastRenderedPageBreak/>
        <w:t xml:space="preserve">שְׁמַיְיהוּ אִתְקְרֵי כִּי </w:t>
      </w:r>
      <w:r w:rsidRPr="00B12476">
        <w:rPr>
          <w:rStyle w:val="a6"/>
          <w:rtl/>
          <w:lang w:val="he-IL" w:eastAsia="he-IL" w:bidi="he-IL"/>
        </w:rPr>
        <w:footnoteReference w:id="463"/>
      </w:r>
      <w:r w:rsidRPr="00B12476">
        <w:rPr>
          <w:rFonts w:ascii="Times New Roman (Hebrew)" w:hAnsi="Times New Roman (Hebrew)"/>
          <w:rtl/>
          <w:lang w:val="he-IL" w:eastAsia="he-IL" w:bidi="he-IL"/>
        </w:rPr>
        <w:t xml:space="preserve">שֶׁמֶשׁ וּמָגֵן </w:t>
      </w:r>
      <w:r w:rsidRPr="00B12476">
        <w:rPr>
          <w:rStyle w:val="a6"/>
          <w:rtl/>
          <w:lang w:val="he-IL" w:eastAsia="he-IL" w:bidi="he-IL"/>
        </w:rPr>
        <w:footnoteReference w:id="464"/>
      </w:r>
      <w:r w:rsidRPr="00B12476">
        <w:rPr>
          <w:rFonts w:ascii="Times New Roman (Hebrew)" w:hAnsi="Times New Roman (Hebrew)"/>
          <w:rtl/>
          <w:lang w:val="he-IL" w:eastAsia="he-IL" w:bidi="he-IL"/>
        </w:rPr>
        <w:t xml:space="preserve">יהו''ה אֱלֹהִי''ם </w:t>
      </w:r>
      <w:r w:rsidRPr="00265EDE">
        <w:rPr>
          <w:rFonts w:ascii="Times New Roman (Hebrew)" w:hAnsi="Times New Roman (Hebrew)"/>
          <w:sz w:val="20"/>
          <w:szCs w:val="23"/>
          <w:rtl/>
          <w:lang w:val="he-IL" w:eastAsia="he-IL" w:bidi="he-IL"/>
        </w:rPr>
        <w:t>(תהלים פד יב)</w:t>
      </w:r>
      <w:r w:rsidRPr="00B12476">
        <w:rPr>
          <w:rFonts w:ascii="Times New Roman (Hebrew)" w:hAnsi="Times New Roman (Hebrew)"/>
          <w:rtl/>
          <w:lang w:val="he-IL" w:eastAsia="he-IL" w:bidi="he-IL"/>
        </w:rPr>
        <w:t xml:space="preserve">, וּבְהַהוּא זִמְנָא יִתְקַיֵּים בֵּיהּ, </w:t>
      </w:r>
      <w:r w:rsidRPr="00B12476">
        <w:rPr>
          <w:rStyle w:val="a6"/>
          <w:rtl/>
          <w:lang w:val="he-IL" w:eastAsia="he-IL" w:bidi="he-IL"/>
        </w:rPr>
        <w:footnoteReference w:id="465"/>
      </w:r>
      <w:r w:rsidRPr="00B12476">
        <w:rPr>
          <w:rFonts w:ascii="Times New Roman (Hebrew)" w:hAnsi="Times New Roman (Hebrew)"/>
          <w:rtl/>
          <w:lang w:val="he-IL" w:eastAsia="he-IL" w:bidi="he-IL"/>
        </w:rPr>
        <w:t xml:space="preserve">לֹא יָבֹא עוֹד שִׁמְשֵׁךְ וִירֵחֵךְ לֹא יֵאָסֵף </w:t>
      </w:r>
      <w:r w:rsidRPr="00265EDE">
        <w:rPr>
          <w:rFonts w:ascii="Times New Roman (Hebrew)" w:hAnsi="Times New Roman (Hebrew)"/>
          <w:sz w:val="20"/>
          <w:szCs w:val="23"/>
          <w:rtl/>
          <w:lang w:val="he-IL" w:eastAsia="he-IL" w:bidi="he-IL"/>
        </w:rPr>
        <w:t>(ישעיה ס כ)</w:t>
      </w:r>
      <w:r w:rsidRPr="00B12476">
        <w:rPr>
          <w:rtl/>
          <w:lang w:val="he-IL" w:eastAsia="he-IL" w:bidi="he-IL"/>
        </w:rPr>
        <w:t>.</w:t>
      </w:r>
    </w:p>
    <w:p w:rsidR="00DB3E9E" w:rsidRPr="002D0347" w:rsidRDefault="008D12AA" w:rsidP="009E63CE">
      <w:pPr>
        <w:pStyle w:val="2"/>
        <w:rPr>
          <w:rtl/>
        </w:rPr>
      </w:pPr>
      <w:bookmarkStart w:id="15" w:name="_Toc228095576"/>
      <w:r w:rsidRPr="002D0347">
        <w:rPr>
          <w:rtl/>
        </w:rPr>
        <w:t>[דף ח ע''ב]</w:t>
      </w:r>
      <w:bookmarkEnd w:id="15"/>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וְהָכִי צָרִיךְ לְאַעֲבָרָא לֵיהּ מִשְּׂמָאלָא דְקוּדְשָׁא בְּרִיךְ הוּא דְאִיהִי גְבוּרָה, </w:t>
      </w:r>
      <w:r w:rsidRPr="00265EDE">
        <w:rPr>
          <w:rFonts w:ascii="Times New Roman (Hebrew)" w:hAnsi="Times New Roman (Hebrew)"/>
          <w:sz w:val="20"/>
          <w:szCs w:val="23"/>
          <w:rtl/>
          <w:lang w:val="he-IL" w:eastAsia="he-IL" w:bidi="he-IL"/>
        </w:rPr>
        <w:t>(דף ח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דְמִתַּמָּן מִצָּפוֹן תִּפָּתַח הָרָעָה </w:t>
      </w:r>
      <w:r w:rsidRPr="00265EDE">
        <w:rPr>
          <w:rFonts w:ascii="Times New Roman (Hebrew)" w:hAnsi="Times New Roman (Hebrew)"/>
          <w:sz w:val="20"/>
          <w:szCs w:val="23"/>
          <w:rtl/>
          <w:lang w:val="he-IL" w:eastAsia="he-IL" w:bidi="he-IL"/>
        </w:rPr>
        <w:t>(ירמיה יד א)</w:t>
      </w:r>
      <w:r w:rsidRPr="00B12476">
        <w:rPr>
          <w:rtl/>
          <w:lang w:val="he-IL" w:eastAsia="he-IL" w:bidi="he-IL"/>
        </w:rPr>
        <w:t xml:space="preserve">, </w:t>
      </w:r>
      <w:r w:rsidRPr="00B12476">
        <w:rPr>
          <w:rStyle w:val="a6"/>
          <w:rtl/>
          <w:lang w:val="he-IL" w:eastAsia="he-IL" w:bidi="he-IL"/>
        </w:rPr>
        <w:footnoteReference w:id="466"/>
      </w:r>
      <w:r w:rsidRPr="00B12476">
        <w:rPr>
          <w:rFonts w:ascii="Times New Roman (Hebrew)" w:hAnsi="Times New Roman (Hebrew)"/>
          <w:rtl/>
          <w:lang w:val="he-IL" w:eastAsia="he-IL" w:bidi="he-IL"/>
        </w:rPr>
        <w:t xml:space="preserve">וְתַמָּן יֵיתֵי לְמִתְּבַע חוֹבִין, </w:t>
      </w:r>
      <w:r w:rsidRPr="00B12476">
        <w:rPr>
          <w:rStyle w:val="a6"/>
          <w:rtl/>
          <w:lang w:val="he-IL" w:eastAsia="he-IL" w:bidi="he-IL"/>
        </w:rPr>
        <w:footnoteReference w:id="467"/>
      </w:r>
      <w:r w:rsidRPr="00B12476">
        <w:rPr>
          <w:rFonts w:ascii="Times New Roman (Hebrew)" w:hAnsi="Times New Roman (Hebrew)"/>
          <w:rtl/>
          <w:lang w:val="he-IL" w:eastAsia="he-IL" w:bidi="he-IL"/>
        </w:rPr>
        <w:t xml:space="preserve">מֵאִלֵּין דְּאִתְּמַר בְּהוֹן בָּנִים אַתֶּם לַיהו''ה אֱלֹהֵיכֶם </w:t>
      </w:r>
      <w:r w:rsidRPr="00265EDE">
        <w:rPr>
          <w:rFonts w:ascii="Times New Roman (Hebrew)" w:hAnsi="Times New Roman (Hebrew)"/>
          <w:sz w:val="20"/>
          <w:szCs w:val="23"/>
          <w:rtl/>
          <w:lang w:val="he-IL" w:eastAsia="he-IL" w:bidi="he-IL"/>
        </w:rPr>
        <w:t>(דברים יד א)</w:t>
      </w:r>
      <w:r w:rsidRPr="00B12476">
        <w:rPr>
          <w:rtl/>
          <w:lang w:val="he-IL" w:eastAsia="he-IL" w:bidi="he-IL"/>
        </w:rPr>
        <w:t>.</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מִתַּמָּן וְאֵילֵךְ אִנּוּן שָׂרִים, וַעֲבָדִים, מִסִּטְרָא דְחֵיוָון דְּכָרְסַיָּא שָׂרִים וּמְמַנָּן, מִסִּטְרָא דְכֹכְבַיָּא דְנָהֲרִין בִּשְׁמַיָּא וְאַרְעָא עֲבָדִין, וְהַאי אִיהוּ אִם כְּבָנִים אִם כַּעֲבָדִים, וְהַאי אִיהוּ דְצָרִיךְ לְאַנָּפָא לֵיהּ חַרְבָּא לְשִׁית סִטְרִין, דְּאִנּוּן שְׁמַיָּא וְאַרְעָא, שִׁמְשָׁא וְסִיהֲרָא, כִּסֵּא דִין וְכִסֵּא רַחֲמִים, לְאַעֲבָרָא סמא''ל וְנָחָ''שׁ מִנַּיְהוּ, </w:t>
      </w:r>
      <w:r w:rsidRPr="00B12476">
        <w:rPr>
          <w:rStyle w:val="a6"/>
          <w:rtl/>
          <w:lang w:val="he-IL" w:eastAsia="he-IL" w:bidi="he-IL"/>
        </w:rPr>
        <w:footnoteReference w:id="468"/>
      </w:r>
      <w:r w:rsidRPr="00B12476">
        <w:rPr>
          <w:rFonts w:ascii="Times New Roman (Hebrew)" w:hAnsi="Times New Roman (Hebrew)"/>
          <w:rtl/>
          <w:lang w:val="he-IL" w:eastAsia="he-IL" w:bidi="he-IL"/>
        </w:rPr>
        <w:t>דְּמִסִּטְרָא דִלְהוֹן שַׁלִּיט סמא''ל וּבַת זוּגוֹ.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וְצָרִיךְ לְקַשְׁרָא לֵיהּ בִּרְצוּעִין דִתְּפִלִּין, תְּרֵין </w:t>
      </w:r>
      <w:r w:rsidRPr="00B12476">
        <w:rPr>
          <w:rStyle w:val="a6"/>
          <w:rtl/>
          <w:lang w:val="he-IL" w:eastAsia="he-IL" w:bidi="he-IL"/>
        </w:rPr>
        <w:footnoteReference w:id="469"/>
      </w:r>
      <w:r w:rsidRPr="00B12476">
        <w:rPr>
          <w:rFonts w:ascii="Times New Roman (Hebrew)" w:hAnsi="Times New Roman (Hebrew)"/>
          <w:rtl/>
          <w:lang w:val="he-IL" w:eastAsia="he-IL" w:bidi="he-IL"/>
        </w:rPr>
        <w:t xml:space="preserve">בִּתְרֵין קַרְנוֹי, </w:t>
      </w:r>
      <w:r w:rsidRPr="00B12476">
        <w:rPr>
          <w:rStyle w:val="a6"/>
          <w:rtl/>
          <w:lang w:val="he-IL" w:eastAsia="he-IL" w:bidi="he-IL"/>
        </w:rPr>
        <w:footnoteReference w:id="470"/>
      </w:r>
      <w:r w:rsidRPr="00B12476">
        <w:rPr>
          <w:rFonts w:ascii="Times New Roman (Hebrew)" w:hAnsi="Times New Roman (Hebrew)"/>
          <w:rtl/>
          <w:lang w:val="he-IL" w:eastAsia="he-IL" w:bidi="he-IL"/>
        </w:rPr>
        <w:t xml:space="preserve">וְחַד בִּדְרוֹעָא, וּלְבָתַר יִשְׁחוֹט לֵיהּ בִּקְרִיאַת שְׁמַע, בְּגִין דְּלָא יִתְקַרֵיב לְסִטְרָא דִגְבוּרָה, </w:t>
      </w:r>
      <w:r w:rsidRPr="00B12476">
        <w:rPr>
          <w:rStyle w:val="a6"/>
          <w:rtl/>
          <w:lang w:val="he-IL" w:eastAsia="he-IL" w:bidi="he-IL"/>
        </w:rPr>
        <w:footnoteReference w:id="471"/>
      </w:r>
      <w:r w:rsidRPr="00B12476">
        <w:rPr>
          <w:rFonts w:ascii="Times New Roman (Hebrew)" w:hAnsi="Times New Roman (Hebrew)"/>
          <w:rtl/>
          <w:lang w:val="he-IL" w:eastAsia="he-IL" w:bidi="he-IL"/>
        </w:rPr>
        <w:t xml:space="preserve">אֲבָל מִסִּטְרָא דִסְפִירָן וַהֲוַויּוֹת דִּלְהוֹן, אִתְּמַר לֹא יְגוּרְךָ רָע </w:t>
      </w:r>
      <w:r w:rsidRPr="00265EDE">
        <w:rPr>
          <w:rFonts w:ascii="Times New Roman (Hebrew)" w:hAnsi="Times New Roman (Hebrew)"/>
          <w:sz w:val="20"/>
          <w:szCs w:val="23"/>
          <w:rtl/>
          <w:lang w:val="he-IL" w:eastAsia="he-IL" w:bidi="he-IL"/>
        </w:rPr>
        <w:t>(תהלים ה ה)</w:t>
      </w:r>
      <w:r w:rsidRPr="00B12476">
        <w:rPr>
          <w:szCs w:val="23"/>
          <w:rtl/>
          <w:lang w:val="he-IL" w:eastAsia="he-IL" w:bidi="he-IL"/>
        </w:rPr>
        <w:t xml:space="preserve">, </w:t>
      </w:r>
      <w:r w:rsidRPr="00B12476">
        <w:rPr>
          <w:rFonts w:ascii="Times New Roman (Hebrew)" w:hAnsi="Times New Roman (Hebrew)"/>
          <w:rtl/>
          <w:lang w:val="he-IL" w:eastAsia="he-IL" w:bidi="he-IL"/>
        </w:rPr>
        <w:t>וְהַזָּר הַקָּרֵב יוּמָת</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(במדבר א נב)</w:t>
      </w:r>
      <w:r w:rsidRPr="00B12476">
        <w:rPr>
          <w:rtl/>
          <w:lang w:val="he-IL" w:eastAsia="he-IL" w:bidi="he-IL"/>
        </w:rPr>
        <w:t>.</w:t>
      </w:r>
    </w:p>
    <w:p w:rsidR="00DB3E9E" w:rsidRPr="002D0347" w:rsidRDefault="008D12AA" w:rsidP="009E63CE">
      <w:pPr>
        <w:pStyle w:val="2"/>
        <w:rPr>
          <w:rtl/>
        </w:rPr>
      </w:pPr>
      <w:r w:rsidRPr="002D0347">
        <w:rPr>
          <w:rtl/>
        </w:rPr>
        <w:t>[המשך דף י ע''ב]</w:t>
      </w:r>
    </w:p>
    <w:p w:rsidR="00DB3E9E" w:rsidRPr="00B12476" w:rsidRDefault="008D12AA" w:rsidP="009013F0">
      <w:pPr>
        <w:rPr>
          <w:rtl/>
          <w:lang w:val="he-IL" w:eastAsia="he-IL" w:bidi="he-IL"/>
        </w:rPr>
      </w:pPr>
      <w:r w:rsidRPr="00B12476">
        <w:rPr>
          <w:rStyle w:val="a6"/>
          <w:rtl/>
          <w:lang w:val="he-IL" w:eastAsia="he-IL" w:bidi="he-IL"/>
        </w:rPr>
        <w:footnoteReference w:id="472"/>
      </w:r>
      <w:r w:rsidRPr="00B12476">
        <w:rPr>
          <w:rFonts w:ascii="Times New Roman (Hebrew)" w:hAnsi="Times New Roman (Hebrew)"/>
          <w:rtl/>
          <w:lang w:val="he-IL" w:eastAsia="he-IL" w:bidi="he-IL"/>
        </w:rPr>
        <w:t xml:space="preserve">וְעוֹד קְרִיאַת שְׁמַע אִיהִי רוֹמַ''ח, </w:t>
      </w:r>
      <w:r w:rsidRPr="00B12476">
        <w:rPr>
          <w:rStyle w:val="a6"/>
          <w:rtl/>
          <w:lang w:val="he-IL" w:eastAsia="he-IL" w:bidi="he-IL"/>
        </w:rPr>
        <w:footnoteReference w:id="473"/>
      </w:r>
      <w:r w:rsidRPr="00B12476">
        <w:rPr>
          <w:rFonts w:ascii="Times New Roman (Hebrew)" w:hAnsi="Times New Roman (Hebrew)"/>
          <w:rtl/>
          <w:lang w:val="he-IL" w:eastAsia="he-IL" w:bidi="he-IL"/>
        </w:rPr>
        <w:t xml:space="preserve">כְּלִילָא מִשִּׁית תֵּיבִין דְּיִחוּדָא, וּמֵרַמַ''ח תֵּיבִין עִם יהו''ה אֱלֹהֵיכֶם אֱמֶת, </w:t>
      </w:r>
      <w:r w:rsidRPr="00B12476">
        <w:rPr>
          <w:rStyle w:val="a6"/>
          <w:rtl/>
          <w:lang w:val="he-IL" w:eastAsia="he-IL" w:bidi="he-IL"/>
        </w:rPr>
        <w:footnoteReference w:id="474"/>
      </w:r>
      <w:r w:rsidRPr="00B12476">
        <w:rPr>
          <w:rFonts w:ascii="Times New Roman (Hebrew)" w:hAnsi="Times New Roman (Hebrew)"/>
          <w:rtl/>
          <w:lang w:val="he-IL" w:eastAsia="he-IL" w:bidi="he-IL"/>
        </w:rPr>
        <w:t>וְהוּא קִירְטָא, וְהָא אִתְּמַר.</w:t>
      </w:r>
    </w:p>
    <w:p w:rsidR="00DB3E9E" w:rsidRPr="00B12476" w:rsidRDefault="008D12AA" w:rsidP="009013F0">
      <w:pPr>
        <w:rPr>
          <w:rtl/>
          <w:lang w:val="he-IL" w:eastAsia="he-IL" w:bidi="he-IL"/>
        </w:rPr>
      </w:pPr>
      <w:r w:rsidRPr="00B12476">
        <w:rPr>
          <w:rtl/>
          <w:lang w:val="he-IL" w:eastAsia="he-IL" w:bidi="he-IL"/>
        </w:rPr>
        <w:t xml:space="preserve"> </w:t>
      </w:r>
      <w:r w:rsidRPr="00B12476">
        <w:rPr>
          <w:rStyle w:val="a6"/>
          <w:rtl/>
          <w:lang w:val="he-IL" w:eastAsia="he-IL" w:bidi="he-IL"/>
        </w:rPr>
        <w:footnoteReference w:id="475"/>
      </w:r>
      <w:r w:rsidRPr="00B12476">
        <w:rPr>
          <w:rFonts w:ascii="Times New Roman (Hebrew)" w:hAnsi="Times New Roman (Hebrew)"/>
          <w:rtl/>
          <w:lang w:val="he-IL" w:eastAsia="he-IL" w:bidi="he-IL"/>
        </w:rPr>
        <w:t xml:space="preserve">חָמֵשׁ אַבְנִין ה', דְּאִתְעֲבִידוּ חַד אַבְנָא בְּאָת י', </w:t>
      </w:r>
      <w:r w:rsidRPr="00B12476">
        <w:rPr>
          <w:rStyle w:val="a6"/>
          <w:rtl/>
          <w:lang w:val="he-IL" w:eastAsia="he-IL" w:bidi="he-IL"/>
        </w:rPr>
        <w:footnoteReference w:id="476"/>
      </w:r>
      <w:r w:rsidRPr="00B12476">
        <w:rPr>
          <w:rFonts w:ascii="Times New Roman (Hebrew)" w:hAnsi="Times New Roman (Hebrew)"/>
          <w:rtl/>
          <w:lang w:val="he-IL" w:eastAsia="he-IL" w:bidi="he-IL"/>
        </w:rPr>
        <w:t xml:space="preserve">וְקָטִיל בָּהּ לְיֵצֶר הָרָע, </w:t>
      </w:r>
      <w:r w:rsidRPr="00B12476">
        <w:rPr>
          <w:rStyle w:val="a6"/>
          <w:rtl/>
          <w:lang w:val="he-IL" w:eastAsia="he-IL" w:bidi="he-IL"/>
        </w:rPr>
        <w:footnoteReference w:id="477"/>
      </w:r>
      <w:r w:rsidRPr="00B12476">
        <w:rPr>
          <w:rFonts w:ascii="Times New Roman (Hebrew)" w:hAnsi="Times New Roman (Hebrew)"/>
          <w:rtl/>
          <w:lang w:val="he-IL" w:eastAsia="he-IL" w:bidi="he-IL"/>
        </w:rPr>
        <w:t xml:space="preserve">וּבְאָן אֲתַר אִיהִי קִירְטָא, בִּתְּפִלִּין, חוּט דְּקֶלַע דְּכָרִיךְ בְּיָד דָּא רְצוּעָה דְיָד, </w:t>
      </w:r>
      <w:r w:rsidRPr="00B12476">
        <w:rPr>
          <w:rStyle w:val="a6"/>
          <w:rtl/>
          <w:lang w:val="he-IL" w:eastAsia="he-IL" w:bidi="he-IL"/>
        </w:rPr>
        <w:footnoteReference w:id="478"/>
      </w:r>
      <w:r w:rsidRPr="00B12476">
        <w:rPr>
          <w:rFonts w:ascii="Times New Roman (Hebrew)" w:hAnsi="Times New Roman (Hebrew)"/>
          <w:rtl/>
          <w:lang w:val="he-IL" w:eastAsia="he-IL" w:bidi="he-IL"/>
        </w:rPr>
        <w:t xml:space="preserve">דְּאִיהוּ כְּחוּט דְּזַרְקָא, </w:t>
      </w:r>
      <w:r w:rsidRPr="00B12476">
        <w:rPr>
          <w:rStyle w:val="a6"/>
          <w:rtl/>
          <w:lang w:val="he-IL" w:eastAsia="he-IL" w:bidi="he-IL"/>
        </w:rPr>
        <w:footnoteReference w:id="479"/>
      </w:r>
      <w:r w:rsidRPr="00B12476">
        <w:rPr>
          <w:rFonts w:ascii="Times New Roman (Hebrew)" w:hAnsi="Times New Roman (Hebrew)"/>
          <w:rtl/>
          <w:lang w:val="he-IL" w:eastAsia="he-IL" w:bidi="he-IL"/>
        </w:rPr>
        <w:t xml:space="preserve">וְאִיהִי קְרִיאַת שְׁמַע, קֶשֶׁת דְּזָרִיק חִצִּים </w:t>
      </w:r>
      <w:r w:rsidRPr="00B12476">
        <w:rPr>
          <w:rStyle w:val="a6"/>
          <w:rtl/>
          <w:lang w:val="he-IL" w:eastAsia="he-IL" w:bidi="he-IL"/>
        </w:rPr>
        <w:footnoteReference w:id="480"/>
      </w:r>
      <w:r w:rsidRPr="00B12476">
        <w:rPr>
          <w:rFonts w:ascii="Times New Roman (Hebrew)" w:hAnsi="Times New Roman (Hebrew)"/>
          <w:rtl/>
          <w:lang w:val="he-IL" w:eastAsia="he-IL" w:bidi="he-IL"/>
        </w:rPr>
        <w:t xml:space="preserve">מִסִּטְרָא דְבָּרוּךְ שֵׁם כְּבוֹד מַלְכוּתוֹ, וּבְרָכוֹת לְרֹאשׁ צַדִּיק </w:t>
      </w:r>
      <w:r w:rsidRPr="00265EDE">
        <w:rPr>
          <w:rFonts w:ascii="Times New Roman (Hebrew)" w:hAnsi="Times New Roman (Hebrew)"/>
          <w:sz w:val="20"/>
          <w:szCs w:val="23"/>
          <w:rtl/>
          <w:lang w:val="he-IL" w:eastAsia="he-IL" w:bidi="he-IL"/>
        </w:rPr>
        <w:t>(משלי י ו)</w:t>
      </w:r>
      <w:r w:rsidRPr="00B12476">
        <w:rPr>
          <w:rFonts w:ascii="Times New Roman (Hebrew)" w:hAnsi="Times New Roman (Hebrew)"/>
          <w:rtl/>
          <w:lang w:val="he-IL" w:eastAsia="he-IL" w:bidi="he-IL"/>
        </w:rPr>
        <w:t>, דְּאִיהוּ קֶשֶׁת הַבְּרִית.</w:t>
      </w:r>
    </w:p>
    <w:p w:rsidR="00DB3E9E" w:rsidRPr="00B12476" w:rsidRDefault="008D12AA" w:rsidP="009013F0">
      <w:pPr>
        <w:rPr>
          <w:rtl/>
          <w:lang w:val="he-IL" w:eastAsia="he-IL" w:bidi="he-IL"/>
        </w:rPr>
      </w:pPr>
      <w:r w:rsidRPr="00B12476">
        <w:rPr>
          <w:rStyle w:val="a6"/>
          <w:rtl/>
          <w:lang w:val="he-IL" w:eastAsia="he-IL" w:bidi="he-IL"/>
        </w:rPr>
        <w:footnoteReference w:id="481"/>
      </w:r>
      <w:r w:rsidRPr="00B12476">
        <w:rPr>
          <w:rFonts w:ascii="Times New Roman (Hebrew)" w:hAnsi="Times New Roman (Hebrew)"/>
          <w:rtl/>
          <w:lang w:val="he-IL" w:eastAsia="he-IL" w:bidi="he-IL"/>
        </w:rPr>
        <w:t xml:space="preserve">רוֹמְחָא דָא עַמּוּדָא דְאֶמְצָעִיתָא, בְּחָמֵשׁ אֶצְבְּעָאן דְּיָד, דְּאִיהִי ה' תַּתָּאָה, וְאִיהִי לִימִינָא דְחֶסֶד, דַּרְגָּא דְאַבְרָהָם דְּחוּשְׁבָּנֵיהּ רְמַ''ח, וְעִם ו' דְּעַמּוּדָא דְאֶמְצָעִיתָא אִתְעֲבִיד רוֹמַ''ח, </w:t>
      </w:r>
      <w:r w:rsidRPr="00B12476">
        <w:rPr>
          <w:rStyle w:val="a6"/>
          <w:rtl/>
          <w:lang w:val="he-IL" w:eastAsia="he-IL" w:bidi="he-IL"/>
        </w:rPr>
        <w:footnoteReference w:id="482"/>
      </w:r>
      <w:r w:rsidRPr="00B12476">
        <w:rPr>
          <w:rFonts w:ascii="Times New Roman (Hebrew)" w:hAnsi="Times New Roman (Hebrew)"/>
          <w:rtl/>
          <w:lang w:val="he-IL" w:eastAsia="he-IL" w:bidi="he-IL"/>
        </w:rPr>
        <w:t xml:space="preserve">קֶלַע ה' עִלָּאָה לִשְׂמָאלָא, י' אַבְנָא דְקֶלַע, </w:t>
      </w:r>
      <w:r w:rsidRPr="00B12476">
        <w:rPr>
          <w:rFonts w:ascii="Times New Roman (Hebrew)" w:hAnsi="Times New Roman (Hebrew)"/>
          <w:rtl/>
          <w:lang w:val="he-IL" w:eastAsia="he-IL" w:bidi="he-IL"/>
        </w:rPr>
        <w:lastRenderedPageBreak/>
        <w:t>י''ה דִּתְּפִלִּין, וְכֹלָּא י''ה עִם שְׁמִ''י שְׁסָ''ה, זִכְרִ''י עִם ו''ה רְמַ''ח.</w:t>
      </w:r>
    </w:p>
    <w:p w:rsidR="00DB3E9E" w:rsidRPr="00B12476" w:rsidRDefault="008D12AA" w:rsidP="009013F0">
      <w:pPr>
        <w:rPr>
          <w:rtl/>
          <w:lang w:val="he-IL" w:eastAsia="he-IL" w:bidi="he-IL"/>
        </w:rPr>
      </w:pPr>
      <w:r w:rsidRPr="00B12476">
        <w:rPr>
          <w:rStyle w:val="a6"/>
          <w:rtl/>
          <w:lang w:val="he-IL" w:eastAsia="he-IL" w:bidi="he-IL"/>
        </w:rPr>
        <w:footnoteReference w:id="483"/>
      </w:r>
      <w:r w:rsidRPr="00B12476">
        <w:rPr>
          <w:rFonts w:ascii="Times New Roman (Hebrew)" w:hAnsi="Times New Roman (Hebrew)"/>
          <w:rtl/>
          <w:lang w:val="he-IL" w:eastAsia="he-IL" w:bidi="he-IL"/>
        </w:rPr>
        <w:t xml:space="preserve">וּמָאן דְּאִיהוּ נְטִיר י' בִּתְמַנְיָא יוֹמִין דְּמִילָה, בִּתְמַנְיָא אַלְפֵי תְּחוּם שַׁבָּת, בִּתְמַנְיָא פָּרָשִׁיָּין דִּתְּפִלֵּי, אִיהוּ נָטִיר מִכָּל מַזִּיקֵי דִתְחוֹת יְדָא דְיֵצֶר הָרָע, </w:t>
      </w:r>
      <w:r w:rsidRPr="00B12476">
        <w:rPr>
          <w:rStyle w:val="a6"/>
          <w:rtl/>
          <w:lang w:val="he-IL" w:eastAsia="he-IL" w:bidi="he-IL"/>
        </w:rPr>
        <w:footnoteReference w:id="484"/>
      </w:r>
      <w:r w:rsidRPr="00B12476">
        <w:rPr>
          <w:rFonts w:ascii="Times New Roman (Hebrew)" w:hAnsi="Times New Roman (Hebrew)"/>
          <w:rtl/>
          <w:lang w:val="he-IL" w:eastAsia="he-IL" w:bidi="he-IL"/>
        </w:rPr>
        <w:t xml:space="preserve">דְּאִיהוּ מְמַנָּא </w:t>
      </w:r>
      <w:r w:rsidRPr="00B12476">
        <w:rPr>
          <w:rStyle w:val="a6"/>
          <w:rtl/>
          <w:lang w:val="he-IL" w:eastAsia="he-IL" w:bidi="he-IL"/>
        </w:rPr>
        <w:footnoteReference w:id="485"/>
      </w:r>
      <w:r w:rsidRPr="00B12476">
        <w:rPr>
          <w:rFonts w:ascii="Times New Roman (Hebrew)" w:hAnsi="Times New Roman (Hebrew)"/>
          <w:rtl/>
          <w:lang w:val="he-IL" w:eastAsia="he-IL" w:bidi="he-IL"/>
        </w:rPr>
        <w:t>עַל שִׁתִּין רִבּוֹא, כָּל שֶׁכֵּן מָאן דְּקָשִׁיר לֵיהּ בְּשַׁלְשְׁלָאִין וְקָטִיל לֵיהּ.</w:t>
      </w:r>
    </w:p>
    <w:p w:rsidR="00DB3E9E" w:rsidRPr="00B12476" w:rsidRDefault="008D12AA" w:rsidP="009013F0">
      <w:pPr>
        <w:rPr>
          <w:rtl/>
          <w:lang w:val="he-IL" w:eastAsia="he-IL" w:bidi="he-IL"/>
        </w:rPr>
      </w:pPr>
      <w:r w:rsidRPr="00B12476">
        <w:rPr>
          <w:rStyle w:val="a6"/>
          <w:rtl/>
          <w:lang w:val="he-IL" w:eastAsia="he-IL" w:bidi="he-IL"/>
        </w:rPr>
        <w:footnoteReference w:id="486"/>
      </w:r>
      <w:r w:rsidRPr="00B12476">
        <w:rPr>
          <w:rFonts w:ascii="Times New Roman (Hebrew)" w:hAnsi="Times New Roman (Hebrew)"/>
          <w:rtl/>
          <w:lang w:val="he-IL" w:eastAsia="he-IL" w:bidi="he-IL"/>
        </w:rPr>
        <w:t xml:space="preserve">וְעוֹד בְּרִית דְתַקִּינוּ לֵיהּ </w:t>
      </w:r>
      <w:r w:rsidRPr="00B12476">
        <w:rPr>
          <w:rStyle w:val="a6"/>
          <w:rtl/>
          <w:lang w:val="he-IL" w:eastAsia="he-IL" w:bidi="he-IL"/>
        </w:rPr>
        <w:footnoteReference w:id="487"/>
      </w:r>
      <w:r w:rsidRPr="00B12476">
        <w:rPr>
          <w:rFonts w:ascii="Times New Roman (Hebrew)" w:hAnsi="Times New Roman (Hebrew)"/>
          <w:rtl/>
          <w:lang w:val="he-IL" w:eastAsia="he-IL" w:bidi="he-IL"/>
        </w:rPr>
        <w:t xml:space="preserve">מָנָא בְּעַפְרָא, לְשַׁדְיָיא לָהּ בְּעַפְרָא, וְדָם דְּאַטִּיפִין מִנֵּיהּ, </w:t>
      </w:r>
      <w:r w:rsidRPr="00B12476">
        <w:rPr>
          <w:rStyle w:val="a6"/>
          <w:rtl/>
          <w:lang w:val="he-IL" w:eastAsia="he-IL" w:bidi="he-IL"/>
        </w:rPr>
        <w:footnoteReference w:id="488"/>
      </w:r>
      <w:r w:rsidRPr="00B12476">
        <w:rPr>
          <w:rFonts w:ascii="Times New Roman (Hebrew)" w:hAnsi="Times New Roman (Hebrew)"/>
          <w:rtl/>
          <w:lang w:val="he-IL" w:eastAsia="he-IL" w:bidi="he-IL"/>
        </w:rPr>
        <w:t xml:space="preserve">אִתְחֲשִׁיב לֵיהּ כְּאִלּוּ עָבִיד לֵיהּ עוֹלָה, וְהַהוּא עַפְרָא לְתַקְנָא בֵּיהּ מִזְבַּח אֲדָמָה, וְדָם דִּבְרִית כְּאִלּוּ דָבַח עֲלָהּ עֲלָוָון, הֲדָא הוּא דִכְתִיב </w:t>
      </w:r>
      <w:r w:rsidRPr="00265EDE">
        <w:rPr>
          <w:rFonts w:ascii="Times New Roman (Hebrew)" w:hAnsi="Times New Roman (Hebrew)"/>
          <w:sz w:val="20"/>
          <w:szCs w:val="23"/>
          <w:rtl/>
          <w:lang w:val="he-IL" w:eastAsia="he-IL" w:bidi="he-IL"/>
        </w:rPr>
        <w:t>(שמות כ כא)</w:t>
      </w:r>
      <w:r w:rsidRPr="00B12476">
        <w:rPr>
          <w:rFonts w:ascii="Times New Roman (Hebrew)" w:hAnsi="Times New Roman (Hebrew)"/>
          <w:rtl/>
          <w:lang w:val="he-IL" w:eastAsia="he-IL" w:bidi="he-IL"/>
        </w:rPr>
        <w:t xml:space="preserve"> מִזְבַּח אֲדָמָה תַּעֲשֶׂה לִּי וגו', </w:t>
      </w:r>
      <w:r w:rsidRPr="00B12476">
        <w:rPr>
          <w:rStyle w:val="a6"/>
          <w:rtl/>
          <w:lang w:val="he-IL" w:eastAsia="he-IL" w:bidi="he-IL"/>
        </w:rPr>
        <w:footnoteReference w:id="489"/>
      </w:r>
      <w:r w:rsidRPr="00B12476">
        <w:rPr>
          <w:rFonts w:ascii="Times New Roman (Hebrew)" w:hAnsi="Times New Roman (Hebrew)"/>
          <w:rtl/>
          <w:lang w:val="he-IL" w:eastAsia="he-IL" w:bidi="he-IL"/>
        </w:rPr>
        <w:t>וְשָׁזִיב לֵיהּ בְּהַהוּא עַפְרָא מֵחִבּוּט הַקֶּבֶר, וּבְדַם מִילָה שָׁזִיב לֵיהּ מִשְּׁחִיטַת מַלְאַךְ הַמָּוְת.</w:t>
      </w:r>
    </w:p>
    <w:p w:rsidR="00DB3E9E" w:rsidRPr="00B12476" w:rsidRDefault="008D12AA" w:rsidP="009013F0">
      <w:pPr>
        <w:rPr>
          <w:rtl/>
          <w:lang w:val="he-IL" w:eastAsia="he-IL" w:bidi="he-IL"/>
        </w:rPr>
      </w:pPr>
      <w:r w:rsidRPr="00B12476">
        <w:rPr>
          <w:rStyle w:val="a6"/>
          <w:rtl/>
          <w:lang w:val="he-IL" w:eastAsia="he-IL" w:bidi="he-IL"/>
        </w:rPr>
        <w:footnoteReference w:id="490"/>
      </w:r>
      <w:r w:rsidRPr="00B12476">
        <w:rPr>
          <w:rFonts w:ascii="Times New Roman (Hebrew)" w:hAnsi="Times New Roman (Hebrew)"/>
          <w:rtl/>
          <w:lang w:val="he-IL" w:eastAsia="he-IL" w:bidi="he-IL"/>
        </w:rPr>
        <w:t xml:space="preserve">וְאִם הַהוּא דְקַבִּיל בְּרִית אִיהוּ מַמְזֵר, הַהוּא עַפְרָא </w:t>
      </w:r>
      <w:r w:rsidRPr="00B12476">
        <w:rPr>
          <w:rStyle w:val="a6"/>
          <w:rtl/>
          <w:lang w:val="he-IL" w:eastAsia="he-IL" w:bidi="he-IL"/>
        </w:rPr>
        <w:footnoteReference w:id="491"/>
      </w:r>
      <w:r w:rsidRPr="00B12476">
        <w:rPr>
          <w:rFonts w:ascii="Times New Roman (Hebrew)" w:hAnsi="Times New Roman (Hebrew)"/>
          <w:rtl/>
          <w:lang w:val="he-IL" w:eastAsia="he-IL" w:bidi="he-IL"/>
        </w:rPr>
        <w:t xml:space="preserve">תַּקִּין לֵיהּ לְחִוְיָא, דְאִתְּמַר בֵּיהּ </w:t>
      </w:r>
      <w:r w:rsidRPr="00265EDE">
        <w:rPr>
          <w:rFonts w:ascii="Times New Roman (Hebrew)" w:hAnsi="Times New Roman (Hebrew)"/>
          <w:sz w:val="20"/>
          <w:szCs w:val="23"/>
          <w:rtl/>
          <w:lang w:val="he-IL" w:eastAsia="he-IL" w:bidi="he-IL"/>
        </w:rPr>
        <w:t>(ישעיה סה כה)</w:t>
      </w:r>
      <w:r w:rsidRPr="00B12476">
        <w:rPr>
          <w:rFonts w:ascii="Times New Roman (Hebrew)" w:hAnsi="Times New Roman (Hebrew)"/>
          <w:rtl/>
          <w:lang w:val="he-IL" w:eastAsia="he-IL" w:bidi="he-IL"/>
        </w:rPr>
        <w:t xml:space="preserve"> וְנָחָשׁ עָפָר לַחְמוֹ, </w:t>
      </w:r>
      <w:r w:rsidRPr="00B12476">
        <w:rPr>
          <w:rStyle w:val="a6"/>
          <w:rtl/>
          <w:lang w:val="he-IL" w:eastAsia="he-IL" w:bidi="he-IL"/>
        </w:rPr>
        <w:footnoteReference w:id="492"/>
      </w:r>
      <w:r w:rsidRPr="00B12476">
        <w:rPr>
          <w:rFonts w:ascii="Times New Roman (Hebrew)" w:hAnsi="Times New Roman (Hebrew)"/>
          <w:rtl/>
          <w:lang w:val="he-IL" w:eastAsia="he-IL" w:bidi="he-IL"/>
        </w:rPr>
        <w:t xml:space="preserve">וְאִיהוּ מִן הָאֲדָמָה אֲשֶׁר אֵרַרָהּ יהו''ה </w:t>
      </w:r>
      <w:r w:rsidRPr="00265EDE">
        <w:rPr>
          <w:rFonts w:ascii="Times New Roman (Hebrew)" w:hAnsi="Times New Roman (Hebrew)"/>
          <w:sz w:val="20"/>
          <w:szCs w:val="23"/>
          <w:rtl/>
          <w:lang w:val="he-IL" w:eastAsia="he-IL" w:bidi="he-IL"/>
        </w:rPr>
        <w:t>(בראשית ה כט)</w:t>
      </w:r>
      <w:r w:rsidRPr="00B12476">
        <w:rPr>
          <w:szCs w:val="23"/>
          <w:rtl/>
          <w:lang w:val="he-IL" w:eastAsia="he-IL" w:bidi="he-IL"/>
        </w:rPr>
        <w:t xml:space="preserve">, </w:t>
      </w:r>
      <w:r w:rsidRPr="00B12476">
        <w:rPr>
          <w:rFonts w:ascii="Times New Roman (Hebrew)" w:hAnsi="Times New Roman (Hebrew)"/>
          <w:rtl/>
          <w:lang w:val="he-IL" w:eastAsia="he-IL" w:bidi="he-IL"/>
        </w:rPr>
        <w:t>דְּאִתְּמַר בָּהּ</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(שם ג יז)</w:t>
      </w:r>
      <w:r w:rsidRPr="00B12476">
        <w:rPr>
          <w:rFonts w:ascii="Times New Roman (Hebrew)" w:hAnsi="Times New Roman (Hebrew)"/>
          <w:rtl/>
          <w:lang w:val="he-IL" w:eastAsia="he-IL" w:bidi="he-IL"/>
        </w:rPr>
        <w:t xml:space="preserve"> אֲרוּרָה הָאֲדָמָה, </w:t>
      </w:r>
      <w:r w:rsidRPr="00B12476">
        <w:rPr>
          <w:rStyle w:val="a6"/>
          <w:rtl/>
          <w:lang w:val="he-IL" w:eastAsia="he-IL" w:bidi="he-IL"/>
        </w:rPr>
        <w:footnoteReference w:id="493"/>
      </w:r>
      <w:r w:rsidRPr="00B12476">
        <w:rPr>
          <w:rFonts w:ascii="Times New Roman (Hebrew)" w:hAnsi="Times New Roman (Hebrew)"/>
          <w:rtl/>
          <w:lang w:val="he-IL" w:eastAsia="he-IL" w:bidi="he-IL"/>
        </w:rPr>
        <w:t xml:space="preserve">וְאִיהִי עַפְרָא מֵהַאי דְּאִתְּמַר בָּהּ </w:t>
      </w:r>
      <w:r w:rsidRPr="00265EDE">
        <w:rPr>
          <w:rFonts w:ascii="Times New Roman (Hebrew)" w:hAnsi="Times New Roman (Hebrew)"/>
          <w:sz w:val="20"/>
          <w:szCs w:val="23"/>
          <w:rtl/>
          <w:lang w:val="he-IL" w:eastAsia="he-IL" w:bidi="he-IL"/>
        </w:rPr>
        <w:t>(שם א ב)</w:t>
      </w:r>
      <w:r w:rsidRPr="00B12476">
        <w:rPr>
          <w:rFonts w:ascii="Times New Roman (Hebrew)" w:hAnsi="Times New Roman (Hebrew)"/>
          <w:rtl/>
          <w:lang w:val="he-IL" w:eastAsia="he-IL" w:bidi="he-IL"/>
        </w:rPr>
        <w:t xml:space="preserve"> וְהָאָרֶץ הָיְתָה תֹהוּ וָבֹהוּ, דְאִתְּמַר בָהּ </w:t>
      </w:r>
      <w:r w:rsidRPr="00265EDE">
        <w:rPr>
          <w:rFonts w:ascii="Times New Roman (Hebrew)" w:hAnsi="Times New Roman (Hebrew)"/>
          <w:sz w:val="20"/>
          <w:szCs w:val="23"/>
          <w:rtl/>
          <w:lang w:val="he-IL" w:eastAsia="he-IL" w:bidi="he-IL"/>
        </w:rPr>
        <w:t>(ישעיה נא ו)</w:t>
      </w:r>
      <w:r w:rsidRPr="00B12476">
        <w:rPr>
          <w:rFonts w:ascii="Times New Roman (Hebrew)" w:hAnsi="Times New Roman (Hebrew)"/>
          <w:rtl/>
          <w:lang w:val="he-IL" w:eastAsia="he-IL" w:bidi="he-IL"/>
        </w:rPr>
        <w:t xml:space="preserve"> וְהָאָרֶץ כַּבֶּגֶד תִּבְלֶה, </w:t>
      </w:r>
      <w:r w:rsidRPr="00B12476">
        <w:rPr>
          <w:rStyle w:val="a6"/>
          <w:rtl/>
          <w:lang w:val="he-IL" w:eastAsia="he-IL" w:bidi="he-IL"/>
        </w:rPr>
        <w:footnoteReference w:id="494"/>
      </w:r>
      <w:r w:rsidRPr="00B12476">
        <w:rPr>
          <w:rFonts w:ascii="Times New Roman (Hebrew)" w:hAnsi="Times New Roman (Hebrew)"/>
          <w:rtl/>
          <w:lang w:val="he-IL" w:eastAsia="he-IL" w:bidi="he-IL"/>
        </w:rPr>
        <w:t xml:space="preserve">עִמֵּיהּ יְהֵא חוּלְקֵיהּ, </w:t>
      </w:r>
      <w:r w:rsidRPr="00B12476">
        <w:rPr>
          <w:rStyle w:val="a6"/>
          <w:rtl/>
          <w:lang w:val="he-IL" w:eastAsia="he-IL" w:bidi="he-IL"/>
        </w:rPr>
        <w:footnoteReference w:id="495"/>
      </w:r>
      <w:r w:rsidRPr="00B12476">
        <w:rPr>
          <w:rFonts w:ascii="Times New Roman (Hebrew)" w:hAnsi="Times New Roman (Hebrew)"/>
          <w:rtl/>
          <w:lang w:val="he-IL" w:eastAsia="he-IL" w:bidi="he-IL"/>
        </w:rPr>
        <w:t xml:space="preserve">כְּאִלּוּ קָשִׁיר לֵיהּ לְמֶיעֱבַד עוֹלָה לַעֲבוֹדָה זָרָה, דְּהַהוּא בֵּן אוֹ בַּת אִינוּן </w:t>
      </w:r>
      <w:r w:rsidRPr="00B12476">
        <w:rPr>
          <w:rStyle w:val="a6"/>
          <w:rtl/>
          <w:lang w:val="he-IL" w:eastAsia="he-IL" w:bidi="he-IL"/>
        </w:rPr>
        <w:footnoteReference w:id="496"/>
      </w:r>
      <w:r w:rsidRPr="00B12476">
        <w:rPr>
          <w:rFonts w:ascii="Times New Roman (Hebrew)" w:hAnsi="Times New Roman (Hebrew)"/>
          <w:rtl/>
          <w:lang w:val="he-IL" w:eastAsia="he-IL" w:bidi="he-IL"/>
        </w:rPr>
        <w:t xml:space="preserve">פֶּסֶל </w:t>
      </w:r>
      <w:r w:rsidRPr="00B12476">
        <w:rPr>
          <w:rStyle w:val="a6"/>
          <w:rtl/>
          <w:lang w:val="he-IL" w:eastAsia="he-IL" w:bidi="he-IL"/>
        </w:rPr>
        <w:footnoteReference w:id="497"/>
      </w:r>
      <w:r w:rsidRPr="00B12476">
        <w:rPr>
          <w:rFonts w:ascii="Times New Roman (Hebrew)" w:hAnsi="Times New Roman (Hebrew)"/>
          <w:rtl/>
          <w:lang w:val="he-IL" w:eastAsia="he-IL" w:bidi="he-IL"/>
        </w:rPr>
        <w:t xml:space="preserve">וּמַסֵּכָה, וְעַל דָּא אִתְּמַר </w:t>
      </w:r>
      <w:r w:rsidRPr="00265EDE">
        <w:rPr>
          <w:rFonts w:ascii="Times New Roman (Hebrew)" w:hAnsi="Times New Roman (Hebrew)"/>
          <w:sz w:val="20"/>
          <w:szCs w:val="23"/>
          <w:rtl/>
          <w:lang w:val="he-IL" w:eastAsia="he-IL" w:bidi="he-IL"/>
        </w:rPr>
        <w:t>(דברים כז טו)</w:t>
      </w:r>
      <w:r w:rsidRPr="00B12476">
        <w:rPr>
          <w:rtl/>
          <w:lang w:val="he-IL" w:eastAsia="he-IL" w:bidi="he-IL"/>
        </w:rPr>
        <w:t xml:space="preserve"> </w:t>
      </w:r>
      <w:r w:rsidRPr="00B12476">
        <w:rPr>
          <w:rStyle w:val="a6"/>
          <w:rtl/>
          <w:lang w:val="he-IL" w:eastAsia="he-IL" w:bidi="he-IL"/>
        </w:rPr>
        <w:footnoteReference w:id="498"/>
      </w:r>
      <w:r w:rsidRPr="00B12476">
        <w:rPr>
          <w:rFonts w:ascii="Times New Roman (Hebrew)" w:hAnsi="Times New Roman (Hebrew)"/>
          <w:rtl/>
          <w:lang w:val="he-IL" w:eastAsia="he-IL" w:bidi="he-IL"/>
        </w:rPr>
        <w:t xml:space="preserve">אֲשֶׁר יַעֲשֶׂה פֶסֶל וּמַסֵּכָה, </w:t>
      </w:r>
      <w:r w:rsidRPr="00B12476">
        <w:rPr>
          <w:rStyle w:val="a6"/>
          <w:rtl/>
          <w:lang w:val="he-IL" w:eastAsia="he-IL" w:bidi="he-IL"/>
        </w:rPr>
        <w:footnoteReference w:id="499"/>
      </w:r>
      <w:r w:rsidRPr="00B12476">
        <w:rPr>
          <w:rFonts w:ascii="Times New Roman (Hebrew)" w:hAnsi="Times New Roman (Hebrew)"/>
          <w:rtl/>
          <w:lang w:val="he-IL" w:eastAsia="he-IL" w:bidi="he-IL"/>
        </w:rPr>
        <w:t xml:space="preserve">וְאִתְּמַר וְשָׂם בַּסָּתֶר, בְּסִתְרוֹ שֶׁל עוֹלָם, וְאָמַר כָּל הָעָם אָמֵן, </w:t>
      </w:r>
      <w:r w:rsidRPr="00B12476">
        <w:rPr>
          <w:rStyle w:val="a6"/>
          <w:rtl/>
          <w:lang w:val="he-IL" w:eastAsia="he-IL" w:bidi="he-IL"/>
        </w:rPr>
        <w:footnoteReference w:id="500"/>
      </w:r>
      <w:r w:rsidRPr="00B12476">
        <w:rPr>
          <w:rFonts w:ascii="Times New Roman (Hebrew)" w:hAnsi="Times New Roman (Hebrew)"/>
          <w:rtl/>
          <w:lang w:val="he-IL" w:eastAsia="he-IL" w:bidi="he-IL"/>
        </w:rPr>
        <w:t xml:space="preserve">דְּהַהוּא בַּר מִנָּחָשׁ הַקַּדְמוֹנִי אִיהוּ, </w:t>
      </w:r>
      <w:r w:rsidRPr="00B12476">
        <w:rPr>
          <w:rStyle w:val="a6"/>
          <w:rtl/>
          <w:lang w:val="he-IL" w:eastAsia="he-IL" w:bidi="he-IL"/>
        </w:rPr>
        <w:footnoteReference w:id="501"/>
      </w:r>
      <w:r w:rsidRPr="00B12476">
        <w:rPr>
          <w:rFonts w:ascii="Times New Roman (Hebrew)" w:hAnsi="Times New Roman (Hebrew)"/>
          <w:rtl/>
          <w:lang w:val="he-IL" w:eastAsia="he-IL" w:bidi="he-IL"/>
        </w:rPr>
        <w:t xml:space="preserve">דְּגָרִים מָוְת לְאָדָם וּלְאִתְּתֵיהּ, דְּאִתְּמַר בֵּיהּ </w:t>
      </w:r>
      <w:r w:rsidRPr="00265EDE">
        <w:rPr>
          <w:rFonts w:ascii="Times New Roman (Hebrew)" w:hAnsi="Times New Roman (Hebrew)"/>
          <w:sz w:val="20"/>
          <w:szCs w:val="23"/>
          <w:rtl/>
          <w:lang w:val="he-IL" w:eastAsia="he-IL" w:bidi="he-IL"/>
        </w:rPr>
        <w:t>(בראשית ג יד)</w:t>
      </w:r>
      <w:r w:rsidRPr="00B12476">
        <w:rPr>
          <w:rFonts w:ascii="Times New Roman (Hebrew)" w:hAnsi="Times New Roman (Hebrew)"/>
          <w:rtl/>
          <w:lang w:val="he-IL" w:eastAsia="he-IL" w:bidi="he-IL"/>
        </w:rPr>
        <w:t xml:space="preserve"> אָרוּר אַתָּה מִכָּל הַבְּהֵמָה כו'.</w:t>
      </w:r>
    </w:p>
    <w:p w:rsidR="00DB3E9E" w:rsidRPr="002D0347" w:rsidRDefault="008D12AA" w:rsidP="009E63CE">
      <w:pPr>
        <w:pStyle w:val="2"/>
        <w:rPr>
          <w:rtl/>
        </w:rPr>
      </w:pPr>
      <w:bookmarkStart w:id="16" w:name="_Toc228095582"/>
      <w:r w:rsidRPr="002D0347">
        <w:rPr>
          <w:rtl/>
        </w:rPr>
        <w:t>[דף יא ע''א]</w:t>
      </w:r>
      <w:bookmarkEnd w:id="16"/>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קְלִיפָה דְעָרְלָה דְּכַסִּי עַל י', אִית לָהּ תְּלַת קְלִיפֵי כְּגִלְדֵּי בְּצָלִים דָּא עַל דָּא, וְאִינוּן כְּקְלִיפִין דֶּאֱגוֹזָא, דְאִתְּמַר עֲלַיְיהוּ וְהָאָרֶץ הָיְתָה תֹהוּ, דָא קַו יָרוֹק קְלִיפָה קַדְמָאָה דֶאֱגוֹזָא, וָבֹהוּ אֲבָנִים מְפוּלָמוֹת דָּא קְלִיפָה תִּנְיָנָא דֶאֱגוֹזָא קָשֶׁה כְּאֶבֶן, וְחֹשֶׁךְ קְלִיפָה תְּלִיתָאָה, וּבְהוֹן אוּקְמוּהוּ רַבָּנָן אֵין דּוֹרְשִׁין בָּעֲרָיוֹת בִּשְׁלֹשָׁה, שָׁלֹשׁ שָׁנִים יִהְיֶה לָכֶם עֲרֵלִים </w:t>
      </w:r>
      <w:r w:rsidRPr="00265EDE">
        <w:rPr>
          <w:rFonts w:ascii="Times New Roman (Hebrew)" w:hAnsi="Times New Roman (Hebrew)"/>
          <w:sz w:val="20"/>
          <w:szCs w:val="23"/>
          <w:rtl/>
          <w:lang w:val="he-IL" w:eastAsia="he-IL" w:bidi="he-IL"/>
        </w:rPr>
        <w:t>(ויקרא יט כג)</w:t>
      </w:r>
      <w:r w:rsidRPr="00B12476">
        <w:rPr>
          <w:rFonts w:ascii="Times New Roman (Hebrew)" w:hAnsi="Times New Roman (Hebrew)"/>
          <w:rtl/>
          <w:lang w:val="he-IL" w:eastAsia="he-IL" w:bidi="he-IL"/>
        </w:rPr>
        <w:t xml:space="preserve">, וְלָקֳבֵל מוֹחָא, אִיהוּ וּבַשָּׁנָה הָרְבִיעִית </w:t>
      </w:r>
      <w:r w:rsidRPr="00265EDE">
        <w:rPr>
          <w:rFonts w:ascii="Times New Roman (Hebrew)" w:hAnsi="Times New Roman (Hebrew)"/>
          <w:sz w:val="20"/>
          <w:szCs w:val="23"/>
          <w:rtl/>
          <w:lang w:val="he-IL" w:eastAsia="he-IL" w:bidi="he-IL"/>
        </w:rPr>
        <w:t>(דף יא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יִהְיֶה כָּל פִּרְיוֹ קֹדֶשׁ הִלּוּלִים </w:t>
      </w:r>
      <w:r w:rsidRPr="00B12476">
        <w:rPr>
          <w:rFonts w:ascii="Times New Roman (Hebrew)" w:hAnsi="Times New Roman (Hebrew)"/>
          <w:rtl/>
          <w:lang w:val="he-IL" w:eastAsia="he-IL" w:bidi="he-IL"/>
        </w:rPr>
        <w:lastRenderedPageBreak/>
        <w:t>לַיהוָֹ''ה.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וּבְהוֹן מִסִּטְרָא דְעָרְלָה אַרְבָּעָה נִכְנְסוּ לְפַרְדֵס, שְׁלֹשָׁה אָכְלוּ מֵאִלֵּין קְלִיפֵי וּמֵתוּ, רְבִיעָאָה אָכַל אִיבָּא וְזָרַק קְלִיפִין וְחַי, כְּגַוְונָא דָא אִתְּמַר רַבִּי מֵאִיר רִמּוֹן מָצָא, תּוֹכוֹ אָכַל קְלִיפָתוֹ זָרַק.</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וּכְגַוְונָא דְאִלֵּין קְלִיפִין, אִינוּן קוּשְׁיָין דְּחַפְיָין עַל הֲלָכָה, דְּאִיהִי מוֹחָא מִלְּגָאו, וְלֵית בַּר נַשׁ יָכִיל לְמֵיכַל בְּנַהֲמָא דְאוֹרַיְיתָא, </w:t>
      </w:r>
      <w:r w:rsidRPr="00B12476">
        <w:rPr>
          <w:rStyle w:val="a6"/>
          <w:rtl/>
          <w:lang w:val="he-IL" w:eastAsia="he-IL" w:bidi="he-IL"/>
        </w:rPr>
        <w:footnoteReference w:id="502"/>
      </w:r>
      <w:r w:rsidRPr="00B12476">
        <w:rPr>
          <w:rFonts w:ascii="Times New Roman (Hebrew)" w:hAnsi="Times New Roman (Hebrew)"/>
          <w:rtl/>
          <w:lang w:val="he-IL" w:eastAsia="he-IL" w:bidi="he-IL"/>
        </w:rPr>
        <w:t xml:space="preserve">דְאִתְּמַר בָּהּ עִץ חַיִּים הִיא </w:t>
      </w:r>
      <w:r w:rsidRPr="00265EDE">
        <w:rPr>
          <w:rFonts w:ascii="Times New Roman (Hebrew)" w:hAnsi="Times New Roman (Hebrew)"/>
          <w:sz w:val="20"/>
          <w:szCs w:val="23"/>
          <w:rtl/>
          <w:lang w:val="he-IL" w:eastAsia="he-IL" w:bidi="he-IL"/>
        </w:rPr>
        <w:t>(משלי ג יח)</w:t>
      </w:r>
      <w:r w:rsidRPr="00B12476">
        <w:rPr>
          <w:rFonts w:ascii="Times New Roman (Hebrew)" w:hAnsi="Times New Roman (Hebrew)"/>
          <w:rtl/>
          <w:lang w:val="he-IL" w:eastAsia="he-IL" w:bidi="he-IL"/>
        </w:rPr>
        <w:t xml:space="preserve">, עַד דְּזָרִיק קוּשְׁיָין מֵהֲלָכוֹת, וְאִית הֲלָכָה דְכָל קוּשְׁיָין דִּילָהּ אִינוּן כְּאִילָנָא, דִקְלִיפָה דִילֵיהּ וְקָנֶה דִילֵיהּ וְעִצָיו וְעַלִּין וְאִיבָּא כֻּלְּהוֹן שָׁוִין לְמֵיכַל, וַעֲלֵיהּ אִתְּמַר </w:t>
      </w:r>
      <w:r w:rsidRPr="00265EDE">
        <w:rPr>
          <w:rFonts w:ascii="Times New Roman (Hebrew)" w:hAnsi="Times New Roman (Hebrew)"/>
          <w:sz w:val="20"/>
          <w:szCs w:val="23"/>
          <w:rtl/>
          <w:lang w:val="he-IL" w:eastAsia="he-IL" w:bidi="he-IL"/>
        </w:rPr>
        <w:t>(שיר ד יד)</w:t>
      </w:r>
      <w:r w:rsidRPr="00B12476">
        <w:rPr>
          <w:rFonts w:ascii="Times New Roman (Hebrew)" w:hAnsi="Times New Roman (Hebrew)"/>
          <w:rtl/>
          <w:lang w:val="he-IL" w:eastAsia="he-IL" w:bidi="he-IL"/>
        </w:rPr>
        <w:t xml:space="preserve"> נֵרְדְּ וְכַרְכּוֹם וכו', </w:t>
      </w:r>
      <w:r w:rsidRPr="00B12476">
        <w:rPr>
          <w:rStyle w:val="a6"/>
          <w:rtl/>
          <w:lang w:val="he-IL" w:eastAsia="he-IL" w:bidi="he-IL"/>
        </w:rPr>
        <w:footnoteReference w:id="503"/>
      </w:r>
      <w:r w:rsidRPr="00B12476">
        <w:rPr>
          <w:rFonts w:ascii="Times New Roman (Hebrew)" w:hAnsi="Times New Roman (Hebrew)"/>
          <w:rtl/>
          <w:lang w:val="he-IL" w:eastAsia="he-IL" w:bidi="he-IL"/>
        </w:rPr>
        <w:t>וּבְגִין דָּא לַאו כָּל קֻשְׁיָין שָׁוִין.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פִּקּוּדָא רְבִיעָאָה בְּמִלַּת בְּרֵאשִׁית, דָּא אוֹרַיְיתָא, דְאִתְּמַר בָּהּ </w:t>
      </w:r>
      <w:r w:rsidRPr="00265EDE">
        <w:rPr>
          <w:rFonts w:ascii="Times New Roman (Hebrew)" w:hAnsi="Times New Roman (Hebrew)"/>
          <w:sz w:val="20"/>
          <w:szCs w:val="23"/>
          <w:rtl/>
          <w:lang w:val="he-IL" w:eastAsia="he-IL" w:bidi="he-IL"/>
        </w:rPr>
        <w:t>(משלי ח כב)</w:t>
      </w:r>
      <w:r w:rsidRPr="00B12476">
        <w:rPr>
          <w:rFonts w:ascii="Times New Roman (Hebrew)" w:hAnsi="Times New Roman (Hebrew)"/>
          <w:rtl/>
          <w:lang w:val="he-IL" w:eastAsia="he-IL" w:bidi="he-IL"/>
        </w:rPr>
        <w:t xml:space="preserve"> יהו''ה קָנָנִי רֵאשִׁית דַּרְכּוֹ, וְדָא שְׁכִינְתָּא תַּתָּאָה, דְאִיהִי </w:t>
      </w:r>
      <w:r w:rsidRPr="00B12476">
        <w:rPr>
          <w:rStyle w:val="a6"/>
          <w:rtl/>
          <w:lang w:val="he-IL" w:eastAsia="he-IL" w:bidi="he-IL"/>
        </w:rPr>
        <w:footnoteReference w:id="504"/>
      </w:r>
      <w:r w:rsidRPr="00B12476">
        <w:rPr>
          <w:rFonts w:ascii="Times New Roman (Hebrew)" w:hAnsi="Times New Roman (Hebrew)"/>
          <w:rtl/>
          <w:lang w:val="he-IL" w:eastAsia="he-IL" w:bidi="he-IL"/>
        </w:rPr>
        <w:t xml:space="preserve">רֵאשִׁית לְנִבְרָאִים, וְאִיהִי אַחֲרִית לְחָכְמָה עִלָּאָה, וּבְגִינָהּ אִתְּמַר </w:t>
      </w:r>
      <w:r w:rsidRPr="00265EDE">
        <w:rPr>
          <w:rFonts w:ascii="Times New Roman (Hebrew)" w:hAnsi="Times New Roman (Hebrew)"/>
          <w:sz w:val="20"/>
          <w:szCs w:val="23"/>
          <w:rtl/>
          <w:lang w:val="he-IL" w:eastAsia="he-IL" w:bidi="he-IL"/>
        </w:rPr>
        <w:t>(ישעיה מו י)</w:t>
      </w:r>
      <w:r w:rsidRPr="00B12476">
        <w:rPr>
          <w:rtl/>
          <w:lang w:val="he-IL" w:eastAsia="he-IL" w:bidi="he-IL"/>
        </w:rPr>
        <w:t xml:space="preserve"> </w:t>
      </w:r>
      <w:r w:rsidRPr="00B12476">
        <w:rPr>
          <w:rStyle w:val="a6"/>
          <w:rtl/>
          <w:lang w:val="he-IL" w:eastAsia="he-IL" w:bidi="he-IL"/>
        </w:rPr>
        <w:footnoteReference w:id="505"/>
      </w:r>
      <w:r w:rsidRPr="00B12476">
        <w:rPr>
          <w:rFonts w:ascii="Times New Roman (Hebrew)" w:hAnsi="Times New Roman (Hebrew)"/>
          <w:rtl/>
          <w:lang w:val="he-IL" w:eastAsia="he-IL" w:bidi="he-IL"/>
        </w:rPr>
        <w:t>מַגִּיד מֵרֵאשִׁית אַחֲרִית.</w:t>
      </w:r>
    </w:p>
    <w:p w:rsidR="00DB3E9E" w:rsidRPr="00B12476" w:rsidRDefault="008D12AA" w:rsidP="009013F0">
      <w:pPr>
        <w:rPr>
          <w:rtl/>
          <w:lang w:val="he-IL" w:eastAsia="he-IL" w:bidi="he-IL"/>
        </w:rPr>
      </w:pPr>
      <w:r w:rsidRPr="00B12476">
        <w:rPr>
          <w:rStyle w:val="a6"/>
          <w:rtl/>
          <w:lang w:val="he-IL" w:eastAsia="he-IL" w:bidi="he-IL"/>
        </w:rPr>
        <w:footnoteReference w:id="506"/>
      </w:r>
      <w:r w:rsidRPr="00B12476">
        <w:rPr>
          <w:rFonts w:ascii="Times New Roman (Hebrew)" w:hAnsi="Times New Roman (Hebrew)"/>
          <w:rtl/>
          <w:lang w:val="he-IL" w:eastAsia="he-IL" w:bidi="he-IL"/>
        </w:rPr>
        <w:t xml:space="preserve">כַּד אִתְנְטִילַת מִכֶּתֶר אִתְקְרִיאַת </w:t>
      </w:r>
      <w:r w:rsidRPr="00B12476">
        <w:rPr>
          <w:rStyle w:val="a6"/>
          <w:rtl/>
          <w:lang w:val="he-IL" w:eastAsia="he-IL" w:bidi="he-IL"/>
        </w:rPr>
        <w:footnoteReference w:id="507"/>
      </w:r>
      <w:r w:rsidRPr="00B12476">
        <w:rPr>
          <w:rFonts w:ascii="Times New Roman (Hebrew)" w:hAnsi="Times New Roman (Hebrew)"/>
          <w:rtl/>
          <w:lang w:val="he-IL" w:eastAsia="he-IL" w:bidi="he-IL"/>
        </w:rPr>
        <w:t>עֲטֶרֶת תִּפְאֶרֶת, עֲטָרָה בְּרֹאשׁ כָּל צַדִּיק, תַּגָּא דְסֵפֶר תּוֹרָה, וּבְגִינָהּ אִתְּמַר כָּל הַמִּשְׁתַּמֵּשׁ בְּתַגָּא חֲלָף, כַּד אִתְנְטִילַת מֵהַאי חָכְמָה עִלָּאָה דְאִיהִי רֵאשִׁית, אִתְקְרִיאַת עַל שְׁמָהּ, וְכַד אִתְנְטִילַת מִבִּינָהּ אִתְקְרִיאַת עַל שְׁמָהּ תְּבוּנָה.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וְכַד אִתְנְטִילַת מֵחֶסֶד, אִתְקְרִיאַת תּוֹרָה שֶׁבִּכְתָב דְּאִיתְיְהִיבַת מִימִינָא, דִכְתִיב </w:t>
      </w:r>
      <w:r w:rsidRPr="00265EDE">
        <w:rPr>
          <w:rFonts w:ascii="Times New Roman (Hebrew)" w:hAnsi="Times New Roman (Hebrew)"/>
          <w:sz w:val="20"/>
          <w:szCs w:val="23"/>
          <w:rtl/>
          <w:lang w:val="he-IL" w:eastAsia="he-IL" w:bidi="he-IL"/>
        </w:rPr>
        <w:t>(דברים לג יב)</w:t>
      </w:r>
      <w:r w:rsidRPr="00B12476">
        <w:rPr>
          <w:rFonts w:ascii="Times New Roman (Hebrew)" w:hAnsi="Times New Roman (Hebrew)"/>
          <w:rtl/>
          <w:lang w:val="he-IL" w:eastAsia="he-IL" w:bidi="he-IL"/>
        </w:rPr>
        <w:t xml:space="preserve"> מִימִינוֹ אֵשׁ דָּת לָמוֹ, וְכַד אִתְנְטִילַת מִגְּבוּרָה אִתְקְרִיאַת תּוֹרָה שֶׁבְּעַל פֶּה, דְּהָכִי אוּקְמוּהוּ מָארֵי מַתְנִיתִין, תּוֹרָה שֶׁבְּעַל פֶּה מִפִּי הַגְּבוּרָה נִיתְּנָה, </w:t>
      </w:r>
      <w:r w:rsidRPr="00B12476">
        <w:rPr>
          <w:rStyle w:val="a6"/>
          <w:rtl/>
          <w:lang w:val="he-IL" w:eastAsia="he-IL" w:bidi="he-IL"/>
        </w:rPr>
        <w:footnoteReference w:id="508"/>
      </w:r>
      <w:r w:rsidRPr="00B12476">
        <w:rPr>
          <w:rFonts w:ascii="Times New Roman (Hebrew)" w:hAnsi="Times New Roman (Hebrew)"/>
          <w:rtl/>
          <w:lang w:val="he-IL" w:eastAsia="he-IL" w:bidi="he-IL"/>
        </w:rPr>
        <w:t>ותַּמָּן גִּבּוֹרִים עוֹמְדִים בַּפֶּרֶץ, וְלָא יָכִיל לְמֵיקַם בָּהּ אֶלָּא גִבּוֹר בְּמִלְחַמְתָּהּ שֶׁל תּוֹרָה, גִּבּוֹר בְּיִצְרוֹ.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וּבְיוֹמָא תְּלִיתָאָה נְחִיתַת לְעַמּוּדָא דְאֶמְצָעִיתָא </w:t>
      </w:r>
      <w:r w:rsidRPr="00B12476">
        <w:rPr>
          <w:rStyle w:val="a6"/>
          <w:rtl/>
          <w:lang w:val="he-IL" w:eastAsia="he-IL" w:bidi="he-IL"/>
        </w:rPr>
        <w:footnoteReference w:id="509"/>
      </w:r>
      <w:r w:rsidRPr="00B12476">
        <w:rPr>
          <w:rFonts w:ascii="Times New Roman (Hebrew)" w:hAnsi="Times New Roman (Hebrew)"/>
          <w:rtl/>
          <w:lang w:val="he-IL" w:eastAsia="he-IL" w:bidi="he-IL"/>
        </w:rPr>
        <w:t xml:space="preserve">עַל יְדֵי דְמֹשֶׁה, הֲדָא הוּא דִכְתִיב </w:t>
      </w:r>
      <w:r w:rsidRPr="00265EDE">
        <w:rPr>
          <w:rFonts w:ascii="Times New Roman (Hebrew)" w:hAnsi="Times New Roman (Hebrew)"/>
          <w:sz w:val="20"/>
          <w:szCs w:val="23"/>
          <w:rtl/>
          <w:lang w:val="he-IL" w:eastAsia="he-IL" w:bidi="he-IL"/>
        </w:rPr>
        <w:t>(שמות יט טז)</w:t>
      </w:r>
      <w:r w:rsidRPr="00B12476">
        <w:rPr>
          <w:rFonts w:ascii="Times New Roman (Hebrew)" w:hAnsi="Times New Roman (Hebrew)"/>
          <w:rtl/>
          <w:lang w:val="he-IL" w:eastAsia="he-IL" w:bidi="he-IL"/>
        </w:rPr>
        <w:t xml:space="preserve"> וַיְהִי בַיּוֹם הַשְּׁלִישִׁי בִּהְיוֹת הַבֹּקֶר, בִּתְרֵי לוּחֵי אַבְנִין, נֶצַח וָהוֹד, הֲדָא הוּא דִכְתִיב </w:t>
      </w:r>
      <w:r w:rsidRPr="00265EDE">
        <w:rPr>
          <w:rFonts w:ascii="Times New Roman (Hebrew)" w:hAnsi="Times New Roman (Hebrew)"/>
          <w:sz w:val="20"/>
          <w:szCs w:val="23"/>
          <w:rtl/>
          <w:lang w:val="he-IL" w:eastAsia="he-IL" w:bidi="he-IL"/>
        </w:rPr>
        <w:t>(שם לב טז)</w:t>
      </w:r>
      <w:r w:rsidRPr="00B12476">
        <w:rPr>
          <w:rFonts w:ascii="Times New Roman (Hebrew)" w:hAnsi="Times New Roman (Hebrew)"/>
          <w:rtl/>
          <w:lang w:val="he-IL" w:eastAsia="he-IL" w:bidi="he-IL"/>
        </w:rPr>
        <w:t xml:space="preserve"> כְּתוּבִים מִשְּׁנֵי עֶבְרֵיהֶם, וְאִינוּן תְּרֵין נְבִיאֵי קְשׁוֹט, </w:t>
      </w:r>
      <w:r w:rsidRPr="00B12476">
        <w:rPr>
          <w:rStyle w:val="a6"/>
          <w:rtl/>
          <w:lang w:val="he-IL" w:eastAsia="he-IL" w:bidi="he-IL"/>
        </w:rPr>
        <w:footnoteReference w:id="510"/>
      </w:r>
      <w:r w:rsidRPr="00B12476">
        <w:rPr>
          <w:rFonts w:ascii="Times New Roman (Hebrew)" w:hAnsi="Times New Roman (Hebrew)"/>
          <w:rtl/>
          <w:lang w:val="he-IL" w:eastAsia="he-IL" w:bidi="he-IL"/>
        </w:rPr>
        <w:t xml:space="preserve">וּמִסִּטְרָא דְעַמּוּדָא דְאֶמְצָעִיתָא אִתְקְרִיאוּ נְבִיאֵי הָאֱמֶת, </w:t>
      </w:r>
      <w:r w:rsidRPr="00B12476">
        <w:rPr>
          <w:rStyle w:val="a6"/>
          <w:rtl/>
          <w:lang w:val="he-IL" w:eastAsia="he-IL" w:bidi="he-IL"/>
        </w:rPr>
        <w:footnoteReference w:id="511"/>
      </w:r>
      <w:r w:rsidRPr="00B12476">
        <w:rPr>
          <w:rFonts w:ascii="Times New Roman (Hebrew)" w:hAnsi="Times New Roman (Hebrew)"/>
          <w:rtl/>
          <w:lang w:val="he-IL" w:eastAsia="he-IL" w:bidi="he-IL"/>
        </w:rPr>
        <w:t xml:space="preserve">וּשְׁכִינְתָּא תּוֹרַת אֱמֶת, הֲדָא הוּא דִכְתִיב </w:t>
      </w:r>
      <w:r w:rsidRPr="00265EDE">
        <w:rPr>
          <w:rFonts w:ascii="Times New Roman (Hebrew)" w:hAnsi="Times New Roman (Hebrew)"/>
          <w:sz w:val="20"/>
          <w:szCs w:val="23"/>
          <w:rtl/>
          <w:lang w:val="he-IL" w:eastAsia="he-IL" w:bidi="he-IL"/>
        </w:rPr>
        <w:t>(מלאכי ב ו)</w:t>
      </w:r>
      <w:r w:rsidRPr="00B12476">
        <w:rPr>
          <w:rFonts w:ascii="Times New Roman (Hebrew)" w:hAnsi="Times New Roman (Hebrew)"/>
          <w:rtl/>
          <w:lang w:val="he-IL" w:eastAsia="he-IL" w:bidi="he-IL"/>
        </w:rPr>
        <w:t xml:space="preserve"> תּוֹרַת אֱמֶת הָיְתָה בְּפִיהוּ, </w:t>
      </w:r>
      <w:r w:rsidRPr="00B12476">
        <w:rPr>
          <w:rStyle w:val="a6"/>
          <w:rtl/>
          <w:lang w:val="he-IL" w:eastAsia="he-IL" w:bidi="he-IL"/>
        </w:rPr>
        <w:footnoteReference w:id="512"/>
      </w:r>
      <w:r w:rsidRPr="00B12476">
        <w:rPr>
          <w:rFonts w:ascii="Times New Roman (Hebrew)" w:hAnsi="Times New Roman (Hebrew)"/>
          <w:rtl/>
          <w:lang w:val="he-IL" w:eastAsia="he-IL" w:bidi="he-IL"/>
        </w:rPr>
        <w:t>וְאִתְקְרִיאַת מַרְאֵה דִנְבוּאָה, וְרוּחַ הַקֹּדֶשׁ מִסִּטְרָא דְתַרְוַיְיהוּ.</w:t>
      </w:r>
    </w:p>
    <w:p w:rsidR="00DB3E9E" w:rsidRPr="00B12476" w:rsidRDefault="008D12AA" w:rsidP="009013F0">
      <w:pPr>
        <w:rPr>
          <w:rtl/>
          <w:lang w:val="he-IL" w:eastAsia="he-IL" w:bidi="he-IL"/>
        </w:rPr>
      </w:pPr>
      <w:r w:rsidRPr="00B12476">
        <w:rPr>
          <w:rStyle w:val="a6"/>
          <w:rtl/>
          <w:lang w:val="he-IL" w:eastAsia="he-IL" w:bidi="he-IL"/>
        </w:rPr>
        <w:footnoteReference w:id="513"/>
      </w:r>
      <w:r w:rsidRPr="00B12476">
        <w:rPr>
          <w:rFonts w:ascii="Times New Roman (Hebrew)" w:hAnsi="Times New Roman (Hebrew)"/>
          <w:rtl/>
          <w:lang w:val="he-IL" w:eastAsia="he-IL" w:bidi="he-IL"/>
        </w:rPr>
        <w:t xml:space="preserve">וּבְיוֹם הַשְּׁבִיעִי נִתְּנָה, דָּא </w:t>
      </w:r>
      <w:r w:rsidRPr="00265EDE">
        <w:rPr>
          <w:rFonts w:ascii="Times New Roman (Hebrew)" w:hAnsi="Times New Roman (Hebrew)"/>
          <w:sz w:val="20"/>
          <w:szCs w:val="23"/>
          <w:rtl/>
          <w:lang w:val="he-IL" w:eastAsia="he-IL" w:bidi="he-IL"/>
        </w:rPr>
        <w:t>(משלי י כה)</w:t>
      </w:r>
      <w:r w:rsidRPr="00B12476">
        <w:rPr>
          <w:rFonts w:ascii="Times New Roman (Hebrew)" w:hAnsi="Times New Roman (Hebrew)"/>
          <w:rtl/>
          <w:lang w:val="he-IL" w:eastAsia="he-IL" w:bidi="he-IL"/>
        </w:rPr>
        <w:t xml:space="preserve"> צַדִּיק יְסוֹד עוֹלָם, </w:t>
      </w:r>
      <w:r w:rsidRPr="00B12476">
        <w:rPr>
          <w:rStyle w:val="a6"/>
          <w:rtl/>
          <w:lang w:val="he-IL" w:eastAsia="he-IL" w:bidi="he-IL"/>
        </w:rPr>
        <w:footnoteReference w:id="514"/>
      </w:r>
      <w:r w:rsidRPr="00B12476">
        <w:rPr>
          <w:rFonts w:ascii="Times New Roman (Hebrew)" w:hAnsi="Times New Roman (Hebrew)"/>
          <w:rtl/>
          <w:lang w:val="he-IL" w:eastAsia="he-IL" w:bidi="he-IL"/>
        </w:rPr>
        <w:t xml:space="preserve">וּבְדַרְגָּא דִילֵיהּ מַלְכוּת מַלִּיל עִמְּהוֹן, </w:t>
      </w:r>
      <w:r w:rsidRPr="00B12476">
        <w:rPr>
          <w:rStyle w:val="a6"/>
          <w:rtl/>
          <w:lang w:val="he-IL" w:eastAsia="he-IL" w:bidi="he-IL"/>
        </w:rPr>
        <w:footnoteReference w:id="515"/>
      </w:r>
      <w:r w:rsidRPr="00B12476">
        <w:rPr>
          <w:rFonts w:ascii="Times New Roman (Hebrew)" w:hAnsi="Times New Roman (Hebrew)"/>
          <w:rtl/>
          <w:lang w:val="he-IL" w:eastAsia="he-IL" w:bidi="he-IL"/>
        </w:rPr>
        <w:t xml:space="preserve">וְהָא אוּקְמוּהוּ, </w:t>
      </w:r>
      <w:r w:rsidRPr="00B12476">
        <w:rPr>
          <w:rStyle w:val="a6"/>
          <w:rtl/>
          <w:lang w:val="he-IL" w:eastAsia="he-IL" w:bidi="he-IL"/>
        </w:rPr>
        <w:footnoteReference w:id="516"/>
      </w:r>
      <w:r w:rsidRPr="00B12476">
        <w:rPr>
          <w:rFonts w:ascii="Times New Roman (Hebrew)" w:hAnsi="Times New Roman (Hebrew)"/>
          <w:rtl/>
          <w:lang w:val="he-IL" w:eastAsia="he-IL" w:bidi="he-IL"/>
        </w:rPr>
        <w:t xml:space="preserve">לַעֲשַׂר מַלְכִין שֶׁמָּא לֹא יוּכְלוּ לְדַבֵּר עַל פֶּה אֶחָד, נָגַע בְּבַת, וְכָלַל בָּהּ כָּל הָעֶשֶׂר, </w:t>
      </w:r>
      <w:r w:rsidRPr="00B12476">
        <w:rPr>
          <w:rStyle w:val="a6"/>
          <w:rtl/>
          <w:lang w:val="he-IL" w:eastAsia="he-IL" w:bidi="he-IL"/>
        </w:rPr>
        <w:footnoteReference w:id="517"/>
      </w:r>
      <w:r w:rsidRPr="00B12476">
        <w:rPr>
          <w:rFonts w:ascii="Times New Roman (Hebrew)" w:hAnsi="Times New Roman (Hebrew)"/>
          <w:rtl/>
          <w:lang w:val="he-IL" w:eastAsia="he-IL" w:bidi="he-IL"/>
        </w:rPr>
        <w:t xml:space="preserve">וְדָא י' בַּ''ת אַחַת, </w:t>
      </w:r>
      <w:r w:rsidRPr="00B12476">
        <w:rPr>
          <w:rStyle w:val="a6"/>
          <w:rtl/>
          <w:lang w:val="he-IL" w:eastAsia="he-IL" w:bidi="he-IL"/>
        </w:rPr>
        <w:footnoteReference w:id="518"/>
      </w:r>
      <w:r w:rsidRPr="00B12476">
        <w:rPr>
          <w:rFonts w:ascii="Times New Roman (Hebrew)" w:hAnsi="Times New Roman (Hebrew)"/>
          <w:rtl/>
          <w:lang w:val="he-IL" w:eastAsia="he-IL" w:bidi="he-IL"/>
        </w:rPr>
        <w:t xml:space="preserve">תְּחוֹת ה' מִן אֱלֹהִי''ם, י' מִן אדנ''י, י' מִן שד''י, כְּלִילָא מִכָּל כִּנּוּיָין, וּמִכָּל הֲוַיָּין, </w:t>
      </w:r>
      <w:r w:rsidRPr="00B12476">
        <w:rPr>
          <w:rStyle w:val="a6"/>
          <w:rtl/>
          <w:lang w:val="he-IL" w:eastAsia="he-IL" w:bidi="he-IL"/>
        </w:rPr>
        <w:footnoteReference w:id="519"/>
      </w:r>
      <w:r w:rsidRPr="00B12476">
        <w:rPr>
          <w:rFonts w:ascii="Times New Roman (Hebrew)" w:hAnsi="Times New Roman (Hebrew)"/>
          <w:rtl/>
          <w:lang w:val="he-IL" w:eastAsia="he-IL" w:bidi="he-IL"/>
        </w:rPr>
        <w:t xml:space="preserve">כְּגוֹן הוה''י, אוֹ </w:t>
      </w:r>
      <w:r w:rsidRPr="00B12476">
        <w:rPr>
          <w:rFonts w:ascii="Times New Roman (Hebrew)" w:hAnsi="Times New Roman (Hebrew)"/>
          <w:rtl/>
          <w:lang w:val="he-IL" w:eastAsia="he-IL" w:bidi="he-IL"/>
        </w:rPr>
        <w:lastRenderedPageBreak/>
        <w:t>כְּוָותֵיהּ, דִּיְהֵא י' תְּחוֹת ה', בְּכָל שֵׁם דְּכִינוּי וַהֲוַיָּה אִיהִי נוּקְבָא.</w:t>
      </w:r>
    </w:p>
    <w:p w:rsidR="00DB3E9E" w:rsidRPr="00B12476" w:rsidRDefault="008D12AA" w:rsidP="009013F0">
      <w:pPr>
        <w:rPr>
          <w:rtl/>
          <w:lang w:val="he-IL" w:eastAsia="he-IL" w:bidi="he-IL"/>
        </w:rPr>
      </w:pPr>
      <w:r w:rsidRPr="00B12476">
        <w:rPr>
          <w:rStyle w:val="a6"/>
          <w:rtl/>
          <w:lang w:val="he-IL" w:eastAsia="he-IL" w:bidi="he-IL"/>
        </w:rPr>
        <w:footnoteReference w:id="520"/>
      </w:r>
      <w:r w:rsidRPr="00B12476">
        <w:rPr>
          <w:rFonts w:ascii="Times New Roman (Hebrew)" w:hAnsi="Times New Roman (Hebrew)"/>
          <w:rtl/>
          <w:lang w:val="he-IL" w:eastAsia="he-IL" w:bidi="he-IL"/>
        </w:rPr>
        <w:t xml:space="preserve">וּבְגִין דְּאוֹרַיְיתָא מִינָהּ אִתְיְהִיבַת, אָמַר לְמֹשֶׁה </w:t>
      </w:r>
      <w:r w:rsidRPr="00265EDE">
        <w:rPr>
          <w:rFonts w:ascii="Times New Roman (Hebrew)" w:hAnsi="Times New Roman (Hebrew)"/>
          <w:sz w:val="20"/>
          <w:szCs w:val="23"/>
          <w:rtl/>
          <w:lang w:val="he-IL" w:eastAsia="he-IL" w:bidi="he-IL"/>
        </w:rPr>
        <w:t>(שמות לג כג)</w:t>
      </w:r>
      <w:r w:rsidRPr="00B12476">
        <w:rPr>
          <w:rFonts w:ascii="Times New Roman (Hebrew)" w:hAnsi="Times New Roman (Hebrew)"/>
          <w:rtl/>
          <w:lang w:val="he-IL" w:eastAsia="he-IL" w:bidi="he-IL"/>
        </w:rPr>
        <w:t xml:space="preserve"> וְרָאִיתָ אֶת אֲחוֹרָי כו', דְּלֵית נָבִיא וְחָכָם יָכִיל לְעַאָלָא לְעִילָא פָּחוּת מִן דָּא, </w:t>
      </w:r>
      <w:r w:rsidRPr="00B12476">
        <w:rPr>
          <w:rStyle w:val="a6"/>
          <w:rtl/>
          <w:lang w:val="he-IL" w:eastAsia="he-IL" w:bidi="he-IL"/>
        </w:rPr>
        <w:footnoteReference w:id="521"/>
      </w:r>
      <w:r w:rsidRPr="00B12476">
        <w:rPr>
          <w:rFonts w:ascii="Times New Roman (Hebrew)" w:hAnsi="Times New Roman (Hebrew)"/>
          <w:rtl/>
          <w:lang w:val="he-IL" w:eastAsia="he-IL" w:bidi="he-IL"/>
        </w:rPr>
        <w:t xml:space="preserve">וּבְגִין דָּא אִתְקְרִיאַת מַפְתֵּחוֹת הַחִיצוֹנִיִּים אַנְפִּין דִּילָהּ, וְאַנְפִּין דִּלְגָאו מַפְתֵּחוֹת הַפְּנִימִיִּים, וְהָא אִתְּמַר לְעִיל, דְּאִם בַּר נַשׁ לֵית בִּידוֹי מַפְתֵּחוֹת הַחִיצוֹנִיִּים בְּמַאי יֵיעוּל, וּבְגִין דָּא אִתְּמַר בָּהּ </w:t>
      </w:r>
      <w:r w:rsidRPr="00265EDE">
        <w:rPr>
          <w:rFonts w:ascii="Times New Roman (Hebrew)" w:hAnsi="Times New Roman (Hebrew)"/>
          <w:sz w:val="20"/>
          <w:szCs w:val="23"/>
          <w:rtl/>
          <w:lang w:val="he-IL" w:eastAsia="he-IL" w:bidi="he-IL"/>
        </w:rPr>
        <w:t>(תהלים קיח כ)</w:t>
      </w:r>
      <w:r w:rsidRPr="00B12476">
        <w:rPr>
          <w:rFonts w:ascii="Times New Roman (Hebrew)" w:hAnsi="Times New Roman (Hebrew)"/>
          <w:rtl/>
          <w:lang w:val="he-IL" w:eastAsia="he-IL" w:bidi="he-IL"/>
        </w:rPr>
        <w:t>, זֶה הַשַּׁעַר לַיהוָֹ''ה.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וּבְגִין דְּלֵית הַשָּׂגָה </w:t>
      </w:r>
      <w:r w:rsidRPr="00B12476">
        <w:rPr>
          <w:rStyle w:val="a6"/>
          <w:rtl/>
          <w:lang w:val="he-IL" w:eastAsia="he-IL" w:bidi="he-IL"/>
        </w:rPr>
        <w:footnoteReference w:id="522"/>
      </w:r>
      <w:r w:rsidRPr="00B12476">
        <w:rPr>
          <w:rFonts w:ascii="Times New Roman (Hebrew)" w:hAnsi="Times New Roman (Hebrew)"/>
          <w:rtl/>
          <w:lang w:val="he-IL" w:eastAsia="he-IL" w:bidi="he-IL"/>
        </w:rPr>
        <w:t xml:space="preserve">לְנָבִיא וְחוֹזֶה וְחָכָם פָּחוּת מִינָהּ, אָמַר הַנָּבִיא </w:t>
      </w:r>
      <w:r w:rsidRPr="00265EDE">
        <w:rPr>
          <w:rFonts w:ascii="Times New Roman (Hebrew)" w:hAnsi="Times New Roman (Hebrew)"/>
          <w:sz w:val="20"/>
          <w:szCs w:val="23"/>
          <w:rtl/>
          <w:lang w:val="he-IL" w:eastAsia="he-IL" w:bidi="he-IL"/>
        </w:rPr>
        <w:t>(ירמיהו ט כב)</w:t>
      </w:r>
      <w:r w:rsidRPr="00B12476">
        <w:rPr>
          <w:rFonts w:ascii="Times New Roman (Hebrew)" w:hAnsi="Times New Roman (Hebrew)"/>
          <w:rtl/>
          <w:lang w:val="he-IL" w:eastAsia="he-IL" w:bidi="he-IL"/>
        </w:rPr>
        <w:t xml:space="preserve"> כֹּה אָמַר יהו''ה אַל יִתְהַלֵּל חָכָם בְּחָכְמָתוֹ כו', כִּי אִם בְּזֹאת יִתְהַלֵּל כו', וְיָדוֹעַ אוֹתִי, וּבְגִין דָּא יַעֲקֹב אוֹלִיף לָהּ לִבְנוֹי, </w:t>
      </w:r>
      <w:r w:rsidRPr="00B12476">
        <w:rPr>
          <w:rStyle w:val="a6"/>
          <w:rtl/>
          <w:lang w:val="he-IL" w:eastAsia="he-IL" w:bidi="he-IL"/>
        </w:rPr>
        <w:footnoteReference w:id="523"/>
      </w:r>
      <w:r w:rsidRPr="00B12476">
        <w:rPr>
          <w:rFonts w:ascii="Times New Roman (Hebrew)" w:hAnsi="Times New Roman (Hebrew)"/>
          <w:rtl/>
          <w:lang w:val="he-IL" w:eastAsia="he-IL" w:bidi="he-IL"/>
        </w:rPr>
        <w:t xml:space="preserve">וְיָהִיב לוֹן קַבָּלָה מִינָהּ, הֲדָא הוּא דִכְתִיב </w:t>
      </w:r>
      <w:r w:rsidRPr="00265EDE">
        <w:rPr>
          <w:rFonts w:ascii="Times New Roman (Hebrew)" w:hAnsi="Times New Roman (Hebrew)"/>
          <w:sz w:val="20"/>
          <w:szCs w:val="23"/>
          <w:rtl/>
          <w:lang w:val="he-IL" w:eastAsia="he-IL" w:bidi="he-IL"/>
        </w:rPr>
        <w:t>(בראשית מט כח)</w:t>
      </w:r>
      <w:r w:rsidRPr="00B12476">
        <w:rPr>
          <w:rFonts w:ascii="Times New Roman (Hebrew)" w:hAnsi="Times New Roman (Hebrew)"/>
          <w:rtl/>
          <w:lang w:val="he-IL" w:eastAsia="he-IL" w:bidi="he-IL"/>
        </w:rPr>
        <w:t xml:space="preserve"> וְזֹאת אֲשֶׁר דִּבֶּר לָהֶם אֲבִיהֶם, וְדָוִד דַּהֲוָה לֵיהּ קַבָּלָה מִינָהּ, אָמַר לְגַבָּהּ </w:t>
      </w:r>
      <w:r w:rsidRPr="00265EDE">
        <w:rPr>
          <w:rFonts w:ascii="Times New Roman (Hebrew)" w:hAnsi="Times New Roman (Hebrew)"/>
          <w:sz w:val="20"/>
          <w:szCs w:val="23"/>
          <w:rtl/>
          <w:lang w:val="he-IL" w:eastAsia="he-IL" w:bidi="he-IL"/>
        </w:rPr>
        <w:t>(תהלים כז ג)</w:t>
      </w:r>
      <w:r w:rsidRPr="00B12476">
        <w:rPr>
          <w:rFonts w:ascii="Times New Roman (Hebrew)" w:hAnsi="Times New Roman (Hebrew)"/>
          <w:rtl/>
          <w:lang w:val="he-IL" w:eastAsia="he-IL" w:bidi="he-IL"/>
        </w:rPr>
        <w:t xml:space="preserve"> אִם תַּחֲנֶה עָלַי מַחֲנֶה כו', רָמִיז לָהּ בְּהַאי תַּגָּא, וְסָלִיק מַחֲשַׁבְתֵּיהּ לְגַבָּהּ, וְאָמַר לֹא יִירָא לִבִּי כו'.</w:t>
      </w:r>
    </w:p>
    <w:p w:rsidR="00DB3E9E" w:rsidRPr="002D0347" w:rsidRDefault="008D12AA" w:rsidP="009E63CE">
      <w:pPr>
        <w:pStyle w:val="2"/>
        <w:rPr>
          <w:rtl/>
        </w:rPr>
      </w:pPr>
      <w:bookmarkStart w:id="17" w:name="_Toc228095583"/>
      <w:r w:rsidRPr="002D0347">
        <w:rPr>
          <w:rtl/>
        </w:rPr>
        <w:t>[דף יא ע''ב]</w:t>
      </w:r>
      <w:bookmarkEnd w:id="17"/>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וְאַהֲרֹן דַּהֲוָה לֵיהּ קַבָּלָה מִינָהּ, לָא הֲוָה עָאל לִפְנַי וְלִפְנִים פָּחוּת מִינָהּ, הֲדָא הוּא דִכְתִיב </w:t>
      </w:r>
      <w:r w:rsidRPr="00265EDE">
        <w:rPr>
          <w:rFonts w:ascii="Times New Roman (Hebrew)" w:hAnsi="Times New Roman (Hebrew)"/>
          <w:sz w:val="20"/>
          <w:szCs w:val="23"/>
          <w:rtl/>
          <w:lang w:val="he-IL" w:eastAsia="he-IL" w:bidi="he-IL"/>
        </w:rPr>
        <w:t>(ויקרא טז ג)</w:t>
      </w:r>
      <w:r w:rsidRPr="00B12476">
        <w:rPr>
          <w:rFonts w:ascii="Times New Roman (Hebrew)" w:hAnsi="Times New Roman (Hebrew)"/>
          <w:rtl/>
          <w:lang w:val="he-IL" w:eastAsia="he-IL" w:bidi="he-IL"/>
        </w:rPr>
        <w:t xml:space="preserve"> בְּזֹאת יָבֹא אַהֲרֹן אֶל הַקֹּדֶשׁ, דַּהֲוָה יָדַע דְּאִיהִי עִקָּרָא דְכֹלָּא, דְּאִיהִי קָרְבָּן לַיהוָֹ''ה</w:t>
      </w:r>
      <w:r w:rsidRPr="00B12476">
        <w:rPr>
          <w:rtl/>
          <w:lang w:val="he-IL" w:eastAsia="he-IL" w:bidi="he-IL"/>
        </w:rPr>
        <w:t xml:space="preserve">, </w:t>
      </w:r>
      <w:r w:rsidRPr="00265EDE">
        <w:rPr>
          <w:rFonts w:ascii="Times New Roman (Hebrew)" w:hAnsi="Times New Roman (Hebrew)"/>
          <w:sz w:val="20"/>
          <w:szCs w:val="23"/>
          <w:rtl/>
          <w:lang w:val="he-IL" w:eastAsia="he-IL" w:bidi="he-IL"/>
        </w:rPr>
        <w:t>(דף יא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עוֹלָה לַיהוָֹ''ה, אִשֶּׁה לַיהוָֹ''ה.</w:t>
      </w:r>
    </w:p>
    <w:p w:rsidR="00DB3E9E" w:rsidRPr="002D0347" w:rsidRDefault="008D12AA" w:rsidP="009E63CE">
      <w:pPr>
        <w:pStyle w:val="2"/>
        <w:rPr>
          <w:rtl/>
        </w:rPr>
      </w:pPr>
      <w:r w:rsidRPr="002D0347">
        <w:rPr>
          <w:rtl/>
        </w:rPr>
        <w:t>[המשך דף לט ע"א (תיקון יט)]</w:t>
      </w:r>
    </w:p>
    <w:p w:rsidR="00DB3E9E" w:rsidRPr="00B12476" w:rsidRDefault="008D12AA" w:rsidP="009013F0">
      <w:pPr>
        <w:rPr>
          <w:rtl/>
          <w:lang w:val="he-IL" w:eastAsia="he-IL" w:bidi="he-IL"/>
        </w:rPr>
      </w:pPr>
      <w:r w:rsidRPr="00265EDE">
        <w:rPr>
          <w:rFonts w:ascii="Times New Roman (Hebrew)" w:hAnsi="Times New Roman (Hebrew)"/>
          <w:sz w:val="20"/>
          <w:szCs w:val="23"/>
          <w:rtl/>
          <w:lang w:val="he-IL" w:eastAsia="he-IL" w:bidi="he-IL"/>
        </w:rPr>
        <w:t>(המשך דף לט ע"א)</w:t>
      </w:r>
      <w:r w:rsidRPr="00B12476">
        <w:rPr>
          <w:rtl/>
          <w:lang w:val="he-IL" w:eastAsia="he-IL" w:bidi="he-IL"/>
        </w:rPr>
        <w:t xml:space="preserve"> </w:t>
      </w:r>
      <w:r w:rsidRPr="00B12476">
        <w:rPr>
          <w:rStyle w:val="a6"/>
          <w:rtl/>
          <w:lang w:val="he-IL" w:eastAsia="he-IL" w:bidi="he-IL"/>
        </w:rPr>
        <w:footnoteReference w:id="524"/>
      </w:r>
      <w:r w:rsidRPr="00B12476">
        <w:rPr>
          <w:rFonts w:ascii="Times New Roman (Hebrew)" w:hAnsi="Times New Roman (Hebrew)"/>
          <w:rtl/>
          <w:lang w:val="he-IL" w:eastAsia="he-IL" w:bidi="he-IL"/>
        </w:rPr>
        <w:t xml:space="preserve">בְּזֹאת יָבֹא אַהֲרֹן אֶל הַקֹּדֶשׁ </w:t>
      </w:r>
      <w:r w:rsidRPr="00265EDE">
        <w:rPr>
          <w:rFonts w:ascii="Times New Roman (Hebrew)" w:hAnsi="Times New Roman (Hebrew)"/>
          <w:sz w:val="20"/>
          <w:szCs w:val="23"/>
          <w:rtl/>
          <w:lang w:val="he-IL" w:eastAsia="he-IL" w:bidi="he-IL"/>
        </w:rPr>
        <w:t>(ויקרא טז ג)</w:t>
      </w:r>
      <w:r w:rsidRPr="00B12476">
        <w:rPr>
          <w:rtl/>
          <w:lang w:val="he-IL" w:eastAsia="he-IL" w:bidi="he-IL"/>
        </w:rPr>
        <w:t xml:space="preserve">, </w:t>
      </w:r>
      <w:r w:rsidRPr="00B12476">
        <w:rPr>
          <w:rStyle w:val="a6"/>
          <w:rtl/>
          <w:lang w:val="he-IL" w:eastAsia="he-IL" w:bidi="he-IL"/>
        </w:rPr>
        <w:footnoteReference w:id="525"/>
      </w:r>
      <w:r w:rsidRPr="00B12476">
        <w:rPr>
          <w:rFonts w:ascii="Times New Roman (Hebrew)" w:hAnsi="Times New Roman (Hebrew)"/>
          <w:rtl/>
          <w:lang w:val="he-IL" w:eastAsia="he-IL" w:bidi="he-IL"/>
        </w:rPr>
        <w:t xml:space="preserve">תָּא חֲזִי אֵין אָדָם מֵפִיק רְצוֹנוֹ מֵיהו''ה אֶלָּא בְזֹאת, </w:t>
      </w:r>
      <w:r w:rsidRPr="00B12476">
        <w:rPr>
          <w:rStyle w:val="a6"/>
          <w:rtl/>
          <w:lang w:val="he-IL" w:eastAsia="he-IL" w:bidi="he-IL"/>
        </w:rPr>
        <w:footnoteReference w:id="526"/>
      </w:r>
      <w:r w:rsidRPr="00B12476">
        <w:rPr>
          <w:rFonts w:ascii="Times New Roman (Hebrew)" w:hAnsi="Times New Roman (Hebrew)"/>
          <w:rtl/>
          <w:lang w:val="he-IL" w:eastAsia="he-IL" w:bidi="he-IL"/>
        </w:rPr>
        <w:t xml:space="preserve">דַּעֲלָהּ אִתְּמַר </w:t>
      </w:r>
      <w:r w:rsidRPr="00265EDE">
        <w:rPr>
          <w:rFonts w:ascii="Times New Roman (Hebrew)" w:hAnsi="Times New Roman (Hebrew)"/>
          <w:sz w:val="20"/>
          <w:szCs w:val="23"/>
          <w:rtl/>
          <w:lang w:val="he-IL" w:eastAsia="he-IL" w:bidi="he-IL"/>
        </w:rPr>
        <w:t>(משלי יח כב)</w:t>
      </w:r>
      <w:r w:rsidRPr="00B12476">
        <w:rPr>
          <w:rFonts w:ascii="Times New Roman (Hebrew)" w:hAnsi="Times New Roman (Hebrew)"/>
          <w:rtl/>
          <w:lang w:val="he-IL" w:eastAsia="he-IL" w:bidi="he-IL"/>
        </w:rPr>
        <w:t xml:space="preserve"> מָצָא אִשָּׁה מָצָא טוֹב וַיָּפֶק רָצוֹן מֵיהו''ה, </w:t>
      </w:r>
      <w:r w:rsidRPr="00B12476">
        <w:rPr>
          <w:rStyle w:val="a6"/>
          <w:rtl/>
          <w:lang w:val="he-IL" w:eastAsia="he-IL" w:bidi="he-IL"/>
        </w:rPr>
        <w:footnoteReference w:id="527"/>
      </w:r>
      <w:r w:rsidRPr="00B12476">
        <w:rPr>
          <w:rStyle w:val="a6"/>
          <w:rtl/>
          <w:lang w:val="he-IL" w:eastAsia="he-IL" w:bidi="he-IL"/>
        </w:rPr>
        <w:footnoteReference w:id="528"/>
      </w:r>
      <w:r w:rsidRPr="00B12476">
        <w:rPr>
          <w:rFonts w:ascii="Times New Roman (Hebrew)" w:hAnsi="Times New Roman (Hebrew)"/>
          <w:rtl/>
          <w:lang w:val="he-IL" w:eastAsia="he-IL" w:bidi="he-IL"/>
        </w:rPr>
        <w:t xml:space="preserve">וְדָא הִיא עִת לַעֲשׂוֹת לַיהו''ה </w:t>
      </w:r>
      <w:r w:rsidRPr="00265EDE">
        <w:rPr>
          <w:rFonts w:ascii="Times New Roman (Hebrew)" w:hAnsi="Times New Roman (Hebrew)"/>
          <w:sz w:val="20"/>
          <w:szCs w:val="23"/>
          <w:rtl/>
          <w:lang w:val="he-IL" w:eastAsia="he-IL" w:bidi="he-IL"/>
        </w:rPr>
        <w:t>(תהלים קיט קכו)</w:t>
      </w:r>
      <w:r w:rsidRPr="00B12476">
        <w:rPr>
          <w:rtl/>
          <w:lang w:val="he-IL" w:eastAsia="he-IL" w:bidi="he-IL"/>
        </w:rPr>
        <w:t xml:space="preserve">, </w:t>
      </w:r>
      <w:r w:rsidRPr="00B12476">
        <w:rPr>
          <w:rStyle w:val="a6"/>
          <w:rtl/>
          <w:lang w:val="he-IL" w:eastAsia="he-IL" w:bidi="he-IL"/>
        </w:rPr>
        <w:footnoteReference w:id="529"/>
      </w:r>
      <w:r w:rsidRPr="00B12476">
        <w:rPr>
          <w:rFonts w:ascii="Times New Roman (Hebrew)" w:hAnsi="Times New Roman (Hebrew)"/>
          <w:rtl/>
          <w:lang w:val="he-IL" w:eastAsia="he-IL" w:bidi="he-IL"/>
        </w:rPr>
        <w:t xml:space="preserve">וְכַמָּה עִתּוֹת יֵשׁ, וַעֲלַיְיהוּ אִתְּמַר </w:t>
      </w:r>
      <w:r w:rsidRPr="00265EDE">
        <w:rPr>
          <w:rFonts w:ascii="Times New Roman (Hebrew)" w:hAnsi="Times New Roman (Hebrew)"/>
          <w:sz w:val="20"/>
          <w:szCs w:val="23"/>
          <w:rtl/>
          <w:lang w:val="he-IL" w:eastAsia="he-IL" w:bidi="he-IL"/>
        </w:rPr>
        <w:t>(ויקרא טז ב)</w:t>
      </w:r>
      <w:r w:rsidRPr="00B12476">
        <w:rPr>
          <w:rFonts w:ascii="Times New Roman (Hebrew)" w:hAnsi="Times New Roman (Hebrew)"/>
          <w:rtl/>
          <w:lang w:val="he-IL" w:eastAsia="he-IL" w:bidi="he-IL"/>
        </w:rPr>
        <w:t xml:space="preserve"> וְאַל יָבֹא בְכָל עִת, </w:t>
      </w:r>
      <w:r w:rsidRPr="00B12476">
        <w:rPr>
          <w:rStyle w:val="a6"/>
          <w:rtl/>
          <w:lang w:val="he-IL" w:eastAsia="he-IL" w:bidi="he-IL"/>
        </w:rPr>
        <w:footnoteReference w:id="530"/>
      </w:r>
      <w:r w:rsidRPr="00B12476">
        <w:rPr>
          <w:rFonts w:ascii="Times New Roman (Hebrew)" w:hAnsi="Times New Roman (Hebrew)"/>
          <w:rtl/>
          <w:lang w:val="he-IL" w:eastAsia="he-IL" w:bidi="he-IL"/>
        </w:rPr>
        <w:t xml:space="preserve">וּשְׁלֹמֹה אָמַר </w:t>
      </w:r>
      <w:r w:rsidRPr="00265EDE">
        <w:rPr>
          <w:rFonts w:ascii="Times New Roman (Hebrew)" w:hAnsi="Times New Roman (Hebrew)"/>
          <w:sz w:val="20"/>
          <w:szCs w:val="23"/>
          <w:rtl/>
          <w:lang w:val="he-IL" w:eastAsia="he-IL" w:bidi="he-IL"/>
        </w:rPr>
        <w:t>(קהלת ג ד)</w:t>
      </w:r>
      <w:r w:rsidRPr="00B12476">
        <w:rPr>
          <w:rFonts w:ascii="Times New Roman (Hebrew)" w:hAnsi="Times New Roman (Hebrew)"/>
          <w:rtl/>
          <w:lang w:val="he-IL" w:eastAsia="he-IL" w:bidi="he-IL"/>
        </w:rPr>
        <w:t xml:space="preserve"> עִת לִשְׂחוֹק וכו', דְּאִינוּן כ''ח עִת, וְעַל דָּא קוּדְשָׁא בְּרִיךְ הוּא אָמַר וְאַל יָבֹא בְכָל עִת אֶל הַקֹּדֶשׁ, </w:t>
      </w:r>
      <w:r w:rsidRPr="00B12476">
        <w:rPr>
          <w:rStyle w:val="a6"/>
          <w:rtl/>
          <w:lang w:val="he-IL" w:eastAsia="he-IL" w:bidi="he-IL"/>
        </w:rPr>
        <w:footnoteReference w:id="531"/>
      </w:r>
      <w:r w:rsidRPr="00B12476">
        <w:rPr>
          <w:rFonts w:ascii="Times New Roman (Hebrew)" w:hAnsi="Times New Roman (Hebrew)"/>
          <w:rtl/>
          <w:lang w:val="he-IL" w:eastAsia="he-IL" w:bidi="he-IL"/>
        </w:rPr>
        <w:t>דְּאִיהוּ קֹדֶשׁ יִשְׂרָאֵל לַיהו''ה.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וְכַד שְׁכִינְתָּא דְאִתְקְרִיאַת זֹאת עִם יִשְׂרָאֵל, כְּמָה דְאַתְּ אָמַר </w:t>
      </w:r>
      <w:r w:rsidRPr="00265EDE">
        <w:rPr>
          <w:rFonts w:ascii="Times New Roman (Hebrew)" w:hAnsi="Times New Roman (Hebrew)"/>
          <w:sz w:val="20"/>
          <w:szCs w:val="23"/>
          <w:rtl/>
          <w:lang w:val="he-IL" w:eastAsia="he-IL" w:bidi="he-IL"/>
        </w:rPr>
        <w:t>(ויקרא כו מד)</w:t>
      </w:r>
      <w:r w:rsidRPr="00B12476">
        <w:rPr>
          <w:rFonts w:ascii="Times New Roman (Hebrew)" w:hAnsi="Times New Roman (Hebrew)"/>
          <w:rtl/>
          <w:lang w:val="he-IL" w:eastAsia="he-IL" w:bidi="he-IL"/>
        </w:rPr>
        <w:t xml:space="preserve"> וְאַף גַּם זֹאת בִּהְיוֹתָם וכו', </w:t>
      </w:r>
      <w:r w:rsidRPr="00B12476">
        <w:rPr>
          <w:rStyle w:val="a6"/>
          <w:rtl/>
          <w:lang w:val="he-IL" w:eastAsia="he-IL" w:bidi="he-IL"/>
        </w:rPr>
        <w:footnoteReference w:id="532"/>
      </w:r>
      <w:r w:rsidRPr="00B12476">
        <w:rPr>
          <w:rFonts w:ascii="Times New Roman (Hebrew)" w:hAnsi="Times New Roman (Hebrew)"/>
          <w:rtl/>
          <w:lang w:val="he-IL" w:eastAsia="he-IL" w:bidi="he-IL"/>
        </w:rPr>
        <w:t xml:space="preserve">מַאי אִינוּן אָמְרִין לָהּ </w:t>
      </w:r>
      <w:r w:rsidRPr="00265EDE">
        <w:rPr>
          <w:rFonts w:ascii="Times New Roman (Hebrew)" w:hAnsi="Times New Roman (Hebrew)"/>
          <w:sz w:val="20"/>
          <w:szCs w:val="23"/>
          <w:rtl/>
          <w:lang w:val="he-IL" w:eastAsia="he-IL" w:bidi="he-IL"/>
        </w:rPr>
        <w:t>(שיר ו א)</w:t>
      </w:r>
      <w:r w:rsidRPr="00B12476">
        <w:rPr>
          <w:rFonts w:ascii="Times New Roman (Hebrew)" w:hAnsi="Times New Roman (Hebrew)"/>
          <w:rtl/>
          <w:lang w:val="he-IL" w:eastAsia="he-IL" w:bidi="he-IL"/>
        </w:rPr>
        <w:t xml:space="preserve"> אָנָה הָלַךְ דּוֹדֵךְ הַיָּפָה בַּנָּשִׁים, אָנָה פָּנָה דוֹדֵךְ וּנְבַקְשֶׁנּוּ עִמָּךְ, בְּכַמָּה תַחֲנוּנִים וּצְלוֹתִין, בַּצִּיצִית וּבִתְפִלִּין, בְּשַׁבָּתוֹת וּבְיוֹמִין טָבִין, דַּעֲלַיְיהוּ אִתְּמַר </w:t>
      </w:r>
      <w:r w:rsidRPr="00265EDE">
        <w:rPr>
          <w:rFonts w:ascii="Times New Roman (Hebrew)" w:hAnsi="Times New Roman (Hebrew)"/>
          <w:sz w:val="20"/>
          <w:szCs w:val="23"/>
          <w:rtl/>
          <w:lang w:val="he-IL" w:eastAsia="he-IL" w:bidi="he-IL"/>
        </w:rPr>
        <w:t>(שמות לא יז)</w:t>
      </w:r>
      <w:r w:rsidRPr="00B12476">
        <w:rPr>
          <w:rFonts w:ascii="Times New Roman (Hebrew)" w:hAnsi="Times New Roman (Hebrew)"/>
          <w:rtl/>
          <w:lang w:val="he-IL" w:eastAsia="he-IL" w:bidi="he-IL"/>
        </w:rPr>
        <w:t xml:space="preserve"> בֵּינִי וּבֵין בְּנֵי יִשְׂרָאֵל אוֹת הִיא לְעוֹלָם, אוֹת בְּרִית מִילָה, אוֹת דְּשַׁבָּת וְיֹמִין טָבִין, וְאוֹת דִּתְּפִלִּין.</w:t>
      </w:r>
    </w:p>
    <w:p w:rsidR="00DB3E9E" w:rsidRPr="002D0347" w:rsidRDefault="008D12AA" w:rsidP="009E63CE">
      <w:pPr>
        <w:pStyle w:val="2"/>
        <w:rPr>
          <w:rtl/>
        </w:rPr>
      </w:pPr>
      <w:r w:rsidRPr="002D0347">
        <w:rPr>
          <w:rtl/>
        </w:rPr>
        <w:lastRenderedPageBreak/>
        <w:t>[דף לט ע''ב]</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עֲלָהּ אִתְּמַר </w:t>
      </w:r>
      <w:r w:rsidRPr="00265EDE">
        <w:rPr>
          <w:rFonts w:ascii="Times New Roman (Hebrew)" w:hAnsi="Times New Roman (Hebrew)"/>
          <w:sz w:val="20"/>
          <w:szCs w:val="23"/>
          <w:rtl/>
          <w:lang w:val="he-IL" w:eastAsia="he-IL" w:bidi="he-IL"/>
        </w:rPr>
        <w:t>(תהלים לב ו)</w:t>
      </w:r>
      <w:r w:rsidRPr="00B12476">
        <w:rPr>
          <w:rFonts w:ascii="Times New Roman (Hebrew)" w:hAnsi="Times New Roman (Hebrew)"/>
          <w:rtl/>
          <w:lang w:val="he-IL" w:eastAsia="he-IL" w:bidi="he-IL"/>
        </w:rPr>
        <w:t xml:space="preserve"> עַל זֹאת יִתְפַּלֵּל כָּל חָסִיד אֵלֶיךָ לְעִת מְצֹא, מָצָא אִשָּׁה מָצָא טוֹב וַיָּפֶק רָצוֹן מֵיהו''ה </w:t>
      </w:r>
      <w:r w:rsidRPr="00265EDE">
        <w:rPr>
          <w:rFonts w:ascii="Times New Roman (Hebrew)" w:hAnsi="Times New Roman (Hebrew)"/>
          <w:sz w:val="20"/>
          <w:szCs w:val="23"/>
          <w:rtl/>
          <w:lang w:val="he-IL" w:eastAsia="he-IL" w:bidi="he-IL"/>
        </w:rPr>
        <w:t>(משלי יח כב)</w:t>
      </w:r>
      <w:r w:rsidRPr="00B12476">
        <w:rPr>
          <w:rFonts w:ascii="Times New Roman (Hebrew)" w:hAnsi="Times New Roman (Hebrew)"/>
          <w:rtl/>
          <w:lang w:val="he-IL" w:eastAsia="he-IL" w:bidi="he-IL"/>
        </w:rPr>
        <w:t xml:space="preserve">, וְיַעֲקֹב בָּרֵיךְ לִבְנוֹי בְּזֹאת, הֲדָא הוּא דִכְתִיב </w:t>
      </w:r>
      <w:r w:rsidRPr="00265EDE">
        <w:rPr>
          <w:rFonts w:ascii="Times New Roman (Hebrew)" w:hAnsi="Times New Roman (Hebrew)"/>
          <w:sz w:val="20"/>
          <w:szCs w:val="23"/>
          <w:rtl/>
          <w:lang w:val="he-IL" w:eastAsia="he-IL" w:bidi="he-IL"/>
        </w:rPr>
        <w:t>(בראשית מט כח)</w:t>
      </w:r>
      <w:r w:rsidRPr="00B12476">
        <w:rPr>
          <w:rFonts w:ascii="Times New Roman (Hebrew)" w:hAnsi="Times New Roman (Hebrew)"/>
          <w:rtl/>
          <w:lang w:val="he-IL" w:eastAsia="he-IL" w:bidi="he-IL"/>
        </w:rPr>
        <w:t xml:space="preserve"> וְזֹאת אֲשֶׁר דִּבֶּר לָהֶם אֲבִיהֶם, וְדָוִד בְּזֹאת הֵפִיק רְצוֹנוֹ מֵיהו''ה כְּשֶׁנִּלְחַם עִם אוֹיְבָיו, כְּמָה דְאַתְּ אָמַר </w:t>
      </w:r>
      <w:r w:rsidRPr="00265EDE">
        <w:rPr>
          <w:rFonts w:ascii="Times New Roman (Hebrew)" w:hAnsi="Times New Roman (Hebrew)"/>
          <w:sz w:val="20"/>
          <w:szCs w:val="23"/>
          <w:rtl/>
          <w:lang w:val="he-IL" w:eastAsia="he-IL" w:bidi="he-IL"/>
        </w:rPr>
        <w:t>(תהלים כז ג)</w:t>
      </w:r>
      <w:r w:rsidRPr="00B12476">
        <w:rPr>
          <w:rFonts w:ascii="Times New Roman (Hebrew)" w:hAnsi="Times New Roman (Hebrew)"/>
          <w:rtl/>
          <w:lang w:val="he-IL" w:eastAsia="he-IL" w:bidi="he-IL"/>
        </w:rPr>
        <w:t xml:space="preserve"> אִם תַּחֲנֶה עָלַי מַחֲנֶה וכו', בְּזֹאת אֲנִי בוֹטֵחַ, וְהַנָּבִיא כְּשֶׁרָאָה אֶת יִשְׂרָאֵל בַּגָּלוּת, לֹא רָאָה לָהֶם מְנוּחָה אֶלָּא בַעֲבוּר זֹאת, וּפוּרְקָנָא דְיִשְׂרָאֵל לָא יֵיתֵי אֶלָּא בְזֹאת, </w:t>
      </w:r>
      <w:r w:rsidRPr="00265EDE">
        <w:rPr>
          <w:rFonts w:ascii="Times New Roman (Hebrew)" w:hAnsi="Times New Roman (Hebrew)"/>
          <w:sz w:val="20"/>
          <w:szCs w:val="23"/>
          <w:rtl/>
          <w:lang w:val="he-IL" w:eastAsia="he-IL" w:bidi="he-IL"/>
        </w:rPr>
        <w:t>(דף לט ע"ב)</w:t>
      </w:r>
      <w:r w:rsidRPr="00B12476">
        <w:rPr>
          <w:rFonts w:ascii="Times New Roman (Hebrew)" w:hAnsi="Times New Roman (Hebrew)"/>
          <w:rtl/>
          <w:lang w:val="he-IL" w:eastAsia="he-IL" w:bidi="he-IL"/>
        </w:rPr>
        <w:t xml:space="preserve"> הֲדָא הוּא דִכְתִיב </w:t>
      </w:r>
      <w:r w:rsidRPr="00265EDE">
        <w:rPr>
          <w:rFonts w:ascii="Times New Roman (Hebrew)" w:hAnsi="Times New Roman (Hebrew)"/>
          <w:sz w:val="20"/>
          <w:szCs w:val="23"/>
          <w:rtl/>
          <w:lang w:val="he-IL" w:eastAsia="he-IL" w:bidi="he-IL"/>
        </w:rPr>
        <w:t>(איכה ג כא)</w:t>
      </w:r>
      <w:r w:rsidRPr="00B12476">
        <w:rPr>
          <w:rFonts w:ascii="Times New Roman (Hebrew)" w:hAnsi="Times New Roman (Hebrew)"/>
          <w:rtl/>
          <w:lang w:val="he-IL" w:eastAsia="he-IL" w:bidi="he-IL"/>
        </w:rPr>
        <w:t xml:space="preserve"> זֹאת אָשִׁיב אֶל לִבִּי עַל כֵּן אוֹחִיל, וִיהוּדָה לָא אִתְבָּרֵיךְ אֶלָּא בְזֹאת, הֲדָא הוּא דִכְתִיב </w:t>
      </w:r>
      <w:r w:rsidRPr="00265EDE">
        <w:rPr>
          <w:rFonts w:ascii="Times New Roman (Hebrew)" w:hAnsi="Times New Roman (Hebrew)"/>
          <w:sz w:val="20"/>
          <w:szCs w:val="23"/>
          <w:rtl/>
          <w:lang w:val="he-IL" w:eastAsia="he-IL" w:bidi="he-IL"/>
        </w:rPr>
        <w:t>(דברים לג ז)</w:t>
      </w:r>
      <w:r w:rsidRPr="00B12476">
        <w:rPr>
          <w:rFonts w:ascii="Times New Roman (Hebrew)" w:hAnsi="Times New Roman (Hebrew)"/>
          <w:rtl/>
          <w:lang w:val="he-IL" w:eastAsia="he-IL" w:bidi="he-IL"/>
        </w:rPr>
        <w:t xml:space="preserve"> וְזֹאת לִיהוּדָה, וּמֹשֶׁה לָא בָּרֵיךְ יָת יִשְׂרָאֵל אֶלָּא בְּזֹאת </w:t>
      </w:r>
      <w:r w:rsidRPr="00265EDE">
        <w:rPr>
          <w:rFonts w:ascii="Times New Roman (Hebrew)" w:hAnsi="Times New Roman (Hebrew)"/>
          <w:sz w:val="20"/>
          <w:szCs w:val="23"/>
          <w:rtl/>
          <w:lang w:val="he-IL" w:eastAsia="he-IL" w:bidi="he-IL"/>
        </w:rPr>
        <w:t>(שם א)</w:t>
      </w:r>
      <w:r w:rsidRPr="00B12476">
        <w:rPr>
          <w:rFonts w:ascii="Times New Roman (Hebrew)" w:hAnsi="Times New Roman (Hebrew)"/>
          <w:rtl/>
          <w:lang w:val="he-IL" w:eastAsia="he-IL" w:bidi="he-IL"/>
        </w:rPr>
        <w:t xml:space="preserve"> וְזֹאת הַבְּרָכָה, וּמִי שֶׁלֹּא שָׁת לִבּוֹ גַּם לָזֹאת, עֲלֵיהּ כְּתִיב </w:t>
      </w:r>
      <w:r w:rsidRPr="00265EDE">
        <w:rPr>
          <w:rFonts w:ascii="Times New Roman (Hebrew)" w:hAnsi="Times New Roman (Hebrew)"/>
          <w:sz w:val="20"/>
          <w:szCs w:val="23"/>
          <w:rtl/>
          <w:lang w:val="he-IL" w:eastAsia="he-IL" w:bidi="he-IL"/>
        </w:rPr>
        <w:t>(תהלים צב ז)</w:t>
      </w:r>
      <w:r w:rsidRPr="00B12476">
        <w:rPr>
          <w:rFonts w:ascii="Times New Roman (Hebrew)" w:hAnsi="Times New Roman (Hebrew)"/>
          <w:rtl/>
          <w:lang w:val="he-IL" w:eastAsia="he-IL" w:bidi="he-IL"/>
        </w:rPr>
        <w:t xml:space="preserve"> אִישׁ בַּעַר לֹא יֵדָע וּכְסִיל לֹא יָבִין אֶת זֹאת.</w:t>
      </w:r>
    </w:p>
    <w:p w:rsidR="00DB3E9E" w:rsidRPr="00B12476" w:rsidRDefault="008D12AA" w:rsidP="009013F0">
      <w:pPr>
        <w:rPr>
          <w:rtl/>
        </w:rPr>
      </w:pPr>
      <w:r w:rsidRPr="00B12476">
        <w:rPr>
          <w:rtl/>
          <w:lang w:bidi="he-IL"/>
        </w:rPr>
        <w:t>[בתיקוני הזוהר המודפס ע"י שמריהו צוקרמן ז"ל כתוב כאן: בדפוסים האחרונים הובא כאן מאמר מליקוטי התיקוני זוהר חדש, ויבא על מקומו איה"ש. וכנראה שזהו המאמר שהבאתי כאן המתחיל וכיון שהאדם בה יפיק רצונו כו']</w:t>
      </w:r>
    </w:p>
    <w:p w:rsidR="00DB3E9E" w:rsidRPr="00B12476" w:rsidRDefault="008D12AA" w:rsidP="009013F0">
      <w:r w:rsidRPr="00B12476">
        <w:rPr>
          <w:rtl/>
          <w:lang w:bidi="he-IL"/>
        </w:rPr>
        <w:t>נראה למחוק זה: [דף מ ע''ב], וכן בתוך הפסקה. ג.פ.</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וְכֵיוָן שֶׁהָאָדָם בָּהּ יָפִיק רְצוֹנוֹ, וּבָהּ מַשִּׂיג הַשֵּׁם, שֶׁזֶּהוּ סוֹד עַל זֹאת יִתְפַּלֵּל כָּל חָסִיד, עַל זֹאת וַדַּאי, לְשֵׁם יהו''ה שֶׁהוּא עַל זֹאת, לָמָּה תִּקְנוּ בְּשַׁחֲרִית לְמִדָּה יְדוּעָה, וְכֵן בַּמִּנְחָה לְמִדָּה יְדוּעָה, וְכֵן בְּעַרְבִית לְמִדָּה יְדוּעָה, וְכֵן בְּשַׁבָּת לְמִדָּה יְדוּעָה, וְכֵן בְּיוֹם טוֹב לְמִדָּה יְדוּעָה, וְכֵן בַּעֲשֶׂרֶת יְמֵי תְשׁוּבָה לְמִדָּה יְדוּעָה, אֶלָּא מַה שֶּׁאָמַר עַל זֹאת, הוּא מוֹרֶה שֶׁהֲוַיָּ''ה הִיא עַל כָּל סְפִירָה </w:t>
      </w:r>
      <w:r w:rsidRPr="00265EDE">
        <w:rPr>
          <w:rFonts w:ascii="Times New Roman (Hebrew)" w:hAnsi="Times New Roman (Hebrew)"/>
          <w:sz w:val="20"/>
          <w:szCs w:val="23"/>
          <w:rtl/>
          <w:lang w:val="he-IL" w:eastAsia="he-IL" w:bidi="he-IL"/>
        </w:rPr>
        <w:t>(דף מ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וּסְפִירָה, כְּמוֹ שֶׁאָמַר דָּוִד</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(ד''ה א כט יא)</w:t>
      </w:r>
      <w:r w:rsidRPr="00B12476">
        <w:rPr>
          <w:rFonts w:ascii="Times New Roman (Hebrew)" w:hAnsi="Times New Roman (Hebrew)"/>
          <w:rtl/>
          <w:lang w:val="he-IL" w:eastAsia="he-IL" w:bidi="he-IL"/>
        </w:rPr>
        <w:t xml:space="preserve"> לְךָ יהו''ה הַגְּדוּלָה וְהַגְּבוּרָה וְגוֹמֵר, וְאֵין לָךְ פְּעוּלָה בַּתַּחְתּוֹנִים אֶלָּא עַל יְדֵי מַלְכוּת, שֶׁנֶּאֱמַר בָּהּ </w:t>
      </w:r>
      <w:r w:rsidRPr="00265EDE">
        <w:rPr>
          <w:sz w:val="20"/>
          <w:szCs w:val="23"/>
          <w:rtl/>
          <w:lang w:val="he-IL" w:eastAsia="he-IL" w:bidi="he-IL"/>
        </w:rPr>
        <w:t>(</w:t>
      </w:r>
      <w:r w:rsidRPr="00265EDE">
        <w:rPr>
          <w:rFonts w:ascii="Times New Roman (Hebrew)" w:hAnsi="Times New Roman (Hebrew)"/>
          <w:sz w:val="20"/>
          <w:szCs w:val="23"/>
          <w:rtl/>
          <w:lang w:val="he-IL" w:eastAsia="he-IL" w:bidi="he-IL"/>
        </w:rPr>
        <w:t>תהלים קג יט)</w:t>
      </w:r>
      <w:r w:rsidRPr="00B12476">
        <w:rPr>
          <w:rFonts w:ascii="Times New Roman (Hebrew)" w:hAnsi="Times New Roman (Hebrew)"/>
          <w:rtl/>
          <w:lang w:val="he-IL" w:eastAsia="he-IL" w:bidi="he-IL"/>
        </w:rPr>
        <w:t xml:space="preserve"> וּמַלְכוּתוֹ בַּכֹּל מָשָׁלָה, אֲבָל בִּזְמָן שֶׁצָּרִיךְ קוּדְשָׁא בְּרִיךְ הוּא לְהַצְדִּיק לַצַּדִּיק, וְלַעֲשׂוֹת עִמּוֹ צְדָקָה שֶׁהִיא מַלְכוּת, עִם הַתַּחְתּוֹנִים, נִכְלָלִים בּוֹ כָל הַסְּפִירוֹת, וְנִקְרָאִין צַדִּיקִים עַל שְׁמוֹ, יהו''ה נִקְרָא עַל שְׁמוֹ צַדִּיק, שֶׁנֶּאֱמַר </w:t>
      </w:r>
      <w:r w:rsidRPr="00265EDE">
        <w:rPr>
          <w:rFonts w:ascii="Times New Roman (Hebrew)" w:hAnsi="Times New Roman (Hebrew)"/>
          <w:sz w:val="20"/>
          <w:szCs w:val="23"/>
          <w:rtl/>
          <w:lang w:val="he-IL" w:eastAsia="he-IL" w:bidi="he-IL"/>
        </w:rPr>
        <w:t>(תהלים קמה יז)</w:t>
      </w:r>
      <w:r w:rsidRPr="00B12476">
        <w:rPr>
          <w:rFonts w:ascii="Times New Roman (Hebrew)" w:hAnsi="Times New Roman (Hebrew)"/>
          <w:rtl/>
          <w:lang w:val="he-IL" w:eastAsia="he-IL" w:bidi="he-IL"/>
        </w:rPr>
        <w:t xml:space="preserve"> צַדִּיק יהו''ה בְּכָל דְּרָכָיו, וּמְרַחֵם עַל בִּרְיוֹתָיו בִּצְדָקָה, אֵין צְדָקָה אֶלָּא תְפִלָּה, צ' אֲמֵנִים, ד' קְדוּשׁוֹת, ק' בְּרָכוֹת, ה' חֲמִשָּׁה חוּמְשֵׁי תוֹרָה, וְזֶהוּ צְדָקָה תְרוֹמֵם גּוֹי </w:t>
      </w:r>
      <w:r w:rsidRPr="00265EDE">
        <w:rPr>
          <w:rFonts w:ascii="Times New Roman (Hebrew)" w:hAnsi="Times New Roman (Hebrew)"/>
          <w:sz w:val="20"/>
          <w:szCs w:val="23"/>
          <w:rtl/>
          <w:lang w:val="he-IL" w:eastAsia="he-IL" w:bidi="he-IL"/>
        </w:rPr>
        <w:t>(משלי יד לד)</w:t>
      </w:r>
      <w:r w:rsidRPr="00B12476">
        <w:rPr>
          <w:szCs w:val="23"/>
          <w:rtl/>
          <w:lang w:val="he-IL" w:eastAsia="he-IL" w:bidi="he-IL"/>
        </w:rPr>
        <w:t xml:space="preserve">, </w:t>
      </w:r>
      <w:r w:rsidRPr="00B12476">
        <w:rPr>
          <w:rFonts w:ascii="Times New Roman (Hebrew)" w:hAnsi="Times New Roman (Hebrew)"/>
          <w:rtl/>
          <w:lang w:val="he-IL" w:eastAsia="he-IL" w:bidi="he-IL"/>
        </w:rPr>
        <w:t>וְעָלָיו נֶאֱמַר לְאַבְרָהָם</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(בראשית טו ו)</w:t>
      </w:r>
      <w:r w:rsidRPr="00B12476">
        <w:rPr>
          <w:rFonts w:ascii="Times New Roman (Hebrew)" w:hAnsi="Times New Roman (Hebrew)"/>
          <w:rtl/>
          <w:lang w:val="he-IL" w:eastAsia="he-IL" w:bidi="he-IL"/>
        </w:rPr>
        <w:t xml:space="preserve"> וַיַּחְשְׁבֶהָ לּוֹ צְדָקָה, וּכְשֶׁהוּא רוֹצֶה בָּהּ נֶאֱמַר בָּהּ </w:t>
      </w:r>
      <w:r w:rsidRPr="00265EDE">
        <w:rPr>
          <w:rFonts w:ascii="Times New Roman (Hebrew)" w:hAnsi="Times New Roman (Hebrew)"/>
          <w:sz w:val="20"/>
          <w:szCs w:val="23"/>
          <w:rtl/>
          <w:lang w:val="he-IL" w:eastAsia="he-IL" w:bidi="he-IL"/>
        </w:rPr>
        <w:t>(ישעיה נט יז)</w:t>
      </w:r>
      <w:r w:rsidRPr="00B12476">
        <w:rPr>
          <w:rFonts w:ascii="Times New Roman (Hebrew)" w:hAnsi="Times New Roman (Hebrew)"/>
          <w:rtl/>
          <w:lang w:val="he-IL" w:eastAsia="he-IL" w:bidi="he-IL"/>
        </w:rPr>
        <w:t xml:space="preserve"> וַיִּלְבַּשׁ צְדָקָה כַּשִּׁרְיָן.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מִצַּד ה הִיא צְדָקָה, וּמִצַּד י הִיא כּוֹבַע עַל רֹאשׁ צַדִּיק אוֹת בְּרִית, עֲטָרָה בְּרֹאשׁ כָּל צַדִּיק, וּמִצַּד ו נֶאֱמַר בָּהּ </w:t>
      </w:r>
      <w:r w:rsidRPr="00265EDE">
        <w:rPr>
          <w:rFonts w:ascii="Times New Roman (Hebrew)" w:hAnsi="Times New Roman (Hebrew)"/>
          <w:sz w:val="20"/>
          <w:szCs w:val="23"/>
          <w:rtl/>
          <w:lang w:val="he-IL" w:eastAsia="he-IL" w:bidi="he-IL"/>
        </w:rPr>
        <w:t>(איוב יא ט)</w:t>
      </w:r>
      <w:r w:rsidRPr="00B12476">
        <w:rPr>
          <w:rFonts w:ascii="Times New Roman (Hebrew)" w:hAnsi="Times New Roman (Hebrew)"/>
          <w:rtl/>
          <w:lang w:val="he-IL" w:eastAsia="he-IL" w:bidi="he-IL"/>
        </w:rPr>
        <w:t xml:space="preserve"> אֲרוּכָּה מֵאֶרֶץ מִדָּהּ, מִצַּד ה עֶלְיוֹנָה וּרְחָבָה מִנִּי יָם.</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וּכְשֶׁרוֹצֶה הַקָּדוֹשׁ בָּרוּךְ הוּא לְהַמְשִׁיךְ נְבוּאָה, כָּל הַסְּפִירוֹת כְּלוּלִים בָּהֶם, וְנִקְרָאִים נְבִיאִים, וּמַלְכוּת הִיא דִמְיוֹן כֻּלָּם, שֶׁנֶּאֱמַר </w:t>
      </w:r>
      <w:r w:rsidRPr="00265EDE">
        <w:rPr>
          <w:rFonts w:ascii="Times New Roman (Hebrew)" w:hAnsi="Times New Roman (Hebrew)"/>
          <w:sz w:val="20"/>
          <w:szCs w:val="23"/>
          <w:rtl/>
          <w:lang w:val="he-IL" w:eastAsia="he-IL" w:bidi="he-IL"/>
        </w:rPr>
        <w:t>(הושע יב יא)</w:t>
      </w:r>
      <w:r w:rsidRPr="00B12476">
        <w:rPr>
          <w:rFonts w:ascii="Times New Roman (Hebrew)" w:hAnsi="Times New Roman (Hebrew)"/>
          <w:rtl/>
          <w:lang w:val="he-IL" w:eastAsia="he-IL" w:bidi="he-IL"/>
        </w:rPr>
        <w:t xml:space="preserve"> וּבְיַד הַנְּבִיאִים אֲדַמֶּה, כְּמוֹ שֶׁאָמַר הַנָּבִיא </w:t>
      </w:r>
      <w:r w:rsidRPr="00265EDE">
        <w:rPr>
          <w:rFonts w:ascii="Times New Roman (Hebrew)" w:hAnsi="Times New Roman (Hebrew)"/>
          <w:sz w:val="20"/>
          <w:szCs w:val="23"/>
          <w:rtl/>
          <w:lang w:val="he-IL" w:eastAsia="he-IL" w:bidi="he-IL"/>
        </w:rPr>
        <w:t>(שם)</w:t>
      </w:r>
      <w:r w:rsidRPr="00B12476">
        <w:rPr>
          <w:rFonts w:ascii="Times New Roman (Hebrew)" w:hAnsi="Times New Roman (Hebrew)"/>
          <w:rtl/>
          <w:lang w:val="he-IL" w:eastAsia="he-IL" w:bidi="he-IL"/>
        </w:rPr>
        <w:t xml:space="preserve"> וְדִבַּרְתִּי עַל הַנְּבִיאִים וְגוֹמֵר, שֶׁהִיא כְמוֹ הָאַסְפַּקְלַרְיָאָה שֶׁכָּל הַפָּנִים נִרְאִין בָּהּ, כֵּן כָּל הַסְּפִירוֹת מַרְאִין בָּהּ כֹּחָם וְדִמְיוֹנָם וְצוּרֹתָם, לְכָל נָבִיא כְּפִי הַשָּׂגָתוֹ לְמַעְלָה, וּכְמוֹ כֵּן לְמַטָּה הִיא מִתְלַבֶּשֶׁת בַּכִּסֵּא הַכָּבוֹד, וּבְכָל הַמַּלְאָכִים, וְהָאוֹפַנִּים וְחַיּוֹת הַקֹּדֶשׁ, וּבְכָל הָרְקִיעִים, וְהַכִּסְאוֹת שֶׁבָּהֶם, וְהַמַּלְאָכִים הַתְּלוּיִם מֵהֶם, שֶׁיֶּשׁ מַלְאָכִים גְּבוֹהִים עֲלֵיהֶם, שֶׁנֶּאֱמַר </w:t>
      </w:r>
      <w:r w:rsidRPr="00265EDE">
        <w:rPr>
          <w:rFonts w:ascii="Times New Roman (Hebrew)" w:hAnsi="Times New Roman (Hebrew)"/>
          <w:sz w:val="20"/>
          <w:szCs w:val="23"/>
          <w:rtl/>
          <w:lang w:val="he-IL" w:eastAsia="he-IL" w:bidi="he-IL"/>
        </w:rPr>
        <w:t>(קהלת ה ז)</w:t>
      </w:r>
      <w:r w:rsidRPr="00B12476">
        <w:rPr>
          <w:rFonts w:ascii="Times New Roman (Hebrew)" w:hAnsi="Times New Roman (Hebrew)"/>
          <w:rtl/>
          <w:lang w:val="he-IL" w:eastAsia="he-IL" w:bidi="he-IL"/>
        </w:rPr>
        <w:t xml:space="preserve"> כִּי גָבוֹהַּ מֵעַל גָּבוֹהַּ שׁוֹמֵר וּגְבוֹהִים עֲלֵיהֶם, וְכֵן בְּכָל כּוֹכָב וּמַזָּל, כְּמוֹ שֶׁכָּתוּב </w:t>
      </w:r>
      <w:r w:rsidRPr="00265EDE">
        <w:rPr>
          <w:rFonts w:ascii="Times New Roman (Hebrew)" w:hAnsi="Times New Roman (Hebrew)"/>
          <w:sz w:val="20"/>
          <w:szCs w:val="23"/>
          <w:rtl/>
          <w:lang w:val="he-IL" w:eastAsia="he-IL" w:bidi="he-IL"/>
        </w:rPr>
        <w:t>(תהלים קג יט)</w:t>
      </w:r>
      <w:r w:rsidRPr="00B12476">
        <w:rPr>
          <w:rFonts w:ascii="Times New Roman (Hebrew)" w:hAnsi="Times New Roman (Hebrew)"/>
          <w:rtl/>
          <w:lang w:val="he-IL" w:eastAsia="he-IL" w:bidi="he-IL"/>
        </w:rPr>
        <w:t xml:space="preserve"> וּמַלְכוּתוֹ בַּכֹּל מָשָׁלָה, וְזֶהוּ וּבְיַד הַנְּבִיאִים אֲדַמֶּה </w:t>
      </w:r>
      <w:r w:rsidRPr="00265EDE">
        <w:rPr>
          <w:rFonts w:ascii="Times New Roman (Hebrew)" w:hAnsi="Times New Roman (Hebrew)"/>
          <w:sz w:val="20"/>
          <w:szCs w:val="23"/>
          <w:rtl/>
          <w:lang w:val="he-IL" w:eastAsia="he-IL" w:bidi="he-IL"/>
        </w:rPr>
        <w:t>(הושע יב יא)</w:t>
      </w:r>
      <w:r w:rsidRPr="00B12476">
        <w:rPr>
          <w:rFonts w:ascii="Times New Roman (Hebrew)" w:hAnsi="Times New Roman (Hebrew)"/>
          <w:rtl/>
          <w:lang w:val="he-IL" w:eastAsia="he-IL" w:bidi="he-IL"/>
        </w:rPr>
        <w:t>, וּלְכָל אֶחָד נִדְמֶה כְּפִי כֹּחוֹ שֶׁהִיא נִשְׁמָתוֹ, וְהָבֵן אָמֵן בְּכָל כֹּחוֹ.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יהו''ה הוּא בְכֶתֶר, שֶׁהָיָה קוֹדֶם שֶׁנִּבְרָא הָעוֹלָם הוּא וּשְׁמוֹ לְבָד בַּכֶּתֶר, כְּשֶׁבָּרָא הָעוֹלָם בְּמִדַּת רֵאשִׁית יָרַד עָלָיו, וְלֹא הָיָה חָסֵר מִלְּמָעְלָה, וְכֵן בְּכָל סְפִירָה, כְמַדְלִיק נֵר מִנֵּר וְאֵינוֹ חָסֵר מִן הָרִאשׁוֹנָה וְלֹא מֵחֲבֶרְתָּהּ, עַד אֵין סוֹף וְאֵין תַּכְלִית.</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וּמִי שֶׁמַּכִּיר אוֹתוֹ בְזֹאת, כְּמוֹ שֶׁמַּכִּיר אוֹתוֹ בָעֶלְיוֹנִים וּבַתַּחְתּוֹנִים, בַּעֲבוּר שֶׁהִיא כְלוּלָה מֵהָעֶלְיוֹנִים, וְאִיהִי יִחוּד וְקֶשֶׁר כֻּלָּם, וְהִיא מִתְלַבֶּשֶׁת בַּתַּחְתּוֹנִים.</w:t>
      </w:r>
    </w:p>
    <w:p w:rsidR="00DB3E9E" w:rsidRPr="00B12476" w:rsidRDefault="008D12AA" w:rsidP="009013F0">
      <w:pPr>
        <w:rPr>
          <w:rtl/>
        </w:rPr>
      </w:pPr>
      <w:r w:rsidRPr="00B12476">
        <w:rPr>
          <w:rtl/>
          <w:lang w:bidi="he-IL"/>
        </w:rPr>
        <w:t>[עד כאן המאמר מליקוטי התיקוני זוהר חדש]</w:t>
      </w:r>
    </w:p>
    <w:p w:rsidR="00DB3E9E" w:rsidRPr="002D0347" w:rsidRDefault="008D12AA" w:rsidP="009E63CE">
      <w:pPr>
        <w:pStyle w:val="2"/>
        <w:rPr>
          <w:rtl/>
        </w:rPr>
      </w:pPr>
      <w:r w:rsidRPr="002D0347">
        <w:rPr>
          <w:rtl/>
        </w:rPr>
        <w:t>[המשך דף לט ע''ב]</w:t>
      </w:r>
    </w:p>
    <w:p w:rsidR="00DB3E9E" w:rsidRPr="00B12476" w:rsidRDefault="008D12AA" w:rsidP="009013F0">
      <w:pPr>
        <w:rPr>
          <w:rtl/>
          <w:lang w:val="he-IL" w:eastAsia="he-IL" w:bidi="he-IL"/>
        </w:rPr>
      </w:pPr>
      <w:r w:rsidRPr="00265EDE">
        <w:rPr>
          <w:rFonts w:ascii="Times New Roman (Hebrew)" w:hAnsi="Times New Roman (Hebrew)"/>
          <w:sz w:val="20"/>
          <w:szCs w:val="23"/>
          <w:rtl/>
          <w:lang w:val="he-IL" w:eastAsia="he-IL" w:bidi="he-IL"/>
        </w:rPr>
        <w:t>(המשך דף לט ע"ב)</w:t>
      </w:r>
      <w:r w:rsidRPr="00B12476">
        <w:rPr>
          <w:rFonts w:ascii="Times New Roman (Hebrew)" w:hAnsi="Times New Roman (Hebrew)"/>
          <w:rtl/>
          <w:lang w:val="he-IL" w:eastAsia="he-IL" w:bidi="he-IL"/>
        </w:rPr>
        <w:t xml:space="preserve"> וְעַל זֶה אָמַר הַנָּבִיא </w:t>
      </w:r>
      <w:r w:rsidRPr="00265EDE">
        <w:rPr>
          <w:rFonts w:ascii="Times New Roman (Hebrew)" w:hAnsi="Times New Roman (Hebrew)"/>
          <w:sz w:val="20"/>
          <w:szCs w:val="23"/>
          <w:rtl/>
          <w:lang w:val="he-IL" w:eastAsia="he-IL" w:bidi="he-IL"/>
        </w:rPr>
        <w:t>(ירמיה יט כג)</w:t>
      </w:r>
      <w:r w:rsidRPr="00B12476">
        <w:rPr>
          <w:rFonts w:ascii="Times New Roman (Hebrew)" w:hAnsi="Times New Roman (Hebrew)"/>
          <w:rtl/>
          <w:lang w:val="he-IL" w:eastAsia="he-IL" w:bidi="he-IL"/>
        </w:rPr>
        <w:t xml:space="preserve"> אַל יִתְהַלֵּל הַמִּתְהַלֵּל כִּי אִם בְּזֹאת, הִיא אִתְקְרִיאַת נְבוּאָה מִסִּטְרָא דִנְבִיאַיָּא, חָכְמָה מִסִּטְרָא דְחַכִּימַיָּיא, דְכָל סְפִירָן אִתְקְרִיאוּ חֲכָמִים.</w:t>
      </w:r>
    </w:p>
    <w:p w:rsidR="00DB3E9E" w:rsidRPr="002D0347" w:rsidRDefault="008D12AA" w:rsidP="009E63CE">
      <w:pPr>
        <w:pStyle w:val="2"/>
        <w:rPr>
          <w:rtl/>
        </w:rPr>
      </w:pPr>
      <w:r w:rsidRPr="002D0347">
        <w:rPr>
          <w:rtl/>
        </w:rPr>
        <w:t>[המשך דף יא ע''ב]</w:t>
      </w:r>
    </w:p>
    <w:p w:rsidR="00DB3E9E" w:rsidRPr="00B12476" w:rsidRDefault="008D12AA" w:rsidP="009013F0">
      <w:pPr>
        <w:rPr>
          <w:rtl/>
          <w:lang w:val="he-IL" w:eastAsia="he-IL" w:bidi="he-IL"/>
        </w:rPr>
      </w:pPr>
      <w:r w:rsidRPr="00265EDE">
        <w:rPr>
          <w:rFonts w:ascii="Times New Roman (Hebrew)" w:hAnsi="Times New Roman (Hebrew)"/>
          <w:sz w:val="20"/>
          <w:szCs w:val="23"/>
          <w:rtl/>
          <w:lang w:val="he-IL" w:eastAsia="he-IL" w:bidi="he-IL"/>
        </w:rPr>
        <w:t>(המשך דף יא ע"ב)</w:t>
      </w:r>
      <w:r w:rsidRPr="00B12476">
        <w:rPr>
          <w:rFonts w:ascii="Times New Roman (Hebrew)" w:hAnsi="Times New Roman (Hebrew)"/>
          <w:rtl/>
          <w:lang w:val="he-IL" w:eastAsia="he-IL" w:bidi="he-IL"/>
        </w:rPr>
        <w:t xml:space="preserve"> וְיִשְׂרָאֵל דַּהֲוָה לוֹן קַבָּלָה מִינָהּ, לָא בָעוּ מִקּוּדְשָׁא בְּרִיךְ הוּא מַשְׁכּוֹנָא אָחֳרָא דְיִפְדוֹן לוֹן בְּגִינָהּ מִן גָּלוּתָא, אֶלָּא זֹאת, הֲדָא הוּא דִכְתִיב </w:t>
      </w:r>
      <w:r w:rsidRPr="00265EDE">
        <w:rPr>
          <w:rFonts w:ascii="Times New Roman (Hebrew)" w:hAnsi="Times New Roman (Hebrew)"/>
          <w:sz w:val="20"/>
          <w:szCs w:val="23"/>
          <w:rtl/>
          <w:lang w:val="he-IL" w:eastAsia="he-IL" w:bidi="he-IL"/>
        </w:rPr>
        <w:t>(שם כו מד)</w:t>
      </w:r>
      <w:r w:rsidRPr="00B12476">
        <w:rPr>
          <w:rFonts w:ascii="Times New Roman (Hebrew)" w:hAnsi="Times New Roman (Hebrew)"/>
          <w:rtl/>
          <w:lang w:val="he-IL" w:eastAsia="he-IL" w:bidi="he-IL"/>
        </w:rPr>
        <w:t xml:space="preserve"> וְאַף גַּם זֹאת בִּהְיוֹתָם בְּאֶרֶץ אֹיְבֵיהֶם וכו', וְנָבִיא אָמַר בְּגִינָהּ </w:t>
      </w:r>
      <w:r w:rsidRPr="00B12476">
        <w:rPr>
          <w:rFonts w:ascii="Times New Roman (Hebrew)" w:hAnsi="Times New Roman (Hebrew)"/>
          <w:rtl/>
          <w:lang w:val="he-IL" w:eastAsia="he-IL" w:bidi="he-IL"/>
        </w:rPr>
        <w:lastRenderedPageBreak/>
        <w:t xml:space="preserve">כַּד חֲזָא בִנְבוּאָתָא דוֹחָקָא דְיִשְׂרָאֵל תַּקִּיפָא, אָמַר </w:t>
      </w:r>
      <w:r w:rsidRPr="00265EDE">
        <w:rPr>
          <w:rFonts w:ascii="Times New Roman (Hebrew)" w:hAnsi="Times New Roman (Hebrew)"/>
          <w:sz w:val="20"/>
          <w:szCs w:val="23"/>
          <w:rtl/>
          <w:lang w:val="he-IL" w:eastAsia="he-IL" w:bidi="he-IL"/>
        </w:rPr>
        <w:t>(איכה ג כא)</w:t>
      </w:r>
      <w:r w:rsidRPr="00B12476">
        <w:rPr>
          <w:rFonts w:ascii="Times New Roman (Hebrew)" w:hAnsi="Times New Roman (Hebrew)"/>
          <w:rtl/>
          <w:lang w:val="he-IL" w:eastAsia="he-IL" w:bidi="he-IL"/>
        </w:rPr>
        <w:t xml:space="preserve"> זֹאת אָשִׁיב אֶל לִבִּי כו', </w:t>
      </w:r>
      <w:r w:rsidRPr="00B12476">
        <w:rPr>
          <w:rStyle w:val="a6"/>
          <w:rtl/>
          <w:lang w:val="he-IL" w:eastAsia="he-IL" w:bidi="he-IL"/>
        </w:rPr>
        <w:footnoteReference w:id="533"/>
      </w:r>
      <w:r w:rsidRPr="00B12476">
        <w:rPr>
          <w:rFonts w:ascii="Times New Roman (Hebrew)" w:hAnsi="Times New Roman (Hebrew)"/>
          <w:rtl/>
          <w:lang w:val="he-IL" w:eastAsia="he-IL" w:bidi="he-IL"/>
        </w:rPr>
        <w:t xml:space="preserve">וְזֹאת לִיהוּדָה וַיֹּאמַר </w:t>
      </w:r>
      <w:r w:rsidRPr="00265EDE">
        <w:rPr>
          <w:rFonts w:ascii="Times New Roman (Hebrew)" w:hAnsi="Times New Roman (Hebrew)"/>
          <w:sz w:val="20"/>
          <w:szCs w:val="23"/>
          <w:rtl/>
          <w:lang w:val="he-IL" w:eastAsia="he-IL" w:bidi="he-IL"/>
        </w:rPr>
        <w:t>(דברים לג ג)</w:t>
      </w:r>
      <w:r w:rsidRPr="00B12476">
        <w:rPr>
          <w:rtl/>
          <w:lang w:val="he-IL" w:eastAsia="he-IL" w:bidi="he-IL"/>
        </w:rPr>
        <w:t>.</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אִיהִי מַרְגָּלִית כְּלִילָא מִכָּל גַּוָּונִין נְהִירִין, </w:t>
      </w:r>
      <w:r w:rsidRPr="00B12476">
        <w:rPr>
          <w:rStyle w:val="a6"/>
          <w:rtl/>
          <w:lang w:val="he-IL" w:eastAsia="he-IL" w:bidi="he-IL"/>
        </w:rPr>
        <w:footnoteReference w:id="534"/>
      </w:r>
      <w:r w:rsidRPr="00B12476">
        <w:rPr>
          <w:rFonts w:ascii="Times New Roman (Hebrew)" w:hAnsi="Times New Roman (Hebrew)"/>
          <w:rtl/>
          <w:lang w:val="he-IL" w:eastAsia="he-IL" w:bidi="he-IL"/>
        </w:rPr>
        <w:t xml:space="preserve">דְּאִינוּן נְהִירִין מִגַּרְמֵיהּ, </w:t>
      </w:r>
      <w:r w:rsidRPr="00B12476">
        <w:rPr>
          <w:rStyle w:val="a6"/>
          <w:rtl/>
          <w:lang w:val="he-IL" w:eastAsia="he-IL" w:bidi="he-IL"/>
        </w:rPr>
        <w:footnoteReference w:id="535"/>
      </w:r>
      <w:r w:rsidRPr="00B12476">
        <w:rPr>
          <w:rFonts w:ascii="Times New Roman (Hebrew)" w:hAnsi="Times New Roman (Hebrew)"/>
          <w:rtl/>
          <w:lang w:val="he-IL" w:eastAsia="he-IL" w:bidi="he-IL"/>
        </w:rPr>
        <w:t xml:space="preserve">וּסְגוּלָה דִילֵיהּ בְּכָל נִקּוּדִין דְּאַתְוָון וְטַעֲמֵי, בְּכָל שֵׁם וְשֵׁם, </w:t>
      </w:r>
      <w:r w:rsidRPr="00B12476">
        <w:rPr>
          <w:rStyle w:val="a6"/>
          <w:rtl/>
          <w:lang w:val="he-IL" w:eastAsia="he-IL" w:bidi="he-IL"/>
        </w:rPr>
        <w:footnoteReference w:id="536"/>
      </w:r>
      <w:r w:rsidRPr="00B12476">
        <w:rPr>
          <w:rFonts w:ascii="Times New Roman (Hebrew)" w:hAnsi="Times New Roman (Hebrew)"/>
          <w:rtl/>
          <w:lang w:val="he-IL" w:eastAsia="he-IL" w:bidi="he-IL"/>
        </w:rPr>
        <w:t>מִסִּטְרָא דְחֹלֵ''ם, אִיהִי סֶגוֹלְתָּא.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חוֹלֵם מָלֵא בְּוָא''ו, סְלִיק בְּאַתְווֹי אהי''ה, וּתְלַת נִיצוֹצִין י' י' י' כְּחוּשְׁבַּן יהו''ה, דְּאִיהוּ כ''ו וְאַרְבַּע אַתְוָון סְלִיק לְחֻשְׁבַּן יהו''ה אהי''ה נ''א, </w:t>
      </w:r>
      <w:r w:rsidRPr="00B12476">
        <w:rPr>
          <w:rStyle w:val="a6"/>
          <w:rtl/>
          <w:lang w:val="he-IL" w:eastAsia="he-IL" w:bidi="he-IL"/>
        </w:rPr>
        <w:footnoteReference w:id="537"/>
      </w:r>
      <w:r w:rsidRPr="00B12476">
        <w:rPr>
          <w:rFonts w:ascii="Times New Roman (Hebrew)" w:hAnsi="Times New Roman (Hebrew)"/>
          <w:rtl/>
          <w:lang w:val="he-IL" w:eastAsia="he-IL" w:bidi="he-IL"/>
        </w:rPr>
        <w:t xml:space="preserve">בְּרָזָא יהו''ה כיהו''ה, </w:t>
      </w:r>
      <w:r w:rsidRPr="00B12476">
        <w:rPr>
          <w:rStyle w:val="a6"/>
          <w:rtl/>
          <w:lang w:val="he-IL" w:eastAsia="he-IL" w:bidi="he-IL"/>
        </w:rPr>
        <w:footnoteReference w:id="538"/>
      </w:r>
      <w:r w:rsidRPr="00B12476">
        <w:rPr>
          <w:rFonts w:ascii="Times New Roman (Hebrew)" w:hAnsi="Times New Roman (Hebrew)"/>
          <w:rtl/>
          <w:lang w:val="he-IL" w:eastAsia="he-IL" w:bidi="he-IL"/>
        </w:rPr>
        <w:t xml:space="preserve">וּסְגוּלָה דִילֵיהּ </w:t>
      </w:r>
      <w:r w:rsidRPr="00265EDE">
        <w:rPr>
          <w:rFonts w:ascii="Times New Roman (Hebrew)" w:hAnsi="Times New Roman (Hebrew)"/>
          <w:sz w:val="20"/>
          <w:szCs w:val="23"/>
          <w:rtl/>
          <w:lang w:val="he-IL" w:eastAsia="he-IL" w:bidi="he-IL"/>
        </w:rPr>
        <w:t>(במדבר יב יג)</w:t>
      </w:r>
      <w:r w:rsidRPr="00B12476">
        <w:rPr>
          <w:rFonts w:ascii="Times New Roman (Hebrew)" w:hAnsi="Times New Roman (Hebrew)"/>
          <w:rtl/>
          <w:lang w:val="he-IL" w:eastAsia="he-IL" w:bidi="he-IL"/>
        </w:rPr>
        <w:t xml:space="preserve"> אֵ''ל נָא רְפָא נָ''א לָהּ, אָנָּא יהו''ה הוֹשִׁיעָה נָּ''א </w:t>
      </w:r>
      <w:r w:rsidRPr="00265EDE">
        <w:rPr>
          <w:rFonts w:ascii="Times New Roman (Hebrew)" w:hAnsi="Times New Roman (Hebrew)"/>
          <w:sz w:val="20"/>
          <w:szCs w:val="23"/>
          <w:rtl/>
          <w:lang w:val="he-IL" w:eastAsia="he-IL" w:bidi="he-IL"/>
        </w:rPr>
        <w:t>(תהלים קיח כה)</w:t>
      </w:r>
      <w:r w:rsidRPr="00B12476">
        <w:rPr>
          <w:rtl/>
          <w:lang w:val="he-IL" w:eastAsia="he-IL" w:bidi="he-IL"/>
        </w:rPr>
        <w:t xml:space="preserve">, </w:t>
      </w:r>
      <w:r w:rsidRPr="00B12476">
        <w:rPr>
          <w:rStyle w:val="a6"/>
          <w:rtl/>
          <w:lang w:val="he-IL" w:eastAsia="he-IL" w:bidi="he-IL"/>
        </w:rPr>
        <w:footnoteReference w:id="539"/>
      </w:r>
      <w:r w:rsidRPr="00B12476">
        <w:rPr>
          <w:rFonts w:ascii="Times New Roman (Hebrew)" w:hAnsi="Times New Roman (Hebrew)"/>
          <w:rtl/>
          <w:lang w:val="he-IL" w:eastAsia="he-IL" w:bidi="he-IL"/>
        </w:rPr>
        <w:t xml:space="preserve">אהי''ה כ''א, כ' כֶּתֶר, א' אֵין סוֹף, </w:t>
      </w:r>
      <w:r w:rsidRPr="00B12476">
        <w:rPr>
          <w:rStyle w:val="a6"/>
          <w:rtl/>
          <w:lang w:val="he-IL" w:eastAsia="he-IL" w:bidi="he-IL"/>
        </w:rPr>
        <w:footnoteReference w:id="540"/>
      </w:r>
      <w:r w:rsidRPr="00B12476">
        <w:rPr>
          <w:rFonts w:ascii="Times New Roman (Hebrew)" w:hAnsi="Times New Roman (Hebrew)"/>
          <w:rtl/>
          <w:lang w:val="he-IL" w:eastAsia="he-IL" w:bidi="he-IL"/>
        </w:rPr>
        <w:t xml:space="preserve">אֵין קָדוֹשׁ כַּייָ' וגו' </w:t>
      </w:r>
      <w:r w:rsidRPr="00265EDE">
        <w:rPr>
          <w:rFonts w:ascii="Times New Roman (Hebrew)" w:hAnsi="Times New Roman (Hebrew)"/>
          <w:sz w:val="20"/>
          <w:szCs w:val="23"/>
          <w:rtl/>
          <w:lang w:val="he-IL" w:eastAsia="he-IL" w:bidi="he-IL"/>
        </w:rPr>
        <w:t>(ש''א ב ב)</w:t>
      </w:r>
      <w:r w:rsidRPr="00B12476">
        <w:rPr>
          <w:rtl/>
          <w:lang w:val="he-IL" w:eastAsia="he-IL" w:bidi="he-IL"/>
        </w:rPr>
        <w:t>.</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וְחוֹלֵם סְגוֹלְתֵּיהּ לְחֶלְמָא, דְּבֵיהּ אִתְּמַר וַיַּחֲלֹם וְהִנֵּה סֻלָּם מֻצָּב אַרְצָה כו' </w:t>
      </w:r>
      <w:r w:rsidRPr="00265EDE">
        <w:rPr>
          <w:rFonts w:ascii="Times New Roman (Hebrew)" w:hAnsi="Times New Roman (Hebrew)"/>
          <w:sz w:val="20"/>
          <w:szCs w:val="23"/>
          <w:rtl/>
          <w:lang w:val="he-IL" w:eastAsia="he-IL" w:bidi="he-IL"/>
        </w:rPr>
        <w:t>(בראשית כח יב)</w:t>
      </w:r>
      <w:r w:rsidRPr="00B12476">
        <w:rPr>
          <w:rFonts w:ascii="Times New Roman (Hebrew)" w:hAnsi="Times New Roman (Hebrew)"/>
          <w:rtl/>
          <w:lang w:val="he-IL" w:eastAsia="he-IL" w:bidi="he-IL"/>
        </w:rPr>
        <w:t xml:space="preserve">, וְעוֹד חוֹלֵם מוֹחֵל עֲוֹנוֹת יִשְׂרָאֵל, חֹלֵם חָסֵר אִיהוּ ה''י מִן אֱלֹהִי''ם, תְּלַת נִיצוֹצוֹת ל' מִן אֱלֹהִי''ם, </w:t>
      </w:r>
      <w:r w:rsidRPr="00B12476">
        <w:rPr>
          <w:rStyle w:val="a6"/>
          <w:rtl/>
          <w:lang w:val="he-IL" w:eastAsia="he-IL" w:bidi="he-IL"/>
        </w:rPr>
        <w:footnoteReference w:id="541"/>
      </w:r>
      <w:r w:rsidRPr="00B12476">
        <w:rPr>
          <w:rFonts w:ascii="Times New Roman (Hebrew)" w:hAnsi="Times New Roman (Hebrew)"/>
          <w:rtl/>
          <w:lang w:val="he-IL" w:eastAsia="he-IL" w:bidi="he-IL"/>
        </w:rPr>
        <w:t xml:space="preserve">אִשְׁתָּאַר א''ם, דְּאִתְּמַר בָּהּ כִּי אִם לַבִּינָה תִקְרָא </w:t>
      </w:r>
      <w:r w:rsidRPr="00265EDE">
        <w:rPr>
          <w:rFonts w:ascii="Times New Roman (Hebrew)" w:hAnsi="Times New Roman (Hebrew)"/>
          <w:sz w:val="20"/>
          <w:szCs w:val="23"/>
          <w:rtl/>
          <w:lang w:val="he-IL" w:eastAsia="he-IL" w:bidi="he-IL"/>
        </w:rPr>
        <w:t>(משלי ב ג)</w:t>
      </w:r>
      <w:r w:rsidRPr="00B12476">
        <w:rPr>
          <w:rFonts w:ascii="Times New Roman (Hebrew)" w:hAnsi="Times New Roman (Hebrew)"/>
          <w:rtl/>
          <w:lang w:val="he-IL" w:eastAsia="he-IL" w:bidi="he-IL"/>
        </w:rPr>
        <w:t>, וְלַאו צָרִיךְ לַאֲרָכָא בְּנִקּוּדֵי, דְהָא אִתְאַמְרוּ.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דָּבָר אַחֵר וְהַמַּשְׂכִּילִים, אִלֵּין דְּיָדְעִי בְּפִקּוּדָא חֲמִישָׁאָה בְּמִלַּת בְּרֵאשִׁי''ת, </w:t>
      </w:r>
      <w:r w:rsidRPr="00B12476">
        <w:rPr>
          <w:rStyle w:val="a6"/>
          <w:rtl/>
          <w:lang w:val="he-IL" w:eastAsia="he-IL" w:bidi="he-IL"/>
        </w:rPr>
        <w:footnoteReference w:id="542"/>
      </w:r>
      <w:r w:rsidRPr="00B12476">
        <w:rPr>
          <w:rFonts w:ascii="Times New Roman (Hebrew)" w:hAnsi="Times New Roman (Hebrew)"/>
          <w:rtl/>
          <w:lang w:val="he-IL" w:eastAsia="he-IL" w:bidi="he-IL"/>
        </w:rPr>
        <w:t xml:space="preserve">יָרֵ''א שַׁבָּ''ת, אַזְהָרָה דִילֵיהּ דְּלָא לְחַלְלָא בְּרַתָּא דְמַלְכָּא </w:t>
      </w:r>
      <w:r w:rsidRPr="00B12476">
        <w:rPr>
          <w:rStyle w:val="a6"/>
          <w:rtl/>
          <w:lang w:val="he-IL" w:eastAsia="he-IL" w:bidi="he-IL"/>
        </w:rPr>
        <w:footnoteReference w:id="543"/>
      </w:r>
      <w:r w:rsidRPr="00B12476">
        <w:rPr>
          <w:rFonts w:ascii="Times New Roman (Hebrew)" w:hAnsi="Times New Roman (Hebrew)"/>
          <w:rtl/>
          <w:lang w:val="he-IL" w:eastAsia="he-IL" w:bidi="he-IL"/>
        </w:rPr>
        <w:t xml:space="preserve">בְּטַ''ל מְלָאכוֹת, דְּאִינוּן אַרְבָּעִים מְלָאכוֹת חָסֵר חָד, </w:t>
      </w:r>
      <w:r w:rsidRPr="00B12476">
        <w:rPr>
          <w:rStyle w:val="a6"/>
          <w:rtl/>
          <w:lang w:val="he-IL" w:eastAsia="he-IL" w:bidi="he-IL"/>
        </w:rPr>
        <w:footnoteReference w:id="544"/>
      </w:r>
      <w:r w:rsidRPr="00B12476">
        <w:rPr>
          <w:rFonts w:ascii="Times New Roman (Hebrew)" w:hAnsi="Times New Roman (Hebrew)"/>
          <w:rtl/>
          <w:lang w:val="he-IL" w:eastAsia="he-IL" w:bidi="he-IL"/>
        </w:rPr>
        <w:t xml:space="preserve">לָקֳבֵל אַרְבָּעִים מַלְקִיּוֹת חָסֵר חָד, רְצוּעָה לְאַלְקָאָה אִיהִי שִׁפְחָה בִּישָׁא, </w:t>
      </w:r>
      <w:r w:rsidRPr="00B12476">
        <w:rPr>
          <w:rStyle w:val="a6"/>
          <w:rtl/>
          <w:lang w:val="he-IL" w:eastAsia="he-IL" w:bidi="he-IL"/>
        </w:rPr>
        <w:footnoteReference w:id="545"/>
      </w:r>
      <w:r w:rsidRPr="00B12476">
        <w:rPr>
          <w:rFonts w:ascii="Times New Roman (Hebrew)" w:hAnsi="Times New Roman (Hebrew)"/>
          <w:rtl/>
          <w:lang w:val="he-IL" w:eastAsia="he-IL" w:bidi="he-IL"/>
        </w:rPr>
        <w:t xml:space="preserve">שַׁעַטְנֵז, כְּלִילָא מִשּׁוֹר וַחֲמוֹר, </w:t>
      </w:r>
      <w:r w:rsidRPr="00B12476">
        <w:rPr>
          <w:rStyle w:val="a6"/>
          <w:rtl/>
          <w:lang w:val="he-IL" w:eastAsia="he-IL" w:bidi="he-IL"/>
        </w:rPr>
        <w:footnoteReference w:id="546"/>
      </w:r>
      <w:r w:rsidRPr="00B12476">
        <w:rPr>
          <w:rFonts w:ascii="Times New Roman (Hebrew)" w:hAnsi="Times New Roman (Hebrew)"/>
          <w:rtl/>
          <w:lang w:val="he-IL" w:eastAsia="he-IL" w:bidi="he-IL"/>
        </w:rPr>
        <w:t xml:space="preserve">דְּאָמַר יַעֲקֹב וַיְהִי לִי שׁוֹר וַחֲמוֹר </w:t>
      </w:r>
      <w:r w:rsidRPr="00265EDE">
        <w:rPr>
          <w:rFonts w:ascii="Times New Roman (Hebrew)" w:hAnsi="Times New Roman (Hebrew)"/>
          <w:sz w:val="20"/>
          <w:szCs w:val="23"/>
          <w:rtl/>
          <w:lang w:val="he-IL" w:eastAsia="he-IL" w:bidi="he-IL"/>
        </w:rPr>
        <w:t>(בראשית לב ו)</w:t>
      </w:r>
      <w:r w:rsidRPr="00B12476">
        <w:rPr>
          <w:rtl/>
          <w:lang w:val="he-IL" w:eastAsia="he-IL" w:bidi="he-IL"/>
        </w:rPr>
        <w:t xml:space="preserve">, </w:t>
      </w:r>
      <w:r w:rsidRPr="00B12476">
        <w:rPr>
          <w:rStyle w:val="a6"/>
          <w:rtl/>
          <w:lang w:val="he-IL" w:eastAsia="he-IL" w:bidi="he-IL"/>
        </w:rPr>
        <w:footnoteReference w:id="547"/>
      </w:r>
      <w:r w:rsidRPr="00B12476">
        <w:rPr>
          <w:rFonts w:ascii="Times New Roman (Hebrew)" w:hAnsi="Times New Roman (Hebrew)"/>
          <w:rtl/>
          <w:lang w:val="he-IL" w:eastAsia="he-IL" w:bidi="he-IL"/>
        </w:rPr>
        <w:t xml:space="preserve">עַל כָּל דְּבַר פֶּשַׁע עַל שׁוֹר עַל חֲמוֹר </w:t>
      </w:r>
      <w:r w:rsidRPr="00265EDE">
        <w:rPr>
          <w:rFonts w:ascii="Times New Roman (Hebrew)" w:hAnsi="Times New Roman (Hebrew)"/>
          <w:sz w:val="20"/>
          <w:szCs w:val="23"/>
          <w:rtl/>
          <w:lang w:val="he-IL" w:eastAsia="he-IL" w:bidi="he-IL"/>
        </w:rPr>
        <w:t>(שמות כב ח)</w:t>
      </w:r>
      <w:r w:rsidRPr="00B12476">
        <w:rPr>
          <w:rtl/>
          <w:lang w:val="he-IL" w:eastAsia="he-IL" w:bidi="he-IL"/>
        </w:rPr>
        <w:t xml:space="preserve">, </w:t>
      </w:r>
      <w:r w:rsidRPr="00B12476">
        <w:rPr>
          <w:rStyle w:val="a6"/>
          <w:rtl/>
          <w:lang w:val="he-IL" w:eastAsia="he-IL" w:bidi="he-IL"/>
        </w:rPr>
        <w:footnoteReference w:id="548"/>
      </w:r>
      <w:r w:rsidRPr="00B12476">
        <w:rPr>
          <w:rFonts w:ascii="Times New Roman (Hebrew)" w:hAnsi="Times New Roman (Hebrew)"/>
          <w:rtl/>
          <w:lang w:val="he-IL" w:eastAsia="he-IL" w:bidi="he-IL"/>
        </w:rPr>
        <w:t>דְּאֵין מַלְקִין בְּשַׁבָּת, דְּלָא שַׁלְטָא שִׁפְחָה בִּישָׁא עַל עָלְמָא, וַוי לֵיהּ לְמָאן דְּאַשְׁלִיט לָהּ עַל עָלְמָא.</w:t>
      </w:r>
    </w:p>
    <w:p w:rsidR="00DB3E9E" w:rsidRPr="00B12476" w:rsidRDefault="008D12AA" w:rsidP="009013F0">
      <w:pPr>
        <w:rPr>
          <w:rtl/>
          <w:lang w:val="he-IL" w:eastAsia="he-IL" w:bidi="he-IL"/>
        </w:rPr>
      </w:pPr>
      <w:r w:rsidRPr="00B12476">
        <w:rPr>
          <w:rStyle w:val="a6"/>
          <w:rtl/>
          <w:lang w:val="he-IL" w:eastAsia="he-IL" w:bidi="he-IL"/>
        </w:rPr>
        <w:footnoteReference w:id="549"/>
      </w:r>
      <w:r w:rsidRPr="00B12476">
        <w:rPr>
          <w:rFonts w:ascii="Times New Roman (Hebrew)" w:hAnsi="Times New Roman (Hebrew)"/>
          <w:rtl/>
          <w:lang w:val="he-IL" w:eastAsia="he-IL" w:bidi="he-IL"/>
        </w:rPr>
        <w:t>וּבְגִין דָּא אֶת שַׁבְּתוֹתַי תִּשְׁמֹרוּ</w:t>
      </w:r>
      <w:r w:rsidRPr="00B12476">
        <w:rPr>
          <w:rtl/>
          <w:lang w:val="he-IL" w:eastAsia="he-IL" w:bidi="he-IL"/>
        </w:rPr>
        <w:t xml:space="preserve"> </w:t>
      </w:r>
      <w:r w:rsidRPr="00265EDE">
        <w:rPr>
          <w:rFonts w:ascii="Times New Roman (Hebrew)" w:hAnsi="Times New Roman (Hebrew)"/>
          <w:sz w:val="20"/>
          <w:szCs w:val="23"/>
          <w:rtl/>
          <w:lang w:val="he-IL" w:eastAsia="he-IL" w:bidi="he-IL"/>
        </w:rPr>
        <w:t>(ויקרא כו ב)</w:t>
      </w:r>
      <w:r w:rsidRPr="00B12476">
        <w:rPr>
          <w:rFonts w:ascii="Times New Roman (Hebrew)" w:hAnsi="Times New Roman (Hebrew)"/>
          <w:rtl/>
          <w:lang w:val="he-IL" w:eastAsia="he-IL" w:bidi="he-IL"/>
        </w:rPr>
        <w:t xml:space="preserve">, דָא בַּת יְחִידָה, דְאִיהִי שְׁמִירָה אַחַת לְשַׁבָּתוֹת הַרְבֵּה, בָּהּ תַּלְיָין כָּל שְׁמִירָתָן דְּעֶשֶׂר סְפִירוֹת, דְּאִתְקְרִיאוּ שַׁבָּתוֹת הַרְבֵּה, וְשָׁמְרוּ בְנֵי יִשְׂרָאֵל אֶת הַשַּׁבָּת </w:t>
      </w:r>
      <w:r w:rsidRPr="00265EDE">
        <w:rPr>
          <w:rFonts w:ascii="Times New Roman (Hebrew)" w:hAnsi="Times New Roman (Hebrew)"/>
          <w:sz w:val="20"/>
          <w:szCs w:val="23"/>
          <w:rtl/>
          <w:lang w:val="he-IL" w:eastAsia="he-IL" w:bidi="he-IL"/>
        </w:rPr>
        <w:t>(שמות לא טז)</w:t>
      </w:r>
      <w:r w:rsidRPr="00B12476">
        <w:rPr>
          <w:rFonts w:ascii="Times New Roman (Hebrew)" w:hAnsi="Times New Roman (Hebrew)"/>
          <w:rtl/>
          <w:lang w:val="he-IL" w:eastAsia="he-IL" w:bidi="he-IL"/>
        </w:rPr>
        <w:t xml:space="preserve">, דָּא בַּת יְחִידָה, דְאִיהִי שְׁמִירָה לְיִשְׂרָאֵל בְּכָל שַׁבָּת וְשַׁבָּת, </w:t>
      </w:r>
      <w:r w:rsidRPr="00B12476">
        <w:rPr>
          <w:rStyle w:val="a6"/>
          <w:rtl/>
          <w:lang w:val="he-IL" w:eastAsia="he-IL" w:bidi="he-IL"/>
        </w:rPr>
        <w:footnoteReference w:id="550"/>
      </w:r>
      <w:r w:rsidRPr="00B12476">
        <w:rPr>
          <w:rFonts w:ascii="Times New Roman (Hebrew)" w:hAnsi="Times New Roman (Hebrew)"/>
          <w:rtl/>
          <w:lang w:val="he-IL" w:eastAsia="he-IL" w:bidi="he-IL"/>
        </w:rPr>
        <w:t xml:space="preserve">וּמָאן דִּמְחַלֵּל לָהּ לַאו אִיהוּ נָטִיר מִקּוּדְשָׁא בְּרִיךְ הוּא, וְלֹא עוֹד אֶלָּא דְאִתְּמַר בָּהּ </w:t>
      </w:r>
      <w:r w:rsidRPr="00265EDE">
        <w:rPr>
          <w:rFonts w:ascii="Times New Roman (Hebrew)" w:hAnsi="Times New Roman (Hebrew)"/>
          <w:sz w:val="20"/>
          <w:szCs w:val="23"/>
          <w:rtl/>
          <w:lang w:val="he-IL" w:eastAsia="he-IL" w:bidi="he-IL"/>
        </w:rPr>
        <w:t>(שם יד)</w:t>
      </w:r>
      <w:r w:rsidRPr="00B12476">
        <w:rPr>
          <w:rFonts w:ascii="Times New Roman (Hebrew)" w:hAnsi="Times New Roman (Hebrew)"/>
          <w:rtl/>
          <w:lang w:val="he-IL" w:eastAsia="he-IL" w:bidi="he-IL"/>
        </w:rPr>
        <w:t xml:space="preserve"> מְחַלֲלֶיהָ מוֹת יוּמָת, מָאן דְּאַעִיל </w:t>
      </w:r>
      <w:r w:rsidRPr="00B12476">
        <w:rPr>
          <w:rStyle w:val="a6"/>
          <w:rtl/>
          <w:lang w:val="he-IL" w:eastAsia="he-IL" w:bidi="he-IL"/>
        </w:rPr>
        <w:footnoteReference w:id="551"/>
      </w:r>
      <w:r w:rsidRPr="00B12476">
        <w:rPr>
          <w:rFonts w:ascii="Times New Roman (Hebrew)" w:hAnsi="Times New Roman (Hebrew)"/>
          <w:rtl/>
          <w:lang w:val="he-IL" w:eastAsia="he-IL" w:bidi="he-IL"/>
        </w:rPr>
        <w:t xml:space="preserve">בִּרְשׁוּת דִּילָהּ שִׁפְחָה חֲלָלָה זוֹנָה, </w:t>
      </w:r>
      <w:r w:rsidRPr="00B12476">
        <w:rPr>
          <w:rStyle w:val="a6"/>
          <w:rtl/>
          <w:lang w:val="he-IL" w:eastAsia="he-IL" w:bidi="he-IL"/>
        </w:rPr>
        <w:lastRenderedPageBreak/>
        <w:footnoteReference w:id="552"/>
      </w:r>
      <w:r w:rsidRPr="00B12476">
        <w:rPr>
          <w:rFonts w:ascii="Times New Roman (Hebrew)" w:hAnsi="Times New Roman (Hebrew)"/>
          <w:rtl/>
          <w:lang w:val="he-IL" w:eastAsia="he-IL" w:bidi="he-IL"/>
        </w:rPr>
        <w:t xml:space="preserve">דִּרְשׁוּת דִּילָהּ אִיהוּ תְּחוּם שַׁבָּת, כְּגַוְונָא דִתְּחוּם וּגְבוּל דְּיַמָּא, דְאִתְּמַר שַׂמְתִּי חוֹל גְּבוּל לַיָּם </w:t>
      </w:r>
      <w:r w:rsidRPr="00265EDE">
        <w:rPr>
          <w:rFonts w:ascii="Times New Roman (Hebrew)" w:hAnsi="Times New Roman (Hebrew)"/>
          <w:sz w:val="20"/>
          <w:szCs w:val="23"/>
          <w:rtl/>
          <w:lang w:val="he-IL" w:eastAsia="he-IL" w:bidi="he-IL"/>
        </w:rPr>
        <w:t>(ירמיהו ה כב)</w:t>
      </w:r>
      <w:r w:rsidRPr="00B12476">
        <w:rPr>
          <w:rtl/>
          <w:lang w:val="he-IL" w:eastAsia="he-IL" w:bidi="he-IL"/>
        </w:rPr>
        <w:t xml:space="preserve">, </w:t>
      </w:r>
      <w:r w:rsidRPr="00B12476">
        <w:rPr>
          <w:rStyle w:val="a6"/>
          <w:rtl/>
          <w:lang w:val="he-IL" w:eastAsia="he-IL" w:bidi="he-IL"/>
        </w:rPr>
        <w:footnoteReference w:id="553"/>
      </w:r>
      <w:r w:rsidRPr="00B12476">
        <w:rPr>
          <w:rFonts w:ascii="Times New Roman (Hebrew)" w:hAnsi="Times New Roman (Hebrew)"/>
          <w:rtl/>
          <w:lang w:val="he-IL" w:eastAsia="he-IL" w:bidi="he-IL"/>
        </w:rPr>
        <w:t xml:space="preserve">וּמַאי נִיהוּ וְהָיָה מִסְפַּר בְּנֵי יִשְׂרָאֵל כְּחוֹל הַיָּם </w:t>
      </w:r>
      <w:r w:rsidRPr="00265EDE">
        <w:rPr>
          <w:rFonts w:ascii="Times New Roman (Hebrew)" w:hAnsi="Times New Roman (Hebrew)"/>
          <w:sz w:val="20"/>
          <w:szCs w:val="23"/>
          <w:rtl/>
          <w:lang w:val="he-IL" w:eastAsia="he-IL" w:bidi="he-IL"/>
        </w:rPr>
        <w:t>(הושע ב כ)</w:t>
      </w:r>
      <w:r w:rsidRPr="00B12476">
        <w:rPr>
          <w:rtl/>
          <w:lang w:val="he-IL" w:eastAsia="he-IL" w:bidi="he-IL"/>
        </w:rPr>
        <w:t xml:space="preserve">, </w:t>
      </w:r>
      <w:r w:rsidRPr="00B12476">
        <w:rPr>
          <w:rStyle w:val="a6"/>
          <w:rtl/>
          <w:lang w:val="he-IL" w:eastAsia="he-IL" w:bidi="he-IL"/>
        </w:rPr>
        <w:footnoteReference w:id="554"/>
      </w:r>
      <w:r w:rsidRPr="00B12476">
        <w:rPr>
          <w:rFonts w:ascii="Times New Roman (Hebrew)" w:hAnsi="Times New Roman (Hebrew)"/>
          <w:rtl/>
          <w:lang w:val="he-IL" w:eastAsia="he-IL" w:bidi="he-IL"/>
        </w:rPr>
        <w:t>וְלֵית יָם אֶלָּא אוֹרַיְיתָא.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וְשַׁבָּת שְׁקִילַא לְכָל אוֹרַיְיתָא. מָאן דְּאַעֲבַר עֲלָהּ כְּאִלּוּ חָזַר עָלְמָא לְתֹהוּ וָבֹהוּ, וּבְגִין דָּא קְרָא סָמִיךְ לֵיהּ, וְהָאָרֶץ הָיְתָה תֹהוּ וָבֹהוּ </w:t>
      </w:r>
      <w:r w:rsidRPr="00265EDE">
        <w:rPr>
          <w:rFonts w:ascii="Times New Roman (Hebrew)" w:hAnsi="Times New Roman (Hebrew)"/>
          <w:sz w:val="20"/>
          <w:szCs w:val="23"/>
          <w:rtl/>
          <w:lang w:val="he-IL" w:eastAsia="he-IL" w:bidi="he-IL"/>
        </w:rPr>
        <w:t>(בראשית א ב)</w:t>
      </w:r>
      <w:r w:rsidRPr="00B12476">
        <w:rPr>
          <w:rtl/>
          <w:lang w:val="he-IL" w:eastAsia="he-IL" w:bidi="he-IL"/>
        </w:rPr>
        <w:t xml:space="preserve">, </w:t>
      </w:r>
      <w:r w:rsidRPr="00B12476">
        <w:rPr>
          <w:rStyle w:val="a6"/>
          <w:rtl/>
          <w:lang w:val="he-IL" w:eastAsia="he-IL" w:bidi="he-IL"/>
        </w:rPr>
        <w:footnoteReference w:id="555"/>
      </w:r>
      <w:r w:rsidRPr="00B12476">
        <w:rPr>
          <w:rFonts w:ascii="Times New Roman (Hebrew)" w:hAnsi="Times New Roman (Hebrew)"/>
          <w:rtl/>
          <w:lang w:val="he-IL" w:eastAsia="he-IL" w:bidi="he-IL"/>
        </w:rPr>
        <w:t xml:space="preserve">דְּאִיהוּ חוֹל לְיָם, כְּחוּלְיָא דְשַׁלְשְׁלָאָה לְכַלְבָּא, מָאן דְּאַפִּיק לֵיהּ מִשַּׁלְשְׁלָאֵיהּ, גְּרִים כַּמָּה נִשּׁוּכִין דְּיִסּוּרִין דְּנָשִׁיךְ לֵיהּ, וּבְגִינֵיהּ אָמַר דָּוִד הַצִּילָה מֵחֶרֶב נַפְשִׁי מִיַּד כֶּלֶב יְחִידָתִי </w:t>
      </w:r>
      <w:r w:rsidRPr="00265EDE">
        <w:rPr>
          <w:rFonts w:ascii="Times New Roman (Hebrew)" w:hAnsi="Times New Roman (Hebrew)"/>
          <w:sz w:val="20"/>
          <w:szCs w:val="23"/>
          <w:rtl/>
          <w:lang w:val="he-IL" w:eastAsia="he-IL" w:bidi="he-IL"/>
        </w:rPr>
        <w:t>(תהלים כב כא)</w:t>
      </w:r>
      <w:r w:rsidRPr="00B12476">
        <w:rPr>
          <w:rFonts w:ascii="Times New Roman (Hebrew)" w:hAnsi="Times New Roman (Hebrew)"/>
          <w:rtl/>
          <w:lang w:val="he-IL" w:eastAsia="he-IL" w:bidi="he-IL"/>
        </w:rPr>
        <w:t xml:space="preserve">, וְדָא סמא''ל דְּאִיהוּ תָּפִיס בְּקוֹלָר, מִסִּטְרָא דְאִלֵּין דְּקָשְׁרִין לֵיהּ בְּאוֹת דִּתְּפִלִּין, וּרְצוּעָה בְּקֶשֶׁר עַל דְּרוֹעִיהּ, וְקָשׁוּר בִּתְרֵין רְצוּעִין עַל קַרְנוֹי, </w:t>
      </w:r>
      <w:r w:rsidRPr="00B12476">
        <w:rPr>
          <w:rStyle w:val="a6"/>
          <w:rtl/>
          <w:lang w:val="he-IL" w:eastAsia="he-IL" w:bidi="he-IL"/>
        </w:rPr>
        <w:footnoteReference w:id="556"/>
      </w:r>
      <w:r w:rsidRPr="00B12476">
        <w:rPr>
          <w:rFonts w:ascii="Times New Roman (Hebrew)" w:hAnsi="Times New Roman (Hebrew)"/>
          <w:rtl/>
          <w:lang w:val="he-IL" w:eastAsia="he-IL" w:bidi="he-IL"/>
        </w:rPr>
        <w:t>דְּאִיהוּ שׁוֹר מוּעָד.</w:t>
      </w:r>
    </w:p>
    <w:p w:rsidR="00DB3E9E" w:rsidRPr="00B12476" w:rsidRDefault="008D12AA" w:rsidP="009013F0">
      <w:pPr>
        <w:rPr>
          <w:rtl/>
          <w:lang w:val="he-IL" w:eastAsia="he-IL" w:bidi="he-IL"/>
        </w:rPr>
      </w:pPr>
      <w:r w:rsidRPr="00B12476">
        <w:rPr>
          <w:rStyle w:val="a6"/>
          <w:rtl/>
          <w:lang w:val="he-IL" w:eastAsia="he-IL" w:bidi="he-IL"/>
        </w:rPr>
        <w:footnoteReference w:id="557"/>
      </w:r>
      <w:r w:rsidRPr="00B12476">
        <w:rPr>
          <w:rFonts w:ascii="Times New Roman (Hebrew)" w:hAnsi="Times New Roman (Hebrew)"/>
          <w:rtl/>
          <w:lang w:val="he-IL" w:eastAsia="he-IL" w:bidi="he-IL"/>
        </w:rPr>
        <w:t xml:space="preserve">וּשְׁכִינְתָּא שַׁבָּת יְחִידָה, אִיהִי רְשׁוּת </w:t>
      </w:r>
      <w:r w:rsidRPr="00B12476">
        <w:rPr>
          <w:rStyle w:val="a6"/>
          <w:rtl/>
          <w:lang w:val="he-IL" w:eastAsia="he-IL" w:bidi="he-IL"/>
        </w:rPr>
        <w:footnoteReference w:id="558"/>
      </w:r>
      <w:r w:rsidRPr="00B12476">
        <w:rPr>
          <w:rFonts w:ascii="Times New Roman (Hebrew)" w:hAnsi="Times New Roman (Hebrew)"/>
          <w:rtl/>
          <w:lang w:val="he-IL" w:eastAsia="he-IL" w:bidi="he-IL"/>
        </w:rPr>
        <w:t xml:space="preserve">דְּיִחוּדָא דְעָלְמָא, דְאִיהוּ </w:t>
      </w:r>
      <w:r w:rsidRPr="00B12476">
        <w:rPr>
          <w:rStyle w:val="a6"/>
          <w:rtl/>
          <w:lang w:val="he-IL" w:eastAsia="he-IL" w:bidi="he-IL"/>
        </w:rPr>
        <w:footnoteReference w:id="559"/>
      </w:r>
      <w:r w:rsidRPr="00B12476">
        <w:rPr>
          <w:rFonts w:ascii="Times New Roman (Hebrew)" w:hAnsi="Times New Roman (Hebrew)"/>
          <w:rtl/>
          <w:lang w:val="he-IL" w:eastAsia="he-IL" w:bidi="he-IL"/>
        </w:rPr>
        <w:t xml:space="preserve">גָבְהוֹ עֶשֶׂר אַתְוָון דִּשְׁמָא מְפָרַשׁ יו''ד ה''א וא''ו ה''א, וְרָחְבּוֹ ד' יהו''ה, עֹנֶ''ג שַׁבָּת בְּהִפּוּכָא נֶגַ''ע, מָאן דְּאִית לֵיהּ וְלָא מְקַיֵּים לֵיהּ, אִתְהַפַּךְ לֵיהּ לְנֶגַ''ע צָרַעַת, שִׁפְחָה </w:t>
      </w:r>
      <w:r w:rsidRPr="00B12476">
        <w:rPr>
          <w:rStyle w:val="a6"/>
          <w:rtl/>
          <w:lang w:val="he-IL" w:eastAsia="he-IL" w:bidi="he-IL"/>
        </w:rPr>
        <w:footnoteReference w:id="560"/>
      </w:r>
      <w:r w:rsidRPr="00B12476">
        <w:rPr>
          <w:rFonts w:ascii="Times New Roman (Hebrew)" w:hAnsi="Times New Roman (Hebrew)"/>
          <w:rtl/>
          <w:lang w:val="he-IL" w:eastAsia="he-IL" w:bidi="he-IL"/>
        </w:rPr>
        <w:t xml:space="preserve">דַחֲרִיבַת בֵּיתֵיהּ, וְנָתַץ אֶת הַבַּיִת אֶת אֲבָנָיו וְאֶת עִצָיו </w:t>
      </w:r>
      <w:r w:rsidRPr="00265EDE">
        <w:rPr>
          <w:rFonts w:ascii="Times New Roman (Hebrew)" w:hAnsi="Times New Roman (Hebrew)"/>
          <w:sz w:val="20"/>
          <w:szCs w:val="23"/>
          <w:rtl/>
          <w:lang w:val="he-IL" w:eastAsia="he-IL" w:bidi="he-IL"/>
        </w:rPr>
        <w:t>(ויקרא יד מה)</w:t>
      </w:r>
      <w:r w:rsidRPr="00B12476">
        <w:rPr>
          <w:rFonts w:ascii="Times New Roman (Hebrew)" w:hAnsi="Times New Roman (Hebrew)"/>
          <w:rtl/>
          <w:lang w:val="he-IL" w:eastAsia="he-IL" w:bidi="he-IL"/>
        </w:rPr>
        <w:t>, וְדָא הוּא עֲנִיּוּתָא, דְאִיהוּ בַּאֲתַר דְּנֶגַע צָרַעַת, חָזַר בִּתְיוּבְתָּא וְטִהֲרוֹ הַכֹּהֵן, דָּא מִיכָאֵ''ל כֹּהֵן גָּדוֹל, מְמַנָּא תְּחוֹת יַד חֶסֶד.</w:t>
      </w:r>
    </w:p>
    <w:p w:rsidR="00DB3E9E" w:rsidRPr="002D0347" w:rsidRDefault="008D12AA" w:rsidP="009E63CE">
      <w:pPr>
        <w:pStyle w:val="2"/>
        <w:rPr>
          <w:rtl/>
        </w:rPr>
      </w:pPr>
      <w:r w:rsidRPr="002D0347">
        <w:rPr>
          <w:rtl/>
        </w:rPr>
        <w:t>[דף יב ע''א]</w:t>
      </w:r>
    </w:p>
    <w:p w:rsidR="00DB3E9E" w:rsidRPr="00B12476" w:rsidRDefault="008D12AA" w:rsidP="009013F0">
      <w:pPr>
        <w:rPr>
          <w:rtl/>
          <w:lang w:val="he-IL" w:eastAsia="he-IL" w:bidi="he-IL"/>
        </w:rPr>
      </w:pPr>
      <w:r w:rsidRPr="00B12476">
        <w:rPr>
          <w:rStyle w:val="a6"/>
          <w:rtl/>
          <w:lang w:val="he-IL" w:eastAsia="he-IL" w:bidi="he-IL"/>
        </w:rPr>
        <w:footnoteReference w:id="561"/>
      </w:r>
      <w:r w:rsidRPr="00B12476">
        <w:rPr>
          <w:rFonts w:ascii="Times New Roman (Hebrew)" w:hAnsi="Times New Roman (Hebrew)"/>
          <w:rtl/>
          <w:lang w:val="he-IL" w:eastAsia="he-IL" w:bidi="he-IL"/>
        </w:rPr>
        <w:t xml:space="preserve">עֹנֶ''ג אִיהוּ נָהָ''ר יוֹצֵא מֵעִ''דֶן לְהַשְׁקוֹת אֶת הַגָּ''ן, </w:t>
      </w:r>
      <w:r w:rsidRPr="00B12476">
        <w:rPr>
          <w:rStyle w:val="a6"/>
          <w:rtl/>
          <w:lang w:val="he-IL" w:eastAsia="he-IL" w:bidi="he-IL"/>
        </w:rPr>
        <w:footnoteReference w:id="562"/>
      </w:r>
      <w:r w:rsidRPr="00B12476">
        <w:rPr>
          <w:rFonts w:ascii="Times New Roman (Hebrew)" w:hAnsi="Times New Roman (Hebrew)"/>
          <w:rtl/>
          <w:lang w:val="he-IL" w:eastAsia="he-IL" w:bidi="he-IL"/>
        </w:rPr>
        <w:t xml:space="preserve">דְּאִיהוּ עִדּוּן נִשְׁמָתִין, </w:t>
      </w:r>
      <w:r w:rsidRPr="00B12476">
        <w:rPr>
          <w:rStyle w:val="a6"/>
          <w:rtl/>
          <w:lang w:val="he-IL" w:eastAsia="he-IL" w:bidi="he-IL"/>
        </w:rPr>
        <w:footnoteReference w:id="563"/>
      </w:r>
      <w:r w:rsidRPr="00B12476">
        <w:rPr>
          <w:rFonts w:ascii="Times New Roman (Hebrew)" w:hAnsi="Times New Roman (Hebrew)"/>
          <w:rtl/>
          <w:lang w:val="he-IL" w:eastAsia="he-IL" w:bidi="he-IL"/>
        </w:rPr>
        <w:t xml:space="preserve">ו' נָהָר דְּנָפִיק </w:t>
      </w:r>
      <w:r w:rsidRPr="00265EDE">
        <w:rPr>
          <w:rFonts w:ascii="Times New Roman (Hebrew)" w:hAnsi="Times New Roman (Hebrew)"/>
          <w:sz w:val="20"/>
          <w:szCs w:val="23"/>
          <w:rtl/>
          <w:lang w:val="he-IL" w:eastAsia="he-IL" w:bidi="he-IL"/>
        </w:rPr>
        <w:t>(דף יב ע''א)</w:t>
      </w:r>
      <w:r w:rsidRPr="00B12476">
        <w:rPr>
          <w:rFonts w:ascii="Times New Roman (Hebrew)" w:hAnsi="Times New Roman (Hebrew)"/>
          <w:rtl/>
          <w:lang w:val="he-IL" w:eastAsia="he-IL" w:bidi="he-IL"/>
        </w:rPr>
        <w:t xml:space="preserve"> מֵעִדֶן, </w:t>
      </w:r>
      <w:r w:rsidRPr="00B12476">
        <w:rPr>
          <w:rStyle w:val="a6"/>
          <w:rtl/>
          <w:lang w:val="he-IL" w:eastAsia="he-IL" w:bidi="he-IL"/>
        </w:rPr>
        <w:footnoteReference w:id="564"/>
      </w:r>
      <w:r w:rsidRPr="00B12476">
        <w:rPr>
          <w:rFonts w:ascii="Times New Roman (Hebrew)" w:hAnsi="Times New Roman (Hebrew)"/>
          <w:rtl/>
          <w:lang w:val="he-IL" w:eastAsia="he-IL" w:bidi="he-IL"/>
        </w:rPr>
        <w:t xml:space="preserve">מִבֵּין י''ה, וְלֵית עִדֶן אֶלָּא כֶּתֶר עֶלְיוֹן, </w:t>
      </w:r>
      <w:r w:rsidRPr="00B12476">
        <w:rPr>
          <w:rStyle w:val="a6"/>
          <w:rtl/>
          <w:lang w:val="he-IL" w:eastAsia="he-IL" w:bidi="he-IL"/>
        </w:rPr>
        <w:footnoteReference w:id="565"/>
      </w:r>
      <w:r w:rsidRPr="00B12476">
        <w:rPr>
          <w:rFonts w:ascii="Times New Roman (Hebrew)" w:hAnsi="Times New Roman (Hebrew)"/>
          <w:rtl/>
          <w:lang w:val="he-IL" w:eastAsia="he-IL" w:bidi="he-IL"/>
        </w:rPr>
        <w:t xml:space="preserve">דְּאִיהוּ מוּפְלָא וּמְכוּסֶה, וּבְגִין דָּא אִתְּמַר בְּעִדֶן עַיִן לֹא רָאָתָה אֱלֹהִי''ם זוּלָתְךָ </w:t>
      </w:r>
      <w:r w:rsidRPr="00265EDE">
        <w:rPr>
          <w:rFonts w:ascii="Times New Roman (Hebrew)" w:hAnsi="Times New Roman (Hebrew)"/>
          <w:sz w:val="20"/>
          <w:szCs w:val="23"/>
          <w:rtl/>
          <w:lang w:val="he-IL" w:eastAsia="he-IL" w:bidi="he-IL"/>
        </w:rPr>
        <w:t>(ישעיה סד ג)</w:t>
      </w:r>
      <w:r w:rsidRPr="00B12476">
        <w:rPr>
          <w:szCs w:val="23"/>
          <w:rtl/>
          <w:lang w:val="he-IL" w:eastAsia="he-IL" w:bidi="he-IL"/>
        </w:rPr>
        <w:t xml:space="preserve">, </w:t>
      </w:r>
      <w:r w:rsidRPr="00B12476">
        <w:rPr>
          <w:rFonts w:ascii="Times New Roman (Hebrew)" w:hAnsi="Times New Roman (Hebrew)"/>
          <w:rtl/>
          <w:lang w:val="he-IL" w:eastAsia="he-IL" w:bidi="he-IL"/>
        </w:rPr>
        <w:t>לְהַשְׁקוֹת אֶת הַגָּן</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(בראשית ב ו)</w:t>
      </w:r>
      <w:r w:rsidRPr="00B12476">
        <w:rPr>
          <w:rFonts w:ascii="Times New Roman (Hebrew)" w:hAnsi="Times New Roman (Hebrew)"/>
          <w:rtl/>
          <w:lang w:val="he-IL" w:eastAsia="he-IL" w:bidi="he-IL"/>
        </w:rPr>
        <w:t xml:space="preserve"> דָּא ה' תַּתָּאָה.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אַרְבָּעִים מַלְקִיּוֹת חָסֵר חַד כְּחֻשְׁבַּן טַ''ל, מָאן דְּנָטִיר לָהּ מִנַּיְיהוּ, נָחִית טַ''ל עֲלֵיהּ, דְּאִיהוּ יו''ד ה''א וא''ו, </w:t>
      </w:r>
      <w:r w:rsidRPr="00B12476">
        <w:rPr>
          <w:rStyle w:val="a6"/>
          <w:rtl/>
          <w:lang w:val="he-IL" w:eastAsia="he-IL" w:bidi="he-IL"/>
        </w:rPr>
        <w:footnoteReference w:id="566"/>
      </w:r>
      <w:r w:rsidRPr="00B12476">
        <w:rPr>
          <w:rFonts w:ascii="Times New Roman (Hebrew)" w:hAnsi="Times New Roman (Hebrew)"/>
          <w:rtl/>
          <w:lang w:val="he-IL" w:eastAsia="he-IL" w:bidi="he-IL"/>
        </w:rPr>
        <w:t xml:space="preserve">טַ''ל לְהַחֲיוֹת הַמֵּתִים, </w:t>
      </w:r>
      <w:r w:rsidRPr="00B12476">
        <w:rPr>
          <w:rStyle w:val="a6"/>
          <w:rtl/>
          <w:lang w:val="he-IL" w:eastAsia="he-IL" w:bidi="he-IL"/>
        </w:rPr>
        <w:footnoteReference w:id="567"/>
      </w:r>
      <w:r w:rsidRPr="00B12476">
        <w:rPr>
          <w:rFonts w:ascii="Times New Roman (Hebrew)" w:hAnsi="Times New Roman (Hebrew)"/>
          <w:rtl/>
          <w:lang w:val="he-IL" w:eastAsia="he-IL" w:bidi="he-IL"/>
        </w:rPr>
        <w:t xml:space="preserve">וַעֲלֵיהּ אוּקְמוּהוּ רַבָּנָן דְּמַתְנִיתִין, כָּל הָעוֹסֵק בְּטַל תּוֹרָה טַל תּוֹרָה מְחַיֵּיהוּ. וְעוֹד וְהַמַּשְׂכִּילִים יַזְהִירוּ </w:t>
      </w:r>
      <w:r w:rsidRPr="00265EDE">
        <w:rPr>
          <w:rFonts w:ascii="Times New Roman (Hebrew)" w:hAnsi="Times New Roman (Hebrew)"/>
          <w:sz w:val="20"/>
          <w:szCs w:val="23"/>
          <w:rtl/>
          <w:lang w:val="he-IL" w:eastAsia="he-IL" w:bidi="he-IL"/>
        </w:rPr>
        <w:t>(דניאל יב ג)</w:t>
      </w:r>
      <w:r w:rsidRPr="00B12476">
        <w:rPr>
          <w:rFonts w:ascii="Times New Roman (Hebrew)" w:hAnsi="Times New Roman (Hebrew)"/>
          <w:rtl/>
          <w:lang w:val="he-IL" w:eastAsia="he-IL" w:bidi="he-IL"/>
        </w:rPr>
        <w:t xml:space="preserve">, אִלֵּין דְּיָדְעִין בְּפִקּוּדָא שְׁתִיתָאָה דְאִתְרְמִיזַת בְּמִלַּת בְּרֵאשִׁית, בַּיִ''ת תַּמָּן, דְּאִתְּמַר עֲלָהּ גַּם צִפּוֹר מָצְאָה בַיִת, וּדְרוֹר קֵן לָהּ </w:t>
      </w:r>
      <w:r w:rsidRPr="00265EDE">
        <w:rPr>
          <w:rFonts w:ascii="Times New Roman (Hebrew)" w:hAnsi="Times New Roman (Hebrew)"/>
          <w:sz w:val="20"/>
          <w:szCs w:val="23"/>
          <w:rtl/>
          <w:lang w:val="he-IL" w:eastAsia="he-IL" w:bidi="he-IL"/>
        </w:rPr>
        <w:t>(תהלים פד ד)</w:t>
      </w:r>
      <w:r w:rsidRPr="00B12476">
        <w:rPr>
          <w:rFonts w:ascii="Times New Roman (Hebrew)" w:hAnsi="Times New Roman (Hebrew)"/>
          <w:rtl/>
          <w:lang w:val="he-IL" w:eastAsia="he-IL" w:bidi="he-IL"/>
        </w:rPr>
        <w:t xml:space="preserve">, וְהָא יְנוּקִין יָדְעִין דִּדְרוֹר קֵן לָהּ, וְאָתָא דָוִד לְמֵימַר בְּרוּחַ קוּדְשָׁא, אֶלָּא דָא מִצְוַת קַן צִפּוֹר, דְּאִית בֵּיהּ כַּמָּה רָזִין, וַעֲלֵיהּ אִתְּמַר גַּם צִפּוֹר מָצְאָה בַיִת, דִּכְתִיב בְּגִינָהּ </w:t>
      </w:r>
      <w:r w:rsidRPr="00B12476">
        <w:rPr>
          <w:rStyle w:val="a6"/>
          <w:rtl/>
          <w:lang w:val="he-IL" w:eastAsia="he-IL" w:bidi="he-IL"/>
        </w:rPr>
        <w:footnoteReference w:id="568"/>
      </w:r>
      <w:r w:rsidRPr="00B12476">
        <w:rPr>
          <w:rFonts w:ascii="Times New Roman (Hebrew)" w:hAnsi="Times New Roman (Hebrew)"/>
          <w:rtl/>
          <w:lang w:val="he-IL" w:eastAsia="he-IL" w:bidi="he-IL"/>
        </w:rPr>
        <w:t xml:space="preserve">כִּי בֵיתִי בֵּית תְּפִלָּה </w:t>
      </w:r>
      <w:r w:rsidRPr="00265EDE">
        <w:rPr>
          <w:rFonts w:ascii="Times New Roman (Hebrew)" w:hAnsi="Times New Roman (Hebrew)"/>
          <w:sz w:val="20"/>
          <w:szCs w:val="23"/>
          <w:rtl/>
          <w:lang w:val="he-IL" w:eastAsia="he-IL" w:bidi="he-IL"/>
        </w:rPr>
        <w:t>(ישעיה נו ז)</w:t>
      </w:r>
      <w:r w:rsidRPr="00B12476">
        <w:rPr>
          <w:rFonts w:ascii="Times New Roman (Hebrew)" w:hAnsi="Times New Roman (Hebrew)"/>
          <w:rtl/>
          <w:lang w:val="he-IL" w:eastAsia="he-IL" w:bidi="he-IL"/>
        </w:rPr>
        <w:t xml:space="preserve">, דָא בֵּי כְּנִישְׁתָּא, </w:t>
      </w:r>
      <w:r w:rsidRPr="00B12476">
        <w:rPr>
          <w:rStyle w:val="a6"/>
          <w:rtl/>
          <w:lang w:val="he-IL" w:eastAsia="he-IL" w:bidi="he-IL"/>
        </w:rPr>
        <w:footnoteReference w:id="569"/>
      </w:r>
      <w:r w:rsidRPr="00B12476">
        <w:rPr>
          <w:rFonts w:ascii="Times New Roman (Hebrew)" w:hAnsi="Times New Roman (Hebrew)"/>
          <w:rtl/>
          <w:lang w:val="he-IL" w:eastAsia="he-IL" w:bidi="he-IL"/>
        </w:rPr>
        <w:t xml:space="preserve">וּדְרוֹר קֵן לָהּ דָּא בֵּי מֶדְרָשָׁא, אֲשֶׁר שָׁתָה אֶפְרוֹחֶיהָ אִלֵּין </w:t>
      </w:r>
      <w:r w:rsidRPr="00B12476">
        <w:rPr>
          <w:rStyle w:val="a6"/>
          <w:rtl/>
          <w:lang w:val="he-IL" w:eastAsia="he-IL" w:bidi="he-IL"/>
        </w:rPr>
        <w:lastRenderedPageBreak/>
        <w:footnoteReference w:id="570"/>
      </w:r>
      <w:r w:rsidRPr="00B12476">
        <w:rPr>
          <w:rFonts w:ascii="Times New Roman (Hebrew)" w:hAnsi="Times New Roman (Hebrew)"/>
          <w:rtl/>
          <w:lang w:val="he-IL" w:eastAsia="he-IL" w:bidi="he-IL"/>
        </w:rPr>
        <w:t xml:space="preserve">מָארֵי תוֹרָה, מָארֵי מִשְׁנָה, מָארֵי קַבָּלָה, </w:t>
      </w:r>
      <w:r w:rsidRPr="00B12476">
        <w:rPr>
          <w:rStyle w:val="a6"/>
          <w:rtl/>
          <w:lang w:val="he-IL" w:eastAsia="he-IL" w:bidi="he-IL"/>
        </w:rPr>
        <w:footnoteReference w:id="571"/>
      </w:r>
      <w:r w:rsidRPr="00B12476">
        <w:rPr>
          <w:rFonts w:ascii="Times New Roman (Hebrew)" w:hAnsi="Times New Roman (Hebrew)"/>
          <w:rtl/>
          <w:lang w:val="he-IL" w:eastAsia="he-IL" w:bidi="he-IL"/>
        </w:rPr>
        <w:t>דִבְגִינְהוֹן לָא זָזָה שְׁכִינְתָּא מִיִּשְׂרָאֵל.</w:t>
      </w:r>
    </w:p>
    <w:p w:rsidR="00DB3E9E" w:rsidRPr="002D0347" w:rsidRDefault="008D12AA" w:rsidP="009E63CE">
      <w:pPr>
        <w:pStyle w:val="2"/>
        <w:rPr>
          <w:rtl/>
        </w:rPr>
      </w:pPr>
      <w:r w:rsidRPr="002D0347">
        <w:rPr>
          <w:rtl/>
        </w:rPr>
        <w:t>[דף עא ע''א]</w:t>
      </w:r>
    </w:p>
    <w:p w:rsidR="00DB3E9E" w:rsidRPr="00B12476" w:rsidRDefault="008D12AA" w:rsidP="009013F0">
      <w:pPr>
        <w:rPr>
          <w:rtl/>
          <w:lang w:val="he-IL" w:eastAsia="he-IL" w:bidi="he-IL"/>
        </w:rPr>
      </w:pPr>
      <w:r w:rsidRPr="00265EDE">
        <w:rPr>
          <w:rFonts w:ascii="Times New Roman (Hebrew)" w:hAnsi="Times New Roman (Hebrew)"/>
          <w:sz w:val="25"/>
          <w:szCs w:val="23"/>
          <w:rtl/>
          <w:lang w:val="he-IL" w:eastAsia="he-IL" w:bidi="he-IL"/>
        </w:rPr>
        <w:t>(תיקון כז)</w:t>
      </w:r>
      <w:r w:rsidRPr="00B12476">
        <w:rPr>
          <w:rtl/>
          <w:lang w:val="he-IL" w:eastAsia="he-IL" w:bidi="he-IL"/>
        </w:rPr>
        <w:t xml:space="preserve"> </w:t>
      </w:r>
      <w:r w:rsidRPr="00265EDE">
        <w:rPr>
          <w:rFonts w:ascii="Times New Roman (Hebrew)" w:hAnsi="Times New Roman (Hebrew)"/>
          <w:sz w:val="20"/>
          <w:szCs w:val="23"/>
          <w:rtl/>
          <w:lang w:val="he-IL" w:eastAsia="he-IL" w:bidi="he-IL"/>
        </w:rPr>
        <w:t>(דף עא</w:t>
      </w:r>
      <w:r w:rsidRPr="00265EDE">
        <w:rPr>
          <w:szCs w:val="23"/>
          <w:rtl/>
          <w:lang w:val="he-IL" w:eastAsia="he-IL" w:bidi="he-IL"/>
        </w:rPr>
        <w:t xml:space="preserve"> </w:t>
      </w:r>
      <w:r w:rsidRPr="00265EDE">
        <w:rPr>
          <w:rFonts w:ascii="Times New Roman (Hebrew)" w:hAnsi="Times New Roman (Hebrew)"/>
          <w:sz w:val="20"/>
          <w:szCs w:val="23"/>
          <w:rtl/>
          <w:lang w:val="he-IL" w:eastAsia="he-IL" w:bidi="he-IL"/>
        </w:rPr>
        <w:t>ע''א)</w:t>
      </w:r>
      <w:r w:rsidRPr="00B12476">
        <w:rPr>
          <w:rFonts w:ascii="Times New Roman (Hebrew)" w:hAnsi="Times New Roman (Hebrew)"/>
          <w:rtl/>
          <w:lang w:val="he-IL" w:eastAsia="he-IL" w:bidi="he-IL"/>
        </w:rPr>
        <w:t xml:space="preserve"> בְּרֵאשִׁית בָּרָא אֱלֹהִי''ם, </w:t>
      </w:r>
      <w:r w:rsidRPr="00B12476">
        <w:rPr>
          <w:rStyle w:val="a6"/>
          <w:rtl/>
          <w:lang w:val="he-IL" w:eastAsia="he-IL" w:bidi="he-IL"/>
        </w:rPr>
        <w:footnoteReference w:id="572"/>
      </w:r>
      <w:r w:rsidRPr="00B12476">
        <w:rPr>
          <w:rFonts w:ascii="Times New Roman (Hebrew)" w:hAnsi="Times New Roman (Hebrew)"/>
          <w:rtl/>
          <w:lang w:val="he-IL" w:eastAsia="he-IL" w:bidi="he-IL"/>
        </w:rPr>
        <w:t xml:space="preserve">פָּתַח רַבִּי שִׁמְעוֹן וְאָמַר, וְהַמַּשְׂכִּילִים </w:t>
      </w:r>
      <w:r w:rsidRPr="00B12476">
        <w:rPr>
          <w:rStyle w:val="a6"/>
          <w:rtl/>
          <w:lang w:val="he-IL" w:eastAsia="he-IL" w:bidi="he-IL"/>
        </w:rPr>
        <w:footnoteReference w:id="573"/>
      </w:r>
      <w:r w:rsidRPr="00B12476">
        <w:rPr>
          <w:rFonts w:ascii="Times New Roman (Hebrew)" w:hAnsi="Times New Roman (Hebrew)"/>
          <w:rtl/>
          <w:lang w:val="he-IL" w:eastAsia="he-IL" w:bidi="he-IL"/>
        </w:rPr>
        <w:t xml:space="preserve">יַזְהִירוּ </w:t>
      </w:r>
      <w:r w:rsidRPr="00B12476">
        <w:rPr>
          <w:rStyle w:val="a6"/>
          <w:rtl/>
          <w:lang w:val="he-IL" w:eastAsia="he-IL" w:bidi="he-IL"/>
        </w:rPr>
        <w:footnoteReference w:id="574"/>
      </w:r>
      <w:r w:rsidRPr="00B12476">
        <w:rPr>
          <w:rFonts w:ascii="Times New Roman (Hebrew)" w:hAnsi="Times New Roman (Hebrew)"/>
          <w:rtl/>
          <w:lang w:val="he-IL" w:eastAsia="he-IL" w:bidi="he-IL"/>
        </w:rPr>
        <w:t xml:space="preserve">כְּזֹהַר הָרָקִיעַ </w:t>
      </w:r>
      <w:r w:rsidRPr="00265EDE">
        <w:rPr>
          <w:rFonts w:ascii="Times New Roman (Hebrew)" w:hAnsi="Times New Roman (Hebrew)"/>
          <w:sz w:val="20"/>
          <w:szCs w:val="23"/>
          <w:rtl/>
          <w:lang w:val="he-IL" w:eastAsia="he-IL" w:bidi="he-IL"/>
        </w:rPr>
        <w:t>(דניאל יב ג)</w:t>
      </w:r>
      <w:r w:rsidRPr="00B12476">
        <w:rPr>
          <w:rFonts w:ascii="Times New Roman (Hebrew)" w:hAnsi="Times New Roman (Hebrew)"/>
          <w:rtl/>
          <w:lang w:val="he-IL" w:eastAsia="he-IL" w:bidi="he-IL"/>
        </w:rPr>
        <w:t>, והמשכילים אִלֵּין אַתְוָון, דְּאִינוּן לְבוּשִׁין דְּאוֹרַיְיתָא, מְרַקְמָן מִכָּל גַּוְונָא דְנוּרָא, חִוָּור וְסוּמָק וְיָרוֹק וְאוּכָּם, וּמִנְּהוֹן אִתְפָּרְשָׁן לְכַמָּה גַוָּונִין.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וְכֻלְּהוּ גַוָּונִין, אִינוּן מְרַקְמָן בְּמִשְׁכָא דְגוּפָא דְבַר נַשׁ דְּאִיהוּ בְּגִינְתָא דְעִדֶן, וּרְקִיעָא בְּאִלֵּין אַתְוָון אִיהוּ מְצוּיָיר וּמְרוּקָם, בְּגִין דִּבְהוֹן אִתְבְּרֵי.</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יַזְהִירוּ אִלֵּין נְקוּדִין דְּנָהֲרִין בְּאַתְוָון, וּבְהוֹן נְהִירִין כֹּכְבַיָּא בִּרְקִיעָא בְּגִנְּתָא דְעִדֶן, וְכֻלְּהוּ נְהִירִין בְּעַיְינִין דְּגוּפָא בְּגִנְּתָא דְעִדֶן.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כְּזֹהַר אִלֵּין טַעֲמֵי אוֹרַיְיתָא, דִבְהוֹן מִתְנַהֲגִין אַתְוָון וּנְקוּדֵי, וּבְהַהוּא גוּפָא דְגִנְּתָא, כְּזֹהַר דָּא נִשְׁמָתָא, דְאִיהִי תְּנוּעָה דְאַתְוָון וּנְקוּדֵי, דְּנָהֲרִין בְּאַנְפִּין וּבְעַיְינִין, וְנַפְשָׁא אִיהִי כְּלָלָא דְאַתְוָון, וְאִיהִי שִׁתּוּפָא דְגוּפָא, רוּחָא אִיהִי כְּלָלָא דְנִקּוּדֵי דְנָהֲרִין בְּעַיְינִין.</w:t>
      </w:r>
    </w:p>
    <w:p w:rsidR="00DB3E9E" w:rsidRPr="002D0347" w:rsidRDefault="008D12AA" w:rsidP="009E63CE">
      <w:pPr>
        <w:pStyle w:val="2"/>
        <w:rPr>
          <w:rtl/>
        </w:rPr>
      </w:pPr>
      <w:r w:rsidRPr="002D0347">
        <w:rPr>
          <w:rtl/>
        </w:rPr>
        <w:t>[דף עא ע''ב]</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קָם סָבָא חַד פָּתַח וְאָמַר, בּוֹצִינָא קַדִּישָׁא, כַּמָּה חֲיָלִין נָטְרִין </w:t>
      </w:r>
      <w:r w:rsidRPr="00265EDE">
        <w:rPr>
          <w:rFonts w:ascii="Times New Roman (Hebrew)" w:hAnsi="Times New Roman (Hebrew)"/>
          <w:sz w:val="20"/>
          <w:szCs w:val="23"/>
          <w:rtl/>
          <w:lang w:val="he-IL" w:eastAsia="he-IL" w:bidi="he-IL"/>
        </w:rPr>
        <w:t>(דף עא</w:t>
      </w:r>
      <w:r w:rsidRPr="00265EDE">
        <w:rPr>
          <w:szCs w:val="23"/>
          <w:rtl/>
          <w:lang w:val="he-IL" w:eastAsia="he-IL" w:bidi="he-IL"/>
        </w:rPr>
        <w:t xml:space="preserve"> </w:t>
      </w:r>
      <w:r w:rsidRPr="00265EDE">
        <w:rPr>
          <w:rFonts w:ascii="Times New Roman (Hebrew)" w:hAnsi="Times New Roman (Hebrew)"/>
          <w:sz w:val="20"/>
          <w:szCs w:val="23"/>
          <w:rtl/>
          <w:lang w:val="he-IL" w:eastAsia="he-IL" w:bidi="he-IL"/>
        </w:rPr>
        <w:t>ע''ב)</w:t>
      </w:r>
      <w:r w:rsidRPr="00B12476">
        <w:rPr>
          <w:rFonts w:ascii="Times New Roman (Hebrew)" w:hAnsi="Times New Roman (Hebrew)"/>
          <w:rtl/>
          <w:lang w:val="he-IL" w:eastAsia="he-IL" w:bidi="he-IL"/>
        </w:rPr>
        <w:t xml:space="preserve"> לָךְ בְּגִנְּתָא דְעִדֶן, כַּמָּה מַשִּׁרְיָין דְּמַלְאָכִין מִסְתַּכְּלִין מִמַּשְׁקוֹפֵי רְקִיעָא בְּגִנְּתָא, בְּזִמְנָא דְתֵעוֹל תַּמָּן, וְכֻלְּהוּ מִסְתַּכְּלִין בָּךְ, וְגַוָּונִין דִּרְקִיעָא בָּךְ יַזְהִירוּ, בְּגִין דְּבָךְ נַהֲרָא שְׁכִינְתָּא, דְאִיהִי זֹהַר הָרָקִיעַ, וְגַן אִיהוּ סָתִים וְחָתִים, עַד דְּתֵיעוֹל בֵּיהּ שְׁכִינְתָּא, הֲדָא הוּא דִכְתִיב גַּן נָעוּל אֲחוֹתִי כַלָּה </w:t>
      </w:r>
      <w:r w:rsidRPr="00265EDE">
        <w:rPr>
          <w:rFonts w:ascii="Times New Roman (Hebrew)" w:hAnsi="Times New Roman (Hebrew)"/>
          <w:sz w:val="20"/>
          <w:szCs w:val="23"/>
          <w:rtl/>
          <w:lang w:val="he-IL" w:eastAsia="he-IL" w:bidi="he-IL"/>
        </w:rPr>
        <w:t>(שיר ד יב)</w:t>
      </w:r>
      <w:r w:rsidRPr="00B12476">
        <w:rPr>
          <w:rtl/>
          <w:lang w:val="he-IL" w:eastAsia="he-IL" w:bidi="he-IL"/>
        </w:rPr>
        <w:t>.</w:t>
      </w:r>
    </w:p>
    <w:p w:rsidR="00DB3E9E" w:rsidRPr="00B12476" w:rsidRDefault="008D12AA" w:rsidP="009013F0">
      <w:pPr>
        <w:rPr>
          <w:rtl/>
          <w:lang w:val="he-IL" w:eastAsia="he-IL" w:bidi="he-IL"/>
        </w:rPr>
      </w:pPr>
      <w:r w:rsidRPr="00B12476">
        <w:rPr>
          <w:rStyle w:val="a6"/>
          <w:rtl/>
          <w:lang w:val="he-IL" w:eastAsia="he-IL" w:bidi="he-IL"/>
        </w:rPr>
        <w:footnoteReference w:id="575"/>
      </w:r>
      <w:r w:rsidRPr="00B12476">
        <w:rPr>
          <w:rFonts w:ascii="Times New Roman (Hebrew)" w:hAnsi="Times New Roman (Hebrew)"/>
          <w:rtl/>
          <w:lang w:val="he-IL" w:eastAsia="he-IL" w:bidi="he-IL"/>
        </w:rPr>
        <w:t xml:space="preserve">וְגַוָּונִין לָא נָהֲרִין בִּרְקִיעָא עַד דְּיֵעוֹל תַּמָּן קוּדְשָׁא בְּרִיךְ הוּא, וּמִיָּד דְּיֵעוֹל תַּמָּן, אִתְּמַר בְּהוֹן </w:t>
      </w:r>
      <w:r w:rsidRPr="00B12476">
        <w:rPr>
          <w:rStyle w:val="a6"/>
          <w:rtl/>
          <w:lang w:val="he-IL" w:eastAsia="he-IL" w:bidi="he-IL"/>
        </w:rPr>
        <w:footnoteReference w:id="576"/>
      </w:r>
      <w:r w:rsidRPr="00B12476">
        <w:rPr>
          <w:rFonts w:ascii="Times New Roman (Hebrew)" w:hAnsi="Times New Roman (Hebrew)"/>
          <w:rtl/>
          <w:lang w:val="he-IL" w:eastAsia="he-IL" w:bidi="he-IL"/>
        </w:rPr>
        <w:t xml:space="preserve">נִפְתְּחוּ הַשָּׁמַיִם </w:t>
      </w:r>
      <w:r w:rsidRPr="00B12476">
        <w:rPr>
          <w:rStyle w:val="a6"/>
          <w:rtl/>
          <w:lang w:val="he-IL" w:eastAsia="he-IL" w:bidi="he-IL"/>
        </w:rPr>
        <w:footnoteReference w:id="577"/>
      </w:r>
      <w:r w:rsidRPr="00B12476">
        <w:rPr>
          <w:rFonts w:ascii="Times New Roman (Hebrew)" w:hAnsi="Times New Roman (Hebrew)"/>
          <w:rtl/>
          <w:lang w:val="he-IL" w:eastAsia="he-IL" w:bidi="he-IL"/>
        </w:rPr>
        <w:t>וָאֶרְאֶה מַרְאוֹת אֱלֹהִי''ם</w:t>
      </w:r>
      <w:r w:rsidRPr="00B12476">
        <w:rPr>
          <w:rtl/>
          <w:lang w:val="he-IL" w:eastAsia="he-IL" w:bidi="he-IL"/>
        </w:rPr>
        <w:t xml:space="preserve"> </w:t>
      </w:r>
      <w:r w:rsidRPr="00265EDE">
        <w:rPr>
          <w:rFonts w:ascii="Times New Roman (Hebrew)" w:hAnsi="Times New Roman (Hebrew)"/>
          <w:sz w:val="20"/>
          <w:szCs w:val="23"/>
          <w:rtl/>
          <w:lang w:val="he-IL" w:eastAsia="he-IL" w:bidi="he-IL"/>
        </w:rPr>
        <w:t>(יחזקאל א א)</w:t>
      </w:r>
      <w:r w:rsidRPr="00B12476">
        <w:rPr>
          <w:rFonts w:ascii="Times New Roman (Hebrew)" w:hAnsi="Times New Roman (Hebrew)"/>
          <w:rtl/>
          <w:lang w:val="he-IL" w:eastAsia="he-IL" w:bidi="he-IL"/>
        </w:rPr>
        <w:t xml:space="preserve">, מַאי מַרְאוֹת אֶלָּא מַ''ר אוֹ''ת, </w:t>
      </w:r>
      <w:r w:rsidRPr="00B12476">
        <w:rPr>
          <w:rStyle w:val="a6"/>
          <w:rtl/>
          <w:lang w:val="he-IL" w:eastAsia="he-IL" w:bidi="he-IL"/>
        </w:rPr>
        <w:footnoteReference w:id="578"/>
      </w:r>
      <w:r w:rsidRPr="00B12476">
        <w:rPr>
          <w:rFonts w:ascii="Times New Roman (Hebrew)" w:hAnsi="Times New Roman (Hebrew)"/>
          <w:rtl/>
          <w:lang w:val="he-IL" w:eastAsia="he-IL" w:bidi="he-IL"/>
        </w:rPr>
        <w:t xml:space="preserve">מַר דְּאִתְּמַר בֵּיהּ מַלְאֲכֵי שָׁלוֹם מַר יִבְכָּיוּן </w:t>
      </w:r>
      <w:r w:rsidRPr="00265EDE">
        <w:rPr>
          <w:rFonts w:ascii="Times New Roman (Hebrew)" w:hAnsi="Times New Roman (Hebrew)"/>
          <w:sz w:val="20"/>
          <w:szCs w:val="23"/>
          <w:rtl/>
          <w:lang w:val="he-IL" w:eastAsia="he-IL" w:bidi="he-IL"/>
        </w:rPr>
        <w:t>(ישעיהו לג ז)</w:t>
      </w:r>
      <w:r w:rsidRPr="00B12476">
        <w:rPr>
          <w:rFonts w:ascii="Times New Roman (Hebrew)" w:hAnsi="Times New Roman (Hebrew)"/>
          <w:rtl/>
          <w:lang w:val="he-IL" w:eastAsia="he-IL" w:bidi="he-IL"/>
        </w:rPr>
        <w:t xml:space="preserve">, וְאִיהוּ </w:t>
      </w:r>
      <w:r w:rsidRPr="00B12476">
        <w:rPr>
          <w:rStyle w:val="a6"/>
          <w:rtl/>
          <w:lang w:val="he-IL" w:eastAsia="he-IL" w:bidi="he-IL"/>
        </w:rPr>
        <w:footnoteReference w:id="579"/>
      </w:r>
      <w:r w:rsidRPr="00B12476">
        <w:rPr>
          <w:rFonts w:ascii="Times New Roman (Hebrew)" w:hAnsi="Times New Roman (Hebrew)"/>
          <w:rtl/>
          <w:lang w:val="he-IL" w:eastAsia="he-IL" w:bidi="he-IL"/>
        </w:rPr>
        <w:t xml:space="preserve">אוֹת </w:t>
      </w:r>
      <w:r w:rsidRPr="00B12476">
        <w:rPr>
          <w:rStyle w:val="a6"/>
          <w:rtl/>
          <w:lang w:val="he-IL" w:eastAsia="he-IL" w:bidi="he-IL"/>
        </w:rPr>
        <w:footnoteReference w:id="580"/>
      </w:r>
      <w:r w:rsidRPr="00B12476">
        <w:rPr>
          <w:rFonts w:ascii="Times New Roman (Hebrew)" w:hAnsi="Times New Roman (Hebrew)"/>
          <w:rtl/>
          <w:lang w:val="he-IL" w:eastAsia="he-IL" w:bidi="he-IL"/>
        </w:rPr>
        <w:t xml:space="preserve">בַּצָּבָא דִילֵיהּ, </w:t>
      </w:r>
      <w:r w:rsidRPr="00B12476">
        <w:rPr>
          <w:rStyle w:val="a6"/>
          <w:rtl/>
          <w:lang w:val="he-IL" w:eastAsia="he-IL" w:bidi="he-IL"/>
        </w:rPr>
        <w:footnoteReference w:id="581"/>
      </w:r>
      <w:r w:rsidRPr="00B12476">
        <w:rPr>
          <w:rFonts w:ascii="Times New Roman (Hebrew)" w:hAnsi="Times New Roman (Hebrew)"/>
          <w:rtl/>
          <w:lang w:val="he-IL" w:eastAsia="he-IL" w:bidi="he-IL"/>
        </w:rPr>
        <w:t xml:space="preserve">לֵיהּ מִתְפַּתְּחִין רְקִיעִין, וּבֵיהּ נָהֲרִין כָּל גַּוָּונִין דִּלְהוֹן, </w:t>
      </w:r>
      <w:r w:rsidRPr="00B12476">
        <w:rPr>
          <w:rStyle w:val="a6"/>
          <w:rtl/>
          <w:lang w:val="he-IL" w:eastAsia="he-IL" w:bidi="he-IL"/>
        </w:rPr>
        <w:footnoteReference w:id="582"/>
      </w:r>
      <w:r w:rsidRPr="00B12476">
        <w:rPr>
          <w:rFonts w:ascii="Times New Roman (Hebrew)" w:hAnsi="Times New Roman (Hebrew)"/>
          <w:rtl/>
          <w:lang w:val="he-IL" w:eastAsia="he-IL" w:bidi="he-IL"/>
        </w:rPr>
        <w:t xml:space="preserve">וּכְעַן בּוֹצִינָא קַדִּישָׁא </w:t>
      </w:r>
      <w:r w:rsidRPr="00B12476">
        <w:rPr>
          <w:rStyle w:val="a6"/>
          <w:rtl/>
          <w:lang w:val="he-IL" w:eastAsia="he-IL" w:bidi="he-IL"/>
        </w:rPr>
        <w:footnoteReference w:id="583"/>
      </w:r>
      <w:r w:rsidRPr="00B12476">
        <w:rPr>
          <w:rFonts w:ascii="Times New Roman (Hebrew)" w:hAnsi="Times New Roman (Hebrew)"/>
          <w:rtl/>
          <w:lang w:val="he-IL" w:eastAsia="he-IL" w:bidi="he-IL"/>
        </w:rPr>
        <w:t>קוּם נְהִיר גַּוָּונִין דִּרְקִיעָא בְּאַתְוָון דְּאוֹרַיְיתָא, וְנָהִיר כֹּכְבַיָּא בְּהוֹן בְּנִקּוּדֵי, כְּזֹהַר דָּא כָּרְסַיָּא יְקָרָא, דְכָל נִשְׁמָתִין קַדִּישִׁין מִתַּמָּן אִתְגַּזְרוּ.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קָם בּוֹצִינָא קַדִּישָׁא, פָּתַח כְּמִלְּקַדְמִין, וְאָמַר וְהַמַּשְׂכִּילִים יַזְהִירוּ אִלֵּין אַתְוָון, דְּכֻלְּהוּ כְּלִילָן בְּאָת ב' מִן בְּרֵאשִׁית, </w:t>
      </w:r>
      <w:r w:rsidRPr="00B12476">
        <w:rPr>
          <w:rStyle w:val="a6"/>
          <w:rtl/>
          <w:lang w:val="he-IL" w:eastAsia="he-IL" w:bidi="he-IL"/>
        </w:rPr>
        <w:lastRenderedPageBreak/>
        <w:footnoteReference w:id="584"/>
      </w:r>
      <w:r w:rsidRPr="00B12476">
        <w:rPr>
          <w:rFonts w:ascii="Times New Roman (Hebrew)" w:hAnsi="Times New Roman (Hebrew)"/>
          <w:rtl/>
          <w:lang w:val="he-IL" w:eastAsia="he-IL" w:bidi="he-IL"/>
        </w:rPr>
        <w:t xml:space="preserve">ב' אִיהִי בַּיִת, בֵּי מַקְדְּשָׁא, דְתַמָּן בָּהּ נָהֲרִין כָּל אַתְוָון, </w:t>
      </w:r>
      <w:r w:rsidRPr="00B12476">
        <w:rPr>
          <w:rStyle w:val="a6"/>
          <w:rtl/>
          <w:lang w:val="he-IL" w:eastAsia="he-IL" w:bidi="he-IL"/>
        </w:rPr>
        <w:footnoteReference w:id="585"/>
      </w:r>
      <w:r w:rsidRPr="00B12476">
        <w:rPr>
          <w:rFonts w:ascii="Times New Roman (Hebrew)" w:hAnsi="Times New Roman (Hebrew)"/>
          <w:rtl/>
          <w:lang w:val="he-IL" w:eastAsia="he-IL" w:bidi="he-IL"/>
        </w:rPr>
        <w:t xml:space="preserve">רֵאשִׁית נְקוּדָה בְּהֵיכָלֵיהּ, כְּגַוְונָא דָא בּ, </w:t>
      </w:r>
      <w:r w:rsidRPr="00B12476">
        <w:rPr>
          <w:rStyle w:val="a6"/>
          <w:rtl/>
          <w:lang w:val="he-IL" w:eastAsia="he-IL" w:bidi="he-IL"/>
        </w:rPr>
        <w:footnoteReference w:id="586"/>
      </w:r>
      <w:r w:rsidRPr="00B12476">
        <w:rPr>
          <w:rFonts w:ascii="Times New Roman (Hebrew)" w:hAnsi="Times New Roman (Hebrew)"/>
          <w:rtl/>
          <w:lang w:val="he-IL" w:eastAsia="he-IL" w:bidi="he-IL"/>
        </w:rPr>
        <w:t>עֲלָהּ אִתְּמַר</w:t>
      </w:r>
      <w:r w:rsidRPr="00B12476">
        <w:rPr>
          <w:rtl/>
          <w:lang w:val="he-IL" w:eastAsia="he-IL" w:bidi="he-IL"/>
        </w:rPr>
        <w:t xml:space="preserve"> </w:t>
      </w:r>
      <w:r w:rsidRPr="00B12476">
        <w:rPr>
          <w:rStyle w:val="a6"/>
          <w:rtl/>
          <w:lang w:val="he-IL" w:eastAsia="he-IL" w:bidi="he-IL"/>
        </w:rPr>
        <w:footnoteReference w:id="587"/>
      </w:r>
      <w:r w:rsidRPr="00B12476">
        <w:rPr>
          <w:rFonts w:ascii="Times New Roman (Hebrew)" w:hAnsi="Times New Roman (Hebrew)"/>
          <w:rtl/>
          <w:lang w:val="he-IL" w:eastAsia="he-IL" w:bidi="he-IL"/>
        </w:rPr>
        <w:t xml:space="preserve">כָּל כְּבוּדָּה בַת מֶלֶךְ פְּנִימָה </w:t>
      </w:r>
      <w:r w:rsidRPr="00265EDE">
        <w:rPr>
          <w:rFonts w:ascii="Times New Roman (Hebrew)" w:hAnsi="Times New Roman (Hebrew)"/>
          <w:sz w:val="20"/>
          <w:szCs w:val="23"/>
          <w:rtl/>
          <w:lang w:val="he-IL" w:eastAsia="he-IL" w:bidi="he-IL"/>
        </w:rPr>
        <w:t>(תהלים מה יד)</w:t>
      </w:r>
      <w:r w:rsidRPr="00B12476">
        <w:rPr>
          <w:rFonts w:ascii="Times New Roman (Hebrew)" w:hAnsi="Times New Roman (Hebrew)"/>
          <w:rtl/>
          <w:lang w:val="he-IL" w:eastAsia="he-IL" w:bidi="he-IL"/>
        </w:rPr>
        <w:t xml:space="preserve">, תֵּשַׁע נְקוּדִין תַּלְיָין מִינָהּ, וְאִיהִי </w:t>
      </w:r>
      <w:r w:rsidRPr="00B12476">
        <w:rPr>
          <w:rStyle w:val="a6"/>
          <w:rtl/>
          <w:lang w:val="he-IL" w:eastAsia="he-IL" w:bidi="he-IL"/>
        </w:rPr>
        <w:footnoteReference w:id="588"/>
      </w:r>
      <w:r w:rsidRPr="00B12476">
        <w:rPr>
          <w:rFonts w:ascii="Times New Roman (Hebrew)" w:hAnsi="Times New Roman (Hebrew)"/>
          <w:rtl/>
          <w:lang w:val="he-IL" w:eastAsia="he-IL" w:bidi="he-IL"/>
        </w:rPr>
        <w:t>סַפִּיר גִּזְרָתָם עֲשִׂירִית לוֹן.</w:t>
      </w:r>
    </w:p>
    <w:p w:rsidR="00DB3E9E" w:rsidRPr="00B12476" w:rsidRDefault="008D12AA" w:rsidP="009013F0">
      <w:pPr>
        <w:rPr>
          <w:rtl/>
          <w:lang w:val="he-IL" w:eastAsia="he-IL" w:bidi="he-IL"/>
        </w:rPr>
      </w:pPr>
      <w:r w:rsidRPr="00B12476">
        <w:rPr>
          <w:rStyle w:val="a6"/>
          <w:rtl/>
          <w:lang w:val="he-IL" w:eastAsia="he-IL" w:bidi="he-IL"/>
        </w:rPr>
        <w:footnoteReference w:id="589"/>
      </w:r>
      <w:r w:rsidRPr="00B12476">
        <w:rPr>
          <w:rFonts w:ascii="Times New Roman (Hebrew)" w:hAnsi="Times New Roman (Hebrew)"/>
          <w:rtl/>
          <w:lang w:val="he-IL" w:eastAsia="he-IL" w:bidi="he-IL"/>
        </w:rPr>
        <w:t xml:space="preserve">וְאִלֵּין אִינוּן דְּנָהֲרִין בְּאָת ב' דְאִיהִי בֵּי מַקְדְּשָׁא דִלְעִילָא, </w:t>
      </w:r>
      <w:r w:rsidRPr="00B12476">
        <w:rPr>
          <w:rStyle w:val="a6"/>
          <w:rtl/>
          <w:lang w:val="he-IL" w:eastAsia="he-IL" w:bidi="he-IL"/>
        </w:rPr>
        <w:footnoteReference w:id="590"/>
      </w:r>
      <w:r w:rsidRPr="00B12476">
        <w:rPr>
          <w:rFonts w:ascii="Times New Roman (Hebrew)" w:hAnsi="Times New Roman (Hebrew)"/>
          <w:rtl/>
          <w:lang w:val="he-IL" w:eastAsia="he-IL" w:bidi="he-IL"/>
        </w:rPr>
        <w:t xml:space="preserve">וְסַפִּירִים אִתְקְרִיאוּ עַל שֵׁם הַשָּׁמַיִם </w:t>
      </w:r>
      <w:r w:rsidRPr="00B12476">
        <w:rPr>
          <w:rStyle w:val="a6"/>
          <w:rtl/>
          <w:lang w:val="he-IL" w:eastAsia="he-IL" w:bidi="he-IL"/>
        </w:rPr>
        <w:footnoteReference w:id="591"/>
      </w:r>
      <w:r w:rsidRPr="00B12476">
        <w:rPr>
          <w:rFonts w:ascii="Times New Roman (Hebrew)" w:hAnsi="Times New Roman (Hebrew)"/>
          <w:rtl/>
          <w:lang w:val="he-IL" w:eastAsia="he-IL" w:bidi="he-IL"/>
        </w:rPr>
        <w:t xml:space="preserve">מְסַפְּרִים </w:t>
      </w:r>
      <w:r w:rsidRPr="00B12476">
        <w:rPr>
          <w:rStyle w:val="a6"/>
          <w:rtl/>
          <w:lang w:val="he-IL" w:eastAsia="he-IL" w:bidi="he-IL"/>
        </w:rPr>
        <w:footnoteReference w:id="592"/>
      </w:r>
      <w:r w:rsidRPr="00B12476">
        <w:rPr>
          <w:rFonts w:ascii="Times New Roman (Hebrew)" w:hAnsi="Times New Roman (Hebrew)"/>
          <w:rtl/>
          <w:lang w:val="he-IL" w:eastAsia="he-IL" w:bidi="he-IL"/>
        </w:rPr>
        <w:t xml:space="preserve">כְּבוֹד אֵ''ל </w:t>
      </w:r>
      <w:r w:rsidRPr="00265EDE">
        <w:rPr>
          <w:rFonts w:ascii="Times New Roman (Hebrew)" w:hAnsi="Times New Roman (Hebrew)"/>
          <w:sz w:val="20"/>
          <w:szCs w:val="23"/>
          <w:rtl/>
          <w:lang w:val="he-IL" w:eastAsia="he-IL" w:bidi="he-IL"/>
        </w:rPr>
        <w:t>(שם יט ב)</w:t>
      </w:r>
      <w:r w:rsidRPr="00B12476">
        <w:rPr>
          <w:rFonts w:ascii="Times New Roman (Hebrew)" w:hAnsi="Times New Roman (Hebrew)"/>
          <w:rtl/>
          <w:lang w:val="he-IL" w:eastAsia="he-IL" w:bidi="he-IL"/>
        </w:rPr>
        <w:t xml:space="preserve">, וּלְבָתַר דְּאִינוּן מְסַפְּרִים כְּבוֹד אֵ''ל, </w:t>
      </w:r>
      <w:r w:rsidRPr="00B12476">
        <w:rPr>
          <w:rStyle w:val="a6"/>
          <w:rtl/>
          <w:lang w:val="he-IL" w:eastAsia="he-IL" w:bidi="he-IL"/>
        </w:rPr>
        <w:footnoteReference w:id="593"/>
      </w:r>
      <w:r w:rsidRPr="00B12476">
        <w:rPr>
          <w:rFonts w:ascii="Times New Roman (Hebrew)" w:hAnsi="Times New Roman (Hebrew)"/>
          <w:rtl/>
          <w:lang w:val="he-IL" w:eastAsia="he-IL" w:bidi="he-IL"/>
        </w:rPr>
        <w:t xml:space="preserve">אִתְקְרִיאוּ עֶשֶׂר סְפִירוֹת בְּלִי מָה, וְנָחִית בְּהוּ יו''ד ה''א וא''ו ה''א לְאַנְהָרָא בְּהוֹן, דְּעַל שְׁמֵיהּ אִתְקְרִיאוּ, </w:t>
      </w:r>
      <w:r w:rsidRPr="00B12476">
        <w:rPr>
          <w:rStyle w:val="a6"/>
          <w:rtl/>
          <w:lang w:val="he-IL" w:eastAsia="he-IL" w:bidi="he-IL"/>
        </w:rPr>
        <w:footnoteReference w:id="594"/>
      </w:r>
      <w:r w:rsidRPr="00B12476">
        <w:rPr>
          <w:rFonts w:ascii="Times New Roman (Hebrew)" w:hAnsi="Times New Roman (Hebrew)"/>
          <w:rtl/>
          <w:lang w:val="he-IL" w:eastAsia="he-IL" w:bidi="he-IL"/>
        </w:rPr>
        <w:t xml:space="preserve">וְכֻלְּהוּ נְהִירִין בְּאַתְוָון </w:t>
      </w:r>
      <w:r w:rsidRPr="00B12476">
        <w:rPr>
          <w:rStyle w:val="a6"/>
          <w:rtl/>
          <w:lang w:val="he-IL" w:eastAsia="he-IL" w:bidi="he-IL"/>
        </w:rPr>
        <w:footnoteReference w:id="595"/>
      </w:r>
      <w:r w:rsidRPr="00B12476">
        <w:rPr>
          <w:rFonts w:ascii="Times New Roman (Hebrew)" w:hAnsi="Times New Roman (Hebrew)"/>
          <w:rtl/>
          <w:lang w:val="he-IL" w:eastAsia="he-IL" w:bidi="he-IL"/>
        </w:rPr>
        <w:t xml:space="preserve">אִלֵּין סְפִירָן, וְאַתְוָון דִּי בְהוֹן אִתְבְּנִיאַת דְּאִיהִי ב', כְּגַוְונָא דָא, וְדָא אִיהוּ רָזָא דְמִלָּה </w:t>
      </w:r>
      <w:r w:rsidRPr="00B12476">
        <w:rPr>
          <w:rStyle w:val="a6"/>
          <w:rtl/>
          <w:lang w:val="he-IL" w:eastAsia="he-IL" w:bidi="he-IL"/>
        </w:rPr>
        <w:footnoteReference w:id="596"/>
      </w:r>
      <w:r w:rsidRPr="00B12476">
        <w:rPr>
          <w:rFonts w:ascii="Times New Roman (Hebrew)" w:hAnsi="Times New Roman (Hebrew)"/>
          <w:rtl/>
          <w:lang w:val="he-IL" w:eastAsia="he-IL" w:bidi="he-IL"/>
        </w:rPr>
        <w:t xml:space="preserve">בְּחָכְמָה יִבָּנֶה בָּיִת </w:t>
      </w:r>
      <w:r w:rsidRPr="00265EDE">
        <w:rPr>
          <w:rFonts w:ascii="Times New Roman (Hebrew)" w:hAnsi="Times New Roman (Hebrew)"/>
          <w:sz w:val="20"/>
          <w:szCs w:val="23"/>
          <w:rtl/>
          <w:lang w:val="he-IL" w:eastAsia="he-IL" w:bidi="he-IL"/>
        </w:rPr>
        <w:t>(משלי כד ג)</w:t>
      </w:r>
      <w:r w:rsidRPr="00B12476">
        <w:rPr>
          <w:rtl/>
          <w:lang w:val="he-IL" w:eastAsia="he-IL" w:bidi="he-IL"/>
        </w:rPr>
        <w:t>.</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וּבֵיתָא דָא אִית לֵיהּ תְּלַת גַּגִּין, וְאִינוּן תְּלַת עַמּוּדִין דְּסָמְכִין לָהּ, וְאִינוּן ו' ו' ו', עֲלַיְהוּ אִתְּמַר וָוִי הָעַמּוּדִים וַחֲשׁוּקֵיהֶם כָּסֶף </w:t>
      </w:r>
      <w:r w:rsidRPr="00265EDE">
        <w:rPr>
          <w:rFonts w:ascii="Times New Roman (Hebrew)" w:hAnsi="Times New Roman (Hebrew)"/>
          <w:sz w:val="20"/>
          <w:szCs w:val="23"/>
          <w:rtl/>
          <w:lang w:val="he-IL" w:eastAsia="he-IL" w:bidi="he-IL"/>
        </w:rPr>
        <w:t>(שמות כז י)</w:t>
      </w:r>
      <w:r w:rsidRPr="00B12476">
        <w:rPr>
          <w:rFonts w:ascii="Times New Roman (Hebrew)" w:hAnsi="Times New Roman (Hebrew)"/>
          <w:rtl/>
          <w:lang w:val="he-IL" w:eastAsia="he-IL" w:bidi="he-IL"/>
        </w:rPr>
        <w:t xml:space="preserve">, תְּלַת עַמּוּדִים אִלֵּין תְּלַת אֲבָהָן, דְּסָמְכִין לְבֵיתָא דְאִיהִי שְׁכִינְתָּא, </w:t>
      </w:r>
      <w:r w:rsidRPr="00B12476">
        <w:rPr>
          <w:rStyle w:val="a6"/>
          <w:rtl/>
          <w:lang w:val="he-IL" w:eastAsia="he-IL" w:bidi="he-IL"/>
        </w:rPr>
        <w:footnoteReference w:id="597"/>
      </w:r>
      <w:r w:rsidRPr="00B12476">
        <w:rPr>
          <w:rFonts w:ascii="Times New Roman (Hebrew)" w:hAnsi="Times New Roman (Hebrew)"/>
          <w:rtl/>
          <w:lang w:val="he-IL" w:eastAsia="he-IL" w:bidi="he-IL"/>
        </w:rPr>
        <w:t xml:space="preserve">וַחֲשׁוּקֵיהֶם אִלֵּין תְּרֵין סַמְכֵי קְשׁוֹט, דְּאִתְּמַר בְּהוֹן יָכִין וּבוֹעַז, וַעֲלַיְהוּ בֵיתָא קַיְימָא, וְהַבְּרִיחַ הַתִּיכוֹן </w:t>
      </w:r>
      <w:r w:rsidRPr="00265EDE">
        <w:rPr>
          <w:rFonts w:ascii="Times New Roman (Hebrew)" w:hAnsi="Times New Roman (Hebrew)"/>
          <w:sz w:val="20"/>
          <w:szCs w:val="23"/>
          <w:rtl/>
          <w:lang w:val="he-IL" w:eastAsia="he-IL" w:bidi="he-IL"/>
        </w:rPr>
        <w:t>(שם כו כח)</w:t>
      </w:r>
      <w:r w:rsidRPr="00B12476">
        <w:rPr>
          <w:rtl/>
          <w:lang w:val="he-IL" w:eastAsia="he-IL" w:bidi="he-IL"/>
        </w:rPr>
        <w:t xml:space="preserve"> </w:t>
      </w:r>
      <w:r w:rsidRPr="00B12476">
        <w:rPr>
          <w:rStyle w:val="a6"/>
          <w:rtl/>
          <w:lang w:val="he-IL" w:eastAsia="he-IL" w:bidi="he-IL"/>
        </w:rPr>
        <w:footnoteReference w:id="598"/>
      </w:r>
      <w:r w:rsidRPr="00B12476">
        <w:rPr>
          <w:rFonts w:ascii="Times New Roman (Hebrew)" w:hAnsi="Times New Roman (Hebrew)"/>
          <w:rtl/>
          <w:lang w:val="he-IL" w:eastAsia="he-IL" w:bidi="he-IL"/>
        </w:rPr>
        <w:t xml:space="preserve">דָּא נְקוּדָה מִלְּגָאו, דְּסָתִים מִלְּגָאו, </w:t>
      </w:r>
      <w:r w:rsidRPr="00B12476">
        <w:rPr>
          <w:rStyle w:val="a6"/>
          <w:rtl/>
          <w:lang w:val="he-IL" w:eastAsia="he-IL" w:bidi="he-IL"/>
        </w:rPr>
        <w:footnoteReference w:id="599"/>
      </w:r>
      <w:r w:rsidRPr="00B12476">
        <w:rPr>
          <w:rFonts w:ascii="Times New Roman (Hebrew)" w:hAnsi="Times New Roman (Hebrew)"/>
          <w:rtl/>
          <w:lang w:val="he-IL" w:eastAsia="he-IL" w:bidi="he-IL"/>
        </w:rPr>
        <w:t>מַבְרִיחַ דָּא ו', אִתְפַּשְׁטוּתָא דְהַהִיא נְקוּדָה דְּאִיהִי י', מַבְרִיחַ וַדַּאי, מִן קָצֶה דָא ה' עִלָּאָה, אֶל הַקָּצֶה דָא ה' תַּתָּאָה</w:t>
      </w:r>
      <w:r w:rsidRPr="00B12476">
        <w:rPr>
          <w:rtl/>
          <w:lang w:val="he-IL" w:eastAsia="he-IL" w:bidi="he-IL"/>
        </w:rPr>
        <w:t xml:space="preserve">, </w:t>
      </w:r>
      <w:r w:rsidRPr="00B12476">
        <w:rPr>
          <w:rStyle w:val="a6"/>
          <w:rtl/>
          <w:lang w:val="he-IL" w:eastAsia="he-IL" w:bidi="he-IL"/>
        </w:rPr>
        <w:footnoteReference w:id="600"/>
      </w:r>
      <w:r w:rsidRPr="00B12476">
        <w:rPr>
          <w:rFonts w:ascii="Times New Roman (Hebrew)" w:hAnsi="Times New Roman (Hebrew)"/>
          <w:rtl/>
          <w:lang w:val="he-IL" w:eastAsia="he-IL" w:bidi="he-IL"/>
        </w:rPr>
        <w:t xml:space="preserve">קִשּׁוּרָא דִתְלַת עַמּוּדִים דְּאִינוּן וָוִי הָעַמּוּדִים, דָּא חַ''י עָלְמִין, דְּכַךְ אִינוּן סָלְקִין תְּלַת ו' ו' ו' לְחוּשְׁבַּן חַ''י, דְּאִיהוּ צַדִּיק </w:t>
      </w:r>
      <w:r w:rsidRPr="00B12476">
        <w:rPr>
          <w:rStyle w:val="a6"/>
          <w:rtl/>
          <w:lang w:val="he-IL" w:eastAsia="he-IL" w:bidi="he-IL"/>
        </w:rPr>
        <w:footnoteReference w:id="601"/>
      </w:r>
      <w:r w:rsidRPr="00B12476">
        <w:rPr>
          <w:rFonts w:ascii="Times New Roman (Hebrew)" w:hAnsi="Times New Roman (Hebrew)"/>
          <w:rtl/>
          <w:lang w:val="he-IL" w:eastAsia="he-IL" w:bidi="he-IL"/>
        </w:rPr>
        <w:t xml:space="preserve">יְסוֹד עוֹלָם, ה' ה' כַּד נָטְלִין מֵעַמּוּדָא דְאֶמְצָעִיתָא דְאִתְקְרֵי והַבְּרִיחַ הַתִּיכוֹן, אִתְקְרִיאוּ אִינוּן בְּרִיחִים עַל שְׁמֵיהּ, הֲדָא הוּא דִכְתִיב </w:t>
      </w:r>
      <w:r w:rsidRPr="00265EDE">
        <w:rPr>
          <w:rFonts w:ascii="Times New Roman (Hebrew)" w:hAnsi="Times New Roman (Hebrew)"/>
          <w:sz w:val="20"/>
          <w:szCs w:val="23"/>
          <w:rtl/>
          <w:lang w:val="he-IL" w:eastAsia="he-IL" w:bidi="he-IL"/>
        </w:rPr>
        <w:t>(שמות כו כז)</w:t>
      </w:r>
      <w:r w:rsidRPr="00B12476">
        <w:rPr>
          <w:rFonts w:ascii="Times New Roman (Hebrew)" w:hAnsi="Times New Roman (Hebrew)"/>
          <w:rtl/>
          <w:lang w:val="he-IL" w:eastAsia="he-IL" w:bidi="he-IL"/>
        </w:rPr>
        <w:t xml:space="preserve"> וַחֲמִשָּׁה בְרִיחִים לְקַרְשֵׁי צֶלַע הַמִּשְׁכָּן וגו'.</w:t>
      </w:r>
    </w:p>
    <w:p w:rsidR="00DB3E9E" w:rsidRPr="00B12476" w:rsidRDefault="008D12AA" w:rsidP="009013F0">
      <w:pPr>
        <w:rPr>
          <w:rtl/>
        </w:rPr>
      </w:pPr>
      <w:r w:rsidRPr="00B12476">
        <w:rPr>
          <w:rtl/>
          <w:lang w:bidi="he-IL"/>
        </w:rPr>
        <w:t xml:space="preserve">וְתִקּוּנָא דְמַשְׁכְּנָא הֲוָה צִיּוּרָא דְעוֹבָדָא דִבְּרֵאשִׁית, וְגִנְּתָא דְעִדֶן, וּבְאִלֵּין צִיּוּרִין דְּנִקּוּדִין, וּרְקִימוּ דְגַוָּונִין, דְּתַמָּן </w:t>
      </w:r>
      <w:r w:rsidRPr="00B12476">
        <w:rPr>
          <w:rStyle w:val="a6"/>
          <w:vertAlign w:val="baseline"/>
          <w:rtl/>
          <w:lang w:bidi="he-IL"/>
        </w:rPr>
        <w:footnoteReference w:id="602"/>
      </w:r>
      <w:r w:rsidRPr="00B12476">
        <w:rPr>
          <w:rtl/>
          <w:lang w:bidi="he-IL"/>
        </w:rPr>
        <w:t xml:space="preserve">הַמַּשְׂכִּילִים יַזְהִירוּ, </w:t>
      </w:r>
      <w:r w:rsidRPr="00B12476">
        <w:rPr>
          <w:rStyle w:val="a6"/>
          <w:vertAlign w:val="baseline"/>
          <w:rtl/>
          <w:lang w:bidi="he-IL"/>
        </w:rPr>
        <w:footnoteReference w:id="603"/>
      </w:r>
      <w:r w:rsidRPr="00B12476">
        <w:rPr>
          <w:rtl/>
          <w:lang w:bidi="he-IL"/>
        </w:rPr>
        <w:t xml:space="preserve">וְכֹלָּא [תיקון כח] בְרֵאשִׁית, ב' רֵאשִׁית, בָּהּ וְהַמַּשְׂכִּילִים יַזְהִירוּ, </w:t>
      </w:r>
      <w:r w:rsidRPr="00B12476">
        <w:rPr>
          <w:rStyle w:val="a6"/>
          <w:vertAlign w:val="baseline"/>
          <w:rtl/>
          <w:lang w:bidi="he-IL"/>
        </w:rPr>
        <w:footnoteReference w:id="604"/>
      </w:r>
      <w:r w:rsidRPr="00B12476">
        <w:rPr>
          <w:rtl/>
          <w:lang w:bidi="he-IL"/>
        </w:rPr>
        <w:t>כְּזֹהַר דָּא אֱלֹהִי''ם, וְהוּא הַכִּסֵּ''א לְחֻשְׁבָּנָא.</w:t>
      </w:r>
    </w:p>
    <w:p w:rsidR="00DB3E9E" w:rsidRPr="002D0347" w:rsidRDefault="008D12AA" w:rsidP="009E63CE">
      <w:pPr>
        <w:pStyle w:val="2"/>
        <w:rPr>
          <w:rtl/>
        </w:rPr>
      </w:pPr>
      <w:r w:rsidRPr="002D0347">
        <w:rPr>
          <w:rtl/>
        </w:rPr>
        <w:t>[דף עב ע''א]</w:t>
      </w:r>
    </w:p>
    <w:p w:rsidR="00DB3E9E" w:rsidRPr="00B12476" w:rsidRDefault="008D12AA" w:rsidP="009013F0">
      <w:pPr>
        <w:rPr>
          <w:rtl/>
          <w:lang w:val="he-IL" w:eastAsia="he-IL" w:bidi="he-IL"/>
        </w:rPr>
      </w:pPr>
      <w:r w:rsidRPr="00B12476">
        <w:rPr>
          <w:rtl/>
          <w:lang w:val="he-IL" w:eastAsia="he-IL" w:bidi="he-IL"/>
        </w:rPr>
        <w:t xml:space="preserve">אַדְהָכִי הָא סָבָא אִתְחַזַּר כְּמִלְּקַדְמִין, וְאָמַר בּוֹצִינָא קַדִּישָׁא, חֲזוֹר בָּךְ, </w:t>
      </w:r>
      <w:r w:rsidRPr="00B12476">
        <w:rPr>
          <w:rStyle w:val="a6"/>
          <w:rtl/>
          <w:lang w:val="he-IL" w:eastAsia="he-IL" w:bidi="he-IL"/>
        </w:rPr>
        <w:footnoteReference w:id="605"/>
      </w:r>
      <w:r w:rsidRPr="00B12476">
        <w:rPr>
          <w:rtl/>
          <w:lang w:val="he-IL" w:eastAsia="he-IL" w:bidi="he-IL"/>
        </w:rPr>
        <w:t xml:space="preserve">עָאלַת לְגִנְּתָא וְאִתְבְּהִילַת לְנַפְקָא </w:t>
      </w:r>
      <w:r w:rsidRPr="00B12476">
        <w:rPr>
          <w:rtl/>
          <w:lang w:val="he-IL" w:eastAsia="he-IL" w:bidi="he-IL"/>
        </w:rPr>
        <w:lastRenderedPageBreak/>
        <w:t xml:space="preserve">מִתַּמָּן, וּמִתַּמָּן עָאלַת לְמַשְׁכְּנָא דְאִיהוּ צִיּוּר דְּעוֹבָדָא דִבְּרֵאשִׁית, וְנָפְקַת מִתַּמָּן, אִית לָךְ לְאַחְזָרָא תַּמָּן, דְּהָא </w:t>
      </w:r>
      <w:r w:rsidRPr="00B12476">
        <w:rPr>
          <w:rStyle w:val="a6"/>
          <w:rtl/>
          <w:lang w:val="he-IL" w:eastAsia="he-IL" w:bidi="he-IL"/>
        </w:rPr>
        <w:footnoteReference w:id="606"/>
      </w:r>
      <w:r w:rsidRPr="00B12476">
        <w:rPr>
          <w:rtl/>
          <w:lang w:val="he-IL" w:eastAsia="he-IL" w:bidi="he-IL"/>
        </w:rPr>
        <w:t xml:space="preserve">כַּמָּה חֲיָילִין נָטְרִין לָךְ מֵעַמָּא קַדִּישָׁא, </w:t>
      </w:r>
      <w:r w:rsidRPr="00265EDE">
        <w:rPr>
          <w:sz w:val="20"/>
          <w:szCs w:val="23"/>
          <w:rtl/>
          <w:lang w:val="he-IL" w:eastAsia="he-IL" w:bidi="he-IL"/>
        </w:rPr>
        <w:t>(דף עב ע''א)</w:t>
      </w:r>
      <w:r w:rsidRPr="00B12476">
        <w:rPr>
          <w:rtl/>
          <w:lang w:val="he-IL" w:eastAsia="he-IL" w:bidi="he-IL"/>
        </w:rPr>
        <w:t xml:space="preserve"> לְמִשְׁמַע מָאן צִיּוּרִין דְּתַמָּן, דְּאִינוּן כְּגַוְונָא דְּדִיּוֹרִין דִּשְׁכִינְתָּא, דְאִתְּמַר בְּהוֹן </w:t>
      </w:r>
      <w:r w:rsidRPr="00265EDE">
        <w:rPr>
          <w:sz w:val="20"/>
          <w:szCs w:val="23"/>
          <w:rtl/>
          <w:lang w:val="he-IL" w:eastAsia="he-IL" w:bidi="he-IL"/>
        </w:rPr>
        <w:t>(שם כה ח)</w:t>
      </w:r>
      <w:r w:rsidRPr="00B12476">
        <w:rPr>
          <w:rtl/>
          <w:lang w:val="he-IL" w:eastAsia="he-IL" w:bidi="he-IL"/>
        </w:rPr>
        <w:t xml:space="preserve"> וְעָשׂוּ לִי מִקְדָּשׁ וְשָׁכַנְתִּי בְּתוֹכָם, דְּוַדַּאי מַשְׁכְּנָא וּמְנַרְתָּא וּמַקְדְּשָׁא וּמַדְבְּחָא וּפָתוֹרָא, כֹּלָּא אִיהוּ דִיּוֹקְנָא דְּדִיּוֹרִין דִּשְׁכִינְתָּא </w:t>
      </w:r>
      <w:r w:rsidRPr="00B12476">
        <w:rPr>
          <w:rStyle w:val="a6"/>
          <w:rtl/>
          <w:lang w:val="he-IL" w:eastAsia="he-IL" w:bidi="he-IL"/>
        </w:rPr>
        <w:footnoteReference w:id="607"/>
      </w:r>
      <w:r w:rsidRPr="00B12476">
        <w:rPr>
          <w:rtl/>
          <w:lang w:val="he-IL" w:eastAsia="he-IL" w:bidi="he-IL"/>
        </w:rPr>
        <w:t>לְעִילָא וְתַתָּא.</w:t>
      </w:r>
    </w:p>
    <w:p w:rsidR="00DB3E9E" w:rsidRPr="00B12476" w:rsidRDefault="008D12AA" w:rsidP="009013F0">
      <w:pPr>
        <w:rPr>
          <w:rtl/>
          <w:lang w:val="he-IL" w:eastAsia="he-IL" w:bidi="he-IL"/>
        </w:rPr>
      </w:pPr>
      <w:r w:rsidRPr="00B12476">
        <w:rPr>
          <w:rtl/>
          <w:lang w:val="he-IL" w:eastAsia="he-IL" w:bidi="he-IL"/>
        </w:rPr>
        <w:t xml:space="preserve">מִיָּד פָּתַח רַבִּי שִׁמְעוֹן וְאָמַר וַיַּעֲשׂוּ כָל חֲכַם לֵב בְּעוֹשֵׂי הַמְּלָאכָה וגו' </w:t>
      </w:r>
      <w:r w:rsidRPr="00265EDE">
        <w:rPr>
          <w:sz w:val="20"/>
          <w:szCs w:val="23"/>
          <w:rtl/>
          <w:lang w:val="he-IL" w:eastAsia="he-IL" w:bidi="he-IL"/>
        </w:rPr>
        <w:t>(שם לו ז)</w:t>
      </w:r>
      <w:r w:rsidRPr="00B12476">
        <w:rPr>
          <w:rtl/>
          <w:lang w:val="he-IL" w:eastAsia="he-IL" w:bidi="he-IL"/>
        </w:rPr>
        <w:t xml:space="preserve">, מַאי כָּל חֲכַם לֵב, </w:t>
      </w:r>
      <w:r w:rsidRPr="00B12476">
        <w:rPr>
          <w:rStyle w:val="a6"/>
          <w:rtl/>
          <w:lang w:val="he-IL" w:eastAsia="he-IL" w:bidi="he-IL"/>
        </w:rPr>
        <w:footnoteReference w:id="608"/>
      </w:r>
      <w:r w:rsidRPr="00B12476">
        <w:rPr>
          <w:rtl/>
          <w:lang w:val="he-IL" w:eastAsia="he-IL" w:bidi="he-IL"/>
        </w:rPr>
        <w:t xml:space="preserve">הַהוּא דְאִיהוּ חָכָם בְּחָכְמָה, וּבְל''ב נְתִיבוֹת דִּילה, דְּאִינוּן כְּלִילָן </w:t>
      </w:r>
      <w:r w:rsidRPr="00B12476">
        <w:rPr>
          <w:rStyle w:val="a6"/>
          <w:rtl/>
          <w:lang w:val="he-IL" w:eastAsia="he-IL" w:bidi="he-IL"/>
        </w:rPr>
        <w:footnoteReference w:id="609"/>
      </w:r>
      <w:r w:rsidRPr="00B12476">
        <w:rPr>
          <w:rtl/>
          <w:lang w:val="he-IL" w:eastAsia="he-IL" w:bidi="he-IL"/>
        </w:rPr>
        <w:t xml:space="preserve">בְּשִׁית יוֹמֵי דִבְּרֵאשִׁית, וְהַיְינוּ שֵׁשׁ מָשְׁזָר, דְּאִינוּן שִׁית יוֹמֵי דִבְּרֵאשִׁית כְּלִילָן </w:t>
      </w:r>
      <w:r w:rsidRPr="00B12476">
        <w:rPr>
          <w:rStyle w:val="a6"/>
          <w:rtl/>
          <w:lang w:val="he-IL" w:eastAsia="he-IL" w:bidi="he-IL"/>
        </w:rPr>
        <w:footnoteReference w:id="610"/>
      </w:r>
      <w:r w:rsidRPr="00B12476">
        <w:rPr>
          <w:rtl/>
          <w:lang w:val="he-IL" w:eastAsia="he-IL" w:bidi="he-IL"/>
        </w:rPr>
        <w:t xml:space="preserve">מֵעֶשֶׂר אֲמִירָן וְל''ב שְׁבִילִין, דְּאִינוּן ל''ב זִמְנִין אֱלֹהִי''ם </w:t>
      </w:r>
      <w:r w:rsidRPr="00B12476">
        <w:rPr>
          <w:rStyle w:val="a6"/>
          <w:rtl/>
          <w:lang w:val="he-IL" w:eastAsia="he-IL" w:bidi="he-IL"/>
        </w:rPr>
        <w:footnoteReference w:id="611"/>
      </w:r>
      <w:r w:rsidRPr="00B12476">
        <w:rPr>
          <w:rtl/>
          <w:lang w:val="he-IL" w:eastAsia="he-IL" w:bidi="he-IL"/>
        </w:rPr>
        <w:t>בְּעוֹבָדָא דִבְּרֵאשִׁית.</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וְהַמַּשְׂכִּילִים, </w:t>
      </w:r>
      <w:r w:rsidRPr="00B12476">
        <w:rPr>
          <w:rStyle w:val="a6"/>
          <w:rtl/>
          <w:lang w:val="he-IL" w:eastAsia="he-IL" w:bidi="he-IL"/>
        </w:rPr>
        <w:footnoteReference w:id="612"/>
      </w:r>
      <w:r w:rsidRPr="00B12476">
        <w:rPr>
          <w:rFonts w:ascii="Times New Roman (Hebrew)" w:hAnsi="Times New Roman (Hebrew)"/>
          <w:rtl/>
          <w:lang w:val="he-IL" w:eastAsia="he-IL" w:bidi="he-IL"/>
        </w:rPr>
        <w:t xml:space="preserve">בְּהוֹן אִשְׁתְּמוֹדְעִין אַתְוָון, דְּאִתְּמַר בְּהוֹן יוֹדֵעַ הָיָה בְּצַלְאֵל לְצַרֵף אוֹתִיּוֹת שֶׁבָּהֶם נִבְרְאוּ שָׁמַיִם וָאָרֶץ, </w:t>
      </w:r>
      <w:r w:rsidRPr="00B12476">
        <w:rPr>
          <w:rStyle w:val="a6"/>
          <w:rtl/>
          <w:lang w:val="he-IL" w:eastAsia="he-IL" w:bidi="he-IL"/>
        </w:rPr>
        <w:footnoteReference w:id="613"/>
      </w:r>
      <w:r w:rsidRPr="00B12476">
        <w:rPr>
          <w:rFonts w:ascii="Times New Roman (Hebrew)" w:hAnsi="Times New Roman (Hebrew)"/>
          <w:rtl/>
          <w:lang w:val="he-IL" w:eastAsia="he-IL" w:bidi="he-IL"/>
        </w:rPr>
        <w:t xml:space="preserve">וְאִינוּן </w:t>
      </w:r>
      <w:r w:rsidRPr="00B12476">
        <w:rPr>
          <w:rStyle w:val="a6"/>
          <w:rtl/>
          <w:lang w:val="he-IL" w:eastAsia="he-IL" w:bidi="he-IL"/>
        </w:rPr>
        <w:footnoteReference w:id="614"/>
      </w:r>
      <w:r w:rsidRPr="00B12476">
        <w:rPr>
          <w:rFonts w:ascii="Times New Roman (Hebrew)" w:hAnsi="Times New Roman (Hebrew)"/>
          <w:rtl/>
          <w:lang w:val="he-IL" w:eastAsia="he-IL" w:bidi="he-IL"/>
        </w:rPr>
        <w:t xml:space="preserve">כ''ח אַתְוָון, וְאַרְבַּע סְרֵי אָחֳרָנִין גְּנִיזִין בְּהוֹן, וְאִלֵּין אִינוּן כ''ח אַתְוָון, בְּרֵאשִׁית בָּרָא אֱלֹהִי''ם אֵת הַשָּׁמַיִם וְאֵת הָאָרֶץ, וַעֲלַיְהוּ אִתְּמַר </w:t>
      </w:r>
      <w:r w:rsidRPr="00265EDE">
        <w:rPr>
          <w:rFonts w:ascii="Times New Roman (Hebrew)" w:hAnsi="Times New Roman (Hebrew)"/>
          <w:sz w:val="20"/>
          <w:szCs w:val="23"/>
          <w:rtl/>
          <w:lang w:val="he-IL" w:eastAsia="he-IL" w:bidi="he-IL"/>
        </w:rPr>
        <w:t>(תהלים קיא ו)</w:t>
      </w:r>
      <w:r w:rsidRPr="00B12476">
        <w:rPr>
          <w:rtl/>
          <w:lang w:val="he-IL" w:eastAsia="he-IL" w:bidi="he-IL"/>
        </w:rPr>
        <w:t xml:space="preserve"> </w:t>
      </w:r>
      <w:r w:rsidRPr="00B12476">
        <w:rPr>
          <w:rStyle w:val="a6"/>
          <w:rtl/>
          <w:lang w:val="he-IL" w:eastAsia="he-IL" w:bidi="he-IL"/>
        </w:rPr>
        <w:footnoteReference w:id="615"/>
      </w:r>
      <w:r w:rsidRPr="00B12476">
        <w:rPr>
          <w:rFonts w:ascii="Times New Roman (Hebrew)" w:hAnsi="Times New Roman (Hebrew)"/>
          <w:rtl/>
          <w:lang w:val="he-IL" w:eastAsia="he-IL" w:bidi="he-IL"/>
        </w:rPr>
        <w:t xml:space="preserve">כֹּחַ מַעֲשָׂיו הִגִּיד לְעַמּוֹ, וּבְגָלוּתָא אִסְתַּלַּק הַאי כֹ''חַ מִנַּיְיהוּ, וְאִתְּמַר בְּהוֹן </w:t>
      </w:r>
      <w:r w:rsidRPr="00265EDE">
        <w:rPr>
          <w:rFonts w:ascii="Times New Roman (Hebrew)" w:hAnsi="Times New Roman (Hebrew)"/>
          <w:sz w:val="20"/>
          <w:szCs w:val="23"/>
          <w:rtl/>
          <w:lang w:val="he-IL" w:eastAsia="he-IL" w:bidi="he-IL"/>
        </w:rPr>
        <w:t>(איכה א ו)</w:t>
      </w:r>
      <w:r w:rsidRPr="00B12476">
        <w:rPr>
          <w:rFonts w:ascii="Times New Roman (Hebrew)" w:hAnsi="Times New Roman (Hebrew)"/>
          <w:rtl/>
          <w:lang w:val="he-IL" w:eastAsia="he-IL" w:bidi="he-IL"/>
        </w:rPr>
        <w:t xml:space="preserve"> וַיֵּלְכוּ בְלֹא כֹחַ לִפְנֵי רוֹדֵף, וּבְגִין דָּא אָמְרִין בְּקַדִּישׁ וְעַתָּה יִגְדַּל נָא כֹּחַ אדנ''י, לָקֳבֵל כ''ח אַתְוָון אָחֳרָנִין, דְּאִית בְּאִלֵּין שֶׁבַע תֵּיבִין דְּאִינוּן, יְהֵא שְׁמֵיהּ רַבָּא מְבָרַךְ לְעָלַם וּלְעָלְמֵי עָלְמַיָּא, וְדָא אִיהוּ הָעוֹנֶה אָמֵן יְהֵא שְׁמֵיהּ רַבָּא בְּכָל כֹּחוֹ, י''ד אָחֳרָנִין אִינוּן יהו''ה אלהינ''ו יהו''ה, </w:t>
      </w:r>
      <w:r w:rsidRPr="00B12476">
        <w:rPr>
          <w:rStyle w:val="a6"/>
          <w:rtl/>
          <w:lang w:val="he-IL" w:eastAsia="he-IL" w:bidi="he-IL"/>
        </w:rPr>
        <w:footnoteReference w:id="616"/>
      </w:r>
      <w:r w:rsidRPr="00B12476">
        <w:rPr>
          <w:rFonts w:ascii="Times New Roman (Hebrew)" w:hAnsi="Times New Roman (Hebrew)"/>
          <w:rtl/>
          <w:lang w:val="he-IL" w:eastAsia="he-IL" w:bidi="he-IL"/>
        </w:rPr>
        <w:t xml:space="preserve">וְסִימָן אוֹר לְאַרְבָּעָה עָשָׂר בּוֹדְקִין אֶת הֶחָמֵץ לְאוֹר הַנֵּר, וּבְאִלֵּין י''ד אַתְוָון אוֹמָאָה, הֲדָא הוּא דִכְתִיב </w:t>
      </w:r>
      <w:r w:rsidRPr="00265EDE">
        <w:rPr>
          <w:rFonts w:ascii="Times New Roman (Hebrew)" w:hAnsi="Times New Roman (Hebrew)"/>
          <w:sz w:val="20"/>
          <w:szCs w:val="23"/>
          <w:rtl/>
          <w:lang w:val="he-IL" w:eastAsia="he-IL" w:bidi="he-IL"/>
        </w:rPr>
        <w:t>(שמות יז טז)</w:t>
      </w:r>
      <w:r w:rsidRPr="00B12476">
        <w:rPr>
          <w:rFonts w:ascii="Times New Roman (Hebrew)" w:hAnsi="Times New Roman (Hebrew)"/>
          <w:rtl/>
          <w:lang w:val="he-IL" w:eastAsia="he-IL" w:bidi="he-IL"/>
        </w:rPr>
        <w:t xml:space="preserve"> כִּי יָ''ד עַל כֵּס יָה.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קָם סָבָא וְאָמַר, בּוֹצִינָא קַדִּישָׁא, בְּוַדַּאי </w:t>
      </w:r>
      <w:r w:rsidRPr="00B12476">
        <w:rPr>
          <w:rStyle w:val="a6"/>
          <w:rtl/>
          <w:lang w:val="he-IL" w:eastAsia="he-IL" w:bidi="he-IL"/>
        </w:rPr>
        <w:footnoteReference w:id="617"/>
      </w:r>
      <w:r w:rsidRPr="00B12476">
        <w:rPr>
          <w:rFonts w:ascii="Times New Roman (Hebrew)" w:hAnsi="Times New Roman (Hebrew)"/>
          <w:rtl/>
          <w:lang w:val="he-IL" w:eastAsia="he-IL" w:bidi="he-IL"/>
        </w:rPr>
        <w:t xml:space="preserve">אִלֵּין אַרְבַּע סְרֵי דְּפוּרִים אִינוּן, בְּאַרְבָּעָה עָשָׂר בּוֹ וּבַחֲמִשָּׁה עָשָׂר בּוֹ </w:t>
      </w:r>
      <w:r w:rsidRPr="00B12476">
        <w:rPr>
          <w:rStyle w:val="a6"/>
          <w:rtl/>
          <w:lang w:val="he-IL" w:eastAsia="he-IL" w:bidi="he-IL"/>
        </w:rPr>
        <w:footnoteReference w:id="618"/>
      </w:r>
      <w:r w:rsidRPr="00B12476">
        <w:rPr>
          <w:rFonts w:ascii="Times New Roman (Hebrew)" w:hAnsi="Times New Roman (Hebrew)"/>
          <w:rtl/>
          <w:lang w:val="he-IL" w:eastAsia="he-IL" w:bidi="he-IL"/>
        </w:rPr>
        <w:t xml:space="preserve">דָּא י''ד י''ה, </w:t>
      </w:r>
      <w:r w:rsidRPr="00B12476">
        <w:rPr>
          <w:rStyle w:val="a6"/>
          <w:rtl/>
          <w:lang w:val="he-IL" w:eastAsia="he-IL" w:bidi="he-IL"/>
        </w:rPr>
        <w:footnoteReference w:id="619"/>
      </w:r>
      <w:r w:rsidRPr="00B12476">
        <w:rPr>
          <w:rFonts w:ascii="Times New Roman (Hebrew)" w:hAnsi="Times New Roman (Hebrew)"/>
          <w:rtl/>
          <w:lang w:val="he-IL" w:eastAsia="he-IL" w:bidi="he-IL"/>
        </w:rPr>
        <w:t xml:space="preserve">אֲבָל סִימָנִין דְכ''ח אִינוּן אוֹר אַרְבָּעָה עָשָׂר י''ד קַדְמָאִין דְכ''ח, י''ד תִּנְיָינִין אִינוּן בָּרִאשׁוֹן בְּאַרְבָּעָה עָשָׂר יוֹם כו' </w:t>
      </w:r>
      <w:r w:rsidRPr="00265EDE">
        <w:rPr>
          <w:rFonts w:ascii="Times New Roman (Hebrew)" w:hAnsi="Times New Roman (Hebrew)"/>
          <w:sz w:val="20"/>
          <w:szCs w:val="23"/>
          <w:rtl/>
          <w:lang w:val="he-IL" w:eastAsia="he-IL" w:bidi="he-IL"/>
        </w:rPr>
        <w:t>(במדבר ט ה)</w:t>
      </w:r>
      <w:r w:rsidRPr="00B12476">
        <w:rPr>
          <w:rtl/>
          <w:lang w:val="he-IL" w:eastAsia="he-IL" w:bidi="he-IL"/>
        </w:rPr>
        <w:t xml:space="preserve">, </w:t>
      </w:r>
      <w:r w:rsidRPr="00B12476">
        <w:rPr>
          <w:rStyle w:val="a6"/>
          <w:rtl/>
          <w:lang w:val="he-IL" w:eastAsia="he-IL" w:bidi="he-IL"/>
        </w:rPr>
        <w:footnoteReference w:id="620"/>
      </w:r>
      <w:r w:rsidRPr="00B12476">
        <w:rPr>
          <w:rFonts w:ascii="Times New Roman (Hebrew)" w:hAnsi="Times New Roman (Hebrew)"/>
          <w:rtl/>
          <w:lang w:val="he-IL" w:eastAsia="he-IL" w:bidi="he-IL"/>
        </w:rPr>
        <w:t xml:space="preserve">וְאִינוּן י''ד פִּרְקִין דְּיָ''ד יְמִינָא, וְיָ''ד שְׂמָאלָא, וְי''ד פִּרְקִין דְּגוּפָא, </w:t>
      </w:r>
      <w:r w:rsidRPr="00B12476">
        <w:rPr>
          <w:rStyle w:val="a6"/>
          <w:rtl/>
          <w:lang w:val="he-IL" w:eastAsia="he-IL" w:bidi="he-IL"/>
        </w:rPr>
        <w:footnoteReference w:id="621"/>
      </w:r>
      <w:r w:rsidRPr="00B12476">
        <w:rPr>
          <w:rFonts w:ascii="Times New Roman (Hebrew)" w:hAnsi="Times New Roman (Hebrew)"/>
          <w:rtl/>
          <w:lang w:val="he-IL" w:eastAsia="he-IL" w:bidi="he-IL"/>
        </w:rPr>
        <w:t xml:space="preserve">וְאִינוּן תְּלַת פִּרְקִין דִּדְרוֹעָא יְמִינָא, וּתְלַת דִּדְרוֹעָא שְׂמָאלָא, וּתְלַת דְּשׁוֹקָא יְמִינָא, וּתְלַת דְּשׁוֹקָא שְׂמָאלָא, </w:t>
      </w:r>
      <w:r w:rsidRPr="00B12476">
        <w:rPr>
          <w:rFonts w:ascii="Times New Roman (Hebrew)" w:hAnsi="Times New Roman (Hebrew)"/>
          <w:rtl/>
          <w:lang w:val="he-IL" w:eastAsia="he-IL" w:bidi="he-IL"/>
        </w:rPr>
        <w:lastRenderedPageBreak/>
        <w:t xml:space="preserve">וּתְרֵין דְּגוּפָא, </w:t>
      </w:r>
      <w:r w:rsidRPr="00B12476">
        <w:rPr>
          <w:rStyle w:val="a6"/>
          <w:rtl/>
          <w:lang w:val="he-IL" w:eastAsia="he-IL" w:bidi="he-IL"/>
        </w:rPr>
        <w:footnoteReference w:id="622"/>
      </w:r>
      <w:r w:rsidRPr="00B12476">
        <w:rPr>
          <w:rFonts w:ascii="Times New Roman (Hebrew)" w:hAnsi="Times New Roman (Hebrew)"/>
          <w:rtl/>
          <w:lang w:val="he-IL" w:eastAsia="he-IL" w:bidi="he-IL"/>
        </w:rPr>
        <w:t xml:space="preserve">וְרָזָא דְמִלָּה שְׁלֹשָׁה פוֹנִים יָמָּה, וּשְׁלֹשָׁה פּוֹנִים נֶגְבָּה וכו' </w:t>
      </w:r>
      <w:r w:rsidRPr="00265EDE">
        <w:rPr>
          <w:rFonts w:ascii="Times New Roman (Hebrew)" w:hAnsi="Times New Roman (Hebrew)"/>
          <w:sz w:val="20"/>
          <w:szCs w:val="23"/>
          <w:rtl/>
          <w:lang w:val="he-IL" w:eastAsia="he-IL" w:bidi="he-IL"/>
        </w:rPr>
        <w:t>(מלכים א ז כה)</w:t>
      </w:r>
      <w:r w:rsidRPr="00B12476">
        <w:rPr>
          <w:rtl/>
          <w:lang w:val="he-IL" w:eastAsia="he-IL" w:bidi="he-IL"/>
        </w:rPr>
        <w:t xml:space="preserve">, </w:t>
      </w:r>
      <w:r w:rsidRPr="00B12476">
        <w:rPr>
          <w:rStyle w:val="a6"/>
          <w:rtl/>
          <w:lang w:val="he-IL" w:eastAsia="he-IL" w:bidi="he-IL"/>
        </w:rPr>
        <w:footnoteReference w:id="623"/>
      </w:r>
      <w:r w:rsidRPr="00B12476">
        <w:rPr>
          <w:rFonts w:ascii="Times New Roman (Hebrew)" w:hAnsi="Times New Roman (Hebrew)"/>
          <w:rtl/>
          <w:lang w:val="he-IL" w:eastAsia="he-IL" w:bidi="he-IL"/>
        </w:rPr>
        <w:t xml:space="preserve">וְכֹלָּא דָא כְּגַוְונָא דְּדָא, תִּקּוּנָא דְגוּפָא כְּתִקּוּנָא דְמַשְׁכְּנָא, הָא תְּלַת זִמְנִין אַרְבַּע סְרֵי, פּוּרִים בְּאַרְבָּעָה עָשָׂר בּוֹ, פֶּסַח אוֹר לְאַרְבָּעָה עָשָׂר, תְּלִיתָאָה בָּרִאשׁוֹן בְּאַרְבָּעָה עָשָׂר יוֹם, וְסָלְקִין לְאַרְבְּעִין וּתְרֵין יוֹמִין, </w:t>
      </w:r>
      <w:r w:rsidRPr="00B12476">
        <w:rPr>
          <w:rStyle w:val="a6"/>
          <w:rtl/>
          <w:lang w:val="he-IL" w:eastAsia="he-IL" w:bidi="he-IL"/>
        </w:rPr>
        <w:footnoteReference w:id="624"/>
      </w:r>
      <w:r w:rsidRPr="00B12476">
        <w:rPr>
          <w:rFonts w:ascii="Times New Roman (Hebrew)" w:hAnsi="Times New Roman (Hebrew)"/>
          <w:rtl/>
          <w:lang w:val="he-IL" w:eastAsia="he-IL" w:bidi="he-IL"/>
        </w:rPr>
        <w:t xml:space="preserve">וְדָא אִיהוּ וַיַּעֲשׂוּ כָל חֲכַם לֵב כו' </w:t>
      </w:r>
      <w:r w:rsidRPr="00265EDE">
        <w:rPr>
          <w:rFonts w:ascii="Times New Roman (Hebrew)" w:hAnsi="Times New Roman (Hebrew)"/>
          <w:sz w:val="20"/>
          <w:szCs w:val="23"/>
          <w:rtl/>
          <w:lang w:val="he-IL" w:eastAsia="he-IL" w:bidi="he-IL"/>
        </w:rPr>
        <w:t>(שמות לו ח)</w:t>
      </w:r>
      <w:r w:rsidRPr="00B12476">
        <w:rPr>
          <w:rtl/>
          <w:lang w:val="he-IL" w:eastAsia="he-IL" w:bidi="he-IL"/>
        </w:rPr>
        <w:t>.</w:t>
      </w:r>
    </w:p>
    <w:p w:rsidR="00DB3E9E" w:rsidRPr="002D0347" w:rsidRDefault="008D12AA" w:rsidP="009E63CE">
      <w:pPr>
        <w:pStyle w:val="2"/>
        <w:rPr>
          <w:rtl/>
        </w:rPr>
      </w:pPr>
      <w:bookmarkStart w:id="18" w:name="_Toc228095584"/>
      <w:r w:rsidRPr="002D0347">
        <w:rPr>
          <w:rtl/>
        </w:rPr>
        <w:t>[דף יג ע''ב]</w:t>
      </w:r>
      <w:bookmarkEnd w:id="18"/>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וְעָשׂוּ אֲרוֹן </w:t>
      </w:r>
      <w:r w:rsidRPr="00B12476">
        <w:rPr>
          <w:rStyle w:val="a6"/>
          <w:rtl/>
          <w:lang w:val="he-IL" w:eastAsia="he-IL" w:bidi="he-IL"/>
        </w:rPr>
        <w:footnoteReference w:id="625"/>
      </w:r>
      <w:r w:rsidRPr="00B12476">
        <w:rPr>
          <w:rFonts w:ascii="Times New Roman (Hebrew)" w:hAnsi="Times New Roman (Hebrew)"/>
          <w:rtl/>
          <w:lang w:val="he-IL" w:eastAsia="he-IL" w:bidi="he-IL"/>
        </w:rPr>
        <w:t xml:space="preserve">דָּא שַׁבָּת, </w:t>
      </w:r>
      <w:r w:rsidRPr="00B12476">
        <w:rPr>
          <w:rStyle w:val="a6"/>
          <w:rtl/>
          <w:lang w:val="he-IL" w:eastAsia="he-IL" w:bidi="he-IL"/>
        </w:rPr>
        <w:footnoteReference w:id="626"/>
      </w:r>
      <w:r w:rsidRPr="00B12476">
        <w:rPr>
          <w:rFonts w:ascii="Times New Roman (Hebrew)" w:hAnsi="Times New Roman (Hebrew)"/>
          <w:rtl/>
          <w:lang w:val="he-IL" w:eastAsia="he-IL" w:bidi="he-IL"/>
        </w:rPr>
        <w:t xml:space="preserve">דְּמַשְׁכְּנָא </w:t>
      </w:r>
      <w:r w:rsidRPr="00B12476">
        <w:rPr>
          <w:rStyle w:val="a6"/>
          <w:rtl/>
          <w:lang w:val="he-IL" w:eastAsia="he-IL" w:bidi="he-IL"/>
        </w:rPr>
        <w:footnoteReference w:id="627"/>
      </w:r>
      <w:r w:rsidRPr="00B12476">
        <w:rPr>
          <w:rFonts w:ascii="Times New Roman (Hebrew)" w:hAnsi="Times New Roman (Hebrew)"/>
          <w:rtl/>
          <w:lang w:val="he-IL" w:eastAsia="he-IL" w:bidi="he-IL"/>
        </w:rPr>
        <w:t xml:space="preserve">אִיהוּ שֵׁשׁ מָשְׁזָר, כְּלִיל שִׁית יוֹמִין דִּבְּרֵאשִׁית, דְּאִינוּן תְּרֵין דְּרוֹעִין חֶסֶד וּגְבוּרָה, וְגוּף עַמּוּדָא דְאֶמְצָעִיתָא, וּתְרֵין שׁוֹקִין תְּרֵין נְבִיאֵי קְשׁוֹט, וְצַדִּיק אוֹת בְּרִית בֵּינַיְיהוּ, מַשְׁכְּנָא שְׁכִינְתָּא תַּתָּאָה כְּלִילָא מִכֻּלְּהוּ תִּקּוּנִין דְּגוּפָא, </w:t>
      </w:r>
      <w:r w:rsidRPr="00B12476">
        <w:rPr>
          <w:rStyle w:val="a6"/>
          <w:rtl/>
          <w:lang w:val="he-IL" w:eastAsia="he-IL" w:bidi="he-IL"/>
        </w:rPr>
        <w:footnoteReference w:id="628"/>
      </w:r>
      <w:r w:rsidRPr="00B12476">
        <w:rPr>
          <w:rFonts w:ascii="Times New Roman (Hebrew)" w:hAnsi="Times New Roman (Hebrew)"/>
          <w:rtl/>
          <w:lang w:val="he-IL" w:eastAsia="he-IL" w:bidi="he-IL"/>
        </w:rPr>
        <w:t>צֶלַע הַמִּשְׁכָּן דָּא מטטרו''ן, שִׁפְחָה דְמַטְרוֹנִיתָא עַלָהּ אִתְּמַר</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(בראשית ב כג)</w:t>
      </w:r>
      <w:r w:rsidRPr="00B12476">
        <w:rPr>
          <w:rFonts w:ascii="Times New Roman (Hebrew)" w:hAnsi="Times New Roman (Hebrew)"/>
          <w:rtl/>
          <w:lang w:val="he-IL" w:eastAsia="he-IL" w:bidi="he-IL"/>
        </w:rPr>
        <w:t xml:space="preserve"> עֶצֶם מֵעֲצָמַי, </w:t>
      </w:r>
      <w:r w:rsidRPr="00B12476">
        <w:rPr>
          <w:rStyle w:val="a6"/>
          <w:rtl/>
          <w:lang w:val="he-IL" w:eastAsia="he-IL" w:bidi="he-IL"/>
        </w:rPr>
        <w:footnoteReference w:id="629"/>
      </w:r>
      <w:r w:rsidRPr="00B12476">
        <w:rPr>
          <w:rFonts w:ascii="Times New Roman (Hebrew)" w:hAnsi="Times New Roman (Hebrew)"/>
          <w:rtl/>
          <w:lang w:val="he-IL" w:eastAsia="he-IL" w:bidi="he-IL"/>
        </w:rPr>
        <w:t xml:space="preserve">עֶצֶם הַשָּׁמַיִם לָטֹהַר </w:t>
      </w:r>
      <w:r w:rsidRPr="00265EDE">
        <w:rPr>
          <w:rFonts w:ascii="Times New Roman (Hebrew)" w:hAnsi="Times New Roman (Hebrew)"/>
          <w:sz w:val="20"/>
          <w:szCs w:val="23"/>
          <w:rtl/>
          <w:lang w:val="he-IL" w:eastAsia="he-IL" w:bidi="he-IL"/>
        </w:rPr>
        <w:t>(שמות כד ו)</w:t>
      </w:r>
      <w:r w:rsidRPr="00B12476">
        <w:rPr>
          <w:rFonts w:ascii="Times New Roman (Hebrew)" w:hAnsi="Times New Roman (Hebrew)"/>
          <w:rtl/>
          <w:lang w:val="he-IL" w:eastAsia="he-IL" w:bidi="he-IL"/>
        </w:rPr>
        <w:t xml:space="preserve">, אָרוֹן וַדַּאי </w:t>
      </w:r>
      <w:r w:rsidRPr="00B12476">
        <w:rPr>
          <w:rStyle w:val="a6"/>
          <w:rtl/>
          <w:lang w:val="he-IL" w:eastAsia="he-IL" w:bidi="he-IL"/>
        </w:rPr>
        <w:footnoteReference w:id="630"/>
      </w:r>
      <w:r w:rsidRPr="00B12476">
        <w:rPr>
          <w:rFonts w:ascii="Times New Roman (Hebrew)" w:hAnsi="Times New Roman (Hebrew)"/>
          <w:rtl/>
          <w:lang w:val="he-IL" w:eastAsia="he-IL" w:bidi="he-IL"/>
        </w:rPr>
        <w:t xml:space="preserve">דָא לֵ''ב, נוּר דָּלִיק, כְּלִיל ל''ב נְתִיבוֹת, </w:t>
      </w:r>
      <w:r w:rsidRPr="00B12476">
        <w:rPr>
          <w:rStyle w:val="a6"/>
          <w:rtl/>
          <w:lang w:val="he-IL" w:eastAsia="he-IL" w:bidi="he-IL"/>
        </w:rPr>
        <w:footnoteReference w:id="631"/>
      </w:r>
      <w:r w:rsidRPr="00B12476">
        <w:rPr>
          <w:rFonts w:ascii="Times New Roman (Hebrew)" w:hAnsi="Times New Roman (Hebrew)"/>
          <w:rtl/>
          <w:lang w:val="he-IL" w:eastAsia="he-IL" w:bidi="he-IL"/>
        </w:rPr>
        <w:t xml:space="preserve">וְאִיהוּ שַׁבָּת, </w:t>
      </w:r>
      <w:r w:rsidRPr="00B12476">
        <w:rPr>
          <w:rStyle w:val="a6"/>
          <w:rtl/>
          <w:lang w:val="he-IL" w:eastAsia="he-IL" w:bidi="he-IL"/>
        </w:rPr>
        <w:footnoteReference w:id="632"/>
      </w:r>
      <w:r w:rsidRPr="00B12476">
        <w:rPr>
          <w:rFonts w:ascii="Times New Roman (Hebrew)" w:hAnsi="Times New Roman (Hebrew)"/>
          <w:rtl/>
          <w:lang w:val="he-IL" w:eastAsia="he-IL" w:bidi="he-IL"/>
        </w:rPr>
        <w:t xml:space="preserve">וּבֵיהּ שְׁכִינְתָּא עִלָּאָה, דְאִיהִי תּוֹרַת חָכָם, וּבָה לֵב מֵבִין, וְאִיהוּ נְשָׁמָה יְתֵירָה דְשַׁבָּת, וְאִיהוּ חֵירוּ דְּשַׁבָּת, </w:t>
      </w:r>
      <w:r w:rsidRPr="00B12476">
        <w:rPr>
          <w:rStyle w:val="a6"/>
          <w:rtl/>
          <w:lang w:val="he-IL" w:eastAsia="he-IL" w:bidi="he-IL"/>
        </w:rPr>
        <w:footnoteReference w:id="633"/>
      </w:r>
      <w:r w:rsidRPr="00B12476">
        <w:rPr>
          <w:rFonts w:ascii="Times New Roman (Hebrew)" w:hAnsi="Times New Roman (Hebrew)"/>
          <w:rtl/>
          <w:lang w:val="he-IL" w:eastAsia="he-IL" w:bidi="he-IL"/>
        </w:rPr>
        <w:t xml:space="preserve">דִּבְגִינָהּ לָא שָׁלְטִין מָארֵי דְגֵיהִנָּם עַל עָלְמָא, </w:t>
      </w:r>
      <w:r w:rsidRPr="00B12476">
        <w:rPr>
          <w:rStyle w:val="a6"/>
          <w:rtl/>
          <w:lang w:val="he-IL" w:eastAsia="he-IL" w:bidi="he-IL"/>
        </w:rPr>
        <w:footnoteReference w:id="634"/>
      </w:r>
      <w:r w:rsidRPr="00B12476">
        <w:rPr>
          <w:rFonts w:ascii="Times New Roman (Hebrew)" w:hAnsi="Times New Roman (Hebrew)"/>
          <w:rtl/>
          <w:lang w:val="he-IL" w:eastAsia="he-IL" w:bidi="he-IL"/>
        </w:rPr>
        <w:t>וּמַאי נִיהוּ גֵיהִנָּם בְּגוּפָא, דָּא כָּבֵד, וְאִיהִי מִזְבַּח הַנְּחֹשֶׁת, לְאַעֲבָרָא לֵיהּ מֵעָלְמָא, וְכָבֵד בֵּיהּ מָרָה גֵיהִנָּם דְּאוֹקִיד בֵּיהּ.</w:t>
      </w:r>
    </w:p>
    <w:p w:rsidR="00DB3E9E" w:rsidRPr="00B12476" w:rsidRDefault="008D12AA" w:rsidP="009013F0">
      <w:pPr>
        <w:rPr>
          <w:rtl/>
          <w:lang w:val="he-IL" w:eastAsia="he-IL" w:bidi="he-IL"/>
        </w:rPr>
      </w:pPr>
      <w:r w:rsidRPr="00B12476">
        <w:rPr>
          <w:rStyle w:val="a6"/>
          <w:rtl/>
          <w:lang w:val="he-IL" w:eastAsia="he-IL" w:bidi="he-IL"/>
        </w:rPr>
        <w:footnoteReference w:id="635"/>
      </w:r>
      <w:r w:rsidRPr="00B12476">
        <w:rPr>
          <w:rFonts w:ascii="Times New Roman (Hebrew)" w:hAnsi="Times New Roman (Hebrew)"/>
          <w:rtl/>
          <w:lang w:val="he-IL" w:eastAsia="he-IL" w:bidi="he-IL"/>
        </w:rPr>
        <w:t xml:space="preserve">כַּפֹּרֶת הַלֵּב דָּא פְרִישׁוּ דְסֻכַּת שָׁלוֹם, דְּאִתְּמַר בָּהּ הַפּוֹרֵשׂ סֻכַּת שָׁלוֹם, מְנַרְתָּא דָא רֵישָׁא, וְשִׁבְעָה נֵרוֹתֶיהָ עֲלֵיהּ, אִינוּן תְּרֵין אוּדְנִין, וּתְרֵין עַיְינִין, וּתְרֵין נוּקְבֵי חוֹטְמָא, וּפוּמָא, וּמְנַרְתָּא לִימִינָא, וְאִתְּמַר בָּהּ הָרוֹצֶה לְהַחְכִּים יַדְרִים, בְּגִין דְּתַמָּן מוֹחָא בְרֵישָׁא, </w:t>
      </w:r>
      <w:r w:rsidRPr="00B12476">
        <w:rPr>
          <w:rStyle w:val="a6"/>
          <w:rtl/>
          <w:lang w:val="he-IL" w:eastAsia="he-IL" w:bidi="he-IL"/>
        </w:rPr>
        <w:footnoteReference w:id="636"/>
      </w:r>
      <w:r w:rsidRPr="00B12476">
        <w:rPr>
          <w:rFonts w:ascii="Times New Roman (Hebrew)" w:hAnsi="Times New Roman (Hebrew)"/>
          <w:rtl/>
          <w:lang w:val="he-IL" w:eastAsia="he-IL" w:bidi="he-IL"/>
        </w:rPr>
        <w:t xml:space="preserve">וְחָכְמָה בְּמוֹחָא שַׁרְיָא, וּבֵיהּ נָהִיר מְנַרְתָּא, בְּגִין </w:t>
      </w:r>
      <w:r w:rsidRPr="00B12476">
        <w:rPr>
          <w:rStyle w:val="a6"/>
          <w:rtl/>
          <w:lang w:val="he-IL" w:eastAsia="he-IL" w:bidi="he-IL"/>
        </w:rPr>
        <w:footnoteReference w:id="637"/>
      </w:r>
      <w:r w:rsidRPr="00B12476">
        <w:rPr>
          <w:rFonts w:ascii="Times New Roman (Hebrew)" w:hAnsi="Times New Roman (Hebrew)"/>
          <w:rtl/>
          <w:lang w:val="he-IL" w:eastAsia="he-IL" w:bidi="he-IL"/>
        </w:rPr>
        <w:t xml:space="preserve">דְּאִיהוּ מִשְׁחָא, </w:t>
      </w:r>
      <w:r w:rsidRPr="00B12476">
        <w:rPr>
          <w:rFonts w:ascii="Times New Roman (Hebrew)" w:hAnsi="Times New Roman (Hebrew)"/>
          <w:rtl/>
          <w:lang w:val="he-IL" w:eastAsia="he-IL" w:bidi="he-IL"/>
        </w:rPr>
        <w:lastRenderedPageBreak/>
        <w:t xml:space="preserve">דְאִתְּמַר בֵּיהּ </w:t>
      </w:r>
      <w:r w:rsidRPr="00265EDE">
        <w:rPr>
          <w:rFonts w:ascii="Times New Roman (Hebrew)" w:hAnsi="Times New Roman (Hebrew)"/>
          <w:sz w:val="20"/>
          <w:szCs w:val="23"/>
          <w:rtl/>
          <w:lang w:val="he-IL" w:eastAsia="he-IL" w:bidi="he-IL"/>
        </w:rPr>
        <w:t>(תהלים קלג ב)</w:t>
      </w:r>
      <w:r w:rsidRPr="00B12476">
        <w:rPr>
          <w:rFonts w:ascii="Times New Roman (Hebrew)" w:hAnsi="Times New Roman (Hebrew)"/>
          <w:rtl/>
          <w:lang w:val="he-IL" w:eastAsia="he-IL" w:bidi="he-IL"/>
        </w:rPr>
        <w:t xml:space="preserve"> כַּשֶּׁמֶן הַטּוֹב עַל הָרֹאשׁ, </w:t>
      </w:r>
      <w:r w:rsidRPr="00265EDE">
        <w:rPr>
          <w:rFonts w:ascii="Times New Roman (Hebrew)" w:hAnsi="Times New Roman (Hebrew)"/>
          <w:sz w:val="20"/>
          <w:szCs w:val="23"/>
          <w:rtl/>
          <w:lang w:val="he-IL" w:eastAsia="he-IL" w:bidi="he-IL"/>
        </w:rPr>
        <w:t>(דף עב ע''ב)</w:t>
      </w:r>
      <w:r w:rsidRPr="002D0347">
        <w:rPr>
          <w:rFonts w:ascii="Times New Roman (Hebrew)" w:hAnsi="Times New Roman (Hebrew)"/>
          <w:sz w:val="20"/>
          <w:szCs w:val="23"/>
          <w:rtl/>
          <w:lang w:val="he-IL" w:eastAsia="he-IL" w:bidi="he-IL"/>
        </w:rPr>
        <w:t xml:space="preserve"> </w:t>
      </w:r>
      <w:r w:rsidRPr="00B12476">
        <w:rPr>
          <w:rStyle w:val="a6"/>
          <w:sz w:val="20"/>
          <w:szCs w:val="23"/>
          <w:rtl/>
          <w:lang w:val="he-IL" w:eastAsia="he-IL" w:bidi="he-IL"/>
        </w:rPr>
        <w:footnoteReference w:id="638"/>
      </w:r>
      <w:r w:rsidRPr="00B12476">
        <w:rPr>
          <w:rFonts w:ascii="Times New Roman (Hebrew)" w:hAnsi="Times New Roman (Hebrew)"/>
          <w:rtl/>
          <w:lang w:val="he-IL" w:eastAsia="he-IL" w:bidi="he-IL"/>
        </w:rPr>
        <w:t xml:space="preserve">כַּנְפֵי רֵיאָה, עֲלַיְיהוּ אִתְּמַר </w:t>
      </w:r>
      <w:r w:rsidRPr="00265EDE">
        <w:rPr>
          <w:rFonts w:ascii="Times New Roman (Hebrew)" w:hAnsi="Times New Roman (Hebrew)"/>
          <w:sz w:val="20"/>
          <w:szCs w:val="23"/>
          <w:rtl/>
          <w:lang w:val="he-IL" w:eastAsia="he-IL" w:bidi="he-IL"/>
        </w:rPr>
        <w:t>(שמות כה כ)</w:t>
      </w:r>
      <w:r w:rsidRPr="00B12476">
        <w:rPr>
          <w:rFonts w:ascii="Times New Roman (Hebrew)" w:hAnsi="Times New Roman (Hebrew)"/>
          <w:rtl/>
          <w:lang w:val="he-IL" w:eastAsia="he-IL" w:bidi="he-IL"/>
        </w:rPr>
        <w:t xml:space="preserve"> וְהָיוּ הַכְּרֻבִים </w:t>
      </w:r>
      <w:r w:rsidRPr="00B12476">
        <w:rPr>
          <w:rStyle w:val="a6"/>
          <w:rtl/>
          <w:lang w:val="he-IL" w:eastAsia="he-IL" w:bidi="he-IL"/>
        </w:rPr>
        <w:footnoteReference w:id="639"/>
      </w:r>
      <w:r w:rsidRPr="00B12476">
        <w:rPr>
          <w:rFonts w:ascii="Times New Roman (Hebrew)" w:hAnsi="Times New Roman (Hebrew)"/>
          <w:rtl/>
          <w:lang w:val="he-IL" w:eastAsia="he-IL" w:bidi="he-IL"/>
        </w:rPr>
        <w:t>פּוֹרְשֵׂי כְנָפַיִם לְמַעְלָה, סוֹכֲכִים בְּכַנְפֵיהֶם עַל הַכַּפֹּרֶת, דָּא כַפֹּרֶת הַלֵּב.</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פָּתוֹרָא דָא לִבָּא, וְאִתְּמַר בֵּיהּ שֻׁלְחָן בַּצָּפוֹן, </w:t>
      </w:r>
      <w:r w:rsidRPr="00B12476">
        <w:rPr>
          <w:rStyle w:val="a6"/>
          <w:rtl/>
          <w:lang w:val="he-IL" w:eastAsia="he-IL" w:bidi="he-IL"/>
        </w:rPr>
        <w:footnoteReference w:id="640"/>
      </w:r>
      <w:r w:rsidRPr="00B12476">
        <w:rPr>
          <w:rFonts w:ascii="Times New Roman (Hebrew)" w:hAnsi="Times New Roman (Hebrew)"/>
          <w:rtl/>
          <w:lang w:val="he-IL" w:eastAsia="he-IL" w:bidi="he-IL"/>
        </w:rPr>
        <w:t>וְדָא שְׁכִינְתָּא תַּתָּאָה, אִיהִי מְנַרְתָּא כַּד נָטְלָא מִימִינָא, וְשַׁרְיָא עֲלָהּ חָכְמָה, וְאִתְּמַר בָּהּ הָרוֹצֶה לְהַחְכִּים יַדְרִים, וְכַד נָטְלָא מִשְּׂמָאלָא דְאִיהִי גְבוּרָה, אִתְקְרִיאַת פָּתוֹרָא, וְאִתְּמַר בָּהּ הָרוֹצֶה לְהַעֲשִׁיר יַצְפִּין, וְשַׁרְיָא עֲלָהּ בִּינָה, דְאִתְּמַר בָּהּ</w:t>
      </w:r>
      <w:r w:rsidRPr="00B12476">
        <w:rPr>
          <w:rtl/>
          <w:lang w:val="he-IL" w:eastAsia="he-IL" w:bidi="he-IL"/>
        </w:rPr>
        <w:t xml:space="preserve"> </w:t>
      </w:r>
      <w:r w:rsidRPr="00265EDE">
        <w:rPr>
          <w:rFonts w:ascii="Times New Roman (Hebrew)" w:hAnsi="Times New Roman (Hebrew)"/>
          <w:sz w:val="20"/>
          <w:szCs w:val="23"/>
          <w:rtl/>
          <w:lang w:val="he-IL" w:eastAsia="he-IL" w:bidi="he-IL"/>
        </w:rPr>
        <w:t>(משלי י כב)</w:t>
      </w:r>
      <w:r w:rsidRPr="00B12476">
        <w:rPr>
          <w:rtl/>
          <w:lang w:val="he-IL" w:eastAsia="he-IL" w:bidi="he-IL"/>
        </w:rPr>
        <w:t xml:space="preserve"> </w:t>
      </w:r>
      <w:r w:rsidRPr="00B12476">
        <w:rPr>
          <w:rStyle w:val="a6"/>
          <w:rtl/>
          <w:lang w:val="he-IL" w:eastAsia="he-IL" w:bidi="he-IL"/>
        </w:rPr>
        <w:footnoteReference w:id="641"/>
      </w:r>
      <w:r w:rsidRPr="00B12476">
        <w:rPr>
          <w:rFonts w:ascii="Times New Roman (Hebrew)" w:hAnsi="Times New Roman (Hebrew)"/>
          <w:rtl/>
          <w:lang w:val="he-IL" w:eastAsia="he-IL" w:bidi="he-IL"/>
        </w:rPr>
        <w:t>בִּרְכַּת יהו''ה הִיא תַעֲשִׁיר, וְכַד נָטְלָא מִגּוּפָא דְאִיהוּ עַמּוּדָא דְאֶמְצָעִיתָא, אִתְקְרִיאַת מַשְׁכְּנָא כְּלִיל מִתַּרְוַיְיהוּ.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כִּיּוֹר וְכַנּוֹ אִינוּן </w:t>
      </w:r>
      <w:r w:rsidRPr="00B12476">
        <w:rPr>
          <w:rStyle w:val="a6"/>
          <w:rtl/>
          <w:lang w:val="he-IL" w:eastAsia="he-IL" w:bidi="he-IL"/>
        </w:rPr>
        <w:footnoteReference w:id="642"/>
      </w:r>
      <w:r w:rsidRPr="00B12476">
        <w:rPr>
          <w:rFonts w:ascii="Times New Roman (Hebrew)" w:hAnsi="Times New Roman (Hebrew)"/>
          <w:rtl/>
          <w:lang w:val="he-IL" w:eastAsia="he-IL" w:bidi="he-IL"/>
        </w:rPr>
        <w:t xml:space="preserve">תְּרֵין כֻּלְיָין, </w:t>
      </w:r>
      <w:r w:rsidRPr="00B12476">
        <w:rPr>
          <w:rStyle w:val="a6"/>
          <w:rtl/>
          <w:lang w:val="he-IL" w:eastAsia="he-IL" w:bidi="he-IL"/>
        </w:rPr>
        <w:footnoteReference w:id="643"/>
      </w:r>
      <w:r w:rsidRPr="00B12476">
        <w:rPr>
          <w:rFonts w:ascii="Times New Roman (Hebrew)" w:hAnsi="Times New Roman (Hebrew)"/>
          <w:rtl/>
          <w:lang w:val="he-IL" w:eastAsia="he-IL" w:bidi="he-IL"/>
        </w:rPr>
        <w:t xml:space="preserve">וּבְהוֹן שַׁרְיָין תְּרֵין סַמְכֵי קְשׁוֹט, מוֹחָא, עֲלֵיהּ אִתְּמַר </w:t>
      </w:r>
      <w:r w:rsidRPr="00265EDE">
        <w:rPr>
          <w:rFonts w:ascii="Times New Roman (Hebrew)" w:hAnsi="Times New Roman (Hebrew)"/>
          <w:sz w:val="20"/>
          <w:szCs w:val="23"/>
          <w:rtl/>
          <w:lang w:val="he-IL" w:eastAsia="he-IL" w:bidi="he-IL"/>
        </w:rPr>
        <w:t>(יחזקאל א י)</w:t>
      </w:r>
      <w:r w:rsidRPr="00B12476">
        <w:rPr>
          <w:rtl/>
          <w:lang w:val="he-IL" w:eastAsia="he-IL" w:bidi="he-IL"/>
        </w:rPr>
        <w:t xml:space="preserve"> </w:t>
      </w:r>
      <w:r w:rsidRPr="00B12476">
        <w:rPr>
          <w:rStyle w:val="a6"/>
          <w:rtl/>
          <w:lang w:val="he-IL" w:eastAsia="he-IL" w:bidi="he-IL"/>
        </w:rPr>
        <w:footnoteReference w:id="644"/>
      </w:r>
      <w:r w:rsidRPr="00B12476">
        <w:rPr>
          <w:rFonts w:ascii="Times New Roman (Hebrew)" w:hAnsi="Times New Roman (Hebrew)"/>
          <w:rtl/>
          <w:lang w:val="he-IL" w:eastAsia="he-IL" w:bidi="he-IL"/>
        </w:rPr>
        <w:t xml:space="preserve">וּפְנֵי אַרְיֵה אֶל הַיָּמִין, וְתַמָּן מְנַרְתָּא דָלִיק, לִבָּא </w:t>
      </w:r>
      <w:r w:rsidRPr="00B12476">
        <w:rPr>
          <w:rStyle w:val="a6"/>
          <w:rtl/>
          <w:lang w:val="he-IL" w:eastAsia="he-IL" w:bidi="he-IL"/>
        </w:rPr>
        <w:footnoteReference w:id="645"/>
      </w:r>
      <w:r w:rsidRPr="00B12476">
        <w:rPr>
          <w:rFonts w:ascii="Times New Roman (Hebrew)" w:hAnsi="Times New Roman (Hebrew)"/>
          <w:rtl/>
          <w:lang w:val="he-IL" w:eastAsia="he-IL" w:bidi="he-IL"/>
        </w:rPr>
        <w:t xml:space="preserve">וּפְנֵי שׁוֹר מֵהַשְּׂמֹאל, וְתַמָּן פָּתוֹרָא מִתְתַּקְנָא, בְּגִין דְּלִבָּא אִיהוּ לִשְׂמָאלָא, גּוּפָא עֲלֵיהּ אִתְּמַר </w:t>
      </w:r>
      <w:r w:rsidRPr="00B12476">
        <w:rPr>
          <w:rStyle w:val="a6"/>
          <w:rtl/>
          <w:lang w:val="he-IL" w:eastAsia="he-IL" w:bidi="he-IL"/>
        </w:rPr>
        <w:footnoteReference w:id="646"/>
      </w:r>
      <w:r w:rsidRPr="00B12476">
        <w:rPr>
          <w:rFonts w:ascii="Times New Roman (Hebrew)" w:hAnsi="Times New Roman (Hebrew)"/>
          <w:rtl/>
          <w:lang w:val="he-IL" w:eastAsia="he-IL" w:bidi="he-IL"/>
        </w:rPr>
        <w:t xml:space="preserve">וּפְנֵי נֶשֶׁר, וְתַמָּן מַשְׁכְּנָא מִתְתַּקְנָא, וּשְׁכִינְתָּא אִיהִי </w:t>
      </w:r>
      <w:r w:rsidRPr="00B12476">
        <w:rPr>
          <w:rStyle w:val="a6"/>
          <w:rtl/>
          <w:lang w:val="he-IL" w:eastAsia="he-IL" w:bidi="he-IL"/>
        </w:rPr>
        <w:footnoteReference w:id="647"/>
      </w:r>
      <w:r w:rsidRPr="00B12476">
        <w:rPr>
          <w:rFonts w:ascii="Times New Roman (Hebrew)" w:hAnsi="Times New Roman (Hebrew)"/>
          <w:rtl/>
          <w:lang w:val="he-IL" w:eastAsia="he-IL" w:bidi="he-IL"/>
        </w:rPr>
        <w:t xml:space="preserve">דְמוּת אֶחָד לְאַרְבַּעְתָּן, </w:t>
      </w:r>
      <w:r w:rsidRPr="00B12476">
        <w:rPr>
          <w:rStyle w:val="a6"/>
          <w:rtl/>
          <w:lang w:val="he-IL" w:eastAsia="he-IL" w:bidi="he-IL"/>
        </w:rPr>
        <w:footnoteReference w:id="648"/>
      </w:r>
      <w:r w:rsidRPr="00B12476">
        <w:rPr>
          <w:rFonts w:ascii="Times New Roman (Hebrew)" w:hAnsi="Times New Roman (Hebrew)"/>
          <w:rtl/>
          <w:lang w:val="he-IL" w:eastAsia="he-IL" w:bidi="he-IL"/>
        </w:rPr>
        <w:t>וְאִיהִי ד' דְּאֶחָד, וְאִיהִי אַרְבַּע אַנְפִּין דְּכָל חַיָּה.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בְּגִין דְּבָהּ אַרְבַּע אַתְוָון נְהִירִין דְּאִינוּן יהו''ה, וְאִיהִי דְּמוּת אָדָם, דְּאִיהוּ יו''ד ה''א וא''ו ה''א, וַעֲשַׂר אַתְוָון אִלֵּין אִנּוּן שִׁעוּר קוֹמָא דְּגוּפָא דָא, דְאִיהוּ מַשְׁכְּנָא, וַעֲלַיְהוּ אִתְּמַר </w:t>
      </w:r>
      <w:r w:rsidRPr="00265EDE">
        <w:rPr>
          <w:rFonts w:ascii="Times New Roman (Hebrew)" w:hAnsi="Times New Roman (Hebrew)"/>
          <w:sz w:val="20"/>
          <w:szCs w:val="23"/>
          <w:rtl/>
          <w:lang w:val="he-IL" w:eastAsia="he-IL" w:bidi="he-IL"/>
        </w:rPr>
        <w:t>(שמות כו טז)</w:t>
      </w:r>
      <w:r w:rsidRPr="00B12476">
        <w:rPr>
          <w:rFonts w:ascii="Times New Roman (Hebrew)" w:hAnsi="Times New Roman (Hebrew)"/>
          <w:rtl/>
          <w:lang w:val="he-IL" w:eastAsia="he-IL" w:bidi="he-IL"/>
        </w:rPr>
        <w:t xml:space="preserve"> עֶשֶׂר אַמּוֹת אֹרֶךְ הַקָּרֶשׁ, וָאֲמַלֵּא אוֹתוֹ רוּחַ אֱלֹהִי''ם, בְּחָכְמָה בִתְבוּנָה וּבְדַעַת וּבְכָל מְלָאכָה </w:t>
      </w:r>
      <w:r w:rsidRPr="00265EDE">
        <w:rPr>
          <w:rFonts w:ascii="Times New Roman (Hebrew)" w:hAnsi="Times New Roman (Hebrew)"/>
          <w:sz w:val="20"/>
          <w:szCs w:val="23"/>
          <w:rtl/>
          <w:lang w:val="he-IL" w:eastAsia="he-IL" w:bidi="he-IL"/>
        </w:rPr>
        <w:t>(שם לא ג)</w:t>
      </w:r>
      <w:r w:rsidRPr="00B12476">
        <w:rPr>
          <w:rFonts w:ascii="Times New Roman (Hebrew)" w:hAnsi="Times New Roman (Hebrew)"/>
          <w:rtl/>
          <w:lang w:val="he-IL" w:eastAsia="he-IL" w:bidi="he-IL"/>
        </w:rPr>
        <w:t>, בְּחָכְמָה דָא י', בִּתְבוּנָה דָא ה', וּבְדַעַת דָּא ו', וּבְכָל מְלָאכָה דָא ה'.</w:t>
      </w:r>
    </w:p>
    <w:p w:rsidR="00DB3E9E" w:rsidRPr="00B12476" w:rsidRDefault="008D12AA" w:rsidP="009013F0">
      <w:pPr>
        <w:rPr>
          <w:rtl/>
          <w:lang w:val="he-IL" w:eastAsia="he-IL" w:bidi="he-IL"/>
        </w:rPr>
      </w:pPr>
      <w:r w:rsidRPr="00B12476">
        <w:rPr>
          <w:rStyle w:val="a6"/>
          <w:rtl/>
          <w:lang w:val="he-IL" w:eastAsia="he-IL" w:bidi="he-IL"/>
        </w:rPr>
        <w:footnoteReference w:id="649"/>
      </w:r>
      <w:r w:rsidRPr="00B12476">
        <w:rPr>
          <w:rFonts w:ascii="Times New Roman (Hebrew)" w:hAnsi="Times New Roman (Hebrew)"/>
          <w:rtl/>
          <w:lang w:val="he-IL" w:eastAsia="he-IL" w:bidi="he-IL"/>
        </w:rPr>
        <w:t xml:space="preserve">דָּבָר אַחֵר, וְהַמַּשְׂכִּילִים, אִלֵּין אַרְבַּע יְסוֹדִין דְּגוּפָא, </w:t>
      </w:r>
      <w:r w:rsidRPr="00B12476">
        <w:rPr>
          <w:rStyle w:val="a6"/>
          <w:rtl/>
          <w:lang w:val="he-IL" w:eastAsia="he-IL" w:bidi="he-IL"/>
        </w:rPr>
        <w:footnoteReference w:id="650"/>
      </w:r>
      <w:r w:rsidRPr="00B12476">
        <w:rPr>
          <w:rFonts w:ascii="Times New Roman (Hebrew)" w:hAnsi="Times New Roman (Hebrew)"/>
          <w:rtl/>
          <w:lang w:val="he-IL" w:eastAsia="he-IL" w:bidi="he-IL"/>
        </w:rPr>
        <w:t>יַזְהִירוּ בְּהוֹן אַרְבַּע חֵיוָון, דְּאִינוּן מַזָּל אַרְיֵה, מַזָּל שׁוֹר, מַזָּל נֶשֶׁר, מַזָּל אָדָם,</w:t>
      </w:r>
      <w:r w:rsidRPr="00B12476">
        <w:rPr>
          <w:rtl/>
          <w:lang w:val="he-IL" w:eastAsia="he-IL" w:bidi="he-IL"/>
        </w:rPr>
        <w:t xml:space="preserve"> </w:t>
      </w:r>
      <w:r w:rsidRPr="00B12476">
        <w:rPr>
          <w:rStyle w:val="a6"/>
          <w:rtl/>
          <w:lang w:val="he-IL" w:eastAsia="he-IL" w:bidi="he-IL"/>
        </w:rPr>
        <w:footnoteReference w:id="651"/>
      </w:r>
      <w:r w:rsidRPr="00B12476">
        <w:rPr>
          <w:rFonts w:ascii="Times New Roman (Hebrew)" w:hAnsi="Times New Roman (Hebrew)"/>
          <w:rtl/>
          <w:lang w:val="he-IL" w:eastAsia="he-IL" w:bidi="he-IL"/>
        </w:rPr>
        <w:t xml:space="preserve">דְּפַרְצוּפָא דְבַר נַשׁ אִשְׁתְּמוֹדַעַת בְּהוֹן בְּאַנְפּוֹי דְבַר נַשׁ, וְדָא אִיהוּ הַכָּרַת פְּנֵיהֶם עָנְתָה בָּם </w:t>
      </w:r>
      <w:r w:rsidRPr="00265EDE">
        <w:rPr>
          <w:rFonts w:ascii="Times New Roman (Hebrew)" w:hAnsi="Times New Roman (Hebrew)"/>
          <w:sz w:val="20"/>
          <w:szCs w:val="23"/>
          <w:rtl/>
          <w:lang w:val="he-IL" w:eastAsia="he-IL" w:bidi="he-IL"/>
        </w:rPr>
        <w:t>(ישעיה ג ט)</w:t>
      </w:r>
      <w:r w:rsidRPr="00B12476">
        <w:rPr>
          <w:rFonts w:ascii="Times New Roman (Hebrew)" w:hAnsi="Times New Roman (Hebrew)"/>
          <w:rtl/>
          <w:lang w:val="he-IL" w:eastAsia="he-IL" w:bidi="he-IL"/>
        </w:rPr>
        <w:t xml:space="preserve">, כְּזֹהַר דָּא נִשְׁמָתָא, וּמַצְדִּיקֵי הָרַבִּים </w:t>
      </w:r>
      <w:r w:rsidRPr="00B12476">
        <w:rPr>
          <w:rStyle w:val="a6"/>
          <w:rtl/>
          <w:lang w:val="he-IL" w:eastAsia="he-IL" w:bidi="he-IL"/>
        </w:rPr>
        <w:footnoteReference w:id="652"/>
      </w:r>
      <w:r w:rsidRPr="00B12476">
        <w:rPr>
          <w:rFonts w:ascii="Times New Roman (Hebrew)" w:hAnsi="Times New Roman (Hebrew)"/>
          <w:rtl/>
          <w:lang w:val="he-IL" w:eastAsia="he-IL" w:bidi="he-IL"/>
        </w:rPr>
        <w:t xml:space="preserve">בְּאֵבָרִין דְּגוּפָא, יְהוֹן נַהֲרִין מַזָּלַיְיהוּ </w:t>
      </w:r>
      <w:r w:rsidRPr="00B12476">
        <w:rPr>
          <w:rStyle w:val="a6"/>
          <w:rtl/>
          <w:lang w:val="he-IL" w:eastAsia="he-IL" w:bidi="he-IL"/>
        </w:rPr>
        <w:footnoteReference w:id="653"/>
      </w:r>
      <w:r w:rsidRPr="00B12476">
        <w:rPr>
          <w:rFonts w:ascii="Times New Roman (Hebrew)" w:hAnsi="Times New Roman (Hebrew)"/>
          <w:rtl/>
          <w:lang w:val="he-IL" w:eastAsia="he-IL" w:bidi="he-IL"/>
        </w:rPr>
        <w:t>כַּכֹּכָבִים לְעוֹלָם וָעֶד.</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דָּבָר אַחֵר, </w:t>
      </w:r>
      <w:r w:rsidRPr="00B12476">
        <w:rPr>
          <w:rStyle w:val="a6"/>
          <w:rtl/>
          <w:lang w:val="he-IL" w:eastAsia="he-IL" w:bidi="he-IL"/>
        </w:rPr>
        <w:footnoteReference w:id="654"/>
      </w:r>
      <w:r w:rsidRPr="00B12476">
        <w:rPr>
          <w:rFonts w:ascii="Times New Roman (Hebrew)" w:hAnsi="Times New Roman (Hebrew)"/>
          <w:rtl/>
          <w:lang w:val="he-IL" w:eastAsia="he-IL" w:bidi="he-IL"/>
        </w:rPr>
        <w:t xml:space="preserve">וְהַמַּשְׂכִּילִים אִלֵין אַרְבַּע סִטְרֵי עָלְמָא, יַזְהִירוּ </w:t>
      </w:r>
      <w:r w:rsidRPr="00B12476">
        <w:rPr>
          <w:rStyle w:val="a6"/>
          <w:rtl/>
          <w:lang w:val="he-IL" w:eastAsia="he-IL" w:bidi="he-IL"/>
        </w:rPr>
        <w:footnoteReference w:id="655"/>
      </w:r>
      <w:r w:rsidRPr="00B12476">
        <w:rPr>
          <w:rFonts w:ascii="Times New Roman (Hebrew)" w:hAnsi="Times New Roman (Hebrew)"/>
          <w:rtl/>
          <w:lang w:val="he-IL" w:eastAsia="he-IL" w:bidi="he-IL"/>
        </w:rPr>
        <w:t xml:space="preserve">אִלֵּין אַרְבַּע מַלְאָכַיָּא, דְאִינוּן מִיכָאֵ''ל גַּבְרִיאֵ''ל רְפָאֵ''ל </w:t>
      </w:r>
      <w:r w:rsidRPr="00B12476">
        <w:rPr>
          <w:rStyle w:val="a6"/>
          <w:rtl/>
          <w:lang w:val="he-IL" w:eastAsia="he-IL" w:bidi="he-IL"/>
        </w:rPr>
        <w:footnoteReference w:id="656"/>
      </w:r>
      <w:r w:rsidRPr="00B12476">
        <w:rPr>
          <w:rFonts w:ascii="Times New Roman (Hebrew)" w:hAnsi="Times New Roman (Hebrew)"/>
          <w:rtl/>
          <w:lang w:val="he-IL" w:eastAsia="he-IL" w:bidi="he-IL"/>
        </w:rPr>
        <w:t>אוּרִיאֵ''ל, כְּזֹהַר דָּא כָּרְסַיָּא יְקָרָא.</w:t>
      </w:r>
    </w:p>
    <w:p w:rsidR="00DB3E9E" w:rsidRPr="00B12476" w:rsidRDefault="008D12AA" w:rsidP="009013F0">
      <w:pPr>
        <w:rPr>
          <w:rtl/>
          <w:lang w:val="he-IL" w:eastAsia="he-IL" w:bidi="he-IL"/>
        </w:rPr>
      </w:pPr>
      <w:r w:rsidRPr="00B12476">
        <w:rPr>
          <w:rStyle w:val="a6"/>
          <w:rtl/>
          <w:lang w:val="he-IL" w:eastAsia="he-IL" w:bidi="he-IL"/>
        </w:rPr>
        <w:footnoteReference w:id="657"/>
      </w:r>
      <w:r w:rsidRPr="00B12476">
        <w:rPr>
          <w:rFonts w:ascii="Times New Roman (Hebrew)" w:hAnsi="Times New Roman (Hebrew)"/>
          <w:rtl/>
          <w:lang w:val="he-IL" w:eastAsia="he-IL" w:bidi="he-IL"/>
        </w:rPr>
        <w:t xml:space="preserve">דָּבָר אַחֵר וְהַמַּשְׂכִּילִים אִלֵּין שִׂפְוָון, דְּאִתְּמַר בְּהוֹן וְשִׂפְתוֹתֵינוּ שֶׁבַח, </w:t>
      </w:r>
      <w:r w:rsidRPr="00B12476">
        <w:rPr>
          <w:rStyle w:val="a6"/>
          <w:rtl/>
          <w:lang w:val="he-IL" w:eastAsia="he-IL" w:bidi="he-IL"/>
        </w:rPr>
        <w:footnoteReference w:id="658"/>
      </w:r>
      <w:r w:rsidRPr="00B12476">
        <w:rPr>
          <w:rFonts w:ascii="Times New Roman (Hebrew)" w:hAnsi="Times New Roman (Hebrew)"/>
          <w:rtl/>
          <w:lang w:val="he-IL" w:eastAsia="he-IL" w:bidi="he-IL"/>
        </w:rPr>
        <w:t xml:space="preserve">וּבְהוֹן אחה''ע בומ''ף גיכ''ק דטלנ''ת </w:t>
      </w:r>
      <w:r w:rsidRPr="00B12476">
        <w:rPr>
          <w:rFonts w:ascii="Times New Roman (Hebrew)" w:hAnsi="Times New Roman (Hebrew)"/>
          <w:rtl/>
          <w:lang w:val="he-IL" w:eastAsia="he-IL" w:bidi="he-IL"/>
        </w:rPr>
        <w:lastRenderedPageBreak/>
        <w:t xml:space="preserve">זסשר''ץ, דִּמְשַׁמְּשִׁין בְּפוּמָא בְּכ''ב אַתְוָון, וּבְהוֹן חִתּוּךְ דִּבּוּרָא דִצְלוֹתָא לְשַׁבְּחָא לְמַלְכָּא, </w:t>
      </w:r>
      <w:r w:rsidRPr="00B12476">
        <w:rPr>
          <w:rStyle w:val="a6"/>
          <w:rtl/>
          <w:lang w:val="he-IL" w:eastAsia="he-IL" w:bidi="he-IL"/>
        </w:rPr>
        <w:footnoteReference w:id="659"/>
      </w:r>
      <w:r w:rsidRPr="00B12476">
        <w:rPr>
          <w:rFonts w:ascii="Times New Roman (Hebrew)" w:hAnsi="Times New Roman (Hebrew)"/>
          <w:rtl/>
          <w:lang w:val="he-IL" w:eastAsia="he-IL" w:bidi="he-IL"/>
        </w:rPr>
        <w:t xml:space="preserve">יַזְהִירוּ אִלֵּין עַיְינִין, דְּאִתְּמַר בְּהוֹן וְעִינֵינוּ מְאִירוֹת כַּשֶּׁמֶשׁ וְכַיָּרֵחַ, </w:t>
      </w:r>
      <w:r w:rsidRPr="00B12476">
        <w:rPr>
          <w:rStyle w:val="a6"/>
          <w:rtl/>
          <w:lang w:val="he-IL" w:eastAsia="he-IL" w:bidi="he-IL"/>
        </w:rPr>
        <w:footnoteReference w:id="660"/>
      </w:r>
      <w:r w:rsidRPr="00B12476">
        <w:rPr>
          <w:rFonts w:ascii="Times New Roman (Hebrew)" w:hAnsi="Times New Roman (Hebrew)"/>
          <w:rtl/>
          <w:lang w:val="he-IL" w:eastAsia="he-IL" w:bidi="he-IL"/>
        </w:rPr>
        <w:t xml:space="preserve">שִׁבְעָה גִלְדֵּי עִינָא אִינוּן, דְּנַהֲרִין בְּהוֹן שִׁבְעָה כֹּכְבֵי לֶכֶת, וְשִׁמְשָׁא וְסִיהֲרָא, </w:t>
      </w:r>
      <w:r w:rsidRPr="00B12476">
        <w:rPr>
          <w:rStyle w:val="a6"/>
          <w:rtl/>
          <w:lang w:val="he-IL" w:eastAsia="he-IL" w:bidi="he-IL"/>
        </w:rPr>
        <w:footnoteReference w:id="661"/>
      </w:r>
      <w:r w:rsidRPr="00B12476">
        <w:rPr>
          <w:rFonts w:ascii="Times New Roman (Hebrew)" w:hAnsi="Times New Roman (Hebrew)"/>
          <w:rtl/>
          <w:lang w:val="he-IL" w:eastAsia="he-IL" w:bidi="he-IL"/>
        </w:rPr>
        <w:t xml:space="preserve">דְאִתְּמַר בְּהוֹן וְעִינֵינוּ מְאִירוֹת כַּשֶּׁמֶשׁ וְכַיָּרֵחַ, הָא תִּשְׁעָה, כְּגַוְונָא דְתֵשַׁע נְקוּדִין דְּאוֹרַיְיתָא, וְהָא חַמָּה וּלְבָנָה בִּכְלָל שִׁבְעָה כֹּכְבַיָּא אִינוּן אֵיךְ חָשִׁיב לוֹן תּוֹסֶפֶת עַל ז', </w:t>
      </w:r>
      <w:r w:rsidRPr="00B12476">
        <w:rPr>
          <w:rStyle w:val="a6"/>
          <w:rtl/>
          <w:lang w:val="he-IL" w:eastAsia="he-IL" w:bidi="he-IL"/>
        </w:rPr>
        <w:footnoteReference w:id="662"/>
      </w:r>
      <w:r w:rsidRPr="00B12476">
        <w:rPr>
          <w:rFonts w:ascii="Times New Roman (Hebrew)" w:hAnsi="Times New Roman (Hebrew)"/>
          <w:rtl/>
          <w:lang w:val="he-IL" w:eastAsia="he-IL" w:bidi="he-IL"/>
        </w:rPr>
        <w:t>אֶלָּא חַמָּה אִיהִי נוּקְבָא לְגַבֵּי שִׁמְשָׁא, לְבָנָה נוּקְבָא לְגַבֵּי יָרֵחַ, וְשֶׁמֶשׁ וְיָרֵחַ אִינוּן נַהֲרִין לְשִׁבְעָה כֹּכְבֵי לֶכֶת, דְּאִינוּן כְּשִׁבְעָה גִלְדֵּי עִינָא, וְשִׁמְשָׁא וְסִיהֲרָא הָא תִּשְׁעָה, בַּת עַיִן עֲשִׂירִית לוֹן, כַּלָּה דִכְלִילָא מִכֻּלְּהוּ.</w:t>
      </w:r>
    </w:p>
    <w:p w:rsidR="00DB3E9E" w:rsidRPr="002D0347" w:rsidRDefault="008D12AA" w:rsidP="009E63CE">
      <w:pPr>
        <w:pStyle w:val="2"/>
        <w:rPr>
          <w:rtl/>
        </w:rPr>
      </w:pPr>
      <w:bookmarkStart w:id="19" w:name="_Toc228095585"/>
      <w:r w:rsidRPr="002D0347">
        <w:rPr>
          <w:rtl/>
        </w:rPr>
        <w:t>[דף עג ע''א]</w:t>
      </w:r>
      <w:bookmarkEnd w:id="19"/>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כְּזֹהַר הָרָקִיעַ, דָא אַסְפַּקְלַרְיָאָה דְנַהֲרָא בְּאַנְפּוֹי דְּאָדָם, דְּמִינָהּ תַּלְיָין אוּדְנִין וְעַיְינִין וְחוֹטָמָא וּפוּמָא, דְאִינוּן מַנְהִיגֵי גוּפָא וְאֵבָרִין דִּילֵיהּ, כְּגַוְונָא דְטַעֲמֵי, דְאִינוּן מַנְהִיגֵי אַתְוָון וּנְקוּדֵי דְאוֹרַיְיתָא, כְּמָה דְשִׂפְוָון וְשִׁינַיִן וְחֵיךְ וְלָשׁוֹן וְגָרוֹן אִנּוּן מְשַׁמְּשִׁין לְאַתְוָון, הָכִי כְּגַוְונָא דָא כַנְפֵי עִינָא וְעַפְעַפֵּי עִינָא וּתְלַת גַּוָּונֵי דְעִינָא, אִינוּן מְשַׁמְּשִׁין לְעִינָא, </w:t>
      </w:r>
      <w:r w:rsidRPr="00B12476">
        <w:rPr>
          <w:rStyle w:val="a6"/>
          <w:rtl/>
          <w:lang w:val="he-IL" w:eastAsia="he-IL" w:bidi="he-IL"/>
        </w:rPr>
        <w:footnoteReference w:id="663"/>
      </w:r>
      <w:r w:rsidRPr="00B12476">
        <w:rPr>
          <w:rFonts w:ascii="Times New Roman (Hebrew)" w:hAnsi="Times New Roman (Hebrew)"/>
          <w:rtl/>
          <w:lang w:val="he-IL" w:eastAsia="he-IL" w:bidi="he-IL"/>
        </w:rPr>
        <w:t xml:space="preserve">וְכֹלָּא אִתְקַשַּׁר בְּחָמֵשׁ נְקוּדִין כְּגַוְונָא דָא אִאֻאֵאֹאַ, אַתְוָון וּנְקוּדֵי חָמֵשׁ בְּגוֹ חָמֵשׁ, וַעֲלַיְיהוּ אִתְּמַר </w:t>
      </w:r>
      <w:r w:rsidRPr="00265EDE">
        <w:rPr>
          <w:rFonts w:ascii="Times New Roman (Hebrew)" w:hAnsi="Times New Roman (Hebrew)"/>
          <w:sz w:val="20"/>
          <w:szCs w:val="23"/>
          <w:rtl/>
          <w:lang w:val="he-IL" w:eastAsia="he-IL" w:bidi="he-IL"/>
        </w:rPr>
        <w:t>(דברים כט ט)</w:t>
      </w:r>
      <w:r w:rsidRPr="00B12476">
        <w:rPr>
          <w:rFonts w:ascii="Times New Roman (Hebrew)" w:hAnsi="Times New Roman (Hebrew)"/>
          <w:rtl/>
          <w:lang w:val="he-IL" w:eastAsia="he-IL" w:bidi="he-IL"/>
        </w:rPr>
        <w:t xml:space="preserve"> רָאשֵׁיכֶם שִׁבְטֵיכֶם זִקְנֵיכֶם וְשֹׁטְרֵיכֶם כֹּל אִישׁ יִשְׂרָאֵל הָא חֲמִשָּׁה, טַפְּכֶם נְשֵׁיכֶם וְגֵרְךָ אֲשֶׁר בְּקֶרֶב מַחֲנֶיךָ מֵחֹטֵב עִצֶיךָ עַד שֹׁאֵב מֵימֶיךָ הָא חָמֵשׁ אָחֳרָנִין, </w:t>
      </w:r>
      <w:r w:rsidRPr="00B12476">
        <w:rPr>
          <w:rStyle w:val="a6"/>
          <w:rtl/>
          <w:lang w:val="he-IL" w:eastAsia="he-IL" w:bidi="he-IL"/>
        </w:rPr>
        <w:footnoteReference w:id="664"/>
      </w:r>
      <w:r w:rsidRPr="00B12476">
        <w:rPr>
          <w:rFonts w:ascii="Times New Roman (Hebrew)" w:hAnsi="Times New Roman (Hebrew)"/>
          <w:rtl/>
          <w:lang w:val="he-IL" w:eastAsia="he-IL" w:bidi="he-IL"/>
        </w:rPr>
        <w:t xml:space="preserve">חָמֵשׁ לְגוֹ חָמֵשׁ אִלֵּין ה''ה, </w:t>
      </w:r>
      <w:r w:rsidRPr="00B12476">
        <w:rPr>
          <w:rStyle w:val="a6"/>
          <w:rtl/>
          <w:lang w:val="he-IL" w:eastAsia="he-IL" w:bidi="he-IL"/>
        </w:rPr>
        <w:footnoteReference w:id="665"/>
      </w:r>
      <w:r w:rsidRPr="00B12476">
        <w:rPr>
          <w:rFonts w:ascii="Times New Roman (Hebrew)" w:hAnsi="Times New Roman (Hebrew)"/>
          <w:rtl/>
          <w:lang w:val="he-IL" w:eastAsia="he-IL" w:bidi="he-IL"/>
        </w:rPr>
        <w:t xml:space="preserve">וּמִנַּיְיהוּ אִתְיְיהִיבוּ עֲשַׂר דִּבְּרָן דָּא י', </w:t>
      </w:r>
      <w:r w:rsidRPr="00265EDE">
        <w:rPr>
          <w:rFonts w:ascii="Times New Roman (Hebrew)" w:hAnsi="Times New Roman (Hebrew)"/>
          <w:sz w:val="20"/>
          <w:szCs w:val="23"/>
          <w:rtl/>
          <w:lang w:val="he-IL" w:eastAsia="he-IL" w:bidi="he-IL"/>
        </w:rPr>
        <w:t>(שמות כו טו)</w:t>
      </w:r>
      <w:r w:rsidRPr="00B12476">
        <w:rPr>
          <w:rtl/>
          <w:lang w:val="he-IL" w:eastAsia="he-IL" w:bidi="he-IL"/>
        </w:rPr>
        <w:t xml:space="preserve"> </w:t>
      </w:r>
      <w:r w:rsidRPr="00B12476">
        <w:rPr>
          <w:rStyle w:val="a6"/>
          <w:rtl/>
          <w:lang w:val="he-IL" w:eastAsia="he-IL" w:bidi="he-IL"/>
        </w:rPr>
        <w:footnoteReference w:id="666"/>
      </w:r>
      <w:r w:rsidRPr="00B12476">
        <w:rPr>
          <w:rFonts w:ascii="Times New Roman (Hebrew)" w:hAnsi="Times New Roman (Hebrew)"/>
          <w:rtl/>
          <w:lang w:val="he-IL" w:eastAsia="he-IL" w:bidi="he-IL"/>
        </w:rPr>
        <w:t xml:space="preserve">וְכָל הָעָם רוֹאִים אֶת הַקּוֹלוֹת </w:t>
      </w:r>
      <w:r w:rsidRPr="00265EDE">
        <w:rPr>
          <w:rFonts w:ascii="Times New Roman (Hebrew)" w:hAnsi="Times New Roman (Hebrew)"/>
          <w:sz w:val="20"/>
          <w:szCs w:val="23"/>
          <w:rtl/>
          <w:lang w:val="he-IL" w:eastAsia="he-IL" w:bidi="he-IL"/>
        </w:rPr>
        <w:t>(דף עג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מִסִּטְרָא דְו'.</w:t>
      </w:r>
    </w:p>
    <w:p w:rsidR="00DB3E9E" w:rsidRPr="00B12476" w:rsidRDefault="008D12AA" w:rsidP="009013F0">
      <w:pPr>
        <w:rPr>
          <w:rtl/>
          <w:lang w:val="he-IL" w:eastAsia="he-IL" w:bidi="he-IL"/>
        </w:rPr>
      </w:pPr>
      <w:r w:rsidRPr="00B12476">
        <w:rPr>
          <w:rStyle w:val="a6"/>
          <w:rtl/>
          <w:lang w:val="he-IL" w:eastAsia="he-IL" w:bidi="he-IL"/>
        </w:rPr>
        <w:footnoteReference w:id="667"/>
      </w:r>
      <w:r w:rsidRPr="00B12476">
        <w:rPr>
          <w:rFonts w:ascii="Times New Roman (Hebrew)" w:hAnsi="Times New Roman (Hebrew)"/>
          <w:rtl/>
          <w:lang w:val="he-IL" w:eastAsia="he-IL" w:bidi="he-IL"/>
        </w:rPr>
        <w:t xml:space="preserve">דָּבָר אַחֵר וְהַמַּשְׂכִּילִים, אִלֵּין מָארֵי מִקְרָא, יַזְהִירוּ אִלֵּין </w:t>
      </w:r>
      <w:r w:rsidRPr="00B12476">
        <w:rPr>
          <w:rStyle w:val="a6"/>
          <w:rtl/>
          <w:lang w:val="he-IL" w:eastAsia="he-IL" w:bidi="he-IL"/>
        </w:rPr>
        <w:footnoteReference w:id="668"/>
      </w:r>
      <w:r w:rsidRPr="00B12476">
        <w:rPr>
          <w:rFonts w:ascii="Times New Roman (Hebrew)" w:hAnsi="Times New Roman (Hebrew)"/>
          <w:rtl/>
          <w:lang w:val="he-IL" w:eastAsia="he-IL" w:bidi="he-IL"/>
        </w:rPr>
        <w:t xml:space="preserve">מָארֵי מִשְׁנָה, </w:t>
      </w:r>
      <w:r w:rsidRPr="00B12476">
        <w:rPr>
          <w:rStyle w:val="a6"/>
          <w:rtl/>
          <w:lang w:val="he-IL" w:eastAsia="he-IL" w:bidi="he-IL"/>
        </w:rPr>
        <w:footnoteReference w:id="669"/>
      </w:r>
      <w:r w:rsidRPr="00B12476">
        <w:rPr>
          <w:rFonts w:ascii="Times New Roman (Hebrew)" w:hAnsi="Times New Roman (Hebrew)"/>
          <w:rtl/>
          <w:lang w:val="he-IL" w:eastAsia="he-IL" w:bidi="he-IL"/>
        </w:rPr>
        <w:t xml:space="preserve">דְּאִינוּן מָארֵי מַתְנִיתִין מ''ט אַנְפִּין טָהוֹר וּמ''ט אַנְפִּין טָמֵא, מ''ט אַנְפִּין טָהוֹר אִנּוּן מ''ט אַתְוָון דְּפָרָשָׁה </w:t>
      </w:r>
      <w:r w:rsidRPr="00B12476">
        <w:rPr>
          <w:rStyle w:val="a6"/>
          <w:rtl/>
          <w:lang w:val="he-IL" w:eastAsia="he-IL" w:bidi="he-IL"/>
        </w:rPr>
        <w:footnoteReference w:id="670"/>
      </w:r>
      <w:r w:rsidRPr="00B12476">
        <w:rPr>
          <w:rFonts w:ascii="Times New Roman (Hebrew)" w:hAnsi="Times New Roman (Hebrew)"/>
          <w:rtl/>
          <w:lang w:val="he-IL" w:eastAsia="he-IL" w:bidi="he-IL"/>
        </w:rPr>
        <w:t xml:space="preserve">דְיִחוּדָא עִלָּאָה דְאִיהוּ שְׁמַע יִשְׂרָאֵל כ''ה אַתְוָון, וְכ''ד אַתְוָון דְּפָרָשָׁה תִּנְיָינָא דְיִחוּדָא דְאִיהִי בָּרוּךְ שֵׁם כְּבוֹד מַלְכוּתוֹ לְעוֹלָם וָעֶד, כ''ה אַתְוָון עֲלַיְיהוּ אִתְּמַר </w:t>
      </w:r>
      <w:r w:rsidRPr="00265EDE">
        <w:rPr>
          <w:rFonts w:ascii="Times New Roman (Hebrew)" w:hAnsi="Times New Roman (Hebrew)"/>
          <w:sz w:val="20"/>
          <w:szCs w:val="23"/>
          <w:rtl/>
          <w:lang w:val="he-IL" w:eastAsia="he-IL" w:bidi="he-IL"/>
        </w:rPr>
        <w:t>(שמות יט ג)</w:t>
      </w:r>
      <w:r w:rsidRPr="00B12476">
        <w:rPr>
          <w:rtl/>
          <w:lang w:val="he-IL" w:eastAsia="he-IL" w:bidi="he-IL"/>
        </w:rPr>
        <w:t xml:space="preserve"> </w:t>
      </w:r>
      <w:r w:rsidRPr="00B12476">
        <w:rPr>
          <w:rStyle w:val="a6"/>
          <w:rtl/>
          <w:lang w:val="he-IL" w:eastAsia="he-IL" w:bidi="he-IL"/>
        </w:rPr>
        <w:footnoteReference w:id="671"/>
      </w:r>
      <w:r w:rsidRPr="00B12476">
        <w:rPr>
          <w:rFonts w:ascii="Times New Roman (Hebrew)" w:hAnsi="Times New Roman (Hebrew)"/>
          <w:rtl/>
          <w:lang w:val="he-IL" w:eastAsia="he-IL" w:bidi="he-IL"/>
        </w:rPr>
        <w:t xml:space="preserve">כֹּה תֹאמַר לְבֵית יַעֲקֹב, </w:t>
      </w:r>
      <w:r w:rsidRPr="00B12476">
        <w:rPr>
          <w:rStyle w:val="a6"/>
          <w:rtl/>
          <w:lang w:val="he-IL" w:eastAsia="he-IL" w:bidi="he-IL"/>
        </w:rPr>
        <w:footnoteReference w:id="672"/>
      </w:r>
      <w:r w:rsidRPr="00B12476">
        <w:rPr>
          <w:rFonts w:ascii="Times New Roman (Hebrew)" w:hAnsi="Times New Roman (Hebrew)"/>
          <w:rtl/>
          <w:lang w:val="he-IL" w:eastAsia="he-IL" w:bidi="he-IL"/>
        </w:rPr>
        <w:t xml:space="preserve">וּבְּכ''ד אַתְוָון דִּכְלִילָן בְּהוֹן כ''ד סְפָרִים, דְּאִינוּן כ''ד דְּשָׁאִיב מִן </w:t>
      </w:r>
      <w:r w:rsidRPr="00B12476">
        <w:rPr>
          <w:rStyle w:val="a6"/>
          <w:rtl/>
          <w:lang w:val="he-IL" w:eastAsia="he-IL" w:bidi="he-IL"/>
        </w:rPr>
        <w:footnoteReference w:id="673"/>
      </w:r>
      <w:r w:rsidRPr="00B12476">
        <w:rPr>
          <w:rFonts w:ascii="Times New Roman (Hebrew)" w:hAnsi="Times New Roman (Hebrew)"/>
          <w:rtl/>
          <w:lang w:val="he-IL" w:eastAsia="he-IL" w:bidi="he-IL"/>
        </w:rPr>
        <w:t xml:space="preserve">יַמָּא דְאוֹרַיְיתָא, אִתְּמַר בְּהוֹן </w:t>
      </w:r>
      <w:r w:rsidRPr="00B12476">
        <w:rPr>
          <w:rStyle w:val="a6"/>
          <w:rtl/>
          <w:lang w:val="he-IL" w:eastAsia="he-IL" w:bidi="he-IL"/>
        </w:rPr>
        <w:footnoteReference w:id="674"/>
      </w:r>
      <w:r w:rsidRPr="00B12476">
        <w:rPr>
          <w:rFonts w:ascii="Times New Roman (Hebrew)" w:hAnsi="Times New Roman (Hebrew)"/>
          <w:rtl/>
          <w:lang w:val="he-IL" w:eastAsia="he-IL" w:bidi="he-IL"/>
        </w:rPr>
        <w:t xml:space="preserve">וְתַגֵּיד לִבְנֵי יִשְׂרָאֵל, </w:t>
      </w:r>
      <w:r w:rsidRPr="00B12476">
        <w:rPr>
          <w:rStyle w:val="a6"/>
          <w:rtl/>
          <w:lang w:val="he-IL" w:eastAsia="he-IL" w:bidi="he-IL"/>
        </w:rPr>
        <w:footnoteReference w:id="675"/>
      </w:r>
      <w:r w:rsidRPr="00B12476">
        <w:rPr>
          <w:rFonts w:ascii="Times New Roman (Hebrew)" w:hAnsi="Times New Roman (Hebrew)"/>
          <w:rtl/>
          <w:lang w:val="he-IL" w:eastAsia="he-IL" w:bidi="he-IL"/>
        </w:rPr>
        <w:t xml:space="preserve">וּמַאי נִיהוּ דְשָׁאֲבִין מִנֵּיהּ הַאי כ''ד דְּאִיהִי שְׁכִינְתָּא, כְּלִילָא מִכ''ד סִפְרֵי דְּאוֹרַיְיתָא, דָּא צַדִּיק, דְּאִיהוּ נָהָר דְּנָפִיק מֵעִדֶן עִלָּאָה, </w:t>
      </w:r>
      <w:r w:rsidRPr="00B12476">
        <w:rPr>
          <w:rStyle w:val="a6"/>
          <w:rtl/>
          <w:lang w:val="he-IL" w:eastAsia="he-IL" w:bidi="he-IL"/>
        </w:rPr>
        <w:footnoteReference w:id="676"/>
      </w:r>
      <w:r w:rsidRPr="00B12476">
        <w:rPr>
          <w:rFonts w:ascii="Times New Roman (Hebrew)" w:hAnsi="Times New Roman (Hebrew)"/>
          <w:rtl/>
          <w:lang w:val="he-IL" w:eastAsia="he-IL" w:bidi="he-IL"/>
        </w:rPr>
        <w:t>בְּגִין דְּנָחִית בֵּיהּ ו', דְּאִיהוּ בֶּן י''ה.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lastRenderedPageBreak/>
        <w:t xml:space="preserve">וּבְגָלוּתָא </w:t>
      </w:r>
      <w:r w:rsidRPr="00B12476">
        <w:rPr>
          <w:rStyle w:val="a6"/>
          <w:rtl/>
          <w:lang w:val="he-IL" w:eastAsia="he-IL" w:bidi="he-IL"/>
        </w:rPr>
        <w:footnoteReference w:id="677"/>
      </w:r>
      <w:r w:rsidRPr="00B12476">
        <w:rPr>
          <w:rFonts w:ascii="Times New Roman (Hebrew)" w:hAnsi="Times New Roman (Hebrew)"/>
          <w:rtl/>
          <w:lang w:val="he-IL" w:eastAsia="he-IL" w:bidi="he-IL"/>
        </w:rPr>
        <w:t xml:space="preserve">אִסְתַּלַּק מִנֵּיהּ, וְאִתְּמַר בֵּיהּ </w:t>
      </w:r>
      <w:r w:rsidRPr="00265EDE">
        <w:rPr>
          <w:rFonts w:ascii="Times New Roman (Hebrew)" w:hAnsi="Times New Roman (Hebrew)"/>
          <w:sz w:val="20"/>
          <w:szCs w:val="23"/>
          <w:rtl/>
          <w:lang w:val="he-IL" w:eastAsia="he-IL" w:bidi="he-IL"/>
        </w:rPr>
        <w:t>(ישעיהו יט ה)</w:t>
      </w:r>
      <w:r w:rsidRPr="00B12476">
        <w:rPr>
          <w:rFonts w:ascii="Times New Roman (Hebrew)" w:hAnsi="Times New Roman (Hebrew)"/>
          <w:rtl/>
          <w:lang w:val="he-IL" w:eastAsia="he-IL" w:bidi="he-IL"/>
        </w:rPr>
        <w:t xml:space="preserve"> וְנָהָר יֶחרַב וְיָבֵשׁ, יֶחֱרַב </w:t>
      </w:r>
      <w:r w:rsidRPr="00B12476">
        <w:rPr>
          <w:rStyle w:val="a6"/>
          <w:rtl/>
          <w:lang w:val="he-IL" w:eastAsia="he-IL" w:bidi="he-IL"/>
        </w:rPr>
        <w:footnoteReference w:id="678"/>
      </w:r>
      <w:r w:rsidRPr="00B12476">
        <w:rPr>
          <w:rFonts w:ascii="Times New Roman (Hebrew)" w:hAnsi="Times New Roman (Hebrew)"/>
          <w:rtl/>
          <w:lang w:val="he-IL" w:eastAsia="he-IL" w:bidi="he-IL"/>
        </w:rPr>
        <w:t xml:space="preserve">בְּבַיִת רִאשׁוֹן, וְיָבֵשׁ בְּבַיִת שֵׁנִי, וְאִיהוּ דָךְ בְּכ''ד סְפָרִים, וְעִם כָּל דָּא דְּאִיהוּ חָרֵב וְיָבֵשׁ, אִתְּמַר בֵּיהּ </w:t>
      </w:r>
      <w:r w:rsidRPr="00B12476">
        <w:rPr>
          <w:rStyle w:val="a6"/>
          <w:rtl/>
          <w:lang w:val="he-IL" w:eastAsia="he-IL" w:bidi="he-IL"/>
        </w:rPr>
        <w:footnoteReference w:id="679"/>
      </w:r>
      <w:r w:rsidRPr="00B12476">
        <w:rPr>
          <w:rFonts w:ascii="Times New Roman (Hebrew)" w:hAnsi="Times New Roman (Hebrew)"/>
          <w:rtl/>
          <w:lang w:val="he-IL" w:eastAsia="he-IL" w:bidi="he-IL"/>
        </w:rPr>
        <w:t xml:space="preserve">אַל יָשׁוֹב דַּךְ נִכְלָם </w:t>
      </w:r>
      <w:r w:rsidRPr="00265EDE">
        <w:rPr>
          <w:rFonts w:ascii="Times New Roman (Hebrew)" w:hAnsi="Times New Roman (Hebrew)"/>
          <w:sz w:val="20"/>
          <w:szCs w:val="23"/>
          <w:rtl/>
          <w:lang w:val="he-IL" w:eastAsia="he-IL" w:bidi="he-IL"/>
        </w:rPr>
        <w:t>(תהלים עד כא)</w:t>
      </w:r>
      <w:r w:rsidRPr="00B12476">
        <w:rPr>
          <w:rFonts w:ascii="Times New Roman (Hebrew)" w:hAnsi="Times New Roman (Hebrew)"/>
          <w:rtl/>
          <w:lang w:val="he-IL" w:eastAsia="he-IL" w:bidi="he-IL"/>
        </w:rPr>
        <w:t xml:space="preserve">, אַל יָשׁוֹב דַּךְ, </w:t>
      </w:r>
      <w:r w:rsidRPr="00B12476">
        <w:rPr>
          <w:rStyle w:val="a6"/>
          <w:rtl/>
          <w:lang w:val="he-IL" w:eastAsia="he-IL" w:bidi="he-IL"/>
        </w:rPr>
        <w:footnoteReference w:id="680"/>
      </w:r>
      <w:r w:rsidRPr="00B12476">
        <w:rPr>
          <w:rFonts w:ascii="Times New Roman (Hebrew)" w:hAnsi="Times New Roman (Hebrew)"/>
          <w:rtl/>
          <w:lang w:val="he-IL" w:eastAsia="he-IL" w:bidi="he-IL"/>
        </w:rPr>
        <w:t xml:space="preserve">דְּאִיהוּ צַדִּיק בָּרוּךְ שֵׁם כְּבוֹד מַלְכוּתוֹ לְעוֹלָם וָעֶד, דַּ''ךְ בִּשְׁכִינְתָּא, דְּאִיהִי כ''ד אַתְוָון דְּיִחוּדָא, עֲלֵיהּ אִתְּמַר </w:t>
      </w:r>
      <w:r w:rsidRPr="00265EDE">
        <w:rPr>
          <w:rFonts w:ascii="Times New Roman (Hebrew)" w:hAnsi="Times New Roman (Hebrew)"/>
          <w:sz w:val="20"/>
          <w:szCs w:val="23"/>
          <w:rtl/>
          <w:lang w:val="he-IL" w:eastAsia="he-IL" w:bidi="he-IL"/>
        </w:rPr>
        <w:t>(מלכים א ב מה)</w:t>
      </w:r>
      <w:r w:rsidRPr="00B12476">
        <w:rPr>
          <w:rtl/>
          <w:lang w:val="he-IL" w:eastAsia="he-IL" w:bidi="he-IL"/>
        </w:rPr>
        <w:t xml:space="preserve"> </w:t>
      </w:r>
      <w:r w:rsidRPr="00B12476">
        <w:rPr>
          <w:rStyle w:val="a6"/>
          <w:rtl/>
          <w:lang w:val="he-IL" w:eastAsia="he-IL" w:bidi="he-IL"/>
        </w:rPr>
        <w:footnoteReference w:id="681"/>
      </w:r>
      <w:r w:rsidRPr="00B12476">
        <w:rPr>
          <w:rFonts w:ascii="Times New Roman (Hebrew)" w:hAnsi="Times New Roman (Hebrew)"/>
          <w:rtl/>
          <w:lang w:val="he-IL" w:eastAsia="he-IL" w:bidi="he-IL"/>
        </w:rPr>
        <w:t xml:space="preserve">וְהַמֶּלֶךְ שְׁלֹמֹה בָּרוּךְ, וְעַל אִלֵּין כ''ד אַתְוָון אִתְּמַר </w:t>
      </w:r>
      <w:r w:rsidRPr="00265EDE">
        <w:rPr>
          <w:rFonts w:ascii="Times New Roman (Hebrew)" w:hAnsi="Times New Roman (Hebrew)"/>
          <w:sz w:val="20"/>
          <w:szCs w:val="23"/>
          <w:rtl/>
          <w:lang w:val="he-IL" w:eastAsia="he-IL" w:bidi="he-IL"/>
        </w:rPr>
        <w:t>(ישעיהו נד יב)</w:t>
      </w:r>
      <w:r w:rsidRPr="00B12476">
        <w:rPr>
          <w:rtl/>
          <w:lang w:val="he-IL" w:eastAsia="he-IL" w:bidi="he-IL"/>
        </w:rPr>
        <w:t xml:space="preserve"> </w:t>
      </w:r>
      <w:r w:rsidRPr="00B12476">
        <w:rPr>
          <w:rStyle w:val="a6"/>
          <w:rtl/>
          <w:lang w:val="he-IL" w:eastAsia="he-IL" w:bidi="he-IL"/>
        </w:rPr>
        <w:footnoteReference w:id="682"/>
      </w:r>
      <w:r w:rsidRPr="00B12476">
        <w:rPr>
          <w:rFonts w:ascii="Times New Roman (Hebrew)" w:hAnsi="Times New Roman (Hebrew)"/>
          <w:rtl/>
          <w:lang w:val="he-IL" w:eastAsia="he-IL" w:bidi="he-IL"/>
        </w:rPr>
        <w:t xml:space="preserve">וְשַׂמְתִּי כַּ''דְכֹ''ד שִׁמְשׁוֹתַיִךְ וגו', הַאי עָנִי אִיהוּ דַּ''ךְ, וּבַת זוּגֵיהּ </w:t>
      </w:r>
      <w:r w:rsidRPr="00B12476">
        <w:rPr>
          <w:rStyle w:val="a6"/>
          <w:rtl/>
          <w:lang w:val="he-IL" w:eastAsia="he-IL" w:bidi="he-IL"/>
        </w:rPr>
        <w:footnoteReference w:id="683"/>
      </w:r>
      <w:r w:rsidRPr="00B12476">
        <w:rPr>
          <w:rFonts w:ascii="Times New Roman (Hebrew)" w:hAnsi="Times New Roman (Hebrew)"/>
          <w:rtl/>
          <w:lang w:val="he-IL" w:eastAsia="he-IL" w:bidi="he-IL"/>
        </w:rPr>
        <w:t xml:space="preserve">דַכָּ''ה, וְאִיהִי כַדָּ''הּ עַל שִׁכְמָהּ, </w:t>
      </w:r>
      <w:r w:rsidRPr="00B12476">
        <w:rPr>
          <w:rStyle w:val="a6"/>
          <w:rtl/>
          <w:lang w:val="he-IL" w:eastAsia="he-IL" w:bidi="he-IL"/>
        </w:rPr>
        <w:footnoteReference w:id="684"/>
      </w:r>
      <w:r w:rsidRPr="00B12476">
        <w:rPr>
          <w:rFonts w:ascii="Times New Roman (Hebrew)" w:hAnsi="Times New Roman (Hebrew)"/>
          <w:rtl/>
          <w:lang w:val="he-IL" w:eastAsia="he-IL" w:bidi="he-IL"/>
        </w:rPr>
        <w:t xml:space="preserve">כ''ד ה', דְאִיהִי חֲמִשָּׁה חוּמְשֵׁי תוֹרָה, </w:t>
      </w:r>
      <w:r w:rsidRPr="00B12476">
        <w:rPr>
          <w:rStyle w:val="a6"/>
          <w:rtl/>
          <w:lang w:val="he-IL" w:eastAsia="he-IL" w:bidi="he-IL"/>
        </w:rPr>
        <w:footnoteReference w:id="685"/>
      </w:r>
      <w:r w:rsidRPr="00B12476">
        <w:rPr>
          <w:rFonts w:ascii="Times New Roman (Hebrew)" w:hAnsi="Times New Roman (Hebrew)"/>
          <w:rtl/>
          <w:lang w:val="he-IL" w:eastAsia="he-IL" w:bidi="he-IL"/>
        </w:rPr>
        <w:t xml:space="preserve">וְאִינוּן ה' אֶצְבְּעָאן, דִּבְהוֹן אִתְּמַר </w:t>
      </w:r>
      <w:r w:rsidRPr="00265EDE">
        <w:rPr>
          <w:rFonts w:ascii="Times New Roman (Hebrew)" w:hAnsi="Times New Roman (Hebrew)"/>
          <w:sz w:val="20"/>
          <w:szCs w:val="23"/>
          <w:rtl/>
          <w:lang w:val="he-IL" w:eastAsia="he-IL" w:bidi="he-IL"/>
        </w:rPr>
        <w:t>(בראשית כד טז)</w:t>
      </w:r>
      <w:r w:rsidRPr="00B12476">
        <w:rPr>
          <w:rFonts w:ascii="Times New Roman (Hebrew)" w:hAnsi="Times New Roman (Hebrew)"/>
          <w:rtl/>
          <w:lang w:val="he-IL" w:eastAsia="he-IL" w:bidi="he-IL"/>
        </w:rPr>
        <w:t xml:space="preserve"> וַתְּמַלֵּא כַדָּ''הּ וַתָּעַל.</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וּמֵאַיִן שׁוֹאֲבִין, מִכ''ה אַתְוָון, וְרָזָא דְמִלָּה כֹּ''ה תְבָרַכוּ אֶת בְּנֵי יִשְׂרָאֵל </w:t>
      </w:r>
      <w:r w:rsidRPr="00265EDE">
        <w:rPr>
          <w:rFonts w:ascii="Times New Roman (Hebrew)" w:hAnsi="Times New Roman (Hebrew)"/>
          <w:sz w:val="20"/>
          <w:szCs w:val="23"/>
          <w:rtl/>
          <w:lang w:val="he-IL" w:eastAsia="he-IL" w:bidi="he-IL"/>
        </w:rPr>
        <w:t>(במדבר ו כג)</w:t>
      </w:r>
      <w:r w:rsidRPr="00B12476">
        <w:rPr>
          <w:rtl/>
          <w:lang w:val="he-IL" w:eastAsia="he-IL" w:bidi="he-IL"/>
        </w:rPr>
        <w:t xml:space="preserve">, </w:t>
      </w:r>
      <w:r w:rsidRPr="00B12476">
        <w:rPr>
          <w:rStyle w:val="a6"/>
          <w:rtl/>
          <w:lang w:val="he-IL" w:eastAsia="he-IL" w:bidi="he-IL"/>
        </w:rPr>
        <w:footnoteReference w:id="686"/>
      </w:r>
      <w:r w:rsidRPr="00B12476">
        <w:rPr>
          <w:rFonts w:ascii="Times New Roman (Hebrew)" w:hAnsi="Times New Roman (Hebrew)"/>
          <w:rtl/>
          <w:lang w:val="he-IL" w:eastAsia="he-IL" w:bidi="he-IL"/>
        </w:rPr>
        <w:t xml:space="preserve">אֶת וַדַּאי, בְּמַאי אִתְבָּרְכַת וְאִתְמְלִיאַת, </w:t>
      </w:r>
      <w:r w:rsidRPr="00B12476">
        <w:rPr>
          <w:rStyle w:val="a6"/>
          <w:rtl/>
          <w:lang w:val="he-IL" w:eastAsia="he-IL" w:bidi="he-IL"/>
        </w:rPr>
        <w:footnoteReference w:id="687"/>
      </w:r>
      <w:r w:rsidRPr="00B12476">
        <w:rPr>
          <w:rFonts w:ascii="Times New Roman (Hebrew)" w:hAnsi="Times New Roman (Hebrew)"/>
          <w:rtl/>
          <w:lang w:val="he-IL" w:eastAsia="he-IL" w:bidi="he-IL"/>
        </w:rPr>
        <w:t xml:space="preserve">בְּאָת ו' דְּאִיהוּ כְּלִיל שִׁית תֵּיבִין דְּיִחוּדָא, דְאִינוּן שְׁמַע יִשְׂרָאֵל יהו''ה אלהינ''ו יהו''ה אֶחָד, </w:t>
      </w:r>
      <w:r w:rsidRPr="00B12476">
        <w:rPr>
          <w:rStyle w:val="a6"/>
          <w:rtl/>
          <w:lang w:val="he-IL" w:eastAsia="he-IL" w:bidi="he-IL"/>
        </w:rPr>
        <w:footnoteReference w:id="688"/>
      </w:r>
      <w:r w:rsidRPr="00B12476">
        <w:rPr>
          <w:rFonts w:ascii="Times New Roman (Hebrew)" w:hAnsi="Times New Roman (Hebrew)"/>
          <w:rtl/>
          <w:lang w:val="he-IL" w:eastAsia="he-IL" w:bidi="he-IL"/>
        </w:rPr>
        <w:t>וּבֵיהּ אִתְעֲבִידַת אוֹת.</w:t>
      </w:r>
    </w:p>
    <w:p w:rsidR="00DB3E9E" w:rsidRPr="00B12476" w:rsidRDefault="008D12AA" w:rsidP="009013F0">
      <w:pPr>
        <w:rPr>
          <w:rtl/>
          <w:lang w:val="he-IL" w:eastAsia="he-IL" w:bidi="he-IL"/>
        </w:rPr>
      </w:pPr>
      <w:r w:rsidRPr="00B12476">
        <w:rPr>
          <w:rStyle w:val="a6"/>
          <w:rtl/>
          <w:lang w:val="he-IL" w:eastAsia="he-IL" w:bidi="he-IL"/>
        </w:rPr>
        <w:footnoteReference w:id="689"/>
      </w:r>
      <w:r w:rsidRPr="00B12476">
        <w:rPr>
          <w:rFonts w:ascii="Times New Roman (Hebrew)" w:hAnsi="Times New Roman (Hebrew)"/>
          <w:rtl/>
          <w:lang w:val="he-IL" w:eastAsia="he-IL" w:bidi="he-IL"/>
        </w:rPr>
        <w:t xml:space="preserve">כ''ה אִיהִי אִימָּא עִלָּאָה </w:t>
      </w:r>
      <w:r w:rsidRPr="00B12476">
        <w:rPr>
          <w:rStyle w:val="a6"/>
          <w:rtl/>
          <w:lang w:val="he-IL" w:eastAsia="he-IL" w:bidi="he-IL"/>
        </w:rPr>
        <w:footnoteReference w:id="690"/>
      </w:r>
      <w:r w:rsidRPr="00B12476">
        <w:rPr>
          <w:rFonts w:ascii="Times New Roman (Hebrew)" w:hAnsi="Times New Roman (Hebrew)"/>
          <w:rtl/>
          <w:lang w:val="he-IL" w:eastAsia="he-IL" w:bidi="he-IL"/>
        </w:rPr>
        <w:t xml:space="preserve">יַמָּא דְאוֹרַיְיתָא, ו' נָהָר דְּנָפִיק מִתַּמָּן, וּמִנֵּיהּ אִתְמְלִיאַת כ''ד דְּאִיהִי שְׁכִינְתָּא תַּתָּאָה, וּמִנָּהּ אִתְשַׁקְיָא בְּגָלוּתָא, מַה דַּהֲוָה בְּקַדְמֵיתָא </w:t>
      </w:r>
      <w:r w:rsidRPr="00B12476">
        <w:rPr>
          <w:rStyle w:val="a6"/>
          <w:rtl/>
          <w:lang w:val="he-IL" w:eastAsia="he-IL" w:bidi="he-IL"/>
        </w:rPr>
        <w:footnoteReference w:id="691"/>
      </w:r>
      <w:r w:rsidRPr="00B12476">
        <w:rPr>
          <w:rFonts w:ascii="Times New Roman (Hebrew)" w:hAnsi="Times New Roman (Hebrew)"/>
          <w:rtl/>
          <w:lang w:val="he-IL" w:eastAsia="he-IL" w:bidi="he-IL"/>
        </w:rPr>
        <w:t xml:space="preserve">הִיא אִתְשַׁקְיָא מִנֵּיהּ, וְרָזָא דְמִלָּה </w:t>
      </w:r>
      <w:r w:rsidRPr="00265EDE">
        <w:rPr>
          <w:rFonts w:ascii="Times New Roman (Hebrew)" w:hAnsi="Times New Roman (Hebrew)"/>
          <w:sz w:val="20"/>
          <w:szCs w:val="23"/>
          <w:rtl/>
          <w:lang w:val="he-IL" w:eastAsia="he-IL" w:bidi="he-IL"/>
        </w:rPr>
        <w:t>(בראשית כד יח)</w:t>
      </w:r>
      <w:r w:rsidRPr="00B12476">
        <w:rPr>
          <w:rFonts w:ascii="Times New Roman (Hebrew)" w:hAnsi="Times New Roman (Hebrew)"/>
          <w:rtl/>
          <w:lang w:val="he-IL" w:eastAsia="he-IL" w:bidi="he-IL"/>
        </w:rPr>
        <w:t xml:space="preserve"> וַתְּמַהֵר וַתּוֹרֶד כַּדָּהּ </w:t>
      </w:r>
      <w:r w:rsidRPr="00B12476">
        <w:rPr>
          <w:rStyle w:val="a6"/>
          <w:rtl/>
          <w:lang w:val="he-IL" w:eastAsia="he-IL" w:bidi="he-IL"/>
        </w:rPr>
        <w:footnoteReference w:id="692"/>
      </w:r>
      <w:r w:rsidRPr="00B12476">
        <w:rPr>
          <w:rFonts w:ascii="Times New Roman (Hebrew)" w:hAnsi="Times New Roman (Hebrew)"/>
          <w:rtl/>
          <w:lang w:val="he-IL" w:eastAsia="he-IL" w:bidi="he-IL"/>
        </w:rPr>
        <w:t xml:space="preserve">עַל יָדָהּ וַתַּשְׁקֵהוּ, וַעֲלָהּ אִתְּמַר וַתֹּאמֶר שְׁתֵה אֲדוֹנִי, </w:t>
      </w:r>
      <w:r w:rsidRPr="00B12476">
        <w:rPr>
          <w:rStyle w:val="a6"/>
          <w:rtl/>
          <w:lang w:val="he-IL" w:eastAsia="he-IL" w:bidi="he-IL"/>
        </w:rPr>
        <w:footnoteReference w:id="693"/>
      </w:r>
      <w:r w:rsidRPr="00B12476">
        <w:rPr>
          <w:rFonts w:ascii="Times New Roman (Hebrew)" w:hAnsi="Times New Roman (Hebrew)"/>
          <w:rtl/>
          <w:lang w:val="he-IL" w:eastAsia="he-IL" w:bidi="he-IL"/>
        </w:rPr>
        <w:t xml:space="preserve">דְאִיהוּ אָדוֹן דִּילָהּ, וַתְּכַל לְהַשְׁקוֹתוֹ וַתֹּאמֶר גַּם לִגְמַלֶּי''ךָ אֶשְׁאָב, אִלֵּין רְמַ''ח תֵּיבִין דִּקְרִיאַת שְׁמַע, דְּאִינוּן שְׁקִילִין לְרַמַ''ח פִּקּוּדִין דְּאוֹרַיְיתָא, </w:t>
      </w:r>
      <w:r w:rsidRPr="00B12476">
        <w:rPr>
          <w:rStyle w:val="a6"/>
          <w:rtl/>
          <w:lang w:val="he-IL" w:eastAsia="he-IL" w:bidi="he-IL"/>
        </w:rPr>
        <w:footnoteReference w:id="694"/>
      </w:r>
      <w:r w:rsidRPr="00B12476">
        <w:rPr>
          <w:rFonts w:ascii="Times New Roman (Hebrew)" w:hAnsi="Times New Roman (Hebrew)"/>
          <w:rtl/>
          <w:lang w:val="he-IL" w:eastAsia="he-IL" w:bidi="he-IL"/>
        </w:rPr>
        <w:t xml:space="preserve">דִבְהוֹן גְּמוּלֵ''י חָלָב יָנְקִין, </w:t>
      </w:r>
      <w:r w:rsidRPr="00B12476">
        <w:rPr>
          <w:rStyle w:val="a6"/>
          <w:rtl/>
          <w:lang w:val="he-IL" w:eastAsia="he-IL" w:bidi="he-IL"/>
        </w:rPr>
        <w:footnoteReference w:id="695"/>
      </w:r>
      <w:r w:rsidRPr="00B12476">
        <w:rPr>
          <w:rFonts w:ascii="Times New Roman (Hebrew)" w:hAnsi="Times New Roman (Hebrew)"/>
          <w:rtl/>
          <w:lang w:val="he-IL" w:eastAsia="he-IL" w:bidi="he-IL"/>
        </w:rPr>
        <w:t xml:space="preserve">וְעַתִּיקֵי מִשָּׁדַיִם, דְּאִתְּמַר בְּהוֹן </w:t>
      </w:r>
      <w:r w:rsidRPr="00265EDE">
        <w:rPr>
          <w:rFonts w:ascii="Times New Roman (Hebrew)" w:hAnsi="Times New Roman (Hebrew)"/>
          <w:sz w:val="20"/>
          <w:szCs w:val="23"/>
          <w:rtl/>
          <w:lang w:val="he-IL" w:eastAsia="he-IL" w:bidi="he-IL"/>
        </w:rPr>
        <w:t>(שיר ז ז)</w:t>
      </w:r>
      <w:r w:rsidRPr="00B12476">
        <w:rPr>
          <w:rFonts w:ascii="Times New Roman (Hebrew)" w:hAnsi="Times New Roman (Hebrew)"/>
          <w:rtl/>
          <w:lang w:val="he-IL" w:eastAsia="he-IL" w:bidi="he-IL"/>
        </w:rPr>
        <w:t xml:space="preserve"> שְׁנֵי שָׁדַיִךְ כִּשְׁנֵי עֳפָרִים תְּאוֹמֵי צְבִיָּה, וְאִינוּן תְּרֵי לוּחֵי אוֹרַיְיתָא.</w:t>
      </w:r>
    </w:p>
    <w:p w:rsidR="00DB3E9E" w:rsidRPr="00B12476" w:rsidRDefault="008D12AA" w:rsidP="009013F0">
      <w:pPr>
        <w:rPr>
          <w:rtl/>
          <w:lang w:val="he-IL" w:eastAsia="he-IL" w:bidi="he-IL"/>
        </w:rPr>
      </w:pPr>
      <w:r w:rsidRPr="00B12476">
        <w:rPr>
          <w:rStyle w:val="a6"/>
          <w:rtl/>
          <w:lang w:val="he-IL" w:eastAsia="he-IL" w:bidi="he-IL"/>
        </w:rPr>
        <w:footnoteReference w:id="696"/>
      </w:r>
      <w:r w:rsidRPr="00B12476">
        <w:rPr>
          <w:rFonts w:ascii="Times New Roman (Hebrew)" w:hAnsi="Times New Roman (Hebrew)"/>
          <w:rtl/>
          <w:lang w:val="he-IL" w:eastAsia="he-IL" w:bidi="he-IL"/>
        </w:rPr>
        <w:t xml:space="preserve">כ''ה אִיהִי שְׁכִינְתָּא עִלָּאָה, דְבָהּ נָפְקוּ יִשְׂרָאֵל מִמִּצְרַיִם, כְּמָה דְאַתְּ אָמַר </w:t>
      </w:r>
      <w:r w:rsidRPr="00265EDE">
        <w:rPr>
          <w:rFonts w:ascii="Times New Roman (Hebrew)" w:hAnsi="Times New Roman (Hebrew)"/>
          <w:sz w:val="20"/>
          <w:szCs w:val="23"/>
          <w:rtl/>
          <w:lang w:val="he-IL" w:eastAsia="he-IL" w:bidi="he-IL"/>
        </w:rPr>
        <w:t>(שמות יא ד)</w:t>
      </w:r>
      <w:r w:rsidRPr="00B12476">
        <w:rPr>
          <w:rFonts w:ascii="Times New Roman (Hebrew)" w:hAnsi="Times New Roman (Hebrew)"/>
          <w:rtl/>
          <w:lang w:val="he-IL" w:eastAsia="he-IL" w:bidi="he-IL"/>
        </w:rPr>
        <w:t xml:space="preserve"> כֹּה אָמַר יהו''ה כַּחֲצוֹת הַלַּיְלָה וגו', </w:t>
      </w:r>
      <w:r w:rsidRPr="00B12476">
        <w:rPr>
          <w:rStyle w:val="a6"/>
          <w:rtl/>
          <w:lang w:val="he-IL" w:eastAsia="he-IL" w:bidi="he-IL"/>
        </w:rPr>
        <w:footnoteReference w:id="697"/>
      </w:r>
      <w:r w:rsidRPr="00B12476">
        <w:rPr>
          <w:rFonts w:ascii="Times New Roman (Hebrew)" w:hAnsi="Times New Roman (Hebrew)"/>
          <w:rtl/>
          <w:lang w:val="he-IL" w:eastAsia="he-IL" w:bidi="he-IL"/>
        </w:rPr>
        <w:t xml:space="preserve">אִיהִי כ''ה אַתְוָון דְּיִחוּדָא דְשַׁחֲרִית, וְכ''ה אַתְוָון דְּיִחוּדָא דְעַרְבִית, וְשַׂמְתִּי כַּ''דְכֹ''ד שִׁמְשׁוֹתַיִךְ </w:t>
      </w:r>
      <w:r w:rsidRPr="00265EDE">
        <w:rPr>
          <w:rFonts w:ascii="Times New Roman (Hebrew)" w:hAnsi="Times New Roman (Hebrew)"/>
          <w:sz w:val="20"/>
          <w:szCs w:val="23"/>
          <w:rtl/>
          <w:lang w:val="he-IL" w:eastAsia="he-IL" w:bidi="he-IL"/>
        </w:rPr>
        <w:t>(ישעיהו נד יב)</w:t>
      </w:r>
      <w:r w:rsidRPr="00B12476">
        <w:rPr>
          <w:rFonts w:ascii="Times New Roman (Hebrew)" w:hAnsi="Times New Roman (Hebrew)"/>
          <w:rtl/>
          <w:lang w:val="he-IL" w:eastAsia="he-IL" w:bidi="he-IL"/>
        </w:rPr>
        <w:t xml:space="preserve"> דָּא שְׁכִינְתָּא תַּתָּאָה, דְּאִיהִי כ''ד אַתְוָון דְּיִחוּדָא קַדְמָאָה דְשַׁחֲרִית, וְכ''ד אַתְוָון דְּיִחוּדָא דְעַרְבִית.</w:t>
      </w:r>
    </w:p>
    <w:p w:rsidR="00DB3E9E" w:rsidRPr="00B12476" w:rsidRDefault="008D12AA" w:rsidP="009013F0">
      <w:pPr>
        <w:rPr>
          <w:rtl/>
          <w:lang w:val="he-IL" w:eastAsia="he-IL" w:bidi="he-IL"/>
        </w:rPr>
      </w:pPr>
      <w:r w:rsidRPr="00B12476">
        <w:rPr>
          <w:rStyle w:val="a6"/>
          <w:rtl/>
          <w:lang w:val="he-IL" w:eastAsia="he-IL" w:bidi="he-IL"/>
        </w:rPr>
        <w:lastRenderedPageBreak/>
        <w:footnoteReference w:id="698"/>
      </w:r>
      <w:r w:rsidRPr="00B12476">
        <w:rPr>
          <w:rFonts w:ascii="Times New Roman (Hebrew)" w:hAnsi="Times New Roman (Hebrew)"/>
          <w:rtl/>
          <w:lang w:val="he-IL" w:eastAsia="he-IL" w:bidi="he-IL"/>
        </w:rPr>
        <w:t xml:space="preserve">כ''ה כ''ד דְּשַׁחֲרִית אִינוּן מ''ט אַנְפִּין, וְאִית מ''ט אַנְפִּין לְתַתָּא מִסִּטְרָא דְיִשְׂרָאֵל זוּטָא דְאִיהוּ מטטרו''ן, וְאִיהוּ מ''ט אַנְפִּין, וּבְהוֹן יַזְהִירוּ מָארֵי מִשְׁנָה, </w:t>
      </w:r>
      <w:r w:rsidRPr="00B12476">
        <w:rPr>
          <w:rStyle w:val="a6"/>
          <w:rtl/>
          <w:lang w:val="he-IL" w:eastAsia="he-IL" w:bidi="he-IL"/>
        </w:rPr>
        <w:footnoteReference w:id="699"/>
      </w:r>
      <w:r w:rsidRPr="00B12476">
        <w:rPr>
          <w:rFonts w:ascii="Times New Roman (Hebrew)" w:hAnsi="Times New Roman (Hebrew)"/>
          <w:rtl/>
          <w:lang w:val="he-IL" w:eastAsia="he-IL" w:bidi="he-IL"/>
        </w:rPr>
        <w:t xml:space="preserve">דְאִיהִי תִנְיָינָא לַהֲלָכָה </w:t>
      </w:r>
      <w:r w:rsidRPr="00B12476">
        <w:rPr>
          <w:rStyle w:val="a6"/>
          <w:rtl/>
          <w:lang w:val="he-IL" w:eastAsia="he-IL" w:bidi="he-IL"/>
        </w:rPr>
        <w:footnoteReference w:id="700"/>
      </w:r>
      <w:r w:rsidRPr="00B12476">
        <w:rPr>
          <w:rFonts w:ascii="Times New Roman (Hebrew)" w:hAnsi="Times New Roman (Hebrew)"/>
          <w:rtl/>
          <w:lang w:val="he-IL" w:eastAsia="he-IL" w:bidi="he-IL"/>
        </w:rPr>
        <w:t xml:space="preserve">שִׁפְחָה דִילֵיהּ, בְּגִין כִּי מָרְדְּכַי הַיְּהוּדִי מִשְׁנֶה לַמֶּלֶךְ </w:t>
      </w:r>
      <w:r w:rsidRPr="00265EDE">
        <w:rPr>
          <w:rFonts w:ascii="Times New Roman (Hebrew)" w:hAnsi="Times New Roman (Hebrew)"/>
          <w:sz w:val="20"/>
          <w:szCs w:val="23"/>
          <w:rtl/>
          <w:lang w:val="he-IL" w:eastAsia="he-IL" w:bidi="he-IL"/>
        </w:rPr>
        <w:t>(אסתר ו ג)</w:t>
      </w:r>
      <w:r w:rsidRPr="00B12476">
        <w:rPr>
          <w:szCs w:val="23"/>
          <w:rtl/>
          <w:lang w:val="he-IL" w:eastAsia="he-IL" w:bidi="he-IL"/>
        </w:rPr>
        <w:t xml:space="preserve">, </w:t>
      </w:r>
      <w:r w:rsidRPr="00B12476">
        <w:rPr>
          <w:rStyle w:val="a6"/>
          <w:szCs w:val="23"/>
          <w:rtl/>
          <w:lang w:val="he-IL" w:eastAsia="he-IL" w:bidi="he-IL"/>
        </w:rPr>
        <w:footnoteReference w:id="701"/>
      </w:r>
      <w:r w:rsidRPr="00B12476">
        <w:rPr>
          <w:rFonts w:ascii="Times New Roman (Hebrew)" w:hAnsi="Times New Roman (Hebrew)"/>
          <w:rtl/>
          <w:lang w:val="he-IL" w:eastAsia="he-IL" w:bidi="he-IL"/>
        </w:rPr>
        <w:t>כְּגַוְונָא דָא מִשְׁנָה,</w:t>
      </w:r>
      <w:r w:rsidRPr="00B12476">
        <w:rPr>
          <w:szCs w:val="23"/>
          <w:rtl/>
          <w:lang w:val="he-IL" w:eastAsia="he-IL" w:bidi="he-IL"/>
        </w:rPr>
        <w:t xml:space="preserve"> </w:t>
      </w:r>
      <w:r w:rsidRPr="00B12476">
        <w:rPr>
          <w:rFonts w:ascii="Times New Roman (Hebrew)" w:hAnsi="Times New Roman (Hebrew)"/>
          <w:rtl/>
          <w:lang w:val="he-IL" w:eastAsia="he-IL" w:bidi="he-IL"/>
        </w:rPr>
        <w:t xml:space="preserve">מִשְׁנֶה לַמֶּלֶךְ, </w:t>
      </w:r>
      <w:r w:rsidRPr="00B12476">
        <w:rPr>
          <w:rStyle w:val="a6"/>
          <w:rtl/>
          <w:lang w:val="he-IL" w:eastAsia="he-IL" w:bidi="he-IL"/>
        </w:rPr>
        <w:footnoteReference w:id="702"/>
      </w:r>
      <w:r w:rsidRPr="00B12476">
        <w:rPr>
          <w:rFonts w:ascii="Times New Roman (Hebrew)" w:hAnsi="Times New Roman (Hebrew)"/>
          <w:rtl/>
          <w:lang w:val="he-IL" w:eastAsia="he-IL" w:bidi="he-IL"/>
        </w:rPr>
        <w:t xml:space="preserve">וּבֵיהּ יַזְהִירוּ מָארֵי מַתְנִיתִין, כְּזֹהַר הָרָקִיעַ </w:t>
      </w:r>
      <w:r w:rsidRPr="00B12476">
        <w:rPr>
          <w:rStyle w:val="a6"/>
          <w:rtl/>
          <w:lang w:val="he-IL" w:eastAsia="he-IL" w:bidi="he-IL"/>
        </w:rPr>
        <w:footnoteReference w:id="703"/>
      </w:r>
      <w:r w:rsidRPr="00B12476">
        <w:rPr>
          <w:rFonts w:ascii="Times New Roman (Hebrew)" w:hAnsi="Times New Roman (Hebrew)"/>
          <w:rtl/>
          <w:lang w:val="he-IL" w:eastAsia="he-IL" w:bidi="he-IL"/>
        </w:rPr>
        <w:t xml:space="preserve">דָּא הֲלָכָה, </w:t>
      </w:r>
      <w:r w:rsidRPr="00B12476">
        <w:rPr>
          <w:rStyle w:val="a6"/>
          <w:rtl/>
          <w:lang w:val="he-IL" w:eastAsia="he-IL" w:bidi="he-IL"/>
        </w:rPr>
        <w:footnoteReference w:id="704"/>
      </w:r>
      <w:r w:rsidRPr="00B12476">
        <w:rPr>
          <w:rFonts w:ascii="Times New Roman (Hebrew)" w:hAnsi="Times New Roman (Hebrew)"/>
          <w:rtl/>
          <w:lang w:val="he-IL" w:eastAsia="he-IL" w:bidi="he-IL"/>
        </w:rPr>
        <w:t xml:space="preserve">דְאִיהִי קַבָּלָה לְמֹשֶׁה מִסִּינַי, </w:t>
      </w:r>
      <w:r w:rsidRPr="00B12476">
        <w:rPr>
          <w:rStyle w:val="a6"/>
          <w:rtl/>
          <w:lang w:val="he-IL" w:eastAsia="he-IL" w:bidi="he-IL"/>
        </w:rPr>
        <w:footnoteReference w:id="705"/>
      </w:r>
      <w:r w:rsidRPr="00B12476">
        <w:rPr>
          <w:rFonts w:ascii="Times New Roman (Hebrew)" w:hAnsi="Times New Roman (Hebrew)"/>
          <w:rtl/>
          <w:lang w:val="he-IL" w:eastAsia="he-IL" w:bidi="he-IL"/>
        </w:rPr>
        <w:t xml:space="preserve">וְכַמָּה עוּלֵימָאן אִית לָהּ דְּאִינוּן הֲלָכוֹת פְּסוּקוֹת, </w:t>
      </w:r>
      <w:r w:rsidRPr="00B12476">
        <w:rPr>
          <w:rStyle w:val="a6"/>
          <w:rtl/>
          <w:lang w:val="he-IL" w:eastAsia="he-IL" w:bidi="he-IL"/>
        </w:rPr>
        <w:footnoteReference w:id="706"/>
      </w:r>
      <w:r w:rsidRPr="00B12476">
        <w:rPr>
          <w:rFonts w:ascii="Times New Roman (Hebrew)" w:hAnsi="Times New Roman (Hebrew)"/>
          <w:rtl/>
          <w:lang w:val="he-IL" w:eastAsia="he-IL" w:bidi="he-IL"/>
        </w:rPr>
        <w:t xml:space="preserve">דְּאִתְּמַר בְּהוֹן </w:t>
      </w:r>
      <w:r w:rsidRPr="00265EDE">
        <w:rPr>
          <w:rFonts w:ascii="Times New Roman (Hebrew)" w:hAnsi="Times New Roman (Hebrew)"/>
          <w:sz w:val="20"/>
          <w:szCs w:val="23"/>
          <w:rtl/>
          <w:lang w:val="he-IL" w:eastAsia="he-IL" w:bidi="he-IL"/>
        </w:rPr>
        <w:t>(שיר ו ח)</w:t>
      </w:r>
      <w:r w:rsidRPr="00B12476">
        <w:rPr>
          <w:rFonts w:ascii="Times New Roman (Hebrew)" w:hAnsi="Times New Roman (Hebrew)"/>
          <w:rtl/>
          <w:lang w:val="he-IL" w:eastAsia="he-IL" w:bidi="he-IL"/>
        </w:rPr>
        <w:t xml:space="preserve"> וַעֲלָמוֹת אֵין מִסְפָּר, וְאִיהִי סָלְקָא עַל כֻּלְּהוּ, </w:t>
      </w:r>
      <w:r w:rsidRPr="00B12476">
        <w:rPr>
          <w:rStyle w:val="a6"/>
          <w:rtl/>
          <w:lang w:val="he-IL" w:eastAsia="he-IL" w:bidi="he-IL"/>
        </w:rPr>
        <w:footnoteReference w:id="707"/>
      </w:r>
      <w:r w:rsidRPr="00B12476">
        <w:rPr>
          <w:rFonts w:ascii="Times New Roman (Hebrew)" w:hAnsi="Times New Roman (Hebrew)"/>
          <w:rtl/>
          <w:lang w:val="he-IL" w:eastAsia="he-IL" w:bidi="he-IL"/>
        </w:rPr>
        <w:t xml:space="preserve">הֲדָא הוּא דִכְתִיב </w:t>
      </w:r>
      <w:r w:rsidRPr="00265EDE">
        <w:rPr>
          <w:rFonts w:ascii="Times New Roman (Hebrew)" w:hAnsi="Times New Roman (Hebrew)"/>
          <w:sz w:val="20"/>
          <w:szCs w:val="23"/>
          <w:rtl/>
          <w:lang w:val="he-IL" w:eastAsia="he-IL" w:bidi="he-IL"/>
        </w:rPr>
        <w:t>(משלי לא כט)</w:t>
      </w:r>
      <w:r w:rsidRPr="00B12476">
        <w:rPr>
          <w:rFonts w:ascii="Times New Roman (Hebrew)" w:hAnsi="Times New Roman (Hebrew)"/>
          <w:rtl/>
          <w:lang w:val="he-IL" w:eastAsia="he-IL" w:bidi="he-IL"/>
        </w:rPr>
        <w:t xml:space="preserve"> וְאַתְּ עָלִית עַל כֻּלָּנָה, </w:t>
      </w:r>
      <w:r w:rsidRPr="00B12476">
        <w:rPr>
          <w:rStyle w:val="a6"/>
          <w:rtl/>
          <w:lang w:val="he-IL" w:eastAsia="he-IL" w:bidi="he-IL"/>
        </w:rPr>
        <w:footnoteReference w:id="708"/>
      </w:r>
      <w:r w:rsidRPr="00B12476">
        <w:rPr>
          <w:rFonts w:ascii="Times New Roman (Hebrew)" w:hAnsi="Times New Roman (Hebrew)"/>
          <w:rtl/>
          <w:lang w:val="he-IL" w:eastAsia="he-IL" w:bidi="he-IL"/>
        </w:rPr>
        <w:t xml:space="preserve">וְאִיהִי עִם כֻּלְּהוּ, כְּמָה דְאוּקְמוּהוּ </w:t>
      </w:r>
      <w:r w:rsidRPr="00B12476">
        <w:rPr>
          <w:rStyle w:val="a6"/>
          <w:rtl/>
          <w:lang w:val="he-IL" w:eastAsia="he-IL" w:bidi="he-IL"/>
        </w:rPr>
        <w:footnoteReference w:id="709"/>
      </w:r>
      <w:r w:rsidRPr="00B12476">
        <w:rPr>
          <w:rFonts w:ascii="Times New Roman (Hebrew)" w:hAnsi="Times New Roman (Hebrew)"/>
          <w:rtl/>
          <w:lang w:val="he-IL" w:eastAsia="he-IL" w:bidi="he-IL"/>
        </w:rPr>
        <w:t>הֲלָכָה כְּרַבִּים.</w:t>
      </w:r>
    </w:p>
    <w:p w:rsidR="00DB3E9E" w:rsidRPr="002D0347" w:rsidRDefault="008D12AA" w:rsidP="009E63CE">
      <w:pPr>
        <w:pStyle w:val="2"/>
        <w:rPr>
          <w:rtl/>
        </w:rPr>
      </w:pPr>
      <w:bookmarkStart w:id="20" w:name="_Toc228095586"/>
      <w:r w:rsidRPr="002D0347">
        <w:rPr>
          <w:rtl/>
        </w:rPr>
        <w:t>[דף עג ע''ב]</w:t>
      </w:r>
      <w:bookmarkEnd w:id="20"/>
    </w:p>
    <w:p w:rsidR="00DB3E9E" w:rsidRPr="00B12476" w:rsidRDefault="008D12AA" w:rsidP="009013F0">
      <w:pPr>
        <w:rPr>
          <w:rtl/>
          <w:lang w:val="he-IL" w:eastAsia="he-IL" w:bidi="he-IL"/>
        </w:rPr>
      </w:pPr>
      <w:r w:rsidRPr="00B12476">
        <w:rPr>
          <w:rStyle w:val="a6"/>
          <w:rtl/>
          <w:lang w:val="he-IL" w:eastAsia="he-IL" w:bidi="he-IL"/>
        </w:rPr>
        <w:footnoteReference w:id="710"/>
      </w:r>
      <w:r w:rsidRPr="00B12476">
        <w:rPr>
          <w:rFonts w:ascii="Times New Roman (Hebrew)" w:hAnsi="Times New Roman (Hebrew)"/>
          <w:rtl/>
          <w:lang w:val="he-IL" w:eastAsia="he-IL" w:bidi="he-IL"/>
        </w:rPr>
        <w:t xml:space="preserve">וּמַצְדִּיקֵי הָרַבִּים </w:t>
      </w:r>
      <w:r w:rsidRPr="00B12476">
        <w:rPr>
          <w:rStyle w:val="a6"/>
          <w:rtl/>
          <w:lang w:val="he-IL" w:eastAsia="he-IL" w:bidi="he-IL"/>
        </w:rPr>
        <w:footnoteReference w:id="711"/>
      </w:r>
      <w:r w:rsidRPr="00B12476">
        <w:rPr>
          <w:rFonts w:ascii="Times New Roman (Hebrew)" w:hAnsi="Times New Roman (Hebrew)"/>
          <w:rtl/>
          <w:lang w:val="he-IL" w:eastAsia="he-IL" w:bidi="he-IL"/>
        </w:rPr>
        <w:t xml:space="preserve">בָּהּ יְהוֹן </w:t>
      </w:r>
      <w:r w:rsidRPr="00B12476">
        <w:rPr>
          <w:rStyle w:val="a6"/>
          <w:rtl/>
          <w:lang w:val="he-IL" w:eastAsia="he-IL" w:bidi="he-IL"/>
        </w:rPr>
        <w:footnoteReference w:id="712"/>
      </w:r>
      <w:r w:rsidRPr="00B12476">
        <w:rPr>
          <w:rFonts w:ascii="Times New Roman (Hebrew)" w:hAnsi="Times New Roman (Hebrew)"/>
          <w:rtl/>
          <w:lang w:val="he-IL" w:eastAsia="he-IL" w:bidi="he-IL"/>
        </w:rPr>
        <w:t xml:space="preserve">כַּכֹּכָבִים לְעוֹלָם וָעֶד, כַּכֹּכָבִים וַדַּאי דְלֵית לוֹן חוּשְׁבָּנָא, דְּכָל כּוֹכָבָא וְכוֹכָבָא אִתְקְרֵי עָלְמָא יְחִידָא, וְדָא הוּא וַעֲלָמוֹת אֵין מִסְפָּר, וְאִלֵּין עֲלָמוֹת אַל תִּקְרֵי עֲלָמוֹת, אֶלָּא עוֹלָמוֹת, וּבְגִין דְּצַדִּיקַיָּיא אִינוּן כַּכֹּכָבִים, </w:t>
      </w:r>
      <w:r w:rsidRPr="00B12476">
        <w:rPr>
          <w:rStyle w:val="a6"/>
          <w:rtl/>
          <w:lang w:val="he-IL" w:eastAsia="he-IL" w:bidi="he-IL"/>
        </w:rPr>
        <w:footnoteReference w:id="713"/>
      </w:r>
      <w:r w:rsidRPr="00B12476">
        <w:rPr>
          <w:rFonts w:ascii="Times New Roman (Hebrew)" w:hAnsi="Times New Roman (Hebrew)"/>
          <w:rtl/>
          <w:lang w:val="he-IL" w:eastAsia="he-IL" w:bidi="he-IL"/>
        </w:rPr>
        <w:t xml:space="preserve">וְכָל חַד אִית לֵיהּ כֹּכָב, בְּגִין דָּא אוּקְמוּהוּ קַדְמָאִין, </w:t>
      </w:r>
      <w:r w:rsidRPr="00B12476">
        <w:rPr>
          <w:rStyle w:val="a6"/>
          <w:rtl/>
          <w:lang w:val="he-IL" w:eastAsia="he-IL" w:bidi="he-IL"/>
        </w:rPr>
        <w:footnoteReference w:id="714"/>
      </w:r>
      <w:r w:rsidRPr="00B12476">
        <w:rPr>
          <w:rFonts w:ascii="Times New Roman (Hebrew)" w:hAnsi="Times New Roman (Hebrew)"/>
          <w:rtl/>
          <w:lang w:val="he-IL" w:eastAsia="he-IL" w:bidi="he-IL"/>
        </w:rPr>
        <w:t xml:space="preserve">כָּל צַדִּיק וְצַדִּיק אִית לֵיהּ עוֹלָם בִּפְנֵי עַצְמוֹ, </w:t>
      </w:r>
      <w:r w:rsidRPr="00265EDE">
        <w:rPr>
          <w:rFonts w:ascii="Times New Roman (Hebrew)" w:hAnsi="Times New Roman (Hebrew)"/>
          <w:sz w:val="20"/>
          <w:szCs w:val="23"/>
          <w:rtl/>
          <w:lang w:val="he-IL" w:eastAsia="he-IL" w:bidi="he-IL"/>
        </w:rPr>
        <w:t>(דף עג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וְכָל מָאן דְּזָכָה לַהֲלָכָה חַד יָרִית עָלְמָא חָד, כָּל שֶׁכֵּן מָאן דְּזָכֵי לְמַסֶּכְתָּא חֲדָא, אוֹ לִתְרֵין, אוֹ לְשִׁתִּין, דְּאִתְּמַר בְּהוֹן </w:t>
      </w:r>
      <w:r w:rsidRPr="00265EDE">
        <w:rPr>
          <w:rFonts w:ascii="Times New Roman (Hebrew)" w:hAnsi="Times New Roman (Hebrew)"/>
          <w:sz w:val="20"/>
          <w:szCs w:val="23"/>
          <w:rtl/>
          <w:lang w:val="he-IL" w:eastAsia="he-IL" w:bidi="he-IL"/>
        </w:rPr>
        <w:t>(שיר ו ח)</w:t>
      </w:r>
      <w:r w:rsidRPr="00B12476">
        <w:rPr>
          <w:rFonts w:ascii="Times New Roman (Hebrew)" w:hAnsi="Times New Roman (Hebrew)"/>
          <w:rtl/>
          <w:lang w:val="he-IL" w:eastAsia="he-IL" w:bidi="he-IL"/>
        </w:rPr>
        <w:t xml:space="preserve"> שִׁשִּׁים הֵמָּה מְלָכוֹת, </w:t>
      </w:r>
      <w:r w:rsidRPr="00B12476">
        <w:rPr>
          <w:rStyle w:val="a6"/>
          <w:rtl/>
          <w:lang w:val="he-IL" w:eastAsia="he-IL" w:bidi="he-IL"/>
        </w:rPr>
        <w:footnoteReference w:id="715"/>
      </w:r>
      <w:r w:rsidRPr="00B12476">
        <w:rPr>
          <w:rFonts w:ascii="Times New Roman (Hebrew)" w:hAnsi="Times New Roman (Hebrew)"/>
          <w:rtl/>
          <w:lang w:val="he-IL" w:eastAsia="he-IL" w:bidi="he-IL"/>
        </w:rPr>
        <w:t xml:space="preserve">דְּכָל מַסֶּכְתָּא מַטְרוֹנִיתָא אִיהִי בְּגַרְמָהּ, זַכָּאָה אִיהוּ מָאן </w:t>
      </w:r>
      <w:r w:rsidRPr="00B12476">
        <w:rPr>
          <w:rStyle w:val="a6"/>
          <w:rtl/>
          <w:lang w:val="he-IL" w:eastAsia="he-IL" w:bidi="he-IL"/>
        </w:rPr>
        <w:footnoteReference w:id="716"/>
      </w:r>
      <w:r w:rsidRPr="00B12476">
        <w:rPr>
          <w:rFonts w:ascii="Times New Roman (Hebrew)" w:hAnsi="Times New Roman (Hebrew)"/>
          <w:rtl/>
          <w:lang w:val="he-IL" w:eastAsia="he-IL" w:bidi="he-IL"/>
        </w:rPr>
        <w:t xml:space="preserve">דְּיָרִית לָהּ בְּהַאי עָלְמָא, דַּהֲלָכָה עוּלֵימָא דְמַטְרוֹנִיתָא, דְאִיהִי קַבָּלָה, </w:t>
      </w:r>
      <w:r w:rsidRPr="00B12476">
        <w:rPr>
          <w:rStyle w:val="a6"/>
          <w:rtl/>
          <w:lang w:val="he-IL" w:eastAsia="he-IL" w:bidi="he-IL"/>
        </w:rPr>
        <w:footnoteReference w:id="717"/>
      </w:r>
      <w:r w:rsidRPr="00B12476">
        <w:rPr>
          <w:rFonts w:ascii="Times New Roman (Hebrew)" w:hAnsi="Times New Roman (Hebrew)"/>
          <w:rtl/>
          <w:lang w:val="he-IL" w:eastAsia="he-IL" w:bidi="he-IL"/>
        </w:rPr>
        <w:t xml:space="preserve">זַכָּאִין אִינוּן דְּמִשְׁתַּדְלִין בִּשְׁכִינְתָּא דְאִיהִי עַל כֻּלְּהוּ בַּהֲלָכָה, </w:t>
      </w:r>
      <w:r w:rsidRPr="00B12476">
        <w:rPr>
          <w:rStyle w:val="a6"/>
          <w:rtl/>
          <w:lang w:val="he-IL" w:eastAsia="he-IL" w:bidi="he-IL"/>
        </w:rPr>
        <w:footnoteReference w:id="718"/>
      </w:r>
      <w:r w:rsidRPr="00B12476">
        <w:rPr>
          <w:rFonts w:ascii="Times New Roman (Hebrew)" w:hAnsi="Times New Roman (Hebrew)"/>
          <w:rtl/>
          <w:lang w:val="he-IL" w:eastAsia="he-IL" w:bidi="he-IL"/>
        </w:rPr>
        <w:t xml:space="preserve">לְאַפָּקָא לָהּ מִן גָּלוּתָא, דְאִתְּמַר בָּהּ </w:t>
      </w:r>
      <w:r w:rsidRPr="00265EDE">
        <w:rPr>
          <w:rFonts w:ascii="Times New Roman (Hebrew)" w:hAnsi="Times New Roman (Hebrew)"/>
          <w:sz w:val="20"/>
          <w:szCs w:val="23"/>
          <w:rtl/>
          <w:lang w:val="he-IL" w:eastAsia="he-IL" w:bidi="he-IL"/>
        </w:rPr>
        <w:t>(ישעיהו נ א)</w:t>
      </w:r>
      <w:r w:rsidRPr="00B12476">
        <w:rPr>
          <w:rFonts w:ascii="Times New Roman (Hebrew)" w:hAnsi="Times New Roman (Hebrew)"/>
          <w:rtl/>
          <w:lang w:val="he-IL" w:eastAsia="he-IL" w:bidi="he-IL"/>
        </w:rPr>
        <w:t xml:space="preserve"> וּבְפִשְׁעִיכֶם שֻׁלְּחָה אִמְּכֶם, </w:t>
      </w:r>
      <w:r w:rsidRPr="00B12476">
        <w:rPr>
          <w:rStyle w:val="a6"/>
          <w:rtl/>
          <w:lang w:val="he-IL" w:eastAsia="he-IL" w:bidi="he-IL"/>
        </w:rPr>
        <w:footnoteReference w:id="719"/>
      </w:r>
      <w:r w:rsidRPr="00B12476">
        <w:rPr>
          <w:rFonts w:ascii="Times New Roman (Hebrew)" w:hAnsi="Times New Roman (Hebrew)"/>
          <w:rtl/>
          <w:lang w:val="he-IL" w:eastAsia="he-IL" w:bidi="he-IL"/>
        </w:rPr>
        <w:t xml:space="preserve">וּלְמֵיזַל לָהּ לְגַבֵּי בַּעְלָהּ, לְמֶהֱוֵי לָהּ קַבָּלָה בִּדְרוֹעוֹי, לְקַיֵּים בָּהּ </w:t>
      </w:r>
      <w:r w:rsidRPr="00265EDE">
        <w:rPr>
          <w:rFonts w:ascii="Times New Roman (Hebrew)" w:hAnsi="Times New Roman (Hebrew)"/>
          <w:sz w:val="20"/>
          <w:szCs w:val="23"/>
          <w:rtl/>
          <w:lang w:val="he-IL" w:eastAsia="he-IL" w:bidi="he-IL"/>
        </w:rPr>
        <w:t>(שיר ב ו)</w:t>
      </w:r>
      <w:r w:rsidRPr="00B12476">
        <w:rPr>
          <w:rFonts w:ascii="Times New Roman (Hebrew)" w:hAnsi="Times New Roman (Hebrew)"/>
          <w:rtl/>
          <w:lang w:val="he-IL" w:eastAsia="he-IL" w:bidi="he-IL"/>
        </w:rPr>
        <w:t xml:space="preserve"> שְׂמֹאלוֹ תַּחַת לְרֹאשִׁי וכו'.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דִּבְגָלוּתָא מִשְׁנָ''ה דְאִיהִי מטטרו''ן שָׁלְטָא, וְאִיהוּ מִשְׁנֶה לַמֶּלֶךְ, בַּאֲתַר דְּמַטְרוֹנִיתָא יָתְבָא מִשְׁנָה, וְדָא אִיהוּ </w:t>
      </w:r>
      <w:r w:rsidRPr="00265EDE">
        <w:rPr>
          <w:rFonts w:ascii="Times New Roman (Hebrew)" w:hAnsi="Times New Roman (Hebrew)"/>
          <w:sz w:val="20"/>
          <w:szCs w:val="23"/>
          <w:rtl/>
          <w:lang w:val="he-IL" w:eastAsia="he-IL" w:bidi="he-IL"/>
        </w:rPr>
        <w:t>(משלי ל כג)</w:t>
      </w:r>
      <w:r w:rsidRPr="00B12476">
        <w:rPr>
          <w:rFonts w:ascii="Times New Roman (Hebrew)" w:hAnsi="Times New Roman (Hebrew)"/>
          <w:rtl/>
          <w:lang w:val="he-IL" w:eastAsia="he-IL" w:bidi="he-IL"/>
        </w:rPr>
        <w:t xml:space="preserve"> וְשִׁפְחָה כִּי תִירַשׁ גְּבִירְתָּהּ, </w:t>
      </w:r>
      <w:r w:rsidRPr="00B12476">
        <w:rPr>
          <w:rStyle w:val="a6"/>
          <w:rtl/>
          <w:lang w:val="he-IL" w:eastAsia="he-IL" w:bidi="he-IL"/>
        </w:rPr>
        <w:footnoteReference w:id="720"/>
      </w:r>
      <w:r w:rsidRPr="00B12476">
        <w:rPr>
          <w:rFonts w:ascii="Times New Roman (Hebrew)" w:hAnsi="Times New Roman (Hebrew)"/>
          <w:rtl/>
          <w:lang w:val="he-IL" w:eastAsia="he-IL" w:bidi="he-IL"/>
        </w:rPr>
        <w:t xml:space="preserve">וּבְיוֹמוֹי דְּמֹשֶׁה לָא שָׁלְטָא שִׁפְחָה אֶלָּא מַטְרוֹנִיתָא, לְבָתַר דְּמִית מֹשֶׁה </w:t>
      </w:r>
      <w:r w:rsidRPr="00B12476">
        <w:rPr>
          <w:rFonts w:ascii="Times New Roman (Hebrew)" w:hAnsi="Times New Roman (Hebrew)"/>
          <w:rtl/>
          <w:lang w:val="he-IL" w:eastAsia="he-IL" w:bidi="he-IL"/>
        </w:rPr>
        <w:lastRenderedPageBreak/>
        <w:t xml:space="preserve">וְיָרִית </w:t>
      </w:r>
      <w:r w:rsidRPr="00B12476">
        <w:rPr>
          <w:rStyle w:val="a6"/>
          <w:rtl/>
          <w:lang w:val="he-IL" w:eastAsia="he-IL" w:bidi="he-IL"/>
        </w:rPr>
        <w:footnoteReference w:id="721"/>
      </w:r>
      <w:r w:rsidRPr="00B12476">
        <w:rPr>
          <w:rFonts w:ascii="Times New Roman (Hebrew)" w:hAnsi="Times New Roman (Hebrew)"/>
          <w:rtl/>
          <w:lang w:val="he-IL" w:eastAsia="he-IL" w:bidi="he-IL"/>
        </w:rPr>
        <w:t xml:space="preserve">יְהוֹשֻׁעַ דְּאִיהוּ נַעַר, בַּאֲתַר מַלְכוּתָא </w:t>
      </w:r>
      <w:r w:rsidRPr="00B12476">
        <w:rPr>
          <w:rStyle w:val="a6"/>
          <w:rtl/>
          <w:lang w:val="he-IL" w:eastAsia="he-IL" w:bidi="he-IL"/>
        </w:rPr>
        <w:footnoteReference w:id="722"/>
      </w:r>
      <w:r w:rsidRPr="00B12476">
        <w:rPr>
          <w:rFonts w:ascii="Times New Roman (Hebrew)" w:hAnsi="Times New Roman (Hebrew)"/>
          <w:rtl/>
          <w:lang w:val="he-IL" w:eastAsia="he-IL" w:bidi="he-IL"/>
        </w:rPr>
        <w:t xml:space="preserve">שָׁלְטָא שִׁפְחָה, כְּמָה דְאַתְּ אָמַר </w:t>
      </w:r>
      <w:r w:rsidRPr="00265EDE">
        <w:rPr>
          <w:rFonts w:ascii="Times New Roman (Hebrew)" w:hAnsi="Times New Roman (Hebrew)"/>
          <w:sz w:val="20"/>
          <w:szCs w:val="23"/>
          <w:rtl/>
          <w:lang w:val="he-IL" w:eastAsia="he-IL" w:bidi="he-IL"/>
        </w:rPr>
        <w:t>(יהושע ה יד)</w:t>
      </w:r>
      <w:r w:rsidRPr="00B12476">
        <w:rPr>
          <w:rFonts w:ascii="Times New Roman (Hebrew)" w:hAnsi="Times New Roman (Hebrew)"/>
          <w:rtl/>
          <w:lang w:val="he-IL" w:eastAsia="he-IL" w:bidi="he-IL"/>
        </w:rPr>
        <w:t xml:space="preserve"> אֲנִי </w:t>
      </w:r>
      <w:r w:rsidRPr="00B12476">
        <w:rPr>
          <w:rStyle w:val="a6"/>
          <w:rtl/>
          <w:lang w:val="he-IL" w:eastAsia="he-IL" w:bidi="he-IL"/>
        </w:rPr>
        <w:footnoteReference w:id="723"/>
      </w:r>
      <w:r w:rsidRPr="00B12476">
        <w:rPr>
          <w:rFonts w:ascii="Times New Roman (Hebrew)" w:hAnsi="Times New Roman (Hebrew)"/>
          <w:rtl/>
          <w:lang w:val="he-IL" w:eastAsia="he-IL" w:bidi="he-IL"/>
        </w:rPr>
        <w:t>שַׂר צְבָא יהו''ה עַתָּה בָאתִי.</w:t>
      </w:r>
    </w:p>
    <w:p w:rsidR="00DB3E9E" w:rsidRPr="00B12476" w:rsidRDefault="008D12AA" w:rsidP="009013F0">
      <w:pPr>
        <w:rPr>
          <w:rtl/>
          <w:lang w:val="he-IL" w:eastAsia="he-IL" w:bidi="he-IL"/>
        </w:rPr>
      </w:pPr>
      <w:r w:rsidRPr="00B12476">
        <w:rPr>
          <w:rStyle w:val="a6"/>
          <w:rtl/>
          <w:lang w:val="he-IL" w:eastAsia="he-IL" w:bidi="he-IL"/>
        </w:rPr>
        <w:footnoteReference w:id="724"/>
      </w:r>
      <w:r w:rsidRPr="00B12476">
        <w:rPr>
          <w:rFonts w:ascii="Times New Roman (Hebrew)" w:hAnsi="Times New Roman (Hebrew)"/>
          <w:rtl/>
          <w:lang w:val="he-IL" w:eastAsia="he-IL" w:bidi="he-IL"/>
        </w:rPr>
        <w:t xml:space="preserve">וְהָא אוּקִימְנָא, </w:t>
      </w:r>
      <w:r w:rsidRPr="00B12476">
        <w:rPr>
          <w:rStyle w:val="a6"/>
          <w:rtl/>
          <w:lang w:val="he-IL" w:eastAsia="he-IL" w:bidi="he-IL"/>
        </w:rPr>
        <w:footnoteReference w:id="725"/>
      </w:r>
      <w:r w:rsidRPr="00B12476">
        <w:rPr>
          <w:rFonts w:ascii="Times New Roman (Hebrew)" w:hAnsi="Times New Roman (Hebrew)"/>
          <w:rtl/>
          <w:lang w:val="he-IL" w:eastAsia="he-IL" w:bidi="he-IL"/>
        </w:rPr>
        <w:t xml:space="preserve">מטטרו''ן אִיהוּ מַעֲשֵׂה מֶרְכָּבָה, וַעֲלֵיהּ אִתְּמַר אֵין דּוֹרְשִׁין בְּמֶרְכָּבָה בְּיָחִיד, מַאי בְּיָחִיד </w:t>
      </w:r>
      <w:r w:rsidRPr="00B12476">
        <w:rPr>
          <w:rStyle w:val="a6"/>
          <w:rtl/>
          <w:lang w:val="he-IL" w:eastAsia="he-IL" w:bidi="he-IL"/>
        </w:rPr>
        <w:footnoteReference w:id="726"/>
      </w:r>
      <w:r w:rsidRPr="00B12476">
        <w:rPr>
          <w:rFonts w:ascii="Times New Roman (Hebrew)" w:hAnsi="Times New Roman (Hebrew)"/>
          <w:rtl/>
          <w:lang w:val="he-IL" w:eastAsia="he-IL" w:bidi="he-IL"/>
        </w:rPr>
        <w:t xml:space="preserve">בִּיחודָא דְעָלְמָא, </w:t>
      </w:r>
      <w:r w:rsidRPr="00B12476">
        <w:rPr>
          <w:rStyle w:val="a6"/>
          <w:rtl/>
          <w:lang w:val="he-IL" w:eastAsia="he-IL" w:bidi="he-IL"/>
        </w:rPr>
        <w:footnoteReference w:id="727"/>
      </w:r>
      <w:r w:rsidRPr="00B12476">
        <w:rPr>
          <w:rFonts w:ascii="Times New Roman (Hebrew)" w:hAnsi="Times New Roman (Hebrew)"/>
          <w:rtl/>
          <w:lang w:val="he-IL" w:eastAsia="he-IL" w:bidi="he-IL"/>
        </w:rPr>
        <w:t xml:space="preserve">אֶלָּא אִם כֵּן הָיָה חָכָם וּמֵבִין מִדַּעְתּוֹ, חָכָם בְּחָכְמָה וּמֵבִין בְּבִינָה וְיוֹדֵעַ בְּדַעַת, </w:t>
      </w:r>
      <w:r w:rsidRPr="00B12476">
        <w:rPr>
          <w:rStyle w:val="a6"/>
          <w:rtl/>
          <w:lang w:val="he-IL" w:eastAsia="he-IL" w:bidi="he-IL"/>
        </w:rPr>
        <w:footnoteReference w:id="728"/>
      </w:r>
      <w:r w:rsidRPr="00B12476">
        <w:rPr>
          <w:rFonts w:ascii="Times New Roman (Hebrew)" w:hAnsi="Times New Roman (Hebrew)"/>
          <w:rtl/>
          <w:lang w:val="he-IL" w:eastAsia="he-IL" w:bidi="he-IL"/>
        </w:rPr>
        <w:t xml:space="preserve">דְּאִתְּמַר בְּהוֹן </w:t>
      </w:r>
      <w:r w:rsidRPr="00265EDE">
        <w:rPr>
          <w:rFonts w:ascii="Times New Roman (Hebrew)" w:hAnsi="Times New Roman (Hebrew)"/>
          <w:sz w:val="20"/>
          <w:szCs w:val="23"/>
          <w:rtl/>
          <w:lang w:val="he-IL" w:eastAsia="he-IL" w:bidi="he-IL"/>
        </w:rPr>
        <w:t>(שמות לא ג)</w:t>
      </w:r>
      <w:r w:rsidRPr="00B12476">
        <w:rPr>
          <w:rFonts w:ascii="Times New Roman (Hebrew)" w:hAnsi="Times New Roman (Hebrew)"/>
          <w:rtl/>
          <w:lang w:val="he-IL" w:eastAsia="he-IL" w:bidi="he-IL"/>
        </w:rPr>
        <w:t xml:space="preserve"> וָאֲמַלֵּא אוֹתוֹ רוּחַ אֱלֹהִי''ם בְּחָכְמָה בִתְבוּנָה וּבְדַעַת, בְּגִין דְּאִיהוּ מַשְׁכְּנָא דְאִתְמַלֵּי בִּתְלַת דַּרְגִּין אִלֵּין, </w:t>
      </w:r>
      <w:r w:rsidRPr="00B12476">
        <w:rPr>
          <w:rStyle w:val="a6"/>
          <w:rtl/>
          <w:lang w:val="he-IL" w:eastAsia="he-IL" w:bidi="he-IL"/>
        </w:rPr>
        <w:footnoteReference w:id="729"/>
      </w:r>
      <w:r w:rsidRPr="00B12476">
        <w:rPr>
          <w:rFonts w:ascii="Times New Roman (Hebrew)" w:hAnsi="Times New Roman (Hebrew)"/>
          <w:rtl/>
          <w:lang w:val="he-IL" w:eastAsia="he-IL" w:bidi="he-IL"/>
        </w:rPr>
        <w:t xml:space="preserve">וּבְכָל מְלָאכָה דָא מַעֲשֵׂה בְרֵאשִׁית שְׁכִינְתָּא תַּתָּאָה, דְּאֵין דּוֹרְשִׁין לָהּ בְּעוֹבָדָא דִבְּרֵאשִׁית בִּשְׁנַיִם, אֶלָּא בְיִחידָא דְעָלְמָא, מֶרְכָּבָ''ה דִילָהּ אִיהוּ מטטרו''ן </w:t>
      </w:r>
      <w:r w:rsidRPr="00B12476">
        <w:rPr>
          <w:rStyle w:val="a6"/>
          <w:rtl/>
          <w:lang w:val="he-IL" w:eastAsia="he-IL" w:bidi="he-IL"/>
        </w:rPr>
        <w:footnoteReference w:id="730"/>
      </w:r>
      <w:r w:rsidRPr="00B12476">
        <w:rPr>
          <w:rFonts w:ascii="Times New Roman (Hebrew)" w:hAnsi="Times New Roman (Hebrew)"/>
          <w:rtl/>
          <w:lang w:val="he-IL" w:eastAsia="he-IL" w:bidi="he-IL"/>
        </w:rPr>
        <w:t>גּוּף שְׁכִינְתָּא.</w:t>
      </w:r>
    </w:p>
    <w:p w:rsidR="00DB3E9E" w:rsidRPr="00B12476" w:rsidRDefault="008D12AA" w:rsidP="009013F0">
      <w:pPr>
        <w:rPr>
          <w:rtl/>
          <w:lang w:val="he-IL" w:eastAsia="he-IL" w:bidi="he-IL"/>
        </w:rPr>
      </w:pPr>
      <w:r w:rsidRPr="00B12476">
        <w:rPr>
          <w:rStyle w:val="a6"/>
          <w:rtl/>
          <w:lang w:val="he-IL" w:eastAsia="he-IL" w:bidi="he-IL"/>
        </w:rPr>
        <w:footnoteReference w:id="731"/>
      </w:r>
      <w:r w:rsidRPr="00B12476">
        <w:rPr>
          <w:rFonts w:ascii="Times New Roman (Hebrew)" w:hAnsi="Times New Roman (Hebrew)"/>
          <w:rtl/>
          <w:lang w:val="he-IL" w:eastAsia="he-IL" w:bidi="he-IL"/>
        </w:rPr>
        <w:t xml:space="preserve">וּשְׁכִינְתָּא </w:t>
      </w:r>
      <w:r w:rsidRPr="00B12476">
        <w:rPr>
          <w:rStyle w:val="a6"/>
          <w:rtl/>
          <w:lang w:val="he-IL" w:eastAsia="he-IL" w:bidi="he-IL"/>
        </w:rPr>
        <w:footnoteReference w:id="732"/>
      </w:r>
      <w:r w:rsidRPr="00B12476">
        <w:rPr>
          <w:rFonts w:ascii="Times New Roman (Hebrew)" w:hAnsi="Times New Roman (Hebrew)"/>
          <w:rtl/>
          <w:lang w:val="he-IL" w:eastAsia="he-IL" w:bidi="he-IL"/>
        </w:rPr>
        <w:t xml:space="preserve">אִיהִי מ''ה יו''ד ה''א וא''ו ה''א אִתְקְרִיאַת, בְּגִין דְּאִיהִי כְּלָלָא דַעֲשַׂר סְפִירָן, רֶכֶב דִּילָהּ מטטרו''ן, עֲלֵיהּ אִתְּמַר </w:t>
      </w:r>
      <w:r w:rsidRPr="00265EDE">
        <w:rPr>
          <w:rFonts w:ascii="Times New Roman (Hebrew)" w:hAnsi="Times New Roman (Hebrew)"/>
          <w:sz w:val="20"/>
          <w:szCs w:val="23"/>
          <w:rtl/>
          <w:lang w:val="he-IL" w:eastAsia="he-IL" w:bidi="he-IL"/>
        </w:rPr>
        <w:t>(תהלים סח יח)</w:t>
      </w:r>
      <w:r w:rsidRPr="00B12476">
        <w:rPr>
          <w:rtl/>
          <w:lang w:val="he-IL" w:eastAsia="he-IL" w:bidi="he-IL"/>
        </w:rPr>
        <w:t xml:space="preserve"> </w:t>
      </w:r>
      <w:r w:rsidRPr="00B12476">
        <w:rPr>
          <w:rStyle w:val="a6"/>
          <w:rtl/>
          <w:lang w:val="he-IL" w:eastAsia="he-IL" w:bidi="he-IL"/>
        </w:rPr>
        <w:footnoteReference w:id="733"/>
      </w:r>
      <w:r w:rsidRPr="00B12476">
        <w:rPr>
          <w:rFonts w:ascii="Times New Roman (Hebrew)" w:hAnsi="Times New Roman (Hebrew)"/>
          <w:rtl/>
          <w:lang w:val="he-IL" w:eastAsia="he-IL" w:bidi="he-IL"/>
        </w:rPr>
        <w:t xml:space="preserve">רֶכֶב אֱלֹהִי''ם </w:t>
      </w:r>
      <w:r w:rsidRPr="00B12476">
        <w:rPr>
          <w:rStyle w:val="a6"/>
          <w:rtl/>
          <w:lang w:val="he-IL" w:eastAsia="he-IL" w:bidi="he-IL"/>
        </w:rPr>
        <w:footnoteReference w:id="734"/>
      </w:r>
      <w:r w:rsidRPr="00B12476">
        <w:rPr>
          <w:rFonts w:ascii="Times New Roman (Hebrew)" w:hAnsi="Times New Roman (Hebrew)"/>
          <w:rtl/>
          <w:lang w:val="he-IL" w:eastAsia="he-IL" w:bidi="he-IL"/>
        </w:rPr>
        <w:t xml:space="preserve">רִבּוֹתַיִם אַלְפֵי שִׁנְאָן, מַאי שִׁנְאָ''ן שׁוֹר נֶשֶׁר אַרְיֵה </w:t>
      </w:r>
      <w:r w:rsidRPr="00B12476">
        <w:rPr>
          <w:rStyle w:val="a6"/>
          <w:rtl/>
          <w:lang w:val="he-IL" w:eastAsia="he-IL" w:bidi="he-IL"/>
        </w:rPr>
        <w:footnoteReference w:id="735"/>
      </w:r>
      <w:r w:rsidRPr="00B12476">
        <w:rPr>
          <w:rFonts w:ascii="Times New Roman (Hebrew)" w:hAnsi="Times New Roman (Hebrew)"/>
          <w:rtl/>
          <w:lang w:val="he-IL" w:eastAsia="he-IL" w:bidi="he-IL"/>
        </w:rPr>
        <w:t>אָדָם, וְדָא אִיהוּ סוֹד מֶרְכָּבָ''ה, רֶכֶ''ב מ''ה וַדַּאי.</w:t>
      </w:r>
    </w:p>
    <w:p w:rsidR="00DB3E9E" w:rsidRPr="00B12476" w:rsidRDefault="008D12AA" w:rsidP="009013F0">
      <w:pPr>
        <w:rPr>
          <w:rtl/>
          <w:lang w:val="he-IL" w:eastAsia="he-IL" w:bidi="he-IL"/>
        </w:rPr>
      </w:pPr>
      <w:r w:rsidRPr="00B12476">
        <w:rPr>
          <w:rStyle w:val="a6"/>
          <w:rtl/>
          <w:lang w:val="he-IL" w:eastAsia="he-IL" w:bidi="he-IL"/>
        </w:rPr>
        <w:footnoteReference w:id="736"/>
      </w:r>
      <w:r w:rsidRPr="00B12476">
        <w:rPr>
          <w:rFonts w:ascii="Times New Roman (Hebrew)" w:hAnsi="Times New Roman (Hebrew)"/>
          <w:rtl/>
          <w:lang w:val="he-IL" w:eastAsia="he-IL" w:bidi="he-IL"/>
        </w:rPr>
        <w:t xml:space="preserve">וּמטטרו''ן </w:t>
      </w:r>
      <w:r w:rsidRPr="00B12476">
        <w:rPr>
          <w:rStyle w:val="a6"/>
          <w:rtl/>
          <w:lang w:val="he-IL" w:eastAsia="he-IL" w:bidi="he-IL"/>
        </w:rPr>
        <w:footnoteReference w:id="737"/>
      </w:r>
      <w:r w:rsidRPr="00B12476">
        <w:rPr>
          <w:rFonts w:ascii="Times New Roman (Hebrew)" w:hAnsi="Times New Roman (Hebrew)"/>
          <w:rtl/>
          <w:lang w:val="he-IL" w:eastAsia="he-IL" w:bidi="he-IL"/>
        </w:rPr>
        <w:t xml:space="preserve">אִיהוּ אָרוֹן, גּוּפָא לְאוֹרַיְיתָא דְבִכְתָב דְּאִיהוּ עַמּוּדָא דְאֶמְצָעִיתָא, וְאִיהוּ שֻׁלְחָן, פָּתוֹרָא דִשְׁכִינְתָּא </w:t>
      </w:r>
      <w:r w:rsidRPr="00B12476">
        <w:rPr>
          <w:rStyle w:val="a6"/>
          <w:rtl/>
          <w:lang w:val="he-IL" w:eastAsia="he-IL" w:bidi="he-IL"/>
        </w:rPr>
        <w:footnoteReference w:id="738"/>
      </w:r>
      <w:r w:rsidRPr="00B12476">
        <w:rPr>
          <w:rFonts w:ascii="Times New Roman (Hebrew)" w:hAnsi="Times New Roman (Hebrew)"/>
          <w:rtl/>
          <w:lang w:val="he-IL" w:eastAsia="he-IL" w:bidi="he-IL"/>
        </w:rPr>
        <w:t>דְאִיהִי לֵ''ב, דְּאִתְּמַר בֵּיהּ לֵ''ב מֵבִין, וְאִיהוּ לִשְׂמָאלָא, וּבְגִין דָּא אָמְרוּ מָארֵי מַתְנִיתִין שֻׁלְחָן בַּצָּפוֹן.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וְאִיהוּ מְנוֹרָה </w:t>
      </w:r>
      <w:r w:rsidRPr="00B12476">
        <w:rPr>
          <w:rStyle w:val="a6"/>
          <w:rtl/>
          <w:lang w:val="he-IL" w:eastAsia="he-IL" w:bidi="he-IL"/>
        </w:rPr>
        <w:footnoteReference w:id="739"/>
      </w:r>
      <w:r w:rsidRPr="00B12476">
        <w:rPr>
          <w:rFonts w:ascii="Times New Roman (Hebrew)" w:hAnsi="Times New Roman (Hebrew)"/>
          <w:rtl/>
          <w:lang w:val="he-IL" w:eastAsia="he-IL" w:bidi="he-IL"/>
        </w:rPr>
        <w:t xml:space="preserve">נוּר דָּלִיק מִסִּטְרָא דִשְׁכִינְתָּא, דְאִתְּמַר בָּהּ נֵר יהו''ה, </w:t>
      </w:r>
      <w:r w:rsidRPr="00B12476">
        <w:rPr>
          <w:rStyle w:val="a6"/>
          <w:rtl/>
          <w:lang w:val="he-IL" w:eastAsia="he-IL" w:bidi="he-IL"/>
        </w:rPr>
        <w:footnoteReference w:id="740"/>
      </w:r>
      <w:r w:rsidRPr="00B12476">
        <w:rPr>
          <w:rFonts w:ascii="Times New Roman (Hebrew)" w:hAnsi="Times New Roman (Hebrew)"/>
          <w:rtl/>
          <w:lang w:val="he-IL" w:eastAsia="he-IL" w:bidi="he-IL"/>
        </w:rPr>
        <w:t xml:space="preserve">וְצָרִיךְ לְמֶהֱוֵי לִימִינָא לְקַבָּלָא מִשְׁחָא, וּבְגִין דָּא מְנוֹרָה בְּדָרוֹם, דָּא אִיהוּ מָאנָא לְקַבָּלָא פְּתִילָה וּמִשְׁחָא וּנְהוֹרָא, פְּתִילָה שְׁכִינָה, מִשְׁחָא דִילָהּ צַדִּיק </w:t>
      </w:r>
      <w:r w:rsidRPr="00B12476">
        <w:rPr>
          <w:rStyle w:val="a6"/>
          <w:rtl/>
          <w:lang w:val="he-IL" w:eastAsia="he-IL" w:bidi="he-IL"/>
        </w:rPr>
        <w:footnoteReference w:id="741"/>
      </w:r>
      <w:r w:rsidRPr="00B12476">
        <w:rPr>
          <w:rFonts w:ascii="Times New Roman (Hebrew)" w:hAnsi="Times New Roman (Hebrew)"/>
          <w:rtl/>
          <w:lang w:val="he-IL" w:eastAsia="he-IL" w:bidi="he-IL"/>
        </w:rPr>
        <w:t xml:space="preserve">שֶׁמֶן כָּתִית, </w:t>
      </w:r>
      <w:r w:rsidRPr="00B12476">
        <w:rPr>
          <w:rStyle w:val="a6"/>
          <w:rtl/>
          <w:lang w:val="he-IL" w:eastAsia="he-IL" w:bidi="he-IL"/>
        </w:rPr>
        <w:footnoteReference w:id="742"/>
      </w:r>
      <w:r w:rsidRPr="00B12476">
        <w:rPr>
          <w:rFonts w:ascii="Times New Roman (Hebrew)" w:hAnsi="Times New Roman (Hebrew)"/>
          <w:rtl/>
          <w:lang w:val="he-IL" w:eastAsia="he-IL" w:bidi="he-IL"/>
        </w:rPr>
        <w:t xml:space="preserve">נְהוֹרָא דִילָהּ עַמּוּדָא דְאֶמְצָעִיתָא, כְּגַוְונָא דָא נַפְשָׁא דְאִיהִי שִׁתּוּפָא דְגוּפָא אִיהִי פְּתִילָה, רוּחַ דָּא מִשְׁחָא, נְהוֹרָא דָא נִשְׁמָתָא, מָאנָא דָא גוּפָא, אִיהוּ עֶבֶד, </w:t>
      </w:r>
      <w:r w:rsidRPr="00B12476">
        <w:rPr>
          <w:rStyle w:val="a6"/>
          <w:rtl/>
          <w:lang w:val="he-IL" w:eastAsia="he-IL" w:bidi="he-IL"/>
        </w:rPr>
        <w:footnoteReference w:id="743"/>
      </w:r>
      <w:r w:rsidRPr="00B12476">
        <w:rPr>
          <w:rFonts w:ascii="Times New Roman (Hebrew)" w:hAnsi="Times New Roman (Hebrew)"/>
          <w:rtl/>
          <w:lang w:val="he-IL" w:eastAsia="he-IL" w:bidi="he-IL"/>
        </w:rPr>
        <w:t xml:space="preserve">וְאִיהוּ רֶכֶב לִתְלַת סִטְרִין אִלֵּין, דְּאִינוּן קִיטוּרָא </w:t>
      </w:r>
      <w:r w:rsidRPr="00B12476">
        <w:rPr>
          <w:rFonts w:ascii="Times New Roman (Hebrew)" w:hAnsi="Times New Roman (Hebrew)"/>
          <w:rtl/>
          <w:lang w:val="he-IL" w:eastAsia="he-IL" w:bidi="he-IL"/>
        </w:rPr>
        <w:lastRenderedPageBreak/>
        <w:t xml:space="preserve">דְיִחוּדָא חֲדָא, </w:t>
      </w:r>
      <w:r w:rsidRPr="00B12476">
        <w:rPr>
          <w:rStyle w:val="a6"/>
          <w:rtl/>
          <w:lang w:val="he-IL" w:eastAsia="he-IL" w:bidi="he-IL"/>
        </w:rPr>
        <w:footnoteReference w:id="744"/>
      </w:r>
      <w:r w:rsidRPr="00B12476">
        <w:rPr>
          <w:rFonts w:ascii="Times New Roman (Hebrew)" w:hAnsi="Times New Roman (Hebrew)"/>
          <w:rtl/>
          <w:lang w:val="he-IL" w:eastAsia="he-IL" w:bidi="he-IL"/>
        </w:rPr>
        <w:t xml:space="preserve">דְאִינוּן נֵר יהו''ה נִשְׁמַת אָדָם </w:t>
      </w:r>
      <w:r w:rsidRPr="00265EDE">
        <w:rPr>
          <w:rFonts w:ascii="Times New Roman (Hebrew)" w:hAnsi="Times New Roman (Hebrew)"/>
          <w:sz w:val="20"/>
          <w:szCs w:val="23"/>
          <w:rtl/>
          <w:lang w:val="he-IL" w:eastAsia="he-IL" w:bidi="he-IL"/>
        </w:rPr>
        <w:t>(משלי כ כז)</w:t>
      </w:r>
      <w:r w:rsidRPr="00B12476">
        <w:rPr>
          <w:rtl/>
          <w:lang w:val="he-IL" w:eastAsia="he-IL" w:bidi="he-IL"/>
        </w:rPr>
        <w:t>.</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וְהַאי עֶבֶד </w:t>
      </w:r>
      <w:r w:rsidRPr="00B12476">
        <w:rPr>
          <w:rStyle w:val="a6"/>
          <w:rtl/>
          <w:lang w:val="he-IL" w:eastAsia="he-IL" w:bidi="he-IL"/>
        </w:rPr>
        <w:footnoteReference w:id="745"/>
      </w:r>
      <w:r w:rsidRPr="00B12476">
        <w:rPr>
          <w:rFonts w:ascii="Times New Roman (Hebrew)" w:hAnsi="Times New Roman (Hebrew)"/>
          <w:rtl/>
          <w:lang w:val="he-IL" w:eastAsia="he-IL" w:bidi="he-IL"/>
        </w:rPr>
        <w:t xml:space="preserve">אִיהוּ כִּנּוּיָא לְכָל שְׁמָהָן, שִׁנּוּי לְכָל שְׁמָהָן, וּבֵיהּ מַרְכִּיבִין כָּל אִלָּנִין עִלָּאִין מִסִּטְרָא דְטוֹב, </w:t>
      </w:r>
      <w:r w:rsidRPr="00B12476">
        <w:rPr>
          <w:rStyle w:val="a6"/>
          <w:rtl/>
          <w:lang w:val="he-IL" w:eastAsia="he-IL" w:bidi="he-IL"/>
        </w:rPr>
        <w:footnoteReference w:id="746"/>
      </w:r>
      <w:r w:rsidRPr="00B12476">
        <w:rPr>
          <w:rFonts w:ascii="Times New Roman (Hebrew)" w:hAnsi="Times New Roman (Hebrew)"/>
          <w:rtl/>
          <w:lang w:val="he-IL" w:eastAsia="he-IL" w:bidi="he-IL"/>
        </w:rPr>
        <w:t xml:space="preserve">מֶרְכָּבוֹת דְּסִטְרָא דְרַע, </w:t>
      </w:r>
      <w:r w:rsidRPr="00B12476">
        <w:rPr>
          <w:rStyle w:val="a6"/>
          <w:rtl/>
          <w:lang w:val="he-IL" w:eastAsia="he-IL" w:bidi="he-IL"/>
        </w:rPr>
        <w:footnoteReference w:id="747"/>
      </w:r>
      <w:r w:rsidRPr="00B12476">
        <w:rPr>
          <w:rFonts w:ascii="Times New Roman (Hebrew)" w:hAnsi="Times New Roman (Hebrew)"/>
          <w:rtl/>
          <w:lang w:val="he-IL" w:eastAsia="he-IL" w:bidi="he-IL"/>
        </w:rPr>
        <w:t xml:space="preserve">עֲלַיְיהוּ אִתְּמַר וְלֹא בָּעֲרָיוֹת בִּשְׁלֹשָׁה, מַאי עֲרָיוֹת סמא''ל וְנָחָשׁ, לָא צָרִיךְ לְמֶהֱוִי בִשְׁלֹשָׁה, </w:t>
      </w:r>
      <w:r w:rsidRPr="00B12476">
        <w:rPr>
          <w:rStyle w:val="a6"/>
          <w:rtl/>
          <w:lang w:val="he-IL" w:eastAsia="he-IL" w:bidi="he-IL"/>
        </w:rPr>
        <w:footnoteReference w:id="748"/>
      </w:r>
      <w:r w:rsidRPr="00B12476">
        <w:rPr>
          <w:rFonts w:ascii="Times New Roman (Hebrew)" w:hAnsi="Times New Roman (Hebrew)"/>
          <w:rtl/>
          <w:lang w:val="he-IL" w:eastAsia="he-IL" w:bidi="he-IL"/>
        </w:rPr>
        <w:t xml:space="preserve">דְאִינוּן מַשְׁחִי''ת אַ''ף וְחֵימָ''ה, </w:t>
      </w:r>
      <w:r w:rsidRPr="00B12476">
        <w:rPr>
          <w:rStyle w:val="a6"/>
          <w:rtl/>
          <w:lang w:val="he-IL" w:eastAsia="he-IL" w:bidi="he-IL"/>
        </w:rPr>
        <w:footnoteReference w:id="749"/>
      </w:r>
      <w:r w:rsidRPr="00B12476">
        <w:rPr>
          <w:rFonts w:ascii="Times New Roman (Hebrew)" w:hAnsi="Times New Roman (Hebrew)"/>
          <w:rtl/>
          <w:lang w:val="he-IL" w:eastAsia="he-IL" w:bidi="he-IL"/>
        </w:rPr>
        <w:t xml:space="preserve">לְמֶהֱוֵי תְּלִיתָאָה בֵּינַיְיהוּ, דְּלָא מִתְקַשְּׁרִין בְּהוֹן, אֶלָּא דִיְהוֹן תַּרְוַיְיהוּ בְּפִרוּדָא, וּבְגִין דָּא אֵין דּוֹרְשִׁין בָּעֲרָיוֹת בִּתְלָתָא, וְעוֹבָדָא דִבְּרֵאשִׁית בְּהִפּוּכָא, אֵין דּוֹרְשִׁין בְּמַעֲשֵׂה בְרֵאשִׁית בִּשְׁנַיִם, דְּלָא יַעַבְדוּן פִּרוּדָא, אֶלָּא בְּיָחִיד דְּאִיהוּ יִחוּדָא חָד, </w:t>
      </w:r>
      <w:r w:rsidRPr="00B12476">
        <w:rPr>
          <w:rStyle w:val="a6"/>
          <w:rtl/>
          <w:lang w:val="he-IL" w:eastAsia="he-IL" w:bidi="he-IL"/>
        </w:rPr>
        <w:footnoteReference w:id="750"/>
      </w:r>
      <w:r w:rsidRPr="00B12476">
        <w:rPr>
          <w:rFonts w:ascii="Times New Roman (Hebrew)" w:hAnsi="Times New Roman (Hebrew)"/>
          <w:rtl/>
          <w:lang w:val="he-IL" w:eastAsia="he-IL" w:bidi="he-IL"/>
        </w:rPr>
        <w:t>וּבְגִין דָּא לֹא יֹאכַל אָדָם תְּרֵי, וְלֹא יִשְׁתֶּה תְּרֵי.</w:t>
      </w:r>
    </w:p>
    <w:p w:rsidR="00DB3E9E" w:rsidRPr="002D0347" w:rsidRDefault="008D12AA" w:rsidP="009E63CE">
      <w:pPr>
        <w:pStyle w:val="2"/>
        <w:rPr>
          <w:rtl/>
        </w:rPr>
      </w:pPr>
      <w:bookmarkStart w:id="21" w:name="_Toc228095587"/>
      <w:r w:rsidRPr="002D0347">
        <w:rPr>
          <w:rtl/>
        </w:rPr>
        <w:t>[דף עד ע''א]</w:t>
      </w:r>
      <w:bookmarkEnd w:id="21"/>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וְלֹא בְמֶרְכָּבָה בְיָחִיד, בְּגִין דְּיָחִיד לֵית לֵיהּ שִׁתּוּף דְּאִיהוּ מטטרו''ן, </w:t>
      </w:r>
      <w:r w:rsidRPr="00B12476">
        <w:rPr>
          <w:rStyle w:val="a6"/>
          <w:rtl/>
          <w:lang w:val="he-IL" w:eastAsia="he-IL" w:bidi="he-IL"/>
        </w:rPr>
        <w:footnoteReference w:id="751"/>
      </w:r>
      <w:r w:rsidRPr="00B12476">
        <w:rPr>
          <w:rFonts w:ascii="Times New Roman (Hebrew)" w:hAnsi="Times New Roman (Hebrew)"/>
          <w:rtl/>
          <w:lang w:val="he-IL" w:eastAsia="he-IL" w:bidi="he-IL"/>
        </w:rPr>
        <w:t xml:space="preserve">כְּגַוְונָא דְנִשְׁמָתָא דְלֵית לָהּ שֻׁתּוּף בְּגוּפָא, וְאַמַּאי אָמַר אֶלָּא אִם כֵּן הָיָה חָכָם וּמֵבִין מִדַּעְתּוֹ, הָכָא מַשְׁמַע </w:t>
      </w:r>
      <w:r w:rsidRPr="00B12476">
        <w:rPr>
          <w:rStyle w:val="a6"/>
          <w:rtl/>
          <w:lang w:val="he-IL" w:eastAsia="he-IL" w:bidi="he-IL"/>
        </w:rPr>
        <w:footnoteReference w:id="752"/>
      </w:r>
      <w:r w:rsidRPr="00B12476">
        <w:rPr>
          <w:rFonts w:ascii="Times New Roman (Hebrew)" w:hAnsi="Times New Roman (Hebrew)"/>
          <w:rtl/>
          <w:lang w:val="he-IL" w:eastAsia="he-IL" w:bidi="he-IL"/>
        </w:rPr>
        <w:t xml:space="preserve">דְּאִית לֵיהּ מֶרְכָּבָה לְעִילָא לְקוּדְשָׁא בְּרִיךְ הוּא, </w:t>
      </w:r>
      <w:r w:rsidRPr="00B12476">
        <w:rPr>
          <w:rStyle w:val="a6"/>
          <w:rtl/>
          <w:lang w:val="he-IL" w:eastAsia="he-IL" w:bidi="he-IL"/>
        </w:rPr>
        <w:footnoteReference w:id="753"/>
      </w:r>
      <w:r w:rsidRPr="00B12476">
        <w:rPr>
          <w:rFonts w:ascii="Times New Roman (Hebrew)" w:hAnsi="Times New Roman (Hebrew)"/>
          <w:rtl/>
          <w:lang w:val="he-IL" w:eastAsia="he-IL" w:bidi="he-IL"/>
        </w:rPr>
        <w:t xml:space="preserve">דְאִיהוּ מְלָאכָה דִילֵיהּ, וּמַאי אִיהִי הַהִיא דְאִיהִי כְלִילָא מֵחָכְמָה וּבִינָה וָדַעַת, דְּאִינוּן יה''ו, מְלָאכָה דִתְלַת אַתְוָון </w:t>
      </w:r>
      <w:r w:rsidRPr="00265EDE">
        <w:rPr>
          <w:rFonts w:ascii="Times New Roman (Hebrew)" w:hAnsi="Times New Roman (Hebrew)"/>
          <w:sz w:val="20"/>
          <w:szCs w:val="23"/>
          <w:rtl/>
          <w:lang w:val="he-IL" w:eastAsia="he-IL" w:bidi="he-IL"/>
        </w:rPr>
        <w:t>(דף עד</w:t>
      </w:r>
      <w:r w:rsidRPr="00265EDE">
        <w:rPr>
          <w:szCs w:val="23"/>
          <w:rtl/>
          <w:lang w:val="he-IL" w:eastAsia="he-IL" w:bidi="he-IL"/>
        </w:rPr>
        <w:t xml:space="preserve"> </w:t>
      </w:r>
      <w:r w:rsidRPr="00265EDE">
        <w:rPr>
          <w:rFonts w:ascii="Times New Roman (Hebrew)" w:hAnsi="Times New Roman (Hebrew)"/>
          <w:sz w:val="20"/>
          <w:szCs w:val="23"/>
          <w:rtl/>
          <w:lang w:val="he-IL" w:eastAsia="he-IL" w:bidi="he-IL"/>
        </w:rPr>
        <w:t>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אִיהִי ה' שְׁכִינְתָּא תַּתָּאָה, </w:t>
      </w:r>
      <w:r w:rsidRPr="00B12476">
        <w:rPr>
          <w:rStyle w:val="a6"/>
          <w:rtl/>
          <w:lang w:val="he-IL" w:eastAsia="he-IL" w:bidi="he-IL"/>
        </w:rPr>
        <w:footnoteReference w:id="754"/>
      </w:r>
      <w:r w:rsidRPr="00B12476">
        <w:rPr>
          <w:rFonts w:ascii="Times New Roman (Hebrew)" w:hAnsi="Times New Roman (Hebrew)"/>
          <w:rtl/>
          <w:lang w:val="he-IL" w:eastAsia="he-IL" w:bidi="he-IL"/>
        </w:rPr>
        <w:t xml:space="preserve">שְׁלִימוּ דִתְלַת אַתְוָון, </w:t>
      </w:r>
      <w:r w:rsidRPr="00B12476">
        <w:rPr>
          <w:rStyle w:val="a6"/>
          <w:rtl/>
          <w:lang w:val="he-IL" w:eastAsia="he-IL" w:bidi="he-IL"/>
        </w:rPr>
        <w:footnoteReference w:id="755"/>
      </w:r>
      <w:r w:rsidRPr="00B12476">
        <w:rPr>
          <w:rFonts w:ascii="Times New Roman (Hebrew)" w:hAnsi="Times New Roman (Hebrew)"/>
          <w:rtl/>
          <w:lang w:val="he-IL" w:eastAsia="he-IL" w:bidi="he-IL"/>
        </w:rPr>
        <w:t xml:space="preserve">עֲלָהּ אִתְּמַר </w:t>
      </w:r>
      <w:r w:rsidRPr="00265EDE">
        <w:rPr>
          <w:rFonts w:ascii="Times New Roman (Hebrew)" w:hAnsi="Times New Roman (Hebrew)"/>
          <w:sz w:val="20"/>
          <w:szCs w:val="23"/>
          <w:rtl/>
          <w:lang w:val="he-IL" w:eastAsia="he-IL" w:bidi="he-IL"/>
        </w:rPr>
        <w:t>(שמות לט לב)</w:t>
      </w:r>
      <w:r w:rsidRPr="00B12476">
        <w:rPr>
          <w:rFonts w:ascii="Times New Roman (Hebrew)" w:hAnsi="Times New Roman (Hebrew)"/>
          <w:rtl/>
          <w:lang w:val="he-IL" w:eastAsia="he-IL" w:bidi="he-IL"/>
        </w:rPr>
        <w:t xml:space="preserve"> וַתֵּכֶל כָּל עֲבוֹדַת מִשְׁכַּן וגו', </w:t>
      </w:r>
      <w:r w:rsidRPr="00B12476">
        <w:rPr>
          <w:rStyle w:val="a6"/>
          <w:rtl/>
          <w:lang w:val="he-IL" w:eastAsia="he-IL" w:bidi="he-IL"/>
        </w:rPr>
        <w:footnoteReference w:id="756"/>
      </w:r>
      <w:r w:rsidRPr="00B12476">
        <w:rPr>
          <w:rFonts w:ascii="Times New Roman (Hebrew)" w:hAnsi="Times New Roman (Hebrew)"/>
          <w:rtl/>
          <w:lang w:val="he-IL" w:eastAsia="he-IL" w:bidi="he-IL"/>
        </w:rPr>
        <w:t xml:space="preserve">וְאִיהִי ה' דְּיוֹם הַשִּׁשִּׁי, וּבְגִין דָּא אַף עַל גַּב דְּאַמְרִינָן אֵין דּוֹרְשִׁין בְּמֶרְכָּבָה בְּיָחִיד, חָזַר וְאָמַר אֶלָּא אִם כֵּן הָיָה חָכָם וּמֵבִין מִדַּעְתּוֹ, דְּוַדַּאי בְּאִלֵּין תְּלַת דּוֹרְשִׁין בְּמֶרְכָּבָה בְּיָחִיד, </w:t>
      </w:r>
      <w:r w:rsidRPr="00B12476">
        <w:rPr>
          <w:rStyle w:val="a6"/>
          <w:rtl/>
          <w:lang w:val="he-IL" w:eastAsia="he-IL" w:bidi="he-IL"/>
        </w:rPr>
        <w:footnoteReference w:id="757"/>
      </w:r>
      <w:r w:rsidRPr="00B12476">
        <w:rPr>
          <w:rFonts w:ascii="Times New Roman (Hebrew)" w:hAnsi="Times New Roman (Hebrew)"/>
          <w:rtl/>
          <w:lang w:val="he-IL" w:eastAsia="he-IL" w:bidi="he-IL"/>
        </w:rPr>
        <w:t xml:space="preserve">וּבְלָא אִלֵּין תְּלַת לַאו אִיהוּ יִחוּדָא דִילֵיהּ, וְדָא אִיהוּ רָזָא, דְאִיהוּ </w:t>
      </w:r>
      <w:r w:rsidRPr="00B12476">
        <w:rPr>
          <w:rStyle w:val="a6"/>
          <w:rtl/>
          <w:lang w:val="he-IL" w:eastAsia="he-IL" w:bidi="he-IL"/>
        </w:rPr>
        <w:footnoteReference w:id="758"/>
      </w:r>
      <w:r w:rsidRPr="00B12476">
        <w:rPr>
          <w:rFonts w:ascii="Times New Roman (Hebrew)" w:hAnsi="Times New Roman (Hebrew)"/>
          <w:rtl/>
          <w:lang w:val="he-IL" w:eastAsia="he-IL" w:bidi="he-IL"/>
        </w:rPr>
        <w:t>קוּדְשָׁא בְּרִיךְ הוּא לְעִילָא חַד בִּשְׁכִינְתֵּיהּ.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וְכַד אִיהוּ לְתַתָּא בְּמטטרו''ן בְּלָא שְׁכִינְתֵּיהּ, אִשְׁתַּנִּי בֵיהּ, וּבְגִין דָּא אָמַר אֱלִישָׁע אַחֵר, </w:t>
      </w:r>
      <w:r w:rsidRPr="00B12476">
        <w:rPr>
          <w:rStyle w:val="a6"/>
          <w:rtl/>
          <w:lang w:val="he-IL" w:eastAsia="he-IL" w:bidi="he-IL"/>
        </w:rPr>
        <w:footnoteReference w:id="759"/>
      </w:r>
      <w:r w:rsidRPr="00B12476">
        <w:rPr>
          <w:rFonts w:ascii="Times New Roman (Hebrew)" w:hAnsi="Times New Roman (Hebrew)"/>
          <w:rtl/>
          <w:lang w:val="he-IL" w:eastAsia="he-IL" w:bidi="he-IL"/>
        </w:rPr>
        <w:t xml:space="preserve">שֶׁמָּא חַס וְשָׁלוֹם שְׁתֵּי רְשׁוּיוֹת יֵשׁ, וּבְגִין דָּא אָמַר </w:t>
      </w:r>
      <w:r w:rsidRPr="00B12476">
        <w:rPr>
          <w:rStyle w:val="a6"/>
          <w:rtl/>
          <w:lang w:val="he-IL" w:eastAsia="he-IL" w:bidi="he-IL"/>
        </w:rPr>
        <w:footnoteReference w:id="760"/>
      </w:r>
      <w:r w:rsidRPr="00B12476">
        <w:rPr>
          <w:rFonts w:ascii="Times New Roman (Hebrew)" w:hAnsi="Times New Roman (Hebrew)"/>
          <w:rtl/>
          <w:lang w:val="he-IL" w:eastAsia="he-IL" w:bidi="he-IL"/>
        </w:rPr>
        <w:t xml:space="preserve">אַל תְּמִירֵנִי בוֹ, </w:t>
      </w:r>
      <w:r w:rsidRPr="00B12476">
        <w:rPr>
          <w:rStyle w:val="a6"/>
          <w:rtl/>
          <w:lang w:val="he-IL" w:eastAsia="he-IL" w:bidi="he-IL"/>
        </w:rPr>
        <w:footnoteReference w:id="761"/>
      </w:r>
      <w:r w:rsidRPr="00B12476">
        <w:rPr>
          <w:rFonts w:ascii="Times New Roman (Hebrew)" w:hAnsi="Times New Roman (Hebrew)"/>
          <w:rtl/>
          <w:lang w:val="he-IL" w:eastAsia="he-IL" w:bidi="he-IL"/>
        </w:rPr>
        <w:t xml:space="preserve">כִּי שְׁמִי בְּקִרְבּוֹ, </w:t>
      </w:r>
      <w:r w:rsidRPr="00B12476">
        <w:rPr>
          <w:rStyle w:val="a6"/>
          <w:rtl/>
          <w:lang w:val="he-IL" w:eastAsia="he-IL" w:bidi="he-IL"/>
        </w:rPr>
        <w:footnoteReference w:id="762"/>
      </w:r>
      <w:r w:rsidRPr="00B12476">
        <w:rPr>
          <w:rFonts w:ascii="Times New Roman (Hebrew)" w:hAnsi="Times New Roman (Hebrew)"/>
          <w:rtl/>
          <w:lang w:val="he-IL" w:eastAsia="he-IL" w:bidi="he-IL"/>
        </w:rPr>
        <w:t xml:space="preserve">בְּגִין דְמטטרו''ן אִיהוּ שֵׁנִי לַמֶּלֶךְ, וְכַד אִיהִי שְׁכִינְתָּא בְּלָא בַּעְלָהּ, אִתְקְרֵי הַאי מַלְאָךְ מִשְׁנֶה לָהּ, וְאִשְׁתְּנִיאַת דְּלָא אִשְׁתְּמוֹדְעִין בָּהּ חֲיָילִין, </w:t>
      </w:r>
      <w:r w:rsidRPr="00B12476">
        <w:rPr>
          <w:rStyle w:val="a6"/>
          <w:rtl/>
          <w:lang w:val="he-IL" w:eastAsia="he-IL" w:bidi="he-IL"/>
        </w:rPr>
        <w:footnoteReference w:id="763"/>
      </w:r>
      <w:r w:rsidRPr="00B12476">
        <w:rPr>
          <w:rFonts w:ascii="Times New Roman (Hebrew)" w:hAnsi="Times New Roman (Hebrew)"/>
          <w:rtl/>
          <w:lang w:val="he-IL" w:eastAsia="he-IL" w:bidi="he-IL"/>
        </w:rPr>
        <w:t>וּמַה דְּאִיהִי מַטְרוֹנִיתָא, וּבְמַאי הִיא מִתְכַסְּיָא, בְּהַהִיא דְאִתְקְרִיאַת אָמָה.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וְדָא הוּא דְאָמַר קְרָא </w:t>
      </w:r>
      <w:r w:rsidRPr="00265EDE">
        <w:rPr>
          <w:rFonts w:ascii="Times New Roman (Hebrew)" w:hAnsi="Times New Roman (Hebrew)"/>
          <w:sz w:val="20"/>
          <w:szCs w:val="23"/>
          <w:rtl/>
          <w:lang w:val="he-IL" w:eastAsia="he-IL" w:bidi="he-IL"/>
        </w:rPr>
        <w:t>(שמות כא יג)</w:t>
      </w:r>
      <w:r w:rsidRPr="00B12476">
        <w:rPr>
          <w:rFonts w:ascii="Times New Roman (Hebrew)" w:hAnsi="Times New Roman (Hebrew)"/>
          <w:rtl/>
          <w:lang w:val="he-IL" w:eastAsia="he-IL" w:bidi="he-IL"/>
        </w:rPr>
        <w:t xml:space="preserve"> וְכִי יִמְכּוֹר אִישׁ אֶת בִּתּוֹ לְאָמָה, אִישׁ דָּא קוּדְשָׁא בְּרִיךְ הוּא, בִּתּוֹ דָּא שְׁכִינְתָּא, לְאָמָה בַּת זוּגֵיהּ דְמטטרו''ן, דְּאִיהִי מיטטרו''ן בְּתוֹסֶפֶת יוּ''ד, דְּשִׁפְחָה בִישָׁא </w:t>
      </w:r>
      <w:r w:rsidRPr="00B12476">
        <w:rPr>
          <w:rStyle w:val="a6"/>
          <w:rtl/>
          <w:lang w:val="he-IL" w:eastAsia="he-IL" w:bidi="he-IL"/>
        </w:rPr>
        <w:footnoteReference w:id="764"/>
      </w:r>
      <w:r w:rsidRPr="00B12476">
        <w:rPr>
          <w:rFonts w:ascii="Times New Roman (Hebrew)" w:hAnsi="Times New Roman (Hebrew)"/>
          <w:rtl/>
          <w:lang w:val="he-IL" w:eastAsia="he-IL" w:bidi="he-IL"/>
        </w:rPr>
        <w:t xml:space="preserve">הִיא אָמָה דְעִרֶב רַב, </w:t>
      </w:r>
      <w:r w:rsidRPr="00B12476">
        <w:rPr>
          <w:rFonts w:ascii="Times New Roman (Hebrew)" w:hAnsi="Times New Roman (Hebrew)"/>
          <w:rtl/>
          <w:lang w:val="he-IL" w:eastAsia="he-IL" w:bidi="he-IL"/>
        </w:rPr>
        <w:lastRenderedPageBreak/>
        <w:t xml:space="preserve">וּבְגִין דְּהַהִיא שִׁפְחָה בִּישָׁא </w:t>
      </w:r>
      <w:r w:rsidRPr="00B12476">
        <w:rPr>
          <w:rStyle w:val="a6"/>
          <w:rtl/>
          <w:lang w:val="he-IL" w:eastAsia="he-IL" w:bidi="he-IL"/>
        </w:rPr>
        <w:footnoteReference w:id="765"/>
      </w:r>
      <w:r w:rsidRPr="00B12476">
        <w:rPr>
          <w:rFonts w:ascii="Times New Roman (Hebrew)" w:hAnsi="Times New Roman (Hebrew)"/>
          <w:rtl/>
          <w:lang w:val="he-IL" w:eastAsia="he-IL" w:bidi="he-IL"/>
        </w:rPr>
        <w:t xml:space="preserve">וּבְנָהָא לָא אִשְׁתְּמוֹדְעִין בָּהּ, </w:t>
      </w:r>
      <w:r w:rsidRPr="00B12476">
        <w:rPr>
          <w:rStyle w:val="a6"/>
          <w:rtl/>
          <w:lang w:val="he-IL" w:eastAsia="he-IL" w:bidi="he-IL"/>
        </w:rPr>
        <w:footnoteReference w:id="766"/>
      </w:r>
      <w:r w:rsidRPr="00B12476">
        <w:rPr>
          <w:rFonts w:ascii="Times New Roman (Hebrew)" w:hAnsi="Times New Roman (Hebrew)"/>
          <w:rtl/>
          <w:lang w:val="he-IL" w:eastAsia="he-IL" w:bidi="he-IL"/>
        </w:rPr>
        <w:t xml:space="preserve">אִיהִי מִתְכַסְּיָא בְעַבְדָּא דִילָהּ, </w:t>
      </w:r>
      <w:r w:rsidRPr="00B12476">
        <w:rPr>
          <w:rStyle w:val="a6"/>
          <w:rtl/>
          <w:lang w:val="he-IL" w:eastAsia="he-IL" w:bidi="he-IL"/>
        </w:rPr>
        <w:footnoteReference w:id="767"/>
      </w:r>
      <w:r w:rsidRPr="00B12476">
        <w:rPr>
          <w:rFonts w:ascii="Times New Roman (Hebrew)" w:hAnsi="Times New Roman (Hebrew)"/>
          <w:rtl/>
          <w:lang w:val="he-IL" w:eastAsia="he-IL" w:bidi="he-IL"/>
        </w:rPr>
        <w:t>כְּנִשְׁמָתָא בְּגוּפָא.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וּבְגָלוּתָא קַדְמָאָה דְּלָא חָזְרַת לְמַלְכוּתָהָא בְּרַתָּא דְמַלְכָּא, וְלָא נָפְקַת מֵהַהוּא גוּפָא, לָא נָפְקַת חָפְשִׁית, </w:t>
      </w:r>
      <w:r w:rsidRPr="00B12476">
        <w:rPr>
          <w:rStyle w:val="a6"/>
          <w:rtl/>
          <w:lang w:val="he-IL" w:eastAsia="he-IL" w:bidi="he-IL"/>
        </w:rPr>
        <w:footnoteReference w:id="768"/>
      </w:r>
      <w:r w:rsidRPr="00B12476">
        <w:rPr>
          <w:rFonts w:ascii="Times New Roman (Hebrew)" w:hAnsi="Times New Roman (Hebrew)"/>
          <w:rtl/>
          <w:lang w:val="he-IL" w:eastAsia="he-IL" w:bidi="he-IL"/>
        </w:rPr>
        <w:t xml:space="preserve">וּבְגִינָהָא אִתְּמַר בְּהוֹן, עֲבָדִים הָיִינוּ לְפַרְעֹה בְּמִצְרָיִם בְּגִין דַּהֲווֹ תְּחוֹת רְשׁוּ דְּהַהוּא עֶבֶד, </w:t>
      </w:r>
      <w:r w:rsidRPr="00B12476">
        <w:rPr>
          <w:rStyle w:val="a6"/>
          <w:rtl/>
          <w:lang w:val="he-IL" w:eastAsia="he-IL" w:bidi="he-IL"/>
        </w:rPr>
        <w:footnoteReference w:id="769"/>
      </w:r>
      <w:r w:rsidRPr="00B12476">
        <w:rPr>
          <w:rFonts w:ascii="Times New Roman (Hebrew)" w:hAnsi="Times New Roman (Hebrew)"/>
          <w:rtl/>
          <w:lang w:val="he-IL" w:eastAsia="he-IL" w:bidi="he-IL"/>
        </w:rPr>
        <w:t xml:space="preserve">וּבְגִין דָּא אָמַר פַּרְעֹה בְּהַאי אֲתַר לֹא יָדַעְתִּי אֶת יְיָ', וְגַם אֶת יִשְׂרָאֵל לֹא אֲשַׁלֵּחַ </w:t>
      </w:r>
      <w:r w:rsidRPr="00265EDE">
        <w:rPr>
          <w:rFonts w:ascii="Times New Roman (Hebrew)" w:hAnsi="Times New Roman (Hebrew)"/>
          <w:sz w:val="20"/>
          <w:szCs w:val="23"/>
          <w:rtl/>
          <w:lang w:val="he-IL" w:eastAsia="he-IL" w:bidi="he-IL"/>
        </w:rPr>
        <w:t>(שמות ה ב)</w:t>
      </w:r>
      <w:r w:rsidRPr="00B12476">
        <w:rPr>
          <w:rtl/>
          <w:lang w:val="he-IL" w:eastAsia="he-IL" w:bidi="he-IL"/>
        </w:rPr>
        <w:t xml:space="preserve">, </w:t>
      </w:r>
      <w:r w:rsidRPr="00B12476">
        <w:rPr>
          <w:rStyle w:val="a6"/>
          <w:rtl/>
          <w:lang w:val="he-IL" w:eastAsia="he-IL" w:bidi="he-IL"/>
        </w:rPr>
        <w:footnoteReference w:id="770"/>
      </w:r>
      <w:r w:rsidRPr="00B12476">
        <w:rPr>
          <w:rFonts w:ascii="Times New Roman (Hebrew)" w:hAnsi="Times New Roman (Hebrew)"/>
          <w:rtl/>
          <w:lang w:val="he-IL" w:eastAsia="he-IL" w:bidi="he-IL"/>
        </w:rPr>
        <w:t>וּבְגִין דָּא נָפְקוּ בִּמְנוּסָה, כְּעַבְדָּא דְלֵית לֵיהּ כְּתַב חֵירוּ וּבָרַח מֵרִבּוֹנֵיהּ.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אֲבָל בְּפוּרְקָנָא בַּתְרָאָה לָא נָפְקַת בְּרַתָּא, בְּהַאי עַבְדָּא כְּשִׁפְחָה, אֶלָּא בְּקוּדְשָׁא בְּרִיךְ הוּא, בְּגִין דְּאוֹרַיְיתָא אִיהוּ חֵירוּ, אִיהוּ עִמָּהּ בְּגָלוּתָא בַּתְרָאָה, אִיהוּ חֵירוּ דִּילָהּ, מַה דְּלָא הֲוָה הָכִי בְגָלוּתָא קַדְמָאָה, דְלָא הֲוָה לָהּ וְלִבְנָהָא אוֹרַיְיתָא דְּאִיהִי </w:t>
      </w:r>
      <w:r w:rsidRPr="00B12476">
        <w:rPr>
          <w:rStyle w:val="a6"/>
          <w:rtl/>
          <w:lang w:val="he-IL" w:eastAsia="he-IL" w:bidi="he-IL"/>
        </w:rPr>
        <w:footnoteReference w:id="771"/>
      </w:r>
      <w:r w:rsidRPr="00B12476">
        <w:rPr>
          <w:rFonts w:ascii="Times New Roman (Hebrew)" w:hAnsi="Times New Roman (Hebrew)"/>
          <w:rtl/>
          <w:lang w:val="he-IL" w:eastAsia="he-IL" w:bidi="he-IL"/>
        </w:rPr>
        <w:t xml:space="preserve">חֵירוּ, דְאוֹרַיְיתָא וַדַּאי אִיהִי </w:t>
      </w:r>
      <w:r w:rsidRPr="00B12476">
        <w:rPr>
          <w:rStyle w:val="a6"/>
          <w:rtl/>
          <w:lang w:val="he-IL" w:eastAsia="he-IL" w:bidi="he-IL"/>
        </w:rPr>
        <w:footnoteReference w:id="772"/>
      </w:r>
      <w:r w:rsidRPr="00B12476">
        <w:rPr>
          <w:rFonts w:ascii="Times New Roman (Hebrew)" w:hAnsi="Times New Roman (Hebrew)"/>
          <w:rtl/>
          <w:lang w:val="he-IL" w:eastAsia="he-IL" w:bidi="he-IL"/>
        </w:rPr>
        <w:t xml:space="preserve">חֵירוּ, בְּמַלְכוּתָא דִילָהּ בִּיקָרָא דִילָהּ, </w:t>
      </w:r>
      <w:r w:rsidRPr="00B12476">
        <w:rPr>
          <w:rStyle w:val="a6"/>
          <w:rtl/>
          <w:lang w:val="he-IL" w:eastAsia="he-IL" w:bidi="he-IL"/>
        </w:rPr>
        <w:footnoteReference w:id="773"/>
      </w:r>
      <w:r w:rsidRPr="00B12476">
        <w:rPr>
          <w:rFonts w:ascii="Times New Roman (Hebrew)" w:hAnsi="Times New Roman (Hebrew)"/>
          <w:rtl/>
          <w:lang w:val="he-IL" w:eastAsia="he-IL" w:bidi="he-IL"/>
        </w:rPr>
        <w:t xml:space="preserve">הֲדָא הוּא דִכְתִיב </w:t>
      </w:r>
      <w:r w:rsidRPr="00265EDE">
        <w:rPr>
          <w:rFonts w:ascii="Times New Roman (Hebrew)" w:hAnsi="Times New Roman (Hebrew)"/>
          <w:sz w:val="20"/>
          <w:szCs w:val="23"/>
          <w:rtl/>
          <w:lang w:val="he-IL" w:eastAsia="he-IL" w:bidi="he-IL"/>
        </w:rPr>
        <w:t>(משלי ג טו)</w:t>
      </w:r>
      <w:r w:rsidRPr="00B12476">
        <w:rPr>
          <w:rFonts w:ascii="Times New Roman (Hebrew)" w:hAnsi="Times New Roman (Hebrew)"/>
          <w:rtl/>
          <w:lang w:val="he-IL" w:eastAsia="he-IL" w:bidi="he-IL"/>
        </w:rPr>
        <w:t xml:space="preserve"> יְקָרָה הִיא מִפְּנִינִים, וּבְגִין דָּא לֹא תֵצֵא כְּצֵאת הָעֲבָדִים </w:t>
      </w:r>
      <w:r w:rsidRPr="00265EDE">
        <w:rPr>
          <w:rFonts w:ascii="Times New Roman (Hebrew)" w:hAnsi="Times New Roman (Hebrew)"/>
          <w:sz w:val="20"/>
          <w:szCs w:val="23"/>
          <w:rtl/>
          <w:lang w:val="he-IL" w:eastAsia="he-IL" w:bidi="he-IL"/>
        </w:rPr>
        <w:t>(שמות כו ז)</w:t>
      </w:r>
      <w:r w:rsidRPr="00B12476">
        <w:rPr>
          <w:rFonts w:ascii="Times New Roman (Hebrew)" w:hAnsi="Times New Roman (Hebrew)"/>
          <w:rtl/>
          <w:lang w:val="he-IL" w:eastAsia="he-IL" w:bidi="he-IL"/>
        </w:rPr>
        <w:t xml:space="preserve">, וְדָא הוּא דְאָמַר כִּי לֹא בְחִפָּזוֹן תֵּצֵאוּ, וּבִמְנוּסָה לֹא תֵלֵכוּן, כִּי הוֹלֵךְ לִפְנֵיכֶם יהו''ה </w:t>
      </w:r>
      <w:r w:rsidRPr="00265EDE">
        <w:rPr>
          <w:rFonts w:ascii="Times New Roman (Hebrew)" w:hAnsi="Times New Roman (Hebrew)"/>
          <w:sz w:val="20"/>
          <w:szCs w:val="23"/>
          <w:rtl/>
          <w:lang w:val="he-IL" w:eastAsia="he-IL" w:bidi="he-IL"/>
        </w:rPr>
        <w:t>(ישעיה נב יב)</w:t>
      </w:r>
      <w:r w:rsidRPr="00B12476">
        <w:rPr>
          <w:rFonts w:ascii="Times New Roman (Hebrew)" w:hAnsi="Times New Roman (Hebrew)"/>
          <w:rtl/>
          <w:lang w:val="he-IL" w:eastAsia="he-IL" w:bidi="he-IL"/>
        </w:rPr>
        <w:t xml:space="preserve">, יהו''ה וַדַּאי אִיהוּ יוֹקִים לוֹן מֵעַפְרָא, </w:t>
      </w:r>
      <w:r w:rsidRPr="00B12476">
        <w:rPr>
          <w:rStyle w:val="a6"/>
          <w:rtl/>
          <w:lang w:val="he-IL" w:eastAsia="he-IL" w:bidi="he-IL"/>
        </w:rPr>
        <w:footnoteReference w:id="774"/>
      </w:r>
      <w:r w:rsidRPr="00B12476">
        <w:rPr>
          <w:rFonts w:ascii="Times New Roman (Hebrew)" w:hAnsi="Times New Roman (Hebrew)"/>
          <w:rtl/>
          <w:lang w:val="he-IL" w:eastAsia="he-IL" w:bidi="he-IL"/>
        </w:rPr>
        <w:t xml:space="preserve">וְאִיהוּ נָהִיר עַל אַנְפּוֹי דְּיִשְׂרָאֵל, וּבֵיהּ אִשְׁתְּמוֹדְעִין כָּל עָלְמִין דְּאִינוּן </w:t>
      </w:r>
      <w:r w:rsidRPr="00265EDE">
        <w:rPr>
          <w:rFonts w:ascii="Times New Roman (Hebrew)" w:hAnsi="Times New Roman (Hebrew)"/>
          <w:sz w:val="20"/>
          <w:szCs w:val="23"/>
          <w:rtl/>
          <w:lang w:val="he-IL" w:eastAsia="he-IL" w:bidi="he-IL"/>
        </w:rPr>
        <w:t>(שם סא ט)</w:t>
      </w:r>
      <w:r w:rsidRPr="00B12476">
        <w:rPr>
          <w:rFonts w:ascii="Times New Roman (Hebrew)" w:hAnsi="Times New Roman (Hebrew)"/>
          <w:rtl/>
          <w:lang w:val="he-IL" w:eastAsia="he-IL" w:bidi="he-IL"/>
        </w:rPr>
        <w:t xml:space="preserve"> זֶרַע בֵּרַךְ יהו''ה.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וְאִתְפַּשַּׁט קוּדְשָׁא בְּרִיךְ הוּא מִכָּל כִּנּוּיָין, וּמֶרְכָּבוֹת דְמטטרו''ן, </w:t>
      </w:r>
      <w:r w:rsidRPr="00B12476">
        <w:rPr>
          <w:rStyle w:val="a6"/>
          <w:rtl/>
          <w:lang w:val="he-IL" w:eastAsia="he-IL" w:bidi="he-IL"/>
        </w:rPr>
        <w:footnoteReference w:id="775"/>
      </w:r>
      <w:r w:rsidRPr="00B12476">
        <w:rPr>
          <w:rFonts w:ascii="Times New Roman (Hebrew)" w:hAnsi="Times New Roman (Hebrew)"/>
          <w:rtl/>
          <w:lang w:val="he-IL" w:eastAsia="he-IL" w:bidi="he-IL"/>
        </w:rPr>
        <w:t xml:space="preserve">דְּאִינוּן כוז''ו במוכס''ז כוז''ו, </w:t>
      </w:r>
      <w:r w:rsidRPr="00B12476">
        <w:rPr>
          <w:rStyle w:val="a6"/>
          <w:rtl/>
          <w:lang w:val="he-IL" w:eastAsia="he-IL" w:bidi="he-IL"/>
        </w:rPr>
        <w:footnoteReference w:id="776"/>
      </w:r>
      <w:r w:rsidRPr="00B12476">
        <w:rPr>
          <w:rFonts w:ascii="Times New Roman (Hebrew)" w:hAnsi="Times New Roman (Hebrew)"/>
          <w:rtl/>
          <w:lang w:val="he-IL" w:eastAsia="he-IL" w:bidi="he-IL"/>
        </w:rPr>
        <w:t xml:space="preserve">מצפ''ץ, וְאִתְּמַר בֵּיהּ </w:t>
      </w:r>
      <w:r w:rsidRPr="00265EDE">
        <w:rPr>
          <w:rFonts w:ascii="Times New Roman (Hebrew)" w:hAnsi="Times New Roman (Hebrew)"/>
          <w:sz w:val="20"/>
          <w:szCs w:val="23"/>
          <w:rtl/>
          <w:lang w:val="he-IL" w:eastAsia="he-IL" w:bidi="he-IL"/>
        </w:rPr>
        <w:t>(ישעיה ל ב)</w:t>
      </w:r>
      <w:r w:rsidRPr="00B12476">
        <w:rPr>
          <w:rFonts w:ascii="Times New Roman (Hebrew)" w:hAnsi="Times New Roman (Hebrew)"/>
          <w:rtl/>
          <w:lang w:val="he-IL" w:eastAsia="he-IL" w:bidi="he-IL"/>
        </w:rPr>
        <w:t xml:space="preserve"> וְלֹא יִכָּנֵף עוֹד מוֹרֶיךָ, וְהָיוּ עִינֶיךָ רוֹאוֹת אֶת מוֹרֶיךָ, בְּהַהוּא זִמְנָא, כִּי עַיִן בְּעַיִן יִרְאוּ בְּשׁוּב יהו''ה צִיּוֹן </w:t>
      </w:r>
      <w:r w:rsidRPr="00265EDE">
        <w:rPr>
          <w:rFonts w:ascii="Times New Roman (Hebrew)" w:hAnsi="Times New Roman (Hebrew)"/>
          <w:sz w:val="20"/>
          <w:szCs w:val="23"/>
          <w:rtl/>
          <w:lang w:val="he-IL" w:eastAsia="he-IL" w:bidi="he-IL"/>
        </w:rPr>
        <w:t>(שם לב כ)</w:t>
      </w:r>
      <w:r w:rsidRPr="00B12476">
        <w:rPr>
          <w:rFonts w:ascii="Times New Roman (Hebrew)" w:hAnsi="Times New Roman (Hebrew)"/>
          <w:rtl/>
          <w:lang w:val="he-IL" w:eastAsia="he-IL" w:bidi="he-IL"/>
        </w:rPr>
        <w:t xml:space="preserve">, וְאִתְפַּשַּׁט מִמֶּרְכָּבוֹת דִּלְתַתָּא, </w:t>
      </w:r>
      <w:r w:rsidRPr="00B12476">
        <w:rPr>
          <w:rStyle w:val="a6"/>
          <w:rtl/>
          <w:lang w:val="he-IL" w:eastAsia="he-IL" w:bidi="he-IL"/>
        </w:rPr>
        <w:footnoteReference w:id="777"/>
      </w:r>
      <w:r w:rsidRPr="00B12476">
        <w:rPr>
          <w:rFonts w:ascii="Times New Roman (Hebrew)" w:hAnsi="Times New Roman (Hebrew)"/>
          <w:rtl/>
          <w:lang w:val="he-IL" w:eastAsia="he-IL" w:bidi="he-IL"/>
        </w:rPr>
        <w:t>וְאִתְלַבַּשׁ בְּמֶרְכָּבָה דִילֵיהּ דְּאִיהִי אדנ''י, שֵׁם הַמֶּרְכָּבָה דָא יהו''ה, כִּנּוּ''י דָא אֱלֹהִי''ם, דְּסָלִיק לְחֻשְׁבַּן אהי''ה אדנ''י, וְאִיהוּ כִנּוּ''י דִתְרֵין שְׁמָהָן אִלֵּין וּבֵיהּ אִתְכַּסְיָין.</w:t>
      </w:r>
    </w:p>
    <w:p w:rsidR="00DB3E9E" w:rsidRPr="002D0347" w:rsidRDefault="008D12AA" w:rsidP="009E63CE">
      <w:pPr>
        <w:pStyle w:val="2"/>
        <w:rPr>
          <w:rtl/>
        </w:rPr>
      </w:pPr>
      <w:bookmarkStart w:id="22" w:name="_Toc228095588"/>
      <w:r w:rsidRPr="002D0347">
        <w:rPr>
          <w:rtl/>
        </w:rPr>
        <w:t>[דף עד ע''ב]</w:t>
      </w:r>
      <w:bookmarkEnd w:id="22"/>
    </w:p>
    <w:p w:rsidR="00DB3E9E" w:rsidRPr="00B12476" w:rsidRDefault="008D12AA" w:rsidP="009013F0">
      <w:pPr>
        <w:rPr>
          <w:rtl/>
          <w:lang w:val="he-IL" w:eastAsia="he-IL" w:bidi="he-IL"/>
        </w:rPr>
      </w:pPr>
      <w:r w:rsidRPr="00B12476">
        <w:rPr>
          <w:rStyle w:val="a6"/>
          <w:rtl/>
          <w:lang w:val="he-IL" w:eastAsia="he-IL" w:bidi="he-IL"/>
        </w:rPr>
        <w:footnoteReference w:id="778"/>
      </w:r>
      <w:r w:rsidRPr="00B12476">
        <w:rPr>
          <w:rFonts w:ascii="Times New Roman (Hebrew)" w:hAnsi="Times New Roman (Hebrew)"/>
          <w:rtl/>
          <w:lang w:val="he-IL" w:eastAsia="he-IL" w:bidi="he-IL"/>
        </w:rPr>
        <w:t xml:space="preserve">אהי''ה אִיהוּ יה''ו, </w:t>
      </w:r>
      <w:r w:rsidRPr="00B12476">
        <w:rPr>
          <w:rStyle w:val="a6"/>
          <w:rtl/>
          <w:lang w:val="he-IL" w:eastAsia="he-IL" w:bidi="he-IL"/>
        </w:rPr>
        <w:footnoteReference w:id="779"/>
      </w:r>
      <w:r w:rsidRPr="00B12476">
        <w:rPr>
          <w:rFonts w:ascii="Times New Roman (Hebrew)" w:hAnsi="Times New Roman (Hebrew)"/>
          <w:rtl/>
          <w:lang w:val="he-IL" w:eastAsia="he-IL" w:bidi="he-IL"/>
        </w:rPr>
        <w:t xml:space="preserve">ו' דְּאִיהוּ כְּלִילָא דְשִׁית סִטְרִין, דִּבְהוֹן חָתִים שִׁית סִטְרִין, וְאִינוּן </w:t>
      </w:r>
      <w:r w:rsidRPr="00B12476">
        <w:rPr>
          <w:rStyle w:val="a6"/>
          <w:rtl/>
          <w:lang w:val="he-IL" w:eastAsia="he-IL" w:bidi="he-IL"/>
        </w:rPr>
        <w:footnoteReference w:id="780"/>
      </w:r>
      <w:r w:rsidRPr="00B12476">
        <w:rPr>
          <w:rFonts w:ascii="Times New Roman (Hebrew)" w:hAnsi="Times New Roman (Hebrew)"/>
          <w:rtl/>
          <w:lang w:val="he-IL" w:eastAsia="he-IL" w:bidi="he-IL"/>
        </w:rPr>
        <w:t xml:space="preserve">יה"ו, יו"ה, הי"ו, </w:t>
      </w:r>
      <w:r w:rsidRPr="00B12476">
        <w:rPr>
          <w:rFonts w:ascii="Times New Roman (Hebrew)" w:hAnsi="Times New Roman (Hebrew)"/>
          <w:rtl/>
          <w:lang w:val="he-IL" w:eastAsia="he-IL" w:bidi="he-IL"/>
        </w:rPr>
        <w:lastRenderedPageBreak/>
        <w:t xml:space="preserve">הו"י, וי"ה, וה"י. יו"ה נָטִיל לֵיהּ יְמִינָא דְאִיהוּ חֶסֶ''ד, וְחָתִים בֵּיהּ לְחָכְמְתָא, וּבֵיהּ הָרוֹצֶה לְהַחְכִּים יַדְרִים. הו"י נָטִיל לִשְׂמָאלָא דְאִיהוּ גְבוּרָה, וְחָתִים בֵּיהּ לְעוּתְרָא, וּבֵיהּ הָרוֹצֶה לְהַעֲשִׁיר יַצְפִּין, וי"ה פָּנָה לְמִזְרָח, וְנָטִיל לֵיהּ עַמּוּדָא דְאֶמְצָעִיתָא, </w:t>
      </w:r>
      <w:r w:rsidRPr="00B12476">
        <w:rPr>
          <w:rStyle w:val="a6"/>
          <w:rtl/>
          <w:lang w:val="he-IL" w:eastAsia="he-IL" w:bidi="he-IL"/>
        </w:rPr>
        <w:footnoteReference w:id="781"/>
      </w:r>
      <w:r w:rsidRPr="00B12476">
        <w:rPr>
          <w:rFonts w:ascii="Times New Roman (Hebrew)" w:hAnsi="Times New Roman (Hebrew)"/>
          <w:rtl/>
          <w:lang w:val="he-IL" w:eastAsia="he-IL" w:bidi="he-IL"/>
        </w:rPr>
        <w:t xml:space="preserve">וְחָתִים בֵּיהּ בָּנֵי, יה"ו נָטִיל לֵיהּ יַרְכָא יְמִינָא, וְאִסְתַּכַּל בֵּיהּ לְעִילָא, וְחָתִים בֵּיהּ חַיֵּי, הי''ו נָטִיל לֵיהּ יַרְכָא שְׂמָאלָא, וְאִסְתַּכַּל לְתַתָּא, וְחָתִים </w:t>
      </w:r>
      <w:r w:rsidRPr="00B12476">
        <w:rPr>
          <w:rStyle w:val="a6"/>
          <w:rtl/>
          <w:lang w:val="he-IL" w:eastAsia="he-IL" w:bidi="he-IL"/>
        </w:rPr>
        <w:footnoteReference w:id="782"/>
      </w:r>
      <w:r w:rsidRPr="00B12476">
        <w:rPr>
          <w:rFonts w:ascii="Times New Roman (Hebrew)" w:hAnsi="Times New Roman (Hebrew)"/>
          <w:rtl/>
          <w:lang w:val="he-IL" w:eastAsia="he-IL" w:bidi="he-IL"/>
        </w:rPr>
        <w:t xml:space="preserve">בֵּיהּ מְזוֹנֵי, </w:t>
      </w:r>
      <w:r w:rsidRPr="00B12476">
        <w:rPr>
          <w:rStyle w:val="a6"/>
          <w:rtl/>
          <w:lang w:val="he-IL" w:eastAsia="he-IL" w:bidi="he-IL"/>
        </w:rPr>
        <w:footnoteReference w:id="783"/>
      </w:r>
      <w:r w:rsidRPr="00B12476">
        <w:rPr>
          <w:rFonts w:ascii="Times New Roman (Hebrew)" w:hAnsi="Times New Roman (Hebrew)"/>
          <w:rtl/>
          <w:lang w:val="he-IL" w:eastAsia="he-IL" w:bidi="he-IL"/>
        </w:rPr>
        <w:t xml:space="preserve">אִסְתַּכַּל לְעִילָא לְגַבֵּי חָכְמָה, וְאִתְקַשַּׁר בְּיַרְכָא יְמִינָא, וְחָתִים בֵּיהּ חַיִּים, בְּגִין דְּחָכְמָה עֲלֵיהּ אִתְּמַר </w:t>
      </w:r>
      <w:r w:rsidRPr="00265EDE">
        <w:rPr>
          <w:rFonts w:ascii="Times New Roman (Hebrew)" w:hAnsi="Times New Roman (Hebrew)"/>
          <w:sz w:val="20"/>
          <w:szCs w:val="23"/>
          <w:rtl/>
          <w:lang w:val="he-IL" w:eastAsia="he-IL" w:bidi="he-IL"/>
        </w:rPr>
        <w:t>(קהלת ז ב)</w:t>
      </w:r>
      <w:r w:rsidRPr="00B12476">
        <w:rPr>
          <w:rFonts w:ascii="Times New Roman (Hebrew)" w:hAnsi="Times New Roman (Hebrew)"/>
          <w:rtl/>
          <w:lang w:val="he-IL" w:eastAsia="he-IL" w:bidi="he-IL"/>
        </w:rPr>
        <w:t xml:space="preserve"> וְהַחָכְמָה תְּחַיֶּה בְעָלֶיהָ, </w:t>
      </w:r>
      <w:r w:rsidRPr="00B12476">
        <w:rPr>
          <w:rStyle w:val="a6"/>
          <w:rtl/>
          <w:lang w:val="he-IL" w:eastAsia="he-IL" w:bidi="he-IL"/>
        </w:rPr>
        <w:footnoteReference w:id="784"/>
      </w:r>
      <w:r w:rsidRPr="00B12476">
        <w:rPr>
          <w:rFonts w:ascii="Times New Roman (Hebrew)" w:hAnsi="Times New Roman (Hebrew)"/>
          <w:rtl/>
          <w:lang w:val="he-IL" w:eastAsia="he-IL" w:bidi="he-IL"/>
        </w:rPr>
        <w:t xml:space="preserve">אִסְתַּכַּל לְתַתָּא לְגַבֵּי אִימָּא עִלָּאָה, וְאִתְקַשַּׁר בְּיַרְכָא שְׂמָאלָא, וְחָתִים בֵּיהּ מְזוֹנֵי, </w:t>
      </w:r>
      <w:r w:rsidRPr="00265EDE">
        <w:rPr>
          <w:rFonts w:ascii="Times New Roman (Hebrew)" w:hAnsi="Times New Roman (Hebrew)"/>
          <w:sz w:val="20"/>
          <w:szCs w:val="23"/>
          <w:rtl/>
          <w:lang w:val="he-IL" w:eastAsia="he-IL" w:bidi="he-IL"/>
        </w:rPr>
        <w:t>(דף עד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וה"י </w:t>
      </w:r>
      <w:r w:rsidRPr="00B12476">
        <w:rPr>
          <w:rStyle w:val="a6"/>
          <w:rtl/>
          <w:lang w:val="he-IL" w:eastAsia="he-IL" w:bidi="he-IL"/>
        </w:rPr>
        <w:footnoteReference w:id="785"/>
      </w:r>
      <w:r w:rsidRPr="00B12476">
        <w:rPr>
          <w:rFonts w:ascii="Times New Roman (Hebrew)" w:hAnsi="Times New Roman (Hebrew)"/>
          <w:rtl/>
          <w:lang w:val="he-IL" w:eastAsia="he-IL" w:bidi="he-IL"/>
        </w:rPr>
        <w:t xml:space="preserve">פָּנָה לְמַעֲרָב בְּצַדִּיק, </w:t>
      </w:r>
      <w:r w:rsidRPr="00B12476">
        <w:rPr>
          <w:rStyle w:val="a6"/>
          <w:rtl/>
          <w:lang w:val="he-IL" w:eastAsia="he-IL" w:bidi="he-IL"/>
        </w:rPr>
        <w:footnoteReference w:id="786"/>
      </w:r>
      <w:r w:rsidRPr="00B12476">
        <w:rPr>
          <w:rFonts w:ascii="Times New Roman (Hebrew)" w:hAnsi="Times New Roman (Hebrew)"/>
          <w:rtl/>
          <w:lang w:val="he-IL" w:eastAsia="he-IL" w:bidi="he-IL"/>
        </w:rPr>
        <w:t>דְּאִיהוּ עִרוּב, דְּתַמָּן מִתְעָרְבִין כָּל חֲיָילִין, וְאִתְכְּלִיל בְּחַ''י אַתְוָון, דְּאִינוּן יה"ו, יו"ה, הי"ו, הו"י, וי"ה, וה"י. אִלֵּין אִינוּן י''ח אַתְוָון, דִּבְהוֹן חַ''י עָלְמִין אִתְקְרֵי.</w:t>
      </w:r>
    </w:p>
    <w:p w:rsidR="00DB3E9E" w:rsidRPr="00B12476" w:rsidRDefault="008D12AA" w:rsidP="009013F0">
      <w:pPr>
        <w:rPr>
          <w:rtl/>
          <w:lang w:val="he-IL" w:eastAsia="he-IL" w:bidi="he-IL"/>
        </w:rPr>
      </w:pPr>
      <w:r w:rsidRPr="00B12476">
        <w:rPr>
          <w:rStyle w:val="a6"/>
          <w:rtl/>
          <w:lang w:val="he-IL" w:eastAsia="he-IL" w:bidi="he-IL"/>
        </w:rPr>
        <w:footnoteReference w:id="787"/>
      </w:r>
      <w:r w:rsidRPr="00B12476">
        <w:rPr>
          <w:rFonts w:ascii="Times New Roman (Hebrew)" w:hAnsi="Times New Roman (Hebrew)"/>
          <w:rtl/>
          <w:lang w:val="he-IL" w:eastAsia="he-IL" w:bidi="he-IL"/>
        </w:rPr>
        <w:t xml:space="preserve">כָּל הֲוַויּוֹת אִלֵּין </w:t>
      </w:r>
      <w:r w:rsidRPr="00B12476">
        <w:rPr>
          <w:rStyle w:val="a6"/>
          <w:rtl/>
          <w:lang w:val="he-IL" w:eastAsia="he-IL" w:bidi="he-IL"/>
        </w:rPr>
        <w:footnoteReference w:id="788"/>
      </w:r>
      <w:r w:rsidRPr="00B12476">
        <w:rPr>
          <w:rFonts w:ascii="Times New Roman (Hebrew)" w:hAnsi="Times New Roman (Hebrew)"/>
          <w:rtl/>
          <w:lang w:val="he-IL" w:eastAsia="he-IL" w:bidi="he-IL"/>
        </w:rPr>
        <w:t xml:space="preserve">מֵאִמָּא עִלָּאָה תַלְיָין, דְּאִיהִי חַיִּים, וְצַדִּיק עַל שְׁמֵיהּ אִתְקְרֵי חַ''י, </w:t>
      </w:r>
      <w:r w:rsidRPr="00B12476">
        <w:rPr>
          <w:rStyle w:val="a6"/>
          <w:rtl/>
          <w:lang w:val="he-IL" w:eastAsia="he-IL" w:bidi="he-IL"/>
        </w:rPr>
        <w:footnoteReference w:id="789"/>
      </w:r>
      <w:r w:rsidRPr="00B12476">
        <w:rPr>
          <w:rFonts w:ascii="Times New Roman (Hebrew)" w:hAnsi="Times New Roman (Hebrew)"/>
          <w:rtl/>
          <w:lang w:val="he-IL" w:eastAsia="he-IL" w:bidi="he-IL"/>
        </w:rPr>
        <w:t xml:space="preserve">חַיּוֹת הַמֶּרְכָּבָה עַל שְׁמָהּ אִתְקְרִיאוּ, בְּגִין דְּאִיהִי אִימָּא עִלָּאָה חַיִּים, </w:t>
      </w:r>
      <w:r w:rsidRPr="00B12476">
        <w:rPr>
          <w:rStyle w:val="a6"/>
          <w:rtl/>
          <w:lang w:val="he-IL" w:eastAsia="he-IL" w:bidi="he-IL"/>
        </w:rPr>
        <w:footnoteReference w:id="790"/>
      </w:r>
      <w:r w:rsidRPr="00B12476">
        <w:rPr>
          <w:rFonts w:ascii="Times New Roman (Hebrew)" w:hAnsi="Times New Roman (Hebrew)"/>
          <w:rtl/>
          <w:lang w:val="he-IL" w:eastAsia="he-IL" w:bidi="he-IL"/>
        </w:rPr>
        <w:t xml:space="preserve">כְּמָה דְאַתְּ אָמַר עִץ חַיִּים הִיא לַמַּחֲזִיקִים בָּהּ </w:t>
      </w:r>
      <w:r w:rsidRPr="00265EDE">
        <w:rPr>
          <w:rFonts w:ascii="Times New Roman (Hebrew)" w:hAnsi="Times New Roman (Hebrew)"/>
          <w:sz w:val="20"/>
          <w:szCs w:val="23"/>
          <w:rtl/>
          <w:lang w:val="he-IL" w:eastAsia="he-IL" w:bidi="he-IL"/>
        </w:rPr>
        <w:t>(משלי ג יח)</w:t>
      </w:r>
      <w:r w:rsidRPr="00B12476">
        <w:rPr>
          <w:rtl/>
          <w:lang w:val="he-IL" w:eastAsia="he-IL" w:bidi="he-IL"/>
        </w:rPr>
        <w:t xml:space="preserve">, </w:t>
      </w:r>
      <w:r w:rsidRPr="00B12476">
        <w:rPr>
          <w:rStyle w:val="a6"/>
          <w:rtl/>
          <w:lang w:val="he-IL" w:eastAsia="he-IL" w:bidi="he-IL"/>
        </w:rPr>
        <w:footnoteReference w:id="791"/>
      </w:r>
      <w:r w:rsidRPr="00B12476">
        <w:rPr>
          <w:rFonts w:ascii="Times New Roman (Hebrew)" w:hAnsi="Times New Roman (Hebrew)"/>
          <w:rtl/>
          <w:lang w:val="he-IL" w:eastAsia="he-IL" w:bidi="he-IL"/>
        </w:rPr>
        <w:t xml:space="preserve">וְאִיהִי מֶרְכָּבָה </w:t>
      </w:r>
      <w:r w:rsidRPr="00B12476">
        <w:rPr>
          <w:rStyle w:val="a6"/>
          <w:rtl/>
          <w:lang w:val="he-IL" w:eastAsia="he-IL" w:bidi="he-IL"/>
        </w:rPr>
        <w:footnoteReference w:id="792"/>
      </w:r>
      <w:r w:rsidRPr="00B12476">
        <w:rPr>
          <w:rFonts w:ascii="Times New Roman (Hebrew)" w:hAnsi="Times New Roman (Hebrew)"/>
          <w:rtl/>
          <w:lang w:val="he-IL" w:eastAsia="he-IL" w:bidi="he-IL"/>
        </w:rPr>
        <w:t>לְחָכְמָה.</w:t>
      </w:r>
    </w:p>
    <w:p w:rsidR="00DB3E9E" w:rsidRPr="00B12476" w:rsidRDefault="008D12AA" w:rsidP="009013F0">
      <w:pPr>
        <w:rPr>
          <w:rtl/>
          <w:lang w:val="he-IL" w:eastAsia="he-IL" w:bidi="he-IL"/>
        </w:rPr>
      </w:pPr>
      <w:r w:rsidRPr="00B12476">
        <w:rPr>
          <w:rStyle w:val="a6"/>
          <w:rtl/>
          <w:lang w:val="he-IL" w:eastAsia="he-IL" w:bidi="he-IL"/>
        </w:rPr>
        <w:footnoteReference w:id="793"/>
      </w:r>
      <w:r w:rsidRPr="00B12476">
        <w:rPr>
          <w:rFonts w:ascii="Times New Roman (Hebrew)" w:hAnsi="Times New Roman (Hebrew)"/>
          <w:rtl/>
          <w:lang w:val="he-IL" w:eastAsia="he-IL" w:bidi="he-IL"/>
        </w:rPr>
        <w:t xml:space="preserve">מַלְכוּת תַּמָּן ה', </w:t>
      </w:r>
      <w:r w:rsidRPr="00B12476">
        <w:rPr>
          <w:rStyle w:val="a6"/>
          <w:rtl/>
          <w:lang w:val="he-IL" w:eastAsia="he-IL" w:bidi="he-IL"/>
        </w:rPr>
        <w:footnoteReference w:id="794"/>
      </w:r>
      <w:r w:rsidRPr="00B12476">
        <w:rPr>
          <w:rFonts w:ascii="Times New Roman (Hebrew)" w:hAnsi="Times New Roman (Hebrew)"/>
          <w:rtl/>
          <w:lang w:val="he-IL" w:eastAsia="he-IL" w:bidi="he-IL"/>
        </w:rPr>
        <w:t xml:space="preserve">וּבָהּ אִתְקְרֵי יהו''ה בִּשְׁלִימוּ, </w:t>
      </w:r>
      <w:r w:rsidRPr="00B12476">
        <w:rPr>
          <w:rStyle w:val="a6"/>
          <w:rtl/>
          <w:lang w:val="he-IL" w:eastAsia="he-IL" w:bidi="he-IL"/>
        </w:rPr>
        <w:footnoteReference w:id="795"/>
      </w:r>
      <w:r w:rsidRPr="00B12476">
        <w:rPr>
          <w:rFonts w:ascii="Times New Roman (Hebrew)" w:hAnsi="Times New Roman (Hebrew)"/>
          <w:rtl/>
          <w:lang w:val="he-IL" w:eastAsia="he-IL" w:bidi="he-IL"/>
        </w:rPr>
        <w:t xml:space="preserve">שִׁבְעָה זִמְנִין אִתְקְרִיאַת בָּהּ, יהו''ה יהו''ה יהו''ה יהו''ה יהו''ה יהו''ה יהו''ה, וְאִית בְּהוֹן כ''ח אַתְוָון דְּאִתְּמַר בְּהוֹן </w:t>
      </w:r>
      <w:r w:rsidRPr="00265EDE">
        <w:rPr>
          <w:rFonts w:ascii="Times New Roman (Hebrew)" w:hAnsi="Times New Roman (Hebrew)"/>
          <w:sz w:val="20"/>
          <w:szCs w:val="23"/>
          <w:rtl/>
          <w:lang w:val="he-IL" w:eastAsia="he-IL" w:bidi="he-IL"/>
        </w:rPr>
        <w:t>(במדבר יד יז)</w:t>
      </w:r>
      <w:r w:rsidRPr="00B12476">
        <w:rPr>
          <w:rFonts w:ascii="Times New Roman (Hebrew)" w:hAnsi="Times New Roman (Hebrew)"/>
          <w:rtl/>
          <w:lang w:val="he-IL" w:eastAsia="he-IL" w:bidi="he-IL"/>
        </w:rPr>
        <w:t xml:space="preserve"> וְעַתָּה יִגְדַּל נָא כֹּ''חַ יהו''ה, וּבְאִלֵּין שִׁבְעָה שְׁמָהָן אִתְקְרִיאַת הִיא בַת שֶׁבַע, וַעֲלַיְיהוּ אִתְּמַר </w:t>
      </w:r>
      <w:r w:rsidRPr="00265EDE">
        <w:rPr>
          <w:rFonts w:ascii="Times New Roman (Hebrew)" w:hAnsi="Times New Roman (Hebrew)"/>
          <w:sz w:val="20"/>
          <w:szCs w:val="23"/>
          <w:rtl/>
          <w:lang w:val="he-IL" w:eastAsia="he-IL" w:bidi="he-IL"/>
        </w:rPr>
        <w:t>(תהלים קיט קסח)</w:t>
      </w:r>
      <w:r w:rsidRPr="00B12476">
        <w:rPr>
          <w:rFonts w:ascii="Times New Roman (Hebrew)" w:hAnsi="Times New Roman (Hebrew)"/>
          <w:rtl/>
          <w:lang w:val="he-IL" w:eastAsia="he-IL" w:bidi="he-IL"/>
        </w:rPr>
        <w:t xml:space="preserve"> שֶׁבַע בַּיּוֹם הִלַּלְתִּיךָ.</w:t>
      </w:r>
    </w:p>
    <w:p w:rsidR="00DB3E9E" w:rsidRPr="00B12476" w:rsidRDefault="008D12AA" w:rsidP="009013F0">
      <w:pPr>
        <w:rPr>
          <w:rtl/>
          <w:lang w:val="he-IL" w:eastAsia="he-IL" w:bidi="he-IL"/>
        </w:rPr>
      </w:pPr>
      <w:r w:rsidRPr="00B12476">
        <w:rPr>
          <w:rStyle w:val="a6"/>
          <w:rtl/>
          <w:lang w:val="he-IL" w:eastAsia="he-IL" w:bidi="he-IL"/>
        </w:rPr>
        <w:footnoteReference w:id="796"/>
      </w:r>
      <w:r w:rsidRPr="00B12476">
        <w:rPr>
          <w:rFonts w:ascii="Times New Roman (Hebrew)" w:hAnsi="Times New Roman (Hebrew)"/>
          <w:rtl/>
          <w:lang w:val="he-IL" w:eastAsia="he-IL" w:bidi="he-IL"/>
        </w:rPr>
        <w:t xml:space="preserve">י''ה תְּלָתִין וּתְרֵין זִמְנִין בִּתְלָתִין וּתְרֵין אֱלֹהִי''ם, אִינוּן ל''ב נְתִיבוֹת חָכְמָה </w:t>
      </w:r>
      <w:r w:rsidRPr="00B12476">
        <w:rPr>
          <w:rStyle w:val="a6"/>
          <w:rtl/>
          <w:lang w:val="he-IL" w:eastAsia="he-IL" w:bidi="he-IL"/>
        </w:rPr>
        <w:footnoteReference w:id="797"/>
      </w:r>
      <w:r w:rsidRPr="00B12476">
        <w:rPr>
          <w:rFonts w:ascii="Times New Roman (Hebrew)" w:hAnsi="Times New Roman (Hebrew)"/>
          <w:rtl/>
          <w:lang w:val="he-IL" w:eastAsia="he-IL" w:bidi="he-IL"/>
        </w:rPr>
        <w:t>א' עִם י''ה אַיֵּ''ה מְקוֹם כְּבוֹדוֹ.</w:t>
      </w:r>
    </w:p>
    <w:p w:rsidR="00DB3E9E" w:rsidRPr="00B12476" w:rsidRDefault="008D12AA" w:rsidP="009013F0">
      <w:pPr>
        <w:rPr>
          <w:rtl/>
          <w:lang w:val="he-IL" w:eastAsia="he-IL" w:bidi="he-IL"/>
        </w:rPr>
      </w:pPr>
      <w:r w:rsidRPr="00B12476">
        <w:rPr>
          <w:rStyle w:val="a6"/>
          <w:rtl/>
          <w:lang w:val="he-IL" w:eastAsia="he-IL" w:bidi="he-IL"/>
        </w:rPr>
        <w:footnoteReference w:id="798"/>
      </w:r>
      <w:r w:rsidRPr="00B12476">
        <w:rPr>
          <w:rFonts w:ascii="Times New Roman (Hebrew)" w:hAnsi="Times New Roman (Hebrew)"/>
          <w:rtl/>
          <w:lang w:val="he-IL" w:eastAsia="he-IL" w:bidi="he-IL"/>
        </w:rPr>
        <w:t xml:space="preserve">וְהַמַּשְׂכִּילִים אִינוּן </w:t>
      </w:r>
      <w:r w:rsidRPr="00B12476">
        <w:rPr>
          <w:rStyle w:val="a6"/>
          <w:rtl/>
          <w:lang w:val="he-IL" w:eastAsia="he-IL" w:bidi="he-IL"/>
        </w:rPr>
        <w:footnoteReference w:id="799"/>
      </w:r>
      <w:r w:rsidRPr="00B12476">
        <w:rPr>
          <w:rFonts w:ascii="Times New Roman (Hebrew)" w:hAnsi="Times New Roman (Hebrew)"/>
          <w:rtl/>
          <w:lang w:val="he-IL" w:eastAsia="he-IL" w:bidi="he-IL"/>
        </w:rPr>
        <w:t xml:space="preserve">הֵיכָלִין וְצִיּוּרִין דְּגִנְּתָא דְעִדֶן, כֻּלְּהוּ </w:t>
      </w:r>
      <w:r w:rsidRPr="00B12476">
        <w:rPr>
          <w:rStyle w:val="a6"/>
          <w:rtl/>
          <w:lang w:val="he-IL" w:eastAsia="he-IL" w:bidi="he-IL"/>
        </w:rPr>
        <w:footnoteReference w:id="800"/>
      </w:r>
      <w:r w:rsidRPr="00B12476">
        <w:rPr>
          <w:rFonts w:ascii="Times New Roman (Hebrew)" w:hAnsi="Times New Roman (Hebrew)"/>
          <w:rtl/>
          <w:lang w:val="he-IL" w:eastAsia="he-IL" w:bidi="he-IL"/>
        </w:rPr>
        <w:t>מְצוּיָירִין וּמְרוּקָמִין בְּאַתְוָון.</w:t>
      </w:r>
    </w:p>
    <w:p w:rsidR="00DB3E9E" w:rsidRPr="00B12476" w:rsidRDefault="008D12AA" w:rsidP="009013F0">
      <w:pPr>
        <w:rPr>
          <w:lang w:eastAsia="he-IL" w:bidi="he-IL"/>
        </w:rPr>
      </w:pPr>
      <w:r w:rsidRPr="00B12476">
        <w:rPr>
          <w:rStyle w:val="a6"/>
          <w:rtl/>
          <w:lang w:val="he-IL" w:eastAsia="he-IL" w:bidi="he-IL"/>
        </w:rPr>
        <w:footnoteReference w:id="801"/>
      </w:r>
      <w:r w:rsidRPr="00B12476">
        <w:rPr>
          <w:rFonts w:ascii="Times New Roman (Hebrew)" w:hAnsi="Times New Roman (Hebrew)"/>
          <w:rtl/>
          <w:lang w:val="he-IL" w:eastAsia="he-IL" w:bidi="he-IL"/>
        </w:rPr>
        <w:t xml:space="preserve">א צִיּוּרָא דְהֵיכָלָא גְנִיזָא </w:t>
      </w:r>
      <w:r w:rsidRPr="00B12476">
        <w:rPr>
          <w:rStyle w:val="a6"/>
          <w:rtl/>
          <w:lang w:val="he-IL" w:eastAsia="he-IL" w:bidi="he-IL"/>
        </w:rPr>
        <w:footnoteReference w:id="802"/>
      </w:r>
      <w:r w:rsidRPr="00B12476">
        <w:rPr>
          <w:rFonts w:ascii="Times New Roman (Hebrew)" w:hAnsi="Times New Roman (Hebrew)"/>
          <w:rtl/>
          <w:lang w:val="he-IL" w:eastAsia="he-IL" w:bidi="he-IL"/>
        </w:rPr>
        <w:t>דְאִיהִי אָנֹכִ''י, דְסָלִיק לְחוּשְׁבַּן כִּסֵּ''א, וְאִיהוּ מְצוּיָיר בְּנִקּוּדִין, דְּאִינוּן כְּכֹכְבַיָּא דְנַהֲרִין בִּרְקִיעָא וּבְהוֹן מְצוּיָירִין נִשְׁמָתִין וְרוּחִין וְנַפְשִׁין דְּצַדִּיקַיָּא.</w:t>
      </w:r>
    </w:p>
    <w:p w:rsidR="00DB3E9E" w:rsidRPr="00B12476" w:rsidRDefault="008D12AA" w:rsidP="009013F0">
      <w:r w:rsidRPr="00B12476">
        <w:rPr>
          <w:rtl/>
        </w:rPr>
        <w:t xml:space="preserve">וְצִיּוּרָא דִילֵיהּ כְּגַוְונָא דָא א דָּא אִיהִי דִיּוֹקְנָא דְקָמֵץ [ציור] דְּאִיהוּ נִיצוֹץ וְרָקִיעַ, נִיצוֹץ אִיהוּ כֹּכָב, וַעֲלֵיהּ </w:t>
      </w:r>
      <w:r w:rsidRPr="00B12476">
        <w:rPr>
          <w:rtl/>
        </w:rPr>
        <w:lastRenderedPageBreak/>
        <w:t xml:space="preserve">אִתְּמַר </w:t>
      </w:r>
      <w:r w:rsidRPr="00265EDE">
        <w:rPr>
          <w:sz w:val="20"/>
          <w:szCs w:val="23"/>
          <w:rtl/>
          <w:lang w:bidi="he-IL"/>
        </w:rPr>
        <w:t>(במדבר כד יז)</w:t>
      </w:r>
      <w:r w:rsidRPr="00B12476">
        <w:rPr>
          <w:rtl/>
        </w:rPr>
        <w:t xml:space="preserve"> דָּרַךְ כֹּכָב מִיַּעֲקֹב, רָקִיעַ </w:t>
      </w:r>
      <w:r w:rsidRPr="00B12476">
        <w:rPr>
          <w:rStyle w:val="a6"/>
        </w:rPr>
        <w:footnoteReference w:id="803"/>
      </w:r>
      <w:r w:rsidRPr="00B12476">
        <w:rPr>
          <w:rtl/>
          <w:lang w:bidi="he-IL"/>
        </w:rPr>
        <w:t xml:space="preserve">וְקָם שֵׁבֶט מִיִּשְׂרָאֵל, נִיצוֹץ אִיהוּ כֹּכָב </w:t>
      </w:r>
      <w:r w:rsidRPr="00B12476">
        <w:rPr>
          <w:rStyle w:val="a6"/>
          <w:rtl/>
          <w:lang w:bidi="he-IL"/>
        </w:rPr>
        <w:footnoteReference w:id="804"/>
      </w:r>
      <w:r w:rsidRPr="00B12476">
        <w:rPr>
          <w:rtl/>
          <w:lang w:bidi="he-IL"/>
        </w:rPr>
        <w:t xml:space="preserve">חַמָּה דְנַהֲרָא בִּרְקִיעָא, עֲטָרָה עַל רֵישֵׁיהּ, לְתַתָּא אִתְפַּלַּג א כְּגַוְונָא דָא א סִיהֲרָא דִתְּחוֹת רָקִיעַ </w:t>
      </w:r>
      <w:r w:rsidRPr="00B12476">
        <w:rPr>
          <w:rStyle w:val="a6"/>
          <w:rtl/>
          <w:lang w:bidi="he-IL"/>
        </w:rPr>
        <w:footnoteReference w:id="805"/>
      </w:r>
      <w:r w:rsidRPr="00B12476">
        <w:rPr>
          <w:rtl/>
          <w:lang w:bidi="he-IL"/>
        </w:rPr>
        <w:t xml:space="preserve">וְתַרְוַיְיהוּ בְּצִיּוּרָא דָא </w:t>
      </w:r>
      <w:r w:rsidRPr="00265EDE">
        <w:rPr>
          <w:sz w:val="20"/>
          <w:szCs w:val="23"/>
          <w:rtl/>
          <w:lang w:bidi="he-IL"/>
        </w:rPr>
        <w:t>( )</w:t>
      </w:r>
      <w:r w:rsidRPr="00B12476">
        <w:rPr>
          <w:rtl/>
          <w:lang w:bidi="he-IL"/>
        </w:rPr>
        <w:t xml:space="preserve"> כַּד יֵיתֵי סמא''ל לְאִסְתַּכָּלָא בָהּ לְתַתָּא אִסְתַּכְּלַת לְעִילָא, וְאִתְכְּסִיאַת אַנְפָּהָא מִנֵּיהּ, וְהָדְרַת אַנְפָּהָא מִנֵּיהּ לְתַתָּא, וְאִיהִי אִתְרַחֲקָא מִנֵּיהּ.</w:t>
      </w:r>
    </w:p>
    <w:p w:rsidR="00DB3E9E" w:rsidRPr="00B12476" w:rsidRDefault="008D12AA" w:rsidP="009013F0">
      <w:r w:rsidRPr="00B12476">
        <w:rPr>
          <w:rFonts w:ascii="Times New Roman (Hebrew)" w:hAnsi="Times New Roman (Hebrew)"/>
          <w:rtl/>
          <w:lang w:val="he-IL" w:bidi="he-IL"/>
        </w:rPr>
        <w:t xml:space="preserve">בְּהַהוּא זִמְנָא, </w:t>
      </w:r>
      <w:r w:rsidRPr="00B12476">
        <w:rPr>
          <w:rStyle w:val="a6"/>
          <w:rtl/>
          <w:lang w:val="he-IL" w:bidi="he-IL"/>
        </w:rPr>
        <w:footnoteReference w:id="806"/>
      </w:r>
      <w:r w:rsidRPr="00B12476">
        <w:rPr>
          <w:rFonts w:ascii="Times New Roman (Hebrew)" w:hAnsi="Times New Roman (Hebrew)"/>
          <w:rtl/>
          <w:lang w:val="he-IL" w:bidi="he-IL"/>
        </w:rPr>
        <w:t xml:space="preserve">תִּקְעוּ בַחֹדֶשׁ שׁוֹפָר בַּכֶּסֶה לְיוֹם חַגֵּנוּ </w:t>
      </w:r>
      <w:r w:rsidRPr="00265EDE">
        <w:rPr>
          <w:rFonts w:ascii="Times New Roman (Hebrew)" w:hAnsi="Times New Roman (Hebrew)"/>
          <w:sz w:val="20"/>
          <w:szCs w:val="23"/>
          <w:rtl/>
          <w:lang w:val="he-IL" w:bidi="he-IL"/>
        </w:rPr>
        <w:t>(תהלים פא טז)</w:t>
      </w:r>
      <w:r w:rsidRPr="00B12476">
        <w:rPr>
          <w:rtl/>
          <w:lang w:val="he-IL" w:bidi="he-IL"/>
        </w:rPr>
        <w:t xml:space="preserve">, </w:t>
      </w:r>
      <w:r w:rsidRPr="00B12476">
        <w:rPr>
          <w:rStyle w:val="a6"/>
          <w:rtl/>
          <w:lang w:val="he-IL" w:bidi="he-IL"/>
        </w:rPr>
        <w:footnoteReference w:id="807"/>
      </w:r>
      <w:r w:rsidRPr="00B12476">
        <w:rPr>
          <w:rFonts w:ascii="Times New Roman (Hebrew)" w:hAnsi="Times New Roman (Hebrew)"/>
          <w:rtl/>
          <w:lang w:val="he-IL" w:bidi="he-IL"/>
        </w:rPr>
        <w:t xml:space="preserve">בְּאָן יַרְחָא, בְּיַרְחָא דְאִתְכַּסְיָא בֵיהּ סִיהֲרָא, וּמָאן הוּא דִמְכַסֵּי עֲלָהּ יהו''ה, דְּכֵן סְלִיק א בְּחֻשְׁבָּן, י' לְעִילָא י' לְתַתָּא ו' בְּאֶמְצָעִיתָא, וְאִיהוּ נָטִיר לָהּ, הֲדָא הוּא דִכְתִיב </w:t>
      </w:r>
      <w:r w:rsidRPr="00265EDE">
        <w:rPr>
          <w:rFonts w:ascii="Times New Roman (Hebrew)" w:hAnsi="Times New Roman (Hebrew)"/>
          <w:sz w:val="20"/>
          <w:szCs w:val="23"/>
          <w:rtl/>
          <w:lang w:val="he-IL" w:bidi="he-IL"/>
        </w:rPr>
        <w:t>(ישעיה מב י)</w:t>
      </w:r>
      <w:r w:rsidRPr="00B12476">
        <w:rPr>
          <w:rFonts w:ascii="Times New Roman (Hebrew)" w:hAnsi="Times New Roman (Hebrew)"/>
          <w:rtl/>
          <w:lang w:val="he-IL" w:bidi="he-IL"/>
        </w:rPr>
        <w:t xml:space="preserve"> אֲנִי יהו''ה </w:t>
      </w:r>
      <w:r w:rsidRPr="00B12476">
        <w:rPr>
          <w:rStyle w:val="a6"/>
          <w:rtl/>
          <w:lang w:val="he-IL" w:bidi="he-IL"/>
        </w:rPr>
        <w:footnoteReference w:id="808"/>
      </w:r>
      <w:r w:rsidRPr="00B12476">
        <w:rPr>
          <w:rFonts w:ascii="Times New Roman (Hebrew)" w:hAnsi="Times New Roman (Hebrew)"/>
          <w:rtl/>
          <w:lang w:val="he-IL" w:bidi="he-IL"/>
        </w:rPr>
        <w:t>הוּא שְׁמִי וכו'.</w:t>
      </w:r>
    </w:p>
    <w:p w:rsidR="00DB3E9E" w:rsidRPr="00B12476" w:rsidRDefault="008D12AA" w:rsidP="009013F0">
      <w:r w:rsidRPr="00B12476">
        <w:rPr>
          <w:rFonts w:ascii="Times New Roman (Hebrew)" w:hAnsi="Times New Roman (Hebrew)"/>
          <w:rtl/>
          <w:lang w:val="he-IL" w:bidi="he-IL"/>
        </w:rPr>
        <w:t xml:space="preserve">ב הֵיכָלָא לִנְקוּדָה, גַּג דִּילָהּ אִיהוּ רָקִיעַ, </w:t>
      </w:r>
      <w:r w:rsidRPr="00B12476">
        <w:rPr>
          <w:rStyle w:val="a6"/>
          <w:rtl/>
          <w:lang w:val="he-IL" w:bidi="he-IL"/>
        </w:rPr>
        <w:footnoteReference w:id="809"/>
      </w:r>
      <w:r w:rsidRPr="00B12476">
        <w:rPr>
          <w:rFonts w:ascii="Times New Roman (Hebrew)" w:hAnsi="Times New Roman (Hebrew)"/>
          <w:rtl/>
          <w:lang w:val="he-IL" w:bidi="he-IL"/>
        </w:rPr>
        <w:t xml:space="preserve">וְאִיהוּ פַּתַח </w:t>
      </w:r>
      <w:r w:rsidRPr="00B12476">
        <w:rPr>
          <w:rStyle w:val="a6"/>
          <w:rtl/>
          <w:lang w:val="he-IL" w:bidi="he-IL"/>
        </w:rPr>
        <w:footnoteReference w:id="810"/>
      </w:r>
      <w:r w:rsidRPr="00B12476">
        <w:rPr>
          <w:rFonts w:ascii="Times New Roman (Hebrew)" w:hAnsi="Times New Roman (Hebrew)"/>
          <w:rtl/>
          <w:lang w:val="he-IL" w:bidi="he-IL"/>
        </w:rPr>
        <w:t xml:space="preserve">עֲלֵיהּ אִתְּמַר </w:t>
      </w:r>
      <w:r w:rsidRPr="00265EDE">
        <w:rPr>
          <w:rFonts w:ascii="Times New Roman (Hebrew)" w:hAnsi="Times New Roman (Hebrew)"/>
          <w:sz w:val="20"/>
          <w:szCs w:val="23"/>
          <w:rtl/>
          <w:lang w:val="he-IL" w:bidi="he-IL"/>
        </w:rPr>
        <w:t>(תהלים קד ב)</w:t>
      </w:r>
      <w:r w:rsidRPr="00B12476">
        <w:rPr>
          <w:rFonts w:ascii="Times New Roman (Hebrew)" w:hAnsi="Times New Roman (Hebrew)"/>
          <w:rtl/>
          <w:lang w:val="he-IL" w:bidi="he-IL"/>
        </w:rPr>
        <w:t xml:space="preserve"> נוֹטֶה שָׁמַיִם כַּיְרִיעָה, </w:t>
      </w:r>
      <w:r w:rsidRPr="00B12476">
        <w:rPr>
          <w:rStyle w:val="a6"/>
          <w:rtl/>
          <w:lang w:val="he-IL" w:bidi="he-IL"/>
        </w:rPr>
        <w:footnoteReference w:id="811"/>
      </w:r>
      <w:r w:rsidRPr="00B12476">
        <w:rPr>
          <w:rFonts w:ascii="Times New Roman (Hebrew)" w:hAnsi="Times New Roman (Hebrew)"/>
          <w:rtl/>
          <w:lang w:val="he-IL" w:bidi="he-IL"/>
        </w:rPr>
        <w:t>וְאִיהוּ ו' דִּמְכַסֵּי עַל נְקוּדָה עִלָּאָה וְתַתָּאָה וְאֶמְצָעִיתָא, כְּגַוְונָא דָא ב.</w:t>
      </w:r>
    </w:p>
    <w:p w:rsidR="00DB3E9E" w:rsidRPr="00B12476" w:rsidRDefault="008D12AA" w:rsidP="009013F0">
      <w:r w:rsidRPr="00B12476">
        <w:rPr>
          <w:rStyle w:val="a6"/>
          <w:rtl/>
          <w:lang w:val="he-IL" w:bidi="he-IL"/>
        </w:rPr>
        <w:footnoteReference w:id="812"/>
      </w:r>
      <w:r w:rsidRPr="00B12476">
        <w:rPr>
          <w:rFonts w:ascii="Times New Roman (Hebrew)" w:hAnsi="Times New Roman (Hebrew)"/>
          <w:rtl/>
          <w:lang w:val="he-IL" w:bidi="he-IL"/>
        </w:rPr>
        <w:t xml:space="preserve">צ </w:t>
      </w:r>
      <w:r w:rsidRPr="00B12476">
        <w:rPr>
          <w:rStyle w:val="a6"/>
          <w:rtl/>
          <w:lang w:val="he-IL" w:bidi="he-IL"/>
        </w:rPr>
        <w:footnoteReference w:id="813"/>
      </w:r>
      <w:r w:rsidRPr="00B12476">
        <w:rPr>
          <w:rFonts w:ascii="Times New Roman (Hebrew)" w:hAnsi="Times New Roman (Hebrew)"/>
          <w:rtl/>
          <w:lang w:val="he-IL" w:bidi="he-IL"/>
        </w:rPr>
        <w:t xml:space="preserve">תְּרֵין נִצּוֹצוֹת דְּאָת צ אִינוּן צֵרִ''י, תְּרֵי רֵאשִׁין דְּצ </w:t>
      </w:r>
      <w:r w:rsidRPr="00B12476">
        <w:rPr>
          <w:rStyle w:val="a6"/>
          <w:rtl/>
          <w:lang w:val="he-IL" w:bidi="he-IL"/>
        </w:rPr>
        <w:footnoteReference w:id="814"/>
      </w:r>
      <w:r w:rsidRPr="00B12476">
        <w:rPr>
          <w:rFonts w:ascii="Times New Roman (Hebrew)" w:hAnsi="Times New Roman (Hebrew)"/>
          <w:rtl/>
          <w:lang w:val="he-IL" w:bidi="he-IL"/>
        </w:rPr>
        <w:t>אִינוּן תְּרֵין דְּע'.</w:t>
      </w:r>
    </w:p>
    <w:p w:rsidR="00DB3E9E" w:rsidRPr="00B12476" w:rsidRDefault="008D12AA" w:rsidP="009013F0">
      <w:r w:rsidRPr="00B12476">
        <w:rPr>
          <w:rFonts w:ascii="Times New Roman (Hebrew)" w:hAnsi="Times New Roman (Hebrew)"/>
          <w:rtl/>
          <w:lang w:val="he-IL" w:bidi="he-IL"/>
        </w:rPr>
        <w:t xml:space="preserve">ש אִית לָהּ תְּלַת רֵאשִׁין, וְאִנּוּן סֶגוֹ''ל, </w:t>
      </w:r>
      <w:r w:rsidRPr="00B12476">
        <w:rPr>
          <w:rStyle w:val="a6"/>
          <w:rtl/>
          <w:lang w:val="he-IL" w:bidi="he-IL"/>
        </w:rPr>
        <w:footnoteReference w:id="815"/>
      </w:r>
      <w:r w:rsidRPr="00B12476">
        <w:rPr>
          <w:rFonts w:ascii="Times New Roman (Hebrew)" w:hAnsi="Times New Roman (Hebrew)"/>
          <w:rtl/>
          <w:lang w:val="he-IL" w:bidi="he-IL"/>
        </w:rPr>
        <w:t xml:space="preserve">וְאִנּוּן תְּלַת נְקוּדִין שֻׁרֵ''ק. </w:t>
      </w:r>
      <w:r w:rsidRPr="00B12476">
        <w:rPr>
          <w:rStyle w:val="a6"/>
          <w:rtl/>
          <w:lang w:val="he-IL" w:bidi="he-IL"/>
        </w:rPr>
        <w:footnoteReference w:id="816"/>
      </w:r>
      <w:r w:rsidRPr="00B12476">
        <w:rPr>
          <w:rFonts w:ascii="Times New Roman (Hebrew)" w:hAnsi="Times New Roman (Hebrew)"/>
          <w:rtl/>
          <w:lang w:val="he-IL" w:bidi="he-IL"/>
        </w:rPr>
        <w:t xml:space="preserve">ו רֵישָׁא דִילָהּ חֹלֵ''ם חִירֵ''ק שׁוּרֵ''ק בְּו', קוֹצָא מִלְּגָאו חִירֵ''ק קוֹצָא דְאָת ג', וְכֹלָּא אִתְרְמִיז </w:t>
      </w:r>
      <w:r w:rsidRPr="00B12476">
        <w:rPr>
          <w:rStyle w:val="a6"/>
          <w:rtl/>
          <w:lang w:val="he-IL" w:bidi="he-IL"/>
        </w:rPr>
        <w:footnoteReference w:id="817"/>
      </w:r>
      <w:r w:rsidRPr="00B12476">
        <w:rPr>
          <w:rFonts w:ascii="Times New Roman (Hebrew)" w:hAnsi="Times New Roman (Hebrew)"/>
          <w:rtl/>
          <w:lang w:val="he-IL" w:bidi="he-IL"/>
        </w:rPr>
        <w:t xml:space="preserve">בְּאָת א, נְקוּדָה לְעִילָא חֹלֵ''ם נְקוּדָה לְתַתָּא חִירֵ''ק בְּאֶמְצָעִיתָא שׁוּרֵ''ק כְּגַוְונָא דָא וִֹּ, וְעוֹד תְּרֵין נְקוּדִין דְּאָת א אִינוּן צֵרִ''י, וְאִינוּן שְׁבָ''א, </w:t>
      </w:r>
      <w:r w:rsidRPr="00B12476">
        <w:rPr>
          <w:rStyle w:val="a6"/>
          <w:rtl/>
          <w:lang w:val="he-IL" w:bidi="he-IL"/>
        </w:rPr>
        <w:footnoteReference w:id="818"/>
      </w:r>
      <w:r w:rsidRPr="00B12476">
        <w:rPr>
          <w:rFonts w:ascii="Times New Roman (Hebrew)" w:hAnsi="Times New Roman (Hebrew)"/>
          <w:rtl/>
          <w:lang w:val="he-IL" w:bidi="he-IL"/>
        </w:rPr>
        <w:t xml:space="preserve">וְאִינוּן בְּדִיּוֹקְנָא אָחֳרָא א, כְּגוֹן י' לְעִילָא, ו' בְּאֶמְצָעִיתָא, </w:t>
      </w:r>
      <w:r w:rsidRPr="00B12476">
        <w:rPr>
          <w:rStyle w:val="a6"/>
          <w:rtl/>
          <w:lang w:val="he-IL" w:bidi="he-IL"/>
        </w:rPr>
        <w:footnoteReference w:id="819"/>
      </w:r>
      <w:r w:rsidRPr="00B12476">
        <w:rPr>
          <w:rFonts w:ascii="Times New Roman (Hebrew)" w:hAnsi="Times New Roman (Hebrew)"/>
          <w:rtl/>
          <w:lang w:val="he-IL" w:bidi="he-IL"/>
        </w:rPr>
        <w:t xml:space="preserve">ד' לְתַתָּא, א אִיהוּ קוֹצָא לְעִילָא, קוֹצָא לְתַתָּא, קוֹצָא בְאֶמְצָעִיתָא, וְאִיהוּ סֶגוֹ''ל וְאִיהוּ שׁוּרֵ''ק תְּלַת נְקוּדִין, </w:t>
      </w:r>
      <w:r w:rsidRPr="00B12476">
        <w:rPr>
          <w:rStyle w:val="a6"/>
          <w:rtl/>
          <w:lang w:val="he-IL" w:bidi="he-IL"/>
        </w:rPr>
        <w:footnoteReference w:id="820"/>
      </w:r>
      <w:r w:rsidRPr="00B12476">
        <w:rPr>
          <w:rFonts w:ascii="Times New Roman (Hebrew)" w:hAnsi="Times New Roman (Hebrew)"/>
          <w:rtl/>
          <w:lang w:val="he-IL" w:bidi="he-IL"/>
        </w:rPr>
        <w:t xml:space="preserve">כֹּלָּא אִיהוּ א, אַתְוָון אָחֳרָנִין הֵיכָלִין וְכִסּוּיָין לְאִלֵּין אַתְוָון, וְכֹלָּא אִיהוּ מְרוּקָם וּמְצוּיָיר בְּכָרְסַיָּא, </w:t>
      </w:r>
      <w:r w:rsidRPr="00B12476">
        <w:rPr>
          <w:rStyle w:val="a6"/>
          <w:rtl/>
          <w:lang w:val="he-IL" w:bidi="he-IL"/>
        </w:rPr>
        <w:footnoteReference w:id="821"/>
      </w:r>
      <w:r w:rsidRPr="00B12476">
        <w:rPr>
          <w:rFonts w:ascii="Times New Roman (Hebrew)" w:hAnsi="Times New Roman (Hebrew)"/>
          <w:rtl/>
          <w:lang w:val="he-IL" w:bidi="he-IL"/>
        </w:rPr>
        <w:t xml:space="preserve">ו' שִׁית דַּרְגִּין לְכָרְסַיָּא, ס' שִׁתִּין גַּלְגַּלּוֹי דְּכָרְסַיָּא, דְּאַתְוָון דְאוֹרַיְיתָא אִתְּמַר בְּהוֹן אֵין מוּקְדָם וּמְאוּחָר בַּתּוֹרָה, </w:t>
      </w:r>
      <w:r w:rsidRPr="00B12476">
        <w:rPr>
          <w:rStyle w:val="a6"/>
          <w:rtl/>
          <w:lang w:val="he-IL" w:bidi="he-IL"/>
        </w:rPr>
        <w:footnoteReference w:id="822"/>
      </w:r>
      <w:r w:rsidRPr="00B12476">
        <w:rPr>
          <w:rFonts w:ascii="Times New Roman (Hebrew)" w:hAnsi="Times New Roman (Hebrew)"/>
          <w:rtl/>
          <w:lang w:val="he-IL" w:bidi="he-IL"/>
        </w:rPr>
        <w:t xml:space="preserve">אֲבָל בְּכָרְסַיָּא כֻּלְּהוּ מִתְתַּקְנָן כִּדְקָא יָאוּת, </w:t>
      </w:r>
      <w:r w:rsidRPr="00B12476">
        <w:rPr>
          <w:rStyle w:val="a6"/>
          <w:rtl/>
          <w:lang w:val="he-IL" w:bidi="he-IL"/>
        </w:rPr>
        <w:footnoteReference w:id="823"/>
      </w:r>
      <w:r w:rsidRPr="00B12476">
        <w:rPr>
          <w:rFonts w:ascii="Times New Roman (Hebrew)" w:hAnsi="Times New Roman (Hebrew)"/>
          <w:rtl/>
          <w:lang w:val="he-IL" w:bidi="he-IL"/>
        </w:rPr>
        <w:t xml:space="preserve">וְרָזָא דָא </w:t>
      </w:r>
      <w:r w:rsidRPr="00B12476">
        <w:rPr>
          <w:rStyle w:val="a6"/>
          <w:rtl/>
          <w:lang w:val="he-IL" w:bidi="he-IL"/>
        </w:rPr>
        <w:footnoteReference w:id="824"/>
      </w:r>
      <w:r w:rsidRPr="00B12476">
        <w:rPr>
          <w:rFonts w:ascii="Times New Roman (Hebrew)" w:hAnsi="Times New Roman (Hebrew)"/>
          <w:rtl/>
          <w:lang w:val="he-IL" w:bidi="he-IL"/>
        </w:rPr>
        <w:t xml:space="preserve">לְחַכִּימֵי לִבָּא </w:t>
      </w:r>
      <w:r w:rsidRPr="00B12476">
        <w:rPr>
          <w:rFonts w:ascii="Times New Roman (Hebrew)" w:hAnsi="Times New Roman (Hebrew)"/>
          <w:rtl/>
          <w:lang w:val="he-IL" w:bidi="he-IL"/>
        </w:rPr>
        <w:lastRenderedPageBreak/>
        <w:t>אִתְמַסַּר.</w:t>
      </w:r>
    </w:p>
    <w:p w:rsidR="00DB3E9E" w:rsidRPr="002D0347" w:rsidRDefault="008D12AA" w:rsidP="009E63CE">
      <w:pPr>
        <w:pStyle w:val="2"/>
        <w:rPr>
          <w:rtl/>
        </w:rPr>
      </w:pPr>
      <w:bookmarkStart w:id="23" w:name="_Toc228095589"/>
      <w:r w:rsidRPr="002D0347">
        <w:rPr>
          <w:rtl/>
        </w:rPr>
        <w:t>[דף עה ע''א]</w:t>
      </w:r>
      <w:bookmarkEnd w:id="23"/>
    </w:p>
    <w:p w:rsidR="00DB3E9E" w:rsidRPr="00B12476" w:rsidRDefault="008D12AA" w:rsidP="009013F0">
      <w:pPr>
        <w:rPr>
          <w:rtl/>
          <w:lang w:val="he-IL" w:eastAsia="he-IL" w:bidi="he-IL"/>
        </w:rPr>
      </w:pPr>
      <w:r w:rsidRPr="00B12476">
        <w:rPr>
          <w:rStyle w:val="a6"/>
          <w:rtl/>
          <w:lang w:val="he-IL" w:eastAsia="he-IL" w:bidi="he-IL"/>
        </w:rPr>
        <w:footnoteReference w:id="825"/>
      </w:r>
      <w:r w:rsidRPr="00B12476">
        <w:rPr>
          <w:rFonts w:ascii="Times New Roman (Hebrew)" w:hAnsi="Times New Roman (Hebrew)"/>
          <w:rtl/>
          <w:lang w:val="he-IL" w:eastAsia="he-IL" w:bidi="he-IL"/>
        </w:rPr>
        <w:t xml:space="preserve">עִנְיָן אַחֵר וְהַמַּשְׂכִּילִים יַזְהִירוּ, אִלֵין אִינוּן אַתְוָון, דַּהֲוָה לוֹן שֵׂכֶל לְאַעָלָא קֳדָם מַלְכָּא, כָּל חַד עַל תִּקּוּנוֹי, מִסִּטְרָא דִגְבוּרָה עָאלוּ כֻּלְּהוּ לְמַפְרֵעַ, בְּגִין דְּאִיהִי דְרוֹעָא שְׂמָאלָא תִּשְׁרִ''י, וְדָא אִיהוּ בְּרֵאשִׁי''ת </w:t>
      </w:r>
      <w:r w:rsidRPr="00B12476">
        <w:rPr>
          <w:rStyle w:val="a6"/>
          <w:rtl/>
          <w:lang w:val="he-IL" w:eastAsia="he-IL" w:bidi="he-IL"/>
        </w:rPr>
        <w:footnoteReference w:id="826"/>
      </w:r>
      <w:r w:rsidRPr="00B12476">
        <w:rPr>
          <w:rFonts w:ascii="Times New Roman (Hebrew)" w:hAnsi="Times New Roman (Hebrew)"/>
          <w:rtl/>
          <w:lang w:val="he-IL" w:eastAsia="he-IL" w:bidi="he-IL"/>
        </w:rPr>
        <w:t xml:space="preserve">בָּ''א תִּשְׁרִ''י, בְּגִין דִּבְמִדַּת הַדִּין אִתְבְּרֵי עָלְמָא, וּבְגִין דָּא עָאלוּ לְמַפְרֵעַ, </w:t>
      </w:r>
      <w:r w:rsidRPr="00B12476">
        <w:rPr>
          <w:rStyle w:val="a6"/>
          <w:rtl/>
          <w:lang w:val="he-IL" w:eastAsia="he-IL" w:bidi="he-IL"/>
        </w:rPr>
        <w:footnoteReference w:id="827"/>
      </w:r>
      <w:r w:rsidRPr="00B12476">
        <w:rPr>
          <w:rFonts w:ascii="Times New Roman (Hebrew)" w:hAnsi="Times New Roman (Hebrew)"/>
          <w:rtl/>
          <w:lang w:val="he-IL" w:eastAsia="he-IL" w:bidi="he-IL"/>
        </w:rPr>
        <w:t xml:space="preserve">וְהָא אוּקְמוּהוּ דְּבִימִינָא אִתְבְּרֵי עָלְמָא, וּבֵיהּ עָאלוּ אַתְוָון כְּסִדְרָן, וְרָזָא דְמִלָּה אָמַרְתִּי עוֹלָם חֶסֶד יִבָּנֶה </w:t>
      </w:r>
      <w:r w:rsidRPr="00265EDE">
        <w:rPr>
          <w:rFonts w:ascii="Times New Roman (Hebrew)" w:hAnsi="Times New Roman (Hebrew)"/>
          <w:sz w:val="20"/>
          <w:szCs w:val="23"/>
          <w:rtl/>
          <w:lang w:val="he-IL" w:eastAsia="he-IL" w:bidi="he-IL"/>
        </w:rPr>
        <w:t>(תהלים פט ג)</w:t>
      </w:r>
      <w:r w:rsidRPr="00B12476">
        <w:rPr>
          <w:rtl/>
          <w:lang w:val="he-IL" w:eastAsia="he-IL" w:bidi="he-IL"/>
        </w:rPr>
        <w:t xml:space="preserve">, </w:t>
      </w:r>
      <w:r w:rsidRPr="00265EDE">
        <w:rPr>
          <w:rFonts w:ascii="Times New Roman (Hebrew)" w:hAnsi="Times New Roman (Hebrew)"/>
          <w:sz w:val="20"/>
          <w:szCs w:val="23"/>
          <w:rtl/>
          <w:lang w:val="he-IL" w:eastAsia="he-IL" w:bidi="he-IL"/>
        </w:rPr>
        <w:t>(דף עה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וּבְגִין דָּא כַּד עָאלוּ אַתְוָון לְמַפְרֵעַ, וּמִנַּיְיהוּ כְּסִדְרָן, </w:t>
      </w:r>
      <w:r w:rsidRPr="00B12476">
        <w:rPr>
          <w:rStyle w:val="a6"/>
          <w:rtl/>
          <w:lang w:val="he-IL" w:eastAsia="he-IL" w:bidi="he-IL"/>
        </w:rPr>
        <w:footnoteReference w:id="828"/>
      </w:r>
      <w:r w:rsidRPr="00B12476">
        <w:rPr>
          <w:rFonts w:ascii="Times New Roman (Hebrew)" w:hAnsi="Times New Roman (Hebrew)"/>
          <w:rtl/>
          <w:lang w:val="he-IL" w:eastAsia="he-IL" w:bidi="he-IL"/>
        </w:rPr>
        <w:t>לָא בָּעָא קוּדְשָׁא בְּרִיךְ הוּא לְמִבְרֵי בְּהוֹן עָלְמָא, עַד דְּשִׁתֵּף לוֹן בִּימִינָא וּשְׂמָאלָא וּבָרָא בְּהוֹן עָלְמָא.</w:t>
      </w:r>
    </w:p>
    <w:p w:rsidR="00DB3E9E" w:rsidRPr="00B12476" w:rsidRDefault="008D12AA" w:rsidP="009013F0">
      <w:pPr>
        <w:rPr>
          <w:rtl/>
          <w:lang w:val="he-IL" w:eastAsia="he-IL" w:bidi="he-IL"/>
        </w:rPr>
      </w:pPr>
      <w:r w:rsidRPr="00B12476">
        <w:rPr>
          <w:rStyle w:val="a6"/>
          <w:rtl/>
          <w:lang w:val="he-IL" w:eastAsia="he-IL" w:bidi="he-IL"/>
        </w:rPr>
        <w:footnoteReference w:id="829"/>
      </w:r>
      <w:r w:rsidRPr="00B12476">
        <w:rPr>
          <w:rFonts w:ascii="Times New Roman (Hebrew)" w:hAnsi="Times New Roman (Hebrew)"/>
          <w:rtl/>
          <w:lang w:val="he-IL" w:eastAsia="he-IL" w:bidi="he-IL"/>
        </w:rPr>
        <w:t xml:space="preserve">נָטַל א''ב מִכְּסִדְרָן, </w:t>
      </w:r>
      <w:r w:rsidRPr="00B12476">
        <w:rPr>
          <w:rStyle w:val="a6"/>
          <w:rtl/>
          <w:lang w:val="he-IL" w:eastAsia="he-IL" w:bidi="he-IL"/>
        </w:rPr>
        <w:footnoteReference w:id="830"/>
      </w:r>
      <w:r w:rsidRPr="00B12476">
        <w:rPr>
          <w:rFonts w:ascii="Times New Roman (Hebrew)" w:hAnsi="Times New Roman (Hebrew)"/>
          <w:rtl/>
          <w:lang w:val="he-IL" w:eastAsia="he-IL" w:bidi="he-IL"/>
        </w:rPr>
        <w:t xml:space="preserve">וְנָטַל תּשׁ''ר מִלְּמַפְרֵעַ, </w:t>
      </w:r>
      <w:r w:rsidRPr="00B12476">
        <w:rPr>
          <w:rStyle w:val="a6"/>
          <w:rtl/>
          <w:lang w:val="he-IL" w:eastAsia="he-IL" w:bidi="he-IL"/>
        </w:rPr>
        <w:footnoteReference w:id="831"/>
      </w:r>
      <w:r w:rsidRPr="00B12476">
        <w:rPr>
          <w:rFonts w:ascii="Times New Roman (Hebrew)" w:hAnsi="Times New Roman (Hebrew)"/>
          <w:rtl/>
          <w:lang w:val="he-IL" w:eastAsia="he-IL" w:bidi="he-IL"/>
        </w:rPr>
        <w:t xml:space="preserve">וְשִׁתֵּף בְּהוֹן אָת י' מִן שְׁמֵיהּ, וּבָרָא בְּהוֹן עָלְמָא, בְּגִין דְּיִתְקַיַּים בִּנְיָינָא, וְאִינוּן אב''י תש''ר, </w:t>
      </w:r>
      <w:r w:rsidRPr="00B12476">
        <w:rPr>
          <w:rStyle w:val="a6"/>
          <w:rtl/>
          <w:lang w:val="he-IL" w:eastAsia="he-IL" w:bidi="he-IL"/>
        </w:rPr>
        <w:footnoteReference w:id="832"/>
      </w:r>
      <w:r w:rsidRPr="00B12476">
        <w:rPr>
          <w:rFonts w:ascii="Times New Roman (Hebrew)" w:hAnsi="Times New Roman (Hebrew)"/>
          <w:rtl/>
          <w:lang w:val="he-IL" w:eastAsia="he-IL" w:bidi="he-IL"/>
        </w:rPr>
        <w:t xml:space="preserve">אב''י אֲ''שֶׁר בְּ"יָדוֹ נֶפֶשׁ כָּל חָ''י, </w:t>
      </w:r>
      <w:r w:rsidRPr="00B12476">
        <w:rPr>
          <w:rStyle w:val="a6"/>
          <w:rtl/>
          <w:lang w:val="he-IL" w:eastAsia="he-IL" w:bidi="he-IL"/>
        </w:rPr>
        <w:footnoteReference w:id="833"/>
      </w:r>
      <w:r w:rsidRPr="00B12476">
        <w:rPr>
          <w:rFonts w:ascii="Times New Roman (Hebrew)" w:hAnsi="Times New Roman (Hebrew)"/>
          <w:rtl/>
          <w:lang w:val="he-IL" w:eastAsia="he-IL" w:bidi="he-IL"/>
        </w:rPr>
        <w:t xml:space="preserve">ת' תּוֹרַת יהו''ה תְּמִימָה, </w:t>
      </w:r>
      <w:r w:rsidRPr="00B12476">
        <w:rPr>
          <w:rStyle w:val="a6"/>
          <w:rtl/>
          <w:lang w:val="he-IL" w:eastAsia="he-IL" w:bidi="he-IL"/>
        </w:rPr>
        <w:footnoteReference w:id="834"/>
      </w:r>
      <w:r w:rsidRPr="00B12476">
        <w:rPr>
          <w:rFonts w:ascii="Times New Roman (Hebrew)" w:hAnsi="Times New Roman (Hebrew)"/>
          <w:rtl/>
          <w:lang w:val="he-IL" w:eastAsia="he-IL" w:bidi="he-IL"/>
        </w:rPr>
        <w:t xml:space="preserve">ש' שַׁבָּת, </w:t>
      </w:r>
      <w:r w:rsidRPr="00B12476">
        <w:rPr>
          <w:rStyle w:val="a6"/>
          <w:rtl/>
          <w:lang w:val="he-IL" w:eastAsia="he-IL" w:bidi="he-IL"/>
        </w:rPr>
        <w:footnoteReference w:id="835"/>
      </w:r>
      <w:r w:rsidRPr="00B12476">
        <w:rPr>
          <w:rFonts w:ascii="Times New Roman (Hebrew)" w:hAnsi="Times New Roman (Hebrew)"/>
          <w:rtl/>
          <w:lang w:val="he-IL" w:eastAsia="he-IL" w:bidi="he-IL"/>
        </w:rPr>
        <w:t xml:space="preserve">ר' רֵאשִׁית חָכְמָה יִרְאַת יְיָ', וּבְכֻלְּהוּ לָא בָעָא לְמִתְחַל </w:t>
      </w:r>
      <w:r w:rsidRPr="00B12476">
        <w:rPr>
          <w:rStyle w:val="a6"/>
          <w:rtl/>
          <w:lang w:val="he-IL" w:eastAsia="he-IL" w:bidi="he-IL"/>
        </w:rPr>
        <w:footnoteReference w:id="836"/>
      </w:r>
      <w:r w:rsidRPr="00B12476">
        <w:rPr>
          <w:rFonts w:ascii="Times New Roman (Hebrew)" w:hAnsi="Times New Roman (Hebrew)"/>
          <w:rtl/>
          <w:lang w:val="he-IL" w:eastAsia="he-IL" w:bidi="he-IL"/>
        </w:rPr>
        <w:t xml:space="preserve">אֶלָּא בְּאָת בּ', בְּגִין דְּאִיהוּ </w:t>
      </w:r>
      <w:r w:rsidRPr="00B12476">
        <w:rPr>
          <w:rStyle w:val="a6"/>
          <w:rtl/>
          <w:lang w:val="he-IL" w:eastAsia="he-IL" w:bidi="he-IL"/>
        </w:rPr>
        <w:footnoteReference w:id="837"/>
      </w:r>
      <w:r w:rsidRPr="00B12476">
        <w:rPr>
          <w:rFonts w:ascii="Times New Roman (Hebrew)" w:hAnsi="Times New Roman (Hebrew)"/>
          <w:rtl/>
          <w:lang w:val="he-IL" w:eastAsia="he-IL" w:bidi="he-IL"/>
        </w:rPr>
        <w:t xml:space="preserve">בִּנְיַן אָב, </w:t>
      </w:r>
      <w:r w:rsidRPr="00B12476">
        <w:rPr>
          <w:rStyle w:val="a6"/>
          <w:rtl/>
          <w:lang w:val="he-IL" w:eastAsia="he-IL" w:bidi="he-IL"/>
        </w:rPr>
        <w:footnoteReference w:id="838"/>
      </w:r>
      <w:r w:rsidRPr="00B12476">
        <w:rPr>
          <w:rFonts w:ascii="Times New Roman (Hebrew)" w:hAnsi="Times New Roman (Hebrew)"/>
          <w:rtl/>
          <w:lang w:val="he-IL" w:eastAsia="he-IL" w:bidi="he-IL"/>
        </w:rPr>
        <w:t xml:space="preserve">בִּנְיָינָא דְעָלְמָא, וּבָהּ שָׁארֵי לְמִתְחַל, בְּגִין דְּבָהּ עָתִיד לְמִבְנֵי יְרוּשָׁלַם, כְּמָה דְאַתְּ אָמַר </w:t>
      </w:r>
      <w:r w:rsidRPr="00265EDE">
        <w:rPr>
          <w:rFonts w:ascii="Times New Roman (Hebrew)" w:hAnsi="Times New Roman (Hebrew)"/>
          <w:sz w:val="20"/>
          <w:szCs w:val="23"/>
          <w:rtl/>
          <w:lang w:val="he-IL" w:eastAsia="he-IL" w:bidi="he-IL"/>
        </w:rPr>
        <w:t>(תהלים קמז ב)</w:t>
      </w:r>
      <w:r w:rsidRPr="00B12476">
        <w:rPr>
          <w:rFonts w:ascii="Times New Roman (Hebrew)" w:hAnsi="Times New Roman (Hebrew)"/>
          <w:rtl/>
          <w:lang w:val="he-IL" w:eastAsia="he-IL" w:bidi="he-IL"/>
        </w:rPr>
        <w:t xml:space="preserve"> בּוֹנֵה יְרוּשָׁלַם יהו''ה, </w:t>
      </w:r>
      <w:r w:rsidRPr="00B12476">
        <w:rPr>
          <w:rStyle w:val="a6"/>
          <w:rtl/>
          <w:lang w:val="he-IL" w:eastAsia="he-IL" w:bidi="he-IL"/>
        </w:rPr>
        <w:footnoteReference w:id="839"/>
      </w:r>
      <w:r w:rsidRPr="00B12476">
        <w:rPr>
          <w:rFonts w:ascii="Times New Roman (Hebrew)" w:hAnsi="Times New Roman (Hebrew)"/>
          <w:rtl/>
          <w:lang w:val="he-IL" w:eastAsia="he-IL" w:bidi="he-IL"/>
        </w:rPr>
        <w:t xml:space="preserve">דְאִם יהו''ה לֹא יִבְנֶה בַיִת שָׁוְא עָמְלוּ בוֹנָיו בּוֹ </w:t>
      </w:r>
      <w:r w:rsidRPr="00265EDE">
        <w:rPr>
          <w:rFonts w:ascii="Times New Roman (Hebrew)" w:hAnsi="Times New Roman (Hebrew)"/>
          <w:sz w:val="20"/>
          <w:szCs w:val="23"/>
          <w:rtl/>
          <w:lang w:val="he-IL" w:eastAsia="he-IL" w:bidi="he-IL"/>
        </w:rPr>
        <w:t>(שם קכז א)</w:t>
      </w:r>
      <w:r w:rsidRPr="00B12476">
        <w:rPr>
          <w:rFonts w:ascii="Times New Roman (Hebrew)" w:hAnsi="Times New Roman (Hebrew)"/>
          <w:rtl/>
          <w:lang w:val="he-IL" w:eastAsia="he-IL" w:bidi="he-IL"/>
        </w:rPr>
        <w:t xml:space="preserve">, וּבִנְיָינָא דְאוֹרַיְיתָא וּדְעָלְמָא בְּאָת ב' עֲתִידָה לְמִבְנֵי, וַעֲלָהּ קַיְימָא עָלְמָא, וּבְהַהוּא זִמְנָא דְאִתְבְּנִיאַת כְּאִלּוּ בְהַהוּא זִמְנָא יִתְבְּרֵי עָלְמָא וְיִתְבְּנֵי, </w:t>
      </w:r>
      <w:r w:rsidRPr="00B12476">
        <w:rPr>
          <w:rStyle w:val="a6"/>
          <w:rtl/>
          <w:lang w:val="he-IL" w:eastAsia="he-IL" w:bidi="he-IL"/>
        </w:rPr>
        <w:footnoteReference w:id="840"/>
      </w:r>
      <w:r w:rsidRPr="00B12476">
        <w:rPr>
          <w:rFonts w:ascii="Times New Roman (Hebrew)" w:hAnsi="Times New Roman (Hebrew)"/>
          <w:rtl/>
          <w:lang w:val="he-IL" w:eastAsia="he-IL" w:bidi="he-IL"/>
        </w:rPr>
        <w:t xml:space="preserve">וְדָא בְּרֵאשִׁית בָּרָא אֱלֹהִי''ם, אֲבָל כַּד חָרַב בַּיִת רִאשׁוֹן כְּאִלּוּ הֲוָה עָלְמָא תֹהוּ וָבֹהוּ, וְדָא אִיהוּ וְהָאָרֶץ הָיְתָה תֹהוּ מִיָּד דְּאִתְבְּנִיאַת וַיֹּאמֶר אֱלֹהִי''ם יְהִי אוֹר, בְּגִין דְּכָל אַתְוָון נְהִירִין בָּהּ, </w:t>
      </w:r>
      <w:r w:rsidRPr="00B12476">
        <w:rPr>
          <w:rStyle w:val="a6"/>
          <w:rtl/>
          <w:lang w:val="he-IL" w:eastAsia="he-IL" w:bidi="he-IL"/>
        </w:rPr>
        <w:footnoteReference w:id="841"/>
      </w:r>
      <w:r w:rsidRPr="00B12476">
        <w:rPr>
          <w:rFonts w:ascii="Times New Roman (Hebrew)" w:hAnsi="Times New Roman (Hebrew)"/>
          <w:rtl/>
          <w:lang w:val="he-IL" w:eastAsia="he-IL" w:bidi="he-IL"/>
        </w:rPr>
        <w:t xml:space="preserve">וְאַף עַל גַּב דְּאוֹר הוּא א, </w:t>
      </w:r>
      <w:r w:rsidRPr="00B12476">
        <w:rPr>
          <w:rStyle w:val="a6"/>
          <w:rtl/>
          <w:lang w:val="he-IL" w:eastAsia="he-IL" w:bidi="he-IL"/>
        </w:rPr>
        <w:footnoteReference w:id="842"/>
      </w:r>
      <w:r w:rsidRPr="00B12476">
        <w:rPr>
          <w:rFonts w:ascii="Times New Roman (Hebrew)" w:hAnsi="Times New Roman (Hebrew)"/>
          <w:rtl/>
          <w:lang w:val="he-IL" w:eastAsia="he-IL" w:bidi="he-IL"/>
        </w:rPr>
        <w:t>אוֹר דִּילֵיהּ דְּנַהֲרָא בָהּ ב בְּחָמֵשׁ נְהוֹרִין דְּאִינוּן ה' עִלָּאָה דִשְׁמָא קַדִּישָׁא.</w:t>
      </w:r>
    </w:p>
    <w:p w:rsidR="00DB3E9E" w:rsidRPr="00B12476" w:rsidRDefault="008D12AA" w:rsidP="009013F0">
      <w:pPr>
        <w:rPr>
          <w:rtl/>
          <w:lang w:val="he-IL" w:eastAsia="he-IL" w:bidi="he-IL"/>
        </w:rPr>
      </w:pPr>
      <w:r w:rsidRPr="00B12476">
        <w:rPr>
          <w:rStyle w:val="a6"/>
          <w:rtl/>
          <w:lang w:val="he-IL" w:eastAsia="he-IL" w:bidi="he-IL"/>
        </w:rPr>
        <w:footnoteReference w:id="843"/>
      </w:r>
      <w:r w:rsidRPr="00B12476">
        <w:rPr>
          <w:rFonts w:ascii="Times New Roman (Hebrew)" w:hAnsi="Times New Roman (Hebrew)"/>
          <w:rtl/>
          <w:lang w:val="he-IL" w:eastAsia="he-IL" w:bidi="he-IL"/>
        </w:rPr>
        <w:t xml:space="preserve">ג עַמּוּדָא </w:t>
      </w:r>
      <w:r w:rsidRPr="00B12476">
        <w:rPr>
          <w:rStyle w:val="a6"/>
          <w:rtl/>
          <w:lang w:val="he-IL" w:eastAsia="he-IL" w:bidi="he-IL"/>
        </w:rPr>
        <w:footnoteReference w:id="844"/>
      </w:r>
      <w:r w:rsidRPr="00B12476">
        <w:rPr>
          <w:rFonts w:ascii="Times New Roman (Hebrew)" w:hAnsi="Times New Roman (Hebrew)"/>
          <w:rtl/>
          <w:lang w:val="he-IL" w:eastAsia="he-IL" w:bidi="he-IL"/>
        </w:rPr>
        <w:t xml:space="preserve">דִסְמִיךְ בֵּיתָא, </w:t>
      </w:r>
      <w:r w:rsidRPr="00B12476">
        <w:rPr>
          <w:rStyle w:val="a6"/>
          <w:rtl/>
          <w:lang w:val="he-IL" w:eastAsia="he-IL" w:bidi="he-IL"/>
        </w:rPr>
        <w:footnoteReference w:id="845"/>
      </w:r>
      <w:r w:rsidRPr="00B12476">
        <w:rPr>
          <w:rFonts w:ascii="Times New Roman (Hebrew)" w:hAnsi="Times New Roman (Hebrew)"/>
          <w:rtl/>
          <w:lang w:val="he-IL" w:eastAsia="he-IL" w:bidi="he-IL"/>
        </w:rPr>
        <w:t xml:space="preserve">דְאִיהוּ גְמִילוּת חֲסָדִים טוֹבִים, </w:t>
      </w:r>
      <w:r w:rsidRPr="00B12476">
        <w:rPr>
          <w:rStyle w:val="a6"/>
          <w:rtl/>
          <w:lang w:val="he-IL" w:eastAsia="he-IL" w:bidi="he-IL"/>
        </w:rPr>
        <w:footnoteReference w:id="846"/>
      </w:r>
      <w:r w:rsidRPr="00B12476">
        <w:rPr>
          <w:rFonts w:ascii="Times New Roman (Hebrew)" w:hAnsi="Times New Roman (Hebrew)"/>
          <w:rtl/>
          <w:lang w:val="he-IL" w:eastAsia="he-IL" w:bidi="he-IL"/>
        </w:rPr>
        <w:t xml:space="preserve">אִיהוּ סָמִיךְ לְד דְּאִיהוּ דַלֻּ''ת, וּבְאָן אֲתַר סָמִיךְ לָהּ </w:t>
      </w:r>
      <w:r w:rsidRPr="00B12476">
        <w:rPr>
          <w:rStyle w:val="a6"/>
          <w:rtl/>
          <w:lang w:val="he-IL" w:eastAsia="he-IL" w:bidi="he-IL"/>
        </w:rPr>
        <w:footnoteReference w:id="847"/>
      </w:r>
      <w:r w:rsidRPr="00B12476">
        <w:rPr>
          <w:rFonts w:ascii="Times New Roman (Hebrew)" w:hAnsi="Times New Roman (Hebrew)"/>
          <w:rtl/>
          <w:lang w:val="he-IL" w:eastAsia="he-IL" w:bidi="he-IL"/>
        </w:rPr>
        <w:t xml:space="preserve">בְּגָלוּתָא, </w:t>
      </w:r>
      <w:r w:rsidRPr="00B12476">
        <w:rPr>
          <w:rStyle w:val="a6"/>
          <w:rtl/>
          <w:lang w:val="he-IL" w:eastAsia="he-IL" w:bidi="he-IL"/>
        </w:rPr>
        <w:footnoteReference w:id="848"/>
      </w:r>
      <w:r w:rsidRPr="00B12476">
        <w:rPr>
          <w:rFonts w:ascii="Times New Roman (Hebrew)" w:hAnsi="Times New Roman (Hebrew)"/>
          <w:rtl/>
          <w:lang w:val="he-IL" w:eastAsia="he-IL" w:bidi="he-IL"/>
        </w:rPr>
        <w:t xml:space="preserve">א' סָמִיךְ וְנָהִיר לְב', ג' גָּמִיל חֶסֶד עִם ד', </w:t>
      </w:r>
      <w:r w:rsidRPr="00B12476">
        <w:rPr>
          <w:rStyle w:val="a6"/>
          <w:rtl/>
          <w:lang w:val="he-IL" w:eastAsia="he-IL" w:bidi="he-IL"/>
        </w:rPr>
        <w:footnoteReference w:id="849"/>
      </w:r>
      <w:r w:rsidRPr="00B12476">
        <w:rPr>
          <w:rFonts w:ascii="Times New Roman (Hebrew)" w:hAnsi="Times New Roman (Hebrew)"/>
          <w:rtl/>
          <w:lang w:val="he-IL" w:eastAsia="he-IL" w:bidi="he-IL"/>
        </w:rPr>
        <w:t xml:space="preserve">וּבְמַאי, </w:t>
      </w:r>
      <w:r w:rsidRPr="00B12476">
        <w:rPr>
          <w:rStyle w:val="a6"/>
          <w:rtl/>
          <w:lang w:val="he-IL" w:eastAsia="he-IL" w:bidi="he-IL"/>
        </w:rPr>
        <w:footnoteReference w:id="850"/>
      </w:r>
      <w:r w:rsidRPr="00B12476">
        <w:rPr>
          <w:rFonts w:ascii="Times New Roman (Hebrew)" w:hAnsi="Times New Roman (Hebrew)"/>
          <w:rtl/>
          <w:lang w:val="he-IL" w:eastAsia="he-IL" w:bidi="he-IL"/>
        </w:rPr>
        <w:t xml:space="preserve">ג' אִיהִי גַּלְגַּל, וּבָהּ כָּל אַתְוָון מִתְגַּלְגְּלִין </w:t>
      </w:r>
      <w:r w:rsidRPr="00B12476">
        <w:rPr>
          <w:rStyle w:val="a6"/>
          <w:rtl/>
          <w:lang w:val="he-IL" w:eastAsia="he-IL" w:bidi="he-IL"/>
        </w:rPr>
        <w:footnoteReference w:id="851"/>
      </w:r>
      <w:r w:rsidRPr="00B12476">
        <w:rPr>
          <w:rFonts w:ascii="Times New Roman (Hebrew)" w:hAnsi="Times New Roman (Hebrew)"/>
          <w:rtl/>
          <w:lang w:val="he-IL" w:eastAsia="he-IL" w:bidi="he-IL"/>
        </w:rPr>
        <w:t xml:space="preserve">בְּכַמָּה גְלִילֵי דְּדַהֲבָא, הֲדָא הוּא דִכְתִיב </w:t>
      </w:r>
      <w:r w:rsidRPr="00265EDE">
        <w:rPr>
          <w:rFonts w:ascii="Times New Roman (Hebrew)" w:hAnsi="Times New Roman (Hebrew)"/>
          <w:sz w:val="20"/>
          <w:szCs w:val="23"/>
          <w:rtl/>
          <w:lang w:val="he-IL" w:eastAsia="he-IL" w:bidi="he-IL"/>
        </w:rPr>
        <w:t>(שיר ה יד)</w:t>
      </w:r>
      <w:r w:rsidRPr="00B12476">
        <w:rPr>
          <w:rFonts w:ascii="Times New Roman (Hebrew)" w:hAnsi="Times New Roman (Hebrew)"/>
          <w:rtl/>
          <w:lang w:val="he-IL" w:eastAsia="he-IL" w:bidi="he-IL"/>
        </w:rPr>
        <w:t xml:space="preserve"> יָדָיו גְּלִילֵי זָהָב מְמֻלָּאִים בַּתַּרְשִׁישׁ, מַאי בַּתַּרְשִׁישׁ אֶלָּא </w:t>
      </w:r>
      <w:r w:rsidRPr="00B12476">
        <w:rPr>
          <w:rStyle w:val="a6"/>
          <w:rtl/>
          <w:lang w:val="he-IL" w:eastAsia="he-IL" w:bidi="he-IL"/>
        </w:rPr>
        <w:footnoteReference w:id="852"/>
      </w:r>
      <w:r w:rsidRPr="00B12476">
        <w:rPr>
          <w:rFonts w:ascii="Times New Roman (Hebrew)" w:hAnsi="Times New Roman (Hebrew)"/>
          <w:rtl/>
          <w:lang w:val="he-IL" w:eastAsia="he-IL" w:bidi="he-IL"/>
        </w:rPr>
        <w:t xml:space="preserve">בִּתְרֵי שֵׁשׁ, וְאִינוּן בִּתְרֵין דְּרוֹעִין גְּדוּלָה גְבוּרָה, </w:t>
      </w:r>
      <w:r w:rsidRPr="00B12476">
        <w:rPr>
          <w:rStyle w:val="a6"/>
          <w:rtl/>
          <w:lang w:val="he-IL" w:eastAsia="he-IL" w:bidi="he-IL"/>
        </w:rPr>
        <w:footnoteReference w:id="853"/>
      </w:r>
      <w:r w:rsidRPr="00B12476">
        <w:rPr>
          <w:rFonts w:ascii="Times New Roman (Hebrew)" w:hAnsi="Times New Roman (Hebrew)"/>
          <w:rtl/>
          <w:lang w:val="he-IL" w:eastAsia="he-IL" w:bidi="he-IL"/>
        </w:rPr>
        <w:t xml:space="preserve">דִבְהוֹן שָׁרִי אוֹרַיְיתָא בְּב', וּבְהוֹן שִׁית פִּרְקִין, דְּאִינוּן ו' אַתְוָון בְּרֵאשִׁית, </w:t>
      </w:r>
      <w:r w:rsidRPr="00B12476">
        <w:rPr>
          <w:rStyle w:val="a6"/>
          <w:rtl/>
          <w:lang w:val="he-IL" w:eastAsia="he-IL" w:bidi="he-IL"/>
        </w:rPr>
        <w:footnoteReference w:id="854"/>
      </w:r>
      <w:r w:rsidRPr="00B12476">
        <w:rPr>
          <w:rFonts w:ascii="Times New Roman (Hebrew)" w:hAnsi="Times New Roman (Hebrew)"/>
          <w:rtl/>
          <w:lang w:val="he-IL" w:eastAsia="he-IL" w:bidi="he-IL"/>
        </w:rPr>
        <w:t xml:space="preserve">דִּכְלִילָן בְּעַמּוּדָא דְאֶמְצָעִיתָא דְאִיהוּ ו', וַעֲלֵיהּ אִתְּמַר </w:t>
      </w:r>
      <w:r w:rsidRPr="00265EDE">
        <w:rPr>
          <w:rFonts w:ascii="Times New Roman (Hebrew)" w:hAnsi="Times New Roman (Hebrew)"/>
          <w:sz w:val="20"/>
          <w:szCs w:val="23"/>
          <w:rtl/>
          <w:lang w:val="he-IL" w:eastAsia="he-IL" w:bidi="he-IL"/>
        </w:rPr>
        <w:t>(דברים לג כא)</w:t>
      </w:r>
      <w:r w:rsidRPr="00B12476">
        <w:rPr>
          <w:rFonts w:ascii="Times New Roman (Hebrew)" w:hAnsi="Times New Roman (Hebrew)"/>
          <w:rtl/>
          <w:lang w:val="he-IL" w:eastAsia="he-IL" w:bidi="he-IL"/>
        </w:rPr>
        <w:t xml:space="preserve"> וַיַּרְא רֵאשִׁית לוֹ, לוֹ לְאָת ו', </w:t>
      </w:r>
      <w:r w:rsidRPr="00B12476">
        <w:rPr>
          <w:rStyle w:val="a6"/>
          <w:rtl/>
          <w:lang w:val="he-IL" w:eastAsia="he-IL" w:bidi="he-IL"/>
        </w:rPr>
        <w:footnoteReference w:id="855"/>
      </w:r>
      <w:r w:rsidRPr="00B12476">
        <w:rPr>
          <w:rFonts w:ascii="Times New Roman (Hebrew)" w:hAnsi="Times New Roman (Hebrew)"/>
          <w:rtl/>
          <w:lang w:val="he-IL" w:eastAsia="he-IL" w:bidi="he-IL"/>
        </w:rPr>
        <w:t>כִּי שָׁם חֶלְקַת מְחוֹקֵק סָפוּן.</w:t>
      </w:r>
    </w:p>
    <w:p w:rsidR="00DB3E9E" w:rsidRPr="00B12476" w:rsidRDefault="008D12AA" w:rsidP="009013F0">
      <w:pPr>
        <w:rPr>
          <w:rtl/>
          <w:lang w:val="he-IL" w:eastAsia="he-IL" w:bidi="he-IL"/>
        </w:rPr>
      </w:pPr>
      <w:r w:rsidRPr="00B12476">
        <w:rPr>
          <w:rStyle w:val="a6"/>
          <w:rtl/>
          <w:lang w:val="he-IL" w:eastAsia="he-IL" w:bidi="he-IL"/>
        </w:rPr>
        <w:footnoteReference w:id="856"/>
      </w:r>
      <w:r w:rsidRPr="00B12476">
        <w:rPr>
          <w:rFonts w:ascii="Times New Roman (Hebrew)" w:hAnsi="Times New Roman (Hebrew)"/>
          <w:rtl/>
          <w:lang w:val="he-IL" w:eastAsia="he-IL" w:bidi="he-IL"/>
        </w:rPr>
        <w:t xml:space="preserve">ד דֶּלֶת דְּבֵיתָא דִירוּשָׁלַם, </w:t>
      </w:r>
      <w:r w:rsidRPr="00B12476">
        <w:rPr>
          <w:rStyle w:val="a6"/>
          <w:rtl/>
          <w:lang w:val="he-IL" w:eastAsia="he-IL" w:bidi="he-IL"/>
        </w:rPr>
        <w:footnoteReference w:id="857"/>
      </w:r>
      <w:r w:rsidRPr="00B12476">
        <w:rPr>
          <w:rFonts w:ascii="Times New Roman (Hebrew)" w:hAnsi="Times New Roman (Hebrew)"/>
          <w:rtl/>
          <w:lang w:val="he-IL" w:eastAsia="he-IL" w:bidi="he-IL"/>
        </w:rPr>
        <w:t xml:space="preserve">ו עַמּוּדָא דְסָמִיךְ לְדֶלֶת, וְאִיהִי דֶלֶת דִּתְרֵין תַּרְעִין, דְּאִתְּמַר בְּהוֹן </w:t>
      </w:r>
      <w:r w:rsidRPr="00265EDE">
        <w:rPr>
          <w:rFonts w:ascii="Times New Roman (Hebrew)" w:hAnsi="Times New Roman (Hebrew)"/>
          <w:sz w:val="20"/>
          <w:szCs w:val="23"/>
          <w:rtl/>
          <w:lang w:val="he-IL" w:eastAsia="he-IL" w:bidi="he-IL"/>
        </w:rPr>
        <w:t>(תהלים קיח יט)</w:t>
      </w:r>
      <w:r w:rsidRPr="00B12476">
        <w:rPr>
          <w:rFonts w:ascii="Times New Roman (Hebrew)" w:hAnsi="Times New Roman (Hebrew)"/>
          <w:rtl/>
          <w:lang w:val="he-IL" w:eastAsia="he-IL" w:bidi="he-IL"/>
        </w:rPr>
        <w:t xml:space="preserve"> פִּתְחוּ לִי שַׁעֲרֵי צֶדֶק, וּבְגִין דָּא אִית לְדֶלֶ''ת תְּרֵין גַּגִּין, </w:t>
      </w:r>
      <w:r w:rsidRPr="00B12476">
        <w:rPr>
          <w:rStyle w:val="a6"/>
          <w:rtl/>
          <w:lang w:val="he-IL" w:eastAsia="he-IL" w:bidi="he-IL"/>
        </w:rPr>
        <w:footnoteReference w:id="858"/>
      </w:r>
      <w:r w:rsidRPr="00B12476">
        <w:rPr>
          <w:rFonts w:ascii="Times New Roman (Hebrew)" w:hAnsi="Times New Roman (Hebrew)"/>
          <w:rtl/>
          <w:lang w:val="he-IL" w:eastAsia="he-IL" w:bidi="he-IL"/>
        </w:rPr>
        <w:t xml:space="preserve">וְאִינוּן תְּרֵין דְרוֹעִין, בְּלָא ו' דְּאִינוּן שִׁית פִּרְקִין, אִיהִי דֶלֶת וְדָא אִיהוּ </w:t>
      </w:r>
      <w:r w:rsidRPr="00265EDE">
        <w:rPr>
          <w:rFonts w:ascii="Times New Roman (Hebrew)" w:hAnsi="Times New Roman (Hebrew)"/>
          <w:sz w:val="20"/>
          <w:szCs w:val="23"/>
          <w:rtl/>
          <w:lang w:val="he-IL" w:eastAsia="he-IL" w:bidi="he-IL"/>
        </w:rPr>
        <w:t>(שם קיג ו)</w:t>
      </w:r>
      <w:r w:rsidRPr="00B12476">
        <w:rPr>
          <w:rFonts w:ascii="Times New Roman (Hebrew)" w:hAnsi="Times New Roman (Hebrew)"/>
          <w:rtl/>
          <w:lang w:val="he-IL" w:eastAsia="he-IL" w:bidi="he-IL"/>
        </w:rPr>
        <w:t xml:space="preserve"> דַּלּוֹתִי וְלִי יְהוֹשִׁיעַ, </w:t>
      </w:r>
      <w:r w:rsidRPr="00B12476">
        <w:rPr>
          <w:rStyle w:val="a6"/>
          <w:rtl/>
          <w:lang w:val="he-IL" w:eastAsia="he-IL" w:bidi="he-IL"/>
        </w:rPr>
        <w:footnoteReference w:id="859"/>
      </w:r>
      <w:r w:rsidRPr="00B12476">
        <w:rPr>
          <w:rFonts w:ascii="Times New Roman (Hebrew)" w:hAnsi="Times New Roman (Hebrew)"/>
          <w:rtl/>
          <w:lang w:val="he-IL" w:eastAsia="he-IL" w:bidi="he-IL"/>
        </w:rPr>
        <w:t xml:space="preserve">וְאָת ד' אִיהִי דְרוֹעָא דְאִית בֵּיהּ תְּרֵין אַמִּין, </w:t>
      </w:r>
      <w:r w:rsidRPr="00B12476">
        <w:rPr>
          <w:rStyle w:val="a6"/>
          <w:rtl/>
          <w:lang w:val="he-IL" w:eastAsia="he-IL" w:bidi="he-IL"/>
        </w:rPr>
        <w:footnoteReference w:id="860"/>
      </w:r>
      <w:r w:rsidRPr="00B12476">
        <w:rPr>
          <w:rFonts w:ascii="Times New Roman (Hebrew)" w:hAnsi="Times New Roman (Hebrew)"/>
          <w:rtl/>
          <w:lang w:val="he-IL" w:eastAsia="he-IL" w:bidi="he-IL"/>
        </w:rPr>
        <w:t xml:space="preserve">ה שְׁלִימוּ דִתְרֵין דְּרוֹעִין וְגוּפָא דְאִיהִי כְלָלָא דִתְלַת אֲבָהָן, </w:t>
      </w:r>
      <w:r w:rsidRPr="00B12476">
        <w:rPr>
          <w:rStyle w:val="a6"/>
          <w:rtl/>
          <w:lang w:val="he-IL" w:eastAsia="he-IL" w:bidi="he-IL"/>
        </w:rPr>
        <w:footnoteReference w:id="861"/>
      </w:r>
      <w:r w:rsidRPr="00B12476">
        <w:rPr>
          <w:rFonts w:ascii="Times New Roman (Hebrew)" w:hAnsi="Times New Roman (Hebrew)"/>
          <w:rtl/>
          <w:lang w:val="he-IL" w:eastAsia="he-IL" w:bidi="he-IL"/>
        </w:rPr>
        <w:t xml:space="preserve">ו' יִחוּדָא </w:t>
      </w:r>
      <w:r w:rsidRPr="00B12476">
        <w:rPr>
          <w:rStyle w:val="a6"/>
          <w:rtl/>
          <w:lang w:val="he-IL" w:eastAsia="he-IL" w:bidi="he-IL"/>
        </w:rPr>
        <w:footnoteReference w:id="862"/>
      </w:r>
      <w:r w:rsidRPr="00B12476">
        <w:rPr>
          <w:rFonts w:ascii="Times New Roman (Hebrew)" w:hAnsi="Times New Roman (Hebrew)"/>
          <w:rtl/>
          <w:lang w:val="he-IL" w:eastAsia="he-IL" w:bidi="he-IL"/>
        </w:rPr>
        <w:t>שְׁלִימוּ דְּאָת ד' דְּאִיהִי סִיהֲרָא.</w:t>
      </w:r>
    </w:p>
    <w:p w:rsidR="00DB3E9E" w:rsidRPr="00B12476" w:rsidRDefault="008D12AA" w:rsidP="009013F0">
      <w:pPr>
        <w:rPr>
          <w:rtl/>
          <w:lang w:val="he-IL" w:eastAsia="he-IL" w:bidi="he-IL"/>
        </w:rPr>
      </w:pPr>
      <w:r w:rsidRPr="00B12476">
        <w:rPr>
          <w:rStyle w:val="a6"/>
          <w:rtl/>
          <w:lang w:val="he-IL" w:eastAsia="he-IL" w:bidi="he-IL"/>
        </w:rPr>
        <w:footnoteReference w:id="863"/>
      </w:r>
      <w:r w:rsidRPr="00B12476">
        <w:rPr>
          <w:rFonts w:ascii="Times New Roman (Hebrew)" w:hAnsi="Times New Roman (Hebrew)"/>
          <w:rtl/>
          <w:lang w:val="he-IL" w:eastAsia="he-IL" w:bidi="he-IL"/>
        </w:rPr>
        <w:t xml:space="preserve">כַּד נָהִיר בָּהּ אִתְּמַר בָּהּ </w:t>
      </w:r>
      <w:r w:rsidRPr="00265EDE">
        <w:rPr>
          <w:rFonts w:ascii="Times New Roman (Hebrew)" w:hAnsi="Times New Roman (Hebrew)"/>
          <w:sz w:val="20"/>
          <w:szCs w:val="23"/>
          <w:rtl/>
          <w:lang w:val="he-IL" w:eastAsia="he-IL" w:bidi="he-IL"/>
        </w:rPr>
        <w:t>(ישעיהו ל כו)</w:t>
      </w:r>
      <w:r w:rsidRPr="00B12476">
        <w:rPr>
          <w:rFonts w:ascii="Times New Roman (Hebrew)" w:hAnsi="Times New Roman (Hebrew)"/>
          <w:rtl/>
          <w:lang w:val="he-IL" w:eastAsia="he-IL" w:bidi="he-IL"/>
        </w:rPr>
        <w:t xml:space="preserve"> וְהָיָה אוֹר הַלְּבָנָה כְּאוֹר הַחַמָּה, וְאוֹר הַחַמָּה יִהְיֶה </w:t>
      </w:r>
      <w:r w:rsidRPr="00B12476">
        <w:rPr>
          <w:rStyle w:val="a6"/>
          <w:rtl/>
          <w:lang w:val="he-IL" w:eastAsia="he-IL" w:bidi="he-IL"/>
        </w:rPr>
        <w:footnoteReference w:id="864"/>
      </w:r>
      <w:r w:rsidRPr="00B12476">
        <w:rPr>
          <w:rFonts w:ascii="Times New Roman (Hebrew)" w:hAnsi="Times New Roman (Hebrew)"/>
          <w:rtl/>
          <w:lang w:val="he-IL" w:eastAsia="he-IL" w:bidi="he-IL"/>
        </w:rPr>
        <w:t xml:space="preserve">שִׁבְעָתַיִם כְּאוֹר </w:t>
      </w:r>
      <w:r w:rsidRPr="00B12476">
        <w:rPr>
          <w:rFonts w:ascii="Times New Roman (Hebrew)" w:hAnsi="Times New Roman (Hebrew)"/>
          <w:rtl/>
          <w:lang w:val="he-IL" w:eastAsia="he-IL" w:bidi="he-IL"/>
        </w:rPr>
        <w:lastRenderedPageBreak/>
        <w:t xml:space="preserve">שִׁבְעַת הַיָּמִים, </w:t>
      </w:r>
      <w:r w:rsidRPr="00B12476">
        <w:rPr>
          <w:rStyle w:val="a6"/>
          <w:rtl/>
          <w:lang w:val="he-IL" w:eastAsia="he-IL" w:bidi="he-IL"/>
        </w:rPr>
        <w:footnoteReference w:id="865"/>
      </w:r>
      <w:r w:rsidRPr="00B12476">
        <w:rPr>
          <w:rFonts w:ascii="Times New Roman (Hebrew)" w:hAnsi="Times New Roman (Hebrew)"/>
          <w:rtl/>
          <w:lang w:val="he-IL" w:eastAsia="he-IL" w:bidi="he-IL"/>
        </w:rPr>
        <w:t xml:space="preserve">וְדָא שְׁלִימוּ דְּחַמָּה וְסִיהֲרָא דְאִינוּן ה''ה, בְּגִין דְּאִיהוּ ז' כְּלִיל י''ו, </w:t>
      </w:r>
      <w:r w:rsidRPr="00B12476">
        <w:rPr>
          <w:rStyle w:val="a6"/>
          <w:rtl/>
          <w:lang w:val="he-IL" w:eastAsia="he-IL" w:bidi="he-IL"/>
        </w:rPr>
        <w:footnoteReference w:id="866"/>
      </w:r>
      <w:r w:rsidRPr="00B12476">
        <w:rPr>
          <w:rFonts w:ascii="Times New Roman (Hebrew)" w:hAnsi="Times New Roman (Hebrew)"/>
          <w:rtl/>
          <w:lang w:val="he-IL" w:eastAsia="he-IL" w:bidi="he-IL"/>
        </w:rPr>
        <w:t xml:space="preserve">וּבְגִין דָּא אִיהוּ זָכוֹר וְשָׁמוֹר, </w:t>
      </w:r>
      <w:r w:rsidRPr="00B12476">
        <w:rPr>
          <w:rStyle w:val="a6"/>
          <w:rtl/>
          <w:lang w:val="he-IL" w:eastAsia="he-IL" w:bidi="he-IL"/>
        </w:rPr>
        <w:footnoteReference w:id="867"/>
      </w:r>
      <w:r w:rsidRPr="00B12476">
        <w:rPr>
          <w:rFonts w:ascii="Times New Roman (Hebrew)" w:hAnsi="Times New Roman (Hebrew)"/>
          <w:rtl/>
          <w:lang w:val="he-IL" w:eastAsia="he-IL" w:bidi="he-IL"/>
        </w:rPr>
        <w:t>זָכוֹר מִסִּטְרָא דְה' עִלָּאָה, שָׁמוֹר מִסִּטְרָא דְה' תַּתָּאָה.</w:t>
      </w:r>
    </w:p>
    <w:p w:rsidR="00DB3E9E" w:rsidRPr="002D0347" w:rsidRDefault="008D12AA" w:rsidP="009E63CE">
      <w:pPr>
        <w:pStyle w:val="2"/>
        <w:rPr>
          <w:rtl/>
        </w:rPr>
      </w:pPr>
      <w:bookmarkStart w:id="24" w:name="_Toc228095590"/>
      <w:r w:rsidRPr="002D0347">
        <w:rPr>
          <w:rtl/>
        </w:rPr>
        <w:t>[דף עה ע''ב]</w:t>
      </w:r>
      <w:bookmarkEnd w:id="24"/>
    </w:p>
    <w:p w:rsidR="00DB3E9E" w:rsidRPr="00B12476" w:rsidRDefault="008D12AA" w:rsidP="009013F0">
      <w:pPr>
        <w:rPr>
          <w:rtl/>
          <w:lang w:val="he-IL" w:eastAsia="he-IL" w:bidi="he-IL"/>
        </w:rPr>
      </w:pPr>
      <w:r w:rsidRPr="00B12476">
        <w:rPr>
          <w:rStyle w:val="a6"/>
          <w:rtl/>
          <w:lang w:val="he-IL" w:eastAsia="he-IL" w:bidi="he-IL"/>
        </w:rPr>
        <w:footnoteReference w:id="868"/>
      </w:r>
      <w:r w:rsidRPr="00B12476">
        <w:rPr>
          <w:rFonts w:ascii="Times New Roman (Hebrew)" w:hAnsi="Times New Roman (Hebrew)"/>
          <w:rtl/>
          <w:lang w:val="he-IL" w:eastAsia="he-IL" w:bidi="he-IL"/>
        </w:rPr>
        <w:t xml:space="preserve">ח אִית לָהּ תְּלַת גַּגִּין, </w:t>
      </w:r>
      <w:r w:rsidRPr="00B12476">
        <w:rPr>
          <w:rStyle w:val="a6"/>
          <w:rtl/>
          <w:lang w:val="he-IL" w:eastAsia="he-IL" w:bidi="he-IL"/>
        </w:rPr>
        <w:footnoteReference w:id="869"/>
      </w:r>
      <w:r w:rsidRPr="00B12476">
        <w:rPr>
          <w:rFonts w:ascii="Times New Roman (Hebrew)" w:hAnsi="Times New Roman (Hebrew)"/>
          <w:rtl/>
          <w:lang w:val="he-IL" w:eastAsia="he-IL" w:bidi="he-IL"/>
        </w:rPr>
        <w:t xml:space="preserve">וְאִינוּן ו' ו' ו' דִּכְלִילָן בְּחַ''י עָלְמִין, </w:t>
      </w:r>
      <w:r w:rsidRPr="00B12476">
        <w:rPr>
          <w:rStyle w:val="a6"/>
          <w:rtl/>
          <w:lang w:val="he-IL" w:eastAsia="he-IL" w:bidi="he-IL"/>
        </w:rPr>
        <w:footnoteReference w:id="870"/>
      </w:r>
      <w:r w:rsidRPr="00B12476">
        <w:rPr>
          <w:rFonts w:ascii="Times New Roman (Hebrew)" w:hAnsi="Times New Roman (Hebrew)"/>
          <w:rtl/>
          <w:lang w:val="he-IL" w:eastAsia="he-IL" w:bidi="he-IL"/>
        </w:rPr>
        <w:t xml:space="preserve">ח' אִיהִי מְפַשַּׁר חֶלְמִין טָבִין </w:t>
      </w:r>
      <w:r w:rsidRPr="00B12476">
        <w:rPr>
          <w:rStyle w:val="a6"/>
          <w:rtl/>
          <w:lang w:val="he-IL" w:eastAsia="he-IL" w:bidi="he-IL"/>
        </w:rPr>
        <w:footnoteReference w:id="871"/>
      </w:r>
      <w:r w:rsidRPr="00B12476">
        <w:rPr>
          <w:rFonts w:ascii="Times New Roman (Hebrew)" w:hAnsi="Times New Roman (Hebrew)"/>
          <w:rtl/>
          <w:lang w:val="he-IL" w:eastAsia="he-IL" w:bidi="he-IL"/>
        </w:rPr>
        <w:t xml:space="preserve">בְּט', וְהָא אוּקְמוּהוּ חֶלְמָא טָבָא מִסִּטְרָא דְאָת ט', </w:t>
      </w:r>
      <w:r w:rsidRPr="00B12476">
        <w:rPr>
          <w:rStyle w:val="a6"/>
          <w:rtl/>
          <w:lang w:val="he-IL" w:eastAsia="he-IL" w:bidi="he-IL"/>
        </w:rPr>
        <w:footnoteReference w:id="872"/>
      </w:r>
      <w:r w:rsidRPr="00B12476">
        <w:rPr>
          <w:rFonts w:ascii="Times New Roman (Hebrew)" w:hAnsi="Times New Roman (Hebrew)"/>
          <w:rtl/>
          <w:lang w:val="he-IL" w:eastAsia="he-IL" w:bidi="he-IL"/>
        </w:rPr>
        <w:t xml:space="preserve">דְּאִיהִי סְחוֹר לָהּ, כַּמָּה דְאוּקְמוּהוּ חֶלְמָא טָבָא חֲזֵיתָ, וַדַּאי מִתַּמָּן קָא אַתְיָא, </w:t>
      </w:r>
      <w:r w:rsidRPr="00B12476">
        <w:rPr>
          <w:rStyle w:val="a6"/>
          <w:rtl/>
          <w:lang w:val="he-IL" w:eastAsia="he-IL" w:bidi="he-IL"/>
        </w:rPr>
        <w:footnoteReference w:id="873"/>
      </w:r>
      <w:r w:rsidRPr="00B12476">
        <w:rPr>
          <w:rFonts w:ascii="Times New Roman (Hebrew)" w:hAnsi="Times New Roman (Hebrew)"/>
          <w:rtl/>
          <w:lang w:val="he-IL" w:eastAsia="he-IL" w:bidi="he-IL"/>
        </w:rPr>
        <w:t xml:space="preserve">בְּגִין דְּאָת ט' אִיהִי סְפִירָה תְּשִׁיעָאָה מֵעִילָא לְתַתָּא, </w:t>
      </w:r>
      <w:r w:rsidRPr="00B12476">
        <w:rPr>
          <w:rStyle w:val="a6"/>
          <w:rtl/>
          <w:lang w:val="he-IL" w:eastAsia="he-IL" w:bidi="he-IL"/>
        </w:rPr>
        <w:footnoteReference w:id="874"/>
      </w:r>
      <w:r w:rsidRPr="00B12476">
        <w:rPr>
          <w:rFonts w:ascii="Times New Roman (Hebrew)" w:hAnsi="Times New Roman (Hebrew)"/>
          <w:rtl/>
          <w:lang w:val="he-IL" w:eastAsia="he-IL" w:bidi="he-IL"/>
        </w:rPr>
        <w:t xml:space="preserve">ח' סְפִירָה תְּמִינָאָה מִסִּטְרָא דְאָת א', י' סְפִירָה עֲשִׂירָאָה, </w:t>
      </w:r>
      <w:r w:rsidRPr="00B12476">
        <w:rPr>
          <w:rStyle w:val="a6"/>
          <w:rtl/>
          <w:lang w:val="he-IL" w:eastAsia="he-IL" w:bidi="he-IL"/>
        </w:rPr>
        <w:footnoteReference w:id="875"/>
      </w:r>
      <w:r w:rsidRPr="00B12476">
        <w:rPr>
          <w:rFonts w:ascii="Times New Roman (Hebrew)" w:hAnsi="Times New Roman (Hebrew)"/>
          <w:rtl/>
          <w:lang w:val="he-IL" w:eastAsia="he-IL" w:bidi="he-IL"/>
        </w:rPr>
        <w:t xml:space="preserve">עֲשִׂירִית הָאֵיפָה, </w:t>
      </w:r>
      <w:r w:rsidRPr="00B12476">
        <w:rPr>
          <w:rStyle w:val="a6"/>
          <w:rtl/>
          <w:lang w:val="he-IL" w:eastAsia="he-IL" w:bidi="he-IL"/>
        </w:rPr>
        <w:footnoteReference w:id="876"/>
      </w:r>
      <w:r w:rsidRPr="00B12476">
        <w:rPr>
          <w:rFonts w:ascii="Times New Roman (Hebrew)" w:hAnsi="Times New Roman (Hebrew)"/>
          <w:rtl/>
          <w:lang w:val="he-IL" w:eastAsia="he-IL" w:bidi="he-IL"/>
        </w:rPr>
        <w:t xml:space="preserve">כַּד נָחִית ח' לְגַבָּהּ אִתְעֲבִידַת חַ''י, וְאָת י' כַּד סָלְקָא בְּכ' אִתְקְרִיאַת כֶּתֶר עִלָּאָה, וַעֲלֵיהּ אִתְּמַר כֶּתֶר יִתְּנוּ לְךָ, יהו''ה אלהינ''ו אַבָּא וְאִימָּא, מַלְאָכִים הֲמוֹנֵי מַעְלָה אִלֵּין נִשְׁמָתִין דְּאִינוּן מַלְאָכִים מִסִּטְרָא דְמַלְכוּת, יַחַד כֻּלָּם קְדוּשָׁה </w:t>
      </w:r>
      <w:r w:rsidRPr="00B12476">
        <w:rPr>
          <w:rStyle w:val="a6"/>
          <w:rtl/>
          <w:lang w:val="he-IL" w:eastAsia="he-IL" w:bidi="he-IL"/>
        </w:rPr>
        <w:footnoteReference w:id="877"/>
      </w:r>
      <w:r w:rsidRPr="00B12476">
        <w:rPr>
          <w:rFonts w:ascii="Times New Roman (Hebrew)" w:hAnsi="Times New Roman (Hebrew)"/>
          <w:rtl/>
          <w:lang w:val="he-IL" w:eastAsia="he-IL" w:bidi="he-IL"/>
        </w:rPr>
        <w:t xml:space="preserve">לְךָ יְשַׁלֵּשׁוּ, קְדוּשָׁה וַדַּאי אִיהִי שְׁכִינְתָּא, לְךָ יְשַׁלֵּשׁוּ אִינוּן תְּלַת אֲבָהָן דְּאִינוּן קָדוֹשׁ קָדוֹשׁ קָדוֹשׁ, יהו''ה צְבָאוֹת מַאי צְבָאוֹת אִלֵּין תְּרֵין נְבִיאֵי קְשׁוֹט, מְלֹא כָל דָּא צַדִּיק, הָאָרֶץ כְּבוֹדוֹ דָּא שְׁכִינְתָּא דְּאִיהִי קְדוּשָׁה, דַּעֲלָהּ אִתְּמַר אֵין קְדוּשָׁה פָּחוּת מֵעֲשָׂרָה, וְדָא אִיהוּ </w:t>
      </w:r>
      <w:r w:rsidRPr="00B12476">
        <w:rPr>
          <w:rStyle w:val="a6"/>
          <w:rtl/>
          <w:lang w:val="he-IL" w:eastAsia="he-IL" w:bidi="he-IL"/>
        </w:rPr>
        <w:footnoteReference w:id="878"/>
      </w:r>
      <w:r w:rsidRPr="00B12476">
        <w:rPr>
          <w:rFonts w:ascii="Times New Roman (Hebrew)" w:hAnsi="Times New Roman (Hebrew)"/>
          <w:rtl/>
          <w:lang w:val="he-IL" w:eastAsia="he-IL" w:bidi="he-IL"/>
        </w:rPr>
        <w:t xml:space="preserve">כ' כֶּתֶר. </w:t>
      </w:r>
      <w:r w:rsidRPr="00B12476">
        <w:rPr>
          <w:rStyle w:val="a6"/>
          <w:rtl/>
          <w:lang w:val="he-IL" w:eastAsia="he-IL" w:bidi="he-IL"/>
        </w:rPr>
        <w:footnoteReference w:id="879"/>
      </w:r>
      <w:r w:rsidRPr="00B12476">
        <w:rPr>
          <w:rFonts w:ascii="Times New Roman (Hebrew)" w:hAnsi="Times New Roman (Hebrew)"/>
          <w:rtl/>
          <w:lang w:val="he-IL" w:eastAsia="he-IL" w:bidi="he-IL"/>
        </w:rPr>
        <w:t xml:space="preserve">ל, וַיַּחֲלוֹם וְהִנֵּה סֻלָּם מֻצָּב אַרְצָה </w:t>
      </w:r>
      <w:r w:rsidRPr="00265EDE">
        <w:rPr>
          <w:rFonts w:ascii="Times New Roman (Hebrew)" w:hAnsi="Times New Roman (Hebrew)"/>
          <w:sz w:val="20"/>
          <w:szCs w:val="23"/>
          <w:rtl/>
          <w:lang w:val="he-IL" w:eastAsia="he-IL" w:bidi="he-IL"/>
        </w:rPr>
        <w:t>(בראשית כח יב)</w:t>
      </w:r>
      <w:r w:rsidRPr="00B12476">
        <w:rPr>
          <w:rFonts w:ascii="Times New Roman (Hebrew)" w:hAnsi="Times New Roman (Hebrew)"/>
          <w:rtl/>
          <w:lang w:val="he-IL" w:eastAsia="he-IL" w:bidi="he-IL"/>
        </w:rPr>
        <w:t xml:space="preserve">. דָא שְׁכִינְתָּא תַּתָּאָה, </w:t>
      </w:r>
      <w:r w:rsidRPr="00265EDE">
        <w:rPr>
          <w:rFonts w:ascii="Times New Roman (Hebrew)" w:hAnsi="Times New Roman (Hebrew)"/>
          <w:sz w:val="20"/>
          <w:szCs w:val="23"/>
          <w:rtl/>
          <w:lang w:val="he-IL" w:eastAsia="he-IL" w:bidi="he-IL"/>
        </w:rPr>
        <w:t>(דף עה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וְרֹאשׁוֹ מַגִּיעַ הַשָּׁמָיְמָה דָא שְׁכִינְתָּא עִלָּאָה, </w:t>
      </w:r>
      <w:r w:rsidRPr="00B12476">
        <w:rPr>
          <w:rStyle w:val="a6"/>
          <w:rtl/>
          <w:lang w:val="he-IL" w:eastAsia="he-IL" w:bidi="he-IL"/>
        </w:rPr>
        <w:footnoteReference w:id="880"/>
      </w:r>
      <w:r w:rsidRPr="00B12476">
        <w:rPr>
          <w:rFonts w:ascii="Times New Roman (Hebrew)" w:hAnsi="Times New Roman (Hebrew)"/>
          <w:rtl/>
          <w:lang w:val="he-IL" w:eastAsia="he-IL" w:bidi="he-IL"/>
        </w:rPr>
        <w:t xml:space="preserve">וְהִנֵּה מַלְאֲכֵי אֱלֹהִי''ם דָּא מ', עוֹלִים בְּל' וְיוֹרְדִים בְּנ', דְּאִתְּמַר בָּהּ </w:t>
      </w:r>
      <w:r w:rsidRPr="00265EDE">
        <w:rPr>
          <w:rFonts w:ascii="Times New Roman (Hebrew)" w:hAnsi="Times New Roman (Hebrew)"/>
          <w:sz w:val="20"/>
          <w:szCs w:val="23"/>
          <w:rtl/>
          <w:lang w:val="he-IL" w:eastAsia="he-IL" w:bidi="he-IL"/>
        </w:rPr>
        <w:t>(ישעיה יד יב)</w:t>
      </w:r>
      <w:r w:rsidRPr="00B12476">
        <w:rPr>
          <w:rFonts w:ascii="Times New Roman (Hebrew)" w:hAnsi="Times New Roman (Hebrew)"/>
          <w:rtl/>
          <w:lang w:val="he-IL" w:eastAsia="he-IL" w:bidi="he-IL"/>
        </w:rPr>
        <w:t xml:space="preserve"> אֵיךְ </w:t>
      </w:r>
      <w:r w:rsidRPr="00B12476">
        <w:rPr>
          <w:rStyle w:val="a6"/>
          <w:rtl/>
          <w:lang w:val="he-IL" w:eastAsia="he-IL" w:bidi="he-IL"/>
        </w:rPr>
        <w:footnoteReference w:id="881"/>
      </w:r>
      <w:r w:rsidRPr="00B12476">
        <w:rPr>
          <w:rFonts w:ascii="Times New Roman (Hebrew)" w:hAnsi="Times New Roman (Hebrew)"/>
          <w:rtl/>
          <w:lang w:val="he-IL" w:eastAsia="he-IL" w:bidi="he-IL"/>
        </w:rPr>
        <w:t xml:space="preserve">נָפַלְתָּ </w:t>
      </w:r>
      <w:r w:rsidRPr="00B12476">
        <w:rPr>
          <w:rStyle w:val="a6"/>
          <w:rtl/>
          <w:lang w:val="he-IL" w:eastAsia="he-IL" w:bidi="he-IL"/>
        </w:rPr>
        <w:footnoteReference w:id="882"/>
      </w:r>
      <w:r w:rsidRPr="00B12476">
        <w:rPr>
          <w:rFonts w:ascii="Times New Roman (Hebrew)" w:hAnsi="Times New Roman (Hebrew)"/>
          <w:rtl/>
          <w:lang w:val="he-IL" w:eastAsia="he-IL" w:bidi="he-IL"/>
        </w:rPr>
        <w:t>מִשָּׁמַיִם הֵלֵל בֶּן שָׁחַר, אִתְּמַר בֵּיהּ וְיוֹרְדִים בּוֹ.</w:t>
      </w:r>
    </w:p>
    <w:p w:rsidR="00DB3E9E" w:rsidRPr="00B12476" w:rsidRDefault="008D12AA" w:rsidP="009013F0">
      <w:pPr>
        <w:rPr>
          <w:rtl/>
          <w:lang w:val="he-IL" w:eastAsia="he-IL" w:bidi="he-IL"/>
        </w:rPr>
      </w:pPr>
      <w:r w:rsidRPr="00B12476">
        <w:rPr>
          <w:rStyle w:val="a6"/>
          <w:rtl/>
          <w:lang w:val="he-IL" w:eastAsia="he-IL" w:bidi="he-IL"/>
        </w:rPr>
        <w:footnoteReference w:id="883"/>
      </w:r>
      <w:r w:rsidRPr="00B12476">
        <w:rPr>
          <w:rFonts w:ascii="Times New Roman (Hebrew)" w:hAnsi="Times New Roman (Hebrew)"/>
          <w:rtl/>
          <w:lang w:val="he-IL" w:eastAsia="he-IL" w:bidi="he-IL"/>
        </w:rPr>
        <w:t xml:space="preserve">אֲבָל בְּס', בָּהּ סָלְקִין, בְּגִין דְּאִיהִי סיני, אִיהִי סֻ''לָּם לְסַלְקָא בְּל', </w:t>
      </w:r>
      <w:r w:rsidRPr="00B12476">
        <w:rPr>
          <w:rStyle w:val="a6"/>
          <w:rtl/>
          <w:lang w:val="he-IL" w:eastAsia="he-IL" w:bidi="he-IL"/>
        </w:rPr>
        <w:footnoteReference w:id="884"/>
      </w:r>
      <w:r w:rsidRPr="00B12476">
        <w:rPr>
          <w:rFonts w:ascii="Times New Roman (Hebrew)" w:hAnsi="Times New Roman (Hebrew)"/>
          <w:rtl/>
          <w:lang w:val="he-IL" w:eastAsia="he-IL" w:bidi="he-IL"/>
        </w:rPr>
        <w:t xml:space="preserve">ע בָּהּ מִסְתַּכֵּל וּבֵיהּ מְצַפֶּה, וְרָזָא דְמִלָּה וְכָל עַיִן לְךָ תְצַפֶּה, </w:t>
      </w:r>
      <w:r w:rsidRPr="00B12476">
        <w:rPr>
          <w:rStyle w:val="a6"/>
          <w:rtl/>
          <w:lang w:val="he-IL" w:eastAsia="he-IL" w:bidi="he-IL"/>
        </w:rPr>
        <w:footnoteReference w:id="885"/>
      </w:r>
      <w:r w:rsidRPr="00B12476">
        <w:rPr>
          <w:rFonts w:ascii="Times New Roman (Hebrew)" w:hAnsi="Times New Roman (Hebrew)"/>
          <w:rtl/>
          <w:lang w:val="he-IL" w:eastAsia="he-IL" w:bidi="he-IL"/>
        </w:rPr>
        <w:t xml:space="preserve">פ, בָּהּ כָּל לָשׁוֹן לְךָ תְשַׁבֵּחַ, בְּזִמְנָא דְסָלִיק לְאַתְרֵיהּ, וְכִי כְעַן לָא מְשַׁבְּחִין לֵיהּ כָּל לָשׁוֹן, לָא, עַד דְּיִתְקַיֵּים קְרָא </w:t>
      </w:r>
      <w:r w:rsidRPr="00265EDE">
        <w:rPr>
          <w:rFonts w:ascii="Times New Roman (Hebrew)" w:hAnsi="Times New Roman (Hebrew)"/>
          <w:sz w:val="20"/>
          <w:szCs w:val="23"/>
          <w:rtl/>
          <w:lang w:val="he-IL" w:eastAsia="he-IL" w:bidi="he-IL"/>
        </w:rPr>
        <w:t>(זכריה יד ט)</w:t>
      </w:r>
      <w:r w:rsidRPr="00B12476">
        <w:rPr>
          <w:rFonts w:ascii="Times New Roman (Hebrew)" w:hAnsi="Times New Roman (Hebrew)"/>
          <w:rtl/>
          <w:lang w:val="he-IL" w:eastAsia="he-IL" w:bidi="he-IL"/>
        </w:rPr>
        <w:t xml:space="preserve"> וְהָיָה יהו''ה לְמֶלֶךְ, </w:t>
      </w:r>
      <w:r w:rsidRPr="00B12476">
        <w:rPr>
          <w:rStyle w:val="a6"/>
          <w:rtl/>
          <w:lang w:val="he-IL" w:eastAsia="he-IL" w:bidi="he-IL"/>
        </w:rPr>
        <w:footnoteReference w:id="886"/>
      </w:r>
      <w:r w:rsidRPr="00B12476">
        <w:rPr>
          <w:rFonts w:ascii="Times New Roman (Hebrew)" w:hAnsi="Times New Roman (Hebrew)"/>
          <w:rtl/>
          <w:lang w:val="he-IL" w:eastAsia="he-IL" w:bidi="he-IL"/>
        </w:rPr>
        <w:t>לְמֶלֶךְ וַדַּאי בְּאָת ל', וּבְהַהוּא זִמְנָא יִתְקַיַּים כָּל פֶּה וְכָל לָשׁוֹן יִתְּנוּ הָדָר לְמַלְכוּתָךְ.</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צ בְּהַהוּא זִמְנָא אִתְּמַר בָּהּ </w:t>
      </w:r>
      <w:r w:rsidRPr="00265EDE">
        <w:rPr>
          <w:rFonts w:ascii="Times New Roman (Hebrew)" w:hAnsi="Times New Roman (Hebrew)"/>
          <w:sz w:val="20"/>
          <w:szCs w:val="23"/>
          <w:rtl/>
          <w:lang w:val="he-IL" w:eastAsia="he-IL" w:bidi="he-IL"/>
        </w:rPr>
        <w:t>(משלי יד לד)</w:t>
      </w:r>
      <w:r w:rsidRPr="00B12476">
        <w:rPr>
          <w:rFonts w:ascii="Times New Roman (Hebrew)" w:hAnsi="Times New Roman (Hebrew)"/>
          <w:rtl/>
          <w:lang w:val="he-IL" w:eastAsia="he-IL" w:bidi="he-IL"/>
        </w:rPr>
        <w:t xml:space="preserve"> צְדָקָה תְּרוֹמֵם גּוֹי, וְלֵית צְדָקָה אֶלָּא צְלוֹתָא הָא אוּקְמוּהוּ, וְאִיהִי אִימָּא עִלָּאָה דְנָחֲתָא לְגַבֵּי צֶדֶק וְאִתְעֲבִידַת צְדָקָה, וְאִתְכְּלִיל י''ה בְּתַרְוַיְהוּ בְצַדִּיק וּצְדָקָה, </w:t>
      </w:r>
      <w:r w:rsidRPr="00B12476">
        <w:rPr>
          <w:rStyle w:val="a6"/>
          <w:rtl/>
          <w:lang w:val="he-IL" w:eastAsia="he-IL" w:bidi="he-IL"/>
        </w:rPr>
        <w:footnoteReference w:id="887"/>
      </w:r>
      <w:r w:rsidRPr="00B12476">
        <w:rPr>
          <w:rFonts w:ascii="Times New Roman (Hebrew)" w:hAnsi="Times New Roman (Hebrew)"/>
          <w:rtl/>
          <w:lang w:val="he-IL" w:eastAsia="he-IL" w:bidi="he-IL"/>
        </w:rPr>
        <w:t xml:space="preserve">ק בְּהַהוּא זִמְנָא יְסַלְקוּן </w:t>
      </w:r>
      <w:r w:rsidRPr="00B12476">
        <w:rPr>
          <w:rFonts w:ascii="Times New Roman (Hebrew)" w:hAnsi="Times New Roman (Hebrew)"/>
          <w:rtl/>
          <w:lang w:val="he-IL" w:eastAsia="he-IL" w:bidi="he-IL"/>
        </w:rPr>
        <w:lastRenderedPageBreak/>
        <w:t>לֵיהּ קָלִין דִּצְלוֹתִין קָלִין דְּאוֹרַיְיתָא, וּבְהַהוּא זִמְנָא יְהֵא הַקּוֹל קוֹל יַעֲקֹב.</w:t>
      </w:r>
    </w:p>
    <w:p w:rsidR="00DB3E9E" w:rsidRPr="00B12476" w:rsidRDefault="008D12AA" w:rsidP="009013F0">
      <w:pPr>
        <w:rPr>
          <w:rtl/>
          <w:lang w:val="he-IL" w:eastAsia="he-IL" w:bidi="he-IL"/>
        </w:rPr>
      </w:pPr>
      <w:r w:rsidRPr="00B12476">
        <w:rPr>
          <w:rStyle w:val="a6"/>
          <w:rtl/>
          <w:lang w:val="he-IL" w:eastAsia="he-IL" w:bidi="he-IL"/>
        </w:rPr>
        <w:footnoteReference w:id="888"/>
      </w:r>
      <w:r w:rsidRPr="00B12476">
        <w:rPr>
          <w:rFonts w:ascii="Times New Roman (Hebrew)" w:hAnsi="Times New Roman (Hebrew)"/>
          <w:rtl/>
          <w:lang w:val="he-IL" w:eastAsia="he-IL" w:bidi="he-IL"/>
        </w:rPr>
        <w:t xml:space="preserve">ר רִאשׁוֹן לְצִיּוֹן הִנֵּה הִנָּם וְלִירוּשָׁלַם מְבַשֵּׂר אֶתֵּן </w:t>
      </w:r>
      <w:r w:rsidRPr="00265EDE">
        <w:rPr>
          <w:rFonts w:ascii="Times New Roman (Hebrew)" w:hAnsi="Times New Roman (Hebrew)"/>
          <w:sz w:val="20"/>
          <w:szCs w:val="23"/>
          <w:rtl/>
          <w:lang w:val="he-IL" w:eastAsia="he-IL" w:bidi="he-IL"/>
        </w:rPr>
        <w:t>(ישעיה מא כז)</w:t>
      </w:r>
      <w:r w:rsidRPr="00B12476">
        <w:rPr>
          <w:rtl/>
          <w:lang w:val="he-IL" w:eastAsia="he-IL" w:bidi="he-IL"/>
        </w:rPr>
        <w:t xml:space="preserve">. </w:t>
      </w:r>
      <w:r w:rsidRPr="00B12476">
        <w:rPr>
          <w:rStyle w:val="a6"/>
          <w:rtl/>
          <w:lang w:val="he-IL" w:eastAsia="he-IL" w:bidi="he-IL"/>
        </w:rPr>
        <w:footnoteReference w:id="889"/>
      </w:r>
      <w:r w:rsidRPr="00B12476">
        <w:rPr>
          <w:rFonts w:ascii="Times New Roman (Hebrew)" w:hAnsi="Times New Roman (Hebrew)"/>
          <w:rtl/>
          <w:lang w:val="he-IL" w:eastAsia="he-IL" w:bidi="he-IL"/>
        </w:rPr>
        <w:t xml:space="preserve">ש בָּהּ שָׁלוֹם שָׁלוֹם לָרָחוֹק וְלַקָּרוֹב אָמַר יהו''ה וּרְפָאתִיו </w:t>
      </w:r>
      <w:r w:rsidRPr="00265EDE">
        <w:rPr>
          <w:rFonts w:ascii="Times New Roman (Hebrew)" w:hAnsi="Times New Roman (Hebrew)"/>
          <w:sz w:val="20"/>
          <w:szCs w:val="23"/>
          <w:rtl/>
          <w:lang w:val="he-IL" w:eastAsia="he-IL" w:bidi="he-IL"/>
        </w:rPr>
        <w:t>(שם נז יט)</w:t>
      </w:r>
      <w:r w:rsidRPr="00B12476">
        <w:rPr>
          <w:rFonts w:ascii="Times New Roman (Hebrew)" w:hAnsi="Times New Roman (Hebrew)"/>
          <w:rtl/>
          <w:lang w:val="he-IL" w:eastAsia="he-IL" w:bidi="he-IL"/>
        </w:rPr>
        <w:t xml:space="preserve">, לָרָחוֹק שֶׁנִּתְקַרַב, דְּקָרוֹב קָרוֹב </w:t>
      </w:r>
      <w:r w:rsidRPr="00265EDE">
        <w:rPr>
          <w:rFonts w:ascii="Times New Roman (Hebrew)" w:hAnsi="Times New Roman (Hebrew)"/>
          <w:sz w:val="20"/>
          <w:szCs w:val="23"/>
          <w:rtl/>
          <w:lang w:val="he-IL" w:eastAsia="he-IL" w:bidi="he-IL"/>
        </w:rPr>
        <w:t>(נ''א דרחוק רחוק)</w:t>
      </w:r>
      <w:r w:rsidRPr="00B12476">
        <w:rPr>
          <w:szCs w:val="23"/>
          <w:rtl/>
          <w:lang w:val="he-IL" w:eastAsia="he-IL" w:bidi="he-IL"/>
        </w:rPr>
        <w:t xml:space="preserve"> </w:t>
      </w:r>
      <w:r w:rsidRPr="00B12476">
        <w:rPr>
          <w:rFonts w:ascii="Times New Roman (Hebrew)" w:hAnsi="Times New Roman (Hebrew)"/>
          <w:rtl/>
          <w:lang w:val="he-IL" w:eastAsia="he-IL" w:bidi="he-IL"/>
        </w:rPr>
        <w:t xml:space="preserve">הֲוָה. </w:t>
      </w:r>
      <w:r w:rsidRPr="00B12476">
        <w:rPr>
          <w:rStyle w:val="a6"/>
          <w:rtl/>
          <w:lang w:val="he-IL" w:eastAsia="he-IL" w:bidi="he-IL"/>
        </w:rPr>
        <w:footnoteReference w:id="890"/>
      </w:r>
      <w:r w:rsidRPr="00B12476">
        <w:rPr>
          <w:rFonts w:ascii="Times New Roman (Hebrew)" w:hAnsi="Times New Roman (Hebrew)"/>
          <w:rtl/>
          <w:lang w:val="he-IL" w:eastAsia="he-IL" w:bidi="he-IL"/>
        </w:rPr>
        <w:t>ת בָּהּ</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(איכה ד כב)</w:t>
      </w:r>
      <w:r w:rsidRPr="00B12476">
        <w:rPr>
          <w:rFonts w:ascii="Times New Roman (Hebrew)" w:hAnsi="Times New Roman (Hebrew)"/>
          <w:rtl/>
          <w:lang w:val="he-IL" w:eastAsia="he-IL" w:bidi="he-IL"/>
        </w:rPr>
        <w:t xml:space="preserve"> תַּם עֲוֹנֵךְ בַּת צִיּוֹן, לֹא יוֹסִיף לְהַגְלוֹתֵךְ:</w:t>
      </w:r>
    </w:p>
    <w:p w:rsidR="00DB3E9E" w:rsidRPr="00B12476" w:rsidRDefault="00DB3E9E">
      <w:pPr>
        <w:pStyle w:val="Standard"/>
        <w:autoSpaceDE/>
        <w:bidi/>
        <w:spacing w:after="40" w:line="360" w:lineRule="atLeast"/>
        <w:ind w:left="144" w:right="144" w:firstLine="288"/>
        <w:jc w:val="both"/>
        <w:rPr>
          <w:sz w:val="29"/>
          <w:szCs w:val="29"/>
          <w:rtl/>
          <w:lang w:val="he-IL" w:eastAsia="he-IL" w:bidi="he-IL"/>
        </w:rPr>
      </w:pPr>
    </w:p>
    <w:p w:rsidR="00DB3E9E" w:rsidRPr="002D0347" w:rsidRDefault="008D12AA">
      <w:pPr>
        <w:pStyle w:val="Standard"/>
        <w:keepNext/>
        <w:autoSpaceDE/>
        <w:bidi/>
        <w:spacing w:after="40" w:line="360" w:lineRule="atLeast"/>
        <w:ind w:left="144" w:right="144"/>
        <w:jc w:val="center"/>
        <w:rPr>
          <w:rFonts w:ascii="Times New Roman (Hebrew)" w:eastAsia="Times New Roman (Hebrew)" w:hAnsi="Times New Roman (Hebrew)" w:cs="Frank Ruehl CLM"/>
          <w:rtl/>
          <w:lang w:val="he-IL" w:eastAsia="he-IL" w:bidi="he-IL"/>
        </w:rPr>
      </w:pPr>
      <w:bookmarkStart w:id="25" w:name="_Toc228091279"/>
      <w:r w:rsidRPr="002D0347">
        <w:rPr>
          <w:rFonts w:ascii="Times New Roman (Hebrew)" w:eastAsia="Times New Roman (Hebrew)" w:hAnsi="Times New Roman (Hebrew)" w:cs="Frank Ruehl CLM"/>
          <w:szCs w:val="36"/>
          <w:rtl/>
          <w:lang w:val="he-IL" w:eastAsia="he-IL" w:bidi="he-IL"/>
        </w:rPr>
        <w:t>הקדמה אחרת לתקוני הזהר</w:t>
      </w:r>
      <w:bookmarkEnd w:id="25"/>
    </w:p>
    <w:p w:rsidR="00DB3E9E" w:rsidRPr="002D0347" w:rsidRDefault="008D12AA" w:rsidP="009E63CE">
      <w:pPr>
        <w:pStyle w:val="2"/>
        <w:rPr>
          <w:rtl/>
        </w:rPr>
      </w:pPr>
      <w:bookmarkStart w:id="26" w:name="_Toc228095591"/>
      <w:r w:rsidRPr="002D0347">
        <w:rPr>
          <w:rtl/>
        </w:rPr>
        <w:t>[דף יג ע''א]</w:t>
      </w:r>
      <w:bookmarkEnd w:id="26"/>
    </w:p>
    <w:p w:rsidR="00DB3E9E" w:rsidRPr="00B12476" w:rsidRDefault="008D12AA" w:rsidP="009013F0">
      <w:pPr>
        <w:rPr>
          <w:rtl/>
          <w:lang w:val="he-IL" w:eastAsia="he-IL" w:bidi="he-IL"/>
        </w:rPr>
      </w:pPr>
      <w:r w:rsidRPr="00265EDE">
        <w:rPr>
          <w:rFonts w:ascii="Times New Roman (Hebrew)" w:hAnsi="Times New Roman (Hebrew)"/>
          <w:sz w:val="20"/>
          <w:szCs w:val="23"/>
          <w:rtl/>
          <w:lang w:val="he-IL" w:eastAsia="he-IL" w:bidi="he-IL"/>
        </w:rPr>
        <w:t>(דף יג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בְּרֵאשִׁית בָּרָא אֱלֹהִי''ם וְגוֹמֵר, כְּתִיב </w:t>
      </w:r>
      <w:r w:rsidRPr="00265EDE">
        <w:rPr>
          <w:rFonts w:ascii="Times New Roman (Hebrew)" w:hAnsi="Times New Roman (Hebrew)"/>
          <w:sz w:val="20"/>
          <w:szCs w:val="23"/>
          <w:rtl/>
          <w:lang w:val="he-IL" w:eastAsia="he-IL" w:bidi="he-IL"/>
        </w:rPr>
        <w:t>(דניאל יב ג)</w:t>
      </w:r>
      <w:r w:rsidRPr="00B12476">
        <w:rPr>
          <w:rFonts w:ascii="Times New Roman (Hebrew)" w:hAnsi="Times New Roman (Hebrew)"/>
          <w:rtl/>
          <w:lang w:val="he-IL" w:eastAsia="he-IL" w:bidi="he-IL"/>
        </w:rPr>
        <w:t xml:space="preserve"> הַמַּשְׂכִּילִים יַזְהִירוּ כְּזֹהַר הָרָקִיעַ וְגוֹמֵר, אִלֵּין אִינוּן רַבִּי שִׁמְעוֹן בֶּן יוֹחָאִי </w:t>
      </w:r>
      <w:r w:rsidRPr="00B12476">
        <w:rPr>
          <w:rStyle w:val="a6"/>
          <w:rtl/>
          <w:lang w:val="he-IL" w:eastAsia="he-IL" w:bidi="he-IL"/>
        </w:rPr>
        <w:footnoteReference w:id="891"/>
      </w:r>
      <w:r w:rsidRPr="00B12476">
        <w:rPr>
          <w:rFonts w:ascii="Times New Roman (Hebrew)" w:hAnsi="Times New Roman (Hebrew)"/>
          <w:rtl/>
          <w:lang w:val="he-IL" w:eastAsia="he-IL" w:bidi="he-IL"/>
        </w:rPr>
        <w:t xml:space="preserve">וַחֲבֵרָיו, רַבִּי אֶלְעָזָר בְּרֵיהּ, וְרַבִּי אַבָּא, וְרַבִּי יוֹסֵי, וְרַבִּי חִיָּיא, וְרַבִּי יִצְחָק, וּשְׁאָר חַבְרַיָּא, דְאִזְדַּהֲרוּ זְהִירוּ לְעִילָא כְּזֹהַר הָרָקִיעַ, </w:t>
      </w:r>
      <w:r w:rsidRPr="00B12476">
        <w:rPr>
          <w:rStyle w:val="a6"/>
          <w:rtl/>
          <w:lang w:val="he-IL" w:eastAsia="he-IL" w:bidi="he-IL"/>
        </w:rPr>
        <w:footnoteReference w:id="892"/>
      </w:r>
      <w:r w:rsidRPr="00B12476">
        <w:rPr>
          <w:rFonts w:ascii="Times New Roman (Hebrew)" w:hAnsi="Times New Roman (Hebrew)"/>
          <w:rtl/>
          <w:lang w:val="he-IL" w:eastAsia="he-IL" w:bidi="he-IL"/>
        </w:rPr>
        <w:t xml:space="preserve">מַאי כְּזֹהַר, אֶלָּא כַּד עָבְדוּ הַאי חִבּוּרָא, אִסְתַּכְּמוּ עֲלֵיהּ לְעִילָא, וְקָרְאוּ לֵיהּ סֵפֶר הַזֹּהַר, </w:t>
      </w:r>
      <w:r w:rsidRPr="00B12476">
        <w:rPr>
          <w:rStyle w:val="a6"/>
          <w:rtl/>
          <w:lang w:val="he-IL" w:eastAsia="he-IL" w:bidi="he-IL"/>
        </w:rPr>
        <w:footnoteReference w:id="893"/>
      </w:r>
      <w:r w:rsidRPr="00B12476">
        <w:rPr>
          <w:rFonts w:ascii="Times New Roman (Hebrew)" w:hAnsi="Times New Roman (Hebrew)"/>
          <w:rtl/>
          <w:lang w:val="he-IL" w:eastAsia="he-IL" w:bidi="he-IL"/>
        </w:rPr>
        <w:t xml:space="preserve">וּמַצְדִּיקֵי הָרַבִּים בֵּיהּ </w:t>
      </w:r>
      <w:r w:rsidRPr="00B12476">
        <w:rPr>
          <w:rStyle w:val="a6"/>
          <w:rtl/>
          <w:lang w:val="he-IL" w:eastAsia="he-IL" w:bidi="he-IL"/>
        </w:rPr>
        <w:footnoteReference w:id="894"/>
      </w:r>
      <w:r w:rsidRPr="00B12476">
        <w:rPr>
          <w:rFonts w:ascii="Times New Roman (Hebrew)" w:hAnsi="Times New Roman (Hebrew)"/>
          <w:rtl/>
          <w:lang w:val="he-IL" w:eastAsia="he-IL" w:bidi="he-IL"/>
        </w:rPr>
        <w:t xml:space="preserve">יְהוֹן נְפִישִׁין כַּכֹּכָבִים </w:t>
      </w:r>
      <w:r w:rsidRPr="00B12476">
        <w:rPr>
          <w:rStyle w:val="a6"/>
          <w:rtl/>
          <w:lang w:val="he-IL" w:eastAsia="he-IL" w:bidi="he-IL"/>
        </w:rPr>
        <w:footnoteReference w:id="895"/>
      </w:r>
      <w:r w:rsidRPr="00B12476">
        <w:rPr>
          <w:rFonts w:ascii="Times New Roman (Hebrew)" w:hAnsi="Times New Roman (Hebrew)"/>
          <w:rtl/>
          <w:lang w:val="he-IL" w:eastAsia="he-IL" w:bidi="he-IL"/>
        </w:rPr>
        <w:t xml:space="preserve">לְעוֹלָם וָעֶד, דְּלָא אִתְחֲשִׁיךְ נְהוֹרָא דִלְהוֹן </w:t>
      </w:r>
      <w:r w:rsidRPr="00B12476">
        <w:rPr>
          <w:rStyle w:val="a6"/>
          <w:rtl/>
          <w:lang w:val="he-IL" w:eastAsia="he-IL" w:bidi="he-IL"/>
        </w:rPr>
        <w:footnoteReference w:id="896"/>
      </w:r>
      <w:r w:rsidRPr="00B12476">
        <w:rPr>
          <w:rFonts w:ascii="Times New Roman (Hebrew)" w:hAnsi="Times New Roman (Hebrew)"/>
          <w:rtl/>
          <w:lang w:val="he-IL" w:eastAsia="he-IL" w:bidi="he-IL"/>
        </w:rPr>
        <w:t xml:space="preserve">לְעָלַם וּלְעָלְמֵי עָלְמִין, בְּהַהוּא זִמְנָא דְאִתְחַבַּר הַאי חִבּוּרָא, רְשׁוּתָא אִתְיְהִיב לְאֵלִיָּהוּ לְאַסְכָּמָא עִמְּהוֹן בֵּיהּ, וּלְכָל </w:t>
      </w:r>
      <w:r w:rsidRPr="00B12476">
        <w:rPr>
          <w:rStyle w:val="a6"/>
          <w:rtl/>
          <w:lang w:val="he-IL" w:eastAsia="he-IL" w:bidi="he-IL"/>
        </w:rPr>
        <w:footnoteReference w:id="897"/>
      </w:r>
      <w:r w:rsidRPr="00B12476">
        <w:rPr>
          <w:rFonts w:ascii="Times New Roman (Hebrew)" w:hAnsi="Times New Roman (Hebrew)"/>
          <w:rtl/>
          <w:lang w:val="he-IL" w:eastAsia="he-IL" w:bidi="he-IL"/>
        </w:rPr>
        <w:t>מָארֵי מְתִיבְתָּא דִלְעִילָא וְתַתָּא, וְכָל חֲיָילִין דְּמַלְאָכִין עִלָּאִין, וְנִשְׁמָתִין עִלָּאִין, לְמֶהֱוִי עִמְּהוֹן בְּאַסְכָּמוּתָא וּרְעוּתָא כַּחֲדָא.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פָּתַח אֵלִיָּהוּ וְאָמַר, </w:t>
      </w:r>
      <w:r w:rsidRPr="00B12476">
        <w:rPr>
          <w:rStyle w:val="a6"/>
          <w:rtl/>
          <w:lang w:val="he-IL" w:eastAsia="he-IL" w:bidi="he-IL"/>
        </w:rPr>
        <w:footnoteReference w:id="898"/>
      </w:r>
      <w:r w:rsidRPr="00B12476">
        <w:rPr>
          <w:rFonts w:ascii="Times New Roman (Hebrew)" w:hAnsi="Times New Roman (Hebrew)"/>
          <w:rtl/>
          <w:lang w:val="he-IL" w:eastAsia="he-IL" w:bidi="he-IL"/>
        </w:rPr>
        <w:t xml:space="preserve">רִבּוֹן עָלְמִין דְּאַנְתְּ הוּא </w:t>
      </w:r>
      <w:r w:rsidRPr="00B12476">
        <w:rPr>
          <w:rStyle w:val="a6"/>
          <w:rtl/>
          <w:lang w:val="he-IL" w:eastAsia="he-IL" w:bidi="he-IL"/>
        </w:rPr>
        <w:footnoteReference w:id="899"/>
      </w:r>
      <w:r w:rsidRPr="00B12476">
        <w:rPr>
          <w:rFonts w:ascii="Times New Roman (Hebrew)" w:hAnsi="Times New Roman (Hebrew)"/>
          <w:rtl/>
          <w:lang w:val="he-IL" w:eastAsia="he-IL" w:bidi="he-IL"/>
        </w:rPr>
        <w:t xml:space="preserve">חָד וְלָא בְחֻשְׁבָּן, אַנְתְּ הוּא </w:t>
      </w:r>
      <w:r w:rsidRPr="00B12476">
        <w:rPr>
          <w:rStyle w:val="a6"/>
          <w:rtl/>
          <w:lang w:val="he-IL" w:eastAsia="he-IL" w:bidi="he-IL"/>
        </w:rPr>
        <w:footnoteReference w:id="900"/>
      </w:r>
      <w:r w:rsidRPr="00B12476">
        <w:rPr>
          <w:rFonts w:ascii="Times New Roman (Hebrew)" w:hAnsi="Times New Roman (Hebrew)"/>
          <w:rtl/>
          <w:lang w:val="he-IL" w:eastAsia="he-IL" w:bidi="he-IL"/>
        </w:rPr>
        <w:t xml:space="preserve">עִלָּאָה עַל כָּל עִלָּאִין, סְתִימָא עַל כָּל סְתִימִין, לֵית מַחֲשָׁבָה תְּפִיסָא בָךְ כְּלָל, אַנְתְּ הוּא דְאַפִּיקַת </w:t>
      </w:r>
      <w:r w:rsidRPr="00B12476">
        <w:rPr>
          <w:rStyle w:val="a6"/>
          <w:rtl/>
          <w:lang w:val="he-IL" w:eastAsia="he-IL" w:bidi="he-IL"/>
        </w:rPr>
        <w:footnoteReference w:id="901"/>
      </w:r>
      <w:r w:rsidRPr="00B12476">
        <w:rPr>
          <w:rFonts w:ascii="Times New Roman (Hebrew)" w:hAnsi="Times New Roman (Hebrew)"/>
          <w:rtl/>
          <w:lang w:val="he-IL" w:eastAsia="he-IL" w:bidi="he-IL"/>
        </w:rPr>
        <w:t xml:space="preserve">עֲשַׂר תִּקּוּנִין, וְקָרִינָן לוֹן עֲשַׂר סְפִירָן, לְאַנְהָגָא בְהוֹן </w:t>
      </w:r>
      <w:r w:rsidRPr="00B12476">
        <w:rPr>
          <w:rStyle w:val="a6"/>
          <w:rtl/>
          <w:lang w:val="he-IL" w:eastAsia="he-IL" w:bidi="he-IL"/>
        </w:rPr>
        <w:footnoteReference w:id="902"/>
      </w:r>
      <w:r w:rsidRPr="00B12476">
        <w:rPr>
          <w:rFonts w:ascii="Times New Roman (Hebrew)" w:hAnsi="Times New Roman (Hebrew)"/>
          <w:rtl/>
          <w:lang w:val="he-IL" w:eastAsia="he-IL" w:bidi="he-IL"/>
        </w:rPr>
        <w:t xml:space="preserve">עָלְמִין סְתִימִין דְּלָא אִתְגַּלְיָין, </w:t>
      </w:r>
      <w:r w:rsidRPr="00B12476">
        <w:rPr>
          <w:rStyle w:val="a6"/>
          <w:rtl/>
          <w:lang w:val="he-IL" w:eastAsia="he-IL" w:bidi="he-IL"/>
        </w:rPr>
        <w:footnoteReference w:id="903"/>
      </w:r>
      <w:r w:rsidRPr="00B12476">
        <w:rPr>
          <w:rFonts w:ascii="Times New Roman (Hebrew)" w:hAnsi="Times New Roman (Hebrew)"/>
          <w:rtl/>
          <w:lang w:val="he-IL" w:eastAsia="he-IL" w:bidi="he-IL"/>
        </w:rPr>
        <w:t xml:space="preserve">וְעָלְמִין דְּאִתְגַּלְיָין, </w:t>
      </w:r>
      <w:r w:rsidRPr="00B12476">
        <w:rPr>
          <w:rStyle w:val="a6"/>
          <w:rtl/>
          <w:lang w:val="he-IL" w:eastAsia="he-IL" w:bidi="he-IL"/>
        </w:rPr>
        <w:footnoteReference w:id="904"/>
      </w:r>
      <w:r w:rsidRPr="00B12476">
        <w:rPr>
          <w:rFonts w:ascii="Times New Roman (Hebrew)" w:hAnsi="Times New Roman (Hebrew)"/>
          <w:rtl/>
          <w:lang w:val="he-IL" w:eastAsia="he-IL" w:bidi="he-IL"/>
        </w:rPr>
        <w:t xml:space="preserve">וּבְהוֹן אִתְכְּסִיאַת מִבְּנֵי נָשָׁא, וְאַנְתְּ הוּא </w:t>
      </w:r>
      <w:r w:rsidRPr="00B12476">
        <w:rPr>
          <w:rStyle w:val="a6"/>
          <w:rtl/>
          <w:lang w:val="he-IL" w:eastAsia="he-IL" w:bidi="he-IL"/>
        </w:rPr>
        <w:footnoteReference w:id="905"/>
      </w:r>
      <w:r w:rsidRPr="00B12476">
        <w:rPr>
          <w:rFonts w:ascii="Times New Roman (Hebrew)" w:hAnsi="Times New Roman (Hebrew)"/>
          <w:rtl/>
          <w:lang w:val="he-IL" w:eastAsia="he-IL" w:bidi="he-IL"/>
        </w:rPr>
        <w:t xml:space="preserve">דְקָשִׁיר לוֹן, </w:t>
      </w:r>
      <w:r w:rsidRPr="00B12476">
        <w:rPr>
          <w:rStyle w:val="a6"/>
          <w:rtl/>
          <w:lang w:val="he-IL" w:eastAsia="he-IL" w:bidi="he-IL"/>
        </w:rPr>
        <w:footnoteReference w:id="906"/>
      </w:r>
      <w:r w:rsidRPr="00B12476">
        <w:rPr>
          <w:rFonts w:ascii="Times New Roman (Hebrew)" w:hAnsi="Times New Roman (Hebrew)"/>
          <w:rtl/>
          <w:lang w:val="he-IL" w:eastAsia="he-IL" w:bidi="he-IL"/>
        </w:rPr>
        <w:t>וּמְיַחֵד לוֹן, וּבְגִין דְּאַנְתְּ מִלְּגָאו, כָּל מָאן דְּאַפְרֵישׁ חַד מִן חַבְרֵיהּ מֵאִלֵּין עֲשַׂר, אִתְחַשֵּׁיב לֵיהּ כְּאִלּוּ אַפְרֵישׁ בָּךְ.</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וְאִלֵּין עֲשַׂר סְפִירָן אִינּוּן אָזְלִין </w:t>
      </w:r>
      <w:r w:rsidRPr="00B12476">
        <w:rPr>
          <w:rStyle w:val="a6"/>
          <w:rtl/>
          <w:lang w:val="he-IL" w:eastAsia="he-IL" w:bidi="he-IL"/>
        </w:rPr>
        <w:footnoteReference w:id="907"/>
      </w:r>
      <w:r w:rsidRPr="00B12476">
        <w:rPr>
          <w:rFonts w:ascii="Times New Roman (Hebrew)" w:hAnsi="Times New Roman (Hebrew)"/>
          <w:rtl/>
          <w:lang w:val="he-IL" w:eastAsia="he-IL" w:bidi="he-IL"/>
        </w:rPr>
        <w:t xml:space="preserve">כְּסִדְרָן, חַד אֲרִיךְ, וְחַד קְצִר, וְחַד בֵּינוּנִי, </w:t>
      </w:r>
      <w:r w:rsidRPr="00B12476">
        <w:rPr>
          <w:rStyle w:val="a6"/>
          <w:rtl/>
          <w:lang w:val="he-IL" w:eastAsia="he-IL" w:bidi="he-IL"/>
        </w:rPr>
        <w:footnoteReference w:id="908"/>
      </w:r>
      <w:r w:rsidRPr="00B12476">
        <w:rPr>
          <w:rFonts w:ascii="Times New Roman (Hebrew)" w:hAnsi="Times New Roman (Hebrew)"/>
          <w:rtl/>
          <w:lang w:val="he-IL" w:eastAsia="he-IL" w:bidi="he-IL"/>
        </w:rPr>
        <w:t xml:space="preserve">וְאַנְתְּ הוּא דְאַנְהִיג לוֹן, וְלֵית מָאן דְּאַנְהִיג לָךְ, לָא לְעִילָא </w:t>
      </w:r>
      <w:r w:rsidRPr="00B12476">
        <w:rPr>
          <w:rStyle w:val="a6"/>
          <w:rtl/>
          <w:lang w:val="he-IL" w:eastAsia="he-IL" w:bidi="he-IL"/>
        </w:rPr>
        <w:footnoteReference w:id="909"/>
      </w:r>
      <w:r w:rsidRPr="00B12476">
        <w:rPr>
          <w:rFonts w:ascii="Times New Roman (Hebrew)" w:hAnsi="Times New Roman (Hebrew)"/>
          <w:rtl/>
          <w:lang w:val="he-IL" w:eastAsia="he-IL" w:bidi="he-IL"/>
        </w:rPr>
        <w:t xml:space="preserve">וְלָא לְתַתָּא </w:t>
      </w:r>
      <w:r w:rsidRPr="00B12476">
        <w:rPr>
          <w:rStyle w:val="a6"/>
          <w:rtl/>
          <w:lang w:val="he-IL" w:eastAsia="he-IL" w:bidi="he-IL"/>
        </w:rPr>
        <w:footnoteReference w:id="910"/>
      </w:r>
      <w:r w:rsidRPr="00B12476">
        <w:rPr>
          <w:rFonts w:ascii="Times New Roman (Hebrew)" w:hAnsi="Times New Roman (Hebrew)"/>
          <w:rtl/>
          <w:lang w:val="he-IL" w:eastAsia="he-IL" w:bidi="he-IL"/>
        </w:rPr>
        <w:t xml:space="preserve">וְלָא מִכָּל סִטְרָא, לְבוּשִׁין תְּקִינַת לוֹן, דְּמִנַּיְיהוּ פָּרְחִין נִשְׁמָתִין </w:t>
      </w:r>
      <w:r w:rsidRPr="00B12476">
        <w:rPr>
          <w:rFonts w:ascii="Times New Roman (Hebrew)" w:hAnsi="Times New Roman (Hebrew)"/>
          <w:rtl/>
          <w:lang w:val="he-IL" w:eastAsia="he-IL" w:bidi="he-IL"/>
        </w:rPr>
        <w:lastRenderedPageBreak/>
        <w:t>לִבְנֵי נָשָׁא, וְכַמָּה גוּפִין תְּקִינַת לוֹן, דְּאִתְקְרִיאוּ גוּפָא לְגַבֵּי לְבוּשִׁין דִּמְכַסְיָין עֲלֵיהוֹן, וְאִתְקְרִיאוּ בְּתִקּוּנָא דָא, חֶסֶד דְּרוֹעָא יְמִינָא, גְּבוּרָה דְרוֹעָא שְׂמָאלָא, תִּפְאֶרֶת גּוּפָא, נֶצַח וְהוֹד תְּרֵין שׁוֹקִין, וִיסוֹד סִיּוּמָא דְגוּפָא אוֹת בְּרִית קֹדֶשׁ, מַלְכוּת פֶּה תּוֹרָה שֶׁבְּעַל פֶּה קָרִינָן לֵיהּ.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חָכְמָה מוֹחָא אִיהוּ מַחֲשָׁבָה מִלְּגָו, בִּינָה לִבָּא וּבָהּ הַלֵּב מֵבִין, </w:t>
      </w:r>
      <w:r w:rsidRPr="00B12476">
        <w:rPr>
          <w:rStyle w:val="a6"/>
          <w:rtl/>
          <w:lang w:val="he-IL" w:eastAsia="he-IL" w:bidi="he-IL"/>
        </w:rPr>
        <w:footnoteReference w:id="911"/>
      </w:r>
      <w:r w:rsidRPr="00B12476">
        <w:rPr>
          <w:rFonts w:ascii="Times New Roman (Hebrew)" w:hAnsi="Times New Roman (Hebrew)"/>
          <w:rtl/>
          <w:lang w:val="he-IL" w:eastAsia="he-IL" w:bidi="he-IL"/>
        </w:rPr>
        <w:t xml:space="preserve">וְעַל אִלֵּין תְּרֵין כְּתִיב </w:t>
      </w:r>
      <w:r w:rsidRPr="00265EDE">
        <w:rPr>
          <w:rFonts w:ascii="Times New Roman (Hebrew)" w:hAnsi="Times New Roman (Hebrew)"/>
          <w:sz w:val="20"/>
          <w:szCs w:val="23"/>
          <w:rtl/>
          <w:lang w:val="he-IL" w:eastAsia="he-IL" w:bidi="he-IL"/>
        </w:rPr>
        <w:t>(דברים כט כח)</w:t>
      </w:r>
      <w:r w:rsidRPr="00B12476">
        <w:rPr>
          <w:rFonts w:ascii="Times New Roman (Hebrew)" w:hAnsi="Times New Roman (Hebrew)"/>
          <w:rtl/>
          <w:lang w:val="he-IL" w:eastAsia="he-IL" w:bidi="he-IL"/>
        </w:rPr>
        <w:t xml:space="preserve"> הַנִּסְתָּרוֹת </w:t>
      </w:r>
      <w:r w:rsidRPr="00B12476">
        <w:rPr>
          <w:rStyle w:val="a6"/>
          <w:rtl/>
          <w:lang w:val="he-IL" w:eastAsia="he-IL" w:bidi="he-IL"/>
        </w:rPr>
        <w:footnoteReference w:id="912"/>
      </w:r>
      <w:r w:rsidRPr="00B12476">
        <w:rPr>
          <w:rFonts w:ascii="Times New Roman (Hebrew)" w:hAnsi="Times New Roman (Hebrew)"/>
          <w:rtl/>
          <w:lang w:val="he-IL" w:eastAsia="he-IL" w:bidi="he-IL"/>
        </w:rPr>
        <w:t xml:space="preserve">לַיהו''ה אלהינ''ו, כֶּתֶר עֶלְיוֹן </w:t>
      </w:r>
      <w:r w:rsidRPr="00B12476">
        <w:rPr>
          <w:rStyle w:val="a6"/>
          <w:rtl/>
          <w:lang w:val="he-IL" w:eastAsia="he-IL" w:bidi="he-IL"/>
        </w:rPr>
        <w:footnoteReference w:id="913"/>
      </w:r>
      <w:r w:rsidRPr="00B12476">
        <w:rPr>
          <w:rFonts w:ascii="Times New Roman (Hebrew)" w:hAnsi="Times New Roman (Hebrew)"/>
          <w:rtl/>
          <w:lang w:val="he-IL" w:eastAsia="he-IL" w:bidi="he-IL"/>
        </w:rPr>
        <w:t xml:space="preserve">אִיהוּ כֶּתֶר מַלְכוּת, וַעֲלֵיהּ אִתְּמַר </w:t>
      </w:r>
      <w:r w:rsidRPr="00265EDE">
        <w:rPr>
          <w:rFonts w:ascii="Times New Roman (Hebrew)" w:hAnsi="Times New Roman (Hebrew)"/>
          <w:sz w:val="20"/>
          <w:szCs w:val="23"/>
          <w:rtl/>
          <w:lang w:val="he-IL" w:eastAsia="he-IL" w:bidi="he-IL"/>
        </w:rPr>
        <w:t>(ישעיה מו י)</w:t>
      </w:r>
      <w:r w:rsidRPr="00B12476">
        <w:rPr>
          <w:rFonts w:ascii="Times New Roman (Hebrew)" w:hAnsi="Times New Roman (Hebrew)"/>
          <w:rtl/>
          <w:lang w:val="he-IL" w:eastAsia="he-IL" w:bidi="he-IL"/>
        </w:rPr>
        <w:t xml:space="preserve"> מַגִּיד מֵרֵאשִׁית אַחֲרִית, </w:t>
      </w:r>
      <w:r w:rsidRPr="00B12476">
        <w:rPr>
          <w:rStyle w:val="a6"/>
          <w:rtl/>
          <w:lang w:val="he-IL" w:eastAsia="he-IL" w:bidi="he-IL"/>
        </w:rPr>
        <w:footnoteReference w:id="914"/>
      </w:r>
      <w:r w:rsidRPr="00B12476">
        <w:rPr>
          <w:rFonts w:ascii="Times New Roman (Hebrew)" w:hAnsi="Times New Roman (Hebrew)"/>
          <w:rtl/>
          <w:lang w:val="he-IL" w:eastAsia="he-IL" w:bidi="he-IL"/>
        </w:rPr>
        <w:t>וְאִיהוּ קַרְקַפְתָּא דִתְּפִלֵּי, מִלְּגָו אִיהוּ יו''ד ה''א וא''ו ה''א, דְּאִיהוּ אֹרַח אֲצִילוּת, אִיהוּ שַׁקְיוּ דְאִילָנָא בִּדְרוֹעוֹי וְעַנְפּוֹי, כְּמַיָּא דְאַשְׁקֵי לְאִילָנָא, וְאִתְרַבֵּי בְּהַהוּא שַׁקְיוּ.</w:t>
      </w:r>
    </w:p>
    <w:p w:rsidR="00DB3E9E" w:rsidRPr="002D0347" w:rsidRDefault="008D12AA" w:rsidP="009E63CE">
      <w:pPr>
        <w:pStyle w:val="2"/>
        <w:rPr>
          <w:rtl/>
        </w:rPr>
      </w:pPr>
      <w:bookmarkStart w:id="27" w:name="_Toc228095592"/>
      <w:r w:rsidRPr="002D0347">
        <w:rPr>
          <w:rtl/>
        </w:rPr>
        <w:t>[דף יג ע''ב]</w:t>
      </w:r>
      <w:bookmarkEnd w:id="27"/>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רִבּוֹן הָעוֹלָמִים, אַנְתְּ הוּא עִלַּת הָעִלּוֹת, סִבַּת הַסִּבּוֹת, דְּאַשְׁקֵי לְאִילָנָא בְּהַהוּא נְבִיעוּ, וְהַהוּא נְבִיעוּ אִיהוּ כְּנִשְׁמָתָא לְגוּפָא, דְאִיהוּ חַיִּים לְגוּפָא, וּבָךְ לֵית דִּמְיוֹן וְלֵית דִּיוֹקְנָא מִכָּל מַה דִּלְּגָו וּלְבָר, </w:t>
      </w:r>
      <w:r w:rsidRPr="00265EDE">
        <w:rPr>
          <w:rFonts w:ascii="Times New Roman (Hebrew)" w:hAnsi="Times New Roman (Hebrew)"/>
          <w:sz w:val="20"/>
          <w:szCs w:val="23"/>
          <w:rtl/>
          <w:lang w:val="he-IL" w:eastAsia="he-IL" w:bidi="he-IL"/>
        </w:rPr>
        <w:t>(דף יג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וּבְרָאתָ שְׁמַיָּא וְאַרְעָא, וְאַפִּיקַת מִנְּהוֹן שִׁמְשָׁא וְסִיהֲרָא וְכֹכְבַיָּא וּמַזָּלֵי, וּבְאַרְעָא אִלָנִין וְדִשְׁאִין וְגִנְּתָא דְעִדֶן וְעִשְׂבִּין וְחֵיוָון וְעוֹפִין וְנוּנִין וּבְנֵי נָשָׁא, </w:t>
      </w:r>
      <w:r w:rsidRPr="00B12476">
        <w:rPr>
          <w:rStyle w:val="a6"/>
          <w:rtl/>
          <w:lang w:val="he-IL" w:eastAsia="he-IL" w:bidi="he-IL"/>
        </w:rPr>
        <w:footnoteReference w:id="915"/>
      </w:r>
      <w:r w:rsidRPr="00B12476">
        <w:rPr>
          <w:rFonts w:ascii="Times New Roman (Hebrew)" w:hAnsi="Times New Roman (Hebrew)"/>
          <w:rtl/>
          <w:lang w:val="he-IL" w:eastAsia="he-IL" w:bidi="he-IL"/>
        </w:rPr>
        <w:t xml:space="preserve">לְאִשְׁתְּמוֹדְעָא בְהוֹן עִלָּאִין, </w:t>
      </w:r>
      <w:r w:rsidRPr="00B12476">
        <w:rPr>
          <w:rStyle w:val="a6"/>
          <w:rtl/>
          <w:lang w:val="he-IL" w:eastAsia="he-IL" w:bidi="he-IL"/>
        </w:rPr>
        <w:footnoteReference w:id="916"/>
      </w:r>
      <w:r w:rsidRPr="00B12476">
        <w:rPr>
          <w:rFonts w:ascii="Times New Roman (Hebrew)" w:hAnsi="Times New Roman (Hebrew)"/>
          <w:rtl/>
          <w:lang w:val="he-IL" w:eastAsia="he-IL" w:bidi="he-IL"/>
        </w:rPr>
        <w:t xml:space="preserve">וְאֵיךְ יִתְנַהֲגוּן בְּהוֹן עִלָּאִין וְתַתָּאִין, </w:t>
      </w:r>
      <w:r w:rsidRPr="00B12476">
        <w:rPr>
          <w:rStyle w:val="a6"/>
          <w:rtl/>
          <w:lang w:val="he-IL" w:eastAsia="he-IL" w:bidi="he-IL"/>
        </w:rPr>
        <w:footnoteReference w:id="917"/>
      </w:r>
      <w:r w:rsidRPr="00B12476">
        <w:rPr>
          <w:rFonts w:ascii="Times New Roman (Hebrew)" w:hAnsi="Times New Roman (Hebrew)"/>
          <w:rtl/>
          <w:lang w:val="he-IL" w:eastAsia="he-IL" w:bidi="he-IL"/>
        </w:rPr>
        <w:t xml:space="preserve">וְאֵיךְ אִשְׁתְּמוֹדְעָאן מֵעִלָּאֵי וְתַתָּאֵי, וְלֵית דְּיָדַע בָּךְ כְּלָל. וּבַר מִינָּךְ לֵית יְחִידָא בְּעִלָּאֵי וְתַתָּאֵי, </w:t>
      </w:r>
      <w:r w:rsidRPr="00B12476">
        <w:rPr>
          <w:rStyle w:val="a6"/>
          <w:rtl/>
          <w:lang w:val="he-IL" w:eastAsia="he-IL" w:bidi="he-IL"/>
        </w:rPr>
        <w:footnoteReference w:id="918"/>
      </w:r>
      <w:r w:rsidRPr="00B12476">
        <w:rPr>
          <w:rFonts w:ascii="Times New Roman (Hebrew)" w:hAnsi="Times New Roman (Hebrew)"/>
          <w:rtl/>
          <w:lang w:val="he-IL" w:eastAsia="he-IL" w:bidi="he-IL"/>
        </w:rPr>
        <w:t>וְאַנְתְּ אִשְׁתְּמוֹדָע אָדוֹן עַל כֹּלָּא, וְכָל סְפִירָן כָּל חַד אִית לֵיהּ שֵׁם יְדִיעַ, וּבְהוֹן אִתְקְרִיאוּ מַלְאָכַיָּא, וְאַנְתְּ לֵית לָךְ שֵׁם יְדִיעַ, דְּאַנְתְּ הוּא מְמַלֵּא כָל שְׁמָהָן, וְאַנְתְּ הוּא שְׁלִימוּ דְּכֻלְּהוּ, וְכַד אַנְתְּ תִּסְתַּלֵּק מִנְּהוֹן, אִשְׁתָּאֲרוּ כֻּלְּהוּ שְׁמָהָן כְּגוּפָא בְּלָא נִשְׁמָתָא.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אַנְתְּ חַכִּים וְלַאו בְּחָכְמָה יְדִיעָא, אַנְתְּ הוּא מֵבִין וְלָא מִבִּינָה יְדִיעָא, לֵית לָךְ אֲתַר יְדִיעָא </w:t>
      </w:r>
      <w:r w:rsidRPr="00B12476">
        <w:rPr>
          <w:rStyle w:val="a6"/>
          <w:rtl/>
          <w:lang w:val="he-IL" w:eastAsia="he-IL" w:bidi="he-IL"/>
        </w:rPr>
        <w:footnoteReference w:id="919"/>
      </w:r>
      <w:r w:rsidRPr="00B12476">
        <w:rPr>
          <w:rFonts w:ascii="Times New Roman (Hebrew)" w:hAnsi="Times New Roman (Hebrew)"/>
          <w:rtl/>
          <w:lang w:val="he-IL" w:eastAsia="he-IL" w:bidi="he-IL"/>
        </w:rPr>
        <w:t xml:space="preserve">אֶלָּא לְאִשְׁתְּמוֹדְעָא תּוּקְפָךְ וְחֵילָךְ לִבְנֵי נָשָׁא, וּלְאַחֲזָאָה לוֹן אֵיךְ אִתְנַהֵיג עָלְמָא בְּדִינָא וּבְרַחֲמֵי, </w:t>
      </w:r>
      <w:r w:rsidRPr="00B12476">
        <w:rPr>
          <w:rStyle w:val="a6"/>
          <w:rtl/>
          <w:lang w:val="he-IL" w:eastAsia="he-IL" w:bidi="he-IL"/>
        </w:rPr>
        <w:footnoteReference w:id="920"/>
      </w:r>
      <w:r w:rsidRPr="00B12476">
        <w:rPr>
          <w:rFonts w:ascii="Times New Roman (Hebrew)" w:hAnsi="Times New Roman (Hebrew)"/>
          <w:rtl/>
          <w:lang w:val="he-IL" w:eastAsia="he-IL" w:bidi="he-IL"/>
        </w:rPr>
        <w:t xml:space="preserve">דְאִינוּן צֶדֶק וּמִשְׁפָּט, כְּפוּם עוֹבְדֵיהוֹן דִּבְנֵי נָשָׁא, דִּין אִיהוּ גְבוּרָה, מִשְׁפָּט עַמּוּדָא דְאֶמְצָעִיתָא, צֶדֶק מַלְכוּתָא קַדִּישָׁא, </w:t>
      </w:r>
      <w:r w:rsidRPr="00B12476">
        <w:rPr>
          <w:rStyle w:val="a6"/>
          <w:rtl/>
          <w:lang w:val="he-IL" w:eastAsia="he-IL" w:bidi="he-IL"/>
        </w:rPr>
        <w:footnoteReference w:id="921"/>
      </w:r>
      <w:r w:rsidRPr="00B12476">
        <w:rPr>
          <w:rFonts w:ascii="Times New Roman (Hebrew)" w:hAnsi="Times New Roman (Hebrew)"/>
          <w:rtl/>
          <w:lang w:val="he-IL" w:eastAsia="he-IL" w:bidi="he-IL"/>
        </w:rPr>
        <w:t xml:space="preserve">מֹאזְנֵי צֶדֶק תְּרֵין סַמְכֵי קְשׁוֹט, </w:t>
      </w:r>
      <w:r w:rsidRPr="00B12476">
        <w:rPr>
          <w:rStyle w:val="a6"/>
          <w:rtl/>
          <w:lang w:val="he-IL" w:eastAsia="he-IL" w:bidi="he-IL"/>
        </w:rPr>
        <w:footnoteReference w:id="922"/>
      </w:r>
      <w:r w:rsidRPr="00B12476">
        <w:rPr>
          <w:rFonts w:ascii="Times New Roman (Hebrew)" w:hAnsi="Times New Roman (Hebrew)"/>
          <w:rtl/>
          <w:lang w:val="he-IL" w:eastAsia="he-IL" w:bidi="he-IL"/>
        </w:rPr>
        <w:t>הִין צֶדֶק אוֹת בְּרִית, כֹּלָּא לְאַחֲזָאָה אֵיךְ אִתְנַהֵיג עָלְמָא, אֲבָל לַאו דְּאִית לָךְ צֶדֶק יְדִיעָא דְאִיהוּ דִין, וְלַאו מִשְׁפָּט יְדִיעָא דְאִיהוּ רַחֲמֵי, וְלַאו מִכָּל אִלֵּין מִדּוֹת כְּלָל.</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קוּם רַבִּי שִׁמְעוֹן וְיִתְחַדְשׁוּן מִלִּין עַל יְדָךְ, דְּהָא רְשׁוּתָא אִתְיַהִיב לָךְ לְגַלָּאָה רָזִין טְמִירִין עַל יְדָךְ, מַה דְּלָא אִתְיַיהִיב רְשׁוּ לְגַלָּאָה לְשׁוּם בַּר נַשׁ עַד כְּעַן, קָם רַבִּי שִׁמְעוֹן פָּתַח </w:t>
      </w:r>
      <w:r w:rsidRPr="00B12476">
        <w:rPr>
          <w:rStyle w:val="a6"/>
          <w:rtl/>
          <w:lang w:val="he-IL" w:eastAsia="he-IL" w:bidi="he-IL"/>
        </w:rPr>
        <w:footnoteReference w:id="923"/>
      </w:r>
      <w:r w:rsidRPr="00B12476">
        <w:rPr>
          <w:rFonts w:ascii="Times New Roman (Hebrew)" w:hAnsi="Times New Roman (Hebrew)"/>
          <w:rtl/>
          <w:lang w:val="he-IL" w:eastAsia="he-IL" w:bidi="he-IL"/>
        </w:rPr>
        <w:t xml:space="preserve">וְאָמַר, לְךָ יהו''ה הַגְּדוּלָה וְהַגְּבוּרָה וכו' </w:t>
      </w:r>
      <w:r w:rsidRPr="00265EDE">
        <w:rPr>
          <w:rFonts w:ascii="Times New Roman (Hebrew)" w:hAnsi="Times New Roman (Hebrew)"/>
          <w:sz w:val="20"/>
          <w:szCs w:val="23"/>
          <w:rtl/>
          <w:lang w:val="he-IL" w:eastAsia="he-IL" w:bidi="he-IL"/>
        </w:rPr>
        <w:t>(ד''ה א כט יא)</w:t>
      </w:r>
      <w:r w:rsidRPr="00B12476">
        <w:rPr>
          <w:rFonts w:ascii="Times New Roman (Hebrew)" w:hAnsi="Times New Roman (Hebrew)"/>
          <w:rtl/>
          <w:lang w:val="he-IL" w:eastAsia="he-IL" w:bidi="he-IL"/>
        </w:rPr>
        <w:t xml:space="preserve">, עִלָּאִין שְׁמָעוּ אִינוּן דְּמִיכִין דְּחֶבְרוֹן, וְרַעְיָא מְהֵימְנָא אִתְעָרוּ מִשְּׁנַתְכוֹן, הָקִיצוּ וְרַנְּנוּ שׁוֹכְנֵי עָפָר </w:t>
      </w:r>
      <w:r w:rsidRPr="00265EDE">
        <w:rPr>
          <w:rFonts w:ascii="Times New Roman (Hebrew)" w:hAnsi="Times New Roman (Hebrew)"/>
          <w:sz w:val="20"/>
          <w:szCs w:val="23"/>
          <w:rtl/>
          <w:lang w:val="he-IL" w:eastAsia="he-IL" w:bidi="he-IL"/>
        </w:rPr>
        <w:t>(ישעיהו כו יט)</w:t>
      </w:r>
      <w:r w:rsidRPr="00B12476">
        <w:rPr>
          <w:rFonts w:ascii="Times New Roman (Hebrew)" w:hAnsi="Times New Roman (Hebrew)"/>
          <w:rtl/>
          <w:lang w:val="he-IL" w:eastAsia="he-IL" w:bidi="he-IL"/>
        </w:rPr>
        <w:t xml:space="preserve">, אִלֵּין אִינוּן צַדִּיקַיָּא דְאִינוּן מִסִּטְרָא דְהַהוּא דְאִתְּמַר בָּהּ </w:t>
      </w:r>
      <w:r w:rsidRPr="00265EDE">
        <w:rPr>
          <w:rFonts w:ascii="Times New Roman (Hebrew)" w:hAnsi="Times New Roman (Hebrew)"/>
          <w:sz w:val="20"/>
          <w:szCs w:val="23"/>
          <w:rtl/>
          <w:lang w:val="he-IL" w:eastAsia="he-IL" w:bidi="he-IL"/>
        </w:rPr>
        <w:t>(שיר ה ב)</w:t>
      </w:r>
      <w:r w:rsidRPr="00B12476">
        <w:rPr>
          <w:rFonts w:ascii="Times New Roman (Hebrew)" w:hAnsi="Times New Roman (Hebrew)"/>
          <w:rtl/>
          <w:lang w:val="he-IL" w:eastAsia="he-IL" w:bidi="he-IL"/>
        </w:rPr>
        <w:t xml:space="preserve"> אֲנִי יְשֵׁנָה וְלִבִּי עִר, וְלַאו אִינוּן מֵתִים, וּבְגִין דָּא אִתְּמַר בְּהוֹן הָקִיצוּ וְרַנְּנוּ וכו', הָקִיצוּ אַנְתְּ וַאֲבָהָן, רַעְיָא מְהֵימְנָא אִתְּעַר אַנְתְּ וַאֲבָהָן לְאִתְעָרוּתָא דִשְׁכִינְתָּא דְאִיהִי יְשֵׁנָה בְּגָלוּתָא, דְּעַד כְּעַן צַדִּיקַיָּא כֻּלְּהוּ דְּמִיכִין וְשִׁינְתָא בְחוֹרֵיהוֹן.</w:t>
      </w:r>
    </w:p>
    <w:p w:rsidR="00DB3E9E" w:rsidRPr="00B12476" w:rsidRDefault="008D12AA" w:rsidP="009013F0">
      <w:pPr>
        <w:rPr>
          <w:rtl/>
          <w:lang w:val="he-IL" w:eastAsia="he-IL" w:bidi="he-IL"/>
        </w:rPr>
      </w:pPr>
      <w:r w:rsidRPr="00B12476">
        <w:rPr>
          <w:rStyle w:val="a6"/>
          <w:rtl/>
          <w:lang w:val="he-IL" w:eastAsia="he-IL" w:bidi="he-IL"/>
        </w:rPr>
        <w:lastRenderedPageBreak/>
        <w:footnoteReference w:id="924"/>
      </w:r>
      <w:r w:rsidRPr="00B12476">
        <w:rPr>
          <w:rFonts w:ascii="Times New Roman (Hebrew)" w:hAnsi="Times New Roman (Hebrew)"/>
          <w:rtl/>
          <w:lang w:val="he-IL" w:eastAsia="he-IL" w:bidi="he-IL"/>
        </w:rPr>
        <w:t xml:space="preserve">מִיָּד יְהִיבַת שְׁכִינְתָּא </w:t>
      </w:r>
      <w:r w:rsidRPr="00B12476">
        <w:rPr>
          <w:rStyle w:val="a6"/>
          <w:rtl/>
          <w:lang w:val="he-IL" w:eastAsia="he-IL" w:bidi="he-IL"/>
        </w:rPr>
        <w:footnoteReference w:id="925"/>
      </w:r>
      <w:r w:rsidRPr="00B12476">
        <w:rPr>
          <w:rFonts w:ascii="Times New Roman (Hebrew)" w:hAnsi="Times New Roman (Hebrew)"/>
          <w:rtl/>
          <w:lang w:val="he-IL" w:eastAsia="he-IL" w:bidi="he-IL"/>
        </w:rPr>
        <w:t xml:space="preserve">תְּלַת קָלִין לְגַבֵּי רַעְיָא מְהֵימְנָא, וְיֵימָא לֵיהּ קוּם רַעְיָא מְהֵימְנָא, דְהָא עֲלָךְ אִתְּמַר </w:t>
      </w:r>
      <w:r w:rsidRPr="00265EDE">
        <w:rPr>
          <w:rFonts w:ascii="Times New Roman (Hebrew)" w:hAnsi="Times New Roman (Hebrew)"/>
          <w:sz w:val="20"/>
          <w:szCs w:val="23"/>
          <w:rtl/>
          <w:lang w:val="he-IL" w:eastAsia="he-IL" w:bidi="he-IL"/>
        </w:rPr>
        <w:t>(שיר ה ב)</w:t>
      </w:r>
      <w:r w:rsidRPr="00B12476">
        <w:rPr>
          <w:rtl/>
          <w:lang w:val="he-IL" w:eastAsia="he-IL" w:bidi="he-IL"/>
        </w:rPr>
        <w:t xml:space="preserve"> </w:t>
      </w:r>
      <w:r w:rsidRPr="00B12476">
        <w:rPr>
          <w:rStyle w:val="a6"/>
          <w:rtl/>
          <w:lang w:val="he-IL" w:eastAsia="he-IL" w:bidi="he-IL"/>
        </w:rPr>
        <w:footnoteReference w:id="926"/>
      </w:r>
      <w:r w:rsidRPr="00B12476">
        <w:rPr>
          <w:rFonts w:ascii="Times New Roman (Hebrew)" w:hAnsi="Times New Roman (Hebrew)"/>
          <w:rtl/>
          <w:lang w:val="he-IL" w:eastAsia="he-IL" w:bidi="he-IL"/>
        </w:rPr>
        <w:t xml:space="preserve">קוֹל דּוֹדִי דוֹפֵק לְגַבָּאי בְּאַרְבַּע אַתְוָון דִּילֵיהּ, וְיֵימָא בְהוֹן, פִּתְחִי לִי </w:t>
      </w:r>
      <w:r w:rsidRPr="00B12476">
        <w:rPr>
          <w:rStyle w:val="a6"/>
          <w:rtl/>
          <w:lang w:val="he-IL" w:eastAsia="he-IL" w:bidi="he-IL"/>
        </w:rPr>
        <w:footnoteReference w:id="927"/>
      </w:r>
      <w:r w:rsidRPr="00B12476">
        <w:rPr>
          <w:rFonts w:ascii="Times New Roman (Hebrew)" w:hAnsi="Times New Roman (Hebrew)"/>
          <w:rtl/>
          <w:lang w:val="he-IL" w:eastAsia="he-IL" w:bidi="he-IL"/>
        </w:rPr>
        <w:t xml:space="preserve">אֲחוֹתִי רַעְיָתִי יוֹנָתִי תַמָּתִי, דְּהָא תַּם עֲוֹנֵךְ בַּת צִיּוֹן, לֹא יוֹסִיף לְהַגְלוֹתֵךְ </w:t>
      </w:r>
      <w:r w:rsidRPr="00265EDE">
        <w:rPr>
          <w:rFonts w:ascii="Times New Roman (Hebrew)" w:hAnsi="Times New Roman (Hebrew)"/>
          <w:sz w:val="20"/>
          <w:szCs w:val="23"/>
          <w:rtl/>
          <w:lang w:val="he-IL" w:eastAsia="he-IL" w:bidi="he-IL"/>
        </w:rPr>
        <w:t>(איכה ד כב)</w:t>
      </w:r>
      <w:r w:rsidRPr="00B12476">
        <w:rPr>
          <w:szCs w:val="23"/>
          <w:rtl/>
          <w:lang w:val="he-IL" w:eastAsia="he-IL" w:bidi="he-IL"/>
        </w:rPr>
        <w:t>.</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שֶׁרֹאשִׁי נִמְלָא טָל</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(שיר ה ב)</w:t>
      </w:r>
      <w:r w:rsidRPr="00B12476">
        <w:rPr>
          <w:rFonts w:ascii="Times New Roman (Hebrew)" w:hAnsi="Times New Roman (Hebrew)"/>
          <w:rtl/>
          <w:lang w:val="he-IL" w:eastAsia="he-IL" w:bidi="he-IL"/>
        </w:rPr>
        <w:t xml:space="preserve">, מַאי נִמְלָא טָל אֶלָּא אָמַר קוּדְשָׁא בְּרִיךְ הוּא, אַנְתְּ חֲשִׁיבַת דְמִיּוֹמָא דְאִתְחָרַב בֵּי מַקְדְּשָׁא דְעָאלְנָא </w:t>
      </w:r>
      <w:r w:rsidRPr="00B12476">
        <w:rPr>
          <w:rStyle w:val="a6"/>
          <w:rtl/>
          <w:lang w:val="he-IL" w:eastAsia="he-IL" w:bidi="he-IL"/>
        </w:rPr>
        <w:footnoteReference w:id="928"/>
      </w:r>
      <w:r w:rsidRPr="00B12476">
        <w:rPr>
          <w:rFonts w:ascii="Times New Roman (Hebrew)" w:hAnsi="Times New Roman (Hebrew)"/>
          <w:rtl/>
          <w:lang w:val="he-IL" w:eastAsia="he-IL" w:bidi="he-IL"/>
        </w:rPr>
        <w:t xml:space="preserve">בְּבֵיתָא דִילִי, וְעָאלְנָא בְיִשּׁוּבָא, לַאו הָכִי, דְלָא עָאלְנָא כָל זִמְנָא דְאַנְתְּ בְּגָלוּתָא, </w:t>
      </w:r>
      <w:r w:rsidRPr="00B12476">
        <w:rPr>
          <w:rStyle w:val="a6"/>
          <w:rtl/>
          <w:lang w:val="he-IL" w:eastAsia="he-IL" w:bidi="he-IL"/>
        </w:rPr>
        <w:footnoteReference w:id="929"/>
      </w:r>
      <w:r w:rsidRPr="00B12476">
        <w:rPr>
          <w:rFonts w:ascii="Times New Roman (Hebrew)" w:hAnsi="Times New Roman (Hebrew)"/>
          <w:rtl/>
          <w:lang w:val="he-IL" w:eastAsia="he-IL" w:bidi="he-IL"/>
        </w:rPr>
        <w:t xml:space="preserve">הֲרֵי לָךְ סִימָנָא שֶׁרֹאשִׁי נִמְלָא טָל, הֵ''א שְׁכִינְתָּא בְגָלוּתָא, שְׁלִימוּ דִּילָהּ וְחַיִּים דִּילָהּ אִיהוּ טָל, וְדָא אִיהוּ יו''ד ה''א וא''ו, וְה''א אִיהִי שְׁכִינְתָּא דְלָא מֵחוּשְׁבַּן טָ''ל, אֶלָּא יו''ד ה''א וא''ו, דִּסְלִיקוּ אַתְוָון לְחֻשְׁבַּן טָ''ל, דְּאִיהוּ מַלְיָא לִשְׁכִינְתָּא מִנְּבִיעוּ דְּכָל מְקוֹרִין עִלָּאִין, </w:t>
      </w:r>
      <w:r w:rsidRPr="00B12476">
        <w:rPr>
          <w:rStyle w:val="a6"/>
          <w:rtl/>
          <w:lang w:val="he-IL" w:eastAsia="he-IL" w:bidi="he-IL"/>
        </w:rPr>
        <w:footnoteReference w:id="930"/>
      </w:r>
      <w:r w:rsidRPr="00B12476">
        <w:rPr>
          <w:rFonts w:ascii="Times New Roman (Hebrew)" w:hAnsi="Times New Roman (Hebrew)"/>
          <w:rtl/>
          <w:lang w:val="he-IL" w:eastAsia="he-IL" w:bidi="he-IL"/>
        </w:rPr>
        <w:t xml:space="preserve">מִיָּד קָם </w:t>
      </w:r>
      <w:r w:rsidRPr="00B12476">
        <w:rPr>
          <w:rStyle w:val="a6"/>
          <w:rtl/>
          <w:lang w:val="he-IL" w:eastAsia="he-IL" w:bidi="he-IL"/>
        </w:rPr>
        <w:footnoteReference w:id="931"/>
      </w:r>
      <w:r w:rsidRPr="00B12476">
        <w:rPr>
          <w:rFonts w:ascii="Times New Roman (Hebrew)" w:hAnsi="Times New Roman (Hebrew)"/>
          <w:rtl/>
          <w:lang w:val="he-IL" w:eastAsia="he-IL" w:bidi="he-IL"/>
        </w:rPr>
        <w:t>רַעְיָא מְהֵימְנָא, וַאֲבָהָן קַדִּישִׁין עִמֵּיהּ, עַד כַּאן רָזָא דְיִחוּדָא, מִכַּאן וְאֵילֵךְ פָּרָשָׁתָא קַדְמָאָה דְסִתְרֵי אוֹרַיְיתָא.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פָּתַח רַבִּי שִׁמְעוֹן וְאָמַר, בְּרֵאשִׁית בָּרָא אֱלֹהִי''ם, סוֹד יהו''ה לִירֵיאָיו וּבְרִיתוֹ לְהוֹדִיעָם </w:t>
      </w:r>
      <w:r w:rsidRPr="00265EDE">
        <w:rPr>
          <w:rFonts w:ascii="Times New Roman (Hebrew)" w:hAnsi="Times New Roman (Hebrew)"/>
          <w:sz w:val="20"/>
          <w:szCs w:val="23"/>
          <w:rtl/>
          <w:lang w:val="he-IL" w:eastAsia="he-IL" w:bidi="he-IL"/>
        </w:rPr>
        <w:t>(תהלים כה יד)</w:t>
      </w:r>
      <w:r w:rsidRPr="00B12476">
        <w:rPr>
          <w:rFonts w:ascii="Times New Roman (Hebrew)" w:hAnsi="Times New Roman (Hebrew)"/>
          <w:rtl/>
          <w:lang w:val="he-IL" w:eastAsia="he-IL" w:bidi="he-IL"/>
        </w:rPr>
        <w:t xml:space="preserve">, סוֹ''ד אִלֵּין אִינוּן שַׁבְעִין אַנְפִּין, דְּאִתְפָּרַשׁ מִלַּת בְּרֵאשִׁית </w:t>
      </w:r>
      <w:r w:rsidRPr="00B12476">
        <w:rPr>
          <w:rStyle w:val="a6"/>
          <w:rtl/>
          <w:lang w:val="he-IL" w:eastAsia="he-IL" w:bidi="he-IL"/>
        </w:rPr>
        <w:footnoteReference w:id="932"/>
      </w:r>
      <w:r w:rsidRPr="00B12476">
        <w:rPr>
          <w:rFonts w:ascii="Times New Roman (Hebrew)" w:hAnsi="Times New Roman (Hebrew)"/>
          <w:rtl/>
          <w:lang w:val="he-IL" w:eastAsia="he-IL" w:bidi="he-IL"/>
        </w:rPr>
        <w:t>בְּהַאי פָּרָשָׁתָא.</w:t>
      </w:r>
    </w:p>
    <w:p w:rsidR="00DB3E9E" w:rsidRPr="00B12476" w:rsidRDefault="008D12AA" w:rsidP="00A74B2A">
      <w:pPr>
        <w:pStyle w:val="1"/>
        <w:rPr>
          <w:rFonts w:ascii="Arial" w:hAnsi="Arial" w:cs="Arial"/>
          <w:rtl/>
        </w:rPr>
      </w:pPr>
      <w:r w:rsidRPr="002D0347">
        <w:rPr>
          <w:rtl/>
        </w:rPr>
        <w:t>תקונא קדמאה</w:t>
      </w:r>
    </w:p>
    <w:p w:rsidR="00DB3E9E" w:rsidRPr="002D0347" w:rsidRDefault="008D12AA" w:rsidP="009E63CE">
      <w:pPr>
        <w:pStyle w:val="2"/>
        <w:rPr>
          <w:rtl/>
        </w:rPr>
      </w:pPr>
      <w:bookmarkStart w:id="28" w:name="_Toc228095593"/>
      <w:r w:rsidRPr="002D0347">
        <w:rPr>
          <w:rtl/>
        </w:rPr>
        <w:t>[דף יד ע''א]</w:t>
      </w:r>
      <w:bookmarkEnd w:id="28"/>
    </w:p>
    <w:p w:rsidR="00DB3E9E" w:rsidRPr="00B12476" w:rsidRDefault="008D12AA" w:rsidP="009013F0">
      <w:pPr>
        <w:rPr>
          <w:rtl/>
          <w:lang w:val="he-IL" w:eastAsia="he-IL" w:bidi="he-IL"/>
        </w:rPr>
      </w:pPr>
      <w:r w:rsidRPr="00B12476">
        <w:rPr>
          <w:rStyle w:val="a6"/>
          <w:rtl/>
          <w:lang w:val="he-IL" w:eastAsia="he-IL" w:bidi="he-IL"/>
        </w:rPr>
        <w:footnoteReference w:id="933"/>
      </w:r>
      <w:r w:rsidRPr="00B12476">
        <w:rPr>
          <w:rFonts w:ascii="Times New Roman (Hebrew)" w:hAnsi="Times New Roman (Hebrew)"/>
          <w:rtl/>
          <w:lang w:val="he-IL" w:eastAsia="he-IL" w:bidi="he-IL"/>
        </w:rPr>
        <w:t xml:space="preserve">בְּרֵאשִׁית, ב' רֵאשִׁית, זֶה הַשַּׁעַר לַיהו''ה צַדִּיקִים </w:t>
      </w:r>
      <w:r w:rsidRPr="00B12476">
        <w:rPr>
          <w:rStyle w:val="a6"/>
          <w:rtl/>
          <w:lang w:val="he-IL" w:eastAsia="he-IL" w:bidi="he-IL"/>
        </w:rPr>
        <w:footnoteReference w:id="934"/>
      </w:r>
      <w:r w:rsidRPr="00B12476">
        <w:rPr>
          <w:rFonts w:ascii="Times New Roman (Hebrew)" w:hAnsi="Times New Roman (Hebrew)"/>
          <w:rtl/>
          <w:lang w:val="he-IL" w:eastAsia="he-IL" w:bidi="he-IL"/>
        </w:rPr>
        <w:t xml:space="preserve">יָבֹאוּ בוֹ </w:t>
      </w:r>
      <w:r w:rsidRPr="00265EDE">
        <w:rPr>
          <w:rFonts w:ascii="Times New Roman (Hebrew)" w:hAnsi="Times New Roman (Hebrew)"/>
          <w:sz w:val="20"/>
          <w:szCs w:val="23"/>
          <w:rtl/>
          <w:lang w:val="he-IL" w:eastAsia="he-IL" w:bidi="he-IL"/>
        </w:rPr>
        <w:t>(תהלים קיח כ)</w:t>
      </w:r>
      <w:r w:rsidRPr="00B12476">
        <w:rPr>
          <w:rFonts w:ascii="Times New Roman (Hebrew)" w:hAnsi="Times New Roman (Hebrew)"/>
          <w:rtl/>
          <w:lang w:val="he-IL" w:eastAsia="he-IL" w:bidi="he-IL"/>
        </w:rPr>
        <w:t xml:space="preserve">, דָּא אִיהוּ תַרְעָא דְצַדִּיקַיָּיא, דְאִית לוֹן רְשׁוּ לְאַעָלָא תַמָּן, וְאָחֳרָנִין וּדְלַאו אִינוּן צַדִּיקַיָּא, </w:t>
      </w:r>
      <w:r w:rsidRPr="00265EDE">
        <w:rPr>
          <w:rFonts w:ascii="Times New Roman (Hebrew)" w:hAnsi="Times New Roman (Hebrew)"/>
          <w:sz w:val="20"/>
          <w:szCs w:val="23"/>
          <w:rtl/>
          <w:lang w:val="he-IL" w:eastAsia="he-IL" w:bidi="he-IL"/>
        </w:rPr>
        <w:t>(דף יד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אִתְדַּחְיָין מִתַּמָּן, </w:t>
      </w:r>
      <w:r w:rsidRPr="00B12476">
        <w:rPr>
          <w:rStyle w:val="a6"/>
          <w:rtl/>
          <w:lang w:val="he-IL" w:eastAsia="he-IL" w:bidi="he-IL"/>
        </w:rPr>
        <w:footnoteReference w:id="935"/>
      </w:r>
      <w:r w:rsidRPr="00B12476">
        <w:rPr>
          <w:rFonts w:ascii="Times New Roman (Hebrew)" w:hAnsi="Times New Roman (Hebrew)"/>
          <w:rtl/>
          <w:lang w:val="he-IL" w:eastAsia="he-IL" w:bidi="he-IL"/>
        </w:rPr>
        <w:t xml:space="preserve">בָּהּ </w:t>
      </w:r>
      <w:r w:rsidRPr="00B12476">
        <w:rPr>
          <w:rStyle w:val="a6"/>
          <w:rtl/>
          <w:lang w:val="he-IL" w:eastAsia="he-IL" w:bidi="he-IL"/>
        </w:rPr>
        <w:footnoteReference w:id="936"/>
      </w:r>
      <w:r w:rsidRPr="00B12476">
        <w:rPr>
          <w:rFonts w:ascii="Times New Roman (Hebrew)" w:hAnsi="Times New Roman (Hebrew)"/>
          <w:rtl/>
          <w:lang w:val="he-IL" w:eastAsia="he-IL" w:bidi="he-IL"/>
        </w:rPr>
        <w:t xml:space="preserve">רְשִׁימִין וּמְצוּיָירִין וּמִתְחַקְּקִין דִּיּוֹקְנִין דְּעִלָּאִין </w:t>
      </w:r>
      <w:r w:rsidRPr="00B12476">
        <w:rPr>
          <w:rStyle w:val="a6"/>
          <w:rtl/>
          <w:lang w:val="he-IL" w:eastAsia="he-IL" w:bidi="he-IL"/>
        </w:rPr>
        <w:footnoteReference w:id="937"/>
      </w:r>
      <w:r w:rsidRPr="00B12476">
        <w:rPr>
          <w:rFonts w:ascii="Times New Roman (Hebrew)" w:hAnsi="Times New Roman (Hebrew)"/>
          <w:rtl/>
          <w:lang w:val="he-IL" w:eastAsia="he-IL" w:bidi="he-IL"/>
        </w:rPr>
        <w:t xml:space="preserve">וְתַתָּאִין, צִיּוּרָא דְאָדָם רְשִׁימָא תַּמָּן, </w:t>
      </w:r>
      <w:r w:rsidRPr="00B12476">
        <w:rPr>
          <w:rStyle w:val="a6"/>
          <w:rtl/>
          <w:lang w:val="he-IL" w:eastAsia="he-IL" w:bidi="he-IL"/>
        </w:rPr>
        <w:footnoteReference w:id="938"/>
      </w:r>
      <w:r w:rsidRPr="00B12476">
        <w:rPr>
          <w:rFonts w:ascii="Times New Roman (Hebrew)" w:hAnsi="Times New Roman (Hebrew)"/>
          <w:rtl/>
          <w:lang w:val="he-IL" w:eastAsia="he-IL" w:bidi="he-IL"/>
        </w:rPr>
        <w:t xml:space="preserve">וְאִיהוּ דְּמוּת אָדָם, </w:t>
      </w:r>
      <w:r w:rsidRPr="00B12476">
        <w:rPr>
          <w:rStyle w:val="a6"/>
          <w:rtl/>
          <w:lang w:val="he-IL" w:eastAsia="he-IL" w:bidi="he-IL"/>
        </w:rPr>
        <w:footnoteReference w:id="939"/>
      </w:r>
      <w:r w:rsidRPr="00B12476">
        <w:rPr>
          <w:rFonts w:ascii="Times New Roman (Hebrew)" w:hAnsi="Times New Roman (Hebrew)"/>
          <w:rtl/>
          <w:lang w:val="he-IL" w:eastAsia="he-IL" w:bidi="he-IL"/>
        </w:rPr>
        <w:t xml:space="preserve">רְשִׁימָא דְאַרְיֵה תַּמָּן לִימִינָא, וּרְשִׁימָא דְשׁוֹר לִשְׂמָאלָא, וּרְשִׁימָא דְנִשְׁרָא בְאֶמְצָעִיתָא, </w:t>
      </w:r>
      <w:r w:rsidRPr="00B12476">
        <w:rPr>
          <w:rStyle w:val="a6"/>
          <w:rtl/>
          <w:lang w:val="he-IL" w:eastAsia="he-IL" w:bidi="he-IL"/>
        </w:rPr>
        <w:footnoteReference w:id="940"/>
      </w:r>
      <w:r w:rsidRPr="00B12476">
        <w:rPr>
          <w:rFonts w:ascii="Times New Roman (Hebrew)" w:hAnsi="Times New Roman (Hebrew)"/>
          <w:rtl/>
          <w:lang w:val="he-IL" w:eastAsia="he-IL" w:bidi="he-IL"/>
        </w:rPr>
        <w:t xml:space="preserve">וְרָזָא דְמִלָּה וּדְמוּת פְּנֵיהֶם פְּנֵי אָדָם, וּפְנֵי אַרְיֵה אֶל הַיָּמִין לְאַרְבַּעְתָּם וכו' </w:t>
      </w:r>
      <w:r w:rsidRPr="00265EDE">
        <w:rPr>
          <w:rFonts w:ascii="Times New Roman (Hebrew)" w:hAnsi="Times New Roman (Hebrew)"/>
          <w:sz w:val="20"/>
          <w:szCs w:val="23"/>
          <w:rtl/>
          <w:lang w:val="he-IL" w:eastAsia="he-IL" w:bidi="he-IL"/>
        </w:rPr>
        <w:t>(יחזקאל א י)</w:t>
      </w:r>
      <w:r w:rsidRPr="00B12476">
        <w:rPr>
          <w:rFonts w:ascii="Times New Roman (Hebrew)" w:hAnsi="Times New Roman (Hebrew)"/>
          <w:rtl/>
          <w:lang w:val="he-IL" w:eastAsia="he-IL" w:bidi="he-IL"/>
        </w:rPr>
        <w:t xml:space="preserve">, לְכָל חֵיוָתָא אַרְבַּע אַנְפִּין, אִלֵּין אַרְבַּע אַתְוָון דִּשְׁמָא קַדִּישָׁא דְיהו''ה, דְּנָהִיר בְּהוֹן, </w:t>
      </w:r>
      <w:r w:rsidRPr="00B12476">
        <w:rPr>
          <w:rStyle w:val="a6"/>
          <w:rtl/>
          <w:lang w:val="he-IL" w:eastAsia="he-IL" w:bidi="he-IL"/>
        </w:rPr>
        <w:footnoteReference w:id="941"/>
      </w:r>
      <w:r w:rsidRPr="00B12476">
        <w:rPr>
          <w:rFonts w:ascii="Times New Roman (Hebrew)" w:hAnsi="Times New Roman (Hebrew)"/>
          <w:rtl/>
          <w:lang w:val="he-IL" w:eastAsia="he-IL" w:bidi="he-IL"/>
        </w:rPr>
        <w:t>מַלְכָּא דְכֻלְּהוּ חֵיוָון דָּא אָדָם, דְּאִיהוּ יו''ד ה''א וא''ו ה''א, דְּסָלִיק בְּחֻשְׁבָּן חָד, דְּמוּת אָדָם דָּא שְׁכִינְתָּא קַדִּישָׁא, דְאִיהִי דִיּוֹקְנֵיהּ.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lastRenderedPageBreak/>
        <w:t xml:space="preserve">אִיהִי חוֹתָם דִּילֵיהּ, וַעֲלָהּ אִתְּמַר </w:t>
      </w:r>
      <w:r w:rsidRPr="00265EDE">
        <w:rPr>
          <w:rFonts w:ascii="Times New Roman (Hebrew)" w:hAnsi="Times New Roman (Hebrew)"/>
          <w:sz w:val="20"/>
          <w:szCs w:val="23"/>
          <w:rtl/>
          <w:lang w:val="he-IL" w:eastAsia="he-IL" w:bidi="he-IL"/>
        </w:rPr>
        <w:t>(שיר ח ו)</w:t>
      </w:r>
      <w:r w:rsidRPr="00B12476">
        <w:rPr>
          <w:rFonts w:ascii="Times New Roman (Hebrew)" w:hAnsi="Times New Roman (Hebrew)"/>
          <w:rtl/>
          <w:lang w:val="he-IL" w:eastAsia="he-IL" w:bidi="he-IL"/>
        </w:rPr>
        <w:t xml:space="preserve"> שִׂימֵנִי כַחוֹתָם עַל לִבֶּךָ, </w:t>
      </w:r>
      <w:r w:rsidRPr="00B12476">
        <w:rPr>
          <w:rStyle w:val="a6"/>
          <w:rtl/>
          <w:lang w:val="he-IL" w:eastAsia="he-IL" w:bidi="he-IL"/>
        </w:rPr>
        <w:footnoteReference w:id="942"/>
      </w:r>
      <w:r w:rsidRPr="00B12476">
        <w:rPr>
          <w:rFonts w:ascii="Times New Roman (Hebrew)" w:hAnsi="Times New Roman (Hebrew)"/>
          <w:rtl/>
          <w:lang w:val="he-IL" w:eastAsia="he-IL" w:bidi="he-IL"/>
        </w:rPr>
        <w:t xml:space="preserve">דְּהָכִי אָמְרִין יִשְׂרָאֵל בְּגָלוּתָּא, אַף עַל גַּב דְּאַנְתְּ תִּסְתַּלַּק לְעִילָא, דִיּוֹקְנָךְ לָא אִתְעַדֵּי מִנָּאִי לְעָלַם, כְּהַהוּא חוֹתָם דִּבְהַהוּא אֲתַר דְּאִתְדַּבַּק בֵּיהּ רְשִׁימוּ דְּמָארֵי חוֹתָמָא, לָא אִתְעַדֵּי מִנֵּיהּ דִּיּוֹקְנָא דְחוֹתָמָא, לְאִשְׁתְּמוֹדְעָא בֵיהּ, וּבְגִין כַּךְ אָמְרָה כְּנֶסֶת יִשְׂרָאֵל בְּגָלוּתָא, שִׂימֵנִי כַחוֹתָם עַל לִבֶּךָ, </w:t>
      </w:r>
      <w:r w:rsidRPr="00B12476">
        <w:rPr>
          <w:rStyle w:val="a6"/>
          <w:rtl/>
          <w:lang w:val="he-IL" w:eastAsia="he-IL" w:bidi="he-IL"/>
        </w:rPr>
        <w:footnoteReference w:id="943"/>
      </w:r>
      <w:r w:rsidRPr="00B12476">
        <w:rPr>
          <w:rFonts w:ascii="Times New Roman (Hebrew)" w:hAnsi="Times New Roman (Hebrew)"/>
          <w:rtl/>
          <w:lang w:val="he-IL" w:eastAsia="he-IL" w:bidi="he-IL"/>
        </w:rPr>
        <w:t>כִּרְשִׁימוּ דִּתְּפִלִּין דְּיָד דְּאִינוּן לָקֳבֵל לִבָּא, כַּחוֹתָם עַל זְרוֹעֶךָ, כִּתְפִלִּין דְּרֵישָׁא דְאִינוּן תַּלְיָין רְצוּעִין לְכָל סִטְרִין עַל לִבָּא וּדְרוֹעָא, וּבְהוֹן אִינוּן רְשִׁימִין דְּאִינוּן עַמֵּיהּ דְּקוּדְשָׁא בְּרִיךְ הוּא, וְעוֹד שִׂימֵנִי כַחוֹתָם דָּא חוֹתָם דְּאוֹת בְּרִית קֹדֶשׁ, וְהוּא אוֹת בְּרִית שַׁבָּת קֹדֶשׁ וְיָמִים טוֹבִים.</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כִּי עַזָּה כַמָּוְת אַהֲבָה, תַּקִּיפָא אִיהִי אַפְרָשׁוּתָא דְקוּדְשָׁא בְּרִיךְ הוּא וּשְׁכִינְתָּא מִיִּשְׂרָאֵל, כִּפְרִישׁוּ דְּנִשְׁמָתָא וְרוּחָא וְנַפְשָׁא מִגּוּפָא, וְתוּ כִּי עַזָּה כַמָּוְת אַהֲבָה, כַּד יִשְׂרָאֵל מְיַחֲדִין שְׁמָא דְקוּדְשָׁא בְּרִיךְ הוּא בִרְחִימוּ, וְאָמְרִי הַבּוֹחֵר בְּעַמּוֹ יִשְׂרָאֵל בְּאַהֲבָה, קָשָׁה כִשְׁאוֹל קִנְאָה דְקוּדְשָׁא בְּרִיךְ הוּא דְּאִיהִי מְקַנֵּי עֲלַיְיהוּ, בְזִמְנָא דְיִפְקוּן מִן גָּלוּתָא, דְאִיהוּ יְהֵא בְהַהוּא זִמְנָא קַנָּא וְנוֹקֵם וּבַעַל חֵמָה, רְשָׁפֶיהָ רִשְׁפֵּי אֵשׁ, בְּהַהוּא זִמְנָא יִתְעַר שְׂמָאלָא בְשַׁלְהוֹבִין דִּילֵיהּ, דְּאִנּוּן רִשְׁפֵּי אֵשׁ, שַׁלְהֶבֶת י''הּ, וְיוֹקִיד כַּמָּה הֵיכָלִין דְּבָתֵּי עֲבוֹדָה זָרָה, וְיִטּוֹל נוּקְמִין מֵעֲמָלֵק, דְּאִיהוּ אוֹמֵי בִתְרֵין אַתְוָן דִּשְׁמָא קַדִּישָׁא דְאִינוּן י''ה, לְנָטְלָא נוּקְמָא מִנֵּיהּ, הֲדָא הוּא דִכְתִיב </w:t>
      </w:r>
      <w:r w:rsidRPr="00265EDE">
        <w:rPr>
          <w:rFonts w:ascii="Times New Roman (Hebrew)" w:hAnsi="Times New Roman (Hebrew)"/>
          <w:sz w:val="20"/>
          <w:szCs w:val="23"/>
          <w:rtl/>
          <w:lang w:val="he-IL" w:eastAsia="he-IL" w:bidi="he-IL"/>
        </w:rPr>
        <w:t>(שמות יז טז)</w:t>
      </w:r>
      <w:r w:rsidRPr="00B12476">
        <w:rPr>
          <w:rFonts w:ascii="Times New Roman (Hebrew)" w:hAnsi="Times New Roman (Hebrew)"/>
          <w:rtl/>
          <w:lang w:val="he-IL" w:eastAsia="he-IL" w:bidi="he-IL"/>
        </w:rPr>
        <w:t xml:space="preserve"> וַיֹּאמֶר כִּי יָד עַל כֵּס י''הּ, וְדָא אִיהוּ רִשְׁפֵּי אֵשׁ שַׁלְהֶבֶת י''הּ.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וְיִשְׂרָאֵל אָמְרִין, רִבּוֹן עָלְמַא, אַף עַל גַּב דַּאֲנָא בְגָלוּתָא מְרַחֲקָא מִמָּךְ, שִׂימֵנִי כַחוֹתָם עַל לִבֶּךָ, וְלָא יִתְעַדִּי מִינָּן דִּיּוֹקְנָךְ, דְּאִיהִי חוֹתָם דִּילָךְ, שְׁכִינְתָּא דִילָךְ, דִּבְגִינָהּ אַנְתְּ הֲוִית דָּכִיר לָן בְּגָלוּתָא, וְחוֹתָמָא דְקוּדְשָׁא בְּרִיךְ הוּא וַדַּאי אִיהִי שְׁכִינְתָּא.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בְּרֵאשִׁית בָּרָא, ב' אִיהִי וַדַּאי, בָּהּ פָּתְחַת אוֹרַיְיתָא בְּב', וְדָא בְּרֵאשִׁית ב' רֵאשִׁית, </w:t>
      </w:r>
      <w:r w:rsidRPr="00B12476">
        <w:rPr>
          <w:rStyle w:val="a6"/>
          <w:rtl/>
          <w:lang w:val="he-IL" w:eastAsia="he-IL" w:bidi="he-IL"/>
        </w:rPr>
        <w:footnoteReference w:id="944"/>
      </w:r>
      <w:r w:rsidRPr="00B12476">
        <w:rPr>
          <w:rFonts w:ascii="Times New Roman (Hebrew)" w:hAnsi="Times New Roman (Hebrew)"/>
          <w:rtl/>
          <w:lang w:val="he-IL" w:eastAsia="he-IL" w:bidi="he-IL"/>
        </w:rPr>
        <w:t xml:space="preserve">ב' אִיהוּ וַדַּאי, אוֹצָרָא דְכֹלָּא, עֲלָהּ אִתְּמַר </w:t>
      </w:r>
      <w:r w:rsidRPr="00265EDE">
        <w:rPr>
          <w:rFonts w:ascii="Times New Roman (Hebrew)" w:hAnsi="Times New Roman (Hebrew)"/>
          <w:sz w:val="20"/>
          <w:szCs w:val="23"/>
          <w:rtl/>
          <w:lang w:val="he-IL" w:eastAsia="he-IL" w:bidi="he-IL"/>
        </w:rPr>
        <w:t>(ישעיהו לג ו)</w:t>
      </w:r>
      <w:r w:rsidRPr="00B12476">
        <w:rPr>
          <w:rtl/>
          <w:lang w:val="he-IL" w:eastAsia="he-IL" w:bidi="he-IL"/>
        </w:rPr>
        <w:t xml:space="preserve"> </w:t>
      </w:r>
      <w:r w:rsidRPr="00B12476">
        <w:rPr>
          <w:rStyle w:val="a6"/>
          <w:rtl/>
          <w:lang w:val="he-IL" w:eastAsia="he-IL" w:bidi="he-IL"/>
        </w:rPr>
        <w:footnoteReference w:id="945"/>
      </w:r>
      <w:r w:rsidRPr="00B12476">
        <w:rPr>
          <w:rFonts w:ascii="Times New Roman (Hebrew)" w:hAnsi="Times New Roman (Hebrew)"/>
          <w:rtl/>
          <w:lang w:val="he-IL" w:eastAsia="he-IL" w:bidi="he-IL"/>
        </w:rPr>
        <w:t>יִרְאַת יְיָ' הִיא אוֹצָרוֹ: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בְּרֵאשִׁית, זִמְנִין סְגִיאִין אִינוּן בְּאוֹרַיְיתָא רֵאשִׁית, וְכָל חַד אִתְּפַּרַשׁ בְּאַתְּרֵיה, קַדְמָאָה אִיהוּ יהו''ה קַנַנִי רֵאשִׁית דַרְכּוֹ </w:t>
      </w:r>
      <w:r w:rsidRPr="00265EDE">
        <w:rPr>
          <w:rFonts w:ascii="Times New Roman (Hebrew)" w:hAnsi="Times New Roman (Hebrew)"/>
          <w:sz w:val="20"/>
          <w:szCs w:val="23"/>
          <w:rtl/>
          <w:lang w:val="he-IL" w:eastAsia="he-IL" w:bidi="he-IL"/>
        </w:rPr>
        <w:t>(משלי ח כב)</w:t>
      </w:r>
      <w:r w:rsidRPr="00B12476">
        <w:rPr>
          <w:rtl/>
          <w:lang w:val="he-IL" w:eastAsia="he-IL" w:bidi="he-IL"/>
        </w:rPr>
        <w:t xml:space="preserve">, </w:t>
      </w:r>
      <w:r w:rsidRPr="00B12476">
        <w:rPr>
          <w:rStyle w:val="a6"/>
          <w:rtl/>
          <w:lang w:val="he-IL" w:eastAsia="he-IL" w:bidi="he-IL"/>
        </w:rPr>
        <w:footnoteReference w:id="946"/>
      </w:r>
      <w:r w:rsidRPr="00B12476">
        <w:rPr>
          <w:rFonts w:ascii="Times New Roman (Hebrew)" w:hAnsi="Times New Roman (Hebrew)"/>
          <w:rtl/>
          <w:lang w:val="he-IL" w:eastAsia="he-IL" w:bidi="he-IL"/>
        </w:rPr>
        <w:t xml:space="preserve">וְדָא אוֹרַיְיתָא, </w:t>
      </w:r>
      <w:r w:rsidRPr="00B12476">
        <w:rPr>
          <w:rStyle w:val="a6"/>
          <w:rtl/>
          <w:lang w:val="he-IL" w:eastAsia="he-IL" w:bidi="he-IL"/>
        </w:rPr>
        <w:footnoteReference w:id="947"/>
      </w:r>
      <w:r w:rsidRPr="00B12476">
        <w:rPr>
          <w:rFonts w:ascii="Times New Roman (Hebrew)" w:hAnsi="Times New Roman (Hebrew)"/>
          <w:rtl/>
          <w:lang w:val="he-IL" w:eastAsia="he-IL" w:bidi="he-IL"/>
        </w:rPr>
        <w:t xml:space="preserve">דְּאִית בָּה </w:t>
      </w:r>
      <w:r w:rsidRPr="00B12476">
        <w:rPr>
          <w:rStyle w:val="a6"/>
          <w:rtl/>
          <w:lang w:val="he-IL" w:eastAsia="he-IL" w:bidi="he-IL"/>
        </w:rPr>
        <w:footnoteReference w:id="948"/>
      </w:r>
      <w:r w:rsidRPr="00B12476">
        <w:rPr>
          <w:rFonts w:ascii="Times New Roman (Hebrew)" w:hAnsi="Times New Roman (Hebrew)"/>
          <w:rtl/>
          <w:lang w:val="he-IL" w:eastAsia="he-IL" w:bidi="he-IL"/>
        </w:rPr>
        <w:t xml:space="preserve">טַעֲמֵי וּנְקוּדֵי וְאַתְוַון, וְכַמָה פְקוּדִין דְעַשֵׂה וְלָא תַעַשֵׂה, </w:t>
      </w:r>
      <w:r w:rsidRPr="00B12476">
        <w:rPr>
          <w:rStyle w:val="a6"/>
          <w:rtl/>
          <w:lang w:val="he-IL" w:eastAsia="he-IL" w:bidi="he-IL"/>
        </w:rPr>
        <w:footnoteReference w:id="949"/>
      </w:r>
      <w:r w:rsidRPr="00B12476">
        <w:rPr>
          <w:rFonts w:ascii="Times New Roman (Hebrew)" w:hAnsi="Times New Roman (Hebrew)"/>
          <w:rtl/>
          <w:lang w:val="he-IL" w:eastAsia="he-IL" w:bidi="he-IL"/>
        </w:rPr>
        <w:t xml:space="preserve">דְכּלְהוּ תַּלְיַין בְּשֵׁם יהו''ה, הַדָא הוּא דִּכְתִיב </w:t>
      </w:r>
      <w:r w:rsidRPr="00265EDE">
        <w:rPr>
          <w:rFonts w:ascii="Times New Roman (Hebrew)" w:hAnsi="Times New Roman (Hebrew)"/>
          <w:sz w:val="20"/>
          <w:szCs w:val="23"/>
          <w:rtl/>
          <w:lang w:val="he-IL" w:eastAsia="he-IL" w:bidi="he-IL"/>
        </w:rPr>
        <w:t>(שמות ג טו)</w:t>
      </w:r>
      <w:r w:rsidRPr="00B12476">
        <w:rPr>
          <w:rFonts w:ascii="Times New Roman (Hebrew)" w:hAnsi="Times New Roman (Hebrew)"/>
          <w:rtl/>
          <w:lang w:val="he-IL" w:eastAsia="he-IL" w:bidi="he-IL"/>
        </w:rPr>
        <w:t xml:space="preserve"> זֶה שְׁמִי לְעָלָם וְכו', שְׁמִ''י עִם י''ה שס''ה, זִכְרִ''י עִם ו''ה רמ''ח, שס''ה מִשְׂמָאלָא </w:t>
      </w:r>
      <w:r w:rsidRPr="00B12476">
        <w:rPr>
          <w:rStyle w:val="a6"/>
          <w:rtl/>
          <w:lang w:val="he-IL" w:eastAsia="he-IL" w:bidi="he-IL"/>
        </w:rPr>
        <w:footnoteReference w:id="950"/>
      </w:r>
      <w:r w:rsidRPr="00B12476">
        <w:rPr>
          <w:rFonts w:ascii="Times New Roman (Hebrew)" w:hAnsi="Times New Roman (Hebrew)"/>
          <w:rtl/>
          <w:lang w:val="he-IL" w:eastAsia="he-IL" w:bidi="he-IL"/>
        </w:rPr>
        <w:t>מִדְּחִילוּ דִּגְבוּרָה אִתְיְהִיבוּ, פַּחַד יִצְחָק.</w:t>
      </w:r>
    </w:p>
    <w:p w:rsidR="00DB3E9E" w:rsidRPr="00B12476" w:rsidRDefault="00DB3E9E">
      <w:pPr>
        <w:pStyle w:val="Standard"/>
        <w:keepNext/>
        <w:autoSpaceDE/>
        <w:bidi/>
        <w:spacing w:after="40" w:line="360" w:lineRule="atLeast"/>
        <w:ind w:left="144" w:right="144"/>
        <w:jc w:val="center"/>
        <w:rPr>
          <w:rtl/>
          <w:lang w:val="he-IL" w:eastAsia="he-IL" w:bidi="he-IL"/>
        </w:rPr>
      </w:pPr>
      <w:bookmarkStart w:id="29" w:name="_Toc228091282"/>
    </w:p>
    <w:p w:rsidR="00DB3E9E" w:rsidRPr="002D0347" w:rsidRDefault="008D12AA" w:rsidP="00A74B2A">
      <w:pPr>
        <w:pStyle w:val="1"/>
        <w:rPr>
          <w:rtl/>
        </w:rPr>
      </w:pPr>
      <w:r w:rsidRPr="002D0347">
        <w:rPr>
          <w:rtl/>
        </w:rPr>
        <w:t>תקונא תניינא</w:t>
      </w:r>
      <w:bookmarkEnd w:id="29"/>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בְּרֵאשִׁית, תַּמָּן יִרְאַ''ת, מָה אִשְׁתָּאַר מֵאִינוּן אַתְוָון, </w:t>
      </w:r>
      <w:r w:rsidRPr="00B12476">
        <w:rPr>
          <w:rStyle w:val="a6"/>
          <w:rtl/>
          <w:lang w:val="he-IL" w:eastAsia="he-IL" w:bidi="he-IL"/>
        </w:rPr>
        <w:footnoteReference w:id="951"/>
      </w:r>
      <w:r w:rsidRPr="00B12476">
        <w:rPr>
          <w:rFonts w:ascii="Times New Roman (Hebrew)" w:hAnsi="Times New Roman (Hebrew)"/>
          <w:rtl/>
          <w:lang w:val="he-IL" w:eastAsia="he-IL" w:bidi="he-IL"/>
        </w:rPr>
        <w:t xml:space="preserve">ש''ב, וְרָזָא דְמִלָּה שָׁב בְּיִרְאַת יהו''ה, וְאִם לֵית דְּחִילוּ לֵית חָכְמָה, כְּמָה דְאוּקְמוּהָ אִם אֵין יִרְאָה אֵין חָכְמָה, בְּגִין דְּיִרְאָה הִיא אוֹצָרָא לְחָכְמָה, </w:t>
      </w:r>
      <w:r w:rsidRPr="00B12476">
        <w:rPr>
          <w:rStyle w:val="a6"/>
          <w:rtl/>
          <w:lang w:val="he-IL" w:eastAsia="he-IL" w:bidi="he-IL"/>
        </w:rPr>
        <w:footnoteReference w:id="952"/>
      </w:r>
      <w:r w:rsidRPr="00B12476">
        <w:rPr>
          <w:rFonts w:ascii="Times New Roman (Hebrew)" w:hAnsi="Times New Roman (Hebrew)"/>
          <w:rtl/>
          <w:lang w:val="he-IL" w:eastAsia="he-IL" w:bidi="he-IL"/>
        </w:rPr>
        <w:t xml:space="preserve">אִיהִי גְנִיזוּ דִּילָהּ, </w:t>
      </w:r>
      <w:r w:rsidRPr="00B12476">
        <w:rPr>
          <w:rStyle w:val="a6"/>
          <w:rtl/>
          <w:lang w:val="he-IL" w:eastAsia="he-IL" w:bidi="he-IL"/>
        </w:rPr>
        <w:footnoteReference w:id="953"/>
      </w:r>
      <w:r w:rsidRPr="00B12476">
        <w:rPr>
          <w:rFonts w:ascii="Times New Roman (Hebrew)" w:hAnsi="Times New Roman (Hebrew)"/>
          <w:rtl/>
          <w:lang w:val="he-IL" w:eastAsia="he-IL" w:bidi="he-IL"/>
        </w:rPr>
        <w:t xml:space="preserve">אִיהִי טְמִירוּ דִּילָהּ, אִיהִי בֵיתָא </w:t>
      </w:r>
      <w:r w:rsidRPr="00B12476">
        <w:rPr>
          <w:rStyle w:val="a6"/>
          <w:rtl/>
          <w:lang w:val="he-IL" w:eastAsia="he-IL" w:bidi="he-IL"/>
        </w:rPr>
        <w:footnoteReference w:id="954"/>
      </w:r>
      <w:r w:rsidRPr="00B12476">
        <w:rPr>
          <w:rFonts w:ascii="Times New Roman (Hebrew)" w:hAnsi="Times New Roman (Hebrew)"/>
          <w:rtl/>
          <w:lang w:val="he-IL" w:eastAsia="he-IL" w:bidi="he-IL"/>
        </w:rPr>
        <w:t>דְמַלְכָּא.</w:t>
      </w:r>
    </w:p>
    <w:p w:rsidR="00DB3E9E" w:rsidRPr="00B12476" w:rsidRDefault="00DB3E9E">
      <w:pPr>
        <w:pStyle w:val="Standard"/>
        <w:keepNext/>
        <w:autoSpaceDE/>
        <w:bidi/>
        <w:spacing w:after="40" w:line="360" w:lineRule="atLeast"/>
        <w:ind w:left="144" w:right="144"/>
        <w:jc w:val="center"/>
        <w:rPr>
          <w:rtl/>
          <w:lang w:val="he-IL" w:eastAsia="he-IL" w:bidi="he-IL"/>
        </w:rPr>
      </w:pPr>
      <w:bookmarkStart w:id="30" w:name="_Toc228091283"/>
    </w:p>
    <w:p w:rsidR="00DB3E9E" w:rsidRPr="002D0347" w:rsidRDefault="008D12AA" w:rsidP="00A74B2A">
      <w:pPr>
        <w:pStyle w:val="1"/>
        <w:rPr>
          <w:rtl/>
        </w:rPr>
      </w:pPr>
      <w:r w:rsidRPr="002D0347">
        <w:rPr>
          <w:rtl/>
        </w:rPr>
        <w:t>ודא תקונא תליתאה כגוונא דא</w:t>
      </w:r>
      <w:bookmarkEnd w:id="30"/>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בְּרֵאשִׁית, </w:t>
      </w:r>
      <w:r w:rsidRPr="00B12476">
        <w:rPr>
          <w:rStyle w:val="a6"/>
          <w:rtl/>
          <w:lang w:val="he-IL" w:eastAsia="he-IL" w:bidi="he-IL"/>
        </w:rPr>
        <w:footnoteReference w:id="955"/>
      </w:r>
      <w:r w:rsidRPr="00B12476">
        <w:rPr>
          <w:rFonts w:ascii="Times New Roman (Hebrew)" w:hAnsi="Times New Roman (Hebrew)"/>
          <w:rtl/>
          <w:lang w:val="he-IL" w:eastAsia="he-IL" w:bidi="he-IL"/>
        </w:rPr>
        <w:t xml:space="preserve">רֹא''שׁ בַּיִ''ת, וְרָזָא דְמִלָּה בְּחָכְמָה יִבָּנֶה בָּיִת </w:t>
      </w:r>
      <w:r w:rsidRPr="00265EDE">
        <w:rPr>
          <w:rFonts w:ascii="Times New Roman (Hebrew)" w:hAnsi="Times New Roman (Hebrew)"/>
          <w:sz w:val="20"/>
          <w:szCs w:val="23"/>
          <w:rtl/>
          <w:lang w:val="he-IL" w:eastAsia="he-IL" w:bidi="he-IL"/>
        </w:rPr>
        <w:t>(משלי כד ג)</w:t>
      </w:r>
      <w:r w:rsidRPr="00B12476">
        <w:rPr>
          <w:rFonts w:ascii="Times New Roman (Hebrew)" w:hAnsi="Times New Roman (Hebrew)"/>
          <w:rtl/>
          <w:lang w:val="he-IL" w:eastAsia="he-IL" w:bidi="he-IL"/>
        </w:rPr>
        <w:t xml:space="preserve">, וּמָאן דְּבָעִי לְמֶחְזֵי </w:t>
      </w:r>
      <w:r w:rsidRPr="00B12476">
        <w:rPr>
          <w:rStyle w:val="a6"/>
          <w:rtl/>
          <w:lang w:val="he-IL" w:eastAsia="he-IL" w:bidi="he-IL"/>
        </w:rPr>
        <w:footnoteReference w:id="956"/>
      </w:r>
      <w:r w:rsidRPr="00B12476">
        <w:rPr>
          <w:rFonts w:ascii="Times New Roman (Hebrew)" w:hAnsi="Times New Roman (Hebrew)"/>
          <w:rtl/>
          <w:lang w:val="he-IL" w:eastAsia="he-IL" w:bidi="he-IL"/>
        </w:rPr>
        <w:t xml:space="preserve">לְמַלְכָּא, לֵית לֵיהּ רְשׁוּ לְמֶחְזְיֵיהּ אֶלָּא </w:t>
      </w:r>
      <w:r w:rsidRPr="00B12476">
        <w:rPr>
          <w:rStyle w:val="a6"/>
          <w:rtl/>
          <w:lang w:val="he-IL" w:eastAsia="he-IL" w:bidi="he-IL"/>
        </w:rPr>
        <w:footnoteReference w:id="957"/>
      </w:r>
      <w:r w:rsidRPr="00B12476">
        <w:rPr>
          <w:rFonts w:ascii="Times New Roman (Hebrew)" w:hAnsi="Times New Roman (Hebrew)"/>
          <w:rtl/>
          <w:lang w:val="he-IL" w:eastAsia="he-IL" w:bidi="he-IL"/>
        </w:rPr>
        <w:t xml:space="preserve">בְּבֵיתֵיהּ, </w:t>
      </w:r>
      <w:r w:rsidRPr="00B12476">
        <w:rPr>
          <w:rStyle w:val="a6"/>
          <w:rtl/>
          <w:lang w:val="he-IL" w:eastAsia="he-IL" w:bidi="he-IL"/>
        </w:rPr>
        <w:footnoteReference w:id="958"/>
      </w:r>
      <w:r w:rsidRPr="00B12476">
        <w:rPr>
          <w:rFonts w:ascii="Times New Roman (Hebrew)" w:hAnsi="Times New Roman (Hebrew)"/>
          <w:rtl/>
          <w:lang w:val="he-IL" w:eastAsia="he-IL" w:bidi="he-IL"/>
        </w:rPr>
        <w:t>וְרָזָא דְמִלָּה חָכְמָה לָא אִשְׁתְּמוֹדְעָא אֶלָּא בְּבֵיתֵיהּ.</w:t>
      </w:r>
    </w:p>
    <w:p w:rsidR="00DB3E9E" w:rsidRPr="002D0347" w:rsidRDefault="008D12AA" w:rsidP="009E63CE">
      <w:pPr>
        <w:pStyle w:val="2"/>
        <w:rPr>
          <w:rtl/>
        </w:rPr>
      </w:pPr>
      <w:bookmarkStart w:id="31" w:name="_Toc228095594"/>
      <w:r w:rsidRPr="002D0347">
        <w:rPr>
          <w:rtl/>
        </w:rPr>
        <w:t>[דף יד ע''ב]</w:t>
      </w:r>
      <w:bookmarkEnd w:id="31"/>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כְּגַוְונָא דָא עַמּוּדָא דְאֶמְצָעִיתָא דְאִיהוּ יהו''ה, לָא אִשְׁתְּמוֹדָע לְנָבִיא וְחוֹזֶה </w:t>
      </w:r>
      <w:r w:rsidRPr="00B12476">
        <w:rPr>
          <w:rStyle w:val="a6"/>
          <w:rtl/>
          <w:lang w:val="he-IL" w:eastAsia="he-IL" w:bidi="he-IL"/>
        </w:rPr>
        <w:footnoteReference w:id="959"/>
      </w:r>
      <w:r w:rsidRPr="00B12476">
        <w:rPr>
          <w:rFonts w:ascii="Times New Roman (Hebrew)" w:hAnsi="Times New Roman (Hebrew)"/>
          <w:rtl/>
          <w:lang w:val="he-IL" w:eastAsia="he-IL" w:bidi="he-IL"/>
        </w:rPr>
        <w:t xml:space="preserve">אֶלָּא בְּהֵיכָלֵיהּ, דְּאִיהוּ אדנ''י, וְרָזָא דְמִלָּה וַיְיָ בְּהֵיכַל קָדְשׁוֹ </w:t>
      </w:r>
      <w:r w:rsidRPr="00265EDE">
        <w:rPr>
          <w:rFonts w:ascii="Times New Roman (Hebrew)" w:hAnsi="Times New Roman (Hebrew)"/>
          <w:sz w:val="20"/>
          <w:szCs w:val="23"/>
          <w:rtl/>
          <w:lang w:val="he-IL" w:eastAsia="he-IL" w:bidi="he-IL"/>
        </w:rPr>
        <w:t>(חבקוק ב כ)</w:t>
      </w:r>
      <w:r w:rsidRPr="00B12476">
        <w:rPr>
          <w:rtl/>
          <w:lang w:val="he-IL" w:eastAsia="he-IL" w:bidi="he-IL"/>
        </w:rPr>
        <w:t xml:space="preserve">, </w:t>
      </w:r>
      <w:r w:rsidRPr="00B12476">
        <w:rPr>
          <w:rStyle w:val="a6"/>
          <w:rtl/>
          <w:lang w:val="he-IL" w:eastAsia="he-IL" w:bidi="he-IL"/>
        </w:rPr>
        <w:footnoteReference w:id="960"/>
      </w:r>
      <w:r w:rsidRPr="00B12476">
        <w:rPr>
          <w:rFonts w:ascii="Times New Roman (Hebrew)" w:hAnsi="Times New Roman (Hebrew)"/>
          <w:rtl/>
          <w:lang w:val="he-IL" w:eastAsia="he-IL" w:bidi="he-IL"/>
        </w:rPr>
        <w:t xml:space="preserve">וְאִיהִי כְלִילָא מִשִּׁבְעָה הֵיכָלִין, </w:t>
      </w:r>
      <w:r w:rsidRPr="00B12476">
        <w:rPr>
          <w:rStyle w:val="a6"/>
          <w:rtl/>
          <w:lang w:val="he-IL" w:eastAsia="he-IL" w:bidi="he-IL"/>
        </w:rPr>
        <w:footnoteReference w:id="961"/>
      </w:r>
      <w:r w:rsidRPr="00B12476">
        <w:rPr>
          <w:rFonts w:ascii="Times New Roman (Hebrew)" w:hAnsi="Times New Roman (Hebrew)"/>
          <w:rtl/>
          <w:lang w:val="he-IL" w:eastAsia="he-IL" w:bidi="he-IL"/>
        </w:rPr>
        <w:t xml:space="preserve">מִשִּׁבְעָה אַרְעִין, וַעֲלַיְיהוּ אָמַר דָּוִד </w:t>
      </w:r>
      <w:r w:rsidRPr="00265EDE">
        <w:rPr>
          <w:rFonts w:ascii="Times New Roman (Hebrew)" w:hAnsi="Times New Roman (Hebrew)"/>
          <w:sz w:val="20"/>
          <w:szCs w:val="23"/>
          <w:rtl/>
          <w:lang w:val="he-IL" w:eastAsia="he-IL" w:bidi="he-IL"/>
        </w:rPr>
        <w:t>(שם קטז טו)</w:t>
      </w:r>
      <w:r w:rsidRPr="00B12476">
        <w:rPr>
          <w:rFonts w:ascii="Times New Roman (Hebrew)" w:hAnsi="Times New Roman (Hebrew)"/>
          <w:rtl/>
          <w:lang w:val="he-IL" w:eastAsia="he-IL" w:bidi="he-IL"/>
        </w:rPr>
        <w:t xml:space="preserve"> אֶתְהַלֵּךְ לִפְנֵי יהו''ה בְּאַרְצוֹת </w:t>
      </w:r>
      <w:r w:rsidRPr="00265EDE">
        <w:rPr>
          <w:rFonts w:ascii="Times New Roman (Hebrew)" w:hAnsi="Times New Roman (Hebrew)"/>
          <w:sz w:val="20"/>
          <w:szCs w:val="23"/>
          <w:rtl/>
          <w:lang w:val="he-IL" w:eastAsia="he-IL" w:bidi="he-IL"/>
        </w:rPr>
        <w:t>(דף יד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הַחַיִּים, וְעַמּוּדָא דְאֶמְצָעִיתָא אִיהוּ כְּלִיל שֶׁבַע רְקִיעִין, וַעֲלַיְיהוּ אָמַר דָּוִד </w:t>
      </w:r>
      <w:r w:rsidRPr="00265EDE">
        <w:rPr>
          <w:rFonts w:ascii="Times New Roman (Hebrew)" w:hAnsi="Times New Roman (Hebrew)"/>
          <w:sz w:val="20"/>
          <w:szCs w:val="23"/>
          <w:rtl/>
          <w:lang w:val="he-IL" w:eastAsia="he-IL" w:bidi="he-IL"/>
        </w:rPr>
        <w:t>(שם קטו טז)</w:t>
      </w:r>
      <w:r w:rsidRPr="00B12476">
        <w:rPr>
          <w:rFonts w:ascii="Times New Roman (Hebrew)" w:hAnsi="Times New Roman (Hebrew)"/>
          <w:rtl/>
          <w:lang w:val="he-IL" w:eastAsia="he-IL" w:bidi="he-IL"/>
        </w:rPr>
        <w:t xml:space="preserve"> הַשָּׁמַיִם </w:t>
      </w:r>
      <w:r w:rsidRPr="00B12476">
        <w:rPr>
          <w:rStyle w:val="a6"/>
          <w:rtl/>
          <w:lang w:val="he-IL" w:eastAsia="he-IL" w:bidi="he-IL"/>
        </w:rPr>
        <w:footnoteReference w:id="962"/>
      </w:r>
      <w:r w:rsidRPr="00B12476">
        <w:rPr>
          <w:rFonts w:ascii="Times New Roman (Hebrew)" w:hAnsi="Times New Roman (Hebrew)"/>
          <w:rtl/>
          <w:lang w:val="he-IL" w:eastAsia="he-IL" w:bidi="he-IL"/>
        </w:rPr>
        <w:t xml:space="preserve">שָׁמַיִם לַיהו''ה, </w:t>
      </w:r>
      <w:r w:rsidRPr="00B12476">
        <w:rPr>
          <w:rStyle w:val="a6"/>
          <w:rtl/>
          <w:lang w:val="he-IL" w:eastAsia="he-IL" w:bidi="he-IL"/>
        </w:rPr>
        <w:footnoteReference w:id="963"/>
      </w:r>
      <w:r w:rsidRPr="00B12476">
        <w:rPr>
          <w:rFonts w:ascii="Times New Roman (Hebrew)" w:hAnsi="Times New Roman (Hebrew)"/>
          <w:rtl/>
          <w:lang w:val="he-IL" w:eastAsia="he-IL" w:bidi="he-IL"/>
        </w:rPr>
        <w:t xml:space="preserve">וְלֵית יְדִיעָה כְלָל בְּמַלְכָּא וּבְמַלְבּוּשֵׁיהּ וּבְתִקּוּנֵיהּ לְבַר נַשׁ בְּעָלְמָא, עַד דְּיֵעוּל לְבֵיתֵיהּ וּלְהֵיכָלֵיהּ, דְּאִיהִי ב', וַעֲלָהּ אִתְּמַר </w:t>
      </w:r>
      <w:r w:rsidRPr="00265EDE">
        <w:rPr>
          <w:rFonts w:ascii="Times New Roman (Hebrew)" w:hAnsi="Times New Roman (Hebrew)"/>
          <w:sz w:val="20"/>
          <w:szCs w:val="23"/>
          <w:rtl/>
          <w:lang w:val="he-IL" w:eastAsia="he-IL" w:bidi="he-IL"/>
        </w:rPr>
        <w:t>(ישעיהו נו ז)</w:t>
      </w:r>
      <w:r w:rsidRPr="00B12476">
        <w:rPr>
          <w:rFonts w:ascii="Times New Roman (Hebrew)" w:hAnsi="Times New Roman (Hebrew)"/>
          <w:rtl/>
          <w:lang w:val="he-IL" w:eastAsia="he-IL" w:bidi="he-IL"/>
        </w:rPr>
        <w:t xml:space="preserve"> כִּי בֵיתִי בֵּית תְּפִלָּה יִקָּרֵא לְכָל הָעַמִּים.</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וּמָאן דְּאִיהוּ אָדָם בְּדִיּוֹקְנָא דְעַמּוּדָא דְאֶמְצָעִיתָא, עֲלֵיהּ נֶאֱמַר אֵין תְּפִלָּתוֹ שֶׁל אָדָם נִשְׁמַעַת אֶלָּא בְּבֵית הַכְּנֶסֶת, וְהָא אוּקְמוּהָ מָארֵי מַתְנִיתִין, </w:t>
      </w:r>
      <w:r w:rsidRPr="00B12476">
        <w:rPr>
          <w:rStyle w:val="a6"/>
          <w:rtl/>
          <w:lang w:val="he-IL" w:eastAsia="he-IL" w:bidi="he-IL"/>
        </w:rPr>
        <w:footnoteReference w:id="964"/>
      </w:r>
      <w:r w:rsidRPr="00B12476">
        <w:rPr>
          <w:rFonts w:ascii="Times New Roman (Hebrew)" w:hAnsi="Times New Roman (Hebrew)"/>
          <w:rtl/>
          <w:lang w:val="he-IL" w:eastAsia="he-IL" w:bidi="he-IL"/>
        </w:rPr>
        <w:t xml:space="preserve">וּמָאן דְּנָטִיר בְּרִית, אִתְקְרֵי אִישׁ תָּמִים, </w:t>
      </w:r>
      <w:r w:rsidRPr="00B12476">
        <w:rPr>
          <w:rStyle w:val="a6"/>
          <w:rtl/>
          <w:lang w:val="he-IL" w:eastAsia="he-IL" w:bidi="he-IL"/>
        </w:rPr>
        <w:footnoteReference w:id="965"/>
      </w:r>
      <w:r w:rsidRPr="00B12476">
        <w:rPr>
          <w:rFonts w:ascii="Times New Roman (Hebrew)" w:hAnsi="Times New Roman (Hebrew)"/>
          <w:rtl/>
          <w:lang w:val="he-IL" w:eastAsia="he-IL" w:bidi="he-IL"/>
        </w:rPr>
        <w:t xml:space="preserve">וְתַמָּן בְּרֵאשִׁית, </w:t>
      </w:r>
      <w:r w:rsidRPr="00B12476">
        <w:rPr>
          <w:rStyle w:val="a6"/>
          <w:rtl/>
          <w:lang w:val="he-IL" w:eastAsia="he-IL" w:bidi="he-IL"/>
        </w:rPr>
        <w:footnoteReference w:id="966"/>
      </w:r>
      <w:r w:rsidRPr="00B12476">
        <w:rPr>
          <w:rFonts w:ascii="Times New Roman (Hebrew)" w:hAnsi="Times New Roman (Hebrew)"/>
          <w:rtl/>
          <w:lang w:val="he-IL" w:eastAsia="he-IL" w:bidi="he-IL"/>
        </w:rPr>
        <w:t xml:space="preserve">בְּרִי''ת אֵ''שׁ, דְּנָטִיר לֵיהּ מֵאֶשָּׁא דְגֵיהִנָּם, אֲבָל מָאן דְּאִתְעַסַּק בְּאוֹרַיְיתָא וְנָטִיר לָהּ, אִתְקְרֵי אָדָם, בְּדִיּוֹקְנָא דְהַהוּא דִלְעִילָא, הֲדָא הוּא דִכְתִיב </w:t>
      </w:r>
      <w:r w:rsidRPr="00265EDE">
        <w:rPr>
          <w:rFonts w:ascii="Times New Roman (Hebrew)" w:hAnsi="Times New Roman (Hebrew)"/>
          <w:sz w:val="20"/>
          <w:szCs w:val="23"/>
          <w:rtl/>
          <w:lang w:val="he-IL" w:eastAsia="he-IL" w:bidi="he-IL"/>
        </w:rPr>
        <w:t>(ישעיה מד יג)</w:t>
      </w:r>
      <w:r w:rsidRPr="00B12476">
        <w:rPr>
          <w:rFonts w:ascii="Times New Roman (Hebrew)" w:hAnsi="Times New Roman (Hebrew)"/>
          <w:rtl/>
          <w:lang w:val="he-IL" w:eastAsia="he-IL" w:bidi="he-IL"/>
        </w:rPr>
        <w:t xml:space="preserve"> כְּתִפְאֶרֶת אָדָם לָשֶׁבֶת בָּיִת, תָּא חֲזִי, כָּל מָאן דְּנָטִיר אוֹת בְּרִית, דִּיּוֹקְנֵיהּ רָשִׁים בִּשְׁכִינְתָּא וְצַדִּיק, וּמָאן דְּאִשְׁתַּדַּל בְּאוֹרַיְיתָא, דִיּוֹקְנֵיהּ רָשִׁים בְּעַמּוּדָא דְאֶמְצָעִיתָא:</w:t>
      </w:r>
    </w:p>
    <w:p w:rsidR="00DB3E9E" w:rsidRPr="00B12476" w:rsidRDefault="00DB3E9E">
      <w:pPr>
        <w:pStyle w:val="Standard"/>
        <w:keepNext/>
        <w:autoSpaceDE/>
        <w:bidi/>
        <w:spacing w:after="40" w:line="360" w:lineRule="atLeast"/>
        <w:ind w:left="144" w:right="144"/>
        <w:jc w:val="center"/>
        <w:rPr>
          <w:rtl/>
          <w:lang w:val="he-IL" w:eastAsia="he-IL" w:bidi="he-IL"/>
        </w:rPr>
      </w:pPr>
      <w:bookmarkStart w:id="32" w:name="_Toc228091284"/>
    </w:p>
    <w:p w:rsidR="00DB3E9E" w:rsidRPr="002D0347" w:rsidRDefault="008D12AA" w:rsidP="00A74B2A">
      <w:pPr>
        <w:pStyle w:val="1"/>
        <w:rPr>
          <w:rtl/>
        </w:rPr>
      </w:pPr>
      <w:r w:rsidRPr="00A74B2A">
        <w:rPr>
          <w:rStyle w:val="10"/>
          <w:rtl/>
        </w:rPr>
        <w:t>תקונא</w:t>
      </w:r>
      <w:r w:rsidRPr="002D0347">
        <w:rPr>
          <w:rtl/>
        </w:rPr>
        <w:t xml:space="preserve"> רביעאה</w:t>
      </w:r>
      <w:bookmarkEnd w:id="32"/>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בְּרֵאשִׁית, כְּתִיב </w:t>
      </w:r>
      <w:r w:rsidRPr="00265EDE">
        <w:rPr>
          <w:rFonts w:ascii="Times New Roman (Hebrew)" w:hAnsi="Times New Roman (Hebrew)"/>
          <w:sz w:val="20"/>
          <w:szCs w:val="23"/>
          <w:rtl/>
          <w:lang w:val="he-IL" w:eastAsia="he-IL" w:bidi="he-IL"/>
        </w:rPr>
        <w:t>(תהלים קיח יט)</w:t>
      </w:r>
      <w:r w:rsidRPr="00B12476">
        <w:rPr>
          <w:rFonts w:ascii="Times New Roman (Hebrew)" w:hAnsi="Times New Roman (Hebrew)"/>
          <w:rtl/>
          <w:lang w:val="he-IL" w:eastAsia="he-IL" w:bidi="he-IL"/>
        </w:rPr>
        <w:t xml:space="preserve"> פִּתְחוּ לִי שַׁעֲרֵי צֶדֶק אָבֹא בָם אוֹדֶה י''הּ, פִּתְחוּ לִי דָא אִינוּן תְּרֵין </w:t>
      </w:r>
      <w:r w:rsidRPr="00B12476">
        <w:rPr>
          <w:rStyle w:val="a6"/>
          <w:rtl/>
          <w:lang w:val="he-IL" w:eastAsia="he-IL" w:bidi="he-IL"/>
        </w:rPr>
        <w:footnoteReference w:id="967"/>
      </w:r>
      <w:r w:rsidRPr="00B12476">
        <w:rPr>
          <w:rFonts w:ascii="Times New Roman (Hebrew)" w:hAnsi="Times New Roman (Hebrew)"/>
          <w:rtl/>
          <w:lang w:val="he-IL" w:eastAsia="he-IL" w:bidi="he-IL"/>
        </w:rPr>
        <w:t xml:space="preserve">עַפְעַפֵּי עִינָא, דְאִינוּן פָּתְחִין וְסָגְרִין, וַעֲלַיְיהוּ אִתְּמַר </w:t>
      </w:r>
      <w:r w:rsidRPr="00265EDE">
        <w:rPr>
          <w:rFonts w:ascii="Times New Roman (Hebrew)" w:hAnsi="Times New Roman (Hebrew)"/>
          <w:sz w:val="20"/>
          <w:szCs w:val="23"/>
          <w:rtl/>
          <w:lang w:val="he-IL" w:eastAsia="he-IL" w:bidi="he-IL"/>
        </w:rPr>
        <w:t>(שמות כה כ)</w:t>
      </w:r>
      <w:r w:rsidRPr="00B12476">
        <w:rPr>
          <w:rFonts w:ascii="Times New Roman (Hebrew)" w:hAnsi="Times New Roman (Hebrew)"/>
          <w:rtl/>
          <w:lang w:val="he-IL" w:eastAsia="he-IL" w:bidi="he-IL"/>
        </w:rPr>
        <w:t xml:space="preserve"> וְהָיוּ הַכְּרוּבִים פֹּרְשֵׂי כְנָפַיִם לְמַעְלָה, אִלֵין תְּרֵין </w:t>
      </w:r>
      <w:r w:rsidRPr="00B12476">
        <w:rPr>
          <w:rStyle w:val="a6"/>
          <w:rtl/>
          <w:lang w:val="he-IL" w:eastAsia="he-IL" w:bidi="he-IL"/>
        </w:rPr>
        <w:footnoteReference w:id="968"/>
      </w:r>
      <w:r w:rsidRPr="00B12476">
        <w:rPr>
          <w:rFonts w:ascii="Times New Roman (Hebrew)" w:hAnsi="Times New Roman (Hebrew)"/>
          <w:rtl/>
          <w:lang w:val="he-IL" w:eastAsia="he-IL" w:bidi="he-IL"/>
        </w:rPr>
        <w:t xml:space="preserve">כְּרוּבֵי עִינָא, פֹּרְשֵׂי כְנָפַיִם עַפְעַפֵּי עִינָא, </w:t>
      </w:r>
      <w:r w:rsidRPr="00B12476">
        <w:rPr>
          <w:rStyle w:val="a6"/>
          <w:rtl/>
          <w:lang w:val="he-IL" w:eastAsia="he-IL" w:bidi="he-IL"/>
        </w:rPr>
        <w:footnoteReference w:id="969"/>
      </w:r>
      <w:r w:rsidRPr="00B12476">
        <w:rPr>
          <w:rFonts w:ascii="Times New Roman (Hebrew)" w:hAnsi="Times New Roman (Hebrew)"/>
          <w:rtl/>
          <w:lang w:val="he-IL" w:eastAsia="he-IL" w:bidi="he-IL"/>
        </w:rPr>
        <w:t xml:space="preserve">וְעוֹד פִּתְחוּ לִי שַׁעֲרֵי צֶדֶק אִלֵּין אִינּוּן תְּרֵין עַיְינִין, בְּזִמְנָא דְאִינוּן מִסְתַּכְּלִין בְּאֹרַח מֵישַׁר, אִתְּמַר בְּהוֹן וּפְנֵיהֶם אִישׁ אֶל אָחִיו, וּבְזִמְנָא דְלַאו אִנּוּן מִסְתַּכְּלִין בְּאֹרַח מֵישַׁר, הָא נָחָשׁ עֲקַלָּתוֹן תַּמָּן, עֲלֵיהּ אִתְּמַר </w:t>
      </w:r>
      <w:r w:rsidRPr="00265EDE">
        <w:rPr>
          <w:rFonts w:ascii="Times New Roman (Hebrew)" w:hAnsi="Times New Roman (Hebrew)"/>
          <w:sz w:val="20"/>
          <w:szCs w:val="23"/>
          <w:rtl/>
          <w:lang w:val="he-IL" w:eastAsia="he-IL" w:bidi="he-IL"/>
        </w:rPr>
        <w:t>(רות א יז)</w:t>
      </w:r>
      <w:r w:rsidRPr="00B12476">
        <w:rPr>
          <w:rtl/>
          <w:lang w:val="he-IL" w:eastAsia="he-IL" w:bidi="he-IL"/>
        </w:rPr>
        <w:t xml:space="preserve"> </w:t>
      </w:r>
      <w:r w:rsidRPr="00B12476">
        <w:rPr>
          <w:rStyle w:val="a6"/>
          <w:rtl/>
          <w:lang w:val="he-IL" w:eastAsia="he-IL" w:bidi="he-IL"/>
        </w:rPr>
        <w:footnoteReference w:id="970"/>
      </w:r>
      <w:r w:rsidRPr="00B12476">
        <w:rPr>
          <w:rFonts w:ascii="Times New Roman (Hebrew)" w:hAnsi="Times New Roman (Hebrew)"/>
          <w:rtl/>
          <w:lang w:val="he-IL" w:eastAsia="he-IL" w:bidi="he-IL"/>
        </w:rPr>
        <w:t>כִּי הַמָּוְת יַפְרִיד וְגוֹמֵר.</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תְּלַת גַּוְונֵי עִינָא אִנּוּן תְּלַת אֲבָהָן, דְּאִתְּמַר בְּהוּ </w:t>
      </w:r>
      <w:r w:rsidRPr="00265EDE">
        <w:rPr>
          <w:rFonts w:ascii="Times New Roman (Hebrew)" w:hAnsi="Times New Roman (Hebrew)"/>
          <w:sz w:val="20"/>
          <w:szCs w:val="23"/>
          <w:rtl/>
          <w:lang w:val="he-IL" w:eastAsia="he-IL" w:bidi="he-IL"/>
        </w:rPr>
        <w:t>(שמות ו יד)</w:t>
      </w:r>
      <w:r w:rsidRPr="00B12476">
        <w:rPr>
          <w:rFonts w:ascii="Times New Roman (Hebrew)" w:hAnsi="Times New Roman (Hebrew)"/>
          <w:rtl/>
          <w:lang w:val="he-IL" w:eastAsia="he-IL" w:bidi="he-IL"/>
        </w:rPr>
        <w:t xml:space="preserve"> אֵלֶּה רָאשֵׁי בֵית אֲבוֹתָם, </w:t>
      </w:r>
      <w:r w:rsidRPr="00B12476">
        <w:rPr>
          <w:rStyle w:val="a6"/>
          <w:rtl/>
          <w:lang w:val="he-IL" w:eastAsia="he-IL" w:bidi="he-IL"/>
        </w:rPr>
        <w:footnoteReference w:id="971"/>
      </w:r>
      <w:r w:rsidRPr="00B12476">
        <w:rPr>
          <w:rFonts w:ascii="Times New Roman (Hebrew)" w:hAnsi="Times New Roman (Hebrew)"/>
          <w:rtl/>
          <w:lang w:val="he-IL" w:eastAsia="he-IL" w:bidi="he-IL"/>
        </w:rPr>
        <w:t xml:space="preserve">בַּת עַיִן דְּאִיהִי דְקִיקָא </w:t>
      </w:r>
      <w:r w:rsidRPr="00B12476">
        <w:rPr>
          <w:rFonts w:ascii="Times New Roman (Hebrew)" w:hAnsi="Times New Roman (Hebrew)"/>
          <w:rtl/>
          <w:lang w:val="he-IL" w:eastAsia="he-IL" w:bidi="he-IL"/>
        </w:rPr>
        <w:lastRenderedPageBreak/>
        <w:t xml:space="preserve">זְעִירָא, דָא שְׁכִינְתָּא דְאִשְׁתַּתְּפַת בַּאֲבָהָן, וַעֲלָהּ אִתְּמַר </w:t>
      </w:r>
      <w:r w:rsidRPr="00265EDE">
        <w:rPr>
          <w:rFonts w:ascii="Times New Roman (Hebrew)" w:hAnsi="Times New Roman (Hebrew)"/>
          <w:sz w:val="20"/>
          <w:szCs w:val="23"/>
          <w:rtl/>
          <w:lang w:val="he-IL" w:eastAsia="he-IL" w:bidi="he-IL"/>
        </w:rPr>
        <w:t>(תהלים יז ח)</w:t>
      </w:r>
      <w:r w:rsidRPr="00B12476">
        <w:rPr>
          <w:rtl/>
          <w:lang w:val="he-IL" w:eastAsia="he-IL" w:bidi="he-IL"/>
        </w:rPr>
        <w:t xml:space="preserve"> </w:t>
      </w:r>
      <w:r w:rsidRPr="00B12476">
        <w:rPr>
          <w:rStyle w:val="a6"/>
          <w:rtl/>
          <w:lang w:val="he-IL" w:eastAsia="he-IL" w:bidi="he-IL"/>
        </w:rPr>
        <w:footnoteReference w:id="972"/>
      </w:r>
      <w:r w:rsidRPr="00B12476">
        <w:rPr>
          <w:rFonts w:ascii="Times New Roman (Hebrew)" w:hAnsi="Times New Roman (Hebrew)"/>
          <w:rtl/>
          <w:lang w:val="he-IL" w:eastAsia="he-IL" w:bidi="he-IL"/>
        </w:rPr>
        <w:t xml:space="preserve">שָׁמְרֵנִי </w:t>
      </w:r>
      <w:r w:rsidRPr="00B12476">
        <w:rPr>
          <w:rStyle w:val="a6"/>
          <w:rtl/>
          <w:lang w:val="he-IL" w:eastAsia="he-IL" w:bidi="he-IL"/>
        </w:rPr>
        <w:footnoteReference w:id="973"/>
      </w:r>
      <w:r w:rsidRPr="00B12476">
        <w:rPr>
          <w:rFonts w:ascii="Times New Roman (Hebrew)" w:hAnsi="Times New Roman (Hebrew)"/>
          <w:rtl/>
          <w:lang w:val="he-IL" w:eastAsia="he-IL" w:bidi="he-IL"/>
        </w:rPr>
        <w:t>כְּאִישׁוֹן בַּת עָיִן, וְכֹלָּא בְרָזָא דִבְרֵאשִׁית, תַּמָּן רָאשֵׁ''י תַּמָּן בַּ''ת.</w:t>
      </w:r>
    </w:p>
    <w:p w:rsidR="00DB3E9E" w:rsidRPr="00B12476" w:rsidRDefault="008D12AA" w:rsidP="009013F0">
      <w:pPr>
        <w:rPr>
          <w:rtl/>
          <w:lang w:val="he-IL" w:eastAsia="he-IL" w:bidi="he-IL"/>
        </w:rPr>
      </w:pPr>
      <w:r w:rsidRPr="00B12476">
        <w:rPr>
          <w:rStyle w:val="a6"/>
          <w:rtl/>
          <w:lang w:val="he-IL" w:eastAsia="he-IL" w:bidi="he-IL"/>
        </w:rPr>
        <w:footnoteReference w:id="974"/>
      </w:r>
      <w:r w:rsidRPr="00B12476">
        <w:rPr>
          <w:rFonts w:ascii="Times New Roman (Hebrew)" w:hAnsi="Times New Roman (Hebrew)"/>
          <w:rtl/>
          <w:lang w:val="he-IL" w:eastAsia="he-IL" w:bidi="he-IL"/>
        </w:rPr>
        <w:t xml:space="preserve">קָם רַבִּי שִׁמְעוֹן עַל רַגְלוֹי וְאָמַר, רִבּוֹן עָלְמִין אַפְתַּח עִינַי לְאִסְתַּכָּלָא בְהוֹן לְעִילָא, אָבֹא בָ''ם </w:t>
      </w:r>
      <w:r w:rsidRPr="00B12476">
        <w:rPr>
          <w:rStyle w:val="a6"/>
          <w:rtl/>
          <w:lang w:val="he-IL" w:eastAsia="he-IL" w:bidi="he-IL"/>
        </w:rPr>
        <w:footnoteReference w:id="975"/>
      </w:r>
      <w:r w:rsidRPr="00B12476">
        <w:rPr>
          <w:rFonts w:ascii="Times New Roman (Hebrew)" w:hAnsi="Times New Roman (Hebrew)"/>
          <w:rtl/>
          <w:lang w:val="he-IL" w:eastAsia="he-IL" w:bidi="he-IL"/>
        </w:rPr>
        <w:t xml:space="preserve">בְּאַרְבָּעִים וּתְרֵין אַתְוָון דִּשְׁמָא מְפָרַשׁ, לְמִנְדַּע כָּל אָת וְאָת עַל </w:t>
      </w:r>
      <w:r w:rsidRPr="00265EDE">
        <w:rPr>
          <w:rFonts w:ascii="Times New Roman (Hebrew)" w:hAnsi="Times New Roman (Hebrew)"/>
          <w:sz w:val="20"/>
          <w:szCs w:val="23"/>
          <w:rtl/>
          <w:lang w:val="he-IL" w:eastAsia="he-IL" w:bidi="he-IL"/>
        </w:rPr>
        <w:t>(דף יט ע''א)</w:t>
      </w:r>
      <w:r w:rsidRPr="00B12476">
        <w:rPr>
          <w:rFonts w:ascii="Times New Roman (Hebrew)" w:hAnsi="Times New Roman (Hebrew)"/>
          <w:rtl/>
          <w:lang w:val="he-IL" w:eastAsia="he-IL" w:bidi="he-IL"/>
        </w:rPr>
        <w:t xml:space="preserve"> תִּיקּוּנֵיהּ, בְּרֵאשִׁית וגו', וְהָאָרֶץ הָיְתָה תֹהוּ וָבֹהוּ, וְאִינוּן אב''ג ית''ץ, קר''ע שט''ן, נג''ד יכ''ש, בט''ר צת''ג, חק''ב טנ''ע, יג''ל פז''ק, שק''ו צי''ת, </w:t>
      </w:r>
      <w:r w:rsidRPr="00B12476">
        <w:rPr>
          <w:rStyle w:val="a6"/>
          <w:rtl/>
          <w:lang w:val="he-IL" w:eastAsia="he-IL" w:bidi="he-IL"/>
        </w:rPr>
        <w:footnoteReference w:id="976"/>
      </w:r>
      <w:r w:rsidRPr="00B12476">
        <w:rPr>
          <w:rFonts w:ascii="Times New Roman (Hebrew)" w:hAnsi="Times New Roman (Hebrew)"/>
          <w:rtl/>
          <w:lang w:val="he-IL" w:eastAsia="he-IL" w:bidi="he-IL"/>
        </w:rPr>
        <w:t xml:space="preserve">בָּרוּךְ שֵׁם כְּבוֹד מַלְכוּתוֹ לְעוֹלָם וָעֶד, </w:t>
      </w:r>
      <w:r w:rsidRPr="00B12476">
        <w:rPr>
          <w:rStyle w:val="a6"/>
          <w:rtl/>
          <w:lang w:val="he-IL" w:eastAsia="he-IL" w:bidi="he-IL"/>
        </w:rPr>
        <w:footnoteReference w:id="977"/>
      </w:r>
      <w:r w:rsidRPr="00B12476">
        <w:rPr>
          <w:rFonts w:ascii="Times New Roman (Hebrew)" w:hAnsi="Times New Roman (Hebrew)"/>
          <w:rtl/>
          <w:lang w:val="he-IL" w:eastAsia="he-IL" w:bidi="he-IL"/>
        </w:rPr>
        <w:t xml:space="preserve">כָּל אָת וְאָת אִית לֵיהּ מַאֲמַר וְאִית לֵיהּ נָתִיב, עֲשַׂר אֲמִירָן אִינוּן, וְל''ב שְׁבִילִין, </w:t>
      </w:r>
      <w:r w:rsidRPr="00B12476">
        <w:rPr>
          <w:rStyle w:val="a6"/>
          <w:rtl/>
          <w:lang w:val="he-IL" w:eastAsia="he-IL" w:bidi="he-IL"/>
        </w:rPr>
        <w:footnoteReference w:id="978"/>
      </w:r>
      <w:r w:rsidRPr="00B12476">
        <w:rPr>
          <w:rFonts w:ascii="Times New Roman (Hebrew)" w:hAnsi="Times New Roman (Hebrew)"/>
          <w:rtl/>
          <w:lang w:val="he-IL" w:eastAsia="he-IL" w:bidi="he-IL"/>
        </w:rPr>
        <w:t xml:space="preserve">וְכֻלְּהוּ תַלְיָין מִן אי''ה, וְדָא אִיהוּ אָבֹא בָם אוֹדֶה י''הּ </w:t>
      </w:r>
      <w:r w:rsidRPr="00265EDE">
        <w:rPr>
          <w:rFonts w:ascii="Times New Roman (Hebrew)" w:hAnsi="Times New Roman (Hebrew)"/>
          <w:sz w:val="20"/>
          <w:szCs w:val="23"/>
          <w:rtl/>
          <w:lang w:val="he-IL" w:eastAsia="he-IL" w:bidi="he-IL"/>
        </w:rPr>
        <w:t>(תהלים קיח יט)</w:t>
      </w:r>
      <w:r w:rsidRPr="00B12476">
        <w:rPr>
          <w:rFonts w:ascii="Times New Roman (Hebrew)" w:hAnsi="Times New Roman (Hebrew)"/>
          <w:rtl/>
          <w:lang w:val="he-IL" w:eastAsia="he-IL" w:bidi="he-IL"/>
        </w:rPr>
        <w:t xml:space="preserve"> אי''ה בְחוּשְׁבַּן אוֹדֶ''ה י''ה, י''ה חָכְמָה וּבִינָה, א' כֶּתֶר עִלָּאָה</w:t>
      </w:r>
      <w:r w:rsidRPr="00B12476">
        <w:rPr>
          <w:rtl/>
          <w:lang w:val="he-IL" w:eastAsia="he-IL" w:bidi="he-IL"/>
        </w:rPr>
        <w:t xml:space="preserve">, </w:t>
      </w:r>
      <w:r w:rsidRPr="00B12476">
        <w:rPr>
          <w:rStyle w:val="a6"/>
          <w:rtl/>
          <w:lang w:val="he-IL" w:eastAsia="he-IL" w:bidi="he-IL"/>
        </w:rPr>
        <w:footnoteReference w:id="979"/>
      </w:r>
      <w:r w:rsidRPr="00B12476">
        <w:rPr>
          <w:rFonts w:ascii="Times New Roman (Hebrew)" w:hAnsi="Times New Roman (Hebrew)"/>
          <w:rtl/>
          <w:lang w:val="he-IL" w:eastAsia="he-IL" w:bidi="he-IL"/>
        </w:rPr>
        <w:t>וְאִנּוּן שֶׁבַע סְפִירָן כְּלִילָן בְּשֶׁבַע שְׁמָהָן.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וְכֻלְּהוּ כְּלִילַת לוֹן בַּת שֶׁבַע, </w:t>
      </w:r>
      <w:r w:rsidRPr="00B12476">
        <w:rPr>
          <w:rStyle w:val="a6"/>
          <w:rtl/>
          <w:lang w:val="he-IL" w:eastAsia="he-IL" w:bidi="he-IL"/>
        </w:rPr>
        <w:footnoteReference w:id="980"/>
      </w:r>
      <w:r w:rsidRPr="00B12476">
        <w:rPr>
          <w:rFonts w:ascii="Times New Roman (Hebrew)" w:hAnsi="Times New Roman (Hebrew)"/>
          <w:rtl/>
          <w:lang w:val="he-IL" w:eastAsia="he-IL" w:bidi="he-IL"/>
        </w:rPr>
        <w:t xml:space="preserve">וְלֵית סְפִירָה מִכֻּלְּהוּ סְפִירָן דִּיְהֵא לָהּ רְשׁוּ לְאַרָקָא בִרְכָאָן וּלְאַשְׁפָּעָא לְתַתָּאִין, אֶלָּא בְּבַת שֶׁבַע, בְּגִין דְּאִיהִי קִשּׁוּרָא דְכֻלְּהוּ סְפִירָן, דְּאִי סְפִירָן הֲווֹ מְרִיקִין לְבַר מִינָהּ הֲוָה פִּרוּדָא, וּבְגִין דָּא לֵית רְשׁוּ לְאַרָקָא סְפִירָה לְשׁוּם אֲתַר בַּר מִינָהּ, לְגַבֵּי תַּתָּאִין, וּבְגִין דָּא אִתְּמַר בָּהּ </w:t>
      </w:r>
      <w:r w:rsidRPr="00265EDE">
        <w:rPr>
          <w:rFonts w:ascii="Times New Roman (Hebrew)" w:hAnsi="Times New Roman (Hebrew)"/>
          <w:sz w:val="20"/>
          <w:szCs w:val="23"/>
          <w:rtl/>
          <w:lang w:val="he-IL" w:eastAsia="he-IL" w:bidi="he-IL"/>
        </w:rPr>
        <w:t>(ירמיה ט כב)</w:t>
      </w:r>
      <w:r w:rsidRPr="00B12476">
        <w:rPr>
          <w:rFonts w:ascii="Times New Roman (Hebrew)" w:hAnsi="Times New Roman (Hebrew)"/>
          <w:rtl/>
          <w:lang w:val="he-IL" w:eastAsia="he-IL" w:bidi="he-IL"/>
        </w:rPr>
        <w:t xml:space="preserve"> אַל יִתְהַלֵּל חָכָם בְּחָכְמָתוֹ וְגוֹמֵר, כִּי אִם בְּזֹאת, בְּזֹאת יָבֹא אַהֲרֹן אֶל הַקֹּדֶשׁ </w:t>
      </w:r>
      <w:r w:rsidRPr="00265EDE">
        <w:rPr>
          <w:rFonts w:ascii="Times New Roman (Hebrew)" w:hAnsi="Times New Roman (Hebrew)"/>
          <w:sz w:val="20"/>
          <w:szCs w:val="23"/>
          <w:rtl/>
          <w:lang w:val="he-IL" w:eastAsia="he-IL" w:bidi="he-IL"/>
        </w:rPr>
        <w:t>(ויקרא טז ג)</w:t>
      </w:r>
      <w:r w:rsidRPr="00B12476">
        <w:rPr>
          <w:rFonts w:ascii="Times New Roman (Hebrew)" w:hAnsi="Times New Roman (Hebrew)"/>
          <w:rtl/>
          <w:lang w:val="he-IL" w:eastAsia="he-IL" w:bidi="he-IL"/>
        </w:rPr>
        <w:t xml:space="preserve">, דְּלֵית רְשׁוּ לְנָבִיא וְחַכִּימָא לְמִנְדַּע לְעִילָא שׁוּם מַדָּע אֶלָּא בָּהּ, וּבְגִינָהּ אִתְּמַר </w:t>
      </w:r>
      <w:r w:rsidRPr="00265EDE">
        <w:rPr>
          <w:rFonts w:ascii="Times New Roman (Hebrew)" w:hAnsi="Times New Roman (Hebrew)"/>
          <w:sz w:val="20"/>
          <w:szCs w:val="23"/>
          <w:rtl/>
          <w:lang w:val="he-IL" w:eastAsia="he-IL" w:bidi="he-IL"/>
        </w:rPr>
        <w:t>(שמות יט ג)</w:t>
      </w:r>
      <w:r w:rsidRPr="00B12476">
        <w:rPr>
          <w:rFonts w:ascii="Times New Roman (Hebrew)" w:hAnsi="Times New Roman (Hebrew)"/>
          <w:rtl/>
          <w:lang w:val="he-IL" w:eastAsia="he-IL" w:bidi="he-IL"/>
        </w:rPr>
        <w:t xml:space="preserve"> וּמֹשֶׁה עָלָה אֶל הָאֱלֹהִי''ם, וְדָוִד בְּגִינָהּ אָמַר </w:t>
      </w:r>
      <w:r w:rsidRPr="00265EDE">
        <w:rPr>
          <w:rFonts w:ascii="Times New Roman (Hebrew)" w:hAnsi="Times New Roman (Hebrew)"/>
          <w:sz w:val="20"/>
          <w:szCs w:val="23"/>
          <w:rtl/>
          <w:lang w:val="he-IL" w:eastAsia="he-IL" w:bidi="he-IL"/>
        </w:rPr>
        <w:t>(תהלים קלב ד)</w:t>
      </w:r>
      <w:r w:rsidRPr="00B12476">
        <w:rPr>
          <w:rFonts w:ascii="Times New Roman (Hebrew)" w:hAnsi="Times New Roman (Hebrew)"/>
          <w:rtl/>
          <w:lang w:val="he-IL" w:eastAsia="he-IL" w:bidi="he-IL"/>
        </w:rPr>
        <w:t xml:space="preserve"> אִם אֶתֵּן </w:t>
      </w:r>
      <w:r w:rsidRPr="00B12476">
        <w:rPr>
          <w:rStyle w:val="a6"/>
          <w:rtl/>
          <w:lang w:val="he-IL" w:eastAsia="he-IL" w:bidi="he-IL"/>
        </w:rPr>
        <w:footnoteReference w:id="981"/>
      </w:r>
      <w:r w:rsidRPr="00B12476">
        <w:rPr>
          <w:rFonts w:ascii="Times New Roman (Hebrew)" w:hAnsi="Times New Roman (Hebrew)"/>
          <w:rtl/>
          <w:lang w:val="he-IL" w:eastAsia="he-IL" w:bidi="he-IL"/>
        </w:rPr>
        <w:t xml:space="preserve">שְׁנָת לְעִינָי לְעַפְעַפַּי תְּנוּמָה, </w:t>
      </w:r>
      <w:r w:rsidRPr="00B12476">
        <w:rPr>
          <w:rStyle w:val="a6"/>
          <w:rtl/>
          <w:lang w:val="he-IL" w:eastAsia="he-IL" w:bidi="he-IL"/>
        </w:rPr>
        <w:footnoteReference w:id="982"/>
      </w:r>
      <w:r w:rsidRPr="00B12476">
        <w:rPr>
          <w:rFonts w:ascii="Times New Roman (Hebrew)" w:hAnsi="Times New Roman (Hebrew)"/>
          <w:rtl/>
          <w:lang w:val="he-IL" w:eastAsia="he-IL" w:bidi="he-IL"/>
        </w:rPr>
        <w:t xml:space="preserve">עַד אֶמְצָא מָקוֹם לַיהו''ה, </w:t>
      </w:r>
      <w:r w:rsidRPr="00B12476">
        <w:rPr>
          <w:rStyle w:val="a6"/>
          <w:rtl/>
          <w:lang w:val="he-IL" w:eastAsia="he-IL" w:bidi="he-IL"/>
        </w:rPr>
        <w:footnoteReference w:id="983"/>
      </w:r>
      <w:r w:rsidRPr="00B12476">
        <w:rPr>
          <w:rFonts w:ascii="Times New Roman (Hebrew)" w:hAnsi="Times New Roman (Hebrew)"/>
          <w:rtl/>
          <w:lang w:val="he-IL" w:eastAsia="he-IL" w:bidi="he-IL"/>
        </w:rPr>
        <w:t xml:space="preserve">אִיהוּ </w:t>
      </w:r>
      <w:r w:rsidRPr="00B12476">
        <w:rPr>
          <w:rStyle w:val="a6"/>
          <w:rtl/>
          <w:lang w:val="he-IL" w:eastAsia="he-IL" w:bidi="he-IL"/>
        </w:rPr>
        <w:footnoteReference w:id="984"/>
      </w:r>
      <w:r w:rsidRPr="00B12476">
        <w:rPr>
          <w:rFonts w:ascii="Times New Roman (Hebrew)" w:hAnsi="Times New Roman (Hebrew)"/>
          <w:rtl/>
          <w:lang w:val="he-IL" w:eastAsia="he-IL" w:bidi="he-IL"/>
        </w:rPr>
        <w:t xml:space="preserve">שְׁלִימוּ דְאָדָם, </w:t>
      </w:r>
      <w:r w:rsidRPr="00B12476">
        <w:rPr>
          <w:rStyle w:val="a6"/>
          <w:rtl/>
          <w:lang w:val="he-IL" w:eastAsia="he-IL" w:bidi="he-IL"/>
        </w:rPr>
        <w:footnoteReference w:id="985"/>
      </w:r>
      <w:r w:rsidRPr="00B12476">
        <w:rPr>
          <w:rFonts w:ascii="Times New Roman (Hebrew)" w:hAnsi="Times New Roman (Hebrew)"/>
          <w:rtl/>
          <w:lang w:val="he-IL" w:eastAsia="he-IL" w:bidi="he-IL"/>
        </w:rPr>
        <w:t xml:space="preserve">שְׁלִימוּ דְיִחוּדָא, </w:t>
      </w:r>
      <w:r w:rsidRPr="00B12476">
        <w:rPr>
          <w:rStyle w:val="a6"/>
          <w:rtl/>
          <w:lang w:val="he-IL" w:eastAsia="he-IL" w:bidi="he-IL"/>
        </w:rPr>
        <w:footnoteReference w:id="986"/>
      </w:r>
      <w:r w:rsidRPr="00B12476">
        <w:rPr>
          <w:rFonts w:ascii="Times New Roman (Hebrew)" w:hAnsi="Times New Roman (Hebrew)"/>
          <w:rtl/>
          <w:lang w:val="he-IL" w:eastAsia="he-IL" w:bidi="he-IL"/>
        </w:rPr>
        <w:t xml:space="preserve">שְׁלִימוּ דִּשְׁמָא קַדִּישָׁא, </w:t>
      </w:r>
      <w:r w:rsidRPr="00B12476">
        <w:rPr>
          <w:rStyle w:val="a6"/>
          <w:rtl/>
          <w:lang w:val="he-IL" w:eastAsia="he-IL" w:bidi="he-IL"/>
        </w:rPr>
        <w:footnoteReference w:id="987"/>
      </w:r>
      <w:r w:rsidRPr="00B12476">
        <w:rPr>
          <w:rFonts w:ascii="Times New Roman (Hebrew)" w:hAnsi="Times New Roman (Hebrew)"/>
          <w:rtl/>
          <w:lang w:val="he-IL" w:eastAsia="he-IL" w:bidi="he-IL"/>
        </w:rPr>
        <w:t>שְׁלִימוּ דְּכָל סְפִירָה וּסְפִירָה:</w:t>
      </w:r>
    </w:p>
    <w:p w:rsidR="00DB3E9E" w:rsidRPr="00B12476" w:rsidRDefault="00DB3E9E">
      <w:pPr>
        <w:pStyle w:val="Standard"/>
        <w:keepNext/>
        <w:autoSpaceDE/>
        <w:bidi/>
        <w:spacing w:after="40" w:line="360" w:lineRule="atLeast"/>
        <w:ind w:left="144" w:right="144"/>
        <w:jc w:val="center"/>
        <w:rPr>
          <w:rtl/>
          <w:lang w:val="he-IL" w:eastAsia="he-IL" w:bidi="he-IL"/>
        </w:rPr>
      </w:pPr>
      <w:bookmarkStart w:id="33" w:name="_Toc228091285"/>
    </w:p>
    <w:p w:rsidR="00DB3E9E" w:rsidRPr="002D0347" w:rsidRDefault="008D12AA" w:rsidP="00D742FE">
      <w:pPr>
        <w:pStyle w:val="1"/>
        <w:rPr>
          <w:rtl/>
        </w:rPr>
      </w:pPr>
      <w:r w:rsidRPr="002D0347">
        <w:rPr>
          <w:rtl/>
        </w:rPr>
        <w:t>תקונא חמישאה</w:t>
      </w:r>
      <w:bookmarkEnd w:id="33"/>
    </w:p>
    <w:p w:rsidR="00DB3E9E" w:rsidRPr="002D0347" w:rsidRDefault="008D12AA" w:rsidP="009E63CE">
      <w:pPr>
        <w:pStyle w:val="2"/>
        <w:rPr>
          <w:rtl/>
        </w:rPr>
      </w:pPr>
      <w:bookmarkStart w:id="34" w:name="_Toc228095595"/>
      <w:r w:rsidRPr="002D0347">
        <w:rPr>
          <w:rtl/>
        </w:rPr>
        <w:t>[דף טו ע"א]</w:t>
      </w:r>
      <w:bookmarkEnd w:id="34"/>
    </w:p>
    <w:p w:rsidR="00DB3E9E" w:rsidRPr="00B12476" w:rsidRDefault="008D12AA" w:rsidP="009013F0">
      <w:pPr>
        <w:rPr>
          <w:rtl/>
          <w:lang w:val="he-IL" w:eastAsia="he-IL" w:bidi="he-IL"/>
        </w:rPr>
      </w:pPr>
      <w:r w:rsidRPr="00265EDE">
        <w:rPr>
          <w:rFonts w:ascii="Times New Roman (Hebrew)" w:hAnsi="Times New Roman (Hebrew)"/>
          <w:sz w:val="20"/>
          <w:szCs w:val="23"/>
          <w:rtl/>
          <w:lang w:val="he-IL" w:eastAsia="he-IL" w:bidi="he-IL"/>
        </w:rPr>
        <w:t>(דף טו ע"א)</w:t>
      </w:r>
      <w:r w:rsidRPr="00B12476">
        <w:rPr>
          <w:sz w:val="20"/>
          <w:szCs w:val="23"/>
          <w:rtl/>
          <w:lang w:val="he-IL" w:eastAsia="he-IL" w:bidi="he-IL"/>
        </w:rPr>
        <w:t xml:space="preserve"> </w:t>
      </w:r>
      <w:r w:rsidRPr="00B12476">
        <w:rPr>
          <w:rFonts w:ascii="Times New Roman (Hebrew)" w:hAnsi="Times New Roman (Hebrew)"/>
          <w:rtl/>
          <w:lang w:val="he-IL" w:eastAsia="he-IL" w:bidi="he-IL"/>
        </w:rPr>
        <w:t xml:space="preserve">בְּרֵאשִׁית, ב' רֵאשִׁית, </w:t>
      </w:r>
      <w:r w:rsidRPr="00B12476">
        <w:rPr>
          <w:rStyle w:val="a6"/>
          <w:rtl/>
          <w:lang w:val="he-IL" w:eastAsia="he-IL" w:bidi="he-IL"/>
        </w:rPr>
        <w:footnoteReference w:id="988"/>
      </w:r>
      <w:r w:rsidRPr="00B12476">
        <w:rPr>
          <w:rFonts w:ascii="Times New Roman (Hebrew)" w:hAnsi="Times New Roman (Hebrew)"/>
          <w:rtl/>
          <w:lang w:val="he-IL" w:eastAsia="he-IL" w:bidi="he-IL"/>
        </w:rPr>
        <w:t xml:space="preserve">נְקוּדָה בְהֵיכָלֵיהּ, וְהַאי נְקוּדָה אִיהִי מַחֲשָׁבָה סְתִימָא, אַדְהָכִי הָא אֵלִיָּהוּ אִזְדַּמַּן לְגַבֵּיהּ דְרַבִּי שִׁמְעוֹן, אָמַר לֵיהּ רַבִּי רַבִּי, וְהָא ב' פְּתִיחָא אִיהִי, אִם כֵּן בְּמַאי </w:t>
      </w:r>
      <w:r w:rsidRPr="00B12476">
        <w:rPr>
          <w:rStyle w:val="a6"/>
          <w:rtl/>
          <w:lang w:val="he-IL" w:eastAsia="he-IL" w:bidi="he-IL"/>
        </w:rPr>
        <w:footnoteReference w:id="989"/>
      </w:r>
      <w:r w:rsidRPr="00B12476">
        <w:rPr>
          <w:rFonts w:ascii="Times New Roman (Hebrew)" w:hAnsi="Times New Roman (Hebrew)"/>
          <w:rtl/>
          <w:lang w:val="he-IL" w:eastAsia="he-IL" w:bidi="he-IL"/>
        </w:rPr>
        <w:t xml:space="preserve">אִיהִי מַחֲשָׁבָה סְתִימָא בָּהּ, אֶלָּא </w:t>
      </w:r>
      <w:r w:rsidRPr="00B12476">
        <w:rPr>
          <w:rStyle w:val="a6"/>
          <w:rtl/>
          <w:lang w:val="he-IL" w:eastAsia="he-IL" w:bidi="he-IL"/>
        </w:rPr>
        <w:footnoteReference w:id="990"/>
      </w:r>
      <w:r w:rsidRPr="00B12476">
        <w:rPr>
          <w:rFonts w:ascii="Times New Roman (Hebrew)" w:hAnsi="Times New Roman (Hebrew)"/>
          <w:rtl/>
          <w:lang w:val="he-IL" w:eastAsia="he-IL" w:bidi="he-IL"/>
        </w:rPr>
        <w:t xml:space="preserve">בְּרֵישׁ הוּרְמְנוּתָא דְמַלְכָּא, </w:t>
      </w:r>
      <w:r w:rsidRPr="00B12476">
        <w:rPr>
          <w:rStyle w:val="a6"/>
          <w:rtl/>
          <w:lang w:val="he-IL" w:eastAsia="he-IL" w:bidi="he-IL"/>
        </w:rPr>
        <w:footnoteReference w:id="991"/>
      </w:r>
      <w:r w:rsidRPr="00B12476">
        <w:rPr>
          <w:rFonts w:ascii="Times New Roman (Hebrew)" w:hAnsi="Times New Roman (Hebrew)"/>
          <w:rtl/>
          <w:lang w:val="he-IL" w:eastAsia="he-IL" w:bidi="he-IL"/>
        </w:rPr>
        <w:t xml:space="preserve">בּוֹצִינָא דְקַרְדִינוּתָא, </w:t>
      </w:r>
      <w:r w:rsidRPr="00B12476">
        <w:rPr>
          <w:rStyle w:val="a6"/>
          <w:rtl/>
          <w:lang w:val="he-IL" w:eastAsia="he-IL" w:bidi="he-IL"/>
        </w:rPr>
        <w:footnoteReference w:id="992"/>
      </w:r>
      <w:r w:rsidRPr="00B12476">
        <w:rPr>
          <w:rFonts w:ascii="Times New Roman (Hebrew)" w:hAnsi="Times New Roman (Hebrew)"/>
          <w:rtl/>
          <w:lang w:val="he-IL" w:eastAsia="he-IL" w:bidi="he-IL"/>
        </w:rPr>
        <w:t xml:space="preserve">כַּד מְדִיד </w:t>
      </w:r>
      <w:r w:rsidRPr="00B12476">
        <w:rPr>
          <w:rStyle w:val="a6"/>
          <w:rtl/>
          <w:lang w:val="he-IL" w:eastAsia="he-IL" w:bidi="he-IL"/>
        </w:rPr>
        <w:footnoteReference w:id="993"/>
      </w:r>
      <w:r w:rsidRPr="00B12476">
        <w:rPr>
          <w:rFonts w:ascii="Times New Roman (Hebrew)" w:hAnsi="Times New Roman (Hebrew)"/>
          <w:rtl/>
          <w:lang w:val="he-IL" w:eastAsia="he-IL" w:bidi="he-IL"/>
        </w:rPr>
        <w:t xml:space="preserve">מְשִׁיחָא, הַאי נְקוּדָה, </w:t>
      </w:r>
      <w:r w:rsidRPr="00B12476">
        <w:rPr>
          <w:rStyle w:val="a6"/>
          <w:rtl/>
          <w:lang w:val="he-IL" w:eastAsia="he-IL" w:bidi="he-IL"/>
        </w:rPr>
        <w:footnoteReference w:id="994"/>
      </w:r>
      <w:r w:rsidRPr="00B12476">
        <w:rPr>
          <w:rFonts w:ascii="Times New Roman (Hebrew)" w:hAnsi="Times New Roman (Hebrew)"/>
          <w:rtl/>
          <w:lang w:val="he-IL" w:eastAsia="he-IL" w:bidi="he-IL"/>
        </w:rPr>
        <w:t xml:space="preserve">נְפִיק מִינָהּ קַו, </w:t>
      </w:r>
      <w:r w:rsidRPr="00B12476">
        <w:rPr>
          <w:rStyle w:val="a6"/>
          <w:rtl/>
          <w:lang w:val="he-IL" w:eastAsia="he-IL" w:bidi="he-IL"/>
        </w:rPr>
        <w:footnoteReference w:id="995"/>
      </w:r>
      <w:r w:rsidRPr="00B12476">
        <w:rPr>
          <w:rFonts w:ascii="Times New Roman (Hebrew)" w:hAnsi="Times New Roman (Hebrew)"/>
          <w:rtl/>
          <w:lang w:val="he-IL" w:eastAsia="he-IL" w:bidi="he-IL"/>
        </w:rPr>
        <w:t xml:space="preserve">דְּסָתִים נִיצוֹצָא, הַהִיא מַחֲשָׁבָה </w:t>
      </w:r>
      <w:r w:rsidRPr="00B12476">
        <w:rPr>
          <w:rStyle w:val="a6"/>
          <w:rtl/>
          <w:lang w:val="he-IL" w:eastAsia="he-IL" w:bidi="he-IL"/>
        </w:rPr>
        <w:footnoteReference w:id="996"/>
      </w:r>
      <w:r w:rsidRPr="00B12476">
        <w:rPr>
          <w:rFonts w:ascii="Times New Roman (Hebrew)" w:hAnsi="Times New Roman (Hebrew)"/>
          <w:rtl/>
          <w:lang w:val="he-IL" w:eastAsia="he-IL" w:bidi="he-IL"/>
        </w:rPr>
        <w:t xml:space="preserve">כְּגַוְונָא דָא ם, בְּקַדְמֵיתָא אִיהִי מֵ''ם סְתִימָא, וְכַד אִתְפַּשַּׁט קַו דְּאִיהִי ו' מִן הַמִּדָּה, </w:t>
      </w:r>
      <w:r w:rsidRPr="00B12476">
        <w:rPr>
          <w:rStyle w:val="a6"/>
          <w:rtl/>
          <w:lang w:val="he-IL" w:eastAsia="he-IL" w:bidi="he-IL"/>
        </w:rPr>
        <w:footnoteReference w:id="997"/>
      </w:r>
      <w:r w:rsidRPr="00B12476">
        <w:rPr>
          <w:rFonts w:ascii="Times New Roman (Hebrew)" w:hAnsi="Times New Roman (Hebrew)"/>
          <w:rtl/>
          <w:lang w:val="he-IL" w:eastAsia="he-IL" w:bidi="he-IL"/>
        </w:rPr>
        <w:t>אִיהִי אִתְפַּתְּחַת וְאִתְעֲבִידַת ב', וְדָא בְּרֵאשִׁית ב' רֵאשִׁית, נְקוּדָה בְהֵיכָלֵיהּ.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וְכַד אִיהִי ם סְתִימָא, אִיהִי מ''ם רַבְּתָא </w:t>
      </w:r>
      <w:r w:rsidRPr="00B12476">
        <w:rPr>
          <w:rStyle w:val="a6"/>
          <w:rtl/>
          <w:lang w:val="he-IL" w:eastAsia="he-IL" w:bidi="he-IL"/>
        </w:rPr>
        <w:footnoteReference w:id="998"/>
      </w:r>
      <w:r w:rsidRPr="00B12476">
        <w:rPr>
          <w:rFonts w:ascii="Times New Roman (Hebrew)" w:hAnsi="Times New Roman (Hebrew)"/>
          <w:rtl/>
          <w:lang w:val="he-IL" w:eastAsia="he-IL" w:bidi="he-IL"/>
        </w:rPr>
        <w:t xml:space="preserve">מִלְּםַרְבֵּה הַמִּשְׂרָה </w:t>
      </w:r>
      <w:r w:rsidRPr="00265EDE">
        <w:rPr>
          <w:rFonts w:ascii="Times New Roman (Hebrew)" w:hAnsi="Times New Roman (Hebrew)"/>
          <w:sz w:val="20"/>
          <w:szCs w:val="23"/>
          <w:rtl/>
          <w:lang w:val="he-IL" w:eastAsia="he-IL" w:bidi="he-IL"/>
        </w:rPr>
        <w:t>(ישעיה ט ו)</w:t>
      </w:r>
      <w:r w:rsidRPr="00B12476">
        <w:rPr>
          <w:rtl/>
          <w:lang w:val="he-IL" w:eastAsia="he-IL" w:bidi="he-IL"/>
        </w:rPr>
        <w:t xml:space="preserve">, </w:t>
      </w:r>
      <w:r w:rsidRPr="00265EDE">
        <w:rPr>
          <w:rFonts w:ascii="Times New Roman (Hebrew)" w:hAnsi="Times New Roman (Hebrew)"/>
          <w:sz w:val="20"/>
          <w:szCs w:val="23"/>
          <w:rtl/>
          <w:lang w:val="he-IL" w:eastAsia="he-IL" w:bidi="he-IL"/>
        </w:rPr>
        <w:t>(ס"א למרב"ה בגימטריה עז"ר או זר"ע)</w:t>
      </w:r>
      <w:r w:rsidRPr="00B12476">
        <w:rPr>
          <w:rFonts w:ascii="Times New Roman (Hebrew)" w:hAnsi="Times New Roman (Hebrew)"/>
          <w:rtl/>
          <w:lang w:val="he-IL" w:eastAsia="he-IL" w:bidi="he-IL"/>
        </w:rPr>
        <w:t xml:space="preserve"> בְּהַהוּא הֵיכַל זָרַע זַרְעִין </w:t>
      </w:r>
      <w:r w:rsidRPr="00B12476">
        <w:rPr>
          <w:rStyle w:val="a6"/>
          <w:rtl/>
          <w:lang w:val="he-IL" w:eastAsia="he-IL" w:bidi="he-IL"/>
        </w:rPr>
        <w:footnoteReference w:id="999"/>
      </w:r>
      <w:r w:rsidRPr="00B12476">
        <w:rPr>
          <w:rFonts w:ascii="Times New Roman (Hebrew)" w:hAnsi="Times New Roman (Hebrew)"/>
          <w:rtl/>
          <w:lang w:val="he-IL" w:eastAsia="he-IL" w:bidi="he-IL"/>
        </w:rPr>
        <w:t xml:space="preserve">לְתִּקונָא דִילֵיה </w:t>
      </w:r>
      <w:r w:rsidRPr="00265EDE">
        <w:rPr>
          <w:rFonts w:ascii="Times New Roman (Hebrew)" w:hAnsi="Times New Roman (Hebrew)"/>
          <w:sz w:val="20"/>
          <w:szCs w:val="23"/>
          <w:rtl/>
          <w:lang w:val="he-IL" w:eastAsia="he-IL" w:bidi="he-IL"/>
        </w:rPr>
        <w:t>(המשר"ה בגימטריה תקו"ן עם האותיות והמלה)</w:t>
      </w:r>
      <w:r w:rsidRPr="00B12476">
        <w:rPr>
          <w:rtl/>
          <w:lang w:val="he-IL" w:eastAsia="he-IL" w:bidi="he-IL"/>
        </w:rPr>
        <w:t xml:space="preserve">, </w:t>
      </w:r>
      <w:r w:rsidRPr="00B12476">
        <w:rPr>
          <w:rStyle w:val="a6"/>
          <w:rtl/>
          <w:lang w:val="he-IL" w:eastAsia="he-IL" w:bidi="he-IL"/>
        </w:rPr>
        <w:footnoteReference w:id="1000"/>
      </w:r>
      <w:r w:rsidRPr="00B12476">
        <w:rPr>
          <w:rFonts w:ascii="Times New Roman (Hebrew)" w:hAnsi="Times New Roman (Hebrew)"/>
          <w:rtl/>
          <w:lang w:val="he-IL" w:eastAsia="he-IL" w:bidi="he-IL"/>
        </w:rPr>
        <w:t>וְדָא מֵם רַבָּתִי.</w:t>
      </w:r>
    </w:p>
    <w:p w:rsidR="00DB3E9E" w:rsidRPr="00B12476" w:rsidRDefault="008D12AA" w:rsidP="009013F0">
      <w:pPr>
        <w:rPr>
          <w:rtl/>
          <w:lang w:val="he-IL" w:eastAsia="he-IL" w:bidi="he-IL"/>
        </w:rPr>
      </w:pPr>
      <w:r w:rsidRPr="00B12476">
        <w:rPr>
          <w:rStyle w:val="a6"/>
          <w:rtl/>
          <w:lang w:val="he-IL" w:eastAsia="he-IL" w:bidi="he-IL"/>
        </w:rPr>
        <w:footnoteReference w:id="1001"/>
      </w:r>
      <w:r w:rsidRPr="00B12476">
        <w:rPr>
          <w:rFonts w:ascii="Times New Roman (Hebrew)" w:hAnsi="Times New Roman (Hebrew)"/>
          <w:rtl/>
          <w:lang w:val="he-IL" w:eastAsia="he-IL" w:bidi="he-IL"/>
        </w:rPr>
        <w:t xml:space="preserve">וְאִתְעֲבִידַת עִזְקָא, וּבְגִינָהּ אִתְּמַר לְגַבֵּי כַלָּה, תְּהֵא לִי מְקוּדֶשֶׁת </w:t>
      </w:r>
      <w:r w:rsidRPr="00B12476">
        <w:rPr>
          <w:rStyle w:val="a6"/>
          <w:rtl/>
          <w:lang w:val="he-IL" w:eastAsia="he-IL" w:bidi="he-IL"/>
        </w:rPr>
        <w:footnoteReference w:id="1002"/>
      </w:r>
      <w:r w:rsidRPr="00B12476">
        <w:rPr>
          <w:rFonts w:ascii="Times New Roman (Hebrew)" w:hAnsi="Times New Roman (Hebrew)"/>
          <w:rtl/>
          <w:lang w:val="he-IL" w:eastAsia="he-IL" w:bidi="he-IL"/>
        </w:rPr>
        <w:t xml:space="preserve">בְּטַבַּעַת זוֹ ם, וַעֲלָהּ אִתְּמַר </w:t>
      </w:r>
      <w:r w:rsidRPr="00B12476">
        <w:rPr>
          <w:rStyle w:val="a6"/>
          <w:rtl/>
          <w:lang w:val="he-IL" w:eastAsia="he-IL" w:bidi="he-IL"/>
        </w:rPr>
        <w:footnoteReference w:id="1003"/>
      </w:r>
      <w:r w:rsidRPr="00B12476">
        <w:rPr>
          <w:rFonts w:ascii="Times New Roman (Hebrew)" w:hAnsi="Times New Roman (Hebrew)"/>
          <w:rtl/>
          <w:lang w:val="he-IL" w:eastAsia="he-IL" w:bidi="he-IL"/>
        </w:rPr>
        <w:t xml:space="preserve">קוּטְרָא </w:t>
      </w:r>
      <w:r w:rsidRPr="00B12476">
        <w:rPr>
          <w:rStyle w:val="a6"/>
          <w:rtl/>
          <w:lang w:val="he-IL" w:eastAsia="he-IL" w:bidi="he-IL"/>
        </w:rPr>
        <w:footnoteReference w:id="1004"/>
      </w:r>
      <w:r w:rsidRPr="00B12476">
        <w:rPr>
          <w:rFonts w:ascii="Times New Roman (Hebrew)" w:hAnsi="Times New Roman (Hebrew)"/>
          <w:rtl/>
          <w:lang w:val="he-IL" w:eastAsia="he-IL" w:bidi="he-IL"/>
        </w:rPr>
        <w:t xml:space="preserve">בְּגוֹלְמָא, נָעוּץ בְּעִזְקָא, </w:t>
      </w:r>
      <w:r w:rsidRPr="00B12476">
        <w:rPr>
          <w:rStyle w:val="a6"/>
          <w:rtl/>
          <w:lang w:val="he-IL" w:eastAsia="he-IL" w:bidi="he-IL"/>
        </w:rPr>
        <w:footnoteReference w:id="1005"/>
      </w:r>
      <w:r w:rsidRPr="00B12476">
        <w:rPr>
          <w:rFonts w:ascii="Times New Roman (Hebrew)" w:hAnsi="Times New Roman (Hebrew)"/>
          <w:rtl/>
          <w:lang w:val="he-IL" w:eastAsia="he-IL" w:bidi="he-IL"/>
        </w:rPr>
        <w:t xml:space="preserve">וְאִיהִי לָא חִוָּור וְלָא סוּמַק וְלָא אוּכַם וְלָא יָרוֹק וְלָא גַוָּון כְּלָל, </w:t>
      </w:r>
      <w:r w:rsidRPr="00B12476">
        <w:rPr>
          <w:rStyle w:val="a6"/>
          <w:rtl/>
          <w:lang w:val="he-IL" w:eastAsia="he-IL" w:bidi="he-IL"/>
        </w:rPr>
        <w:footnoteReference w:id="1006"/>
      </w:r>
      <w:r w:rsidRPr="00B12476">
        <w:rPr>
          <w:rFonts w:ascii="Times New Roman (Hebrew)" w:hAnsi="Times New Roman (Hebrew)"/>
          <w:rtl/>
          <w:lang w:val="he-IL" w:eastAsia="he-IL" w:bidi="he-IL"/>
        </w:rPr>
        <w:t xml:space="preserve">וְכַד אִתְפַּשְׁטָא </w:t>
      </w:r>
      <w:r w:rsidRPr="00B12476">
        <w:rPr>
          <w:rStyle w:val="a6"/>
          <w:rtl/>
          <w:lang w:val="he-IL" w:eastAsia="he-IL" w:bidi="he-IL"/>
        </w:rPr>
        <w:footnoteReference w:id="1007"/>
      </w:r>
      <w:r w:rsidRPr="00B12476">
        <w:rPr>
          <w:rFonts w:ascii="Times New Roman (Hebrew)" w:hAnsi="Times New Roman (Hebrew)"/>
          <w:rtl/>
          <w:lang w:val="he-IL" w:eastAsia="he-IL" w:bidi="he-IL"/>
        </w:rPr>
        <w:t>לְאַנְהָרָא, אִיהִי עֲבִידַת גַּוָּונִין לְאַנְהָרָא.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וְרָזָא דְמִלָּה עוֹטֶה אוֹר כַּשַּׁלְמָה כו' </w:t>
      </w:r>
      <w:r w:rsidRPr="00265EDE">
        <w:rPr>
          <w:rFonts w:ascii="Times New Roman (Hebrew)" w:hAnsi="Times New Roman (Hebrew)"/>
          <w:sz w:val="20"/>
          <w:szCs w:val="23"/>
          <w:rtl/>
          <w:lang w:val="he-IL" w:eastAsia="he-IL" w:bidi="he-IL"/>
        </w:rPr>
        <w:t>(תהלים קד ב)</w:t>
      </w:r>
      <w:r w:rsidRPr="00B12476">
        <w:rPr>
          <w:rFonts w:ascii="Times New Roman (Hebrew)" w:hAnsi="Times New Roman (Hebrew)"/>
          <w:rtl/>
          <w:lang w:val="he-IL" w:eastAsia="he-IL" w:bidi="he-IL"/>
        </w:rPr>
        <w:t xml:space="preserve">, כַּד אִיהִי </w:t>
      </w:r>
      <w:r w:rsidRPr="00B12476">
        <w:rPr>
          <w:rStyle w:val="a6"/>
          <w:rtl/>
          <w:lang w:val="he-IL" w:eastAsia="he-IL" w:bidi="he-IL"/>
        </w:rPr>
        <w:footnoteReference w:id="1008"/>
      </w:r>
      <w:r w:rsidRPr="00B12476">
        <w:rPr>
          <w:rFonts w:ascii="Times New Roman (Hebrew)" w:hAnsi="Times New Roman (Hebrew)"/>
          <w:rtl/>
          <w:lang w:val="he-IL" w:eastAsia="he-IL" w:bidi="he-IL"/>
        </w:rPr>
        <w:t xml:space="preserve">אוֹר מְעוּטָּף וְלָא אִתְפַּשַּׁט, וְאִיהוּ סָתִים, </w:t>
      </w:r>
      <w:r w:rsidRPr="00B12476">
        <w:rPr>
          <w:rStyle w:val="a6"/>
          <w:rtl/>
          <w:lang w:val="he-IL" w:eastAsia="he-IL" w:bidi="he-IL"/>
        </w:rPr>
        <w:footnoteReference w:id="1009"/>
      </w:r>
      <w:r w:rsidRPr="00B12476">
        <w:rPr>
          <w:rFonts w:ascii="Times New Roman (Hebrew)" w:hAnsi="Times New Roman (Hebrew)"/>
          <w:rtl/>
          <w:lang w:val="he-IL" w:eastAsia="he-IL" w:bidi="he-IL"/>
        </w:rPr>
        <w:t xml:space="preserve">אִתְקְרֵי אַוִּיר, </w:t>
      </w:r>
      <w:r w:rsidRPr="00B12476">
        <w:rPr>
          <w:rStyle w:val="a6"/>
          <w:rtl/>
          <w:lang w:val="he-IL" w:eastAsia="he-IL" w:bidi="he-IL"/>
        </w:rPr>
        <w:footnoteReference w:id="1010"/>
      </w:r>
      <w:r w:rsidRPr="00B12476">
        <w:rPr>
          <w:rFonts w:ascii="Times New Roman (Hebrew)" w:hAnsi="Times New Roman (Hebrew)"/>
          <w:rtl/>
          <w:lang w:val="he-IL" w:eastAsia="he-IL" w:bidi="he-IL"/>
        </w:rPr>
        <w:t xml:space="preserve">אוֹר סָתִים בְּאָת יוּ''ד, </w:t>
      </w:r>
      <w:r w:rsidRPr="00B12476">
        <w:rPr>
          <w:rStyle w:val="a6"/>
          <w:rtl/>
          <w:lang w:val="he-IL" w:eastAsia="he-IL" w:bidi="he-IL"/>
        </w:rPr>
        <w:footnoteReference w:id="1011"/>
      </w:r>
      <w:r w:rsidRPr="00B12476">
        <w:rPr>
          <w:rFonts w:ascii="Times New Roman (Hebrew)" w:hAnsi="Times New Roman (Hebrew)"/>
          <w:rtl/>
          <w:lang w:val="he-IL" w:eastAsia="he-IL" w:bidi="he-IL"/>
        </w:rPr>
        <w:t xml:space="preserve">נְקוּדָה בְהֵיכָלֵיהּ, כַּד אַפִּיק י' מֵאַוִּי''ר, אִתְגַּלְיָא אוֹ''ר, </w:t>
      </w:r>
      <w:r w:rsidRPr="00B12476">
        <w:rPr>
          <w:rStyle w:val="a6"/>
          <w:rtl/>
          <w:lang w:val="he-IL" w:eastAsia="he-IL" w:bidi="he-IL"/>
        </w:rPr>
        <w:footnoteReference w:id="1012"/>
      </w:r>
      <w:r w:rsidRPr="00B12476">
        <w:rPr>
          <w:rFonts w:ascii="Times New Roman (Hebrew)" w:hAnsi="Times New Roman (Hebrew)"/>
          <w:rtl/>
          <w:lang w:val="he-IL" w:eastAsia="he-IL" w:bidi="he-IL"/>
        </w:rPr>
        <w:t xml:space="preserve">וְדָא </w:t>
      </w:r>
      <w:r w:rsidRPr="00B12476">
        <w:rPr>
          <w:rFonts w:ascii="Times New Roman (Hebrew)" w:hAnsi="Times New Roman (Hebrew)"/>
          <w:rtl/>
          <w:lang w:val="he-IL" w:eastAsia="he-IL" w:bidi="he-IL"/>
        </w:rPr>
        <w:lastRenderedPageBreak/>
        <w:t xml:space="preserve">אִיהוּ וַיֹּאמֶר אֱלֹהִי''ם יְהִי אוֹר </w:t>
      </w:r>
      <w:r w:rsidRPr="00265EDE">
        <w:rPr>
          <w:rFonts w:ascii="Times New Roman (Hebrew)" w:hAnsi="Times New Roman (Hebrew)"/>
          <w:sz w:val="20"/>
          <w:szCs w:val="23"/>
          <w:rtl/>
          <w:lang w:val="he-IL" w:eastAsia="he-IL" w:bidi="he-IL"/>
        </w:rPr>
        <w:t>(בראשית א ג)</w:t>
      </w:r>
      <w:r w:rsidRPr="00B12476">
        <w:rPr>
          <w:rtl/>
          <w:lang w:val="he-IL" w:eastAsia="he-IL" w:bidi="he-IL"/>
        </w:rPr>
        <w:t xml:space="preserve">, </w:t>
      </w:r>
      <w:r w:rsidRPr="00B12476">
        <w:rPr>
          <w:rStyle w:val="a6"/>
          <w:rtl/>
          <w:lang w:val="he-IL" w:eastAsia="he-IL" w:bidi="he-IL"/>
        </w:rPr>
        <w:footnoteReference w:id="1013"/>
      </w:r>
      <w:r w:rsidRPr="00B12476">
        <w:rPr>
          <w:rFonts w:ascii="Times New Roman (Hebrew)" w:hAnsi="Times New Roman (Hebrew)"/>
          <w:rtl/>
          <w:lang w:val="he-IL" w:eastAsia="he-IL" w:bidi="he-IL"/>
        </w:rPr>
        <w:t xml:space="preserve">וְחָמֵשׁ זִמְנִין אוֹר אִינוּן בְּעוֹבָדָא דִבְּרֵאשִׁית, וְאִינוּן ה', וַעֲלַיְהוּ אִתְּמַר </w:t>
      </w:r>
      <w:r w:rsidRPr="00265EDE">
        <w:rPr>
          <w:rFonts w:ascii="Times New Roman (Hebrew)" w:hAnsi="Times New Roman (Hebrew)"/>
          <w:sz w:val="20"/>
          <w:szCs w:val="23"/>
          <w:rtl/>
          <w:lang w:val="he-IL" w:eastAsia="he-IL" w:bidi="he-IL"/>
        </w:rPr>
        <w:t>(ישעיה מ יב)</w:t>
      </w:r>
      <w:r w:rsidRPr="00B12476">
        <w:rPr>
          <w:rtl/>
          <w:lang w:val="he-IL" w:eastAsia="he-IL" w:bidi="he-IL"/>
        </w:rPr>
        <w:t xml:space="preserve"> </w:t>
      </w:r>
      <w:r w:rsidRPr="00B12476">
        <w:rPr>
          <w:rStyle w:val="a6"/>
          <w:rtl/>
          <w:lang w:val="he-IL" w:eastAsia="he-IL" w:bidi="he-IL"/>
        </w:rPr>
        <w:footnoteReference w:id="1014"/>
      </w:r>
      <w:r w:rsidRPr="00B12476">
        <w:rPr>
          <w:rFonts w:ascii="Times New Roman (Hebrew)" w:hAnsi="Times New Roman (Hebrew)"/>
          <w:rtl/>
          <w:lang w:val="he-IL" w:eastAsia="he-IL" w:bidi="he-IL"/>
        </w:rPr>
        <w:t xml:space="preserve">מִי מָדַד בְּשָׁעֳלוֹ מַיִם, </w:t>
      </w:r>
      <w:r w:rsidRPr="00B12476">
        <w:rPr>
          <w:rStyle w:val="a6"/>
          <w:rtl/>
          <w:lang w:val="he-IL" w:eastAsia="he-IL" w:bidi="he-IL"/>
        </w:rPr>
        <w:footnoteReference w:id="1015"/>
      </w:r>
      <w:r w:rsidRPr="00B12476">
        <w:rPr>
          <w:rFonts w:ascii="Times New Roman (Hebrew)" w:hAnsi="Times New Roman (Hebrew)"/>
          <w:rtl/>
          <w:lang w:val="he-IL" w:eastAsia="he-IL" w:bidi="he-IL"/>
        </w:rPr>
        <w:t xml:space="preserve">וְדָא </w:t>
      </w:r>
      <w:r w:rsidRPr="00B12476">
        <w:rPr>
          <w:rStyle w:val="a6"/>
          <w:rtl/>
          <w:lang w:val="he-IL" w:eastAsia="he-IL" w:bidi="he-IL"/>
        </w:rPr>
        <w:footnoteReference w:id="1016"/>
      </w:r>
      <w:r w:rsidRPr="00B12476">
        <w:rPr>
          <w:rFonts w:ascii="Times New Roman (Hebrew)" w:hAnsi="Times New Roman (Hebrew)"/>
          <w:rtl/>
          <w:lang w:val="he-IL" w:eastAsia="he-IL" w:bidi="he-IL"/>
        </w:rPr>
        <w:t xml:space="preserve">דְרוֹעָא יְמִינָא, וְאִיהוּ גַוָּון חִוָּור, </w:t>
      </w:r>
      <w:r w:rsidRPr="00B12476">
        <w:rPr>
          <w:rStyle w:val="a6"/>
          <w:rtl/>
          <w:lang w:val="he-IL" w:eastAsia="he-IL" w:bidi="he-IL"/>
        </w:rPr>
        <w:footnoteReference w:id="1017"/>
      </w:r>
      <w:r w:rsidRPr="00B12476">
        <w:rPr>
          <w:rFonts w:ascii="Times New Roman (Hebrew)" w:hAnsi="Times New Roman (Hebrew)"/>
          <w:rtl/>
          <w:lang w:val="he-IL" w:eastAsia="he-IL" w:bidi="he-IL"/>
        </w:rPr>
        <w:t>וְשָׁמַיִם בַּזֶּרֶת תִּכֵּן, דָּא דְרוֹעָא שְׂמָאלָא, דְאִיהוּ גַוָּון סוּמַק</w:t>
      </w:r>
      <w:r w:rsidRPr="00B12476">
        <w:rPr>
          <w:rtl/>
          <w:lang w:val="he-IL" w:eastAsia="he-IL" w:bidi="he-IL"/>
        </w:rPr>
        <w:t xml:space="preserve">, </w:t>
      </w:r>
      <w:r w:rsidRPr="00B12476">
        <w:rPr>
          <w:rStyle w:val="a6"/>
          <w:rtl/>
          <w:lang w:val="he-IL" w:eastAsia="he-IL" w:bidi="he-IL"/>
        </w:rPr>
        <w:footnoteReference w:id="1018"/>
      </w:r>
      <w:r w:rsidRPr="00B12476">
        <w:rPr>
          <w:rFonts w:ascii="Times New Roman (Hebrew)" w:hAnsi="Times New Roman (Hebrew)"/>
          <w:rtl/>
          <w:lang w:val="he-IL" w:eastAsia="he-IL" w:bidi="he-IL"/>
        </w:rPr>
        <w:t xml:space="preserve">וְכָל בַּשָּׁלִישׁ </w:t>
      </w:r>
      <w:r w:rsidRPr="00B12476">
        <w:rPr>
          <w:rStyle w:val="a6"/>
          <w:rtl/>
          <w:lang w:val="he-IL" w:eastAsia="he-IL" w:bidi="he-IL"/>
        </w:rPr>
        <w:footnoteReference w:id="1019"/>
      </w:r>
      <w:r w:rsidRPr="00B12476">
        <w:rPr>
          <w:rFonts w:ascii="Times New Roman (Hebrew)" w:hAnsi="Times New Roman (Hebrew)"/>
          <w:rtl/>
          <w:lang w:val="he-IL" w:eastAsia="he-IL" w:bidi="he-IL"/>
        </w:rPr>
        <w:t xml:space="preserve">עֲפַר הָאָרֶץ, דָּא גוּפָא עַמּוּדָא דְאֶמְצָעִיתָא, וְדָא גַוָּון יָרוֹק, וְשָׁקַל בַּפֶּלֶס הָרִים וּגְבָעוֹת </w:t>
      </w:r>
      <w:r w:rsidRPr="00B12476">
        <w:rPr>
          <w:rStyle w:val="a6"/>
          <w:rtl/>
          <w:lang w:val="he-IL" w:eastAsia="he-IL" w:bidi="he-IL"/>
        </w:rPr>
        <w:footnoteReference w:id="1020"/>
      </w:r>
      <w:r w:rsidRPr="00B12476">
        <w:rPr>
          <w:rFonts w:ascii="Times New Roman (Hebrew)" w:hAnsi="Times New Roman (Hebrew)"/>
          <w:rtl/>
          <w:lang w:val="he-IL" w:eastAsia="he-IL" w:bidi="he-IL"/>
        </w:rPr>
        <w:t xml:space="preserve">בְּמֹאזְנָיִם, תְּרֵי סַמְכֵי קְשׁוֹט, וְהַאי ה' אִיהִי אִתְפַּשְּׁטַת לְאַנְהָרָא בְחָמֵשׁ גַּוָּונִין, דְּאִינוּן חָמֵשׁ זִמְנִין אוֹר, </w:t>
      </w:r>
      <w:r w:rsidRPr="00B12476">
        <w:rPr>
          <w:rStyle w:val="a6"/>
          <w:rtl/>
          <w:lang w:val="he-IL" w:eastAsia="he-IL" w:bidi="he-IL"/>
        </w:rPr>
        <w:footnoteReference w:id="1021"/>
      </w:r>
      <w:r w:rsidRPr="00B12476">
        <w:rPr>
          <w:rFonts w:ascii="Times New Roman (Hebrew)" w:hAnsi="Times New Roman (Hebrew)"/>
          <w:rtl/>
          <w:lang w:val="he-IL" w:eastAsia="he-IL" w:bidi="he-IL"/>
        </w:rPr>
        <w:t xml:space="preserve">י' אִיהִי מִדָּה דִילָהּ, ה' עִלָּאָה חָמֵשׁ אוֹר, ה' תַּתָּאָה חָמֵשׁ גַּוָּונִין דְּנַהֲרִין בְּהוֹן חָמֵשׁ אוֹר, וְכַד אִתְפַּשְּׁטַת ה' עִלָּאָה לְאַנְהָרָא בְּה' תַּתָּאָה, בְחָמֵשׁ גַּוָּונִין </w:t>
      </w:r>
      <w:r w:rsidRPr="00265EDE">
        <w:rPr>
          <w:rFonts w:ascii="Times New Roman (Hebrew)" w:hAnsi="Times New Roman (Hebrew)"/>
          <w:sz w:val="20"/>
          <w:szCs w:val="23"/>
          <w:rtl/>
          <w:lang w:val="he-IL" w:eastAsia="he-IL" w:bidi="he-IL"/>
        </w:rPr>
        <w:t>(דנהרין)</w:t>
      </w:r>
      <w:r w:rsidRPr="00B12476">
        <w:rPr>
          <w:rFonts w:ascii="Times New Roman (Hebrew)" w:hAnsi="Times New Roman (Hebrew)"/>
          <w:rtl/>
          <w:lang w:val="he-IL" w:eastAsia="he-IL" w:bidi="he-IL"/>
        </w:rPr>
        <w:t xml:space="preserve"> דִּילָהּ, מִיָּד אִתְפַּשַּׁט ו' לְגַבָּהּ, וְדָא אִיהוּ </w:t>
      </w:r>
      <w:r w:rsidRPr="00B12476">
        <w:rPr>
          <w:rStyle w:val="a6"/>
          <w:rtl/>
          <w:lang w:val="he-IL" w:eastAsia="he-IL" w:bidi="he-IL"/>
        </w:rPr>
        <w:footnoteReference w:id="1022"/>
      </w:r>
      <w:r w:rsidRPr="00B12476">
        <w:rPr>
          <w:rFonts w:ascii="Times New Roman (Hebrew)" w:hAnsi="Times New Roman (Hebrew)"/>
          <w:rtl/>
          <w:lang w:val="he-IL" w:eastAsia="he-IL" w:bidi="he-IL"/>
        </w:rPr>
        <w:t xml:space="preserve">נוֹטֶה שָׁמַיִם כַּיְרִיעָה, דְּוַדַּאי כַּד אִיהִי נְהִירָא בְגַוָּונִין דִּילָהּ, אִתְּמַר בָּהּ </w:t>
      </w:r>
      <w:r w:rsidRPr="00265EDE">
        <w:rPr>
          <w:rFonts w:ascii="Times New Roman (Hebrew)" w:hAnsi="Times New Roman (Hebrew)"/>
          <w:sz w:val="20"/>
          <w:szCs w:val="23"/>
          <w:rtl/>
          <w:lang w:val="he-IL" w:eastAsia="he-IL" w:bidi="he-IL"/>
        </w:rPr>
        <w:t>(בראשית ט טז)</w:t>
      </w:r>
      <w:r w:rsidRPr="00B12476">
        <w:rPr>
          <w:rtl/>
          <w:lang w:val="he-IL" w:eastAsia="he-IL" w:bidi="he-IL"/>
        </w:rPr>
        <w:t xml:space="preserve"> </w:t>
      </w:r>
      <w:r w:rsidRPr="00B12476">
        <w:rPr>
          <w:rStyle w:val="a6"/>
          <w:rtl/>
          <w:lang w:val="he-IL" w:eastAsia="he-IL" w:bidi="he-IL"/>
        </w:rPr>
        <w:footnoteReference w:id="1023"/>
      </w:r>
      <w:r w:rsidRPr="00B12476">
        <w:rPr>
          <w:rFonts w:ascii="Times New Roman (Hebrew)" w:hAnsi="Times New Roman (Hebrew)"/>
          <w:rtl/>
          <w:lang w:val="he-IL" w:eastAsia="he-IL" w:bidi="he-IL"/>
        </w:rPr>
        <w:t>וּרְאִיתִיהָ לִזְכּוֹר בְּרִית עוֹלָם, וּרְאִיתִיהָ בְּתַכְשִׁיטָהָא, כְּכַלָּה דְמִתְקַשְּׁטָא לְגַבֵּי בַּעְלָהּ, וּמִיָּד נוֹטֶה שָׁמַיִם כַּיְרִיעָה, דְאָתִי בַּעְלָהּ לְגַבָּהּ.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וְדָא אִיהוּ רָזָא דְקַו הַמִּדָּה דְאִיהוּ ו', מֵהַהִיא מִדָּה דְאִיהִי י', </w:t>
      </w:r>
      <w:r w:rsidRPr="00B12476">
        <w:rPr>
          <w:rStyle w:val="a6"/>
          <w:rtl/>
          <w:lang w:val="he-IL" w:eastAsia="he-IL" w:bidi="he-IL"/>
        </w:rPr>
        <w:footnoteReference w:id="1024"/>
      </w:r>
      <w:r w:rsidRPr="00B12476">
        <w:rPr>
          <w:rFonts w:ascii="Times New Roman (Hebrew)" w:hAnsi="Times New Roman (Hebrew)"/>
          <w:rtl/>
          <w:lang w:val="he-IL" w:eastAsia="he-IL" w:bidi="he-IL"/>
        </w:rPr>
        <w:t>וּלְבָתַר דְּאִיהִי נָטְלָא שְׁמָא קַדִּישָׁא, אִתְעֲבִידַת אִיהִי מִדָּה מִתַּתָּא לְעִילָא.</w:t>
      </w:r>
    </w:p>
    <w:p w:rsidR="00DB3E9E" w:rsidRPr="00B12476" w:rsidRDefault="008D12AA" w:rsidP="009013F0">
      <w:pPr>
        <w:rPr>
          <w:rtl/>
          <w:lang w:val="he-IL" w:eastAsia="he-IL" w:bidi="he-IL"/>
        </w:rPr>
      </w:pPr>
      <w:r w:rsidRPr="00B12476">
        <w:rPr>
          <w:rStyle w:val="a6"/>
          <w:rtl/>
          <w:lang w:val="he-IL" w:eastAsia="he-IL" w:bidi="he-IL"/>
        </w:rPr>
        <w:footnoteReference w:id="1025"/>
      </w:r>
      <w:r w:rsidRPr="00B12476">
        <w:rPr>
          <w:rFonts w:ascii="Times New Roman (Hebrew)" w:hAnsi="Times New Roman (Hebrew)"/>
          <w:rtl/>
          <w:lang w:val="he-IL" w:eastAsia="he-IL" w:bidi="he-IL"/>
        </w:rPr>
        <w:t xml:space="preserve">כְּמָה דִנְקוּדָה י' אִיהִי מִדָּה לְעֶשֶׂר יְרִיעָן, אֹרֶךְ הַיְרִיעָה הָאַחַת דָּא ו', כַּךְ אִיהִי אַמָּה מִסִּטְרָא דְאוֹת ו', כְּלִילָא מֵי' אַמּוֹת, הֲדָא הוּא דִכְתִיב </w:t>
      </w:r>
      <w:r w:rsidRPr="00265EDE">
        <w:rPr>
          <w:rFonts w:ascii="Times New Roman (Hebrew)" w:hAnsi="Times New Roman (Hebrew)"/>
          <w:sz w:val="20"/>
          <w:szCs w:val="23"/>
          <w:rtl/>
          <w:lang w:val="he-IL" w:eastAsia="he-IL" w:bidi="he-IL"/>
        </w:rPr>
        <w:t>(שמות כו טז)</w:t>
      </w:r>
      <w:r w:rsidRPr="00B12476">
        <w:rPr>
          <w:rFonts w:ascii="Times New Roman (Hebrew)" w:hAnsi="Times New Roman (Hebrew)"/>
          <w:rtl/>
          <w:lang w:val="he-IL" w:eastAsia="he-IL" w:bidi="he-IL"/>
        </w:rPr>
        <w:t xml:space="preserve"> עֶשֶׂר אַמּוֹת אֹרֶךְ הַקָּרֶשׁ, וְדָא י', </w:t>
      </w:r>
      <w:r w:rsidRPr="00B12476">
        <w:rPr>
          <w:rStyle w:val="a6"/>
          <w:rtl/>
          <w:lang w:val="he-IL" w:eastAsia="he-IL" w:bidi="he-IL"/>
        </w:rPr>
        <w:footnoteReference w:id="1026"/>
      </w:r>
      <w:r w:rsidRPr="00B12476">
        <w:rPr>
          <w:rFonts w:ascii="Times New Roman (Hebrew)" w:hAnsi="Times New Roman (Hebrew)"/>
          <w:rtl/>
          <w:lang w:val="he-IL" w:eastAsia="he-IL" w:bidi="he-IL"/>
        </w:rPr>
        <w:t xml:space="preserve">וְאַמָּה ה' עִלָּאָה, </w:t>
      </w:r>
      <w:r w:rsidRPr="00B12476">
        <w:rPr>
          <w:rStyle w:val="a6"/>
          <w:rtl/>
          <w:lang w:val="he-IL" w:eastAsia="he-IL" w:bidi="he-IL"/>
        </w:rPr>
        <w:footnoteReference w:id="1027"/>
      </w:r>
      <w:r w:rsidRPr="00B12476">
        <w:rPr>
          <w:rFonts w:ascii="Times New Roman (Hebrew)" w:hAnsi="Times New Roman (Hebrew)"/>
          <w:rtl/>
          <w:lang w:val="he-IL" w:eastAsia="he-IL" w:bidi="he-IL"/>
        </w:rPr>
        <w:t>וַחֲצִי הָאַמָּה ה' תַּתָּאָה, וְאַמַּאי אִתְקְרֵי ה' תַּתָּאָה חֲצִי הָאַמָּה, בְּגִין דְּאִתְקְרֵי מַצָּה פְּרוּסָה לֶחֶם עוֹנִי.</w:t>
      </w:r>
    </w:p>
    <w:p w:rsidR="00DB3E9E" w:rsidRPr="00B12476" w:rsidRDefault="008D12AA" w:rsidP="009013F0">
      <w:pPr>
        <w:rPr>
          <w:rtl/>
        </w:rPr>
      </w:pPr>
      <w:r w:rsidRPr="00B12476">
        <w:rPr>
          <w:rStyle w:val="a6"/>
          <w:rFonts w:eastAsia="Times New Roman"/>
        </w:rPr>
        <w:footnoteReference w:id="1028"/>
      </w:r>
      <w:r w:rsidRPr="00B12476">
        <w:rPr>
          <w:rtl/>
          <w:lang w:bidi="he-IL"/>
        </w:rPr>
        <w:t xml:space="preserve">וְהַאי נְקוּדָה כַּד סָלְקָא </w:t>
      </w:r>
      <w:r w:rsidRPr="00B12476">
        <w:rPr>
          <w:rStyle w:val="a6"/>
          <w:rFonts w:eastAsia="Times New Roman"/>
          <w:rtl/>
          <w:lang w:bidi="he-IL"/>
        </w:rPr>
        <w:footnoteReference w:id="1029"/>
      </w:r>
      <w:r w:rsidRPr="00B12476">
        <w:rPr>
          <w:rtl/>
          <w:lang w:bidi="he-IL"/>
        </w:rPr>
        <w:t xml:space="preserve">לְגַבֵּי א' </w:t>
      </w:r>
      <w:r w:rsidRPr="00B12476">
        <w:rPr>
          <w:rStyle w:val="a6"/>
          <w:rFonts w:eastAsia="Times New Roman"/>
          <w:rtl/>
          <w:lang w:bidi="he-IL"/>
        </w:rPr>
        <w:footnoteReference w:id="1030"/>
      </w:r>
      <w:r w:rsidRPr="00B12476">
        <w:rPr>
          <w:rtl/>
          <w:lang w:bidi="he-IL"/>
        </w:rPr>
        <w:t xml:space="preserve">דְאִיהוּ אַוִּירָא סָתִים, </w:t>
      </w:r>
      <w:r w:rsidRPr="00B12476">
        <w:rPr>
          <w:rStyle w:val="a6"/>
          <w:rFonts w:eastAsia="Times New Roman"/>
          <w:rtl/>
          <w:lang w:bidi="he-IL"/>
        </w:rPr>
        <w:footnoteReference w:id="1031"/>
      </w:r>
      <w:r w:rsidRPr="00B12476">
        <w:rPr>
          <w:rtl/>
          <w:lang w:bidi="he-IL"/>
        </w:rPr>
        <w:t xml:space="preserve">אִתְקְרֵי קָמֵ''ץ, </w:t>
      </w:r>
      <w:r w:rsidRPr="00B12476">
        <w:rPr>
          <w:rStyle w:val="a6"/>
          <w:rFonts w:eastAsia="Times New Roman"/>
          <w:rtl/>
          <w:lang w:bidi="he-IL"/>
        </w:rPr>
        <w:footnoteReference w:id="1032"/>
      </w:r>
      <w:r w:rsidRPr="00B12476">
        <w:rPr>
          <w:rtl/>
          <w:lang w:bidi="he-IL"/>
        </w:rPr>
        <w:t xml:space="preserve">קוֹמֶץ סָתִים, בְּגִין </w:t>
      </w:r>
      <w:r w:rsidRPr="00B12476">
        <w:rPr>
          <w:rStyle w:val="a6"/>
          <w:rFonts w:eastAsia="Times New Roman"/>
          <w:rtl/>
          <w:lang w:bidi="he-IL"/>
        </w:rPr>
        <w:footnoteReference w:id="1033"/>
      </w:r>
      <w:r w:rsidRPr="00B12476">
        <w:rPr>
          <w:rtl/>
          <w:lang w:bidi="he-IL"/>
        </w:rPr>
        <w:t xml:space="preserve">וְקָמַץ הַכֹּהֵן מִשָּׁם </w:t>
      </w:r>
      <w:r w:rsidRPr="00B12476">
        <w:rPr>
          <w:rStyle w:val="a6"/>
          <w:rFonts w:eastAsia="Times New Roman"/>
          <w:rtl/>
          <w:lang w:bidi="he-IL"/>
        </w:rPr>
        <w:footnoteReference w:id="1034"/>
      </w:r>
      <w:r w:rsidRPr="00B12476">
        <w:rPr>
          <w:rtl/>
          <w:lang w:bidi="he-IL"/>
        </w:rPr>
        <w:t xml:space="preserve">מְלֹא קֻמְצוֹ </w:t>
      </w:r>
      <w:r w:rsidRPr="00265EDE">
        <w:rPr>
          <w:sz w:val="20"/>
          <w:szCs w:val="23"/>
          <w:rtl/>
          <w:lang w:bidi="he-IL"/>
        </w:rPr>
        <w:t>(ויקרא ב ב)</w:t>
      </w:r>
      <w:r w:rsidRPr="00B12476">
        <w:rPr>
          <w:rtl/>
          <w:lang w:bidi="he-IL"/>
        </w:rPr>
        <w:t xml:space="preserve">, וְאִיהִי מַחֲשָׁבָה סְתִימָא, </w:t>
      </w:r>
      <w:r w:rsidRPr="00B12476">
        <w:rPr>
          <w:rStyle w:val="a6"/>
          <w:rFonts w:eastAsia="Times New Roman"/>
          <w:rtl/>
          <w:lang w:bidi="he-IL"/>
        </w:rPr>
        <w:footnoteReference w:id="1035"/>
      </w:r>
      <w:r w:rsidRPr="00B12476">
        <w:rPr>
          <w:rtl/>
          <w:lang w:bidi="he-IL"/>
        </w:rPr>
        <w:t xml:space="preserve">ם סְתִימָא, מַפְתְּחָא דִילָהּ מַאי </w:t>
      </w:r>
      <w:r w:rsidRPr="00B12476">
        <w:rPr>
          <w:rtl/>
          <w:lang w:bidi="he-IL"/>
        </w:rPr>
        <w:lastRenderedPageBreak/>
        <w:t xml:space="preserve">נִיהוּ </w:t>
      </w:r>
      <w:r w:rsidRPr="00B12476">
        <w:rPr>
          <w:rStyle w:val="a6"/>
          <w:rFonts w:eastAsia="Times New Roman"/>
          <w:rtl/>
          <w:lang w:bidi="he-IL"/>
        </w:rPr>
        <w:footnoteReference w:id="1036"/>
      </w:r>
      <w:r w:rsidRPr="00B12476">
        <w:rPr>
          <w:rtl/>
          <w:lang w:bidi="he-IL"/>
        </w:rPr>
        <w:t xml:space="preserve">פַּתַ''ח, </w:t>
      </w:r>
      <w:r w:rsidRPr="00B12476">
        <w:rPr>
          <w:rStyle w:val="a6"/>
          <w:rFonts w:eastAsia="Times New Roman"/>
          <w:rtl/>
          <w:lang w:bidi="he-IL"/>
        </w:rPr>
        <w:footnoteReference w:id="1037"/>
      </w:r>
      <w:r w:rsidRPr="00B12476">
        <w:rPr>
          <w:rtl/>
          <w:lang w:bidi="he-IL"/>
        </w:rPr>
        <w:t xml:space="preserve">וְדָא ו', </w:t>
      </w:r>
      <w:r w:rsidRPr="00B12476">
        <w:rPr>
          <w:rStyle w:val="a6"/>
          <w:rFonts w:eastAsia="Times New Roman"/>
          <w:rtl/>
          <w:lang w:bidi="he-IL"/>
        </w:rPr>
        <w:footnoteReference w:id="1038"/>
      </w:r>
      <w:r w:rsidRPr="00B12476">
        <w:rPr>
          <w:rtl/>
          <w:lang w:bidi="he-IL"/>
        </w:rPr>
        <w:t xml:space="preserve">וְאִיהוּ נָטוּי כְּגַוְונָא דָא [ציור] </w:t>
      </w:r>
      <w:r w:rsidRPr="00265EDE">
        <w:rPr>
          <w:sz w:val="20"/>
          <w:szCs w:val="23"/>
          <w:rtl/>
          <w:lang w:bidi="he-IL"/>
        </w:rPr>
        <w:t>(נ''א)</w:t>
      </w:r>
      <w:r w:rsidRPr="00B12476">
        <w:rPr>
          <w:rtl/>
          <w:lang w:bidi="he-IL"/>
        </w:rPr>
        <w:t xml:space="preserve">, כַּד אִתְפַּרִישׁ מִנְּקוּדָה אִיהוּ רָקִיעַ </w:t>
      </w:r>
      <w:r w:rsidRPr="00B12476">
        <w:rPr>
          <w:rStyle w:val="a6"/>
          <w:rFonts w:eastAsia="Times New Roman"/>
          <w:rtl/>
          <w:lang w:bidi="he-IL"/>
        </w:rPr>
        <w:footnoteReference w:id="1039"/>
      </w:r>
      <w:r w:rsidRPr="00B12476">
        <w:rPr>
          <w:rtl/>
          <w:lang w:bidi="he-IL"/>
        </w:rPr>
        <w:t>פָּתוּחַ וַדַּאי.</w:t>
      </w:r>
    </w:p>
    <w:p w:rsidR="00DB3E9E" w:rsidRPr="00B12476" w:rsidRDefault="008D12AA" w:rsidP="009013F0">
      <w:pPr>
        <w:rPr>
          <w:rtl/>
        </w:rPr>
      </w:pPr>
      <w:r w:rsidRPr="00B12476">
        <w:rPr>
          <w:rStyle w:val="a6"/>
          <w:rFonts w:eastAsia="Times New Roman"/>
        </w:rPr>
        <w:footnoteReference w:id="1040"/>
      </w:r>
      <w:r w:rsidRPr="00B12476">
        <w:rPr>
          <w:rtl/>
          <w:lang w:bidi="he-IL"/>
        </w:rPr>
        <w:t xml:space="preserve">נָטוּי עַל רָאשֵׁי הַחַיָּה </w:t>
      </w:r>
      <w:r w:rsidRPr="00B12476">
        <w:rPr>
          <w:rStyle w:val="a6"/>
          <w:rFonts w:eastAsia="Times New Roman"/>
          <w:rtl/>
          <w:lang w:bidi="he-IL"/>
        </w:rPr>
        <w:footnoteReference w:id="1041"/>
      </w:r>
      <w:r w:rsidRPr="00B12476">
        <w:rPr>
          <w:rtl/>
          <w:lang w:bidi="he-IL"/>
        </w:rPr>
        <w:t xml:space="preserve">דְאִיהִי נִיצוֹצָא דְקָמֵ''ץ, </w:t>
      </w:r>
      <w:r w:rsidRPr="00B12476">
        <w:rPr>
          <w:rStyle w:val="a6"/>
          <w:rFonts w:eastAsia="Times New Roman"/>
          <w:rtl/>
          <w:lang w:bidi="he-IL"/>
        </w:rPr>
        <w:footnoteReference w:id="1042"/>
      </w:r>
      <w:r w:rsidRPr="00B12476">
        <w:rPr>
          <w:rtl/>
          <w:lang w:bidi="he-IL"/>
        </w:rPr>
        <w:t xml:space="preserve">הֲדָא הוּא דִכְתִיב </w:t>
      </w:r>
      <w:r w:rsidRPr="00265EDE">
        <w:rPr>
          <w:sz w:val="20"/>
          <w:szCs w:val="23"/>
          <w:rtl/>
          <w:lang w:bidi="he-IL"/>
        </w:rPr>
        <w:t>(יחזקאל א כב)</w:t>
      </w:r>
      <w:r w:rsidRPr="00B12476">
        <w:rPr>
          <w:rtl/>
          <w:lang w:bidi="he-IL"/>
        </w:rPr>
        <w:t xml:space="preserve"> וּדְמוּת עַל רָאשֵׁי הַחַיָּה רָקִיעַ, מָאן חַיָּה דָּא מַלְכוּת, דְּאִיהִי נִיצוֹץ לְתַתָּא מִן רָקִיעַ, כְּגַוְונָא דָא א </w:t>
      </w:r>
      <w:r w:rsidRPr="00265EDE">
        <w:rPr>
          <w:sz w:val="20"/>
          <w:szCs w:val="23"/>
          <w:rtl/>
          <w:lang w:bidi="he-IL"/>
        </w:rPr>
        <w:t>(נ''א [ציור])</w:t>
      </w:r>
      <w:r w:rsidRPr="00B12476">
        <w:rPr>
          <w:rFonts w:eastAsia="Times New Roman"/>
          <w:rtl/>
          <w:lang w:bidi="he-IL"/>
        </w:rPr>
        <w:t xml:space="preserve"> </w:t>
      </w:r>
      <w:r w:rsidRPr="00B12476">
        <w:rPr>
          <w:rStyle w:val="a6"/>
          <w:rFonts w:eastAsia="Times New Roman"/>
          <w:rtl/>
          <w:lang w:bidi="he-IL"/>
        </w:rPr>
        <w:footnoteReference w:id="1043"/>
      </w:r>
      <w:r w:rsidRPr="00B12476">
        <w:rPr>
          <w:rtl/>
          <w:lang w:bidi="he-IL"/>
        </w:rPr>
        <w:t xml:space="preserve">מָאן רָקִיעַ דָּא צַדִּיק, </w:t>
      </w:r>
      <w:r w:rsidRPr="00B12476">
        <w:rPr>
          <w:rStyle w:val="a6"/>
          <w:rFonts w:eastAsia="Times New Roman"/>
          <w:rtl/>
          <w:lang w:bidi="he-IL"/>
        </w:rPr>
        <w:footnoteReference w:id="1044"/>
      </w:r>
      <w:r w:rsidRPr="00B12476">
        <w:rPr>
          <w:rtl/>
          <w:lang w:bidi="he-IL"/>
        </w:rPr>
        <w:t xml:space="preserve">וְהַאי אִיהִי חַיָּה אֲשֶׁר תַּחַת אלה''י יִשְׂרָאֵל, </w:t>
      </w:r>
      <w:r w:rsidRPr="00B12476">
        <w:rPr>
          <w:rStyle w:val="a6"/>
          <w:rFonts w:eastAsia="Times New Roman"/>
          <w:rtl/>
          <w:lang w:bidi="he-IL"/>
        </w:rPr>
        <w:footnoteReference w:id="1045"/>
      </w:r>
      <w:r w:rsidRPr="00B12476">
        <w:rPr>
          <w:rtl/>
          <w:lang w:bidi="he-IL"/>
        </w:rPr>
        <w:t xml:space="preserve">רָאשֵׁי הַחַיָּה דִלְתַתָּא </w:t>
      </w:r>
      <w:r w:rsidRPr="00B12476">
        <w:rPr>
          <w:rStyle w:val="a6"/>
          <w:rFonts w:eastAsia="Times New Roman"/>
          <w:rtl/>
          <w:lang w:bidi="he-IL"/>
        </w:rPr>
        <w:footnoteReference w:id="1046"/>
      </w:r>
      <w:r w:rsidRPr="00B12476">
        <w:rPr>
          <w:rtl/>
          <w:lang w:bidi="he-IL"/>
        </w:rPr>
        <w:t>נֶצַח וְהוֹד.</w:t>
      </w:r>
    </w:p>
    <w:p w:rsidR="00DB3E9E" w:rsidRPr="002D0347" w:rsidRDefault="008D12AA" w:rsidP="009E63CE">
      <w:pPr>
        <w:pStyle w:val="2"/>
        <w:rPr>
          <w:rtl/>
        </w:rPr>
      </w:pPr>
      <w:r w:rsidRPr="002D0347">
        <w:rPr>
          <w:rtl/>
        </w:rPr>
        <w:t>[דף טו ע''ב]</w:t>
      </w:r>
    </w:p>
    <w:p w:rsidR="00DB3E9E" w:rsidRPr="00B12476" w:rsidRDefault="008D12AA" w:rsidP="009013F0">
      <w:pPr>
        <w:rPr>
          <w:rtl/>
        </w:rPr>
      </w:pPr>
      <w:r w:rsidRPr="00B12476">
        <w:rPr>
          <w:rStyle w:val="a6"/>
          <w:rFonts w:eastAsia="Times New Roman"/>
        </w:rPr>
        <w:footnoteReference w:id="1047"/>
      </w:r>
      <w:r w:rsidRPr="00B12476">
        <w:rPr>
          <w:rtl/>
          <w:lang w:bidi="he-IL"/>
        </w:rPr>
        <w:t xml:space="preserve">וְאִית חַיָּה עִלָּאָה </w:t>
      </w:r>
      <w:r w:rsidRPr="00265EDE">
        <w:rPr>
          <w:sz w:val="20"/>
          <w:szCs w:val="23"/>
          <w:rtl/>
          <w:lang w:bidi="he-IL"/>
        </w:rPr>
        <w:t>(טו ע''ב)</w:t>
      </w:r>
      <w:r w:rsidRPr="00B12476">
        <w:rPr>
          <w:rtl/>
          <w:lang w:bidi="he-IL"/>
        </w:rPr>
        <w:t xml:space="preserve"> כְּגַוְונָא דָא [ציור] וְדָא </w:t>
      </w:r>
      <w:r w:rsidRPr="00B12476">
        <w:rPr>
          <w:rStyle w:val="a6"/>
          <w:rFonts w:eastAsia="Times New Roman"/>
          <w:rtl/>
          <w:lang w:bidi="he-IL"/>
        </w:rPr>
        <w:footnoteReference w:id="1048"/>
      </w:r>
      <w:r w:rsidRPr="00B12476">
        <w:rPr>
          <w:rtl/>
          <w:lang w:bidi="he-IL"/>
        </w:rPr>
        <w:t xml:space="preserve">י' עִלָּאָה דְאִיהִי עַל הָרָקִיעַ, וְאִיהִי </w:t>
      </w:r>
      <w:r w:rsidRPr="00B12476">
        <w:rPr>
          <w:rStyle w:val="a6"/>
          <w:rFonts w:eastAsia="Times New Roman"/>
          <w:rtl/>
          <w:lang w:bidi="he-IL"/>
        </w:rPr>
        <w:footnoteReference w:id="1049"/>
      </w:r>
      <w:r w:rsidRPr="00B12476">
        <w:rPr>
          <w:rtl/>
          <w:lang w:bidi="he-IL"/>
        </w:rPr>
        <w:t xml:space="preserve">מַחֲשָׁבָה עִלָּאָה, וְהַאי אִיהוּ אדנ"י, עֲטֶרֶת עִלָּאָה, </w:t>
      </w:r>
      <w:r w:rsidRPr="00B12476">
        <w:rPr>
          <w:rStyle w:val="a6"/>
          <w:rFonts w:eastAsia="Times New Roman"/>
          <w:rtl/>
          <w:lang w:bidi="he-IL"/>
        </w:rPr>
        <w:footnoteReference w:id="1050"/>
      </w:r>
      <w:r w:rsidRPr="00B12476">
        <w:rPr>
          <w:rtl/>
          <w:lang w:bidi="he-IL"/>
        </w:rPr>
        <w:t xml:space="preserve">כֶּתֶר בְּרֵישָׁא </w:t>
      </w:r>
      <w:r w:rsidRPr="00265EDE">
        <w:rPr>
          <w:szCs w:val="23"/>
          <w:rtl/>
          <w:lang w:bidi="he-IL"/>
        </w:rPr>
        <w:t xml:space="preserve">(כן מצינו נכתב בצידו בגוף כתב יד קדשו </w:t>
      </w:r>
      <w:r w:rsidRPr="00265EDE">
        <w:rPr>
          <w:rStyle w:val="a6"/>
          <w:rFonts w:eastAsia="Times New Roman"/>
          <w:szCs w:val="23"/>
          <w:rtl/>
          <w:lang w:bidi="he-IL"/>
        </w:rPr>
        <w:footnoteReference w:id="1051"/>
      </w:r>
      <w:r w:rsidRPr="00265EDE">
        <w:rPr>
          <w:szCs w:val="23"/>
          <w:rtl/>
          <w:lang w:bidi="he-IL"/>
        </w:rPr>
        <w:t>וְאִיהִי עֲטָרָה בְרֹאשׁ אַבָּא וְאִימָּא, וְאִיהִי כֶּתֶר עִלָּאָה וַדַּאי, וְרֵישִׁין דִּילָהּ לְעִילָא אִינוּן אַבָּא וְאִימָּא,)</w:t>
      </w:r>
      <w:r w:rsidRPr="00B12476">
        <w:rPr>
          <w:rtl/>
          <w:lang w:bidi="he-IL"/>
        </w:rPr>
        <w:t xml:space="preserve"> רָקִיעַ דִילָהּ </w:t>
      </w:r>
      <w:r w:rsidRPr="00B12476">
        <w:rPr>
          <w:rStyle w:val="a6"/>
          <w:rFonts w:eastAsia="Times New Roman"/>
          <w:rtl/>
          <w:lang w:bidi="he-IL"/>
        </w:rPr>
        <w:footnoteReference w:id="1052"/>
      </w:r>
      <w:r w:rsidRPr="00B12476">
        <w:rPr>
          <w:rtl/>
          <w:lang w:bidi="he-IL"/>
        </w:rPr>
        <w:t xml:space="preserve">ו' עִלָּאָה, וְהַאי אִיהִי </w:t>
      </w:r>
      <w:r w:rsidRPr="00B12476">
        <w:rPr>
          <w:rStyle w:val="a6"/>
          <w:rFonts w:eastAsia="Times New Roman"/>
          <w:rtl/>
          <w:lang w:bidi="he-IL"/>
        </w:rPr>
        <w:footnoteReference w:id="1053"/>
      </w:r>
      <w:r w:rsidRPr="00B12476">
        <w:rPr>
          <w:rtl/>
          <w:lang w:bidi="he-IL"/>
        </w:rPr>
        <w:t xml:space="preserve">עֲטֶרֶת </w:t>
      </w:r>
      <w:r w:rsidRPr="00B12476">
        <w:rPr>
          <w:rStyle w:val="a6"/>
          <w:rFonts w:eastAsia="Times New Roman"/>
          <w:rtl/>
          <w:lang w:bidi="he-IL"/>
        </w:rPr>
        <w:footnoteReference w:id="1054"/>
      </w:r>
      <w:r w:rsidRPr="00B12476">
        <w:rPr>
          <w:rtl/>
          <w:lang w:bidi="he-IL"/>
        </w:rPr>
        <w:t xml:space="preserve">תִּפְאֶרֶת, רֵאשִׁין דִּילָהּ </w:t>
      </w:r>
      <w:r w:rsidRPr="00B12476">
        <w:rPr>
          <w:rStyle w:val="a6"/>
          <w:rFonts w:eastAsia="Times New Roman"/>
          <w:rtl/>
          <w:lang w:bidi="he-IL"/>
        </w:rPr>
        <w:footnoteReference w:id="1055"/>
      </w:r>
      <w:r w:rsidRPr="00B12476">
        <w:rPr>
          <w:rtl/>
          <w:lang w:bidi="he-IL"/>
        </w:rPr>
        <w:t>תְּרֵין דְּרוֹעִין.</w:t>
      </w:r>
    </w:p>
    <w:p w:rsidR="00DB3E9E" w:rsidRPr="00B12476" w:rsidRDefault="008D12AA" w:rsidP="009013F0">
      <w:pPr>
        <w:rPr>
          <w:rtl/>
          <w:lang w:val="he-IL" w:eastAsia="he-IL" w:bidi="he-IL"/>
        </w:rPr>
      </w:pPr>
      <w:r w:rsidRPr="00B12476">
        <w:rPr>
          <w:rStyle w:val="a6"/>
          <w:rtl/>
          <w:lang w:val="he-IL" w:eastAsia="he-IL" w:bidi="he-IL"/>
        </w:rPr>
        <w:footnoteReference w:id="1056"/>
      </w:r>
      <w:r w:rsidRPr="00B12476">
        <w:rPr>
          <w:rFonts w:ascii="Times New Roman (Hebrew)" w:hAnsi="Times New Roman (Hebrew)"/>
          <w:rtl/>
          <w:lang w:val="he-IL" w:eastAsia="he-IL" w:bidi="he-IL"/>
        </w:rPr>
        <w:t xml:space="preserve">אִיהִי י' בְּכָל אֲתַר, </w:t>
      </w:r>
      <w:r w:rsidRPr="00B12476">
        <w:rPr>
          <w:rStyle w:val="a6"/>
          <w:rtl/>
          <w:lang w:val="he-IL" w:eastAsia="he-IL" w:bidi="he-IL"/>
        </w:rPr>
        <w:footnoteReference w:id="1057"/>
      </w:r>
      <w:r w:rsidRPr="00B12476">
        <w:rPr>
          <w:rFonts w:ascii="Times New Roman (Hebrew)" w:hAnsi="Times New Roman (Hebrew)"/>
          <w:rtl/>
          <w:lang w:val="he-IL" w:eastAsia="he-IL" w:bidi="he-IL"/>
        </w:rPr>
        <w:t xml:space="preserve">קוֹצָא דִילָהּ לְעִילָא, וְגֵיו דִּילָהּ </w:t>
      </w:r>
      <w:r w:rsidRPr="00B12476">
        <w:rPr>
          <w:rStyle w:val="a6"/>
          <w:rtl/>
          <w:lang w:val="he-IL" w:eastAsia="he-IL" w:bidi="he-IL"/>
        </w:rPr>
        <w:footnoteReference w:id="1058"/>
      </w:r>
      <w:r w:rsidRPr="00B12476">
        <w:rPr>
          <w:rFonts w:ascii="Times New Roman (Hebrew)" w:hAnsi="Times New Roman (Hebrew)"/>
          <w:rtl/>
          <w:lang w:val="he-IL" w:eastAsia="he-IL" w:bidi="he-IL"/>
        </w:rPr>
        <w:t xml:space="preserve">בְּאֶמְצָעִיתָא, וְסוֹפָא דִילָהּ </w:t>
      </w:r>
      <w:r w:rsidRPr="00B12476">
        <w:rPr>
          <w:rStyle w:val="a6"/>
          <w:rtl/>
          <w:lang w:val="he-IL" w:eastAsia="he-IL" w:bidi="he-IL"/>
        </w:rPr>
        <w:footnoteReference w:id="1059"/>
      </w:r>
      <w:r w:rsidRPr="00B12476">
        <w:rPr>
          <w:rFonts w:ascii="Times New Roman (Hebrew)" w:hAnsi="Times New Roman (Hebrew)"/>
          <w:rtl/>
          <w:lang w:val="he-IL" w:eastAsia="he-IL" w:bidi="he-IL"/>
        </w:rPr>
        <w:t xml:space="preserve">לְתַתָּא, </w:t>
      </w:r>
      <w:r w:rsidRPr="00B12476">
        <w:rPr>
          <w:rStyle w:val="a6"/>
          <w:rtl/>
          <w:lang w:val="he-IL" w:eastAsia="he-IL" w:bidi="he-IL"/>
        </w:rPr>
        <w:footnoteReference w:id="1060"/>
      </w:r>
      <w:r w:rsidRPr="00B12476">
        <w:rPr>
          <w:rFonts w:ascii="Times New Roman (Hebrew)" w:hAnsi="Times New Roman (Hebrew)"/>
          <w:rtl/>
          <w:lang w:val="he-IL" w:eastAsia="he-IL" w:bidi="he-IL"/>
        </w:rPr>
        <w:t>כְּלָלָא דְאַתְוָון דִּשְׁמָא מְפָרַשׁ.</w:t>
      </w:r>
    </w:p>
    <w:p w:rsidR="00DB3E9E" w:rsidRPr="00B12476" w:rsidRDefault="008D12AA" w:rsidP="009013F0">
      <w:pPr>
        <w:rPr>
          <w:rtl/>
          <w:lang w:val="he-IL" w:eastAsia="he-IL" w:bidi="he-IL"/>
        </w:rPr>
      </w:pPr>
      <w:r w:rsidRPr="00B12476">
        <w:rPr>
          <w:rStyle w:val="a6"/>
          <w:rtl/>
          <w:lang w:val="he-IL" w:eastAsia="he-IL" w:bidi="he-IL"/>
        </w:rPr>
        <w:footnoteReference w:id="1061"/>
      </w:r>
      <w:r w:rsidRPr="00B12476">
        <w:rPr>
          <w:rFonts w:ascii="Times New Roman (Hebrew)" w:hAnsi="Times New Roman (Hebrew)"/>
          <w:rtl/>
          <w:lang w:val="he-IL" w:eastAsia="he-IL" w:bidi="he-IL"/>
        </w:rPr>
        <w:t xml:space="preserve">רֵישָׁא דִילָהּ לְעִילָא בְרָזָא דְטַעֲמֵי, וְגֵיו דִּילָהּ בְּאֶמְצָעִיתָא בְּרָזָא </w:t>
      </w:r>
      <w:r w:rsidRPr="00265EDE">
        <w:rPr>
          <w:rFonts w:ascii="Times New Roman (Hebrew)" w:hAnsi="Times New Roman (Hebrew)"/>
          <w:sz w:val="20"/>
          <w:szCs w:val="23"/>
          <w:rtl/>
          <w:lang w:val="he-IL" w:eastAsia="he-IL" w:bidi="he-IL"/>
        </w:rPr>
        <w:t>(נ''א כללא)</w:t>
      </w:r>
      <w:r w:rsidRPr="00B12476">
        <w:rPr>
          <w:rFonts w:ascii="Times New Roman (Hebrew)" w:hAnsi="Times New Roman (Hebrew)"/>
          <w:rtl/>
          <w:lang w:val="he-IL" w:eastAsia="he-IL" w:bidi="he-IL"/>
        </w:rPr>
        <w:t xml:space="preserve"> דְּאַתְוָון, גּוּפָא לְתַרְוַיְיהוּ, וְקוֹצָא דִילָהּ לְתַתָּא בְּרָזָא דִנְקוּדֵי, </w:t>
      </w:r>
      <w:r w:rsidRPr="00B12476">
        <w:rPr>
          <w:rStyle w:val="a6"/>
          <w:rtl/>
          <w:lang w:val="he-IL" w:eastAsia="he-IL" w:bidi="he-IL"/>
        </w:rPr>
        <w:footnoteReference w:id="1062"/>
      </w:r>
      <w:r w:rsidRPr="00B12476">
        <w:rPr>
          <w:rFonts w:ascii="Times New Roman (Hebrew)" w:hAnsi="Times New Roman (Hebrew)"/>
          <w:rtl/>
          <w:lang w:val="he-IL" w:eastAsia="he-IL" w:bidi="he-IL"/>
        </w:rPr>
        <w:t xml:space="preserve">וּלְתַתָּא אִיהִי הַאי נְקוּדָה מַיִם נוּקְבִין, </w:t>
      </w:r>
      <w:r w:rsidRPr="00B12476">
        <w:rPr>
          <w:rStyle w:val="a6"/>
          <w:rtl/>
          <w:lang w:val="he-IL" w:eastAsia="he-IL" w:bidi="he-IL"/>
        </w:rPr>
        <w:footnoteReference w:id="1063"/>
      </w:r>
      <w:r w:rsidRPr="00B12476">
        <w:rPr>
          <w:rFonts w:ascii="Times New Roman (Hebrew)" w:hAnsi="Times New Roman (Hebrew)"/>
          <w:rtl/>
          <w:lang w:val="he-IL" w:eastAsia="he-IL" w:bidi="he-IL"/>
        </w:rPr>
        <w:t xml:space="preserve">וּלְעִילָא מַיִם דְּכוּרִין, רָקִיעַ בְּאֶמְצָעִיתָא כְּגַוְונָא דָא א, עֲלָהּ אִתְּמַר </w:t>
      </w:r>
      <w:r w:rsidRPr="00265EDE">
        <w:rPr>
          <w:rFonts w:ascii="Times New Roman (Hebrew)" w:hAnsi="Times New Roman (Hebrew)"/>
          <w:sz w:val="20"/>
          <w:szCs w:val="23"/>
          <w:rtl/>
          <w:lang w:val="he-IL" w:eastAsia="he-IL" w:bidi="he-IL"/>
        </w:rPr>
        <w:t>(בראשית א ו)</w:t>
      </w:r>
      <w:r w:rsidRPr="00B12476">
        <w:rPr>
          <w:rFonts w:ascii="Times New Roman (Hebrew)" w:hAnsi="Times New Roman (Hebrew)"/>
          <w:rtl/>
          <w:lang w:val="he-IL" w:eastAsia="he-IL" w:bidi="he-IL"/>
        </w:rPr>
        <w:t xml:space="preserve"> וִיהִי מַבְדִּיל בֵּין מַיִם לָמָיִם.</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lastRenderedPageBreak/>
        <w:t xml:space="preserve">וְהַאי אִיהוּ מַחֲלוֹקֶת שֶׁהִיא </w:t>
      </w:r>
      <w:r w:rsidRPr="00B12476">
        <w:rPr>
          <w:rStyle w:val="a6"/>
          <w:rtl/>
          <w:lang w:val="he-IL" w:eastAsia="he-IL" w:bidi="he-IL"/>
        </w:rPr>
        <w:footnoteReference w:id="1064"/>
      </w:r>
      <w:r w:rsidRPr="00B12476">
        <w:rPr>
          <w:rFonts w:ascii="Times New Roman (Hebrew)" w:hAnsi="Times New Roman (Hebrew)"/>
          <w:rtl/>
          <w:lang w:val="he-IL" w:eastAsia="he-IL" w:bidi="he-IL"/>
        </w:rPr>
        <w:t xml:space="preserve">לְשֵׁם שָׁמַיִם, דְּאִיהוּ סוֹפָהּ לְהִתְקַיֵּים, וּלְאַעָלָא שְׁלָם וְיִחוּדָא בְּתַרְוַיְיהוּ, וְלַאו מַחֲלוֹקֶת דְּפִרוּדָא, </w:t>
      </w:r>
      <w:r w:rsidRPr="00B12476">
        <w:rPr>
          <w:rStyle w:val="a6"/>
          <w:rtl/>
          <w:lang w:val="he-IL" w:eastAsia="he-IL" w:bidi="he-IL"/>
        </w:rPr>
        <w:footnoteReference w:id="1065"/>
      </w:r>
      <w:r w:rsidRPr="00B12476">
        <w:rPr>
          <w:rFonts w:ascii="Times New Roman (Hebrew)" w:hAnsi="Times New Roman (Hebrew)"/>
          <w:rtl/>
          <w:lang w:val="he-IL" w:eastAsia="he-IL" w:bidi="he-IL"/>
        </w:rPr>
        <w:t xml:space="preserve">כְּגוֹן מַחֲלוֹקֶת קֹרַח וַעֲדָתוֹ בְּאַהֲרֹן, וּמַחֲלוֹקֶת הַאי דְאִיהוּ לְשֵׁם שָׁמַיִם, בְּגִין דְּמַיִם תַּתָּאִין אִינוּן בּוֹכִין וְאָמְרִין אֲנַן בַּעְיָין לְמֶהֱוֵי קֳדָם מַלְכָּא עִלַּת הָעִלּוֹת, וּבָעָן לְסַלְקָא לְעִילָא, רָקִיעַ אַפְרִישׁ בֵּינַיְיהוּ, עַד דְּעִלַּת הָעִלּוֹת שַׁוִּי לוֹן שָׁוִין, י' מִסִּטְרָא דָא, וְי' מִסִּטְרָא דָא, ו' בְּאֶמְצָעִיתָא, כְּגַוְונָא דָא יו''י </w:t>
      </w:r>
      <w:r w:rsidRPr="00B12476">
        <w:rPr>
          <w:rStyle w:val="a6"/>
          <w:rtl/>
          <w:lang w:val="he-IL" w:eastAsia="he-IL" w:bidi="he-IL"/>
        </w:rPr>
        <w:footnoteReference w:id="1066"/>
      </w:r>
      <w:r w:rsidRPr="00B12476">
        <w:rPr>
          <w:rFonts w:ascii="Times New Roman (Hebrew)" w:hAnsi="Times New Roman (Hebrew)"/>
          <w:rtl/>
          <w:lang w:val="he-IL" w:eastAsia="he-IL" w:bidi="he-IL"/>
        </w:rPr>
        <w:t xml:space="preserve">דְּאִיהִי א, וְאִלֵּין כֻּלְּהוּ קְרֵבִין לְעִלַּת הָעִלּוֹת, וְרָזָא דְמִלָּה וַיַּעַשׁ אֱלֹהִי''ם אֶת שְׁנֵי הַמְּאוֹרוֹת הַגְּדוֹלִים, </w:t>
      </w:r>
      <w:r w:rsidRPr="00B12476">
        <w:rPr>
          <w:rStyle w:val="a6"/>
          <w:rtl/>
          <w:lang w:val="he-IL" w:eastAsia="he-IL" w:bidi="he-IL"/>
        </w:rPr>
        <w:footnoteReference w:id="1067"/>
      </w:r>
      <w:r w:rsidRPr="00B12476">
        <w:rPr>
          <w:rFonts w:ascii="Times New Roman (Hebrew)" w:hAnsi="Times New Roman (Hebrew)"/>
          <w:rtl/>
          <w:lang w:val="he-IL" w:eastAsia="he-IL" w:bidi="he-IL"/>
        </w:rPr>
        <w:t xml:space="preserve">וְאִינוּן שָׁוִין, הֲדָא הוּא דִכְתִיב </w:t>
      </w:r>
      <w:r w:rsidRPr="00265EDE">
        <w:rPr>
          <w:rFonts w:ascii="Times New Roman (Hebrew)" w:hAnsi="Times New Roman (Hebrew)"/>
          <w:sz w:val="20"/>
          <w:szCs w:val="23"/>
          <w:rtl/>
          <w:lang w:val="he-IL" w:eastAsia="he-IL" w:bidi="he-IL"/>
        </w:rPr>
        <w:t>(ישעיה ל כא)</w:t>
      </w:r>
      <w:r w:rsidRPr="00B12476">
        <w:rPr>
          <w:rFonts w:ascii="Times New Roman (Hebrew)" w:hAnsi="Times New Roman (Hebrew)"/>
          <w:rtl/>
          <w:lang w:val="he-IL" w:eastAsia="he-IL" w:bidi="he-IL"/>
        </w:rPr>
        <w:t xml:space="preserve"> וְהָיָה אוֹר הַלְּבָנָה כְּאוֹר הַחַמָּה.</w:t>
      </w:r>
    </w:p>
    <w:p w:rsidR="00DB3E9E" w:rsidRPr="00B12476" w:rsidRDefault="008D12AA" w:rsidP="009013F0">
      <w:pPr>
        <w:rPr>
          <w:rtl/>
          <w:lang w:val="he-IL" w:eastAsia="he-IL" w:bidi="he-IL"/>
        </w:rPr>
      </w:pPr>
      <w:r w:rsidRPr="00B12476">
        <w:rPr>
          <w:rStyle w:val="a6"/>
          <w:rtl/>
          <w:lang w:val="he-IL" w:eastAsia="he-IL" w:bidi="he-IL"/>
        </w:rPr>
        <w:footnoteReference w:id="1068"/>
      </w:r>
      <w:r w:rsidRPr="00B12476">
        <w:rPr>
          <w:rFonts w:ascii="Times New Roman (Hebrew)" w:hAnsi="Times New Roman (Hebrew)"/>
          <w:rtl/>
          <w:lang w:val="he-IL" w:eastAsia="he-IL" w:bidi="he-IL"/>
        </w:rPr>
        <w:t xml:space="preserve">תָּא חֲזִי קָמֵ''ץ אִיהוּ סָתִים בְּאָת י' מִכָּל סִטְרָא, עִילָא וְאֶמְצָעִיתָא וְתַתָּא, וְדָא קוֹמֶץ סָתִים בִּתְלַת סְפִירָן, פְּתִיחוּ דִילָיהּ אִיהוּ בְּחָמֵשׁ אוֹר, </w:t>
      </w:r>
      <w:r w:rsidRPr="00B12476">
        <w:rPr>
          <w:rStyle w:val="a6"/>
          <w:rtl/>
          <w:lang w:val="he-IL" w:eastAsia="he-IL" w:bidi="he-IL"/>
        </w:rPr>
        <w:footnoteReference w:id="1069"/>
      </w:r>
      <w:r w:rsidRPr="00B12476">
        <w:rPr>
          <w:rFonts w:ascii="Times New Roman (Hebrew)" w:hAnsi="Times New Roman (Hebrew)"/>
          <w:rtl/>
          <w:lang w:val="he-IL" w:eastAsia="he-IL" w:bidi="he-IL"/>
        </w:rPr>
        <w:t xml:space="preserve">דְּאִינוּן חָמֵשׁ אֶצְבְּעָאן </w:t>
      </w:r>
      <w:r w:rsidRPr="00B12476">
        <w:rPr>
          <w:rStyle w:val="a6"/>
          <w:rtl/>
          <w:lang w:val="he-IL" w:eastAsia="he-IL" w:bidi="he-IL"/>
        </w:rPr>
        <w:footnoteReference w:id="1070"/>
      </w:r>
      <w:r w:rsidRPr="00B12476">
        <w:rPr>
          <w:rFonts w:ascii="Times New Roman (Hebrew)" w:hAnsi="Times New Roman (Hebrew)"/>
          <w:rtl/>
          <w:lang w:val="he-IL" w:eastAsia="he-IL" w:bidi="he-IL"/>
        </w:rPr>
        <w:t xml:space="preserve">עִלָּאִין וְאִינוּן ה' עִלָּאָה, חָמֵשׁ אָאֵאֹאִאֻ, דְּאִנּוּן אוֹר אוֹר אוֹר אוֹר אוֹר, </w:t>
      </w:r>
      <w:r w:rsidRPr="00B12476">
        <w:rPr>
          <w:rStyle w:val="a6"/>
          <w:rtl/>
          <w:lang w:val="he-IL" w:eastAsia="he-IL" w:bidi="he-IL"/>
        </w:rPr>
        <w:footnoteReference w:id="1071"/>
      </w:r>
      <w:r w:rsidRPr="00B12476">
        <w:rPr>
          <w:rFonts w:ascii="Times New Roman (Hebrew)" w:hAnsi="Times New Roman (Hebrew)"/>
          <w:rtl/>
          <w:lang w:val="he-IL" w:eastAsia="he-IL" w:bidi="he-IL"/>
        </w:rPr>
        <w:t xml:space="preserve">חָמֵשׁ זִמְנִין, </w:t>
      </w:r>
      <w:r w:rsidRPr="00B12476">
        <w:rPr>
          <w:rStyle w:val="a6"/>
          <w:rtl/>
          <w:lang w:val="he-IL" w:eastAsia="he-IL" w:bidi="he-IL"/>
        </w:rPr>
        <w:footnoteReference w:id="1072"/>
      </w:r>
      <w:r w:rsidRPr="00B12476">
        <w:rPr>
          <w:rFonts w:ascii="Times New Roman (Hebrew)" w:hAnsi="Times New Roman (Hebrew)"/>
          <w:rtl/>
          <w:lang w:val="he-IL" w:eastAsia="he-IL" w:bidi="he-IL"/>
        </w:rPr>
        <w:t xml:space="preserve">חָמֵשׁ נְהוֹרִין דְּעוֹבָדָא דִבְּרֵאשִׁית, וּנְקוּדָא דִלְהוֹן אָאֵאֹאִאֻ חָמֵשׁ </w:t>
      </w:r>
      <w:r w:rsidRPr="00B12476">
        <w:rPr>
          <w:rStyle w:val="a6"/>
          <w:rtl/>
          <w:lang w:val="he-IL" w:eastAsia="he-IL" w:bidi="he-IL"/>
        </w:rPr>
        <w:footnoteReference w:id="1073"/>
      </w:r>
      <w:r w:rsidRPr="00B12476">
        <w:rPr>
          <w:rFonts w:ascii="Times New Roman (Hebrew)" w:hAnsi="Times New Roman (Hebrew)"/>
          <w:rtl/>
          <w:lang w:val="he-IL" w:eastAsia="he-IL" w:bidi="he-IL"/>
        </w:rPr>
        <w:t>דְּסָלְקִין לְעֶשֶׂר.</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וְרָזָא דְמִלָּה וְהִנֵּה אֲנַחְנוּ מְאַלְּמִים וְגוֹמֵר, וְהִנֵּה קָמָה אֲלֻמָּתִי וְגַם נִצָּבָה </w:t>
      </w:r>
      <w:r w:rsidRPr="00265EDE">
        <w:rPr>
          <w:rFonts w:ascii="Times New Roman (Hebrew)" w:hAnsi="Times New Roman (Hebrew)"/>
          <w:sz w:val="20"/>
          <w:szCs w:val="23"/>
          <w:rtl/>
          <w:lang w:val="he-IL" w:eastAsia="he-IL" w:bidi="he-IL"/>
        </w:rPr>
        <w:t>(בראשית לז ז)</w:t>
      </w:r>
      <w:r w:rsidRPr="00B12476">
        <w:rPr>
          <w:rtl/>
          <w:lang w:val="he-IL" w:eastAsia="he-IL" w:bidi="he-IL"/>
        </w:rPr>
        <w:t xml:space="preserve">, </w:t>
      </w:r>
      <w:r w:rsidRPr="00B12476">
        <w:rPr>
          <w:rStyle w:val="a6"/>
          <w:rtl/>
          <w:lang w:val="he-IL" w:eastAsia="he-IL" w:bidi="he-IL"/>
        </w:rPr>
        <w:footnoteReference w:id="1074"/>
      </w:r>
      <w:r w:rsidRPr="00B12476">
        <w:rPr>
          <w:rFonts w:ascii="Times New Roman (Hebrew)" w:hAnsi="Times New Roman (Hebrew)"/>
          <w:rtl/>
          <w:lang w:val="he-IL" w:eastAsia="he-IL" w:bidi="he-IL"/>
        </w:rPr>
        <w:t xml:space="preserve">דָּא א' בְּחֹלֵ''ם, דְּאִיהוּ לְעִילָא מִכָּל נְקוּדִין, </w:t>
      </w:r>
      <w:r w:rsidRPr="00B12476">
        <w:rPr>
          <w:rStyle w:val="a6"/>
          <w:rtl/>
          <w:lang w:val="he-IL" w:eastAsia="he-IL" w:bidi="he-IL"/>
        </w:rPr>
        <w:footnoteReference w:id="1075"/>
      </w:r>
      <w:r w:rsidRPr="00B12476">
        <w:rPr>
          <w:rFonts w:ascii="Times New Roman (Hebrew)" w:hAnsi="Times New Roman (Hebrew)"/>
          <w:rtl/>
          <w:lang w:val="he-IL" w:eastAsia="he-IL" w:bidi="he-IL"/>
        </w:rPr>
        <w:t xml:space="preserve">בְּקוֹמָה זָקִיף, </w:t>
      </w:r>
      <w:r w:rsidRPr="00B12476">
        <w:rPr>
          <w:rStyle w:val="a6"/>
          <w:rtl/>
          <w:lang w:val="he-IL" w:eastAsia="he-IL" w:bidi="he-IL"/>
        </w:rPr>
        <w:footnoteReference w:id="1076"/>
      </w:r>
      <w:r w:rsidRPr="00B12476">
        <w:rPr>
          <w:rFonts w:ascii="Times New Roman (Hebrew)" w:hAnsi="Times New Roman (Hebrew)"/>
          <w:rtl/>
          <w:lang w:val="he-IL" w:eastAsia="he-IL" w:bidi="he-IL"/>
        </w:rPr>
        <w:t xml:space="preserve">וּבֵיהּ אִסְתַּלַּק </w:t>
      </w:r>
      <w:r w:rsidRPr="00265EDE">
        <w:rPr>
          <w:rFonts w:ascii="Times New Roman (Hebrew)" w:hAnsi="Times New Roman (Hebrew)"/>
          <w:sz w:val="20"/>
          <w:szCs w:val="23"/>
          <w:rtl/>
          <w:lang w:val="he-IL" w:eastAsia="he-IL" w:bidi="he-IL"/>
        </w:rPr>
        <w:t>(נ''א אסתכל)</w:t>
      </w:r>
      <w:r w:rsidRPr="00B12476">
        <w:rPr>
          <w:rFonts w:ascii="Times New Roman (Hebrew)" w:hAnsi="Times New Roman (Hebrew)"/>
          <w:rtl/>
          <w:lang w:val="he-IL" w:eastAsia="he-IL" w:bidi="he-IL"/>
        </w:rPr>
        <w:t xml:space="preserve"> יוֹסֵף בְּחֶלְמָא, וְכֵן יַעֲקֹב, הֲדָא הוּא דִכְתִיב </w:t>
      </w:r>
      <w:r w:rsidRPr="00265EDE">
        <w:rPr>
          <w:rFonts w:ascii="Times New Roman (Hebrew)" w:hAnsi="Times New Roman (Hebrew)"/>
          <w:sz w:val="20"/>
          <w:szCs w:val="23"/>
          <w:rtl/>
          <w:lang w:val="he-IL" w:eastAsia="he-IL" w:bidi="he-IL"/>
        </w:rPr>
        <w:t>(שם כח יב)</w:t>
      </w:r>
      <w:r w:rsidRPr="00B12476">
        <w:rPr>
          <w:rFonts w:ascii="Times New Roman (Hebrew)" w:hAnsi="Times New Roman (Hebrew)"/>
          <w:rtl/>
          <w:lang w:val="he-IL" w:eastAsia="he-IL" w:bidi="he-IL"/>
        </w:rPr>
        <w:t xml:space="preserve"> וַיַּחֲלֹם </w:t>
      </w:r>
      <w:r w:rsidRPr="00B12476">
        <w:rPr>
          <w:rStyle w:val="a6"/>
          <w:rtl/>
          <w:lang w:val="he-IL" w:eastAsia="he-IL" w:bidi="he-IL"/>
        </w:rPr>
        <w:footnoteReference w:id="1077"/>
      </w:r>
      <w:r w:rsidRPr="00B12476">
        <w:rPr>
          <w:rFonts w:ascii="Times New Roman (Hebrew)" w:hAnsi="Times New Roman (Hebrew)"/>
          <w:rtl/>
          <w:lang w:val="he-IL" w:eastAsia="he-IL" w:bidi="he-IL"/>
        </w:rPr>
        <w:t xml:space="preserve">וְהִנֵּה סֻלָּם </w:t>
      </w:r>
      <w:r w:rsidRPr="00B12476">
        <w:rPr>
          <w:rStyle w:val="a6"/>
          <w:rtl/>
          <w:lang w:val="he-IL" w:eastAsia="he-IL" w:bidi="he-IL"/>
        </w:rPr>
        <w:footnoteReference w:id="1078"/>
      </w:r>
      <w:r w:rsidRPr="00B12476">
        <w:rPr>
          <w:rFonts w:ascii="Times New Roman (Hebrew)" w:hAnsi="Times New Roman (Hebrew)"/>
          <w:rtl/>
          <w:lang w:val="he-IL" w:eastAsia="he-IL" w:bidi="he-IL"/>
        </w:rPr>
        <w:t xml:space="preserve">מֻצָּב אַרְצָה </w:t>
      </w:r>
      <w:r w:rsidRPr="00B12476">
        <w:rPr>
          <w:rStyle w:val="a6"/>
          <w:rtl/>
          <w:lang w:val="he-IL" w:eastAsia="he-IL" w:bidi="he-IL"/>
        </w:rPr>
        <w:footnoteReference w:id="1079"/>
      </w:r>
      <w:r w:rsidRPr="00B12476">
        <w:rPr>
          <w:rFonts w:ascii="Times New Roman (Hebrew)" w:hAnsi="Times New Roman (Hebrew)"/>
          <w:rtl/>
          <w:lang w:val="he-IL" w:eastAsia="he-IL" w:bidi="he-IL"/>
        </w:rPr>
        <w:t xml:space="preserve">וְרֹאשׁוֹ מַגִּיעַ הַשָּׁמָיְמָה, דָא א </w:t>
      </w:r>
      <w:r w:rsidRPr="00B12476">
        <w:rPr>
          <w:rStyle w:val="a6"/>
          <w:rtl/>
          <w:lang w:val="he-IL" w:eastAsia="he-IL" w:bidi="he-IL"/>
        </w:rPr>
        <w:footnoteReference w:id="1080"/>
      </w:r>
      <w:r w:rsidRPr="00B12476">
        <w:rPr>
          <w:rFonts w:ascii="Times New Roman (Hebrew)" w:hAnsi="Times New Roman (Hebrew)"/>
          <w:rtl/>
          <w:lang w:val="he-IL" w:eastAsia="he-IL" w:bidi="he-IL"/>
        </w:rPr>
        <w:t xml:space="preserve">דְּאִיהוּ רֹאשׁ, </w:t>
      </w:r>
      <w:r w:rsidRPr="00B12476">
        <w:rPr>
          <w:rStyle w:val="a6"/>
          <w:rtl/>
          <w:lang w:val="he-IL" w:eastAsia="he-IL" w:bidi="he-IL"/>
        </w:rPr>
        <w:footnoteReference w:id="1081"/>
      </w:r>
      <w:r w:rsidRPr="00B12476">
        <w:rPr>
          <w:rFonts w:ascii="Times New Roman (Hebrew)" w:hAnsi="Times New Roman (Hebrew)"/>
          <w:rtl/>
          <w:lang w:val="he-IL" w:eastAsia="he-IL" w:bidi="he-IL"/>
        </w:rPr>
        <w:t xml:space="preserve">וְהִנֵּה מַלְאֲכֵי אלהי''ם </w:t>
      </w:r>
      <w:r w:rsidRPr="00B12476">
        <w:rPr>
          <w:rStyle w:val="a6"/>
          <w:rtl/>
          <w:lang w:val="he-IL" w:eastAsia="he-IL" w:bidi="he-IL"/>
        </w:rPr>
        <w:footnoteReference w:id="1082"/>
      </w:r>
      <w:r w:rsidRPr="00B12476">
        <w:rPr>
          <w:rFonts w:ascii="Times New Roman (Hebrew)" w:hAnsi="Times New Roman (Hebrew)"/>
          <w:rtl/>
          <w:lang w:val="he-IL" w:eastAsia="he-IL" w:bidi="he-IL"/>
        </w:rPr>
        <w:t xml:space="preserve">עוֹלִים וְיוֹרְדִים בּוֹ, אָמְרוּ מָארֵי מַתְנִיתִין, </w:t>
      </w:r>
      <w:r w:rsidRPr="00B12476">
        <w:rPr>
          <w:rStyle w:val="a6"/>
          <w:rtl/>
          <w:lang w:val="he-IL" w:eastAsia="he-IL" w:bidi="he-IL"/>
        </w:rPr>
        <w:footnoteReference w:id="1083"/>
      </w:r>
      <w:r w:rsidRPr="00B12476">
        <w:rPr>
          <w:rFonts w:ascii="Times New Roman (Hebrew)" w:hAnsi="Times New Roman (Hebrew)"/>
          <w:rtl/>
          <w:lang w:val="he-IL" w:eastAsia="he-IL" w:bidi="he-IL"/>
        </w:rPr>
        <w:t xml:space="preserve">עוֹלִים תְּרֵי, </w:t>
      </w:r>
      <w:r w:rsidRPr="00B12476">
        <w:rPr>
          <w:rStyle w:val="a6"/>
          <w:rtl/>
          <w:lang w:val="he-IL" w:eastAsia="he-IL" w:bidi="he-IL"/>
        </w:rPr>
        <w:footnoteReference w:id="1084"/>
      </w:r>
      <w:r w:rsidRPr="00B12476">
        <w:rPr>
          <w:rFonts w:ascii="Times New Roman (Hebrew)" w:hAnsi="Times New Roman (Hebrew)"/>
          <w:rtl/>
          <w:lang w:val="he-IL" w:eastAsia="he-IL" w:bidi="he-IL"/>
        </w:rPr>
        <w:t xml:space="preserve">וְיוֹרְדִים תְּרֵי, </w:t>
      </w:r>
      <w:r w:rsidRPr="00B12476">
        <w:rPr>
          <w:rStyle w:val="a6"/>
          <w:rtl/>
          <w:lang w:val="he-IL" w:eastAsia="he-IL" w:bidi="he-IL"/>
        </w:rPr>
        <w:footnoteReference w:id="1085"/>
      </w:r>
      <w:r w:rsidRPr="00B12476">
        <w:rPr>
          <w:rFonts w:ascii="Times New Roman (Hebrew)" w:hAnsi="Times New Roman (Hebrew)"/>
          <w:rtl/>
          <w:lang w:val="he-IL" w:eastAsia="he-IL" w:bidi="he-IL"/>
        </w:rPr>
        <w:t>וְאִנּוּן אָאֵאִאֻ.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וְהַאי אָת דְּאִיהִי אַלֶּ''ף חֹלֵ''ם דְּאִיהִי בְּאֶמְצָעִיתָא, אִיהִי כגוונא דא ו', איהי כֶתֶר עִלָּאָה </w:t>
      </w:r>
      <w:r w:rsidRPr="00B12476">
        <w:rPr>
          <w:rStyle w:val="a6"/>
          <w:rtl/>
          <w:lang w:val="he-IL" w:eastAsia="he-IL" w:bidi="he-IL"/>
        </w:rPr>
        <w:footnoteReference w:id="1086"/>
      </w:r>
      <w:r w:rsidRPr="00B12476">
        <w:rPr>
          <w:rFonts w:ascii="Times New Roman (Hebrew)" w:hAnsi="Times New Roman (Hebrew)"/>
          <w:rtl/>
          <w:lang w:val="he-IL" w:eastAsia="he-IL" w:bidi="he-IL"/>
        </w:rPr>
        <w:t xml:space="preserve">דְאַסְחַר עַל רֵישָׁא </w:t>
      </w:r>
      <w:r w:rsidRPr="00B12476">
        <w:rPr>
          <w:rFonts w:ascii="Times New Roman (Hebrew)" w:hAnsi="Times New Roman (Hebrew)"/>
          <w:rtl/>
          <w:lang w:val="he-IL" w:eastAsia="he-IL" w:bidi="he-IL"/>
        </w:rPr>
        <w:lastRenderedPageBreak/>
        <w:t xml:space="preserve">דְעַמּוּדָא דְאֶמְצָעִיתָא, וּבְגִין דָּא וְהִנֵּה תְסֻבֶּינָה אֲלֻמֹּתֵיכֶם וַתִּשְׁתַּחֲוְיןָ לַאֲלֻמָּתִי </w:t>
      </w:r>
      <w:r w:rsidRPr="00265EDE">
        <w:rPr>
          <w:rFonts w:ascii="Times New Roman (Hebrew)" w:hAnsi="Times New Roman (Hebrew)"/>
          <w:sz w:val="20"/>
          <w:szCs w:val="23"/>
          <w:rtl/>
          <w:lang w:val="he-IL" w:eastAsia="he-IL" w:bidi="he-IL"/>
        </w:rPr>
        <w:t>(שם לז)</w:t>
      </w:r>
      <w:r w:rsidRPr="00B12476">
        <w:rPr>
          <w:rFonts w:ascii="Times New Roman (Hebrew)" w:hAnsi="Times New Roman (Hebrew)"/>
          <w:rtl/>
          <w:lang w:val="he-IL" w:eastAsia="he-IL" w:bidi="he-IL"/>
        </w:rPr>
        <w:t xml:space="preserve">. וְכַד שְׁכִינְתָּא אִסְתַּלְקָא לְגַבֵּיה </w:t>
      </w:r>
      <w:r w:rsidRPr="00B12476">
        <w:rPr>
          <w:szCs w:val="23"/>
          <w:rtl/>
          <w:lang w:val="he-IL" w:eastAsia="he-IL" w:bidi="he-IL"/>
        </w:rPr>
        <w:t xml:space="preserve"> </w:t>
      </w:r>
      <w:r w:rsidRPr="00B12476">
        <w:rPr>
          <w:rFonts w:ascii="Times New Roman (Hebrew)" w:hAnsi="Times New Roman (Hebrew)"/>
          <w:rtl/>
          <w:lang w:val="he-IL" w:eastAsia="he-IL" w:bidi="he-IL"/>
        </w:rPr>
        <w:t>הַאי כִּתְרָא אִתְּמַר בָּהּ</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(תהלים קיח כב)</w:t>
      </w:r>
      <w:r w:rsidRPr="00B12476">
        <w:rPr>
          <w:rFonts w:ascii="Times New Roman (Hebrew)" w:hAnsi="Times New Roman (Hebrew)"/>
          <w:rtl/>
          <w:lang w:val="he-IL" w:eastAsia="he-IL" w:bidi="he-IL"/>
        </w:rPr>
        <w:t xml:space="preserve"> אֶבֶן מָאֲסוּ הַבּוֹנִים הָיְתָה לְרֹאשׁ פִּנָּה, וְאִיהִי אַבְנָא דְאִתְגַּזְרַת </w:t>
      </w:r>
      <w:r w:rsidRPr="00B12476">
        <w:rPr>
          <w:rStyle w:val="a6"/>
          <w:rtl/>
          <w:lang w:val="he-IL" w:eastAsia="he-IL" w:bidi="he-IL"/>
        </w:rPr>
        <w:footnoteReference w:id="1087"/>
      </w:r>
      <w:r w:rsidRPr="00B12476">
        <w:rPr>
          <w:rFonts w:ascii="Times New Roman (Hebrew)" w:hAnsi="Times New Roman (Hebrew)"/>
          <w:rtl/>
          <w:lang w:val="he-IL" w:eastAsia="he-IL" w:bidi="he-IL"/>
        </w:rPr>
        <w:t xml:space="preserve">דְּלָא בִידַיִן, הֲדָא הוּא דִכְתִיב </w:t>
      </w:r>
      <w:r w:rsidRPr="00265EDE">
        <w:rPr>
          <w:rFonts w:ascii="Times New Roman (Hebrew)" w:hAnsi="Times New Roman (Hebrew)"/>
          <w:sz w:val="20"/>
          <w:szCs w:val="23"/>
          <w:rtl/>
          <w:lang w:val="he-IL" w:eastAsia="he-IL" w:bidi="he-IL"/>
        </w:rPr>
        <w:t>(דניאל ב לד)</w:t>
      </w:r>
      <w:r w:rsidRPr="00B12476">
        <w:rPr>
          <w:rFonts w:ascii="Times New Roman (Hebrew)" w:hAnsi="Times New Roman (Hebrew)"/>
          <w:rtl/>
          <w:lang w:val="he-IL" w:eastAsia="he-IL" w:bidi="he-IL"/>
        </w:rPr>
        <w:t xml:space="preserve"> עַד דִּי הִתְגְּזֶרֶת אֶבֶן דִּי לָא בִידַיִן וְגוֹמֵר, וּבְגִין דְּלָא אַשְׁכְּחָן לָהּ אֲתַר מֵאָן אִתְגַּזְרָא, שָׁאֲלִין מַלְאָכַיָּא קַדִּישַׁיָּא אַיֵּה מְקוֹם כְּבוֹדוֹ לְהַעֲרִיצוֹ, וְלָא אַשְׁכְּחִין לָהּ אֲתַר, עַד דְּאָמְרִין בָּרוּךְ כְּבוֹד יְיָ' מִמְּקוֹמוֹ.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וְהַאי אֶבֶן אִיהִי </w:t>
      </w:r>
      <w:r w:rsidRPr="00B12476">
        <w:rPr>
          <w:rStyle w:val="a6"/>
          <w:rtl/>
          <w:lang w:val="he-IL" w:eastAsia="he-IL" w:bidi="he-IL"/>
        </w:rPr>
        <w:footnoteReference w:id="1088"/>
      </w:r>
      <w:r w:rsidRPr="00B12476">
        <w:rPr>
          <w:rFonts w:ascii="Times New Roman (Hebrew)" w:hAnsi="Times New Roman (Hebrew)"/>
          <w:rtl/>
          <w:lang w:val="he-IL" w:eastAsia="he-IL" w:bidi="he-IL"/>
        </w:rPr>
        <w:t xml:space="preserve">סְגוּלַת מְלָכִים, </w:t>
      </w:r>
      <w:r w:rsidRPr="00B12476">
        <w:rPr>
          <w:rStyle w:val="a6"/>
          <w:rtl/>
          <w:lang w:val="he-IL" w:eastAsia="he-IL" w:bidi="he-IL"/>
        </w:rPr>
        <w:footnoteReference w:id="1089"/>
      </w:r>
      <w:r w:rsidRPr="00B12476">
        <w:rPr>
          <w:rFonts w:ascii="Times New Roman (Hebrew)" w:hAnsi="Times New Roman (Hebrew)"/>
          <w:rtl/>
          <w:lang w:val="he-IL" w:eastAsia="he-IL" w:bidi="he-IL"/>
        </w:rPr>
        <w:t xml:space="preserve">ואִיהִי שִׂיחַת מַלְאֲכֵי הַשָּׁרֵת, שִׂיחַת חֵיוָן וּשְׂרָפִים וְאוֹפַנִּים, שִׂיחַת כָּל עִלָּאִין וְתַתָּאִין, </w:t>
      </w:r>
      <w:r w:rsidRPr="00B12476">
        <w:rPr>
          <w:rStyle w:val="a6"/>
          <w:rtl/>
          <w:lang w:val="he-IL" w:eastAsia="he-IL" w:bidi="he-IL"/>
        </w:rPr>
        <w:footnoteReference w:id="1090"/>
      </w:r>
      <w:r w:rsidRPr="00B12476">
        <w:rPr>
          <w:rFonts w:ascii="Times New Roman (Hebrew)" w:hAnsi="Times New Roman (Hebrew)"/>
          <w:rtl/>
          <w:lang w:val="he-IL" w:eastAsia="he-IL" w:bidi="he-IL"/>
        </w:rPr>
        <w:t xml:space="preserve">יְדִיעַת שִׁמְשָׁא וְסִיהֲרָא בְּעִתִּים, </w:t>
      </w:r>
      <w:r w:rsidRPr="00B12476">
        <w:rPr>
          <w:rStyle w:val="a6"/>
          <w:rtl/>
          <w:lang w:val="he-IL" w:eastAsia="he-IL" w:bidi="he-IL"/>
        </w:rPr>
        <w:footnoteReference w:id="1091"/>
      </w:r>
      <w:r w:rsidRPr="00B12476">
        <w:rPr>
          <w:rFonts w:ascii="Times New Roman (Hebrew)" w:hAnsi="Times New Roman (Hebrew)"/>
          <w:rtl/>
          <w:lang w:val="he-IL" w:eastAsia="he-IL" w:bidi="he-IL"/>
        </w:rPr>
        <w:t>עִת וּזְמַן לְכֹלָּא.</w:t>
      </w:r>
    </w:p>
    <w:p w:rsidR="00DB3E9E" w:rsidRPr="00B12476" w:rsidRDefault="008D12AA" w:rsidP="009013F0">
      <w:pPr>
        <w:rPr>
          <w:rtl/>
          <w:lang w:val="he-IL" w:eastAsia="he-IL" w:bidi="he-IL"/>
        </w:rPr>
      </w:pPr>
      <w:r w:rsidRPr="00B12476">
        <w:rPr>
          <w:rStyle w:val="a6"/>
          <w:rtl/>
          <w:lang w:val="he-IL" w:eastAsia="he-IL" w:bidi="he-IL"/>
        </w:rPr>
        <w:footnoteReference w:id="1092"/>
      </w:r>
      <w:r w:rsidRPr="00B12476">
        <w:rPr>
          <w:rFonts w:ascii="Times New Roman (Hebrew)" w:hAnsi="Times New Roman (Hebrew)"/>
          <w:rtl/>
          <w:lang w:val="he-IL" w:eastAsia="he-IL" w:bidi="he-IL"/>
        </w:rPr>
        <w:t xml:space="preserve">כָּל טַעֲמֵי וּנְקוּדֵי וְאַתְוָון כְּלִילָן בָּהּ, </w:t>
      </w:r>
      <w:r w:rsidRPr="00B12476">
        <w:rPr>
          <w:rStyle w:val="a6"/>
          <w:rtl/>
          <w:lang w:val="he-IL" w:eastAsia="he-IL" w:bidi="he-IL"/>
        </w:rPr>
        <w:footnoteReference w:id="1093"/>
      </w:r>
      <w:r w:rsidRPr="00B12476">
        <w:rPr>
          <w:rFonts w:ascii="Times New Roman (Hebrew)" w:hAnsi="Times New Roman (Hebrew)"/>
          <w:rtl/>
          <w:lang w:val="he-IL" w:eastAsia="he-IL" w:bidi="he-IL"/>
        </w:rPr>
        <w:t xml:space="preserve">קָלָא דִבּוּר וּמַחֲשָׁבָה, כְּלִילָן בָּהּ, אִיהִי </w:t>
      </w:r>
      <w:r w:rsidRPr="00B12476">
        <w:rPr>
          <w:rStyle w:val="a6"/>
          <w:rtl/>
          <w:lang w:val="he-IL" w:eastAsia="he-IL" w:bidi="he-IL"/>
        </w:rPr>
        <w:footnoteReference w:id="1094"/>
      </w:r>
      <w:r w:rsidRPr="00B12476">
        <w:rPr>
          <w:rFonts w:ascii="Times New Roman (Hebrew)" w:hAnsi="Times New Roman (Hebrew)"/>
          <w:rtl/>
          <w:lang w:val="he-IL" w:eastAsia="he-IL" w:bidi="he-IL"/>
        </w:rPr>
        <w:t xml:space="preserve">כֶתֶר תּוֹרָה, וְכֶתֶר כְּהוּנָה, וְכֶתֶר מַלְכוּת, וְאִיהִי תַּגָּא בְּרֵישׁ כָּל אַתְוָון, </w:t>
      </w:r>
      <w:r w:rsidRPr="00B12476">
        <w:rPr>
          <w:rStyle w:val="a6"/>
          <w:rtl/>
          <w:lang w:val="he-IL" w:eastAsia="he-IL" w:bidi="he-IL"/>
        </w:rPr>
        <w:footnoteReference w:id="1095"/>
      </w:r>
      <w:r w:rsidRPr="00B12476">
        <w:rPr>
          <w:rFonts w:ascii="Times New Roman (Hebrew)" w:hAnsi="Times New Roman (Hebrew)"/>
          <w:rtl/>
          <w:lang w:val="he-IL" w:eastAsia="he-IL" w:bidi="he-IL"/>
        </w:rPr>
        <w:t xml:space="preserve">כְּגַוְונָא דָא ִשֹׂ, </w:t>
      </w:r>
      <w:r w:rsidRPr="00B12476">
        <w:rPr>
          <w:rStyle w:val="a6"/>
          <w:rtl/>
          <w:lang w:val="he-IL" w:eastAsia="he-IL" w:bidi="he-IL"/>
        </w:rPr>
        <w:footnoteReference w:id="1096"/>
      </w:r>
      <w:r w:rsidRPr="00B12476">
        <w:rPr>
          <w:rFonts w:ascii="Times New Roman (Hebrew)" w:hAnsi="Times New Roman (Hebrew)"/>
          <w:rtl/>
          <w:lang w:val="he-IL" w:eastAsia="he-IL" w:bidi="he-IL"/>
        </w:rPr>
        <w:t>וְעַל הַאי אַבְנָא אָמַר רַבִּי עֲקִיבָא לַחֲבֵרָיו, כְּשֶׁתַּגִּיעוּ לְאַבְנֵי שַׁיִשׁ טָהוֹר אַל תֹּאמְרוּ מַיִם מַיִם.</w:t>
      </w:r>
    </w:p>
    <w:p w:rsidR="00DB3E9E" w:rsidRPr="002D0347" w:rsidRDefault="008D12AA" w:rsidP="009E63CE">
      <w:pPr>
        <w:pStyle w:val="2"/>
        <w:rPr>
          <w:rtl/>
        </w:rPr>
      </w:pPr>
      <w:r w:rsidRPr="002D0347">
        <w:rPr>
          <w:rtl/>
        </w:rPr>
        <w:t>[דף טז ע''א]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וְאִיהִי קוֹצָא דְכָל אַתְוָון, </w:t>
      </w:r>
      <w:r w:rsidRPr="00B12476">
        <w:rPr>
          <w:rStyle w:val="a6"/>
          <w:rtl/>
          <w:lang w:val="he-IL" w:eastAsia="he-IL" w:bidi="he-IL"/>
        </w:rPr>
        <w:footnoteReference w:id="1097"/>
      </w:r>
      <w:r w:rsidRPr="00B12476">
        <w:rPr>
          <w:rFonts w:ascii="Times New Roman (Hebrew)" w:hAnsi="Times New Roman (Hebrew)"/>
          <w:rtl/>
          <w:lang w:val="he-IL" w:eastAsia="he-IL" w:bidi="he-IL"/>
        </w:rPr>
        <w:t xml:space="preserve">בּ כְּגַוְונָא דָא דּ, </w:t>
      </w:r>
      <w:r w:rsidRPr="00265EDE">
        <w:rPr>
          <w:rFonts w:ascii="Times New Roman (Hebrew)" w:hAnsi="Times New Roman (Hebrew)"/>
          <w:sz w:val="20"/>
          <w:szCs w:val="23"/>
          <w:rtl/>
          <w:lang w:val="he-IL" w:eastAsia="he-IL" w:bidi="he-IL"/>
        </w:rPr>
        <w:t>(דף טז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קוֹץ דְּכָל אָת וְאָת, </w:t>
      </w:r>
      <w:r w:rsidRPr="00B12476">
        <w:rPr>
          <w:rStyle w:val="a6"/>
          <w:rtl/>
          <w:lang w:val="he-IL" w:eastAsia="he-IL" w:bidi="he-IL"/>
        </w:rPr>
        <w:footnoteReference w:id="1098"/>
      </w:r>
      <w:r w:rsidRPr="00B12476">
        <w:rPr>
          <w:rFonts w:ascii="Times New Roman (Hebrew)" w:hAnsi="Times New Roman (Hebrew)"/>
          <w:rtl/>
          <w:lang w:val="he-IL" w:eastAsia="he-IL" w:bidi="he-IL"/>
        </w:rPr>
        <w:t xml:space="preserve">שִׁיעוּר קוֹמָה דִּילְהוֹן ו', </w:t>
      </w:r>
      <w:r w:rsidRPr="00B12476">
        <w:rPr>
          <w:rStyle w:val="a6"/>
          <w:rtl/>
          <w:lang w:val="he-IL" w:eastAsia="he-IL" w:bidi="he-IL"/>
        </w:rPr>
        <w:footnoteReference w:id="1099"/>
      </w:r>
      <w:r w:rsidRPr="00B12476">
        <w:rPr>
          <w:rFonts w:ascii="Times New Roman (Hebrew)" w:hAnsi="Times New Roman (Hebrew)"/>
          <w:rtl/>
          <w:lang w:val="he-IL" w:eastAsia="he-IL" w:bidi="he-IL"/>
        </w:rPr>
        <w:t xml:space="preserve">מֵעִילָא לְתַתָּא וּמִתַּתָּא לְעִילָא, </w:t>
      </w:r>
      <w:r w:rsidRPr="00B12476">
        <w:rPr>
          <w:rStyle w:val="a6"/>
          <w:rtl/>
          <w:lang w:val="he-IL" w:eastAsia="he-IL" w:bidi="he-IL"/>
        </w:rPr>
        <w:footnoteReference w:id="1100"/>
      </w:r>
      <w:r w:rsidRPr="00B12476">
        <w:rPr>
          <w:rFonts w:ascii="Times New Roman (Hebrew)" w:hAnsi="Times New Roman (Hebrew)"/>
          <w:rtl/>
          <w:lang w:val="he-IL" w:eastAsia="he-IL" w:bidi="he-IL"/>
        </w:rPr>
        <w:t xml:space="preserve">וְרָזָא דְמִלָּה וּלְמִקְצֵה הַשָּׁמַיִם </w:t>
      </w:r>
      <w:r w:rsidRPr="00B12476">
        <w:rPr>
          <w:rStyle w:val="a6"/>
          <w:rtl/>
          <w:lang w:val="he-IL" w:eastAsia="he-IL" w:bidi="he-IL"/>
        </w:rPr>
        <w:footnoteReference w:id="1101"/>
      </w:r>
      <w:r w:rsidRPr="00B12476">
        <w:rPr>
          <w:rFonts w:ascii="Times New Roman (Hebrew)" w:hAnsi="Times New Roman (Hebrew)"/>
          <w:rtl/>
          <w:lang w:val="he-IL" w:eastAsia="he-IL" w:bidi="he-IL"/>
        </w:rPr>
        <w:t xml:space="preserve">וְעַד קְצֵה הַשָּׁמָיִם </w:t>
      </w:r>
      <w:r w:rsidRPr="00265EDE">
        <w:rPr>
          <w:rFonts w:ascii="Times New Roman (Hebrew)" w:hAnsi="Times New Roman (Hebrew)"/>
          <w:sz w:val="20"/>
          <w:szCs w:val="23"/>
          <w:rtl/>
          <w:lang w:val="he-IL" w:eastAsia="he-IL" w:bidi="he-IL"/>
        </w:rPr>
        <w:t>(דברים ד ג)</w:t>
      </w:r>
      <w:r w:rsidRPr="00B12476">
        <w:rPr>
          <w:rFonts w:ascii="Times New Roman (Hebrew)" w:hAnsi="Times New Roman (Hebrew)"/>
          <w:rtl/>
          <w:lang w:val="he-IL" w:eastAsia="he-IL" w:bidi="he-IL"/>
        </w:rPr>
        <w:t xml:space="preserve">, וְרָזָא דָא לְךָ יְיָ' הַגְּדֻלָּה וְהַגְּבוּרָה וְהַתִּפְאֶרֶת וְגוֹמֵר </w:t>
      </w:r>
      <w:r w:rsidRPr="00265EDE">
        <w:rPr>
          <w:rFonts w:ascii="Times New Roman (Hebrew)" w:hAnsi="Times New Roman (Hebrew)"/>
          <w:sz w:val="20"/>
          <w:szCs w:val="23"/>
          <w:rtl/>
          <w:lang w:val="he-IL" w:eastAsia="he-IL" w:bidi="he-IL"/>
        </w:rPr>
        <w:t>(ד''ה א כח)</w:t>
      </w:r>
      <w:r w:rsidRPr="00B12476">
        <w:rPr>
          <w:rFonts w:ascii="Times New Roman (Hebrew)" w:hAnsi="Times New Roman (Hebrew)"/>
          <w:rtl/>
          <w:lang w:val="he-IL" w:eastAsia="he-IL" w:bidi="he-IL"/>
        </w:rPr>
        <w:t>, לְךָ יְיָ' הַמַּמְלָכָה דָא מַלְכוּת, דְּאִיהִי בְּכֹלָא.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וְאִיהוּ </w:t>
      </w:r>
      <w:r w:rsidRPr="00B12476">
        <w:rPr>
          <w:rStyle w:val="a6"/>
          <w:rtl/>
          <w:lang w:val="he-IL" w:eastAsia="he-IL" w:bidi="he-IL"/>
        </w:rPr>
        <w:footnoteReference w:id="1102"/>
      </w:r>
      <w:r w:rsidRPr="00B12476">
        <w:rPr>
          <w:rFonts w:ascii="Times New Roman (Hebrew)" w:hAnsi="Times New Roman (Hebrew)"/>
          <w:rtl/>
          <w:lang w:val="he-IL" w:eastAsia="he-IL" w:bidi="he-IL"/>
        </w:rPr>
        <w:t xml:space="preserve">צִפְצוּף עוֹפִין קַדִּישִׁין, </w:t>
      </w:r>
      <w:r w:rsidRPr="00B12476">
        <w:rPr>
          <w:rStyle w:val="a6"/>
          <w:rtl/>
          <w:lang w:val="he-IL" w:eastAsia="he-IL" w:bidi="he-IL"/>
        </w:rPr>
        <w:footnoteReference w:id="1103"/>
      </w:r>
      <w:r w:rsidRPr="00B12476">
        <w:rPr>
          <w:rFonts w:ascii="Times New Roman (Hebrew)" w:hAnsi="Times New Roman (Hebrew)"/>
          <w:rtl/>
          <w:lang w:val="he-IL" w:eastAsia="he-IL" w:bidi="he-IL"/>
        </w:rPr>
        <w:t xml:space="preserve">דְּאִתְּמַר בְּהוֹן </w:t>
      </w:r>
      <w:r w:rsidRPr="00265EDE">
        <w:rPr>
          <w:rFonts w:ascii="Times New Roman (Hebrew)" w:hAnsi="Times New Roman (Hebrew)"/>
          <w:sz w:val="20"/>
          <w:szCs w:val="23"/>
          <w:rtl/>
          <w:lang w:val="he-IL" w:eastAsia="he-IL" w:bidi="he-IL"/>
        </w:rPr>
        <w:t>(קהלת י ב)</w:t>
      </w:r>
      <w:r w:rsidRPr="00B12476">
        <w:rPr>
          <w:rFonts w:ascii="Times New Roman (Hebrew)" w:hAnsi="Times New Roman (Hebrew)"/>
          <w:rtl/>
          <w:lang w:val="he-IL" w:eastAsia="he-IL" w:bidi="he-IL"/>
        </w:rPr>
        <w:t xml:space="preserve"> כִּי עוֹף הַשָּׁמַיִם </w:t>
      </w:r>
      <w:r w:rsidRPr="00B12476">
        <w:rPr>
          <w:rStyle w:val="a6"/>
          <w:rtl/>
          <w:lang w:val="he-IL" w:eastAsia="he-IL" w:bidi="he-IL"/>
        </w:rPr>
        <w:footnoteReference w:id="1104"/>
      </w:r>
      <w:r w:rsidRPr="00B12476">
        <w:rPr>
          <w:rFonts w:ascii="Times New Roman (Hebrew)" w:hAnsi="Times New Roman (Hebrew)"/>
          <w:rtl/>
          <w:lang w:val="he-IL" w:eastAsia="he-IL" w:bidi="he-IL"/>
        </w:rPr>
        <w:t xml:space="preserve">יוֹלִיךְ אֶת הַקּוֹל, צִפְצוּפָא דְכָל צִפָּרִין דְּאִינוּן נִשְׁמָתִין קַדִּישִׁין, דִּמְצַפְצְפִין בְּכַמָּה צְלוֹתִין, שִׂיחַת חֵיוָון </w:t>
      </w:r>
      <w:r w:rsidRPr="00B12476">
        <w:rPr>
          <w:rStyle w:val="a6"/>
          <w:rtl/>
          <w:lang w:val="he-IL" w:eastAsia="he-IL" w:bidi="he-IL"/>
        </w:rPr>
        <w:footnoteReference w:id="1105"/>
      </w:r>
      <w:r w:rsidRPr="00B12476">
        <w:rPr>
          <w:rFonts w:ascii="Times New Roman (Hebrew)" w:hAnsi="Times New Roman (Hebrew)"/>
          <w:rtl/>
          <w:lang w:val="he-IL" w:eastAsia="he-IL" w:bidi="he-IL"/>
        </w:rPr>
        <w:t xml:space="preserve">דְּאִינוּן ת''ח, </w:t>
      </w:r>
      <w:r w:rsidRPr="00B12476">
        <w:rPr>
          <w:rStyle w:val="a6"/>
          <w:rtl/>
          <w:lang w:val="he-IL" w:eastAsia="he-IL" w:bidi="he-IL"/>
        </w:rPr>
        <w:footnoteReference w:id="1106"/>
      </w:r>
      <w:r w:rsidRPr="00B12476">
        <w:rPr>
          <w:rFonts w:ascii="Times New Roman (Hebrew)" w:hAnsi="Times New Roman (Hebrew)"/>
          <w:rtl/>
          <w:lang w:val="he-IL" w:eastAsia="he-IL" w:bidi="he-IL"/>
        </w:rPr>
        <w:t xml:space="preserve">וּבְגִינָהּ אִתְּמַר </w:t>
      </w:r>
      <w:r w:rsidRPr="00265EDE">
        <w:rPr>
          <w:rFonts w:ascii="Times New Roman (Hebrew)" w:hAnsi="Times New Roman (Hebrew)"/>
          <w:sz w:val="20"/>
          <w:szCs w:val="23"/>
          <w:rtl/>
          <w:lang w:val="he-IL" w:eastAsia="he-IL" w:bidi="he-IL"/>
        </w:rPr>
        <w:t>(בראשית כד סג)</w:t>
      </w:r>
      <w:r w:rsidRPr="00B12476">
        <w:rPr>
          <w:rFonts w:ascii="Times New Roman (Hebrew)" w:hAnsi="Times New Roman (Hebrew)"/>
          <w:rtl/>
          <w:lang w:val="he-IL" w:eastAsia="he-IL" w:bidi="he-IL"/>
        </w:rPr>
        <w:t xml:space="preserve"> וַיֵּצֵא יִצְחָק לָשׂוּחַ בַּשָּׂדֶה וגו', וְלֵית שִׂיחָה אֶלָּא צְלוֹתָא.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lastRenderedPageBreak/>
        <w:t xml:space="preserve">וּבְגִינָהּ אִתְּמַר תְּפִלַּת שַׁחֲרִית חוֹבָה, </w:t>
      </w:r>
      <w:r w:rsidRPr="00B12476">
        <w:rPr>
          <w:rStyle w:val="a6"/>
          <w:rtl/>
          <w:lang w:val="he-IL" w:eastAsia="he-IL" w:bidi="he-IL"/>
        </w:rPr>
        <w:footnoteReference w:id="1107"/>
      </w:r>
      <w:r w:rsidRPr="00B12476">
        <w:rPr>
          <w:rFonts w:ascii="Times New Roman (Hebrew)" w:hAnsi="Times New Roman (Hebrew)"/>
          <w:rtl/>
          <w:lang w:val="he-IL" w:eastAsia="he-IL" w:bidi="he-IL"/>
        </w:rPr>
        <w:t xml:space="preserve">תְּפִלַּת עַרְבִית רְשׁוּת, דְּאִיהוּ רְשׁוּ דְלַיְלָה בִּפְנֵי עַצְמָהּ, </w:t>
      </w:r>
      <w:r w:rsidRPr="00B12476">
        <w:rPr>
          <w:rStyle w:val="a6"/>
          <w:rtl/>
          <w:lang w:val="he-IL" w:eastAsia="he-IL" w:bidi="he-IL"/>
        </w:rPr>
        <w:footnoteReference w:id="1108"/>
      </w:r>
      <w:r w:rsidRPr="00B12476">
        <w:rPr>
          <w:rFonts w:ascii="Times New Roman (Hebrew)" w:hAnsi="Times New Roman (Hebrew)"/>
          <w:rtl/>
          <w:lang w:val="he-IL" w:eastAsia="he-IL" w:bidi="he-IL"/>
        </w:rPr>
        <w:t>וּבְגִין דָּא לֵית לָהּ קְבִיעוּת בַּלַּיְלָא דְדַמְיָא לְגָלוּתָא, אֶלָּא זִמְנִין אִשְׁתַּכְּחַת תַּמָּן וְזִמְנִין לָא אִשְׁתַּכְּחַת.</w:t>
      </w:r>
    </w:p>
    <w:p w:rsidR="00DB3E9E" w:rsidRPr="00B12476" w:rsidRDefault="008D12AA" w:rsidP="009013F0">
      <w:pPr>
        <w:rPr>
          <w:rtl/>
          <w:lang w:val="he-IL" w:eastAsia="he-IL" w:bidi="he-IL"/>
        </w:rPr>
      </w:pPr>
      <w:r w:rsidRPr="00B12476">
        <w:rPr>
          <w:rStyle w:val="a6"/>
          <w:rtl/>
          <w:lang w:val="he-IL" w:eastAsia="he-IL" w:bidi="he-IL"/>
        </w:rPr>
        <w:footnoteReference w:id="1109"/>
      </w:r>
      <w:r w:rsidRPr="00B12476">
        <w:rPr>
          <w:rFonts w:ascii="Times New Roman (Hebrew)" w:hAnsi="Times New Roman (Hebrew)"/>
          <w:rtl/>
          <w:lang w:val="he-IL" w:eastAsia="he-IL" w:bidi="he-IL"/>
        </w:rPr>
        <w:t xml:space="preserve">זַכָּאָה אִיהוּ מָאן דְּפָגַע בָּהּ, </w:t>
      </w:r>
      <w:r w:rsidRPr="00B12476">
        <w:rPr>
          <w:rStyle w:val="a6"/>
          <w:rtl/>
          <w:lang w:val="he-IL" w:eastAsia="he-IL" w:bidi="he-IL"/>
        </w:rPr>
        <w:footnoteReference w:id="1110"/>
      </w:r>
      <w:r w:rsidRPr="00B12476">
        <w:rPr>
          <w:rFonts w:ascii="Times New Roman (Hebrew)" w:hAnsi="Times New Roman (Hebrew)"/>
          <w:rtl/>
          <w:lang w:val="he-IL" w:eastAsia="he-IL" w:bidi="he-IL"/>
        </w:rPr>
        <w:t xml:space="preserve">כְּגוֹן יַעֲקֹב דְּאִתְּמַר בֵּיהּ </w:t>
      </w:r>
      <w:r w:rsidRPr="00265EDE">
        <w:rPr>
          <w:rFonts w:ascii="Times New Roman (Hebrew)" w:hAnsi="Times New Roman (Hebrew)"/>
          <w:sz w:val="20"/>
          <w:szCs w:val="23"/>
          <w:rtl/>
          <w:lang w:val="he-IL" w:eastAsia="he-IL" w:bidi="he-IL"/>
        </w:rPr>
        <w:t>(שם כח יא)</w:t>
      </w:r>
      <w:r w:rsidRPr="00B12476">
        <w:rPr>
          <w:rtl/>
          <w:lang w:val="he-IL" w:eastAsia="he-IL" w:bidi="he-IL"/>
        </w:rPr>
        <w:t xml:space="preserve"> </w:t>
      </w:r>
      <w:r w:rsidRPr="00B12476">
        <w:rPr>
          <w:rStyle w:val="a6"/>
          <w:rtl/>
          <w:lang w:val="he-IL" w:eastAsia="he-IL" w:bidi="he-IL"/>
        </w:rPr>
        <w:footnoteReference w:id="1111"/>
      </w:r>
      <w:r w:rsidRPr="00B12476">
        <w:rPr>
          <w:rFonts w:ascii="Times New Roman (Hebrew)" w:hAnsi="Times New Roman (Hebrew)"/>
          <w:rtl/>
          <w:lang w:val="he-IL" w:eastAsia="he-IL" w:bidi="he-IL"/>
        </w:rPr>
        <w:t xml:space="preserve">וַיִּפְגַּע בַּמָּקוֹם </w:t>
      </w:r>
      <w:r w:rsidRPr="00B12476">
        <w:rPr>
          <w:rStyle w:val="a6"/>
          <w:rtl/>
          <w:lang w:val="he-IL" w:eastAsia="he-IL" w:bidi="he-IL"/>
        </w:rPr>
        <w:footnoteReference w:id="1112"/>
      </w:r>
      <w:r w:rsidRPr="00B12476">
        <w:rPr>
          <w:rFonts w:ascii="Times New Roman (Hebrew)" w:hAnsi="Times New Roman (Hebrew)"/>
          <w:rtl/>
          <w:lang w:val="he-IL" w:eastAsia="he-IL" w:bidi="he-IL"/>
        </w:rPr>
        <w:t xml:space="preserve">וַיָּלֶן שָׁם כִּי בָא הַשֶּׁמֶשׁ, עַד דְּאָתָא בַעְלָהּ וְנָטִיר לָהּ, וּבַת תַּמָּן עִמָּהּ, </w:t>
      </w:r>
      <w:r w:rsidRPr="00B12476">
        <w:rPr>
          <w:rStyle w:val="a6"/>
          <w:rtl/>
          <w:lang w:val="he-IL" w:eastAsia="he-IL" w:bidi="he-IL"/>
        </w:rPr>
        <w:footnoteReference w:id="1113"/>
      </w:r>
      <w:r w:rsidRPr="00B12476">
        <w:rPr>
          <w:rFonts w:ascii="Times New Roman (Hebrew)" w:hAnsi="Times New Roman (Hebrew)"/>
          <w:rtl/>
          <w:lang w:val="he-IL" w:eastAsia="he-IL" w:bidi="he-IL"/>
        </w:rPr>
        <w:t>מִתַּמָּן וְאֵילֵךְ קְבָעוּהָ חוֹבָה.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אֲבָל בְּשַׁבָּת אִיהִי רְשׁוּת הַיָּחִיד, דְּאִיהִי בִרְשׁוּתָא דְבַעְלָהּ, וְלַאו כְּגַוְונָא דְלֵילְיָא דַהֲוַת יְחִידָה בִרְשׁוּתָא דִילָהּ, הֲדָא הוּא דִכְתִיב </w:t>
      </w:r>
      <w:r w:rsidRPr="00265EDE">
        <w:rPr>
          <w:rFonts w:ascii="Times New Roman (Hebrew)" w:hAnsi="Times New Roman (Hebrew)"/>
          <w:sz w:val="20"/>
          <w:szCs w:val="23"/>
          <w:rtl/>
          <w:lang w:val="he-IL" w:eastAsia="he-IL" w:bidi="he-IL"/>
        </w:rPr>
        <w:t>(איכה א)</w:t>
      </w:r>
      <w:r w:rsidRPr="00B12476">
        <w:rPr>
          <w:rFonts w:ascii="Times New Roman (Hebrew)" w:hAnsi="Times New Roman (Hebrew)"/>
          <w:rtl/>
          <w:lang w:val="he-IL" w:eastAsia="he-IL" w:bidi="he-IL"/>
        </w:rPr>
        <w:t xml:space="preserve"> אֵיכָה יָשְׁבָה בָדָד.</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וְיַעֲקֹב בְּגִין דְּקָרִיב לָהּ לְבַעְלָהּ בִּפְגִיעָה דִילֵיהּ, וַדַּאי עֲבִיד לָהּ חוֹבָה, וְכַד אָתָא שִׁמְשָׁא בְשַׁחֲרִית, דְּאִתְּמַר בֵּיהּ </w:t>
      </w:r>
      <w:r w:rsidRPr="00265EDE">
        <w:rPr>
          <w:rFonts w:ascii="Times New Roman (Hebrew)" w:hAnsi="Times New Roman (Hebrew)"/>
          <w:sz w:val="20"/>
          <w:szCs w:val="23"/>
          <w:rtl/>
          <w:lang w:val="he-IL" w:eastAsia="he-IL" w:bidi="he-IL"/>
        </w:rPr>
        <w:t>(תהלים פד יב)</w:t>
      </w:r>
      <w:r w:rsidRPr="00B12476">
        <w:rPr>
          <w:rFonts w:ascii="Times New Roman (Hebrew)" w:hAnsi="Times New Roman (Hebrew)"/>
          <w:rtl/>
          <w:lang w:val="he-IL" w:eastAsia="he-IL" w:bidi="he-IL"/>
        </w:rPr>
        <w:t xml:space="preserve"> כִּי שֶׁמֶשׁ וּמָגֵן יְיָ' אלהי''ם, </w:t>
      </w:r>
      <w:r w:rsidRPr="00B12476">
        <w:rPr>
          <w:rStyle w:val="a6"/>
          <w:rtl/>
          <w:lang w:val="he-IL" w:eastAsia="he-IL" w:bidi="he-IL"/>
        </w:rPr>
        <w:footnoteReference w:id="1114"/>
      </w:r>
      <w:r w:rsidRPr="00B12476">
        <w:rPr>
          <w:rFonts w:ascii="Times New Roman (Hebrew)" w:hAnsi="Times New Roman (Hebrew)"/>
          <w:rtl/>
          <w:lang w:val="he-IL" w:eastAsia="he-IL" w:bidi="he-IL"/>
        </w:rPr>
        <w:t xml:space="preserve">אִתְּמַר בֵּיהּ </w:t>
      </w:r>
      <w:r w:rsidRPr="00265EDE">
        <w:rPr>
          <w:rFonts w:ascii="Times New Roman (Hebrew)" w:hAnsi="Times New Roman (Hebrew)"/>
          <w:sz w:val="20"/>
          <w:szCs w:val="23"/>
          <w:rtl/>
          <w:lang w:val="he-IL" w:eastAsia="he-IL" w:bidi="he-IL"/>
        </w:rPr>
        <w:t>(בראשית לב לב)</w:t>
      </w:r>
      <w:r w:rsidRPr="00B12476">
        <w:rPr>
          <w:rFonts w:ascii="Times New Roman (Hebrew)" w:hAnsi="Times New Roman (Hebrew)"/>
          <w:rtl/>
          <w:lang w:val="he-IL" w:eastAsia="he-IL" w:bidi="he-IL"/>
        </w:rPr>
        <w:t xml:space="preserve"> וַיִּזְרַח לוֹ הַשֶּׁמֶשׁ, </w:t>
      </w:r>
      <w:r w:rsidRPr="00B12476">
        <w:rPr>
          <w:rStyle w:val="a6"/>
          <w:rtl/>
          <w:lang w:val="he-IL" w:eastAsia="he-IL" w:bidi="he-IL"/>
        </w:rPr>
        <w:footnoteReference w:id="1115"/>
      </w:r>
      <w:r w:rsidRPr="00B12476">
        <w:rPr>
          <w:rFonts w:ascii="Times New Roman (Hebrew)" w:hAnsi="Times New Roman (Hebrew)"/>
          <w:rtl/>
          <w:lang w:val="he-IL" w:eastAsia="he-IL" w:bidi="he-IL"/>
        </w:rPr>
        <w:t xml:space="preserve">מִתַּמָּן וְאֵילֵךְ </w:t>
      </w:r>
      <w:r w:rsidRPr="00B12476">
        <w:rPr>
          <w:rStyle w:val="a6"/>
          <w:rtl/>
          <w:lang w:val="he-IL" w:eastAsia="he-IL" w:bidi="he-IL"/>
        </w:rPr>
        <w:footnoteReference w:id="1116"/>
      </w:r>
      <w:r w:rsidRPr="00B12476">
        <w:rPr>
          <w:rFonts w:ascii="Times New Roman (Hebrew)" w:hAnsi="Times New Roman (Hebrew)"/>
          <w:rtl/>
          <w:lang w:val="he-IL" w:eastAsia="he-IL" w:bidi="he-IL"/>
        </w:rPr>
        <w:t xml:space="preserve">קָשַׁר לָהּ עִמֵּיהּ, דְּאִיהוּ קֶשֶׁר דִּתְּפִלִּין דְּיָד, קָשִׁיר לָהּ עִמֵּיהּ דְּלָא תָּזוּז מִינֵיהּ לְעָלְמִין, </w:t>
      </w:r>
      <w:r w:rsidRPr="00B12476">
        <w:rPr>
          <w:rStyle w:val="a6"/>
          <w:rtl/>
          <w:lang w:val="he-IL" w:eastAsia="he-IL" w:bidi="he-IL"/>
        </w:rPr>
        <w:footnoteReference w:id="1117"/>
      </w:r>
      <w:r w:rsidRPr="00B12476">
        <w:rPr>
          <w:rFonts w:ascii="Times New Roman (Hebrew)" w:hAnsi="Times New Roman (Hebrew)"/>
          <w:rtl/>
          <w:lang w:val="he-IL" w:eastAsia="he-IL" w:bidi="he-IL"/>
        </w:rPr>
        <w:t xml:space="preserve">מִסִּטְרָא דִשְׂמָאלָא קָשִׁיר לָהּ בִּתְפִלִּין דְּיָד, דְּאִינוּן בִּדְרוֹעָא שְׂמָאלָא, מִסִּטְרָא דִימִינָא שַׁוִּי לָהּ כִּתְרָא עַל רֵישֵׁיהּ, תְּפִלִּין דְּרֵישָׁא, וְהַאי בְּיוֹמָא דְאִיהִי קְשִׁירָא עִם בַּעְלָהּ, אִתְּמַר בָּהּ </w:t>
      </w:r>
      <w:r w:rsidRPr="00B12476">
        <w:rPr>
          <w:rStyle w:val="a6"/>
          <w:rtl/>
          <w:lang w:val="he-IL" w:eastAsia="he-IL" w:bidi="he-IL"/>
        </w:rPr>
        <w:footnoteReference w:id="1118"/>
      </w:r>
      <w:r w:rsidRPr="00B12476">
        <w:rPr>
          <w:rFonts w:ascii="Times New Roman (Hebrew)" w:hAnsi="Times New Roman (Hebrew)"/>
          <w:rtl/>
          <w:lang w:val="he-IL" w:eastAsia="he-IL" w:bidi="he-IL"/>
        </w:rPr>
        <w:t xml:space="preserve">יְשַׁחֲרוּנְנִי </w:t>
      </w:r>
      <w:r w:rsidRPr="00B12476">
        <w:rPr>
          <w:rStyle w:val="a6"/>
          <w:rtl/>
          <w:lang w:val="he-IL" w:eastAsia="he-IL" w:bidi="he-IL"/>
        </w:rPr>
        <w:footnoteReference w:id="1119"/>
      </w:r>
      <w:r w:rsidRPr="00B12476">
        <w:rPr>
          <w:rFonts w:ascii="Times New Roman (Hebrew)" w:hAnsi="Times New Roman (Hebrew)"/>
          <w:rtl/>
          <w:lang w:val="he-IL" w:eastAsia="he-IL" w:bidi="he-IL"/>
        </w:rPr>
        <w:t xml:space="preserve">וְאָז יִמְצָאוּנְנִי, אֲבָל בְּלֵילְיָא דְאִיהִי גָלוּתָא, דְּאִיהִי לְבַר מִבַּעְלָהּ, וְאִיהִי רְשׁוּת בִּפְנֵי עַצְמָהּ, אִתְּמַר בָּהּ </w:t>
      </w:r>
      <w:r w:rsidRPr="00B12476">
        <w:rPr>
          <w:rStyle w:val="a6"/>
          <w:rtl/>
          <w:lang w:val="he-IL" w:eastAsia="he-IL" w:bidi="he-IL"/>
        </w:rPr>
        <w:footnoteReference w:id="1120"/>
      </w:r>
      <w:r w:rsidRPr="00B12476">
        <w:rPr>
          <w:rFonts w:ascii="Times New Roman (Hebrew)" w:hAnsi="Times New Roman (Hebrew)"/>
          <w:rtl/>
          <w:lang w:val="he-IL" w:eastAsia="he-IL" w:bidi="he-IL"/>
        </w:rPr>
        <w:t xml:space="preserve">אַל תִּתְוַדַּע לָרָשׁוּת, וּבְגִין דָּא אָמַר דָּוִד </w:t>
      </w:r>
      <w:r w:rsidRPr="00265EDE">
        <w:rPr>
          <w:rFonts w:ascii="Times New Roman (Hebrew)" w:hAnsi="Times New Roman (Hebrew)"/>
          <w:sz w:val="20"/>
          <w:szCs w:val="23"/>
          <w:rtl/>
          <w:lang w:val="he-IL" w:eastAsia="he-IL" w:bidi="he-IL"/>
        </w:rPr>
        <w:t>(תהלים קלב ד)</w:t>
      </w:r>
      <w:r w:rsidRPr="00B12476">
        <w:rPr>
          <w:rFonts w:ascii="Times New Roman (Hebrew)" w:hAnsi="Times New Roman (Hebrew)"/>
          <w:rtl/>
          <w:lang w:val="he-IL" w:eastAsia="he-IL" w:bidi="he-IL"/>
        </w:rPr>
        <w:t xml:space="preserve"> אִם אֶתֵּן שְׁנָת לְעִינָי וְגוֹמֵר </w:t>
      </w:r>
      <w:r w:rsidRPr="00B12476">
        <w:rPr>
          <w:rStyle w:val="a6"/>
          <w:rtl/>
          <w:lang w:val="he-IL" w:eastAsia="he-IL" w:bidi="he-IL"/>
        </w:rPr>
        <w:footnoteReference w:id="1121"/>
      </w:r>
      <w:r w:rsidRPr="00B12476">
        <w:rPr>
          <w:rFonts w:ascii="Times New Roman (Hebrew)" w:hAnsi="Times New Roman (Hebrew)"/>
          <w:rtl/>
          <w:lang w:val="he-IL" w:eastAsia="he-IL" w:bidi="he-IL"/>
        </w:rPr>
        <w:t>עַד אֶמְצָא מָקוֹם לַייָ.</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עַד כַּאן רָזָא דְקָמֵ''ץ, דְּאִיהוּ רָזָא </w:t>
      </w:r>
      <w:r w:rsidRPr="00B12476">
        <w:rPr>
          <w:rStyle w:val="a6"/>
          <w:rtl/>
          <w:lang w:val="he-IL" w:eastAsia="he-IL" w:bidi="he-IL"/>
        </w:rPr>
        <w:footnoteReference w:id="1122"/>
      </w:r>
      <w:r w:rsidRPr="00B12476">
        <w:rPr>
          <w:rFonts w:ascii="Times New Roman (Hebrew)" w:hAnsi="Times New Roman (Hebrew)"/>
          <w:rtl/>
          <w:lang w:val="he-IL" w:eastAsia="he-IL" w:bidi="he-IL"/>
        </w:rPr>
        <w:t xml:space="preserve">דְמַחֲשָׁבָה עִלָּאָה וְתַתָּאָה </w:t>
      </w:r>
      <w:r w:rsidRPr="00265EDE">
        <w:rPr>
          <w:rFonts w:ascii="Times New Roman (Hebrew)" w:hAnsi="Times New Roman (Hebrew)"/>
          <w:sz w:val="20"/>
          <w:szCs w:val="23"/>
          <w:rtl/>
          <w:lang w:val="he-IL" w:eastAsia="he-IL" w:bidi="he-IL"/>
        </w:rPr>
        <w:t>(נ''א עילא ותתא)</w:t>
      </w:r>
      <w:r w:rsidRPr="00B12476">
        <w:rPr>
          <w:rtl/>
          <w:lang w:val="he-IL" w:eastAsia="he-IL" w:bidi="he-IL"/>
        </w:rPr>
        <w:t xml:space="preserve">, </w:t>
      </w:r>
      <w:r w:rsidRPr="00B12476">
        <w:rPr>
          <w:rStyle w:val="a6"/>
          <w:rtl/>
          <w:lang w:val="he-IL" w:eastAsia="he-IL" w:bidi="he-IL"/>
        </w:rPr>
        <w:footnoteReference w:id="1123"/>
      </w:r>
      <w:r w:rsidRPr="00B12476">
        <w:rPr>
          <w:rFonts w:ascii="Times New Roman (Hebrew)" w:hAnsi="Times New Roman (Hebrew)"/>
          <w:rtl/>
          <w:lang w:val="he-IL" w:eastAsia="he-IL" w:bidi="he-IL"/>
        </w:rPr>
        <w:t xml:space="preserve">דְּאִיהִי נְקוּדָה בִּרְשׁוּת בַּעְלָהּ דְּאִיהוּ ו' רָקִיעַ, וּפַתַ''ח בְּלָא נְקוּדָה רְשׁוּ בִּפְנֵי עַצְמוֹ, וּנְקוּדָה בְּלָא פַּתַ''ח רְשׁוּ בִפְנֵי עַצְמָהּ, </w:t>
      </w:r>
      <w:r w:rsidRPr="00B12476">
        <w:rPr>
          <w:rStyle w:val="a6"/>
          <w:rtl/>
          <w:lang w:val="he-IL" w:eastAsia="he-IL" w:bidi="he-IL"/>
        </w:rPr>
        <w:footnoteReference w:id="1124"/>
      </w:r>
      <w:r w:rsidRPr="00B12476">
        <w:rPr>
          <w:rFonts w:ascii="Times New Roman (Hebrew)" w:hAnsi="Times New Roman (Hebrew)"/>
          <w:rtl/>
          <w:lang w:val="he-IL" w:eastAsia="he-IL" w:bidi="he-IL"/>
        </w:rPr>
        <w:t xml:space="preserve">דִּכְּמָה דְאַתְוָון אִינוּן דְּכַר וְנוּקְבָא, הָכִי נְקוּדִין אִינוּן דְּכַר וְנוּקְבָא, </w:t>
      </w:r>
      <w:r w:rsidRPr="00B12476">
        <w:rPr>
          <w:rStyle w:val="a6"/>
          <w:rtl/>
          <w:lang w:val="he-IL" w:eastAsia="he-IL" w:bidi="he-IL"/>
        </w:rPr>
        <w:footnoteReference w:id="1125"/>
      </w:r>
      <w:r w:rsidRPr="00B12476">
        <w:rPr>
          <w:rFonts w:ascii="Times New Roman (Hebrew)" w:hAnsi="Times New Roman (Hebrew)"/>
          <w:rtl/>
          <w:lang w:val="he-IL" w:eastAsia="he-IL" w:bidi="he-IL"/>
        </w:rPr>
        <w:t xml:space="preserve">אֲבָל אַתְוָון אִנְהוּ לְגַבֵּי נְקוּדֵי כְּגוֹן גּוּפָא לְגַבֵּי רוּחָא, </w:t>
      </w:r>
      <w:r w:rsidRPr="00B12476">
        <w:rPr>
          <w:rStyle w:val="a6"/>
          <w:rtl/>
          <w:lang w:val="he-IL" w:eastAsia="he-IL" w:bidi="he-IL"/>
        </w:rPr>
        <w:footnoteReference w:id="1126"/>
      </w:r>
      <w:r w:rsidRPr="00B12476">
        <w:rPr>
          <w:rFonts w:ascii="Times New Roman (Hebrew)" w:hAnsi="Times New Roman (Hebrew)"/>
          <w:rtl/>
          <w:lang w:val="he-IL" w:eastAsia="he-IL" w:bidi="he-IL"/>
        </w:rPr>
        <w:t xml:space="preserve">וְכֵן נְקוּדָה בְּו', כְּגוֹן חֹלֵ''ם אוֹ חִירֵ''ק אוֹ שׁוּרֵק, </w:t>
      </w:r>
      <w:r w:rsidRPr="00B12476">
        <w:rPr>
          <w:rStyle w:val="a6"/>
          <w:rtl/>
          <w:lang w:val="he-IL" w:eastAsia="he-IL" w:bidi="he-IL"/>
        </w:rPr>
        <w:footnoteReference w:id="1127"/>
      </w:r>
      <w:r w:rsidRPr="00B12476">
        <w:rPr>
          <w:rFonts w:ascii="Times New Roman (Hebrew)" w:hAnsi="Times New Roman (Hebrew)"/>
          <w:rtl/>
          <w:lang w:val="he-IL" w:eastAsia="he-IL" w:bidi="he-IL"/>
        </w:rPr>
        <w:t xml:space="preserve">חֹלֵם לְעִילָא מִן ו' אִתְעֲבִיד ז', </w:t>
      </w:r>
      <w:r w:rsidRPr="00B12476">
        <w:rPr>
          <w:rStyle w:val="a6"/>
          <w:rtl/>
          <w:lang w:val="he-IL" w:eastAsia="he-IL" w:bidi="he-IL"/>
        </w:rPr>
        <w:footnoteReference w:id="1128"/>
      </w:r>
      <w:r w:rsidRPr="00B12476">
        <w:rPr>
          <w:rFonts w:ascii="Times New Roman (Hebrew)" w:hAnsi="Times New Roman (Hebrew)"/>
          <w:rtl/>
          <w:lang w:val="he-IL" w:eastAsia="he-IL" w:bidi="he-IL"/>
        </w:rPr>
        <w:t xml:space="preserve">חִירֵ''ק לְתַתָּא </w:t>
      </w:r>
      <w:r w:rsidRPr="00B12476">
        <w:rPr>
          <w:rFonts w:ascii="Times New Roman (Hebrew)" w:hAnsi="Times New Roman (Hebrew)"/>
          <w:rtl/>
          <w:lang w:val="he-IL" w:eastAsia="he-IL" w:bidi="he-IL"/>
        </w:rPr>
        <w:lastRenderedPageBreak/>
        <w:t xml:space="preserve">אִתְעֲבִיד זָנָב גִּימַ''ל, </w:t>
      </w:r>
      <w:r w:rsidRPr="00B12476">
        <w:rPr>
          <w:rStyle w:val="a6"/>
          <w:rtl/>
          <w:lang w:val="he-IL" w:eastAsia="he-IL" w:bidi="he-IL"/>
        </w:rPr>
        <w:footnoteReference w:id="1129"/>
      </w:r>
      <w:r w:rsidRPr="00B12476">
        <w:rPr>
          <w:rFonts w:ascii="Times New Roman (Hebrew)" w:hAnsi="Times New Roman (Hebrew)"/>
          <w:rtl/>
          <w:lang w:val="he-IL" w:eastAsia="he-IL" w:bidi="he-IL"/>
        </w:rPr>
        <w:t xml:space="preserve">שׁוּרֵק בְּאֶמְצָעִיתָא קוֹצָא דְאָת ד' </w:t>
      </w:r>
      <w:r w:rsidRPr="00B12476">
        <w:rPr>
          <w:rStyle w:val="a6"/>
          <w:rtl/>
          <w:lang w:val="he-IL" w:eastAsia="he-IL" w:bidi="he-IL"/>
        </w:rPr>
        <w:footnoteReference w:id="1130"/>
      </w:r>
      <w:r w:rsidRPr="00B12476">
        <w:rPr>
          <w:rFonts w:ascii="Times New Roman (Hebrew)" w:hAnsi="Times New Roman (Hebrew)"/>
          <w:rtl/>
          <w:lang w:val="he-IL" w:eastAsia="he-IL" w:bidi="he-IL"/>
        </w:rPr>
        <w:t xml:space="preserve">קוֹצָא בְּאֶמְצָעִיתָא, </w:t>
      </w:r>
      <w:r w:rsidRPr="00B12476">
        <w:rPr>
          <w:rStyle w:val="a6"/>
          <w:rtl/>
          <w:lang w:val="he-IL" w:eastAsia="he-IL" w:bidi="he-IL"/>
        </w:rPr>
        <w:footnoteReference w:id="1131"/>
      </w:r>
      <w:r w:rsidRPr="00B12476">
        <w:rPr>
          <w:rFonts w:ascii="Times New Roman (Hebrew)" w:hAnsi="Times New Roman (Hebrew)"/>
          <w:rtl/>
          <w:lang w:val="he-IL" w:eastAsia="he-IL" w:bidi="he-IL"/>
        </w:rPr>
        <w:t xml:space="preserve">וְכֹלָּא חָד, אֲנִי רִאשׁוֹן וַאֲנִי אַחֲרוֹן וּמִבַּלְעָדַי אֵין אלהי''ם </w:t>
      </w:r>
      <w:r w:rsidRPr="00265EDE">
        <w:rPr>
          <w:rFonts w:ascii="Times New Roman (Hebrew)" w:hAnsi="Times New Roman (Hebrew)"/>
          <w:sz w:val="20"/>
          <w:szCs w:val="23"/>
          <w:rtl/>
          <w:lang w:val="he-IL" w:eastAsia="he-IL" w:bidi="he-IL"/>
        </w:rPr>
        <w:t>(ישעיהו מד ו)</w:t>
      </w:r>
      <w:r w:rsidRPr="00B12476">
        <w:rPr>
          <w:rtl/>
          <w:lang w:val="he-IL" w:eastAsia="he-IL" w:bidi="he-IL"/>
        </w:rPr>
        <w:t>.</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שְׁבָ''א מָאן אִיהוּ, כַּאֲשֶׁר יִהְיֶה הָאוֹפַן בְּתוֹךְ הָאוֹפָן, וְאִינוּן אֶת הַמָּאוֹר הַגָּדוֹל וְאֶת הַמָּאוֹר הַקָּטֹן, וְאִינוּן גּוּף וּבְרִית, </w:t>
      </w:r>
      <w:r w:rsidRPr="00B12476">
        <w:rPr>
          <w:rStyle w:val="a6"/>
          <w:rtl/>
          <w:lang w:val="he-IL" w:eastAsia="he-IL" w:bidi="he-IL"/>
        </w:rPr>
        <w:footnoteReference w:id="1132"/>
      </w:r>
      <w:r w:rsidRPr="00B12476">
        <w:rPr>
          <w:rFonts w:ascii="Times New Roman (Hebrew)" w:hAnsi="Times New Roman (Hebrew)"/>
          <w:rtl/>
          <w:lang w:val="he-IL" w:eastAsia="he-IL" w:bidi="he-IL"/>
        </w:rPr>
        <w:t>וּלְקִבְלַיְיהוּ חַמָּה וּלְבָנָה, דְאִינוּן לָקֳבֵל אִימָּא עִלָּאָה וְתַתָּאָה.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וְהִנֵּה אוֹפַן אֶחָד בָּאָרֶץ אֵצֶל הַחַיּוֹת </w:t>
      </w:r>
      <w:r w:rsidRPr="00265EDE">
        <w:rPr>
          <w:rFonts w:ascii="Times New Roman (Hebrew)" w:hAnsi="Times New Roman (Hebrew)"/>
          <w:sz w:val="20"/>
          <w:szCs w:val="23"/>
          <w:rtl/>
          <w:lang w:val="he-IL" w:eastAsia="he-IL" w:bidi="he-IL"/>
        </w:rPr>
        <w:t>(יחזקאל א טו)</w:t>
      </w:r>
      <w:r w:rsidRPr="00B12476">
        <w:rPr>
          <w:rFonts w:ascii="Times New Roman (Hebrew)" w:hAnsi="Times New Roman (Hebrew)"/>
          <w:rtl/>
          <w:lang w:val="he-IL" w:eastAsia="he-IL" w:bidi="he-IL"/>
        </w:rPr>
        <w:t xml:space="preserve">, דָּא נְקוּדָה דִתְחוֹת סֶגוֹ''ל נְקוּדָה חִירֵ''ק דִלְתַתָּא, אֵצֶל הַחַיּוֹת </w:t>
      </w:r>
      <w:r w:rsidRPr="00B12476">
        <w:rPr>
          <w:rStyle w:val="a6"/>
          <w:rtl/>
          <w:lang w:val="he-IL" w:eastAsia="he-IL" w:bidi="he-IL"/>
        </w:rPr>
        <w:footnoteReference w:id="1133"/>
      </w:r>
      <w:r w:rsidRPr="00B12476">
        <w:rPr>
          <w:rFonts w:ascii="Times New Roman (Hebrew)" w:hAnsi="Times New Roman (Hebrew)"/>
          <w:rtl/>
          <w:lang w:val="he-IL" w:eastAsia="he-IL" w:bidi="he-IL"/>
        </w:rPr>
        <w:t>דְּאִינוּן צֵרִ''י, אֶת שְׁנֵי הַמְּאוֹרוֹת הַגְּדוֹלִים.</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וְכֵן אִיהוּ בְּתוֹךְ הָאוֹפַנִּים </w:t>
      </w:r>
      <w:r w:rsidRPr="00B12476">
        <w:rPr>
          <w:rStyle w:val="a6"/>
          <w:rtl/>
          <w:lang w:val="he-IL" w:eastAsia="he-IL" w:bidi="he-IL"/>
        </w:rPr>
        <w:footnoteReference w:id="1134"/>
      </w:r>
      <w:r w:rsidRPr="00B12476">
        <w:rPr>
          <w:rFonts w:ascii="Times New Roman (Hebrew)" w:hAnsi="Times New Roman (Hebrew)"/>
          <w:rtl/>
          <w:lang w:val="he-IL" w:eastAsia="he-IL" w:bidi="he-IL"/>
        </w:rPr>
        <w:t xml:space="preserve">שׁוּרֵ''ק, אוֹפַן חַד לְעִילָא וְאוֹפַן חַד לְתַתָּא, וְאִיהוּ עַמּוּדָא דְאֶמְצָעִיתָא בֵינַיְיהוּ, </w:t>
      </w:r>
      <w:r w:rsidRPr="00B12476">
        <w:rPr>
          <w:rStyle w:val="a6"/>
          <w:rtl/>
          <w:lang w:val="he-IL" w:eastAsia="he-IL" w:bidi="he-IL"/>
        </w:rPr>
        <w:footnoteReference w:id="1135"/>
      </w:r>
      <w:r w:rsidRPr="00B12476">
        <w:rPr>
          <w:rFonts w:ascii="Times New Roman (Hebrew)" w:hAnsi="Times New Roman (Hebrew)"/>
          <w:rtl/>
          <w:lang w:val="he-IL" w:eastAsia="he-IL" w:bidi="he-IL"/>
        </w:rPr>
        <w:t xml:space="preserve">וְהִנֵּה אוֹפַן אֶחָד בָּאָרֶץ דָּא חִירֵק דְּאִיהוּ לְתַתָּא, </w:t>
      </w:r>
      <w:r w:rsidRPr="00B12476">
        <w:rPr>
          <w:rStyle w:val="a6"/>
          <w:rtl/>
          <w:lang w:val="he-IL" w:eastAsia="he-IL" w:bidi="he-IL"/>
        </w:rPr>
        <w:footnoteReference w:id="1136"/>
      </w:r>
      <w:r w:rsidRPr="00B12476">
        <w:rPr>
          <w:rFonts w:ascii="Times New Roman (Hebrew)" w:hAnsi="Times New Roman (Hebrew)"/>
          <w:rtl/>
          <w:lang w:val="he-IL" w:eastAsia="he-IL" w:bidi="he-IL"/>
        </w:rPr>
        <w:t>כָּל נִיצוֹץ אִיהוּ י', וְכָל רָקִיעַ ו'.</w:t>
      </w:r>
    </w:p>
    <w:p w:rsidR="00DB3E9E" w:rsidRPr="002D0347" w:rsidRDefault="008D12AA" w:rsidP="009E63CE">
      <w:pPr>
        <w:pStyle w:val="2"/>
        <w:rPr>
          <w:rtl/>
        </w:rPr>
      </w:pPr>
      <w:r w:rsidRPr="002D0347">
        <w:rPr>
          <w:rtl/>
        </w:rPr>
        <w:t>[דף טז ע''ב]</w:t>
      </w:r>
    </w:p>
    <w:p w:rsidR="00DB3E9E" w:rsidRPr="00B12476" w:rsidRDefault="008D12AA" w:rsidP="009013F0">
      <w:pPr>
        <w:rPr>
          <w:rtl/>
          <w:lang w:val="he-IL" w:eastAsia="he-IL" w:bidi="he-IL"/>
        </w:rPr>
      </w:pPr>
      <w:r w:rsidRPr="00B12476">
        <w:rPr>
          <w:rStyle w:val="a6"/>
          <w:rtl/>
          <w:lang w:val="he-IL" w:eastAsia="he-IL" w:bidi="he-IL"/>
        </w:rPr>
        <w:footnoteReference w:id="1137"/>
      </w:r>
      <w:r w:rsidRPr="00B12476">
        <w:rPr>
          <w:rFonts w:ascii="Times New Roman (Hebrew)" w:hAnsi="Times New Roman (Hebrew)"/>
          <w:rtl/>
          <w:lang w:val="he-IL" w:eastAsia="he-IL" w:bidi="he-IL"/>
        </w:rPr>
        <w:t xml:space="preserve">יְהָו''ה שְׁבָ''א אִיהוּ דִינָא, קָמֵ''ץ רַחֲמֵי, שְׂמָאלָא וִימִינָא, </w:t>
      </w:r>
      <w:r w:rsidRPr="00B12476">
        <w:rPr>
          <w:rStyle w:val="a6"/>
          <w:rtl/>
          <w:lang w:val="he-IL" w:eastAsia="he-IL" w:bidi="he-IL"/>
        </w:rPr>
        <w:footnoteReference w:id="1138"/>
      </w:r>
      <w:r w:rsidRPr="00B12476">
        <w:rPr>
          <w:rFonts w:ascii="Times New Roman (Hebrew)" w:hAnsi="Times New Roman (Hebrew)"/>
          <w:rtl/>
          <w:lang w:val="he-IL" w:eastAsia="he-IL" w:bidi="he-IL"/>
        </w:rPr>
        <w:t xml:space="preserve">דְמִתַּמָּן אוֹרַיְיתָא אִתְיַיהִיב דְּאִיהוּ עַמּוּדָא </w:t>
      </w:r>
      <w:r w:rsidRPr="00265EDE">
        <w:rPr>
          <w:rFonts w:ascii="Times New Roman (Hebrew)" w:hAnsi="Times New Roman (Hebrew)"/>
          <w:sz w:val="20"/>
          <w:szCs w:val="23"/>
          <w:rtl/>
          <w:lang w:val="he-IL" w:eastAsia="he-IL" w:bidi="he-IL"/>
        </w:rPr>
        <w:t>(דף טז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דְאֶמְצָעִיתָא, וּבְזִמְנָא דְאִינוּן שְׁבָ''א קָמֵ''ץ חֹלֵ''ם, אִיהוּ רָמוּז כִּי בִי חָשַׁ''ק וַאֲפַלְּטֵהוּ, רַק </w:t>
      </w:r>
      <w:r w:rsidRPr="00B12476">
        <w:rPr>
          <w:rStyle w:val="a6"/>
          <w:rtl/>
          <w:lang w:val="he-IL" w:eastAsia="he-IL" w:bidi="he-IL"/>
        </w:rPr>
        <w:footnoteReference w:id="1139"/>
      </w:r>
      <w:r w:rsidRPr="00B12476">
        <w:rPr>
          <w:rFonts w:ascii="Times New Roman (Hebrew)" w:hAnsi="Times New Roman (Hebrew)"/>
          <w:rtl/>
          <w:lang w:val="he-IL" w:eastAsia="he-IL" w:bidi="he-IL"/>
        </w:rPr>
        <w:t>בַּאֲבוֹתֶיךָ חָשַׁ''ק יְיָ'.</w:t>
      </w:r>
    </w:p>
    <w:p w:rsidR="00DB3E9E" w:rsidRPr="00B12476" w:rsidRDefault="008D12AA" w:rsidP="009013F0">
      <w:pPr>
        <w:rPr>
          <w:rtl/>
          <w:lang w:val="he-IL" w:eastAsia="he-IL" w:bidi="he-IL"/>
        </w:rPr>
      </w:pPr>
      <w:r w:rsidRPr="00B12476">
        <w:rPr>
          <w:rStyle w:val="a6"/>
          <w:rtl/>
          <w:lang w:val="he-IL" w:eastAsia="he-IL" w:bidi="he-IL"/>
        </w:rPr>
        <w:footnoteReference w:id="1140"/>
      </w:r>
      <w:r w:rsidRPr="00B12476">
        <w:rPr>
          <w:rFonts w:ascii="Times New Roman (Hebrew)" w:hAnsi="Times New Roman (Hebrew)"/>
          <w:rtl/>
          <w:lang w:val="he-IL" w:eastAsia="he-IL" w:bidi="he-IL"/>
        </w:rPr>
        <w:t xml:space="preserve">מִסִּטְרָא דְא' דְּאִיהוּ יו''י דְּסָלִיק יהו''ה, הֲוָה קוּדְשָׁא בְּרִיךְ הוּא הוּא וּשְׁמֵיהּ לְחוֹד בְּכִתְרָא, קֳדָם דְּאִתְבְּרֵי עָלְמָא, עַד דְּסָלִיק בְּמַחֲשַׁבְתֵּיהּ לְמִבְרֵי אָדָם, </w:t>
      </w:r>
      <w:r w:rsidRPr="00B12476">
        <w:rPr>
          <w:rStyle w:val="a6"/>
          <w:rtl/>
          <w:lang w:val="he-IL" w:eastAsia="he-IL" w:bidi="he-IL"/>
        </w:rPr>
        <w:footnoteReference w:id="1141"/>
      </w:r>
      <w:r w:rsidRPr="00B12476">
        <w:rPr>
          <w:rFonts w:ascii="Times New Roman (Hebrew)" w:hAnsi="Times New Roman (Hebrew)"/>
          <w:rtl/>
          <w:lang w:val="he-IL" w:eastAsia="he-IL" w:bidi="he-IL"/>
        </w:rPr>
        <w:t xml:space="preserve">דְּאִיהִי </w:t>
      </w:r>
      <w:r w:rsidRPr="00B12476">
        <w:rPr>
          <w:rStyle w:val="a6"/>
          <w:rtl/>
          <w:lang w:val="he-IL" w:eastAsia="he-IL" w:bidi="he-IL"/>
        </w:rPr>
        <w:footnoteReference w:id="1142"/>
      </w:r>
      <w:r w:rsidRPr="00B12476">
        <w:rPr>
          <w:rFonts w:ascii="Times New Roman (Hebrew)" w:hAnsi="Times New Roman (Hebrew)"/>
          <w:rtl/>
          <w:lang w:val="he-IL" w:eastAsia="he-IL" w:bidi="he-IL"/>
        </w:rPr>
        <w:t xml:space="preserve">י' בְּרֵישָׁא דְא', תַּגָּא לְעִילָא, וּלְתַתָּא נְקוּדָה, וּבִנְקוּדֵי דְאַתְוָון </w:t>
      </w:r>
      <w:r w:rsidRPr="00B12476">
        <w:rPr>
          <w:rStyle w:val="a6"/>
          <w:rtl/>
          <w:lang w:val="he-IL" w:eastAsia="he-IL" w:bidi="he-IL"/>
        </w:rPr>
        <w:footnoteReference w:id="1143"/>
      </w:r>
      <w:r w:rsidRPr="00B12476">
        <w:rPr>
          <w:rFonts w:ascii="Times New Roman (Hebrew)" w:hAnsi="Times New Roman (Hebrew)"/>
          <w:rtl/>
          <w:lang w:val="he-IL" w:eastAsia="he-IL" w:bidi="he-IL"/>
        </w:rPr>
        <w:t xml:space="preserve">אִשְׁתְּמוֹדְעָאן כָּל סְפִירָן, </w:t>
      </w:r>
      <w:r w:rsidRPr="00B12476">
        <w:rPr>
          <w:rStyle w:val="a6"/>
          <w:rtl/>
          <w:lang w:val="he-IL" w:eastAsia="he-IL" w:bidi="he-IL"/>
        </w:rPr>
        <w:footnoteReference w:id="1144"/>
      </w:r>
      <w:r w:rsidRPr="00B12476">
        <w:rPr>
          <w:rFonts w:ascii="Times New Roman (Hebrew)" w:hAnsi="Times New Roman (Hebrew)"/>
          <w:rtl/>
          <w:lang w:val="he-IL" w:eastAsia="he-IL" w:bidi="he-IL"/>
        </w:rPr>
        <w:t xml:space="preserve">דְּתֵשַׁע נְקוּדֵי אִינוּן, וּבְהוֹן י''ד נִיצוֹצִין, וַעֲלַיְהוּ אִתְּמַר </w:t>
      </w:r>
      <w:r w:rsidRPr="00265EDE">
        <w:rPr>
          <w:rFonts w:ascii="Times New Roman (Hebrew)" w:hAnsi="Times New Roman (Hebrew)"/>
          <w:sz w:val="20"/>
          <w:szCs w:val="23"/>
          <w:rtl/>
          <w:lang w:val="he-IL" w:eastAsia="he-IL" w:bidi="he-IL"/>
        </w:rPr>
        <w:t>(שמות יד כח)</w:t>
      </w:r>
      <w:r w:rsidRPr="00B12476">
        <w:rPr>
          <w:rFonts w:ascii="Times New Roman (Hebrew)" w:hAnsi="Times New Roman (Hebrew)"/>
          <w:rtl/>
          <w:lang w:val="he-IL" w:eastAsia="he-IL" w:bidi="he-IL"/>
        </w:rPr>
        <w:t xml:space="preserve"> וּבְנֵי יִשְׂרָאֵל יוֹצְאִים </w:t>
      </w:r>
      <w:r w:rsidRPr="00B12476">
        <w:rPr>
          <w:rStyle w:val="a6"/>
          <w:rtl/>
          <w:lang w:val="he-IL" w:eastAsia="he-IL" w:bidi="he-IL"/>
        </w:rPr>
        <w:footnoteReference w:id="1145"/>
      </w:r>
      <w:r w:rsidRPr="00B12476">
        <w:rPr>
          <w:rFonts w:ascii="Times New Roman (Hebrew)" w:hAnsi="Times New Roman (Hebrew)"/>
          <w:rtl/>
          <w:lang w:val="he-IL" w:eastAsia="he-IL" w:bidi="he-IL"/>
        </w:rPr>
        <w:t xml:space="preserve">בְּיָ''ד רָמָה, וְאִינוּן לָקֳבֵל פִּרְקִין דְה' אֶצְבְּעָן דְּאִינוּן י''ד, וּתְרֵין רְקִיעִין תַּמָּן, חַד מִן קָמֵ''ץ וְחַד מִן פַּתַ''ח, לָקֳבֵל תְּרֵין קָנֵי דִדְרוֹעִי, וְכָל נִיצוֹץ </w:t>
      </w:r>
      <w:r w:rsidRPr="00B12476">
        <w:rPr>
          <w:rStyle w:val="a6"/>
          <w:rtl/>
          <w:lang w:val="he-IL" w:eastAsia="he-IL" w:bidi="he-IL"/>
        </w:rPr>
        <w:footnoteReference w:id="1146"/>
      </w:r>
      <w:r w:rsidRPr="00B12476">
        <w:rPr>
          <w:rFonts w:ascii="Times New Roman (Hebrew)" w:hAnsi="Times New Roman (Hebrew)"/>
          <w:rtl/>
          <w:lang w:val="he-IL" w:eastAsia="he-IL" w:bidi="he-IL"/>
        </w:rPr>
        <w:t xml:space="preserve">אִיהוּ פֶּרֶק, וְאִיהוּ </w:t>
      </w:r>
      <w:r w:rsidRPr="00B12476">
        <w:rPr>
          <w:rStyle w:val="a6"/>
          <w:rtl/>
          <w:lang w:val="he-IL" w:eastAsia="he-IL" w:bidi="he-IL"/>
        </w:rPr>
        <w:footnoteReference w:id="1147"/>
      </w:r>
      <w:r w:rsidRPr="00B12476">
        <w:rPr>
          <w:rFonts w:ascii="Times New Roman (Hebrew)" w:hAnsi="Times New Roman (Hebrew)"/>
          <w:rtl/>
          <w:lang w:val="he-IL" w:eastAsia="he-IL" w:bidi="he-IL"/>
        </w:rPr>
        <w:t xml:space="preserve">מִדָּה, וְרָקִיעַ </w:t>
      </w:r>
      <w:r w:rsidRPr="00B12476">
        <w:rPr>
          <w:rStyle w:val="a6"/>
          <w:rtl/>
          <w:lang w:val="he-IL" w:eastAsia="he-IL" w:bidi="he-IL"/>
        </w:rPr>
        <w:footnoteReference w:id="1148"/>
      </w:r>
      <w:r w:rsidRPr="00B12476">
        <w:rPr>
          <w:rFonts w:ascii="Times New Roman (Hebrew)" w:hAnsi="Times New Roman (Hebrew)"/>
          <w:rtl/>
          <w:lang w:val="he-IL" w:eastAsia="he-IL" w:bidi="he-IL"/>
        </w:rPr>
        <w:t xml:space="preserve">אַמָּה, </w:t>
      </w:r>
      <w:r w:rsidRPr="00B12476">
        <w:rPr>
          <w:rStyle w:val="a6"/>
          <w:rtl/>
          <w:lang w:val="he-IL" w:eastAsia="he-IL" w:bidi="he-IL"/>
        </w:rPr>
        <w:footnoteReference w:id="1149"/>
      </w:r>
      <w:r w:rsidRPr="00B12476">
        <w:rPr>
          <w:rFonts w:ascii="Times New Roman (Hebrew)" w:hAnsi="Times New Roman (Hebrew)"/>
          <w:rtl/>
          <w:lang w:val="he-IL" w:eastAsia="he-IL" w:bidi="he-IL"/>
        </w:rPr>
        <w:t>וְקָנֶה, וְקַו הַמִּדָּה.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טַעֲמֵי אִינוּן מִן כִּתְרָא, וְאִינוּן בְּרֵישָׁא דְעַמּוּדָא דְאֶמְצָעִיתָא, נְקוּדִין מִן מוֹחָא, וְאִינוּן בִּרְכָאָן עַל רֵישָׁא דְצַדִּיק, </w:t>
      </w:r>
      <w:r w:rsidRPr="00B12476">
        <w:rPr>
          <w:rFonts w:ascii="Times New Roman (Hebrew)" w:hAnsi="Times New Roman (Hebrew)"/>
          <w:rtl/>
          <w:lang w:val="he-IL" w:eastAsia="he-IL" w:bidi="he-IL"/>
        </w:rPr>
        <w:lastRenderedPageBreak/>
        <w:t xml:space="preserve">כְּמָה דְאַתְּ אָמַר </w:t>
      </w:r>
      <w:r w:rsidRPr="00265EDE">
        <w:rPr>
          <w:rFonts w:ascii="Times New Roman (Hebrew)" w:hAnsi="Times New Roman (Hebrew)"/>
          <w:sz w:val="20"/>
          <w:szCs w:val="23"/>
          <w:rtl/>
          <w:lang w:val="he-IL" w:eastAsia="he-IL" w:bidi="he-IL"/>
        </w:rPr>
        <w:t>(משלי י ו)</w:t>
      </w:r>
      <w:r w:rsidRPr="00B12476">
        <w:rPr>
          <w:rFonts w:ascii="Times New Roman (Hebrew)" w:hAnsi="Times New Roman (Hebrew)"/>
          <w:rtl/>
          <w:lang w:val="he-IL" w:eastAsia="he-IL" w:bidi="he-IL"/>
        </w:rPr>
        <w:t xml:space="preserve"> בְּרָכוֹת לְרֹאשׁ צַדִּיק, </w:t>
      </w:r>
      <w:r w:rsidRPr="00B12476">
        <w:rPr>
          <w:rStyle w:val="a6"/>
          <w:rtl/>
          <w:lang w:val="he-IL" w:eastAsia="he-IL" w:bidi="he-IL"/>
        </w:rPr>
        <w:footnoteReference w:id="1150"/>
      </w:r>
      <w:r w:rsidRPr="00B12476">
        <w:rPr>
          <w:rFonts w:ascii="Times New Roman (Hebrew)" w:hAnsi="Times New Roman (Hebrew)"/>
          <w:rtl/>
          <w:lang w:val="he-IL" w:eastAsia="he-IL" w:bidi="he-IL"/>
        </w:rPr>
        <w:t xml:space="preserve">וְאִינוּן תְּלַת טִפִּין דְּאִתְמַשְׁכוּ מִן מוֹחָא לְגַבֵּי בְּרִית מִילָה, אַתְוָון מִסִּטְרָא דְאִימָּא עִלָּאָה, </w:t>
      </w:r>
      <w:r w:rsidRPr="00B12476">
        <w:rPr>
          <w:rStyle w:val="a6"/>
          <w:rtl/>
          <w:lang w:val="he-IL" w:eastAsia="he-IL" w:bidi="he-IL"/>
        </w:rPr>
        <w:footnoteReference w:id="1151"/>
      </w:r>
      <w:r w:rsidRPr="00B12476">
        <w:rPr>
          <w:rFonts w:ascii="Times New Roman (Hebrew)" w:hAnsi="Times New Roman (Hebrew)"/>
          <w:rtl/>
          <w:lang w:val="he-IL" w:eastAsia="he-IL" w:bidi="he-IL"/>
        </w:rPr>
        <w:t xml:space="preserve">וְכֻלְּהוּ אִתְכְּלִילָן בְּמַלְכוּתָא, וּנְקוּדֵי לְאַתְוָון כְּנִשְׁמָתָא לְגוּפָא, דְּגוּפָא אִיהוּ כְּסוּס לָרוֹכֵב, וְאַתְוָון אִינוּן פְּתִיחִין לִנְקוּדֵי לְקַבְּלָא לוֹן, </w:t>
      </w:r>
      <w:r w:rsidRPr="00B12476">
        <w:rPr>
          <w:rStyle w:val="a6"/>
          <w:rtl/>
          <w:lang w:val="he-IL" w:eastAsia="he-IL" w:bidi="he-IL"/>
        </w:rPr>
        <w:footnoteReference w:id="1152"/>
      </w:r>
      <w:r w:rsidRPr="00B12476">
        <w:rPr>
          <w:rFonts w:ascii="Times New Roman (Hebrew)" w:hAnsi="Times New Roman (Hebrew)"/>
          <w:rtl/>
          <w:lang w:val="he-IL" w:eastAsia="he-IL" w:bidi="he-IL"/>
        </w:rPr>
        <w:t xml:space="preserve">וַעֲלַיְיהוּ אִתְּמַר </w:t>
      </w:r>
      <w:r w:rsidRPr="00265EDE">
        <w:rPr>
          <w:rFonts w:ascii="Times New Roman (Hebrew)" w:hAnsi="Times New Roman (Hebrew)"/>
          <w:sz w:val="20"/>
          <w:szCs w:val="23"/>
          <w:rtl/>
          <w:lang w:val="he-IL" w:eastAsia="he-IL" w:bidi="he-IL"/>
        </w:rPr>
        <w:t>(יחזקאל א יא)</w:t>
      </w:r>
      <w:r w:rsidRPr="00B12476">
        <w:rPr>
          <w:rFonts w:ascii="Times New Roman (Hebrew)" w:hAnsi="Times New Roman (Hebrew)"/>
          <w:rtl/>
          <w:lang w:val="he-IL" w:eastAsia="he-IL" w:bidi="he-IL"/>
        </w:rPr>
        <w:t xml:space="preserve"> וְכַנְפֵיהֶם פְּרוּדוֹת מִלְמָעְלָה, לְקַבְּלָא עֲלַיְהוּ נְקוּדֵי, וּנְקוּדֵי בְּכָל אֲתַר </w:t>
      </w:r>
      <w:r w:rsidRPr="00B12476">
        <w:rPr>
          <w:rStyle w:val="a6"/>
          <w:rtl/>
          <w:lang w:val="he-IL" w:eastAsia="he-IL" w:bidi="he-IL"/>
        </w:rPr>
        <w:footnoteReference w:id="1153"/>
      </w:r>
      <w:r w:rsidRPr="00B12476">
        <w:rPr>
          <w:rFonts w:ascii="Times New Roman (Hebrew)" w:hAnsi="Times New Roman (Hebrew)"/>
          <w:rtl/>
          <w:lang w:val="he-IL" w:eastAsia="he-IL" w:bidi="he-IL"/>
        </w:rPr>
        <w:t>בַּת קוֹל.</w:t>
      </w:r>
    </w:p>
    <w:p w:rsidR="00DB3E9E" w:rsidRPr="00B12476" w:rsidRDefault="008D12AA" w:rsidP="009013F0">
      <w:pPr>
        <w:rPr>
          <w:rtl/>
          <w:lang w:val="he-IL" w:eastAsia="he-IL" w:bidi="he-IL"/>
        </w:rPr>
      </w:pPr>
      <w:r w:rsidRPr="00B12476">
        <w:rPr>
          <w:rStyle w:val="a6"/>
          <w:rtl/>
          <w:lang w:val="he-IL" w:eastAsia="he-IL" w:bidi="he-IL"/>
        </w:rPr>
        <w:footnoteReference w:id="1154"/>
      </w:r>
      <w:r w:rsidRPr="00B12476">
        <w:rPr>
          <w:rFonts w:ascii="Times New Roman (Hebrew)" w:hAnsi="Times New Roman (Hebrew)"/>
          <w:rtl/>
          <w:lang w:val="he-IL" w:eastAsia="he-IL" w:bidi="he-IL"/>
        </w:rPr>
        <w:t xml:space="preserve">טַעֲמֵי אִינוּן מָאנֵי קְרָבָא, </w:t>
      </w:r>
      <w:r w:rsidRPr="00B12476">
        <w:rPr>
          <w:rStyle w:val="a6"/>
          <w:rtl/>
          <w:lang w:val="he-IL" w:eastAsia="he-IL" w:bidi="he-IL"/>
        </w:rPr>
        <w:footnoteReference w:id="1155"/>
      </w:r>
      <w:r w:rsidRPr="00B12476">
        <w:rPr>
          <w:rFonts w:ascii="Times New Roman (Hebrew)" w:hAnsi="Times New Roman (Hebrew)"/>
          <w:rtl/>
          <w:lang w:val="he-IL" w:eastAsia="he-IL" w:bidi="he-IL"/>
        </w:rPr>
        <w:t xml:space="preserve">רָפֶ''ה אִיהוּ לְעִילָא מֵאַתְוָון, וַעֲלֵיה אִתְּמַר </w:t>
      </w:r>
      <w:r w:rsidRPr="00265EDE">
        <w:rPr>
          <w:rFonts w:ascii="Times New Roman (Hebrew)" w:hAnsi="Times New Roman (Hebrew)"/>
          <w:sz w:val="20"/>
          <w:szCs w:val="23"/>
          <w:rtl/>
          <w:lang w:val="he-IL" w:eastAsia="he-IL" w:bidi="he-IL"/>
        </w:rPr>
        <w:t>(שם כב)</w:t>
      </w:r>
      <w:r w:rsidRPr="00B12476">
        <w:rPr>
          <w:rFonts w:ascii="Times New Roman (Hebrew)" w:hAnsi="Times New Roman (Hebrew)"/>
          <w:rtl/>
          <w:lang w:val="he-IL" w:eastAsia="he-IL" w:bidi="he-IL"/>
        </w:rPr>
        <w:t xml:space="preserve"> וּדְמוּת עַל רָאשֵׁי הַחַיָּה רָקִיעַ, כְּעִין הַקֶּרַח הַנּוֹרָא נָטוּי עַל רָאשֵׁיהֶם מִלְמָעְלָה, נָטוּי דָּא אִיהוּ רָפֶ''ה, נָטוּי עַל רָאשֵׁי חֵיוָן, </w:t>
      </w:r>
      <w:r w:rsidRPr="00B12476">
        <w:rPr>
          <w:rStyle w:val="a6"/>
          <w:rtl/>
          <w:lang w:val="he-IL" w:eastAsia="he-IL" w:bidi="he-IL"/>
        </w:rPr>
        <w:footnoteReference w:id="1156"/>
      </w:r>
      <w:r w:rsidRPr="00B12476">
        <w:rPr>
          <w:rFonts w:ascii="Times New Roman (Hebrew)" w:hAnsi="Times New Roman (Hebrew)"/>
          <w:rtl/>
          <w:lang w:val="he-IL" w:eastAsia="he-IL" w:bidi="he-IL"/>
        </w:rPr>
        <w:t xml:space="preserve">דְּאִינוּן יהו''ה אַרְבַּע אַתְוָון וַדַּאי, דָּגֵ''שׁ אִיהוּ מִלְּגָאו דְּאַתְוָון, כְּגַוְונָא דָא יּהּוּ''הּ, רָפֶ''ה מִלְּבָר </w:t>
      </w:r>
      <w:r w:rsidRPr="00B12476">
        <w:rPr>
          <w:rStyle w:val="a6"/>
          <w:rtl/>
          <w:lang w:val="he-IL" w:eastAsia="he-IL" w:bidi="he-IL"/>
        </w:rPr>
        <w:footnoteReference w:id="1157"/>
      </w:r>
      <w:r w:rsidRPr="00B12476">
        <w:rPr>
          <w:rFonts w:ascii="Times New Roman (Hebrew)" w:hAnsi="Times New Roman (Hebrew)"/>
          <w:rtl/>
          <w:lang w:val="he-IL" w:eastAsia="he-IL" w:bidi="he-IL"/>
        </w:rPr>
        <w:t xml:space="preserve">כְּגַוְונָא דָא יֹהוֹֹ''הֹ, וְאִינוּן כְּמֶתֶג וָרֶסֶן לְאוֹתִיּוֹת, וּבְהוֹן וְהַחַיּוֹת רָצוֹא וָשׁוֹב, </w:t>
      </w:r>
      <w:r w:rsidRPr="00B12476">
        <w:rPr>
          <w:rStyle w:val="a6"/>
          <w:rtl/>
          <w:lang w:val="he-IL" w:eastAsia="he-IL" w:bidi="he-IL"/>
        </w:rPr>
        <w:footnoteReference w:id="1158"/>
      </w:r>
      <w:r w:rsidRPr="00B12476">
        <w:rPr>
          <w:rFonts w:ascii="Times New Roman (Hebrew)" w:hAnsi="Times New Roman (Hebrew)"/>
          <w:rtl/>
          <w:lang w:val="he-IL" w:eastAsia="he-IL" w:bidi="he-IL"/>
        </w:rPr>
        <w:t>רָצוֹא בְּדָגֵ''שׁ, וָשׁוֹב בְּרָפֶ''ה.</w:t>
      </w:r>
    </w:p>
    <w:p w:rsidR="00DB3E9E" w:rsidRPr="00B12476" w:rsidRDefault="00DB3E9E">
      <w:pPr>
        <w:pStyle w:val="Standard"/>
        <w:keepNext/>
        <w:autoSpaceDE/>
        <w:bidi/>
        <w:spacing w:after="40" w:line="360" w:lineRule="atLeast"/>
        <w:ind w:left="144" w:right="144"/>
        <w:jc w:val="center"/>
        <w:rPr>
          <w:rtl/>
          <w:lang w:val="he-IL" w:eastAsia="he-IL" w:bidi="he-IL"/>
        </w:rPr>
      </w:pPr>
    </w:p>
    <w:p w:rsidR="00DB3E9E" w:rsidRPr="002D0347" w:rsidRDefault="008D12AA" w:rsidP="00A27B0A">
      <w:pPr>
        <w:pStyle w:val="1"/>
        <w:rPr>
          <w:rtl/>
        </w:rPr>
      </w:pPr>
      <w:r w:rsidRPr="00A74B2A">
        <w:rPr>
          <w:rStyle w:val="10"/>
          <w:rtl/>
        </w:rPr>
        <w:t>תקונא</w:t>
      </w:r>
      <w:r w:rsidRPr="002D0347">
        <w:rPr>
          <w:rtl/>
        </w:rPr>
        <w:t xml:space="preserve"> שתיתאה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בְּרֵאשִׁית, קָם רַבִּי שִׁמְעוֹן,</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(פתח)</w:t>
      </w:r>
      <w:r w:rsidRPr="00B12476">
        <w:rPr>
          <w:rFonts w:ascii="Times New Roman (Hebrew)" w:hAnsi="Times New Roman (Hebrew)"/>
          <w:rtl/>
          <w:lang w:val="he-IL" w:eastAsia="he-IL" w:bidi="he-IL"/>
        </w:rPr>
        <w:t xml:space="preserve"> וְאָמַר לְאֵלִיָּהוּ, אֵלִיָּהוּ אֵלִיָּהוּ בְּאוֹמָאָה עֲלָךְ </w:t>
      </w:r>
      <w:r w:rsidRPr="00B12476">
        <w:rPr>
          <w:rStyle w:val="a6"/>
          <w:rtl/>
          <w:lang w:val="he-IL" w:eastAsia="he-IL" w:bidi="he-IL"/>
        </w:rPr>
        <w:footnoteReference w:id="1159"/>
      </w:r>
      <w:r w:rsidRPr="00B12476">
        <w:rPr>
          <w:rFonts w:ascii="Times New Roman (Hebrew)" w:hAnsi="Times New Roman (Hebrew)"/>
          <w:rtl/>
          <w:lang w:val="he-IL" w:eastAsia="he-IL" w:bidi="he-IL"/>
        </w:rPr>
        <w:t xml:space="preserve">בְּמַלְכוּת קַדִּישָׁא, </w:t>
      </w:r>
      <w:r w:rsidRPr="00B12476">
        <w:rPr>
          <w:rStyle w:val="a6"/>
          <w:rtl/>
          <w:lang w:val="he-IL" w:eastAsia="he-IL" w:bidi="he-IL"/>
        </w:rPr>
        <w:footnoteReference w:id="1160"/>
      </w:r>
      <w:r w:rsidRPr="00B12476">
        <w:rPr>
          <w:rFonts w:ascii="Times New Roman (Hebrew)" w:hAnsi="Times New Roman (Hebrew)"/>
          <w:rtl/>
          <w:lang w:val="he-IL" w:eastAsia="he-IL" w:bidi="he-IL"/>
        </w:rPr>
        <w:t xml:space="preserve">דְאִיהִי נְפִילָא בְגָלוּתָא, </w:t>
      </w:r>
      <w:r w:rsidRPr="00B12476">
        <w:rPr>
          <w:rStyle w:val="a6"/>
          <w:rtl/>
          <w:lang w:val="he-IL" w:eastAsia="he-IL" w:bidi="he-IL"/>
        </w:rPr>
        <w:footnoteReference w:id="1161"/>
      </w:r>
      <w:r w:rsidRPr="00B12476">
        <w:rPr>
          <w:rFonts w:ascii="Times New Roman (Hebrew)" w:hAnsi="Times New Roman (Hebrew)"/>
          <w:rtl/>
          <w:lang w:val="he-IL" w:eastAsia="he-IL" w:bidi="he-IL"/>
        </w:rPr>
        <w:t xml:space="preserve">טוֹל רְשׁוּתָא דְלָא תָזוּז מִינָן, דְּהָא שְׁכִינְתָּא וְחֵילָהָא </w:t>
      </w:r>
      <w:r w:rsidRPr="00B12476">
        <w:rPr>
          <w:rStyle w:val="a6"/>
          <w:rtl/>
          <w:lang w:val="he-IL" w:eastAsia="he-IL" w:bidi="he-IL"/>
        </w:rPr>
        <w:footnoteReference w:id="1162"/>
      </w:r>
      <w:r w:rsidRPr="00B12476">
        <w:rPr>
          <w:rFonts w:ascii="Times New Roman (Hebrew)" w:hAnsi="Times New Roman (Hebrew)"/>
          <w:rtl/>
          <w:lang w:val="he-IL" w:eastAsia="he-IL" w:bidi="he-IL"/>
        </w:rPr>
        <w:t xml:space="preserve">נָטְרִין לָךְ, </w:t>
      </w:r>
      <w:r w:rsidRPr="00B12476">
        <w:rPr>
          <w:rStyle w:val="a6"/>
          <w:rtl/>
          <w:lang w:val="he-IL" w:eastAsia="he-IL" w:bidi="he-IL"/>
        </w:rPr>
        <w:footnoteReference w:id="1163"/>
      </w:r>
      <w:r w:rsidRPr="00B12476">
        <w:rPr>
          <w:rFonts w:ascii="Times New Roman (Hebrew)" w:hAnsi="Times New Roman (Hebrew)"/>
          <w:rtl/>
          <w:lang w:val="he-IL" w:eastAsia="he-IL" w:bidi="he-IL"/>
        </w:rPr>
        <w:t xml:space="preserve">מַלְאֲכֵי הַשָּׁרֵת דְּאִתְּמַר בְּהוֹן </w:t>
      </w:r>
      <w:r w:rsidRPr="00265EDE">
        <w:rPr>
          <w:rFonts w:ascii="Times New Roman (Hebrew)" w:hAnsi="Times New Roman (Hebrew)"/>
          <w:sz w:val="20"/>
          <w:szCs w:val="23"/>
          <w:rtl/>
          <w:lang w:val="he-IL" w:eastAsia="he-IL" w:bidi="he-IL"/>
        </w:rPr>
        <w:t>(ישעיהו לג ז)</w:t>
      </w:r>
      <w:r w:rsidRPr="00B12476">
        <w:rPr>
          <w:rtl/>
          <w:lang w:val="he-IL" w:eastAsia="he-IL" w:bidi="he-IL"/>
        </w:rPr>
        <w:t xml:space="preserve"> </w:t>
      </w:r>
      <w:r w:rsidRPr="00B12476">
        <w:rPr>
          <w:rFonts w:ascii="Times New Roman (Hebrew)" w:hAnsi="Times New Roman (Hebrew)"/>
          <w:rtl/>
          <w:lang w:val="he-IL" w:eastAsia="he-IL" w:bidi="he-IL"/>
        </w:rPr>
        <w:t xml:space="preserve">הֵן אֶרְאֶלָם צָעֲקוּ </w:t>
      </w:r>
      <w:r w:rsidRPr="00B12476">
        <w:rPr>
          <w:rStyle w:val="a6"/>
          <w:rtl/>
          <w:lang w:val="he-IL" w:eastAsia="he-IL" w:bidi="he-IL"/>
        </w:rPr>
        <w:footnoteReference w:id="1164"/>
      </w:r>
      <w:r w:rsidRPr="00B12476">
        <w:rPr>
          <w:rFonts w:ascii="Times New Roman (Hebrew)" w:hAnsi="Times New Roman (Hebrew)"/>
          <w:rtl/>
          <w:lang w:val="he-IL" w:eastAsia="he-IL" w:bidi="he-IL"/>
        </w:rPr>
        <w:t xml:space="preserve">חוּצָה, לְבַר מֵהֵיכָלִין, לָא אִית מָאן דִּמְקַבֵּל צְלוֹתִין דְּיִשְׂרָאֵל, </w:t>
      </w:r>
      <w:r w:rsidRPr="00B12476">
        <w:rPr>
          <w:rStyle w:val="a6"/>
          <w:rtl/>
          <w:lang w:val="he-IL" w:eastAsia="he-IL" w:bidi="he-IL"/>
        </w:rPr>
        <w:footnoteReference w:id="1165"/>
      </w:r>
      <w:r w:rsidRPr="00B12476">
        <w:rPr>
          <w:rFonts w:ascii="Times New Roman (Hebrew)" w:hAnsi="Times New Roman (Hebrew)"/>
          <w:rtl/>
          <w:lang w:val="he-IL" w:eastAsia="he-IL" w:bidi="he-IL"/>
        </w:rPr>
        <w:t xml:space="preserve">כַּמָּה צִפָּרִין מְצַפְצְפִין בִּצְלוֹתִין </w:t>
      </w:r>
      <w:r w:rsidRPr="00B12476">
        <w:rPr>
          <w:rStyle w:val="a6"/>
          <w:rtl/>
          <w:lang w:val="he-IL" w:eastAsia="he-IL" w:bidi="he-IL"/>
        </w:rPr>
        <w:footnoteReference w:id="1166"/>
      </w:r>
      <w:r w:rsidRPr="00B12476">
        <w:rPr>
          <w:rFonts w:ascii="Times New Roman (Hebrew)" w:hAnsi="Times New Roman (Hebrew)"/>
          <w:rtl/>
          <w:lang w:val="he-IL" w:eastAsia="he-IL" w:bidi="he-IL"/>
        </w:rPr>
        <w:t xml:space="preserve">לְגַבֵּי אִמָּהוֹן, </w:t>
      </w:r>
      <w:r w:rsidRPr="00B12476">
        <w:rPr>
          <w:rStyle w:val="a6"/>
          <w:rtl/>
          <w:lang w:val="he-IL" w:eastAsia="he-IL" w:bidi="he-IL"/>
        </w:rPr>
        <w:footnoteReference w:id="1167"/>
      </w:r>
      <w:r w:rsidRPr="00B12476">
        <w:rPr>
          <w:rFonts w:ascii="Times New Roman (Hebrew)" w:hAnsi="Times New Roman (Hebrew)"/>
          <w:rtl/>
          <w:lang w:val="he-IL" w:eastAsia="he-IL" w:bidi="he-IL"/>
        </w:rPr>
        <w:t xml:space="preserve">דְּאִינוּן מְקַנְנָן עַל אַרְעָא, דְנָטְרִין לָךְ, וְכֻלְּהוּ אִתְקְרִיאוּ צִפָּרִים, עַל שֵׁם קַן צִפּוֹר </w:t>
      </w:r>
      <w:r w:rsidRPr="00B12476">
        <w:rPr>
          <w:rStyle w:val="a6"/>
          <w:rtl/>
          <w:lang w:val="he-IL" w:eastAsia="he-IL" w:bidi="he-IL"/>
        </w:rPr>
        <w:footnoteReference w:id="1168"/>
      </w:r>
      <w:r w:rsidRPr="00B12476">
        <w:rPr>
          <w:rFonts w:ascii="Times New Roman (Hebrew)" w:hAnsi="Times New Roman (Hebrew)"/>
          <w:rtl/>
          <w:lang w:val="he-IL" w:eastAsia="he-IL" w:bidi="he-IL"/>
        </w:rPr>
        <w:t xml:space="preserve">דְּאִיהִי אִימָּא קַדִּישָׁא, דְאִתְּמַר בָּהּ </w:t>
      </w:r>
      <w:r w:rsidRPr="00265EDE">
        <w:rPr>
          <w:rFonts w:ascii="Times New Roman (Hebrew)" w:hAnsi="Times New Roman (Hebrew)"/>
          <w:sz w:val="20"/>
          <w:szCs w:val="23"/>
          <w:rtl/>
          <w:lang w:val="he-IL" w:eastAsia="he-IL" w:bidi="he-IL"/>
        </w:rPr>
        <w:t>(דברים כב ו)</w:t>
      </w:r>
      <w:r w:rsidRPr="00B12476">
        <w:rPr>
          <w:rFonts w:ascii="Times New Roman (Hebrew)" w:hAnsi="Times New Roman (Hebrew)"/>
          <w:rtl/>
          <w:lang w:val="he-IL" w:eastAsia="he-IL" w:bidi="he-IL"/>
        </w:rPr>
        <w:t xml:space="preserve"> כִּי יִקָּרֵא קַן צִפּוֹר לְפָנֶיךָ, וַעֲלָהּ אִתְּמַר </w:t>
      </w:r>
      <w:r w:rsidRPr="00265EDE">
        <w:rPr>
          <w:rFonts w:ascii="Times New Roman (Hebrew)" w:hAnsi="Times New Roman (Hebrew)"/>
          <w:sz w:val="20"/>
          <w:szCs w:val="23"/>
          <w:rtl/>
          <w:lang w:val="he-IL" w:eastAsia="he-IL" w:bidi="he-IL"/>
        </w:rPr>
        <w:t>(תהלים פד ד)</w:t>
      </w:r>
      <w:r w:rsidRPr="00B12476">
        <w:rPr>
          <w:rFonts w:ascii="Times New Roman (Hebrew)" w:hAnsi="Times New Roman (Hebrew)"/>
          <w:rtl/>
          <w:lang w:val="he-IL" w:eastAsia="he-IL" w:bidi="he-IL"/>
        </w:rPr>
        <w:t xml:space="preserve"> גַּם צִפּוֹר מָצְאָה בַיִת, </w:t>
      </w:r>
      <w:r w:rsidRPr="00B12476">
        <w:rPr>
          <w:rStyle w:val="a6"/>
          <w:rtl/>
          <w:lang w:val="he-IL" w:eastAsia="he-IL" w:bidi="he-IL"/>
        </w:rPr>
        <w:footnoteReference w:id="1169"/>
      </w:r>
      <w:r w:rsidRPr="00B12476">
        <w:rPr>
          <w:rFonts w:ascii="Times New Roman (Hebrew)" w:hAnsi="Times New Roman (Hebrew)"/>
          <w:rtl/>
          <w:lang w:val="he-IL" w:eastAsia="he-IL" w:bidi="he-IL"/>
        </w:rPr>
        <w:t xml:space="preserve">וְדָא ב' מִבְּרֵאשִׁית, דְּאִתְּמַר בָּהּ </w:t>
      </w:r>
      <w:r w:rsidRPr="00265EDE">
        <w:rPr>
          <w:rFonts w:ascii="Times New Roman (Hebrew)" w:hAnsi="Times New Roman (Hebrew)"/>
          <w:sz w:val="20"/>
          <w:szCs w:val="23"/>
          <w:rtl/>
          <w:lang w:val="he-IL" w:eastAsia="he-IL" w:bidi="he-IL"/>
        </w:rPr>
        <w:t>(משלי כד ג)</w:t>
      </w:r>
      <w:r w:rsidRPr="00B12476">
        <w:rPr>
          <w:rFonts w:ascii="Times New Roman (Hebrew)" w:hAnsi="Times New Roman (Hebrew)"/>
          <w:rtl/>
          <w:lang w:val="he-IL" w:eastAsia="he-IL" w:bidi="he-IL"/>
        </w:rPr>
        <w:t xml:space="preserve"> בְּחָכְמָה יִבָּנֶה בָּיִת, </w:t>
      </w:r>
      <w:r w:rsidRPr="00B12476">
        <w:rPr>
          <w:rFonts w:ascii="Times New Roman (Hebrew)" w:hAnsi="Times New Roman (Hebrew)"/>
          <w:rtl/>
          <w:lang w:val="he-IL" w:eastAsia="he-IL" w:bidi="he-IL"/>
        </w:rPr>
        <w:lastRenderedPageBreak/>
        <w:t xml:space="preserve">וּדְרוֹר קֵן לָהּ דָּא אִימָּא עִלָּאָה יוֹבֵל, דְּאִתְּמַר בָּהּ </w:t>
      </w:r>
      <w:r w:rsidRPr="00265EDE">
        <w:rPr>
          <w:rFonts w:ascii="Times New Roman (Hebrew)" w:hAnsi="Times New Roman (Hebrew)"/>
          <w:sz w:val="20"/>
          <w:szCs w:val="23"/>
          <w:rtl/>
          <w:lang w:val="he-IL" w:eastAsia="he-IL" w:bidi="he-IL"/>
        </w:rPr>
        <w:t>(ויקרא כה י)</w:t>
      </w:r>
      <w:r w:rsidRPr="00B12476">
        <w:rPr>
          <w:rFonts w:ascii="Times New Roman (Hebrew)" w:hAnsi="Times New Roman (Hebrew)"/>
          <w:rtl/>
          <w:lang w:val="he-IL" w:eastAsia="he-IL" w:bidi="he-IL"/>
        </w:rPr>
        <w:t xml:space="preserve"> וּקְרָאתֶם דְּרוֹר בָּאָרֶץ, בְּזִמְנָא דְצִפּוֹר מָצְאָה בַיִת דְּאִיהִי בֵּי מַקְדְּשָׁא, וְאִתְבְּנִיאַת וְאִתְתַּקְנַת, מִיָּד דְּרוֹר דְּאִיהִי שְׁכִינְתָּא עִלָּאָה, אַשְׁכְּחַת קֵן לָהּ לְעִילָא.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וּמִיָּד אֲשֶׂר שָׁתָה אֶפְרוֹחֶיהָ, אִלֵּין שִׁית בְּנִין דִּילָהּ, שִׁית סְפִירָן, </w:t>
      </w:r>
      <w:r w:rsidRPr="00B12476">
        <w:rPr>
          <w:rStyle w:val="a6"/>
          <w:rtl/>
          <w:lang w:val="he-IL" w:eastAsia="he-IL" w:bidi="he-IL"/>
        </w:rPr>
        <w:footnoteReference w:id="1170"/>
      </w:r>
      <w:r w:rsidRPr="00B12476">
        <w:rPr>
          <w:rFonts w:ascii="Times New Roman (Hebrew)" w:hAnsi="Times New Roman (Hebrew)"/>
          <w:rtl/>
          <w:lang w:val="he-IL" w:eastAsia="he-IL" w:bidi="he-IL"/>
        </w:rPr>
        <w:t xml:space="preserve">דְּאִינוּן שֵׁשֶׁת יְמֵי הַמַּעֲשֶׂה, כֻּלְּהוּ פָרְחִין לְגַבָּהּ, בְּכַמָּה חַגִּין וּזְמַנִּין וְיוֹמִין טָבִין, </w:t>
      </w:r>
      <w:r w:rsidRPr="00B12476">
        <w:rPr>
          <w:rStyle w:val="a6"/>
          <w:rtl/>
          <w:lang w:val="he-IL" w:eastAsia="he-IL" w:bidi="he-IL"/>
        </w:rPr>
        <w:footnoteReference w:id="1171"/>
      </w:r>
      <w:r w:rsidRPr="00B12476">
        <w:rPr>
          <w:rFonts w:ascii="Times New Roman (Hebrew)" w:hAnsi="Times New Roman (Hebrew)"/>
          <w:rtl/>
          <w:lang w:val="he-IL" w:eastAsia="he-IL" w:bidi="he-IL"/>
        </w:rPr>
        <w:t xml:space="preserve">וְאֶפְרוֹחִים דְּאִינוּן יִשְׂרָאֵל לְתַתָּא, כֻּלְּהוּ פָרְחִין עִמָּהּ בְּגָלוּתָא, וּבְזִמְנָא דְאִנּוּן בֵּיצִים, דְּלֵית לוֹן גַּדְפִין בְּפִקּוּדִין דַּעֲשֵׂה לְפָרְחָא, </w:t>
      </w:r>
      <w:r w:rsidRPr="00B12476">
        <w:rPr>
          <w:rStyle w:val="a6"/>
          <w:rtl/>
          <w:lang w:val="he-IL" w:eastAsia="he-IL" w:bidi="he-IL"/>
        </w:rPr>
        <w:footnoteReference w:id="1172"/>
      </w:r>
      <w:r w:rsidRPr="00B12476">
        <w:rPr>
          <w:rFonts w:ascii="Times New Roman (Hebrew)" w:hAnsi="Times New Roman (Hebrew)"/>
          <w:rtl/>
          <w:lang w:val="he-IL" w:eastAsia="he-IL" w:bidi="he-IL"/>
        </w:rPr>
        <w:t>אִתְּמַר בָּהּ לֹא תִקַּח הָאֵם עַל הַבָּנִים.</w:t>
      </w:r>
    </w:p>
    <w:p w:rsidR="00DB3E9E" w:rsidRPr="002D0347" w:rsidRDefault="008D12AA" w:rsidP="009E63CE">
      <w:pPr>
        <w:pStyle w:val="2"/>
        <w:rPr>
          <w:rtl/>
        </w:rPr>
      </w:pPr>
      <w:r w:rsidRPr="002D0347">
        <w:rPr>
          <w:rtl/>
        </w:rPr>
        <w:t>[דף יז ע''א]</w:t>
      </w:r>
    </w:p>
    <w:p w:rsidR="00DB3E9E" w:rsidRPr="00B12476" w:rsidRDefault="008D12AA" w:rsidP="009013F0">
      <w:pPr>
        <w:rPr>
          <w:rtl/>
          <w:lang w:val="he-IL" w:eastAsia="he-IL" w:bidi="he-IL"/>
        </w:rPr>
      </w:pPr>
      <w:r w:rsidRPr="00B12476">
        <w:rPr>
          <w:rStyle w:val="a6"/>
          <w:rtl/>
          <w:lang w:val="he-IL" w:eastAsia="he-IL" w:bidi="he-IL"/>
        </w:rPr>
        <w:footnoteReference w:id="1173"/>
      </w:r>
      <w:r w:rsidRPr="00B12476">
        <w:rPr>
          <w:rFonts w:ascii="Times New Roman (Hebrew)" w:hAnsi="Times New Roman (Hebrew)"/>
          <w:rtl/>
          <w:lang w:val="he-IL" w:eastAsia="he-IL" w:bidi="he-IL"/>
        </w:rPr>
        <w:t xml:space="preserve">אִי הָכִי מַאי כִּי יִקָּרֵא קַן, </w:t>
      </w:r>
      <w:r w:rsidRPr="00B12476">
        <w:rPr>
          <w:rStyle w:val="a6"/>
          <w:rtl/>
          <w:lang w:val="he-IL" w:eastAsia="he-IL" w:bidi="he-IL"/>
        </w:rPr>
        <w:footnoteReference w:id="1174"/>
      </w:r>
      <w:r w:rsidRPr="00B12476">
        <w:rPr>
          <w:rFonts w:ascii="Times New Roman (Hebrew)" w:hAnsi="Times New Roman (Hebrew)"/>
          <w:rtl/>
          <w:lang w:val="he-IL" w:eastAsia="he-IL" w:bidi="he-IL"/>
        </w:rPr>
        <w:t xml:space="preserve">אֶלָּא בְזִמְנָא </w:t>
      </w:r>
      <w:r w:rsidRPr="00B12476">
        <w:rPr>
          <w:rStyle w:val="a6"/>
          <w:rtl/>
          <w:lang w:val="he-IL" w:eastAsia="he-IL" w:bidi="he-IL"/>
        </w:rPr>
        <w:footnoteReference w:id="1175"/>
      </w:r>
      <w:r w:rsidRPr="00B12476">
        <w:rPr>
          <w:rFonts w:ascii="Times New Roman (Hebrew)" w:hAnsi="Times New Roman (Hebrew)"/>
          <w:rtl/>
          <w:lang w:val="he-IL" w:eastAsia="he-IL" w:bidi="he-IL"/>
        </w:rPr>
        <w:t xml:space="preserve">דְלֵית לָהּ לִשְׁכִינְתָּא אֲתַר לְשַׁרְיָא תַּמָּן בִּקְבִיעוּ, אִיהִי אָזְלַת בְּמִקְרֶה, וְדָא אִיהוּ כָּל </w:t>
      </w:r>
      <w:r w:rsidRPr="00B12476">
        <w:rPr>
          <w:rStyle w:val="a6"/>
          <w:rtl/>
          <w:lang w:val="he-IL" w:eastAsia="he-IL" w:bidi="he-IL"/>
        </w:rPr>
        <w:footnoteReference w:id="1176"/>
      </w:r>
      <w:r w:rsidRPr="00B12476">
        <w:rPr>
          <w:rFonts w:ascii="Times New Roman (Hebrew)" w:hAnsi="Times New Roman (Hebrew)"/>
          <w:rtl/>
          <w:lang w:val="he-IL" w:eastAsia="he-IL" w:bidi="he-IL"/>
        </w:rPr>
        <w:t xml:space="preserve">הַקּוֹבֵעַ מָקוֹם לִתְפִלָּתוֹ וכו', כְּמָה דְנִשְׁמָתִין עָבְדִין, הָכִי שַׁרְיָא שְׁכִינְתָּא </w:t>
      </w:r>
      <w:r w:rsidRPr="00265EDE">
        <w:rPr>
          <w:rFonts w:ascii="Times New Roman (Hebrew)" w:hAnsi="Times New Roman (Hebrew)"/>
          <w:sz w:val="23"/>
          <w:szCs w:val="23"/>
          <w:rtl/>
          <w:lang w:val="he-IL" w:eastAsia="he-IL" w:bidi="he-IL"/>
        </w:rPr>
        <w:t>(דף יז ע''א)</w:t>
      </w:r>
      <w:r w:rsidRPr="002D0347">
        <w:rPr>
          <w:rFonts w:ascii="Times New Roman (Hebrew)" w:hAnsi="Times New Roman (Hebrew)"/>
          <w:sz w:val="23"/>
          <w:szCs w:val="23"/>
          <w:rtl/>
          <w:lang w:val="he-IL" w:eastAsia="he-IL" w:bidi="he-IL"/>
        </w:rPr>
        <w:t xml:space="preserve"> </w:t>
      </w:r>
      <w:r w:rsidRPr="00B12476">
        <w:rPr>
          <w:rFonts w:ascii="Times New Roman (Hebrew)" w:hAnsi="Times New Roman (Hebrew)"/>
          <w:rtl/>
          <w:lang w:val="he-IL" w:eastAsia="he-IL" w:bidi="he-IL"/>
        </w:rPr>
        <w:t>עִמְּהוֹן, נִשְׁמָתָא דְאִיהִי קְבוּעָה בִּצְלוֹתָא אוֹ בְּאוֹרַיְיתָא אִיהִי אֲתַר קָבוּעַ לְשַׁרְיָא בָּהּ שְׁכִינְתָּא, אֲבָל נִשְׁמָתָא דְלֵית לָהּ קְבִיעוּ בִצְלוֹתָא אוֹ בְּאוֹרַיְיתָא, אֶלָּא אִי אִזְדַּמְנַת לָהּ בְּמִקְרֶה, הָכִי אִיהִי שַׁרְיָא עֲלָהּ בְּמִקְרֶה, וְדָא אִיהוּ כִּי יִקָּרֵא קַן צִפּוֹר לְפָנֶיךָ וגו'.</w:t>
      </w:r>
    </w:p>
    <w:p w:rsidR="00DB3E9E" w:rsidRPr="00B12476" w:rsidRDefault="008D12AA" w:rsidP="009013F0">
      <w:pPr>
        <w:rPr>
          <w:rtl/>
          <w:lang w:val="he-IL" w:eastAsia="he-IL" w:bidi="he-IL"/>
        </w:rPr>
      </w:pPr>
      <w:r w:rsidRPr="00B12476">
        <w:rPr>
          <w:rStyle w:val="a6"/>
          <w:rtl/>
          <w:lang w:val="he-IL" w:eastAsia="he-IL" w:bidi="he-IL"/>
        </w:rPr>
        <w:footnoteReference w:id="1177"/>
      </w:r>
      <w:r w:rsidRPr="00B12476">
        <w:rPr>
          <w:rFonts w:ascii="Times New Roman (Hebrew)" w:hAnsi="Times New Roman (Hebrew)"/>
          <w:rtl/>
          <w:lang w:val="he-IL" w:eastAsia="he-IL" w:bidi="he-IL"/>
        </w:rPr>
        <w:t xml:space="preserve">דְּוַדַּאי נִשְׁמָתָא אִיהִי קַן צִפּוֹר, וְגוּפָא קַן דְּנִשְׁמָתָא, </w:t>
      </w:r>
      <w:r w:rsidRPr="00B12476">
        <w:rPr>
          <w:rStyle w:val="a6"/>
          <w:rtl/>
          <w:lang w:val="he-IL" w:eastAsia="he-IL" w:bidi="he-IL"/>
        </w:rPr>
        <w:footnoteReference w:id="1178"/>
      </w:r>
      <w:r w:rsidRPr="00B12476">
        <w:rPr>
          <w:rFonts w:ascii="Times New Roman (Hebrew)" w:hAnsi="Times New Roman (Hebrew)"/>
          <w:rtl/>
          <w:lang w:val="he-IL" w:eastAsia="he-IL" w:bidi="he-IL"/>
        </w:rPr>
        <w:t xml:space="preserve">וְכֵן נִשְׁמָתִין דְּאִינוּן עוּלֵימָאן דִּילָהּ, דְּאִתְקְרִיאוּ בְּתוּלוֹת אַחֲרֶיהָ רֵעוֹתֶיהָ, יָתְבִין בְּגוּפִין דְּאִינוּן קַן דִּלְהוֹן בְּאֹרַח מִקְרֶה, </w:t>
      </w:r>
      <w:r w:rsidRPr="00B12476">
        <w:rPr>
          <w:rStyle w:val="a6"/>
          <w:rtl/>
          <w:lang w:val="he-IL" w:eastAsia="he-IL" w:bidi="he-IL"/>
        </w:rPr>
        <w:footnoteReference w:id="1179"/>
      </w:r>
      <w:r w:rsidRPr="00B12476">
        <w:rPr>
          <w:rFonts w:ascii="Times New Roman (Hebrew)" w:hAnsi="Times New Roman (Hebrew)"/>
          <w:rtl/>
          <w:lang w:val="he-IL" w:eastAsia="he-IL" w:bidi="he-IL"/>
        </w:rPr>
        <w:t xml:space="preserve">בְּזִמְנָא דְלַאו אִינוּן קְבוּעִין בְּבָתֵּי כְּנֵסִיּוֹת וּבְבָתֵּי מֶדְרָשׁוֹת, </w:t>
      </w:r>
      <w:r w:rsidRPr="00B12476">
        <w:rPr>
          <w:rStyle w:val="a6"/>
          <w:rtl/>
          <w:lang w:val="he-IL" w:eastAsia="he-IL" w:bidi="he-IL"/>
        </w:rPr>
        <w:footnoteReference w:id="1180"/>
      </w:r>
      <w:r w:rsidRPr="00B12476">
        <w:rPr>
          <w:rFonts w:ascii="Times New Roman (Hebrew)" w:hAnsi="Times New Roman (Hebrew)"/>
          <w:rtl/>
          <w:lang w:val="he-IL" w:eastAsia="he-IL" w:bidi="he-IL"/>
        </w:rPr>
        <w:t>וְדָא אִיהוּ כִּי יִקָּרֵא קַן צִפּוֹר לְפָנֶיךָ.</w:t>
      </w:r>
    </w:p>
    <w:p w:rsidR="00DB3E9E" w:rsidRPr="00B12476" w:rsidRDefault="008D12AA" w:rsidP="009013F0">
      <w:pPr>
        <w:rPr>
          <w:rtl/>
          <w:lang w:val="he-IL" w:eastAsia="he-IL" w:bidi="he-IL"/>
        </w:rPr>
      </w:pPr>
      <w:r w:rsidRPr="00B12476">
        <w:rPr>
          <w:rStyle w:val="a6"/>
          <w:rtl/>
          <w:lang w:val="he-IL" w:eastAsia="he-IL" w:bidi="he-IL"/>
        </w:rPr>
        <w:footnoteReference w:id="1181"/>
      </w:r>
      <w:r w:rsidRPr="00B12476">
        <w:rPr>
          <w:rFonts w:ascii="Times New Roman (Hebrew)" w:hAnsi="Times New Roman (Hebrew)"/>
          <w:rtl/>
          <w:lang w:val="he-IL" w:eastAsia="he-IL" w:bidi="he-IL"/>
        </w:rPr>
        <w:t xml:space="preserve">וְעוֹד קַן צִפּוֹר לְעִילָא, אִיהוּ כָּרְסַיָּא, </w:t>
      </w:r>
      <w:r w:rsidRPr="00B12476">
        <w:rPr>
          <w:rStyle w:val="a6"/>
          <w:rtl/>
          <w:lang w:val="he-IL" w:eastAsia="he-IL" w:bidi="he-IL"/>
        </w:rPr>
        <w:footnoteReference w:id="1182"/>
      </w:r>
      <w:r w:rsidRPr="00B12476">
        <w:rPr>
          <w:rFonts w:ascii="Times New Roman (Hebrew)" w:hAnsi="Times New Roman (Hebrew)"/>
          <w:rtl/>
          <w:lang w:val="he-IL" w:eastAsia="he-IL" w:bidi="he-IL"/>
        </w:rPr>
        <w:t xml:space="preserve">וְקַן דִּילָהּ לְתַתָּא מטטרו''ן, </w:t>
      </w:r>
      <w:r w:rsidRPr="00B12476">
        <w:rPr>
          <w:rStyle w:val="a6"/>
          <w:rtl/>
          <w:lang w:val="he-IL" w:eastAsia="he-IL" w:bidi="he-IL"/>
        </w:rPr>
        <w:footnoteReference w:id="1183"/>
      </w:r>
      <w:r w:rsidRPr="00B12476">
        <w:rPr>
          <w:rFonts w:ascii="Times New Roman (Hebrew)" w:hAnsi="Times New Roman (Hebrew)"/>
          <w:rtl/>
          <w:lang w:val="he-IL" w:eastAsia="he-IL" w:bidi="he-IL"/>
        </w:rPr>
        <w:t xml:space="preserve">וַעֲלֵיהּ אִתְּמַר </w:t>
      </w:r>
      <w:r w:rsidRPr="00265EDE">
        <w:rPr>
          <w:rFonts w:ascii="Times New Roman (Hebrew)" w:hAnsi="Times New Roman (Hebrew)"/>
          <w:sz w:val="20"/>
          <w:szCs w:val="23"/>
          <w:rtl/>
          <w:lang w:val="he-IL" w:eastAsia="he-IL" w:bidi="he-IL"/>
        </w:rPr>
        <w:t>(במדבר יד יח)</w:t>
      </w:r>
      <w:r w:rsidRPr="00B12476">
        <w:rPr>
          <w:rtl/>
          <w:lang w:val="he-IL" w:eastAsia="he-IL" w:bidi="he-IL"/>
        </w:rPr>
        <w:t xml:space="preserve"> </w:t>
      </w:r>
      <w:r w:rsidRPr="00B12476">
        <w:rPr>
          <w:rStyle w:val="a6"/>
          <w:rtl/>
          <w:lang w:val="he-IL" w:eastAsia="he-IL" w:bidi="he-IL"/>
        </w:rPr>
        <w:footnoteReference w:id="1184"/>
      </w:r>
      <w:r w:rsidRPr="00B12476">
        <w:rPr>
          <w:rFonts w:ascii="Times New Roman (Hebrew)" w:hAnsi="Times New Roman (Hebrew)"/>
          <w:rtl/>
          <w:lang w:val="he-IL" w:eastAsia="he-IL" w:bidi="he-IL"/>
        </w:rPr>
        <w:t xml:space="preserve">וְנַקֵּה לֹא יְנַקֶּה, </w:t>
      </w:r>
      <w:r w:rsidRPr="00B12476">
        <w:rPr>
          <w:rStyle w:val="a6"/>
          <w:rtl/>
          <w:lang w:val="he-IL" w:eastAsia="he-IL" w:bidi="he-IL"/>
        </w:rPr>
        <w:footnoteReference w:id="1185"/>
      </w:r>
      <w:r w:rsidRPr="00B12476">
        <w:rPr>
          <w:rFonts w:ascii="Times New Roman (Hebrew)" w:hAnsi="Times New Roman (Hebrew)"/>
          <w:rtl/>
          <w:lang w:val="he-IL" w:eastAsia="he-IL" w:bidi="he-IL"/>
        </w:rPr>
        <w:t xml:space="preserve">דְתַמָּן קַן, </w:t>
      </w:r>
      <w:r w:rsidRPr="00B12476">
        <w:rPr>
          <w:rStyle w:val="a6"/>
          <w:rtl/>
          <w:lang w:val="he-IL" w:eastAsia="he-IL" w:bidi="he-IL"/>
        </w:rPr>
        <w:footnoteReference w:id="1186"/>
      </w:r>
      <w:r w:rsidRPr="00B12476">
        <w:rPr>
          <w:rFonts w:ascii="Times New Roman (Hebrew)" w:hAnsi="Times New Roman (Hebrew)"/>
          <w:rtl/>
          <w:lang w:val="he-IL" w:eastAsia="he-IL" w:bidi="he-IL"/>
        </w:rPr>
        <w:t xml:space="preserve">וְאִיהוּ קַנֹּא וְנוֹקֵם, </w:t>
      </w:r>
      <w:r w:rsidRPr="00B12476">
        <w:rPr>
          <w:rStyle w:val="a6"/>
          <w:rtl/>
          <w:lang w:val="he-IL" w:eastAsia="he-IL" w:bidi="he-IL"/>
        </w:rPr>
        <w:footnoteReference w:id="1187"/>
      </w:r>
      <w:r w:rsidRPr="00B12476">
        <w:rPr>
          <w:rFonts w:ascii="Times New Roman (Hebrew)" w:hAnsi="Times New Roman (Hebrew)"/>
          <w:rtl/>
          <w:lang w:val="he-IL" w:eastAsia="he-IL" w:bidi="he-IL"/>
        </w:rPr>
        <w:t xml:space="preserve">בְּזִמְנָא דְלָא אַשְׁכְּחַת קִינָא לְשַׁרְיָיא, </w:t>
      </w:r>
      <w:r w:rsidRPr="00B12476">
        <w:rPr>
          <w:rStyle w:val="a6"/>
          <w:rtl/>
          <w:lang w:val="he-IL" w:eastAsia="he-IL" w:bidi="he-IL"/>
        </w:rPr>
        <w:footnoteReference w:id="1188"/>
      </w:r>
      <w:r w:rsidRPr="00B12476">
        <w:rPr>
          <w:rFonts w:ascii="Times New Roman (Hebrew)" w:hAnsi="Times New Roman (Hebrew)"/>
          <w:rtl/>
          <w:lang w:val="he-IL" w:eastAsia="he-IL" w:bidi="he-IL"/>
        </w:rPr>
        <w:t xml:space="preserve">בַּדֶּרֶךְ, </w:t>
      </w:r>
      <w:r w:rsidRPr="00B12476">
        <w:rPr>
          <w:rFonts w:ascii="Times New Roman (Hebrew)" w:hAnsi="Times New Roman (Hebrew)"/>
          <w:rtl/>
          <w:lang w:val="he-IL" w:eastAsia="he-IL" w:bidi="he-IL"/>
        </w:rPr>
        <w:lastRenderedPageBreak/>
        <w:t xml:space="preserve">דָּא דְאִתְּמַר בָּהּ </w:t>
      </w:r>
      <w:r w:rsidRPr="00265EDE">
        <w:rPr>
          <w:rFonts w:ascii="Times New Roman (Hebrew)" w:hAnsi="Times New Roman (Hebrew)"/>
          <w:sz w:val="20"/>
          <w:szCs w:val="23"/>
          <w:rtl/>
          <w:lang w:val="he-IL" w:eastAsia="he-IL" w:bidi="he-IL"/>
        </w:rPr>
        <w:t>(יהושע ה ד)</w:t>
      </w:r>
      <w:r w:rsidRPr="00B12476">
        <w:rPr>
          <w:rFonts w:ascii="Times New Roman (Hebrew)" w:hAnsi="Times New Roman (Hebrew)"/>
          <w:rtl/>
          <w:lang w:val="he-IL" w:eastAsia="he-IL" w:bidi="he-IL"/>
        </w:rPr>
        <w:t xml:space="preserve"> מֵתוּ בַמִּדְבָּר בַּדֶּרֶךְ בְּצֵאתָם מִמִּצְרָיִם, </w:t>
      </w:r>
      <w:r w:rsidRPr="00B12476">
        <w:rPr>
          <w:rStyle w:val="a6"/>
          <w:rtl/>
          <w:lang w:val="he-IL" w:eastAsia="he-IL" w:bidi="he-IL"/>
        </w:rPr>
        <w:footnoteReference w:id="1189"/>
      </w:r>
      <w:r w:rsidRPr="00B12476">
        <w:rPr>
          <w:rFonts w:ascii="Times New Roman (Hebrew)" w:hAnsi="Times New Roman (Hebrew)"/>
          <w:rtl/>
          <w:lang w:val="he-IL" w:eastAsia="he-IL" w:bidi="he-IL"/>
        </w:rPr>
        <w:t xml:space="preserve">וְעוֹד בַּדֶּרֶךְ, דָּא קְבוּרַת רָחֵל, </w:t>
      </w:r>
      <w:r w:rsidRPr="00B12476">
        <w:rPr>
          <w:rStyle w:val="a6"/>
          <w:rtl/>
          <w:lang w:val="he-IL" w:eastAsia="he-IL" w:bidi="he-IL"/>
        </w:rPr>
        <w:footnoteReference w:id="1190"/>
      </w:r>
      <w:r w:rsidRPr="00B12476">
        <w:rPr>
          <w:rFonts w:ascii="Times New Roman (Hebrew)" w:hAnsi="Times New Roman (Hebrew)"/>
          <w:rtl/>
          <w:lang w:val="he-IL" w:eastAsia="he-IL" w:bidi="he-IL"/>
        </w:rPr>
        <w:t xml:space="preserve">דְּאִיהִי בְּפָרָשַׁת אוֹרְחִין, וַעֲלָהּ אִתְּמַר </w:t>
      </w:r>
      <w:r w:rsidRPr="00265EDE">
        <w:rPr>
          <w:rFonts w:ascii="Times New Roman (Hebrew)" w:hAnsi="Times New Roman (Hebrew)"/>
          <w:sz w:val="20"/>
          <w:szCs w:val="23"/>
          <w:rtl/>
          <w:lang w:val="he-IL" w:eastAsia="he-IL" w:bidi="he-IL"/>
        </w:rPr>
        <w:t>(ירמיהו ט א)</w:t>
      </w:r>
      <w:r w:rsidRPr="00B12476">
        <w:rPr>
          <w:rtl/>
          <w:lang w:val="he-IL" w:eastAsia="he-IL" w:bidi="he-IL"/>
        </w:rPr>
        <w:t xml:space="preserve"> </w:t>
      </w:r>
      <w:r w:rsidRPr="00B12476">
        <w:rPr>
          <w:rStyle w:val="a6"/>
          <w:rtl/>
          <w:lang w:val="he-IL" w:eastAsia="he-IL" w:bidi="he-IL"/>
        </w:rPr>
        <w:footnoteReference w:id="1191"/>
      </w:r>
      <w:r w:rsidRPr="00B12476">
        <w:rPr>
          <w:rFonts w:ascii="Times New Roman (Hebrew)" w:hAnsi="Times New Roman (Hebrew)"/>
          <w:rtl/>
          <w:lang w:val="he-IL" w:eastAsia="he-IL" w:bidi="he-IL"/>
        </w:rPr>
        <w:t xml:space="preserve">מִי יִתְּנֵנִי בַמִּדְבָּר </w:t>
      </w:r>
      <w:r w:rsidRPr="00B12476">
        <w:rPr>
          <w:rStyle w:val="a6"/>
          <w:rtl/>
          <w:lang w:val="he-IL" w:eastAsia="he-IL" w:bidi="he-IL"/>
        </w:rPr>
        <w:footnoteReference w:id="1192"/>
      </w:r>
      <w:r w:rsidRPr="00B12476">
        <w:rPr>
          <w:rFonts w:ascii="Times New Roman (Hebrew)" w:hAnsi="Times New Roman (Hebrew)"/>
          <w:rtl/>
          <w:lang w:val="he-IL" w:eastAsia="he-IL" w:bidi="he-IL"/>
        </w:rPr>
        <w:t>מְלוֹן אֹרְחִים, וְאִינוּן תְּרֵין מְשִׁיחִין, דְּמִתַּמָּן קָא עָבְרִין כַּד אָתָאן לְמִפְרַק לְיִשְׂרָאֵל מיצר הרע וחילוי</w:t>
      </w:r>
      <w:r w:rsidRPr="00B12476">
        <w:rPr>
          <w:rtl/>
          <w:lang w:val="he-IL" w:eastAsia="he-IL" w:bidi="he-IL"/>
        </w:rPr>
        <w:t>.</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בְּכָל עִץ </w:t>
      </w:r>
      <w:r w:rsidRPr="00B12476">
        <w:rPr>
          <w:rStyle w:val="a6"/>
          <w:rtl/>
          <w:lang w:val="he-IL" w:eastAsia="he-IL" w:bidi="he-IL"/>
        </w:rPr>
        <w:footnoteReference w:id="1193"/>
      </w:r>
      <w:r w:rsidRPr="00B12476">
        <w:rPr>
          <w:rFonts w:ascii="Times New Roman (Hebrew)" w:hAnsi="Times New Roman (Hebrew)"/>
          <w:rtl/>
          <w:lang w:val="he-IL" w:eastAsia="he-IL" w:bidi="he-IL"/>
        </w:rPr>
        <w:t xml:space="preserve">דָּא אִיהוּ עִץ הַחַיִּים, דְּאִתְּמַר בֵּיהּ </w:t>
      </w:r>
      <w:r w:rsidRPr="00265EDE">
        <w:rPr>
          <w:rFonts w:ascii="Times New Roman (Hebrew)" w:hAnsi="Times New Roman (Hebrew)"/>
          <w:sz w:val="20"/>
          <w:szCs w:val="23"/>
          <w:rtl/>
          <w:lang w:val="he-IL" w:eastAsia="he-IL" w:bidi="he-IL"/>
        </w:rPr>
        <w:t>(משלי ג יח)</w:t>
      </w:r>
      <w:r w:rsidRPr="00B12476">
        <w:rPr>
          <w:rFonts w:ascii="Times New Roman (Hebrew)" w:hAnsi="Times New Roman (Hebrew)"/>
          <w:rtl/>
          <w:lang w:val="he-IL" w:eastAsia="he-IL" w:bidi="he-IL"/>
        </w:rPr>
        <w:t xml:space="preserve"> עִץ חַיִּים הִיא לַמַּחֲזִיקִים בָּהּ, </w:t>
      </w:r>
      <w:r w:rsidRPr="00B12476">
        <w:rPr>
          <w:rStyle w:val="a6"/>
          <w:rtl/>
          <w:lang w:val="he-IL" w:eastAsia="he-IL" w:bidi="he-IL"/>
        </w:rPr>
        <w:footnoteReference w:id="1194"/>
      </w:r>
      <w:r w:rsidRPr="00B12476">
        <w:rPr>
          <w:rFonts w:ascii="Times New Roman (Hebrew)" w:hAnsi="Times New Roman (Hebrew)"/>
          <w:rtl/>
          <w:lang w:val="he-IL" w:eastAsia="he-IL" w:bidi="he-IL"/>
        </w:rPr>
        <w:t xml:space="preserve">וַעֲלֵיהּ אִתְּמַר </w:t>
      </w:r>
      <w:r w:rsidRPr="00265EDE">
        <w:rPr>
          <w:rFonts w:ascii="Times New Roman (Hebrew)" w:hAnsi="Times New Roman (Hebrew)"/>
          <w:sz w:val="20"/>
          <w:szCs w:val="23"/>
          <w:rtl/>
          <w:lang w:val="he-IL" w:eastAsia="he-IL" w:bidi="he-IL"/>
        </w:rPr>
        <w:t>(דברים כ יט)</w:t>
      </w:r>
      <w:r w:rsidRPr="00B12476">
        <w:rPr>
          <w:rFonts w:ascii="Times New Roman (Hebrew)" w:hAnsi="Times New Roman (Hebrew)"/>
          <w:rtl/>
          <w:lang w:val="he-IL" w:eastAsia="he-IL" w:bidi="he-IL"/>
        </w:rPr>
        <w:t xml:space="preserve"> כִּי הָאָדָם עִץ הַשָּׂדֶה, וְעוֹד בְּכָל עִץ דָּא צַדִּיק דְּאִתְּמַר בֵּיהּ </w:t>
      </w:r>
      <w:r w:rsidRPr="00265EDE">
        <w:rPr>
          <w:rFonts w:ascii="Times New Roman (Hebrew)" w:hAnsi="Times New Roman (Hebrew)"/>
          <w:sz w:val="20"/>
          <w:szCs w:val="23"/>
          <w:rtl/>
          <w:lang w:val="he-IL" w:eastAsia="he-IL" w:bidi="he-IL"/>
        </w:rPr>
        <w:t>(בראשית א יא)</w:t>
      </w:r>
      <w:r w:rsidRPr="00B12476">
        <w:rPr>
          <w:rFonts w:ascii="Times New Roman (Hebrew)" w:hAnsi="Times New Roman (Hebrew)"/>
          <w:rtl/>
          <w:lang w:val="he-IL" w:eastAsia="he-IL" w:bidi="he-IL"/>
        </w:rPr>
        <w:t xml:space="preserve"> עִץ פְּרִי עֹשֶׂה פְּרִי לְמִינוֹ, וְדָא יוֹם הַשַּׁבָּת דְּתַמָּן זִוּוּגָא דִשְׁכִינְתָּא עִם קוּדְשָׁא בְּרִיךְ הוּא, וְתַמָּן אִית לָהּ נְיָיחָא, וַעֲלֵיהּ אִתְּמַר </w:t>
      </w:r>
      <w:r w:rsidRPr="00265EDE">
        <w:rPr>
          <w:rFonts w:ascii="Times New Roman (Hebrew)" w:hAnsi="Times New Roman (Hebrew)"/>
          <w:sz w:val="20"/>
          <w:szCs w:val="23"/>
          <w:rtl/>
          <w:lang w:val="he-IL" w:eastAsia="he-IL" w:bidi="he-IL"/>
        </w:rPr>
        <w:t>(תהלים א ג)</w:t>
      </w:r>
      <w:r w:rsidRPr="00B12476">
        <w:rPr>
          <w:rFonts w:ascii="Times New Roman (Hebrew)" w:hAnsi="Times New Roman (Hebrew)"/>
          <w:rtl/>
          <w:lang w:val="he-IL" w:eastAsia="he-IL" w:bidi="he-IL"/>
        </w:rPr>
        <w:t xml:space="preserve"> וְהָיָה כְּעִץ שָׁתוּל </w:t>
      </w:r>
      <w:r w:rsidRPr="00B12476">
        <w:rPr>
          <w:rStyle w:val="a6"/>
          <w:rtl/>
          <w:lang w:val="he-IL" w:eastAsia="he-IL" w:bidi="he-IL"/>
        </w:rPr>
        <w:footnoteReference w:id="1195"/>
      </w:r>
      <w:r w:rsidRPr="00B12476">
        <w:rPr>
          <w:rFonts w:ascii="Times New Roman (Hebrew)" w:hAnsi="Times New Roman (Hebrew)"/>
          <w:rtl/>
          <w:lang w:val="he-IL" w:eastAsia="he-IL" w:bidi="he-IL"/>
        </w:rPr>
        <w:t xml:space="preserve">עַל פַּלְגֵי מָיִם אֲשֶׁר פִּרְיוֹ יִתֵּן בְּעִתּוֹ, </w:t>
      </w:r>
      <w:r w:rsidRPr="00B12476">
        <w:rPr>
          <w:rStyle w:val="a6"/>
          <w:rtl/>
          <w:lang w:val="he-IL" w:eastAsia="he-IL" w:bidi="he-IL"/>
        </w:rPr>
        <w:footnoteReference w:id="1196"/>
      </w:r>
      <w:r w:rsidRPr="00B12476">
        <w:rPr>
          <w:rFonts w:ascii="Times New Roman (Hebrew)" w:hAnsi="Times New Roman (Hebrew)"/>
          <w:rtl/>
          <w:lang w:val="he-IL" w:eastAsia="he-IL" w:bidi="he-IL"/>
        </w:rPr>
        <w:t xml:space="preserve">דָא עִתּוֹ דְצַדִּיק </w:t>
      </w:r>
      <w:r w:rsidRPr="00B12476">
        <w:rPr>
          <w:rStyle w:val="a6"/>
          <w:rtl/>
          <w:lang w:val="he-IL" w:eastAsia="he-IL" w:bidi="he-IL"/>
        </w:rPr>
        <w:footnoteReference w:id="1197"/>
      </w:r>
      <w:r w:rsidRPr="00B12476">
        <w:rPr>
          <w:rFonts w:ascii="Times New Roman (Hebrew)" w:hAnsi="Times New Roman (Hebrew)"/>
          <w:rtl/>
          <w:lang w:val="he-IL" w:eastAsia="he-IL" w:bidi="he-IL"/>
        </w:rPr>
        <w:t xml:space="preserve">דְּאִיהִי לֵיל שַׁבָּת, </w:t>
      </w:r>
      <w:r w:rsidRPr="00B12476">
        <w:rPr>
          <w:rStyle w:val="a6"/>
          <w:rtl/>
          <w:lang w:val="he-IL" w:eastAsia="he-IL" w:bidi="he-IL"/>
        </w:rPr>
        <w:footnoteReference w:id="1198"/>
      </w:r>
      <w:r w:rsidRPr="00B12476">
        <w:rPr>
          <w:rFonts w:ascii="Times New Roman (Hebrew)" w:hAnsi="Times New Roman (Hebrew)"/>
          <w:rtl/>
          <w:lang w:val="he-IL" w:eastAsia="he-IL" w:bidi="he-IL"/>
        </w:rPr>
        <w:t xml:space="preserve">דְּצַדִּיק מִנֵּיהּ פָּרְחִין נִשְׁמָתִין חַדְתִּין בְּיִשְׂרָאֵל עֶרֶב שַׁבָּת </w:t>
      </w:r>
      <w:r w:rsidRPr="00B12476">
        <w:rPr>
          <w:rStyle w:val="a6"/>
          <w:rtl/>
          <w:lang w:val="he-IL" w:eastAsia="he-IL" w:bidi="he-IL"/>
        </w:rPr>
        <w:footnoteReference w:id="1199"/>
      </w:r>
      <w:r w:rsidRPr="00B12476">
        <w:rPr>
          <w:rFonts w:ascii="Times New Roman (Hebrew)" w:hAnsi="Times New Roman (Hebrew)"/>
          <w:rtl/>
          <w:lang w:val="he-IL" w:eastAsia="he-IL" w:bidi="he-IL"/>
        </w:rPr>
        <w:t>דְּאִתְקְרִיאוּ פָּנִים חֲדָשׁוֹת.</w:t>
      </w:r>
    </w:p>
    <w:p w:rsidR="00DB3E9E" w:rsidRPr="00B12476" w:rsidRDefault="008D12AA" w:rsidP="009013F0">
      <w:pPr>
        <w:rPr>
          <w:rtl/>
          <w:lang w:val="he-IL" w:eastAsia="he-IL" w:bidi="he-IL"/>
        </w:rPr>
      </w:pPr>
      <w:r w:rsidRPr="00B12476">
        <w:rPr>
          <w:rStyle w:val="a6"/>
          <w:rtl/>
          <w:lang w:val="he-IL" w:eastAsia="he-IL" w:bidi="he-IL"/>
        </w:rPr>
        <w:footnoteReference w:id="1200"/>
      </w:r>
      <w:r w:rsidRPr="00B12476">
        <w:rPr>
          <w:rFonts w:ascii="Times New Roman (Hebrew)" w:hAnsi="Times New Roman (Hebrew)"/>
          <w:rtl/>
          <w:lang w:val="he-IL" w:eastAsia="he-IL" w:bidi="he-IL"/>
        </w:rPr>
        <w:t xml:space="preserve">אֶפְרוֹחִים אִלֵּין תַּלְמִידֵי חֲכָמִים, </w:t>
      </w:r>
      <w:r w:rsidRPr="00B12476">
        <w:rPr>
          <w:rStyle w:val="a6"/>
          <w:rtl/>
          <w:lang w:val="he-IL" w:eastAsia="he-IL" w:bidi="he-IL"/>
        </w:rPr>
        <w:footnoteReference w:id="1201"/>
      </w:r>
      <w:r w:rsidRPr="00B12476">
        <w:rPr>
          <w:rFonts w:ascii="Times New Roman (Hebrew)" w:hAnsi="Times New Roman (Hebrew)"/>
          <w:rtl/>
          <w:lang w:val="he-IL" w:eastAsia="he-IL" w:bidi="he-IL"/>
        </w:rPr>
        <w:t xml:space="preserve">דִּבְגִינְהוֹן שַׁרְיָא שְׁכִינְתָּא עַל יִשְׂרָאֵל, אוֹ בֵּיצִים אִלֵּין אִינוּן תִּינוֹקוֹת שֶׁל בֵּית רַבָּן, דִּבְגִינְהוֹן שַׁרְיָא שְׁכִינְתָּא עַל יִשְׂרָאֵל, </w:t>
      </w:r>
      <w:r w:rsidRPr="00B12476">
        <w:rPr>
          <w:rStyle w:val="a6"/>
          <w:rtl/>
          <w:lang w:val="he-IL" w:eastAsia="he-IL" w:bidi="he-IL"/>
        </w:rPr>
        <w:footnoteReference w:id="1202"/>
      </w:r>
      <w:r w:rsidRPr="00B12476">
        <w:rPr>
          <w:rFonts w:ascii="Times New Roman (Hebrew)" w:hAnsi="Times New Roman (Hebrew)"/>
          <w:rtl/>
          <w:lang w:val="he-IL" w:eastAsia="he-IL" w:bidi="he-IL"/>
        </w:rPr>
        <w:t xml:space="preserve">וְאִלֵּין אִינוּן מָארֵי מִקְרָא, </w:t>
      </w:r>
      <w:r w:rsidRPr="00B12476">
        <w:rPr>
          <w:rStyle w:val="a6"/>
          <w:rtl/>
          <w:lang w:val="he-IL" w:eastAsia="he-IL" w:bidi="he-IL"/>
        </w:rPr>
        <w:footnoteReference w:id="1203"/>
      </w:r>
      <w:r w:rsidRPr="00B12476">
        <w:rPr>
          <w:rFonts w:ascii="Times New Roman (Hebrew)" w:hAnsi="Times New Roman (Hebrew)"/>
          <w:rtl/>
          <w:lang w:val="he-IL" w:eastAsia="he-IL" w:bidi="he-IL"/>
        </w:rPr>
        <w:t xml:space="preserve">וּבְזִמְנָא דְאִינוּן עָסְקִין בְּאוֹרַיְיתָא ובְמִצְוָה דְאִנּוּן קוּדְשָׁא בְּרִיךְ הוּא וּשְׁכִינְתָּא, וְגָרְמִי לְחַבְּרָא לוֹן כַּחֲדָא, יָרְתִין מִתַּמָּן נִשְׁמָתִין, וְאִתְקְרִיאוּ בָנִים דְּקוּדְשָׁא בְּרִיךְ הוּא, בְּגִין דְּמָארֵי מִקְרָא וּמָארֵי מִשְׁנָה אִינוּן מִגַּדְפִין דִּילָהּ, וּבְגִין דָּא וְהָאֵם רֹבֶצֶת עַל הָאֶפְרוֹחִים אוֹ עַל הַבֵּיצִים, אִיהִי רְבִיעָא עֲלַיְיהוּ בְּאַרְבַּע גַּדְפִין דִּילָהּ, דְּאִתְּמַר בְּהוֹן </w:t>
      </w:r>
      <w:r w:rsidRPr="00265EDE">
        <w:rPr>
          <w:rFonts w:ascii="Times New Roman (Hebrew)" w:hAnsi="Times New Roman (Hebrew)"/>
          <w:sz w:val="20"/>
          <w:szCs w:val="23"/>
          <w:rtl/>
          <w:lang w:val="he-IL" w:eastAsia="he-IL" w:bidi="he-IL"/>
        </w:rPr>
        <w:t>(יחזקאל א ו)</w:t>
      </w:r>
      <w:r w:rsidRPr="00B12476">
        <w:rPr>
          <w:rFonts w:ascii="Times New Roman (Hebrew)" w:hAnsi="Times New Roman (Hebrew)"/>
          <w:rtl/>
          <w:lang w:val="he-IL" w:eastAsia="he-IL" w:bidi="he-IL"/>
        </w:rPr>
        <w:t xml:space="preserve"> וְאַרְבַּע כְּנָפַיִם, </w:t>
      </w:r>
      <w:r w:rsidRPr="00B12476">
        <w:rPr>
          <w:rStyle w:val="a6"/>
          <w:rtl/>
          <w:lang w:val="he-IL" w:eastAsia="he-IL" w:bidi="he-IL"/>
        </w:rPr>
        <w:footnoteReference w:id="1204"/>
      </w:r>
      <w:r w:rsidRPr="00B12476">
        <w:rPr>
          <w:rFonts w:ascii="Times New Roman (Hebrew)" w:hAnsi="Times New Roman (Hebrew)"/>
          <w:rtl/>
          <w:lang w:val="he-IL" w:eastAsia="he-IL" w:bidi="he-IL"/>
        </w:rPr>
        <w:t xml:space="preserve">ינוקִין אַנְפֵּי זוּטְרֵי, </w:t>
      </w:r>
      <w:r w:rsidRPr="00B12476">
        <w:rPr>
          <w:rStyle w:val="a6"/>
          <w:rtl/>
          <w:lang w:val="he-IL" w:eastAsia="he-IL" w:bidi="he-IL"/>
        </w:rPr>
        <w:footnoteReference w:id="1205"/>
      </w:r>
      <w:r w:rsidRPr="00B12476">
        <w:rPr>
          <w:rFonts w:ascii="Times New Roman (Hebrew)" w:hAnsi="Times New Roman (Hebrew)"/>
          <w:rtl/>
          <w:lang w:val="he-IL" w:eastAsia="he-IL" w:bidi="he-IL"/>
        </w:rPr>
        <w:t xml:space="preserve">וְאִינוּן אַרְבַּע אַנְפִּין לְכָל חַד וְחַד, וּבְהוֹן אִימָּא רְבִיעָא עֲלַיְיהוּ, וְזִמְנִין אִיהִי עֲלַיְיהוּ, וְזִמְנִין אִסְתַּלְקַת מִנַּיְיהוּ, אֲבָל בְּנִין דְּאִינוּן מִן מֵעוֹי, </w:t>
      </w:r>
      <w:r w:rsidRPr="00B12476">
        <w:rPr>
          <w:rStyle w:val="a6"/>
          <w:rtl/>
          <w:lang w:val="he-IL" w:eastAsia="he-IL" w:bidi="he-IL"/>
        </w:rPr>
        <w:footnoteReference w:id="1206"/>
      </w:r>
      <w:r w:rsidRPr="00B12476">
        <w:rPr>
          <w:rFonts w:ascii="Times New Roman (Hebrew)" w:hAnsi="Times New Roman (Hebrew)"/>
          <w:rtl/>
          <w:lang w:val="he-IL" w:eastAsia="he-IL" w:bidi="he-IL"/>
        </w:rPr>
        <w:t xml:space="preserve">דאתמר בהון </w:t>
      </w:r>
      <w:r w:rsidRPr="00265EDE">
        <w:rPr>
          <w:rFonts w:ascii="Times New Roman (Hebrew)" w:hAnsi="Times New Roman (Hebrew)"/>
          <w:szCs w:val="23"/>
          <w:rtl/>
          <w:lang w:val="he-IL" w:eastAsia="he-IL" w:bidi="he-IL"/>
        </w:rPr>
        <w:t>(ירמיהו לא יט)</w:t>
      </w:r>
      <w:r w:rsidRPr="00B12476">
        <w:rPr>
          <w:rFonts w:ascii="Times New Roman (Hebrew)" w:hAnsi="Times New Roman (Hebrew)"/>
          <w:rtl/>
          <w:lang w:val="he-IL" w:eastAsia="he-IL" w:bidi="he-IL"/>
        </w:rPr>
        <w:t xml:space="preserve"> המו מעי לו, בְּנִין דִּרְחִימוּ דְהָמוּ מֵיעָהָא עֲלַיְיהוּ וְאִינוּן מָארֵי קַבָּלָה, אִתְּמַר בְּהוֹן </w:t>
      </w:r>
      <w:r w:rsidRPr="00265EDE">
        <w:rPr>
          <w:rFonts w:ascii="Times New Roman (Hebrew)" w:hAnsi="Times New Roman (Hebrew)"/>
          <w:sz w:val="20"/>
          <w:szCs w:val="23"/>
          <w:rtl/>
          <w:lang w:val="he-IL" w:eastAsia="he-IL" w:bidi="he-IL"/>
        </w:rPr>
        <w:t>(דברים כב ו)</w:t>
      </w:r>
      <w:r w:rsidRPr="00B12476">
        <w:rPr>
          <w:rFonts w:ascii="Times New Roman (Hebrew)" w:hAnsi="Times New Roman (Hebrew)"/>
          <w:rtl/>
          <w:lang w:val="he-IL" w:eastAsia="he-IL" w:bidi="he-IL"/>
        </w:rPr>
        <w:t xml:space="preserve"> לֹא תִקַּח הָאֵם עַל הַבָּנִים, דְּאִימָּא לָא זָזָה מִנַּיְיהוּ לְעָלַם.</w:t>
      </w:r>
    </w:p>
    <w:p w:rsidR="00DB3E9E" w:rsidRPr="00B12476" w:rsidRDefault="008D12AA" w:rsidP="009013F0">
      <w:pPr>
        <w:rPr>
          <w:rtl/>
          <w:lang w:val="he-IL" w:eastAsia="he-IL" w:bidi="he-IL"/>
        </w:rPr>
      </w:pPr>
      <w:r w:rsidRPr="00B12476">
        <w:rPr>
          <w:rStyle w:val="a6"/>
          <w:rtl/>
          <w:lang w:val="he-IL" w:eastAsia="he-IL" w:bidi="he-IL"/>
        </w:rPr>
        <w:footnoteReference w:id="1207"/>
      </w:r>
      <w:r w:rsidRPr="00B12476">
        <w:rPr>
          <w:rFonts w:ascii="Times New Roman (Hebrew)" w:hAnsi="Times New Roman (Hebrew)"/>
          <w:rtl/>
          <w:lang w:val="he-IL" w:eastAsia="he-IL" w:bidi="he-IL"/>
        </w:rPr>
        <w:t xml:space="preserve">דְּוַדַּאי קוּדְשָׁא בְּרִיךְ הוּא אִיהוּ אוֹרַיְיתָא, וּשְׁכִינְתָּא הִיא מִצְוָה, זַכָּאָה מָאן דְּמִתְעַסֵּק בְּהוֹן לְיַחֲדָא לוֹן, וְכֵן </w:t>
      </w:r>
      <w:r w:rsidRPr="00B12476">
        <w:rPr>
          <w:rStyle w:val="a6"/>
          <w:rtl/>
          <w:lang w:val="he-IL" w:eastAsia="he-IL" w:bidi="he-IL"/>
        </w:rPr>
        <w:footnoteReference w:id="1208"/>
      </w:r>
      <w:r w:rsidRPr="00B12476">
        <w:rPr>
          <w:rFonts w:ascii="Times New Roman (Hebrew)" w:hAnsi="Times New Roman (Hebrew)"/>
          <w:rtl/>
          <w:lang w:val="he-IL" w:eastAsia="he-IL" w:bidi="he-IL"/>
        </w:rPr>
        <w:t xml:space="preserve">זָכוֹר וְשָׁמוֹר אִינוּן קוּדְשָׁא בְּרִיךְ הוּא וּשְׁכִינְתֵּיהּ, זַכָּאָה אִיהוּ מָאן דִּמְיַחֵד לוֹן בְּיוֹם שַׁבָּת, דְּאִיהוּ יְסוֹד, </w:t>
      </w:r>
      <w:r w:rsidRPr="00B12476">
        <w:rPr>
          <w:rStyle w:val="a6"/>
          <w:rtl/>
          <w:lang w:val="he-IL" w:eastAsia="he-IL" w:bidi="he-IL"/>
        </w:rPr>
        <w:lastRenderedPageBreak/>
        <w:footnoteReference w:id="1209"/>
      </w:r>
      <w:r w:rsidRPr="00B12476">
        <w:rPr>
          <w:rFonts w:ascii="Times New Roman (Hebrew)" w:hAnsi="Times New Roman (Hebrew)"/>
          <w:rtl/>
          <w:lang w:val="he-IL" w:eastAsia="he-IL" w:bidi="he-IL"/>
        </w:rPr>
        <w:t xml:space="preserve">וּבִרְחִימוּ וּדְחִילוּ דְי''ה, דְּאִינוּן אַבָּא וְאִימָּא. </w:t>
      </w:r>
      <w:r w:rsidRPr="00B12476">
        <w:rPr>
          <w:rStyle w:val="a6"/>
          <w:rtl/>
          <w:lang w:val="he-IL" w:eastAsia="he-IL" w:bidi="he-IL"/>
        </w:rPr>
        <w:footnoteReference w:id="1210"/>
      </w:r>
      <w:r w:rsidRPr="00B12476">
        <w:rPr>
          <w:rFonts w:ascii="Times New Roman (Hebrew)" w:hAnsi="Times New Roman (Hebrew)"/>
          <w:rtl/>
          <w:lang w:val="he-IL" w:eastAsia="he-IL" w:bidi="he-IL"/>
        </w:rPr>
        <w:t xml:space="preserve">זָכוֹר וְשָׁמוֹר, אִינוּן לָקֳבֵל תְּפִלִּין דְּרֵישָׁא ו', וּתְפִלִּין דְּיָדָא ה', דְּכַר וְנוּקְבָא, </w:t>
      </w:r>
      <w:r w:rsidRPr="00B12476">
        <w:rPr>
          <w:rStyle w:val="a6"/>
          <w:rtl/>
          <w:lang w:val="he-IL" w:eastAsia="he-IL" w:bidi="he-IL"/>
        </w:rPr>
        <w:footnoteReference w:id="1211"/>
      </w:r>
      <w:r w:rsidRPr="00B12476">
        <w:rPr>
          <w:rFonts w:ascii="Times New Roman (Hebrew)" w:hAnsi="Times New Roman (Hebrew)"/>
          <w:rtl/>
          <w:lang w:val="he-IL" w:eastAsia="he-IL" w:bidi="he-IL"/>
        </w:rPr>
        <w:t xml:space="preserve">וְזַכָּאָה אִיהוּ מָאן דִּמְיַחֵד לוֹן בִּקְרִיאַת שְׁמַע בִּדְחִילוּ וּרְחִימוּ, </w:t>
      </w:r>
      <w:r w:rsidRPr="00B12476">
        <w:rPr>
          <w:rStyle w:val="a6"/>
          <w:rtl/>
          <w:lang w:val="he-IL" w:eastAsia="he-IL" w:bidi="he-IL"/>
        </w:rPr>
        <w:footnoteReference w:id="1212"/>
      </w:r>
      <w:r w:rsidRPr="00B12476">
        <w:rPr>
          <w:rFonts w:ascii="Times New Roman (Hebrew)" w:hAnsi="Times New Roman (Hebrew)"/>
          <w:rtl/>
          <w:lang w:val="he-IL" w:eastAsia="he-IL" w:bidi="he-IL"/>
        </w:rPr>
        <w:t>דִּבְזִמְנָא דְיִשְׂרָאֵל מִשְׁתַּדְלִין בְּאוֹרַיְיתָא דְבִכְתָב וּבְאוֹרַיְיתָא דִבְעַל פֶּה, בִּרְחִימוּ וּדְחִילוּ, אִתְּמַר בְּהוֹן לֹא תִקַּח הָאֵם עַל הַבָּנִים, וּבְזִמְנָא דְלָא מִשְׁתַּדְלִין בְּהוֹן בִּרְחִימוּ וּדְחִילוּ, אִתְּמַר בְּהוֹן שַׁלֵּחַ תְּשַׁלַּח אֶת הָאֵם.</w:t>
      </w:r>
    </w:p>
    <w:p w:rsidR="00DB3E9E" w:rsidRPr="002D0347" w:rsidRDefault="008D12AA" w:rsidP="009E63CE">
      <w:pPr>
        <w:pStyle w:val="2"/>
        <w:rPr>
          <w:rtl/>
        </w:rPr>
      </w:pPr>
      <w:r w:rsidRPr="002D0347">
        <w:rPr>
          <w:rtl/>
        </w:rPr>
        <w:t>[דף יז ע''ב]</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בְּזִמְנָא דְיִשְׂרָאֵל נָטְרִין שַׁבַּתָּא בְּזָכוֹר וְשָׁמוֹר בִּדְחִילוּ וּרְחִימוּ, אִתְּמַר בְּהוֹן לֹא תִקַּח הָאֵם עַל הַבָּנִים, וְאִם לַאו כְּתִיב בְּהוֹן שַׁלֵּחַ תְּשַׁלַּח וְגוֹמֵר, </w:t>
      </w:r>
      <w:r w:rsidRPr="00B12476">
        <w:rPr>
          <w:rStyle w:val="a6"/>
          <w:rtl/>
          <w:lang w:val="he-IL" w:eastAsia="he-IL" w:bidi="he-IL"/>
        </w:rPr>
        <w:footnoteReference w:id="1213"/>
      </w:r>
      <w:r w:rsidRPr="00B12476">
        <w:rPr>
          <w:rFonts w:ascii="Times New Roman (Hebrew)" w:hAnsi="Times New Roman (Hebrew)"/>
          <w:rtl/>
          <w:lang w:val="he-IL" w:eastAsia="he-IL" w:bidi="he-IL"/>
        </w:rPr>
        <w:t xml:space="preserve">תְּרֵין תְּרוּכִין, וּבְזִמְנָא דְיִשְׂרָאֵל מְיַחֲדִין לְקוּדְשָׁא בְּרִיךְ הוּא בִּתְפִלִּין דְּיָד וּבִתְפִלִּין דְּרֹאשׁ בִּדְחִילוּ וּרְחִימוּ, אִתְּמַר בְּהוֹן לֹא תִקַּח הָאֵם עַל הַבָּנִים, וְאִם לַאו שַׁלֵּחַ תְּשַׁלַּח, וּבְזִמְנָא דִמְקַיְּימִין מִצְוַת </w:t>
      </w:r>
      <w:r w:rsidRPr="00265EDE">
        <w:rPr>
          <w:rFonts w:ascii="Times New Roman (Hebrew)" w:hAnsi="Times New Roman (Hebrew)"/>
          <w:sz w:val="20"/>
          <w:szCs w:val="23"/>
          <w:rtl/>
          <w:lang w:val="he-IL" w:eastAsia="he-IL" w:bidi="he-IL"/>
        </w:rPr>
        <w:t>(דף יז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בְּרִית מִילָה </w:t>
      </w:r>
      <w:r w:rsidRPr="00B12476">
        <w:rPr>
          <w:rStyle w:val="a6"/>
          <w:rtl/>
          <w:lang w:val="he-IL" w:eastAsia="he-IL" w:bidi="he-IL"/>
        </w:rPr>
        <w:footnoteReference w:id="1214"/>
      </w:r>
      <w:r w:rsidRPr="00B12476">
        <w:rPr>
          <w:rFonts w:ascii="Times New Roman (Hebrew)" w:hAnsi="Times New Roman (Hebrew)"/>
          <w:rtl/>
          <w:lang w:val="he-IL" w:eastAsia="he-IL" w:bidi="he-IL"/>
        </w:rPr>
        <w:t xml:space="preserve">וְאַעְבְרָן מִנַּיְיהוּ עָרְלָה, וְעָבְדִין פְּרִיעָה, בִּדְחִילוּ וּרְחִימוּ, אִתְּמַר בְּהוֹן לֹא תִקַּח הָאֵם עַל הַבָּנִים, וְאִם לַאו שַׁלֵּחַ תְּשַׁלַּח אֶת הָאֵם, </w:t>
      </w:r>
      <w:r w:rsidRPr="00B12476">
        <w:rPr>
          <w:rStyle w:val="a6"/>
          <w:rtl/>
          <w:lang w:val="he-IL" w:eastAsia="he-IL" w:bidi="he-IL"/>
        </w:rPr>
        <w:footnoteReference w:id="1215"/>
      </w:r>
      <w:r w:rsidRPr="00B12476">
        <w:rPr>
          <w:rFonts w:ascii="Times New Roman (Hebrew)" w:hAnsi="Times New Roman (Hebrew)"/>
          <w:rtl/>
          <w:lang w:val="he-IL" w:eastAsia="he-IL" w:bidi="he-IL"/>
        </w:rPr>
        <w:t>בְּזִמְנָא דִמְיוּחָדִין בְּזִוּוּגֵיהוֹן בְּקִדּוּשִׁין וְשֶׁבַע בִּרְכָאָן, דְּאִינוּן יִחוּדָא דִלְהוֹן בִּקְדוּשָׁה וּבְבִרְכָתָא, אִתְּמַר בְּהוֹן לֹא תִקַּח הָאֵם עַל הַבָּנִים, וְאִם לַאו שַׁלֵּחַ תְּשַׁלַּח וכו'.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וְאִינוּן יִשְׂרָאֵל בְּגָלוּתָא בִרְשׁוּתָא אָחֳרָא, דְּכַד לָא מִתְיַיחֲדִין בְּזִוּוּגַיְיהוּ בְקִדּוּשִׁין וְשֶׁבַע בִּרְכָאָן, דְּאִינוּן יִחוּדָא דִלְהוֹן בִּקְדוּשָׁה וּבְרָכָה, בַּאֲתַר דִּקְדוּשָׁה שַׁרְיָא עֲלַיְיהוּ מְסָאֲבָא, וּבַאֲתַר דִּבְרָכָה שַׁרְיָא עֲלַיְיהוּ לְטוּתָא, וּבַאֲתַר דְּיִחוּדָא שַׁרְיָא עֲלַיְיהוּ פִּרוּדָא, </w:t>
      </w:r>
      <w:r w:rsidRPr="00B12476">
        <w:rPr>
          <w:rStyle w:val="a6"/>
          <w:rtl/>
          <w:lang w:val="he-IL" w:eastAsia="he-IL" w:bidi="he-IL"/>
        </w:rPr>
        <w:footnoteReference w:id="1216"/>
      </w:r>
      <w:r w:rsidRPr="00B12476">
        <w:rPr>
          <w:rFonts w:ascii="Times New Roman (Hebrew)" w:hAnsi="Times New Roman (Hebrew)"/>
          <w:rtl/>
          <w:lang w:val="he-IL" w:eastAsia="he-IL" w:bidi="he-IL"/>
        </w:rPr>
        <w:t xml:space="preserve">וְדָא גָרִים גָּלוּתָא לִשְׁכִינְתָּא, דְאִתְתַּרְכַת </w:t>
      </w:r>
      <w:r w:rsidRPr="00B12476">
        <w:rPr>
          <w:rStyle w:val="a6"/>
          <w:rtl/>
          <w:lang w:val="he-IL" w:eastAsia="he-IL" w:bidi="he-IL"/>
        </w:rPr>
        <w:footnoteReference w:id="1217"/>
      </w:r>
      <w:r w:rsidRPr="00B12476">
        <w:rPr>
          <w:rFonts w:ascii="Times New Roman (Hebrew)" w:hAnsi="Times New Roman (Hebrew)"/>
          <w:rtl/>
          <w:lang w:val="he-IL" w:eastAsia="he-IL" w:bidi="he-IL"/>
        </w:rPr>
        <w:t xml:space="preserve">מֵאַתְרָהָא וּמִקִּנָּהָא דְאִיהִי יְרוּשָׁלַם, הֲדָא הוּא דִכְתִיב </w:t>
      </w:r>
      <w:r w:rsidRPr="00265EDE">
        <w:rPr>
          <w:rFonts w:ascii="Times New Roman (Hebrew)" w:hAnsi="Times New Roman (Hebrew)"/>
          <w:sz w:val="20"/>
          <w:szCs w:val="23"/>
          <w:rtl/>
          <w:lang w:val="he-IL" w:eastAsia="he-IL" w:bidi="he-IL"/>
        </w:rPr>
        <w:t>(ישעיה נ א)</w:t>
      </w:r>
      <w:r w:rsidRPr="00B12476">
        <w:rPr>
          <w:rFonts w:ascii="Times New Roman (Hebrew)" w:hAnsi="Times New Roman (Hebrew)"/>
          <w:rtl/>
          <w:lang w:val="he-IL" w:eastAsia="he-IL" w:bidi="he-IL"/>
        </w:rPr>
        <w:t xml:space="preserve"> וּבְפִשְׁעִיכֶם שֻׁלְּחָה אִמְּכֶם, תְּרֵין שִׁלּוּחִין שַׁלֵּחַ תְּשַׁלַּח, חַד מִבַּיִת רִאשׁוֹן, וְחַד מִבַּיִת שֵׁנִי.</w:t>
      </w:r>
    </w:p>
    <w:p w:rsidR="00DB3E9E" w:rsidRPr="00B12476" w:rsidRDefault="008D12AA" w:rsidP="009013F0">
      <w:pPr>
        <w:rPr>
          <w:rtl/>
          <w:lang w:val="he-IL" w:eastAsia="he-IL" w:bidi="he-IL"/>
        </w:rPr>
      </w:pPr>
      <w:r w:rsidRPr="00B12476">
        <w:rPr>
          <w:rStyle w:val="a6"/>
          <w:rtl/>
          <w:lang w:val="he-IL" w:eastAsia="he-IL" w:bidi="he-IL"/>
        </w:rPr>
        <w:footnoteReference w:id="1218"/>
      </w:r>
      <w:r w:rsidRPr="00B12476">
        <w:rPr>
          <w:rFonts w:ascii="Times New Roman (Hebrew)" w:hAnsi="Times New Roman (Hebrew)"/>
          <w:rtl/>
          <w:lang w:val="he-IL" w:eastAsia="he-IL" w:bidi="he-IL"/>
        </w:rPr>
        <w:t xml:space="preserve">וְאִי תֵימָא דְקוּדְשָׁא בְּרִיךְ הוּא לַאו אִתְתַּרַךְ עִמֵּיהּ, בְּגִין דָּא אָמַר קְרָא </w:t>
      </w:r>
      <w:r w:rsidRPr="00265EDE">
        <w:rPr>
          <w:rFonts w:ascii="Times New Roman (Hebrew)" w:hAnsi="Times New Roman (Hebrew)"/>
          <w:sz w:val="20"/>
          <w:szCs w:val="23"/>
          <w:rtl/>
          <w:lang w:val="he-IL" w:eastAsia="he-IL" w:bidi="he-IL"/>
        </w:rPr>
        <w:t>(משלי כז ח)</w:t>
      </w:r>
      <w:r w:rsidRPr="00B12476">
        <w:rPr>
          <w:rFonts w:ascii="Times New Roman (Hebrew)" w:hAnsi="Times New Roman (Hebrew)"/>
          <w:rtl/>
          <w:lang w:val="he-IL" w:eastAsia="he-IL" w:bidi="he-IL"/>
        </w:rPr>
        <w:t xml:space="preserve"> כְּצִפּוֹר נוֹדֶדֶת מִן קִנָּהּ כֵּן אִישׁ נוֹדֵד מִמְּקוֹמוֹ, בְּגִין לְנַטְרָא לָהּ בְּגָלוּתָא מֵרְשׁוּ נוּכְרָאָה, </w:t>
      </w:r>
      <w:r w:rsidRPr="00B12476">
        <w:rPr>
          <w:rStyle w:val="a6"/>
          <w:rtl/>
          <w:lang w:val="he-IL" w:eastAsia="he-IL" w:bidi="he-IL"/>
        </w:rPr>
        <w:footnoteReference w:id="1219"/>
      </w:r>
      <w:r w:rsidRPr="00B12476">
        <w:rPr>
          <w:rFonts w:ascii="Times New Roman (Hebrew)" w:hAnsi="Times New Roman (Hebrew)"/>
          <w:rtl/>
          <w:lang w:val="he-IL" w:eastAsia="he-IL" w:bidi="he-IL"/>
        </w:rPr>
        <w:t xml:space="preserve">הֲדָא הוּא דִכְתִיב </w:t>
      </w:r>
      <w:r w:rsidRPr="00265EDE">
        <w:rPr>
          <w:rFonts w:ascii="Times New Roman (Hebrew)" w:hAnsi="Times New Roman (Hebrew)"/>
          <w:sz w:val="20"/>
          <w:szCs w:val="23"/>
          <w:rtl/>
          <w:lang w:val="he-IL" w:eastAsia="he-IL" w:bidi="he-IL"/>
        </w:rPr>
        <w:t>(ישעיה מב ח)</w:t>
      </w:r>
      <w:r w:rsidRPr="00B12476">
        <w:rPr>
          <w:rFonts w:ascii="Times New Roman (Hebrew)" w:hAnsi="Times New Roman (Hebrew)"/>
          <w:rtl/>
          <w:lang w:val="he-IL" w:eastAsia="he-IL" w:bidi="he-IL"/>
        </w:rPr>
        <w:t xml:space="preserve"> אֲנִי יְיָ' הוּא שְׁמִי וּכְבוֹדִי לְאַחֵר לֹא אֶתֵּן וְגוֹמֵר, לְאַחֵר דָּא אֵל אַחֵר, דָּא סמא''ל, </w:t>
      </w:r>
      <w:r w:rsidRPr="00B12476">
        <w:rPr>
          <w:rStyle w:val="a6"/>
          <w:rtl/>
          <w:lang w:val="he-IL" w:eastAsia="he-IL" w:bidi="he-IL"/>
        </w:rPr>
        <w:footnoteReference w:id="1220"/>
      </w:r>
      <w:r w:rsidRPr="00B12476">
        <w:rPr>
          <w:rFonts w:ascii="Times New Roman (Hebrew)" w:hAnsi="Times New Roman (Hebrew)"/>
          <w:rtl/>
          <w:lang w:val="he-IL" w:eastAsia="he-IL" w:bidi="he-IL"/>
        </w:rPr>
        <w:t>לַפְּסִילִים אִלֵּין מְמַנָּן דְּעַל שַׁבְעִין אוּמִין.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וּבְגִינָהּ, קוּדְשָׁא בְּרִיךְ הוּא אִיהוּ מֶלֶךְ אָסוּר בָּרְהָטִים, </w:t>
      </w:r>
      <w:r w:rsidRPr="00B12476">
        <w:rPr>
          <w:rStyle w:val="a6"/>
          <w:rtl/>
          <w:lang w:val="he-IL" w:eastAsia="he-IL" w:bidi="he-IL"/>
        </w:rPr>
        <w:footnoteReference w:id="1221"/>
      </w:r>
      <w:r w:rsidRPr="00B12476">
        <w:rPr>
          <w:rFonts w:ascii="Times New Roman (Hebrew)" w:hAnsi="Times New Roman (Hebrew)"/>
          <w:rtl/>
          <w:lang w:val="he-IL" w:eastAsia="he-IL" w:bidi="he-IL"/>
        </w:rPr>
        <w:t xml:space="preserve">אִיהוּ אָסוּר עִמְּהוֹן בִּתְפִלִּין דְּרֵישָׁא, דְאִינוּן פְּאֵר דְּרֵישָׁא, דִתְּפִלִּין דְּרֵישָׁא אִינוּן בַּאֲתַר דְּרַהֲטֵי דְמוֹחָא, וְדָא אִיהוּ אָסוּר בָּרְהָטִים, וְאִיהוּ חָבוּשׁ עִמְּהוֹן בִּתְפִלִּין דְּיָד בְּקֶשֶׁר שֶׁל יָד, וְדָא הוּא דִכְתִיב </w:t>
      </w:r>
      <w:r w:rsidRPr="00265EDE">
        <w:rPr>
          <w:rFonts w:ascii="Times New Roman (Hebrew)" w:hAnsi="Times New Roman (Hebrew)"/>
          <w:sz w:val="20"/>
          <w:szCs w:val="23"/>
          <w:rtl/>
          <w:lang w:val="he-IL" w:eastAsia="he-IL" w:bidi="he-IL"/>
        </w:rPr>
        <w:t>(יחזקאל כד יז)</w:t>
      </w:r>
      <w:r w:rsidRPr="00B12476">
        <w:rPr>
          <w:rFonts w:ascii="Times New Roman (Hebrew)" w:hAnsi="Times New Roman (Hebrew)"/>
          <w:rtl/>
          <w:lang w:val="he-IL" w:eastAsia="he-IL" w:bidi="he-IL"/>
        </w:rPr>
        <w:t xml:space="preserve"> פְּאֵרְךָ חֲבוֹשׁ עָלֶיךָ, וּבְגִין דְּאִיהוּ חָבוּשׁ עִמְּהוֹן בְּגָלוּתָא, אִתְּמַר בֵּיהּ אֵין חָבוּשׁ מַתִּיר עַצְמוֹ מִבֵּית הָאֲסוּרִין, וּשְׁכִינְתָּא אִיהִי בֵּית הָאֲסוּרִין דִּילֵיהּ, בְּגִין רְחִימוּ דִילָהּ אִיהוּ אָסוּר בָּהּ, וְרָזָא דְמִלָּה </w:t>
      </w:r>
      <w:r w:rsidRPr="00B12476">
        <w:rPr>
          <w:rStyle w:val="a6"/>
          <w:rtl/>
          <w:lang w:val="he-IL" w:eastAsia="he-IL" w:bidi="he-IL"/>
        </w:rPr>
        <w:footnoteReference w:id="1222"/>
      </w:r>
      <w:r w:rsidRPr="00B12476">
        <w:rPr>
          <w:rFonts w:ascii="Times New Roman (Hebrew)" w:hAnsi="Times New Roman (Hebrew)"/>
          <w:rtl/>
          <w:lang w:val="he-IL" w:eastAsia="he-IL" w:bidi="he-IL"/>
        </w:rPr>
        <w:t xml:space="preserve">צְרוֹר הַמּוֹר דּוֹדִי לִי בֵּין שָׁדַי יָלִין </w:t>
      </w:r>
      <w:r w:rsidRPr="00265EDE">
        <w:rPr>
          <w:rFonts w:ascii="Times New Roman (Hebrew)" w:hAnsi="Times New Roman (Hebrew)"/>
          <w:sz w:val="20"/>
          <w:szCs w:val="23"/>
          <w:rtl/>
          <w:lang w:val="he-IL" w:eastAsia="he-IL" w:bidi="he-IL"/>
        </w:rPr>
        <w:t>(שיר א יג)</w:t>
      </w:r>
      <w:r w:rsidRPr="00B12476">
        <w:rPr>
          <w:rtl/>
          <w:lang w:val="he-IL" w:eastAsia="he-IL" w:bidi="he-IL"/>
        </w:rPr>
        <w:t>.</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וּבְגִין דָּא מָאן דְּבָעִי לְאַשָּׂגָא לְמַלְכָּא, לֵית לֵיהּ רְשׁוּ לְאַשָּׂגָא לֵיהּ אֶלָּא בִּשְׁכִינְתָּא, הֲדָא הוּא דִכְתִיב </w:t>
      </w:r>
      <w:r w:rsidRPr="00265EDE">
        <w:rPr>
          <w:rFonts w:ascii="Times New Roman (Hebrew)" w:hAnsi="Times New Roman (Hebrew)"/>
          <w:sz w:val="20"/>
          <w:szCs w:val="23"/>
          <w:rtl/>
          <w:lang w:val="he-IL" w:eastAsia="he-IL" w:bidi="he-IL"/>
        </w:rPr>
        <w:t>(ירמיה ט כב)</w:t>
      </w:r>
      <w:r w:rsidRPr="00B12476">
        <w:rPr>
          <w:rFonts w:ascii="Times New Roman (Hebrew)" w:hAnsi="Times New Roman (Hebrew)"/>
          <w:rtl/>
          <w:lang w:val="he-IL" w:eastAsia="he-IL" w:bidi="he-IL"/>
        </w:rPr>
        <w:t xml:space="preserve"> אַל יִתְהַלֵּל כו' כִּי אִם בְּזֹאת וְגוֹמֵר, וְאַהֲרֹן כַּד עָאל לְקֹדֶשׁ קֻדְשִׁין בְּיוֹמָא דְכִפּוּרֵי, בָּהּ הֲוָה עָאל, דִּכְתִיב </w:t>
      </w:r>
      <w:r w:rsidRPr="00265EDE">
        <w:rPr>
          <w:rFonts w:ascii="Times New Roman (Hebrew)" w:hAnsi="Times New Roman (Hebrew)"/>
          <w:sz w:val="20"/>
          <w:szCs w:val="23"/>
          <w:rtl/>
          <w:lang w:val="he-IL" w:eastAsia="he-IL" w:bidi="he-IL"/>
        </w:rPr>
        <w:t xml:space="preserve">(ויקרא </w:t>
      </w:r>
      <w:r w:rsidRPr="00265EDE">
        <w:rPr>
          <w:rFonts w:ascii="Times New Roman (Hebrew)" w:hAnsi="Times New Roman (Hebrew)"/>
          <w:sz w:val="20"/>
          <w:szCs w:val="23"/>
          <w:rtl/>
          <w:lang w:val="he-IL" w:eastAsia="he-IL" w:bidi="he-IL"/>
        </w:rPr>
        <w:lastRenderedPageBreak/>
        <w:t>טז ג)</w:t>
      </w:r>
      <w:r w:rsidRPr="00B12476">
        <w:rPr>
          <w:rFonts w:ascii="Times New Roman (Hebrew)" w:hAnsi="Times New Roman (Hebrew)"/>
          <w:rtl/>
          <w:lang w:val="he-IL" w:eastAsia="he-IL" w:bidi="he-IL"/>
        </w:rPr>
        <w:t xml:space="preserve"> בְּזֹאת יָבֹא אַהֲרֹן אֶל הַקֹּדֶשׁ, </w:t>
      </w:r>
      <w:r w:rsidRPr="00B12476">
        <w:rPr>
          <w:rStyle w:val="a6"/>
          <w:rtl/>
          <w:lang w:val="he-IL" w:eastAsia="he-IL" w:bidi="he-IL"/>
        </w:rPr>
        <w:footnoteReference w:id="1223"/>
      </w:r>
      <w:r w:rsidRPr="00B12476">
        <w:rPr>
          <w:rFonts w:ascii="Times New Roman (Hebrew)" w:hAnsi="Times New Roman (Hebrew)"/>
          <w:rtl/>
          <w:lang w:val="he-IL" w:eastAsia="he-IL" w:bidi="he-IL"/>
        </w:rPr>
        <w:t xml:space="preserve">דְּאִיהִי עִת לַעֲשֹׂת לַיְיָ', </w:t>
      </w:r>
      <w:r w:rsidRPr="00B12476">
        <w:rPr>
          <w:rStyle w:val="a6"/>
          <w:rtl/>
          <w:lang w:val="he-IL" w:eastAsia="he-IL" w:bidi="he-IL"/>
        </w:rPr>
        <w:footnoteReference w:id="1224"/>
      </w:r>
      <w:r w:rsidRPr="00B12476">
        <w:rPr>
          <w:rFonts w:ascii="Times New Roman (Hebrew)" w:hAnsi="Times New Roman (Hebrew)"/>
          <w:rtl/>
          <w:lang w:val="he-IL" w:eastAsia="he-IL" w:bidi="he-IL"/>
        </w:rPr>
        <w:t xml:space="preserve">וּמֹשֶׁה בְּגִינָהּ אִתְקַיַּים בְּעָלְמָא, הֲדָא הוּא דִכְתִיב </w:t>
      </w:r>
      <w:r w:rsidRPr="00265EDE">
        <w:rPr>
          <w:rFonts w:ascii="Times New Roman (Hebrew)" w:hAnsi="Times New Roman (Hebrew)"/>
          <w:sz w:val="20"/>
          <w:szCs w:val="23"/>
          <w:rtl/>
          <w:lang w:val="he-IL" w:eastAsia="he-IL" w:bidi="he-IL"/>
        </w:rPr>
        <w:t>(דברים לג א)</w:t>
      </w:r>
      <w:r w:rsidRPr="00B12476">
        <w:rPr>
          <w:rFonts w:ascii="Times New Roman (Hebrew)" w:hAnsi="Times New Roman (Hebrew)"/>
          <w:rtl/>
          <w:lang w:val="he-IL" w:eastAsia="he-IL" w:bidi="he-IL"/>
        </w:rPr>
        <w:t xml:space="preserve"> וְזֹאת הַבְּרָכָה אֲשֶׁר וְגוֹמֵר, וּבָהּ עֲבִיד עֲשַׂר מַכְתְּשִׁין לְפַרְעֹה, הֲדָא הוּא דִכְתִיב </w:t>
      </w:r>
      <w:r w:rsidRPr="00265EDE">
        <w:rPr>
          <w:rFonts w:ascii="Times New Roman (Hebrew)" w:hAnsi="Times New Roman (Hebrew)"/>
          <w:sz w:val="20"/>
          <w:szCs w:val="23"/>
          <w:rtl/>
          <w:lang w:val="he-IL" w:eastAsia="he-IL" w:bidi="he-IL"/>
        </w:rPr>
        <w:t>(שמות ט טז)</w:t>
      </w:r>
      <w:r w:rsidRPr="00B12476">
        <w:rPr>
          <w:rFonts w:ascii="Times New Roman (Hebrew)" w:hAnsi="Times New Roman (Hebrew)"/>
          <w:rtl/>
          <w:lang w:val="he-IL" w:eastAsia="he-IL" w:bidi="he-IL"/>
        </w:rPr>
        <w:t xml:space="preserve"> וְאוּלָם </w:t>
      </w:r>
      <w:r w:rsidRPr="00B12476">
        <w:rPr>
          <w:rStyle w:val="a6"/>
          <w:rtl/>
          <w:lang w:val="he-IL" w:eastAsia="he-IL" w:bidi="he-IL"/>
        </w:rPr>
        <w:footnoteReference w:id="1225"/>
      </w:r>
      <w:r w:rsidRPr="00B12476">
        <w:rPr>
          <w:rFonts w:ascii="Times New Roman (Hebrew)" w:hAnsi="Times New Roman (Hebrew)"/>
          <w:rtl/>
          <w:lang w:val="he-IL" w:eastAsia="he-IL" w:bidi="he-IL"/>
        </w:rPr>
        <w:t xml:space="preserve">בַּעֲבוּר זֹאת הֶעֱמַדְתִּיךָ, וְיַעֲקֹב בְּגִין דַּהֲוָה יָדַע דְּכָל רְעוּתָא דְמַלְכָּא בָּהּ, מַנִּי לִבְנוֹי עֲלָהּ, דְּלָא יַעֲלוּן קֳדָם מַלְכָּא אֶלָּא בָּהּ, וְכָל שְׁאֵלְתִּין דִּלְהוֹן בִּצְלוֹתִין וּבָעוּתִין לְמַלְכָּא </w:t>
      </w:r>
      <w:r w:rsidRPr="00B12476">
        <w:rPr>
          <w:rStyle w:val="a6"/>
          <w:rtl/>
          <w:lang w:val="he-IL" w:eastAsia="he-IL" w:bidi="he-IL"/>
        </w:rPr>
        <w:footnoteReference w:id="1226"/>
      </w:r>
      <w:r w:rsidRPr="00B12476">
        <w:rPr>
          <w:rFonts w:ascii="Times New Roman (Hebrew)" w:hAnsi="Times New Roman (Hebrew)"/>
          <w:rtl/>
          <w:lang w:val="he-IL" w:eastAsia="he-IL" w:bidi="he-IL"/>
        </w:rPr>
        <w:t xml:space="preserve">דִיְהוֹן בָּהּ, הֲדָא הוּא דִכְתִיב </w:t>
      </w:r>
      <w:r w:rsidRPr="00265EDE">
        <w:rPr>
          <w:rFonts w:ascii="Times New Roman (Hebrew)" w:hAnsi="Times New Roman (Hebrew)"/>
          <w:sz w:val="20"/>
          <w:szCs w:val="23"/>
          <w:rtl/>
          <w:lang w:val="he-IL" w:eastAsia="he-IL" w:bidi="he-IL"/>
        </w:rPr>
        <w:t>(בראשית מט כח)</w:t>
      </w:r>
      <w:r w:rsidRPr="00B12476">
        <w:rPr>
          <w:rFonts w:ascii="Times New Roman (Hebrew)" w:hAnsi="Times New Roman (Hebrew)"/>
          <w:rtl/>
          <w:lang w:val="he-IL" w:eastAsia="he-IL" w:bidi="he-IL"/>
        </w:rPr>
        <w:t xml:space="preserve"> וְזֹאת אֲשֶׁר דִּבֶּר לָהֶם אֲבִיהֶם וְגוֹמֵר, וְדָוִד בְּגִין דַּהֲוָה יָדַע דְּכָל רְעוּתָא וְחֵילָא וְתוּקְפָא דְמַלְכָּא בָּהּ, אָמַר </w:t>
      </w:r>
      <w:r w:rsidRPr="00265EDE">
        <w:rPr>
          <w:rFonts w:ascii="Times New Roman (Hebrew)" w:hAnsi="Times New Roman (Hebrew)"/>
          <w:sz w:val="20"/>
          <w:szCs w:val="23"/>
          <w:rtl/>
          <w:lang w:val="he-IL" w:eastAsia="he-IL" w:bidi="he-IL"/>
        </w:rPr>
        <w:t>(תהלים כז ג)</w:t>
      </w:r>
      <w:r w:rsidRPr="00B12476">
        <w:rPr>
          <w:rFonts w:ascii="Times New Roman (Hebrew)" w:hAnsi="Times New Roman (Hebrew)"/>
          <w:rtl/>
          <w:lang w:val="he-IL" w:eastAsia="he-IL" w:bidi="he-IL"/>
        </w:rPr>
        <w:t xml:space="preserve"> אִם תַּחֲנֶה וְגוֹמֵר, בְּזֹאת אֲנִי בוֹטֵחַ, </w:t>
      </w:r>
      <w:r w:rsidRPr="00B12476">
        <w:rPr>
          <w:rStyle w:val="a6"/>
          <w:rtl/>
          <w:lang w:val="he-IL" w:eastAsia="he-IL" w:bidi="he-IL"/>
        </w:rPr>
        <w:footnoteReference w:id="1227"/>
      </w:r>
      <w:r w:rsidRPr="00B12476">
        <w:rPr>
          <w:rFonts w:ascii="Times New Roman (Hebrew)" w:hAnsi="Times New Roman (Hebrew)"/>
          <w:rtl/>
          <w:lang w:val="he-IL" w:eastAsia="he-IL" w:bidi="he-IL"/>
        </w:rPr>
        <w:t xml:space="preserve">דְּאִתְּמַר עֲלָהּ </w:t>
      </w:r>
      <w:r w:rsidRPr="00265EDE">
        <w:rPr>
          <w:rFonts w:ascii="Times New Roman (Hebrew)" w:hAnsi="Times New Roman (Hebrew)"/>
          <w:sz w:val="20"/>
          <w:szCs w:val="23"/>
          <w:rtl/>
          <w:lang w:val="he-IL" w:eastAsia="he-IL" w:bidi="he-IL"/>
        </w:rPr>
        <w:t>(שם קג ט)</w:t>
      </w:r>
      <w:r w:rsidRPr="00B12476">
        <w:rPr>
          <w:rFonts w:ascii="Times New Roman (Hebrew)" w:hAnsi="Times New Roman (Hebrew)"/>
          <w:rtl/>
          <w:lang w:val="he-IL" w:eastAsia="he-IL" w:bidi="he-IL"/>
        </w:rPr>
        <w:t xml:space="preserve"> וּמַלְכוּתוֹ בַּכֹּל מָשָׁלָה, </w:t>
      </w:r>
      <w:r w:rsidRPr="00B12476">
        <w:rPr>
          <w:rStyle w:val="a6"/>
          <w:rtl/>
          <w:lang w:val="he-IL" w:eastAsia="he-IL" w:bidi="he-IL"/>
        </w:rPr>
        <w:footnoteReference w:id="1228"/>
      </w:r>
      <w:r w:rsidRPr="00B12476">
        <w:rPr>
          <w:rFonts w:ascii="Times New Roman (Hebrew)" w:hAnsi="Times New Roman (Hebrew)"/>
          <w:rtl/>
          <w:lang w:val="he-IL" w:eastAsia="he-IL" w:bidi="he-IL"/>
        </w:rPr>
        <w:t xml:space="preserve">וּמָאן דְּלָא שָׁת לִבֵּיהּ גַּם לָזֹאת, </w:t>
      </w:r>
      <w:r w:rsidRPr="00B12476">
        <w:rPr>
          <w:rStyle w:val="a6"/>
          <w:rtl/>
          <w:lang w:val="he-IL" w:eastAsia="he-IL" w:bidi="he-IL"/>
        </w:rPr>
        <w:footnoteReference w:id="1229"/>
      </w:r>
      <w:r w:rsidRPr="00B12476">
        <w:rPr>
          <w:rFonts w:ascii="Times New Roman (Hebrew)" w:hAnsi="Times New Roman (Hebrew)"/>
          <w:rtl/>
          <w:lang w:val="he-IL" w:eastAsia="he-IL" w:bidi="he-IL"/>
        </w:rPr>
        <w:t xml:space="preserve">עֲלֵיהּ אִתְּמַר </w:t>
      </w:r>
      <w:r w:rsidRPr="00265EDE">
        <w:rPr>
          <w:rFonts w:ascii="Times New Roman (Hebrew)" w:hAnsi="Times New Roman (Hebrew)"/>
          <w:sz w:val="20"/>
          <w:szCs w:val="23"/>
          <w:rtl/>
          <w:lang w:val="he-IL" w:eastAsia="he-IL" w:bidi="he-IL"/>
        </w:rPr>
        <w:t>(שם צב ז)</w:t>
      </w:r>
      <w:r w:rsidRPr="00B12476">
        <w:rPr>
          <w:rFonts w:ascii="Times New Roman (Hebrew)" w:hAnsi="Times New Roman (Hebrew)"/>
          <w:rtl/>
          <w:lang w:val="he-IL" w:eastAsia="he-IL" w:bidi="he-IL"/>
        </w:rPr>
        <w:t xml:space="preserve"> וּכְסִיל לֹא יָבִין אֶת זֹאת.</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וּבְגִין דָּא כַד יִשְׂרָאֵל בָּעָאן בָּעוּתִין לְמַלְכָּא, אָמְרִין לָהּ </w:t>
      </w:r>
      <w:r w:rsidRPr="00265EDE">
        <w:rPr>
          <w:rFonts w:ascii="Times New Roman (Hebrew)" w:hAnsi="Times New Roman (Hebrew)"/>
          <w:sz w:val="20"/>
          <w:szCs w:val="23"/>
          <w:rtl/>
          <w:lang w:val="he-IL" w:eastAsia="he-IL" w:bidi="he-IL"/>
        </w:rPr>
        <w:t>(שיר ו א)</w:t>
      </w:r>
      <w:r w:rsidRPr="00B12476">
        <w:rPr>
          <w:rFonts w:ascii="Times New Roman (Hebrew)" w:hAnsi="Times New Roman (Hebrew)"/>
          <w:rtl/>
          <w:lang w:val="he-IL" w:eastAsia="he-IL" w:bidi="he-IL"/>
        </w:rPr>
        <w:t xml:space="preserve"> אָנָה הָלַךְ דּוֹדֵךְ, דְּאִתְּמַר בֵּיהּ בְּרַח דּוֹדִי, אָנָה פָּנָה דוֹדֵךְ </w:t>
      </w:r>
      <w:r w:rsidRPr="00B12476">
        <w:rPr>
          <w:rStyle w:val="a6"/>
          <w:rtl/>
          <w:lang w:val="he-IL" w:eastAsia="he-IL" w:bidi="he-IL"/>
        </w:rPr>
        <w:footnoteReference w:id="1230"/>
      </w:r>
      <w:r w:rsidRPr="00B12476">
        <w:rPr>
          <w:rFonts w:ascii="Times New Roman (Hebrew)" w:hAnsi="Times New Roman (Hebrew)"/>
          <w:rtl/>
          <w:lang w:val="he-IL" w:eastAsia="he-IL" w:bidi="he-IL"/>
        </w:rPr>
        <w:t xml:space="preserve">וּנְבַקְשֶׁנּוּ עִמָּךְ, בְּכַמָּה בַּקָּשׁוֹת דִּצְלוֹתִין וּבָעוּתִין, דִּבְגִינָךְ אִיהוּ נָחִית עֲלָן, </w:t>
      </w:r>
      <w:r w:rsidRPr="00B12476">
        <w:rPr>
          <w:rStyle w:val="a6"/>
          <w:rtl/>
          <w:lang w:val="he-IL" w:eastAsia="he-IL" w:bidi="he-IL"/>
        </w:rPr>
        <w:footnoteReference w:id="1231"/>
      </w:r>
      <w:r w:rsidRPr="00B12476">
        <w:rPr>
          <w:rFonts w:ascii="Times New Roman (Hebrew)" w:hAnsi="Times New Roman (Hebrew)"/>
          <w:rtl/>
          <w:lang w:val="he-IL" w:eastAsia="he-IL" w:bidi="he-IL"/>
        </w:rPr>
        <w:t xml:space="preserve">דְּלָא זָז מִנָּנָא אֶלָּא בְּגִין דְּלָא נָהִגְנָא יְקָרָא בָךְ, </w:t>
      </w:r>
      <w:r w:rsidRPr="00B12476">
        <w:rPr>
          <w:rStyle w:val="a6"/>
          <w:rtl/>
          <w:lang w:val="he-IL" w:eastAsia="he-IL" w:bidi="he-IL"/>
        </w:rPr>
        <w:footnoteReference w:id="1232"/>
      </w:r>
      <w:r w:rsidRPr="00B12476">
        <w:rPr>
          <w:rFonts w:ascii="Times New Roman (Hebrew)" w:hAnsi="Times New Roman (Hebrew)"/>
          <w:rtl/>
          <w:lang w:val="he-IL" w:eastAsia="he-IL" w:bidi="he-IL"/>
        </w:rPr>
        <w:t xml:space="preserve">דִּבְגִינָךְ הֲוָה אֲסִיר עִמָּנָא כָּל שִׁית יוֹמִין, </w:t>
      </w:r>
      <w:r w:rsidRPr="00B12476">
        <w:rPr>
          <w:rStyle w:val="a6"/>
          <w:rtl/>
          <w:lang w:val="he-IL" w:eastAsia="he-IL" w:bidi="he-IL"/>
        </w:rPr>
        <w:footnoteReference w:id="1233"/>
      </w:r>
      <w:r w:rsidRPr="00B12476">
        <w:rPr>
          <w:rFonts w:ascii="Times New Roman (Hebrew)" w:hAnsi="Times New Roman (Hebrew)"/>
          <w:rtl/>
          <w:lang w:val="he-IL" w:eastAsia="he-IL" w:bidi="he-IL"/>
        </w:rPr>
        <w:t xml:space="preserve">הֲדָא הוּא דִכְתִיב </w:t>
      </w:r>
      <w:r w:rsidRPr="00265EDE">
        <w:rPr>
          <w:rFonts w:ascii="Times New Roman (Hebrew)" w:hAnsi="Times New Roman (Hebrew)"/>
          <w:sz w:val="20"/>
          <w:szCs w:val="23"/>
          <w:rtl/>
          <w:lang w:val="he-IL" w:eastAsia="he-IL" w:bidi="he-IL"/>
        </w:rPr>
        <w:t>(יחזקאל מו א)</w:t>
      </w:r>
      <w:r w:rsidRPr="00B12476">
        <w:rPr>
          <w:rFonts w:ascii="Times New Roman (Hebrew)" w:hAnsi="Times New Roman (Hebrew)"/>
          <w:rtl/>
          <w:lang w:val="he-IL" w:eastAsia="he-IL" w:bidi="he-IL"/>
        </w:rPr>
        <w:t xml:space="preserve"> יִהְיֶה סָגוּר שֵׁשֶׁת יְמֵי הַמַּעֲשֶׂה, וּבְיוֹם הַשַּׁבָּת יִפָּתֵחַ וּבְיוֹם הַחֹדֶשׁ יִפָּתֵחַ, דְּהָכִי אִיהִי שְׁכִינְתָּא סְתִימָא עִמֵּיהּ בְּיוֹמָא דְחוֹלָא, כְּשׁוֹשַׁנָּה דְאִיהִי אֲטִימָא, וּבְיוֹמָא דְשַׁבַּתָּא וּבְיוֹמָא דְחָדְשָׁא וּבְיוֹמִין טָבִין אִתְפַּתְּחַת, לְקַבְּלָא רֵיחִין וּבוּסְמִין, וּלְיַרְתָא נַפְשִׁין וְעִנּוּגִין לִבְנַיְיהוּ.</w:t>
      </w:r>
    </w:p>
    <w:p w:rsidR="00DB3E9E" w:rsidRPr="002D0347" w:rsidRDefault="008D12AA" w:rsidP="009E63CE">
      <w:pPr>
        <w:pStyle w:val="2"/>
        <w:rPr>
          <w:rtl/>
        </w:rPr>
      </w:pPr>
      <w:r w:rsidRPr="002D0347">
        <w:rPr>
          <w:rtl/>
        </w:rPr>
        <w:t>[דף יח ע''א]</w:t>
      </w:r>
    </w:p>
    <w:p w:rsidR="00DB3E9E" w:rsidRPr="00B12476" w:rsidRDefault="008D12AA" w:rsidP="009013F0">
      <w:pPr>
        <w:rPr>
          <w:rtl/>
          <w:lang w:val="he-IL" w:eastAsia="he-IL" w:bidi="he-IL"/>
        </w:rPr>
      </w:pPr>
      <w:r w:rsidRPr="00B12476">
        <w:rPr>
          <w:rStyle w:val="a6"/>
          <w:rtl/>
          <w:lang w:val="he-IL" w:eastAsia="he-IL" w:bidi="he-IL"/>
        </w:rPr>
        <w:footnoteReference w:id="1234"/>
      </w:r>
      <w:r w:rsidRPr="00B12476">
        <w:rPr>
          <w:rFonts w:ascii="Times New Roman (Hebrew)" w:hAnsi="Times New Roman (Hebrew)"/>
          <w:rtl/>
          <w:lang w:val="he-IL" w:eastAsia="he-IL" w:bidi="he-IL"/>
        </w:rPr>
        <w:t xml:space="preserve">וַוי לוֹן לִבְנֵי נָשָׁא, דְקוּדְשָׁא בְּרִיךְ הוּא אֲסִיר עִמְּהוֹן בְּגָלוּתָא, וּשְׁכִינְתָּא אֲסִירַת עִמְּהוֹן, וְאִתְּמַר בָּהּ אֵין חָבוּשׁ מַתִּיר אֶת עַצְמוֹ מִבֵּית הָאֲסוּרִים, וּפוּרְקָנָא דִילָהּ דְּאִיהִי תְשׁוּבָה אִימָּא עִלָּאָה, אִיהִי </w:t>
      </w:r>
      <w:r w:rsidRPr="00B12476">
        <w:rPr>
          <w:rStyle w:val="a6"/>
          <w:rtl/>
          <w:lang w:val="he-IL" w:eastAsia="he-IL" w:bidi="he-IL"/>
        </w:rPr>
        <w:footnoteReference w:id="1235"/>
      </w:r>
      <w:r w:rsidRPr="00B12476">
        <w:rPr>
          <w:rFonts w:ascii="Times New Roman (Hebrew)" w:hAnsi="Times New Roman (Hebrew)"/>
          <w:rtl/>
          <w:lang w:val="he-IL" w:eastAsia="he-IL" w:bidi="he-IL"/>
        </w:rPr>
        <w:t xml:space="preserve">תַלְיָא בִידֵיהוֹן, דְּחַמְשִׁין תַּרְעִין דְּחֵירוּ עִמָּהּ, לָקֳבֵל חַמְשִׁין זִמְנִין דְּאִדְכַּר יְצִיאַת מִצְרַיִם בְּאוֹרַיְיתָא, דָּא הוּא </w:t>
      </w:r>
      <w:r w:rsidRPr="00265EDE">
        <w:rPr>
          <w:rFonts w:ascii="Times New Roman (Hebrew)" w:hAnsi="Times New Roman (Hebrew)"/>
          <w:sz w:val="20"/>
          <w:szCs w:val="23"/>
          <w:rtl/>
          <w:lang w:val="he-IL" w:eastAsia="he-IL" w:bidi="he-IL"/>
        </w:rPr>
        <w:t>(שמות ב יב)</w:t>
      </w:r>
      <w:r w:rsidRPr="00B12476">
        <w:rPr>
          <w:rFonts w:ascii="Times New Roman (Hebrew)" w:hAnsi="Times New Roman (Hebrew)"/>
          <w:rtl/>
          <w:lang w:val="he-IL" w:eastAsia="he-IL" w:bidi="he-IL"/>
        </w:rPr>
        <w:t xml:space="preserve"> וַיִּפֶן כֹּ''ה וָכֹ''ה, בְּאִלֵּין חַמְשִׁין אַתְוָון </w:t>
      </w:r>
      <w:r w:rsidRPr="00265EDE">
        <w:rPr>
          <w:rFonts w:ascii="Times New Roman (Hebrew)" w:hAnsi="Times New Roman (Hebrew)"/>
          <w:sz w:val="20"/>
          <w:szCs w:val="23"/>
          <w:rtl/>
          <w:lang w:val="he-IL" w:eastAsia="he-IL" w:bidi="he-IL"/>
        </w:rPr>
        <w:t>(דף יח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דִּמְיַחֲדִין לֵיהּ בְּכָל יוֹמָא פַּעֲמַיִם שְׁמַע יִשְׂרָאֵל, דְּאִית בְּהוֹן כ''ה וְכ''ה אַתְוָון, וַיַּרְא כִּי אֵין אִישׁ דְּאִתְעַר לָהּ בְּגַוַּיְהוּ.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וְאִיהִי מַשְׁגִּיחַ מִן הַחֲלוֹנוֹת, דְּאִתְּמַר בְּהוֹן </w:t>
      </w:r>
      <w:r w:rsidRPr="00265EDE">
        <w:rPr>
          <w:rFonts w:ascii="Times New Roman (Hebrew)" w:hAnsi="Times New Roman (Hebrew)"/>
          <w:sz w:val="20"/>
          <w:szCs w:val="23"/>
          <w:rtl/>
          <w:lang w:val="he-IL" w:eastAsia="he-IL" w:bidi="he-IL"/>
        </w:rPr>
        <w:t>(מלאכי א ט)</w:t>
      </w:r>
      <w:r w:rsidRPr="00B12476">
        <w:rPr>
          <w:rtl/>
          <w:lang w:val="he-IL" w:eastAsia="he-IL" w:bidi="he-IL"/>
        </w:rPr>
        <w:t xml:space="preserve"> </w:t>
      </w:r>
      <w:r w:rsidRPr="00B12476">
        <w:rPr>
          <w:rStyle w:val="a6"/>
          <w:rtl/>
          <w:lang w:val="he-IL" w:eastAsia="he-IL" w:bidi="he-IL"/>
        </w:rPr>
        <w:footnoteReference w:id="1236"/>
      </w:r>
      <w:r w:rsidRPr="00B12476">
        <w:rPr>
          <w:rFonts w:ascii="Times New Roman (Hebrew)" w:hAnsi="Times New Roman (Hebrew)"/>
          <w:rtl/>
          <w:lang w:val="he-IL" w:eastAsia="he-IL" w:bidi="he-IL"/>
        </w:rPr>
        <w:t xml:space="preserve">חַלּוּ נָא פְנֵי אֵל וִיחָנֵּנוּ, </w:t>
      </w:r>
      <w:r w:rsidRPr="00B12476">
        <w:rPr>
          <w:rStyle w:val="a6"/>
          <w:rtl/>
          <w:lang w:val="he-IL" w:eastAsia="he-IL" w:bidi="he-IL"/>
        </w:rPr>
        <w:footnoteReference w:id="1237"/>
      </w:r>
      <w:r w:rsidRPr="00B12476">
        <w:rPr>
          <w:rFonts w:ascii="Times New Roman (Hebrew)" w:hAnsi="Times New Roman (Hebrew)"/>
          <w:rtl/>
          <w:lang w:val="he-IL" w:eastAsia="he-IL" w:bidi="he-IL"/>
        </w:rPr>
        <w:t xml:space="preserve">לְהַהוּא דְאִתְּמַר בָּהּ </w:t>
      </w:r>
      <w:r w:rsidRPr="00265EDE">
        <w:rPr>
          <w:rFonts w:ascii="Times New Roman (Hebrew)" w:hAnsi="Times New Roman (Hebrew)"/>
          <w:sz w:val="20"/>
          <w:szCs w:val="23"/>
          <w:rtl/>
          <w:lang w:val="he-IL" w:eastAsia="he-IL" w:bidi="he-IL"/>
        </w:rPr>
        <w:t>(במדבר יב יג)</w:t>
      </w:r>
      <w:r w:rsidRPr="00B12476">
        <w:rPr>
          <w:rFonts w:ascii="Times New Roman (Hebrew)" w:hAnsi="Times New Roman (Hebrew)"/>
          <w:rtl/>
          <w:lang w:val="he-IL" w:eastAsia="he-IL" w:bidi="he-IL"/>
        </w:rPr>
        <w:t xml:space="preserve"> אֵל נָא רְפָא נָא לָהּ, דְּאַסְוָותָא בִידֵיהּ, </w:t>
      </w:r>
      <w:r w:rsidRPr="00B12476">
        <w:rPr>
          <w:rStyle w:val="a6"/>
          <w:rtl/>
          <w:lang w:val="he-IL" w:eastAsia="he-IL" w:bidi="he-IL"/>
        </w:rPr>
        <w:footnoteReference w:id="1238"/>
      </w:r>
      <w:r w:rsidRPr="00B12476">
        <w:rPr>
          <w:rFonts w:ascii="Times New Roman (Hebrew)" w:hAnsi="Times New Roman (Hebrew)"/>
          <w:rtl/>
          <w:lang w:val="he-IL" w:eastAsia="he-IL" w:bidi="he-IL"/>
        </w:rPr>
        <w:t xml:space="preserve">דְּאִיהוּ יָד פְּשׁוּטָה לְקַבֵּל שָׁבִים, </w:t>
      </w:r>
      <w:r w:rsidRPr="00265EDE">
        <w:rPr>
          <w:rFonts w:ascii="Times New Roman (Hebrew)" w:hAnsi="Times New Roman (Hebrew)"/>
          <w:sz w:val="20"/>
          <w:szCs w:val="23"/>
          <w:rtl/>
          <w:lang w:val="he-IL" w:eastAsia="he-IL" w:bidi="he-IL"/>
        </w:rPr>
        <w:t>(שמות ב יב)</w:t>
      </w:r>
      <w:r w:rsidRPr="00B12476">
        <w:rPr>
          <w:szCs w:val="23"/>
          <w:rtl/>
          <w:lang w:val="he-IL" w:eastAsia="he-IL" w:bidi="he-IL"/>
        </w:rPr>
        <w:t xml:space="preserve"> </w:t>
      </w:r>
      <w:r w:rsidRPr="00B12476">
        <w:rPr>
          <w:rFonts w:ascii="Times New Roman (Hebrew)" w:hAnsi="Times New Roman (Hebrew)"/>
          <w:rtl/>
          <w:lang w:val="he-IL" w:eastAsia="he-IL" w:bidi="he-IL"/>
        </w:rPr>
        <w:t xml:space="preserve">וַיַּרְא כִּי אֵין אִישׁ, </w:t>
      </w:r>
      <w:r w:rsidRPr="00B12476">
        <w:rPr>
          <w:rStyle w:val="a6"/>
          <w:rtl/>
          <w:lang w:val="he-IL" w:eastAsia="he-IL" w:bidi="he-IL"/>
        </w:rPr>
        <w:footnoteReference w:id="1239"/>
      </w:r>
      <w:r w:rsidRPr="00B12476">
        <w:rPr>
          <w:rFonts w:ascii="Times New Roman (Hebrew)" w:hAnsi="Times New Roman (Hebrew)"/>
          <w:rtl/>
          <w:lang w:val="he-IL" w:eastAsia="he-IL" w:bidi="he-IL"/>
        </w:rPr>
        <w:t>וְאִיהִי</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(שופטים ה כח)</w:t>
      </w:r>
      <w:r w:rsidRPr="00B12476">
        <w:rPr>
          <w:rtl/>
          <w:lang w:val="he-IL" w:eastAsia="he-IL" w:bidi="he-IL"/>
        </w:rPr>
        <w:t xml:space="preserve"> </w:t>
      </w:r>
      <w:r w:rsidRPr="00B12476">
        <w:rPr>
          <w:rStyle w:val="a6"/>
          <w:rtl/>
          <w:lang w:val="he-IL" w:eastAsia="he-IL" w:bidi="he-IL"/>
        </w:rPr>
        <w:footnoteReference w:id="1240"/>
      </w:r>
      <w:r w:rsidRPr="00B12476">
        <w:rPr>
          <w:rFonts w:ascii="Times New Roman (Hebrew)" w:hAnsi="Times New Roman (Hebrew)"/>
          <w:rtl/>
          <w:lang w:val="he-IL" w:eastAsia="he-IL" w:bidi="he-IL"/>
        </w:rPr>
        <w:t xml:space="preserve">בְּעַד הַחַלּוֹן נִשְׁקְפָה, וַתְּיַבֵּב </w:t>
      </w:r>
      <w:r w:rsidRPr="00B12476">
        <w:rPr>
          <w:rStyle w:val="a6"/>
          <w:rtl/>
          <w:lang w:val="he-IL" w:eastAsia="he-IL" w:bidi="he-IL"/>
        </w:rPr>
        <w:footnoteReference w:id="1241"/>
      </w:r>
      <w:r w:rsidRPr="00B12476">
        <w:rPr>
          <w:rFonts w:ascii="Times New Roman (Hebrew)" w:hAnsi="Times New Roman (Hebrew)"/>
          <w:rtl/>
          <w:lang w:val="he-IL" w:eastAsia="he-IL" w:bidi="he-IL"/>
        </w:rPr>
        <w:t xml:space="preserve">בִּתְרוּעָה </w:t>
      </w:r>
      <w:r w:rsidRPr="00B12476">
        <w:rPr>
          <w:rStyle w:val="a6"/>
          <w:rtl/>
          <w:lang w:val="he-IL" w:eastAsia="he-IL" w:bidi="he-IL"/>
        </w:rPr>
        <w:footnoteReference w:id="1242"/>
      </w:r>
      <w:r w:rsidRPr="00B12476">
        <w:rPr>
          <w:rFonts w:ascii="Times New Roman (Hebrew)" w:hAnsi="Times New Roman (Hebrew)"/>
          <w:rtl/>
          <w:lang w:val="he-IL" w:eastAsia="he-IL" w:bidi="he-IL"/>
        </w:rPr>
        <w:t xml:space="preserve">דְאִיהִי יְבָבָא, </w:t>
      </w:r>
      <w:r w:rsidRPr="00B12476">
        <w:rPr>
          <w:rStyle w:val="a6"/>
          <w:rtl/>
          <w:lang w:val="he-IL" w:eastAsia="he-IL" w:bidi="he-IL"/>
        </w:rPr>
        <w:footnoteReference w:id="1243"/>
      </w:r>
      <w:r w:rsidRPr="00B12476">
        <w:rPr>
          <w:rFonts w:ascii="Times New Roman (Hebrew)" w:hAnsi="Times New Roman (Hebrew)"/>
          <w:rtl/>
          <w:lang w:val="he-IL" w:eastAsia="he-IL" w:bidi="he-IL"/>
        </w:rPr>
        <w:t xml:space="preserve">דְּאִתְּמַר בָּהּ </w:t>
      </w:r>
      <w:r w:rsidRPr="00265EDE">
        <w:rPr>
          <w:rFonts w:ascii="Times New Roman (Hebrew)" w:hAnsi="Times New Roman (Hebrew)"/>
          <w:sz w:val="20"/>
          <w:szCs w:val="23"/>
          <w:rtl/>
          <w:lang w:val="he-IL" w:eastAsia="he-IL" w:bidi="he-IL"/>
        </w:rPr>
        <w:t xml:space="preserve">(בראשית </w:t>
      </w:r>
      <w:r w:rsidRPr="00265EDE">
        <w:rPr>
          <w:rFonts w:ascii="Times New Roman (Hebrew)" w:hAnsi="Times New Roman (Hebrew)"/>
          <w:sz w:val="20"/>
          <w:szCs w:val="23"/>
          <w:rtl/>
          <w:lang w:val="he-IL" w:eastAsia="he-IL" w:bidi="he-IL"/>
        </w:rPr>
        <w:lastRenderedPageBreak/>
        <w:t>ח ו)</w:t>
      </w:r>
      <w:r w:rsidRPr="00B12476">
        <w:rPr>
          <w:rFonts w:ascii="Times New Roman (Hebrew)" w:hAnsi="Times New Roman (Hebrew)"/>
          <w:rtl/>
          <w:lang w:val="he-IL" w:eastAsia="he-IL" w:bidi="he-IL"/>
        </w:rPr>
        <w:t xml:space="preserve"> וַיִּפְתַּח נֹחַ אֶת חַלּוֹן הַתֵּבָה אֲשֶׁר עָשָׂה, וְדָא יוֹם הַכִּפּוּרִים דְּתֵיבַת נֹחַ הִיא אִימָּא עִלָּאָה, חַלּוֹן דִּילָהּ הוּא עַמּוּדָא דְאֶמְצָעִיתָא, </w:t>
      </w:r>
      <w:r w:rsidRPr="00B12476">
        <w:rPr>
          <w:rStyle w:val="a6"/>
          <w:rtl/>
          <w:lang w:val="he-IL" w:eastAsia="he-IL" w:bidi="he-IL"/>
        </w:rPr>
        <w:footnoteReference w:id="1244"/>
      </w:r>
      <w:r w:rsidRPr="00B12476">
        <w:rPr>
          <w:rFonts w:ascii="Times New Roman (Hebrew)" w:hAnsi="Times New Roman (Hebrew)"/>
          <w:rtl/>
          <w:lang w:val="he-IL" w:eastAsia="he-IL" w:bidi="he-IL"/>
        </w:rPr>
        <w:t xml:space="preserve">דְבֵיהּ אוֹר, וְתוֹרָה אוֹר, </w:t>
      </w:r>
      <w:r w:rsidRPr="00B12476">
        <w:rPr>
          <w:rStyle w:val="a6"/>
          <w:rtl/>
          <w:lang w:val="he-IL" w:eastAsia="he-IL" w:bidi="he-IL"/>
        </w:rPr>
        <w:footnoteReference w:id="1245"/>
      </w:r>
      <w:r w:rsidRPr="00B12476">
        <w:rPr>
          <w:rFonts w:ascii="Times New Roman (Hebrew)" w:hAnsi="Times New Roman (Hebrew)"/>
          <w:rtl/>
          <w:lang w:val="he-IL" w:eastAsia="he-IL" w:bidi="he-IL"/>
        </w:rPr>
        <w:t>וְאִיהוּ אוֹר הַגָּנוּז.</w:t>
      </w:r>
    </w:p>
    <w:p w:rsidR="00DB3E9E" w:rsidRPr="00B12476" w:rsidRDefault="008D12AA" w:rsidP="009013F0">
      <w:pPr>
        <w:rPr>
          <w:rtl/>
          <w:lang w:val="he-IL" w:eastAsia="he-IL" w:bidi="he-IL"/>
        </w:rPr>
      </w:pPr>
      <w:r w:rsidRPr="00B12476">
        <w:rPr>
          <w:rStyle w:val="a6"/>
          <w:rtl/>
          <w:lang w:val="he-IL" w:eastAsia="he-IL" w:bidi="he-IL"/>
        </w:rPr>
        <w:footnoteReference w:id="1246"/>
      </w:r>
      <w:r w:rsidRPr="00B12476">
        <w:rPr>
          <w:rFonts w:ascii="Times New Roman (Hebrew)" w:hAnsi="Times New Roman (Hebrew)"/>
          <w:rtl/>
          <w:lang w:val="he-IL" w:eastAsia="he-IL" w:bidi="he-IL"/>
        </w:rPr>
        <w:t xml:space="preserve">וַיִּפֶן כֹּה וָכֹה, מֵצִיץ מִן הַחֲרַכִּים, אֵלּוּ עֲשֶׂרֶת יְמֵי תְּשׁוּבָה, וַיַּרְא כִּי אֵין אִישׁ, וְעוֹד מַשְׁגִּיחַ מִן הַחַלּוֹנוֹת אִלֵּין חַלּוֹנוֹת דְּבֵי כְנִישְׁתָּא, </w:t>
      </w:r>
      <w:r w:rsidRPr="00B12476">
        <w:rPr>
          <w:rStyle w:val="a6"/>
          <w:rtl/>
          <w:lang w:val="he-IL" w:eastAsia="he-IL" w:bidi="he-IL"/>
        </w:rPr>
        <w:footnoteReference w:id="1247"/>
      </w:r>
      <w:r w:rsidRPr="00B12476">
        <w:rPr>
          <w:rFonts w:ascii="Times New Roman (Hebrew)" w:hAnsi="Times New Roman (Hebrew)"/>
          <w:rtl/>
          <w:lang w:val="he-IL" w:eastAsia="he-IL" w:bidi="he-IL"/>
        </w:rPr>
        <w:t>דְּאַבהן וּבְנין אִינוּן בְּבֵית הכנסת אֲסִירָן, וְאִיהוּ בְּכָל יוֹמָא אַשְׁגָּחוּתֵיהּ עֲלַיְהוּ, וְיָהִיב לוֹן מְזוֹנָא.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וַיִּפֶן כֹּה וָכֹה, אִם אִית מָאן דְּיִתְעַר בִּתְיוּבְתָּא לְתַבְרָא בֵּית אֲסוּרִין דִּלְהוֹן, הֲדָא הוּא דִכְתִיב </w:t>
      </w:r>
      <w:r w:rsidRPr="00265EDE">
        <w:rPr>
          <w:rFonts w:ascii="Times New Roman (Hebrew)" w:hAnsi="Times New Roman (Hebrew)"/>
          <w:sz w:val="20"/>
          <w:szCs w:val="23"/>
          <w:rtl/>
          <w:lang w:val="he-IL" w:eastAsia="he-IL" w:bidi="he-IL"/>
        </w:rPr>
        <w:t>(ישעיה מט ט)</w:t>
      </w:r>
      <w:r w:rsidRPr="00B12476">
        <w:rPr>
          <w:rFonts w:ascii="Times New Roman (Hebrew)" w:hAnsi="Times New Roman (Hebrew)"/>
          <w:rtl/>
          <w:lang w:val="he-IL" w:eastAsia="he-IL" w:bidi="he-IL"/>
        </w:rPr>
        <w:t xml:space="preserve"> לֵאמֹר לַאֲסוּרִים צֵאוּ, וְלַאֲשֶׁר בַּחֹשֶׁךְ הִגָּלוּ, וַיִּפֶן כֹּה וָכֹה וַיַּרְא כִּי אֵין אִישׁ, אֶלָּא אִישׁ לְדַרְכּוֹ פָּנוּ, בַּעֲסָקִין דִּלְהוֹן, בְּאוֹרְחִין דִּלְהוֹן, אִישׁ לְבִצְעוֹ מִקָּצֵהוּ, בְּבִצְעָא דְהַאי עָלְמָא, לְיַרְתָא הַאי עָלְמָא, וְלַאו אִינוּן מִסִּטְרָא דְאִלֵּין </w:t>
      </w:r>
      <w:r w:rsidRPr="00B12476">
        <w:rPr>
          <w:rStyle w:val="a6"/>
          <w:rtl/>
          <w:lang w:val="he-IL" w:eastAsia="he-IL" w:bidi="he-IL"/>
        </w:rPr>
        <w:footnoteReference w:id="1248"/>
      </w:r>
      <w:r w:rsidRPr="00B12476">
        <w:rPr>
          <w:rFonts w:ascii="Times New Roman (Hebrew)" w:hAnsi="Times New Roman (Hebrew)"/>
          <w:rtl/>
          <w:lang w:val="he-IL" w:eastAsia="he-IL" w:bidi="he-IL"/>
        </w:rPr>
        <w:t xml:space="preserve">דְּאִתְּמַר בְּהוֹן </w:t>
      </w:r>
      <w:r w:rsidRPr="00265EDE">
        <w:rPr>
          <w:rFonts w:ascii="Times New Roman (Hebrew)" w:hAnsi="Times New Roman (Hebrew)"/>
          <w:sz w:val="20"/>
          <w:szCs w:val="23"/>
          <w:rtl/>
          <w:lang w:val="he-IL" w:eastAsia="he-IL" w:bidi="he-IL"/>
        </w:rPr>
        <w:t>(שמות יח כא)</w:t>
      </w:r>
      <w:r w:rsidRPr="00B12476">
        <w:rPr>
          <w:rFonts w:ascii="Times New Roman (Hebrew)" w:hAnsi="Times New Roman (Hebrew)"/>
          <w:rtl/>
          <w:lang w:val="he-IL" w:eastAsia="he-IL" w:bidi="he-IL"/>
        </w:rPr>
        <w:t xml:space="preserve">, אַנְשֵׁי חַיִל, יִרְאֵי אלהי''ם, אַנְשֵׁי אֱמֶת, </w:t>
      </w:r>
      <w:r w:rsidRPr="00B12476">
        <w:rPr>
          <w:rStyle w:val="a6"/>
          <w:rtl/>
          <w:lang w:val="he-IL" w:eastAsia="he-IL" w:bidi="he-IL"/>
        </w:rPr>
        <w:footnoteReference w:id="1249"/>
      </w:r>
      <w:r w:rsidRPr="00B12476">
        <w:rPr>
          <w:rFonts w:ascii="Times New Roman (Hebrew)" w:hAnsi="Times New Roman (Hebrew)"/>
          <w:rtl/>
          <w:lang w:val="he-IL" w:eastAsia="he-IL" w:bidi="he-IL"/>
        </w:rPr>
        <w:t xml:space="preserve">שֹׂנְאֵי בָצַע, אֶלָּא כֻּלְּהוּ צָוְוחִין בִּצְלוֹתִין בְּיוֹמָא דְכִפּוּרֵי כַכְּלָבִים, הַב לָנָא </w:t>
      </w:r>
      <w:r w:rsidRPr="00B12476">
        <w:rPr>
          <w:rStyle w:val="a6"/>
          <w:rtl/>
          <w:lang w:val="he-IL" w:eastAsia="he-IL" w:bidi="he-IL"/>
        </w:rPr>
        <w:footnoteReference w:id="1250"/>
      </w:r>
      <w:r w:rsidRPr="00B12476">
        <w:rPr>
          <w:rFonts w:ascii="Times New Roman (Hebrew)" w:hAnsi="Times New Roman (Hebrew)"/>
          <w:rtl/>
          <w:lang w:val="he-IL" w:eastAsia="he-IL" w:bidi="he-IL"/>
        </w:rPr>
        <w:t xml:space="preserve">מְזוֹנָא, וּסְלִיחָה וְכַפָּרָה וְחַיֵּי, כָּתְבֵנוּ לְחַיִּים, </w:t>
      </w:r>
      <w:r w:rsidRPr="00B12476">
        <w:rPr>
          <w:rStyle w:val="a6"/>
          <w:rtl/>
          <w:lang w:val="he-IL" w:eastAsia="he-IL" w:bidi="he-IL"/>
        </w:rPr>
        <w:footnoteReference w:id="1251"/>
      </w:r>
      <w:r w:rsidRPr="00B12476">
        <w:rPr>
          <w:rFonts w:ascii="Times New Roman (Hebrew)" w:hAnsi="Times New Roman (Hebrew)"/>
          <w:rtl/>
          <w:lang w:val="he-IL" w:eastAsia="he-IL" w:bidi="he-IL"/>
        </w:rPr>
        <w:t xml:space="preserve">וְאִינוּן עַזֵּי נֶפֶשׁ כַּכְּלָבִים, </w:t>
      </w:r>
      <w:r w:rsidRPr="00B12476">
        <w:rPr>
          <w:rStyle w:val="a6"/>
          <w:rtl/>
          <w:lang w:val="he-IL" w:eastAsia="he-IL" w:bidi="he-IL"/>
        </w:rPr>
        <w:footnoteReference w:id="1252"/>
      </w:r>
      <w:r w:rsidRPr="00B12476">
        <w:rPr>
          <w:rFonts w:ascii="Times New Roman (Hebrew)" w:hAnsi="Times New Roman (Hebrew)"/>
          <w:rtl/>
          <w:lang w:val="he-IL" w:eastAsia="he-IL" w:bidi="he-IL"/>
        </w:rPr>
        <w:t xml:space="preserve">דְּאִינוּן אוּמִין דְּעָלְמָא </w:t>
      </w:r>
      <w:r w:rsidRPr="00B12476">
        <w:rPr>
          <w:rStyle w:val="a6"/>
          <w:rtl/>
          <w:lang w:val="he-IL" w:eastAsia="he-IL" w:bidi="he-IL"/>
        </w:rPr>
        <w:footnoteReference w:id="1253"/>
      </w:r>
      <w:r w:rsidRPr="00B12476">
        <w:rPr>
          <w:rFonts w:ascii="Times New Roman (Hebrew)" w:hAnsi="Times New Roman (Hebrew)"/>
          <w:rtl/>
          <w:lang w:val="he-IL" w:eastAsia="he-IL" w:bidi="he-IL"/>
        </w:rPr>
        <w:t xml:space="preserve">דְצָוְוחֵי לְגַבֵּיהּ </w:t>
      </w:r>
      <w:r w:rsidRPr="00B12476">
        <w:rPr>
          <w:rStyle w:val="a6"/>
          <w:rtl/>
          <w:lang w:val="he-IL" w:eastAsia="he-IL" w:bidi="he-IL"/>
        </w:rPr>
        <w:footnoteReference w:id="1254"/>
      </w:r>
      <w:r w:rsidRPr="00B12476">
        <w:rPr>
          <w:rFonts w:ascii="Times New Roman (Hebrew)" w:hAnsi="Times New Roman (Hebrew)"/>
          <w:rtl/>
          <w:lang w:val="he-IL" w:eastAsia="he-IL" w:bidi="he-IL"/>
        </w:rPr>
        <w:t xml:space="preserve">וְלֵית לוֹן בֹּשֶׁת אַנְפִּין, דְּלָא אִית מָאן דְּקָרָא לֵיהּ בִּתְיוּבְתָּא, דְיַחֲזוֹר שְׁכִינְתֵּיהּ לְקוּדְשָׁא בְּרִיךְ הוּא, דְאִיהִי מְרַחֲקָא מִנֵּיהּ, לְמֶהדַר לְגַבֵּיהּ, וְאִדַּמְיָין לִכְלָבִים, </w:t>
      </w:r>
      <w:r w:rsidRPr="00B12476">
        <w:rPr>
          <w:rStyle w:val="a6"/>
          <w:rtl/>
          <w:lang w:val="he-IL" w:eastAsia="he-IL" w:bidi="he-IL"/>
        </w:rPr>
        <w:footnoteReference w:id="1255"/>
      </w:r>
      <w:r w:rsidRPr="00B12476">
        <w:rPr>
          <w:rFonts w:ascii="Times New Roman (Hebrew)" w:hAnsi="Times New Roman (Hebrew)"/>
          <w:rtl/>
          <w:lang w:val="he-IL" w:eastAsia="he-IL" w:bidi="he-IL"/>
        </w:rPr>
        <w:t xml:space="preserve">דְּאִתְּמַר בְּהוֹן </w:t>
      </w:r>
      <w:r w:rsidRPr="00265EDE">
        <w:rPr>
          <w:rFonts w:ascii="Times New Roman (Hebrew)" w:hAnsi="Times New Roman (Hebrew)"/>
          <w:sz w:val="20"/>
          <w:szCs w:val="23"/>
          <w:rtl/>
          <w:lang w:val="he-IL" w:eastAsia="he-IL" w:bidi="he-IL"/>
        </w:rPr>
        <w:t>(תהלים קו לה)</w:t>
      </w:r>
      <w:r w:rsidRPr="00B12476">
        <w:rPr>
          <w:rFonts w:ascii="Times New Roman (Hebrew)" w:hAnsi="Times New Roman (Hebrew)"/>
          <w:rtl/>
          <w:lang w:val="he-IL" w:eastAsia="he-IL" w:bidi="he-IL"/>
        </w:rPr>
        <w:t xml:space="preserve"> וַיִּתְעָרְבוּ בַגּוֹיִם וַיִּלְמְדוּ מַעֲשֵׂיהֶם, </w:t>
      </w:r>
      <w:r w:rsidRPr="00B12476">
        <w:rPr>
          <w:rStyle w:val="a6"/>
          <w:rtl/>
          <w:lang w:val="he-IL" w:eastAsia="he-IL" w:bidi="he-IL"/>
        </w:rPr>
        <w:footnoteReference w:id="1256"/>
      </w:r>
      <w:r w:rsidRPr="00B12476">
        <w:rPr>
          <w:rFonts w:ascii="Times New Roman (Hebrew)" w:hAnsi="Times New Roman (Hebrew)"/>
          <w:rtl/>
          <w:lang w:val="he-IL" w:eastAsia="he-IL" w:bidi="he-IL"/>
        </w:rPr>
        <w:t>וְאִינוּן עִרֶב רַב, דְּכָל חֶסֶד דְּעָבְדִין לְגַרְמַיְהוּ עָבְדִין.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וְעוֹד אִינוּן שָׁאֲלִין מְזוֹנָא וְכִסּוּיָא וְעוֹנָה, דְאִיהִי עוֹנַת זְוִּגַיְיהוּ, דְאִתְּמַר בָּהּ </w:t>
      </w:r>
      <w:r w:rsidRPr="00265EDE">
        <w:rPr>
          <w:rFonts w:ascii="Times New Roman (Hebrew)" w:hAnsi="Times New Roman (Hebrew)"/>
          <w:sz w:val="20"/>
          <w:szCs w:val="23"/>
          <w:rtl/>
          <w:lang w:val="he-IL" w:eastAsia="he-IL" w:bidi="he-IL"/>
        </w:rPr>
        <w:t>(שמות כא ו)</w:t>
      </w:r>
      <w:r w:rsidRPr="00B12476">
        <w:rPr>
          <w:rFonts w:ascii="Times New Roman (Hebrew)" w:hAnsi="Times New Roman (Hebrew)"/>
          <w:rtl/>
          <w:lang w:val="he-IL" w:eastAsia="he-IL" w:bidi="he-IL"/>
        </w:rPr>
        <w:t xml:space="preserve"> שְׁאֵרָהּ כְּסוּתָהּ וְעֹנָתָהּ לֹא יִגְרָע, וְלָא אִית מָאן דְּשָׁאִיל </w:t>
      </w:r>
      <w:r w:rsidRPr="00B12476">
        <w:rPr>
          <w:rStyle w:val="a6"/>
          <w:rtl/>
          <w:lang w:val="he-IL" w:eastAsia="he-IL" w:bidi="he-IL"/>
        </w:rPr>
        <w:footnoteReference w:id="1257"/>
      </w:r>
      <w:r w:rsidRPr="00B12476">
        <w:rPr>
          <w:rFonts w:ascii="Times New Roman (Hebrew)" w:hAnsi="Times New Roman (Hebrew)"/>
          <w:rtl/>
          <w:lang w:val="he-IL" w:eastAsia="he-IL" w:bidi="he-IL"/>
        </w:rPr>
        <w:t xml:space="preserve">מְזוֹנָא דְאִיהִי תוֹרָה, </w:t>
      </w:r>
      <w:r w:rsidRPr="00B12476">
        <w:rPr>
          <w:rStyle w:val="a6"/>
          <w:rtl/>
          <w:lang w:val="he-IL" w:eastAsia="he-IL" w:bidi="he-IL"/>
        </w:rPr>
        <w:footnoteReference w:id="1258"/>
      </w:r>
      <w:r w:rsidRPr="00B12476">
        <w:rPr>
          <w:rFonts w:ascii="Times New Roman (Hebrew)" w:hAnsi="Times New Roman (Hebrew)"/>
          <w:rtl/>
          <w:lang w:val="he-IL" w:eastAsia="he-IL" w:bidi="he-IL"/>
        </w:rPr>
        <w:t xml:space="preserve">שְׁאֵרָהּ דִשְׁכִינְתָּא, וְאִיהִי אִימָּא עִלָּאָה, דְאִתְּמַר בָּהּ </w:t>
      </w:r>
      <w:r w:rsidRPr="00265EDE">
        <w:rPr>
          <w:rFonts w:ascii="Times New Roman (Hebrew)" w:hAnsi="Times New Roman (Hebrew)"/>
          <w:sz w:val="20"/>
          <w:szCs w:val="23"/>
          <w:rtl/>
          <w:lang w:val="he-IL" w:eastAsia="he-IL" w:bidi="he-IL"/>
        </w:rPr>
        <w:t>(משלי א ח)</w:t>
      </w:r>
      <w:r w:rsidRPr="00B12476">
        <w:rPr>
          <w:rFonts w:ascii="Times New Roman (Hebrew)" w:hAnsi="Times New Roman (Hebrew)"/>
          <w:rtl/>
          <w:lang w:val="he-IL" w:eastAsia="he-IL" w:bidi="he-IL"/>
        </w:rPr>
        <w:t xml:space="preserve"> וְאַל תִּטֹּשׁ תּוֹרַת אִמֶּךָ, כְּסוּתָהּ דָּא כִסּוּיָא דְצִיצִית, </w:t>
      </w:r>
      <w:r w:rsidRPr="00B12476">
        <w:rPr>
          <w:rStyle w:val="a6"/>
          <w:rtl/>
          <w:lang w:val="he-IL" w:eastAsia="he-IL" w:bidi="he-IL"/>
        </w:rPr>
        <w:footnoteReference w:id="1259"/>
      </w:r>
      <w:r w:rsidRPr="00B12476">
        <w:rPr>
          <w:rFonts w:ascii="Times New Roman (Hebrew)" w:hAnsi="Times New Roman (Hebrew)"/>
          <w:rtl/>
          <w:lang w:val="he-IL" w:eastAsia="he-IL" w:bidi="he-IL"/>
        </w:rPr>
        <w:t xml:space="preserve">וְעַטִּיפוּ דִילַהּ בתְפִלִּין דְּיָד, דְּאִתְּמַר בָּהּ </w:t>
      </w:r>
      <w:r w:rsidRPr="00265EDE">
        <w:rPr>
          <w:rFonts w:ascii="Times New Roman (Hebrew)" w:hAnsi="Times New Roman (Hebrew)"/>
          <w:sz w:val="20"/>
          <w:szCs w:val="23"/>
          <w:rtl/>
          <w:lang w:val="he-IL" w:eastAsia="he-IL" w:bidi="he-IL"/>
        </w:rPr>
        <w:t>(תהלים קב א)</w:t>
      </w:r>
      <w:r w:rsidRPr="00B12476">
        <w:rPr>
          <w:rtl/>
          <w:lang w:val="he-IL" w:eastAsia="he-IL" w:bidi="he-IL"/>
        </w:rPr>
        <w:t xml:space="preserve"> </w:t>
      </w:r>
      <w:r w:rsidRPr="00B12476">
        <w:rPr>
          <w:rStyle w:val="a6"/>
          <w:rtl/>
          <w:lang w:val="he-IL" w:eastAsia="he-IL" w:bidi="he-IL"/>
        </w:rPr>
        <w:footnoteReference w:id="1260"/>
      </w:r>
      <w:r w:rsidRPr="00B12476">
        <w:rPr>
          <w:rFonts w:ascii="Times New Roman (Hebrew)" w:hAnsi="Times New Roman (Hebrew)"/>
          <w:rtl/>
          <w:lang w:val="he-IL" w:eastAsia="he-IL" w:bidi="he-IL"/>
        </w:rPr>
        <w:t xml:space="preserve">תְּפִלָּה </w:t>
      </w:r>
      <w:r w:rsidRPr="00B12476">
        <w:rPr>
          <w:rStyle w:val="a6"/>
          <w:rtl/>
          <w:lang w:val="he-IL" w:eastAsia="he-IL" w:bidi="he-IL"/>
        </w:rPr>
        <w:footnoteReference w:id="1261"/>
      </w:r>
      <w:r w:rsidRPr="00B12476">
        <w:rPr>
          <w:rFonts w:ascii="Times New Roman (Hebrew)" w:hAnsi="Times New Roman (Hebrew)"/>
          <w:rtl/>
          <w:lang w:val="he-IL" w:eastAsia="he-IL" w:bidi="he-IL"/>
        </w:rPr>
        <w:t xml:space="preserve">לְעָנִי כִי יַעֲטֹף, וְעוֹנָתָהּ </w:t>
      </w:r>
      <w:r w:rsidRPr="00B12476">
        <w:rPr>
          <w:rStyle w:val="a6"/>
          <w:rtl/>
          <w:lang w:val="he-IL" w:eastAsia="he-IL" w:bidi="he-IL"/>
        </w:rPr>
        <w:footnoteReference w:id="1262"/>
      </w:r>
      <w:r w:rsidRPr="00B12476">
        <w:rPr>
          <w:rFonts w:ascii="Times New Roman (Hebrew)" w:hAnsi="Times New Roman (Hebrew)"/>
          <w:rtl/>
          <w:lang w:val="he-IL" w:eastAsia="he-IL" w:bidi="he-IL"/>
        </w:rPr>
        <w:t xml:space="preserve">דָּא קְרִיאַת שְׁמַע בְּעוֹנָתָהּ, דְּאִם שְׁלָשׁ אֵלֶּה לֹא יַעֲשֶׂה לָהּ לִשְׁכִינְתָּא, וְיָצְאָה חִנָּם אֵין כָּסֶף </w:t>
      </w:r>
      <w:r w:rsidRPr="00265EDE">
        <w:rPr>
          <w:rFonts w:ascii="Times New Roman (Hebrew)" w:hAnsi="Times New Roman (Hebrew)"/>
          <w:sz w:val="20"/>
          <w:szCs w:val="23"/>
          <w:rtl/>
          <w:lang w:val="he-IL" w:eastAsia="he-IL" w:bidi="he-IL"/>
        </w:rPr>
        <w:t>(שמות כא יא)</w:t>
      </w:r>
      <w:r w:rsidRPr="00B12476">
        <w:rPr>
          <w:rFonts w:ascii="Times New Roman (Hebrew)" w:hAnsi="Times New Roman (Hebrew)"/>
          <w:rtl/>
          <w:lang w:val="he-IL" w:eastAsia="he-IL" w:bidi="he-IL"/>
        </w:rPr>
        <w:t>, לֵית לֵיהּ כִּסּוּפָא מִן שְׁכִינְתָּא, חָצִיף אִיהוּ, וְעוֹד אֵין כָּסֶף לָא יְהֵא לֵיהּ כִּסּוּפָא לְעָלְמָא דְאָתֵי.</w:t>
      </w:r>
    </w:p>
    <w:p w:rsidR="00DB3E9E" w:rsidRPr="00B12476" w:rsidRDefault="008D12AA" w:rsidP="009013F0">
      <w:pPr>
        <w:rPr>
          <w:rtl/>
          <w:lang w:val="he-IL" w:eastAsia="he-IL" w:bidi="he-IL"/>
        </w:rPr>
      </w:pPr>
      <w:r w:rsidRPr="00B12476">
        <w:rPr>
          <w:rStyle w:val="a6"/>
          <w:rtl/>
          <w:lang w:val="he-IL" w:eastAsia="he-IL" w:bidi="he-IL"/>
        </w:rPr>
        <w:lastRenderedPageBreak/>
        <w:footnoteReference w:id="1263"/>
      </w:r>
      <w:r w:rsidRPr="00B12476">
        <w:rPr>
          <w:rFonts w:ascii="Times New Roman (Hebrew)" w:hAnsi="Times New Roman (Hebrew)"/>
          <w:rtl/>
          <w:lang w:val="he-IL" w:eastAsia="he-IL" w:bidi="he-IL"/>
        </w:rPr>
        <w:t xml:space="preserve">וְהֶן כָּל אֵלֶּה יִפְעַל אֵ''ל פַּעֲמַיִם שָׁלֹשׁ עִם גָּבֶר </w:t>
      </w:r>
      <w:r w:rsidRPr="00265EDE">
        <w:rPr>
          <w:rFonts w:ascii="Times New Roman (Hebrew)" w:hAnsi="Times New Roman (Hebrew)"/>
          <w:sz w:val="20"/>
          <w:szCs w:val="23"/>
          <w:rtl/>
          <w:lang w:val="he-IL" w:eastAsia="he-IL" w:bidi="he-IL"/>
        </w:rPr>
        <w:t>(איוב לג כט)</w:t>
      </w:r>
      <w:r w:rsidRPr="00B12476">
        <w:rPr>
          <w:rtl/>
          <w:lang w:val="he-IL" w:eastAsia="he-IL" w:bidi="he-IL"/>
        </w:rPr>
        <w:t xml:space="preserve">, </w:t>
      </w:r>
      <w:r w:rsidRPr="00B12476">
        <w:rPr>
          <w:rStyle w:val="a6"/>
          <w:rtl/>
          <w:lang w:val="he-IL" w:eastAsia="he-IL" w:bidi="he-IL"/>
        </w:rPr>
        <w:footnoteReference w:id="1264"/>
      </w:r>
      <w:r w:rsidRPr="00B12476">
        <w:rPr>
          <w:rFonts w:ascii="Times New Roman (Hebrew)" w:hAnsi="Times New Roman (Hebrew)"/>
          <w:rtl/>
          <w:lang w:val="he-IL" w:eastAsia="he-IL" w:bidi="he-IL"/>
        </w:rPr>
        <w:t xml:space="preserve">וּבְגִין דָּא כִּי הִיא כְסוּתֹה לְבַדָּהּ, דָא גִלְגּוּלָא קַדְמָאָה, </w:t>
      </w:r>
      <w:r w:rsidRPr="00B12476">
        <w:rPr>
          <w:rStyle w:val="a6"/>
          <w:rtl/>
          <w:lang w:val="he-IL" w:eastAsia="he-IL" w:bidi="he-IL"/>
        </w:rPr>
        <w:footnoteReference w:id="1265"/>
      </w:r>
      <w:r w:rsidRPr="00B12476">
        <w:rPr>
          <w:rFonts w:ascii="Times New Roman (Hebrew)" w:hAnsi="Times New Roman (Hebrew)"/>
          <w:rtl/>
          <w:lang w:val="he-IL" w:eastAsia="he-IL" w:bidi="he-IL"/>
        </w:rPr>
        <w:t xml:space="preserve">הִיא שִׂמְלָתוֹ לְעוֹרוֹ, דָא גִלְגּוּלָא תִנְיָינָא, </w:t>
      </w:r>
      <w:r w:rsidRPr="00B12476">
        <w:rPr>
          <w:rStyle w:val="a6"/>
          <w:rtl/>
          <w:lang w:val="he-IL" w:eastAsia="he-IL" w:bidi="he-IL"/>
        </w:rPr>
        <w:footnoteReference w:id="1266"/>
      </w:r>
      <w:r w:rsidRPr="00B12476">
        <w:rPr>
          <w:rFonts w:ascii="Times New Roman (Hebrew)" w:hAnsi="Times New Roman (Hebrew)"/>
          <w:rtl/>
          <w:lang w:val="he-IL" w:eastAsia="he-IL" w:bidi="he-IL"/>
        </w:rPr>
        <w:t xml:space="preserve">בַּמֶּה יִשְׁכָּב, דָּא גִלְגּוּלָא תְּלִיתָאָה, </w:t>
      </w:r>
      <w:r w:rsidRPr="00B12476">
        <w:rPr>
          <w:rStyle w:val="a6"/>
          <w:rtl/>
          <w:lang w:val="he-IL" w:eastAsia="he-IL" w:bidi="he-IL"/>
        </w:rPr>
        <w:footnoteReference w:id="1267"/>
      </w:r>
      <w:r w:rsidRPr="00B12476">
        <w:rPr>
          <w:rFonts w:ascii="Times New Roman (Hebrew)" w:hAnsi="Times New Roman (Hebrew)"/>
          <w:rtl/>
          <w:lang w:val="he-IL" w:eastAsia="he-IL" w:bidi="he-IL"/>
        </w:rPr>
        <w:t>וְאִלֵּין אִינוּן תְּלַת לְבוּשִׁין, דִּתְלַת כִּסּוּיָין, דִּתְלַת גַּוָּונִין דְּעִינָא, דְּאִינוּן לְבוּשִׁין לְבַת עַיִן, דְּאִיהִי נִשְׁמָתָא.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וּבְאִלֵּין תְּלַת אִתְּמַר </w:t>
      </w:r>
      <w:r w:rsidRPr="00265EDE">
        <w:rPr>
          <w:rFonts w:ascii="Times New Roman (Hebrew)" w:hAnsi="Times New Roman (Hebrew)"/>
          <w:sz w:val="20"/>
          <w:szCs w:val="23"/>
          <w:rtl/>
          <w:lang w:val="he-IL" w:eastAsia="he-IL" w:bidi="he-IL"/>
        </w:rPr>
        <w:t>(שמות כג יז)</w:t>
      </w:r>
      <w:r w:rsidRPr="00B12476">
        <w:rPr>
          <w:rtl/>
          <w:lang w:val="he-IL" w:eastAsia="he-IL" w:bidi="he-IL"/>
        </w:rPr>
        <w:t xml:space="preserve"> </w:t>
      </w:r>
      <w:r w:rsidRPr="00B12476">
        <w:rPr>
          <w:rStyle w:val="a6"/>
          <w:rtl/>
          <w:lang w:val="he-IL" w:eastAsia="he-IL" w:bidi="he-IL"/>
        </w:rPr>
        <w:footnoteReference w:id="1268"/>
      </w:r>
      <w:r w:rsidRPr="00B12476">
        <w:rPr>
          <w:rFonts w:ascii="Times New Roman (Hebrew)" w:hAnsi="Times New Roman (Hebrew)"/>
          <w:rtl/>
          <w:lang w:val="he-IL" w:eastAsia="he-IL" w:bidi="he-IL"/>
        </w:rPr>
        <w:t xml:space="preserve">שָׁלֹשׁ פְּעָמִים בַּשָּׁנָה </w:t>
      </w:r>
      <w:r w:rsidRPr="00B12476">
        <w:rPr>
          <w:rStyle w:val="a6"/>
          <w:rtl/>
          <w:lang w:val="he-IL" w:eastAsia="he-IL" w:bidi="he-IL"/>
        </w:rPr>
        <w:footnoteReference w:id="1269"/>
      </w:r>
      <w:r w:rsidRPr="00B12476">
        <w:rPr>
          <w:rFonts w:ascii="Times New Roman (Hebrew)" w:hAnsi="Times New Roman (Hebrew)"/>
          <w:rtl/>
          <w:lang w:val="he-IL" w:eastAsia="he-IL" w:bidi="he-IL"/>
        </w:rPr>
        <w:t xml:space="preserve">יֵרָאֶה </w:t>
      </w:r>
      <w:r w:rsidRPr="00B12476">
        <w:rPr>
          <w:rStyle w:val="a6"/>
          <w:rtl/>
          <w:lang w:val="he-IL" w:eastAsia="he-IL" w:bidi="he-IL"/>
        </w:rPr>
        <w:footnoteReference w:id="1270"/>
      </w:r>
      <w:r w:rsidRPr="00B12476">
        <w:rPr>
          <w:rFonts w:ascii="Times New Roman (Hebrew)" w:hAnsi="Times New Roman (Hebrew)"/>
          <w:rtl/>
          <w:lang w:val="he-IL" w:eastAsia="he-IL" w:bidi="he-IL"/>
        </w:rPr>
        <w:t xml:space="preserve">כָּל זְכוּרְךָ, וְלָקֳבֵל תְּלַת זִמְנִּין אִינוּן </w:t>
      </w:r>
      <w:r w:rsidRPr="00B12476">
        <w:rPr>
          <w:rStyle w:val="a6"/>
          <w:rtl/>
          <w:lang w:val="he-IL" w:eastAsia="he-IL" w:bidi="he-IL"/>
        </w:rPr>
        <w:footnoteReference w:id="1271"/>
      </w:r>
      <w:r w:rsidRPr="00B12476">
        <w:rPr>
          <w:rFonts w:ascii="Times New Roman (Hebrew)" w:hAnsi="Times New Roman (Hebrew)"/>
          <w:rtl/>
          <w:lang w:val="he-IL" w:eastAsia="he-IL" w:bidi="he-IL"/>
        </w:rPr>
        <w:t xml:space="preserve">תְּלַת גַּוָּונִין דִּשְׁרַגָּא, דְאִתְּמַר בְּהוֹן </w:t>
      </w:r>
      <w:r w:rsidRPr="00265EDE">
        <w:rPr>
          <w:rFonts w:ascii="Times New Roman (Hebrew)" w:hAnsi="Times New Roman (Hebrew)"/>
          <w:sz w:val="20"/>
          <w:szCs w:val="23"/>
          <w:rtl/>
          <w:lang w:val="he-IL" w:eastAsia="he-IL" w:bidi="he-IL"/>
        </w:rPr>
        <w:t>(שם ג ב)</w:t>
      </w:r>
      <w:r w:rsidRPr="00B12476">
        <w:rPr>
          <w:rFonts w:ascii="Times New Roman (Hebrew)" w:hAnsi="Times New Roman (Hebrew)"/>
          <w:rtl/>
          <w:lang w:val="he-IL" w:eastAsia="he-IL" w:bidi="he-IL"/>
        </w:rPr>
        <w:t xml:space="preserve"> וַיֵּרָא מַלְאַךְ יְיָ' אֵלָיו בְּלַבַּת אֵשׁ מִתּוֹךְ הַסְּנֶה, הָא גַוָּון חַד, וַיַּרְא וְהִנֵּה הַסְּנֶה בֹּעִר בָּאֵשׁ גַוָּון תִּנְיָינָא, וַיֹּאמֶר מֹשֶׁה אַסוּרָה נָא וְאֶרְאֶה אֶת הַמַּרְאֶה הַגָּדוֹל הַזֶּה מַדוּעַ כו' הָא גַוָּון תְּלָתָא, וְאִינוּן לָקֳבֵל שְׁלֹשָׁה גַוָּונִין דְּעִינָא, </w:t>
      </w:r>
      <w:r w:rsidRPr="00B12476">
        <w:rPr>
          <w:rStyle w:val="a6"/>
          <w:rtl/>
          <w:lang w:val="he-IL" w:eastAsia="he-IL" w:bidi="he-IL"/>
        </w:rPr>
        <w:footnoteReference w:id="1272"/>
      </w:r>
      <w:r w:rsidRPr="00B12476">
        <w:rPr>
          <w:rFonts w:ascii="Times New Roman (Hebrew)" w:hAnsi="Times New Roman (Hebrew)"/>
          <w:rtl/>
          <w:lang w:val="he-IL" w:eastAsia="he-IL" w:bidi="he-IL"/>
        </w:rPr>
        <w:t xml:space="preserve">בְּלַבַּת אֵשׁ דָּא בַּת עַיִן, בְּהַהוּא זִמְנָא דִיְהוֹן נְהִירִין תְּלַת גַּוָּונִין דְּעִינָא, דְאִינוּן לָקֳבֵל תְּלַת גַּוָּונִין דְּקֶשֶׁת, מִיָּד וּרְאִיתִיהָ לִזְכֹּר בְּרִית עוֹלָם </w:t>
      </w:r>
      <w:r w:rsidRPr="00265EDE">
        <w:rPr>
          <w:rFonts w:ascii="Times New Roman (Hebrew)" w:hAnsi="Times New Roman (Hebrew)"/>
          <w:sz w:val="20"/>
          <w:szCs w:val="23"/>
          <w:rtl/>
          <w:lang w:val="he-IL" w:eastAsia="he-IL" w:bidi="he-IL"/>
        </w:rPr>
        <w:t>(בראשית ט טז)</w:t>
      </w:r>
      <w:r w:rsidRPr="00B12476">
        <w:rPr>
          <w:rFonts w:ascii="Times New Roman (Hebrew)" w:hAnsi="Times New Roman (Hebrew)"/>
          <w:rtl/>
          <w:lang w:val="he-IL" w:eastAsia="he-IL" w:bidi="he-IL"/>
        </w:rPr>
        <w:t xml:space="preserve">, וּבְהַהוּא זִמְנָא כִּי עַיִן בְּעַיִן יִרְאוּ בְּשׁוּב יְיָ' צִיּוֹן </w:t>
      </w:r>
      <w:r w:rsidRPr="00265EDE">
        <w:rPr>
          <w:rFonts w:ascii="Times New Roman (Hebrew)" w:hAnsi="Times New Roman (Hebrew)"/>
          <w:sz w:val="20"/>
          <w:szCs w:val="23"/>
          <w:rtl/>
          <w:lang w:val="he-IL" w:eastAsia="he-IL" w:bidi="he-IL"/>
        </w:rPr>
        <w:t>(ישעיה נב ח)</w:t>
      </w:r>
      <w:r w:rsidRPr="00B12476">
        <w:rPr>
          <w:rtl/>
          <w:lang w:val="he-IL" w:eastAsia="he-IL" w:bidi="he-IL"/>
        </w:rPr>
        <w:t>.</w:t>
      </w:r>
    </w:p>
    <w:p w:rsidR="00DB3E9E" w:rsidRPr="002D0347" w:rsidRDefault="008D12AA" w:rsidP="009E63CE">
      <w:pPr>
        <w:pStyle w:val="2"/>
        <w:rPr>
          <w:rtl/>
        </w:rPr>
      </w:pPr>
      <w:r w:rsidRPr="002D0347">
        <w:rPr>
          <w:rtl/>
        </w:rPr>
        <w:t>[דף יח ע''ב]</w:t>
      </w:r>
    </w:p>
    <w:p w:rsidR="00DB3E9E" w:rsidRPr="00B12476" w:rsidRDefault="008D12AA" w:rsidP="009013F0">
      <w:pPr>
        <w:rPr>
          <w:rtl/>
          <w:lang w:val="he-IL" w:eastAsia="he-IL" w:bidi="he-IL"/>
        </w:rPr>
      </w:pPr>
      <w:r w:rsidRPr="00B12476">
        <w:rPr>
          <w:rStyle w:val="a6"/>
          <w:rtl/>
          <w:lang w:val="he-IL" w:eastAsia="he-IL" w:bidi="he-IL"/>
        </w:rPr>
        <w:footnoteReference w:id="1273"/>
      </w:r>
      <w:r w:rsidRPr="00B12476">
        <w:rPr>
          <w:rFonts w:ascii="Times New Roman (Hebrew)" w:hAnsi="Times New Roman (Hebrew)"/>
          <w:rtl/>
          <w:lang w:val="he-IL" w:eastAsia="he-IL" w:bidi="he-IL"/>
        </w:rPr>
        <w:t xml:space="preserve">אוֹר דְּעִינָא הוּא עַמּוּדָא דְאֶמְצָעִיתָא, בַּת עַיִן בֵּיתָא דִילָהּ, </w:t>
      </w:r>
      <w:r w:rsidRPr="00B12476">
        <w:rPr>
          <w:rStyle w:val="a6"/>
          <w:rtl/>
          <w:lang w:val="he-IL" w:eastAsia="he-IL" w:bidi="he-IL"/>
        </w:rPr>
        <w:footnoteReference w:id="1274"/>
      </w:r>
      <w:r w:rsidRPr="00B12476">
        <w:rPr>
          <w:rFonts w:ascii="Times New Roman (Hebrew)" w:hAnsi="Times New Roman (Hebrew)"/>
          <w:rtl/>
          <w:lang w:val="he-IL" w:eastAsia="he-IL" w:bidi="he-IL"/>
        </w:rPr>
        <w:t xml:space="preserve">בְּהַהוּא זִמְנָא דְיִתְפַּנֵּי עַנָּנָא מִן בַּת עִינָא, דְאִתְּמַר בָּהּ </w:t>
      </w:r>
      <w:r w:rsidRPr="00265EDE">
        <w:rPr>
          <w:rFonts w:ascii="Times New Roman (Hebrew)" w:hAnsi="Times New Roman (Hebrew)"/>
          <w:sz w:val="20"/>
          <w:szCs w:val="23"/>
          <w:rtl/>
          <w:lang w:val="he-IL" w:eastAsia="he-IL" w:bidi="he-IL"/>
        </w:rPr>
        <w:t>(איכה ג מד)</w:t>
      </w:r>
      <w:r w:rsidRPr="00B12476">
        <w:rPr>
          <w:rFonts w:ascii="Times New Roman (Hebrew)" w:hAnsi="Times New Roman (Hebrew)"/>
          <w:rtl/>
          <w:lang w:val="he-IL" w:eastAsia="he-IL" w:bidi="he-IL"/>
        </w:rPr>
        <w:t xml:space="preserve"> סַכֹּתָה בֶעָנָן לָךְ וְגוֹמֵר, דְּאִיהִי תְּבַלּוּל דְּעִינָא, דָא </w:t>
      </w:r>
      <w:r w:rsidRPr="00B12476">
        <w:rPr>
          <w:rStyle w:val="a6"/>
          <w:rtl/>
          <w:lang w:val="he-IL" w:eastAsia="he-IL" w:bidi="he-IL"/>
        </w:rPr>
        <w:footnoteReference w:id="1275"/>
      </w:r>
      <w:r w:rsidRPr="00B12476">
        <w:rPr>
          <w:rFonts w:ascii="Times New Roman (Hebrew)" w:hAnsi="Times New Roman (Hebrew)"/>
          <w:rtl/>
          <w:lang w:val="he-IL" w:eastAsia="he-IL" w:bidi="he-IL"/>
        </w:rPr>
        <w:t xml:space="preserve">רוֹמִי רַבְּתָא, </w:t>
      </w:r>
      <w:r w:rsidRPr="00265EDE">
        <w:rPr>
          <w:rFonts w:ascii="Times New Roman (Hebrew)" w:hAnsi="Times New Roman (Hebrew)"/>
          <w:sz w:val="20"/>
          <w:szCs w:val="23"/>
          <w:rtl/>
          <w:lang w:val="he-IL" w:eastAsia="he-IL" w:bidi="he-IL"/>
        </w:rPr>
        <w:t>(דף יח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שְׁכִינְתָּא עִלָּאָה עֲתִידָה לְמֵימַר לְקוּדְשָׁא בְּרִיךְ הוּא, </w:t>
      </w:r>
      <w:r w:rsidRPr="00B12476">
        <w:rPr>
          <w:rStyle w:val="a6"/>
          <w:rtl/>
          <w:lang w:val="he-IL" w:eastAsia="he-IL" w:bidi="he-IL"/>
        </w:rPr>
        <w:footnoteReference w:id="1276"/>
      </w:r>
      <w:r w:rsidRPr="00B12476">
        <w:rPr>
          <w:rFonts w:ascii="Times New Roman (Hebrew)" w:hAnsi="Times New Roman (Hebrew)"/>
          <w:rtl/>
          <w:lang w:val="he-IL" w:eastAsia="he-IL" w:bidi="he-IL"/>
        </w:rPr>
        <w:t xml:space="preserve">לָמָּה תַעֲמוֹד בַּחוּץ, וְאָנֹכִי פִּנִּיתִי הַבַּיִת </w:t>
      </w:r>
      <w:r w:rsidRPr="00265EDE">
        <w:rPr>
          <w:rFonts w:ascii="Times New Roman (Hebrew)" w:hAnsi="Times New Roman (Hebrew)"/>
          <w:sz w:val="20"/>
          <w:szCs w:val="23"/>
          <w:rtl/>
          <w:lang w:val="he-IL" w:eastAsia="he-IL" w:bidi="he-IL"/>
        </w:rPr>
        <w:t>(בראשית כד לא)</w:t>
      </w:r>
      <w:r w:rsidRPr="00B12476">
        <w:rPr>
          <w:rtl/>
          <w:lang w:val="he-IL" w:eastAsia="he-IL" w:bidi="he-IL"/>
        </w:rPr>
        <w:t xml:space="preserve">, </w:t>
      </w:r>
      <w:r w:rsidRPr="00B12476">
        <w:rPr>
          <w:rStyle w:val="a6"/>
          <w:rtl/>
          <w:lang w:val="he-IL" w:eastAsia="he-IL" w:bidi="he-IL"/>
        </w:rPr>
        <w:footnoteReference w:id="1277"/>
      </w:r>
      <w:r w:rsidRPr="00B12476">
        <w:rPr>
          <w:rFonts w:ascii="Times New Roman (Hebrew)" w:hAnsi="Times New Roman (Hebrew)"/>
          <w:rtl/>
          <w:lang w:val="he-IL" w:eastAsia="he-IL" w:bidi="he-IL"/>
        </w:rPr>
        <w:t xml:space="preserve">אָנֹכִי דִיְצִיאַת מִצְרַיִם, וְאַף עַל גַּב דְּאֵין חָבוּשׁ מַתִּיר עַצְמוֹ מִבֵּית הָאֲסוּרִים, דְּאִיהִי שְׁכִינְתָּא, דְאִיהִי אֲסוּרָה בְגָלוּתָא, שְׁכִינְתָּא עִלָּאָה יִפְרוֹק לָהּ, הֲדָא הוּא דִכְתִיב </w:t>
      </w:r>
      <w:r w:rsidRPr="00265EDE">
        <w:rPr>
          <w:rFonts w:ascii="Times New Roman (Hebrew)" w:hAnsi="Times New Roman (Hebrew)"/>
          <w:sz w:val="20"/>
          <w:szCs w:val="23"/>
          <w:rtl/>
          <w:lang w:val="he-IL" w:eastAsia="he-IL" w:bidi="he-IL"/>
        </w:rPr>
        <w:t>(רות ג יג)</w:t>
      </w:r>
      <w:r w:rsidRPr="00B12476">
        <w:rPr>
          <w:rFonts w:ascii="Times New Roman (Hebrew)" w:hAnsi="Times New Roman (Hebrew)"/>
          <w:rtl/>
          <w:lang w:val="he-IL" w:eastAsia="he-IL" w:bidi="he-IL"/>
        </w:rPr>
        <w:t xml:space="preserve"> אִם </w:t>
      </w:r>
      <w:r w:rsidRPr="00B12476">
        <w:rPr>
          <w:rStyle w:val="a6"/>
          <w:rtl/>
          <w:lang w:val="he-IL" w:eastAsia="he-IL" w:bidi="he-IL"/>
        </w:rPr>
        <w:footnoteReference w:id="1278"/>
      </w:r>
      <w:r w:rsidRPr="00B12476">
        <w:rPr>
          <w:rFonts w:ascii="Times New Roman (Hebrew)" w:hAnsi="Times New Roman (Hebrew)"/>
          <w:rtl/>
          <w:lang w:val="he-IL" w:eastAsia="he-IL" w:bidi="he-IL"/>
        </w:rPr>
        <w:t xml:space="preserve">יִגְאָלֵךְ טוֹב יִגְאָל, וְאִם לֹא יַחְפֹּץ לְגָאֳלֵךְ וּגְאַלְתִּיךְ אָנֹכִי, חַי יְיָ' שִׁכְבִי עַד הַבֹּקֶר, </w:t>
      </w:r>
      <w:r w:rsidRPr="00B12476">
        <w:rPr>
          <w:rStyle w:val="a6"/>
          <w:rtl/>
          <w:lang w:val="he-IL" w:eastAsia="he-IL" w:bidi="he-IL"/>
        </w:rPr>
        <w:footnoteReference w:id="1279"/>
      </w:r>
      <w:r w:rsidRPr="00B12476">
        <w:rPr>
          <w:rFonts w:ascii="Times New Roman (Hebrew)" w:hAnsi="Times New Roman (Hebrew)"/>
          <w:rtl/>
          <w:lang w:val="he-IL" w:eastAsia="he-IL" w:bidi="he-IL"/>
        </w:rPr>
        <w:t>דְּאִיהִי יְמִינָא פְּשׁוּטָה לְקַבֵּל שָׁבִים, דְּלֵית מִלְתָא דָא תַלְיָא אֶלָּא בִּתְיוּבְתָּא, יְמִין עִלָּאָה דִשְׁכִינְתָּא.</w:t>
      </w:r>
    </w:p>
    <w:p w:rsidR="00DB3E9E" w:rsidRPr="00B12476" w:rsidRDefault="008D12AA" w:rsidP="009013F0">
      <w:pPr>
        <w:rPr>
          <w:rtl/>
          <w:lang w:val="he-IL" w:eastAsia="he-IL" w:bidi="he-IL"/>
        </w:rPr>
      </w:pPr>
      <w:r w:rsidRPr="00B12476">
        <w:rPr>
          <w:rStyle w:val="a6"/>
          <w:rtl/>
          <w:lang w:val="he-IL" w:eastAsia="he-IL" w:bidi="he-IL"/>
        </w:rPr>
        <w:footnoteReference w:id="1280"/>
      </w:r>
      <w:r w:rsidRPr="00B12476">
        <w:rPr>
          <w:rFonts w:ascii="Times New Roman (Hebrew)" w:hAnsi="Times New Roman (Hebrew)"/>
          <w:rtl/>
          <w:lang w:val="he-IL" w:eastAsia="he-IL" w:bidi="he-IL"/>
        </w:rPr>
        <w:t xml:space="preserve">בְּהַהוּא זִמְנָא שְׁכִינְתָּא עִלָּאָה כְּנֶשֶׁר יָעִיר קִנּוֹ </w:t>
      </w:r>
      <w:r w:rsidRPr="00265EDE">
        <w:rPr>
          <w:rFonts w:ascii="Times New Roman (Hebrew)" w:hAnsi="Times New Roman (Hebrew)"/>
          <w:sz w:val="20"/>
          <w:szCs w:val="23"/>
          <w:rtl/>
          <w:lang w:val="he-IL" w:eastAsia="he-IL" w:bidi="he-IL"/>
        </w:rPr>
        <w:t>(דברים לב יא)</w:t>
      </w:r>
      <w:r w:rsidRPr="00B12476">
        <w:rPr>
          <w:rFonts w:ascii="Times New Roman (Hebrew)" w:hAnsi="Times New Roman (Hebrew)"/>
          <w:rtl/>
          <w:lang w:val="he-IL" w:eastAsia="he-IL" w:bidi="he-IL"/>
        </w:rPr>
        <w:t xml:space="preserve">, דְאִיהוּ יְרוּשָׁלַם, ק''ן ו' </w:t>
      </w:r>
      <w:r w:rsidRPr="00B12476">
        <w:rPr>
          <w:rStyle w:val="a6"/>
          <w:rtl/>
          <w:lang w:val="he-IL" w:eastAsia="he-IL" w:bidi="he-IL"/>
        </w:rPr>
        <w:footnoteReference w:id="1281"/>
      </w:r>
      <w:r w:rsidRPr="00B12476">
        <w:rPr>
          <w:rFonts w:ascii="Times New Roman (Hebrew)" w:hAnsi="Times New Roman (Hebrew)"/>
          <w:rtl/>
          <w:lang w:val="he-IL" w:eastAsia="he-IL" w:bidi="he-IL"/>
        </w:rPr>
        <w:t xml:space="preserve">עַל גּוֹזָלָיו יְרַחֵף, יִפְרוֹשׂ כְּנָפָיו יִקָּחֵהוּ יִשָּׂאֵהוּ עַל אֶבְרָתוֹ, הֲדָא הוּא דִכְתִיב </w:t>
      </w:r>
      <w:r w:rsidRPr="00265EDE">
        <w:rPr>
          <w:rFonts w:ascii="Times New Roman (Hebrew)" w:hAnsi="Times New Roman (Hebrew)"/>
          <w:sz w:val="20"/>
          <w:szCs w:val="23"/>
          <w:rtl/>
          <w:lang w:val="he-IL" w:eastAsia="he-IL" w:bidi="he-IL"/>
        </w:rPr>
        <w:t>(שמות יט ד)</w:t>
      </w:r>
      <w:r w:rsidRPr="00B12476">
        <w:rPr>
          <w:rFonts w:ascii="Times New Roman (Hebrew)" w:hAnsi="Times New Roman (Hebrew)"/>
          <w:rtl/>
          <w:lang w:val="he-IL" w:eastAsia="he-IL" w:bidi="he-IL"/>
        </w:rPr>
        <w:t xml:space="preserve"> וָאֶשָּׂא אֶתְכֶם עַל כַּנְפֵי נְשָׁרִים וָאָבִיא אֶתְכֶם אֵלָי.</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דִּבְזִמְנָא דִשְׁכִינְתָּא אִיהִי בְגָלוּתָא, דְאִתְּמַר בָּהּ </w:t>
      </w:r>
      <w:r w:rsidRPr="00265EDE">
        <w:rPr>
          <w:rFonts w:ascii="Times New Roman (Hebrew)" w:hAnsi="Times New Roman (Hebrew)"/>
          <w:sz w:val="20"/>
          <w:szCs w:val="23"/>
          <w:rtl/>
          <w:lang w:val="he-IL" w:eastAsia="he-IL" w:bidi="he-IL"/>
        </w:rPr>
        <w:t>(בראשית ח ט)</w:t>
      </w:r>
      <w:r w:rsidRPr="00B12476">
        <w:rPr>
          <w:rFonts w:ascii="Times New Roman (Hebrew)" w:hAnsi="Times New Roman (Hebrew)"/>
          <w:rtl/>
          <w:lang w:val="he-IL" w:eastAsia="he-IL" w:bidi="he-IL"/>
        </w:rPr>
        <w:t xml:space="preserve"> וְלֹא מָצְאָה הַיּוֹנָה מָנוֹחַ וְגוֹמֵר, אֶלָּא בְּשַׁבָּת וְיוֹמִין </w:t>
      </w:r>
      <w:r w:rsidRPr="00B12476">
        <w:rPr>
          <w:rFonts w:ascii="Times New Roman (Hebrew)" w:hAnsi="Times New Roman (Hebrew)"/>
          <w:rtl/>
          <w:lang w:val="he-IL" w:eastAsia="he-IL" w:bidi="he-IL"/>
        </w:rPr>
        <w:lastRenderedPageBreak/>
        <w:t xml:space="preserve">טָבִין, וּבְהַהוּא זִמְנָא אִתְיַיחֲדַת עִם בַּעְלָהּ, וְכַמָּה נְפָשׁוֹת יְתֵרִין קָא נָחֲתִין עִמָּהּ, לְדַיָּירָא בְּיִשְׂרָאֵל, </w:t>
      </w:r>
      <w:r w:rsidRPr="00B12476">
        <w:rPr>
          <w:rStyle w:val="a6"/>
          <w:rtl/>
          <w:lang w:val="he-IL" w:eastAsia="he-IL" w:bidi="he-IL"/>
        </w:rPr>
        <w:footnoteReference w:id="1282"/>
      </w:r>
      <w:r w:rsidRPr="00B12476">
        <w:rPr>
          <w:rFonts w:ascii="Times New Roman (Hebrew)" w:hAnsi="Times New Roman (Hebrew)"/>
          <w:rtl/>
          <w:lang w:val="he-IL" w:eastAsia="he-IL" w:bidi="he-IL"/>
        </w:rPr>
        <w:t xml:space="preserve">הֲדָא הוּא דִכְתִיב </w:t>
      </w:r>
      <w:r w:rsidRPr="00265EDE">
        <w:rPr>
          <w:rFonts w:ascii="Times New Roman (Hebrew)" w:hAnsi="Times New Roman (Hebrew)"/>
          <w:sz w:val="20"/>
          <w:szCs w:val="23"/>
          <w:rtl/>
          <w:lang w:val="he-IL" w:eastAsia="he-IL" w:bidi="he-IL"/>
        </w:rPr>
        <w:t>(שמות לא טז)</w:t>
      </w:r>
      <w:r w:rsidRPr="00B12476">
        <w:rPr>
          <w:rFonts w:ascii="Times New Roman (Hebrew)" w:hAnsi="Times New Roman (Hebrew)"/>
          <w:rtl/>
          <w:lang w:val="he-IL" w:eastAsia="he-IL" w:bidi="he-IL"/>
        </w:rPr>
        <w:t xml:space="preserve"> וְשָׁמְרוּ בְנֵי יִשְׂרָאֵל אֶת הַשַּׁבָּת לַעֲשׂוֹת אֶת הַשַּׁבָּת לְדֹרֹתָם, זַכָּאָה אִיהוּ מָאן דִּמְתַקֵּן לָהּ דִּירָה נָאָה בְּלִבֵּיהּ, וְכֵלִים נָאִים בְּאֵיבָרִים דִּילֵיהּ, וְאִשָּׁה נָאָה דְאִיהִי נִשְׁמָתֵיהּ, </w:t>
      </w:r>
      <w:r w:rsidRPr="00B12476">
        <w:rPr>
          <w:rStyle w:val="a6"/>
          <w:rtl/>
          <w:lang w:val="he-IL" w:eastAsia="he-IL" w:bidi="he-IL"/>
        </w:rPr>
        <w:footnoteReference w:id="1283"/>
      </w:r>
      <w:r w:rsidRPr="00B12476">
        <w:rPr>
          <w:rFonts w:ascii="Times New Roman (Hebrew)" w:hAnsi="Times New Roman (Hebrew)"/>
          <w:rtl/>
          <w:lang w:val="he-IL" w:eastAsia="he-IL" w:bidi="he-IL"/>
        </w:rPr>
        <w:t xml:space="preserve">דִּבְגִינָהּ שַׁרְיָא שְׁכִינְתָּא עִלָּאָה דְאִיהִי נִשְׁמַת כָּל חַי עֲלֵיהּ, וְקוּדְשָׁא בְּרִיךְ הוּא אִיהוּ שָׁבַת בְּחָד, וַיִּנָּפַשׁ בְּחָד, בִּשְׁכִינְתָּא עִלָּאָה אִיהוּ שָׁבַת עֲלַיְיהוּ, וּבִשְׁכִינְתָּא תַּתָּאָה </w:t>
      </w:r>
      <w:r w:rsidRPr="00B12476">
        <w:rPr>
          <w:rStyle w:val="a6"/>
          <w:rtl/>
          <w:lang w:val="he-IL" w:eastAsia="he-IL" w:bidi="he-IL"/>
        </w:rPr>
        <w:footnoteReference w:id="1284"/>
      </w:r>
      <w:r w:rsidRPr="00B12476">
        <w:rPr>
          <w:rFonts w:ascii="Times New Roman (Hebrew)" w:hAnsi="Times New Roman (Hebrew)"/>
          <w:rtl/>
          <w:lang w:val="he-IL" w:eastAsia="he-IL" w:bidi="he-IL"/>
        </w:rPr>
        <w:t>אִיהוּ וַיִּנָּפַשׁ עֲלַיְיהוּ, וְיָהִיב לוֹן נַפְשָׁאן יְתֵירָן.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דְּאִינוּן בְּתוּלוֹת אַחֲרֶיהָ רֵעוֹתֶיהָ, דְּקָא אַתְיָיאן עִמָּהּ, וְכַמָּה מַלְאָכִים מְמַנָּן וּמְשַׁמְּשִׁין דִּלְהוֹן קָא אַתְיָיאן עִמְּהוֹן, דְּאִינוּן </w:t>
      </w:r>
      <w:r w:rsidRPr="00B12476">
        <w:rPr>
          <w:rStyle w:val="a6"/>
          <w:rtl/>
          <w:lang w:val="he-IL" w:eastAsia="he-IL" w:bidi="he-IL"/>
        </w:rPr>
        <w:footnoteReference w:id="1285"/>
      </w:r>
      <w:r w:rsidRPr="00B12476">
        <w:rPr>
          <w:rFonts w:ascii="Times New Roman (Hebrew)" w:hAnsi="Times New Roman (Hebrew)"/>
          <w:rtl/>
          <w:lang w:val="he-IL" w:eastAsia="he-IL" w:bidi="he-IL"/>
        </w:rPr>
        <w:t xml:space="preserve">שַׁבְעִין, דְּתַלְיָין מִן זָכוֹר וְשָׁמוֹר, וְדָא אִיהוּ וַיְכֻלּ''וּ, כְּלִיל שַׁבְעִין וּתְרֵין, </w:t>
      </w:r>
      <w:r w:rsidRPr="00B12476">
        <w:rPr>
          <w:rStyle w:val="a6"/>
          <w:rtl/>
          <w:lang w:val="he-IL" w:eastAsia="he-IL" w:bidi="he-IL"/>
        </w:rPr>
        <w:footnoteReference w:id="1286"/>
      </w:r>
      <w:r w:rsidRPr="00B12476">
        <w:rPr>
          <w:rFonts w:ascii="Times New Roman (Hebrew)" w:hAnsi="Times New Roman (Hebrew)"/>
          <w:rtl/>
          <w:lang w:val="he-IL" w:eastAsia="he-IL" w:bidi="he-IL"/>
        </w:rPr>
        <w:t>וְאִתְקְרִיאוּ אִלֵּין נְפָשׁוֹת אוּשְׁפִּזִּין, בְּגִין דְּלָא שַׁרְיָיאן בְּיִשְׂרָאֵל אֶלָּא בְּיוֹם הַשַּׁבָּת, וְכַד נָפִיק שַׁבָּת כֻּלְּהוּ חָזְרִין לְאַתְרַיְיהוּ.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וְנִשְׁמָתִין דְּאִינוּן מִסִּטְרָא דִשְׁכִינְתָּא עִלָּאָה אִתְקְרִיאוּ אֶפְרוֹחִין, וְנַפְשִׁין מִסִּטְרָא דִשְׁכִינְתָּא תַּתָּאָה אִקְרוּן בֵּיצִים, וְדָא אִיהוּ רָזָא דְהַפּוֹרֵס סֻכַּת שָׁלוֹם עָלֵינוּ, אִימָּא עִלָּאָה דְאִיהִי סֻכַּת שָׁלוֹם דִּמְסַכֵךְ עֲלַיְיהוּ, </w:t>
      </w:r>
      <w:r w:rsidRPr="00B12476">
        <w:rPr>
          <w:rStyle w:val="a6"/>
          <w:rtl/>
          <w:lang w:val="he-IL" w:eastAsia="he-IL" w:bidi="he-IL"/>
        </w:rPr>
        <w:footnoteReference w:id="1287"/>
      </w:r>
      <w:r w:rsidRPr="00B12476">
        <w:rPr>
          <w:rFonts w:ascii="Times New Roman (Hebrew)" w:hAnsi="Times New Roman (Hebrew)"/>
          <w:rtl/>
          <w:lang w:val="he-IL" w:eastAsia="he-IL" w:bidi="he-IL"/>
        </w:rPr>
        <w:t xml:space="preserve">וְשָׁלוֹם עִמָּהּ, דְּאִתְּמַר בֵּיהּ </w:t>
      </w:r>
      <w:r w:rsidRPr="00265EDE">
        <w:rPr>
          <w:rFonts w:ascii="Times New Roman (Hebrew)" w:hAnsi="Times New Roman (Hebrew)"/>
          <w:sz w:val="20"/>
          <w:szCs w:val="23"/>
          <w:rtl/>
          <w:lang w:val="he-IL" w:eastAsia="he-IL" w:bidi="he-IL"/>
        </w:rPr>
        <w:t>(במדבר כה יב)</w:t>
      </w:r>
      <w:r w:rsidRPr="00B12476">
        <w:rPr>
          <w:rFonts w:ascii="Times New Roman (Hebrew)" w:hAnsi="Times New Roman (Hebrew)"/>
          <w:rtl/>
          <w:lang w:val="he-IL" w:eastAsia="he-IL" w:bidi="he-IL"/>
        </w:rPr>
        <w:t xml:space="preserve"> הִנְנִי נוֹתֵן לוֹ אֶת בְּרִיתִי שָׁלוֹם, </w:t>
      </w:r>
      <w:r w:rsidRPr="00B12476">
        <w:rPr>
          <w:rStyle w:val="a6"/>
          <w:rtl/>
          <w:lang w:val="he-IL" w:eastAsia="he-IL" w:bidi="he-IL"/>
        </w:rPr>
        <w:footnoteReference w:id="1288"/>
      </w:r>
      <w:r w:rsidRPr="00B12476">
        <w:rPr>
          <w:rFonts w:ascii="Times New Roman (Hebrew)" w:hAnsi="Times New Roman (Hebrew)"/>
          <w:rtl/>
          <w:lang w:val="he-IL" w:eastAsia="he-IL" w:bidi="he-IL"/>
        </w:rPr>
        <w:t xml:space="preserve">וְאִית סוּכָּה לְתַתָּא </w:t>
      </w:r>
      <w:r w:rsidRPr="00B12476">
        <w:rPr>
          <w:rStyle w:val="a6"/>
          <w:rtl/>
          <w:lang w:val="he-IL" w:eastAsia="he-IL" w:bidi="he-IL"/>
        </w:rPr>
        <w:footnoteReference w:id="1289"/>
      </w:r>
      <w:r w:rsidRPr="00B12476">
        <w:rPr>
          <w:rFonts w:ascii="Times New Roman (Hebrew)" w:hAnsi="Times New Roman (Hebrew)"/>
          <w:rtl/>
          <w:lang w:val="he-IL" w:eastAsia="he-IL" w:bidi="he-IL"/>
        </w:rPr>
        <w:t xml:space="preserve">כ''ו ה''ס דְּאִיהוּ יאהדונה''י, סוּכַּת שָׁלוֹם, </w:t>
      </w:r>
      <w:r w:rsidRPr="00B12476">
        <w:rPr>
          <w:rStyle w:val="a6"/>
          <w:rtl/>
          <w:lang w:val="he-IL" w:eastAsia="he-IL" w:bidi="he-IL"/>
        </w:rPr>
        <w:footnoteReference w:id="1290"/>
      </w:r>
      <w:r w:rsidRPr="00B12476">
        <w:rPr>
          <w:rFonts w:ascii="Times New Roman (Hebrew)" w:hAnsi="Times New Roman (Hebrew)"/>
          <w:rtl/>
          <w:lang w:val="he-IL" w:eastAsia="he-IL" w:bidi="he-IL"/>
        </w:rPr>
        <w:t>כּוֹ''ס ת', דְּאִיהוּ תִפְאֶרֶת. בְּהַהוּא זִמְנָא יְהוֹן בְּנִין בִּרְשׁוּתָא דְקוּדְשָׁא בְּרִיךְ הוּא, וְקָלָא נָפִיק וְיֵימָא לֹא תִקַּח הָאֵם עַל הַבָּנִים, מִיָּד דְּנָפִיק זָכוֹר וְשָׁמוֹר דְּשַׁבָּת, וְיֵיתֵי לֵילְיָא דְיוֹמָא קַמָּא דְשַׁבַּתָּא, קָלָא תִּנְיָינָא נָפִיק שַׁלֵּחַ תְּשַׁלַּח.</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וְתוּ כִּי יִקָּרֵא קַן צִפּוֹר לְפָנֶיךָ, דָּא סוּכָּה דְאִיהִי אִימָּא עִלָּאָה, </w:t>
      </w:r>
      <w:r w:rsidRPr="00B12476">
        <w:rPr>
          <w:rStyle w:val="a6"/>
          <w:rtl/>
          <w:lang w:val="he-IL" w:eastAsia="he-IL" w:bidi="he-IL"/>
        </w:rPr>
        <w:footnoteReference w:id="1291"/>
      </w:r>
      <w:r w:rsidRPr="00B12476">
        <w:rPr>
          <w:rFonts w:ascii="Times New Roman (Hebrew)" w:hAnsi="Times New Roman (Hebrew)"/>
          <w:rtl/>
          <w:lang w:val="he-IL" w:eastAsia="he-IL" w:bidi="he-IL"/>
        </w:rPr>
        <w:t xml:space="preserve">בְּכָל עִץ, הֲדָא הוּא דִכְתִיב </w:t>
      </w:r>
      <w:r w:rsidRPr="00265EDE">
        <w:rPr>
          <w:rFonts w:ascii="Times New Roman (Hebrew)" w:hAnsi="Times New Roman (Hebrew)"/>
          <w:sz w:val="20"/>
          <w:szCs w:val="23"/>
          <w:rtl/>
          <w:lang w:val="he-IL" w:eastAsia="he-IL" w:bidi="he-IL"/>
        </w:rPr>
        <w:t>(ויקרא כג מ)</w:t>
      </w:r>
      <w:r w:rsidRPr="00B12476">
        <w:rPr>
          <w:rFonts w:ascii="Times New Roman (Hebrew)" w:hAnsi="Times New Roman (Hebrew)"/>
          <w:rtl/>
          <w:lang w:val="he-IL" w:eastAsia="he-IL" w:bidi="he-IL"/>
        </w:rPr>
        <w:t xml:space="preserve"> וּלְקַחְתֶּם לָכֶם בַּיּוֹם הָרִאשׁוֹן פְּרִי עִץ הָדָר, אֶפְרוֹחִים אִלֵּין שִׁבְעַת יְמֵי הַסֻּכּוֹת, אוֹ בֵּיצִים דִּבְהוֹן עָבְדִין </w:t>
      </w:r>
      <w:r w:rsidRPr="00B12476">
        <w:rPr>
          <w:rStyle w:val="a6"/>
          <w:rtl/>
          <w:lang w:val="he-IL" w:eastAsia="he-IL" w:bidi="he-IL"/>
        </w:rPr>
        <w:footnoteReference w:id="1292"/>
      </w:r>
      <w:r w:rsidRPr="00B12476">
        <w:rPr>
          <w:rFonts w:ascii="Times New Roman (Hebrew)" w:hAnsi="Times New Roman (Hebrew)"/>
          <w:rtl/>
          <w:lang w:val="he-IL" w:eastAsia="he-IL" w:bidi="he-IL"/>
        </w:rPr>
        <w:t xml:space="preserve">שֶׁבַע הַקָּפוֹת, וְרָזָא דְמִלָּה נְקֵבָה תְּסוֹבֵב גָּבֶר </w:t>
      </w:r>
      <w:r w:rsidRPr="00265EDE">
        <w:rPr>
          <w:rFonts w:ascii="Times New Roman (Hebrew)" w:hAnsi="Times New Roman (Hebrew)"/>
          <w:sz w:val="20"/>
          <w:szCs w:val="23"/>
          <w:rtl/>
          <w:lang w:val="he-IL" w:eastAsia="he-IL" w:bidi="he-IL"/>
        </w:rPr>
        <w:t>(ירמיה לא כא)</w:t>
      </w:r>
      <w:r w:rsidRPr="00B12476">
        <w:rPr>
          <w:rtl/>
          <w:lang w:val="he-IL" w:eastAsia="he-IL" w:bidi="he-IL"/>
        </w:rPr>
        <w:t>.</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פְּרִי עִץ הָדָר אִימָּא תַּתָּאָה, </w:t>
      </w:r>
      <w:r w:rsidRPr="00B12476">
        <w:rPr>
          <w:rStyle w:val="a6"/>
          <w:rtl/>
          <w:lang w:val="he-IL" w:eastAsia="he-IL" w:bidi="he-IL"/>
        </w:rPr>
        <w:footnoteReference w:id="1293"/>
      </w:r>
      <w:r w:rsidRPr="00B12476">
        <w:rPr>
          <w:rFonts w:ascii="Times New Roman (Hebrew)" w:hAnsi="Times New Roman (Hebrew)"/>
          <w:rtl/>
          <w:lang w:val="he-IL" w:eastAsia="he-IL" w:bidi="he-IL"/>
        </w:rPr>
        <w:t xml:space="preserve">עִץ אִיהוּ לוּלָ''ב, ל''ו ל''ב נְתִיבוֹת, דְּאִיהוּ אֶתְרוֹג, </w:t>
      </w:r>
      <w:r w:rsidRPr="00B12476">
        <w:rPr>
          <w:rStyle w:val="a6"/>
          <w:rtl/>
          <w:lang w:val="he-IL" w:eastAsia="he-IL" w:bidi="he-IL"/>
        </w:rPr>
        <w:footnoteReference w:id="1294"/>
      </w:r>
      <w:r w:rsidRPr="00B12476">
        <w:rPr>
          <w:rFonts w:ascii="Times New Roman (Hebrew)" w:hAnsi="Times New Roman (Hebrew)"/>
          <w:rtl/>
          <w:lang w:val="he-IL" w:eastAsia="he-IL" w:bidi="he-IL"/>
        </w:rPr>
        <w:t xml:space="preserve">וְצָרִיךְ לְנַעְנָעָא בֵּיהּ לְשִׁית סִטְרִין, אַרְבַּע רוּחִין וְעִילָא וְתַתָּא, לְאַתְעָרָא עֲלֵיהּ ו', </w:t>
      </w:r>
      <w:r w:rsidRPr="00B12476">
        <w:rPr>
          <w:rStyle w:val="a6"/>
          <w:rtl/>
          <w:lang w:val="he-IL" w:eastAsia="he-IL" w:bidi="he-IL"/>
        </w:rPr>
        <w:footnoteReference w:id="1295"/>
      </w:r>
      <w:r w:rsidRPr="00B12476">
        <w:rPr>
          <w:rFonts w:ascii="Times New Roman (Hebrew)" w:hAnsi="Times New Roman (Hebrew)"/>
          <w:rtl/>
          <w:lang w:val="he-IL" w:eastAsia="he-IL" w:bidi="he-IL"/>
        </w:rPr>
        <w:t xml:space="preserve">וּתְלַת נִעְנוּעִין לְכָל סִטְרָא סָלְקִין חַ''י, וְצָרִיךְ אַרְבַּע זִמְנִין חַ''י, חַד בִּנְטִילַת לוּלָב, וחַד  בְּאָנָא יְיָ', תְּרֵין אָחֳרָנִין בְּהוֹדוּ לַייָ תְּחִלָּה וָסוֹף, וּבְאִלֵּין נִעְנוּעִין אִינוּן מַשְׁפִּילִין מֵעִילָא לְתַתָּא </w:t>
      </w:r>
      <w:r w:rsidRPr="00B12476">
        <w:rPr>
          <w:rStyle w:val="a6"/>
          <w:rtl/>
          <w:lang w:val="he-IL" w:eastAsia="he-IL" w:bidi="he-IL"/>
        </w:rPr>
        <w:footnoteReference w:id="1296"/>
      </w:r>
      <w:r w:rsidRPr="00B12476">
        <w:rPr>
          <w:rFonts w:ascii="Times New Roman (Hebrew)" w:hAnsi="Times New Roman (Hebrew)"/>
          <w:rtl/>
          <w:lang w:val="he-IL" w:eastAsia="he-IL" w:bidi="he-IL"/>
        </w:rPr>
        <w:t xml:space="preserve">לְשַׁבְעִין וּתְרֵין אוּמִין, וּלְבָתַר דְּנָצְחֵי לוֹן אָמְרֵי אֲנִ''י וָה''וּ הוֹשִׁיעָה נָא תְּרֵין זִמְנִין, </w:t>
      </w:r>
      <w:r w:rsidRPr="00B12476">
        <w:rPr>
          <w:rStyle w:val="a6"/>
          <w:rtl/>
          <w:lang w:val="he-IL" w:eastAsia="he-IL" w:bidi="he-IL"/>
        </w:rPr>
        <w:footnoteReference w:id="1297"/>
      </w:r>
      <w:r w:rsidRPr="00B12476">
        <w:rPr>
          <w:rFonts w:ascii="Times New Roman (Hebrew)" w:hAnsi="Times New Roman (Hebrew)"/>
          <w:rtl/>
          <w:lang w:val="he-IL" w:eastAsia="he-IL" w:bidi="he-IL"/>
        </w:rPr>
        <w:t>דְּאִינוּן וָא''ו מִן וה''ו אֲנִ''י וה''ו, מִן וַיִּסַּע וַיָּבֹ''א וַיֵּ''ט, וּבְהַהוּא זִמְנָא לֹא תִקַּח הָאֵם עַל הַבָּנִים</w:t>
      </w:r>
      <w:r w:rsidRPr="00B12476">
        <w:rPr>
          <w:rtl/>
          <w:lang w:val="he-IL" w:eastAsia="he-IL" w:bidi="he-IL"/>
        </w:rPr>
        <w:t>.</w:t>
      </w:r>
    </w:p>
    <w:p w:rsidR="00DB3E9E" w:rsidRPr="002D0347" w:rsidRDefault="008D12AA" w:rsidP="009E63CE">
      <w:pPr>
        <w:pStyle w:val="2"/>
        <w:rPr>
          <w:rtl/>
        </w:rPr>
      </w:pPr>
      <w:r w:rsidRPr="002D0347">
        <w:rPr>
          <w:rtl/>
        </w:rPr>
        <w:t>[דף יט ע''א]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בֵּיצִים אִינוּן מִסִּטְרָא דְאוֹפַנִים, אֶפְרוֹחִים מִסִּטְרָא דְנַעַר מטטרו''ן, בָּנִים מִסִּטְרָא דְכָרְסַיָּא דְאִיהִי סֻכַּת שָׁלוֹם, דְּאִיהִי קִנָּא דִשְׁכִינְתָּא, דְּאִימָּא עִלָּאָה מְקַנְנָא בְּכָרְסַיָּא בִּתְלַת סְפִירָן עִלָּאִין, עַמּוּדָא דְאֶמְצָעִיתָא </w:t>
      </w:r>
      <w:r w:rsidRPr="00265EDE">
        <w:rPr>
          <w:rFonts w:ascii="Times New Roman (Hebrew)" w:hAnsi="Times New Roman (Hebrew)"/>
          <w:sz w:val="20"/>
          <w:szCs w:val="23"/>
          <w:rtl/>
          <w:lang w:val="he-IL" w:eastAsia="he-IL" w:bidi="he-IL"/>
        </w:rPr>
        <w:t>(דף יט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lastRenderedPageBreak/>
        <w:t xml:space="preserve">כְּלִיל שִׁית סְפִירָן, מְקַנְנָן בִּמְטַטְרוֹ''ן, אִימָּא תַּתָּאָה מְקַנְנָא בְּאוֹפַן, דְּאִתְּמַר בֵּיהּ </w:t>
      </w:r>
      <w:r w:rsidRPr="00265EDE">
        <w:rPr>
          <w:rFonts w:ascii="Times New Roman (Hebrew)" w:hAnsi="Times New Roman (Hebrew)"/>
          <w:sz w:val="20"/>
          <w:szCs w:val="23"/>
          <w:rtl/>
          <w:lang w:val="he-IL" w:eastAsia="he-IL" w:bidi="he-IL"/>
        </w:rPr>
        <w:t>(יחזקאל א טו)</w:t>
      </w:r>
      <w:r w:rsidRPr="00B12476">
        <w:rPr>
          <w:rFonts w:ascii="Times New Roman (Hebrew)" w:hAnsi="Times New Roman (Hebrew)"/>
          <w:rtl/>
          <w:lang w:val="he-IL" w:eastAsia="he-IL" w:bidi="he-IL"/>
        </w:rPr>
        <w:t xml:space="preserve"> וְהִנֵּה אוֹפַן אֶחָד בָּאָרֶץ.</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וְעוֹד שְׁכִינְתָּא מִסִּטְרָא דְכָרְסַיָּא אִתְקְרִיאַת נֶשֶׁר, וּמִסִּטְרָא דְנַעַר יוֹנָה, וּמִסִּטְרָא דְאוֹפַן צִפּוֹר, וּשְׁכִינְתָּא דְמוּת אָדָם לָהֵנָּה.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וְעוֹד שַׁלֵּחַ תְּשַׁלַּח תָּא חֲזִי מַלְאָכָא אִית דִּמְמַנָּא עַל עוֹפִין, דְּאִינוּן נַפְשִׁין דְּאִתְקְרִיאוּ צִפָּרִין, וְסַנְדַּלְפוֹ''ן שְׁמֵיהּ, וּבְזִמְנָא דְיִשְׂרָאֵל מְקַיְימֵי הַאי פִּקּוּדָא, וְאָזְלַת אִימָּא מִתְתַּרְכָא, וּבְנִין צָוְוחִין, אִיהוּ אוֹלִיף זְכוּ עַל עוֹפִין דִּילֵיהּ, וְיֵימָא לְקוּדְשָׁא בְּרִיךְ הוּא, וְהָא כְּתִיב בָּךְ </w:t>
      </w:r>
      <w:r w:rsidRPr="00265EDE">
        <w:rPr>
          <w:rFonts w:ascii="Times New Roman (Hebrew)" w:hAnsi="Times New Roman (Hebrew)"/>
          <w:sz w:val="20"/>
          <w:szCs w:val="23"/>
          <w:rtl/>
          <w:lang w:val="he-IL" w:eastAsia="he-IL" w:bidi="he-IL"/>
        </w:rPr>
        <w:t>(תהלים קמה ט)</w:t>
      </w:r>
      <w:r w:rsidRPr="00B12476">
        <w:rPr>
          <w:rFonts w:ascii="Times New Roman (Hebrew)" w:hAnsi="Times New Roman (Hebrew)"/>
          <w:rtl/>
          <w:lang w:val="he-IL" w:eastAsia="he-IL" w:bidi="he-IL"/>
        </w:rPr>
        <w:t xml:space="preserve"> וְרַחֲמָיו עַל כָּל מַעֲשָׂיו, אַמַּאי גְּזֵירְתְּ עַל הַאי עוֹפָא דְאִתְתַּרְכַת מִקִּינָהּ, וְכֵן מטטרו''ן אוֹלִיף זְכוּ עַל עוֹפִין דִּילֵיהּ, דְּאִינוּן רוּחִין דְּפָרְחִין בִּבְנֵי נָשָׁא, דְּמִכָּרְסַיָּא אִינוּן נִשְׁמָתִין, וּמֵהַאי חַיָּה רוּחִין, וּמֵאוֹפַן נַפְשִׁין, וְאִינוּן בִּבְרִיאָה יְצִירָה עֲשִׂיָּה.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בְּשַׁבָּת וְיוֹמִין טָבִין נָחֲתִין עֲלַיְיהוּ נִשְׁמָתִין וְרוּחִין וְנַפְשִׁין בְּאֹרַח אֲצִילוּת, דְּאִינוּן רוּחָא דְקוּדְשָׁא </w:t>
      </w:r>
      <w:r w:rsidRPr="00B12476">
        <w:rPr>
          <w:rStyle w:val="a6"/>
          <w:rtl/>
          <w:lang w:val="he-IL" w:eastAsia="he-IL" w:bidi="he-IL"/>
        </w:rPr>
        <w:footnoteReference w:id="1298"/>
      </w:r>
      <w:r w:rsidRPr="00B12476">
        <w:rPr>
          <w:rFonts w:ascii="Times New Roman (Hebrew)" w:hAnsi="Times New Roman (Hebrew)"/>
          <w:rtl/>
          <w:lang w:val="he-IL" w:eastAsia="he-IL" w:bidi="he-IL"/>
        </w:rPr>
        <w:t xml:space="preserve">מֵעֲשַׂר סְפִירָן, </w:t>
      </w:r>
      <w:r w:rsidRPr="00B12476">
        <w:rPr>
          <w:rStyle w:val="a6"/>
          <w:rtl/>
          <w:lang w:val="he-IL" w:eastAsia="he-IL" w:bidi="he-IL"/>
        </w:rPr>
        <w:footnoteReference w:id="1299"/>
      </w:r>
      <w:r w:rsidRPr="00B12476">
        <w:rPr>
          <w:rFonts w:ascii="Times New Roman (Hebrew)" w:hAnsi="Times New Roman (Hebrew)"/>
          <w:rtl/>
          <w:lang w:val="he-IL" w:eastAsia="he-IL" w:bidi="he-IL"/>
        </w:rPr>
        <w:t xml:space="preserve">וְכָל מְמַנָּא אוֹלִיף זְכוּ עַל עוֹפִין דִּילֵיהּ, דְּאִינוּן נִשְׁמָתִין דְּפָרְחִין בִּבְנֵי נָשָׁא, וּבְזִמְנָא דְיִשְׂרָאֵל מְקַיְמִין הַאי פִּקּוּדָא, כָּל מְמַנָּא אוֹלִיף זְכוּ עַל עוֹפִין דִּילֵיהּ, וְקוּדְשָׁא בְּרִיךְ הוּא מֶה עָבִיד, כָּנִישׁ לְכָל חֲיָלִין דִּילֵיהּ, וְיֵימָא, וְכִי </w:t>
      </w:r>
      <w:r w:rsidRPr="00265EDE">
        <w:rPr>
          <w:rFonts w:ascii="Times New Roman (Hebrew)" w:hAnsi="Times New Roman (Hebrew)"/>
          <w:sz w:val="20"/>
          <w:szCs w:val="23"/>
          <w:rtl/>
          <w:lang w:val="he-IL" w:eastAsia="he-IL" w:bidi="he-IL"/>
        </w:rPr>
        <w:t>(נ''א הא)</w:t>
      </w:r>
      <w:r w:rsidRPr="00B12476">
        <w:rPr>
          <w:rFonts w:ascii="Times New Roman (Hebrew)" w:hAnsi="Times New Roman (Hebrew)"/>
          <w:rtl/>
          <w:lang w:val="he-IL" w:eastAsia="he-IL" w:bidi="he-IL"/>
        </w:rPr>
        <w:t xml:space="preserve"> כָּל מְמַנָּא דְעוֹפֵי דִלְתַתָּא אוֹלִיף זְכוּ עַל עוֹפִין דִּילֵיהּ דִּמְמַנָּא עֲלַיְיהוּ, וְלֵית בְּכוּ מָאן דְּאוֹלִיף זְכוּ עַל בָּנַי דְּאִינוּן יִשְׂרָאֵל, בְּנִי בְּכֹרִי יִשְׂרָאֵל, וְעַל שְׁכִינְתָּא דְאִיהִי בְגָלוּתָא, דְקִנָּא דִילָהּ דְּאִיהִי יְרוּשָׁלַיִם חֲרֵבָה, וּבְנוֹי בְּגָלוּתָא תְּחוֹת יַד אֲדוֹנִים קָשִׁין אוּמִין דְּעָלְמָא, וְלֵית מָאן דְּבָעִי עֲלַיְיהוּ רַחֲמֵי, וְיוֹלִיף זְכוּ עֲלַיְיהוּ, בְּהַהוּא זִמְנָא צָוַוח קוּדְשָׁא בְּרִיךְ הוּא וְאָמַר </w:t>
      </w:r>
      <w:r w:rsidRPr="00265EDE">
        <w:rPr>
          <w:rFonts w:ascii="Times New Roman (Hebrew)" w:hAnsi="Times New Roman (Hebrew)"/>
          <w:sz w:val="20"/>
          <w:szCs w:val="23"/>
          <w:rtl/>
          <w:lang w:val="he-IL" w:eastAsia="he-IL" w:bidi="he-IL"/>
        </w:rPr>
        <w:t>(ישעיה מח יא)</w:t>
      </w:r>
      <w:r w:rsidRPr="00B12476">
        <w:rPr>
          <w:rFonts w:ascii="Times New Roman (Hebrew)" w:hAnsi="Times New Roman (Hebrew)"/>
          <w:rtl/>
          <w:lang w:val="he-IL" w:eastAsia="he-IL" w:bidi="he-IL"/>
        </w:rPr>
        <w:t xml:space="preserve"> לְמַעֲנִי לְמַעֲנִי אֶעֱשֶׂה, וָאֶעֱשֶׂה לְמַעַן שְׁמִי </w:t>
      </w:r>
      <w:r w:rsidRPr="00265EDE">
        <w:rPr>
          <w:rFonts w:ascii="Times New Roman (Hebrew)" w:hAnsi="Times New Roman (Hebrew)"/>
          <w:sz w:val="20"/>
          <w:szCs w:val="23"/>
          <w:rtl/>
          <w:lang w:val="he-IL" w:eastAsia="he-IL" w:bidi="he-IL"/>
        </w:rPr>
        <w:t>(יחזקאל כ יד)</w:t>
      </w:r>
      <w:r w:rsidRPr="00B12476">
        <w:rPr>
          <w:rFonts w:ascii="Times New Roman (Hebrew)" w:hAnsi="Times New Roman (Hebrew)"/>
          <w:rtl/>
          <w:lang w:val="he-IL" w:eastAsia="he-IL" w:bidi="he-IL"/>
        </w:rPr>
        <w:t>, וּבְדָא יִתְעַר רַחֲמֵי עַל שְׁכִינְתֵּיהּ וְעַל בְּנוֹי דִּבְגָלוּתָא.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קָם רַבִּי אֶלְעָזָר וְאָמַר, וְהָא קֳדָם דְּגָלוּ יִשְׂרָאֵל וּשְׁכִינְתָּא, בְּמַאי הֲווֹ מְקַיְימִין שִׁלּוּחַ הַקֵּן, אָמַר לֵיהּ רַבִּי שִׁמְעוֹן, בְּרִי, בְּגִין לְאַתְעָרָא רַחֲמִין עַל אִינוּן נַפְשִׁין וְרוּחִין וְנִשְׁמָתִין, דַּהֲווֹ אָזְלִין בְּגָלוּתָא בְּגִלְגּוּלָא מִתְתַּרְכִין מִגּוּפֵיהוֹן דְּאִתְחַרְבוּ, דַּעֲלַיְיהוּ אִתְּמַר דְּקוּדְשָׁא בְּרִיךְ הוּא הֲוָה בּוֹנֶה עָלְמִין וּמַחֲרִיבָן, דְּאִשְׁתָּאֲרוּ חֲרֵבִין גּוּפֵיהוֹן מִנַּיְיהוּ, וּמְנִיעוּ דְבִרְכָאָן לְעִילָא גָרִים וְנָהָר יֶחרַב וְיָבֵשׁ, וְהָכִי אוּקְמוּהוּ </w:t>
      </w:r>
      <w:r w:rsidRPr="00B12476">
        <w:rPr>
          <w:rStyle w:val="a6"/>
          <w:rtl/>
          <w:lang w:val="he-IL" w:eastAsia="he-IL" w:bidi="he-IL"/>
        </w:rPr>
        <w:footnoteReference w:id="1300"/>
      </w:r>
      <w:r w:rsidRPr="00B12476">
        <w:rPr>
          <w:rFonts w:ascii="Times New Roman (Hebrew)" w:hAnsi="Times New Roman (Hebrew)"/>
          <w:rtl/>
          <w:lang w:val="he-IL" w:eastAsia="he-IL" w:bidi="he-IL"/>
        </w:rPr>
        <w:t xml:space="preserve">אִתְחַרַב בַּיִת רִאשׁוֹן וְהָאָרֶץ הָיְתָה תֹהוּ וָבֹהוּ. אִתְחַרַב בַּיִת שֵׁנִי וְחֹשֶׁךְ עַל פְּנֵי תְהוֹם, </w:t>
      </w:r>
      <w:r w:rsidRPr="00B12476">
        <w:rPr>
          <w:rStyle w:val="a6"/>
          <w:rtl/>
          <w:lang w:val="he-IL" w:eastAsia="he-IL" w:bidi="he-IL"/>
        </w:rPr>
        <w:footnoteReference w:id="1301"/>
      </w:r>
      <w:r w:rsidRPr="00B12476">
        <w:rPr>
          <w:rFonts w:ascii="Times New Roman (Hebrew)" w:hAnsi="Times New Roman (Hebrew)"/>
          <w:rtl/>
          <w:lang w:val="he-IL" w:eastAsia="he-IL" w:bidi="he-IL"/>
        </w:rPr>
        <w:t xml:space="preserve">וּבְגִין אִלֵּין נִשְׁמָתִין דְּאִתְבְּרִיאוּ קֳדָם דְּאִתְבְּרֵי עָלְמָא וְלֵית לוֹן גּוּפִין, בְּגִין לְאַתְעָרָא רַחֲמֵי עֲלַיְיהוּ, הֲווֹ מְקַיְּימֵי הַאי פִּקּוּדָא, אָמַר לֵיהּ, אַבָּא, </w:t>
      </w:r>
      <w:r w:rsidRPr="00B12476">
        <w:rPr>
          <w:rStyle w:val="a6"/>
          <w:rtl/>
          <w:lang w:val="he-IL" w:eastAsia="he-IL" w:bidi="he-IL"/>
        </w:rPr>
        <w:footnoteReference w:id="1302"/>
      </w:r>
      <w:r w:rsidRPr="00B12476">
        <w:rPr>
          <w:rFonts w:ascii="Times New Roman (Hebrew)" w:hAnsi="Times New Roman (Hebrew)"/>
          <w:rtl/>
          <w:lang w:val="he-IL" w:eastAsia="he-IL" w:bidi="he-IL"/>
        </w:rPr>
        <w:t xml:space="preserve">אִם כֵּן תַּלְמִיד חָכָם דְּאִיהוּ מִסִּטְרָא דְמַחֲשָׁבָה, דְאִתְּמַר בֵּיהּ יִשְׂרָאֵל עָלָה בְּמַחֲשָׁבָה לִיבָּרְאוֹת, הַאי אוֹרַיְיתָא אִיהִי בֵּן לְתַלְמִיד חָכָם, אִם כֵּן אִתְּתָא דִילֵהּ אַמַּאי צְרִיכָא יִבּוּם, דְּהָא לָא שַׁוּוּ אַפְרָשׁוּתָא מָארֵי מַתְנִיתִין לְתַלְמִידֵי חֲכָמִים מִשְּׁאָר בְּנֵי נָשָׁא, </w:t>
      </w:r>
      <w:r w:rsidRPr="00B12476">
        <w:rPr>
          <w:rStyle w:val="a6"/>
          <w:rtl/>
          <w:lang w:val="he-IL" w:eastAsia="he-IL" w:bidi="he-IL"/>
        </w:rPr>
        <w:footnoteReference w:id="1303"/>
      </w:r>
      <w:r w:rsidRPr="00B12476">
        <w:rPr>
          <w:rFonts w:ascii="Times New Roman (Hebrew)" w:hAnsi="Times New Roman (Hebrew)"/>
          <w:rtl/>
          <w:lang w:val="he-IL" w:eastAsia="he-IL" w:bidi="he-IL"/>
        </w:rPr>
        <w:t>אָמַר לֵיהּ, בְּרִי, וַדַּאי צְרִיכָה יִבּוּם, לְאִלֵּין נִשְׁמָתִין דְּאָזְלִין עַרְטִילָאִין מִשִּׁית יוֹמֵי בְּרֵאשִׁית.</w:t>
      </w:r>
    </w:p>
    <w:p w:rsidR="00DB3E9E" w:rsidRPr="002D0347" w:rsidRDefault="008D12AA" w:rsidP="009E63CE">
      <w:pPr>
        <w:pStyle w:val="2"/>
        <w:rPr>
          <w:rtl/>
        </w:rPr>
      </w:pPr>
      <w:r w:rsidRPr="002D0347">
        <w:rPr>
          <w:rtl/>
        </w:rPr>
        <w:t>[דף יט ע''ב]</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אָמַר לֵיהּ, וְהָא כְּתִיב </w:t>
      </w:r>
      <w:r w:rsidRPr="00265EDE">
        <w:rPr>
          <w:rFonts w:ascii="Times New Roman (Hebrew)" w:hAnsi="Times New Roman (Hebrew)"/>
          <w:sz w:val="20"/>
          <w:szCs w:val="23"/>
          <w:rtl/>
          <w:lang w:val="he-IL" w:eastAsia="he-IL" w:bidi="he-IL"/>
        </w:rPr>
        <w:t>(ויקרא כז י)</w:t>
      </w:r>
      <w:r w:rsidRPr="00B12476">
        <w:rPr>
          <w:rFonts w:ascii="Times New Roman (Hebrew)" w:hAnsi="Times New Roman (Hebrew)"/>
          <w:rtl/>
          <w:lang w:val="he-IL" w:eastAsia="he-IL" w:bidi="he-IL"/>
        </w:rPr>
        <w:t xml:space="preserve"> לֹא יַחֲלִיפֶנּוּ וְלֹא יָמִיר אֹתוֹ וְגוֹמֵר, וְכִי הַאי אִתְּתָא דְאִיהִי קֹדֶשׁ קֻדְשִׁין, תְּהֵא קִינָא </w:t>
      </w:r>
      <w:r w:rsidRPr="00B12476">
        <w:rPr>
          <w:rStyle w:val="a6"/>
          <w:rtl/>
          <w:lang w:val="he-IL" w:eastAsia="he-IL" w:bidi="he-IL"/>
        </w:rPr>
        <w:footnoteReference w:id="1304"/>
      </w:r>
      <w:r w:rsidRPr="00B12476">
        <w:rPr>
          <w:rFonts w:ascii="Times New Roman (Hebrew)" w:hAnsi="Times New Roman (Hebrew)"/>
          <w:rtl/>
          <w:lang w:val="he-IL" w:eastAsia="he-IL" w:bidi="he-IL"/>
        </w:rPr>
        <w:t xml:space="preserve">לְמָאן דְּלַאו אִיהוּ מִמִּינָהּ, דְּהָא כְּתִיב </w:t>
      </w:r>
      <w:r w:rsidRPr="00265EDE">
        <w:rPr>
          <w:rFonts w:ascii="Times New Roman (Hebrew)" w:hAnsi="Times New Roman (Hebrew)"/>
          <w:sz w:val="20"/>
          <w:szCs w:val="23"/>
          <w:rtl/>
          <w:lang w:val="he-IL" w:eastAsia="he-IL" w:bidi="he-IL"/>
        </w:rPr>
        <w:t>(בראשית א כד)</w:t>
      </w:r>
      <w:r w:rsidRPr="00B12476">
        <w:rPr>
          <w:rFonts w:ascii="Times New Roman (Hebrew)" w:hAnsi="Times New Roman (Hebrew)"/>
          <w:rtl/>
          <w:lang w:val="he-IL" w:eastAsia="he-IL" w:bidi="he-IL"/>
        </w:rPr>
        <w:t xml:space="preserve"> תּוֹצֵא הָאָרֶץ נֶפֶשׁ חַיָּה לְמִינָהּ, וְלֵית לָהּ הַרְכָּבָה אֶלָּא מִמִּינָהּ, אָמַר לֵיהּ, בְּנִי, גִלְגּוּלִין אִינוּן </w:t>
      </w:r>
      <w:r w:rsidRPr="00B12476">
        <w:rPr>
          <w:rStyle w:val="a6"/>
          <w:rtl/>
          <w:lang w:val="he-IL" w:eastAsia="he-IL" w:bidi="he-IL"/>
        </w:rPr>
        <w:footnoteReference w:id="1305"/>
      </w:r>
      <w:r w:rsidRPr="00B12476">
        <w:rPr>
          <w:rFonts w:ascii="Times New Roman (Hebrew)" w:hAnsi="Times New Roman (Hebrew)"/>
          <w:rtl/>
          <w:lang w:val="he-IL" w:eastAsia="he-IL" w:bidi="he-IL"/>
        </w:rPr>
        <w:t xml:space="preserve">רָזָא דְהַרְכָּבָה, כְּגוֹן מָאן דְּמַרְכִּיב אִילָנָא דְלַאו אִיהוּ מִינֵיהּ בְּאִילָנָא אָחֳרָא, כְּגוֹן מָאן דְּמַרְכִּיבִין אִלָּנִין דָּא בְדָא, אֲבָל עִקָּרָא דְאִם הָמֵר יְמִירֶנּוּ, צָרִיךְ דִּיְהֵא קֹדֶשׁ בַּקֹּדֶשׁ, דְּאִילָנָא אִית מִסִּטְרָא דִמְסָאֲבוּ דְאִיהוּ רַע, וּבְגִינֵיהּ אִתְּמַר </w:t>
      </w:r>
      <w:r w:rsidRPr="00265EDE">
        <w:rPr>
          <w:rFonts w:ascii="Times New Roman (Hebrew)" w:hAnsi="Times New Roman (Hebrew)"/>
          <w:sz w:val="20"/>
          <w:szCs w:val="23"/>
          <w:rtl/>
          <w:lang w:val="he-IL" w:eastAsia="he-IL" w:bidi="he-IL"/>
        </w:rPr>
        <w:t>(ויקרא כז י)</w:t>
      </w:r>
      <w:r w:rsidRPr="00B12476">
        <w:rPr>
          <w:rFonts w:ascii="Times New Roman (Hebrew)" w:hAnsi="Times New Roman (Hebrew)"/>
          <w:rtl/>
          <w:lang w:val="he-IL" w:eastAsia="he-IL" w:bidi="he-IL"/>
        </w:rPr>
        <w:t xml:space="preserve"> לֹא יָמִיר אֹתוֹ טוֹב בְּרָע אוֹ רַע בְּטוֹב, </w:t>
      </w:r>
      <w:r w:rsidRPr="00B12476">
        <w:rPr>
          <w:rFonts w:ascii="Times New Roman (Hebrew)" w:hAnsi="Times New Roman (Hebrew)"/>
          <w:rtl/>
          <w:lang w:val="he-IL" w:eastAsia="he-IL" w:bidi="he-IL"/>
        </w:rPr>
        <w:lastRenderedPageBreak/>
        <w:t xml:space="preserve">דְּהַאי </w:t>
      </w:r>
      <w:r w:rsidRPr="00B12476">
        <w:rPr>
          <w:rStyle w:val="a6"/>
          <w:rtl/>
          <w:lang w:val="he-IL" w:eastAsia="he-IL" w:bidi="he-IL"/>
        </w:rPr>
        <w:footnoteReference w:id="1306"/>
      </w:r>
      <w:r w:rsidRPr="00B12476">
        <w:rPr>
          <w:rFonts w:ascii="Times New Roman (Hebrew)" w:hAnsi="Times New Roman (Hebrew)"/>
          <w:rtl/>
          <w:lang w:val="he-IL" w:eastAsia="he-IL" w:bidi="he-IL"/>
        </w:rPr>
        <w:t xml:space="preserve">אִיהוּ רָזָא דְצַדִּיק וְרַע לוֹ רָשָׁע וְטוֹב לוֹ, </w:t>
      </w:r>
      <w:r w:rsidRPr="00B12476">
        <w:rPr>
          <w:rStyle w:val="a6"/>
          <w:rtl/>
          <w:lang w:val="he-IL" w:eastAsia="he-IL" w:bidi="he-IL"/>
        </w:rPr>
        <w:footnoteReference w:id="1307"/>
      </w:r>
      <w:r w:rsidRPr="00B12476">
        <w:rPr>
          <w:rFonts w:ascii="Times New Roman (Hebrew)" w:hAnsi="Times New Roman (Hebrew)"/>
          <w:rtl/>
          <w:lang w:val="he-IL" w:eastAsia="he-IL" w:bidi="he-IL"/>
        </w:rPr>
        <w:t xml:space="preserve">אֲבָל </w:t>
      </w:r>
      <w:r w:rsidRPr="00265EDE">
        <w:rPr>
          <w:rFonts w:ascii="Times New Roman (Hebrew)" w:hAnsi="Times New Roman (Hebrew)"/>
          <w:sz w:val="20"/>
          <w:szCs w:val="23"/>
          <w:rtl/>
          <w:lang w:val="he-IL" w:eastAsia="he-IL" w:bidi="he-IL"/>
        </w:rPr>
        <w:t>(שם לג)</w:t>
      </w:r>
      <w:r w:rsidRPr="00B12476">
        <w:rPr>
          <w:rFonts w:ascii="Times New Roman (Hebrew)" w:hAnsi="Times New Roman (Hebrew)"/>
          <w:rtl/>
          <w:lang w:val="he-IL" w:eastAsia="he-IL" w:bidi="he-IL"/>
        </w:rPr>
        <w:t xml:space="preserve"> אִם הָמֵר יְמִירֶנּוּ, וְהָיָה הוּא וּתְמוּרָתוֹ יִהְיֶה קֹּדֶשׁ, וּבְדָא מַרְכִּיבִין קֹדֶשׁ בַּקֹּדֶשׁ, וּמְקַבְּלִין דֵּין מִן דֵּין, וְרָזָא </w:t>
      </w:r>
      <w:r w:rsidRPr="00265EDE">
        <w:rPr>
          <w:rFonts w:ascii="Times New Roman (Hebrew)" w:hAnsi="Times New Roman (Hebrew)"/>
          <w:sz w:val="20"/>
          <w:szCs w:val="23"/>
          <w:rtl/>
          <w:lang w:val="he-IL" w:eastAsia="he-IL" w:bidi="he-IL"/>
        </w:rPr>
        <w:t>(דף יט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דְמִלָּה </w:t>
      </w:r>
      <w:r w:rsidRPr="00265EDE">
        <w:rPr>
          <w:rFonts w:ascii="Times New Roman (Hebrew)" w:hAnsi="Times New Roman (Hebrew)"/>
          <w:sz w:val="20"/>
          <w:szCs w:val="23"/>
          <w:rtl/>
          <w:lang w:val="he-IL" w:eastAsia="he-IL" w:bidi="he-IL"/>
        </w:rPr>
        <w:t>(שמות כו ה)</w:t>
      </w:r>
      <w:r w:rsidRPr="00B12476">
        <w:rPr>
          <w:rFonts w:ascii="Times New Roman (Hebrew)" w:hAnsi="Times New Roman (Hebrew)"/>
          <w:rtl/>
          <w:lang w:val="he-IL" w:eastAsia="he-IL" w:bidi="he-IL"/>
        </w:rPr>
        <w:t xml:space="preserve"> מַקְבִּילוֹת הַלֻּלָאֹת, וּמִין בְּמִינוֹ הַאי אִיהוּ צַדִּיק וְטוֹב לוֹ, וְכַד הַהִיא נִשְׁמָתָא דְאִיהִי קֹדֶשׁ לָא אַשְׁכַּחַת מִינָהּ, אִתְּמַר בָּהּ </w:t>
      </w:r>
      <w:r w:rsidRPr="00265EDE">
        <w:rPr>
          <w:rFonts w:ascii="Times New Roman (Hebrew)" w:hAnsi="Times New Roman (Hebrew)"/>
          <w:sz w:val="20"/>
          <w:szCs w:val="23"/>
          <w:rtl/>
          <w:lang w:val="he-IL" w:eastAsia="he-IL" w:bidi="he-IL"/>
        </w:rPr>
        <w:t>(בראשית ח ט)</w:t>
      </w:r>
      <w:r w:rsidRPr="00B12476">
        <w:rPr>
          <w:rFonts w:ascii="Times New Roman (Hebrew)" w:hAnsi="Times New Roman (Hebrew)"/>
          <w:rtl/>
          <w:lang w:val="he-IL" w:eastAsia="he-IL" w:bidi="he-IL"/>
        </w:rPr>
        <w:t xml:space="preserve"> וְלֹא מָצְאָה הַיּוֹנָה מָנוֹחַ לְכַף רַגְלָהּ.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וְהָכִי רָזָא דְקַן צִפּוֹר, דְּאִתְּמַר בָּהּ </w:t>
      </w:r>
      <w:r w:rsidRPr="00265EDE">
        <w:rPr>
          <w:rFonts w:ascii="Times New Roman (Hebrew)" w:hAnsi="Times New Roman (Hebrew)"/>
          <w:sz w:val="20"/>
          <w:szCs w:val="23"/>
          <w:rtl/>
          <w:lang w:val="he-IL" w:eastAsia="he-IL" w:bidi="he-IL"/>
        </w:rPr>
        <w:t>(דברים כב ז)</w:t>
      </w:r>
      <w:r w:rsidRPr="00B12476">
        <w:rPr>
          <w:rFonts w:ascii="Times New Roman (Hebrew)" w:hAnsi="Times New Roman (Hebrew)"/>
          <w:rtl/>
          <w:lang w:val="he-IL" w:eastAsia="he-IL" w:bidi="he-IL"/>
        </w:rPr>
        <w:t xml:space="preserve"> שַׁלֵּחַ תְּשַׁלַּח אֶת הָאֵם, וְאָזְלָא מְנַדְדָא מִן קִנָּהּ, וְהֶן כָּל אֵלֶּה יִפְעַל אֵ''ל פַּעֲמַיִם שָׁלֹשׁ עִם גָּבֶר </w:t>
      </w:r>
      <w:r w:rsidRPr="00265EDE">
        <w:rPr>
          <w:rFonts w:ascii="Times New Roman (Hebrew)" w:hAnsi="Times New Roman (Hebrew)"/>
          <w:sz w:val="20"/>
          <w:szCs w:val="23"/>
          <w:rtl/>
          <w:lang w:val="he-IL" w:eastAsia="he-IL" w:bidi="he-IL"/>
        </w:rPr>
        <w:t>(איוב לג כט)</w:t>
      </w:r>
      <w:r w:rsidRPr="00B12476">
        <w:rPr>
          <w:rFonts w:ascii="Times New Roman (Hebrew)" w:hAnsi="Times New Roman (Hebrew)"/>
          <w:rtl/>
          <w:lang w:val="he-IL" w:eastAsia="he-IL" w:bidi="he-IL"/>
        </w:rPr>
        <w:t xml:space="preserve">, לָקֳבֵל תְּלַת שִׁלּוּחִים דְּיוֹנָה, </w:t>
      </w:r>
      <w:r w:rsidRPr="00B12476">
        <w:rPr>
          <w:rStyle w:val="a6"/>
          <w:rtl/>
          <w:lang w:val="he-IL" w:eastAsia="he-IL" w:bidi="he-IL"/>
        </w:rPr>
        <w:footnoteReference w:id="1308"/>
      </w:r>
      <w:r w:rsidRPr="00B12476">
        <w:rPr>
          <w:rFonts w:ascii="Times New Roman (Hebrew)" w:hAnsi="Times New Roman (Hebrew)"/>
          <w:rtl/>
          <w:lang w:val="he-IL" w:eastAsia="he-IL" w:bidi="he-IL"/>
        </w:rPr>
        <w:t xml:space="preserve">וְכַד אַשְׁכַּחַת אֲתַר לְשַׁרְיָא תַמָּן, אִתְּמַר בָּהּ </w:t>
      </w:r>
      <w:r w:rsidRPr="00265EDE">
        <w:rPr>
          <w:rFonts w:ascii="Times New Roman (Hebrew)" w:hAnsi="Times New Roman (Hebrew)"/>
          <w:sz w:val="20"/>
          <w:szCs w:val="23"/>
          <w:rtl/>
          <w:lang w:val="he-IL" w:eastAsia="he-IL" w:bidi="he-IL"/>
        </w:rPr>
        <w:t>(בראשית ח יב)</w:t>
      </w:r>
      <w:r w:rsidRPr="00B12476">
        <w:rPr>
          <w:rFonts w:ascii="Times New Roman (Hebrew)" w:hAnsi="Times New Roman (Hebrew)"/>
          <w:rtl/>
          <w:lang w:val="he-IL" w:eastAsia="he-IL" w:bidi="he-IL"/>
        </w:rPr>
        <w:t xml:space="preserve"> וְלֹא יָסְפָה שׁוּב אֵלָיו עוֹד, לְמֵיתֵי זִמְנָא אָחֳרָא בְּהַרְכָּבָה.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וּבְגִין דָּא שִׁלּוּחַ הַקֵּן בְּכָל עוֹפִין קַדִּישִׁין אִיהוּ, וְלָא בִּמְסָאֲבִין, דְּאִנּוּן נִשְׁמָתִין דְּאָזְלִין מִתְתַּרְכִין, לְאַתְעָרָא רַחֲמֵי עֲלַיְיהוּ, וּמַה כְּתִיב בְּהוּ </w:t>
      </w:r>
      <w:r w:rsidRPr="00265EDE">
        <w:rPr>
          <w:rFonts w:ascii="Times New Roman (Hebrew)" w:hAnsi="Times New Roman (Hebrew)"/>
          <w:sz w:val="20"/>
          <w:szCs w:val="23"/>
          <w:rtl/>
          <w:lang w:val="he-IL" w:eastAsia="he-IL" w:bidi="he-IL"/>
        </w:rPr>
        <w:t>(תהלים פד ד)</w:t>
      </w:r>
      <w:r w:rsidRPr="00B12476">
        <w:rPr>
          <w:rFonts w:ascii="Times New Roman (Hebrew)" w:hAnsi="Times New Roman (Hebrew)"/>
          <w:rtl/>
          <w:lang w:val="he-IL" w:eastAsia="he-IL" w:bidi="he-IL"/>
        </w:rPr>
        <w:t xml:space="preserve"> גַּם צִפּוֹר מָצְאָה בַּיִת דָּא גִלְגּוּלָא קַדְמָאָה דְאִיהִי נֶפֶשׁ, </w:t>
      </w:r>
      <w:r w:rsidRPr="00B12476">
        <w:rPr>
          <w:rStyle w:val="a6"/>
          <w:rtl/>
          <w:lang w:val="he-IL" w:eastAsia="he-IL" w:bidi="he-IL"/>
        </w:rPr>
        <w:footnoteReference w:id="1309"/>
      </w:r>
      <w:r w:rsidRPr="00B12476">
        <w:rPr>
          <w:rFonts w:ascii="Times New Roman (Hebrew)" w:hAnsi="Times New Roman (Hebrew)"/>
          <w:rtl/>
          <w:lang w:val="he-IL" w:eastAsia="he-IL" w:bidi="he-IL"/>
        </w:rPr>
        <w:t xml:space="preserve">וּדְרוֹר קֵן לָהּ דָּא גִלְגּוּלָא תִּנְיָינָא דְרוּחָא, אֲשֶׁר שָׁתָה אֶפְרוֹחֶיהָ דָא גִלְגּוּלָא תְּלִיתָאָה דְנִשְׁמָתָא, </w:t>
      </w:r>
      <w:r w:rsidRPr="00B12476">
        <w:rPr>
          <w:rStyle w:val="a6"/>
          <w:rtl/>
          <w:lang w:val="he-IL" w:eastAsia="he-IL" w:bidi="he-IL"/>
        </w:rPr>
        <w:footnoteReference w:id="1310"/>
      </w:r>
      <w:r w:rsidRPr="00B12476">
        <w:rPr>
          <w:rFonts w:ascii="Times New Roman (Hebrew)" w:hAnsi="Times New Roman (Hebrew)"/>
          <w:rtl/>
          <w:lang w:val="he-IL" w:eastAsia="he-IL" w:bidi="he-IL"/>
        </w:rPr>
        <w:t xml:space="preserve">וְגִלְגּוּלֵיה דִּילֵיה אֶת מִזְבְּחוֹתֶיך ה' צבאו''ת. וּבְגִין דָּא שַׁלֵּחַ תְּשַׁלַּח לָקֳבֵל נֶפֶשׁ וְרוּחַ, אֶת </w:t>
      </w:r>
      <w:r w:rsidRPr="00B12476">
        <w:rPr>
          <w:rStyle w:val="a6"/>
          <w:rtl/>
          <w:lang w:val="he-IL" w:eastAsia="he-IL" w:bidi="he-IL"/>
        </w:rPr>
        <w:footnoteReference w:id="1311"/>
      </w:r>
      <w:r w:rsidRPr="00B12476">
        <w:rPr>
          <w:rFonts w:ascii="Times New Roman (Hebrew)" w:hAnsi="Times New Roman (Hebrew)"/>
          <w:rtl/>
          <w:lang w:val="he-IL" w:eastAsia="he-IL" w:bidi="he-IL"/>
        </w:rPr>
        <w:t xml:space="preserve">הָאֵם לְרַבּוֹת נִשְׁמָתָא, </w:t>
      </w:r>
      <w:r w:rsidRPr="00B12476">
        <w:rPr>
          <w:rStyle w:val="a6"/>
          <w:rtl/>
          <w:lang w:val="he-IL" w:eastAsia="he-IL" w:bidi="he-IL"/>
        </w:rPr>
        <w:footnoteReference w:id="1312"/>
      </w:r>
      <w:r w:rsidRPr="00B12476">
        <w:rPr>
          <w:rFonts w:ascii="Times New Roman (Hebrew)" w:hAnsi="Times New Roman (Hebrew)"/>
          <w:rtl/>
          <w:lang w:val="he-IL" w:eastAsia="he-IL" w:bidi="he-IL"/>
        </w:rPr>
        <w:t xml:space="preserve">דְאִתְּמַר בָּהּ </w:t>
      </w:r>
      <w:r w:rsidRPr="00265EDE">
        <w:rPr>
          <w:rFonts w:ascii="Times New Roman (Hebrew)" w:hAnsi="Times New Roman (Hebrew)"/>
          <w:sz w:val="20"/>
          <w:szCs w:val="23"/>
          <w:rtl/>
          <w:lang w:val="he-IL" w:eastAsia="he-IL" w:bidi="he-IL"/>
        </w:rPr>
        <w:t>(ישעיה נ א)</w:t>
      </w:r>
      <w:r w:rsidRPr="00B12476">
        <w:rPr>
          <w:rFonts w:ascii="Times New Roman (Hebrew)" w:hAnsi="Times New Roman (Hebrew)"/>
          <w:rtl/>
          <w:lang w:val="he-IL" w:eastAsia="he-IL" w:bidi="he-IL"/>
        </w:rPr>
        <w:t xml:space="preserve"> וּבְפִשְׁעִיכֶם שֻׁלְּחָה אִמְּכֶם, אֶת הָאֵם, </w:t>
      </w:r>
      <w:r w:rsidRPr="00B12476">
        <w:rPr>
          <w:rStyle w:val="a6"/>
          <w:rtl/>
          <w:lang w:val="he-IL" w:eastAsia="he-IL" w:bidi="he-IL"/>
        </w:rPr>
        <w:footnoteReference w:id="1313"/>
      </w:r>
      <w:r w:rsidRPr="00B12476">
        <w:rPr>
          <w:rFonts w:ascii="Times New Roman (Hebrew)" w:hAnsi="Times New Roman (Hebrew)"/>
          <w:rtl/>
          <w:lang w:val="he-IL" w:eastAsia="he-IL" w:bidi="he-IL"/>
        </w:rPr>
        <w:t>אֶת אָתָא לְרַבּוֹת גִּלְגּוּלָא תְּלִיתָאָה.</w:t>
      </w:r>
    </w:p>
    <w:p w:rsidR="00DB3E9E" w:rsidRPr="00B12476" w:rsidRDefault="008D12AA" w:rsidP="009013F0">
      <w:pPr>
        <w:rPr>
          <w:rtl/>
          <w:lang w:val="he-IL" w:eastAsia="he-IL" w:bidi="he-IL"/>
        </w:rPr>
      </w:pPr>
      <w:r w:rsidRPr="00B12476">
        <w:rPr>
          <w:rStyle w:val="a6"/>
          <w:rtl/>
          <w:lang w:val="he-IL" w:eastAsia="he-IL" w:bidi="he-IL"/>
        </w:rPr>
        <w:footnoteReference w:id="1314"/>
      </w:r>
      <w:r w:rsidRPr="00B12476">
        <w:rPr>
          <w:rFonts w:ascii="Times New Roman (Hebrew)" w:hAnsi="Times New Roman (Hebrew)"/>
          <w:rtl/>
          <w:lang w:val="he-IL" w:eastAsia="he-IL" w:bidi="he-IL"/>
        </w:rPr>
        <w:t xml:space="preserve">וּבְגִין דָּא מָאן דִּמְקַבְּלִין אוּשְׁפִּיזִין, דְּאִינוּן נִשְׁמָתִין יְתֵרִין, דְּאִינוּן מַרְכִּיבִין עֲלַיְיהוּ בְעֶרֶב שַׁבָּת, בְּאַנְפִּין צְהוּבִין בְּחֶדְוָה בְּעִנּוּגָא בְּהַאי עָלְמָא, כַּד נִשְׁמָתָא וְרוּחָא וְנַפְשָׁא נָפִיק מִן גּוּפֵיהּ מֵהַאי עָלְמָא, הָכִי מְקַבְּלִין לוֹן בְּעָלְמָא דְאָתֵי, </w:t>
      </w:r>
      <w:r w:rsidRPr="00B12476">
        <w:rPr>
          <w:rStyle w:val="a6"/>
          <w:rtl/>
          <w:lang w:val="he-IL" w:eastAsia="he-IL" w:bidi="he-IL"/>
        </w:rPr>
        <w:footnoteReference w:id="1315"/>
      </w:r>
      <w:r w:rsidRPr="00B12476">
        <w:rPr>
          <w:rFonts w:ascii="Times New Roman (Hebrew)" w:hAnsi="Times New Roman (Hebrew)"/>
          <w:rtl/>
          <w:lang w:val="he-IL" w:eastAsia="he-IL" w:bidi="he-IL"/>
        </w:rPr>
        <w:t xml:space="preserve">וְאִתְּמַר בְּהוֹן גַּם צִפּוֹר מָצְאָה בַיִת וגו', זַכָּאָה אִיהוּ מָאן דִּמְקַבֵּל אוֹרָחִין בִּרְעוּ שְׁלִים, כְּאִלּוּ מְקַבֵּל אַנְפֵּי שְׁכִינְתָּא, </w:t>
      </w:r>
      <w:r w:rsidRPr="00B12476">
        <w:rPr>
          <w:rStyle w:val="a6"/>
          <w:rtl/>
          <w:lang w:val="he-IL" w:eastAsia="he-IL" w:bidi="he-IL"/>
        </w:rPr>
        <w:footnoteReference w:id="1316"/>
      </w:r>
      <w:r w:rsidRPr="00B12476">
        <w:rPr>
          <w:rFonts w:ascii="Times New Roman (Hebrew)" w:hAnsi="Times New Roman (Hebrew)"/>
          <w:rtl/>
          <w:lang w:val="he-IL" w:eastAsia="he-IL" w:bidi="he-IL"/>
        </w:rPr>
        <w:t>דִבְמִדָּה דְמָדַד בַּר נַשׁ בָּהּ מוֹדְדִין לֵיהּ, אָתָא רַבִּי אֶלְעָזָר בְּרֵיהּ וְנָשִׁיק יְדוֹי, וְאִשְׁתַּטְחוּ לֵיהּ כָּל חַבְרַיָּא, וְאָמְרוּ לֵיהּ, אִילוּ לָא אֲתֵינָא לְעָלְמָא אֶלָּא לְמִשְׁמַע מִלִּין אִלֵּין דַּי:</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אַדְהָכִי הָא אֵלִיָּהוּ קָא נָחִית מֵעִילָא, בְכַמָּה חֲיָילִין דְּנִשְׁמָתִין, וְכַמָּה מַלְאָכַיָּא סוּחְרָנֵיהּ, וּשְׁכִינְתָּא עִלָּאָה עֲטָרָה עַל כֻּלְּהוּ, כֶּתֶר בְּרֵישׁ כָּל צַדִּיק, בְּהַהוּא זִמְנָא קָלָא אִתְעַר בְּאִילָנָא דִלְעִילָא בְּנִגּוּנָא, וְכַמָּה עוֹפִין דְּנִשְׁמָתִין שַׁרְיָין תַּמָּן בְּעַנְפּוֹי, הֲדָא הוּא דִכְתִיב </w:t>
      </w:r>
      <w:r w:rsidRPr="00265EDE">
        <w:rPr>
          <w:rFonts w:ascii="Times New Roman (Hebrew)" w:hAnsi="Times New Roman (Hebrew)"/>
          <w:sz w:val="20"/>
          <w:szCs w:val="23"/>
          <w:rtl/>
          <w:lang w:val="he-IL" w:eastAsia="he-IL" w:bidi="he-IL"/>
        </w:rPr>
        <w:t>(דניאל ד ח)</w:t>
      </w:r>
      <w:r w:rsidRPr="00B12476">
        <w:rPr>
          <w:rFonts w:ascii="Times New Roman (Hebrew)" w:hAnsi="Times New Roman (Hebrew)"/>
          <w:rtl/>
          <w:lang w:val="he-IL" w:eastAsia="he-IL" w:bidi="he-IL"/>
        </w:rPr>
        <w:t xml:space="preserve"> רְבָה אִילָנָא וּתְקִיף וגו', וְיֵימָא הָכִי, רַבִּי רַבִּי אַנְתְּ הוּא אִילָנָא דִרְבָה וּתְקִיף בְּאוֹרַיְיתָא, בְּעַנְפִין דִּילָךְ דְּאִינוּן אֵבָרִין קַדִּישִׁין, כַּמָּה עוֹפִין שַׁרְיָין תַּמָּן, דְּנִשְׁמָתִין קַדִּישִׁין כְּגַוְונָא דִלְעִילָא, דְאִתְּמַר בֵּיהּ </w:t>
      </w:r>
      <w:r w:rsidRPr="00265EDE">
        <w:rPr>
          <w:rFonts w:ascii="Times New Roman (Hebrew)" w:hAnsi="Times New Roman (Hebrew)"/>
          <w:sz w:val="20"/>
          <w:szCs w:val="23"/>
          <w:rtl/>
          <w:lang w:val="he-IL" w:eastAsia="he-IL" w:bidi="he-IL"/>
        </w:rPr>
        <w:t>(שם ט)</w:t>
      </w:r>
      <w:r w:rsidRPr="00B12476">
        <w:rPr>
          <w:rFonts w:ascii="Times New Roman (Hebrew)" w:hAnsi="Times New Roman (Hebrew)"/>
          <w:rtl/>
          <w:lang w:val="he-IL" w:eastAsia="he-IL" w:bidi="he-IL"/>
        </w:rPr>
        <w:t xml:space="preserve"> וּבְעַנְפוֹהִי יְדוּרָן צִפֲּרֵי שְׁמַיָּא, וְכַמָּה בְּנֵי נָשָׁא לְתַתָּא יִתְפַּרְנְסוּן מֵהַאי חִבּוּרָא דִילָךְ, כַּד יִתְגַּלֵי לְתַתָּא בְּדָרָא בַתְרָאָה בְּסוֹף יוֹמַיָּא, </w:t>
      </w:r>
      <w:r w:rsidRPr="00B12476">
        <w:rPr>
          <w:rStyle w:val="a6"/>
          <w:rtl/>
          <w:lang w:val="he-IL" w:eastAsia="he-IL" w:bidi="he-IL"/>
        </w:rPr>
        <w:footnoteReference w:id="1317"/>
      </w:r>
      <w:r w:rsidRPr="00B12476">
        <w:rPr>
          <w:rFonts w:ascii="Times New Roman (Hebrew)" w:hAnsi="Times New Roman (Hebrew)"/>
          <w:rtl/>
          <w:lang w:val="he-IL" w:eastAsia="he-IL" w:bidi="he-IL"/>
        </w:rPr>
        <w:t xml:space="preserve">וּבְגִינֵיהּ </w:t>
      </w:r>
      <w:r w:rsidRPr="00265EDE">
        <w:rPr>
          <w:rFonts w:ascii="Times New Roman (Hebrew)" w:hAnsi="Times New Roman (Hebrew)"/>
          <w:sz w:val="20"/>
          <w:szCs w:val="23"/>
          <w:rtl/>
          <w:lang w:val="he-IL" w:eastAsia="he-IL" w:bidi="he-IL"/>
        </w:rPr>
        <w:t>(ויקרא כה י)</w:t>
      </w:r>
      <w:r w:rsidRPr="00B12476">
        <w:rPr>
          <w:rFonts w:ascii="Times New Roman (Hebrew)" w:hAnsi="Times New Roman (Hebrew)"/>
          <w:rtl/>
          <w:lang w:val="he-IL" w:eastAsia="he-IL" w:bidi="he-IL"/>
        </w:rPr>
        <w:t xml:space="preserve"> וּקְרָאתֶם דְּרוֹר בָּאָרֶץ וְגוֹמֵר.</w:t>
      </w:r>
    </w:p>
    <w:p w:rsidR="00DB3E9E" w:rsidRPr="00B12476" w:rsidRDefault="008D12AA" w:rsidP="009013F0">
      <w:pPr>
        <w:rPr>
          <w:rtl/>
          <w:lang w:val="he-IL" w:eastAsia="he-IL" w:bidi="he-IL"/>
        </w:rPr>
      </w:pPr>
      <w:r w:rsidRPr="00B12476">
        <w:rPr>
          <w:rStyle w:val="a6"/>
          <w:rtl/>
          <w:lang w:val="he-IL" w:eastAsia="he-IL" w:bidi="he-IL"/>
        </w:rPr>
        <w:footnoteReference w:id="1318"/>
      </w:r>
      <w:r w:rsidRPr="00B12476">
        <w:rPr>
          <w:rFonts w:ascii="Times New Roman (Hebrew)" w:hAnsi="Times New Roman (Hebrew)"/>
          <w:rtl/>
          <w:lang w:val="he-IL" w:eastAsia="he-IL" w:bidi="he-IL"/>
        </w:rPr>
        <w:t>פָּתַח אֵלִיָּהוּ וְאָמַר, כַּד נָפִיק שַׁבַּתָא וְיוֹמִין טָבִין, וְיִשְׂרָאֵל אִינוּן תְּחוֹת מֶמְשָׁלָה דְסמא''ל וְשַׁבְעִין מְמַנָּן, וְדָחֲקִין לְיִשְׂרָאֵל, קָלָא נָפִיק מִן שְׁמַיָּא לְגַבֵּיהּ, וְיֵימָא הָכִי, יְרָ''א בֹּשֶׁ''ת, וְדָא בְרֵאשִׁית, יְהֵא לָךְ כִּסּוּפָא מִן שְׁמַיָּא, וְדָא בְּרֵאשִׁית.</w:t>
      </w:r>
    </w:p>
    <w:p w:rsidR="00A27B0A" w:rsidRDefault="008D12AA" w:rsidP="009E63CE">
      <w:pPr>
        <w:pStyle w:val="2"/>
        <w:rPr>
          <w:rtl/>
        </w:rPr>
      </w:pPr>
      <w:r w:rsidRPr="002D0347">
        <w:rPr>
          <w:rtl/>
        </w:rPr>
        <w:lastRenderedPageBreak/>
        <w:t xml:space="preserve">[דף כ ע''א]               </w:t>
      </w:r>
    </w:p>
    <w:p w:rsidR="00DB3E9E" w:rsidRPr="002D0347" w:rsidRDefault="008D12AA" w:rsidP="00A27B0A">
      <w:pPr>
        <w:pStyle w:val="1"/>
        <w:rPr>
          <w:rtl/>
        </w:rPr>
      </w:pPr>
      <w:r w:rsidRPr="002D0347">
        <w:rPr>
          <w:rtl/>
        </w:rPr>
        <w:t>(היה תקונא שביעאה)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בְּרֵאשִׁית יְרָ''א בֹּשֶׁ''ת, וַוי לֵיהּ לְסמא''ל, כַּד קוּדְשָׁא בְּרִיךְ הוּא יֵיתֵי לְמִפְרַק לִשְׁכִינְתָּא וּלְיִשְׂרָאֵל בְּנָהָא, וְתָבַע מִנֵּיהּ וּמִשַּׁבְעִין אוּמִין וּמִמְּמַנָּן דִּילְהוֹן, כָּל עָאקוּ דְעָאקוּ לְיִשְׂרָאֵל בְּגָלוּתָא, בְּגִין דְּקֳדָם דְּגָלוּ יִשְׂרָאֵל, גַּלִּי לֵיהּ קוּדְשָׁא בְּרִיךְ הוּא, דַהֲווֹ עֲתִידִין יִשְׂרָאֵל לְמֶהֱוֵי תְּחוֹת שִׁעְבּוּדַיְיהוּ, </w:t>
      </w:r>
      <w:r w:rsidRPr="00265EDE">
        <w:rPr>
          <w:rFonts w:ascii="Times New Roman (Hebrew)" w:hAnsi="Times New Roman (Hebrew)"/>
          <w:sz w:val="20"/>
          <w:szCs w:val="23"/>
          <w:rtl/>
          <w:lang w:val="he-IL" w:eastAsia="he-IL" w:bidi="he-IL"/>
        </w:rPr>
        <w:t>(ס''א למפק מתחות שעבודייהו)</w:t>
      </w:r>
      <w:r w:rsidRPr="00B12476">
        <w:rPr>
          <w:rFonts w:ascii="Times New Roman (Hebrew)" w:hAnsi="Times New Roman (Hebrew)"/>
          <w:rtl/>
          <w:lang w:val="he-IL" w:eastAsia="he-IL" w:bidi="he-IL"/>
        </w:rPr>
        <w:t xml:space="preserve">, וְאַחֲזֵי לֵיהּ וּלְשַׁבְעִין מְמַנָּן דִּתְחוֹת יְדֵיהּ, </w:t>
      </w:r>
      <w:r w:rsidRPr="00265EDE">
        <w:rPr>
          <w:rFonts w:ascii="Times New Roman (Hebrew)" w:hAnsi="Times New Roman (Hebrew)"/>
          <w:sz w:val="20"/>
          <w:szCs w:val="23"/>
          <w:rtl/>
          <w:lang w:val="he-IL" w:eastAsia="he-IL" w:bidi="he-IL"/>
        </w:rPr>
        <w:t>(דף כ ע''א)</w:t>
      </w:r>
      <w:r w:rsidRPr="00B12476">
        <w:rPr>
          <w:rFonts w:ascii="Times New Roman (Hebrew)" w:hAnsi="Times New Roman (Hebrew)"/>
          <w:rtl/>
          <w:lang w:val="he-IL" w:eastAsia="he-IL" w:bidi="he-IL"/>
        </w:rPr>
        <w:t xml:space="preserve"> אַגְרָא דִלְהוֹן אִי הֲווֹ אוֹקְרִין לְיִשְׂרָאֵל בְּגָלוּתָא, הֲדָא הוּא דִכְתִיב </w:t>
      </w:r>
      <w:r w:rsidRPr="00265EDE">
        <w:rPr>
          <w:rFonts w:ascii="Times New Roman (Hebrew)" w:hAnsi="Times New Roman (Hebrew)"/>
          <w:sz w:val="20"/>
          <w:szCs w:val="23"/>
          <w:rtl/>
          <w:lang w:val="he-IL" w:eastAsia="he-IL" w:bidi="he-IL"/>
        </w:rPr>
        <w:t>(בראשית לט ה)</w:t>
      </w:r>
      <w:r w:rsidRPr="00B12476">
        <w:rPr>
          <w:rFonts w:ascii="Times New Roman (Hebrew)" w:hAnsi="Times New Roman (Hebrew)"/>
          <w:rtl/>
          <w:lang w:val="he-IL" w:eastAsia="he-IL" w:bidi="he-IL"/>
        </w:rPr>
        <w:t xml:space="preserve"> וַיְבָרֶךְ יְיָ' אֶת בֵּית הַמִּצְרִי בִּגְלַל יוֹסֵף, וְאִיהוּ וּמְמַנָּן דִּילֵיהּ לָא עָבְדִין לְהוֹן יְקָרָא, אֶלָּא עָבְדִין בְּהוֹן וּבִשְׁכִינְתָּא קְלָנָא, דְאָמְרִין לוֹן כָּל יוֹמָא אַיֵּה אלהי''ך, וּבְגִין דָּא קָלָא נָפִיק לְגַבֵּיהּ כָּל יוֹמָא מִן שְׁמַיָּא, וְאָמַר יְרָ''א בֹּשֶׁ''ת, יְהֵא לָךְ כִּסּוּפָא מִן שְׁכִינְתָּא, יְרֵ''א שָׁמַיִם יְהֵא לָךְ כִּסּוּפָא מִקּוּדְשָׁא בְּרִיךְ הוּא דְאִיהוּ שָׁמַיִם, הֲדָא הוּא דִכְתִיב </w:t>
      </w:r>
      <w:r w:rsidRPr="00265EDE">
        <w:rPr>
          <w:rFonts w:ascii="Times New Roman (Hebrew)" w:hAnsi="Times New Roman (Hebrew)"/>
          <w:sz w:val="20"/>
          <w:szCs w:val="23"/>
          <w:rtl/>
          <w:lang w:val="he-IL" w:eastAsia="he-IL" w:bidi="he-IL"/>
        </w:rPr>
        <w:t>(מלכים א ח לב)</w:t>
      </w:r>
      <w:r w:rsidRPr="00B12476">
        <w:rPr>
          <w:rFonts w:ascii="Times New Roman (Hebrew)" w:hAnsi="Times New Roman (Hebrew)"/>
          <w:rtl/>
          <w:lang w:val="he-IL" w:eastAsia="he-IL" w:bidi="he-IL"/>
        </w:rPr>
        <w:t xml:space="preserve"> וְאַתָּה תִּשְׁמַע הַשָּׁמַיִם, וְדָא </w:t>
      </w:r>
      <w:r w:rsidRPr="00265EDE">
        <w:rPr>
          <w:rFonts w:ascii="Times New Roman (Hebrew)" w:hAnsi="Times New Roman (Hebrew)"/>
          <w:sz w:val="20"/>
          <w:szCs w:val="23"/>
          <w:rtl/>
          <w:lang w:val="he-IL" w:eastAsia="he-IL" w:bidi="he-IL"/>
        </w:rPr>
        <w:t>(בראשית)</w:t>
      </w:r>
      <w:r w:rsidRPr="002D0347">
        <w:rPr>
          <w:rFonts w:ascii="Times New Roman (Hebrew)" w:hAnsi="Times New Roman (Hebrew)"/>
          <w:sz w:val="20"/>
          <w:szCs w:val="23"/>
          <w:rtl/>
          <w:lang w:val="he-IL" w:eastAsia="he-IL" w:bidi="he-IL"/>
        </w:rPr>
        <w:t>.</w:t>
      </w:r>
    </w:p>
    <w:p w:rsidR="00DB3E9E" w:rsidRPr="00B12476" w:rsidRDefault="008D12AA" w:rsidP="00A74B2A">
      <w:pPr>
        <w:pStyle w:val="1"/>
        <w:rPr>
          <w:rFonts w:ascii="Arial" w:hAnsi="Arial" w:cs="Arial"/>
          <w:rtl/>
        </w:rPr>
      </w:pPr>
      <w:r w:rsidRPr="002D0347">
        <w:rPr>
          <w:rtl/>
        </w:rPr>
        <w:t xml:space="preserve">תקונא שביעאה ותמינאה   </w:t>
      </w:r>
      <w:r w:rsidRPr="002D0347">
        <w:rPr>
          <w:sz w:val="20"/>
          <w:szCs w:val="23"/>
          <w:rtl/>
        </w:rPr>
        <w:t>(היה תקונא תמינאה)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בְּרֵאשִׁית, ש' שָׁמַיִ''ם, יְרֵ''א שָׁמַיִ''ם, יְרֵ''א בַּיִ''ת דִּילֵיהּ, דְּאִיהוּ רֹא''שׁ בַּיִ''ת, דָּחִיל לֵיהּ בְּבֵיתֵיהּ, דָּא הוּא בְּרֵאשִׁי''ת, וְאִיהוּ וּמְמַנָּן דִּילֵיהּ לָא דְחִילוּ מִנֵּיהּ, וַחֲרִיבוּ בֵיתֵיהּ בַּיִת רִאשׁוֹן וּבַיִת שֵׁנִי, וּבְגִין דָּא </w:t>
      </w:r>
      <w:r w:rsidRPr="00265EDE">
        <w:rPr>
          <w:rFonts w:ascii="Times New Roman (Hebrew)" w:hAnsi="Times New Roman (Hebrew)"/>
          <w:sz w:val="20"/>
          <w:szCs w:val="23"/>
          <w:rtl/>
          <w:lang w:val="he-IL" w:eastAsia="he-IL" w:bidi="he-IL"/>
        </w:rPr>
        <w:t>(ישעיהו כד כג)</w:t>
      </w:r>
      <w:r w:rsidRPr="00B12476">
        <w:rPr>
          <w:rFonts w:ascii="Times New Roman (Hebrew)" w:hAnsi="Times New Roman (Hebrew)"/>
          <w:rtl/>
          <w:lang w:val="he-IL" w:eastAsia="he-IL" w:bidi="he-IL"/>
        </w:rPr>
        <w:t xml:space="preserve"> וְחָפְרָה הַלְּבָנָה דְאִיהִי </w:t>
      </w:r>
      <w:r w:rsidRPr="00B12476">
        <w:rPr>
          <w:rStyle w:val="a6"/>
          <w:rtl/>
          <w:lang w:val="he-IL" w:eastAsia="he-IL" w:bidi="he-IL"/>
        </w:rPr>
        <w:footnoteReference w:id="1319"/>
      </w:r>
      <w:r w:rsidRPr="00B12476">
        <w:rPr>
          <w:rFonts w:ascii="Times New Roman (Hebrew)" w:hAnsi="Times New Roman (Hebrew)"/>
          <w:rtl/>
          <w:lang w:val="he-IL" w:eastAsia="he-IL" w:bidi="he-IL"/>
        </w:rPr>
        <w:t>נָחָשׁ אֵשֶׁת זְנוּנִים, וּבוֹשָׁה הַחַמָּה דְאִיהִי גֵיהִנָּם, דְּנָחָשׁ אֵשֶׁת זְנוּנִים חֲרִיבַת בֵּיתָא דִשְׁכִינְתָּא, וְחַמָּה דְאִיהִי גֵיהִנָּם סַם הַמָּוְת אוֹקִידַת הֵיכָלָא.</w:t>
      </w:r>
    </w:p>
    <w:p w:rsidR="00DB3E9E" w:rsidRPr="00B12476" w:rsidRDefault="008D12AA" w:rsidP="009013F0">
      <w:pPr>
        <w:rPr>
          <w:rtl/>
          <w:lang w:val="he-IL" w:bidi="he-IL"/>
        </w:rPr>
      </w:pPr>
      <w:r w:rsidRPr="00B12476">
        <w:rPr>
          <w:rFonts w:ascii="Times New Roman (Hebrew)" w:hAnsi="Times New Roman (Hebrew)"/>
          <w:rtl/>
          <w:lang w:val="he-IL" w:bidi="he-IL"/>
        </w:rPr>
        <w:t xml:space="preserve">וּבְזִמְנָא דְקוּדְשָׁא בְּרִיךְ הוּא בָּנֵי לוֹן כְּמִלְּקַדְמִין, הֲדָא הוּא דִכְתִיב </w:t>
      </w:r>
      <w:r w:rsidRPr="00265EDE">
        <w:rPr>
          <w:rFonts w:ascii="Times New Roman (Hebrew)" w:hAnsi="Times New Roman (Hebrew)"/>
          <w:sz w:val="20"/>
          <w:szCs w:val="23"/>
          <w:rtl/>
          <w:lang w:val="he-IL" w:bidi="he-IL"/>
        </w:rPr>
        <w:t>(תהלים קמז ב)</w:t>
      </w:r>
      <w:r w:rsidRPr="00B12476">
        <w:rPr>
          <w:rFonts w:ascii="Times New Roman (Hebrew)" w:hAnsi="Times New Roman (Hebrew)"/>
          <w:rtl/>
          <w:lang w:val="he-IL" w:bidi="he-IL"/>
        </w:rPr>
        <w:t xml:space="preserve"> בּוֹנֵה יְרוּשָׁלַם יְיָ', בְּהַהוּא זִמְנָא וְחָפְרָה הַלְּבָנָה וּבוֹשָׁה הַחַמָּה </w:t>
      </w:r>
      <w:r w:rsidRPr="00265EDE">
        <w:rPr>
          <w:rFonts w:ascii="Times New Roman (Hebrew)" w:hAnsi="Times New Roman (Hebrew)"/>
          <w:sz w:val="20"/>
          <w:szCs w:val="23"/>
          <w:rtl/>
          <w:lang w:val="he-IL" w:bidi="he-IL"/>
        </w:rPr>
        <w:t>(ישעיה כד כג)</w:t>
      </w:r>
      <w:r w:rsidRPr="00B12476">
        <w:rPr>
          <w:rFonts w:ascii="Times New Roman (Hebrew)" w:hAnsi="Times New Roman (Hebrew)"/>
          <w:rtl/>
          <w:lang w:val="he-IL" w:bidi="he-IL"/>
        </w:rPr>
        <w:t xml:space="preserve">, אֵימָתַי, בְּזִמְנָא דְכִי מָלַךְ יְיָ' צבאו''ת, דְּבִנְיָינָא קַדְמָאָה אִתְעֲבִיד עַל יְדָא דְבַר נַשׁ, וּבְגִין דָּא שַׁלִּיטוּ עֲלַיְהוּ, בְגִין </w:t>
      </w:r>
      <w:r w:rsidRPr="00265EDE">
        <w:rPr>
          <w:rFonts w:ascii="Times New Roman (Hebrew)" w:hAnsi="Times New Roman (Hebrew)"/>
          <w:sz w:val="20"/>
          <w:szCs w:val="23"/>
          <w:rtl/>
          <w:lang w:val="he-IL" w:bidi="he-IL"/>
        </w:rPr>
        <w:t>(תהלים קכו א)</w:t>
      </w:r>
      <w:r w:rsidRPr="00B12476">
        <w:rPr>
          <w:rFonts w:ascii="Times New Roman (Hebrew)" w:hAnsi="Times New Roman (Hebrew)"/>
          <w:rtl/>
          <w:lang w:val="he-IL" w:bidi="he-IL"/>
        </w:rPr>
        <w:t xml:space="preserve"> דְּאִם יְיָ' לֹא יִבְנֶה בַיִת שָׁוְא עָמְלוּ בוֹנָיו בּוֹ, וּבְגִין דְּבִנְיָינָא בַתְרָאָה יְהֵא עַל יְדָא דְקוּדְשָׁא בְּרִיךְ הוּא, יִתְקַיַּים, וְעַל דָּא אָמַר קְרָא, </w:t>
      </w:r>
      <w:r w:rsidRPr="00265EDE">
        <w:rPr>
          <w:rFonts w:ascii="Times New Roman (Hebrew)" w:hAnsi="Times New Roman (Hebrew)"/>
          <w:sz w:val="20"/>
          <w:szCs w:val="23"/>
          <w:rtl/>
          <w:lang w:val="he-IL" w:bidi="he-IL"/>
        </w:rPr>
        <w:t>(חגי ב ט)</w:t>
      </w:r>
      <w:r w:rsidRPr="00B12476">
        <w:rPr>
          <w:rFonts w:ascii="Times New Roman (Hebrew)" w:hAnsi="Times New Roman (Hebrew)"/>
          <w:rtl/>
          <w:lang w:val="he-IL" w:bidi="he-IL"/>
        </w:rPr>
        <w:t xml:space="preserve"> גָּדוֹל יִהְיֶה כְּבוֹד הַבַּיִת הַזֶּה הָאַחֲרוֹן מִן הָרִאשׁוֹן.</w:t>
      </w:r>
    </w:p>
    <w:p w:rsidR="00DB3E9E" w:rsidRPr="00B12476" w:rsidRDefault="008D12AA" w:rsidP="009013F0">
      <w:pPr>
        <w:rPr>
          <w:rtl/>
          <w:lang w:val="he-IL" w:bidi="he-IL"/>
        </w:rPr>
      </w:pPr>
      <w:r w:rsidRPr="00B12476">
        <w:rPr>
          <w:rFonts w:ascii="Times New Roman (Hebrew)" w:hAnsi="Times New Roman (Hebrew)"/>
          <w:rtl/>
          <w:lang w:val="he-IL" w:bidi="he-IL"/>
        </w:rPr>
        <w:t xml:space="preserve">וּבְהַהוּא זִמְנָא דְיִתְבְּנֵי בִנְיָינָא עַל יְדָא דְקוּדְשָׁא בְּרִיךְ הוּא לְעִילָא וְתַתָּא, אִתְּמַר בִּשְׁכִינְתָּא עִלָּאָה וְתַתָּאָה, וְהָיָה אוֹר הַלְּבָנָה כְּאוֹר הַחַמָּה </w:t>
      </w:r>
      <w:r w:rsidRPr="00265EDE">
        <w:rPr>
          <w:rFonts w:ascii="Times New Roman (Hebrew)" w:hAnsi="Times New Roman (Hebrew)"/>
          <w:sz w:val="20"/>
          <w:szCs w:val="23"/>
          <w:rtl/>
          <w:lang w:val="he-IL" w:bidi="he-IL"/>
        </w:rPr>
        <w:t>(ישעיהו ל כו)</w:t>
      </w:r>
      <w:r w:rsidRPr="00B12476">
        <w:rPr>
          <w:rFonts w:ascii="Times New Roman (Hebrew)" w:hAnsi="Times New Roman (Hebrew)"/>
          <w:rtl/>
          <w:lang w:val="he-IL" w:bidi="he-IL"/>
        </w:rPr>
        <w:t xml:space="preserve">, וְחָפְרָה הַלְּבָנָה וּבוֹשָׁה הַחַמָּה, דְאִינוּן נוּקְבִין דְּסמא''ל, וּבְגִין דְּלָא דְחִיל סמא''ל מִן קוּדְשָׁא בְּרִיךְ הוּא דְאִיהוּ שָׁמַיִם, וּבַת זוּגֵיהּ לָא דְחִילַת מִשְּׁכִינְתֵּיהּ דְּאִיהִי אַרְעִיהּ, אִתְּמַר בְּהוֹן </w:t>
      </w:r>
      <w:r w:rsidRPr="00265EDE">
        <w:rPr>
          <w:rFonts w:ascii="Times New Roman (Hebrew)" w:hAnsi="Times New Roman (Hebrew)"/>
          <w:sz w:val="20"/>
          <w:szCs w:val="23"/>
          <w:rtl/>
          <w:lang w:val="he-IL" w:bidi="he-IL"/>
        </w:rPr>
        <w:t>(שם נא ו)</w:t>
      </w:r>
      <w:r w:rsidRPr="00B12476">
        <w:rPr>
          <w:rFonts w:ascii="Times New Roman (Hebrew)" w:hAnsi="Times New Roman (Hebrew)"/>
          <w:rtl/>
          <w:lang w:val="he-IL" w:bidi="he-IL"/>
        </w:rPr>
        <w:t>, כִּי שָׁמַיִם כֶּעָשָׁן נִמְלָחוּ, וְהָאָרֶץ כַּבֶּגֶד תִּבְלֶה, הוּא סמא''ל וּבַת זוּגֵיהּ:</w:t>
      </w:r>
    </w:p>
    <w:p w:rsidR="00DB3E9E" w:rsidRPr="00B12476" w:rsidRDefault="00DB3E9E">
      <w:pPr>
        <w:pStyle w:val="Standard"/>
        <w:keepNext/>
        <w:autoSpaceDE/>
        <w:bidi/>
        <w:spacing w:after="40" w:line="360" w:lineRule="atLeast"/>
        <w:ind w:left="144" w:right="144"/>
        <w:jc w:val="center"/>
        <w:rPr>
          <w:rtl/>
          <w:lang w:val="he-IL" w:eastAsia="he-IL" w:bidi="he-IL"/>
        </w:rPr>
      </w:pPr>
    </w:p>
    <w:p w:rsidR="00DB3E9E" w:rsidRPr="002D0347" w:rsidRDefault="008D12AA" w:rsidP="00A74B2A">
      <w:pPr>
        <w:pStyle w:val="1"/>
        <w:rPr>
          <w:rtl/>
        </w:rPr>
      </w:pPr>
      <w:r w:rsidRPr="002D0347">
        <w:rPr>
          <w:rtl/>
        </w:rPr>
        <w:t>תקונא תשיעאה</w:t>
      </w:r>
    </w:p>
    <w:p w:rsidR="00DB3E9E" w:rsidRPr="002D0347" w:rsidRDefault="008D12AA" w:rsidP="009E63CE">
      <w:pPr>
        <w:pStyle w:val="2"/>
        <w:rPr>
          <w:rtl/>
        </w:rPr>
      </w:pPr>
      <w:r w:rsidRPr="002D0347">
        <w:rPr>
          <w:rtl/>
        </w:rPr>
        <w:t>[דף כ ע''ב]</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בְּרֵאשִׁית, יָרֵ''א שַׁבָּ''ת, דְּאִיהִי שְׁכִינְתָּא, דַּעֲלָהּ אִתְּמַר </w:t>
      </w:r>
      <w:r w:rsidRPr="00265EDE">
        <w:rPr>
          <w:rFonts w:ascii="Times New Roman (Hebrew)" w:hAnsi="Times New Roman (Hebrew)"/>
          <w:sz w:val="20"/>
          <w:szCs w:val="23"/>
          <w:rtl/>
          <w:lang w:val="he-IL" w:eastAsia="he-IL" w:bidi="he-IL"/>
        </w:rPr>
        <w:t>(שמות לא יד)</w:t>
      </w:r>
      <w:r w:rsidRPr="00B12476">
        <w:rPr>
          <w:rFonts w:ascii="Times New Roman (Hebrew)" w:hAnsi="Times New Roman (Hebrew)"/>
          <w:rtl/>
          <w:lang w:val="he-IL" w:eastAsia="he-IL" w:bidi="he-IL"/>
        </w:rPr>
        <w:t xml:space="preserve"> מְחַלְלֶיהָ מוֹת יוּמָת, דְּעָאלוּ אוֹיְבִים </w:t>
      </w:r>
      <w:r w:rsidRPr="00B12476">
        <w:rPr>
          <w:rStyle w:val="a6"/>
          <w:rtl/>
          <w:lang w:val="he-IL" w:eastAsia="he-IL" w:bidi="he-IL"/>
        </w:rPr>
        <w:footnoteReference w:id="1320"/>
      </w:r>
      <w:r w:rsidRPr="00B12476">
        <w:rPr>
          <w:rFonts w:ascii="Times New Roman (Hebrew)" w:hAnsi="Times New Roman (Hebrew)"/>
          <w:rtl/>
          <w:lang w:val="he-IL" w:eastAsia="he-IL" w:bidi="he-IL"/>
        </w:rPr>
        <w:t xml:space="preserve">בֶּחָלָל דִּילָהּ דְּאִיהוּ קֹדֶשׁ קָדָשִׁים, וְאִתְּמַר בְּהוֹן </w:t>
      </w:r>
      <w:r w:rsidRPr="00265EDE">
        <w:rPr>
          <w:rFonts w:ascii="Times New Roman (Hebrew)" w:hAnsi="Times New Roman (Hebrew)"/>
          <w:sz w:val="20"/>
          <w:szCs w:val="23"/>
          <w:rtl/>
          <w:lang w:val="he-IL" w:eastAsia="he-IL" w:bidi="he-IL"/>
        </w:rPr>
        <w:t>(במדבר יט יג)</w:t>
      </w:r>
      <w:r w:rsidRPr="00B12476">
        <w:rPr>
          <w:rFonts w:ascii="Times New Roman (Hebrew)" w:hAnsi="Times New Roman (Hebrew)"/>
          <w:rtl/>
          <w:lang w:val="he-IL" w:eastAsia="he-IL" w:bidi="he-IL"/>
        </w:rPr>
        <w:t xml:space="preserve"> אֶת מִקְדַּשׁ יְיָ' טִמֵּא, חִלֵּל מַמְלָכָה וְשָׂרֶיהָ </w:t>
      </w:r>
      <w:r w:rsidRPr="00265EDE">
        <w:rPr>
          <w:rFonts w:ascii="Times New Roman (Hebrew)" w:hAnsi="Times New Roman (Hebrew)"/>
          <w:sz w:val="20"/>
          <w:szCs w:val="23"/>
          <w:rtl/>
          <w:lang w:val="he-IL" w:eastAsia="he-IL" w:bidi="he-IL"/>
        </w:rPr>
        <w:t>(איכה ב ב)</w:t>
      </w:r>
      <w:r w:rsidRPr="00B12476">
        <w:rPr>
          <w:rFonts w:ascii="Times New Roman (Hebrew)" w:hAnsi="Times New Roman (Hebrew)"/>
          <w:rtl/>
          <w:lang w:val="he-IL" w:eastAsia="he-IL" w:bidi="he-IL"/>
        </w:rPr>
        <w:t xml:space="preserve">, וְשִׁפְחָה עָאלַת בַּאֲתַר דִּגְבִירָה, דְּאִיהִי נִדָּה שִׁפְחָה גוֹיָה זוֹנָה, וְסָאִיבַת אַתְרָהָא, דְתַמָּן הֲוָה נְיָיחָא דִשְׁכִינְתָּא, וְקָלָא הֲוָה נָחִית וְאָמַר, יְרֵא שַׁבָּת, וְאִיהִי לָא עָבְדַת כַּךְ, אֶלָּא חִלֵּל מַמְלָכָה וְשָׂרֶיהָ, וּבָרְחַת שְׁכִינְתָּא מִתַּמָּן, בְּהַהוּא זִמְנָא שָׂחֲקוּ עַל מִשְׁבַּתֶּיהָ, וְאָמְרַת שִׁפְחָה, לַאו הַאי כְּגַוְונָא דְעָבְדַת שָׂרַי לְשִׁפְחָה דִילָהּ, הֲדָא הוּא דִכְתִיב </w:t>
      </w:r>
      <w:r w:rsidRPr="00265EDE">
        <w:rPr>
          <w:rFonts w:ascii="Times New Roman (Hebrew)" w:hAnsi="Times New Roman (Hebrew)"/>
          <w:sz w:val="20"/>
          <w:szCs w:val="23"/>
          <w:rtl/>
          <w:lang w:val="he-IL" w:eastAsia="he-IL" w:bidi="he-IL"/>
        </w:rPr>
        <w:t>(בראשית טז ח)</w:t>
      </w:r>
      <w:r w:rsidRPr="00B12476">
        <w:rPr>
          <w:rFonts w:ascii="Times New Roman (Hebrew)" w:hAnsi="Times New Roman (Hebrew)"/>
          <w:rtl/>
          <w:lang w:val="he-IL" w:eastAsia="he-IL" w:bidi="he-IL"/>
        </w:rPr>
        <w:t xml:space="preserve"> מִפְּנֵי שָׂרַי גְּבִרְתִּי אָנֹכִי בֹּרַחַת, אָמַר קוּדְשָׁא בְּרִיךְ הוּא, בְּרַתָּא דְרָשָׁע חַיָּיבָא, וְהָא אַף עַל גַּב דְּשָׂרַי תָּרְכַת לָהּ, אֲנָא רְחִימְנָא עֲלָהּ וְעַל בְּנָהּ, וְאַתּוּן </w:t>
      </w:r>
      <w:r w:rsidRPr="00265EDE">
        <w:rPr>
          <w:rFonts w:ascii="Times New Roman (Hebrew)" w:hAnsi="Times New Roman (Hebrew)"/>
          <w:sz w:val="20"/>
          <w:szCs w:val="23"/>
          <w:rtl/>
          <w:lang w:val="he-IL" w:eastAsia="he-IL" w:bidi="he-IL"/>
        </w:rPr>
        <w:t>(דף כ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לָא עֲבַדְתּוּן הָכִי, אֶלָּא גְרַמְתּוּן </w:t>
      </w:r>
      <w:r w:rsidRPr="00265EDE">
        <w:rPr>
          <w:rFonts w:ascii="Times New Roman (Hebrew)" w:hAnsi="Times New Roman (Hebrew)"/>
          <w:sz w:val="20"/>
          <w:szCs w:val="23"/>
          <w:rtl/>
          <w:lang w:val="he-IL" w:eastAsia="he-IL" w:bidi="he-IL"/>
        </w:rPr>
        <w:t>(נ''א גמלתון)</w:t>
      </w:r>
      <w:r w:rsidRPr="00B12476">
        <w:rPr>
          <w:rFonts w:ascii="Times New Roman (Hebrew)" w:hAnsi="Times New Roman (Hebrew)"/>
          <w:rtl/>
          <w:lang w:val="he-IL" w:eastAsia="he-IL" w:bidi="he-IL"/>
        </w:rPr>
        <w:t xml:space="preserve"> בִּישׁ תְּחוֹת טָב, אֲנָא אוֹמֵינָא לְאַעֲבָרָא מַלְכוּתָא חַיָּיבָא מֵעָלְמָא, וְלָא יְהֵא חֶדְוָה קֳדָמַי עַד דְּיִתְאֲבִידוּ מֵעָלְמָא, וּבְהַהוּא זִמְנָא יְהֵא חֶדְוָה קֳדָמַי, הֲדָא הוּא דִכְתִיב </w:t>
      </w:r>
      <w:r w:rsidRPr="00265EDE">
        <w:rPr>
          <w:rFonts w:ascii="Times New Roman (Hebrew)" w:hAnsi="Times New Roman (Hebrew)"/>
          <w:sz w:val="20"/>
          <w:szCs w:val="23"/>
          <w:rtl/>
          <w:lang w:val="he-IL" w:eastAsia="he-IL" w:bidi="he-IL"/>
        </w:rPr>
        <w:t>(משלי יא י)</w:t>
      </w:r>
      <w:r w:rsidRPr="00B12476">
        <w:rPr>
          <w:rFonts w:ascii="Times New Roman (Hebrew)" w:hAnsi="Times New Roman (Hebrew)"/>
          <w:rtl/>
          <w:lang w:val="he-IL" w:eastAsia="he-IL" w:bidi="he-IL"/>
        </w:rPr>
        <w:t xml:space="preserve"> וּבַאֲבֹד רְשָׁעִים רִנָּה:</w:t>
      </w:r>
    </w:p>
    <w:p w:rsidR="00DB3E9E" w:rsidRPr="00B12476" w:rsidRDefault="00DB3E9E">
      <w:pPr>
        <w:pStyle w:val="Standard"/>
        <w:keepNext/>
        <w:autoSpaceDE/>
        <w:bidi/>
        <w:spacing w:after="40" w:line="360" w:lineRule="atLeast"/>
        <w:ind w:left="144" w:right="144"/>
        <w:jc w:val="center"/>
        <w:rPr>
          <w:rtl/>
          <w:lang w:val="he-IL" w:eastAsia="he-IL" w:bidi="he-IL"/>
        </w:rPr>
      </w:pPr>
    </w:p>
    <w:p w:rsidR="00DB3E9E" w:rsidRPr="002D0347" w:rsidRDefault="008D12AA" w:rsidP="00A74B2A">
      <w:pPr>
        <w:pStyle w:val="1"/>
        <w:rPr>
          <w:rtl/>
        </w:rPr>
      </w:pPr>
      <w:r w:rsidRPr="00A74B2A">
        <w:rPr>
          <w:rStyle w:val="10"/>
          <w:rtl/>
        </w:rPr>
        <w:t>תקונא</w:t>
      </w:r>
      <w:r w:rsidRPr="002D0347">
        <w:rPr>
          <w:rtl/>
        </w:rPr>
        <w:t xml:space="preserve"> עשיראה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בְּרֵאשִׁית </w:t>
      </w:r>
      <w:r w:rsidRPr="00B12476">
        <w:rPr>
          <w:rStyle w:val="a6"/>
          <w:rtl/>
          <w:lang w:val="he-IL" w:eastAsia="he-IL" w:bidi="he-IL"/>
        </w:rPr>
        <w:footnoteReference w:id="1321"/>
      </w:r>
      <w:r w:rsidRPr="00B12476">
        <w:rPr>
          <w:rFonts w:ascii="Times New Roman (Hebrew)" w:hAnsi="Times New Roman (Hebrew)"/>
          <w:rtl/>
          <w:lang w:val="he-IL" w:eastAsia="he-IL" w:bidi="he-IL"/>
        </w:rPr>
        <w:t xml:space="preserve">שִׁי''ר תָּאֵ''ב, </w:t>
      </w:r>
      <w:r w:rsidRPr="00B12476">
        <w:rPr>
          <w:rStyle w:val="a6"/>
          <w:rtl/>
          <w:lang w:val="he-IL" w:eastAsia="he-IL" w:bidi="he-IL"/>
        </w:rPr>
        <w:footnoteReference w:id="1322"/>
      </w:r>
      <w:r w:rsidRPr="00B12476">
        <w:rPr>
          <w:rFonts w:ascii="Times New Roman (Hebrew)" w:hAnsi="Times New Roman (Hebrew)"/>
          <w:rtl/>
          <w:lang w:val="he-IL" w:eastAsia="he-IL" w:bidi="he-IL"/>
        </w:rPr>
        <w:t xml:space="preserve">וְהָא אִיהוּ שִׁיר מְשׁוּבָּח מִכָּל הַשִּׁירִים, תָּאֵב מִכָּל הַשִּׁירִים, וַעֲלֵיהּ אִתְּמַר שִׁיר הַשִּׁירִים אֲשֶׁר לִשְׁלֹמֹה, </w:t>
      </w:r>
      <w:r w:rsidRPr="00B12476">
        <w:rPr>
          <w:rStyle w:val="a6"/>
          <w:rtl/>
          <w:lang w:val="he-IL" w:eastAsia="he-IL" w:bidi="he-IL"/>
        </w:rPr>
        <w:footnoteReference w:id="1323"/>
      </w:r>
      <w:r w:rsidRPr="00B12476">
        <w:rPr>
          <w:rFonts w:ascii="Times New Roman (Hebrew)" w:hAnsi="Times New Roman (Hebrew)"/>
          <w:rtl/>
          <w:lang w:val="he-IL" w:eastAsia="he-IL" w:bidi="he-IL"/>
        </w:rPr>
        <w:t xml:space="preserve">לַמֶּלֶךְ שֶׁהַשָּׁלוֹם שֶׁלּוֹ, הָכִי אוּקְמוּהוּ, וְהַאי שִׁיר מָתַי יִתְעַר, בְּזִמְנָא דְיִתְאַבְּדוּן סמא''ל וּמְמַנָּן דִּילֵיהּ חַיָּיבַיָּא מִן עָלְמָא, וּבְהַהוּא זִמְנָא אָז יָשִׁיר מֹשֶׁה </w:t>
      </w:r>
      <w:r w:rsidRPr="00265EDE">
        <w:rPr>
          <w:rFonts w:ascii="Times New Roman (Hebrew)" w:hAnsi="Times New Roman (Hebrew)"/>
          <w:sz w:val="20"/>
          <w:szCs w:val="23"/>
          <w:rtl/>
          <w:lang w:val="he-IL" w:eastAsia="he-IL" w:bidi="he-IL"/>
        </w:rPr>
        <w:t>(שמות טו א)</w:t>
      </w:r>
      <w:r w:rsidRPr="00B12476">
        <w:rPr>
          <w:rFonts w:ascii="Times New Roman (Hebrew)" w:hAnsi="Times New Roman (Hebrew)"/>
          <w:rtl/>
          <w:lang w:val="he-IL" w:eastAsia="he-IL" w:bidi="he-IL"/>
        </w:rPr>
        <w:t>, אָז שָׁר לָא כְתִיב אֶלָּא יָשִׁיר, וְהָא אוּקְמוּהוּ.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וְהַאי שִׁיר </w:t>
      </w:r>
      <w:r w:rsidRPr="00B12476">
        <w:rPr>
          <w:rStyle w:val="a6"/>
          <w:rtl/>
          <w:lang w:val="he-IL" w:eastAsia="he-IL" w:bidi="he-IL"/>
        </w:rPr>
        <w:footnoteReference w:id="1324"/>
      </w:r>
      <w:r w:rsidRPr="00B12476">
        <w:rPr>
          <w:rFonts w:ascii="Times New Roman (Hebrew)" w:hAnsi="Times New Roman (Hebrew)"/>
          <w:rtl/>
          <w:lang w:val="he-IL" w:eastAsia="he-IL" w:bidi="he-IL"/>
        </w:rPr>
        <w:t xml:space="preserve">בְּאָז, סְלִיק בְּפוּמָא, </w:t>
      </w:r>
      <w:r w:rsidRPr="00B12476">
        <w:rPr>
          <w:rStyle w:val="a6"/>
          <w:rtl/>
          <w:lang w:val="he-IL" w:eastAsia="he-IL" w:bidi="he-IL"/>
        </w:rPr>
        <w:footnoteReference w:id="1325"/>
      </w:r>
      <w:r w:rsidRPr="00B12476">
        <w:rPr>
          <w:rFonts w:ascii="Times New Roman (Hebrew)" w:hAnsi="Times New Roman (Hebrew)"/>
          <w:rtl/>
          <w:lang w:val="he-IL" w:eastAsia="he-IL" w:bidi="he-IL"/>
        </w:rPr>
        <w:t xml:space="preserve">אֲבָל שִׁיר אִיהוּ וַדַּאי חָכְמַת שְׁלֹמֹה, </w:t>
      </w:r>
      <w:r w:rsidRPr="00B12476">
        <w:rPr>
          <w:rStyle w:val="a6"/>
          <w:rtl/>
          <w:lang w:val="he-IL" w:eastAsia="he-IL" w:bidi="he-IL"/>
        </w:rPr>
        <w:footnoteReference w:id="1326"/>
      </w:r>
      <w:r w:rsidRPr="00B12476">
        <w:rPr>
          <w:rFonts w:ascii="Times New Roman (Hebrew)" w:hAnsi="Times New Roman (Hebrew)"/>
          <w:rtl/>
          <w:lang w:val="he-IL" w:eastAsia="he-IL" w:bidi="he-IL"/>
        </w:rPr>
        <w:t xml:space="preserve">בְּהַהוּא זִמְנָא וַתֵּרֶב חָכְמַת שְׁלֹמֹה </w:t>
      </w:r>
      <w:r w:rsidRPr="00265EDE">
        <w:rPr>
          <w:rFonts w:ascii="Times New Roman (Hebrew)" w:hAnsi="Times New Roman (Hebrew)"/>
          <w:sz w:val="20"/>
          <w:szCs w:val="23"/>
          <w:rtl/>
          <w:lang w:val="he-IL" w:eastAsia="he-IL" w:bidi="he-IL"/>
        </w:rPr>
        <w:t>(מלכים א ה י)</w:t>
      </w:r>
      <w:r w:rsidRPr="00B12476">
        <w:rPr>
          <w:rFonts w:ascii="Times New Roman (Hebrew)" w:hAnsi="Times New Roman (Hebrew)"/>
          <w:rtl/>
          <w:lang w:val="he-IL" w:eastAsia="he-IL" w:bidi="he-IL"/>
        </w:rPr>
        <w:t>, דְּאִיהִי וַדַּאי חָכְמַת שְׁלֹמֹה.</w:t>
      </w:r>
    </w:p>
    <w:p w:rsidR="00DB3E9E" w:rsidRPr="00B12476" w:rsidRDefault="008D12AA" w:rsidP="009013F0">
      <w:pPr>
        <w:rPr>
          <w:rtl/>
          <w:lang w:val="he-IL" w:eastAsia="he-IL" w:bidi="he-IL"/>
        </w:rPr>
      </w:pPr>
      <w:r w:rsidRPr="00B12476">
        <w:rPr>
          <w:rStyle w:val="a6"/>
          <w:rtl/>
          <w:lang w:val="he-IL" w:eastAsia="he-IL" w:bidi="he-IL"/>
        </w:rPr>
        <w:footnoteReference w:id="1327"/>
      </w:r>
      <w:r w:rsidRPr="00B12476">
        <w:rPr>
          <w:rFonts w:ascii="Times New Roman (Hebrew)" w:hAnsi="Times New Roman (Hebrew)"/>
          <w:rtl/>
          <w:lang w:val="he-IL" w:eastAsia="he-IL" w:bidi="he-IL"/>
        </w:rPr>
        <w:t xml:space="preserve">וּמָאן סָלִיק לָהּ לְאַתְרָהּ, דָּא מֹשֶׁה, </w:t>
      </w:r>
      <w:r w:rsidRPr="00B12476">
        <w:rPr>
          <w:rStyle w:val="a6"/>
          <w:rtl/>
          <w:lang w:val="he-IL" w:eastAsia="he-IL" w:bidi="he-IL"/>
        </w:rPr>
        <w:footnoteReference w:id="1328"/>
      </w:r>
      <w:r w:rsidRPr="00B12476">
        <w:rPr>
          <w:rFonts w:ascii="Times New Roman (Hebrew)" w:hAnsi="Times New Roman (Hebrew)"/>
          <w:rtl/>
          <w:lang w:val="he-IL" w:eastAsia="he-IL" w:bidi="he-IL"/>
        </w:rPr>
        <w:t xml:space="preserve">וְרָזָא דְמִלָּה אָז יָשִׁיר מֹשֶׁה, </w:t>
      </w:r>
      <w:r w:rsidRPr="00B12476">
        <w:rPr>
          <w:rStyle w:val="a6"/>
          <w:rtl/>
          <w:lang w:val="he-IL" w:eastAsia="he-IL" w:bidi="he-IL"/>
        </w:rPr>
        <w:footnoteReference w:id="1329"/>
      </w:r>
      <w:r w:rsidRPr="00B12476">
        <w:rPr>
          <w:rFonts w:ascii="Times New Roman (Hebrew)" w:hAnsi="Times New Roman (Hebrew)"/>
          <w:rtl/>
          <w:lang w:val="he-IL" w:eastAsia="he-IL" w:bidi="he-IL"/>
        </w:rPr>
        <w:t xml:space="preserve">בְּאָן סָלִיק לָהּ בְּתַלְשָׁא, </w:t>
      </w:r>
      <w:r w:rsidRPr="00B12476">
        <w:rPr>
          <w:rStyle w:val="a6"/>
          <w:rtl/>
          <w:lang w:val="he-IL" w:eastAsia="he-IL" w:bidi="he-IL"/>
        </w:rPr>
        <w:footnoteReference w:id="1330"/>
      </w:r>
      <w:r w:rsidRPr="00B12476">
        <w:rPr>
          <w:rFonts w:ascii="Times New Roman (Hebrew)" w:hAnsi="Times New Roman (Hebrew)"/>
          <w:rtl/>
          <w:lang w:val="he-IL" w:eastAsia="he-IL" w:bidi="he-IL"/>
        </w:rPr>
        <w:t xml:space="preserve">הַאי תַּגָּא דְתַלְשָׁא אִיהִי י' יָשִׁיר, </w:t>
      </w:r>
      <w:r w:rsidRPr="00B12476">
        <w:rPr>
          <w:rStyle w:val="a6"/>
          <w:rtl/>
          <w:lang w:val="he-IL" w:eastAsia="he-IL" w:bidi="he-IL"/>
        </w:rPr>
        <w:footnoteReference w:id="1331"/>
      </w:r>
      <w:r w:rsidRPr="00B12476">
        <w:rPr>
          <w:rFonts w:ascii="Times New Roman (Hebrew)" w:hAnsi="Times New Roman (Hebrew)"/>
          <w:rtl/>
          <w:lang w:val="he-IL" w:eastAsia="he-IL" w:bidi="he-IL"/>
        </w:rPr>
        <w:t xml:space="preserve">וְתָקוּם מִן ה' דְמֹשֶׁה וְשַׁרְיָא עַל רֵישָׁא דְו', וְאִתְעֲבִידַת תַּגָּא ז', </w:t>
      </w:r>
      <w:r w:rsidRPr="00B12476">
        <w:rPr>
          <w:rStyle w:val="a6"/>
          <w:rtl/>
          <w:lang w:val="he-IL" w:eastAsia="he-IL" w:bidi="he-IL"/>
        </w:rPr>
        <w:footnoteReference w:id="1332"/>
      </w:r>
      <w:r w:rsidRPr="00B12476">
        <w:rPr>
          <w:rFonts w:ascii="Times New Roman (Hebrew)" w:hAnsi="Times New Roman (Hebrew)"/>
          <w:rtl/>
          <w:lang w:val="he-IL" w:eastAsia="he-IL" w:bidi="he-IL"/>
        </w:rPr>
        <w:t>וְסָלִיק לָהּ עַד אֲתַר דְּאִתְגְּזַרַת מִתַּמָּן.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כַּד סָלְקָא לְגַבֵּי י' עִלָּאָה אִתְקְרִיאַת שִׁיר זָכָר, </w:t>
      </w:r>
      <w:r w:rsidRPr="00B12476">
        <w:rPr>
          <w:rStyle w:val="a6"/>
          <w:rtl/>
          <w:lang w:val="he-IL" w:eastAsia="he-IL" w:bidi="he-IL"/>
        </w:rPr>
        <w:footnoteReference w:id="1333"/>
      </w:r>
      <w:r w:rsidRPr="00B12476">
        <w:rPr>
          <w:rFonts w:ascii="Times New Roman (Hebrew)" w:hAnsi="Times New Roman (Hebrew)"/>
          <w:rtl/>
          <w:lang w:val="he-IL" w:eastAsia="he-IL" w:bidi="he-IL"/>
        </w:rPr>
        <w:t xml:space="preserve">וְכַד נָחְתָא לְגַבֵּי ה' אִתְקְרִיאַת שִׁירָה, </w:t>
      </w:r>
      <w:r w:rsidRPr="00B12476">
        <w:rPr>
          <w:rStyle w:val="a6"/>
          <w:rtl/>
          <w:lang w:val="he-IL" w:eastAsia="he-IL" w:bidi="he-IL"/>
        </w:rPr>
        <w:footnoteReference w:id="1334"/>
      </w:r>
      <w:r w:rsidRPr="00B12476">
        <w:rPr>
          <w:rFonts w:ascii="Times New Roman (Hebrew)" w:hAnsi="Times New Roman (Hebrew)"/>
          <w:rtl/>
          <w:lang w:val="he-IL" w:eastAsia="he-IL" w:bidi="he-IL"/>
        </w:rPr>
        <w:t xml:space="preserve">הֲדָא הוּא דִכְתִיב אָז יָשִׁיר מֹשֶׁה וּבְנֵי יִשְׂרָאֵל אֶת הַשִּׁירָה הַזֹּאת לַיְיָ' וְגוֹמֵר, דַּעֲלָהּ אִתְּמַר </w:t>
      </w:r>
      <w:r w:rsidRPr="00265EDE">
        <w:rPr>
          <w:rFonts w:ascii="Times New Roman (Hebrew)" w:hAnsi="Times New Roman (Hebrew)"/>
          <w:sz w:val="20"/>
          <w:szCs w:val="23"/>
          <w:rtl/>
          <w:lang w:val="he-IL" w:eastAsia="he-IL" w:bidi="he-IL"/>
        </w:rPr>
        <w:t>(תהלים קיח כב)</w:t>
      </w:r>
      <w:r w:rsidRPr="00B12476">
        <w:rPr>
          <w:rFonts w:ascii="Times New Roman (Hebrew)" w:hAnsi="Times New Roman (Hebrew)"/>
          <w:rtl/>
          <w:lang w:val="he-IL" w:eastAsia="he-IL" w:bidi="he-IL"/>
        </w:rPr>
        <w:t xml:space="preserve"> אֶבֶן מָאֲסוּ הַבּוֹנִים וְגוֹמֵר, דְּאִיהִי אַבְנָא דִי מְחָת לְצַלְמָא דַעֲבוֹדָה זָרָה, בְּהַהִיא זִמְנָא דְאִתְמַחִי צַלְמָא דַעֲבוֹדָה זָרָה דִיּוֹקְנָא בִישָׁא, אִתְּמַר בָּהּ </w:t>
      </w:r>
      <w:r w:rsidRPr="00265EDE">
        <w:rPr>
          <w:rFonts w:ascii="Times New Roman (Hebrew)" w:hAnsi="Times New Roman (Hebrew)"/>
          <w:sz w:val="20"/>
          <w:szCs w:val="23"/>
          <w:rtl/>
          <w:lang w:val="he-IL" w:eastAsia="he-IL" w:bidi="he-IL"/>
        </w:rPr>
        <w:t>(דניאל ב לה)</w:t>
      </w:r>
      <w:r w:rsidRPr="00B12476">
        <w:rPr>
          <w:rFonts w:ascii="Times New Roman (Hebrew)" w:hAnsi="Times New Roman (Hebrew)"/>
          <w:rtl/>
          <w:lang w:val="he-IL" w:eastAsia="he-IL" w:bidi="he-IL"/>
        </w:rPr>
        <w:t xml:space="preserve"> וְאַבְנָא דִי מְחָת לְצַלְמָא הֲוַת לְטוּר רַב וּמְלָאת כָּל אַרְעָא, הֲדָא הוּא דִכְתִיב </w:t>
      </w:r>
      <w:r w:rsidRPr="00265EDE">
        <w:rPr>
          <w:rFonts w:ascii="Times New Roman (Hebrew)" w:hAnsi="Times New Roman (Hebrew)"/>
          <w:sz w:val="20"/>
          <w:szCs w:val="23"/>
          <w:rtl/>
          <w:lang w:val="he-IL" w:eastAsia="he-IL" w:bidi="he-IL"/>
        </w:rPr>
        <w:t>(ישעיה ו ג)</w:t>
      </w:r>
      <w:r w:rsidRPr="00B12476">
        <w:rPr>
          <w:rFonts w:ascii="Times New Roman (Hebrew)" w:hAnsi="Times New Roman (Hebrew)"/>
          <w:rtl/>
          <w:lang w:val="he-IL" w:eastAsia="he-IL" w:bidi="he-IL"/>
        </w:rPr>
        <w:t xml:space="preserve"> מְלֹא כָל הָאָרֶץ כְּבוֹדוֹ, וְהָכִי סְלִיקַת עַד דְּלָא אַשְׁכְּחִין לָהּ אֲתַר, וְשָׁאֲלִין מַלְאָכִין בְּגִינָהּ אַיֵּה מְקוֹם כְּבוֹדוֹ לְהַעֲרִיצוֹ, וְלָא אַשְׁכְּחִין לָהּ שִׁיעוּרָא, עַד דְּאָמְרִין בָּרוּךְ כְּבוֹד יְיָ' מִמְּקוֹמוֹ, בְּגִין דְּסָלְקָא לֵיהּ </w:t>
      </w:r>
      <w:r w:rsidRPr="00B12476">
        <w:rPr>
          <w:rStyle w:val="a6"/>
          <w:rtl/>
          <w:lang w:val="he-IL" w:eastAsia="he-IL" w:bidi="he-IL"/>
        </w:rPr>
        <w:footnoteReference w:id="1335"/>
      </w:r>
      <w:r w:rsidRPr="00B12476">
        <w:rPr>
          <w:rFonts w:ascii="Times New Roman (Hebrew)" w:hAnsi="Times New Roman (Hebrew)"/>
          <w:rtl/>
          <w:lang w:val="he-IL" w:eastAsia="he-IL" w:bidi="he-IL"/>
        </w:rPr>
        <w:t xml:space="preserve">עַד אֵין סוֹף </w:t>
      </w:r>
      <w:r w:rsidRPr="00B12476">
        <w:rPr>
          <w:rStyle w:val="a6"/>
          <w:rtl/>
          <w:lang w:val="he-IL" w:eastAsia="he-IL" w:bidi="he-IL"/>
        </w:rPr>
        <w:footnoteReference w:id="1336"/>
      </w:r>
      <w:r w:rsidRPr="00B12476">
        <w:rPr>
          <w:rFonts w:ascii="Times New Roman (Hebrew)" w:hAnsi="Times New Roman (Hebrew)"/>
          <w:rtl/>
          <w:lang w:val="he-IL" w:eastAsia="he-IL" w:bidi="he-IL"/>
        </w:rPr>
        <w:t>דְּאִיהוּ י' רֵישָׁא דְא'.</w:t>
      </w:r>
    </w:p>
    <w:p w:rsidR="00DB3E9E" w:rsidRPr="00B12476" w:rsidRDefault="008D12AA" w:rsidP="009013F0">
      <w:pPr>
        <w:rPr>
          <w:rtl/>
        </w:rPr>
      </w:pPr>
      <w:r w:rsidRPr="00B12476">
        <w:rPr>
          <w:rtl/>
        </w:rPr>
        <w:t xml:space="preserve">וּבְאָן סְלִיקַת בְּעַמּוּדָא דְאֶמְצָעִיתָא דְאִיהוּ ו', עֲטָרָה עַל רֵישֵׁיהּ, </w:t>
      </w:r>
      <w:r w:rsidRPr="00B12476">
        <w:rPr>
          <w:rStyle w:val="a6"/>
          <w:rFonts w:eastAsia="Times New Roman"/>
        </w:rPr>
        <w:footnoteReference w:id="1337"/>
      </w:r>
      <w:r w:rsidRPr="00B12476">
        <w:rPr>
          <w:rtl/>
          <w:lang w:bidi="he-IL"/>
        </w:rPr>
        <w:t xml:space="preserve">כַּד סְלִיקַת עֲטָרָה עַל רֵישֵׁיהּ אִתְּמַר בָּה </w:t>
      </w:r>
      <w:r w:rsidRPr="00265EDE">
        <w:rPr>
          <w:sz w:val="20"/>
          <w:szCs w:val="23"/>
          <w:rtl/>
          <w:lang w:bidi="he-IL"/>
        </w:rPr>
        <w:t>(משלי יב ד)</w:t>
      </w:r>
      <w:r w:rsidRPr="00B12476">
        <w:rPr>
          <w:rtl/>
          <w:lang w:bidi="he-IL"/>
        </w:rPr>
        <w:t xml:space="preserve"> אֵשֶׁת חַיִל עֲטֶרֶת בַּעְלָהּ, וְכַד נְחִיתַת תְּחוֹתֵיהּ אִתְקְרִיאַת בַּת זוּגֵיהּ יִחוּדֵיהּ, </w:t>
      </w:r>
      <w:r w:rsidRPr="00B12476">
        <w:rPr>
          <w:rStyle w:val="a6"/>
          <w:rFonts w:eastAsia="Times New Roman"/>
          <w:rtl/>
          <w:lang w:bidi="he-IL"/>
        </w:rPr>
        <w:footnoteReference w:id="1338"/>
      </w:r>
      <w:r w:rsidRPr="00B12476">
        <w:rPr>
          <w:rtl/>
          <w:lang w:bidi="he-IL"/>
        </w:rPr>
        <w:t xml:space="preserve">אִיהוּ תַגָּא לְעִילָא, </w:t>
      </w:r>
      <w:r w:rsidRPr="00B12476">
        <w:rPr>
          <w:rStyle w:val="a6"/>
          <w:rFonts w:eastAsia="Times New Roman"/>
          <w:rtl/>
          <w:lang w:bidi="he-IL"/>
        </w:rPr>
        <w:lastRenderedPageBreak/>
        <w:footnoteReference w:id="1339"/>
      </w:r>
      <w:r w:rsidRPr="00B12476">
        <w:rPr>
          <w:rtl/>
          <w:lang w:bidi="he-IL"/>
        </w:rPr>
        <w:t xml:space="preserve">תַגָּא דְסֵפֶר תּוֹרָה, </w:t>
      </w:r>
      <w:r w:rsidRPr="00B12476">
        <w:rPr>
          <w:rStyle w:val="a6"/>
          <w:rFonts w:eastAsia="Times New Roman"/>
          <w:rtl/>
          <w:lang w:bidi="he-IL"/>
        </w:rPr>
        <w:footnoteReference w:id="1340"/>
      </w:r>
      <w:r w:rsidRPr="00B12476">
        <w:rPr>
          <w:rtl/>
          <w:lang w:bidi="he-IL"/>
        </w:rPr>
        <w:t xml:space="preserve">בְּגִינָהּ אִתְּמַר וּדְאִשְׁתַּמֵּשׁ בְּתַגָּא חֲלָף, </w:t>
      </w:r>
      <w:r w:rsidRPr="00B12476">
        <w:rPr>
          <w:rStyle w:val="a6"/>
          <w:rFonts w:eastAsia="Times New Roman"/>
          <w:rtl/>
          <w:lang w:bidi="he-IL"/>
        </w:rPr>
        <w:footnoteReference w:id="1341"/>
      </w:r>
      <w:r w:rsidRPr="00B12476">
        <w:rPr>
          <w:rtl/>
          <w:lang w:bidi="he-IL"/>
        </w:rPr>
        <w:t xml:space="preserve">וְאִיהִי נְקוּדָה דְקָמֵץ א' לְתַתָּא, כְּגַוְונָא דָא א [ציור] יְחוּדֵיה </w:t>
      </w:r>
      <w:r w:rsidRPr="00B12476">
        <w:rPr>
          <w:rStyle w:val="a6"/>
          <w:rFonts w:eastAsia="Times New Roman"/>
          <w:rtl/>
          <w:lang w:bidi="he-IL"/>
        </w:rPr>
        <w:footnoteReference w:id="1342"/>
      </w:r>
      <w:r w:rsidRPr="00B12476">
        <w:rPr>
          <w:rtl/>
          <w:lang w:bidi="he-IL"/>
        </w:rPr>
        <w:t xml:space="preserve">לְעִילָּא אִיהוּ כְּגַוְנָא דָא א [ציור] תַּגָּא עַל סֵפֶר תּוֹרָה, לְתַתָּא כְּגַונָא דָא א [ציור] נְקוּדָה דְאוֹרַיְיתָא, וּבְגִינָהּ אִתְּמַר </w:t>
      </w:r>
      <w:r w:rsidRPr="00265EDE">
        <w:rPr>
          <w:sz w:val="20"/>
          <w:szCs w:val="23"/>
          <w:rtl/>
          <w:lang w:bidi="he-IL"/>
        </w:rPr>
        <w:t>(ישעיה מו י)</w:t>
      </w:r>
      <w:r w:rsidRPr="00B12476">
        <w:rPr>
          <w:rtl/>
          <w:lang w:bidi="he-IL"/>
        </w:rPr>
        <w:t xml:space="preserve"> מַגִּיד מֵרֵאשִׁית אַחֲרִית.</w:t>
      </w:r>
    </w:p>
    <w:p w:rsidR="00DB3E9E" w:rsidRPr="00B12476" w:rsidRDefault="008D12AA" w:rsidP="009013F0">
      <w:pPr>
        <w:rPr>
          <w:rtl/>
          <w:lang w:val="he-IL" w:eastAsia="he-IL" w:bidi="he-IL"/>
        </w:rPr>
      </w:pPr>
      <w:r w:rsidRPr="00B12476">
        <w:rPr>
          <w:rStyle w:val="a6"/>
          <w:rtl/>
          <w:lang w:val="he-IL" w:eastAsia="he-IL" w:bidi="he-IL"/>
        </w:rPr>
        <w:footnoteReference w:id="1343"/>
      </w:r>
      <w:r w:rsidRPr="00B12476">
        <w:rPr>
          <w:rFonts w:ascii="Times New Roman (Hebrew)" w:hAnsi="Times New Roman (Hebrew)"/>
          <w:rtl/>
          <w:lang w:val="he-IL" w:eastAsia="he-IL" w:bidi="he-IL"/>
        </w:rPr>
        <w:t xml:space="preserve">כַּד אִיהִי חַיָּה בֵינַיְיהוּ, אוֹמְרִים מִמְּקוֹמוֹ יִפֶן בְּרַחֲמָיו לְעַמּוֹ, כַּד אִסְתַּלִּיקַת מִינַיְיהוּ, שׁוֹאֲלִים אַיֵּה מְקוֹם כְּבוֹדוֹ לְהַעֲרִיצוֹ, וּבְהַהוּא זִמְנָא דְסָלְקָא אִיהִי כֻלְּהוּ חֵיוָון תְּרַפֶּינָה כַנְפֵיהֶם </w:t>
      </w:r>
      <w:r w:rsidRPr="00265EDE">
        <w:rPr>
          <w:rFonts w:ascii="Times New Roman (Hebrew)" w:hAnsi="Times New Roman (Hebrew)"/>
          <w:sz w:val="20"/>
          <w:szCs w:val="23"/>
          <w:rtl/>
          <w:lang w:val="he-IL" w:eastAsia="he-IL" w:bidi="he-IL"/>
        </w:rPr>
        <w:t>(יחזקאל א כד)</w:t>
      </w:r>
      <w:r w:rsidRPr="00B12476">
        <w:rPr>
          <w:rFonts w:ascii="Times New Roman (Hebrew)" w:hAnsi="Times New Roman (Hebrew)"/>
          <w:rtl/>
          <w:lang w:val="he-IL" w:eastAsia="he-IL" w:bidi="he-IL"/>
        </w:rPr>
        <w:t xml:space="preserve">, וְאֵימָתַי סָלְקָא אִיהִי לְעִילָא, בְּעָמְדָם יִשְׂרָאֵל בַּעֲמִידָה, הֲדָא הוּא דִכְתִיב </w:t>
      </w:r>
      <w:r w:rsidRPr="00265EDE">
        <w:rPr>
          <w:rFonts w:ascii="Times New Roman (Hebrew)" w:hAnsi="Times New Roman (Hebrew)"/>
          <w:sz w:val="20"/>
          <w:szCs w:val="23"/>
          <w:rtl/>
          <w:lang w:val="he-IL" w:eastAsia="he-IL" w:bidi="he-IL"/>
        </w:rPr>
        <w:t>(שם)</w:t>
      </w:r>
      <w:r w:rsidRPr="00B12476">
        <w:rPr>
          <w:rFonts w:ascii="Times New Roman (Hebrew)" w:hAnsi="Times New Roman (Hebrew)"/>
          <w:rtl/>
          <w:lang w:val="he-IL" w:eastAsia="he-IL" w:bidi="he-IL"/>
        </w:rPr>
        <w:t xml:space="preserve"> בְּעָמְדָם תְּרַפֶּינָה כַנְפֵיהֶם, דִּסְלִיקַת עַד אֵין סוֹף, לְמִשְׁאַל מְזוֹנָא מֵעִלַּת הָעִלּוֹת, וְכַד נְחִיתַת נְחִיתַת מַלְיָא מִכָּל טָבִין, בְּהַהוּא זִמְנָא חֵיוָן </w:t>
      </w:r>
      <w:r w:rsidRPr="00B12476">
        <w:rPr>
          <w:rStyle w:val="a6"/>
          <w:rtl/>
          <w:lang w:val="he-IL" w:eastAsia="he-IL" w:bidi="he-IL"/>
        </w:rPr>
        <w:footnoteReference w:id="1344"/>
      </w:r>
      <w:r w:rsidRPr="00B12476">
        <w:rPr>
          <w:rFonts w:ascii="Times New Roman (Hebrew)" w:hAnsi="Times New Roman (Hebrew)"/>
          <w:rtl/>
          <w:lang w:val="he-IL" w:eastAsia="he-IL" w:bidi="he-IL"/>
        </w:rPr>
        <w:t xml:space="preserve">פָּתְחִין גַּדְפַיְיהוּ </w:t>
      </w:r>
      <w:r w:rsidRPr="00B12476">
        <w:rPr>
          <w:rStyle w:val="a6"/>
          <w:rtl/>
          <w:lang w:val="he-IL" w:eastAsia="he-IL" w:bidi="he-IL"/>
        </w:rPr>
        <w:footnoteReference w:id="1345"/>
      </w:r>
      <w:r w:rsidRPr="00B12476">
        <w:rPr>
          <w:rFonts w:ascii="Times New Roman (Hebrew)" w:hAnsi="Times New Roman (Hebrew)"/>
          <w:rtl/>
          <w:lang w:val="he-IL" w:eastAsia="he-IL" w:bidi="he-IL"/>
        </w:rPr>
        <w:t>לְגַבָּהּ, בְּכַמָּה שִׁירוֹת וְתוּשְׁבְּחָן לְקַבְּלָא לָהּ בְּחֶדְוָה.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וּבְאָן אֲתַר נָחֲתַת </w:t>
      </w:r>
      <w:r w:rsidRPr="00B12476">
        <w:rPr>
          <w:rStyle w:val="a6"/>
          <w:rtl/>
          <w:lang w:val="he-IL" w:eastAsia="he-IL" w:bidi="he-IL"/>
        </w:rPr>
        <w:footnoteReference w:id="1346"/>
      </w:r>
      <w:r w:rsidRPr="00B12476">
        <w:rPr>
          <w:rFonts w:ascii="Times New Roman (Hebrew)" w:hAnsi="Times New Roman (Hebrew)"/>
          <w:rtl/>
          <w:lang w:val="he-IL" w:eastAsia="he-IL" w:bidi="he-IL"/>
        </w:rPr>
        <w:t xml:space="preserve">בְּאָת ו' דְאִיהִי בְאֶמְצָעִיתָא דְא' עַמּוּדָא דְאֶמְצָעִיתָא, </w:t>
      </w:r>
      <w:r w:rsidRPr="00B12476">
        <w:rPr>
          <w:rStyle w:val="a6"/>
          <w:rtl/>
          <w:lang w:val="he-IL" w:eastAsia="he-IL" w:bidi="he-IL"/>
        </w:rPr>
        <w:footnoteReference w:id="1347"/>
      </w:r>
      <w:r w:rsidRPr="00B12476">
        <w:rPr>
          <w:rFonts w:ascii="Times New Roman (Hebrew)" w:hAnsi="Times New Roman (Hebrew)"/>
          <w:rtl/>
          <w:lang w:val="he-IL" w:eastAsia="he-IL" w:bidi="he-IL"/>
        </w:rPr>
        <w:t xml:space="preserve">בֵּיהּ קָרָאן לֵיהּ שְׁמַע יִשְׂרָאֵל שִׁי''ר אֵ''ל, וּבְהַהוּא זִמְנָא דְנָחֲתַת מַה כְּתִיב בְּחֵיוָון </w:t>
      </w:r>
      <w:r w:rsidRPr="00265EDE">
        <w:rPr>
          <w:rFonts w:ascii="Times New Roman (Hebrew)" w:hAnsi="Times New Roman (Hebrew)"/>
          <w:sz w:val="20"/>
          <w:szCs w:val="23"/>
          <w:rtl/>
          <w:lang w:val="he-IL" w:eastAsia="he-IL" w:bidi="he-IL"/>
        </w:rPr>
        <w:t>(שם)</w:t>
      </w:r>
      <w:r w:rsidRPr="00B12476">
        <w:rPr>
          <w:rFonts w:ascii="Times New Roman (Hebrew)" w:hAnsi="Times New Roman (Hebrew)"/>
          <w:rtl/>
          <w:lang w:val="he-IL" w:eastAsia="he-IL" w:bidi="he-IL"/>
        </w:rPr>
        <w:t xml:space="preserve"> וָאֶשְׁמַע אֶת קוֹל כַּנְפֵיהֶם.</w:t>
      </w:r>
    </w:p>
    <w:p w:rsidR="00DB3E9E" w:rsidRPr="002D0347" w:rsidRDefault="008D12AA" w:rsidP="009E63CE">
      <w:pPr>
        <w:pStyle w:val="2"/>
        <w:rPr>
          <w:rtl/>
        </w:rPr>
      </w:pPr>
      <w:r w:rsidRPr="002D0347">
        <w:rPr>
          <w:rtl/>
        </w:rPr>
        <w:t>[דף כא ע''א]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קָם אֵלִיָּהוּ וְאָמַר רַבִּי רַבִּי </w:t>
      </w:r>
      <w:r w:rsidRPr="00B12476">
        <w:rPr>
          <w:rStyle w:val="a6"/>
          <w:rtl/>
          <w:lang w:val="he-IL" w:eastAsia="he-IL" w:bidi="he-IL"/>
        </w:rPr>
        <w:footnoteReference w:id="1348"/>
      </w:r>
      <w:r w:rsidRPr="00B12476">
        <w:rPr>
          <w:rFonts w:ascii="Times New Roman (Hebrew)" w:hAnsi="Times New Roman (Hebrew)"/>
          <w:rtl/>
          <w:lang w:val="he-IL" w:eastAsia="he-IL" w:bidi="he-IL"/>
        </w:rPr>
        <w:t xml:space="preserve">חֲזוֹר בָּךְ, בְּוַדַּאי כַּד אִיהִי סְלִיקַת, </w:t>
      </w:r>
      <w:r w:rsidRPr="00265EDE">
        <w:rPr>
          <w:sz w:val="20"/>
          <w:szCs w:val="23"/>
          <w:rtl/>
          <w:lang w:val="he-IL" w:eastAsia="he-IL" w:bidi="he-IL"/>
        </w:rPr>
        <w:t>(</w:t>
      </w:r>
      <w:r w:rsidRPr="00265EDE">
        <w:rPr>
          <w:rFonts w:ascii="Times New Roman (Hebrew)" w:hAnsi="Times New Roman (Hebrew)"/>
          <w:sz w:val="20"/>
          <w:szCs w:val="23"/>
          <w:rtl/>
          <w:lang w:val="he-IL" w:eastAsia="he-IL" w:bidi="he-IL"/>
        </w:rPr>
        <w:t>דף כא ע''א)</w:t>
      </w:r>
      <w:r w:rsidRPr="002D0347">
        <w:rPr>
          <w:rFonts w:ascii="Times New Roman (Hebrew)" w:hAnsi="Times New Roman (Hebrew)"/>
          <w:sz w:val="20"/>
          <w:szCs w:val="23"/>
          <w:rtl/>
          <w:lang w:val="he-IL" w:eastAsia="he-IL" w:bidi="he-IL"/>
        </w:rPr>
        <w:t xml:space="preserve"> </w:t>
      </w:r>
      <w:r w:rsidRPr="00B12476">
        <w:rPr>
          <w:rStyle w:val="a6"/>
          <w:sz w:val="20"/>
          <w:szCs w:val="23"/>
          <w:rtl/>
          <w:lang w:val="he-IL" w:eastAsia="he-IL" w:bidi="he-IL"/>
        </w:rPr>
        <w:footnoteReference w:id="1349"/>
      </w:r>
      <w:r w:rsidRPr="00B12476">
        <w:rPr>
          <w:rFonts w:ascii="Times New Roman (Hebrew)" w:hAnsi="Times New Roman (Hebrew)"/>
          <w:rtl/>
          <w:lang w:val="he-IL" w:eastAsia="he-IL" w:bidi="he-IL"/>
        </w:rPr>
        <w:t xml:space="preserve">כֻּלְּהוּ חֵיוָון מְצַפְצְפִין לְגַבָּהּ בְּכַמָּה שִׁירִין וְתוּשְׁבְּחָן, וְאִיהִי סָלְקָא עַל כֻּלְּהוּ עַד אֵין סוֹף, </w:t>
      </w:r>
      <w:r w:rsidRPr="00B12476">
        <w:rPr>
          <w:rStyle w:val="a6"/>
          <w:rtl/>
          <w:lang w:val="he-IL" w:eastAsia="he-IL" w:bidi="he-IL"/>
        </w:rPr>
        <w:footnoteReference w:id="1350"/>
      </w:r>
      <w:r w:rsidRPr="00B12476">
        <w:rPr>
          <w:rFonts w:ascii="Times New Roman (Hebrew)" w:hAnsi="Times New Roman (Hebrew)"/>
          <w:rtl/>
          <w:lang w:val="he-IL" w:eastAsia="he-IL" w:bidi="he-IL"/>
        </w:rPr>
        <w:t xml:space="preserve">הֲדָא הוּא דִכְתִיב </w:t>
      </w:r>
      <w:r w:rsidRPr="00265EDE">
        <w:rPr>
          <w:rFonts w:ascii="Times New Roman (Hebrew)" w:hAnsi="Times New Roman (Hebrew)"/>
          <w:sz w:val="20"/>
          <w:szCs w:val="23"/>
          <w:rtl/>
          <w:lang w:val="he-IL" w:eastAsia="he-IL" w:bidi="he-IL"/>
        </w:rPr>
        <w:t>(משלי לא כט)</w:t>
      </w:r>
      <w:r w:rsidRPr="00B12476">
        <w:rPr>
          <w:rFonts w:ascii="Times New Roman (Hebrew)" w:hAnsi="Times New Roman (Hebrew)"/>
          <w:rtl/>
          <w:lang w:val="he-IL" w:eastAsia="he-IL" w:bidi="he-IL"/>
        </w:rPr>
        <w:t xml:space="preserve"> רַבּוֹת בָּנוֹת עָשׂוּ חָיִל וְאַתְּ עָלִית עַל כֻּלָּנָה.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עַד דְּקָרָאן לָהּ יִשְׂרָאֵל לְתַתָּא בִקְרִיאַת שְׁמַע דְּתֵיחוּת לְגַבַּיְהוּ, וּבְאָן קָרָאן לָהּ בְּבֶן זוּגָהּ דְּאִיהוּ ו', </w:t>
      </w:r>
      <w:r w:rsidRPr="00B12476">
        <w:rPr>
          <w:rStyle w:val="a6"/>
          <w:rtl/>
          <w:lang w:val="he-IL" w:eastAsia="he-IL" w:bidi="he-IL"/>
        </w:rPr>
        <w:footnoteReference w:id="1351"/>
      </w:r>
      <w:r w:rsidRPr="00B12476">
        <w:rPr>
          <w:rFonts w:ascii="Times New Roman (Hebrew)" w:hAnsi="Times New Roman (Hebrew)"/>
          <w:rtl/>
          <w:lang w:val="he-IL" w:eastAsia="he-IL" w:bidi="he-IL"/>
        </w:rPr>
        <w:t xml:space="preserve">יִשְׂרָאֵל סָבָא, </w:t>
      </w:r>
      <w:r w:rsidRPr="00B12476">
        <w:rPr>
          <w:rStyle w:val="a6"/>
          <w:rtl/>
          <w:lang w:val="he-IL" w:eastAsia="he-IL" w:bidi="he-IL"/>
        </w:rPr>
        <w:footnoteReference w:id="1352"/>
      </w:r>
      <w:r w:rsidRPr="00B12476">
        <w:rPr>
          <w:rFonts w:ascii="Times New Roman (Hebrew)" w:hAnsi="Times New Roman (Hebrew)"/>
          <w:rtl/>
          <w:lang w:val="he-IL" w:eastAsia="he-IL" w:bidi="he-IL"/>
        </w:rPr>
        <w:t>וְאִיהוּ שִׁיר אֵ''ל, שִׁיר דִּילֵיהּ, דְּאִם לָא קָרָאן לָהּ בֵּיהּ לָא נָחֲתָא עֲלַיְהוּ.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וּבְהַהוּא זִמְנָא דִנְחִיתַת קָשְׁרִין לָהּ בִּתְפִלָּה דְיָד לְתַתָּא, </w:t>
      </w:r>
      <w:r w:rsidRPr="00B12476">
        <w:rPr>
          <w:rStyle w:val="a6"/>
          <w:rtl/>
          <w:lang w:val="he-IL" w:eastAsia="he-IL" w:bidi="he-IL"/>
        </w:rPr>
        <w:footnoteReference w:id="1353"/>
      </w:r>
      <w:r w:rsidRPr="00B12476">
        <w:rPr>
          <w:rFonts w:ascii="Times New Roman (Hebrew)" w:hAnsi="Times New Roman (Hebrew)"/>
          <w:rtl/>
          <w:lang w:val="he-IL" w:eastAsia="he-IL" w:bidi="he-IL"/>
        </w:rPr>
        <w:t xml:space="preserve">דִתְהֵא קְשׁוּרָה עִמֵּיהּ, </w:t>
      </w:r>
      <w:r w:rsidRPr="00B12476">
        <w:rPr>
          <w:rStyle w:val="a6"/>
          <w:rtl/>
          <w:lang w:val="he-IL" w:eastAsia="he-IL" w:bidi="he-IL"/>
        </w:rPr>
        <w:footnoteReference w:id="1354"/>
      </w:r>
      <w:r w:rsidRPr="00B12476">
        <w:rPr>
          <w:rFonts w:ascii="Times New Roman (Hebrew)" w:hAnsi="Times New Roman (Hebrew)"/>
          <w:rtl/>
          <w:lang w:val="he-IL" w:eastAsia="he-IL" w:bidi="he-IL"/>
        </w:rPr>
        <w:t xml:space="preserve">וְרָזָא דְמִלָּה וְנַפְשׁוֹ קְשׁוּרָה בְנַפְשׁוֹ </w:t>
      </w:r>
      <w:r w:rsidRPr="00265EDE">
        <w:rPr>
          <w:rFonts w:ascii="Times New Roman (Hebrew)" w:hAnsi="Times New Roman (Hebrew)"/>
          <w:sz w:val="20"/>
          <w:szCs w:val="23"/>
          <w:rtl/>
          <w:lang w:val="he-IL" w:eastAsia="he-IL" w:bidi="he-IL"/>
        </w:rPr>
        <w:t>(בראשית מד ז)</w:t>
      </w:r>
      <w:r w:rsidRPr="00B12476">
        <w:rPr>
          <w:rtl/>
          <w:lang w:val="he-IL" w:eastAsia="he-IL" w:bidi="he-IL"/>
        </w:rPr>
        <w:t xml:space="preserve">, </w:t>
      </w:r>
      <w:r w:rsidRPr="00B12476">
        <w:rPr>
          <w:rStyle w:val="a6"/>
          <w:rtl/>
          <w:lang w:val="he-IL" w:eastAsia="he-IL" w:bidi="he-IL"/>
        </w:rPr>
        <w:footnoteReference w:id="1355"/>
      </w:r>
      <w:r w:rsidRPr="00B12476">
        <w:rPr>
          <w:rFonts w:ascii="Times New Roman (Hebrew)" w:hAnsi="Times New Roman (Hebrew)"/>
          <w:rtl/>
          <w:lang w:val="he-IL" w:eastAsia="he-IL" w:bidi="he-IL"/>
        </w:rPr>
        <w:t xml:space="preserve">וְקֶשֶׁר דְּתַרְוַיְיהוּ אִיהוּ שֻׁרֵ''ק לְתַתָּא, וּלְעִילָא שַׁלְשֶׁלֶ''ת תְּפִלִּין עַל רֵישֵׁיהּ, </w:t>
      </w:r>
      <w:r w:rsidRPr="00B12476">
        <w:rPr>
          <w:rStyle w:val="a6"/>
          <w:rtl/>
          <w:lang w:val="he-IL" w:eastAsia="he-IL" w:bidi="he-IL"/>
        </w:rPr>
        <w:footnoteReference w:id="1356"/>
      </w:r>
      <w:r w:rsidRPr="00B12476">
        <w:rPr>
          <w:rFonts w:ascii="Times New Roman (Hebrew)" w:hAnsi="Times New Roman (Hebrew)"/>
          <w:rtl/>
          <w:lang w:val="he-IL" w:eastAsia="he-IL" w:bidi="he-IL"/>
        </w:rPr>
        <w:t xml:space="preserve">בְּרָזָא </w:t>
      </w:r>
      <w:r w:rsidRPr="00B12476">
        <w:rPr>
          <w:rFonts w:ascii="Times New Roman (Hebrew)" w:hAnsi="Times New Roman (Hebrew)"/>
          <w:rtl/>
          <w:lang w:val="he-IL" w:eastAsia="he-IL" w:bidi="he-IL"/>
        </w:rPr>
        <w:lastRenderedPageBreak/>
        <w:t xml:space="preserve">דְטַעֲמֵי אִתְקְרִיאַת תְּנוּעָה, </w:t>
      </w:r>
      <w:r w:rsidRPr="00B12476">
        <w:rPr>
          <w:rStyle w:val="a6"/>
          <w:rtl/>
          <w:lang w:val="he-IL" w:eastAsia="he-IL" w:bidi="he-IL"/>
        </w:rPr>
        <w:footnoteReference w:id="1357"/>
      </w:r>
      <w:r w:rsidRPr="00B12476">
        <w:rPr>
          <w:rFonts w:ascii="Times New Roman (Hebrew)" w:hAnsi="Times New Roman (Hebrew)"/>
          <w:rtl/>
          <w:lang w:val="he-IL" w:eastAsia="he-IL" w:bidi="he-IL"/>
        </w:rPr>
        <w:t xml:space="preserve">מִסִּטְרָא דִנְקוּדָה יִחוּדָא, </w:t>
      </w:r>
      <w:r w:rsidRPr="00B12476">
        <w:rPr>
          <w:rStyle w:val="a6"/>
          <w:rtl/>
          <w:lang w:val="he-IL" w:eastAsia="he-IL" w:bidi="he-IL"/>
        </w:rPr>
        <w:footnoteReference w:id="1358"/>
      </w:r>
      <w:r w:rsidRPr="00B12476">
        <w:rPr>
          <w:rFonts w:ascii="Times New Roman (Hebrew)" w:hAnsi="Times New Roman (Hebrew)"/>
          <w:rtl/>
          <w:lang w:val="he-IL" w:eastAsia="he-IL" w:bidi="he-IL"/>
        </w:rPr>
        <w:t>וְצָרִיךְ לְאַרָכָא לָהּ בִּתְנוּעָה דְאִיהוּ רָבִיעַ עַד אֵין סוֹף לְעִילָא, וְצָרִיךְ לְנָחֲתָא לָהּ בְּחִירֵ''ק עַד אֵין תַּכְלִית, לְאַמְלָכָא לָהּ עַל תַּתָּאִין, וּבְשׁוּרֵ''ק צָרִיךְ לְיַחֲדָא לָהּ בְּבַעְלָהּ.</w:t>
      </w:r>
    </w:p>
    <w:p w:rsidR="00DB3E9E" w:rsidRPr="00B12476" w:rsidRDefault="008D12AA" w:rsidP="009013F0">
      <w:pPr>
        <w:rPr>
          <w:rtl/>
          <w:lang w:val="he-IL" w:eastAsia="he-IL" w:bidi="he-IL"/>
        </w:rPr>
      </w:pPr>
      <w:r w:rsidRPr="00B12476">
        <w:rPr>
          <w:rStyle w:val="a6"/>
          <w:rtl/>
          <w:lang w:val="he-IL" w:eastAsia="he-IL" w:bidi="he-IL"/>
        </w:rPr>
        <w:footnoteReference w:id="1359"/>
      </w:r>
      <w:r w:rsidRPr="00B12476">
        <w:rPr>
          <w:rFonts w:ascii="Times New Roman (Hebrew)" w:hAnsi="Times New Roman (Hebrew)"/>
          <w:rtl/>
          <w:lang w:val="he-IL" w:eastAsia="he-IL" w:bidi="he-IL"/>
        </w:rPr>
        <w:t xml:space="preserve">וּבְחֹלֵ''ם אִיהִי תַגָּא עַל רֵישֵׁיהּ, וּבְחִירֵ''ק אִיהִי </w:t>
      </w:r>
      <w:r w:rsidRPr="00B12476">
        <w:rPr>
          <w:rStyle w:val="a6"/>
          <w:rtl/>
          <w:lang w:val="he-IL" w:eastAsia="he-IL" w:bidi="he-IL"/>
        </w:rPr>
        <w:footnoteReference w:id="1360"/>
      </w:r>
      <w:r w:rsidRPr="00B12476">
        <w:rPr>
          <w:rFonts w:ascii="Times New Roman (Hebrew)" w:hAnsi="Times New Roman (Hebrew)"/>
          <w:rtl/>
          <w:lang w:val="he-IL" w:eastAsia="he-IL" w:bidi="he-IL"/>
        </w:rPr>
        <w:t xml:space="preserve">כָרְסַיָּא תְּחוֹתֵיהּ, וּבְשׁוּרֵ''ק אִיהוּ יִחוּדָא לְגַבֵּיהּ, </w:t>
      </w:r>
      <w:r w:rsidRPr="00B12476">
        <w:rPr>
          <w:rStyle w:val="a6"/>
          <w:rtl/>
          <w:lang w:val="he-IL" w:eastAsia="he-IL" w:bidi="he-IL"/>
        </w:rPr>
        <w:footnoteReference w:id="1361"/>
      </w:r>
      <w:r w:rsidRPr="00B12476">
        <w:rPr>
          <w:rFonts w:ascii="Times New Roman (Hebrew)" w:hAnsi="Times New Roman (Hebrew)"/>
          <w:rtl/>
          <w:lang w:val="he-IL" w:eastAsia="he-IL" w:bidi="he-IL"/>
        </w:rPr>
        <w:t xml:space="preserve">כְּגַוְונָא דָא וִֹּ, </w:t>
      </w:r>
      <w:r w:rsidRPr="00B12476">
        <w:rPr>
          <w:rStyle w:val="a6"/>
          <w:rtl/>
          <w:lang w:val="he-IL" w:eastAsia="he-IL" w:bidi="he-IL"/>
        </w:rPr>
        <w:footnoteReference w:id="1362"/>
      </w:r>
      <w:r w:rsidRPr="00B12476">
        <w:rPr>
          <w:rFonts w:ascii="Times New Roman (Hebrew)" w:hAnsi="Times New Roman (Hebrew)"/>
          <w:rtl/>
          <w:lang w:val="he-IL" w:eastAsia="he-IL" w:bidi="he-IL"/>
        </w:rPr>
        <w:t xml:space="preserve">וְכַד אִיהִי לְעִילָא תַּגָּא עַל רֵישֵׁיהּ, </w:t>
      </w:r>
      <w:r w:rsidRPr="00B12476">
        <w:rPr>
          <w:rStyle w:val="a6"/>
          <w:rtl/>
          <w:lang w:val="he-IL" w:eastAsia="he-IL" w:bidi="he-IL"/>
        </w:rPr>
        <w:footnoteReference w:id="1363"/>
      </w:r>
      <w:r w:rsidRPr="00B12476">
        <w:rPr>
          <w:rFonts w:ascii="Times New Roman (Hebrew)" w:hAnsi="Times New Roman (Hebrew)"/>
          <w:rtl/>
          <w:lang w:val="he-IL" w:eastAsia="he-IL" w:bidi="he-IL"/>
        </w:rPr>
        <w:t xml:space="preserve">וְאִיהִי בְּרַתָּא </w:t>
      </w:r>
      <w:r w:rsidRPr="00265EDE">
        <w:rPr>
          <w:rFonts w:ascii="Times New Roman (Hebrew)" w:hAnsi="Times New Roman (Hebrew)"/>
          <w:sz w:val="20"/>
          <w:szCs w:val="23"/>
          <w:rtl/>
          <w:lang w:val="he-IL" w:eastAsia="he-IL" w:bidi="he-IL"/>
        </w:rPr>
        <w:t>(נ''א נחתא)</w:t>
      </w:r>
      <w:r w:rsidRPr="00B12476">
        <w:rPr>
          <w:rFonts w:ascii="Times New Roman (Hebrew)" w:hAnsi="Times New Roman (Hebrew)"/>
          <w:rtl/>
          <w:lang w:val="he-IL" w:eastAsia="he-IL" w:bidi="he-IL"/>
        </w:rPr>
        <w:t xml:space="preserve"> תְּחוֹת רַגְלוֹי, וְאִיהִי בְּיִחוּדָא דִילֵיהּ בְּחֵיקֵיהּ, </w:t>
      </w:r>
      <w:r w:rsidRPr="00B12476">
        <w:rPr>
          <w:rStyle w:val="a6"/>
          <w:rtl/>
          <w:lang w:val="he-IL" w:eastAsia="he-IL" w:bidi="he-IL"/>
        </w:rPr>
        <w:footnoteReference w:id="1364"/>
      </w:r>
      <w:r w:rsidRPr="00B12476">
        <w:rPr>
          <w:rFonts w:ascii="Times New Roman (Hebrew)" w:hAnsi="Times New Roman (Hebrew)"/>
          <w:rtl/>
          <w:lang w:val="he-IL" w:eastAsia="he-IL" w:bidi="he-IL"/>
        </w:rPr>
        <w:t xml:space="preserve">אִתְעֲבִידַת שֻׁרֵ''ק קִשּׁוּרָא דִילֵיהּ. </w:t>
      </w:r>
      <w:r w:rsidRPr="00B12476">
        <w:rPr>
          <w:rStyle w:val="a6"/>
          <w:rtl/>
          <w:lang w:val="he-IL" w:eastAsia="he-IL" w:bidi="he-IL"/>
        </w:rPr>
        <w:footnoteReference w:id="1365"/>
      </w:r>
      <w:r w:rsidRPr="00B12476">
        <w:rPr>
          <w:rFonts w:ascii="Times New Roman (Hebrew)" w:hAnsi="Times New Roman (Hebrew)"/>
          <w:rtl/>
          <w:lang w:val="he-IL" w:eastAsia="he-IL" w:bidi="he-IL"/>
        </w:rPr>
        <w:t xml:space="preserve">וְכַד בָּעִי לְתַבְרָא קְלִיפִין דְּאִינוּן צְלָמִים, בָּהּ אִתְקְרֵי שְׁבָ''א </w:t>
      </w:r>
      <w:r w:rsidRPr="00B12476">
        <w:rPr>
          <w:rStyle w:val="a6"/>
          <w:rtl/>
          <w:lang w:val="he-IL" w:eastAsia="he-IL" w:bidi="he-IL"/>
        </w:rPr>
        <w:footnoteReference w:id="1366"/>
      </w:r>
      <w:r w:rsidRPr="00B12476">
        <w:rPr>
          <w:rFonts w:ascii="Times New Roman (Hebrew)" w:hAnsi="Times New Roman (Hebrew)"/>
          <w:rtl/>
          <w:lang w:val="he-IL" w:eastAsia="he-IL" w:bidi="he-IL"/>
        </w:rPr>
        <w:t xml:space="preserve">תְּבִי''ר, וּבָהּ </w:t>
      </w:r>
      <w:r w:rsidRPr="00B12476">
        <w:rPr>
          <w:rStyle w:val="a6"/>
          <w:rtl/>
          <w:lang w:val="he-IL" w:eastAsia="he-IL" w:bidi="he-IL"/>
        </w:rPr>
        <w:footnoteReference w:id="1367"/>
      </w:r>
      <w:r w:rsidRPr="00B12476">
        <w:rPr>
          <w:rFonts w:ascii="Times New Roman (Hebrew)" w:hAnsi="Times New Roman (Hebrew)"/>
          <w:rtl/>
          <w:lang w:val="he-IL" w:eastAsia="he-IL" w:bidi="he-IL"/>
        </w:rPr>
        <w:t xml:space="preserve">שַׁבֵּר תְּשַׁבֵּר מַצֵּבוֹתֵיהֶם </w:t>
      </w:r>
      <w:r w:rsidRPr="00265EDE">
        <w:rPr>
          <w:rFonts w:ascii="Times New Roman (Hebrew)" w:hAnsi="Times New Roman (Hebrew)"/>
          <w:sz w:val="20"/>
          <w:szCs w:val="23"/>
          <w:rtl/>
          <w:lang w:val="he-IL" w:eastAsia="he-IL" w:bidi="he-IL"/>
        </w:rPr>
        <w:t>(שמות כג כד)</w:t>
      </w:r>
      <w:r w:rsidRPr="00B12476">
        <w:rPr>
          <w:rtl/>
          <w:lang w:val="he-IL" w:eastAsia="he-IL" w:bidi="he-IL"/>
        </w:rPr>
        <w:t>.</w:t>
      </w:r>
    </w:p>
    <w:p w:rsidR="00DB3E9E" w:rsidRPr="00B12476" w:rsidRDefault="008D12AA" w:rsidP="009013F0">
      <w:pPr>
        <w:rPr>
          <w:rtl/>
          <w:lang w:val="he-IL" w:eastAsia="he-IL" w:bidi="he-IL"/>
        </w:rPr>
      </w:pPr>
      <w:r w:rsidRPr="00B12476">
        <w:rPr>
          <w:rStyle w:val="a6"/>
          <w:rtl/>
          <w:lang w:val="he-IL" w:eastAsia="he-IL" w:bidi="he-IL"/>
        </w:rPr>
        <w:footnoteReference w:id="1368"/>
      </w:r>
      <w:r w:rsidRPr="00B12476">
        <w:rPr>
          <w:rFonts w:ascii="Times New Roman (Hebrew)" w:hAnsi="Times New Roman (Hebrew)"/>
          <w:rtl/>
          <w:lang w:val="he-IL" w:eastAsia="he-IL" w:bidi="he-IL"/>
        </w:rPr>
        <w:t xml:space="preserve">אֲבָל יִחוּדָא דִילָהּ בִּנְקוּדַת שׁוּרֵ''ק וּ </w:t>
      </w:r>
      <w:r w:rsidRPr="00B12476">
        <w:rPr>
          <w:rStyle w:val="a6"/>
          <w:rtl/>
          <w:lang w:val="he-IL" w:eastAsia="he-IL" w:bidi="he-IL"/>
        </w:rPr>
        <w:footnoteReference w:id="1369"/>
      </w:r>
      <w:r w:rsidRPr="00B12476">
        <w:rPr>
          <w:rFonts w:ascii="Times New Roman (Hebrew)" w:hAnsi="Times New Roman (Hebrew)"/>
          <w:rtl/>
          <w:lang w:val="he-IL" w:eastAsia="he-IL" w:bidi="he-IL"/>
        </w:rPr>
        <w:t xml:space="preserve">דְּאִיהוּ יְסוֹד </w:t>
      </w:r>
      <w:r w:rsidRPr="00B12476">
        <w:rPr>
          <w:rStyle w:val="a6"/>
          <w:rtl/>
          <w:lang w:val="he-IL" w:eastAsia="he-IL" w:bidi="he-IL"/>
        </w:rPr>
        <w:footnoteReference w:id="1370"/>
      </w:r>
      <w:r w:rsidRPr="00B12476">
        <w:rPr>
          <w:rFonts w:ascii="Times New Roman (Hebrew)" w:hAnsi="Times New Roman (Hebrew)"/>
          <w:rtl/>
          <w:lang w:val="he-IL" w:eastAsia="he-IL" w:bidi="he-IL"/>
        </w:rPr>
        <w:t xml:space="preserve">חַ''י עָלְמִין, חַ''י בִּרְכָאָן דִּצְלוֹתָא, </w:t>
      </w:r>
      <w:r w:rsidRPr="00B12476">
        <w:rPr>
          <w:rStyle w:val="a6"/>
          <w:rtl/>
          <w:lang w:val="he-IL" w:eastAsia="he-IL" w:bidi="he-IL"/>
        </w:rPr>
        <w:footnoteReference w:id="1371"/>
      </w:r>
      <w:r w:rsidRPr="00B12476">
        <w:rPr>
          <w:rFonts w:ascii="Times New Roman (Hebrew)" w:hAnsi="Times New Roman (Hebrew)"/>
          <w:rtl/>
          <w:lang w:val="he-IL" w:eastAsia="he-IL" w:bidi="he-IL"/>
        </w:rPr>
        <w:t xml:space="preserve">בְּזִמְנָא דְאִינוּן בְּיִחוּדָא חֲדָא, צְרִיכִין יִשְׂרָאֵל לְמֵיקַם בִּצְלוֹתָא בַחֲשַׁאי, וְרָזָא דְמִלָּה הָבִיאוּ לִי בַּחֲשַׁאי, וּבְגִין דָּא בְּעָמְדָם יִשְׂרָאֵל בַּעֲמִידָה, לְאַתְעָרָא לְגַבָּהּ חַ''י בִּרְכָאָן בַּחֲשַׁאי, </w:t>
      </w:r>
      <w:r w:rsidRPr="00B12476">
        <w:rPr>
          <w:rStyle w:val="a6"/>
          <w:rtl/>
          <w:lang w:val="he-IL" w:eastAsia="he-IL" w:bidi="he-IL"/>
        </w:rPr>
        <w:footnoteReference w:id="1372"/>
      </w:r>
      <w:r w:rsidRPr="00B12476">
        <w:rPr>
          <w:rFonts w:ascii="Times New Roman (Hebrew)" w:hAnsi="Times New Roman (Hebrew)"/>
          <w:rtl/>
          <w:lang w:val="he-IL" w:eastAsia="he-IL" w:bidi="he-IL"/>
        </w:rPr>
        <w:t xml:space="preserve">לְאַרָקָא לָהּ בִּרְכָאָן, אִתְּמַר בְּחֵיוָן בְּעָמְדָם תְּרַפֶּינָה כַנְפֵיהֶם, דְּלָא צָרִיךְ לְמִשְׁמַע גַּדְפַיְהוּ </w:t>
      </w:r>
      <w:r w:rsidRPr="00265EDE">
        <w:rPr>
          <w:rFonts w:ascii="Times New Roman (Hebrew)" w:hAnsi="Times New Roman (Hebrew)"/>
          <w:sz w:val="20"/>
          <w:szCs w:val="23"/>
          <w:rtl/>
          <w:lang w:val="he-IL" w:eastAsia="he-IL" w:bidi="he-IL"/>
        </w:rPr>
        <w:t>(נ''א קלא)</w:t>
      </w:r>
      <w:r w:rsidRPr="00B12476">
        <w:rPr>
          <w:rFonts w:ascii="Times New Roman (Hebrew)" w:hAnsi="Times New Roman (Hebrew)"/>
          <w:rtl/>
          <w:lang w:val="he-IL" w:eastAsia="he-IL" w:bidi="he-IL"/>
        </w:rPr>
        <w:t xml:space="preserve">, כְּגַוְונָא דְחַנָּה דְאִתְּמַר בָּהּ </w:t>
      </w:r>
      <w:r w:rsidRPr="00265EDE">
        <w:rPr>
          <w:rFonts w:ascii="Times New Roman (Hebrew)" w:hAnsi="Times New Roman (Hebrew)"/>
          <w:sz w:val="20"/>
          <w:szCs w:val="23"/>
          <w:rtl/>
          <w:lang w:val="he-IL" w:eastAsia="he-IL" w:bidi="he-IL"/>
        </w:rPr>
        <w:t>(שמואל א א יג)</w:t>
      </w:r>
      <w:r w:rsidRPr="00B12476">
        <w:rPr>
          <w:rFonts w:ascii="Times New Roman (Hebrew)" w:hAnsi="Times New Roman (Hebrew)"/>
          <w:rtl/>
          <w:lang w:val="he-IL" w:eastAsia="he-IL" w:bidi="he-IL"/>
        </w:rPr>
        <w:t xml:space="preserve"> וְקוֹלָהּ לֹא יִשָּׁמֵעַ.</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וְהָכִי צְרִיכִין יִשְׂרָאֵל לְיַחֲדָא בְּבַת זוּגַיְיהוּ בַּחֲשַׁאי, בַּעֲנָוָה בְּאֵימָה בְּרֶתֶת וּבְזִיעַ בְּכִסּוּפָא, כְמָה דְאוּקְמוּהוּ קַדְמָאִין כְּמִי שֶׁכְּפָאוֹ שֵׁד, </w:t>
      </w:r>
      <w:r w:rsidRPr="00B12476">
        <w:rPr>
          <w:rStyle w:val="a6"/>
          <w:rtl/>
          <w:lang w:val="he-IL" w:eastAsia="he-IL" w:bidi="he-IL"/>
        </w:rPr>
        <w:footnoteReference w:id="1373"/>
      </w:r>
      <w:r w:rsidRPr="00B12476">
        <w:rPr>
          <w:rFonts w:ascii="Times New Roman (Hebrew)" w:hAnsi="Times New Roman (Hebrew)"/>
          <w:rtl/>
          <w:lang w:val="he-IL" w:eastAsia="he-IL" w:bidi="he-IL"/>
        </w:rPr>
        <w:t xml:space="preserve">דְּאִיהִי שֵׁד מִן שד''י, דִּבְהַהוּא זִמְנָא אִתְעֲבַר מִתַּרְעָא, וְדָא רָזָא דִמְזוּזָה, דְאִתְּמַר בָּהּ </w:t>
      </w:r>
      <w:r w:rsidRPr="00265EDE">
        <w:rPr>
          <w:rFonts w:ascii="Times New Roman (Hebrew)" w:hAnsi="Times New Roman (Hebrew)"/>
          <w:sz w:val="20"/>
          <w:szCs w:val="23"/>
          <w:rtl/>
          <w:lang w:val="he-IL" w:eastAsia="he-IL" w:bidi="he-IL"/>
        </w:rPr>
        <w:t>(דברים ו ט)</w:t>
      </w:r>
      <w:r w:rsidRPr="00B12476">
        <w:rPr>
          <w:rFonts w:ascii="Times New Roman (Hebrew)" w:hAnsi="Times New Roman (Hebrew)"/>
          <w:rtl/>
          <w:lang w:val="he-IL" w:eastAsia="he-IL" w:bidi="he-IL"/>
        </w:rPr>
        <w:t xml:space="preserve"> וּכְתַבְתָּם עַל מְזְזוֹת בֵּיתֶךָ, מְזוּזַת כְּתִיב זָז מָוְת, </w:t>
      </w:r>
      <w:r w:rsidRPr="00B12476">
        <w:rPr>
          <w:rStyle w:val="a6"/>
          <w:rtl/>
          <w:lang w:val="he-IL" w:eastAsia="he-IL" w:bidi="he-IL"/>
        </w:rPr>
        <w:footnoteReference w:id="1374"/>
      </w:r>
      <w:r w:rsidRPr="00B12476">
        <w:rPr>
          <w:rFonts w:ascii="Times New Roman (Hebrew)" w:hAnsi="Times New Roman (Hebrew)"/>
          <w:rtl/>
          <w:lang w:val="he-IL" w:eastAsia="he-IL" w:bidi="he-IL"/>
        </w:rPr>
        <w:t xml:space="preserve">וְאִם הוּא אִשְׁתַּמַּע קָלֵיהּ, מִיַּד לַפֶּתַח חַטָּאת רֹבֵץ </w:t>
      </w:r>
      <w:r w:rsidRPr="00265EDE">
        <w:rPr>
          <w:rFonts w:ascii="Times New Roman (Hebrew)" w:hAnsi="Times New Roman (Hebrew)"/>
          <w:sz w:val="20"/>
          <w:szCs w:val="23"/>
          <w:rtl/>
          <w:lang w:val="he-IL" w:eastAsia="he-IL" w:bidi="he-IL"/>
        </w:rPr>
        <w:t>(בראשית ד ז)</w:t>
      </w:r>
      <w:r w:rsidRPr="00B12476">
        <w:rPr>
          <w:rFonts w:ascii="Times New Roman (Hebrew)" w:hAnsi="Times New Roman (Hebrew)"/>
          <w:rtl/>
          <w:lang w:val="he-IL" w:eastAsia="he-IL" w:bidi="he-IL"/>
        </w:rPr>
        <w:t>, וְלָא עוֹד אֶלָּא דְאִיהוּ זְעִיר בִּמְהֵמְנוּתָא דְהָכִי אוּקְמוּהָ קַדְמָאִין כָּל הַמַּשְׁמִיעַ קוֹלוֹ בִתְפִלָּתוֹ הֲרֵי זֶה מִקְּטַנֵּי אֲמָנָה.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lastRenderedPageBreak/>
        <w:t xml:space="preserve">בְּהַהוּא זִמְנָא דִמְיַחֵד קוּדְשָׁא בְּרִיךְ הוּא בִשְׁכִינְתֵּיהּ, </w:t>
      </w:r>
      <w:r w:rsidRPr="00B12476">
        <w:rPr>
          <w:rStyle w:val="a6"/>
          <w:rtl/>
          <w:lang w:val="he-IL" w:eastAsia="he-IL" w:bidi="he-IL"/>
        </w:rPr>
        <w:footnoteReference w:id="1375"/>
      </w:r>
      <w:r w:rsidRPr="00B12476">
        <w:rPr>
          <w:rFonts w:ascii="Times New Roman (Hebrew)" w:hAnsi="Times New Roman (Hebrew)"/>
          <w:rtl/>
          <w:lang w:val="he-IL" w:eastAsia="he-IL" w:bidi="he-IL"/>
        </w:rPr>
        <w:t xml:space="preserve">כֻּלְּהוּ חֵיוָון מְקַבְּלִין דֵּין מִן דֵּין בִּרְכָאָן, וְכֻלְּהוּ בִקְדוּשָׁה, </w:t>
      </w:r>
      <w:r w:rsidRPr="00B12476">
        <w:rPr>
          <w:rStyle w:val="a6"/>
          <w:rtl/>
          <w:lang w:val="he-IL" w:eastAsia="he-IL" w:bidi="he-IL"/>
        </w:rPr>
        <w:footnoteReference w:id="1376"/>
      </w:r>
      <w:r w:rsidRPr="00B12476">
        <w:rPr>
          <w:rFonts w:ascii="Times New Roman (Hebrew)" w:hAnsi="Times New Roman (Hebrew)"/>
          <w:rtl/>
          <w:lang w:val="he-IL" w:eastAsia="he-IL" w:bidi="he-IL"/>
        </w:rPr>
        <w:t xml:space="preserve">וּבְגִין דָּא תַּקִּינוּ קִדּוּשִׁין וּבִרְכָאָן לְכַלָּה, וְלָקֳבֵל בְּרָכָה וּקְדוּשָׁה וְיִחוּד דְּקוּדְשָׁא בְּרִיךְ הוּא, הָכִי צְרִיכִין יִשְׂרָאֵל דִּיְהֵא יִחוּדָא דִלְהוֹן בִּקְדוּשָׁה וּבְרָכָה, </w:t>
      </w:r>
      <w:r w:rsidRPr="00B12476">
        <w:rPr>
          <w:rStyle w:val="a6"/>
          <w:rtl/>
          <w:lang w:val="he-IL" w:eastAsia="he-IL" w:bidi="he-IL"/>
        </w:rPr>
        <w:footnoteReference w:id="1377"/>
      </w:r>
      <w:r w:rsidRPr="00B12476">
        <w:rPr>
          <w:rFonts w:ascii="Times New Roman (Hebrew)" w:hAnsi="Times New Roman (Hebrew)"/>
          <w:rtl/>
          <w:lang w:val="he-IL" w:eastAsia="he-IL" w:bidi="he-IL"/>
        </w:rPr>
        <w:t xml:space="preserve">וְהָכִי כָּל מְזוֹנַיְיהוּ בִּבְרָכָה וּקְדוּשָׁה, </w:t>
      </w:r>
      <w:r w:rsidRPr="00B12476">
        <w:rPr>
          <w:rStyle w:val="a6"/>
          <w:rtl/>
          <w:lang w:val="he-IL" w:eastAsia="he-IL" w:bidi="he-IL"/>
        </w:rPr>
        <w:footnoteReference w:id="1378"/>
      </w:r>
      <w:r w:rsidRPr="00B12476">
        <w:rPr>
          <w:rFonts w:ascii="Times New Roman (Hebrew)" w:hAnsi="Times New Roman (Hebrew)"/>
          <w:rtl/>
          <w:lang w:val="he-IL" w:eastAsia="he-IL" w:bidi="he-IL"/>
        </w:rPr>
        <w:t xml:space="preserve">וְלֵית קְדוּשָׁה בְּפָחוּת מֵעֲשָׂרָה דְאִיהִי י', </w:t>
      </w:r>
      <w:r w:rsidRPr="00B12476">
        <w:rPr>
          <w:rStyle w:val="a6"/>
          <w:rtl/>
          <w:lang w:val="he-IL" w:eastAsia="he-IL" w:bidi="he-IL"/>
        </w:rPr>
        <w:footnoteReference w:id="1379"/>
      </w:r>
      <w:r w:rsidRPr="00B12476">
        <w:rPr>
          <w:rFonts w:ascii="Times New Roman (Hebrew)" w:hAnsi="Times New Roman (Hebrew)"/>
          <w:rtl/>
          <w:lang w:val="he-IL" w:eastAsia="he-IL" w:bidi="he-IL"/>
        </w:rPr>
        <w:t xml:space="preserve">וּבְגִין דְּטַבַּעַת אִיהִי י' כְּגַוְונָא דָא סּ, בָּהּ אִתְקַדְּשַׁת כַּלָּה, וְצָרִיךְ לְאַעָלָא לָהּ בְּאֶצְבְּעָא דִילָהּ, דְּאִיהוּ דִיוֹקְנָא דְאָת ו', </w:t>
      </w:r>
      <w:r w:rsidRPr="00B12476">
        <w:rPr>
          <w:rStyle w:val="a6"/>
          <w:rtl/>
          <w:lang w:val="he-IL" w:eastAsia="he-IL" w:bidi="he-IL"/>
        </w:rPr>
        <w:footnoteReference w:id="1380"/>
      </w:r>
      <w:r w:rsidRPr="00B12476">
        <w:rPr>
          <w:rFonts w:ascii="Times New Roman (Hebrew)" w:hAnsi="Times New Roman (Hebrew)"/>
          <w:rtl/>
          <w:lang w:val="he-IL" w:eastAsia="he-IL" w:bidi="he-IL"/>
        </w:rPr>
        <w:t xml:space="preserve">וְאִתְעֲבִידַת ז', וְצָרִיךְ תְּרֵין סַהֲדִין דְּאִינוּן לָקֳבֵל ה ה, וְכַד אִיהִי טַבַּעַת בְּרֵישָׁא דְאֶצְבְּעָא וְאִתְעֲבִידַת ז', בְּהַהוּא זִמְנָא צָרִיךְ לְבָרְכָא לָהּ בְּשֶׁבַע בִּרְכָאָן </w:t>
      </w:r>
      <w:r w:rsidRPr="00B12476">
        <w:rPr>
          <w:rStyle w:val="a6"/>
          <w:rtl/>
          <w:lang w:val="he-IL" w:eastAsia="he-IL" w:bidi="he-IL"/>
        </w:rPr>
        <w:footnoteReference w:id="1381"/>
      </w:r>
      <w:r w:rsidRPr="00B12476">
        <w:rPr>
          <w:rFonts w:ascii="Times New Roman (Hebrew)" w:hAnsi="Times New Roman (Hebrew)"/>
          <w:rtl/>
          <w:lang w:val="he-IL" w:eastAsia="he-IL" w:bidi="he-IL"/>
        </w:rPr>
        <w:t>דְּיַרְתָא כַלָּה.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בְּהַהוּא זִמְנָא דְמִתְיַחֲדִין יִשָּׁקֵנִי מִנְּשִׁיקוֹת פִּיהוּ</w:t>
      </w:r>
      <w:r w:rsidRPr="00B12476">
        <w:rPr>
          <w:rtl/>
          <w:lang w:val="he-IL" w:eastAsia="he-IL" w:bidi="he-IL"/>
        </w:rPr>
        <w:t xml:space="preserve"> </w:t>
      </w:r>
      <w:r w:rsidRPr="00265EDE">
        <w:rPr>
          <w:rFonts w:ascii="Times New Roman (Hebrew)" w:hAnsi="Times New Roman (Hebrew)"/>
          <w:sz w:val="20"/>
          <w:szCs w:val="23"/>
          <w:rtl/>
          <w:lang w:val="he-IL" w:eastAsia="he-IL" w:bidi="he-IL"/>
        </w:rPr>
        <w:t>(שיר א)</w:t>
      </w:r>
      <w:r w:rsidRPr="00B12476">
        <w:rPr>
          <w:rtl/>
          <w:lang w:val="he-IL" w:eastAsia="he-IL" w:bidi="he-IL"/>
        </w:rPr>
        <w:t xml:space="preserve">, </w:t>
      </w:r>
      <w:r w:rsidRPr="00B12476">
        <w:rPr>
          <w:rStyle w:val="a6"/>
          <w:rtl/>
          <w:lang w:val="he-IL" w:eastAsia="he-IL" w:bidi="he-IL"/>
        </w:rPr>
        <w:footnoteReference w:id="1382"/>
      </w:r>
      <w:r w:rsidRPr="00B12476">
        <w:rPr>
          <w:rFonts w:ascii="Times New Roman (Hebrew)" w:hAnsi="Times New Roman (Hebrew)"/>
          <w:rtl/>
          <w:lang w:val="he-IL" w:eastAsia="he-IL" w:bidi="he-IL"/>
        </w:rPr>
        <w:t xml:space="preserve">מַאי נְשִׁיקוֹת פִּיהוּ, תְּרֵין שִׂפְוָון דִּילֵיהּ וּתְרֵין דִּילָהּ, </w:t>
      </w:r>
      <w:r w:rsidRPr="00B12476">
        <w:rPr>
          <w:rStyle w:val="a6"/>
          <w:rtl/>
          <w:lang w:val="he-IL" w:eastAsia="he-IL" w:bidi="he-IL"/>
        </w:rPr>
        <w:footnoteReference w:id="1383"/>
      </w:r>
      <w:r w:rsidRPr="00B12476">
        <w:rPr>
          <w:rFonts w:ascii="Times New Roman (Hebrew)" w:hAnsi="Times New Roman (Hebrew)"/>
          <w:rtl/>
          <w:lang w:val="he-IL" w:eastAsia="he-IL" w:bidi="he-IL"/>
        </w:rPr>
        <w:t xml:space="preserve">אִינוּן אַרְבַּע גַּדְפִין דְּחֵיוָון, דְּאִתְּמַר בְּהוֹן </w:t>
      </w:r>
      <w:r w:rsidRPr="00265EDE">
        <w:rPr>
          <w:rFonts w:ascii="Times New Roman (Hebrew)" w:hAnsi="Times New Roman (Hebrew)"/>
          <w:sz w:val="20"/>
          <w:szCs w:val="23"/>
          <w:rtl/>
          <w:lang w:val="he-IL" w:eastAsia="he-IL" w:bidi="he-IL"/>
        </w:rPr>
        <w:t>(יחזקאל א ו)</w:t>
      </w:r>
      <w:r w:rsidRPr="00B12476">
        <w:rPr>
          <w:rFonts w:ascii="Times New Roman (Hebrew)" w:hAnsi="Times New Roman (Hebrew)"/>
          <w:rtl/>
          <w:lang w:val="he-IL" w:eastAsia="he-IL" w:bidi="he-IL"/>
        </w:rPr>
        <w:t xml:space="preserve"> וְאַרְבַּע כְּנָפַיִם </w:t>
      </w:r>
      <w:r w:rsidRPr="00B12476">
        <w:rPr>
          <w:rStyle w:val="a6"/>
          <w:rtl/>
          <w:lang w:val="he-IL" w:eastAsia="he-IL" w:bidi="he-IL"/>
        </w:rPr>
        <w:footnoteReference w:id="1384"/>
      </w:r>
      <w:r w:rsidRPr="00B12476">
        <w:rPr>
          <w:rFonts w:ascii="Times New Roman (Hebrew)" w:hAnsi="Times New Roman (Hebrew)"/>
          <w:rtl/>
          <w:lang w:val="he-IL" w:eastAsia="he-IL" w:bidi="he-IL"/>
        </w:rPr>
        <w:t xml:space="preserve">לְאַחַת מֵהֶן, </w:t>
      </w:r>
      <w:r w:rsidRPr="00B12476">
        <w:rPr>
          <w:rStyle w:val="a6"/>
          <w:rtl/>
          <w:lang w:val="he-IL" w:eastAsia="he-IL" w:bidi="he-IL"/>
        </w:rPr>
        <w:footnoteReference w:id="1385"/>
      </w:r>
      <w:r w:rsidRPr="00B12476">
        <w:rPr>
          <w:rFonts w:ascii="Times New Roman (Hebrew)" w:hAnsi="Times New Roman (Hebrew)"/>
          <w:rtl/>
          <w:lang w:val="he-IL" w:eastAsia="he-IL" w:bidi="he-IL"/>
        </w:rPr>
        <w:t xml:space="preserve">וְכַד אִתְכְּלִילָן תְּרֵין אַנְפִּין דִּילֵיהּ וּתְרֵין דִּילָהּ, וְאַרְבַּע שִׂפְוָון דְּתַרְוַיְהוּ, </w:t>
      </w:r>
      <w:r w:rsidRPr="00B12476">
        <w:rPr>
          <w:rStyle w:val="a6"/>
          <w:rtl/>
          <w:lang w:val="he-IL" w:eastAsia="he-IL" w:bidi="he-IL"/>
        </w:rPr>
        <w:footnoteReference w:id="1386"/>
      </w:r>
      <w:r w:rsidRPr="00B12476">
        <w:rPr>
          <w:rFonts w:ascii="Times New Roman (Hebrew)" w:hAnsi="Times New Roman (Hebrew)"/>
          <w:rtl/>
          <w:lang w:val="he-IL" w:eastAsia="he-IL" w:bidi="he-IL"/>
        </w:rPr>
        <w:t xml:space="preserve">אִתְּמַר בְּהוֹן </w:t>
      </w:r>
      <w:r w:rsidRPr="00265EDE">
        <w:rPr>
          <w:rFonts w:ascii="Times New Roman (Hebrew)" w:hAnsi="Times New Roman (Hebrew)"/>
          <w:sz w:val="20"/>
          <w:szCs w:val="23"/>
          <w:rtl/>
          <w:lang w:val="he-IL" w:eastAsia="he-IL" w:bidi="he-IL"/>
        </w:rPr>
        <w:t>(שם)</w:t>
      </w:r>
      <w:r w:rsidRPr="00B12476">
        <w:rPr>
          <w:rFonts w:ascii="Times New Roman (Hebrew)" w:hAnsi="Times New Roman (Hebrew)"/>
          <w:rtl/>
          <w:lang w:val="he-IL" w:eastAsia="he-IL" w:bidi="he-IL"/>
        </w:rPr>
        <w:t xml:space="preserve"> וְאַרְבָּעָה פָנִים לְאֶחָת, וְאַרְבַּע כְּנָפַיִם לְאַחַת מֵהֶם, וְאִינוּן אַרְבַּע אַנְפִּין יהו''ה, אַרְבַּע גַּדְפִין אדנ''י, </w:t>
      </w:r>
      <w:r w:rsidRPr="00B12476">
        <w:rPr>
          <w:rStyle w:val="a6"/>
          <w:rtl/>
          <w:lang w:val="he-IL" w:eastAsia="he-IL" w:bidi="he-IL"/>
        </w:rPr>
        <w:footnoteReference w:id="1387"/>
      </w:r>
      <w:r w:rsidRPr="00B12476">
        <w:rPr>
          <w:rFonts w:ascii="Times New Roman (Hebrew)" w:hAnsi="Times New Roman (Hebrew)"/>
          <w:rtl/>
          <w:lang w:val="he-IL" w:eastAsia="he-IL" w:bidi="he-IL"/>
        </w:rPr>
        <w:t>בְּחִבּוּרָא חֲדָא יאהדונה''י.</w:t>
      </w:r>
    </w:p>
    <w:p w:rsidR="00DB3E9E" w:rsidRPr="002D0347" w:rsidRDefault="008D12AA" w:rsidP="009E63CE">
      <w:pPr>
        <w:pStyle w:val="2"/>
        <w:rPr>
          <w:rtl/>
        </w:rPr>
      </w:pPr>
      <w:r w:rsidRPr="002D0347">
        <w:rPr>
          <w:rtl/>
        </w:rPr>
        <w:t>[דף כא ע''ב]</w:t>
      </w:r>
    </w:p>
    <w:p w:rsidR="00DB3E9E" w:rsidRPr="00B12476" w:rsidRDefault="008D12AA" w:rsidP="009013F0">
      <w:pPr>
        <w:rPr>
          <w:rtl/>
          <w:lang w:val="he-IL" w:eastAsia="he-IL" w:bidi="he-IL"/>
        </w:rPr>
      </w:pPr>
      <w:r w:rsidRPr="00B12476">
        <w:rPr>
          <w:rStyle w:val="a6"/>
          <w:rtl/>
          <w:lang w:val="he-IL" w:eastAsia="he-IL" w:bidi="he-IL"/>
        </w:rPr>
        <w:footnoteReference w:id="1388"/>
      </w:r>
      <w:r w:rsidRPr="00B12476">
        <w:rPr>
          <w:rFonts w:ascii="Times New Roman (Hebrew)" w:hAnsi="Times New Roman (Hebrew)"/>
          <w:rtl/>
          <w:lang w:val="he-IL" w:eastAsia="he-IL" w:bidi="he-IL"/>
        </w:rPr>
        <w:t xml:space="preserve">כַּד מִתְחַבְּרָן אַתְוָון אִקְרֵי חַשְׁמַ''ל, חַיּוֹת אֵשׁ מְמַלְּלָן, </w:t>
      </w:r>
      <w:r w:rsidRPr="00B12476">
        <w:rPr>
          <w:rStyle w:val="a6"/>
          <w:rtl/>
          <w:lang w:val="he-IL" w:eastAsia="he-IL" w:bidi="he-IL"/>
        </w:rPr>
        <w:footnoteReference w:id="1389"/>
      </w:r>
      <w:r w:rsidRPr="00B12476">
        <w:rPr>
          <w:rFonts w:ascii="Times New Roman (Hebrew)" w:hAnsi="Times New Roman (Hebrew)"/>
          <w:rtl/>
          <w:lang w:val="he-IL" w:eastAsia="he-IL" w:bidi="he-IL"/>
        </w:rPr>
        <w:t xml:space="preserve">זִמְנִין חָשׁוֹת, זִמְנִין מְמַלְּלוֹת, </w:t>
      </w:r>
      <w:r w:rsidRPr="00265EDE">
        <w:rPr>
          <w:rFonts w:ascii="Times New Roman (Hebrew)" w:hAnsi="Times New Roman (Hebrew)"/>
          <w:sz w:val="20"/>
          <w:szCs w:val="23"/>
          <w:rtl/>
          <w:lang w:val="he-IL" w:eastAsia="he-IL" w:bidi="he-IL"/>
        </w:rPr>
        <w:t>(דף כא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וּבְגִינַיְהוּ אִתְּמַר </w:t>
      </w:r>
      <w:r w:rsidRPr="00B12476">
        <w:rPr>
          <w:rStyle w:val="a6"/>
          <w:rtl/>
          <w:lang w:val="he-IL" w:eastAsia="he-IL" w:bidi="he-IL"/>
        </w:rPr>
        <w:footnoteReference w:id="1390"/>
      </w:r>
      <w:r w:rsidRPr="00B12476">
        <w:rPr>
          <w:rFonts w:ascii="Times New Roman (Hebrew)" w:hAnsi="Times New Roman (Hebrew)"/>
          <w:rtl/>
          <w:lang w:val="he-IL" w:eastAsia="he-IL" w:bidi="he-IL"/>
        </w:rPr>
        <w:t>גָּדוֹל הָעוֹנֶה אָמֵן יוֹתֵר מִן הַמְּבָרֵךְ, בְּגִין דְּמִתְחַבְּרִין חָתָן וְכַלָּה, תְּמַנְיָא אַתְוָון כַּחֲדָא.</w:t>
      </w:r>
    </w:p>
    <w:p w:rsidR="00DB3E9E" w:rsidRPr="00B12476" w:rsidRDefault="008D12AA" w:rsidP="009013F0">
      <w:pPr>
        <w:rPr>
          <w:rtl/>
          <w:lang w:val="he-IL" w:eastAsia="he-IL" w:bidi="he-IL"/>
        </w:rPr>
      </w:pPr>
      <w:r w:rsidRPr="00B12476">
        <w:rPr>
          <w:rStyle w:val="a6"/>
          <w:rtl/>
          <w:lang w:val="he-IL" w:eastAsia="he-IL" w:bidi="he-IL"/>
        </w:rPr>
        <w:footnoteReference w:id="1391"/>
      </w:r>
      <w:r w:rsidRPr="00B12476">
        <w:rPr>
          <w:rFonts w:ascii="Times New Roman (Hebrew)" w:hAnsi="Times New Roman (Hebrew)"/>
          <w:rtl/>
          <w:lang w:val="he-IL" w:eastAsia="he-IL" w:bidi="he-IL"/>
        </w:rPr>
        <w:t xml:space="preserve">אִינוּן אַרְבַּע חֵיוָון, אִינוּן אדנ''י, וְאִינוּן אַרְיֵה שׁוֹר נֶשֶׁר אָדָם. אַרְיֵה מְקַבֵּל עֲלֵיהּ י' בְּמוֹחָא, </w:t>
      </w:r>
      <w:r w:rsidRPr="00B12476">
        <w:rPr>
          <w:rStyle w:val="a6"/>
          <w:rtl/>
          <w:lang w:val="he-IL" w:eastAsia="he-IL" w:bidi="he-IL"/>
        </w:rPr>
        <w:footnoteReference w:id="1392"/>
      </w:r>
      <w:r w:rsidRPr="00B12476">
        <w:rPr>
          <w:rFonts w:ascii="Times New Roman (Hebrew)" w:hAnsi="Times New Roman (Hebrew)"/>
          <w:rtl/>
          <w:lang w:val="he-IL" w:eastAsia="he-IL" w:bidi="he-IL"/>
        </w:rPr>
        <w:t xml:space="preserve">וּבְזִמְנָא דְאִיהוּ בִימִינָא דְאִתְּמַר בֵּיהּ </w:t>
      </w:r>
      <w:r w:rsidRPr="00265EDE">
        <w:rPr>
          <w:rFonts w:ascii="Times New Roman (Hebrew)" w:hAnsi="Times New Roman (Hebrew)"/>
          <w:sz w:val="20"/>
          <w:szCs w:val="23"/>
          <w:rtl/>
          <w:lang w:val="he-IL" w:eastAsia="he-IL" w:bidi="he-IL"/>
        </w:rPr>
        <w:t>(שם)</w:t>
      </w:r>
      <w:r w:rsidRPr="00B12476">
        <w:rPr>
          <w:rFonts w:ascii="Times New Roman (Hebrew)" w:hAnsi="Times New Roman (Hebrew)"/>
          <w:rtl/>
          <w:lang w:val="he-IL" w:eastAsia="he-IL" w:bidi="he-IL"/>
        </w:rPr>
        <w:t xml:space="preserve"> וּפְנֵי אַרְיֵה אֶל הַיָּמִין לְאַרְבַּעְתָּם, הָרוֹצֶה לְהַחְכִּים יַדְרִים. שׁוֹר לִשְׂמָאלָא </w:t>
      </w:r>
      <w:r w:rsidRPr="00B12476">
        <w:rPr>
          <w:rStyle w:val="a6"/>
          <w:rtl/>
          <w:lang w:val="he-IL" w:eastAsia="he-IL" w:bidi="he-IL"/>
        </w:rPr>
        <w:footnoteReference w:id="1393"/>
      </w:r>
      <w:r w:rsidRPr="00B12476">
        <w:rPr>
          <w:rFonts w:ascii="Times New Roman (Hebrew)" w:hAnsi="Times New Roman (Hebrew)"/>
          <w:rtl/>
          <w:lang w:val="he-IL" w:eastAsia="he-IL" w:bidi="he-IL"/>
        </w:rPr>
        <w:t xml:space="preserve">לָקֳבֵל לִבָּא, </w:t>
      </w:r>
      <w:r w:rsidRPr="00B12476">
        <w:rPr>
          <w:rStyle w:val="a6"/>
          <w:rtl/>
          <w:lang w:val="he-IL" w:eastAsia="he-IL" w:bidi="he-IL"/>
        </w:rPr>
        <w:footnoteReference w:id="1394"/>
      </w:r>
      <w:r w:rsidRPr="00B12476">
        <w:rPr>
          <w:rFonts w:ascii="Times New Roman (Hebrew)" w:hAnsi="Times New Roman (Hebrew)"/>
          <w:rtl/>
          <w:lang w:val="he-IL" w:eastAsia="he-IL" w:bidi="he-IL"/>
        </w:rPr>
        <w:t xml:space="preserve">ה' הֶבֶל דְּלִבָּא, תַמָּן ה' </w:t>
      </w:r>
      <w:r w:rsidRPr="00265EDE">
        <w:rPr>
          <w:rFonts w:ascii="Times New Roman (Hebrew)" w:hAnsi="Times New Roman (Hebrew)"/>
          <w:sz w:val="20"/>
          <w:szCs w:val="23"/>
          <w:rtl/>
          <w:lang w:val="he-IL" w:eastAsia="he-IL" w:bidi="he-IL"/>
        </w:rPr>
        <w:t>(איוב לז כב)</w:t>
      </w:r>
      <w:r w:rsidRPr="00B12476">
        <w:rPr>
          <w:rtl/>
          <w:lang w:val="he-IL" w:eastAsia="he-IL" w:bidi="he-IL"/>
        </w:rPr>
        <w:t xml:space="preserve"> </w:t>
      </w:r>
      <w:r w:rsidRPr="00B12476">
        <w:rPr>
          <w:rStyle w:val="a6"/>
          <w:rtl/>
          <w:lang w:val="he-IL" w:eastAsia="he-IL" w:bidi="he-IL"/>
        </w:rPr>
        <w:footnoteReference w:id="1395"/>
      </w:r>
      <w:r w:rsidRPr="00B12476">
        <w:rPr>
          <w:rFonts w:ascii="Times New Roman (Hebrew)" w:hAnsi="Times New Roman (Hebrew)"/>
          <w:rtl/>
          <w:lang w:val="he-IL" w:eastAsia="he-IL" w:bidi="he-IL"/>
        </w:rPr>
        <w:t>מִצָּפוֹן זָהָב יֶאֱתֶה, בְּהַהוּא זִמְנָא דְאִיהִי ה' בְּלִבָּא, הָרוֹצֶה לְהַעֲשִׁיר יַצְפִּין.</w:t>
      </w:r>
    </w:p>
    <w:p w:rsidR="00DB3E9E" w:rsidRPr="00B12476" w:rsidRDefault="008D12AA" w:rsidP="009013F0">
      <w:pPr>
        <w:rPr>
          <w:rtl/>
          <w:lang w:val="he-IL" w:eastAsia="he-IL" w:bidi="he-IL"/>
        </w:rPr>
      </w:pPr>
      <w:r w:rsidRPr="00B12476">
        <w:rPr>
          <w:rStyle w:val="a6"/>
          <w:rtl/>
          <w:lang w:val="he-IL" w:eastAsia="he-IL" w:bidi="he-IL"/>
        </w:rPr>
        <w:lastRenderedPageBreak/>
        <w:footnoteReference w:id="1396"/>
      </w:r>
      <w:r w:rsidRPr="00B12476">
        <w:rPr>
          <w:rFonts w:ascii="Times New Roman (Hebrew)" w:hAnsi="Times New Roman (Hebrew)"/>
          <w:rtl/>
          <w:lang w:val="he-IL" w:eastAsia="he-IL" w:bidi="he-IL"/>
        </w:rPr>
        <w:t xml:space="preserve">י''ה דְּחִילוּ וּרְחִימוּ, אַבָּא וְאִימָּא, </w:t>
      </w:r>
      <w:r w:rsidRPr="00B12476">
        <w:rPr>
          <w:rStyle w:val="a6"/>
          <w:rtl/>
          <w:lang w:val="he-IL" w:eastAsia="he-IL" w:bidi="he-IL"/>
        </w:rPr>
        <w:footnoteReference w:id="1397"/>
      </w:r>
      <w:r w:rsidRPr="00B12476">
        <w:rPr>
          <w:rFonts w:ascii="Times New Roman (Hebrew)" w:hAnsi="Times New Roman (Hebrew)"/>
          <w:rtl/>
          <w:lang w:val="he-IL" w:eastAsia="he-IL" w:bidi="he-IL"/>
        </w:rPr>
        <w:t xml:space="preserve">דְּרוֹעָא יְמִינָא וּשְׂמָאלָא, וַיַּעֲבֹ''ר חֶסֶד וּגְבוּרָה, </w:t>
      </w:r>
      <w:r w:rsidRPr="00B12476">
        <w:rPr>
          <w:rStyle w:val="a6"/>
          <w:rtl/>
          <w:lang w:val="he-IL" w:eastAsia="he-IL" w:bidi="he-IL"/>
        </w:rPr>
        <w:footnoteReference w:id="1398"/>
      </w:r>
      <w:r w:rsidRPr="00B12476">
        <w:rPr>
          <w:rFonts w:ascii="Times New Roman (Hebrew)" w:hAnsi="Times New Roman (Hebrew)"/>
          <w:rtl/>
          <w:lang w:val="he-IL" w:eastAsia="he-IL" w:bidi="he-IL"/>
        </w:rPr>
        <w:t>דְּסָלְקִין לְחוּשְׁבַּן ע''ב תֵּיבִין, וְרי''ו אַתְוָון דְע''ב שְׁמָהָן, וְדָא רָזָא דְוַיַּעֲבֹ''ר עִיבוּר כְּלָל תַּרְוַיְיהוּ.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 דָּא אוֹרַיְיתָא דְשַׁרְיָא בְפוּמָא, </w:t>
      </w:r>
      <w:r w:rsidRPr="00B12476">
        <w:rPr>
          <w:rStyle w:val="a6"/>
          <w:rtl/>
          <w:lang w:val="he-IL" w:eastAsia="he-IL" w:bidi="he-IL"/>
        </w:rPr>
        <w:footnoteReference w:id="1399"/>
      </w:r>
      <w:r w:rsidRPr="00B12476">
        <w:rPr>
          <w:rFonts w:ascii="Times New Roman (Hebrew)" w:hAnsi="Times New Roman (Hebrew)"/>
          <w:rtl/>
          <w:lang w:val="he-IL" w:eastAsia="he-IL" w:bidi="he-IL"/>
        </w:rPr>
        <w:t xml:space="preserve">וּבְרוּחָא דְפוּמָא פָרְחַת נֶשֶׁר, דְּנֶשֶׁר אִיהוּ פוּמָא, תְּרֵין גַּדְפוֹי דִּילֵיהּ תְּרֵין שִׂפְוָון, וַעֲלָהּ אִתְּמַר </w:t>
      </w:r>
      <w:r w:rsidRPr="00265EDE">
        <w:rPr>
          <w:rFonts w:ascii="Times New Roman (Hebrew)" w:hAnsi="Times New Roman (Hebrew)"/>
          <w:sz w:val="20"/>
          <w:szCs w:val="23"/>
          <w:rtl/>
          <w:lang w:val="he-IL" w:eastAsia="he-IL" w:bidi="he-IL"/>
        </w:rPr>
        <w:t>(קהלת י כ)</w:t>
      </w:r>
      <w:r w:rsidRPr="00B12476">
        <w:rPr>
          <w:rFonts w:ascii="Times New Roman (Hebrew)" w:hAnsi="Times New Roman (Hebrew)"/>
          <w:rtl/>
          <w:lang w:val="he-IL" w:eastAsia="he-IL" w:bidi="he-IL"/>
        </w:rPr>
        <w:t xml:space="preserve"> כִּי </w:t>
      </w:r>
      <w:r w:rsidRPr="00B12476">
        <w:rPr>
          <w:rStyle w:val="a6"/>
          <w:rtl/>
          <w:lang w:val="he-IL" w:eastAsia="he-IL" w:bidi="he-IL"/>
        </w:rPr>
        <w:footnoteReference w:id="1400"/>
      </w:r>
      <w:r w:rsidRPr="00B12476">
        <w:rPr>
          <w:rFonts w:ascii="Times New Roman (Hebrew)" w:hAnsi="Times New Roman (Hebrew)"/>
          <w:rtl/>
          <w:lang w:val="he-IL" w:eastAsia="he-IL" w:bidi="he-IL"/>
        </w:rPr>
        <w:t xml:space="preserve">עוֹף הַשָּׁמַיִם יוֹלִיךְ אֶת הַקּוֹל </w:t>
      </w:r>
      <w:r w:rsidRPr="00B12476">
        <w:rPr>
          <w:rStyle w:val="a6"/>
          <w:rtl/>
          <w:lang w:val="he-IL" w:eastAsia="he-IL" w:bidi="he-IL"/>
        </w:rPr>
        <w:footnoteReference w:id="1401"/>
      </w:r>
      <w:r w:rsidRPr="00B12476">
        <w:rPr>
          <w:rFonts w:ascii="Times New Roman (Hebrew)" w:hAnsi="Times New Roman (Hebrew)"/>
          <w:rtl/>
          <w:lang w:val="he-IL" w:eastAsia="he-IL" w:bidi="he-IL"/>
        </w:rPr>
        <w:t xml:space="preserve">וּבַעַל כְּנָפַיִם יַגִּיד דָּבָר, וְדָא עַמּוּדָא דְאֶמְצָעִיתָא, </w:t>
      </w:r>
      <w:r w:rsidRPr="00B12476">
        <w:rPr>
          <w:rStyle w:val="a6"/>
          <w:rtl/>
          <w:lang w:val="he-IL" w:eastAsia="he-IL" w:bidi="he-IL"/>
        </w:rPr>
        <w:footnoteReference w:id="1402"/>
      </w:r>
      <w:r w:rsidRPr="00B12476">
        <w:rPr>
          <w:rFonts w:ascii="Times New Roman (Hebrew)" w:hAnsi="Times New Roman (Hebrew)"/>
          <w:rtl/>
          <w:lang w:val="he-IL" w:eastAsia="he-IL" w:bidi="he-IL"/>
        </w:rPr>
        <w:t xml:space="preserve">דְּחָכְמָה וּבִינָה אִינוּן נִסְתָּרוֹת בְּמוֹחָא וְלִבָּא בִּרְחִימוּ וּדְחִילוּ, וְאוֹרַיְיתָא בְלָא דְחִילוּ וּרְחִימוּ </w:t>
      </w:r>
      <w:r w:rsidRPr="00B12476">
        <w:rPr>
          <w:rStyle w:val="a6"/>
          <w:rtl/>
          <w:lang w:val="he-IL" w:eastAsia="he-IL" w:bidi="he-IL"/>
        </w:rPr>
        <w:footnoteReference w:id="1403"/>
      </w:r>
      <w:r w:rsidRPr="00B12476">
        <w:rPr>
          <w:rFonts w:ascii="Times New Roman (Hebrew)" w:hAnsi="Times New Roman (Hebrew)"/>
          <w:rtl/>
          <w:lang w:val="he-IL" w:eastAsia="he-IL" w:bidi="he-IL"/>
        </w:rPr>
        <w:t xml:space="preserve">לָא פָרְחַת לְעִילָא, </w:t>
      </w:r>
      <w:r w:rsidRPr="00B12476">
        <w:rPr>
          <w:rStyle w:val="a6"/>
          <w:rtl/>
          <w:lang w:val="he-IL" w:eastAsia="he-IL" w:bidi="he-IL"/>
        </w:rPr>
        <w:footnoteReference w:id="1404"/>
      </w:r>
      <w:r w:rsidRPr="00B12476">
        <w:rPr>
          <w:rFonts w:ascii="Times New Roman (Hebrew)" w:hAnsi="Times New Roman (Hebrew)"/>
          <w:rtl/>
          <w:lang w:val="he-IL" w:eastAsia="he-IL" w:bidi="he-IL"/>
        </w:rPr>
        <w:t xml:space="preserve">ובהאי נֶשֶׁר </w:t>
      </w:r>
      <w:r w:rsidRPr="00265EDE">
        <w:rPr>
          <w:rFonts w:ascii="Times New Roman (Hebrew)" w:hAnsi="Times New Roman (Hebrew)"/>
          <w:sz w:val="20"/>
          <w:szCs w:val="23"/>
          <w:rtl/>
          <w:lang w:val="he-IL" w:eastAsia="he-IL" w:bidi="he-IL"/>
        </w:rPr>
        <w:t>(נ"א וְכֶתֶר בֵּיה)</w:t>
      </w:r>
      <w:r w:rsidRPr="00B12476">
        <w:rPr>
          <w:rFonts w:ascii="Times New Roman (Hebrew)" w:hAnsi="Times New Roman (Hebrew)"/>
          <w:rtl/>
          <w:lang w:val="he-IL" w:eastAsia="he-IL" w:bidi="he-IL"/>
        </w:rPr>
        <w:t xml:space="preserve">ּ תַּלְיָין בָּנֵי חַיֵּי וּמְזוֹנֵי, </w:t>
      </w:r>
      <w:r w:rsidRPr="00B12476">
        <w:rPr>
          <w:rStyle w:val="a6"/>
          <w:rtl/>
          <w:lang w:val="he-IL" w:eastAsia="he-IL" w:bidi="he-IL"/>
        </w:rPr>
        <w:footnoteReference w:id="1405"/>
      </w:r>
      <w:r w:rsidRPr="00B12476">
        <w:rPr>
          <w:rFonts w:ascii="Times New Roman (Hebrew)" w:hAnsi="Times New Roman (Hebrew)"/>
          <w:rtl/>
          <w:lang w:val="he-IL" w:eastAsia="he-IL" w:bidi="he-IL"/>
        </w:rPr>
        <w:t>דְּאִיהוּ מַזָּלָא דְכֻלְּהוּ, וְאִיהוּ לָא תַלְיָא בְּמַזָּלָא, וּבְגִין דָּא אוּקְמוּהוּ בָּנֵי חַיֵּי וּמְזוֹנֵי לַאו בִּזְכוּתָא תַלְיָא מִלְתָא, אֶלָּא בְּמַזָּלָא תַלְיָא מִלְתָא, דְּמִצְוָה אִיהוּ זְכוּתָא.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ה' זְעִירָא דְמוּת אָדָם, בָּהּ אִשְׁתַּלִּים יהו''ה, וְהִיא מַלְכוּתָא קַדִּישָׁא, אִיהִי מִצְוָה, עֲשִׂיַּית פִּקּוּדִין, דְּאִיהִי שַׁרְיָא </w:t>
      </w:r>
      <w:r w:rsidRPr="00B12476">
        <w:rPr>
          <w:rStyle w:val="a6"/>
          <w:rtl/>
          <w:lang w:val="he-IL" w:eastAsia="he-IL" w:bidi="he-IL"/>
        </w:rPr>
        <w:footnoteReference w:id="1406"/>
      </w:r>
      <w:r w:rsidRPr="00B12476">
        <w:rPr>
          <w:rFonts w:ascii="Times New Roman (Hebrew)" w:hAnsi="Times New Roman (Hebrew)"/>
          <w:rtl/>
          <w:lang w:val="he-IL" w:eastAsia="he-IL" w:bidi="he-IL"/>
        </w:rPr>
        <w:t xml:space="preserve">בְּרַמַ''ח אֵבָרִים, וְתוֹרָה וּמִצְוָה עֲלַיְיהוּ אִתְּמַר </w:t>
      </w:r>
      <w:r w:rsidRPr="00265EDE">
        <w:rPr>
          <w:rFonts w:ascii="Times New Roman (Hebrew)" w:hAnsi="Times New Roman (Hebrew)"/>
          <w:sz w:val="20"/>
          <w:szCs w:val="23"/>
          <w:rtl/>
          <w:lang w:val="he-IL" w:eastAsia="he-IL" w:bidi="he-IL"/>
        </w:rPr>
        <w:t>(דברים כט כח)</w:t>
      </w:r>
      <w:r w:rsidRPr="00B12476">
        <w:rPr>
          <w:rFonts w:ascii="Times New Roman (Hebrew)" w:hAnsi="Times New Roman (Hebrew)"/>
          <w:rtl/>
          <w:lang w:val="he-IL" w:eastAsia="he-IL" w:bidi="he-IL"/>
        </w:rPr>
        <w:t xml:space="preserve"> וְהַנִּגְלוֹת לָנוּ, וּמִצְוָה בְּלָא דְחִילוּ וּרְחִימוּ לָא יְכִילַת לְסַלְקָא וּלְמֵיקַם קֳדָם י''ה </w:t>
      </w:r>
      <w:r w:rsidRPr="00265EDE">
        <w:rPr>
          <w:rFonts w:ascii="Times New Roman (Hebrew)" w:hAnsi="Times New Roman (Hebrew)"/>
          <w:sz w:val="20"/>
          <w:szCs w:val="23"/>
          <w:rtl/>
          <w:lang w:val="he-IL" w:eastAsia="he-IL" w:bidi="he-IL"/>
        </w:rPr>
        <w:t>(נ"א י"י)</w:t>
      </w:r>
      <w:r w:rsidRPr="00B12476">
        <w:rPr>
          <w:rtl/>
          <w:lang w:val="he-IL" w:eastAsia="he-IL" w:bidi="he-IL"/>
        </w:rPr>
        <w:t>.</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אִיהִי כְלִילָא דְכֹלָא, </w:t>
      </w:r>
      <w:r w:rsidRPr="00B12476">
        <w:rPr>
          <w:rStyle w:val="a6"/>
          <w:rtl/>
          <w:lang w:val="he-IL" w:eastAsia="he-IL" w:bidi="he-IL"/>
        </w:rPr>
        <w:footnoteReference w:id="1407"/>
      </w:r>
      <w:r w:rsidRPr="00B12476">
        <w:rPr>
          <w:rFonts w:ascii="Times New Roman (Hebrew)" w:hAnsi="Times New Roman (Hebrew)"/>
          <w:rtl/>
          <w:lang w:val="he-IL" w:eastAsia="he-IL" w:bidi="he-IL"/>
        </w:rPr>
        <w:t xml:space="preserve">וְעַל כֹּלָּא אָדָ''ם, יו''ד ה''א וא''ו ה''א, דָא מַחֲשָׁבָה, דְסָלִיק כֹּלָּא עַד אֵין סוֹף, </w:t>
      </w:r>
      <w:r w:rsidRPr="00B12476">
        <w:rPr>
          <w:rStyle w:val="a6"/>
          <w:rtl/>
          <w:lang w:val="he-IL" w:eastAsia="he-IL" w:bidi="he-IL"/>
        </w:rPr>
        <w:footnoteReference w:id="1408"/>
      </w:r>
      <w:r w:rsidRPr="00B12476">
        <w:rPr>
          <w:rFonts w:ascii="Times New Roman (Hebrew)" w:hAnsi="Times New Roman (Hebrew)"/>
          <w:rtl/>
          <w:lang w:val="he-IL" w:eastAsia="he-IL" w:bidi="he-IL"/>
        </w:rPr>
        <w:t>בְּמַלְכוּתָא אִשְׁתַּלִּים כֹּלָּא עִילָא וְתַתָּא.</w:t>
      </w:r>
    </w:p>
    <w:p w:rsidR="00DB3E9E" w:rsidRPr="00B12476" w:rsidRDefault="008D12AA" w:rsidP="009013F0">
      <w:pPr>
        <w:rPr>
          <w:rtl/>
          <w:lang w:val="he-IL" w:eastAsia="he-IL" w:bidi="he-IL"/>
        </w:rPr>
      </w:pPr>
      <w:r w:rsidRPr="00B12476">
        <w:rPr>
          <w:rStyle w:val="a6"/>
          <w:rtl/>
          <w:lang w:val="he-IL" w:eastAsia="he-IL" w:bidi="he-IL"/>
        </w:rPr>
        <w:footnoteReference w:id="1409"/>
      </w:r>
      <w:r w:rsidRPr="00B12476">
        <w:rPr>
          <w:rFonts w:ascii="Times New Roman (Hebrew)" w:hAnsi="Times New Roman (Hebrew)"/>
          <w:rtl/>
          <w:lang w:val="he-IL" w:eastAsia="he-IL" w:bidi="he-IL"/>
        </w:rPr>
        <w:t xml:space="preserve">וְאִיהִי כְלִילָא מֵאַרְבַּע פָּרָשִׁיָּין דִּקְרִיאַת שְׁמַע, </w:t>
      </w:r>
      <w:r w:rsidRPr="00B12476">
        <w:rPr>
          <w:rStyle w:val="a6"/>
          <w:rtl/>
          <w:lang w:val="he-IL" w:eastAsia="he-IL" w:bidi="he-IL"/>
        </w:rPr>
        <w:footnoteReference w:id="1410"/>
      </w:r>
      <w:r w:rsidRPr="00B12476">
        <w:rPr>
          <w:rFonts w:ascii="Times New Roman (Hebrew)" w:hAnsi="Times New Roman (Hebrew)"/>
          <w:rtl/>
          <w:lang w:val="he-IL" w:eastAsia="he-IL" w:bidi="he-IL"/>
        </w:rPr>
        <w:t xml:space="preserve">דְּאִינוּן רְמַ''ח תֵּיבִין עִם אֵל מֶלֶךְ נֶאֱמָן, וּבְגִין דְּלָא יַעַבְדוּן הַפְסָקָה תַקִּינוּ לְמֶהְדַּר שְׁלִיחָא דְצִבּוּרָא </w:t>
      </w:r>
      <w:r w:rsidRPr="00B12476">
        <w:rPr>
          <w:rStyle w:val="a6"/>
          <w:rtl/>
          <w:lang w:val="he-IL" w:eastAsia="he-IL" w:bidi="he-IL"/>
        </w:rPr>
        <w:footnoteReference w:id="1411"/>
      </w:r>
      <w:r w:rsidRPr="00B12476">
        <w:rPr>
          <w:rFonts w:ascii="Times New Roman (Hebrew)" w:hAnsi="Times New Roman (Hebrew)"/>
          <w:rtl/>
          <w:lang w:val="he-IL" w:eastAsia="he-IL" w:bidi="he-IL"/>
        </w:rPr>
        <w:t xml:space="preserve">יְיָ' אלהיכ''ם אֱמֶת, וְכַד יִשְׂרָאֵל אָמְרִין </w:t>
      </w:r>
      <w:r w:rsidRPr="00B12476">
        <w:rPr>
          <w:rStyle w:val="a6"/>
          <w:rtl/>
          <w:lang w:val="he-IL" w:eastAsia="he-IL" w:bidi="he-IL"/>
        </w:rPr>
        <w:footnoteReference w:id="1412"/>
      </w:r>
      <w:r w:rsidRPr="00B12476">
        <w:rPr>
          <w:rFonts w:ascii="Times New Roman (Hebrew)" w:hAnsi="Times New Roman (Hebrew)"/>
          <w:rtl/>
          <w:lang w:val="he-IL" w:eastAsia="he-IL" w:bidi="he-IL"/>
        </w:rPr>
        <w:t xml:space="preserve">שְׁמַע, וַדַּאי חֵיוָון שָׁמְעִין גַּדְפַיְיהוּ, בְּאָן אֲתַר, </w:t>
      </w:r>
      <w:r w:rsidRPr="00B12476">
        <w:rPr>
          <w:rStyle w:val="a6"/>
          <w:rtl/>
          <w:lang w:val="he-IL" w:eastAsia="he-IL" w:bidi="he-IL"/>
        </w:rPr>
        <w:footnoteReference w:id="1413"/>
      </w:r>
      <w:r w:rsidRPr="00B12476">
        <w:rPr>
          <w:rFonts w:ascii="Times New Roman (Hebrew)" w:hAnsi="Times New Roman (Hebrew)"/>
          <w:rtl/>
          <w:lang w:val="he-IL" w:eastAsia="he-IL" w:bidi="he-IL"/>
        </w:rPr>
        <w:t xml:space="preserve">בְּכַנְפֵי מִצְוָה דְאִתְּמַר בְּהוֹן </w:t>
      </w:r>
      <w:r w:rsidRPr="00265EDE">
        <w:rPr>
          <w:rFonts w:ascii="Times New Roman (Hebrew)" w:hAnsi="Times New Roman (Hebrew)"/>
          <w:sz w:val="20"/>
          <w:szCs w:val="23"/>
          <w:rtl/>
          <w:lang w:val="he-IL" w:eastAsia="he-IL" w:bidi="he-IL"/>
        </w:rPr>
        <w:t>(דברים כב יב)</w:t>
      </w:r>
      <w:r w:rsidRPr="00B12476">
        <w:rPr>
          <w:rFonts w:ascii="Times New Roman (Hebrew)" w:hAnsi="Times New Roman (Hebrew)"/>
          <w:rtl/>
          <w:lang w:val="he-IL" w:eastAsia="he-IL" w:bidi="he-IL"/>
        </w:rPr>
        <w:t xml:space="preserve"> עַל אַרְבַּע כַּנְפוֹת כְּסוּתְךָ אֲשֶׁר תְּכַסֶּה בָּהּ, </w:t>
      </w:r>
      <w:r w:rsidRPr="00B12476">
        <w:rPr>
          <w:rStyle w:val="a6"/>
          <w:rtl/>
          <w:lang w:val="he-IL" w:eastAsia="he-IL" w:bidi="he-IL"/>
        </w:rPr>
        <w:footnoteReference w:id="1414"/>
      </w:r>
      <w:r w:rsidRPr="00B12476">
        <w:rPr>
          <w:rFonts w:ascii="Times New Roman (Hebrew)" w:hAnsi="Times New Roman (Hebrew)"/>
          <w:rtl/>
          <w:lang w:val="he-IL" w:eastAsia="he-IL" w:bidi="he-IL"/>
        </w:rPr>
        <w:t xml:space="preserve">דְּאִיהוּ כְּגַוְונָא דִמְעִיל הָאֵפוֹד, </w:t>
      </w:r>
      <w:r w:rsidRPr="00B12476">
        <w:rPr>
          <w:rStyle w:val="a6"/>
          <w:rtl/>
          <w:lang w:val="he-IL" w:eastAsia="he-IL" w:bidi="he-IL"/>
        </w:rPr>
        <w:footnoteReference w:id="1415"/>
      </w:r>
      <w:r w:rsidRPr="00B12476">
        <w:rPr>
          <w:rFonts w:ascii="Times New Roman (Hebrew)" w:hAnsi="Times New Roman (Hebrew)"/>
          <w:rtl/>
          <w:lang w:val="he-IL" w:eastAsia="he-IL" w:bidi="he-IL"/>
        </w:rPr>
        <w:t>דְּפַעֲמוֹנִים וְרִמּוֹנִים אִינוּן לָקֳבֵל חֻלְיָין וְקִשְׁרִין, שׁוּלֵי הַמְּעִיל אִינוּן לָקֳבֵל כַּנְפֵי מִצְוָה.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lastRenderedPageBreak/>
        <w:t xml:space="preserve">וְאִינוּן ה' קִשְׁרִין, לָקֳבֵל שְׁמַע יִשְׂרָאֵל יְיָ' אלהינ''ו יְיָ' </w:t>
      </w:r>
      <w:r w:rsidRPr="00265EDE">
        <w:rPr>
          <w:rFonts w:ascii="Times New Roman (Hebrew)" w:hAnsi="Times New Roman (Hebrew)"/>
          <w:sz w:val="20"/>
          <w:szCs w:val="23"/>
          <w:rtl/>
          <w:lang w:val="he-IL" w:eastAsia="he-IL" w:bidi="he-IL"/>
        </w:rPr>
        <w:t>(דברים ו ד)</w:t>
      </w:r>
      <w:r w:rsidRPr="00B12476">
        <w:rPr>
          <w:rtl/>
          <w:lang w:val="he-IL" w:eastAsia="he-IL" w:bidi="he-IL"/>
        </w:rPr>
        <w:t xml:space="preserve">, </w:t>
      </w:r>
      <w:r w:rsidRPr="00B12476">
        <w:rPr>
          <w:rStyle w:val="a6"/>
          <w:rtl/>
          <w:lang w:val="he-IL" w:eastAsia="he-IL" w:bidi="he-IL"/>
        </w:rPr>
        <w:footnoteReference w:id="1416"/>
      </w:r>
      <w:r w:rsidRPr="00B12476">
        <w:rPr>
          <w:rFonts w:ascii="Times New Roman (Hebrew)" w:hAnsi="Times New Roman (Hebrew)"/>
          <w:rtl/>
          <w:lang w:val="he-IL" w:eastAsia="he-IL" w:bidi="he-IL"/>
        </w:rPr>
        <w:t xml:space="preserve">דְּאִינוּן לָקֳבֵל ה' נִימִין דְּכִנוֹר דְּדָוִד דְּהָיָה מְנַגֵּן מֵאֵלָיו, י''ג חֻלְיָין כְּחֻשְׁבַּ''ן אֶחָ''ד, </w:t>
      </w:r>
      <w:r w:rsidRPr="00B12476">
        <w:rPr>
          <w:rStyle w:val="a6"/>
          <w:rtl/>
          <w:lang w:val="he-IL" w:eastAsia="he-IL" w:bidi="he-IL"/>
        </w:rPr>
        <w:footnoteReference w:id="1417"/>
      </w:r>
      <w:r w:rsidRPr="00B12476">
        <w:rPr>
          <w:rFonts w:ascii="Times New Roman (Hebrew)" w:hAnsi="Times New Roman (Hebrew)"/>
          <w:rtl/>
          <w:lang w:val="he-IL" w:eastAsia="he-IL" w:bidi="he-IL"/>
        </w:rPr>
        <w:t xml:space="preserve">דְּקָלָא דְנִגּוּנָא סָלְקָא בְאֶחָד, וְדָא חַ''י בֵּין חֻלְיָין וְקִשְׁרִין, לְכָל סְטַר, סָלְקִין ע''ב, וְדָא אִיהוּ וְהוּכַן בַּחֶסֶד כִּסֵּ''א </w:t>
      </w:r>
      <w:r w:rsidRPr="00265EDE">
        <w:rPr>
          <w:rFonts w:ascii="Times New Roman (Hebrew)" w:hAnsi="Times New Roman (Hebrew)"/>
          <w:sz w:val="20"/>
          <w:szCs w:val="23"/>
          <w:rtl/>
          <w:lang w:val="he-IL" w:eastAsia="he-IL" w:bidi="he-IL"/>
        </w:rPr>
        <w:t>(ישעיה טז ה)</w:t>
      </w:r>
      <w:r w:rsidRPr="00B12476">
        <w:rPr>
          <w:rFonts w:ascii="Times New Roman (Hebrew)" w:hAnsi="Times New Roman (Hebrew)"/>
          <w:rtl/>
          <w:lang w:val="he-IL" w:eastAsia="he-IL" w:bidi="he-IL"/>
        </w:rPr>
        <w:t xml:space="preserve">, חֶסֶ''ד ע''ב, כָּל מָאן דְּאִתְעַטַּף בְּעִטּוּפָא דְמִצְוָה, כְּאִלּוּ אַתְקִין כָּרְסְיֵיהּ לְקוּדְשָׁא בְּרִיךְ הוּא, </w:t>
      </w:r>
      <w:r w:rsidRPr="00B12476">
        <w:rPr>
          <w:rStyle w:val="a6"/>
          <w:rtl/>
          <w:lang w:val="he-IL" w:eastAsia="he-IL" w:bidi="he-IL"/>
        </w:rPr>
        <w:footnoteReference w:id="1418"/>
      </w:r>
      <w:r w:rsidRPr="00B12476">
        <w:rPr>
          <w:rFonts w:ascii="Times New Roman (Hebrew)" w:hAnsi="Times New Roman (Hebrew)"/>
          <w:rtl/>
          <w:lang w:val="he-IL" w:eastAsia="he-IL" w:bidi="he-IL"/>
        </w:rPr>
        <w:t xml:space="preserve">וְאִינוּן יאהדונה''י, </w:t>
      </w:r>
      <w:r w:rsidRPr="00B12476">
        <w:rPr>
          <w:rStyle w:val="a6"/>
          <w:rtl/>
          <w:lang w:val="he-IL" w:eastAsia="he-IL" w:bidi="he-IL"/>
        </w:rPr>
        <w:footnoteReference w:id="1419"/>
      </w:r>
      <w:r w:rsidRPr="00B12476">
        <w:rPr>
          <w:rFonts w:ascii="Times New Roman (Hebrew)" w:hAnsi="Times New Roman (Hebrew)"/>
          <w:rtl/>
          <w:lang w:val="he-IL" w:eastAsia="he-IL" w:bidi="he-IL"/>
        </w:rPr>
        <w:t xml:space="preserve">לְכָל חַד אַרְבַּע אַנְפִּין וְאַרְבַּע גַּדְפִין סָלְקִין ס''ד, וּתְמַנְיָא אַתְוָון יאהדונה''י, </w:t>
      </w:r>
      <w:r w:rsidRPr="00B12476">
        <w:rPr>
          <w:rStyle w:val="a6"/>
          <w:rtl/>
          <w:lang w:val="he-IL" w:eastAsia="he-IL" w:bidi="he-IL"/>
        </w:rPr>
        <w:footnoteReference w:id="1420"/>
      </w:r>
      <w:r w:rsidRPr="00B12476">
        <w:rPr>
          <w:rFonts w:ascii="Times New Roman (Hebrew)" w:hAnsi="Times New Roman (Hebrew)"/>
          <w:rtl/>
          <w:lang w:val="he-IL" w:eastAsia="he-IL" w:bidi="he-IL"/>
        </w:rPr>
        <w:t xml:space="preserve">סָלְקִין ע''ב, וְכַנְפֵי מִצְוָה אוֹלְפִין רָזָא, דְּאִינוּן ח' חוּטִין לְכָל סְטַר, </w:t>
      </w:r>
      <w:r w:rsidRPr="00B12476">
        <w:rPr>
          <w:rStyle w:val="a6"/>
          <w:rtl/>
          <w:lang w:val="he-IL" w:eastAsia="he-IL" w:bidi="he-IL"/>
        </w:rPr>
        <w:footnoteReference w:id="1421"/>
      </w:r>
      <w:r w:rsidRPr="00B12476">
        <w:rPr>
          <w:rFonts w:ascii="Times New Roman (Hebrew)" w:hAnsi="Times New Roman (Hebrew)"/>
          <w:rtl/>
          <w:lang w:val="he-IL" w:eastAsia="he-IL" w:bidi="he-IL"/>
        </w:rPr>
        <w:t xml:space="preserve">לָקֳבֵל אַרְבַּע אַנְפִּין וְאַרְבַּע גַּדְפִין דְּכָל חַיָּה, </w:t>
      </w:r>
      <w:r w:rsidRPr="00B12476">
        <w:rPr>
          <w:rStyle w:val="a6"/>
          <w:rtl/>
          <w:lang w:val="he-IL" w:eastAsia="he-IL" w:bidi="he-IL"/>
        </w:rPr>
        <w:footnoteReference w:id="1422"/>
      </w:r>
      <w:r w:rsidRPr="00B12476">
        <w:rPr>
          <w:rFonts w:ascii="Times New Roman (Hebrew)" w:hAnsi="Times New Roman (Hebrew)"/>
          <w:rtl/>
          <w:lang w:val="he-IL" w:eastAsia="he-IL" w:bidi="he-IL"/>
        </w:rPr>
        <w:t xml:space="preserve">וּבְחֻשְׁבַּן זְעִיר דַּחֲנוֹךְ </w:t>
      </w:r>
      <w:r w:rsidRPr="00B12476">
        <w:rPr>
          <w:rStyle w:val="a6"/>
          <w:rtl/>
          <w:lang w:val="he-IL" w:eastAsia="he-IL" w:bidi="he-IL"/>
        </w:rPr>
        <w:footnoteReference w:id="1423"/>
      </w:r>
      <w:r w:rsidRPr="00B12476">
        <w:rPr>
          <w:rFonts w:ascii="Times New Roman (Hebrew)" w:hAnsi="Times New Roman (Hebrew)"/>
          <w:rtl/>
          <w:lang w:val="he-IL" w:eastAsia="he-IL" w:bidi="he-IL"/>
        </w:rPr>
        <w:t xml:space="preserve">אָ''ז אִיהוּ שד''י, </w:t>
      </w:r>
      <w:r w:rsidRPr="00B12476">
        <w:rPr>
          <w:rStyle w:val="a6"/>
          <w:rtl/>
          <w:lang w:val="he-IL" w:eastAsia="he-IL" w:bidi="he-IL"/>
        </w:rPr>
        <w:footnoteReference w:id="1424"/>
      </w:r>
      <w:r w:rsidRPr="00B12476">
        <w:rPr>
          <w:rFonts w:ascii="Times New Roman (Hebrew)" w:hAnsi="Times New Roman (Hebrew)"/>
          <w:rtl/>
          <w:lang w:val="he-IL" w:eastAsia="he-IL" w:bidi="he-IL"/>
        </w:rPr>
        <w:t xml:space="preserve">אָז יָשִׁיר בְּכָל אֲתַר, </w:t>
      </w:r>
      <w:r w:rsidRPr="00B12476">
        <w:rPr>
          <w:rStyle w:val="a6"/>
          <w:rtl/>
          <w:lang w:val="he-IL" w:eastAsia="he-IL" w:bidi="he-IL"/>
        </w:rPr>
        <w:footnoteReference w:id="1425"/>
      </w:r>
      <w:r w:rsidRPr="00B12476">
        <w:rPr>
          <w:rFonts w:ascii="Times New Roman (Hebrew)" w:hAnsi="Times New Roman (Hebrew)"/>
          <w:rtl/>
          <w:lang w:val="he-IL" w:eastAsia="he-IL" w:bidi="he-IL"/>
        </w:rPr>
        <w:t xml:space="preserve">וְאָמְרוּ מָארֵי מַתְנִיתִין, כָּל מָאן דְּפָחִית לָא יִפְחוֹת מִשֶּׁבַע, </w:t>
      </w:r>
      <w:r w:rsidRPr="00B12476">
        <w:rPr>
          <w:rStyle w:val="a6"/>
          <w:rtl/>
          <w:lang w:val="he-IL" w:eastAsia="he-IL" w:bidi="he-IL"/>
        </w:rPr>
        <w:footnoteReference w:id="1426"/>
      </w:r>
      <w:r w:rsidRPr="00B12476">
        <w:rPr>
          <w:rFonts w:ascii="Times New Roman (Hebrew)" w:hAnsi="Times New Roman (Hebrew)"/>
          <w:rtl/>
          <w:lang w:val="he-IL" w:eastAsia="he-IL" w:bidi="he-IL"/>
        </w:rPr>
        <w:t xml:space="preserve">וְכָל מָאן דְּאוֹסִיף לָא יוֹסִיף עַל י''ג, </w:t>
      </w:r>
      <w:r w:rsidRPr="00B12476">
        <w:rPr>
          <w:rStyle w:val="a6"/>
          <w:rtl/>
          <w:lang w:val="he-IL" w:eastAsia="he-IL" w:bidi="he-IL"/>
        </w:rPr>
        <w:footnoteReference w:id="1427"/>
      </w:r>
      <w:r w:rsidRPr="00B12476">
        <w:rPr>
          <w:rFonts w:ascii="Times New Roman (Hebrew)" w:hAnsi="Times New Roman (Hebrew)"/>
          <w:rtl/>
          <w:lang w:val="he-IL" w:eastAsia="he-IL" w:bidi="he-IL"/>
        </w:rPr>
        <w:t xml:space="preserve">וְאִינוּן שֶׁבַע </w:t>
      </w:r>
      <w:r w:rsidRPr="00B12476">
        <w:rPr>
          <w:rStyle w:val="a6"/>
          <w:rtl/>
          <w:lang w:val="he-IL" w:eastAsia="he-IL" w:bidi="he-IL"/>
        </w:rPr>
        <w:footnoteReference w:id="1428"/>
      </w:r>
      <w:r w:rsidRPr="00B12476">
        <w:rPr>
          <w:rFonts w:ascii="Times New Roman (Hebrew)" w:hAnsi="Times New Roman (Hebrew)"/>
          <w:rtl/>
          <w:lang w:val="he-IL" w:eastAsia="he-IL" w:bidi="he-IL"/>
        </w:rPr>
        <w:t xml:space="preserve">לָקֳבֵל שֶׁבַע יְמֵי בְרֵאשִׁית, דִּרְמִיזִין לְשֶׁבַע שְׁמָהָן אבגית''ץ וכו', וַעֲלַיְיהוּ אִתְּמַר </w:t>
      </w:r>
      <w:r w:rsidRPr="00265EDE">
        <w:rPr>
          <w:rFonts w:ascii="Times New Roman (Hebrew)" w:hAnsi="Times New Roman (Hebrew)"/>
          <w:sz w:val="20"/>
          <w:szCs w:val="23"/>
          <w:rtl/>
          <w:lang w:val="he-IL" w:eastAsia="he-IL" w:bidi="he-IL"/>
        </w:rPr>
        <w:t>(ישעיה ו ב</w:t>
      </w:r>
      <w:r w:rsidRPr="00265EDE">
        <w:rPr>
          <w:sz w:val="20"/>
          <w:szCs w:val="23"/>
          <w:rtl/>
          <w:lang w:val="he-IL" w:eastAsia="he-IL" w:bidi="he-IL"/>
        </w:rPr>
        <w:t>)</w:t>
      </w:r>
      <w:r w:rsidRPr="00B12476">
        <w:rPr>
          <w:rFonts w:ascii="Times New Roman (Hebrew)" w:hAnsi="Times New Roman (Hebrew)"/>
          <w:rtl/>
          <w:lang w:val="he-IL" w:eastAsia="he-IL" w:bidi="he-IL"/>
        </w:rPr>
        <w:t xml:space="preserve"> שְׁרָפִים עוֹמְדִים מִמַּעַל לוֹ </w:t>
      </w:r>
      <w:r w:rsidRPr="00B12476">
        <w:rPr>
          <w:rStyle w:val="a6"/>
          <w:rtl/>
          <w:lang w:val="he-IL" w:eastAsia="he-IL" w:bidi="he-IL"/>
        </w:rPr>
        <w:footnoteReference w:id="1429"/>
      </w:r>
      <w:r w:rsidRPr="00B12476">
        <w:rPr>
          <w:rFonts w:ascii="Times New Roman (Hebrew)" w:hAnsi="Times New Roman (Hebrew)"/>
          <w:rtl/>
          <w:lang w:val="he-IL" w:eastAsia="he-IL" w:bidi="he-IL"/>
        </w:rPr>
        <w:t xml:space="preserve">שֵׁשׁ כְּנָפַיִם שֵׁשׁ כְּנָפַיִם לְאֶחָד, דִּבְהוֹן פָּרְחַת צְלוֹתָא לְעִילָא, </w:t>
      </w:r>
      <w:r w:rsidRPr="00B12476">
        <w:rPr>
          <w:rStyle w:val="a6"/>
          <w:rtl/>
          <w:lang w:val="he-IL" w:eastAsia="he-IL" w:bidi="he-IL"/>
        </w:rPr>
        <w:footnoteReference w:id="1430"/>
      </w:r>
      <w:r w:rsidRPr="00B12476">
        <w:rPr>
          <w:rFonts w:ascii="Times New Roman (Hebrew)" w:hAnsi="Times New Roman (Hebrew)"/>
          <w:rtl/>
          <w:lang w:val="he-IL" w:eastAsia="he-IL" w:bidi="he-IL"/>
        </w:rPr>
        <w:t xml:space="preserve">וְאִנּוּן תַּמָּן מ''ב, לָקֳבֵל מ''ב אַזְכָּרוֹת דְּאִינוּן בִּתְפִלִּין דְּיָד וּתְפִלִּין דְּרֵישָׁא, וַעֲלַיְיהוּ אִתְּמַר </w:t>
      </w:r>
      <w:r w:rsidRPr="00265EDE">
        <w:rPr>
          <w:rFonts w:ascii="Times New Roman (Hebrew)" w:hAnsi="Times New Roman (Hebrew)"/>
          <w:sz w:val="20"/>
          <w:szCs w:val="23"/>
          <w:rtl/>
          <w:lang w:val="he-IL" w:eastAsia="he-IL" w:bidi="he-IL"/>
        </w:rPr>
        <w:t>(דברים כח י)</w:t>
      </w:r>
      <w:r w:rsidRPr="00B12476">
        <w:rPr>
          <w:rFonts w:ascii="Times New Roman (Hebrew)" w:hAnsi="Times New Roman (Hebrew)"/>
          <w:rtl/>
          <w:lang w:val="he-IL" w:eastAsia="he-IL" w:bidi="he-IL"/>
        </w:rPr>
        <w:t xml:space="preserve"> וְרָאוּ כָּל עַמֵּי הָאָרֶץ </w:t>
      </w:r>
      <w:r w:rsidRPr="00B12476">
        <w:rPr>
          <w:rStyle w:val="a6"/>
          <w:rtl/>
          <w:lang w:val="he-IL" w:eastAsia="he-IL" w:bidi="he-IL"/>
        </w:rPr>
        <w:footnoteReference w:id="1431"/>
      </w:r>
      <w:r w:rsidRPr="00B12476">
        <w:rPr>
          <w:rFonts w:ascii="Times New Roman (Hebrew)" w:hAnsi="Times New Roman (Hebrew)"/>
          <w:rtl/>
          <w:lang w:val="he-IL" w:eastAsia="he-IL" w:bidi="he-IL"/>
        </w:rPr>
        <w:t>כִּי שֵׁם יְיָ' וגו'.</w:t>
      </w:r>
    </w:p>
    <w:p w:rsidR="00DB3E9E" w:rsidRPr="002D0347" w:rsidRDefault="008D12AA" w:rsidP="009E63CE">
      <w:pPr>
        <w:pStyle w:val="2"/>
        <w:rPr>
          <w:rtl/>
        </w:rPr>
      </w:pPr>
      <w:r w:rsidRPr="002D0347">
        <w:rPr>
          <w:rtl/>
        </w:rPr>
        <w:t>[דף כב ע''א]</w:t>
      </w:r>
    </w:p>
    <w:p w:rsidR="00DB3E9E" w:rsidRPr="00B12476" w:rsidRDefault="008D12AA" w:rsidP="009013F0">
      <w:pPr>
        <w:rPr>
          <w:rtl/>
          <w:lang w:val="he-IL" w:eastAsia="he-IL" w:bidi="he-IL"/>
        </w:rPr>
      </w:pPr>
      <w:r w:rsidRPr="00B12476">
        <w:rPr>
          <w:rStyle w:val="a6"/>
          <w:rtl/>
          <w:lang w:val="he-IL" w:eastAsia="he-IL" w:bidi="he-IL"/>
        </w:rPr>
        <w:footnoteReference w:id="1432"/>
      </w:r>
      <w:r w:rsidRPr="00B12476">
        <w:rPr>
          <w:rFonts w:ascii="Times New Roman (Hebrew)" w:hAnsi="Times New Roman (Hebrew)"/>
          <w:rtl/>
          <w:lang w:val="he-IL" w:eastAsia="he-IL" w:bidi="he-IL"/>
        </w:rPr>
        <w:t xml:space="preserve">וְאִינוּן תַּכְשִׁיטִין דְּכַלָּה, תְּפִלִּין דְּרֵישָׁא </w:t>
      </w:r>
      <w:r w:rsidRPr="00B12476">
        <w:rPr>
          <w:rStyle w:val="a6"/>
          <w:rtl/>
          <w:lang w:val="he-IL" w:eastAsia="he-IL" w:bidi="he-IL"/>
        </w:rPr>
        <w:footnoteReference w:id="1433"/>
      </w:r>
      <w:r w:rsidRPr="00B12476">
        <w:rPr>
          <w:rFonts w:ascii="Times New Roman (Hebrew)" w:hAnsi="Times New Roman (Hebrew)"/>
          <w:rtl/>
          <w:lang w:val="he-IL" w:eastAsia="he-IL" w:bidi="he-IL"/>
        </w:rPr>
        <w:t xml:space="preserve">עֲטֶרֶת זָהָב בְּרֵישָׁא דְכַלָּה, וּתְפִלִּין דְּיָד טַבַּעַת דִּדְרוֹעָא, הָא </w:t>
      </w:r>
      <w:r w:rsidRPr="00265EDE">
        <w:rPr>
          <w:rFonts w:ascii="Times New Roman (Hebrew)" w:hAnsi="Times New Roman (Hebrew)"/>
          <w:sz w:val="20"/>
          <w:szCs w:val="23"/>
          <w:rtl/>
          <w:lang w:val="he-IL" w:eastAsia="he-IL" w:bidi="he-IL"/>
        </w:rPr>
        <w:t>(דף כב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כַלָּה מִתְתַּקְנָא בְתַכְשִׁיטִין דִּילָהּ, צָרִיךְ לִקְרֹא לְחָתָן דִּילָהּ, הֲדָא הוּא דִכְתִיב </w:t>
      </w:r>
      <w:r w:rsidRPr="00265EDE">
        <w:rPr>
          <w:rFonts w:ascii="Times New Roman (Hebrew)" w:hAnsi="Times New Roman (Hebrew)"/>
          <w:sz w:val="20"/>
          <w:szCs w:val="23"/>
          <w:rtl/>
          <w:lang w:val="he-IL" w:eastAsia="he-IL" w:bidi="he-IL"/>
        </w:rPr>
        <w:t>(שם ו ד)</w:t>
      </w:r>
      <w:r w:rsidRPr="00B12476">
        <w:rPr>
          <w:rFonts w:ascii="Times New Roman (Hebrew)" w:hAnsi="Times New Roman (Hebrew)"/>
          <w:rtl/>
          <w:lang w:val="he-IL" w:eastAsia="he-IL" w:bidi="he-IL"/>
        </w:rPr>
        <w:t xml:space="preserve"> שְׁמַע יִשְׂרָאֵל, וְהָא </w:t>
      </w:r>
      <w:r w:rsidRPr="00B12476">
        <w:rPr>
          <w:rStyle w:val="a6"/>
          <w:rtl/>
          <w:lang w:val="he-IL" w:eastAsia="he-IL" w:bidi="he-IL"/>
        </w:rPr>
        <w:footnoteReference w:id="1434"/>
      </w:r>
      <w:r w:rsidRPr="00B12476">
        <w:rPr>
          <w:rFonts w:ascii="Times New Roman (Hebrew)" w:hAnsi="Times New Roman (Hebrew)"/>
          <w:rtl/>
          <w:lang w:val="he-IL" w:eastAsia="he-IL" w:bidi="he-IL"/>
        </w:rPr>
        <w:t xml:space="preserve">אִינוּן בְּחוּפָּה, </w:t>
      </w:r>
      <w:r w:rsidRPr="00B12476">
        <w:rPr>
          <w:rStyle w:val="a6"/>
          <w:rtl/>
          <w:lang w:val="he-IL" w:eastAsia="he-IL" w:bidi="he-IL"/>
        </w:rPr>
        <w:footnoteReference w:id="1435"/>
      </w:r>
      <w:r w:rsidRPr="00B12476">
        <w:rPr>
          <w:rFonts w:ascii="Times New Roman (Hebrew)" w:hAnsi="Times New Roman (Hebrew)"/>
          <w:rtl/>
          <w:lang w:val="he-IL" w:eastAsia="he-IL" w:bidi="he-IL"/>
        </w:rPr>
        <w:t xml:space="preserve">צְרִיכִין עַמָּא קַדִּישָׁא לְמֵיקַם בַּעֲמִידָה קֳדָמֵיהוֹן, עִם חַזָּן, </w:t>
      </w:r>
      <w:r w:rsidRPr="00B12476">
        <w:rPr>
          <w:rStyle w:val="a6"/>
          <w:rtl/>
          <w:lang w:val="he-IL" w:eastAsia="he-IL" w:bidi="he-IL"/>
        </w:rPr>
        <w:footnoteReference w:id="1436"/>
      </w:r>
      <w:r w:rsidRPr="00B12476">
        <w:rPr>
          <w:rFonts w:ascii="Times New Roman (Hebrew)" w:hAnsi="Times New Roman (Hebrew)"/>
          <w:rtl/>
          <w:lang w:val="he-IL" w:eastAsia="he-IL" w:bidi="he-IL"/>
        </w:rPr>
        <w:t xml:space="preserve">לְבָרְכָא לוֹן בְּשֶׁבַע בִּרְכָאָן, </w:t>
      </w:r>
      <w:r w:rsidRPr="00B12476">
        <w:rPr>
          <w:rStyle w:val="a6"/>
          <w:rtl/>
          <w:lang w:val="he-IL" w:eastAsia="he-IL" w:bidi="he-IL"/>
        </w:rPr>
        <w:lastRenderedPageBreak/>
        <w:footnoteReference w:id="1437"/>
      </w:r>
      <w:r w:rsidRPr="00B12476">
        <w:rPr>
          <w:rFonts w:ascii="Times New Roman (Hebrew)" w:hAnsi="Times New Roman (Hebrew)"/>
          <w:rtl/>
          <w:lang w:val="he-IL" w:eastAsia="he-IL" w:bidi="he-IL"/>
        </w:rPr>
        <w:t xml:space="preserve">וּלְקַדְשָׁא הֶחָתָן לְכַלָּה בְּקַדְמֵיתָא בְקִדּוּשִׁין, וּבְעָמְדָם עַמָּא קַדִּישָׁא וְחַזָּן לְבָרְכָא לוֹן, חֵיוָון קַדִּישִׁין </w:t>
      </w:r>
      <w:r w:rsidRPr="00B12476">
        <w:rPr>
          <w:rStyle w:val="a6"/>
          <w:rtl/>
          <w:lang w:val="he-IL" w:eastAsia="he-IL" w:bidi="he-IL"/>
        </w:rPr>
        <w:footnoteReference w:id="1438"/>
      </w:r>
      <w:r w:rsidRPr="00B12476">
        <w:rPr>
          <w:rFonts w:ascii="Times New Roman (Hebrew)" w:hAnsi="Times New Roman (Hebrew)"/>
          <w:rtl/>
          <w:lang w:val="he-IL" w:eastAsia="he-IL" w:bidi="he-IL"/>
        </w:rPr>
        <w:t>דַּהֲווֹ מְנַגְּנִין בְּגַדְפַיְיהוּ תְּרַפֶּינָה כַנְפֵיהֶן.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ש שֶׁל תְּפִלִּין דָּא אִימָּא עִלָּאָה, עֲלָהּ אִתְּמַר </w:t>
      </w:r>
      <w:r w:rsidRPr="00265EDE">
        <w:rPr>
          <w:rFonts w:ascii="Times New Roman (Hebrew)" w:hAnsi="Times New Roman (Hebrew)"/>
          <w:sz w:val="20"/>
          <w:szCs w:val="23"/>
          <w:rtl/>
          <w:lang w:val="he-IL" w:eastAsia="he-IL" w:bidi="he-IL"/>
        </w:rPr>
        <w:t>(שם כח י)</w:t>
      </w:r>
      <w:r w:rsidRPr="00B12476">
        <w:rPr>
          <w:rFonts w:ascii="Times New Roman (Hebrew)" w:hAnsi="Times New Roman (Hebrew)"/>
          <w:rtl/>
          <w:lang w:val="he-IL" w:eastAsia="he-IL" w:bidi="he-IL"/>
        </w:rPr>
        <w:t xml:space="preserve"> וְרָאוּ כָּל עַמֵּי הָאָרֶץ כִּי </w:t>
      </w:r>
      <w:r w:rsidRPr="00B12476">
        <w:rPr>
          <w:rStyle w:val="a6"/>
          <w:rtl/>
          <w:lang w:val="he-IL" w:eastAsia="he-IL" w:bidi="he-IL"/>
        </w:rPr>
        <w:footnoteReference w:id="1439"/>
      </w:r>
      <w:r w:rsidRPr="00B12476">
        <w:rPr>
          <w:rFonts w:ascii="Times New Roman (Hebrew)" w:hAnsi="Times New Roman (Hebrew)"/>
          <w:rtl/>
          <w:lang w:val="he-IL" w:eastAsia="he-IL" w:bidi="he-IL"/>
        </w:rPr>
        <w:t xml:space="preserve">שֵׁ''ם יְיָ' נִקְרָא עָלֶיךָ וְיָרְאוּ מִמֶּךָּ, שִׁי''ן סְלִיק אַתְווֹי ש''ס, </w:t>
      </w:r>
      <w:r w:rsidRPr="00B12476">
        <w:rPr>
          <w:rStyle w:val="a6"/>
          <w:rtl/>
          <w:lang w:val="he-IL" w:eastAsia="he-IL" w:bidi="he-IL"/>
        </w:rPr>
        <w:footnoteReference w:id="1440"/>
      </w:r>
      <w:r w:rsidRPr="00B12476">
        <w:rPr>
          <w:rFonts w:ascii="Times New Roman (Hebrew)" w:hAnsi="Times New Roman (Hebrew)"/>
          <w:rtl/>
          <w:lang w:val="he-IL" w:eastAsia="he-IL" w:bidi="he-IL"/>
        </w:rPr>
        <w:t xml:space="preserve">ה' דְיַד כֵּהָה שְׁסָ''ה, וְרַמַ''ח פִּקּוּדִין דִּכְלִילָן בְּרַמַ''ח תֵּיבִין דִּקְרִיאַת שְׁמַע בְּאַרְבַּע פָּרָשִׁיָּין, הָא תַּרְיַ''ג, עֲלַיְיהוּ אִתְּמַר </w:t>
      </w:r>
      <w:r w:rsidRPr="00265EDE">
        <w:rPr>
          <w:rFonts w:ascii="Times New Roman (Hebrew)" w:hAnsi="Times New Roman (Hebrew)"/>
          <w:sz w:val="20"/>
          <w:szCs w:val="23"/>
          <w:rtl/>
          <w:lang w:val="he-IL" w:eastAsia="he-IL" w:bidi="he-IL"/>
        </w:rPr>
        <w:t>(שמות ג טו)</w:t>
      </w:r>
      <w:r w:rsidRPr="00B12476">
        <w:rPr>
          <w:rFonts w:ascii="Times New Roman (Hebrew)" w:hAnsi="Times New Roman (Hebrew)"/>
          <w:rtl/>
          <w:lang w:val="he-IL" w:eastAsia="he-IL" w:bidi="he-IL"/>
        </w:rPr>
        <w:t xml:space="preserve"> זֶה שְּׁמִי לְעֹלָם וְזֶה זִכְרִי לְדֹר דֹּר, שְׁמִ''י עִם י''ה שְׁסָ''ה, זִכְרִ''י עִם ו''ה רַמַ''ח, וְכֹלָּא תַּרְיַ''ג, </w:t>
      </w:r>
      <w:r w:rsidRPr="00B12476">
        <w:rPr>
          <w:rStyle w:val="a6"/>
          <w:rtl/>
          <w:lang w:val="he-IL" w:eastAsia="he-IL" w:bidi="he-IL"/>
        </w:rPr>
        <w:footnoteReference w:id="1441"/>
      </w:r>
      <w:r w:rsidRPr="00B12476">
        <w:rPr>
          <w:rFonts w:ascii="Times New Roman (Hebrew)" w:hAnsi="Times New Roman (Hebrew)"/>
          <w:rtl/>
          <w:lang w:val="he-IL" w:eastAsia="he-IL" w:bidi="he-IL"/>
        </w:rPr>
        <w:t>אוֹרַיְיתָא אִיהִי שְׁמָא דְקוּדְשָׁא בְּרִיךְ הוּא.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וְעוֹד צִיצִית אִיהִי כָרְסַיָּא, תְּפִלִּין קוּדְשָׁא בְּרִיךְ הוּא דְנָחִית עַל כָּרְסַיָּא, דְקָרָאן לֵיהּ בִּקְרִיאַת שְׁמַע, הָא קוּדְשָׁא בְּרִיךְ הוּא יְתִיב עַל כָּרְסַיָּא, צְרִיכִין לְמֵיקַם בְּגִינֵיהּ בִּצְלוֹתָא דְעַמִּידָה, </w:t>
      </w:r>
      <w:r w:rsidRPr="00B12476">
        <w:rPr>
          <w:rStyle w:val="a6"/>
          <w:rtl/>
          <w:lang w:val="he-IL" w:eastAsia="he-IL" w:bidi="he-IL"/>
        </w:rPr>
        <w:footnoteReference w:id="1442"/>
      </w:r>
      <w:r w:rsidRPr="00B12476">
        <w:rPr>
          <w:rFonts w:ascii="Times New Roman (Hebrew)" w:hAnsi="Times New Roman (Hebrew)"/>
          <w:rtl/>
          <w:lang w:val="he-IL" w:eastAsia="he-IL" w:bidi="he-IL"/>
        </w:rPr>
        <w:t xml:space="preserve">תְּלַת חֲיָילִין דִּילָהּ אַתְיָין </w:t>
      </w:r>
      <w:r w:rsidRPr="00B12476">
        <w:rPr>
          <w:rStyle w:val="a6"/>
          <w:rtl/>
          <w:lang w:val="he-IL" w:eastAsia="he-IL" w:bidi="he-IL"/>
        </w:rPr>
        <w:footnoteReference w:id="1443"/>
      </w:r>
      <w:r w:rsidRPr="00B12476">
        <w:rPr>
          <w:rFonts w:ascii="Times New Roman (Hebrew)" w:hAnsi="Times New Roman (Hebrew)"/>
          <w:rtl/>
          <w:lang w:val="he-IL" w:eastAsia="he-IL" w:bidi="he-IL"/>
        </w:rPr>
        <w:t>בִּזְמִירוֹת שִׁירוֹת וְתוּשְׁבָּחוֹת.</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בְּהַהוּא זִמְנָא דְאִיהוּ עַל כָּרְסְיֵיהּ, </w:t>
      </w:r>
      <w:r w:rsidRPr="00B12476">
        <w:rPr>
          <w:rStyle w:val="a6"/>
          <w:rtl/>
          <w:lang w:val="he-IL" w:eastAsia="he-IL" w:bidi="he-IL"/>
        </w:rPr>
        <w:footnoteReference w:id="1444"/>
      </w:r>
      <w:r w:rsidRPr="00B12476">
        <w:rPr>
          <w:rFonts w:ascii="Times New Roman (Hebrew)" w:hAnsi="Times New Roman (Hebrew)"/>
          <w:rtl/>
          <w:lang w:val="he-IL" w:eastAsia="he-IL" w:bidi="he-IL"/>
        </w:rPr>
        <w:t xml:space="preserve">מָה אָמְרִין אֵ''ל מֶלֶךְ יוֹשֵׁב עַל כִּסֵּא רַחֲמִים וּמִתְנַהֵג בַּחֲסִידוּת, הַאי תִּקּוּנָא אִיהוּ לְגַבֵּי צַדִּיקִים גְּמוּרִים, דִּמְתַקְּנִין כָּרְסַיָּא לְקוּדְשָׁא בְּרִיךְ הוּא בְצִיצִית, וְנָחֲתִין לֵיהּ בִּתְפִלִּין, וְקַיְימִין קֳדָמוֹהִי בִצְלוֹתָא, לְבֵינוּנִיִּים צִיצִית וּתְפִלִּין אִינוּן </w:t>
      </w:r>
      <w:r w:rsidRPr="00B12476">
        <w:rPr>
          <w:rStyle w:val="a6"/>
          <w:rtl/>
          <w:lang w:val="he-IL" w:eastAsia="he-IL" w:bidi="he-IL"/>
        </w:rPr>
        <w:footnoteReference w:id="1445"/>
      </w:r>
      <w:r w:rsidRPr="00B12476">
        <w:rPr>
          <w:rFonts w:ascii="Times New Roman (Hebrew)" w:hAnsi="Times New Roman (Hebrew)"/>
          <w:rtl/>
          <w:lang w:val="he-IL" w:eastAsia="he-IL" w:bidi="he-IL"/>
        </w:rPr>
        <w:t xml:space="preserve">כַּשּׁוֹר לְעוֹל וְכַחֲמוֹר לְמַשְׂאוֹי, </w:t>
      </w:r>
      <w:r w:rsidRPr="00B12476">
        <w:rPr>
          <w:rStyle w:val="a6"/>
          <w:rtl/>
          <w:lang w:val="he-IL" w:eastAsia="he-IL" w:bidi="he-IL"/>
        </w:rPr>
        <w:footnoteReference w:id="1446"/>
      </w:r>
      <w:r w:rsidRPr="00B12476">
        <w:rPr>
          <w:rFonts w:ascii="Times New Roman (Hebrew)" w:hAnsi="Times New Roman (Hebrew)"/>
          <w:rtl/>
          <w:lang w:val="he-IL" w:eastAsia="he-IL" w:bidi="he-IL"/>
        </w:rPr>
        <w:t xml:space="preserve">וּבְשַׁבָּת אִתְּמַר בְּהוֹן </w:t>
      </w:r>
      <w:r w:rsidRPr="00265EDE">
        <w:rPr>
          <w:rFonts w:ascii="Times New Roman (Hebrew)" w:hAnsi="Times New Roman (Hebrew)"/>
          <w:sz w:val="20"/>
          <w:szCs w:val="23"/>
          <w:rtl/>
          <w:lang w:val="he-IL" w:eastAsia="he-IL" w:bidi="he-IL"/>
        </w:rPr>
        <w:t>(שמות כג יב)</w:t>
      </w:r>
      <w:r w:rsidRPr="00B12476">
        <w:rPr>
          <w:rFonts w:ascii="Times New Roman (Hebrew)" w:hAnsi="Times New Roman (Hebrew)"/>
          <w:rtl/>
          <w:lang w:val="he-IL" w:eastAsia="he-IL" w:bidi="he-IL"/>
        </w:rPr>
        <w:t xml:space="preserve"> לְמַעַן יָנוּחַ שׁוֹרְךָ וַחֲמוֹרֶךָ, לָרְשָׁעִים </w:t>
      </w:r>
      <w:r w:rsidRPr="00B12476">
        <w:rPr>
          <w:rStyle w:val="a6"/>
          <w:rtl/>
          <w:lang w:val="he-IL" w:eastAsia="he-IL" w:bidi="he-IL"/>
        </w:rPr>
        <w:footnoteReference w:id="1447"/>
      </w:r>
      <w:r w:rsidRPr="00B12476">
        <w:rPr>
          <w:rFonts w:ascii="Times New Roman (Hebrew)" w:hAnsi="Times New Roman (Hebrew)"/>
          <w:rtl/>
          <w:lang w:val="he-IL" w:eastAsia="he-IL" w:bidi="he-IL"/>
        </w:rPr>
        <w:t xml:space="preserve">אִינוּן קִשּׁוּרָא לְכָל מְקַטְרְגִין דִּלְהוֹן, </w:t>
      </w:r>
      <w:r w:rsidRPr="00B12476">
        <w:rPr>
          <w:rStyle w:val="a6"/>
          <w:rtl/>
          <w:lang w:val="he-IL" w:eastAsia="he-IL" w:bidi="he-IL"/>
        </w:rPr>
        <w:footnoteReference w:id="1448"/>
      </w:r>
      <w:r w:rsidRPr="00B12476">
        <w:rPr>
          <w:rFonts w:ascii="Times New Roman (Hebrew)" w:hAnsi="Times New Roman (Hebrew)"/>
          <w:rtl/>
          <w:lang w:val="he-IL" w:eastAsia="he-IL" w:bidi="he-IL"/>
        </w:rPr>
        <w:t xml:space="preserve">דְּהָכִי אִינוּן עֲשָׂרָה כִּתְרִין תַּתָּאִין, דְּהָא דָא לָקֳבֵל דָּא בָּרָא קוּדְשָׁא בְּרִיךְ הוּא, אֲבָל כִּתְרִין תַּתָּאִין אִינוּן קְלִיפִין לְגַבֵּי כִּתְרִין עִלָּאִין, דְּמִתְלַבְּשִׁין בְּהוֹן </w:t>
      </w:r>
      <w:r w:rsidRPr="00B12476">
        <w:rPr>
          <w:rStyle w:val="a6"/>
          <w:rtl/>
          <w:lang w:val="he-IL" w:eastAsia="he-IL" w:bidi="he-IL"/>
        </w:rPr>
        <w:footnoteReference w:id="1449"/>
      </w:r>
      <w:r w:rsidRPr="00B12476">
        <w:rPr>
          <w:rFonts w:ascii="Times New Roman (Hebrew)" w:hAnsi="Times New Roman (Hebrew)"/>
          <w:rtl/>
          <w:lang w:val="he-IL" w:eastAsia="he-IL" w:bidi="he-IL"/>
        </w:rPr>
        <w:t>עֲשַׂר אַתְוָון בּגָּלוּתָא, לְמֶהֱוִי כְּפוּיִין תְּחוֹתוֹי כִּתְרִין תַּתָּאִין.</w:t>
      </w:r>
    </w:p>
    <w:p w:rsidR="00DB3E9E" w:rsidRPr="00B12476" w:rsidRDefault="008D12AA" w:rsidP="009013F0">
      <w:pPr>
        <w:rPr>
          <w:rtl/>
          <w:lang w:val="he-IL" w:eastAsia="he-IL" w:bidi="he-IL"/>
        </w:rPr>
      </w:pPr>
      <w:r w:rsidRPr="00B12476">
        <w:rPr>
          <w:rStyle w:val="a6"/>
          <w:rtl/>
          <w:lang w:val="he-IL" w:eastAsia="he-IL" w:bidi="he-IL"/>
        </w:rPr>
        <w:footnoteReference w:id="1450"/>
      </w:r>
      <w:r w:rsidRPr="00B12476">
        <w:rPr>
          <w:rFonts w:ascii="Times New Roman (Hebrew)" w:hAnsi="Times New Roman (Hebrew)"/>
          <w:rtl/>
          <w:lang w:val="he-IL" w:eastAsia="he-IL" w:bidi="he-IL"/>
        </w:rPr>
        <w:t xml:space="preserve">וּבְזִמְנָא דְצַדִּיקַיָּא מְתַקְּנִין בְּכַנְפֵי מִצְוָה וּבִתְפִלִּין, אִתְכַּפְיָין תְּחוֹתַיְיהוּ כִּתְרִין תַּתָּאִין, </w:t>
      </w:r>
      <w:r w:rsidRPr="00B12476">
        <w:rPr>
          <w:rStyle w:val="a6"/>
          <w:rtl/>
          <w:lang w:val="he-IL" w:eastAsia="he-IL" w:bidi="he-IL"/>
        </w:rPr>
        <w:footnoteReference w:id="1451"/>
      </w:r>
      <w:r w:rsidRPr="00B12476">
        <w:rPr>
          <w:rFonts w:ascii="Times New Roman (Hebrew)" w:hAnsi="Times New Roman (Hebrew)"/>
          <w:rtl/>
          <w:lang w:val="he-IL" w:eastAsia="he-IL" w:bidi="he-IL"/>
        </w:rPr>
        <w:t xml:space="preserve">בְּהַהוּא זִמְנָא יֵעוּל מַלְכָּא בְּהֵיכָלֵיהּ דְּאִיהוּ אדנ''י, כְּגַוְונָא דָא יאהדונה''י, הָא מַלְכָּא בְּהֵיכָלֵיהּ, מָאן דְּבָעִי לְמִשְׁאַל שְׁאֶלְתּוֹי יֵעוּל, וּבְגִין דָּא </w:t>
      </w:r>
      <w:r w:rsidRPr="00265EDE">
        <w:rPr>
          <w:rFonts w:ascii="Times New Roman (Hebrew)" w:hAnsi="Times New Roman (Hebrew)"/>
          <w:sz w:val="20"/>
          <w:szCs w:val="23"/>
          <w:rtl/>
          <w:lang w:val="he-IL" w:eastAsia="he-IL" w:bidi="he-IL"/>
        </w:rPr>
        <w:t>(תהלים נא יז)</w:t>
      </w:r>
      <w:r w:rsidRPr="00B12476">
        <w:rPr>
          <w:rFonts w:ascii="Times New Roman (Hebrew)" w:hAnsi="Times New Roman (Hebrew)"/>
          <w:rtl/>
          <w:lang w:val="he-IL" w:eastAsia="he-IL" w:bidi="he-IL"/>
        </w:rPr>
        <w:t xml:space="preserve"> אדנ''י שְׂפָתַי תִּפְתָּח, בִּתְלַת קַדְמָאִין יְסַדֵּר בַּר נַשׁ שְׁבָחוֹי, כְּעַבְדָא דִמְסַדֵּר שְׁבָחוֹי קֳדָם רַבֵּיהּ, </w:t>
      </w:r>
      <w:r w:rsidRPr="00B12476">
        <w:rPr>
          <w:rStyle w:val="a6"/>
          <w:rtl/>
          <w:lang w:val="he-IL" w:eastAsia="he-IL" w:bidi="he-IL"/>
        </w:rPr>
        <w:footnoteReference w:id="1452"/>
      </w:r>
      <w:r w:rsidRPr="00B12476">
        <w:rPr>
          <w:rFonts w:ascii="Times New Roman (Hebrew)" w:hAnsi="Times New Roman (Hebrew)"/>
          <w:rtl/>
          <w:lang w:val="he-IL" w:eastAsia="he-IL" w:bidi="he-IL"/>
        </w:rPr>
        <w:t xml:space="preserve">דְאִלֵּין תְּלַת כָּתְבִין </w:t>
      </w:r>
      <w:r w:rsidRPr="00B12476">
        <w:rPr>
          <w:rStyle w:val="a6"/>
          <w:rtl/>
          <w:lang w:val="he-IL" w:eastAsia="he-IL" w:bidi="he-IL"/>
        </w:rPr>
        <w:footnoteReference w:id="1453"/>
      </w:r>
      <w:r w:rsidRPr="00B12476">
        <w:rPr>
          <w:rFonts w:ascii="Times New Roman (Hebrew)" w:hAnsi="Times New Roman (Hebrew)"/>
          <w:rtl/>
          <w:lang w:val="he-IL" w:eastAsia="he-IL" w:bidi="he-IL"/>
        </w:rPr>
        <w:t xml:space="preserve">כָּל זַכְוָון, וּתְלַת בַּתְרָאִין </w:t>
      </w:r>
      <w:r w:rsidRPr="00B12476">
        <w:rPr>
          <w:rStyle w:val="a6"/>
          <w:rtl/>
          <w:lang w:val="he-IL" w:eastAsia="he-IL" w:bidi="he-IL"/>
        </w:rPr>
        <w:footnoteReference w:id="1454"/>
      </w:r>
      <w:r w:rsidRPr="00B12476">
        <w:rPr>
          <w:rFonts w:ascii="Times New Roman (Hebrew)" w:hAnsi="Times New Roman (Hebrew)"/>
          <w:rtl/>
          <w:lang w:val="he-IL" w:eastAsia="he-IL" w:bidi="he-IL"/>
        </w:rPr>
        <w:t xml:space="preserve">חָתְמִין, וּבְגִין דָּא צָרִיךְ בַּר נַשׁ לְמֶהֱוֵי בְהוֹן </w:t>
      </w:r>
      <w:r w:rsidRPr="00B12476">
        <w:rPr>
          <w:rFonts w:ascii="Times New Roman (Hebrew)" w:hAnsi="Times New Roman (Hebrew)"/>
          <w:rtl/>
          <w:lang w:val="he-IL" w:eastAsia="he-IL" w:bidi="he-IL"/>
        </w:rPr>
        <w:lastRenderedPageBreak/>
        <w:t xml:space="preserve">כְּעַבְדָּא דִמְקַבֵּל פְּרָס מֵרַבֵּיהּ וְהָלַךְ לֵיהּ, </w:t>
      </w:r>
      <w:r w:rsidRPr="00B12476">
        <w:rPr>
          <w:rStyle w:val="a6"/>
          <w:rtl/>
          <w:lang w:val="he-IL" w:eastAsia="he-IL" w:bidi="he-IL"/>
        </w:rPr>
        <w:footnoteReference w:id="1455"/>
      </w:r>
      <w:r w:rsidRPr="00B12476">
        <w:rPr>
          <w:rFonts w:ascii="Times New Roman (Hebrew)" w:hAnsi="Times New Roman (Hebrew)"/>
          <w:rtl/>
          <w:lang w:val="he-IL" w:eastAsia="he-IL" w:bidi="he-IL"/>
        </w:rPr>
        <w:t xml:space="preserve">דְּתַמָּן אִיהִי בֵית קִבּוּל </w:t>
      </w:r>
      <w:r w:rsidRPr="00B12476">
        <w:rPr>
          <w:rStyle w:val="a6"/>
          <w:rtl/>
          <w:lang w:val="he-IL" w:eastAsia="he-IL" w:bidi="he-IL"/>
        </w:rPr>
        <w:footnoteReference w:id="1456"/>
      </w:r>
      <w:r w:rsidRPr="00B12476">
        <w:rPr>
          <w:rFonts w:ascii="Times New Roman (Hebrew)" w:hAnsi="Times New Roman (Hebrew)"/>
          <w:rtl/>
          <w:lang w:val="he-IL" w:eastAsia="he-IL" w:bidi="he-IL"/>
        </w:rPr>
        <w:t xml:space="preserve">חוֹתָמָא דִקְשּׁוט </w:t>
      </w:r>
      <w:r w:rsidRPr="00B12476">
        <w:rPr>
          <w:rStyle w:val="a6"/>
          <w:rtl/>
          <w:lang w:val="he-IL" w:eastAsia="he-IL" w:bidi="he-IL"/>
        </w:rPr>
        <w:footnoteReference w:id="1457"/>
      </w:r>
      <w:r w:rsidRPr="00B12476">
        <w:rPr>
          <w:rFonts w:ascii="Times New Roman (Hebrew)" w:hAnsi="Times New Roman (Hebrew)"/>
          <w:rtl/>
          <w:lang w:val="he-IL" w:eastAsia="he-IL" w:bidi="he-IL"/>
        </w:rPr>
        <w:t>וְאִיהִי מַלְכוּתָא קַדִּישָׁא.</w:t>
      </w:r>
    </w:p>
    <w:p w:rsidR="00DB3E9E" w:rsidRPr="00B12476" w:rsidRDefault="008D12AA" w:rsidP="009013F0">
      <w:pPr>
        <w:rPr>
          <w:rtl/>
          <w:lang w:val="he-IL" w:eastAsia="he-IL" w:bidi="he-IL"/>
        </w:rPr>
      </w:pPr>
      <w:r w:rsidRPr="00B12476">
        <w:rPr>
          <w:rStyle w:val="a6"/>
          <w:rtl/>
          <w:lang w:val="he-IL" w:eastAsia="he-IL" w:bidi="he-IL"/>
        </w:rPr>
        <w:footnoteReference w:id="1458"/>
      </w:r>
      <w:r w:rsidRPr="00B12476">
        <w:rPr>
          <w:rFonts w:ascii="Times New Roman (Hebrew)" w:hAnsi="Times New Roman (Hebrew)"/>
          <w:rtl/>
          <w:lang w:val="he-IL" w:eastAsia="he-IL" w:bidi="he-IL"/>
        </w:rPr>
        <w:t xml:space="preserve">בְּאֶמְצָעִיּוֹת צָרִיךְ לְמִשְׁאַל, דְּתמָּן </w:t>
      </w:r>
      <w:r w:rsidRPr="00B12476">
        <w:rPr>
          <w:rStyle w:val="a6"/>
          <w:rtl/>
          <w:lang w:val="he-IL" w:eastAsia="he-IL" w:bidi="he-IL"/>
        </w:rPr>
        <w:footnoteReference w:id="1459"/>
      </w:r>
      <w:r w:rsidRPr="00B12476">
        <w:rPr>
          <w:rFonts w:ascii="Times New Roman (Hebrew)" w:hAnsi="Times New Roman (Hebrew)"/>
          <w:rtl/>
          <w:lang w:val="he-IL" w:eastAsia="he-IL" w:bidi="he-IL"/>
        </w:rPr>
        <w:t xml:space="preserve">ו' ו', </w:t>
      </w:r>
      <w:r w:rsidRPr="00B12476">
        <w:rPr>
          <w:rStyle w:val="a6"/>
          <w:rtl/>
          <w:lang w:val="he-IL" w:eastAsia="he-IL" w:bidi="he-IL"/>
        </w:rPr>
        <w:footnoteReference w:id="1460"/>
      </w:r>
      <w:r w:rsidRPr="00B12476">
        <w:rPr>
          <w:rFonts w:ascii="Times New Roman (Hebrew)" w:hAnsi="Times New Roman (Hebrew)"/>
          <w:rtl/>
          <w:lang w:val="he-IL" w:eastAsia="he-IL" w:bidi="he-IL"/>
        </w:rPr>
        <w:t xml:space="preserve">חַד מָארֵי כְּתִיבָה וְחַד מָארֵי חֲתִימָה, וְאִינוּן ו' עִלָּאָה ו' תַּתָּאָה, </w:t>
      </w:r>
      <w:r w:rsidRPr="00B12476">
        <w:rPr>
          <w:rStyle w:val="a6"/>
          <w:rtl/>
          <w:lang w:val="he-IL" w:eastAsia="he-IL" w:bidi="he-IL"/>
        </w:rPr>
        <w:footnoteReference w:id="1461"/>
      </w:r>
      <w:r w:rsidRPr="00B12476">
        <w:rPr>
          <w:rFonts w:ascii="Times New Roman (Hebrew)" w:hAnsi="Times New Roman (Hebrew)"/>
          <w:rtl/>
          <w:lang w:val="he-IL" w:eastAsia="he-IL" w:bidi="he-IL"/>
        </w:rPr>
        <w:t xml:space="preserve">כְּלִילָן תְּרֵין עֲשַׂר פִּרְקִין, </w:t>
      </w:r>
      <w:r w:rsidRPr="00B12476">
        <w:rPr>
          <w:rStyle w:val="a6"/>
          <w:rtl/>
          <w:lang w:val="he-IL" w:eastAsia="he-IL" w:bidi="he-IL"/>
        </w:rPr>
        <w:footnoteReference w:id="1462"/>
      </w:r>
      <w:r w:rsidRPr="00B12476">
        <w:rPr>
          <w:rFonts w:ascii="Times New Roman (Hebrew)" w:hAnsi="Times New Roman (Hebrew)"/>
          <w:rtl/>
          <w:lang w:val="he-IL" w:eastAsia="he-IL" w:bidi="he-IL"/>
        </w:rPr>
        <w:t xml:space="preserve">תְּלַת קַדְמָאִין רֵישָׁא וּתְרֵין דְּרוֹעִין, תְּלַת בַּתְרָאִין גּוּפָא וּתְרֵין שׁוֹקִין, הָא אִתְפַּטַּר מִמַּלְכָּא, </w:t>
      </w:r>
      <w:r w:rsidRPr="00B12476">
        <w:rPr>
          <w:rStyle w:val="a6"/>
          <w:rtl/>
          <w:lang w:val="he-IL" w:eastAsia="he-IL" w:bidi="he-IL"/>
        </w:rPr>
        <w:footnoteReference w:id="1463"/>
      </w:r>
      <w:r w:rsidRPr="00B12476">
        <w:rPr>
          <w:rFonts w:ascii="Times New Roman (Hebrew)" w:hAnsi="Times New Roman (Hebrew)"/>
          <w:rtl/>
          <w:lang w:val="he-IL" w:eastAsia="he-IL" w:bidi="he-IL"/>
        </w:rPr>
        <w:t xml:space="preserve">בְּגִין דָּא צָרִיךְ לַאֲחזרָא תְּלַת פְּסִיעָן לַאֲחוֹרָא, וְרָזָא דְמִלָּה </w:t>
      </w:r>
      <w:r w:rsidRPr="00265EDE">
        <w:rPr>
          <w:rFonts w:ascii="Times New Roman (Hebrew)" w:hAnsi="Times New Roman (Hebrew)"/>
          <w:sz w:val="20"/>
          <w:szCs w:val="23"/>
          <w:rtl/>
          <w:lang w:val="he-IL" w:eastAsia="he-IL" w:bidi="he-IL"/>
        </w:rPr>
        <w:t>(בראשית מט לג)</w:t>
      </w:r>
      <w:r w:rsidRPr="00B12476">
        <w:rPr>
          <w:rFonts w:ascii="Times New Roman (Hebrew)" w:hAnsi="Times New Roman (Hebrew)"/>
          <w:rtl/>
          <w:lang w:val="he-IL" w:eastAsia="he-IL" w:bidi="he-IL"/>
        </w:rPr>
        <w:t xml:space="preserve"> וַיֶּאֱסוֹף רַגְלָיו אֶל הַמִּטָּה:</w:t>
      </w:r>
    </w:p>
    <w:p w:rsidR="00DB3E9E" w:rsidRPr="002D0347" w:rsidRDefault="008D12AA" w:rsidP="009E63CE">
      <w:pPr>
        <w:pStyle w:val="2"/>
        <w:rPr>
          <w:rtl/>
        </w:rPr>
      </w:pPr>
      <w:r w:rsidRPr="002D0347">
        <w:rPr>
          <w:rtl/>
        </w:rPr>
        <w:t>[המשך דף ח ע''ב] (*קטע זה הועבר מההקדמה לכאן)</w:t>
      </w:r>
    </w:p>
    <w:p w:rsidR="00DB3E9E" w:rsidRPr="00B12476" w:rsidRDefault="008D12AA" w:rsidP="009013F0">
      <w:pPr>
        <w:rPr>
          <w:rtl/>
          <w:lang w:val="he-IL" w:eastAsia="he-IL" w:bidi="he-IL"/>
        </w:rPr>
      </w:pPr>
      <w:r w:rsidRPr="00B12476">
        <w:rPr>
          <w:rStyle w:val="a6"/>
          <w:rtl/>
          <w:lang w:val="he-IL" w:eastAsia="he-IL" w:bidi="he-IL"/>
        </w:rPr>
        <w:footnoteReference w:id="1464"/>
      </w:r>
      <w:r w:rsidRPr="00B12476">
        <w:rPr>
          <w:rFonts w:ascii="Times New Roman (Hebrew)" w:hAnsi="Times New Roman (Hebrew)"/>
          <w:rtl/>
          <w:lang w:val="he-IL" w:eastAsia="he-IL" w:bidi="he-IL"/>
        </w:rPr>
        <w:t xml:space="preserve">וְעוֹד ה' דְּיַד כֵּהָה, דְאִיהִי יוֹנָה קַדִּישָׁא, </w:t>
      </w:r>
      <w:r w:rsidRPr="00B12476">
        <w:rPr>
          <w:rStyle w:val="a6"/>
          <w:rtl/>
          <w:lang w:val="he-IL" w:eastAsia="he-IL" w:bidi="he-IL"/>
        </w:rPr>
        <w:footnoteReference w:id="1465"/>
      </w:r>
      <w:r w:rsidRPr="00B12476">
        <w:rPr>
          <w:rFonts w:ascii="Times New Roman (Hebrew)" w:hAnsi="Times New Roman (Hebrew)"/>
          <w:rtl/>
          <w:lang w:val="he-IL" w:eastAsia="he-IL" w:bidi="he-IL"/>
        </w:rPr>
        <w:t xml:space="preserve">מְצַפְצְפָאן לָהּ בְּנָהָא בְּכַמָּה צִפְצוּפִין דִּזְמִירוֹת שִׁירוֹת וְתוּשְׁבָּחוֹת וְהוֹדָאוֹת, עַד דְּנָחֲתִין לָהּ לְגַבַּיְיהוּ, הָא נָחֲתִין לָהּ לְגַבַּיְיהוּ </w:t>
      </w:r>
      <w:r w:rsidRPr="00B12476">
        <w:rPr>
          <w:rStyle w:val="a6"/>
          <w:rtl/>
          <w:lang w:val="he-IL" w:eastAsia="he-IL" w:bidi="he-IL"/>
        </w:rPr>
        <w:footnoteReference w:id="1466"/>
      </w:r>
      <w:r w:rsidRPr="00B12476">
        <w:rPr>
          <w:rFonts w:ascii="Times New Roman (Hebrew)" w:hAnsi="Times New Roman (Hebrew)"/>
          <w:rtl/>
          <w:lang w:val="he-IL" w:eastAsia="he-IL" w:bidi="he-IL"/>
        </w:rPr>
        <w:t xml:space="preserve">קָשְׁרִין לָהּ בִּרְצוּעָה, דְאִיהִי ו' שִׁית תֵּיבִין דְּיִחוּדָא, וְהַיְינוּ רָזָא וְהָיָה לְאוֹת עַל יָדְכָה </w:t>
      </w:r>
      <w:r w:rsidRPr="00265EDE">
        <w:rPr>
          <w:rFonts w:ascii="Times New Roman (Hebrew)" w:hAnsi="Times New Roman (Hebrew)"/>
          <w:sz w:val="20"/>
          <w:szCs w:val="23"/>
          <w:rtl/>
          <w:lang w:val="he-IL" w:eastAsia="he-IL" w:bidi="he-IL"/>
        </w:rPr>
        <w:t>(שמות יג ט)</w:t>
      </w:r>
      <w:r w:rsidRPr="00B12476">
        <w:rPr>
          <w:rFonts w:ascii="Times New Roman (Hebrew)" w:hAnsi="Times New Roman (Hebrew)"/>
          <w:rtl/>
          <w:lang w:val="he-IL" w:eastAsia="he-IL" w:bidi="he-IL"/>
        </w:rPr>
        <w:t xml:space="preserve">, קִשּׁוּרָא דְתַרְוַיְיהוּ דָא י', וְדָא יִחוּד, </w:t>
      </w:r>
      <w:r w:rsidRPr="00B12476">
        <w:rPr>
          <w:rStyle w:val="a6"/>
          <w:rtl/>
          <w:lang w:val="he-IL" w:eastAsia="he-IL" w:bidi="he-IL"/>
        </w:rPr>
        <w:footnoteReference w:id="1467"/>
      </w:r>
      <w:r w:rsidRPr="00B12476">
        <w:rPr>
          <w:rFonts w:ascii="Times New Roman (Hebrew)" w:hAnsi="Times New Roman (Hebrew)"/>
          <w:rtl/>
          <w:lang w:val="he-IL" w:eastAsia="he-IL" w:bidi="he-IL"/>
        </w:rPr>
        <w:t>וּבְגִין דָּא בְּקִשּׁוּרָא דְתַרְוַיְיהוּ, מָאן דְּשָׂח שִׂיחָה בֵּינַיְיהוּ, דְּאִיהִי שִׂיחַת חוּלִין, עֲבֵירָה הִיא בְּיָדוֹ, דְּעָבַד בָּהּ פִּרוּדָא בֵּין ו''ה דְּאִיהוּ עַמּוּדָא דְאֶמְצָעִיתָא וּמַלְכוּתֵיהּ.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תְּפִלִּין דְּרֵישֵׁיהּ דְּקוּדְשָׁא בְּרִיךְ הוּא דְאִיהוּ ו', אִיהִי ה' עִלָּאָה, אִימָּא עִלָּאָה, </w:t>
      </w:r>
      <w:r w:rsidRPr="00B12476">
        <w:rPr>
          <w:rStyle w:val="a6"/>
          <w:rtl/>
          <w:lang w:val="he-IL" w:eastAsia="he-IL" w:bidi="he-IL"/>
        </w:rPr>
        <w:footnoteReference w:id="1468"/>
      </w:r>
      <w:r w:rsidRPr="00B12476">
        <w:rPr>
          <w:rFonts w:ascii="Times New Roman (Hebrew)" w:hAnsi="Times New Roman (Hebrew)"/>
          <w:rtl/>
          <w:lang w:val="he-IL" w:eastAsia="he-IL" w:bidi="he-IL"/>
        </w:rPr>
        <w:t xml:space="preserve">עֲטֶרֶת תִּפְאֶרֶת, </w:t>
      </w:r>
      <w:r w:rsidRPr="00B12476">
        <w:rPr>
          <w:rStyle w:val="a6"/>
          <w:rtl/>
          <w:lang w:val="he-IL" w:eastAsia="he-IL" w:bidi="he-IL"/>
        </w:rPr>
        <w:footnoteReference w:id="1469"/>
      </w:r>
      <w:r w:rsidRPr="00B12476">
        <w:rPr>
          <w:rFonts w:ascii="Times New Roman (Hebrew)" w:hAnsi="Times New Roman (Hebrew)"/>
          <w:rtl/>
          <w:lang w:val="he-IL" w:eastAsia="he-IL" w:bidi="he-IL"/>
        </w:rPr>
        <w:t xml:space="preserve">עֲלָהּ אִתְּמַר פְּאֵרְךָ חֲבוֹשׁ עָלֶיךָ </w:t>
      </w:r>
      <w:r w:rsidRPr="00265EDE">
        <w:rPr>
          <w:sz w:val="20"/>
          <w:szCs w:val="23"/>
          <w:rtl/>
          <w:lang w:val="he-IL" w:eastAsia="he-IL" w:bidi="he-IL"/>
        </w:rPr>
        <w:t>(</w:t>
      </w:r>
      <w:r w:rsidRPr="00265EDE">
        <w:rPr>
          <w:rFonts w:ascii="Times New Roman (Hebrew)" w:hAnsi="Times New Roman (Hebrew)"/>
          <w:sz w:val="20"/>
          <w:szCs w:val="23"/>
          <w:rtl/>
          <w:lang w:val="he-IL" w:eastAsia="he-IL" w:bidi="he-IL"/>
        </w:rPr>
        <w:t>יחזקאל כד יז)</w:t>
      </w:r>
      <w:r w:rsidRPr="00B12476">
        <w:rPr>
          <w:rFonts w:ascii="Times New Roman (Hebrew)" w:hAnsi="Times New Roman (Hebrew)"/>
          <w:rtl/>
          <w:lang w:val="he-IL" w:eastAsia="he-IL" w:bidi="he-IL"/>
        </w:rPr>
        <w:t xml:space="preserve">, אֵלּוּ תְּפִלִּין שֶׁבָּרֹאשׁ, </w:t>
      </w:r>
      <w:r w:rsidRPr="00B12476">
        <w:rPr>
          <w:rStyle w:val="a6"/>
          <w:rtl/>
          <w:lang w:val="he-IL" w:eastAsia="he-IL" w:bidi="he-IL"/>
        </w:rPr>
        <w:footnoteReference w:id="1470"/>
      </w:r>
      <w:r w:rsidRPr="00B12476">
        <w:rPr>
          <w:rFonts w:ascii="Times New Roman (Hebrew)" w:hAnsi="Times New Roman (Hebrew)"/>
          <w:rtl/>
          <w:lang w:val="he-IL" w:eastAsia="he-IL" w:bidi="he-IL"/>
        </w:rPr>
        <w:t xml:space="preserve">וְהַאי אִיהוּ רָזָא הֲוַיָּ''ה, </w:t>
      </w:r>
      <w:r w:rsidRPr="00B12476">
        <w:rPr>
          <w:rStyle w:val="a6"/>
          <w:rtl/>
          <w:lang w:val="he-IL" w:eastAsia="he-IL" w:bidi="he-IL"/>
        </w:rPr>
        <w:footnoteReference w:id="1471"/>
      </w:r>
      <w:r w:rsidRPr="00B12476">
        <w:rPr>
          <w:rFonts w:ascii="Times New Roman (Hebrew)" w:hAnsi="Times New Roman (Hebrew)"/>
          <w:rtl/>
          <w:lang w:val="he-IL" w:eastAsia="he-IL" w:bidi="he-IL"/>
        </w:rPr>
        <w:t xml:space="preserve">דְאִתְּמַר בֵּיהּ הִנֵּה יַד יהו''ה הוֹיָ''ה וכו' </w:t>
      </w:r>
      <w:r w:rsidRPr="00265EDE">
        <w:rPr>
          <w:rFonts w:ascii="Times New Roman (Hebrew)" w:hAnsi="Times New Roman (Hebrew)"/>
          <w:sz w:val="20"/>
          <w:szCs w:val="23"/>
          <w:rtl/>
          <w:lang w:val="he-IL" w:eastAsia="he-IL" w:bidi="he-IL"/>
        </w:rPr>
        <w:t>(שמות ט ג)</w:t>
      </w:r>
      <w:r w:rsidRPr="00B12476">
        <w:rPr>
          <w:rtl/>
          <w:lang w:val="he-IL" w:eastAsia="he-IL" w:bidi="he-IL"/>
        </w:rPr>
        <w:t xml:space="preserve">, </w:t>
      </w:r>
      <w:r w:rsidRPr="00B12476">
        <w:rPr>
          <w:rStyle w:val="a6"/>
          <w:rtl/>
          <w:lang w:val="he-IL" w:eastAsia="he-IL" w:bidi="he-IL"/>
        </w:rPr>
        <w:footnoteReference w:id="1472"/>
      </w:r>
      <w:r w:rsidRPr="00B12476">
        <w:rPr>
          <w:rFonts w:ascii="Times New Roman (Hebrew)" w:hAnsi="Times New Roman (Hebrew)"/>
          <w:rtl/>
          <w:lang w:val="he-IL" w:eastAsia="he-IL" w:bidi="he-IL"/>
        </w:rPr>
        <w:t>וּבְגִין דָּא אוּקְמוּהָ מָארֵי דְתַלְמוּדָא יְרוּשַׁלְמִי, הֲוַיּוֹת בְּאֶמְצַע.</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lastRenderedPageBreak/>
        <w:t xml:space="preserve">יַד יהו''ה מִימִינָא, דְאִתְּמַר בָּהּ </w:t>
      </w:r>
      <w:r w:rsidRPr="00B12476">
        <w:rPr>
          <w:rStyle w:val="a6"/>
          <w:rtl/>
          <w:lang w:val="he-IL" w:eastAsia="he-IL" w:bidi="he-IL"/>
        </w:rPr>
        <w:footnoteReference w:id="1473"/>
      </w:r>
      <w:r w:rsidRPr="00B12476">
        <w:rPr>
          <w:rFonts w:ascii="Times New Roman (Hebrew)" w:hAnsi="Times New Roman (Hebrew)"/>
          <w:rtl/>
          <w:lang w:val="he-IL" w:eastAsia="he-IL" w:bidi="he-IL"/>
        </w:rPr>
        <w:t xml:space="preserve">וַיַּרְא יִשְׂרָאֵל אֶת הַיָּד הַגְּדוֹלָה </w:t>
      </w:r>
      <w:r w:rsidRPr="00265EDE">
        <w:rPr>
          <w:rFonts w:ascii="Times New Roman (Hebrew)" w:hAnsi="Times New Roman (Hebrew)"/>
          <w:sz w:val="20"/>
          <w:szCs w:val="23"/>
          <w:rtl/>
          <w:lang w:val="he-IL" w:eastAsia="he-IL" w:bidi="he-IL"/>
        </w:rPr>
        <w:t>(שם יד לא)</w:t>
      </w:r>
      <w:r w:rsidRPr="00B12476">
        <w:rPr>
          <w:rFonts w:ascii="Times New Roman (Hebrew)" w:hAnsi="Times New Roman (Hebrew)"/>
          <w:rtl/>
          <w:lang w:val="he-IL" w:eastAsia="he-IL" w:bidi="he-IL"/>
        </w:rPr>
        <w:t xml:space="preserve"> מִסִּטְרָא דְחֶסֶד, יָד רָמָה מִסִּטְרָא דְתִפְאֶרֶת, </w:t>
      </w:r>
      <w:r w:rsidRPr="00B12476">
        <w:rPr>
          <w:rStyle w:val="a6"/>
          <w:rtl/>
          <w:lang w:val="he-IL" w:eastAsia="he-IL" w:bidi="he-IL"/>
        </w:rPr>
        <w:footnoteReference w:id="1474"/>
      </w:r>
      <w:r w:rsidRPr="00B12476">
        <w:rPr>
          <w:rFonts w:ascii="Times New Roman (Hebrew)" w:hAnsi="Times New Roman (Hebrew)"/>
          <w:rtl/>
          <w:lang w:val="he-IL" w:eastAsia="he-IL" w:bidi="he-IL"/>
        </w:rPr>
        <w:t xml:space="preserve">דְּאִתְּמַר בָּהּ וּבְנֵי יִשְׂרָאֵל יוֹצְאִים בְּיָד רָמָה, יָד חֲזָקָה בְּאֶמְצָעִיתָא </w:t>
      </w:r>
      <w:r w:rsidRPr="00B12476">
        <w:rPr>
          <w:rStyle w:val="a6"/>
          <w:rtl/>
          <w:lang w:val="he-IL" w:eastAsia="he-IL" w:bidi="he-IL"/>
        </w:rPr>
        <w:footnoteReference w:id="1475"/>
      </w:r>
      <w:r w:rsidRPr="00B12476">
        <w:rPr>
          <w:rFonts w:ascii="Times New Roman (Hebrew)" w:hAnsi="Times New Roman (Hebrew)"/>
          <w:rtl/>
          <w:lang w:val="he-IL" w:eastAsia="he-IL" w:bidi="he-IL"/>
        </w:rPr>
        <w:t xml:space="preserve">דְאִיהִי יַד יהו''ה הוֹיָ''ה, לְמֶהֱוִי רַחֲמֵי מִכָּל סִטְרָא, דִּינָא כָּבוּשׁ בְּאֶמְצָעִיתָא, יָד רָמָה </w:t>
      </w:r>
      <w:r w:rsidRPr="00B12476">
        <w:rPr>
          <w:rStyle w:val="a6"/>
          <w:rtl/>
          <w:lang w:val="he-IL" w:eastAsia="he-IL" w:bidi="he-IL"/>
        </w:rPr>
        <w:footnoteReference w:id="1476"/>
      </w:r>
      <w:r w:rsidRPr="00B12476">
        <w:rPr>
          <w:rFonts w:ascii="Times New Roman (Hebrew)" w:hAnsi="Times New Roman (Hebrew)"/>
          <w:rtl/>
          <w:lang w:val="he-IL" w:eastAsia="he-IL" w:bidi="he-IL"/>
        </w:rPr>
        <w:t xml:space="preserve">עֲלָהּ אִתְּמַר וְהָיָ''ה יהו''ה </w:t>
      </w:r>
      <w:r w:rsidRPr="00B12476">
        <w:rPr>
          <w:rStyle w:val="a6"/>
          <w:rtl/>
          <w:lang w:val="he-IL" w:eastAsia="he-IL" w:bidi="he-IL"/>
        </w:rPr>
        <w:footnoteReference w:id="1477"/>
      </w:r>
      <w:r w:rsidRPr="00B12476">
        <w:rPr>
          <w:rFonts w:ascii="Times New Roman (Hebrew)" w:hAnsi="Times New Roman (Hebrew)"/>
          <w:rtl/>
          <w:lang w:val="he-IL" w:eastAsia="he-IL" w:bidi="he-IL"/>
        </w:rPr>
        <w:t xml:space="preserve">לְמֶלֶךְ עַל כָּל הָאָרֶץ </w:t>
      </w:r>
      <w:r w:rsidRPr="00265EDE">
        <w:rPr>
          <w:rFonts w:ascii="Times New Roman (Hebrew)" w:hAnsi="Times New Roman (Hebrew)"/>
          <w:sz w:val="20"/>
          <w:szCs w:val="23"/>
          <w:rtl/>
          <w:lang w:val="he-IL" w:eastAsia="he-IL" w:bidi="he-IL"/>
        </w:rPr>
        <w:t>(זכרי, יד ט)</w:t>
      </w:r>
      <w:r w:rsidRPr="00B12476">
        <w:rPr>
          <w:rFonts w:ascii="Times New Roman (Hebrew)" w:hAnsi="Times New Roman (Hebrew)"/>
          <w:rtl/>
          <w:lang w:val="he-IL" w:eastAsia="he-IL" w:bidi="he-IL"/>
        </w:rPr>
        <w:t>, וּתְלַת זִמְנִין י''ד אִנּוּן מ''ב אַזְכָּרוֹת דִּתְּפִלִּין דְּיָד וּתְפִלִּין דְּרֵישָׁא.</w:t>
      </w:r>
    </w:p>
    <w:p w:rsidR="00DB3E9E" w:rsidRPr="00B12476" w:rsidRDefault="008D12AA" w:rsidP="009013F0">
      <w:pPr>
        <w:rPr>
          <w:rtl/>
          <w:lang w:val="he-IL" w:eastAsia="he-IL" w:bidi="he-IL"/>
        </w:rPr>
      </w:pPr>
      <w:r w:rsidRPr="00B12476">
        <w:rPr>
          <w:rStyle w:val="a6"/>
          <w:rtl/>
          <w:lang w:val="he-IL" w:eastAsia="he-IL" w:bidi="he-IL"/>
        </w:rPr>
        <w:footnoteReference w:id="1478"/>
      </w:r>
      <w:r w:rsidRPr="00B12476">
        <w:rPr>
          <w:rFonts w:ascii="Times New Roman (Hebrew)" w:hAnsi="Times New Roman (Hebrew)"/>
          <w:rtl/>
          <w:lang w:val="he-IL" w:eastAsia="he-IL" w:bidi="he-IL"/>
        </w:rPr>
        <w:t xml:space="preserve">י''ד שְׁכִינְתָּא תַּתָּאָה </w:t>
      </w:r>
      <w:r w:rsidRPr="00B12476">
        <w:rPr>
          <w:rStyle w:val="a6"/>
          <w:rtl/>
          <w:lang w:val="he-IL" w:eastAsia="he-IL" w:bidi="he-IL"/>
        </w:rPr>
        <w:footnoteReference w:id="1479"/>
      </w:r>
      <w:r w:rsidRPr="00B12476">
        <w:rPr>
          <w:rFonts w:ascii="Times New Roman (Hebrew)" w:hAnsi="Times New Roman (Hebrew)"/>
          <w:rtl/>
          <w:lang w:val="he-IL" w:eastAsia="he-IL" w:bidi="he-IL"/>
        </w:rPr>
        <w:t xml:space="preserve">אִיהִי הַיָּד הַגְּדוֹלָה מִימִינָא דְחֶסֶד, דְּתַמָּן חָכְמָה, יָד הַחֲזָקָה מִסִּטְרָא דִגְבוּרָה, דְתַמָּן בִּינָה, יָד רָמָה מִסִּטְרָא דְעַמּוּדָא דְאֶמְצָעִיתָא, </w:t>
      </w:r>
      <w:r w:rsidRPr="00B12476">
        <w:rPr>
          <w:rStyle w:val="a6"/>
          <w:rtl/>
          <w:lang w:val="he-IL" w:eastAsia="he-IL" w:bidi="he-IL"/>
        </w:rPr>
        <w:footnoteReference w:id="1480"/>
      </w:r>
      <w:r w:rsidRPr="00B12476">
        <w:rPr>
          <w:rFonts w:ascii="Times New Roman (Hebrew)" w:hAnsi="Times New Roman (Hebrew)"/>
          <w:rtl/>
          <w:lang w:val="he-IL" w:eastAsia="he-IL" w:bidi="he-IL"/>
        </w:rPr>
        <w:t xml:space="preserve">מְעוּטָּר בְּכֶתֶר עַל רֵישֵׁיהּ, </w:t>
      </w:r>
      <w:r w:rsidRPr="00B12476">
        <w:rPr>
          <w:rStyle w:val="a6"/>
          <w:rtl/>
          <w:lang w:val="he-IL" w:eastAsia="he-IL" w:bidi="he-IL"/>
        </w:rPr>
        <w:footnoteReference w:id="1481"/>
      </w:r>
      <w:r w:rsidRPr="00B12476">
        <w:rPr>
          <w:rFonts w:ascii="Times New Roman (Hebrew)" w:hAnsi="Times New Roman (Hebrew)"/>
          <w:rtl/>
          <w:lang w:val="he-IL" w:eastAsia="he-IL" w:bidi="he-IL"/>
        </w:rPr>
        <w:t>תְּפִלֵּי דְמָארֵי עָלְמָא.</w:t>
      </w:r>
    </w:p>
    <w:p w:rsidR="00DB3E9E" w:rsidRPr="00B12476" w:rsidRDefault="008D12AA" w:rsidP="009013F0">
      <w:pPr>
        <w:rPr>
          <w:rtl/>
          <w:lang w:val="he-IL" w:eastAsia="he-IL" w:bidi="he-IL"/>
        </w:rPr>
      </w:pPr>
      <w:r w:rsidRPr="00B12476">
        <w:rPr>
          <w:rStyle w:val="a6"/>
          <w:rtl/>
          <w:lang w:val="he-IL" w:eastAsia="he-IL" w:bidi="he-IL"/>
        </w:rPr>
        <w:footnoteReference w:id="1482"/>
      </w:r>
      <w:r w:rsidRPr="00B12476">
        <w:rPr>
          <w:rFonts w:ascii="Times New Roman (Hebrew)" w:hAnsi="Times New Roman (Hebrew)"/>
          <w:rtl/>
          <w:lang w:val="he-IL" w:eastAsia="he-IL" w:bidi="he-IL"/>
        </w:rPr>
        <w:t xml:space="preserve">שִׁין שֶׁל תְּפִלִּין </w:t>
      </w:r>
      <w:r w:rsidRPr="00B12476">
        <w:rPr>
          <w:rStyle w:val="a6"/>
          <w:rtl/>
          <w:lang w:val="he-IL" w:eastAsia="he-IL" w:bidi="he-IL"/>
        </w:rPr>
        <w:footnoteReference w:id="1483"/>
      </w:r>
      <w:r w:rsidRPr="00B12476">
        <w:rPr>
          <w:rFonts w:ascii="Times New Roman (Hebrew)" w:hAnsi="Times New Roman (Hebrew)"/>
          <w:rtl/>
          <w:lang w:val="he-IL" w:eastAsia="he-IL" w:bidi="he-IL"/>
        </w:rPr>
        <w:t xml:space="preserve">הֲלָכָה לְמֹשֶׁה מִסִּינַי, ש דִתְלַת רָאשִׁין, שז דְאַרְבַּע רָאשִׁין, </w:t>
      </w:r>
      <w:r w:rsidRPr="00B12476">
        <w:rPr>
          <w:rStyle w:val="a6"/>
          <w:rtl/>
          <w:lang w:val="he-IL" w:eastAsia="he-IL" w:bidi="he-IL"/>
        </w:rPr>
        <w:footnoteReference w:id="1484"/>
      </w:r>
      <w:r w:rsidRPr="00B12476">
        <w:rPr>
          <w:rFonts w:ascii="Times New Roman (Hebrew)" w:hAnsi="Times New Roman (Hebrew)"/>
          <w:rtl/>
          <w:lang w:val="he-IL" w:eastAsia="he-IL" w:bidi="he-IL"/>
        </w:rPr>
        <w:t xml:space="preserve">לָקֳבֵל שֶׁבַע הַנְּעָרוֹת הָרְאוּיוֹת לָתֶת לָהּ מִבֵּית הַמֶּלֶךְ </w:t>
      </w:r>
      <w:r w:rsidRPr="00265EDE">
        <w:rPr>
          <w:rFonts w:ascii="Times New Roman (Hebrew)" w:hAnsi="Times New Roman (Hebrew)"/>
          <w:sz w:val="20"/>
          <w:szCs w:val="23"/>
          <w:rtl/>
          <w:lang w:val="he-IL" w:eastAsia="he-IL" w:bidi="he-IL"/>
        </w:rPr>
        <w:t>(אסתר ב ט)</w:t>
      </w:r>
      <w:r w:rsidRPr="00B12476">
        <w:rPr>
          <w:rtl/>
          <w:lang w:val="he-IL" w:eastAsia="he-IL" w:bidi="he-IL"/>
        </w:rPr>
        <w:t xml:space="preserve">, </w:t>
      </w:r>
      <w:r w:rsidRPr="00B12476">
        <w:rPr>
          <w:rStyle w:val="a6"/>
          <w:rtl/>
          <w:lang w:val="he-IL" w:eastAsia="he-IL" w:bidi="he-IL"/>
        </w:rPr>
        <w:footnoteReference w:id="1485"/>
      </w:r>
      <w:r w:rsidRPr="00B12476">
        <w:rPr>
          <w:rFonts w:ascii="Times New Roman (Hebrew)" w:hAnsi="Times New Roman (Hebrew)"/>
          <w:rtl/>
          <w:lang w:val="he-IL" w:eastAsia="he-IL" w:bidi="he-IL"/>
        </w:rPr>
        <w:t xml:space="preserve">וְאִינוּן בַּשַּׁחַר שְׁתַּיִם לְפָנֶיהָ וְאַחַת לְאַחֲרֶיהָ, וּבָעֶרֶב שְׁתַּיִם לְפָנֶיהָ וּשְׁתַּיִם לְאַחֲרֶיהָ, וְלָקֳבֵל אִלֵּין שִׁבְעָה, </w:t>
      </w:r>
      <w:r w:rsidRPr="00B12476">
        <w:rPr>
          <w:rStyle w:val="a6"/>
          <w:rtl/>
          <w:lang w:val="he-IL" w:eastAsia="he-IL" w:bidi="he-IL"/>
        </w:rPr>
        <w:footnoteReference w:id="1486"/>
      </w:r>
      <w:r w:rsidRPr="00B12476">
        <w:rPr>
          <w:rFonts w:ascii="Times New Roman (Hebrew)" w:hAnsi="Times New Roman (Hebrew)"/>
          <w:rtl/>
          <w:lang w:val="he-IL" w:eastAsia="he-IL" w:bidi="he-IL"/>
        </w:rPr>
        <w:t xml:space="preserve">אִית שִׁבְעָה רוֹאֵי פְּנֵי הַמֶּלֶךְ </w:t>
      </w:r>
      <w:r w:rsidRPr="00B12476">
        <w:rPr>
          <w:rStyle w:val="a6"/>
          <w:rtl/>
          <w:lang w:val="he-IL" w:eastAsia="he-IL" w:bidi="he-IL"/>
        </w:rPr>
        <w:footnoteReference w:id="1487"/>
      </w:r>
      <w:r w:rsidRPr="00B12476">
        <w:rPr>
          <w:rFonts w:ascii="Times New Roman (Hebrew)" w:hAnsi="Times New Roman (Hebrew)"/>
          <w:rtl/>
          <w:lang w:val="he-IL" w:eastAsia="he-IL" w:bidi="he-IL"/>
        </w:rPr>
        <w:t>הַיּוֹשְׁבִים רִאשׁוֹנָה בַּמַּלְכוּת.</w:t>
      </w:r>
    </w:p>
    <w:p w:rsidR="00DB3E9E" w:rsidRPr="00B12476" w:rsidRDefault="008D12AA" w:rsidP="009013F0">
      <w:pPr>
        <w:rPr>
          <w:rtl/>
          <w:lang w:val="he-IL" w:eastAsia="he-IL" w:bidi="he-IL"/>
        </w:rPr>
      </w:pPr>
      <w:r w:rsidRPr="00B12476">
        <w:rPr>
          <w:rStyle w:val="a6"/>
          <w:rtl/>
          <w:lang w:val="he-IL" w:eastAsia="he-IL" w:bidi="he-IL"/>
        </w:rPr>
        <w:footnoteReference w:id="1488"/>
      </w:r>
      <w:r w:rsidRPr="00B12476">
        <w:rPr>
          <w:rFonts w:ascii="Times New Roman (Hebrew)" w:hAnsi="Times New Roman (Hebrew)"/>
          <w:rtl/>
          <w:lang w:val="he-IL" w:eastAsia="he-IL" w:bidi="he-IL"/>
        </w:rPr>
        <w:t xml:space="preserve">וְתִפְאֶרֶת אִיהוּ כָּבוּשׁ בְּאָת יוּ''ד, עִם ה' תַּתָּאָה, וְנַפְשׁוֹ קְשׁוּרָה בְּנַפְשׁוֹ, וְאִיהוּ חָבוּשׁ עִם אָת י' מִסִּטְרָא דְה' עִלָּאָה, </w:t>
      </w:r>
      <w:r w:rsidRPr="00B12476">
        <w:rPr>
          <w:rStyle w:val="a6"/>
          <w:rtl/>
          <w:lang w:val="he-IL" w:eastAsia="he-IL" w:bidi="he-IL"/>
        </w:rPr>
        <w:footnoteReference w:id="1489"/>
      </w:r>
      <w:r w:rsidRPr="00B12476">
        <w:rPr>
          <w:rFonts w:ascii="Times New Roman (Hebrew)" w:hAnsi="Times New Roman (Hebrew)"/>
          <w:rtl/>
          <w:lang w:val="he-IL" w:eastAsia="he-IL" w:bidi="he-IL"/>
        </w:rPr>
        <w:t xml:space="preserve">וּבְגִין דָּא אֵין חָבוּשׁ מַתִּיר עַצְמוֹ מִבֵּית הָאֲסוּרִין, דְּאִיהוּ בְגָלוּת עִם יִשְׂרָאֵל, הֲדָא הוּא דִכְתִיב </w:t>
      </w:r>
      <w:r w:rsidRPr="00265EDE">
        <w:rPr>
          <w:rFonts w:ascii="Times New Roman (Hebrew)" w:hAnsi="Times New Roman (Hebrew)"/>
          <w:sz w:val="20"/>
          <w:szCs w:val="23"/>
          <w:rtl/>
          <w:lang w:val="he-IL" w:eastAsia="he-IL" w:bidi="he-IL"/>
        </w:rPr>
        <w:t>(ישעיה סג ט)</w:t>
      </w:r>
      <w:r w:rsidRPr="00B12476">
        <w:rPr>
          <w:rFonts w:ascii="Times New Roman (Hebrew)" w:hAnsi="Times New Roman (Hebrew)"/>
          <w:rtl/>
          <w:lang w:val="he-IL" w:eastAsia="he-IL" w:bidi="he-IL"/>
        </w:rPr>
        <w:t xml:space="preserve"> בְּכָל צָרָתָם לוֹ צָר בְּו', </w:t>
      </w:r>
      <w:r w:rsidRPr="00B12476">
        <w:rPr>
          <w:rStyle w:val="a6"/>
          <w:rtl/>
          <w:lang w:val="he-IL" w:eastAsia="he-IL" w:bidi="he-IL"/>
        </w:rPr>
        <w:footnoteReference w:id="1490"/>
      </w:r>
      <w:r w:rsidRPr="00B12476">
        <w:rPr>
          <w:rFonts w:ascii="Times New Roman (Hebrew)" w:hAnsi="Times New Roman (Hebrew)"/>
          <w:rtl/>
          <w:lang w:val="he-IL" w:eastAsia="he-IL" w:bidi="he-IL"/>
        </w:rPr>
        <w:t xml:space="preserve">לֹא צָר בְּא', בְּהַהוּא זִמְנָא דְאִיהוּ עִם יִשְׂרָאֵל </w:t>
      </w:r>
      <w:r w:rsidRPr="00B12476">
        <w:rPr>
          <w:rStyle w:val="a6"/>
          <w:rtl/>
          <w:lang w:val="he-IL" w:eastAsia="he-IL" w:bidi="he-IL"/>
        </w:rPr>
        <w:footnoteReference w:id="1491"/>
      </w:r>
      <w:r w:rsidRPr="00B12476">
        <w:rPr>
          <w:rFonts w:ascii="Times New Roman (Hebrew)" w:hAnsi="Times New Roman (Hebrew)"/>
          <w:rtl/>
          <w:lang w:val="he-IL" w:eastAsia="he-IL" w:bidi="he-IL"/>
        </w:rPr>
        <w:t xml:space="preserve">לֹא צָר וַדַּאי, וְלֵית צָר אֶלָּא יֵצֶר הָרָע, דְּהַזָּר הַקָּרֵב יוּמָת </w:t>
      </w:r>
      <w:r w:rsidRPr="00265EDE">
        <w:rPr>
          <w:rFonts w:ascii="Times New Roman (Hebrew)" w:hAnsi="Times New Roman (Hebrew)"/>
          <w:sz w:val="20"/>
          <w:szCs w:val="23"/>
          <w:rtl/>
          <w:lang w:val="he-IL" w:eastAsia="he-IL" w:bidi="he-IL"/>
        </w:rPr>
        <w:t>(במדבר א נב)</w:t>
      </w:r>
      <w:r w:rsidRPr="00B12476">
        <w:rPr>
          <w:rtl/>
          <w:lang w:val="he-IL" w:eastAsia="he-IL" w:bidi="he-IL"/>
        </w:rPr>
        <w:t>.</w:t>
      </w:r>
    </w:p>
    <w:p w:rsidR="00DB3E9E" w:rsidRPr="002D0347" w:rsidRDefault="008D12AA" w:rsidP="009E63CE">
      <w:pPr>
        <w:pStyle w:val="2"/>
        <w:rPr>
          <w:rtl/>
        </w:rPr>
      </w:pPr>
      <w:r w:rsidRPr="002D0347">
        <w:rPr>
          <w:rtl/>
        </w:rPr>
        <w:t>[דף ט ע''א]*</w:t>
      </w:r>
    </w:p>
    <w:p w:rsidR="00DB3E9E" w:rsidRPr="00B12476" w:rsidRDefault="008D12AA" w:rsidP="009013F0">
      <w:pPr>
        <w:rPr>
          <w:rtl/>
          <w:lang w:val="he-IL" w:eastAsia="he-IL" w:bidi="he-IL"/>
        </w:rPr>
      </w:pPr>
      <w:r w:rsidRPr="00B12476">
        <w:rPr>
          <w:rStyle w:val="a6"/>
          <w:rtl/>
          <w:lang w:val="he-IL" w:eastAsia="he-IL" w:bidi="he-IL"/>
        </w:rPr>
        <w:footnoteReference w:id="1492"/>
      </w:r>
      <w:r w:rsidRPr="00B12476">
        <w:rPr>
          <w:rFonts w:ascii="Times New Roman (Hebrew)" w:hAnsi="Times New Roman (Hebrew)"/>
          <w:rtl/>
          <w:lang w:val="he-IL" w:eastAsia="he-IL" w:bidi="he-IL"/>
        </w:rPr>
        <w:t xml:space="preserve">וְרָזָא דְמִלָּה כִּי בִי חָשַׁק וַאֲפַלְּטֵהוּ </w:t>
      </w:r>
      <w:r w:rsidRPr="00265EDE">
        <w:rPr>
          <w:rFonts w:ascii="Times New Roman (Hebrew)" w:hAnsi="Times New Roman (Hebrew)"/>
          <w:sz w:val="20"/>
          <w:szCs w:val="23"/>
          <w:rtl/>
          <w:lang w:val="he-IL" w:eastAsia="he-IL" w:bidi="he-IL"/>
        </w:rPr>
        <w:t>(תהלים צא יד)</w:t>
      </w:r>
      <w:r w:rsidRPr="00B12476">
        <w:rPr>
          <w:rFonts w:ascii="Times New Roman (Hebrew)" w:hAnsi="Times New Roman (Hebrew)"/>
          <w:rtl/>
          <w:lang w:val="he-IL" w:eastAsia="he-IL" w:bidi="he-IL"/>
        </w:rPr>
        <w:t xml:space="preserve">, כִּי בִי בְּגִימַטְרִיָּא מ''ב אַזְכָּרוֹת דִתְּפִלֵּי, אֲשַׂגְּבֵהוּ כִּי </w:t>
      </w:r>
      <w:r w:rsidRPr="00B12476">
        <w:rPr>
          <w:rStyle w:val="a6"/>
          <w:rtl/>
          <w:lang w:val="he-IL" w:eastAsia="he-IL" w:bidi="he-IL"/>
        </w:rPr>
        <w:footnoteReference w:id="1493"/>
      </w:r>
      <w:r w:rsidRPr="00B12476">
        <w:rPr>
          <w:rFonts w:ascii="Times New Roman (Hebrew)" w:hAnsi="Times New Roman (Hebrew)"/>
          <w:rtl/>
          <w:lang w:val="he-IL" w:eastAsia="he-IL" w:bidi="he-IL"/>
        </w:rPr>
        <w:t xml:space="preserve">יָדַע </w:t>
      </w:r>
      <w:r w:rsidRPr="00B12476">
        <w:rPr>
          <w:rFonts w:ascii="Times New Roman (Hebrew)" w:hAnsi="Times New Roman (Hebrew)"/>
          <w:rtl/>
          <w:lang w:val="he-IL" w:eastAsia="he-IL" w:bidi="he-IL"/>
        </w:rPr>
        <w:lastRenderedPageBreak/>
        <w:t xml:space="preserve">שְׁמִי, יִקְרָאֵנִי בִּקְרִיאַת שְׁמַע, וְאֶעֱנֵהוּ, הֲדָא הוּא דִכְתִיב אָז תִּקְרָא </w:t>
      </w:r>
      <w:r w:rsidRPr="00B12476">
        <w:rPr>
          <w:rStyle w:val="a6"/>
          <w:rtl/>
          <w:lang w:val="he-IL" w:eastAsia="he-IL" w:bidi="he-IL"/>
        </w:rPr>
        <w:footnoteReference w:id="1494"/>
      </w:r>
      <w:r w:rsidRPr="00B12476">
        <w:rPr>
          <w:rFonts w:ascii="Times New Roman (Hebrew)" w:hAnsi="Times New Roman (Hebrew)"/>
          <w:rtl/>
          <w:lang w:val="he-IL" w:eastAsia="he-IL" w:bidi="he-IL"/>
        </w:rPr>
        <w:t xml:space="preserve">וַיהוָֹ''ה יַעֲנֶה </w:t>
      </w:r>
      <w:r w:rsidRPr="00265EDE">
        <w:rPr>
          <w:rFonts w:ascii="Times New Roman (Hebrew)" w:hAnsi="Times New Roman (Hebrew)"/>
          <w:sz w:val="20"/>
          <w:szCs w:val="23"/>
          <w:rtl/>
          <w:lang w:val="he-IL" w:eastAsia="he-IL" w:bidi="he-IL"/>
        </w:rPr>
        <w:t>(ישעי, נח ט)</w:t>
      </w:r>
      <w:r w:rsidRPr="00B12476">
        <w:rPr>
          <w:rFonts w:ascii="Times New Roman (Hebrew)" w:hAnsi="Times New Roman (Hebrew)"/>
          <w:rtl/>
          <w:lang w:val="he-IL" w:eastAsia="he-IL" w:bidi="he-IL"/>
        </w:rPr>
        <w:t xml:space="preserve">, יהו''ה בְּאַרְבַּע בָּתֵּי דִתְּפִלֵי דְרֵישָׁא, דְאִינוּן אַרְבַּע אַתְוָון אהי''ה, וַיהו''ה יַעֲנֶה, יהו''ה בְּאַרְבַּע בָּתֵּי דִתְּפִלִּין דְּיָד, דְּאִינוּן אדנ''י, וְאִי תֵימָא לַאו אִינוּן בְּיָד אֶלָּא בַּיִת אֶחָד חֲמִשָּׁאָה, יַד כֵּהָה, הָכִי הוּא וַדַּאי דְּאִיהִי חֲמִשָּׁאָה וְאִיהִי רְבִיעָאָה, רְבִיעָאָה לְיה''ו יַד כֵּהָה, יה''ו אִיהוּ אהי''ה, וְסָלִיק לְחוּשְׁבַּן כ''א, </w:t>
      </w:r>
      <w:r w:rsidRPr="00B12476">
        <w:rPr>
          <w:rStyle w:val="a6"/>
          <w:rtl/>
          <w:lang w:val="he-IL" w:eastAsia="he-IL" w:bidi="he-IL"/>
        </w:rPr>
        <w:footnoteReference w:id="1495"/>
      </w:r>
      <w:r w:rsidRPr="00B12476">
        <w:rPr>
          <w:rFonts w:ascii="Times New Roman (Hebrew)" w:hAnsi="Times New Roman (Hebrew)"/>
          <w:rtl/>
          <w:lang w:val="he-IL" w:eastAsia="he-IL" w:bidi="he-IL"/>
        </w:rPr>
        <w:t xml:space="preserve">וְאַרְבַּע אַתְוָון בִּכְלָל </w:t>
      </w:r>
      <w:r w:rsidRPr="00265EDE">
        <w:rPr>
          <w:rFonts w:ascii="Times New Roman (Hebrew)" w:hAnsi="Times New Roman (Hebrew)"/>
          <w:sz w:val="20"/>
          <w:szCs w:val="23"/>
          <w:rtl/>
          <w:lang w:val="he-IL" w:eastAsia="he-IL" w:bidi="he-IL"/>
        </w:rPr>
        <w:t>(דף ט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כ''ה, ה' מִן יהו''ה רְבִיעָאָה לְיה''ו, וַחֲמִשָּׁאָה לְאהי''ה, דְּאִיהוּ אַרְבַּע בָּתֵּי, וְאִיהוּ בַּיִת חֲמִשָּׁאָה.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וְעוֹד אהי''ה אדנ''י סָלְקֵי לְחֻשְׁבַּן אֱלֹהִי''ם, </w:t>
      </w:r>
      <w:r w:rsidRPr="00B12476">
        <w:rPr>
          <w:rStyle w:val="a6"/>
          <w:rtl/>
          <w:lang w:val="he-IL" w:eastAsia="he-IL" w:bidi="he-IL"/>
        </w:rPr>
        <w:footnoteReference w:id="1496"/>
      </w:r>
      <w:r w:rsidRPr="00B12476">
        <w:rPr>
          <w:rFonts w:ascii="Times New Roman (Hebrew)" w:hAnsi="Times New Roman (Hebrew)"/>
          <w:rtl/>
          <w:lang w:val="he-IL" w:eastAsia="he-IL" w:bidi="he-IL"/>
        </w:rPr>
        <w:t xml:space="preserve">דְּאִיהוּ כְּלָלָא דַחֲמִשָּׁה בָּתֵּי תְּפִלֵּי, יהו''ה אַרְבַּע פָּרָשִׁיָּין, י' </w:t>
      </w:r>
      <w:r w:rsidRPr="00B12476">
        <w:rPr>
          <w:rStyle w:val="a6"/>
          <w:rtl/>
          <w:lang w:val="he-IL" w:eastAsia="he-IL" w:bidi="he-IL"/>
        </w:rPr>
        <w:footnoteReference w:id="1497"/>
      </w:r>
      <w:r w:rsidRPr="00B12476">
        <w:rPr>
          <w:rFonts w:ascii="Times New Roman (Hebrew)" w:hAnsi="Times New Roman (Hebrew)"/>
          <w:rtl/>
          <w:lang w:val="he-IL" w:eastAsia="he-IL" w:bidi="he-IL"/>
        </w:rPr>
        <w:t xml:space="preserve">קַדֶּשׁ לִי </w:t>
      </w:r>
      <w:r w:rsidRPr="00265EDE">
        <w:rPr>
          <w:rFonts w:ascii="Times New Roman (Hebrew)" w:hAnsi="Times New Roman (Hebrew)"/>
          <w:sz w:val="20"/>
          <w:szCs w:val="23"/>
          <w:rtl/>
          <w:lang w:val="he-IL" w:eastAsia="he-IL" w:bidi="he-IL"/>
        </w:rPr>
        <w:t>(שמות יג ב)</w:t>
      </w:r>
      <w:r w:rsidRPr="00B12476">
        <w:rPr>
          <w:szCs w:val="23"/>
          <w:rtl/>
          <w:lang w:val="he-IL" w:eastAsia="he-IL" w:bidi="he-IL"/>
        </w:rPr>
        <w:t xml:space="preserve"> </w:t>
      </w:r>
      <w:r w:rsidRPr="00B12476">
        <w:rPr>
          <w:rFonts w:ascii="Times New Roman (Hebrew)" w:hAnsi="Times New Roman (Hebrew)"/>
          <w:rtl/>
          <w:lang w:val="he-IL" w:eastAsia="he-IL" w:bidi="he-IL"/>
        </w:rPr>
        <w:t>וְדָא חָכְמָה, ה' וְהָיָה כִּי יְבִיאֲךָ</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(שם יא)</w:t>
      </w:r>
      <w:r w:rsidRPr="00B12476">
        <w:rPr>
          <w:rFonts w:ascii="Times New Roman (Hebrew)" w:hAnsi="Times New Roman (Hebrew)"/>
          <w:rtl/>
          <w:lang w:val="he-IL" w:eastAsia="he-IL" w:bidi="he-IL"/>
        </w:rPr>
        <w:t xml:space="preserve"> וְדָא בִינָה, וְאִינוּן לִימִינָא וּשְׂמָאלָא, דְאִינוּן חֶסֶד גְּבוּרָה, ו' שְׁמַע יִשְׂרָאֵל </w:t>
      </w:r>
      <w:r w:rsidRPr="00265EDE">
        <w:rPr>
          <w:rFonts w:ascii="Times New Roman (Hebrew)" w:hAnsi="Times New Roman (Hebrew)"/>
          <w:sz w:val="20"/>
          <w:szCs w:val="23"/>
          <w:rtl/>
          <w:lang w:val="he-IL" w:eastAsia="he-IL" w:bidi="he-IL"/>
        </w:rPr>
        <w:t>(דברים ו ד)</w:t>
      </w:r>
      <w:r w:rsidRPr="00B12476">
        <w:rPr>
          <w:rFonts w:ascii="Times New Roman (Hebrew)" w:hAnsi="Times New Roman (Hebrew)"/>
          <w:rtl/>
          <w:lang w:val="he-IL" w:eastAsia="he-IL" w:bidi="he-IL"/>
        </w:rPr>
        <w:t xml:space="preserve"> תִּפְאֶרֶת, כְּלִיל שִׁית תֵּיבִין דְּיִחוּדָא, ה' וְהָיָה אִם שָׁמֹעַ </w:t>
      </w:r>
      <w:r w:rsidRPr="00265EDE">
        <w:rPr>
          <w:rFonts w:ascii="Times New Roman (Hebrew)" w:hAnsi="Times New Roman (Hebrew)"/>
          <w:sz w:val="20"/>
          <w:szCs w:val="23"/>
          <w:rtl/>
          <w:lang w:val="he-IL" w:eastAsia="he-IL" w:bidi="he-IL"/>
        </w:rPr>
        <w:t>(שם יא יג)</w:t>
      </w:r>
      <w:r w:rsidRPr="00B12476">
        <w:rPr>
          <w:rFonts w:ascii="Times New Roman (Hebrew)" w:hAnsi="Times New Roman (Hebrew)"/>
          <w:rtl/>
          <w:lang w:val="he-IL" w:eastAsia="he-IL" w:bidi="he-IL"/>
        </w:rPr>
        <w:t xml:space="preserve"> מַלְכוּת, שְׁכִינְתָּא תַּתָּאָה.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תְּלַת רְצוּעִין נֶצַח וְהוֹד וִיסוֹד, יְסוֹד רְצוּעָה דְקָשִׁיר וָא''ו עִם ה', כִּי כֹל בַּשָּׁמַיִם וּבָאָרֶץ </w:t>
      </w:r>
      <w:r w:rsidRPr="00265EDE">
        <w:rPr>
          <w:rFonts w:ascii="Times New Roman (Hebrew)" w:hAnsi="Times New Roman (Hebrew)"/>
          <w:sz w:val="20"/>
          <w:szCs w:val="23"/>
          <w:rtl/>
          <w:lang w:val="he-IL" w:eastAsia="he-IL" w:bidi="he-IL"/>
        </w:rPr>
        <w:t>(דה''א כט יא)</w:t>
      </w:r>
      <w:r w:rsidRPr="00B12476">
        <w:rPr>
          <w:rFonts w:ascii="Times New Roman (Hebrew)" w:hAnsi="Times New Roman (Hebrew)"/>
          <w:rtl/>
          <w:lang w:val="he-IL" w:eastAsia="he-IL" w:bidi="he-IL"/>
        </w:rPr>
        <w:t xml:space="preserve">, דַּאֲחִיד בִּשְׁמַיָּא וּבְאַרְעָא, תְּרֵין רְצוּעִין נֶצַח וָהוֹד, דַּאֲחִידָן בְּה' עִלָּאָה, וְהַקְּרָנַיִם גְּבוֹהִים, וְהָאַחַת גָּבוֹהַּ מִן הַשֵּׁנִית </w:t>
      </w:r>
      <w:r w:rsidRPr="00265EDE">
        <w:rPr>
          <w:rFonts w:ascii="Times New Roman (Hebrew)" w:hAnsi="Times New Roman (Hebrew)"/>
          <w:sz w:val="20"/>
          <w:szCs w:val="23"/>
          <w:rtl/>
          <w:lang w:val="he-IL" w:eastAsia="he-IL" w:bidi="he-IL"/>
        </w:rPr>
        <w:t>(דניאל ח ט)</w:t>
      </w:r>
      <w:r w:rsidRPr="00B12476">
        <w:rPr>
          <w:rFonts w:ascii="Times New Roman (Hebrew)" w:hAnsi="Times New Roman (Hebrew)"/>
          <w:rtl/>
          <w:lang w:val="he-IL" w:eastAsia="he-IL" w:bidi="he-IL"/>
        </w:rPr>
        <w:t>, אוּף הָכִי תְּרֵין רְצוּעִין חַד אֲרוּכָה וְחַד קְצָרָה, קְצָרָה עַד הֶחָזֶה, אֲרוּכָה עַד טַבּוּרָא.</w:t>
      </w:r>
    </w:p>
    <w:p w:rsidR="00DB3E9E" w:rsidRPr="00B12476" w:rsidRDefault="008D12AA" w:rsidP="009013F0">
      <w:pPr>
        <w:rPr>
          <w:rtl/>
          <w:lang w:val="he-IL" w:eastAsia="he-IL" w:bidi="he-IL"/>
        </w:rPr>
      </w:pPr>
      <w:r w:rsidRPr="00B12476">
        <w:rPr>
          <w:rStyle w:val="a6"/>
          <w:rtl/>
          <w:lang w:val="he-IL" w:eastAsia="he-IL" w:bidi="he-IL"/>
        </w:rPr>
        <w:footnoteReference w:id="1498"/>
      </w:r>
      <w:r w:rsidRPr="00B12476">
        <w:rPr>
          <w:rFonts w:ascii="Times New Roman (Hebrew)" w:hAnsi="Times New Roman (Hebrew)"/>
          <w:rtl/>
          <w:lang w:val="he-IL" w:eastAsia="he-IL" w:bidi="he-IL"/>
        </w:rPr>
        <w:t xml:space="preserve">וְאִתְפַּשְׁטוּתָא דְה' עִלָּאָה עַד הוֹד בְּאָת י' אִיהוּ, דְּאִיהוּ קֶשֶׁר שֶׁל תְּפִלִּין דְּרֵישָׁא, דְּאִיהִי ה' עִלָּאָה, סְלִיקַת לְחַמְשִׁין, חָמֵשׁ זִמְנִין עֶשֶׂר בְּאָת י', </w:t>
      </w:r>
      <w:r w:rsidRPr="00B12476">
        <w:rPr>
          <w:rStyle w:val="a6"/>
          <w:rtl/>
          <w:lang w:val="he-IL" w:eastAsia="he-IL" w:bidi="he-IL"/>
        </w:rPr>
        <w:footnoteReference w:id="1499"/>
      </w:r>
      <w:r w:rsidRPr="00B12476">
        <w:rPr>
          <w:rFonts w:ascii="Times New Roman (Hebrew)" w:hAnsi="Times New Roman (Hebrew)"/>
          <w:rtl/>
          <w:lang w:val="he-IL" w:eastAsia="he-IL" w:bidi="he-IL"/>
        </w:rPr>
        <w:t xml:space="preserve">וְהַיְינוּ ה' י' מִן אֱלֹהִי''ם, חָמֵשׁ זִמְנִין ה' בְּאָת י' חַמְשִׁין, בְּחָמֵשׁ סְפִירָן, יְסוֹד כָּ''ל נָטִיל לוֹן כֻּלְּהוּ, וְיָרִית לוֹן לְכַלָּה וְהַיְינוּ כָּ''ל </w:t>
      </w:r>
      <w:r w:rsidRPr="00B12476">
        <w:rPr>
          <w:rStyle w:val="a6"/>
          <w:rtl/>
          <w:lang w:val="he-IL" w:eastAsia="he-IL" w:bidi="he-IL"/>
        </w:rPr>
        <w:footnoteReference w:id="1500"/>
      </w:r>
      <w:r w:rsidRPr="00B12476">
        <w:rPr>
          <w:rFonts w:ascii="Times New Roman (Hebrew)" w:hAnsi="Times New Roman (Hebrew)"/>
          <w:rtl/>
          <w:lang w:val="he-IL" w:eastAsia="he-IL" w:bidi="he-IL"/>
        </w:rPr>
        <w:t>כַּלָּ''ה.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בְּאָת ה תַּתָּאָה קֶרֶן אַחַת, וְרָזָא דְמִלָּה אוּקְמוּהוּ רַבָּנָן, שׁוֹר שֶׁהִקְרִיב אָדָם הָרִאשׁוֹן קֶרֶן אַחַת הָיְתָה לוֹ בְמִצְחוֹ, שֶׁנֶּאֱמַר </w:t>
      </w:r>
      <w:r w:rsidRPr="00265EDE">
        <w:rPr>
          <w:rFonts w:ascii="Times New Roman (Hebrew)" w:hAnsi="Times New Roman (Hebrew)"/>
          <w:sz w:val="20"/>
          <w:szCs w:val="23"/>
          <w:rtl/>
          <w:lang w:val="he-IL" w:eastAsia="he-IL" w:bidi="he-IL"/>
        </w:rPr>
        <w:t>(תהלים סט לב)</w:t>
      </w:r>
      <w:r w:rsidRPr="00B12476">
        <w:rPr>
          <w:rFonts w:ascii="Times New Roman (Hebrew)" w:hAnsi="Times New Roman (Hebrew)"/>
          <w:rtl/>
          <w:lang w:val="he-IL" w:eastAsia="he-IL" w:bidi="he-IL"/>
        </w:rPr>
        <w:t xml:space="preserve"> מִשּׁוֹר פָּר מַקְרִן מַפְרִיס, מַקְרִן חָסֵר יוּ''ד כְּתִיב, וְדָא רְצוּעָה דְיָד. </w:t>
      </w:r>
      <w:r w:rsidRPr="00B12476">
        <w:rPr>
          <w:rStyle w:val="a6"/>
          <w:rtl/>
          <w:lang w:val="he-IL" w:eastAsia="he-IL" w:bidi="he-IL"/>
        </w:rPr>
        <w:footnoteReference w:id="1501"/>
      </w:r>
      <w:r w:rsidRPr="00B12476">
        <w:rPr>
          <w:rFonts w:ascii="Times New Roman (Hebrew)" w:hAnsi="Times New Roman (Hebrew)"/>
          <w:rtl/>
          <w:lang w:val="he-IL" w:eastAsia="he-IL" w:bidi="he-IL"/>
        </w:rPr>
        <w:t xml:space="preserve">כ' כֶּתֶר דִּתְּפִלֵּי דְּמָארֵי עָלְמָא, </w:t>
      </w:r>
      <w:r w:rsidRPr="00B12476">
        <w:rPr>
          <w:rStyle w:val="a6"/>
          <w:rtl/>
          <w:lang w:val="he-IL" w:eastAsia="he-IL" w:bidi="he-IL"/>
        </w:rPr>
        <w:footnoteReference w:id="1502"/>
      </w:r>
      <w:r w:rsidRPr="00B12476">
        <w:rPr>
          <w:rFonts w:ascii="Times New Roman (Hebrew)" w:hAnsi="Times New Roman (Hebrew)"/>
          <w:rtl/>
          <w:lang w:val="he-IL" w:eastAsia="he-IL" w:bidi="he-IL"/>
        </w:rPr>
        <w:t xml:space="preserve">דְּמָארֵי עָלְמָא אִיהוּ שְׁמֵיהּ תְּפִלִּין דְּשַׁוִּי, אֲבָל כֶּתֶר תְּפִלִּין עֲלֵיהּ, וְרָזָא דְמִלָּה אֵין קָדוֹשׁ כַּיהו''ה כִּי אֵין בִּלְתֶּךָ </w:t>
      </w:r>
      <w:r w:rsidRPr="00265EDE">
        <w:rPr>
          <w:rFonts w:ascii="Times New Roman (Hebrew)" w:hAnsi="Times New Roman (Hebrew)"/>
          <w:sz w:val="20"/>
          <w:szCs w:val="23"/>
          <w:rtl/>
          <w:lang w:val="he-IL" w:eastAsia="he-IL" w:bidi="he-IL"/>
        </w:rPr>
        <w:t>(שמואל א ב ב)</w:t>
      </w:r>
      <w:r w:rsidRPr="00B12476">
        <w:rPr>
          <w:rFonts w:ascii="Times New Roman (Hebrew)" w:hAnsi="Times New Roman (Hebrew)"/>
          <w:rtl/>
          <w:lang w:val="he-IL" w:eastAsia="he-IL" w:bidi="he-IL"/>
        </w:rPr>
        <w:t>, לֵית פִּקּוּדָא דְלָא אִתְכְּלִילָן בֵּיהּ עֲשַׂר סְפִירָן.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וְעִיקָר דִּתְפִלִּין מִשְּׂמָאלָא, וּבְגִין כַּךְ נִשְׁבַּע יהו''ה בִּימִינוֹ </w:t>
      </w:r>
      <w:r w:rsidRPr="00265EDE">
        <w:rPr>
          <w:rFonts w:ascii="Times New Roman (Hebrew)" w:hAnsi="Times New Roman (Hebrew)"/>
          <w:sz w:val="20"/>
          <w:szCs w:val="23"/>
          <w:rtl/>
          <w:lang w:val="he-IL" w:eastAsia="he-IL" w:bidi="he-IL"/>
        </w:rPr>
        <w:t>(ישעיה סב ד)</w:t>
      </w:r>
      <w:r w:rsidRPr="00B12476">
        <w:rPr>
          <w:rFonts w:ascii="Times New Roman (Hebrew)" w:hAnsi="Times New Roman (Hebrew)"/>
          <w:rtl/>
          <w:lang w:val="he-IL" w:eastAsia="he-IL" w:bidi="he-IL"/>
        </w:rPr>
        <w:t xml:space="preserve"> זוֹ תוֹרָה, וּבִזְרוֹעַ עוזּוֹ אֵלּוּ תְפִלִּין, וּמִסִּטְרָא דִשְׂמָאלָא ה' תְּפִלִּין עַל ו', אִימָּא עַל בְּרָהּ, בְּגִין דְּבָהּ אִתְבְּנֵי, הֲדָא הוּא דִכְתִיב כּוֹנֵן שָׁמַיִם בִּתְבוּנָה </w:t>
      </w:r>
      <w:r w:rsidRPr="00265EDE">
        <w:rPr>
          <w:rFonts w:ascii="Times New Roman (Hebrew)" w:hAnsi="Times New Roman (Hebrew)"/>
          <w:sz w:val="20"/>
          <w:szCs w:val="23"/>
          <w:rtl/>
          <w:lang w:val="he-IL" w:eastAsia="he-IL" w:bidi="he-IL"/>
        </w:rPr>
        <w:t>(משלי ג ב)</w:t>
      </w:r>
      <w:r w:rsidRPr="00B12476">
        <w:rPr>
          <w:rFonts w:ascii="Times New Roman (Hebrew)" w:hAnsi="Times New Roman (Hebrew)"/>
          <w:rtl/>
          <w:lang w:val="he-IL" w:eastAsia="he-IL" w:bidi="he-IL"/>
        </w:rPr>
        <w:t xml:space="preserve">. י' אַבָּא, תְּפִלִּין עַל בְּרַתָּא ה', דְּבֵיהּ אִתְבְּנִיאַת, הֲדָא הוּא דִכְתִיב יהו''ה בְּחָכְמָה יָסַד אָרֶץ, וְדָא הוּא הֲוַיָּ''ה, </w:t>
      </w:r>
      <w:r w:rsidRPr="00B12476">
        <w:rPr>
          <w:rStyle w:val="a6"/>
          <w:rtl/>
          <w:lang w:val="he-IL" w:eastAsia="he-IL" w:bidi="he-IL"/>
        </w:rPr>
        <w:footnoteReference w:id="1503"/>
      </w:r>
      <w:r w:rsidRPr="00B12476">
        <w:rPr>
          <w:rFonts w:ascii="Times New Roman (Hebrew)" w:hAnsi="Times New Roman (Hebrew)"/>
          <w:rtl/>
          <w:lang w:val="he-IL" w:eastAsia="he-IL" w:bidi="he-IL"/>
        </w:rPr>
        <w:t>וְדָא הוּא רָזָא אַרְבַּע מִשְׁמָרוֹת הַוִּי"הּלַיְלָה.</w:t>
      </w:r>
    </w:p>
    <w:p w:rsidR="00DB3E9E" w:rsidRPr="00B12476" w:rsidRDefault="008D12AA" w:rsidP="009013F0">
      <w:pPr>
        <w:rPr>
          <w:rtl/>
          <w:lang w:val="he-IL" w:eastAsia="he-IL" w:bidi="he-IL"/>
        </w:rPr>
      </w:pPr>
      <w:r w:rsidRPr="00265EDE">
        <w:rPr>
          <w:rFonts w:ascii="Times New Roman (Hebrew)" w:hAnsi="Times New Roman (Hebrew)"/>
          <w:szCs w:val="23"/>
          <w:rtl/>
          <w:lang w:val="he-IL" w:eastAsia="he-IL" w:bidi="he-IL"/>
        </w:rPr>
        <w:t>(וְאִית דְּאָמַר)</w:t>
      </w:r>
      <w:r w:rsidRPr="00B12476">
        <w:rPr>
          <w:rFonts w:ascii="Times New Roman (Hebrew)" w:hAnsi="Times New Roman (Hebrew)"/>
          <w:rtl/>
          <w:lang w:val="he-IL" w:eastAsia="he-IL" w:bidi="he-IL"/>
        </w:rPr>
        <w:t xml:space="preserve"> הֲוַיּוֹת בְּאֶמְצַע כְּגַוְונָא דָא יהה''ו, </w:t>
      </w:r>
      <w:r w:rsidRPr="00265EDE">
        <w:rPr>
          <w:rFonts w:ascii="Times New Roman (Hebrew)" w:hAnsi="Times New Roman (Hebrew)"/>
          <w:szCs w:val="23"/>
          <w:rtl/>
          <w:lang w:val="he-IL" w:eastAsia="he-IL" w:bidi="he-IL"/>
        </w:rPr>
        <w:t>(י' קַדֶּשׁ לִי, ה' ה' וְהָיָה כִּי יְבִיאֲךָ וְהָיָה אִם שָׁמֹעַ, ו' שְׁמַע יִשְׂרָאֵל,)</w:t>
      </w:r>
      <w:r w:rsidRPr="00B12476">
        <w:rPr>
          <w:rFonts w:ascii="Times New Roman (Hebrew)" w:hAnsi="Times New Roman (Hebrew)"/>
          <w:rtl/>
          <w:lang w:val="he-IL" w:eastAsia="he-IL" w:bidi="he-IL"/>
        </w:rPr>
        <w:t xml:space="preserve"> </w:t>
      </w:r>
      <w:r w:rsidRPr="00B12476">
        <w:rPr>
          <w:rStyle w:val="a6"/>
          <w:rtl/>
          <w:lang w:val="he-IL" w:eastAsia="he-IL" w:bidi="he-IL"/>
        </w:rPr>
        <w:footnoteReference w:id="1504"/>
      </w:r>
      <w:r w:rsidRPr="00B12476">
        <w:rPr>
          <w:rFonts w:ascii="Times New Roman (Hebrew)" w:hAnsi="Times New Roman (Hebrew)"/>
          <w:rtl/>
          <w:lang w:val="he-IL" w:eastAsia="he-IL" w:bidi="he-IL"/>
        </w:rPr>
        <w:t xml:space="preserve">הוי''ה - ו' י' בְּאֶמְצָעִיתָא, </w:t>
      </w:r>
      <w:r w:rsidRPr="00265EDE">
        <w:rPr>
          <w:rFonts w:ascii="Times New Roman (Hebrew)" w:hAnsi="Times New Roman (Hebrew)"/>
          <w:szCs w:val="23"/>
          <w:rtl/>
          <w:lang w:val="he-IL" w:eastAsia="he-IL" w:bidi="he-IL"/>
        </w:rPr>
        <w:t>(יהה''ו - ה' ה' בְּאֶמְצָעִיתָא.)</w:t>
      </w:r>
      <w:r w:rsidRPr="00B12476">
        <w:rPr>
          <w:rFonts w:ascii="Times New Roman (Hebrew)" w:hAnsi="Times New Roman (Hebrew)"/>
          <w:rtl/>
          <w:lang w:val="he-IL" w:eastAsia="he-IL" w:bidi="he-IL"/>
        </w:rPr>
        <w:t xml:space="preserve"> וּבְצִרוּף דְי''ב הֲוַיָּן, אִשְׁתְּמוֹדְעוּ כֻּלְּהוּ, וְאִלֵּין אִינוּן יהו''ה יהה''ו </w:t>
      </w:r>
      <w:r w:rsidRPr="00B12476">
        <w:rPr>
          <w:rFonts w:ascii="Times New Roman (Hebrew)" w:hAnsi="Times New Roman (Hebrew)"/>
          <w:rtl/>
          <w:lang w:val="he-IL" w:eastAsia="he-IL" w:bidi="he-IL"/>
        </w:rPr>
        <w:lastRenderedPageBreak/>
        <w:t xml:space="preserve">יוה''ה, </w:t>
      </w:r>
      <w:r w:rsidRPr="00B12476">
        <w:rPr>
          <w:rStyle w:val="a6"/>
          <w:rtl/>
          <w:lang w:val="he-IL" w:eastAsia="he-IL" w:bidi="he-IL"/>
        </w:rPr>
        <w:footnoteReference w:id="1505"/>
      </w:r>
      <w:r w:rsidRPr="00B12476">
        <w:rPr>
          <w:rFonts w:ascii="Times New Roman (Hebrew)" w:hAnsi="Times New Roman (Hebrew)"/>
          <w:rtl/>
          <w:lang w:val="he-IL" w:eastAsia="he-IL" w:bidi="he-IL"/>
        </w:rPr>
        <w:t xml:space="preserve">דִּרְמִיזֵי בְּשֵׁם יו''ד ה''י וי''ו ה''י, הַאי שְׁמָא מְקוֹרָא דְאַתְוָון, וּמְקוֹרָא דִלְהוֹן בִּקְרָאֵי בִּנְקוּדֵי, יִהַוְ''הָ יִשְׂמְחוּ הַשָּׁמַיִם וְתָגֵל הָאָרֶץ </w:t>
      </w:r>
      <w:r w:rsidRPr="00265EDE">
        <w:rPr>
          <w:rFonts w:ascii="Times New Roman (Hebrew)" w:hAnsi="Times New Roman (Hebrew)"/>
          <w:sz w:val="20"/>
          <w:szCs w:val="23"/>
          <w:rtl/>
          <w:lang w:val="he-IL" w:eastAsia="he-IL" w:bidi="he-IL"/>
        </w:rPr>
        <w:t>(תהלים צז יא)</w:t>
      </w:r>
      <w:r w:rsidRPr="00B12476">
        <w:rPr>
          <w:rFonts w:ascii="Times New Roman (Hebrew)" w:hAnsi="Times New Roman (Hebrew)"/>
          <w:rtl/>
          <w:lang w:val="he-IL" w:eastAsia="he-IL" w:bidi="he-IL"/>
        </w:rPr>
        <w:t xml:space="preserve">, מְקוֹרָא דִנְקוּדֵי מִן יִהַהַ''וְ </w:t>
      </w:r>
      <w:r w:rsidRPr="00265EDE">
        <w:rPr>
          <w:rFonts w:ascii="Times New Roman (Hebrew)" w:hAnsi="Times New Roman (Hebrew)"/>
          <w:sz w:val="20"/>
          <w:szCs w:val="23"/>
          <w:rtl/>
          <w:lang w:val="he-IL" w:eastAsia="he-IL" w:bidi="he-IL"/>
        </w:rPr>
        <w:t>(ירמיה ט כג)</w:t>
      </w:r>
      <w:r w:rsidRPr="00B12476">
        <w:rPr>
          <w:rFonts w:ascii="Times New Roman (Hebrew)" w:hAnsi="Times New Roman (Hebrew)"/>
          <w:rtl/>
          <w:lang w:val="he-IL" w:eastAsia="he-IL" w:bidi="he-IL"/>
        </w:rPr>
        <w:t xml:space="preserve"> יִתְהַלֵּל הַמִּתְהַלֵּל הַשְׂכֵּל וְיָדוֹעַ, יְוּהַ''הַ </w:t>
      </w:r>
      <w:r w:rsidRPr="00265EDE">
        <w:rPr>
          <w:rFonts w:ascii="Times New Roman (Hebrew)" w:hAnsi="Times New Roman (Hebrew)"/>
          <w:sz w:val="20"/>
          <w:szCs w:val="23"/>
          <w:rtl/>
          <w:lang w:val="he-IL" w:eastAsia="he-IL" w:bidi="he-IL"/>
        </w:rPr>
        <w:t>(שמות כו יט כ)</w:t>
      </w:r>
      <w:r w:rsidRPr="00B12476">
        <w:rPr>
          <w:rFonts w:ascii="Times New Roman (Hebrew)" w:hAnsi="Times New Roman (Hebrew)"/>
          <w:rtl/>
          <w:lang w:val="he-IL" w:eastAsia="he-IL" w:bidi="he-IL"/>
        </w:rPr>
        <w:t xml:space="preserve"> יְדוֹתָיו וּלְצֶלַע הַמִּשְׁכָּן הַשֵּׁנִית.</w:t>
      </w:r>
    </w:p>
    <w:p w:rsidR="00DB3E9E" w:rsidRPr="00B12476" w:rsidRDefault="008D12AA" w:rsidP="009013F0">
      <w:pPr>
        <w:rPr>
          <w:rtl/>
          <w:lang w:val="he-IL" w:eastAsia="he-IL" w:bidi="he-IL"/>
        </w:rPr>
      </w:pPr>
      <w:r w:rsidRPr="00B12476">
        <w:rPr>
          <w:rStyle w:val="a6"/>
          <w:rtl/>
          <w:lang w:val="he-IL" w:eastAsia="he-IL" w:bidi="he-IL"/>
        </w:rPr>
        <w:footnoteReference w:id="1506"/>
      </w:r>
      <w:r w:rsidRPr="00B12476">
        <w:rPr>
          <w:rFonts w:ascii="Times New Roman (Hebrew)" w:hAnsi="Times New Roman (Hebrew)"/>
          <w:rtl/>
          <w:lang w:val="he-IL" w:eastAsia="he-IL" w:bidi="he-IL"/>
        </w:rPr>
        <w:t xml:space="preserve">תְּלַת וָוִי''ן בְּהַאי שְׁמָא יו''ד ה''י וי''ו ה''י, והי''ה והה''י ויה''ה, וּנְקוּדִין דִּלְהוֹן וַיִּרְאוּ אוֹתָהּ שָׂרֵי פַרְעֹה </w:t>
      </w:r>
      <w:r w:rsidRPr="00265EDE">
        <w:rPr>
          <w:rFonts w:ascii="Times New Roman (Hebrew)" w:hAnsi="Times New Roman (Hebrew)"/>
          <w:sz w:val="20"/>
          <w:szCs w:val="23"/>
          <w:rtl/>
          <w:lang w:val="he-IL" w:eastAsia="he-IL" w:bidi="he-IL"/>
        </w:rPr>
        <w:t>(בראשית יב טו)</w:t>
      </w:r>
      <w:r w:rsidRPr="00B12476">
        <w:rPr>
          <w:rFonts w:ascii="Times New Roman (Hebrew)" w:hAnsi="Times New Roman (Hebrew)"/>
          <w:rtl/>
          <w:lang w:val="he-IL" w:eastAsia="he-IL" w:bidi="he-IL"/>
        </w:rPr>
        <w:t xml:space="preserve"> וַהֹיָ''הַ, וּהַהַ''יְ וּדְבָשׁ הַיּוֹם הַזֶּה יהו''ה </w:t>
      </w:r>
      <w:r w:rsidRPr="00265EDE">
        <w:rPr>
          <w:rFonts w:ascii="Times New Roman (Hebrew)" w:hAnsi="Times New Roman (Hebrew)"/>
          <w:sz w:val="20"/>
          <w:szCs w:val="23"/>
          <w:rtl/>
          <w:lang w:val="he-IL" w:eastAsia="he-IL" w:bidi="he-IL"/>
        </w:rPr>
        <w:t>(דברים כו טו)</w:t>
      </w:r>
      <w:r w:rsidRPr="00B12476">
        <w:rPr>
          <w:rFonts w:ascii="Times New Roman (Hebrew)" w:hAnsi="Times New Roman (Hebrew)"/>
          <w:rtl/>
          <w:lang w:val="he-IL" w:eastAsia="he-IL" w:bidi="he-IL"/>
        </w:rPr>
        <w:t xml:space="preserve">, וַיֹהָ''הַ וַיַּרְא יוֹשֵׁב הָאָרֶץ הַכְּנַעֲנִי </w:t>
      </w:r>
      <w:r w:rsidRPr="00265EDE">
        <w:rPr>
          <w:rFonts w:ascii="Times New Roman (Hebrew)" w:hAnsi="Times New Roman (Hebrew)"/>
          <w:sz w:val="20"/>
          <w:szCs w:val="23"/>
          <w:rtl/>
          <w:lang w:val="he-IL" w:eastAsia="he-IL" w:bidi="he-IL"/>
        </w:rPr>
        <w:t>(בראשית נ טו)</w:t>
      </w:r>
      <w:r w:rsidRPr="00B12476">
        <w:rPr>
          <w:rFonts w:ascii="Times New Roman (Hebrew)" w:hAnsi="Times New Roman (Hebrew)"/>
          <w:rtl/>
          <w:lang w:val="he-IL" w:eastAsia="he-IL" w:bidi="he-IL"/>
        </w:rPr>
        <w:t xml:space="preserve">. הוה''י היו''ה ההי''ו מְקוֹרָא דִלְהוֹן, הֶוִהֹ''יִ וְכָל זֶה אֵינֶנּוּ שׁוְֹה לִי </w:t>
      </w:r>
      <w:r w:rsidRPr="00265EDE">
        <w:rPr>
          <w:rFonts w:ascii="Times New Roman (Hebrew)" w:hAnsi="Times New Roman (Hebrew)"/>
          <w:sz w:val="20"/>
          <w:szCs w:val="23"/>
          <w:rtl/>
          <w:lang w:val="he-IL" w:eastAsia="he-IL" w:bidi="he-IL"/>
        </w:rPr>
        <w:t>(אסתר ה יג)</w:t>
      </w:r>
      <w:r w:rsidRPr="00B12476">
        <w:rPr>
          <w:rFonts w:ascii="Times New Roman (Hebrew)" w:hAnsi="Times New Roman (Hebrew)"/>
          <w:rtl/>
          <w:lang w:val="he-IL" w:eastAsia="he-IL" w:bidi="he-IL"/>
        </w:rPr>
        <w:t xml:space="preserve">, הָיְוְ''הּ הָמֵר יְמִירֶנּוּ וְהָיָה הוּא </w:t>
      </w:r>
      <w:r w:rsidRPr="00265EDE">
        <w:rPr>
          <w:rFonts w:ascii="Times New Roman (Hebrew)" w:hAnsi="Times New Roman (Hebrew)"/>
          <w:sz w:val="20"/>
          <w:szCs w:val="23"/>
          <w:rtl/>
          <w:lang w:val="he-IL" w:eastAsia="he-IL" w:bidi="he-IL"/>
        </w:rPr>
        <w:t>(ויקרא כז לג)</w:t>
      </w:r>
      <w:r w:rsidRPr="00B12476">
        <w:rPr>
          <w:rFonts w:ascii="Times New Roman (Hebrew)" w:hAnsi="Times New Roman (Hebrew)"/>
          <w:rtl/>
          <w:lang w:val="he-IL" w:eastAsia="he-IL" w:bidi="he-IL"/>
        </w:rPr>
        <w:t xml:space="preserve">, הִהְיְ''וַ עִירֹה וְלַשֹּׂרֵקָה בְּנִי אֲתֹנוֹ </w:t>
      </w:r>
      <w:r w:rsidRPr="00265EDE">
        <w:rPr>
          <w:rFonts w:ascii="Times New Roman (Hebrew)" w:hAnsi="Times New Roman (Hebrew)"/>
          <w:sz w:val="20"/>
          <w:szCs w:val="23"/>
          <w:rtl/>
          <w:lang w:val="he-IL" w:eastAsia="he-IL" w:bidi="he-IL"/>
        </w:rPr>
        <w:t>(בראשית מט יא)</w:t>
      </w:r>
      <w:r w:rsidRPr="00B12476">
        <w:rPr>
          <w:rFonts w:ascii="Times New Roman (Hebrew)" w:hAnsi="Times New Roman (Hebrew)"/>
          <w:rtl/>
          <w:lang w:val="he-IL" w:eastAsia="he-IL" w:bidi="he-IL"/>
        </w:rPr>
        <w:t xml:space="preserve">, היה''ו הוי''ה ההו''י, הַיִהִ''וְ לַיהוָֹ''ה אִתִּי וּנְרוֹמְמָה שְׁמוֹ </w:t>
      </w:r>
      <w:r w:rsidRPr="00265EDE">
        <w:rPr>
          <w:rFonts w:ascii="Times New Roman (Hebrew)" w:hAnsi="Times New Roman (Hebrew)"/>
          <w:sz w:val="20"/>
          <w:szCs w:val="23"/>
          <w:rtl/>
          <w:lang w:val="he-IL" w:eastAsia="he-IL" w:bidi="he-IL"/>
        </w:rPr>
        <w:t>(תהלים לד ד)</w:t>
      </w:r>
      <w:r w:rsidRPr="00B12476">
        <w:rPr>
          <w:szCs w:val="23"/>
          <w:rtl/>
          <w:lang w:val="he-IL" w:eastAsia="he-IL" w:bidi="he-IL"/>
        </w:rPr>
        <w:t xml:space="preserve">, </w:t>
      </w:r>
      <w:r w:rsidRPr="00B12476">
        <w:rPr>
          <w:rFonts w:ascii="Times New Roman (Hebrew)" w:hAnsi="Times New Roman (Hebrew)"/>
          <w:rtl/>
          <w:lang w:val="he-IL" w:eastAsia="he-IL" w:bidi="he-IL"/>
        </w:rPr>
        <w:t>הַוּיִ''הַ הַסְכֵּת וּשְׁמַע יִשְׂרָאֵל הַיּוֹם</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(שמות ט ג)</w:t>
      </w:r>
      <w:r w:rsidRPr="00B12476">
        <w:rPr>
          <w:szCs w:val="23"/>
          <w:rtl/>
          <w:lang w:val="he-IL" w:eastAsia="he-IL" w:bidi="he-IL"/>
        </w:rPr>
        <w:t xml:space="preserve">, </w:t>
      </w:r>
      <w:r w:rsidRPr="00B12476">
        <w:rPr>
          <w:rFonts w:ascii="Times New Roman (Hebrew)" w:hAnsi="Times New Roman (Hebrew)"/>
          <w:rtl/>
          <w:lang w:val="he-IL" w:eastAsia="he-IL" w:bidi="he-IL"/>
        </w:rPr>
        <w:t>הּהִוָ''יִּ</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(דברים ו כה)</w:t>
      </w:r>
      <w:r w:rsidRPr="00B12476">
        <w:rPr>
          <w:rFonts w:ascii="Times New Roman (Hebrew)" w:hAnsi="Times New Roman (Hebrew)"/>
          <w:rtl/>
          <w:lang w:val="he-IL" w:eastAsia="he-IL" w:bidi="he-IL"/>
        </w:rPr>
        <w:t xml:space="preserve"> וּצְדָקָה תִּהְיֶה לָּנוּ כִּי.</w:t>
      </w:r>
    </w:p>
    <w:p w:rsidR="00DB3E9E" w:rsidRPr="002D0347" w:rsidRDefault="008D12AA" w:rsidP="009E63CE">
      <w:pPr>
        <w:pStyle w:val="2"/>
        <w:rPr>
          <w:rtl/>
        </w:rPr>
      </w:pPr>
      <w:bookmarkStart w:id="35" w:name="_Toc228095579"/>
      <w:r w:rsidRPr="002D0347">
        <w:rPr>
          <w:rtl/>
        </w:rPr>
        <w:t>[דף ט ע''ב]</w:t>
      </w:r>
      <w:bookmarkEnd w:id="35"/>
      <w:r w:rsidRPr="002D0347">
        <w:rPr>
          <w:rtl/>
        </w:rPr>
        <w:t>*</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וְכָל קְרָאִין דְּקָא אַתְיָין הֲוַיָּין אִלֵּין בְּרָאשֵׁי אַתְוָון, אוֹ בְּסוֹפֵי אַתְוָון, בֵּין מִן הַתּוֹרָה בֵּין מִן הַנְּבִיאִים בֵּין מִן הַכְּתוּבִים, יָכִיל לְנַקְדָא לוֹן בְּנִקּוּדַיְיהוּ, אוּף הָכִי כָּל הֲוַויָּין דְּקָא אַתְיָין מִתְּלַת אַתְוָון, נְקוּדָה דִלְהוֹן בַּקְּרָאִין, כְּגוֹן יִהְהִ מְקוֹרָא דִילֵיהּ כִּי יהו''ה יִהְיֶ''ה בְכִסְלֶךָ </w:t>
      </w:r>
      <w:r w:rsidRPr="00265EDE">
        <w:rPr>
          <w:rFonts w:ascii="Times New Roman (Hebrew)" w:hAnsi="Times New Roman (Hebrew)"/>
          <w:sz w:val="20"/>
          <w:szCs w:val="23"/>
          <w:rtl/>
          <w:lang w:val="he-IL" w:eastAsia="he-IL" w:bidi="he-IL"/>
        </w:rPr>
        <w:t>(משלי ג כו)</w:t>
      </w:r>
      <w:r w:rsidRPr="00B12476">
        <w:rPr>
          <w:rFonts w:ascii="Times New Roman (Hebrew)" w:hAnsi="Times New Roman (Hebrew)"/>
          <w:rtl/>
          <w:lang w:val="he-IL" w:eastAsia="he-IL" w:bidi="he-IL"/>
        </w:rPr>
        <w:t>, וְאִית דְּנָקִיד לוֹן מֵרָאשֵׁי תֵּיבִין לַהֲוַיָּה דִבְסוֹפֵי תֵּיבִין, וְאִם הֲוַיָּה בְרָאשֵׁי תֵּיבוֹת נְקוּדָא דִילֵיהּ בְּסוֹפֵי תֵּיבִין. וְאִית נְקוּדָה בְּרָזָא אָחֳרָא כְּגַוְונָא דָא,</w:t>
      </w:r>
      <w:r w:rsidRPr="002D0347">
        <w:rPr>
          <w:rFonts w:ascii="Times New Roman (Hebrew)" w:hAnsi="Times New Roman (Hebrew)"/>
          <w:sz w:val="20"/>
          <w:szCs w:val="23"/>
          <w:rtl/>
          <w:lang w:val="he-IL" w:eastAsia="he-IL" w:bidi="he-IL"/>
        </w:rPr>
        <w:t xml:space="preserve"> </w:t>
      </w:r>
      <w:r w:rsidRPr="00265EDE">
        <w:rPr>
          <w:rFonts w:ascii="Times New Roman (Hebrew)" w:hAnsi="Times New Roman (Hebrew)"/>
          <w:sz w:val="20"/>
          <w:szCs w:val="23"/>
          <w:rtl/>
          <w:lang w:val="he-IL" w:eastAsia="he-IL" w:bidi="he-IL"/>
        </w:rPr>
        <w:t>(דף ט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 יהו''ה מֶלֶךְ יהו''ה מַלַךְ יהו''ה יִמְלֹךְ, </w:t>
      </w:r>
      <w:r w:rsidRPr="00B12476">
        <w:rPr>
          <w:rStyle w:val="a6"/>
          <w:rtl/>
          <w:lang w:val="he-IL" w:eastAsia="he-IL" w:bidi="he-IL"/>
        </w:rPr>
        <w:footnoteReference w:id="1507"/>
      </w:r>
      <w:r w:rsidRPr="00B12476">
        <w:rPr>
          <w:rFonts w:ascii="Times New Roman (Hebrew)" w:hAnsi="Times New Roman (Hebrew)"/>
          <w:rtl/>
          <w:lang w:val="he-IL" w:eastAsia="he-IL" w:bidi="he-IL"/>
        </w:rPr>
        <w:t>שְׁמָהָן לְעִילָא, נְקוּדָאן דִּלְהוֹן כְּתִיבִין דִּתְחוֹתַיְיהוּ.</w:t>
      </w:r>
    </w:p>
    <w:p w:rsidR="00DB3E9E" w:rsidRPr="00B12476" w:rsidRDefault="008D12AA" w:rsidP="009013F0">
      <w:pPr>
        <w:rPr>
          <w:rtl/>
          <w:lang w:val="he-IL" w:eastAsia="he-IL" w:bidi="he-IL"/>
        </w:rPr>
      </w:pPr>
      <w:r w:rsidRPr="00B12476">
        <w:rPr>
          <w:rStyle w:val="a6"/>
          <w:rtl/>
          <w:lang w:val="he-IL" w:eastAsia="he-IL" w:bidi="he-IL"/>
        </w:rPr>
        <w:footnoteReference w:id="1508"/>
      </w:r>
      <w:r w:rsidRPr="00B12476">
        <w:rPr>
          <w:rFonts w:ascii="Times New Roman (Hebrew)" w:hAnsi="Times New Roman (Hebrew)"/>
          <w:rtl/>
          <w:lang w:val="he-IL" w:eastAsia="he-IL" w:bidi="he-IL"/>
        </w:rPr>
        <w:t xml:space="preserve">אַרְבַּע שְׁמָהָן תַּלְיָין מִכָּל שְׁמָא וּשְׁמָא, וַעֲלַיְיהוּ אִתְּמַר </w:t>
      </w:r>
      <w:r w:rsidRPr="00B12476">
        <w:rPr>
          <w:rStyle w:val="a6"/>
          <w:rtl/>
          <w:lang w:val="he-IL" w:eastAsia="he-IL" w:bidi="he-IL"/>
        </w:rPr>
        <w:footnoteReference w:id="1509"/>
      </w:r>
      <w:r w:rsidRPr="00B12476">
        <w:rPr>
          <w:rFonts w:ascii="Times New Roman (Hebrew)" w:hAnsi="Times New Roman (Hebrew)"/>
          <w:rtl/>
          <w:lang w:val="he-IL" w:eastAsia="he-IL" w:bidi="he-IL"/>
        </w:rPr>
        <w:t xml:space="preserve">וְקָרָא זֶה </w:t>
      </w:r>
      <w:r w:rsidRPr="00265EDE">
        <w:rPr>
          <w:rFonts w:ascii="Times New Roman (Hebrew)" w:hAnsi="Times New Roman (Hebrew)"/>
          <w:sz w:val="20"/>
          <w:szCs w:val="23"/>
          <w:rtl/>
          <w:lang w:val="he-IL" w:eastAsia="he-IL" w:bidi="he-IL"/>
        </w:rPr>
        <w:t>(ישעיהו ו ב)</w:t>
      </w:r>
      <w:r w:rsidRPr="00B12476">
        <w:rPr>
          <w:rFonts w:ascii="Times New Roman (Hebrew)" w:hAnsi="Times New Roman (Hebrew)"/>
          <w:rtl/>
          <w:lang w:val="he-IL" w:eastAsia="he-IL" w:bidi="he-IL"/>
        </w:rPr>
        <w:t xml:space="preserve"> לָקֳבֵל י''ב אַנְפִּין דִּתְלַת חֵיוָון, אֶל זֶה י''ב גַּדְפִין </w:t>
      </w:r>
      <w:r w:rsidRPr="00B12476">
        <w:rPr>
          <w:rStyle w:val="a6"/>
          <w:rtl/>
          <w:lang w:val="he-IL" w:eastAsia="he-IL" w:bidi="he-IL"/>
        </w:rPr>
        <w:footnoteReference w:id="1510"/>
      </w:r>
      <w:r w:rsidRPr="00B12476">
        <w:rPr>
          <w:rFonts w:ascii="Times New Roman (Hebrew)" w:hAnsi="Times New Roman (Hebrew)"/>
          <w:rtl/>
          <w:lang w:val="he-IL" w:eastAsia="he-IL" w:bidi="he-IL"/>
        </w:rPr>
        <w:t xml:space="preserve">דִּתְלַת חֵיוָון, </w:t>
      </w:r>
      <w:r w:rsidRPr="00B12476">
        <w:rPr>
          <w:rStyle w:val="a6"/>
          <w:rtl/>
          <w:lang w:val="he-IL" w:eastAsia="he-IL" w:bidi="he-IL"/>
        </w:rPr>
        <w:footnoteReference w:id="1511"/>
      </w:r>
      <w:r w:rsidRPr="00B12476">
        <w:rPr>
          <w:rFonts w:ascii="Times New Roman (Hebrew)" w:hAnsi="Times New Roman (Hebrew)"/>
          <w:rtl/>
          <w:lang w:val="he-IL" w:eastAsia="he-IL" w:bidi="he-IL"/>
        </w:rPr>
        <w:t xml:space="preserve">וְעַל כֻּלְּהוּ פְּנֵי אָדָם, </w:t>
      </w:r>
      <w:r w:rsidRPr="00B12476">
        <w:rPr>
          <w:rStyle w:val="a6"/>
          <w:rtl/>
          <w:lang w:val="he-IL" w:eastAsia="he-IL" w:bidi="he-IL"/>
        </w:rPr>
        <w:footnoteReference w:id="1512"/>
      </w:r>
      <w:r w:rsidRPr="00B12476">
        <w:rPr>
          <w:rFonts w:ascii="Times New Roman (Hebrew)" w:hAnsi="Times New Roman (Hebrew)"/>
          <w:rtl/>
          <w:lang w:val="he-IL" w:eastAsia="he-IL" w:bidi="he-IL"/>
        </w:rPr>
        <w:t xml:space="preserve">וּתְפִלִּין הוּא פְּנֵי אָדָם, </w:t>
      </w:r>
      <w:r w:rsidRPr="00B12476">
        <w:rPr>
          <w:rStyle w:val="a6"/>
          <w:rtl/>
          <w:lang w:val="he-IL" w:eastAsia="he-IL" w:bidi="he-IL"/>
        </w:rPr>
        <w:footnoteReference w:id="1513"/>
      </w:r>
      <w:r w:rsidRPr="00B12476">
        <w:rPr>
          <w:rFonts w:ascii="Times New Roman (Hebrew)" w:hAnsi="Times New Roman (Hebrew)"/>
          <w:rtl/>
          <w:lang w:val="he-IL" w:eastAsia="he-IL" w:bidi="he-IL"/>
        </w:rPr>
        <w:t xml:space="preserve">צִיצִית פְּנֵי חֵיוָון וְגַדְפֵי חֵיוָון, וְאוּקְמוּהוּ רַבָּנָן שֵׁם בֶּן י''ב כָּל הַיּוֹדְעוֹ וְהַזָּהִיר בּוֹ כָּל תְּפִלּוֹתָיו מִתְקַבְּלוֹת, וּמְקוֹרוֹ יו''ד ה''י וא''ו ה''י, כָּל י' אִיהוּ אַנְפּוֹי יהו''ה, א' וּדְמוּת פְּנֵיהֶם פְּנֵי אָדָם </w:t>
      </w:r>
      <w:r w:rsidRPr="00265EDE">
        <w:rPr>
          <w:rFonts w:ascii="Times New Roman (Hebrew)" w:hAnsi="Times New Roman (Hebrew)"/>
          <w:sz w:val="20"/>
          <w:szCs w:val="23"/>
          <w:rtl/>
          <w:lang w:val="he-IL" w:eastAsia="he-IL" w:bidi="he-IL"/>
        </w:rPr>
        <w:t>(יחזקאל א ט)</w:t>
      </w:r>
      <w:r w:rsidRPr="00B12476">
        <w:rPr>
          <w:rFonts w:ascii="Times New Roman (Hebrew)" w:hAnsi="Times New Roman (Hebrew)"/>
          <w:rtl/>
          <w:lang w:val="he-IL" w:eastAsia="he-IL" w:bidi="he-IL"/>
        </w:rPr>
        <w:t>, הָכָא בְּהַאי שְׁמָא רָזָא דִתְּפִלִּין וְצִיצִית.</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תָּא חֲזִי כָּל הֲוַיָּה דְאִיהִי ה' עַל י' ה' עַל ו' נוּקְבָא, כָּל הֲוַיָּה דִתְרֵין הֵהִין כַּחֲדָא בְּאֶמְצַע </w:t>
      </w:r>
      <w:r w:rsidRPr="00B12476">
        <w:rPr>
          <w:rStyle w:val="a6"/>
          <w:rtl/>
          <w:lang w:val="he-IL" w:eastAsia="he-IL" w:bidi="he-IL"/>
        </w:rPr>
        <w:footnoteReference w:id="1514"/>
      </w:r>
      <w:r w:rsidRPr="00B12476">
        <w:rPr>
          <w:rFonts w:ascii="Times New Roman (Hebrew)" w:hAnsi="Times New Roman (Hebrew)"/>
          <w:rtl/>
          <w:lang w:val="he-IL" w:eastAsia="he-IL" w:bidi="he-IL"/>
        </w:rPr>
        <w:t xml:space="preserve">אִינוּן אֲחָיוֹת, כְּגַוְונָא דָא יהה''ו, כָּל הֲוָיָּה י' ו' כַּחֲדָא בְּאֶמְצַע היו''ה </w:t>
      </w:r>
      <w:r w:rsidRPr="00265EDE">
        <w:rPr>
          <w:rFonts w:ascii="Times New Roman (Hebrew)" w:hAnsi="Times New Roman (Hebrew)"/>
          <w:sz w:val="20"/>
          <w:szCs w:val="23"/>
          <w:rtl/>
          <w:lang w:val="he-IL" w:eastAsia="he-IL" w:bidi="he-IL"/>
        </w:rPr>
        <w:t>(נ''א הוי''ה)</w:t>
      </w:r>
      <w:r w:rsidRPr="00B12476">
        <w:rPr>
          <w:szCs w:val="23"/>
          <w:rtl/>
          <w:lang w:val="he-IL" w:eastAsia="he-IL" w:bidi="he-IL"/>
        </w:rPr>
        <w:t xml:space="preserve"> </w:t>
      </w:r>
      <w:r w:rsidRPr="00B12476">
        <w:rPr>
          <w:rFonts w:ascii="Times New Roman (Hebrew)" w:hAnsi="Times New Roman (Hebrew)"/>
          <w:rtl/>
          <w:lang w:val="he-IL" w:eastAsia="he-IL" w:bidi="he-IL"/>
        </w:rPr>
        <w:t>אִינוּן אַחִים,</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(דברים כה ה)</w:t>
      </w:r>
      <w:r w:rsidRPr="00B12476">
        <w:rPr>
          <w:rFonts w:ascii="Times New Roman (Hebrew)" w:hAnsi="Times New Roman (Hebrew)"/>
          <w:rtl/>
          <w:lang w:val="he-IL" w:eastAsia="he-IL" w:bidi="he-IL"/>
        </w:rPr>
        <w:t xml:space="preserve"> כִּי יֵשְׁבוּ אַחִים יַחְדָּו, </w:t>
      </w:r>
      <w:r w:rsidRPr="00B12476">
        <w:rPr>
          <w:rStyle w:val="a6"/>
          <w:rtl/>
          <w:lang w:val="he-IL" w:eastAsia="he-IL" w:bidi="he-IL"/>
        </w:rPr>
        <w:footnoteReference w:id="1515"/>
      </w:r>
      <w:r w:rsidRPr="00B12476">
        <w:rPr>
          <w:rFonts w:ascii="Times New Roman (Hebrew)" w:hAnsi="Times New Roman (Hebrew)"/>
          <w:rtl/>
          <w:lang w:val="he-IL" w:eastAsia="he-IL" w:bidi="he-IL"/>
        </w:rPr>
        <w:t xml:space="preserve">תְּרֵין הֵהִין כַּחֲדָא, וַתֵּלַכְנָה שְׁתֵּיהֶן </w:t>
      </w:r>
      <w:r w:rsidRPr="00265EDE">
        <w:rPr>
          <w:rFonts w:ascii="Times New Roman (Hebrew)" w:hAnsi="Times New Roman (Hebrew)"/>
          <w:sz w:val="20"/>
          <w:szCs w:val="23"/>
          <w:rtl/>
          <w:lang w:val="he-IL" w:eastAsia="he-IL" w:bidi="he-IL"/>
        </w:rPr>
        <w:t>(רות א יט)</w:t>
      </w:r>
      <w:r w:rsidRPr="00B12476">
        <w:rPr>
          <w:rtl/>
          <w:lang w:val="he-IL" w:eastAsia="he-IL" w:bidi="he-IL"/>
        </w:rPr>
        <w:t xml:space="preserve">, </w:t>
      </w:r>
      <w:r w:rsidRPr="00B12476">
        <w:rPr>
          <w:rStyle w:val="a6"/>
          <w:rtl/>
          <w:lang w:val="he-IL" w:eastAsia="he-IL" w:bidi="he-IL"/>
        </w:rPr>
        <w:footnoteReference w:id="1516"/>
      </w:r>
      <w:r w:rsidRPr="00B12476">
        <w:rPr>
          <w:rFonts w:ascii="Times New Roman (Hebrew)" w:hAnsi="Times New Roman (Hebrew)"/>
          <w:rtl/>
          <w:lang w:val="he-IL" w:eastAsia="he-IL" w:bidi="he-IL"/>
        </w:rPr>
        <w:t xml:space="preserve">י' ו' רְחוֹקִים דָּא מִן דָּא אוֹ קְרוֹבִים דָּא מִן דָּא, עֲלַיְיהוּ אִתְּמַר </w:t>
      </w:r>
      <w:r w:rsidRPr="00265EDE">
        <w:rPr>
          <w:rFonts w:ascii="Times New Roman (Hebrew)" w:hAnsi="Times New Roman (Hebrew)"/>
          <w:sz w:val="20"/>
          <w:szCs w:val="23"/>
          <w:rtl/>
          <w:lang w:val="he-IL" w:eastAsia="he-IL" w:bidi="he-IL"/>
        </w:rPr>
        <w:t>(ישעיה נז ט)</w:t>
      </w:r>
      <w:r w:rsidRPr="00B12476">
        <w:rPr>
          <w:rFonts w:ascii="Times New Roman (Hebrew)" w:hAnsi="Times New Roman (Hebrew)"/>
          <w:rtl/>
          <w:lang w:val="he-IL" w:eastAsia="he-IL" w:bidi="he-IL"/>
        </w:rPr>
        <w:t xml:space="preserve"> שָׁלוֹם </w:t>
      </w:r>
      <w:r w:rsidRPr="00B12476">
        <w:rPr>
          <w:rStyle w:val="a6"/>
          <w:rtl/>
          <w:lang w:val="he-IL" w:eastAsia="he-IL" w:bidi="he-IL"/>
        </w:rPr>
        <w:footnoteReference w:id="1517"/>
      </w:r>
      <w:r w:rsidRPr="00B12476">
        <w:rPr>
          <w:rFonts w:ascii="Times New Roman (Hebrew)" w:hAnsi="Times New Roman (Hebrew)"/>
          <w:rtl/>
          <w:lang w:val="he-IL" w:eastAsia="he-IL" w:bidi="he-IL"/>
        </w:rPr>
        <w:t xml:space="preserve">שָׁלוֹם לָרָחוֹק וְלַקָּרוֹב וגו', דְּהַיְינוּ </w:t>
      </w:r>
      <w:r w:rsidRPr="00B12476">
        <w:rPr>
          <w:rStyle w:val="a6"/>
          <w:rtl/>
          <w:lang w:val="he-IL" w:eastAsia="he-IL" w:bidi="he-IL"/>
        </w:rPr>
        <w:footnoteReference w:id="1518"/>
      </w:r>
      <w:r w:rsidRPr="00B12476">
        <w:rPr>
          <w:rFonts w:ascii="Times New Roman (Hebrew)" w:hAnsi="Times New Roman (Hebrew)"/>
          <w:rtl/>
          <w:lang w:val="he-IL" w:eastAsia="he-IL" w:bidi="he-IL"/>
        </w:rPr>
        <w:t xml:space="preserve">קָרְבָּן עוֹלֶה וְיוֹרֵד יהה''ו, ה' דְּאִיהִי אִימָּא עוֹלָה, סְלִיקָא לְגַבֵּי י' הִיא הָעוֹלָה, ה' דְאִיהִי בְּרַתָּא נְחִיתַת לְגַבֵּי ו', וַיֵּרֶד מֵעֲשֹׂת הַחַטָּאת </w:t>
      </w:r>
      <w:r w:rsidRPr="00265EDE">
        <w:rPr>
          <w:rFonts w:ascii="Times New Roman (Hebrew)" w:hAnsi="Times New Roman (Hebrew)"/>
          <w:sz w:val="20"/>
          <w:szCs w:val="23"/>
          <w:rtl/>
          <w:lang w:val="he-IL" w:eastAsia="he-IL" w:bidi="he-IL"/>
        </w:rPr>
        <w:t>(ויקרא ט כב)</w:t>
      </w:r>
      <w:r w:rsidRPr="00B12476">
        <w:rPr>
          <w:rtl/>
          <w:lang w:val="he-IL" w:eastAsia="he-IL" w:bidi="he-IL"/>
        </w:rPr>
        <w:t xml:space="preserve">, </w:t>
      </w:r>
      <w:r w:rsidRPr="00B12476">
        <w:rPr>
          <w:rStyle w:val="a6"/>
          <w:rtl/>
          <w:lang w:val="he-IL" w:eastAsia="he-IL" w:bidi="he-IL"/>
        </w:rPr>
        <w:lastRenderedPageBreak/>
        <w:footnoteReference w:id="1519"/>
      </w:r>
      <w:r w:rsidRPr="00B12476">
        <w:rPr>
          <w:rFonts w:ascii="Times New Roman (Hebrew)" w:hAnsi="Times New Roman (Hebrew)"/>
          <w:rtl/>
          <w:lang w:val="he-IL" w:eastAsia="he-IL" w:bidi="he-IL"/>
        </w:rPr>
        <w:t xml:space="preserve">עַל כֵּן יַעֲזָב אִישׁ אֶת אָבִיו וְאֶת אִמּוֹ וגו' </w:t>
      </w:r>
      <w:r w:rsidRPr="00265EDE">
        <w:rPr>
          <w:rFonts w:ascii="Times New Roman (Hebrew)" w:hAnsi="Times New Roman (Hebrew)"/>
          <w:sz w:val="20"/>
          <w:szCs w:val="23"/>
          <w:rtl/>
          <w:lang w:val="he-IL" w:eastAsia="he-IL" w:bidi="he-IL"/>
        </w:rPr>
        <w:t>(בראשית ב כד)</w:t>
      </w:r>
      <w:r w:rsidRPr="00B12476">
        <w:rPr>
          <w:rFonts w:ascii="Times New Roman (Hebrew)" w:hAnsi="Times New Roman (Hebrew)"/>
          <w:rtl/>
          <w:lang w:val="he-IL" w:eastAsia="he-IL" w:bidi="he-IL"/>
        </w:rPr>
        <w:t xml:space="preserve">, וְהַאי אִיהוּ קָרְבָּן עוֹלֶה וְיוֹרֵד, </w:t>
      </w:r>
      <w:r w:rsidRPr="00B12476">
        <w:rPr>
          <w:rStyle w:val="a6"/>
          <w:rtl/>
          <w:lang w:val="he-IL" w:eastAsia="he-IL" w:bidi="he-IL"/>
        </w:rPr>
        <w:footnoteReference w:id="1520"/>
      </w:r>
      <w:r w:rsidRPr="00B12476">
        <w:rPr>
          <w:rFonts w:ascii="Times New Roman (Hebrew)" w:hAnsi="Times New Roman (Hebrew)"/>
          <w:rtl/>
          <w:lang w:val="he-IL" w:eastAsia="he-IL" w:bidi="he-IL"/>
        </w:rPr>
        <w:t>חָמֵשׁ אֶשּׁוֹת סָלְקִין, וְחָמֵשׁ נָחֲתִין.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לֵית הֲוַיָּה דְלָא אַחֲזֵי עַל רָזָא עִלָּאָה, </w:t>
      </w:r>
      <w:r w:rsidRPr="00B12476">
        <w:rPr>
          <w:rStyle w:val="a6"/>
          <w:rtl/>
          <w:lang w:val="he-IL" w:eastAsia="he-IL" w:bidi="he-IL"/>
        </w:rPr>
        <w:footnoteReference w:id="1521"/>
      </w:r>
      <w:r w:rsidRPr="00B12476">
        <w:rPr>
          <w:rFonts w:ascii="Times New Roman (Hebrew)" w:hAnsi="Times New Roman (Hebrew)"/>
          <w:rtl/>
          <w:lang w:val="he-IL" w:eastAsia="he-IL" w:bidi="he-IL"/>
        </w:rPr>
        <w:t xml:space="preserve">הוה''י כַּד נוּקְבִין שָׁלְטִין עַל דְּכוּרִין, דִּינָא אַחֲזֵי בְעָלְמָא וּמִיתָה וְעוֹנִי, וְדָא הוּא רָזָא דְהָפַךְ מֹשֶׁה שְׁמֵיהּ וְקָטַל לְמִצְרִי, דְּאִתְּמַר בֵּיהּ וְאָמְרוּ לִי מַה שְּׁמוֹ מָה </w:t>
      </w:r>
      <w:r w:rsidRPr="00265EDE">
        <w:rPr>
          <w:rFonts w:ascii="Times New Roman (Hebrew)" w:hAnsi="Times New Roman (Hebrew)"/>
          <w:sz w:val="20"/>
          <w:szCs w:val="23"/>
          <w:rtl/>
          <w:lang w:val="he-IL" w:eastAsia="he-IL" w:bidi="he-IL"/>
        </w:rPr>
        <w:t>(שמות ג יג)</w:t>
      </w:r>
      <w:r w:rsidRPr="00B12476">
        <w:rPr>
          <w:rFonts w:ascii="Times New Roman (Hebrew)" w:hAnsi="Times New Roman (Hebrew)"/>
          <w:rtl/>
          <w:lang w:val="he-IL" w:eastAsia="he-IL" w:bidi="he-IL"/>
        </w:rPr>
        <w:t xml:space="preserve">, וּמֹשֶׁה הָפַךְ לֵיהּ כְּגַוְונָא דָא מָה שְׁמוֹ מָה לִי הוה''י, וּנְקוּדָה הָוְהָיִ, </w:t>
      </w:r>
      <w:r w:rsidRPr="00B12476">
        <w:rPr>
          <w:rStyle w:val="a6"/>
          <w:rtl/>
          <w:lang w:val="he-IL" w:eastAsia="he-IL" w:bidi="he-IL"/>
        </w:rPr>
        <w:footnoteReference w:id="1522"/>
      </w:r>
      <w:r w:rsidRPr="00B12476">
        <w:rPr>
          <w:rFonts w:ascii="Times New Roman (Hebrew)" w:hAnsi="Times New Roman (Hebrew)"/>
          <w:rtl/>
          <w:lang w:val="he-IL" w:eastAsia="he-IL" w:bidi="he-IL"/>
        </w:rPr>
        <w:t xml:space="preserve">מִצְרִי דִמְזַלְזֵל בִּשְׁמֵיהּ וְאָמַר מַה שְּׁמוֹ, מַה יָּכִיל לְמֶעֱבַד לִי, לִקְטֵיל לֵיהּ בֵּיהּ, </w:t>
      </w:r>
      <w:r w:rsidRPr="00B12476">
        <w:rPr>
          <w:rStyle w:val="a6"/>
          <w:rtl/>
          <w:lang w:val="he-IL" w:eastAsia="he-IL" w:bidi="he-IL"/>
        </w:rPr>
        <w:footnoteReference w:id="1523"/>
      </w:r>
      <w:r w:rsidRPr="00B12476">
        <w:rPr>
          <w:rFonts w:ascii="Times New Roman (Hebrew)" w:hAnsi="Times New Roman (Hebrew)"/>
          <w:rtl/>
          <w:lang w:val="he-IL" w:eastAsia="he-IL" w:bidi="he-IL"/>
        </w:rPr>
        <w:t xml:space="preserve">וְאִם אַתְוָון בְּסוֹפֵי תֵּיבוֹת נְקוּדִין אִנּוּן מֵרָאשֵׁי תֵּיבִין: </w:t>
      </w:r>
      <w:r w:rsidRPr="00265EDE">
        <w:rPr>
          <w:rFonts w:ascii="Times New Roman (Hebrew)" w:hAnsi="Times New Roman (Hebrew)"/>
          <w:sz w:val="25"/>
          <w:szCs w:val="23"/>
          <w:rtl/>
          <w:lang w:val="he-IL" w:eastAsia="he-IL" w:bidi="he-IL"/>
        </w:rPr>
        <w:t>(עד כאן הועבר מההקדמה*)</w:t>
      </w:r>
    </w:p>
    <w:p w:rsidR="00DB3E9E" w:rsidRPr="00B12476" w:rsidRDefault="00DB3E9E">
      <w:pPr>
        <w:pStyle w:val="Standard"/>
        <w:keepNext/>
        <w:autoSpaceDE/>
        <w:bidi/>
        <w:spacing w:after="40"/>
        <w:ind w:left="144" w:right="144"/>
        <w:jc w:val="both"/>
        <w:rPr>
          <w:sz w:val="25"/>
          <w:szCs w:val="25"/>
          <w:rtl/>
          <w:lang w:val="he-IL" w:eastAsia="he-IL" w:bidi="he-IL"/>
        </w:rPr>
      </w:pPr>
    </w:p>
    <w:p w:rsidR="00DB3E9E" w:rsidRPr="002D0347" w:rsidRDefault="008D12AA" w:rsidP="009E63CE">
      <w:pPr>
        <w:pStyle w:val="2"/>
        <w:rPr>
          <w:rtl/>
        </w:rPr>
      </w:pPr>
      <w:r w:rsidRPr="002D0347">
        <w:rPr>
          <w:rtl/>
        </w:rPr>
        <w:t>[המשך דף כב ע''א]</w:t>
      </w:r>
    </w:p>
    <w:p w:rsidR="00DB3E9E" w:rsidRPr="002D0347" w:rsidRDefault="008D12AA" w:rsidP="00A27B0A">
      <w:pPr>
        <w:pStyle w:val="1"/>
        <w:rPr>
          <w:rtl/>
        </w:rPr>
      </w:pPr>
      <w:r w:rsidRPr="002D0347">
        <w:rPr>
          <w:rtl/>
        </w:rPr>
        <w:t>תקונא חד סר</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בְּרֵאשִׁית בָּרָ''א שִׁי''ת, וּמַאי נִיהוּ. </w:t>
      </w:r>
      <w:r w:rsidRPr="00B12476">
        <w:rPr>
          <w:rStyle w:val="a6"/>
          <w:rtl/>
          <w:lang w:val="he-IL" w:eastAsia="he-IL" w:bidi="he-IL"/>
        </w:rPr>
        <w:footnoteReference w:id="1524"/>
      </w:r>
      <w:r w:rsidRPr="00B12476">
        <w:rPr>
          <w:rFonts w:ascii="Times New Roman (Hebrew)" w:hAnsi="Times New Roman (Hebrew)"/>
          <w:rtl/>
          <w:lang w:val="he-IL" w:eastAsia="he-IL" w:bidi="he-IL"/>
        </w:rPr>
        <w:t xml:space="preserve">שִׁית הֵיכָלִין לָקֳבֵל שִׁית יוֹמֵי בְּרֵאשִׁית, אלהי''ם אִימָּא עִלָּאָה עֲלַיְיהוּ, דְּאִיהִי הֵיכָלָא שְׁבִיעָאָה, וּכְמָה דְאִימָּא עִלָּאָה אַפִּיקַת שִׁית, </w:t>
      </w:r>
      <w:r w:rsidRPr="00B12476">
        <w:rPr>
          <w:rStyle w:val="a6"/>
          <w:rtl/>
          <w:lang w:val="he-IL" w:eastAsia="he-IL" w:bidi="he-IL"/>
        </w:rPr>
        <w:footnoteReference w:id="1525"/>
      </w:r>
      <w:r w:rsidRPr="00B12476">
        <w:rPr>
          <w:rFonts w:ascii="Times New Roman (Hebrew)" w:hAnsi="Times New Roman (Hebrew)"/>
          <w:rtl/>
          <w:lang w:val="he-IL" w:eastAsia="he-IL" w:bidi="he-IL"/>
        </w:rPr>
        <w:t xml:space="preserve">הָכִי אִימָּא תַּתָּאָה אַפִּיקַת שִׁית </w:t>
      </w:r>
      <w:r w:rsidRPr="00B12476">
        <w:rPr>
          <w:rStyle w:val="a6"/>
          <w:rtl/>
          <w:lang w:val="he-IL" w:eastAsia="he-IL" w:bidi="he-IL"/>
        </w:rPr>
        <w:footnoteReference w:id="1526"/>
      </w:r>
      <w:r w:rsidRPr="00B12476">
        <w:rPr>
          <w:rFonts w:ascii="Times New Roman (Hebrew)" w:hAnsi="Times New Roman (Hebrew)"/>
          <w:rtl/>
          <w:lang w:val="he-IL" w:eastAsia="he-IL" w:bidi="he-IL"/>
        </w:rPr>
        <w:t xml:space="preserve">וּמַאי נִיהוּ אֶת הַשָּׁמַיִם וְאֶת הָאָרֶץ, וְאִינוּן </w:t>
      </w:r>
      <w:r w:rsidRPr="00B12476">
        <w:rPr>
          <w:rStyle w:val="a6"/>
          <w:rtl/>
          <w:lang w:val="he-IL" w:eastAsia="he-IL" w:bidi="he-IL"/>
        </w:rPr>
        <w:footnoteReference w:id="1527"/>
      </w:r>
      <w:r w:rsidRPr="00B12476">
        <w:rPr>
          <w:rFonts w:ascii="Times New Roman (Hebrew)" w:hAnsi="Times New Roman (Hebrew)"/>
          <w:rtl/>
          <w:lang w:val="he-IL" w:eastAsia="he-IL" w:bidi="he-IL"/>
        </w:rPr>
        <w:t xml:space="preserve">שִׁית מָאנִין, דְּאִתְּמַר בְּהוֹן </w:t>
      </w:r>
      <w:r w:rsidRPr="00265EDE">
        <w:rPr>
          <w:rFonts w:ascii="Times New Roman (Hebrew)" w:hAnsi="Times New Roman (Hebrew)"/>
          <w:sz w:val="20"/>
          <w:szCs w:val="23"/>
          <w:rtl/>
          <w:lang w:val="he-IL" w:eastAsia="he-IL" w:bidi="he-IL"/>
        </w:rPr>
        <w:t>(שמות כ יא)</w:t>
      </w:r>
      <w:r w:rsidRPr="00B12476">
        <w:rPr>
          <w:rtl/>
          <w:lang w:val="he-IL" w:eastAsia="he-IL" w:bidi="he-IL"/>
        </w:rPr>
        <w:t xml:space="preserve"> </w:t>
      </w:r>
      <w:r w:rsidRPr="00B12476">
        <w:rPr>
          <w:rStyle w:val="a6"/>
          <w:rtl/>
          <w:lang w:val="he-IL" w:eastAsia="he-IL" w:bidi="he-IL"/>
        </w:rPr>
        <w:footnoteReference w:id="1528"/>
      </w:r>
      <w:r w:rsidRPr="00B12476">
        <w:rPr>
          <w:rFonts w:ascii="Times New Roman (Hebrew)" w:hAnsi="Times New Roman (Hebrew)"/>
          <w:rtl/>
          <w:lang w:val="he-IL" w:eastAsia="he-IL" w:bidi="he-IL"/>
        </w:rPr>
        <w:t>כִּי שֵׁשֶׁת יָמִים עָשָׂה יְיָ' אֶת הַשָּׁמַיִם וְאֶת הָאָרֶץ, וְהֵיכָלִין תַּתָּאִין אִינוּן מָאנִין לְהֵיכָלִין עִלָּאִין.</w:t>
      </w:r>
    </w:p>
    <w:p w:rsidR="00DB3E9E" w:rsidRPr="002D0347" w:rsidRDefault="008D12AA" w:rsidP="009E63CE">
      <w:pPr>
        <w:pStyle w:val="2"/>
        <w:rPr>
          <w:rtl/>
        </w:rPr>
      </w:pPr>
      <w:r w:rsidRPr="002D0347">
        <w:rPr>
          <w:rtl/>
        </w:rPr>
        <w:t>[דף כב ע''ב]</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וְכַד יִשְׂרָאֵל הֲווֹ מְצַלָּאן, כָּל הֵיכָלִין אִלֵּין הֲווֹ מִתְפַּתְּחָן לְגַבַּיְיהוּ, </w:t>
      </w:r>
      <w:r w:rsidRPr="00265EDE">
        <w:rPr>
          <w:rFonts w:ascii="Times New Roman (Hebrew)" w:hAnsi="Times New Roman (Hebrew)"/>
          <w:sz w:val="20"/>
          <w:szCs w:val="23"/>
          <w:rtl/>
          <w:lang w:val="he-IL" w:eastAsia="he-IL" w:bidi="he-IL"/>
        </w:rPr>
        <w:t>(דף כב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וּכְעַן בְּגָלוּתָא אִתְּמַר בְּהוֹן כָּל הַשְּׁעָרִים נִנְעֲלוּ, </w:t>
      </w:r>
      <w:r w:rsidRPr="00B12476">
        <w:rPr>
          <w:rStyle w:val="a6"/>
          <w:rtl/>
          <w:lang w:val="he-IL" w:eastAsia="he-IL" w:bidi="he-IL"/>
        </w:rPr>
        <w:footnoteReference w:id="1529"/>
      </w:r>
      <w:r w:rsidRPr="00B12476">
        <w:rPr>
          <w:rFonts w:ascii="Times New Roman (Hebrew)" w:hAnsi="Times New Roman (Hebrew)"/>
          <w:rtl/>
          <w:lang w:val="he-IL" w:eastAsia="he-IL" w:bidi="he-IL"/>
        </w:rPr>
        <w:t xml:space="preserve">וּשְׁכִינְתָּא לְבָר מֵהֵיכָלָהּ, </w:t>
      </w:r>
      <w:r w:rsidRPr="00B12476">
        <w:rPr>
          <w:rStyle w:val="a6"/>
          <w:rtl/>
          <w:lang w:val="he-IL" w:eastAsia="he-IL" w:bidi="he-IL"/>
        </w:rPr>
        <w:footnoteReference w:id="1530"/>
      </w:r>
      <w:r w:rsidRPr="00B12476">
        <w:rPr>
          <w:rFonts w:ascii="Times New Roman (Hebrew)" w:hAnsi="Times New Roman (Hebrew)"/>
          <w:rtl/>
          <w:lang w:val="he-IL" w:eastAsia="he-IL" w:bidi="he-IL"/>
        </w:rPr>
        <w:t xml:space="preserve">וְקוּדְשָׁא בְּרִיךְ הוּא לְבָר מֵהֵיכָלֵיהּ, </w:t>
      </w:r>
      <w:r w:rsidRPr="00B12476">
        <w:rPr>
          <w:rStyle w:val="a6"/>
          <w:rtl/>
          <w:lang w:val="he-IL" w:eastAsia="he-IL" w:bidi="he-IL"/>
        </w:rPr>
        <w:footnoteReference w:id="1531"/>
      </w:r>
      <w:r w:rsidRPr="00B12476">
        <w:rPr>
          <w:rFonts w:ascii="Times New Roman (Hebrew)" w:hAnsi="Times New Roman (Hebrew)"/>
          <w:rtl/>
          <w:lang w:val="he-IL" w:eastAsia="he-IL" w:bidi="he-IL"/>
        </w:rPr>
        <w:t xml:space="preserve">וּמַלְאָכַיָּא דִמְמַנָּן עַל צְלוֹתִין לְבָר מֵהֵיכָלֵיהוֹן, הֲדָא הוּא דִכְתִיב </w:t>
      </w:r>
      <w:r w:rsidRPr="00265EDE">
        <w:rPr>
          <w:rFonts w:ascii="Times New Roman (Hebrew)" w:hAnsi="Times New Roman (Hebrew)"/>
          <w:sz w:val="20"/>
          <w:szCs w:val="23"/>
          <w:rtl/>
          <w:lang w:val="he-IL" w:eastAsia="he-IL" w:bidi="he-IL"/>
        </w:rPr>
        <w:t>(ישעיה לג ז)</w:t>
      </w:r>
      <w:r w:rsidRPr="00B12476">
        <w:rPr>
          <w:rFonts w:ascii="Times New Roman (Hebrew)" w:hAnsi="Times New Roman (Hebrew)"/>
          <w:rtl/>
          <w:lang w:val="he-IL" w:eastAsia="he-IL" w:bidi="he-IL"/>
        </w:rPr>
        <w:t xml:space="preserve"> הֵן אֶרְאֶלָּם צָעֲקוּ חוּצָה, וְלָא אִית לוֹן לִצְלוֹתִין אֲתַר לְאַעָלָא, וְדָא אִיהוּ כָּל הַשְּׁעָרִים נִנְעֲלוּ, </w:t>
      </w:r>
      <w:r w:rsidRPr="00B12476">
        <w:rPr>
          <w:rStyle w:val="a6"/>
          <w:rtl/>
          <w:lang w:val="he-IL" w:eastAsia="he-IL" w:bidi="he-IL"/>
        </w:rPr>
        <w:footnoteReference w:id="1532"/>
      </w:r>
      <w:r w:rsidRPr="00B12476">
        <w:rPr>
          <w:rFonts w:ascii="Times New Roman (Hebrew)" w:hAnsi="Times New Roman (Hebrew)"/>
          <w:rtl/>
          <w:lang w:val="he-IL" w:eastAsia="he-IL" w:bidi="he-IL"/>
        </w:rPr>
        <w:t xml:space="preserve">אֲבָל שַׁעֲרֵי דִמְעָה לֹא נִנְעֲלוּ, וְלֵית מָאן דְּאַפְתַּח לוֹן </w:t>
      </w:r>
      <w:r w:rsidRPr="00B12476">
        <w:rPr>
          <w:rStyle w:val="a6"/>
          <w:rtl/>
          <w:lang w:val="he-IL" w:eastAsia="he-IL" w:bidi="he-IL"/>
        </w:rPr>
        <w:footnoteReference w:id="1533"/>
      </w:r>
      <w:r w:rsidRPr="00B12476">
        <w:rPr>
          <w:rFonts w:ascii="Times New Roman (Hebrew)" w:hAnsi="Times New Roman (Hebrew)"/>
          <w:rtl/>
          <w:lang w:val="he-IL" w:eastAsia="he-IL" w:bidi="he-IL"/>
        </w:rPr>
        <w:t xml:space="preserve">לְאִלֵּין </w:t>
      </w:r>
      <w:r w:rsidRPr="00B12476">
        <w:rPr>
          <w:rFonts w:ascii="Times New Roman (Hebrew)" w:hAnsi="Times New Roman (Hebrew)"/>
          <w:rtl/>
          <w:lang w:val="he-IL" w:eastAsia="he-IL" w:bidi="he-IL"/>
        </w:rPr>
        <w:lastRenderedPageBreak/>
        <w:t xml:space="preserve">שְׁעָרִים, עַד דְּיֵיתֵי </w:t>
      </w:r>
      <w:r w:rsidRPr="00B12476">
        <w:rPr>
          <w:rStyle w:val="a6"/>
          <w:rtl/>
          <w:lang w:val="he-IL" w:eastAsia="he-IL" w:bidi="he-IL"/>
        </w:rPr>
        <w:footnoteReference w:id="1534"/>
      </w:r>
      <w:r w:rsidRPr="00B12476">
        <w:rPr>
          <w:rFonts w:ascii="Times New Roman (Hebrew)" w:hAnsi="Times New Roman (Hebrew)"/>
          <w:rtl/>
          <w:lang w:val="he-IL" w:eastAsia="he-IL" w:bidi="he-IL"/>
        </w:rPr>
        <w:t xml:space="preserve">מָארֵי דְּדִמְעָה, </w:t>
      </w:r>
      <w:r w:rsidRPr="00B12476">
        <w:rPr>
          <w:rStyle w:val="a6"/>
          <w:rtl/>
          <w:lang w:val="he-IL" w:eastAsia="he-IL" w:bidi="he-IL"/>
        </w:rPr>
        <w:footnoteReference w:id="1535"/>
      </w:r>
      <w:r w:rsidRPr="00B12476">
        <w:rPr>
          <w:rFonts w:ascii="Times New Roman (Hebrew)" w:hAnsi="Times New Roman (Hebrew)"/>
          <w:rtl/>
          <w:lang w:val="he-IL" w:eastAsia="he-IL" w:bidi="he-IL"/>
        </w:rPr>
        <w:t xml:space="preserve">דְאִתְּמַר בֵּיהּ </w:t>
      </w:r>
      <w:r w:rsidRPr="00265EDE">
        <w:rPr>
          <w:rFonts w:ascii="Times New Roman (Hebrew)" w:hAnsi="Times New Roman (Hebrew)"/>
          <w:sz w:val="20"/>
          <w:szCs w:val="23"/>
          <w:rtl/>
          <w:lang w:val="he-IL" w:eastAsia="he-IL" w:bidi="he-IL"/>
        </w:rPr>
        <w:t>(שמות ב ו)</w:t>
      </w:r>
      <w:r w:rsidRPr="00B12476">
        <w:rPr>
          <w:rtl/>
          <w:lang w:val="he-IL" w:eastAsia="he-IL" w:bidi="he-IL"/>
        </w:rPr>
        <w:t xml:space="preserve"> </w:t>
      </w:r>
      <w:r w:rsidRPr="00B12476">
        <w:rPr>
          <w:rStyle w:val="a6"/>
          <w:rtl/>
          <w:lang w:val="he-IL" w:eastAsia="he-IL" w:bidi="he-IL"/>
        </w:rPr>
        <w:footnoteReference w:id="1536"/>
      </w:r>
      <w:r w:rsidRPr="00B12476">
        <w:rPr>
          <w:rFonts w:ascii="Times New Roman (Hebrew)" w:hAnsi="Times New Roman (Hebrew)"/>
          <w:rtl/>
          <w:lang w:val="he-IL" w:eastAsia="he-IL" w:bidi="he-IL"/>
        </w:rPr>
        <w:t xml:space="preserve">וַתִּפְתַּח וַתִּרְאֵהוּ </w:t>
      </w:r>
      <w:r w:rsidRPr="00B12476">
        <w:rPr>
          <w:rStyle w:val="a6"/>
          <w:rtl/>
          <w:lang w:val="he-IL" w:eastAsia="he-IL" w:bidi="he-IL"/>
        </w:rPr>
        <w:footnoteReference w:id="1537"/>
      </w:r>
      <w:r w:rsidRPr="00B12476">
        <w:rPr>
          <w:rFonts w:ascii="Times New Roman (Hebrew)" w:hAnsi="Times New Roman (Hebrew)"/>
          <w:rtl/>
          <w:lang w:val="he-IL" w:eastAsia="he-IL" w:bidi="he-IL"/>
        </w:rPr>
        <w:t xml:space="preserve">אֶת הַיֶּלֶד וְהִנֵּה נַעַר בֹּכֶה, וְלֵית הֵיכָלָא מִתְפַּתְּחָא </w:t>
      </w:r>
      <w:r w:rsidRPr="00B12476">
        <w:rPr>
          <w:rStyle w:val="a6"/>
          <w:rtl/>
          <w:lang w:val="he-IL" w:eastAsia="he-IL" w:bidi="he-IL"/>
        </w:rPr>
        <w:footnoteReference w:id="1538"/>
      </w:r>
      <w:r w:rsidRPr="00B12476">
        <w:rPr>
          <w:rFonts w:ascii="Times New Roman (Hebrew)" w:hAnsi="Times New Roman (Hebrew)"/>
          <w:rtl/>
          <w:lang w:val="he-IL" w:eastAsia="he-IL" w:bidi="he-IL"/>
        </w:rPr>
        <w:t>אֶלָּא בֵיהּ, וְדָא אִיהוּ וַתִּפְתַּח, וַתִּפְתַּח וַדַּאי הֵיכָלָא לְגַבֵּיהּ, הדא הוא דכתיב ה' שפתי תפתח. בְּמַאי אִתְפַּתַּח לֵיהּ בְּדִמְעָה, הֲדָא הוּא דִכְתִיב וְהִנֵּה נַעַר בֹּכֶה, וּמִיָּד וַתַּחְמֹל עָלָיו.</w:t>
      </w:r>
    </w:p>
    <w:p w:rsidR="00DB3E9E" w:rsidRPr="00B12476" w:rsidRDefault="008D12AA" w:rsidP="009013F0">
      <w:pPr>
        <w:rPr>
          <w:rtl/>
          <w:lang w:val="he-IL" w:eastAsia="he-IL" w:bidi="he-IL"/>
        </w:rPr>
      </w:pPr>
      <w:r w:rsidRPr="00B12476">
        <w:rPr>
          <w:rStyle w:val="a6"/>
          <w:rtl/>
          <w:lang w:val="he-IL" w:eastAsia="he-IL" w:bidi="he-IL"/>
        </w:rPr>
        <w:footnoteReference w:id="1539"/>
      </w:r>
      <w:r w:rsidRPr="00B12476">
        <w:rPr>
          <w:rFonts w:ascii="Times New Roman (Hebrew)" w:hAnsi="Times New Roman (Hebrew)"/>
          <w:rtl/>
          <w:lang w:val="he-IL" w:eastAsia="he-IL" w:bidi="he-IL"/>
        </w:rPr>
        <w:t xml:space="preserve">וְעוֹד וַתִּפְתַּח, כַּד יִשְׂרָאֵל פָּתְחִין בִּתְיוּבְתָּא בְּבִכְיָה, מִיָּד וַתַּחְמֹל עָלָיו, וְדָא אִיהוּ בִּבְכִי יָבֹאוּ </w:t>
      </w:r>
      <w:r w:rsidRPr="00265EDE">
        <w:rPr>
          <w:rFonts w:ascii="Times New Roman (Hebrew)" w:hAnsi="Times New Roman (Hebrew)"/>
          <w:sz w:val="20"/>
          <w:szCs w:val="23"/>
          <w:rtl/>
          <w:lang w:val="he-IL" w:eastAsia="he-IL" w:bidi="he-IL"/>
        </w:rPr>
        <w:t>(ירמיה לא ח)</w:t>
      </w:r>
      <w:r w:rsidRPr="00B12476">
        <w:rPr>
          <w:rFonts w:ascii="Times New Roman (Hebrew)" w:hAnsi="Times New Roman (Hebrew)"/>
          <w:rtl/>
          <w:lang w:val="he-IL" w:eastAsia="he-IL" w:bidi="he-IL"/>
        </w:rPr>
        <w:t>, בִּזְכוּת בִּכְיָה דִילֵיהּ יִתְכַּנְשׁוּן מִן גָּלוּתָא.</w:t>
      </w:r>
    </w:p>
    <w:p w:rsidR="00DB3E9E" w:rsidRPr="00B12476" w:rsidRDefault="008D12AA" w:rsidP="009013F0">
      <w:pPr>
        <w:rPr>
          <w:rtl/>
          <w:lang w:val="he-IL" w:eastAsia="he-IL" w:bidi="he-IL"/>
        </w:rPr>
      </w:pPr>
      <w:r w:rsidRPr="00B12476">
        <w:rPr>
          <w:rStyle w:val="a6"/>
          <w:rtl/>
          <w:lang w:val="he-IL" w:eastAsia="he-IL" w:bidi="he-IL"/>
        </w:rPr>
        <w:footnoteReference w:id="1540"/>
      </w:r>
      <w:r w:rsidRPr="00B12476">
        <w:rPr>
          <w:rFonts w:ascii="Times New Roman (Hebrew)" w:hAnsi="Times New Roman (Hebrew)"/>
          <w:rtl/>
          <w:lang w:val="he-IL" w:eastAsia="he-IL" w:bidi="he-IL"/>
        </w:rPr>
        <w:t xml:space="preserve">דְּאִית הֵיכָלָא דְּדִמְעָה, דְלֵית לָהּ רְשׁוּ לְמִפְתַּח אֶלָּא בְדִמְעָה, וְאִית הֵיכָלָא דְנִגּוּנָא, דְלֵית לָהּ רְשׁוּ לְמִפְתַּח אֶלָּא בְנִגּוּנָא, </w:t>
      </w:r>
      <w:r w:rsidRPr="00B12476">
        <w:rPr>
          <w:rStyle w:val="a6"/>
          <w:rtl/>
          <w:lang w:val="he-IL" w:eastAsia="he-IL" w:bidi="he-IL"/>
        </w:rPr>
        <w:footnoteReference w:id="1541"/>
      </w:r>
      <w:r w:rsidRPr="00B12476">
        <w:rPr>
          <w:rFonts w:ascii="Times New Roman (Hebrew)" w:hAnsi="Times New Roman (Hebrew)"/>
          <w:rtl/>
          <w:lang w:val="he-IL" w:eastAsia="he-IL" w:bidi="he-IL"/>
        </w:rPr>
        <w:t xml:space="preserve">וּבְגִין דָּא דָּוִד מִתְקָרֵב לְהַהוּא הֵיכָלָא בְנִגּוּנָא, </w:t>
      </w:r>
      <w:r w:rsidRPr="00B12476">
        <w:rPr>
          <w:rStyle w:val="a6"/>
          <w:rtl/>
          <w:lang w:val="he-IL" w:eastAsia="he-IL" w:bidi="he-IL"/>
        </w:rPr>
        <w:footnoteReference w:id="1542"/>
      </w:r>
      <w:r w:rsidRPr="00B12476">
        <w:rPr>
          <w:rFonts w:ascii="Times New Roman (Hebrew)" w:hAnsi="Times New Roman (Hebrew)"/>
          <w:rtl/>
          <w:lang w:val="he-IL" w:eastAsia="he-IL" w:bidi="he-IL"/>
        </w:rPr>
        <w:t xml:space="preserve">הֲדָא הוּא דִכְתִיב </w:t>
      </w:r>
      <w:r w:rsidRPr="00265EDE">
        <w:rPr>
          <w:rFonts w:ascii="Times New Roman (Hebrew)" w:hAnsi="Times New Roman (Hebrew)"/>
          <w:sz w:val="20"/>
          <w:szCs w:val="23"/>
          <w:rtl/>
          <w:lang w:val="he-IL" w:eastAsia="he-IL" w:bidi="he-IL"/>
        </w:rPr>
        <w:t>(מלכים ב ג טו)</w:t>
      </w:r>
      <w:r w:rsidRPr="00B12476">
        <w:rPr>
          <w:rFonts w:ascii="Times New Roman (Hebrew)" w:hAnsi="Times New Roman (Hebrew)"/>
          <w:rtl/>
          <w:lang w:val="he-IL" w:eastAsia="he-IL" w:bidi="he-IL"/>
        </w:rPr>
        <w:t xml:space="preserve"> וְהָיָה כְּנַגֵּן הַמְנַגֵּן, וְאִית הֵיכָלָא דִנְהוֹרָא, דְלָא מִתְפַּתְּחָא אֶלָּא לְבַר נַשׁ דַּהֲוָה מִתְעַסֵּק בִּנְהוֹרָא דְאוֹרַיְיתָא.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וְאִית הֵיכָלָא דִנְבוּאָה, דְלָא מִתְפַּתְּחָא אֶלָּא לְבַר נַשׁ </w:t>
      </w:r>
      <w:r w:rsidRPr="00B12476">
        <w:rPr>
          <w:rStyle w:val="a6"/>
          <w:rtl/>
          <w:lang w:val="he-IL" w:eastAsia="he-IL" w:bidi="he-IL"/>
        </w:rPr>
        <w:footnoteReference w:id="1543"/>
      </w:r>
      <w:r w:rsidRPr="00B12476">
        <w:rPr>
          <w:rFonts w:ascii="Times New Roman (Hebrew)" w:hAnsi="Times New Roman (Hebrew)"/>
          <w:rtl/>
          <w:lang w:val="he-IL" w:eastAsia="he-IL" w:bidi="he-IL"/>
        </w:rPr>
        <w:t>דַּהֲוָה חָכָם גִּבּוֹר וְעָשִׁיר, וְאִית הֵיכָלָא דְיִרְאָה, דְאִתְקְרֵי הֵיכַל הַיִּרְאָה, דְלָא מִתְפַּתְּחָא אֶלָּא לְמָאן דְּאִית בֵּיהּ דְּחִילוּ</w:t>
      </w:r>
      <w:r w:rsidRPr="00B12476">
        <w:rPr>
          <w:rtl/>
          <w:lang w:val="he-IL" w:eastAsia="he-IL" w:bidi="he-IL"/>
        </w:rPr>
        <w:t>.</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וְאִית תַּרְעָא </w:t>
      </w:r>
      <w:r w:rsidRPr="00B12476">
        <w:rPr>
          <w:rStyle w:val="a6"/>
          <w:rtl/>
          <w:lang w:val="he-IL" w:eastAsia="he-IL" w:bidi="he-IL"/>
        </w:rPr>
        <w:footnoteReference w:id="1544"/>
      </w:r>
      <w:r w:rsidRPr="00B12476">
        <w:rPr>
          <w:rFonts w:ascii="Times New Roman (Hebrew)" w:hAnsi="Times New Roman (Hebrew)"/>
          <w:rtl/>
          <w:lang w:val="he-IL" w:eastAsia="he-IL" w:bidi="he-IL"/>
        </w:rPr>
        <w:t xml:space="preserve">דְצַדִּיקַיָּא, דְלָא מִתְפַּתְּחָא אֶלָּא לְצַדִּיקַיָּא, הֲדָא הוּא דִכְתִיב </w:t>
      </w:r>
      <w:r w:rsidRPr="00265EDE">
        <w:rPr>
          <w:rFonts w:ascii="Times New Roman (Hebrew)" w:hAnsi="Times New Roman (Hebrew)"/>
          <w:sz w:val="20"/>
          <w:szCs w:val="23"/>
          <w:rtl/>
          <w:lang w:val="he-IL" w:eastAsia="he-IL" w:bidi="he-IL"/>
        </w:rPr>
        <w:t>(שם קיח כ)</w:t>
      </w:r>
      <w:r w:rsidRPr="00B12476">
        <w:rPr>
          <w:rFonts w:ascii="Times New Roman (Hebrew)" w:hAnsi="Times New Roman (Hebrew)"/>
          <w:rtl/>
          <w:lang w:val="he-IL" w:eastAsia="he-IL" w:bidi="he-IL"/>
        </w:rPr>
        <w:t xml:space="preserve"> זֶה הַשַּׁעַר לַיְיָ' צַדִּיקִים יָבֹאוּ בוֹ, וְהַאי אִיהוּ תַרְעָא דְצַדִּיק חַ''י עָלְמִין, דְּאִתְּמַר בֵּיהּ </w:t>
      </w:r>
      <w:r w:rsidRPr="00265EDE">
        <w:rPr>
          <w:rFonts w:ascii="Times New Roman (Hebrew)" w:hAnsi="Times New Roman (Hebrew)"/>
          <w:sz w:val="20"/>
          <w:szCs w:val="23"/>
          <w:rtl/>
          <w:lang w:val="he-IL" w:eastAsia="he-IL" w:bidi="he-IL"/>
        </w:rPr>
        <w:t>(שם לז כה)</w:t>
      </w:r>
      <w:r w:rsidRPr="00B12476">
        <w:rPr>
          <w:rtl/>
          <w:lang w:val="he-IL" w:eastAsia="he-IL" w:bidi="he-IL"/>
        </w:rPr>
        <w:t xml:space="preserve"> </w:t>
      </w:r>
      <w:r w:rsidRPr="00B12476">
        <w:rPr>
          <w:rStyle w:val="a6"/>
          <w:rtl/>
          <w:lang w:val="he-IL" w:eastAsia="he-IL" w:bidi="he-IL"/>
        </w:rPr>
        <w:footnoteReference w:id="1545"/>
      </w:r>
      <w:r w:rsidRPr="00B12476">
        <w:rPr>
          <w:rFonts w:ascii="Times New Roman (Hebrew)" w:hAnsi="Times New Roman (Hebrew)"/>
          <w:rtl/>
          <w:lang w:val="he-IL" w:eastAsia="he-IL" w:bidi="he-IL"/>
        </w:rPr>
        <w:t xml:space="preserve">וְלֹא רָאִיתִי צַדִּיק נֶעֱזָב וְזַרְעוֹ מְבַקֶּשׁ לָחֶם, וּכְעַן בְּגָלוּתָא אִתְּמַר בֵּיהּ </w:t>
      </w:r>
      <w:r w:rsidRPr="00265EDE">
        <w:rPr>
          <w:rFonts w:ascii="Times New Roman (Hebrew)" w:hAnsi="Times New Roman (Hebrew)"/>
          <w:sz w:val="20"/>
          <w:szCs w:val="23"/>
          <w:rtl/>
          <w:lang w:val="he-IL" w:eastAsia="he-IL" w:bidi="he-IL"/>
        </w:rPr>
        <w:t>(ישעיה נז א)</w:t>
      </w:r>
      <w:r w:rsidRPr="00B12476">
        <w:rPr>
          <w:rFonts w:ascii="Times New Roman (Hebrew)" w:hAnsi="Times New Roman (Hebrew)"/>
          <w:rtl/>
          <w:lang w:val="he-IL" w:eastAsia="he-IL" w:bidi="he-IL"/>
        </w:rPr>
        <w:t xml:space="preserve"> הַצַּדִּיק אָבָד, </w:t>
      </w:r>
      <w:r w:rsidRPr="00B12476">
        <w:rPr>
          <w:rStyle w:val="a6"/>
          <w:rtl/>
          <w:lang w:val="he-IL" w:eastAsia="he-IL" w:bidi="he-IL"/>
        </w:rPr>
        <w:footnoteReference w:id="1546"/>
      </w:r>
      <w:r w:rsidRPr="00B12476">
        <w:rPr>
          <w:rFonts w:ascii="Times New Roman (Hebrew)" w:hAnsi="Times New Roman (Hebrew)"/>
          <w:rtl/>
          <w:lang w:val="he-IL" w:eastAsia="he-IL" w:bidi="he-IL"/>
        </w:rPr>
        <w:t xml:space="preserve">מַאי אָבָד, אָבַד לְמַטְרוֹנִיתָא, וְאִתְּמַר בֵּיהּ </w:t>
      </w:r>
      <w:r w:rsidRPr="00265EDE">
        <w:rPr>
          <w:rFonts w:ascii="Times New Roman (Hebrew)" w:hAnsi="Times New Roman (Hebrew)"/>
          <w:sz w:val="20"/>
          <w:szCs w:val="23"/>
          <w:rtl/>
          <w:lang w:val="he-IL" w:eastAsia="he-IL" w:bidi="he-IL"/>
        </w:rPr>
        <w:t>(שם יט ה)</w:t>
      </w:r>
      <w:r w:rsidRPr="00B12476">
        <w:rPr>
          <w:rFonts w:ascii="Times New Roman (Hebrew)" w:hAnsi="Times New Roman (Hebrew)"/>
          <w:rtl/>
          <w:lang w:val="he-IL" w:eastAsia="he-IL" w:bidi="he-IL"/>
        </w:rPr>
        <w:t xml:space="preserve"> וְנָהָר יֶחרַב וְיָבֵשׁ, יֶחרַב </w:t>
      </w:r>
      <w:r w:rsidRPr="00B12476">
        <w:rPr>
          <w:rStyle w:val="a6"/>
          <w:rtl/>
          <w:lang w:val="he-IL" w:eastAsia="he-IL" w:bidi="he-IL"/>
        </w:rPr>
        <w:footnoteReference w:id="1547"/>
      </w:r>
      <w:r w:rsidRPr="00B12476">
        <w:rPr>
          <w:rFonts w:ascii="Times New Roman (Hebrew)" w:hAnsi="Times New Roman (Hebrew)"/>
          <w:rtl/>
          <w:lang w:val="he-IL" w:eastAsia="he-IL" w:bidi="he-IL"/>
        </w:rPr>
        <w:t xml:space="preserve">בְּבַיִת רִאשׁוֹן, </w:t>
      </w:r>
      <w:r w:rsidRPr="00B12476">
        <w:rPr>
          <w:rStyle w:val="a6"/>
          <w:rtl/>
          <w:lang w:val="he-IL" w:eastAsia="he-IL" w:bidi="he-IL"/>
        </w:rPr>
        <w:footnoteReference w:id="1548"/>
      </w:r>
      <w:r w:rsidRPr="00B12476">
        <w:rPr>
          <w:rFonts w:ascii="Times New Roman (Hebrew)" w:hAnsi="Times New Roman (Hebrew)"/>
          <w:rtl/>
          <w:lang w:val="he-IL" w:eastAsia="he-IL" w:bidi="he-IL"/>
        </w:rPr>
        <w:t>וְיָבֵשׁ בְּבַיִת שֵׁנִי.</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וְאִית הֵיכָלָא דַעֲנִיִּים, דְּלָא מִתְפַּתְּחָא אֶלָּא לַעֲנִיִּים דַּהֲווֹ מִתְעַטְּפִים קֳדָם יהו''ה בִּצְלוֹתָא, בְעִטּוּפָא דְמִצְוָה דְצִיצִית וּתְפִלִּין וַעֲלַיְהוּ אִתְּמַר </w:t>
      </w:r>
      <w:r w:rsidRPr="00265EDE">
        <w:rPr>
          <w:rFonts w:ascii="Times New Roman (Hebrew)" w:hAnsi="Times New Roman (Hebrew)"/>
          <w:sz w:val="20"/>
          <w:szCs w:val="23"/>
          <w:rtl/>
          <w:lang w:val="he-IL" w:eastAsia="he-IL" w:bidi="he-IL"/>
        </w:rPr>
        <w:t>(תהלים קב א)</w:t>
      </w:r>
      <w:r w:rsidRPr="00B12476">
        <w:rPr>
          <w:rFonts w:ascii="Times New Roman (Hebrew)" w:hAnsi="Times New Roman (Hebrew)"/>
          <w:rtl/>
          <w:lang w:val="he-IL" w:eastAsia="he-IL" w:bidi="he-IL"/>
        </w:rPr>
        <w:t xml:space="preserve"> תְּפִלָּה לְעָנִי כִי יַעֲטֹף.</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וּבְגִין דְּלֵית לֵיהּ מִדִּילֵיהּ, </w:t>
      </w:r>
      <w:r w:rsidRPr="00B12476">
        <w:rPr>
          <w:rStyle w:val="a6"/>
          <w:rtl/>
          <w:lang w:val="he-IL" w:eastAsia="he-IL" w:bidi="he-IL"/>
        </w:rPr>
        <w:footnoteReference w:id="1549"/>
      </w:r>
      <w:r w:rsidRPr="00B12476">
        <w:rPr>
          <w:rFonts w:ascii="Times New Roman (Hebrew)" w:hAnsi="Times New Roman (Hebrew)"/>
          <w:rtl/>
          <w:lang w:val="he-IL" w:eastAsia="he-IL" w:bidi="he-IL"/>
        </w:rPr>
        <w:t xml:space="preserve">עֲנִיִּין צָוְוחִין בְּחַ''י בִּרְכָאָן דִּצְלוֹתָא, לְגַבֵּי חַ''י עָלְמִין, וְהָא אִסְתַּלַּק מִתַּמָּן נְבִיעוּ ובִּרְכָאָן, וְלֵית מָאן דִּיְהִיב לוֹן, וְתַרְעָא דְצַדִּיק חֲרֵבָא וִיבֵשָׁה, כְּמָה דְעָנִי חָרֵב וְיָבֵשׁ, וְרָזָא דְמִלָּה </w:t>
      </w:r>
      <w:r w:rsidRPr="00265EDE">
        <w:rPr>
          <w:rFonts w:ascii="Times New Roman (Hebrew)" w:hAnsi="Times New Roman (Hebrew)"/>
          <w:sz w:val="20"/>
          <w:szCs w:val="23"/>
          <w:rtl/>
          <w:lang w:val="he-IL" w:eastAsia="he-IL" w:bidi="he-IL"/>
        </w:rPr>
        <w:t>(בראשית א ט)</w:t>
      </w:r>
      <w:r w:rsidRPr="00B12476">
        <w:rPr>
          <w:rFonts w:ascii="Times New Roman (Hebrew)" w:hAnsi="Times New Roman (Hebrew)"/>
          <w:rtl/>
          <w:lang w:val="he-IL" w:eastAsia="he-IL" w:bidi="he-IL"/>
        </w:rPr>
        <w:t xml:space="preserve"> יִקָּווּ הַמַּיִם מִתַּחַת הַשָּׁמַיִם </w:t>
      </w:r>
      <w:r w:rsidRPr="00B12476">
        <w:rPr>
          <w:rStyle w:val="a6"/>
          <w:rtl/>
          <w:lang w:val="he-IL" w:eastAsia="he-IL" w:bidi="he-IL"/>
        </w:rPr>
        <w:footnoteReference w:id="1550"/>
      </w:r>
      <w:r w:rsidRPr="00B12476">
        <w:rPr>
          <w:rFonts w:ascii="Times New Roman (Hebrew)" w:hAnsi="Times New Roman (Hebrew)"/>
          <w:rtl/>
          <w:lang w:val="he-IL" w:eastAsia="he-IL" w:bidi="he-IL"/>
        </w:rPr>
        <w:t xml:space="preserve">אֶל מָקוֹם אֶחָד וְתֵרָאֶה הַיַּבָּשָׁה, </w:t>
      </w:r>
      <w:r w:rsidRPr="00B12476">
        <w:rPr>
          <w:rStyle w:val="a6"/>
          <w:rtl/>
          <w:lang w:val="he-IL" w:eastAsia="he-IL" w:bidi="he-IL"/>
        </w:rPr>
        <w:footnoteReference w:id="1551"/>
      </w:r>
      <w:r w:rsidRPr="00B12476">
        <w:rPr>
          <w:rFonts w:ascii="Times New Roman (Hebrew)" w:hAnsi="Times New Roman (Hebrew)"/>
          <w:rtl/>
          <w:lang w:val="he-IL" w:eastAsia="he-IL" w:bidi="he-IL"/>
        </w:rPr>
        <w:t xml:space="preserve">וְתַרְעִין אָחֳרָנִין סְתִימִין, וְלֵית תַּרְעָא פְּתִיחָא אֶלָּא תַרְעָא דְּדִמְעָה, וּמַאי אִיהִי </w:t>
      </w:r>
      <w:r w:rsidRPr="00B12476">
        <w:rPr>
          <w:rStyle w:val="a6"/>
          <w:rtl/>
          <w:lang w:val="he-IL" w:eastAsia="he-IL" w:bidi="he-IL"/>
        </w:rPr>
        <w:footnoteReference w:id="1552"/>
      </w:r>
      <w:r w:rsidRPr="00B12476">
        <w:rPr>
          <w:rFonts w:ascii="Times New Roman (Hebrew)" w:hAnsi="Times New Roman (Hebrew)"/>
          <w:rtl/>
          <w:lang w:val="he-IL" w:eastAsia="he-IL" w:bidi="he-IL"/>
        </w:rPr>
        <w:t xml:space="preserve">בַּת עַיִן, דְּדִמְעָה מִינָהּ נַפְקָא, וַעֲלָהּ אִתְּמַר </w:t>
      </w:r>
      <w:r w:rsidRPr="00265EDE">
        <w:rPr>
          <w:rFonts w:ascii="Times New Roman (Hebrew)" w:hAnsi="Times New Roman (Hebrew)"/>
          <w:sz w:val="20"/>
          <w:szCs w:val="23"/>
          <w:rtl/>
          <w:lang w:val="he-IL" w:eastAsia="he-IL" w:bidi="he-IL"/>
        </w:rPr>
        <w:t>(תהלים יז ח)</w:t>
      </w:r>
      <w:r w:rsidRPr="00B12476">
        <w:rPr>
          <w:rFonts w:ascii="Times New Roman (Hebrew)" w:hAnsi="Times New Roman (Hebrew)"/>
          <w:rtl/>
          <w:lang w:val="he-IL" w:eastAsia="he-IL" w:bidi="he-IL"/>
        </w:rPr>
        <w:t xml:space="preserve"> שָׁמְרֵנִי כְּאִישׁוֹן בַּת עָיִן, </w:t>
      </w:r>
      <w:r w:rsidRPr="00B12476">
        <w:rPr>
          <w:rStyle w:val="a6"/>
          <w:rtl/>
          <w:lang w:val="he-IL" w:eastAsia="he-IL" w:bidi="he-IL"/>
        </w:rPr>
        <w:footnoteReference w:id="1553"/>
      </w:r>
      <w:r w:rsidRPr="00B12476">
        <w:rPr>
          <w:rFonts w:ascii="Times New Roman (Hebrew)" w:hAnsi="Times New Roman (Hebrew)"/>
          <w:rtl/>
          <w:lang w:val="he-IL" w:eastAsia="he-IL" w:bidi="he-IL"/>
        </w:rPr>
        <w:t xml:space="preserve">וּבָהּ וְהִנֵּה נַעַר בֹּכֶה </w:t>
      </w:r>
      <w:r w:rsidRPr="00265EDE">
        <w:rPr>
          <w:rFonts w:ascii="Times New Roman (Hebrew)" w:hAnsi="Times New Roman (Hebrew)"/>
          <w:sz w:val="20"/>
          <w:szCs w:val="23"/>
          <w:rtl/>
          <w:lang w:val="he-IL" w:eastAsia="he-IL" w:bidi="he-IL"/>
        </w:rPr>
        <w:t>(שמות ב ו)</w:t>
      </w:r>
      <w:r w:rsidRPr="00B12476">
        <w:rPr>
          <w:rFonts w:ascii="Times New Roman (Hebrew)" w:hAnsi="Times New Roman (Hebrew)"/>
          <w:rtl/>
          <w:lang w:val="he-IL" w:eastAsia="he-IL" w:bidi="he-IL"/>
        </w:rPr>
        <w:t xml:space="preserve">, לְגַבֵּי קוּדְשָׁא בְּרִיךְ הוּא, דִירַחַם עֲלֵיהּ בְּגָלוּתָא, הֲדָא הוּא דִכְתִיב </w:t>
      </w:r>
      <w:r w:rsidRPr="00265EDE">
        <w:rPr>
          <w:rFonts w:ascii="Times New Roman (Hebrew)" w:hAnsi="Times New Roman (Hebrew)"/>
          <w:sz w:val="20"/>
          <w:szCs w:val="23"/>
          <w:rtl/>
          <w:lang w:val="he-IL" w:eastAsia="he-IL" w:bidi="he-IL"/>
        </w:rPr>
        <w:lastRenderedPageBreak/>
        <w:t>(תהלים קב יד)</w:t>
      </w:r>
      <w:r w:rsidRPr="00B12476">
        <w:rPr>
          <w:rFonts w:ascii="Times New Roman (Hebrew)" w:hAnsi="Times New Roman (Hebrew)"/>
          <w:rtl/>
          <w:lang w:val="he-IL" w:eastAsia="he-IL" w:bidi="he-IL"/>
        </w:rPr>
        <w:t xml:space="preserve"> אַתָּה תָקוּם תְּרַחֵם צִיּוֹן, בְּגִין דְּאִיהִי </w:t>
      </w:r>
      <w:r w:rsidRPr="00B12476">
        <w:rPr>
          <w:rStyle w:val="a6"/>
          <w:rtl/>
          <w:lang w:val="he-IL" w:eastAsia="he-IL" w:bidi="he-IL"/>
        </w:rPr>
        <w:footnoteReference w:id="1554"/>
      </w:r>
      <w:r w:rsidRPr="00B12476">
        <w:rPr>
          <w:rFonts w:ascii="Times New Roman (Hebrew)" w:hAnsi="Times New Roman (Hebrew)"/>
          <w:rtl/>
          <w:lang w:val="he-IL" w:eastAsia="he-IL" w:bidi="he-IL"/>
        </w:rPr>
        <w:t xml:space="preserve">לַבַּת אֵשׁ </w:t>
      </w:r>
      <w:r w:rsidRPr="00B12476">
        <w:rPr>
          <w:rStyle w:val="a6"/>
          <w:rtl/>
          <w:lang w:val="he-IL" w:eastAsia="he-IL" w:bidi="he-IL"/>
        </w:rPr>
        <w:footnoteReference w:id="1555"/>
      </w:r>
      <w:r w:rsidRPr="00B12476">
        <w:rPr>
          <w:rFonts w:ascii="Times New Roman (Hebrew)" w:hAnsi="Times New Roman (Hebrew)"/>
          <w:rtl/>
          <w:lang w:val="he-IL" w:eastAsia="he-IL" w:bidi="he-IL"/>
        </w:rPr>
        <w:t xml:space="preserve">דְּאִתְחַזְיָיא לְמֹשֶׁה בַּסְּנֶה, דִכְתִיב </w:t>
      </w:r>
      <w:r w:rsidRPr="00265EDE">
        <w:rPr>
          <w:rFonts w:ascii="Times New Roman (Hebrew)" w:hAnsi="Times New Roman (Hebrew)"/>
          <w:sz w:val="20"/>
          <w:szCs w:val="23"/>
          <w:rtl/>
          <w:lang w:val="he-IL" w:eastAsia="he-IL" w:bidi="he-IL"/>
        </w:rPr>
        <w:t>(שמות ג ב)</w:t>
      </w:r>
      <w:r w:rsidRPr="00B12476">
        <w:rPr>
          <w:rFonts w:ascii="Times New Roman (Hebrew)" w:hAnsi="Times New Roman (Hebrew)"/>
          <w:rtl/>
          <w:lang w:val="he-IL" w:eastAsia="he-IL" w:bidi="he-IL"/>
        </w:rPr>
        <w:t xml:space="preserve"> וַיֵּרָא מַלְאַךְ יְיָ' אֵלָיו בְּלַבַּת אֵשׁ מִתּוֹךְ הַסְּנֶה, אִיהִי בַ''ת מִן בְּרֵאשִׁי''ת, וְדָא בְּרֵאשִׁית.</w:t>
      </w:r>
    </w:p>
    <w:p w:rsidR="00DB3E9E" w:rsidRPr="00B12476" w:rsidRDefault="00DB3E9E">
      <w:pPr>
        <w:pStyle w:val="Standard"/>
        <w:keepNext/>
        <w:autoSpaceDE/>
        <w:bidi/>
        <w:spacing w:after="40" w:line="360" w:lineRule="atLeast"/>
        <w:ind w:left="144" w:right="144"/>
        <w:jc w:val="center"/>
        <w:rPr>
          <w:rtl/>
          <w:lang w:val="he-IL" w:eastAsia="he-IL" w:bidi="he-IL"/>
        </w:rPr>
      </w:pPr>
    </w:p>
    <w:p w:rsidR="00DB3E9E" w:rsidRPr="002D0347" w:rsidRDefault="008D12AA" w:rsidP="00A27B0A">
      <w:pPr>
        <w:pStyle w:val="1"/>
        <w:rPr>
          <w:rtl/>
        </w:rPr>
      </w:pPr>
      <w:r w:rsidRPr="002D0347">
        <w:rPr>
          <w:rtl/>
        </w:rPr>
        <w:t>תקונא תריסר</w:t>
      </w:r>
    </w:p>
    <w:p w:rsidR="00DB3E9E" w:rsidRPr="002D0347" w:rsidRDefault="008D12AA" w:rsidP="009E63CE">
      <w:pPr>
        <w:pStyle w:val="2"/>
        <w:rPr>
          <w:rtl/>
        </w:rPr>
      </w:pPr>
      <w:r w:rsidRPr="002D0347">
        <w:rPr>
          <w:rtl/>
        </w:rPr>
        <w:t>[דף כג ע''א]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בְּרֵאשִׁי''ת </w:t>
      </w:r>
      <w:r w:rsidRPr="00B12476">
        <w:rPr>
          <w:rStyle w:val="a6"/>
          <w:rtl/>
          <w:lang w:val="he-IL" w:eastAsia="he-IL" w:bidi="he-IL"/>
        </w:rPr>
        <w:footnoteReference w:id="1556"/>
      </w:r>
      <w:r w:rsidRPr="00B12476">
        <w:rPr>
          <w:rFonts w:ascii="Times New Roman (Hebrew)" w:hAnsi="Times New Roman (Hebrew)"/>
          <w:rtl/>
          <w:lang w:val="he-IL" w:eastAsia="he-IL" w:bidi="he-IL"/>
        </w:rPr>
        <w:t xml:space="preserve">מַאֲמָר קַדְמָאָה דְכֹלָּא, כְּלִילָא מֵעֲשַׂר אֲמִירָן, וְאִיהִי ל''ב אלהי''ם דְּעוֹבָדָא דִבְּרֵאשִׁית, </w:t>
      </w:r>
      <w:r w:rsidRPr="00B12476">
        <w:rPr>
          <w:rStyle w:val="a6"/>
          <w:rtl/>
          <w:lang w:val="he-IL" w:eastAsia="he-IL" w:bidi="he-IL"/>
        </w:rPr>
        <w:footnoteReference w:id="1557"/>
      </w:r>
      <w:r w:rsidRPr="00B12476">
        <w:rPr>
          <w:rFonts w:ascii="Times New Roman (Hebrew)" w:hAnsi="Times New Roman (Hebrew)"/>
          <w:rtl/>
          <w:lang w:val="he-IL" w:eastAsia="he-IL" w:bidi="he-IL"/>
        </w:rPr>
        <w:t xml:space="preserve">וּמִסִּטְרָא דִשְׂמָאלָא </w:t>
      </w:r>
      <w:r w:rsidRPr="00B12476">
        <w:rPr>
          <w:rStyle w:val="a6"/>
          <w:rtl/>
          <w:lang w:val="he-IL" w:eastAsia="he-IL" w:bidi="he-IL"/>
        </w:rPr>
        <w:footnoteReference w:id="1558"/>
      </w:r>
      <w:r w:rsidRPr="00B12476">
        <w:rPr>
          <w:rFonts w:ascii="Times New Roman (Hebrew)" w:hAnsi="Times New Roman (Hebrew)"/>
          <w:rtl/>
          <w:lang w:val="he-IL" w:eastAsia="he-IL" w:bidi="he-IL"/>
        </w:rPr>
        <w:t xml:space="preserve">אִתְיְיהִיבַת, דְּאִיהִי גְבוּרָה אֶשָּׁא </w:t>
      </w:r>
      <w:r w:rsidRPr="00B12476">
        <w:rPr>
          <w:rStyle w:val="a6"/>
          <w:rtl/>
          <w:lang w:val="he-IL" w:eastAsia="he-IL" w:bidi="he-IL"/>
        </w:rPr>
        <w:footnoteReference w:id="1559"/>
      </w:r>
      <w:r w:rsidRPr="00B12476">
        <w:rPr>
          <w:rFonts w:ascii="Times New Roman (Hebrew)" w:hAnsi="Times New Roman (Hebrew)"/>
          <w:rtl/>
          <w:lang w:val="he-IL" w:eastAsia="he-IL" w:bidi="he-IL"/>
        </w:rPr>
        <w:t xml:space="preserve">סוּמְקָא, וּבְגִין דָּא בְּלַבַּת אֵשׁ </w:t>
      </w:r>
      <w:r w:rsidRPr="00265EDE">
        <w:rPr>
          <w:rFonts w:ascii="Times New Roman (Hebrew)" w:hAnsi="Times New Roman (Hebrew)"/>
          <w:sz w:val="20"/>
          <w:szCs w:val="23"/>
          <w:rtl/>
          <w:lang w:val="he-IL" w:eastAsia="he-IL" w:bidi="he-IL"/>
        </w:rPr>
        <w:t>(שמות ג ב)</w:t>
      </w:r>
      <w:r w:rsidRPr="00B12476">
        <w:rPr>
          <w:rFonts w:ascii="Times New Roman (Hebrew)" w:hAnsi="Times New Roman (Hebrew)"/>
          <w:rtl/>
          <w:lang w:val="he-IL" w:eastAsia="he-IL" w:bidi="he-IL"/>
        </w:rPr>
        <w:t xml:space="preserve">, וּמֹשֶׁה הֲוָה מִסִּטְרָא דְלֵיוָאֵי מִסִּטְרָא דִילֵיהּ מַמָּשׁ, וְאַמַּאי אִתְגַּלְיָא לֵיהּ בַּסְּנֶה, לְאַחֲזָאָה דַהֲוַת בְּדוֹחֲקָא בֵין הַקּוֹצִים, וְעִם כָּל דָּא וְהַסְּנֶה אֵינֶנּוּ אֻכָּל, </w:t>
      </w:r>
      <w:r w:rsidRPr="00B12476">
        <w:rPr>
          <w:rStyle w:val="a6"/>
          <w:rtl/>
          <w:lang w:val="he-IL" w:eastAsia="he-IL" w:bidi="he-IL"/>
        </w:rPr>
        <w:footnoteReference w:id="1560"/>
      </w:r>
      <w:r w:rsidRPr="00B12476">
        <w:rPr>
          <w:rFonts w:ascii="Times New Roman (Hebrew)" w:hAnsi="Times New Roman (Hebrew)"/>
          <w:rtl/>
          <w:lang w:val="he-IL" w:eastAsia="he-IL" w:bidi="he-IL"/>
        </w:rPr>
        <w:t xml:space="preserve">בְּגִין שׁוֹשַׁנִּים דְּאִינוּן בּינָהָא, דְאִינוּן יִשְׂרָאֵל, דַּהֲווֹ עֲתִידִין לְמֶהֱוִי בְגָלוּתָא </w:t>
      </w:r>
      <w:r w:rsidRPr="00265EDE">
        <w:rPr>
          <w:rFonts w:ascii="Times New Roman (Hebrew)" w:hAnsi="Times New Roman (Hebrew)"/>
          <w:sz w:val="20"/>
          <w:szCs w:val="23"/>
          <w:rtl/>
          <w:lang w:val="he-IL" w:eastAsia="he-IL" w:bidi="he-IL"/>
        </w:rPr>
        <w:t>(דף כג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בֵּין עִרֶב רַב דְּאִינוּן קוֹצִים, </w:t>
      </w:r>
      <w:r w:rsidRPr="00B12476">
        <w:rPr>
          <w:rStyle w:val="a6"/>
          <w:sz w:val="20"/>
          <w:szCs w:val="23"/>
          <w:rtl/>
          <w:lang w:val="he-IL" w:eastAsia="he-IL" w:bidi="he-IL"/>
        </w:rPr>
        <w:footnoteReference w:id="1561"/>
      </w:r>
      <w:r w:rsidRPr="00B12476">
        <w:rPr>
          <w:rFonts w:ascii="Times New Roman (Hebrew)" w:hAnsi="Times New Roman (Hebrew)"/>
          <w:rtl/>
          <w:lang w:val="he-IL" w:eastAsia="he-IL" w:bidi="he-IL"/>
        </w:rPr>
        <w:t xml:space="preserve">וְדָא אִיהוּ רָזָא </w:t>
      </w:r>
      <w:r w:rsidRPr="00265EDE">
        <w:rPr>
          <w:rFonts w:ascii="Times New Roman (Hebrew)" w:hAnsi="Times New Roman (Hebrew)"/>
          <w:sz w:val="20"/>
          <w:szCs w:val="23"/>
          <w:rtl/>
          <w:lang w:val="he-IL" w:eastAsia="he-IL" w:bidi="he-IL"/>
        </w:rPr>
        <w:t>(ירמיהו מו כח)</w:t>
      </w:r>
      <w:r w:rsidRPr="00B12476">
        <w:rPr>
          <w:rFonts w:ascii="Times New Roman (Hebrew)" w:hAnsi="Times New Roman (Hebrew)"/>
          <w:rtl/>
          <w:lang w:val="he-IL" w:eastAsia="he-IL" w:bidi="he-IL"/>
        </w:rPr>
        <w:t xml:space="preserve"> כִּי אֶעֱשֶׂה כָלָה בְּכָל הַגּוֹיִם אֲשֶׁר הִדַּחְתִּיךָ שָׁמָּה, וְאוֹתְךָ לֹא אֶעֱשֶׂה כָלָה.</w:t>
      </w:r>
    </w:p>
    <w:p w:rsidR="00DB3E9E" w:rsidRPr="00B12476" w:rsidRDefault="008D12AA" w:rsidP="009013F0">
      <w:pPr>
        <w:rPr>
          <w:rtl/>
          <w:lang w:val="he-IL" w:eastAsia="he-IL" w:bidi="he-IL"/>
        </w:rPr>
      </w:pPr>
      <w:r w:rsidRPr="00B12476">
        <w:rPr>
          <w:rStyle w:val="a6"/>
          <w:rtl/>
          <w:lang w:val="he-IL" w:eastAsia="he-IL" w:bidi="he-IL"/>
        </w:rPr>
        <w:footnoteReference w:id="1562"/>
      </w:r>
      <w:r w:rsidRPr="00B12476">
        <w:rPr>
          <w:rFonts w:ascii="Times New Roman (Hebrew)" w:hAnsi="Times New Roman (Hebrew)"/>
          <w:rtl/>
          <w:lang w:val="he-IL" w:eastAsia="he-IL" w:bidi="he-IL"/>
        </w:rPr>
        <w:t xml:space="preserve">אַחֲזֵי לֵיהּ אַגְרָא דְכַלָּה, דְאִיהִי לַבַּת אֵשׁ בֵּין הַקּוֹצִים דְּאִינוּן חַיָּיבַיָּא, </w:t>
      </w:r>
      <w:r w:rsidRPr="00B12476">
        <w:rPr>
          <w:rStyle w:val="a6"/>
          <w:rtl/>
          <w:lang w:val="he-IL" w:eastAsia="he-IL" w:bidi="he-IL"/>
        </w:rPr>
        <w:footnoteReference w:id="1563"/>
      </w:r>
      <w:r w:rsidRPr="00B12476">
        <w:rPr>
          <w:rFonts w:ascii="Times New Roman (Hebrew)" w:hAnsi="Times New Roman (Hebrew)"/>
          <w:rtl/>
          <w:lang w:val="he-IL" w:eastAsia="he-IL" w:bidi="he-IL"/>
        </w:rPr>
        <w:t xml:space="preserve">כַּד דָּחֲקִין לִשְׁכִינְתָּא וְיִשְׂרָאֵל, אַגְרָא דִלְהוֹן כַּלָּה, נַפְקָא שְׁכִינְתָּא כַלָּה מִבֵּינַיְיהוּ, וְיֵיתֵי חָתָן בְּגִינָהּ, וְדָא אִיהוּ אַגְרָא דְכַלָּה דוֹחֲקָא, וְיִפְרוֹק לוֹן מִן גָּלוּתָא בְּגִינָהּ, </w:t>
      </w:r>
      <w:r w:rsidRPr="00B12476">
        <w:rPr>
          <w:rStyle w:val="a6"/>
          <w:rtl/>
          <w:lang w:val="he-IL" w:eastAsia="he-IL" w:bidi="he-IL"/>
        </w:rPr>
        <w:footnoteReference w:id="1564"/>
      </w:r>
      <w:r w:rsidRPr="00B12476">
        <w:rPr>
          <w:rFonts w:ascii="Times New Roman (Hebrew)" w:hAnsi="Times New Roman (Hebrew)"/>
          <w:rtl/>
          <w:lang w:val="he-IL" w:eastAsia="he-IL" w:bidi="he-IL"/>
        </w:rPr>
        <w:t>וְדוֹחֲקָא דְגָלוּתָא דְעִרֶב רַב לְיִשְׂרָאֵל מְמַהֵר לוֹן פּוּרְקָנָא, וְרִפְיוֹן דִּילְהוֹן מְעַכֵּב לוֹן לְיִשְׂרָאֵל פּוּרְקָנָא, בְּגִין דָּא אִתְחַזֵּי לֵיהּ לְמֹשֶׁה בְּלַבַּת אֵשׁ מִתּוֹךְ הַסְּנֶה, מִגּוֹ כוּבִין.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כַּד אִתְקַרִיב תַּמָּן לְמֶחזֵי עוֹבָדָא דָא, אָמַר לֵיהּ הַקָּדוֹשׁ בָּרוּךְ הוּא, אַל תִּקְרַב הֲלוֹם, שַׁל נְעָלֶיךָ </w:t>
      </w:r>
      <w:r w:rsidRPr="00265EDE">
        <w:rPr>
          <w:rFonts w:ascii="Times New Roman (Hebrew)" w:hAnsi="Times New Roman (Hebrew)"/>
          <w:sz w:val="20"/>
          <w:szCs w:val="23"/>
          <w:rtl/>
          <w:lang w:val="he-IL" w:eastAsia="he-IL" w:bidi="he-IL"/>
        </w:rPr>
        <w:t>(שמות ג ה)</w:t>
      </w:r>
      <w:r w:rsidRPr="00B12476">
        <w:rPr>
          <w:rFonts w:ascii="Times New Roman (Hebrew)" w:hAnsi="Times New Roman (Hebrew)"/>
          <w:rtl/>
          <w:lang w:val="he-IL" w:eastAsia="he-IL" w:bidi="he-IL"/>
        </w:rPr>
        <w:t xml:space="preserve">, הָכָא רֶמֶז דְּאִתְפַּשַּׁט מִן גּוּפָא דִילֵיהּ, דְּאִיהוּ נַעַל, לְגַבֵּי גוּפָא אָחֳרָא דְאִתְלַבַּשׁ כַּד אִתְקַרִיב, וְאִית מָאן דְּיֵימָא דְאִיהוּ אִתְּתֵיהּ, </w:t>
      </w:r>
      <w:r w:rsidRPr="00B12476">
        <w:rPr>
          <w:rStyle w:val="a6"/>
          <w:rtl/>
          <w:lang w:val="he-IL" w:eastAsia="he-IL" w:bidi="he-IL"/>
        </w:rPr>
        <w:footnoteReference w:id="1565"/>
      </w:r>
      <w:r w:rsidRPr="00B12476">
        <w:rPr>
          <w:rFonts w:ascii="Times New Roman (Hebrew)" w:hAnsi="Times New Roman (Hebrew)"/>
          <w:rtl/>
          <w:lang w:val="he-IL" w:eastAsia="he-IL" w:bidi="he-IL"/>
        </w:rPr>
        <w:t>וְכֹלָּא קְשׁוֹט דָּא וְדָא.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וְכֵן אַחֲזֵי לֵיהּ דְּבֵי מַקְדְּשָׁא דְאִיהִי בִנְיָנָא דְבַר נַשׁ דְּעָתִיד לְאִתְחָרְבָא, וְיִתְבְּנֵי זִמְנָא אָחֳרָא עַל יְדָא דְקוּדְשָׁא בְּרִיךְ הוּא, </w:t>
      </w:r>
      <w:r w:rsidRPr="00B12476">
        <w:rPr>
          <w:rStyle w:val="a6"/>
          <w:rtl/>
          <w:lang w:val="he-IL" w:eastAsia="he-IL" w:bidi="he-IL"/>
        </w:rPr>
        <w:footnoteReference w:id="1566"/>
      </w:r>
      <w:r w:rsidRPr="00B12476">
        <w:rPr>
          <w:rFonts w:ascii="Times New Roman (Hebrew)" w:hAnsi="Times New Roman (Hebrew)"/>
          <w:rtl/>
          <w:lang w:val="he-IL" w:eastAsia="he-IL" w:bidi="he-IL"/>
        </w:rPr>
        <w:t xml:space="preserve">הֲדָא הוּא דִכְתִיב גָּדוֹל יִהְיֶה כְּבוֹד הַבַּיִת הַזֶּה הָאַחֲרוֹן מִן הָרִאשׁוֹן </w:t>
      </w:r>
      <w:r w:rsidRPr="00265EDE">
        <w:rPr>
          <w:rFonts w:ascii="Times New Roman (Hebrew)" w:hAnsi="Times New Roman (Hebrew)"/>
          <w:sz w:val="20"/>
          <w:szCs w:val="23"/>
          <w:rtl/>
          <w:lang w:val="he-IL" w:eastAsia="he-IL" w:bidi="he-IL"/>
        </w:rPr>
        <w:t>(חגי ב ט</w:t>
      </w:r>
      <w:r w:rsidRPr="00265EDE">
        <w:rPr>
          <w:sz w:val="20"/>
          <w:szCs w:val="23"/>
          <w:rtl/>
          <w:lang w:val="he-IL" w:eastAsia="he-IL" w:bidi="he-IL"/>
        </w:rPr>
        <w:t>)</w:t>
      </w:r>
      <w:r w:rsidRPr="00B12476">
        <w:rPr>
          <w:szCs w:val="23"/>
          <w:rtl/>
          <w:lang w:val="he-IL" w:eastAsia="he-IL" w:bidi="he-IL"/>
        </w:rPr>
        <w:t xml:space="preserve">, </w:t>
      </w:r>
      <w:r w:rsidRPr="00B12476">
        <w:rPr>
          <w:rStyle w:val="a6"/>
          <w:szCs w:val="23"/>
          <w:rtl/>
          <w:lang w:val="he-IL" w:eastAsia="he-IL" w:bidi="he-IL"/>
        </w:rPr>
        <w:footnoteReference w:id="1567"/>
      </w:r>
      <w:r w:rsidRPr="00B12476">
        <w:rPr>
          <w:rFonts w:ascii="Times New Roman (Hebrew)" w:hAnsi="Times New Roman (Hebrew)"/>
          <w:rtl/>
          <w:lang w:val="he-IL" w:eastAsia="he-IL" w:bidi="he-IL"/>
        </w:rPr>
        <w:t>בְּגִין דְּאִתְּמַר בּוֹ</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(זכריה ב ט)</w:t>
      </w:r>
      <w:r w:rsidRPr="00B12476">
        <w:rPr>
          <w:rFonts w:ascii="Times New Roman (Hebrew)" w:hAnsi="Times New Roman (Hebrew)"/>
          <w:rtl/>
          <w:lang w:val="he-IL" w:eastAsia="he-IL" w:bidi="he-IL"/>
        </w:rPr>
        <w:t xml:space="preserve"> וַאֲנִי אֶהְיֶה לָּהּ נְאֻם יְיָ' חוֹמַת אֵשׁ סָבִיב, </w:t>
      </w:r>
      <w:r w:rsidRPr="00B12476">
        <w:rPr>
          <w:rStyle w:val="a6"/>
          <w:rtl/>
          <w:lang w:val="he-IL" w:eastAsia="he-IL" w:bidi="he-IL"/>
        </w:rPr>
        <w:footnoteReference w:id="1568"/>
      </w:r>
      <w:r w:rsidRPr="00B12476">
        <w:rPr>
          <w:rFonts w:ascii="Times New Roman (Hebrew)" w:hAnsi="Times New Roman (Hebrew)"/>
          <w:rtl/>
          <w:lang w:val="he-IL" w:eastAsia="he-IL" w:bidi="he-IL"/>
        </w:rPr>
        <w:t>אִתְּמַר בְּבֵי מַקְדְּשָׁא בּוֹנֵה יְרוּשָׁלַם יְיָ'.</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lastRenderedPageBreak/>
        <w:t xml:space="preserve">וְאִתְּמַר הָתָם לְגַבֵּי אָדָם </w:t>
      </w:r>
      <w:r w:rsidRPr="00265EDE">
        <w:rPr>
          <w:rFonts w:ascii="Times New Roman (Hebrew)" w:hAnsi="Times New Roman (Hebrew)"/>
          <w:sz w:val="20"/>
          <w:szCs w:val="23"/>
          <w:rtl/>
          <w:lang w:val="he-IL" w:eastAsia="he-IL" w:bidi="he-IL"/>
        </w:rPr>
        <w:t>(בראשית ב כב)</w:t>
      </w:r>
      <w:r w:rsidRPr="00B12476">
        <w:rPr>
          <w:rFonts w:ascii="Times New Roman (Hebrew)" w:hAnsi="Times New Roman (Hebrew)"/>
          <w:rtl/>
          <w:lang w:val="he-IL" w:eastAsia="he-IL" w:bidi="he-IL"/>
        </w:rPr>
        <w:t xml:space="preserve"> וַיִּבֶן יְיָ' אלהי''ם אֶת הַצֵּלָע אֲשֶׁר לָקַח מִן הָאָדָם, דָּא חָכְמָה, וַיְבִיאֶהָ אֶל הָאָדָם, דָּא עַמּוּדָא דְאֶמְצָעִיתָא, דַרְגָּא דְמֹשֶׁה, וְהַאי צֵלָע אִיהוּ וַדַּאי כַּלַּת מֹשֶׁה, וַעֲלָהּ אִתְּמַר וַיֵּרָא אֵלָיו מַלְאַךְ יְיָ' בְּלַבַּת אֵשׁ, </w:t>
      </w:r>
      <w:r w:rsidRPr="00B12476">
        <w:rPr>
          <w:rStyle w:val="a6"/>
          <w:rtl/>
          <w:lang w:val="he-IL" w:eastAsia="he-IL" w:bidi="he-IL"/>
        </w:rPr>
        <w:footnoteReference w:id="1569"/>
      </w:r>
      <w:r w:rsidRPr="00B12476">
        <w:rPr>
          <w:rFonts w:ascii="Times New Roman (Hebrew)" w:hAnsi="Times New Roman (Hebrew)"/>
          <w:rtl/>
          <w:lang w:val="he-IL" w:eastAsia="he-IL" w:bidi="he-IL"/>
        </w:rPr>
        <w:t xml:space="preserve">דְּאִיהִי בַת יְחִידָה, </w:t>
      </w:r>
      <w:r w:rsidRPr="00B12476">
        <w:rPr>
          <w:rStyle w:val="a6"/>
          <w:rtl/>
          <w:lang w:val="he-IL" w:eastAsia="he-IL" w:bidi="he-IL"/>
        </w:rPr>
        <w:footnoteReference w:id="1570"/>
      </w:r>
      <w:r w:rsidRPr="00B12476">
        <w:rPr>
          <w:rFonts w:ascii="Times New Roman (Hebrew)" w:hAnsi="Times New Roman (Hebrew)"/>
          <w:rtl/>
          <w:lang w:val="he-IL" w:eastAsia="he-IL" w:bidi="he-IL"/>
        </w:rPr>
        <w:t>דְמִנָּהּ נָפִיק נְהוֹרָא דְאוֹרַיְיתָא.</w:t>
      </w:r>
    </w:p>
    <w:p w:rsidR="00DB3E9E" w:rsidRPr="00B12476" w:rsidRDefault="008D12AA" w:rsidP="009013F0">
      <w:pPr>
        <w:rPr>
          <w:rtl/>
          <w:lang w:val="he-IL" w:eastAsia="he-IL" w:bidi="he-IL"/>
        </w:rPr>
      </w:pPr>
      <w:r w:rsidRPr="00B12476">
        <w:rPr>
          <w:rStyle w:val="a6"/>
          <w:rtl/>
          <w:lang w:val="he-IL" w:eastAsia="he-IL" w:bidi="he-IL"/>
        </w:rPr>
        <w:footnoteReference w:id="1571"/>
      </w:r>
      <w:r w:rsidRPr="00B12476">
        <w:rPr>
          <w:rFonts w:ascii="Times New Roman (Hebrew)" w:hAnsi="Times New Roman (Hebrew)"/>
          <w:rtl/>
          <w:lang w:val="he-IL" w:eastAsia="he-IL" w:bidi="he-IL"/>
        </w:rPr>
        <w:t xml:space="preserve">כְּגַוְונָא דָא אִתְּמַר </w:t>
      </w:r>
      <w:r w:rsidRPr="00265EDE">
        <w:rPr>
          <w:rFonts w:ascii="Times New Roman (Hebrew)" w:hAnsi="Times New Roman (Hebrew)"/>
          <w:sz w:val="20"/>
          <w:szCs w:val="23"/>
          <w:rtl/>
          <w:lang w:val="he-IL" w:eastAsia="he-IL" w:bidi="he-IL"/>
        </w:rPr>
        <w:t>(שמות ב ו)</w:t>
      </w:r>
      <w:r w:rsidRPr="00B12476">
        <w:rPr>
          <w:rFonts w:ascii="Times New Roman (Hebrew)" w:hAnsi="Times New Roman (Hebrew)"/>
          <w:rtl/>
          <w:lang w:val="he-IL" w:eastAsia="he-IL" w:bidi="he-IL"/>
        </w:rPr>
        <w:t xml:space="preserve">, וַתִּפְתַּח וַתִּרְאֵהוּ אֶת הַיֶּלֶד, וַתִּרְאֵהוּ דָא שְׁכִינְתָּא, דַהֲוָה בָכֵי בְגִינָהּ, מִיָּד וַתַּחְמוֹל עָלָיו, וְדָא הוּא בִּבְכִי יָבֹאוּ וּבְתַחֲנוּנִים אוֹבִילֵם </w:t>
      </w:r>
      <w:r w:rsidRPr="00265EDE">
        <w:rPr>
          <w:rFonts w:ascii="Times New Roman (Hebrew)" w:hAnsi="Times New Roman (Hebrew)"/>
          <w:sz w:val="20"/>
          <w:szCs w:val="23"/>
          <w:rtl/>
          <w:lang w:val="he-IL" w:eastAsia="he-IL" w:bidi="he-IL"/>
        </w:rPr>
        <w:t>(ירמיהו לא ח)</w:t>
      </w:r>
      <w:r w:rsidRPr="00B12476">
        <w:rPr>
          <w:rFonts w:ascii="Times New Roman (Hebrew)" w:hAnsi="Times New Roman (Hebrew)"/>
          <w:rtl/>
          <w:lang w:val="he-IL" w:eastAsia="he-IL" w:bidi="he-IL"/>
        </w:rPr>
        <w:t xml:space="preserve">, בְּתַחֲנוּנִים וַדַּאי, לְקַיְימָא וּבְרַחֲמִים גְּדוֹלִים אֲקַבְּצֵךְ </w:t>
      </w:r>
      <w:r w:rsidRPr="00265EDE">
        <w:rPr>
          <w:rFonts w:ascii="Times New Roman (Hebrew)" w:hAnsi="Times New Roman (Hebrew)"/>
          <w:sz w:val="20"/>
          <w:szCs w:val="23"/>
          <w:rtl/>
          <w:lang w:val="he-IL" w:eastAsia="he-IL" w:bidi="he-IL"/>
        </w:rPr>
        <w:t>(ישעיהו נד ז)</w:t>
      </w:r>
      <w:r w:rsidRPr="00B12476">
        <w:rPr>
          <w:rtl/>
          <w:lang w:val="he-IL" w:eastAsia="he-IL" w:bidi="he-IL"/>
        </w:rPr>
        <w:t>.</w:t>
      </w:r>
    </w:p>
    <w:p w:rsidR="00DB3E9E" w:rsidRPr="00B12476" w:rsidRDefault="008D12AA" w:rsidP="009013F0">
      <w:pPr>
        <w:rPr>
          <w:rtl/>
          <w:lang w:val="he-IL" w:eastAsia="he-IL" w:bidi="he-IL"/>
        </w:rPr>
      </w:pPr>
      <w:r w:rsidRPr="00B12476">
        <w:rPr>
          <w:rStyle w:val="a6"/>
          <w:rtl/>
          <w:lang w:val="he-IL" w:eastAsia="he-IL" w:bidi="he-IL"/>
        </w:rPr>
        <w:footnoteReference w:id="1572"/>
      </w:r>
      <w:r w:rsidRPr="00B12476">
        <w:rPr>
          <w:rFonts w:ascii="Times New Roman (Hebrew)" w:hAnsi="Times New Roman (Hebrew)"/>
          <w:rtl/>
          <w:lang w:val="he-IL" w:eastAsia="he-IL" w:bidi="he-IL"/>
        </w:rPr>
        <w:t xml:space="preserve">בְּהַאי זִמְנָא כָּל חֵיוָן יִתְעָרוּן בְּקָלָא, </w:t>
      </w:r>
      <w:r w:rsidRPr="00B12476">
        <w:rPr>
          <w:rStyle w:val="a6"/>
          <w:rtl/>
          <w:lang w:val="he-IL" w:eastAsia="he-IL" w:bidi="he-IL"/>
        </w:rPr>
        <w:footnoteReference w:id="1573"/>
      </w:r>
      <w:r w:rsidRPr="00B12476">
        <w:rPr>
          <w:rFonts w:ascii="Times New Roman (Hebrew)" w:hAnsi="Times New Roman (Hebrew)"/>
          <w:rtl/>
          <w:lang w:val="he-IL" w:eastAsia="he-IL" w:bidi="he-IL"/>
        </w:rPr>
        <w:t xml:space="preserve">וְעוֹפִין מְצַפְצְפִין בְּשִׁיר, לְקַבְּלָא בְּרַתָּא בְּחֶדְוָה בְנִגּוּנָא, לְקַבְּלָא קִדּוּשִׁין מֵהֶחָתָן, </w:t>
      </w:r>
      <w:r w:rsidRPr="00B12476">
        <w:rPr>
          <w:rStyle w:val="a6"/>
          <w:rtl/>
          <w:lang w:val="he-IL" w:eastAsia="he-IL" w:bidi="he-IL"/>
        </w:rPr>
        <w:footnoteReference w:id="1574"/>
      </w:r>
      <w:r w:rsidRPr="00B12476">
        <w:rPr>
          <w:rFonts w:ascii="Times New Roman (Hebrew)" w:hAnsi="Times New Roman (Hebrew)"/>
          <w:rtl/>
          <w:lang w:val="he-IL" w:eastAsia="he-IL" w:bidi="he-IL"/>
        </w:rPr>
        <w:t xml:space="preserve">דְּאִינוּן קָדוֹשׁ קָדוֹשׁ קָדוֹשׁ וכו' </w:t>
      </w:r>
      <w:r w:rsidRPr="00265EDE">
        <w:rPr>
          <w:rFonts w:ascii="Times New Roman (Hebrew)" w:hAnsi="Times New Roman (Hebrew)"/>
          <w:sz w:val="20"/>
          <w:szCs w:val="23"/>
          <w:rtl/>
          <w:lang w:val="he-IL" w:eastAsia="he-IL" w:bidi="he-IL"/>
        </w:rPr>
        <w:t>(שם ו ג)</w:t>
      </w:r>
      <w:r w:rsidRPr="00B12476">
        <w:rPr>
          <w:rtl/>
          <w:lang w:val="he-IL" w:eastAsia="he-IL" w:bidi="he-IL"/>
        </w:rPr>
        <w:t xml:space="preserve">, </w:t>
      </w:r>
      <w:r w:rsidRPr="00B12476">
        <w:rPr>
          <w:rStyle w:val="a6"/>
          <w:rtl/>
          <w:lang w:val="he-IL" w:eastAsia="he-IL" w:bidi="he-IL"/>
        </w:rPr>
        <w:footnoteReference w:id="1575"/>
      </w:r>
      <w:r w:rsidRPr="00B12476">
        <w:rPr>
          <w:rFonts w:ascii="Times New Roman (Hebrew)" w:hAnsi="Times New Roman (Hebrew)"/>
          <w:rtl/>
          <w:lang w:val="he-IL" w:eastAsia="he-IL" w:bidi="he-IL"/>
        </w:rPr>
        <w:t xml:space="preserve">וְלֵית קְדוּשָׁה פָּחוּת מֵעֲשָׂרָה, וְקִדּוּשִׁין אִינוּן מִסִּטְרָא דְחָכְמָה דְאִיהוּ י', קֹדֶשׁ יִשְׂרָאֵל לַיְיָ' רֵאשִׁית תְּבוּאָתֹה </w:t>
      </w:r>
      <w:r w:rsidRPr="00265EDE">
        <w:rPr>
          <w:rFonts w:ascii="Times New Roman (Hebrew)" w:hAnsi="Times New Roman (Hebrew)"/>
          <w:sz w:val="20"/>
          <w:szCs w:val="23"/>
          <w:rtl/>
          <w:lang w:val="he-IL" w:eastAsia="he-IL" w:bidi="he-IL"/>
        </w:rPr>
        <w:t>(ירמיהו ב ג)</w:t>
      </w:r>
      <w:r w:rsidRPr="00B12476">
        <w:rPr>
          <w:rtl/>
          <w:lang w:val="he-IL" w:eastAsia="he-IL" w:bidi="he-IL"/>
        </w:rPr>
        <w:t xml:space="preserve">, </w:t>
      </w:r>
      <w:r w:rsidRPr="00B12476">
        <w:rPr>
          <w:rStyle w:val="a6"/>
          <w:rtl/>
          <w:lang w:val="he-IL" w:eastAsia="he-IL" w:bidi="he-IL"/>
        </w:rPr>
        <w:footnoteReference w:id="1576"/>
      </w:r>
      <w:r w:rsidRPr="00B12476">
        <w:rPr>
          <w:rFonts w:ascii="Times New Roman (Hebrew)" w:hAnsi="Times New Roman (Hebrew)"/>
          <w:rtl/>
          <w:lang w:val="he-IL" w:eastAsia="he-IL" w:bidi="he-IL"/>
        </w:rPr>
        <w:t xml:space="preserve">רֵאשִׁית וַדַּאי, וּמִתְבָּרְכִין בְּשֶׁבַע בִּרְכָאָן מִסִּטְרָא דְאִימָּא עִלָּאָה דְאִיהִי בְּרָכָה, וַעֲלָהּ אִתְּמַר </w:t>
      </w:r>
      <w:r w:rsidRPr="00265EDE">
        <w:rPr>
          <w:rFonts w:ascii="Times New Roman (Hebrew)" w:hAnsi="Times New Roman (Hebrew)"/>
          <w:sz w:val="20"/>
          <w:szCs w:val="23"/>
          <w:rtl/>
          <w:lang w:val="he-IL" w:eastAsia="he-IL" w:bidi="he-IL"/>
        </w:rPr>
        <w:t>(יחזקאל מד ל)</w:t>
      </w:r>
      <w:r w:rsidRPr="00B12476">
        <w:rPr>
          <w:rFonts w:ascii="Times New Roman (Hebrew)" w:hAnsi="Times New Roman (Hebrew)"/>
          <w:rtl/>
          <w:lang w:val="he-IL" w:eastAsia="he-IL" w:bidi="he-IL"/>
        </w:rPr>
        <w:t xml:space="preserve"> לְהָנִיחַ בְּרָכָה אֶל בֵּיתֶךָ, </w:t>
      </w:r>
      <w:r w:rsidRPr="00B12476">
        <w:rPr>
          <w:rStyle w:val="a6"/>
          <w:rtl/>
          <w:lang w:val="he-IL" w:eastAsia="he-IL" w:bidi="he-IL"/>
        </w:rPr>
        <w:footnoteReference w:id="1577"/>
      </w:r>
      <w:r w:rsidRPr="00B12476">
        <w:rPr>
          <w:rFonts w:ascii="Times New Roman (Hebrew)" w:hAnsi="Times New Roman (Hebrew)"/>
          <w:rtl/>
          <w:lang w:val="he-IL" w:eastAsia="he-IL" w:bidi="he-IL"/>
        </w:rPr>
        <w:t xml:space="preserve">וְשֶׁבַע בִּרְכָאָן אִינוּן, </w:t>
      </w:r>
      <w:r w:rsidRPr="00B12476">
        <w:rPr>
          <w:rStyle w:val="a6"/>
          <w:rtl/>
          <w:lang w:val="he-IL" w:eastAsia="he-IL" w:bidi="he-IL"/>
        </w:rPr>
        <w:footnoteReference w:id="1578"/>
      </w:r>
      <w:r w:rsidRPr="00B12476">
        <w:rPr>
          <w:rFonts w:ascii="Times New Roman (Hebrew)" w:hAnsi="Times New Roman (Hebrew)"/>
          <w:rtl/>
          <w:lang w:val="he-IL" w:eastAsia="he-IL" w:bidi="he-IL"/>
        </w:rPr>
        <w:t xml:space="preserve">בְּשַׁחֲרִית שְׁתַּיִם לְפָנֶיהָ וְאַחַת לְאַחֲרֶיהָ, וּבְעַרְבִית שְׁתַּיִם לְפָנֶיהָ שְׁתַּיִם לְאַחֲרֶיהָ, וְאִינוּן שֶׁבַע סְפִירָן דִּכְלִילָן בְּחָתָן וְכַלָּה, </w:t>
      </w:r>
      <w:r w:rsidRPr="00B12476">
        <w:rPr>
          <w:rStyle w:val="a6"/>
          <w:rtl/>
          <w:lang w:val="he-IL" w:eastAsia="he-IL" w:bidi="he-IL"/>
        </w:rPr>
        <w:footnoteReference w:id="1579"/>
      </w:r>
      <w:r w:rsidRPr="00B12476">
        <w:rPr>
          <w:rFonts w:ascii="Times New Roman (Hebrew)" w:hAnsi="Times New Roman (Hebrew)"/>
          <w:rtl/>
          <w:lang w:val="he-IL" w:eastAsia="he-IL" w:bidi="he-IL"/>
        </w:rPr>
        <w:t xml:space="preserve">וְדָא אִיהוּ שְׁמַע יִשְׂרָאֵל וְגוֹמֵר, הָא הָכָא קְדוּשָׁה וּבְרָכָה וְיִחוּד, בְּהַהוּא זִמְנָא אִתְעַר דָּוִד בְּכִנּוֹר דְּאִיהוּ </w:t>
      </w:r>
      <w:r w:rsidRPr="00B12476">
        <w:rPr>
          <w:rStyle w:val="a6"/>
          <w:rtl/>
          <w:lang w:val="he-IL" w:eastAsia="he-IL" w:bidi="he-IL"/>
        </w:rPr>
        <w:footnoteReference w:id="1580"/>
      </w:r>
      <w:r w:rsidRPr="00B12476">
        <w:rPr>
          <w:rFonts w:ascii="Times New Roman (Hebrew)" w:hAnsi="Times New Roman (Hebrew)"/>
          <w:rtl/>
          <w:lang w:val="he-IL" w:eastAsia="he-IL" w:bidi="he-IL"/>
        </w:rPr>
        <w:t>מְנַגֵּן מֵאֵלָיו, בַּעֲשָׂרָה מִינֵי נִיגוּנִין: קַדְמָאָה בְּאַשְׁרֵי וְדָא בְּרֵאשִׁית:</w:t>
      </w:r>
    </w:p>
    <w:p w:rsidR="00DB3E9E" w:rsidRPr="00B12476" w:rsidRDefault="00DB3E9E">
      <w:pPr>
        <w:pStyle w:val="Standard"/>
        <w:keepNext/>
        <w:autoSpaceDE/>
        <w:bidi/>
        <w:spacing w:after="40" w:line="360" w:lineRule="atLeast"/>
        <w:ind w:left="144" w:right="144"/>
        <w:jc w:val="center"/>
        <w:rPr>
          <w:rtl/>
          <w:lang w:val="he-IL" w:eastAsia="he-IL" w:bidi="he-IL"/>
        </w:rPr>
      </w:pPr>
    </w:p>
    <w:p w:rsidR="00DB3E9E" w:rsidRPr="002D0347" w:rsidRDefault="008D12AA" w:rsidP="00A27B0A">
      <w:pPr>
        <w:pStyle w:val="1"/>
        <w:rPr>
          <w:rtl/>
        </w:rPr>
      </w:pPr>
      <w:r w:rsidRPr="002D0347">
        <w:rPr>
          <w:rtl/>
        </w:rPr>
        <w:t>תקונא תליסר</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בְּרֵאשִׁית </w:t>
      </w:r>
      <w:r w:rsidRPr="00B12476">
        <w:rPr>
          <w:rStyle w:val="a6"/>
          <w:rtl/>
          <w:lang w:val="he-IL" w:eastAsia="he-IL" w:bidi="he-IL"/>
        </w:rPr>
        <w:footnoteReference w:id="1581"/>
      </w:r>
      <w:r w:rsidRPr="00B12476">
        <w:rPr>
          <w:rFonts w:ascii="Times New Roman (Hebrew)" w:hAnsi="Times New Roman (Hebrew)"/>
          <w:rtl/>
          <w:lang w:val="he-IL" w:eastAsia="he-IL" w:bidi="he-IL"/>
        </w:rPr>
        <w:t xml:space="preserve">תַּמָּן אַשְׁרֵ''י, </w:t>
      </w:r>
      <w:r w:rsidRPr="00B12476">
        <w:rPr>
          <w:rStyle w:val="a6"/>
          <w:rtl/>
          <w:lang w:val="he-IL" w:eastAsia="he-IL" w:bidi="he-IL"/>
        </w:rPr>
        <w:footnoteReference w:id="1582"/>
      </w:r>
      <w:r w:rsidRPr="00B12476">
        <w:rPr>
          <w:rFonts w:ascii="Times New Roman (Hebrew)" w:hAnsi="Times New Roman (Hebrew)"/>
          <w:rtl/>
          <w:lang w:val="he-IL" w:eastAsia="he-IL" w:bidi="he-IL"/>
        </w:rPr>
        <w:t xml:space="preserve">וְדָא אִיהוּ אַשְׁרֵי הָאִישׁ, </w:t>
      </w:r>
      <w:r w:rsidRPr="00B12476">
        <w:rPr>
          <w:rStyle w:val="a6"/>
          <w:rtl/>
          <w:lang w:val="he-IL" w:eastAsia="he-IL" w:bidi="he-IL"/>
        </w:rPr>
        <w:footnoteReference w:id="1583"/>
      </w:r>
      <w:r w:rsidRPr="00B12476">
        <w:rPr>
          <w:rFonts w:ascii="Times New Roman (Hebrew)" w:hAnsi="Times New Roman (Hebrew)"/>
          <w:rtl/>
          <w:lang w:val="he-IL" w:eastAsia="he-IL" w:bidi="he-IL"/>
        </w:rPr>
        <w:t xml:space="preserve">וְאִיהוּ אהי''ה אֲשֶׁר אהי''ה, </w:t>
      </w:r>
      <w:r w:rsidRPr="00B12476">
        <w:rPr>
          <w:rStyle w:val="a6"/>
          <w:rtl/>
          <w:lang w:val="he-IL" w:eastAsia="he-IL" w:bidi="he-IL"/>
        </w:rPr>
        <w:footnoteReference w:id="1584"/>
      </w:r>
      <w:r w:rsidRPr="00B12476">
        <w:rPr>
          <w:rFonts w:ascii="Times New Roman (Hebrew)" w:hAnsi="Times New Roman (Hebrew)"/>
          <w:rtl/>
          <w:lang w:val="he-IL" w:eastAsia="he-IL" w:bidi="he-IL"/>
        </w:rPr>
        <w:t>רֵישָׁא לְכָל רֵישִׁין, וַעֲלָהּ אִתְּמַר</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(שיר ז ו)</w:t>
      </w:r>
      <w:r w:rsidRPr="00B12476">
        <w:rPr>
          <w:rtl/>
          <w:lang w:val="he-IL" w:eastAsia="he-IL" w:bidi="he-IL"/>
        </w:rPr>
        <w:t xml:space="preserve"> </w:t>
      </w:r>
      <w:r w:rsidRPr="00B12476">
        <w:rPr>
          <w:rStyle w:val="a6"/>
          <w:rtl/>
          <w:lang w:val="he-IL" w:eastAsia="he-IL" w:bidi="he-IL"/>
        </w:rPr>
        <w:footnoteReference w:id="1585"/>
      </w:r>
      <w:r w:rsidRPr="00B12476">
        <w:rPr>
          <w:rFonts w:ascii="Times New Roman (Hebrew)" w:hAnsi="Times New Roman (Hebrew)"/>
          <w:rtl/>
          <w:lang w:val="he-IL" w:eastAsia="he-IL" w:bidi="he-IL"/>
        </w:rPr>
        <w:t xml:space="preserve">רֹאשֵׁךְ עָלַיִךְ כַּכַּרְמֶל וְדָא תְּפִלִּין דְּרֵישָׁא, וְדַלַּת רֹאשֵׁךְ כָּאַרְגָּמָן דָּא תְּפִלִּין דְּיָד, וּבֵיהּ מְשַׁבְּחִין לְבַת בְּהַאי אַשְׁרֵי, הֲדָא הוּא דִכְתִיב </w:t>
      </w:r>
      <w:r w:rsidRPr="00265EDE">
        <w:rPr>
          <w:rFonts w:ascii="Times New Roman (Hebrew)" w:hAnsi="Times New Roman (Hebrew)"/>
          <w:sz w:val="20"/>
          <w:szCs w:val="23"/>
          <w:rtl/>
          <w:lang w:val="he-IL" w:eastAsia="he-IL" w:bidi="he-IL"/>
        </w:rPr>
        <w:t>(בראשית ל יג)</w:t>
      </w:r>
      <w:r w:rsidRPr="00B12476">
        <w:rPr>
          <w:rFonts w:ascii="Times New Roman (Hebrew)" w:hAnsi="Times New Roman (Hebrew)"/>
          <w:rtl/>
          <w:lang w:val="he-IL" w:eastAsia="he-IL" w:bidi="he-IL"/>
        </w:rPr>
        <w:t xml:space="preserve"> בְּאָשְׁרִי כִּי אִשְּׁרוּנִי בָּנוֹת.</w:t>
      </w:r>
    </w:p>
    <w:p w:rsidR="00DB3E9E" w:rsidRPr="002D0347" w:rsidRDefault="008D12AA" w:rsidP="009E63CE">
      <w:pPr>
        <w:pStyle w:val="2"/>
        <w:rPr>
          <w:rtl/>
        </w:rPr>
      </w:pPr>
      <w:r w:rsidRPr="002D0347">
        <w:rPr>
          <w:rtl/>
        </w:rPr>
        <w:lastRenderedPageBreak/>
        <w:t>[דף כג ע''ב]</w:t>
      </w:r>
    </w:p>
    <w:p w:rsidR="00DB3E9E" w:rsidRPr="00B12476" w:rsidRDefault="008D12AA" w:rsidP="009013F0">
      <w:pPr>
        <w:rPr>
          <w:rtl/>
          <w:lang w:val="he-IL" w:eastAsia="he-IL" w:bidi="he-IL"/>
        </w:rPr>
      </w:pPr>
      <w:r w:rsidRPr="00B12476">
        <w:rPr>
          <w:rStyle w:val="a6"/>
          <w:rtl/>
          <w:lang w:val="he-IL" w:eastAsia="he-IL" w:bidi="he-IL"/>
        </w:rPr>
        <w:footnoteReference w:id="1586"/>
      </w:r>
      <w:r w:rsidRPr="00B12476">
        <w:rPr>
          <w:rFonts w:ascii="Times New Roman (Hebrew)" w:hAnsi="Times New Roman (Hebrew)"/>
          <w:rtl/>
          <w:lang w:val="he-IL" w:eastAsia="he-IL" w:bidi="he-IL"/>
        </w:rPr>
        <w:t xml:space="preserve">מָאן זָכֵי לְאַעָלָא תַמָּן, אֲשֶׁר לֹא הָלַךְ בַּעֲצַת רְשָׁעִים </w:t>
      </w:r>
      <w:r w:rsidRPr="00265EDE">
        <w:rPr>
          <w:rFonts w:ascii="Times New Roman (Hebrew)" w:hAnsi="Times New Roman (Hebrew)"/>
          <w:sz w:val="20"/>
          <w:szCs w:val="23"/>
          <w:rtl/>
          <w:lang w:val="he-IL" w:eastAsia="he-IL" w:bidi="he-IL"/>
        </w:rPr>
        <w:t>(תהלים א)</w:t>
      </w:r>
      <w:r w:rsidRPr="00B12476">
        <w:rPr>
          <w:rtl/>
          <w:lang w:val="he-IL" w:eastAsia="he-IL" w:bidi="he-IL"/>
        </w:rPr>
        <w:t xml:space="preserve">, </w:t>
      </w:r>
      <w:r w:rsidRPr="00B12476">
        <w:rPr>
          <w:rStyle w:val="a6"/>
          <w:rtl/>
          <w:lang w:val="he-IL" w:eastAsia="he-IL" w:bidi="he-IL"/>
        </w:rPr>
        <w:footnoteReference w:id="1587"/>
      </w:r>
      <w:r w:rsidRPr="00B12476">
        <w:rPr>
          <w:rFonts w:ascii="Times New Roman (Hebrew)" w:hAnsi="Times New Roman (Hebrew)"/>
          <w:rtl/>
          <w:lang w:val="he-IL" w:eastAsia="he-IL" w:bidi="he-IL"/>
        </w:rPr>
        <w:t xml:space="preserve">דְּאִיהִי עִצָה בִּישָׁא מִסִּטְרָא דְעִץ הַדַּעַת טוֹב וָרָע, וּבְדֶרֶךְ חַטָּאִים </w:t>
      </w:r>
      <w:r w:rsidRPr="00265EDE">
        <w:rPr>
          <w:rFonts w:ascii="Times New Roman (Hebrew)" w:hAnsi="Times New Roman (Hebrew)"/>
          <w:sz w:val="20"/>
          <w:szCs w:val="23"/>
          <w:rtl/>
          <w:lang w:val="he-IL" w:eastAsia="he-IL" w:bidi="he-IL"/>
        </w:rPr>
        <w:t>(דף כג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לֹא עָמָד, מָאן דֶּרֶךְ חַטָּאִים הַהִיא דְאִתְּמַר בָּהּ </w:t>
      </w:r>
      <w:r w:rsidRPr="00265EDE">
        <w:rPr>
          <w:rFonts w:ascii="Times New Roman (Hebrew)" w:hAnsi="Times New Roman (Hebrew)"/>
          <w:sz w:val="20"/>
          <w:szCs w:val="23"/>
          <w:rtl/>
          <w:lang w:val="he-IL" w:eastAsia="he-IL" w:bidi="he-IL"/>
        </w:rPr>
        <w:t>(משלי ל כ)</w:t>
      </w:r>
      <w:r w:rsidRPr="00B12476">
        <w:rPr>
          <w:rFonts w:ascii="Times New Roman (Hebrew)" w:hAnsi="Times New Roman (Hebrew)"/>
          <w:rtl/>
          <w:lang w:val="he-IL" w:eastAsia="he-IL" w:bidi="he-IL"/>
        </w:rPr>
        <w:t xml:space="preserve"> כֵּן דֶּרֶךְ אִשָּׁה מְנָאָפֶת, אָכְלָה וּמָחֲתָה פִיהָ וְגוֹמֵר, וּבְמוֹשַׁב לֵצִים לֹא יָשָׁב, מָאן מוֹשַׁב לֵצִים, דָּא לִילִי''ת אִימָּן דְּעִרֶב רַב, דְּאִיהִי מְטַמְּאָה </w:t>
      </w:r>
      <w:r w:rsidRPr="00B12476">
        <w:rPr>
          <w:rStyle w:val="a6"/>
          <w:rtl/>
          <w:lang w:val="he-IL" w:eastAsia="he-IL" w:bidi="he-IL"/>
        </w:rPr>
        <w:footnoteReference w:id="1588"/>
      </w:r>
      <w:r w:rsidRPr="00B12476">
        <w:rPr>
          <w:rFonts w:ascii="Times New Roman (Hebrew)" w:hAnsi="Times New Roman (Hebrew)"/>
          <w:rtl/>
          <w:lang w:val="he-IL" w:eastAsia="he-IL" w:bidi="he-IL"/>
        </w:rPr>
        <w:t>כְנִדָּה בְמוֹשָׁבָהּ, וְכֵן עִרֶב רַב מְטַמְּאִין בְּמוֹשָׁבָם לְצַדִּיקַיָּא דְיָתְבִין בֵּינַיְיהוּ כְנִדָּה.</w:t>
      </w:r>
    </w:p>
    <w:p w:rsidR="00DB3E9E" w:rsidRPr="00B12476" w:rsidRDefault="008D12AA" w:rsidP="009013F0">
      <w:pPr>
        <w:rPr>
          <w:rtl/>
          <w:lang w:val="he-IL" w:eastAsia="he-IL" w:bidi="he-IL"/>
        </w:rPr>
      </w:pPr>
      <w:r w:rsidRPr="00B12476">
        <w:rPr>
          <w:rStyle w:val="a6"/>
          <w:rtl/>
          <w:lang w:val="he-IL" w:eastAsia="he-IL" w:bidi="he-IL"/>
        </w:rPr>
        <w:footnoteReference w:id="1589"/>
      </w:r>
      <w:r w:rsidRPr="00B12476">
        <w:rPr>
          <w:rFonts w:ascii="Times New Roman (Hebrew)" w:hAnsi="Times New Roman (Hebrew)"/>
          <w:rtl/>
          <w:lang w:val="he-IL" w:eastAsia="he-IL" w:bidi="he-IL"/>
        </w:rPr>
        <w:t xml:space="preserve">וּמָאן דְּאִתְדַּבַּק בְּהַאי אַשְׁרֵי, </w:t>
      </w:r>
      <w:r w:rsidRPr="00B12476">
        <w:rPr>
          <w:rStyle w:val="a6"/>
          <w:rtl/>
          <w:lang w:val="he-IL" w:eastAsia="he-IL" w:bidi="he-IL"/>
        </w:rPr>
        <w:footnoteReference w:id="1590"/>
      </w:r>
      <w:r w:rsidRPr="00B12476">
        <w:rPr>
          <w:rFonts w:ascii="Times New Roman (Hebrew)" w:hAnsi="Times New Roman (Hebrew)"/>
          <w:rtl/>
          <w:lang w:val="he-IL" w:eastAsia="he-IL" w:bidi="he-IL"/>
        </w:rPr>
        <w:t xml:space="preserve">דְאִיהוּ כִתְרָא וְרֵישָׁא דְאוֹרַיְיתָא, אִתְּמַר בֵּיהּ </w:t>
      </w:r>
      <w:r w:rsidRPr="00265EDE">
        <w:rPr>
          <w:rFonts w:ascii="Times New Roman (Hebrew)" w:hAnsi="Times New Roman (Hebrew)"/>
          <w:sz w:val="20"/>
          <w:szCs w:val="23"/>
          <w:rtl/>
          <w:lang w:val="he-IL" w:eastAsia="he-IL" w:bidi="he-IL"/>
        </w:rPr>
        <w:t>(תהלים א ג)</w:t>
      </w:r>
      <w:r w:rsidRPr="00B12476">
        <w:rPr>
          <w:rtl/>
          <w:lang w:val="he-IL" w:eastAsia="he-IL" w:bidi="he-IL"/>
        </w:rPr>
        <w:t xml:space="preserve"> </w:t>
      </w:r>
      <w:r w:rsidRPr="00B12476">
        <w:rPr>
          <w:rStyle w:val="a6"/>
          <w:rtl/>
          <w:lang w:val="he-IL" w:eastAsia="he-IL" w:bidi="he-IL"/>
        </w:rPr>
        <w:footnoteReference w:id="1591"/>
      </w:r>
      <w:r w:rsidRPr="00B12476">
        <w:rPr>
          <w:rFonts w:ascii="Times New Roman (Hebrew)" w:hAnsi="Times New Roman (Hebrew)"/>
          <w:rtl/>
          <w:lang w:val="he-IL" w:eastAsia="he-IL" w:bidi="he-IL"/>
        </w:rPr>
        <w:t xml:space="preserve">וְהָיָה כְּעִץ שָׁתוּל </w:t>
      </w:r>
      <w:r w:rsidRPr="00B12476">
        <w:rPr>
          <w:rStyle w:val="a6"/>
          <w:rtl/>
          <w:lang w:val="he-IL" w:eastAsia="he-IL" w:bidi="he-IL"/>
        </w:rPr>
        <w:footnoteReference w:id="1592"/>
      </w:r>
      <w:r w:rsidRPr="00B12476">
        <w:rPr>
          <w:rFonts w:ascii="Times New Roman (Hebrew)" w:hAnsi="Times New Roman (Hebrew)"/>
          <w:rtl/>
          <w:lang w:val="he-IL" w:eastAsia="he-IL" w:bidi="he-IL"/>
        </w:rPr>
        <w:t xml:space="preserve">עַל פַּלְגֵי מָיִם, וְדָא עִץ חַיִּים, דְּאִתְּמַר בֵּיהּ </w:t>
      </w:r>
      <w:r w:rsidRPr="00B12476">
        <w:rPr>
          <w:rStyle w:val="a6"/>
          <w:rtl/>
          <w:lang w:val="he-IL" w:eastAsia="he-IL" w:bidi="he-IL"/>
        </w:rPr>
        <w:footnoteReference w:id="1593"/>
      </w:r>
      <w:r w:rsidRPr="00B12476">
        <w:rPr>
          <w:rFonts w:ascii="Times New Roman (Hebrew)" w:hAnsi="Times New Roman (Hebrew)"/>
          <w:rtl/>
          <w:lang w:val="he-IL" w:eastAsia="he-IL" w:bidi="he-IL"/>
        </w:rPr>
        <w:t>וְעָלֵהוּ לֹא יִבּוֹל, וְהַאי תִּקּוּנָא קַדְמָאָה.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תִּנְיָינָא בְּשִׁיר דָּא חָכְמָה, </w:t>
      </w:r>
      <w:r w:rsidRPr="00B12476">
        <w:rPr>
          <w:rStyle w:val="a6"/>
          <w:rtl/>
          <w:lang w:val="he-IL" w:eastAsia="he-IL" w:bidi="he-IL"/>
        </w:rPr>
        <w:footnoteReference w:id="1594"/>
      </w:r>
      <w:r w:rsidRPr="00B12476">
        <w:rPr>
          <w:rFonts w:ascii="Times New Roman (Hebrew)" w:hAnsi="Times New Roman (Hebrew)"/>
          <w:rtl/>
          <w:lang w:val="he-IL" w:eastAsia="he-IL" w:bidi="he-IL"/>
        </w:rPr>
        <w:t xml:space="preserve">שָׁר י', </w:t>
      </w:r>
      <w:r w:rsidRPr="00B12476">
        <w:rPr>
          <w:rStyle w:val="a6"/>
          <w:rtl/>
          <w:lang w:val="he-IL" w:eastAsia="he-IL" w:bidi="he-IL"/>
        </w:rPr>
        <w:footnoteReference w:id="1595"/>
      </w:r>
      <w:r w:rsidRPr="00B12476">
        <w:rPr>
          <w:rFonts w:ascii="Times New Roman (Hebrew)" w:hAnsi="Times New Roman (Hebrew)"/>
          <w:rtl/>
          <w:lang w:val="he-IL" w:eastAsia="he-IL" w:bidi="he-IL"/>
        </w:rPr>
        <w:t xml:space="preserve">וּתְלַת יוּדִי''ן אִנּוּן י' י' י', </w:t>
      </w:r>
      <w:r w:rsidRPr="00B12476">
        <w:rPr>
          <w:rStyle w:val="a6"/>
          <w:rtl/>
          <w:lang w:val="he-IL" w:eastAsia="he-IL" w:bidi="he-IL"/>
        </w:rPr>
        <w:footnoteReference w:id="1596"/>
      </w:r>
      <w:r w:rsidRPr="00B12476">
        <w:rPr>
          <w:rFonts w:ascii="Times New Roman (Hebrew)" w:hAnsi="Times New Roman (Hebrew)"/>
          <w:rtl/>
          <w:lang w:val="he-IL" w:eastAsia="he-IL" w:bidi="he-IL"/>
        </w:rPr>
        <w:t xml:space="preserve">וְאִינוּן רֵישָׁא וְסוֹפָא וְאֶמְצָעִיתָא דְאָת יו"ד, וְאִינוּן רְמִיזִין </w:t>
      </w:r>
      <w:r w:rsidRPr="00B12476">
        <w:rPr>
          <w:rStyle w:val="a6"/>
          <w:rtl/>
          <w:lang w:val="he-IL" w:eastAsia="he-IL" w:bidi="he-IL"/>
        </w:rPr>
        <w:footnoteReference w:id="1597"/>
      </w:r>
      <w:r w:rsidRPr="00B12476">
        <w:rPr>
          <w:rFonts w:ascii="Times New Roman (Hebrew)" w:hAnsi="Times New Roman (Hebrew)"/>
          <w:rtl/>
          <w:lang w:val="he-IL" w:eastAsia="he-IL" w:bidi="he-IL"/>
        </w:rPr>
        <w:t xml:space="preserve">בִּשְׁמָא סְתִים דְּאִיהוּ יו''ד ה''י וא''ו ה''י, בְּאִלֵּין תְּלַת שַׁבַּח דָּוִד מַלְכָּא לִבְרַתָּא דְמַלְכָּא, הֲדָא הוּא דִכְתִיב </w:t>
      </w:r>
      <w:r w:rsidRPr="00265EDE">
        <w:rPr>
          <w:rFonts w:ascii="Times New Roman (Hebrew)" w:hAnsi="Times New Roman (Hebrew)"/>
          <w:sz w:val="20"/>
          <w:szCs w:val="23"/>
          <w:rtl/>
          <w:lang w:val="he-IL" w:eastAsia="he-IL" w:bidi="he-IL"/>
        </w:rPr>
        <w:t>(תהלים קכא א)</w:t>
      </w:r>
      <w:r w:rsidRPr="00B12476">
        <w:rPr>
          <w:rFonts w:ascii="Times New Roman (Hebrew)" w:hAnsi="Times New Roman (Hebrew)"/>
          <w:rtl/>
          <w:lang w:val="he-IL" w:eastAsia="he-IL" w:bidi="he-IL"/>
        </w:rPr>
        <w:t xml:space="preserve"> שִׁיר לַמַּעֲלוֹת, </w:t>
      </w:r>
      <w:r w:rsidRPr="00B12476">
        <w:rPr>
          <w:rStyle w:val="a6"/>
          <w:rtl/>
          <w:lang w:val="he-IL" w:eastAsia="he-IL" w:bidi="he-IL"/>
        </w:rPr>
        <w:footnoteReference w:id="1598"/>
      </w:r>
      <w:r w:rsidRPr="00B12476">
        <w:rPr>
          <w:rFonts w:ascii="Times New Roman (Hebrew)" w:hAnsi="Times New Roman (Hebrew)"/>
          <w:rtl/>
          <w:lang w:val="he-IL" w:eastAsia="he-IL" w:bidi="he-IL"/>
        </w:rPr>
        <w:t xml:space="preserve">ל' מַעֲלוֹת אִינוּן וַדַּאי, </w:t>
      </w:r>
      <w:r w:rsidRPr="00B12476">
        <w:rPr>
          <w:rStyle w:val="a6"/>
          <w:rtl/>
          <w:lang w:val="he-IL" w:eastAsia="he-IL" w:bidi="he-IL"/>
        </w:rPr>
        <w:footnoteReference w:id="1599"/>
      </w:r>
      <w:r w:rsidRPr="00B12476">
        <w:rPr>
          <w:rFonts w:ascii="Times New Roman (Hebrew)" w:hAnsi="Times New Roman (Hebrew)"/>
          <w:rtl/>
          <w:lang w:val="he-IL" w:eastAsia="he-IL" w:bidi="he-IL"/>
        </w:rPr>
        <w:t xml:space="preserve">אִינוּן תְּלָתִין דַּרְגִּין, דִּבְהוֹן בְּרַתָּא </w:t>
      </w:r>
      <w:r w:rsidRPr="00B12476">
        <w:rPr>
          <w:rStyle w:val="a6"/>
          <w:rtl/>
          <w:lang w:val="he-IL" w:eastAsia="he-IL" w:bidi="he-IL"/>
        </w:rPr>
        <w:footnoteReference w:id="1600"/>
      </w:r>
      <w:r w:rsidRPr="00B12476">
        <w:rPr>
          <w:rFonts w:ascii="Times New Roman (Hebrew)" w:hAnsi="Times New Roman (Hebrew)"/>
          <w:rtl/>
          <w:lang w:val="he-IL" w:eastAsia="he-IL" w:bidi="he-IL"/>
        </w:rPr>
        <w:t xml:space="preserve">סָלְקָא לְגַבֵּי </w:t>
      </w:r>
      <w:r w:rsidRPr="00265EDE">
        <w:rPr>
          <w:rFonts w:ascii="Times New Roman (Hebrew)" w:hAnsi="Times New Roman (Hebrew)"/>
          <w:szCs w:val="23"/>
          <w:rtl/>
          <w:lang w:val="he-IL" w:eastAsia="he-IL" w:bidi="he-IL"/>
        </w:rPr>
        <w:t>(אַבָּא)</w:t>
      </w:r>
      <w:r w:rsidRPr="00B12476">
        <w:rPr>
          <w:rFonts w:ascii="Times New Roman (Hebrew)" w:hAnsi="Times New Roman (Hebrew)"/>
          <w:rtl/>
          <w:lang w:val="he-IL" w:eastAsia="he-IL" w:bidi="he-IL"/>
        </w:rPr>
        <w:t xml:space="preserve"> בַעְלָהּ.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וּבְהוֹן מַלְכָּא אָמַר לְגַבֵּי כַלָּה, </w:t>
      </w:r>
      <w:r w:rsidRPr="00B12476">
        <w:rPr>
          <w:rStyle w:val="a6"/>
          <w:rtl/>
          <w:lang w:val="he-IL" w:eastAsia="he-IL" w:bidi="he-IL"/>
        </w:rPr>
        <w:footnoteReference w:id="1601"/>
      </w:r>
      <w:r w:rsidRPr="00B12476">
        <w:rPr>
          <w:rFonts w:ascii="Times New Roman (Hebrew)" w:hAnsi="Times New Roman (Hebrew)"/>
          <w:rtl/>
          <w:lang w:val="he-IL" w:eastAsia="he-IL" w:bidi="he-IL"/>
        </w:rPr>
        <w:t xml:space="preserve">צַהֲלִי קוֹלֵךָ בַּת גַּלִּים </w:t>
      </w:r>
      <w:r w:rsidRPr="00265EDE">
        <w:rPr>
          <w:rFonts w:ascii="Times New Roman (Hebrew)" w:hAnsi="Times New Roman (Hebrew)"/>
          <w:sz w:val="20"/>
          <w:szCs w:val="23"/>
          <w:rtl/>
          <w:lang w:val="he-IL" w:eastAsia="he-IL" w:bidi="he-IL"/>
        </w:rPr>
        <w:t>(ישעיהו י ל)</w:t>
      </w:r>
      <w:r w:rsidRPr="00B12476">
        <w:rPr>
          <w:rtl/>
          <w:lang w:val="he-IL" w:eastAsia="he-IL" w:bidi="he-IL"/>
        </w:rPr>
        <w:t xml:space="preserve">, </w:t>
      </w:r>
      <w:r w:rsidRPr="00265EDE">
        <w:rPr>
          <w:szCs w:val="23"/>
          <w:rtl/>
          <w:lang w:val="he-IL" w:eastAsia="he-IL" w:bidi="he-IL"/>
        </w:rPr>
        <w:t>(</w:t>
      </w:r>
      <w:r w:rsidRPr="00265EDE">
        <w:rPr>
          <w:rStyle w:val="a6"/>
          <w:szCs w:val="23"/>
          <w:rtl/>
          <w:lang w:val="he-IL" w:eastAsia="he-IL" w:bidi="he-IL"/>
        </w:rPr>
        <w:footnoteReference w:id="1602"/>
      </w:r>
      <w:r w:rsidRPr="00265EDE">
        <w:rPr>
          <w:rFonts w:ascii="Times New Roman (Hebrew)" w:hAnsi="Times New Roman (Hebrew)"/>
          <w:szCs w:val="23"/>
          <w:rtl/>
          <w:lang w:val="he-IL" w:eastAsia="he-IL" w:bidi="he-IL"/>
        </w:rPr>
        <w:t>בַּת עֲשָׂרָה גַּלְגַּלִּים, דְּסָלִיק בְּהוֹן יו''ד ה''א וא''ו ה''א, בַּעֲשָׂרָה מִינֵי נִגּוּנִין, וּבְאַרְבַּע חֵיוָן דְּסָלִיק יהו''ה, בְּשִׁיר פָּשׁוּט, כָּפוּל, מְשׁוּלָשׁ, מְרוּבָּע, דְּאִיהוּ יהו''ה)</w:t>
      </w:r>
      <w:r w:rsidRPr="00B12476">
        <w:rPr>
          <w:rFonts w:ascii="Times New Roman (Hebrew)" w:hAnsi="Times New Roman (Hebrew)"/>
          <w:rtl/>
          <w:lang w:val="he-IL" w:eastAsia="he-IL" w:bidi="he-IL"/>
        </w:rPr>
        <w:t xml:space="preserve"> </w:t>
      </w:r>
      <w:r w:rsidRPr="00B12476">
        <w:rPr>
          <w:rStyle w:val="a6"/>
          <w:rtl/>
          <w:lang w:val="he-IL" w:eastAsia="he-IL" w:bidi="he-IL"/>
        </w:rPr>
        <w:footnoteReference w:id="1603"/>
      </w:r>
      <w:r w:rsidRPr="00B12476">
        <w:rPr>
          <w:rFonts w:ascii="Times New Roman (Hebrew)" w:hAnsi="Times New Roman (Hebrew)"/>
          <w:rtl/>
          <w:lang w:val="he-IL" w:eastAsia="he-IL" w:bidi="he-IL"/>
        </w:rPr>
        <w:t xml:space="preserve">דְּקוֹלוֹ סָלְקָא כְגַלֵּי יַמָּא, </w:t>
      </w:r>
      <w:r w:rsidRPr="00B12476">
        <w:rPr>
          <w:rStyle w:val="a6"/>
          <w:rtl/>
          <w:lang w:val="he-IL" w:eastAsia="he-IL" w:bidi="he-IL"/>
        </w:rPr>
        <w:footnoteReference w:id="1604"/>
      </w:r>
      <w:r w:rsidRPr="00B12476">
        <w:rPr>
          <w:rFonts w:ascii="Times New Roman (Hebrew)" w:hAnsi="Times New Roman (Hebrew)"/>
          <w:rtl/>
          <w:lang w:val="he-IL" w:eastAsia="he-IL" w:bidi="he-IL"/>
        </w:rPr>
        <w:t xml:space="preserve">וְגַלֵּי יַמָּא דִלְעִילָא אִינוּן עֲשָׂרָה, דְּסָלִיק בְּהוֹן יו''ד ה''א וא''ו ה''א, בַּעֲשָׂרָה מִינֵי נִגּוּנִין, וּבְאַרְבַּע חֵיוָן </w:t>
      </w:r>
      <w:r w:rsidRPr="00B12476">
        <w:rPr>
          <w:rStyle w:val="a6"/>
          <w:rtl/>
          <w:lang w:val="he-IL" w:eastAsia="he-IL" w:bidi="he-IL"/>
        </w:rPr>
        <w:footnoteReference w:id="1605"/>
      </w:r>
      <w:r w:rsidRPr="00B12476">
        <w:rPr>
          <w:rFonts w:ascii="Times New Roman (Hebrew)" w:hAnsi="Times New Roman (Hebrew)"/>
          <w:rtl/>
          <w:lang w:val="he-IL" w:eastAsia="he-IL" w:bidi="he-IL"/>
        </w:rPr>
        <w:t xml:space="preserve">דְּסָלִיק יהו''ה, </w:t>
      </w:r>
      <w:r w:rsidRPr="00B12476">
        <w:rPr>
          <w:rStyle w:val="a6"/>
          <w:rtl/>
          <w:lang w:val="he-IL" w:eastAsia="he-IL" w:bidi="he-IL"/>
        </w:rPr>
        <w:footnoteReference w:id="1606"/>
      </w:r>
      <w:r w:rsidRPr="00B12476">
        <w:rPr>
          <w:rFonts w:ascii="Times New Roman (Hebrew)" w:hAnsi="Times New Roman (Hebrew)"/>
          <w:rtl/>
          <w:lang w:val="he-IL" w:eastAsia="he-IL" w:bidi="he-IL"/>
        </w:rPr>
        <w:t xml:space="preserve">בְּשִׁיר פָּשׁוּט, כָּפוּל, מְשׁוּלָשׁ, מְרוּבָּע, דְּאִינוּן עֲשָׂרָה, וְאִינוּן עֲשָׂרָה גַלְגַּלִּין, וַעֲלַיְהוּ </w:t>
      </w:r>
      <w:r w:rsidRPr="00B12476">
        <w:rPr>
          <w:rFonts w:ascii="Times New Roman (Hebrew)" w:hAnsi="Times New Roman (Hebrew)"/>
          <w:rtl/>
          <w:lang w:val="he-IL" w:eastAsia="he-IL" w:bidi="he-IL"/>
        </w:rPr>
        <w:lastRenderedPageBreak/>
        <w:t xml:space="preserve">אִתְּמַר </w:t>
      </w:r>
      <w:r w:rsidRPr="00265EDE">
        <w:rPr>
          <w:rFonts w:ascii="Times New Roman (Hebrew)" w:hAnsi="Times New Roman (Hebrew)"/>
          <w:sz w:val="20"/>
          <w:szCs w:val="23"/>
          <w:rtl/>
          <w:lang w:val="he-IL" w:eastAsia="he-IL" w:bidi="he-IL"/>
        </w:rPr>
        <w:t>(שיר ה יד)</w:t>
      </w:r>
      <w:r w:rsidRPr="00B12476">
        <w:rPr>
          <w:rtl/>
          <w:lang w:val="he-IL" w:eastAsia="he-IL" w:bidi="he-IL"/>
        </w:rPr>
        <w:t xml:space="preserve"> </w:t>
      </w:r>
      <w:r w:rsidRPr="00B12476">
        <w:rPr>
          <w:rStyle w:val="a6"/>
          <w:rtl/>
          <w:lang w:val="he-IL" w:eastAsia="he-IL" w:bidi="he-IL"/>
        </w:rPr>
        <w:footnoteReference w:id="1607"/>
      </w:r>
      <w:r w:rsidRPr="00B12476">
        <w:rPr>
          <w:rFonts w:ascii="Times New Roman (Hebrew)" w:hAnsi="Times New Roman (Hebrew)"/>
          <w:rtl/>
          <w:lang w:val="he-IL" w:eastAsia="he-IL" w:bidi="he-IL"/>
        </w:rPr>
        <w:t xml:space="preserve">יָדָיו גְּלִילֵי זָהָב מְמֻלָּאִים בַּתַּרְשִׁישׁ, </w:t>
      </w:r>
      <w:r w:rsidRPr="00B12476">
        <w:rPr>
          <w:rStyle w:val="a6"/>
          <w:rtl/>
          <w:lang w:val="he-IL" w:eastAsia="he-IL" w:bidi="he-IL"/>
        </w:rPr>
        <w:footnoteReference w:id="1608"/>
      </w:r>
      <w:r w:rsidRPr="00B12476">
        <w:rPr>
          <w:rFonts w:ascii="Times New Roman (Hebrew)" w:hAnsi="Times New Roman (Hebrew)"/>
          <w:rtl/>
          <w:lang w:val="he-IL" w:eastAsia="he-IL" w:bidi="he-IL"/>
        </w:rPr>
        <w:t>בִּתְרֵין דְּרוֹעִין דִּבְרַתָּא.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וּבְהוֹן שִׁית פִּרְקִין, וְאִינוּן שִׁית דַּרְגִּין דְּכָרְסַיָּא, </w:t>
      </w:r>
      <w:r w:rsidRPr="00B12476">
        <w:rPr>
          <w:rStyle w:val="a6"/>
          <w:rtl/>
          <w:lang w:val="he-IL" w:eastAsia="he-IL" w:bidi="he-IL"/>
        </w:rPr>
        <w:footnoteReference w:id="1609"/>
      </w:r>
      <w:r w:rsidRPr="00B12476">
        <w:rPr>
          <w:rFonts w:ascii="Times New Roman (Hebrew)" w:hAnsi="Times New Roman (Hebrew)"/>
          <w:rtl/>
          <w:lang w:val="he-IL" w:eastAsia="he-IL" w:bidi="he-IL"/>
        </w:rPr>
        <w:t xml:space="preserve">שֵׁשׁ מַעֲלוֹת לַכִּסֵּא, וְכַד סָלִיק ו' בְּהוֹן, יִתְעָרוּן לְגַבֵּיהּ לְקַבְּלָא לֵיהּ שְׂרָפִים </w:t>
      </w:r>
      <w:r w:rsidRPr="00B12476">
        <w:rPr>
          <w:rStyle w:val="a6"/>
          <w:rtl/>
          <w:lang w:val="he-IL" w:eastAsia="he-IL" w:bidi="he-IL"/>
        </w:rPr>
        <w:footnoteReference w:id="1610"/>
      </w:r>
      <w:r w:rsidRPr="00B12476">
        <w:rPr>
          <w:rFonts w:ascii="Times New Roman (Hebrew)" w:hAnsi="Times New Roman (Hebrew)"/>
          <w:rtl/>
          <w:lang w:val="he-IL" w:eastAsia="he-IL" w:bidi="he-IL"/>
        </w:rPr>
        <w:t xml:space="preserve">בְּגַדְפַיְיהוּ, הֲדָא הוּא דִכְתִיב </w:t>
      </w:r>
      <w:r w:rsidRPr="00265EDE">
        <w:rPr>
          <w:rFonts w:ascii="Times New Roman (Hebrew)" w:hAnsi="Times New Roman (Hebrew)"/>
          <w:sz w:val="20"/>
          <w:szCs w:val="23"/>
          <w:rtl/>
          <w:lang w:val="he-IL" w:eastAsia="he-IL" w:bidi="he-IL"/>
        </w:rPr>
        <w:t>(ישעיה ו ב)</w:t>
      </w:r>
      <w:r w:rsidRPr="00B12476">
        <w:rPr>
          <w:rFonts w:ascii="Times New Roman (Hebrew)" w:hAnsi="Times New Roman (Hebrew)"/>
          <w:rtl/>
          <w:lang w:val="he-IL" w:eastAsia="he-IL" w:bidi="he-IL"/>
        </w:rPr>
        <w:t xml:space="preserve"> שְׂרָפִים עוֹמְדִים מִמַּעַל לוֹ שֵׁשׁ כְּנָפַיִם וְגוֹמֵר, וּמָאן דְּסָלִיק עַל גַּדְפַיְיהוּ וּפָרַח בְּהוֹן אִיהוּ ו', כְּלִיל שִׁית תֵּיבִין דְּיִחוּדָא שְׁמַע יִשְׂרָאֵל, וּבְגִינֵיהּ אִתְּמַר </w:t>
      </w:r>
      <w:r w:rsidRPr="00265EDE">
        <w:rPr>
          <w:rFonts w:ascii="Times New Roman (Hebrew)" w:hAnsi="Times New Roman (Hebrew)"/>
          <w:sz w:val="20"/>
          <w:szCs w:val="23"/>
          <w:rtl/>
          <w:lang w:val="he-IL" w:eastAsia="he-IL" w:bidi="he-IL"/>
        </w:rPr>
        <w:t>(קהלת י כ)</w:t>
      </w:r>
      <w:r w:rsidRPr="00B12476">
        <w:rPr>
          <w:rtl/>
          <w:lang w:val="he-IL" w:eastAsia="he-IL" w:bidi="he-IL"/>
        </w:rPr>
        <w:t xml:space="preserve"> </w:t>
      </w:r>
      <w:r w:rsidRPr="00B12476">
        <w:rPr>
          <w:rStyle w:val="a6"/>
          <w:rtl/>
          <w:lang w:val="he-IL" w:eastAsia="he-IL" w:bidi="he-IL"/>
        </w:rPr>
        <w:footnoteReference w:id="1611"/>
      </w:r>
      <w:r w:rsidRPr="00B12476">
        <w:rPr>
          <w:rFonts w:ascii="Times New Roman (Hebrew)" w:hAnsi="Times New Roman (Hebrew)"/>
          <w:rtl/>
          <w:lang w:val="he-IL" w:eastAsia="he-IL" w:bidi="he-IL"/>
        </w:rPr>
        <w:t>כִּי עוֹף הַשָּׁמַיִם וְגוֹמֵר.</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וְכַד סָלְקָא בְּרַתָּא סָלְקָא בִּתְרֵין דְּרוֹעוֹי דְּאִינוּן חֶסֶד וּגְבוּרָה, דִבְהוֹן שִׁית פִּרְקִין </w:t>
      </w:r>
      <w:r w:rsidRPr="00B12476">
        <w:rPr>
          <w:rStyle w:val="a6"/>
          <w:rtl/>
          <w:lang w:val="he-IL" w:eastAsia="he-IL" w:bidi="he-IL"/>
        </w:rPr>
        <w:footnoteReference w:id="1612"/>
      </w:r>
      <w:r w:rsidRPr="00B12476">
        <w:rPr>
          <w:rFonts w:ascii="Times New Roman (Hebrew)" w:hAnsi="Times New Roman (Hebrew)"/>
          <w:rtl/>
          <w:lang w:val="he-IL" w:eastAsia="he-IL" w:bidi="he-IL"/>
        </w:rPr>
        <w:t xml:space="preserve">דְּאִיהוּ ו', וְרָזָא דְמִלָּה שְׂמֹאלוֹ תַּחַת לְרֹאשִׁי וִימִינוֹ תְּחַבְּקֵנִי </w:t>
      </w:r>
      <w:r w:rsidRPr="00265EDE">
        <w:rPr>
          <w:rFonts w:ascii="Times New Roman (Hebrew)" w:hAnsi="Times New Roman (Hebrew)"/>
          <w:sz w:val="20"/>
          <w:szCs w:val="23"/>
          <w:rtl/>
          <w:lang w:val="he-IL" w:eastAsia="he-IL" w:bidi="he-IL"/>
        </w:rPr>
        <w:t>(שיר ב ו)</w:t>
      </w:r>
      <w:r w:rsidRPr="00B12476">
        <w:rPr>
          <w:rtl/>
          <w:lang w:val="he-IL" w:eastAsia="he-IL" w:bidi="he-IL"/>
        </w:rPr>
        <w:t>.</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כַּד סָלְקָא הַאי שִׁיר, סָלְקָא בְשִׁית תֵּיבִין דְּאִינוּן שְׁמַע יִשְׂרָאֵל וְגוֹמֵר, וְכַד נָחֲתָא, נָחֲתָא בְשִׁית, דְּאִינוּן בָּרוּךְ שֵׁם כְּבוֹד מַלְכוּתוֹ לְעוֹלָם וָעֶד, </w:t>
      </w:r>
      <w:r w:rsidRPr="00B12476">
        <w:rPr>
          <w:rStyle w:val="a6"/>
          <w:rtl/>
          <w:lang w:val="he-IL" w:eastAsia="he-IL" w:bidi="he-IL"/>
        </w:rPr>
        <w:footnoteReference w:id="1613"/>
      </w:r>
      <w:r w:rsidRPr="00B12476">
        <w:rPr>
          <w:rFonts w:ascii="Times New Roman (Hebrew)" w:hAnsi="Times New Roman (Hebrew)"/>
          <w:rtl/>
          <w:lang w:val="he-IL" w:eastAsia="he-IL" w:bidi="he-IL"/>
        </w:rPr>
        <w:t xml:space="preserve">וַעֲלַיְיהוּ אִתְּמַר </w:t>
      </w:r>
      <w:r w:rsidRPr="00265EDE">
        <w:rPr>
          <w:rFonts w:ascii="Times New Roman (Hebrew)" w:hAnsi="Times New Roman (Hebrew)"/>
          <w:sz w:val="20"/>
          <w:szCs w:val="23"/>
          <w:rtl/>
          <w:lang w:val="he-IL" w:eastAsia="he-IL" w:bidi="he-IL"/>
        </w:rPr>
        <w:t>(שם ה טו)</w:t>
      </w:r>
      <w:r w:rsidRPr="00B12476">
        <w:rPr>
          <w:rFonts w:ascii="Times New Roman (Hebrew)" w:hAnsi="Times New Roman (Hebrew)"/>
          <w:rtl/>
          <w:lang w:val="he-IL" w:eastAsia="he-IL" w:bidi="he-IL"/>
        </w:rPr>
        <w:t xml:space="preserve"> שׁוֹקָיו עַמּוּדֵי שֵׁשׁ, </w:t>
      </w:r>
      <w:r w:rsidRPr="00B12476">
        <w:rPr>
          <w:rStyle w:val="a6"/>
          <w:rtl/>
          <w:lang w:val="he-IL" w:eastAsia="he-IL" w:bidi="he-IL"/>
        </w:rPr>
        <w:footnoteReference w:id="1614"/>
      </w:r>
      <w:r w:rsidRPr="00B12476">
        <w:rPr>
          <w:rFonts w:ascii="Times New Roman (Hebrew)" w:hAnsi="Times New Roman (Hebrew)"/>
          <w:rtl/>
          <w:lang w:val="he-IL" w:eastAsia="he-IL" w:bidi="he-IL"/>
        </w:rPr>
        <w:t>וְנִגּוּנָא כַד סָלִיק סָלִיק בְּשִׁית, וְכַד מָאִיךְ מָאִיךְ בְּשִׁית.</w:t>
      </w:r>
    </w:p>
    <w:p w:rsidR="00DB3E9E" w:rsidRPr="00B12476" w:rsidRDefault="008D12AA" w:rsidP="009013F0">
      <w:pPr>
        <w:rPr>
          <w:rtl/>
          <w:lang w:val="he-IL" w:eastAsia="he-IL" w:bidi="he-IL"/>
        </w:rPr>
      </w:pPr>
      <w:r w:rsidRPr="00B12476">
        <w:rPr>
          <w:rStyle w:val="a6"/>
          <w:rtl/>
          <w:lang w:val="he-IL" w:eastAsia="he-IL" w:bidi="he-IL"/>
        </w:rPr>
        <w:footnoteReference w:id="1615"/>
      </w:r>
      <w:r w:rsidRPr="00B12476">
        <w:rPr>
          <w:rFonts w:ascii="Times New Roman (Hebrew)" w:hAnsi="Times New Roman (Hebrew)"/>
          <w:rtl/>
          <w:lang w:val="he-IL" w:eastAsia="he-IL" w:bidi="he-IL"/>
        </w:rPr>
        <w:t xml:space="preserve">וַעֲשָׂרָה גַלְגַּלִּין אִינוּן יו"ד, דְּאִינוּן לָקֳבֵל עֲשַׂר אֶצְבְּעָאן דְּבָטְשִׁין בְּנִגּוּנָא, </w:t>
      </w:r>
      <w:r w:rsidRPr="00B12476">
        <w:rPr>
          <w:rStyle w:val="a6"/>
          <w:rtl/>
          <w:lang w:val="he-IL" w:eastAsia="he-IL" w:bidi="he-IL"/>
        </w:rPr>
        <w:footnoteReference w:id="1616"/>
      </w:r>
      <w:r w:rsidRPr="00B12476">
        <w:rPr>
          <w:rFonts w:ascii="Times New Roman (Hebrew)" w:hAnsi="Times New Roman (Hebrew)"/>
          <w:rtl/>
          <w:lang w:val="he-IL" w:eastAsia="he-IL" w:bidi="he-IL"/>
        </w:rPr>
        <w:t xml:space="preserve">חָמֵשׁ </w:t>
      </w:r>
      <w:r w:rsidRPr="00B12476">
        <w:rPr>
          <w:rStyle w:val="a6"/>
          <w:rtl/>
          <w:lang w:val="he-IL" w:eastAsia="he-IL" w:bidi="he-IL"/>
        </w:rPr>
        <w:footnoteReference w:id="1617"/>
      </w:r>
      <w:r w:rsidRPr="00B12476">
        <w:rPr>
          <w:rFonts w:ascii="Times New Roman (Hebrew)" w:hAnsi="Times New Roman (Hebrew)"/>
          <w:rtl/>
          <w:lang w:val="he-IL" w:eastAsia="he-IL" w:bidi="he-IL"/>
        </w:rPr>
        <w:t xml:space="preserve">בְּחָמֵשׁ נִימִין דְּכִנּוֹר, </w:t>
      </w:r>
      <w:r w:rsidRPr="00B12476">
        <w:rPr>
          <w:rStyle w:val="a6"/>
          <w:rtl/>
          <w:lang w:val="he-IL" w:eastAsia="he-IL" w:bidi="he-IL"/>
        </w:rPr>
        <w:footnoteReference w:id="1618"/>
      </w:r>
      <w:r w:rsidRPr="00B12476">
        <w:rPr>
          <w:rFonts w:ascii="Times New Roman (Hebrew)" w:hAnsi="Times New Roman (Hebrew)"/>
          <w:rtl/>
          <w:lang w:val="he-IL" w:eastAsia="he-IL" w:bidi="he-IL"/>
        </w:rPr>
        <w:t xml:space="preserve">דְּאִינוּן חָמֵשׁ אַזְכָּרוֹת דְּאַדְכִּיר חָמֵשׁ זִמְנִין יהו''ה בְּהַאי מִזְמוֹר, חַד עֶזְרִי מֵעִם יְיָ', ב' יְיָ' שֹׁמְרֶךָ, ג' יְיָ' צִלְּךָ, ד' יְיָ' יִשְׁמָרְךָ מִכָּל רָע, ה' יְיָ' יִשְׁמָר צֵאתְךָ וּבוֹאֶךָ, וְאִינוּן ה''ה, דְּסָלְקִין בְּי' בְּשִׁית דַּרְגִּין דְּאִיהוּ ו', בֵּיהּ סָלְקִין וְנָחֲתִין, </w:t>
      </w:r>
      <w:r w:rsidRPr="00B12476">
        <w:rPr>
          <w:rStyle w:val="a6"/>
          <w:rtl/>
          <w:lang w:val="he-IL" w:eastAsia="he-IL" w:bidi="he-IL"/>
        </w:rPr>
        <w:footnoteReference w:id="1619"/>
      </w:r>
      <w:r w:rsidRPr="00B12476">
        <w:rPr>
          <w:rFonts w:ascii="Times New Roman (Hebrew)" w:hAnsi="Times New Roman (Hebrew)"/>
          <w:rtl/>
          <w:lang w:val="he-IL" w:eastAsia="he-IL" w:bidi="he-IL"/>
        </w:rPr>
        <w:t xml:space="preserve">וְאִיהוּ כְּגַוְונָא דְסֻלָּם, דְּאִתְּמַר בֵּיהּ </w:t>
      </w:r>
      <w:r w:rsidRPr="00265EDE">
        <w:rPr>
          <w:rFonts w:ascii="Times New Roman (Hebrew)" w:hAnsi="Times New Roman (Hebrew)"/>
          <w:sz w:val="20"/>
          <w:szCs w:val="23"/>
          <w:rtl/>
          <w:lang w:val="he-IL" w:eastAsia="he-IL" w:bidi="he-IL"/>
        </w:rPr>
        <w:t>(בראשית כח יב)</w:t>
      </w:r>
      <w:r w:rsidRPr="00B12476">
        <w:rPr>
          <w:rtl/>
          <w:lang w:val="he-IL" w:eastAsia="he-IL" w:bidi="he-IL"/>
        </w:rPr>
        <w:t xml:space="preserve"> </w:t>
      </w:r>
      <w:r w:rsidRPr="00B12476">
        <w:rPr>
          <w:rStyle w:val="a6"/>
          <w:rtl/>
          <w:lang w:val="he-IL" w:eastAsia="he-IL" w:bidi="he-IL"/>
        </w:rPr>
        <w:footnoteReference w:id="1620"/>
      </w:r>
      <w:r w:rsidRPr="00B12476">
        <w:rPr>
          <w:rFonts w:ascii="Times New Roman (Hebrew)" w:hAnsi="Times New Roman (Hebrew)"/>
          <w:rtl/>
          <w:lang w:val="he-IL" w:eastAsia="he-IL" w:bidi="he-IL"/>
        </w:rPr>
        <w:t xml:space="preserve">וְהִנֵּה סֻלָּם מֻצָּב אַרְצָה וְגוֹמֵר, וְהִנֵּה מַלְאֲכֵי אלהי''ם עֹלִים וְיֹרְדִים בּוֹ, </w:t>
      </w:r>
      <w:r w:rsidRPr="00B12476">
        <w:rPr>
          <w:rStyle w:val="a6"/>
          <w:rtl/>
          <w:lang w:val="he-IL" w:eastAsia="he-IL" w:bidi="he-IL"/>
        </w:rPr>
        <w:footnoteReference w:id="1621"/>
      </w:r>
      <w:r w:rsidRPr="00B12476">
        <w:rPr>
          <w:rFonts w:ascii="Times New Roman (Hebrew)" w:hAnsi="Times New Roman (Hebrew)"/>
          <w:rtl/>
          <w:lang w:val="he-IL" w:eastAsia="he-IL" w:bidi="he-IL"/>
        </w:rPr>
        <w:t xml:space="preserve">וְכֹלָּא יהו''ה, יו''ד ה''א וא''ו ה''א, יָ''ד, וְדָוִד מְנַגֵּן בְּיָד </w:t>
      </w:r>
      <w:r w:rsidRPr="00265EDE">
        <w:rPr>
          <w:rFonts w:ascii="Times New Roman (Hebrew)" w:hAnsi="Times New Roman (Hebrew)"/>
          <w:sz w:val="20"/>
          <w:szCs w:val="23"/>
          <w:rtl/>
          <w:lang w:val="he-IL" w:eastAsia="he-IL" w:bidi="he-IL"/>
        </w:rPr>
        <w:t>(שמואל א יט ט)</w:t>
      </w:r>
      <w:r w:rsidRPr="00B12476">
        <w:rPr>
          <w:rtl/>
          <w:lang w:val="he-IL" w:eastAsia="he-IL" w:bidi="he-IL"/>
        </w:rPr>
        <w:t xml:space="preserve">. </w:t>
      </w:r>
      <w:r w:rsidRPr="00265EDE">
        <w:rPr>
          <w:szCs w:val="23"/>
          <w:rtl/>
          <w:lang w:val="he-IL" w:eastAsia="he-IL" w:bidi="he-IL"/>
        </w:rPr>
        <w:t>(</w:t>
      </w:r>
      <w:r w:rsidRPr="00265EDE">
        <w:rPr>
          <w:rStyle w:val="a6"/>
          <w:szCs w:val="23"/>
          <w:rtl/>
          <w:lang w:val="he-IL" w:eastAsia="he-IL" w:bidi="he-IL"/>
        </w:rPr>
        <w:footnoteReference w:id="1622"/>
      </w:r>
      <w:r w:rsidRPr="00265EDE">
        <w:rPr>
          <w:rFonts w:ascii="Times New Roman (Hebrew)" w:hAnsi="Times New Roman (Hebrew)"/>
          <w:szCs w:val="23"/>
          <w:rtl/>
          <w:lang w:val="he-IL" w:eastAsia="he-IL" w:bidi="he-IL"/>
        </w:rPr>
        <w:t>ו' אִיהוּ גוּפָא, גַּדְפוֹי ה''ה, רֵישָׁא דִילֵיהּ י', בֵּיהּ סָלִיק קָלָא דְנִגּוּנָא)</w:t>
      </w:r>
    </w:p>
    <w:p w:rsidR="00DB3E9E" w:rsidRPr="00B12476" w:rsidRDefault="008D12AA" w:rsidP="009013F0">
      <w:pPr>
        <w:rPr>
          <w:rtl/>
          <w:lang w:val="he-IL" w:eastAsia="he-IL" w:bidi="he-IL"/>
        </w:rPr>
      </w:pPr>
      <w:r w:rsidRPr="00B12476">
        <w:rPr>
          <w:rStyle w:val="a6"/>
          <w:rtl/>
          <w:lang w:val="he-IL" w:eastAsia="he-IL" w:bidi="he-IL"/>
        </w:rPr>
        <w:footnoteReference w:id="1623"/>
      </w:r>
      <w:r w:rsidRPr="00B12476">
        <w:rPr>
          <w:rFonts w:ascii="Times New Roman (Hebrew)" w:hAnsi="Times New Roman (Hebrew)"/>
          <w:rtl/>
          <w:lang w:val="he-IL" w:eastAsia="he-IL" w:bidi="he-IL"/>
        </w:rPr>
        <w:t xml:space="preserve">וְעוֹד ו' אִיהִי מְנַרְתָּא, ה' ה' שְׁלֹשָׁה קְנֵי מְנוֹרָה מִצִּדָּהּ הָאֶחָת וְגוֹמֵר </w:t>
      </w:r>
      <w:r w:rsidRPr="00265EDE">
        <w:rPr>
          <w:rFonts w:ascii="Times New Roman (Hebrew)" w:hAnsi="Times New Roman (Hebrew)"/>
          <w:sz w:val="20"/>
          <w:szCs w:val="23"/>
          <w:rtl/>
          <w:lang w:val="he-IL" w:eastAsia="he-IL" w:bidi="he-IL"/>
        </w:rPr>
        <w:t>(שמות כה לב)</w:t>
      </w:r>
      <w:r w:rsidRPr="00B12476">
        <w:rPr>
          <w:rFonts w:ascii="Times New Roman (Hebrew)" w:hAnsi="Times New Roman (Hebrew)"/>
          <w:rtl/>
          <w:lang w:val="he-IL" w:eastAsia="he-IL" w:bidi="he-IL"/>
        </w:rPr>
        <w:t xml:space="preserve">, ו' מְנוֹרָה בְּאֶמְצַע, נֵר עַל רֵישֵׁיהּ י', כַּד שַׁרְיָא בְּאָת ו' אִתְעֲבִיד ז', וְרָזָא דְמִלָּה יָאִירוּ שִׁבְעַת הַנֵּרוֹת </w:t>
      </w:r>
      <w:r w:rsidRPr="00265EDE">
        <w:rPr>
          <w:rFonts w:ascii="Times New Roman (Hebrew)" w:hAnsi="Times New Roman (Hebrew)"/>
          <w:sz w:val="20"/>
          <w:szCs w:val="23"/>
          <w:rtl/>
          <w:lang w:val="he-IL" w:eastAsia="he-IL" w:bidi="he-IL"/>
        </w:rPr>
        <w:t>(במדבר ח ב)</w:t>
      </w:r>
      <w:r w:rsidRPr="00B12476">
        <w:rPr>
          <w:rtl/>
          <w:lang w:val="he-IL" w:eastAsia="he-IL" w:bidi="he-IL"/>
        </w:rPr>
        <w:t>.</w:t>
      </w:r>
    </w:p>
    <w:p w:rsidR="00DB3E9E" w:rsidRPr="002D0347" w:rsidRDefault="008D12AA" w:rsidP="009E63CE">
      <w:pPr>
        <w:pStyle w:val="2"/>
        <w:rPr>
          <w:rtl/>
        </w:rPr>
      </w:pPr>
      <w:bookmarkStart w:id="36" w:name="_Toc228095612"/>
      <w:r w:rsidRPr="002D0347">
        <w:rPr>
          <w:rtl/>
        </w:rPr>
        <w:lastRenderedPageBreak/>
        <w:t xml:space="preserve"> [דף כד ע''א]</w:t>
      </w:r>
      <w:bookmarkEnd w:id="36"/>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לָקֳבֵל מְנַרְתָּא דְאִיהִי ו', וְשִׁית קְנֵי מְנַרְתָּא דְאִינוּן ה' ה', שִׁית וָוִי''ן, וְרָזָא דְמִלָּה </w:t>
      </w:r>
      <w:r w:rsidRPr="00B12476">
        <w:rPr>
          <w:rStyle w:val="a6"/>
          <w:rtl/>
          <w:lang w:val="he-IL" w:eastAsia="he-IL" w:bidi="he-IL"/>
        </w:rPr>
        <w:footnoteReference w:id="1624"/>
      </w:r>
      <w:r w:rsidRPr="00B12476">
        <w:rPr>
          <w:rFonts w:ascii="Times New Roman (Hebrew)" w:hAnsi="Times New Roman (Hebrew)"/>
          <w:rtl/>
          <w:lang w:val="he-IL" w:eastAsia="he-IL" w:bidi="he-IL"/>
        </w:rPr>
        <w:t xml:space="preserve">שִׁבְעָה וְשִׁבְעָה מוּצָקוֹת </w:t>
      </w:r>
      <w:r w:rsidRPr="00265EDE">
        <w:rPr>
          <w:rFonts w:ascii="Times New Roman (Hebrew)" w:hAnsi="Times New Roman (Hebrew)"/>
          <w:sz w:val="20"/>
          <w:szCs w:val="23"/>
          <w:rtl/>
          <w:lang w:val="he-IL" w:eastAsia="he-IL" w:bidi="he-IL"/>
        </w:rPr>
        <w:t>(זכריה ד ב)</w:t>
      </w:r>
      <w:r w:rsidRPr="00B12476">
        <w:rPr>
          <w:rFonts w:ascii="Times New Roman (Hebrew)" w:hAnsi="Times New Roman (Hebrew)"/>
          <w:rtl/>
          <w:lang w:val="he-IL" w:eastAsia="he-IL" w:bidi="he-IL"/>
        </w:rPr>
        <w:t xml:space="preserve">, עַד דְּסָלְקִין לְי''ד, דְּאִיהוּ יהו''ה יו''ד ה''א וא''ו ה''א, וְדָא אִיהוּ וְדָוִד מְנַגֵּן בְּיָד, יָ''ד לָקֳבֵל יָ''ד, </w:t>
      </w:r>
      <w:r w:rsidRPr="00B12476">
        <w:rPr>
          <w:rStyle w:val="a6"/>
          <w:rtl/>
          <w:lang w:val="he-IL" w:eastAsia="he-IL" w:bidi="he-IL"/>
        </w:rPr>
        <w:footnoteReference w:id="1625"/>
      </w:r>
      <w:r w:rsidRPr="00B12476">
        <w:rPr>
          <w:rFonts w:ascii="Times New Roman (Hebrew)" w:hAnsi="Times New Roman (Hebrew)"/>
          <w:rtl/>
          <w:lang w:val="he-IL" w:eastAsia="he-IL" w:bidi="he-IL"/>
        </w:rPr>
        <w:t xml:space="preserve">וְסָלְקָא ה' בְּאָת ו', </w:t>
      </w:r>
      <w:r w:rsidRPr="00B12476">
        <w:rPr>
          <w:rStyle w:val="a6"/>
          <w:rtl/>
          <w:lang w:val="he-IL" w:eastAsia="he-IL" w:bidi="he-IL"/>
        </w:rPr>
        <w:footnoteReference w:id="1626"/>
      </w:r>
      <w:r w:rsidRPr="00B12476">
        <w:rPr>
          <w:rFonts w:ascii="Times New Roman (Hebrew)" w:hAnsi="Times New Roman (Hebrew)"/>
          <w:rtl/>
          <w:lang w:val="he-IL" w:eastAsia="he-IL" w:bidi="he-IL"/>
        </w:rPr>
        <w:t xml:space="preserve">וּלְבָתַר סָלִיק ו' בְּי', שִׁית זִמְנִין עֶשֶׂר, עַד דְּסָלִיק לְשִׁתִּין, </w:t>
      </w:r>
      <w:r w:rsidRPr="00B12476">
        <w:rPr>
          <w:rStyle w:val="a6"/>
          <w:rtl/>
          <w:lang w:val="he-IL" w:eastAsia="he-IL" w:bidi="he-IL"/>
        </w:rPr>
        <w:footnoteReference w:id="1627"/>
      </w:r>
      <w:r w:rsidRPr="00B12476">
        <w:rPr>
          <w:rFonts w:ascii="Times New Roman (Hebrew)" w:hAnsi="Times New Roman (Hebrew)"/>
          <w:rtl/>
          <w:lang w:val="he-IL" w:eastAsia="he-IL" w:bidi="he-IL"/>
        </w:rPr>
        <w:t xml:space="preserve">וְאִינוּן אַתְוָון הַדְּבֵקוֹת בִּקְרִיאַת שְׁמַע, דִּבְגִינַיְיהוּ אִתְּמַר כָּל הַמֵּשִׂים </w:t>
      </w:r>
      <w:r w:rsidRPr="00B12476">
        <w:rPr>
          <w:rStyle w:val="a6"/>
          <w:rtl/>
          <w:lang w:val="he-IL" w:eastAsia="he-IL" w:bidi="he-IL"/>
        </w:rPr>
        <w:footnoteReference w:id="1628"/>
      </w:r>
      <w:r w:rsidRPr="00B12476">
        <w:rPr>
          <w:rFonts w:ascii="Times New Roman (Hebrew)" w:hAnsi="Times New Roman (Hebrew)"/>
          <w:rtl/>
          <w:lang w:val="he-IL" w:eastAsia="he-IL" w:bidi="he-IL"/>
        </w:rPr>
        <w:t xml:space="preserve">רֵיוַח בֵּין הַדְּבֵקִים מְצַנְּנִים לֵיהּ גֵּיהִנָּם, </w:t>
      </w:r>
      <w:r w:rsidRPr="00B12476">
        <w:rPr>
          <w:rStyle w:val="a6"/>
          <w:rtl/>
          <w:lang w:val="he-IL" w:eastAsia="he-IL" w:bidi="he-IL"/>
        </w:rPr>
        <w:footnoteReference w:id="1629"/>
      </w:r>
      <w:r w:rsidRPr="00B12476">
        <w:rPr>
          <w:rFonts w:ascii="Times New Roman (Hebrew)" w:hAnsi="Times New Roman (Hebrew)"/>
          <w:rtl/>
          <w:lang w:val="he-IL" w:eastAsia="he-IL" w:bidi="he-IL"/>
        </w:rPr>
        <w:t xml:space="preserve">וּשְׁלֹמֹה עֲלַיְיהוּ אָמַר </w:t>
      </w:r>
      <w:r w:rsidRPr="00265EDE">
        <w:rPr>
          <w:rFonts w:ascii="Times New Roman (Hebrew)" w:hAnsi="Times New Roman (Hebrew)"/>
          <w:sz w:val="20"/>
          <w:szCs w:val="23"/>
          <w:rtl/>
          <w:lang w:val="he-IL" w:eastAsia="he-IL" w:bidi="he-IL"/>
        </w:rPr>
        <w:t>(שיר ג ז)</w:t>
      </w:r>
      <w:r w:rsidRPr="00B12476">
        <w:rPr>
          <w:rFonts w:ascii="Times New Roman (Hebrew)" w:hAnsi="Times New Roman (Hebrew)"/>
          <w:rtl/>
          <w:lang w:val="he-IL" w:eastAsia="he-IL" w:bidi="he-IL"/>
        </w:rPr>
        <w:t xml:space="preserve"> הִנֵּה מִטָּתוֹ שֶׁלִּשְׁלֹמֹה שִׁשִּׁים גִּבּוֹרִים סָבִיב לָהּ, וְאִינוּן נָטְרִין </w:t>
      </w:r>
      <w:r w:rsidRPr="00265EDE">
        <w:rPr>
          <w:rFonts w:ascii="Times New Roman (Hebrew)" w:hAnsi="Times New Roman (Hebrew)"/>
          <w:sz w:val="20"/>
          <w:szCs w:val="23"/>
          <w:rtl/>
          <w:lang w:val="he-IL" w:eastAsia="he-IL" w:bidi="he-IL"/>
        </w:rPr>
        <w:t>(נ''א נטלין)</w:t>
      </w:r>
      <w:r w:rsidRPr="00B12476">
        <w:rPr>
          <w:szCs w:val="23"/>
          <w:rtl/>
          <w:lang w:val="he-IL" w:eastAsia="he-IL" w:bidi="he-IL"/>
        </w:rPr>
        <w:t xml:space="preserve"> </w:t>
      </w:r>
      <w:r w:rsidRPr="00B12476">
        <w:rPr>
          <w:rFonts w:ascii="Times New Roman (Hebrew)" w:hAnsi="Times New Roman (Hebrew)"/>
          <w:rtl/>
          <w:lang w:val="he-IL" w:eastAsia="he-IL" w:bidi="he-IL"/>
        </w:rPr>
        <w:t xml:space="preserve">עַרְסֵיהּ, </w:t>
      </w:r>
      <w:r w:rsidRPr="00B12476">
        <w:rPr>
          <w:rStyle w:val="a6"/>
          <w:rtl/>
          <w:lang w:val="he-IL" w:eastAsia="he-IL" w:bidi="he-IL"/>
        </w:rPr>
        <w:footnoteReference w:id="1630"/>
      </w:r>
      <w:r w:rsidRPr="00B12476">
        <w:rPr>
          <w:rFonts w:ascii="Times New Roman (Hebrew)" w:hAnsi="Times New Roman (Hebrew)"/>
          <w:rtl/>
          <w:lang w:val="he-IL" w:eastAsia="he-IL" w:bidi="he-IL"/>
        </w:rPr>
        <w:t>וּלְקִבְלַיְיהוּ</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(שם ו ח)</w:t>
      </w:r>
      <w:r w:rsidRPr="00B12476">
        <w:rPr>
          <w:rFonts w:ascii="Times New Roman (Hebrew)" w:hAnsi="Times New Roman (Hebrew)"/>
          <w:rtl/>
          <w:lang w:val="he-IL" w:eastAsia="he-IL" w:bidi="he-IL"/>
        </w:rPr>
        <w:t xml:space="preserve"> שִׁשִּׁים הֵמָּה מְלָכוֹת, </w:t>
      </w:r>
      <w:r w:rsidRPr="00265EDE">
        <w:rPr>
          <w:rFonts w:ascii="Times New Roman (Hebrew)" w:hAnsi="Times New Roman (Hebrew)"/>
          <w:sz w:val="20"/>
          <w:szCs w:val="23"/>
          <w:rtl/>
          <w:lang w:val="he-IL" w:eastAsia="he-IL" w:bidi="he-IL"/>
        </w:rPr>
        <w:t>(דף כד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אִלֵּין דְּכוּרִין, וְאִלֵּין נוּקְבִין, אִלֵּין דִּקְרִיאַת שְׁמַע דְּתַקִּין מֹשֶׁה דְכוּרִין, אִלֵּין דִּשְׁלֹמֹה נוּקְבִין, וְאִלֵּין בֵּית קִבּוּל לְאִלֵּין, דַּרְגִּין דִּשְׁלֹמֹה אִינוּן בֵּית קִבּוּל לְדַרְגִּין דְּמֹשֶׁה, וְכַד מִתְחַבְּרָן כֹּלָּא כְּאֶחָד, שְׁלֹמֹ''ה אִתְהַפַּךְ לְמֹשֶׁ''ה.</w:t>
      </w:r>
    </w:p>
    <w:p w:rsidR="00DB3E9E" w:rsidRPr="00B12476" w:rsidRDefault="008D12AA" w:rsidP="009013F0">
      <w:pPr>
        <w:rPr>
          <w:rtl/>
          <w:lang w:val="he-IL" w:eastAsia="he-IL" w:bidi="he-IL"/>
        </w:rPr>
      </w:pPr>
      <w:r w:rsidRPr="00B12476">
        <w:rPr>
          <w:rStyle w:val="a6"/>
          <w:rtl/>
          <w:lang w:val="he-IL" w:eastAsia="he-IL" w:bidi="he-IL"/>
        </w:rPr>
        <w:footnoteReference w:id="1631"/>
      </w:r>
      <w:r w:rsidRPr="00B12476">
        <w:rPr>
          <w:rFonts w:ascii="Times New Roman (Hebrew)" w:hAnsi="Times New Roman (Hebrew)"/>
          <w:rtl/>
          <w:lang w:val="he-IL" w:eastAsia="he-IL" w:bidi="he-IL"/>
        </w:rPr>
        <w:t xml:space="preserve">בְּתִיקוּנִין דְּאַרְבַּע אַתְוָון אִתַּקַּן שִׁיר, וַעֲלַיְיהוּ אִתְּמַר וְהִנֵּה מַלְאֲכֵי אלהי''ם וְגוֹמֵר, סָלְקִין תְּרֵין וְאִינוּן ו''ה, וְנָחֲתִין תְּרֵין וְאִינוּן י''ה, וְכֵן גַּלְגַּלֵּי יַמָּא סָלְקִין בְּעֶשֶׂר, וְאִינוּן יו''ד ה''א וא''ו ה''א, וְאַרְבַּע חֵיוָון, כַּד סָלְקָא בְּרַתָּא בְּשִׁיר, נִשְׁרָא נְטִיל י' בְּפִימָא וְעַל רֵישָׁהָא, ו' בְּגוּפָא, ה''ה בְּגַדְפָהָא, אָדָ''ם יו''ד ה''א וא''ו ה''א רְכִיב עַל כֹּלָּא, וּדְמוּת פְּנֵיהֶם פְּנֵי אָדָם, </w:t>
      </w:r>
      <w:r w:rsidRPr="00B12476">
        <w:rPr>
          <w:rStyle w:val="a6"/>
          <w:rtl/>
          <w:lang w:val="he-IL" w:eastAsia="he-IL" w:bidi="he-IL"/>
        </w:rPr>
        <w:footnoteReference w:id="1632"/>
      </w:r>
      <w:r w:rsidRPr="00B12476">
        <w:rPr>
          <w:rFonts w:ascii="Times New Roman (Hebrew)" w:hAnsi="Times New Roman (Hebrew)"/>
          <w:rtl/>
          <w:lang w:val="he-IL" w:eastAsia="he-IL" w:bidi="he-IL"/>
        </w:rPr>
        <w:t xml:space="preserve">דָּא סְלִיק עַל כֹּלָּא, וּפְנֵי אַרְיֵה אֶל הַיָּמִין </w:t>
      </w:r>
      <w:r w:rsidRPr="00B12476">
        <w:rPr>
          <w:rStyle w:val="a6"/>
          <w:rtl/>
          <w:lang w:val="he-IL" w:eastAsia="he-IL" w:bidi="he-IL"/>
        </w:rPr>
        <w:footnoteReference w:id="1633"/>
      </w:r>
      <w:r w:rsidRPr="00B12476">
        <w:rPr>
          <w:rFonts w:ascii="Times New Roman (Hebrew)" w:hAnsi="Times New Roman (Hebrew)"/>
          <w:rtl/>
          <w:lang w:val="he-IL" w:eastAsia="he-IL" w:bidi="he-IL"/>
        </w:rPr>
        <w:t>לְאַרְבַּעְתָּם דָּא יהו''ה, וּפְנֵי שׁוֹר, וּפְנֵי נֶשֶׁר, אִינוּן מֶרְכָּבָה לִשְׁמָא דְיהו''ה, וְאָדָם עַל כֹּלָּא.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בְּזִמְנָא דְאִיהִי סָלְקָא בְּכָל אִלֵּין תִּקּוּנִין, אִיהוּ מְשַׁבַּח לָהּ, הֲדָא הוּא דִכְתִיב </w:t>
      </w:r>
      <w:r w:rsidRPr="00265EDE">
        <w:rPr>
          <w:rFonts w:ascii="Times New Roman (Hebrew)" w:hAnsi="Times New Roman (Hebrew)"/>
          <w:sz w:val="20"/>
          <w:szCs w:val="23"/>
          <w:rtl/>
          <w:lang w:val="he-IL" w:eastAsia="he-IL" w:bidi="he-IL"/>
        </w:rPr>
        <w:t>(שם ד ג)</w:t>
      </w:r>
      <w:r w:rsidRPr="00B12476">
        <w:rPr>
          <w:rtl/>
          <w:lang w:val="he-IL" w:eastAsia="he-IL" w:bidi="he-IL"/>
        </w:rPr>
        <w:t xml:space="preserve"> </w:t>
      </w:r>
      <w:r w:rsidRPr="00B12476">
        <w:rPr>
          <w:rStyle w:val="a6"/>
          <w:rtl/>
          <w:lang w:val="he-IL" w:eastAsia="he-IL" w:bidi="he-IL"/>
        </w:rPr>
        <w:footnoteReference w:id="1634"/>
      </w:r>
      <w:r w:rsidRPr="00B12476">
        <w:rPr>
          <w:rFonts w:ascii="Times New Roman (Hebrew)" w:hAnsi="Times New Roman (Hebrew)"/>
          <w:rtl/>
          <w:lang w:val="he-IL" w:eastAsia="he-IL" w:bidi="he-IL"/>
        </w:rPr>
        <w:t>כְּחוּט הַשָּׁנִי שִׂפְתוֹתַיִךְ וּמִדְבָּרֵךְ נָאוְה, הָא תְּרֵין מִינֵי נִגּוּנִין דְּשַׁבַּח דָּוִד מַלְכָּא, בְּאַשְׁרֵי בְּשִׁיר.</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תְּלִיתָאָה בַּבְּרָכָה וְדָא שְׁכִינְתָּא עִלָּאָה, וַעֲלָהּ אִתְּמַר </w:t>
      </w:r>
      <w:r w:rsidRPr="00265EDE">
        <w:rPr>
          <w:rFonts w:ascii="Times New Roman (Hebrew)" w:hAnsi="Times New Roman (Hebrew)"/>
          <w:sz w:val="20"/>
          <w:szCs w:val="23"/>
          <w:rtl/>
          <w:lang w:val="he-IL" w:eastAsia="he-IL" w:bidi="he-IL"/>
        </w:rPr>
        <w:t>(תהלים קג א)</w:t>
      </w:r>
      <w:r w:rsidRPr="00B12476">
        <w:rPr>
          <w:rFonts w:ascii="Times New Roman (Hebrew)" w:hAnsi="Times New Roman (Hebrew)"/>
          <w:rtl/>
          <w:lang w:val="he-IL" w:eastAsia="he-IL" w:bidi="he-IL"/>
        </w:rPr>
        <w:t xml:space="preserve"> בָּרְכִי נַפְשִׁי אֶת יְיָ', מֵהַאי אִתְיְיהִיבַת בְּבַר נַשׁ נִשְׁמַת חַיִּים, דְּאִתְּמַר בָּהּ חֲמִשָּׁה תִּקּוּנִין, </w:t>
      </w:r>
      <w:r w:rsidRPr="00B12476">
        <w:rPr>
          <w:rStyle w:val="a6"/>
          <w:rtl/>
          <w:lang w:val="he-IL" w:eastAsia="he-IL" w:bidi="he-IL"/>
        </w:rPr>
        <w:footnoteReference w:id="1635"/>
      </w:r>
      <w:r w:rsidRPr="00B12476">
        <w:rPr>
          <w:rFonts w:ascii="Times New Roman (Hebrew)" w:hAnsi="Times New Roman (Hebrew)"/>
          <w:rtl/>
          <w:lang w:val="he-IL" w:eastAsia="he-IL" w:bidi="he-IL"/>
        </w:rPr>
        <w:t xml:space="preserve">מַה הַקָּדוֹשׁ בָּרוּךְ הוּא זָן כָּל עָלְמָא, הָכִי נִשְׁמָתָא זָנַת כָּל גּוּפָא, מַה הַקָּדוֹשׁ בָּרוּךְ הוּא רוֹאֶה וְאֵינוֹ נִרְאֶה, הָכִי נִשְׁמָתָא רוֹאָה וְאֵינָה נִרְאֵית, מַה הַקָּדוֹשׁ בָּרוּךְ הוּא יוֹשֵׁב בְּחַדְרֵי חֲדָרִים, הָכִי נִשְׁמָתָא יוֹשֶׁבֶת בְּחַדְרֵי חֲדָרִים, מַה הַקָּדוֹשׁ בָּרוּךְ הוּא מָלֵא כָל הָעוֹלָם הָכִי נִשְׁמָתָא מְלֵאָה אֶת כָּל הַגּוּף, מַה הַקָּדוֹשׁ בָּרוּךְ הוּא דָן אֶת כָּל הָעוֹלָם, הָכִי </w:t>
      </w:r>
      <w:r w:rsidRPr="00B12476">
        <w:rPr>
          <w:rStyle w:val="a6"/>
          <w:rtl/>
          <w:lang w:val="he-IL" w:eastAsia="he-IL" w:bidi="he-IL"/>
        </w:rPr>
        <w:footnoteReference w:id="1636"/>
      </w:r>
      <w:r w:rsidRPr="00B12476">
        <w:rPr>
          <w:rFonts w:ascii="Times New Roman (Hebrew)" w:hAnsi="Times New Roman (Hebrew)"/>
          <w:rtl/>
          <w:lang w:val="he-IL" w:eastAsia="he-IL" w:bidi="he-IL"/>
        </w:rPr>
        <w:t xml:space="preserve">נִשְׁמָתָא דָּנָה אֶת גּוּפָא, וְרָזָא דְנִשְׁמָתָא דְאִיהִי שָׁוָה לְקוּדְשָׁא בְּרִיךְ הוּא, </w:t>
      </w:r>
      <w:r w:rsidRPr="00B12476">
        <w:rPr>
          <w:rStyle w:val="a6"/>
          <w:rtl/>
          <w:lang w:val="he-IL" w:eastAsia="he-IL" w:bidi="he-IL"/>
        </w:rPr>
        <w:footnoteReference w:id="1637"/>
      </w:r>
      <w:r w:rsidRPr="00B12476">
        <w:rPr>
          <w:rFonts w:ascii="Times New Roman (Hebrew)" w:hAnsi="Times New Roman (Hebrew)"/>
          <w:rtl/>
          <w:lang w:val="he-IL" w:eastAsia="he-IL" w:bidi="he-IL"/>
        </w:rPr>
        <w:t xml:space="preserve">דָּא בִינָה, </w:t>
      </w:r>
      <w:r w:rsidRPr="00B12476">
        <w:rPr>
          <w:rStyle w:val="a6"/>
          <w:rtl/>
          <w:lang w:val="he-IL" w:eastAsia="he-IL" w:bidi="he-IL"/>
        </w:rPr>
        <w:footnoteReference w:id="1638"/>
      </w:r>
      <w:r w:rsidRPr="00B12476">
        <w:rPr>
          <w:rFonts w:ascii="Times New Roman (Hebrew)" w:hAnsi="Times New Roman (Hebrew)"/>
          <w:rtl/>
          <w:lang w:val="he-IL" w:eastAsia="he-IL" w:bidi="he-IL"/>
        </w:rPr>
        <w:t xml:space="preserve">מִ''י, וַעֲלָהּ אִתְּמַר </w:t>
      </w:r>
      <w:r w:rsidRPr="00265EDE">
        <w:rPr>
          <w:rFonts w:ascii="Times New Roman (Hebrew)" w:hAnsi="Times New Roman (Hebrew)"/>
          <w:sz w:val="20"/>
          <w:szCs w:val="23"/>
          <w:rtl/>
          <w:lang w:val="he-IL" w:eastAsia="he-IL" w:bidi="he-IL"/>
        </w:rPr>
        <w:t>(ישעיה מ כה)</w:t>
      </w:r>
      <w:r w:rsidRPr="00B12476">
        <w:rPr>
          <w:rFonts w:ascii="Times New Roman (Hebrew)" w:hAnsi="Times New Roman (Hebrew)"/>
          <w:rtl/>
          <w:lang w:val="he-IL" w:eastAsia="he-IL" w:bidi="he-IL"/>
        </w:rPr>
        <w:t xml:space="preserve"> וְאֶל מִי תְדַמְּיוּנִי וְאֶשְׁוְה, אֶל מִי וַדַּאי, וְהָא אוּקְמוּהוּ מָארֵי מַתְנִיתִין, חֲמִשָּׁה דְבָרִים אִלֵּין, חֲמִשָּׁה וַדַּאי, בְּגִין דְּאִינוּן מִסִּטְרָא דְה' עִלָּאָה.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וְאִינוּן </w:t>
      </w:r>
      <w:r w:rsidRPr="00B12476">
        <w:rPr>
          <w:rStyle w:val="a6"/>
          <w:rtl/>
          <w:lang w:val="he-IL" w:eastAsia="he-IL" w:bidi="he-IL"/>
        </w:rPr>
        <w:footnoteReference w:id="1639"/>
      </w:r>
      <w:r w:rsidRPr="00B12476">
        <w:rPr>
          <w:rFonts w:ascii="Times New Roman (Hebrew)" w:hAnsi="Times New Roman (Hebrew)"/>
          <w:rtl/>
          <w:lang w:val="he-IL" w:eastAsia="he-IL" w:bidi="he-IL"/>
        </w:rPr>
        <w:t xml:space="preserve">כֻּלְּהוּ תִקּוּנִין בְּלֵב, כְּמָה דְאוּקְמוּהוּ מָארֵי מַתְנִיתִין הַלֵּב מֵבִין, הַלֵּב רוֹאֶה, הַלֵּב שׁוֹמֵעַ, </w:t>
      </w:r>
      <w:r w:rsidRPr="00265EDE">
        <w:rPr>
          <w:rFonts w:ascii="Times New Roman (Hebrew)" w:hAnsi="Times New Roman (Hebrew)"/>
          <w:szCs w:val="23"/>
          <w:rtl/>
          <w:lang w:val="he-IL" w:eastAsia="he-IL" w:bidi="he-IL"/>
        </w:rPr>
        <w:t>(הָא תְּלַת, הַלֵּב יוֹדֵעַ, וּבְלֵּב כָּל וגו')</w:t>
      </w:r>
      <w:r w:rsidRPr="00B12476">
        <w:rPr>
          <w:rFonts w:ascii="Times New Roman (Hebrew)" w:hAnsi="Times New Roman (Hebrew)"/>
          <w:rtl/>
          <w:lang w:val="he-IL" w:eastAsia="he-IL" w:bidi="he-IL"/>
        </w:rPr>
        <w:t xml:space="preserve"> </w:t>
      </w:r>
      <w:r w:rsidRPr="00B12476">
        <w:rPr>
          <w:rStyle w:val="a6"/>
          <w:rtl/>
          <w:lang w:val="he-IL" w:eastAsia="he-IL" w:bidi="he-IL"/>
        </w:rPr>
        <w:footnoteReference w:id="1640"/>
      </w:r>
      <w:r w:rsidRPr="00B12476">
        <w:rPr>
          <w:rFonts w:ascii="Times New Roman (Hebrew)" w:hAnsi="Times New Roman (Hebrew)"/>
          <w:rtl/>
          <w:lang w:val="he-IL" w:eastAsia="he-IL" w:bidi="he-IL"/>
        </w:rPr>
        <w:t xml:space="preserve">ה' אִיהִי מַמָּשׁ הֲבַל, הָא אִינוּן חָמֵשׁ, וּמִנֵּיהּ מַחֲשָׁבָה וְרוּחָא דְפִימָא דְסָלִיק בָּהּ קָלָא </w:t>
      </w:r>
      <w:r w:rsidRPr="00265EDE">
        <w:rPr>
          <w:rFonts w:ascii="Times New Roman (Hebrew)" w:hAnsi="Times New Roman (Hebrew)"/>
          <w:szCs w:val="23"/>
          <w:rtl/>
          <w:lang w:val="he-IL" w:eastAsia="he-IL" w:bidi="he-IL"/>
        </w:rPr>
        <w:t>(וַאֲמִירָה)</w:t>
      </w:r>
      <w:r w:rsidRPr="00B12476">
        <w:rPr>
          <w:rFonts w:ascii="Times New Roman (Hebrew)" w:hAnsi="Times New Roman (Hebrew)"/>
          <w:rtl/>
          <w:lang w:val="he-IL" w:eastAsia="he-IL" w:bidi="he-IL"/>
        </w:rPr>
        <w:t xml:space="preserve"> </w:t>
      </w:r>
      <w:r w:rsidRPr="00B12476">
        <w:rPr>
          <w:rFonts w:ascii="Times New Roman (Hebrew)" w:hAnsi="Times New Roman (Hebrew)"/>
          <w:rtl/>
          <w:lang w:val="he-IL" w:eastAsia="he-IL" w:bidi="he-IL"/>
        </w:rPr>
        <w:lastRenderedPageBreak/>
        <w:t xml:space="preserve">וְדִבּוּרָא </w:t>
      </w:r>
      <w:r w:rsidRPr="00265EDE">
        <w:rPr>
          <w:rFonts w:ascii="Times New Roman (Hebrew)" w:hAnsi="Times New Roman (Hebrew)"/>
          <w:szCs w:val="23"/>
          <w:rtl/>
          <w:lang w:val="he-IL" w:eastAsia="he-IL" w:bidi="he-IL"/>
        </w:rPr>
        <w:t>(</w:t>
      </w:r>
      <w:r w:rsidRPr="00265EDE">
        <w:rPr>
          <w:rStyle w:val="a6"/>
          <w:szCs w:val="23"/>
          <w:rtl/>
          <w:lang w:val="he-IL" w:eastAsia="he-IL" w:bidi="he-IL"/>
        </w:rPr>
        <w:footnoteReference w:id="1641"/>
      </w:r>
      <w:r w:rsidRPr="00265EDE">
        <w:rPr>
          <w:rFonts w:ascii="Times New Roman (Hebrew)" w:hAnsi="Times New Roman (Hebrew)"/>
          <w:szCs w:val="23"/>
          <w:rtl/>
          <w:lang w:val="he-IL" w:eastAsia="he-IL" w:bidi="he-IL"/>
        </w:rPr>
        <w:t>דָא ו')</w:t>
      </w:r>
      <w:r w:rsidRPr="00B12476">
        <w:rPr>
          <w:rFonts w:ascii="Times New Roman (Hebrew)" w:hAnsi="Times New Roman (Hebrew)"/>
          <w:rtl/>
          <w:lang w:val="he-IL" w:eastAsia="he-IL" w:bidi="he-IL"/>
        </w:rPr>
        <w:t xml:space="preserve">, עַרְקִין דְּלִבָּא אִינוּן כַּחֲיָילִין בָּתַר מַלְכֵהוֹן, וְרָזָא דְמִלָּה </w:t>
      </w:r>
      <w:r w:rsidRPr="00265EDE">
        <w:rPr>
          <w:rFonts w:ascii="Times New Roman (Hebrew)" w:hAnsi="Times New Roman (Hebrew)"/>
          <w:sz w:val="20"/>
          <w:szCs w:val="23"/>
          <w:rtl/>
          <w:lang w:val="he-IL" w:eastAsia="he-IL" w:bidi="he-IL"/>
        </w:rPr>
        <w:t>(יחזקאל א יב)</w:t>
      </w:r>
      <w:r w:rsidRPr="00B12476">
        <w:rPr>
          <w:rFonts w:ascii="Times New Roman (Hebrew)" w:hAnsi="Times New Roman (Hebrew)"/>
          <w:rtl/>
          <w:lang w:val="he-IL" w:eastAsia="he-IL" w:bidi="he-IL"/>
        </w:rPr>
        <w:t xml:space="preserve"> אֶל אֲשֶׁר יִהְיֶה שָּׁמָּה הָרוּחַ לָלֶכֶת יֵלֵכוּ, הָכִי מִתְנַהֲגִין עַרְקִין דְּלִבָּא לְגַבֵּי רוּחָא </w:t>
      </w:r>
      <w:r w:rsidRPr="00265EDE">
        <w:rPr>
          <w:rFonts w:ascii="Times New Roman (Hebrew)" w:hAnsi="Times New Roman (Hebrew)"/>
          <w:szCs w:val="23"/>
          <w:rtl/>
          <w:lang w:val="he-IL" w:eastAsia="he-IL" w:bidi="he-IL"/>
        </w:rPr>
        <w:t>(הֲרֵי לָךְ רוּחַ בְּלֵב,)</w:t>
      </w:r>
      <w:r w:rsidRPr="00B12476">
        <w:rPr>
          <w:rFonts w:ascii="Times New Roman (Hebrew)" w:hAnsi="Times New Roman (Hebrew)"/>
          <w:rtl/>
          <w:lang w:val="he-IL" w:eastAsia="he-IL" w:bidi="he-IL"/>
        </w:rPr>
        <w:t xml:space="preserve"> דְּנָפִיק מֵאֹזֶן שְׂמָאלָא דְלִבָּא, וְאִיהוּ הֲוָה רוּחַ צְפוֹנִית דְּבָטַשׁ בְּכִנּוֹר דְּדָוִד, וּבְהַאי רוּחָא הֲוָה בָטַשׁ בְּחָמֵשׁ נִימִין דְּכִנּוֹר, דְּאִינוּן </w:t>
      </w:r>
      <w:r w:rsidRPr="00B12476">
        <w:rPr>
          <w:rStyle w:val="a6"/>
          <w:rtl/>
          <w:lang w:val="he-IL" w:eastAsia="he-IL" w:bidi="he-IL"/>
        </w:rPr>
        <w:footnoteReference w:id="1642"/>
      </w:r>
      <w:r w:rsidRPr="00B12476">
        <w:rPr>
          <w:rFonts w:ascii="Times New Roman (Hebrew)" w:hAnsi="Times New Roman (Hebrew)"/>
          <w:rtl/>
          <w:lang w:val="he-IL" w:eastAsia="he-IL" w:bidi="he-IL"/>
        </w:rPr>
        <w:t xml:space="preserve">חָמֵשׁ כַּנְפֵי רֵיאָה, וּבְקָנֶה, וְסָלִיק קוֹל, </w:t>
      </w:r>
      <w:r w:rsidRPr="00265EDE">
        <w:rPr>
          <w:rFonts w:ascii="Times New Roman (Hebrew)" w:hAnsi="Times New Roman (Hebrew)"/>
          <w:szCs w:val="23"/>
          <w:rtl/>
          <w:lang w:val="he-IL" w:eastAsia="he-IL" w:bidi="he-IL"/>
        </w:rPr>
        <w:t>(מִלִבָּא, וְאִיהוּ)</w:t>
      </w:r>
      <w:r w:rsidRPr="00B12476">
        <w:rPr>
          <w:rFonts w:ascii="Times New Roman (Hebrew)" w:hAnsi="Times New Roman (Hebrew)"/>
          <w:rtl/>
          <w:lang w:val="he-IL" w:eastAsia="he-IL" w:bidi="he-IL"/>
        </w:rPr>
        <w:t xml:space="preserve"> וְלִבָּא אִיהוּ אֵשׁ אוֹכְלָא, מֵאוּדְנָא יְמִינָא דְלִבָּא </w:t>
      </w:r>
      <w:r w:rsidRPr="00B12476">
        <w:rPr>
          <w:rStyle w:val="a6"/>
          <w:rtl/>
          <w:lang w:val="he-IL" w:eastAsia="he-IL" w:bidi="he-IL"/>
        </w:rPr>
        <w:footnoteReference w:id="1643"/>
      </w:r>
      <w:r w:rsidRPr="00B12476">
        <w:rPr>
          <w:rFonts w:ascii="Times New Roman (Hebrew)" w:hAnsi="Times New Roman (Hebrew)"/>
          <w:rtl/>
          <w:lang w:val="he-IL" w:eastAsia="he-IL" w:bidi="he-IL"/>
        </w:rPr>
        <w:t xml:space="preserve">דְאִיהִי כְּלַפֵּי כָּבֵד, וּמִנֵּיהּ נָפִיק דִּבּוּר, הֲדָא הוּא דִכְתִיב </w:t>
      </w:r>
      <w:r w:rsidRPr="00265EDE">
        <w:rPr>
          <w:rFonts w:ascii="Times New Roman (Hebrew)" w:hAnsi="Times New Roman (Hebrew)"/>
          <w:sz w:val="20"/>
          <w:szCs w:val="23"/>
          <w:rtl/>
          <w:lang w:val="he-IL" w:eastAsia="he-IL" w:bidi="he-IL"/>
        </w:rPr>
        <w:t>(ירמיה כג כט)</w:t>
      </w:r>
      <w:r w:rsidRPr="00B12476">
        <w:rPr>
          <w:rFonts w:ascii="Times New Roman (Hebrew)" w:hAnsi="Times New Roman (Hebrew)"/>
          <w:rtl/>
          <w:lang w:val="he-IL" w:eastAsia="he-IL" w:bidi="he-IL"/>
        </w:rPr>
        <w:t xml:space="preserve"> הֲלֹא כֹה דְבָרִי כָּאֵשׁ, וְאִי לַאו כַּנְפֵי רֵיאָה </w:t>
      </w:r>
      <w:r w:rsidRPr="00B12476">
        <w:rPr>
          <w:rStyle w:val="a6"/>
          <w:rtl/>
          <w:lang w:val="he-IL" w:eastAsia="he-IL" w:bidi="he-IL"/>
        </w:rPr>
        <w:footnoteReference w:id="1644"/>
      </w:r>
      <w:r w:rsidRPr="00B12476">
        <w:rPr>
          <w:rFonts w:ascii="Times New Roman (Hebrew)" w:hAnsi="Times New Roman (Hebrew)"/>
          <w:rtl/>
          <w:lang w:val="he-IL" w:eastAsia="he-IL" w:bidi="he-IL"/>
        </w:rPr>
        <w:t xml:space="preserve">דְנָשְׁבִין עַל לִבָּא, הֲוָה אוֹקִיד כָּל גּוּפָא, מַחֲשָׁבָה בְּלִבָּא וְדָא י', </w:t>
      </w:r>
      <w:r w:rsidRPr="00B12476">
        <w:rPr>
          <w:rStyle w:val="a6"/>
          <w:rtl/>
          <w:lang w:val="he-IL" w:eastAsia="he-IL" w:bidi="he-IL"/>
        </w:rPr>
        <w:footnoteReference w:id="1645"/>
      </w:r>
      <w:r w:rsidRPr="00B12476">
        <w:rPr>
          <w:rFonts w:ascii="Times New Roman (Hebrew)" w:hAnsi="Times New Roman (Hebrew)"/>
          <w:rtl/>
          <w:lang w:val="he-IL" w:eastAsia="he-IL" w:bidi="he-IL"/>
        </w:rPr>
        <w:t>דְּה' ה' אִנּוּן קָלָא וְדִבּוּרָא, ו' רוּחָא כְלִיל כֹּלָּא.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רְבִיעָאָה בְּמִזְמוֹר, וְדָא הוּא דְרוֹעָא יְמִינָא, הֲדָא הוּא דִכְתִיב </w:t>
      </w:r>
      <w:r w:rsidRPr="00265EDE">
        <w:rPr>
          <w:rFonts w:ascii="Times New Roman (Hebrew)" w:hAnsi="Times New Roman (Hebrew)"/>
          <w:sz w:val="20"/>
          <w:szCs w:val="23"/>
          <w:rtl/>
          <w:lang w:val="he-IL" w:eastAsia="he-IL" w:bidi="he-IL"/>
        </w:rPr>
        <w:t>(תהלים צח א)</w:t>
      </w:r>
      <w:r w:rsidRPr="00B12476">
        <w:rPr>
          <w:rFonts w:ascii="Times New Roman (Hebrew)" w:hAnsi="Times New Roman (Hebrew)"/>
          <w:rtl/>
          <w:lang w:val="he-IL" w:eastAsia="he-IL" w:bidi="he-IL"/>
        </w:rPr>
        <w:t xml:space="preserve"> מִזְמוֹר שִׁירוּ לַיְיָ' שִׁיר חָדָשׁ כִּי נִפְלָאוֹת עָשָׂה הוֹשִׁיעָה לּוֹ יְמִינוֹ, וַעֲלָהּ אִתְּמַר </w:t>
      </w:r>
      <w:r w:rsidRPr="00265EDE">
        <w:rPr>
          <w:rFonts w:ascii="Times New Roman (Hebrew)" w:hAnsi="Times New Roman (Hebrew)"/>
          <w:sz w:val="20"/>
          <w:szCs w:val="23"/>
          <w:rtl/>
          <w:lang w:val="he-IL" w:eastAsia="he-IL" w:bidi="he-IL"/>
        </w:rPr>
        <w:t>(שם ס ז)</w:t>
      </w:r>
      <w:r w:rsidRPr="00B12476">
        <w:rPr>
          <w:rFonts w:ascii="Times New Roman (Hebrew)" w:hAnsi="Times New Roman (Hebrew)"/>
          <w:rtl/>
          <w:lang w:val="he-IL" w:eastAsia="he-IL" w:bidi="he-IL"/>
        </w:rPr>
        <w:t xml:space="preserve"> הוֹשִׁיעָה יְמִינְךָ, וְאִיהוּ בְגָלוּתָא עִם שְׁכִינְתָּא, וְאִיהוּ תְמִיךְ לָהּ, </w:t>
      </w:r>
      <w:r w:rsidRPr="00B12476">
        <w:rPr>
          <w:rStyle w:val="a6"/>
          <w:rtl/>
          <w:lang w:val="he-IL" w:eastAsia="he-IL" w:bidi="he-IL"/>
        </w:rPr>
        <w:footnoteReference w:id="1646"/>
      </w:r>
      <w:r w:rsidRPr="00B12476">
        <w:rPr>
          <w:rFonts w:ascii="Times New Roman (Hebrew)" w:hAnsi="Times New Roman (Hebrew)"/>
          <w:rtl/>
          <w:lang w:val="he-IL" w:eastAsia="he-IL" w:bidi="he-IL"/>
        </w:rPr>
        <w:t xml:space="preserve">וְרָזָא דְמִלָּה </w:t>
      </w:r>
      <w:r w:rsidRPr="00265EDE">
        <w:rPr>
          <w:rFonts w:ascii="Times New Roman (Hebrew)" w:hAnsi="Times New Roman (Hebrew)"/>
          <w:sz w:val="20"/>
          <w:szCs w:val="23"/>
          <w:rtl/>
          <w:lang w:val="he-IL" w:eastAsia="he-IL" w:bidi="he-IL"/>
        </w:rPr>
        <w:t>(ישעיה נג א)</w:t>
      </w:r>
      <w:r w:rsidRPr="00B12476">
        <w:rPr>
          <w:rFonts w:ascii="Times New Roman (Hebrew)" w:hAnsi="Times New Roman (Hebrew)"/>
          <w:rtl/>
          <w:lang w:val="he-IL" w:eastAsia="he-IL" w:bidi="he-IL"/>
        </w:rPr>
        <w:t xml:space="preserve"> וּזְרוֹעַ יְיָ' עַל מִי נִגְלָתָה, וּבֵיהּ אוֹמָאָה דְפוּרְקָנָא, הֲדָא הוּא דִכְתִיב </w:t>
      </w:r>
      <w:r w:rsidRPr="00265EDE">
        <w:rPr>
          <w:rFonts w:ascii="Times New Roman (Hebrew)" w:hAnsi="Times New Roman (Hebrew)"/>
          <w:sz w:val="20"/>
          <w:szCs w:val="23"/>
          <w:rtl/>
          <w:lang w:val="he-IL" w:eastAsia="he-IL" w:bidi="he-IL"/>
        </w:rPr>
        <w:t>(שם סב ח)</w:t>
      </w:r>
      <w:r w:rsidRPr="00B12476">
        <w:rPr>
          <w:rFonts w:ascii="Times New Roman (Hebrew)" w:hAnsi="Times New Roman (Hebrew)"/>
          <w:rtl/>
          <w:lang w:val="he-IL" w:eastAsia="he-IL" w:bidi="he-IL"/>
        </w:rPr>
        <w:t xml:space="preserve"> נִשְׁבַּע יְיָ' בִּימִינוֹ וּבִזְרוֹעַ עְִזוֹ, וְעוֹד </w:t>
      </w:r>
      <w:r w:rsidRPr="00265EDE">
        <w:rPr>
          <w:rFonts w:ascii="Times New Roman (Hebrew)" w:hAnsi="Times New Roman (Hebrew)"/>
          <w:sz w:val="20"/>
          <w:szCs w:val="23"/>
          <w:rtl/>
          <w:lang w:val="he-IL" w:eastAsia="he-IL" w:bidi="he-IL"/>
        </w:rPr>
        <w:t>(רות ג יג)</w:t>
      </w:r>
      <w:r w:rsidRPr="00B12476">
        <w:rPr>
          <w:rFonts w:ascii="Times New Roman (Hebrew)" w:hAnsi="Times New Roman (Hebrew)"/>
          <w:rtl/>
          <w:lang w:val="he-IL" w:eastAsia="he-IL" w:bidi="he-IL"/>
        </w:rPr>
        <w:t xml:space="preserve"> חַי יְיָ' שִׁכְבִי </w:t>
      </w:r>
      <w:r w:rsidRPr="00B12476">
        <w:rPr>
          <w:rStyle w:val="a6"/>
          <w:rtl/>
          <w:lang w:val="he-IL" w:eastAsia="he-IL" w:bidi="he-IL"/>
        </w:rPr>
        <w:footnoteReference w:id="1647"/>
      </w:r>
      <w:r w:rsidRPr="00B12476">
        <w:rPr>
          <w:rFonts w:ascii="Times New Roman (Hebrew)" w:hAnsi="Times New Roman (Hebrew)"/>
          <w:rtl/>
          <w:lang w:val="he-IL" w:eastAsia="he-IL" w:bidi="he-IL"/>
        </w:rPr>
        <w:t>עַד הַבֹּקֶר.</w:t>
      </w:r>
    </w:p>
    <w:p w:rsidR="00DB3E9E" w:rsidRPr="002D0347" w:rsidRDefault="008D12AA" w:rsidP="009E63CE">
      <w:pPr>
        <w:pStyle w:val="2"/>
        <w:rPr>
          <w:rtl/>
        </w:rPr>
      </w:pPr>
      <w:bookmarkStart w:id="37" w:name="_Toc228095613"/>
      <w:r w:rsidRPr="002D0347">
        <w:rPr>
          <w:rtl/>
        </w:rPr>
        <w:t>[דף כד ע''ב]</w:t>
      </w:r>
      <w:bookmarkEnd w:id="37"/>
    </w:p>
    <w:p w:rsidR="00DB3E9E" w:rsidRPr="00B12476" w:rsidRDefault="008D12AA" w:rsidP="009013F0">
      <w:pPr>
        <w:rPr>
          <w:rtl/>
          <w:lang w:val="he-IL" w:eastAsia="he-IL" w:bidi="he-IL"/>
        </w:rPr>
      </w:pPr>
      <w:r w:rsidRPr="00B12476">
        <w:rPr>
          <w:rStyle w:val="a6"/>
          <w:rtl/>
          <w:lang w:val="he-IL" w:eastAsia="he-IL" w:bidi="he-IL"/>
        </w:rPr>
        <w:footnoteReference w:id="1648"/>
      </w:r>
      <w:r w:rsidRPr="00B12476">
        <w:rPr>
          <w:rFonts w:ascii="Times New Roman (Hebrew)" w:hAnsi="Times New Roman (Hebrew)"/>
          <w:rtl/>
          <w:lang w:val="he-IL" w:eastAsia="he-IL" w:bidi="he-IL"/>
        </w:rPr>
        <w:t xml:space="preserve">וְאַמַּאי אִתְקְרֵי זְרוֹעַ יְיָ', בְּגִין דְּכַף הַיָּד בֵּיהּ י', חָמֵשׁ אֶצְבְּעָאן ה', קָנֶה דִימִינָא דְאִיהוּ דְרוֹעָא ו', כָּתֵף בֵּיהּ ה', </w:t>
      </w:r>
      <w:r w:rsidRPr="00B12476">
        <w:rPr>
          <w:rStyle w:val="a6"/>
          <w:rtl/>
          <w:lang w:val="he-IL" w:eastAsia="he-IL" w:bidi="he-IL"/>
        </w:rPr>
        <w:footnoteReference w:id="1649"/>
      </w:r>
      <w:r w:rsidRPr="00B12476">
        <w:rPr>
          <w:rFonts w:ascii="Times New Roman (Hebrew)" w:hAnsi="Times New Roman (Hebrew)"/>
          <w:rtl/>
          <w:lang w:val="he-IL" w:eastAsia="he-IL" w:bidi="he-IL"/>
        </w:rPr>
        <w:t xml:space="preserve">וְדָא עַמּוּדָא דְאֶמְצָעִיתָא דְאִתְקַשַּׁר בִּימִינָא, לְאַקָּמָא בֵּיהּ שְׁכִינְתָּא בְגָלוּתָא, וּמֹשֶׁה דְאִיהוּ דִיּוֹקְנָא דְעַמּוּדָא דְאֶמְצָעִיתָא, אִתְּמַר בֵּיהּ </w:t>
      </w:r>
      <w:r w:rsidRPr="00265EDE">
        <w:rPr>
          <w:rFonts w:ascii="Times New Roman (Hebrew)" w:hAnsi="Times New Roman (Hebrew)"/>
          <w:sz w:val="20"/>
          <w:szCs w:val="23"/>
          <w:rtl/>
          <w:lang w:val="he-IL" w:eastAsia="he-IL" w:bidi="he-IL"/>
        </w:rPr>
        <w:t>(ישעיה סג יב)</w:t>
      </w:r>
      <w:r w:rsidRPr="00B12476">
        <w:rPr>
          <w:rFonts w:ascii="Times New Roman (Hebrew)" w:hAnsi="Times New Roman (Hebrew)"/>
          <w:rtl/>
          <w:lang w:val="he-IL" w:eastAsia="he-IL" w:bidi="he-IL"/>
        </w:rPr>
        <w:t xml:space="preserve"> מוֹלִיךְ לִימִין מֹשֶׁה </w:t>
      </w:r>
      <w:r w:rsidRPr="00B12476">
        <w:rPr>
          <w:rStyle w:val="a6"/>
          <w:rtl/>
          <w:lang w:val="he-IL" w:eastAsia="he-IL" w:bidi="he-IL"/>
        </w:rPr>
        <w:footnoteReference w:id="1650"/>
      </w:r>
      <w:r w:rsidRPr="00B12476">
        <w:rPr>
          <w:rFonts w:ascii="Times New Roman (Hebrew)" w:hAnsi="Times New Roman (Hebrew)"/>
          <w:rtl/>
          <w:lang w:val="he-IL" w:eastAsia="he-IL" w:bidi="he-IL"/>
        </w:rPr>
        <w:t xml:space="preserve">זְרוֹעַ תִּפְאַרְתּוֹ, </w:t>
      </w:r>
      <w:r w:rsidRPr="00B12476">
        <w:rPr>
          <w:rStyle w:val="a6"/>
          <w:rtl/>
          <w:lang w:val="he-IL" w:eastAsia="he-IL" w:bidi="he-IL"/>
        </w:rPr>
        <w:footnoteReference w:id="1651"/>
      </w:r>
      <w:r w:rsidRPr="00B12476">
        <w:rPr>
          <w:rFonts w:ascii="Times New Roman (Hebrew)" w:hAnsi="Times New Roman (Hebrew)"/>
          <w:rtl/>
          <w:lang w:val="he-IL" w:eastAsia="he-IL" w:bidi="he-IL"/>
        </w:rPr>
        <w:t xml:space="preserve">וְאִיהוּ בּוֹקֵעַ מַיָּא דְאוֹרַיְיתָא לְגַבֵּי </w:t>
      </w:r>
      <w:r w:rsidRPr="00B12476">
        <w:rPr>
          <w:rStyle w:val="a6"/>
          <w:rtl/>
          <w:lang w:val="he-IL" w:eastAsia="he-IL" w:bidi="he-IL"/>
        </w:rPr>
        <w:footnoteReference w:id="1652"/>
      </w:r>
      <w:r w:rsidRPr="00B12476">
        <w:rPr>
          <w:rFonts w:ascii="Times New Roman (Hebrew)" w:hAnsi="Times New Roman (Hebrew)"/>
          <w:rtl/>
          <w:lang w:val="he-IL" w:eastAsia="he-IL" w:bidi="he-IL"/>
        </w:rPr>
        <w:t xml:space="preserve">זֶרַע </w:t>
      </w:r>
      <w:r w:rsidRPr="00B12476">
        <w:rPr>
          <w:rStyle w:val="a6"/>
          <w:rtl/>
          <w:lang w:val="he-IL" w:eastAsia="he-IL" w:bidi="he-IL"/>
        </w:rPr>
        <w:footnoteReference w:id="1653"/>
      </w:r>
      <w:r w:rsidRPr="00B12476">
        <w:rPr>
          <w:rFonts w:ascii="Times New Roman (Hebrew)" w:hAnsi="Times New Roman (Hebrew)"/>
          <w:rtl/>
          <w:lang w:val="he-IL" w:eastAsia="he-IL" w:bidi="he-IL"/>
        </w:rPr>
        <w:t xml:space="preserve">אַבְרָהָם דְּאִיהוּ </w:t>
      </w:r>
      <w:r w:rsidRPr="00265EDE">
        <w:rPr>
          <w:rFonts w:ascii="Times New Roman (Hebrew)" w:hAnsi="Times New Roman (Hebrew)"/>
          <w:sz w:val="20"/>
          <w:szCs w:val="23"/>
          <w:rtl/>
          <w:lang w:val="he-IL" w:eastAsia="he-IL" w:bidi="he-IL"/>
        </w:rPr>
        <w:t>(דף כד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יְמִינָא, לְמֶהֱוֵי לֵיהּ שֵׁם עוֹלָם, וְאִתְקַשַּׁר </w:t>
      </w:r>
      <w:r w:rsidRPr="00B12476">
        <w:rPr>
          <w:rStyle w:val="a6"/>
          <w:rtl/>
          <w:lang w:val="he-IL" w:eastAsia="he-IL" w:bidi="he-IL"/>
        </w:rPr>
        <w:footnoteReference w:id="1654"/>
      </w:r>
      <w:r w:rsidRPr="00B12476">
        <w:rPr>
          <w:rFonts w:ascii="Times New Roman (Hebrew)" w:hAnsi="Times New Roman (Hebrew)"/>
          <w:rtl/>
          <w:lang w:val="he-IL" w:eastAsia="he-IL" w:bidi="he-IL"/>
        </w:rPr>
        <w:t xml:space="preserve">בְּה' דְּאַבְרָהָם, דְּאִיהוּ חֲמִשָּׁה חוּמְשֵׁי תוֹרָה, </w:t>
      </w:r>
      <w:r w:rsidRPr="00B12476">
        <w:rPr>
          <w:rStyle w:val="a6"/>
          <w:rtl/>
          <w:lang w:val="he-IL" w:eastAsia="he-IL" w:bidi="he-IL"/>
        </w:rPr>
        <w:footnoteReference w:id="1655"/>
      </w:r>
      <w:r w:rsidRPr="00B12476">
        <w:rPr>
          <w:rFonts w:ascii="Times New Roman (Hebrew)" w:hAnsi="Times New Roman (Hebrew)"/>
          <w:rtl/>
          <w:lang w:val="he-IL" w:eastAsia="he-IL" w:bidi="he-IL"/>
        </w:rPr>
        <w:t xml:space="preserve">וּבָהּ אִשְׁתַּלִּים מֹשֶׁה, וּמִיָּד דְּאִשְׁתַּלִּים אִתְגַּלְיָא עֲלֵיהּ יְמִינָא, </w:t>
      </w:r>
      <w:r w:rsidRPr="00B12476">
        <w:rPr>
          <w:rStyle w:val="a6"/>
          <w:rtl/>
          <w:lang w:val="he-IL" w:eastAsia="he-IL" w:bidi="he-IL"/>
        </w:rPr>
        <w:footnoteReference w:id="1656"/>
      </w:r>
      <w:r w:rsidRPr="00B12476">
        <w:rPr>
          <w:rFonts w:ascii="Times New Roman (Hebrew)" w:hAnsi="Times New Roman (Hebrew)"/>
          <w:rtl/>
          <w:lang w:val="he-IL" w:eastAsia="he-IL" w:bidi="he-IL"/>
        </w:rPr>
        <w:t xml:space="preserve">וְדָא הוּא </w:t>
      </w:r>
      <w:r w:rsidRPr="00265EDE">
        <w:rPr>
          <w:rFonts w:ascii="Times New Roman (Hebrew)" w:hAnsi="Times New Roman (Hebrew)"/>
          <w:sz w:val="20"/>
          <w:szCs w:val="23"/>
          <w:rtl/>
          <w:lang w:val="he-IL" w:eastAsia="he-IL" w:bidi="he-IL"/>
        </w:rPr>
        <w:t>(ישעיה נג א)</w:t>
      </w:r>
      <w:r w:rsidRPr="00B12476">
        <w:rPr>
          <w:rFonts w:ascii="Times New Roman (Hebrew)" w:hAnsi="Times New Roman (Hebrew)"/>
          <w:rtl/>
          <w:lang w:val="he-IL" w:eastAsia="he-IL" w:bidi="he-IL"/>
        </w:rPr>
        <w:t xml:space="preserve"> וּזְרוֹעַ יְיָ' עַל מִי נִגְלָתָה.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חֲמִשָּׁאָה בְּנִגּוּן, בְּגִין דְּהַאי נִיגוּן סָלִיק מִנֵּיהּ כַּמָּה נְגִינוֹת, עוּלֵימָן מִסִּטְרָא דִשְׂמָאלָא, דְּמִתַּמָּן רוּחַ צָפוֹן הֲוָה נָחֲתָא בְכִנּוֹר דָּוִד וַהֲוָה מְנַגֵּן מֵאֵלָיו, הֲדָא הוּא דִכְתִיב </w:t>
      </w:r>
      <w:r w:rsidRPr="00265EDE">
        <w:rPr>
          <w:rFonts w:ascii="Times New Roman (Hebrew)" w:hAnsi="Times New Roman (Hebrew)"/>
          <w:sz w:val="20"/>
          <w:szCs w:val="23"/>
          <w:rtl/>
          <w:lang w:val="he-IL" w:eastAsia="he-IL" w:bidi="he-IL"/>
        </w:rPr>
        <w:t>(מלכים ב ג טו)</w:t>
      </w:r>
      <w:r w:rsidRPr="00B12476">
        <w:rPr>
          <w:rFonts w:ascii="Times New Roman (Hebrew)" w:hAnsi="Times New Roman (Hebrew)"/>
          <w:rtl/>
          <w:lang w:val="he-IL" w:eastAsia="he-IL" w:bidi="he-IL"/>
        </w:rPr>
        <w:t xml:space="preserve"> וְהָיָה כְּנַגֵּן הַמְנַגֵּן וְגוֹמֵר.</w:t>
      </w:r>
    </w:p>
    <w:p w:rsidR="00DB3E9E" w:rsidRPr="00B12476" w:rsidRDefault="008D12AA" w:rsidP="009013F0">
      <w:pPr>
        <w:rPr>
          <w:rtl/>
          <w:lang w:val="he-IL" w:eastAsia="he-IL" w:bidi="he-IL"/>
        </w:rPr>
      </w:pPr>
      <w:r w:rsidRPr="00B12476">
        <w:rPr>
          <w:rStyle w:val="a6"/>
          <w:rtl/>
          <w:lang w:val="he-IL" w:eastAsia="he-IL" w:bidi="he-IL"/>
        </w:rPr>
        <w:footnoteReference w:id="1657"/>
      </w:r>
      <w:r w:rsidRPr="00B12476">
        <w:rPr>
          <w:rFonts w:ascii="Times New Roman (Hebrew)" w:hAnsi="Times New Roman (Hebrew)"/>
          <w:rtl/>
          <w:lang w:val="he-IL" w:eastAsia="he-IL" w:bidi="he-IL"/>
        </w:rPr>
        <w:t xml:space="preserve">וּמִתַּמָּן רְעַמִין נָפְקִין, הֲדָא הוּא דִכְתִיב </w:t>
      </w:r>
      <w:r w:rsidRPr="00265EDE">
        <w:rPr>
          <w:rFonts w:ascii="Times New Roman (Hebrew)" w:hAnsi="Times New Roman (Hebrew)"/>
          <w:sz w:val="20"/>
          <w:szCs w:val="23"/>
          <w:rtl/>
          <w:lang w:val="he-IL" w:eastAsia="he-IL" w:bidi="he-IL"/>
        </w:rPr>
        <w:t>(איוב כו יד)</w:t>
      </w:r>
      <w:r w:rsidRPr="00B12476">
        <w:rPr>
          <w:rFonts w:ascii="Times New Roman (Hebrew)" w:hAnsi="Times New Roman (Hebrew)"/>
          <w:rtl/>
          <w:lang w:val="he-IL" w:eastAsia="he-IL" w:bidi="he-IL"/>
        </w:rPr>
        <w:t xml:space="preserve"> וְרַעַם גְּבוּרוֹתָיו מִי יִתְבּוֹנָן, </w:t>
      </w:r>
      <w:r w:rsidRPr="00B12476">
        <w:rPr>
          <w:rStyle w:val="a6"/>
          <w:rtl/>
          <w:lang w:val="he-IL" w:eastAsia="he-IL" w:bidi="he-IL"/>
        </w:rPr>
        <w:footnoteReference w:id="1658"/>
      </w:r>
      <w:r w:rsidRPr="00B12476">
        <w:rPr>
          <w:rFonts w:ascii="Times New Roman (Hebrew)" w:hAnsi="Times New Roman (Hebrew)"/>
          <w:rtl/>
          <w:lang w:val="he-IL" w:eastAsia="he-IL" w:bidi="he-IL"/>
        </w:rPr>
        <w:t xml:space="preserve">וּמִתַּמָּן רֹעָה הִתְרֹעֲעָה הָאָרֶץ </w:t>
      </w:r>
      <w:r w:rsidRPr="00265EDE">
        <w:rPr>
          <w:rFonts w:ascii="Times New Roman (Hebrew)" w:hAnsi="Times New Roman (Hebrew)"/>
          <w:sz w:val="20"/>
          <w:szCs w:val="23"/>
          <w:rtl/>
          <w:lang w:val="he-IL" w:eastAsia="he-IL" w:bidi="he-IL"/>
        </w:rPr>
        <w:t>(ישעיה כד יט)</w:t>
      </w:r>
      <w:r w:rsidRPr="00B12476">
        <w:rPr>
          <w:rFonts w:ascii="Times New Roman (Hebrew)" w:hAnsi="Times New Roman (Hebrew)"/>
          <w:rtl/>
          <w:lang w:val="he-IL" w:eastAsia="he-IL" w:bidi="he-IL"/>
        </w:rPr>
        <w:t xml:space="preserve"> בִּתְרוּעָה, פּוֹר הִתְפּוֹרְרָה אֶרֶץ </w:t>
      </w:r>
      <w:r w:rsidRPr="00265EDE">
        <w:rPr>
          <w:rFonts w:ascii="Times New Roman (Hebrew)" w:hAnsi="Times New Roman (Hebrew)"/>
          <w:sz w:val="20"/>
          <w:szCs w:val="23"/>
          <w:rtl/>
          <w:lang w:val="he-IL" w:eastAsia="he-IL" w:bidi="he-IL"/>
        </w:rPr>
        <w:t>(ישעיה כד יט)</w:t>
      </w:r>
      <w:r w:rsidRPr="00B12476">
        <w:rPr>
          <w:rFonts w:ascii="Times New Roman (Hebrew)" w:hAnsi="Times New Roman (Hebrew)"/>
          <w:rtl/>
          <w:lang w:val="he-IL" w:eastAsia="he-IL" w:bidi="he-IL"/>
        </w:rPr>
        <w:t xml:space="preserve"> בִּשְׁבָרִים, מוֹט הִתְמוֹטְטָה אָרֶץ </w:t>
      </w:r>
      <w:r w:rsidRPr="00265EDE">
        <w:rPr>
          <w:rFonts w:ascii="Times New Roman (Hebrew)" w:hAnsi="Times New Roman (Hebrew)"/>
          <w:sz w:val="20"/>
          <w:szCs w:val="23"/>
          <w:rtl/>
          <w:lang w:val="he-IL" w:eastAsia="he-IL" w:bidi="he-IL"/>
        </w:rPr>
        <w:t>(ישעיה כד יט)</w:t>
      </w:r>
      <w:r w:rsidRPr="00B12476">
        <w:rPr>
          <w:rFonts w:ascii="Times New Roman (Hebrew)" w:hAnsi="Times New Roman (Hebrew)"/>
          <w:rtl/>
          <w:lang w:val="he-IL" w:eastAsia="he-IL" w:bidi="he-IL"/>
        </w:rPr>
        <w:t xml:space="preserve"> בִּתְקִיעָה, </w:t>
      </w:r>
      <w:r w:rsidRPr="00B12476">
        <w:rPr>
          <w:rStyle w:val="a6"/>
          <w:rtl/>
          <w:lang w:val="he-IL" w:eastAsia="he-IL" w:bidi="he-IL"/>
        </w:rPr>
        <w:footnoteReference w:id="1659"/>
      </w:r>
      <w:r w:rsidRPr="00B12476">
        <w:rPr>
          <w:rFonts w:ascii="Times New Roman (Hebrew)" w:hAnsi="Times New Roman (Hebrew)"/>
          <w:rtl/>
          <w:lang w:val="he-IL" w:eastAsia="he-IL" w:bidi="he-IL"/>
        </w:rPr>
        <w:t xml:space="preserve">מִסִּטְרָא דְמַטֶּה כְּלַפֵּי חֶסֶד, בְּהַהוּא זִמְנָא תְּלַת אֲבָהָן מִתְקַשְּׁרִין בִּגְבוּרָה, </w:t>
      </w:r>
      <w:r w:rsidRPr="00B12476">
        <w:rPr>
          <w:rStyle w:val="a6"/>
          <w:rtl/>
          <w:lang w:val="he-IL" w:eastAsia="he-IL" w:bidi="he-IL"/>
        </w:rPr>
        <w:footnoteReference w:id="1660"/>
      </w:r>
      <w:r w:rsidRPr="00B12476">
        <w:rPr>
          <w:rFonts w:ascii="Times New Roman (Hebrew)" w:hAnsi="Times New Roman (Hebrew)"/>
          <w:rtl/>
          <w:lang w:val="he-IL" w:eastAsia="he-IL" w:bidi="he-IL"/>
        </w:rPr>
        <w:t xml:space="preserve">וְאִתְעֲבִידוּ בָהּ תְּרוּעָה שְׁבָרִים תְּקִיעָה, וּבְהוֹן עָלָה אלהי''ם בִּתְרוּעָה, וְדָא יְהֵא בְסוֹף יוֹמַיָּא, וְכָל אָתִין אִלֵּין </w:t>
      </w:r>
      <w:r w:rsidRPr="00B12476">
        <w:rPr>
          <w:rStyle w:val="a6"/>
          <w:rtl/>
          <w:lang w:val="he-IL" w:eastAsia="he-IL" w:bidi="he-IL"/>
        </w:rPr>
        <w:footnoteReference w:id="1661"/>
      </w:r>
      <w:r w:rsidRPr="00B12476">
        <w:rPr>
          <w:rFonts w:ascii="Times New Roman (Hebrew)" w:hAnsi="Times New Roman (Hebrew)"/>
          <w:rtl/>
          <w:lang w:val="he-IL" w:eastAsia="he-IL" w:bidi="he-IL"/>
        </w:rPr>
        <w:t xml:space="preserve">בְּאַרְעָא דְיִשְׂרָאֵל </w:t>
      </w:r>
      <w:r w:rsidRPr="00B12476">
        <w:rPr>
          <w:rFonts w:ascii="Times New Roman (Hebrew)" w:hAnsi="Times New Roman (Hebrew)"/>
          <w:rtl/>
          <w:lang w:val="he-IL" w:eastAsia="he-IL" w:bidi="he-IL"/>
        </w:rPr>
        <w:lastRenderedPageBreak/>
        <w:t>יְהוֹן, בְּגִין דְּתַמָּן חֶבְרוֹן דַּאֲבָהָן תַּמָּן קְבוּרִים.</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שְׁתִיתָאָה </w:t>
      </w:r>
      <w:r w:rsidRPr="00B12476">
        <w:rPr>
          <w:rStyle w:val="a6"/>
          <w:rtl/>
          <w:lang w:val="he-IL" w:eastAsia="he-IL" w:bidi="he-IL"/>
        </w:rPr>
        <w:footnoteReference w:id="1662"/>
      </w:r>
      <w:r w:rsidRPr="00B12476">
        <w:rPr>
          <w:rFonts w:ascii="Times New Roman (Hebrew)" w:hAnsi="Times New Roman (Hebrew)"/>
          <w:rtl/>
          <w:lang w:val="he-IL" w:eastAsia="he-IL" w:bidi="he-IL"/>
        </w:rPr>
        <w:t xml:space="preserve">הַלְלוּיָהּ הַלְלוּהוּ </w:t>
      </w:r>
      <w:r w:rsidRPr="00B12476">
        <w:rPr>
          <w:rStyle w:val="a6"/>
          <w:rtl/>
          <w:lang w:val="he-IL" w:eastAsia="he-IL" w:bidi="he-IL"/>
        </w:rPr>
        <w:footnoteReference w:id="1663"/>
      </w:r>
      <w:r w:rsidRPr="00B12476">
        <w:rPr>
          <w:rFonts w:ascii="Times New Roman (Hebrew)" w:hAnsi="Times New Roman (Hebrew)"/>
          <w:rtl/>
          <w:lang w:val="he-IL" w:eastAsia="he-IL" w:bidi="he-IL"/>
        </w:rPr>
        <w:t xml:space="preserve">וְדָא ה''ו, עֲלֵיהּ אִתְּמַר </w:t>
      </w:r>
      <w:r w:rsidRPr="00265EDE">
        <w:rPr>
          <w:rFonts w:ascii="Times New Roman (Hebrew)" w:hAnsi="Times New Roman (Hebrew)"/>
          <w:sz w:val="20"/>
          <w:szCs w:val="23"/>
          <w:rtl/>
          <w:lang w:val="he-IL" w:eastAsia="he-IL" w:bidi="he-IL"/>
        </w:rPr>
        <w:t>(שמות יב מב)</w:t>
      </w:r>
      <w:r w:rsidRPr="00B12476">
        <w:rPr>
          <w:rFonts w:ascii="Times New Roman (Hebrew)" w:hAnsi="Times New Roman (Hebrew)"/>
          <w:rtl/>
          <w:lang w:val="he-IL" w:eastAsia="he-IL" w:bidi="he-IL"/>
        </w:rPr>
        <w:t xml:space="preserve"> לֵיל שִׁמּוּרִים הוּא לַיְיָ', וְדָא אִיהוּ עַמּוּדָא דְאֶמְצָעִיתָא, </w:t>
      </w:r>
      <w:r w:rsidRPr="00B12476">
        <w:rPr>
          <w:rStyle w:val="a6"/>
          <w:rtl/>
          <w:lang w:val="he-IL" w:eastAsia="he-IL" w:bidi="he-IL"/>
        </w:rPr>
        <w:footnoteReference w:id="1664"/>
      </w:r>
      <w:r w:rsidRPr="00B12476">
        <w:rPr>
          <w:rFonts w:ascii="Times New Roman (Hebrew)" w:hAnsi="Times New Roman (Hebrew)"/>
          <w:rtl/>
          <w:lang w:val="he-IL" w:eastAsia="he-IL" w:bidi="he-IL"/>
        </w:rPr>
        <w:t xml:space="preserve">וְרָזָא דְמִלָּה </w:t>
      </w:r>
      <w:r w:rsidRPr="00265EDE">
        <w:rPr>
          <w:rFonts w:ascii="Times New Roman (Hebrew)" w:hAnsi="Times New Roman (Hebrew)"/>
          <w:sz w:val="20"/>
          <w:szCs w:val="23"/>
          <w:rtl/>
          <w:lang w:val="he-IL" w:eastAsia="he-IL" w:bidi="he-IL"/>
        </w:rPr>
        <w:t>(ירמיה לא ו)</w:t>
      </w:r>
      <w:r w:rsidRPr="00B12476">
        <w:rPr>
          <w:rFonts w:ascii="Times New Roman (Hebrew)" w:hAnsi="Times New Roman (Hebrew)"/>
          <w:rtl/>
          <w:lang w:val="he-IL" w:eastAsia="he-IL" w:bidi="he-IL"/>
        </w:rPr>
        <w:t xml:space="preserve"> הַשְׁמִיעוּ הַלְלוּ, וְאִמְרוּ הוֹשַׁע יְיָ' אֶת עַמְּךָ אֵת שְׁאֵרִית יִשְׂרָאֵל, לְקַיֵּים קְרָא </w:t>
      </w:r>
      <w:r w:rsidRPr="00265EDE">
        <w:rPr>
          <w:rFonts w:ascii="Times New Roman (Hebrew)" w:hAnsi="Times New Roman (Hebrew)"/>
          <w:sz w:val="20"/>
          <w:szCs w:val="23"/>
          <w:rtl/>
          <w:lang w:val="he-IL" w:eastAsia="he-IL" w:bidi="he-IL"/>
        </w:rPr>
        <w:t>(מיכה ז טו)</w:t>
      </w:r>
      <w:r w:rsidRPr="00B12476">
        <w:rPr>
          <w:rFonts w:ascii="Times New Roman (Hebrew)" w:hAnsi="Times New Roman (Hebrew)"/>
          <w:rtl/>
          <w:lang w:val="he-IL" w:eastAsia="he-IL" w:bidi="he-IL"/>
        </w:rPr>
        <w:t xml:space="preserve"> כִּימֵי צֵאתְךָ מֵאֶרֶץ מִצְרָיִם אַרְאֶנּוּ נִפְלָאוֹת.</w:t>
      </w:r>
    </w:p>
    <w:p w:rsidR="00DB3E9E" w:rsidRPr="00B12476" w:rsidRDefault="008D12AA" w:rsidP="009013F0">
      <w:pPr>
        <w:rPr>
          <w:rtl/>
          <w:lang w:val="he-IL" w:eastAsia="he-IL" w:bidi="he-IL"/>
        </w:rPr>
      </w:pPr>
      <w:r w:rsidRPr="00B12476">
        <w:rPr>
          <w:rStyle w:val="a6"/>
          <w:rtl/>
          <w:lang w:val="he-IL" w:eastAsia="he-IL" w:bidi="he-IL"/>
        </w:rPr>
        <w:footnoteReference w:id="1665"/>
      </w:r>
      <w:r w:rsidRPr="00B12476">
        <w:rPr>
          <w:rFonts w:ascii="Times New Roman (Hebrew)" w:hAnsi="Times New Roman (Hebrew)"/>
          <w:rtl/>
          <w:lang w:val="he-IL" w:eastAsia="he-IL" w:bidi="he-IL"/>
        </w:rPr>
        <w:t xml:space="preserve">וְרָזָא דְמִלָּה </w:t>
      </w:r>
      <w:r w:rsidRPr="00265EDE">
        <w:rPr>
          <w:rFonts w:ascii="Times New Roman (Hebrew)" w:hAnsi="Times New Roman (Hebrew)"/>
          <w:sz w:val="20"/>
          <w:szCs w:val="23"/>
          <w:rtl/>
          <w:lang w:val="he-IL" w:eastAsia="he-IL" w:bidi="he-IL"/>
        </w:rPr>
        <w:t>(קהלת א ט)</w:t>
      </w:r>
      <w:r w:rsidRPr="00B12476">
        <w:rPr>
          <w:rFonts w:ascii="Times New Roman (Hebrew)" w:hAnsi="Times New Roman (Hebrew)"/>
          <w:rtl/>
          <w:lang w:val="he-IL" w:eastAsia="he-IL" w:bidi="he-IL"/>
        </w:rPr>
        <w:t xml:space="preserve"> מַ''ה שֶּׁ''הָיָה ה''וּא שֶׁיִּהְיֶה, וּבֵיהּ </w:t>
      </w:r>
      <w:r w:rsidRPr="00265EDE">
        <w:rPr>
          <w:rFonts w:ascii="Times New Roman (Hebrew)" w:hAnsi="Times New Roman (Hebrew)"/>
          <w:sz w:val="20"/>
          <w:szCs w:val="23"/>
          <w:rtl/>
          <w:lang w:val="he-IL" w:eastAsia="he-IL" w:bidi="he-IL"/>
        </w:rPr>
        <w:t>(תהלים לג יד)</w:t>
      </w:r>
      <w:r w:rsidRPr="00B12476">
        <w:rPr>
          <w:rFonts w:ascii="Times New Roman (Hebrew)" w:hAnsi="Times New Roman (Hebrew)"/>
          <w:rtl/>
          <w:lang w:val="he-IL" w:eastAsia="he-IL" w:bidi="he-IL"/>
        </w:rPr>
        <w:t xml:space="preserve"> מִ''מְּכוֹן שִׁ''בְתּוֹ הִ''שְׁגִּיחַ, </w:t>
      </w:r>
      <w:r w:rsidRPr="00B12476">
        <w:rPr>
          <w:rStyle w:val="a6"/>
          <w:rtl/>
          <w:lang w:val="he-IL" w:eastAsia="he-IL" w:bidi="he-IL"/>
        </w:rPr>
        <w:footnoteReference w:id="1666"/>
      </w:r>
      <w:r w:rsidRPr="00B12476">
        <w:rPr>
          <w:rFonts w:ascii="Times New Roman (Hebrew)" w:hAnsi="Times New Roman (Hebrew)"/>
          <w:rtl/>
          <w:lang w:val="he-IL" w:eastAsia="he-IL" w:bidi="he-IL"/>
        </w:rPr>
        <w:t>בְּגִין דְּאִיהוּ דִיּוֹקְנָא דְעַמּוּדָא דְאֶמְצָעִיתָא, בְּהַהוּא זִמְנָא אִתְקַיַּים רָזָא דְמַתְנִיתִין דְּאָמַר אוֹכְלִין כָּל אַרְבַּע, וְתוֹלִין כָּל חָמֵשׁ דְּהַיְינוּ אֶלֶף חֲמִשָּׁאָה, וְשׂוֹרְפִין בִּתְחִלַּת שֵׁשׁ דְּאִיהוּ אֶלֶף שְׁתִיתָאָה.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וּבְגִין דְּלָא יַפְרִישׁוּ בֵּין שֵׁשׁ דְּאִיהוּ עַמּוּדָא דְאֶמְצָעִיתָא, וּבֵין שֶׁבַע דְּאִיהִי בַת זוּגֵיהּ, צָרִיךְ לְבַעֲרָא שְׂאוֹר וְחָמֵץ דְּאִינוּן עִרֶב רַב, דְּלָא יִתְחַזְיָין בֵּין שֵׁשׁ דְּאִיהוּ ו', וּבֵין שֶׁבַע דְּאִתְּמַר בָּהּ </w:t>
      </w:r>
      <w:r w:rsidRPr="00265EDE">
        <w:rPr>
          <w:rFonts w:ascii="Times New Roman (Hebrew)" w:hAnsi="Times New Roman (Hebrew)"/>
          <w:sz w:val="20"/>
          <w:szCs w:val="23"/>
          <w:rtl/>
          <w:lang w:val="he-IL" w:eastAsia="he-IL" w:bidi="he-IL"/>
        </w:rPr>
        <w:t>(שם קיט קסד)</w:t>
      </w:r>
      <w:r w:rsidRPr="00B12476">
        <w:rPr>
          <w:rFonts w:ascii="Times New Roman (Hebrew)" w:hAnsi="Times New Roman (Hebrew)"/>
          <w:rtl/>
          <w:lang w:val="he-IL" w:eastAsia="he-IL" w:bidi="he-IL"/>
        </w:rPr>
        <w:t xml:space="preserve"> שֶׁבַע בַּיּוֹם הִלַּלְתִּיךָ, בְּגִין דְּעִרֶב רַב אַפְרִישׁוּ בֵּין שֵׁשׁ לְשֶׁבַע בְּמַתַּן תּוֹרָה, כְּמָה דְאַתְּ אָמַר </w:t>
      </w:r>
      <w:r w:rsidRPr="00265EDE">
        <w:rPr>
          <w:rFonts w:ascii="Times New Roman (Hebrew)" w:hAnsi="Times New Roman (Hebrew)"/>
          <w:sz w:val="20"/>
          <w:szCs w:val="23"/>
          <w:rtl/>
          <w:lang w:val="he-IL" w:eastAsia="he-IL" w:bidi="he-IL"/>
        </w:rPr>
        <w:t>(שמות לב א)</w:t>
      </w:r>
      <w:r w:rsidRPr="00B12476">
        <w:rPr>
          <w:rFonts w:ascii="Times New Roman (Hebrew)" w:hAnsi="Times New Roman (Hebrew)"/>
          <w:rtl/>
          <w:lang w:val="he-IL" w:eastAsia="he-IL" w:bidi="he-IL"/>
        </w:rPr>
        <w:t xml:space="preserve"> וַיַּרְא הָעָם כִּי בֹשֵׁשׁ מֹשֶׁה, וְאוּקְמוּהוּ בַשֵּׁשׁ, בְּאִלֵּין שִׁית שַׁעְתִּין עֲבַדוּ יָת עֶגְלָא, וְאַפְרִישׁוּ בֵּין ו''ה דְּאִינוּן שֵׁשׁ לְשֶׁבַע, </w:t>
      </w:r>
      <w:r w:rsidRPr="00B12476">
        <w:rPr>
          <w:rStyle w:val="a6"/>
          <w:rtl/>
          <w:lang w:val="he-IL" w:eastAsia="he-IL" w:bidi="he-IL"/>
        </w:rPr>
        <w:footnoteReference w:id="1667"/>
      </w:r>
      <w:r w:rsidRPr="00B12476">
        <w:rPr>
          <w:rFonts w:ascii="Times New Roman (Hebrew)" w:hAnsi="Times New Roman (Hebrew)"/>
          <w:rtl/>
          <w:lang w:val="he-IL" w:eastAsia="he-IL" w:bidi="he-IL"/>
        </w:rPr>
        <w:t>הָכִי יַפְרִישׁ לוֹן קוּדְשָׁא בְּרִיךְ הוּא בֵּין שֵׁשׁ לְשֶׁבַע.</w:t>
      </w:r>
    </w:p>
    <w:p w:rsidR="00DB3E9E" w:rsidRPr="00B12476" w:rsidRDefault="008D12AA" w:rsidP="009013F0">
      <w:pPr>
        <w:rPr>
          <w:rtl/>
          <w:lang w:val="he-IL" w:eastAsia="he-IL" w:bidi="he-IL"/>
        </w:rPr>
      </w:pPr>
      <w:r w:rsidRPr="00B12476">
        <w:rPr>
          <w:rStyle w:val="a6"/>
          <w:rtl/>
          <w:lang w:val="he-IL" w:eastAsia="he-IL" w:bidi="he-IL"/>
        </w:rPr>
        <w:footnoteReference w:id="1668"/>
      </w:r>
      <w:r w:rsidRPr="00B12476">
        <w:rPr>
          <w:rFonts w:ascii="Times New Roman (Hebrew)" w:hAnsi="Times New Roman (Hebrew)"/>
          <w:rtl/>
          <w:lang w:val="he-IL" w:eastAsia="he-IL" w:bidi="he-IL"/>
        </w:rPr>
        <w:t xml:space="preserve">דִּבְגִינַיְיהוּ הֲוַת מַצָּה פְּרוּסָה לֶחֶם עֹנִי עָנִי וַדַּאי, וּבְהַהוּא זִמְנָא תְּהֵא שְׁלֵימָה כְּגַוְונָא דַחֲבֵרְתָּה דְאִיהִי מַצָּה שְׁלֵימָה, הֲדָא הוּא דִכְתִיב </w:t>
      </w:r>
      <w:r w:rsidRPr="00265EDE">
        <w:rPr>
          <w:rFonts w:ascii="Times New Roman (Hebrew)" w:hAnsi="Times New Roman (Hebrew)"/>
          <w:sz w:val="20"/>
          <w:szCs w:val="23"/>
          <w:rtl/>
          <w:lang w:val="he-IL" w:eastAsia="he-IL" w:bidi="he-IL"/>
        </w:rPr>
        <w:t>(ישעיה ל כו)</w:t>
      </w:r>
      <w:r w:rsidRPr="00B12476">
        <w:rPr>
          <w:rFonts w:ascii="Times New Roman (Hebrew)" w:hAnsi="Times New Roman (Hebrew)"/>
          <w:rtl/>
          <w:lang w:val="he-IL" w:eastAsia="he-IL" w:bidi="he-IL"/>
        </w:rPr>
        <w:t xml:space="preserve"> וְהָיָה אוֹר הַלְּבָנָה </w:t>
      </w:r>
      <w:r w:rsidRPr="00B12476">
        <w:rPr>
          <w:rStyle w:val="a6"/>
          <w:rtl/>
          <w:lang w:val="he-IL" w:eastAsia="he-IL" w:bidi="he-IL"/>
        </w:rPr>
        <w:footnoteReference w:id="1669"/>
      </w:r>
      <w:r w:rsidRPr="00B12476">
        <w:rPr>
          <w:rFonts w:ascii="Times New Roman (Hebrew)" w:hAnsi="Times New Roman (Hebrew)"/>
          <w:rtl/>
          <w:lang w:val="he-IL" w:eastAsia="he-IL" w:bidi="he-IL"/>
        </w:rPr>
        <w:t xml:space="preserve">כְּאוֹר הַחַמָּה, וְאַמַּאי הֲוַת מַצָּה פְּרוּסָה, בְּגִין דְּאִסְתַּלַּק מִנָּהּ ו' רֶגֶל דִּילָהּ לְמֶהֱוֵי בֵּיהּ </w:t>
      </w:r>
      <w:r w:rsidRPr="00B12476">
        <w:rPr>
          <w:rStyle w:val="a6"/>
          <w:rtl/>
          <w:lang w:val="he-IL" w:eastAsia="he-IL" w:bidi="he-IL"/>
        </w:rPr>
        <w:footnoteReference w:id="1670"/>
      </w:r>
      <w:r w:rsidRPr="00B12476">
        <w:rPr>
          <w:rFonts w:ascii="Times New Roman (Hebrew)" w:hAnsi="Times New Roman (Hebrew)"/>
          <w:rtl/>
          <w:lang w:val="he-IL" w:eastAsia="he-IL" w:bidi="he-IL"/>
        </w:rPr>
        <w:t xml:space="preserve">כְּמִצְוָה, וּמַצָּה פְּרוּסָה אִשְׁתְּאָרַת ד', וּבְגִין דָּא מַצָּה פְּרוּסָה ד', מַצָּה שְׁלֵימָה ה', וּבְגִין דָּא אָמְרִין </w:t>
      </w:r>
      <w:r w:rsidRPr="00B12476">
        <w:rPr>
          <w:rStyle w:val="a6"/>
          <w:rtl/>
          <w:lang w:val="he-IL" w:eastAsia="he-IL" w:bidi="he-IL"/>
        </w:rPr>
        <w:footnoteReference w:id="1671"/>
      </w:r>
      <w:r w:rsidRPr="00B12476">
        <w:rPr>
          <w:rFonts w:ascii="Times New Roman (Hebrew)" w:hAnsi="Times New Roman (Hebrew)"/>
          <w:rtl/>
          <w:lang w:val="he-IL" w:eastAsia="he-IL" w:bidi="he-IL"/>
        </w:rPr>
        <w:t>הַלֵּל גָּמוּר וְהַלֵּל שֶׁאֵינוֹ גָמוּר בַּפֶּסַח, לָקֳבֵל מַצָּה שְׁלֵימָה וּמַצָּה פְּרוּסָה.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וְאָמְרִין מָרוֹר, עַל שֵׁם ו' דְּאִתְפַּרַשׁ מִן ה', וְדָא גָרִים לוֹן דְּוַיְמָרְרוּ אֶת חַיֵּיהֶם, </w:t>
      </w:r>
      <w:r w:rsidRPr="00B12476">
        <w:rPr>
          <w:rStyle w:val="a6"/>
          <w:rtl/>
          <w:lang w:val="he-IL" w:eastAsia="he-IL" w:bidi="he-IL"/>
        </w:rPr>
        <w:footnoteReference w:id="1672"/>
      </w:r>
      <w:r w:rsidRPr="00B12476">
        <w:rPr>
          <w:rFonts w:ascii="Times New Roman (Hebrew)" w:hAnsi="Times New Roman (Hebrew)"/>
          <w:rtl/>
          <w:lang w:val="he-IL" w:eastAsia="he-IL" w:bidi="he-IL"/>
        </w:rPr>
        <w:t xml:space="preserve">אִיהוּ מָרוֹר וְאִיהִי מָרָה, הֲדָא הוּא דִכְתִיב </w:t>
      </w:r>
      <w:r w:rsidRPr="00265EDE">
        <w:rPr>
          <w:rFonts w:ascii="Times New Roman (Hebrew)" w:hAnsi="Times New Roman (Hebrew)"/>
          <w:sz w:val="20"/>
          <w:szCs w:val="23"/>
          <w:rtl/>
          <w:lang w:val="he-IL" w:eastAsia="he-IL" w:bidi="he-IL"/>
        </w:rPr>
        <w:t>(רות א כ)</w:t>
      </w:r>
      <w:r w:rsidRPr="00B12476">
        <w:rPr>
          <w:rFonts w:ascii="Times New Roman (Hebrew)" w:hAnsi="Times New Roman (Hebrew)"/>
          <w:rtl/>
          <w:lang w:val="he-IL" w:eastAsia="he-IL" w:bidi="he-IL"/>
        </w:rPr>
        <w:t xml:space="preserve"> קְרֶאןָ לִי מָרָה כִּי הֵמַר שד''י לִי, בַּעֲבוֹדָה קָשָׁה בְּקֻשְׁיָא, בְּחֹמֶר בְּקַל וָחֹמֶר, בֵּין אוּמִין דְּעָלְמָא. </w:t>
      </w:r>
      <w:r w:rsidRPr="00B12476">
        <w:rPr>
          <w:rStyle w:val="a6"/>
          <w:rtl/>
          <w:lang w:val="he-IL" w:eastAsia="he-IL" w:bidi="he-IL"/>
        </w:rPr>
        <w:footnoteReference w:id="1673"/>
      </w:r>
      <w:r w:rsidRPr="00B12476">
        <w:rPr>
          <w:rFonts w:ascii="Times New Roman (Hebrew)" w:hAnsi="Times New Roman (Hebrew)"/>
          <w:rtl/>
          <w:lang w:val="he-IL" w:eastAsia="he-IL" w:bidi="he-IL"/>
        </w:rPr>
        <w:t xml:space="preserve">וּמָאן גָּרִים דָּא, י' מִן שד''י, רְשִׁימוּ דִבְרִית דְּיָהִיב מֹשֶׁה בְּעִרֶב רַב, בְּגִין דָּא נָחִית מֹשֶׁה מִדַּרְגֵּיהּ, הֲדָא הוּא דִכְתִיב </w:t>
      </w:r>
      <w:r w:rsidRPr="00265EDE">
        <w:rPr>
          <w:rFonts w:ascii="Times New Roman (Hebrew)" w:hAnsi="Times New Roman (Hebrew)"/>
          <w:sz w:val="20"/>
          <w:szCs w:val="23"/>
          <w:rtl/>
          <w:lang w:val="he-IL" w:eastAsia="he-IL" w:bidi="he-IL"/>
        </w:rPr>
        <w:t>(שמות לב ז)</w:t>
      </w:r>
      <w:r w:rsidRPr="00B12476">
        <w:rPr>
          <w:rFonts w:ascii="Times New Roman (Hebrew)" w:hAnsi="Times New Roman (Hebrew)"/>
          <w:rtl/>
          <w:lang w:val="he-IL" w:eastAsia="he-IL" w:bidi="he-IL"/>
        </w:rPr>
        <w:t xml:space="preserve"> לֶךְ רֵד כִּי שִׁחֵת עַמְּךָ, עַמְּךָ וְלֹא עַמִּי, וְעַל יָדֵיהּ עֲתִידָה שְׁכִינְתָּא לְיַחֲדָא עִם קוּדְשָׁא בְּרִיךְ הוּא, בְּגִין דְּאִיהוּ אַפְרִישׁ לוֹן, צָרִיךְ לְיַחֲדָא לוֹן, לְתַקְנָא בַּמֶּה דְחָאב, קָמוּ כֻלְּהוּ חַבְרַיָּא וְנָשְׁקוּ לֵיהּ, וְאָמְרוּ אִי לָא אָתֵינָא לְעָלְמָא אֶלָּא לְמִשְׁמַע דָּא דַי.</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שְׁבִיעָאָה בְּנִצּוּחַ דְּאִיהוּ נֶצַח יִשְׂרָאֵל, וַעֲלֵיהּ אִתְּמַר </w:t>
      </w:r>
      <w:r w:rsidRPr="00265EDE">
        <w:rPr>
          <w:rFonts w:ascii="Times New Roman (Hebrew)" w:hAnsi="Times New Roman (Hebrew)"/>
          <w:sz w:val="20"/>
          <w:szCs w:val="23"/>
          <w:rtl/>
          <w:lang w:val="he-IL" w:eastAsia="he-IL" w:bidi="he-IL"/>
        </w:rPr>
        <w:t>(שמואל א טו כט)</w:t>
      </w:r>
      <w:r w:rsidRPr="00B12476">
        <w:rPr>
          <w:rFonts w:ascii="Times New Roman (Hebrew)" w:hAnsi="Times New Roman (Hebrew)"/>
          <w:rtl/>
          <w:lang w:val="he-IL" w:eastAsia="he-IL" w:bidi="he-IL"/>
        </w:rPr>
        <w:t xml:space="preserve"> וְגַם </w:t>
      </w:r>
      <w:r w:rsidRPr="00B12476">
        <w:rPr>
          <w:rStyle w:val="a6"/>
          <w:rtl/>
          <w:lang w:val="he-IL" w:eastAsia="he-IL" w:bidi="he-IL"/>
        </w:rPr>
        <w:footnoteReference w:id="1674"/>
      </w:r>
      <w:r w:rsidRPr="00B12476">
        <w:rPr>
          <w:rFonts w:ascii="Times New Roman (Hebrew)" w:hAnsi="Times New Roman (Hebrew)"/>
          <w:rtl/>
          <w:lang w:val="he-IL" w:eastAsia="he-IL" w:bidi="he-IL"/>
        </w:rPr>
        <w:t xml:space="preserve">נֵצַח יִשְׂרָאֵל לֹא יְשַׁקֵּר, וַעֲלֵיהּ אִתְּמַר </w:t>
      </w:r>
      <w:r w:rsidRPr="00265EDE">
        <w:rPr>
          <w:rFonts w:ascii="Times New Roman (Hebrew)" w:hAnsi="Times New Roman (Hebrew)"/>
          <w:sz w:val="20"/>
          <w:szCs w:val="23"/>
          <w:rtl/>
          <w:lang w:val="he-IL" w:eastAsia="he-IL" w:bidi="he-IL"/>
        </w:rPr>
        <w:t>(תהלים כב א)</w:t>
      </w:r>
      <w:r w:rsidRPr="00B12476">
        <w:rPr>
          <w:rtl/>
          <w:lang w:val="he-IL" w:eastAsia="he-IL" w:bidi="he-IL"/>
        </w:rPr>
        <w:t xml:space="preserve"> </w:t>
      </w:r>
      <w:r w:rsidRPr="00B12476">
        <w:rPr>
          <w:rStyle w:val="a6"/>
          <w:rtl/>
          <w:lang w:val="he-IL" w:eastAsia="he-IL" w:bidi="he-IL"/>
        </w:rPr>
        <w:footnoteReference w:id="1675"/>
      </w:r>
      <w:r w:rsidRPr="00B12476">
        <w:rPr>
          <w:rFonts w:ascii="Times New Roman (Hebrew)" w:hAnsi="Times New Roman (Hebrew)"/>
          <w:rtl/>
          <w:lang w:val="he-IL" w:eastAsia="he-IL" w:bidi="he-IL"/>
        </w:rPr>
        <w:t xml:space="preserve">לַמְנַצֵּחַ עַל אַיֶּלֶת הַשַּׁחַר, לַמְנַצֵּחַ עַל הַשְּׁמִינִית </w:t>
      </w:r>
      <w:r w:rsidRPr="00265EDE">
        <w:rPr>
          <w:rFonts w:ascii="Times New Roman (Hebrew)" w:hAnsi="Times New Roman (Hebrew)"/>
          <w:sz w:val="20"/>
          <w:szCs w:val="23"/>
          <w:rtl/>
          <w:lang w:val="he-IL" w:eastAsia="he-IL" w:bidi="he-IL"/>
        </w:rPr>
        <w:t>(שם יב א)</w:t>
      </w:r>
      <w:r w:rsidRPr="00B12476">
        <w:rPr>
          <w:rFonts w:ascii="Times New Roman (Hebrew)" w:hAnsi="Times New Roman (Hebrew)"/>
          <w:rtl/>
          <w:lang w:val="he-IL" w:eastAsia="he-IL" w:bidi="he-IL"/>
        </w:rPr>
        <w:t>, מָאן שְׁמִינִית הוֹד, וְאִיהוּ נֶצַח עֲלֵיהּ.</w:t>
      </w:r>
    </w:p>
    <w:p w:rsidR="00DB3E9E" w:rsidRPr="002D0347" w:rsidRDefault="008D12AA" w:rsidP="009E63CE">
      <w:pPr>
        <w:pStyle w:val="2"/>
        <w:rPr>
          <w:rtl/>
        </w:rPr>
      </w:pPr>
      <w:bookmarkStart w:id="38" w:name="_Toc228095614"/>
      <w:r w:rsidRPr="002D0347">
        <w:rPr>
          <w:rtl/>
        </w:rPr>
        <w:t>[דף כה ע''א]</w:t>
      </w:r>
      <w:bookmarkEnd w:id="38"/>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תְּמִינָאָה בְּהוֹדָאָה, וּבֵיהּ הֲוָה מְשַׁבַּח דָּוִד הוֹדוּ לַיְיָ', וְדָא הוֹד וַדַּאי, לַמְנַצֵּחַ הוֹדוּ, בְּהוֹן רְמִיזִין נֶצַח וָהוֹד, </w:t>
      </w:r>
      <w:r w:rsidRPr="00B12476">
        <w:rPr>
          <w:rStyle w:val="a6"/>
          <w:rtl/>
          <w:lang w:val="he-IL" w:eastAsia="he-IL" w:bidi="he-IL"/>
        </w:rPr>
        <w:lastRenderedPageBreak/>
        <w:footnoteReference w:id="1676"/>
      </w:r>
      <w:r w:rsidRPr="00B12476">
        <w:rPr>
          <w:rFonts w:ascii="Times New Roman (Hebrew)" w:hAnsi="Times New Roman (Hebrew)"/>
          <w:rtl/>
          <w:lang w:val="he-IL" w:eastAsia="he-IL" w:bidi="he-IL"/>
        </w:rPr>
        <w:t xml:space="preserve">וְאִינוּן  </w:t>
      </w:r>
      <w:r w:rsidRPr="00265EDE">
        <w:rPr>
          <w:rFonts w:ascii="Times New Roman (Hebrew)" w:hAnsi="Times New Roman (Hebrew)"/>
          <w:sz w:val="20"/>
          <w:szCs w:val="23"/>
          <w:rtl/>
          <w:lang w:val="he-IL" w:eastAsia="he-IL" w:bidi="he-IL"/>
        </w:rPr>
        <w:t>(דף כה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נִסִּין, וּבֵיהּ שַׁבַּח מֹשֶׁה </w:t>
      </w:r>
      <w:r w:rsidRPr="00B12476">
        <w:rPr>
          <w:rStyle w:val="a6"/>
          <w:rtl/>
          <w:lang w:val="he-IL" w:eastAsia="he-IL" w:bidi="he-IL"/>
        </w:rPr>
        <w:footnoteReference w:id="1677"/>
      </w:r>
      <w:r w:rsidRPr="00B12476">
        <w:rPr>
          <w:rFonts w:ascii="Times New Roman (Hebrew)" w:hAnsi="Times New Roman (Hebrew)"/>
          <w:rtl/>
          <w:lang w:val="he-IL" w:eastAsia="he-IL" w:bidi="he-IL"/>
        </w:rPr>
        <w:t xml:space="preserve">אָז, הֲדָא הוּא דִכְתִיב </w:t>
      </w:r>
      <w:r w:rsidRPr="00265EDE">
        <w:rPr>
          <w:rFonts w:ascii="Times New Roman (Hebrew)" w:hAnsi="Times New Roman (Hebrew)"/>
          <w:sz w:val="20"/>
          <w:szCs w:val="23"/>
          <w:rtl/>
          <w:lang w:val="he-IL" w:eastAsia="he-IL" w:bidi="he-IL"/>
        </w:rPr>
        <w:t>(שמות טו א)</w:t>
      </w:r>
      <w:r w:rsidRPr="00B12476">
        <w:rPr>
          <w:rFonts w:ascii="Times New Roman (Hebrew)" w:hAnsi="Times New Roman (Hebrew)"/>
          <w:rtl/>
          <w:lang w:val="he-IL" w:eastAsia="he-IL" w:bidi="he-IL"/>
        </w:rPr>
        <w:t xml:space="preserve"> אָז יָשִׁיר מֹשֶׁה, בְּגִין דְּאִיהוּ </w:t>
      </w:r>
      <w:r w:rsidRPr="00B12476">
        <w:rPr>
          <w:rStyle w:val="a6"/>
          <w:rtl/>
          <w:lang w:val="he-IL" w:eastAsia="he-IL" w:bidi="he-IL"/>
        </w:rPr>
        <w:footnoteReference w:id="1678"/>
      </w:r>
      <w:r w:rsidRPr="00B12476">
        <w:rPr>
          <w:rFonts w:ascii="Times New Roman (Hebrew)" w:hAnsi="Times New Roman (Hebrew)"/>
          <w:rtl/>
          <w:lang w:val="he-IL" w:eastAsia="he-IL" w:bidi="he-IL"/>
        </w:rPr>
        <w:t xml:space="preserve">הוֹד דִּיְהִיב לְמֹשֶׁה, </w:t>
      </w:r>
      <w:r w:rsidRPr="00265EDE">
        <w:rPr>
          <w:rFonts w:ascii="Times New Roman (Hebrew)" w:hAnsi="Times New Roman (Hebrew)"/>
          <w:sz w:val="20"/>
          <w:szCs w:val="23"/>
          <w:rtl/>
          <w:lang w:val="he-IL" w:eastAsia="he-IL" w:bidi="he-IL"/>
        </w:rPr>
        <w:t>(ישעיה נח ז)</w:t>
      </w:r>
      <w:r w:rsidRPr="00B12476">
        <w:rPr>
          <w:rFonts w:ascii="Times New Roman (Hebrew)" w:hAnsi="Times New Roman (Hebrew)"/>
          <w:rtl/>
          <w:lang w:val="he-IL" w:eastAsia="he-IL" w:bidi="he-IL"/>
        </w:rPr>
        <w:t xml:space="preserve"> אָז תִּקְרָא וַיְיָ' יַעֲנֶה, וּבַתְרֵיהּ בְּרִית דְּאִיהוּ יְסוֹד, צַדִּיקָא דְעָלְמָא, </w:t>
      </w:r>
      <w:r w:rsidRPr="00B12476">
        <w:rPr>
          <w:rStyle w:val="a6"/>
          <w:rtl/>
          <w:lang w:val="he-IL" w:eastAsia="he-IL" w:bidi="he-IL"/>
        </w:rPr>
        <w:footnoteReference w:id="1679"/>
      </w:r>
      <w:r w:rsidRPr="00B12476">
        <w:rPr>
          <w:rFonts w:ascii="Times New Roman (Hebrew)" w:hAnsi="Times New Roman (Hebrew)"/>
          <w:rtl/>
          <w:lang w:val="he-IL" w:eastAsia="he-IL" w:bidi="he-IL"/>
        </w:rPr>
        <w:t xml:space="preserve">וְאִיהוּ תְּמַנְיָא יוֹמִין דְּמִילָה, וּבֵיהּ אִתְגַּלְיָא </w:t>
      </w:r>
      <w:r w:rsidRPr="00B12476">
        <w:rPr>
          <w:rStyle w:val="a6"/>
          <w:rtl/>
          <w:lang w:val="he-IL" w:eastAsia="he-IL" w:bidi="he-IL"/>
        </w:rPr>
        <w:footnoteReference w:id="1680"/>
      </w:r>
      <w:r w:rsidRPr="00B12476">
        <w:rPr>
          <w:rFonts w:ascii="Times New Roman (Hebrew)" w:hAnsi="Times New Roman (Hebrew)"/>
          <w:rtl/>
          <w:lang w:val="he-IL" w:eastAsia="he-IL" w:bidi="he-IL"/>
        </w:rPr>
        <w:t>י'</w:t>
      </w:r>
      <w:r w:rsidRPr="00B12476">
        <w:rPr>
          <w:sz w:val="20"/>
          <w:szCs w:val="23"/>
          <w:rtl/>
          <w:lang w:val="he-IL" w:eastAsia="he-IL" w:bidi="he-IL"/>
        </w:rPr>
        <w:t xml:space="preserve"> </w:t>
      </w:r>
      <w:r w:rsidRPr="00B12476">
        <w:rPr>
          <w:rFonts w:ascii="Times New Roman (Hebrew)" w:hAnsi="Times New Roman (Hebrew)"/>
          <w:rtl/>
          <w:lang w:val="he-IL" w:eastAsia="he-IL" w:bidi="he-IL"/>
        </w:rPr>
        <w:t xml:space="preserve">דְּמִילָה, עֲשִׂירָאָה לַעֲשַׂר סְפִירָן, וְאִיהוּ הוֹד תְּמַנְיָא יוֹמֵי דַחֲנוּכָּה, לְאַרְבָּעָה וְעֶשְׂרִין יוֹמִין, דְּאִינוּן בָּרוּךְ שֵׁם כְּבוֹד מַלְכוּתוֹ לְעוֹלָם וָעֶד, </w:t>
      </w:r>
      <w:r w:rsidRPr="00B12476">
        <w:rPr>
          <w:rStyle w:val="a6"/>
          <w:rtl/>
          <w:lang w:val="he-IL" w:eastAsia="he-IL" w:bidi="he-IL"/>
        </w:rPr>
        <w:footnoteReference w:id="1681"/>
      </w:r>
      <w:r w:rsidRPr="00B12476">
        <w:rPr>
          <w:rFonts w:ascii="Times New Roman (Hebrew)" w:hAnsi="Times New Roman (Hebrew)"/>
          <w:rtl/>
          <w:lang w:val="he-IL" w:eastAsia="he-IL" w:bidi="he-IL"/>
        </w:rPr>
        <w:t>וּמִיָּד דַּעֲלֵה זַיִת טָרָף בְּפִיהָ, שַׁרְיָא כ''ה עַל יִשְׂרָאֵל בְּכ''ה בְּכִסְלֵו, וְאִלֵּין אִינוּן כ''ה אַתְוָון דְּיִחוּדָא, דְאִינוּן שְׁמַע יִשְׂרָאֵל וְגוֹמֵר, וְדָא אִיהוּ חֲנוּכָּ''ה חֲנ''וּ כָּ''ה.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אֲבָל נֶצַח אִתְּמַר בֵּיהּ </w:t>
      </w:r>
      <w:r w:rsidRPr="00265EDE">
        <w:rPr>
          <w:rFonts w:ascii="Times New Roman (Hebrew)" w:hAnsi="Times New Roman (Hebrew)"/>
          <w:sz w:val="20"/>
          <w:szCs w:val="23"/>
          <w:rtl/>
          <w:lang w:val="he-IL" w:eastAsia="he-IL" w:bidi="he-IL"/>
        </w:rPr>
        <w:t>(בראשית ח ד)</w:t>
      </w:r>
      <w:r w:rsidRPr="00B12476">
        <w:rPr>
          <w:rFonts w:ascii="Times New Roman (Hebrew)" w:hAnsi="Times New Roman (Hebrew)"/>
          <w:rtl/>
          <w:lang w:val="he-IL" w:eastAsia="he-IL" w:bidi="he-IL"/>
        </w:rPr>
        <w:t xml:space="preserve"> וַתָּנַח הַתֵּיבָה </w:t>
      </w:r>
      <w:r w:rsidRPr="00B12476">
        <w:rPr>
          <w:rStyle w:val="a6"/>
          <w:rtl/>
          <w:lang w:val="he-IL" w:eastAsia="he-IL" w:bidi="he-IL"/>
        </w:rPr>
        <w:footnoteReference w:id="1682"/>
      </w:r>
      <w:r w:rsidRPr="00B12476">
        <w:rPr>
          <w:rFonts w:ascii="Times New Roman (Hebrew)" w:hAnsi="Times New Roman (Hebrew)"/>
          <w:rtl/>
          <w:lang w:val="he-IL" w:eastAsia="he-IL" w:bidi="he-IL"/>
        </w:rPr>
        <w:t xml:space="preserve">בַּחֹדֶשׁ הַשְּׁבִיעִי, בְּגִין דְּנֶצַח בֵּיהּ רְמִיז נֹחַ צַדִּיק, וּבֵיהּ וְהַמַּיִם גָּבְרוּ מְאֹד </w:t>
      </w:r>
      <w:r w:rsidRPr="00265EDE">
        <w:rPr>
          <w:rFonts w:ascii="Times New Roman (Hebrew)" w:hAnsi="Times New Roman (Hebrew)"/>
          <w:sz w:val="20"/>
          <w:szCs w:val="23"/>
          <w:rtl/>
          <w:lang w:val="he-IL" w:eastAsia="he-IL" w:bidi="he-IL"/>
        </w:rPr>
        <w:t>(שם ז יט)</w:t>
      </w:r>
      <w:r w:rsidRPr="00B12476">
        <w:rPr>
          <w:rFonts w:ascii="Times New Roman (Hebrew)" w:hAnsi="Times New Roman (Hebrew)"/>
          <w:rtl/>
          <w:lang w:val="he-IL" w:eastAsia="he-IL" w:bidi="he-IL"/>
        </w:rPr>
        <w:t xml:space="preserve">, כַּד לָא נָטְרִין יִשְׂרָאֵל בְּרִית מִילָה מִתְגַּבְּרִין אוּמִין דְּעָלְמָא דְּאִינוּן הַמַּיִם הַזֵּדוֹנִים, וְכַד נָטְרִין לֵיהּ אִתְּמַר בְּהוֹן </w:t>
      </w:r>
      <w:r w:rsidRPr="00265EDE">
        <w:rPr>
          <w:rFonts w:ascii="Times New Roman (Hebrew)" w:hAnsi="Times New Roman (Hebrew)"/>
          <w:sz w:val="20"/>
          <w:szCs w:val="23"/>
          <w:rtl/>
          <w:lang w:val="he-IL" w:eastAsia="he-IL" w:bidi="he-IL"/>
        </w:rPr>
        <w:t>(שם ח ה)</w:t>
      </w:r>
      <w:r w:rsidRPr="00B12476">
        <w:rPr>
          <w:rFonts w:ascii="Times New Roman (Hebrew)" w:hAnsi="Times New Roman (Hebrew)"/>
          <w:rtl/>
          <w:lang w:val="he-IL" w:eastAsia="he-IL" w:bidi="he-IL"/>
        </w:rPr>
        <w:t xml:space="preserve"> וְהַמַּיִם הָיוּ הָלוֹךְ וְחָסוֹר, עַד הַחֹדֶשׁ הָעֲשִׂירִי דָּא י' דְּמִילָה, דְאִיהִי מַלְכוּת, עֲשִׂירָאָה לַעֲשַׂר סְפִירָן.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וְיַעֲקֹב </w:t>
      </w:r>
      <w:r w:rsidRPr="00B12476">
        <w:rPr>
          <w:rStyle w:val="a6"/>
          <w:rtl/>
          <w:lang w:val="he-IL" w:eastAsia="he-IL" w:bidi="he-IL"/>
        </w:rPr>
        <w:footnoteReference w:id="1683"/>
      </w:r>
      <w:r w:rsidRPr="00B12476">
        <w:rPr>
          <w:rFonts w:ascii="Times New Roman (Hebrew)" w:hAnsi="Times New Roman (Hebrew)"/>
          <w:rtl/>
          <w:lang w:val="he-IL" w:eastAsia="he-IL" w:bidi="he-IL"/>
        </w:rPr>
        <w:t xml:space="preserve">בְּהַהִיא יַרְכָא אִתְּמַר בֵּיהּ </w:t>
      </w:r>
      <w:r w:rsidRPr="00265EDE">
        <w:rPr>
          <w:rFonts w:ascii="Times New Roman (Hebrew)" w:hAnsi="Times New Roman (Hebrew)"/>
          <w:sz w:val="20"/>
          <w:szCs w:val="23"/>
          <w:rtl/>
          <w:lang w:val="he-IL" w:eastAsia="he-IL" w:bidi="he-IL"/>
        </w:rPr>
        <w:t>(שם לב לב)</w:t>
      </w:r>
      <w:r w:rsidRPr="00B12476">
        <w:rPr>
          <w:rFonts w:ascii="Times New Roman (Hebrew)" w:hAnsi="Times New Roman (Hebrew)"/>
          <w:rtl/>
          <w:lang w:val="he-IL" w:eastAsia="he-IL" w:bidi="he-IL"/>
        </w:rPr>
        <w:t xml:space="preserve"> וְהוּא צוֹלֵעַ עַל יְרֵכוֹ, </w:t>
      </w:r>
      <w:r w:rsidRPr="00B12476">
        <w:rPr>
          <w:rStyle w:val="a6"/>
          <w:rtl/>
          <w:lang w:val="he-IL" w:eastAsia="he-IL" w:bidi="he-IL"/>
        </w:rPr>
        <w:footnoteReference w:id="1684"/>
      </w:r>
      <w:r w:rsidRPr="00B12476">
        <w:rPr>
          <w:rFonts w:ascii="Times New Roman (Hebrew)" w:hAnsi="Times New Roman (Hebrew)"/>
          <w:rtl/>
          <w:lang w:val="he-IL" w:eastAsia="he-IL" w:bidi="he-IL"/>
        </w:rPr>
        <w:t xml:space="preserve">דְפָרַח מִנֵּיהּ י', וְאִשְׁתָּאַר </w:t>
      </w:r>
      <w:r w:rsidRPr="00B12476">
        <w:rPr>
          <w:rStyle w:val="a6"/>
          <w:rtl/>
          <w:lang w:val="he-IL" w:eastAsia="he-IL" w:bidi="he-IL"/>
        </w:rPr>
        <w:footnoteReference w:id="1685"/>
      </w:r>
      <w:r w:rsidRPr="00B12476">
        <w:rPr>
          <w:rFonts w:ascii="Times New Roman (Hebrew)" w:hAnsi="Times New Roman (Hebrew)"/>
          <w:rtl/>
          <w:lang w:val="he-IL" w:eastAsia="he-IL" w:bidi="he-IL"/>
        </w:rPr>
        <w:t xml:space="preserve">עָקֵב, וְרָזָא דְמִלָּה הוּא יְשׁוּפְךָ רֹאשׁ וְאַתָּה תְּשׁוּפֶנּוּ עָקֵב </w:t>
      </w:r>
      <w:r w:rsidRPr="00265EDE">
        <w:rPr>
          <w:rFonts w:ascii="Times New Roman (Hebrew)" w:hAnsi="Times New Roman (Hebrew)"/>
          <w:sz w:val="20"/>
          <w:szCs w:val="23"/>
          <w:rtl/>
          <w:lang w:val="he-IL" w:eastAsia="he-IL" w:bidi="he-IL"/>
        </w:rPr>
        <w:t>(שם ג טו)</w:t>
      </w:r>
      <w:r w:rsidRPr="00B12476">
        <w:rPr>
          <w:rtl/>
          <w:lang w:val="he-IL" w:eastAsia="he-IL" w:bidi="he-IL"/>
        </w:rPr>
        <w:t xml:space="preserve">, </w:t>
      </w:r>
      <w:r w:rsidRPr="00B12476">
        <w:rPr>
          <w:rStyle w:val="a6"/>
          <w:rtl/>
          <w:lang w:val="he-IL" w:eastAsia="he-IL" w:bidi="he-IL"/>
        </w:rPr>
        <w:footnoteReference w:id="1686"/>
      </w:r>
      <w:r w:rsidRPr="00B12476">
        <w:rPr>
          <w:rFonts w:ascii="Times New Roman (Hebrew)" w:hAnsi="Times New Roman (Hebrew)"/>
          <w:rtl/>
          <w:lang w:val="he-IL" w:eastAsia="he-IL" w:bidi="he-IL"/>
        </w:rPr>
        <w:t xml:space="preserve">כַּד אִשְׁתַּלִּימַת סוּכָּה בְיֶרֵךְ דִּילָהּ, אִתְּמַר בְּיַעֲקֹב </w:t>
      </w:r>
      <w:r w:rsidRPr="00265EDE">
        <w:rPr>
          <w:rFonts w:ascii="Times New Roman (Hebrew)" w:hAnsi="Times New Roman (Hebrew)"/>
          <w:sz w:val="20"/>
          <w:szCs w:val="23"/>
          <w:rtl/>
          <w:lang w:val="he-IL" w:eastAsia="he-IL" w:bidi="he-IL"/>
        </w:rPr>
        <w:t>(שם לג יח)</w:t>
      </w:r>
      <w:r w:rsidRPr="00B12476">
        <w:rPr>
          <w:rFonts w:ascii="Times New Roman (Hebrew)" w:hAnsi="Times New Roman (Hebrew)"/>
          <w:rtl/>
          <w:lang w:val="he-IL" w:eastAsia="he-IL" w:bidi="he-IL"/>
        </w:rPr>
        <w:t xml:space="preserve"> וַיָּבֹא יַעֲקֹב שָׁלֵם, וְיַעֲקֹב וַדַּאי אִיהוּ דִיּוֹקְנָא דְעַמּוּדָא דְאֶמְצָעִיתָא מִסִּטְרָא דִּלְבָר, וְהָא מֹשֶׁה תַמָּן הֲוָה, אֶלָּא מִסִּטְרָא דִלְגָאו הֲוָה, </w:t>
      </w:r>
      <w:r w:rsidRPr="00B12476">
        <w:rPr>
          <w:rStyle w:val="a6"/>
          <w:rtl/>
          <w:lang w:val="he-IL" w:eastAsia="he-IL" w:bidi="he-IL"/>
        </w:rPr>
        <w:footnoteReference w:id="1687"/>
      </w:r>
      <w:r w:rsidRPr="00B12476">
        <w:rPr>
          <w:rFonts w:ascii="Times New Roman (Hebrew)" w:hAnsi="Times New Roman (Hebrew)"/>
          <w:rtl/>
          <w:lang w:val="he-IL" w:eastAsia="he-IL" w:bidi="he-IL"/>
        </w:rPr>
        <w:t xml:space="preserve">דָּא מִגּוּפָא, וְדָא מִנִּשְׁמָתָא, </w:t>
      </w:r>
      <w:r w:rsidRPr="00B12476">
        <w:rPr>
          <w:rStyle w:val="a6"/>
          <w:rtl/>
          <w:lang w:val="he-IL" w:eastAsia="he-IL" w:bidi="he-IL"/>
        </w:rPr>
        <w:footnoteReference w:id="1688"/>
      </w:r>
      <w:r w:rsidRPr="00B12476">
        <w:rPr>
          <w:rFonts w:ascii="Times New Roman (Hebrew)" w:hAnsi="Times New Roman (Hebrew)"/>
          <w:rtl/>
          <w:lang w:val="he-IL" w:eastAsia="he-IL" w:bidi="he-IL"/>
        </w:rPr>
        <w:t>וּבְגִין דָּא תְרֵין יַרְכִין דְּעַמּוּדָא דְאֶמְצָעִיתָא שְׁלִים אִינוּן נֶצַח וָהוֹד.</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וּמָתַי יִהְיֶה עַמּוּדָא דְאֶמְצָעִיתָא שְׁלִים, כַּד אִתְחַבַּר בִּשְׁכִינְתָּא, הֲדָא הוּא דִכְתִיב </w:t>
      </w:r>
      <w:r w:rsidRPr="00265EDE">
        <w:rPr>
          <w:rFonts w:ascii="Times New Roman (Hebrew)" w:hAnsi="Times New Roman (Hebrew)"/>
          <w:sz w:val="20"/>
          <w:szCs w:val="23"/>
          <w:rtl/>
          <w:lang w:val="he-IL" w:eastAsia="he-IL" w:bidi="he-IL"/>
        </w:rPr>
        <w:t>(שם יז)</w:t>
      </w:r>
      <w:r w:rsidRPr="00B12476">
        <w:rPr>
          <w:rFonts w:ascii="Times New Roman (Hebrew)" w:hAnsi="Times New Roman (Hebrew)"/>
          <w:rtl/>
          <w:lang w:val="he-IL" w:eastAsia="he-IL" w:bidi="he-IL"/>
        </w:rPr>
        <w:t xml:space="preserve"> וְיַעֲקֹב נָסַע סֻכֹּתָה וַיִּבֶן לוֹ בָּיִת, </w:t>
      </w:r>
      <w:r w:rsidRPr="00B12476">
        <w:rPr>
          <w:rStyle w:val="a6"/>
          <w:rtl/>
          <w:lang w:val="he-IL" w:eastAsia="he-IL" w:bidi="he-IL"/>
        </w:rPr>
        <w:footnoteReference w:id="1689"/>
      </w:r>
      <w:r w:rsidRPr="00B12476">
        <w:rPr>
          <w:rFonts w:ascii="Times New Roman (Hebrew)" w:hAnsi="Times New Roman (Hebrew)"/>
          <w:rtl/>
          <w:lang w:val="he-IL" w:eastAsia="he-IL" w:bidi="he-IL"/>
        </w:rPr>
        <w:t xml:space="preserve">הֲדָא הוּא דִכְתִיב </w:t>
      </w:r>
      <w:r w:rsidRPr="00265EDE">
        <w:rPr>
          <w:rFonts w:ascii="Times New Roman (Hebrew)" w:hAnsi="Times New Roman (Hebrew)"/>
          <w:sz w:val="20"/>
          <w:szCs w:val="23"/>
          <w:rtl/>
          <w:lang w:val="he-IL" w:eastAsia="he-IL" w:bidi="he-IL"/>
        </w:rPr>
        <w:t>(שם ב כב)</w:t>
      </w:r>
      <w:r w:rsidRPr="00B12476">
        <w:rPr>
          <w:rFonts w:ascii="Times New Roman (Hebrew)" w:hAnsi="Times New Roman (Hebrew)"/>
          <w:rtl/>
          <w:lang w:val="he-IL" w:eastAsia="he-IL" w:bidi="he-IL"/>
        </w:rPr>
        <w:t xml:space="preserve"> וַיִּבֶן יְיָ' אלהי''ם אֶת הַצֵּלָע, בְּהַהוּא זִמְנָא דְאִתְחַבַּר עִמָּהּ, וַיָּבֹא יַעֲקֹב שָׁלֵם </w:t>
      </w:r>
      <w:r w:rsidRPr="00265EDE">
        <w:rPr>
          <w:rFonts w:ascii="Times New Roman (Hebrew)" w:hAnsi="Times New Roman (Hebrew)"/>
          <w:sz w:val="20"/>
          <w:szCs w:val="23"/>
          <w:rtl/>
          <w:lang w:val="he-IL" w:eastAsia="he-IL" w:bidi="he-IL"/>
        </w:rPr>
        <w:t>(שם לג יח)</w:t>
      </w:r>
      <w:r w:rsidRPr="00B12476">
        <w:rPr>
          <w:rFonts w:ascii="Times New Roman (Hebrew)" w:hAnsi="Times New Roman (Hebrew)"/>
          <w:rtl/>
          <w:lang w:val="he-IL" w:eastAsia="he-IL" w:bidi="he-IL"/>
        </w:rPr>
        <w:t xml:space="preserve">, בְּהַהוּא זִמְנָא תְהֵא </w:t>
      </w:r>
      <w:r w:rsidRPr="00B12476">
        <w:rPr>
          <w:rStyle w:val="a6"/>
          <w:rtl/>
          <w:lang w:val="he-IL" w:eastAsia="he-IL" w:bidi="he-IL"/>
        </w:rPr>
        <w:footnoteReference w:id="1690"/>
      </w:r>
      <w:r w:rsidRPr="00B12476">
        <w:rPr>
          <w:rFonts w:ascii="Times New Roman (Hebrew)" w:hAnsi="Times New Roman (Hebrew)"/>
          <w:rtl/>
          <w:lang w:val="he-IL" w:eastAsia="he-IL" w:bidi="he-IL"/>
        </w:rPr>
        <w:t>סוּכָּה שְׁלֵימָתָא, כ''ו ה''ס, יאהדונה''י.</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קָם רַבִּי אֶלְעָזָר וְאָמַר, אַבָּא אַבָּא, </w:t>
      </w:r>
      <w:r w:rsidRPr="00B12476">
        <w:rPr>
          <w:rStyle w:val="a6"/>
          <w:rtl/>
          <w:lang w:val="he-IL" w:eastAsia="he-IL" w:bidi="he-IL"/>
        </w:rPr>
        <w:footnoteReference w:id="1691"/>
      </w:r>
      <w:r w:rsidRPr="00B12476">
        <w:rPr>
          <w:rFonts w:ascii="Times New Roman (Hebrew)" w:hAnsi="Times New Roman (Hebrew)"/>
          <w:rtl/>
          <w:lang w:val="he-IL" w:eastAsia="he-IL" w:bidi="he-IL"/>
        </w:rPr>
        <w:t xml:space="preserve">אַמַּאי אִתְּמַר בְּיוֹמָא קַדְמָאָה דְסֻכּוֹת, וּלְקַחְתֶּם לָכֶם בַּיּוֹם הָרִאשׁוֹן פְּרִי עִץ הָדָר </w:t>
      </w:r>
      <w:r w:rsidRPr="00265EDE">
        <w:rPr>
          <w:rFonts w:ascii="Times New Roman (Hebrew)" w:hAnsi="Times New Roman (Hebrew)"/>
          <w:sz w:val="20"/>
          <w:szCs w:val="23"/>
          <w:rtl/>
          <w:lang w:val="he-IL" w:eastAsia="he-IL" w:bidi="he-IL"/>
        </w:rPr>
        <w:t>(ויקרא כג ג)</w:t>
      </w:r>
      <w:r w:rsidRPr="00B12476">
        <w:rPr>
          <w:rFonts w:ascii="Times New Roman (Hebrew)" w:hAnsi="Times New Roman (Hebrew)"/>
          <w:rtl/>
          <w:lang w:val="he-IL" w:eastAsia="he-IL" w:bidi="he-IL"/>
        </w:rPr>
        <w:t xml:space="preserve">, אָמַר לֵיהּ בְּרִי מָאנֵי קְרָבָא </w:t>
      </w:r>
      <w:r w:rsidRPr="00B12476">
        <w:rPr>
          <w:rStyle w:val="a6"/>
          <w:rtl/>
          <w:lang w:val="he-IL" w:eastAsia="he-IL" w:bidi="he-IL"/>
        </w:rPr>
        <w:footnoteReference w:id="1692"/>
      </w:r>
      <w:r w:rsidRPr="00B12476">
        <w:rPr>
          <w:rFonts w:ascii="Times New Roman (Hebrew)" w:hAnsi="Times New Roman (Hebrew)"/>
          <w:rtl/>
          <w:lang w:val="he-IL" w:eastAsia="he-IL" w:bidi="he-IL"/>
        </w:rPr>
        <w:t xml:space="preserve">בִּימִינָא נָטְלִין לוֹן, וּבְאִלֵּין מָאנֵי קְרָבָא אִינוּן יִשְׂרָאֵל רְשִׁימִין דְּנָצְחִין דִּינָא, מְתַל לְמַלְכָּא דַהֲוָה לֵיהּ דִּינָא </w:t>
      </w:r>
      <w:r w:rsidRPr="00B12476">
        <w:rPr>
          <w:rStyle w:val="a6"/>
          <w:rtl/>
          <w:lang w:val="he-IL" w:eastAsia="he-IL" w:bidi="he-IL"/>
        </w:rPr>
        <w:footnoteReference w:id="1693"/>
      </w:r>
      <w:r w:rsidRPr="00B12476">
        <w:rPr>
          <w:rFonts w:ascii="Times New Roman (Hebrew)" w:hAnsi="Times New Roman (Hebrew)"/>
          <w:rtl/>
          <w:lang w:val="he-IL" w:eastAsia="he-IL" w:bidi="he-IL"/>
        </w:rPr>
        <w:t xml:space="preserve">וּקְרָבָא בְּשַׁבְעִין אוּמִין, וְלָא הֲווֹ יָדְעִין מָאן נָצַח דִּינָא, וְשָׁאֲלִין לֵיהּ מָאן נָצַח דִּינָא אָמַר תִּסְתַּכְּלוּן בְּאִלֵּין דִּרְשִׁימִין בְּמָאנֵי קְרָבָא בִידַיְיהוּ, וְתִנְדְּעוּן מָאן נָצַח דִּינָא, וּלְקַחְתֶּם לָכֶם בַּיּוֹם הָרִאשׁוֹן פְּרִי עִץ הָדָר דָּא אֶתְרוֹג, דְּאִיהִי שְׁכִינְתָּא, לִבָּא, דְּאִיהוּ עִקָּרָא דְכָל אֵבָרִין דְּגוּפָא, דְּאִינוּן תְּלַת הֲדַסִּים, וְלוּלָב וּתְרֵי בַדֵּי עֲרָבָה, לִבָּא בְאֶמְצָעִיתָא, וְאֵבָרִין סְחוֹר סְחוֹר לֵיהּ, וּבְגִין דָּא אֶתְרוֹג דָּא שְׁכִינְתָּא, וְהָכִי אוּקְמוּהָ מָארֵי מַתְנִיתִין, אִי נִטְּלָה בּוּכְנָתוֹ, וְאִי עָלָה חֲזָזִית עַל רוּבּוֹ, פָּסוּל, בְּגִין דְּאִיהוּ דָמֵי לִשְׁכִינְתָּא, דְאִתְּמַר בָּהּ </w:t>
      </w:r>
      <w:r w:rsidRPr="00265EDE">
        <w:rPr>
          <w:rFonts w:ascii="Times New Roman (Hebrew)" w:hAnsi="Times New Roman (Hebrew)"/>
          <w:sz w:val="20"/>
          <w:szCs w:val="23"/>
          <w:rtl/>
          <w:lang w:val="he-IL" w:eastAsia="he-IL" w:bidi="he-IL"/>
        </w:rPr>
        <w:t>(שיר ד ז)</w:t>
      </w:r>
      <w:r w:rsidRPr="00B12476">
        <w:rPr>
          <w:rFonts w:ascii="Times New Roman (Hebrew)" w:hAnsi="Times New Roman (Hebrew)"/>
          <w:rtl/>
          <w:lang w:val="he-IL" w:eastAsia="he-IL" w:bidi="he-IL"/>
        </w:rPr>
        <w:t xml:space="preserve"> כֻּלָּךְ יָפָה רַעְיָתִי וּמוּם אֵין בָּךְ.</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lastRenderedPageBreak/>
        <w:t xml:space="preserve">כַּפֹּת תְּמָרִים דָּא לוּלָב, וַעֲלֵיהּ אִתְּמַר נִפְרְצוּ עַלָּיו פָּסוּל, בְּגִין דְּדָא אִיהוּ </w:t>
      </w:r>
      <w:r w:rsidRPr="00B12476">
        <w:rPr>
          <w:rStyle w:val="a6"/>
          <w:rtl/>
          <w:lang w:val="he-IL" w:eastAsia="he-IL" w:bidi="he-IL"/>
        </w:rPr>
        <w:footnoteReference w:id="1694"/>
      </w:r>
      <w:r w:rsidRPr="00B12476">
        <w:rPr>
          <w:rFonts w:ascii="Times New Roman (Hebrew)" w:hAnsi="Times New Roman (Hebrew)"/>
          <w:rtl/>
          <w:lang w:val="he-IL" w:eastAsia="he-IL" w:bidi="he-IL"/>
        </w:rPr>
        <w:t xml:space="preserve">מְקַצֵּץ בִּנְטִיעוֹת, בְּגִין דָּא מְבָרֵךְ עֲלָהּ בְּיוֹמָא קַדְמָאָה דְסֻכּוֹת, </w:t>
      </w:r>
      <w:r w:rsidRPr="00B12476">
        <w:rPr>
          <w:rStyle w:val="a6"/>
          <w:rtl/>
          <w:lang w:val="he-IL" w:eastAsia="he-IL" w:bidi="he-IL"/>
        </w:rPr>
        <w:footnoteReference w:id="1695"/>
      </w:r>
      <w:r w:rsidRPr="00B12476">
        <w:rPr>
          <w:rFonts w:ascii="Times New Roman (Hebrew)" w:hAnsi="Times New Roman (Hebrew)"/>
          <w:rtl/>
          <w:lang w:val="he-IL" w:eastAsia="he-IL" w:bidi="he-IL"/>
        </w:rPr>
        <w:t xml:space="preserve">בְּגִין דְּאִיהוּ קִשּׁוּרָא וְיִחוּדָא דְכֹלָּא, חַ''י עָלְמִין, דְּאִיהוּ לָקֳבֵל חַ''י חוּלְיָין דְּשִׁדְרָה, וּבְגִין דָּא אוּקְמוּהוּ מָארֵי מַתְנִיתִין, לוּלָב דּוֹמֶה לְשִׁדְרָה, וְרָזָא דְלוּלָב צַדִּיק כַּתָּמָר יִפְרָח, וְדָא אִיהוּ </w:t>
      </w:r>
      <w:r w:rsidRPr="00265EDE">
        <w:rPr>
          <w:rFonts w:ascii="Times New Roman (Hebrew)" w:hAnsi="Times New Roman (Hebrew)"/>
          <w:sz w:val="20"/>
          <w:szCs w:val="23"/>
          <w:rtl/>
          <w:lang w:val="he-IL" w:eastAsia="he-IL" w:bidi="he-IL"/>
        </w:rPr>
        <w:t>(דה''י א כט יא)</w:t>
      </w:r>
      <w:r w:rsidRPr="00B12476">
        <w:rPr>
          <w:rFonts w:ascii="Times New Roman (Hebrew)" w:hAnsi="Times New Roman (Hebrew)"/>
          <w:rtl/>
          <w:lang w:val="he-IL" w:eastAsia="he-IL" w:bidi="he-IL"/>
        </w:rPr>
        <w:t xml:space="preserve"> כִּי כֹל בַּשָּׁמַיִם וּבָאָרֶץ, וְתִרְגֵם דַּאֲחִיד בִּשְׁמַיָּא וּבְאַרְעָא.</w:t>
      </w:r>
    </w:p>
    <w:p w:rsidR="00DB3E9E" w:rsidRPr="002D0347" w:rsidRDefault="008D12AA" w:rsidP="009E63CE">
      <w:pPr>
        <w:pStyle w:val="2"/>
        <w:rPr>
          <w:rtl/>
        </w:rPr>
      </w:pPr>
      <w:bookmarkStart w:id="39" w:name="_Toc228095615"/>
      <w:r w:rsidRPr="002D0347">
        <w:rPr>
          <w:rtl/>
        </w:rPr>
        <w:t>[דף כה ע''ב]</w:t>
      </w:r>
      <w:bookmarkEnd w:id="39"/>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וְצָרִיךְ לְנַעְנְעָא </w:t>
      </w:r>
      <w:r w:rsidRPr="00B12476">
        <w:rPr>
          <w:rStyle w:val="a6"/>
          <w:rtl/>
          <w:lang w:val="he-IL" w:eastAsia="he-IL" w:bidi="he-IL"/>
        </w:rPr>
        <w:footnoteReference w:id="1696"/>
      </w:r>
      <w:r w:rsidRPr="00B12476">
        <w:rPr>
          <w:rFonts w:ascii="Times New Roman (Hebrew)" w:hAnsi="Times New Roman (Hebrew)"/>
          <w:rtl/>
          <w:lang w:val="he-IL" w:eastAsia="he-IL" w:bidi="he-IL"/>
        </w:rPr>
        <w:t xml:space="preserve">חַ''י נִעְנוּעִין בְּשִׁית סִטְרִין, דְּאִינוּן חוֹתָם מִזְרָח בְּיה''ו וכו', שִׁית הֲוַיּוֹ''ת דְּאִית בְּהוֹן תַּמְנֵי סְרֵי אַתְוָון, וְכֻלְּהוּ רְמִיזִין בְּסֵפֶר יְצִירָה בְּשִׁית סִטְרִין, וְהָכִי אוּקְמוּהוּ מָארֵי מַתְנִיתִין, מוֹלִיךְ וּמֵבִיא לְמָאן </w:t>
      </w:r>
      <w:r w:rsidRPr="00265EDE">
        <w:rPr>
          <w:rFonts w:ascii="Times New Roman (Hebrew)" w:hAnsi="Times New Roman (Hebrew)"/>
          <w:sz w:val="20"/>
          <w:szCs w:val="23"/>
          <w:rtl/>
          <w:lang w:val="he-IL" w:eastAsia="he-IL" w:bidi="he-IL"/>
        </w:rPr>
        <w:t>(דף כה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דְּאַרְבַּע רוּחוֹת הָעוֹלָם דִּילֵיהּ, מַעֲלֶה וּמוֹרִיד לְמָאן דִּשְׁמַיָּא וְאַרְעָא דִילֵיהּ.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תְּלַת הֲדַסִּין גּוּף וּתְרֵין דְּרוֹעִין, </w:t>
      </w:r>
      <w:r w:rsidRPr="00B12476">
        <w:rPr>
          <w:rStyle w:val="a6"/>
          <w:rtl/>
          <w:lang w:val="he-IL" w:eastAsia="he-IL" w:bidi="he-IL"/>
        </w:rPr>
        <w:footnoteReference w:id="1697"/>
      </w:r>
      <w:r w:rsidRPr="00B12476">
        <w:rPr>
          <w:rFonts w:ascii="Times New Roman (Hebrew)" w:hAnsi="Times New Roman (Hebrew)"/>
          <w:rtl/>
          <w:lang w:val="he-IL" w:eastAsia="he-IL" w:bidi="he-IL"/>
        </w:rPr>
        <w:t xml:space="preserve">וְאִינוּן לָקֳבֵל עִינָא וְכַנְפֵי עִינָא, תְּרֵי בַדֵּי עֲרָבוֹת לָקֳבֵל תְּרֵין שׁוֹקִין, וְלָקֳבֵל תְּרֵין שִׂפְוָון, וְכַד אִינוּן כֻּלְּהוּ אֲגוּדָה חֲדָא בְּלוּלָב דְּאִיהוּ שִׁדְרָה, מַה כְּתִיב </w:t>
      </w:r>
      <w:r w:rsidRPr="00265EDE">
        <w:rPr>
          <w:rFonts w:ascii="Times New Roman (Hebrew)" w:hAnsi="Times New Roman (Hebrew)"/>
          <w:sz w:val="20"/>
          <w:szCs w:val="23"/>
          <w:rtl/>
          <w:lang w:val="he-IL" w:eastAsia="he-IL" w:bidi="he-IL"/>
        </w:rPr>
        <w:t>(שיר השירים ז ט)</w:t>
      </w:r>
      <w:r w:rsidRPr="00B12476">
        <w:rPr>
          <w:rFonts w:ascii="Times New Roman (Hebrew)" w:hAnsi="Times New Roman (Hebrew)"/>
          <w:rtl/>
          <w:lang w:val="he-IL" w:eastAsia="he-IL" w:bidi="he-IL"/>
        </w:rPr>
        <w:t xml:space="preserve"> אָמַרְתִּי אֶעֱלֶה בְתָמָר, א' אֶתְרוֹג ע' עֲרָבָה ל' לוּלָב ה' הֲדַס, כֻּלְּהוּ אִתְעֲבִידוּ לָקֳבֵל אַרְבַּע מִינִין דְּמֶרְכַּבְתָּא, הָרוֹכֵב בְּהוֹן אִיהוּ יהו''ה וְצָרִיךְ לְסַדְרָא בְּהוֹן בְּהַקָּפָה, כְּגַוְונָא דְמִזְבֵּחַ, וּלְמָאן לְגַן, דְּאִתְנַטְעוּ אִלֵּין נְטִיעִין בֵּיהּ, וְרָזָא דְמִלָּה נְקֵבָה תְּסוֹבֵב גָּבֶר </w:t>
      </w:r>
      <w:r w:rsidRPr="00265EDE">
        <w:rPr>
          <w:rFonts w:ascii="Times New Roman (Hebrew)" w:hAnsi="Times New Roman (Hebrew)"/>
          <w:sz w:val="20"/>
          <w:szCs w:val="23"/>
          <w:rtl/>
          <w:lang w:val="he-IL" w:eastAsia="he-IL" w:bidi="he-IL"/>
        </w:rPr>
        <w:t>(ירמיה לא כא)</w:t>
      </w:r>
      <w:r w:rsidRPr="00B12476">
        <w:rPr>
          <w:rFonts w:ascii="Times New Roman (Hebrew)" w:hAnsi="Times New Roman (Hebrew)"/>
          <w:rtl/>
          <w:lang w:val="he-IL" w:eastAsia="he-IL" w:bidi="he-IL"/>
        </w:rPr>
        <w:t xml:space="preserve">, נְקֵבָה נ' מִן גַּן, גָּבֶר ג' מִן גַּן, גַּ''ן הוּא כְלִיל </w:t>
      </w:r>
      <w:r w:rsidRPr="00B12476">
        <w:rPr>
          <w:rStyle w:val="a6"/>
          <w:rtl/>
          <w:lang w:val="he-IL" w:eastAsia="he-IL" w:bidi="he-IL"/>
        </w:rPr>
        <w:footnoteReference w:id="1698"/>
      </w:r>
      <w:r w:rsidRPr="00B12476">
        <w:rPr>
          <w:rFonts w:ascii="Times New Roman (Hebrew)" w:hAnsi="Times New Roman (Hebrew)"/>
          <w:rtl/>
          <w:lang w:val="he-IL" w:eastAsia="he-IL" w:bidi="he-IL"/>
        </w:rPr>
        <w:t>תְּלַת וְחַמְשִׁין סִדְרִין דְּאוֹרַיְיתָא דְבִכְתָב, וְשֶׁבַע יוֹמִין דְּסוּכּוֹת, הָא שִׁתִּין לָקֳבֵל שִׁתִּין מַסֶּכְתּוֹת.</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שְׁמִינִי עֲצֶרֶת חַג בִּפְנֵי עַצְמוֹ, בֵּיהּ נְבִיעוּ דְאוֹרַיְיתָא, לְאַשְׁקָאָה אִילָנָא, דְאִיהוּ נָטוּעַ בְּגַן, וְשָׁרְשׁוֹי וְעַנְפּוֹי אִיהוּ, </w:t>
      </w:r>
      <w:r w:rsidRPr="00B12476">
        <w:rPr>
          <w:rStyle w:val="a6"/>
          <w:rtl/>
          <w:lang w:val="he-IL" w:eastAsia="he-IL" w:bidi="he-IL"/>
        </w:rPr>
        <w:footnoteReference w:id="1699"/>
      </w:r>
      <w:r w:rsidRPr="00B12476">
        <w:rPr>
          <w:rFonts w:ascii="Times New Roman (Hebrew)" w:hAnsi="Times New Roman (Hebrew)"/>
          <w:rtl/>
          <w:lang w:val="he-IL" w:eastAsia="he-IL" w:bidi="he-IL"/>
        </w:rPr>
        <w:t xml:space="preserve">כְּגַוְונָא דְחוּג הָאָרֶץ </w:t>
      </w:r>
      <w:r w:rsidRPr="00265EDE">
        <w:rPr>
          <w:rFonts w:ascii="Times New Roman (Hebrew)" w:hAnsi="Times New Roman (Hebrew)"/>
          <w:sz w:val="20"/>
          <w:szCs w:val="23"/>
          <w:rtl/>
          <w:lang w:val="he-IL" w:eastAsia="he-IL" w:bidi="he-IL"/>
        </w:rPr>
        <w:t>(ישעיה מ כב)</w:t>
      </w:r>
      <w:r w:rsidRPr="00B12476">
        <w:rPr>
          <w:rFonts w:ascii="Times New Roman (Hebrew)" w:hAnsi="Times New Roman (Hebrew)"/>
          <w:rtl/>
          <w:lang w:val="he-IL" w:eastAsia="he-IL" w:bidi="he-IL"/>
        </w:rPr>
        <w:t>, דְּכָל חַגִּין מִתְחַגְּגִין בָּהּ.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תְּשִׁיעָאָה בְּרִנָּה וְדָא אִיהוּ רַנֲנוּ צַדִּיקִים בַּיְיָ' </w:t>
      </w:r>
      <w:r w:rsidRPr="00265EDE">
        <w:rPr>
          <w:rFonts w:ascii="Times New Roman (Hebrew)" w:hAnsi="Times New Roman (Hebrew)"/>
          <w:sz w:val="20"/>
          <w:szCs w:val="23"/>
          <w:rtl/>
          <w:lang w:val="he-IL" w:eastAsia="he-IL" w:bidi="he-IL"/>
        </w:rPr>
        <w:t>(תהלים לג א)</w:t>
      </w:r>
      <w:r w:rsidRPr="00B12476">
        <w:rPr>
          <w:rFonts w:ascii="Times New Roman (Hebrew)" w:hAnsi="Times New Roman (Hebrew)"/>
          <w:rtl/>
          <w:lang w:val="he-IL" w:eastAsia="he-IL" w:bidi="he-IL"/>
        </w:rPr>
        <w:t xml:space="preserve">, וְדָא דַרְגָּא דְצַדִּיק חַ''י עָלְמִין, </w:t>
      </w:r>
      <w:r w:rsidRPr="00B12476">
        <w:rPr>
          <w:rStyle w:val="a6"/>
          <w:rtl/>
          <w:lang w:val="he-IL" w:eastAsia="he-IL" w:bidi="he-IL"/>
        </w:rPr>
        <w:footnoteReference w:id="1700"/>
      </w:r>
      <w:r w:rsidRPr="00B12476">
        <w:rPr>
          <w:rFonts w:ascii="Times New Roman (Hebrew)" w:hAnsi="Times New Roman (Hebrew)"/>
          <w:rtl/>
          <w:lang w:val="he-IL" w:eastAsia="he-IL" w:bidi="he-IL"/>
        </w:rPr>
        <w:t xml:space="preserve">מִתַּמָּן רִנָּה, </w:t>
      </w:r>
      <w:r w:rsidRPr="00B12476">
        <w:rPr>
          <w:rStyle w:val="a6"/>
          <w:rtl/>
          <w:lang w:val="he-IL" w:eastAsia="he-IL" w:bidi="he-IL"/>
        </w:rPr>
        <w:footnoteReference w:id="1701"/>
      </w:r>
      <w:r w:rsidRPr="00B12476">
        <w:rPr>
          <w:rFonts w:ascii="Times New Roman (Hebrew)" w:hAnsi="Times New Roman (Hebrew)"/>
          <w:rtl/>
          <w:lang w:val="he-IL" w:eastAsia="he-IL" w:bidi="he-IL"/>
        </w:rPr>
        <w:t xml:space="preserve">וּבֵיהּ פּוּרְקָנָא, הֲדָא הוּא דִכְתִיב </w:t>
      </w:r>
      <w:r w:rsidRPr="00265EDE">
        <w:rPr>
          <w:rFonts w:ascii="Times New Roman (Hebrew)" w:hAnsi="Times New Roman (Hebrew)"/>
          <w:sz w:val="20"/>
          <w:szCs w:val="23"/>
          <w:rtl/>
          <w:lang w:val="he-IL" w:eastAsia="he-IL" w:bidi="he-IL"/>
        </w:rPr>
        <w:t>(ירמיה כג ה)</w:t>
      </w:r>
      <w:r w:rsidRPr="00B12476">
        <w:rPr>
          <w:szCs w:val="23"/>
          <w:rtl/>
          <w:lang w:val="he-IL" w:eastAsia="he-IL" w:bidi="he-IL"/>
        </w:rPr>
        <w:t xml:space="preserve"> </w:t>
      </w:r>
      <w:r w:rsidRPr="00B12476">
        <w:rPr>
          <w:rFonts w:ascii="Times New Roman (Hebrew)" w:hAnsi="Times New Roman (Hebrew)"/>
          <w:rtl/>
          <w:lang w:val="he-IL" w:eastAsia="he-IL" w:bidi="he-IL"/>
        </w:rPr>
        <w:t xml:space="preserve">צֶמַח צַדִּיק, </w:t>
      </w:r>
      <w:r w:rsidRPr="00265EDE">
        <w:rPr>
          <w:rFonts w:ascii="Times New Roman (Hebrew)" w:hAnsi="Times New Roman (Hebrew)"/>
          <w:sz w:val="20"/>
          <w:szCs w:val="23"/>
          <w:rtl/>
          <w:lang w:val="he-IL" w:eastAsia="he-IL" w:bidi="he-IL"/>
        </w:rPr>
        <w:t>(זכריה ו יב)</w:t>
      </w:r>
      <w:r w:rsidRPr="00B12476">
        <w:rPr>
          <w:rFonts w:ascii="Times New Roman (Hebrew)" w:hAnsi="Times New Roman (Hebrew)"/>
          <w:rtl/>
          <w:lang w:val="he-IL" w:eastAsia="he-IL" w:bidi="he-IL"/>
        </w:rPr>
        <w:t xml:space="preserve"> וּמִתַּחְתָּיו יִצְמָח, מִתַּחְתָּיו וַדַּאי, הַהִיא דְאִיהִי עֲשִׂירִית לְכֹלָּא, </w:t>
      </w:r>
      <w:r w:rsidRPr="00B12476">
        <w:rPr>
          <w:rStyle w:val="a6"/>
          <w:rtl/>
          <w:lang w:val="he-IL" w:eastAsia="he-IL" w:bidi="he-IL"/>
        </w:rPr>
        <w:footnoteReference w:id="1702"/>
      </w:r>
      <w:r w:rsidRPr="00B12476">
        <w:rPr>
          <w:rFonts w:ascii="Times New Roman (Hebrew)" w:hAnsi="Times New Roman (Hebrew)"/>
          <w:rtl/>
          <w:lang w:val="he-IL" w:eastAsia="he-IL" w:bidi="he-IL"/>
        </w:rPr>
        <w:t xml:space="preserve">וְצַדִּיק נָטִיל מִשְּׂמָאלָא, וְעַמּוּדָא דְאֶמְצָעִיתָא מִימִינָא, הֲדָא הוּא דִכְתִיב </w:t>
      </w:r>
      <w:r w:rsidRPr="00265EDE">
        <w:rPr>
          <w:rFonts w:ascii="Times New Roman (Hebrew)" w:hAnsi="Times New Roman (Hebrew)"/>
          <w:sz w:val="20"/>
          <w:szCs w:val="23"/>
          <w:rtl/>
          <w:lang w:val="he-IL" w:eastAsia="he-IL" w:bidi="he-IL"/>
        </w:rPr>
        <w:t>(דברים לג ב)</w:t>
      </w:r>
      <w:r w:rsidRPr="00B12476">
        <w:rPr>
          <w:rFonts w:ascii="Times New Roman (Hebrew)" w:hAnsi="Times New Roman (Hebrew)"/>
          <w:rtl/>
          <w:lang w:val="he-IL" w:eastAsia="he-IL" w:bidi="he-IL"/>
        </w:rPr>
        <w:t xml:space="preserve"> מִימִינוֹ אֵשׁ דָּת לָמוֹ.</w:t>
      </w:r>
    </w:p>
    <w:p w:rsidR="00DB3E9E" w:rsidRPr="00B12476" w:rsidRDefault="008D12AA" w:rsidP="009013F0">
      <w:pPr>
        <w:rPr>
          <w:rtl/>
        </w:rPr>
      </w:pPr>
      <w:r w:rsidRPr="00B12476">
        <w:rPr>
          <w:rtl/>
        </w:rPr>
        <w:t xml:space="preserve">בְּהַהוּא זִמְנָא דִיְהוֹן תְּרֵין שְׁמָהָן כַּחֲדָא, אִתְעֲרָא בְּרַתָּא דְמַלְכָּא, בְּשִׁיר הַשִּׁירִים וּמִשְׁלֵי וְקֹהֶלֶת, דְּאִינוּן </w:t>
      </w:r>
      <w:r w:rsidRPr="00265EDE">
        <w:rPr>
          <w:sz w:val="20"/>
          <w:szCs w:val="23"/>
          <w:rtl/>
          <w:lang w:bidi="he-IL"/>
        </w:rPr>
        <w:t>(מ''א ה יב)</w:t>
      </w:r>
      <w:r w:rsidRPr="00B12476">
        <w:rPr>
          <w:rtl/>
        </w:rPr>
        <w:t xml:space="preserve"> שְׁלֹשֶׁת אֲלָפִים מָשָׁל, תְּלַת יוּדִי''ן, דְּאִינוּן תְּלַת טִפִּין דְּמוֹחָא, </w:t>
      </w:r>
      <w:r w:rsidRPr="00B12476">
        <w:rPr>
          <w:rStyle w:val="a6"/>
          <w:rFonts w:eastAsia="Times New Roman"/>
        </w:rPr>
        <w:footnoteReference w:id="1703"/>
      </w:r>
      <w:r w:rsidRPr="00B12476">
        <w:rPr>
          <w:rtl/>
          <w:lang w:bidi="he-IL"/>
        </w:rPr>
        <w:t xml:space="preserve">דְנָחֲתִין מִן י', וּלְאָן אִתְמַשְׁכוּ לְגַבֵּי צַדִּיק, </w:t>
      </w:r>
      <w:r w:rsidRPr="00B12476">
        <w:rPr>
          <w:rStyle w:val="a6"/>
          <w:rFonts w:eastAsia="Times New Roman"/>
          <w:rtl/>
          <w:lang w:bidi="he-IL"/>
        </w:rPr>
        <w:footnoteReference w:id="1704"/>
      </w:r>
      <w:r w:rsidRPr="00B12476">
        <w:rPr>
          <w:rtl/>
          <w:lang w:bidi="he-IL"/>
        </w:rPr>
        <w:t>דְּאִיהוּ קֶשֶׁת הַבְּרִית וּמַה דַּהֲוָה קָטָן אִתְעֲבִיד גָּדוֹל, וְרָזָא דְמִלָּה שׁוֹפָר הוֹלֵךְ פָּזֵר גָּדוֹל, מָתַי יְהֵא זָרִיק חֵץ בְּדִיּוֹקְנָא דָא. [ציור].</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פָּתַח רַבִּי שִׁמְעוֹן וְאָמַר, עִלָּאִין אִתְתַּקְנוּ וְאִזְדַּרְזוּ בְּמָאנֵי קְרָבָא לְגַבֵּי חִוְיָא, דְאִיהוּ מְקַנְּנָא בְּטוּרִין רַבְרְבִין, וְאִיהוּ קָטִיל לְאָדָם קַדְמָאָה, וּלְכָל דָּרִין דַּהֲווֹ אַבַּתְרֵיהּ, וּבְגִין דָּא כָּרוֹזָא נָפִיק בְּכָל יוֹמָא, מָאן דְּקָטִיל הַהוּא חִוְיָא דְאִיהוּ מְקַנְּנָא בְּטוּרִין רַבְרְבִין, יָהֲבִין לֵיהּ בְּרַתָּא דְמַלְכָּא, </w:t>
      </w:r>
      <w:r w:rsidRPr="00B12476">
        <w:rPr>
          <w:rStyle w:val="a6"/>
          <w:rtl/>
          <w:lang w:val="he-IL" w:eastAsia="he-IL" w:bidi="he-IL"/>
        </w:rPr>
        <w:footnoteReference w:id="1705"/>
      </w:r>
      <w:r w:rsidRPr="00B12476">
        <w:rPr>
          <w:rFonts w:ascii="Times New Roman (Hebrew)" w:hAnsi="Times New Roman (Hebrew)"/>
          <w:rtl/>
          <w:lang w:val="he-IL" w:eastAsia="he-IL" w:bidi="he-IL"/>
        </w:rPr>
        <w:t xml:space="preserve">דְאִיהִי צְלוֹתָא, דִיְתִיב עַל </w:t>
      </w:r>
      <w:r w:rsidRPr="00B12476">
        <w:rPr>
          <w:rStyle w:val="a6"/>
          <w:rtl/>
          <w:lang w:val="he-IL" w:eastAsia="he-IL" w:bidi="he-IL"/>
        </w:rPr>
        <w:footnoteReference w:id="1706"/>
      </w:r>
      <w:r w:rsidRPr="00B12476">
        <w:rPr>
          <w:rFonts w:ascii="Times New Roman (Hebrew)" w:hAnsi="Times New Roman (Hebrew)"/>
          <w:rtl/>
          <w:lang w:val="he-IL" w:eastAsia="he-IL" w:bidi="he-IL"/>
        </w:rPr>
        <w:t xml:space="preserve">מַגְדְּלָא, דְאִתְּמַר בָּהּ </w:t>
      </w:r>
      <w:r w:rsidRPr="00265EDE">
        <w:rPr>
          <w:rFonts w:ascii="Times New Roman (Hebrew)" w:hAnsi="Times New Roman (Hebrew)"/>
          <w:sz w:val="20"/>
          <w:szCs w:val="23"/>
          <w:rtl/>
          <w:lang w:val="he-IL" w:eastAsia="he-IL" w:bidi="he-IL"/>
        </w:rPr>
        <w:t>(משלי יח י)</w:t>
      </w:r>
      <w:r w:rsidRPr="00B12476">
        <w:rPr>
          <w:rFonts w:ascii="Times New Roman (Hebrew)" w:hAnsi="Times New Roman (Hebrew)"/>
          <w:rtl/>
          <w:lang w:val="he-IL" w:eastAsia="he-IL" w:bidi="he-IL"/>
        </w:rPr>
        <w:t xml:space="preserve"> מִגְדַּל עֹז שֵׁם יְיָ' בּוֹ יָרוּץ צַדִּיק וְנִשְׂגָּב.</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אַדְהָכִי הָא רַעְיָא מְהֵימְנָא קָא אָתֵי, </w:t>
      </w:r>
      <w:r w:rsidRPr="00B12476">
        <w:rPr>
          <w:rStyle w:val="a6"/>
          <w:rtl/>
          <w:lang w:val="he-IL" w:eastAsia="he-IL" w:bidi="he-IL"/>
        </w:rPr>
        <w:footnoteReference w:id="1707"/>
      </w:r>
      <w:r w:rsidRPr="00B12476">
        <w:rPr>
          <w:rFonts w:ascii="Times New Roman (Hebrew)" w:hAnsi="Times New Roman (Hebrew)"/>
          <w:rtl/>
          <w:lang w:val="he-IL" w:eastAsia="he-IL" w:bidi="he-IL"/>
        </w:rPr>
        <w:t xml:space="preserve">בְּכַמָּה עָאנִין וְתוֹרִין וְאִמְרִין, </w:t>
      </w:r>
      <w:r w:rsidRPr="00B12476">
        <w:rPr>
          <w:rStyle w:val="a6"/>
          <w:rtl/>
          <w:lang w:val="he-IL" w:eastAsia="he-IL" w:bidi="he-IL"/>
        </w:rPr>
        <w:footnoteReference w:id="1708"/>
      </w:r>
      <w:r w:rsidRPr="00B12476">
        <w:rPr>
          <w:rFonts w:ascii="Times New Roman (Hebrew)" w:hAnsi="Times New Roman (Hebrew)"/>
          <w:rtl/>
          <w:lang w:val="he-IL" w:eastAsia="he-IL" w:bidi="he-IL"/>
        </w:rPr>
        <w:t xml:space="preserve">וְחוּטְרָא בִידֵיהּ, סָלִיק עִינֵיהּ לְמַגְדְּלָא, וְחָמָא </w:t>
      </w:r>
      <w:r w:rsidRPr="00B12476">
        <w:rPr>
          <w:rStyle w:val="a6"/>
          <w:rtl/>
          <w:lang w:val="he-IL" w:eastAsia="he-IL" w:bidi="he-IL"/>
        </w:rPr>
        <w:footnoteReference w:id="1709"/>
      </w:r>
      <w:r w:rsidRPr="00B12476">
        <w:rPr>
          <w:rFonts w:ascii="Times New Roman (Hebrew)" w:hAnsi="Times New Roman (Hebrew)"/>
          <w:rtl/>
          <w:lang w:val="he-IL" w:eastAsia="he-IL" w:bidi="he-IL"/>
        </w:rPr>
        <w:t xml:space="preserve">חַד בַּר נַשׁ עוּלֵימָא צַדִּיק שְׁמֵיהּ, דַּהֲוָה יְתִיב עַל מַגְדְּלָא, קַשְׁתָּא בִּידוֹי, וַהֲוָה זָרִיק חִצִּים לְגַבֵּי חִוְיָא, </w:t>
      </w:r>
      <w:r w:rsidRPr="00B12476">
        <w:rPr>
          <w:rFonts w:ascii="Times New Roman (Hebrew)" w:hAnsi="Times New Roman (Hebrew)"/>
          <w:rtl/>
          <w:lang w:val="he-IL" w:eastAsia="he-IL" w:bidi="he-IL"/>
        </w:rPr>
        <w:lastRenderedPageBreak/>
        <w:t>וְדָא אִיהוּ פָּזֵר גָּדוֹל, וְחִוְיָא לָא הֲוָה חָשִׁיב לוֹן.</w:t>
      </w:r>
    </w:p>
    <w:p w:rsidR="00DB3E9E" w:rsidRPr="00B12476" w:rsidRDefault="008D12AA" w:rsidP="009013F0">
      <w:pPr>
        <w:rPr>
          <w:rtl/>
          <w:lang w:val="he-IL" w:eastAsia="he-IL" w:bidi="he-IL"/>
        </w:rPr>
      </w:pPr>
      <w:r w:rsidRPr="00B12476">
        <w:rPr>
          <w:rStyle w:val="a6"/>
          <w:rtl/>
          <w:lang w:val="he-IL" w:eastAsia="he-IL" w:bidi="he-IL"/>
        </w:rPr>
        <w:footnoteReference w:id="1710"/>
      </w:r>
      <w:r w:rsidRPr="00B12476">
        <w:rPr>
          <w:rFonts w:ascii="Times New Roman (Hebrew)" w:hAnsi="Times New Roman (Hebrew)"/>
          <w:rtl/>
          <w:lang w:val="he-IL" w:eastAsia="he-IL" w:bidi="he-IL"/>
        </w:rPr>
        <w:t xml:space="preserve">וְצַדִּיק אִיהוּ לִישָׁנָא דְפוּמָא, אֱגוֹזָא דְקַשְׁתָּא דְפוּמָא, </w:t>
      </w:r>
      <w:r w:rsidRPr="00B12476">
        <w:rPr>
          <w:rStyle w:val="a6"/>
          <w:rtl/>
          <w:lang w:val="he-IL" w:eastAsia="he-IL" w:bidi="he-IL"/>
        </w:rPr>
        <w:footnoteReference w:id="1711"/>
      </w:r>
      <w:r w:rsidRPr="00B12476">
        <w:rPr>
          <w:rFonts w:ascii="Times New Roman (Hebrew)" w:hAnsi="Times New Roman (Hebrew)"/>
          <w:rtl/>
          <w:lang w:val="he-IL" w:eastAsia="he-IL" w:bidi="he-IL"/>
        </w:rPr>
        <w:t xml:space="preserve">חוּט הַשָּׁנִי חוּט שֶׁל קֶשֶׁת, </w:t>
      </w:r>
      <w:r w:rsidRPr="00B12476">
        <w:rPr>
          <w:rStyle w:val="a6"/>
          <w:rtl/>
          <w:lang w:val="he-IL" w:eastAsia="he-IL" w:bidi="he-IL"/>
        </w:rPr>
        <w:footnoteReference w:id="1712"/>
      </w:r>
      <w:r w:rsidRPr="00B12476">
        <w:rPr>
          <w:rFonts w:ascii="Times New Roman (Hebrew)" w:hAnsi="Times New Roman (Hebrew)"/>
          <w:rtl/>
          <w:lang w:val="he-IL" w:eastAsia="he-IL" w:bidi="he-IL"/>
        </w:rPr>
        <w:t xml:space="preserve">דְּבֵיהּ הֲוָה צַדִּיק זָרִיק חִצִּין, דְּאִינוּן מִלּוּלִין דִּצְלוֹתָא, לְגַבֵּי חִוְיָא, וְחִוְיָא לָא הֲוָה חָשִׁיב לוֹן, וְלַאו בְּגִין חֲלִישׁוּ דְצַדִּיק חַ''י עָלְמִין, אֶלָּא בְּגִין חֲלִישׁוּ דְהַהוּא דְזָרִיק לוֹן דְּאִיהוּ </w:t>
      </w:r>
      <w:r w:rsidRPr="00B12476">
        <w:rPr>
          <w:rStyle w:val="a6"/>
          <w:rtl/>
          <w:lang w:val="he-IL" w:eastAsia="he-IL" w:bidi="he-IL"/>
        </w:rPr>
        <w:footnoteReference w:id="1713"/>
      </w:r>
      <w:r w:rsidRPr="00B12476">
        <w:rPr>
          <w:rFonts w:ascii="Times New Roman (Hebrew)" w:hAnsi="Times New Roman (Hebrew)"/>
          <w:rtl/>
          <w:lang w:val="he-IL" w:eastAsia="he-IL" w:bidi="he-IL"/>
        </w:rPr>
        <w:t>צַדִּיק דִּלְתַתָּא מִנֵּיהּ, כַּד לַאו אִיהוּ שְׁלִים, וּבְגִין דָּא לָא חָשִׁיב לוֹן.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עַד דְּאָתָא רַעְיָא מְהֵימְנָא, וְנָטִיל חֵץ חַד וְזָרִיק לְגַבֵּיהּ, דָּא בָּתַר דָּא בִּצְלוֹתֵיהּ, </w:t>
      </w:r>
      <w:r w:rsidRPr="00265EDE">
        <w:rPr>
          <w:rFonts w:ascii="Times New Roman (Hebrew)" w:hAnsi="Times New Roman (Hebrew)"/>
          <w:sz w:val="20"/>
          <w:szCs w:val="23"/>
          <w:rtl/>
          <w:lang w:val="he-IL" w:eastAsia="he-IL" w:bidi="he-IL"/>
        </w:rPr>
        <w:t>(שם ז כג)</w:t>
      </w:r>
      <w:r w:rsidRPr="00B12476">
        <w:rPr>
          <w:rFonts w:ascii="Times New Roman (Hebrew)" w:hAnsi="Times New Roman (Hebrew)"/>
          <w:rtl/>
          <w:lang w:val="he-IL" w:eastAsia="he-IL" w:bidi="he-IL"/>
        </w:rPr>
        <w:t xml:space="preserve"> עַד יְפַלַּח חֵץ כְּבֵדוֹ דְחִוְיָא, דְּאִיהוּ סמא''ל אֵל אַחֵר, דְּתַמָּן יְסוֹדֵיהּ וְעִקָּרֵיהּ, וּבְגִין דָּא הַכָּבֵד כּוֹעִס, בְּמַאי כּוֹעִס, בְּמָרָה דְאִיהִי דְבוּקָה בֵּיהּ, וְדָא סַם הַמָּוְת נוּקְבָא דִילֵיהּ, </w:t>
      </w:r>
      <w:r w:rsidRPr="00B12476">
        <w:rPr>
          <w:rStyle w:val="a6"/>
          <w:rtl/>
          <w:lang w:val="he-IL" w:eastAsia="he-IL" w:bidi="he-IL"/>
        </w:rPr>
        <w:footnoteReference w:id="1714"/>
      </w:r>
      <w:r w:rsidRPr="00B12476">
        <w:rPr>
          <w:rFonts w:ascii="Times New Roman (Hebrew)" w:hAnsi="Times New Roman (Hebrew)"/>
          <w:rtl/>
          <w:lang w:val="he-IL" w:eastAsia="he-IL" w:bidi="he-IL"/>
        </w:rPr>
        <w:t xml:space="preserve">זְנָבָא דִילֵיהּ </w:t>
      </w:r>
      <w:r w:rsidRPr="00B12476">
        <w:rPr>
          <w:rStyle w:val="a6"/>
          <w:rtl/>
          <w:lang w:val="he-IL" w:eastAsia="he-IL" w:bidi="he-IL"/>
        </w:rPr>
        <w:footnoteReference w:id="1715"/>
      </w:r>
      <w:r w:rsidRPr="00B12476">
        <w:rPr>
          <w:rFonts w:ascii="Times New Roman (Hebrew)" w:hAnsi="Times New Roman (Hebrew)"/>
          <w:rtl/>
          <w:lang w:val="he-IL" w:eastAsia="he-IL" w:bidi="he-IL"/>
        </w:rPr>
        <w:t xml:space="preserve">יוֹתֶרֶת הַכָּבֵד, </w:t>
      </w:r>
      <w:r w:rsidRPr="00B12476">
        <w:rPr>
          <w:rStyle w:val="a6"/>
          <w:rtl/>
          <w:lang w:val="he-IL" w:eastAsia="he-IL" w:bidi="he-IL"/>
        </w:rPr>
        <w:footnoteReference w:id="1716"/>
      </w:r>
      <w:r w:rsidRPr="00B12476">
        <w:rPr>
          <w:rFonts w:ascii="Times New Roman (Hebrew)" w:hAnsi="Times New Roman (Hebrew)"/>
          <w:rtl/>
          <w:lang w:val="he-IL" w:eastAsia="he-IL" w:bidi="he-IL"/>
        </w:rPr>
        <w:t>יוֹתֶרֶת אִתְקְרִיאַת, דְּבָתַר דַּעֲבִידַת נִאוּפִין יְהִיבַת שִׁיּוּרִין לְבַעְלָהּ, וּזְנָבָא אִיהִי שִׁפְחָה דִילֵיהּ, בְּמָרָה כָעִיס, וּבִזְנָבָא קָטִיל, מָרָה אִיהִי פַרְצוּף דִּילֵיהּ, יוֹתֶרֶת זָנָב דִּילֵיהּ, כְּגַוְונָא דְאָדָם, דְּעָבִיד לֵיהּ פַּרְצוּף וּלְבָתַר זָנָב, דְּהַאי אָדָם רָע אִתְקְרֵי, וְדָא כְּגַוְונָא דְּדָא, דָא אָדָם דְּאִתְנַטִּיל מֵאִילָנָא דְחַיֵּי, וְדָא אָדָם דְּאִתְנַטִּיל מֵאִילָנָא דְמוֹתָא.</w:t>
      </w:r>
    </w:p>
    <w:p w:rsidR="00DB3E9E" w:rsidRPr="002D0347" w:rsidRDefault="008D12AA" w:rsidP="009E63CE">
      <w:pPr>
        <w:pStyle w:val="2"/>
        <w:rPr>
          <w:rtl/>
        </w:rPr>
      </w:pPr>
      <w:bookmarkStart w:id="40" w:name="_Toc228095616"/>
      <w:r w:rsidRPr="002D0347">
        <w:rPr>
          <w:rtl/>
        </w:rPr>
        <w:t>[דף כו ע''א]</w:t>
      </w:r>
      <w:bookmarkEnd w:id="40"/>
    </w:p>
    <w:p w:rsidR="00DB3E9E" w:rsidRPr="00B12476" w:rsidRDefault="008D12AA" w:rsidP="009013F0">
      <w:pPr>
        <w:rPr>
          <w:rtl/>
        </w:rPr>
      </w:pPr>
      <w:r w:rsidRPr="00B12476">
        <w:rPr>
          <w:rtl/>
        </w:rPr>
        <w:t xml:space="preserve">לְבָתַר דִּיְפַלַּח חֵץ כְּבֵדוֹ, זֶרַע יוֹרֶה כַּחֵץ לְגַבֵּי כַלָּה, </w:t>
      </w:r>
      <w:r w:rsidRPr="00B12476">
        <w:rPr>
          <w:rStyle w:val="a6"/>
          <w:rFonts w:eastAsia="Times New Roman"/>
        </w:rPr>
        <w:footnoteReference w:id="1717"/>
      </w:r>
      <w:r w:rsidRPr="00B12476">
        <w:rPr>
          <w:rtl/>
          <w:lang w:bidi="he-IL"/>
        </w:rPr>
        <w:t xml:space="preserve">יוּ''ד זֶרַע </w:t>
      </w:r>
      <w:r w:rsidRPr="00B12476">
        <w:rPr>
          <w:rStyle w:val="a6"/>
          <w:rFonts w:eastAsia="Times New Roman"/>
          <w:rtl/>
          <w:lang w:bidi="he-IL"/>
        </w:rPr>
        <w:footnoteReference w:id="1718"/>
      </w:r>
      <w:r w:rsidRPr="00B12476">
        <w:rPr>
          <w:rtl/>
          <w:lang w:bidi="he-IL"/>
        </w:rPr>
        <w:t xml:space="preserve">דְּאִתְמַשֵּׁךְ מִינֵיהּ ו, </w:t>
      </w:r>
      <w:r w:rsidRPr="00B12476">
        <w:rPr>
          <w:rStyle w:val="a6"/>
          <w:rFonts w:eastAsia="Times New Roman"/>
          <w:rtl/>
          <w:lang w:bidi="he-IL"/>
        </w:rPr>
        <w:footnoteReference w:id="1719"/>
      </w:r>
      <w:r w:rsidRPr="00B12476">
        <w:rPr>
          <w:rtl/>
          <w:lang w:bidi="he-IL"/>
        </w:rPr>
        <w:t xml:space="preserve">וְדָא ז', וְאִתְּמַר בָּהּ </w:t>
      </w:r>
      <w:r w:rsidRPr="00265EDE">
        <w:rPr>
          <w:sz w:val="20"/>
          <w:szCs w:val="23"/>
          <w:rtl/>
          <w:lang w:bidi="he-IL"/>
        </w:rPr>
        <w:t>(שמואל א ב כ)</w:t>
      </w:r>
      <w:r w:rsidRPr="00B12476">
        <w:rPr>
          <w:rtl/>
          <w:lang w:bidi="he-IL"/>
        </w:rPr>
        <w:t xml:space="preserve"> לְשַׁלַּח לִי לְמַטָּרָה, וְדָא </w:t>
      </w:r>
      <w:r w:rsidRPr="00B12476">
        <w:rPr>
          <w:rStyle w:val="a6"/>
          <w:rFonts w:eastAsia="Times New Roman"/>
          <w:rtl/>
          <w:lang w:bidi="he-IL"/>
        </w:rPr>
        <w:footnoteReference w:id="1720"/>
      </w:r>
      <w:r w:rsidRPr="00B12476">
        <w:rPr>
          <w:rtl/>
          <w:lang w:bidi="he-IL"/>
        </w:rPr>
        <w:t xml:space="preserve">בַת עַיִן, בֵּית קִבּוּל לְזֶרַע </w:t>
      </w:r>
      <w:r w:rsidRPr="00B12476">
        <w:rPr>
          <w:rStyle w:val="a6"/>
          <w:rFonts w:eastAsia="Times New Roman"/>
          <w:rtl/>
          <w:lang w:bidi="he-IL"/>
        </w:rPr>
        <w:footnoteReference w:id="1721"/>
      </w:r>
      <w:r w:rsidRPr="00B12476">
        <w:rPr>
          <w:rtl/>
          <w:lang w:bidi="he-IL"/>
        </w:rPr>
        <w:t xml:space="preserve">דְּאִיהוּ ז' וַדַּאי, </w:t>
      </w:r>
      <w:r w:rsidRPr="00B12476">
        <w:rPr>
          <w:rStyle w:val="a6"/>
          <w:rFonts w:eastAsia="Times New Roman"/>
          <w:rtl/>
          <w:lang w:bidi="he-IL"/>
        </w:rPr>
        <w:footnoteReference w:id="1722"/>
      </w:r>
      <w:r w:rsidRPr="00B12476">
        <w:rPr>
          <w:rtl/>
          <w:lang w:bidi="he-IL"/>
        </w:rPr>
        <w:t xml:space="preserve">מַאי מַטָּרָה, דָא יֶרַח בֶּן יוֹמוֹ, </w:t>
      </w:r>
      <w:r w:rsidRPr="00265EDE">
        <w:rPr>
          <w:sz w:val="20"/>
          <w:szCs w:val="23"/>
          <w:rtl/>
          <w:lang w:bidi="he-IL"/>
        </w:rPr>
        <w:t>(דף כו ע''א)</w:t>
      </w:r>
      <w:r w:rsidRPr="00B12476">
        <w:rPr>
          <w:sz w:val="20"/>
          <w:szCs w:val="23"/>
          <w:rtl/>
          <w:lang w:bidi="he-IL"/>
        </w:rPr>
        <w:t xml:space="preserve"> </w:t>
      </w:r>
      <w:r w:rsidRPr="00B12476">
        <w:rPr>
          <w:rtl/>
          <w:lang w:bidi="he-IL"/>
        </w:rPr>
        <w:t xml:space="preserve">[ציור] סִיהֲרָא קַדִּישָׁא, מַטָּרָה אִיהִי וַדַּאי לְבַת עַיִן, נְקוּדָה זְעִירָא מִלְּגָיו, לְגַבָּהּ הֲוָה שָׁלַח חִצִּים </w:t>
      </w:r>
      <w:r w:rsidRPr="00B12476">
        <w:rPr>
          <w:rStyle w:val="a6"/>
          <w:rFonts w:eastAsia="Times New Roman"/>
          <w:rtl/>
          <w:lang w:bidi="he-IL"/>
        </w:rPr>
        <w:footnoteReference w:id="1723"/>
      </w:r>
      <w:r w:rsidRPr="00B12476">
        <w:rPr>
          <w:rtl/>
          <w:lang w:bidi="he-IL"/>
        </w:rPr>
        <w:t>בִּרְחִימוּ דְעַיְנִין, מַטָּרָה וַדַּאי שְׁכִינְתָּא, דְאִיהִי אֲגִינַת עַל יִשְׂרָאֵל מֵחִוְיָא בִּישָׁא סמא''ל.</w:t>
      </w:r>
    </w:p>
    <w:p w:rsidR="00DB3E9E" w:rsidRPr="00B12476" w:rsidRDefault="008D12AA" w:rsidP="009013F0">
      <w:pPr>
        <w:rPr>
          <w:rtl/>
          <w:lang w:val="he-IL" w:eastAsia="he-IL" w:bidi="he-IL"/>
        </w:rPr>
      </w:pPr>
      <w:r w:rsidRPr="00B12476">
        <w:rPr>
          <w:rStyle w:val="a6"/>
          <w:rtl/>
          <w:lang w:val="he-IL" w:eastAsia="he-IL" w:bidi="he-IL"/>
        </w:rPr>
        <w:footnoteReference w:id="1724"/>
      </w:r>
      <w:r w:rsidRPr="00B12476">
        <w:rPr>
          <w:rFonts w:ascii="Times New Roman (Hebrew)" w:hAnsi="Times New Roman (Hebrew)"/>
          <w:rtl/>
          <w:lang w:val="he-IL" w:eastAsia="he-IL" w:bidi="he-IL"/>
        </w:rPr>
        <w:t xml:space="preserve">וּלְמָאן דְּאִיהִי אֲגִינַת עֲלֵיהּ, אִתְּמַר בֵּיהּ </w:t>
      </w:r>
      <w:r w:rsidRPr="00265EDE">
        <w:rPr>
          <w:rFonts w:ascii="Times New Roman (Hebrew)" w:hAnsi="Times New Roman (Hebrew)"/>
          <w:sz w:val="20"/>
          <w:szCs w:val="23"/>
          <w:rtl/>
          <w:lang w:val="he-IL" w:eastAsia="he-IL" w:bidi="he-IL"/>
        </w:rPr>
        <w:t>(תהלים צא ה)</w:t>
      </w:r>
      <w:r w:rsidRPr="00B12476">
        <w:rPr>
          <w:rFonts w:ascii="Times New Roman (Hebrew)" w:hAnsi="Times New Roman (Hebrew)"/>
          <w:rtl/>
          <w:lang w:val="he-IL" w:eastAsia="he-IL" w:bidi="he-IL"/>
        </w:rPr>
        <w:t xml:space="preserve"> לֹא תִירָא מִפַּחַד לָיְלָה מֵחֵץ יָעוּף יוֹמָם, בְּאֶבְרָתוֹ יָסֶךְ לָךְ, דָּא </w:t>
      </w:r>
      <w:r w:rsidRPr="00B12476">
        <w:rPr>
          <w:rStyle w:val="a6"/>
          <w:rtl/>
          <w:lang w:val="he-IL" w:eastAsia="he-IL" w:bidi="he-IL"/>
        </w:rPr>
        <w:footnoteReference w:id="1725"/>
      </w:r>
      <w:r w:rsidRPr="00B12476">
        <w:rPr>
          <w:rFonts w:ascii="Times New Roman (Hebrew)" w:hAnsi="Times New Roman (Hebrew)"/>
          <w:rtl/>
          <w:lang w:val="he-IL" w:eastAsia="he-IL" w:bidi="he-IL"/>
        </w:rPr>
        <w:t xml:space="preserve">אֵבֶר מִן הַחַי, צַדִּיק, וְתַחַת כְּנָפָיו תֶּחְסֶּה, אִינוּן ה''ה, </w:t>
      </w:r>
      <w:r w:rsidRPr="00B12476">
        <w:rPr>
          <w:rStyle w:val="a6"/>
          <w:rtl/>
          <w:lang w:val="he-IL" w:eastAsia="he-IL" w:bidi="he-IL"/>
        </w:rPr>
        <w:footnoteReference w:id="1726"/>
      </w:r>
      <w:r w:rsidRPr="00B12476">
        <w:rPr>
          <w:rFonts w:ascii="Times New Roman (Hebrew)" w:hAnsi="Times New Roman (Hebrew)"/>
          <w:rtl/>
          <w:lang w:val="he-IL" w:eastAsia="he-IL" w:bidi="he-IL"/>
        </w:rPr>
        <w:t xml:space="preserve">דְּאָת ז' ו' אִיהוּ, אֶבְרָתוֹ כָּלוּל י''ו, גּוּפָא דִילֵיהּ ו', רֵישָׁא דִילֵיהּ י', גַּדְפוֹי ה''ה, וּבְגִין דָּא וְתַחַת כְּנָפָיו תֶּחְסֶּה צִנָּה וְסוֹחֵרָה אֲמִתּוֹ, צִנָּה וְסוֹחֵרָה שְׁכִינְתָּא עִלָּאָה וְתַתָּאָה, </w:t>
      </w:r>
      <w:r w:rsidRPr="00B12476">
        <w:rPr>
          <w:rStyle w:val="a6"/>
          <w:rtl/>
          <w:lang w:val="he-IL" w:eastAsia="he-IL" w:bidi="he-IL"/>
        </w:rPr>
        <w:footnoteReference w:id="1727"/>
      </w:r>
      <w:r w:rsidRPr="00B12476">
        <w:rPr>
          <w:rFonts w:ascii="Times New Roman (Hebrew)" w:hAnsi="Times New Roman (Hebrew)"/>
          <w:rtl/>
          <w:lang w:val="he-IL" w:eastAsia="he-IL" w:bidi="he-IL"/>
        </w:rPr>
        <w:t xml:space="preserve">אֲמִתּוֹ דָא עַמּוּדָא דְאֶמְצָעִיתָא, רֵישָׁא דִילֵיהּ חָכְמָה עִלָּאָה, </w:t>
      </w:r>
      <w:r w:rsidRPr="00B12476">
        <w:rPr>
          <w:rStyle w:val="a6"/>
          <w:rtl/>
          <w:lang w:val="he-IL" w:eastAsia="he-IL" w:bidi="he-IL"/>
        </w:rPr>
        <w:footnoteReference w:id="1728"/>
      </w:r>
      <w:r w:rsidRPr="00B12476">
        <w:rPr>
          <w:rFonts w:ascii="Times New Roman (Hebrew)" w:hAnsi="Times New Roman (Hebrew)"/>
          <w:rtl/>
          <w:lang w:val="he-IL" w:eastAsia="he-IL" w:bidi="he-IL"/>
        </w:rPr>
        <w:t>צַדִּיק אִיהוּ בְצַלְמוֹ כִּדְמוּתוֹ, זַכָּאָה אִיהוּ מָאן דְּנָטִיר בְּרִית מִילָה, וְאוֹרַיְיתָא דְאִיהוּ עַמּוּדָא דְאֶמְצָעִיתָא, דְּתַרְוַיְיהוּ מְגִינִין עֲלֵיהּ, חַד בְּעָלְמָא דָא, וְחַד בְּעָלְמָא דְאָתֵי.</w:t>
      </w:r>
    </w:p>
    <w:p w:rsidR="00DB3E9E" w:rsidRPr="002D0347" w:rsidRDefault="008D12AA" w:rsidP="009E63CE">
      <w:pPr>
        <w:pStyle w:val="2"/>
        <w:rPr>
          <w:rtl/>
        </w:rPr>
      </w:pPr>
      <w:r w:rsidRPr="002D0347">
        <w:rPr>
          <w:rtl/>
        </w:rPr>
        <w:lastRenderedPageBreak/>
        <w:t>[דף מא ע''ב]</w:t>
      </w:r>
    </w:p>
    <w:p w:rsidR="00DB3E9E" w:rsidRPr="00B12476" w:rsidRDefault="008D12AA" w:rsidP="009013F0">
      <w:pPr>
        <w:rPr>
          <w:rtl/>
          <w:lang w:val="he-IL" w:bidi="he-IL"/>
        </w:rPr>
      </w:pPr>
      <w:r w:rsidRPr="00265EDE">
        <w:rPr>
          <w:szCs w:val="23"/>
          <w:rtl/>
          <w:lang w:val="he-IL" w:bidi="he-IL"/>
        </w:rPr>
        <w:t>(</w:t>
      </w:r>
      <w:r w:rsidRPr="00265EDE">
        <w:rPr>
          <w:rFonts w:ascii="Times New Roman (Hebrew)" w:hAnsi="Times New Roman (Hebrew)"/>
          <w:sz w:val="20"/>
          <w:szCs w:val="23"/>
          <w:rtl/>
          <w:lang w:val="he-IL" w:bidi="he-IL"/>
        </w:rPr>
        <w:t>דף מא ע"ב)</w:t>
      </w:r>
      <w:r w:rsidRPr="002D0347">
        <w:rPr>
          <w:rFonts w:ascii="Times New Roman (Hebrew)" w:hAnsi="Times New Roman (Hebrew)"/>
          <w:sz w:val="20"/>
          <w:szCs w:val="20"/>
          <w:rtl/>
          <w:lang w:val="he-IL" w:bidi="he-IL"/>
        </w:rPr>
        <w:t xml:space="preserve"> </w:t>
      </w:r>
      <w:r w:rsidRPr="00B12476">
        <w:rPr>
          <w:rStyle w:val="a6"/>
          <w:rtl/>
          <w:lang w:val="he-IL" w:bidi="he-IL"/>
        </w:rPr>
        <w:footnoteReference w:id="1729"/>
      </w:r>
      <w:r w:rsidRPr="00B12476">
        <w:rPr>
          <w:rFonts w:ascii="Times New Roman (Hebrew)" w:hAnsi="Times New Roman (Hebrew)"/>
          <w:rtl/>
          <w:lang w:val="he-IL" w:bidi="he-IL"/>
        </w:rPr>
        <w:t xml:space="preserve">קָמוּ </w:t>
      </w:r>
      <w:r w:rsidRPr="00B12476">
        <w:rPr>
          <w:rStyle w:val="a6"/>
          <w:rtl/>
          <w:lang w:val="he-IL" w:bidi="he-IL"/>
        </w:rPr>
        <w:footnoteReference w:id="1730"/>
      </w:r>
      <w:r w:rsidRPr="00B12476">
        <w:rPr>
          <w:rFonts w:ascii="Times New Roman (Hebrew)" w:hAnsi="Times New Roman (Hebrew)"/>
          <w:rtl/>
          <w:lang w:val="he-IL" w:bidi="he-IL"/>
        </w:rPr>
        <w:t xml:space="preserve">תַּנָּאִין וַאֲמוֹרָאִין דִּלְעִילָא וּבָרִיכוּ לֵיהּ, וְאָמְרוּ </w:t>
      </w:r>
      <w:r w:rsidRPr="00B12476">
        <w:rPr>
          <w:rStyle w:val="a6"/>
          <w:rtl/>
          <w:lang w:val="he-IL" w:bidi="he-IL"/>
        </w:rPr>
        <w:footnoteReference w:id="1731"/>
      </w:r>
      <w:r w:rsidRPr="00B12476">
        <w:rPr>
          <w:rFonts w:ascii="Times New Roman (Hebrew)" w:hAnsi="Times New Roman (Hebrew)"/>
          <w:rtl/>
          <w:lang w:val="he-IL" w:bidi="he-IL"/>
        </w:rPr>
        <w:t xml:space="preserve">מַטָּרָה </w:t>
      </w:r>
      <w:r w:rsidRPr="00265EDE">
        <w:rPr>
          <w:rFonts w:ascii="Times New Roman (Hebrew)" w:hAnsi="Times New Roman (Hebrew)"/>
          <w:sz w:val="20"/>
          <w:szCs w:val="23"/>
          <w:rtl/>
          <w:lang w:val="he-IL" w:bidi="he-IL"/>
        </w:rPr>
        <w:t>(נ''א עטרה)</w:t>
      </w:r>
      <w:r w:rsidRPr="00B12476">
        <w:rPr>
          <w:rFonts w:ascii="Times New Roman (Hebrew)" w:hAnsi="Times New Roman (Hebrew)"/>
          <w:rtl/>
          <w:lang w:val="he-IL" w:bidi="he-IL"/>
        </w:rPr>
        <w:t xml:space="preserve"> תְּהֵא אֲגִינַת עֲלָךְ מֵחִצִּים בְּגָלוּתָא, עֲלָךְ אִתְּמַר </w:t>
      </w:r>
      <w:r w:rsidRPr="00265EDE">
        <w:rPr>
          <w:rFonts w:ascii="Times New Roman (Hebrew)" w:hAnsi="Times New Roman (Hebrew)"/>
          <w:sz w:val="20"/>
          <w:szCs w:val="23"/>
          <w:rtl/>
          <w:lang w:val="he-IL" w:bidi="he-IL"/>
        </w:rPr>
        <w:t>(תהלים צא ה)</w:t>
      </w:r>
      <w:r w:rsidRPr="00B12476">
        <w:rPr>
          <w:rFonts w:ascii="Times New Roman (Hebrew)" w:hAnsi="Times New Roman (Hebrew)"/>
          <w:rtl/>
          <w:lang w:val="he-IL" w:bidi="he-IL"/>
        </w:rPr>
        <w:t xml:space="preserve"> לֹא תִירָא מִפַּחַד לָיְלָה מֵחֵץ יָעוּף יוֹמָם, </w:t>
      </w:r>
      <w:r w:rsidRPr="00B12476">
        <w:rPr>
          <w:rStyle w:val="a6"/>
          <w:rtl/>
          <w:lang w:val="he-IL" w:bidi="he-IL"/>
        </w:rPr>
        <w:footnoteReference w:id="1732"/>
      </w:r>
      <w:r w:rsidRPr="00B12476">
        <w:rPr>
          <w:rFonts w:ascii="Times New Roman (Hebrew)" w:hAnsi="Times New Roman (Hebrew)"/>
          <w:rtl/>
          <w:lang w:val="he-IL" w:bidi="he-IL"/>
        </w:rPr>
        <w:t xml:space="preserve">וְקַשְׁתָּא וְחִצָּא דְסִטְרָא דִקְדוּשָׁה יָגֵן עֲלָךְ, וְתַחַת כְּנָפָיו תֶּחְסֶּה צִנָּה וְסֹחֵרָה אֲמִתּוֹ, </w:t>
      </w:r>
      <w:r w:rsidRPr="00B12476">
        <w:rPr>
          <w:rStyle w:val="a6"/>
          <w:rtl/>
          <w:lang w:val="he-IL" w:bidi="he-IL"/>
        </w:rPr>
        <w:footnoteReference w:id="1733"/>
      </w:r>
      <w:r w:rsidRPr="00B12476">
        <w:rPr>
          <w:rFonts w:ascii="Times New Roman (Hebrew)" w:hAnsi="Times New Roman (Hebrew)"/>
          <w:rtl/>
          <w:lang w:val="he-IL" w:bidi="he-IL"/>
        </w:rPr>
        <w:t xml:space="preserve">צִנָּה דָא שְׁכִינְתָּא תַּתָּאָה, </w:t>
      </w:r>
      <w:r w:rsidRPr="00B12476">
        <w:rPr>
          <w:rStyle w:val="a6"/>
          <w:rtl/>
          <w:lang w:val="he-IL" w:bidi="he-IL"/>
        </w:rPr>
        <w:footnoteReference w:id="1734"/>
      </w:r>
      <w:r w:rsidRPr="00B12476">
        <w:rPr>
          <w:rFonts w:ascii="Times New Roman (Hebrew)" w:hAnsi="Times New Roman (Hebrew)"/>
          <w:rtl/>
          <w:lang w:val="he-IL" w:bidi="he-IL"/>
        </w:rPr>
        <w:t xml:space="preserve">וְסֹחֵרָה דָא שְׁכִינְתָּא עִלָּאָה, </w:t>
      </w:r>
      <w:r w:rsidRPr="00B12476">
        <w:rPr>
          <w:rStyle w:val="a6"/>
          <w:rtl/>
          <w:lang w:val="he-IL" w:bidi="he-IL"/>
        </w:rPr>
        <w:footnoteReference w:id="1735"/>
      </w:r>
      <w:r w:rsidRPr="00B12476">
        <w:rPr>
          <w:rFonts w:ascii="Times New Roman (Hebrew)" w:hAnsi="Times New Roman (Hebrew)"/>
          <w:rtl/>
          <w:lang w:val="he-IL" w:bidi="he-IL"/>
        </w:rPr>
        <w:t>אֲמִתּוֹ דָא עַמּוּדָא דְאֶמְצָעִיתָא.</w:t>
      </w:r>
    </w:p>
    <w:p w:rsidR="00DB3E9E" w:rsidRPr="002D0347" w:rsidRDefault="008D12AA" w:rsidP="009E63CE">
      <w:pPr>
        <w:rPr>
          <w:rtl/>
        </w:rPr>
      </w:pPr>
      <w:bookmarkStart w:id="41" w:name="_Toc228091294"/>
      <w:r w:rsidRPr="002D0347">
        <w:rPr>
          <w:rtl/>
        </w:rPr>
        <w:t>[עד כאן מדף מא ע"ב כמו שאומר בביאור הגר"א. ג.פ.]</w:t>
      </w:r>
    </w:p>
    <w:p w:rsidR="00DB3E9E" w:rsidRPr="00B12476" w:rsidRDefault="00DB3E9E">
      <w:pPr>
        <w:pStyle w:val="Standard"/>
        <w:keepNext/>
        <w:autoSpaceDE/>
        <w:bidi/>
        <w:spacing w:after="40"/>
        <w:ind w:left="144" w:right="144"/>
        <w:jc w:val="both"/>
        <w:rPr>
          <w:sz w:val="25"/>
          <w:szCs w:val="25"/>
          <w:rtl/>
          <w:lang w:val="he-IL" w:eastAsia="he-IL" w:bidi="he-IL"/>
        </w:rPr>
      </w:pPr>
    </w:p>
    <w:p w:rsidR="00DB3E9E" w:rsidRPr="002D0347" w:rsidRDefault="008D12AA" w:rsidP="009E63CE">
      <w:pPr>
        <w:pStyle w:val="2"/>
        <w:rPr>
          <w:rtl/>
        </w:rPr>
      </w:pPr>
      <w:r w:rsidRPr="002D0347">
        <w:rPr>
          <w:rtl/>
        </w:rPr>
        <w:t>[המשך דף כו ע''א</w:t>
      </w:r>
      <w:r w:rsidRPr="002D0347">
        <w:rPr>
          <w:rFonts w:ascii="Times New Roman" w:eastAsia="Times New Roman" w:hAnsi="Times New Roman"/>
          <w:rtl/>
        </w:rPr>
        <w:t>]</w:t>
      </w:r>
    </w:p>
    <w:p w:rsidR="00DB3E9E" w:rsidRPr="002D0347" w:rsidRDefault="008D12AA" w:rsidP="00A27B0A">
      <w:pPr>
        <w:pStyle w:val="1"/>
        <w:rPr>
          <w:rtl/>
        </w:rPr>
      </w:pPr>
      <w:r w:rsidRPr="002D0347">
        <w:rPr>
          <w:rtl/>
        </w:rPr>
        <w:t>תקונא ארביסר</w:t>
      </w:r>
      <w:bookmarkEnd w:id="41"/>
    </w:p>
    <w:p w:rsidR="00DB3E9E" w:rsidRPr="00B12476" w:rsidRDefault="008D12AA" w:rsidP="009013F0">
      <w:pPr>
        <w:rPr>
          <w:rtl/>
          <w:lang w:val="he-IL" w:eastAsia="he-IL" w:bidi="he-IL"/>
        </w:rPr>
      </w:pPr>
      <w:r w:rsidRPr="00B12476">
        <w:rPr>
          <w:rStyle w:val="a6"/>
          <w:rtl/>
          <w:lang w:val="he-IL" w:eastAsia="he-IL" w:bidi="he-IL"/>
        </w:rPr>
        <w:footnoteReference w:id="1736"/>
      </w:r>
      <w:r w:rsidRPr="00B12476">
        <w:rPr>
          <w:rFonts w:ascii="Times New Roman (Hebrew)" w:hAnsi="Times New Roman (Hebrew)"/>
          <w:rtl/>
          <w:lang w:val="he-IL" w:eastAsia="he-IL" w:bidi="he-IL"/>
        </w:rPr>
        <w:t xml:space="preserve">בְּרֵאשִׁית, עֲלָהּ אִתְּמַר </w:t>
      </w:r>
      <w:r w:rsidRPr="00265EDE">
        <w:rPr>
          <w:rFonts w:ascii="Times New Roman (Hebrew)" w:hAnsi="Times New Roman (Hebrew)"/>
          <w:sz w:val="20"/>
          <w:szCs w:val="23"/>
          <w:rtl/>
          <w:lang w:val="he-IL" w:eastAsia="he-IL" w:bidi="he-IL"/>
        </w:rPr>
        <w:t>(שמות כג יט)</w:t>
      </w:r>
      <w:r w:rsidRPr="00B12476">
        <w:rPr>
          <w:rFonts w:ascii="Times New Roman (Hebrew)" w:hAnsi="Times New Roman (Hebrew)"/>
          <w:rtl/>
          <w:lang w:val="he-IL" w:eastAsia="he-IL" w:bidi="he-IL"/>
        </w:rPr>
        <w:t xml:space="preserve"> רֵאשִׁית בִּכּוּרֵי אַדְמָתְךָ תָּבִיא בֵּית יְיָ' אלהי''ך, לֹא תְבַשֵּׁל גְּדִי בַּחֲלֵב אִמּוֹ, תָּא חֲזִי חָכְמָה עִלָּאָה </w:t>
      </w:r>
      <w:r w:rsidRPr="00B12476">
        <w:rPr>
          <w:rStyle w:val="a6"/>
          <w:rtl/>
          <w:lang w:val="he-IL" w:eastAsia="he-IL" w:bidi="he-IL"/>
        </w:rPr>
        <w:footnoteReference w:id="1737"/>
      </w:r>
      <w:r w:rsidRPr="00B12476">
        <w:rPr>
          <w:rFonts w:ascii="Times New Roman (Hebrew)" w:hAnsi="Times New Roman (Hebrew)"/>
          <w:rtl/>
          <w:lang w:val="he-IL" w:eastAsia="he-IL" w:bidi="he-IL"/>
        </w:rPr>
        <w:t xml:space="preserve">עֲלָהּ אִתְּמַר </w:t>
      </w:r>
      <w:r w:rsidRPr="00265EDE">
        <w:rPr>
          <w:rFonts w:ascii="Times New Roman (Hebrew)" w:hAnsi="Times New Roman (Hebrew)"/>
          <w:sz w:val="20"/>
          <w:szCs w:val="23"/>
          <w:rtl/>
          <w:lang w:val="he-IL" w:eastAsia="he-IL" w:bidi="he-IL"/>
        </w:rPr>
        <w:t>(שם יג כ)</w:t>
      </w:r>
      <w:r w:rsidRPr="00B12476">
        <w:rPr>
          <w:rFonts w:ascii="Times New Roman (Hebrew)" w:hAnsi="Times New Roman (Hebrew)"/>
          <w:rtl/>
          <w:lang w:val="he-IL" w:eastAsia="he-IL" w:bidi="he-IL"/>
        </w:rPr>
        <w:t xml:space="preserve"> קַדֶּשׁ לִי כָל בְּכֹר, </w:t>
      </w:r>
      <w:r w:rsidRPr="00B12476">
        <w:rPr>
          <w:rStyle w:val="a6"/>
          <w:rtl/>
          <w:lang w:val="he-IL" w:eastAsia="he-IL" w:bidi="he-IL"/>
        </w:rPr>
        <w:footnoteReference w:id="1738"/>
      </w:r>
      <w:r w:rsidRPr="00B12476">
        <w:rPr>
          <w:rFonts w:ascii="Times New Roman (Hebrew)" w:hAnsi="Times New Roman (Hebrew)"/>
          <w:rtl/>
          <w:lang w:val="he-IL" w:eastAsia="he-IL" w:bidi="he-IL"/>
        </w:rPr>
        <w:t xml:space="preserve">דְּכָל בִּכּוּרִים עַל שְׁמָהּ אִתְקְרִיאוּ, וּשְׁכִינְתָּא מִתַּמָּן אִתְקְרִיאַת בְּכוֹרָה, חָכְמָה וַדַּאי עֲלָהּ אִתְּמַר </w:t>
      </w:r>
      <w:r w:rsidRPr="00265EDE">
        <w:rPr>
          <w:rFonts w:ascii="Times New Roman (Hebrew)" w:hAnsi="Times New Roman (Hebrew)"/>
          <w:sz w:val="20"/>
          <w:szCs w:val="23"/>
          <w:rtl/>
          <w:lang w:val="he-IL" w:eastAsia="he-IL" w:bidi="he-IL"/>
        </w:rPr>
        <w:t>(יחזקאל מד ל)</w:t>
      </w:r>
      <w:r w:rsidRPr="00B12476">
        <w:rPr>
          <w:rtl/>
          <w:lang w:val="he-IL" w:eastAsia="he-IL" w:bidi="he-IL"/>
        </w:rPr>
        <w:t xml:space="preserve"> </w:t>
      </w:r>
      <w:r w:rsidRPr="00B12476">
        <w:rPr>
          <w:rStyle w:val="a6"/>
          <w:rtl/>
          <w:lang w:val="he-IL" w:eastAsia="he-IL" w:bidi="he-IL"/>
        </w:rPr>
        <w:footnoteReference w:id="1739"/>
      </w:r>
      <w:r w:rsidRPr="00B12476">
        <w:rPr>
          <w:rFonts w:ascii="Times New Roman (Hebrew)" w:hAnsi="Times New Roman (Hebrew)"/>
          <w:rtl/>
          <w:lang w:val="he-IL" w:eastAsia="he-IL" w:bidi="he-IL"/>
        </w:rPr>
        <w:t xml:space="preserve">רֵאשִׁית כָּל בִּכּוּרֵי כֹל, וּבְרָא בּוּכְרָא דִילָהּ </w:t>
      </w:r>
      <w:r w:rsidRPr="00B12476">
        <w:rPr>
          <w:rStyle w:val="a6"/>
          <w:rtl/>
          <w:lang w:val="he-IL" w:eastAsia="he-IL" w:bidi="he-IL"/>
        </w:rPr>
        <w:footnoteReference w:id="1740"/>
      </w:r>
      <w:r w:rsidRPr="00B12476">
        <w:rPr>
          <w:rFonts w:ascii="Times New Roman (Hebrew)" w:hAnsi="Times New Roman (Hebrew)"/>
          <w:rtl/>
          <w:lang w:val="he-IL" w:eastAsia="he-IL" w:bidi="he-IL"/>
        </w:rPr>
        <w:t>קַדְמָאָה דְכֹלָּא דָא ו' עַמּוּדָא דְאֶמְצָעִיתָא.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בִּכּוּרֵי אַדְמָתְךָ תְּרֵי סַמְכֵי קְשׁוֹט, </w:t>
      </w:r>
      <w:r w:rsidRPr="00B12476">
        <w:rPr>
          <w:rStyle w:val="a6"/>
          <w:rtl/>
          <w:lang w:val="he-IL" w:eastAsia="he-IL" w:bidi="he-IL"/>
        </w:rPr>
        <w:footnoteReference w:id="1741"/>
      </w:r>
      <w:r w:rsidRPr="00B12476">
        <w:rPr>
          <w:rFonts w:ascii="Times New Roman (Hebrew)" w:hAnsi="Times New Roman (Hebrew)"/>
          <w:rtl/>
          <w:lang w:val="he-IL" w:eastAsia="he-IL" w:bidi="he-IL"/>
        </w:rPr>
        <w:t xml:space="preserve">מַאי אַדְמָתְךָ שְׁכִינְתָּא תַּתָּאָה, </w:t>
      </w:r>
      <w:r w:rsidRPr="00B12476">
        <w:rPr>
          <w:rStyle w:val="a6"/>
          <w:rtl/>
          <w:lang w:val="he-IL" w:eastAsia="he-IL" w:bidi="he-IL"/>
        </w:rPr>
        <w:footnoteReference w:id="1742"/>
      </w:r>
      <w:r w:rsidRPr="00B12476">
        <w:rPr>
          <w:rFonts w:ascii="Times New Roman (Hebrew)" w:hAnsi="Times New Roman (Hebrew)"/>
          <w:rtl/>
          <w:lang w:val="he-IL" w:eastAsia="he-IL" w:bidi="he-IL"/>
        </w:rPr>
        <w:t xml:space="preserve">וְאִנּוּן כָּל בִּכּוּרֵי כֹל מִסִּטְרָא דְצַדִּיק דְּאִיהוּ כֹל, וּשְׁכִינְתָּא אִיהִי אַרְעָא דְבֵיהּ גָּדְלִין וְצָמְחִין </w:t>
      </w:r>
      <w:r w:rsidRPr="00B12476">
        <w:rPr>
          <w:rStyle w:val="a6"/>
          <w:rtl/>
          <w:lang w:val="he-IL" w:eastAsia="he-IL" w:bidi="he-IL"/>
        </w:rPr>
        <w:footnoteReference w:id="1743"/>
      </w:r>
      <w:r w:rsidRPr="00B12476">
        <w:rPr>
          <w:rFonts w:ascii="Times New Roman (Hebrew)" w:hAnsi="Times New Roman (Hebrew)"/>
          <w:rtl/>
          <w:lang w:val="he-IL" w:eastAsia="he-IL" w:bidi="he-IL"/>
        </w:rPr>
        <w:t xml:space="preserve">אִלָּנִין, דַּעֲלָהּ אִתְּמַר </w:t>
      </w:r>
      <w:r w:rsidRPr="00265EDE">
        <w:rPr>
          <w:rFonts w:ascii="Times New Roman (Hebrew)" w:hAnsi="Times New Roman (Hebrew)"/>
          <w:sz w:val="20"/>
          <w:szCs w:val="23"/>
          <w:rtl/>
          <w:lang w:val="he-IL" w:eastAsia="he-IL" w:bidi="he-IL"/>
        </w:rPr>
        <w:t>(ירמיהו כג ה)</w:t>
      </w:r>
      <w:r w:rsidRPr="00B12476">
        <w:rPr>
          <w:rtl/>
          <w:lang w:val="he-IL" w:eastAsia="he-IL" w:bidi="he-IL"/>
        </w:rPr>
        <w:t xml:space="preserve"> </w:t>
      </w:r>
      <w:r w:rsidRPr="00B12476">
        <w:rPr>
          <w:rStyle w:val="a6"/>
          <w:rtl/>
          <w:lang w:val="he-IL" w:eastAsia="he-IL" w:bidi="he-IL"/>
        </w:rPr>
        <w:footnoteReference w:id="1744"/>
      </w:r>
      <w:r w:rsidRPr="00B12476">
        <w:rPr>
          <w:rFonts w:ascii="Times New Roman (Hebrew)" w:hAnsi="Times New Roman (Hebrew)"/>
          <w:rtl/>
          <w:lang w:val="he-IL" w:eastAsia="he-IL" w:bidi="he-IL"/>
        </w:rPr>
        <w:t xml:space="preserve">צֶמַח צַדִּיק, דְּאִיהוּ עִץ פְּרִי, אִילָנָא רְבָא וּתְקִיף עַמּוּדָא דְאֶמְצָעִיתָא, </w:t>
      </w:r>
      <w:r w:rsidRPr="00B12476">
        <w:rPr>
          <w:rStyle w:val="a6"/>
          <w:rtl/>
          <w:lang w:val="he-IL" w:eastAsia="he-IL" w:bidi="he-IL"/>
        </w:rPr>
        <w:footnoteReference w:id="1745"/>
      </w:r>
      <w:r w:rsidRPr="00B12476">
        <w:rPr>
          <w:rFonts w:ascii="Times New Roman (Hebrew)" w:hAnsi="Times New Roman (Hebrew)"/>
          <w:rtl/>
          <w:lang w:val="he-IL" w:eastAsia="he-IL" w:bidi="he-IL"/>
        </w:rPr>
        <w:t>עִשְׂבִּין וְדִשְׁאִין דְּאִינוּן תַּלְמִידֵי חֲכָמִים מִתַּמָּן צָמְחִין, בְּגַן דְּאִיהִי אוֹרַיְיתָא דִבְעַל פֶּה.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וּמָאן אַשְׁקֵי וְרַוִי </w:t>
      </w:r>
      <w:r w:rsidRPr="00265EDE">
        <w:rPr>
          <w:rFonts w:ascii="Times New Roman (Hebrew)" w:hAnsi="Times New Roman (Hebrew)"/>
          <w:sz w:val="20"/>
          <w:szCs w:val="23"/>
          <w:rtl/>
          <w:lang w:val="he-IL" w:eastAsia="he-IL" w:bidi="he-IL"/>
        </w:rPr>
        <w:t>(נ''א ורבי)</w:t>
      </w:r>
      <w:r w:rsidRPr="00B12476">
        <w:rPr>
          <w:rFonts w:ascii="Times New Roman (Hebrew)" w:hAnsi="Times New Roman (Hebrew)"/>
          <w:rtl/>
          <w:lang w:val="he-IL" w:eastAsia="he-IL" w:bidi="he-IL"/>
        </w:rPr>
        <w:t xml:space="preserve"> בָהּ אִלָּנִין וְעִשְׂבִּין וְדִשְׁאִין, </w:t>
      </w:r>
      <w:r w:rsidRPr="00B12476">
        <w:rPr>
          <w:rStyle w:val="a6"/>
          <w:rtl/>
          <w:lang w:val="he-IL" w:eastAsia="he-IL" w:bidi="he-IL"/>
        </w:rPr>
        <w:footnoteReference w:id="1746"/>
      </w:r>
      <w:r w:rsidRPr="00B12476">
        <w:rPr>
          <w:rFonts w:ascii="Times New Roman (Hebrew)" w:hAnsi="Times New Roman (Hebrew)"/>
          <w:rtl/>
          <w:lang w:val="he-IL" w:eastAsia="he-IL" w:bidi="he-IL"/>
        </w:rPr>
        <w:t xml:space="preserve">מַעְיַן גַּנִּים, דְּאִיהִי חָכְמָה </w:t>
      </w:r>
      <w:r w:rsidRPr="00B12476">
        <w:rPr>
          <w:rStyle w:val="a6"/>
          <w:rtl/>
          <w:lang w:val="he-IL" w:eastAsia="he-IL" w:bidi="he-IL"/>
        </w:rPr>
        <w:footnoteReference w:id="1747"/>
      </w:r>
      <w:r w:rsidRPr="00B12476">
        <w:rPr>
          <w:rFonts w:ascii="Times New Roman (Hebrew)" w:hAnsi="Times New Roman (Hebrew)"/>
          <w:rtl/>
          <w:lang w:val="he-IL" w:eastAsia="he-IL" w:bidi="he-IL"/>
        </w:rPr>
        <w:t xml:space="preserve">רֵאשִׁית כָּל בִּכּוּרֵי כֹל, </w:t>
      </w:r>
      <w:r w:rsidRPr="00B12476">
        <w:rPr>
          <w:rStyle w:val="a6"/>
          <w:rtl/>
          <w:lang w:val="he-IL" w:eastAsia="he-IL" w:bidi="he-IL"/>
        </w:rPr>
        <w:footnoteReference w:id="1748"/>
      </w:r>
      <w:r w:rsidRPr="00B12476">
        <w:rPr>
          <w:rFonts w:ascii="Times New Roman (Hebrew)" w:hAnsi="Times New Roman (Hebrew)"/>
          <w:rtl/>
          <w:lang w:val="he-IL" w:eastAsia="he-IL" w:bidi="he-IL"/>
        </w:rPr>
        <w:t xml:space="preserve">וּמֵאַיִן נַפְקָא מַעֲיָנָא דְמַיָּא, מִבֵּית יְיָ', הֲדָא הוּא דִכְתִיב </w:t>
      </w:r>
      <w:r w:rsidRPr="00265EDE">
        <w:rPr>
          <w:rFonts w:ascii="Times New Roman (Hebrew)" w:hAnsi="Times New Roman (Hebrew)"/>
          <w:sz w:val="20"/>
          <w:szCs w:val="23"/>
          <w:rtl/>
          <w:lang w:val="he-IL" w:eastAsia="he-IL" w:bidi="he-IL"/>
        </w:rPr>
        <w:t>(יואל ד יח)</w:t>
      </w:r>
      <w:r w:rsidRPr="00B12476">
        <w:rPr>
          <w:rFonts w:ascii="Times New Roman (Hebrew)" w:hAnsi="Times New Roman (Hebrew)"/>
          <w:rtl/>
          <w:lang w:val="he-IL" w:eastAsia="he-IL" w:bidi="he-IL"/>
        </w:rPr>
        <w:t xml:space="preserve"> וּמַעְיָן מִבֵּית יְיָ' יֵצֵא, </w:t>
      </w:r>
      <w:r w:rsidRPr="00B12476">
        <w:rPr>
          <w:rStyle w:val="a6"/>
          <w:rtl/>
          <w:lang w:val="he-IL" w:eastAsia="he-IL" w:bidi="he-IL"/>
        </w:rPr>
        <w:footnoteReference w:id="1749"/>
      </w:r>
      <w:r w:rsidRPr="00B12476">
        <w:rPr>
          <w:rFonts w:ascii="Times New Roman (Hebrew)" w:hAnsi="Times New Roman (Hebrew)"/>
          <w:rtl/>
          <w:lang w:val="he-IL" w:eastAsia="he-IL" w:bidi="he-IL"/>
        </w:rPr>
        <w:t xml:space="preserve">וּבְגִין דָּא </w:t>
      </w:r>
      <w:r w:rsidRPr="00265EDE">
        <w:rPr>
          <w:rFonts w:ascii="Times New Roman (Hebrew)" w:hAnsi="Times New Roman (Hebrew)"/>
          <w:sz w:val="20"/>
          <w:szCs w:val="23"/>
          <w:rtl/>
          <w:lang w:val="he-IL" w:eastAsia="he-IL" w:bidi="he-IL"/>
        </w:rPr>
        <w:t>(שמות כג יט)</w:t>
      </w:r>
      <w:r w:rsidRPr="00B12476">
        <w:rPr>
          <w:rFonts w:ascii="Times New Roman (Hebrew)" w:hAnsi="Times New Roman (Hebrew)"/>
          <w:rtl/>
          <w:lang w:val="he-IL" w:eastAsia="he-IL" w:bidi="he-IL"/>
        </w:rPr>
        <w:t xml:space="preserve"> רֵאשִׁית בִּכּוּרֵי אַדְמָתְךָ תָּבִיא בֵּית יְיָ' אלהי''ך, </w:t>
      </w:r>
      <w:r w:rsidRPr="00B12476">
        <w:rPr>
          <w:rStyle w:val="a6"/>
          <w:rtl/>
          <w:lang w:val="he-IL" w:eastAsia="he-IL" w:bidi="he-IL"/>
        </w:rPr>
        <w:footnoteReference w:id="1750"/>
      </w:r>
      <w:r w:rsidRPr="00B12476">
        <w:rPr>
          <w:rFonts w:ascii="Times New Roman (Hebrew)" w:hAnsi="Times New Roman (Hebrew)"/>
          <w:rtl/>
          <w:lang w:val="he-IL" w:eastAsia="he-IL" w:bidi="he-IL"/>
        </w:rPr>
        <w:t xml:space="preserve">וְכֵן רֵאשִׁית דְּעָאנֵי וְאִמְּרֵי, הֲדָא הוּא דִכְתִיב </w:t>
      </w:r>
      <w:r w:rsidRPr="00265EDE">
        <w:rPr>
          <w:rFonts w:ascii="Times New Roman (Hebrew)" w:hAnsi="Times New Roman (Hebrew)"/>
          <w:sz w:val="20"/>
          <w:szCs w:val="23"/>
          <w:rtl/>
          <w:lang w:val="he-IL" w:eastAsia="he-IL" w:bidi="he-IL"/>
        </w:rPr>
        <w:t>(דברים יח ד)</w:t>
      </w:r>
      <w:r w:rsidRPr="00B12476">
        <w:rPr>
          <w:rFonts w:ascii="Times New Roman (Hebrew)" w:hAnsi="Times New Roman (Hebrew)"/>
          <w:rtl/>
          <w:lang w:val="he-IL" w:eastAsia="he-IL" w:bidi="he-IL"/>
        </w:rPr>
        <w:t xml:space="preserve"> וְרֵאשִׁית גֵּז צֹאנְךָ תִּתֶּן לוֹ.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וּסְמִיךְ לֵיהּ לְרֵאשִׁית בִּכּוּרֵי אַדְמָתְךָ וכו' לֹא תְבַשֵּׁל גְּדִי בַּחֲלֵב אִמּוֹ, מַאי הַאי לְגַבֵּי הַאי, קָם רַבִּי שִׁמְעוֹן עַל רַגְלוֹי, פָּתַח בְּקָלָא סַגִּיא וְאָמַר, אֵלִיָּהוּ אֵלִיָּהוּ נְחֵית הָכָא בִרְשׁוּתָא דְמָארָךְ, וְאַנְהִיר עִינֵהוּ דְאִלֵּין סָבִין בְּהַאי מִלָּה, </w:t>
      </w:r>
      <w:r w:rsidRPr="00B12476">
        <w:rPr>
          <w:rStyle w:val="a6"/>
          <w:rtl/>
          <w:lang w:val="he-IL" w:eastAsia="he-IL" w:bidi="he-IL"/>
        </w:rPr>
        <w:footnoteReference w:id="1751"/>
      </w:r>
      <w:r w:rsidRPr="00B12476">
        <w:rPr>
          <w:rFonts w:ascii="Times New Roman (Hebrew)" w:hAnsi="Times New Roman (Hebrew)"/>
          <w:rtl/>
          <w:lang w:val="he-IL" w:eastAsia="he-IL" w:bidi="he-IL"/>
        </w:rPr>
        <w:t>דְּלָא יֵתוּן לְמֵיכַל בָּשָׂר בֶּחָלָב.</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אַדְהָכִי הָא אֵלִיָּהוּ קָא נָחִית וְלָא אִתְעַכַּב, אָמַר בּוֹצִינָא קַדִּישָׁא, וְהָא רָזָא דָא וַדַּאי אִיהוּ רָזָא דְלֹא תַחֲרוֹשׁ </w:t>
      </w:r>
      <w:r w:rsidRPr="00B12476">
        <w:rPr>
          <w:rStyle w:val="a6"/>
          <w:rtl/>
          <w:lang w:val="he-IL" w:eastAsia="he-IL" w:bidi="he-IL"/>
        </w:rPr>
        <w:lastRenderedPageBreak/>
        <w:footnoteReference w:id="1752"/>
      </w:r>
      <w:r w:rsidRPr="00B12476">
        <w:rPr>
          <w:rFonts w:ascii="Times New Roman (Hebrew)" w:hAnsi="Times New Roman (Hebrew)"/>
          <w:rtl/>
          <w:lang w:val="he-IL" w:eastAsia="he-IL" w:bidi="he-IL"/>
        </w:rPr>
        <w:t xml:space="preserve">בְּשׁוֹר וּבַחֲמוֹר יַחְדָּיו </w:t>
      </w:r>
      <w:r w:rsidRPr="00265EDE">
        <w:rPr>
          <w:rFonts w:ascii="Times New Roman (Hebrew)" w:hAnsi="Times New Roman (Hebrew)"/>
          <w:sz w:val="20"/>
          <w:szCs w:val="23"/>
          <w:rtl/>
          <w:lang w:val="he-IL" w:eastAsia="he-IL" w:bidi="he-IL"/>
        </w:rPr>
        <w:t>(דברים כב ו)</w:t>
      </w:r>
      <w:r w:rsidRPr="00B12476">
        <w:rPr>
          <w:rtl/>
          <w:lang w:val="he-IL" w:eastAsia="he-IL" w:bidi="he-IL"/>
        </w:rPr>
        <w:t xml:space="preserve">, </w:t>
      </w:r>
      <w:r w:rsidRPr="00B12476">
        <w:rPr>
          <w:rStyle w:val="a6"/>
          <w:rtl/>
          <w:lang w:val="he-IL" w:eastAsia="he-IL" w:bidi="he-IL"/>
        </w:rPr>
        <w:footnoteReference w:id="1753"/>
      </w:r>
      <w:r w:rsidRPr="00B12476">
        <w:rPr>
          <w:rFonts w:ascii="Times New Roman (Hebrew)" w:hAnsi="Times New Roman (Hebrew)"/>
          <w:rtl/>
          <w:lang w:val="he-IL" w:eastAsia="he-IL" w:bidi="he-IL"/>
        </w:rPr>
        <w:t xml:space="preserve">כַּד בּוּכְרָא דְאִיהוּ יִשְׂרָאֵל עַמּוּדָא דְאֶמְצָעִיתָא, לָא אַתְיָין לֵיהּ לְבֵית יְיָ', </w:t>
      </w:r>
      <w:r w:rsidRPr="00B12476">
        <w:rPr>
          <w:rStyle w:val="a6"/>
          <w:rtl/>
          <w:lang w:val="he-IL" w:eastAsia="he-IL" w:bidi="he-IL"/>
        </w:rPr>
        <w:footnoteReference w:id="1754"/>
      </w:r>
      <w:r w:rsidRPr="00B12476">
        <w:rPr>
          <w:rFonts w:ascii="Times New Roman (Hebrew)" w:hAnsi="Times New Roman (Hebrew)"/>
          <w:rtl/>
          <w:lang w:val="he-IL" w:eastAsia="he-IL" w:bidi="he-IL"/>
        </w:rPr>
        <w:t>חָלָב אִתְעָרַב בְּבִשְׂרָא, וְגָרְמִין לְאִתְעָרְבָא שׁוֹר בַּחֲמוֹר, וְדָא אִיהוּ כִּלְאַיִם מִין דְּלַאו בְּמִינֵיהּ.</w:t>
      </w:r>
    </w:p>
    <w:p w:rsidR="00DB3E9E" w:rsidRPr="002D0347" w:rsidRDefault="008D12AA" w:rsidP="009E63CE">
      <w:pPr>
        <w:pStyle w:val="2"/>
        <w:rPr>
          <w:rtl/>
        </w:rPr>
      </w:pPr>
      <w:bookmarkStart w:id="42" w:name="_Toc228095617"/>
      <w:r w:rsidRPr="002D0347">
        <w:rPr>
          <w:rtl/>
        </w:rPr>
        <w:t>[דף כו ע''ב]</w:t>
      </w:r>
      <w:bookmarkEnd w:id="42"/>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אָמַר רַבִּי שִׁמְעוֹן, אֵלִיָּהוּ אֵלִיָּהוּ, וְהָא </w:t>
      </w:r>
      <w:r w:rsidRPr="00B12476">
        <w:rPr>
          <w:rStyle w:val="a6"/>
          <w:rtl/>
          <w:lang w:val="he-IL" w:eastAsia="he-IL" w:bidi="he-IL"/>
        </w:rPr>
        <w:footnoteReference w:id="1755"/>
      </w:r>
      <w:r w:rsidRPr="00B12476">
        <w:rPr>
          <w:rFonts w:ascii="Times New Roman (Hebrew)" w:hAnsi="Times New Roman (Hebrew)"/>
          <w:rtl/>
          <w:lang w:val="he-IL" w:eastAsia="he-IL" w:bidi="he-IL"/>
        </w:rPr>
        <w:t xml:space="preserve">שׁוֹר אִיהוּ מִסִּטְרָא דְּדַכְיוּ, </w:t>
      </w:r>
      <w:r w:rsidRPr="00B12476">
        <w:rPr>
          <w:rStyle w:val="a6"/>
          <w:rtl/>
          <w:lang w:val="he-IL" w:eastAsia="he-IL" w:bidi="he-IL"/>
        </w:rPr>
        <w:footnoteReference w:id="1756"/>
      </w:r>
      <w:r w:rsidRPr="00B12476">
        <w:rPr>
          <w:rFonts w:ascii="Times New Roman (Hebrew)" w:hAnsi="Times New Roman (Hebrew)"/>
          <w:rtl/>
          <w:lang w:val="he-IL" w:eastAsia="he-IL" w:bidi="he-IL"/>
        </w:rPr>
        <w:t xml:space="preserve">וַחֲמוֹר מִסִּטְרָא דִמְסָאֲבוּ, דָא אִיהוּ כִּלְאַיִם </w:t>
      </w:r>
      <w:r w:rsidRPr="00B12476">
        <w:rPr>
          <w:rStyle w:val="a6"/>
          <w:rtl/>
          <w:lang w:val="he-IL" w:eastAsia="he-IL" w:bidi="he-IL"/>
        </w:rPr>
        <w:footnoteReference w:id="1757"/>
      </w:r>
      <w:r w:rsidRPr="00B12476">
        <w:rPr>
          <w:rFonts w:ascii="Times New Roman (Hebrew)" w:hAnsi="Times New Roman (Hebrew)"/>
          <w:rtl/>
          <w:lang w:val="he-IL" w:eastAsia="he-IL" w:bidi="he-IL"/>
        </w:rPr>
        <w:t xml:space="preserve">טַב וּבִישׁ, אֲבָל חָלָב אִיהוּ מִסִּטְרָא דְּדַכְיוּ, וּבִשְׂרָא מִסִּטְרָא דְּדַכְיוּ, אָמַר לֵיהּ וַדַּאי הָכִי הוּא, אֲבָל הַאי רָזָא אִשְׁתְּמוֹדָע בִּקְרָא דָא, </w:t>
      </w:r>
      <w:r w:rsidRPr="00B12476">
        <w:rPr>
          <w:rStyle w:val="a6"/>
          <w:rtl/>
          <w:lang w:val="he-IL" w:eastAsia="he-IL" w:bidi="he-IL"/>
        </w:rPr>
        <w:footnoteReference w:id="1758"/>
      </w:r>
      <w:r w:rsidRPr="00B12476">
        <w:rPr>
          <w:rFonts w:ascii="Times New Roman (Hebrew)" w:hAnsi="Times New Roman (Hebrew)"/>
          <w:rtl/>
          <w:lang w:val="he-IL" w:eastAsia="he-IL" w:bidi="he-IL"/>
        </w:rPr>
        <w:t xml:space="preserve">תּוֹצֵא הָאָרֶץ נֶפֶשׁ חַיָּה לְמִינָהּ </w:t>
      </w:r>
      <w:r w:rsidRPr="00265EDE">
        <w:rPr>
          <w:rFonts w:ascii="Times New Roman (Hebrew)" w:hAnsi="Times New Roman (Hebrew)"/>
          <w:sz w:val="20"/>
          <w:szCs w:val="23"/>
          <w:rtl/>
          <w:lang w:val="he-IL" w:eastAsia="he-IL" w:bidi="he-IL"/>
        </w:rPr>
        <w:t>(בראשית א כד)</w:t>
      </w:r>
      <w:r w:rsidRPr="00B12476">
        <w:rPr>
          <w:rFonts w:ascii="Times New Roman (Hebrew)" w:hAnsi="Times New Roman (Hebrew)"/>
          <w:rtl/>
          <w:lang w:val="he-IL" w:eastAsia="he-IL" w:bidi="he-IL"/>
        </w:rPr>
        <w:t xml:space="preserve">, דְּאַף עַל גַּב דְּאִינוּן מִסִּטְרָא דְּדַכְיוּ, כֻּלְּהוּ אִינוּן </w:t>
      </w:r>
      <w:r w:rsidRPr="00265EDE">
        <w:rPr>
          <w:rFonts w:ascii="Times New Roman (Hebrew)" w:hAnsi="Times New Roman (Hebrew)"/>
          <w:sz w:val="20"/>
          <w:szCs w:val="23"/>
          <w:rtl/>
          <w:lang w:val="he-IL" w:eastAsia="he-IL" w:bidi="he-IL"/>
        </w:rPr>
        <w:t>(דף כו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דְּכַר וְנוּקְבָא, וְאִינוּן זוּגִין, וּמָאן דְּנָטִיל מִמַּה דְּלַאו אִיהוּ מִינֵיהּ, </w:t>
      </w:r>
      <w:r w:rsidRPr="00B12476">
        <w:rPr>
          <w:rStyle w:val="a6"/>
          <w:rtl/>
          <w:lang w:val="he-IL" w:eastAsia="he-IL" w:bidi="he-IL"/>
        </w:rPr>
        <w:footnoteReference w:id="1759"/>
      </w:r>
      <w:r w:rsidRPr="00B12476">
        <w:rPr>
          <w:rFonts w:ascii="Times New Roman (Hebrew)" w:hAnsi="Times New Roman (Hebrew)"/>
          <w:rtl/>
          <w:lang w:val="he-IL" w:eastAsia="he-IL" w:bidi="he-IL"/>
        </w:rPr>
        <w:t xml:space="preserve">הַהוּא בַּר דְּאִתְרְכִיב מִתַּרְוַיְיהוּ, עֲלֵיהּ אִתְּמַר </w:t>
      </w:r>
      <w:r w:rsidRPr="00265EDE">
        <w:rPr>
          <w:rFonts w:ascii="Times New Roman (Hebrew)" w:hAnsi="Times New Roman (Hebrew)"/>
          <w:sz w:val="20"/>
          <w:szCs w:val="23"/>
          <w:rtl/>
          <w:lang w:val="he-IL" w:eastAsia="he-IL" w:bidi="he-IL"/>
        </w:rPr>
        <w:t>(שמות כג יט)</w:t>
      </w:r>
      <w:r w:rsidRPr="00B12476">
        <w:rPr>
          <w:rFonts w:ascii="Times New Roman (Hebrew)" w:hAnsi="Times New Roman (Hebrew)"/>
          <w:rtl/>
          <w:lang w:val="he-IL" w:eastAsia="he-IL" w:bidi="he-IL"/>
        </w:rPr>
        <w:t xml:space="preserve"> לֹא תְבַשֵּׁל גְּדִי בַּחֲלֵב אִמּוֹ.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אָמַר בּוֹצִינָא קַדִּישָׁא בְּוַדַּאי כְּעַן אִיהוּ </w:t>
      </w:r>
      <w:r w:rsidRPr="00B12476">
        <w:rPr>
          <w:rStyle w:val="a6"/>
          <w:rtl/>
          <w:lang w:val="he-IL" w:eastAsia="he-IL" w:bidi="he-IL"/>
        </w:rPr>
        <w:footnoteReference w:id="1760"/>
      </w:r>
      <w:r w:rsidRPr="00B12476">
        <w:rPr>
          <w:rFonts w:ascii="Times New Roman (Hebrew)" w:hAnsi="Times New Roman (Hebrew)"/>
          <w:rtl/>
          <w:lang w:val="he-IL" w:eastAsia="he-IL" w:bidi="he-IL"/>
        </w:rPr>
        <w:t xml:space="preserve">מִלָּה בְּדוּכְתָּהָא, וְדָא אִיהוּ בְרִירָא דְמִלָּה, </w:t>
      </w:r>
      <w:r w:rsidRPr="00B12476">
        <w:rPr>
          <w:rStyle w:val="a6"/>
          <w:rtl/>
          <w:lang w:val="he-IL" w:eastAsia="he-IL" w:bidi="he-IL"/>
        </w:rPr>
        <w:footnoteReference w:id="1761"/>
      </w:r>
      <w:r w:rsidRPr="00B12476">
        <w:rPr>
          <w:rFonts w:ascii="Times New Roman (Hebrew)" w:hAnsi="Times New Roman (Hebrew)"/>
          <w:rtl/>
          <w:lang w:val="he-IL" w:eastAsia="he-IL" w:bidi="he-IL"/>
        </w:rPr>
        <w:t xml:space="preserve">וְדָא אִיהוּ, מְלֵאָתְךָ וְדִמְעֲךָ לֹא תְאַחֵר </w:t>
      </w:r>
      <w:r w:rsidRPr="00265EDE">
        <w:rPr>
          <w:rFonts w:ascii="Times New Roman (Hebrew)" w:hAnsi="Times New Roman (Hebrew)"/>
          <w:sz w:val="20"/>
          <w:szCs w:val="23"/>
          <w:rtl/>
          <w:lang w:val="he-IL" w:eastAsia="he-IL" w:bidi="he-IL"/>
        </w:rPr>
        <w:t>(שם כב כח)</w:t>
      </w:r>
      <w:r w:rsidRPr="00B12476">
        <w:rPr>
          <w:rFonts w:ascii="Times New Roman (Hebrew)" w:hAnsi="Times New Roman (Hebrew)"/>
          <w:rtl/>
          <w:lang w:val="he-IL" w:eastAsia="he-IL" w:bidi="he-IL"/>
        </w:rPr>
        <w:t xml:space="preserve">, כְּמָה דְאִתְּמַר שֶׁמָּא יְקַדְּמֶנּוּ אַחֵר בְּרַחֲמֵי, חוֹבָא דָא דְעָרַב בַּר נַשׁ טִפָּה בּוּכְרָא בְּזִוּוּגָא נִדָּה שִׁפְחָה גוֹיָה זוֹנָה, דָּא גָרִים דְּנָטִיל אַחֵר בַּת זוּגֵיהּ, וְאִיהוּ מִדָּה לָקֳבֵל מִדָּה, וּבְגִין דָּא </w:t>
      </w:r>
      <w:r w:rsidRPr="00B12476">
        <w:rPr>
          <w:rStyle w:val="a6"/>
          <w:rtl/>
          <w:lang w:val="he-IL" w:eastAsia="he-IL" w:bidi="he-IL"/>
        </w:rPr>
        <w:footnoteReference w:id="1762"/>
      </w:r>
      <w:r w:rsidRPr="00B12476">
        <w:rPr>
          <w:rFonts w:ascii="Times New Roman (Hebrew)" w:hAnsi="Times New Roman (Hebrew)"/>
          <w:rtl/>
          <w:lang w:val="he-IL" w:eastAsia="he-IL" w:bidi="he-IL"/>
        </w:rPr>
        <w:t xml:space="preserve">רֵאשִׁית בִּכּוּרֵי אַדְמָתְךָ תָּבִיא בֵּית יְיָ' אלהי''ך, לֹא תְבַשֵּׁל גְּדִי בַּחֲלֵב אִמּוֹ, </w:t>
      </w:r>
      <w:r w:rsidRPr="00B12476">
        <w:rPr>
          <w:rStyle w:val="a6"/>
          <w:rtl/>
          <w:lang w:val="he-IL" w:eastAsia="he-IL" w:bidi="he-IL"/>
        </w:rPr>
        <w:footnoteReference w:id="1763"/>
      </w:r>
      <w:r w:rsidRPr="00B12476">
        <w:rPr>
          <w:rFonts w:ascii="Times New Roman (Hebrew)" w:hAnsi="Times New Roman (Hebrew)"/>
          <w:rtl/>
          <w:lang w:val="he-IL" w:eastAsia="he-IL" w:bidi="he-IL"/>
        </w:rPr>
        <w:t xml:space="preserve">דְּהַהוּא בַּר אִיהוּ עִרְבוּבְיָא דְנָפִיק כִּלְאַיִם, מֵאִתְּתָא דְלַאו מִינֵיהּ, </w:t>
      </w:r>
      <w:r w:rsidRPr="00B12476">
        <w:rPr>
          <w:rStyle w:val="a6"/>
          <w:rtl/>
          <w:lang w:val="he-IL" w:eastAsia="he-IL" w:bidi="he-IL"/>
        </w:rPr>
        <w:footnoteReference w:id="1764"/>
      </w:r>
      <w:r w:rsidRPr="00B12476">
        <w:rPr>
          <w:rFonts w:ascii="Times New Roman (Hebrew)" w:hAnsi="Times New Roman (Hebrew)"/>
          <w:rtl/>
          <w:lang w:val="he-IL" w:eastAsia="he-IL" w:bidi="he-IL"/>
        </w:rPr>
        <w:t xml:space="preserve">דְּאִיהִי כְּנֶגְדּוֹ, וּבְגִין דָּא זָכָה עִזֶר, בַּת זוּגֵיהּ דְּאִיהִי עִזֶר לֵיהּ </w:t>
      </w:r>
      <w:r w:rsidRPr="00B12476">
        <w:rPr>
          <w:rStyle w:val="a6"/>
          <w:rtl/>
          <w:lang w:val="he-IL" w:eastAsia="he-IL" w:bidi="he-IL"/>
        </w:rPr>
        <w:footnoteReference w:id="1765"/>
      </w:r>
      <w:r w:rsidRPr="00B12476">
        <w:rPr>
          <w:rFonts w:ascii="Times New Roman (Hebrew)" w:hAnsi="Times New Roman (Hebrew)"/>
          <w:rtl/>
          <w:lang w:val="he-IL" w:eastAsia="he-IL" w:bidi="he-IL"/>
        </w:rPr>
        <w:t>בְּאוֹרַיְיתָא בְּפִקּוּדָא בִּדְחִילוּ וּבִרְחִימוּ, עִזֶר לוֹ בְּעָלְמָא דֵין, וּבְעָלְמָא דְאָתֵי, וְאִם לַאו, אָחֳרָא דְלַאו אִיהוּ מִינֵיהּ, אִיהִי כְּנֶגְדּוֹ, לְאוֹבָדָא לֵיהּ מִתְּרֵין עָלְמִין, וְכָל דָּא גְרִים לֵיהּ בְּגִין דְּלָא נָטִיר טִפָּה קַדְמָאָה לְבַת זוּגֵיהּ.</w:t>
      </w:r>
    </w:p>
    <w:p w:rsidR="00DB3E9E" w:rsidRPr="00B12476" w:rsidRDefault="008D12AA" w:rsidP="009013F0">
      <w:pPr>
        <w:rPr>
          <w:rtl/>
          <w:lang w:val="he-IL" w:eastAsia="he-IL" w:bidi="he-IL"/>
        </w:rPr>
      </w:pPr>
      <w:r w:rsidRPr="00B12476">
        <w:rPr>
          <w:rStyle w:val="a6"/>
          <w:rtl/>
          <w:lang w:val="he-IL" w:eastAsia="he-IL" w:bidi="he-IL"/>
        </w:rPr>
        <w:footnoteReference w:id="1766"/>
      </w:r>
      <w:r w:rsidRPr="00B12476">
        <w:rPr>
          <w:rFonts w:ascii="Times New Roman (Hebrew)" w:hAnsi="Times New Roman (Hebrew)"/>
          <w:rtl/>
          <w:lang w:val="he-IL" w:eastAsia="he-IL" w:bidi="he-IL"/>
        </w:rPr>
        <w:t xml:space="preserve">וְעִם כָּל דָּא אִם חָזַר בִּתְיוּבְתָּא, עֲלֵיהּ אִתְּמַר </w:t>
      </w:r>
      <w:r w:rsidRPr="00265EDE">
        <w:rPr>
          <w:rFonts w:ascii="Times New Roman (Hebrew)" w:hAnsi="Times New Roman (Hebrew)"/>
          <w:sz w:val="20"/>
          <w:szCs w:val="23"/>
          <w:rtl/>
          <w:lang w:val="he-IL" w:eastAsia="he-IL" w:bidi="he-IL"/>
        </w:rPr>
        <w:t>(ישעיהו ו י)</w:t>
      </w:r>
      <w:r w:rsidRPr="00B12476">
        <w:rPr>
          <w:rFonts w:ascii="Times New Roman (Hebrew)" w:hAnsi="Times New Roman (Hebrew)"/>
          <w:rtl/>
          <w:lang w:val="he-IL" w:eastAsia="he-IL" w:bidi="he-IL"/>
        </w:rPr>
        <w:t xml:space="preserve"> וָשָׁב וְרָפָא לוֹ, וְיָהִיב לֵיהּ בַּת זוּגֵיהּ, דְּאִתְּמַר בָּהּ </w:t>
      </w:r>
      <w:r w:rsidRPr="00265EDE">
        <w:rPr>
          <w:rFonts w:ascii="Times New Roman (Hebrew)" w:hAnsi="Times New Roman (Hebrew)"/>
          <w:sz w:val="20"/>
          <w:szCs w:val="23"/>
          <w:rtl/>
          <w:lang w:val="he-IL" w:eastAsia="he-IL" w:bidi="he-IL"/>
        </w:rPr>
        <w:t>(משלי ג ח)</w:t>
      </w:r>
      <w:r w:rsidRPr="00B12476">
        <w:rPr>
          <w:rFonts w:ascii="Times New Roman (Hebrew)" w:hAnsi="Times New Roman (Hebrew)"/>
          <w:rtl/>
          <w:lang w:val="he-IL" w:eastAsia="he-IL" w:bidi="he-IL"/>
        </w:rPr>
        <w:t xml:space="preserve"> רִפְאוּת תְּהִי לְשָׁרֶךָ, וְאִיהִי דִיּוֹקְנָא דְאוֹרַיְיתָא, דְאִיהִי אַסְוָותָא וְאִיהִי חַיִּים, הֲדָא הוּא דִכְתִיב </w:t>
      </w:r>
      <w:r w:rsidRPr="00265EDE">
        <w:rPr>
          <w:rFonts w:ascii="Times New Roman (Hebrew)" w:hAnsi="Times New Roman (Hebrew)"/>
          <w:sz w:val="20"/>
          <w:szCs w:val="23"/>
          <w:rtl/>
          <w:lang w:val="he-IL" w:eastAsia="he-IL" w:bidi="he-IL"/>
        </w:rPr>
        <w:t>(שם יח)</w:t>
      </w:r>
      <w:r w:rsidRPr="00B12476">
        <w:rPr>
          <w:rFonts w:ascii="Times New Roman (Hebrew)" w:hAnsi="Times New Roman (Hebrew)"/>
          <w:rtl/>
          <w:lang w:val="he-IL" w:eastAsia="he-IL" w:bidi="he-IL"/>
        </w:rPr>
        <w:t xml:space="preserve"> </w:t>
      </w:r>
      <w:r w:rsidRPr="00B12476">
        <w:rPr>
          <w:rFonts w:ascii="Times New Roman (Hebrew)" w:hAnsi="Times New Roman (Hebrew)"/>
          <w:rtl/>
          <w:lang w:val="he-IL" w:eastAsia="he-IL" w:bidi="he-IL"/>
        </w:rPr>
        <w:lastRenderedPageBreak/>
        <w:t xml:space="preserve">עִץ חַיִּים הִיא לַמַּחֲזִיקִים בָּהּ, וְאִתְּתֵיהּ אִיהִי בְּדִיּוֹקְנָהָא, הֲדָא הוּא דִכְתִיב </w:t>
      </w:r>
      <w:r w:rsidRPr="00265EDE">
        <w:rPr>
          <w:rFonts w:ascii="Times New Roman (Hebrew)" w:hAnsi="Times New Roman (Hebrew)"/>
          <w:sz w:val="20"/>
          <w:szCs w:val="23"/>
          <w:rtl/>
          <w:lang w:val="he-IL" w:eastAsia="he-IL" w:bidi="he-IL"/>
        </w:rPr>
        <w:t>(קהלת ט ט)</w:t>
      </w:r>
      <w:r w:rsidRPr="00B12476">
        <w:rPr>
          <w:rFonts w:ascii="Times New Roman (Hebrew)" w:hAnsi="Times New Roman (Hebrew)"/>
          <w:rtl/>
          <w:lang w:val="he-IL" w:eastAsia="he-IL" w:bidi="he-IL"/>
        </w:rPr>
        <w:t xml:space="preserve"> רְאֵה חַיִּים עִם אִשָּׁה אֲשֶׁר אָהַבְתָּ, אוֹרַיְיתָא אִיהִי טוֹב, הֲדָא הוּא דִכְתִיב </w:t>
      </w:r>
      <w:r w:rsidRPr="00265EDE">
        <w:rPr>
          <w:rFonts w:ascii="Times New Roman (Hebrew)" w:hAnsi="Times New Roman (Hebrew)"/>
          <w:sz w:val="20"/>
          <w:szCs w:val="23"/>
          <w:rtl/>
          <w:lang w:val="he-IL" w:eastAsia="he-IL" w:bidi="he-IL"/>
        </w:rPr>
        <w:t>(משלי ד כב)</w:t>
      </w:r>
      <w:r w:rsidRPr="00B12476">
        <w:rPr>
          <w:rFonts w:ascii="Times New Roman (Hebrew)" w:hAnsi="Times New Roman (Hebrew)"/>
          <w:rtl/>
          <w:lang w:val="he-IL" w:eastAsia="he-IL" w:bidi="he-IL"/>
        </w:rPr>
        <w:t xml:space="preserve"> כִּי לֶקַח טוֹב נָתַתִּי לָכֶם, וְאִתְּתֵיהּ אִיהִי בְּדִיּוֹקְנָהָא, הֲדָא הוּא דִכְתִיב </w:t>
      </w:r>
      <w:r w:rsidRPr="00265EDE">
        <w:rPr>
          <w:rFonts w:ascii="Times New Roman (Hebrew)" w:hAnsi="Times New Roman (Hebrew)"/>
          <w:sz w:val="20"/>
          <w:szCs w:val="23"/>
          <w:rtl/>
          <w:lang w:val="he-IL" w:eastAsia="he-IL" w:bidi="he-IL"/>
        </w:rPr>
        <w:t>(שם יח ב)</w:t>
      </w:r>
      <w:r w:rsidRPr="00B12476">
        <w:rPr>
          <w:rFonts w:ascii="Times New Roman (Hebrew)" w:hAnsi="Times New Roman (Hebrew)"/>
          <w:rtl/>
          <w:lang w:val="he-IL" w:eastAsia="he-IL" w:bidi="he-IL"/>
        </w:rPr>
        <w:t xml:space="preserve"> מָצָא אִשָּׁה מָצָא טוֹב, סוֹף סוֹף </w:t>
      </w:r>
      <w:r w:rsidRPr="00B12476">
        <w:rPr>
          <w:rStyle w:val="a6"/>
          <w:rtl/>
          <w:lang w:val="he-IL" w:eastAsia="he-IL" w:bidi="he-IL"/>
        </w:rPr>
        <w:footnoteReference w:id="1767"/>
      </w:r>
      <w:r w:rsidRPr="00B12476">
        <w:rPr>
          <w:rFonts w:ascii="Times New Roman (Hebrew)" w:hAnsi="Times New Roman (Hebrew)"/>
          <w:rtl/>
          <w:lang w:val="he-IL" w:eastAsia="he-IL" w:bidi="he-IL"/>
        </w:rPr>
        <w:t xml:space="preserve">עֶשֶׂר מִלִּין אִתְּמַר בְּהַאי, וְעֶשֶׂר בְּהַאי, </w:t>
      </w:r>
      <w:r w:rsidRPr="00B12476">
        <w:rPr>
          <w:rStyle w:val="a6"/>
          <w:rtl/>
          <w:lang w:val="he-IL" w:eastAsia="he-IL" w:bidi="he-IL"/>
        </w:rPr>
        <w:footnoteReference w:id="1768"/>
      </w:r>
      <w:r w:rsidRPr="00B12476">
        <w:rPr>
          <w:rFonts w:ascii="Times New Roman (Hebrew)" w:hAnsi="Times New Roman (Hebrew)"/>
          <w:rtl/>
          <w:lang w:val="he-IL" w:eastAsia="he-IL" w:bidi="he-IL"/>
        </w:rPr>
        <w:t>וְהָא אוּקְמוּהָ חַבְרַיָּא.</w:t>
      </w:r>
    </w:p>
    <w:p w:rsidR="00DB3E9E" w:rsidRPr="00B12476" w:rsidRDefault="00DB3E9E">
      <w:pPr>
        <w:pStyle w:val="Standard"/>
        <w:keepNext/>
        <w:autoSpaceDE/>
        <w:bidi/>
        <w:spacing w:after="40" w:line="360" w:lineRule="atLeast"/>
        <w:ind w:left="144" w:right="144"/>
        <w:jc w:val="center"/>
        <w:rPr>
          <w:rtl/>
          <w:lang w:val="he-IL" w:eastAsia="he-IL" w:bidi="he-IL"/>
        </w:rPr>
      </w:pPr>
      <w:bookmarkStart w:id="43" w:name="_Toc228091295"/>
    </w:p>
    <w:p w:rsidR="00DB3E9E" w:rsidRPr="002D0347" w:rsidRDefault="008D12AA" w:rsidP="00A27B0A">
      <w:pPr>
        <w:pStyle w:val="1"/>
        <w:rPr>
          <w:rtl/>
        </w:rPr>
      </w:pPr>
      <w:r w:rsidRPr="002D0347">
        <w:rPr>
          <w:rtl/>
        </w:rPr>
        <w:t>תקונא חמיסר</w:t>
      </w:r>
      <w:bookmarkEnd w:id="43"/>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בְּרֵאשִׁית דָּא יִשְׂרָאֵל, הֲדָא הוּא דִכְתִיב </w:t>
      </w:r>
      <w:r w:rsidRPr="00265EDE">
        <w:rPr>
          <w:rFonts w:ascii="Times New Roman (Hebrew)" w:hAnsi="Times New Roman (Hebrew)"/>
          <w:sz w:val="20"/>
          <w:szCs w:val="23"/>
          <w:rtl/>
          <w:lang w:val="he-IL" w:eastAsia="he-IL" w:bidi="he-IL"/>
        </w:rPr>
        <w:t>(ירמיה ב ג)</w:t>
      </w:r>
      <w:r w:rsidRPr="00B12476">
        <w:rPr>
          <w:rFonts w:ascii="Times New Roman (Hebrew)" w:hAnsi="Times New Roman (Hebrew)"/>
          <w:rtl/>
          <w:lang w:val="he-IL" w:eastAsia="he-IL" w:bidi="he-IL"/>
        </w:rPr>
        <w:t xml:space="preserve"> קֹדֶשׁ יִשְׂרָאֵל לַיְיָ' רֵאשִׁית תְּבוּאָתֹה, רֵאשִׁית בְּלָא עִרְבוּבְיָא אָחֳרָא, וּבְגִין דְּאִיהוּ קֹדֶשׁ, לָא הֲוָה לֵיהּ הַרְכָּבָה מִמִּינָא אָחֳרָא, וּבְגִין דְּאִיהוּ קֹדֶשׁ, לֵית לֵיהּ הַרְכָּבָה דְצָרִיךְ בֵּיהּ נְטִירוּ לְגַבֵּי בַּת זוּגֵיהּ דְּאִיהִי ה', וּבְגִין דָּא רֵאשִׁית תְּבוּאַת ה', לֵית בֵּיהּ פְּגִימוּ, הֲדָא הוּא דִכְתִיב </w:t>
      </w:r>
      <w:r w:rsidRPr="00265EDE">
        <w:rPr>
          <w:rFonts w:ascii="Times New Roman (Hebrew)" w:hAnsi="Times New Roman (Hebrew)"/>
          <w:sz w:val="20"/>
          <w:szCs w:val="23"/>
          <w:rtl/>
          <w:lang w:val="he-IL" w:eastAsia="he-IL" w:bidi="he-IL"/>
        </w:rPr>
        <w:t>(בראשית כה כז)</w:t>
      </w:r>
      <w:r w:rsidRPr="00B12476">
        <w:rPr>
          <w:rFonts w:ascii="Times New Roman (Hebrew)" w:hAnsi="Times New Roman (Hebrew)"/>
          <w:rtl/>
          <w:lang w:val="he-IL" w:eastAsia="he-IL" w:bidi="he-IL"/>
        </w:rPr>
        <w:t xml:space="preserve"> וְיַעֲקֹב </w:t>
      </w:r>
      <w:r w:rsidRPr="00B12476">
        <w:rPr>
          <w:rStyle w:val="a6"/>
          <w:rtl/>
          <w:lang w:val="he-IL" w:eastAsia="he-IL" w:bidi="he-IL"/>
        </w:rPr>
        <w:footnoteReference w:id="1769"/>
      </w:r>
      <w:r w:rsidRPr="00B12476">
        <w:rPr>
          <w:rFonts w:ascii="Times New Roman (Hebrew)" w:hAnsi="Times New Roman (Hebrew)"/>
          <w:rtl/>
          <w:lang w:val="he-IL" w:eastAsia="he-IL" w:bidi="he-IL"/>
        </w:rPr>
        <w:t xml:space="preserve">אִישׁ תָּם, לֵית בֵּיהּ פְּסוֹלֶת, </w:t>
      </w:r>
      <w:r w:rsidRPr="00265EDE">
        <w:rPr>
          <w:rFonts w:ascii="Times New Roman (Hebrew)" w:hAnsi="Times New Roman (Hebrew)"/>
          <w:sz w:val="20"/>
          <w:szCs w:val="23"/>
          <w:rtl/>
          <w:lang w:val="he-IL" w:eastAsia="he-IL" w:bidi="he-IL"/>
        </w:rPr>
        <w:t>(צריך למהוי נטיר)</w:t>
      </w:r>
      <w:r w:rsidRPr="00B12476">
        <w:rPr>
          <w:rFonts w:ascii="Times New Roman (Hebrew)" w:hAnsi="Times New Roman (Hebrew)"/>
          <w:rtl/>
          <w:lang w:val="he-IL" w:eastAsia="he-IL" w:bidi="he-IL"/>
        </w:rPr>
        <w:t xml:space="preserve"> אִיבָּא דָא לְמַלְכָּא אִתְחָזֵי, וּבְגִין דָּא </w:t>
      </w:r>
      <w:r w:rsidRPr="00265EDE">
        <w:rPr>
          <w:rFonts w:ascii="Times New Roman (Hebrew)" w:hAnsi="Times New Roman (Hebrew)"/>
          <w:sz w:val="20"/>
          <w:szCs w:val="23"/>
          <w:rtl/>
          <w:lang w:val="he-IL" w:eastAsia="he-IL" w:bidi="he-IL"/>
        </w:rPr>
        <w:t>(ירמיהו ב ג)</w:t>
      </w:r>
      <w:r w:rsidRPr="00B12476">
        <w:rPr>
          <w:rFonts w:ascii="Times New Roman (Hebrew)" w:hAnsi="Times New Roman (Hebrew)"/>
          <w:rtl/>
          <w:lang w:val="he-IL" w:eastAsia="he-IL" w:bidi="he-IL"/>
        </w:rPr>
        <w:t xml:space="preserve"> כָּל אוֹכְלָיו יֶאְשָׁמוּ רָעָה תָּבֹא אֲלֵיהֶם נְאֻם יְיָ'.</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דְּדָא אִיהוּ עִץ הַחַיִּים, דְּאִיבָּא דִילֵיהּ </w:t>
      </w:r>
      <w:r w:rsidRPr="00B12476">
        <w:rPr>
          <w:rStyle w:val="a6"/>
          <w:rtl/>
          <w:lang w:val="he-IL" w:eastAsia="he-IL" w:bidi="he-IL"/>
        </w:rPr>
        <w:footnoteReference w:id="1770"/>
      </w:r>
      <w:r w:rsidRPr="00B12476">
        <w:rPr>
          <w:rFonts w:ascii="Times New Roman (Hebrew)" w:hAnsi="Times New Roman (Hebrew)"/>
          <w:rtl/>
          <w:lang w:val="he-IL" w:eastAsia="he-IL" w:bidi="he-IL"/>
        </w:rPr>
        <w:t xml:space="preserve">סַם חַיִּים בַּת זוּגֵיהּ, נְטִירָא לֵיהּ בְּעָלְמָא דֵין וּבְעָלְמָא דְאָתֵי, עֲלָהּ אִתְּמַר </w:t>
      </w:r>
      <w:r w:rsidRPr="00265EDE">
        <w:rPr>
          <w:rFonts w:ascii="Times New Roman (Hebrew)" w:hAnsi="Times New Roman (Hebrew)"/>
          <w:sz w:val="20"/>
          <w:szCs w:val="23"/>
          <w:rtl/>
          <w:lang w:val="he-IL" w:eastAsia="he-IL" w:bidi="he-IL"/>
        </w:rPr>
        <w:t>(בראשית ג כב)</w:t>
      </w:r>
      <w:r w:rsidRPr="00B12476">
        <w:rPr>
          <w:rFonts w:ascii="Times New Roman (Hebrew)" w:hAnsi="Times New Roman (Hebrew)"/>
          <w:rtl/>
          <w:lang w:val="he-IL" w:eastAsia="he-IL" w:bidi="he-IL"/>
        </w:rPr>
        <w:t xml:space="preserve"> וְלָקַח גַּם מֵעִץ הַחַיִּים וְאָכַל וָחַי לְעוֹלָם, גַּם לְרַבּוֹת בַּת זוּגֵיהּ, סַם חַיִּים דִּילֵיהּ, </w:t>
      </w:r>
      <w:r w:rsidRPr="00B12476">
        <w:rPr>
          <w:rStyle w:val="a6"/>
          <w:rtl/>
          <w:lang w:val="he-IL" w:eastAsia="he-IL" w:bidi="he-IL"/>
        </w:rPr>
        <w:footnoteReference w:id="1771"/>
      </w:r>
      <w:r w:rsidRPr="00B12476">
        <w:rPr>
          <w:rFonts w:ascii="Times New Roman (Hebrew)" w:hAnsi="Times New Roman (Hebrew)"/>
          <w:rtl/>
          <w:lang w:val="he-IL" w:eastAsia="he-IL" w:bidi="he-IL"/>
        </w:rPr>
        <w:t xml:space="preserve">וְאִיהוּ נָטִיר לֵיהּ בְּעָלְמָא דֵין וּבְעָלְמָא דְאָתֵי, וּמָאן דְּבָעִי לְנַטְלָא בַת זוּגֵיהּ, כְּגוֹן אוּרִיָּה דְאַקְדִּים לְדָוִד, אִתְּמַר בֵּיהּ </w:t>
      </w:r>
      <w:r w:rsidRPr="00265EDE">
        <w:rPr>
          <w:rFonts w:ascii="Times New Roman (Hebrew)" w:hAnsi="Times New Roman (Hebrew)"/>
          <w:sz w:val="20"/>
          <w:szCs w:val="23"/>
          <w:rtl/>
          <w:lang w:val="he-IL" w:eastAsia="he-IL" w:bidi="he-IL"/>
        </w:rPr>
        <w:t>(ירמיהו ב ג)</w:t>
      </w:r>
      <w:r w:rsidRPr="00B12476">
        <w:rPr>
          <w:rFonts w:ascii="Times New Roman (Hebrew)" w:hAnsi="Times New Roman (Hebrew)"/>
          <w:rtl/>
          <w:lang w:val="he-IL" w:eastAsia="he-IL" w:bidi="he-IL"/>
        </w:rPr>
        <w:t xml:space="preserve"> כָּל אוֹכְלָיו יֶאְשָׁמוּ רָעָה תָּבֹא אֲלֵיהֶם נְאֻם יְיָ' .</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דְּבַת זוּגֵיהּ דְּצַדִּיק אִיהוּ מַצָּה שְׁמוּרָה, לְגַבֵּי מַצָּה שְׁלֵימָה עֲשִׁירָה, וּמָאן גָּרִים דָּא לְמֶהֱוִי בַת זוּגֵיהּ מַצָּה שְׁמוּרָה לְגַבֵּהּ, בְּגִין דְּנָטַר טִפָּה דִילֵיהּ, וּמָאן דְּפָגִים טִפָּה דִילֵיהּ, אִתְקְרֵי בַת זוּגוֹ מַצָּה פְּרוּסָה </w:t>
      </w:r>
      <w:r w:rsidRPr="00B12476">
        <w:rPr>
          <w:rStyle w:val="a6"/>
          <w:rtl/>
          <w:lang w:val="he-IL" w:eastAsia="he-IL" w:bidi="he-IL"/>
        </w:rPr>
        <w:footnoteReference w:id="1772"/>
      </w:r>
      <w:r w:rsidRPr="00B12476">
        <w:rPr>
          <w:rFonts w:ascii="Times New Roman (Hebrew)" w:hAnsi="Times New Roman (Hebrew)"/>
          <w:rtl/>
          <w:lang w:val="he-IL" w:eastAsia="he-IL" w:bidi="he-IL"/>
        </w:rPr>
        <w:t xml:space="preserve">לֶחֶם עֹנִי, וְרָזָא דְמִלָּה כָּל מָאן דִּמְזַלְזֵל בְּנַהֲמָא, אוֹ בְּפִירוּרִין דְּנַהֲמָא, דְאִינוּן </w:t>
      </w:r>
      <w:r w:rsidRPr="00B12476">
        <w:rPr>
          <w:rStyle w:val="a6"/>
          <w:rtl/>
          <w:lang w:val="he-IL" w:eastAsia="he-IL" w:bidi="he-IL"/>
        </w:rPr>
        <w:footnoteReference w:id="1773"/>
      </w:r>
      <w:r w:rsidRPr="00B12476">
        <w:rPr>
          <w:rFonts w:ascii="Times New Roman (Hebrew)" w:hAnsi="Times New Roman (Hebrew)"/>
          <w:rtl/>
          <w:lang w:val="he-IL" w:eastAsia="he-IL" w:bidi="he-IL"/>
        </w:rPr>
        <w:t xml:space="preserve">טִפִּין בְּכַזַּיִת, עֲנִיּוּת קָא רָדִיף אַבַּתְרֵיהּ, אֶלָּא צָרִיךְ לְנַטְרָא טִפִּין דִּילֵיהּ, דְּלָא יְזָרֵיק לוֹן בַּאֲתַר דְּלָא אִצְטְרִיךְ, וּבְגִין דָּא אוּקְמוּהוּ מָארֵי מַתְנִיתִין, </w:t>
      </w:r>
      <w:r w:rsidRPr="00B12476">
        <w:rPr>
          <w:rStyle w:val="a6"/>
          <w:rtl/>
          <w:lang w:val="he-IL" w:eastAsia="he-IL" w:bidi="he-IL"/>
        </w:rPr>
        <w:footnoteReference w:id="1774"/>
      </w:r>
      <w:r w:rsidRPr="00B12476">
        <w:rPr>
          <w:rFonts w:ascii="Times New Roman (Hebrew)" w:hAnsi="Times New Roman (Hebrew)"/>
          <w:rtl/>
          <w:lang w:val="he-IL" w:eastAsia="he-IL" w:bidi="he-IL"/>
        </w:rPr>
        <w:t>אוֹקִירוּ לִנְשַׁיְיכוּ כִּי הֵיכֵי דְתִתְעַתְרוּ, וְאוֹקִירוּ דִלְהוֹן לְנַטְרָא טִפָּה קַדְמָאָה, דְלָא יַעֲבִיד בָּהּ פְּסוֹלֶת.</w:t>
      </w:r>
    </w:p>
    <w:p w:rsidR="00DB3E9E" w:rsidRPr="002D0347" w:rsidRDefault="008D12AA" w:rsidP="009E63CE">
      <w:pPr>
        <w:pStyle w:val="2"/>
        <w:rPr>
          <w:rtl/>
        </w:rPr>
      </w:pPr>
      <w:bookmarkStart w:id="44" w:name="_Toc228095618"/>
      <w:r w:rsidRPr="002D0347">
        <w:rPr>
          <w:rtl/>
        </w:rPr>
        <w:t>[דף כז ע''א]</w:t>
      </w:r>
      <w:bookmarkEnd w:id="44"/>
    </w:p>
    <w:p w:rsidR="00DB3E9E" w:rsidRPr="00B12476" w:rsidRDefault="008D12AA" w:rsidP="009013F0">
      <w:pPr>
        <w:rPr>
          <w:rtl/>
          <w:lang w:val="he-IL" w:eastAsia="he-IL" w:bidi="he-IL"/>
        </w:rPr>
      </w:pPr>
      <w:r w:rsidRPr="00B12476">
        <w:rPr>
          <w:rStyle w:val="a6"/>
          <w:rtl/>
          <w:lang w:val="he-IL" w:eastAsia="he-IL" w:bidi="he-IL"/>
        </w:rPr>
        <w:footnoteReference w:id="1775"/>
      </w:r>
      <w:r w:rsidRPr="00B12476">
        <w:rPr>
          <w:rFonts w:ascii="Times New Roman (Hebrew)" w:hAnsi="Times New Roman (Hebrew)"/>
          <w:rtl/>
          <w:lang w:val="he-IL" w:eastAsia="he-IL" w:bidi="he-IL"/>
        </w:rPr>
        <w:t xml:space="preserve">דִּפְסוֹלֶת דְּאַבְרָהָם וְיִצְחָק, גָּרִים לְאוּמָה דְעִשָׂו וְיִשְׁמָעִאל דְּאִשְׁתַּעְבְּדוּן בִּבְנֵיהוֹן בְּגָלוּתָא, וְנִסְיוֹנָא דִלְהוֹן בְּאֶשָּׁא וְסַכִּינָא, </w:t>
      </w:r>
      <w:r w:rsidRPr="00265EDE">
        <w:rPr>
          <w:rFonts w:ascii="Times New Roman (Hebrew)" w:hAnsi="Times New Roman (Hebrew)"/>
          <w:sz w:val="20"/>
          <w:szCs w:val="23"/>
          <w:rtl/>
          <w:lang w:val="he-IL" w:eastAsia="he-IL" w:bidi="he-IL"/>
        </w:rPr>
        <w:t>(דף כז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שֵׁזִיב לוֹן מִשְּׂרֵיפָה וְהֶרֶג דִּלְהוֹן.</w:t>
      </w:r>
    </w:p>
    <w:p w:rsidR="00DB3E9E" w:rsidRPr="00B12476" w:rsidRDefault="008D12AA" w:rsidP="009013F0">
      <w:pPr>
        <w:rPr>
          <w:rtl/>
          <w:lang w:val="he-IL" w:eastAsia="he-IL" w:bidi="he-IL"/>
        </w:rPr>
      </w:pPr>
      <w:r w:rsidRPr="00B12476">
        <w:rPr>
          <w:rStyle w:val="a6"/>
          <w:rtl/>
          <w:lang w:val="he-IL" w:eastAsia="he-IL" w:bidi="he-IL"/>
        </w:rPr>
        <w:footnoteReference w:id="1776"/>
      </w:r>
      <w:r w:rsidRPr="00B12476">
        <w:rPr>
          <w:rFonts w:ascii="Times New Roman (Hebrew)" w:hAnsi="Times New Roman (Hebrew)"/>
          <w:rtl/>
          <w:lang w:val="he-IL" w:eastAsia="he-IL" w:bidi="he-IL"/>
        </w:rPr>
        <w:t xml:space="preserve">יַעֲקֹב בְּגִין דְּלָא הֲוָה בֵיהּ פְּסוֹלֶת, אִתְּמַר בְּזַרְעִיהּ בְּגָלוּתָא </w:t>
      </w:r>
      <w:r w:rsidRPr="00265EDE">
        <w:rPr>
          <w:rFonts w:ascii="Times New Roman (Hebrew)" w:hAnsi="Times New Roman (Hebrew)"/>
          <w:sz w:val="20"/>
          <w:szCs w:val="23"/>
          <w:rtl/>
          <w:lang w:val="he-IL" w:eastAsia="he-IL" w:bidi="he-IL"/>
        </w:rPr>
        <w:t>(דברים לג כח)</w:t>
      </w:r>
      <w:r w:rsidRPr="00B12476">
        <w:rPr>
          <w:rFonts w:ascii="Times New Roman (Hebrew)" w:hAnsi="Times New Roman (Hebrew)"/>
          <w:rtl/>
          <w:lang w:val="he-IL" w:eastAsia="he-IL" w:bidi="he-IL"/>
        </w:rPr>
        <w:t xml:space="preserve"> וַיִּשְׁכֹּן יִשְׂרָאֵל בֶּטַח בָּדָד עִין יַעֲקֹב, אִתְּמַר הָכָא בֶטַח בָּדָד, וְאִתְּמַר הָתָם בְּמַפְּקָנוּ דְגָלוּתָא </w:t>
      </w:r>
      <w:r w:rsidRPr="00265EDE">
        <w:rPr>
          <w:rFonts w:ascii="Times New Roman (Hebrew)" w:hAnsi="Times New Roman (Hebrew)"/>
          <w:sz w:val="20"/>
          <w:szCs w:val="23"/>
          <w:rtl/>
          <w:lang w:val="he-IL" w:eastAsia="he-IL" w:bidi="he-IL"/>
        </w:rPr>
        <w:t>(שם לב יב)</w:t>
      </w:r>
      <w:r w:rsidRPr="00B12476">
        <w:rPr>
          <w:rFonts w:ascii="Times New Roman (Hebrew)" w:hAnsi="Times New Roman (Hebrew)"/>
          <w:rtl/>
          <w:lang w:val="he-IL" w:eastAsia="he-IL" w:bidi="he-IL"/>
        </w:rPr>
        <w:t xml:space="preserve"> יְיָ' בָּדָד יַנְחֶנּוּ וְאֵין עִמּוֹ אֵל נֵכָר, לָא אִתְעָרְבוּן בִּבְנוֹי עִרְבוּבְיָא דְגִיּוֹרִים, וּבְגִין דָּא אֵין מְקַבְּלִים גֵּרִים לִימוֹת הַמָּשִׁיחַ, דַּעֲלַיְיהוּ דְזֶרַע יַעֲקֹב אִתְּמַר </w:t>
      </w:r>
      <w:r w:rsidRPr="00265EDE">
        <w:rPr>
          <w:rFonts w:ascii="Times New Roman (Hebrew)" w:hAnsi="Times New Roman (Hebrew)"/>
          <w:sz w:val="20"/>
          <w:szCs w:val="23"/>
          <w:rtl/>
          <w:lang w:val="he-IL" w:eastAsia="he-IL" w:bidi="he-IL"/>
        </w:rPr>
        <w:t>(תהלים פ ט)</w:t>
      </w:r>
      <w:r w:rsidRPr="00B12476">
        <w:rPr>
          <w:rFonts w:ascii="Times New Roman (Hebrew)" w:hAnsi="Times New Roman (Hebrew)"/>
          <w:rtl/>
          <w:lang w:val="he-IL" w:eastAsia="he-IL" w:bidi="he-IL"/>
        </w:rPr>
        <w:t xml:space="preserve"> גֶּפֶן מִמִּצְרַיִם תַּסִּיעַ, מַה גֶּפֶן לָא מְקַבְּלָא הַרְכָּבָה מִמִּין אָחֳרָא, כֵּן זַרְעִיהּ הֲווֹ נָטְרִין אוֹת בְּרִית, וְלָא מְקַבְּלִין הַרְכָּבָה מִמִּין אָחֳרָא, </w:t>
      </w:r>
      <w:r w:rsidRPr="00B12476">
        <w:rPr>
          <w:rStyle w:val="a6"/>
          <w:rtl/>
          <w:lang w:val="he-IL" w:eastAsia="he-IL" w:bidi="he-IL"/>
        </w:rPr>
        <w:footnoteReference w:id="1777"/>
      </w:r>
      <w:r w:rsidRPr="00B12476">
        <w:rPr>
          <w:rFonts w:ascii="Times New Roman (Hebrew)" w:hAnsi="Times New Roman (Hebrew)"/>
          <w:rtl/>
          <w:lang w:val="he-IL" w:eastAsia="he-IL" w:bidi="he-IL"/>
        </w:rPr>
        <w:t xml:space="preserve">וְכָל מָאן דְּנָטִיר אוֹת בְּרִית זָכֵי לְמַלְכוּ, כְּגַוְונָא דְיוֹסֵף, וְיִשְׂרָאֵל בְּגִין דְּנָטְרִין בְּרִית זָכוּ לְמַלְכוּתָא, וְאִתְּמַר בְּהוֹן כָּל יִשְׂרָאֵל בְּנֵי מְלָכִים, וּמֹשֶׁה בְּגִין דְּנָטַר אוֹת בְּרִית, אִתְּמַר בֵּיהּ </w:t>
      </w:r>
      <w:r w:rsidRPr="00265EDE">
        <w:rPr>
          <w:rFonts w:ascii="Times New Roman (Hebrew)" w:hAnsi="Times New Roman (Hebrew)"/>
          <w:sz w:val="20"/>
          <w:szCs w:val="23"/>
          <w:rtl/>
          <w:lang w:val="he-IL" w:eastAsia="he-IL" w:bidi="he-IL"/>
        </w:rPr>
        <w:t>(דברים לג ה)</w:t>
      </w:r>
      <w:r w:rsidRPr="00B12476">
        <w:rPr>
          <w:rFonts w:ascii="Times New Roman (Hebrew)" w:hAnsi="Times New Roman (Hebrew)"/>
          <w:rtl/>
          <w:lang w:val="he-IL" w:eastAsia="he-IL" w:bidi="he-IL"/>
        </w:rPr>
        <w:t xml:space="preserve"> וַיְהִי בִישׁוּרוּן מֶלֶךְ, זַכָּאָה אִיהוּ מָאן דְּנָטַר בְּרִית.</w:t>
      </w:r>
    </w:p>
    <w:p w:rsidR="00DB3E9E" w:rsidRPr="00B12476" w:rsidRDefault="00DB3E9E">
      <w:pPr>
        <w:pStyle w:val="Standard"/>
        <w:keepNext/>
        <w:autoSpaceDE/>
        <w:bidi/>
        <w:spacing w:after="40" w:line="360" w:lineRule="atLeast"/>
        <w:ind w:left="144" w:right="144"/>
        <w:jc w:val="center"/>
        <w:rPr>
          <w:rtl/>
          <w:lang w:val="he-IL" w:eastAsia="he-IL" w:bidi="he-IL"/>
        </w:rPr>
      </w:pPr>
      <w:bookmarkStart w:id="45" w:name="_Toc228091296"/>
    </w:p>
    <w:p w:rsidR="00DB3E9E" w:rsidRPr="002D0347" w:rsidRDefault="008D12AA" w:rsidP="00A27B0A">
      <w:pPr>
        <w:pStyle w:val="1"/>
        <w:rPr>
          <w:rtl/>
        </w:rPr>
      </w:pPr>
      <w:r w:rsidRPr="002D0347">
        <w:rPr>
          <w:rtl/>
        </w:rPr>
        <w:t>תקונא שיתסר</w:t>
      </w:r>
      <w:bookmarkEnd w:id="45"/>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בְּרֵאשִׁית דָּא חַלָּה, הֲדָא הוּא דִכְתִיב </w:t>
      </w:r>
      <w:r w:rsidRPr="00265EDE">
        <w:rPr>
          <w:rFonts w:ascii="Times New Roman (Hebrew)" w:hAnsi="Times New Roman (Hebrew)"/>
          <w:sz w:val="20"/>
          <w:szCs w:val="23"/>
          <w:rtl/>
          <w:lang w:val="he-IL" w:eastAsia="he-IL" w:bidi="he-IL"/>
        </w:rPr>
        <w:t>(במדבר טו כ)</w:t>
      </w:r>
      <w:r w:rsidRPr="00B12476">
        <w:rPr>
          <w:rFonts w:ascii="Times New Roman (Hebrew)" w:hAnsi="Times New Roman (Hebrew)"/>
          <w:rtl/>
          <w:lang w:val="he-IL" w:eastAsia="he-IL" w:bidi="he-IL"/>
        </w:rPr>
        <w:t xml:space="preserve"> רֵאשִׁית עֲרִיסוֹתֵיכֶם חַלָּה תָּרִימוּ תְרוּמָה, וְהָא אוּקְמוּהוּ </w:t>
      </w:r>
      <w:r w:rsidRPr="00B12476">
        <w:rPr>
          <w:rStyle w:val="a6"/>
          <w:rtl/>
          <w:lang w:val="he-IL" w:eastAsia="he-IL" w:bidi="he-IL"/>
        </w:rPr>
        <w:footnoteReference w:id="1778"/>
      </w:r>
      <w:r w:rsidRPr="00B12476">
        <w:rPr>
          <w:rFonts w:ascii="Times New Roman (Hebrew)" w:hAnsi="Times New Roman (Hebrew)"/>
          <w:rtl/>
          <w:lang w:val="he-IL" w:eastAsia="he-IL" w:bidi="he-IL"/>
        </w:rPr>
        <w:t xml:space="preserve">דְאָדָם חַלָּתוֹ שֶׁל עוֹלָם הֲוָה, וּמְנָא לָן דְּחַלָּה אִיהוּ רֵאשִׁית, דִּקְרָא אוֹכַח הֲדָא הוּא דִכְתִיב רֵאשִׁית עֲרִיסוֹתֵיכֶם </w:t>
      </w:r>
      <w:r w:rsidRPr="00B12476">
        <w:rPr>
          <w:rStyle w:val="a6"/>
          <w:rtl/>
          <w:lang w:val="he-IL" w:eastAsia="he-IL" w:bidi="he-IL"/>
        </w:rPr>
        <w:footnoteReference w:id="1779"/>
      </w:r>
      <w:r w:rsidRPr="00B12476">
        <w:rPr>
          <w:rFonts w:ascii="Times New Roman (Hebrew)" w:hAnsi="Times New Roman (Hebrew)"/>
          <w:rtl/>
          <w:lang w:val="he-IL" w:eastAsia="he-IL" w:bidi="he-IL"/>
        </w:rPr>
        <w:t xml:space="preserve">חַלָּה תָּרִימוּ תְרוּמָה לַיְיָ', </w:t>
      </w:r>
      <w:r w:rsidRPr="00B12476">
        <w:rPr>
          <w:rStyle w:val="a6"/>
          <w:rtl/>
          <w:lang w:val="he-IL" w:eastAsia="he-IL" w:bidi="he-IL"/>
        </w:rPr>
        <w:footnoteReference w:id="1780"/>
      </w:r>
      <w:r w:rsidRPr="00B12476">
        <w:rPr>
          <w:rFonts w:ascii="Times New Roman (Hebrew)" w:hAnsi="Times New Roman (Hebrew)"/>
          <w:rtl/>
          <w:lang w:val="he-IL" w:eastAsia="he-IL" w:bidi="he-IL"/>
        </w:rPr>
        <w:t xml:space="preserve">מַאי חַלָּה, </w:t>
      </w:r>
      <w:r w:rsidRPr="00B12476">
        <w:rPr>
          <w:rStyle w:val="a6"/>
          <w:rtl/>
          <w:lang w:val="he-IL" w:eastAsia="he-IL" w:bidi="he-IL"/>
        </w:rPr>
        <w:footnoteReference w:id="1781"/>
      </w:r>
      <w:r w:rsidRPr="00B12476">
        <w:rPr>
          <w:rFonts w:ascii="Times New Roman (Hebrew)" w:hAnsi="Times New Roman (Hebrew)"/>
          <w:rtl/>
          <w:lang w:val="he-IL" w:eastAsia="he-IL" w:bidi="he-IL"/>
        </w:rPr>
        <w:t xml:space="preserve">אֶלָּא שִׁבְעָה מִינִין אִינוּן, חִטָּה וּשְׂעוֹרָה וְגֶפֶן וּתְאֵנָה וְרִמּוֹן אֶרֶץ זֵית שֶׁמֶן וּדְבָשׁ, </w:t>
      </w:r>
      <w:r w:rsidRPr="00B12476">
        <w:rPr>
          <w:rStyle w:val="a6"/>
          <w:rtl/>
          <w:lang w:val="he-IL" w:eastAsia="he-IL" w:bidi="he-IL"/>
        </w:rPr>
        <w:footnoteReference w:id="1782"/>
      </w:r>
      <w:r w:rsidRPr="00B12476">
        <w:rPr>
          <w:rFonts w:ascii="Times New Roman (Hebrew)" w:hAnsi="Times New Roman (Hebrew)"/>
          <w:rtl/>
          <w:lang w:val="he-IL" w:eastAsia="he-IL" w:bidi="he-IL"/>
        </w:rPr>
        <w:t>דְּהוּא דְבַשׁ תְּמָרִים.</w:t>
      </w:r>
    </w:p>
    <w:p w:rsidR="00DB3E9E" w:rsidRPr="00B12476" w:rsidRDefault="008D12AA" w:rsidP="009013F0">
      <w:pPr>
        <w:rPr>
          <w:rtl/>
          <w:lang w:val="he-IL" w:eastAsia="he-IL" w:bidi="he-IL"/>
        </w:rPr>
      </w:pPr>
      <w:r w:rsidRPr="00B12476">
        <w:rPr>
          <w:rStyle w:val="a6"/>
          <w:rtl/>
          <w:lang w:val="he-IL" w:eastAsia="he-IL" w:bidi="he-IL"/>
        </w:rPr>
        <w:footnoteReference w:id="1783"/>
      </w:r>
      <w:r w:rsidRPr="00B12476">
        <w:rPr>
          <w:rFonts w:ascii="Times New Roman (Hebrew)" w:hAnsi="Times New Roman (Hebrew)"/>
          <w:rtl/>
          <w:lang w:val="he-IL" w:eastAsia="he-IL" w:bidi="he-IL"/>
        </w:rPr>
        <w:t xml:space="preserve">חִטָּה אִילָנָא אִיהוּ דְאָכִיל מִנֵּיהּ אָדָם קַדְמָאָה, וְאִיהוּ לָא אַפִּיק מִתַּמָּן חַלָּה, </w:t>
      </w:r>
      <w:r w:rsidRPr="00B12476">
        <w:rPr>
          <w:rStyle w:val="a6"/>
          <w:rtl/>
          <w:lang w:val="he-IL" w:eastAsia="he-IL" w:bidi="he-IL"/>
        </w:rPr>
        <w:footnoteReference w:id="1784"/>
      </w:r>
      <w:r w:rsidRPr="00B12476">
        <w:rPr>
          <w:rFonts w:ascii="Times New Roman (Hebrew)" w:hAnsi="Times New Roman (Hebrew)"/>
          <w:rtl/>
          <w:lang w:val="he-IL" w:eastAsia="he-IL" w:bidi="he-IL"/>
        </w:rPr>
        <w:t>וּבְגִין דָּא לָא חָל בֵּיהּ ה', וְשַׁרְיָא בֵיהּ ח' ט', וְגָרִים לֵיהּ מוֹתָא.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וְחַלָּה אִיהִי שְׁכִינְתָּא, כְלִילָא מִשִּׁבְעָה מִינִין אִילֵין, וּבָהּ חָב אָדָם קַדְמָאָה, </w:t>
      </w:r>
      <w:r w:rsidRPr="00B12476">
        <w:rPr>
          <w:rStyle w:val="a6"/>
          <w:rtl/>
          <w:lang w:val="he-IL" w:eastAsia="he-IL" w:bidi="he-IL"/>
        </w:rPr>
        <w:footnoteReference w:id="1785"/>
      </w:r>
      <w:r w:rsidRPr="00B12476">
        <w:rPr>
          <w:rFonts w:ascii="Times New Roman (Hebrew)" w:hAnsi="Times New Roman (Hebrew)"/>
          <w:rtl/>
          <w:lang w:val="he-IL" w:eastAsia="he-IL" w:bidi="he-IL"/>
        </w:rPr>
        <w:t xml:space="preserve">טִפָּה דָא י', עִסָּה צָרִיךְ לְאַפָּקָא מִינָהּ חַלָּה, </w:t>
      </w:r>
      <w:r w:rsidRPr="00B12476">
        <w:rPr>
          <w:rStyle w:val="a6"/>
          <w:rtl/>
          <w:lang w:val="he-IL" w:eastAsia="he-IL" w:bidi="he-IL"/>
        </w:rPr>
        <w:footnoteReference w:id="1786"/>
      </w:r>
      <w:r w:rsidRPr="00B12476">
        <w:rPr>
          <w:rFonts w:ascii="Times New Roman (Hebrew)" w:hAnsi="Times New Roman (Hebrew)"/>
          <w:rtl/>
          <w:lang w:val="he-IL" w:eastAsia="he-IL" w:bidi="he-IL"/>
        </w:rPr>
        <w:t xml:space="preserve">וּמִיָּד חָל ה' עַל הַהִיא עִסָּה, וְיָהִיב לֵיהּ זֶרַע כְּלִיל מִתַּרְוַיְיהוּ דְאִיהוּ ו', וְרָזָא דְמִלָּה </w:t>
      </w:r>
      <w:r w:rsidRPr="00B12476">
        <w:rPr>
          <w:rStyle w:val="a6"/>
          <w:rtl/>
          <w:lang w:val="he-IL" w:eastAsia="he-IL" w:bidi="he-IL"/>
        </w:rPr>
        <w:footnoteReference w:id="1787"/>
      </w:r>
      <w:r w:rsidRPr="00B12476">
        <w:rPr>
          <w:rFonts w:ascii="Times New Roman (Hebrew)" w:hAnsi="Times New Roman (Hebrew)"/>
          <w:rtl/>
          <w:lang w:val="he-IL" w:eastAsia="he-IL" w:bidi="he-IL"/>
        </w:rPr>
        <w:t xml:space="preserve">הֵ''א לָכֶם זֶרַע </w:t>
      </w:r>
      <w:r w:rsidRPr="00265EDE">
        <w:rPr>
          <w:rFonts w:ascii="Times New Roman (Hebrew)" w:hAnsi="Times New Roman (Hebrew)"/>
          <w:sz w:val="20"/>
          <w:szCs w:val="23"/>
          <w:rtl/>
          <w:lang w:val="he-IL" w:eastAsia="he-IL" w:bidi="he-IL"/>
        </w:rPr>
        <w:t>(בראשית מז כז</w:t>
      </w:r>
      <w:r w:rsidRPr="00265EDE">
        <w:rPr>
          <w:sz w:val="20"/>
          <w:szCs w:val="23"/>
          <w:rtl/>
          <w:lang w:val="he-IL" w:eastAsia="he-IL" w:bidi="he-IL"/>
        </w:rPr>
        <w:t>)</w:t>
      </w:r>
      <w:r w:rsidRPr="00B12476">
        <w:rPr>
          <w:rtl/>
          <w:lang w:val="he-IL" w:eastAsia="he-IL" w:bidi="he-IL"/>
        </w:rPr>
        <w:t>.</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וּבְגִין דָּא חַלָּה וַדַּאי אִיהִי פִּקּוּדָא דְאִתְמַנִּי לְאִתְּתָא, </w:t>
      </w:r>
      <w:r w:rsidRPr="00B12476">
        <w:rPr>
          <w:rStyle w:val="a6"/>
          <w:rtl/>
          <w:lang w:val="he-IL" w:eastAsia="he-IL" w:bidi="he-IL"/>
        </w:rPr>
        <w:footnoteReference w:id="1788"/>
      </w:r>
      <w:r w:rsidRPr="00B12476">
        <w:rPr>
          <w:rFonts w:ascii="Times New Roman (Hebrew)" w:hAnsi="Times New Roman (Hebrew)"/>
          <w:rtl/>
          <w:lang w:val="he-IL" w:eastAsia="he-IL" w:bidi="he-IL"/>
        </w:rPr>
        <w:t xml:space="preserve">דִּבְגִינָהּ מֵת אָדָם דְּאִיהוּ חַלָּתוֹ שֶׁל עוֹלָם, צְרִיכָה אִיהִי לְאַפְרָשָׁא חַלָּה, </w:t>
      </w:r>
      <w:r w:rsidRPr="00B12476">
        <w:rPr>
          <w:rStyle w:val="a6"/>
          <w:rtl/>
          <w:lang w:val="he-IL" w:eastAsia="he-IL" w:bidi="he-IL"/>
        </w:rPr>
        <w:footnoteReference w:id="1789"/>
      </w:r>
      <w:r w:rsidRPr="00B12476">
        <w:rPr>
          <w:rFonts w:ascii="Times New Roman (Hebrew)" w:hAnsi="Times New Roman (Hebrew)"/>
          <w:rtl/>
          <w:lang w:val="he-IL" w:eastAsia="he-IL" w:bidi="he-IL"/>
        </w:rPr>
        <w:t>וּלְאַפָּקָא לָהּ מֵעִסָּתָהּ, דְּאִיהִי טִפָּה דִילָהּ, לְהַחֲזִירָה עַל הָאָדָם.</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אִיהִי אַטְפַת שָׁרְגָּא דִילֵיהּ, דְּאִתְּמַר בֵּיהּ </w:t>
      </w:r>
      <w:r w:rsidRPr="00265EDE">
        <w:rPr>
          <w:rFonts w:ascii="Times New Roman (Hebrew)" w:hAnsi="Times New Roman (Hebrew)"/>
          <w:sz w:val="20"/>
          <w:szCs w:val="23"/>
          <w:rtl/>
          <w:lang w:val="he-IL" w:eastAsia="he-IL" w:bidi="he-IL"/>
        </w:rPr>
        <w:t>(משלי כ כז)</w:t>
      </w:r>
      <w:r w:rsidRPr="00B12476">
        <w:rPr>
          <w:rFonts w:ascii="Times New Roman (Hebrew)" w:hAnsi="Times New Roman (Hebrew)"/>
          <w:rtl/>
          <w:lang w:val="he-IL" w:eastAsia="he-IL" w:bidi="he-IL"/>
        </w:rPr>
        <w:t xml:space="preserve"> נֵר יְיָ' נִשְׁמַת אָדָם, צְרִיכָה לְאוֹקָדָא לֵיהּ בְּלֵיל שַׁבָּת, </w:t>
      </w:r>
      <w:r w:rsidRPr="00B12476">
        <w:rPr>
          <w:rStyle w:val="a6"/>
          <w:rtl/>
          <w:lang w:val="he-IL" w:eastAsia="he-IL" w:bidi="he-IL"/>
        </w:rPr>
        <w:footnoteReference w:id="1790"/>
      </w:r>
      <w:r w:rsidRPr="00B12476">
        <w:rPr>
          <w:rFonts w:ascii="Times New Roman (Hebrew)" w:hAnsi="Times New Roman (Hebrew)"/>
          <w:rtl/>
          <w:lang w:val="he-IL" w:eastAsia="he-IL" w:bidi="he-IL"/>
        </w:rPr>
        <w:t xml:space="preserve">בְּאִתְעָרוּ דְשַׁלְהוֹבִין דְּאֶשָּׁא דִרְחִימוּ לְגַבֵּי בַעְלָהּ, וְרָזָא דְמִלָּה מַיִם רַבִּים לֹא יוּכְלוּ לְכַבּוֹת אֶת הָאַהֲבָה </w:t>
      </w:r>
      <w:r w:rsidRPr="00265EDE">
        <w:rPr>
          <w:rFonts w:ascii="Times New Roman (Hebrew)" w:hAnsi="Times New Roman (Hebrew)"/>
          <w:sz w:val="20"/>
          <w:szCs w:val="23"/>
          <w:rtl/>
          <w:lang w:val="he-IL" w:eastAsia="he-IL" w:bidi="he-IL"/>
        </w:rPr>
        <w:t>(שיר א ז)</w:t>
      </w:r>
      <w:r w:rsidRPr="00B12476">
        <w:rPr>
          <w:rtl/>
          <w:lang w:val="he-IL" w:eastAsia="he-IL" w:bidi="he-IL"/>
        </w:rPr>
        <w:t xml:space="preserve">, </w:t>
      </w:r>
      <w:r w:rsidRPr="00B12476">
        <w:rPr>
          <w:rStyle w:val="a6"/>
          <w:rtl/>
          <w:lang w:val="he-IL" w:eastAsia="he-IL" w:bidi="he-IL"/>
        </w:rPr>
        <w:footnoteReference w:id="1791"/>
      </w:r>
      <w:r w:rsidRPr="00B12476">
        <w:rPr>
          <w:rFonts w:ascii="Times New Roman (Hebrew)" w:hAnsi="Times New Roman (Hebrew)"/>
          <w:rtl/>
          <w:lang w:val="he-IL" w:eastAsia="he-IL" w:bidi="he-IL"/>
        </w:rPr>
        <w:t xml:space="preserve">וְאִתְעָרוּ דְחַמִּימוּתָא דְלֵיל שַׁבָּת, מֵאִתְּתֵיהּ צְרִיכָה </w:t>
      </w:r>
      <w:r w:rsidRPr="00B12476">
        <w:rPr>
          <w:rStyle w:val="a6"/>
          <w:rtl/>
          <w:lang w:val="he-IL" w:eastAsia="he-IL" w:bidi="he-IL"/>
        </w:rPr>
        <w:footnoteReference w:id="1792"/>
      </w:r>
      <w:r w:rsidRPr="00B12476">
        <w:rPr>
          <w:rFonts w:ascii="Times New Roman (Hebrew)" w:hAnsi="Times New Roman (Hebrew)"/>
          <w:rtl/>
          <w:lang w:val="he-IL" w:eastAsia="he-IL" w:bidi="he-IL"/>
        </w:rPr>
        <w:t xml:space="preserve">בִרְחִימוּ וּדְחִילוּ, וְדָא אִיהוּ אִשָּׁה כִּי תַזְרִיעַ וְיָלְדָה זָכָר </w:t>
      </w:r>
      <w:r w:rsidRPr="00265EDE">
        <w:rPr>
          <w:rFonts w:ascii="Times New Roman (Hebrew)" w:hAnsi="Times New Roman (Hebrew)"/>
          <w:sz w:val="20"/>
          <w:szCs w:val="23"/>
          <w:rtl/>
          <w:lang w:val="he-IL" w:eastAsia="he-IL" w:bidi="he-IL"/>
        </w:rPr>
        <w:t>(ויקרא יב ב)</w:t>
      </w:r>
      <w:r w:rsidRPr="00B12476">
        <w:rPr>
          <w:rtl/>
          <w:lang w:val="he-IL" w:eastAsia="he-IL" w:bidi="he-IL"/>
        </w:rPr>
        <w:t>.</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אִיהִי שְׁפִיכַת דָּמִים דְּאָדָם, אִזְדְּרִיקַת דָּמָהּ, וְעַל דָּא צְרִיכָה לְנַטְרָא לֵיהּ מִדַּם נִדָּה, וּבְגִין דָּא עַל תְּלַת מִלִּין אִלֵּין נָשִׁים זְהִירוֹת, בַּנִּדָּה וּבַחַלָּה וּבְהַדְלָקַת הַנֵּר, עַד כַּאן רָזָא דְחִטָּה, דְמִתַּמָּן חַלָּה, </w:t>
      </w:r>
      <w:r w:rsidRPr="00B12476">
        <w:rPr>
          <w:rStyle w:val="a6"/>
          <w:rtl/>
          <w:lang w:val="he-IL" w:eastAsia="he-IL" w:bidi="he-IL"/>
        </w:rPr>
        <w:footnoteReference w:id="1793"/>
      </w:r>
      <w:r w:rsidRPr="00B12476">
        <w:rPr>
          <w:rFonts w:ascii="Times New Roman (Hebrew)" w:hAnsi="Times New Roman (Hebrew)"/>
          <w:rtl/>
          <w:lang w:val="he-IL" w:eastAsia="he-IL" w:bidi="he-IL"/>
        </w:rPr>
        <w:t>חִטָּ''ה אִיהוּ רָזָא דְעֶשְׂרִין וּתְרֵין אַתְוָון דְּאוֹרַיְיתָא.</w:t>
      </w:r>
    </w:p>
    <w:p w:rsidR="009E63CE" w:rsidRPr="009E63CE" w:rsidRDefault="009E63CE" w:rsidP="009E63CE">
      <w:pPr>
        <w:pStyle w:val="1"/>
        <w:rPr>
          <w:rtl/>
        </w:rPr>
      </w:pPr>
      <w:r w:rsidRPr="009E63CE">
        <w:rPr>
          <w:rtl/>
        </w:rPr>
        <w:lastRenderedPageBreak/>
        <w:t>תקונא שיבסר</w:t>
      </w:r>
    </w:p>
    <w:p w:rsidR="009E63CE" w:rsidRDefault="008D12AA" w:rsidP="009E63CE">
      <w:pPr>
        <w:pStyle w:val="2"/>
        <w:rPr>
          <w:rtl/>
        </w:rPr>
      </w:pPr>
      <w:r w:rsidRPr="002D0347">
        <w:rPr>
          <w:rtl/>
        </w:rPr>
        <w:t xml:space="preserve">[דף כז ע''ב] </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בְּרֵאשִׁית, עֲלָהּ אִתְּמַר </w:t>
      </w:r>
      <w:r w:rsidRPr="00265EDE">
        <w:rPr>
          <w:rFonts w:ascii="Times New Roman (Hebrew)" w:hAnsi="Times New Roman (Hebrew)"/>
          <w:sz w:val="20"/>
          <w:szCs w:val="23"/>
          <w:rtl/>
          <w:lang w:val="he-IL" w:eastAsia="he-IL" w:bidi="he-IL"/>
        </w:rPr>
        <w:t>(עי, דברים יח ד)</w:t>
      </w:r>
      <w:r w:rsidRPr="00B12476">
        <w:rPr>
          <w:rFonts w:ascii="Times New Roman (Hebrew)" w:hAnsi="Times New Roman (Hebrew)"/>
          <w:rtl/>
          <w:lang w:val="he-IL" w:eastAsia="he-IL" w:bidi="he-IL"/>
        </w:rPr>
        <w:t xml:space="preserve"> רֵאשִׁית מַעְשַׂר דְּגָנְךָ, וְדָא מַלְכוּת דְּאִיהוּ מַעֲשֵׂר, </w:t>
      </w:r>
      <w:r w:rsidRPr="00B12476">
        <w:rPr>
          <w:rStyle w:val="a6"/>
          <w:rtl/>
          <w:lang w:val="he-IL" w:eastAsia="he-IL" w:bidi="he-IL"/>
        </w:rPr>
        <w:footnoteReference w:id="1794"/>
      </w:r>
      <w:r w:rsidRPr="00B12476">
        <w:rPr>
          <w:rFonts w:ascii="Times New Roman (Hebrew)" w:hAnsi="Times New Roman (Hebrew)"/>
          <w:rtl/>
          <w:lang w:val="he-IL" w:eastAsia="he-IL" w:bidi="he-IL"/>
        </w:rPr>
        <w:t xml:space="preserve">וְאִיהִי עֲשִׂירִית לְעֶשֶׂר סְפִירוֹת, וּבְגִינָהּ מְעַשְּׂרִין, וּמוֹץ וְתֶבֶן דְּאִינוּן לְבוּשִׁין </w:t>
      </w:r>
      <w:r w:rsidRPr="00265EDE">
        <w:rPr>
          <w:rFonts w:ascii="Times New Roman (Hebrew)" w:hAnsi="Times New Roman (Hebrew)"/>
          <w:sz w:val="20"/>
          <w:szCs w:val="23"/>
          <w:rtl/>
          <w:lang w:val="he-IL" w:eastAsia="he-IL" w:bidi="he-IL"/>
        </w:rPr>
        <w:t>(דף כז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דְּחִטָּה, בְּהַאי עָלְמָא פְּטוּרִין מִמַּעֲשֵׂר, וּמָאן דְּבָעִי לְאַפָּקָא מַעֲשֵׂר מֵחִטָּה, בָעִי לְנַקְיֵיהּ מִן מוֹץ וְתֶבֶן דְּאִינוּן ח''ט, וְאִשְׁתְּאָרַת אִיהִי ה' נְקִיָּה, בְּהַהוּא זִמְנָא יְהֵא </w:t>
      </w:r>
      <w:r w:rsidRPr="00B12476">
        <w:rPr>
          <w:rStyle w:val="a6"/>
          <w:rtl/>
          <w:lang w:val="he-IL" w:eastAsia="he-IL" w:bidi="he-IL"/>
        </w:rPr>
        <w:footnoteReference w:id="1795"/>
      </w:r>
      <w:r w:rsidRPr="00B12476">
        <w:rPr>
          <w:rFonts w:ascii="Times New Roman (Hebrew)" w:hAnsi="Times New Roman (Hebrew)"/>
          <w:rtl/>
          <w:lang w:val="he-IL" w:eastAsia="he-IL" w:bidi="he-IL"/>
        </w:rPr>
        <w:t>זָרִיק בָּהּ טִפָּה דְאִיהִי י'.</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וּכְגַוְונָא דָא בְּזִווּגָא דְבַר נַשׁ, צָרִיךְ לְנַקָּאָה טִפָּה מֵחֵטְ''א דְּאִיהוּ יֵצֶר הָרָע, לְמֶהֱוִי זַרְעָא נְקִיָּה בְּה', הֲדָא הוּא דִכְתִיב </w:t>
      </w:r>
      <w:r w:rsidRPr="00265EDE">
        <w:rPr>
          <w:rFonts w:ascii="Times New Roman (Hebrew)" w:hAnsi="Times New Roman (Hebrew)"/>
          <w:sz w:val="20"/>
          <w:szCs w:val="23"/>
          <w:rtl/>
          <w:lang w:val="he-IL" w:eastAsia="he-IL" w:bidi="he-IL"/>
        </w:rPr>
        <w:t>(בראשית מז כז)</w:t>
      </w:r>
      <w:r w:rsidRPr="00B12476">
        <w:rPr>
          <w:rFonts w:ascii="Times New Roman (Hebrew)" w:hAnsi="Times New Roman (Hebrew)"/>
          <w:rtl/>
          <w:lang w:val="he-IL" w:eastAsia="he-IL" w:bidi="he-IL"/>
        </w:rPr>
        <w:t xml:space="preserve"> הֵ''א לָכֶם זֶרַע.</w:t>
      </w:r>
    </w:p>
    <w:p w:rsidR="00DB3E9E" w:rsidRPr="00B12476" w:rsidRDefault="008D12AA" w:rsidP="009013F0">
      <w:pPr>
        <w:rPr>
          <w:rtl/>
          <w:lang w:val="he-IL" w:eastAsia="he-IL" w:bidi="he-IL"/>
        </w:rPr>
      </w:pPr>
      <w:r w:rsidRPr="00B12476">
        <w:rPr>
          <w:rStyle w:val="a6"/>
          <w:rtl/>
          <w:lang w:val="he-IL" w:eastAsia="he-IL" w:bidi="he-IL"/>
        </w:rPr>
        <w:footnoteReference w:id="1796"/>
      </w:r>
      <w:r w:rsidRPr="00B12476">
        <w:rPr>
          <w:rFonts w:ascii="Times New Roman (Hebrew)" w:hAnsi="Times New Roman (Hebrew)"/>
          <w:rtl/>
          <w:lang w:val="he-IL" w:eastAsia="he-IL" w:bidi="he-IL"/>
        </w:rPr>
        <w:t xml:space="preserve">אֲבָל בְּעָלְמָא דְאָתֵי חִטָּה אִיהִי נְקִיָּה, </w:t>
      </w:r>
      <w:r w:rsidRPr="00B12476">
        <w:rPr>
          <w:rStyle w:val="a6"/>
          <w:rtl/>
          <w:lang w:val="he-IL" w:eastAsia="he-IL" w:bidi="he-IL"/>
        </w:rPr>
        <w:footnoteReference w:id="1797"/>
      </w:r>
      <w:r w:rsidRPr="00B12476">
        <w:rPr>
          <w:rFonts w:ascii="Times New Roman (Hebrew)" w:hAnsi="Times New Roman (Hebrew)"/>
          <w:rtl/>
          <w:lang w:val="he-IL" w:eastAsia="he-IL" w:bidi="he-IL"/>
        </w:rPr>
        <w:t xml:space="preserve">אִיהִי וּלְבוּשָׁה, </w:t>
      </w:r>
      <w:r w:rsidRPr="00B12476">
        <w:rPr>
          <w:rStyle w:val="a6"/>
          <w:rtl/>
          <w:lang w:val="he-IL" w:eastAsia="he-IL" w:bidi="he-IL"/>
        </w:rPr>
        <w:footnoteReference w:id="1798"/>
      </w:r>
      <w:r w:rsidRPr="00B12476">
        <w:rPr>
          <w:rFonts w:ascii="Times New Roman (Hebrew)" w:hAnsi="Times New Roman (Hebrew)"/>
          <w:rtl/>
          <w:lang w:val="he-IL" w:eastAsia="he-IL" w:bidi="he-IL"/>
        </w:rPr>
        <w:t xml:space="preserve">וְאִיהִי עֶשְׂרִין וּתְרֵין אַתְוָון דְּאוֹרַיְיתָא, וּבְגִין דָּא בְּהַמּוֹצִיא, בַּעַל הַבַּיִת צָרִיךְ </w:t>
      </w:r>
      <w:r w:rsidRPr="00B12476">
        <w:rPr>
          <w:rStyle w:val="a6"/>
          <w:rtl/>
          <w:lang w:val="he-IL" w:eastAsia="he-IL" w:bidi="he-IL"/>
        </w:rPr>
        <w:footnoteReference w:id="1799"/>
      </w:r>
      <w:r w:rsidRPr="00B12476">
        <w:rPr>
          <w:rFonts w:ascii="Times New Roman (Hebrew)" w:hAnsi="Times New Roman (Hebrew)"/>
          <w:rtl/>
          <w:lang w:val="he-IL" w:eastAsia="he-IL" w:bidi="he-IL"/>
        </w:rPr>
        <w:t xml:space="preserve">לְדַקְדֵּק בְּה', לְמֶהֱוִי אִיהִי נְקִיָּה בְלָא פְסוֹלֶת, וּתְרֵין עִשּׂוּרִין אִינוּן, דְּאָמַר קְרָא </w:t>
      </w:r>
      <w:r w:rsidRPr="00265EDE">
        <w:rPr>
          <w:rFonts w:ascii="Times New Roman (Hebrew)" w:hAnsi="Times New Roman (Hebrew)"/>
          <w:sz w:val="20"/>
          <w:szCs w:val="23"/>
          <w:rtl/>
          <w:lang w:val="he-IL" w:eastAsia="he-IL" w:bidi="he-IL"/>
        </w:rPr>
        <w:t>(דברים יד כב)</w:t>
      </w:r>
      <w:r w:rsidRPr="00B12476">
        <w:rPr>
          <w:rFonts w:ascii="Times New Roman (Hebrew)" w:hAnsi="Times New Roman (Hebrew)"/>
          <w:rtl/>
          <w:lang w:val="he-IL" w:eastAsia="he-IL" w:bidi="he-IL"/>
        </w:rPr>
        <w:t xml:space="preserve"> עַשֵּׂר תְּעַשֵּׂר, אַמַּאי אֶלָּא בְגִין לְקַשְׁרָא לָהּ בִּתְרֵין דְּרוֹעִין, דְּאִינוּן כֹּהֵן לֵוִי, דְאִינוּן מַעֲשֵׂר רִאשׁוֹן לְלֵוִי, מַעֲשֵׂר מִן הַמַּעֲשֵׂר לַכֹּהֵן, </w:t>
      </w:r>
      <w:r w:rsidRPr="00B12476">
        <w:rPr>
          <w:rStyle w:val="a6"/>
          <w:rtl/>
          <w:lang w:val="he-IL" w:eastAsia="he-IL" w:bidi="he-IL"/>
        </w:rPr>
        <w:footnoteReference w:id="1800"/>
      </w:r>
      <w:r w:rsidRPr="00B12476">
        <w:rPr>
          <w:rFonts w:ascii="Times New Roman (Hebrew)" w:hAnsi="Times New Roman (Hebrew)"/>
          <w:rtl/>
          <w:lang w:val="he-IL" w:eastAsia="he-IL" w:bidi="he-IL"/>
        </w:rPr>
        <w:t xml:space="preserve">דְּכָל סְפִירָן סָלְקִין לְעֶשֶׂר </w:t>
      </w:r>
      <w:r w:rsidRPr="00265EDE">
        <w:rPr>
          <w:rFonts w:ascii="Times New Roman (Hebrew)" w:hAnsi="Times New Roman (Hebrew)"/>
          <w:sz w:val="20"/>
          <w:szCs w:val="23"/>
          <w:rtl/>
          <w:lang w:val="he-IL" w:eastAsia="he-IL" w:bidi="he-IL"/>
        </w:rPr>
        <w:t>(בשכינתא)</w:t>
      </w:r>
      <w:r w:rsidRPr="00B12476">
        <w:rPr>
          <w:rFonts w:ascii="Times New Roman (Hebrew)" w:hAnsi="Times New Roman (Hebrew)"/>
          <w:rtl/>
          <w:lang w:val="he-IL" w:eastAsia="he-IL" w:bidi="he-IL"/>
        </w:rPr>
        <w:t xml:space="preserve">, עַד דְּסָלְקִין לְמֵאָה, וְאִיהִי אִתְעֲבִידַת תְּרוּמָה לְכֻלְּהוּ מֵאָה, וּבְגִין דָּא שִׁיעוּר תְּרוּמָה </w:t>
      </w:r>
      <w:r w:rsidRPr="00B12476">
        <w:rPr>
          <w:rStyle w:val="a6"/>
          <w:rtl/>
          <w:lang w:val="he-IL" w:eastAsia="he-IL" w:bidi="he-IL"/>
        </w:rPr>
        <w:footnoteReference w:id="1801"/>
      </w:r>
      <w:r w:rsidRPr="00B12476">
        <w:rPr>
          <w:rFonts w:ascii="Times New Roman (Hebrew)" w:hAnsi="Times New Roman (Hebrew)"/>
          <w:rtl/>
          <w:lang w:val="he-IL" w:eastAsia="he-IL" w:bidi="he-IL"/>
        </w:rPr>
        <w:t xml:space="preserve">תְּרֵי מִמֵּאָה, לָקֳבֵל תְּרֵין לוּחִין דְּאוֹרַיְיתָא, דְּאִיהִי תוֹרָה דְאִתְיְיהִיבַת בְּאַרְבְּעִין יוֹמִין, </w:t>
      </w:r>
      <w:r w:rsidRPr="00B12476">
        <w:rPr>
          <w:rStyle w:val="a6"/>
          <w:rtl/>
          <w:lang w:val="he-IL" w:eastAsia="he-IL" w:bidi="he-IL"/>
        </w:rPr>
        <w:footnoteReference w:id="1802"/>
      </w:r>
      <w:r w:rsidRPr="00B12476">
        <w:rPr>
          <w:rFonts w:ascii="Times New Roman (Hebrew)" w:hAnsi="Times New Roman (Hebrew)"/>
          <w:rtl/>
          <w:lang w:val="he-IL" w:eastAsia="he-IL" w:bidi="he-IL"/>
        </w:rPr>
        <w:t xml:space="preserve">וְדָא אִיהוּ תּוֹרָ''ה מ', </w:t>
      </w:r>
      <w:r w:rsidRPr="00B12476">
        <w:rPr>
          <w:rStyle w:val="a6"/>
          <w:rtl/>
          <w:lang w:val="he-IL" w:eastAsia="he-IL" w:bidi="he-IL"/>
        </w:rPr>
        <w:footnoteReference w:id="1803"/>
      </w:r>
      <w:r w:rsidRPr="00B12476">
        <w:rPr>
          <w:rFonts w:ascii="Times New Roman (Hebrew)" w:hAnsi="Times New Roman (Hebrew)"/>
          <w:rtl/>
          <w:lang w:val="he-IL" w:eastAsia="he-IL" w:bidi="he-IL"/>
        </w:rPr>
        <w:t xml:space="preserve">וּבָהּ אִתְעֲבִידוּ סְפִירָן כֻּלְּהוּ עֶשְׂרוֹנִים, </w:t>
      </w:r>
      <w:r w:rsidRPr="00B12476">
        <w:rPr>
          <w:rStyle w:val="a6"/>
          <w:rtl/>
          <w:lang w:val="he-IL" w:eastAsia="he-IL" w:bidi="he-IL"/>
        </w:rPr>
        <w:footnoteReference w:id="1804"/>
      </w:r>
      <w:r w:rsidRPr="00B12476">
        <w:rPr>
          <w:rFonts w:ascii="Times New Roman (Hebrew)" w:hAnsi="Times New Roman (Hebrew)"/>
          <w:rtl/>
          <w:lang w:val="he-IL" w:eastAsia="he-IL" w:bidi="he-IL"/>
        </w:rPr>
        <w:t xml:space="preserve">תְּלַת אֲבָהָן תְּלַת עֶשְׂרוֹנִין, </w:t>
      </w:r>
      <w:r w:rsidRPr="00B12476">
        <w:rPr>
          <w:rStyle w:val="a6"/>
          <w:rtl/>
          <w:lang w:val="he-IL" w:eastAsia="he-IL" w:bidi="he-IL"/>
        </w:rPr>
        <w:footnoteReference w:id="1805"/>
      </w:r>
      <w:r w:rsidRPr="00B12476">
        <w:rPr>
          <w:rFonts w:ascii="Times New Roman (Hebrew)" w:hAnsi="Times New Roman (Hebrew)"/>
          <w:rtl/>
          <w:lang w:val="he-IL" w:eastAsia="he-IL" w:bidi="he-IL"/>
        </w:rPr>
        <w:t>תְּרֵי נְבִיאֵי קְשׁוֹט אִינוּן עִשָּׂרוֹן עִשָּׂרוֹן.</w:t>
      </w:r>
    </w:p>
    <w:p w:rsidR="00DB3E9E" w:rsidRPr="00B12476" w:rsidRDefault="00DB3E9E">
      <w:pPr>
        <w:pStyle w:val="Standard"/>
        <w:keepNext/>
        <w:autoSpaceDE/>
        <w:bidi/>
        <w:spacing w:after="40" w:line="360" w:lineRule="atLeast"/>
        <w:ind w:left="144" w:right="144"/>
        <w:jc w:val="center"/>
        <w:rPr>
          <w:rtl/>
          <w:lang w:val="he-IL" w:eastAsia="he-IL" w:bidi="he-IL"/>
        </w:rPr>
      </w:pPr>
      <w:bookmarkStart w:id="46" w:name="_Toc228091298"/>
    </w:p>
    <w:p w:rsidR="00DB3E9E" w:rsidRPr="002D0347" w:rsidRDefault="008D12AA" w:rsidP="00A27B0A">
      <w:pPr>
        <w:pStyle w:val="1"/>
        <w:rPr>
          <w:rtl/>
        </w:rPr>
      </w:pPr>
      <w:r w:rsidRPr="002D0347">
        <w:rPr>
          <w:rtl/>
        </w:rPr>
        <w:t>תקונא תמני סרי</w:t>
      </w:r>
      <w:bookmarkEnd w:id="46"/>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בְּרֵאשִׁית בָּרָ''א שִׁי''ת, </w:t>
      </w:r>
      <w:r w:rsidRPr="00B12476">
        <w:rPr>
          <w:rStyle w:val="a6"/>
          <w:rtl/>
          <w:lang w:val="he-IL" w:eastAsia="he-IL" w:bidi="he-IL"/>
        </w:rPr>
        <w:footnoteReference w:id="1806"/>
      </w:r>
      <w:r w:rsidRPr="00B12476">
        <w:rPr>
          <w:rFonts w:ascii="Times New Roman (Hebrew)" w:hAnsi="Times New Roman (Hebrew)"/>
          <w:rtl/>
          <w:lang w:val="he-IL" w:eastAsia="he-IL" w:bidi="he-IL"/>
        </w:rPr>
        <w:t xml:space="preserve">אִינוּן שִׁית דַּרְגִּין דִּנְבוּאָה, דְאִתְּמַר בְּהוֹן </w:t>
      </w:r>
      <w:r w:rsidRPr="00265EDE">
        <w:rPr>
          <w:rFonts w:ascii="Times New Roman (Hebrew)" w:hAnsi="Times New Roman (Hebrew)"/>
          <w:sz w:val="20"/>
          <w:szCs w:val="23"/>
          <w:rtl/>
          <w:lang w:val="he-IL" w:eastAsia="he-IL" w:bidi="he-IL"/>
        </w:rPr>
        <w:t>(שיר ה טו)</w:t>
      </w:r>
      <w:r w:rsidRPr="00B12476">
        <w:rPr>
          <w:rFonts w:ascii="Times New Roman (Hebrew)" w:hAnsi="Times New Roman (Hebrew)"/>
          <w:rtl/>
          <w:lang w:val="he-IL" w:eastAsia="he-IL" w:bidi="he-IL"/>
        </w:rPr>
        <w:t xml:space="preserve"> שׁוֹקָיו עַמּוּדֵי שֵׁשׁ, </w:t>
      </w:r>
      <w:r w:rsidRPr="00B12476">
        <w:rPr>
          <w:rStyle w:val="a6"/>
          <w:rtl/>
          <w:lang w:val="he-IL" w:eastAsia="he-IL" w:bidi="he-IL"/>
        </w:rPr>
        <w:footnoteReference w:id="1807"/>
      </w:r>
      <w:r w:rsidRPr="00B12476">
        <w:rPr>
          <w:rFonts w:ascii="Times New Roman (Hebrew)" w:hAnsi="Times New Roman (Hebrew)"/>
          <w:rtl/>
          <w:lang w:val="he-IL" w:eastAsia="he-IL" w:bidi="he-IL"/>
        </w:rPr>
        <w:t xml:space="preserve">וּכְמָה דְאִינוּן שִׁית לְתַתָּא, הָכִי אִינוּן שִׁית לְעִילָא, וְאִינוּן שִׁית סָלְקִין לְשִׁתִּין, </w:t>
      </w:r>
      <w:r w:rsidRPr="00B12476">
        <w:rPr>
          <w:rStyle w:val="a6"/>
          <w:rtl/>
          <w:lang w:val="he-IL" w:eastAsia="he-IL" w:bidi="he-IL"/>
        </w:rPr>
        <w:footnoteReference w:id="1808"/>
      </w:r>
      <w:r w:rsidRPr="00B12476">
        <w:rPr>
          <w:rFonts w:ascii="Times New Roman (Hebrew)" w:hAnsi="Times New Roman (Hebrew)"/>
          <w:rtl/>
          <w:lang w:val="he-IL" w:eastAsia="he-IL" w:bidi="he-IL"/>
        </w:rPr>
        <w:t xml:space="preserve">בְּאָן אֲתַר, בִּיסוֹ''ד חַ''י עָלְמִין, </w:t>
      </w:r>
      <w:r w:rsidRPr="00B12476">
        <w:rPr>
          <w:rStyle w:val="a6"/>
          <w:rtl/>
          <w:lang w:val="he-IL" w:eastAsia="he-IL" w:bidi="he-IL"/>
        </w:rPr>
        <w:footnoteReference w:id="1809"/>
      </w:r>
      <w:r w:rsidRPr="00B12476">
        <w:rPr>
          <w:rFonts w:ascii="Times New Roman (Hebrew)" w:hAnsi="Times New Roman (Hebrew)"/>
          <w:rtl/>
          <w:lang w:val="he-IL" w:eastAsia="he-IL" w:bidi="he-IL"/>
        </w:rPr>
        <w:t xml:space="preserve">אִשְׁתָּאַר י''ד מִן יְסוֹ''ד, דָּא שְׁכִינְתָּא תַּתָּאָה, כְּלִילָא מֵאַרְבַּע סְרֵי פִּרְקִין דְיָד, </w:t>
      </w:r>
      <w:r w:rsidRPr="00B12476">
        <w:rPr>
          <w:rStyle w:val="a6"/>
          <w:rtl/>
          <w:lang w:val="he-IL" w:eastAsia="he-IL" w:bidi="he-IL"/>
        </w:rPr>
        <w:footnoteReference w:id="1810"/>
      </w:r>
      <w:r w:rsidRPr="00B12476">
        <w:rPr>
          <w:rFonts w:ascii="Times New Roman (Hebrew)" w:hAnsi="Times New Roman (Hebrew)"/>
          <w:rtl/>
          <w:lang w:val="he-IL" w:eastAsia="he-IL" w:bidi="he-IL"/>
        </w:rPr>
        <w:t xml:space="preserve">דְּאִינוּן בְּחָמֵשׁ אֶצְבְּעָאן, וְאִינוּן יהו''ה יו''ד ה''א וא''ו ה''א, אַרְבַּע סְרֵי </w:t>
      </w:r>
      <w:r w:rsidRPr="00B12476">
        <w:rPr>
          <w:rStyle w:val="a6"/>
          <w:rtl/>
          <w:lang w:val="he-IL" w:eastAsia="he-IL" w:bidi="he-IL"/>
        </w:rPr>
        <w:footnoteReference w:id="1811"/>
      </w:r>
      <w:r w:rsidRPr="00B12476">
        <w:rPr>
          <w:rFonts w:ascii="Times New Roman (Hebrew)" w:hAnsi="Times New Roman (Hebrew)"/>
          <w:rtl/>
          <w:lang w:val="he-IL" w:eastAsia="he-IL" w:bidi="he-IL"/>
        </w:rPr>
        <w:t xml:space="preserve">אַתְוָון דְּקוּדְשָׁא בְּרִיךְ הוּא, דִכְלִילָן בָּהּ, וְדָא אִיהוּ </w:t>
      </w:r>
      <w:r w:rsidRPr="00B12476">
        <w:rPr>
          <w:rStyle w:val="a6"/>
          <w:rtl/>
          <w:lang w:val="he-IL" w:eastAsia="he-IL" w:bidi="he-IL"/>
        </w:rPr>
        <w:footnoteReference w:id="1812"/>
      </w:r>
      <w:r w:rsidRPr="00B12476">
        <w:rPr>
          <w:rFonts w:ascii="Times New Roman (Hebrew)" w:hAnsi="Times New Roman (Hebrew)"/>
          <w:rtl/>
          <w:lang w:val="he-IL" w:eastAsia="he-IL" w:bidi="he-IL"/>
        </w:rPr>
        <w:t xml:space="preserve">וּבְיַד הַנְּבִיאִים אֲדַמֶּה </w:t>
      </w:r>
      <w:r w:rsidRPr="00265EDE">
        <w:rPr>
          <w:rFonts w:ascii="Times New Roman (Hebrew)" w:hAnsi="Times New Roman (Hebrew)"/>
          <w:sz w:val="20"/>
          <w:szCs w:val="23"/>
          <w:rtl/>
          <w:lang w:val="he-IL" w:eastAsia="he-IL" w:bidi="he-IL"/>
        </w:rPr>
        <w:t>(הושע יב יא)</w:t>
      </w:r>
      <w:r w:rsidRPr="00B12476">
        <w:rPr>
          <w:rtl/>
          <w:lang w:val="he-IL" w:eastAsia="he-IL" w:bidi="he-IL"/>
        </w:rPr>
        <w:t>.</w:t>
      </w:r>
    </w:p>
    <w:p w:rsidR="00DB3E9E" w:rsidRPr="00B12476" w:rsidRDefault="008D12AA" w:rsidP="009013F0">
      <w:pPr>
        <w:rPr>
          <w:rtl/>
          <w:lang w:val="he-IL" w:eastAsia="he-IL" w:bidi="he-IL"/>
        </w:rPr>
      </w:pPr>
      <w:r w:rsidRPr="00B12476">
        <w:rPr>
          <w:rStyle w:val="a6"/>
          <w:rtl/>
          <w:lang w:val="he-IL" w:eastAsia="he-IL" w:bidi="he-IL"/>
        </w:rPr>
        <w:footnoteReference w:id="1813"/>
      </w:r>
      <w:r w:rsidRPr="00B12476">
        <w:rPr>
          <w:rFonts w:ascii="Times New Roman (Hebrew)" w:hAnsi="Times New Roman (Hebrew)"/>
          <w:rtl/>
          <w:lang w:val="he-IL" w:eastAsia="he-IL" w:bidi="he-IL"/>
        </w:rPr>
        <w:t xml:space="preserve">ס''ו מִן יְסוֹד, אִנּוּן לָקֳבֵל שִׁית דַּרְגִּין דְּכָרְסַיָּא, דְאִתְּמַר בֵּיהּ </w:t>
      </w:r>
      <w:r w:rsidRPr="00265EDE">
        <w:rPr>
          <w:rFonts w:ascii="Times New Roman (Hebrew)" w:hAnsi="Times New Roman (Hebrew)"/>
          <w:sz w:val="20"/>
          <w:szCs w:val="23"/>
          <w:rtl/>
          <w:lang w:val="he-IL" w:eastAsia="he-IL" w:bidi="he-IL"/>
        </w:rPr>
        <w:t>(מלכים א י יט)</w:t>
      </w:r>
      <w:r w:rsidRPr="00B12476">
        <w:rPr>
          <w:rFonts w:ascii="Times New Roman (Hebrew)" w:hAnsi="Times New Roman (Hebrew)"/>
          <w:rtl/>
          <w:lang w:val="he-IL" w:eastAsia="he-IL" w:bidi="he-IL"/>
        </w:rPr>
        <w:t xml:space="preserve"> שֵׁשׁ מַעֲלוֹת לַכִּסֵּא, וְאָת ו' סְלִיק בְּי' דְּאִיהִי עֲטָרָה דִבְרִית לְשִׁתִּין, שִׁית זִמְנִין עֶשֶׂר, וְסָלְקִין לְשִׁתִּין לָקֳבֵל שִׁתִּין גַּלְגַּלִּין דְּסַחֲרִין לְכָרְסַיָּא, </w:t>
      </w:r>
      <w:r w:rsidRPr="00B12476">
        <w:rPr>
          <w:rStyle w:val="a6"/>
          <w:rtl/>
          <w:lang w:val="he-IL" w:eastAsia="he-IL" w:bidi="he-IL"/>
        </w:rPr>
        <w:footnoteReference w:id="1814"/>
      </w:r>
      <w:r w:rsidRPr="00B12476">
        <w:rPr>
          <w:rFonts w:ascii="Times New Roman (Hebrew)" w:hAnsi="Times New Roman (Hebrew)"/>
          <w:rtl/>
          <w:lang w:val="he-IL" w:eastAsia="he-IL" w:bidi="he-IL"/>
        </w:rPr>
        <w:t>וְכָרְסַיָּא תַמָּן שְׁכִינְתָּא.</w:t>
      </w:r>
    </w:p>
    <w:p w:rsidR="00DB3E9E" w:rsidRPr="00B12476" w:rsidRDefault="008D12AA" w:rsidP="009013F0">
      <w:pPr>
        <w:rPr>
          <w:rtl/>
          <w:lang w:val="he-IL" w:eastAsia="he-IL" w:bidi="he-IL"/>
        </w:rPr>
      </w:pPr>
      <w:r w:rsidRPr="00B12476">
        <w:rPr>
          <w:rStyle w:val="a6"/>
          <w:rtl/>
          <w:lang w:val="he-IL" w:eastAsia="he-IL" w:bidi="he-IL"/>
        </w:rPr>
        <w:footnoteReference w:id="1815"/>
      </w:r>
      <w:r w:rsidRPr="00B12476">
        <w:rPr>
          <w:rFonts w:ascii="Times New Roman (Hebrew)" w:hAnsi="Times New Roman (Hebrew)"/>
          <w:rtl/>
          <w:lang w:val="he-IL" w:eastAsia="he-IL" w:bidi="he-IL"/>
        </w:rPr>
        <w:t xml:space="preserve">דְאִיהִי דִמְיוֹן וּמַרְאֶה דְכֹלָּא, דִּמְיוֹן הָא דְאִתְּמַר וּבְיַד הַנְּבִיאִים אֲדַמֶּה, וַעֲלָהּ אִתְּמַר </w:t>
      </w:r>
      <w:r w:rsidRPr="00265EDE">
        <w:rPr>
          <w:rFonts w:ascii="Times New Roman (Hebrew)" w:hAnsi="Times New Roman (Hebrew)"/>
          <w:sz w:val="20"/>
          <w:szCs w:val="23"/>
          <w:rtl/>
          <w:lang w:val="he-IL" w:eastAsia="he-IL" w:bidi="he-IL"/>
        </w:rPr>
        <w:t>(במדבר יב ח)</w:t>
      </w:r>
      <w:r w:rsidRPr="00B12476">
        <w:rPr>
          <w:rtl/>
          <w:lang w:val="he-IL" w:eastAsia="he-IL" w:bidi="he-IL"/>
        </w:rPr>
        <w:t xml:space="preserve"> </w:t>
      </w:r>
      <w:r w:rsidRPr="00B12476">
        <w:rPr>
          <w:rStyle w:val="a6"/>
          <w:rtl/>
          <w:lang w:val="he-IL" w:eastAsia="he-IL" w:bidi="he-IL"/>
        </w:rPr>
        <w:footnoteReference w:id="1816"/>
      </w:r>
      <w:r w:rsidRPr="00B12476">
        <w:rPr>
          <w:rFonts w:ascii="Times New Roman (Hebrew)" w:hAnsi="Times New Roman (Hebrew)"/>
          <w:rtl/>
          <w:lang w:val="he-IL" w:eastAsia="he-IL" w:bidi="he-IL"/>
        </w:rPr>
        <w:t xml:space="preserve">וּתְמוּנַת יְיָ' יַבִּיט, </w:t>
      </w:r>
      <w:r w:rsidRPr="00B12476">
        <w:rPr>
          <w:rStyle w:val="a6"/>
          <w:rtl/>
          <w:lang w:val="he-IL" w:eastAsia="he-IL" w:bidi="he-IL"/>
        </w:rPr>
        <w:footnoteReference w:id="1817"/>
      </w:r>
      <w:r w:rsidRPr="00B12476">
        <w:rPr>
          <w:rFonts w:ascii="Times New Roman (Hebrew)" w:hAnsi="Times New Roman (Hebrew)"/>
          <w:rtl/>
          <w:lang w:val="he-IL" w:eastAsia="he-IL" w:bidi="he-IL"/>
        </w:rPr>
        <w:t xml:space="preserve">עַל שֵׁם </w:t>
      </w:r>
      <w:r w:rsidRPr="00B12476">
        <w:rPr>
          <w:rStyle w:val="a6"/>
          <w:rtl/>
          <w:lang w:val="he-IL" w:eastAsia="he-IL" w:bidi="he-IL"/>
        </w:rPr>
        <w:footnoteReference w:id="1818"/>
      </w:r>
      <w:r w:rsidRPr="00B12476">
        <w:rPr>
          <w:rFonts w:ascii="Times New Roman (Hebrew)" w:hAnsi="Times New Roman (Hebrew)"/>
          <w:rtl/>
          <w:lang w:val="he-IL" w:eastAsia="he-IL" w:bidi="he-IL"/>
        </w:rPr>
        <w:t xml:space="preserve">דְּכָל פַּרְצוּפִין דִּנְבִיאֵי בָּהּ אִינוּן רְשִׁימִין, אִתְקְרֵי דִמְיוֹן, וְעַל שֵׁם </w:t>
      </w:r>
      <w:r w:rsidRPr="00B12476">
        <w:rPr>
          <w:rStyle w:val="a6"/>
          <w:rtl/>
          <w:lang w:val="he-IL" w:eastAsia="he-IL" w:bidi="he-IL"/>
        </w:rPr>
        <w:footnoteReference w:id="1819"/>
      </w:r>
      <w:r w:rsidRPr="00B12476">
        <w:rPr>
          <w:rFonts w:ascii="Times New Roman (Hebrew)" w:hAnsi="Times New Roman (Hebrew)"/>
          <w:rtl/>
          <w:lang w:val="he-IL" w:eastAsia="he-IL" w:bidi="he-IL"/>
        </w:rPr>
        <w:t xml:space="preserve">דְּכָל נְהוֹרִין דִּלְעִילָא מִינָהּ, בָּהּ אִתְחַזְיָין אִתְקְרִיאַת מַרְאֶה, הֲדָא הוּא דִכְתִיב </w:t>
      </w:r>
      <w:r w:rsidRPr="00265EDE">
        <w:rPr>
          <w:rFonts w:ascii="Times New Roman (Hebrew)" w:hAnsi="Times New Roman (Hebrew)"/>
          <w:sz w:val="20"/>
          <w:szCs w:val="23"/>
          <w:rtl/>
          <w:lang w:val="he-IL" w:eastAsia="he-IL" w:bidi="he-IL"/>
        </w:rPr>
        <w:t>(שם ו)</w:t>
      </w:r>
      <w:r w:rsidRPr="00B12476">
        <w:rPr>
          <w:rFonts w:ascii="Times New Roman (Hebrew)" w:hAnsi="Times New Roman (Hebrew)"/>
          <w:rtl/>
          <w:lang w:val="he-IL" w:eastAsia="he-IL" w:bidi="he-IL"/>
        </w:rPr>
        <w:t xml:space="preserve"> יְיָ' בַּמַּרְאָה אֵלָיו אֶתְוַדָּע, </w:t>
      </w:r>
      <w:r w:rsidRPr="00B12476">
        <w:rPr>
          <w:rStyle w:val="a6"/>
          <w:rtl/>
          <w:lang w:val="he-IL" w:eastAsia="he-IL" w:bidi="he-IL"/>
        </w:rPr>
        <w:footnoteReference w:id="1820"/>
      </w:r>
      <w:r w:rsidRPr="00B12476">
        <w:rPr>
          <w:rFonts w:ascii="Times New Roman (Hebrew)" w:hAnsi="Times New Roman (Hebrew)"/>
          <w:rtl/>
          <w:lang w:val="he-IL" w:eastAsia="he-IL" w:bidi="he-IL"/>
        </w:rPr>
        <w:t xml:space="preserve">בִּסְתִימוּ דְעַיְינִין, </w:t>
      </w:r>
      <w:r w:rsidRPr="00B12476">
        <w:rPr>
          <w:rStyle w:val="a6"/>
          <w:rtl/>
          <w:lang w:val="he-IL" w:eastAsia="he-IL" w:bidi="he-IL"/>
        </w:rPr>
        <w:footnoteReference w:id="1821"/>
      </w:r>
      <w:r w:rsidRPr="00B12476">
        <w:rPr>
          <w:rFonts w:ascii="Times New Roman (Hebrew)" w:hAnsi="Times New Roman (Hebrew)"/>
          <w:rtl/>
          <w:lang w:val="he-IL" w:eastAsia="he-IL" w:bidi="he-IL"/>
        </w:rPr>
        <w:t xml:space="preserve">אִתְקְרִיאַת מַרְאֶה בַחֲלוֹם, </w:t>
      </w:r>
      <w:r w:rsidRPr="00B12476">
        <w:rPr>
          <w:rStyle w:val="a6"/>
          <w:rtl/>
          <w:lang w:val="he-IL" w:eastAsia="he-IL" w:bidi="he-IL"/>
        </w:rPr>
        <w:footnoteReference w:id="1822"/>
      </w:r>
      <w:r w:rsidRPr="00B12476">
        <w:rPr>
          <w:rFonts w:ascii="Times New Roman (Hebrew)" w:hAnsi="Times New Roman (Hebrew)"/>
          <w:rtl/>
          <w:lang w:val="he-IL" w:eastAsia="he-IL" w:bidi="he-IL"/>
        </w:rPr>
        <w:t xml:space="preserve">וְרָזָא דְמִלָּה אֲנִי יְשֵׁנָה וְלִבִּי עִר </w:t>
      </w:r>
      <w:r w:rsidRPr="00265EDE">
        <w:rPr>
          <w:rFonts w:ascii="Times New Roman (Hebrew)" w:hAnsi="Times New Roman (Hebrew)"/>
          <w:sz w:val="20"/>
          <w:szCs w:val="23"/>
          <w:rtl/>
          <w:lang w:val="he-IL" w:eastAsia="he-IL" w:bidi="he-IL"/>
        </w:rPr>
        <w:t>(שיר ה ב)</w:t>
      </w:r>
      <w:r w:rsidRPr="00B12476">
        <w:rPr>
          <w:rFonts w:ascii="Times New Roman (Hebrew)" w:hAnsi="Times New Roman (Hebrew)"/>
          <w:rtl/>
          <w:lang w:val="he-IL" w:eastAsia="he-IL" w:bidi="he-IL"/>
        </w:rPr>
        <w:t xml:space="preserve">, וּבִפְתִיחוּ דְעַיְינִין אִיהוּ מַרְאֶה בְּהָקִיץ, וּתְרֵין מְמַנָּן תַּמָּן, </w:t>
      </w:r>
      <w:r w:rsidRPr="00B12476">
        <w:rPr>
          <w:rStyle w:val="a6"/>
          <w:rtl/>
          <w:lang w:val="he-IL" w:eastAsia="he-IL" w:bidi="he-IL"/>
        </w:rPr>
        <w:footnoteReference w:id="1823"/>
      </w:r>
      <w:r w:rsidRPr="00B12476">
        <w:rPr>
          <w:rFonts w:ascii="Times New Roman (Hebrew)" w:hAnsi="Times New Roman (Hebrew)"/>
          <w:rtl/>
          <w:lang w:val="he-IL" w:eastAsia="he-IL" w:bidi="he-IL"/>
        </w:rPr>
        <w:t xml:space="preserve">חַד סגרו''ן, וְחַד פתחו''ן, </w:t>
      </w:r>
      <w:r w:rsidRPr="00B12476">
        <w:rPr>
          <w:rStyle w:val="a6"/>
          <w:rtl/>
          <w:lang w:val="he-IL" w:eastAsia="he-IL" w:bidi="he-IL"/>
        </w:rPr>
        <w:footnoteReference w:id="1824"/>
      </w:r>
      <w:r w:rsidRPr="00B12476">
        <w:rPr>
          <w:rFonts w:ascii="Times New Roman (Hebrew)" w:hAnsi="Times New Roman (Hebrew)"/>
          <w:rtl/>
          <w:lang w:val="he-IL" w:eastAsia="he-IL" w:bidi="he-IL"/>
        </w:rPr>
        <w:t xml:space="preserve">וּמטטרו''ן דְּאִתְקְרֵי בְּשֵׁם תַּרְוַיְיהוּ, מְמַנָּא עַל </w:t>
      </w:r>
      <w:r w:rsidRPr="00B12476">
        <w:rPr>
          <w:rFonts w:ascii="Times New Roman (Hebrew)" w:hAnsi="Times New Roman (Hebrew)"/>
          <w:rtl/>
          <w:lang w:val="he-IL" w:eastAsia="he-IL" w:bidi="he-IL"/>
        </w:rPr>
        <w:lastRenderedPageBreak/>
        <w:t>תְּרֵין מַפְתְּחִין אִלֵּין.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מִסִּטְרָא דְעַמּוּדָא דְאֶמְצָעִיתָא אִיהִי שְׁכִינְתָּא מַרְאֶה בְּהָקִיץ, וּמֹשֶׁה בְּסִטְרֵיהּ, דִּכְתִיב בֵּיהּ </w:t>
      </w:r>
      <w:r w:rsidRPr="00265EDE">
        <w:rPr>
          <w:rFonts w:ascii="Times New Roman (Hebrew)" w:hAnsi="Times New Roman (Hebrew)"/>
          <w:sz w:val="20"/>
          <w:szCs w:val="23"/>
          <w:rtl/>
          <w:lang w:val="he-IL" w:eastAsia="he-IL" w:bidi="he-IL"/>
        </w:rPr>
        <w:t>(במדבר יב ח)</w:t>
      </w:r>
      <w:r w:rsidRPr="00B12476">
        <w:rPr>
          <w:rtl/>
          <w:lang w:val="he-IL" w:eastAsia="he-IL" w:bidi="he-IL"/>
        </w:rPr>
        <w:t xml:space="preserve"> </w:t>
      </w:r>
      <w:r w:rsidRPr="00B12476">
        <w:rPr>
          <w:rStyle w:val="a6"/>
          <w:rtl/>
          <w:lang w:val="he-IL" w:eastAsia="he-IL" w:bidi="he-IL"/>
        </w:rPr>
        <w:footnoteReference w:id="1825"/>
      </w:r>
      <w:r w:rsidRPr="00B12476">
        <w:rPr>
          <w:rFonts w:ascii="Times New Roman (Hebrew)" w:hAnsi="Times New Roman (Hebrew)"/>
          <w:rtl/>
          <w:lang w:val="he-IL" w:eastAsia="he-IL" w:bidi="he-IL"/>
        </w:rPr>
        <w:t>פֶּה אֶל פֶּה אֲדַבֶּר בּוֹ וּמַרְאֶה וְלֹא בְחִידוֹת, וּתְמוּנַת יְיָ' יַבִּיט.</w:t>
      </w:r>
    </w:p>
    <w:p w:rsidR="00DB3E9E" w:rsidRPr="002D0347" w:rsidRDefault="008D12AA" w:rsidP="009E63CE">
      <w:pPr>
        <w:pStyle w:val="2"/>
        <w:rPr>
          <w:rtl/>
        </w:rPr>
      </w:pPr>
      <w:bookmarkStart w:id="47" w:name="_Toc228095620"/>
      <w:r w:rsidRPr="002D0347">
        <w:rPr>
          <w:rtl/>
        </w:rPr>
        <w:t>[דף כח ע''א]</w:t>
      </w:r>
      <w:bookmarkEnd w:id="47"/>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מִסִּטְרָא דְצַדִּיק, דְּאִיהוּ אוֹר הַגָּנוּז </w:t>
      </w:r>
      <w:r w:rsidRPr="00B12476">
        <w:rPr>
          <w:rStyle w:val="a6"/>
          <w:rtl/>
          <w:lang w:val="he-IL" w:eastAsia="he-IL" w:bidi="he-IL"/>
        </w:rPr>
        <w:footnoteReference w:id="1826"/>
      </w:r>
      <w:r w:rsidRPr="00B12476">
        <w:rPr>
          <w:rFonts w:ascii="Times New Roman (Hebrew)" w:hAnsi="Times New Roman (Hebrew)"/>
          <w:rtl/>
          <w:lang w:val="he-IL" w:eastAsia="he-IL" w:bidi="he-IL"/>
        </w:rPr>
        <w:t xml:space="preserve">לַצַּדִּיקִים לְעָלְמָא דְאָתֵי </w:t>
      </w:r>
      <w:r w:rsidRPr="00265EDE">
        <w:rPr>
          <w:rFonts w:ascii="Times New Roman (Hebrew)" w:hAnsi="Times New Roman (Hebrew)"/>
          <w:sz w:val="20"/>
          <w:szCs w:val="23"/>
          <w:rtl/>
          <w:lang w:val="he-IL" w:eastAsia="he-IL" w:bidi="he-IL"/>
        </w:rPr>
        <w:t>(נ''א לעתיד לבא)</w:t>
      </w:r>
      <w:r w:rsidRPr="00B12476">
        <w:rPr>
          <w:rFonts w:ascii="Times New Roman (Hebrew)" w:hAnsi="Times New Roman (Hebrew)"/>
          <w:rtl/>
          <w:lang w:val="he-IL" w:eastAsia="he-IL" w:bidi="he-IL"/>
        </w:rPr>
        <w:t xml:space="preserve">, אִתְקְרִיאַת </w:t>
      </w:r>
      <w:r w:rsidRPr="00B12476">
        <w:rPr>
          <w:rStyle w:val="a6"/>
          <w:rtl/>
          <w:lang w:val="he-IL" w:eastAsia="he-IL" w:bidi="he-IL"/>
        </w:rPr>
        <w:footnoteReference w:id="1827"/>
      </w:r>
      <w:r w:rsidRPr="00B12476">
        <w:rPr>
          <w:rFonts w:ascii="Times New Roman (Hebrew)" w:hAnsi="Times New Roman (Hebrew)"/>
          <w:rtl/>
          <w:lang w:val="he-IL" w:eastAsia="he-IL" w:bidi="he-IL"/>
        </w:rPr>
        <w:t xml:space="preserve">מַרְאֶה בַחֲלוֹם, </w:t>
      </w:r>
      <w:r w:rsidRPr="00B12476">
        <w:rPr>
          <w:rStyle w:val="a6"/>
          <w:rtl/>
          <w:lang w:val="he-IL" w:eastAsia="he-IL" w:bidi="he-IL"/>
        </w:rPr>
        <w:footnoteReference w:id="1828"/>
      </w:r>
      <w:r w:rsidRPr="00B12476">
        <w:rPr>
          <w:rFonts w:ascii="Times New Roman (Hebrew)" w:hAnsi="Times New Roman (Hebrew)"/>
          <w:rtl/>
          <w:lang w:val="he-IL" w:eastAsia="he-IL" w:bidi="he-IL"/>
        </w:rPr>
        <w:t xml:space="preserve">וְהוּא אִתְחַזְיָא בָּהּ מִתְּרֵין סִטְרִין, מִסִּטְרָא דְגוּפָא אִיהוּ יהו''ה, עַמּוּדָא דְאֶמְצָעִיתָא, וְאִיהוּ רָכִיב עַל אַרְבַּע חֵיוָון דְּאִינוּן פְּנֵי אָדָם פְּנֵי אַרְיֵה פְּנֵי שׁוֹר פְּנֵי נֶשֶׁר, יו''ד ה''א וא''ו ה''א אִתְקְרֵי מִלְּגָאו דְּגוּפָא, </w:t>
      </w:r>
      <w:r w:rsidRPr="00265EDE">
        <w:rPr>
          <w:rFonts w:ascii="Times New Roman (Hebrew)" w:hAnsi="Times New Roman (Hebrew)"/>
          <w:sz w:val="20"/>
          <w:szCs w:val="23"/>
          <w:rtl/>
          <w:lang w:val="he-IL" w:eastAsia="he-IL" w:bidi="he-IL"/>
        </w:rPr>
        <w:t>(דף כח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וְאִיהוּ אָדָם לָשֶׁבֶת עַל הַכִּסֵּא.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לְמָאן דְּאִיהוּ אָדָם אִתְחַזְיָא לֵיהּ בִּדְמוּת אָדָם, לְמָאן דְּאִיהוּ כִּשְׁאָר חֵיוָון אִתְחַזְיָא לֵיהּ בִּדְמוּת חֵיוָן דְּכָרְסַיָּא, לְכָל חַד כְּפוּם חֵילֵיהּ, </w:t>
      </w:r>
      <w:r w:rsidRPr="00B12476">
        <w:rPr>
          <w:rStyle w:val="a6"/>
          <w:rtl/>
          <w:lang w:val="he-IL" w:eastAsia="he-IL" w:bidi="he-IL"/>
        </w:rPr>
        <w:footnoteReference w:id="1829"/>
      </w:r>
      <w:r w:rsidRPr="00B12476">
        <w:rPr>
          <w:rFonts w:ascii="Times New Roman (Hebrew)" w:hAnsi="Times New Roman (Hebrew)"/>
          <w:rtl/>
          <w:lang w:val="he-IL" w:eastAsia="he-IL" w:bidi="he-IL"/>
        </w:rPr>
        <w:t xml:space="preserve">וְאַל יִתְהַלֵּל הַמִּתְהַלֵּל הַשְׂכֵּל לֵיהּ, אֶלָּא בִּשְׁכִינְתֵּיהּ, דְּלָא יְכִיל לְאַשָּׂגָא לֵיהּ שׁוּם </w:t>
      </w:r>
      <w:r w:rsidRPr="00B12476">
        <w:rPr>
          <w:rStyle w:val="a6"/>
          <w:rtl/>
          <w:lang w:val="he-IL" w:eastAsia="he-IL" w:bidi="he-IL"/>
        </w:rPr>
        <w:footnoteReference w:id="1830"/>
      </w:r>
      <w:r w:rsidRPr="00B12476">
        <w:rPr>
          <w:rFonts w:ascii="Times New Roman (Hebrew)" w:hAnsi="Times New Roman (Hebrew)"/>
          <w:rtl/>
          <w:lang w:val="he-IL" w:eastAsia="he-IL" w:bidi="he-IL"/>
        </w:rPr>
        <w:t xml:space="preserve">נָבִיא וְחוֹזֶה אֶלָּא בִשְׁכִינְתָּא, </w:t>
      </w:r>
      <w:r w:rsidRPr="00B12476">
        <w:rPr>
          <w:rStyle w:val="a6"/>
          <w:rtl/>
          <w:lang w:val="he-IL" w:eastAsia="he-IL" w:bidi="he-IL"/>
        </w:rPr>
        <w:footnoteReference w:id="1831"/>
      </w:r>
      <w:r w:rsidRPr="00B12476">
        <w:rPr>
          <w:rFonts w:ascii="Times New Roman (Hebrew)" w:hAnsi="Times New Roman (Hebrew)"/>
          <w:rtl/>
          <w:lang w:val="he-IL" w:eastAsia="he-IL" w:bidi="he-IL"/>
        </w:rPr>
        <w:t xml:space="preserve">וְאִית אָדָם לְעִילָא מֵאָדָם, מִסִּטְרָא דְחָכְמָה, </w:t>
      </w:r>
      <w:r w:rsidRPr="00B12476">
        <w:rPr>
          <w:rStyle w:val="a6"/>
          <w:rtl/>
          <w:lang w:val="he-IL" w:eastAsia="he-IL" w:bidi="he-IL"/>
        </w:rPr>
        <w:footnoteReference w:id="1832"/>
      </w:r>
      <w:r w:rsidRPr="00B12476">
        <w:rPr>
          <w:rFonts w:ascii="Times New Roman (Hebrew)" w:hAnsi="Times New Roman (Hebrew)"/>
          <w:rtl/>
          <w:lang w:val="he-IL" w:eastAsia="he-IL" w:bidi="he-IL"/>
        </w:rPr>
        <w:t>כֹּ''חַ מָ''ה וַדַּאי, וְאִתְּמַר בֵּיהּ חָכָם עָדִיף מִנָּבִיא.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קָם רַבִּי שִׁמְעוֹן וְכֻלְּהוּ חַבְרַיָּא, וְאָמַר רַעְיָא מְהֵימְנָא, רַבָּן דְּכָל נְבִיאַיָּא, קוּם </w:t>
      </w:r>
      <w:r w:rsidRPr="00B12476">
        <w:rPr>
          <w:rStyle w:val="a6"/>
          <w:rtl/>
          <w:lang w:val="he-IL" w:eastAsia="he-IL" w:bidi="he-IL"/>
        </w:rPr>
        <w:footnoteReference w:id="1833"/>
      </w:r>
      <w:r w:rsidRPr="00B12476">
        <w:rPr>
          <w:rFonts w:ascii="Times New Roman (Hebrew)" w:hAnsi="Times New Roman (Hebrew)"/>
          <w:rtl/>
          <w:lang w:val="he-IL" w:eastAsia="he-IL" w:bidi="he-IL"/>
        </w:rPr>
        <w:t xml:space="preserve">אִתְעַר מִשִּׁנְתָךְ, דְּאַנְתְּ אִיהוּ בְּכָל נְבִיאַיָּא כְּגַוְונָא דְשִׁמְשָׁא, דְּסִיהֲרָא וְכֹכָבַיָּא מִנֵּיהּ נָהֲרִין, וְלֵית לוֹן נְהוֹרָא מִסִּטְרָא אָחֳרָא, וּבְזִמְנָא דְאַנְתְּ אִתְכְּנִישַׁת מֵעָלְמָא, אִתְּמַר בְּהוֹן </w:t>
      </w:r>
      <w:r w:rsidRPr="00265EDE">
        <w:rPr>
          <w:rFonts w:ascii="Times New Roman (Hebrew)" w:hAnsi="Times New Roman (Hebrew)"/>
          <w:sz w:val="20"/>
          <w:szCs w:val="23"/>
          <w:rtl/>
          <w:lang w:val="he-IL" w:eastAsia="he-IL" w:bidi="he-IL"/>
        </w:rPr>
        <w:t>(איוב ג ט)</w:t>
      </w:r>
      <w:r w:rsidRPr="00B12476">
        <w:rPr>
          <w:rFonts w:ascii="Times New Roman (Hebrew)" w:hAnsi="Times New Roman (Hebrew)"/>
          <w:rtl/>
          <w:lang w:val="he-IL" w:eastAsia="he-IL" w:bidi="he-IL"/>
        </w:rPr>
        <w:t xml:space="preserve"> יֶחְשְׁכוּ כֹּכְבֵי נִשְׁפּוֹ, </w:t>
      </w:r>
      <w:r w:rsidRPr="00B12476">
        <w:rPr>
          <w:rStyle w:val="a6"/>
          <w:rtl/>
          <w:lang w:val="he-IL" w:eastAsia="he-IL" w:bidi="he-IL"/>
        </w:rPr>
        <w:footnoteReference w:id="1834"/>
      </w:r>
      <w:r w:rsidRPr="00B12476">
        <w:rPr>
          <w:rFonts w:ascii="Times New Roman (Hebrew)" w:hAnsi="Times New Roman (Hebrew)"/>
          <w:rtl/>
          <w:lang w:val="he-IL" w:eastAsia="he-IL" w:bidi="he-IL"/>
        </w:rPr>
        <w:t>קוּם אַנְהִיר נְהוֹרָךְ.</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וְלָא עוֹד, אֶלָּא בְזִמְנָא דְאַנְתְּ אִתְכַּנִּישׁ מִן עָלְמָא, </w:t>
      </w:r>
      <w:r w:rsidRPr="00B12476">
        <w:rPr>
          <w:rStyle w:val="a6"/>
          <w:rtl/>
          <w:lang w:val="he-IL" w:eastAsia="he-IL" w:bidi="he-IL"/>
        </w:rPr>
        <w:footnoteReference w:id="1835"/>
      </w:r>
      <w:r w:rsidRPr="00B12476">
        <w:rPr>
          <w:rFonts w:ascii="Times New Roman (Hebrew)" w:hAnsi="Times New Roman (Hebrew)"/>
          <w:rtl/>
          <w:lang w:val="he-IL" w:eastAsia="he-IL" w:bidi="he-IL"/>
        </w:rPr>
        <w:t xml:space="preserve">בֵּיתָא דִנְבוּאָה, דְאִתְּמַר בָּהּ </w:t>
      </w:r>
      <w:r w:rsidRPr="00265EDE">
        <w:rPr>
          <w:rFonts w:ascii="Times New Roman (Hebrew)" w:hAnsi="Times New Roman (Hebrew)"/>
          <w:sz w:val="20"/>
          <w:szCs w:val="23"/>
          <w:rtl/>
          <w:lang w:val="he-IL" w:eastAsia="he-IL" w:bidi="he-IL"/>
        </w:rPr>
        <w:t>(שם ז)</w:t>
      </w:r>
      <w:r w:rsidRPr="00B12476">
        <w:rPr>
          <w:rFonts w:ascii="Times New Roman (Hebrew)" w:hAnsi="Times New Roman (Hebrew)"/>
          <w:rtl/>
          <w:lang w:val="he-IL" w:eastAsia="he-IL" w:bidi="he-IL"/>
        </w:rPr>
        <w:t xml:space="preserve"> לֹא כֵן עַבְדִּי מֹשֶׁה בְּכָל בֵּיתִי נֶאֱמָן הוּא, </w:t>
      </w:r>
      <w:r w:rsidRPr="00B12476">
        <w:rPr>
          <w:rStyle w:val="a6"/>
          <w:rtl/>
          <w:lang w:val="he-IL" w:eastAsia="he-IL" w:bidi="he-IL"/>
        </w:rPr>
        <w:footnoteReference w:id="1836"/>
      </w:r>
      <w:r w:rsidRPr="00B12476">
        <w:rPr>
          <w:rFonts w:ascii="Times New Roman (Hebrew)" w:hAnsi="Times New Roman (Hebrew)"/>
          <w:rtl/>
          <w:lang w:val="he-IL" w:eastAsia="he-IL" w:bidi="he-IL"/>
        </w:rPr>
        <w:t xml:space="preserve">אִיהִי סְתִימָא, קוּם אַפְתַּח לָהּ, דְּאִיהִי בֵּיתָא עִלָּאָה גְנִיזָא, דְכָל גְּנִיזִין דִּלְעִילָא סְתִימִין </w:t>
      </w:r>
      <w:r w:rsidRPr="00B12476">
        <w:rPr>
          <w:rStyle w:val="a6"/>
          <w:rtl/>
          <w:lang w:val="he-IL" w:eastAsia="he-IL" w:bidi="he-IL"/>
        </w:rPr>
        <w:footnoteReference w:id="1837"/>
      </w:r>
      <w:r w:rsidRPr="00B12476">
        <w:rPr>
          <w:rFonts w:ascii="Times New Roman (Hebrew)" w:hAnsi="Times New Roman (Hebrew)"/>
          <w:rtl/>
          <w:lang w:val="he-IL" w:eastAsia="he-IL" w:bidi="he-IL"/>
        </w:rPr>
        <w:t xml:space="preserve">דְּמַלְכָּא עִלָּאָה תַּמָּן, וְאַנְתְּ הֲוִית כְּבֶן בַּיִת, בֶּן דְּהַהוּא בֵּיתָא, </w:t>
      </w:r>
      <w:r w:rsidRPr="00B12476">
        <w:rPr>
          <w:rStyle w:val="a6"/>
          <w:rtl/>
          <w:lang w:val="he-IL" w:eastAsia="he-IL" w:bidi="he-IL"/>
        </w:rPr>
        <w:footnoteReference w:id="1838"/>
      </w:r>
      <w:r w:rsidRPr="00B12476">
        <w:rPr>
          <w:rFonts w:ascii="Times New Roman (Hebrew)" w:hAnsi="Times New Roman (Hebrew)"/>
          <w:rtl/>
          <w:lang w:val="he-IL" w:eastAsia="he-IL" w:bidi="he-IL"/>
        </w:rPr>
        <w:t xml:space="preserve">בַּיִ''ת, ב' אִימָּא עִלָּאָה, י' חָכְמָה אַבָּא, ת' תִּפְאֶרֶת, </w:t>
      </w:r>
      <w:r w:rsidRPr="00B12476">
        <w:rPr>
          <w:rStyle w:val="a6"/>
          <w:rtl/>
          <w:lang w:val="he-IL" w:eastAsia="he-IL" w:bidi="he-IL"/>
        </w:rPr>
        <w:footnoteReference w:id="1839"/>
      </w:r>
      <w:r w:rsidRPr="00B12476">
        <w:rPr>
          <w:rFonts w:ascii="Times New Roman (Hebrew)" w:hAnsi="Times New Roman (Hebrew)"/>
          <w:rtl/>
          <w:lang w:val="he-IL" w:eastAsia="he-IL" w:bidi="he-IL"/>
        </w:rPr>
        <w:t xml:space="preserve">בֶּן בַּיִת דִּלְעִילָא, וְאַנְתְּ הֲוִית בְּדִיּוֹקְנֵיהּ, </w:t>
      </w:r>
      <w:r w:rsidRPr="00B12476">
        <w:rPr>
          <w:rStyle w:val="a6"/>
          <w:rtl/>
          <w:lang w:val="he-IL" w:eastAsia="he-IL" w:bidi="he-IL"/>
        </w:rPr>
        <w:footnoteReference w:id="1840"/>
      </w:r>
      <w:r w:rsidRPr="00B12476">
        <w:rPr>
          <w:rFonts w:ascii="Times New Roman (Hebrew)" w:hAnsi="Times New Roman (Hebrew)"/>
          <w:rtl/>
          <w:lang w:val="he-IL" w:eastAsia="he-IL" w:bidi="he-IL"/>
        </w:rPr>
        <w:t>דִּבְהַהוּא בַּיִת לָא הֲוָה רְשׁוּ לְנָבִיא וְחוֹזֶה לְאַעָלָא תַּמָּן אֶלָּא בִּרְשׁוּ, וְאַנְתְּ הֲוִית עָאל בְּלָא רְשׁוּ, כִּבְרָא דְמַלְכָּא דְלֵית תַּמָּן תַּרְעָא סְתִימָא לֵיהּ.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וְלָא עוֹד, אֶלָּא דִנְבִיאַיָּא אָחֳרָנִין, לָא הֲווֹ עָאלִין לְמֶחמֵי לְמַלְכָּא, אֶלָּא בְשַׁעְתִּין יְדִיעָאן, וּבְיוֹמִין יְדִיעָאן, כְּגַוְונָא דְאַשְׁכַּחְנָא בְאַהֲרֹן דַּהֲוָה עִלָּאָה מִכֻּלְּהוּ, דְאִתְּמַר בֵּיהּ </w:t>
      </w:r>
      <w:r w:rsidRPr="00265EDE">
        <w:rPr>
          <w:rFonts w:ascii="Times New Roman (Hebrew)" w:hAnsi="Times New Roman (Hebrew)"/>
          <w:sz w:val="20"/>
          <w:szCs w:val="23"/>
          <w:rtl/>
          <w:lang w:val="he-IL" w:eastAsia="he-IL" w:bidi="he-IL"/>
        </w:rPr>
        <w:t>(ויקרא טז ב)</w:t>
      </w:r>
      <w:r w:rsidRPr="00B12476">
        <w:rPr>
          <w:rFonts w:ascii="Times New Roman (Hebrew)" w:hAnsi="Times New Roman (Hebrew)"/>
          <w:rtl/>
          <w:lang w:val="he-IL" w:eastAsia="he-IL" w:bidi="he-IL"/>
        </w:rPr>
        <w:t xml:space="preserve"> וְאַל יָבֹא בְכָל עִת אֶל הַקֹּדֶשׁ, </w:t>
      </w:r>
      <w:r w:rsidRPr="00B12476">
        <w:rPr>
          <w:rStyle w:val="a6"/>
          <w:rtl/>
          <w:lang w:val="he-IL" w:eastAsia="he-IL" w:bidi="he-IL"/>
        </w:rPr>
        <w:footnoteReference w:id="1841"/>
      </w:r>
      <w:r w:rsidRPr="00B12476">
        <w:rPr>
          <w:rFonts w:ascii="Times New Roman (Hebrew)" w:hAnsi="Times New Roman (Hebrew)"/>
          <w:rtl/>
          <w:lang w:val="he-IL" w:eastAsia="he-IL" w:bidi="he-IL"/>
        </w:rPr>
        <w:t xml:space="preserve">אֶלָּא בְּזֹאת יָבֹא אַהֲרֹן </w:t>
      </w:r>
      <w:r w:rsidRPr="00B12476">
        <w:rPr>
          <w:rStyle w:val="a6"/>
          <w:rtl/>
          <w:lang w:val="he-IL" w:eastAsia="he-IL" w:bidi="he-IL"/>
        </w:rPr>
        <w:footnoteReference w:id="1842"/>
      </w:r>
      <w:r w:rsidRPr="00B12476">
        <w:rPr>
          <w:rFonts w:ascii="Times New Roman (Hebrew)" w:hAnsi="Times New Roman (Hebrew)"/>
          <w:rtl/>
          <w:lang w:val="he-IL" w:eastAsia="he-IL" w:bidi="he-IL"/>
        </w:rPr>
        <w:t xml:space="preserve">אֶל הַקֹּדֶשׁ, כָּל שֶׁכֵּן אָחֳרָנִין, וְאַנְתְּ בְּכָל שַׁעְתָּא וְשַׁעְתָּא, וּבְכָל יוֹמָא דְאַנְתְּ בָּעִי הֲוִית עַיִיל לְמֶחזֵי </w:t>
      </w:r>
      <w:r w:rsidRPr="00B12476">
        <w:rPr>
          <w:rFonts w:ascii="Times New Roman (Hebrew)" w:hAnsi="Times New Roman (Hebrew)"/>
          <w:rtl/>
          <w:lang w:val="he-IL" w:eastAsia="he-IL" w:bidi="he-IL"/>
        </w:rPr>
        <w:lastRenderedPageBreak/>
        <w:t>לְמַלְכָּא.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וְלָא עוֹד, אֶלָּא כָל נְבִיאַיָּא, הֲווֹ חַזְיָין נְבוּאָה דִלְהוֹן בְּאֵבָרִין דְּמַלְכָּא, כָּל חַד וְחַד בְּאֵבֶר יְדִיעָא וְלָא יַתִּיר, </w:t>
      </w:r>
      <w:r w:rsidRPr="00B12476">
        <w:rPr>
          <w:rStyle w:val="a6"/>
          <w:rtl/>
          <w:lang w:val="he-IL" w:eastAsia="he-IL" w:bidi="he-IL"/>
        </w:rPr>
        <w:footnoteReference w:id="1843"/>
      </w:r>
      <w:r w:rsidRPr="00B12476">
        <w:rPr>
          <w:rFonts w:ascii="Times New Roman (Hebrew)" w:hAnsi="Times New Roman (Hebrew)"/>
          <w:rtl/>
          <w:lang w:val="he-IL" w:eastAsia="he-IL" w:bidi="he-IL"/>
        </w:rPr>
        <w:t xml:space="preserve">מִנְּהוֹן בְּרֵישָׁא דְמַלְכָּא, מִנְּהוֹן בְּנִימִין דְּרֵישָׁא, </w:t>
      </w:r>
      <w:r w:rsidRPr="00B12476">
        <w:rPr>
          <w:rStyle w:val="a6"/>
          <w:rtl/>
          <w:lang w:val="he-IL" w:eastAsia="he-IL" w:bidi="he-IL"/>
        </w:rPr>
        <w:footnoteReference w:id="1844"/>
      </w:r>
      <w:r w:rsidRPr="00B12476">
        <w:rPr>
          <w:rFonts w:ascii="Times New Roman (Hebrew)" w:hAnsi="Times New Roman (Hebrew)"/>
          <w:rtl/>
          <w:lang w:val="he-IL" w:eastAsia="he-IL" w:bidi="he-IL"/>
        </w:rPr>
        <w:t>דְאִנּוּן כֹּכְבַיָּא וּמַזָּלֵי דְלֵית לוֹן חוּשְׁבָּנָא, מִנְּהוֹן בְּעַיְינִין, מִנְּהוֹן בְּאוּדְנִין, מִנְּהוֹן בְּאַנְפִּין, מִנְּהוֹן בְּחוֹטָמָא, מִנְּהוֹן בְּפוּמָא מִנְּהוֹן בְּצַוָּאר, מִנְּהוֹן בְּיָדַיִם, מִנְּהוֹן בְּקוֹמָה דְאִיהוּ גוּפָא, מִנְּהוֹן בְּשׁוֹקִין, מִנְּהוֹן בְּאוֹת בְּרִית, מִנְּהוֹן בִּלְבוּשִׁין דְּמַלְכָּא, דְלָא הֲוָה לוֹן רְשׁוּ לְאִסְתַּכְּלָא יַתִּיר.</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אֲבָל מֹשֶׁה בְּכָל אֵבֶר, וּבְכָל אֲתַר הֲוָה מַשִּׂיג נְבוּאָה דִילֵיהּ, וּבְכָל אֵבֶר וְאֵבֶר אִיהִי הֲוָה נָחֲתָא לְגַבֵּיהּ, מַה דְּלָא הֲוָה הָכִי לִשְׁאָר כָּל נְבִיאַיָּא, דְּכָל חַד סְלִיק לְאֵבֶר דִּילֵיהּ, דְּנִשְׁמָתֵיהּ הֲוָה אֲצִילוּת מֵהַהוּא אֵבֶר, וְהַהוּא אֵבֶר הֲוָה לֵיהּ אֲבוֹי.</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וּבְרַתָּא דְמַלְכָּא אִיהִי הֵיכָלָא דְכָל אֵבֶר וְאֵבֶר, </w:t>
      </w:r>
      <w:r w:rsidRPr="00B12476">
        <w:rPr>
          <w:rStyle w:val="a6"/>
          <w:rtl/>
          <w:lang w:val="he-IL" w:eastAsia="he-IL" w:bidi="he-IL"/>
        </w:rPr>
        <w:footnoteReference w:id="1845"/>
      </w:r>
      <w:r w:rsidRPr="00B12476">
        <w:rPr>
          <w:rFonts w:ascii="Times New Roman (Hebrew)" w:hAnsi="Times New Roman (Hebrew)"/>
          <w:rtl/>
          <w:lang w:val="he-IL" w:eastAsia="he-IL" w:bidi="he-IL"/>
        </w:rPr>
        <w:t xml:space="preserve">מִצְוָה דְכָל אֵבֶר וְאֵבֶר, אדנ''י אִיהוּ כְּחֻשְׁבַּן הֵיכָ''ל, וּבְגִין דָּא אִתְּמַר </w:t>
      </w:r>
      <w:r w:rsidRPr="00265EDE">
        <w:rPr>
          <w:rFonts w:ascii="Times New Roman (Hebrew)" w:hAnsi="Times New Roman (Hebrew)"/>
          <w:sz w:val="20"/>
          <w:szCs w:val="23"/>
          <w:rtl/>
          <w:lang w:val="he-IL" w:eastAsia="he-IL" w:bidi="he-IL"/>
        </w:rPr>
        <w:t>(תהלים נא יז)</w:t>
      </w:r>
      <w:r w:rsidRPr="00B12476">
        <w:rPr>
          <w:rFonts w:ascii="Times New Roman (Hebrew)" w:hAnsi="Times New Roman (Hebrew)"/>
          <w:rtl/>
          <w:lang w:val="he-IL" w:eastAsia="he-IL" w:bidi="he-IL"/>
        </w:rPr>
        <w:t xml:space="preserve"> אדנ''י שְׂפָתַי תִּפְתָּח, יהו''ה אִיהוּ בְּכָל אֵבֶר וְאֵבֶר, אדנ''י הֵיכָל, יהו''ה בְּכָל אֵבֶר וְאֵבֶר וְאִיהִי נְבוּאָה דְכָל אֵבֶר וְאֵבֶר, מַרְאֶה דְכָל אֵבֶר וְאֵבֶר אִתְקְרֵי, וְכָל אֵבֶר וְאֵבֶר אִית לֵיהּ סְפִירָה יְדִיעָא, הֵיכָלָא דְכֻלְּהוּ שְׁכִינְתָּא תַּתָּאָה אדנ''י, וְכַמָּה מְמַנָּן נְטוּרֵי תַרְעִין אִינוּן לְהֵיכָלָא, דְלָא יַעֲלוּן תַּמָּן נְבִיאַיָּא אֶלָּא בִּרְשׁוּ.</w:t>
      </w:r>
    </w:p>
    <w:p w:rsidR="00DB3E9E" w:rsidRPr="002D0347" w:rsidRDefault="008D12AA" w:rsidP="009E63CE">
      <w:pPr>
        <w:pStyle w:val="2"/>
        <w:rPr>
          <w:rtl/>
        </w:rPr>
      </w:pPr>
      <w:bookmarkStart w:id="48" w:name="_Toc228095621"/>
      <w:r w:rsidRPr="002D0347">
        <w:rPr>
          <w:rtl/>
        </w:rPr>
        <w:t>[דף כח ע''ב]</w:t>
      </w:r>
      <w:bookmarkEnd w:id="48"/>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קוּם רַעְיָא מְהֵימְנָא, </w:t>
      </w:r>
      <w:r w:rsidRPr="00B12476">
        <w:rPr>
          <w:rStyle w:val="a6"/>
          <w:rtl/>
          <w:lang w:val="he-IL" w:eastAsia="he-IL" w:bidi="he-IL"/>
        </w:rPr>
        <w:footnoteReference w:id="1846"/>
      </w:r>
      <w:r w:rsidRPr="00B12476">
        <w:rPr>
          <w:rFonts w:ascii="Times New Roman (Hebrew)" w:hAnsi="Times New Roman (Hebrew)"/>
          <w:rtl/>
          <w:lang w:val="he-IL" w:eastAsia="he-IL" w:bidi="he-IL"/>
        </w:rPr>
        <w:t xml:space="preserve">קוּם אַפְתַּח הֵיכָלָא, דְּהָא כַּמָּה מָארֵי דִנְבוּאָה אִינוּן דָּפְקִין לְתַרְעִין דְּהֵיכָלָא, וְאָמְרִין אדנ''י שְׂפָתַי תִּפְתָּח, וְאִיהִי סְתִימָא לְגַבַּיְיהוּ, עַד דְּאַנְתְּ תֵּיתֵי תַּמָּן אִיהִי לָא אִתְפַּתְּחַת, </w:t>
      </w:r>
      <w:r w:rsidRPr="00B12476">
        <w:rPr>
          <w:rStyle w:val="a6"/>
          <w:rtl/>
          <w:lang w:val="he-IL" w:eastAsia="he-IL" w:bidi="he-IL"/>
        </w:rPr>
        <w:footnoteReference w:id="1847"/>
      </w:r>
      <w:r w:rsidRPr="00B12476">
        <w:rPr>
          <w:rFonts w:ascii="Times New Roman (Hebrew)" w:hAnsi="Times New Roman (Hebrew)"/>
          <w:rtl/>
          <w:lang w:val="he-IL" w:eastAsia="he-IL" w:bidi="he-IL"/>
        </w:rPr>
        <w:t xml:space="preserve">לְמַלְכָּא דַהֲווֹ צְרִיכִין לֵיהּ עַבְדּוֹי וַאֲפַרְכַסּוֹי וּמְמַנָּן וְשָׁלְטָנֵי אַרְעָא לְמֶחזֵי עִמֵּיהּ, כָּל חַד כְּפוּם צָרְכוֹי, וְכָל חַד כְּפוּם שָׁלְטָנוּתֵיהּ, וְכָל חַד כְּפוּם עִסְקוֹי, מֶה עָבַד מַלְכָּא, שַׁוִּי כֹלָּא בִידָא דְמַטְרוֹנִיתָא, וְאָמַר כָּל מָאן דְּבָעִי לְמִשְׁאַל </w:t>
      </w:r>
      <w:r w:rsidRPr="00265EDE">
        <w:rPr>
          <w:rFonts w:ascii="Times New Roman (Hebrew)" w:hAnsi="Times New Roman (Hebrew)"/>
          <w:sz w:val="20"/>
          <w:szCs w:val="23"/>
          <w:rtl/>
          <w:lang w:val="he-IL" w:eastAsia="he-IL" w:bidi="he-IL"/>
        </w:rPr>
        <w:t>(דף כח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שְׁאֶלְתּוֹי, יֵיתֵי לְמַטְרוֹנִיתָא, דְאִיהִי בַּיִת דִּילִי, </w:t>
      </w:r>
      <w:r w:rsidRPr="00B12476">
        <w:rPr>
          <w:rStyle w:val="a6"/>
          <w:rtl/>
          <w:lang w:val="he-IL" w:eastAsia="he-IL" w:bidi="he-IL"/>
        </w:rPr>
        <w:footnoteReference w:id="1848"/>
      </w:r>
      <w:r w:rsidRPr="00B12476">
        <w:rPr>
          <w:rFonts w:ascii="Times New Roman (Hebrew)" w:hAnsi="Times New Roman (Hebrew)"/>
          <w:rtl/>
          <w:lang w:val="he-IL" w:eastAsia="he-IL" w:bidi="he-IL"/>
        </w:rPr>
        <w:t xml:space="preserve">בַּת י', </w:t>
      </w:r>
      <w:r w:rsidRPr="00265EDE">
        <w:rPr>
          <w:rFonts w:ascii="Times New Roman (Hebrew)" w:hAnsi="Times New Roman (Hebrew)"/>
          <w:sz w:val="20"/>
          <w:szCs w:val="23"/>
          <w:rtl/>
          <w:lang w:val="he-IL" w:eastAsia="he-IL" w:bidi="he-IL"/>
        </w:rPr>
        <w:t>(ס"א בֵּית י')</w:t>
      </w:r>
      <w:r w:rsidRPr="00B12476">
        <w:rPr>
          <w:rFonts w:ascii="Times New Roman (Hebrew)" w:hAnsi="Times New Roman (Hebrew)"/>
          <w:rtl/>
          <w:lang w:val="he-IL" w:eastAsia="he-IL" w:bidi="he-IL"/>
        </w:rPr>
        <w:t xml:space="preserve"> הֵיכָל דִּילִי, וְהַאי אִיהוּ </w:t>
      </w:r>
      <w:r w:rsidRPr="00265EDE">
        <w:rPr>
          <w:rFonts w:ascii="Times New Roman (Hebrew)" w:hAnsi="Times New Roman (Hebrew)"/>
          <w:sz w:val="20"/>
          <w:szCs w:val="23"/>
          <w:rtl/>
          <w:lang w:val="he-IL" w:eastAsia="he-IL" w:bidi="he-IL"/>
        </w:rPr>
        <w:t>(ירמיה ט כג)</w:t>
      </w:r>
      <w:r w:rsidRPr="00B12476">
        <w:rPr>
          <w:rtl/>
          <w:lang w:val="he-IL" w:eastAsia="he-IL" w:bidi="he-IL"/>
        </w:rPr>
        <w:t xml:space="preserve"> </w:t>
      </w:r>
      <w:r w:rsidRPr="00B12476">
        <w:rPr>
          <w:rStyle w:val="a6"/>
          <w:rtl/>
          <w:lang w:val="he-IL" w:eastAsia="he-IL" w:bidi="he-IL"/>
        </w:rPr>
        <w:footnoteReference w:id="1849"/>
      </w:r>
      <w:r w:rsidRPr="00B12476">
        <w:rPr>
          <w:rFonts w:ascii="Times New Roman (Hebrew)" w:hAnsi="Times New Roman (Hebrew)"/>
          <w:rtl/>
          <w:lang w:val="he-IL" w:eastAsia="he-IL" w:bidi="he-IL"/>
        </w:rPr>
        <w:t>אַל יִתְהַלֵּל הַמִּתְהַלֵּל הַשְׂכֵּל וְיָדוֹעַ אוֹתִי, כִּי אִם בְּזֹאת.</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בְּהַהוּא זִמְנָא דָפְקִין כֻּלְּהוּ לְפִתְחָא, דְתַמָּן סגרו''ן דְּסָגִיר, וְתַמָּן פתחו''ן דְּפָתַח, מִיָּד יֵיתֵי רַעְיָא מְהֵימְנָא, וְיֵימָא אדנ''י שְׂפָתַי תִּפְתָּח, קָמֵ''ץ פַּתָ''ח, דָּא סָגִיר וְדָא פָתַח, </w:t>
      </w:r>
      <w:r w:rsidRPr="00B12476">
        <w:rPr>
          <w:rStyle w:val="a6"/>
          <w:rtl/>
          <w:lang w:val="he-IL" w:eastAsia="he-IL" w:bidi="he-IL"/>
        </w:rPr>
        <w:footnoteReference w:id="1850"/>
      </w:r>
      <w:r w:rsidRPr="00B12476">
        <w:rPr>
          <w:rFonts w:ascii="Times New Roman (Hebrew)" w:hAnsi="Times New Roman (Hebrew)"/>
          <w:rtl/>
          <w:lang w:val="he-IL" w:eastAsia="he-IL" w:bidi="he-IL"/>
        </w:rPr>
        <w:t xml:space="preserve">תְּרֵין תַרְעִין </w:t>
      </w:r>
      <w:r w:rsidRPr="00265EDE">
        <w:rPr>
          <w:rFonts w:ascii="Times New Roman (Hebrew)" w:hAnsi="Times New Roman (Hebrew)"/>
          <w:szCs w:val="23"/>
          <w:rtl/>
          <w:lang w:val="he-IL" w:eastAsia="he-IL" w:bidi="he-IL"/>
        </w:rPr>
        <w:t>(נ"א שִׂפְוָון)</w:t>
      </w:r>
      <w:r w:rsidRPr="00B12476">
        <w:rPr>
          <w:rFonts w:ascii="Times New Roman (Hebrew)" w:hAnsi="Times New Roman (Hebrew)"/>
          <w:rtl/>
          <w:lang w:val="he-IL" w:eastAsia="he-IL" w:bidi="he-IL"/>
        </w:rPr>
        <w:t xml:space="preserve"> </w:t>
      </w:r>
      <w:r w:rsidRPr="00B12476">
        <w:rPr>
          <w:sz w:val="20"/>
          <w:szCs w:val="23"/>
          <w:rtl/>
          <w:lang w:val="he-IL" w:eastAsia="he-IL" w:bidi="he-IL"/>
        </w:rPr>
        <w:t xml:space="preserve"> </w:t>
      </w:r>
      <w:r w:rsidRPr="00B12476">
        <w:rPr>
          <w:rFonts w:ascii="Times New Roman (Hebrew)" w:hAnsi="Times New Roman (Hebrew)"/>
          <w:rtl/>
          <w:lang w:val="he-IL" w:eastAsia="he-IL" w:bidi="he-IL"/>
        </w:rPr>
        <w:t>שֲׁבַא</w:t>
      </w:r>
      <w:r w:rsidRPr="00B12476">
        <w:rPr>
          <w:sz w:val="20"/>
          <w:szCs w:val="23"/>
          <w:rtl/>
          <w:lang w:val="he-IL" w:eastAsia="he-IL" w:bidi="he-IL"/>
        </w:rPr>
        <w:t xml:space="preserve"> </w:t>
      </w:r>
      <w:r w:rsidRPr="00B12476">
        <w:rPr>
          <w:rFonts w:ascii="Times New Roman (Hebrew)" w:hAnsi="Times New Roman (Hebrew)"/>
          <w:rtl/>
          <w:lang w:val="he-IL" w:eastAsia="he-IL" w:bidi="he-IL"/>
        </w:rPr>
        <w:t>שַׁעֲרֵי צֶדֶק, עֲלַיְיהוּ אִתְּמַר</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(שם קיח יט)</w:t>
      </w:r>
      <w:r w:rsidRPr="00B12476">
        <w:rPr>
          <w:rFonts w:ascii="Times New Roman (Hebrew)" w:hAnsi="Times New Roman (Hebrew)"/>
          <w:rtl/>
          <w:lang w:val="he-IL" w:eastAsia="he-IL" w:bidi="he-IL"/>
        </w:rPr>
        <w:t xml:space="preserve"> פִּתְחוּ לִי שַׁעֲרֵי צֶדֶק.</w:t>
      </w:r>
    </w:p>
    <w:p w:rsidR="00DB3E9E" w:rsidRPr="00B12476" w:rsidRDefault="008D12AA" w:rsidP="009013F0">
      <w:pPr>
        <w:rPr>
          <w:rtl/>
        </w:rPr>
      </w:pPr>
      <w:r w:rsidRPr="00B12476">
        <w:rPr>
          <w:rStyle w:val="a6"/>
          <w:rFonts w:eastAsia="Times New Roman"/>
        </w:rPr>
        <w:footnoteReference w:id="1851"/>
      </w:r>
      <w:r w:rsidRPr="00B12476">
        <w:rPr>
          <w:rtl/>
          <w:lang w:bidi="he-IL"/>
        </w:rPr>
        <w:t xml:space="preserve">מִלְּגָאו אִיהִי סֶגוֹלְתָּ''א, סֶגוֹ''ל אִיהוּ בַּעְלָהּ, </w:t>
      </w:r>
      <w:r w:rsidRPr="00B12476">
        <w:rPr>
          <w:rStyle w:val="a6"/>
          <w:rFonts w:eastAsia="Times New Roman"/>
          <w:rtl/>
          <w:lang w:bidi="he-IL"/>
        </w:rPr>
        <w:footnoteReference w:id="1852"/>
      </w:r>
      <w:r w:rsidRPr="00B12476">
        <w:rPr>
          <w:rtl/>
          <w:lang w:bidi="he-IL"/>
        </w:rPr>
        <w:t xml:space="preserve">וְאִיהִי סֶגוֹלְתָּ''א, עֲטָרָה עַל רֵישֵׁיהּ, חֹלֵ''ם עֲלֵיהּ אִתְּמַר </w:t>
      </w:r>
      <w:r w:rsidRPr="00265EDE">
        <w:rPr>
          <w:sz w:val="20"/>
          <w:szCs w:val="23"/>
          <w:rtl/>
          <w:lang w:bidi="he-IL"/>
        </w:rPr>
        <w:t>(שם)</w:t>
      </w:r>
      <w:r w:rsidRPr="00B12476">
        <w:rPr>
          <w:rtl/>
          <w:lang w:bidi="he-IL"/>
        </w:rPr>
        <w:t xml:space="preserve"> אָבוֹא בָם אוֹדֶה י''הּ, </w:t>
      </w:r>
      <w:r w:rsidRPr="00B12476">
        <w:rPr>
          <w:rStyle w:val="a6"/>
          <w:rFonts w:eastAsia="Times New Roman"/>
          <w:rtl/>
          <w:lang w:bidi="he-IL"/>
        </w:rPr>
        <w:footnoteReference w:id="1853"/>
      </w:r>
      <w:r w:rsidRPr="00B12476">
        <w:rPr>
          <w:rtl/>
          <w:lang w:bidi="he-IL"/>
        </w:rPr>
        <w:t xml:space="preserve">אָבוֹ''א אִיהוּ עֶשֶׂר, דְּאִיהִי נְקוּדַת חֹלֵ''ם, וּבֵיהּ אוֹדֶה י''ה דְאִיהוּ כֶּתֶר עַל כֻּלְּהוּ, </w:t>
      </w:r>
      <w:r w:rsidRPr="00B12476">
        <w:rPr>
          <w:rStyle w:val="a6"/>
          <w:rFonts w:eastAsia="Times New Roman"/>
          <w:rtl/>
          <w:lang w:bidi="he-IL"/>
        </w:rPr>
        <w:footnoteReference w:id="1854"/>
      </w:r>
      <w:r w:rsidRPr="00B12476">
        <w:rPr>
          <w:rtl/>
          <w:lang w:bidi="he-IL"/>
        </w:rPr>
        <w:t xml:space="preserve">זֶה </w:t>
      </w:r>
      <w:r w:rsidRPr="00265EDE">
        <w:rPr>
          <w:sz w:val="20"/>
          <w:szCs w:val="23"/>
          <w:rtl/>
          <w:lang w:bidi="he-IL"/>
        </w:rPr>
        <w:t>(אולי צ"ל זה השער [הגהה במקור ג.פ.])</w:t>
      </w:r>
      <w:r w:rsidRPr="00B12476">
        <w:rPr>
          <w:rtl/>
          <w:lang w:bidi="he-IL"/>
        </w:rPr>
        <w:t xml:space="preserve"> דָא צֵרִי, וְאִינוּן תְּרֵי סַמְכֵי קְשׁוֹט, צַדִּיקִים יָבֹאוּ בוֹ </w:t>
      </w:r>
      <w:r w:rsidRPr="00265EDE">
        <w:rPr>
          <w:sz w:val="20"/>
          <w:szCs w:val="23"/>
          <w:rtl/>
          <w:lang w:bidi="he-IL"/>
        </w:rPr>
        <w:t>(תהלים קח כ)</w:t>
      </w:r>
      <w:r w:rsidRPr="00B12476">
        <w:rPr>
          <w:rtl/>
          <w:lang w:bidi="he-IL"/>
        </w:rPr>
        <w:t xml:space="preserve">, דָא צַדִּיק דְּאִיהוּ אוֹת בְּרִית, </w:t>
      </w:r>
      <w:r w:rsidRPr="00B12476">
        <w:rPr>
          <w:rStyle w:val="a6"/>
          <w:rFonts w:eastAsia="Times New Roman"/>
          <w:rtl/>
          <w:lang w:bidi="he-IL"/>
        </w:rPr>
        <w:footnoteReference w:id="1855"/>
      </w:r>
      <w:r w:rsidRPr="00B12476">
        <w:rPr>
          <w:rtl/>
          <w:lang w:bidi="he-IL"/>
        </w:rPr>
        <w:t xml:space="preserve">בְּתַרְוַיְהוּ, אִיהוּ חִירֵ''ק תְּחוֹת צֵרִ''י, וְאִיהוּ שׁוּרֵ''ק, קִשּׁוּרָא דְתַרְוַיְהוּ, </w:t>
      </w:r>
      <w:r w:rsidRPr="00B12476">
        <w:rPr>
          <w:rStyle w:val="a6"/>
          <w:rFonts w:eastAsia="Times New Roman"/>
          <w:rtl/>
          <w:lang w:bidi="he-IL"/>
        </w:rPr>
        <w:footnoteReference w:id="1856"/>
      </w:r>
      <w:r w:rsidRPr="00B12476">
        <w:rPr>
          <w:rtl/>
          <w:lang w:bidi="he-IL"/>
        </w:rPr>
        <w:t xml:space="preserve">שׁוּרֵ''ק בְּאַת ו' קִשׁוּרָא דִדְכַר וְנוּקְבָּא. וּבְגִין דָּא אוֹדְךָ כִּי עֲנִיתָנִי וַתְּהִי לִי לִישׁוּעָה </w:t>
      </w:r>
      <w:r w:rsidRPr="00265EDE">
        <w:rPr>
          <w:sz w:val="20"/>
          <w:szCs w:val="23"/>
          <w:rtl/>
          <w:lang w:bidi="he-IL"/>
        </w:rPr>
        <w:t>(שם כא)</w:t>
      </w:r>
      <w:r w:rsidRPr="00B12476">
        <w:rPr>
          <w:rFonts w:eastAsia="Times New Roman"/>
          <w:rtl/>
          <w:lang w:bidi="he-IL"/>
        </w:rPr>
        <w:t xml:space="preserve">, </w:t>
      </w:r>
      <w:r w:rsidRPr="00B12476">
        <w:rPr>
          <w:rStyle w:val="a6"/>
          <w:rFonts w:eastAsia="Times New Roman"/>
          <w:rtl/>
          <w:lang w:bidi="he-IL"/>
        </w:rPr>
        <w:footnoteReference w:id="1857"/>
      </w:r>
      <w:r w:rsidRPr="00B12476">
        <w:rPr>
          <w:rtl/>
          <w:lang w:bidi="he-IL"/>
        </w:rPr>
        <w:t>דָּא שְׁכִינְתָּא, דְאִיהִי מִסִּטְרָא דְצַדִּיק שׁוּרֵ''ק לְגַבֵּי בַּעְלָהּ, קִשּׁוּרָא דִילֵיהּ.</w:t>
      </w:r>
    </w:p>
    <w:p w:rsidR="00DB3E9E" w:rsidRPr="00B12476" w:rsidRDefault="008D12AA" w:rsidP="009013F0">
      <w:pPr>
        <w:rPr>
          <w:rtl/>
          <w:lang w:val="he-IL" w:eastAsia="he-IL" w:bidi="he-IL"/>
        </w:rPr>
      </w:pPr>
      <w:r w:rsidRPr="00B12476">
        <w:rPr>
          <w:rStyle w:val="a6"/>
          <w:rtl/>
          <w:lang w:val="he-IL" w:eastAsia="he-IL" w:bidi="he-IL"/>
        </w:rPr>
        <w:lastRenderedPageBreak/>
        <w:footnoteReference w:id="1858"/>
      </w:r>
      <w:r w:rsidRPr="00B12476">
        <w:rPr>
          <w:rFonts w:ascii="Times New Roman (Hebrew)" w:hAnsi="Times New Roman (Hebrew)"/>
          <w:rtl/>
          <w:lang w:val="he-IL" w:eastAsia="he-IL" w:bidi="he-IL"/>
        </w:rPr>
        <w:t xml:space="preserve">וְאִיהִי חִרֵ''ק תְּחוֹת צֵרִ''י, תְּרֵי סַמְכֵי קְשׁוֹט, וְאִיהוּ סֶגוֹ''ל תְּחוֹת תְּרֵין דְּרוֹעִין, </w:t>
      </w:r>
      <w:r w:rsidRPr="00B12476">
        <w:rPr>
          <w:rStyle w:val="a6"/>
          <w:rtl/>
          <w:lang w:val="he-IL" w:eastAsia="he-IL" w:bidi="he-IL"/>
        </w:rPr>
        <w:footnoteReference w:id="1859"/>
      </w:r>
      <w:r w:rsidRPr="00B12476">
        <w:rPr>
          <w:rFonts w:ascii="Times New Roman (Hebrew)" w:hAnsi="Times New Roman (Hebrew)"/>
          <w:rtl/>
          <w:lang w:val="he-IL" w:eastAsia="he-IL" w:bidi="he-IL"/>
        </w:rPr>
        <w:t xml:space="preserve">וְאִיהִי חֹלֵ''ם לְעִילָא בְכֶתֶר, וּבְגִין דָּא אֶבֶן מָאֲסוּ הַבּוֹנִים הָיְתָה לְרֹאשׁ פִּנָּה </w:t>
      </w:r>
      <w:r w:rsidRPr="00265EDE">
        <w:rPr>
          <w:rFonts w:ascii="Times New Roman (Hebrew)" w:hAnsi="Times New Roman (Hebrew)"/>
          <w:sz w:val="20"/>
          <w:szCs w:val="23"/>
          <w:rtl/>
          <w:lang w:val="he-IL" w:eastAsia="he-IL" w:bidi="he-IL"/>
        </w:rPr>
        <w:t>(שם)</w:t>
      </w:r>
      <w:r w:rsidRPr="00B12476">
        <w:rPr>
          <w:rFonts w:ascii="Times New Roman (Hebrew)" w:hAnsi="Times New Roman (Hebrew)"/>
          <w:rtl/>
          <w:lang w:val="he-IL" w:eastAsia="he-IL" w:bidi="he-IL"/>
        </w:rPr>
        <w:t xml:space="preserve">, כֻּלְּהוּ אָמְרִין מֵאֵת יְיָ' הָיְתָה זֹאת הִיא נִפְלָאת בְּעִינֵינוּ </w:t>
      </w:r>
      <w:r w:rsidRPr="00265EDE">
        <w:rPr>
          <w:rFonts w:ascii="Times New Roman (Hebrew)" w:hAnsi="Times New Roman (Hebrew)"/>
          <w:sz w:val="20"/>
          <w:szCs w:val="23"/>
          <w:rtl/>
          <w:lang w:val="he-IL" w:eastAsia="he-IL" w:bidi="he-IL"/>
        </w:rPr>
        <w:t>(שם)</w:t>
      </w:r>
      <w:r w:rsidRPr="00B12476">
        <w:rPr>
          <w:rFonts w:ascii="Times New Roman (Hebrew)" w:hAnsi="Times New Roman (Hebrew)"/>
          <w:rtl/>
          <w:lang w:val="he-IL" w:eastAsia="he-IL" w:bidi="he-IL"/>
        </w:rPr>
        <w:t xml:space="preserve">, בְּזִמְנָא דְאִיהִי לְרֹאשׁ פִּנָּה אִתְקְרִיאַת רֵישָׁא, וַעֲלָהּ אִתְּמַר </w:t>
      </w:r>
      <w:r w:rsidRPr="00265EDE">
        <w:rPr>
          <w:rFonts w:ascii="Times New Roman (Hebrew)" w:hAnsi="Times New Roman (Hebrew)"/>
          <w:sz w:val="20"/>
          <w:szCs w:val="23"/>
          <w:rtl/>
          <w:lang w:val="he-IL" w:eastAsia="he-IL" w:bidi="he-IL"/>
        </w:rPr>
        <w:t>(שיר ז ו)</w:t>
      </w:r>
      <w:r w:rsidRPr="00B12476">
        <w:rPr>
          <w:rFonts w:ascii="Times New Roman (Hebrew)" w:hAnsi="Times New Roman (Hebrew)"/>
          <w:rtl/>
          <w:lang w:val="he-IL" w:eastAsia="he-IL" w:bidi="he-IL"/>
        </w:rPr>
        <w:t xml:space="preserve"> רֹאשֵׁךְ עָלַיִךְ כַּכַּרְמֶל.</w:t>
      </w:r>
    </w:p>
    <w:p w:rsidR="00DB3E9E" w:rsidRPr="00B12476" w:rsidRDefault="008D12AA" w:rsidP="009013F0">
      <w:pPr>
        <w:rPr>
          <w:rtl/>
          <w:lang w:val="he-IL" w:eastAsia="he-IL" w:bidi="he-IL"/>
        </w:rPr>
      </w:pPr>
      <w:r w:rsidRPr="00B12476">
        <w:rPr>
          <w:rStyle w:val="a6"/>
          <w:rtl/>
          <w:lang w:val="he-IL" w:eastAsia="he-IL" w:bidi="he-IL"/>
        </w:rPr>
        <w:footnoteReference w:id="1860"/>
      </w:r>
      <w:r w:rsidRPr="00B12476">
        <w:rPr>
          <w:rFonts w:ascii="Times New Roman (Hebrew)" w:hAnsi="Times New Roman (Hebrew)"/>
          <w:rtl/>
          <w:lang w:val="he-IL" w:eastAsia="he-IL" w:bidi="he-IL"/>
        </w:rPr>
        <w:t xml:space="preserve">כַּד סְלִיקַת לְגַבֵּי מַלְכָּא, כַּמָּה מַלְאָכִין וְכַמָּה נִשְׁמָתִין סָלְקִין עִמָּהּ, דְּאִנּוּן נִימִין דִּילָהּ, דְּתַלְיָין מִינָהּ כְּעִנְבִין בְּאַתְכְּלָא, וְכַמָּה מַלְאָכִין וְנִשְׁמָתִין נָהֲרִין קֳדָמָהָא דְאִתְקְרִיאוּ עִינֵי יְיָ', וַעֲלַיְיהוּ אִתְּמַר </w:t>
      </w:r>
      <w:r w:rsidRPr="00265EDE">
        <w:rPr>
          <w:rFonts w:ascii="Times New Roman (Hebrew)" w:hAnsi="Times New Roman (Hebrew)"/>
          <w:sz w:val="20"/>
          <w:szCs w:val="23"/>
          <w:rtl/>
          <w:lang w:val="he-IL" w:eastAsia="he-IL" w:bidi="he-IL"/>
        </w:rPr>
        <w:t>(איוב לד כא)</w:t>
      </w:r>
      <w:r w:rsidRPr="00B12476">
        <w:rPr>
          <w:rFonts w:ascii="Times New Roman (Hebrew)" w:hAnsi="Times New Roman (Hebrew)"/>
          <w:rtl/>
          <w:lang w:val="he-IL" w:eastAsia="he-IL" w:bidi="he-IL"/>
        </w:rPr>
        <w:t xml:space="preserve"> כִּי עִינָיו עַל דַּרְכֵי אִישׁ, </w:t>
      </w:r>
      <w:r w:rsidRPr="00B12476">
        <w:rPr>
          <w:rStyle w:val="a6"/>
          <w:rtl/>
          <w:lang w:val="he-IL" w:eastAsia="he-IL" w:bidi="he-IL"/>
        </w:rPr>
        <w:footnoteReference w:id="1861"/>
      </w:r>
      <w:r w:rsidRPr="00B12476">
        <w:rPr>
          <w:rFonts w:ascii="Times New Roman (Hebrew)" w:hAnsi="Times New Roman (Hebrew)"/>
          <w:rtl/>
          <w:lang w:val="he-IL" w:eastAsia="he-IL" w:bidi="he-IL"/>
        </w:rPr>
        <w:t xml:space="preserve">וְכַמָּה פִקּוּדִין סָלְקִין קֳדָמָהָא, דְאִתְקְרִיאַת בְּכֻלְּהוּ מִצְוַת יְיָ' בָּרָה מְאִירַת עִינָיִם </w:t>
      </w:r>
      <w:r w:rsidRPr="00265EDE">
        <w:rPr>
          <w:rFonts w:ascii="Times New Roman (Hebrew)" w:hAnsi="Times New Roman (Hebrew)"/>
          <w:sz w:val="20"/>
          <w:szCs w:val="23"/>
          <w:rtl/>
          <w:lang w:val="he-IL" w:eastAsia="he-IL" w:bidi="he-IL"/>
        </w:rPr>
        <w:t>(תהלים יט ט)</w:t>
      </w:r>
      <w:r w:rsidRPr="00B12476">
        <w:rPr>
          <w:rtl/>
          <w:lang w:val="he-IL" w:eastAsia="he-IL" w:bidi="he-IL"/>
        </w:rPr>
        <w:t>.</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וְכַמָּה מַלְאָכִין סָלְקִין עִמָּהּ, דְּאִתְקְרִיאוּ אָזְנֵי יְיָ', דִּמְמַנָּן </w:t>
      </w:r>
      <w:r w:rsidRPr="00B12476">
        <w:rPr>
          <w:rStyle w:val="a6"/>
          <w:rtl/>
          <w:lang w:val="he-IL" w:eastAsia="he-IL" w:bidi="he-IL"/>
        </w:rPr>
        <w:footnoteReference w:id="1862"/>
      </w:r>
      <w:r w:rsidRPr="00B12476">
        <w:rPr>
          <w:rFonts w:ascii="Times New Roman (Hebrew)" w:hAnsi="Times New Roman (Hebrew)"/>
          <w:rtl/>
          <w:lang w:val="he-IL" w:eastAsia="he-IL" w:bidi="he-IL"/>
        </w:rPr>
        <w:t xml:space="preserve">עַל קָלִין דִּצְלוֹתִין, וְעַל שִׂיחַת בְּנֵי הָאָדָם, לְמִשְׁמַע צְלוֹתִין, וְכַמָּה מַלְאָכִין סָלְקִין עִמָּהּ דְּאִתְקְרִיאוּ פְּנֵי יְיָ', דְּאִתְּמַר בְּהוֹן </w:t>
      </w:r>
      <w:r w:rsidRPr="00265EDE">
        <w:rPr>
          <w:rFonts w:ascii="Times New Roman (Hebrew)" w:hAnsi="Times New Roman (Hebrew)"/>
          <w:sz w:val="20"/>
          <w:szCs w:val="23"/>
          <w:rtl/>
          <w:lang w:val="he-IL" w:eastAsia="he-IL" w:bidi="he-IL"/>
        </w:rPr>
        <w:t>(יחזקאל א ו)</w:t>
      </w:r>
      <w:r w:rsidRPr="00B12476">
        <w:rPr>
          <w:rFonts w:ascii="Times New Roman (Hebrew)" w:hAnsi="Times New Roman (Hebrew)"/>
          <w:rtl/>
          <w:lang w:val="he-IL" w:eastAsia="he-IL" w:bidi="he-IL"/>
        </w:rPr>
        <w:t xml:space="preserve"> וּדְמוּת פְּנֵיהֶם פְּנֵי אָדָם וְגוֹמֵר, נָהֲרִין </w:t>
      </w:r>
      <w:r w:rsidRPr="00B12476">
        <w:rPr>
          <w:rStyle w:val="a6"/>
          <w:rtl/>
          <w:lang w:val="he-IL" w:eastAsia="he-IL" w:bidi="he-IL"/>
        </w:rPr>
        <w:footnoteReference w:id="1863"/>
      </w:r>
      <w:r w:rsidRPr="00B12476">
        <w:rPr>
          <w:rFonts w:ascii="Times New Roman (Hebrew)" w:hAnsi="Times New Roman (Hebrew)"/>
          <w:rtl/>
          <w:lang w:val="he-IL" w:eastAsia="he-IL" w:bidi="he-IL"/>
        </w:rPr>
        <w:t>בְּכַמָּה גַוָּונִין, וְכַמָּה מַלְאָכִין סָלְקִין עִמָּהּ דְּאִתְקְרִיאוּ</w:t>
      </w:r>
      <w:r w:rsidRPr="00B12476">
        <w:rPr>
          <w:rtl/>
          <w:lang w:val="he-IL" w:eastAsia="he-IL" w:bidi="he-IL"/>
        </w:rPr>
        <w:t xml:space="preserve"> </w:t>
      </w:r>
      <w:r w:rsidRPr="00B12476">
        <w:rPr>
          <w:rStyle w:val="a6"/>
          <w:rtl/>
          <w:lang w:val="he-IL" w:eastAsia="he-IL" w:bidi="he-IL"/>
        </w:rPr>
        <w:footnoteReference w:id="1864"/>
      </w:r>
      <w:r w:rsidRPr="00B12476">
        <w:rPr>
          <w:rFonts w:ascii="Times New Roman (Hebrew)" w:hAnsi="Times New Roman (Hebrew)"/>
          <w:rtl/>
          <w:lang w:val="he-IL" w:eastAsia="he-IL" w:bidi="he-IL"/>
        </w:rPr>
        <w:t xml:space="preserve">רוּחִין וְאֵשִׁין, דְּאִתְּמַר בְּהוֹן </w:t>
      </w:r>
      <w:r w:rsidRPr="00265EDE">
        <w:rPr>
          <w:rFonts w:ascii="Times New Roman (Hebrew)" w:hAnsi="Times New Roman (Hebrew)"/>
          <w:sz w:val="20"/>
          <w:szCs w:val="23"/>
          <w:rtl/>
          <w:lang w:val="he-IL" w:eastAsia="he-IL" w:bidi="he-IL"/>
        </w:rPr>
        <w:t>(תהלים קד ד)</w:t>
      </w:r>
      <w:r w:rsidRPr="00B12476">
        <w:rPr>
          <w:rFonts w:ascii="Times New Roman (Hebrew)" w:hAnsi="Times New Roman (Hebrew)"/>
          <w:rtl/>
          <w:lang w:val="he-IL" w:eastAsia="he-IL" w:bidi="he-IL"/>
        </w:rPr>
        <w:t xml:space="preserve"> עוֹשֶׂה מַלְאָכָיו רוּחוֹת מְשָׁרְתָיו אֵשׁ לֹהֵט, דִּמְמַנָּן עַל רֵיחָא וּתְנָנָא דְקָרְבָנִין, וְאִינוּן מָארֵי דְחוֹטָמָא.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וְכַמָּה מָארֵי דְקָלִין וְדִבּוּרִין דְּפִימָא סָלְקִין עִמָּהּ, דְּאִתְּמַר בְּהוֹן </w:t>
      </w:r>
      <w:r w:rsidRPr="00265EDE">
        <w:rPr>
          <w:rFonts w:ascii="Times New Roman (Hebrew)" w:hAnsi="Times New Roman (Hebrew)"/>
          <w:sz w:val="20"/>
          <w:szCs w:val="23"/>
          <w:rtl/>
          <w:lang w:val="he-IL" w:eastAsia="he-IL" w:bidi="he-IL"/>
        </w:rPr>
        <w:t>(קהלת י ב)</w:t>
      </w:r>
      <w:r w:rsidRPr="00B12476">
        <w:rPr>
          <w:rFonts w:ascii="Times New Roman (Hebrew)" w:hAnsi="Times New Roman (Hebrew)"/>
          <w:rtl/>
          <w:lang w:val="he-IL" w:eastAsia="he-IL" w:bidi="he-IL"/>
        </w:rPr>
        <w:t xml:space="preserve"> כִּי עוֹף הַשָּׁמַיִם יוֹלִיךְ אֶת הַקּוֹל וּבַעַל כְּנָפַיִם יַגִּיד דָּבָר, וְכַמָּה מָארֵי דְצַוָּארֵי סָלְקִין עִמָּהּ, דְּתַמָּן קָנֶה וִשֶׁט, דִּמְמַנָּן עַל קָרְבָּנִין </w:t>
      </w:r>
      <w:r w:rsidRPr="00B12476">
        <w:rPr>
          <w:rStyle w:val="a6"/>
          <w:rtl/>
          <w:lang w:val="he-IL" w:eastAsia="he-IL" w:bidi="he-IL"/>
        </w:rPr>
        <w:footnoteReference w:id="1865"/>
      </w:r>
      <w:r w:rsidRPr="00B12476">
        <w:rPr>
          <w:rFonts w:ascii="Times New Roman (Hebrew)" w:hAnsi="Times New Roman (Hebrew)"/>
          <w:rtl/>
          <w:lang w:val="he-IL" w:eastAsia="he-IL" w:bidi="he-IL"/>
        </w:rPr>
        <w:t xml:space="preserve">וּצְלוֹתִין, דְּאִתְּמַר בְּהוֹן </w:t>
      </w:r>
      <w:r w:rsidRPr="00265EDE">
        <w:rPr>
          <w:rFonts w:ascii="Times New Roman (Hebrew)" w:hAnsi="Times New Roman (Hebrew)"/>
          <w:sz w:val="20"/>
          <w:szCs w:val="23"/>
          <w:rtl/>
          <w:lang w:val="he-IL" w:eastAsia="he-IL" w:bidi="he-IL"/>
        </w:rPr>
        <w:t>(במדבר כח ב)</w:t>
      </w:r>
      <w:r w:rsidRPr="00B12476">
        <w:rPr>
          <w:rFonts w:ascii="Times New Roman (Hebrew)" w:hAnsi="Times New Roman (Hebrew)"/>
          <w:rtl/>
          <w:lang w:val="he-IL" w:eastAsia="he-IL" w:bidi="he-IL"/>
        </w:rPr>
        <w:t xml:space="preserve"> אֶת קָרְבָּנִי לַחְמִי לְאִשַּׁי, </w:t>
      </w:r>
      <w:r w:rsidRPr="00B12476">
        <w:rPr>
          <w:rStyle w:val="a6"/>
          <w:rtl/>
          <w:lang w:val="he-IL" w:eastAsia="he-IL" w:bidi="he-IL"/>
        </w:rPr>
        <w:footnoteReference w:id="1866"/>
      </w:r>
      <w:r w:rsidRPr="00B12476">
        <w:rPr>
          <w:rFonts w:ascii="Times New Roman (Hebrew)" w:hAnsi="Times New Roman (Hebrew)"/>
          <w:rtl/>
          <w:lang w:val="he-IL" w:eastAsia="he-IL" w:bidi="he-IL"/>
        </w:rPr>
        <w:t xml:space="preserve">וְאִלֵּין אִתְקְרִיאוּ אִשִּׁי''ם, </w:t>
      </w:r>
      <w:r w:rsidRPr="00B12476">
        <w:rPr>
          <w:rStyle w:val="a6"/>
          <w:rtl/>
          <w:lang w:val="he-IL" w:eastAsia="he-IL" w:bidi="he-IL"/>
        </w:rPr>
        <w:footnoteReference w:id="1867"/>
      </w:r>
      <w:r w:rsidRPr="00B12476">
        <w:rPr>
          <w:rFonts w:ascii="Times New Roman (Hebrew)" w:hAnsi="Times New Roman (Hebrew)"/>
          <w:rtl/>
          <w:lang w:val="he-IL" w:eastAsia="he-IL" w:bidi="he-IL"/>
        </w:rPr>
        <w:t xml:space="preserve">וְכַמָּה מַלְאָכִין סָלְקִין עִמָּהּ דְּאִתְקְרִיאוּ מָארֵי דִידַיִן, דְּאִתְּמַר בְּהוֹן </w:t>
      </w:r>
      <w:r w:rsidRPr="00265EDE">
        <w:rPr>
          <w:rFonts w:ascii="Times New Roman (Hebrew)" w:hAnsi="Times New Roman (Hebrew)"/>
          <w:sz w:val="20"/>
          <w:szCs w:val="23"/>
          <w:rtl/>
          <w:lang w:val="he-IL" w:eastAsia="he-IL" w:bidi="he-IL"/>
        </w:rPr>
        <w:t>(יחזקאל א ח)</w:t>
      </w:r>
      <w:r w:rsidRPr="00B12476">
        <w:rPr>
          <w:rFonts w:ascii="Times New Roman (Hebrew)" w:hAnsi="Times New Roman (Hebrew)"/>
          <w:rtl/>
          <w:lang w:val="he-IL" w:eastAsia="he-IL" w:bidi="he-IL"/>
        </w:rPr>
        <w:t xml:space="preserve"> וִידֵי אָדָם מִתַּחַת כַּנְפֵיהֶם, וְכַמָּה מָארֵי דְגוּפָא סָלְקִין עִמָּהּ דְּאִתְּמַר בְּהוֹן </w:t>
      </w:r>
      <w:r w:rsidRPr="00265EDE">
        <w:rPr>
          <w:rFonts w:ascii="Times New Roman (Hebrew)" w:hAnsi="Times New Roman (Hebrew)"/>
          <w:sz w:val="20"/>
          <w:szCs w:val="23"/>
          <w:rtl/>
          <w:lang w:val="he-IL" w:eastAsia="he-IL" w:bidi="he-IL"/>
        </w:rPr>
        <w:t>(דניאל י ו)</w:t>
      </w:r>
      <w:r w:rsidRPr="00B12476">
        <w:rPr>
          <w:rFonts w:ascii="Times New Roman (Hebrew)" w:hAnsi="Times New Roman (Hebrew)"/>
          <w:rtl/>
          <w:lang w:val="he-IL" w:eastAsia="he-IL" w:bidi="he-IL"/>
        </w:rPr>
        <w:t xml:space="preserve"> וּגְוִיָּתוֹ כְתַרְשִׁישׁ, וְכַמָּה מָארֵי דִבְרִית סָלְקִין עִמָּהּ דְּאִתְּמַר בְּהוֹן </w:t>
      </w:r>
      <w:r w:rsidRPr="00265EDE">
        <w:rPr>
          <w:rFonts w:ascii="Times New Roman (Hebrew)" w:hAnsi="Times New Roman (Hebrew)"/>
          <w:sz w:val="20"/>
          <w:szCs w:val="23"/>
          <w:rtl/>
          <w:lang w:val="he-IL" w:eastAsia="he-IL" w:bidi="he-IL"/>
        </w:rPr>
        <w:t>(יחזקאל א כח)</w:t>
      </w:r>
      <w:r w:rsidRPr="00B12476">
        <w:rPr>
          <w:rFonts w:ascii="Times New Roman (Hebrew)" w:hAnsi="Times New Roman (Hebrew)"/>
          <w:rtl/>
          <w:lang w:val="he-IL" w:eastAsia="he-IL" w:bidi="he-IL"/>
        </w:rPr>
        <w:t xml:space="preserve"> כְּמַרְאֵה הַקֶּשֶׁת, וְאִנּוּן מָארֵי דְאוֹתוֹת, וְכַמָּה מָארֵי דְרַגְלִין סָלְקִין עִמָּהּ דְּאִתְּמַר בְּהוֹן </w:t>
      </w:r>
      <w:r w:rsidRPr="00265EDE">
        <w:rPr>
          <w:rFonts w:ascii="Times New Roman (Hebrew)" w:hAnsi="Times New Roman (Hebrew)"/>
          <w:sz w:val="20"/>
          <w:szCs w:val="23"/>
          <w:rtl/>
          <w:lang w:val="he-IL" w:eastAsia="he-IL" w:bidi="he-IL"/>
        </w:rPr>
        <w:t>(שם)</w:t>
      </w:r>
      <w:r w:rsidRPr="00B12476">
        <w:rPr>
          <w:rFonts w:ascii="Times New Roman (Hebrew)" w:hAnsi="Times New Roman (Hebrew)"/>
          <w:rtl/>
          <w:lang w:val="he-IL" w:eastAsia="he-IL" w:bidi="he-IL"/>
        </w:rPr>
        <w:t xml:space="preserve"> וְרַגְלֵיהֶם רֶגֶל יְשָׁרָה.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וְכַד אִיהוּ בְּהֵיכָלָהָא, כֻלְּהוּ נְבִיאַיָּא סָלְקִין תַּמָּן, וְדָפְקִין לְתַרְעָא וְאָמְרִין אדנ''י שְׂפָתַי תִּפְתָּח </w:t>
      </w:r>
      <w:r w:rsidRPr="00265EDE">
        <w:rPr>
          <w:rFonts w:ascii="Times New Roman (Hebrew)" w:hAnsi="Times New Roman (Hebrew)"/>
          <w:sz w:val="20"/>
          <w:szCs w:val="23"/>
          <w:rtl/>
          <w:lang w:val="he-IL" w:eastAsia="he-IL" w:bidi="he-IL"/>
        </w:rPr>
        <w:t>(תהלים נא יז)</w:t>
      </w:r>
      <w:r w:rsidRPr="00B12476">
        <w:rPr>
          <w:rFonts w:ascii="Times New Roman (Hebrew)" w:hAnsi="Times New Roman (Hebrew)"/>
          <w:rtl/>
          <w:lang w:val="he-IL" w:eastAsia="he-IL" w:bidi="he-IL"/>
        </w:rPr>
        <w:t>, תְּלַת קַדְמָאִין דִּצְלוֹתָא אִינוּן מְסַדְּרִין שְׁבַחִין, לְאַעָלָא בְּהוֹן קֳדָם עִלַּת הָעִלּוֹת, דְּתַמָּן חַיֵּי נַפְשָׁא, אֶמְצָעִיּוֹת מְמַנָּן עַל שְׁאֵלְתִּין לְמִשְׁאַל בָּעוּתְהוֹן עַל צָרְכֵי גוּפָא, תְּלַת בַּתְרָאִין מְקַבְּלִין תְּיוּבְתָּא דְכָל שְׁאֵלְתִּין מִן מַלְכָּא.</w:t>
      </w:r>
    </w:p>
    <w:p w:rsidR="00DB3E9E" w:rsidRPr="002D0347" w:rsidRDefault="008D12AA" w:rsidP="009E63CE">
      <w:pPr>
        <w:pStyle w:val="2"/>
        <w:rPr>
          <w:rtl/>
        </w:rPr>
      </w:pPr>
      <w:bookmarkStart w:id="49" w:name="_Toc228095622"/>
      <w:r w:rsidRPr="002D0347">
        <w:rPr>
          <w:rtl/>
        </w:rPr>
        <w:t>[דף כט ע''א]</w:t>
      </w:r>
      <w:bookmarkEnd w:id="49"/>
    </w:p>
    <w:p w:rsidR="00DB3E9E" w:rsidRPr="00B12476" w:rsidRDefault="008D12AA" w:rsidP="009013F0">
      <w:pPr>
        <w:rPr>
          <w:rtl/>
          <w:lang w:val="he-IL" w:eastAsia="he-IL" w:bidi="he-IL"/>
        </w:rPr>
      </w:pPr>
      <w:r w:rsidRPr="00B12476">
        <w:rPr>
          <w:rStyle w:val="a6"/>
          <w:rtl/>
          <w:lang w:val="he-IL" w:eastAsia="he-IL" w:bidi="he-IL"/>
        </w:rPr>
        <w:footnoteReference w:id="1868"/>
      </w:r>
      <w:r w:rsidRPr="00B12476">
        <w:rPr>
          <w:rFonts w:ascii="Times New Roman (Hebrew)" w:hAnsi="Times New Roman (Hebrew)"/>
          <w:rtl/>
          <w:lang w:val="he-IL" w:eastAsia="he-IL" w:bidi="he-IL"/>
        </w:rPr>
        <w:t xml:space="preserve">וּלְעִילָא מִכֻּלְּהוּ יָד כּוֹתֶבֶת, </w:t>
      </w:r>
      <w:r w:rsidRPr="00B12476">
        <w:rPr>
          <w:rStyle w:val="a6"/>
          <w:rtl/>
          <w:lang w:val="he-IL" w:eastAsia="he-IL" w:bidi="he-IL"/>
        </w:rPr>
        <w:footnoteReference w:id="1869"/>
      </w:r>
      <w:r w:rsidRPr="00B12476">
        <w:rPr>
          <w:rFonts w:ascii="Times New Roman (Hebrew)" w:hAnsi="Times New Roman (Hebrew)"/>
          <w:rtl/>
          <w:lang w:val="he-IL" w:eastAsia="he-IL" w:bidi="he-IL"/>
        </w:rPr>
        <w:t xml:space="preserve">וּלְתַתָּא מִכֻּלְּהוּ יָד חוֹתֶמֶת, הֲדָא הוּא דִכְתִיב </w:t>
      </w:r>
      <w:r w:rsidRPr="00265EDE">
        <w:rPr>
          <w:rFonts w:ascii="Times New Roman (Hebrew)" w:hAnsi="Times New Roman (Hebrew)"/>
          <w:sz w:val="20"/>
          <w:szCs w:val="23"/>
          <w:rtl/>
          <w:lang w:val="he-IL" w:eastAsia="he-IL" w:bidi="he-IL"/>
        </w:rPr>
        <w:t>(איוב לז ז)</w:t>
      </w:r>
      <w:r w:rsidRPr="00B12476">
        <w:rPr>
          <w:rFonts w:ascii="Times New Roman (Hebrew)" w:hAnsi="Times New Roman (Hebrew)"/>
          <w:rtl/>
          <w:lang w:val="he-IL" w:eastAsia="he-IL" w:bidi="he-IL"/>
        </w:rPr>
        <w:t xml:space="preserve"> וּבְיַד כָּל אָדָם יַחְתּוֹם, יָד כּוֹתֶבֶת אוֹרַיְיתָא דְבִכְתָב דְּאִיהִי </w:t>
      </w:r>
      <w:r w:rsidRPr="00265EDE">
        <w:rPr>
          <w:rFonts w:ascii="Times New Roman (Hebrew)" w:hAnsi="Times New Roman (Hebrew)"/>
          <w:sz w:val="20"/>
          <w:szCs w:val="23"/>
          <w:rtl/>
          <w:lang w:val="he-IL" w:eastAsia="he-IL" w:bidi="he-IL"/>
        </w:rPr>
        <w:t>(דף כט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לִימִינָא, יָד חוֹתֶמֶת אוֹרַיְיתָא דִבְעַל פֶּה דְאִיהִי לִשְׂמָאלָא, אוֹרַיְיתָא דְבִכְתָב דְּאִיהִי לִימִינָא </w:t>
      </w:r>
      <w:r w:rsidRPr="00B12476">
        <w:rPr>
          <w:rStyle w:val="a6"/>
          <w:rtl/>
          <w:lang w:val="he-IL" w:eastAsia="he-IL" w:bidi="he-IL"/>
        </w:rPr>
        <w:footnoteReference w:id="1870"/>
      </w:r>
      <w:r w:rsidRPr="00B12476">
        <w:rPr>
          <w:rFonts w:ascii="Times New Roman (Hebrew)" w:hAnsi="Times New Roman (Hebrew)"/>
          <w:rtl/>
          <w:lang w:val="he-IL" w:eastAsia="he-IL" w:bidi="he-IL"/>
        </w:rPr>
        <w:t xml:space="preserve">עֲלֵיהּ אִתְּמַר </w:t>
      </w:r>
      <w:r w:rsidRPr="00265EDE">
        <w:rPr>
          <w:rFonts w:ascii="Times New Roman (Hebrew)" w:hAnsi="Times New Roman (Hebrew)"/>
          <w:sz w:val="20"/>
          <w:szCs w:val="23"/>
          <w:rtl/>
          <w:lang w:val="he-IL" w:eastAsia="he-IL" w:bidi="he-IL"/>
        </w:rPr>
        <w:t>(שמות יד ח)</w:t>
      </w:r>
      <w:r w:rsidRPr="00B12476">
        <w:rPr>
          <w:rFonts w:ascii="Times New Roman (Hebrew)" w:hAnsi="Times New Roman (Hebrew)"/>
          <w:rtl/>
          <w:lang w:val="he-IL" w:eastAsia="he-IL" w:bidi="he-IL"/>
        </w:rPr>
        <w:t xml:space="preserve"> וּבְנֵי יִשְׂרָאֵל יוֹצְאִים בְּיָד רָמָה, וְדָא עַמּוּדָא דְאֶמְצָעִיתָא, דְאִיהוּ אוֹרַיְיתָא דְאִתְיְיהִיב מִימִינָא </w:t>
      </w:r>
      <w:r w:rsidRPr="00B12476">
        <w:rPr>
          <w:rStyle w:val="a6"/>
          <w:rtl/>
          <w:lang w:val="he-IL" w:eastAsia="he-IL" w:bidi="he-IL"/>
        </w:rPr>
        <w:footnoteReference w:id="1871"/>
      </w:r>
      <w:r w:rsidRPr="00B12476">
        <w:rPr>
          <w:rFonts w:ascii="Times New Roman (Hebrew)" w:hAnsi="Times New Roman (Hebrew)"/>
          <w:rtl/>
          <w:lang w:val="he-IL" w:eastAsia="he-IL" w:bidi="he-IL"/>
        </w:rPr>
        <w:t>דְתַמָּן חָכְמָה.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אוֹרַיְיתָא דִבְעַל פֶּה דְתַמָּן שְׁכִינְתָּא תַּתָּאָה, פֶּה אִתְקְרִיאַת מִסִּטְרָא דְצַדִּיק, דְּהָכִי סְלִיק פֶּ''ה לְחוּשְׁבַּן מִילָ''ה, </w:t>
      </w:r>
      <w:r w:rsidRPr="00B12476">
        <w:rPr>
          <w:rStyle w:val="a6"/>
          <w:rtl/>
          <w:lang w:val="he-IL" w:eastAsia="he-IL" w:bidi="he-IL"/>
        </w:rPr>
        <w:footnoteReference w:id="1872"/>
      </w:r>
      <w:r w:rsidRPr="00B12476">
        <w:rPr>
          <w:rFonts w:ascii="Times New Roman (Hebrew)" w:hAnsi="Times New Roman (Hebrew)"/>
          <w:rtl/>
          <w:lang w:val="he-IL" w:eastAsia="he-IL" w:bidi="he-IL"/>
        </w:rPr>
        <w:t xml:space="preserve">דְאִיהוּ כָּל פֶּה, וּבְגִין דָּא </w:t>
      </w:r>
      <w:r w:rsidRPr="00265EDE">
        <w:rPr>
          <w:rFonts w:ascii="Times New Roman (Hebrew)" w:hAnsi="Times New Roman (Hebrew)"/>
          <w:sz w:val="20"/>
          <w:szCs w:val="23"/>
          <w:rtl/>
          <w:lang w:val="he-IL" w:eastAsia="he-IL" w:bidi="he-IL"/>
        </w:rPr>
        <w:t>(איוב לז ז)</w:t>
      </w:r>
      <w:r w:rsidRPr="00B12476">
        <w:rPr>
          <w:rFonts w:ascii="Times New Roman (Hebrew)" w:hAnsi="Times New Roman (Hebrew)"/>
          <w:rtl/>
          <w:lang w:val="he-IL" w:eastAsia="he-IL" w:bidi="he-IL"/>
        </w:rPr>
        <w:t xml:space="preserve"> וּבְיַד כָּל אָדָם יַחְתּוֹם, וְאִיהִי לִשְׂמָאלָא, דְתַמָּן אִיהִי אִימָּא עִלָּאָה, דְאִתְּמַר בָּהּ </w:t>
      </w:r>
      <w:r w:rsidRPr="00B12476">
        <w:rPr>
          <w:rStyle w:val="a6"/>
          <w:rtl/>
          <w:lang w:val="he-IL" w:eastAsia="he-IL" w:bidi="he-IL"/>
        </w:rPr>
        <w:footnoteReference w:id="1873"/>
      </w:r>
      <w:r w:rsidRPr="00B12476">
        <w:rPr>
          <w:rFonts w:ascii="Times New Roman (Hebrew)" w:hAnsi="Times New Roman (Hebrew)"/>
          <w:rtl/>
          <w:lang w:val="he-IL" w:eastAsia="he-IL" w:bidi="he-IL"/>
        </w:rPr>
        <w:t xml:space="preserve">חָתְמֵנוּ לְחַיִּים, וְצַדִּיק עַל שְׁמָהּ אִתְקְרֵי סֵפֶר חַיִּים, </w:t>
      </w:r>
      <w:r w:rsidRPr="00B12476">
        <w:rPr>
          <w:rStyle w:val="a6"/>
          <w:sz w:val="20"/>
          <w:szCs w:val="23"/>
          <w:rtl/>
          <w:lang w:val="he-IL" w:eastAsia="he-IL" w:bidi="he-IL"/>
        </w:rPr>
        <w:footnoteReference w:id="1874"/>
      </w:r>
      <w:r w:rsidRPr="00B12476">
        <w:rPr>
          <w:rFonts w:ascii="Times New Roman (Hebrew)" w:hAnsi="Times New Roman (Hebrew)"/>
          <w:rtl/>
          <w:lang w:val="he-IL" w:eastAsia="he-IL" w:bidi="he-IL"/>
        </w:rPr>
        <w:t xml:space="preserve">כְּמָה דְאַמְרִינָן וּבְסֵפֶר חַיִּים וְגוֹמֵר, הָא אִתְפַּתְּחַת הֵיכָלָא, </w:t>
      </w:r>
      <w:r w:rsidRPr="00B12476">
        <w:rPr>
          <w:rStyle w:val="a6"/>
          <w:rtl/>
          <w:lang w:val="he-IL" w:eastAsia="he-IL" w:bidi="he-IL"/>
        </w:rPr>
        <w:footnoteReference w:id="1875"/>
      </w:r>
      <w:r w:rsidRPr="00B12476">
        <w:rPr>
          <w:rFonts w:ascii="Times New Roman (Hebrew)" w:hAnsi="Times New Roman (Hebrew)"/>
          <w:rtl/>
          <w:lang w:val="he-IL" w:eastAsia="he-IL" w:bidi="he-IL"/>
        </w:rPr>
        <w:t xml:space="preserve">הָא קָא אַתְיָין נְבִיאַיָּיא מָארֵי דְרַגְלִין דְּקָא דָפְקִין לְתַרְעָא, וְאָמְרִין לְהַהוּא דְסָגִיר הֵיכָלָא, סגרו''ן וְאִתְקְרֵי אדנ''י שְׁמֵיהּ כְּשֵׁם רַבֵּיהּ, אָמְרִין לֵיהּ אדנ''י שְׂפָתַי תִּפְתָּח, אַפְתַּח תַּרְעִין דְּהֵיכָלָא, בְּהַהוּא זִמְנָא </w:t>
      </w:r>
      <w:r w:rsidRPr="00B12476">
        <w:rPr>
          <w:rFonts w:ascii="Times New Roman (Hebrew)" w:hAnsi="Times New Roman (Hebrew)"/>
          <w:rtl/>
          <w:lang w:val="he-IL" w:eastAsia="he-IL" w:bidi="he-IL"/>
        </w:rPr>
        <w:lastRenderedPageBreak/>
        <w:t xml:space="preserve">עָאלִין נְטוּרֵי תַרְעָא לְמַלְכָּא, וְאַמְרֵי לֵיהּ, רִבּוֹן עָלְמִין הָא מָארֵי דְרַגְלִין קָא דָפְקִין לְתַרְעָא, דְאִינוּן שְׁלוּחֵי מִצְוָה, דְקַיְימִין </w:t>
      </w:r>
      <w:r w:rsidRPr="00B12476">
        <w:rPr>
          <w:rStyle w:val="a6"/>
          <w:rtl/>
          <w:lang w:val="he-IL" w:eastAsia="he-IL" w:bidi="he-IL"/>
        </w:rPr>
        <w:footnoteReference w:id="1876"/>
      </w:r>
      <w:r w:rsidRPr="00B12476">
        <w:rPr>
          <w:rFonts w:ascii="Times New Roman (Hebrew)" w:hAnsi="Times New Roman (Hebrew)"/>
          <w:rtl/>
          <w:lang w:val="he-IL" w:eastAsia="he-IL" w:bidi="he-IL"/>
        </w:rPr>
        <w:t>בַּעֲמִידָה דִצְלוֹתָא קֳדָמָךְ.</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בְּהַהוּא זִמְנָא יָהַב לוֹן רְשׁוּ לְאַעָלָא, מַטְרוֹנִיתָא דְאִיהִי מִצְוָה דְמַלְכָּא אַפִּטְרוּפּוֹסָא דְכָל פִּקּוּדִין, אוֹלִיפַת זְכוּ קֳדָם מַלְכָּא בְּגִינַיְיהוּ, וְיֵימָא לֵיהּ רִבּוֹן עָלְמָא, הָא אִלֵּין דְּקַיְימִין קֳדָמָךְ בִּצְלוֹתִין, צָרִיךְ לְמֵיהַב לוֹן שְׁאֵלְתִּין דִּלְהוֹן, בְּהַהוּא זִמְנָא קָלָא נָפִיק לְגַבֵּי מָארֵי דְרַגְלִין, וְאָמַר </w:t>
      </w:r>
      <w:r w:rsidRPr="00265EDE">
        <w:rPr>
          <w:rFonts w:ascii="Times New Roman (Hebrew)" w:hAnsi="Times New Roman (Hebrew)"/>
          <w:sz w:val="20"/>
          <w:szCs w:val="23"/>
          <w:rtl/>
          <w:lang w:val="he-IL" w:eastAsia="he-IL" w:bidi="he-IL"/>
        </w:rPr>
        <w:t>(יחזקאל ב א)</w:t>
      </w:r>
      <w:r w:rsidRPr="00B12476">
        <w:rPr>
          <w:rFonts w:ascii="Times New Roman (Hebrew)" w:hAnsi="Times New Roman (Hebrew)"/>
          <w:rtl/>
          <w:lang w:val="he-IL" w:eastAsia="he-IL" w:bidi="he-IL"/>
        </w:rPr>
        <w:t xml:space="preserve"> בֶּן אָדָם עֲמוֹד עַל רַגְלֶיךָ וַאֲדַבֵּר אוֹתָךְ, מַלֵּיל עִמִּי מַה שְּׁאֵלָתֵךְ בְּאֶמְצָעִיּוֹת דִּצְלוֹתִין, </w:t>
      </w:r>
      <w:r w:rsidRPr="00B12476">
        <w:rPr>
          <w:rStyle w:val="a6"/>
          <w:rtl/>
          <w:lang w:val="he-IL" w:eastAsia="he-IL" w:bidi="he-IL"/>
        </w:rPr>
        <w:footnoteReference w:id="1877"/>
      </w:r>
      <w:r w:rsidRPr="00B12476">
        <w:rPr>
          <w:rFonts w:ascii="Times New Roman (Hebrew)" w:hAnsi="Times New Roman (Hebrew)"/>
          <w:rtl/>
          <w:lang w:val="he-IL" w:eastAsia="he-IL" w:bidi="he-IL"/>
        </w:rPr>
        <w:t>וְיִנָּתֵן לָךְ בְּבַתְרָאִין, מַטְרוֹנִיתָא קַבִּלַת שְׁאֵלְתּוֹי, וְצָרִיךְ לְמֵיהַב תְּלַת פְּסִיעָאן לַאֲחוֹרָא, דְלָא יִתְחַזַּר כִּתְפוֹי לְגַבֵּי מַלְכָּא, אִלֵּין נָפְקִין וְסגרו''ן סָגַר תַּרְעָא אַבַּתְרַיְיהוּ.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הָא מָארֵי דְאוֹתוֹת קָא דָפְקִין לְפִתְחָא, וְאָמְרִין אדנ''י שְׂפָתַי תִּפְתָּח, </w:t>
      </w:r>
      <w:r w:rsidRPr="00B12476">
        <w:rPr>
          <w:rStyle w:val="a6"/>
          <w:rtl/>
          <w:lang w:val="he-IL" w:eastAsia="he-IL" w:bidi="he-IL"/>
        </w:rPr>
        <w:footnoteReference w:id="1878"/>
      </w:r>
      <w:r w:rsidRPr="00B12476">
        <w:rPr>
          <w:rFonts w:ascii="Times New Roman (Hebrew)" w:hAnsi="Times New Roman (Hebrew)"/>
          <w:rtl/>
          <w:lang w:val="he-IL" w:eastAsia="he-IL" w:bidi="he-IL"/>
        </w:rPr>
        <w:t xml:space="preserve">תִּפְתָּח דָּא פתחו''ן, וְאִלֵּין אִינוּן מָארֵי דְחַ''י בִּרְכָאָן דִּצְלוֹתָא, מִסִּטְרָא דְחַ''י עָלְמִין, דִּמְיַחֲדִין לְקוּדְשָׁא בְּרִיךְ הוּא וּשְׁכִינְתֵּיהּ תַּמָּן, דְּצַדִּיק </w:t>
      </w:r>
      <w:r w:rsidRPr="00B12476">
        <w:rPr>
          <w:rStyle w:val="a6"/>
          <w:rtl/>
          <w:lang w:val="he-IL" w:eastAsia="he-IL" w:bidi="he-IL"/>
        </w:rPr>
        <w:footnoteReference w:id="1879"/>
      </w:r>
      <w:r w:rsidRPr="00B12476">
        <w:rPr>
          <w:rFonts w:ascii="Times New Roman (Hebrew)" w:hAnsi="Times New Roman (Hebrew)"/>
          <w:rtl/>
          <w:lang w:val="he-IL" w:eastAsia="he-IL" w:bidi="he-IL"/>
        </w:rPr>
        <w:t xml:space="preserve">תֵּשַׁע, אִיהוּ תֵּשַׁע נְקוּדִין מֵעִילָא לְתַתָּא וּמִתַּתָּא לְעִילָא </w:t>
      </w:r>
      <w:r w:rsidRPr="00265EDE">
        <w:rPr>
          <w:rFonts w:ascii="Times New Roman (Hebrew)" w:hAnsi="Times New Roman (Hebrew)"/>
          <w:szCs w:val="23"/>
          <w:rtl/>
          <w:lang w:val="he-IL" w:eastAsia="he-IL" w:bidi="he-IL"/>
        </w:rPr>
        <w:t>(תֵּשַׁע נְקוּדִין תֵּשַׁע טַעֲמֵי)</w:t>
      </w:r>
      <w:r w:rsidRPr="00B12476">
        <w:rPr>
          <w:rFonts w:ascii="Times New Roman (Hebrew)" w:hAnsi="Times New Roman (Hebrew)"/>
          <w:rtl/>
          <w:lang w:val="he-IL" w:eastAsia="he-IL" w:bidi="he-IL"/>
        </w:rPr>
        <w:t xml:space="preserve">, וַעֲלַיְיהוּ אִתְּמַר </w:t>
      </w:r>
      <w:r w:rsidRPr="00265EDE">
        <w:rPr>
          <w:rFonts w:ascii="Times New Roman (Hebrew)" w:hAnsi="Times New Roman (Hebrew)"/>
          <w:sz w:val="20"/>
          <w:szCs w:val="23"/>
          <w:rtl/>
          <w:lang w:val="he-IL" w:eastAsia="he-IL" w:bidi="he-IL"/>
        </w:rPr>
        <w:t>(בראשית א יז)</w:t>
      </w:r>
      <w:r w:rsidRPr="00B12476">
        <w:rPr>
          <w:rFonts w:ascii="Times New Roman (Hebrew)" w:hAnsi="Times New Roman (Hebrew)"/>
          <w:rtl/>
          <w:lang w:val="he-IL" w:eastAsia="he-IL" w:bidi="he-IL"/>
        </w:rPr>
        <w:t xml:space="preserve"> וַיִּתֵּן אוֹתָם אלהי''ם בִּרְקִיעַ הַשָּׁמָיִם, וְדָא צַדִּיק דְּבֵיהּ כָּל נְקוּדִין, לְהָאִיר עַל הָאָרֶץ דָּא שְׁכִינְתָּא, דְאִיהִי כְלִילָא מִכָּל אַתְוָון, וְאִלֵּין אִינוּן מָארֵי דְאוֹתוֹת, מִסִּטְרָא דְאִלֵּין דְּאִתְּמַר בְּהוֹן </w:t>
      </w:r>
      <w:r w:rsidRPr="00265EDE">
        <w:rPr>
          <w:rFonts w:ascii="Times New Roman (Hebrew)" w:hAnsi="Times New Roman (Hebrew)"/>
          <w:sz w:val="20"/>
          <w:szCs w:val="23"/>
          <w:rtl/>
          <w:lang w:val="he-IL" w:eastAsia="he-IL" w:bidi="he-IL"/>
        </w:rPr>
        <w:t>(שם יד)</w:t>
      </w:r>
      <w:r w:rsidRPr="00B12476">
        <w:rPr>
          <w:rtl/>
          <w:lang w:val="he-IL" w:eastAsia="he-IL" w:bidi="he-IL"/>
        </w:rPr>
        <w:t xml:space="preserve"> </w:t>
      </w:r>
      <w:r w:rsidRPr="00B12476">
        <w:rPr>
          <w:rStyle w:val="a6"/>
          <w:rtl/>
          <w:lang w:val="he-IL" w:eastAsia="he-IL" w:bidi="he-IL"/>
        </w:rPr>
        <w:footnoteReference w:id="1880"/>
      </w:r>
      <w:r w:rsidRPr="00B12476">
        <w:rPr>
          <w:rFonts w:ascii="Times New Roman (Hebrew)" w:hAnsi="Times New Roman (Hebrew)"/>
          <w:rtl/>
          <w:lang w:val="he-IL" w:eastAsia="he-IL" w:bidi="he-IL"/>
        </w:rPr>
        <w:t xml:space="preserve">וְהָיוּ לְאֹתֹת וּלְמוֹעֲדִים וּלְיָמִים וְשָׁנִים, וְאִלֵּין </w:t>
      </w:r>
      <w:r w:rsidRPr="00B12476">
        <w:rPr>
          <w:rStyle w:val="a6"/>
          <w:rtl/>
          <w:lang w:val="he-IL" w:eastAsia="he-IL" w:bidi="he-IL"/>
        </w:rPr>
        <w:footnoteReference w:id="1881"/>
      </w:r>
      <w:r w:rsidRPr="00B12476">
        <w:rPr>
          <w:rFonts w:ascii="Times New Roman (Hebrew)" w:hAnsi="Times New Roman (Hebrew)"/>
          <w:rtl/>
          <w:lang w:val="he-IL" w:eastAsia="he-IL" w:bidi="he-IL"/>
        </w:rPr>
        <w:t>אִנּוּן דְּסָגְדִין בְּחַ''י עָלְמִין, בְּחַ''י בִּרְכָאָן לְגַבֵּי שְׁכִינְתָּא.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מִיָּד מָארֵי שְׁאֵלְתִּין דָּפְקִין לְתַרְעָא, כַּמָּה נְטוּרֵי תַרְעָא עָאלִין קֳדָם מַלְכָּא, וְיֵימְרוּן רִבּוֹן עָלְמָא, הָא מָארֵי צַדִּיקַיָּא מָארֵי דִצְלוֹתִין דִּמְבָרְכִין לָךְ בְּחַ''י בִּרְכָאָן, בָּעוּן לְאַעָלָא קַמָּךְ, מִיָּד מַנִּי לְמִפְתַּח לוֹן, וּלְמֵהַב שְׁאֵלְתּוֹי.</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אִלֵּין נָפְקִין הָא מָארֵי דְקוֹמָה דָפְקִין לְפִתְחָא, דְאִינוּן כָּרְעִין וְסָגְדִין לְמַלְכָּא בִצְלוֹתִין, כְּמָה דְאָמְרוּ כָּל הַכּוֹרֵעַ כּוֹרֵעַ בְּבָרוּךְ, וְכָל הַזּוֹקֵף זוֹקֵף בְּשֵׁם, כּוֹרֵעַ לְגַבֵּי אדנ''י בְּצַדִּיק, דְּאִתְּמַר בֵּיהּ </w:t>
      </w:r>
      <w:r w:rsidRPr="00265EDE">
        <w:rPr>
          <w:rFonts w:ascii="Times New Roman (Hebrew)" w:hAnsi="Times New Roman (Hebrew)"/>
          <w:sz w:val="20"/>
          <w:szCs w:val="23"/>
          <w:rtl/>
          <w:lang w:val="he-IL" w:eastAsia="he-IL" w:bidi="he-IL"/>
        </w:rPr>
        <w:t>(מלכים א ב מה)</w:t>
      </w:r>
      <w:r w:rsidRPr="00B12476">
        <w:rPr>
          <w:rFonts w:ascii="Times New Roman (Hebrew)" w:hAnsi="Times New Roman (Hebrew)"/>
          <w:rtl/>
          <w:lang w:val="he-IL" w:eastAsia="he-IL" w:bidi="he-IL"/>
        </w:rPr>
        <w:t xml:space="preserve"> וְהַמֶּלֶךְ שְׁלֹמֹה בָּרוּךְ, וְזוֹקֵף לְגַבֵּי יהו''ה, לְחַבְּרָא לוֹן תַּרְוַיְיהוּ כְּגַוְונָא דָא יאהדונה''י.</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וְעַל כֻּלְּהוּ אוֹלִיפַת שְׁכִינְתָּא זְכוּ, וְאִינוּן כַּד סָלְקִין לְעִילָא נִשְׁמָתְהוֹן, כַּמָּה חֵיוָון מְקַבְּלִין לוֹן עַל גַּדְפַיְיהוּ, וְסָלְקִין לוֹן עַד תַּרְעָא דְהֵיכָלָא דְמַלְכָּא, מִיָּד דְּאִלֵּין דָּפְקִין לְפִתְחָא, אוֹלְפִין זְכוּ קֳדָם מַלְכָּא בְּגִינַיְיהוּ, וּמַנִּי מַלְכָּא לְמִפְתַּח לוֹן, וְאִלֵּין אִינוּן דִּמְמַלְּלִין קֳדָם מַלְכָּא בַּחֲשַׁאי, וְשָׁאֲלִין מִנֵּיהּ בָּעוּתְהוֹן בַּחֲשַׁאי, יְחִידִים קֳדָם מַלְכָּא, וּמַלְכָּא יָהִיב לוֹן שְׁאֵלְתִּין דִּלְהוֹן.</w:t>
      </w:r>
    </w:p>
    <w:p w:rsidR="00DB3E9E" w:rsidRPr="002D0347" w:rsidRDefault="008D12AA" w:rsidP="009E63CE">
      <w:pPr>
        <w:pStyle w:val="2"/>
        <w:rPr>
          <w:rtl/>
        </w:rPr>
      </w:pPr>
      <w:r w:rsidRPr="002D0347">
        <w:rPr>
          <w:rtl/>
        </w:rPr>
        <w:t>[דף כט ע''ב]</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מִיָּד הָא מַטְרוֹנִיתָא אֲחִידַת בְּהוֹן, וְאוֹלִיפַת זְכוּ בְּגִינַיְיהוּ קֳדָם דְּיִפְקוּן מִן הֵיכָלָא, וְאָמְרַת רִבּוֹן עָלְמִין, אִלֵּין אִינוּן </w:t>
      </w:r>
      <w:r w:rsidRPr="00B12476">
        <w:rPr>
          <w:rStyle w:val="a6"/>
          <w:rtl/>
          <w:lang w:val="he-IL" w:eastAsia="he-IL" w:bidi="he-IL"/>
        </w:rPr>
        <w:footnoteReference w:id="1882"/>
      </w:r>
      <w:r w:rsidRPr="00B12476">
        <w:rPr>
          <w:rFonts w:ascii="Times New Roman (Hebrew)" w:hAnsi="Times New Roman (Hebrew)"/>
          <w:rtl/>
          <w:lang w:val="he-IL" w:eastAsia="he-IL" w:bidi="he-IL"/>
        </w:rPr>
        <w:t xml:space="preserve">דַּהֲווֹ, מְכַסְּיָין לִי בְּעִטּוּפָא דְמִצְוָה דְצִיצִית, בְּחָמֵשׁ קִשְׁרִין </w:t>
      </w:r>
      <w:r w:rsidRPr="00265EDE">
        <w:rPr>
          <w:rFonts w:ascii="Times New Roman (Hebrew)" w:hAnsi="Times New Roman (Hebrew)"/>
          <w:sz w:val="20"/>
          <w:szCs w:val="23"/>
          <w:rtl/>
          <w:lang w:val="he-IL" w:eastAsia="he-IL" w:bidi="he-IL"/>
        </w:rPr>
        <w:t>(דף כט ע''ב)</w:t>
      </w:r>
      <w:r w:rsidRPr="00B12476">
        <w:rPr>
          <w:rFonts w:ascii="Times New Roman (Hebrew)" w:hAnsi="Times New Roman (Hebrew)"/>
          <w:rtl/>
          <w:lang w:val="he-IL" w:eastAsia="he-IL" w:bidi="he-IL"/>
        </w:rPr>
        <w:t xml:space="preserve"> וּתְלַת עֶשֶׂר חוּלְיָין לְכָל סְטַר, וּבִתְלָתִין וּתְרֵין עַנְפֵי מִצְוָה, מִיָּד מַנִּי קוּדְשָׁא בְּרִיךְ הוּא לְמַלְאָכִין דְּמֶרְכַּבְתָּא דִלְעִילָא, לְנָטְלָא לוֹן בְּגַדְפַיְיהוּ, וּלְפָרְחָא בְהוֹן מֵאֲתַר לַאֲתַר, </w:t>
      </w:r>
      <w:r w:rsidRPr="00B12476">
        <w:rPr>
          <w:rStyle w:val="a6"/>
          <w:rtl/>
          <w:lang w:val="he-IL" w:eastAsia="he-IL" w:bidi="he-IL"/>
        </w:rPr>
        <w:footnoteReference w:id="1883"/>
      </w:r>
      <w:r w:rsidRPr="00B12476">
        <w:rPr>
          <w:rFonts w:ascii="Times New Roman (Hebrew)" w:hAnsi="Times New Roman (Hebrew)"/>
          <w:rtl/>
          <w:lang w:val="he-IL" w:eastAsia="he-IL" w:bidi="he-IL"/>
        </w:rPr>
        <w:t>וּלְכַסָּאָה עֲלַיְהוֹן מִכָּל מַזִּיקִין וּמַלְאֲכֵי חַבָּלָה.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הָא אִלֵּין נָפְקִין, וְהָא אָחֳרָנִין דָּפְקִין לְתַרְעָא, מִיָּד עָאלִין נְטוּרֵי תַרְעִין, וְאָמְרִין רִבּוֹן עָלְמָא, הָא מָארֵי יְדִין דְּקָשְׁרִין תְּפִלָּה שֶׁל יָד עַל דְּרוֹעַיְיהוּ שְׂמָאלָא בִצְלוֹתָא, וּתְפִלִּין עַל רֵישָׁא, קָא עָאלִין, וְאִלֵּין אִינוּן דְּיָהֲבִין דּוֹרוֹנָא לָךְ בִּימִינָא, דְּאִיהִי צְדָקָה, צ' תִּשְׁעִים אֲמֵנִים, ד' אַרְבַּע קְדוּשׁוֹת, ק' מֵאָה בִּרְכָאָן, ה' חֲמִשָּׁה חוּמְשֵׁי אוֹרַיְיתָא, וּמִיָּד מַנִּי לוֹן, לְמִפְתַּח לוֹן, בְּהַהוּא זִמְנָא וִידֵי אָדָם נָפְקִין, </w:t>
      </w:r>
      <w:r w:rsidRPr="00B12476">
        <w:rPr>
          <w:rStyle w:val="a6"/>
          <w:rtl/>
          <w:lang w:val="he-IL" w:eastAsia="he-IL" w:bidi="he-IL"/>
        </w:rPr>
        <w:footnoteReference w:id="1884"/>
      </w:r>
      <w:r w:rsidRPr="00B12476">
        <w:rPr>
          <w:rFonts w:ascii="Times New Roman (Hebrew)" w:hAnsi="Times New Roman (Hebrew)"/>
          <w:rtl/>
          <w:lang w:val="he-IL" w:eastAsia="he-IL" w:bidi="he-IL"/>
        </w:rPr>
        <w:t xml:space="preserve">דְּאִינוּן גְּדוּלָה גְבוּרָה, וּמְקַבְּלִין דּוֹרוֹנָא דִלְהוֹן, הֲדָא הוּא דִכְתִיב </w:t>
      </w:r>
      <w:r w:rsidRPr="00265EDE">
        <w:rPr>
          <w:rFonts w:ascii="Times New Roman (Hebrew)" w:hAnsi="Times New Roman (Hebrew)"/>
          <w:sz w:val="20"/>
          <w:szCs w:val="23"/>
          <w:rtl/>
          <w:lang w:val="he-IL" w:eastAsia="he-IL" w:bidi="he-IL"/>
        </w:rPr>
        <w:t>(יחזקאל א ח)</w:t>
      </w:r>
      <w:r w:rsidRPr="00B12476">
        <w:rPr>
          <w:rFonts w:ascii="Times New Roman (Hebrew)" w:hAnsi="Times New Roman (Hebrew)"/>
          <w:rtl/>
          <w:lang w:val="he-IL" w:eastAsia="he-IL" w:bidi="he-IL"/>
        </w:rPr>
        <w:t xml:space="preserve"> וִידֵי אָדָם מִתַּחַת כַּנְפֵיהֶם, מָאי אָדָם, הַהוּא דְאִתְּמַר בֵּיהּ </w:t>
      </w:r>
      <w:r w:rsidRPr="00265EDE">
        <w:rPr>
          <w:rFonts w:ascii="Times New Roman (Hebrew)" w:hAnsi="Times New Roman (Hebrew)"/>
          <w:sz w:val="20"/>
          <w:szCs w:val="23"/>
          <w:rtl/>
          <w:lang w:val="he-IL" w:eastAsia="he-IL" w:bidi="he-IL"/>
        </w:rPr>
        <w:t>(ישעיה מד יג)</w:t>
      </w:r>
      <w:r w:rsidRPr="00B12476">
        <w:rPr>
          <w:rFonts w:ascii="Times New Roman (Hebrew)" w:hAnsi="Times New Roman (Hebrew)"/>
          <w:rtl/>
          <w:lang w:val="he-IL" w:eastAsia="he-IL" w:bidi="he-IL"/>
        </w:rPr>
        <w:t xml:space="preserve"> כְּתִפְאֶרֶת אָדָם, וּמְקַבְּלִין מִנַּיְיהוּ דוֹרוֹנָא וְיָהֲבִין לֵיהּ לְמַלְכָּא, וְאִם דּוֹרוֹנָא לַאו אִיהוּ כִדְקָא יָאוּת, לְכַלְבָּא אִתְמַסַּר, וְדַחְיָין לוֹן לְבָר, </w:t>
      </w:r>
      <w:r w:rsidRPr="00B12476">
        <w:rPr>
          <w:rStyle w:val="a6"/>
          <w:rtl/>
          <w:lang w:val="he-IL" w:eastAsia="he-IL" w:bidi="he-IL"/>
        </w:rPr>
        <w:footnoteReference w:id="1885"/>
      </w:r>
      <w:r w:rsidRPr="00B12476">
        <w:rPr>
          <w:rFonts w:ascii="Times New Roman (Hebrew)" w:hAnsi="Times New Roman (Hebrew)"/>
          <w:rtl/>
          <w:lang w:val="he-IL" w:eastAsia="he-IL" w:bidi="he-IL"/>
        </w:rPr>
        <w:t xml:space="preserve">דְּאִית דְּלָא פָתְחִין לוֹן תַּרְעִין, וְאִתְּמַר בְּהוֹן </w:t>
      </w:r>
      <w:r w:rsidRPr="00265EDE">
        <w:rPr>
          <w:rFonts w:ascii="Times New Roman (Hebrew)" w:hAnsi="Times New Roman (Hebrew)"/>
          <w:sz w:val="20"/>
          <w:szCs w:val="23"/>
          <w:rtl/>
          <w:lang w:val="he-IL" w:eastAsia="he-IL" w:bidi="he-IL"/>
        </w:rPr>
        <w:t>(דברים כד יא)</w:t>
      </w:r>
      <w:r w:rsidRPr="00B12476">
        <w:rPr>
          <w:rFonts w:ascii="Times New Roman (Hebrew)" w:hAnsi="Times New Roman (Hebrew)"/>
          <w:rtl/>
          <w:lang w:val="he-IL" w:eastAsia="he-IL" w:bidi="he-IL"/>
        </w:rPr>
        <w:t xml:space="preserve"> בַּחוּץ תַּעֲמֹד, וּמְמַלֵּל מַלְכָּא בְּהוֹן מִלְּבָר, וְיָהִיב לוֹן שְׁאֵלְתּוֹי מִלְּבָר, וְאָזְלִין לוֹן.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lastRenderedPageBreak/>
        <w:t xml:space="preserve">דְּלַאו כֻּלְּהוּ עָאלִין לְבֵי מַלְכָּא, אֶלָּא אִלֵּין מָארֵי דְבֵיתָא, דְאִתְּמַר בְּהוֹן </w:t>
      </w:r>
      <w:r w:rsidRPr="00265EDE">
        <w:rPr>
          <w:rFonts w:ascii="Times New Roman (Hebrew)" w:hAnsi="Times New Roman (Hebrew)"/>
          <w:sz w:val="20"/>
          <w:szCs w:val="23"/>
          <w:rtl/>
          <w:lang w:val="he-IL" w:eastAsia="he-IL" w:bidi="he-IL"/>
        </w:rPr>
        <w:t>(דניאל א ד)</w:t>
      </w:r>
      <w:r w:rsidRPr="00B12476">
        <w:rPr>
          <w:rFonts w:ascii="Times New Roman (Hebrew)" w:hAnsi="Times New Roman (Hebrew)"/>
          <w:rtl/>
          <w:lang w:val="he-IL" w:eastAsia="he-IL" w:bidi="he-IL"/>
        </w:rPr>
        <w:t xml:space="preserve"> יְלָדִים אֲשֶׁר אֵין בָּהֶם כָּל מוּם, לָא בִּצְלוֹתְהוֹן, וְלָא בְּנִשְׁמָתְהוֹן, וְטוֹבֵי מַרְאֶה בְּכָל עוֹבְדֵיהוֹן, וּמַשְׂכִּילִים בְּכָל חָכְמָה, </w:t>
      </w:r>
      <w:r w:rsidRPr="00B12476">
        <w:rPr>
          <w:rStyle w:val="a6"/>
          <w:rtl/>
          <w:lang w:val="he-IL" w:eastAsia="he-IL" w:bidi="he-IL"/>
        </w:rPr>
        <w:footnoteReference w:id="1886"/>
      </w:r>
      <w:r w:rsidRPr="00B12476">
        <w:rPr>
          <w:rFonts w:ascii="Times New Roman (Hebrew)" w:hAnsi="Times New Roman (Hebrew)"/>
          <w:rtl/>
          <w:lang w:val="he-IL" w:eastAsia="he-IL" w:bidi="he-IL"/>
        </w:rPr>
        <w:t xml:space="preserve">וְשַׁפִּירָן לְמֶחזֵי, דַּעֲלַיְיהוּ אִתְּמַר </w:t>
      </w:r>
      <w:r w:rsidRPr="00265EDE">
        <w:rPr>
          <w:rFonts w:ascii="Times New Roman (Hebrew)" w:hAnsi="Times New Roman (Hebrew)"/>
          <w:sz w:val="20"/>
          <w:szCs w:val="23"/>
          <w:rtl/>
          <w:lang w:val="he-IL" w:eastAsia="he-IL" w:bidi="he-IL"/>
        </w:rPr>
        <w:t>(שיר ב יד)</w:t>
      </w:r>
      <w:r w:rsidRPr="00B12476">
        <w:rPr>
          <w:rFonts w:ascii="Times New Roman (Hebrew)" w:hAnsi="Times New Roman (Hebrew)"/>
          <w:rtl/>
          <w:lang w:val="he-IL" w:eastAsia="he-IL" w:bidi="he-IL"/>
        </w:rPr>
        <w:t xml:space="preserve"> הַרְאִינִי אֶת מַרְאַיִךְ הַשְׁמִיעִינִי אֶת קוֹלֵךְ, כִּי קוֹלֵךְ עָרֵב וּמַרְאֵךְ נָאוְה, וְיוֹדְעִי דַעַת וּמְבִינֵי מַדָּע </w:t>
      </w:r>
      <w:r w:rsidRPr="00265EDE">
        <w:rPr>
          <w:rFonts w:ascii="Times New Roman (Hebrew)" w:hAnsi="Times New Roman (Hebrew)"/>
          <w:sz w:val="20"/>
          <w:szCs w:val="23"/>
          <w:rtl/>
          <w:lang w:val="he-IL" w:eastAsia="he-IL" w:bidi="he-IL"/>
        </w:rPr>
        <w:t>(דניאל א ד)</w:t>
      </w:r>
      <w:r w:rsidRPr="00B12476">
        <w:rPr>
          <w:rtl/>
          <w:lang w:val="he-IL" w:eastAsia="he-IL" w:bidi="he-IL"/>
        </w:rPr>
        <w:t xml:space="preserve">, </w:t>
      </w:r>
      <w:r w:rsidRPr="00B12476">
        <w:rPr>
          <w:rStyle w:val="a6"/>
          <w:rtl/>
          <w:lang w:val="he-IL" w:eastAsia="he-IL" w:bidi="he-IL"/>
        </w:rPr>
        <w:footnoteReference w:id="1887"/>
      </w:r>
      <w:r w:rsidRPr="00B12476">
        <w:rPr>
          <w:rFonts w:ascii="Times New Roman (Hebrew)" w:hAnsi="Times New Roman (Hebrew)"/>
          <w:rtl/>
          <w:lang w:val="he-IL" w:eastAsia="he-IL" w:bidi="he-IL"/>
        </w:rPr>
        <w:t xml:space="preserve">דְּיָדְעִין בְּחָכְמָה וּבִתְבוּנָה וָדַעַת, דְּאֵין דּוֹרְשִׁין בְּמַעֲשֵׂה מֶרְכָּבָה, </w:t>
      </w:r>
      <w:r w:rsidRPr="00B12476">
        <w:rPr>
          <w:rStyle w:val="a6"/>
          <w:rtl/>
          <w:lang w:val="he-IL" w:eastAsia="he-IL" w:bidi="he-IL"/>
        </w:rPr>
        <w:footnoteReference w:id="1888"/>
      </w:r>
      <w:r w:rsidRPr="00B12476">
        <w:rPr>
          <w:rFonts w:ascii="Times New Roman (Hebrew)" w:hAnsi="Times New Roman (Hebrew)"/>
          <w:rtl/>
          <w:lang w:val="he-IL" w:eastAsia="he-IL" w:bidi="he-IL"/>
        </w:rPr>
        <w:t xml:space="preserve">אֶלָּא אִם הוּא חָכָם בְּחָכְמָה וּמֵבִין בְּבִינָה וְיוֹדֵעַ בְּדַעַת, </w:t>
      </w:r>
      <w:r w:rsidRPr="00B12476">
        <w:rPr>
          <w:rStyle w:val="a6"/>
          <w:rtl/>
          <w:lang w:val="he-IL" w:eastAsia="he-IL" w:bidi="he-IL"/>
        </w:rPr>
        <w:footnoteReference w:id="1889"/>
      </w:r>
      <w:r w:rsidRPr="00B12476">
        <w:rPr>
          <w:rFonts w:ascii="Times New Roman (Hebrew)" w:hAnsi="Times New Roman (Hebrew)"/>
          <w:rtl/>
          <w:lang w:val="he-IL" w:eastAsia="he-IL" w:bidi="he-IL"/>
        </w:rPr>
        <w:t xml:space="preserve">וַאֲשֶׁר כֹּחַ בָּהֶם, דָּא שְׁכִינְתָּא עִלָּאָה, דְאִיהִי </w:t>
      </w:r>
      <w:r w:rsidRPr="00B12476">
        <w:rPr>
          <w:rStyle w:val="a6"/>
          <w:rtl/>
          <w:lang w:val="he-IL" w:eastAsia="he-IL" w:bidi="he-IL"/>
        </w:rPr>
        <w:footnoteReference w:id="1890"/>
      </w:r>
      <w:r w:rsidRPr="00B12476">
        <w:rPr>
          <w:rFonts w:ascii="Times New Roman (Hebrew)" w:hAnsi="Times New Roman (Hebrew)"/>
          <w:rtl/>
          <w:lang w:val="he-IL" w:eastAsia="he-IL" w:bidi="he-IL"/>
        </w:rPr>
        <w:t xml:space="preserve">כ''ח אַתְוָון דְּעוֹבָדָא דִבְּרֵאשִׁית, </w:t>
      </w:r>
      <w:r w:rsidRPr="00B12476">
        <w:rPr>
          <w:rStyle w:val="a6"/>
          <w:rtl/>
          <w:lang w:val="he-IL" w:eastAsia="he-IL" w:bidi="he-IL"/>
        </w:rPr>
        <w:footnoteReference w:id="1891"/>
      </w:r>
      <w:r w:rsidRPr="00B12476">
        <w:rPr>
          <w:rFonts w:ascii="Times New Roman (Hebrew)" w:hAnsi="Times New Roman (Hebrew)"/>
          <w:rtl/>
          <w:lang w:val="he-IL" w:eastAsia="he-IL" w:bidi="he-IL"/>
        </w:rPr>
        <w:t>לַעֲמוֹד בְּכֻלְּהוּ, בַּעֲמִידָה דִצְלוֹתָא, אִלֵּין יַעֲלוּן לְהֵיכָלָא דְמַלְכָּא, דְאִינוּן צַדִּיקִים גְּמוּרִים.</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בֵּינוּנִיִּים יְהִיב לוֹן שְׁאֵלְתִּין דִּלְהוֹן מִלְּבָר, וְלָא עָאלִין לְגָאו, רַשִּׁיעַיָּיא אִדַּחְיָין מִתַּמָּן, וְלָא יָהִיב לוֹן שְׁאֵלְתִּין דִּלְהוֹן, אֶלָּא עֲלַיְיהוּ אִתְּמַר </w:t>
      </w:r>
      <w:r w:rsidRPr="00265EDE">
        <w:rPr>
          <w:rFonts w:ascii="Times New Roman (Hebrew)" w:hAnsi="Times New Roman (Hebrew)"/>
          <w:sz w:val="20"/>
          <w:szCs w:val="23"/>
          <w:rtl/>
          <w:lang w:val="he-IL" w:eastAsia="he-IL" w:bidi="he-IL"/>
        </w:rPr>
        <w:t>(ישעיה א יב)</w:t>
      </w:r>
      <w:r w:rsidRPr="00B12476">
        <w:rPr>
          <w:rFonts w:ascii="Times New Roman (Hebrew)" w:hAnsi="Times New Roman (Hebrew)"/>
          <w:rtl/>
          <w:lang w:val="he-IL" w:eastAsia="he-IL" w:bidi="he-IL"/>
        </w:rPr>
        <w:t xml:space="preserve"> מִי בִקֵּשׁ זֹאת מִיֶּדְכֶם רְמֹס חֲצֵרָי, וְאִלֵּין אִינוּן רַשִּׁיעַיָּיא, דַהֲווֹ מְבַזִּין לְמַלְכָּא בִּצְלוֹתְהוֹן, דְּמַנְחָן לְמִשְׁמַע צְלוֹתָא, וּפָסְקִין לָהּ עַל שִׂיחָה בְּטֵלָה.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אִלֵּין נָפְקִין, הָא אָחֳרָנִין עָאלִין, אִינוּן מָארֵי דְצַוָּאר, דַּהֲווֹ מְבָרְכִין לְקוּדְשָׁא בְּרִיךְ הוּא עַל מַאֲכָלִין וּמִשְׁתְּיָין דְּקָרְבָּנִין, דְּאָמְרִין בְּכָל יוֹמָא צַו אֶת בְּנֵי יִשְׂרָאֵל, וְאָמַרְתָּ אֲלֵיהֶם אֶת קָרְבָּנִי לַחְמִי לְאִשַּׁי רֵיחַ נִיחוֹחִי </w:t>
      </w:r>
      <w:r w:rsidRPr="00265EDE">
        <w:rPr>
          <w:rFonts w:ascii="Times New Roman (Hebrew)" w:hAnsi="Times New Roman (Hebrew)"/>
          <w:sz w:val="20"/>
          <w:szCs w:val="23"/>
          <w:rtl/>
          <w:lang w:val="he-IL" w:eastAsia="he-IL" w:bidi="he-IL"/>
        </w:rPr>
        <w:t>(במדבר כח ב)</w:t>
      </w:r>
      <w:r w:rsidRPr="00B12476">
        <w:rPr>
          <w:rFonts w:ascii="Times New Roman (Hebrew)" w:hAnsi="Times New Roman (Hebrew)"/>
          <w:rtl/>
          <w:lang w:val="he-IL" w:eastAsia="he-IL" w:bidi="he-IL"/>
        </w:rPr>
        <w:t>, דַהֲווֹ מְקָרְבִין לְקוּדְשָׁא בְּרִיךְ הוּא וּשְׁכִינְתֵּיהּ, בְּכַמָּה קָרְבָּנִין דִּצְלוֹתִין, וְאִלֵּין אִינוּן דִּמְהַנְּיָין בְּעֹנֶג שַׁבָּת, וּמְבָרְכִין לְקוּדְשָׁא בְּרִיךְ הוּא, קוּדְשָׁא בְּרִיךְ הוּא יְהִיב לוֹן שְׁאֵלְתִּין דִּלְהוֹן, וּלְאָחֳרָנִין דַּהֲווֹ אָכְלִין בְּלָא צְלוֹתָא אִתְדַּחְיָין מִתַּמָּן, וְיָהֲבִין לוֹן בִּידָא דְכַמָּה מַלְאֲכֵי חַבָּלָה דְאִינוּן מַזִּיקִין.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הָא אִלֵּין נָפְקִין, הָא מָארֵי דְקָלִין וְדִבּוּרִין בִּזְמִירוֹת וְתוּשְׁבָּחוֹת וְהוֹדָאוֹת דִּצְלוֹתָא דָפְקִין, וּמָארֵי דְקָלִין </w:t>
      </w:r>
      <w:r w:rsidRPr="00B12476">
        <w:rPr>
          <w:rStyle w:val="a6"/>
          <w:rtl/>
          <w:lang w:val="he-IL" w:eastAsia="he-IL" w:bidi="he-IL"/>
        </w:rPr>
        <w:footnoteReference w:id="1892"/>
      </w:r>
      <w:r w:rsidRPr="00B12476">
        <w:rPr>
          <w:rFonts w:ascii="Times New Roman (Hebrew)" w:hAnsi="Times New Roman (Hebrew)"/>
          <w:rtl/>
          <w:lang w:val="he-IL" w:eastAsia="he-IL" w:bidi="he-IL"/>
        </w:rPr>
        <w:t>דְּקָרָאן לְקוּדְשָׁא בְּרִיךְ הוּא בִּקְרִיאַת שְׁמַע, שְׁמַע יִשְׂרָאֵל תְּרֵין זִמְנִין עֶרֶב וָבֹקֶר.</w:t>
      </w:r>
    </w:p>
    <w:p w:rsidR="00DB3E9E" w:rsidRPr="00B12476" w:rsidRDefault="008D12AA" w:rsidP="009013F0">
      <w:pPr>
        <w:rPr>
          <w:rtl/>
          <w:lang w:val="he-IL" w:eastAsia="he-IL" w:bidi="he-IL"/>
        </w:rPr>
      </w:pPr>
      <w:r w:rsidRPr="00B12476">
        <w:rPr>
          <w:rStyle w:val="a6"/>
          <w:rtl/>
          <w:lang w:val="he-IL" w:eastAsia="he-IL" w:bidi="he-IL"/>
        </w:rPr>
        <w:footnoteReference w:id="1893"/>
      </w:r>
      <w:r w:rsidRPr="00B12476">
        <w:rPr>
          <w:rFonts w:ascii="Times New Roman (Hebrew)" w:hAnsi="Times New Roman (Hebrew)"/>
          <w:rtl/>
          <w:lang w:val="he-IL" w:eastAsia="he-IL" w:bidi="he-IL"/>
        </w:rPr>
        <w:t xml:space="preserve">אַדְהָכִי הָא מָארֵי דְרַגְלִין קָא דָפְקִין לְפִתְחָא, </w:t>
      </w:r>
      <w:r w:rsidRPr="00B12476">
        <w:rPr>
          <w:rStyle w:val="a6"/>
          <w:rtl/>
          <w:lang w:val="he-IL" w:eastAsia="he-IL" w:bidi="he-IL"/>
        </w:rPr>
        <w:footnoteReference w:id="1894"/>
      </w:r>
      <w:r w:rsidRPr="00B12476">
        <w:rPr>
          <w:rFonts w:ascii="Times New Roman (Hebrew)" w:hAnsi="Times New Roman (Hebrew)"/>
          <w:rtl/>
          <w:lang w:val="he-IL" w:eastAsia="he-IL" w:bidi="he-IL"/>
        </w:rPr>
        <w:t xml:space="preserve">מָארֵי דַעֲמִידָה דִצְלוֹתָא, דְאִתְּמַר בְּהוֹן </w:t>
      </w:r>
      <w:r w:rsidRPr="00265EDE">
        <w:rPr>
          <w:sz w:val="20"/>
          <w:szCs w:val="23"/>
          <w:rtl/>
          <w:lang w:val="he-IL" w:eastAsia="he-IL" w:bidi="he-IL"/>
        </w:rPr>
        <w:t>(</w:t>
      </w:r>
      <w:r w:rsidRPr="00265EDE">
        <w:rPr>
          <w:rFonts w:ascii="Times New Roman (Hebrew)" w:hAnsi="Times New Roman (Hebrew)"/>
          <w:sz w:val="20"/>
          <w:szCs w:val="23"/>
          <w:rtl/>
          <w:lang w:val="he-IL" w:eastAsia="he-IL" w:bidi="he-IL"/>
        </w:rPr>
        <w:t>דניאל א ד)</w:t>
      </w:r>
      <w:r w:rsidRPr="00B12476">
        <w:rPr>
          <w:rFonts w:ascii="Times New Roman (Hebrew)" w:hAnsi="Times New Roman (Hebrew)"/>
          <w:rtl/>
          <w:lang w:val="he-IL" w:eastAsia="he-IL" w:bidi="he-IL"/>
        </w:rPr>
        <w:t xml:space="preserve"> וַאֲשֶׁר כֹּחַ בָּהֶם לַעֲמוֹד בְּהֵיכַל הַמֶּלֶךְ, הַמֶּלֶךְ סְתָם דָּא קוּדְשָׁא בְּרִיךְ הוּא, הֵיכַל הַמֶּלֶךְ דָּא אדנ''י, </w:t>
      </w:r>
      <w:r w:rsidRPr="00B12476">
        <w:rPr>
          <w:rStyle w:val="a6"/>
          <w:rtl/>
          <w:lang w:val="he-IL" w:eastAsia="he-IL" w:bidi="he-IL"/>
        </w:rPr>
        <w:footnoteReference w:id="1895"/>
      </w:r>
      <w:r w:rsidRPr="00B12476">
        <w:rPr>
          <w:rFonts w:ascii="Times New Roman (Hebrew)" w:hAnsi="Times New Roman (Hebrew)"/>
          <w:rtl/>
          <w:lang w:val="he-IL" w:eastAsia="he-IL" w:bidi="he-IL"/>
        </w:rPr>
        <w:t xml:space="preserve">דְּאִתְּמַר בֵּיהּ </w:t>
      </w:r>
      <w:r w:rsidRPr="00265EDE">
        <w:rPr>
          <w:rFonts w:ascii="Times New Roman (Hebrew)" w:hAnsi="Times New Roman (Hebrew)"/>
          <w:sz w:val="20"/>
          <w:szCs w:val="23"/>
          <w:rtl/>
          <w:lang w:val="he-IL" w:eastAsia="he-IL" w:bidi="he-IL"/>
        </w:rPr>
        <w:t>(תהלים נא יז)</w:t>
      </w:r>
      <w:r w:rsidRPr="00B12476">
        <w:rPr>
          <w:rFonts w:ascii="Times New Roman (Hebrew)" w:hAnsi="Times New Roman (Hebrew)"/>
          <w:rtl/>
          <w:lang w:val="he-IL" w:eastAsia="he-IL" w:bidi="he-IL"/>
        </w:rPr>
        <w:t xml:space="preserve"> אדנ''י שְׂפָתַי תִּפְתָּח, אדנ''י סְלִיק לְחוּשְׁבָּן הֵיכָל, וְאִתְּמַר </w:t>
      </w:r>
      <w:r w:rsidRPr="00265EDE">
        <w:rPr>
          <w:rFonts w:ascii="Times New Roman (Hebrew)" w:hAnsi="Times New Roman (Hebrew)"/>
          <w:sz w:val="20"/>
          <w:szCs w:val="23"/>
          <w:rtl/>
          <w:lang w:val="he-IL" w:eastAsia="he-IL" w:bidi="he-IL"/>
        </w:rPr>
        <w:t>(חבקוק א כ</w:t>
      </w:r>
      <w:r w:rsidRPr="00265EDE">
        <w:rPr>
          <w:sz w:val="20"/>
          <w:szCs w:val="23"/>
          <w:rtl/>
          <w:lang w:val="he-IL" w:eastAsia="he-IL" w:bidi="he-IL"/>
        </w:rPr>
        <w:t>)</w:t>
      </w:r>
      <w:r w:rsidRPr="00B12476">
        <w:rPr>
          <w:rFonts w:ascii="Times New Roman (Hebrew)" w:hAnsi="Times New Roman (Hebrew)"/>
          <w:rtl/>
          <w:lang w:val="he-IL" w:eastAsia="he-IL" w:bidi="he-IL"/>
        </w:rPr>
        <w:t xml:space="preserve"> וַיְיָ' בְּהֵיכַל קָדְשׁוֹ הַס מִפָּנָיו כָּל הָאָרֶץ.</w:t>
      </w:r>
    </w:p>
    <w:p w:rsidR="00DB3E9E" w:rsidRPr="002D0347" w:rsidRDefault="008D12AA" w:rsidP="009E63CE">
      <w:pPr>
        <w:pStyle w:val="2"/>
        <w:rPr>
          <w:rtl/>
        </w:rPr>
      </w:pPr>
      <w:bookmarkStart w:id="50" w:name="_Toc228095623"/>
      <w:r w:rsidRPr="002D0347">
        <w:rPr>
          <w:rtl/>
        </w:rPr>
        <w:t>[דף ל ע''א]</w:t>
      </w:r>
      <w:bookmarkEnd w:id="50"/>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זַכָּאָה אִיהוּ מָאן דְּזָכֵי לְאַעֲלָאָה לְהֵיכָלֵיהּ דְּקוּדְשָׁא בְּרִיךְ הוּא, לְמֶחזֵי לְמַלְכָּא וּמַטְרוֹנִיתָא, זַכָּאָה פוּמָא </w:t>
      </w:r>
      <w:r w:rsidRPr="00265EDE">
        <w:rPr>
          <w:rFonts w:ascii="Times New Roman (Hebrew)" w:hAnsi="Times New Roman (Hebrew)"/>
          <w:sz w:val="20"/>
          <w:szCs w:val="23"/>
          <w:rtl/>
          <w:lang w:val="he-IL" w:eastAsia="he-IL" w:bidi="he-IL"/>
        </w:rPr>
        <w:t>(דאיהי היכל יהו"ה)</w:t>
      </w:r>
      <w:r w:rsidRPr="00B12476">
        <w:rPr>
          <w:rFonts w:ascii="Times New Roman (Hebrew)" w:hAnsi="Times New Roman (Hebrew)"/>
          <w:rtl/>
          <w:lang w:val="he-IL" w:eastAsia="he-IL" w:bidi="he-IL"/>
        </w:rPr>
        <w:t xml:space="preserve">, דְּשַׁרְיָא בֵּיהּ </w:t>
      </w:r>
      <w:r w:rsidRPr="00265EDE">
        <w:rPr>
          <w:rFonts w:ascii="Times New Roman (Hebrew)" w:hAnsi="Times New Roman (Hebrew)"/>
          <w:sz w:val="20"/>
          <w:szCs w:val="23"/>
          <w:rtl/>
          <w:lang w:val="he-IL" w:eastAsia="he-IL" w:bidi="he-IL"/>
        </w:rPr>
        <w:t>(דף ל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צְלוֹתָא דְאִיהִי אדנ''י, דְּאָמְרִין לָהּ אדנ''י שְׂפָתַי תִּפְתָּח, וְזַכָּאִין שִׂפְוָון דְּאִינוּן תַּרְעִין דְּהֵיכָלָא, כְּגַוְונָא דְאִלֵּין דְּאִתְּמַר בְּהוֹן </w:t>
      </w:r>
      <w:r w:rsidRPr="00265EDE">
        <w:rPr>
          <w:rFonts w:ascii="Times New Roman (Hebrew)" w:hAnsi="Times New Roman (Hebrew)"/>
          <w:sz w:val="20"/>
          <w:szCs w:val="23"/>
          <w:rtl/>
          <w:lang w:val="he-IL" w:eastAsia="he-IL" w:bidi="he-IL"/>
        </w:rPr>
        <w:t>(שם קיח יט)</w:t>
      </w:r>
      <w:r w:rsidRPr="00B12476">
        <w:rPr>
          <w:rtl/>
          <w:lang w:val="he-IL" w:eastAsia="he-IL" w:bidi="he-IL"/>
        </w:rPr>
        <w:t xml:space="preserve"> </w:t>
      </w:r>
      <w:r w:rsidRPr="00B12476">
        <w:rPr>
          <w:rStyle w:val="a6"/>
          <w:rtl/>
          <w:lang w:val="he-IL" w:eastAsia="he-IL" w:bidi="he-IL"/>
        </w:rPr>
        <w:footnoteReference w:id="1896"/>
      </w:r>
      <w:r w:rsidRPr="00B12476">
        <w:rPr>
          <w:rFonts w:ascii="Times New Roman (Hebrew)" w:hAnsi="Times New Roman (Hebrew)"/>
          <w:rtl/>
          <w:lang w:val="he-IL" w:eastAsia="he-IL" w:bidi="he-IL"/>
        </w:rPr>
        <w:t xml:space="preserve">פִּתְחוּ לִי שַׁעֲרֵי צֶדֶק, </w:t>
      </w:r>
      <w:r w:rsidRPr="00B12476">
        <w:rPr>
          <w:rStyle w:val="a6"/>
          <w:rtl/>
          <w:lang w:val="he-IL" w:eastAsia="he-IL" w:bidi="he-IL"/>
        </w:rPr>
        <w:footnoteReference w:id="1897"/>
      </w:r>
      <w:r w:rsidRPr="00B12476">
        <w:rPr>
          <w:rFonts w:ascii="Times New Roman (Hebrew)" w:hAnsi="Times New Roman (Hebrew)"/>
          <w:rtl/>
          <w:lang w:val="he-IL" w:eastAsia="he-IL" w:bidi="he-IL"/>
        </w:rPr>
        <w:t xml:space="preserve">דְּכַד פּוּמֵיהּ פָּתַח בִּצְלוֹתָא בִשְׁכִינְתָּא, וַיְיָ' יַעֲנֶה מִיָּד, הֲדָא הוּא דִכְתִיב </w:t>
      </w:r>
      <w:r w:rsidRPr="00265EDE">
        <w:rPr>
          <w:rFonts w:ascii="Times New Roman (Hebrew)" w:hAnsi="Times New Roman (Hebrew)"/>
          <w:sz w:val="20"/>
          <w:szCs w:val="23"/>
          <w:rtl/>
          <w:lang w:val="he-IL" w:eastAsia="he-IL" w:bidi="he-IL"/>
        </w:rPr>
        <w:t>(ישעיה נח ט)</w:t>
      </w:r>
      <w:r w:rsidRPr="00B12476">
        <w:rPr>
          <w:rFonts w:ascii="Times New Roman (Hebrew)" w:hAnsi="Times New Roman (Hebrew)"/>
          <w:rtl/>
          <w:lang w:val="he-IL" w:eastAsia="he-IL" w:bidi="he-IL"/>
        </w:rPr>
        <w:t xml:space="preserve"> אָז תִּקְרָא וַיְיָ' יַעֲנֶה, </w:t>
      </w:r>
      <w:r w:rsidRPr="00B12476">
        <w:rPr>
          <w:rStyle w:val="a6"/>
          <w:rtl/>
          <w:lang w:val="he-IL" w:eastAsia="he-IL" w:bidi="he-IL"/>
        </w:rPr>
        <w:footnoteReference w:id="1898"/>
      </w:r>
      <w:r w:rsidRPr="00B12476">
        <w:rPr>
          <w:rFonts w:ascii="Times New Roman (Hebrew)" w:hAnsi="Times New Roman (Hebrew)"/>
          <w:rtl/>
          <w:lang w:val="he-IL" w:eastAsia="he-IL" w:bidi="he-IL"/>
        </w:rPr>
        <w:t xml:space="preserve">אָ''ז תְּמַנְיָא אַתְוָון יהו''ה אהי''ה, וַיְיָ' יַעֲנֶה הוּא </w:t>
      </w:r>
      <w:r w:rsidRPr="00B12476">
        <w:rPr>
          <w:rStyle w:val="a6"/>
          <w:rtl/>
          <w:lang w:val="he-IL" w:eastAsia="he-IL" w:bidi="he-IL"/>
        </w:rPr>
        <w:footnoteReference w:id="1899"/>
      </w:r>
      <w:r w:rsidRPr="00B12476">
        <w:rPr>
          <w:rFonts w:ascii="Times New Roman (Hebrew)" w:hAnsi="Times New Roman (Hebrew)"/>
          <w:rtl/>
          <w:lang w:val="he-IL" w:eastAsia="he-IL" w:bidi="he-IL"/>
        </w:rPr>
        <w:t xml:space="preserve">וּבֵית דִּינוֹ, וְדָא יהו''ה אדנ''י יאהדונה''י, לָקֳבֵל תְּמַנְיָא אַתְוָון, אִלֵּין אִינוּן </w:t>
      </w:r>
      <w:r w:rsidRPr="00B12476">
        <w:rPr>
          <w:rStyle w:val="a6"/>
          <w:rtl/>
          <w:lang w:val="he-IL" w:eastAsia="he-IL" w:bidi="he-IL"/>
        </w:rPr>
        <w:footnoteReference w:id="1900"/>
      </w:r>
      <w:r w:rsidRPr="00B12476">
        <w:rPr>
          <w:rFonts w:ascii="Times New Roman (Hebrew)" w:hAnsi="Times New Roman (Hebrew)"/>
          <w:rtl/>
          <w:lang w:val="he-IL" w:eastAsia="he-IL" w:bidi="he-IL"/>
        </w:rPr>
        <w:t xml:space="preserve">אַתְוָון </w:t>
      </w:r>
      <w:r w:rsidRPr="00265EDE">
        <w:rPr>
          <w:rFonts w:ascii="Times New Roman (Hebrew)" w:hAnsi="Times New Roman (Hebrew)"/>
          <w:sz w:val="20"/>
          <w:szCs w:val="23"/>
          <w:rtl/>
          <w:lang w:val="he-IL" w:eastAsia="he-IL" w:bidi="he-IL"/>
        </w:rPr>
        <w:t>(נ"א חֵיוָון)</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דְּחַשְׁמַ''ל, דְּאִינוּן חֵיוָון דְּאֶשָּׁא, פַּעַם חָשׁוֹת וּפַעַם מְמַלְּלוֹת, בִּצְלוֹתָא מְיוּשָׁב מְמַלְּלוֹת, בִּצְלוֹתָא דִמְעוּמֶד חָשׁוֹת.</w:t>
      </w:r>
    </w:p>
    <w:p w:rsidR="00DB3E9E" w:rsidRPr="002D0347" w:rsidRDefault="008D12AA" w:rsidP="00AF46E1">
      <w:pPr>
        <w:rPr>
          <w:rtl/>
        </w:rPr>
      </w:pPr>
      <w:r w:rsidRPr="002D0347">
        <w:rPr>
          <w:rtl/>
        </w:rPr>
        <w:t>[בנ"א כתוב: כאן שייך מן וכד ב"נ מצלי כו' עד בתיקונא דא דלהלן. ובד"א ומנטובה הוא נ"ב כאן בהגהה]: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lastRenderedPageBreak/>
        <w:t xml:space="preserve">וְתָא חֲזִי, אִם בַּר נַשׁ סָלִיק בְּמַחֲשַׁבְתֵּיהּ בִּצְלוֹתָא דִילֵיהּ לִשְׁכִינְתָּא, אוֹ בְּכָל פִּקּוּדָא וּפִקּוּדָא דְעָבִיד, מִיָּד דְּדָפִיק לְפִתְחָא דְהֵיכָלָא דְמַלְכָּא, </w:t>
      </w:r>
      <w:r w:rsidRPr="00B12476">
        <w:rPr>
          <w:rStyle w:val="a6"/>
          <w:rtl/>
          <w:lang w:val="he-IL" w:eastAsia="he-IL" w:bidi="he-IL"/>
        </w:rPr>
        <w:footnoteReference w:id="1901"/>
      </w:r>
      <w:r w:rsidRPr="00B12476">
        <w:rPr>
          <w:rFonts w:ascii="Times New Roman (Hebrew)" w:hAnsi="Times New Roman (Hebrew)"/>
          <w:rtl/>
          <w:lang w:val="he-IL" w:eastAsia="he-IL" w:bidi="he-IL"/>
        </w:rPr>
        <w:t xml:space="preserve">נָבִיא אוֹ חוֹזֶה </w:t>
      </w:r>
      <w:r w:rsidRPr="00B12476">
        <w:rPr>
          <w:rStyle w:val="a6"/>
          <w:rtl/>
          <w:lang w:val="he-IL" w:eastAsia="he-IL" w:bidi="he-IL"/>
        </w:rPr>
        <w:footnoteReference w:id="1902"/>
      </w:r>
      <w:r w:rsidRPr="00B12476">
        <w:rPr>
          <w:rFonts w:ascii="Times New Roman (Hebrew)" w:hAnsi="Times New Roman (Hebrew)"/>
          <w:rtl/>
          <w:lang w:val="he-IL" w:eastAsia="he-IL" w:bidi="he-IL"/>
        </w:rPr>
        <w:t xml:space="preserve">אוֹ חָכָם </w:t>
      </w:r>
      <w:r w:rsidRPr="00B12476">
        <w:rPr>
          <w:rStyle w:val="a6"/>
          <w:rtl/>
          <w:lang w:val="he-IL" w:eastAsia="he-IL" w:bidi="he-IL"/>
        </w:rPr>
        <w:footnoteReference w:id="1903"/>
      </w:r>
      <w:r w:rsidRPr="00B12476">
        <w:rPr>
          <w:rFonts w:ascii="Times New Roman (Hebrew)" w:hAnsi="Times New Roman (Hebrew)"/>
          <w:rtl/>
          <w:lang w:val="he-IL" w:eastAsia="he-IL" w:bidi="he-IL"/>
        </w:rPr>
        <w:t xml:space="preserve">אוֹ צַדִּיק </w:t>
      </w:r>
      <w:r w:rsidRPr="00B12476">
        <w:rPr>
          <w:rStyle w:val="a6"/>
          <w:rtl/>
          <w:lang w:val="he-IL" w:eastAsia="he-IL" w:bidi="he-IL"/>
        </w:rPr>
        <w:footnoteReference w:id="1904"/>
      </w:r>
      <w:r w:rsidRPr="00B12476">
        <w:rPr>
          <w:rFonts w:ascii="Times New Roman (Hebrew)" w:hAnsi="Times New Roman (Hebrew)"/>
          <w:rtl/>
          <w:lang w:val="he-IL" w:eastAsia="he-IL" w:bidi="he-IL"/>
        </w:rPr>
        <w:t xml:space="preserve">אוֹ חָסִיד, מִיָּד דְּקָרָא לָהּ לְתַרְעָא, </w:t>
      </w:r>
      <w:r w:rsidRPr="00B12476">
        <w:rPr>
          <w:rStyle w:val="a6"/>
          <w:rtl/>
          <w:lang w:val="he-IL" w:eastAsia="he-IL" w:bidi="he-IL"/>
        </w:rPr>
        <w:footnoteReference w:id="1905"/>
      </w:r>
      <w:r w:rsidRPr="00B12476">
        <w:rPr>
          <w:rFonts w:ascii="Times New Roman (Hebrew)" w:hAnsi="Times New Roman (Hebrew)"/>
          <w:rtl/>
          <w:lang w:val="he-IL" w:eastAsia="he-IL" w:bidi="he-IL"/>
        </w:rPr>
        <w:t xml:space="preserve">אִם שְׁכִינְתָּא סְלִיקַת תַּמָּן, יְיָ' יַעֲנֶה מִיָּד, וְלָא אַמְתִּין לְעֶבֶד אוֹ מְמַנָּא דְאַפְתַּח לֵיהּ, אֶלָּא אִיהוּ מַמָּשׁ אַפְתַּח לֵיהּ, מֵחֲבִיבוּ וּרְחִימוּ דְאִית לֵיהּ לְגַבָּהּ כְּחָתָן לְגַבֵּי כַלָּה, וְאִם שְׁכִינְתָּא לָא סְלִיקַת בְּהַהוּא צְלוֹתָא אוֹ פִקּוּדָא, לָא חָשִׁיב לֵיהּ קוּדְשָׁא בְּרִיךְ הוּא לְמִפְתַּח לֵיהּ הֵיכָלֵיהּ, וַאֲפִילוּ עַל יְדֵי שִׁלּוּחָא. וְלַאו אִיהוּ כְדַאי לְמֵיעָאל לְהֵיכָלָא דְמַלְכָּא, וַעֲלֵיהּ אִתְּמַר </w:t>
      </w:r>
      <w:r w:rsidRPr="00265EDE">
        <w:rPr>
          <w:rFonts w:ascii="Times New Roman (Hebrew)" w:hAnsi="Times New Roman (Hebrew)"/>
          <w:sz w:val="20"/>
          <w:szCs w:val="23"/>
          <w:rtl/>
          <w:lang w:val="he-IL" w:eastAsia="he-IL" w:bidi="he-IL"/>
        </w:rPr>
        <w:t>(דברים כד יא)</w:t>
      </w:r>
      <w:r w:rsidRPr="00B12476">
        <w:rPr>
          <w:rFonts w:ascii="Times New Roman (Hebrew)" w:hAnsi="Times New Roman (Hebrew)"/>
          <w:rtl/>
          <w:lang w:val="he-IL" w:eastAsia="he-IL" w:bidi="he-IL"/>
        </w:rPr>
        <w:t xml:space="preserve"> בַּחוּץ תַּעֲמֹד, וּמִלְּבָר יָהֲבִין לֵיהּ בָּעוּתֵיהּ, עַל יְדֵי שְׁלוּחָא אוֹ מְמַנָּא, וְאִי לָא סָלִיק צְלוֹתֵיהּ כִּדְקָא יָאוּת, דַּחְיָין לֵיהּ לְבָר, וְסָגְרִין תַּרְעִין בְּאַנְפּוֹי, וַעֲלֵיהּ אִתְּמַר </w:t>
      </w:r>
      <w:r w:rsidRPr="00265EDE">
        <w:rPr>
          <w:rFonts w:ascii="Times New Roman (Hebrew)" w:hAnsi="Times New Roman (Hebrew)"/>
          <w:sz w:val="20"/>
          <w:szCs w:val="23"/>
          <w:rtl/>
          <w:lang w:val="he-IL" w:eastAsia="he-IL" w:bidi="he-IL"/>
        </w:rPr>
        <w:t>(משלי א כח)</w:t>
      </w:r>
      <w:r w:rsidRPr="00B12476">
        <w:rPr>
          <w:rFonts w:ascii="Times New Roman (Hebrew)" w:hAnsi="Times New Roman (Hebrew)"/>
          <w:rtl/>
          <w:lang w:val="he-IL" w:eastAsia="he-IL" w:bidi="he-IL"/>
        </w:rPr>
        <w:t xml:space="preserve"> אָז יִקְרָאֻנְנִי וְלֹא אֶעֱנֶה יְשַׁחֲרֻנְנִי וְלֹא יִמְצָאֻנְנִי.</w:t>
      </w:r>
    </w:p>
    <w:p w:rsidR="00DB3E9E" w:rsidRPr="002D0347" w:rsidRDefault="008D12AA" w:rsidP="009E63CE">
      <w:pPr>
        <w:pStyle w:val="2"/>
        <w:rPr>
          <w:rtl/>
        </w:rPr>
      </w:pPr>
      <w:r w:rsidRPr="002D0347">
        <w:rPr>
          <w:rtl/>
        </w:rPr>
        <w:t>[דף ל ע''ב]</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וְהָכִי כַּד קָרָאן יִשְׂרָאֵל כָּל חַד וְחַד לְקוּדְשָׁא בְּרִיךְ הוּא, בִּקְרִיאַת שְׁמַע אוֹ בִצְלוֹתָא אוֹ בְכָל פִּקּוּדָא, אִם שְׁכִינְתָּא לַאו אִיהִי תַמָּן לָא נָחִית תַּמָּן, הֲדָא הוּא דִכְתִיב </w:t>
      </w:r>
      <w:r w:rsidRPr="00265EDE">
        <w:rPr>
          <w:rFonts w:ascii="Times New Roman (Hebrew)" w:hAnsi="Times New Roman (Hebrew)"/>
          <w:sz w:val="20"/>
          <w:szCs w:val="23"/>
          <w:rtl/>
          <w:lang w:val="he-IL" w:eastAsia="he-IL" w:bidi="he-IL"/>
        </w:rPr>
        <w:t>(שמות כ כד)</w:t>
      </w:r>
      <w:r w:rsidRPr="00B12476">
        <w:rPr>
          <w:rFonts w:ascii="Times New Roman (Hebrew)" w:hAnsi="Times New Roman (Hebrew)"/>
          <w:rtl/>
          <w:lang w:val="he-IL" w:eastAsia="he-IL" w:bidi="he-IL"/>
        </w:rPr>
        <w:t xml:space="preserve"> בְּכָל מָקוֹם אֲשֶׁר אַזְכִּיר אֶת שְׁמִי אָבֹא אֵלֶיךָ וּבֵרַכְתִּיךָ, וְתִרְגֵּם אֹנְקְלוֹס בְּכָל אֲתַר </w:t>
      </w:r>
      <w:r w:rsidRPr="00265EDE">
        <w:rPr>
          <w:rFonts w:ascii="Times New Roman (Hebrew)" w:hAnsi="Times New Roman (Hebrew)"/>
          <w:sz w:val="20"/>
          <w:szCs w:val="23"/>
          <w:rtl/>
          <w:lang w:val="he-IL" w:eastAsia="he-IL" w:bidi="he-IL"/>
        </w:rPr>
        <w:t>(דף ל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דְּאַשְׁרֵי שְׁכִינְתִּי תַמָּן וְגוֹמֵר, דְּכַד בַּר נַשׁ סְלִיק שְׁכִינְתָּא בְּפִקּוּדִין דִּילֵיהּ לְגַבֵּי קוּדְשָׁא בְּרִיךְ הוּא, קוּדְשָׁא בְּרִיךְ הוּא נָחִית עֲלֵיהּ בְּגִינָהּ, וּבְגִין דָּא אָמַר הַנָּבִיא </w:t>
      </w:r>
      <w:r w:rsidRPr="00265EDE">
        <w:rPr>
          <w:rFonts w:ascii="Times New Roman (Hebrew)" w:hAnsi="Times New Roman (Hebrew)"/>
          <w:sz w:val="20"/>
          <w:szCs w:val="23"/>
          <w:rtl/>
          <w:lang w:val="he-IL" w:eastAsia="he-IL" w:bidi="he-IL"/>
        </w:rPr>
        <w:t>(ירמיה ט כב)</w:t>
      </w:r>
      <w:r w:rsidRPr="00B12476">
        <w:rPr>
          <w:rFonts w:ascii="Times New Roman (Hebrew)" w:hAnsi="Times New Roman (Hebrew)"/>
          <w:rtl/>
          <w:lang w:val="he-IL" w:eastAsia="he-IL" w:bidi="he-IL"/>
        </w:rPr>
        <w:t>, אַל יִתְהַלֵּל וְגוֹמֵר, כִּי אִם בְּזֹאת וְהָא אוּקְמוּהוּ.</w:t>
      </w:r>
    </w:p>
    <w:p w:rsidR="00DB3E9E" w:rsidRPr="00B12476" w:rsidRDefault="008D12AA" w:rsidP="009013F0">
      <w:pPr>
        <w:rPr>
          <w:rtl/>
          <w:lang w:val="he-IL" w:eastAsia="he-IL" w:bidi="he-IL"/>
        </w:rPr>
      </w:pPr>
      <w:r w:rsidRPr="00B12476">
        <w:rPr>
          <w:rStyle w:val="a6"/>
          <w:rtl/>
          <w:lang w:val="he-IL" w:eastAsia="he-IL" w:bidi="he-IL"/>
        </w:rPr>
        <w:footnoteReference w:id="1906"/>
      </w:r>
      <w:r w:rsidRPr="00B12476">
        <w:rPr>
          <w:rFonts w:ascii="Times New Roman (Hebrew)" w:hAnsi="Times New Roman (Hebrew)"/>
          <w:rtl/>
          <w:lang w:val="he-IL" w:eastAsia="he-IL" w:bidi="he-IL"/>
        </w:rPr>
        <w:t xml:space="preserve">וְהָכִי כַד בַּר נַשׁ נָחִית לְקוּדְשָׁא בְּרִיךְ הוּא בִּצְלוֹתֵיהּ לְגַבֵּי שְׁכִינְתָּא, מִיָּד שְׁכִינְתָּא אַקְדִּימַת </w:t>
      </w:r>
      <w:r w:rsidRPr="00265EDE">
        <w:rPr>
          <w:rFonts w:ascii="Times New Roman (Hebrew)" w:hAnsi="Times New Roman (Hebrew)"/>
          <w:sz w:val="20"/>
          <w:szCs w:val="23"/>
          <w:rtl/>
          <w:lang w:val="he-IL" w:eastAsia="he-IL" w:bidi="he-IL"/>
        </w:rPr>
        <w:t>(נ"א וְהָכִי כַד בַּר נַשׁ סָלִיק שְׁכִינְתָּא בִצְלוֹתָא דִילֵיהּ לְגַבֵּי קוּדְשָׁא בְּרִיךְ הוּא, קוּדְשָׁא בְּרִיךְ הוּא נָחִית לָקֳבֵל צְלוֹתֵיהּ, וּשְׁכִינְתֵּיהּ אַקְדִּימַת)</w:t>
      </w:r>
      <w:r w:rsidRPr="00B12476">
        <w:rPr>
          <w:rFonts w:ascii="Times New Roman (Hebrew)" w:hAnsi="Times New Roman (Hebrew)"/>
          <w:rtl/>
          <w:lang w:val="he-IL" w:eastAsia="he-IL" w:bidi="he-IL"/>
        </w:rPr>
        <w:t xml:space="preserve">, לְאַפְתָּחָא לֵיהּ, הֲדָא הוּא דִכְתִיב </w:t>
      </w:r>
      <w:r w:rsidRPr="00265EDE">
        <w:rPr>
          <w:rFonts w:ascii="Times New Roman (Hebrew)" w:hAnsi="Times New Roman (Hebrew)"/>
          <w:sz w:val="20"/>
          <w:szCs w:val="23"/>
          <w:rtl/>
          <w:lang w:val="he-IL" w:eastAsia="he-IL" w:bidi="he-IL"/>
        </w:rPr>
        <w:t>(בראשית כד טו)</w:t>
      </w:r>
      <w:r w:rsidRPr="00B12476">
        <w:rPr>
          <w:rFonts w:ascii="Times New Roman (Hebrew)" w:hAnsi="Times New Roman (Hebrew)"/>
          <w:rtl/>
          <w:lang w:val="he-IL" w:eastAsia="he-IL" w:bidi="he-IL"/>
        </w:rPr>
        <w:t xml:space="preserve"> וַיְהִי הוּא טֶרֶם כִּלָּה לְדַבֵּר, וְהִנֵּה רִבְקָה יֹצֵאת, וְדָא אִיהוּ רָזָא דְאוּקְמוּהָ מָארֵי מַתְנִיתִין, אִם שְׁגוּרָה תְּפִלָּתִי בְּפִי יוֹדֵעַ אֲנִי שֶׁהוּא מְקוּבָּל, וְאִם לַאו יוֹדֵעַ אֲנִי שֶׁהוּא מְטוֹרָף, וְטוֹרְפִין לוֹ צְלוֹתֵיהּ בְּאַנְפּוֹי, וּבְגִין דָּא וַיְהִי הוּא טֶרֶם כִּלָּה לְדַבֵּר, וּלְמַלְּלָא בִצְלוֹתֵיהּ בְּשֵׁם יְיָ', מִיָּד שְׁכִינְתָּא נָפְקַת לְגַבֵּיהּ וּבְגִינֵיהּ נָחְתַת שְׁכִינְתָּא לְרַגְלוֹי, הֲדָא הוּא דִכְתִיב </w:t>
      </w:r>
      <w:r w:rsidRPr="00265EDE">
        <w:rPr>
          <w:rFonts w:ascii="Times New Roman (Hebrew)" w:hAnsi="Times New Roman (Hebrew)"/>
          <w:sz w:val="20"/>
          <w:szCs w:val="23"/>
          <w:rtl/>
          <w:lang w:val="he-IL" w:eastAsia="he-IL" w:bidi="he-IL"/>
        </w:rPr>
        <w:t>(תהלים פה יד)</w:t>
      </w:r>
      <w:r w:rsidRPr="00B12476">
        <w:rPr>
          <w:rFonts w:ascii="Times New Roman (Hebrew)" w:hAnsi="Times New Roman (Hebrew)"/>
          <w:rtl/>
          <w:lang w:val="he-IL" w:eastAsia="he-IL" w:bidi="he-IL"/>
        </w:rPr>
        <w:t xml:space="preserve"> צֶדֶק לְפָנָיו יְהַלֵּךְ וְיָשֵׂם </w:t>
      </w:r>
      <w:r w:rsidRPr="00B12476">
        <w:rPr>
          <w:rStyle w:val="a6"/>
          <w:rtl/>
          <w:lang w:val="he-IL" w:eastAsia="he-IL" w:bidi="he-IL"/>
        </w:rPr>
        <w:footnoteReference w:id="1907"/>
      </w:r>
      <w:r w:rsidRPr="00B12476">
        <w:rPr>
          <w:rFonts w:ascii="Times New Roman (Hebrew)" w:hAnsi="Times New Roman (Hebrew)"/>
          <w:rtl/>
          <w:lang w:val="he-IL" w:eastAsia="he-IL" w:bidi="he-IL"/>
        </w:rPr>
        <w:t>לְדֶרֶךְ פְּעָמָיו.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וְכַד שְׁכִינְתָּא אִיהִי עוֹמֶדֶת עַל יִשְׂרָאֵל, וְיִשְׂרָאֵל </w:t>
      </w:r>
      <w:r w:rsidRPr="00B12476">
        <w:rPr>
          <w:rStyle w:val="a6"/>
          <w:rtl/>
          <w:lang w:val="he-IL" w:eastAsia="he-IL" w:bidi="he-IL"/>
        </w:rPr>
        <w:footnoteReference w:id="1908"/>
      </w:r>
      <w:r w:rsidRPr="00B12476">
        <w:rPr>
          <w:rFonts w:ascii="Times New Roman (Hebrew)" w:hAnsi="Times New Roman (Hebrew)"/>
          <w:rtl/>
          <w:lang w:val="he-IL" w:eastAsia="he-IL" w:bidi="he-IL"/>
        </w:rPr>
        <w:t xml:space="preserve">אִינוּן רַגְלִין דְּקָמַת עֲלַיְהוּ בִּצְלוּתָא, קוּדְשָׁא בְּרִיךְ הוּא מְשַׁבַּח לָהּ בְּהוֹן, מַה יָּפוּ </w:t>
      </w:r>
      <w:r w:rsidRPr="00B12476">
        <w:rPr>
          <w:rStyle w:val="a6"/>
          <w:rtl/>
          <w:lang w:val="he-IL" w:eastAsia="he-IL" w:bidi="he-IL"/>
        </w:rPr>
        <w:footnoteReference w:id="1909"/>
      </w:r>
      <w:r w:rsidRPr="00B12476">
        <w:rPr>
          <w:rFonts w:ascii="Times New Roman (Hebrew)" w:hAnsi="Times New Roman (Hebrew)"/>
          <w:rtl/>
          <w:lang w:val="he-IL" w:eastAsia="he-IL" w:bidi="he-IL"/>
        </w:rPr>
        <w:t xml:space="preserve">פְעָמַיִךְ בַּנְּעָלִים וְגוֹמֵר </w:t>
      </w:r>
      <w:r w:rsidRPr="00265EDE">
        <w:rPr>
          <w:rFonts w:ascii="Times New Roman (Hebrew)" w:hAnsi="Times New Roman (Hebrew)"/>
          <w:sz w:val="20"/>
          <w:szCs w:val="23"/>
          <w:rtl/>
          <w:lang w:val="he-IL" w:eastAsia="he-IL" w:bidi="he-IL"/>
        </w:rPr>
        <w:t>(שיר ז ב)</w:t>
      </w:r>
      <w:r w:rsidRPr="00B12476">
        <w:rPr>
          <w:rFonts w:ascii="Times New Roman (Hebrew)" w:hAnsi="Times New Roman (Hebrew)"/>
          <w:rtl/>
          <w:lang w:val="he-IL" w:eastAsia="he-IL" w:bidi="he-IL"/>
        </w:rPr>
        <w:t xml:space="preserve">, וְעוֹד מַה יָּפוּ פְעָמַיִךְ, כַּד יִשְׂרָאֵל הֲווֹ מְקַיְּימִין שָׁלֹשׁ פְּעָמִים בַּשָּׁנָה, וְעוֹד מַה יָּפוּ פְעָמַיִךְ בַּנְּעָלִים, בְּזִמְנָא דְעָמְדוּ יִשְׂרָאֵל עַל טוּרָא דְסִינַי, דַּעֲלַיְיהוּ אִתְּמַר </w:t>
      </w:r>
      <w:r w:rsidRPr="00265EDE">
        <w:rPr>
          <w:rFonts w:ascii="Times New Roman (Hebrew)" w:hAnsi="Times New Roman (Hebrew)"/>
          <w:sz w:val="20"/>
          <w:szCs w:val="23"/>
          <w:rtl/>
          <w:lang w:val="he-IL" w:eastAsia="he-IL" w:bidi="he-IL"/>
        </w:rPr>
        <w:t>(זכריה יד ד)</w:t>
      </w:r>
      <w:r w:rsidRPr="00B12476">
        <w:rPr>
          <w:rFonts w:ascii="Times New Roman (Hebrew)" w:hAnsi="Times New Roman (Hebrew)"/>
          <w:rtl/>
          <w:lang w:val="he-IL" w:eastAsia="he-IL" w:bidi="he-IL"/>
        </w:rPr>
        <w:t xml:space="preserve"> וְעָמְדוּ </w:t>
      </w:r>
      <w:r w:rsidRPr="00B12476">
        <w:rPr>
          <w:rStyle w:val="a6"/>
          <w:rtl/>
          <w:lang w:val="he-IL" w:eastAsia="he-IL" w:bidi="he-IL"/>
        </w:rPr>
        <w:footnoteReference w:id="1910"/>
      </w:r>
      <w:r w:rsidRPr="00B12476">
        <w:rPr>
          <w:rFonts w:ascii="Times New Roman (Hebrew)" w:hAnsi="Times New Roman (Hebrew)"/>
          <w:rtl/>
          <w:lang w:val="he-IL" w:eastAsia="he-IL" w:bidi="he-IL"/>
        </w:rPr>
        <w:t xml:space="preserve">רַגְלָיו בַּיּוֹם הַהוּא, וְעוֹד מַה יָּפוּ פְעָמַיִךְ בַּנְּעָלִים, כַּד קַיְימִין בְּרֹאשׁ הַשָּׁנָה בְּיוֹמָא דְּדִינָא בִצְלוֹתָא, קוּדְשָׁא בְּרִיךְ הוּא </w:t>
      </w:r>
      <w:r w:rsidRPr="00B12476">
        <w:rPr>
          <w:rStyle w:val="a6"/>
          <w:rtl/>
          <w:lang w:val="he-IL" w:eastAsia="he-IL" w:bidi="he-IL"/>
        </w:rPr>
        <w:footnoteReference w:id="1911"/>
      </w:r>
      <w:r w:rsidRPr="00B12476">
        <w:rPr>
          <w:rFonts w:ascii="Times New Roman (Hebrew)" w:hAnsi="Times New Roman (Hebrew)"/>
          <w:rtl/>
          <w:lang w:val="he-IL" w:eastAsia="he-IL" w:bidi="he-IL"/>
        </w:rPr>
        <w:t xml:space="preserve">בְּגִינַיְיהוּ עוֹמֵד מִכִּסֵּא דִין וְיוֹשֵׁב עַל כִּסֵּא רַחֲמִים, בְּזִמְנָא דְאִינוּן קַיְימִין בִּשְׁכִינְתָּא בְגָלוּתָא, וְסָבְלִין עֲלַיְיהוּ כַמָּה דִינִין וְכַמָּה יִסּוּרִין, דְּאָמְרִין כִּי עָלֶיךָ הוֹרַגְנוּ כָל הַיּוֹם נֶחְשַׁבְנוּ כְּצֹאן טִבְחָה </w:t>
      </w:r>
      <w:r w:rsidRPr="00265EDE">
        <w:rPr>
          <w:rFonts w:ascii="Times New Roman (Hebrew)" w:hAnsi="Times New Roman (Hebrew)"/>
          <w:sz w:val="20"/>
          <w:szCs w:val="23"/>
          <w:rtl/>
          <w:lang w:val="he-IL" w:eastAsia="he-IL" w:bidi="he-IL"/>
        </w:rPr>
        <w:t>(תהלים מד כג)</w:t>
      </w:r>
      <w:r w:rsidRPr="00B12476">
        <w:rPr>
          <w:rtl/>
          <w:lang w:val="he-IL" w:eastAsia="he-IL" w:bidi="he-IL"/>
        </w:rPr>
        <w:t>.</w:t>
      </w:r>
    </w:p>
    <w:p w:rsidR="00DB3E9E" w:rsidRPr="002D0347" w:rsidRDefault="008D12AA" w:rsidP="008A7225">
      <w:pPr>
        <w:rPr>
          <w:rtl/>
        </w:rPr>
      </w:pPr>
      <w:r w:rsidRPr="002D0347">
        <w:rPr>
          <w:rtl/>
        </w:rPr>
        <w:t>[בנ"א כתוב שכאן שייך ת"ח יהו"ה כו' דלהלן, והמוסגר שבנתיים שייך לעיל קודם ות"ח אם ב"נ כו' כמו שכתבנו שם]:</w:t>
      </w:r>
    </w:p>
    <w:p w:rsidR="00DB3E9E" w:rsidRPr="002D0347" w:rsidRDefault="008D12AA" w:rsidP="009E63CE">
      <w:pPr>
        <w:pStyle w:val="2"/>
      </w:pPr>
      <w:r w:rsidRPr="002D0347">
        <w:rPr>
          <w:rtl/>
        </w:rPr>
        <w:t xml:space="preserve">[תיקוני זוהר </w:t>
      </w:r>
      <w:r w:rsidRPr="002D0347">
        <w:rPr>
          <w:rFonts w:ascii="Times New Roman" w:eastAsia="Times New Roman" w:hAnsi="Times New Roman"/>
          <w:rtl/>
        </w:rPr>
        <w:t>–</w:t>
      </w:r>
      <w:r w:rsidRPr="002D0347">
        <w:rPr>
          <w:rtl/>
        </w:rPr>
        <w:t>דף ל ע''א בהגהה]</w:t>
      </w:r>
    </w:p>
    <w:p w:rsidR="00DB3E9E" w:rsidRPr="00B12476" w:rsidRDefault="008D12AA" w:rsidP="009013F0">
      <w:pPr>
        <w:rPr>
          <w:rtl/>
        </w:rPr>
      </w:pPr>
      <w:r w:rsidRPr="00265EDE">
        <w:rPr>
          <w:sz w:val="20"/>
          <w:szCs w:val="23"/>
          <w:rtl/>
          <w:lang w:bidi="he-IL"/>
        </w:rPr>
        <w:t>(דף ל ע''א בהגהה)</w:t>
      </w:r>
      <w:r w:rsidRPr="00B12476">
        <w:rPr>
          <w:sz w:val="20"/>
          <w:szCs w:val="23"/>
          <w:rtl/>
        </w:rPr>
        <w:t xml:space="preserve"> [</w:t>
      </w:r>
      <w:r w:rsidRPr="00B12476">
        <w:rPr>
          <w:rtl/>
        </w:rPr>
        <w:t xml:space="preserve">וְכַד בַּר נַשׁ מְצַלֵּי, צָרִיךְ בְּקַדְמֵיתָא לְנַחְתָא קוּדְשָׁא בְּרִיךְ הוּא דְאִיהוּ יהו''ה בִּקְרִיאַת שְׁמַע, </w:t>
      </w:r>
      <w:r w:rsidRPr="00B12476">
        <w:rPr>
          <w:rStyle w:val="a6"/>
          <w:rFonts w:eastAsia="Times New Roman"/>
        </w:rPr>
        <w:footnoteReference w:id="1912"/>
      </w:r>
      <w:r w:rsidRPr="00B12476">
        <w:rPr>
          <w:rtl/>
          <w:lang w:bidi="he-IL"/>
        </w:rPr>
        <w:t xml:space="preserve">וְלֵיהּ אָמְרִין שְׁמַע יִשְׂרָאֵל, בְּכָל שַׁבָּתוֹת וְיֹמִין טָבִין, </w:t>
      </w:r>
      <w:r w:rsidRPr="00B12476">
        <w:rPr>
          <w:rStyle w:val="a6"/>
          <w:rFonts w:eastAsia="Times New Roman"/>
          <w:rtl/>
          <w:lang w:bidi="he-IL"/>
        </w:rPr>
        <w:footnoteReference w:id="1913"/>
      </w:r>
      <w:r w:rsidRPr="00B12476">
        <w:rPr>
          <w:rtl/>
          <w:lang w:bidi="he-IL"/>
        </w:rPr>
        <w:t xml:space="preserve">בְּגִין דְּיוֹמִין דְּחוֹל תַּרְעָא דְהֵיכָלָא פְּנִימָאָה אִיהִי </w:t>
      </w:r>
      <w:r w:rsidRPr="00B12476">
        <w:rPr>
          <w:rtl/>
          <w:lang w:bidi="he-IL"/>
        </w:rPr>
        <w:lastRenderedPageBreak/>
        <w:t xml:space="preserve">סְתִימָא, הֲדָא הוּא דִכְתִיב </w:t>
      </w:r>
      <w:r w:rsidRPr="00265EDE">
        <w:rPr>
          <w:sz w:val="20"/>
          <w:szCs w:val="23"/>
          <w:rtl/>
          <w:lang w:bidi="he-IL"/>
        </w:rPr>
        <w:t>(יחזקאל מו א)</w:t>
      </w:r>
      <w:r w:rsidRPr="00B12476">
        <w:rPr>
          <w:rtl/>
          <w:lang w:bidi="he-IL"/>
        </w:rPr>
        <w:t xml:space="preserve"> כֹּה אָמַר אדנ''י אלהי''ם שַׁעַר הֶחָצֵר הַפְּנִימִית </w:t>
      </w:r>
      <w:r w:rsidRPr="00B12476">
        <w:rPr>
          <w:rStyle w:val="a6"/>
          <w:rFonts w:eastAsia="Times New Roman"/>
          <w:rtl/>
          <w:lang w:bidi="he-IL"/>
        </w:rPr>
        <w:footnoteReference w:id="1914"/>
      </w:r>
      <w:r w:rsidRPr="00B12476">
        <w:rPr>
          <w:rtl/>
          <w:lang w:bidi="he-IL"/>
        </w:rPr>
        <w:t xml:space="preserve">הַפֹּנֶה קָדִים יִהְיֶה סָגוּר שֵׁשֶׁת יְמֵי הַמַּעֲשֶׂה, וְאַמַּאי </w:t>
      </w:r>
      <w:r w:rsidRPr="00B12476">
        <w:rPr>
          <w:rStyle w:val="a6"/>
          <w:rFonts w:eastAsia="Times New Roman"/>
          <w:rtl/>
          <w:lang w:bidi="he-IL"/>
        </w:rPr>
        <w:footnoteReference w:id="1915"/>
      </w:r>
      <w:r w:rsidRPr="00B12476">
        <w:rPr>
          <w:rtl/>
          <w:lang w:bidi="he-IL"/>
        </w:rPr>
        <w:t>בְּגִין דְמטטרון שַׁלִּיט עֲלַיְיהוּ, וּבְיוֹם הַשַּׁבָּת דְּיֵיתֵי בַעְלָהּ יִפָּתֵחַ, וְכֵן בְּיוֹם הַחֹדֶשׁ יִפָּתֵחַ, וּבְגִין דָּא, כַּד נָחִית בַּר נַשׁ יהו''ה בִּקְרִיאַת שְׁמַע, צָרִיךְ לְנַחְתָא לֵיהּ בְּאדנ''י, דְּאִיהוּ בְּפִימֵיהּ, וּבְגִין דָּא אדנ''י שְׂפָתַי תִּפְתָּח וּפִי יַגִּיד תְּהִלָּתֶךָ.</w:t>
      </w:r>
    </w:p>
    <w:p w:rsidR="00DB3E9E" w:rsidRPr="00B12476" w:rsidRDefault="008D12AA" w:rsidP="009013F0">
      <w:pPr>
        <w:rPr>
          <w:rtl/>
        </w:rPr>
      </w:pPr>
      <w:r w:rsidRPr="00B12476">
        <w:rPr>
          <w:rtl/>
        </w:rPr>
        <w:t xml:space="preserve">דִתְלַת צְלוֹתִין אִינוּן בְּשַׁבָּת, וּרְבִיעָאָה צְלוֹתָא דְמוּסָף, צְלוֹתָא דְעַרְבִית אַתָּה קִדַּשְׁתָּ, וְדָא שְׁכִינְתָּא תַּתָּאָה, דְאִיהִי מִסִּטְרָא דִשְׂמָאלָא, דְתַמָּן לֵיוָאֵי, דְאִתְּמַר בְּהוֹן וְקִדַּשְׁתָּ אֶת הַלְוִיִּם, צְלוֹתָא דְשַׁחֲרִית יִשְׂמַח מֹשֶׁה </w:t>
      </w:r>
      <w:r w:rsidRPr="00B12476">
        <w:rPr>
          <w:rStyle w:val="a6"/>
          <w:rFonts w:eastAsia="Times New Roman"/>
        </w:rPr>
        <w:footnoteReference w:id="1916"/>
      </w:r>
      <w:r w:rsidRPr="00B12476">
        <w:rPr>
          <w:rtl/>
          <w:lang w:bidi="he-IL"/>
        </w:rPr>
        <w:t xml:space="preserve">בְּמַתְּנַת חֶלְקוֹ, וְדָא נִשְׁמַת </w:t>
      </w:r>
      <w:r w:rsidRPr="00B12476">
        <w:rPr>
          <w:rStyle w:val="a6"/>
          <w:rFonts w:eastAsia="Times New Roman"/>
          <w:rtl/>
          <w:lang w:bidi="he-IL"/>
        </w:rPr>
        <w:footnoteReference w:id="1917"/>
      </w:r>
      <w:r w:rsidRPr="00B12476">
        <w:rPr>
          <w:rtl/>
          <w:lang w:bidi="he-IL"/>
        </w:rPr>
        <w:t xml:space="preserve">כָּל חַי, דְאִיהִי אִימָּא עִלָּאָה, עֲלָהּ אִתְּמַר </w:t>
      </w:r>
      <w:r w:rsidRPr="00265EDE">
        <w:rPr>
          <w:sz w:val="20"/>
          <w:szCs w:val="23"/>
          <w:rtl/>
          <w:lang w:bidi="he-IL"/>
        </w:rPr>
        <w:t>(תהלים סח יד)</w:t>
      </w:r>
      <w:r w:rsidRPr="00B12476">
        <w:rPr>
          <w:rtl/>
          <w:lang w:bidi="he-IL"/>
        </w:rPr>
        <w:t xml:space="preserve"> אִם תִּשְׁכְּבוּן בֵּין שְׁפַתָּיִם, אַל תִּקְרֵי אִם אֶלָּא אֵם, דַּעֲלָהּ אִתְּמַר </w:t>
      </w:r>
      <w:r w:rsidRPr="00265EDE">
        <w:rPr>
          <w:sz w:val="20"/>
          <w:szCs w:val="23"/>
          <w:rtl/>
          <w:lang w:bidi="he-IL"/>
        </w:rPr>
        <w:t>(בראשית כח יא)</w:t>
      </w:r>
      <w:r w:rsidRPr="00B12476">
        <w:rPr>
          <w:rtl/>
          <w:lang w:bidi="he-IL"/>
        </w:rPr>
        <w:t xml:space="preserve"> וַיִּשְׁכַּב בַּמָּקוֹם הַהוּא, בַּאֲתַר </w:t>
      </w:r>
      <w:r w:rsidRPr="00B12476">
        <w:rPr>
          <w:rStyle w:val="a6"/>
          <w:rFonts w:eastAsia="Times New Roman"/>
          <w:rtl/>
          <w:lang w:bidi="he-IL"/>
        </w:rPr>
        <w:footnoteReference w:id="1918"/>
      </w:r>
      <w:r w:rsidRPr="00B12476">
        <w:rPr>
          <w:rtl/>
          <w:lang w:bidi="he-IL"/>
        </w:rPr>
        <w:t xml:space="preserve">דְּיֵשׁ כ''ב אַתְוָון דְּאוֹרַיְיתָא שְׁכִיבַת תַּמָּן, זַכָּאָה אִיהִי פוּמָא, </w:t>
      </w:r>
      <w:r w:rsidRPr="00B12476">
        <w:rPr>
          <w:rStyle w:val="a6"/>
          <w:rFonts w:eastAsia="Times New Roman"/>
          <w:rtl/>
          <w:lang w:bidi="he-IL"/>
        </w:rPr>
        <w:footnoteReference w:id="1919"/>
      </w:r>
      <w:r w:rsidRPr="00B12476">
        <w:rPr>
          <w:rtl/>
          <w:lang w:bidi="he-IL"/>
        </w:rPr>
        <w:t>דְאוֹרַיְיתָא דְהַהִיא שְׁכִינְתָּא שְׁכִיבַת תַּמָּן.</w:t>
      </w:r>
    </w:p>
    <w:p w:rsidR="00DB3E9E" w:rsidRPr="00B12476" w:rsidRDefault="008D12AA" w:rsidP="009013F0">
      <w:pPr>
        <w:rPr>
          <w:rtl/>
        </w:rPr>
      </w:pPr>
      <w:r w:rsidRPr="00B12476">
        <w:rPr>
          <w:rtl/>
        </w:rPr>
        <w:t xml:space="preserve">צְלוֹתָא תְּלִיתָאָה אַתָּה אֶחָד וְשִׁמְךָ אֶחָד, דָּא יהו''ה עַמּוּדָא דְאֶמְצָעִיתָא דַאֲחִיד בְּתַרְוַיְיהוּ, </w:t>
      </w:r>
      <w:r w:rsidRPr="00B12476">
        <w:rPr>
          <w:rStyle w:val="a6"/>
          <w:rFonts w:eastAsia="Times New Roman"/>
        </w:rPr>
        <w:footnoteReference w:id="1920"/>
      </w:r>
      <w:r w:rsidRPr="00B12476">
        <w:rPr>
          <w:rtl/>
          <w:lang w:bidi="he-IL"/>
        </w:rPr>
        <w:t xml:space="preserve">וְאִינוּן נְשָׁמָה יְתֵירָה וְרוּחַ יְתֵירָה וְנֶפֶשׁ יְתֵירָה, נֶפֶשׁ יְתֵירָה בְּעֶרֶב שַׁבָּת, אַתָּה קִדַּשְׁתָּ, נְשָׁמָה יְתֵירָה נִשְׁמַת כָּל חַי, דְּאִתְּמַר בָּהּ יִשְׂמַח מֹשֶׁה בְּמַתְּנַת חֶלְקוֹ, רוּחַ יְתֵירָה אַתָּה אֶחָד וְשִׁמְךָ אֶחָד, זַכָּאָה אִיהוּ מָאן דְּאַפְתַּח פִּימוֹי בִּתְלַת צְלוֹתִין, לְקַבְּלָא לוֹן בְּשַׁבָּת, תְּפִלַּת מוּסָף דָּא צַדִּיק, דְּכָלִיל כֻּלְּהוּ צְלוֹתִין, וּבֵיהּ אָמְרִין בִּצְלוֹתָא דְמוּסָף כֶּתֶר יִתְּנוּ לְךָ יְיָ' אלהינ''ו וְכֶתֶר אִיהוּ כֶתֶר עֶלְיוֹן, יְיָ' אלהינ''ו אַבָּא וְאִימָּא, קָדוֹשׁ קָדוֹשׁ קָדוֹשׁ תְּלַת אֲבָהָן, יְיָ' צבאו''ת </w:t>
      </w:r>
      <w:r w:rsidRPr="00B12476">
        <w:rPr>
          <w:rStyle w:val="a6"/>
          <w:rFonts w:eastAsia="Times New Roman"/>
          <w:rtl/>
          <w:lang w:bidi="he-IL"/>
        </w:rPr>
        <w:footnoteReference w:id="1921"/>
      </w:r>
      <w:r w:rsidRPr="00B12476">
        <w:rPr>
          <w:rtl/>
          <w:lang w:bidi="he-IL"/>
        </w:rPr>
        <w:t>בְּרִית מִילָה וּתְרֵין יַרְכֵי קְשׁוֹט, מְלֹא כָל הָאָרֶץ כְּבוֹדוֹ דָא שְׁכִינְתָּא.</w:t>
      </w:r>
    </w:p>
    <w:p w:rsidR="00DB3E9E" w:rsidRPr="002D0347" w:rsidRDefault="008D12AA" w:rsidP="009E63CE">
      <w:pPr>
        <w:pStyle w:val="2"/>
        <w:rPr>
          <w:rtl/>
        </w:rPr>
      </w:pPr>
      <w:bookmarkStart w:id="51" w:name="_Toc228095624"/>
      <w:r w:rsidRPr="002D0347">
        <w:rPr>
          <w:rtl/>
        </w:rPr>
        <w:t>[דף ל ע''ב בהגהה]</w:t>
      </w:r>
      <w:bookmarkEnd w:id="51"/>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זַכָּאִין שִׂפְוָון דְּאִינוּן תַּרְעִין דְּהֵיכָלָא, לְקַבְּלָא </w:t>
      </w:r>
      <w:r w:rsidRPr="00265EDE">
        <w:rPr>
          <w:rFonts w:ascii="Times New Roman (Hebrew)" w:hAnsi="Times New Roman (Hebrew)"/>
          <w:sz w:val="20"/>
          <w:szCs w:val="23"/>
          <w:rtl/>
          <w:lang w:val="he-IL" w:eastAsia="he-IL" w:bidi="he-IL"/>
        </w:rPr>
        <w:t>(דף ל ע''ב בהגהה)</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בְהוֹן צְלוֹתִין אִלֵּין, וּבְגִין דָּא אדנ''י שְׂפָתַי תִּפְתָּח </w:t>
      </w:r>
      <w:r w:rsidRPr="00265EDE">
        <w:rPr>
          <w:rFonts w:ascii="Times New Roman (Hebrew)" w:hAnsi="Times New Roman (Hebrew)"/>
          <w:sz w:val="20"/>
          <w:szCs w:val="23"/>
          <w:rtl/>
          <w:lang w:val="he-IL" w:eastAsia="he-IL" w:bidi="he-IL"/>
        </w:rPr>
        <w:t>(תהלים נא יז)</w:t>
      </w:r>
      <w:r w:rsidRPr="00B12476">
        <w:rPr>
          <w:szCs w:val="23"/>
          <w:rtl/>
          <w:lang w:val="he-IL" w:eastAsia="he-IL" w:bidi="he-IL"/>
        </w:rPr>
        <w:t xml:space="preserve">, </w:t>
      </w:r>
      <w:r w:rsidRPr="00B12476">
        <w:rPr>
          <w:rFonts w:ascii="Times New Roman (Hebrew)" w:hAnsi="Times New Roman (Hebrew)"/>
          <w:rtl/>
          <w:lang w:val="he-IL" w:eastAsia="he-IL" w:bidi="he-IL"/>
        </w:rPr>
        <w:t>פִּתְחוּ לִי שַׁעֲרֵי צֶדֶק</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(שם קיח יט)</w:t>
      </w:r>
      <w:r w:rsidRPr="00B12476">
        <w:rPr>
          <w:rFonts w:ascii="Times New Roman (Hebrew)" w:hAnsi="Times New Roman (Hebrew)"/>
          <w:rtl/>
          <w:lang w:val="he-IL" w:eastAsia="he-IL" w:bidi="he-IL"/>
        </w:rPr>
        <w:t xml:space="preserve">, דְּכַד בַּר נַשׁ אַפְתַּח פִּימוֹי בִּצְלוֹתָא בִשְׁכִינְתֵּיהּ, מִיָּד אָז תִּקְרָא וַיְיָ' יַעֲנֶה </w:t>
      </w:r>
      <w:r w:rsidRPr="00265EDE">
        <w:rPr>
          <w:rFonts w:ascii="Times New Roman (Hebrew)" w:hAnsi="Times New Roman (Hebrew)"/>
          <w:sz w:val="20"/>
          <w:szCs w:val="23"/>
          <w:rtl/>
          <w:lang w:val="he-IL" w:eastAsia="he-IL" w:bidi="he-IL"/>
        </w:rPr>
        <w:t>(ישעיה נח ט)</w:t>
      </w:r>
      <w:r w:rsidRPr="00B12476">
        <w:rPr>
          <w:rFonts w:ascii="Times New Roman (Hebrew)" w:hAnsi="Times New Roman (Hebrew)"/>
          <w:rtl/>
          <w:lang w:val="he-IL" w:eastAsia="he-IL" w:bidi="he-IL"/>
        </w:rPr>
        <w:t>, הוּא וּבֵית דִּינוֹ, אָ''ז תְּמַנְיָא אַתְוָון דְּאִינוּן יהו''ה אהי''ה, אַבָּא וְאִימָּא, וַיְיָ' יַעֲנֶה מִיָּד הוּא וּבֵית דִּינוֹ יהו''ה אדנ''י.</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כַּד אִינוּן בְּאַבָּא וּבְאִימָּא, לִימִינָא וּשְׂמָאלָא, כָּל חַד אִיהוּ שֵׁם בִּפְנֵי עַצְמוֹ, וְכַד אִינוּן בְּכֶתֶר עֶלְיוֹן אִינוּן בְּיִחוּדָא חֲדָא, כְּגַוְונָא דָא יאההויה''ה, בְּחֶסֶד וּגְבוּרָה אִינוּן יהו''ה אהי''ה, עַנְפִין מִתְפָּרְדִין לִימִינָא וּשְׂמָאלָא, בְּעַמּוּדָא דְאֶמְצָעִיתָא אִינוּן תַּרְוַיְיהוּ בְיִחוּדָא חֲדָא, וְהָכִי אִינוּן עַנְפִין מִתְפָּרְדִין בְּנֶצַח וָהוֹד, יהו''ה לִימִינָא אהי''ה לִשְׂמָאלָא, בְּצַדִּיק מִתְיַחֲדִים, הָא הָכָא רָזָא דְאִילָנָא, דְאִתְפַּשְׁטָן עַנְפּוֹי מֵעִילָא, וּמִתְיַיחֲדִין בְּשָׁרְשׁוֹי לְתַתָּא, וְדָא עִץ הַחַיִּים. עִץ הַדַּעַת טוֹב, דְּלֵית בֵּיהּ רָע, מִתַּתָּא לְעִילָא, כְגַוְונָא דָא, אדנ''י שְׁכִינְתָּא תַתָּאָה, יהו''ה עַמּוּדָא דְאֶמְצָעִיתָא, וְאִינוּן בִּתְרֵין יַרְכִין עַנְפִין מִתְפָּרְדִין לִימִינָא וּשְׂמָאלָא, וְהָכִי בִתְרֵין דְּרוֹעִין מִתְפָּרְדִין עַנְפִין לִימִינָא וְלִשְׂמָאלָא, בְּצַדִּיק אִינוּן בְּיִחוּדָא חֲדָא יאהדונה''י, וְדָא רָזָא דְחַשְׁמַ''ל, חֵיוָון דְּאֶשָּׁא מְמַלְּלָן, </w:t>
      </w:r>
      <w:r w:rsidRPr="00B12476">
        <w:rPr>
          <w:rStyle w:val="a6"/>
          <w:rtl/>
          <w:lang w:val="he-IL" w:eastAsia="he-IL" w:bidi="he-IL"/>
        </w:rPr>
        <w:footnoteReference w:id="1922"/>
      </w:r>
      <w:r w:rsidRPr="00B12476">
        <w:rPr>
          <w:rFonts w:ascii="Times New Roman (Hebrew)" w:hAnsi="Times New Roman (Hebrew)"/>
          <w:rtl/>
          <w:lang w:val="he-IL" w:eastAsia="he-IL" w:bidi="he-IL"/>
        </w:rPr>
        <w:t xml:space="preserve">כָּל הַכּוֹרֵעַ כּוֹרֵעַ בְּבָרוּךְ, דְּאִיהִי יאהדונה''י, </w:t>
      </w:r>
      <w:r w:rsidRPr="00B12476">
        <w:rPr>
          <w:rStyle w:val="a6"/>
          <w:rtl/>
          <w:lang w:val="he-IL" w:eastAsia="he-IL" w:bidi="he-IL"/>
        </w:rPr>
        <w:footnoteReference w:id="1923"/>
      </w:r>
      <w:r w:rsidRPr="00B12476">
        <w:rPr>
          <w:rFonts w:ascii="Times New Roman (Hebrew)" w:hAnsi="Times New Roman (Hebrew)"/>
          <w:rtl/>
          <w:lang w:val="he-IL" w:eastAsia="he-IL" w:bidi="he-IL"/>
        </w:rPr>
        <w:t>וְכָל הַזּוֹקֵף זוֹקֵף בְּשֵׁם, בִּתְרֵין שְׁמָהָן וְדָא יהו''ה אהי''ה.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וּבְהוֹן הֲוָה מְשַׁבַּח שְׁכִינְתָּא בְּשִׁיר הַשִּׁירִים מִתַּתָּא לְעִילָא, הֲדָא הוּא דִכְתִיב </w:t>
      </w:r>
      <w:r w:rsidRPr="00265EDE">
        <w:rPr>
          <w:rFonts w:ascii="Times New Roman (Hebrew)" w:hAnsi="Times New Roman (Hebrew)"/>
          <w:sz w:val="20"/>
          <w:szCs w:val="23"/>
          <w:rtl/>
          <w:lang w:val="he-IL" w:eastAsia="he-IL" w:bidi="he-IL"/>
        </w:rPr>
        <w:t>(שיר השירים ז ב)</w:t>
      </w:r>
      <w:r w:rsidRPr="00B12476">
        <w:rPr>
          <w:rFonts w:ascii="Times New Roman (Hebrew)" w:hAnsi="Times New Roman (Hebrew)"/>
          <w:rtl/>
          <w:lang w:val="he-IL" w:eastAsia="he-IL" w:bidi="he-IL"/>
        </w:rPr>
        <w:t xml:space="preserve"> מַה יָּפוּ פְעָמַיִךְ בַּנְּעָלִים בַּת נָדִיב, חַמּוּקֵי יְרֵכַיִךְ כְּמוֹ חֲלָאִים מַעֲשֵׂה יְדֵי אֳמָּן, שָׁרְרֵךְ אַגַּן הַסַּהַר, שְׁנֵי שָׁדַיִךְ, צַוָּארֵךְ, רֹאשֵׁךְ, הָא הָכָא מִתַּתָּא לְעִילָא.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וְהִיא מְשַׁבַּחַת לְקוּדְשָׁא בְּרִיךְ הוּא מֵעִילָא לְתַתָּא, רֹאשׁוֹ כֶּתֶם פָּז, עִינָיו, לְחָיָיו, שִׂפְתוֹתָיו, יָדָיו, שׁוֹקָיו, זַכָּאָה אִיהוּ מָאן דְּסָלִיק צְלוֹתָא בְּכָל אַתַר וְאַתַר </w:t>
      </w:r>
      <w:r w:rsidRPr="00265EDE">
        <w:rPr>
          <w:rFonts w:ascii="Times New Roman (Hebrew)" w:hAnsi="Times New Roman (Hebrew)"/>
          <w:szCs w:val="23"/>
          <w:rtl/>
          <w:lang w:val="he-IL" w:eastAsia="he-IL" w:bidi="he-IL"/>
        </w:rPr>
        <w:t>(נ"א אֵבֶר וְאֵבֶר)</w:t>
      </w:r>
      <w:r w:rsidRPr="00B12476">
        <w:rPr>
          <w:rFonts w:ascii="Times New Roman (Hebrew)" w:hAnsi="Times New Roman (Hebrew)"/>
          <w:rtl/>
          <w:lang w:val="he-IL" w:eastAsia="he-IL" w:bidi="he-IL"/>
        </w:rPr>
        <w:t xml:space="preserve"> בְּתִקּוּנָא דָא.] </w:t>
      </w:r>
      <w:r w:rsidRPr="002D0347">
        <w:rPr>
          <w:rFonts w:ascii="Times New Roman (Hebrew)" w:hAnsi="Times New Roman (Hebrew)"/>
          <w:sz w:val="25"/>
          <w:szCs w:val="25"/>
          <w:rtl/>
          <w:lang w:val="he-IL" w:eastAsia="he-IL" w:bidi="he-IL"/>
        </w:rPr>
        <w:t>ע"כ ההגהה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lastRenderedPageBreak/>
        <w:t xml:space="preserve">תָּא חֲזִי יהו''ה אדנ''י אִיהוּ קוּדְשָׁא בְּרִיךְ הוּא וּשְׁכִינְתֵּיהּ, בִּתְרֵין שׁוֹקִין יהו''ה לִימִינָא אדנ''י לִשְׂמָאלָא, וְאִינוּן אַסְפַּקְלַרְיָאָה הַמְּאִירָה וְאַסְפַּקְלַרְיָאָה שֶׁאֵינָה מְאִירָה, בְּצַדִּיק תַּרְוַיְיהוּ חַד יאהדונה''י, וְהָכִי בִתְרֵין דְּרוֹעִין יהו''ה לִימִינָא אדנ''י לִשְׂמָאלָא, בְּעַמּוּדָא דְאֶמְצָעִיתָא יאהדונה''י תַּרְוַיְיהוּ בְּיִחוּדָא חֲדָא, בְּסוֹד אָמֵ''ן, </w:t>
      </w:r>
      <w:r w:rsidRPr="00B12476">
        <w:rPr>
          <w:rStyle w:val="a6"/>
          <w:rtl/>
          <w:lang w:val="he-IL" w:eastAsia="he-IL" w:bidi="he-IL"/>
        </w:rPr>
        <w:footnoteReference w:id="1924"/>
      </w:r>
      <w:r w:rsidRPr="00B12476">
        <w:rPr>
          <w:rFonts w:ascii="Times New Roman (Hebrew)" w:hAnsi="Times New Roman (Hebrew)"/>
          <w:rtl/>
          <w:lang w:val="he-IL" w:eastAsia="he-IL" w:bidi="he-IL"/>
        </w:rPr>
        <w:t>וּבְגִין דָּא גָדוֹל הָעוֹנֶה אָמֵן יוֹתֵר מִן הַמְבָרֵךְ, הָא אִיהוּ מִתַּתָּא לְעִילָא.</w:t>
      </w:r>
    </w:p>
    <w:p w:rsidR="00DB3E9E" w:rsidRPr="002D0347" w:rsidRDefault="008D12AA" w:rsidP="009E63CE">
      <w:pPr>
        <w:pStyle w:val="2"/>
        <w:rPr>
          <w:rtl/>
        </w:rPr>
      </w:pPr>
      <w:bookmarkStart w:id="52" w:name="_Toc228095625"/>
      <w:r w:rsidRPr="002D0347">
        <w:rPr>
          <w:rtl/>
        </w:rPr>
        <w:t>[דף לא ע''א]</w:t>
      </w:r>
      <w:bookmarkEnd w:id="52"/>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מֵעִילָא לְתַתָּא יהו''ה אהי''ה תַּרְוַיְיהוּ חַד בְּכֶתֶר עֶלְיוֹן, כְּגַוְונָא דָא יאההויה''ה, בְּחָכְמָה וּבִינָה יהו''ה אהי''ה, </w:t>
      </w:r>
      <w:r w:rsidRPr="00265EDE">
        <w:rPr>
          <w:rFonts w:ascii="Times New Roman (Hebrew)" w:hAnsi="Times New Roman (Hebrew)"/>
          <w:sz w:val="20"/>
          <w:szCs w:val="23"/>
          <w:rtl/>
          <w:lang w:val="he-IL" w:eastAsia="he-IL" w:bidi="he-IL"/>
        </w:rPr>
        <w:t>(דף לא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בִּתְרֵין דְּרוֹעִין יהו''ה אהי''ה, בְּעַמּוּדָא דְאֶמְצָעִיתָא תַּרְוַיְיהוּ כַּחֲדָא, בְּנֶצַח וָהוֹד יהו''ה אהי''ה דָּא לִימִינָא וְדָא לִשְׂמָאלָא, בְּצַדִּיק תַּרְוַיְיהוּ בְּיִחוּדָא כַּחֲדָא, </w:t>
      </w:r>
      <w:r w:rsidRPr="00B12476">
        <w:rPr>
          <w:rStyle w:val="a6"/>
          <w:rtl/>
          <w:lang w:val="he-IL" w:eastAsia="he-IL" w:bidi="he-IL"/>
        </w:rPr>
        <w:footnoteReference w:id="1925"/>
      </w:r>
      <w:r w:rsidRPr="00B12476">
        <w:rPr>
          <w:rFonts w:ascii="Times New Roman (Hebrew)" w:hAnsi="Times New Roman (Hebrew)"/>
          <w:rtl/>
          <w:lang w:val="he-IL" w:eastAsia="he-IL" w:bidi="he-IL"/>
        </w:rPr>
        <w:t>וְכֵן בְּמַלְכוּת תַּרְוַיְיהוּ בְּיִחוּדָא חֲדָא כְּגַוְונָא דָא יהו''ה אדנ''י, וּבָהּ מִתְחַבְּרִין יהו''ה אהי''ה, וּבְגִין דָּא אִיהִי קִרְיַת אַרְבַּע, חִבּוּרָא דְאַרְבַּע שְׁמָהָן, דְּאִינוּן בְּאַרְבַּע פָּרָשִׁיָּין דִּתְּפִלִּין דְּיָד, וּבְאַרְבַּע בָּתֵּי דִתְּפִלִּין דְּרֵישָׁא.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וְכַד נָבִיא הֲוָה סָלִיק לְעִילָא, וְדָפִיק לְתַרְעָא, אִי הֲוָה סָלִיק בִּשְׁכִינְתָּא, הֲוָה פָתַח לֵיהּ מִיָּד, וַהֲוָה אָמַר לֵיהּ בֶּן אָדָם עֲמֹד עַל רַגְלֶיךָ וַאֲדַבֵּר אֹתָךְ </w:t>
      </w:r>
      <w:r w:rsidRPr="00265EDE">
        <w:rPr>
          <w:rFonts w:ascii="Times New Roman (Hebrew)" w:hAnsi="Times New Roman (Hebrew)"/>
          <w:sz w:val="20"/>
          <w:szCs w:val="23"/>
          <w:rtl/>
          <w:lang w:val="he-IL" w:eastAsia="he-IL" w:bidi="he-IL"/>
        </w:rPr>
        <w:t>(יחזקאל ב א)</w:t>
      </w:r>
      <w:r w:rsidRPr="00B12476">
        <w:rPr>
          <w:rFonts w:ascii="Times New Roman (Hebrew)" w:hAnsi="Times New Roman (Hebrew)"/>
          <w:rtl/>
          <w:lang w:val="he-IL" w:eastAsia="he-IL" w:bidi="he-IL"/>
        </w:rPr>
        <w:t xml:space="preserve">, דְּאַנְתְּ הוּא דַהֲוִית סָבִיל לִשְׁכִינְתָּא בִצְלוֹתָא בַעֲמִידָה, עֲמוֹד עַל רַגְלֶיךָ, דְּאִתְּמַר בְּהוֹן </w:t>
      </w:r>
      <w:r w:rsidRPr="00265EDE">
        <w:rPr>
          <w:rFonts w:ascii="Times New Roman (Hebrew)" w:hAnsi="Times New Roman (Hebrew)"/>
          <w:sz w:val="20"/>
          <w:szCs w:val="23"/>
          <w:rtl/>
          <w:lang w:val="he-IL" w:eastAsia="he-IL" w:bidi="he-IL"/>
        </w:rPr>
        <w:t>(שם א ז)</w:t>
      </w:r>
      <w:r w:rsidRPr="00B12476">
        <w:rPr>
          <w:rFonts w:ascii="Times New Roman (Hebrew)" w:hAnsi="Times New Roman (Hebrew)"/>
          <w:rtl/>
          <w:lang w:val="he-IL" w:eastAsia="he-IL" w:bidi="he-IL"/>
        </w:rPr>
        <w:t xml:space="preserve"> וְכַף רַגְלֵיהֶם כְּכַף רֶגֶל עִגֶל, עֲגוּלִים כַּנְּקוּדִים דְּאִינוּן מַנְהִיגִים לְאַתְוָון, וּמִסִּטְרָא דְאַתְוָון אִינוּן מְרוּבָּעִין, הֲדָא הוּא דִכְתִיב </w:t>
      </w:r>
      <w:r w:rsidRPr="00265EDE">
        <w:rPr>
          <w:rFonts w:ascii="Times New Roman (Hebrew)" w:hAnsi="Times New Roman (Hebrew)"/>
          <w:sz w:val="20"/>
          <w:szCs w:val="23"/>
          <w:rtl/>
          <w:lang w:val="he-IL" w:eastAsia="he-IL" w:bidi="he-IL"/>
        </w:rPr>
        <w:t>(שם יז)</w:t>
      </w:r>
      <w:r w:rsidRPr="00B12476">
        <w:rPr>
          <w:rFonts w:ascii="Times New Roman (Hebrew)" w:hAnsi="Times New Roman (Hebrew)"/>
          <w:rtl/>
          <w:lang w:val="he-IL" w:eastAsia="he-IL" w:bidi="he-IL"/>
        </w:rPr>
        <w:t xml:space="preserve"> עַל אַרְבַּעַת רִבְעִיהֶם </w:t>
      </w:r>
      <w:r w:rsidRPr="00B12476">
        <w:rPr>
          <w:rStyle w:val="a6"/>
          <w:rtl/>
          <w:lang w:val="he-IL" w:eastAsia="he-IL" w:bidi="he-IL"/>
        </w:rPr>
        <w:footnoteReference w:id="1926"/>
      </w:r>
      <w:r w:rsidRPr="00B12476">
        <w:rPr>
          <w:rFonts w:ascii="Times New Roman (Hebrew)" w:hAnsi="Times New Roman (Hebrew)"/>
          <w:rtl/>
          <w:lang w:val="he-IL" w:eastAsia="he-IL" w:bidi="he-IL"/>
        </w:rPr>
        <w:t xml:space="preserve">בְּלֶכְתָּם יֵלֵכוּ, וְעוֹד עַל אַרְבַּעַת רִבְעִיהֶם, אִינוּן </w:t>
      </w:r>
      <w:r w:rsidRPr="00B12476">
        <w:rPr>
          <w:rStyle w:val="a6"/>
          <w:sz w:val="20"/>
          <w:szCs w:val="23"/>
          <w:rtl/>
          <w:lang w:val="he-IL" w:eastAsia="he-IL" w:bidi="he-IL"/>
        </w:rPr>
        <w:footnoteReference w:id="1927"/>
      </w:r>
      <w:r w:rsidRPr="00B12476">
        <w:rPr>
          <w:rFonts w:ascii="Times New Roman (Hebrew)" w:hAnsi="Times New Roman (Hebrew)"/>
          <w:rtl/>
          <w:lang w:val="he-IL" w:eastAsia="he-IL" w:bidi="he-IL"/>
        </w:rPr>
        <w:t xml:space="preserve">אַרְבַּע קְדוּשׁוֹת דְּאוֹמֵר בַּר נַשׁ בְּכָל יוֹמָא. </w:t>
      </w:r>
      <w:r w:rsidRPr="00265EDE">
        <w:rPr>
          <w:rFonts w:ascii="Times New Roman (Hebrew)" w:hAnsi="Times New Roman (Hebrew)"/>
          <w:szCs w:val="23"/>
          <w:rtl/>
          <w:lang w:val="he-IL" w:eastAsia="he-IL" w:bidi="he-IL"/>
        </w:rPr>
        <w:t xml:space="preserve">(וְעוֹד עֲמוֹד עַל רַגְלֶיךָ בְּקַדְמָאִין, וּמַה שְּׁאֵלָתֵךְ </w:t>
      </w:r>
      <w:r w:rsidRPr="00265EDE">
        <w:rPr>
          <w:rStyle w:val="a6"/>
          <w:szCs w:val="23"/>
          <w:rtl/>
          <w:lang w:val="he-IL" w:eastAsia="he-IL" w:bidi="he-IL"/>
        </w:rPr>
        <w:footnoteReference w:id="1928"/>
      </w:r>
      <w:r w:rsidRPr="00265EDE">
        <w:rPr>
          <w:rFonts w:ascii="Times New Roman (Hebrew)" w:hAnsi="Times New Roman (Hebrew)"/>
          <w:szCs w:val="23"/>
          <w:rtl/>
          <w:lang w:val="he-IL" w:eastAsia="he-IL" w:bidi="he-IL"/>
        </w:rPr>
        <w:t>עַד חֲצִי הַמַּלְכוּת בְּאֶמְצָעִיּוֹת, וְתֵעָשׂ בְּבַתְרָאִין, דְּתַמָּן אִיהוּ בַּר נַשׁ כְּעֶבֶד הַמְקַבֵּל פְּרָס מֵרַבּוֹ וְהוֹלֵךְ לוֹ, אִלֵּין נָפְקִין דְּיָהִיב לוֹן מַלְכָּא בָּעוּתְהוֹן, הָא אָחֳרָנִין קָא דָפְקֵי לְתַרְעָא, מָארֵי דִבְרִית מִילָה, וְאַמְרֵי אדנ''י שְׂפָתַי תִּפְתָּח.)</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זַכָּאִין אִינוּן יִשְׂרָאֵל דְּאִינוּן רַגְלִין דִּשְׁכִינְתָּא, דְקָמַת עֲלַיְיהוּ בִצְלוֹתָא בַעֲמִידָה, דְּאִיהִי וַדַּאי עֲלַיְיהוּ תְּפִלָּה מְעוּמָד, </w:t>
      </w:r>
      <w:r w:rsidRPr="00B12476">
        <w:rPr>
          <w:rStyle w:val="a6"/>
          <w:rtl/>
          <w:lang w:val="he-IL" w:eastAsia="he-IL" w:bidi="he-IL"/>
        </w:rPr>
        <w:footnoteReference w:id="1929"/>
      </w:r>
      <w:r w:rsidRPr="00B12476">
        <w:rPr>
          <w:rFonts w:ascii="Times New Roman (Hebrew)" w:hAnsi="Times New Roman (Hebrew)"/>
          <w:rtl/>
          <w:lang w:val="he-IL" w:eastAsia="he-IL" w:bidi="he-IL"/>
        </w:rPr>
        <w:t xml:space="preserve">וְקָמַת עֲלַיְיהוּ בְגָלוּתָא, וּבְמַאי קָמַת עֲלַיְיהוּ, בְּגִין דְּנָחֲתִין לְגַבָּה יהו''ה, דַּעֲלֵיהּ אִתְּמַר כָּל הַזּוֹקֵף זוֹקֵף בְּשֵׁם, דְּבֵיהּ צָרִיךְ בַּר נַשׁ לְזַקְפָא לִשְׁכִינְתָּא, וְאִלֵּין דְּלָא זָקְפִין לָהּ בְּשֵׁם יהו''ה בִּצְלוֹתְהוֹן, אוֹ בְּפִקּוּדִין דְּאוֹרַיְיתָא </w:t>
      </w:r>
      <w:r w:rsidRPr="00265EDE">
        <w:rPr>
          <w:rFonts w:ascii="Times New Roman (Hebrew)" w:hAnsi="Times New Roman (Hebrew)"/>
          <w:sz w:val="20"/>
          <w:szCs w:val="23"/>
          <w:rtl/>
          <w:lang w:val="he-IL" w:eastAsia="he-IL" w:bidi="he-IL"/>
        </w:rPr>
        <w:t>(נ''א דלהון)</w:t>
      </w:r>
      <w:r w:rsidRPr="00B12476">
        <w:rPr>
          <w:rFonts w:ascii="Times New Roman (Hebrew)" w:hAnsi="Times New Roman (Hebrew)"/>
          <w:rtl/>
          <w:lang w:val="he-IL" w:eastAsia="he-IL" w:bidi="he-IL"/>
        </w:rPr>
        <w:t xml:space="preserve">, אִיהִי צָוְוחַת עֲלַיְיהוּ, נְתָנַנִי יְיָ' בִּידֵי לֹא אוּכַל קוּם </w:t>
      </w:r>
      <w:r w:rsidRPr="00265EDE">
        <w:rPr>
          <w:rFonts w:ascii="Times New Roman (Hebrew)" w:hAnsi="Times New Roman (Hebrew)"/>
          <w:sz w:val="20"/>
          <w:szCs w:val="23"/>
          <w:rtl/>
          <w:lang w:val="he-IL" w:eastAsia="he-IL" w:bidi="he-IL"/>
        </w:rPr>
        <w:t>(איכה א יד)</w:t>
      </w:r>
      <w:r w:rsidRPr="00B12476">
        <w:rPr>
          <w:rFonts w:ascii="Times New Roman (Hebrew)" w:hAnsi="Times New Roman (Hebrew)"/>
          <w:rtl/>
          <w:lang w:val="he-IL" w:eastAsia="he-IL" w:bidi="he-IL"/>
        </w:rPr>
        <w:t xml:space="preserve">, דִּסְמִיכוּ דִילָהּ אִיהוּ בִּתְרֵין דְּרוֹעִין דְּאִינוּן חֶסֶד וּגְבוּרָה, וַעֲמִידָה דִילָהּ בִּתְרֵין שׁוֹקִין דְּאִינוּן נֶצַח וָהוֹד, וּזְקִיפוּ דִילָהּ בְּגוּפָא דְאִיהוּ עַמּוּדָא דְאֶמְצָעִיתָא, יהו''ה שְׁמֵיהּ, וּבְגִין דָּא כָּל הַזּוֹקֵף זוֹקֵף בְּשֵׁם, וְיִחוּדָא דִילָהּ בְּצַדִּיק, וּבְגִין אִלֵּין דְּלָא יְכִילַת לְמֵיקַם בְּהוֹן בִּצְלוֹתָא, וְלֵית לָהּ סְמִיכוּ וְלָא זְקִיפוּ בְהוֹן בְּגָלוּתָא, אִתְעֲצִיבַת בְּהוֹן, וְרָזָא דְמִלָּה בֵּן חָכָם יְשַׂמַּח אָב, וּבֵן כְּסִיל תּוּגַת אִמּוֹ </w:t>
      </w:r>
      <w:r w:rsidRPr="00265EDE">
        <w:rPr>
          <w:rFonts w:ascii="Times New Roman (Hebrew)" w:hAnsi="Times New Roman (Hebrew)"/>
          <w:sz w:val="20"/>
          <w:szCs w:val="23"/>
          <w:rtl/>
          <w:lang w:val="he-IL" w:eastAsia="he-IL" w:bidi="he-IL"/>
        </w:rPr>
        <w:t>(משלי י א)</w:t>
      </w:r>
      <w:r w:rsidRPr="00B12476">
        <w:rPr>
          <w:rFonts w:ascii="Times New Roman (Hebrew)" w:hAnsi="Times New Roman (Hebrew)"/>
          <w:rtl/>
          <w:lang w:val="he-IL" w:eastAsia="he-IL" w:bidi="he-IL"/>
        </w:rPr>
        <w:t xml:space="preserve">, וּבְגִינֵיהּ וַיִּתְעַצֵּב אֶל לִבּוֹ </w:t>
      </w:r>
      <w:r w:rsidRPr="00265EDE">
        <w:rPr>
          <w:rFonts w:ascii="Times New Roman (Hebrew)" w:hAnsi="Times New Roman (Hebrew)"/>
          <w:sz w:val="20"/>
          <w:szCs w:val="23"/>
          <w:rtl/>
          <w:lang w:val="he-IL" w:eastAsia="he-IL" w:bidi="he-IL"/>
        </w:rPr>
        <w:t>(בראשית ו ז)</w:t>
      </w:r>
      <w:r w:rsidRPr="00B12476">
        <w:rPr>
          <w:rtl/>
          <w:lang w:val="he-IL" w:eastAsia="he-IL" w:bidi="he-IL"/>
        </w:rPr>
        <w:t>.</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וְאַמַּאי כּוּלֵי הַאי לְאִמֵּיהּ וְלָא לַאֲבוּהִי, אֶלָּא דָא רָזָא עִלָּאָה אִיהוּ, פִּקּוּדִין דַּעֲשֵׂה אִינוּן מִימִינָא דְתַמָּן חָכְמָה, כְּמָה דְאוּקְמוּהוּ מָארֵי מַתְנִיתִין הָרוֹצֶה לְהַחְכִּים יַדְרִים, וּפִקּוּדִין דְּלֹא תַעֲשֶׂה אִינוּן מִשְּׂמָאלָא דְתַמָּן אִימָּא עִלָּאָה, </w:t>
      </w:r>
      <w:r w:rsidRPr="00B12476">
        <w:rPr>
          <w:rStyle w:val="a6"/>
          <w:rtl/>
          <w:lang w:val="he-IL" w:eastAsia="he-IL" w:bidi="he-IL"/>
        </w:rPr>
        <w:footnoteReference w:id="1930"/>
      </w:r>
      <w:r w:rsidRPr="00B12476">
        <w:rPr>
          <w:rFonts w:ascii="Times New Roman (Hebrew)" w:hAnsi="Times New Roman (Hebrew)"/>
          <w:rtl/>
          <w:lang w:val="he-IL" w:eastAsia="he-IL" w:bidi="he-IL"/>
        </w:rPr>
        <w:t xml:space="preserve">דִּבְהוֹן אדנ''י שְׁ'מָעָה אדנ''י סְ'לָחָה אדנ''י הַ'קְשִׁיבָה וַעֲשֵׂה אַל תְּאַחַר </w:t>
      </w:r>
      <w:r w:rsidRPr="00265EDE">
        <w:rPr>
          <w:rFonts w:ascii="Times New Roman (Hebrew)" w:hAnsi="Times New Roman (Hebrew)"/>
          <w:sz w:val="20"/>
          <w:szCs w:val="23"/>
          <w:rtl/>
          <w:lang w:val="he-IL" w:eastAsia="he-IL" w:bidi="he-IL"/>
        </w:rPr>
        <w:t>(דניאל ט יט)</w:t>
      </w:r>
      <w:r w:rsidRPr="00B12476">
        <w:rPr>
          <w:rFonts w:ascii="Times New Roman (Hebrew)" w:hAnsi="Times New Roman (Hebrew)"/>
          <w:rtl/>
          <w:lang w:val="he-IL" w:eastAsia="he-IL" w:bidi="he-IL"/>
        </w:rPr>
        <w:t xml:space="preserve">, בְּיוֹם הַכִּפּוּרִים, וְכַד לָא חָזְרִין בִּתְיוּבְתָּא אִינוּן דְּעָבְרִין עַל לֹא תַעֲשֶׂה דְאִינוּן מִשְּׂמָאלָא, אִתְּמַר עֲלַיְהוּ </w:t>
      </w:r>
      <w:r w:rsidRPr="00265EDE">
        <w:rPr>
          <w:rFonts w:ascii="Times New Roman (Hebrew)" w:hAnsi="Times New Roman (Hebrew)"/>
          <w:sz w:val="20"/>
          <w:szCs w:val="23"/>
          <w:rtl/>
          <w:lang w:val="he-IL" w:eastAsia="he-IL" w:bidi="he-IL"/>
        </w:rPr>
        <w:t>(משלי י א)</w:t>
      </w:r>
      <w:r w:rsidRPr="00B12476">
        <w:rPr>
          <w:rFonts w:ascii="Times New Roman (Hebrew)" w:hAnsi="Times New Roman (Hebrew)"/>
          <w:rtl/>
          <w:lang w:val="he-IL" w:eastAsia="he-IL" w:bidi="he-IL"/>
        </w:rPr>
        <w:t xml:space="preserve"> וּבֵן כְּסִיל תּוּגַת אִמּוֹ, בְּגִין דְּתַמָּן אִימָּא לִשְׂמָאלָא, וְלִבָּא אִיהוּ לִשְׂמָאלָא, </w:t>
      </w:r>
      <w:r w:rsidRPr="00265EDE">
        <w:rPr>
          <w:rFonts w:ascii="Times New Roman (Hebrew)" w:hAnsi="Times New Roman (Hebrew)"/>
          <w:sz w:val="20"/>
          <w:szCs w:val="23"/>
          <w:rtl/>
          <w:lang w:val="he-IL" w:eastAsia="he-IL" w:bidi="he-IL"/>
        </w:rPr>
        <w:t>(ורזא דמלה)</w:t>
      </w:r>
      <w:r w:rsidRPr="00B12476">
        <w:rPr>
          <w:rFonts w:ascii="Times New Roman (Hebrew)" w:hAnsi="Times New Roman (Hebrew)"/>
          <w:rtl/>
          <w:lang w:val="he-IL" w:eastAsia="he-IL" w:bidi="he-IL"/>
        </w:rPr>
        <w:t xml:space="preserve"> וּבְגִין דָּא וַיִּתְעַצֵּב אֶל לִבּוֹ.</w:t>
      </w:r>
    </w:p>
    <w:p w:rsidR="00DB3E9E" w:rsidRPr="00B12476" w:rsidRDefault="008D12AA" w:rsidP="009013F0">
      <w:pPr>
        <w:rPr>
          <w:rtl/>
          <w:lang w:val="he-IL" w:eastAsia="he-IL" w:bidi="he-IL"/>
        </w:rPr>
      </w:pPr>
      <w:r w:rsidRPr="00B12476">
        <w:rPr>
          <w:rStyle w:val="a6"/>
          <w:rtl/>
          <w:lang w:val="he-IL" w:eastAsia="he-IL" w:bidi="he-IL"/>
        </w:rPr>
        <w:footnoteReference w:id="1931"/>
      </w:r>
      <w:r w:rsidRPr="00B12476">
        <w:rPr>
          <w:rFonts w:ascii="Times New Roman (Hebrew)" w:hAnsi="Times New Roman (Hebrew)"/>
          <w:rtl/>
          <w:lang w:val="he-IL" w:eastAsia="he-IL" w:bidi="he-IL"/>
        </w:rPr>
        <w:t xml:space="preserve">וּתְרֵין הֲוַיּוֹ''ת אִינוּן לִימִינָא וְלִשְׂמָאלָא, כְגַוְונָא דָא יהה''ו יוה''ה, י' לִימִינָא וּבֵיהּ יהו''ה בְּחָכְמָה יָסַד אָרֶץ </w:t>
      </w:r>
      <w:r w:rsidRPr="00265EDE">
        <w:rPr>
          <w:rFonts w:ascii="Times New Roman (Hebrew)" w:hAnsi="Times New Roman (Hebrew)"/>
          <w:sz w:val="20"/>
          <w:szCs w:val="23"/>
          <w:rtl/>
          <w:lang w:val="he-IL" w:eastAsia="he-IL" w:bidi="he-IL"/>
        </w:rPr>
        <w:t>(שם ג יט)</w:t>
      </w:r>
      <w:r w:rsidRPr="00B12476">
        <w:rPr>
          <w:rFonts w:ascii="Times New Roman (Hebrew)" w:hAnsi="Times New Roman (Hebrew)"/>
          <w:rtl/>
          <w:lang w:val="he-IL" w:eastAsia="he-IL" w:bidi="he-IL"/>
        </w:rPr>
        <w:t xml:space="preserve">, אָב עִם בְּרַתָּא, ה' עִלָּאָה עִם בְּרָא דְאִיהוּ ו', תְּפִלִּין עַל רֵישֵׁיהּ, הֲדָא הוּא דִכְתִיב </w:t>
      </w:r>
      <w:r w:rsidRPr="00265EDE">
        <w:rPr>
          <w:rFonts w:ascii="Times New Roman (Hebrew)" w:hAnsi="Times New Roman (Hebrew)"/>
          <w:sz w:val="20"/>
          <w:szCs w:val="23"/>
          <w:rtl/>
          <w:lang w:val="he-IL" w:eastAsia="he-IL" w:bidi="he-IL"/>
        </w:rPr>
        <w:t>(ישעיה סב ח)</w:t>
      </w:r>
      <w:r w:rsidRPr="00B12476">
        <w:rPr>
          <w:rFonts w:ascii="Times New Roman (Hebrew)" w:hAnsi="Times New Roman (Hebrew)"/>
          <w:rtl/>
          <w:lang w:val="he-IL" w:eastAsia="he-IL" w:bidi="he-IL"/>
        </w:rPr>
        <w:t xml:space="preserve"> וּבִזְרוֹעַ עְִזּוֹ אֵלּוּ תְּפִלִּין דְּרֵישָׁא, דִבְכָל אֲתַר דְּאָת ה' עַל ו' אִיהִי אִימָּא.</w:t>
      </w:r>
    </w:p>
    <w:p w:rsidR="00DB3E9E" w:rsidRPr="002D0347" w:rsidRDefault="008D12AA" w:rsidP="009E63CE">
      <w:pPr>
        <w:pStyle w:val="2"/>
        <w:rPr>
          <w:rtl/>
        </w:rPr>
      </w:pPr>
      <w:bookmarkStart w:id="53" w:name="_Toc228095626"/>
      <w:r w:rsidRPr="002D0347">
        <w:rPr>
          <w:rtl/>
        </w:rPr>
        <w:lastRenderedPageBreak/>
        <w:t>[דף לא ע''ב]</w:t>
      </w:r>
      <w:bookmarkEnd w:id="53"/>
    </w:p>
    <w:p w:rsidR="00DB3E9E" w:rsidRPr="00B12476" w:rsidRDefault="008D12AA" w:rsidP="009013F0">
      <w:pPr>
        <w:rPr>
          <w:rtl/>
          <w:lang w:val="he-IL" w:eastAsia="he-IL" w:bidi="he-IL"/>
        </w:rPr>
      </w:pPr>
      <w:r w:rsidRPr="00B12476">
        <w:rPr>
          <w:rStyle w:val="a6"/>
          <w:rtl/>
          <w:lang w:val="he-IL" w:eastAsia="he-IL" w:bidi="he-IL"/>
        </w:rPr>
        <w:footnoteReference w:id="1932"/>
      </w:r>
      <w:r w:rsidRPr="00B12476">
        <w:rPr>
          <w:rFonts w:ascii="Times New Roman (Hebrew)" w:hAnsi="Times New Roman (Hebrew)"/>
          <w:rtl/>
          <w:lang w:val="he-IL" w:eastAsia="he-IL" w:bidi="he-IL"/>
        </w:rPr>
        <w:t xml:space="preserve">וְדָא רָזָא דְקָרְבָּן עוֹלֶה וְיוֹרֵד, דְּסָלִיק ה' לְגַבֵּי י', וְנָחִית ה' לְגַבֵּי ו', וְאִם לַאו הַאי הֲוַיָּ''ה יהה''ו, דְאִתְרְמִיז בְּהַאי קְרָא </w:t>
      </w:r>
      <w:r w:rsidRPr="00265EDE">
        <w:rPr>
          <w:rFonts w:ascii="Times New Roman (Hebrew)" w:hAnsi="Times New Roman (Hebrew)"/>
          <w:sz w:val="20"/>
          <w:szCs w:val="23"/>
          <w:rtl/>
          <w:lang w:val="he-IL" w:eastAsia="he-IL" w:bidi="he-IL"/>
        </w:rPr>
        <w:t>(ירמיה ט כג)</w:t>
      </w:r>
      <w:r w:rsidRPr="00B12476">
        <w:rPr>
          <w:rFonts w:ascii="Times New Roman (Hebrew)" w:hAnsi="Times New Roman (Hebrew)"/>
          <w:rtl/>
          <w:lang w:val="he-IL" w:eastAsia="he-IL" w:bidi="he-IL"/>
        </w:rPr>
        <w:t xml:space="preserve"> כִּי אִם בְּזֹאת יִ תְהַלֵּל הַ מִּתְהַלֵּל הַ שְׂכֵּל </w:t>
      </w:r>
      <w:r w:rsidRPr="00B12476">
        <w:rPr>
          <w:rStyle w:val="a6"/>
          <w:rtl/>
          <w:lang w:val="he-IL" w:eastAsia="he-IL" w:bidi="he-IL"/>
        </w:rPr>
        <w:footnoteReference w:id="1933"/>
      </w:r>
      <w:r w:rsidRPr="00B12476">
        <w:rPr>
          <w:rFonts w:ascii="Times New Roman (Hebrew)" w:hAnsi="Times New Roman (Hebrew)"/>
          <w:rtl/>
          <w:lang w:val="he-IL" w:eastAsia="he-IL" w:bidi="he-IL"/>
        </w:rPr>
        <w:t xml:space="preserve">וְ יָדוֹעַ אוֹתִי, לָא הֲווֹ יָדְעִין בְּנֵי נָשָׁא קָרְבָּן עוֹלֶה וְיוֹרֵד, </w:t>
      </w:r>
      <w:r w:rsidRPr="00B12476">
        <w:rPr>
          <w:rStyle w:val="a6"/>
          <w:rtl/>
          <w:lang w:val="he-IL" w:eastAsia="he-IL" w:bidi="he-IL"/>
        </w:rPr>
        <w:footnoteReference w:id="1934"/>
      </w:r>
      <w:r w:rsidRPr="00B12476">
        <w:rPr>
          <w:rFonts w:ascii="Times New Roman (Hebrew)" w:hAnsi="Times New Roman (Hebrew)"/>
          <w:rtl/>
          <w:lang w:val="he-IL" w:eastAsia="he-IL" w:bidi="he-IL"/>
        </w:rPr>
        <w:t xml:space="preserve">וכַד חַזַא בַּר נַשׁ דְּאָת ה' אִיהִי </w:t>
      </w:r>
      <w:r w:rsidRPr="00265EDE">
        <w:rPr>
          <w:rFonts w:ascii="Times New Roman (Hebrew)" w:hAnsi="Times New Roman (Hebrew)"/>
          <w:szCs w:val="23"/>
          <w:rtl/>
          <w:lang w:val="he-IL" w:eastAsia="he-IL" w:bidi="he-IL"/>
        </w:rPr>
        <w:t>(נ"א דְּכַד לָא הֲוָה בַּר נַשׁ קָרִיב אָת ה')</w:t>
      </w:r>
      <w:r w:rsidRPr="00B12476">
        <w:rPr>
          <w:rFonts w:ascii="Times New Roman (Hebrew)" w:hAnsi="Times New Roman (Hebrew)"/>
          <w:rtl/>
          <w:lang w:val="he-IL" w:eastAsia="he-IL" w:bidi="he-IL"/>
        </w:rPr>
        <w:t xml:space="preserve"> עִם י', ה' עִם ו', וּמָאן עוֹלֶה וְיוֹרֵד, מָאן הֲוָה יָדַע מָאי נִיהִי ה' דְּאִיהִי בְּרַתָּא, דְאִית לֵיהּ לְסַלְקָא לָהּ לְגַבֵּי אַבָּא, וְה' דְּאִיהִי אִימָּא לְנַחְתָא לָהּ לְגַבֵּי בְּרָא, אֶלָּא בְּגִין הַאי הֲוַיָּ''ה דְאִיהִי יהה''ו, דְה' דְּאִיהִי עַל ו' אִיהִי אִימָּא עִלָּאָה, וּבָהּ אִשְׁתְּמַע ה' תַּתָּאָה דְאִיהִי תְּחוֹת י' דְּאִיהִי בְּרַתָּא, וְדָא רָזָא דְקָרְבָּנָא, דְצָרִיךְ לְסַלְקָא ה' לְגַבֵּי י', </w:t>
      </w:r>
      <w:r w:rsidRPr="00265EDE">
        <w:rPr>
          <w:rFonts w:ascii="Times New Roman (Hebrew)" w:hAnsi="Times New Roman (Hebrew)"/>
          <w:sz w:val="20"/>
          <w:szCs w:val="23"/>
          <w:rtl/>
          <w:lang w:val="he-IL" w:eastAsia="he-IL" w:bidi="he-IL"/>
        </w:rPr>
        <w:t>(דף לא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וּלְנַחֲתָא ה' לְגַבֵּי ו'.</w:t>
      </w:r>
    </w:p>
    <w:p w:rsidR="00DB3E9E" w:rsidRPr="00B12476" w:rsidRDefault="008D12AA" w:rsidP="009013F0">
      <w:pPr>
        <w:rPr>
          <w:rtl/>
          <w:lang w:val="he-IL" w:eastAsia="he-IL" w:bidi="he-IL"/>
        </w:rPr>
      </w:pPr>
      <w:r w:rsidRPr="00B12476">
        <w:rPr>
          <w:rStyle w:val="a6"/>
          <w:rtl/>
          <w:lang w:val="he-IL" w:eastAsia="he-IL" w:bidi="he-IL"/>
        </w:rPr>
        <w:footnoteReference w:id="1935"/>
      </w:r>
      <w:r w:rsidRPr="00B12476">
        <w:rPr>
          <w:rFonts w:ascii="Times New Roman (Hebrew)" w:hAnsi="Times New Roman (Hebrew)"/>
          <w:rtl/>
          <w:lang w:val="he-IL" w:eastAsia="he-IL" w:bidi="he-IL"/>
        </w:rPr>
        <w:t xml:space="preserve">יוה''ה י' אִיהוּ לִימִינָא חָכְמָה, ו' תּוֹרָה שֶׁבִּכְתָב, מִימִינוֹ אֵשׁ דָּת לָמוֹ </w:t>
      </w:r>
      <w:r w:rsidRPr="00265EDE">
        <w:rPr>
          <w:rFonts w:ascii="Times New Roman (Hebrew)" w:hAnsi="Times New Roman (Hebrew)"/>
          <w:sz w:val="20"/>
          <w:szCs w:val="23"/>
          <w:rtl/>
          <w:lang w:val="he-IL" w:eastAsia="he-IL" w:bidi="he-IL"/>
        </w:rPr>
        <w:t>(דברים לג ב)</w:t>
      </w:r>
      <w:r w:rsidRPr="00B12476">
        <w:rPr>
          <w:rFonts w:ascii="Times New Roman (Hebrew)" w:hAnsi="Times New Roman (Hebrew)"/>
          <w:rtl/>
          <w:lang w:val="he-IL" w:eastAsia="he-IL" w:bidi="he-IL"/>
        </w:rPr>
        <w:t>, וְהַאי אִיהוּ דְאָמְרִין מוֹחַ הַבֵּן דְּאִתְמַשַּׁךְ מִמּוֹחַ הָאָב, ה' עִלָּאָה לִשְׂמָאלָא, וּמִתַּמָּן אִתְיְהִיבַת אוֹרַיְיתָא שֶׁבְּעַל פֶּה, דְאִיהִי ה' תַּתָּאָה.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זַכָּאִין אִינוּן יִשְׂרָאֵל דְּיָדְעִין רָזִין עִלָּאִין בַּהֲוַיּוֹ''ת, דִּבְהוֹן סָלְקִין צְלוֹתִין בַּהֲבָלִים דְּפוּמְהוֹן, וְנָחֲתִין אִינוּן חֲיָילִין בְּהוֹן כִּדְקָא יָאוּת, דְּכַד בַּר נַשׁ סָלִיק שְׁכִינְתֵּיהּ בִּצְלוֹתֵיהּ, קוּדְשָׁא בְּרִיךְ הוּא נָחִית עֲלֵיהּ, הֲדָא הוּא דִכְתִיב </w:t>
      </w:r>
      <w:r w:rsidRPr="00265EDE">
        <w:rPr>
          <w:rFonts w:ascii="Times New Roman (Hebrew)" w:hAnsi="Times New Roman (Hebrew)"/>
          <w:sz w:val="20"/>
          <w:szCs w:val="23"/>
          <w:rtl/>
          <w:lang w:val="he-IL" w:eastAsia="he-IL" w:bidi="he-IL"/>
        </w:rPr>
        <w:t>(שמות כ כד)</w:t>
      </w:r>
      <w:r w:rsidRPr="00B12476">
        <w:rPr>
          <w:rFonts w:ascii="Times New Roman (Hebrew)" w:hAnsi="Times New Roman (Hebrew)"/>
          <w:rtl/>
          <w:lang w:val="he-IL" w:eastAsia="he-IL" w:bidi="he-IL"/>
        </w:rPr>
        <w:t xml:space="preserve"> בְּכָל הַמָּקוֹם אֲשֶׁר אַזְכִּיר אֶת שְׁמִי אָבֹא אֵלֶיךָ וּבֵרַכְתִּיךָ, זַכָּאִין אִינוּן יִשְׂרָאֵל דְּאִינוּן רַגְלִין לִשְׁכִינְתָּא, לְמֵיקַם עִמָּהּ בֵּין בְּרֵיוַח בֵּין בְּעָאקוּ, דְּכַד אִנּוּן בְּדִינָא בְּיוֹמָא דְּדִינָא דְאִיהִי רֹאשׁ הַשָּׁנָה, </w:t>
      </w:r>
      <w:r w:rsidRPr="00B12476">
        <w:rPr>
          <w:rStyle w:val="a6"/>
          <w:rtl/>
          <w:lang w:val="he-IL" w:eastAsia="he-IL" w:bidi="he-IL"/>
        </w:rPr>
        <w:footnoteReference w:id="1936"/>
      </w:r>
      <w:r w:rsidRPr="00B12476">
        <w:rPr>
          <w:rFonts w:ascii="Times New Roman (Hebrew)" w:hAnsi="Times New Roman (Hebrew)"/>
          <w:rtl/>
          <w:lang w:val="he-IL" w:eastAsia="he-IL" w:bidi="he-IL"/>
        </w:rPr>
        <w:t xml:space="preserve">אִיהִי קָמַת עִמְּהוֹן לְדִינָא, דְקַיְימִין לָהּ בִּצְלוֹתְהוֹן, דַּעֲלַיְיהוּ אִתְּמַר </w:t>
      </w:r>
      <w:r w:rsidRPr="00265EDE">
        <w:rPr>
          <w:rFonts w:ascii="Times New Roman (Hebrew)" w:hAnsi="Times New Roman (Hebrew)"/>
          <w:sz w:val="20"/>
          <w:szCs w:val="23"/>
          <w:rtl/>
          <w:lang w:val="he-IL" w:eastAsia="he-IL" w:bidi="he-IL"/>
        </w:rPr>
        <w:t>(משלי ו כב)</w:t>
      </w:r>
      <w:r w:rsidRPr="00B12476">
        <w:rPr>
          <w:rFonts w:ascii="Times New Roman (Hebrew)" w:hAnsi="Times New Roman (Hebrew)"/>
          <w:rtl/>
          <w:lang w:val="he-IL" w:eastAsia="he-IL" w:bidi="he-IL"/>
        </w:rPr>
        <w:t xml:space="preserve"> בְּהִתְהַלֶּכְךָ תַּנְחֶה אוֹתָךְ, בְּשָׁכְבְּךָ תִּשְׁמוֹר עָלֶיךָ, וַהֲקִיצוֹתָ הִיא תְשִׂיחֶךָ, דִּבְכָל אֲתַר דְּקַיְימִין יִשְׂרָאֵל בְּכָל פִּקּוּדָא וּפִקּוּדָא לִשְׁכִינְתָּא, אִיהִי קַיְימַת בְּגִינַיְיהוּ בְּכָל דּוֹחֲקָא וְצַעֲרָא, בֵּין בְּאָרְחָא בֵּין בְּיִשּׁוּבָא בֵּין בְּיַמָּא, וְדָא אִיהוּ בְּהִתְהַלֶּכְךָ בְּמַדְבְּרָא תַּנְחֶה אוֹתָךְ, הֲדָא הוּא דִכְתִיב </w:t>
      </w:r>
      <w:r w:rsidRPr="00265EDE">
        <w:rPr>
          <w:rFonts w:ascii="Times New Roman (Hebrew)" w:hAnsi="Times New Roman (Hebrew)"/>
          <w:sz w:val="20"/>
          <w:szCs w:val="23"/>
          <w:rtl/>
          <w:lang w:val="he-IL" w:eastAsia="he-IL" w:bidi="he-IL"/>
        </w:rPr>
        <w:t>(תהלים פה יד)</w:t>
      </w:r>
      <w:r w:rsidRPr="00B12476">
        <w:rPr>
          <w:rFonts w:ascii="Times New Roman (Hebrew)" w:hAnsi="Times New Roman (Hebrew)"/>
          <w:rtl/>
          <w:lang w:val="he-IL" w:eastAsia="he-IL" w:bidi="he-IL"/>
        </w:rPr>
        <w:t xml:space="preserve"> צֶדֶק לְפָנָיו יְהַלֵּךְ וְיָשֵׂם לְדֶרֶךְ פְּעָמָיו, בְּשָׁכְבְּךָ בְּיִשּׁוּבָא תִּשְׁמוֹר עָלֶיךָ, </w:t>
      </w:r>
      <w:r w:rsidRPr="00B12476">
        <w:rPr>
          <w:rStyle w:val="a6"/>
          <w:rtl/>
          <w:lang w:val="he-IL" w:eastAsia="he-IL" w:bidi="he-IL"/>
        </w:rPr>
        <w:footnoteReference w:id="1937"/>
      </w:r>
      <w:r w:rsidRPr="00B12476">
        <w:rPr>
          <w:rFonts w:ascii="Times New Roman (Hebrew)" w:hAnsi="Times New Roman (Hebrew)"/>
          <w:rtl/>
          <w:lang w:val="he-IL" w:eastAsia="he-IL" w:bidi="he-IL"/>
        </w:rPr>
        <w:t>וַהֲקִיצוֹתָ לְמֵיזַל בְּיַמָּא הִיא תְשִׂיחֶךָ, וְעוֹד בְּהִתְהַלֶּכְךָ בְּהַאי עָלְמָא תַּנְחֶה אוֹתָךְ, בְּשָׁכְבְּךָ בַּקֶּבֶר תִּשְׁמוֹר עָלֶיךָ, וַהֲקִיצוֹתָ בִתְחִיַּת הַמֵּתִים הִיא תְשִׂיחֶךָ.</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הָא אִלֵּין נָפְקִין, </w:t>
      </w:r>
      <w:r w:rsidRPr="00B12476">
        <w:rPr>
          <w:rStyle w:val="a6"/>
          <w:rtl/>
          <w:lang w:val="he-IL" w:eastAsia="he-IL" w:bidi="he-IL"/>
        </w:rPr>
        <w:footnoteReference w:id="1938"/>
      </w:r>
      <w:r w:rsidRPr="00B12476">
        <w:rPr>
          <w:rFonts w:ascii="Times New Roman (Hebrew)" w:hAnsi="Times New Roman (Hebrew)"/>
          <w:rtl/>
          <w:lang w:val="he-IL" w:eastAsia="he-IL" w:bidi="he-IL"/>
        </w:rPr>
        <w:t xml:space="preserve">וְהָא אָחֳרָנִין קָא דָפְקִין לְפִתְחָא, וְאִינוּן מָארֵי רַגְלִין, מִסִּטְרָא דְרַגְלִין דְּקוּדְשָׁא בְּרִיךְ הוּא, דְּאִתְּמַר בְּהוֹן </w:t>
      </w:r>
      <w:r w:rsidRPr="00265EDE">
        <w:rPr>
          <w:rFonts w:ascii="Times New Roman (Hebrew)" w:hAnsi="Times New Roman (Hebrew)"/>
          <w:sz w:val="20"/>
          <w:szCs w:val="23"/>
          <w:rtl/>
          <w:lang w:val="he-IL" w:eastAsia="he-IL" w:bidi="he-IL"/>
        </w:rPr>
        <w:t>(זכריה יד ד)</w:t>
      </w:r>
      <w:r w:rsidRPr="00B12476">
        <w:rPr>
          <w:rFonts w:ascii="Times New Roman (Hebrew)" w:hAnsi="Times New Roman (Hebrew)"/>
          <w:rtl/>
          <w:lang w:val="he-IL" w:eastAsia="he-IL" w:bidi="he-IL"/>
        </w:rPr>
        <w:t xml:space="preserve"> וְעָמְדוּ רַגְלָיו בַּיּוֹם הַהוּא, וַעֲלַיְיהוּ אִתְּמַר </w:t>
      </w:r>
      <w:r w:rsidRPr="00265EDE">
        <w:rPr>
          <w:rFonts w:ascii="Times New Roman (Hebrew)" w:hAnsi="Times New Roman (Hebrew)"/>
          <w:sz w:val="20"/>
          <w:szCs w:val="23"/>
          <w:rtl/>
          <w:lang w:val="he-IL" w:eastAsia="he-IL" w:bidi="he-IL"/>
        </w:rPr>
        <w:t>(שמות יב לז)</w:t>
      </w:r>
      <w:r w:rsidRPr="00B12476">
        <w:rPr>
          <w:rFonts w:ascii="Times New Roman (Hebrew)" w:hAnsi="Times New Roman (Hebrew)"/>
          <w:rtl/>
          <w:lang w:val="he-IL" w:eastAsia="he-IL" w:bidi="he-IL"/>
        </w:rPr>
        <w:t xml:space="preserve"> כְּשֵׁשׁ מֵאוֹת אֶלֶף רַגְלִי הַגְּבָרִים לְבַד מִטָּף, אִלֵּין נָפְקִין הָא אָחֳרָנִין עָאלִין, מִסִּטְרָא דְאִלֵּין דְּאִתְּמַר בְּהוֹן </w:t>
      </w:r>
      <w:r w:rsidRPr="00265EDE">
        <w:rPr>
          <w:rFonts w:ascii="Times New Roman (Hebrew)" w:hAnsi="Times New Roman (Hebrew)"/>
          <w:sz w:val="20"/>
          <w:szCs w:val="23"/>
          <w:rtl/>
          <w:lang w:val="he-IL" w:eastAsia="he-IL" w:bidi="he-IL"/>
        </w:rPr>
        <w:t>(יחזקאל א ז)</w:t>
      </w:r>
      <w:r w:rsidRPr="00B12476">
        <w:rPr>
          <w:rFonts w:ascii="Times New Roman (Hebrew)" w:hAnsi="Times New Roman (Hebrew)"/>
          <w:rtl/>
          <w:lang w:val="he-IL" w:eastAsia="he-IL" w:bidi="he-IL"/>
        </w:rPr>
        <w:t xml:space="preserve"> וְרַגְלֵיהֶם רֶגֶל יְשָׁרָה, רַגְלִין בְּעִגּוּלָא </w:t>
      </w:r>
      <w:r w:rsidRPr="00B12476">
        <w:rPr>
          <w:rStyle w:val="a6"/>
          <w:rtl/>
          <w:lang w:val="he-IL" w:eastAsia="he-IL" w:bidi="he-IL"/>
        </w:rPr>
        <w:footnoteReference w:id="1939"/>
      </w:r>
      <w:r w:rsidRPr="00B12476">
        <w:rPr>
          <w:rFonts w:ascii="Times New Roman (Hebrew)" w:hAnsi="Times New Roman (Hebrew)"/>
          <w:rtl/>
          <w:lang w:val="he-IL" w:eastAsia="he-IL" w:bidi="he-IL"/>
        </w:rPr>
        <w:t xml:space="preserve">אִינוּן רֶגֶל יְשָׁרָה, וְאִית רַגְלִין אָחֳרָנִין מְרוּבָּעִין דְּאוֹפַנִּים, דְּאִתְּמַר בְּהוֹן </w:t>
      </w:r>
      <w:r w:rsidRPr="00265EDE">
        <w:rPr>
          <w:rFonts w:ascii="Times New Roman (Hebrew)" w:hAnsi="Times New Roman (Hebrew)"/>
          <w:sz w:val="20"/>
          <w:szCs w:val="23"/>
          <w:rtl/>
          <w:lang w:val="he-IL" w:eastAsia="he-IL" w:bidi="he-IL"/>
        </w:rPr>
        <w:t>(שם יז)</w:t>
      </w:r>
      <w:r w:rsidRPr="00B12476">
        <w:rPr>
          <w:rFonts w:ascii="Times New Roman (Hebrew)" w:hAnsi="Times New Roman (Hebrew)"/>
          <w:rtl/>
          <w:lang w:val="he-IL" w:eastAsia="he-IL" w:bidi="he-IL"/>
        </w:rPr>
        <w:t xml:space="preserve"> עַל אַרְבַּעַת רִבְעִיהֶם בְּלֶכְתָּם יֵלֵכוּ, דִּבְהוֹן וְהַחַיּוֹת רָצוֹא וָשׁוֹב כְּמַרְאֵה הַבָּזָק </w:t>
      </w:r>
      <w:r w:rsidRPr="00265EDE">
        <w:rPr>
          <w:rFonts w:ascii="Times New Roman (Hebrew)" w:hAnsi="Times New Roman (Hebrew)"/>
          <w:sz w:val="20"/>
          <w:szCs w:val="23"/>
          <w:rtl/>
          <w:lang w:val="he-IL" w:eastAsia="he-IL" w:bidi="he-IL"/>
        </w:rPr>
        <w:t>(שם יד)</w:t>
      </w:r>
      <w:r w:rsidRPr="00B12476">
        <w:rPr>
          <w:rFonts w:ascii="Times New Roman (Hebrew)" w:hAnsi="Times New Roman (Hebrew)"/>
          <w:rtl/>
          <w:lang w:val="he-IL" w:eastAsia="he-IL" w:bidi="he-IL"/>
        </w:rPr>
        <w:t>, וְאִנּוּן רַגְלִין בְּעִגּוּלָא, אִינוּן כְּנִקּוּדִין לְאַתְוָון, דְּאִינוּן רַגְלִין בְּרִבּוּעָא.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וְנָבִיא דְאִיהוּ מִסִּטְרָא דִלְהוֹן, תַּמָּן הֲוָה </w:t>
      </w:r>
      <w:r w:rsidRPr="00B12476">
        <w:rPr>
          <w:rStyle w:val="a6"/>
          <w:rtl/>
          <w:lang w:val="he-IL" w:eastAsia="he-IL" w:bidi="he-IL"/>
        </w:rPr>
        <w:footnoteReference w:id="1940"/>
      </w:r>
      <w:r w:rsidRPr="00B12476">
        <w:rPr>
          <w:rFonts w:ascii="Times New Roman (Hebrew)" w:hAnsi="Times New Roman (Hebrew)"/>
          <w:rtl/>
          <w:lang w:val="he-IL" w:eastAsia="he-IL" w:bidi="he-IL"/>
        </w:rPr>
        <w:t xml:space="preserve">סָלִיק רוּחֵיהּ, וּמִתַּמָּן הֲוָה שָׁמַע כָּל מַה דַּהֲוָה לֵיהּ לְמִשְׁמַע, הֲדָא הוּא דִכְתִיב </w:t>
      </w:r>
      <w:r w:rsidRPr="00265EDE">
        <w:rPr>
          <w:rFonts w:ascii="Times New Roman (Hebrew)" w:hAnsi="Times New Roman (Hebrew)"/>
          <w:sz w:val="20"/>
          <w:szCs w:val="23"/>
          <w:rtl/>
          <w:lang w:val="he-IL" w:eastAsia="he-IL" w:bidi="he-IL"/>
        </w:rPr>
        <w:t>(יחזקאל ב א)</w:t>
      </w:r>
      <w:r w:rsidRPr="00B12476">
        <w:rPr>
          <w:rFonts w:ascii="Times New Roman (Hebrew)" w:hAnsi="Times New Roman (Hebrew)"/>
          <w:rtl/>
          <w:lang w:val="he-IL" w:eastAsia="he-IL" w:bidi="he-IL"/>
        </w:rPr>
        <w:t xml:space="preserve"> וַיֹּאמֶר אֵלָי בֶּן אָדָם עֲמֹד עַל רַגְלֶיךָ וַאֲדַבֵּר אוֹתָךְ, וְעוֹד </w:t>
      </w:r>
      <w:r w:rsidRPr="00265EDE">
        <w:rPr>
          <w:rFonts w:ascii="Times New Roman (Hebrew)" w:hAnsi="Times New Roman (Hebrew)"/>
          <w:sz w:val="20"/>
          <w:szCs w:val="23"/>
          <w:rtl/>
          <w:lang w:val="he-IL" w:eastAsia="he-IL" w:bidi="he-IL"/>
        </w:rPr>
        <w:t>(שם ב)</w:t>
      </w:r>
      <w:r w:rsidRPr="00B12476">
        <w:rPr>
          <w:rFonts w:ascii="Times New Roman (Hebrew)" w:hAnsi="Times New Roman (Hebrew)"/>
          <w:rtl/>
          <w:lang w:val="he-IL" w:eastAsia="he-IL" w:bidi="he-IL"/>
        </w:rPr>
        <w:t xml:space="preserve"> וַתָּבֹא בִי רוּחַ כַּאֲשֶׁר דִּבֶּר אֵלַי וַתַּעֲמִדֵנִי עַל רַגְלָי, וָאֶשְׁמַע אֵת מִדַּבֵּר אֵלָי, וַתִּשָּׂאֵנִי רוּחַ וָאֶשְׁמַע אַחֲרַי וְגוֹמֵר </w:t>
      </w:r>
      <w:r w:rsidRPr="00265EDE">
        <w:rPr>
          <w:rFonts w:ascii="Times New Roman (Hebrew)" w:hAnsi="Times New Roman (Hebrew)"/>
          <w:sz w:val="20"/>
          <w:szCs w:val="23"/>
          <w:rtl/>
          <w:lang w:val="he-IL" w:eastAsia="he-IL" w:bidi="he-IL"/>
        </w:rPr>
        <w:t>(שם ג יב)</w:t>
      </w:r>
      <w:r w:rsidRPr="00B12476">
        <w:rPr>
          <w:rFonts w:ascii="Times New Roman (Hebrew)" w:hAnsi="Times New Roman (Hebrew)"/>
          <w:rtl/>
          <w:lang w:val="he-IL" w:eastAsia="he-IL" w:bidi="he-IL"/>
        </w:rPr>
        <w:t xml:space="preserve">, בְּגִין דְּדַרְגִּין אִינוּן מִסִּטְרָא דִשְׁכִינְתָּא, דְאִתְּמַר בָּהּ </w:t>
      </w:r>
      <w:r w:rsidRPr="00265EDE">
        <w:rPr>
          <w:rFonts w:ascii="Times New Roman (Hebrew)" w:hAnsi="Times New Roman (Hebrew)"/>
          <w:sz w:val="20"/>
          <w:szCs w:val="23"/>
          <w:rtl/>
          <w:lang w:val="he-IL" w:eastAsia="he-IL" w:bidi="he-IL"/>
        </w:rPr>
        <w:t>(שמות לג כג)</w:t>
      </w:r>
      <w:r w:rsidRPr="00B12476">
        <w:rPr>
          <w:rFonts w:ascii="Times New Roman (Hebrew)" w:hAnsi="Times New Roman (Hebrew)"/>
          <w:rtl/>
          <w:lang w:val="he-IL" w:eastAsia="he-IL" w:bidi="he-IL"/>
        </w:rPr>
        <w:t xml:space="preserve"> וְרָאִיתָ אֶת אֲחוֹרָי, אָמַר וָאֶשְׁמַע אַחֲרַי.</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מָאי קוֹל רַעַשׁ גָּדוֹל, </w:t>
      </w:r>
      <w:r w:rsidRPr="00B12476">
        <w:rPr>
          <w:rStyle w:val="a6"/>
          <w:rtl/>
          <w:lang w:val="he-IL" w:eastAsia="he-IL" w:bidi="he-IL"/>
        </w:rPr>
        <w:footnoteReference w:id="1941"/>
      </w:r>
      <w:r w:rsidRPr="00B12476">
        <w:rPr>
          <w:rFonts w:ascii="Times New Roman (Hebrew)" w:hAnsi="Times New Roman (Hebrew)"/>
          <w:rtl/>
          <w:lang w:val="he-IL" w:eastAsia="he-IL" w:bidi="he-IL"/>
        </w:rPr>
        <w:t xml:space="preserve">דְּאִית רַעַשׁ וְאִית רַעַשׁ, אִית רַעַשׁ דְּאִתְּמַר בֵּיהּ </w:t>
      </w:r>
      <w:r w:rsidRPr="00265EDE">
        <w:rPr>
          <w:rFonts w:ascii="Times New Roman (Hebrew)" w:hAnsi="Times New Roman (Hebrew)"/>
          <w:sz w:val="20"/>
          <w:szCs w:val="23"/>
          <w:rtl/>
          <w:lang w:val="he-IL" w:eastAsia="he-IL" w:bidi="he-IL"/>
        </w:rPr>
        <w:t>(מלכים א יט יא)</w:t>
      </w:r>
      <w:r w:rsidRPr="00B12476">
        <w:rPr>
          <w:rFonts w:ascii="Times New Roman (Hebrew)" w:hAnsi="Times New Roman (Hebrew)"/>
          <w:rtl/>
          <w:lang w:val="he-IL" w:eastAsia="he-IL" w:bidi="he-IL"/>
        </w:rPr>
        <w:t xml:space="preserve"> לֹא בָרַעַשׁ יְיָ', דְּלָא יֵיתֵי תַמָּן קוּדְשָׁא בְּרִיךְ הוּא, וְאִית רַעַשׁ דְּיֵיתֵי תַמָּן, אֶלָּא רַעַ''שׁ בְּהִפּוּכָא עֶרֶ''שׂ, כְּמָה דְאִתְּמַר </w:t>
      </w:r>
      <w:r w:rsidRPr="00265EDE">
        <w:rPr>
          <w:rFonts w:ascii="Times New Roman (Hebrew)" w:hAnsi="Times New Roman (Hebrew)"/>
          <w:sz w:val="20"/>
          <w:szCs w:val="23"/>
          <w:rtl/>
          <w:lang w:val="he-IL" w:eastAsia="he-IL" w:bidi="he-IL"/>
        </w:rPr>
        <w:t>(תהלים מא ד)</w:t>
      </w:r>
      <w:r w:rsidRPr="00B12476">
        <w:rPr>
          <w:rFonts w:ascii="Times New Roman (Hebrew)" w:hAnsi="Times New Roman (Hebrew)"/>
          <w:rtl/>
          <w:lang w:val="he-IL" w:eastAsia="he-IL" w:bidi="he-IL"/>
        </w:rPr>
        <w:t xml:space="preserve"> יְיָ' יִסְעָדֶנּוּ עַל עֶרֶשׂ </w:t>
      </w:r>
      <w:r w:rsidRPr="00B12476">
        <w:rPr>
          <w:rStyle w:val="a6"/>
          <w:rtl/>
          <w:lang w:val="he-IL" w:eastAsia="he-IL" w:bidi="he-IL"/>
        </w:rPr>
        <w:footnoteReference w:id="1942"/>
      </w:r>
      <w:r w:rsidRPr="00B12476">
        <w:rPr>
          <w:rFonts w:ascii="Times New Roman (Hebrew)" w:hAnsi="Times New Roman (Hebrew)"/>
          <w:rtl/>
          <w:lang w:val="he-IL" w:eastAsia="he-IL" w:bidi="he-IL"/>
        </w:rPr>
        <w:t xml:space="preserve">דְּוָי, וְדָא אִיהוּ כָּל מִשְׁכָּבוֹ הָפַכְתָּ בְחָלְיוֹ, דְאִתְהַפַּךְ רַעַ''שׁ לְעֶרֶ''שׂ, וּמַאי נִיהוּ עֶרֶ''שׂ, אֶלָּא </w:t>
      </w:r>
      <w:r w:rsidRPr="00B12476">
        <w:rPr>
          <w:rFonts w:ascii="Times New Roman (Hebrew)" w:hAnsi="Times New Roman (Hebrew)"/>
          <w:rtl/>
          <w:lang w:val="he-IL" w:eastAsia="he-IL" w:bidi="he-IL"/>
        </w:rPr>
        <w:lastRenderedPageBreak/>
        <w:t>אִיהוּ עֶשֶׂ''ר בְּהִפּוּךְ אַתְוָון, וְדָא שְׁכִינְתָּא דְאִיהִי כְלָלָא דְעֶשֶׂר סְפִירָן, דַּעֲלָהּ אִתְּמַר אֵין קְדוּשָׁה בְּפָחוּת מֵעֲשָׂרָה.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דְאִיהִי שַׁרְיָא לְרֵישָׁא דְחוֹלֶה, וּבְגִינָהּ יְיָ' יִסְעָדֶנּוּ, וּבְמַאי עַל עֶרֶשׂ דְּוָי, עַל שְׁכִינְתֵּיהּ וַדַּאי, וְאִם שְׁכִינְתָּא לַאו תַּמָּן, רוּחַ </w:t>
      </w:r>
      <w:r w:rsidRPr="00B12476">
        <w:rPr>
          <w:rStyle w:val="a6"/>
          <w:rtl/>
          <w:lang w:val="he-IL" w:eastAsia="he-IL" w:bidi="he-IL"/>
        </w:rPr>
        <w:footnoteReference w:id="1943"/>
      </w:r>
      <w:r w:rsidRPr="00B12476">
        <w:rPr>
          <w:rFonts w:ascii="Times New Roman (Hebrew)" w:hAnsi="Times New Roman (Hebrew)"/>
          <w:rtl/>
          <w:lang w:val="he-IL" w:eastAsia="he-IL" w:bidi="he-IL"/>
        </w:rPr>
        <w:t xml:space="preserve">סְעָרָה תַמָּן, דְּאַסְעִיר גּוּפֵיהּ דְּבַר נַשׁ, דִּכְתִיב בֵּיהּ </w:t>
      </w:r>
      <w:r w:rsidRPr="00265EDE">
        <w:rPr>
          <w:rFonts w:ascii="Times New Roman (Hebrew)" w:hAnsi="Times New Roman (Hebrew)"/>
          <w:sz w:val="20"/>
          <w:szCs w:val="23"/>
          <w:rtl/>
          <w:lang w:val="he-IL" w:eastAsia="he-IL" w:bidi="he-IL"/>
        </w:rPr>
        <w:t>(יונה א ד)</w:t>
      </w:r>
      <w:r w:rsidRPr="00B12476">
        <w:rPr>
          <w:rFonts w:ascii="Times New Roman (Hebrew)" w:hAnsi="Times New Roman (Hebrew)"/>
          <w:rtl/>
          <w:lang w:val="he-IL" w:eastAsia="he-IL" w:bidi="he-IL"/>
        </w:rPr>
        <w:t xml:space="preserve"> וְהָאֳנִיָּה חִשְּׁבָה לְהִשָּׁבֵר, דְּאִיהִי גוּפָא דִסְפִינָה, כַּד לֵית שְׁכִינְתָּא סְמִיכַת לָהּ, רוּחַ סְעָרָה מְהַפֵּךְ לָהּ וְתַבַּר לָהּ, וּבְזִמְנָא דִשְׁכִינְתָּא סְמִיכַת לָהּ, מִיָּד קָלָא נָפִיק בֶּן אָדָם עֲמֹד עַל רַגְלֶיךָ </w:t>
      </w:r>
      <w:r w:rsidRPr="00265EDE">
        <w:rPr>
          <w:rFonts w:ascii="Times New Roman (Hebrew)" w:hAnsi="Times New Roman (Hebrew)"/>
          <w:sz w:val="20"/>
          <w:szCs w:val="23"/>
          <w:rtl/>
          <w:lang w:val="he-IL" w:eastAsia="he-IL" w:bidi="he-IL"/>
        </w:rPr>
        <w:t>(יחזקאל ב א)</w:t>
      </w:r>
      <w:r w:rsidRPr="00B12476">
        <w:rPr>
          <w:rFonts w:ascii="Times New Roman (Hebrew)" w:hAnsi="Times New Roman (Hebrew)"/>
          <w:rtl/>
          <w:lang w:val="he-IL" w:eastAsia="he-IL" w:bidi="he-IL"/>
        </w:rPr>
        <w:t>, וְקָאִים מִמַּרְעָא דִילֵיהּ, וְנָפִיק מִדִּינָא, שְׁלִים בְּגוּפֵיהּ שְׁלִים בְּמָמוֹנֵיהּ.</w:t>
      </w:r>
    </w:p>
    <w:p w:rsidR="00DB3E9E" w:rsidRPr="002D0347" w:rsidRDefault="008D12AA" w:rsidP="008A7225">
      <w:pPr>
        <w:rPr>
          <w:rtl/>
        </w:rPr>
      </w:pPr>
      <w:r w:rsidRPr="002D0347">
        <w:rPr>
          <w:rtl/>
        </w:rPr>
        <w:t>[מכאן עד הא אלין נפקין דלהלן הוא הגהה בד"א ומנטובה, וכתוב עליה: זה מצאתי בספר אחר]</w:t>
      </w:r>
    </w:p>
    <w:p w:rsidR="00DB3E9E" w:rsidRPr="002D0347" w:rsidRDefault="008D12AA" w:rsidP="009E63CE">
      <w:pPr>
        <w:pStyle w:val="2"/>
        <w:rPr>
          <w:rtl/>
        </w:rPr>
      </w:pPr>
      <w:bookmarkStart w:id="54" w:name="_Toc228095627"/>
      <w:r w:rsidRPr="002D0347">
        <w:rPr>
          <w:rtl/>
        </w:rPr>
        <w:t>[דף לב ע''א]</w:t>
      </w:r>
      <w:bookmarkEnd w:id="54"/>
    </w:p>
    <w:p w:rsidR="00DB3E9E" w:rsidRPr="00B12476" w:rsidRDefault="008D12AA" w:rsidP="009013F0">
      <w:pPr>
        <w:rPr>
          <w:rtl/>
        </w:rPr>
      </w:pPr>
      <w:r w:rsidRPr="00B12476">
        <w:rPr>
          <w:sz w:val="20"/>
          <w:szCs w:val="23"/>
          <w:rtl/>
        </w:rPr>
        <w:t xml:space="preserve"> </w:t>
      </w:r>
      <w:r w:rsidRPr="00265EDE">
        <w:rPr>
          <w:sz w:val="20"/>
          <w:szCs w:val="23"/>
          <w:rtl/>
          <w:lang w:bidi="he-IL"/>
        </w:rPr>
        <w:t>(דף לב ע''א)</w:t>
      </w:r>
      <w:r w:rsidRPr="00B12476">
        <w:rPr>
          <w:sz w:val="20"/>
          <w:szCs w:val="23"/>
          <w:rtl/>
        </w:rPr>
        <w:t xml:space="preserve"> </w:t>
      </w:r>
      <w:r w:rsidRPr="00B12476">
        <w:rPr>
          <w:rtl/>
        </w:rPr>
        <w:t xml:space="preserve">[הָא אִלֵּין נָפְקִין, הָא אָחֳרָנִין דָּפְקִין לְפִתְחָא, וְאָמְרִין אדנ''י שְׂפָתַי תִּפְתָּח, וְאִינוּן דִּסְמִיכִין לִשְׁכִינְתָּא בְּכַמָּה </w:t>
      </w:r>
      <w:r w:rsidRPr="00B12476">
        <w:rPr>
          <w:rStyle w:val="a6"/>
          <w:rFonts w:eastAsia="Times New Roman"/>
        </w:rPr>
        <w:footnoteReference w:id="1944"/>
      </w:r>
      <w:r w:rsidRPr="00B12476">
        <w:rPr>
          <w:rtl/>
          <w:lang w:bidi="he-IL"/>
        </w:rPr>
        <w:t xml:space="preserve">רַגְלִין דְּמוֹעֲדִים וְיוֹמִין טָבִין, וְכַד אִלֵּין עָאלִין, קוּדְשָׁא בְּרִיךְ הוּא מְשַׁבַּח לָהּ בְּהוֹן, מַה יָּפוּ </w:t>
      </w:r>
      <w:r w:rsidRPr="00B12476">
        <w:rPr>
          <w:rStyle w:val="a6"/>
          <w:rFonts w:eastAsia="Times New Roman"/>
          <w:rtl/>
          <w:lang w:bidi="he-IL"/>
        </w:rPr>
        <w:footnoteReference w:id="1945"/>
      </w:r>
      <w:r w:rsidRPr="00B12476">
        <w:rPr>
          <w:rtl/>
          <w:lang w:bidi="he-IL"/>
        </w:rPr>
        <w:t xml:space="preserve">פְעָמַיִךְ בַּנְּעָלִים בַּת נָדִיב </w:t>
      </w:r>
      <w:r w:rsidRPr="00265EDE">
        <w:rPr>
          <w:sz w:val="20"/>
          <w:szCs w:val="23"/>
          <w:rtl/>
          <w:lang w:bidi="he-IL"/>
        </w:rPr>
        <w:t>(שיר ז ב)</w:t>
      </w:r>
      <w:r w:rsidRPr="00B12476">
        <w:rPr>
          <w:rtl/>
          <w:lang w:bidi="he-IL"/>
        </w:rPr>
        <w:t xml:space="preserve">, דְּאִלֵּין אִינוּן דְּאִתְּמַר בְּהוֹן </w:t>
      </w:r>
      <w:r w:rsidRPr="00265EDE">
        <w:rPr>
          <w:sz w:val="20"/>
          <w:szCs w:val="23"/>
          <w:rtl/>
          <w:lang w:bidi="he-IL"/>
        </w:rPr>
        <w:t>(דברים טז טז)</w:t>
      </w:r>
      <w:r w:rsidRPr="00B12476">
        <w:rPr>
          <w:rtl/>
          <w:lang w:bidi="he-IL"/>
        </w:rPr>
        <w:t xml:space="preserve"> שָׁלֹשׁ פְּעָמִים בַּשָּׁנָה יֵרָאֶה כָל זְכוּרְךָ, אָמַר קוּדְשָׁא בְּרִיךְ הוּא, כַּמָּה אַנְתְּ שַׁפִּירָא בְּאִלֵּין נְעָלִים דְּאִינוּן </w:t>
      </w:r>
      <w:r w:rsidRPr="00B12476">
        <w:rPr>
          <w:rStyle w:val="a6"/>
          <w:rFonts w:eastAsia="Times New Roman"/>
          <w:rtl/>
          <w:lang w:bidi="he-IL"/>
        </w:rPr>
        <w:footnoteReference w:id="1946"/>
      </w:r>
      <w:r w:rsidRPr="00B12476">
        <w:rPr>
          <w:rtl/>
          <w:lang w:bidi="he-IL"/>
        </w:rPr>
        <w:t xml:space="preserve">נְעִילַת פֶּסַח וּנְעִילַת עֲצֶרֶת וּנְעִילַת חָג, חַמּוּקֵי יְרֵכַיִךְ, אִלֵּין אִינוּן מִסִּטְרָא דִתְרֵי יַרְכֵי קְשׁוֹט דְּאִתְּמַר בְּהוֹן </w:t>
      </w:r>
      <w:r w:rsidRPr="00B12476">
        <w:rPr>
          <w:rStyle w:val="a6"/>
          <w:rFonts w:eastAsia="Times New Roman"/>
          <w:rtl/>
          <w:lang w:bidi="he-IL"/>
        </w:rPr>
        <w:footnoteReference w:id="1947"/>
      </w:r>
      <w:r w:rsidRPr="00B12476">
        <w:rPr>
          <w:rtl/>
          <w:lang w:bidi="he-IL"/>
        </w:rPr>
        <w:t>שׁוֹקָיו עַמּוּדֵי שֵׁשׁ, וְאִינוּן שִׁית דַּרְגִּין דִּנְבוּאָה.</w:t>
      </w:r>
    </w:p>
    <w:p w:rsidR="00DB3E9E" w:rsidRPr="00B12476" w:rsidRDefault="008D12AA" w:rsidP="009013F0">
      <w:pPr>
        <w:rPr>
          <w:rtl/>
        </w:rPr>
      </w:pPr>
      <w:r w:rsidRPr="00B12476">
        <w:rPr>
          <w:rtl/>
        </w:rPr>
        <w:t xml:space="preserve">מִסִּטְרָא דְאָת ו' דְּאִיהוּ צַדִּיק, עַמּוּד דְּסָמִיךְ לוֹן, וְאִיהוּ שִׁית לָקֳבֵל </w:t>
      </w:r>
      <w:r w:rsidRPr="00265EDE">
        <w:rPr>
          <w:sz w:val="20"/>
          <w:szCs w:val="23"/>
          <w:rtl/>
          <w:lang w:bidi="he-IL"/>
        </w:rPr>
        <w:t>(מלכים א י יט)</w:t>
      </w:r>
      <w:r w:rsidRPr="00B12476">
        <w:rPr>
          <w:rtl/>
        </w:rPr>
        <w:t xml:space="preserve"> שֵׁשׁ מַעֲלוֹת לַכִּסֵּא, וְסָלִיק בְּאָת י' לְשִׁשִּׁים, כְּגַוְונָא דְשִׁשִּׁים וְשִׁית גַּלְגַּלִּים דְּסַחֲרִין לְכוּרְסַיָּא, וְאִינוּן ס''ו מִן יְסוֹ''ד, וְהָא אוּקְמוּהָ, אִשְׁתָּאַר י''ד, בֵּיהּ וּבְיַד הַנְּבִיאִים אֲדַמֶּה </w:t>
      </w:r>
      <w:r w:rsidRPr="00265EDE">
        <w:rPr>
          <w:sz w:val="20"/>
          <w:szCs w:val="23"/>
          <w:rtl/>
          <w:lang w:bidi="he-IL"/>
        </w:rPr>
        <w:t>(הושע יב יא)</w:t>
      </w:r>
      <w:r w:rsidRPr="00B12476">
        <w:rPr>
          <w:rtl/>
        </w:rPr>
        <w:t xml:space="preserve">, וְדָא שְׁכִינְתָּא יָד חוֹתֶמֶת מִסִּטְרָא דְצַדִּיק, יָד כּוֹתֶבֶת מִסִּטְרָא דְעַמּוּדָא דְאֶמְצָעִיתָא, </w:t>
      </w:r>
      <w:r w:rsidRPr="00B12476">
        <w:rPr>
          <w:rStyle w:val="a6"/>
          <w:rFonts w:eastAsia="Times New Roman"/>
        </w:rPr>
        <w:footnoteReference w:id="1948"/>
      </w:r>
      <w:r w:rsidRPr="00B12476">
        <w:rPr>
          <w:rtl/>
          <w:lang w:bidi="he-IL"/>
        </w:rPr>
        <w:t xml:space="preserve">אִיהִי תְמוּנַת כֹּל, וּבְגִין דָּא </w:t>
      </w:r>
      <w:r w:rsidRPr="00265EDE">
        <w:rPr>
          <w:sz w:val="20"/>
          <w:szCs w:val="23"/>
          <w:rtl/>
          <w:lang w:bidi="he-IL"/>
        </w:rPr>
        <w:t>(הושע יב יא)</w:t>
      </w:r>
      <w:r w:rsidRPr="00B12476">
        <w:rPr>
          <w:rtl/>
          <w:lang w:bidi="he-IL"/>
        </w:rPr>
        <w:t xml:space="preserve"> וּבְיַד הַנְּבִיאִים אֲדַמֶּה.]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הָא אִלֵּין נָפְקִין, הָא אָחֳרָנִין קָא דָפְקִין לְפִתְחָא, וְאָמְרִין אדנ''י שְׂפָתַי תִּפְתָּח, וְאִינוּן מָארֵי דְאוֹת, דְּאִיהוּ חַ''י עָלְמִין, דִּמְצַלִּין בְּחַ''י בִּרְכָאָן דִּצְלוֹתִין, דִּמְקָרְבִין בְּהוֹן קָרְבָּנָא לְקוּדְשָׁא בְּרִיךְ הוּא, דַּחֲשִׁיבָא לָקֳבֵל שִׁבְעָה פָּרִים וְשִׁבְעָה אֵלִים, וְלָקֳבֵל שְׁתֵּי תוֹרִים אוֹ שְׁנֵי בְנֵי יוֹנָה, דְּמִסִּטְרָא דְהַאי אוֹת אָמַר לְמֹשֶׁה </w:t>
      </w:r>
      <w:r w:rsidRPr="00B12476">
        <w:rPr>
          <w:rStyle w:val="a6"/>
          <w:rtl/>
          <w:lang w:val="he-IL" w:eastAsia="he-IL" w:bidi="he-IL"/>
        </w:rPr>
        <w:footnoteReference w:id="1949"/>
      </w:r>
      <w:r w:rsidRPr="00B12476">
        <w:rPr>
          <w:rFonts w:ascii="Times New Roman (Hebrew)" w:hAnsi="Times New Roman (Hebrew)"/>
          <w:rtl/>
          <w:lang w:val="he-IL" w:eastAsia="he-IL" w:bidi="he-IL"/>
        </w:rPr>
        <w:t xml:space="preserve">וְזֶה לְךָ הָאוֹת </w:t>
      </w:r>
      <w:r w:rsidRPr="00265EDE">
        <w:rPr>
          <w:rFonts w:ascii="Times New Roman (Hebrew)" w:hAnsi="Times New Roman (Hebrew)"/>
          <w:sz w:val="20"/>
          <w:szCs w:val="23"/>
          <w:rtl/>
          <w:lang w:val="he-IL" w:eastAsia="he-IL" w:bidi="he-IL"/>
        </w:rPr>
        <w:t>(שמות ג יב)</w:t>
      </w:r>
      <w:r w:rsidRPr="00B12476">
        <w:rPr>
          <w:rtl/>
          <w:lang w:val="he-IL" w:eastAsia="he-IL" w:bidi="he-IL"/>
        </w:rPr>
        <w:t xml:space="preserve">, </w:t>
      </w:r>
      <w:r w:rsidRPr="00B12476">
        <w:rPr>
          <w:rFonts w:ascii="Times New Roman (Hebrew)" w:hAnsi="Times New Roman (Hebrew)"/>
          <w:rtl/>
          <w:lang w:val="he-IL" w:eastAsia="he-IL" w:bidi="he-IL"/>
        </w:rPr>
        <w:t xml:space="preserve">וְאִיהוּ כְלִיל תְּרֵי עֲשַׂר מַזָּלוֹת, </w:t>
      </w:r>
      <w:r w:rsidRPr="00B12476">
        <w:rPr>
          <w:rStyle w:val="a6"/>
          <w:rtl/>
          <w:lang w:val="he-IL" w:eastAsia="he-IL" w:bidi="he-IL"/>
        </w:rPr>
        <w:footnoteReference w:id="1950"/>
      </w:r>
      <w:r w:rsidRPr="00B12476">
        <w:rPr>
          <w:rFonts w:ascii="Times New Roman (Hebrew)" w:hAnsi="Times New Roman (Hebrew)"/>
          <w:rtl/>
          <w:lang w:val="he-IL" w:eastAsia="he-IL" w:bidi="he-IL"/>
        </w:rPr>
        <w:t xml:space="preserve">וְשִׁבְעָה כֹּכְבֵי לֶכֶת, מִסִּטְרָא דִקְדוּשָׁה, דְאִיהִי בַת שֶׁבַע, וּמִסִּטְרָא דְוו' דְּאִיהוּ ו' עִלָּאָה ו' תַּתָּאָה הַא אִינוּן שִׁית כֹּכְבֵי לֶכֶת, </w:t>
      </w:r>
      <w:r w:rsidRPr="00B12476">
        <w:rPr>
          <w:rStyle w:val="a6"/>
          <w:rtl/>
          <w:lang w:val="he-IL" w:eastAsia="he-IL" w:bidi="he-IL"/>
        </w:rPr>
        <w:footnoteReference w:id="1951"/>
      </w:r>
      <w:r w:rsidRPr="00B12476">
        <w:rPr>
          <w:rFonts w:ascii="Times New Roman (Hebrew)" w:hAnsi="Times New Roman (Hebrew)"/>
          <w:rtl/>
          <w:lang w:val="he-IL" w:eastAsia="he-IL" w:bidi="he-IL"/>
        </w:rPr>
        <w:t>א' כֹּכָבָא שְׁבִיעָאָה, ו''ו תְּרֵין עֲשַׂר מַזָּלוֹת, דְּכָל מַזָּל אִתְקְרֵי אוֹת, וְאִיהוּ מְמַנָּא עַל כָּל שַׁעְתָּא דִתְרֵין עֲשַׂר שַׁעְתִּין, כָּל נָבִיא אִית לֵיהּ מַזָּלֵיהּ וְשַׁעְתֵּיהּ, וּכְפוּם הַהוּא מַזָּל, וּכְפוּם פְּעוּלָה דִילֵיהּ, הָכִי אִתְגַּלְיָיא לֵיהּ אוֹת מִן וָא''ו, דִּתְרֵין עֲשַׂר מַזָּלוֹת מְמַנָּן עַל תְּרֵין עֲשַׂר שַׁעְתִּין, וְעַל תְּרֵין עֲשַׂר יַרְחִין.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וְאִלֵּין מַזָּלוֹת מִתַּמָּן הֲווֹ יָרְתִין תְּרֵין עֲשַׂר שִׁבְטִין נִשְׁמָתִין דִּלְהוֹן, וְאִית מִסִּטְרָא אָחֳרָא תְּרֵין עֲשַׂר, דְּאִתְּמַר בְּהוֹן </w:t>
      </w:r>
      <w:r w:rsidRPr="00265EDE">
        <w:rPr>
          <w:rFonts w:ascii="Times New Roman (Hebrew)" w:hAnsi="Times New Roman (Hebrew)"/>
          <w:sz w:val="20"/>
          <w:szCs w:val="23"/>
          <w:rtl/>
          <w:lang w:val="he-IL" w:eastAsia="he-IL" w:bidi="he-IL"/>
        </w:rPr>
        <w:t>(בראשית כה טז)</w:t>
      </w:r>
      <w:r w:rsidRPr="00B12476">
        <w:rPr>
          <w:rFonts w:ascii="Times New Roman (Hebrew)" w:hAnsi="Times New Roman (Hebrew)"/>
          <w:rtl/>
          <w:lang w:val="he-IL" w:eastAsia="he-IL" w:bidi="he-IL"/>
        </w:rPr>
        <w:t xml:space="preserve"> שְׁנֵים עָשָׂר נְשִׂיאִים לְאֻמֹּתָם, דְּאִינוּן אִתְקְרִיאוּ טָלֶ''ה שׁוֹ''ר תְּאוֹמִי''ם סַרְטָ''ן וְגוֹמֵר, דָּא כְגַוְונָא דְּדָא עָבַד קוּדְשָׁא בְּרִיךְ הוּא, וַעֲלַיְיהוּ אִתְּמַר </w:t>
      </w:r>
      <w:r w:rsidRPr="00265EDE">
        <w:rPr>
          <w:rFonts w:ascii="Times New Roman (Hebrew)" w:hAnsi="Times New Roman (Hebrew)"/>
          <w:sz w:val="20"/>
          <w:szCs w:val="23"/>
          <w:rtl/>
          <w:lang w:val="he-IL" w:eastAsia="he-IL" w:bidi="he-IL"/>
        </w:rPr>
        <w:t>(ירמיה י ב)</w:t>
      </w:r>
      <w:r w:rsidRPr="00B12476">
        <w:rPr>
          <w:rFonts w:ascii="Times New Roman (Hebrew)" w:hAnsi="Times New Roman (Hebrew)"/>
          <w:rtl/>
          <w:lang w:val="he-IL" w:eastAsia="he-IL" w:bidi="he-IL"/>
        </w:rPr>
        <w:t xml:space="preserve"> וּמֵאֹתוֹת הַשָּׁמַיִם אַל תֵּחָתּוּ, כִּי יֵחַתּוּ הַגּוֹיִם מֵהֵמָּה.</w:t>
      </w:r>
    </w:p>
    <w:p w:rsidR="00DB3E9E" w:rsidRPr="00B12476" w:rsidRDefault="008D12AA" w:rsidP="009013F0">
      <w:pPr>
        <w:rPr>
          <w:rtl/>
          <w:lang w:val="he-IL" w:eastAsia="he-IL" w:bidi="he-IL"/>
        </w:rPr>
      </w:pPr>
      <w:r w:rsidRPr="00B12476">
        <w:rPr>
          <w:rStyle w:val="a6"/>
          <w:rtl/>
          <w:lang w:val="he-IL" w:eastAsia="he-IL" w:bidi="he-IL"/>
        </w:rPr>
        <w:footnoteReference w:id="1952"/>
      </w:r>
      <w:r w:rsidRPr="00B12476">
        <w:rPr>
          <w:rFonts w:ascii="Times New Roman (Hebrew)" w:hAnsi="Times New Roman (Hebrew)"/>
          <w:rtl/>
          <w:lang w:val="he-IL" w:eastAsia="he-IL" w:bidi="he-IL"/>
        </w:rPr>
        <w:t xml:space="preserve">שִׁית מַזָּלוֹת אִינוּן מֵעִילָא לְתַתָּא מֵחֶסֶד וְעַד יְסוֹד, וְשִׁית מִתַּתָּא לְעִילָא מִיסוֹד וְעַד חֶסֶד, מִסִּטְרָא דְמַלְכוּת אִתְקְרִיאוּ שִׁבְעָה כֹּכְבֵי לֶכֶת, מִשְּׁכִינְתָא עַד חֶסֶד, וּכְפוּם פְּעוּלָה דְהַהִיא סְפִירָה הָכִי אִתְגַּלְיָיא אוֹת, אוֹת מִסִּטְרָא דְחֶסֶד אִיהוּ רַחֲמֵי, אוֹת מִסִּטְרָא דִגְבוּרָה אִיהוּ דִינָא, וְאַחֲזֵי עַל קָטוֹלָא דְחַיָּיבַיָּא, וּשְׁפִיכוּ דִדְמָא, וְאַחֲזֵי בְצַדִּיקַיָּיא דַם דִּבְעִירָן, לְמֵיכַל בְּחֶדְוָה וְעֹנֶג דְּמַאֲכָלִין בְּחָתָן וְכַלָּה, וּבִשְׁפִיכוּ דִדְמָא דְקָרְבָּנִין, הֲדָא הוּא דִכְתִיב </w:t>
      </w:r>
      <w:r w:rsidRPr="00265EDE">
        <w:rPr>
          <w:rFonts w:ascii="Times New Roman (Hebrew)" w:hAnsi="Times New Roman (Hebrew)"/>
          <w:sz w:val="20"/>
          <w:szCs w:val="23"/>
          <w:rtl/>
          <w:lang w:val="he-IL" w:eastAsia="he-IL" w:bidi="he-IL"/>
        </w:rPr>
        <w:t>(שמות כ כד)</w:t>
      </w:r>
      <w:r w:rsidRPr="00B12476">
        <w:rPr>
          <w:rFonts w:ascii="Times New Roman (Hebrew)" w:hAnsi="Times New Roman (Hebrew)"/>
          <w:rtl/>
          <w:lang w:val="he-IL" w:eastAsia="he-IL" w:bidi="he-IL"/>
        </w:rPr>
        <w:t xml:space="preserve"> וְזָבַחְתָּ עָלָיו אֶת עֹלֹתֶיךָ וכו', וַעֲלַיְיהוּ אִתְּמַר אֵיזֶהוּ מְקוֹמָן שֶׁל זְבָחִים שְׁחִיטָתָן בַּצָּפוֹן, וְעוֹד אַחֲזֵי בְצַדִּיקַיָּיא דַם בְּרִית, דְּאִתְּמַר בָּהּ </w:t>
      </w:r>
      <w:r w:rsidRPr="00265EDE">
        <w:rPr>
          <w:rFonts w:ascii="Times New Roman (Hebrew)" w:hAnsi="Times New Roman (Hebrew)"/>
          <w:sz w:val="20"/>
          <w:szCs w:val="23"/>
          <w:rtl/>
          <w:lang w:val="he-IL" w:eastAsia="he-IL" w:bidi="he-IL"/>
        </w:rPr>
        <w:t>(יחזקאל טז ו)</w:t>
      </w:r>
      <w:r w:rsidRPr="00B12476">
        <w:rPr>
          <w:rFonts w:ascii="Times New Roman (Hebrew)" w:hAnsi="Times New Roman (Hebrew)"/>
          <w:rtl/>
          <w:lang w:val="he-IL" w:eastAsia="he-IL" w:bidi="he-IL"/>
        </w:rPr>
        <w:t xml:space="preserve"> וָאוֹמַר לָךְ בְּדָמַיִךְ חֲיִי וָאוֹמַר לָךְ בְּדָמַיִךְ חֲיִי.</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מִסִּטְרָא דְעַמּוּדָא דְאֶמְצָעִיתָא אִיהוּ אוֹת </w:t>
      </w:r>
      <w:r w:rsidRPr="00B12476">
        <w:rPr>
          <w:rStyle w:val="a6"/>
          <w:rtl/>
          <w:lang w:val="he-IL" w:eastAsia="he-IL" w:bidi="he-IL"/>
        </w:rPr>
        <w:footnoteReference w:id="1953"/>
      </w:r>
      <w:r w:rsidRPr="00B12476">
        <w:rPr>
          <w:rFonts w:ascii="Times New Roman (Hebrew)" w:hAnsi="Times New Roman (Hebrew)"/>
          <w:rtl/>
          <w:lang w:val="he-IL" w:eastAsia="he-IL" w:bidi="he-IL"/>
        </w:rPr>
        <w:t xml:space="preserve">תָּלוּי אָרוּךְ, אִם זַכְוָון עוֹבָדִין דְּעָלְמָא מַטֶּה כְּלַפֵּי חֶסֶד, וְאִם לַאו </w:t>
      </w:r>
      <w:r w:rsidRPr="00B12476">
        <w:rPr>
          <w:rFonts w:ascii="Times New Roman (Hebrew)" w:hAnsi="Times New Roman (Hebrew)"/>
          <w:rtl/>
          <w:lang w:val="he-IL" w:eastAsia="he-IL" w:bidi="he-IL"/>
        </w:rPr>
        <w:lastRenderedPageBreak/>
        <w:t xml:space="preserve">כְּלַפֵּי דִינָא, </w:t>
      </w:r>
      <w:r w:rsidRPr="00B12476">
        <w:rPr>
          <w:rStyle w:val="a6"/>
          <w:rtl/>
          <w:lang w:val="he-IL" w:eastAsia="he-IL" w:bidi="he-IL"/>
        </w:rPr>
        <w:footnoteReference w:id="1954"/>
      </w:r>
      <w:r w:rsidRPr="00B12476">
        <w:rPr>
          <w:rFonts w:ascii="Times New Roman (Hebrew)" w:hAnsi="Times New Roman (Hebrew)"/>
          <w:rtl/>
          <w:lang w:val="he-IL" w:eastAsia="he-IL" w:bidi="he-IL"/>
        </w:rPr>
        <w:t>וְהָכִי אִינוּן תְּלַת אָחֳרָנִין כְּגַוְונָא דָא, וּלְחַכִּימַיָּא בִרְמִיזָא.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הָא אִלֵּין נָפְקִין, הָא אָחֳרָנִין דָּפְקִין לְפִתְחָא מִסִּטְרָא דְקֶשֶׁת, דְּאִיהוּ אוּף הָכִי אוֹת בְּרִית, דְּאִתְּמַר בֵּיהּ </w:t>
      </w:r>
      <w:r w:rsidRPr="00265EDE">
        <w:rPr>
          <w:rFonts w:ascii="Times New Roman (Hebrew)" w:hAnsi="Times New Roman (Hebrew)"/>
          <w:sz w:val="20"/>
          <w:szCs w:val="23"/>
          <w:rtl/>
          <w:lang w:val="he-IL" w:eastAsia="he-IL" w:bidi="he-IL"/>
        </w:rPr>
        <w:t>(שם א כח)</w:t>
      </w:r>
      <w:r w:rsidRPr="00B12476">
        <w:rPr>
          <w:rFonts w:ascii="Times New Roman (Hebrew)" w:hAnsi="Times New Roman (Hebrew)"/>
          <w:rtl/>
          <w:lang w:val="he-IL" w:eastAsia="he-IL" w:bidi="he-IL"/>
        </w:rPr>
        <w:t xml:space="preserve"> כְּמַרְאֵה הַקֶּשֶׁת אֲשֶׁר יִהְיֶה בֶעָנָן בְּיוֹם הַגֶּשֶׁם, כֵּן מַרְאֵה הַנֹּגַהּ סָבִיב, הוּא מַרְאֵה דְּמוּת כְּבוֹד יְיָ' וָאֶרְאֶה וָאֶפֹּל עַל פָּנַי, וָאֶשְׁמַע קוֹל מְדַבֵּר, וְאַמַּאי הוּא נְפִיל עַל אַנְפּוֹי, בְּגִין דַּאֲסִיר לְאִסְתַּכְּלָא בַקֶּשֶׁת.</w:t>
      </w:r>
    </w:p>
    <w:p w:rsidR="00DB3E9E" w:rsidRPr="002D0347" w:rsidRDefault="008D12AA" w:rsidP="009E63CE">
      <w:pPr>
        <w:pStyle w:val="2"/>
        <w:rPr>
          <w:rtl/>
        </w:rPr>
      </w:pPr>
      <w:bookmarkStart w:id="55" w:name="_Toc228095628"/>
      <w:r w:rsidRPr="002D0347">
        <w:rPr>
          <w:rtl/>
        </w:rPr>
        <w:t>[דף לב ע''ב]</w:t>
      </w:r>
      <w:bookmarkEnd w:id="55"/>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אָמַר רַבִּי אֶלְעָזָר, אַבָּא וְאַמַּאי אַסִּיר לְאִסְתַּכְּלָא בַקֶּשֶׁת, אָמַר לֵיהּ </w:t>
      </w:r>
      <w:r w:rsidRPr="00265EDE">
        <w:rPr>
          <w:rFonts w:ascii="Times New Roman (Hebrew)" w:hAnsi="Times New Roman (Hebrew)"/>
          <w:sz w:val="20"/>
          <w:szCs w:val="23"/>
          <w:rtl/>
          <w:lang w:val="he-IL" w:eastAsia="he-IL" w:bidi="he-IL"/>
        </w:rPr>
        <w:t>(דף לב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רַבִּי שִׁמְעוֹן, בְּרִי בְּגִין אִינוּן קְלִיפִין דְּמִתְלַבְּשִׁין בֵּיהּ וּדְאִינוּן בֵּיהּ, דְּאִינוּן רוּחַ סְעָרָה עָנָן גָּדוֹל וְאֵשׁ מִתְלַקַּחַת וְנֹגַהּ לוֹ סָבִיב, וְדָא אִיהוּ דְחָזָא יְחֶזְקֵאל עָלָיו הַשָּׁלוֹם, דְּאָמַר וָאֵרֶא וְהִנֵּה רוּחַ סְעָרָה בָּאָה מִן הַצָּפוֹן, דָּא קַו תֹּהוּ קְלִיפָא יְרוֹקָא דֶאֱגוֹזָא קַו יָרוֹק, עָנָן גָּדוֹל קְלִיפָה תִּנְיָינָא חִוְורָא דֶאֱגוֹזָא, </w:t>
      </w:r>
      <w:r w:rsidRPr="00B12476">
        <w:rPr>
          <w:rStyle w:val="a6"/>
          <w:rtl/>
          <w:lang w:val="he-IL" w:eastAsia="he-IL" w:bidi="he-IL"/>
        </w:rPr>
        <w:footnoteReference w:id="1955"/>
      </w:r>
      <w:r w:rsidRPr="00B12476">
        <w:rPr>
          <w:rFonts w:ascii="Times New Roman (Hebrew)" w:hAnsi="Times New Roman (Hebrew)"/>
          <w:rtl/>
          <w:lang w:val="he-IL" w:eastAsia="he-IL" w:bidi="he-IL"/>
        </w:rPr>
        <w:t xml:space="preserve">וְדָא בֹהוּ, וְאֵשׁ מִתְלַקַּחַת קְלִיפָה תְלִיתָאָה דֶאֱגוֹזָא </w:t>
      </w:r>
      <w:r w:rsidRPr="00B12476">
        <w:rPr>
          <w:rStyle w:val="a6"/>
          <w:rtl/>
          <w:lang w:val="he-IL" w:eastAsia="he-IL" w:bidi="he-IL"/>
        </w:rPr>
        <w:footnoteReference w:id="1956"/>
      </w:r>
      <w:r w:rsidRPr="00B12476">
        <w:rPr>
          <w:rFonts w:ascii="Times New Roman (Hebrew)" w:hAnsi="Times New Roman (Hebrew)"/>
          <w:rtl/>
          <w:lang w:val="he-IL" w:eastAsia="he-IL" w:bidi="he-IL"/>
        </w:rPr>
        <w:t>וְדָא חֹשֶׁךְ, וְנֹגַהּ לוֹ סָבִיב דָּא קְלִיפָה רְבִיעָאָה דֶּאֱגוֹזָא, דְאִיהִי אִתְאַחֲדָא בְּמוֹחָא, וּמִתּוֹכָם כְּעִין הַחַשְׁמַל דָּא מוֹחָא דֶאֱגוֹזָא, וְדָא יאהדונה''י.</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וּבְרִי עַד דְּאִלֵּין קְלִיפִין דֶּאֱגוֹזָא מִתְעַבְּרִין וּמִתְתַּבְּרִין, בִּתְקִיעָה וּשְׁבָרִים וּתְרוּעָה, דִּבְהוֹן שְׁבָרִים </w:t>
      </w:r>
      <w:r w:rsidRPr="00265EDE">
        <w:rPr>
          <w:rFonts w:ascii="Times New Roman (Hebrew)" w:hAnsi="Times New Roman (Hebrew)"/>
          <w:sz w:val="20"/>
          <w:szCs w:val="23"/>
          <w:rtl/>
          <w:lang w:val="he-IL" w:eastAsia="he-IL" w:bidi="he-IL"/>
        </w:rPr>
        <w:t>(שמות כג כד)</w:t>
      </w:r>
      <w:r w:rsidRPr="00B12476">
        <w:rPr>
          <w:rtl/>
          <w:lang w:val="he-IL" w:eastAsia="he-IL" w:bidi="he-IL"/>
        </w:rPr>
        <w:t xml:space="preserve"> </w:t>
      </w:r>
      <w:r w:rsidRPr="00B12476">
        <w:rPr>
          <w:rStyle w:val="a6"/>
          <w:rtl/>
          <w:lang w:val="he-IL" w:eastAsia="he-IL" w:bidi="he-IL"/>
        </w:rPr>
        <w:footnoteReference w:id="1957"/>
      </w:r>
      <w:r w:rsidRPr="00B12476">
        <w:rPr>
          <w:rFonts w:ascii="Times New Roman (Hebrew)" w:hAnsi="Times New Roman (Hebrew)"/>
          <w:rtl/>
          <w:lang w:val="he-IL" w:eastAsia="he-IL" w:bidi="he-IL"/>
        </w:rPr>
        <w:t xml:space="preserve">שַׁבֵּר תְּשַׁבֵּר מַצֵּבוֹתֵיהֶם, דְּאִינוּן קְלִיפִין דֶּאֱגוֹזָא, וּבִתְרוּעָה </w:t>
      </w:r>
      <w:r w:rsidRPr="00265EDE">
        <w:rPr>
          <w:rFonts w:ascii="Times New Roman (Hebrew)" w:hAnsi="Times New Roman (Hebrew)"/>
          <w:sz w:val="20"/>
          <w:szCs w:val="23"/>
          <w:rtl/>
          <w:lang w:val="he-IL" w:eastAsia="he-IL" w:bidi="he-IL"/>
        </w:rPr>
        <w:t>(תהלים ב ט)</w:t>
      </w:r>
      <w:r w:rsidRPr="00B12476">
        <w:rPr>
          <w:rFonts w:ascii="Times New Roman (Hebrew)" w:hAnsi="Times New Roman (Hebrew)"/>
          <w:rtl/>
          <w:lang w:val="he-IL" w:eastAsia="he-IL" w:bidi="he-IL"/>
        </w:rPr>
        <w:t xml:space="preserve"> תְּרוֹעִם בְּשֵׁבֶט בַּרְזֶל, וּבִתְקִיעָה וְהוֹקַע אוֹתָם לַיְיָ', דְּאִלֵּין גָּרְמוּ </w:t>
      </w:r>
      <w:r w:rsidRPr="00265EDE">
        <w:rPr>
          <w:rFonts w:ascii="Times New Roman (Hebrew)" w:hAnsi="Times New Roman (Hebrew)"/>
          <w:sz w:val="20"/>
          <w:szCs w:val="23"/>
          <w:rtl/>
          <w:lang w:val="he-IL" w:eastAsia="he-IL" w:bidi="he-IL"/>
        </w:rPr>
        <w:t>(בראשית לב כו)</w:t>
      </w:r>
      <w:r w:rsidRPr="00B12476">
        <w:rPr>
          <w:rtl/>
          <w:lang w:val="he-IL" w:eastAsia="he-IL" w:bidi="he-IL"/>
        </w:rPr>
        <w:t xml:space="preserve"> </w:t>
      </w:r>
      <w:r w:rsidRPr="00B12476">
        <w:rPr>
          <w:rStyle w:val="a6"/>
          <w:rtl/>
          <w:lang w:val="he-IL" w:eastAsia="he-IL" w:bidi="he-IL"/>
        </w:rPr>
        <w:footnoteReference w:id="1958"/>
      </w:r>
      <w:r w:rsidRPr="00B12476">
        <w:rPr>
          <w:rFonts w:ascii="Times New Roman (Hebrew)" w:hAnsi="Times New Roman (Hebrew)"/>
          <w:rtl/>
          <w:lang w:val="he-IL" w:eastAsia="he-IL" w:bidi="he-IL"/>
        </w:rPr>
        <w:t xml:space="preserve">דְוַתֵּקַע כַּף יֶרֶךְ יַעֲקֹב בְּגִיד הַנָּשֶׁה, דְאִיהוּ צַדִּיק, וְאִתְפָּרַשׁ מִינָהּ שְׁכִינְתָּא, וְאִיהִי בְּגָלוּתָא, וְאִתְדַּבַּק בְּאַתְרָהָא קְלִיפָה דְּעָרְלָה דְאַפְרִיד בֵּין צַדִּיק וּשְׁכִינְתָּא, עַל כֵּן לֹא יֹאכְלוּ בְנֵי יִשְׂרָאֵל אֶת גִּיד הַנָּשֶׁה </w:t>
      </w:r>
      <w:r w:rsidRPr="00265EDE">
        <w:rPr>
          <w:rFonts w:ascii="Times New Roman (Hebrew)" w:hAnsi="Times New Roman (Hebrew)"/>
          <w:sz w:val="20"/>
          <w:szCs w:val="23"/>
          <w:rtl/>
          <w:lang w:val="he-IL" w:eastAsia="he-IL" w:bidi="he-IL"/>
        </w:rPr>
        <w:t>(שם לב לג)</w:t>
      </w:r>
      <w:r w:rsidRPr="00B12476">
        <w:rPr>
          <w:rFonts w:ascii="Times New Roman (Hebrew)" w:hAnsi="Times New Roman (Hebrew)"/>
          <w:rtl/>
          <w:lang w:val="he-IL" w:eastAsia="he-IL" w:bidi="he-IL"/>
        </w:rPr>
        <w:t>, עַד דְּאִתְעַבְּרַת הַאי קְלִיפָה מִתַּמָּן.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וּבְרִי כָּל זִמְנָא דְאִלֵּין קְלִיפִין לָא מִתְעַבְּרִין מִקֶּשֶׁת, לָא יְהֵא קֶשֶׁת בְּגַוְּונוֹי נְהִירִין, וְסִימָנָא דָא יְהֵא בִידָךְ, עַד דְּתֶחֱזֵי קַשְׁתָּא בְּגַוְּונוֹי נְהִירִין לָא תְצַפֵּי לְרַגְלֵי דִמְשִׁיחָא, וּמִיָּד דִּיְהֵא נָהִיר בְּגַוָּונִין נְהִירִין, מִיָּד וּרְאִיתִיהָ לִזְכֹּר בְּרִית עוֹלָם </w:t>
      </w:r>
      <w:r w:rsidRPr="00265EDE">
        <w:rPr>
          <w:rFonts w:ascii="Times New Roman (Hebrew)" w:hAnsi="Times New Roman (Hebrew)"/>
          <w:sz w:val="20"/>
          <w:szCs w:val="23"/>
          <w:rtl/>
          <w:lang w:val="he-IL" w:eastAsia="he-IL" w:bidi="he-IL"/>
        </w:rPr>
        <w:t>(שם ט טז)</w:t>
      </w:r>
      <w:r w:rsidRPr="00B12476">
        <w:rPr>
          <w:rFonts w:ascii="Times New Roman (Hebrew)" w:hAnsi="Times New Roman (Hebrew)"/>
          <w:rtl/>
          <w:lang w:val="he-IL" w:eastAsia="he-IL" w:bidi="he-IL"/>
        </w:rPr>
        <w:t xml:space="preserve">, וּמִיָּד אִתְגַּלְיָיא הַהוּא דְאִתְּמַר בֵּיהּ </w:t>
      </w:r>
      <w:r w:rsidRPr="00265EDE">
        <w:rPr>
          <w:rFonts w:ascii="Times New Roman (Hebrew)" w:hAnsi="Times New Roman (Hebrew)"/>
          <w:sz w:val="20"/>
          <w:szCs w:val="23"/>
          <w:rtl/>
          <w:lang w:val="he-IL" w:eastAsia="he-IL" w:bidi="he-IL"/>
        </w:rPr>
        <w:t>(שמות ג יב)</w:t>
      </w:r>
      <w:r w:rsidRPr="00B12476">
        <w:rPr>
          <w:rFonts w:ascii="Times New Roman (Hebrew)" w:hAnsi="Times New Roman (Hebrew)"/>
          <w:rtl/>
          <w:lang w:val="he-IL" w:eastAsia="he-IL" w:bidi="he-IL"/>
        </w:rPr>
        <w:t xml:space="preserve"> וְזֶה לְּךָ הָאוֹת כִּי אָנֹכִי שְׁלַחְתִּיךָ, לְקַיָּימָא בֵּיהּ כִּימֵי צֵאתְךָ מֵאֶרֶץ מִצְרָיִם אַרְאֶנּוּ נִפְלָאוֹת </w:t>
      </w:r>
      <w:r w:rsidRPr="00265EDE">
        <w:rPr>
          <w:rFonts w:ascii="Times New Roman (Hebrew)" w:hAnsi="Times New Roman (Hebrew)"/>
          <w:sz w:val="20"/>
          <w:szCs w:val="23"/>
          <w:rtl/>
          <w:lang w:val="he-IL" w:eastAsia="he-IL" w:bidi="he-IL"/>
        </w:rPr>
        <w:t>(מיכה ז טו)</w:t>
      </w:r>
      <w:r w:rsidRPr="00B12476">
        <w:rPr>
          <w:rFonts w:ascii="Times New Roman (Hebrew)" w:hAnsi="Times New Roman (Hebrew)"/>
          <w:rtl/>
          <w:lang w:val="he-IL" w:eastAsia="he-IL" w:bidi="he-IL"/>
        </w:rPr>
        <w:t xml:space="preserve">, בְּהַהוּא זִמְנָא אִתְגַּלְיָיא </w:t>
      </w:r>
      <w:r w:rsidRPr="00B12476">
        <w:rPr>
          <w:rStyle w:val="a6"/>
          <w:rtl/>
          <w:lang w:val="he-IL" w:eastAsia="he-IL" w:bidi="he-IL"/>
        </w:rPr>
        <w:footnoteReference w:id="1959"/>
      </w:r>
      <w:r w:rsidRPr="00B12476">
        <w:rPr>
          <w:rFonts w:ascii="Times New Roman (Hebrew)" w:hAnsi="Times New Roman (Hebrew)"/>
          <w:rtl/>
          <w:lang w:val="he-IL" w:eastAsia="he-IL" w:bidi="he-IL"/>
        </w:rPr>
        <w:t>מַ''ה שֶּׁ''הָיָה ה''וּא שֶׁיִּהְיֶה.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הָא אִלֵּין נָפְקִין, אָחֳרָנִין דָּפְקִין לְפִתְחָא, וְאָמְרִין אדנ''י שְׂפָתַי תִּפְתָּח, וְאִינוּן מָארֵי דְקוֹמָה, מִסִּטְרָא דְאִימָּא עִלָּאָה אִתְקְרִיאַת שְׁכִינְתָּא בֶּטֶן, הֲדָא הוּא דִכְתִיב </w:t>
      </w:r>
      <w:r w:rsidRPr="00265EDE">
        <w:rPr>
          <w:rFonts w:ascii="Times New Roman (Hebrew)" w:hAnsi="Times New Roman (Hebrew)"/>
          <w:sz w:val="20"/>
          <w:szCs w:val="23"/>
          <w:rtl/>
          <w:lang w:val="he-IL" w:eastAsia="he-IL" w:bidi="he-IL"/>
        </w:rPr>
        <w:t>(איוב לח כט)</w:t>
      </w:r>
      <w:r w:rsidRPr="00B12476">
        <w:rPr>
          <w:szCs w:val="23"/>
          <w:rtl/>
          <w:lang w:val="he-IL" w:eastAsia="he-IL" w:bidi="he-IL"/>
        </w:rPr>
        <w:t xml:space="preserve"> </w:t>
      </w:r>
      <w:r w:rsidRPr="00B12476">
        <w:rPr>
          <w:rFonts w:ascii="Times New Roman (Hebrew)" w:hAnsi="Times New Roman (Hebrew)"/>
          <w:rtl/>
          <w:lang w:val="he-IL" w:eastAsia="he-IL" w:bidi="he-IL"/>
        </w:rPr>
        <w:t>מִבֶּטֶן מִי יָצָא הַקָּרַח,</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(יחזקאל א כב)</w:t>
      </w:r>
      <w:r w:rsidRPr="00B12476">
        <w:rPr>
          <w:rFonts w:ascii="Times New Roman (Hebrew)" w:hAnsi="Times New Roman (Hebrew)"/>
          <w:rtl/>
          <w:lang w:val="he-IL" w:eastAsia="he-IL" w:bidi="he-IL"/>
        </w:rPr>
        <w:t xml:space="preserve"> כְּעִין הַקֶּרַח הַנּוֹרָא, </w:t>
      </w:r>
      <w:r w:rsidRPr="00B12476">
        <w:rPr>
          <w:rStyle w:val="a6"/>
          <w:rtl/>
          <w:lang w:val="he-IL" w:eastAsia="he-IL" w:bidi="he-IL"/>
        </w:rPr>
        <w:footnoteReference w:id="1960"/>
      </w:r>
      <w:r w:rsidRPr="00B12476">
        <w:rPr>
          <w:rFonts w:ascii="Times New Roman (Hebrew)" w:hAnsi="Times New Roman (Hebrew)"/>
          <w:rtl/>
          <w:lang w:val="he-IL" w:eastAsia="he-IL" w:bidi="he-IL"/>
        </w:rPr>
        <w:t xml:space="preserve">גוּף דִּילָהּ עַמּוּדָא דְאֶמְצָעִיתָא, בֶּטֶן עֲלֵיהּ אִתְּמַר </w:t>
      </w:r>
      <w:r w:rsidRPr="00265EDE">
        <w:rPr>
          <w:rFonts w:ascii="Times New Roman (Hebrew)" w:hAnsi="Times New Roman (Hebrew)"/>
          <w:sz w:val="20"/>
          <w:szCs w:val="23"/>
          <w:rtl/>
          <w:lang w:val="he-IL" w:eastAsia="he-IL" w:bidi="he-IL"/>
        </w:rPr>
        <w:t>(שיר ז ג)</w:t>
      </w:r>
      <w:r w:rsidRPr="00B12476">
        <w:rPr>
          <w:rFonts w:ascii="Times New Roman (Hebrew)" w:hAnsi="Times New Roman (Hebrew)"/>
          <w:rtl/>
          <w:lang w:val="he-IL" w:eastAsia="he-IL" w:bidi="he-IL"/>
        </w:rPr>
        <w:t xml:space="preserve"> בִּטְנֵךְ עֲרֵמַת חִטִּים.</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שָׁרְרֵךְ אַגַּן הַסַּהַר אַל יֶחְסַר הַמָּזֶג וְגוֹמֵר </w:t>
      </w:r>
      <w:r w:rsidRPr="00265EDE">
        <w:rPr>
          <w:rFonts w:ascii="Times New Roman (Hebrew)" w:hAnsi="Times New Roman (Hebrew)"/>
          <w:sz w:val="20"/>
          <w:szCs w:val="23"/>
          <w:rtl/>
          <w:lang w:val="he-IL" w:eastAsia="he-IL" w:bidi="he-IL"/>
        </w:rPr>
        <w:t>(שם)</w:t>
      </w:r>
      <w:r w:rsidRPr="00B12476">
        <w:rPr>
          <w:rFonts w:ascii="Times New Roman (Hebrew)" w:hAnsi="Times New Roman (Hebrew)"/>
          <w:rtl/>
          <w:lang w:val="he-IL" w:eastAsia="he-IL" w:bidi="he-IL"/>
        </w:rPr>
        <w:t xml:space="preserve">, שָׁרְרֵךְ </w:t>
      </w:r>
      <w:r w:rsidRPr="00B12476">
        <w:rPr>
          <w:rStyle w:val="a6"/>
          <w:rtl/>
          <w:lang w:val="he-IL" w:eastAsia="he-IL" w:bidi="he-IL"/>
        </w:rPr>
        <w:footnoteReference w:id="1961"/>
      </w:r>
      <w:r w:rsidRPr="00B12476">
        <w:rPr>
          <w:rFonts w:ascii="Times New Roman (Hebrew)" w:hAnsi="Times New Roman (Hebrew)"/>
          <w:rtl/>
          <w:lang w:val="he-IL" w:eastAsia="he-IL" w:bidi="he-IL"/>
        </w:rPr>
        <w:t xml:space="preserve">דָּא צִיּוֹן, דְּאִיהוּ טַבּוּר עָלְמָא, נְקוּדָה דְמִינָהּ הוּשְׁתַּת הָעוֹלָם, לְאַרְבַּע סִטְרִין דְּאִינוּן מִזְרָח וּמַעֲרָב צָפוֹן וְדָרוֹם, וּלְקִבְלַיְיהוּ, רֵישָׁא לְמִזְרָח, גּוּפָא לְמַעֲרָב, דְּרוֹעִין לְדָרוֹם, רַגְלִין לְצָפוֹן, אוֹת בְּרִית נְקוּדָה בְּאֶמְצָעִיתָא, כְּגַוְונָא דְטַבּוּר, אַגַּן הַסַּהַר, </w:t>
      </w:r>
      <w:r w:rsidRPr="00B12476">
        <w:rPr>
          <w:rStyle w:val="a6"/>
          <w:rtl/>
          <w:lang w:val="he-IL" w:eastAsia="he-IL" w:bidi="he-IL"/>
        </w:rPr>
        <w:footnoteReference w:id="1962"/>
      </w:r>
      <w:r w:rsidRPr="00B12476">
        <w:rPr>
          <w:rFonts w:ascii="Times New Roman (Hebrew)" w:hAnsi="Times New Roman (Hebrew)"/>
          <w:rtl/>
          <w:lang w:val="he-IL" w:eastAsia="he-IL" w:bidi="he-IL"/>
        </w:rPr>
        <w:t xml:space="preserve">דָּא נְקוּדָה דְסִיהֲרָא כְגַוְונָא דָא כּ, </w:t>
      </w:r>
      <w:r w:rsidRPr="00B12476">
        <w:rPr>
          <w:rStyle w:val="a6"/>
          <w:rtl/>
          <w:lang w:val="he-IL" w:eastAsia="he-IL" w:bidi="he-IL"/>
        </w:rPr>
        <w:footnoteReference w:id="1963"/>
      </w:r>
      <w:r w:rsidRPr="00B12476">
        <w:rPr>
          <w:rFonts w:ascii="Times New Roman (Hebrew)" w:hAnsi="Times New Roman (Hebrew)"/>
          <w:rtl/>
          <w:lang w:val="he-IL" w:eastAsia="he-IL" w:bidi="he-IL"/>
        </w:rPr>
        <w:t xml:space="preserve">וְהִיא רֵאשִׁית נְקוּדָה בְאָת בּ, </w:t>
      </w:r>
      <w:r w:rsidRPr="00B12476">
        <w:rPr>
          <w:rStyle w:val="a6"/>
          <w:rtl/>
          <w:lang w:val="he-IL" w:eastAsia="he-IL" w:bidi="he-IL"/>
        </w:rPr>
        <w:footnoteReference w:id="1964"/>
      </w:r>
      <w:r w:rsidRPr="00B12476">
        <w:rPr>
          <w:rFonts w:ascii="Times New Roman (Hebrew)" w:hAnsi="Times New Roman (Hebrew)"/>
          <w:rtl/>
          <w:lang w:val="he-IL" w:eastAsia="he-IL" w:bidi="he-IL"/>
        </w:rPr>
        <w:t xml:space="preserve">בַּת קוֹל אִיהִי וַדַּאי, </w:t>
      </w:r>
      <w:r w:rsidRPr="00B12476">
        <w:rPr>
          <w:rStyle w:val="a6"/>
          <w:rtl/>
          <w:lang w:val="he-IL" w:eastAsia="he-IL" w:bidi="he-IL"/>
        </w:rPr>
        <w:footnoteReference w:id="1965"/>
      </w:r>
      <w:r w:rsidRPr="00B12476">
        <w:rPr>
          <w:rFonts w:ascii="Times New Roman (Hebrew)" w:hAnsi="Times New Roman (Hebrew)"/>
          <w:rtl/>
          <w:lang w:val="he-IL" w:eastAsia="he-IL" w:bidi="he-IL"/>
        </w:rPr>
        <w:t>כְּלָלָא דְנִקּוּדִין וְאַתְוָון.</w:t>
      </w:r>
    </w:p>
    <w:p w:rsidR="00DB3E9E" w:rsidRPr="00B12476" w:rsidRDefault="008D12AA" w:rsidP="009013F0">
      <w:pPr>
        <w:rPr>
          <w:rtl/>
        </w:rPr>
      </w:pPr>
      <w:r w:rsidRPr="00B12476">
        <w:rPr>
          <w:rtl/>
        </w:rPr>
        <w:t xml:space="preserve">וְאִיהִי פְתוּחָה כְלַפֵּי צַדִּיקַיָּא וְחַסִּידַיָּא וְחַכִּימַיָּא מָארֵי דְאוֹרַיְיתָא, וּפְתִיחָא לְגַבֵּי נְבִיאַיָּיא, וּלְגַבֵּי צַדִּיקַיָּא נַטְרֵי בְרִית, וְכָל אִינוּן דְּתַלְיָין בִּסְפִירָן, דְּאִינוּן שְׁמָא קַדִּישָׁא דְקוּדְשָׁא בְּרִיךְ הוּא, וְאִיהִי סְתִימָא </w:t>
      </w:r>
      <w:r w:rsidRPr="00B12476">
        <w:rPr>
          <w:rStyle w:val="a6"/>
          <w:rFonts w:eastAsia="Times New Roman"/>
        </w:rPr>
        <w:footnoteReference w:id="1966"/>
      </w:r>
      <w:r w:rsidRPr="00B12476">
        <w:rPr>
          <w:rtl/>
          <w:lang w:bidi="he-IL"/>
        </w:rPr>
        <w:t>מִסִּטְרָא אָחֳרָא כְּלַפֵּי רַשִּׁיעַיָּיא, דִבְזִמְנָא דְאַתְיָין לְאִסְתַּכְּלָא בָּהּ, חָזְרַת אַנְפִּין לַאֲחוֹרָא מִנַּיְיהוּ, כְגַוְונָא דָא [ציור].</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lastRenderedPageBreak/>
        <w:t xml:space="preserve">וּבְגִין דְּיַעֲקֹב דְּאִיהוּ דִיוֹקְנֵיהּ חֲקוּקָה בְסִיהֲרָא תַמָּן, אִתְּמַר בֵּיהּ </w:t>
      </w:r>
      <w:r w:rsidRPr="00265EDE">
        <w:rPr>
          <w:rFonts w:ascii="Times New Roman (Hebrew)" w:hAnsi="Times New Roman (Hebrew)"/>
          <w:sz w:val="20"/>
          <w:szCs w:val="23"/>
          <w:rtl/>
          <w:lang w:val="he-IL" w:eastAsia="he-IL" w:bidi="he-IL"/>
        </w:rPr>
        <w:t>(במדבר כג כא)</w:t>
      </w:r>
      <w:r w:rsidRPr="00B12476">
        <w:rPr>
          <w:rFonts w:ascii="Times New Roman (Hebrew)" w:hAnsi="Times New Roman (Hebrew)"/>
          <w:rtl/>
          <w:lang w:val="he-IL" w:eastAsia="he-IL" w:bidi="he-IL"/>
        </w:rPr>
        <w:t xml:space="preserve"> לֹא הִבִּיט אָוְן בְּיַעֲקֹב וְלֹא רָאָה עָמָל בְּיִשְׂרָאֵל, יְיָ' אֱלֹהָי''ו עִמּוֹ וּתְרוּעַת מֶלֶךְ בּוֹ, וְעַל אִינוּן דְּזַרְעָא דְיַעֲקֹב אִתְּמַר </w:t>
      </w:r>
      <w:r w:rsidRPr="00265EDE">
        <w:rPr>
          <w:rFonts w:ascii="Times New Roman (Hebrew)" w:hAnsi="Times New Roman (Hebrew)"/>
          <w:sz w:val="20"/>
          <w:szCs w:val="23"/>
          <w:rtl/>
          <w:lang w:val="he-IL" w:eastAsia="he-IL" w:bidi="he-IL"/>
        </w:rPr>
        <w:t>(דברים לג כז)</w:t>
      </w:r>
      <w:r w:rsidRPr="00B12476">
        <w:rPr>
          <w:rFonts w:ascii="Times New Roman (Hebrew)" w:hAnsi="Times New Roman (Hebrew)"/>
          <w:rtl/>
          <w:lang w:val="he-IL" w:eastAsia="he-IL" w:bidi="he-IL"/>
        </w:rPr>
        <w:t xml:space="preserve"> וַיִּשְׁכֹּן יִשְׂרָאֵל בֶּטַח בָּדָד </w:t>
      </w:r>
      <w:r w:rsidRPr="00B12476">
        <w:rPr>
          <w:rStyle w:val="a6"/>
          <w:rtl/>
          <w:lang w:val="he-IL" w:eastAsia="he-IL" w:bidi="he-IL"/>
        </w:rPr>
        <w:footnoteReference w:id="1967"/>
      </w:r>
      <w:r w:rsidRPr="00B12476">
        <w:rPr>
          <w:rFonts w:ascii="Times New Roman (Hebrew)" w:hAnsi="Times New Roman (Hebrew)"/>
          <w:rtl/>
          <w:lang w:val="he-IL" w:eastAsia="he-IL" w:bidi="he-IL"/>
        </w:rPr>
        <w:t xml:space="preserve">עִין יַעֲקֹב, אִתְּמַר הָכָא בָּדָד, וְאִתְּמַר הָתָם בַּאֲתַר אָחֳרָא </w:t>
      </w:r>
      <w:r w:rsidRPr="00265EDE">
        <w:rPr>
          <w:rFonts w:ascii="Times New Roman (Hebrew)" w:hAnsi="Times New Roman (Hebrew)"/>
          <w:sz w:val="20"/>
          <w:szCs w:val="23"/>
          <w:rtl/>
          <w:lang w:val="he-IL" w:eastAsia="he-IL" w:bidi="he-IL"/>
        </w:rPr>
        <w:t>(שם לב יב)</w:t>
      </w:r>
      <w:r w:rsidRPr="00B12476">
        <w:rPr>
          <w:rFonts w:ascii="Times New Roman (Hebrew)" w:hAnsi="Times New Roman (Hebrew)"/>
          <w:rtl/>
          <w:lang w:val="he-IL" w:eastAsia="he-IL" w:bidi="he-IL"/>
        </w:rPr>
        <w:t xml:space="preserve"> יְיָ' בָּדָד יַנְחֶנּוּ וְאֵין עִמּוֹ אֵל נֵכָר, דָּא יְהֵא בְיוֹמוֹי דְמַלְכָּא מְשִׁיחָא, דְלָא יְהֵא פְסוֹלֶת בְּיִשְׂרָאֵל, אֶלָּא יְיָ' בָּדָד יַנְחֶנּוּ, וּמָאן פְּסוֹלֶת. אִינוּן גֵּרִים, וּבְגִין דָּא אוּקְמוּה מָארֵי מַתְנִיתִין, דְּאֵין מְקַבְּלִים גֵּרִים לִימוֹת הַמָּשִׁיחַ.</w:t>
      </w:r>
    </w:p>
    <w:p w:rsidR="00DB3E9E" w:rsidRPr="002D0347" w:rsidRDefault="008D12AA" w:rsidP="009E63CE">
      <w:pPr>
        <w:pStyle w:val="2"/>
        <w:rPr>
          <w:rtl/>
        </w:rPr>
      </w:pPr>
      <w:bookmarkStart w:id="56" w:name="_Toc228095629"/>
      <w:r w:rsidRPr="002D0347">
        <w:rPr>
          <w:rtl/>
        </w:rPr>
        <w:t>[דף לג ע''א]</w:t>
      </w:r>
      <w:bookmarkEnd w:id="56"/>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וּבְהַהוּא זִמְנָא מִתְפַּשְׁטָא סִיהֲרָא מֵאִלֵּין קְלִיפִין חֲשׁוֹכִין, וּמִתְחַדְּשָׁא בִלְבוּשִׁין שַׁפִּירִין, וְהַאי אִיהוּ חִדּוּשָׁא דְסִיהֲרָא, הֲדָא הוּא דִכְתִיב </w:t>
      </w:r>
      <w:r w:rsidRPr="00265EDE">
        <w:rPr>
          <w:rFonts w:ascii="Times New Roman (Hebrew)" w:hAnsi="Times New Roman (Hebrew)"/>
          <w:sz w:val="20"/>
          <w:szCs w:val="23"/>
          <w:rtl/>
          <w:lang w:val="he-IL" w:eastAsia="he-IL" w:bidi="he-IL"/>
        </w:rPr>
        <w:t>(בראשית לה יד)</w:t>
      </w:r>
      <w:r w:rsidRPr="00B12476">
        <w:rPr>
          <w:rFonts w:ascii="Times New Roman (Hebrew)" w:hAnsi="Times New Roman (Hebrew)"/>
          <w:rtl/>
          <w:lang w:val="he-IL" w:eastAsia="he-IL" w:bidi="he-IL"/>
        </w:rPr>
        <w:t xml:space="preserve"> וַתָּסַר בִּגְדֵי אַלְמְנוּתָהּ מֵעָלֶיהָ, וְאִתְּמַר בָּה </w:t>
      </w:r>
      <w:r w:rsidRPr="00265EDE">
        <w:rPr>
          <w:rFonts w:ascii="Times New Roman (Hebrew)" w:hAnsi="Times New Roman (Hebrew)"/>
          <w:sz w:val="20"/>
          <w:szCs w:val="23"/>
          <w:rtl/>
          <w:lang w:val="he-IL" w:eastAsia="he-IL" w:bidi="he-IL"/>
        </w:rPr>
        <w:t>(תהלים קג ה)</w:t>
      </w:r>
      <w:r w:rsidRPr="00B12476">
        <w:rPr>
          <w:rFonts w:ascii="Times New Roman (Hebrew)" w:hAnsi="Times New Roman (Hebrew)"/>
          <w:rtl/>
          <w:lang w:val="he-IL" w:eastAsia="he-IL" w:bidi="he-IL"/>
        </w:rPr>
        <w:t xml:space="preserve"> תִּתְחַדֵּשׁ כַּנֶּשֶׁר נְעוּרָיְיכִי, וּמִיָּד דְּאִיהִי מִתְחַדְּשָׁא, מִיָּד אִתְקַיַּים </w:t>
      </w:r>
      <w:r w:rsidRPr="00265EDE">
        <w:rPr>
          <w:rFonts w:ascii="Times New Roman (Hebrew)" w:hAnsi="Times New Roman (Hebrew)"/>
          <w:sz w:val="20"/>
          <w:szCs w:val="23"/>
          <w:rtl/>
          <w:lang w:val="he-IL" w:eastAsia="he-IL" w:bidi="he-IL"/>
        </w:rPr>
        <w:t>(דף לג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קְרָא </w:t>
      </w:r>
      <w:r w:rsidRPr="00265EDE">
        <w:rPr>
          <w:rFonts w:ascii="Times New Roman (Hebrew)" w:hAnsi="Times New Roman (Hebrew)"/>
          <w:sz w:val="20"/>
          <w:szCs w:val="23"/>
          <w:rtl/>
          <w:lang w:val="he-IL" w:eastAsia="he-IL" w:bidi="he-IL"/>
        </w:rPr>
        <w:t>(יחזקאל לו כז)</w:t>
      </w:r>
      <w:r w:rsidRPr="00B12476">
        <w:rPr>
          <w:rFonts w:ascii="Times New Roman (Hebrew)" w:hAnsi="Times New Roman (Hebrew)"/>
          <w:rtl/>
          <w:lang w:val="he-IL" w:eastAsia="he-IL" w:bidi="he-IL"/>
        </w:rPr>
        <w:t xml:space="preserve"> דִנְבוּאָה בְיִשְׂרָאֵל, וְאֶת רוּחִי אֶתֵּן בְּקִרְבְּכֶם וְגוֹמֵר </w:t>
      </w:r>
      <w:r w:rsidRPr="00265EDE">
        <w:rPr>
          <w:rFonts w:ascii="Times New Roman (Hebrew)" w:hAnsi="Times New Roman (Hebrew)"/>
          <w:sz w:val="20"/>
          <w:szCs w:val="23"/>
          <w:rtl/>
          <w:lang w:val="he-IL" w:eastAsia="he-IL" w:bidi="he-IL"/>
        </w:rPr>
        <w:t>(שם כו)</w:t>
      </w:r>
      <w:r w:rsidRPr="00B12476">
        <w:rPr>
          <w:rFonts w:ascii="Times New Roman (Hebrew)" w:hAnsi="Times New Roman (Hebrew)"/>
          <w:rtl/>
          <w:lang w:val="he-IL" w:eastAsia="he-IL" w:bidi="he-IL"/>
        </w:rPr>
        <w:t xml:space="preserve"> וְנָתַתִּי בָכֶם לֵב חָדָשׁ, וְרוּחַ חֲדָשָׁה אֶתֵּן בְּקִרְבְּכֶם וְגוֹמֵר, וְנִבְּאוּ בְּנֵיכֶם וּבְנוֹתֵיכֶם </w:t>
      </w:r>
      <w:r w:rsidRPr="00265EDE">
        <w:rPr>
          <w:rFonts w:ascii="Times New Roman (Hebrew)" w:hAnsi="Times New Roman (Hebrew)"/>
          <w:sz w:val="20"/>
          <w:szCs w:val="23"/>
          <w:rtl/>
          <w:lang w:val="he-IL" w:eastAsia="he-IL" w:bidi="he-IL"/>
        </w:rPr>
        <w:t>(יואל ג א)</w:t>
      </w:r>
      <w:r w:rsidRPr="00B12476">
        <w:rPr>
          <w:rtl/>
          <w:lang w:val="he-IL" w:eastAsia="he-IL" w:bidi="he-IL"/>
        </w:rPr>
        <w:t>.</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הָא אִלֵּין נָפְקִין, </w:t>
      </w:r>
      <w:r w:rsidRPr="00B12476">
        <w:rPr>
          <w:rStyle w:val="a6"/>
          <w:rtl/>
          <w:lang w:val="he-IL" w:eastAsia="he-IL" w:bidi="he-IL"/>
        </w:rPr>
        <w:footnoteReference w:id="1968"/>
      </w:r>
      <w:r w:rsidRPr="00B12476">
        <w:rPr>
          <w:rFonts w:ascii="Times New Roman (Hebrew)" w:hAnsi="Times New Roman (Hebrew)"/>
          <w:rtl/>
          <w:lang w:val="he-IL" w:eastAsia="he-IL" w:bidi="he-IL"/>
        </w:rPr>
        <w:t xml:space="preserve">הָא מָארֵי דְקוֹמָה קָא דָפְקִין לְפִתְחָא, דְאִיהוּ קוֹמָה דְגוּפָא דְמַלְכָּא, דְאִתְּמַר בֵּיהּ </w:t>
      </w:r>
      <w:r w:rsidRPr="00265EDE">
        <w:rPr>
          <w:rFonts w:ascii="Times New Roman (Hebrew)" w:hAnsi="Times New Roman (Hebrew)"/>
          <w:sz w:val="20"/>
          <w:szCs w:val="23"/>
          <w:rtl/>
          <w:lang w:val="he-IL" w:eastAsia="he-IL" w:bidi="he-IL"/>
        </w:rPr>
        <w:t>(דניאל י ו)</w:t>
      </w:r>
      <w:r w:rsidRPr="00B12476">
        <w:rPr>
          <w:rFonts w:ascii="Times New Roman (Hebrew)" w:hAnsi="Times New Roman (Hebrew)"/>
          <w:rtl/>
          <w:lang w:val="he-IL" w:eastAsia="he-IL" w:bidi="he-IL"/>
        </w:rPr>
        <w:t xml:space="preserve"> וּגְוִיָּתוֹ כְּתַרְשִׁישׁ, וְהַאי אִיהוּ דְאִתְקְרֵי שָׁמַיִם, דְּבֵיהּ אִתְפַּתְּחוּן חָמֵשׁ נְהוֹרִין, הֲדָא הוּא דִכְתִיב </w:t>
      </w:r>
      <w:r w:rsidRPr="00265EDE">
        <w:rPr>
          <w:rFonts w:ascii="Times New Roman (Hebrew)" w:hAnsi="Times New Roman (Hebrew)"/>
          <w:sz w:val="20"/>
          <w:szCs w:val="23"/>
          <w:rtl/>
          <w:lang w:val="he-IL" w:eastAsia="he-IL" w:bidi="he-IL"/>
        </w:rPr>
        <w:t>(יחזקאל א א)</w:t>
      </w:r>
      <w:r w:rsidRPr="00B12476">
        <w:rPr>
          <w:rFonts w:ascii="Times New Roman (Hebrew)" w:hAnsi="Times New Roman (Hebrew)"/>
          <w:rtl/>
          <w:lang w:val="he-IL" w:eastAsia="he-IL" w:bidi="he-IL"/>
        </w:rPr>
        <w:t xml:space="preserve"> נִפְתְּחוּ הַשָּׁמַיִם וָאֶרְאֶה </w:t>
      </w:r>
      <w:r w:rsidRPr="00B12476">
        <w:rPr>
          <w:rStyle w:val="a6"/>
          <w:rtl/>
          <w:lang w:val="he-IL" w:eastAsia="he-IL" w:bidi="he-IL"/>
        </w:rPr>
        <w:footnoteReference w:id="1969"/>
      </w:r>
      <w:r w:rsidRPr="00B12476">
        <w:rPr>
          <w:rFonts w:ascii="Times New Roman (Hebrew)" w:hAnsi="Times New Roman (Hebrew)"/>
          <w:rtl/>
          <w:lang w:val="he-IL" w:eastAsia="he-IL" w:bidi="he-IL"/>
        </w:rPr>
        <w:t xml:space="preserve">מַרְאוֹת אלהי''ם, וְאִינוּן חָמֵשׁ נְהוֹרִין דְּאִינוּן ה' סִפְרֵי דְאוֹרַיְיתָא, </w:t>
      </w:r>
      <w:r w:rsidRPr="00B12476">
        <w:rPr>
          <w:rStyle w:val="a6"/>
          <w:rtl/>
          <w:lang w:val="he-IL" w:eastAsia="he-IL" w:bidi="he-IL"/>
        </w:rPr>
        <w:footnoteReference w:id="1970"/>
      </w:r>
      <w:r w:rsidRPr="00B12476">
        <w:rPr>
          <w:rFonts w:ascii="Times New Roman (Hebrew)" w:hAnsi="Times New Roman (Hebrew)"/>
          <w:rtl/>
          <w:lang w:val="he-IL" w:eastAsia="he-IL" w:bidi="he-IL"/>
        </w:rPr>
        <w:t>בְּגִין דְּאִיהוּ ו' וּבֵיהּ אִתְפַּתְּחָן חָמֵשׁ נְהוֹרִין דְּאָת ה', דְּסָלְקִין לְחַמְשִׁין תַּרְעִין דְּחֵירוּ.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וּבְזִמְנָא דְאִלֵּין דָּפְקִין לְפִתְחָא, וְאָמְרִין אדנ''י שְׂפָתַי תִּפְתָּח, אִתְפַּתְּחַת לוֹן תַּרְעָא דְהֵיכָלָא בְּכַמָּה נְהוֹרִין מְרַקְּמָן, נָהֲרִין מִכָּל גַּוָּונִין דְּעָלְמָא, וּבְזִמְנָא דְאִלֵּין עָאלִין לְהֵיכָלָא, שְׁכִינְתָּא אוֹלִיפַת זְכוּ עֲלַיְיהוּ, וְאָמְרַת רִבּוֹן עָלְמָא, הָא אִלֵּין מָארֵי דְקוֹמָה דְקָא סָגְדִין בִּצְלוֹתָא לְגַבָּךְ אַרְבַּע זִמְנִין, בִּתְלַת קַדְמָאִין תְּרֵי, וּבִתְלַת בַּתְרָאִין תְּרֵי, לָקֳבֵל אַרְבַּע אַתְוָון דִּילָךְ, וְזָקְפִין אַרְבַּע זְקִיפוֹת בְּהוֹן לְאַרְבַּע אַתְוָון דִּילִי דְאִינוּן אדנ''י, לְסַלְקָא אַרְבַּע דְּאִינוּן אדנ''י, בְּאַרְבַּע דְּאִינוּן יהו''ה, וְצָרִיךְ לְמִכְרַע בְּכֻלְּהוּ, בְּחַ''י חוּלְיָין, דְּאִינוּן לָקֳבֵל תַּמְנֵי סְרֵי בִרְכָאָן, דִּכְלִילָן בְּחַ''י עָלְמִין, וְדָא אִיהוּ דְתַקִּינוּ מָארֵי מַתְנִיתִין, עַד דְּיִתְפַּקְקוּ כָּל חוּלְיוֹת שֶׁבַּשִּׁדְרָה, וְשִׁדְרָה אִיהוּ לוּלָב, אִם נִפְרְצוּ עַלָּיו פָּסוּל, כְּגַוְונָא דָא צָרִיךְ דְּלָא יַפְסִיק בְּתַמְנֵי סְרֵי בִרְכָאָן דִּצְלוֹתָא, דְאִינוּן לָקֳבֵל חַ''י נִעְנוּעִין דְּלוּלָב.</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כְּמָה דְאוּקְמוּהוּ מָארֵי מַתְנִיתִין, אֲפִילוּ נָחָשׁ כָּרוּךְ עַל עֲקֵבוֹ לֹא יַפְסִיק, בְּגִין דְּחַ''י עָלְמִין אִיהוּ דַאֲחִיד בֵּין יהו''ה אדנ''י, כְּגַוְונָא דָא יאהדונה''י, דְסָלִיק לְחֻשְׁבַּן אָמֵ''ן, וּבְגִין דָּא אֲפִילוּ נָחָשׁ כָּרוּךְ עַל עֲקֵבוֹ לֹא יַפְסִיק, כְּשֶׁהוּא כוֹרֵעַ בְּבָרוּךְ, וּמַה דְּאִתְּמַר אֲבָל עַקְרָב פּוֹסֵק, בְּגִין דְּהָא אוּקְמוּהוּ </w:t>
      </w:r>
      <w:r w:rsidRPr="00265EDE">
        <w:rPr>
          <w:rFonts w:ascii="Times New Roman (Hebrew)" w:hAnsi="Times New Roman (Hebrew)"/>
          <w:sz w:val="20"/>
          <w:szCs w:val="23"/>
          <w:rtl/>
          <w:lang w:val="he-IL" w:eastAsia="he-IL" w:bidi="he-IL"/>
        </w:rPr>
        <w:t>(ויקרא יח ה)</w:t>
      </w:r>
      <w:r w:rsidRPr="00B12476">
        <w:rPr>
          <w:rFonts w:ascii="Times New Roman (Hebrew)" w:hAnsi="Times New Roman (Hebrew)"/>
          <w:rtl/>
          <w:lang w:val="he-IL" w:eastAsia="he-IL" w:bidi="he-IL"/>
        </w:rPr>
        <w:t xml:space="preserve"> וָחַי בָּהֶם, וְלֹא שֶׁיָּמוּת בָּהֶם.</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וְעוֹד כָּל הַכּוֹרֵעַ כּוֹרֵעַ בְּבָרוּךְ, הָא אוּקְמוּהוּ דְצָרִיךְ לִכְלוֹל בֵּיהּ עֶשֶׂר סְפִירָן, דְּאִינוּן יו''ד ה''א וא''ו ה''א, דְּאִינוּן כ' מִן בָּרוּךְ כֶּתֶר, ר' רֵאשִׁית חָכְמָה, ב' תְּרֵין הֵהִי''ן שְׁכִינְתָּא עִלָּאָה וְתַתָּאָה, ו' שִׁית סְפִירָן, הָא עֶשֶׂר, </w:t>
      </w:r>
      <w:r w:rsidRPr="00B12476">
        <w:rPr>
          <w:rStyle w:val="a6"/>
          <w:rtl/>
          <w:lang w:val="he-IL" w:eastAsia="he-IL" w:bidi="he-IL"/>
        </w:rPr>
        <w:footnoteReference w:id="1971"/>
      </w:r>
      <w:r w:rsidRPr="00B12476">
        <w:rPr>
          <w:rFonts w:ascii="Times New Roman (Hebrew)" w:hAnsi="Times New Roman (Hebrew)"/>
          <w:rtl/>
          <w:lang w:val="he-IL" w:eastAsia="he-IL" w:bidi="he-IL"/>
        </w:rPr>
        <w:t xml:space="preserve">וּבְגִינֵיהּ אִתְּמַר </w:t>
      </w:r>
      <w:r w:rsidRPr="00265EDE">
        <w:rPr>
          <w:rFonts w:ascii="Times New Roman (Hebrew)" w:hAnsi="Times New Roman (Hebrew)"/>
          <w:sz w:val="20"/>
          <w:szCs w:val="23"/>
          <w:rtl/>
          <w:lang w:val="he-IL" w:eastAsia="he-IL" w:bidi="he-IL"/>
        </w:rPr>
        <w:t>(בראשית יד כ)</w:t>
      </w:r>
      <w:r w:rsidRPr="00B12476">
        <w:rPr>
          <w:rFonts w:ascii="Times New Roman (Hebrew)" w:hAnsi="Times New Roman (Hebrew)"/>
          <w:rtl/>
          <w:lang w:val="he-IL" w:eastAsia="he-IL" w:bidi="he-IL"/>
        </w:rPr>
        <w:t xml:space="preserve"> וּבָרוּךְ אֵ''ל עֶלְיוֹן וְגוֹמֵר, וַיִּתֶּן לוֹ מַעֲשֵׂר מִכֹּל, יוֹסֵף בְּגִין דְּזָכָה לְצַדִּיק חַ''י עָלְמִין, דְּבֵיהּ צָרִיךְ לְמִסְגַּד בְּכָל סְפִירָן לְגַבֵּי שְׁכִינְתָּא, זָכָה לְהַאי חֶלְמָא, הֲדָא הוּא דִכְתִיב </w:t>
      </w:r>
      <w:r w:rsidRPr="00265EDE">
        <w:rPr>
          <w:rFonts w:ascii="Times New Roman (Hebrew)" w:hAnsi="Times New Roman (Hebrew)"/>
          <w:sz w:val="20"/>
          <w:szCs w:val="23"/>
          <w:rtl/>
          <w:lang w:val="he-IL" w:eastAsia="he-IL" w:bidi="he-IL"/>
        </w:rPr>
        <w:t>(שם לז ט)</w:t>
      </w:r>
      <w:r w:rsidRPr="00B12476">
        <w:rPr>
          <w:rFonts w:ascii="Times New Roman (Hebrew)" w:hAnsi="Times New Roman (Hebrew)"/>
          <w:rtl/>
          <w:lang w:val="he-IL" w:eastAsia="he-IL" w:bidi="he-IL"/>
        </w:rPr>
        <w:t xml:space="preserve"> וְהִנֵּה הַשֶּׁמֶשׁ וְהַיָּרֵחַ וְגוֹמֵר, וְנָבִיא דְסָלִיק לְהַאי דַרְגָּא, שִׁמְשָׁא וְסִיהֲרָא וְכֹכְבַיָּא וּמַזָּלֵי, כֻלְּהוּ יָהֲבִין בֵּיהּ נְבִיעוּ בְּנִשְׁמָתֵיהּ, וְרוּחַ דִּנְבוּאָה לְאִתְנַבָּאָה מִכֻּלְּהוּ, וְהַאי אִיהוּ מִשְׁתַּחֲוִים לִי, דְּמִכֻּלְּהוּ נָחִית לֵיהּ נְבוּאָה, וּמִכֻּלְּהוּ אִתְכְּלִילַת נִשְׁמָתֵיהּ, וְהַאי אִיהוּ אַגְרָא דְאִלֵּין מָארֵי דְקוֹמָה.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הָא אִלֵּין נָפְקִין, הָא אָחֳרָנִין דָּפְקִין לְפִתְחָא, וְאִינוּן מָארֵי דְרוֹעִין, וְאָמְרִין אדנ''י שְׂפָתַי תִּפְתָּח, מִיָּד עָאלִין נְטוּרֵי תַּרְעִין, וְאָמְרִין רִבּוֹן עָלְמָא הָא מָארֵי דִדְרוֹעִין קָא דָפְקִין לְפִתְחָא, קָלָא נָפִיק וְיֵימָא, הָא אִינוּן מָארֵי דִדְרוֹעִין בְּקִשּׁוּרָא דִתְּפִלִּין, וּבַעֲטִיפוּ דְמִצְוָה, דְאִתְּמַר בְּהוֹן וַיָּשִׂימוּ </w:t>
      </w:r>
      <w:r w:rsidRPr="00B12476">
        <w:rPr>
          <w:rStyle w:val="a6"/>
          <w:rtl/>
          <w:lang w:val="he-IL" w:eastAsia="he-IL" w:bidi="he-IL"/>
        </w:rPr>
        <w:footnoteReference w:id="1972"/>
      </w:r>
      <w:r w:rsidRPr="00B12476">
        <w:rPr>
          <w:rFonts w:ascii="Times New Roman (Hebrew)" w:hAnsi="Times New Roman (Hebrew)"/>
          <w:rtl/>
          <w:lang w:val="he-IL" w:eastAsia="he-IL" w:bidi="he-IL"/>
        </w:rPr>
        <w:t xml:space="preserve">עַל שְׁכֶם </w:t>
      </w:r>
      <w:r w:rsidRPr="00B12476">
        <w:rPr>
          <w:rStyle w:val="a6"/>
          <w:rtl/>
          <w:lang w:val="he-IL" w:eastAsia="he-IL" w:bidi="he-IL"/>
        </w:rPr>
        <w:footnoteReference w:id="1973"/>
      </w:r>
      <w:r w:rsidRPr="00B12476">
        <w:rPr>
          <w:rFonts w:ascii="Times New Roman (Hebrew)" w:hAnsi="Times New Roman (Hebrew)"/>
          <w:rtl/>
          <w:lang w:val="he-IL" w:eastAsia="he-IL" w:bidi="he-IL"/>
        </w:rPr>
        <w:t xml:space="preserve">שְׁנֵיהֶם, כְּגַוְונָא דְשֵׁם וָיֶפֶת, דְּאִתְּמַר בְּהוֹן </w:t>
      </w:r>
      <w:r w:rsidRPr="00265EDE">
        <w:rPr>
          <w:rFonts w:ascii="Times New Roman (Hebrew)" w:hAnsi="Times New Roman (Hebrew)"/>
          <w:sz w:val="20"/>
          <w:szCs w:val="23"/>
          <w:rtl/>
          <w:lang w:val="he-IL" w:eastAsia="he-IL" w:bidi="he-IL"/>
        </w:rPr>
        <w:t>(שם ט כג)</w:t>
      </w:r>
      <w:r w:rsidRPr="00B12476">
        <w:rPr>
          <w:rFonts w:ascii="Times New Roman (Hebrew)" w:hAnsi="Times New Roman (Hebrew)"/>
          <w:rtl/>
          <w:lang w:val="he-IL" w:eastAsia="he-IL" w:bidi="he-IL"/>
        </w:rPr>
        <w:t xml:space="preserve"> וַיִּקַּח שֵׁם וָיֶפֶת אֶת הַשִּׂמְלָה וְגוֹמֵר, </w:t>
      </w:r>
      <w:r w:rsidRPr="00B12476">
        <w:rPr>
          <w:rStyle w:val="a6"/>
          <w:rtl/>
          <w:lang w:val="he-IL" w:eastAsia="he-IL" w:bidi="he-IL"/>
        </w:rPr>
        <w:footnoteReference w:id="1974"/>
      </w:r>
      <w:r w:rsidRPr="00B12476">
        <w:rPr>
          <w:rFonts w:ascii="Times New Roman (Hebrew)" w:hAnsi="Times New Roman (Hebrew)"/>
          <w:rtl/>
          <w:lang w:val="he-IL" w:eastAsia="he-IL" w:bidi="he-IL"/>
        </w:rPr>
        <w:t xml:space="preserve">וְעֶרְוַת אֲבִיהֶם לֹא רָאוּ, עֶרְוָה אִיהִי מִסִּטְרָא </w:t>
      </w:r>
      <w:r w:rsidRPr="00B12476">
        <w:rPr>
          <w:rFonts w:ascii="Times New Roman (Hebrew)" w:hAnsi="Times New Roman (Hebrew)"/>
          <w:rtl/>
          <w:lang w:val="he-IL" w:eastAsia="he-IL" w:bidi="he-IL"/>
        </w:rPr>
        <w:lastRenderedPageBreak/>
        <w:t xml:space="preserve">דְחָם, וְדָא אִיהוּ יֵצֶר הָרַע, דִּמְחַמֵּם גּוּפֵיהּ לִדְבַר עֶרְוָה </w:t>
      </w:r>
      <w:r w:rsidRPr="00265EDE">
        <w:rPr>
          <w:rFonts w:ascii="Times New Roman (Hebrew)" w:hAnsi="Times New Roman (Hebrew)"/>
          <w:sz w:val="20"/>
          <w:szCs w:val="23"/>
          <w:rtl/>
          <w:lang w:val="he-IL" w:eastAsia="he-IL" w:bidi="he-IL"/>
        </w:rPr>
        <w:t>(נ''א עבירה)</w:t>
      </w:r>
      <w:r w:rsidRPr="00B12476">
        <w:rPr>
          <w:rFonts w:ascii="Times New Roman (Hebrew)" w:hAnsi="Times New Roman (Hebrew)"/>
          <w:rtl/>
          <w:lang w:val="he-IL" w:eastAsia="he-IL" w:bidi="he-IL"/>
        </w:rPr>
        <w:t xml:space="preserve">, וְגַלִּי עֶרְיָן בְּעָלְמָא, דְאִיהוּ מִסִּטְרָא דְנָחָשׁ הַקַּדְמוֹנִי, דְאִתְּמַר בֵּיהּ </w:t>
      </w:r>
      <w:r w:rsidRPr="00265EDE">
        <w:rPr>
          <w:rFonts w:ascii="Times New Roman (Hebrew)" w:hAnsi="Times New Roman (Hebrew)"/>
          <w:sz w:val="20"/>
          <w:szCs w:val="23"/>
          <w:rtl/>
          <w:lang w:val="he-IL" w:eastAsia="he-IL" w:bidi="he-IL"/>
        </w:rPr>
        <w:t>(שם ג יד)</w:t>
      </w:r>
      <w:r w:rsidRPr="00B12476">
        <w:rPr>
          <w:rFonts w:ascii="Times New Roman (Hebrew)" w:hAnsi="Times New Roman (Hebrew)"/>
          <w:rtl/>
          <w:lang w:val="he-IL" w:eastAsia="he-IL" w:bidi="he-IL"/>
        </w:rPr>
        <w:t xml:space="preserve"> אָרוּר אַתָּה מִכָּל הַבְּהֵמָה, וּבְגִין דְּהַאי אִיהוּ מִסִּטְרוֹי, אָמַר </w:t>
      </w:r>
      <w:r w:rsidRPr="00265EDE">
        <w:rPr>
          <w:rFonts w:ascii="Times New Roman (Hebrew)" w:hAnsi="Times New Roman (Hebrew)"/>
          <w:sz w:val="20"/>
          <w:szCs w:val="23"/>
          <w:rtl/>
          <w:lang w:val="he-IL" w:eastAsia="he-IL" w:bidi="he-IL"/>
        </w:rPr>
        <w:t>(שם ט כה)</w:t>
      </w:r>
      <w:r w:rsidRPr="00B12476">
        <w:rPr>
          <w:rFonts w:ascii="Times New Roman (Hebrew)" w:hAnsi="Times New Roman (Hebrew)"/>
          <w:rtl/>
          <w:lang w:val="he-IL" w:eastAsia="he-IL" w:bidi="he-IL"/>
        </w:rPr>
        <w:t xml:space="preserve"> אָרוּר כְּנָעַן וְגוֹמֵר.</w:t>
      </w:r>
    </w:p>
    <w:p w:rsidR="00DB3E9E" w:rsidRPr="002D0347" w:rsidRDefault="008D12AA" w:rsidP="009E63CE">
      <w:pPr>
        <w:pStyle w:val="2"/>
        <w:rPr>
          <w:rtl/>
        </w:rPr>
      </w:pPr>
      <w:bookmarkStart w:id="57" w:name="_Toc228095630"/>
      <w:r w:rsidRPr="002D0347">
        <w:rPr>
          <w:rtl/>
        </w:rPr>
        <w:t>[דף לג ע''ב]</w:t>
      </w:r>
      <w:bookmarkEnd w:id="57"/>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וְעוֹד אִלֵּין אִינוּן מָארֵי מַתְּנָן, דְּעָבְדִין גְּמִילוּת חֲסָדִים עִם שְׁכִינְתָּא דְאִיהִי עַנְיָא, דְאִנּוּן </w:t>
      </w:r>
      <w:r w:rsidRPr="00265EDE">
        <w:rPr>
          <w:rFonts w:ascii="Times New Roman (Hebrew)" w:hAnsi="Times New Roman (Hebrew)"/>
          <w:sz w:val="20"/>
          <w:szCs w:val="23"/>
          <w:rtl/>
          <w:lang w:val="he-IL" w:eastAsia="he-IL" w:bidi="he-IL"/>
        </w:rPr>
        <w:t>(דברים טו יא)</w:t>
      </w:r>
      <w:r w:rsidRPr="00B12476">
        <w:rPr>
          <w:szCs w:val="23"/>
          <w:rtl/>
          <w:lang w:val="he-IL" w:eastAsia="he-IL" w:bidi="he-IL"/>
        </w:rPr>
        <w:t xml:space="preserve"> </w:t>
      </w:r>
      <w:r w:rsidRPr="00B12476">
        <w:rPr>
          <w:rFonts w:ascii="Times New Roman (Hebrew)" w:hAnsi="Times New Roman (Hebrew)"/>
          <w:rtl/>
          <w:lang w:val="he-IL" w:eastAsia="he-IL" w:bidi="he-IL"/>
        </w:rPr>
        <w:t>פָּתוֹחַ תִּפְתַּח, נָתוֹן תִּתֵּן</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(שם י)</w:t>
      </w:r>
      <w:r w:rsidRPr="00B12476">
        <w:rPr>
          <w:szCs w:val="23"/>
          <w:rtl/>
          <w:lang w:val="he-IL" w:eastAsia="he-IL" w:bidi="he-IL"/>
        </w:rPr>
        <w:t xml:space="preserve">, </w:t>
      </w:r>
      <w:r w:rsidRPr="00B12476">
        <w:rPr>
          <w:rFonts w:ascii="Times New Roman (Hebrew)" w:hAnsi="Times New Roman (Hebrew)"/>
          <w:rtl/>
          <w:lang w:val="he-IL" w:eastAsia="he-IL" w:bidi="he-IL"/>
        </w:rPr>
        <w:t>הַעֲנֵק תַּעֲנִיק וכו'</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(שם יד)</w:t>
      </w:r>
      <w:r w:rsidRPr="00B12476">
        <w:rPr>
          <w:rtl/>
          <w:lang w:val="he-IL" w:eastAsia="he-IL" w:bidi="he-IL"/>
        </w:rPr>
        <w:t xml:space="preserve">, </w:t>
      </w:r>
      <w:r w:rsidRPr="00265EDE">
        <w:rPr>
          <w:rFonts w:ascii="Times New Roman (Hebrew)" w:hAnsi="Times New Roman (Hebrew)"/>
          <w:sz w:val="20"/>
          <w:szCs w:val="23"/>
          <w:rtl/>
          <w:lang w:val="he-IL" w:eastAsia="he-IL" w:bidi="he-IL"/>
        </w:rPr>
        <w:t>(דף לג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עֲשָׂרָה אִינוּן, וְהָא אוּקְמוּהוּ חַבְרַיָּא מָארֵי מַתְנִיתִין, וְאִלֵּין אִינוּן יְדֵי נְדִיבִים מִסִּטְרָא דַאֲבָהָן, דְּאִתְּמַר בְּהוֹן </w:t>
      </w:r>
      <w:r w:rsidRPr="00265EDE">
        <w:rPr>
          <w:rFonts w:ascii="Times New Roman (Hebrew)" w:hAnsi="Times New Roman (Hebrew)"/>
          <w:sz w:val="20"/>
          <w:szCs w:val="23"/>
          <w:rtl/>
          <w:lang w:val="he-IL" w:eastAsia="he-IL" w:bidi="he-IL"/>
        </w:rPr>
        <w:t>(תהלים מז ו)</w:t>
      </w:r>
      <w:r w:rsidRPr="00B12476">
        <w:rPr>
          <w:rtl/>
          <w:lang w:val="he-IL" w:eastAsia="he-IL" w:bidi="he-IL"/>
        </w:rPr>
        <w:t xml:space="preserve"> </w:t>
      </w:r>
      <w:r w:rsidRPr="00B12476">
        <w:rPr>
          <w:rStyle w:val="a6"/>
          <w:rtl/>
          <w:lang w:val="he-IL" w:eastAsia="he-IL" w:bidi="he-IL"/>
        </w:rPr>
        <w:footnoteReference w:id="1975"/>
      </w:r>
      <w:r w:rsidRPr="00B12476">
        <w:rPr>
          <w:rFonts w:ascii="Times New Roman (Hebrew)" w:hAnsi="Times New Roman (Hebrew)"/>
          <w:rtl/>
          <w:lang w:val="he-IL" w:eastAsia="he-IL" w:bidi="he-IL"/>
        </w:rPr>
        <w:t xml:space="preserve">נְדִיבֵי עַמִּים וְגוֹמֵר, יְדַיִן פְּתִיחָן בְּוַתְּרָנוּתָא לְגַבֵּי עֲנִיִּין, דְּאִינוּן צַדִּיק וָצֶדֶק, דְּגָמְלִין עִמְּהוֹן בְּגָלוּתָא גְמִילוּת חֲסָדִים, בְּאוֹרַיְיתָא דְאִתְיְיהִיבַת מִימִינָא וּמִשְּׂמָאלָא, הֲדָא הוּא דִכְתִיב </w:t>
      </w:r>
      <w:r w:rsidRPr="00265EDE">
        <w:rPr>
          <w:rFonts w:ascii="Times New Roman (Hebrew)" w:hAnsi="Times New Roman (Hebrew)"/>
          <w:sz w:val="20"/>
          <w:szCs w:val="23"/>
          <w:rtl/>
          <w:lang w:val="he-IL" w:eastAsia="he-IL" w:bidi="he-IL"/>
        </w:rPr>
        <w:t>(שם מב ט)</w:t>
      </w:r>
      <w:r w:rsidRPr="00B12476">
        <w:rPr>
          <w:rFonts w:ascii="Times New Roman (Hebrew)" w:hAnsi="Times New Roman (Hebrew)"/>
          <w:rtl/>
          <w:lang w:val="he-IL" w:eastAsia="he-IL" w:bidi="he-IL"/>
        </w:rPr>
        <w:t xml:space="preserve"> יוֹמָם יְצַוְּה יְיָ' חַסְדּוֹ וּבַלַּיְלָה שִׁירֹה עִמִּי, אוֹרַיְיתָא דְבִכְתָב וְאוֹרַיְיתָא דִבְעַל פֶּה, דְּמִתַּרְוַיְיהוּ אִתְיְהִיבוּ, הֲדָא הוּא דִכְתִיב </w:t>
      </w:r>
      <w:r w:rsidRPr="00265EDE">
        <w:rPr>
          <w:rFonts w:ascii="Times New Roman (Hebrew)" w:hAnsi="Times New Roman (Hebrew)"/>
          <w:sz w:val="20"/>
          <w:szCs w:val="23"/>
          <w:rtl/>
          <w:lang w:val="he-IL" w:eastAsia="he-IL" w:bidi="he-IL"/>
        </w:rPr>
        <w:t>(דברים לג ב)</w:t>
      </w:r>
      <w:r w:rsidRPr="00B12476">
        <w:rPr>
          <w:rtl/>
          <w:lang w:val="he-IL" w:eastAsia="he-IL" w:bidi="he-IL"/>
        </w:rPr>
        <w:t xml:space="preserve"> </w:t>
      </w:r>
      <w:r w:rsidRPr="00B12476">
        <w:rPr>
          <w:rStyle w:val="a6"/>
          <w:rtl/>
          <w:lang w:val="he-IL" w:eastAsia="he-IL" w:bidi="he-IL"/>
        </w:rPr>
        <w:footnoteReference w:id="1976"/>
      </w:r>
      <w:r w:rsidRPr="00B12476">
        <w:rPr>
          <w:rFonts w:ascii="Times New Roman (Hebrew)" w:hAnsi="Times New Roman (Hebrew)"/>
          <w:rtl/>
          <w:lang w:val="he-IL" w:eastAsia="he-IL" w:bidi="he-IL"/>
        </w:rPr>
        <w:t>מִימִינוֹ אֵשׁ דָּת לָמוֹ.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וְעוֹד רִבּוֹן עָלְמָא, </w:t>
      </w:r>
      <w:r w:rsidRPr="00B12476">
        <w:rPr>
          <w:rStyle w:val="a6"/>
          <w:rtl/>
          <w:lang w:val="he-IL" w:eastAsia="he-IL" w:bidi="he-IL"/>
        </w:rPr>
        <w:footnoteReference w:id="1977"/>
      </w:r>
      <w:r w:rsidRPr="00B12476">
        <w:rPr>
          <w:rFonts w:ascii="Times New Roman (Hebrew)" w:hAnsi="Times New Roman (Hebrew)"/>
          <w:rtl/>
          <w:lang w:val="he-IL" w:eastAsia="he-IL" w:bidi="he-IL"/>
        </w:rPr>
        <w:t>קַבֵּל דּוֹרוֹנָא דִלְהוֹן, דְּאִיהִי מַתָּנָה טוֹבָה דְסָלְקָא עֲלַיְיהוּ, דְּאִתְּמַר בָּהּ מַתָּנָה טוֹבָה יֵשׁ לִי בְּבֵית גְּנָזַי וְשַׁבָּת שְׁמָהּ.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וְעוֹד אִלֵּין אִינוּן דַּהֲווֹ עָבְדִין צְדָקָה עִמָּהּ, דְּאִיהִי צ' תִּשְׁעִין אֲמֵנִים, ד' אַרְבַּע קְדוּשׁוֹת, ק' מֵאָה בִרְכָאָן, ה' חֲמִשָּׁה חוּמְשֵׁי תוֹרָה, מִיָּד וִידֵי אָדָם </w:t>
      </w:r>
      <w:r w:rsidRPr="00265EDE">
        <w:rPr>
          <w:rFonts w:ascii="Times New Roman (Hebrew)" w:hAnsi="Times New Roman (Hebrew)"/>
          <w:sz w:val="20"/>
          <w:szCs w:val="23"/>
          <w:rtl/>
          <w:lang w:val="he-IL" w:eastAsia="he-IL" w:bidi="he-IL"/>
        </w:rPr>
        <w:t>(יחזקאל א ח)</w:t>
      </w:r>
      <w:r w:rsidRPr="00B12476">
        <w:rPr>
          <w:rFonts w:ascii="Times New Roman (Hebrew)" w:hAnsi="Times New Roman (Hebrew)"/>
          <w:rtl/>
          <w:lang w:val="he-IL" w:eastAsia="he-IL" w:bidi="he-IL"/>
        </w:rPr>
        <w:t xml:space="preserve"> דְּאִינוּן חֶסֶד וּגְבוּרָה, הֲווֹ נָפְקִין מֵאָדָם דְּאִיהוּ עַמּוּדָא דְאֶמְצָעִיתָא, לְקַבְּלָא דוֹרוֹנָא דִלְהוֹן, וְיָהֲבִין לֵיהּ לְמַלְכָּא, דְּאִלֵּין דְּלָא עָבְדִין גְּמִילוּת חֲסָדִים עִם שְׁכִינְתֵּיהּ בְּגָלוּתָא, וְאִינוּן קַמְצָנִין לְגַבָּהּ, דּוֹרוֹנָא דִלְהוֹן לְכַלְבָּא אִתְמַסַּר, </w:t>
      </w:r>
      <w:r w:rsidRPr="00B12476">
        <w:rPr>
          <w:rStyle w:val="a6"/>
          <w:rtl/>
          <w:lang w:val="he-IL" w:eastAsia="he-IL" w:bidi="he-IL"/>
        </w:rPr>
        <w:footnoteReference w:id="1978"/>
      </w:r>
      <w:r w:rsidRPr="00B12476">
        <w:rPr>
          <w:rFonts w:ascii="Times New Roman (Hebrew)" w:hAnsi="Times New Roman (Hebrew)"/>
          <w:rtl/>
          <w:lang w:val="he-IL" w:eastAsia="he-IL" w:bidi="he-IL"/>
        </w:rPr>
        <w:t xml:space="preserve">וְדוֹרוֹנָא דִשְׁכִינְתָּא צָרִיךְ לְמֶעֱבַד בְּגִינָהּ מֵהַהוּא חָבִיב דְּאִית לֵיהּ, כְּמָה דְאוּקְמוּהוּ מָארֵי מַתְנִיתִין, וְאָהַבְתָּ אֵת יְיָ' וְגוֹמֵר </w:t>
      </w:r>
      <w:r w:rsidRPr="00265EDE">
        <w:rPr>
          <w:rFonts w:ascii="Times New Roman (Hebrew)" w:hAnsi="Times New Roman (Hebrew)"/>
          <w:sz w:val="20"/>
          <w:szCs w:val="23"/>
          <w:rtl/>
          <w:lang w:val="he-IL" w:eastAsia="he-IL" w:bidi="he-IL"/>
        </w:rPr>
        <w:t>(דברים ו ה)</w:t>
      </w:r>
      <w:r w:rsidRPr="00B12476">
        <w:rPr>
          <w:rFonts w:ascii="Times New Roman (Hebrew)" w:hAnsi="Times New Roman (Hebrew)"/>
          <w:rtl/>
          <w:lang w:val="he-IL" w:eastAsia="he-IL" w:bidi="he-IL"/>
        </w:rPr>
        <w:t xml:space="preserve">, בְּהַהוּא דְאִיהוּ חָבִיב עֲלָךְ, בְּהַהוּא זִמְנָא כַּמָּה חֵיוָון פָּתְחִין יְדַיְיהוּ, דְאִתְּמַר בְּהוֹן </w:t>
      </w:r>
      <w:r w:rsidRPr="00265EDE">
        <w:rPr>
          <w:rFonts w:ascii="Times New Roman (Hebrew)" w:hAnsi="Times New Roman (Hebrew)"/>
          <w:sz w:val="20"/>
          <w:szCs w:val="23"/>
          <w:rtl/>
          <w:lang w:val="he-IL" w:eastAsia="he-IL" w:bidi="he-IL"/>
        </w:rPr>
        <w:t>(יחזקאל א ח)</w:t>
      </w:r>
      <w:r w:rsidRPr="00B12476">
        <w:rPr>
          <w:rFonts w:ascii="Times New Roman (Hebrew)" w:hAnsi="Times New Roman (Hebrew)"/>
          <w:rtl/>
          <w:lang w:val="he-IL" w:eastAsia="he-IL" w:bidi="he-IL"/>
        </w:rPr>
        <w:t xml:space="preserve"> וִידֵי אָדָם מִתַּחַת כַּנְפֵיהֶם, יָהֲבֵי דוֹרוֹנָא לְנִשְׁמָתָא דְהַהוּא בַר נַשׁ, מִכַּמָּה מַתְּנָן טָבִין, מִכַּמָּה דַרְגִּין דִּנְבוּאָה, וְעַל כֻּלְּהוּ יְהִיבַת לֵיהּ שְׁכִינְתָּא מַתְּנָן, דְּאִתְּמַר בָּהּ יִשְׂמַח מֹשֶׁה </w:t>
      </w:r>
      <w:r w:rsidRPr="00B12476">
        <w:rPr>
          <w:rStyle w:val="a6"/>
          <w:rtl/>
          <w:lang w:val="he-IL" w:eastAsia="he-IL" w:bidi="he-IL"/>
        </w:rPr>
        <w:footnoteReference w:id="1979"/>
      </w:r>
      <w:r w:rsidRPr="00B12476">
        <w:rPr>
          <w:rFonts w:ascii="Times New Roman (Hebrew)" w:hAnsi="Times New Roman (Hebrew)"/>
          <w:rtl/>
          <w:lang w:val="he-IL" w:eastAsia="he-IL" w:bidi="he-IL"/>
        </w:rPr>
        <w:t xml:space="preserve">בְּמַתְּנַת חֶלְקוֹ, בְּגִין </w:t>
      </w:r>
      <w:r w:rsidRPr="00265EDE">
        <w:rPr>
          <w:rFonts w:ascii="Times New Roman (Hebrew)" w:hAnsi="Times New Roman (Hebrew)"/>
          <w:sz w:val="20"/>
          <w:szCs w:val="23"/>
          <w:rtl/>
          <w:lang w:val="he-IL" w:eastAsia="he-IL" w:bidi="he-IL"/>
        </w:rPr>
        <w:t>(קהלת ג יג)</w:t>
      </w:r>
      <w:r w:rsidRPr="00B12476">
        <w:rPr>
          <w:rFonts w:ascii="Times New Roman (Hebrew)" w:hAnsi="Times New Roman (Hebrew)"/>
          <w:rtl/>
          <w:lang w:val="he-IL" w:eastAsia="he-IL" w:bidi="he-IL"/>
        </w:rPr>
        <w:t xml:space="preserve"> דְּמַתַּת אלהי''ם הִיא, </w:t>
      </w:r>
      <w:r w:rsidRPr="00B12476">
        <w:rPr>
          <w:rStyle w:val="a6"/>
          <w:rtl/>
          <w:lang w:val="he-IL" w:eastAsia="he-IL" w:bidi="he-IL"/>
        </w:rPr>
        <w:footnoteReference w:id="1980"/>
      </w:r>
      <w:r w:rsidRPr="00B12476">
        <w:rPr>
          <w:rFonts w:ascii="Times New Roman (Hebrew)" w:hAnsi="Times New Roman (Hebrew)"/>
          <w:rtl/>
          <w:lang w:val="he-IL" w:eastAsia="he-IL" w:bidi="he-IL"/>
        </w:rPr>
        <w:t xml:space="preserve">וְהַהוּא דְאִתְּמַר בֵּיהּ </w:t>
      </w:r>
      <w:r w:rsidRPr="00265EDE">
        <w:rPr>
          <w:rFonts w:ascii="Times New Roman (Hebrew)" w:hAnsi="Times New Roman (Hebrew)"/>
          <w:sz w:val="20"/>
          <w:szCs w:val="23"/>
          <w:rtl/>
          <w:lang w:val="he-IL" w:eastAsia="he-IL" w:bidi="he-IL"/>
        </w:rPr>
        <w:t>(תהלים קמה טז)</w:t>
      </w:r>
      <w:r w:rsidRPr="00B12476">
        <w:rPr>
          <w:rFonts w:ascii="Times New Roman (Hebrew)" w:hAnsi="Times New Roman (Hebrew)"/>
          <w:rtl/>
          <w:lang w:val="he-IL" w:eastAsia="he-IL" w:bidi="he-IL"/>
        </w:rPr>
        <w:t xml:space="preserve"> פּוֹתֵחַ אֶת יָדֶיךָ וכו', יְהִיב לֵיהּ כַּמָּה מַתְּנָן טָבִין, וּפַרְנָסָה לְנִשְׁמָתֵיהּ וּלְגוּפֵיהּ, וְכֻלְּהוּ דְעָאלִין, כַּד נָפְקִין מִבֵּי מַלְכָּא, יָהֲבִין תְּלַת פְּסִיעָן לַאֲחוֹרָא, דְלָא חָזְרִין כִּתְפַיְיהוּ לְגַבֵּי קוּדְשָׁא בְּרִיךְ הוּא, דְלֵית דּוֹרוֹנָא חֲבִיבָא קֳדָם קוּדְשָׁא בְּרִיךְ הוּא כְּדוֹרוֹנָא דִשְׁכִינְתָּא.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זַכָּאִין אִינוּן דְּרוֹעִין דְּסָלְקִין לָהּ לְגַבֵּיהּ, תְּפִלִּין עַל יְדַיְיהוּ וְעַל רֵישַׁיְיהוּ, זַכָּאִין אִינוּן רַגְלִין וְגוּפָא וִידַיִן וְכָל אֵבֶר וְאֵבֶר, דְּבֵיהּ סָלִיק דּוֹרוֹנָא לְקוּדְשָׁא בְּרִיךְ הוּא, דְלֵית דּוֹרוֹנָא חֲבִיבָא קֳדָם קוּדְשָׁא בְּרִיךְ הוּא כְּדוֹרוֹנָא דִשְׁכִינְתָּא, זַכָּאָה אִיהוּ אֵבֶר דְּעָבִיד בֵּיהּ מִצְוָה לְקוּדְשָׁא בְּרִיךְ הוּא, דִבְגִינָהּ נָחִית קוּדְשָׁא בְּרִיךְ הוּא לְשַׁרְיָיא בְּכָל אֵבֶר דִּילֵיהּ, וְעַל הַאי בַּר נַשׁ מַכְרִיזִין לְעִילָא, הָבוּ יְקָר לְדִיּוֹקְנָא דְמַלְכָּא.</w:t>
      </w:r>
    </w:p>
    <w:p w:rsidR="00DB3E9E" w:rsidRPr="002D0347" w:rsidRDefault="008D12AA" w:rsidP="008A7225">
      <w:pPr>
        <w:rPr>
          <w:rtl/>
        </w:rPr>
      </w:pPr>
      <w:bookmarkStart w:id="58" w:name="_Toc228095631"/>
      <w:r w:rsidRPr="002D0347">
        <w:rPr>
          <w:rtl/>
        </w:rPr>
        <w:t>[בד"א ומנטובה הובא כאן מאמר אני ישנה כו' שהוא לפנינו בתיקון ס"ט]</w:t>
      </w:r>
    </w:p>
    <w:p w:rsidR="00DB3E9E" w:rsidRPr="002D0347" w:rsidRDefault="008D12AA" w:rsidP="009E63CE">
      <w:pPr>
        <w:pStyle w:val="2"/>
        <w:rPr>
          <w:rtl/>
        </w:rPr>
      </w:pPr>
      <w:r w:rsidRPr="002D0347">
        <w:rPr>
          <w:rtl/>
        </w:rPr>
        <w:t>[דף לו ע''ב]</w:t>
      </w:r>
      <w:bookmarkEnd w:id="58"/>
    </w:p>
    <w:p w:rsidR="00DB3E9E" w:rsidRPr="00B12476" w:rsidRDefault="008D12AA" w:rsidP="009013F0">
      <w:pPr>
        <w:rPr>
          <w:rtl/>
          <w:lang w:val="he-IL" w:eastAsia="he-IL" w:bidi="he-IL"/>
        </w:rPr>
      </w:pPr>
      <w:r w:rsidRPr="00265EDE">
        <w:rPr>
          <w:rFonts w:ascii="Times New Roman (Hebrew)" w:hAnsi="Times New Roman (Hebrew)"/>
          <w:sz w:val="20"/>
          <w:szCs w:val="23"/>
          <w:rtl/>
          <w:lang w:val="he-IL" w:eastAsia="he-IL" w:bidi="he-IL"/>
        </w:rPr>
        <w:t>(דף לו ע''ב)</w:t>
      </w:r>
      <w:r w:rsidRPr="002D0347">
        <w:rPr>
          <w:rFonts w:ascii="Times New Roman (Hebrew)" w:hAnsi="Times New Roman (Hebrew)"/>
          <w:sz w:val="20"/>
          <w:szCs w:val="23"/>
          <w:rtl/>
          <w:lang w:val="he-IL" w:eastAsia="he-IL" w:bidi="he-IL"/>
        </w:rPr>
        <w:t xml:space="preserve"> </w:t>
      </w:r>
      <w:r w:rsidRPr="00B12476">
        <w:rPr>
          <w:rStyle w:val="a6"/>
          <w:rtl/>
          <w:lang w:val="he-IL" w:eastAsia="he-IL" w:bidi="he-IL"/>
        </w:rPr>
        <w:footnoteReference w:id="1981"/>
      </w:r>
      <w:r w:rsidRPr="00B12476">
        <w:rPr>
          <w:rFonts w:ascii="Times New Roman (Hebrew)" w:hAnsi="Times New Roman (Hebrew)"/>
          <w:rtl/>
          <w:lang w:val="he-IL" w:eastAsia="he-IL" w:bidi="he-IL"/>
        </w:rPr>
        <w:t xml:space="preserve">בְּרֵישׁ הוּרְמָנוּ דְמַלְכָּא, בּוֹצִינָא דְקַרְדִּינוּתָא, לָא חִוָּור וְלָא סוּמָק וְלָא יָרוֹק וְלָא אוּכָּם וְלָא  גַּוָון כְּלָל. וְהַאי בּוֹצִינָא אִיהוּ קַו הַמִּדָּה, דְאִיהוּ אִתְלַבַּשׁ בְּאַוִּירָא, וְכַד אִיהִי בְאַוִּירָא, אִיהִי סְתִימָא וְלָא אִתְחַזְיָיא כְלָל, וְכַד אִתְפַּשְּׁטַת לְאִתְגַּלְיָא, נָפִיק מֵהַאי אַוִּירָא </w:t>
      </w:r>
      <w:r w:rsidRPr="00B12476">
        <w:rPr>
          <w:rStyle w:val="a6"/>
          <w:rtl/>
          <w:lang w:val="he-IL" w:eastAsia="he-IL" w:bidi="he-IL"/>
        </w:rPr>
        <w:footnoteReference w:id="1982"/>
      </w:r>
      <w:r w:rsidRPr="00B12476">
        <w:rPr>
          <w:rFonts w:ascii="Times New Roman (Hebrew)" w:hAnsi="Times New Roman (Hebrew)"/>
          <w:rtl/>
          <w:lang w:val="he-IL" w:eastAsia="he-IL" w:bidi="he-IL"/>
        </w:rPr>
        <w:t xml:space="preserve">נְקוּדָה חֲדָא, וּמַה דְּאִשְׁתָּאַר אִיהוּ אוֹר, וְהַאי אִיהוּ אוֹר קַדְמָאָה דְעוֹבָדָא דִבְּרֵאשִׁית, הֲדָא הוּא דִכְתִיב </w:t>
      </w:r>
      <w:r w:rsidRPr="00265EDE">
        <w:rPr>
          <w:rFonts w:ascii="Times New Roman (Hebrew)" w:hAnsi="Times New Roman (Hebrew)"/>
          <w:sz w:val="20"/>
          <w:szCs w:val="23"/>
          <w:rtl/>
          <w:lang w:val="he-IL" w:eastAsia="he-IL" w:bidi="he-IL"/>
        </w:rPr>
        <w:t>(בראשית א ג)</w:t>
      </w:r>
      <w:r w:rsidRPr="00B12476">
        <w:rPr>
          <w:rFonts w:ascii="Times New Roman (Hebrew)" w:hAnsi="Times New Roman (Hebrew)"/>
          <w:rtl/>
          <w:lang w:val="he-IL" w:eastAsia="he-IL" w:bidi="he-IL"/>
        </w:rPr>
        <w:t xml:space="preserve"> וַיֹּאמֶר אלהי''ם יְהִי אוֹר, יְהִי </w:t>
      </w:r>
      <w:r w:rsidRPr="00B12476">
        <w:rPr>
          <w:rStyle w:val="a6"/>
          <w:rtl/>
          <w:lang w:val="he-IL" w:eastAsia="he-IL" w:bidi="he-IL"/>
        </w:rPr>
        <w:footnoteReference w:id="1983"/>
      </w:r>
      <w:r w:rsidRPr="00B12476">
        <w:rPr>
          <w:rFonts w:ascii="Times New Roman (Hebrew)" w:hAnsi="Times New Roman (Hebrew)"/>
          <w:rtl/>
          <w:lang w:val="he-IL" w:eastAsia="he-IL" w:bidi="he-IL"/>
        </w:rPr>
        <w:t>י"ה אַוִּיר, וְרָזָא דָא לְחַכִּימֵי לִבָּא אִתְמַסַּר.</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lastRenderedPageBreak/>
        <w:t xml:space="preserve">וְהַאי נְקוּדָה בָתַר דְּאִתְפַּשַּׁט מֵהַאי אוֹר, אִתְלַבְּשַׁת בְּגַּוָּונִין אַרְבַּע </w:t>
      </w:r>
      <w:r w:rsidRPr="00B12476">
        <w:rPr>
          <w:rStyle w:val="a6"/>
          <w:rtl/>
          <w:lang w:val="he-IL" w:eastAsia="he-IL" w:bidi="he-IL"/>
        </w:rPr>
        <w:footnoteReference w:id="1984"/>
      </w:r>
      <w:r w:rsidRPr="00B12476">
        <w:rPr>
          <w:rFonts w:ascii="Times New Roman (Hebrew)" w:hAnsi="Times New Roman (Hebrew)"/>
          <w:rtl/>
          <w:lang w:val="he-IL" w:eastAsia="he-IL" w:bidi="he-IL"/>
        </w:rPr>
        <w:t xml:space="preserve">בְּהֵיכָלָא עִלָּאָה, וּמָאי אִיהִי בּ </w:t>
      </w:r>
      <w:r w:rsidRPr="00B12476">
        <w:rPr>
          <w:rStyle w:val="a6"/>
          <w:rtl/>
          <w:lang w:val="he-IL" w:eastAsia="he-IL" w:bidi="he-IL"/>
        </w:rPr>
        <w:footnoteReference w:id="1985"/>
      </w:r>
      <w:r w:rsidRPr="00B12476">
        <w:rPr>
          <w:rFonts w:ascii="Times New Roman (Hebrew)" w:hAnsi="Times New Roman (Hebrew)"/>
          <w:rtl/>
          <w:lang w:val="he-IL" w:eastAsia="he-IL" w:bidi="he-IL"/>
        </w:rPr>
        <w:t xml:space="preserve">וַעֲלָהּ אִתְּמַר </w:t>
      </w:r>
      <w:r w:rsidRPr="00265EDE">
        <w:rPr>
          <w:rFonts w:ascii="Times New Roman (Hebrew)" w:hAnsi="Times New Roman (Hebrew)"/>
          <w:sz w:val="20"/>
          <w:szCs w:val="23"/>
          <w:rtl/>
          <w:lang w:val="he-IL" w:eastAsia="he-IL" w:bidi="he-IL"/>
        </w:rPr>
        <w:t>(משלי כד ג)</w:t>
      </w:r>
      <w:r w:rsidRPr="00B12476">
        <w:rPr>
          <w:rFonts w:ascii="Times New Roman (Hebrew)" w:hAnsi="Times New Roman (Hebrew)"/>
          <w:rtl/>
          <w:lang w:val="he-IL" w:eastAsia="he-IL" w:bidi="he-IL"/>
        </w:rPr>
        <w:t xml:space="preserve"> בְּחָכְמָה יִבָּנֶה בָּיִת, וְרָזָא דְהַאי נְקוּדָה אִיהִי מָדִיד </w:t>
      </w:r>
      <w:r w:rsidRPr="00B12476">
        <w:rPr>
          <w:rStyle w:val="a6"/>
          <w:rtl/>
          <w:lang w:val="he-IL" w:eastAsia="he-IL" w:bidi="he-IL"/>
        </w:rPr>
        <w:footnoteReference w:id="1986"/>
      </w:r>
      <w:r w:rsidRPr="00B12476">
        <w:rPr>
          <w:rFonts w:ascii="Times New Roman (Hebrew)" w:hAnsi="Times New Roman (Hebrew)"/>
          <w:rtl/>
          <w:lang w:val="he-IL" w:eastAsia="he-IL" w:bidi="he-IL"/>
        </w:rPr>
        <w:t xml:space="preserve">חָמֵשׁ גַּוָּונִין, וַעֲלַיְיהוּ אִתְּמַר </w:t>
      </w:r>
      <w:r w:rsidRPr="00265EDE">
        <w:rPr>
          <w:rFonts w:ascii="Times New Roman (Hebrew)" w:hAnsi="Times New Roman (Hebrew)"/>
          <w:sz w:val="20"/>
          <w:szCs w:val="23"/>
          <w:rtl/>
          <w:lang w:val="he-IL" w:eastAsia="he-IL" w:bidi="he-IL"/>
        </w:rPr>
        <w:t>(ישעיה מ יב)</w:t>
      </w:r>
      <w:r w:rsidRPr="00B12476">
        <w:rPr>
          <w:rFonts w:ascii="Times New Roman (Hebrew)" w:hAnsi="Times New Roman (Hebrew)"/>
          <w:rtl/>
          <w:lang w:val="he-IL" w:eastAsia="he-IL" w:bidi="he-IL"/>
        </w:rPr>
        <w:t xml:space="preserve"> מִי מָדַד בְּשָׁעֳלוֹ מַיִם וְדָא אָ, וְשָׁמַיִם בַּזֶּרֶת תִּכֵּן וְדָא אֵ </w:t>
      </w:r>
      <w:r w:rsidRPr="00265EDE">
        <w:rPr>
          <w:rFonts w:ascii="Times New Roman (Hebrew)" w:hAnsi="Times New Roman (Hebrew)"/>
          <w:sz w:val="20"/>
          <w:szCs w:val="23"/>
          <w:rtl/>
          <w:lang w:val="he-IL" w:eastAsia="he-IL" w:bidi="he-IL"/>
        </w:rPr>
        <w:t>(נ"א אִ)</w:t>
      </w:r>
      <w:r w:rsidRPr="00B12476">
        <w:rPr>
          <w:rtl/>
          <w:lang w:val="he-IL" w:eastAsia="he-IL" w:bidi="he-IL"/>
        </w:rPr>
        <w:t xml:space="preserve">, </w:t>
      </w:r>
      <w:r w:rsidRPr="00B12476">
        <w:rPr>
          <w:rFonts w:ascii="Times New Roman (Hebrew)" w:hAnsi="Times New Roman (Hebrew)"/>
          <w:rtl/>
          <w:lang w:val="he-IL" w:eastAsia="he-IL" w:bidi="he-IL"/>
        </w:rPr>
        <w:t xml:space="preserve">וְכָל בַּשָּׁלִישׁ עֲפַר הָאָרֶץ וְדָא אֹ, וְשָׁקַל בַּפֶּלֶס הָרִים וְדָא אִ, וּגְבָעוֹת בְּמֹאזְנָיִם וְדָא אֻ, דָּא סָלִיק בְּאַוִּירָא, וְדָא אָזִיל לְצָפוֹנָא, וְדָא לְדָרוֹמָא, הֲדָא הוּא דִכְתִיב </w:t>
      </w:r>
      <w:r w:rsidRPr="00265EDE">
        <w:rPr>
          <w:rFonts w:ascii="Times New Roman (Hebrew)" w:hAnsi="Times New Roman (Hebrew)"/>
          <w:sz w:val="20"/>
          <w:szCs w:val="23"/>
          <w:rtl/>
          <w:lang w:val="he-IL" w:eastAsia="he-IL" w:bidi="he-IL"/>
        </w:rPr>
        <w:t>(קהלת א ו)</w:t>
      </w:r>
      <w:r w:rsidRPr="00B12476">
        <w:rPr>
          <w:rFonts w:ascii="Times New Roman (Hebrew)" w:hAnsi="Times New Roman (Hebrew)"/>
          <w:rtl/>
          <w:lang w:val="he-IL" w:eastAsia="he-IL" w:bidi="he-IL"/>
        </w:rPr>
        <w:t xml:space="preserve"> הוֹלֵךְ אֶל דָּרוֹם וְסוֹבֵב אֶל צָפוֹן, תְּרֵין אָחֳרָנִין סוֹבֵב סוֹבֵב לְגַבֵּי מִזְרָח וּמַעֲרָב, דְּאִינוּן כֻּלְּהוּ נְקוּדֵי כְּגַלֵּי יַמָּא, דָּא סָלִיק וְדָא נָחִית.</w:t>
      </w:r>
    </w:p>
    <w:p w:rsidR="00DB3E9E" w:rsidRPr="00B12476" w:rsidRDefault="008D12AA" w:rsidP="009013F0">
      <w:pPr>
        <w:rPr>
          <w:rtl/>
        </w:rPr>
      </w:pPr>
      <w:r w:rsidRPr="00B12476">
        <w:rPr>
          <w:rtl/>
        </w:rPr>
        <w:t xml:space="preserve">וְאִינוּן </w:t>
      </w:r>
      <w:r w:rsidRPr="00B12476">
        <w:rPr>
          <w:rStyle w:val="a6"/>
          <w:rFonts w:eastAsia="Times New Roman"/>
        </w:rPr>
        <w:footnoteReference w:id="1987"/>
      </w:r>
      <w:r w:rsidRPr="00B12476">
        <w:rPr>
          <w:rtl/>
          <w:lang w:bidi="he-IL"/>
        </w:rPr>
        <w:t xml:space="preserve">כְּחוּטָא חִוְורָא דְעִינָא, דְאִיהוּ אַסְחַר עִינָא, וּכְחוּטָא יְרוֹקָא וְאוּכְמָא וְסוּמָקָא וְתִכְלָא, אִלֵּין גַּלְגַּלִּין כֻּלְּהוּ סָחֲרִין לְהַהוּא נְקוּדָה, וְאִיהִי מִדָּה לְכֻלְּהוּ, </w:t>
      </w:r>
      <w:r w:rsidRPr="00B12476">
        <w:rPr>
          <w:rStyle w:val="a6"/>
          <w:rFonts w:eastAsia="Times New Roman"/>
          <w:rtl/>
          <w:lang w:bidi="he-IL"/>
        </w:rPr>
        <w:footnoteReference w:id="1988"/>
      </w:r>
      <w:r w:rsidRPr="00B12476">
        <w:rPr>
          <w:rtl/>
          <w:lang w:bidi="he-IL"/>
        </w:rPr>
        <w:t xml:space="preserve">אִיהִי בְּאַרְבַּע, </w:t>
      </w:r>
      <w:r w:rsidRPr="00B12476">
        <w:rPr>
          <w:rStyle w:val="a6"/>
          <w:rFonts w:eastAsia="Times New Roman"/>
          <w:rtl/>
          <w:lang w:bidi="he-IL"/>
        </w:rPr>
        <w:footnoteReference w:id="1989"/>
      </w:r>
      <w:r w:rsidRPr="00B12476">
        <w:rPr>
          <w:rtl/>
          <w:lang w:bidi="he-IL"/>
        </w:rPr>
        <w:t xml:space="preserve">וְסָלְקָא בְעֶשֶׂר, וְרָזָא דְמִלָּה יהו''ה יו''ד ה''א וא''ו ה''א, אִלֵּין אִינוּן אַרְבַּע גַּוָּונִין דְּסָלְקִין בְּעֶשֶׂר, </w:t>
      </w:r>
      <w:r w:rsidRPr="00B12476">
        <w:rPr>
          <w:rStyle w:val="a6"/>
          <w:rFonts w:eastAsia="Times New Roman"/>
          <w:rtl/>
          <w:lang w:bidi="he-IL"/>
        </w:rPr>
        <w:footnoteReference w:id="1990"/>
      </w:r>
      <w:r w:rsidRPr="00B12476">
        <w:rPr>
          <w:rtl/>
          <w:lang w:bidi="he-IL"/>
        </w:rPr>
        <w:t xml:space="preserve">וְאִנּוּן כֻּלְּהוּ לַהֲבִיּוֹת אִשִּׁיּוֹת, וַעֲלֵיהוֹן אִתְּמַר </w:t>
      </w:r>
      <w:r w:rsidRPr="00265EDE">
        <w:rPr>
          <w:sz w:val="20"/>
          <w:szCs w:val="23"/>
          <w:rtl/>
          <w:lang w:bidi="he-IL"/>
        </w:rPr>
        <w:t>(דברים ד כד)</w:t>
      </w:r>
      <w:r w:rsidRPr="00B12476">
        <w:rPr>
          <w:rtl/>
          <w:lang w:bidi="he-IL"/>
        </w:rPr>
        <w:t xml:space="preserve"> כִּי יהו''ה אלהי''ך אֵשׁ אֹכְלָה הוּא, </w:t>
      </w:r>
      <w:r w:rsidRPr="00B12476">
        <w:rPr>
          <w:rStyle w:val="a6"/>
          <w:rFonts w:eastAsia="Times New Roman"/>
          <w:rtl/>
          <w:lang w:bidi="he-IL"/>
        </w:rPr>
        <w:footnoteReference w:id="1991"/>
      </w:r>
      <w:r w:rsidRPr="00B12476">
        <w:rPr>
          <w:rtl/>
          <w:lang w:bidi="he-IL"/>
        </w:rPr>
        <w:t xml:space="preserve">שֶׁבַע אִינוּן מֵהַאי עֶשֶׂר, וְאִינוּן לָקֳבֵל שִׁבְעָה רְקִיעִין, וְאִינוּן שֶׁבַע סְפִירָאן, וּבֵין כָּל חַד וְחַד חֲמֵשׁ מְאָה שְׁנִין, וְהָכִי פוּתְיָא דְכָל רְקִיעָא וּרְקִיעָא חֲמֵשׁ מְאָה שְׁנִין </w:t>
      </w:r>
      <w:r w:rsidRPr="00B12476">
        <w:rPr>
          <w:rStyle w:val="a6"/>
          <w:rFonts w:eastAsia="Times New Roman"/>
          <w:rtl/>
          <w:lang w:bidi="he-IL"/>
        </w:rPr>
        <w:footnoteReference w:id="1992"/>
      </w:r>
      <w:r w:rsidRPr="00B12476">
        <w:rPr>
          <w:rtl/>
          <w:lang w:bidi="he-IL"/>
        </w:rPr>
        <w:t xml:space="preserve">עַד דְּסָלְקִין כֹּלָּא לְמִדָּה יְדִיעָא דְּאִיהִי נְקוּדָה חֲדָא, לִחְשִׁבַּן יְדִיעָא, וְהָכִי אִיהוּ רָזָא דְחוּשְׁבָּנָא כְּגַוְונָא דָא [ציור] תֵּשַׁע נְקוּדִין אִינוּן לְכָל סְטַר, </w:t>
      </w:r>
      <w:r w:rsidRPr="00B12476">
        <w:rPr>
          <w:rStyle w:val="a6"/>
          <w:rFonts w:eastAsia="Times New Roman"/>
          <w:rtl/>
          <w:lang w:bidi="he-IL"/>
        </w:rPr>
        <w:footnoteReference w:id="1993"/>
      </w:r>
      <w:r w:rsidRPr="00B12476">
        <w:rPr>
          <w:rtl/>
          <w:lang w:bidi="he-IL"/>
        </w:rPr>
        <w:t xml:space="preserve">דְּאִתְכְּלִילָן בִּנְקוּדָה דְחָלָל דִּילָהּ, וּבְגִינָהּ אִתְּמַר </w:t>
      </w:r>
      <w:r w:rsidRPr="00265EDE">
        <w:rPr>
          <w:sz w:val="20"/>
          <w:szCs w:val="23"/>
          <w:rtl/>
          <w:lang w:bidi="he-IL"/>
        </w:rPr>
        <w:t>(שמות לא יד)</w:t>
      </w:r>
      <w:r w:rsidRPr="00B12476">
        <w:rPr>
          <w:rtl/>
          <w:lang w:bidi="he-IL"/>
        </w:rPr>
        <w:t xml:space="preserve"> מְחַלֲלֶיהָ מוֹת יוּמָת וכו'.</w:t>
      </w:r>
    </w:p>
    <w:p w:rsidR="00DB3E9E" w:rsidRPr="002D0347" w:rsidRDefault="008D12AA" w:rsidP="009E63CE">
      <w:pPr>
        <w:pStyle w:val="2"/>
        <w:rPr>
          <w:rtl/>
        </w:rPr>
      </w:pPr>
      <w:bookmarkStart w:id="59" w:name="_Toc228095632"/>
      <w:r w:rsidRPr="002D0347">
        <w:rPr>
          <w:rtl/>
        </w:rPr>
        <w:t>[דף לז ע''א]</w:t>
      </w:r>
      <w:bookmarkEnd w:id="59"/>
    </w:p>
    <w:p w:rsidR="00DB3E9E" w:rsidRPr="00B12476" w:rsidRDefault="008D12AA" w:rsidP="009013F0">
      <w:pPr>
        <w:rPr>
          <w:rtl/>
          <w:lang w:val="he-IL" w:bidi="he-IL"/>
        </w:rPr>
      </w:pPr>
      <w:r w:rsidRPr="00B12476">
        <w:rPr>
          <w:rFonts w:ascii="Times New Roman (Hebrew)" w:hAnsi="Times New Roman (Hebrew)"/>
          <w:rtl/>
          <w:lang w:val="he-IL" w:bidi="he-IL"/>
        </w:rPr>
        <w:t xml:space="preserve">קָם הַהוּא סָבָא וְאָמַר לוֹ רַבִּי רַבִּי בְּאוֹמָאָה עֲלָךְ בְּהַאי נְקוּדָה טְמִירָא עִלָּאָה, נְחִית הָכָא לְגַלָּאָה רָזָא טְמִירָא, וְלָא לִיקָרָא דִילִי </w:t>
      </w:r>
      <w:r w:rsidRPr="00265EDE">
        <w:rPr>
          <w:rFonts w:ascii="Times New Roman (Hebrew)" w:hAnsi="Times New Roman (Hebrew)"/>
          <w:sz w:val="20"/>
          <w:szCs w:val="23"/>
          <w:rtl/>
          <w:lang w:val="he-IL" w:bidi="he-IL"/>
        </w:rPr>
        <w:t>(דף לז ע''א)</w:t>
      </w:r>
      <w:r w:rsidRPr="002D0347">
        <w:rPr>
          <w:rFonts w:ascii="Times New Roman (Hebrew)" w:hAnsi="Times New Roman (Hebrew)"/>
          <w:sz w:val="20"/>
          <w:szCs w:val="23"/>
          <w:rtl/>
          <w:lang w:val="he-IL" w:bidi="he-IL"/>
        </w:rPr>
        <w:t xml:space="preserve"> </w:t>
      </w:r>
      <w:r w:rsidRPr="00B12476">
        <w:rPr>
          <w:rFonts w:ascii="Times New Roman (Hebrew)" w:hAnsi="Times New Roman (Hebrew)"/>
          <w:rtl/>
          <w:lang w:val="he-IL" w:bidi="he-IL"/>
        </w:rPr>
        <w:t xml:space="preserve">עֲבִידְנָא, אֶלָּא לִיקָרָא דִשְׁכִינְתָּא, לְאַחֲזָאָה יְקָרָא דְהַאי נְקוּדָה טְמִירָא גְנִיזָא, דְאִתְּמַר בָּהּ </w:t>
      </w:r>
      <w:r w:rsidRPr="00265EDE">
        <w:rPr>
          <w:rFonts w:ascii="Times New Roman (Hebrew)" w:hAnsi="Times New Roman (Hebrew)"/>
          <w:sz w:val="20"/>
          <w:szCs w:val="23"/>
          <w:rtl/>
          <w:lang w:val="he-IL" w:bidi="he-IL"/>
        </w:rPr>
        <w:t>(איוב כח כא)</w:t>
      </w:r>
      <w:r w:rsidRPr="00B12476">
        <w:rPr>
          <w:rFonts w:ascii="Times New Roman (Hebrew)" w:hAnsi="Times New Roman (Hebrew)"/>
          <w:rtl/>
          <w:lang w:val="he-IL" w:bidi="he-IL"/>
        </w:rPr>
        <w:t xml:space="preserve"> וְנֶעֶלְמָה מֵעִינֵי כָל חָי, וַעֲלָהּ אִתְּמַר נָתִיב לֹא יְדָעוֹ עָיִט וְגוֹמֵר, אַדְהָכִי הָא רַבִּי סָלִיק לְעִילָא בְאַוִּירָא לְנַטְלָא רְשׁוּ מֵהַהִיא נְקוּדָה דְאִיהִי גְנִיזָא תַמָּן, וְהָא קָא נָחִית בְּעַמּוּדָא דְאֶשָּׁא דְאִיהִי הֲבַל דְּפוּמָא, דְּבֵיהּ חֵיוָון רָצִין וְשָׁבִין, הֲדָא הוּא דִכְתִיב </w:t>
      </w:r>
      <w:r w:rsidRPr="00265EDE">
        <w:rPr>
          <w:rFonts w:ascii="Times New Roman (Hebrew)" w:hAnsi="Times New Roman (Hebrew)"/>
          <w:sz w:val="20"/>
          <w:szCs w:val="23"/>
          <w:rtl/>
          <w:lang w:val="he-IL" w:bidi="he-IL"/>
        </w:rPr>
        <w:t>(יחזקאל א יט)</w:t>
      </w:r>
      <w:r w:rsidRPr="00B12476">
        <w:rPr>
          <w:rFonts w:ascii="Times New Roman (Hebrew)" w:hAnsi="Times New Roman (Hebrew)"/>
          <w:rtl/>
          <w:lang w:val="he-IL" w:bidi="he-IL"/>
        </w:rPr>
        <w:t xml:space="preserve"> וְהַחַיּוֹת רָצוֹא וָשׁוֹב וְגוֹמֵר, וְאָמַר בְּרֵאשִׁית תַּמָּן בַּ''ת.</w:t>
      </w:r>
    </w:p>
    <w:p w:rsidR="00DB3E9E" w:rsidRPr="00B12476" w:rsidRDefault="00DB3E9E">
      <w:pPr>
        <w:pStyle w:val="Standard"/>
        <w:keepNext/>
        <w:autoSpaceDE/>
        <w:bidi/>
        <w:spacing w:after="40" w:line="360" w:lineRule="atLeast"/>
        <w:ind w:left="144" w:right="144"/>
        <w:jc w:val="center"/>
        <w:rPr>
          <w:rtl/>
          <w:lang w:val="he-IL" w:eastAsia="he-IL" w:bidi="he-IL"/>
        </w:rPr>
      </w:pPr>
      <w:bookmarkStart w:id="60" w:name="_Toc228091299"/>
    </w:p>
    <w:p w:rsidR="00DB3E9E" w:rsidRPr="002D0347" w:rsidRDefault="008D12AA" w:rsidP="00A27B0A">
      <w:pPr>
        <w:pStyle w:val="1"/>
        <w:rPr>
          <w:rtl/>
        </w:rPr>
      </w:pPr>
      <w:r w:rsidRPr="002D0347">
        <w:rPr>
          <w:rtl/>
        </w:rPr>
        <w:t>תקונא תשסרי</w:t>
      </w:r>
      <w:bookmarkEnd w:id="60"/>
    </w:p>
    <w:p w:rsidR="00DB3E9E" w:rsidRPr="00B12476" w:rsidRDefault="008D12AA" w:rsidP="009013F0">
      <w:pPr>
        <w:rPr>
          <w:rtl/>
          <w:lang w:val="he-IL" w:bidi="he-IL"/>
        </w:rPr>
      </w:pPr>
      <w:r w:rsidRPr="00B12476">
        <w:rPr>
          <w:rStyle w:val="a6"/>
          <w:rtl/>
          <w:lang w:val="he-IL" w:bidi="he-IL"/>
        </w:rPr>
        <w:footnoteReference w:id="1994"/>
      </w:r>
      <w:r w:rsidRPr="00B12476">
        <w:rPr>
          <w:rFonts w:ascii="Times New Roman (Hebrew)" w:hAnsi="Times New Roman (Hebrew)"/>
          <w:rtl/>
          <w:lang w:val="he-IL" w:bidi="he-IL"/>
        </w:rPr>
        <w:t xml:space="preserve">בְּרֵאשִׁית תַּמָּן בַּ''ת, </w:t>
      </w:r>
      <w:r w:rsidRPr="00B12476">
        <w:rPr>
          <w:rStyle w:val="a6"/>
          <w:rtl/>
          <w:lang w:val="he-IL" w:bidi="he-IL"/>
        </w:rPr>
        <w:footnoteReference w:id="1995"/>
      </w:r>
      <w:r w:rsidRPr="00B12476">
        <w:rPr>
          <w:rFonts w:ascii="Times New Roman (Hebrew)" w:hAnsi="Times New Roman (Hebrew)"/>
          <w:rtl/>
          <w:lang w:val="he-IL" w:bidi="he-IL"/>
        </w:rPr>
        <w:t xml:space="preserve">וְהַאי בַּת נְקוּדָה סְתִימָא בְאַוִּירָא, עֲלָהּ אִתְּמַר </w:t>
      </w:r>
      <w:r w:rsidRPr="00265EDE">
        <w:rPr>
          <w:rFonts w:ascii="Times New Roman (Hebrew)" w:hAnsi="Times New Roman (Hebrew)"/>
          <w:sz w:val="20"/>
          <w:szCs w:val="23"/>
          <w:rtl/>
          <w:lang w:val="he-IL" w:bidi="he-IL"/>
        </w:rPr>
        <w:t>(תהלים יז ח)</w:t>
      </w:r>
      <w:r w:rsidRPr="00B12476">
        <w:rPr>
          <w:rFonts w:ascii="Times New Roman (Hebrew)" w:hAnsi="Times New Roman (Hebrew)"/>
          <w:rtl/>
          <w:lang w:val="he-IL" w:bidi="he-IL"/>
        </w:rPr>
        <w:t xml:space="preserve"> שָׁמְרֵנִי כְּאִישׁוֹן בַּת עָיִן, </w:t>
      </w:r>
      <w:r w:rsidRPr="00B12476">
        <w:rPr>
          <w:rStyle w:val="a6"/>
          <w:rtl/>
          <w:lang w:val="he-IL" w:bidi="he-IL"/>
        </w:rPr>
        <w:footnoteReference w:id="1996"/>
      </w:r>
      <w:r w:rsidRPr="00B12476">
        <w:rPr>
          <w:rFonts w:ascii="Times New Roman (Hebrew)" w:hAnsi="Times New Roman (Hebrew)"/>
          <w:rtl/>
          <w:lang w:val="he-IL" w:bidi="he-IL"/>
        </w:rPr>
        <w:t xml:space="preserve">אִיהִי וַדַּאי גְּנִיזָא בְאוֹר, וּבָהּ אִתְעֲבִיד אַוִּיר, וּבְגִינָהּ אִתְּמַר </w:t>
      </w:r>
      <w:r w:rsidRPr="00265EDE">
        <w:rPr>
          <w:rFonts w:ascii="Times New Roman (Hebrew)" w:hAnsi="Times New Roman (Hebrew)"/>
          <w:sz w:val="20"/>
          <w:szCs w:val="23"/>
          <w:rtl/>
          <w:lang w:val="he-IL" w:bidi="he-IL"/>
        </w:rPr>
        <w:t>(שמות ג ב)</w:t>
      </w:r>
      <w:r w:rsidRPr="00B12476">
        <w:rPr>
          <w:rFonts w:ascii="Times New Roman (Hebrew)" w:hAnsi="Times New Roman (Hebrew)"/>
          <w:rtl/>
          <w:lang w:val="he-IL" w:bidi="he-IL"/>
        </w:rPr>
        <w:t xml:space="preserve"> וַיֵּרָא מַלְאַךְ יהו''ה אֵלָיו </w:t>
      </w:r>
      <w:r w:rsidRPr="00B12476">
        <w:rPr>
          <w:rStyle w:val="a6"/>
          <w:rtl/>
          <w:lang w:val="he-IL" w:bidi="he-IL"/>
        </w:rPr>
        <w:footnoteReference w:id="1997"/>
      </w:r>
      <w:r w:rsidRPr="00B12476">
        <w:rPr>
          <w:rFonts w:ascii="Times New Roman (Hebrew)" w:hAnsi="Times New Roman (Hebrew)"/>
          <w:rtl/>
          <w:lang w:val="he-IL" w:bidi="he-IL"/>
        </w:rPr>
        <w:t xml:space="preserve">בְּלַבַּת </w:t>
      </w:r>
      <w:r w:rsidRPr="00B12476">
        <w:rPr>
          <w:rFonts w:ascii="Times New Roman (Hebrew)" w:hAnsi="Times New Roman (Hebrew)"/>
          <w:rtl/>
          <w:lang w:val="he-IL" w:bidi="he-IL"/>
        </w:rPr>
        <w:lastRenderedPageBreak/>
        <w:t xml:space="preserve">אֵשׁ </w:t>
      </w:r>
      <w:r w:rsidRPr="00B12476">
        <w:rPr>
          <w:rStyle w:val="a6"/>
          <w:rtl/>
          <w:lang w:val="he-IL" w:bidi="he-IL"/>
        </w:rPr>
        <w:footnoteReference w:id="1998"/>
      </w:r>
      <w:r w:rsidRPr="00B12476">
        <w:rPr>
          <w:rFonts w:ascii="Times New Roman (Hebrew)" w:hAnsi="Times New Roman (Hebrew)"/>
          <w:rtl/>
          <w:lang w:val="he-IL" w:bidi="he-IL"/>
        </w:rPr>
        <w:t xml:space="preserve">מִתּוֹךְ הַסְּנֶה, חָמֵשׁ זִמְנִין אַדְכִּיר סְנֶה, וְחָמֵשׁ זִמְנִין אוֹר אִינוּן לְקִבְלַיְהוּ בְעוֹבָדָא דִבְּרֵאשִׁית, וְאִינוּן </w:t>
      </w:r>
      <w:r w:rsidRPr="00265EDE">
        <w:rPr>
          <w:rFonts w:ascii="Times New Roman (Hebrew)" w:hAnsi="Times New Roman (Hebrew)"/>
          <w:sz w:val="20"/>
          <w:szCs w:val="23"/>
          <w:rtl/>
          <w:lang w:val="he-IL" w:bidi="he-IL"/>
        </w:rPr>
        <w:t>(בראשית א ג ד)</w:t>
      </w:r>
      <w:r w:rsidRPr="00B12476">
        <w:rPr>
          <w:rFonts w:ascii="Times New Roman (Hebrew)" w:hAnsi="Times New Roman (Hebrew)"/>
          <w:rtl/>
          <w:lang w:val="he-IL" w:bidi="he-IL"/>
        </w:rPr>
        <w:t xml:space="preserve"> יְהִי אוֹר, וַיְהִי אוֹר, אֶת הָאוֹר כִּי טוֹב, וַיַּבְדֵל אלהי''ם בֵּין הָאוֹר, וַיִּקְרָא אלהי''ם לָאוֹר.</w:t>
      </w:r>
    </w:p>
    <w:p w:rsidR="00DB3E9E" w:rsidRPr="00B12476" w:rsidRDefault="008D12AA" w:rsidP="009013F0">
      <w:pPr>
        <w:rPr>
          <w:rtl/>
          <w:lang w:val="he-IL" w:bidi="he-IL"/>
        </w:rPr>
      </w:pPr>
      <w:r w:rsidRPr="00B12476">
        <w:rPr>
          <w:rStyle w:val="a6"/>
          <w:rtl/>
          <w:lang w:val="he-IL" w:bidi="he-IL"/>
        </w:rPr>
        <w:footnoteReference w:id="1999"/>
      </w:r>
      <w:r w:rsidRPr="00B12476">
        <w:rPr>
          <w:rFonts w:ascii="Times New Roman (Hebrew)" w:hAnsi="Times New Roman (Hebrew)"/>
          <w:rtl/>
          <w:lang w:val="he-IL" w:bidi="he-IL"/>
        </w:rPr>
        <w:t xml:space="preserve">וְאִינוּן </w:t>
      </w:r>
      <w:r w:rsidRPr="00B12476">
        <w:rPr>
          <w:rStyle w:val="a6"/>
          <w:rtl/>
          <w:lang w:val="he-IL" w:bidi="he-IL"/>
        </w:rPr>
        <w:footnoteReference w:id="2000"/>
      </w:r>
      <w:r w:rsidRPr="00B12476">
        <w:rPr>
          <w:rFonts w:ascii="Times New Roman (Hebrew)" w:hAnsi="Times New Roman (Hebrew)"/>
          <w:rtl/>
          <w:lang w:val="he-IL" w:bidi="he-IL"/>
        </w:rPr>
        <w:t xml:space="preserve">חָמֵשׁ תִּקּוּנִין דְּמִדָּה, </w:t>
      </w:r>
      <w:r w:rsidRPr="00B12476">
        <w:rPr>
          <w:rStyle w:val="a6"/>
          <w:rtl/>
          <w:lang w:val="he-IL" w:bidi="he-IL"/>
        </w:rPr>
        <w:footnoteReference w:id="2001"/>
      </w:r>
      <w:r w:rsidRPr="00B12476">
        <w:rPr>
          <w:rFonts w:ascii="Times New Roman (Hebrew)" w:hAnsi="Times New Roman (Hebrew)"/>
          <w:rtl/>
          <w:lang w:val="he-IL" w:bidi="he-IL"/>
        </w:rPr>
        <w:t xml:space="preserve">דְאִינוּן לְקִבְלַיְיהוּ אָאֵאֹאִאֻ, וַעֲלַיְיהוּ אִתְּמַר </w:t>
      </w:r>
      <w:r w:rsidRPr="00265EDE">
        <w:rPr>
          <w:rFonts w:ascii="Times New Roman (Hebrew)" w:hAnsi="Times New Roman (Hebrew)"/>
          <w:sz w:val="20"/>
          <w:szCs w:val="23"/>
          <w:rtl/>
          <w:lang w:val="he-IL" w:bidi="he-IL"/>
        </w:rPr>
        <w:t>(ישעיהו מ יב)</w:t>
      </w:r>
      <w:r w:rsidRPr="00B12476">
        <w:rPr>
          <w:rFonts w:ascii="Times New Roman (Hebrew)" w:hAnsi="Times New Roman (Hebrew)"/>
          <w:rtl/>
          <w:lang w:val="he-IL" w:bidi="he-IL"/>
        </w:rPr>
        <w:t xml:space="preserve"> מִי מָדַד בְּשָׁעֳלוֹ מַיִם </w:t>
      </w:r>
      <w:r w:rsidRPr="00B12476">
        <w:rPr>
          <w:rStyle w:val="a6"/>
          <w:rtl/>
          <w:lang w:val="he-IL" w:bidi="he-IL"/>
        </w:rPr>
        <w:footnoteReference w:id="2002"/>
      </w:r>
      <w:r w:rsidRPr="00B12476">
        <w:rPr>
          <w:rFonts w:ascii="Times New Roman (Hebrew)" w:hAnsi="Times New Roman (Hebrew)"/>
          <w:rtl/>
          <w:lang w:val="he-IL" w:bidi="he-IL"/>
        </w:rPr>
        <w:t xml:space="preserve">דָּא חֶסֶד, וְשָׁמַיִם בַּזֶּרֶת תִּכֵּן </w:t>
      </w:r>
      <w:r w:rsidRPr="00B12476">
        <w:rPr>
          <w:rStyle w:val="a6"/>
          <w:rtl/>
          <w:lang w:val="he-IL" w:bidi="he-IL"/>
        </w:rPr>
        <w:footnoteReference w:id="2003"/>
      </w:r>
      <w:r w:rsidRPr="00B12476">
        <w:rPr>
          <w:rFonts w:ascii="Times New Roman (Hebrew)" w:hAnsi="Times New Roman (Hebrew)"/>
          <w:rtl/>
          <w:lang w:val="he-IL" w:bidi="he-IL"/>
        </w:rPr>
        <w:t xml:space="preserve">מָאי זֶרֶת דָּא גְּבוּרָה, וְכָל בַּשָּׁלִישׁ דָּא עַמּוּדָא דְאֶמְצָעִיתָא </w:t>
      </w:r>
      <w:r w:rsidRPr="00B12476">
        <w:rPr>
          <w:rStyle w:val="a6"/>
          <w:rtl/>
          <w:lang w:val="he-IL" w:bidi="he-IL"/>
        </w:rPr>
        <w:footnoteReference w:id="2004"/>
      </w:r>
      <w:r w:rsidRPr="00B12476">
        <w:rPr>
          <w:rFonts w:ascii="Times New Roman (Hebrew)" w:hAnsi="Times New Roman (Hebrew)"/>
          <w:rtl/>
          <w:lang w:val="he-IL" w:bidi="he-IL"/>
        </w:rPr>
        <w:t xml:space="preserve">דְאִיהוּ תְּלִיתָאֵי, וְשָׁקַל בַּפֶּלֶס הָרִים דָּא נֶצַח, וּגְבָעוֹת בְּמֹאזְנָיִם </w:t>
      </w:r>
      <w:r w:rsidRPr="00B12476">
        <w:rPr>
          <w:rStyle w:val="a6"/>
          <w:rtl/>
          <w:lang w:val="he-IL" w:bidi="he-IL"/>
        </w:rPr>
        <w:footnoteReference w:id="2005"/>
      </w:r>
      <w:r w:rsidRPr="00B12476">
        <w:rPr>
          <w:rFonts w:ascii="Times New Roman (Hebrew)" w:hAnsi="Times New Roman (Hebrew)"/>
          <w:rtl/>
          <w:lang w:val="he-IL" w:bidi="he-IL"/>
        </w:rPr>
        <w:t xml:space="preserve">דָּא הוֹד, וְאִינוּן בְּרָזָא </w:t>
      </w:r>
      <w:r w:rsidRPr="00B12476">
        <w:rPr>
          <w:rStyle w:val="a6"/>
          <w:rtl/>
          <w:lang w:val="he-IL" w:bidi="he-IL"/>
        </w:rPr>
        <w:footnoteReference w:id="2006"/>
      </w:r>
      <w:r w:rsidRPr="00B12476">
        <w:rPr>
          <w:rFonts w:ascii="Times New Roman (Hebrew)" w:hAnsi="Times New Roman (Hebrew)"/>
          <w:rtl/>
          <w:lang w:val="he-IL" w:bidi="he-IL"/>
        </w:rPr>
        <w:t xml:space="preserve">דְאָת ה', </w:t>
      </w:r>
      <w:r w:rsidRPr="00B12476">
        <w:rPr>
          <w:rStyle w:val="a6"/>
          <w:rtl/>
          <w:lang w:val="he-IL" w:bidi="he-IL"/>
        </w:rPr>
        <w:footnoteReference w:id="2007"/>
      </w:r>
      <w:r w:rsidRPr="00B12476">
        <w:rPr>
          <w:rFonts w:ascii="Times New Roman (Hebrew)" w:hAnsi="Times New Roman (Hebrew)"/>
          <w:rtl/>
          <w:lang w:val="he-IL" w:bidi="he-IL"/>
        </w:rPr>
        <w:t>דְּהַאי נְקוּדָה מָדִיד בְּהוֹן ה' נְקוּדִין.</w:t>
      </w:r>
    </w:p>
    <w:p w:rsidR="00DB3E9E" w:rsidRPr="00B12476" w:rsidRDefault="008D12AA" w:rsidP="009013F0">
      <w:pPr>
        <w:rPr>
          <w:rtl/>
          <w:lang w:val="he-IL" w:bidi="he-IL"/>
        </w:rPr>
      </w:pPr>
      <w:r w:rsidRPr="00B12476">
        <w:rPr>
          <w:rStyle w:val="a6"/>
          <w:rtl/>
          <w:lang w:val="he-IL" w:bidi="he-IL"/>
        </w:rPr>
        <w:footnoteReference w:id="2008"/>
      </w:r>
      <w:r w:rsidRPr="00B12476">
        <w:rPr>
          <w:rFonts w:ascii="Times New Roman (Hebrew)" w:hAnsi="Times New Roman (Hebrew)"/>
          <w:rtl/>
          <w:lang w:val="he-IL" w:bidi="he-IL"/>
        </w:rPr>
        <w:t xml:space="preserve">דְּאִיהִי י' דְּנָפִיק מִגּוֹ אַוִּירָא דַכְיָא, דְאִיהוּ כֶתֶר עִלָּאָה, וּבְגִין דְּאִלֵּין חָמֵשׁ מְדִידִין אִינוּן בְּרָזָא דְה' עִלָּאָה, </w:t>
      </w:r>
      <w:r w:rsidRPr="00B12476">
        <w:rPr>
          <w:rStyle w:val="a6"/>
          <w:rtl/>
          <w:lang w:val="he-IL" w:bidi="he-IL"/>
        </w:rPr>
        <w:footnoteReference w:id="2009"/>
      </w:r>
      <w:r w:rsidRPr="00B12476">
        <w:rPr>
          <w:rFonts w:ascii="Times New Roman (Hebrew)" w:hAnsi="Times New Roman (Hebrew)"/>
          <w:rtl/>
          <w:lang w:val="he-IL" w:bidi="he-IL"/>
        </w:rPr>
        <w:t xml:space="preserve">אִיהוּ אָזִיל בְּהוֹן </w:t>
      </w:r>
      <w:r w:rsidRPr="00B12476">
        <w:rPr>
          <w:rStyle w:val="a6"/>
          <w:rtl/>
          <w:lang w:val="he-IL" w:bidi="he-IL"/>
        </w:rPr>
        <w:footnoteReference w:id="2010"/>
      </w:r>
      <w:r w:rsidRPr="00B12476">
        <w:rPr>
          <w:rFonts w:ascii="Times New Roman (Hebrew)" w:hAnsi="Times New Roman (Hebrew)"/>
          <w:rtl/>
          <w:lang w:val="he-IL" w:bidi="he-IL"/>
        </w:rPr>
        <w:t xml:space="preserve">חֲמֵשׁ מְאָה שְׁנִין </w:t>
      </w:r>
      <w:r w:rsidRPr="00B12476">
        <w:rPr>
          <w:rStyle w:val="a6"/>
          <w:rtl/>
          <w:lang w:val="he-IL" w:bidi="he-IL"/>
        </w:rPr>
        <w:footnoteReference w:id="2011"/>
      </w:r>
      <w:r w:rsidRPr="00B12476">
        <w:rPr>
          <w:rFonts w:ascii="Times New Roman (Hebrew)" w:hAnsi="Times New Roman (Hebrew)"/>
          <w:rtl/>
          <w:lang w:val="he-IL" w:bidi="he-IL"/>
        </w:rPr>
        <w:t xml:space="preserve">בֵּין כָּל חַד וְחַד, וְרָזָא דְמִלָּה </w:t>
      </w:r>
      <w:r w:rsidRPr="00B12476">
        <w:rPr>
          <w:rStyle w:val="a6"/>
          <w:rtl/>
          <w:lang w:val="he-IL" w:bidi="he-IL"/>
        </w:rPr>
        <w:footnoteReference w:id="2012"/>
      </w:r>
      <w:r w:rsidRPr="00B12476">
        <w:rPr>
          <w:rFonts w:ascii="Times New Roman (Hebrew)" w:hAnsi="Times New Roman (Hebrew)"/>
          <w:rtl/>
          <w:lang w:val="he-IL" w:bidi="he-IL"/>
        </w:rPr>
        <w:t xml:space="preserve">עִץ הַחַיִּים </w:t>
      </w:r>
      <w:r w:rsidRPr="00B12476">
        <w:rPr>
          <w:rStyle w:val="a6"/>
          <w:rtl/>
          <w:lang w:val="he-IL" w:bidi="he-IL"/>
        </w:rPr>
        <w:footnoteReference w:id="2013"/>
      </w:r>
      <w:r w:rsidRPr="00B12476">
        <w:rPr>
          <w:rFonts w:ascii="Times New Roman (Hebrew)" w:hAnsi="Times New Roman (Hebrew)"/>
          <w:rtl/>
          <w:lang w:val="he-IL" w:bidi="he-IL"/>
        </w:rPr>
        <w:t>מַהֲלַךְ חֲמֵשׁ מֵאוֹת שָׁנָה, וּבֵין כָּל חַד וְחַד חֲמֵשׁ מֵאוֹת שָׁנָה, וּבְעוֹבִי דְכָל חַד וְחַד חֲמֵשׁ מֵאוֹת שָׁנָה, דְּכֻלְּהוּ סָלְקִין בְּמַתְקְלָא דְחָמֵשׁ חָמֵשׁ לְכָל סִטְרָא.</w:t>
      </w:r>
    </w:p>
    <w:p w:rsidR="00DB3E9E" w:rsidRPr="002D0347" w:rsidRDefault="008D12AA" w:rsidP="009E63CE">
      <w:pPr>
        <w:pStyle w:val="2"/>
        <w:rPr>
          <w:rtl/>
        </w:rPr>
      </w:pPr>
      <w:r w:rsidRPr="002D0347">
        <w:rPr>
          <w:rtl/>
        </w:rPr>
        <w:t>[דף לז ע''א בהגהה]</w:t>
      </w:r>
    </w:p>
    <w:p w:rsidR="00DB3E9E" w:rsidRPr="00B12476" w:rsidRDefault="008D12AA" w:rsidP="009013F0">
      <w:pPr>
        <w:rPr>
          <w:rtl/>
          <w:lang w:val="he-IL" w:bidi="he-IL"/>
        </w:rPr>
      </w:pPr>
      <w:r w:rsidRPr="00B12476">
        <w:rPr>
          <w:rFonts w:ascii="Times New Roman (Hebrew)" w:hAnsi="Times New Roman (Hebrew)"/>
          <w:rtl/>
          <w:lang w:val="he-IL" w:bidi="he-IL"/>
        </w:rPr>
        <w:t xml:space="preserve">וְרָזָא דְמִלָּה וְעָשִׂיתָ בְרִיחִם עֲצֵי שִׁטִּים </w:t>
      </w:r>
      <w:r w:rsidRPr="00B12476">
        <w:rPr>
          <w:rStyle w:val="a6"/>
          <w:rtl/>
          <w:lang w:val="he-IL" w:bidi="he-IL"/>
        </w:rPr>
        <w:footnoteReference w:id="2014"/>
      </w:r>
      <w:r w:rsidRPr="00B12476">
        <w:rPr>
          <w:rFonts w:ascii="Times New Roman (Hebrew)" w:hAnsi="Times New Roman (Hebrew)"/>
          <w:rtl/>
          <w:lang w:val="he-IL" w:bidi="he-IL"/>
        </w:rPr>
        <w:t xml:space="preserve">חֲמִשָּׁה לְקַרְשֵׁי צֶלַע הַמִּשְׁכָּן הָאֶחָד, וַחֲמִשָּׁה בְרִיחִם לְקַרְשֵׁי צֶלַע הַמִּשְׁכָּן הַשֵּׁנִית, וַחֲמִשָּׁה בְרִיחִים לְקַרְשֵׁי צֶלַע הַמִּשְׁכָּן לַיַּרְכָתַיִם יָמָּה </w:t>
      </w:r>
      <w:r w:rsidRPr="00265EDE">
        <w:rPr>
          <w:rFonts w:ascii="Times New Roman (Hebrew)" w:hAnsi="Times New Roman (Hebrew)"/>
          <w:sz w:val="20"/>
          <w:szCs w:val="23"/>
          <w:rtl/>
          <w:lang w:val="he-IL" w:bidi="he-IL"/>
        </w:rPr>
        <w:t>(שמות כו כו)</w:t>
      </w:r>
      <w:r w:rsidRPr="00B12476">
        <w:rPr>
          <w:rFonts w:ascii="Times New Roman (Hebrew)" w:hAnsi="Times New Roman (Hebrew)"/>
          <w:rtl/>
          <w:lang w:val="he-IL" w:bidi="he-IL"/>
        </w:rPr>
        <w:t xml:space="preserve">, לַיַּרְכָתַיִם אִינוּן יַרְכֵי קְשׁוֹט, יָמָּה, מָאי יָמָּה </w:t>
      </w:r>
      <w:r w:rsidRPr="00B12476">
        <w:rPr>
          <w:rStyle w:val="a6"/>
          <w:rtl/>
          <w:lang w:val="he-IL" w:bidi="he-IL"/>
        </w:rPr>
        <w:footnoteReference w:id="2015"/>
      </w:r>
      <w:r w:rsidRPr="00B12476">
        <w:rPr>
          <w:rFonts w:ascii="Times New Roman (Hebrew)" w:hAnsi="Times New Roman (Hebrew)"/>
          <w:rtl/>
          <w:lang w:val="he-IL" w:bidi="he-IL"/>
        </w:rPr>
        <w:t>דָא שְׁכִינְתָּא עִלָּאָה.</w:t>
      </w:r>
    </w:p>
    <w:p w:rsidR="00DB3E9E" w:rsidRPr="002D0347" w:rsidRDefault="008D12AA" w:rsidP="009E63CE">
      <w:pPr>
        <w:pStyle w:val="2"/>
        <w:rPr>
          <w:rtl/>
        </w:rPr>
      </w:pPr>
      <w:r w:rsidRPr="002D0347">
        <w:rPr>
          <w:rtl/>
        </w:rPr>
        <w:t>[דף לז ע''ב בהגהה]</w:t>
      </w:r>
    </w:p>
    <w:p w:rsidR="00DB3E9E" w:rsidRPr="002D0347" w:rsidRDefault="008D12AA" w:rsidP="008A7225">
      <w:pPr>
        <w:rPr>
          <w:rtl/>
        </w:rPr>
      </w:pPr>
      <w:r w:rsidRPr="002D0347">
        <w:rPr>
          <w:rtl/>
        </w:rPr>
        <w:t>[מכאן עד צדיק איהו רקיע כו' דלהלן, הוא בדפוס א' ומנטובה - נדפס בצדו, בהגהה]</w:t>
      </w:r>
    </w:p>
    <w:p w:rsidR="00DB3E9E" w:rsidRPr="00B12476" w:rsidRDefault="008D12AA" w:rsidP="009013F0">
      <w:pPr>
        <w:rPr>
          <w:rtl/>
          <w:lang w:val="he-IL" w:bidi="he-IL"/>
        </w:rPr>
      </w:pPr>
      <w:r w:rsidRPr="00265EDE">
        <w:rPr>
          <w:rFonts w:ascii="Times New Roman (Hebrew)" w:hAnsi="Times New Roman (Hebrew)"/>
          <w:sz w:val="20"/>
          <w:szCs w:val="23"/>
          <w:rtl/>
          <w:lang w:val="he-IL" w:bidi="he-IL"/>
        </w:rPr>
        <w:lastRenderedPageBreak/>
        <w:t>(דף לז ע''א בהגהה)</w:t>
      </w:r>
      <w:r w:rsidRPr="002D0347">
        <w:rPr>
          <w:rFonts w:ascii="Times New Roman (Hebrew)" w:hAnsi="Times New Roman (Hebrew)"/>
          <w:sz w:val="20"/>
          <w:szCs w:val="23"/>
          <w:rtl/>
          <w:lang w:val="he-IL" w:bidi="he-IL"/>
        </w:rPr>
        <w:t xml:space="preserve"> </w:t>
      </w:r>
      <w:r w:rsidRPr="00B12476">
        <w:rPr>
          <w:rFonts w:ascii="Times New Roman (Hebrew)" w:hAnsi="Times New Roman (Hebrew)"/>
          <w:rtl/>
          <w:lang w:val="he-IL" w:bidi="he-IL"/>
        </w:rPr>
        <w:t xml:space="preserve">הַהוּא דְאִתְּמַר בֵּיהּ </w:t>
      </w:r>
      <w:r w:rsidRPr="00265EDE">
        <w:rPr>
          <w:rFonts w:ascii="Times New Roman (Hebrew)" w:hAnsi="Times New Roman (Hebrew)"/>
          <w:sz w:val="20"/>
          <w:szCs w:val="23"/>
          <w:rtl/>
          <w:lang w:val="he-IL" w:bidi="he-IL"/>
        </w:rPr>
        <w:t>(יחזקאל א כב)</w:t>
      </w:r>
      <w:r w:rsidRPr="00B12476">
        <w:rPr>
          <w:rFonts w:ascii="Times New Roman (Hebrew)" w:hAnsi="Times New Roman (Hebrew)"/>
          <w:rtl/>
          <w:lang w:val="he-IL" w:bidi="he-IL"/>
        </w:rPr>
        <w:t xml:space="preserve"> וּדְמוּת </w:t>
      </w:r>
      <w:r w:rsidRPr="00B12476">
        <w:rPr>
          <w:rStyle w:val="a6"/>
          <w:rtl/>
          <w:lang w:val="he-IL" w:bidi="he-IL"/>
        </w:rPr>
        <w:footnoteReference w:id="2016"/>
      </w:r>
      <w:r w:rsidRPr="00B12476">
        <w:rPr>
          <w:rFonts w:ascii="Times New Roman (Hebrew)" w:hAnsi="Times New Roman (Hebrew)"/>
          <w:rtl/>
          <w:lang w:val="he-IL" w:bidi="he-IL"/>
        </w:rPr>
        <w:t xml:space="preserve">עַל רָאשֵׁי הַחַיָּה רָקִיעַ, </w:t>
      </w:r>
      <w:r w:rsidRPr="00B12476">
        <w:rPr>
          <w:rStyle w:val="a6"/>
          <w:rtl/>
          <w:lang w:val="he-IL" w:bidi="he-IL"/>
        </w:rPr>
        <w:footnoteReference w:id="2017"/>
      </w:r>
      <w:r w:rsidRPr="00B12476">
        <w:rPr>
          <w:rFonts w:ascii="Times New Roman (Hebrew)" w:hAnsi="Times New Roman (Hebrew)"/>
          <w:rtl/>
          <w:lang w:val="he-IL" w:bidi="he-IL"/>
        </w:rPr>
        <w:t xml:space="preserve">וְאִיהוּ דְאוּקְמוּהוּ אֵין בֵּין </w:t>
      </w:r>
      <w:r w:rsidRPr="00B12476">
        <w:rPr>
          <w:rStyle w:val="a6"/>
          <w:rtl/>
          <w:lang w:val="he-IL" w:bidi="he-IL"/>
        </w:rPr>
        <w:footnoteReference w:id="2018"/>
      </w:r>
      <w:r w:rsidRPr="00B12476">
        <w:rPr>
          <w:rFonts w:ascii="Times New Roman (Hebrew)" w:hAnsi="Times New Roman (Hebrew)"/>
          <w:rtl/>
          <w:lang w:val="he-IL" w:bidi="he-IL"/>
        </w:rPr>
        <w:t xml:space="preserve">מַיִם הָעֶלְיוֹנִים </w:t>
      </w:r>
      <w:r w:rsidRPr="00B12476">
        <w:rPr>
          <w:rStyle w:val="a6"/>
          <w:rtl/>
          <w:lang w:val="he-IL" w:bidi="he-IL"/>
        </w:rPr>
        <w:footnoteReference w:id="2019"/>
      </w:r>
      <w:r w:rsidRPr="00B12476">
        <w:rPr>
          <w:rFonts w:ascii="Times New Roman (Hebrew)" w:hAnsi="Times New Roman (Hebrew)"/>
          <w:rtl/>
          <w:lang w:val="he-IL" w:bidi="he-IL"/>
        </w:rPr>
        <w:t xml:space="preserve">לַמַּיִם הַתַּחְתּוֹנִים </w:t>
      </w:r>
      <w:r w:rsidRPr="00265EDE">
        <w:rPr>
          <w:rFonts w:ascii="Times New Roman (Hebrew)" w:hAnsi="Times New Roman (Hebrew)"/>
          <w:sz w:val="20"/>
          <w:szCs w:val="23"/>
          <w:rtl/>
          <w:lang w:val="he-IL" w:bidi="he-IL"/>
        </w:rPr>
        <w:t>(ס"א אלא)</w:t>
      </w:r>
      <w:r w:rsidRPr="00B12476">
        <w:rPr>
          <w:rtl/>
          <w:lang w:val="he-IL" w:bidi="he-IL"/>
        </w:rPr>
        <w:t xml:space="preserve"> </w:t>
      </w:r>
      <w:r w:rsidRPr="00B12476">
        <w:rPr>
          <w:rStyle w:val="a6"/>
          <w:rtl/>
          <w:lang w:val="he-IL" w:bidi="he-IL"/>
        </w:rPr>
        <w:footnoteReference w:id="2020"/>
      </w:r>
      <w:r w:rsidRPr="00B12476">
        <w:rPr>
          <w:rFonts w:ascii="Times New Roman (Hebrew)" w:hAnsi="Times New Roman (Hebrew)"/>
          <w:rtl/>
          <w:lang w:val="he-IL" w:bidi="he-IL"/>
        </w:rPr>
        <w:t xml:space="preserve">כִּמְלֹא נִימָא, וְהַאי נִימָא עֲלֵיהּ אִתְּמַר אֵין מַלְכוּת נוֹגַעַת בַּחֲבֵרְתָּהּ </w:t>
      </w:r>
      <w:r w:rsidRPr="00265EDE">
        <w:rPr>
          <w:rFonts w:ascii="Times New Roman (Hebrew)" w:hAnsi="Times New Roman (Hebrew)"/>
          <w:sz w:val="20"/>
          <w:szCs w:val="23"/>
          <w:rtl/>
          <w:lang w:val="he-IL" w:bidi="he-IL"/>
        </w:rPr>
        <w:t>(ס"א אֲפִילוּ)</w:t>
      </w:r>
      <w:r w:rsidRPr="00B12476">
        <w:rPr>
          <w:rFonts w:ascii="Times New Roman (Hebrew)" w:hAnsi="Times New Roman (Hebrew)"/>
          <w:rtl/>
          <w:lang w:val="he-IL" w:bidi="he-IL"/>
        </w:rPr>
        <w:t xml:space="preserve"> כִּמְלֹא נִימָא, </w:t>
      </w:r>
      <w:r w:rsidRPr="00B12476">
        <w:rPr>
          <w:rStyle w:val="a6"/>
          <w:rtl/>
          <w:lang w:val="he-IL" w:bidi="he-IL"/>
        </w:rPr>
        <w:footnoteReference w:id="2021"/>
      </w:r>
      <w:r w:rsidRPr="00B12476">
        <w:rPr>
          <w:rFonts w:ascii="Times New Roman (Hebrew)" w:hAnsi="Times New Roman (Hebrew)"/>
          <w:rtl/>
          <w:lang w:val="he-IL" w:bidi="he-IL"/>
        </w:rPr>
        <w:t xml:space="preserve">וּבָהּ קוּדְשָׁא בְּרִיךְ הוּא מְדַקְדֵּק עִם צַדִּיקַיָּיא אֲפִילוּ כְּחוּט הַשַּׂעֲרָה, וְהַאי חוּט אִיהוּ חוּט דְּסָחִיר לְאוֹת בְּרִית מִילָה, וּבְרִית אִיהִי נִימָא, וַוי לֵיהּ מָאן דְּאַפְרִישׁ אוֹת בְּרִית בֵּין מַיִם לַמַּיִם, </w:t>
      </w:r>
      <w:r w:rsidRPr="00B12476">
        <w:rPr>
          <w:rStyle w:val="a6"/>
          <w:rtl/>
          <w:lang w:val="he-IL" w:bidi="he-IL"/>
        </w:rPr>
        <w:footnoteReference w:id="2022"/>
      </w:r>
      <w:r w:rsidRPr="00B12476">
        <w:rPr>
          <w:rFonts w:ascii="Times New Roman (Hebrew)" w:hAnsi="Times New Roman (Hebrew)"/>
          <w:rtl/>
          <w:lang w:val="he-IL" w:bidi="he-IL"/>
        </w:rPr>
        <w:t xml:space="preserve">וּמָנַע זַרְעָא מִנֵּיהּ, </w:t>
      </w:r>
      <w:r w:rsidRPr="00B12476">
        <w:rPr>
          <w:rStyle w:val="a6"/>
          <w:rtl/>
          <w:lang w:val="he-IL" w:bidi="he-IL"/>
        </w:rPr>
        <w:footnoteReference w:id="2023"/>
      </w:r>
      <w:r w:rsidRPr="00B12476">
        <w:rPr>
          <w:rFonts w:ascii="Times New Roman (Hebrew)" w:hAnsi="Times New Roman (Hebrew)"/>
          <w:rtl/>
          <w:lang w:val="he-IL" w:bidi="he-IL"/>
        </w:rPr>
        <w:t xml:space="preserve">דְּאַחְזַר עָלְמָא לְתֹהוּ וָבֹהוּ, וְרָזָא דְמִלָּה </w:t>
      </w:r>
      <w:r w:rsidRPr="00265EDE">
        <w:rPr>
          <w:rFonts w:ascii="Times New Roman (Hebrew)" w:hAnsi="Times New Roman (Hebrew)"/>
          <w:sz w:val="20"/>
          <w:szCs w:val="23"/>
          <w:rtl/>
          <w:lang w:val="he-IL" w:bidi="he-IL"/>
        </w:rPr>
        <w:t>(ישעיהו מח יח)</w:t>
      </w:r>
      <w:r w:rsidRPr="00B12476">
        <w:rPr>
          <w:rFonts w:ascii="Times New Roman (Hebrew)" w:hAnsi="Times New Roman (Hebrew)"/>
          <w:rtl/>
          <w:lang w:val="he-IL" w:bidi="he-IL"/>
        </w:rPr>
        <w:t xml:space="preserve"> לֹא תֹהוּ בְרָאָהּ </w:t>
      </w:r>
      <w:r w:rsidRPr="00B12476">
        <w:rPr>
          <w:rStyle w:val="a6"/>
          <w:rtl/>
          <w:lang w:val="he-IL" w:bidi="he-IL"/>
        </w:rPr>
        <w:footnoteReference w:id="2024"/>
      </w:r>
      <w:r w:rsidRPr="00B12476">
        <w:rPr>
          <w:rFonts w:ascii="Times New Roman (Hebrew)" w:hAnsi="Times New Roman (Hebrew)"/>
          <w:rtl/>
          <w:lang w:val="he-IL" w:bidi="he-IL"/>
        </w:rPr>
        <w:t xml:space="preserve">לָשֶׁבֶת </w:t>
      </w:r>
      <w:r w:rsidRPr="00265EDE">
        <w:rPr>
          <w:rFonts w:ascii="Times New Roman (Hebrew)" w:hAnsi="Times New Roman (Hebrew)"/>
          <w:sz w:val="20"/>
          <w:szCs w:val="23"/>
          <w:rtl/>
          <w:lang w:val="he-IL" w:bidi="he-IL"/>
        </w:rPr>
        <w:t>(דף לז ע''ב בהגהה)</w:t>
      </w:r>
      <w:r w:rsidRPr="002D0347">
        <w:rPr>
          <w:rFonts w:ascii="Times New Roman (Hebrew)" w:hAnsi="Times New Roman (Hebrew)"/>
          <w:sz w:val="20"/>
          <w:szCs w:val="23"/>
          <w:rtl/>
          <w:lang w:val="he-IL" w:bidi="he-IL"/>
        </w:rPr>
        <w:t xml:space="preserve"> </w:t>
      </w:r>
      <w:r w:rsidRPr="00B12476">
        <w:rPr>
          <w:rFonts w:ascii="Times New Roman (Hebrew)" w:hAnsi="Times New Roman (Hebrew)"/>
          <w:rtl/>
          <w:lang w:val="he-IL" w:bidi="he-IL"/>
        </w:rPr>
        <w:t xml:space="preserve">יְצָרָהּ וַדַּאי, </w:t>
      </w:r>
      <w:r w:rsidRPr="00B12476">
        <w:rPr>
          <w:rStyle w:val="a6"/>
          <w:rtl/>
          <w:lang w:val="he-IL" w:bidi="he-IL"/>
        </w:rPr>
        <w:footnoteReference w:id="2025"/>
      </w:r>
      <w:r w:rsidRPr="00B12476">
        <w:rPr>
          <w:rFonts w:ascii="Times New Roman (Hebrew)" w:hAnsi="Times New Roman (Hebrew)"/>
          <w:rtl/>
          <w:lang w:val="he-IL" w:bidi="he-IL"/>
        </w:rPr>
        <w:t xml:space="preserve">מַיִם עֶלְיוֹנִים אוֹרַיְיתָא דְבִכְתָב, מַיִם תַּחְתּוֹנִים אוֹרַיְיתָא דִבְעַל פֶּה, נִימָא דְאִיהוּ בֵין תַּרְוַיְיהוּ דָא יְסוֹד, </w:t>
      </w:r>
      <w:r w:rsidRPr="00B12476">
        <w:rPr>
          <w:rStyle w:val="a6"/>
          <w:rtl/>
          <w:lang w:val="he-IL" w:bidi="he-IL"/>
        </w:rPr>
        <w:footnoteReference w:id="2026"/>
      </w:r>
      <w:r w:rsidRPr="00B12476">
        <w:rPr>
          <w:rFonts w:ascii="Times New Roman (Hebrew)" w:hAnsi="Times New Roman (Hebrew)"/>
          <w:rtl/>
          <w:lang w:val="he-IL" w:bidi="he-IL"/>
        </w:rPr>
        <w:t xml:space="preserve">דְּאִיהוּ רָזָא דְאוֹרַיְיתָא, וְאִיהוּ </w:t>
      </w:r>
      <w:r w:rsidRPr="00B12476">
        <w:rPr>
          <w:rStyle w:val="a6"/>
          <w:rtl/>
          <w:lang w:val="he-IL" w:bidi="he-IL"/>
        </w:rPr>
        <w:footnoteReference w:id="2027"/>
      </w:r>
      <w:r w:rsidRPr="00B12476">
        <w:rPr>
          <w:rFonts w:ascii="Times New Roman (Hebrew)" w:hAnsi="Times New Roman (Hebrew)"/>
          <w:rtl/>
          <w:lang w:val="he-IL" w:bidi="he-IL"/>
        </w:rPr>
        <w:t>יְסוֹדָא וְעִקָּרָא דְתַרְוַיְיהוּ.</w:t>
      </w:r>
    </w:p>
    <w:p w:rsidR="00DB3E9E" w:rsidRPr="00B12476" w:rsidRDefault="008D12AA" w:rsidP="009013F0">
      <w:pPr>
        <w:rPr>
          <w:rtl/>
          <w:lang w:val="he-IL" w:bidi="he-IL"/>
        </w:rPr>
      </w:pPr>
      <w:r w:rsidRPr="00B12476">
        <w:rPr>
          <w:rStyle w:val="a6"/>
          <w:rtl/>
          <w:lang w:val="he-IL" w:bidi="he-IL"/>
        </w:rPr>
        <w:footnoteReference w:id="2028"/>
      </w:r>
      <w:r w:rsidRPr="00B12476">
        <w:rPr>
          <w:rFonts w:ascii="Times New Roman (Hebrew)" w:hAnsi="Times New Roman (Hebrew)"/>
          <w:rtl/>
          <w:lang w:val="he-IL" w:bidi="he-IL"/>
        </w:rPr>
        <w:t xml:space="preserve">וּמָאן דְּמָנַע רָזָא וְעִקָּרָא דִתְרֵי תוֹרוֹת, כְּאִלּוּ אַהְדַּר עָלְמָא לְתֹהוּ וָבֹהוּ, </w:t>
      </w:r>
      <w:r w:rsidRPr="00B12476">
        <w:rPr>
          <w:rStyle w:val="a6"/>
          <w:rtl/>
          <w:lang w:val="he-IL" w:bidi="he-IL"/>
        </w:rPr>
        <w:footnoteReference w:id="2029"/>
      </w:r>
      <w:r w:rsidRPr="00B12476">
        <w:rPr>
          <w:rFonts w:ascii="Times New Roman (Hebrew)" w:hAnsi="Times New Roman (Hebrew)"/>
          <w:rtl/>
          <w:lang w:val="he-IL" w:bidi="he-IL"/>
        </w:rPr>
        <w:t xml:space="preserve">וְאִלֵּין אִינוּן דְּאָמְרִין דְּלָא אוֹרַיְיתָא אֶלָּא כִּפְשָׁטָה, וְלֵית בָּהּ רָזָא אָחֳרָא, </w:t>
      </w:r>
      <w:r w:rsidRPr="00B12476">
        <w:rPr>
          <w:rStyle w:val="a6"/>
          <w:rtl/>
          <w:lang w:val="he-IL" w:bidi="he-IL"/>
        </w:rPr>
        <w:footnoteReference w:id="2030"/>
      </w:r>
      <w:r w:rsidRPr="00B12476">
        <w:rPr>
          <w:rFonts w:ascii="Times New Roman (Hebrew)" w:hAnsi="Times New Roman (Hebrew)"/>
          <w:rtl/>
          <w:lang w:val="he-IL" w:bidi="he-IL"/>
        </w:rPr>
        <w:t xml:space="preserve">וְאִינוּן דּוּ פַּרְצוּפִין, אִיהוּ </w:t>
      </w:r>
      <w:r w:rsidRPr="00B12476">
        <w:rPr>
          <w:rStyle w:val="a6"/>
          <w:rtl/>
          <w:lang w:val="he-IL" w:bidi="he-IL"/>
        </w:rPr>
        <w:footnoteReference w:id="2031"/>
      </w:r>
      <w:r w:rsidRPr="00B12476">
        <w:rPr>
          <w:rFonts w:ascii="Times New Roman (Hebrew)" w:hAnsi="Times New Roman (Hebrew)"/>
          <w:rtl/>
          <w:lang w:val="he-IL" w:bidi="he-IL"/>
        </w:rPr>
        <w:t xml:space="preserve">גַ''ן סְדָרִים </w:t>
      </w:r>
      <w:r w:rsidRPr="00B12476">
        <w:rPr>
          <w:rStyle w:val="a6"/>
          <w:rtl/>
          <w:lang w:val="he-IL" w:bidi="he-IL"/>
        </w:rPr>
        <w:footnoteReference w:id="2032"/>
      </w:r>
      <w:r w:rsidRPr="00B12476">
        <w:rPr>
          <w:rFonts w:ascii="Times New Roman (Hebrew)" w:hAnsi="Times New Roman (Hebrew)"/>
          <w:rtl/>
          <w:lang w:val="he-IL" w:bidi="he-IL"/>
        </w:rPr>
        <w:t xml:space="preserve">דְּאִתְּמַר בָּהּ </w:t>
      </w:r>
      <w:r w:rsidRPr="00265EDE">
        <w:rPr>
          <w:rFonts w:ascii="Times New Roman (Hebrew)" w:hAnsi="Times New Roman (Hebrew)"/>
          <w:sz w:val="20"/>
          <w:szCs w:val="23"/>
          <w:rtl/>
          <w:lang w:val="he-IL" w:bidi="he-IL"/>
        </w:rPr>
        <w:t>(שיר ד יב)</w:t>
      </w:r>
      <w:r w:rsidRPr="00B12476">
        <w:rPr>
          <w:rFonts w:ascii="Times New Roman (Hebrew)" w:hAnsi="Times New Roman (Hebrew)"/>
          <w:rtl/>
          <w:lang w:val="he-IL" w:bidi="he-IL"/>
        </w:rPr>
        <w:t xml:space="preserve"> גַּן נָעוּל אֲחוֹתִי כַלָּה, גַּן נָעוּל מִסִּטְרָא </w:t>
      </w:r>
      <w:r w:rsidRPr="00B12476">
        <w:rPr>
          <w:rStyle w:val="a6"/>
          <w:rtl/>
          <w:lang w:val="he-IL" w:bidi="he-IL"/>
        </w:rPr>
        <w:footnoteReference w:id="2033"/>
      </w:r>
      <w:r w:rsidRPr="00B12476">
        <w:rPr>
          <w:rFonts w:ascii="Times New Roman (Hebrew)" w:hAnsi="Times New Roman (Hebrew)"/>
          <w:rtl/>
          <w:lang w:val="he-IL" w:bidi="he-IL"/>
        </w:rPr>
        <w:t xml:space="preserve">דְם' סְתוּמָה, ו' אִיהוּ נָעוּל </w:t>
      </w:r>
      <w:r w:rsidRPr="00B12476">
        <w:rPr>
          <w:rStyle w:val="a6"/>
          <w:rtl/>
          <w:lang w:val="he-IL" w:bidi="he-IL"/>
        </w:rPr>
        <w:footnoteReference w:id="2034"/>
      </w:r>
      <w:r w:rsidRPr="00B12476">
        <w:rPr>
          <w:rFonts w:ascii="Times New Roman (Hebrew)" w:hAnsi="Times New Roman (Hebrew)"/>
          <w:rtl/>
          <w:lang w:val="he-IL" w:bidi="he-IL"/>
        </w:rPr>
        <w:t xml:space="preserve">בְּשִׁית יוֹמֵי דְשָׁבוּעַ, הֲדָא הוּא דִכְתִיב </w:t>
      </w:r>
      <w:r w:rsidRPr="00265EDE">
        <w:rPr>
          <w:rFonts w:ascii="Times New Roman (Hebrew)" w:hAnsi="Times New Roman (Hebrew)"/>
          <w:sz w:val="20"/>
          <w:szCs w:val="23"/>
          <w:rtl/>
          <w:lang w:val="he-IL" w:bidi="he-IL"/>
        </w:rPr>
        <w:t>(יחזקאל מו א)</w:t>
      </w:r>
      <w:r w:rsidRPr="00B12476">
        <w:rPr>
          <w:rFonts w:ascii="Times New Roman (Hebrew)" w:hAnsi="Times New Roman (Hebrew)"/>
          <w:rtl/>
          <w:lang w:val="he-IL" w:bidi="he-IL"/>
        </w:rPr>
        <w:t xml:space="preserve"> יִהְיֶה סָגוּר שֵׁשֶׁת יְמֵי הַמַּעֲשֶׂה, וּבְיוֹם הַשַּׁבָּת יִפָּתֵחַ, וּבְשַׁבָּת בְּגִין דְּלָא תְהֵא </w:t>
      </w:r>
      <w:r w:rsidRPr="00B12476">
        <w:rPr>
          <w:rStyle w:val="a6"/>
          <w:rtl/>
          <w:lang w:val="he-IL" w:bidi="he-IL"/>
        </w:rPr>
        <w:footnoteReference w:id="2035"/>
      </w:r>
      <w:r w:rsidRPr="00B12476">
        <w:rPr>
          <w:rFonts w:ascii="Times New Roman (Hebrew)" w:hAnsi="Times New Roman (Hebrew)"/>
          <w:rtl/>
          <w:lang w:val="he-IL" w:bidi="he-IL"/>
        </w:rPr>
        <w:t xml:space="preserve">כְּנוֹעִל </w:t>
      </w:r>
      <w:r w:rsidRPr="00B12476">
        <w:rPr>
          <w:rFonts w:ascii="Times New Roman (Hebrew)" w:hAnsi="Times New Roman (Hebrew)"/>
          <w:rtl/>
          <w:lang w:val="he-IL" w:bidi="he-IL"/>
        </w:rPr>
        <w:lastRenderedPageBreak/>
        <w:t xml:space="preserve">דֶּלֶת בִּפְנֵי לָוִוין, דְּאִתְּמַר בְּהוּ </w:t>
      </w:r>
      <w:r w:rsidRPr="00B12476">
        <w:rPr>
          <w:rStyle w:val="a6"/>
          <w:rtl/>
          <w:lang w:val="he-IL" w:bidi="he-IL"/>
        </w:rPr>
        <w:footnoteReference w:id="2036"/>
      </w:r>
      <w:r w:rsidRPr="00B12476">
        <w:rPr>
          <w:rFonts w:ascii="Times New Roman (Hebrew)" w:hAnsi="Times New Roman (Hebrew)"/>
          <w:rtl/>
          <w:lang w:val="he-IL" w:bidi="he-IL"/>
        </w:rPr>
        <w:t>לְווּ עָלַי וַאֲנִי פוֹרֵעַ, אִיהִי פְּתִיחָא לְגַבַּיְיהוּ דְאִינוּן נִשְׁמָתִין יְתֵירִין.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וּבְאִלֵּין דְּלָא מַלְוִוין לָהּ וְלָא אוֹסִיפִין לְשַׁבָּתוֹת וּלְיָמִים טוֹבִים, אִיהִי סְתִימָא לְהוֹן, וּבְגִין דָּא כָּל הַמּוֹסִיף מוֹסִיפִין לֵיהּ, וְדָא תוֹסֶפֶת נִשְׁמָתָא יְתֵירָא, </w:t>
      </w:r>
      <w:r w:rsidRPr="00B12476">
        <w:rPr>
          <w:rStyle w:val="a6"/>
          <w:rtl/>
          <w:lang w:val="he-IL" w:eastAsia="he-IL" w:bidi="he-IL"/>
        </w:rPr>
        <w:footnoteReference w:id="2037"/>
      </w:r>
      <w:r w:rsidRPr="00B12476">
        <w:rPr>
          <w:rFonts w:ascii="Times New Roman (Hebrew)" w:hAnsi="Times New Roman (Hebrew)"/>
          <w:rtl/>
          <w:lang w:val="he-IL" w:eastAsia="he-IL" w:bidi="he-IL"/>
        </w:rPr>
        <w:t xml:space="preserve">וְאִיהִי תוֹסֶפֶת רוּחָא דִקְדוּשָׁה, וְכָל הַגּוֹרֵעַ גּוֹרְעִין לֵיהּ הַהִיא נְשָׁמָה יְתֵירָה, וְאִשְׁתָּאַר עָנִי, וְאִם הוּא חָכָם אִסְתַּלַּק מִנֵּיהּ חָכְמָתֵיהּ, וְאִם הוּא עָשִׁיר בְּמָמוֹנָא אִסְתַּלַּק מִנֵּיהּ, וְאִשְׁתָּאַר עָנִי יָבֵשׁ, כְּמָה דְאִיהוּ מָנַע מִלְּעִילָא נִשְׁמָתָא יְתֵירָה דְאִיהוּ </w:t>
      </w:r>
      <w:r w:rsidRPr="00B12476">
        <w:rPr>
          <w:rStyle w:val="a6"/>
          <w:rtl/>
          <w:lang w:val="he-IL" w:eastAsia="he-IL" w:bidi="he-IL"/>
        </w:rPr>
        <w:footnoteReference w:id="2038"/>
      </w:r>
      <w:r w:rsidRPr="00B12476">
        <w:rPr>
          <w:rFonts w:ascii="Times New Roman (Hebrew)" w:hAnsi="Times New Roman (Hebrew)"/>
          <w:rtl/>
          <w:lang w:val="he-IL" w:eastAsia="he-IL" w:bidi="he-IL"/>
        </w:rPr>
        <w:t xml:space="preserve">נִשְׁמַת כָּל חַי, וְאִשְׁתָּאַר יוֹם הַשַּׁבָּת עָנִי וּשְׁכִינְתָּא יְבֵשָׁה, הָכִי אִתְמַנַּע בִּרְכָאָן מִנֵּיהּ, וְאִיהוּ מִדָּה כְּנֶגֶד מִדָּה, וְכָל מָאן דְּאוֹסִיף בְּשַׁבָּת, אָז </w:t>
      </w:r>
      <w:r w:rsidRPr="00B12476">
        <w:rPr>
          <w:rStyle w:val="a6"/>
          <w:rtl/>
          <w:lang w:val="he-IL" w:eastAsia="he-IL" w:bidi="he-IL"/>
        </w:rPr>
        <w:footnoteReference w:id="2039"/>
      </w:r>
      <w:r w:rsidRPr="00B12476">
        <w:rPr>
          <w:rFonts w:ascii="Times New Roman (Hebrew)" w:hAnsi="Times New Roman (Hebrew)"/>
          <w:rtl/>
          <w:lang w:val="he-IL" w:eastAsia="he-IL" w:bidi="he-IL"/>
        </w:rPr>
        <w:t xml:space="preserve">וּכְגַנָּה </w:t>
      </w:r>
      <w:r w:rsidRPr="00B12476">
        <w:rPr>
          <w:rStyle w:val="a6"/>
          <w:rtl/>
          <w:lang w:val="he-IL" w:eastAsia="he-IL" w:bidi="he-IL"/>
        </w:rPr>
        <w:footnoteReference w:id="2040"/>
      </w:r>
      <w:r w:rsidRPr="00B12476">
        <w:rPr>
          <w:rFonts w:ascii="Times New Roman (Hebrew)" w:hAnsi="Times New Roman (Hebrew)"/>
          <w:rtl/>
          <w:lang w:val="he-IL" w:eastAsia="he-IL" w:bidi="he-IL"/>
        </w:rPr>
        <w:t xml:space="preserve">זֵרוּעֶיהָ תַצְמִיחַ </w:t>
      </w:r>
      <w:r w:rsidRPr="00265EDE">
        <w:rPr>
          <w:rFonts w:ascii="Times New Roman (Hebrew)" w:hAnsi="Times New Roman (Hebrew)"/>
          <w:sz w:val="20"/>
          <w:szCs w:val="23"/>
          <w:rtl/>
          <w:lang w:val="he-IL" w:eastAsia="he-IL" w:bidi="he-IL"/>
        </w:rPr>
        <w:t>(ישעיהו סא יא)</w:t>
      </w:r>
      <w:r w:rsidRPr="00B12476">
        <w:rPr>
          <w:rFonts w:ascii="Times New Roman (Hebrew)" w:hAnsi="Times New Roman (Hebrew)"/>
          <w:rtl/>
          <w:lang w:val="he-IL" w:eastAsia="he-IL" w:bidi="he-IL"/>
        </w:rPr>
        <w:t>. אוּף הָכִי נַמִּי אַצְמִיחַ טוֹבָה דִילֵיהּ, וּמָאן זֵרוּעֶיהָ דִשְׁכִינְתָּא לְעִילָא, אִינוּן נְשָׁמוֹת יְתֵירוֹת דְּזַרְעִין מִנֵּיהּ, וְיֶחדוּן לוֹן לְיִשְׂרָאֵל לְתַתָּא מִזִּיו כְּבוֹדָהּ.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וּבְזִמְנָא דְהַהִיא ם' סְתִימָא אִתְפַּתְּחַת, לָא אִתְפַּתְּחַת אֶלָּא בְּפִיּוּסָא, כְּמָה דְאַתְּ אָמַר </w:t>
      </w:r>
      <w:r w:rsidRPr="00265EDE">
        <w:rPr>
          <w:rFonts w:ascii="Times New Roman (Hebrew)" w:hAnsi="Times New Roman (Hebrew)"/>
          <w:sz w:val="20"/>
          <w:szCs w:val="23"/>
          <w:rtl/>
          <w:lang w:val="he-IL" w:eastAsia="he-IL" w:bidi="he-IL"/>
        </w:rPr>
        <w:t>(שיר ה ב)</w:t>
      </w:r>
      <w:r w:rsidRPr="00B12476">
        <w:rPr>
          <w:rFonts w:ascii="Times New Roman (Hebrew)" w:hAnsi="Times New Roman (Hebrew)"/>
          <w:rtl/>
          <w:lang w:val="he-IL" w:eastAsia="he-IL" w:bidi="he-IL"/>
        </w:rPr>
        <w:t xml:space="preserve"> פִּתְחִי לִי אֲחוֹתִי רַעְיָתִי יוֹנָתִי תַמָּתִי שֶׁרֹאשִׁי נִמְלָא טָל, וְהַאי פִּיּוּסָא לְגַבֵּי ו' דְּאִיהוּ מַפְתְּחָא דְסָתִים לָהּ, </w:t>
      </w:r>
      <w:r w:rsidRPr="00B12476">
        <w:rPr>
          <w:rStyle w:val="a6"/>
          <w:rtl/>
          <w:lang w:val="he-IL" w:eastAsia="he-IL" w:bidi="he-IL"/>
        </w:rPr>
        <w:footnoteReference w:id="2041"/>
      </w:r>
      <w:r w:rsidRPr="00B12476">
        <w:rPr>
          <w:rFonts w:ascii="Times New Roman (Hebrew)" w:hAnsi="Times New Roman (Hebrew)"/>
          <w:rtl/>
          <w:lang w:val="he-IL" w:eastAsia="he-IL" w:bidi="he-IL"/>
        </w:rPr>
        <w:t xml:space="preserve">וּבְגִין דָּא פִּתְחִי לִי בְיוֹמָא קַדְמָאָה, </w:t>
      </w:r>
      <w:r w:rsidRPr="00B12476">
        <w:rPr>
          <w:rStyle w:val="a6"/>
          <w:rtl/>
          <w:lang w:val="he-IL" w:eastAsia="he-IL" w:bidi="he-IL"/>
        </w:rPr>
        <w:footnoteReference w:id="2042"/>
      </w:r>
      <w:r w:rsidRPr="00B12476">
        <w:rPr>
          <w:rFonts w:ascii="Times New Roman (Hebrew)" w:hAnsi="Times New Roman (Hebrew)"/>
          <w:rtl/>
          <w:lang w:val="he-IL" w:eastAsia="he-IL" w:bidi="he-IL"/>
        </w:rPr>
        <w:t xml:space="preserve">לְמָאן לְאָת י' </w:t>
      </w:r>
      <w:r w:rsidRPr="00B12476">
        <w:rPr>
          <w:rStyle w:val="a6"/>
          <w:rtl/>
          <w:lang w:val="he-IL" w:eastAsia="he-IL" w:bidi="he-IL"/>
        </w:rPr>
        <w:footnoteReference w:id="2043"/>
      </w:r>
      <w:r w:rsidRPr="00B12476">
        <w:rPr>
          <w:rFonts w:ascii="Times New Roman (Hebrew)" w:hAnsi="Times New Roman (Hebrew)"/>
          <w:rtl/>
          <w:lang w:val="he-IL" w:eastAsia="he-IL" w:bidi="he-IL"/>
        </w:rPr>
        <w:t xml:space="preserve">דְּאִיהִי נְקוּדָה דְקָמֵ''ץ, כַּד אִתְפַּתְּחַת אִתְפַּתְּחַת בְּפַתָח דְּאִיהוּ ו', כַּד סָתִים סָתִים בְּקָמֵ''ץ, </w:t>
      </w:r>
      <w:r w:rsidRPr="00B12476">
        <w:rPr>
          <w:rStyle w:val="a6"/>
          <w:rtl/>
          <w:lang w:val="he-IL" w:eastAsia="he-IL" w:bidi="he-IL"/>
        </w:rPr>
        <w:footnoteReference w:id="2044"/>
      </w:r>
      <w:r w:rsidRPr="00B12476">
        <w:rPr>
          <w:rFonts w:ascii="Times New Roman (Hebrew)" w:hAnsi="Times New Roman (Hebrew)"/>
          <w:rtl/>
          <w:lang w:val="he-IL" w:eastAsia="he-IL" w:bidi="he-IL"/>
        </w:rPr>
        <w:t>וְאִיהוּ י''ו טִפָּה וְזֶרַע דְּאִתְמַשַּׁךְ מִנֵּיהּ.</w:t>
      </w:r>
    </w:p>
    <w:p w:rsidR="00DB3E9E" w:rsidRPr="002D0347" w:rsidRDefault="008D12AA" w:rsidP="009E63CE">
      <w:pPr>
        <w:pStyle w:val="2"/>
        <w:rPr>
          <w:rtl/>
        </w:rPr>
      </w:pPr>
      <w:bookmarkStart w:id="61" w:name="_Toc228095633"/>
      <w:r w:rsidRPr="002D0347">
        <w:rPr>
          <w:rtl/>
        </w:rPr>
        <w:t>[דף לח ע''א בהגהה]</w:t>
      </w:r>
      <w:bookmarkEnd w:id="61"/>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וּבְגִין דָּא פִּתְחִי לִי בְיוֹמָא קַדְמָאָה לְאָת י' דְּאִיהִי נְקוּדָה דְקָמֵץ, </w:t>
      </w:r>
      <w:r w:rsidRPr="00B12476">
        <w:rPr>
          <w:rStyle w:val="a6"/>
          <w:rtl/>
          <w:lang w:val="he-IL" w:eastAsia="he-IL" w:bidi="he-IL"/>
        </w:rPr>
        <w:footnoteReference w:id="2045"/>
      </w:r>
      <w:r w:rsidRPr="00B12476">
        <w:rPr>
          <w:rFonts w:ascii="Times New Roman (Hebrew)" w:hAnsi="Times New Roman (Hebrew)"/>
          <w:rtl/>
          <w:lang w:val="he-IL" w:eastAsia="he-IL" w:bidi="he-IL"/>
        </w:rPr>
        <w:t xml:space="preserve">אֲחוֹתִי בְיוֹמָא תִנְיָינָא, רַעְיָתִי בְּיוֹמָא תְלִיתָאָה, דְאִיהוּ רַעְיָא מְהֵימְנָא, </w:t>
      </w:r>
      <w:r w:rsidRPr="00B12476">
        <w:rPr>
          <w:rStyle w:val="a6"/>
          <w:rtl/>
          <w:lang w:val="he-IL" w:eastAsia="he-IL" w:bidi="he-IL"/>
        </w:rPr>
        <w:footnoteReference w:id="2046"/>
      </w:r>
      <w:r w:rsidRPr="00B12476">
        <w:rPr>
          <w:rFonts w:ascii="Times New Roman (Hebrew)" w:hAnsi="Times New Roman (Hebrew)"/>
          <w:rtl/>
          <w:lang w:val="he-IL" w:eastAsia="he-IL" w:bidi="he-IL"/>
        </w:rPr>
        <w:t xml:space="preserve">יוֹנָתִי בְיוֹמָא רְבִיעָאָה, </w:t>
      </w:r>
      <w:r w:rsidRPr="00B12476">
        <w:rPr>
          <w:rStyle w:val="a6"/>
          <w:rtl/>
          <w:lang w:val="he-IL" w:eastAsia="he-IL" w:bidi="he-IL"/>
        </w:rPr>
        <w:footnoteReference w:id="2047"/>
      </w:r>
      <w:r w:rsidRPr="00B12476">
        <w:rPr>
          <w:rFonts w:ascii="Times New Roman (Hebrew)" w:hAnsi="Times New Roman (Hebrew)"/>
          <w:rtl/>
          <w:lang w:val="he-IL" w:eastAsia="he-IL" w:bidi="he-IL"/>
        </w:rPr>
        <w:t xml:space="preserve">תַמָּתִי בְיוֹמָא חֲמִשָּׁאָה, תַּם עֲוֹנֵךְ בַּת צִיּוֹן, </w:t>
      </w:r>
      <w:r w:rsidRPr="00B12476">
        <w:rPr>
          <w:rFonts w:ascii="Times New Roman (Hebrew)" w:hAnsi="Times New Roman (Hebrew)"/>
          <w:rtl/>
          <w:lang w:val="he-IL" w:eastAsia="he-IL" w:bidi="he-IL"/>
        </w:rPr>
        <w:lastRenderedPageBreak/>
        <w:t xml:space="preserve">שֶׁרֹאשִׁי בְיוֹמָא שְׁתִיתָאָה, </w:t>
      </w:r>
      <w:r w:rsidRPr="00265EDE">
        <w:rPr>
          <w:rFonts w:ascii="Times New Roman (Hebrew)" w:hAnsi="Times New Roman (Hebrew)"/>
          <w:sz w:val="20"/>
          <w:szCs w:val="23"/>
          <w:rtl/>
          <w:lang w:val="he-IL" w:eastAsia="he-IL" w:bidi="he-IL"/>
        </w:rPr>
        <w:t>(דף לח ע''א בהגהה)</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דְאִתְּמַר </w:t>
      </w:r>
      <w:r w:rsidRPr="00265EDE">
        <w:rPr>
          <w:rFonts w:ascii="Times New Roman (Hebrew)" w:hAnsi="Times New Roman (Hebrew)"/>
          <w:sz w:val="20"/>
          <w:szCs w:val="23"/>
          <w:rtl/>
          <w:lang w:val="he-IL" w:eastAsia="he-IL" w:bidi="he-IL"/>
        </w:rPr>
        <w:t>(בראשית מז לא)</w:t>
      </w:r>
      <w:r w:rsidRPr="00B12476">
        <w:rPr>
          <w:rFonts w:ascii="Times New Roman (Hebrew)" w:hAnsi="Times New Roman (Hebrew)"/>
          <w:rtl/>
          <w:lang w:val="he-IL" w:eastAsia="he-IL" w:bidi="he-IL"/>
        </w:rPr>
        <w:t xml:space="preserve"> וַיִּשְׁתַּחוּ יִשְׂרָאֵל </w:t>
      </w:r>
      <w:r w:rsidRPr="00B12476">
        <w:rPr>
          <w:rStyle w:val="a6"/>
          <w:rtl/>
          <w:lang w:val="he-IL" w:eastAsia="he-IL" w:bidi="he-IL"/>
        </w:rPr>
        <w:footnoteReference w:id="2048"/>
      </w:r>
      <w:r w:rsidRPr="00B12476">
        <w:rPr>
          <w:rFonts w:ascii="Times New Roman (Hebrew)" w:hAnsi="Times New Roman (Hebrew)"/>
          <w:rtl/>
          <w:lang w:val="he-IL" w:eastAsia="he-IL" w:bidi="he-IL"/>
        </w:rPr>
        <w:t xml:space="preserve">עַל רֹאשׁ הַמִּטָּה דְאִיהוּ יוֹם הַשִּׁשִּׁי, נִמְלָא </w:t>
      </w:r>
      <w:r w:rsidRPr="00B12476">
        <w:rPr>
          <w:rStyle w:val="a6"/>
          <w:rtl/>
          <w:lang w:val="he-IL" w:eastAsia="he-IL" w:bidi="he-IL"/>
        </w:rPr>
        <w:footnoteReference w:id="2049"/>
      </w:r>
      <w:r w:rsidRPr="00B12476">
        <w:rPr>
          <w:rFonts w:ascii="Times New Roman (Hebrew)" w:hAnsi="Times New Roman (Hebrew)"/>
          <w:rtl/>
          <w:lang w:val="he-IL" w:eastAsia="he-IL" w:bidi="he-IL"/>
        </w:rPr>
        <w:t xml:space="preserve">טָל בְּיוֹמָא שְׁבִיעָאָה, דָא טִפָּה י' וַדַּאי, </w:t>
      </w:r>
      <w:r w:rsidRPr="00B12476">
        <w:rPr>
          <w:rStyle w:val="a6"/>
          <w:rtl/>
          <w:lang w:val="he-IL" w:eastAsia="he-IL" w:bidi="he-IL"/>
        </w:rPr>
        <w:footnoteReference w:id="2050"/>
      </w:r>
      <w:r w:rsidRPr="00B12476">
        <w:rPr>
          <w:rFonts w:ascii="Times New Roman (Hebrew)" w:hAnsi="Times New Roman (Hebrew)"/>
          <w:rtl/>
          <w:lang w:val="he-IL" w:eastAsia="he-IL" w:bidi="he-IL"/>
        </w:rPr>
        <w:t>וְדָא נְקוּדָה דְאָת ב'.</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וּבְגִין דָּא זִוּוּגָא דְתַלְמִידֵי חֲכָמִים מִשַּׁבָּת לְשַׁבָּת, לְיַרְתָא הַהִיא טִפָּה דְאִיהִי חָכְמָה, טַ''ל תּוֹרָה לִבְנַיְיהוּ, וְלַאו לְמַגָּנָא אוּקְמוּהוּ זִכְרוֹנָם לִבְרָכָה, כָּל הָעוֹסֵק בְּטַל תּוֹרָה </w:t>
      </w:r>
      <w:r w:rsidRPr="00B12476">
        <w:rPr>
          <w:rStyle w:val="a6"/>
          <w:rtl/>
          <w:lang w:val="he-IL" w:eastAsia="he-IL" w:bidi="he-IL"/>
        </w:rPr>
        <w:footnoteReference w:id="2051"/>
      </w:r>
      <w:r w:rsidRPr="00B12476">
        <w:rPr>
          <w:rFonts w:ascii="Times New Roman (Hebrew)" w:hAnsi="Times New Roman (Hebrew)"/>
          <w:rtl/>
          <w:lang w:val="he-IL" w:eastAsia="he-IL" w:bidi="he-IL"/>
        </w:rPr>
        <w:t>טַל תּוֹרָה מְחַיֵּיהוּ.</w:t>
      </w:r>
    </w:p>
    <w:p w:rsidR="00DB3E9E" w:rsidRPr="00B12476" w:rsidRDefault="008D12AA" w:rsidP="009013F0">
      <w:pPr>
        <w:rPr>
          <w:rtl/>
          <w:lang w:val="he-IL" w:eastAsia="he-IL" w:bidi="he-IL"/>
        </w:rPr>
      </w:pPr>
      <w:r w:rsidRPr="00B12476">
        <w:rPr>
          <w:rStyle w:val="a6"/>
          <w:rtl/>
          <w:lang w:val="he-IL" w:eastAsia="he-IL" w:bidi="he-IL"/>
        </w:rPr>
        <w:footnoteReference w:id="2052"/>
      </w:r>
      <w:r w:rsidRPr="00B12476">
        <w:rPr>
          <w:rFonts w:ascii="Times New Roman (Hebrew)" w:hAnsi="Times New Roman (Hebrew)"/>
          <w:rtl/>
          <w:lang w:val="he-IL" w:eastAsia="he-IL" w:bidi="he-IL"/>
        </w:rPr>
        <w:t xml:space="preserve">גַּל נָעוּל </w:t>
      </w:r>
      <w:r w:rsidRPr="00265EDE">
        <w:rPr>
          <w:rFonts w:ascii="Times New Roman (Hebrew)" w:hAnsi="Times New Roman (Hebrew)"/>
          <w:sz w:val="20"/>
          <w:szCs w:val="23"/>
          <w:rtl/>
          <w:lang w:val="he-IL" w:eastAsia="he-IL" w:bidi="he-IL"/>
        </w:rPr>
        <w:t>(שיר ד יד)</w:t>
      </w:r>
      <w:r w:rsidRPr="00B12476">
        <w:rPr>
          <w:rFonts w:ascii="Times New Roman (Hebrew)" w:hAnsi="Times New Roman (Hebrew)"/>
          <w:rtl/>
          <w:lang w:val="he-IL" w:eastAsia="he-IL" w:bidi="he-IL"/>
        </w:rPr>
        <w:t xml:space="preserve"> גַּל אִיהוּ </w:t>
      </w:r>
      <w:r w:rsidRPr="00B12476">
        <w:rPr>
          <w:rStyle w:val="a6"/>
          <w:rtl/>
          <w:lang w:val="he-IL" w:eastAsia="he-IL" w:bidi="he-IL"/>
        </w:rPr>
        <w:footnoteReference w:id="2053"/>
      </w:r>
      <w:r w:rsidRPr="00B12476">
        <w:rPr>
          <w:rFonts w:ascii="Times New Roman (Hebrew)" w:hAnsi="Times New Roman (Hebrew)"/>
          <w:rtl/>
          <w:lang w:val="he-IL" w:eastAsia="he-IL" w:bidi="he-IL"/>
        </w:rPr>
        <w:t xml:space="preserve">כְּמוֹ גַלְגַּל, אִיהוּ רְמִיז דְּבֵיהּ </w:t>
      </w:r>
      <w:r w:rsidRPr="00B12476">
        <w:rPr>
          <w:rStyle w:val="a6"/>
          <w:rtl/>
          <w:lang w:val="he-IL" w:eastAsia="he-IL" w:bidi="he-IL"/>
        </w:rPr>
        <w:footnoteReference w:id="2054"/>
      </w:r>
      <w:r w:rsidRPr="00B12476">
        <w:rPr>
          <w:rFonts w:ascii="Times New Roman (Hebrew)" w:hAnsi="Times New Roman (Hebrew)"/>
          <w:rtl/>
          <w:lang w:val="he-IL" w:eastAsia="he-IL" w:bidi="he-IL"/>
        </w:rPr>
        <w:t xml:space="preserve">מַעְיָן חָתוּם דְּאִיהִי י', </w:t>
      </w:r>
      <w:r w:rsidRPr="00B12476">
        <w:rPr>
          <w:rStyle w:val="a6"/>
          <w:rtl/>
          <w:lang w:val="he-IL" w:eastAsia="he-IL" w:bidi="he-IL"/>
        </w:rPr>
        <w:footnoteReference w:id="2055"/>
      </w:r>
      <w:r w:rsidRPr="00B12476">
        <w:rPr>
          <w:rFonts w:ascii="Times New Roman (Hebrew)" w:hAnsi="Times New Roman (Hebrew)"/>
          <w:rtl/>
          <w:lang w:val="he-IL" w:eastAsia="he-IL" w:bidi="he-IL"/>
        </w:rPr>
        <w:t xml:space="preserve">וּמִיַּד הַשְׁקוּ הַצֹּאן </w:t>
      </w:r>
      <w:r w:rsidRPr="00B12476">
        <w:rPr>
          <w:rStyle w:val="a6"/>
          <w:rtl/>
          <w:lang w:val="he-IL" w:eastAsia="he-IL" w:bidi="he-IL"/>
        </w:rPr>
        <w:footnoteReference w:id="2056"/>
      </w:r>
      <w:r w:rsidRPr="00B12476">
        <w:rPr>
          <w:rFonts w:ascii="Times New Roman (Hebrew)" w:hAnsi="Times New Roman (Hebrew)"/>
          <w:rtl/>
          <w:lang w:val="he-IL" w:eastAsia="he-IL" w:bidi="he-IL"/>
        </w:rPr>
        <w:t xml:space="preserve">דְּאִינוּן אֵבָרִין קַדִּישִׁין, דְּאִתְּמַר בְּהוֹן </w:t>
      </w:r>
      <w:r w:rsidRPr="00265EDE">
        <w:rPr>
          <w:rFonts w:ascii="Times New Roman (Hebrew)" w:hAnsi="Times New Roman (Hebrew)"/>
          <w:sz w:val="20"/>
          <w:szCs w:val="23"/>
          <w:rtl/>
          <w:lang w:val="he-IL" w:eastAsia="he-IL" w:bidi="he-IL"/>
        </w:rPr>
        <w:t>(יחזקאל לד לא)</w:t>
      </w:r>
      <w:r w:rsidRPr="00B12476">
        <w:rPr>
          <w:rFonts w:ascii="Times New Roman (Hebrew)" w:hAnsi="Times New Roman (Hebrew)"/>
          <w:rtl/>
          <w:lang w:val="he-IL" w:eastAsia="he-IL" w:bidi="he-IL"/>
        </w:rPr>
        <w:t xml:space="preserve"> וְאַתֵּן צֹאנִי צֹאן מַרְעִיתִי אָדָם אַתֶּם, </w:t>
      </w:r>
      <w:r w:rsidRPr="00B12476">
        <w:rPr>
          <w:rStyle w:val="a6"/>
          <w:rtl/>
          <w:lang w:val="he-IL" w:eastAsia="he-IL" w:bidi="he-IL"/>
        </w:rPr>
        <w:footnoteReference w:id="2057"/>
      </w:r>
      <w:r w:rsidRPr="00B12476">
        <w:rPr>
          <w:rFonts w:ascii="Times New Roman (Hebrew)" w:hAnsi="Times New Roman (Hebrew)"/>
          <w:rtl/>
          <w:lang w:val="he-IL" w:eastAsia="he-IL" w:bidi="he-IL"/>
        </w:rPr>
        <w:t xml:space="preserve">כֻּלְּהוּ רוֹעִים, וּמֹשֶׁה עַל כֻּלְּהוֹן, דִּכְתִיב </w:t>
      </w:r>
      <w:r w:rsidRPr="00265EDE">
        <w:rPr>
          <w:rFonts w:ascii="Times New Roman (Hebrew)" w:hAnsi="Times New Roman (Hebrew)"/>
          <w:sz w:val="20"/>
          <w:szCs w:val="23"/>
          <w:rtl/>
          <w:lang w:val="he-IL" w:eastAsia="he-IL" w:bidi="he-IL"/>
        </w:rPr>
        <w:t>(שמות ב טו)</w:t>
      </w:r>
      <w:r w:rsidRPr="00B12476">
        <w:rPr>
          <w:szCs w:val="23"/>
          <w:rtl/>
          <w:lang w:val="he-IL" w:eastAsia="he-IL" w:bidi="he-IL"/>
        </w:rPr>
        <w:t xml:space="preserve"> </w:t>
      </w:r>
      <w:r w:rsidRPr="00B12476">
        <w:rPr>
          <w:rFonts w:ascii="Times New Roman (Hebrew)" w:hAnsi="Times New Roman (Hebrew)"/>
          <w:rtl/>
          <w:lang w:val="he-IL" w:eastAsia="he-IL" w:bidi="he-IL"/>
        </w:rPr>
        <w:t>וַיֵּשֶׁב עַל הַבְּאֵר, וּכְתִיב</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(תהלים צ א)</w:t>
      </w:r>
      <w:r w:rsidRPr="00B12476">
        <w:rPr>
          <w:rFonts w:ascii="Times New Roman (Hebrew)" w:hAnsi="Times New Roman (Hebrew)"/>
          <w:rtl/>
          <w:lang w:val="he-IL" w:eastAsia="he-IL" w:bidi="he-IL"/>
        </w:rPr>
        <w:t xml:space="preserve"> תְּפִלָּה לְמֹשֶׁה </w:t>
      </w:r>
      <w:r w:rsidRPr="00B12476">
        <w:rPr>
          <w:rStyle w:val="a6"/>
          <w:rtl/>
          <w:lang w:val="he-IL" w:eastAsia="he-IL" w:bidi="he-IL"/>
        </w:rPr>
        <w:footnoteReference w:id="2058"/>
      </w:r>
      <w:r w:rsidRPr="00B12476">
        <w:rPr>
          <w:rFonts w:ascii="Times New Roman (Hebrew)" w:hAnsi="Times New Roman (Hebrew)"/>
          <w:rtl/>
          <w:lang w:val="he-IL" w:eastAsia="he-IL" w:bidi="he-IL"/>
        </w:rPr>
        <w:t>אִישׁ הָאלהי''ם וכו', אִיהוּ שׁוּלְטָנוּתֵיהּ בְּשִׁבְעָה רְקִיעִין.</w:t>
      </w:r>
    </w:p>
    <w:p w:rsidR="00DB3E9E" w:rsidRPr="00B12476" w:rsidRDefault="008D12AA" w:rsidP="009013F0">
      <w:pPr>
        <w:rPr>
          <w:rtl/>
          <w:lang w:val="he-IL" w:eastAsia="he-IL" w:bidi="he-IL"/>
        </w:rPr>
      </w:pPr>
      <w:r w:rsidRPr="00B12476">
        <w:rPr>
          <w:rStyle w:val="a6"/>
          <w:rtl/>
          <w:lang w:val="he-IL" w:eastAsia="he-IL" w:bidi="he-IL"/>
        </w:rPr>
        <w:footnoteReference w:id="2059"/>
      </w:r>
      <w:r w:rsidRPr="00B12476">
        <w:rPr>
          <w:rFonts w:ascii="Times New Roman (Hebrew)" w:hAnsi="Times New Roman (Hebrew)"/>
          <w:rtl/>
          <w:lang w:val="he-IL" w:eastAsia="he-IL" w:bidi="he-IL"/>
        </w:rPr>
        <w:t xml:space="preserve">צַדִּיק אִיהִי רָקִיעַ דְּפַלִּיג בֵּין מַיָּא לְמַיָּא, </w:t>
      </w:r>
      <w:r w:rsidRPr="00B12476">
        <w:rPr>
          <w:rStyle w:val="a6"/>
          <w:rtl/>
          <w:lang w:val="he-IL" w:eastAsia="he-IL" w:bidi="he-IL"/>
        </w:rPr>
        <w:footnoteReference w:id="2060"/>
      </w:r>
      <w:r w:rsidRPr="00B12476">
        <w:rPr>
          <w:rFonts w:ascii="Times New Roman (Hebrew)" w:hAnsi="Times New Roman (Hebrew)"/>
          <w:rtl/>
          <w:lang w:val="he-IL" w:eastAsia="he-IL" w:bidi="he-IL"/>
        </w:rPr>
        <w:t>בֵּין יָם עִלָּאָה דְאִיהִי אִימָּא עִלָּאָה, וּבֵין יָם תַּתָּאָה דְאִיהִי אִימָּא תַּתָּאָה, וַעֲלֵיהּ אִתְּמַר אֵין בֵּין מַיִם הָעֶלְיוֹנִים לְמַיִם הַתַּחְתּוֹנִים אֶלָּא כִּמְלֹא נִימָא, כְּמָה דְאוּקְמוּהוּ מָארֵי מַתְנִיתִין, וְהַאי נִימָא אִיהוּ צַדִּיק, וְלַאו לְמַגָּנָא אוּקְמוּהוּ קַדְמָאִין, דְּקוּדְשָׁא בְּרִיךְ הוּא מְדַקְדֵּק עִם הַצַּדִּיקִים אֲפִילוּ כְּחוּט הַשַּׂעֲרָה.</w:t>
      </w:r>
    </w:p>
    <w:p w:rsidR="00DB3E9E" w:rsidRPr="002D0347" w:rsidRDefault="008D12AA" w:rsidP="009E63CE">
      <w:pPr>
        <w:pStyle w:val="2"/>
        <w:rPr>
          <w:rtl/>
        </w:rPr>
      </w:pPr>
      <w:r w:rsidRPr="002D0347">
        <w:rPr>
          <w:rtl/>
        </w:rPr>
        <w:t>[דף לז ע''ב]</w:t>
      </w:r>
    </w:p>
    <w:p w:rsidR="00DB3E9E" w:rsidRPr="00B12476" w:rsidRDefault="008D12AA" w:rsidP="009013F0">
      <w:pPr>
        <w:rPr>
          <w:rtl/>
          <w:lang w:val="he-IL" w:eastAsia="he-IL" w:bidi="he-IL"/>
        </w:rPr>
      </w:pPr>
      <w:r w:rsidRPr="00B12476">
        <w:rPr>
          <w:rStyle w:val="a6"/>
          <w:rtl/>
          <w:lang w:val="he-IL" w:eastAsia="he-IL" w:bidi="he-IL"/>
        </w:rPr>
        <w:footnoteReference w:id="2061"/>
      </w:r>
      <w:r w:rsidRPr="00B12476">
        <w:rPr>
          <w:rFonts w:ascii="Times New Roman (Hebrew)" w:hAnsi="Times New Roman (Hebrew)"/>
          <w:rtl/>
          <w:lang w:val="he-IL" w:eastAsia="he-IL" w:bidi="he-IL"/>
        </w:rPr>
        <w:t xml:space="preserve">וְלֵית נִימָא וְנִימָא דְשַׂעֲרָה דְעַתִּיקָא קַדִּישָׁא דְלָא נָפְקָא מִמַּבּוּעָא עִלָּאָה, וְהַאי נִימָא אִיהוּ ו', מַבּוּעָא דִילֵיהּ י', </w:t>
      </w:r>
      <w:r w:rsidRPr="00B12476">
        <w:rPr>
          <w:rStyle w:val="a6"/>
          <w:rtl/>
          <w:lang w:val="he-IL" w:eastAsia="he-IL" w:bidi="he-IL"/>
        </w:rPr>
        <w:footnoteReference w:id="2062"/>
      </w:r>
      <w:r w:rsidRPr="00B12476">
        <w:rPr>
          <w:rFonts w:ascii="Times New Roman (Hebrew)" w:hAnsi="Times New Roman (Hebrew)"/>
          <w:rtl/>
          <w:lang w:val="he-IL" w:eastAsia="he-IL" w:bidi="he-IL"/>
        </w:rPr>
        <w:t xml:space="preserve">דְּסָלְקָא </w:t>
      </w:r>
      <w:r w:rsidRPr="00265EDE">
        <w:rPr>
          <w:rFonts w:ascii="Times New Roman (Hebrew)" w:hAnsi="Times New Roman (Hebrew)"/>
          <w:sz w:val="20"/>
          <w:szCs w:val="23"/>
          <w:rtl/>
          <w:lang w:val="he-IL" w:eastAsia="he-IL" w:bidi="he-IL"/>
        </w:rPr>
        <w:t>(דף לז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בְאַוִּירָא עַד אֵין סוֹף וְנָחְתָא עַד אֵין תַּכְלִית.</w:t>
      </w:r>
    </w:p>
    <w:p w:rsidR="00DB3E9E" w:rsidRPr="00B12476" w:rsidRDefault="008D12AA" w:rsidP="009013F0">
      <w:pPr>
        <w:rPr>
          <w:rtl/>
          <w:lang w:val="he-IL" w:eastAsia="he-IL" w:bidi="he-IL"/>
        </w:rPr>
      </w:pPr>
      <w:r w:rsidRPr="00B12476">
        <w:rPr>
          <w:rStyle w:val="a6"/>
          <w:rtl/>
          <w:lang w:val="he-IL" w:eastAsia="he-IL" w:bidi="he-IL"/>
        </w:rPr>
        <w:footnoteReference w:id="2063"/>
      </w:r>
      <w:r w:rsidRPr="00B12476">
        <w:rPr>
          <w:rFonts w:ascii="Times New Roman (Hebrew)" w:hAnsi="Times New Roman (Hebrew)"/>
          <w:rtl/>
          <w:lang w:val="he-IL" w:eastAsia="he-IL" w:bidi="he-IL"/>
        </w:rPr>
        <w:t xml:space="preserve">וְאִיהִי עֶשֶׂר, וּבְגִינָהּ אִתְּמַר </w:t>
      </w:r>
      <w:r w:rsidRPr="00265EDE">
        <w:rPr>
          <w:rFonts w:ascii="Times New Roman (Hebrew)" w:hAnsi="Times New Roman (Hebrew)"/>
          <w:sz w:val="20"/>
          <w:szCs w:val="23"/>
          <w:rtl/>
          <w:lang w:val="he-IL" w:eastAsia="he-IL" w:bidi="he-IL"/>
        </w:rPr>
        <w:t>(שמות כו טז)</w:t>
      </w:r>
      <w:r w:rsidRPr="00B12476">
        <w:rPr>
          <w:rFonts w:ascii="Times New Roman (Hebrew)" w:hAnsi="Times New Roman (Hebrew)"/>
          <w:rtl/>
          <w:lang w:val="he-IL" w:eastAsia="he-IL" w:bidi="he-IL"/>
        </w:rPr>
        <w:t xml:space="preserve"> עֶשֶׂר אַמּוֹת אֹרֶךְ הַקָּרֶשׁ, אַמּוֹ''ת </w:t>
      </w:r>
      <w:r w:rsidRPr="00B12476">
        <w:rPr>
          <w:rStyle w:val="a6"/>
          <w:rtl/>
          <w:lang w:val="he-IL" w:eastAsia="he-IL" w:bidi="he-IL"/>
        </w:rPr>
        <w:footnoteReference w:id="2064"/>
      </w:r>
      <w:r w:rsidRPr="00B12476">
        <w:rPr>
          <w:rFonts w:ascii="Times New Roman (Hebrew)" w:hAnsi="Times New Roman (Hebrew)"/>
          <w:rtl/>
          <w:lang w:val="he-IL" w:eastAsia="he-IL" w:bidi="he-IL"/>
        </w:rPr>
        <w:t xml:space="preserve">אִינוּן מֵאוֹ''ת בְּהִפּוּכָא, וְאַמָּה וַחֲצִי הָאַמָּה רֹחַב הַקֶּרֶשׁ הָאֶחָד, דָּא רָזָא </w:t>
      </w:r>
      <w:r w:rsidRPr="00B12476">
        <w:rPr>
          <w:rStyle w:val="a6"/>
          <w:rtl/>
          <w:lang w:val="he-IL" w:eastAsia="he-IL" w:bidi="he-IL"/>
        </w:rPr>
        <w:footnoteReference w:id="2065"/>
      </w:r>
      <w:r w:rsidRPr="00B12476">
        <w:rPr>
          <w:rFonts w:ascii="Times New Roman (Hebrew)" w:hAnsi="Times New Roman (Hebrew)"/>
          <w:rtl/>
          <w:lang w:val="he-IL" w:eastAsia="he-IL" w:bidi="he-IL"/>
        </w:rPr>
        <w:t>דְשִׁעוּר קוֹמָה, דְאִיהוּ אָזִיל עַל קַ''ו הַמִּדָּה, מַאי קַ''ו דָּא אָת ו', דְּאִיהוּ מִדָּה לְכָל שִׁעוּרָא דְגוּפָא.</w:t>
      </w:r>
    </w:p>
    <w:p w:rsidR="00DB3E9E" w:rsidRPr="00B12476" w:rsidRDefault="008D12AA" w:rsidP="009013F0">
      <w:pPr>
        <w:rPr>
          <w:rtl/>
          <w:lang w:val="he-IL" w:eastAsia="he-IL" w:bidi="he-IL"/>
        </w:rPr>
      </w:pPr>
      <w:r w:rsidRPr="00B12476">
        <w:rPr>
          <w:rStyle w:val="a6"/>
          <w:rtl/>
          <w:lang w:val="he-IL" w:eastAsia="he-IL" w:bidi="he-IL"/>
        </w:rPr>
        <w:footnoteReference w:id="2066"/>
      </w:r>
      <w:r w:rsidRPr="00B12476">
        <w:rPr>
          <w:rFonts w:ascii="Times New Roman (Hebrew)" w:hAnsi="Times New Roman (Hebrew)"/>
          <w:rtl/>
          <w:lang w:val="he-IL" w:eastAsia="he-IL" w:bidi="he-IL"/>
        </w:rPr>
        <w:t xml:space="preserve">אִיהוּ מִדָּה בֵּין עִינָא לְעִינָא, וַעֲלָהּ אִתְּמַר </w:t>
      </w:r>
      <w:r w:rsidRPr="00265EDE">
        <w:rPr>
          <w:rFonts w:ascii="Times New Roman (Hebrew)" w:hAnsi="Times New Roman (Hebrew)"/>
          <w:sz w:val="20"/>
          <w:szCs w:val="23"/>
          <w:rtl/>
          <w:lang w:val="he-IL" w:eastAsia="he-IL" w:bidi="he-IL"/>
        </w:rPr>
        <w:t>(שם ה טו)</w:t>
      </w:r>
      <w:r w:rsidRPr="00B12476">
        <w:rPr>
          <w:rFonts w:ascii="Times New Roman (Hebrew)" w:hAnsi="Times New Roman (Hebrew)"/>
          <w:rtl/>
          <w:lang w:val="he-IL" w:eastAsia="he-IL" w:bidi="he-IL"/>
        </w:rPr>
        <w:t xml:space="preserve"> אֶצְבַּע אלהי''ם הִיא, </w:t>
      </w:r>
      <w:r w:rsidRPr="00B12476">
        <w:rPr>
          <w:rStyle w:val="a6"/>
          <w:rtl/>
          <w:lang w:val="he-IL" w:eastAsia="he-IL" w:bidi="he-IL"/>
        </w:rPr>
        <w:footnoteReference w:id="2067"/>
      </w:r>
      <w:r w:rsidRPr="00B12476">
        <w:rPr>
          <w:rFonts w:ascii="Times New Roman (Hebrew)" w:hAnsi="Times New Roman (Hebrew)"/>
          <w:rtl/>
          <w:lang w:val="he-IL" w:eastAsia="he-IL" w:bidi="he-IL"/>
        </w:rPr>
        <w:t xml:space="preserve">אִיהוּ שִׁיעוּרָא דְאוּרְכָא </w:t>
      </w:r>
      <w:r w:rsidRPr="00B12476">
        <w:rPr>
          <w:rFonts w:ascii="Times New Roman (Hebrew)" w:hAnsi="Times New Roman (Hebrew)"/>
          <w:rtl/>
          <w:lang w:val="he-IL" w:eastAsia="he-IL" w:bidi="he-IL"/>
        </w:rPr>
        <w:lastRenderedPageBreak/>
        <w:t xml:space="preserve">דְחוֹטָמָא וְאִיהִי שִׁעוּרָא דְכָל אֶצְבְּעָא וְאֶצְבְּעָא וְשִׁעוּרָא בֵּין אֶצְבְּעָא לְאֶצְבְּעָא ו' </w:t>
      </w:r>
      <w:r w:rsidRPr="00265EDE">
        <w:rPr>
          <w:rFonts w:ascii="Times New Roman (Hebrew)" w:hAnsi="Times New Roman (Hebrew)"/>
          <w:sz w:val="20"/>
          <w:szCs w:val="23"/>
          <w:rtl/>
          <w:lang w:val="he-IL" w:eastAsia="he-IL" w:bidi="he-IL"/>
        </w:rPr>
        <w:t>(נ''א י')</w:t>
      </w:r>
      <w:r w:rsidRPr="00B12476">
        <w:rPr>
          <w:rtl/>
          <w:lang w:val="he-IL" w:eastAsia="he-IL" w:bidi="he-IL"/>
        </w:rPr>
        <w:t xml:space="preserve">. </w:t>
      </w:r>
      <w:r w:rsidRPr="00B12476">
        <w:rPr>
          <w:rStyle w:val="a6"/>
          <w:rtl/>
          <w:lang w:val="he-IL" w:eastAsia="he-IL" w:bidi="he-IL"/>
        </w:rPr>
        <w:footnoteReference w:id="2068"/>
      </w:r>
      <w:r w:rsidRPr="00B12476">
        <w:rPr>
          <w:rFonts w:ascii="Times New Roman (Hebrew)" w:hAnsi="Times New Roman (Hebrew)"/>
          <w:rtl/>
          <w:lang w:val="he-IL" w:eastAsia="he-IL" w:bidi="he-IL"/>
        </w:rPr>
        <w:t xml:space="preserve">י' אִיהִי מִדָּה דְשָׂפָה, וּמִדָּה דְכָל עִינָא וְעִינָא בְּעִגּוּלָא, וּמִדָּה דְפַן וּפַן דְּאַנְפִּין, </w:t>
      </w:r>
      <w:r w:rsidRPr="00B12476">
        <w:rPr>
          <w:rStyle w:val="a6"/>
          <w:rtl/>
          <w:lang w:val="he-IL" w:eastAsia="he-IL" w:bidi="he-IL"/>
        </w:rPr>
        <w:footnoteReference w:id="2069"/>
      </w:r>
      <w:r w:rsidRPr="00B12476">
        <w:rPr>
          <w:rFonts w:ascii="Times New Roman (Hebrew)" w:hAnsi="Times New Roman (Hebrew)"/>
          <w:rtl/>
          <w:lang w:val="he-IL" w:eastAsia="he-IL" w:bidi="he-IL"/>
        </w:rPr>
        <w:t xml:space="preserve">וּמִדָּה דְקָמֵ''ץ סָתִים, וְכַד אִתְפַּתַּח קָמֵ''ץ </w:t>
      </w:r>
      <w:r w:rsidRPr="00B12476">
        <w:rPr>
          <w:rStyle w:val="a6"/>
          <w:rtl/>
          <w:lang w:val="he-IL" w:eastAsia="he-IL" w:bidi="he-IL"/>
        </w:rPr>
        <w:footnoteReference w:id="2070"/>
      </w:r>
      <w:r w:rsidRPr="00B12476">
        <w:rPr>
          <w:rFonts w:ascii="Times New Roman (Hebrew)" w:hAnsi="Times New Roman (Hebrew)"/>
          <w:rtl/>
          <w:lang w:val="he-IL" w:eastAsia="he-IL" w:bidi="he-IL"/>
        </w:rPr>
        <w:t>אִתְפַּתַּח בְּחָמֵשׁ אֶצְבָּעִין בְּרָזָא דְה', דִּבְהוֹן הַאי קַו אָזִיל חֲמֵשׁ מְאָה שְׁנִין.</w:t>
      </w:r>
    </w:p>
    <w:p w:rsidR="00DB3E9E" w:rsidRPr="00B12476" w:rsidRDefault="008D12AA" w:rsidP="009013F0">
      <w:pPr>
        <w:rPr>
          <w:rtl/>
        </w:rPr>
      </w:pPr>
      <w:r w:rsidRPr="00B12476">
        <w:rPr>
          <w:rtl/>
        </w:rPr>
        <w:t xml:space="preserve">וְכַד </w:t>
      </w:r>
      <w:r w:rsidRPr="00265EDE">
        <w:rPr>
          <w:sz w:val="20"/>
          <w:szCs w:val="23"/>
          <w:rtl/>
          <w:lang w:bidi="he-IL"/>
        </w:rPr>
        <w:t>(ס''א ו' כד)</w:t>
      </w:r>
      <w:r w:rsidRPr="00B12476">
        <w:rPr>
          <w:rtl/>
        </w:rPr>
        <w:t xml:space="preserve"> נָחִית לְתַתָּא לְגַבֵּי צַדִּיק </w:t>
      </w:r>
      <w:r w:rsidRPr="00B12476">
        <w:rPr>
          <w:rStyle w:val="a6"/>
          <w:rFonts w:eastAsia="Times New Roman"/>
        </w:rPr>
        <w:footnoteReference w:id="2071"/>
      </w:r>
      <w:r w:rsidRPr="00B12476">
        <w:rPr>
          <w:rtl/>
          <w:lang w:bidi="he-IL"/>
        </w:rPr>
        <w:t xml:space="preserve">אִתְקְרֵי שִׁיעוּר, וְכַד סָלִיק לְעִילָא לְגַבֵּי אִימָּא עִלָּאָה </w:t>
      </w:r>
      <w:r w:rsidRPr="00B12476">
        <w:rPr>
          <w:rStyle w:val="a6"/>
          <w:rFonts w:eastAsia="Times New Roman"/>
          <w:rtl/>
          <w:lang w:bidi="he-IL"/>
        </w:rPr>
        <w:footnoteReference w:id="2072"/>
      </w:r>
      <w:r w:rsidRPr="00B12476">
        <w:rPr>
          <w:rtl/>
          <w:lang w:bidi="he-IL"/>
        </w:rPr>
        <w:t xml:space="preserve">אִתְקְרֵי קוֹמָה, וְרָזָא דְמִלָּה </w:t>
      </w:r>
      <w:r w:rsidRPr="00265EDE">
        <w:rPr>
          <w:sz w:val="20"/>
          <w:szCs w:val="23"/>
          <w:rtl/>
          <w:lang w:bidi="he-IL"/>
        </w:rPr>
        <w:t>(שם טז יח)</w:t>
      </w:r>
      <w:r w:rsidRPr="00B12476">
        <w:rPr>
          <w:rFonts w:eastAsia="Times New Roman"/>
          <w:rtl/>
          <w:lang w:bidi="he-IL"/>
        </w:rPr>
        <w:t xml:space="preserve"> </w:t>
      </w:r>
      <w:r w:rsidRPr="00B12476">
        <w:rPr>
          <w:rStyle w:val="a6"/>
          <w:rFonts w:eastAsia="Times New Roman"/>
          <w:rtl/>
          <w:lang w:bidi="he-IL"/>
        </w:rPr>
        <w:footnoteReference w:id="2073"/>
      </w:r>
      <w:r w:rsidRPr="00B12476">
        <w:rPr>
          <w:rtl/>
          <w:lang w:bidi="he-IL"/>
        </w:rPr>
        <w:t xml:space="preserve">וַיָּמֹדּוּ בָעֹמֶר דָּא שְׁכִינְתָּא עִלָּאָה, דְאִיהִי עֹמֶר לַגֻּלְגֹּלֶת, דְּאִיהִי גֻלְגַּלְתָּא דְרֵישָׁא, וּשְׁכִינְתָּא תַּתָּאָה </w:t>
      </w:r>
      <w:r w:rsidRPr="00B12476">
        <w:rPr>
          <w:rStyle w:val="a6"/>
          <w:rFonts w:eastAsia="Times New Roman"/>
          <w:rtl/>
          <w:lang w:bidi="he-IL"/>
        </w:rPr>
        <w:footnoteReference w:id="2074"/>
      </w:r>
      <w:r w:rsidRPr="00B12476">
        <w:rPr>
          <w:rtl/>
          <w:lang w:bidi="he-IL"/>
        </w:rPr>
        <w:t xml:space="preserve">אִיהִי סְפִירַת הָעוֹמֶר, דְּבָהּ מָנֵי </w:t>
      </w:r>
      <w:r w:rsidRPr="00B12476">
        <w:rPr>
          <w:rStyle w:val="a6"/>
          <w:rFonts w:eastAsia="Times New Roman"/>
          <w:rtl/>
          <w:lang w:bidi="he-IL"/>
        </w:rPr>
        <w:footnoteReference w:id="2075"/>
      </w:r>
      <w:r w:rsidRPr="00B12476">
        <w:rPr>
          <w:rtl/>
          <w:lang w:bidi="he-IL"/>
        </w:rPr>
        <w:t xml:space="preserve">שֶׁבַע יוֹמִין </w:t>
      </w:r>
      <w:r w:rsidRPr="00B12476">
        <w:rPr>
          <w:rStyle w:val="a6"/>
          <w:rFonts w:eastAsia="Times New Roman"/>
          <w:rtl/>
          <w:lang w:bidi="he-IL"/>
        </w:rPr>
        <w:footnoteReference w:id="2076"/>
      </w:r>
      <w:r w:rsidRPr="00B12476">
        <w:rPr>
          <w:rtl/>
          <w:lang w:bidi="he-IL"/>
        </w:rPr>
        <w:t xml:space="preserve">דְּאִינוּן שֶׁבַע שַׁבָּתוֹת, דְּאִית בְּהוֹן אַרְבָּעִין וּתְרֵין יוֹמִין </w:t>
      </w:r>
      <w:r w:rsidRPr="00B12476">
        <w:rPr>
          <w:rStyle w:val="a6"/>
          <w:rFonts w:eastAsia="Times New Roman"/>
          <w:rtl/>
          <w:lang w:bidi="he-IL"/>
        </w:rPr>
        <w:footnoteReference w:id="2077"/>
      </w:r>
      <w:r w:rsidRPr="00B12476">
        <w:rPr>
          <w:rtl/>
          <w:lang w:bidi="he-IL"/>
        </w:rPr>
        <w:t xml:space="preserve">דְּשִׁיתָּא דְכָל שָׁבוּעַ, </w:t>
      </w:r>
      <w:r w:rsidRPr="00B12476">
        <w:rPr>
          <w:rStyle w:val="a6"/>
          <w:rFonts w:eastAsia="Times New Roman"/>
          <w:rtl/>
          <w:lang w:bidi="he-IL"/>
        </w:rPr>
        <w:footnoteReference w:id="2078"/>
      </w:r>
      <w:r w:rsidRPr="00B12476">
        <w:rPr>
          <w:rtl/>
          <w:lang w:bidi="he-IL"/>
        </w:rPr>
        <w:t>וְשֶׁבַע שַׁבָּתוֹת הָא מ''ט</w:t>
      </w:r>
      <w:r w:rsidRPr="00B12476">
        <w:rPr>
          <w:rFonts w:eastAsia="Times New Roman"/>
          <w:szCs w:val="23"/>
          <w:rtl/>
          <w:lang w:bidi="he-IL"/>
        </w:rPr>
        <w:t xml:space="preserve"> </w:t>
      </w:r>
      <w:r w:rsidRPr="00265EDE">
        <w:rPr>
          <w:sz w:val="20"/>
          <w:szCs w:val="23"/>
          <w:rtl/>
          <w:lang w:bidi="he-IL"/>
        </w:rPr>
        <w:t>(נ''א דמטטרו''ן)</w:t>
      </w:r>
      <w:r w:rsidRPr="00B12476">
        <w:rPr>
          <w:rtl/>
          <w:lang w:bidi="he-IL"/>
        </w:rPr>
        <w:t xml:space="preserve">, דְּאִינוּן מ''ט אַנְפִּין טָהוֹר, </w:t>
      </w:r>
      <w:r w:rsidRPr="00B12476">
        <w:rPr>
          <w:rStyle w:val="a6"/>
          <w:rFonts w:eastAsia="Times New Roman"/>
          <w:rtl/>
          <w:lang w:bidi="he-IL"/>
        </w:rPr>
        <w:footnoteReference w:id="2079"/>
      </w:r>
      <w:r w:rsidRPr="00B12476">
        <w:rPr>
          <w:rtl/>
          <w:lang w:bidi="he-IL"/>
        </w:rPr>
        <w:t xml:space="preserve">שְׁמַע יִשְׂרָאֵל יהו''ה אלהינ''ו יהו''ה אֶחָד, בָּרוּךְ שֵׁם כְּבוֹד מַלְכוּתוֹ לְעוֹלָם וָעֶד, </w:t>
      </w:r>
      <w:r w:rsidRPr="00B12476">
        <w:rPr>
          <w:rStyle w:val="a6"/>
          <w:rFonts w:eastAsia="Times New Roman"/>
          <w:rtl/>
          <w:lang w:bidi="he-IL"/>
        </w:rPr>
        <w:footnoteReference w:id="2080"/>
      </w:r>
      <w:r w:rsidRPr="00B12476">
        <w:rPr>
          <w:rtl/>
          <w:lang w:bidi="he-IL"/>
        </w:rPr>
        <w:t xml:space="preserve">דִּבְהוֹן אִתְדַּכִּיאַת שְׁכִינְתָּא תַּתָּאָה לְגַבֵּי בַּעְלָהּ, </w:t>
      </w:r>
      <w:r w:rsidRPr="00B12476">
        <w:rPr>
          <w:rStyle w:val="a6"/>
          <w:rFonts w:eastAsia="Times New Roman"/>
          <w:rtl/>
          <w:lang w:bidi="he-IL"/>
        </w:rPr>
        <w:footnoteReference w:id="2081"/>
      </w:r>
      <w:r w:rsidRPr="00B12476">
        <w:rPr>
          <w:rtl/>
          <w:lang w:bidi="he-IL"/>
        </w:rPr>
        <w:t xml:space="preserve">בְּמִקְוְה דִּילָהּ, </w:t>
      </w:r>
      <w:r w:rsidRPr="00B12476">
        <w:rPr>
          <w:rStyle w:val="a6"/>
          <w:rFonts w:eastAsia="Times New Roman"/>
          <w:rtl/>
          <w:lang w:bidi="he-IL"/>
        </w:rPr>
        <w:footnoteReference w:id="2082"/>
      </w:r>
      <w:r w:rsidRPr="00B12476">
        <w:rPr>
          <w:rtl/>
          <w:lang w:bidi="he-IL"/>
        </w:rPr>
        <w:t xml:space="preserve">דְּאִיהוּ מִקְוִה יִשְׂרָאֵל יהו''ה, וְאִיהוּ שִׁיעוּר קוֹמָה, דְּהָכִי אִינוּן אַתְוָון דְּמִקְוְה קוֹמָה, </w:t>
      </w:r>
      <w:r w:rsidRPr="00B12476">
        <w:rPr>
          <w:rStyle w:val="a6"/>
          <w:rFonts w:eastAsia="Times New Roman"/>
          <w:rtl/>
          <w:lang w:bidi="he-IL"/>
        </w:rPr>
        <w:footnoteReference w:id="2083"/>
      </w:r>
      <w:r w:rsidRPr="00B12476">
        <w:rPr>
          <w:rtl/>
          <w:lang w:bidi="he-IL"/>
        </w:rPr>
        <w:t xml:space="preserve">וְאִינוּן ם סְתִימָא בְרָזָא דָא, [ציור] דְתֵשַׁע נְקוּדִין לְכָל סְטַר, בִּנְקוּדָה דְאֶמְצָעִיתָא </w:t>
      </w:r>
      <w:r w:rsidRPr="00B12476">
        <w:rPr>
          <w:rtl/>
          <w:lang w:bidi="he-IL"/>
        </w:rPr>
        <w:lastRenderedPageBreak/>
        <w:t>אִשְׁתַּלִּימוּ לְאַרְבָּעִים סָאִין, אִיהוּ שִׁיעוּרָא דְמִקְוְה, דְּבֵיהּ אִתְדַּכִּיאַת אִתְּתָא לְבַעְלָהּ.</w:t>
      </w:r>
    </w:p>
    <w:p w:rsidR="00DB3E9E" w:rsidRPr="002D0347" w:rsidRDefault="008D12AA" w:rsidP="009E63CE">
      <w:pPr>
        <w:pStyle w:val="2"/>
        <w:rPr>
          <w:rtl/>
        </w:rPr>
      </w:pPr>
      <w:bookmarkStart w:id="62" w:name="_Toc228095634"/>
      <w:r w:rsidRPr="002D0347">
        <w:rPr>
          <w:rtl/>
        </w:rPr>
        <w:t>[דף לח ע''א]</w:t>
      </w:r>
      <w:bookmarkEnd w:id="62"/>
    </w:p>
    <w:p w:rsidR="00DB3E9E" w:rsidRPr="00B12476" w:rsidRDefault="008D12AA" w:rsidP="009013F0">
      <w:pPr>
        <w:rPr>
          <w:rtl/>
          <w:lang w:val="he-IL" w:eastAsia="he-IL" w:bidi="he-IL"/>
        </w:rPr>
      </w:pPr>
      <w:r w:rsidRPr="00265EDE">
        <w:rPr>
          <w:rFonts w:ascii="Times New Roman (Hebrew)" w:hAnsi="Times New Roman (Hebrew)"/>
          <w:sz w:val="20"/>
          <w:szCs w:val="23"/>
          <w:rtl/>
          <w:lang w:val="he-IL" w:eastAsia="he-IL" w:bidi="he-IL"/>
        </w:rPr>
        <w:t>(דף לח ע''א)</w:t>
      </w:r>
      <w:r w:rsidRPr="002D0347">
        <w:rPr>
          <w:rFonts w:ascii="Times New Roman (Hebrew)" w:hAnsi="Times New Roman (Hebrew)"/>
          <w:sz w:val="20"/>
          <w:szCs w:val="23"/>
          <w:rtl/>
          <w:lang w:val="he-IL" w:eastAsia="he-IL" w:bidi="he-IL"/>
        </w:rPr>
        <w:t xml:space="preserve"> </w:t>
      </w:r>
      <w:r w:rsidRPr="00B12476">
        <w:rPr>
          <w:rStyle w:val="a6"/>
          <w:rtl/>
          <w:lang w:val="he-IL" w:eastAsia="he-IL" w:bidi="he-IL"/>
        </w:rPr>
        <w:footnoteReference w:id="2084"/>
      </w:r>
      <w:r w:rsidRPr="00B12476">
        <w:rPr>
          <w:rFonts w:ascii="Times New Roman (Hebrew)" w:hAnsi="Times New Roman (Hebrew)"/>
          <w:rtl/>
          <w:lang w:val="he-IL" w:eastAsia="he-IL" w:bidi="he-IL"/>
        </w:rPr>
        <w:t xml:space="preserve">וְקֳדָם דְּאִתְדַּכִּיאַת, צָרִיךְ לְמַנָּאָה שִׁבְעָה יוֹמִין דְּדַכְיוּ, לְאַשְׁלָמָא בְּהוֹן מ''ט פָּנִים דַּכְיוּ דְאוֹרַיְיתָא, </w:t>
      </w:r>
      <w:r w:rsidRPr="00B12476">
        <w:rPr>
          <w:rStyle w:val="a6"/>
          <w:rtl/>
          <w:lang w:val="he-IL" w:eastAsia="he-IL" w:bidi="he-IL"/>
        </w:rPr>
        <w:footnoteReference w:id="2085"/>
      </w:r>
      <w:r w:rsidRPr="00B12476">
        <w:rPr>
          <w:rFonts w:ascii="Times New Roman (Hebrew)" w:hAnsi="Times New Roman (Hebrew)"/>
          <w:rtl/>
          <w:lang w:val="he-IL" w:eastAsia="he-IL" w:bidi="he-IL"/>
        </w:rPr>
        <w:t xml:space="preserve">וּבְהוֹן אִתְחַבְּרַת אוֹרַיְיתָא דְבִכְתָב וְאוֹרַיְיתָא דִבְעַל פֶּה </w:t>
      </w:r>
      <w:r w:rsidRPr="00B12476">
        <w:rPr>
          <w:rStyle w:val="a6"/>
          <w:rtl/>
          <w:lang w:val="he-IL" w:eastAsia="he-IL" w:bidi="he-IL"/>
        </w:rPr>
        <w:footnoteReference w:id="2086"/>
      </w:r>
      <w:r w:rsidRPr="00B12476">
        <w:rPr>
          <w:rFonts w:ascii="Times New Roman (Hebrew)" w:hAnsi="Times New Roman (Hebrew)"/>
          <w:rtl/>
          <w:lang w:val="he-IL" w:eastAsia="he-IL" w:bidi="he-IL"/>
        </w:rPr>
        <w:t>בְּיוֹמָא דְשָׁבוּעוֹת, דְּאִינוּן דּוּ פַּרְצוּפִין דְּאָדָם, וְחִבּוּרָא דְתַרְוַיְיהוּ בְּלֶחֶם,</w:t>
      </w:r>
      <w:r w:rsidRPr="00B12476">
        <w:rPr>
          <w:sz w:val="38"/>
          <w:rtl/>
          <w:lang w:val="he-IL" w:eastAsia="he-IL" w:bidi="he-IL"/>
        </w:rPr>
        <w:t xml:space="preserve"> </w:t>
      </w:r>
      <w:r w:rsidRPr="00B12476">
        <w:rPr>
          <w:rStyle w:val="a6"/>
          <w:sz w:val="38"/>
          <w:rtl/>
          <w:lang w:val="he-IL" w:eastAsia="he-IL" w:bidi="he-IL"/>
        </w:rPr>
        <w:footnoteReference w:id="2087"/>
      </w:r>
      <w:r w:rsidRPr="00B12476">
        <w:rPr>
          <w:rFonts w:ascii="Times New Roman (Hebrew)" w:hAnsi="Times New Roman (Hebrew)"/>
          <w:rtl/>
          <w:lang w:val="he-IL" w:eastAsia="he-IL" w:bidi="he-IL"/>
        </w:rPr>
        <w:t>דְהוּא בְּחִלוּפא דְאַתְוָון</w:t>
      </w:r>
      <w:r w:rsidRPr="00B12476">
        <w:rPr>
          <w:sz w:val="38"/>
          <w:rtl/>
          <w:lang w:val="he-IL" w:eastAsia="he-IL" w:bidi="he-IL"/>
        </w:rPr>
        <w:t xml:space="preserve"> </w:t>
      </w:r>
      <w:r w:rsidRPr="00B12476">
        <w:rPr>
          <w:rFonts w:ascii="Times New Roman (Hebrew)" w:hAnsi="Times New Roman (Hebrew)"/>
          <w:rtl/>
          <w:lang w:val="he-IL" w:eastAsia="he-IL" w:bidi="he-IL"/>
        </w:rPr>
        <w:t>רֶחֶם</w:t>
      </w:r>
      <w:r w:rsidRPr="00B12476">
        <w:rPr>
          <w:sz w:val="38"/>
          <w:rtl/>
          <w:lang w:val="he-IL" w:eastAsia="he-IL" w:bidi="he-IL"/>
        </w:rPr>
        <w:t>,</w:t>
      </w:r>
      <w:r w:rsidRPr="00B12476">
        <w:rPr>
          <w:rtl/>
          <w:lang w:val="he-IL" w:eastAsia="he-IL" w:bidi="he-IL"/>
        </w:rPr>
        <w:t xml:space="preserve"> </w:t>
      </w:r>
      <w:r w:rsidRPr="00B12476">
        <w:rPr>
          <w:rStyle w:val="a6"/>
          <w:rtl/>
          <w:lang w:val="he-IL" w:eastAsia="he-IL" w:bidi="he-IL"/>
        </w:rPr>
        <w:footnoteReference w:id="2088"/>
      </w:r>
      <w:r w:rsidRPr="00B12476">
        <w:rPr>
          <w:rFonts w:ascii="Times New Roman (Hebrew)" w:hAnsi="Times New Roman (Hebrew)"/>
          <w:rtl/>
          <w:lang w:val="he-IL" w:eastAsia="he-IL" w:bidi="he-IL"/>
        </w:rPr>
        <w:t xml:space="preserve">דְּאִיהוּ רְמַ''ח פִּקּוּדִין דַּעֲשֵׂה, </w:t>
      </w:r>
      <w:r w:rsidRPr="00B12476">
        <w:rPr>
          <w:rStyle w:val="a6"/>
          <w:rtl/>
          <w:lang w:val="he-IL" w:eastAsia="he-IL" w:bidi="he-IL"/>
        </w:rPr>
        <w:footnoteReference w:id="2089"/>
      </w:r>
      <w:r w:rsidRPr="00B12476">
        <w:rPr>
          <w:rFonts w:ascii="Times New Roman (Hebrew)" w:hAnsi="Times New Roman (Hebrew)"/>
          <w:rtl/>
          <w:lang w:val="he-IL" w:eastAsia="he-IL" w:bidi="he-IL"/>
        </w:rPr>
        <w:t xml:space="preserve">וְרָזָא דְמִלָּה </w:t>
      </w:r>
      <w:r w:rsidRPr="00265EDE">
        <w:rPr>
          <w:rFonts w:ascii="Times New Roman (Hebrew)" w:hAnsi="Times New Roman (Hebrew)"/>
          <w:sz w:val="20"/>
          <w:szCs w:val="23"/>
          <w:rtl/>
          <w:lang w:val="he-IL" w:eastAsia="he-IL" w:bidi="he-IL"/>
        </w:rPr>
        <w:t>(שמות יג ב)</w:t>
      </w:r>
      <w:r w:rsidRPr="00B12476">
        <w:rPr>
          <w:rFonts w:ascii="Times New Roman (Hebrew)" w:hAnsi="Times New Roman (Hebrew)"/>
          <w:rtl/>
          <w:lang w:val="he-IL" w:eastAsia="he-IL" w:bidi="he-IL"/>
        </w:rPr>
        <w:t xml:space="preserve"> קַדֶּשׁ לִי כָל בְּכֹר פֶּטֶר כָּל רֶחֶם, בְּהַאי חִבּוּרָא דְשָׁבוּעוֹת </w:t>
      </w:r>
      <w:r w:rsidRPr="00B12476">
        <w:rPr>
          <w:rStyle w:val="a6"/>
          <w:rtl/>
          <w:lang w:val="he-IL" w:eastAsia="he-IL" w:bidi="he-IL"/>
        </w:rPr>
        <w:footnoteReference w:id="2090"/>
      </w:r>
      <w:r w:rsidRPr="00B12476">
        <w:rPr>
          <w:rFonts w:ascii="Times New Roman (Hebrew)" w:hAnsi="Times New Roman (Hebrew)"/>
          <w:rtl/>
          <w:lang w:val="he-IL" w:eastAsia="he-IL" w:bidi="he-IL"/>
        </w:rPr>
        <w:t xml:space="preserve">מִתְקָרְבִין כָּל פִּקּוּדִין דַּעֲשֵׂה, כַּעֲצָמִים </w:t>
      </w:r>
      <w:r w:rsidRPr="00B12476">
        <w:rPr>
          <w:rFonts w:ascii="Times New Roman (Hebrew)" w:hAnsi="Times New Roman (Hebrew)"/>
          <w:rtl/>
          <w:lang w:val="he-IL" w:eastAsia="he-IL" w:bidi="he-IL"/>
        </w:rPr>
        <w:lastRenderedPageBreak/>
        <w:t xml:space="preserve">בְּבֶטֶן הַמְּלֵאָה </w:t>
      </w:r>
      <w:r w:rsidRPr="00265EDE">
        <w:rPr>
          <w:rFonts w:ascii="Times New Roman (Hebrew)" w:hAnsi="Times New Roman (Hebrew)"/>
          <w:sz w:val="20"/>
          <w:szCs w:val="23"/>
          <w:rtl/>
          <w:lang w:val="he-IL" w:eastAsia="he-IL" w:bidi="he-IL"/>
        </w:rPr>
        <w:t>(קהלת יא ה)</w:t>
      </w:r>
      <w:r w:rsidRPr="00B12476">
        <w:rPr>
          <w:rtl/>
          <w:lang w:val="he-IL" w:eastAsia="he-IL" w:bidi="he-IL"/>
        </w:rPr>
        <w:t>.</w:t>
      </w:r>
    </w:p>
    <w:p w:rsidR="00DB3E9E" w:rsidRPr="00B12476" w:rsidRDefault="008D12AA" w:rsidP="009013F0">
      <w:pPr>
        <w:rPr>
          <w:rtl/>
          <w:lang w:val="he-IL" w:eastAsia="he-IL" w:bidi="he-IL"/>
        </w:rPr>
      </w:pPr>
      <w:r w:rsidRPr="00B12476">
        <w:rPr>
          <w:rStyle w:val="a6"/>
          <w:rtl/>
          <w:lang w:val="he-IL" w:eastAsia="he-IL" w:bidi="he-IL"/>
        </w:rPr>
        <w:footnoteReference w:id="2091"/>
      </w:r>
      <w:r w:rsidRPr="00B12476">
        <w:rPr>
          <w:rFonts w:ascii="Times New Roman (Hebrew)" w:hAnsi="Times New Roman (Hebrew)"/>
          <w:rtl/>
          <w:lang w:val="he-IL" w:eastAsia="he-IL" w:bidi="he-IL"/>
        </w:rPr>
        <w:t xml:space="preserve">וּבְהַהוּא זִמְנָא, כָל אִינוּן אֵבָרִין מְקַבְּלִין עַל יְדֵי צִנּוֹרִין דָּא מִן דָּא, </w:t>
      </w:r>
      <w:r w:rsidRPr="00B12476">
        <w:rPr>
          <w:rStyle w:val="a6"/>
          <w:rtl/>
          <w:lang w:val="he-IL" w:eastAsia="he-IL" w:bidi="he-IL"/>
        </w:rPr>
        <w:footnoteReference w:id="2092"/>
      </w:r>
      <w:r w:rsidRPr="00B12476">
        <w:rPr>
          <w:rFonts w:ascii="Times New Roman (Hebrew)" w:hAnsi="Times New Roman (Hebrew)"/>
          <w:rtl/>
          <w:lang w:val="he-IL" w:eastAsia="he-IL" w:bidi="he-IL"/>
        </w:rPr>
        <w:t xml:space="preserve">הֲדָא הוּא דִכְתִיב </w:t>
      </w:r>
      <w:r w:rsidRPr="00265EDE">
        <w:rPr>
          <w:rFonts w:ascii="Times New Roman (Hebrew)" w:hAnsi="Times New Roman (Hebrew)"/>
          <w:sz w:val="20"/>
          <w:szCs w:val="23"/>
          <w:rtl/>
          <w:lang w:val="he-IL" w:eastAsia="he-IL" w:bidi="he-IL"/>
        </w:rPr>
        <w:t>(שמות כו ה)</w:t>
      </w:r>
      <w:r w:rsidRPr="00B12476">
        <w:rPr>
          <w:rFonts w:ascii="Times New Roman (Hebrew)" w:hAnsi="Times New Roman (Hebrew)"/>
          <w:rtl/>
          <w:lang w:val="he-IL" w:eastAsia="he-IL" w:bidi="he-IL"/>
        </w:rPr>
        <w:t xml:space="preserve"> מַקְבִּילוֹת הַלֻּלָאוֹת אִשָּׁה אֶל אֲחֹתָהּ, וְכַד אִינוּן מְקַבְּלִין, כָּל סְפִירָאן מְקַבְּלִין דָּא מִן דָּא, וּמַלְאָכִין לְתַתָּא מְקַבְּלִין דֵּין מִן דֵּין, כְּמָה דְאַתְּ אָמַר וּמְקַבְּלִין דֵּין מִן דֵּין, וְכָל חַד וְחַד יָהִיב רְשׁוּ לְחַבְרֵיהּ, לְאַעָלָא בִּתְחוּמָא דְחַבְרֵיהּ, </w:t>
      </w:r>
      <w:r w:rsidRPr="00B12476">
        <w:rPr>
          <w:rStyle w:val="a6"/>
          <w:rtl/>
          <w:lang w:val="he-IL" w:eastAsia="he-IL" w:bidi="he-IL"/>
        </w:rPr>
        <w:footnoteReference w:id="2093"/>
      </w:r>
      <w:r w:rsidRPr="00B12476">
        <w:rPr>
          <w:rFonts w:ascii="Times New Roman (Hebrew)" w:hAnsi="Times New Roman (Hebrew)"/>
          <w:rtl/>
          <w:lang w:val="he-IL" w:eastAsia="he-IL" w:bidi="he-IL"/>
        </w:rPr>
        <w:t>הֲדָא דְאַתְּ אָמַר וְנוֹתְנִין רְשׁוּת זֶה לָזֶה.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וּמָאן גָּרִים דָּא, יִשְׂרָאֵל כַּד מְקַבְּלִין דָּא מִן דָּא, בֵּין בְּאוֹרַיְיתָא בֵּין בְּמָמוֹנָא, גָּרְמִין לְקַבְּלָא לְעִילָא דָא מִן דָּא, וּלְאַשְׁפָּעָא דָא לְדָא, וְכֹלָּא עַל יְדֵי צִנּוֹרִין, הֲדָא הוּא דִכְתִיב </w:t>
      </w:r>
      <w:r w:rsidRPr="00265EDE">
        <w:rPr>
          <w:rFonts w:ascii="Times New Roman (Hebrew)" w:hAnsi="Times New Roman (Hebrew)"/>
          <w:sz w:val="20"/>
          <w:szCs w:val="23"/>
          <w:rtl/>
          <w:lang w:val="he-IL" w:eastAsia="he-IL" w:bidi="he-IL"/>
        </w:rPr>
        <w:t>(תהלים מב ח)</w:t>
      </w:r>
      <w:r w:rsidRPr="00B12476">
        <w:rPr>
          <w:rFonts w:ascii="Times New Roman (Hebrew)" w:hAnsi="Times New Roman (Hebrew)"/>
          <w:rtl/>
          <w:lang w:val="he-IL" w:eastAsia="he-IL" w:bidi="he-IL"/>
        </w:rPr>
        <w:t xml:space="preserve"> תְּהוֹם אֶל תְּהוֹם קוֹרֵא לְקוֹל צִנּוֹרֶיךָ וְגוֹמֵר, </w:t>
      </w:r>
      <w:r w:rsidRPr="00B12476">
        <w:rPr>
          <w:rStyle w:val="a6"/>
          <w:rtl/>
          <w:lang w:val="he-IL" w:eastAsia="he-IL" w:bidi="he-IL"/>
        </w:rPr>
        <w:footnoteReference w:id="2094"/>
      </w:r>
      <w:r w:rsidRPr="00B12476">
        <w:rPr>
          <w:rFonts w:ascii="Times New Roman (Hebrew)" w:hAnsi="Times New Roman (Hebrew)"/>
          <w:rtl/>
          <w:lang w:val="he-IL" w:eastAsia="he-IL" w:bidi="he-IL"/>
        </w:rPr>
        <w:t>וּמַאי אַמְרֵי דָא לְדָא, אַבַּע מֵימֶיךָ. קוֹל שְׁנֵי רֵיעִים אֲנִי שׁוֹמֵעַ.</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וְאִינוּן </w:t>
      </w:r>
      <w:r w:rsidRPr="00B12476">
        <w:rPr>
          <w:rStyle w:val="a6"/>
          <w:rtl/>
          <w:lang w:val="he-IL" w:eastAsia="he-IL" w:bidi="he-IL"/>
        </w:rPr>
        <w:footnoteReference w:id="2095"/>
      </w:r>
      <w:r w:rsidRPr="00B12476">
        <w:rPr>
          <w:rFonts w:ascii="Times New Roman (Hebrew)" w:hAnsi="Times New Roman (Hebrew)"/>
          <w:rtl/>
          <w:lang w:val="he-IL" w:eastAsia="he-IL" w:bidi="he-IL"/>
        </w:rPr>
        <w:t xml:space="preserve">לְקִבְלַיְיהוּ תְּרֵין שִׂפְוָון דְּאִתְקְרוּן אֲפִיקֵי מָיִם, וּמָאן נִינְהוּ נֶצַח וָהוֹד, דְּאִתְקְרוּן שִׁקְתוֹת הַמָּיִם, </w:t>
      </w:r>
      <w:r w:rsidRPr="00B12476">
        <w:rPr>
          <w:rStyle w:val="a6"/>
          <w:rtl/>
          <w:lang w:val="he-IL" w:eastAsia="he-IL" w:bidi="he-IL"/>
        </w:rPr>
        <w:footnoteReference w:id="2096"/>
      </w:r>
      <w:r w:rsidRPr="00B12476">
        <w:rPr>
          <w:rFonts w:ascii="Times New Roman (Hebrew)" w:hAnsi="Times New Roman (Hebrew)"/>
          <w:rtl/>
          <w:lang w:val="he-IL" w:eastAsia="he-IL" w:bidi="he-IL"/>
        </w:rPr>
        <w:t xml:space="preserve">וְתַרְוַיְיהוּ אִתְשַׁקְיָין עַל יְדָא דְצִנּוֹרָא דְאִיהוּ עַמּוּדָא דְאֶמְצָעִיתָא דִכְלִיל כֹּלָּא, וְאִיהוּ בְּרִית דִּכְלִילָן בֵּיהּ כָּל אֵבָרִין דְּגוּפָא, </w:t>
      </w:r>
      <w:r w:rsidRPr="00B12476">
        <w:rPr>
          <w:rStyle w:val="a6"/>
          <w:rtl/>
          <w:lang w:val="he-IL" w:eastAsia="he-IL" w:bidi="he-IL"/>
        </w:rPr>
        <w:footnoteReference w:id="2097"/>
      </w:r>
      <w:r w:rsidRPr="00B12476">
        <w:rPr>
          <w:rFonts w:ascii="Times New Roman (Hebrew)" w:hAnsi="Times New Roman (Hebrew)"/>
          <w:rtl/>
          <w:lang w:val="he-IL" w:eastAsia="he-IL" w:bidi="he-IL"/>
        </w:rPr>
        <w:t xml:space="preserve">כָּל צִנּוֹרִין אִינוּן אִתְשַׁקְיָין מִן אָת ו', דְּאִיהוּ נָהָר דְּנָגֵיד וְנָפֵיק מֵעִדֶן, וְאִיהוּ צִנּוֹר </w:t>
      </w:r>
      <w:r w:rsidRPr="00B12476">
        <w:rPr>
          <w:rStyle w:val="a6"/>
          <w:rtl/>
          <w:lang w:val="he-IL" w:eastAsia="he-IL" w:bidi="he-IL"/>
        </w:rPr>
        <w:footnoteReference w:id="2098"/>
      </w:r>
      <w:r w:rsidRPr="00B12476">
        <w:rPr>
          <w:rFonts w:ascii="Times New Roman (Hebrew)" w:hAnsi="Times New Roman (Hebrew)"/>
          <w:rtl/>
          <w:lang w:val="he-IL" w:eastAsia="he-IL" w:bidi="he-IL"/>
        </w:rPr>
        <w:t xml:space="preserve">דְּנָפִיק מִמַּעֲיָנָא דְמַיָּא דְאִיהוּ י', וּמִנֵּיהּ אִתְפַּשְׁטָא ה' </w:t>
      </w:r>
      <w:r w:rsidRPr="00B12476">
        <w:rPr>
          <w:rStyle w:val="a6"/>
          <w:rtl/>
          <w:lang w:val="he-IL" w:eastAsia="he-IL" w:bidi="he-IL"/>
        </w:rPr>
        <w:footnoteReference w:id="2099"/>
      </w:r>
      <w:r w:rsidRPr="00B12476">
        <w:rPr>
          <w:rFonts w:ascii="Times New Roman (Hebrew)" w:hAnsi="Times New Roman (Hebrew)"/>
          <w:rtl/>
          <w:lang w:val="he-IL" w:eastAsia="he-IL" w:bidi="he-IL"/>
        </w:rPr>
        <w:t>דְּאִיהִי יָם עִלָּאָה.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וְתָא חֲזִי תֵּשַׁע נְקוּדִין אִינוּן מִן קָמֵ''ץ עַד שׁוּרֵ''ק, וְכֻלְּהוּ אִתְקְרִיאוּ צִנּוֹרִין וּמַבּוּעִין לְאַתְוָון, דְּאִינוּן </w:t>
      </w:r>
      <w:r w:rsidRPr="00B12476">
        <w:rPr>
          <w:rStyle w:val="a6"/>
          <w:rtl/>
          <w:lang w:val="he-IL" w:eastAsia="he-IL" w:bidi="he-IL"/>
        </w:rPr>
        <w:footnoteReference w:id="2100"/>
      </w:r>
      <w:r w:rsidRPr="00B12476">
        <w:rPr>
          <w:rFonts w:ascii="Times New Roman (Hebrew)" w:hAnsi="Times New Roman (Hebrew)"/>
          <w:rtl/>
          <w:lang w:val="he-IL" w:eastAsia="he-IL" w:bidi="he-IL"/>
        </w:rPr>
        <w:t xml:space="preserve">כְּלִילָן בְּקַרְקַע, דְּאִיהִי שְׁכִינְתָּא תַּתָּאָה, דְּאִתְקְרִיאַת גַּ''ן, כְּלִילָא מִתְּלַת וְחַמְשִׁין סְדָרִין דְּאוֹרַיְיתָא, וַעֲלָהּ אִתְּמַר גַּן נָעוּל אֲחֹתִי כַלָּה, </w:t>
      </w:r>
      <w:r w:rsidRPr="00B12476">
        <w:rPr>
          <w:rStyle w:val="a6"/>
          <w:rtl/>
          <w:lang w:val="he-IL" w:eastAsia="he-IL" w:bidi="he-IL"/>
        </w:rPr>
        <w:footnoteReference w:id="2101"/>
      </w:r>
      <w:r w:rsidRPr="00B12476">
        <w:rPr>
          <w:rFonts w:ascii="Times New Roman (Hebrew)" w:hAnsi="Times New Roman (Hebrew)"/>
          <w:rtl/>
          <w:lang w:val="he-IL" w:eastAsia="he-IL" w:bidi="he-IL"/>
        </w:rPr>
        <w:t xml:space="preserve">גַּל נָעוּל מַעְיָן חָתוּם, חָתוּם וַדַּאי, בְּגִין דְּאִיהִי בְּתוּלָה וְאִישׁ לֹא יְדָעָהּ, וְאִיהִי חָכְמַת שְׁלֹמֹה, דַעֲלָהּ אִתְּמַר </w:t>
      </w:r>
      <w:r w:rsidRPr="00265EDE">
        <w:rPr>
          <w:rFonts w:ascii="Times New Roman (Hebrew)" w:hAnsi="Times New Roman (Hebrew)"/>
          <w:sz w:val="20"/>
          <w:szCs w:val="23"/>
          <w:rtl/>
          <w:lang w:val="he-IL" w:eastAsia="he-IL" w:bidi="he-IL"/>
        </w:rPr>
        <w:t>(מלכים א ה ו)</w:t>
      </w:r>
      <w:r w:rsidRPr="00B12476">
        <w:rPr>
          <w:rFonts w:ascii="Times New Roman (Hebrew)" w:hAnsi="Times New Roman (Hebrew)"/>
          <w:rtl/>
          <w:lang w:val="he-IL" w:eastAsia="he-IL" w:bidi="he-IL"/>
        </w:rPr>
        <w:t xml:space="preserve"> וַתֵּרֶב חָכְמַת שְׁלֹמֹה, אִתְרַבִּיאַת מִכָּל שַׁקְיוּ דְכָל סְפִירָה וּסְפִירָה, עַל יְדָא דְהַהוּא צִנּוֹרָא דְאִיהוּ ו', עַד דִּמְטִיאַת לְהַהוּא מַבּוּעָא עִלָּאָה </w:t>
      </w:r>
      <w:r w:rsidRPr="00B12476">
        <w:rPr>
          <w:rStyle w:val="a6"/>
          <w:rtl/>
          <w:lang w:val="he-IL" w:eastAsia="he-IL" w:bidi="he-IL"/>
        </w:rPr>
        <w:footnoteReference w:id="2102"/>
      </w:r>
      <w:r w:rsidRPr="00B12476">
        <w:rPr>
          <w:rFonts w:ascii="Times New Roman (Hebrew)" w:hAnsi="Times New Roman (Hebrew)"/>
          <w:rtl/>
          <w:lang w:val="he-IL" w:eastAsia="he-IL" w:bidi="he-IL"/>
        </w:rPr>
        <w:t xml:space="preserve">דְאִיהִי י' עִלָּאָה חָכְמַת כָּל </w:t>
      </w:r>
      <w:r w:rsidRPr="00B12476">
        <w:rPr>
          <w:rStyle w:val="a6"/>
          <w:rtl/>
          <w:lang w:val="he-IL" w:eastAsia="he-IL" w:bidi="he-IL"/>
        </w:rPr>
        <w:footnoteReference w:id="2103"/>
      </w:r>
      <w:r w:rsidRPr="00B12476">
        <w:rPr>
          <w:rFonts w:ascii="Times New Roman (Hebrew)" w:hAnsi="Times New Roman (Hebrew)"/>
          <w:rtl/>
          <w:lang w:val="he-IL" w:eastAsia="he-IL" w:bidi="he-IL"/>
        </w:rPr>
        <w:t>בְּנֵי קֶדֶם, וּבְהַהוּא זִמְנָא אִתְעֲבִידַת אִיהִי תַּגָּא בְּרֵישָׁא דְאָת ו'.</w:t>
      </w:r>
    </w:p>
    <w:p w:rsidR="00DB3E9E" w:rsidRPr="002D0347" w:rsidRDefault="008D12AA" w:rsidP="009E63CE">
      <w:pPr>
        <w:pStyle w:val="2"/>
        <w:rPr>
          <w:rtl/>
        </w:rPr>
      </w:pPr>
      <w:bookmarkStart w:id="63" w:name="_Toc228095635"/>
      <w:r w:rsidRPr="002D0347">
        <w:rPr>
          <w:rtl/>
        </w:rPr>
        <w:lastRenderedPageBreak/>
        <w:t>[דף לח ע''ב]</w:t>
      </w:r>
      <w:bookmarkEnd w:id="63"/>
    </w:p>
    <w:p w:rsidR="00DB3E9E" w:rsidRPr="00B12476" w:rsidRDefault="008D12AA" w:rsidP="009013F0">
      <w:pPr>
        <w:rPr>
          <w:rtl/>
          <w:lang w:val="he-IL" w:eastAsia="he-IL" w:bidi="he-IL"/>
        </w:rPr>
      </w:pPr>
      <w:r w:rsidRPr="00B12476">
        <w:rPr>
          <w:rStyle w:val="a6"/>
          <w:rtl/>
          <w:lang w:val="he-IL" w:eastAsia="he-IL" w:bidi="he-IL"/>
        </w:rPr>
        <w:footnoteReference w:id="2104"/>
      </w:r>
      <w:r w:rsidRPr="00B12476">
        <w:rPr>
          <w:rFonts w:ascii="Times New Roman (Hebrew)" w:hAnsi="Times New Roman (Hebrew)"/>
          <w:rtl/>
          <w:lang w:val="he-IL" w:eastAsia="he-IL" w:bidi="he-IL"/>
        </w:rPr>
        <w:t xml:space="preserve">וְתָא חֲזִי, שְׁכִינְתָּא תַּתָּאָה כַּד אִיהִי אִתְשַׁקְיָא מִן נְקוּדִין, אִתְקְרֵי חִרֵ''ק חֹלֵ''ם שׁוּרֵ''ק, </w:t>
      </w:r>
      <w:r w:rsidRPr="00B12476">
        <w:rPr>
          <w:rStyle w:val="a6"/>
          <w:rtl/>
          <w:lang w:val="he-IL" w:eastAsia="he-IL" w:bidi="he-IL"/>
        </w:rPr>
        <w:footnoteReference w:id="2105"/>
      </w:r>
      <w:r w:rsidRPr="00B12476">
        <w:rPr>
          <w:rFonts w:ascii="Times New Roman (Hebrew)" w:hAnsi="Times New Roman (Hebrew)"/>
          <w:rtl/>
          <w:lang w:val="he-IL" w:eastAsia="he-IL" w:bidi="he-IL"/>
        </w:rPr>
        <w:t xml:space="preserve">לְמָאן לְהַהוּא צִנּוֹר דְּאִיהוּ ו', דִּכְלִיל שִׁית צִנּוֹרִין, </w:t>
      </w:r>
      <w:r w:rsidRPr="00B12476">
        <w:rPr>
          <w:rStyle w:val="a6"/>
          <w:rtl/>
          <w:lang w:val="he-IL" w:eastAsia="he-IL" w:bidi="he-IL"/>
        </w:rPr>
        <w:footnoteReference w:id="2106"/>
      </w:r>
      <w:r w:rsidRPr="00B12476">
        <w:rPr>
          <w:rFonts w:ascii="Times New Roman (Hebrew)" w:hAnsi="Times New Roman (Hebrew)"/>
          <w:rtl/>
          <w:lang w:val="he-IL" w:eastAsia="he-IL" w:bidi="he-IL"/>
        </w:rPr>
        <w:t xml:space="preserve">דְּכֻלְּהוֹן מִשִּׁית אַתְוָון, וְאִיהוּ אבגית''ץ וכו', שִׁית צִנּוֹרִין אִינוּן דְּתַלְיָין מִנֵּיהּ, וְכָל חַד כְּלִיל שִׁית אָחֳרָנִין, וְכֻלְּהוּ סָלְקִין לְמ''ב, </w:t>
      </w:r>
      <w:r w:rsidRPr="00265EDE">
        <w:rPr>
          <w:rFonts w:ascii="Times New Roman (Hebrew)" w:hAnsi="Times New Roman (Hebrew)"/>
          <w:sz w:val="20"/>
          <w:szCs w:val="23"/>
          <w:rtl/>
          <w:lang w:val="he-IL" w:eastAsia="he-IL" w:bidi="he-IL"/>
        </w:rPr>
        <w:t>(דף לח ע''ב)</w:t>
      </w:r>
      <w:r w:rsidRPr="002D0347">
        <w:rPr>
          <w:rFonts w:ascii="Times New Roman (Hebrew)" w:hAnsi="Times New Roman (Hebrew)"/>
          <w:sz w:val="20"/>
          <w:szCs w:val="23"/>
          <w:rtl/>
          <w:lang w:val="he-IL" w:eastAsia="he-IL" w:bidi="he-IL"/>
        </w:rPr>
        <w:t xml:space="preserve"> </w:t>
      </w:r>
      <w:r w:rsidRPr="00B12476">
        <w:rPr>
          <w:rStyle w:val="a6"/>
          <w:rtl/>
          <w:lang w:val="he-IL" w:eastAsia="he-IL" w:bidi="he-IL"/>
        </w:rPr>
        <w:footnoteReference w:id="2107"/>
      </w:r>
      <w:r w:rsidRPr="00B12476">
        <w:rPr>
          <w:rFonts w:ascii="Times New Roman (Hebrew)" w:hAnsi="Times New Roman (Hebrew)"/>
          <w:rtl/>
          <w:lang w:val="he-IL" w:eastAsia="he-IL" w:bidi="he-IL"/>
        </w:rPr>
        <w:t>אִתְקְרִיאַת חִרֵ''ק חֹלֵ''ם שׁוּרֻ''ק דְּהַהוּא צִנּוֹר, כְּגַוְונָא דָא וִֹּ.</w:t>
      </w:r>
    </w:p>
    <w:p w:rsidR="00DB3E9E" w:rsidRPr="00B12476" w:rsidRDefault="008D12AA" w:rsidP="009013F0">
      <w:pPr>
        <w:rPr>
          <w:rtl/>
        </w:rPr>
      </w:pPr>
      <w:r w:rsidRPr="00B12476">
        <w:rPr>
          <w:rtl/>
        </w:rPr>
        <w:t xml:space="preserve">וְהָכִי אִתְקְרִיאַת לְגַבֵּי יִֹּ, וְהָכִי לְגַבֵּי הִֹּ, </w:t>
      </w:r>
      <w:r w:rsidRPr="00B12476">
        <w:rPr>
          <w:rStyle w:val="a6"/>
          <w:rFonts w:eastAsia="Times New Roman"/>
        </w:rPr>
        <w:footnoteReference w:id="2108"/>
      </w:r>
      <w:r w:rsidRPr="00B12476">
        <w:rPr>
          <w:rtl/>
          <w:lang w:bidi="he-IL"/>
        </w:rPr>
        <w:t xml:space="preserve">וְרָזָא דְמִלָּה אֲנִי רִאשׁוֹן וַאֲנִי אַחֲרוֹן וכו', וּלְזִמְנִין אִיהִי עֲטָרָה עַל רֵישָׁא דְאָת </w:t>
      </w:r>
      <w:r w:rsidRPr="00B12476">
        <w:rPr>
          <w:rStyle w:val="a6"/>
          <w:rFonts w:eastAsia="Times New Roman"/>
          <w:rtl/>
          <w:lang w:bidi="he-IL"/>
        </w:rPr>
        <w:footnoteReference w:id="2109"/>
      </w:r>
      <w:r w:rsidRPr="00B12476">
        <w:rPr>
          <w:rtl/>
          <w:lang w:bidi="he-IL"/>
        </w:rPr>
        <w:t xml:space="preserve">ו', כְּגַוְונָא דָא [ציור] וְרָזָא דְמִלָּה </w:t>
      </w:r>
      <w:r w:rsidRPr="00B12476">
        <w:rPr>
          <w:rStyle w:val="a6"/>
          <w:rFonts w:eastAsia="Times New Roman"/>
          <w:rtl/>
          <w:lang w:bidi="he-IL"/>
        </w:rPr>
        <w:footnoteReference w:id="2110"/>
      </w:r>
      <w:r w:rsidRPr="00B12476">
        <w:rPr>
          <w:rtl/>
          <w:lang w:bidi="he-IL"/>
        </w:rPr>
        <w:t xml:space="preserve">נוֹטֶה שָׁמַיִם כַּיְרִיעָה, וְדָא רָזָא דְרֵישָׁא דְאָת א, וּלְזִמְנִין נָחִית תְּחוֹתוֹי כְּגַוְונָא דָא [ציור] קָמֵ''ץ, </w:t>
      </w:r>
      <w:r w:rsidRPr="00B12476">
        <w:rPr>
          <w:rStyle w:val="a6"/>
          <w:rFonts w:eastAsia="Times New Roman"/>
          <w:rtl/>
          <w:lang w:bidi="he-IL"/>
        </w:rPr>
        <w:footnoteReference w:id="2111"/>
      </w:r>
      <w:r w:rsidRPr="00B12476">
        <w:rPr>
          <w:rtl/>
          <w:lang w:bidi="he-IL"/>
        </w:rPr>
        <w:t xml:space="preserve">כַּד סָלְקָא עַל רֵישָׁא אִתְקְרִיאַת תַּגָּא </w:t>
      </w:r>
      <w:r w:rsidRPr="00B12476">
        <w:rPr>
          <w:rStyle w:val="a6"/>
          <w:rFonts w:eastAsia="Times New Roman"/>
          <w:rtl/>
          <w:lang w:bidi="he-IL"/>
        </w:rPr>
        <w:footnoteReference w:id="2112"/>
      </w:r>
      <w:r w:rsidRPr="00B12476">
        <w:rPr>
          <w:rtl/>
          <w:lang w:bidi="he-IL"/>
        </w:rPr>
        <w:t xml:space="preserve">זַרְקָ''א, בְּהַהוּא זִמְנָא אִתְּמַר בָּהּ </w:t>
      </w:r>
      <w:r w:rsidRPr="00265EDE">
        <w:rPr>
          <w:sz w:val="20"/>
          <w:szCs w:val="23"/>
          <w:rtl/>
          <w:lang w:bidi="he-IL"/>
        </w:rPr>
        <w:t>(משלי יב ד)</w:t>
      </w:r>
      <w:r w:rsidRPr="00B12476">
        <w:rPr>
          <w:rtl/>
          <w:lang w:bidi="he-IL"/>
        </w:rPr>
        <w:t xml:space="preserve"> אֵשֶׁת חַיִל עֲטֶרֶת בַּעְלָהּ, וְאִתְקְרִיאַת חֹלֵ''ם, וְאִיהִי לֶחֶ''ם, דְּהָכִי אִיהוּ חֹלֵ''ם בְּהִפּוּךְ אַתְוָון לֶחֶ''ם, </w:t>
      </w:r>
      <w:r w:rsidRPr="00B12476">
        <w:rPr>
          <w:rStyle w:val="a6"/>
          <w:rFonts w:eastAsia="Times New Roman"/>
          <w:rtl/>
          <w:lang w:bidi="he-IL"/>
        </w:rPr>
        <w:footnoteReference w:id="2113"/>
      </w:r>
      <w:r w:rsidRPr="00B12476">
        <w:rPr>
          <w:rtl/>
          <w:lang w:bidi="he-IL"/>
        </w:rPr>
        <w:t xml:space="preserve">הֲדָא הוּא דִכְתִיב לֶחֶם אַבִּירִים אָכַל אִישׁ </w:t>
      </w:r>
      <w:r w:rsidRPr="00265EDE">
        <w:rPr>
          <w:sz w:val="20"/>
          <w:szCs w:val="23"/>
          <w:rtl/>
          <w:lang w:bidi="he-IL"/>
        </w:rPr>
        <w:t>(תהלים עח כה)</w:t>
      </w:r>
      <w:r w:rsidRPr="00B12476">
        <w:rPr>
          <w:rFonts w:eastAsia="Times New Roman"/>
          <w:szCs w:val="23"/>
          <w:rtl/>
          <w:lang w:bidi="he-IL"/>
        </w:rPr>
        <w:t xml:space="preserve">, </w:t>
      </w:r>
      <w:r w:rsidRPr="00B12476">
        <w:rPr>
          <w:rtl/>
          <w:lang w:bidi="he-IL"/>
        </w:rPr>
        <w:t>דְּאִתְּמַר בֵּיהּ</w:t>
      </w:r>
      <w:r w:rsidRPr="00B12476">
        <w:rPr>
          <w:rFonts w:eastAsia="Times New Roman"/>
          <w:szCs w:val="23"/>
          <w:rtl/>
          <w:lang w:bidi="he-IL"/>
        </w:rPr>
        <w:t xml:space="preserve"> </w:t>
      </w:r>
      <w:r w:rsidRPr="00265EDE">
        <w:rPr>
          <w:sz w:val="20"/>
          <w:szCs w:val="23"/>
          <w:rtl/>
          <w:lang w:bidi="he-IL"/>
        </w:rPr>
        <w:t>(שמות טו ג)</w:t>
      </w:r>
      <w:r w:rsidRPr="00B12476">
        <w:rPr>
          <w:rtl/>
          <w:lang w:bidi="he-IL"/>
        </w:rPr>
        <w:t xml:space="preserve"> יהו''ה אִישׁ מִלְחָמָה, וְכַד נָחְתַת תְּחוֹתֵיהּ אִתְקְרִיאַת חִירֵ''ק, מִסִּטְרָא דְחָכְמָה אִתְקְרִיאַת חֹלֵ''ם, וּמִסִּטְרָא דְעַמּוּדָא דְאֶמְצָעִיתָא אִתְקְרֵי שׁוּרֻ''ק, כְּמָה דְאַתְּ אָמַר </w:t>
      </w:r>
      <w:r w:rsidRPr="00265EDE">
        <w:rPr>
          <w:sz w:val="20"/>
          <w:szCs w:val="23"/>
          <w:rtl/>
          <w:lang w:bidi="he-IL"/>
        </w:rPr>
        <w:t>(ירמיהו ג כא)</w:t>
      </w:r>
      <w:r w:rsidRPr="00B12476">
        <w:rPr>
          <w:rtl/>
          <w:lang w:bidi="he-IL"/>
        </w:rPr>
        <w:t xml:space="preserve"> וְאָנֹכִי נְטַעְתִּיךְ שׂוֹרֵ''ק כֻּלֹּה זֶרַע אֱמֶת, הַהוּא דְאִתְּמַר בֵּיהּ </w:t>
      </w:r>
      <w:r w:rsidRPr="00265EDE">
        <w:rPr>
          <w:sz w:val="20"/>
          <w:szCs w:val="23"/>
          <w:rtl/>
          <w:lang w:bidi="he-IL"/>
        </w:rPr>
        <w:t>(מיכה ז כ)</w:t>
      </w:r>
      <w:r w:rsidRPr="00B12476">
        <w:rPr>
          <w:rtl/>
          <w:lang w:bidi="he-IL"/>
        </w:rPr>
        <w:t xml:space="preserve"> תִּתֵּן אֱמֶת לְיַעֲקֹב, </w:t>
      </w:r>
      <w:r w:rsidRPr="00B12476">
        <w:rPr>
          <w:rStyle w:val="a6"/>
          <w:rFonts w:eastAsia="Times New Roman"/>
          <w:rtl/>
          <w:lang w:bidi="he-IL"/>
        </w:rPr>
        <w:footnoteReference w:id="2114"/>
      </w:r>
      <w:r w:rsidRPr="00B12476">
        <w:rPr>
          <w:rtl/>
          <w:lang w:bidi="he-IL"/>
        </w:rPr>
        <w:t xml:space="preserve">מִסִּטְרָא דִילַהּ אִתְקְרִיאַת חִרֵ''ק, וּבְהִפּוּךְ אַתְוָון </w:t>
      </w:r>
      <w:r w:rsidRPr="00B12476">
        <w:rPr>
          <w:rStyle w:val="a6"/>
          <w:rFonts w:eastAsia="Times New Roman"/>
          <w:rtl/>
          <w:lang w:bidi="he-IL"/>
        </w:rPr>
        <w:footnoteReference w:id="2115"/>
      </w:r>
      <w:r w:rsidRPr="00B12476">
        <w:rPr>
          <w:rtl/>
          <w:lang w:bidi="he-IL"/>
        </w:rPr>
        <w:t xml:space="preserve">חֵקֶ''ר, וּבְגִינָהּ אִתְּמַר </w:t>
      </w:r>
      <w:r w:rsidRPr="00265EDE">
        <w:rPr>
          <w:sz w:val="20"/>
          <w:szCs w:val="23"/>
          <w:rtl/>
          <w:lang w:bidi="he-IL"/>
        </w:rPr>
        <w:t>(איוב יא ז)</w:t>
      </w:r>
      <w:r w:rsidRPr="00B12476">
        <w:rPr>
          <w:rtl/>
          <w:lang w:bidi="he-IL"/>
        </w:rPr>
        <w:t xml:space="preserve"> הַחֵקֶר </w:t>
      </w:r>
      <w:r w:rsidRPr="00B12476">
        <w:rPr>
          <w:rtl/>
          <w:lang w:bidi="he-IL"/>
        </w:rPr>
        <w:lastRenderedPageBreak/>
        <w:t xml:space="preserve">אֱלוֹהַּ תִּמְצָא, </w:t>
      </w:r>
      <w:r w:rsidRPr="00B12476">
        <w:rPr>
          <w:rStyle w:val="a6"/>
          <w:rFonts w:eastAsia="Times New Roman"/>
          <w:rtl/>
          <w:lang w:bidi="he-IL"/>
        </w:rPr>
        <w:footnoteReference w:id="2116"/>
      </w:r>
      <w:r w:rsidRPr="00B12476">
        <w:rPr>
          <w:rtl/>
          <w:lang w:bidi="he-IL"/>
        </w:rPr>
        <w:t xml:space="preserve">וְאִיהִי </w:t>
      </w:r>
      <w:r w:rsidRPr="00B12476">
        <w:rPr>
          <w:rStyle w:val="a6"/>
          <w:rFonts w:eastAsia="Times New Roman"/>
          <w:rtl/>
          <w:lang w:bidi="he-IL"/>
        </w:rPr>
        <w:footnoteReference w:id="2117"/>
      </w:r>
      <w:r w:rsidRPr="00B12476">
        <w:rPr>
          <w:rtl/>
          <w:lang w:bidi="he-IL"/>
        </w:rPr>
        <w:t>קֶרַח הַנּוֹרָא, דְאִיהוּ שְׁמָא תְּלִיתָאָה דִצְלוֹתָא, דְּאִתְּמַר בֵּיהּ הָאֵ''ל הַגָּדוֹל הַגִּבּוֹר וְהַנּוֹרָא, הַנּוֹרָא.</w:t>
      </w:r>
    </w:p>
    <w:p w:rsidR="00DB3E9E" w:rsidRPr="002D0347" w:rsidRDefault="008D12AA" w:rsidP="008A7225">
      <w:pPr>
        <w:rPr>
          <w:rtl/>
        </w:rPr>
      </w:pPr>
      <w:r w:rsidRPr="002D0347">
        <w:rPr>
          <w:rtl/>
        </w:rPr>
        <w:t>[א"ה. הבאתי כאן את הנוסחא הישנה לצורך הבנת הגהת הגאון]</w:t>
      </w:r>
    </w:p>
    <w:p w:rsidR="00DB3E9E" w:rsidRPr="00B12476" w:rsidRDefault="008D12AA">
      <w:pPr>
        <w:pStyle w:val="Standard"/>
        <w:autoSpaceDE/>
        <w:bidi/>
        <w:spacing w:after="40" w:line="360" w:lineRule="atLeast"/>
        <w:ind w:left="144" w:right="144" w:firstLine="288"/>
        <w:jc w:val="both"/>
        <w:rPr>
          <w:rFonts w:ascii="Arial Unicode MS" w:eastAsia="Arial Unicode MS" w:hAnsi="Arial Unicode MS" w:cs="Arial Unicode MS"/>
          <w:rtl/>
          <w:lang w:val="he-IL" w:eastAsia="he-IL" w:bidi="he-IL"/>
        </w:rPr>
      </w:pPr>
      <w:r w:rsidRPr="002D0347">
        <w:rPr>
          <w:rFonts w:ascii="Times New Roman (Hebrew)" w:eastAsia="Times New Roman (Hebrew)" w:hAnsi="Times New Roman (Hebrew)" w:cs="Frank Ruehl CLM"/>
          <w:sz w:val="20"/>
          <w:szCs w:val="23"/>
          <w:rtl/>
          <w:lang w:val="he-IL" w:eastAsia="he-IL" w:bidi="he-IL"/>
        </w:rPr>
        <w:t xml:space="preserve">וְשׁוּרֻ''ק אִיהוּ טָמִיר וְגָנִיז, מִסִּטְרָא דְצַדִּיק דְּאִיהוּ בְרִית, אוֹר גָּנוּז. דְּאִיהוּ רָ''ז כְּחוּשְׁבַּן אוֹר, כְּמָה דְאוּקְמוּהוּ מָארֵי מַתְנִיתִין, אוֹר זָרוּעַ לַצַּדִּיק, וְדָא הוּא אוֹר הַגָּנוּז לְצַדִּיקַיָּא, דְּחָמֵשׁ אוֹר דִּלְעִילָא מִנֵּיהּ כֻּלְּהוֹן אִינוּן בְּאִתְגַּלְיָיא, וּמַאי נִיהוּ, תְּלַת אוֹר סֶגוֹ''ל, וּתְרֵין אוֹר שְׁבָ''א, </w:t>
      </w:r>
      <w:r w:rsidRPr="00B12476">
        <w:rPr>
          <w:rStyle w:val="a6"/>
          <w:sz w:val="29"/>
          <w:szCs w:val="29"/>
          <w:rtl/>
          <w:lang w:val="he-IL" w:eastAsia="he-IL" w:bidi="he-IL"/>
        </w:rPr>
        <w:footnoteReference w:id="2118"/>
      </w:r>
      <w:r w:rsidRPr="002D0347">
        <w:rPr>
          <w:rFonts w:ascii="Times New Roman (Hebrew)" w:eastAsia="Times New Roman (Hebrew)" w:hAnsi="Times New Roman (Hebrew)" w:cs="Frank Ruehl CLM"/>
          <w:sz w:val="20"/>
          <w:szCs w:val="23"/>
          <w:rtl/>
          <w:lang w:val="he-IL" w:eastAsia="he-IL" w:bidi="he-IL"/>
        </w:rPr>
        <w:t xml:space="preserve">כַּד סָלְקָא עַל גַּדְפַיְיהוּ דִתְרֵין נְקוּדִין דְּאִינוּן שְׁבָ''א, אִתְעֲבִידַת שׁוּרֵ''ק, וְרָזָא דְמִלָּה </w:t>
      </w:r>
      <w:r w:rsidRPr="00265EDE">
        <w:rPr>
          <w:rFonts w:ascii="Times New Roman (Hebrew)" w:eastAsia="Times New Roman (Hebrew)" w:hAnsi="Times New Roman (Hebrew)" w:cs="Frank Ruehl CLM"/>
          <w:sz w:val="20"/>
          <w:szCs w:val="23"/>
          <w:rtl/>
          <w:lang w:val="he-IL" w:eastAsia="he-IL" w:bidi="he-IL"/>
        </w:rPr>
        <w:t>(שיר ב ה)</w:t>
      </w:r>
      <w:r w:rsidRPr="002D0347">
        <w:rPr>
          <w:rFonts w:ascii="Times New Roman (Hebrew)" w:eastAsia="Times New Roman (Hebrew)" w:hAnsi="Times New Roman (Hebrew)" w:cs="Frank Ruehl CLM"/>
          <w:sz w:val="20"/>
          <w:szCs w:val="23"/>
          <w:rtl/>
          <w:lang w:val="he-IL" w:eastAsia="he-IL" w:bidi="he-IL"/>
        </w:rPr>
        <w:t xml:space="preserve"> סַמְּכוּנִי בָאֲשִׁישׁוֹת, וְכַד נָחְתַת אִיהִי תְּחוֹת צֵרִ''י אִתְעֲבִידַת סֶגוֹ''ל וַעֲלַיְהוּ אִתְּמַר רַפְּדוּנִי בַּתַּפּוּחִים, וּמַאי נִיהוּ אִלֵּין אֲשִׁישׁוֹת, אִינוּן תְּרֵי אֵשׁוֹת, דְּאִינוּן אִישׁ וְאִשָּׁה, אֶשָּׁא חִוְורָא, וְאֶשָּׁא סוּמְקָא, דְתַמָּן אָב וָאֵם, דְּאִינוּן י''ה, וְאִינוּן אַנְפֵּי דִינָא וְאַנְפּוֹי דְרַחֲמֵי.</w:t>
      </w:r>
    </w:p>
    <w:p w:rsidR="00DB3E9E" w:rsidRPr="002D0347" w:rsidRDefault="008D12AA">
      <w:pPr>
        <w:pStyle w:val="Standard"/>
        <w:autoSpaceDE/>
        <w:bidi/>
        <w:spacing w:after="40" w:line="360" w:lineRule="atLeast"/>
        <w:ind w:left="144" w:right="144" w:firstLine="288"/>
        <w:jc w:val="both"/>
        <w:rPr>
          <w:rFonts w:ascii="Times New Roman (Hebrew)" w:eastAsia="Times New Roman (Hebrew)" w:hAnsi="Times New Roman (Hebrew)" w:cs="Frank Ruehl CLM"/>
          <w:sz w:val="20"/>
          <w:szCs w:val="20"/>
          <w:rtl/>
          <w:lang w:val="he-IL" w:eastAsia="he-IL" w:bidi="he-IL"/>
        </w:rPr>
      </w:pPr>
      <w:r w:rsidRPr="002D0347">
        <w:rPr>
          <w:rFonts w:ascii="Times New Roman (Hebrew)" w:eastAsia="Times New Roman (Hebrew)" w:hAnsi="Times New Roman (Hebrew)" w:cs="Frank Ruehl CLM"/>
          <w:sz w:val="20"/>
          <w:szCs w:val="23"/>
          <w:rtl/>
          <w:lang w:val="he-IL" w:eastAsia="he-IL" w:bidi="he-IL"/>
        </w:rPr>
        <w:t>אַמָּאי בָּעָאת לְאִסְתַּמְכָא תַמָּן, בְּגִין דְּאִינוּן תְּרֵין גַּוְונִין דְּשׁוֹשַׁנָּה, חִוָּור וְסוּמַק, רַחֲמֵי וְדִינָא, דְּאִינוּן חֶסֶד וּגְבוּרָה, וְתַמָּן רֵיחָא דְשׁוֹשַׁנָּה, וְדָא אִיהוּ עַמּוּדָא דְאֶמְצָעִיתָא, וּבְגִין דְּאָרְחַת בֵּיהּ, אָמְרַת סַמְּכוּנִי בָּאֲשִׁישׁוֹת, וּבֵיהּ אִתְעֲבִידַת סֶגוֹ''ל, כַּד נָחְתָא רַפְּדוּנִי בַּתַּפּוּחִים, אִלֵּין אִינוּן תְּרֵי סַמְכֵי קְשׁוֹט, דְּאִינוּן חִוָּור וְסוּמַק, וּבְגִין דְּאָרְחַת בְּאָת ו' דְּאִיהִי בִּבְרִית, אָמְרַת רַפְּדוּנִי בַּתַּפּוּחִים.</w:t>
      </w:r>
    </w:p>
    <w:p w:rsidR="00DB3E9E" w:rsidRPr="002D0347" w:rsidRDefault="008D12AA">
      <w:pPr>
        <w:pStyle w:val="Standard"/>
        <w:autoSpaceDE/>
        <w:bidi/>
        <w:spacing w:after="40" w:line="360" w:lineRule="atLeast"/>
        <w:ind w:left="144" w:right="144" w:firstLine="288"/>
        <w:jc w:val="both"/>
        <w:rPr>
          <w:rFonts w:ascii="Times New Roman (Hebrew)" w:eastAsia="Times New Roman (Hebrew)" w:hAnsi="Times New Roman (Hebrew)" w:cs="Frank Ruehl CLM"/>
          <w:sz w:val="20"/>
          <w:szCs w:val="20"/>
          <w:rtl/>
          <w:lang w:val="he-IL" w:eastAsia="he-IL" w:bidi="he-IL"/>
        </w:rPr>
      </w:pPr>
      <w:r w:rsidRPr="002D0347">
        <w:rPr>
          <w:rFonts w:ascii="Times New Roman (Hebrew)" w:eastAsia="Times New Roman (Hebrew)" w:hAnsi="Times New Roman (Hebrew)" w:cs="Frank Ruehl CLM"/>
          <w:sz w:val="20"/>
          <w:szCs w:val="23"/>
          <w:rtl/>
          <w:lang w:val="he-IL" w:eastAsia="he-IL" w:bidi="he-IL"/>
        </w:rPr>
        <w:t xml:space="preserve">וְכַד אִתְחַבְּרַת בֵּיהּ אִתְעֲבִידַת סֶגוֹ''ל, מַה דַּהֲווֹ צֵרִ''י אִתְעֲבִיד צִיֵּיר, הֲדָא הוּא דִכְתִיב </w:t>
      </w:r>
      <w:r w:rsidRPr="00265EDE">
        <w:rPr>
          <w:rFonts w:ascii="Times New Roman (Hebrew)" w:eastAsia="Times New Roman (Hebrew)" w:hAnsi="Times New Roman (Hebrew)" w:cs="Frank Ruehl CLM"/>
          <w:sz w:val="20"/>
          <w:szCs w:val="23"/>
          <w:rtl/>
          <w:lang w:val="he-IL" w:eastAsia="he-IL" w:bidi="he-IL"/>
        </w:rPr>
        <w:t>(בראשית ב ז)</w:t>
      </w:r>
      <w:r w:rsidRPr="002D0347">
        <w:rPr>
          <w:rFonts w:ascii="Times New Roman (Hebrew)" w:eastAsia="Times New Roman (Hebrew)" w:hAnsi="Times New Roman (Hebrew)" w:cs="Frank Ruehl CLM"/>
          <w:sz w:val="20"/>
          <w:szCs w:val="23"/>
          <w:rtl/>
          <w:lang w:val="he-IL" w:eastAsia="he-IL" w:bidi="he-IL"/>
        </w:rPr>
        <w:t xml:space="preserve"> וַיִּיצֶר יהו''ה אלהי''ם אֶת הָאָדָם עָפָר מִן הָאֲדָמָה וְגוֹמֵר, וַיַּצְמַח יהו''ה אלהי''ם מִן הָאֲדָמָה כָּל עִץ נֶחְמָד לְמַרְאֶה וְגוֹמֵר, דָּא צַדִּיק אִיהוּ עִץ פְּרִי עוֹשֶׂה פְּרִי לְמִינוֹ, וּבְהַאי אֲתַר אִיהוּ רְחִימוּ דִילָהּ בְּחִבּוּרָא וְיִחוּדָא דְבַעְלָהּ, וּבְגִין דָּא אָמְרַת </w:t>
      </w:r>
      <w:r w:rsidRPr="00265EDE">
        <w:rPr>
          <w:rFonts w:ascii="Times New Roman (Hebrew)" w:eastAsia="Times New Roman (Hebrew)" w:hAnsi="Times New Roman (Hebrew)" w:cs="Frank Ruehl CLM"/>
          <w:sz w:val="20"/>
          <w:szCs w:val="23"/>
          <w:rtl/>
          <w:lang w:val="he-IL" w:eastAsia="he-IL" w:bidi="he-IL"/>
        </w:rPr>
        <w:t>(שיר ב ה)</w:t>
      </w:r>
      <w:r w:rsidRPr="002D0347">
        <w:rPr>
          <w:rFonts w:ascii="Times New Roman (Hebrew)" w:eastAsia="Times New Roman (Hebrew)" w:hAnsi="Times New Roman (Hebrew)" w:cs="Frank Ruehl CLM"/>
          <w:sz w:val="20"/>
          <w:szCs w:val="23"/>
          <w:rtl/>
          <w:lang w:val="he-IL" w:eastAsia="he-IL" w:bidi="he-IL"/>
        </w:rPr>
        <w:t xml:space="preserve"> כִּי חוֹלַת אַהֲבָה אָנִי.</w:t>
      </w:r>
    </w:p>
    <w:p w:rsidR="00DB3E9E" w:rsidRPr="002D0347" w:rsidRDefault="008D12AA">
      <w:pPr>
        <w:pStyle w:val="Standard"/>
        <w:autoSpaceDE/>
        <w:bidi/>
        <w:spacing w:after="40" w:line="360" w:lineRule="atLeast"/>
        <w:ind w:left="144" w:right="144" w:firstLine="288"/>
        <w:jc w:val="both"/>
        <w:rPr>
          <w:rFonts w:ascii="Times New Roman (Hebrew)" w:eastAsia="Times New Roman (Hebrew)" w:hAnsi="Times New Roman (Hebrew)" w:cs="Frank Ruehl CLM"/>
          <w:sz w:val="20"/>
          <w:szCs w:val="20"/>
          <w:rtl/>
          <w:lang w:val="he-IL" w:eastAsia="he-IL" w:bidi="he-IL"/>
        </w:rPr>
      </w:pPr>
      <w:r w:rsidRPr="002D0347">
        <w:rPr>
          <w:rFonts w:ascii="Times New Roman (Hebrew)" w:eastAsia="Times New Roman (Hebrew)" w:hAnsi="Times New Roman (Hebrew)" w:cs="Frank Ruehl CLM"/>
          <w:sz w:val="20"/>
          <w:szCs w:val="23"/>
          <w:rtl/>
          <w:lang w:val="he-IL" w:eastAsia="he-IL" w:bidi="he-IL"/>
        </w:rPr>
        <w:t xml:space="preserve">וְכַד יִשְׂרָאֵל חָאבִין בִּבְרִית מִילָה, אִתְפַּסִּיק נְבִיעוּ דִנְקוּדִין מֵאַתְוָון, דִּכְלִילָן בִּשְׁכִינְתָּא תַּתָּאָה, וְאִשְׁתְּאָרַת יַבָּשָׁה, בְּהַהוּא זִמְנָא מַה כְּתִיב בְּשׁוּרֻ''ק חִירֵ''ק, שָׁרְקוּ וַיַּחַרְקוּ שֵׁן אָמְרוּ בִּלָּעְנוּ </w:t>
      </w:r>
      <w:r w:rsidRPr="00265EDE">
        <w:rPr>
          <w:rFonts w:ascii="Times New Roman (Hebrew)" w:eastAsia="Times New Roman (Hebrew)" w:hAnsi="Times New Roman (Hebrew)" w:cs="Frank Ruehl CLM"/>
          <w:sz w:val="20"/>
          <w:szCs w:val="23"/>
          <w:rtl/>
          <w:lang w:val="he-IL" w:eastAsia="he-IL" w:bidi="he-IL"/>
        </w:rPr>
        <w:t>(איכה ב טז)</w:t>
      </w:r>
      <w:r w:rsidRPr="002D0347">
        <w:rPr>
          <w:rFonts w:ascii="Times New Roman (Hebrew)" w:eastAsia="Times New Roman (Hebrew)" w:hAnsi="Times New Roman (Hebrew)" w:cs="Frank Ruehl CLM"/>
          <w:sz w:val="20"/>
          <w:szCs w:val="23"/>
          <w:rtl/>
          <w:lang w:val="he-IL" w:eastAsia="he-IL" w:bidi="he-IL"/>
        </w:rPr>
        <w:t xml:space="preserve">, קָמֵץ פַּתָּ''ח דָּא סָגִיר וְדָא פָּתַח, אִלֵּין תְּרֵין אִינוּן דְּסָגְרִין וּפָתְחִין </w:t>
      </w:r>
      <w:r w:rsidRPr="002D0347">
        <w:rPr>
          <w:rFonts w:ascii="Times New Roman (Hebrew)" w:eastAsia="Times New Roman (Hebrew)" w:hAnsi="Times New Roman (Hebrew)" w:cs="Frank Ruehl CLM"/>
          <w:sz w:val="20"/>
          <w:szCs w:val="23"/>
          <w:rtl/>
          <w:lang w:val="he-IL" w:eastAsia="he-IL" w:bidi="he-IL"/>
        </w:rPr>
        <w:lastRenderedPageBreak/>
        <w:t xml:space="preserve">מַבּוּעִין דְּאִינוּן נְקוּדִין, לְגַבֵּי אַתְוָון, וְאָת ו' כַּד אִיהוּ נָטוּי עַל רֵישֵׁי אַתְוַון עִלָּאִין אִתְקְרֵי רָפֵ''ה, וְכַד אִיהוּ בִּמְצִיעוּ דְאַתְוָון אִתְקְרֵי דָגֵ''שׁ, אַתְוָון אִלֵּין אִינוּן חֵיוָון, דְּאִתְּמַר בְּהוֹן </w:t>
      </w:r>
      <w:r w:rsidRPr="00265EDE">
        <w:rPr>
          <w:rFonts w:ascii="Times New Roman (Hebrew)" w:eastAsia="Times New Roman (Hebrew)" w:hAnsi="Times New Roman (Hebrew)" w:cs="Frank Ruehl CLM"/>
          <w:sz w:val="20"/>
          <w:szCs w:val="23"/>
          <w:rtl/>
          <w:lang w:val="he-IL" w:eastAsia="he-IL" w:bidi="he-IL"/>
        </w:rPr>
        <w:t>(יחזקאל א יד)</w:t>
      </w:r>
      <w:r w:rsidRPr="002D0347">
        <w:rPr>
          <w:rFonts w:ascii="Times New Roman (Hebrew)" w:eastAsia="Times New Roman (Hebrew)" w:hAnsi="Times New Roman (Hebrew)" w:cs="Frank Ruehl CLM"/>
          <w:sz w:val="20"/>
          <w:szCs w:val="23"/>
          <w:rtl/>
          <w:lang w:val="he-IL" w:eastAsia="he-IL" w:bidi="he-IL"/>
        </w:rPr>
        <w:t xml:space="preserve"> וְהַחַיּוֹת רָצוֹא וָשׁוֹב, רָצוֹא בְדָגֵ''שׁ וָשׁוֹב בְּרָפֵ''ה.</w:t>
      </w:r>
    </w:p>
    <w:p w:rsidR="00DB3E9E" w:rsidRPr="002D0347" w:rsidRDefault="008D12AA" w:rsidP="00E4292C">
      <w:pPr>
        <w:rPr>
          <w:rtl/>
        </w:rPr>
      </w:pPr>
      <w:r w:rsidRPr="002D0347">
        <w:rPr>
          <w:rtl/>
        </w:rPr>
        <w:t>כִּתְרִין דְּאַתְוָון דְּאִינוּן תַּלְיָין בְּמַחֲשָׁבָה, דְאִינוּן כְּגַוְונָא דְתַגִּין, נְקוּדִין תַּלְיָין בְּדִבּוּרָא, אַתְוָון תַּלְיָין בְּעוֹבָדָא, שֶׁבַע זַיְינִין אִינוּן כְּגַוְונָא דָא [ציור] [ציור] י''ו אִיהוּ ז', לָא צְרִיכִין תַּגִּין, דְּאִינוּן אַתְוָון אִתְקְרוּן תַּגִּין כְּגַוְונָא דָא יהו''ה.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וְשׁוּרֻ''ק </w:t>
      </w:r>
      <w:r w:rsidRPr="00B12476">
        <w:rPr>
          <w:rStyle w:val="a6"/>
          <w:rtl/>
          <w:lang w:val="he-IL" w:eastAsia="he-IL" w:bidi="he-IL"/>
        </w:rPr>
        <w:footnoteReference w:id="2119"/>
      </w:r>
      <w:r w:rsidRPr="00B12476">
        <w:rPr>
          <w:rFonts w:ascii="Times New Roman (Hebrew)" w:hAnsi="Times New Roman (Hebrew)"/>
          <w:rtl/>
          <w:lang w:val="he-IL" w:eastAsia="he-IL" w:bidi="he-IL"/>
        </w:rPr>
        <w:t xml:space="preserve">אִיהוּ טָמִיר וְגָנִיז, </w:t>
      </w:r>
      <w:r w:rsidRPr="00B12476">
        <w:rPr>
          <w:rStyle w:val="a6"/>
          <w:rtl/>
          <w:lang w:val="he-IL" w:eastAsia="he-IL" w:bidi="he-IL"/>
        </w:rPr>
        <w:footnoteReference w:id="2120"/>
      </w:r>
      <w:r w:rsidRPr="00B12476">
        <w:rPr>
          <w:rFonts w:ascii="Times New Roman (Hebrew)" w:hAnsi="Times New Roman (Hebrew)"/>
          <w:rtl/>
          <w:lang w:val="he-IL" w:eastAsia="he-IL" w:bidi="he-IL"/>
        </w:rPr>
        <w:t xml:space="preserve">מִסִּטְרָא דְצַדִּיק </w:t>
      </w:r>
      <w:r w:rsidRPr="00B12476">
        <w:rPr>
          <w:rStyle w:val="a6"/>
          <w:rtl/>
          <w:lang w:val="he-IL" w:eastAsia="he-IL" w:bidi="he-IL"/>
        </w:rPr>
        <w:footnoteReference w:id="2121"/>
      </w:r>
      <w:r w:rsidRPr="00B12476">
        <w:rPr>
          <w:rFonts w:ascii="Times New Roman (Hebrew)" w:hAnsi="Times New Roman (Hebrew)"/>
          <w:rtl/>
          <w:lang w:val="he-IL" w:eastAsia="he-IL" w:bidi="he-IL"/>
        </w:rPr>
        <w:t xml:space="preserve">דְּאִיהוּ בְרִית, אוֹר גָּנוּז. </w:t>
      </w:r>
      <w:r w:rsidRPr="00B12476">
        <w:rPr>
          <w:rStyle w:val="a6"/>
          <w:rtl/>
          <w:lang w:val="he-IL" w:eastAsia="he-IL" w:bidi="he-IL"/>
        </w:rPr>
        <w:footnoteReference w:id="2122"/>
      </w:r>
      <w:r w:rsidRPr="00B12476">
        <w:rPr>
          <w:rFonts w:ascii="Times New Roman (Hebrew)" w:hAnsi="Times New Roman (Hebrew)"/>
          <w:rtl/>
          <w:lang w:val="he-IL" w:eastAsia="he-IL" w:bidi="he-IL"/>
        </w:rPr>
        <w:t>דְּאִיהוּ רָ''ז כְּחוּשְׁבַּן אוֹר, כְּמָה דְאוּקְמוּהוּ מָארֵי מַתְנִיתִין, אוֹר זָרוּעַ לַצַּדִּיק, וְדָא הוּא אוֹר הַגָּנוּז לְצַדִּיקַיָּא, דְּחָמֵשׁ אוֹר דִּלְעִילָא מִנֵּיהּ כֻּלְּהוֹן אִינוּן בְּאִתְגַּלְיָיא.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וּמַאי נִיהוּ, </w:t>
      </w:r>
      <w:r w:rsidRPr="00B12476">
        <w:rPr>
          <w:rStyle w:val="a6"/>
          <w:rtl/>
          <w:lang w:val="he-IL" w:eastAsia="he-IL" w:bidi="he-IL"/>
        </w:rPr>
        <w:footnoteReference w:id="2123"/>
      </w:r>
      <w:r w:rsidRPr="00B12476">
        <w:rPr>
          <w:rFonts w:ascii="Times New Roman (Hebrew)" w:hAnsi="Times New Roman (Hebrew)"/>
          <w:rtl/>
          <w:lang w:val="he-IL" w:eastAsia="he-IL" w:bidi="he-IL"/>
        </w:rPr>
        <w:t xml:space="preserve">תְּלַת אוֹר סֶגוֹ''ל, וּתְרֵין אוֹר שְׁבָ''א, וְרָזָא דְמִלָּה </w:t>
      </w:r>
      <w:r w:rsidRPr="00265EDE">
        <w:rPr>
          <w:rFonts w:ascii="Times New Roman (Hebrew)" w:hAnsi="Times New Roman (Hebrew)"/>
          <w:sz w:val="20"/>
          <w:szCs w:val="23"/>
          <w:rtl/>
          <w:lang w:val="he-IL" w:eastAsia="he-IL" w:bidi="he-IL"/>
        </w:rPr>
        <w:t>(שיר ב ה)</w:t>
      </w:r>
      <w:r w:rsidRPr="00B12476">
        <w:rPr>
          <w:rFonts w:ascii="Times New Roman (Hebrew)" w:hAnsi="Times New Roman (Hebrew)"/>
          <w:rtl/>
          <w:lang w:val="he-IL" w:eastAsia="he-IL" w:bidi="he-IL"/>
        </w:rPr>
        <w:t xml:space="preserve"> סַמְּכוּנִי </w:t>
      </w:r>
      <w:r w:rsidRPr="00B12476">
        <w:rPr>
          <w:rStyle w:val="a6"/>
          <w:rtl/>
          <w:lang w:val="he-IL" w:eastAsia="he-IL" w:bidi="he-IL"/>
        </w:rPr>
        <w:footnoteReference w:id="2124"/>
      </w:r>
      <w:r w:rsidRPr="00B12476">
        <w:rPr>
          <w:rFonts w:ascii="Times New Roman (Hebrew)" w:hAnsi="Times New Roman (Hebrew)"/>
          <w:rtl/>
          <w:lang w:val="he-IL" w:eastAsia="he-IL" w:bidi="he-IL"/>
        </w:rPr>
        <w:t xml:space="preserve">בָאֲשִׁישׁוֹת רַפְּדוּנִי בַּתַּפּוּחִים, וּמַאי נִיהוּ אִלֵּין אֲשִׁישׁוֹת, אִינוּן תְּרֵי אֵשׁוֹת, דְּאִינוּן אִישׁ וְאִשָּׁה, אֶשָּׁא חִוְורָא, וְאֶשָּׁא סוּמְקָא, דְתַמָּן אָב וָאֵם, דְּאִינוּן י''ה, וְאִלֵּין אִינוּן תְּרֵי סַמְכֵי קְשׁוֹט, דְּאִינוּן חִוָּור וְסוּמַק. אַמָּאי בָּעָאת לְאִסְתַּמְכָא תַמָּן, בְּגִין דְּאִינוּן תְּרֵין גַּוְונִין דְּשׁוֹשַׁנָּה, חִוָּור וְסוּמַק, רַחֲמֵי וְדִינָא, דְּאִינוּן חֶסֶד וּגְבוּרָה, וְתַמָּן רֵיחָא דְשׁוֹשַׁנָּה, וּבְגִין דְּאָרְחַת בְּאָת ו' דְאִיהוּ בְּעַמּוּדָא דְאֶמְצָעִיתָא, אָמְרַת רַפְּדוּנִי בַּתַּפּוּחִים. וּבְגִין דְּאָרְחַת בְּאָת בְּרִית, וּבְהַאי אֲתַר אִיהוּ רְחִימוּ דִילָהּ בְּחִבּוּרָא וְיִחוּדָא דְבַעְלָהּ, אָמְרַת </w:t>
      </w:r>
      <w:r w:rsidRPr="00265EDE">
        <w:rPr>
          <w:rFonts w:ascii="Times New Roman (Hebrew)" w:hAnsi="Times New Roman (Hebrew)"/>
          <w:sz w:val="20"/>
          <w:szCs w:val="23"/>
          <w:rtl/>
          <w:lang w:val="he-IL" w:eastAsia="he-IL" w:bidi="he-IL"/>
        </w:rPr>
        <w:t>(שיר ב ה)</w:t>
      </w:r>
      <w:r w:rsidRPr="00B12476">
        <w:rPr>
          <w:rFonts w:ascii="Times New Roman (Hebrew)" w:hAnsi="Times New Roman (Hebrew)"/>
          <w:rtl/>
          <w:lang w:val="he-IL" w:eastAsia="he-IL" w:bidi="he-IL"/>
        </w:rPr>
        <w:t xml:space="preserve"> כִּי חוֹלַת אַהֲבָה אָנִי, וְכַד יִשְׂרָאֵל חָאבִין בִּבְרִית מִילָה, אִתְפַּסִּיק נְבִיעוּ דִנְקוּדִין מֵאַתְוָון, דִּכְלִילָן בִּשְׁכִינְתָּא תַּתָּאָה, וְאִשְׁתְּאָרַת יְבֵשָׁה, בְּהַהוּא זִמְנָא </w:t>
      </w:r>
      <w:r w:rsidRPr="00B12476">
        <w:rPr>
          <w:rStyle w:val="a6"/>
          <w:rtl/>
          <w:lang w:val="he-IL" w:eastAsia="he-IL" w:bidi="he-IL"/>
        </w:rPr>
        <w:footnoteReference w:id="2125"/>
      </w:r>
      <w:r w:rsidRPr="00B12476">
        <w:rPr>
          <w:rFonts w:ascii="Times New Roman (Hebrew)" w:hAnsi="Times New Roman (Hebrew)"/>
          <w:rtl/>
          <w:lang w:val="he-IL" w:eastAsia="he-IL" w:bidi="he-IL"/>
        </w:rPr>
        <w:t xml:space="preserve">מַה כְּתִיב בְּשׁוּרֻ''ק חִירֵ''ק, שָׁרְקוּ וַיַּחַרְקוּ </w:t>
      </w:r>
      <w:r w:rsidRPr="00B12476">
        <w:rPr>
          <w:rStyle w:val="a6"/>
          <w:rtl/>
          <w:lang w:val="he-IL" w:eastAsia="he-IL" w:bidi="he-IL"/>
        </w:rPr>
        <w:footnoteReference w:id="2126"/>
      </w:r>
      <w:r w:rsidRPr="00B12476">
        <w:rPr>
          <w:rFonts w:ascii="Times New Roman (Hebrew)" w:hAnsi="Times New Roman (Hebrew)"/>
          <w:rtl/>
          <w:lang w:val="he-IL" w:eastAsia="he-IL" w:bidi="he-IL"/>
        </w:rPr>
        <w:t xml:space="preserve">שֵׁן אָמְרוּ בִּלָּעְנוּ </w:t>
      </w:r>
      <w:r w:rsidRPr="00265EDE">
        <w:rPr>
          <w:rFonts w:ascii="Times New Roman (Hebrew)" w:hAnsi="Times New Roman (Hebrew)"/>
          <w:sz w:val="20"/>
          <w:szCs w:val="23"/>
          <w:rtl/>
          <w:lang w:val="he-IL" w:eastAsia="he-IL" w:bidi="he-IL"/>
        </w:rPr>
        <w:t>(איכה ב טז)</w:t>
      </w:r>
      <w:r w:rsidRPr="002D0347">
        <w:rPr>
          <w:rFonts w:ascii="Times New Roman (Hebrew)" w:hAnsi="Times New Roman (Hebrew)"/>
          <w:sz w:val="20"/>
          <w:szCs w:val="23"/>
          <w:rtl/>
          <w:lang w:val="he-IL" w:eastAsia="he-IL" w:bidi="he-IL"/>
        </w:rPr>
        <w:t>.</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צֵרִ''י דְּאִתְעֲבִידַת צַיָיר, הֲדָא הוּא דִכְתִיב </w:t>
      </w:r>
      <w:r w:rsidRPr="00265EDE">
        <w:rPr>
          <w:rFonts w:ascii="Times New Roman (Hebrew)" w:hAnsi="Times New Roman (Hebrew)"/>
          <w:sz w:val="20"/>
          <w:szCs w:val="23"/>
          <w:rtl/>
          <w:lang w:val="he-IL" w:eastAsia="he-IL" w:bidi="he-IL"/>
        </w:rPr>
        <w:t>(בראשית ב ז)</w:t>
      </w:r>
      <w:r w:rsidRPr="00B12476">
        <w:rPr>
          <w:rFonts w:ascii="Times New Roman (Hebrew)" w:hAnsi="Times New Roman (Hebrew)"/>
          <w:rtl/>
          <w:lang w:val="he-IL" w:eastAsia="he-IL" w:bidi="he-IL"/>
        </w:rPr>
        <w:t xml:space="preserve"> וַיִּיצֶר יהו''ה אלהי''ם אֶת הָאָדָם עָפָר מִן הָאֲדָמָה וְגוֹמֵר, וַיַּצְמַח יהו''ה אלהי''ם מִן הָאֲדָמָה כָּל עִץ נֶחְמָד לְמַרְאֶה וְגוֹמֵר, דָּא צַדִּיק אִיהוּ עִץ פְּרִי עוֹשֶׂה פְּרִי לְמִינוֹ.</w:t>
      </w:r>
    </w:p>
    <w:p w:rsidR="00DB3E9E" w:rsidRPr="00B12476" w:rsidRDefault="008D12AA" w:rsidP="009013F0">
      <w:pPr>
        <w:rPr>
          <w:rtl/>
          <w:lang w:val="he-IL" w:eastAsia="he-IL" w:bidi="he-IL"/>
        </w:rPr>
      </w:pPr>
      <w:r w:rsidRPr="00B12476">
        <w:rPr>
          <w:rStyle w:val="a6"/>
          <w:rtl/>
          <w:lang w:val="he-IL" w:eastAsia="he-IL" w:bidi="he-IL"/>
        </w:rPr>
        <w:footnoteReference w:id="2127"/>
      </w:r>
      <w:r w:rsidRPr="00B12476">
        <w:rPr>
          <w:rFonts w:ascii="Times New Roman (Hebrew)" w:hAnsi="Times New Roman (Hebrew)"/>
          <w:rtl/>
          <w:lang w:val="he-IL" w:eastAsia="he-IL" w:bidi="he-IL"/>
        </w:rPr>
        <w:t xml:space="preserve">כַּד סָלְקָא עַל גַּדְפַיְיהוּ דִתְרֵין נְקוּדִין דְּאִינוּן שְׁבָ''א, אִתְעֲבִידַת שׁוּרֵ''ק, וְכַד נָחְתַת אִיהִי תְּחוֹת צֵרִ''י אִתְעֲבִידַת סֶגוֹ''ל. </w:t>
      </w:r>
      <w:r w:rsidRPr="00B12476">
        <w:rPr>
          <w:rStyle w:val="a6"/>
          <w:rtl/>
          <w:lang w:val="he-IL" w:eastAsia="he-IL" w:bidi="he-IL"/>
        </w:rPr>
        <w:footnoteReference w:id="2128"/>
      </w:r>
      <w:r w:rsidRPr="00B12476">
        <w:rPr>
          <w:rFonts w:ascii="Times New Roman (Hebrew)" w:hAnsi="Times New Roman (Hebrew)"/>
          <w:rtl/>
          <w:lang w:val="he-IL" w:eastAsia="he-IL" w:bidi="he-IL"/>
        </w:rPr>
        <w:t xml:space="preserve">קָמֵץ פַּתָּ''ח דָּא סָגִיר וְדָא פָּתַח, אִלֵּין תְּרֵין אִינוּן דְּסָגְרִין וּפָתְחִין מַבּוּעִין דְּאִינוּן נְקוּדִין, לְגַבֵּי אַתְוָון. </w:t>
      </w:r>
      <w:r w:rsidRPr="00B12476">
        <w:rPr>
          <w:rStyle w:val="a6"/>
          <w:rtl/>
          <w:lang w:val="he-IL" w:eastAsia="he-IL" w:bidi="he-IL"/>
        </w:rPr>
        <w:footnoteReference w:id="2129"/>
      </w:r>
      <w:r w:rsidRPr="00B12476">
        <w:rPr>
          <w:rFonts w:ascii="Times New Roman (Hebrew)" w:hAnsi="Times New Roman (Hebrew)"/>
          <w:rtl/>
          <w:lang w:val="he-IL" w:eastAsia="he-IL" w:bidi="he-IL"/>
        </w:rPr>
        <w:t xml:space="preserve">דָגֵ''שׁ וְרָפֵ''ה, כַּד אִיהוּ נָטוּי עַל רֵישֵׁי אַתְוַון עִלָּאִין אִתְקְרֵי רָפֵ''ה, וְכַד אִיהוּ בִּמְצִיעוּ דְאַתְוָון אִתְקְרֵי דָגֵ''שׁ, אַתְוָון אִלֵּין אִינוּן חֵיוָון, דְּאִתְּמַר בְּהוֹן </w:t>
      </w:r>
      <w:r w:rsidRPr="00265EDE">
        <w:rPr>
          <w:rFonts w:ascii="Times New Roman (Hebrew)" w:hAnsi="Times New Roman (Hebrew)"/>
          <w:sz w:val="20"/>
          <w:szCs w:val="23"/>
          <w:rtl/>
          <w:lang w:val="he-IL" w:eastAsia="he-IL" w:bidi="he-IL"/>
        </w:rPr>
        <w:t>(יחזקאל א יד)</w:t>
      </w:r>
      <w:r w:rsidRPr="00B12476">
        <w:rPr>
          <w:rFonts w:ascii="Times New Roman (Hebrew)" w:hAnsi="Times New Roman (Hebrew)"/>
          <w:rtl/>
          <w:lang w:val="he-IL" w:eastAsia="he-IL" w:bidi="he-IL"/>
        </w:rPr>
        <w:t xml:space="preserve"> וְהַחַיּוֹת רָצוֹא וָשׁוֹב, רָצוֹא בְּרָפֵ''ה </w:t>
      </w:r>
      <w:r w:rsidRPr="00B12476">
        <w:rPr>
          <w:rStyle w:val="a6"/>
          <w:rtl/>
          <w:lang w:val="he-IL" w:eastAsia="he-IL" w:bidi="he-IL"/>
        </w:rPr>
        <w:footnoteReference w:id="2130"/>
      </w:r>
      <w:r w:rsidRPr="00B12476">
        <w:rPr>
          <w:rFonts w:ascii="Times New Roman (Hebrew)" w:hAnsi="Times New Roman (Hebrew)"/>
          <w:rtl/>
          <w:lang w:val="he-IL" w:eastAsia="he-IL" w:bidi="he-IL"/>
        </w:rPr>
        <w:t xml:space="preserve">וָשׁוֹב בְּדָגֵ''שׁ, וְאִינוּן תַּלְיָין בְּמַחֲשָׁבָה. כְּגַוְונָא דְתַגִּין </w:t>
      </w:r>
      <w:r w:rsidRPr="00B12476">
        <w:rPr>
          <w:rStyle w:val="a6"/>
          <w:rtl/>
          <w:lang w:val="he-IL" w:eastAsia="he-IL" w:bidi="he-IL"/>
        </w:rPr>
        <w:footnoteReference w:id="2131"/>
      </w:r>
      <w:r w:rsidRPr="00B12476">
        <w:rPr>
          <w:rFonts w:ascii="Times New Roman (Hebrew)" w:hAnsi="Times New Roman (Hebrew)"/>
          <w:rtl/>
          <w:lang w:val="he-IL" w:eastAsia="he-IL" w:bidi="he-IL"/>
        </w:rPr>
        <w:t xml:space="preserve">שֶׁבַע זַיְינִין אִינוּן כְּגַוְונָא דָא ה' ה' י''ו, אִיהוּ ז' תַּגִּין, תַּלְיָין </w:t>
      </w:r>
      <w:r w:rsidRPr="00B12476">
        <w:rPr>
          <w:rFonts w:ascii="Times New Roman (Hebrew)" w:hAnsi="Times New Roman (Hebrew)"/>
          <w:rtl/>
          <w:lang w:val="he-IL" w:eastAsia="he-IL" w:bidi="he-IL"/>
        </w:rPr>
        <w:lastRenderedPageBreak/>
        <w:t>בְּמַחֲשָׁבָה.</w:t>
      </w:r>
    </w:p>
    <w:p w:rsidR="00DB3E9E" w:rsidRPr="002D0347" w:rsidRDefault="008D12AA" w:rsidP="009E63CE">
      <w:pPr>
        <w:pStyle w:val="2"/>
        <w:rPr>
          <w:rtl/>
        </w:rPr>
      </w:pPr>
      <w:bookmarkStart w:id="64" w:name="_Toc228095636"/>
      <w:r w:rsidRPr="002D0347">
        <w:rPr>
          <w:rtl/>
        </w:rPr>
        <w:t xml:space="preserve"> [דף לט ע''א]</w:t>
      </w:r>
      <w:bookmarkEnd w:id="64"/>
    </w:p>
    <w:p w:rsidR="00DB3E9E" w:rsidRPr="00B12476" w:rsidRDefault="008D12AA" w:rsidP="009013F0">
      <w:pPr>
        <w:rPr>
          <w:rtl/>
          <w:lang w:val="he-IL" w:eastAsia="he-IL" w:bidi="he-IL"/>
        </w:rPr>
      </w:pPr>
      <w:r w:rsidRPr="00B12476">
        <w:rPr>
          <w:rStyle w:val="a6"/>
          <w:rtl/>
          <w:lang w:val="he-IL" w:eastAsia="he-IL" w:bidi="he-IL"/>
        </w:rPr>
        <w:footnoteReference w:id="2132"/>
      </w:r>
      <w:r w:rsidRPr="00B12476">
        <w:rPr>
          <w:rFonts w:ascii="Times New Roman (Hebrew)" w:hAnsi="Times New Roman (Hebrew)"/>
          <w:rtl/>
          <w:lang w:val="he-IL" w:eastAsia="he-IL" w:bidi="he-IL"/>
        </w:rPr>
        <w:t xml:space="preserve">תַּגִּין תַּלְיָין בְּמַחֲשָׁבָה דְלִבָּא וּמוֹחָא, נְקוּדִין </w:t>
      </w:r>
      <w:r w:rsidRPr="00265EDE">
        <w:rPr>
          <w:rFonts w:ascii="Times New Roman (Hebrew)" w:hAnsi="Times New Roman (Hebrew)"/>
          <w:sz w:val="20"/>
          <w:szCs w:val="23"/>
          <w:rtl/>
          <w:lang w:val="he-IL" w:eastAsia="he-IL" w:bidi="he-IL"/>
        </w:rPr>
        <w:t>(דף לט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בְּדִבּוּרָא דְפוּמָא, אַתְוָון בְּעוֹבָדָא דְאֵבָרִין, </w:t>
      </w:r>
      <w:r w:rsidRPr="00B12476">
        <w:rPr>
          <w:rStyle w:val="a6"/>
          <w:rtl/>
          <w:lang w:val="he-IL" w:eastAsia="he-IL" w:bidi="he-IL"/>
        </w:rPr>
        <w:footnoteReference w:id="2133"/>
      </w:r>
      <w:r w:rsidRPr="00B12476">
        <w:rPr>
          <w:rFonts w:ascii="Times New Roman (Hebrew)" w:hAnsi="Times New Roman (Hebrew)"/>
          <w:rtl/>
          <w:lang w:val="he-IL" w:eastAsia="he-IL" w:bidi="he-IL"/>
        </w:rPr>
        <w:t xml:space="preserve">וּמֵאִלֵין נְקוּדִין וְאַתְוָון, עָבִיד הַהוּא סָתִים וְגָנִיז כָּרְסַיָּיא טְמִירָא עִלָּאָה, </w:t>
      </w:r>
      <w:r w:rsidRPr="00B12476">
        <w:rPr>
          <w:rStyle w:val="a6"/>
          <w:rtl/>
          <w:lang w:val="he-IL" w:eastAsia="he-IL" w:bidi="he-IL"/>
        </w:rPr>
        <w:footnoteReference w:id="2134"/>
      </w:r>
      <w:r w:rsidRPr="00B12476">
        <w:rPr>
          <w:rFonts w:ascii="Times New Roman (Hebrew)" w:hAnsi="Times New Roman (Hebrew)"/>
          <w:rtl/>
          <w:lang w:val="he-IL" w:eastAsia="he-IL" w:bidi="he-IL"/>
        </w:rPr>
        <w:t xml:space="preserve">וַעֲלֵיהּ אִתְּמַר </w:t>
      </w:r>
      <w:r w:rsidRPr="00265EDE">
        <w:rPr>
          <w:rFonts w:ascii="Times New Roman (Hebrew)" w:hAnsi="Times New Roman (Hebrew)"/>
          <w:sz w:val="20"/>
          <w:szCs w:val="23"/>
          <w:rtl/>
          <w:lang w:val="he-IL" w:eastAsia="he-IL" w:bidi="he-IL"/>
        </w:rPr>
        <w:t>(איכה ה יט)</w:t>
      </w:r>
      <w:r w:rsidRPr="00B12476">
        <w:rPr>
          <w:rFonts w:ascii="Times New Roman (Hebrew)" w:hAnsi="Times New Roman (Hebrew)"/>
          <w:rtl/>
          <w:lang w:val="he-IL" w:eastAsia="he-IL" w:bidi="he-IL"/>
        </w:rPr>
        <w:t xml:space="preserve"> אַתָּה יהו''ה לְעוֹלָם תֵּשֵׁב וכו', מַאי אַתָּה, הַהוּא דְאִתְּמַר בֵּיהּ </w:t>
      </w:r>
      <w:r w:rsidRPr="00265EDE">
        <w:rPr>
          <w:rFonts w:ascii="Times New Roman (Hebrew)" w:hAnsi="Times New Roman (Hebrew)"/>
          <w:sz w:val="20"/>
          <w:szCs w:val="23"/>
          <w:rtl/>
          <w:lang w:val="he-IL" w:eastAsia="he-IL" w:bidi="he-IL"/>
        </w:rPr>
        <w:t>(ישעיהו כה א)</w:t>
      </w:r>
      <w:r w:rsidRPr="00B12476">
        <w:rPr>
          <w:rFonts w:ascii="Times New Roman (Hebrew)" w:hAnsi="Times New Roman (Hebrew)"/>
          <w:rtl/>
          <w:lang w:val="he-IL" w:eastAsia="he-IL" w:bidi="he-IL"/>
        </w:rPr>
        <w:t xml:space="preserve"> יהו''ה אלה''י אַתָּה אֲרוֹמִמְךָ, בְּהַהוּא דְאִתְּמַר בֵּיהּ </w:t>
      </w:r>
      <w:r w:rsidRPr="00265EDE">
        <w:rPr>
          <w:rFonts w:ascii="Times New Roman (Hebrew)" w:hAnsi="Times New Roman (Hebrew)"/>
          <w:sz w:val="20"/>
          <w:szCs w:val="23"/>
          <w:rtl/>
          <w:lang w:val="he-IL" w:eastAsia="he-IL" w:bidi="he-IL"/>
        </w:rPr>
        <w:t xml:space="preserve">(חבקוק </w:t>
      </w:r>
      <w:r w:rsidRPr="00265EDE">
        <w:rPr>
          <w:rFonts w:ascii="Times New Roman (Hebrew)" w:hAnsi="Times New Roman (Hebrew)"/>
          <w:sz w:val="20"/>
          <w:szCs w:val="23"/>
          <w:rtl/>
          <w:lang w:val="he-IL" w:eastAsia="he-IL" w:bidi="he-IL"/>
        </w:rPr>
        <w:lastRenderedPageBreak/>
        <w:t>ג ו)</w:t>
      </w:r>
      <w:r w:rsidRPr="00B12476">
        <w:rPr>
          <w:rtl/>
          <w:lang w:val="he-IL" w:eastAsia="he-IL" w:bidi="he-IL"/>
        </w:rPr>
        <w:t xml:space="preserve"> </w:t>
      </w:r>
      <w:r w:rsidRPr="00B12476">
        <w:rPr>
          <w:rStyle w:val="a6"/>
          <w:rtl/>
          <w:lang w:val="he-IL" w:eastAsia="he-IL" w:bidi="he-IL"/>
        </w:rPr>
        <w:footnoteReference w:id="2135"/>
      </w:r>
      <w:r w:rsidRPr="00B12476">
        <w:rPr>
          <w:rFonts w:ascii="Times New Roman (Hebrew)" w:hAnsi="Times New Roman (Hebrew)"/>
          <w:rtl/>
          <w:lang w:val="he-IL" w:eastAsia="he-IL" w:bidi="he-IL"/>
        </w:rPr>
        <w:t xml:space="preserve">רוֹם יָדֵיהוּ נָשָׂא, </w:t>
      </w:r>
      <w:r w:rsidRPr="00B12476">
        <w:rPr>
          <w:rStyle w:val="a6"/>
          <w:rtl/>
          <w:lang w:val="he-IL" w:eastAsia="he-IL" w:bidi="he-IL"/>
        </w:rPr>
        <w:footnoteReference w:id="2136"/>
      </w:r>
      <w:r w:rsidRPr="00B12476">
        <w:rPr>
          <w:rFonts w:ascii="Times New Roman (Hebrew)" w:hAnsi="Times New Roman (Hebrew)"/>
          <w:rtl/>
          <w:lang w:val="he-IL" w:eastAsia="he-IL" w:bidi="he-IL"/>
        </w:rPr>
        <w:t xml:space="preserve">וּבְגִינֵיהּ אִתְּמַר לְמִי נוֹשְׂאִין כַּפַּיִם לְרוּם הַשָּׁמַיִם, הֲדָא הוּא דִכְתִיב רוֹם יָדֵיהוּ נָשָׂא, וּמַאי נִיהוּ יו''ד ה''א וא''ו ה''א, דְאִיהוּ חָכְמָה כֹּ''חַ מָ''ה, וַעֲלֵיהּ אִתְּמַר </w:t>
      </w:r>
      <w:r w:rsidRPr="00265EDE">
        <w:rPr>
          <w:rFonts w:ascii="Times New Roman (Hebrew)" w:hAnsi="Times New Roman (Hebrew)"/>
          <w:sz w:val="20"/>
          <w:szCs w:val="23"/>
          <w:rtl/>
          <w:lang w:val="he-IL" w:eastAsia="he-IL" w:bidi="he-IL"/>
        </w:rPr>
        <w:t>(תהלים קיא ו)</w:t>
      </w:r>
      <w:r w:rsidRPr="00B12476">
        <w:rPr>
          <w:rFonts w:ascii="Times New Roman (Hebrew)" w:hAnsi="Times New Roman (Hebrew)"/>
          <w:rtl/>
          <w:lang w:val="he-IL" w:eastAsia="he-IL" w:bidi="he-IL"/>
        </w:rPr>
        <w:t xml:space="preserve"> כֹּ''חַ מַ''עֲשָׂיו הִ''גִּיד לְעַמּוֹ, וְהַאי אִיהוּ כ''ח פִּרְקִין דִּיְדִין דְּמַלְכָּא עִלָּאָה, </w:t>
      </w:r>
      <w:r w:rsidRPr="00B12476">
        <w:rPr>
          <w:rStyle w:val="a6"/>
          <w:rtl/>
          <w:lang w:val="he-IL" w:eastAsia="he-IL" w:bidi="he-IL"/>
        </w:rPr>
        <w:footnoteReference w:id="2137"/>
      </w:r>
      <w:r w:rsidRPr="00B12476">
        <w:rPr>
          <w:rFonts w:ascii="Times New Roman (Hebrew)" w:hAnsi="Times New Roman (Hebrew)"/>
          <w:rtl/>
          <w:lang w:val="he-IL" w:eastAsia="he-IL" w:bidi="he-IL"/>
        </w:rPr>
        <w:t xml:space="preserve">דְּאִינוּן כוז''ו במוכס''ז כוז''ו, כִּנּוּיִין דְּיִחוּדָא עִלָּאָה, </w:t>
      </w:r>
      <w:r w:rsidRPr="00B12476">
        <w:rPr>
          <w:rStyle w:val="a6"/>
          <w:rtl/>
          <w:lang w:val="he-IL" w:eastAsia="he-IL" w:bidi="he-IL"/>
        </w:rPr>
        <w:footnoteReference w:id="2138"/>
      </w:r>
      <w:r w:rsidRPr="00B12476">
        <w:rPr>
          <w:rFonts w:ascii="Times New Roman (Hebrew)" w:hAnsi="Times New Roman (Hebrew)"/>
          <w:rtl/>
          <w:lang w:val="he-IL" w:eastAsia="he-IL" w:bidi="he-IL"/>
        </w:rPr>
        <w:t xml:space="preserve">דְאִיהוּ יהו''ה אלהינ''ו יהו''ה אֶחָד, </w:t>
      </w:r>
      <w:r w:rsidRPr="00B12476">
        <w:rPr>
          <w:rStyle w:val="a6"/>
          <w:rtl/>
          <w:lang w:val="he-IL" w:eastAsia="he-IL" w:bidi="he-IL"/>
        </w:rPr>
        <w:footnoteReference w:id="2139"/>
      </w:r>
      <w:r w:rsidRPr="00B12476">
        <w:rPr>
          <w:rFonts w:ascii="Times New Roman (Hebrew)" w:hAnsi="Times New Roman (Hebrew)"/>
          <w:rtl/>
          <w:lang w:val="he-IL" w:eastAsia="he-IL" w:bidi="he-IL"/>
        </w:rPr>
        <w:t xml:space="preserve">וּבְגִין דְּאִסְתַּלַּק הַאי חֵילָא מִיִּשְׂרָאֵל, אִתְּמַר בְּהוֹן </w:t>
      </w:r>
      <w:r w:rsidRPr="00265EDE">
        <w:rPr>
          <w:rFonts w:ascii="Times New Roman (Hebrew)" w:hAnsi="Times New Roman (Hebrew)"/>
          <w:sz w:val="20"/>
          <w:szCs w:val="23"/>
          <w:rtl/>
          <w:lang w:val="he-IL" w:eastAsia="he-IL" w:bidi="he-IL"/>
        </w:rPr>
        <w:t>(איכה א ו)</w:t>
      </w:r>
      <w:r w:rsidRPr="00B12476">
        <w:rPr>
          <w:rFonts w:ascii="Times New Roman (Hebrew)" w:hAnsi="Times New Roman (Hebrew)"/>
          <w:rtl/>
          <w:lang w:val="he-IL" w:eastAsia="he-IL" w:bidi="he-IL"/>
        </w:rPr>
        <w:t xml:space="preserve"> וַיֵּלְכוּ בְלֹא כֹחַ לִפְנֵי רוֹדֵף.</w:t>
      </w:r>
    </w:p>
    <w:p w:rsidR="00DB3E9E" w:rsidRPr="00B12476" w:rsidRDefault="008D12AA" w:rsidP="009013F0">
      <w:pPr>
        <w:rPr>
          <w:rtl/>
          <w:lang w:val="he-IL" w:eastAsia="he-IL" w:bidi="he-IL"/>
        </w:rPr>
      </w:pPr>
      <w:r w:rsidRPr="00B12476">
        <w:rPr>
          <w:rStyle w:val="a6"/>
          <w:rtl/>
          <w:lang w:val="he-IL" w:eastAsia="he-IL" w:bidi="he-IL"/>
        </w:rPr>
        <w:footnoteReference w:id="2140"/>
      </w:r>
      <w:r w:rsidRPr="00B12476">
        <w:rPr>
          <w:rFonts w:ascii="Times New Roman (Hebrew)" w:hAnsi="Times New Roman (Hebrew)"/>
          <w:rtl/>
          <w:lang w:val="he-IL" w:eastAsia="he-IL" w:bidi="he-IL"/>
        </w:rPr>
        <w:t xml:space="preserve">יו''ד ה''א וא''ו ה''א, אִינוּן עֲשַׂר אֶצְבְּעָאן, </w:t>
      </w:r>
      <w:r w:rsidRPr="00B12476">
        <w:rPr>
          <w:rStyle w:val="a6"/>
          <w:rtl/>
          <w:lang w:val="he-IL" w:eastAsia="he-IL" w:bidi="he-IL"/>
        </w:rPr>
        <w:footnoteReference w:id="2141"/>
      </w:r>
      <w:r w:rsidRPr="00B12476">
        <w:rPr>
          <w:rFonts w:ascii="Times New Roman (Hebrew)" w:hAnsi="Times New Roman (Hebrew)"/>
          <w:rtl/>
          <w:lang w:val="he-IL" w:eastAsia="he-IL" w:bidi="he-IL"/>
        </w:rPr>
        <w:t xml:space="preserve">דְּאִתְּמַר בְּהוֹן </w:t>
      </w:r>
      <w:r w:rsidRPr="00265EDE">
        <w:rPr>
          <w:rFonts w:ascii="Times New Roman (Hebrew)" w:hAnsi="Times New Roman (Hebrew)"/>
          <w:sz w:val="20"/>
          <w:szCs w:val="23"/>
          <w:rtl/>
          <w:lang w:val="he-IL" w:eastAsia="he-IL" w:bidi="he-IL"/>
        </w:rPr>
        <w:t>(שיר ח יד)</w:t>
      </w:r>
      <w:r w:rsidRPr="00B12476">
        <w:rPr>
          <w:rFonts w:ascii="Times New Roman (Hebrew)" w:hAnsi="Times New Roman (Hebrew)"/>
          <w:rtl/>
          <w:lang w:val="he-IL" w:eastAsia="he-IL" w:bidi="he-IL"/>
        </w:rPr>
        <w:t xml:space="preserve"> יָדָיו גְּלִילֵי זָהָב, </w:t>
      </w:r>
      <w:r w:rsidRPr="00B12476">
        <w:rPr>
          <w:rStyle w:val="a6"/>
          <w:rtl/>
          <w:lang w:val="he-IL" w:eastAsia="he-IL" w:bidi="he-IL"/>
        </w:rPr>
        <w:footnoteReference w:id="2142"/>
      </w:r>
      <w:r w:rsidRPr="00B12476">
        <w:rPr>
          <w:rFonts w:ascii="Times New Roman (Hebrew)" w:hAnsi="Times New Roman (Hebrew)"/>
          <w:rtl/>
          <w:lang w:val="he-IL" w:eastAsia="he-IL" w:bidi="he-IL"/>
        </w:rPr>
        <w:t xml:space="preserve">דִּבְהוֹן כ''ח פִּרְקִין, דְּאִינוּן כ''ח אַתְוָון דְּעוֹבָדָא דִבְּרֵאשִׁית, וּבְגִין דָּא יהו''ה אלה''י אַתָּה, </w:t>
      </w:r>
      <w:r w:rsidRPr="00B12476">
        <w:rPr>
          <w:rStyle w:val="a6"/>
          <w:rtl/>
          <w:lang w:val="he-IL" w:eastAsia="he-IL" w:bidi="he-IL"/>
        </w:rPr>
        <w:footnoteReference w:id="2143"/>
      </w:r>
      <w:r w:rsidRPr="00B12476">
        <w:rPr>
          <w:rFonts w:ascii="Times New Roman (Hebrew)" w:hAnsi="Times New Roman (Hebrew)"/>
          <w:rtl/>
          <w:lang w:val="he-IL" w:eastAsia="he-IL" w:bidi="he-IL"/>
        </w:rPr>
        <w:t xml:space="preserve">וּמַאי כִּסְאֲךָ, הַהוּא דְאִתְּמַר בֵּיהּ </w:t>
      </w:r>
      <w:r w:rsidRPr="00265EDE">
        <w:rPr>
          <w:rFonts w:ascii="Times New Roman (Hebrew)" w:hAnsi="Times New Roman (Hebrew)"/>
          <w:sz w:val="20"/>
          <w:szCs w:val="23"/>
          <w:rtl/>
          <w:lang w:val="he-IL" w:eastAsia="he-IL" w:bidi="he-IL"/>
        </w:rPr>
        <w:t>(תהלים צג ב)</w:t>
      </w:r>
      <w:r w:rsidRPr="00B12476">
        <w:rPr>
          <w:rFonts w:ascii="Times New Roman (Hebrew)" w:hAnsi="Times New Roman (Hebrew)"/>
          <w:rtl/>
          <w:lang w:val="he-IL" w:eastAsia="he-IL" w:bidi="he-IL"/>
        </w:rPr>
        <w:t xml:space="preserve"> נָכוֹן כִּסְאֲךָ מֵאָז מֵעוֹלָם אָתָּה, </w:t>
      </w:r>
      <w:r w:rsidRPr="00B12476">
        <w:rPr>
          <w:rStyle w:val="a6"/>
          <w:rtl/>
          <w:lang w:val="he-IL" w:eastAsia="he-IL" w:bidi="he-IL"/>
        </w:rPr>
        <w:footnoteReference w:id="2144"/>
      </w:r>
      <w:r w:rsidRPr="00B12476">
        <w:rPr>
          <w:rFonts w:ascii="Times New Roman (Hebrew)" w:hAnsi="Times New Roman (Hebrew)"/>
          <w:rtl/>
          <w:lang w:val="he-IL" w:eastAsia="he-IL" w:bidi="he-IL"/>
        </w:rPr>
        <w:t xml:space="preserve">וּמַאי נָכוֹן, דָּא נֶאֱמָן יוֹשֵׁב וְנֶאֱמָן עוֹמֵד וְכ"ו בְּאֶמְצַע, הֲדָא הוּא דִכְתִיב </w:t>
      </w:r>
      <w:r w:rsidRPr="00265EDE">
        <w:rPr>
          <w:rFonts w:ascii="Times New Roman (Hebrew)" w:hAnsi="Times New Roman (Hebrew)"/>
          <w:sz w:val="20"/>
          <w:szCs w:val="23"/>
          <w:rtl/>
          <w:lang w:val="he-IL" w:eastAsia="he-IL" w:bidi="he-IL"/>
        </w:rPr>
        <w:t>(ישעיה מד יג)</w:t>
      </w:r>
      <w:r w:rsidRPr="00B12476">
        <w:rPr>
          <w:rFonts w:ascii="Times New Roman (Hebrew)" w:hAnsi="Times New Roman (Hebrew)"/>
          <w:rtl/>
          <w:lang w:val="he-IL" w:eastAsia="he-IL" w:bidi="he-IL"/>
        </w:rPr>
        <w:t xml:space="preserve"> כְּתִפְאֶרֶת אָדָם לָשֶׁבֶת בָּיִת, </w:t>
      </w:r>
      <w:r w:rsidRPr="00B12476">
        <w:rPr>
          <w:rStyle w:val="a6"/>
          <w:rtl/>
          <w:lang w:val="he-IL" w:eastAsia="he-IL" w:bidi="he-IL"/>
        </w:rPr>
        <w:footnoteReference w:id="2145"/>
      </w:r>
      <w:r w:rsidRPr="00B12476">
        <w:rPr>
          <w:rFonts w:ascii="Times New Roman (Hebrew)" w:hAnsi="Times New Roman (Hebrew)"/>
          <w:rtl/>
          <w:lang w:val="he-IL" w:eastAsia="he-IL" w:bidi="he-IL"/>
        </w:rPr>
        <w:t xml:space="preserve">וּמַאי מֵאָז, אֶלָּא הַהוּא דְאִתְּמַר בֵּיהּ </w:t>
      </w:r>
      <w:r w:rsidRPr="00265EDE">
        <w:rPr>
          <w:rFonts w:ascii="Times New Roman (Hebrew)" w:hAnsi="Times New Roman (Hebrew)"/>
          <w:sz w:val="20"/>
          <w:szCs w:val="23"/>
          <w:rtl/>
          <w:lang w:val="he-IL" w:eastAsia="he-IL" w:bidi="he-IL"/>
        </w:rPr>
        <w:t>(שם נח ט)</w:t>
      </w:r>
      <w:r w:rsidRPr="00B12476">
        <w:rPr>
          <w:rFonts w:ascii="Times New Roman (Hebrew)" w:hAnsi="Times New Roman (Hebrew)"/>
          <w:rtl/>
          <w:lang w:val="he-IL" w:eastAsia="he-IL" w:bidi="he-IL"/>
        </w:rPr>
        <w:t xml:space="preserve"> אָז תִּקְרָא וַיהו''ה יַעֲנֶה, וּמַאי אָ''ז אִלֵּין תְמַנְיָא אַתְוָון דְּאִינוּן יאהדונה''י דְסָלְקִין </w:t>
      </w:r>
      <w:r w:rsidRPr="00B12476">
        <w:rPr>
          <w:rStyle w:val="a6"/>
          <w:rtl/>
          <w:lang w:val="he-IL" w:eastAsia="he-IL" w:bidi="he-IL"/>
        </w:rPr>
        <w:footnoteReference w:id="2146"/>
      </w:r>
      <w:r w:rsidRPr="00B12476">
        <w:rPr>
          <w:rFonts w:ascii="Times New Roman (Hebrew)" w:hAnsi="Times New Roman (Hebrew)"/>
          <w:rtl/>
          <w:lang w:val="he-IL" w:eastAsia="he-IL" w:bidi="he-IL"/>
        </w:rPr>
        <w:t>לְחוּשְׁבַּן אָמֵ''ן.</w:t>
      </w:r>
    </w:p>
    <w:p w:rsidR="00DB3E9E" w:rsidRPr="00B12476" w:rsidRDefault="008D12AA" w:rsidP="009013F0">
      <w:pPr>
        <w:rPr>
          <w:rtl/>
          <w:lang w:val="he-IL" w:eastAsia="he-IL" w:bidi="he-IL"/>
        </w:rPr>
      </w:pPr>
      <w:r w:rsidRPr="00B12476">
        <w:rPr>
          <w:rStyle w:val="a6"/>
          <w:rtl/>
          <w:lang w:val="he-IL" w:eastAsia="he-IL" w:bidi="he-IL"/>
        </w:rPr>
        <w:lastRenderedPageBreak/>
        <w:footnoteReference w:id="2147"/>
      </w:r>
      <w:r w:rsidRPr="00B12476">
        <w:rPr>
          <w:rFonts w:ascii="Times New Roman (Hebrew)" w:hAnsi="Times New Roman (Hebrew)"/>
          <w:rtl/>
          <w:lang w:val="he-IL" w:eastAsia="he-IL" w:bidi="he-IL"/>
        </w:rPr>
        <w:t xml:space="preserve">וְדָא אִיהוּ הָעוֹנֶה אָמֵן בְּכָל כֹּחוֹ, בְהַהוּא כ''ח, </w:t>
      </w:r>
      <w:r w:rsidRPr="00B12476">
        <w:rPr>
          <w:rStyle w:val="a6"/>
          <w:rtl/>
          <w:lang w:val="he-IL" w:eastAsia="he-IL" w:bidi="he-IL"/>
        </w:rPr>
        <w:footnoteReference w:id="2148"/>
      </w:r>
      <w:r w:rsidRPr="00B12476">
        <w:rPr>
          <w:rFonts w:ascii="Times New Roman (Hebrew)" w:hAnsi="Times New Roman (Hebrew)"/>
          <w:rtl/>
          <w:lang w:val="he-IL" w:eastAsia="he-IL" w:bidi="he-IL"/>
        </w:rPr>
        <w:t xml:space="preserve">וּבְגִין דָּא אוּקְמוּהָ מָארֵי מַתְנִיתִין, הָעוֹנֶה אָמֵן בְּכָל כֹּחוֹ קוֹרְעִין לוֹ גְזַר דִּינוֹ שֶׁל שִׁבְעִים שָׁנָה, וּבְגִינֵיהּ אִתְּמַר </w:t>
      </w:r>
      <w:r w:rsidRPr="00265EDE">
        <w:rPr>
          <w:rFonts w:ascii="Times New Roman (Hebrew)" w:hAnsi="Times New Roman (Hebrew)"/>
          <w:sz w:val="20"/>
          <w:szCs w:val="23"/>
          <w:rtl/>
          <w:lang w:val="he-IL" w:eastAsia="he-IL" w:bidi="he-IL"/>
        </w:rPr>
        <w:t>(תהלים צג ב)</w:t>
      </w:r>
      <w:r w:rsidRPr="00B12476">
        <w:rPr>
          <w:rFonts w:ascii="Times New Roman (Hebrew)" w:hAnsi="Times New Roman (Hebrew)"/>
          <w:rtl/>
          <w:lang w:val="he-IL" w:eastAsia="he-IL" w:bidi="he-IL"/>
        </w:rPr>
        <w:t xml:space="preserve"> נָכוֹן כִּסְאֲךָ מֵאָז מֵעוֹלָם אָתָּה, </w:t>
      </w:r>
      <w:r w:rsidRPr="00B12476">
        <w:rPr>
          <w:rStyle w:val="a6"/>
          <w:rtl/>
          <w:lang w:val="he-IL" w:eastAsia="he-IL" w:bidi="he-IL"/>
        </w:rPr>
        <w:footnoteReference w:id="2149"/>
      </w:r>
      <w:r w:rsidRPr="00B12476">
        <w:rPr>
          <w:rFonts w:ascii="Times New Roman (Hebrew)" w:hAnsi="Times New Roman (Hebrew)"/>
          <w:rtl/>
          <w:lang w:val="he-IL" w:eastAsia="he-IL" w:bidi="he-IL"/>
        </w:rPr>
        <w:t xml:space="preserve">וְעוֹד </w:t>
      </w:r>
      <w:r w:rsidRPr="00265EDE">
        <w:rPr>
          <w:rFonts w:ascii="Times New Roman (Hebrew)" w:hAnsi="Times New Roman (Hebrew)"/>
          <w:sz w:val="20"/>
          <w:szCs w:val="23"/>
          <w:rtl/>
          <w:lang w:val="he-IL" w:eastAsia="he-IL" w:bidi="he-IL"/>
        </w:rPr>
        <w:t>(איכה ה יט)</w:t>
      </w:r>
      <w:r w:rsidRPr="00B12476">
        <w:rPr>
          <w:rFonts w:ascii="Times New Roman (Hebrew)" w:hAnsi="Times New Roman (Hebrew)"/>
          <w:rtl/>
          <w:lang w:val="he-IL" w:eastAsia="he-IL" w:bidi="he-IL"/>
        </w:rPr>
        <w:t xml:space="preserve"> אַתָּה יהו''ה לְעוֹלָם תֵּשֵׁב, אַתָּה, הַהוּא דְאִתְּמַר בֵּיהּ אָבִינוּ מַלְכֵּנוּ אָבִינוּ אָתָּה, וּמַאי נִיהוּ אָבִינוּ אָב הָרַחֲמָן.</w:t>
      </w:r>
    </w:p>
    <w:p w:rsidR="00DB3E9E" w:rsidRPr="00B12476" w:rsidRDefault="008D12AA" w:rsidP="009013F0">
      <w:pPr>
        <w:rPr>
          <w:rtl/>
          <w:lang w:val="he-IL" w:eastAsia="he-IL" w:bidi="he-IL"/>
        </w:rPr>
      </w:pPr>
      <w:r w:rsidRPr="00B12476">
        <w:rPr>
          <w:rStyle w:val="a6"/>
          <w:rtl/>
          <w:lang w:val="he-IL" w:eastAsia="he-IL" w:bidi="he-IL"/>
        </w:rPr>
        <w:footnoteReference w:id="2150"/>
      </w:r>
      <w:r w:rsidRPr="00B12476">
        <w:rPr>
          <w:rFonts w:ascii="Times New Roman (Hebrew)" w:hAnsi="Times New Roman (Hebrew)"/>
          <w:rtl/>
          <w:lang w:val="he-IL" w:eastAsia="he-IL" w:bidi="he-IL"/>
        </w:rPr>
        <w:t xml:space="preserve">וְאִיהוּ כְלִיל כָּל אַתְוָון דְּאוֹרַיְיתָא, וּמַאי נִיהוּ אוֹרַיְיתָא דְבִכְתָב עַמּוּדָא דְאֶמְצָעִיתָא, וַעֲלֵיהּ אִתְּמַר בָּרוּךְ אַתָּה, </w:t>
      </w:r>
      <w:r w:rsidRPr="00B12476">
        <w:rPr>
          <w:rStyle w:val="a6"/>
          <w:rtl/>
          <w:lang w:val="he-IL" w:eastAsia="he-IL" w:bidi="he-IL"/>
        </w:rPr>
        <w:footnoteReference w:id="2151"/>
      </w:r>
      <w:r w:rsidRPr="00B12476">
        <w:rPr>
          <w:rFonts w:ascii="Times New Roman (Hebrew)" w:hAnsi="Times New Roman (Hebrew)"/>
          <w:rtl/>
          <w:lang w:val="he-IL" w:eastAsia="he-IL" w:bidi="he-IL"/>
        </w:rPr>
        <w:t xml:space="preserve">וְכַד יִשְׂרָאֵל קַיְימִין בַּעֲמִידָה דִצְלוֹתָא, אִיהוּ יְתִיב עַל כָּרְסַיָּיא, וּבְגִינֵיהּ אִתְּמַר בְּהַהוּא זִמְנָא אַתָּה יהו''ה לְעוֹלָם תֵּשֵׁב כִּסְאֲךָ לְדוֹר וָדוֹר, </w:t>
      </w:r>
      <w:r w:rsidRPr="00B12476">
        <w:rPr>
          <w:rStyle w:val="a6"/>
          <w:rtl/>
          <w:lang w:val="he-IL" w:eastAsia="he-IL" w:bidi="he-IL"/>
        </w:rPr>
        <w:footnoteReference w:id="2152"/>
      </w:r>
      <w:r w:rsidRPr="00B12476">
        <w:rPr>
          <w:rFonts w:ascii="Times New Roman (Hebrew)" w:hAnsi="Times New Roman (Hebrew)"/>
          <w:rtl/>
          <w:lang w:val="he-IL" w:eastAsia="he-IL" w:bidi="he-IL"/>
        </w:rPr>
        <w:t xml:space="preserve">וּמַאי נִיהוּ לְדוֹר וָדוֹר, אֶלָּא הַהוּא דְאִתְּמַר בֵּיהּ </w:t>
      </w:r>
      <w:r w:rsidRPr="00265EDE">
        <w:rPr>
          <w:rFonts w:ascii="Times New Roman (Hebrew)" w:hAnsi="Times New Roman (Hebrew)"/>
          <w:sz w:val="20"/>
          <w:szCs w:val="23"/>
          <w:rtl/>
          <w:lang w:val="he-IL" w:eastAsia="he-IL" w:bidi="he-IL"/>
        </w:rPr>
        <w:t>(קהלת א ד)</w:t>
      </w:r>
      <w:r w:rsidRPr="00B12476">
        <w:rPr>
          <w:rFonts w:ascii="Times New Roman (Hebrew)" w:hAnsi="Times New Roman (Hebrew)"/>
          <w:rtl/>
          <w:lang w:val="he-IL" w:eastAsia="he-IL" w:bidi="he-IL"/>
        </w:rPr>
        <w:t xml:space="preserve"> דּוֹר הוֹלֵךְ וְדוֹר בָּא וְהָאָרֶץ לְעוֹלָם עֹמָדֶת, וְלֵית דּוֹר פָּחוּת מִשִּׁשִּׁים רִבּוֹא, וּמַאי נִיהוּ, מֹשֶׁה דְשָׁקוּל לְשִׁתִּין רִבּוֹא מִיִשְׂרָאֵל, וְדַרְגָּא דִילֵיהּ אַסְפַּקְלַרְיָאָה דְנַהֲרָא.</w:t>
      </w:r>
    </w:p>
    <w:p w:rsidR="00DB3E9E" w:rsidRPr="002D0347" w:rsidRDefault="008D12AA" w:rsidP="009E63CE">
      <w:pPr>
        <w:pStyle w:val="2"/>
        <w:rPr>
          <w:rtl/>
        </w:rPr>
      </w:pPr>
      <w:bookmarkStart w:id="65" w:name="_Toc228095638"/>
      <w:r w:rsidRPr="002D0347">
        <w:rPr>
          <w:rtl/>
        </w:rPr>
        <w:t>[דף לט ע''ב]</w:t>
      </w:r>
      <w:bookmarkEnd w:id="65"/>
    </w:p>
    <w:p w:rsidR="00DB3E9E" w:rsidRPr="00B12476" w:rsidRDefault="008D12AA" w:rsidP="009013F0">
      <w:pPr>
        <w:rPr>
          <w:rtl/>
          <w:lang w:val="he-IL" w:eastAsia="he-IL" w:bidi="he-IL"/>
        </w:rPr>
      </w:pPr>
      <w:r w:rsidRPr="002D0347">
        <w:rPr>
          <w:rFonts w:ascii="Times New Roman (Hebrew)" w:hAnsi="Times New Roman (Hebrew)"/>
          <w:sz w:val="20"/>
          <w:szCs w:val="23"/>
          <w:rtl/>
          <w:lang w:val="he-IL" w:eastAsia="he-IL" w:bidi="he-IL"/>
        </w:rPr>
        <w:t xml:space="preserve"> </w:t>
      </w:r>
      <w:r w:rsidRPr="00265EDE">
        <w:rPr>
          <w:rFonts w:ascii="Times New Roman (Hebrew)" w:hAnsi="Times New Roman (Hebrew)"/>
          <w:sz w:val="20"/>
          <w:szCs w:val="23"/>
          <w:rtl/>
          <w:lang w:val="he-IL" w:eastAsia="he-IL" w:bidi="he-IL"/>
        </w:rPr>
        <w:t>(דף לט ע''ב)</w:t>
      </w:r>
      <w:r w:rsidRPr="002D0347">
        <w:rPr>
          <w:rFonts w:ascii="Times New Roman (Hebrew)" w:hAnsi="Times New Roman (Hebrew)"/>
          <w:sz w:val="20"/>
          <w:szCs w:val="23"/>
          <w:rtl/>
          <w:lang w:val="he-IL" w:eastAsia="he-IL" w:bidi="he-IL"/>
        </w:rPr>
        <w:t xml:space="preserve"> </w:t>
      </w:r>
      <w:r w:rsidRPr="00B12476">
        <w:rPr>
          <w:rStyle w:val="a6"/>
          <w:rtl/>
          <w:lang w:val="he-IL" w:eastAsia="he-IL" w:bidi="he-IL"/>
        </w:rPr>
        <w:footnoteReference w:id="2153"/>
      </w:r>
      <w:r w:rsidRPr="00B12476">
        <w:rPr>
          <w:rFonts w:ascii="Times New Roman (Hebrew)" w:hAnsi="Times New Roman (Hebrew)"/>
          <w:rtl/>
          <w:lang w:val="he-IL" w:eastAsia="he-IL" w:bidi="he-IL"/>
        </w:rPr>
        <w:t xml:space="preserve">וְכ''ח אַתְוָון אִינוּן לְכָל עוֹבָדָא דִבְּרֵאשִׁית, וְכֻלְּהוֹן אִינוּן </w:t>
      </w:r>
      <w:r w:rsidRPr="00B12476">
        <w:rPr>
          <w:rStyle w:val="a6"/>
          <w:rtl/>
          <w:lang w:val="he-IL" w:eastAsia="he-IL" w:bidi="he-IL"/>
        </w:rPr>
        <w:footnoteReference w:id="2154"/>
      </w:r>
      <w:r w:rsidRPr="00B12476">
        <w:rPr>
          <w:rFonts w:ascii="Times New Roman (Hebrew)" w:hAnsi="Times New Roman (Hebrew)"/>
          <w:rtl/>
          <w:lang w:val="he-IL" w:eastAsia="he-IL" w:bidi="he-IL"/>
        </w:rPr>
        <w:t xml:space="preserve">בֵּין לִכְתִיבָה בֵּין לְכָל מִלָּה דְיִתְעֲבִיד בַּיְדִין, דְּעוֹבָדָא דְכ''ח פִּרְקִין אִינוּן בַּעֲשַׂר אֶצְבְּעָאן, </w:t>
      </w:r>
      <w:r w:rsidRPr="00B12476">
        <w:rPr>
          <w:rStyle w:val="a6"/>
          <w:rtl/>
          <w:lang w:val="he-IL" w:eastAsia="he-IL" w:bidi="he-IL"/>
        </w:rPr>
        <w:footnoteReference w:id="2155"/>
      </w:r>
      <w:r w:rsidRPr="00B12476">
        <w:rPr>
          <w:rFonts w:ascii="Times New Roman (Hebrew)" w:hAnsi="Times New Roman (Hebrew)"/>
          <w:rtl/>
          <w:lang w:val="he-IL" w:eastAsia="he-IL" w:bidi="he-IL"/>
        </w:rPr>
        <w:t>וְדָא אִיהוּ רָזָא מֵהַכֹּחַ אֶל הַפּוֹעִל</w:t>
      </w:r>
      <w:r w:rsidRPr="00B12476">
        <w:rPr>
          <w:rtl/>
          <w:lang w:val="he-IL" w:eastAsia="he-IL" w:bidi="he-IL"/>
        </w:rPr>
        <w:t xml:space="preserve">, </w:t>
      </w:r>
      <w:r w:rsidRPr="00B12476">
        <w:rPr>
          <w:rStyle w:val="a6"/>
          <w:rtl/>
          <w:lang w:val="he-IL" w:eastAsia="he-IL" w:bidi="he-IL"/>
        </w:rPr>
        <w:footnoteReference w:id="2156"/>
      </w:r>
      <w:r w:rsidRPr="00B12476">
        <w:rPr>
          <w:rFonts w:ascii="Times New Roman (Hebrew)" w:hAnsi="Times New Roman (Hebrew)"/>
          <w:rtl/>
          <w:lang w:val="he-IL" w:eastAsia="he-IL" w:bidi="he-IL"/>
        </w:rPr>
        <w:t xml:space="preserve">וְכֹלָּא בְחָכְמָה, וְרָזָא דְמִלָּה </w:t>
      </w:r>
      <w:r w:rsidRPr="00265EDE">
        <w:rPr>
          <w:rFonts w:ascii="Times New Roman (Hebrew)" w:hAnsi="Times New Roman (Hebrew)"/>
          <w:sz w:val="20"/>
          <w:szCs w:val="23"/>
          <w:rtl/>
          <w:lang w:val="he-IL" w:eastAsia="he-IL" w:bidi="he-IL"/>
        </w:rPr>
        <w:t>(תהלים קד כד)</w:t>
      </w:r>
      <w:r w:rsidRPr="00B12476">
        <w:rPr>
          <w:rFonts w:ascii="Times New Roman (Hebrew)" w:hAnsi="Times New Roman (Hebrew)"/>
          <w:rtl/>
          <w:lang w:val="he-IL" w:eastAsia="he-IL" w:bidi="he-IL"/>
        </w:rPr>
        <w:t xml:space="preserve"> כֻּלָּם בְּחָכְמָה עָשִׂיתָ.</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אִית חָכְמָ''ה מִסִּטְרָא דְאַתְוָון, וְאִית חָכְמָה מִסִּטְרָא דִנְקוּדִין, </w:t>
      </w:r>
      <w:r w:rsidRPr="00B12476">
        <w:rPr>
          <w:rStyle w:val="a6"/>
          <w:rtl/>
          <w:lang w:val="he-IL" w:eastAsia="he-IL" w:bidi="he-IL"/>
        </w:rPr>
        <w:footnoteReference w:id="2157"/>
      </w:r>
      <w:r w:rsidRPr="00B12476">
        <w:rPr>
          <w:rFonts w:ascii="Times New Roman (Hebrew)" w:hAnsi="Times New Roman (Hebrew)"/>
          <w:rtl/>
          <w:lang w:val="he-IL" w:eastAsia="he-IL" w:bidi="he-IL"/>
        </w:rPr>
        <w:t xml:space="preserve">וּבְהוֹן רָזָא דְדִבּוּרָא לִדְרָשָׁא וּלְכָל מִלָּה דְתַלְיָיא בִדְרָשָׁא, תַּגִּין אִינוּן לְמַחֲשָׁבָה, </w:t>
      </w:r>
      <w:r w:rsidRPr="00B12476">
        <w:rPr>
          <w:rStyle w:val="a6"/>
          <w:rtl/>
          <w:lang w:val="he-IL" w:eastAsia="he-IL" w:bidi="he-IL"/>
        </w:rPr>
        <w:footnoteReference w:id="2158"/>
      </w:r>
      <w:r w:rsidRPr="00B12476">
        <w:rPr>
          <w:rFonts w:ascii="Times New Roman (Hebrew)" w:hAnsi="Times New Roman (Hebrew)"/>
          <w:rtl/>
          <w:lang w:val="he-IL" w:eastAsia="he-IL" w:bidi="he-IL"/>
        </w:rPr>
        <w:t xml:space="preserve">וְאִינוּן בְּרָזָא דְהַאי קְרָא </w:t>
      </w:r>
      <w:r w:rsidRPr="00265EDE">
        <w:rPr>
          <w:rFonts w:ascii="Times New Roman (Hebrew)" w:hAnsi="Times New Roman (Hebrew)"/>
          <w:sz w:val="20"/>
          <w:szCs w:val="23"/>
          <w:rtl/>
          <w:lang w:val="he-IL" w:eastAsia="he-IL" w:bidi="he-IL"/>
        </w:rPr>
        <w:t>(שמות לא ד)</w:t>
      </w:r>
      <w:r w:rsidRPr="00B12476">
        <w:rPr>
          <w:rFonts w:ascii="Times New Roman (Hebrew)" w:hAnsi="Times New Roman (Hebrew)"/>
          <w:rtl/>
          <w:lang w:val="he-IL" w:eastAsia="he-IL" w:bidi="he-IL"/>
        </w:rPr>
        <w:t xml:space="preserve"> וְלַחֲשׁוֹב מַחֲשָׁבוֹת וכו', </w:t>
      </w:r>
      <w:r w:rsidRPr="00B12476">
        <w:rPr>
          <w:rStyle w:val="a6"/>
          <w:rtl/>
          <w:lang w:val="he-IL" w:eastAsia="he-IL" w:bidi="he-IL"/>
        </w:rPr>
        <w:footnoteReference w:id="2159"/>
      </w:r>
      <w:r w:rsidRPr="00B12476">
        <w:rPr>
          <w:rFonts w:ascii="Times New Roman (Hebrew)" w:hAnsi="Times New Roman (Hebrew)"/>
          <w:rtl/>
          <w:lang w:val="he-IL" w:eastAsia="he-IL" w:bidi="he-IL"/>
        </w:rPr>
        <w:t xml:space="preserve">וְכֻלְּהוֹן </w:t>
      </w:r>
      <w:r w:rsidRPr="00B12476">
        <w:rPr>
          <w:rFonts w:ascii="Times New Roman (Hebrew)" w:hAnsi="Times New Roman (Hebrew)"/>
          <w:rtl/>
          <w:lang w:val="he-IL" w:eastAsia="he-IL" w:bidi="he-IL"/>
        </w:rPr>
        <w:lastRenderedPageBreak/>
        <w:t>תַּלְיָין בִּשְׁכִינְתָּא תַתָּאָה, וְאִיהִי כְלָלָא דְכֻלְּהוּ.</w:t>
      </w:r>
    </w:p>
    <w:p w:rsidR="00DB3E9E" w:rsidRPr="00B12476" w:rsidRDefault="008D12AA" w:rsidP="009013F0">
      <w:pPr>
        <w:rPr>
          <w:rtl/>
        </w:rPr>
      </w:pPr>
      <w:r w:rsidRPr="00B12476">
        <w:rPr>
          <w:rtl/>
        </w:rPr>
        <w:t xml:space="preserve">וּבְרָזָא דְא תִשְׁכַּח טַעֲמִין וּנְקוּדִין וְאַתְוָון, וְבְרָזָא דְש' [ציור] תְּלַת תַּגִּין לְעִילָא כְּמוֹ זַיְינִין דְּסֵפֶר תּוֹרָה, בָּהּ רְשִׁימִין </w:t>
      </w:r>
      <w:r w:rsidRPr="00265EDE">
        <w:rPr>
          <w:sz w:val="20"/>
          <w:szCs w:val="23"/>
          <w:rtl/>
          <w:lang w:bidi="he-IL"/>
        </w:rPr>
        <w:t>(ס''א רמיזין)</w:t>
      </w:r>
      <w:r w:rsidRPr="00B12476">
        <w:rPr>
          <w:rtl/>
        </w:rPr>
        <w:t xml:space="preserve"> כִּתְרִין וּנְקוּדִין וְאַתְוָון, וְהָכִי בְכָל אָת וְאָת, ש </w:t>
      </w:r>
      <w:r w:rsidRPr="00B12476">
        <w:rPr>
          <w:rStyle w:val="a6"/>
          <w:rFonts w:eastAsia="Times New Roman"/>
        </w:rPr>
        <w:footnoteReference w:id="2160"/>
      </w:r>
      <w:r w:rsidRPr="00B12476">
        <w:rPr>
          <w:rtl/>
          <w:lang w:bidi="he-IL"/>
        </w:rPr>
        <w:t xml:space="preserve">שַׁבָּת הַגָּדוֹל בִּינָה, שַׁבָּת הַקָּטָן מַלְכוּת, ב' תְּרֵין דְּרוֹעִין גְּדוּלָה גְבוּרָה, ת' תִּפְאֶרֶת, </w:t>
      </w:r>
      <w:r w:rsidRPr="00B12476">
        <w:rPr>
          <w:rStyle w:val="a6"/>
          <w:rFonts w:eastAsia="Times New Roman"/>
          <w:rtl/>
          <w:lang w:bidi="he-IL"/>
        </w:rPr>
        <w:footnoteReference w:id="2161"/>
      </w:r>
      <w:r w:rsidRPr="00B12476">
        <w:rPr>
          <w:rtl/>
          <w:lang w:bidi="he-IL"/>
        </w:rPr>
        <w:t xml:space="preserve">בֵּיהּ שְׁקִיל שַׁבָּת לְכָל אוֹרַיְיתָא, תְּלַת כִּתְרִין דְש תְּלַת סְפִירָן עִלָּאִין, </w:t>
      </w:r>
      <w:r w:rsidRPr="00B12476">
        <w:rPr>
          <w:rStyle w:val="a6"/>
          <w:rFonts w:eastAsia="Times New Roman"/>
          <w:rtl/>
          <w:lang w:bidi="he-IL"/>
        </w:rPr>
        <w:footnoteReference w:id="2162"/>
      </w:r>
      <w:r w:rsidRPr="00B12476">
        <w:rPr>
          <w:rtl/>
          <w:lang w:bidi="he-IL"/>
        </w:rPr>
        <w:t xml:space="preserve">וְכֻלְּהוּ כְּלִילָן בְּש' דְּאִיהִי תְיוּבְתָּא, שְׁכִינְתָּא עִלָּאָה, </w:t>
      </w:r>
      <w:r w:rsidRPr="00B12476">
        <w:rPr>
          <w:rStyle w:val="a6"/>
          <w:rFonts w:eastAsia="Times New Roman"/>
          <w:rtl/>
          <w:lang w:bidi="he-IL"/>
        </w:rPr>
        <w:footnoteReference w:id="2163"/>
      </w:r>
      <w:r w:rsidRPr="00B12476">
        <w:rPr>
          <w:rtl/>
          <w:lang w:bidi="he-IL"/>
        </w:rPr>
        <w:t>וַעֲלָהּ אִתְּמַר תְּפִלַּת כָּל פֶּה.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וְהָא עַמּוּדָא דְאֶמְצָעִיתָא אִתְקְרֵי תְּפִלַּת כָּל פֶּה, </w:t>
      </w:r>
      <w:r w:rsidRPr="00B12476">
        <w:rPr>
          <w:rStyle w:val="a6"/>
          <w:rtl/>
          <w:lang w:val="he-IL" w:eastAsia="he-IL" w:bidi="he-IL"/>
        </w:rPr>
        <w:footnoteReference w:id="2164"/>
      </w:r>
      <w:r w:rsidRPr="00B12476">
        <w:rPr>
          <w:rFonts w:ascii="Times New Roman (Hebrew)" w:hAnsi="Times New Roman (Hebrew)"/>
          <w:rtl/>
          <w:lang w:val="he-IL" w:eastAsia="he-IL" w:bidi="he-IL"/>
        </w:rPr>
        <w:t xml:space="preserve">אֶלָּא כָּל אִיהוּ בֶ''ן י''ה מִן בִּינָ''ה, וְאִיהוּ עַמּוּדָא דְאֶמְצָעִיתָא, אִיהוּ מְמוּצָע בִּתְּלַת אַתְוָון דְּאִינוּן יה''ו, דְאִתְכְּלִילָן בְּבִינָה, וְאִיהוּ מְמוּצָע כְּגוּפָא בֵּין תְּרֵין דְּרוֹעִין, </w:t>
      </w:r>
      <w:r w:rsidRPr="00B12476">
        <w:rPr>
          <w:rStyle w:val="a6"/>
          <w:rtl/>
          <w:lang w:val="he-IL" w:eastAsia="he-IL" w:bidi="he-IL"/>
        </w:rPr>
        <w:footnoteReference w:id="2165"/>
      </w:r>
      <w:r w:rsidRPr="00B12476">
        <w:rPr>
          <w:rFonts w:ascii="Times New Roman (Hebrew)" w:hAnsi="Times New Roman (Hebrew)"/>
          <w:rtl/>
          <w:lang w:val="he-IL" w:eastAsia="he-IL" w:bidi="he-IL"/>
        </w:rPr>
        <w:t xml:space="preserve">וְאִיהוּ אוֹת בַּצַּדִּיק, </w:t>
      </w:r>
      <w:r w:rsidRPr="00B12476">
        <w:rPr>
          <w:rStyle w:val="a6"/>
          <w:rtl/>
          <w:lang w:val="he-IL" w:eastAsia="he-IL" w:bidi="he-IL"/>
        </w:rPr>
        <w:footnoteReference w:id="2166"/>
      </w:r>
      <w:r w:rsidRPr="00B12476">
        <w:rPr>
          <w:rFonts w:ascii="Times New Roman (Hebrew)" w:hAnsi="Times New Roman (Hebrew)"/>
          <w:rtl/>
          <w:lang w:val="he-IL" w:eastAsia="he-IL" w:bidi="he-IL"/>
        </w:rPr>
        <w:t xml:space="preserve">דְּאִיהוּ כְּלִיל בְּא''ת, דְּאִיהִי שְׁכִינְתָּא תַּתָּאָה כְּלִילָא מֵא' וְעַד ת', וְאִיהוּ כְּלִיל תְּלַת בִּרְכָאָן דִּצְלוֹתָא קַדְמָאִין, וּתְלַת בַּתְרָאִין, וְאִיהוּ כְּלִיל תְּרֵין ו'ו' דְּאִתְּמַר בְּהוֹן </w:t>
      </w:r>
      <w:r w:rsidRPr="00265EDE">
        <w:rPr>
          <w:rFonts w:ascii="Times New Roman (Hebrew)" w:hAnsi="Times New Roman (Hebrew)"/>
          <w:sz w:val="20"/>
          <w:szCs w:val="23"/>
          <w:rtl/>
          <w:lang w:val="he-IL" w:eastAsia="he-IL" w:bidi="he-IL"/>
        </w:rPr>
        <w:t>(שמות כח ז)</w:t>
      </w:r>
      <w:r w:rsidRPr="00B12476">
        <w:rPr>
          <w:rFonts w:ascii="Times New Roman (Hebrew)" w:hAnsi="Times New Roman (Hebrew)"/>
          <w:rtl/>
          <w:lang w:val="he-IL" w:eastAsia="he-IL" w:bidi="he-IL"/>
        </w:rPr>
        <w:t xml:space="preserve"> עַל שְׁתֵּי קְצוֹתָיו וְחֻבָּר, דְּאִינוּן </w:t>
      </w:r>
      <w:r w:rsidRPr="00265EDE">
        <w:rPr>
          <w:rFonts w:ascii="Times New Roman (Hebrew)" w:hAnsi="Times New Roman (Hebrew)"/>
          <w:sz w:val="20"/>
          <w:szCs w:val="23"/>
          <w:rtl/>
          <w:lang w:val="he-IL" w:eastAsia="he-IL" w:bidi="he-IL"/>
        </w:rPr>
        <w:t>(נ''א ואינון)</w:t>
      </w:r>
      <w:r w:rsidRPr="00B12476">
        <w:rPr>
          <w:rFonts w:ascii="Times New Roman (Hebrew)" w:hAnsi="Times New Roman (Hebrew)"/>
          <w:rtl/>
          <w:lang w:val="he-IL" w:eastAsia="he-IL" w:bidi="he-IL"/>
        </w:rPr>
        <w:t xml:space="preserve"> י''ב בִּרְכָאָן דִּצְלוֹתָא דְּאִתְקְרִיאוּ אֶמְצָעִיּוֹת, וְכֻלְּהוּ חַ''י בִּרְכָאָן </w:t>
      </w:r>
      <w:r w:rsidRPr="00265EDE">
        <w:rPr>
          <w:rFonts w:ascii="Times New Roman (Hebrew)" w:hAnsi="Times New Roman (Hebrew)"/>
          <w:szCs w:val="23"/>
          <w:rtl/>
          <w:lang w:val="he-IL" w:eastAsia="he-IL" w:bidi="he-IL"/>
        </w:rPr>
        <w:t>(דְּאִתְכְּלִילָן בְּה)</w:t>
      </w:r>
      <w:r w:rsidRPr="00B12476">
        <w:rPr>
          <w:rFonts w:ascii="Times New Roman (Hebrew)" w:hAnsi="Times New Roman (Hebrew)"/>
          <w:rtl/>
          <w:lang w:val="he-IL" w:eastAsia="he-IL" w:bidi="he-IL"/>
        </w:rPr>
        <w:t xml:space="preserve"> דְּאִינוּן תְּלַת וָוִי''ן, יהו"ה, </w:t>
      </w:r>
      <w:r w:rsidRPr="00B12476">
        <w:rPr>
          <w:rStyle w:val="a6"/>
          <w:rtl/>
          <w:lang w:val="he-IL" w:eastAsia="he-IL" w:bidi="he-IL"/>
        </w:rPr>
        <w:footnoteReference w:id="2167"/>
      </w:r>
      <w:r w:rsidRPr="00B12476">
        <w:rPr>
          <w:rFonts w:ascii="Times New Roman (Hebrew)" w:hAnsi="Times New Roman (Hebrew)"/>
          <w:rtl/>
          <w:lang w:val="he-IL" w:eastAsia="he-IL" w:bidi="he-IL"/>
        </w:rPr>
        <w:t xml:space="preserve">דְּאִתְּמַר בְּהוֹן דוּ פַּרְצוּפִין, </w:t>
      </w:r>
      <w:r w:rsidRPr="00B12476">
        <w:rPr>
          <w:rStyle w:val="a6"/>
          <w:rtl/>
          <w:lang w:val="he-IL" w:eastAsia="he-IL" w:bidi="he-IL"/>
        </w:rPr>
        <w:footnoteReference w:id="2168"/>
      </w:r>
      <w:r w:rsidRPr="00B12476">
        <w:rPr>
          <w:rFonts w:ascii="Times New Roman (Hebrew)" w:hAnsi="Times New Roman (Hebrew)"/>
          <w:rtl/>
          <w:lang w:val="he-IL" w:eastAsia="he-IL" w:bidi="he-IL"/>
        </w:rPr>
        <w:t xml:space="preserve">וְדָא אִיהוּ שִׁעוּר קוֹמָה, דְאִתְּמַר בֵּיהּ </w:t>
      </w:r>
      <w:r w:rsidRPr="00265EDE">
        <w:rPr>
          <w:rFonts w:ascii="Times New Roman (Hebrew)" w:hAnsi="Times New Roman (Hebrew)"/>
          <w:sz w:val="20"/>
          <w:szCs w:val="23"/>
          <w:rtl/>
          <w:lang w:val="he-IL" w:eastAsia="he-IL" w:bidi="he-IL"/>
        </w:rPr>
        <w:t>(שם כו טז)</w:t>
      </w:r>
      <w:r w:rsidRPr="00B12476">
        <w:rPr>
          <w:rFonts w:ascii="Times New Roman (Hebrew)" w:hAnsi="Times New Roman (Hebrew)"/>
          <w:rtl/>
          <w:lang w:val="he-IL" w:eastAsia="he-IL" w:bidi="he-IL"/>
        </w:rPr>
        <w:t xml:space="preserve"> עֶשֶׂר אַמּוֹת אֹרֶךְ הַקָּרֶשׁ, בְּמַאי סָלְקַת לְעֶשֶׂר בְּאָת י'.</w:t>
      </w:r>
    </w:p>
    <w:p w:rsidR="00DB3E9E" w:rsidRPr="00B12476" w:rsidRDefault="008D12AA" w:rsidP="009013F0">
      <w:pPr>
        <w:rPr>
          <w:rtl/>
          <w:lang w:val="he-IL" w:eastAsia="he-IL" w:bidi="he-IL"/>
        </w:rPr>
      </w:pPr>
      <w:r w:rsidRPr="00B12476">
        <w:rPr>
          <w:rStyle w:val="a6"/>
          <w:rtl/>
          <w:lang w:val="he-IL" w:eastAsia="he-IL" w:bidi="he-IL"/>
        </w:rPr>
        <w:footnoteReference w:id="2169"/>
      </w:r>
      <w:r w:rsidRPr="00B12476">
        <w:rPr>
          <w:rFonts w:ascii="Times New Roman (Hebrew)" w:hAnsi="Times New Roman (Hebrew)"/>
          <w:rtl/>
          <w:lang w:val="he-IL" w:eastAsia="he-IL" w:bidi="he-IL"/>
        </w:rPr>
        <w:t xml:space="preserve">קָם סָבָא חַד פָּתַח וְאָמַר, </w:t>
      </w:r>
      <w:r w:rsidRPr="00B12476">
        <w:rPr>
          <w:rStyle w:val="a6"/>
          <w:rtl/>
          <w:lang w:val="he-IL" w:eastAsia="he-IL" w:bidi="he-IL"/>
        </w:rPr>
        <w:footnoteReference w:id="2170"/>
      </w:r>
      <w:r w:rsidRPr="00B12476">
        <w:rPr>
          <w:rFonts w:ascii="Times New Roman (Hebrew)" w:hAnsi="Times New Roman (Hebrew)"/>
          <w:rtl/>
          <w:lang w:val="he-IL" w:eastAsia="he-IL" w:bidi="he-IL"/>
        </w:rPr>
        <w:t xml:space="preserve">וַדַּאי ה' אִית בָּהּ תְּלַת וָוִי''ן, דְּאִינוּן חַ''י בִּרְכָאָן, כְּגַוְונָא דָא </w:t>
      </w:r>
      <w:r w:rsidRPr="002D0347">
        <w:rPr>
          <w:rFonts w:ascii="Times New Roman (Hebrew)" w:hAnsi="Times New Roman (Hebrew)"/>
          <w:szCs w:val="40"/>
          <w:rtl/>
          <w:lang w:val="he-IL" w:eastAsia="he-IL" w:bidi="he-IL"/>
        </w:rPr>
        <w:t>ה</w:t>
      </w:r>
      <w:r w:rsidRPr="00B12476">
        <w:rPr>
          <w:rFonts w:ascii="Times New Roman (Hebrew)" w:hAnsi="Times New Roman (Hebrew)"/>
          <w:rtl/>
          <w:lang w:val="he-IL" w:eastAsia="he-IL" w:bidi="he-IL"/>
        </w:rPr>
        <w:t xml:space="preserve">, דְּאִתְּמַר בְּהוֹן </w:t>
      </w:r>
      <w:r w:rsidRPr="00265EDE">
        <w:rPr>
          <w:rFonts w:ascii="Times New Roman (Hebrew)" w:hAnsi="Times New Roman (Hebrew)"/>
          <w:sz w:val="20"/>
          <w:szCs w:val="23"/>
          <w:rtl/>
          <w:lang w:val="he-IL" w:eastAsia="he-IL" w:bidi="he-IL"/>
        </w:rPr>
        <w:lastRenderedPageBreak/>
        <w:t>(משלי י ו)</w:t>
      </w:r>
      <w:r w:rsidRPr="00B12476">
        <w:rPr>
          <w:rFonts w:ascii="Times New Roman (Hebrew)" w:hAnsi="Times New Roman (Hebrew)"/>
          <w:rtl/>
          <w:lang w:val="he-IL" w:eastAsia="he-IL" w:bidi="he-IL"/>
        </w:rPr>
        <w:t xml:space="preserve"> וּבְרָכוֹת לְרֹאשׁ צַדִּיק, מַאי רֹאשׁ צַדִּיק דָּא עַמּוּדָא דְאֶמְצָעִיתָא, דְּבֵיהּ שַׁרְיָין חַ''י בִּרְכָאָן דְּה' עִלָּאָה, וּמִנֵּיהּ אִתְמְשִׁיכוּ לְה' זְעִירָא עַל יְדָא דְצַדִּיק, וּבְגִין דָּא </w:t>
      </w:r>
      <w:r w:rsidRPr="00B12476">
        <w:rPr>
          <w:rStyle w:val="a6"/>
          <w:rtl/>
          <w:lang w:val="he-IL" w:eastAsia="he-IL" w:bidi="he-IL"/>
        </w:rPr>
        <w:footnoteReference w:id="2171"/>
      </w:r>
      <w:r w:rsidRPr="00B12476">
        <w:rPr>
          <w:rFonts w:ascii="Times New Roman (Hebrew)" w:hAnsi="Times New Roman (Hebrew)"/>
          <w:rtl/>
          <w:lang w:val="he-IL" w:eastAsia="he-IL" w:bidi="he-IL"/>
        </w:rPr>
        <w:t>גוּף וּבְרִית חַשְׁבִינָן חַד.</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שְׁתֵּי כְתֵפֹת </w:t>
      </w:r>
      <w:r w:rsidRPr="00265EDE">
        <w:rPr>
          <w:rFonts w:ascii="Times New Roman (Hebrew)" w:hAnsi="Times New Roman (Hebrew)"/>
          <w:sz w:val="20"/>
          <w:szCs w:val="23"/>
          <w:rtl/>
          <w:lang w:val="he-IL" w:eastAsia="he-IL" w:bidi="he-IL"/>
        </w:rPr>
        <w:t>(שם כח ז)</w:t>
      </w:r>
      <w:r w:rsidRPr="00B12476">
        <w:rPr>
          <w:rFonts w:ascii="Times New Roman (Hebrew)" w:hAnsi="Times New Roman (Hebrew)"/>
          <w:rtl/>
          <w:lang w:val="he-IL" w:eastAsia="he-IL" w:bidi="he-IL"/>
        </w:rPr>
        <w:t xml:space="preserve"> חֹבְרֹת דָּא כָתֵף עִלָּאָה וְכָתֵף תַּתָּאָה, דְאִינוּן יְמִינָא וּשְׂמָאלָא, וְאִינוּן ה''ה, אֶל שְׁנֵי קְצוֹתָיו וְחֻבָּר אִינוּן ו' ו', וּבְהוֹן אִתְעֲבִיד ה' ה' בְּחִבּוּרָא, וּבְגִין דָּא אֶל שְׁנֵי קְצוֹתָיו וְחֻבָּר </w:t>
      </w:r>
      <w:r w:rsidRPr="00265EDE">
        <w:rPr>
          <w:rFonts w:ascii="Times New Roman (Hebrew)" w:hAnsi="Times New Roman (Hebrew)"/>
          <w:sz w:val="20"/>
          <w:szCs w:val="23"/>
          <w:rtl/>
          <w:lang w:val="he-IL" w:eastAsia="he-IL" w:bidi="he-IL"/>
        </w:rPr>
        <w:t>(שם)</w:t>
      </w:r>
      <w:r w:rsidRPr="00B12476">
        <w:rPr>
          <w:rtl/>
          <w:lang w:val="he-IL" w:eastAsia="he-IL" w:bidi="he-IL"/>
        </w:rPr>
        <w:t>.</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 דְּאִיהוּ בִמְצִיעוּת ה''ה, אִיהוּ שִׁעוּר קוֹמָה, וְאִיהוּ אַמָּה, וְסָלִיק </w:t>
      </w:r>
      <w:r w:rsidRPr="00265EDE">
        <w:rPr>
          <w:rFonts w:ascii="Times New Roman (Hebrew)" w:hAnsi="Times New Roman (Hebrew)"/>
          <w:sz w:val="20"/>
          <w:szCs w:val="23"/>
          <w:rtl/>
          <w:lang w:val="he-IL" w:eastAsia="he-IL" w:bidi="he-IL"/>
        </w:rPr>
        <w:t>(נ''א דסליק)</w:t>
      </w:r>
      <w:r w:rsidRPr="00B12476">
        <w:rPr>
          <w:rFonts w:ascii="Times New Roman (Hebrew)" w:hAnsi="Times New Roman (Hebrew)"/>
          <w:rtl/>
          <w:lang w:val="he-IL" w:eastAsia="he-IL" w:bidi="he-IL"/>
        </w:rPr>
        <w:t xml:space="preserve"> בְּאָת י' לְעֶשֶׂר אַמּוֹת, דְּאִתְּמַר בֵּיהּ </w:t>
      </w:r>
      <w:r w:rsidRPr="00265EDE">
        <w:rPr>
          <w:rFonts w:ascii="Times New Roman (Hebrew)" w:hAnsi="Times New Roman (Hebrew)"/>
          <w:sz w:val="20"/>
          <w:szCs w:val="23"/>
          <w:rtl/>
          <w:lang w:val="he-IL" w:eastAsia="he-IL" w:bidi="he-IL"/>
        </w:rPr>
        <w:t>(שמות כו טז)</w:t>
      </w:r>
      <w:r w:rsidRPr="00B12476">
        <w:rPr>
          <w:rFonts w:ascii="Times New Roman (Hebrew)" w:hAnsi="Times New Roman (Hebrew)"/>
          <w:rtl/>
          <w:lang w:val="he-IL" w:eastAsia="he-IL" w:bidi="he-IL"/>
        </w:rPr>
        <w:t xml:space="preserve"> עֶשֶׂר אַמּוֹת אֹרֶךְ הַקָּרֶשׁ, וְאַמָּה וַחֲצִי הָאַמָּה רֹחַב הַקֶּרֶשׁ הָאֶחָד, דָּא ו' י', דְּאִיהוּ </w:t>
      </w:r>
      <w:r w:rsidRPr="00B12476">
        <w:rPr>
          <w:rStyle w:val="a6"/>
          <w:rtl/>
          <w:lang w:val="he-IL" w:eastAsia="he-IL" w:bidi="he-IL"/>
        </w:rPr>
        <w:footnoteReference w:id="2172"/>
      </w:r>
      <w:r w:rsidRPr="00B12476">
        <w:rPr>
          <w:rFonts w:ascii="Times New Roman (Hebrew)" w:hAnsi="Times New Roman (Hebrew)"/>
          <w:rtl/>
          <w:lang w:val="he-IL" w:eastAsia="he-IL" w:bidi="he-IL"/>
        </w:rPr>
        <w:t xml:space="preserve">בְרָזָא דְז', </w:t>
      </w:r>
      <w:r w:rsidRPr="00B12476">
        <w:rPr>
          <w:rStyle w:val="a6"/>
          <w:rtl/>
          <w:lang w:val="he-IL" w:eastAsia="he-IL" w:bidi="he-IL"/>
        </w:rPr>
        <w:footnoteReference w:id="2173"/>
      </w:r>
      <w:r w:rsidRPr="00B12476">
        <w:rPr>
          <w:rFonts w:ascii="Times New Roman (Hebrew)" w:hAnsi="Times New Roman (Hebrew)"/>
          <w:rtl/>
          <w:lang w:val="he-IL" w:eastAsia="he-IL" w:bidi="he-IL"/>
        </w:rPr>
        <w:t xml:space="preserve">דְּכָל תַּגִּין </w:t>
      </w:r>
      <w:r w:rsidRPr="00B12476">
        <w:rPr>
          <w:rStyle w:val="a6"/>
          <w:rtl/>
          <w:lang w:val="he-IL" w:eastAsia="he-IL" w:bidi="he-IL"/>
        </w:rPr>
        <w:footnoteReference w:id="2174"/>
      </w:r>
      <w:r w:rsidRPr="00B12476">
        <w:rPr>
          <w:rFonts w:ascii="Times New Roman (Hebrew)" w:hAnsi="Times New Roman (Hebrew)"/>
          <w:rtl/>
          <w:lang w:val="he-IL" w:eastAsia="he-IL" w:bidi="he-IL"/>
        </w:rPr>
        <w:t>בֵּיהּ אִתְקְרִיאוּ.</w:t>
      </w:r>
    </w:p>
    <w:p w:rsidR="00DB3E9E" w:rsidRPr="002D0347" w:rsidRDefault="008D12AA" w:rsidP="009E63CE">
      <w:pPr>
        <w:pStyle w:val="2"/>
        <w:rPr>
          <w:rtl/>
        </w:rPr>
      </w:pPr>
      <w:bookmarkStart w:id="66" w:name="_Toc228095639"/>
      <w:r w:rsidRPr="002D0347">
        <w:rPr>
          <w:rtl/>
        </w:rPr>
        <w:t>[דף מ ע''א]</w:t>
      </w:r>
      <w:bookmarkEnd w:id="66"/>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בְּכָל אֲתַר אַמָּה אִיהִי ו', וּבְגִין דָּא אִיהִי בַּת שִׁשָּׁה טְפָחִים, וַחֲצִי הָאַמָּה דָא י', דִּתְרֵין יוּדִי''ן אִינוּן שִׁעוּרָא דְאַמָּה, וְאָת י' שִׁעוּרָא דִילָהּ </w:t>
      </w:r>
      <w:r w:rsidRPr="00B12476">
        <w:rPr>
          <w:rStyle w:val="a6"/>
          <w:rtl/>
          <w:lang w:val="he-IL" w:eastAsia="he-IL" w:bidi="he-IL"/>
        </w:rPr>
        <w:footnoteReference w:id="2175"/>
      </w:r>
      <w:r w:rsidRPr="00B12476">
        <w:rPr>
          <w:rFonts w:ascii="Times New Roman (Hebrew)" w:hAnsi="Times New Roman (Hebrew)"/>
          <w:rtl/>
          <w:lang w:val="he-IL" w:eastAsia="he-IL" w:bidi="he-IL"/>
        </w:rPr>
        <w:t xml:space="preserve">תְּלַת טְפָחִים, וְדָא ג', </w:t>
      </w:r>
      <w:r w:rsidRPr="00B12476">
        <w:rPr>
          <w:rStyle w:val="a6"/>
          <w:rtl/>
          <w:lang w:val="he-IL" w:eastAsia="he-IL" w:bidi="he-IL"/>
        </w:rPr>
        <w:footnoteReference w:id="2176"/>
      </w:r>
      <w:r w:rsidRPr="00B12476">
        <w:rPr>
          <w:rFonts w:ascii="Times New Roman (Hebrew)" w:hAnsi="Times New Roman (Hebrew)"/>
          <w:rtl/>
          <w:lang w:val="he-IL" w:eastAsia="he-IL" w:bidi="he-IL"/>
        </w:rPr>
        <w:t xml:space="preserve">וְעֶשֶׂר אַמּוֹת דָּא אִיהוּ שִׁעוּרָא דְגוּפָא דְבַר נַשׁ, </w:t>
      </w:r>
      <w:r w:rsidRPr="00B12476">
        <w:rPr>
          <w:rStyle w:val="a6"/>
          <w:rtl/>
          <w:lang w:val="he-IL" w:eastAsia="he-IL" w:bidi="he-IL"/>
        </w:rPr>
        <w:footnoteReference w:id="2177"/>
      </w:r>
      <w:r w:rsidRPr="00B12476">
        <w:rPr>
          <w:rFonts w:ascii="Times New Roman (Hebrew)" w:hAnsi="Times New Roman (Hebrew)"/>
          <w:rtl/>
          <w:lang w:val="he-IL" w:eastAsia="he-IL" w:bidi="he-IL"/>
        </w:rPr>
        <w:t xml:space="preserve">לָקֳבֵל </w:t>
      </w:r>
      <w:r w:rsidRPr="00265EDE">
        <w:rPr>
          <w:rFonts w:ascii="Times New Roman (Hebrew)" w:hAnsi="Times New Roman (Hebrew)"/>
          <w:sz w:val="20"/>
          <w:szCs w:val="23"/>
          <w:rtl/>
          <w:lang w:val="he-IL" w:eastAsia="he-IL" w:bidi="he-IL"/>
        </w:rPr>
        <w:t>(דף מ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עֲשָׂרָה דְבָרִים דְּאִתְּמַר בְּכוֹס שֶׁל בְּרָכָה, וְלָא אִשְׁתָּאַר בְּזִמְנָא דָא אֶלָּא אַרְבַּע </w:t>
      </w:r>
      <w:r w:rsidRPr="00265EDE">
        <w:rPr>
          <w:rFonts w:ascii="Times New Roman (Hebrew)" w:hAnsi="Times New Roman (Hebrew)"/>
          <w:sz w:val="20"/>
          <w:szCs w:val="23"/>
          <w:rtl/>
          <w:lang w:val="he-IL" w:eastAsia="he-IL" w:bidi="he-IL"/>
        </w:rPr>
        <w:t>(ס''א דאסתלק ו' ואשתאר ד' מן דו פרצופין, ושעורא דכלא ו', באת י' סליק לעשר)</w:t>
      </w:r>
      <w:r w:rsidRPr="00B12476">
        <w:rPr>
          <w:rFonts w:ascii="Times New Roman (Hebrew)" w:hAnsi="Times New Roman (Hebrew)"/>
          <w:rtl/>
          <w:lang w:val="he-IL" w:eastAsia="he-IL" w:bidi="he-IL"/>
        </w:rPr>
        <w:t>, כְּמָה דְאוּקְמוּהָ.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וְכֻלְּהוּ רְמִיזֵי בְגוּפָא כְּגַוְונָא דָא, בִּדְרוֹעָא יְמִינָא תְרֵין אַמִּין מִן פִּרְקָא לְפִרְקָא, וְכֵן בִּדְרוֹעָא שְׂמָאלָא תְּרֵין, הָא אַרְבַּע, וְכֵן בִּתְּרֵין שׁוֹקִין ד' הָא ח', וּבְגוּפָא תְּרֵין הָא עֶשֶׂר, דָּא אִיהוּ עֶשֶׂר אַמּוֹת אֹרֶךְ הַקָּרֶשׁ, </w:t>
      </w:r>
      <w:r w:rsidRPr="00B12476">
        <w:rPr>
          <w:rStyle w:val="a6"/>
          <w:rtl/>
          <w:lang w:val="he-IL" w:eastAsia="he-IL" w:bidi="he-IL"/>
        </w:rPr>
        <w:footnoteReference w:id="2178"/>
      </w:r>
      <w:r w:rsidRPr="00B12476">
        <w:rPr>
          <w:rFonts w:ascii="Times New Roman (Hebrew)" w:hAnsi="Times New Roman (Hebrew)"/>
          <w:rtl/>
          <w:lang w:val="he-IL" w:eastAsia="he-IL" w:bidi="he-IL"/>
        </w:rPr>
        <w:t>הַקֶּשֶׁ''ר אִיהוּ בְהִפּוּךְ אַתְוָון, בֵּין קֶשֶׁר לְקֶשֶׁר.</w:t>
      </w:r>
    </w:p>
    <w:p w:rsidR="00DB3E9E" w:rsidRPr="00B12476" w:rsidRDefault="008D12AA" w:rsidP="009013F0">
      <w:pPr>
        <w:rPr>
          <w:rtl/>
          <w:lang w:val="he-IL" w:eastAsia="he-IL" w:bidi="he-IL"/>
        </w:rPr>
      </w:pPr>
      <w:r w:rsidRPr="00B12476">
        <w:rPr>
          <w:rStyle w:val="a6"/>
          <w:rtl/>
          <w:lang w:val="he-IL" w:eastAsia="he-IL" w:bidi="he-IL"/>
        </w:rPr>
        <w:footnoteReference w:id="2179"/>
      </w:r>
      <w:r w:rsidRPr="00B12476">
        <w:rPr>
          <w:rFonts w:ascii="Times New Roman (Hebrew)" w:hAnsi="Times New Roman (Hebrew)"/>
          <w:rtl/>
          <w:lang w:val="he-IL" w:eastAsia="he-IL" w:bidi="he-IL"/>
        </w:rPr>
        <w:t xml:space="preserve">וַחֲמִשָּׁה בְרִיחִים לְקַרְשֵׁי צֶלַע הַמִּשְׁכָּן הָאֶחָת </w:t>
      </w:r>
      <w:r w:rsidRPr="00265EDE">
        <w:rPr>
          <w:rFonts w:ascii="Times New Roman (Hebrew)" w:hAnsi="Times New Roman (Hebrew)"/>
          <w:sz w:val="20"/>
          <w:szCs w:val="23"/>
          <w:rtl/>
          <w:lang w:val="he-IL" w:eastAsia="he-IL" w:bidi="he-IL"/>
        </w:rPr>
        <w:t>(שם כו כז)</w:t>
      </w:r>
      <w:r w:rsidRPr="00B12476">
        <w:rPr>
          <w:rFonts w:ascii="Times New Roman (Hebrew)" w:hAnsi="Times New Roman (Hebrew)"/>
          <w:rtl/>
          <w:lang w:val="he-IL" w:eastAsia="he-IL" w:bidi="he-IL"/>
        </w:rPr>
        <w:t xml:space="preserve">, אִינוּן חָמֵשׁ אֶצְבְּעָאן דְּיָד יָמִין, וַחֲמִשָּׁה בְרִיחִים לְקַרְשֵׁי צֶלַע הַמִּשְׁכָּן הַשֵּׁנִית חָמֵשׁ אֶצְבְּעָאן דְּיָד שְׂמָאלָא, </w:t>
      </w:r>
      <w:r w:rsidRPr="00B12476">
        <w:rPr>
          <w:rStyle w:val="a6"/>
          <w:rtl/>
          <w:lang w:val="he-IL" w:eastAsia="he-IL" w:bidi="he-IL"/>
        </w:rPr>
        <w:footnoteReference w:id="2180"/>
      </w:r>
      <w:r w:rsidRPr="00B12476">
        <w:rPr>
          <w:rFonts w:ascii="Times New Roman (Hebrew)" w:hAnsi="Times New Roman (Hebrew)"/>
          <w:rtl/>
          <w:lang w:val="he-IL" w:eastAsia="he-IL" w:bidi="he-IL"/>
        </w:rPr>
        <w:t xml:space="preserve">וְאִינוּן חָמֵשׁ אֶצְבְּעָאן כֻּלְּהוּ מִדָּה, וְאִינוּן מִי מָדַד </w:t>
      </w:r>
      <w:r w:rsidRPr="00B12476">
        <w:rPr>
          <w:rFonts w:ascii="Times New Roman (Hebrew)" w:hAnsi="Times New Roman (Hebrew)"/>
          <w:rtl/>
          <w:lang w:val="he-IL" w:eastAsia="he-IL" w:bidi="he-IL"/>
        </w:rPr>
        <w:lastRenderedPageBreak/>
        <w:t xml:space="preserve">בְּשָׁעֳלוֹ מַיִם וְגוֹמֵר </w:t>
      </w:r>
      <w:r w:rsidRPr="00265EDE">
        <w:rPr>
          <w:rFonts w:ascii="Times New Roman (Hebrew)" w:hAnsi="Times New Roman (Hebrew)"/>
          <w:sz w:val="20"/>
          <w:szCs w:val="23"/>
          <w:rtl/>
          <w:lang w:val="he-IL" w:eastAsia="he-IL" w:bidi="he-IL"/>
        </w:rPr>
        <w:t>(ישעיה מ יב)</w:t>
      </w:r>
      <w:r w:rsidRPr="00B12476">
        <w:rPr>
          <w:rFonts w:ascii="Times New Roman (Hebrew)" w:hAnsi="Times New Roman (Hebrew)"/>
          <w:rtl/>
          <w:lang w:val="he-IL" w:eastAsia="he-IL" w:bidi="he-IL"/>
        </w:rPr>
        <w:t xml:space="preserve">, וְהָא אוּקְמוּהוּ, וְאִינוּן אָ אֵ אֹ אִ אֻ חָמֵשׁ נְקוּדִין אִלֵּין, דְּאִנּוּן קָמֵ''ץ צֵרִ''י חֹלֵ''ם חִירֵ''ק שֻׁרֵ''ק, </w:t>
      </w:r>
      <w:r w:rsidRPr="00B12476">
        <w:rPr>
          <w:rStyle w:val="a6"/>
          <w:rtl/>
          <w:lang w:val="he-IL" w:eastAsia="he-IL" w:bidi="he-IL"/>
        </w:rPr>
        <w:footnoteReference w:id="2181"/>
      </w:r>
      <w:r w:rsidRPr="00B12476">
        <w:rPr>
          <w:rFonts w:ascii="Times New Roman (Hebrew)" w:hAnsi="Times New Roman (Hebrew)"/>
          <w:rtl/>
          <w:lang w:val="he-IL" w:eastAsia="he-IL" w:bidi="he-IL"/>
        </w:rPr>
        <w:t xml:space="preserve">אִינוּן בְּרָזָא דְאלהי''ם, דְּהָכִי סְלִיק בְּחֻשְׁבַּן, וְרָזָא דְאלהי''ם מָלֵא י''ה, וְדָא אִיהוּ </w:t>
      </w:r>
      <w:r w:rsidRPr="00265EDE">
        <w:rPr>
          <w:rFonts w:ascii="Times New Roman (Hebrew)" w:hAnsi="Times New Roman (Hebrew)"/>
          <w:sz w:val="20"/>
          <w:szCs w:val="23"/>
          <w:rtl/>
          <w:lang w:val="he-IL" w:eastAsia="he-IL" w:bidi="he-IL"/>
        </w:rPr>
        <w:t>(נ''א יה''ו)</w:t>
      </w:r>
      <w:r w:rsidRPr="00B12476">
        <w:rPr>
          <w:rFonts w:ascii="Times New Roman (Hebrew)" w:hAnsi="Times New Roman (Hebrew)"/>
          <w:rtl/>
          <w:lang w:val="he-IL" w:eastAsia="he-IL" w:bidi="he-IL"/>
        </w:rPr>
        <w:t xml:space="preserve"> בִּינָה וַדַּאי.</w:t>
      </w:r>
    </w:p>
    <w:p w:rsidR="00DB3E9E" w:rsidRPr="00B12476" w:rsidRDefault="008D12AA" w:rsidP="009013F0">
      <w:pPr>
        <w:rPr>
          <w:rtl/>
          <w:lang w:val="he-IL" w:eastAsia="he-IL" w:bidi="he-IL"/>
        </w:rPr>
      </w:pPr>
      <w:r w:rsidRPr="00B12476">
        <w:rPr>
          <w:rStyle w:val="a6"/>
          <w:rtl/>
          <w:lang w:val="he-IL" w:eastAsia="he-IL" w:bidi="he-IL"/>
        </w:rPr>
        <w:footnoteReference w:id="2182"/>
      </w:r>
      <w:r w:rsidRPr="00B12476">
        <w:rPr>
          <w:rFonts w:ascii="Times New Roman (Hebrew)" w:hAnsi="Times New Roman (Hebrew)"/>
          <w:rtl/>
          <w:lang w:val="he-IL" w:eastAsia="he-IL" w:bidi="he-IL"/>
        </w:rPr>
        <w:t xml:space="preserve">וְהָכִי </w:t>
      </w:r>
      <w:r w:rsidRPr="00265EDE">
        <w:rPr>
          <w:rFonts w:ascii="Times New Roman (Hebrew)" w:hAnsi="Times New Roman (Hebrew)"/>
          <w:szCs w:val="23"/>
          <w:rtl/>
          <w:lang w:val="he-IL" w:eastAsia="he-IL" w:bidi="he-IL"/>
        </w:rPr>
        <w:t>(בְרָזָא)</w:t>
      </w:r>
      <w:r w:rsidRPr="00B12476">
        <w:rPr>
          <w:rFonts w:ascii="Times New Roman (Hebrew)" w:hAnsi="Times New Roman (Hebrew)"/>
          <w:rtl/>
          <w:lang w:val="he-IL" w:eastAsia="he-IL" w:bidi="he-IL"/>
        </w:rPr>
        <w:t xml:space="preserve"> ה' אַלְפִי''ן כְּלִילָן בְּה' תַּתָּאָה, </w:t>
      </w:r>
      <w:r w:rsidRPr="00B12476">
        <w:rPr>
          <w:rStyle w:val="a6"/>
          <w:rtl/>
          <w:lang w:val="he-IL" w:eastAsia="he-IL" w:bidi="he-IL"/>
        </w:rPr>
        <w:footnoteReference w:id="2183"/>
      </w:r>
      <w:r w:rsidRPr="00B12476">
        <w:rPr>
          <w:rFonts w:ascii="Times New Roman (Hebrew)" w:hAnsi="Times New Roman (Hebrew)"/>
          <w:rtl/>
          <w:lang w:val="he-IL" w:eastAsia="he-IL" w:bidi="he-IL"/>
        </w:rPr>
        <w:t xml:space="preserve">וְאִלֵּין אַתְוָון אִינוּן תְּלַת, נְשָׁמָה רוּחַ וְנֶפֶשׁ, ה' זְעִירָא גוּפָא בֵּית קִבּוּל דְּכֻלְּהוּ, </w:t>
      </w:r>
      <w:r w:rsidRPr="00B12476">
        <w:rPr>
          <w:rStyle w:val="a6"/>
          <w:rtl/>
          <w:lang w:val="he-IL" w:eastAsia="he-IL" w:bidi="he-IL"/>
        </w:rPr>
        <w:footnoteReference w:id="2184"/>
      </w:r>
      <w:r w:rsidRPr="00B12476">
        <w:rPr>
          <w:rFonts w:ascii="Times New Roman (Hebrew)" w:hAnsi="Times New Roman (Hebrew)"/>
          <w:rtl/>
          <w:lang w:val="he-IL" w:eastAsia="he-IL" w:bidi="he-IL"/>
        </w:rPr>
        <w:t xml:space="preserve">פְּתִילָה </w:t>
      </w:r>
      <w:r w:rsidRPr="00265EDE">
        <w:rPr>
          <w:rFonts w:ascii="Times New Roman (Hebrew)" w:hAnsi="Times New Roman (Hebrew)"/>
          <w:sz w:val="20"/>
          <w:szCs w:val="23"/>
          <w:rtl/>
          <w:lang w:val="he-IL" w:eastAsia="he-IL" w:bidi="he-IL"/>
        </w:rPr>
        <w:t>(ס''א פתיל ה')</w:t>
      </w:r>
      <w:r w:rsidRPr="00B12476">
        <w:rPr>
          <w:rFonts w:ascii="Times New Roman (Hebrew)" w:hAnsi="Times New Roman (Hebrew)"/>
          <w:rtl/>
          <w:lang w:val="he-IL" w:eastAsia="he-IL" w:bidi="he-IL"/>
        </w:rPr>
        <w:t xml:space="preserve"> דְּאִתְאַחֲדָן בֵּיהּ תְּלַת גּוּוָנִין דִּשְׁרַגָּא, דְאִיהוּ נֵר יהו''ה נִשְׁמַת אָדָם </w:t>
      </w:r>
      <w:r w:rsidRPr="00265EDE">
        <w:rPr>
          <w:rFonts w:ascii="Times New Roman (Hebrew)" w:hAnsi="Times New Roman (Hebrew)"/>
          <w:sz w:val="20"/>
          <w:szCs w:val="23"/>
          <w:rtl/>
          <w:lang w:val="he-IL" w:eastAsia="he-IL" w:bidi="he-IL"/>
        </w:rPr>
        <w:t>(משלי כ כז)</w:t>
      </w:r>
      <w:r w:rsidRPr="00B12476">
        <w:rPr>
          <w:rtl/>
          <w:lang w:val="he-IL" w:eastAsia="he-IL" w:bidi="he-IL"/>
        </w:rPr>
        <w:t xml:space="preserve">, </w:t>
      </w:r>
      <w:r w:rsidRPr="00B12476">
        <w:rPr>
          <w:rStyle w:val="a6"/>
          <w:rtl/>
          <w:lang w:val="he-IL" w:eastAsia="he-IL" w:bidi="he-IL"/>
        </w:rPr>
        <w:footnoteReference w:id="2185"/>
      </w:r>
      <w:r w:rsidRPr="00B12476">
        <w:rPr>
          <w:rFonts w:ascii="Times New Roman (Hebrew)" w:hAnsi="Times New Roman (Hebrew)"/>
          <w:rtl/>
          <w:lang w:val="he-IL" w:eastAsia="he-IL" w:bidi="he-IL"/>
        </w:rPr>
        <w:t xml:space="preserve">זַיִת מִזֵּתִים דָּא צַדִּיק, </w:t>
      </w:r>
      <w:r w:rsidRPr="00B12476">
        <w:rPr>
          <w:rStyle w:val="a6"/>
          <w:rtl/>
          <w:lang w:val="he-IL" w:eastAsia="he-IL" w:bidi="he-IL"/>
        </w:rPr>
        <w:footnoteReference w:id="2186"/>
      </w:r>
      <w:r w:rsidRPr="00B12476">
        <w:rPr>
          <w:rFonts w:ascii="Times New Roman (Hebrew)" w:hAnsi="Times New Roman (Hebrew)"/>
          <w:rtl/>
          <w:lang w:val="he-IL" w:eastAsia="he-IL" w:bidi="he-IL"/>
        </w:rPr>
        <w:t xml:space="preserve">דְּאִתְּמַר בֵּיהּ שֶׁמֶן זַיִת זָךְ, כָּתִית דְּכַתִּישׁ כְּתִישָׁא בְאִינוּן אָתִין </w:t>
      </w:r>
      <w:r w:rsidRPr="00265EDE">
        <w:rPr>
          <w:rFonts w:ascii="Times New Roman (Hebrew)" w:hAnsi="Times New Roman (Hebrew)"/>
          <w:sz w:val="20"/>
          <w:szCs w:val="23"/>
          <w:rtl/>
          <w:lang w:val="he-IL" w:eastAsia="he-IL" w:bidi="he-IL"/>
        </w:rPr>
        <w:t>(ס''א זיתין)</w:t>
      </w:r>
      <w:r w:rsidRPr="00B12476">
        <w:rPr>
          <w:rFonts w:ascii="Times New Roman (Hebrew)" w:hAnsi="Times New Roman (Hebrew)"/>
          <w:rtl/>
          <w:lang w:val="he-IL" w:eastAsia="he-IL" w:bidi="he-IL"/>
        </w:rPr>
        <w:t xml:space="preserve"> דְּאִינוּן אֵבָרֵי גוּפָא, </w:t>
      </w:r>
      <w:r w:rsidRPr="00B12476">
        <w:rPr>
          <w:rStyle w:val="a6"/>
          <w:rtl/>
          <w:lang w:val="he-IL" w:eastAsia="he-IL" w:bidi="he-IL"/>
        </w:rPr>
        <w:footnoteReference w:id="2187"/>
      </w:r>
      <w:r w:rsidRPr="00B12476">
        <w:rPr>
          <w:rFonts w:ascii="Times New Roman (Hebrew)" w:hAnsi="Times New Roman (Hebrew)"/>
          <w:rtl/>
          <w:lang w:val="he-IL" w:eastAsia="he-IL" w:bidi="he-IL"/>
        </w:rPr>
        <w:t xml:space="preserve">וְדָא בְרִית מִילָה, לְגַבֵּי שְׁכִינְתָּא </w:t>
      </w:r>
      <w:r w:rsidRPr="00B12476">
        <w:rPr>
          <w:rStyle w:val="a6"/>
          <w:rtl/>
          <w:lang w:val="he-IL" w:eastAsia="he-IL" w:bidi="he-IL"/>
        </w:rPr>
        <w:footnoteReference w:id="2188"/>
      </w:r>
      <w:r w:rsidRPr="00B12476">
        <w:rPr>
          <w:rFonts w:ascii="Times New Roman (Hebrew)" w:hAnsi="Times New Roman (Hebrew)"/>
          <w:rtl/>
          <w:lang w:val="he-IL" w:eastAsia="he-IL" w:bidi="he-IL"/>
        </w:rPr>
        <w:t>דְאִתְקְרִי גַּד.</w:t>
      </w:r>
    </w:p>
    <w:p w:rsidR="00DB3E9E" w:rsidRPr="00B12476" w:rsidRDefault="008D12AA" w:rsidP="009013F0">
      <w:pPr>
        <w:rPr>
          <w:rtl/>
          <w:lang w:val="he-IL" w:eastAsia="he-IL" w:bidi="he-IL"/>
        </w:rPr>
      </w:pPr>
      <w:r w:rsidRPr="00B12476">
        <w:rPr>
          <w:rStyle w:val="a6"/>
          <w:rtl/>
          <w:lang w:val="he-IL" w:eastAsia="he-IL" w:bidi="he-IL"/>
        </w:rPr>
        <w:footnoteReference w:id="2189"/>
      </w:r>
      <w:r w:rsidRPr="00B12476">
        <w:rPr>
          <w:rFonts w:ascii="Times New Roman (Hebrew)" w:hAnsi="Times New Roman (Hebrew)"/>
          <w:rtl/>
          <w:lang w:val="he-IL" w:eastAsia="he-IL" w:bidi="he-IL"/>
        </w:rPr>
        <w:t xml:space="preserve">וְרָזָא דְמִלָּה וְהַמָּן כִּזְרַע גַּד הוּא </w:t>
      </w:r>
      <w:r w:rsidRPr="00265EDE">
        <w:rPr>
          <w:rFonts w:ascii="Times New Roman (Hebrew)" w:hAnsi="Times New Roman (Hebrew)"/>
          <w:sz w:val="20"/>
          <w:szCs w:val="23"/>
          <w:rtl/>
          <w:lang w:val="he-IL" w:eastAsia="he-IL" w:bidi="he-IL"/>
        </w:rPr>
        <w:t>(במדבר יא ז)</w:t>
      </w:r>
      <w:r w:rsidRPr="00B12476">
        <w:rPr>
          <w:rFonts w:ascii="Times New Roman (Hebrew)" w:hAnsi="Times New Roman (Hebrew)"/>
          <w:rtl/>
          <w:lang w:val="he-IL" w:eastAsia="he-IL" w:bidi="he-IL"/>
        </w:rPr>
        <w:t xml:space="preserve">, בְּהַהוּא יוּ''ד אִתְעֲבִידַת גִּיד, וְאַמַּאי אִתְקְרִי גַּד, בְּגִין דְּאִיהִי כְּלִילָא מִז' סְפִירָאן דְּסָלְקִין לְחוּשְׁבַּן גַּד, וְאַמָּאי אִתְקְרִיאַת נָשֶׁה, בְּגִין דְּכֹלָּא לָא יָדְעוּ מַה הוּא, דְּנָחִית לוֹן </w:t>
      </w:r>
      <w:r w:rsidRPr="00B12476">
        <w:rPr>
          <w:rFonts w:ascii="Times New Roman (Hebrew)" w:hAnsi="Times New Roman (Hebrew)"/>
          <w:rtl/>
          <w:lang w:val="he-IL" w:eastAsia="he-IL" w:bidi="he-IL"/>
        </w:rPr>
        <w:lastRenderedPageBreak/>
        <w:t xml:space="preserve">קוּדְשָׁא בְּרִיךְ הוּא </w:t>
      </w:r>
      <w:r w:rsidRPr="00B12476">
        <w:rPr>
          <w:rStyle w:val="a6"/>
          <w:rtl/>
          <w:lang w:val="he-IL" w:eastAsia="he-IL" w:bidi="he-IL"/>
        </w:rPr>
        <w:footnoteReference w:id="2190"/>
      </w:r>
      <w:r w:rsidRPr="00B12476">
        <w:rPr>
          <w:rFonts w:ascii="Times New Roman (Hebrew)" w:hAnsi="Times New Roman (Hebrew)"/>
          <w:rtl/>
          <w:lang w:val="he-IL" w:eastAsia="he-IL" w:bidi="he-IL"/>
        </w:rPr>
        <w:t xml:space="preserve">דְּאִיהוּ כִּזְרַע גַּד חִוָּור, וְעִינוֹ כְּעִין הַבְּדֹלַח </w:t>
      </w:r>
      <w:r w:rsidRPr="00265EDE">
        <w:rPr>
          <w:rFonts w:ascii="Times New Roman (Hebrew)" w:hAnsi="Times New Roman (Hebrew)"/>
          <w:sz w:val="20"/>
          <w:szCs w:val="23"/>
          <w:rtl/>
          <w:lang w:val="he-IL" w:eastAsia="he-IL" w:bidi="he-IL"/>
        </w:rPr>
        <w:t>(שם)</w:t>
      </w:r>
      <w:r w:rsidRPr="00B12476">
        <w:rPr>
          <w:rFonts w:ascii="Times New Roman (Hebrew)" w:hAnsi="Times New Roman (Hebrew)"/>
          <w:rtl/>
          <w:lang w:val="he-IL" w:eastAsia="he-IL" w:bidi="he-IL"/>
        </w:rPr>
        <w:t xml:space="preserve">, דְּאִיהוּ חִוָּור מִסִּטְרָא דִימִינָא, וְטַעְמּוֹ כְּצַפִּיחִית בִּדְבָשׁ </w:t>
      </w:r>
      <w:r w:rsidRPr="00265EDE">
        <w:rPr>
          <w:rFonts w:ascii="Times New Roman (Hebrew)" w:hAnsi="Times New Roman (Hebrew)"/>
          <w:sz w:val="20"/>
          <w:szCs w:val="23"/>
          <w:rtl/>
          <w:lang w:val="he-IL" w:eastAsia="he-IL" w:bidi="he-IL"/>
        </w:rPr>
        <w:t>(שמות טז לא)</w:t>
      </w:r>
      <w:r w:rsidRPr="00B12476">
        <w:rPr>
          <w:rFonts w:ascii="Times New Roman (Hebrew)" w:hAnsi="Times New Roman (Hebrew)"/>
          <w:rtl/>
          <w:lang w:val="he-IL" w:eastAsia="he-IL" w:bidi="he-IL"/>
        </w:rPr>
        <w:t xml:space="preserve"> מִסִּטְרָא דִשְׂמָאלָא, מַה הוּא, כְלִיל מֵעֲשַׂר אַתְוָון דְּאִינוּן יו''ד ה''א וא''ו ה''א, וְדָא מַנָּא דְאוֹרַיְיתָא, וְסָלִיק לְחֻשְׁבַּן מ''ה, וְלָא יָדְעוּ מַ''ה הוּא.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וְעִרֶב רַב שְׁאִילוּ בִּשְׂרָא וְיָהִיב לוֹן, וּמַה כְּתִיב </w:t>
      </w:r>
      <w:r w:rsidRPr="00265EDE">
        <w:rPr>
          <w:rFonts w:ascii="Times New Roman (Hebrew)" w:hAnsi="Times New Roman (Hebrew)"/>
          <w:sz w:val="20"/>
          <w:szCs w:val="23"/>
          <w:rtl/>
          <w:lang w:val="he-IL" w:eastAsia="he-IL" w:bidi="he-IL"/>
        </w:rPr>
        <w:t>(במדבר יא לג)</w:t>
      </w:r>
      <w:r w:rsidRPr="00B12476">
        <w:rPr>
          <w:rFonts w:ascii="Times New Roman (Hebrew)" w:hAnsi="Times New Roman (Hebrew)"/>
          <w:rtl/>
          <w:lang w:val="he-IL" w:eastAsia="he-IL" w:bidi="he-IL"/>
        </w:rPr>
        <w:t xml:space="preserve"> הַבָּשָׂר עוֹדֶנּוּ בֵּין שִׁנֵּיהֶם טֶרֶם יִכָּרֵת וְאַף יהו''ה כו', </w:t>
      </w:r>
      <w:r w:rsidRPr="00B12476">
        <w:rPr>
          <w:rStyle w:val="a6"/>
          <w:rtl/>
          <w:lang w:val="he-IL" w:eastAsia="he-IL" w:bidi="he-IL"/>
        </w:rPr>
        <w:footnoteReference w:id="2191"/>
      </w:r>
      <w:r w:rsidRPr="00B12476">
        <w:rPr>
          <w:rFonts w:ascii="Times New Roman (Hebrew)" w:hAnsi="Times New Roman (Hebrew)"/>
          <w:rtl/>
          <w:lang w:val="he-IL" w:eastAsia="he-IL" w:bidi="he-IL"/>
        </w:rPr>
        <w:t xml:space="preserve">וְהַאי בָּשָׂר הָא אוּקְמוּהוּ מָארֵי מַתְנִיתִין בַּבָּשָׂר הַיּוֹרֵד מִן הַשָּׁמַיִם, דָּא מַנָּא דְאָכְלוּ עִרֶב רַב, וְעִם כָּל דָּא אָמְרוּ עֲלָהּ אֵין דָּבָר טָמֵא </w:t>
      </w:r>
      <w:r w:rsidRPr="00265EDE">
        <w:rPr>
          <w:rFonts w:ascii="Times New Roman (Hebrew)" w:hAnsi="Times New Roman (Hebrew)"/>
          <w:sz w:val="20"/>
          <w:szCs w:val="23"/>
          <w:rtl/>
          <w:lang w:val="he-IL" w:eastAsia="he-IL" w:bidi="he-IL"/>
        </w:rPr>
        <w:t>(ס''א רע)</w:t>
      </w:r>
      <w:r w:rsidRPr="00B12476">
        <w:rPr>
          <w:rFonts w:ascii="Times New Roman (Hebrew)" w:hAnsi="Times New Roman (Hebrew)"/>
          <w:rtl/>
          <w:lang w:val="he-IL" w:eastAsia="he-IL" w:bidi="he-IL"/>
        </w:rPr>
        <w:t xml:space="preserve"> יוֹרֵד מִן הַשָּׁמַיִם.</w:t>
      </w:r>
    </w:p>
    <w:p w:rsidR="00DB3E9E" w:rsidRPr="00B12476" w:rsidRDefault="008D12AA" w:rsidP="009013F0">
      <w:pPr>
        <w:rPr>
          <w:rtl/>
        </w:rPr>
      </w:pPr>
      <w:r w:rsidRPr="00B12476">
        <w:rPr>
          <w:rtl/>
        </w:rPr>
        <w:t xml:space="preserve">וְרָזָא דְהַאי בָּשָׂר מַאי נִיהוּ, אֶלָּא כְּמָה דְאַתְּ אָמַר </w:t>
      </w:r>
      <w:r w:rsidRPr="00265EDE">
        <w:rPr>
          <w:sz w:val="20"/>
          <w:szCs w:val="23"/>
          <w:rtl/>
          <w:lang w:bidi="he-IL"/>
        </w:rPr>
        <w:t>(בראשית ו ג)</w:t>
      </w:r>
      <w:r w:rsidRPr="00B12476">
        <w:rPr>
          <w:rFonts w:eastAsia="Times New Roman"/>
          <w:rtl/>
        </w:rPr>
        <w:t xml:space="preserve"> </w:t>
      </w:r>
      <w:r w:rsidRPr="00B12476">
        <w:rPr>
          <w:rStyle w:val="a6"/>
          <w:rFonts w:eastAsia="Times New Roman"/>
        </w:rPr>
        <w:footnoteReference w:id="2192"/>
      </w:r>
      <w:r w:rsidRPr="00B12476">
        <w:rPr>
          <w:rtl/>
          <w:lang w:bidi="he-IL"/>
        </w:rPr>
        <w:t xml:space="preserve">בְּשַׁגָּם הוּא בָשָׂר, וְרָזָא דָא לְחַכִּימֵי לִבָּא אִתְמַסַּר, </w:t>
      </w:r>
      <w:r w:rsidRPr="00B12476">
        <w:rPr>
          <w:rStyle w:val="a6"/>
          <w:rFonts w:eastAsia="Times New Roman"/>
          <w:rtl/>
          <w:lang w:bidi="he-IL"/>
        </w:rPr>
        <w:footnoteReference w:id="2193"/>
      </w:r>
      <w:r w:rsidRPr="00B12476">
        <w:rPr>
          <w:rtl/>
          <w:lang w:bidi="he-IL"/>
        </w:rPr>
        <w:t xml:space="preserve">וְהַאי בָשָׂ''ר בְּהִפּוּכָא שֶׁבֶ''ר, וַעֲלֵיהּ אִתְּמַר </w:t>
      </w:r>
      <w:r w:rsidRPr="00265EDE">
        <w:rPr>
          <w:sz w:val="20"/>
          <w:szCs w:val="23"/>
          <w:rtl/>
          <w:lang w:bidi="he-IL"/>
        </w:rPr>
        <w:t>(שם מב יט)</w:t>
      </w:r>
      <w:r w:rsidRPr="00B12476">
        <w:rPr>
          <w:rtl/>
          <w:lang w:bidi="he-IL"/>
        </w:rPr>
        <w:t xml:space="preserve"> שֶׁבֶר רַעֲבוֹן בָּתֵּיכֶם, אִם זָכוּ בָּשָׂר קֹדֶשׁ, דְּאִתְּמַר בֵּיהּ </w:t>
      </w:r>
      <w:r w:rsidRPr="00265EDE">
        <w:rPr>
          <w:sz w:val="20"/>
          <w:szCs w:val="23"/>
          <w:rtl/>
          <w:lang w:bidi="he-IL"/>
        </w:rPr>
        <w:t>(איוב יט כו)</w:t>
      </w:r>
      <w:r w:rsidRPr="00B12476">
        <w:rPr>
          <w:rtl/>
          <w:lang w:bidi="he-IL"/>
        </w:rPr>
        <w:t xml:space="preserve"> וּמִבְּשָׂרִי אֶחזֶה אֱלוֹ''הַ, וְאִם לָא נָטְרִין בְּהַאי בָּשָׂ''ר אוֹת בְּרִי''ת, אִתְהַפַּךְ לוֹן בַּשֶּׁבֶ''ר. </w:t>
      </w:r>
      <w:r w:rsidRPr="00265EDE">
        <w:rPr>
          <w:sz w:val="20"/>
          <w:szCs w:val="23"/>
          <w:rtl/>
          <w:lang w:bidi="he-IL"/>
        </w:rPr>
        <w:t>(כאן חסר)</w:t>
      </w:r>
      <w:r w:rsidRPr="00B12476">
        <w:rPr>
          <w:sz w:val="20"/>
          <w:szCs w:val="23"/>
          <w:rtl/>
          <w:lang w:bidi="he-IL"/>
        </w:rPr>
        <w:t xml:space="preserve"> [א.ה. הפסקה ותא חזי כל שמא וכו' עד אין שכינה שורה בפחות מי', הועברה לקמן לתיקון ע' דף קלג ע"ב]</w:t>
      </w:r>
    </w:p>
    <w:p w:rsidR="00DB3E9E" w:rsidRPr="00B12476" w:rsidRDefault="00DB3E9E">
      <w:pPr>
        <w:pStyle w:val="Standard"/>
        <w:autoSpaceDE/>
        <w:bidi/>
        <w:spacing w:after="40" w:line="360" w:lineRule="atLeast"/>
        <w:ind w:left="144" w:right="144" w:firstLine="288"/>
        <w:jc w:val="both"/>
        <w:rPr>
          <w:sz w:val="29"/>
          <w:szCs w:val="29"/>
          <w:rtl/>
          <w:lang w:val="he-IL" w:eastAsia="he-IL" w:bidi="he-IL"/>
        </w:rPr>
      </w:pPr>
    </w:p>
    <w:p w:rsidR="00DB3E9E" w:rsidRPr="002D0347" w:rsidRDefault="008D12AA" w:rsidP="008A625E">
      <w:pPr>
        <w:pStyle w:val="1"/>
        <w:rPr>
          <w:rtl/>
        </w:rPr>
      </w:pPr>
      <w:r w:rsidRPr="002D0347">
        <w:rPr>
          <w:rtl/>
        </w:rPr>
        <w:t>תקונא עשרין</w:t>
      </w:r>
    </w:p>
    <w:p w:rsidR="00DB3E9E" w:rsidRPr="002D0347" w:rsidRDefault="008D12AA" w:rsidP="00D07516">
      <w:pPr>
        <w:rPr>
          <w:rtl/>
        </w:rPr>
      </w:pPr>
      <w:r w:rsidRPr="002D0347">
        <w:rPr>
          <w:rtl/>
        </w:rPr>
        <w:t>[קטע זה הובא לכאן מלקמן סוף ההגהה נה ע"ב, על פי ביאור הגר"א שם]</w:t>
      </w:r>
    </w:p>
    <w:p w:rsidR="00DB3E9E" w:rsidRPr="00B12476" w:rsidRDefault="008D12AA" w:rsidP="009013F0">
      <w:pPr>
        <w:rPr>
          <w:rtl/>
        </w:rPr>
      </w:pPr>
      <w:r w:rsidRPr="00B12476">
        <w:rPr>
          <w:rtl/>
        </w:rPr>
        <w:t xml:space="preserve">קָם אֶחָד בְּקִירְטָא </w:t>
      </w:r>
      <w:r w:rsidRPr="00B12476">
        <w:rPr>
          <w:rStyle w:val="a6"/>
          <w:rFonts w:eastAsia="Times New Roman"/>
        </w:rPr>
        <w:footnoteReference w:id="2194"/>
      </w:r>
      <w:r w:rsidRPr="00B12476">
        <w:rPr>
          <w:rtl/>
          <w:lang w:bidi="he-IL"/>
        </w:rPr>
        <w:t xml:space="preserve">וְדָא שְׁכִינְתָּא תַּתָּאָה, וְחַד בְּקַשְׁתָּא </w:t>
      </w:r>
      <w:r w:rsidRPr="00B12476">
        <w:rPr>
          <w:rStyle w:val="a6"/>
          <w:rFonts w:eastAsia="Times New Roman"/>
          <w:rtl/>
          <w:lang w:bidi="he-IL"/>
        </w:rPr>
        <w:footnoteReference w:id="2195"/>
      </w:r>
      <w:r w:rsidRPr="00B12476">
        <w:rPr>
          <w:rtl/>
          <w:lang w:bidi="he-IL"/>
        </w:rPr>
        <w:t xml:space="preserve">דָא בְרִית צַדִּיק, </w:t>
      </w:r>
      <w:r w:rsidRPr="00B12476">
        <w:rPr>
          <w:rStyle w:val="a6"/>
          <w:rFonts w:eastAsia="Times New Roman"/>
          <w:rtl/>
          <w:lang w:bidi="he-IL"/>
        </w:rPr>
        <w:footnoteReference w:id="2196"/>
      </w:r>
      <w:r w:rsidRPr="00B12476">
        <w:rPr>
          <w:rtl/>
          <w:lang w:bidi="he-IL"/>
        </w:rPr>
        <w:t xml:space="preserve">עֲלֵיהּ אִתְּמַר שׁוֹפָ''ר הוֹלֵ''ךְ פָּזֵ''ר גָּדוֹ''ל, </w:t>
      </w:r>
      <w:r w:rsidRPr="00B12476">
        <w:rPr>
          <w:rStyle w:val="a6"/>
          <w:rFonts w:eastAsia="Times New Roman"/>
          <w:rtl/>
          <w:lang w:bidi="he-IL"/>
        </w:rPr>
        <w:footnoteReference w:id="2197"/>
      </w:r>
      <w:r w:rsidRPr="00B12476">
        <w:rPr>
          <w:rtl/>
          <w:lang w:bidi="he-IL"/>
        </w:rPr>
        <w:t xml:space="preserve">גִּירִין דִּילֵיהּ </w:t>
      </w:r>
      <w:r w:rsidRPr="00B12476">
        <w:rPr>
          <w:rStyle w:val="a6"/>
          <w:rFonts w:eastAsia="Times New Roman"/>
          <w:rtl/>
          <w:lang w:bidi="he-IL"/>
        </w:rPr>
        <w:footnoteReference w:id="2198"/>
      </w:r>
      <w:r w:rsidRPr="00B12476">
        <w:rPr>
          <w:rtl/>
          <w:lang w:bidi="he-IL"/>
        </w:rPr>
        <w:t xml:space="preserve">אִינוּן צַדִּיקִים דְּיִשְׂרָאֵל דְּקַבִּילוּ בְרִית, דְּבִזְכוּתֵיהּ נָפְקִין מִגָּלוּתָא, וְרָזָא דְמִלָּה </w:t>
      </w:r>
      <w:r w:rsidRPr="00265EDE">
        <w:rPr>
          <w:sz w:val="20"/>
          <w:szCs w:val="23"/>
          <w:rtl/>
          <w:lang w:bidi="he-IL"/>
        </w:rPr>
        <w:t>(בראשית מז כג)</w:t>
      </w:r>
      <w:r w:rsidRPr="00B12476">
        <w:rPr>
          <w:rFonts w:eastAsia="Times New Roman"/>
          <w:sz w:val="20"/>
          <w:szCs w:val="20"/>
          <w:rtl/>
          <w:lang w:bidi="he-IL"/>
        </w:rPr>
        <w:t xml:space="preserve"> </w:t>
      </w:r>
      <w:r w:rsidRPr="00B12476">
        <w:rPr>
          <w:rStyle w:val="a6"/>
          <w:rFonts w:eastAsia="Times New Roman"/>
          <w:rtl/>
          <w:lang w:bidi="he-IL"/>
        </w:rPr>
        <w:footnoteReference w:id="2199"/>
      </w:r>
      <w:r w:rsidRPr="00B12476">
        <w:rPr>
          <w:rtl/>
          <w:lang w:bidi="he-IL"/>
        </w:rPr>
        <w:t>הֵא לָכֶם זֶרַע, דְּאִינוּן טִיפִּין וְדָּא זַרְקָ''א. [עד כאן הובא מסוף ההגהה לקמן, כנ"ל]</w:t>
      </w:r>
    </w:p>
    <w:p w:rsidR="00DB3E9E" w:rsidRPr="002D0347" w:rsidRDefault="008D12AA" w:rsidP="009E63CE">
      <w:pPr>
        <w:pStyle w:val="2"/>
        <w:rPr>
          <w:rtl/>
        </w:rPr>
      </w:pPr>
      <w:r w:rsidRPr="002D0347">
        <w:rPr>
          <w:rtl/>
        </w:rPr>
        <w:t>[המשך דף מ ע''א]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זַרְקָ''א הַאי תַּגָּא אִיהִי י', וְחוּטָא דִילָהּ ו', וְהָא אוּקְמוּהוּ כּוֹרְכִין אֶת שְׁמַע עִם וְאָהַבְתָּ אֵת וְלָא הֲווֹ מַפְסִיקִין, בְּגִין דְּאָת י' אִיהִי אַבְנָא מַרְגְּלִיתָא קַדִּישָׁא יְקָרָא, </w:t>
      </w:r>
      <w:r w:rsidRPr="00B12476">
        <w:rPr>
          <w:rStyle w:val="a6"/>
          <w:rtl/>
          <w:lang w:val="he-IL" w:eastAsia="he-IL" w:bidi="he-IL"/>
        </w:rPr>
        <w:footnoteReference w:id="2200"/>
      </w:r>
      <w:r w:rsidRPr="00B12476">
        <w:rPr>
          <w:rFonts w:ascii="Times New Roman (Hebrew)" w:hAnsi="Times New Roman (Hebrew)"/>
          <w:rtl/>
          <w:lang w:val="he-IL" w:eastAsia="he-IL" w:bidi="he-IL"/>
        </w:rPr>
        <w:t xml:space="preserve">קִירְטָא אִיהִי שָׂפָה, כְּלִילָא מֵחָמֵשׁ תִּקּוּנִין דְּאִינוּן אחה''ע </w:t>
      </w:r>
      <w:r w:rsidRPr="00B12476">
        <w:rPr>
          <w:rFonts w:ascii="Times New Roman (Hebrew)" w:hAnsi="Times New Roman (Hebrew)"/>
          <w:rtl/>
          <w:lang w:val="he-IL" w:eastAsia="he-IL" w:bidi="he-IL"/>
        </w:rPr>
        <w:lastRenderedPageBreak/>
        <w:t>בומ''ף וְגוֹמֵר, וְדָא ה' זְעִירָא, חָמֵשׁ אַבְנִין דְּקִירְטָא דָא ה' עִלָּאָה, דְאִינוּן שְׁמַע יִשְׂרָאֵל יהו''ה אלהינ''ו יהו''ה, אִתְעֲבִידוּ ה' אַבְנִין אֶחָד.</w:t>
      </w:r>
    </w:p>
    <w:p w:rsidR="00DB3E9E" w:rsidRPr="002D0347" w:rsidRDefault="008D12AA" w:rsidP="009E63CE">
      <w:pPr>
        <w:pStyle w:val="2"/>
        <w:rPr>
          <w:rtl/>
        </w:rPr>
      </w:pPr>
      <w:r w:rsidRPr="002D0347">
        <w:rPr>
          <w:rtl/>
        </w:rPr>
        <w:t>[דף מ ע''ב]</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כְּרִיכוּ דְכוּלְהוּ ו' דְאִיהוּ כְלִיל שִׁית תֵּיבִין דְּיִחוּדָא, דְאִינוּן שְׁמַע יִשְׂרָאֵל יהו''ה אלהינ''ו יהו''ה אֶחָד </w:t>
      </w:r>
      <w:r w:rsidRPr="00265EDE">
        <w:rPr>
          <w:rFonts w:ascii="Times New Roman (Hebrew)" w:hAnsi="Times New Roman (Hebrew)"/>
          <w:sz w:val="20"/>
          <w:szCs w:val="23"/>
          <w:rtl/>
          <w:lang w:val="he-IL" w:eastAsia="he-IL" w:bidi="he-IL"/>
        </w:rPr>
        <w:t>(דברים ו ד)</w:t>
      </w:r>
      <w:r w:rsidRPr="00B12476">
        <w:rPr>
          <w:rtl/>
          <w:lang w:val="he-IL" w:eastAsia="he-IL" w:bidi="he-IL"/>
        </w:rPr>
        <w:t xml:space="preserve">, </w:t>
      </w:r>
      <w:r w:rsidRPr="00B12476">
        <w:rPr>
          <w:rStyle w:val="a6"/>
          <w:rtl/>
          <w:lang w:val="he-IL" w:eastAsia="he-IL" w:bidi="he-IL"/>
        </w:rPr>
        <w:footnoteReference w:id="2201"/>
      </w:r>
      <w:r w:rsidRPr="00B12476">
        <w:rPr>
          <w:rFonts w:ascii="Times New Roman (Hebrew)" w:hAnsi="Times New Roman (Hebrew)"/>
          <w:rtl/>
          <w:lang w:val="he-IL" w:eastAsia="he-IL" w:bidi="he-IL"/>
        </w:rPr>
        <w:t xml:space="preserve">וּבְהַהוּא כְּרִיכָא צָרִיךְ לְסַחֲרָא אַבְנָא </w:t>
      </w:r>
      <w:r w:rsidRPr="00265EDE">
        <w:rPr>
          <w:rFonts w:ascii="Times New Roman (Hebrew)" w:hAnsi="Times New Roman (Hebrew)"/>
          <w:sz w:val="20"/>
          <w:szCs w:val="23"/>
          <w:rtl/>
          <w:lang w:val="he-IL" w:eastAsia="he-IL" w:bidi="he-IL"/>
        </w:rPr>
        <w:t>(דף מ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וּלְאָרְכָא בָּהּ, </w:t>
      </w:r>
      <w:r w:rsidRPr="00B12476">
        <w:rPr>
          <w:rStyle w:val="a6"/>
          <w:rtl/>
          <w:lang w:val="he-IL" w:eastAsia="he-IL" w:bidi="he-IL"/>
        </w:rPr>
        <w:footnoteReference w:id="2202"/>
      </w:r>
      <w:r w:rsidRPr="00B12476">
        <w:rPr>
          <w:rFonts w:ascii="Times New Roman (Hebrew)" w:hAnsi="Times New Roman (Hebrew)"/>
          <w:rtl/>
          <w:lang w:val="he-IL" w:eastAsia="he-IL" w:bidi="he-IL"/>
        </w:rPr>
        <w:t xml:space="preserve">הַאי אַבְנָא כְּלִילָא </w:t>
      </w:r>
      <w:r w:rsidRPr="00265EDE">
        <w:rPr>
          <w:rFonts w:ascii="Times New Roman (Hebrew)" w:hAnsi="Times New Roman (Hebrew)"/>
          <w:szCs w:val="23"/>
          <w:rtl/>
          <w:lang w:val="he-IL" w:eastAsia="he-IL" w:bidi="he-IL"/>
        </w:rPr>
        <w:t>(מחמש)</w:t>
      </w:r>
      <w:r w:rsidRPr="00B12476">
        <w:rPr>
          <w:rFonts w:ascii="Times New Roman (Hebrew)" w:hAnsi="Times New Roman (Hebrew)"/>
          <w:rtl/>
          <w:lang w:val="he-IL" w:eastAsia="he-IL" w:bidi="he-IL"/>
        </w:rPr>
        <w:t xml:space="preserve"> מֵעֶשֶׂר, עַד דְּסָלִיק לָהּ עַד אֵין סוֹף, וְרָזָא דְמִלָּה לְמַעַן יַאֲרִיךְ יָמִים עַל מַמְלַכְתּוֹ </w:t>
      </w:r>
      <w:r w:rsidRPr="00265EDE">
        <w:rPr>
          <w:rFonts w:ascii="Times New Roman (Hebrew)" w:hAnsi="Times New Roman (Hebrew)"/>
          <w:sz w:val="20"/>
          <w:szCs w:val="23"/>
          <w:rtl/>
          <w:lang w:val="he-IL" w:eastAsia="he-IL" w:bidi="he-IL"/>
        </w:rPr>
        <w:t>(שם יז כ)</w:t>
      </w:r>
      <w:r w:rsidRPr="00B12476">
        <w:rPr>
          <w:rtl/>
          <w:lang w:val="he-IL" w:eastAsia="he-IL" w:bidi="he-IL"/>
        </w:rPr>
        <w:t>.</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כַּד הַאי אַבְנָא בָּעַאת לְמֶעֱבַד דִּינָא בַּעֲמָלֵק, אוֹ בְּסִטְרִין אָחֳרָנִין, וְכֵן בְּחַיָּיבִין, נָטְלָא מִגְּבוּרָה, וְאִתְכְּלִילָן בָּהּ כָּל סְפִירָאן, וְאִתְקְרִיאוּ בָּהּ כֻּלְּהוּ גְבוּרוֹת, וְכַד בָּעַאת לְמֶעֱבַד חִנָּא וְחִסְדָּא בְּעָלְמָא, נָטְלָא מֵחֶסֶד, וְכֻלְּהוּ סְפִירָן אִתְכְּלִילָן בָּהּ וְאִתְקְרִיאוּ חֲסָדִים, וְכַד בָּעַאת לְרַחֲמָא עַל עָלְמָא, נָטְלָא מֵעַמּוּדָא דְאֶמְצָעִיתָא, וְכֻלְּהוּ סְפִירָן אִתְכְּלִילוּ בָּהּ, וְאִתְקְרִיאוּ רַחֲמֵי.</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וְהַאי, י' אִיהִי בְּכָל סִטְרָא, אִם כֵּן בְּמַאי אִשְׁתְּמוֹדְעַת, </w:t>
      </w:r>
      <w:r w:rsidRPr="00B12476">
        <w:rPr>
          <w:rStyle w:val="a6"/>
          <w:rtl/>
          <w:lang w:val="he-IL" w:eastAsia="he-IL" w:bidi="he-IL"/>
        </w:rPr>
        <w:footnoteReference w:id="2203"/>
      </w:r>
      <w:r w:rsidRPr="00B12476">
        <w:rPr>
          <w:rFonts w:ascii="Times New Roman (Hebrew)" w:hAnsi="Times New Roman (Hebrew)"/>
          <w:rtl/>
          <w:lang w:val="he-IL" w:eastAsia="he-IL" w:bidi="he-IL"/>
        </w:rPr>
        <w:t xml:space="preserve">אֶלָּא בִּנְקוּדָה, כַּד אִיהִי נְקִידָא מִסִּטְרָא דְקמ''ץ נַטְלָא מֵחֶסֶד, וְכַד אִיהִי נְקִידָא מִסִּטְרָא דִשְׁבָ''א נַטְלָא </w:t>
      </w:r>
      <w:r w:rsidRPr="00265EDE">
        <w:rPr>
          <w:rFonts w:ascii="Times New Roman (Hebrew)" w:hAnsi="Times New Roman (Hebrew)"/>
          <w:sz w:val="20"/>
          <w:szCs w:val="23"/>
          <w:rtl/>
          <w:lang w:val="he-IL" w:eastAsia="he-IL" w:bidi="he-IL"/>
        </w:rPr>
        <w:t>(ס''א ינקא)</w:t>
      </w:r>
      <w:r w:rsidRPr="00B12476">
        <w:rPr>
          <w:rFonts w:ascii="Times New Roman (Hebrew)" w:hAnsi="Times New Roman (Hebrew)"/>
          <w:rtl/>
          <w:lang w:val="he-IL" w:eastAsia="he-IL" w:bidi="he-IL"/>
        </w:rPr>
        <w:t xml:space="preserve"> מִגְּבוּרָה, וְכַד נְקִידָא מֵחֹלֵ''ם אִיהוּ מִסִּטְרָא דְעַמּוּדָא דְאֶמְצָעִיתָא, </w:t>
      </w:r>
      <w:r w:rsidRPr="00B12476">
        <w:rPr>
          <w:rStyle w:val="a6"/>
          <w:rtl/>
          <w:lang w:val="he-IL" w:eastAsia="he-IL" w:bidi="he-IL"/>
        </w:rPr>
        <w:footnoteReference w:id="2204"/>
      </w:r>
      <w:r w:rsidRPr="00B12476">
        <w:rPr>
          <w:rFonts w:ascii="Times New Roman (Hebrew)" w:hAnsi="Times New Roman (Hebrew)"/>
          <w:rtl/>
          <w:lang w:val="he-IL" w:eastAsia="he-IL" w:bidi="he-IL"/>
        </w:rPr>
        <w:t xml:space="preserve">דִתְלַת נְקוּדִין אִלֵּין אִינוּן מַיָּא וְאֶשָּׁא וְרוּחָא כַּד נָטְלָא מֵאֲבָהָן. </w:t>
      </w:r>
      <w:r w:rsidRPr="00265EDE">
        <w:rPr>
          <w:rFonts w:ascii="Times New Roman (Hebrew)" w:hAnsi="Times New Roman (Hebrew)"/>
          <w:sz w:val="20"/>
          <w:szCs w:val="23"/>
          <w:rtl/>
          <w:lang w:val="he-IL" w:eastAsia="he-IL" w:bidi="he-IL"/>
        </w:rPr>
        <w:t>(כאן חסר והוא בתקוז''ח דף כ''ד ע''ג)</w:t>
      </w:r>
      <w:r w:rsidRPr="00B12476">
        <w:rPr>
          <w:rtl/>
          <w:lang w:val="he-IL" w:eastAsia="he-IL" w:bidi="he-IL"/>
        </w:rPr>
        <w:t>.</w:t>
      </w:r>
    </w:p>
    <w:p w:rsidR="00DB3E9E" w:rsidRPr="002D0347" w:rsidRDefault="008D12AA" w:rsidP="00D07516">
      <w:pPr>
        <w:rPr>
          <w:rtl/>
        </w:rPr>
      </w:pPr>
      <w:r w:rsidRPr="002D0347">
        <w:rPr>
          <w:rtl/>
        </w:rPr>
        <w:t xml:space="preserve">[מה שכתוב כאן בדפוסים אחרים ומנטובה - הוא שייך לקמן תיקון כ"ב </w:t>
      </w:r>
      <w:r w:rsidRPr="00265EDE">
        <w:rPr>
          <w:szCs w:val="23"/>
          <w:rtl/>
          <w:lang w:bidi="he-IL"/>
        </w:rPr>
        <w:t>(דף מד ע"א)</w:t>
      </w:r>
      <w:r w:rsidRPr="002D0347">
        <w:rPr>
          <w:rtl/>
        </w:rPr>
        <w:t xml:space="preserve">, וכן מאמר ויאמר אי הבל, הנדפס כאן בכל ספרי התיקוני זוהר, הוא נוסחה אחרת השייך לתיקון ס"ט </w:t>
      </w:r>
      <w:r w:rsidRPr="00265EDE">
        <w:rPr>
          <w:szCs w:val="23"/>
          <w:rtl/>
          <w:lang w:bidi="he-IL"/>
        </w:rPr>
        <w:t>(דף קיב ע"ב)</w:t>
      </w:r>
      <w:r w:rsidRPr="002D0347">
        <w:rPr>
          <w:rtl/>
        </w:rPr>
        <w:t>, ויבואו אם ירצה השם הכל על מקומם].</w:t>
      </w:r>
    </w:p>
    <w:p w:rsidR="00DB3E9E" w:rsidRPr="00B12476" w:rsidRDefault="00DB3E9E">
      <w:pPr>
        <w:pStyle w:val="Standard"/>
        <w:autoSpaceDE/>
        <w:bidi/>
        <w:jc w:val="both"/>
        <w:rPr>
          <w:sz w:val="20"/>
          <w:lang w:bidi="he-IL"/>
        </w:rPr>
      </w:pPr>
    </w:p>
    <w:p w:rsidR="00DB3E9E" w:rsidRPr="00B12476" w:rsidRDefault="00DB3E9E">
      <w:pPr>
        <w:pStyle w:val="Standard"/>
        <w:autoSpaceDE/>
        <w:bidi/>
        <w:jc w:val="right"/>
        <w:rPr>
          <w:sz w:val="20"/>
          <w:szCs w:val="20"/>
          <w:rtl/>
          <w:lang w:val="he-IL" w:bidi="he-IL"/>
        </w:rPr>
      </w:pPr>
    </w:p>
    <w:p w:rsidR="00DB3E9E" w:rsidRPr="00B12476" w:rsidRDefault="00DB3E9E">
      <w:pPr>
        <w:pStyle w:val="Standard"/>
        <w:pageBreakBefore/>
        <w:autoSpaceDE/>
        <w:spacing w:after="200" w:line="276" w:lineRule="auto"/>
        <w:rPr>
          <w:sz w:val="20"/>
          <w:szCs w:val="20"/>
          <w:rtl/>
          <w:lang w:val="he-IL" w:bidi="he-IL"/>
        </w:rPr>
      </w:pPr>
    </w:p>
    <w:p w:rsidR="00DB3E9E" w:rsidRPr="00B12476" w:rsidRDefault="008D12AA" w:rsidP="005C16E3">
      <w:pPr>
        <w:pStyle w:val="1"/>
        <w:rPr>
          <w:rFonts w:ascii="Arial" w:hAnsi="Arial" w:cs="Arial"/>
          <w:rtl/>
        </w:rPr>
      </w:pPr>
      <w:bookmarkStart w:id="67" w:name="_Toc228091300"/>
      <w:r w:rsidRPr="002D0347">
        <w:rPr>
          <w:rtl/>
        </w:rPr>
        <w:t>תקונא חד ועשרין</w:t>
      </w:r>
      <w:bookmarkEnd w:id="67"/>
      <w:r w:rsidRPr="002D0347">
        <w:rPr>
          <w:rtl/>
        </w:rPr>
        <w:t xml:space="preserve"> </w:t>
      </w:r>
      <w:r w:rsidRPr="002D0347">
        <w:rPr>
          <w:sz w:val="25"/>
          <w:szCs w:val="25"/>
          <w:rtl/>
        </w:rPr>
        <w:t>(תקונא עשרין)</w:t>
      </w:r>
    </w:p>
    <w:p w:rsidR="00DB3E9E" w:rsidRPr="002D0347" w:rsidRDefault="008D12AA" w:rsidP="009E63CE">
      <w:pPr>
        <w:pStyle w:val="2"/>
        <w:rPr>
          <w:rtl/>
        </w:rPr>
      </w:pPr>
      <w:bookmarkStart w:id="68" w:name="_Toc228095641"/>
      <w:r w:rsidRPr="002D0347">
        <w:rPr>
          <w:rtl/>
        </w:rPr>
        <w:t>[דף מא ע''ב]</w:t>
      </w:r>
      <w:bookmarkEnd w:id="68"/>
    </w:p>
    <w:p w:rsidR="00DB3E9E" w:rsidRPr="00B12476" w:rsidRDefault="008D12AA" w:rsidP="009013F0">
      <w:pPr>
        <w:rPr>
          <w:rtl/>
          <w:lang w:val="he-IL" w:bidi="he-IL"/>
        </w:rPr>
      </w:pPr>
      <w:r w:rsidRPr="00265EDE">
        <w:rPr>
          <w:rFonts w:ascii="Times New Roman (Hebrew)" w:hAnsi="Times New Roman (Hebrew)"/>
          <w:sz w:val="20"/>
          <w:szCs w:val="23"/>
          <w:rtl/>
          <w:lang w:val="he-IL" w:bidi="he-IL"/>
        </w:rPr>
        <w:t>(דף מא ע''ב)</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 xml:space="preserve">בְּרֵאשִׁית בָּרָא אלהי''ם, אלהי''ם מִ''י אֵלֶּ''ה, עֲלֵיהּ אִתְּמַר </w:t>
      </w:r>
      <w:r w:rsidRPr="00265EDE">
        <w:rPr>
          <w:rFonts w:ascii="Times New Roman (Hebrew)" w:hAnsi="Times New Roman (Hebrew)"/>
          <w:sz w:val="20"/>
          <w:szCs w:val="23"/>
          <w:rtl/>
          <w:lang w:val="he-IL" w:bidi="he-IL"/>
        </w:rPr>
        <w:t>(ישעיהו מ כו)</w:t>
      </w:r>
      <w:r w:rsidRPr="00B12476">
        <w:rPr>
          <w:rFonts w:ascii="Times New Roman (Hebrew)" w:hAnsi="Times New Roman (Hebrew)"/>
          <w:rtl/>
          <w:lang w:val="he-IL" w:bidi="he-IL"/>
        </w:rPr>
        <w:t xml:space="preserve"> שְׂאוּ מָרוֹם עִינֵיכֶם וּרְאוּ מִי בָרָא אֵלֶּ''ה.</w:t>
      </w:r>
    </w:p>
    <w:p w:rsidR="00DB3E9E" w:rsidRPr="002D0347" w:rsidRDefault="008D12AA">
      <w:pPr>
        <w:pStyle w:val="Standard"/>
        <w:keepNext/>
        <w:autoSpaceDE/>
        <w:bidi/>
        <w:spacing w:after="40" w:line="360" w:lineRule="atLeast"/>
        <w:ind w:left="144" w:right="144"/>
        <w:jc w:val="center"/>
        <w:rPr>
          <w:rFonts w:ascii="Times New Roman (Hebrew)" w:eastAsia="Times New Roman (Hebrew)" w:hAnsi="Times New Roman (Hebrew)" w:cs="Frank Ruehl CLM"/>
          <w:sz w:val="25"/>
          <w:szCs w:val="25"/>
          <w:rtl/>
          <w:lang w:val="he-IL" w:bidi="he-IL"/>
        </w:rPr>
      </w:pPr>
      <w:r w:rsidRPr="00265EDE">
        <w:rPr>
          <w:rFonts w:ascii="Times New Roman (Hebrew)" w:eastAsia="Times New Roman (Hebrew)" w:hAnsi="Times New Roman (Hebrew)" w:cs="Frank Ruehl CLM"/>
          <w:sz w:val="25"/>
          <w:szCs w:val="23"/>
          <w:rtl/>
          <w:lang w:val="he-IL" w:bidi="he-IL"/>
        </w:rPr>
        <w:t>(תקונא חד ועשרין)</w:t>
      </w:r>
    </w:p>
    <w:p w:rsidR="00DB3E9E" w:rsidRPr="002D0347" w:rsidRDefault="008D12AA" w:rsidP="009E63CE">
      <w:pPr>
        <w:pStyle w:val="2"/>
        <w:rPr>
          <w:rtl/>
        </w:rPr>
      </w:pPr>
      <w:r w:rsidRPr="002D0347">
        <w:rPr>
          <w:rtl/>
        </w:rPr>
        <w:t>[דף נא ע''ב]</w:t>
      </w:r>
    </w:p>
    <w:p w:rsidR="00DB3E9E" w:rsidRPr="00B12476" w:rsidRDefault="008D12AA" w:rsidP="009013F0">
      <w:pPr>
        <w:rPr>
          <w:rtl/>
          <w:lang w:val="he-IL" w:bidi="he-IL"/>
        </w:rPr>
      </w:pPr>
      <w:r w:rsidRPr="00265EDE">
        <w:rPr>
          <w:rFonts w:ascii="Times New Roman (Hebrew)" w:hAnsi="Times New Roman (Hebrew)"/>
          <w:sz w:val="20"/>
          <w:szCs w:val="23"/>
          <w:rtl/>
          <w:lang w:val="he-IL" w:bidi="he-IL"/>
        </w:rPr>
        <w:t>(דף נא ע''ב)</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 xml:space="preserve">בְּרֵאשִׁית, </w:t>
      </w:r>
      <w:r w:rsidRPr="00B12476">
        <w:rPr>
          <w:rStyle w:val="a6"/>
          <w:rtl/>
          <w:lang w:val="he-IL" w:bidi="he-IL"/>
        </w:rPr>
        <w:footnoteReference w:id="2205"/>
      </w:r>
      <w:r w:rsidRPr="00B12476">
        <w:rPr>
          <w:rFonts w:ascii="Times New Roman (Hebrew)" w:hAnsi="Times New Roman (Hebrew)"/>
          <w:rtl/>
          <w:lang w:val="he-IL" w:bidi="he-IL"/>
        </w:rPr>
        <w:t xml:space="preserve">נָחְתוּ תַמָּן תְּרֵין סָבִין, וְאָמְרִין </w:t>
      </w:r>
      <w:r w:rsidRPr="00B12476">
        <w:rPr>
          <w:rStyle w:val="a6"/>
          <w:rtl/>
          <w:lang w:val="he-IL" w:bidi="he-IL"/>
        </w:rPr>
        <w:footnoteReference w:id="2206"/>
      </w:r>
      <w:r w:rsidRPr="00B12476">
        <w:rPr>
          <w:rFonts w:ascii="Times New Roman (Hebrew)" w:hAnsi="Times New Roman (Hebrew)"/>
          <w:rtl/>
          <w:lang w:val="he-IL" w:bidi="he-IL"/>
        </w:rPr>
        <w:t xml:space="preserve">אִתְעֲסַקְנָא בְּמַה דַּהֲוִיתוּן וַאֲנַן לָא הֲוִינָן </w:t>
      </w:r>
      <w:r w:rsidRPr="00265EDE">
        <w:rPr>
          <w:rFonts w:ascii="Times New Roman (Hebrew)" w:hAnsi="Times New Roman (Hebrew)"/>
          <w:sz w:val="20"/>
          <w:szCs w:val="23"/>
          <w:rtl/>
          <w:lang w:val="he-IL" w:bidi="he-IL"/>
        </w:rPr>
        <w:t>(נ''א ולא הוינן)</w:t>
      </w:r>
      <w:r w:rsidRPr="00B12476">
        <w:rPr>
          <w:rtl/>
          <w:lang w:val="he-IL" w:bidi="he-IL"/>
        </w:rPr>
        <w:t xml:space="preserve">, </w:t>
      </w:r>
      <w:r w:rsidRPr="00B12476">
        <w:rPr>
          <w:rStyle w:val="a6"/>
          <w:rtl/>
          <w:lang w:val="he-IL" w:bidi="he-IL"/>
        </w:rPr>
        <w:footnoteReference w:id="2207"/>
      </w:r>
      <w:r w:rsidRPr="00B12476">
        <w:rPr>
          <w:rFonts w:ascii="Times New Roman (Hebrew)" w:hAnsi="Times New Roman (Hebrew)"/>
          <w:rtl/>
          <w:lang w:val="he-IL" w:bidi="he-IL"/>
        </w:rPr>
        <w:t>וְדָא ב' תְּרֵין רֵאשִׁית.</w:t>
      </w:r>
    </w:p>
    <w:p w:rsidR="00DB3E9E" w:rsidRPr="002D0347" w:rsidRDefault="008D12AA" w:rsidP="009E63CE">
      <w:pPr>
        <w:pStyle w:val="2"/>
        <w:rPr>
          <w:rtl/>
        </w:rPr>
      </w:pPr>
      <w:r w:rsidRPr="002D0347">
        <w:rPr>
          <w:rtl/>
        </w:rPr>
        <w:t>[דף נב ע''א]</w:t>
      </w:r>
    </w:p>
    <w:p w:rsidR="00DB3E9E" w:rsidRPr="00B12476" w:rsidRDefault="008D12AA" w:rsidP="009013F0">
      <w:pPr>
        <w:rPr>
          <w:rtl/>
          <w:lang w:val="he-IL" w:bidi="he-IL"/>
        </w:rPr>
      </w:pPr>
      <w:r w:rsidRPr="00B12476">
        <w:rPr>
          <w:rStyle w:val="a6"/>
          <w:rtl/>
          <w:lang w:val="he-IL" w:bidi="he-IL"/>
        </w:rPr>
        <w:footnoteReference w:id="2208"/>
      </w:r>
      <w:r w:rsidRPr="00B12476">
        <w:rPr>
          <w:rFonts w:ascii="Times New Roman (Hebrew)" w:hAnsi="Times New Roman (Hebrew)"/>
          <w:rtl/>
          <w:lang w:val="he-IL" w:bidi="he-IL"/>
        </w:rPr>
        <w:t xml:space="preserve">הָא סָבָא עִלָּאָה קָא נָחִית בֵּינַיְיהוּ, אָמַר הָא אֲנַן חַד, וּתְלַת הֲוִינָן וּכְעַן אֲנַן חַד, אלהי''ם וַדַּאי מִ''י בָרָא אֵלֶּה, מִ''י בָרָא בְאִלֵּין תְּלַת, אִינוּן שִׁית סָבִין, וּמָאן נִינְהוּ אֶת הַשָּׁמַיִם, </w:t>
      </w:r>
      <w:r w:rsidRPr="00B12476">
        <w:rPr>
          <w:rStyle w:val="a6"/>
          <w:rtl/>
          <w:lang w:val="he-IL" w:bidi="he-IL"/>
        </w:rPr>
        <w:footnoteReference w:id="2209"/>
      </w:r>
      <w:r w:rsidRPr="00B12476">
        <w:rPr>
          <w:rFonts w:ascii="Times New Roman (Hebrew)" w:hAnsi="Times New Roman (Hebrew)"/>
          <w:rtl/>
          <w:lang w:val="he-IL" w:bidi="he-IL"/>
        </w:rPr>
        <w:t xml:space="preserve">וְאִיהִי רְבִיעָאָה, וּשְׁבִיעָאָה, </w:t>
      </w:r>
      <w:r w:rsidRPr="00B12476">
        <w:rPr>
          <w:rStyle w:val="a6"/>
          <w:rtl/>
          <w:lang w:val="he-IL" w:bidi="he-IL"/>
        </w:rPr>
        <w:footnoteReference w:id="2210"/>
      </w:r>
      <w:r w:rsidRPr="00B12476">
        <w:rPr>
          <w:rFonts w:ascii="Times New Roman (Hebrew)" w:hAnsi="Times New Roman (Hebrew)"/>
          <w:rtl/>
          <w:lang w:val="he-IL" w:bidi="he-IL"/>
        </w:rPr>
        <w:t xml:space="preserve">הָא אִינוּן שִׁבְעָה סָבִין </w:t>
      </w:r>
      <w:r w:rsidRPr="00265EDE">
        <w:rPr>
          <w:rFonts w:ascii="Times New Roman (Hebrew)" w:hAnsi="Times New Roman (Hebrew)"/>
          <w:sz w:val="20"/>
          <w:szCs w:val="23"/>
          <w:rtl/>
          <w:lang w:val="he-IL" w:bidi="he-IL"/>
        </w:rPr>
        <w:t>(דף נב ע''א)</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וּתְלַת גְּנִיזִין עֲלַיְיהוּ.</w:t>
      </w:r>
    </w:p>
    <w:p w:rsidR="00DB3E9E" w:rsidRPr="00B12476" w:rsidRDefault="008D12AA" w:rsidP="009013F0">
      <w:pPr>
        <w:rPr>
          <w:rtl/>
          <w:lang w:val="he-IL" w:bidi="he-IL"/>
        </w:rPr>
      </w:pPr>
      <w:r w:rsidRPr="00B12476">
        <w:rPr>
          <w:rFonts w:ascii="Times New Roman (Hebrew)" w:hAnsi="Times New Roman (Hebrew)"/>
          <w:rtl/>
          <w:lang w:val="he-IL" w:bidi="he-IL"/>
        </w:rPr>
        <w:t>בְּאִלֵּין שִׁבְעָה סָבִין</w:t>
      </w:r>
      <w:r w:rsidRPr="002D0347">
        <w:rPr>
          <w:rFonts w:ascii="Times New Roman (Hebrew)" w:hAnsi="Times New Roman (Hebrew)"/>
          <w:sz w:val="20"/>
          <w:szCs w:val="20"/>
          <w:rtl/>
          <w:lang w:val="he-IL" w:bidi="he-IL"/>
        </w:rPr>
        <w:t xml:space="preserve"> </w:t>
      </w:r>
      <w:r w:rsidRPr="00265EDE">
        <w:rPr>
          <w:rFonts w:ascii="Times New Roman (Hebrew)" w:hAnsi="Times New Roman (Hebrew)"/>
          <w:sz w:val="20"/>
          <w:szCs w:val="23"/>
          <w:rtl/>
          <w:lang w:val="he-IL" w:bidi="he-IL"/>
        </w:rPr>
        <w:t>(ס"א וּבַת שְׁבַּת יְחִידָה לְקִבְלַיְהוּ שִׁבְעָה אַתְוַון, וּבְגִין דָּא הָא אֲנַן שִׁבְעָה שָׁבוּעוֹת)</w:t>
      </w:r>
      <w:r w:rsidRPr="00B12476">
        <w:rPr>
          <w:rFonts w:ascii="Times New Roman (Hebrew)" w:hAnsi="Times New Roman (Hebrew)"/>
          <w:rtl/>
          <w:lang w:val="he-IL" w:bidi="he-IL"/>
        </w:rPr>
        <w:t xml:space="preserve"> חַד עוּלֵימָא הֲוָה מְזַנֵּב אַבַּתְרַיְיהוּ, </w:t>
      </w:r>
      <w:r w:rsidRPr="00B12476">
        <w:rPr>
          <w:rStyle w:val="a6"/>
          <w:rtl/>
          <w:lang w:val="he-IL" w:bidi="he-IL"/>
        </w:rPr>
        <w:footnoteReference w:id="2211"/>
      </w:r>
      <w:r w:rsidRPr="00B12476">
        <w:rPr>
          <w:rFonts w:ascii="Times New Roman (Hebrew)" w:hAnsi="Times New Roman (Hebrew)"/>
          <w:rtl/>
          <w:lang w:val="he-IL" w:bidi="he-IL"/>
        </w:rPr>
        <w:t xml:space="preserve">וְאִלֵּין סָבִין אַעְרְעוּ בְּבוֹצִינָא קַדִּישָׁא וְחַבְרוֹי, </w:t>
      </w:r>
      <w:r w:rsidRPr="00B12476">
        <w:rPr>
          <w:rStyle w:val="a6"/>
          <w:rtl/>
          <w:lang w:val="he-IL" w:bidi="he-IL"/>
        </w:rPr>
        <w:footnoteReference w:id="2212"/>
      </w:r>
      <w:r w:rsidRPr="00B12476">
        <w:rPr>
          <w:rFonts w:ascii="Times New Roman (Hebrew)" w:hAnsi="Times New Roman (Hebrew)"/>
          <w:rtl/>
          <w:lang w:val="he-IL" w:bidi="he-IL"/>
        </w:rPr>
        <w:t xml:space="preserve">אָמְרוּ לֵיהּ רַבִּי רַבִּי, אַנְתְּ וַחֲבֵרָךְ אַשְׁכַּחְתּוּן </w:t>
      </w:r>
      <w:r w:rsidRPr="00B12476">
        <w:rPr>
          <w:rFonts w:ascii="Times New Roman (Hebrew)" w:hAnsi="Times New Roman (Hebrew)"/>
          <w:rtl/>
          <w:lang w:val="he-IL" w:bidi="he-IL"/>
        </w:rPr>
        <w:lastRenderedPageBreak/>
        <w:t>חַד עוּלֵימָא דְאִיהוּ בְאָרְחָא מְזַנֵּב אַבַּתְרַיְיכוּ.</w:t>
      </w:r>
    </w:p>
    <w:p w:rsidR="00DB3E9E" w:rsidRPr="00B12476" w:rsidRDefault="008D12AA" w:rsidP="009013F0">
      <w:pPr>
        <w:rPr>
          <w:rtl/>
          <w:lang w:val="he-IL" w:bidi="he-IL"/>
        </w:rPr>
      </w:pPr>
      <w:r w:rsidRPr="00B12476">
        <w:rPr>
          <w:rStyle w:val="a6"/>
          <w:rtl/>
          <w:lang w:val="he-IL" w:bidi="he-IL"/>
        </w:rPr>
        <w:footnoteReference w:id="2213"/>
      </w:r>
      <w:r w:rsidRPr="00B12476">
        <w:rPr>
          <w:rFonts w:ascii="Times New Roman (Hebrew)" w:hAnsi="Times New Roman (Hebrew)"/>
          <w:rtl/>
          <w:lang w:val="he-IL" w:bidi="he-IL"/>
        </w:rPr>
        <w:t xml:space="preserve">אָמַר לוֹן, אַעְרַעְנָא בְמַשִּׁרְיָין סַגִּיאִין דַּהֲווֹ קָא אַתְיָין מִקְּרָבָא דְחִוְיָא, </w:t>
      </w:r>
      <w:r w:rsidRPr="00B12476">
        <w:rPr>
          <w:rStyle w:val="a6"/>
          <w:rtl/>
          <w:lang w:val="he-IL" w:bidi="he-IL"/>
        </w:rPr>
        <w:footnoteReference w:id="2214"/>
      </w:r>
      <w:r w:rsidRPr="00B12476">
        <w:rPr>
          <w:rFonts w:ascii="Times New Roman (Hebrew)" w:hAnsi="Times New Roman (Hebrew)"/>
          <w:rtl/>
          <w:lang w:val="he-IL" w:bidi="he-IL"/>
        </w:rPr>
        <w:t xml:space="preserve">וְאִנּוּן מַשִּׁרְיָין דְּמַלְאָכִין דְּנָחְתִין </w:t>
      </w:r>
      <w:r w:rsidRPr="00B12476">
        <w:rPr>
          <w:rStyle w:val="a6"/>
          <w:rtl/>
          <w:lang w:val="he-IL" w:bidi="he-IL"/>
        </w:rPr>
        <w:footnoteReference w:id="2215"/>
      </w:r>
      <w:r w:rsidRPr="00B12476">
        <w:rPr>
          <w:rFonts w:ascii="Times New Roman (Hebrew)" w:hAnsi="Times New Roman (Hebrew)"/>
          <w:rtl/>
          <w:lang w:val="he-IL" w:bidi="he-IL"/>
        </w:rPr>
        <w:t xml:space="preserve">מְזַרְזָן לְקַבְּלָא צְלוֹתִין, </w:t>
      </w:r>
      <w:r w:rsidRPr="00B12476">
        <w:rPr>
          <w:rStyle w:val="a6"/>
          <w:rtl/>
          <w:lang w:val="he-IL" w:bidi="he-IL"/>
        </w:rPr>
        <w:footnoteReference w:id="2216"/>
      </w:r>
      <w:r w:rsidRPr="00B12476">
        <w:rPr>
          <w:rFonts w:ascii="Times New Roman (Hebrew)" w:hAnsi="Times New Roman (Hebrew)"/>
          <w:rtl/>
          <w:lang w:val="he-IL" w:bidi="he-IL"/>
        </w:rPr>
        <w:t xml:space="preserve">מִסִּטְרָא דְחַמְשִׁין אַתְוָון דִּמְיַחֲדִין יִשְׂרָאֵל בְּכָל יוֹמָא, </w:t>
      </w:r>
      <w:r w:rsidRPr="00B12476">
        <w:rPr>
          <w:rStyle w:val="a6"/>
          <w:rtl/>
          <w:lang w:val="he-IL" w:bidi="he-IL"/>
        </w:rPr>
        <w:footnoteReference w:id="2217"/>
      </w:r>
      <w:r w:rsidRPr="00B12476">
        <w:rPr>
          <w:rFonts w:ascii="Times New Roman (Hebrew)" w:hAnsi="Times New Roman (Hebrew)"/>
          <w:rtl/>
          <w:lang w:val="he-IL" w:bidi="he-IL"/>
        </w:rPr>
        <w:t xml:space="preserve">דִּבְהוֹן וַחֲמוּשִׁים עָלוּ בְנֵי יִשְׂרָאֵל מֵאֶרֶץ מִצְרָיִם </w:t>
      </w:r>
      <w:r w:rsidRPr="00265EDE">
        <w:rPr>
          <w:rFonts w:ascii="Times New Roman (Hebrew)" w:hAnsi="Times New Roman (Hebrew)"/>
          <w:sz w:val="20"/>
          <w:szCs w:val="23"/>
          <w:rtl/>
          <w:lang w:val="he-IL" w:bidi="he-IL"/>
        </w:rPr>
        <w:t>(שמות יג יט)</w:t>
      </w:r>
      <w:r w:rsidRPr="00B12476">
        <w:rPr>
          <w:rtl/>
          <w:lang w:val="he-IL" w:bidi="he-IL"/>
        </w:rPr>
        <w:t xml:space="preserve">, </w:t>
      </w:r>
      <w:r w:rsidRPr="00B12476">
        <w:rPr>
          <w:rStyle w:val="a6"/>
          <w:rtl/>
          <w:lang w:val="he-IL" w:bidi="he-IL"/>
        </w:rPr>
        <w:footnoteReference w:id="2218"/>
      </w:r>
      <w:r w:rsidRPr="00B12476">
        <w:rPr>
          <w:rFonts w:ascii="Times New Roman (Hebrew)" w:hAnsi="Times New Roman (Hebrew)"/>
          <w:rtl/>
          <w:lang w:val="he-IL" w:bidi="he-IL"/>
        </w:rPr>
        <w:t xml:space="preserve">דְּמַלְאָכִין דְּנָחֲתִין לְאַגָּחָא קְרָבָא, דְקָא מְמַנָּן עַל צְלוֹתִין, כֻּלְּהוּ הֲווּ נָחֲתִין </w:t>
      </w:r>
      <w:r w:rsidRPr="00265EDE">
        <w:rPr>
          <w:rFonts w:ascii="Times New Roman (Hebrew)" w:hAnsi="Times New Roman (Hebrew)"/>
          <w:sz w:val="20"/>
          <w:szCs w:val="23"/>
          <w:rtl/>
          <w:lang w:val="he-IL" w:bidi="he-IL"/>
        </w:rPr>
        <w:t>(סלקין)</w:t>
      </w:r>
      <w:r w:rsidRPr="00B12476">
        <w:rPr>
          <w:rFonts w:ascii="Times New Roman (Hebrew)" w:hAnsi="Times New Roman (Hebrew)"/>
          <w:rtl/>
          <w:lang w:val="he-IL" w:bidi="he-IL"/>
        </w:rPr>
        <w:t xml:space="preserve"> בְּתוּקְפָא דִגְבוּרָה, כַּד נָצְחִין לְחִוְיָא, וְכַמָּה חֲיָלִין דִּילֵיהּ דְּקָא רָדְפִין אַבַּתְרַיְיהוּ, בְכַמָּה חוֹבִין דְּיִשְׂרָאֵל, וְאִינוּן מָארֵי צְלוֹתִין, וּמִסְתַּכְּלִין בְּשֵׁם יהו''ה דְּאִיהִי בִינָה, דְנָחְתָא עֲלַיְיהוּ בְתוּקְפָא דִגְבוּרָה, כֻּלְּהוּ עַאלִין </w:t>
      </w:r>
      <w:r w:rsidRPr="00265EDE">
        <w:rPr>
          <w:rFonts w:ascii="Times New Roman (Hebrew)" w:hAnsi="Times New Roman (Hebrew)"/>
          <w:sz w:val="20"/>
          <w:szCs w:val="23"/>
          <w:rtl/>
          <w:lang w:val="he-IL" w:bidi="he-IL"/>
        </w:rPr>
        <w:t>(נָפְלִין)</w:t>
      </w:r>
      <w:r w:rsidRPr="00B12476">
        <w:rPr>
          <w:rFonts w:ascii="Times New Roman (Hebrew)" w:hAnsi="Times New Roman (Hebrew)"/>
          <w:rtl/>
          <w:lang w:val="he-IL" w:bidi="he-IL"/>
        </w:rPr>
        <w:t xml:space="preserve"> מִקִּיּוּמַיְהוּ, וְאִתְקַיַּים בְּהוּ סוּס וְרֹכְבוֹ רָמָה בַיָּם </w:t>
      </w:r>
      <w:r w:rsidRPr="00265EDE">
        <w:rPr>
          <w:rFonts w:ascii="Times New Roman (Hebrew)" w:hAnsi="Times New Roman (Hebrew)"/>
          <w:sz w:val="20"/>
          <w:szCs w:val="23"/>
          <w:rtl/>
          <w:lang w:val="he-IL" w:bidi="he-IL"/>
        </w:rPr>
        <w:t>(שם טו א)</w:t>
      </w:r>
      <w:r w:rsidRPr="00B12476">
        <w:rPr>
          <w:rFonts w:ascii="Times New Roman (Hebrew)" w:hAnsi="Times New Roman (Hebrew)"/>
          <w:rtl/>
          <w:lang w:val="he-IL" w:bidi="he-IL"/>
        </w:rPr>
        <w:t>, דָּא יָם נ' שַׁעֲרֵי בִינָה, חַמְשִׁין אַתְוָון דִּקְרִיאַת שְׁמַע.</w:t>
      </w:r>
    </w:p>
    <w:p w:rsidR="00DB3E9E" w:rsidRPr="00B12476" w:rsidRDefault="008D12AA" w:rsidP="009013F0">
      <w:pPr>
        <w:rPr>
          <w:rtl/>
          <w:lang w:val="he-IL" w:bidi="he-IL"/>
        </w:rPr>
      </w:pPr>
      <w:r w:rsidRPr="00B12476">
        <w:rPr>
          <w:rStyle w:val="a6"/>
          <w:rtl/>
          <w:lang w:val="he-IL" w:bidi="he-IL"/>
        </w:rPr>
        <w:footnoteReference w:id="2219"/>
      </w:r>
      <w:r w:rsidRPr="00B12476">
        <w:rPr>
          <w:rFonts w:ascii="Times New Roman (Hebrew)" w:hAnsi="Times New Roman (Hebrew)"/>
          <w:rtl/>
          <w:lang w:val="he-IL" w:bidi="he-IL"/>
        </w:rPr>
        <w:t xml:space="preserve">אָמְרוּ לֵיהּ וּלְחַבְרַיָּא הֲוָה לְכוּ לְעַיְינָא לְאִסְתַּכְּלָא בָתַר הַהוּא דִמְזַנֵּב בָּתַר צְלוֹתִין דְּאִינוּן חַלָּשִׁין, וְלֵית לוֹן רְשׁוּ לְסַלְקָא עִם אָחֳרָנִין וּלְפָרְחָא עִמְּהוֹן לְעִילָא, וּבְגִין אִינוּן צְלוֹתִין חַלָּשִׁין אִתְּמַר </w:t>
      </w:r>
      <w:r w:rsidRPr="00265EDE">
        <w:rPr>
          <w:rFonts w:ascii="Times New Roman (Hebrew)" w:hAnsi="Times New Roman (Hebrew)"/>
          <w:sz w:val="20"/>
          <w:szCs w:val="23"/>
          <w:rtl/>
          <w:lang w:val="he-IL" w:bidi="he-IL"/>
        </w:rPr>
        <w:t>(דברים כה יח)</w:t>
      </w:r>
      <w:r w:rsidRPr="00B12476">
        <w:rPr>
          <w:rFonts w:ascii="Times New Roman (Hebrew)" w:hAnsi="Times New Roman (Hebrew)"/>
          <w:rtl/>
          <w:lang w:val="he-IL" w:bidi="he-IL"/>
        </w:rPr>
        <w:t xml:space="preserve"> וַיְזַנֵּב בְּךָ כָּל </w:t>
      </w:r>
      <w:r w:rsidRPr="00B12476">
        <w:rPr>
          <w:rStyle w:val="a6"/>
          <w:rtl/>
          <w:lang w:val="he-IL" w:bidi="he-IL"/>
        </w:rPr>
        <w:footnoteReference w:id="2220"/>
      </w:r>
      <w:r w:rsidRPr="00B12476">
        <w:rPr>
          <w:rFonts w:ascii="Times New Roman (Hebrew)" w:hAnsi="Times New Roman (Hebrew)"/>
          <w:rtl/>
          <w:lang w:val="he-IL" w:bidi="he-IL"/>
        </w:rPr>
        <w:t xml:space="preserve">הַנֶּחשָׁלִים אַחֲרֶיךָ, </w:t>
      </w:r>
      <w:r w:rsidRPr="00265EDE">
        <w:rPr>
          <w:rFonts w:ascii="Times New Roman (Hebrew)" w:hAnsi="Times New Roman (Hebrew)"/>
          <w:sz w:val="20"/>
          <w:szCs w:val="23"/>
          <w:rtl/>
          <w:lang w:val="he-IL" w:bidi="he-IL"/>
        </w:rPr>
        <w:t>(ישעיה יא ו)</w:t>
      </w:r>
      <w:r w:rsidRPr="00B12476">
        <w:rPr>
          <w:rFonts w:ascii="Times New Roman (Hebrew)" w:hAnsi="Times New Roman (Hebrew)"/>
          <w:rtl/>
          <w:lang w:val="he-IL" w:bidi="he-IL"/>
        </w:rPr>
        <w:t xml:space="preserve"> דְּנַעַר קָטָן נוֹהֵג בָּם.</w:t>
      </w:r>
    </w:p>
    <w:p w:rsidR="00DB3E9E" w:rsidRPr="00B12476" w:rsidRDefault="008D12AA" w:rsidP="009013F0">
      <w:pPr>
        <w:rPr>
          <w:rtl/>
          <w:lang w:val="he-IL" w:bidi="he-IL"/>
        </w:rPr>
      </w:pPr>
      <w:r w:rsidRPr="00B12476">
        <w:rPr>
          <w:rStyle w:val="a6"/>
          <w:rtl/>
          <w:lang w:val="he-IL" w:bidi="he-IL"/>
        </w:rPr>
        <w:footnoteReference w:id="2221"/>
      </w:r>
      <w:r w:rsidRPr="00B12476">
        <w:rPr>
          <w:rFonts w:ascii="Times New Roman (Hebrew)" w:hAnsi="Times New Roman (Hebrew)"/>
          <w:rtl/>
          <w:lang w:val="he-IL" w:bidi="he-IL"/>
        </w:rPr>
        <w:t xml:space="preserve">דְּאִלֵּין עֶשֶׂר סָלְקִין בְּיו''ד ה''י וא''ו ה''י, וְכָל חַד אִית לֵיהּ צְלוֹתֵיהּ, וְאִם חָסֵר חַד מִנַּיְיהוּ אֲפִילוּ בַתְרָאָה, דְּלָא סָלִיק צְלוֹתָא דִילֵיהּ עִמֵּיהּ, בְּגִין דְּאִיהוּ עַנְיָא, וְלֵית לֵיהּ רְשׁוּ לְסַלְקָא צְלוֹתֵיהּ עִם אָחֳרָנִין, כֻּלְּהוּ צְלוֹתִין מִתְעַכְּבָן לְסַלְקָא, בְּגִין הַהִיא צְלוֹתָא דְעַנְיָא, וּבְגִין דָּא תְּפִלָּה לְעָנִי כִי יַעֲטוֹף </w:t>
      </w:r>
      <w:r w:rsidRPr="00265EDE">
        <w:rPr>
          <w:rFonts w:ascii="Times New Roman (Hebrew)" w:hAnsi="Times New Roman (Hebrew)"/>
          <w:sz w:val="20"/>
          <w:szCs w:val="23"/>
          <w:rtl/>
          <w:lang w:val="he-IL" w:bidi="he-IL"/>
        </w:rPr>
        <w:t>(תהלים קב א)</w:t>
      </w:r>
      <w:r w:rsidRPr="00B12476">
        <w:rPr>
          <w:rFonts w:ascii="Times New Roman (Hebrew)" w:hAnsi="Times New Roman (Hebrew)"/>
          <w:rtl/>
          <w:lang w:val="he-IL" w:bidi="he-IL"/>
        </w:rPr>
        <w:t>, דְּכֻלְּהוּ מִתְעַטְּפִין בְּגִינָהּ, עַד דְּאִיהִי סָלְקָא עִמְּהוֹן, דְּלֵית פִּרוּדָא בָּהּ מִנַּיְיהוּ.</w:t>
      </w:r>
    </w:p>
    <w:p w:rsidR="00DB3E9E" w:rsidRPr="00B12476" w:rsidRDefault="008D12AA" w:rsidP="009013F0">
      <w:pPr>
        <w:rPr>
          <w:rtl/>
          <w:lang w:val="he-IL" w:bidi="he-IL"/>
        </w:rPr>
      </w:pPr>
      <w:r w:rsidRPr="00B12476">
        <w:rPr>
          <w:rFonts w:ascii="Times New Roman (Hebrew)" w:hAnsi="Times New Roman (Hebrew)"/>
          <w:rtl/>
          <w:lang w:val="he-IL" w:bidi="he-IL"/>
        </w:rPr>
        <w:t xml:space="preserve">וּצְלוֹתָא דְעָנִי אִיהוּ שְׁכִינְתָּא, וְהַאי צְלוֹתָא אִתְקְרִיאַת עָקֵב לְגַבֵּי צְלוֹתִין אָחֳרָנִין, וּבְגִינָהּ אִתְּמַר </w:t>
      </w:r>
      <w:r w:rsidRPr="00B12476">
        <w:rPr>
          <w:rStyle w:val="a6"/>
          <w:rtl/>
          <w:lang w:val="he-IL" w:bidi="he-IL"/>
        </w:rPr>
        <w:footnoteReference w:id="2222"/>
      </w:r>
      <w:r w:rsidRPr="00B12476">
        <w:rPr>
          <w:rFonts w:ascii="Times New Roman (Hebrew)" w:hAnsi="Times New Roman (Hebrew)"/>
          <w:rtl/>
          <w:lang w:val="he-IL" w:bidi="he-IL"/>
        </w:rPr>
        <w:t xml:space="preserve">אֲפִילוּ נָחָשׁ כָּרוּךְ עַל עֲקֵבוֹ לֹא יַפְסִיק, אַף עַל גַּב דְּסָחִיר לָהּ לְהַאי נְקוּדָה </w:t>
      </w:r>
      <w:r w:rsidRPr="00B12476">
        <w:rPr>
          <w:rStyle w:val="a6"/>
          <w:rtl/>
          <w:lang w:val="he-IL" w:bidi="he-IL"/>
        </w:rPr>
        <w:footnoteReference w:id="2223"/>
      </w:r>
      <w:r w:rsidRPr="00B12476">
        <w:rPr>
          <w:rFonts w:ascii="Times New Roman (Hebrew)" w:hAnsi="Times New Roman (Hebrew)"/>
          <w:rtl/>
          <w:lang w:val="he-IL" w:bidi="he-IL"/>
        </w:rPr>
        <w:t xml:space="preserve">דְאִיהִי קוֹצָא דְאָת ד', בְּכַמָּה חוֹבִין לְאוֹלָפָא קַטֵּיגוֹרָא עַל בְּנוֹי דִּשְׁכִינְתָּא, </w:t>
      </w:r>
      <w:r w:rsidRPr="00B12476">
        <w:rPr>
          <w:rStyle w:val="a6"/>
          <w:rtl/>
          <w:lang w:val="he-IL" w:bidi="he-IL"/>
        </w:rPr>
        <w:footnoteReference w:id="2224"/>
      </w:r>
      <w:r w:rsidRPr="00B12476">
        <w:rPr>
          <w:rFonts w:ascii="Times New Roman (Hebrew)" w:hAnsi="Times New Roman (Hebrew)"/>
          <w:rtl/>
          <w:lang w:val="he-IL" w:bidi="he-IL"/>
        </w:rPr>
        <w:t xml:space="preserve">לֹא יַפְסִיק לְהַהִיא נְקוּדָה, דְּאִם יַפְסִיק, בְּגִינֵיהּ אִסְתַּלַּק קוֹצָא מִן ד' מִן אֶחָד, </w:t>
      </w:r>
      <w:r w:rsidRPr="00B12476">
        <w:rPr>
          <w:rFonts w:ascii="Times New Roman (Hebrew)" w:hAnsi="Times New Roman (Hebrew)"/>
          <w:rtl/>
          <w:lang w:val="he-IL" w:bidi="he-IL"/>
        </w:rPr>
        <w:lastRenderedPageBreak/>
        <w:t xml:space="preserve">וְאִשְׁתָּאַר אַחֵר, דְּאִיהוּ נָחָשׁ כָּרוּךְ בַּעֲקֵבוֹ, דִּבְגִין חִוְיָא לָא יַפְסִיק, וְלָא אִסְתַּלַּק קוֹצָא דְאָת ד' מִן אֶחָד, אֲבָל בְּגִין עַקְרָב אִסְתַּלַּק, וְאִיהוּ פּוֹסֵק, וּבָרַח מִנֵּיהּ, הֲדָא הוּא דִכְתִיב </w:t>
      </w:r>
      <w:r w:rsidRPr="00265EDE">
        <w:rPr>
          <w:rFonts w:ascii="Times New Roman (Hebrew)" w:hAnsi="Times New Roman (Hebrew)"/>
          <w:sz w:val="20"/>
          <w:szCs w:val="23"/>
          <w:rtl/>
          <w:lang w:val="he-IL" w:bidi="he-IL"/>
        </w:rPr>
        <w:t>(בראשית לט יב)</w:t>
      </w:r>
      <w:r w:rsidRPr="00B12476">
        <w:rPr>
          <w:rFonts w:ascii="Times New Roman (Hebrew)" w:hAnsi="Times New Roman (Hebrew)"/>
          <w:rtl/>
          <w:lang w:val="he-IL" w:bidi="he-IL"/>
        </w:rPr>
        <w:t xml:space="preserve"> וַיַּעֲזוֹב בִּגְדוֹ אֶצְלָה וַיָּנָס וַיֵּצֵא הַחוּצָה.</w:t>
      </w:r>
    </w:p>
    <w:p w:rsidR="00DB3E9E" w:rsidRPr="00B12476" w:rsidRDefault="008D12AA" w:rsidP="009013F0">
      <w:pPr>
        <w:rPr>
          <w:rtl/>
          <w:lang w:val="he-IL" w:bidi="he-IL"/>
        </w:rPr>
      </w:pPr>
      <w:r w:rsidRPr="00B12476">
        <w:rPr>
          <w:rFonts w:ascii="Times New Roman (Hebrew)" w:hAnsi="Times New Roman (Hebrew)"/>
          <w:rtl/>
          <w:lang w:val="he-IL" w:bidi="he-IL"/>
        </w:rPr>
        <w:t xml:space="preserve">אַדְהָכִי הָא עוּלֵימָא דְקָא אִזְדַּמַּן לְגַבַּיְיהוּ, מְחַמֵּר אַחֵר בְּעִירָן, אָמַר לוֹן מַהוּ וַיַּעֲזֹב בִּגְדוֹ אֶצְלָה, אֶלָּא עַקְרָב אִיהִי עָקַר ב', </w:t>
      </w:r>
      <w:r w:rsidRPr="00B12476">
        <w:rPr>
          <w:rStyle w:val="a6"/>
          <w:rtl/>
          <w:lang w:val="he-IL" w:bidi="he-IL"/>
        </w:rPr>
        <w:footnoteReference w:id="2225"/>
      </w:r>
      <w:r w:rsidRPr="00B12476">
        <w:rPr>
          <w:rFonts w:ascii="Times New Roman (Hebrew)" w:hAnsi="Times New Roman (Hebrew)"/>
          <w:rtl/>
          <w:lang w:val="he-IL" w:bidi="he-IL"/>
        </w:rPr>
        <w:t xml:space="preserve">דְּעָקְרַת בֵּיתָא דִשְׁכִינְתָּא, וְדָא אִיהוּ בִּגְדוֹ דְחִוְיָא דַעֲבוֹדָה זָרָה, כַּד חִוְיָא אַתְיָא לְאִתְחַבְּרָא עִם גּוּף אָדָם יָשֵׁן, דְּאָמְרַת </w:t>
      </w:r>
      <w:r w:rsidRPr="00B12476">
        <w:rPr>
          <w:rStyle w:val="a6"/>
          <w:rtl/>
          <w:lang w:val="he-IL" w:bidi="he-IL"/>
        </w:rPr>
        <w:footnoteReference w:id="2226"/>
      </w:r>
      <w:r w:rsidRPr="00B12476">
        <w:rPr>
          <w:rFonts w:ascii="Times New Roman (Hebrew)" w:hAnsi="Times New Roman (Hebrew)"/>
          <w:rtl/>
          <w:lang w:val="he-IL" w:bidi="he-IL"/>
        </w:rPr>
        <w:t xml:space="preserve">שִׁכְבָה עִמִּי, חֲצוּפָה זוֹנָה, אִתְּמַר בְּאוֹת בְּרִית וַיָּנָס וַיֵּצֵא הַחוּצָה. </w:t>
      </w:r>
      <w:r w:rsidRPr="00265EDE">
        <w:rPr>
          <w:rFonts w:ascii="Times New Roman (Hebrew)" w:hAnsi="Times New Roman (Hebrew)"/>
          <w:sz w:val="20"/>
          <w:szCs w:val="23"/>
          <w:rtl/>
          <w:lang w:val="he-IL" w:bidi="he-IL"/>
        </w:rPr>
        <w:t>(נ''א כ''י ובגין דא אפילו נחש כרוך על עקבו לא יפסיק, אף על גב דסתיר לה לההיא נקודה דאת ד' לא יפסיק, דאי יפסיק בגיניה אסתלק קוצא מן ד' דאחד ואשתאר אחר דאיהו נחש כרוך בגין דחויא לא יפסיק ולא אסתלק, ואיהו פוסק וברחת מניה, אבל עקרב יפסיק, כמה דעבד יוסף צדיקא הדא הוא דכתיב וינח בגדו אצלה וינס וכו'. אדהכי הא עולימא קא אזדמן לגבייהו מחמר בתר בעירן, אמר לון מאי וינח בגדו אצלה וכו', אלא עקרב עקר ב', דעקר ביתא דשכינתא, כד בעיא לאתחברא עם צדיקייא צריך לאפסקא מניה, ולא יתהני מיניה ואפילו ממשכא דיליה, לך לך אמרי נזירא סחור סחור לכרמא לא תקרב הדא הוא דכתיב וינח בגדו אצלה, משכא דיצר הרע, ודא בגדו דחוייא עבודה זרה, כד איהו קא אתייא לאתחברא עם צדיקייא ואמרה שכבה עמי חצופה זונה, איתמר באות ברית וינס ויצא החוצה)</w:t>
      </w:r>
      <w:r w:rsidRPr="00B12476">
        <w:rPr>
          <w:rtl/>
          <w:lang w:val="he-IL" w:bidi="he-IL"/>
        </w:rPr>
        <w:t>.</w:t>
      </w:r>
    </w:p>
    <w:p w:rsidR="00DB3E9E" w:rsidRPr="00B12476" w:rsidRDefault="008D12AA" w:rsidP="009013F0">
      <w:pPr>
        <w:rPr>
          <w:rtl/>
          <w:lang w:val="he-IL" w:bidi="he-IL"/>
        </w:rPr>
      </w:pPr>
      <w:r w:rsidRPr="00B12476">
        <w:rPr>
          <w:rStyle w:val="a6"/>
          <w:rtl/>
          <w:lang w:val="he-IL" w:bidi="he-IL"/>
        </w:rPr>
        <w:footnoteReference w:id="2227"/>
      </w:r>
      <w:r w:rsidRPr="00B12476">
        <w:rPr>
          <w:rFonts w:ascii="Times New Roman (Hebrew)" w:hAnsi="Times New Roman (Hebrew)"/>
          <w:rtl/>
          <w:lang w:val="he-IL" w:bidi="he-IL"/>
        </w:rPr>
        <w:t xml:space="preserve">אָמְרוּ לֵיהּ מָאן אַנְתְּ, אָמַר לוֹן אֲנָא אִיהוּ בְרָא </w:t>
      </w:r>
      <w:r w:rsidRPr="00B12476">
        <w:rPr>
          <w:rStyle w:val="a6"/>
          <w:rtl/>
          <w:lang w:val="he-IL" w:bidi="he-IL"/>
        </w:rPr>
        <w:footnoteReference w:id="2228"/>
      </w:r>
      <w:r w:rsidRPr="00B12476">
        <w:rPr>
          <w:rFonts w:ascii="Times New Roman (Hebrew)" w:hAnsi="Times New Roman (Hebrew)"/>
          <w:rtl/>
          <w:lang w:val="he-IL" w:bidi="he-IL"/>
        </w:rPr>
        <w:t xml:space="preserve">דְנוּנָא חֲדָא, דְשָׁט בְּיַמָּא רַבְרְבָא, וּבָלַע כָּל נוּנִין דְּיַמָּא </w:t>
      </w:r>
      <w:r w:rsidRPr="00B12476">
        <w:rPr>
          <w:rFonts w:ascii="Times New Roman (Hebrew)" w:hAnsi="Times New Roman (Hebrew)"/>
          <w:rtl/>
          <w:lang w:val="he-IL" w:bidi="he-IL"/>
        </w:rPr>
        <w:lastRenderedPageBreak/>
        <w:t xml:space="preserve">וְאַפֵּיק לְהוֹן חַיִּים לְבָר, וּלְזִמְנִין אִיהוּ נָפִיק בְּיַבֶּשְׁתָּא, </w:t>
      </w:r>
      <w:r w:rsidRPr="00B12476">
        <w:rPr>
          <w:rStyle w:val="a6"/>
          <w:rtl/>
          <w:lang w:val="he-IL" w:bidi="he-IL"/>
        </w:rPr>
        <w:footnoteReference w:id="2229"/>
      </w:r>
      <w:r w:rsidRPr="00B12476">
        <w:rPr>
          <w:rFonts w:ascii="Times New Roman (Hebrew)" w:hAnsi="Times New Roman (Hebrew)"/>
          <w:rtl/>
          <w:lang w:val="he-IL" w:bidi="he-IL"/>
        </w:rPr>
        <w:t xml:space="preserve">לְקַיְימָא בֵּיהּ </w:t>
      </w:r>
      <w:r w:rsidRPr="00265EDE">
        <w:rPr>
          <w:rFonts w:ascii="Times New Roman (Hebrew)" w:hAnsi="Times New Roman (Hebrew)"/>
          <w:sz w:val="20"/>
          <w:szCs w:val="23"/>
          <w:rtl/>
          <w:lang w:val="he-IL" w:bidi="he-IL"/>
        </w:rPr>
        <w:t>(בראשית מח טז)</w:t>
      </w:r>
      <w:r w:rsidRPr="00B12476">
        <w:rPr>
          <w:rFonts w:ascii="Times New Roman (Hebrew)" w:hAnsi="Times New Roman (Hebrew)"/>
          <w:rtl/>
          <w:lang w:val="he-IL" w:bidi="he-IL"/>
        </w:rPr>
        <w:t xml:space="preserve">, וְיִדְגּוּ לָרוֹב בְּקֶרֶב הָאָרֶץ, תַּוְוהוּ, אָמְרוּ לֵיהּ, בָּתַר דְּלֵית רְעוּתָךְ לְגַלָּאָה מָאן אַנְתְּ וּבְרָא דְמָאן אַנְתְּ, מָאן אִיהוּ </w:t>
      </w:r>
      <w:r w:rsidRPr="00265EDE">
        <w:rPr>
          <w:rFonts w:ascii="Times New Roman (Hebrew)" w:hAnsi="Times New Roman (Hebrew)"/>
          <w:sz w:val="20"/>
          <w:szCs w:val="23"/>
          <w:rtl/>
          <w:lang w:val="he-IL" w:bidi="he-IL"/>
        </w:rPr>
        <w:t>(נ''א מאי איהו)</w:t>
      </w:r>
      <w:r w:rsidRPr="00B12476">
        <w:rPr>
          <w:rFonts w:ascii="Times New Roman (Hebrew)" w:hAnsi="Times New Roman (Hebrew)"/>
          <w:rtl/>
          <w:lang w:val="he-IL" w:bidi="he-IL"/>
        </w:rPr>
        <w:t xml:space="preserve"> אֲתַר דְּדוּכְתָּךְ, אָמַר לוֹן אֲתַר דְּדוּכְתִּי אִיהוּ </w:t>
      </w:r>
      <w:r w:rsidRPr="00B12476">
        <w:rPr>
          <w:rStyle w:val="a6"/>
          <w:rtl/>
          <w:lang w:val="he-IL" w:bidi="he-IL"/>
        </w:rPr>
        <w:footnoteReference w:id="2230"/>
      </w:r>
      <w:r w:rsidRPr="00B12476">
        <w:rPr>
          <w:rFonts w:ascii="Times New Roman (Hebrew)" w:hAnsi="Times New Roman (Hebrew)"/>
          <w:rtl/>
          <w:lang w:val="he-IL" w:bidi="he-IL"/>
        </w:rPr>
        <w:t>מַגְדְּלָא חָדָא דְפָרַח בַּאֲוִירָא תַּוְוהוּ.</w:t>
      </w:r>
    </w:p>
    <w:p w:rsidR="00DB3E9E" w:rsidRPr="00B12476" w:rsidRDefault="008D12AA" w:rsidP="009013F0">
      <w:pPr>
        <w:rPr>
          <w:rtl/>
          <w:lang w:val="he-IL" w:bidi="he-IL"/>
        </w:rPr>
      </w:pPr>
      <w:r w:rsidRPr="00B12476">
        <w:rPr>
          <w:rFonts w:ascii="Times New Roman (Hebrew)" w:hAnsi="Times New Roman (Hebrew)"/>
          <w:rtl/>
          <w:lang w:val="he-IL" w:bidi="he-IL"/>
        </w:rPr>
        <w:t xml:space="preserve">אָמְרוּ לֵיהּ לָא תֵימָא לָן מִדֵי </w:t>
      </w:r>
      <w:r w:rsidRPr="00265EDE">
        <w:rPr>
          <w:rFonts w:ascii="Times New Roman (Hebrew)" w:hAnsi="Times New Roman (Hebrew)"/>
          <w:sz w:val="20"/>
          <w:szCs w:val="23"/>
          <w:rtl/>
          <w:lang w:val="he-IL" w:bidi="he-IL"/>
        </w:rPr>
        <w:t>(ס''א מלי)</w:t>
      </w:r>
      <w:r w:rsidRPr="00B12476">
        <w:rPr>
          <w:rFonts w:ascii="Times New Roman (Hebrew)" w:hAnsi="Times New Roman (Hebrew)"/>
          <w:rtl/>
          <w:lang w:val="he-IL" w:bidi="he-IL"/>
        </w:rPr>
        <w:t xml:space="preserve">, מַאי אִיהוּ אָבוּךְ, אָמַר לוֹן אַבָּא דִילִי אִיהוּ חַד נוּנָא רַבְרְבָא, </w:t>
      </w:r>
      <w:r w:rsidRPr="00B12476">
        <w:rPr>
          <w:rStyle w:val="a6"/>
          <w:rtl/>
          <w:lang w:val="he-IL" w:bidi="he-IL"/>
        </w:rPr>
        <w:footnoteReference w:id="2231"/>
      </w:r>
      <w:r w:rsidRPr="00B12476">
        <w:rPr>
          <w:rFonts w:ascii="Times New Roman (Hebrew)" w:hAnsi="Times New Roman (Hebrew)"/>
          <w:rtl/>
          <w:lang w:val="he-IL" w:bidi="he-IL"/>
        </w:rPr>
        <w:t xml:space="preserve">דְכַד צָחֵי, אַפְתַּח פּוּמֵיהּ וּבָלַע מַיָּא דְיַמָּא, וְעַד שַׁבְעִין </w:t>
      </w:r>
      <w:r w:rsidRPr="00265EDE">
        <w:rPr>
          <w:rFonts w:ascii="Times New Roman (Hebrew)" w:hAnsi="Times New Roman (Hebrew)"/>
          <w:sz w:val="20"/>
          <w:szCs w:val="23"/>
          <w:rtl/>
          <w:lang w:val="he-IL" w:bidi="he-IL"/>
        </w:rPr>
        <w:t>(ס''א שבעה)</w:t>
      </w:r>
      <w:r w:rsidRPr="00B12476">
        <w:rPr>
          <w:rFonts w:ascii="Times New Roman (Hebrew)" w:hAnsi="Times New Roman (Hebrew)"/>
          <w:rtl/>
          <w:lang w:val="he-IL" w:bidi="he-IL"/>
        </w:rPr>
        <w:t xml:space="preserve"> שְׁנִין לָא הֲדַר יַמָּא לְתוּקְפֵיהּ, </w:t>
      </w:r>
      <w:r w:rsidRPr="00B12476">
        <w:rPr>
          <w:rStyle w:val="a6"/>
          <w:rtl/>
          <w:lang w:val="he-IL" w:bidi="he-IL"/>
        </w:rPr>
        <w:footnoteReference w:id="2232"/>
      </w:r>
      <w:r w:rsidRPr="00B12476">
        <w:rPr>
          <w:rFonts w:ascii="Times New Roman (Hebrew)" w:hAnsi="Times New Roman (Hebrew)"/>
          <w:rtl/>
          <w:lang w:val="he-IL" w:bidi="he-IL"/>
        </w:rPr>
        <w:t xml:space="preserve">וְרָזָא דְמִלָּה יִבְטַח כִּי יָגִיחַ יַרְדֵּן אֶל פִּיהוּ </w:t>
      </w:r>
      <w:r w:rsidRPr="00265EDE">
        <w:rPr>
          <w:rFonts w:ascii="Times New Roman (Hebrew)" w:hAnsi="Times New Roman (Hebrew)"/>
          <w:sz w:val="20"/>
          <w:szCs w:val="23"/>
          <w:rtl/>
          <w:lang w:val="he-IL" w:bidi="he-IL"/>
        </w:rPr>
        <w:t>(איוב מ כג)</w:t>
      </w:r>
      <w:r w:rsidRPr="00B12476">
        <w:rPr>
          <w:rFonts w:ascii="Times New Roman (Hebrew)" w:hAnsi="Times New Roman (Hebrew)"/>
          <w:rtl/>
          <w:lang w:val="he-IL" w:bidi="he-IL"/>
        </w:rPr>
        <w:t xml:space="preserve">, וְאִיהוּ בָלַע כָּל כַּךְ מִן יַמָּא, </w:t>
      </w:r>
      <w:r w:rsidRPr="00B12476">
        <w:rPr>
          <w:rStyle w:val="a6"/>
          <w:rtl/>
          <w:lang w:val="he-IL" w:bidi="he-IL"/>
        </w:rPr>
        <w:footnoteReference w:id="2233"/>
      </w:r>
      <w:r w:rsidRPr="00B12476">
        <w:rPr>
          <w:rFonts w:ascii="Times New Roman (Hebrew)" w:hAnsi="Times New Roman (Hebrew)"/>
          <w:rtl/>
          <w:lang w:val="he-IL" w:bidi="he-IL"/>
        </w:rPr>
        <w:t>וְאַתּוּן לָא אִשְׁתָּאַבְתּוּן מִנֵּיהּ אֶלָּא כַּד חַד, דְּאִיהוּ כ''ד סִפְרֵי דְאוֹרַיְיתָא, אֵיךְ לָא אִשְׁתְּמוֹדַעְתּוּן בֵּיהּ.</w:t>
      </w:r>
    </w:p>
    <w:p w:rsidR="00DB3E9E" w:rsidRPr="002D0347" w:rsidRDefault="008D12AA" w:rsidP="009E63CE">
      <w:pPr>
        <w:pStyle w:val="2"/>
        <w:rPr>
          <w:rtl/>
        </w:rPr>
      </w:pPr>
      <w:bookmarkStart w:id="69" w:name="_Toc228095643"/>
      <w:r w:rsidRPr="002D0347">
        <w:rPr>
          <w:rtl/>
        </w:rPr>
        <w:t>[דף נב ע''ב]</w:t>
      </w:r>
      <w:bookmarkEnd w:id="69"/>
    </w:p>
    <w:p w:rsidR="00DB3E9E" w:rsidRPr="00B12476" w:rsidRDefault="008D12AA" w:rsidP="009013F0">
      <w:pPr>
        <w:rPr>
          <w:rtl/>
          <w:lang w:val="he-IL" w:bidi="he-IL"/>
        </w:rPr>
      </w:pPr>
      <w:r w:rsidRPr="00B12476">
        <w:rPr>
          <w:rFonts w:ascii="Times New Roman (Hebrew)" w:hAnsi="Times New Roman (Hebrew)"/>
          <w:rtl/>
          <w:lang w:val="he-IL" w:bidi="he-IL"/>
        </w:rPr>
        <w:t xml:space="preserve">בְּהַהוּא זִמְנָא אִדְכַּר רַבִּי אֶלְעָזָר וְאָמַר וַדַּאי אַנְתְּ אִיהוּ בְרָא דְרַב הַמְנוּנָא סָבָא, חָדוּ בֵּיהּ, וְאָמְרוּ. בְּוַדַּאי אִי אַנְתְּ הֲוִית בְּהַאי עָלְמָא, הֲוִינָן </w:t>
      </w:r>
      <w:r w:rsidRPr="00265EDE">
        <w:rPr>
          <w:rFonts w:ascii="Times New Roman (Hebrew)" w:hAnsi="Times New Roman (Hebrew)"/>
          <w:sz w:val="20"/>
          <w:szCs w:val="23"/>
          <w:rtl/>
          <w:lang w:val="he-IL" w:bidi="he-IL"/>
        </w:rPr>
        <w:t>(נב ע"ב)</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קָא נָחֲתִין מִסּוּסְוָון דִּילָן, וַהֲוִינָן אֲנַן מְחַמְּרִין בָּתַר בְּעִירָךְ.</w:t>
      </w:r>
    </w:p>
    <w:p w:rsidR="00DB3E9E" w:rsidRPr="00B12476" w:rsidRDefault="008D12AA" w:rsidP="009013F0">
      <w:pPr>
        <w:rPr>
          <w:rtl/>
          <w:lang w:val="he-IL" w:bidi="he-IL"/>
        </w:rPr>
      </w:pPr>
      <w:r w:rsidRPr="00B12476">
        <w:rPr>
          <w:rStyle w:val="a6"/>
          <w:rtl/>
          <w:lang w:val="he-IL" w:bidi="he-IL"/>
        </w:rPr>
        <w:footnoteReference w:id="2234"/>
      </w:r>
      <w:r w:rsidRPr="00B12476">
        <w:rPr>
          <w:rFonts w:ascii="Times New Roman (Hebrew)" w:hAnsi="Times New Roman (Hebrew)"/>
          <w:rtl/>
          <w:lang w:val="he-IL" w:bidi="he-IL"/>
        </w:rPr>
        <w:t xml:space="preserve">אָמַר לוֹן, הַהוּא חִוְיָא דְאַתּוּן מַגִּיחִין קְרָבָא בֵיהּ אֵיךְ אִשְׁתֵּזַבְתּוּן מִנֵּיהּ, </w:t>
      </w:r>
      <w:r w:rsidRPr="00B12476">
        <w:rPr>
          <w:rStyle w:val="a6"/>
          <w:rtl/>
          <w:lang w:val="he-IL" w:bidi="he-IL"/>
        </w:rPr>
        <w:footnoteReference w:id="2235"/>
      </w:r>
      <w:r w:rsidRPr="00B12476">
        <w:rPr>
          <w:rFonts w:ascii="Times New Roman (Hebrew)" w:hAnsi="Times New Roman (Hebrew)"/>
          <w:rtl/>
          <w:lang w:val="he-IL" w:bidi="he-IL"/>
        </w:rPr>
        <w:t xml:space="preserve">דְּאִיהוּ בָלַע וְקָטִיל, וְלָא עוֹד אֶלָּא דְאִיהוּ קָטִיל לְאָדָם קַדְמָאָה, וּלְכָל דָּרִין דְּקָא אַתְיָין אַבַּתְרֵיהּ, </w:t>
      </w:r>
      <w:r w:rsidRPr="00B12476">
        <w:rPr>
          <w:rStyle w:val="a6"/>
          <w:rtl/>
          <w:lang w:val="he-IL" w:bidi="he-IL"/>
        </w:rPr>
        <w:footnoteReference w:id="2236"/>
      </w:r>
      <w:r w:rsidRPr="00B12476">
        <w:rPr>
          <w:rFonts w:ascii="Times New Roman (Hebrew)" w:hAnsi="Times New Roman (Hebrew)"/>
          <w:rtl/>
          <w:lang w:val="he-IL" w:bidi="he-IL"/>
        </w:rPr>
        <w:t xml:space="preserve">וּבְרַתָּא </w:t>
      </w:r>
      <w:r w:rsidRPr="00B12476">
        <w:rPr>
          <w:rStyle w:val="a6"/>
          <w:rtl/>
          <w:lang w:val="he-IL" w:bidi="he-IL"/>
        </w:rPr>
        <w:footnoteReference w:id="2237"/>
      </w:r>
      <w:r w:rsidRPr="00B12476">
        <w:rPr>
          <w:rFonts w:ascii="Times New Roman (Hebrew)" w:hAnsi="Times New Roman (Hebrew)"/>
          <w:rtl/>
          <w:lang w:val="he-IL" w:bidi="he-IL"/>
        </w:rPr>
        <w:t xml:space="preserve">אִיהִי עַל מַגְדְּלָא דְפָרַח </w:t>
      </w:r>
      <w:r w:rsidRPr="00B12476">
        <w:rPr>
          <w:rFonts w:ascii="Times New Roman (Hebrew)" w:hAnsi="Times New Roman (Hebrew)"/>
          <w:rtl/>
          <w:lang w:val="he-IL" w:bidi="he-IL"/>
        </w:rPr>
        <w:lastRenderedPageBreak/>
        <w:t xml:space="preserve">בַּאֲוִירָא, </w:t>
      </w:r>
      <w:r w:rsidRPr="00B12476">
        <w:rPr>
          <w:rStyle w:val="a6"/>
          <w:rtl/>
          <w:lang w:val="he-IL" w:bidi="he-IL"/>
        </w:rPr>
        <w:footnoteReference w:id="2238"/>
      </w:r>
      <w:r w:rsidRPr="00B12476">
        <w:rPr>
          <w:rFonts w:ascii="Times New Roman (Hebrew)" w:hAnsi="Times New Roman (Hebrew)"/>
          <w:rtl/>
          <w:lang w:val="he-IL" w:bidi="he-IL"/>
        </w:rPr>
        <w:t xml:space="preserve">וּמַכְרִיזִין בְּכָל יוֹמָא בִרְקִיעָא, דְכָל מָאן דְּקָטִיל לְהַאי חִוְיָא, </w:t>
      </w:r>
      <w:r w:rsidRPr="00B12476">
        <w:rPr>
          <w:rStyle w:val="a6"/>
          <w:rtl/>
          <w:lang w:val="he-IL" w:bidi="he-IL"/>
        </w:rPr>
        <w:footnoteReference w:id="2239"/>
      </w:r>
      <w:r w:rsidRPr="00B12476">
        <w:rPr>
          <w:rFonts w:ascii="Times New Roman (Hebrew)" w:hAnsi="Times New Roman (Hebrew)"/>
          <w:rtl/>
          <w:lang w:val="he-IL" w:bidi="he-IL"/>
        </w:rPr>
        <w:t xml:space="preserve">דְיָהֲבִין לֵיהּ לְאִנְתּוּ בַת מֶלֶךְ פְּנִימָאָה מִמִּשְׁבְּצוֹת זָהָב לְבוּשָׁהּ, וְהַאי זָהָב </w:t>
      </w:r>
      <w:r w:rsidRPr="00B12476">
        <w:rPr>
          <w:rStyle w:val="a6"/>
          <w:rtl/>
          <w:lang w:val="he-IL" w:bidi="he-IL"/>
        </w:rPr>
        <w:footnoteReference w:id="2240"/>
      </w:r>
      <w:r w:rsidRPr="00B12476">
        <w:rPr>
          <w:rFonts w:ascii="Times New Roman (Hebrew)" w:hAnsi="Times New Roman (Hebrew)"/>
          <w:rtl/>
          <w:lang w:val="he-IL" w:bidi="he-IL"/>
        </w:rPr>
        <w:t xml:space="preserve">אִיהוּ ז' יְמֵי בְרֵאשִׁית, ה' חָמֵשׁ אוֹר, ב' אִיהִי ב' מִן בְּרֵאשִׁית, עֲלָהּ אִתְּמַר </w:t>
      </w:r>
      <w:r w:rsidRPr="00265EDE">
        <w:rPr>
          <w:rFonts w:ascii="Times New Roman (Hebrew)" w:hAnsi="Times New Roman (Hebrew)"/>
          <w:sz w:val="20"/>
          <w:szCs w:val="23"/>
          <w:rtl/>
          <w:lang w:val="he-IL" w:bidi="he-IL"/>
        </w:rPr>
        <w:t>(שיר ז י)</w:t>
      </w:r>
      <w:r w:rsidRPr="00B12476">
        <w:rPr>
          <w:rtl/>
          <w:lang w:val="he-IL" w:bidi="he-IL"/>
        </w:rPr>
        <w:t xml:space="preserve"> </w:t>
      </w:r>
      <w:r w:rsidRPr="00B12476">
        <w:rPr>
          <w:rStyle w:val="a6"/>
          <w:rtl/>
          <w:lang w:val="he-IL" w:bidi="he-IL"/>
        </w:rPr>
        <w:footnoteReference w:id="2241"/>
      </w:r>
      <w:r w:rsidRPr="00B12476">
        <w:rPr>
          <w:rFonts w:ascii="Times New Roman (Hebrew)" w:hAnsi="Times New Roman (Hebrew)"/>
          <w:rtl/>
          <w:lang w:val="he-IL" w:bidi="he-IL"/>
        </w:rPr>
        <w:t>יָפָה כַלְּבָנָה, תּוֹרָה שֶׁבְּעַל פֶּה קְרָאָן לָהּ בִּמְתִיבְתָּא.</w:t>
      </w:r>
    </w:p>
    <w:p w:rsidR="00DB3E9E" w:rsidRPr="00B12476" w:rsidRDefault="008D12AA" w:rsidP="009013F0">
      <w:pPr>
        <w:rPr>
          <w:rtl/>
          <w:lang w:val="he-IL" w:bidi="he-IL"/>
        </w:rPr>
      </w:pPr>
      <w:r w:rsidRPr="00B12476">
        <w:rPr>
          <w:rFonts w:ascii="Times New Roman (Hebrew)" w:hAnsi="Times New Roman (Hebrew)"/>
          <w:rtl/>
          <w:lang w:val="he-IL" w:bidi="he-IL"/>
        </w:rPr>
        <w:t xml:space="preserve">וּבְגִין הַהוּא כָרוֹזָא דְּכַרִיז, </w:t>
      </w:r>
      <w:r w:rsidRPr="00B12476">
        <w:rPr>
          <w:rStyle w:val="a6"/>
          <w:rtl/>
          <w:lang w:val="he-IL" w:bidi="he-IL"/>
        </w:rPr>
        <w:footnoteReference w:id="2242"/>
      </w:r>
      <w:r w:rsidRPr="00B12476">
        <w:rPr>
          <w:rFonts w:ascii="Times New Roman (Hebrew)" w:hAnsi="Times New Roman (Hebrew)"/>
          <w:rtl/>
          <w:lang w:val="he-IL" w:bidi="he-IL"/>
        </w:rPr>
        <w:t xml:space="preserve">כַּמָּה גִבָּרִין, כַּמָּה מָארֵי תְרִיסִין, אִתְכַּנְשׁוּ בְּבֵי מֶדְרָשָׁא, לְאַגָּחָא קְרָבָא עִם חִוְיָא בְגִינָהּ, </w:t>
      </w:r>
      <w:r w:rsidRPr="00B12476">
        <w:rPr>
          <w:rStyle w:val="a6"/>
          <w:rtl/>
          <w:lang w:val="he-IL" w:bidi="he-IL"/>
        </w:rPr>
        <w:footnoteReference w:id="2243"/>
      </w:r>
      <w:r w:rsidRPr="00B12476">
        <w:rPr>
          <w:rFonts w:ascii="Times New Roman (Hebrew)" w:hAnsi="Times New Roman (Hebrew)"/>
          <w:rtl/>
          <w:lang w:val="he-IL" w:bidi="he-IL"/>
        </w:rPr>
        <w:t xml:space="preserve">וְכַמָּה תְרִיסִין אִתְעֲבִידוּ פְּסָקוֹת בְּגִינָהּ דִּבְרַתָּא דְמַלְכָּא, וַיִּפֶן כֹּה וָכֹה וַיַּרְא כִּי אֵין אִישׁ </w:t>
      </w:r>
      <w:r w:rsidRPr="00265EDE">
        <w:rPr>
          <w:rFonts w:ascii="Times New Roman (Hebrew)" w:hAnsi="Times New Roman (Hebrew)"/>
          <w:sz w:val="20"/>
          <w:szCs w:val="23"/>
          <w:rtl/>
          <w:lang w:val="he-IL" w:bidi="he-IL"/>
        </w:rPr>
        <w:t>(שמות ב יב)</w:t>
      </w:r>
      <w:r w:rsidRPr="00B12476">
        <w:rPr>
          <w:rFonts w:ascii="Times New Roman (Hebrew)" w:hAnsi="Times New Roman (Hebrew)"/>
          <w:rtl/>
          <w:lang w:val="he-IL" w:bidi="he-IL"/>
        </w:rPr>
        <w:t xml:space="preserve">, לֵית בְּהוֹן דְּקָטִיל לְחִוְיָא, עַד דְּיֵיתֵי הַהוּא דְאִתְּמַר בֵּיהּ וַיִּפֶן כֹּה וָכֹה וַיַּךְ אֶת הַמִּצְרִי, וּבְגִין דָּא בְּגִינֵיהּ אִתְּמַר </w:t>
      </w:r>
      <w:r w:rsidRPr="00B12476">
        <w:rPr>
          <w:rFonts w:ascii="Times New Roman (Hebrew)" w:hAnsi="Times New Roman (Hebrew)"/>
          <w:rtl/>
          <w:lang w:val="he-IL" w:bidi="he-IL"/>
        </w:rPr>
        <w:lastRenderedPageBreak/>
        <w:t xml:space="preserve">בֵּיהּ </w:t>
      </w:r>
      <w:r w:rsidRPr="00265EDE">
        <w:rPr>
          <w:rFonts w:ascii="Times New Roman (Hebrew)" w:hAnsi="Times New Roman (Hebrew)"/>
          <w:sz w:val="20"/>
          <w:szCs w:val="23"/>
          <w:rtl/>
          <w:lang w:val="he-IL" w:bidi="he-IL"/>
        </w:rPr>
        <w:t>(בראשית מט י)</w:t>
      </w:r>
      <w:r w:rsidRPr="00B12476">
        <w:rPr>
          <w:rFonts w:ascii="Times New Roman (Hebrew)" w:hAnsi="Times New Roman (Hebrew)"/>
          <w:rtl/>
          <w:lang w:val="he-IL" w:bidi="he-IL"/>
        </w:rPr>
        <w:t xml:space="preserve"> עַד כִּי יָבֹא </w:t>
      </w:r>
      <w:r w:rsidRPr="00B12476">
        <w:rPr>
          <w:rStyle w:val="a6"/>
          <w:rtl/>
          <w:lang w:val="he-IL" w:bidi="he-IL"/>
        </w:rPr>
        <w:footnoteReference w:id="2244"/>
      </w:r>
      <w:r w:rsidRPr="00B12476">
        <w:rPr>
          <w:rFonts w:ascii="Times New Roman (Hebrew)" w:hAnsi="Times New Roman (Hebrew)"/>
          <w:rtl/>
          <w:lang w:val="he-IL" w:bidi="he-IL"/>
        </w:rPr>
        <w:t xml:space="preserve">שִׁילֹ''ה, מֹשֶׁ''ה, דְּאִיהִי מוֹרָשָׁה דִילֵיהּ, וַדַּאי </w:t>
      </w:r>
      <w:r w:rsidRPr="00B12476">
        <w:rPr>
          <w:rStyle w:val="a6"/>
          <w:rtl/>
          <w:lang w:val="he-IL" w:bidi="he-IL"/>
        </w:rPr>
        <w:footnoteReference w:id="2245"/>
      </w:r>
      <w:r w:rsidRPr="00B12476">
        <w:rPr>
          <w:rFonts w:ascii="Times New Roman (Hebrew)" w:hAnsi="Times New Roman (Hebrew)"/>
          <w:rtl/>
          <w:lang w:val="he-IL" w:bidi="he-IL"/>
        </w:rPr>
        <w:t>אִיהוּ קָטִיל לְחִוְיָא.</w:t>
      </w:r>
    </w:p>
    <w:p w:rsidR="00DB3E9E" w:rsidRPr="00B12476" w:rsidRDefault="008D12AA" w:rsidP="009013F0">
      <w:pPr>
        <w:rPr>
          <w:rtl/>
          <w:lang w:val="he-IL" w:bidi="he-IL"/>
        </w:rPr>
      </w:pPr>
      <w:r w:rsidRPr="00B12476">
        <w:rPr>
          <w:rStyle w:val="a6"/>
          <w:rtl/>
          <w:lang w:val="he-IL" w:bidi="he-IL"/>
        </w:rPr>
        <w:footnoteReference w:id="2246"/>
      </w:r>
      <w:r w:rsidRPr="00B12476">
        <w:rPr>
          <w:rFonts w:ascii="Times New Roman (Hebrew)" w:hAnsi="Times New Roman (Hebrew)"/>
          <w:rtl/>
          <w:lang w:val="he-IL" w:bidi="he-IL"/>
        </w:rPr>
        <w:t xml:space="preserve">וְל''וֹ יִקְּהַ''ת עַמִּי''ם </w:t>
      </w:r>
      <w:r w:rsidRPr="00265EDE">
        <w:rPr>
          <w:rFonts w:ascii="Times New Roman (Hebrew)" w:hAnsi="Times New Roman (Hebrew)"/>
          <w:sz w:val="20"/>
          <w:szCs w:val="23"/>
          <w:rtl/>
          <w:lang w:val="he-IL" w:bidi="he-IL"/>
        </w:rPr>
        <w:t>(שם)</w:t>
      </w:r>
      <w:r w:rsidRPr="00B12476">
        <w:rPr>
          <w:rFonts w:ascii="Times New Roman (Hebrew)" w:hAnsi="Times New Roman (Hebrew)"/>
          <w:rtl/>
          <w:lang w:val="he-IL" w:bidi="he-IL"/>
        </w:rPr>
        <w:t xml:space="preserve">, בְּגִין דְּאִיהוּ בֶּן לֵוִי בֶּן קְהָ''ת בֶּן עַמְרָ''ם, בֶּן עַמָּא רָמָא, דְאִתְּמַר בֵּיהּ </w:t>
      </w:r>
      <w:r w:rsidRPr="00265EDE">
        <w:rPr>
          <w:rFonts w:ascii="Times New Roman (Hebrew)" w:hAnsi="Times New Roman (Hebrew)"/>
          <w:sz w:val="20"/>
          <w:szCs w:val="23"/>
          <w:rtl/>
          <w:lang w:val="he-IL" w:bidi="he-IL"/>
        </w:rPr>
        <w:t>(דהי''א כג יז)</w:t>
      </w:r>
      <w:r w:rsidRPr="00B12476">
        <w:rPr>
          <w:rFonts w:ascii="Times New Roman (Hebrew)" w:hAnsi="Times New Roman (Hebrew)"/>
          <w:rtl/>
          <w:lang w:val="he-IL" w:bidi="he-IL"/>
        </w:rPr>
        <w:t xml:space="preserve"> וּבְנֵי רְחַבְיָה רָבוּ לְמָעְלָה, וְקָטִיל לְחִוְיָא, </w:t>
      </w:r>
      <w:r w:rsidRPr="00B12476">
        <w:rPr>
          <w:rStyle w:val="a6"/>
          <w:rtl/>
          <w:lang w:val="he-IL" w:bidi="he-IL"/>
        </w:rPr>
        <w:footnoteReference w:id="2247"/>
      </w:r>
      <w:r w:rsidRPr="00B12476">
        <w:rPr>
          <w:rFonts w:ascii="Times New Roman (Hebrew)" w:hAnsi="Times New Roman (Hebrew)"/>
          <w:rtl/>
          <w:lang w:val="he-IL" w:bidi="he-IL"/>
        </w:rPr>
        <w:t xml:space="preserve">וְחֵילֵיהּ בְּיַמָּא וּבְיַבֶּשְׁתָּא וּבִרְקִיעָא, </w:t>
      </w:r>
      <w:r w:rsidRPr="00B12476">
        <w:rPr>
          <w:rStyle w:val="a6"/>
          <w:rtl/>
          <w:lang w:val="he-IL" w:bidi="he-IL"/>
        </w:rPr>
        <w:footnoteReference w:id="2248"/>
      </w:r>
      <w:r w:rsidRPr="00B12476">
        <w:rPr>
          <w:rFonts w:ascii="Times New Roman (Hebrew)" w:hAnsi="Times New Roman (Hebrew)"/>
          <w:rtl/>
          <w:lang w:val="he-IL" w:bidi="he-IL"/>
        </w:rPr>
        <w:t xml:space="preserve">וְכַמָּה מָארֵי קְרָבִין אַגָּחוּ עִמֵּיהּ קְרָבָא עַל יַמָּא, כְּמָה דְאַתְּ אָמַר </w:t>
      </w:r>
      <w:r w:rsidRPr="00265EDE">
        <w:rPr>
          <w:rFonts w:ascii="Times New Roman (Hebrew)" w:hAnsi="Times New Roman (Hebrew)"/>
          <w:sz w:val="20"/>
          <w:szCs w:val="23"/>
          <w:rtl/>
          <w:lang w:val="he-IL" w:bidi="he-IL"/>
        </w:rPr>
        <w:t>(תהלים קד כו)</w:t>
      </w:r>
      <w:r w:rsidRPr="00B12476">
        <w:rPr>
          <w:rFonts w:ascii="Times New Roman (Hebrew)" w:hAnsi="Times New Roman (Hebrew)"/>
          <w:rtl/>
          <w:lang w:val="he-IL" w:bidi="he-IL"/>
        </w:rPr>
        <w:t xml:space="preserve"> שָׁם אֳנִיּוֹת יְהַלֵּכוּן בְּיַמָּא דְאוֹרַיְיתָא, דְּאִינוּן אֳנִיּוֹת </w:t>
      </w:r>
      <w:r w:rsidRPr="00B12476">
        <w:rPr>
          <w:rStyle w:val="a6"/>
          <w:rtl/>
          <w:lang w:val="he-IL" w:bidi="he-IL"/>
        </w:rPr>
        <w:footnoteReference w:id="2249"/>
      </w:r>
      <w:r w:rsidRPr="00B12476">
        <w:rPr>
          <w:rFonts w:ascii="Times New Roman (Hebrew)" w:hAnsi="Times New Roman (Hebrew)"/>
          <w:rtl/>
          <w:lang w:val="he-IL" w:bidi="he-IL"/>
        </w:rPr>
        <w:t>עַיְינִין דְּמִסְתַּכְּלִין בְּאוֹרַיְיתָא, וְכַמָּה אֳנִיּוֹת מִנַּיְיהוּ אִתַּבְּרוּ וְנָפְלוּ בְּיַמָּא.</w:t>
      </w:r>
    </w:p>
    <w:p w:rsidR="00DB3E9E" w:rsidRPr="00B12476" w:rsidRDefault="008D12AA" w:rsidP="009013F0">
      <w:pPr>
        <w:rPr>
          <w:rtl/>
          <w:lang w:val="he-IL" w:bidi="he-IL"/>
        </w:rPr>
      </w:pPr>
      <w:r w:rsidRPr="00B12476">
        <w:rPr>
          <w:rFonts w:ascii="Times New Roman (Hebrew)" w:hAnsi="Times New Roman (Hebrew)"/>
          <w:rtl/>
          <w:lang w:val="he-IL" w:bidi="he-IL"/>
        </w:rPr>
        <w:t xml:space="preserve">עַד דְּיֵיתֵי דְּמוֹרָשָׁה הִיא דִילֵיהּ, </w:t>
      </w:r>
      <w:r w:rsidRPr="00B12476">
        <w:rPr>
          <w:rStyle w:val="a6"/>
          <w:rtl/>
          <w:lang w:val="he-IL" w:bidi="he-IL"/>
        </w:rPr>
        <w:footnoteReference w:id="2250"/>
      </w:r>
      <w:r w:rsidRPr="00B12476">
        <w:rPr>
          <w:rFonts w:ascii="Times New Roman (Hebrew)" w:hAnsi="Times New Roman (Hebrew)"/>
          <w:rtl/>
          <w:lang w:val="he-IL" w:bidi="he-IL"/>
        </w:rPr>
        <w:t xml:space="preserve">וְקָרַע יַמָּא דְאוֹרַיְיתָא, </w:t>
      </w:r>
      <w:r w:rsidRPr="00B12476">
        <w:rPr>
          <w:rStyle w:val="a6"/>
          <w:rtl/>
          <w:lang w:val="he-IL" w:bidi="he-IL"/>
        </w:rPr>
        <w:footnoteReference w:id="2251"/>
      </w:r>
      <w:r w:rsidRPr="00B12476">
        <w:rPr>
          <w:rFonts w:ascii="Times New Roman (Hebrew)" w:hAnsi="Times New Roman (Hebrew)"/>
          <w:rtl/>
          <w:lang w:val="he-IL" w:bidi="he-IL"/>
        </w:rPr>
        <w:t xml:space="preserve">וְסוּס וְרוֹכְבוֹ רָמָה בַיָּם, דְּאִיהוּ חִוְיָא וּבַת זוּגֵיהּ, דְּאִיהִי סוּסְיָא דִילֵיהּ, וְאִיהוּ אַעֲבַר עֲלָהּ לְיִשְׂרָאֵל דְּלָא טָבְעִין בָּהּ, הֲדָא הוּא דִכְתִיב </w:t>
      </w:r>
      <w:r w:rsidRPr="00265EDE">
        <w:rPr>
          <w:rFonts w:ascii="Times New Roman (Hebrew)" w:hAnsi="Times New Roman (Hebrew)"/>
          <w:sz w:val="20"/>
          <w:szCs w:val="23"/>
          <w:rtl/>
          <w:lang w:val="he-IL" w:bidi="he-IL"/>
        </w:rPr>
        <w:t>(שמות יד כט)</w:t>
      </w:r>
      <w:r w:rsidRPr="00B12476">
        <w:rPr>
          <w:rFonts w:ascii="Times New Roman (Hebrew)" w:hAnsi="Times New Roman (Hebrew)"/>
          <w:rtl/>
          <w:lang w:val="he-IL" w:bidi="he-IL"/>
        </w:rPr>
        <w:t xml:space="preserve"> וּבְנֵי יִשְׂרָאֵל הָלְכוּ בַּיַּבָּשָׁה בְּתוֹךְ הַיָּם.</w:t>
      </w:r>
    </w:p>
    <w:p w:rsidR="00DB3E9E" w:rsidRPr="00B12476" w:rsidRDefault="008D12AA" w:rsidP="009013F0">
      <w:pPr>
        <w:rPr>
          <w:rtl/>
          <w:lang w:val="he-IL" w:bidi="he-IL"/>
        </w:rPr>
      </w:pPr>
      <w:r w:rsidRPr="00B12476">
        <w:rPr>
          <w:rStyle w:val="a6"/>
          <w:rtl/>
          <w:lang w:val="he-IL" w:bidi="he-IL"/>
        </w:rPr>
        <w:footnoteReference w:id="2252"/>
      </w:r>
      <w:r w:rsidRPr="00B12476">
        <w:rPr>
          <w:rFonts w:ascii="Times New Roman (Hebrew)" w:hAnsi="Times New Roman (Hebrew)"/>
          <w:rtl/>
          <w:lang w:val="he-IL" w:bidi="he-IL"/>
        </w:rPr>
        <w:t xml:space="preserve">בְּקַדְמֵיתָא בְיַמָּא בְּהַהוּא חֹמֶר, בְּפוּרְקָנָא בַתְרַיְיתָא כֹּלָּא בְיַמָּא דְאוֹרַיְיתָא, מַטֶּה דִילֵיהּ דְּקָרַע בֵּיהּ יַמָּא </w:t>
      </w:r>
      <w:r w:rsidRPr="00B12476">
        <w:rPr>
          <w:rStyle w:val="a6"/>
          <w:rtl/>
          <w:lang w:val="he-IL" w:bidi="he-IL"/>
        </w:rPr>
        <w:lastRenderedPageBreak/>
        <w:footnoteReference w:id="2253"/>
      </w:r>
      <w:r w:rsidRPr="00B12476">
        <w:rPr>
          <w:rFonts w:ascii="Times New Roman (Hebrew)" w:hAnsi="Times New Roman (Hebrew)"/>
          <w:rtl/>
          <w:lang w:val="he-IL" w:bidi="he-IL"/>
        </w:rPr>
        <w:t xml:space="preserve">דָא קוֹלְמוֹס, </w:t>
      </w:r>
      <w:r w:rsidRPr="00B12476">
        <w:rPr>
          <w:rStyle w:val="a6"/>
          <w:rtl/>
          <w:lang w:val="he-IL" w:bidi="he-IL"/>
        </w:rPr>
        <w:footnoteReference w:id="2254"/>
      </w:r>
      <w:r w:rsidRPr="00B12476">
        <w:rPr>
          <w:rFonts w:ascii="Times New Roman (Hebrew)" w:hAnsi="Times New Roman (Hebrew)"/>
          <w:rtl/>
          <w:lang w:val="he-IL" w:bidi="he-IL"/>
        </w:rPr>
        <w:t xml:space="preserve">בְּגִין דַּעֲלֵיהּ אִתְגַּלְיָיא זְרוֹעַ יהו''ה, דְּאִתְּמַר בֵּיהּ </w:t>
      </w:r>
      <w:r w:rsidRPr="00265EDE">
        <w:rPr>
          <w:rFonts w:ascii="Times New Roman (Hebrew)" w:hAnsi="Times New Roman (Hebrew)"/>
          <w:sz w:val="20"/>
          <w:szCs w:val="23"/>
          <w:rtl/>
          <w:lang w:val="he-IL" w:bidi="he-IL"/>
        </w:rPr>
        <w:t>(ישעיה נג א)</w:t>
      </w:r>
      <w:r w:rsidRPr="00B12476">
        <w:rPr>
          <w:rFonts w:ascii="Times New Roman (Hebrew)" w:hAnsi="Times New Roman (Hebrew)"/>
          <w:rtl/>
          <w:lang w:val="he-IL" w:bidi="he-IL"/>
        </w:rPr>
        <w:t xml:space="preserve"> וּזְרוֹעַ יהו''ה עַל מִי נִגְלָתָה.</w:t>
      </w:r>
    </w:p>
    <w:p w:rsidR="00DB3E9E" w:rsidRPr="00B12476" w:rsidRDefault="008D12AA" w:rsidP="009013F0">
      <w:pPr>
        <w:rPr>
          <w:rtl/>
          <w:lang w:val="he-IL" w:bidi="he-IL"/>
        </w:rPr>
      </w:pPr>
      <w:r w:rsidRPr="00B12476">
        <w:rPr>
          <w:rStyle w:val="a6"/>
          <w:rtl/>
          <w:lang w:val="he-IL" w:bidi="he-IL"/>
        </w:rPr>
        <w:lastRenderedPageBreak/>
        <w:footnoteReference w:id="2255"/>
      </w:r>
      <w:r w:rsidRPr="00B12476">
        <w:rPr>
          <w:rFonts w:ascii="Times New Roman (Hebrew)" w:hAnsi="Times New Roman (Hebrew)"/>
          <w:rtl/>
          <w:lang w:val="he-IL" w:bidi="he-IL"/>
        </w:rPr>
        <w:t xml:space="preserve">בְּהַהוּא זִמְנָא דְאִתְעֲבַר הַהוּא חִוְיָא בִּישָׁא מִן יַמָּא, שַׁלִּיט חִוְיָא קַדִּישָׁא, </w:t>
      </w:r>
      <w:r w:rsidRPr="00B12476">
        <w:rPr>
          <w:rStyle w:val="a6"/>
          <w:rtl/>
          <w:lang w:val="he-IL" w:bidi="he-IL"/>
        </w:rPr>
        <w:footnoteReference w:id="2256"/>
      </w:r>
      <w:r w:rsidRPr="00B12476">
        <w:rPr>
          <w:rFonts w:ascii="Times New Roman (Hebrew)" w:hAnsi="Times New Roman (Hebrew)"/>
          <w:rtl/>
          <w:lang w:val="he-IL" w:bidi="he-IL"/>
        </w:rPr>
        <w:t xml:space="preserve">וּבְהַהוּא זִמְנָא </w:t>
      </w:r>
      <w:r w:rsidRPr="00265EDE">
        <w:rPr>
          <w:rFonts w:ascii="Times New Roman (Hebrew)" w:hAnsi="Times New Roman (Hebrew)"/>
          <w:sz w:val="20"/>
          <w:szCs w:val="23"/>
          <w:rtl/>
          <w:lang w:val="he-IL" w:bidi="he-IL"/>
        </w:rPr>
        <w:t>(שם רמש ואין מספר חיות קטנות עם גדולות)</w:t>
      </w:r>
      <w:r w:rsidRPr="00B12476">
        <w:rPr>
          <w:rFonts w:ascii="Times New Roman (Hebrew)" w:hAnsi="Times New Roman (Hebrew)"/>
          <w:rtl/>
          <w:lang w:val="he-IL" w:bidi="he-IL"/>
        </w:rPr>
        <w:t xml:space="preserve">, אָזְלִין אֳנִיּוֹת בְּהַבְטָחָה בְיַמָּא דְלָא טָבְעִין, </w:t>
      </w:r>
      <w:r w:rsidRPr="00B12476">
        <w:rPr>
          <w:rStyle w:val="a6"/>
          <w:rtl/>
          <w:lang w:val="he-IL" w:bidi="he-IL"/>
        </w:rPr>
        <w:footnoteReference w:id="2257"/>
      </w:r>
      <w:r w:rsidRPr="00B12476">
        <w:rPr>
          <w:rFonts w:ascii="Times New Roman (Hebrew)" w:hAnsi="Times New Roman (Hebrew)"/>
          <w:rtl/>
          <w:lang w:val="he-IL" w:bidi="he-IL"/>
        </w:rPr>
        <w:t xml:space="preserve">דְּהָא רוּחַ סְעָרָה אִתְעֲבַר שָׁלְטָנוּתֵיהּ מִן יַמָּא דְאוֹרַיְיתָא, וּבְהַהוּא זִמְנָא </w:t>
      </w:r>
      <w:r w:rsidRPr="00B12476">
        <w:rPr>
          <w:rStyle w:val="a6"/>
          <w:rtl/>
          <w:lang w:val="he-IL" w:bidi="he-IL"/>
        </w:rPr>
        <w:footnoteReference w:id="2258"/>
      </w:r>
      <w:r w:rsidRPr="00B12476">
        <w:rPr>
          <w:rFonts w:ascii="Times New Roman (Hebrew)" w:hAnsi="Times New Roman (Hebrew)"/>
          <w:rtl/>
          <w:lang w:val="he-IL" w:bidi="he-IL"/>
        </w:rPr>
        <w:t xml:space="preserve">שָׁם רֶמֶשׂ וְאֵין מִסְפָּר וְגוֹמֵר, </w:t>
      </w:r>
      <w:r w:rsidRPr="00B12476">
        <w:rPr>
          <w:rStyle w:val="a6"/>
          <w:rtl/>
          <w:lang w:val="he-IL" w:bidi="he-IL"/>
        </w:rPr>
        <w:footnoteReference w:id="2259"/>
      </w:r>
      <w:r w:rsidRPr="00B12476">
        <w:rPr>
          <w:rFonts w:ascii="Times New Roman (Hebrew)" w:hAnsi="Times New Roman (Hebrew)"/>
          <w:rtl/>
          <w:lang w:val="he-IL" w:bidi="he-IL"/>
        </w:rPr>
        <w:t xml:space="preserve">שָׁם אֳנִיּוֹת יְהַלֵּכוּן </w:t>
      </w:r>
      <w:r w:rsidRPr="00B12476">
        <w:rPr>
          <w:rStyle w:val="a6"/>
          <w:rtl/>
          <w:lang w:val="he-IL" w:bidi="he-IL"/>
        </w:rPr>
        <w:footnoteReference w:id="2260"/>
      </w:r>
      <w:r w:rsidRPr="00B12476">
        <w:rPr>
          <w:rFonts w:ascii="Times New Roman (Hebrew)" w:hAnsi="Times New Roman (Hebrew)"/>
          <w:rtl/>
          <w:lang w:val="he-IL" w:bidi="he-IL"/>
        </w:rPr>
        <w:t xml:space="preserve">לִוְיָתָן זֶה יָצַרְתָּ לְשַׂחֶק בּוֹ </w:t>
      </w:r>
      <w:r w:rsidRPr="00265EDE">
        <w:rPr>
          <w:rFonts w:ascii="Times New Roman (Hebrew)" w:hAnsi="Times New Roman (Hebrew)"/>
          <w:sz w:val="20"/>
          <w:szCs w:val="23"/>
          <w:rtl/>
          <w:lang w:val="he-IL" w:bidi="he-IL"/>
        </w:rPr>
        <w:t>(תהלים קד כה כו)</w:t>
      </w:r>
      <w:r w:rsidRPr="00B12476">
        <w:rPr>
          <w:rtl/>
          <w:lang w:val="he-IL" w:bidi="he-IL"/>
        </w:rPr>
        <w:t xml:space="preserve">, </w:t>
      </w:r>
      <w:r w:rsidRPr="00B12476">
        <w:rPr>
          <w:rStyle w:val="a6"/>
          <w:rtl/>
          <w:lang w:val="he-IL" w:bidi="he-IL"/>
        </w:rPr>
        <w:footnoteReference w:id="2261"/>
      </w:r>
      <w:r w:rsidRPr="00B12476">
        <w:rPr>
          <w:rFonts w:ascii="Times New Roman (Hebrew)" w:hAnsi="Times New Roman (Hebrew)"/>
          <w:rtl/>
          <w:lang w:val="he-IL" w:bidi="he-IL"/>
        </w:rPr>
        <w:t xml:space="preserve">וִיהֵי חָדֵי עִמְּהוֹן, </w:t>
      </w:r>
      <w:r w:rsidRPr="00B12476">
        <w:rPr>
          <w:rStyle w:val="a6"/>
          <w:rtl/>
          <w:lang w:val="he-IL" w:bidi="he-IL"/>
        </w:rPr>
        <w:footnoteReference w:id="2262"/>
      </w:r>
      <w:r w:rsidRPr="00B12476">
        <w:rPr>
          <w:rFonts w:ascii="Times New Roman (Hebrew)" w:hAnsi="Times New Roman (Hebrew)"/>
          <w:rtl/>
          <w:lang w:val="he-IL" w:bidi="he-IL"/>
        </w:rPr>
        <w:t xml:space="preserve">הֲדָא הוּא דִכְתִיב </w:t>
      </w:r>
      <w:r w:rsidRPr="00265EDE">
        <w:rPr>
          <w:rFonts w:ascii="Times New Roman (Hebrew)" w:hAnsi="Times New Roman (Hebrew)"/>
          <w:sz w:val="20"/>
          <w:szCs w:val="23"/>
          <w:rtl/>
          <w:lang w:val="he-IL" w:bidi="he-IL"/>
        </w:rPr>
        <w:t>(תהלים מח יד)</w:t>
      </w:r>
      <w:r w:rsidRPr="00B12476">
        <w:rPr>
          <w:rFonts w:ascii="Times New Roman (Hebrew)" w:hAnsi="Times New Roman (Hebrew)"/>
          <w:rtl/>
          <w:lang w:val="he-IL" w:bidi="he-IL"/>
        </w:rPr>
        <w:t xml:space="preserve"> שִׁיתוּ לִבְּכֶם לְחֵילָה וְגוֹמֵר, לְחוֹלָה כְּתִיב, וְכֻלָּם אֵלֶיךָ יְשַׂבֵּרוּן לָתֵת אָכְלָם בְּעִתּוֹ, </w:t>
      </w:r>
      <w:r w:rsidRPr="00265EDE">
        <w:rPr>
          <w:rFonts w:ascii="Times New Roman (Hebrew)" w:hAnsi="Times New Roman (Hebrew)"/>
          <w:sz w:val="20"/>
          <w:szCs w:val="23"/>
          <w:rtl/>
          <w:lang w:val="he-IL" w:bidi="he-IL"/>
        </w:rPr>
        <w:t>(דאינון עתותי דאורייתא כמו שאמרו חכמינו זכרונם לברכה קבעת עתים לתורה)</w:t>
      </w:r>
      <w:r w:rsidRPr="00B12476">
        <w:rPr>
          <w:rtl/>
          <w:lang w:val="he-IL" w:bidi="he-IL"/>
        </w:rPr>
        <w:t xml:space="preserve"> </w:t>
      </w:r>
      <w:r w:rsidRPr="00B12476">
        <w:rPr>
          <w:rStyle w:val="a6"/>
          <w:rtl/>
          <w:lang w:val="he-IL" w:bidi="he-IL"/>
        </w:rPr>
        <w:footnoteReference w:id="2263"/>
      </w:r>
      <w:r w:rsidRPr="00B12476">
        <w:rPr>
          <w:rFonts w:ascii="Times New Roman (Hebrew)" w:hAnsi="Times New Roman (Hebrew)"/>
          <w:rtl/>
          <w:lang w:val="he-IL" w:bidi="he-IL"/>
        </w:rPr>
        <w:t xml:space="preserve">דְּאִיהוּ עִתּוֹ דְצַדִּיק, </w:t>
      </w:r>
      <w:r w:rsidRPr="00B12476">
        <w:rPr>
          <w:rStyle w:val="a6"/>
          <w:rtl/>
          <w:lang w:val="he-IL" w:bidi="he-IL"/>
        </w:rPr>
        <w:footnoteReference w:id="2264"/>
      </w:r>
      <w:r w:rsidRPr="00B12476">
        <w:rPr>
          <w:rFonts w:ascii="Times New Roman (Hebrew)" w:hAnsi="Times New Roman (Hebrew)"/>
          <w:rtl/>
          <w:lang w:val="he-IL" w:bidi="he-IL"/>
        </w:rPr>
        <w:t xml:space="preserve">תִּתֵּן לָהֶם יִלְקוֹטוּן </w:t>
      </w:r>
      <w:r w:rsidRPr="00265EDE">
        <w:rPr>
          <w:rFonts w:ascii="Times New Roman (Hebrew)" w:hAnsi="Times New Roman (Hebrew)"/>
          <w:sz w:val="20"/>
          <w:szCs w:val="23"/>
          <w:rtl/>
          <w:lang w:val="he-IL" w:bidi="he-IL"/>
        </w:rPr>
        <w:t>(שם קד כח)</w:t>
      </w:r>
      <w:r w:rsidRPr="00B12476">
        <w:rPr>
          <w:rtl/>
          <w:lang w:val="he-IL" w:bidi="he-IL"/>
        </w:rPr>
        <w:t xml:space="preserve"> </w:t>
      </w:r>
      <w:r w:rsidRPr="00B12476">
        <w:rPr>
          <w:rFonts w:ascii="Times New Roman (Hebrew)" w:hAnsi="Times New Roman (Hebrew)"/>
          <w:rtl/>
          <w:lang w:val="he-IL" w:bidi="he-IL"/>
        </w:rPr>
        <w:t>דָּא מַנָּא, דְאִתְּמַר בֵּיהּ</w:t>
      </w:r>
      <w:r w:rsidRPr="00B12476">
        <w:rPr>
          <w:rtl/>
          <w:lang w:val="he-IL" w:bidi="he-IL"/>
        </w:rPr>
        <w:t xml:space="preserve"> </w:t>
      </w:r>
      <w:r w:rsidRPr="00265EDE">
        <w:rPr>
          <w:rFonts w:ascii="Times New Roman (Hebrew)" w:hAnsi="Times New Roman (Hebrew)"/>
          <w:sz w:val="20"/>
          <w:szCs w:val="23"/>
          <w:rtl/>
          <w:lang w:val="he-IL" w:bidi="he-IL"/>
        </w:rPr>
        <w:t>(שמות טז כו)</w:t>
      </w:r>
      <w:r w:rsidRPr="00B12476">
        <w:rPr>
          <w:rFonts w:ascii="Times New Roman (Hebrew)" w:hAnsi="Times New Roman (Hebrew)"/>
          <w:rtl/>
          <w:lang w:val="he-IL" w:bidi="he-IL"/>
        </w:rPr>
        <w:t xml:space="preserve"> שֵׁשֶׁת </w:t>
      </w:r>
      <w:r w:rsidRPr="00B12476">
        <w:rPr>
          <w:rFonts w:ascii="Times New Roman (Hebrew)" w:hAnsi="Times New Roman (Hebrew)"/>
          <w:rtl/>
          <w:lang w:val="he-IL" w:bidi="he-IL"/>
        </w:rPr>
        <w:lastRenderedPageBreak/>
        <w:t xml:space="preserve">יָמִים תִּלְקְטוּהוּ וְגוֹמֵר, מִסִּטְרָא דְעַמּוּדָא דְאֶמְצָעִיתָא דְאִיהוּ כְּלִיל שִׁית סִטְרִין, </w:t>
      </w:r>
      <w:r w:rsidRPr="00B12476">
        <w:rPr>
          <w:rStyle w:val="a6"/>
          <w:rtl/>
          <w:lang w:val="he-IL" w:bidi="he-IL"/>
        </w:rPr>
        <w:footnoteReference w:id="2265"/>
      </w:r>
      <w:r w:rsidRPr="00B12476">
        <w:rPr>
          <w:rFonts w:ascii="Times New Roman (Hebrew)" w:hAnsi="Times New Roman (Hebrew)"/>
          <w:rtl/>
          <w:lang w:val="he-IL" w:bidi="he-IL"/>
        </w:rPr>
        <w:t xml:space="preserve">לִוְיָתָן לְעִילָא דָא צַדִּיק </w:t>
      </w:r>
      <w:r w:rsidRPr="00B12476">
        <w:rPr>
          <w:rStyle w:val="a6"/>
          <w:rtl/>
          <w:lang w:val="he-IL" w:bidi="he-IL"/>
        </w:rPr>
        <w:footnoteReference w:id="2266"/>
      </w:r>
      <w:r w:rsidRPr="00B12476">
        <w:rPr>
          <w:rFonts w:ascii="Times New Roman (Hebrew)" w:hAnsi="Times New Roman (Hebrew)"/>
          <w:rtl/>
          <w:lang w:val="he-IL" w:bidi="he-IL"/>
        </w:rPr>
        <w:t xml:space="preserve">דְּאִיהוּ כְּדָג </w:t>
      </w:r>
      <w:r w:rsidRPr="00265EDE">
        <w:rPr>
          <w:rFonts w:ascii="Times New Roman (Hebrew)" w:hAnsi="Times New Roman (Hebrew)"/>
          <w:sz w:val="20"/>
          <w:szCs w:val="23"/>
          <w:rtl/>
          <w:lang w:val="he-IL" w:bidi="he-IL"/>
        </w:rPr>
        <w:t>(דף מג ע''ב)</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 xml:space="preserve">קָטָן עַל כֵּיף יַמָּא, </w:t>
      </w:r>
      <w:r w:rsidRPr="00B12476">
        <w:rPr>
          <w:rStyle w:val="a6"/>
          <w:rtl/>
          <w:lang w:val="he-IL" w:bidi="he-IL"/>
        </w:rPr>
        <w:footnoteReference w:id="2267"/>
      </w:r>
      <w:r w:rsidRPr="00B12476">
        <w:rPr>
          <w:rFonts w:ascii="Times New Roman (Hebrew)" w:hAnsi="Times New Roman (Hebrew)"/>
          <w:rtl/>
          <w:lang w:val="he-IL" w:bidi="he-IL"/>
        </w:rPr>
        <w:t xml:space="preserve">נָחָשׁ בָּרִיחַ, דָּא הַהוּא דְאִתְּמַר בֵּיהּ </w:t>
      </w:r>
      <w:r w:rsidRPr="00265EDE">
        <w:rPr>
          <w:rFonts w:ascii="Times New Roman (Hebrew)" w:hAnsi="Times New Roman (Hebrew)"/>
          <w:sz w:val="20"/>
          <w:szCs w:val="23"/>
          <w:rtl/>
          <w:lang w:val="he-IL" w:bidi="he-IL"/>
        </w:rPr>
        <w:t>(שמות כו כח)</w:t>
      </w:r>
      <w:r w:rsidRPr="00B12476">
        <w:rPr>
          <w:rFonts w:ascii="Times New Roman (Hebrew)" w:hAnsi="Times New Roman (Hebrew)"/>
          <w:rtl/>
          <w:lang w:val="he-IL" w:bidi="he-IL"/>
        </w:rPr>
        <w:t xml:space="preserve"> הַבְּרִיחַ הַתִּיכוֹן בְּתוֹךְ הַקְּרָשִׁים, וְדָא עַמּוּדָא דְאֶמְצָעִיתָא דְאִתְקְרֵי תִּיכוֹן, בְּגִין דְּאִיהוּ עַמּוּדָא דְאֶמְצָעִיתָא, </w:t>
      </w:r>
      <w:r w:rsidRPr="00B12476">
        <w:rPr>
          <w:rStyle w:val="a6"/>
          <w:rtl/>
          <w:lang w:val="he-IL" w:bidi="he-IL"/>
        </w:rPr>
        <w:footnoteReference w:id="2268"/>
      </w:r>
      <w:r w:rsidRPr="00B12476">
        <w:rPr>
          <w:rFonts w:ascii="Times New Roman (Hebrew)" w:hAnsi="Times New Roman (Hebrew)"/>
          <w:rtl/>
          <w:lang w:val="he-IL" w:bidi="he-IL"/>
        </w:rPr>
        <w:t xml:space="preserve">תְּרֵין גַּדְפוֹי </w:t>
      </w:r>
      <w:r w:rsidRPr="00B12476">
        <w:rPr>
          <w:rFonts w:ascii="Times New Roman (Hebrew)" w:hAnsi="Times New Roman (Hebrew)"/>
          <w:rtl/>
          <w:lang w:val="he-IL" w:bidi="he-IL"/>
        </w:rPr>
        <w:lastRenderedPageBreak/>
        <w:t xml:space="preserve">יְמִינָא וּשְׂמָאלָא, </w:t>
      </w:r>
      <w:r w:rsidRPr="00B12476">
        <w:rPr>
          <w:rStyle w:val="a6"/>
          <w:rtl/>
          <w:lang w:val="he-IL" w:bidi="he-IL"/>
        </w:rPr>
        <w:footnoteReference w:id="2269"/>
      </w:r>
      <w:r w:rsidRPr="00B12476">
        <w:rPr>
          <w:rFonts w:ascii="Times New Roman (Hebrew)" w:hAnsi="Times New Roman (Hebrew)"/>
          <w:rtl/>
          <w:lang w:val="he-IL" w:bidi="he-IL"/>
        </w:rPr>
        <w:t xml:space="preserve">דְמִתַּמָּן אוֹרַיְיתָא אִתְיְהִיבַת, </w:t>
      </w:r>
      <w:r w:rsidRPr="00B12476">
        <w:rPr>
          <w:rStyle w:val="a6"/>
          <w:rtl/>
          <w:lang w:val="he-IL" w:bidi="he-IL"/>
        </w:rPr>
        <w:footnoteReference w:id="2270"/>
      </w:r>
      <w:r w:rsidRPr="00B12476">
        <w:rPr>
          <w:rFonts w:ascii="Times New Roman (Hebrew)" w:hAnsi="Times New Roman (Hebrew)"/>
          <w:rtl/>
          <w:lang w:val="he-IL" w:bidi="he-IL"/>
        </w:rPr>
        <w:t xml:space="preserve">תְּרֵין קַשְׂקַשּׂוֹי </w:t>
      </w:r>
      <w:r w:rsidRPr="00B12476">
        <w:rPr>
          <w:rStyle w:val="a6"/>
          <w:rtl/>
          <w:lang w:val="he-IL" w:bidi="he-IL"/>
        </w:rPr>
        <w:footnoteReference w:id="2271"/>
      </w:r>
      <w:r w:rsidRPr="00B12476">
        <w:rPr>
          <w:rFonts w:ascii="Times New Roman (Hebrew)" w:hAnsi="Times New Roman (Hebrew)"/>
          <w:rtl/>
          <w:lang w:val="he-IL" w:bidi="he-IL"/>
        </w:rPr>
        <w:t xml:space="preserve">תְּרֵין סַמְכֵי קְשׁוֹט, </w:t>
      </w:r>
      <w:r w:rsidRPr="00B12476">
        <w:rPr>
          <w:rStyle w:val="a6"/>
          <w:rtl/>
          <w:lang w:val="he-IL" w:bidi="he-IL"/>
        </w:rPr>
        <w:footnoteReference w:id="2272"/>
      </w:r>
      <w:r w:rsidRPr="00B12476">
        <w:rPr>
          <w:rFonts w:ascii="Times New Roman (Hebrew)" w:hAnsi="Times New Roman (Hebrew)"/>
          <w:rtl/>
          <w:lang w:val="he-IL" w:bidi="he-IL"/>
        </w:rPr>
        <w:t xml:space="preserve">שְׁכִינְתָּא עִלָּאָה אִיהִי יַמָּא, שְׁכִינְתָּא תַּתָּאָה אִיהִי </w:t>
      </w:r>
      <w:r w:rsidRPr="00265EDE">
        <w:rPr>
          <w:rFonts w:ascii="Times New Roman (Hebrew)" w:hAnsi="Times New Roman (Hebrew)"/>
          <w:sz w:val="20"/>
          <w:szCs w:val="23"/>
          <w:rtl/>
          <w:lang w:val="he-IL" w:bidi="he-IL"/>
        </w:rPr>
        <w:t>(משלי ל יט)</w:t>
      </w:r>
      <w:r w:rsidRPr="00B12476">
        <w:rPr>
          <w:rFonts w:ascii="Times New Roman (Hebrew)" w:hAnsi="Times New Roman (Hebrew)"/>
          <w:rtl/>
          <w:lang w:val="he-IL" w:bidi="he-IL"/>
        </w:rPr>
        <w:t xml:space="preserve"> דֶרֶךְ אֳנִיָּה בְּלֵב יָם, </w:t>
      </w:r>
      <w:r w:rsidRPr="00B12476">
        <w:rPr>
          <w:rStyle w:val="a6"/>
          <w:rtl/>
          <w:lang w:val="he-IL" w:bidi="he-IL"/>
        </w:rPr>
        <w:footnoteReference w:id="2273"/>
      </w:r>
      <w:r w:rsidRPr="00B12476">
        <w:rPr>
          <w:rFonts w:ascii="Times New Roman (Hebrew)" w:hAnsi="Times New Roman (Hebrew)"/>
          <w:rtl/>
          <w:lang w:val="he-IL" w:bidi="he-IL"/>
        </w:rPr>
        <w:t xml:space="preserve">דְּאִיהוּ ל''ב אלהי''ם דְּעוֹבָדָא דִבְּרֵאשִׁית, </w:t>
      </w:r>
      <w:r w:rsidRPr="00B12476">
        <w:rPr>
          <w:rStyle w:val="a6"/>
          <w:rtl/>
          <w:lang w:val="he-IL" w:bidi="he-IL"/>
        </w:rPr>
        <w:footnoteReference w:id="2274"/>
      </w:r>
      <w:r w:rsidRPr="00B12476">
        <w:rPr>
          <w:rFonts w:ascii="Times New Roman (Hebrew)" w:hAnsi="Times New Roman (Hebrew)"/>
          <w:rtl/>
          <w:lang w:val="he-IL" w:bidi="he-IL"/>
        </w:rPr>
        <w:t xml:space="preserve">שָׁם רֶמֶשׂ וְאֵין מִסְפָּר, כְּמָה דְאַתְּ אָמַר </w:t>
      </w:r>
      <w:r w:rsidRPr="00265EDE">
        <w:rPr>
          <w:rFonts w:ascii="Times New Roman (Hebrew)" w:hAnsi="Times New Roman (Hebrew)"/>
          <w:sz w:val="20"/>
          <w:szCs w:val="23"/>
          <w:rtl/>
          <w:lang w:val="he-IL" w:bidi="he-IL"/>
        </w:rPr>
        <w:t>(שיר ו ח)</w:t>
      </w:r>
      <w:r w:rsidRPr="00B12476">
        <w:rPr>
          <w:rFonts w:ascii="Times New Roman (Hebrew)" w:hAnsi="Times New Roman (Hebrew)"/>
          <w:rtl/>
          <w:lang w:val="he-IL" w:bidi="he-IL"/>
        </w:rPr>
        <w:t xml:space="preserve"> וַעֲלָמוֹת אֵין מִסְפָּר וכו', וְאִינוּן הֲלָכוֹת פְּסוּקוֹת, דְּאִינוּן </w:t>
      </w:r>
      <w:r w:rsidRPr="00265EDE">
        <w:rPr>
          <w:rFonts w:ascii="Times New Roman (Hebrew)" w:hAnsi="Times New Roman (Hebrew)"/>
          <w:sz w:val="20"/>
          <w:szCs w:val="23"/>
          <w:rtl/>
          <w:lang w:val="he-IL" w:bidi="he-IL"/>
        </w:rPr>
        <w:t>(תהלים מה טו)</w:t>
      </w:r>
      <w:r w:rsidRPr="00B12476">
        <w:rPr>
          <w:rFonts w:ascii="Times New Roman (Hebrew)" w:hAnsi="Times New Roman (Hebrew)"/>
          <w:rtl/>
          <w:lang w:val="he-IL" w:bidi="he-IL"/>
        </w:rPr>
        <w:t xml:space="preserve"> בְּתוּלוֹת אַחֲרֶיהָ רֵעוֹתֶיהָ דִשְׁכִינְתָּא.</w:t>
      </w:r>
    </w:p>
    <w:p w:rsidR="00DB3E9E" w:rsidRPr="002D0347" w:rsidRDefault="008D12AA" w:rsidP="009E63CE">
      <w:pPr>
        <w:pStyle w:val="2"/>
        <w:rPr>
          <w:rtl/>
        </w:rPr>
      </w:pPr>
      <w:r w:rsidRPr="002D0347">
        <w:rPr>
          <w:rtl/>
        </w:rPr>
        <w:t>[דף נג</w:t>
      </w:r>
      <w:r w:rsidRPr="002D0347">
        <w:rPr>
          <w:rFonts w:ascii="Times New Roman" w:eastAsia="Times New Roman" w:hAnsi="Times New Roman"/>
          <w:sz w:val="20"/>
          <w:szCs w:val="20"/>
          <w:rtl/>
        </w:rPr>
        <w:t xml:space="preserve"> </w:t>
      </w:r>
      <w:r w:rsidRPr="002D0347">
        <w:rPr>
          <w:rtl/>
        </w:rPr>
        <w:t>ע''א]</w:t>
      </w:r>
    </w:p>
    <w:p w:rsidR="00DB3E9E" w:rsidRPr="00B12476" w:rsidRDefault="008D12AA" w:rsidP="009013F0">
      <w:pPr>
        <w:rPr>
          <w:rtl/>
          <w:lang w:val="he-IL" w:bidi="he-IL"/>
        </w:rPr>
      </w:pPr>
      <w:r w:rsidRPr="00B12476">
        <w:rPr>
          <w:rStyle w:val="a6"/>
          <w:rtl/>
          <w:lang w:val="he-IL" w:bidi="he-IL"/>
        </w:rPr>
        <w:footnoteReference w:id="2275"/>
      </w:r>
      <w:r w:rsidRPr="00B12476">
        <w:rPr>
          <w:rFonts w:ascii="Times New Roman (Hebrew)" w:hAnsi="Times New Roman (Hebrew)"/>
          <w:rtl/>
          <w:lang w:val="he-IL" w:bidi="he-IL"/>
        </w:rPr>
        <w:t xml:space="preserve">חַיּוֹת קְטַנּוֹת אִלֵּין אַתְוָון דְאדנ''י, עִם גְּדוֹלוֹת אִינוּן אַתְוָון דְיהו''ה, דְּאִינוּן מֶרְכָּבוֹת דְּקוּדְשָׁא בְּרִיךְ הוּא וּשְׁכִינְתֵּיהּ, אָתוּ כֻּלְּהוּ </w:t>
      </w:r>
      <w:r w:rsidRPr="00265EDE">
        <w:rPr>
          <w:rFonts w:ascii="Times New Roman (Hebrew)" w:hAnsi="Times New Roman (Hebrew)"/>
          <w:sz w:val="20"/>
          <w:szCs w:val="23"/>
          <w:rtl/>
          <w:lang w:val="he-IL" w:bidi="he-IL"/>
        </w:rPr>
        <w:t>(דף נג ע''א)</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חַבְרַיָּא לְנַשְׁקָא לֵיהּ, פָּרַח וְלָא חָזוּ לֵיהּ וְלָא מִידֵי.</w:t>
      </w:r>
    </w:p>
    <w:p w:rsidR="00DB3E9E" w:rsidRPr="00B12476" w:rsidRDefault="008D12AA" w:rsidP="009013F0">
      <w:pPr>
        <w:rPr>
          <w:rtl/>
          <w:lang w:val="he-IL" w:bidi="he-IL"/>
        </w:rPr>
      </w:pPr>
      <w:r w:rsidRPr="00B12476">
        <w:rPr>
          <w:rStyle w:val="a6"/>
          <w:rtl/>
          <w:lang w:val="he-IL" w:bidi="he-IL"/>
        </w:rPr>
        <w:footnoteReference w:id="2276"/>
      </w:r>
      <w:r w:rsidRPr="00B12476">
        <w:rPr>
          <w:rFonts w:ascii="Times New Roman (Hebrew)" w:hAnsi="Times New Roman (Hebrew)"/>
          <w:rtl/>
          <w:lang w:val="he-IL" w:bidi="he-IL"/>
        </w:rPr>
        <w:t xml:space="preserve">פָּתַח רַבִּי אֶלְעָזָר וְאָמַר, אַבָּא, וְהָא שֶׁבַע יַמִּים אִינוּן, וְיָם עִלָּאָה אִיהוּ עַל כֻּלְּהוּ, וַעֲלַיְיהוּ אִתְּמַר </w:t>
      </w:r>
      <w:r w:rsidRPr="00265EDE">
        <w:rPr>
          <w:rFonts w:ascii="Times New Roman (Hebrew)" w:hAnsi="Times New Roman (Hebrew)"/>
          <w:sz w:val="20"/>
          <w:szCs w:val="23"/>
          <w:rtl/>
          <w:lang w:val="he-IL" w:bidi="he-IL"/>
        </w:rPr>
        <w:t>(דברים לג יט)</w:t>
      </w:r>
      <w:r w:rsidRPr="00B12476">
        <w:rPr>
          <w:rFonts w:ascii="Times New Roman (Hebrew)" w:hAnsi="Times New Roman (Hebrew)"/>
          <w:rtl/>
          <w:lang w:val="he-IL" w:bidi="he-IL"/>
        </w:rPr>
        <w:t xml:space="preserve"> כִּי שֶׁפַע יַמִּים יִנָּקוּ, לְמָאן אִינוּן יוֹנְקִים, </w:t>
      </w:r>
      <w:r w:rsidRPr="00B12476">
        <w:rPr>
          <w:rStyle w:val="a6"/>
          <w:rtl/>
          <w:lang w:val="he-IL" w:bidi="he-IL"/>
        </w:rPr>
        <w:footnoteReference w:id="2277"/>
      </w:r>
      <w:r w:rsidRPr="00B12476">
        <w:rPr>
          <w:rFonts w:ascii="Times New Roman (Hebrew)" w:hAnsi="Times New Roman (Hebrew)"/>
          <w:rtl/>
          <w:lang w:val="he-IL" w:bidi="he-IL"/>
        </w:rPr>
        <w:t xml:space="preserve">אָמַר לֵיהּ בְּרִי שִׁבְעָה בְּשִׁבְעָה אִינוּן מוּצָקוֹת, וְהָכִי אִינוּן </w:t>
      </w:r>
      <w:r w:rsidRPr="00B12476">
        <w:rPr>
          <w:rFonts w:ascii="Times New Roman (Hebrew)" w:hAnsi="Times New Roman (Hebrew)"/>
          <w:rtl/>
          <w:lang w:val="he-IL" w:bidi="he-IL"/>
        </w:rPr>
        <w:lastRenderedPageBreak/>
        <w:t xml:space="preserve">רְקִיעִים שִׁבְעָה בְּשִׁבְעָה, וְהָכִי אִינוּן טוּרִין שִׁבְעָה בְּשִׁבְעָה, יִשּׁוּבִין שִׁבְעָה בְּשִׁבְעָה, כָּרְסְיָין שִׁבְעָה בְּשִׁבְעָה, הֵיכָלִין שִׁבְעָה בְּשִׁבְעָה, וְרָאשִׁין דִּלְהוֹן תְּרֵין, </w:t>
      </w:r>
      <w:r w:rsidRPr="00B12476">
        <w:rPr>
          <w:rStyle w:val="a6"/>
          <w:rtl/>
          <w:lang w:val="he-IL" w:bidi="he-IL"/>
        </w:rPr>
        <w:footnoteReference w:id="2278"/>
      </w:r>
      <w:r w:rsidRPr="00B12476">
        <w:rPr>
          <w:rFonts w:ascii="Times New Roman (Hebrew)" w:hAnsi="Times New Roman (Hebrew)"/>
          <w:rtl/>
          <w:lang w:val="he-IL" w:bidi="he-IL"/>
        </w:rPr>
        <w:t>וְרָזָא דְמִלָּה שְׁנַיִם שְׁנַיִם שִׁבְעָה שִׁבְעָה, וְכֻלְּהוּ זָכָר וּנְקֵבָה, וּלְעִילָא חַד גָּנִיז וְטָמִיר, וְהָכִי אִינוּן שֶׁבַע כָּרְסְיָין שִׁבְעָה בְּשִׁבְעָה, שֶׁבַע הֵיכָלִין שִׁבְעָה בְּשִׁבְעָה.</w:t>
      </w:r>
    </w:p>
    <w:p w:rsidR="00DB3E9E" w:rsidRPr="00B12476" w:rsidRDefault="008D12AA" w:rsidP="009013F0">
      <w:pPr>
        <w:rPr>
          <w:rtl/>
          <w:lang w:val="he-IL" w:bidi="he-IL"/>
        </w:rPr>
      </w:pPr>
      <w:r w:rsidRPr="00B12476">
        <w:rPr>
          <w:rStyle w:val="a6"/>
          <w:rtl/>
          <w:lang w:val="he-IL" w:bidi="he-IL"/>
        </w:rPr>
        <w:footnoteReference w:id="2279"/>
      </w:r>
      <w:r w:rsidRPr="00B12476">
        <w:rPr>
          <w:rFonts w:ascii="Times New Roman (Hebrew)" w:hAnsi="Times New Roman (Hebrew)"/>
          <w:rtl/>
          <w:lang w:val="he-IL" w:bidi="he-IL"/>
        </w:rPr>
        <w:t xml:space="preserve">לִוְיָתָן דְּיַמָּא דָא צַדִּיק, רֵישָׁא דְאִיהוּ עַמּוּדָא דְאֶמְצָעִיתָא, מָטֵי עַד יַמָּא שְׁבִיעָאָה דְאִיהִי רֵישָׁא דְכֻלְּהוּ, וּתְרֵין גַּדְפוֹי וּתְרֵין קַשְׂקַשִּׂין בְּאַרְבַּע יַמִּים שִׁעוּרַיְיהוּ, שִׁעוּר דִּזְנָבָא דִילֵיהּ מָטֵי עַד יַמָּא שְׁבִיעָאָה בַּתְרָאָה, </w:t>
      </w:r>
      <w:r w:rsidRPr="00B12476">
        <w:rPr>
          <w:rStyle w:val="a6"/>
          <w:rtl/>
          <w:lang w:val="he-IL" w:bidi="he-IL"/>
        </w:rPr>
        <w:footnoteReference w:id="2280"/>
      </w:r>
      <w:r w:rsidRPr="00B12476">
        <w:rPr>
          <w:rFonts w:ascii="Times New Roman (Hebrew)" w:hAnsi="Times New Roman (Hebrew)"/>
          <w:rtl/>
          <w:lang w:val="he-IL" w:bidi="he-IL"/>
        </w:rPr>
        <w:t xml:space="preserve">דְאִיהִי כְּלִילָא שֶׁבַע יַמִּים, </w:t>
      </w:r>
      <w:r w:rsidRPr="00B12476">
        <w:rPr>
          <w:rStyle w:val="a6"/>
          <w:rtl/>
          <w:lang w:val="he-IL" w:bidi="he-IL"/>
        </w:rPr>
        <w:footnoteReference w:id="2281"/>
      </w:r>
      <w:r w:rsidRPr="00B12476">
        <w:rPr>
          <w:rFonts w:ascii="Times New Roman (Hebrew)" w:hAnsi="Times New Roman (Hebrew)"/>
          <w:rtl/>
          <w:lang w:val="he-IL" w:bidi="he-IL"/>
        </w:rPr>
        <w:t xml:space="preserve">דַּעֲלָהּ אִתְּמַר </w:t>
      </w:r>
      <w:r w:rsidRPr="00265EDE">
        <w:rPr>
          <w:rFonts w:ascii="Times New Roman (Hebrew)" w:hAnsi="Times New Roman (Hebrew)"/>
          <w:sz w:val="20"/>
          <w:szCs w:val="23"/>
          <w:rtl/>
          <w:lang w:val="he-IL" w:bidi="he-IL"/>
        </w:rPr>
        <w:t>(תהלים קיט קסד)</w:t>
      </w:r>
      <w:r w:rsidRPr="00B12476">
        <w:rPr>
          <w:rFonts w:ascii="Times New Roman (Hebrew)" w:hAnsi="Times New Roman (Hebrew)"/>
          <w:rtl/>
          <w:lang w:val="he-IL" w:bidi="he-IL"/>
        </w:rPr>
        <w:t xml:space="preserve"> שֶׁבַע בַּיּוֹם הִלַּלְתִּיךָ.</w:t>
      </w:r>
    </w:p>
    <w:p w:rsidR="00DB3E9E" w:rsidRPr="00B12476" w:rsidRDefault="008D12AA" w:rsidP="009013F0">
      <w:pPr>
        <w:rPr>
          <w:rtl/>
          <w:lang w:val="he-IL" w:bidi="he-IL"/>
        </w:rPr>
      </w:pPr>
      <w:r w:rsidRPr="00B12476">
        <w:rPr>
          <w:rFonts w:ascii="Times New Roman (Hebrew)" w:hAnsi="Times New Roman (Hebrew)"/>
          <w:rtl/>
          <w:lang w:val="he-IL" w:bidi="he-IL"/>
        </w:rPr>
        <w:t xml:space="preserve">אָמַר רַבִּי שִׁמְעוֹן, בְּרִי, </w:t>
      </w:r>
      <w:r w:rsidRPr="00B12476">
        <w:rPr>
          <w:rStyle w:val="a6"/>
          <w:rtl/>
          <w:lang w:val="he-IL" w:bidi="he-IL"/>
        </w:rPr>
        <w:footnoteReference w:id="2282"/>
      </w:r>
      <w:r w:rsidRPr="00B12476">
        <w:rPr>
          <w:rFonts w:ascii="Times New Roman (Hebrew)" w:hAnsi="Times New Roman (Hebrew)"/>
          <w:rtl/>
          <w:lang w:val="he-IL" w:bidi="he-IL"/>
        </w:rPr>
        <w:t xml:space="preserve">הָא מָארֵי תְרִיסִין קָא נָחֲתִין מִלְּעִילָא, </w:t>
      </w:r>
      <w:r w:rsidRPr="00B12476">
        <w:rPr>
          <w:rStyle w:val="a6"/>
          <w:rtl/>
          <w:lang w:val="he-IL" w:bidi="he-IL"/>
        </w:rPr>
        <w:footnoteReference w:id="2283"/>
      </w:r>
      <w:r w:rsidRPr="00B12476">
        <w:rPr>
          <w:rFonts w:ascii="Times New Roman (Hebrew)" w:hAnsi="Times New Roman (Hebrew)"/>
          <w:rtl/>
          <w:lang w:val="he-IL" w:bidi="he-IL"/>
        </w:rPr>
        <w:t xml:space="preserve">מְלוּבָּשִׁין שִׁרְיָין, </w:t>
      </w:r>
      <w:r w:rsidRPr="00B12476">
        <w:rPr>
          <w:rStyle w:val="a6"/>
          <w:rtl/>
          <w:lang w:val="he-IL" w:bidi="he-IL"/>
        </w:rPr>
        <w:footnoteReference w:id="2284"/>
      </w:r>
      <w:r w:rsidRPr="00B12476">
        <w:rPr>
          <w:rFonts w:ascii="Times New Roman (Hebrew)" w:hAnsi="Times New Roman (Hebrew)"/>
          <w:rtl/>
          <w:lang w:val="he-IL" w:bidi="he-IL"/>
        </w:rPr>
        <w:t xml:space="preserve">קַשְׁתּוֹתֵיהוֹן קַשְׁתֵּי </w:t>
      </w:r>
      <w:r w:rsidRPr="00B12476">
        <w:rPr>
          <w:rFonts w:ascii="Times New Roman (Hebrew)" w:hAnsi="Times New Roman (Hebrew)"/>
          <w:rtl/>
          <w:lang w:val="he-IL" w:bidi="he-IL"/>
        </w:rPr>
        <w:lastRenderedPageBreak/>
        <w:t xml:space="preserve">אֵשׁ, </w:t>
      </w:r>
      <w:r w:rsidRPr="00B12476">
        <w:rPr>
          <w:rStyle w:val="a6"/>
          <w:rtl/>
          <w:lang w:val="he-IL" w:bidi="he-IL"/>
        </w:rPr>
        <w:footnoteReference w:id="2285"/>
      </w:r>
      <w:r w:rsidRPr="00B12476">
        <w:rPr>
          <w:rFonts w:ascii="Times New Roman (Hebrew)" w:hAnsi="Times New Roman (Hebrew)"/>
          <w:rtl/>
          <w:lang w:val="he-IL" w:bidi="he-IL"/>
        </w:rPr>
        <w:t xml:space="preserve">וְרוּמְחֵיהוֹן אֶשָּׁא, </w:t>
      </w:r>
      <w:r w:rsidRPr="00B12476">
        <w:rPr>
          <w:rStyle w:val="a6"/>
          <w:rtl/>
          <w:lang w:val="he-IL" w:bidi="he-IL"/>
        </w:rPr>
        <w:footnoteReference w:id="2286"/>
      </w:r>
      <w:r w:rsidRPr="00B12476">
        <w:rPr>
          <w:rFonts w:ascii="Times New Roman (Hebrew)" w:hAnsi="Times New Roman (Hebrew)"/>
          <w:rtl/>
          <w:lang w:val="he-IL" w:bidi="he-IL"/>
        </w:rPr>
        <w:t xml:space="preserve">וְסַיְיפֵיהוֹן </w:t>
      </w:r>
      <w:r w:rsidRPr="00B12476">
        <w:rPr>
          <w:rStyle w:val="a6"/>
          <w:rtl/>
          <w:lang w:val="he-IL" w:bidi="he-IL"/>
        </w:rPr>
        <w:footnoteReference w:id="2287"/>
      </w:r>
      <w:r w:rsidRPr="00B12476">
        <w:rPr>
          <w:rFonts w:ascii="Times New Roman (Hebrew)" w:hAnsi="Times New Roman (Hebrew)"/>
          <w:rtl/>
          <w:lang w:val="he-IL" w:bidi="he-IL"/>
        </w:rPr>
        <w:t xml:space="preserve">לֶהָבָה, </w:t>
      </w:r>
      <w:r w:rsidRPr="00B12476">
        <w:rPr>
          <w:rStyle w:val="a6"/>
          <w:rtl/>
          <w:lang w:val="he-IL" w:bidi="he-IL"/>
        </w:rPr>
        <w:footnoteReference w:id="2288"/>
      </w:r>
      <w:r w:rsidRPr="00B12476">
        <w:rPr>
          <w:rFonts w:ascii="Times New Roman (Hebrew)" w:hAnsi="Times New Roman (Hebrew)"/>
          <w:rtl/>
          <w:lang w:val="he-IL" w:bidi="he-IL"/>
        </w:rPr>
        <w:t xml:space="preserve">כֻּלְּהוּ מָארֵי עַיְינִין, </w:t>
      </w:r>
      <w:r w:rsidRPr="00B12476">
        <w:rPr>
          <w:rStyle w:val="a6"/>
          <w:rtl/>
          <w:lang w:val="he-IL" w:bidi="he-IL"/>
        </w:rPr>
        <w:footnoteReference w:id="2289"/>
      </w:r>
      <w:r w:rsidRPr="00B12476">
        <w:rPr>
          <w:rFonts w:ascii="Times New Roman (Hebrew)" w:hAnsi="Times New Roman (Hebrew)"/>
          <w:rtl/>
          <w:lang w:val="he-IL" w:bidi="he-IL"/>
        </w:rPr>
        <w:t>בְּוַדַּאי הָא מָארֵי תְרִיסִין בְּבֵי מֶדְרָשָׁא, וְאִלֵּין בְּהוֹן יִתְעָרוּן לְאַגָחָא קְרָבָא לְעִילָא.</w:t>
      </w:r>
    </w:p>
    <w:p w:rsidR="00DB3E9E" w:rsidRPr="00B12476" w:rsidRDefault="008D12AA" w:rsidP="009013F0">
      <w:pPr>
        <w:rPr>
          <w:rtl/>
          <w:lang w:val="he-IL" w:bidi="he-IL"/>
        </w:rPr>
      </w:pPr>
      <w:r w:rsidRPr="00B12476">
        <w:rPr>
          <w:rFonts w:ascii="Times New Roman (Hebrew)" w:hAnsi="Times New Roman (Hebrew)"/>
          <w:rtl/>
          <w:lang w:val="he-IL" w:bidi="he-IL"/>
        </w:rPr>
        <w:t xml:space="preserve">וְלָא עוֹד אֶלָּא דְהָא נוּנָא רַבְרְבָא קָא אַתְיָא, רַב הַמְנוּנָא סָבָא, וַדַּאי בְּכַמָּה נוּנִין חֲיָילִין קַדִּישִׁין דְּתַלְמִידֵי חֲכָמִים, דְּמִתְרַבִּין בְּיַמָּא, כְּעַן צָרִיךְ לְפָרְשָׁא לוֹן </w:t>
      </w:r>
      <w:r w:rsidRPr="00B12476">
        <w:rPr>
          <w:rStyle w:val="a6"/>
          <w:rtl/>
          <w:lang w:val="he-IL" w:bidi="he-IL"/>
        </w:rPr>
        <w:footnoteReference w:id="2290"/>
      </w:r>
      <w:r w:rsidRPr="00B12476">
        <w:rPr>
          <w:rFonts w:ascii="Times New Roman (Hebrew)" w:hAnsi="Times New Roman (Hebrew)"/>
          <w:rtl/>
          <w:lang w:val="he-IL" w:bidi="he-IL"/>
        </w:rPr>
        <w:t xml:space="preserve">רֶשֶׁת, לְמִיהְוִי בִרְשׁוּת דִּילָן, </w:t>
      </w:r>
      <w:r w:rsidRPr="00B12476">
        <w:rPr>
          <w:rStyle w:val="a6"/>
          <w:rtl/>
          <w:lang w:val="he-IL" w:bidi="he-IL"/>
        </w:rPr>
        <w:footnoteReference w:id="2291"/>
      </w:r>
      <w:r w:rsidRPr="00B12476">
        <w:rPr>
          <w:rFonts w:ascii="Times New Roman (Hebrew)" w:hAnsi="Times New Roman (Hebrew)"/>
          <w:rtl/>
          <w:lang w:val="he-IL" w:bidi="he-IL"/>
        </w:rPr>
        <w:t xml:space="preserve">וּלְמָארֵי תְּרִיסִין מָאנֵי קְרָבָא, כְּעַן צָרִיךְ לְאַתְקָנָא </w:t>
      </w:r>
      <w:r w:rsidRPr="00B12476">
        <w:rPr>
          <w:rStyle w:val="a6"/>
          <w:rtl/>
          <w:lang w:val="he-IL" w:bidi="he-IL"/>
        </w:rPr>
        <w:footnoteReference w:id="2292"/>
      </w:r>
      <w:r w:rsidRPr="00B12476">
        <w:rPr>
          <w:rFonts w:ascii="Times New Roman (Hebrew)" w:hAnsi="Times New Roman (Hebrew)"/>
          <w:rtl/>
          <w:lang w:val="he-IL" w:bidi="he-IL"/>
        </w:rPr>
        <w:t xml:space="preserve">בְקִירְטָא בְּאַבְנִין דְּקִירְטָא, </w:t>
      </w:r>
      <w:r w:rsidRPr="00B12476">
        <w:rPr>
          <w:rStyle w:val="a6"/>
          <w:rtl/>
          <w:lang w:val="he-IL" w:bidi="he-IL"/>
        </w:rPr>
        <w:footnoteReference w:id="2293"/>
      </w:r>
      <w:r w:rsidRPr="00B12476">
        <w:rPr>
          <w:rFonts w:ascii="Times New Roman (Hebrew)" w:hAnsi="Times New Roman (Hebrew)"/>
          <w:rtl/>
          <w:lang w:val="he-IL" w:bidi="he-IL"/>
        </w:rPr>
        <w:t xml:space="preserve">בְּקַשְׁתָּא בְגִירִין דְּקַשְׁתָּא, </w:t>
      </w:r>
      <w:r w:rsidRPr="00B12476">
        <w:rPr>
          <w:rStyle w:val="a6"/>
          <w:rtl/>
          <w:lang w:val="he-IL" w:bidi="he-IL"/>
        </w:rPr>
        <w:footnoteReference w:id="2294"/>
      </w:r>
      <w:r w:rsidRPr="00B12476">
        <w:rPr>
          <w:rFonts w:ascii="Times New Roman (Hebrew)" w:hAnsi="Times New Roman (Hebrew)"/>
          <w:rtl/>
          <w:lang w:val="he-IL" w:bidi="he-IL"/>
        </w:rPr>
        <w:t xml:space="preserve">בְּרוּמְחָא, בְּחַרְבָּא, </w:t>
      </w:r>
      <w:r w:rsidRPr="00B12476">
        <w:rPr>
          <w:rStyle w:val="a6"/>
          <w:rtl/>
          <w:lang w:val="he-IL" w:bidi="he-IL"/>
        </w:rPr>
        <w:footnoteReference w:id="2295"/>
      </w:r>
      <w:r w:rsidRPr="00B12476">
        <w:rPr>
          <w:rFonts w:ascii="Times New Roman (Hebrew)" w:hAnsi="Times New Roman (Hebrew)"/>
          <w:rtl/>
          <w:lang w:val="he-IL" w:bidi="he-IL"/>
        </w:rPr>
        <w:t xml:space="preserve">הַחֲזֵק מָגֵן וְצִנָּה </w:t>
      </w:r>
      <w:r w:rsidRPr="00265EDE">
        <w:rPr>
          <w:rFonts w:ascii="Times New Roman (Hebrew)" w:hAnsi="Times New Roman (Hebrew)"/>
          <w:sz w:val="20"/>
          <w:szCs w:val="23"/>
          <w:rtl/>
          <w:lang w:val="he-IL" w:bidi="he-IL"/>
        </w:rPr>
        <w:t>(תהלים לה ב)</w:t>
      </w:r>
      <w:r w:rsidRPr="00B12476">
        <w:rPr>
          <w:rtl/>
          <w:lang w:val="he-IL" w:bidi="he-IL"/>
        </w:rPr>
        <w:t xml:space="preserve">, </w:t>
      </w:r>
      <w:r w:rsidRPr="00B12476">
        <w:rPr>
          <w:rStyle w:val="a6"/>
          <w:rtl/>
          <w:lang w:val="he-IL" w:bidi="he-IL"/>
        </w:rPr>
        <w:footnoteReference w:id="2296"/>
      </w:r>
      <w:r w:rsidRPr="00B12476">
        <w:rPr>
          <w:rFonts w:ascii="Times New Roman (Hebrew)" w:hAnsi="Times New Roman (Hebrew)"/>
          <w:rtl/>
          <w:lang w:val="he-IL" w:bidi="he-IL"/>
        </w:rPr>
        <w:t xml:space="preserve">דְּאִית מָארֵי תְּרִיסִין דְּאִינוּן מַגִּיחִין בְּסוּסְוָון, וְאִית אָחֳרָנִין דְּאִינוּן רַגְלִין, </w:t>
      </w:r>
      <w:r w:rsidRPr="00B12476">
        <w:rPr>
          <w:rStyle w:val="a6"/>
          <w:rtl/>
          <w:lang w:val="he-IL" w:bidi="he-IL"/>
        </w:rPr>
        <w:lastRenderedPageBreak/>
        <w:footnoteReference w:id="2297"/>
      </w:r>
      <w:r w:rsidRPr="00B12476">
        <w:rPr>
          <w:rFonts w:ascii="Times New Roman (Hebrew)" w:hAnsi="Times New Roman (Hebrew)"/>
          <w:rtl/>
          <w:lang w:val="he-IL" w:bidi="he-IL"/>
        </w:rPr>
        <w:t xml:space="preserve">דַּעֲלַיְיהוּ אִתְּמַר בְּמַפְּקָנוּתָא דְגָלוּתָא דְמִצְרָאֵי, כְּשֵׁשׁ מֵאוֹת אֶלֶף רַגְלִי וְגוֹמֵר </w:t>
      </w:r>
      <w:r w:rsidRPr="00265EDE">
        <w:rPr>
          <w:rFonts w:ascii="Times New Roman (Hebrew)" w:hAnsi="Times New Roman (Hebrew)"/>
          <w:sz w:val="20"/>
          <w:szCs w:val="23"/>
          <w:rtl/>
          <w:lang w:val="he-IL" w:bidi="he-IL"/>
        </w:rPr>
        <w:t>(שמות יב לז)</w:t>
      </w:r>
      <w:r w:rsidRPr="00B12476">
        <w:rPr>
          <w:rtl/>
          <w:lang w:val="he-IL" w:bidi="he-IL"/>
        </w:rPr>
        <w:t>.</w:t>
      </w:r>
    </w:p>
    <w:p w:rsidR="00DB3E9E" w:rsidRPr="00B12476" w:rsidRDefault="008D12AA" w:rsidP="009013F0">
      <w:pPr>
        <w:rPr>
          <w:rtl/>
          <w:lang w:val="he-IL" w:bidi="he-IL"/>
        </w:rPr>
      </w:pPr>
      <w:r w:rsidRPr="00B12476">
        <w:rPr>
          <w:rFonts w:ascii="Times New Roman (Hebrew)" w:hAnsi="Times New Roman (Hebrew)"/>
          <w:rtl/>
          <w:lang w:val="he-IL" w:bidi="he-IL"/>
        </w:rPr>
        <w:t xml:space="preserve">קָם רַבִּי שִׁמְעוֹן פָּתַח וְאָמַר, שִׁמְעוּ הָרִים אֶת רִיב יהו''ה </w:t>
      </w:r>
      <w:r w:rsidRPr="00265EDE">
        <w:rPr>
          <w:rFonts w:ascii="Times New Roman (Hebrew)" w:hAnsi="Times New Roman (Hebrew)"/>
          <w:sz w:val="20"/>
          <w:szCs w:val="23"/>
          <w:rtl/>
          <w:lang w:val="he-IL" w:bidi="he-IL"/>
        </w:rPr>
        <w:t>(מיכה ו ב)</w:t>
      </w:r>
      <w:r w:rsidRPr="00B12476">
        <w:rPr>
          <w:rFonts w:ascii="Times New Roman (Hebrew)" w:hAnsi="Times New Roman (Hebrew)"/>
          <w:rtl/>
          <w:lang w:val="he-IL" w:bidi="he-IL"/>
        </w:rPr>
        <w:t xml:space="preserve">, מָאן רִיב, דָּא שְׁכִינְתָּא, </w:t>
      </w:r>
      <w:r w:rsidRPr="00B12476">
        <w:rPr>
          <w:rStyle w:val="a6"/>
          <w:rtl/>
          <w:lang w:val="he-IL" w:bidi="he-IL"/>
        </w:rPr>
        <w:footnoteReference w:id="2298"/>
      </w:r>
      <w:r w:rsidRPr="00B12476">
        <w:rPr>
          <w:rFonts w:ascii="Times New Roman (Hebrew)" w:hAnsi="Times New Roman (Hebrew)"/>
          <w:rtl/>
          <w:lang w:val="he-IL" w:bidi="he-IL"/>
        </w:rPr>
        <w:t xml:space="preserve">דְאִיהִי רִיב יהו''ה בְּגִין בְּנָהָא, אִיהִי רִיב בְּרַבִּי וְרַב </w:t>
      </w:r>
      <w:r w:rsidRPr="00265EDE">
        <w:rPr>
          <w:rFonts w:ascii="Times New Roman (Hebrew)" w:hAnsi="Times New Roman (Hebrew)"/>
          <w:szCs w:val="23"/>
          <w:rtl/>
          <w:lang w:val="he-IL" w:bidi="he-IL"/>
        </w:rPr>
        <w:t>(וְרַבָּן)</w:t>
      </w:r>
      <w:r w:rsidRPr="00B12476">
        <w:rPr>
          <w:rFonts w:ascii="Times New Roman (Hebrew)" w:hAnsi="Times New Roman (Hebrew)"/>
          <w:rtl/>
          <w:lang w:val="he-IL" w:bidi="he-IL"/>
        </w:rPr>
        <w:t xml:space="preserve"> וְרַבָּא, רִיב וַדַּאי בְּכֻלְּהוּ תַּנָּאִים וְאֱמוֹרָאִים, דְּאִיהִי מְרִיבַת בְּהוֹן </w:t>
      </w:r>
      <w:r w:rsidRPr="00B12476">
        <w:rPr>
          <w:rFonts w:ascii="Times New Roman (Hebrew)" w:hAnsi="Times New Roman (Hebrew)"/>
          <w:rtl/>
          <w:lang w:val="he-IL" w:bidi="he-IL"/>
        </w:rPr>
        <w:lastRenderedPageBreak/>
        <w:t>בְּשִׁית סִדְרֵי מִשְׁנָה, בְּגִין בַּעְלָהּ דְּאִיהוּ עַמּוּדָא דְאֶמְצָעִיתָא, כְּלִיל שִׁית סִדְרִין.</w:t>
      </w:r>
    </w:p>
    <w:p w:rsidR="00DB3E9E" w:rsidRPr="00B12476" w:rsidRDefault="008D12AA" w:rsidP="009013F0">
      <w:pPr>
        <w:rPr>
          <w:rtl/>
          <w:lang w:val="he-IL" w:bidi="he-IL"/>
        </w:rPr>
      </w:pPr>
      <w:r w:rsidRPr="00B12476">
        <w:rPr>
          <w:rStyle w:val="a6"/>
          <w:rtl/>
          <w:lang w:val="he-IL" w:bidi="he-IL"/>
        </w:rPr>
        <w:footnoteReference w:id="2299"/>
      </w:r>
      <w:r w:rsidRPr="00B12476">
        <w:rPr>
          <w:rFonts w:ascii="Times New Roman (Hebrew)" w:hAnsi="Times New Roman (Hebrew)"/>
          <w:rtl/>
          <w:lang w:val="he-IL" w:bidi="he-IL"/>
        </w:rPr>
        <w:t xml:space="preserve">וַעֲלַיְיהוּ אִתְּמַר </w:t>
      </w:r>
      <w:r w:rsidRPr="00265EDE">
        <w:rPr>
          <w:rFonts w:ascii="Times New Roman (Hebrew)" w:hAnsi="Times New Roman (Hebrew)"/>
          <w:sz w:val="20"/>
          <w:szCs w:val="23"/>
          <w:rtl/>
          <w:lang w:val="he-IL" w:bidi="he-IL"/>
        </w:rPr>
        <w:t>(ישעיהו כז ה)</w:t>
      </w:r>
      <w:r w:rsidRPr="00B12476">
        <w:rPr>
          <w:rFonts w:ascii="Times New Roman (Hebrew)" w:hAnsi="Times New Roman (Hebrew)"/>
          <w:rtl/>
          <w:lang w:val="he-IL" w:bidi="he-IL"/>
        </w:rPr>
        <w:t xml:space="preserve"> אוֹ יַחֲזֵק </w:t>
      </w:r>
      <w:r w:rsidRPr="00B12476">
        <w:rPr>
          <w:rStyle w:val="a6"/>
          <w:rtl/>
          <w:lang w:val="he-IL" w:bidi="he-IL"/>
        </w:rPr>
        <w:footnoteReference w:id="2300"/>
      </w:r>
      <w:r w:rsidRPr="00B12476">
        <w:rPr>
          <w:rFonts w:ascii="Times New Roman (Hebrew)" w:hAnsi="Times New Roman (Hebrew)"/>
          <w:rtl/>
          <w:lang w:val="he-IL" w:bidi="he-IL"/>
        </w:rPr>
        <w:t xml:space="preserve">בְּמָעוּזִי, יַעֲשֶׂה שָׁלוֹם לִי, שָׁלוֹם יַעֲשֶׂה לִּי, תְּרֵי שְׁלָמֵי, חַד בְּעַמּוּדָא דְאֶמְצָעִיתָא, וְחַד בְּצַדִּיק, דַּעֲלַיְיהוּ אִתְּמַר </w:t>
      </w:r>
      <w:r w:rsidRPr="00265EDE">
        <w:rPr>
          <w:rFonts w:ascii="Times New Roman (Hebrew)" w:hAnsi="Times New Roman (Hebrew)"/>
          <w:sz w:val="20"/>
          <w:szCs w:val="23"/>
          <w:rtl/>
          <w:lang w:val="he-IL" w:bidi="he-IL"/>
        </w:rPr>
        <w:t>(שם נז ט)</w:t>
      </w:r>
      <w:r w:rsidRPr="00B12476">
        <w:rPr>
          <w:rFonts w:ascii="Times New Roman (Hebrew)" w:hAnsi="Times New Roman (Hebrew)"/>
          <w:rtl/>
          <w:lang w:val="he-IL" w:bidi="he-IL"/>
        </w:rPr>
        <w:t xml:space="preserve"> שָׁלוֹם שָׁלוֹם לָרָחוֹק וְלַקָּרוֹב, </w:t>
      </w:r>
      <w:r w:rsidRPr="00B12476">
        <w:rPr>
          <w:rStyle w:val="a6"/>
          <w:rtl/>
          <w:lang w:val="he-IL" w:bidi="he-IL"/>
        </w:rPr>
        <w:footnoteReference w:id="2301"/>
      </w:r>
      <w:r w:rsidRPr="00B12476">
        <w:rPr>
          <w:rFonts w:ascii="Times New Roman (Hebrew)" w:hAnsi="Times New Roman (Hebrew)"/>
          <w:rtl/>
          <w:lang w:val="he-IL" w:bidi="he-IL"/>
        </w:rPr>
        <w:t xml:space="preserve">דִּבְגָלוּתָא אִתְּמַר בְּעַמּוּדָא דְאֶמָצָעִיתָא </w:t>
      </w:r>
      <w:r w:rsidRPr="00B12476">
        <w:rPr>
          <w:rStyle w:val="a6"/>
          <w:rtl/>
          <w:lang w:val="he-IL" w:bidi="he-IL"/>
        </w:rPr>
        <w:footnoteReference w:id="2302"/>
      </w:r>
      <w:r w:rsidRPr="00B12476">
        <w:rPr>
          <w:rFonts w:ascii="Times New Roman (Hebrew)" w:hAnsi="Times New Roman (Hebrew)"/>
          <w:rtl/>
          <w:lang w:val="he-IL" w:bidi="he-IL"/>
        </w:rPr>
        <w:t xml:space="preserve">מֵרָחוֹק יהו''ה נִרְאָה לִי </w:t>
      </w:r>
      <w:r w:rsidRPr="00265EDE">
        <w:rPr>
          <w:rFonts w:ascii="Times New Roman (Hebrew)" w:hAnsi="Times New Roman (Hebrew)"/>
          <w:sz w:val="20"/>
          <w:szCs w:val="23"/>
          <w:rtl/>
          <w:lang w:val="he-IL" w:bidi="he-IL"/>
        </w:rPr>
        <w:t>(ירמיהו לא ב)</w:t>
      </w:r>
      <w:r w:rsidRPr="00B12476">
        <w:rPr>
          <w:rtl/>
          <w:lang w:val="he-IL" w:bidi="he-IL"/>
        </w:rPr>
        <w:t xml:space="preserve">, </w:t>
      </w:r>
      <w:r w:rsidRPr="00B12476">
        <w:rPr>
          <w:rStyle w:val="a6"/>
          <w:rtl/>
          <w:lang w:val="he-IL" w:bidi="he-IL"/>
        </w:rPr>
        <w:footnoteReference w:id="2303"/>
      </w:r>
      <w:r w:rsidRPr="00B12476">
        <w:rPr>
          <w:rFonts w:ascii="Times New Roman (Hebrew)" w:hAnsi="Times New Roman (Hebrew)"/>
          <w:rtl/>
          <w:lang w:val="he-IL" w:bidi="he-IL"/>
        </w:rPr>
        <w:t xml:space="preserve">צַדִּיק קָרוֹב לָהּ, וּבְגִינֵיהּ אִתְּמַר </w:t>
      </w:r>
      <w:r w:rsidRPr="00265EDE">
        <w:rPr>
          <w:rFonts w:ascii="Times New Roman (Hebrew)" w:hAnsi="Times New Roman (Hebrew)"/>
          <w:sz w:val="20"/>
          <w:szCs w:val="23"/>
          <w:rtl/>
          <w:lang w:val="he-IL" w:bidi="he-IL"/>
        </w:rPr>
        <w:t>(משלי כז לה)</w:t>
      </w:r>
      <w:r w:rsidRPr="00B12476">
        <w:rPr>
          <w:rtl/>
          <w:lang w:val="he-IL" w:bidi="he-IL"/>
        </w:rPr>
        <w:t xml:space="preserve"> </w:t>
      </w:r>
      <w:r w:rsidRPr="00B12476">
        <w:rPr>
          <w:rStyle w:val="a6"/>
          <w:rtl/>
          <w:lang w:val="he-IL" w:bidi="he-IL"/>
        </w:rPr>
        <w:footnoteReference w:id="2304"/>
      </w:r>
      <w:r w:rsidRPr="00B12476">
        <w:rPr>
          <w:rFonts w:ascii="Times New Roman (Hebrew)" w:hAnsi="Times New Roman (Hebrew)"/>
          <w:rtl/>
          <w:lang w:val="he-IL" w:bidi="he-IL"/>
        </w:rPr>
        <w:t>טוֹב שָׁכֵן קָרוֹב מֵאָח רָחוֹק.</w:t>
      </w:r>
    </w:p>
    <w:p w:rsidR="00DB3E9E" w:rsidRPr="002D0347" w:rsidRDefault="008D12AA" w:rsidP="009E63CE">
      <w:pPr>
        <w:pStyle w:val="2"/>
        <w:rPr>
          <w:rtl/>
        </w:rPr>
      </w:pPr>
      <w:bookmarkStart w:id="70" w:name="_Toc228095644"/>
      <w:r w:rsidRPr="002D0347">
        <w:rPr>
          <w:rtl/>
        </w:rPr>
        <w:t>[דף נג ע''ב]</w:t>
      </w:r>
      <w:bookmarkEnd w:id="70"/>
    </w:p>
    <w:p w:rsidR="00DB3E9E" w:rsidRPr="00B12476" w:rsidRDefault="008D12AA" w:rsidP="009013F0">
      <w:pPr>
        <w:rPr>
          <w:rtl/>
          <w:lang w:val="he-IL" w:bidi="he-IL"/>
        </w:rPr>
      </w:pPr>
      <w:r w:rsidRPr="00B12476">
        <w:rPr>
          <w:rStyle w:val="a6"/>
          <w:rtl/>
          <w:lang w:val="he-IL" w:bidi="he-IL"/>
        </w:rPr>
        <w:footnoteReference w:id="2305"/>
      </w:r>
      <w:r w:rsidRPr="00B12476">
        <w:rPr>
          <w:rFonts w:ascii="Times New Roman (Hebrew)" w:hAnsi="Times New Roman (Hebrew)"/>
          <w:rtl/>
          <w:lang w:val="he-IL" w:bidi="he-IL"/>
        </w:rPr>
        <w:t xml:space="preserve">וּבְגִין דָּא שִׁמְעוּ הָרִים אִלֵּין אֲבָהָן, אֶת רִיב יהו''ה דָּא שְׁכִינְתָּא, </w:t>
      </w:r>
      <w:r w:rsidRPr="00265EDE">
        <w:rPr>
          <w:rFonts w:ascii="Times New Roman (Hebrew)" w:hAnsi="Times New Roman (Hebrew)"/>
          <w:sz w:val="20"/>
          <w:szCs w:val="23"/>
          <w:rtl/>
          <w:lang w:val="he-IL" w:bidi="he-IL"/>
        </w:rPr>
        <w:t>(דף נג ע''ב)</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 xml:space="preserve">דְאִיהִי רִיב עִם אֲבָהָן, בְּגִין דִּמְרַחֲקִין לָהּ מִבַּעְלָהּ, דְּאִינוּן אִתְקְרִיאוּ </w:t>
      </w:r>
      <w:r w:rsidRPr="00B12476">
        <w:rPr>
          <w:rStyle w:val="a6"/>
          <w:rtl/>
          <w:lang w:val="he-IL" w:bidi="he-IL"/>
        </w:rPr>
        <w:footnoteReference w:id="2306"/>
      </w:r>
      <w:r w:rsidRPr="00B12476">
        <w:rPr>
          <w:rFonts w:ascii="Times New Roman (Hebrew)" w:hAnsi="Times New Roman (Hebrew)"/>
          <w:rtl/>
          <w:lang w:val="he-IL" w:bidi="he-IL"/>
        </w:rPr>
        <w:t xml:space="preserve">אֱמוֹרָאִים, </w:t>
      </w:r>
      <w:r w:rsidRPr="00B12476">
        <w:rPr>
          <w:rStyle w:val="a6"/>
          <w:rtl/>
          <w:lang w:val="he-IL" w:bidi="he-IL"/>
        </w:rPr>
        <w:footnoteReference w:id="2307"/>
      </w:r>
      <w:r w:rsidRPr="00B12476">
        <w:rPr>
          <w:rFonts w:ascii="Times New Roman (Hebrew)" w:hAnsi="Times New Roman (Hebrew)"/>
          <w:rtl/>
          <w:lang w:val="he-IL" w:bidi="he-IL"/>
        </w:rPr>
        <w:t xml:space="preserve">וְהָאֵיתָנִים מוֹסְדֵי אָרֶץ אִלֵּין אִינוּן תַּנָּאִים, וְאִלֵּין תַּנָּאִי''ם </w:t>
      </w:r>
      <w:r w:rsidRPr="00B12476">
        <w:rPr>
          <w:rStyle w:val="a6"/>
          <w:rtl/>
          <w:lang w:val="he-IL" w:bidi="he-IL"/>
        </w:rPr>
        <w:footnoteReference w:id="2308"/>
      </w:r>
      <w:r w:rsidRPr="00B12476">
        <w:rPr>
          <w:rFonts w:ascii="Times New Roman (Hebrew)" w:hAnsi="Times New Roman (Hebrew)"/>
          <w:rtl/>
          <w:lang w:val="he-IL" w:bidi="he-IL"/>
        </w:rPr>
        <w:t xml:space="preserve">אֵיתָנִי''ם בְּהִפּוּךְ אַתְוָון, וְאִינוּן נֶצַח וָהוֹד </w:t>
      </w:r>
      <w:r w:rsidRPr="00265EDE">
        <w:rPr>
          <w:rFonts w:ascii="Times New Roman (Hebrew)" w:hAnsi="Times New Roman (Hebrew)"/>
          <w:sz w:val="20"/>
          <w:szCs w:val="23"/>
          <w:rtl/>
          <w:lang w:val="he-IL" w:bidi="he-IL"/>
        </w:rPr>
        <w:t>(צדיקים)</w:t>
      </w:r>
      <w:r w:rsidRPr="00B12476">
        <w:rPr>
          <w:rtl/>
          <w:lang w:val="he-IL" w:bidi="he-IL"/>
        </w:rPr>
        <w:t xml:space="preserve"> </w:t>
      </w:r>
      <w:r w:rsidRPr="00B12476">
        <w:rPr>
          <w:rStyle w:val="a6"/>
          <w:rtl/>
          <w:lang w:val="he-IL" w:bidi="he-IL"/>
        </w:rPr>
        <w:footnoteReference w:id="2309"/>
      </w:r>
      <w:r w:rsidRPr="00B12476">
        <w:rPr>
          <w:rFonts w:ascii="Times New Roman (Hebrew)" w:hAnsi="Times New Roman (Hebrew)"/>
          <w:rtl/>
          <w:lang w:val="he-IL" w:bidi="he-IL"/>
        </w:rPr>
        <w:t xml:space="preserve">אֵיתָנֵי עוֹלָם, </w:t>
      </w:r>
      <w:r w:rsidRPr="00B12476">
        <w:rPr>
          <w:rStyle w:val="a6"/>
          <w:rtl/>
          <w:lang w:val="he-IL" w:bidi="he-IL"/>
        </w:rPr>
        <w:footnoteReference w:id="2310"/>
      </w:r>
      <w:r w:rsidRPr="00B12476">
        <w:rPr>
          <w:rFonts w:ascii="Times New Roman (Hebrew)" w:hAnsi="Times New Roman (Hebrew)"/>
          <w:rtl/>
          <w:lang w:val="he-IL" w:bidi="he-IL"/>
        </w:rPr>
        <w:t xml:space="preserve">וְהָא אֵיתָ''ן בְּהִפּוּךְ אַתְוָון </w:t>
      </w:r>
      <w:r w:rsidRPr="00B12476">
        <w:rPr>
          <w:rFonts w:ascii="Times New Roman (Hebrew)" w:hAnsi="Times New Roman (Hebrew)"/>
          <w:rtl/>
          <w:lang w:val="he-IL" w:bidi="he-IL"/>
        </w:rPr>
        <w:lastRenderedPageBreak/>
        <w:t xml:space="preserve">תַּנְיָ''א </w:t>
      </w:r>
      <w:r w:rsidRPr="00B12476">
        <w:rPr>
          <w:rStyle w:val="a6"/>
          <w:rtl/>
          <w:lang w:val="he-IL" w:bidi="he-IL"/>
        </w:rPr>
        <w:footnoteReference w:id="2311"/>
      </w:r>
      <w:r w:rsidRPr="00B12476">
        <w:rPr>
          <w:rFonts w:ascii="Times New Roman (Hebrew)" w:hAnsi="Times New Roman (Hebrew)"/>
          <w:rtl/>
          <w:lang w:val="he-IL" w:bidi="he-IL"/>
        </w:rPr>
        <w:t xml:space="preserve">דִמְסַיֵּיעַ לֵיהּ בְּגָלוּתָא, </w:t>
      </w:r>
      <w:r w:rsidRPr="00B12476">
        <w:rPr>
          <w:rStyle w:val="a6"/>
          <w:rtl/>
          <w:lang w:val="he-IL" w:bidi="he-IL"/>
        </w:rPr>
        <w:footnoteReference w:id="2312"/>
      </w:r>
      <w:r w:rsidRPr="00B12476">
        <w:rPr>
          <w:rFonts w:ascii="Times New Roman (Hebrew)" w:hAnsi="Times New Roman (Hebrew)"/>
          <w:rtl/>
          <w:lang w:val="he-IL" w:bidi="he-IL"/>
        </w:rPr>
        <w:t xml:space="preserve">וַעֲלָהּ אִתְּמַר </w:t>
      </w:r>
      <w:r w:rsidRPr="00265EDE">
        <w:rPr>
          <w:rFonts w:ascii="Times New Roman (Hebrew)" w:hAnsi="Times New Roman (Hebrew)"/>
          <w:sz w:val="20"/>
          <w:szCs w:val="23"/>
          <w:rtl/>
          <w:lang w:val="he-IL" w:bidi="he-IL"/>
        </w:rPr>
        <w:t>(במדבר כד כא)</w:t>
      </w:r>
      <w:r w:rsidRPr="00B12476">
        <w:rPr>
          <w:rFonts w:ascii="Times New Roman (Hebrew)" w:hAnsi="Times New Roman (Hebrew)"/>
          <w:rtl/>
          <w:lang w:val="he-IL" w:bidi="he-IL"/>
        </w:rPr>
        <w:t xml:space="preserve"> אֵיתָן מוֹשָׁבֶךָ וְשִׂים בַּסֶּלַע קִנֶּךָ.</w:t>
      </w:r>
    </w:p>
    <w:p w:rsidR="00DB3E9E" w:rsidRPr="00B12476" w:rsidRDefault="008D12AA" w:rsidP="009013F0">
      <w:pPr>
        <w:rPr>
          <w:rtl/>
          <w:lang w:val="he-IL" w:bidi="he-IL"/>
        </w:rPr>
      </w:pPr>
      <w:r w:rsidRPr="00B12476">
        <w:rPr>
          <w:rStyle w:val="a6"/>
          <w:rtl/>
          <w:lang w:val="he-IL" w:bidi="he-IL"/>
        </w:rPr>
        <w:footnoteReference w:id="2313"/>
      </w:r>
      <w:r w:rsidRPr="00B12476">
        <w:rPr>
          <w:rFonts w:ascii="Times New Roman (Hebrew)" w:hAnsi="Times New Roman (Hebrew)"/>
          <w:rtl/>
          <w:lang w:val="he-IL" w:bidi="he-IL"/>
        </w:rPr>
        <w:t xml:space="preserve">וְהַאי סֶלַע אִתְּמַר בָּהּ דְלָא נָפִיק </w:t>
      </w:r>
      <w:r w:rsidRPr="00B12476">
        <w:rPr>
          <w:rStyle w:val="a6"/>
          <w:rtl/>
          <w:lang w:val="he-IL" w:bidi="he-IL"/>
        </w:rPr>
        <w:footnoteReference w:id="2314"/>
      </w:r>
      <w:r w:rsidRPr="00B12476">
        <w:rPr>
          <w:rFonts w:ascii="Times New Roman (Hebrew)" w:hAnsi="Times New Roman (Hebrew)"/>
          <w:rtl/>
          <w:lang w:val="he-IL" w:bidi="he-IL"/>
        </w:rPr>
        <w:t xml:space="preserve">אֶלָּא </w:t>
      </w:r>
      <w:r w:rsidRPr="00B12476">
        <w:rPr>
          <w:rStyle w:val="a6"/>
          <w:rtl/>
          <w:lang w:val="he-IL" w:bidi="he-IL"/>
        </w:rPr>
        <w:footnoteReference w:id="2315"/>
      </w:r>
      <w:r w:rsidRPr="00B12476">
        <w:rPr>
          <w:rFonts w:ascii="Times New Roman (Hebrew)" w:hAnsi="Times New Roman (Hebrew)"/>
          <w:rtl/>
          <w:lang w:val="he-IL" w:bidi="he-IL"/>
        </w:rPr>
        <w:t xml:space="preserve">טִפִּין טִפִּין דְמַיָא דְאוֹרַיְיתָא </w:t>
      </w:r>
      <w:r w:rsidRPr="00B12476">
        <w:rPr>
          <w:rStyle w:val="a6"/>
          <w:rtl/>
          <w:lang w:val="he-IL" w:bidi="he-IL"/>
        </w:rPr>
        <w:footnoteReference w:id="2316"/>
      </w:r>
      <w:r w:rsidRPr="00B12476">
        <w:rPr>
          <w:rFonts w:ascii="Times New Roman (Hebrew)" w:hAnsi="Times New Roman (Hebrew)"/>
          <w:rtl/>
          <w:lang w:val="he-IL" w:bidi="he-IL"/>
        </w:rPr>
        <w:t xml:space="preserve">בְּאִלֵּין פְּסַקוֹת </w:t>
      </w:r>
      <w:r w:rsidRPr="00B12476">
        <w:rPr>
          <w:rStyle w:val="a6"/>
          <w:rtl/>
          <w:lang w:val="he-IL" w:bidi="he-IL"/>
        </w:rPr>
        <w:footnoteReference w:id="2317"/>
      </w:r>
      <w:r w:rsidRPr="00B12476">
        <w:rPr>
          <w:rFonts w:ascii="Times New Roman (Hebrew)" w:hAnsi="Times New Roman (Hebrew)"/>
          <w:rtl/>
          <w:lang w:val="he-IL" w:bidi="he-IL"/>
        </w:rPr>
        <w:t xml:space="preserve">וּבְגִין וַיַך מֹשֶה אֶת הַסֶלַע בְּמַטהוּ פְּעֲמָים </w:t>
      </w:r>
      <w:r w:rsidRPr="00265EDE">
        <w:rPr>
          <w:rFonts w:ascii="Times New Roman (Hebrew)" w:hAnsi="Times New Roman (Hebrew)"/>
          <w:szCs w:val="23"/>
          <w:rtl/>
          <w:lang w:val="he-IL" w:bidi="he-IL"/>
        </w:rPr>
        <w:t>(במדבר כ יא)</w:t>
      </w:r>
      <w:r w:rsidRPr="00B12476">
        <w:rPr>
          <w:rFonts w:ascii="Times New Roman (Hebrew)" w:hAnsi="Times New Roman (Hebrew)"/>
          <w:rtl/>
          <w:lang w:val="he-IL" w:bidi="he-IL"/>
        </w:rPr>
        <w:t xml:space="preserve"> </w:t>
      </w:r>
      <w:r w:rsidRPr="00B12476">
        <w:rPr>
          <w:rStyle w:val="a6"/>
          <w:rtl/>
          <w:lang w:val="he-IL" w:bidi="he-IL"/>
        </w:rPr>
        <w:footnoteReference w:id="2318"/>
      </w:r>
      <w:r w:rsidRPr="00B12476">
        <w:rPr>
          <w:rFonts w:ascii="Times New Roman (Hebrew)" w:hAnsi="Times New Roman (Hebrew)"/>
          <w:rtl/>
          <w:lang w:val="he-IL" w:bidi="he-IL"/>
        </w:rPr>
        <w:t xml:space="preserve">דָּא גָּרִים דְּלָא נָפִיק מִינָהּ אֶלָּא טִפִּין טִפִּין זְעִיר שָׁם זְעִיר שָׁם, </w:t>
      </w:r>
      <w:r w:rsidRPr="00B12476">
        <w:rPr>
          <w:rStyle w:val="a6"/>
          <w:rtl/>
          <w:lang w:val="he-IL" w:bidi="he-IL"/>
        </w:rPr>
        <w:footnoteReference w:id="2319"/>
      </w:r>
      <w:r w:rsidRPr="00B12476">
        <w:rPr>
          <w:rFonts w:ascii="Times New Roman (Hebrew)" w:hAnsi="Times New Roman (Hebrew)"/>
          <w:rtl/>
          <w:lang w:val="he-IL" w:bidi="he-IL"/>
        </w:rPr>
        <w:t xml:space="preserve">וְכַמָּה מַחֲלוֹקוֹת עַל אִלֵּין טִפִּין, </w:t>
      </w:r>
      <w:r w:rsidRPr="00B12476">
        <w:rPr>
          <w:rStyle w:val="a6"/>
          <w:rtl/>
          <w:lang w:val="he-IL" w:bidi="he-IL"/>
        </w:rPr>
        <w:footnoteReference w:id="2320"/>
      </w:r>
      <w:r w:rsidRPr="00B12476">
        <w:rPr>
          <w:rFonts w:ascii="Times New Roman (Hebrew)" w:hAnsi="Times New Roman (Hebrew)"/>
          <w:rtl/>
          <w:lang w:val="he-IL" w:bidi="he-IL"/>
        </w:rPr>
        <w:t xml:space="preserve">וּמָאן גְּרִים דָּא, הַמּוֹרִים, דְּאִתְּמַר בְּהוֹן כָּל הַמּוֹרֶה הֲלָכָה בִּפְנֵי רַבּוֹ חַיָּיב מִיתָה, </w:t>
      </w:r>
      <w:r w:rsidRPr="00B12476">
        <w:rPr>
          <w:rStyle w:val="a6"/>
          <w:rtl/>
          <w:lang w:val="he-IL" w:bidi="he-IL"/>
        </w:rPr>
        <w:footnoteReference w:id="2321"/>
      </w:r>
      <w:r w:rsidRPr="00B12476">
        <w:rPr>
          <w:rFonts w:ascii="Times New Roman (Hebrew)" w:hAnsi="Times New Roman (Hebrew)"/>
          <w:rtl/>
          <w:lang w:val="he-IL" w:bidi="he-IL"/>
        </w:rPr>
        <w:t xml:space="preserve">וּבְגִין דָּא שִׁמְעוּ נָא הַמּוֹרִים, וּבְגִינַיְיהוּ וַיַּךְ מֹשֶׁה אֶת הַסֶּלַע בְּמַטֵּהוּ פַּעֲמָיִם, דְּאִם לָא דְמָחָא בָּהּ </w:t>
      </w:r>
      <w:r w:rsidRPr="00B12476">
        <w:rPr>
          <w:rStyle w:val="a6"/>
          <w:rtl/>
          <w:lang w:val="he-IL" w:bidi="he-IL"/>
        </w:rPr>
        <w:footnoteReference w:id="2322"/>
      </w:r>
      <w:r w:rsidRPr="00B12476">
        <w:rPr>
          <w:rFonts w:ascii="Times New Roman (Hebrew)" w:hAnsi="Times New Roman (Hebrew)"/>
          <w:rtl/>
          <w:lang w:val="he-IL" w:bidi="he-IL"/>
        </w:rPr>
        <w:t xml:space="preserve">לָא הֲווֹ טָרְחִין יִשְׂרָאֵל וְתַנָּאִים וְאֱמוֹרָאִין בְּאוֹרַיְיתָא דִבְעַל פֶּה דְּאִיהִי סֶלַע, אֶלָּא אִתְּמַר בּוֹ </w:t>
      </w:r>
      <w:r w:rsidRPr="00265EDE">
        <w:rPr>
          <w:rFonts w:ascii="Times New Roman (Hebrew)" w:hAnsi="Times New Roman (Hebrew)"/>
          <w:sz w:val="20"/>
          <w:szCs w:val="23"/>
          <w:rtl/>
          <w:lang w:val="he-IL" w:bidi="he-IL"/>
        </w:rPr>
        <w:t>(שם ח)</w:t>
      </w:r>
      <w:r w:rsidRPr="00B12476">
        <w:rPr>
          <w:rtl/>
          <w:lang w:val="he-IL" w:bidi="he-IL"/>
        </w:rPr>
        <w:t xml:space="preserve"> </w:t>
      </w:r>
      <w:r w:rsidRPr="00B12476">
        <w:rPr>
          <w:rStyle w:val="a6"/>
          <w:rtl/>
          <w:lang w:val="he-IL" w:bidi="he-IL"/>
        </w:rPr>
        <w:footnoteReference w:id="2323"/>
      </w:r>
      <w:r w:rsidRPr="00B12476">
        <w:rPr>
          <w:rFonts w:ascii="Times New Roman (Hebrew)" w:hAnsi="Times New Roman (Hebrew)"/>
          <w:rtl/>
          <w:lang w:val="he-IL" w:bidi="he-IL"/>
        </w:rPr>
        <w:t xml:space="preserve">וְדִבַּרְתֶּם אֶל הַסֶּלַע וְנָתַן מֵימָיו בְּלָא טוֹרַח, וְיִהְיֶה מִתְקַיֵּים בְּהוֹן וְלֹא יְלַמְּדוּ עוֹד וְגוֹמֵר </w:t>
      </w:r>
      <w:r w:rsidRPr="00265EDE">
        <w:rPr>
          <w:rFonts w:ascii="Times New Roman (Hebrew)" w:hAnsi="Times New Roman (Hebrew)"/>
          <w:sz w:val="20"/>
          <w:szCs w:val="23"/>
          <w:rtl/>
          <w:lang w:val="he-IL" w:bidi="he-IL"/>
        </w:rPr>
        <w:t>(ירמיה לא לג)</w:t>
      </w:r>
      <w:r w:rsidRPr="00B12476">
        <w:rPr>
          <w:rFonts w:ascii="Times New Roman (Hebrew)" w:hAnsi="Times New Roman (Hebrew)"/>
          <w:rtl/>
          <w:lang w:val="he-IL" w:bidi="he-IL"/>
        </w:rPr>
        <w:t xml:space="preserve">, וַהֲוָה נָפִיק מַיָּא </w:t>
      </w:r>
      <w:r w:rsidRPr="00B12476">
        <w:rPr>
          <w:rStyle w:val="a6"/>
          <w:rtl/>
          <w:lang w:val="he-IL" w:bidi="he-IL"/>
        </w:rPr>
        <w:footnoteReference w:id="2324"/>
      </w:r>
      <w:r w:rsidRPr="00B12476">
        <w:rPr>
          <w:rFonts w:ascii="Times New Roman (Hebrew)" w:hAnsi="Times New Roman (Hebrew)"/>
          <w:rtl/>
          <w:lang w:val="he-IL" w:bidi="he-IL"/>
        </w:rPr>
        <w:t xml:space="preserve">בְּלָא קֻשְׁיָא וּמַחֲלוֹקֶת וּפְסַק, בְּגִין דִּשְׁכִינְתָּא דְאִתְּמַר בָּהּ </w:t>
      </w:r>
      <w:r w:rsidRPr="00265EDE">
        <w:rPr>
          <w:rFonts w:ascii="Times New Roman (Hebrew)" w:hAnsi="Times New Roman (Hebrew)"/>
          <w:sz w:val="20"/>
          <w:szCs w:val="23"/>
          <w:rtl/>
          <w:lang w:val="he-IL" w:bidi="he-IL"/>
        </w:rPr>
        <w:t>(שם כג כט)</w:t>
      </w:r>
      <w:r w:rsidRPr="00B12476">
        <w:rPr>
          <w:rFonts w:ascii="Times New Roman (Hebrew)" w:hAnsi="Times New Roman (Hebrew)"/>
          <w:rtl/>
          <w:lang w:val="he-IL" w:bidi="he-IL"/>
        </w:rPr>
        <w:t xml:space="preserve"> הֲלֹא </w:t>
      </w:r>
      <w:r w:rsidRPr="00B12476">
        <w:rPr>
          <w:rStyle w:val="a6"/>
          <w:rtl/>
          <w:lang w:val="he-IL" w:bidi="he-IL"/>
        </w:rPr>
        <w:footnoteReference w:id="2325"/>
      </w:r>
      <w:r w:rsidRPr="00B12476">
        <w:rPr>
          <w:rFonts w:ascii="Times New Roman (Hebrew)" w:hAnsi="Times New Roman (Hebrew)"/>
          <w:rtl/>
          <w:lang w:val="he-IL" w:bidi="he-IL"/>
        </w:rPr>
        <w:t xml:space="preserve">כֹה דְבָרִי כָּאֵשׁ נְאֻם יהו''ה </w:t>
      </w:r>
      <w:r w:rsidRPr="00B12476">
        <w:rPr>
          <w:rStyle w:val="a6"/>
          <w:rtl/>
          <w:lang w:val="he-IL" w:bidi="he-IL"/>
        </w:rPr>
        <w:footnoteReference w:id="2326"/>
      </w:r>
      <w:r w:rsidRPr="00B12476">
        <w:rPr>
          <w:rFonts w:ascii="Times New Roman (Hebrew)" w:hAnsi="Times New Roman (Hebrew)"/>
          <w:rtl/>
          <w:lang w:val="he-IL" w:bidi="he-IL"/>
        </w:rPr>
        <w:t xml:space="preserve">הֲוָה שָׁרִי בְּפוּמֵיהוֹן דְּיִשְׂרָאֵל, דְּאִיהִי אוֹרַיְיתָא דִבְעַל פֶּה, דְּאִיהִי סֶלַע </w:t>
      </w:r>
      <w:r w:rsidRPr="00B12476">
        <w:rPr>
          <w:rStyle w:val="a6"/>
          <w:rtl/>
          <w:lang w:val="he-IL" w:bidi="he-IL"/>
        </w:rPr>
        <w:footnoteReference w:id="2327"/>
      </w:r>
      <w:r w:rsidRPr="00B12476">
        <w:rPr>
          <w:rFonts w:ascii="Times New Roman (Hebrew)" w:hAnsi="Times New Roman (Hebrew)"/>
          <w:rtl/>
          <w:lang w:val="he-IL" w:bidi="he-IL"/>
        </w:rPr>
        <w:t>עַ''ל ס', דְּאִינוּן שִׁתִּין מַסֶּכְתּוֹת, דְּהָכִי אִיהוּ סֶלַ''ע עַ''ל ס'.</w:t>
      </w:r>
    </w:p>
    <w:p w:rsidR="00DB3E9E" w:rsidRPr="002D0347" w:rsidRDefault="008D12AA" w:rsidP="009E63CE">
      <w:pPr>
        <w:pStyle w:val="2"/>
        <w:rPr>
          <w:rtl/>
        </w:rPr>
      </w:pPr>
      <w:r w:rsidRPr="002D0347">
        <w:rPr>
          <w:rtl/>
        </w:rPr>
        <w:t>[דף נד ע''א]</w:t>
      </w:r>
    </w:p>
    <w:p w:rsidR="00DB3E9E" w:rsidRPr="00B12476" w:rsidRDefault="008D12AA" w:rsidP="009013F0">
      <w:pPr>
        <w:rPr>
          <w:rtl/>
          <w:lang w:val="he-IL" w:bidi="he-IL"/>
        </w:rPr>
      </w:pPr>
      <w:r w:rsidRPr="00B12476">
        <w:rPr>
          <w:rFonts w:ascii="Times New Roman (Hebrew)" w:hAnsi="Times New Roman (Hebrew)"/>
          <w:rtl/>
          <w:lang w:val="he-IL" w:bidi="he-IL"/>
        </w:rPr>
        <w:t xml:space="preserve">דִּשְׁכִינְתָּא הֲוָה נָח עַל טִנָּרָא, </w:t>
      </w:r>
      <w:r w:rsidRPr="00B12476">
        <w:rPr>
          <w:rStyle w:val="a6"/>
          <w:rtl/>
          <w:lang w:val="he-IL" w:bidi="he-IL"/>
        </w:rPr>
        <w:footnoteReference w:id="2328"/>
      </w:r>
      <w:r w:rsidRPr="00B12476">
        <w:rPr>
          <w:rFonts w:ascii="Times New Roman (Hebrew)" w:hAnsi="Times New Roman (Hebrew)"/>
          <w:rtl/>
          <w:lang w:val="he-IL" w:bidi="he-IL"/>
        </w:rPr>
        <w:t xml:space="preserve">דִּבְכָל אֲתַר דְּבָעִי קוּדְשָׁא בְּרִיךְ הוּא לְמֶעֱבַד נֵס, שְׁכִינְתָּא אַקְדִּמַת לְהַהוּא אֲתַר, וְכֵיוָן דִּשְׁכִינְתָּא הֲוָה תַּמָּן, לָא הֲוָה לֵיהּ לִמְחָאָה בַסֶּלַע, </w:t>
      </w:r>
      <w:r w:rsidRPr="00B12476">
        <w:rPr>
          <w:rStyle w:val="a6"/>
          <w:rtl/>
          <w:lang w:val="he-IL" w:bidi="he-IL"/>
        </w:rPr>
        <w:footnoteReference w:id="2329"/>
      </w:r>
      <w:r w:rsidRPr="00B12476">
        <w:rPr>
          <w:rFonts w:ascii="Times New Roman (Hebrew)" w:hAnsi="Times New Roman (Hebrew)"/>
          <w:rtl/>
          <w:lang w:val="he-IL" w:bidi="he-IL"/>
        </w:rPr>
        <w:t xml:space="preserve">דִּקְלָנָא הֲוַות לִשְׁכִינְתָּא דַהֲוַת תַּמָּן דְּלָא הֲוָה </w:t>
      </w:r>
      <w:r w:rsidRPr="00B12476">
        <w:rPr>
          <w:rFonts w:ascii="Times New Roman (Hebrew)" w:hAnsi="Times New Roman (Hebrew)"/>
          <w:rtl/>
          <w:lang w:val="he-IL" w:bidi="he-IL"/>
        </w:rPr>
        <w:lastRenderedPageBreak/>
        <w:t xml:space="preserve">לֵיהּ חֵילָא לְמֵיהַב מַיָּא, וְדָא אִיהוּ עַל אֲשֶׁר לֹא קִדַּשְׁתֶּם אוֹתִי </w:t>
      </w:r>
      <w:r w:rsidRPr="00265EDE">
        <w:rPr>
          <w:rFonts w:ascii="Times New Roman (Hebrew)" w:hAnsi="Times New Roman (Hebrew)"/>
          <w:sz w:val="20"/>
          <w:szCs w:val="23"/>
          <w:rtl/>
          <w:lang w:val="he-IL" w:bidi="he-IL"/>
        </w:rPr>
        <w:t>(דברים לב נא)</w:t>
      </w:r>
      <w:r w:rsidRPr="00B12476">
        <w:rPr>
          <w:rFonts w:ascii="Times New Roman (Hebrew)" w:hAnsi="Times New Roman (Hebrew)"/>
          <w:rtl/>
          <w:lang w:val="he-IL" w:bidi="he-IL"/>
        </w:rPr>
        <w:t xml:space="preserve">, יַעַן לֹא הֶאֱמַנְתֶּם בִּי לְהַקְדִּישֵׁנִי </w:t>
      </w:r>
      <w:r w:rsidRPr="00265EDE">
        <w:rPr>
          <w:sz w:val="20"/>
          <w:szCs w:val="23"/>
          <w:rtl/>
          <w:lang w:val="he-IL" w:bidi="he-IL"/>
        </w:rPr>
        <w:t>(</w:t>
      </w:r>
      <w:r w:rsidRPr="00265EDE">
        <w:rPr>
          <w:rFonts w:ascii="Times New Roman (Hebrew)" w:hAnsi="Times New Roman (Hebrew)"/>
          <w:sz w:val="20"/>
          <w:szCs w:val="23"/>
          <w:rtl/>
          <w:lang w:val="he-IL" w:bidi="he-IL"/>
        </w:rPr>
        <w:t>במדבר כ יב)</w:t>
      </w:r>
      <w:r w:rsidRPr="00B12476">
        <w:rPr>
          <w:rFonts w:ascii="Times New Roman (Hebrew)" w:hAnsi="Times New Roman (Hebrew)"/>
          <w:rtl/>
          <w:lang w:val="he-IL" w:bidi="he-IL"/>
        </w:rPr>
        <w:t xml:space="preserve">, וּבְגִין דָּא </w:t>
      </w:r>
      <w:r w:rsidRPr="00265EDE">
        <w:rPr>
          <w:rFonts w:ascii="Times New Roman (Hebrew)" w:hAnsi="Times New Roman (Hebrew)"/>
          <w:sz w:val="20"/>
          <w:szCs w:val="23"/>
          <w:rtl/>
          <w:lang w:val="he-IL" w:bidi="he-IL"/>
        </w:rPr>
        <w:t>(דף נד ע''א)</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 xml:space="preserve">אִסְתַּלַּק שְׁכִינְתָּא מִן הַסֶּלַע, </w:t>
      </w:r>
      <w:r w:rsidRPr="00B12476">
        <w:rPr>
          <w:rStyle w:val="a6"/>
          <w:rtl/>
          <w:lang w:val="he-IL" w:bidi="he-IL"/>
        </w:rPr>
        <w:footnoteReference w:id="2330"/>
      </w:r>
      <w:r w:rsidRPr="00B12476">
        <w:rPr>
          <w:rFonts w:ascii="Times New Roman (Hebrew)" w:hAnsi="Times New Roman (Hebrew)"/>
          <w:rtl/>
          <w:lang w:val="he-IL" w:bidi="he-IL"/>
        </w:rPr>
        <w:t xml:space="preserve">דְּאִיהִי י' מִן מיטטרו''ן, וְאִשְׁתָּאַר מטטרו''ן יְבֵשָׁה, וְרָזָא דְמִלָּה יִקָּווּ הַמַּיִם מִתַּחַת הַשָּׁמַיִם אֶל מָקוֹם אֶחָד וְגוֹמֵר </w:t>
      </w:r>
      <w:r w:rsidRPr="00265EDE">
        <w:rPr>
          <w:rFonts w:ascii="Times New Roman (Hebrew)" w:hAnsi="Times New Roman (Hebrew)"/>
          <w:sz w:val="20"/>
          <w:szCs w:val="23"/>
          <w:rtl/>
          <w:lang w:val="he-IL" w:bidi="he-IL"/>
        </w:rPr>
        <w:t>(בראשית א ט)</w:t>
      </w:r>
      <w:r w:rsidRPr="00B12476">
        <w:rPr>
          <w:rtl/>
          <w:lang w:val="he-IL" w:bidi="he-IL"/>
        </w:rPr>
        <w:t xml:space="preserve">, </w:t>
      </w:r>
      <w:r w:rsidRPr="00B12476">
        <w:rPr>
          <w:rStyle w:val="a6"/>
          <w:rtl/>
          <w:lang w:val="he-IL" w:bidi="he-IL"/>
        </w:rPr>
        <w:footnoteReference w:id="2331"/>
      </w:r>
      <w:r w:rsidRPr="00B12476">
        <w:rPr>
          <w:rFonts w:ascii="Times New Roman (Hebrew)" w:hAnsi="Times New Roman (Hebrew)"/>
          <w:rtl/>
          <w:lang w:val="he-IL" w:bidi="he-IL"/>
        </w:rPr>
        <w:t xml:space="preserve">אֶחָד אִיהִי מַלְכוּת, וְתֵרָאֶה הַיַּבָּשָׁה </w:t>
      </w:r>
      <w:r w:rsidRPr="00B12476">
        <w:rPr>
          <w:rStyle w:val="a6"/>
          <w:rtl/>
          <w:lang w:val="he-IL" w:bidi="he-IL"/>
        </w:rPr>
        <w:footnoteReference w:id="2332"/>
      </w:r>
      <w:r w:rsidRPr="00B12476">
        <w:rPr>
          <w:rFonts w:ascii="Times New Roman (Hebrew)" w:hAnsi="Times New Roman (Hebrew)"/>
          <w:rtl/>
          <w:lang w:val="he-IL" w:bidi="he-IL"/>
        </w:rPr>
        <w:t xml:space="preserve">דָא סֶלַע מטטרו''ן, </w:t>
      </w:r>
      <w:r w:rsidRPr="00B12476">
        <w:rPr>
          <w:rStyle w:val="a6"/>
          <w:rtl/>
          <w:lang w:val="he-IL" w:bidi="he-IL"/>
        </w:rPr>
        <w:footnoteReference w:id="2333"/>
      </w:r>
      <w:r w:rsidRPr="00B12476">
        <w:rPr>
          <w:rFonts w:ascii="Times New Roman (Hebrew)" w:hAnsi="Times New Roman (Hebrew)"/>
          <w:rtl/>
          <w:lang w:val="he-IL" w:bidi="he-IL"/>
        </w:rPr>
        <w:t xml:space="preserve">דִּבְגִינֵיהּ אִתְּמַר </w:t>
      </w:r>
      <w:r w:rsidRPr="00265EDE">
        <w:rPr>
          <w:rFonts w:ascii="Times New Roman (Hebrew)" w:hAnsi="Times New Roman (Hebrew)"/>
          <w:sz w:val="20"/>
          <w:szCs w:val="23"/>
          <w:rtl/>
          <w:lang w:val="he-IL" w:bidi="he-IL"/>
        </w:rPr>
        <w:t>(שם ב כא)</w:t>
      </w:r>
      <w:r w:rsidRPr="00B12476">
        <w:rPr>
          <w:rFonts w:ascii="Times New Roman (Hebrew)" w:hAnsi="Times New Roman (Hebrew)"/>
          <w:rtl/>
          <w:lang w:val="he-IL" w:bidi="he-IL"/>
        </w:rPr>
        <w:t xml:space="preserve"> וַיִּקַּח אַחַת מִצַּלְעוֹתָיו וַיִּסְגּוֹר בָּשָׂר תַּחְתֶּנָּה, מַאי בָּשָׂר, הַהוּא דְאִתְּמַר בֵּיהּ </w:t>
      </w:r>
      <w:r w:rsidRPr="00265EDE">
        <w:rPr>
          <w:rFonts w:ascii="Times New Roman (Hebrew)" w:hAnsi="Times New Roman (Hebrew)"/>
          <w:sz w:val="20"/>
          <w:szCs w:val="23"/>
          <w:rtl/>
          <w:lang w:val="he-IL" w:bidi="he-IL"/>
        </w:rPr>
        <w:t>(שם ו ג)</w:t>
      </w:r>
      <w:r w:rsidRPr="00B12476">
        <w:rPr>
          <w:rFonts w:ascii="Times New Roman (Hebrew)" w:hAnsi="Times New Roman (Hebrew)"/>
          <w:rtl/>
          <w:lang w:val="he-IL" w:bidi="he-IL"/>
        </w:rPr>
        <w:t xml:space="preserve"> בְּשַׁגָּם הוּא בָשָׂר, </w:t>
      </w:r>
      <w:r w:rsidRPr="00B12476">
        <w:rPr>
          <w:rStyle w:val="a6"/>
          <w:rtl/>
          <w:lang w:val="he-IL" w:bidi="he-IL"/>
        </w:rPr>
        <w:footnoteReference w:id="2334"/>
      </w:r>
      <w:r w:rsidRPr="00B12476">
        <w:rPr>
          <w:rFonts w:ascii="Times New Roman (Hebrew)" w:hAnsi="Times New Roman (Hebrew)"/>
          <w:rtl/>
          <w:lang w:val="he-IL" w:bidi="he-IL"/>
        </w:rPr>
        <w:t>וְעַד דְּנָחִית לָהּ לָא עָלָה הַסֶּלַע וְלָא יָהִיב מֵימוֹי.</w:t>
      </w:r>
    </w:p>
    <w:p w:rsidR="00DB3E9E" w:rsidRPr="00B12476" w:rsidRDefault="008D12AA" w:rsidP="009013F0">
      <w:pPr>
        <w:rPr>
          <w:rtl/>
          <w:lang w:val="he-IL" w:bidi="he-IL"/>
        </w:rPr>
      </w:pPr>
      <w:r w:rsidRPr="00B12476">
        <w:rPr>
          <w:rStyle w:val="a6"/>
          <w:rtl/>
          <w:lang w:val="he-IL" w:bidi="he-IL"/>
        </w:rPr>
        <w:footnoteReference w:id="2335"/>
      </w:r>
      <w:r w:rsidRPr="00B12476">
        <w:rPr>
          <w:rFonts w:ascii="Times New Roman (Hebrew)" w:hAnsi="Times New Roman (Hebrew)"/>
          <w:rtl/>
          <w:lang w:val="he-IL" w:bidi="he-IL"/>
        </w:rPr>
        <w:t xml:space="preserve">וּבָתַר דְּאִסְתַּלַּק הַאי מַבּוּעָא מִתַּמָּן, שַׁלִּיטַת מָרָה בְּאַתְרָהָא, הֲדָא הוּא דִכְתִיב </w:t>
      </w:r>
      <w:r w:rsidRPr="00265EDE">
        <w:rPr>
          <w:rFonts w:ascii="Times New Roman (Hebrew)" w:hAnsi="Times New Roman (Hebrew)"/>
          <w:sz w:val="20"/>
          <w:szCs w:val="23"/>
          <w:rtl/>
          <w:lang w:val="he-IL" w:bidi="he-IL"/>
        </w:rPr>
        <w:t>(שמות טו כג)</w:t>
      </w:r>
      <w:r w:rsidRPr="00B12476">
        <w:rPr>
          <w:rFonts w:ascii="Times New Roman (Hebrew)" w:hAnsi="Times New Roman (Hebrew)"/>
          <w:rtl/>
          <w:lang w:val="he-IL" w:bidi="he-IL"/>
        </w:rPr>
        <w:t xml:space="preserve"> וַיָּבֹאוּ מָרָתָה, וְרָזָא דְמִלָּה וַיְמָרַרוּ אֶת חַיֵּיהֶם בַּעֲבוֹדָה קָשָׁה וְגוֹמֵר </w:t>
      </w:r>
      <w:r w:rsidRPr="00265EDE">
        <w:rPr>
          <w:rFonts w:ascii="Times New Roman (Hebrew)" w:hAnsi="Times New Roman (Hebrew)"/>
          <w:sz w:val="20"/>
          <w:szCs w:val="23"/>
          <w:rtl/>
          <w:lang w:val="he-IL" w:bidi="he-IL"/>
        </w:rPr>
        <w:t>(שם א יד)</w:t>
      </w:r>
      <w:r w:rsidRPr="00B12476">
        <w:rPr>
          <w:rFonts w:ascii="Times New Roman (Hebrew)" w:hAnsi="Times New Roman (Hebrew)"/>
          <w:rtl/>
          <w:lang w:val="he-IL" w:bidi="he-IL"/>
        </w:rPr>
        <w:t xml:space="preserve">, דָּא קוּשְׁיָא, בְּחֹמֶר דָּא קַל וָחֹמֶר, </w:t>
      </w:r>
      <w:r w:rsidRPr="00B12476">
        <w:rPr>
          <w:rStyle w:val="a6"/>
          <w:rtl/>
          <w:lang w:val="he-IL" w:bidi="he-IL"/>
        </w:rPr>
        <w:footnoteReference w:id="2336"/>
      </w:r>
      <w:r w:rsidRPr="00B12476">
        <w:rPr>
          <w:rFonts w:ascii="Times New Roman (Hebrew)" w:hAnsi="Times New Roman (Hebrew)"/>
          <w:rtl/>
          <w:lang w:val="he-IL" w:bidi="he-IL"/>
        </w:rPr>
        <w:t>וְהָא אוּקְמוּהוּ.</w:t>
      </w:r>
    </w:p>
    <w:p w:rsidR="00DB3E9E" w:rsidRPr="00B12476" w:rsidRDefault="008D12AA" w:rsidP="009013F0">
      <w:pPr>
        <w:rPr>
          <w:rtl/>
          <w:lang w:val="he-IL" w:bidi="he-IL"/>
        </w:rPr>
      </w:pPr>
      <w:r w:rsidRPr="00B12476">
        <w:rPr>
          <w:rFonts w:ascii="Times New Roman (Hebrew)" w:hAnsi="Times New Roman (Hebrew)"/>
          <w:rtl/>
          <w:lang w:val="he-IL" w:bidi="he-IL"/>
        </w:rPr>
        <w:t xml:space="preserve">וְהָכִי הֲווֹ יִשְׂרָאֵל עַד דְּאַחֲזֵי לוֹן עִץ, הֲדָא הוּא דִכְתִיב </w:t>
      </w:r>
      <w:r w:rsidRPr="00265EDE">
        <w:rPr>
          <w:rFonts w:ascii="Times New Roman (Hebrew)" w:hAnsi="Times New Roman (Hebrew)"/>
          <w:sz w:val="20"/>
          <w:szCs w:val="23"/>
          <w:rtl/>
          <w:lang w:val="he-IL" w:bidi="he-IL"/>
        </w:rPr>
        <w:t>(שם טו כה)</w:t>
      </w:r>
      <w:r w:rsidRPr="00B12476">
        <w:rPr>
          <w:rFonts w:ascii="Times New Roman (Hebrew)" w:hAnsi="Times New Roman (Hebrew)"/>
          <w:rtl/>
          <w:lang w:val="he-IL" w:bidi="he-IL"/>
        </w:rPr>
        <w:t xml:space="preserve"> וַיּוֹרֵהוּ יהו''ה עִץ וַיַּשְׁלֵךְ אֶל הַמַּיִם וַיִּמְתְּקוּ הַמָּיִם, וְדָא עִץ הַחַיִּים, דְּאִתְרַבִּי עַל הַהוּא מַבּוּעָא דְאִיהִי י', מַבּוּעָא דְאַשְׁקֵי לְאִילָנָא דְאִיהוּ ו', וְהַאי עִץ מַהֲלַךְ חֲמֵשׁ מֵאוֹת שָׁנָה דְאִינוּן ה', וַיִּמְתְּקוּ הַמָּיִם דָּא ה' בַּתְרָאָה, דְּאִתְּמַר בָּהּ </w:t>
      </w:r>
      <w:r w:rsidRPr="00265EDE">
        <w:rPr>
          <w:rFonts w:ascii="Times New Roman (Hebrew)" w:hAnsi="Times New Roman (Hebrew)"/>
          <w:sz w:val="20"/>
          <w:szCs w:val="23"/>
          <w:rtl/>
          <w:lang w:val="he-IL" w:bidi="he-IL"/>
        </w:rPr>
        <w:t>(רות א כ)</w:t>
      </w:r>
      <w:r w:rsidRPr="00B12476">
        <w:rPr>
          <w:rtl/>
          <w:lang w:val="he-IL" w:bidi="he-IL"/>
        </w:rPr>
        <w:t xml:space="preserve"> </w:t>
      </w:r>
      <w:r w:rsidRPr="00B12476">
        <w:rPr>
          <w:rStyle w:val="a6"/>
          <w:rtl/>
          <w:lang w:val="he-IL" w:bidi="he-IL"/>
        </w:rPr>
        <w:footnoteReference w:id="2337"/>
      </w:r>
      <w:r w:rsidRPr="00B12476">
        <w:rPr>
          <w:rFonts w:ascii="Times New Roman (Hebrew)" w:hAnsi="Times New Roman (Hebrew)"/>
          <w:rtl/>
          <w:lang w:val="he-IL" w:bidi="he-IL"/>
        </w:rPr>
        <w:t xml:space="preserve">קְרֶאןָ לִי מָרָה, דִּשְׁכִינְתָּא </w:t>
      </w:r>
      <w:r w:rsidRPr="00B12476">
        <w:rPr>
          <w:rStyle w:val="a6"/>
          <w:rtl/>
          <w:lang w:val="he-IL" w:bidi="he-IL"/>
        </w:rPr>
        <w:footnoteReference w:id="2338"/>
      </w:r>
      <w:r w:rsidRPr="00B12476">
        <w:rPr>
          <w:rFonts w:ascii="Times New Roman (Hebrew)" w:hAnsi="Times New Roman (Hebrew)"/>
          <w:rtl/>
          <w:lang w:val="he-IL" w:bidi="he-IL"/>
        </w:rPr>
        <w:t xml:space="preserve">אִיהִי מַעְיַן גַּנִּים דְּלֵית לֵיהּ פָּסֵק, טִפָּה דְאִתְמַשְׁכָא מִן מוֹחָא, </w:t>
      </w:r>
      <w:r w:rsidRPr="00B12476">
        <w:rPr>
          <w:rStyle w:val="a6"/>
          <w:rtl/>
          <w:lang w:val="he-IL" w:bidi="he-IL"/>
        </w:rPr>
        <w:footnoteReference w:id="2339"/>
      </w:r>
      <w:r w:rsidRPr="00B12476">
        <w:rPr>
          <w:rFonts w:ascii="Times New Roman (Hebrew)" w:hAnsi="Times New Roman (Hebrew)"/>
          <w:rtl/>
          <w:lang w:val="he-IL" w:bidi="he-IL"/>
        </w:rPr>
        <w:t xml:space="preserve">וְכַמָּה טִפִּין אִתְמַשְׁכָאן מִנֵּיהּ, דְּאִינוּן </w:t>
      </w:r>
      <w:r w:rsidRPr="00265EDE">
        <w:rPr>
          <w:rFonts w:ascii="Times New Roman (Hebrew)" w:hAnsi="Times New Roman (Hebrew)"/>
          <w:sz w:val="20"/>
          <w:szCs w:val="23"/>
          <w:rtl/>
          <w:lang w:val="he-IL" w:bidi="he-IL"/>
        </w:rPr>
        <w:t>(תהלים מה טו)</w:t>
      </w:r>
      <w:r w:rsidRPr="00B12476">
        <w:rPr>
          <w:rFonts w:ascii="Times New Roman (Hebrew)" w:hAnsi="Times New Roman (Hebrew)"/>
          <w:rtl/>
          <w:lang w:val="he-IL" w:bidi="he-IL"/>
        </w:rPr>
        <w:t xml:space="preserve"> בְּתוּלוֹת אַחֲרֶיהָ רֵעוֹתֶיהָ.</w:t>
      </w:r>
    </w:p>
    <w:p w:rsidR="00DB3E9E" w:rsidRPr="00B12476" w:rsidRDefault="008D12AA" w:rsidP="009013F0">
      <w:pPr>
        <w:rPr>
          <w:rtl/>
          <w:lang w:val="he-IL" w:bidi="he-IL"/>
        </w:rPr>
      </w:pPr>
      <w:r w:rsidRPr="00B12476">
        <w:rPr>
          <w:rStyle w:val="a6"/>
          <w:rtl/>
          <w:lang w:val="he-IL" w:bidi="he-IL"/>
        </w:rPr>
        <w:lastRenderedPageBreak/>
        <w:footnoteReference w:id="2340"/>
      </w:r>
      <w:r w:rsidRPr="00B12476">
        <w:rPr>
          <w:rFonts w:ascii="Times New Roman (Hebrew)" w:hAnsi="Times New Roman (Hebrew)"/>
          <w:rtl/>
          <w:lang w:val="he-IL" w:bidi="he-IL"/>
        </w:rPr>
        <w:t xml:space="preserve">קַרְקַפְתָּא אִיהִי סֶלַע, וּמַבּוּעָא מִלְּגָאו דָּא מוֹחָא, </w:t>
      </w:r>
      <w:r w:rsidRPr="00B12476">
        <w:rPr>
          <w:rStyle w:val="a6"/>
          <w:rtl/>
          <w:lang w:val="he-IL" w:bidi="he-IL"/>
        </w:rPr>
        <w:footnoteReference w:id="2341"/>
      </w:r>
      <w:r w:rsidRPr="00B12476">
        <w:rPr>
          <w:rFonts w:ascii="Times New Roman (Hebrew)" w:hAnsi="Times New Roman (Hebrew)"/>
          <w:rtl/>
          <w:lang w:val="he-IL" w:bidi="he-IL"/>
        </w:rPr>
        <w:t xml:space="preserve">עַל אִלֵּין טִפִּין אִתְּמַר </w:t>
      </w:r>
      <w:r w:rsidRPr="00265EDE">
        <w:rPr>
          <w:rFonts w:ascii="Times New Roman (Hebrew)" w:hAnsi="Times New Roman (Hebrew)"/>
          <w:sz w:val="20"/>
          <w:szCs w:val="23"/>
          <w:rtl/>
          <w:lang w:val="he-IL" w:bidi="he-IL"/>
        </w:rPr>
        <w:t>(תהלים קכז ה)</w:t>
      </w:r>
      <w:r w:rsidRPr="00B12476">
        <w:rPr>
          <w:rFonts w:ascii="Times New Roman (Hebrew)" w:hAnsi="Times New Roman (Hebrew)"/>
          <w:rtl/>
          <w:lang w:val="he-IL" w:bidi="he-IL"/>
        </w:rPr>
        <w:t xml:space="preserve"> אַשְׁרֵי הַגֶּבֶר אֲשֶׁר </w:t>
      </w:r>
      <w:r w:rsidRPr="00B12476">
        <w:rPr>
          <w:rFonts w:ascii="Times New Roman (Hebrew)" w:hAnsi="Times New Roman (Hebrew)"/>
          <w:rtl/>
          <w:lang w:val="he-IL" w:bidi="he-IL"/>
        </w:rPr>
        <w:lastRenderedPageBreak/>
        <w:t xml:space="preserve">מִלֵּא אֶת אַשְׁפָּתוֹ מֵהֶם וְגוֹמֵר, אֶת אוֹיְבִים בַּשָּׁעַר, דְּאִיהוּ תַרְעָא דְצַדִּיק אוֹת בְּרִית קֹדֶשׁ, דַּעֲלָהּ אִתְּמַר </w:t>
      </w:r>
      <w:r w:rsidRPr="00265EDE">
        <w:rPr>
          <w:rFonts w:ascii="Times New Roman (Hebrew)" w:hAnsi="Times New Roman (Hebrew)"/>
          <w:sz w:val="20"/>
          <w:szCs w:val="23"/>
          <w:rtl/>
          <w:lang w:val="he-IL" w:bidi="he-IL"/>
        </w:rPr>
        <w:t>(שם קיח ב)</w:t>
      </w:r>
      <w:r w:rsidRPr="00B12476">
        <w:rPr>
          <w:rFonts w:ascii="Times New Roman (Hebrew)" w:hAnsi="Times New Roman (Hebrew)"/>
          <w:rtl/>
          <w:lang w:val="he-IL" w:bidi="he-IL"/>
        </w:rPr>
        <w:t xml:space="preserve"> זֶה הַשַּׁעַר לַיהו''ה צַדִּיקִים יָבֹאוּ בוֹ.</w:t>
      </w:r>
    </w:p>
    <w:p w:rsidR="00DB3E9E" w:rsidRPr="00B12476" w:rsidRDefault="008D12AA" w:rsidP="009013F0">
      <w:pPr>
        <w:rPr>
          <w:rtl/>
          <w:lang w:val="he-IL" w:bidi="he-IL"/>
        </w:rPr>
      </w:pPr>
      <w:r w:rsidRPr="00B12476">
        <w:rPr>
          <w:rStyle w:val="a6"/>
          <w:rtl/>
          <w:lang w:val="he-IL" w:bidi="he-IL"/>
        </w:rPr>
        <w:footnoteReference w:id="2342"/>
      </w:r>
      <w:r w:rsidRPr="00B12476">
        <w:rPr>
          <w:rFonts w:ascii="Times New Roman (Hebrew)" w:hAnsi="Times New Roman (Hebrew)"/>
          <w:rtl/>
          <w:lang w:val="he-IL" w:bidi="he-IL"/>
        </w:rPr>
        <w:t>וְעוֹד שִׁמְעוּ הָרִים אֶת רִיב יהו''ה</w:t>
      </w:r>
      <w:r w:rsidRPr="00B12476">
        <w:rPr>
          <w:rtl/>
          <w:lang w:val="he-IL" w:bidi="he-IL"/>
        </w:rPr>
        <w:t xml:space="preserve"> </w:t>
      </w:r>
      <w:r w:rsidRPr="00265EDE">
        <w:rPr>
          <w:rFonts w:ascii="Times New Roman (Hebrew)" w:hAnsi="Times New Roman (Hebrew)"/>
          <w:sz w:val="20"/>
          <w:szCs w:val="23"/>
          <w:rtl/>
          <w:lang w:val="he-IL" w:bidi="he-IL"/>
        </w:rPr>
        <w:t>(מיכה ו ב)</w:t>
      </w:r>
      <w:r w:rsidRPr="00B12476">
        <w:rPr>
          <w:rFonts w:ascii="Times New Roman (Hebrew)" w:hAnsi="Times New Roman (Hebrew)"/>
          <w:rtl/>
          <w:lang w:val="he-IL" w:bidi="he-IL"/>
        </w:rPr>
        <w:t xml:space="preserve">, אִלֵּין תְּלַת יוּדִי''ן, וְהָאֵיתָנִים מוֹסְדֵי אָרֶץ </w:t>
      </w:r>
      <w:r w:rsidRPr="00265EDE">
        <w:rPr>
          <w:rFonts w:ascii="Times New Roman (Hebrew)" w:hAnsi="Times New Roman (Hebrew)"/>
          <w:sz w:val="20"/>
          <w:szCs w:val="23"/>
          <w:rtl/>
          <w:lang w:val="he-IL" w:bidi="he-IL"/>
        </w:rPr>
        <w:t>(שם)</w:t>
      </w:r>
      <w:r w:rsidRPr="00B12476">
        <w:rPr>
          <w:rFonts w:ascii="Times New Roman (Hebrew)" w:hAnsi="Times New Roman (Hebrew)"/>
          <w:rtl/>
          <w:lang w:val="he-IL" w:bidi="he-IL"/>
        </w:rPr>
        <w:t xml:space="preserve"> אִלֵּין תְּלַת וָוִי''ן, דְּכֻלְּהוּ אִתְרְמִיזוּ בְּוַיִּסַּע וַיָּבֹא וַיֵּט.</w:t>
      </w:r>
    </w:p>
    <w:p w:rsidR="00DB3E9E" w:rsidRPr="002D0347" w:rsidRDefault="008D12AA" w:rsidP="009E63CE">
      <w:pPr>
        <w:pStyle w:val="2"/>
        <w:rPr>
          <w:rtl/>
        </w:rPr>
      </w:pPr>
      <w:r w:rsidRPr="002D0347">
        <w:rPr>
          <w:rtl/>
        </w:rPr>
        <w:t xml:space="preserve"> </w:t>
      </w:r>
      <w:bookmarkStart w:id="71" w:name="_Toc228095645"/>
      <w:r w:rsidRPr="002D0347">
        <w:rPr>
          <w:rtl/>
        </w:rPr>
        <w:t>[דף נד ע''ב]</w:t>
      </w:r>
      <w:bookmarkEnd w:id="71"/>
    </w:p>
    <w:p w:rsidR="00DB3E9E" w:rsidRPr="00B12476" w:rsidRDefault="008D12AA" w:rsidP="009013F0">
      <w:pPr>
        <w:rPr>
          <w:rtl/>
          <w:lang w:val="he-IL" w:bidi="he-IL"/>
        </w:rPr>
      </w:pPr>
      <w:r w:rsidRPr="00B12476">
        <w:rPr>
          <w:rStyle w:val="a6"/>
          <w:rtl/>
          <w:lang w:val="he-IL" w:bidi="he-IL"/>
        </w:rPr>
        <w:footnoteReference w:id="2343"/>
      </w:r>
      <w:r w:rsidRPr="00B12476">
        <w:rPr>
          <w:rFonts w:ascii="Times New Roman (Hebrew)" w:hAnsi="Times New Roman (Hebrew)"/>
          <w:rtl/>
          <w:lang w:val="he-IL" w:bidi="he-IL"/>
        </w:rPr>
        <w:t xml:space="preserve">קוּם אֶלְעָזָר וּנְטֵיל קִירְטָא דְאִיהִי שְׁכִינְתָּא </w:t>
      </w:r>
      <w:r w:rsidRPr="00265EDE">
        <w:rPr>
          <w:rFonts w:ascii="Times New Roman (Hebrew)" w:hAnsi="Times New Roman (Hebrew)"/>
          <w:sz w:val="20"/>
          <w:szCs w:val="23"/>
          <w:rtl/>
          <w:lang w:val="he-IL" w:bidi="he-IL"/>
        </w:rPr>
        <w:t>(ואקיף לה (דף נד ע''ב)</w:t>
      </w:r>
      <w:r w:rsidRPr="002D0347">
        <w:rPr>
          <w:rFonts w:ascii="Times New Roman (Hebrew)" w:hAnsi="Times New Roman (Hebrew)"/>
          <w:sz w:val="20"/>
          <w:szCs w:val="20"/>
          <w:rtl/>
          <w:lang w:val="he-IL" w:bidi="he-IL"/>
        </w:rPr>
        <w:t xml:space="preserve"> תגא)</w:t>
      </w:r>
      <w:r w:rsidRPr="00B12476">
        <w:rPr>
          <w:rFonts w:ascii="Times New Roman (Hebrew)" w:hAnsi="Times New Roman (Hebrew)"/>
          <w:rtl/>
          <w:lang w:val="he-IL" w:bidi="he-IL"/>
        </w:rPr>
        <w:t xml:space="preserve">, וּזְרֵיק מִנָּהּ אֶבֶן דאִיהִי טִפָּה קַדִּישָׁא, </w:t>
      </w:r>
      <w:r w:rsidRPr="00B12476">
        <w:rPr>
          <w:rFonts w:ascii="Times New Roman (Hebrew)" w:hAnsi="Times New Roman (Hebrew)"/>
          <w:rtl/>
          <w:lang w:val="he-IL" w:bidi="he-IL"/>
        </w:rPr>
        <w:lastRenderedPageBreak/>
        <w:t xml:space="preserve">דַּעֲלָהּ אִתְּמַר </w:t>
      </w:r>
      <w:r w:rsidRPr="00265EDE">
        <w:rPr>
          <w:rFonts w:ascii="Times New Roman (Hebrew)" w:hAnsi="Times New Roman (Hebrew)"/>
          <w:sz w:val="20"/>
          <w:szCs w:val="23"/>
          <w:rtl/>
          <w:lang w:val="he-IL" w:bidi="he-IL"/>
        </w:rPr>
        <w:t>(בראשית ב ו)</w:t>
      </w:r>
      <w:r w:rsidRPr="00B12476">
        <w:rPr>
          <w:rtl/>
          <w:lang w:val="he-IL" w:bidi="he-IL"/>
        </w:rPr>
        <w:t xml:space="preserve"> </w:t>
      </w:r>
      <w:r w:rsidRPr="00B12476">
        <w:rPr>
          <w:rFonts w:ascii="Times New Roman (Hebrew)" w:hAnsi="Times New Roman (Hebrew)"/>
          <w:rtl/>
          <w:lang w:val="he-IL" w:bidi="he-IL"/>
        </w:rPr>
        <w:t xml:space="preserve">וְאֵד יַעֲלֶה מִן הָאָרֶץ, </w:t>
      </w:r>
      <w:r w:rsidRPr="00B12476">
        <w:rPr>
          <w:rStyle w:val="a6"/>
          <w:rtl/>
          <w:lang w:val="he-IL" w:bidi="he-IL"/>
        </w:rPr>
        <w:footnoteReference w:id="2344"/>
      </w:r>
      <w:r w:rsidRPr="00B12476">
        <w:rPr>
          <w:rFonts w:ascii="Times New Roman (Hebrew)" w:hAnsi="Times New Roman (Hebrew)"/>
          <w:rtl/>
          <w:lang w:val="he-IL" w:bidi="he-IL"/>
        </w:rPr>
        <w:t xml:space="preserve">וּבְגִין דָּא אִסְתַּלְּקַת עִזְקָא מִן זרק''א, לְקַבְּלָא עֲלָהּ אֶבֶן יְקָרָה דְאִיהִי טִפָּה, וּמִיָּד וְהִשְׁקָה אֶת כָּל פְּנֵי הָאֲדָמָה, </w:t>
      </w:r>
      <w:r w:rsidRPr="00B12476">
        <w:rPr>
          <w:rStyle w:val="a6"/>
          <w:rtl/>
          <w:lang w:val="he-IL" w:bidi="he-IL"/>
        </w:rPr>
        <w:footnoteReference w:id="2345"/>
      </w:r>
      <w:r w:rsidRPr="00B12476">
        <w:rPr>
          <w:rFonts w:ascii="Times New Roman (Hebrew)" w:hAnsi="Times New Roman (Hebrew)"/>
          <w:rtl/>
          <w:lang w:val="he-IL" w:bidi="he-IL"/>
        </w:rPr>
        <w:t xml:space="preserve">כַּד סְלִיקַת, סְלִיקַת בְּאִימָּא, דְאִיהוּ א' מִן אדנ''י אהי''ה, וְעַל מָאן סְלִיקַת, עַל עַמּוּדָא דְאֶמְצָעִיתָא דְאִיהוּ ו', דְּאִיהִי כְּרִיכָא בֵיהּ כְּעִזְקָא בְּאֶצְבְּעָא, וּסְלִיקַת בְּד' מִן אדנ''י, דְּאִינוּן תְּרֵין דְּרוֹעִין וּתְרֵין שׁוֹקִין, </w:t>
      </w:r>
      <w:r w:rsidRPr="00B12476">
        <w:rPr>
          <w:rStyle w:val="a6"/>
          <w:rtl/>
          <w:lang w:val="he-IL" w:bidi="he-IL"/>
        </w:rPr>
        <w:footnoteReference w:id="2346"/>
      </w:r>
      <w:r w:rsidRPr="00B12476">
        <w:rPr>
          <w:rFonts w:ascii="Times New Roman (Hebrew)" w:hAnsi="Times New Roman (Hebrew)"/>
          <w:rtl/>
          <w:lang w:val="he-IL" w:bidi="he-IL"/>
        </w:rPr>
        <w:t xml:space="preserve">עַד דְּסָלִיק לְאָת י' דְּאִיהִי אַבָּא חָכְמָה י' עִלָּאָה, בְּגִין דְּמִתַּמָּן אִתְנְטִילַת, הֲדָא הוּא דִכְתִיב </w:t>
      </w:r>
      <w:r w:rsidRPr="00265EDE">
        <w:rPr>
          <w:rFonts w:ascii="Times New Roman (Hebrew)" w:hAnsi="Times New Roman (Hebrew)"/>
          <w:sz w:val="20"/>
          <w:szCs w:val="23"/>
          <w:rtl/>
          <w:lang w:val="he-IL" w:bidi="he-IL"/>
        </w:rPr>
        <w:t>(משלי ג יט)</w:t>
      </w:r>
      <w:r w:rsidRPr="00B12476">
        <w:rPr>
          <w:rFonts w:ascii="Times New Roman (Hebrew)" w:hAnsi="Times New Roman (Hebrew)"/>
          <w:rtl/>
          <w:lang w:val="he-IL" w:bidi="he-IL"/>
        </w:rPr>
        <w:t xml:space="preserve"> יהו''ה בְּחָכְמָה יָסַד אֶרֶץ, </w:t>
      </w:r>
      <w:r w:rsidRPr="00B12476">
        <w:rPr>
          <w:rStyle w:val="a6"/>
          <w:rtl/>
          <w:lang w:val="he-IL" w:bidi="he-IL"/>
        </w:rPr>
        <w:footnoteReference w:id="2347"/>
      </w:r>
      <w:r w:rsidRPr="00B12476">
        <w:rPr>
          <w:rFonts w:ascii="Times New Roman (Hebrew)" w:hAnsi="Times New Roman (Hebrew)"/>
          <w:rtl/>
          <w:lang w:val="he-IL" w:bidi="he-IL"/>
        </w:rPr>
        <w:t xml:space="preserve">וּנְטִילַת נְבִיעוּ וְשַׁקְיוּ מִנֵּיהּ לְעִילָא, בְּקוֹצָא דִילֵיהּ לְעִילָא, וּבְאֶמְצָעִיתָא, וּבְקוֹצָא דִילֵיהּ לְתַתָּא, וְכַד נְחִיתַת, נְחִיתַת כְּלִילָא מִתְּלַת טִפִּין, בְּהַהוּא זִמְנָא אִתְּמַר בָּהּ </w:t>
      </w:r>
      <w:r w:rsidRPr="00B12476">
        <w:rPr>
          <w:rStyle w:val="a6"/>
          <w:rtl/>
          <w:lang w:val="he-IL" w:bidi="he-IL"/>
        </w:rPr>
        <w:footnoteReference w:id="2348"/>
      </w:r>
      <w:r w:rsidRPr="00B12476">
        <w:rPr>
          <w:rFonts w:ascii="Times New Roman (Hebrew)" w:hAnsi="Times New Roman (Hebrew)"/>
          <w:rtl/>
          <w:lang w:val="he-IL" w:bidi="he-IL"/>
        </w:rPr>
        <w:t>הוֹלֵךְ סֶגוֹלְתָּ''א.</w:t>
      </w:r>
    </w:p>
    <w:p w:rsidR="00DB3E9E" w:rsidRPr="00B12476" w:rsidRDefault="008D12AA" w:rsidP="009013F0">
      <w:pPr>
        <w:rPr>
          <w:rtl/>
          <w:lang w:val="he-IL" w:bidi="he-IL"/>
        </w:rPr>
      </w:pPr>
      <w:r w:rsidRPr="00B12476">
        <w:rPr>
          <w:rFonts w:ascii="Times New Roman (Hebrew)" w:hAnsi="Times New Roman (Hebrew)"/>
          <w:rtl/>
          <w:lang w:val="he-IL" w:bidi="he-IL"/>
        </w:rPr>
        <w:t xml:space="preserve">וְאִתְקְרִיאַת י' י' י' בִּתְּלַת יוּדִי''ן, </w:t>
      </w:r>
      <w:r w:rsidRPr="00B12476">
        <w:rPr>
          <w:rStyle w:val="a6"/>
          <w:rtl/>
          <w:lang w:val="he-IL" w:bidi="he-IL"/>
        </w:rPr>
        <w:footnoteReference w:id="2349"/>
      </w:r>
      <w:r w:rsidRPr="00B12476">
        <w:rPr>
          <w:rFonts w:ascii="Times New Roman (Hebrew)" w:hAnsi="Times New Roman (Hebrew)"/>
          <w:rtl/>
          <w:lang w:val="he-IL" w:bidi="he-IL"/>
        </w:rPr>
        <w:t xml:space="preserve">י' עִלָּאָה אִיהִי עַל רֵישָׁא דְ א, דְאִיהִי כֶּתֶר עֶלְיוֹן עַל כָּל עִלָּאִין, </w:t>
      </w:r>
      <w:r w:rsidRPr="00B12476">
        <w:rPr>
          <w:rStyle w:val="a6"/>
          <w:rtl/>
          <w:lang w:val="he-IL" w:bidi="he-IL"/>
        </w:rPr>
        <w:footnoteReference w:id="2350"/>
      </w:r>
      <w:r w:rsidRPr="00B12476">
        <w:rPr>
          <w:rFonts w:ascii="Times New Roman (Hebrew)" w:hAnsi="Times New Roman (Hebrew)"/>
          <w:rtl/>
          <w:lang w:val="he-IL" w:bidi="he-IL"/>
        </w:rPr>
        <w:t>וּלְבָתַר נְחִיתַת בְּאֶמְצָעִיתָא בְּעַמּוּדָא דְאֶמְצָעִיתָא</w:t>
      </w:r>
      <w:r w:rsidRPr="002D0347">
        <w:rPr>
          <w:rFonts w:ascii="Times New Roman (Hebrew)" w:hAnsi="Times New Roman (Hebrew)"/>
          <w:sz w:val="20"/>
          <w:szCs w:val="20"/>
          <w:rtl/>
          <w:lang w:val="he-IL" w:bidi="he-IL"/>
        </w:rPr>
        <w:t xml:space="preserve"> </w:t>
      </w:r>
      <w:r w:rsidRPr="00265EDE">
        <w:rPr>
          <w:rFonts w:ascii="Times New Roman (Hebrew)" w:hAnsi="Times New Roman (Hebrew)"/>
          <w:sz w:val="20"/>
          <w:szCs w:val="23"/>
          <w:rtl/>
          <w:lang w:val="he-IL" w:bidi="he-IL"/>
        </w:rPr>
        <w:t>(נ''א באמצע)</w:t>
      </w:r>
      <w:r w:rsidRPr="00B12476">
        <w:rPr>
          <w:rFonts w:ascii="Times New Roman (Hebrew)" w:hAnsi="Times New Roman (Hebrew)"/>
          <w:rtl/>
          <w:lang w:val="he-IL" w:bidi="he-IL"/>
        </w:rPr>
        <w:t>, וּלְבָתַר נְחִיתַת לְתַתָּא בְּאַתְרָהָא י' דְאִיהִי לְתַתָּא מִן א.</w:t>
      </w:r>
    </w:p>
    <w:p w:rsidR="00DB3E9E" w:rsidRPr="00B12476" w:rsidRDefault="008D12AA" w:rsidP="009013F0">
      <w:pPr>
        <w:rPr>
          <w:rtl/>
          <w:lang w:val="he-IL" w:bidi="he-IL"/>
        </w:rPr>
      </w:pPr>
      <w:r w:rsidRPr="00B12476">
        <w:rPr>
          <w:rFonts w:ascii="Times New Roman (Hebrew)" w:hAnsi="Times New Roman (Hebrew)"/>
          <w:rtl/>
          <w:lang w:val="he-IL" w:bidi="he-IL"/>
        </w:rPr>
        <w:t xml:space="preserve">קָמוּ תַּנָּאִים וְאֱמוֹרָאִים דִּלְעִילָא, וְאָמְרוּ רַבִּי רַבִּי כַּמָּה תַקִּיפָא קִירְטָא דִילָךְ, </w:t>
      </w:r>
      <w:r w:rsidRPr="00B12476">
        <w:rPr>
          <w:rStyle w:val="a6"/>
          <w:rtl/>
          <w:lang w:val="he-IL" w:bidi="he-IL"/>
        </w:rPr>
        <w:footnoteReference w:id="2351"/>
      </w:r>
      <w:r w:rsidRPr="00B12476">
        <w:rPr>
          <w:rFonts w:ascii="Times New Roman (Hebrew)" w:hAnsi="Times New Roman (Hebrew)"/>
          <w:rtl/>
          <w:lang w:val="he-IL" w:bidi="he-IL"/>
        </w:rPr>
        <w:t>דִּי סְלִיקַת לָהּ עַד אֵין סוֹף, וּנְחִיתַת לָהּ עַד אֵין תַּכְלִית.</w:t>
      </w:r>
    </w:p>
    <w:p w:rsidR="00DB3E9E" w:rsidRPr="00B12476" w:rsidRDefault="008D12AA" w:rsidP="009013F0">
      <w:pPr>
        <w:rPr>
          <w:rtl/>
          <w:lang w:val="he-IL" w:bidi="he-IL"/>
        </w:rPr>
      </w:pPr>
      <w:r w:rsidRPr="00B12476">
        <w:rPr>
          <w:rFonts w:ascii="Times New Roman (Hebrew)" w:hAnsi="Times New Roman (Hebrew)"/>
          <w:rtl/>
          <w:lang w:val="he-IL" w:bidi="he-IL"/>
        </w:rPr>
        <w:lastRenderedPageBreak/>
        <w:t xml:space="preserve">קָם עוּלֵימָא בָּתַר טוּלָא, אָמַר רַבִּי רַבִּי </w:t>
      </w:r>
      <w:r w:rsidRPr="00B12476">
        <w:rPr>
          <w:rStyle w:val="a6"/>
          <w:rtl/>
          <w:lang w:val="he-IL" w:bidi="he-IL"/>
        </w:rPr>
        <w:footnoteReference w:id="2352"/>
      </w:r>
      <w:r w:rsidRPr="00B12476">
        <w:rPr>
          <w:rFonts w:ascii="Times New Roman (Hebrew)" w:hAnsi="Times New Roman (Hebrew)"/>
          <w:rtl/>
          <w:lang w:val="he-IL" w:bidi="he-IL"/>
        </w:rPr>
        <w:t xml:space="preserve">הָא טִפָּה קָא נָחְתָא, </w:t>
      </w:r>
      <w:r w:rsidRPr="00B12476">
        <w:rPr>
          <w:rStyle w:val="a6"/>
          <w:rtl/>
          <w:lang w:val="he-IL" w:bidi="he-IL"/>
        </w:rPr>
        <w:footnoteReference w:id="2353"/>
      </w:r>
      <w:r w:rsidRPr="00B12476">
        <w:rPr>
          <w:rFonts w:ascii="Times New Roman (Hebrew)" w:hAnsi="Times New Roman (Hebrew)"/>
          <w:rtl/>
          <w:lang w:val="he-IL" w:bidi="he-IL"/>
        </w:rPr>
        <w:t xml:space="preserve">טוֹל קֶשֶׁת בִּידָךְ, דְּאִיהוּ כְּגַוְונָא דְאֶצְבְּעָא וְעִזְקָא בֵּיהּ, טוּל לֵיהּ וּדְרֵךְ </w:t>
      </w:r>
      <w:r w:rsidRPr="00265EDE">
        <w:rPr>
          <w:rFonts w:ascii="Times New Roman (Hebrew)" w:hAnsi="Times New Roman (Hebrew)"/>
          <w:sz w:val="20"/>
          <w:szCs w:val="23"/>
          <w:rtl/>
          <w:lang w:val="he-IL" w:bidi="he-IL"/>
        </w:rPr>
        <w:t>(ס''א וזרקה)</w:t>
      </w:r>
      <w:r w:rsidRPr="00B12476">
        <w:rPr>
          <w:rFonts w:ascii="Times New Roman (Hebrew)" w:hAnsi="Times New Roman (Hebrew)"/>
          <w:rtl/>
          <w:lang w:val="he-IL" w:bidi="he-IL"/>
        </w:rPr>
        <w:t xml:space="preserve"> לֵיהּ לְגַבָּהּ, </w:t>
      </w:r>
      <w:r w:rsidRPr="00B12476">
        <w:rPr>
          <w:rStyle w:val="a6"/>
          <w:rtl/>
          <w:lang w:val="he-IL" w:bidi="he-IL"/>
        </w:rPr>
        <w:footnoteReference w:id="2354"/>
      </w:r>
      <w:r w:rsidRPr="00B12476">
        <w:rPr>
          <w:rFonts w:ascii="Times New Roman (Hebrew)" w:hAnsi="Times New Roman (Hebrew)"/>
          <w:rtl/>
          <w:lang w:val="he-IL" w:bidi="he-IL"/>
        </w:rPr>
        <w:t xml:space="preserve">דְּקַבִּילַת לָהּ עֲלָךְ, דְּהָא כַּד סְלִיקַת מִתַּתָּא לְעִילָא עַל רֵישָׁא דְאָת ו', אִיהוּ כְּרוּמְחָא ו', אִתְאָרְכַת בֵּיהּ כְּשַׁרְבִיטָא דְכֹכָבָא, וְכַד סְלִיקַת לְעִילָא שַׁרְיָא עֲלָהּ י' וְאִתְעֲבִידַת ז', </w:t>
      </w:r>
      <w:r w:rsidRPr="00B12476">
        <w:rPr>
          <w:rStyle w:val="a6"/>
          <w:rtl/>
          <w:lang w:val="he-IL" w:bidi="he-IL"/>
        </w:rPr>
        <w:footnoteReference w:id="2355"/>
      </w:r>
      <w:r w:rsidRPr="00B12476">
        <w:rPr>
          <w:rFonts w:ascii="Times New Roman (Hebrew)" w:hAnsi="Times New Roman (Hebrew)"/>
          <w:rtl/>
          <w:lang w:val="he-IL" w:bidi="he-IL"/>
        </w:rPr>
        <w:t>וַדַּאי תַּגָּא עַל רֵישָׁא דְסֵפֶר תּוֹרָה, כֵּיוָן דְּנָחְתַת, צָרִיךְ לְמִדְרַךְ קֶשֶׁת לְגַבָּהּ דְּאִיהוּ צַדִּיק, וּמִנֵּיהּ נְחִיתַת וְאִזְדְּרִיקַת בְּאַתְרָהָא.</w:t>
      </w:r>
    </w:p>
    <w:p w:rsidR="00DB3E9E" w:rsidRPr="002D0347" w:rsidRDefault="008D12AA" w:rsidP="009E63CE">
      <w:pPr>
        <w:pStyle w:val="2"/>
        <w:rPr>
          <w:rtl/>
        </w:rPr>
      </w:pPr>
      <w:r w:rsidRPr="002D0347">
        <w:rPr>
          <w:rtl/>
        </w:rPr>
        <w:t>[דף נה ע''א]</w:t>
      </w:r>
    </w:p>
    <w:p w:rsidR="00DB3E9E" w:rsidRPr="00B12476" w:rsidRDefault="008D12AA" w:rsidP="009013F0">
      <w:pPr>
        <w:rPr>
          <w:rtl/>
        </w:rPr>
      </w:pPr>
      <w:r w:rsidRPr="00B12476">
        <w:rPr>
          <w:rStyle w:val="a6"/>
          <w:rFonts w:eastAsia="Times New Roman"/>
        </w:rPr>
        <w:footnoteReference w:id="2356"/>
      </w:r>
      <w:r w:rsidRPr="00B12476">
        <w:rPr>
          <w:rtl/>
          <w:lang w:bidi="he-IL"/>
        </w:rPr>
        <w:t xml:space="preserve">וְחַרְבָּא אִיהִי חַתִּיכַת לָהּ לְהַאי טִפָּה לִתְלַת טִפִּין, בְּגִין דָּא אַזְלַא סֶגוֹלְתָּא, דְכַד </w:t>
      </w:r>
      <w:r w:rsidRPr="00265EDE">
        <w:rPr>
          <w:sz w:val="20"/>
          <w:szCs w:val="23"/>
          <w:rtl/>
          <w:lang w:bidi="he-IL"/>
        </w:rPr>
        <w:t>(דף נה ע''א)</w:t>
      </w:r>
      <w:r w:rsidRPr="00B12476">
        <w:rPr>
          <w:sz w:val="20"/>
          <w:szCs w:val="20"/>
          <w:rtl/>
          <w:lang w:bidi="he-IL"/>
        </w:rPr>
        <w:t xml:space="preserve"> </w:t>
      </w:r>
      <w:r w:rsidRPr="00B12476">
        <w:rPr>
          <w:rtl/>
          <w:lang w:bidi="he-IL"/>
        </w:rPr>
        <w:t xml:space="preserve">נְחִיתַת עֲלָהּ הֲוָה י', וּלְבָתַר חַתִּיכַת לָהּ לִתְלַת, לְמֶהֱוֵי תַּגָּא וַעֲטָרָה בְרֵישָׁא דִתְלַת אֲבָהָן, דִּתְהֵא </w:t>
      </w:r>
      <w:r w:rsidRPr="00B12476">
        <w:rPr>
          <w:rStyle w:val="a6"/>
          <w:rFonts w:eastAsia="Times New Roman"/>
          <w:rtl/>
          <w:lang w:bidi="he-IL"/>
        </w:rPr>
        <w:footnoteReference w:id="2357"/>
      </w:r>
      <w:r w:rsidRPr="00B12476">
        <w:rPr>
          <w:rtl/>
          <w:lang w:bidi="he-IL"/>
        </w:rPr>
        <w:t>כֶתֶר תּוֹרָה וְכֶתֶר כְּהוּנָה וְכֶתֶר מַלְכוּת, וְדָא רָזָא דְ [ציור] תְּלַת תַּגִּין עֲלָהּ.</w:t>
      </w:r>
    </w:p>
    <w:p w:rsidR="00DB3E9E" w:rsidRPr="00B12476" w:rsidRDefault="008D12AA" w:rsidP="009013F0">
      <w:pPr>
        <w:rPr>
          <w:rtl/>
          <w:lang w:val="he-IL" w:bidi="he-IL"/>
        </w:rPr>
      </w:pPr>
      <w:r w:rsidRPr="00B12476">
        <w:rPr>
          <w:rFonts w:ascii="Times New Roman (Hebrew)" w:hAnsi="Times New Roman (Hebrew)"/>
          <w:rtl/>
          <w:lang w:val="he-IL" w:bidi="he-IL"/>
        </w:rPr>
        <w:t xml:space="preserve">דְּרֵישָׁא דְחַרְבָּא אִיהִי י', גּוּפָא דְחַרְבָּא ו', תְּרֵין פִּיפִיּוֹת דִּילָהּ ה''ה, נַרְתְּקָא דִילָהּ אדנ''י, </w:t>
      </w:r>
      <w:r w:rsidRPr="00265EDE">
        <w:rPr>
          <w:rFonts w:ascii="Times New Roman (Hebrew)" w:hAnsi="Times New Roman (Hebrew)"/>
          <w:sz w:val="20"/>
          <w:szCs w:val="23"/>
          <w:rtl/>
          <w:lang w:val="he-IL" w:bidi="he-IL"/>
        </w:rPr>
        <w:t>(וחרבא יהו''ה)</w:t>
      </w:r>
      <w:r w:rsidRPr="00B12476">
        <w:rPr>
          <w:rtl/>
          <w:lang w:val="he-IL" w:bidi="he-IL"/>
        </w:rPr>
        <w:t xml:space="preserve">, </w:t>
      </w:r>
      <w:r w:rsidRPr="00B12476">
        <w:rPr>
          <w:rStyle w:val="a6"/>
          <w:rtl/>
          <w:lang w:val="he-IL" w:bidi="he-IL"/>
        </w:rPr>
        <w:footnoteReference w:id="2358"/>
      </w:r>
      <w:r w:rsidRPr="00B12476">
        <w:rPr>
          <w:rFonts w:ascii="Times New Roman (Hebrew)" w:hAnsi="Times New Roman (Hebrew)"/>
          <w:rtl/>
          <w:lang w:val="he-IL" w:bidi="he-IL"/>
        </w:rPr>
        <w:t xml:space="preserve">וְכַד </w:t>
      </w:r>
      <w:r w:rsidRPr="00B12476">
        <w:rPr>
          <w:rFonts w:ascii="Times New Roman (Hebrew)" w:hAnsi="Times New Roman (Hebrew)"/>
          <w:rtl/>
          <w:lang w:val="he-IL" w:bidi="he-IL"/>
        </w:rPr>
        <w:lastRenderedPageBreak/>
        <w:t>אִיהוּ יהו''ה בַּר מִשְּׁכִינְתֵּיהּ, אִיהוּ דִין דְּחַתִּיךְ מִכָּל סִטְרָא, כַּד עָאל בְּנַרְתְּקָהּ אִתְעֲבִיד רַחֲמֵי וְלָא חַתִּיךְ, וְרָזָא דְחַרְבָּא בְּנַרְתְּקָהּ, יאהדונה''י הָכִי וַדַּאי.</w:t>
      </w:r>
    </w:p>
    <w:p w:rsidR="00DB3E9E" w:rsidRPr="00B12476" w:rsidRDefault="008D12AA" w:rsidP="009013F0">
      <w:pPr>
        <w:rPr>
          <w:rtl/>
          <w:lang w:val="he-IL" w:bidi="he-IL"/>
        </w:rPr>
      </w:pPr>
      <w:r w:rsidRPr="00B12476">
        <w:rPr>
          <w:rStyle w:val="a6"/>
          <w:rtl/>
          <w:lang w:val="he-IL" w:bidi="he-IL"/>
        </w:rPr>
        <w:footnoteReference w:id="2359"/>
      </w:r>
      <w:r w:rsidRPr="00B12476">
        <w:rPr>
          <w:rFonts w:ascii="Times New Roman (Hebrew)" w:hAnsi="Times New Roman (Hebrew)"/>
          <w:rtl/>
          <w:lang w:val="he-IL" w:bidi="he-IL"/>
        </w:rPr>
        <w:t xml:space="preserve">וּבְזִמְנָא דְיהו''ה בַּר מִשְּׁכִינְתֵּיהּ, אִתְּמַר בֵּיהּ </w:t>
      </w:r>
      <w:r w:rsidRPr="00265EDE">
        <w:rPr>
          <w:rFonts w:ascii="Times New Roman (Hebrew)" w:hAnsi="Times New Roman (Hebrew)"/>
          <w:sz w:val="20"/>
          <w:szCs w:val="23"/>
          <w:rtl/>
          <w:lang w:val="he-IL" w:bidi="he-IL"/>
        </w:rPr>
        <w:t>(דברים ד כג)</w:t>
      </w:r>
      <w:r w:rsidRPr="00B12476">
        <w:rPr>
          <w:rFonts w:ascii="Times New Roman (Hebrew)" w:hAnsi="Times New Roman (Hebrew)"/>
          <w:rtl/>
          <w:lang w:val="he-IL" w:bidi="he-IL"/>
        </w:rPr>
        <w:t xml:space="preserve"> כִּי יהו''ה אלהי''ך אֵשׁ אֹכְלָה הוּא, דְּנָטִיל מִגְּבוּרָה לְאוֹקָדָא עָלְמָא, י' אִתְעֲבִיד גַּחֶלֶת, ו' שַׁלְהוֹבָא דְגַחֶלֶת, ה' ה' חַד חָמֵשׁ גַּוָּונִין, תִּנְיָינָא חָמֵשׁ נְהוֹרִין דְּנַהֲרִין בְּהוֹן, וּבְזִמְנָא דְה' עִלָּאָה אִסְתַּלְּקַת מֵה' תַּתָּאָה, אִיהִי אָמְרָה </w:t>
      </w:r>
      <w:r w:rsidRPr="00265EDE">
        <w:rPr>
          <w:rFonts w:ascii="Times New Roman (Hebrew)" w:hAnsi="Times New Roman (Hebrew)"/>
          <w:sz w:val="20"/>
          <w:szCs w:val="23"/>
          <w:rtl/>
          <w:lang w:val="he-IL" w:bidi="he-IL"/>
        </w:rPr>
        <w:t>(שיר א ו)</w:t>
      </w:r>
      <w:r w:rsidRPr="00B12476">
        <w:rPr>
          <w:rFonts w:ascii="Times New Roman (Hebrew)" w:hAnsi="Times New Roman (Hebrew)"/>
          <w:rtl/>
          <w:lang w:val="he-IL" w:bidi="he-IL"/>
        </w:rPr>
        <w:t xml:space="preserve"> אַל תִּרְאוּנִי שֶׁאֲנִי שְׁחַרְחֹרֶת, </w:t>
      </w:r>
      <w:r w:rsidRPr="00B12476">
        <w:rPr>
          <w:rStyle w:val="a6"/>
          <w:rtl/>
          <w:lang w:val="he-IL" w:bidi="he-IL"/>
        </w:rPr>
        <w:footnoteReference w:id="2360"/>
      </w:r>
      <w:r w:rsidRPr="00B12476">
        <w:rPr>
          <w:rFonts w:ascii="Times New Roman (Hebrew)" w:hAnsi="Times New Roman (Hebrew)"/>
          <w:rtl/>
          <w:lang w:val="he-IL" w:bidi="he-IL"/>
        </w:rPr>
        <w:t xml:space="preserve">וּבְזִמְנָא דְאִיהִי נַהֲרָא בְּגַוְּונָהָא, אִתְּמַר בָּהּ </w:t>
      </w:r>
      <w:r w:rsidRPr="00265EDE">
        <w:rPr>
          <w:rFonts w:ascii="Times New Roman (Hebrew)" w:hAnsi="Times New Roman (Hebrew)"/>
          <w:sz w:val="20"/>
          <w:szCs w:val="23"/>
          <w:rtl/>
          <w:lang w:val="he-IL" w:bidi="he-IL"/>
        </w:rPr>
        <w:t>(בראשית ט טז)</w:t>
      </w:r>
      <w:r w:rsidRPr="00B12476">
        <w:rPr>
          <w:rtl/>
          <w:lang w:val="he-IL" w:bidi="he-IL"/>
        </w:rPr>
        <w:t xml:space="preserve"> </w:t>
      </w:r>
      <w:r w:rsidRPr="00B12476">
        <w:rPr>
          <w:rStyle w:val="a6"/>
          <w:rtl/>
          <w:lang w:val="he-IL" w:bidi="he-IL"/>
        </w:rPr>
        <w:footnoteReference w:id="2361"/>
      </w:r>
      <w:r w:rsidRPr="00B12476">
        <w:rPr>
          <w:rFonts w:ascii="Times New Roman (Hebrew)" w:hAnsi="Times New Roman (Hebrew)"/>
          <w:rtl/>
          <w:lang w:val="he-IL" w:bidi="he-IL"/>
        </w:rPr>
        <w:t>וּרְאִיתִיהָ לִזְכֹּר בְּרִית עוֹלָם.</w:t>
      </w:r>
    </w:p>
    <w:p w:rsidR="00DB3E9E" w:rsidRPr="00B12476" w:rsidRDefault="008D12AA" w:rsidP="009013F0">
      <w:pPr>
        <w:rPr>
          <w:rtl/>
          <w:lang w:val="he-IL" w:bidi="he-IL"/>
        </w:rPr>
      </w:pPr>
      <w:r w:rsidRPr="00B12476">
        <w:rPr>
          <w:rFonts w:ascii="Times New Roman (Hebrew)" w:hAnsi="Times New Roman (Hebrew)"/>
          <w:rtl/>
          <w:lang w:val="he-IL" w:bidi="he-IL"/>
        </w:rPr>
        <w:t xml:space="preserve">פָּתַח כְּמִלְּקַדְמִין וְאָמַר, שִׁמְעוּ הָרִים אֶת רִיב יהו''ה </w:t>
      </w:r>
      <w:r w:rsidRPr="00265EDE">
        <w:rPr>
          <w:rFonts w:ascii="Times New Roman (Hebrew)" w:hAnsi="Times New Roman (Hebrew)"/>
          <w:sz w:val="20"/>
          <w:szCs w:val="23"/>
          <w:rtl/>
          <w:lang w:val="he-IL" w:bidi="he-IL"/>
        </w:rPr>
        <w:t>(מיכה ו ב)</w:t>
      </w:r>
      <w:r w:rsidRPr="00B12476">
        <w:rPr>
          <w:rFonts w:ascii="Times New Roman (Hebrew)" w:hAnsi="Times New Roman (Hebrew)"/>
          <w:rtl/>
          <w:lang w:val="he-IL" w:bidi="he-IL"/>
        </w:rPr>
        <w:t xml:space="preserve">, אֲבָהָן אֲבָהָן </w:t>
      </w:r>
      <w:r w:rsidRPr="00B12476">
        <w:rPr>
          <w:rStyle w:val="a6"/>
          <w:rtl/>
          <w:lang w:val="he-IL" w:bidi="he-IL"/>
        </w:rPr>
        <w:footnoteReference w:id="2362"/>
      </w:r>
      <w:r w:rsidRPr="00B12476">
        <w:rPr>
          <w:rFonts w:ascii="Times New Roman (Hebrew)" w:hAnsi="Times New Roman (Hebrew)"/>
          <w:rtl/>
          <w:lang w:val="he-IL" w:bidi="he-IL"/>
        </w:rPr>
        <w:t xml:space="preserve">טוּרִין רַבְרְבִין, שְׁמָעוּ, </w:t>
      </w:r>
      <w:r w:rsidRPr="00B12476">
        <w:rPr>
          <w:rStyle w:val="a6"/>
          <w:rtl/>
          <w:lang w:val="he-IL" w:bidi="he-IL"/>
        </w:rPr>
        <w:footnoteReference w:id="2363"/>
      </w:r>
      <w:r w:rsidRPr="00B12476">
        <w:rPr>
          <w:rFonts w:ascii="Times New Roman (Hebrew)" w:hAnsi="Times New Roman (Hebrew)"/>
          <w:rtl/>
          <w:lang w:val="he-IL" w:bidi="he-IL"/>
        </w:rPr>
        <w:t xml:space="preserve">דְּהַאי אֶבֶן </w:t>
      </w:r>
      <w:r w:rsidRPr="00B12476">
        <w:rPr>
          <w:rStyle w:val="a6"/>
          <w:rtl/>
          <w:lang w:val="he-IL" w:bidi="he-IL"/>
        </w:rPr>
        <w:footnoteReference w:id="2364"/>
      </w:r>
      <w:r w:rsidRPr="00B12476">
        <w:rPr>
          <w:rFonts w:ascii="Times New Roman (Hebrew)" w:hAnsi="Times New Roman (Hebrew)"/>
          <w:rtl/>
          <w:lang w:val="he-IL" w:bidi="he-IL"/>
        </w:rPr>
        <w:t xml:space="preserve">דְּאִתְגְּזֶרֶת מֵאִלֵּין טוּרִין דִּלְכוֹן, </w:t>
      </w:r>
      <w:r w:rsidRPr="00B12476">
        <w:rPr>
          <w:rStyle w:val="a6"/>
          <w:rtl/>
          <w:lang w:val="he-IL" w:bidi="he-IL"/>
        </w:rPr>
        <w:footnoteReference w:id="2365"/>
      </w:r>
      <w:r w:rsidRPr="00B12476">
        <w:rPr>
          <w:rFonts w:ascii="Times New Roman (Hebrew)" w:hAnsi="Times New Roman (Hebrew)"/>
          <w:rtl/>
          <w:lang w:val="he-IL" w:bidi="he-IL"/>
        </w:rPr>
        <w:t xml:space="preserve">וְאִיהִי כִּתְרָא בְרֵישָׁא דְכֻלְּהוּ, </w:t>
      </w:r>
      <w:r w:rsidRPr="00B12476">
        <w:rPr>
          <w:rStyle w:val="a6"/>
          <w:rtl/>
          <w:lang w:val="he-IL" w:bidi="he-IL"/>
        </w:rPr>
        <w:footnoteReference w:id="2366"/>
      </w:r>
      <w:r w:rsidRPr="00B12476">
        <w:rPr>
          <w:rFonts w:ascii="Times New Roman (Hebrew)" w:hAnsi="Times New Roman (Hebrew)"/>
          <w:rtl/>
          <w:lang w:val="he-IL" w:bidi="he-IL"/>
        </w:rPr>
        <w:t xml:space="preserve">וְהָאֵיתָנִים דְּאִיהִי כִּתְרָא עַל כֻּלְּהוּ, אִיהִי סְלִיקַת רִיב עֲלַיְיכוּ, </w:t>
      </w:r>
      <w:r w:rsidRPr="00B12476">
        <w:rPr>
          <w:rStyle w:val="a6"/>
          <w:rtl/>
          <w:lang w:val="he-IL" w:bidi="he-IL"/>
        </w:rPr>
        <w:footnoteReference w:id="2367"/>
      </w:r>
      <w:r w:rsidRPr="00B12476">
        <w:rPr>
          <w:rFonts w:ascii="Times New Roman (Hebrew)" w:hAnsi="Times New Roman (Hebrew)"/>
          <w:rtl/>
          <w:lang w:val="he-IL" w:bidi="he-IL"/>
        </w:rPr>
        <w:t xml:space="preserve">בְּגִין בַּעְלָהּ, דְּאִיהִי מַבּוּעָא סְתִימָא כַּסֶּלַע, עַד דְּיֵיתֵי בַּעְלָהּ לָא יַהֲבָא מֵימוֹי, דְּהָא לִישָׁנִין אִינוּן כַּפַּטִּישִׁין דִּמְחָאָן בְּהַהוּא סֶלַע, וְלֵית חַד מִנַּיְיהוּ דְאַפִּיק מִינָהּ נְבִיעוּ, </w:t>
      </w:r>
      <w:r w:rsidRPr="00B12476">
        <w:rPr>
          <w:rStyle w:val="a6"/>
          <w:rtl/>
          <w:lang w:val="he-IL" w:bidi="he-IL"/>
        </w:rPr>
        <w:footnoteReference w:id="2368"/>
      </w:r>
      <w:r w:rsidRPr="00B12476">
        <w:rPr>
          <w:rFonts w:ascii="Times New Roman (Hebrew)" w:hAnsi="Times New Roman (Hebrew)"/>
          <w:rtl/>
          <w:lang w:val="he-IL" w:bidi="he-IL"/>
        </w:rPr>
        <w:t xml:space="preserve">בַּר מִבַּעְלָהּ </w:t>
      </w:r>
      <w:r w:rsidRPr="00B12476">
        <w:rPr>
          <w:rStyle w:val="a6"/>
          <w:rtl/>
          <w:lang w:val="he-IL" w:bidi="he-IL"/>
        </w:rPr>
        <w:footnoteReference w:id="2369"/>
      </w:r>
      <w:r w:rsidRPr="00B12476">
        <w:rPr>
          <w:rFonts w:ascii="Times New Roman (Hebrew)" w:hAnsi="Times New Roman (Hebrew)"/>
          <w:rtl/>
          <w:lang w:val="he-IL" w:bidi="he-IL"/>
        </w:rPr>
        <w:t>דְּיָדַע לְאַמְשָׁכָא לָהּ.</w:t>
      </w:r>
    </w:p>
    <w:p w:rsidR="00DB3E9E" w:rsidRPr="002D0347" w:rsidRDefault="008D12AA" w:rsidP="009E63CE">
      <w:pPr>
        <w:pStyle w:val="2"/>
        <w:rPr>
          <w:rtl/>
        </w:rPr>
      </w:pPr>
      <w:bookmarkStart w:id="72" w:name="_Toc228095646"/>
      <w:r w:rsidRPr="002D0347">
        <w:rPr>
          <w:rtl/>
        </w:rPr>
        <w:t>[הגהה דף נה ע''ב, הגהה דף נו ע"א]</w:t>
      </w:r>
      <w:bookmarkEnd w:id="72"/>
    </w:p>
    <w:p w:rsidR="00DB3E9E" w:rsidRPr="00B12476" w:rsidRDefault="008D12AA" w:rsidP="009013F0">
      <w:pPr>
        <w:rPr>
          <w:rtl/>
          <w:lang w:val="he-IL" w:bidi="he-IL"/>
        </w:rPr>
      </w:pPr>
      <w:r w:rsidRPr="00265EDE">
        <w:rPr>
          <w:rFonts w:ascii="Times New Roman (Hebrew)" w:hAnsi="Times New Roman (Hebrew)"/>
          <w:sz w:val="20"/>
          <w:szCs w:val="23"/>
          <w:rtl/>
          <w:lang w:val="he-IL" w:bidi="he-IL"/>
        </w:rPr>
        <w:t>(הגהה דף נה ע''ב)</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 xml:space="preserve">פָּתַח רַבִּי שִׁמְעוֹן וְאָמַר, זַכָּאָה אִיהוּ מָאן דִּמְצַלֵּי וְיָדַע לְסַלְקָא רְעוּתֵיהּ </w:t>
      </w:r>
      <w:r w:rsidRPr="00B12476">
        <w:rPr>
          <w:rStyle w:val="a6"/>
          <w:rtl/>
          <w:lang w:val="he-IL" w:bidi="he-IL"/>
        </w:rPr>
        <w:footnoteReference w:id="2370"/>
      </w:r>
      <w:r w:rsidRPr="00B12476">
        <w:rPr>
          <w:rFonts w:ascii="Times New Roman (Hebrew)" w:hAnsi="Times New Roman (Hebrew)"/>
          <w:rtl/>
          <w:lang w:val="he-IL" w:bidi="he-IL"/>
        </w:rPr>
        <w:t xml:space="preserve">לְעִילָא, דְּכַד סָלְקִין </w:t>
      </w:r>
      <w:r w:rsidRPr="00B12476">
        <w:rPr>
          <w:rFonts w:ascii="Times New Roman (Hebrew)" w:hAnsi="Times New Roman (Hebrew)"/>
          <w:rtl/>
          <w:lang w:val="he-IL" w:bidi="he-IL"/>
        </w:rPr>
        <w:lastRenderedPageBreak/>
        <w:t xml:space="preserve">שְׁמָהָן מִפִּימוֹי, </w:t>
      </w:r>
      <w:r w:rsidRPr="00B12476">
        <w:rPr>
          <w:rStyle w:val="a6"/>
          <w:rtl/>
          <w:lang w:val="he-IL" w:bidi="he-IL"/>
        </w:rPr>
        <w:footnoteReference w:id="2371"/>
      </w:r>
      <w:r w:rsidRPr="00B12476">
        <w:rPr>
          <w:rFonts w:ascii="Times New Roman (Hebrew)" w:hAnsi="Times New Roman (Hebrew)"/>
          <w:rtl/>
          <w:lang w:val="he-IL" w:bidi="he-IL"/>
        </w:rPr>
        <w:t xml:space="preserve">כַּמָּה עוֹפִין פָּתְחִין גַּדְפַיְיהוּ לְעִילָא לְקַבְּלָא לוֹן, </w:t>
      </w:r>
      <w:r w:rsidRPr="00B12476">
        <w:rPr>
          <w:rStyle w:val="a6"/>
          <w:rtl/>
          <w:lang w:val="he-IL" w:bidi="he-IL"/>
        </w:rPr>
        <w:footnoteReference w:id="2372"/>
      </w:r>
      <w:r w:rsidRPr="00B12476">
        <w:rPr>
          <w:rFonts w:ascii="Times New Roman (Hebrew)" w:hAnsi="Times New Roman (Hebrew)"/>
          <w:rtl/>
          <w:lang w:val="he-IL" w:bidi="he-IL"/>
        </w:rPr>
        <w:t xml:space="preserve">וְכַמָּה חֵיוָון דְּמֶרְכַּבְתָּא, כֻּלְּהוּ מִזְדַּמְּנִין לְגַבַּיְיהוּ לְנַטְלָא לוֹן, כָּל שֶׁכֵּן אִם שְׁכִינְתָּא שַׁרְיָא בִּצְלוֹתֵיהּ, וְאִסְתַּלְּקַת לְקוּדְשָׁא בְּרִיךְ הוּא, וְרָזָא דְמִלָּה אִם תִּשְׁכְּבוּן </w:t>
      </w:r>
      <w:r w:rsidRPr="00B12476">
        <w:rPr>
          <w:rStyle w:val="a6"/>
          <w:rtl/>
          <w:lang w:val="he-IL" w:bidi="he-IL"/>
        </w:rPr>
        <w:footnoteReference w:id="2373"/>
      </w:r>
      <w:r w:rsidRPr="00B12476">
        <w:rPr>
          <w:rFonts w:ascii="Times New Roman (Hebrew)" w:hAnsi="Times New Roman (Hebrew)"/>
          <w:rtl/>
          <w:lang w:val="he-IL" w:bidi="he-IL"/>
        </w:rPr>
        <w:t xml:space="preserve">בֵּין שְׁפַתָּיִם, </w:t>
      </w:r>
      <w:r w:rsidRPr="00265EDE">
        <w:rPr>
          <w:rFonts w:ascii="Times New Roman (Hebrew)" w:hAnsi="Times New Roman (Hebrew)"/>
          <w:sz w:val="20"/>
          <w:szCs w:val="23"/>
          <w:rtl/>
          <w:lang w:val="he-IL" w:bidi="he-IL"/>
        </w:rPr>
        <w:t>(תהלים סח יד)</w:t>
      </w:r>
      <w:r w:rsidRPr="00B12476">
        <w:rPr>
          <w:rFonts w:ascii="Times New Roman (Hebrew)" w:hAnsi="Times New Roman (Hebrew)"/>
          <w:rtl/>
          <w:lang w:val="he-IL" w:bidi="he-IL"/>
        </w:rPr>
        <w:t xml:space="preserve">, אַל תִּקְרֵי אִם אֶלָּא אֵם, זַכָּאָה </w:t>
      </w:r>
      <w:r w:rsidRPr="00265EDE">
        <w:rPr>
          <w:rFonts w:ascii="Times New Roman (Hebrew)" w:hAnsi="Times New Roman (Hebrew)"/>
          <w:sz w:val="20"/>
          <w:szCs w:val="23"/>
          <w:rtl/>
          <w:lang w:val="he-IL" w:bidi="he-IL"/>
        </w:rPr>
        <w:t>(הגהה דף נו ע''א)</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 xml:space="preserve">אִיהוּ מָאן דְּסָלִיק לָהּ בִּצְלוֹתֵיהּ דִּמְצַלֵּי בְשִׂפְווֹי, </w:t>
      </w:r>
      <w:r w:rsidRPr="00B12476">
        <w:rPr>
          <w:rStyle w:val="a6"/>
          <w:rtl/>
          <w:lang w:val="he-IL" w:bidi="he-IL"/>
        </w:rPr>
        <w:footnoteReference w:id="2374"/>
      </w:r>
      <w:r w:rsidRPr="00B12476">
        <w:rPr>
          <w:rFonts w:ascii="Times New Roman (Hebrew)" w:hAnsi="Times New Roman (Hebrew)"/>
          <w:rtl/>
          <w:lang w:val="he-IL" w:bidi="he-IL"/>
        </w:rPr>
        <w:t>לְעִילָא לְגַבֵּי בַעְלָהּ.</w:t>
      </w:r>
    </w:p>
    <w:p w:rsidR="00DB3E9E" w:rsidRPr="00B12476" w:rsidRDefault="008D12AA" w:rsidP="009013F0">
      <w:pPr>
        <w:rPr>
          <w:rtl/>
          <w:lang w:val="he-IL" w:bidi="he-IL"/>
        </w:rPr>
      </w:pPr>
      <w:r w:rsidRPr="00B12476">
        <w:rPr>
          <w:rFonts w:ascii="Times New Roman (Hebrew)" w:hAnsi="Times New Roman (Hebrew)"/>
          <w:rtl/>
          <w:lang w:val="he-IL" w:bidi="he-IL"/>
        </w:rPr>
        <w:t xml:space="preserve">בִּצְלוֹתָא דְשַׁחֲרִית סָלְקָא בִשְׁמָא דְאִתְקְרֵי אֵ''ל, הָאֵ''ל הַגָּדוֹל וַדַּאי, בִּצְלוֹתָא דְמִנְחָה סְלִיקַת בִּשְׁמָא דְאִתְקְרֵי אלהי''ם, בִּצְלוֹתָא דְעַרְבִית סְלִיקַת בִּשְׁמָא דְאִתְקְרֵי יהו''ה, וְרָזָא דְמִלָּה אֵ''ל אלהי''ם יהו''ה דִּבֶּר וַיִּקְרָא אָרֶץ </w:t>
      </w:r>
      <w:r w:rsidRPr="00265EDE">
        <w:rPr>
          <w:rFonts w:ascii="Times New Roman (Hebrew)" w:hAnsi="Times New Roman (Hebrew)"/>
          <w:sz w:val="20"/>
          <w:szCs w:val="23"/>
          <w:rtl/>
          <w:lang w:val="he-IL" w:bidi="he-IL"/>
        </w:rPr>
        <w:t>(שם נ א)</w:t>
      </w:r>
      <w:r w:rsidRPr="00B12476">
        <w:rPr>
          <w:rtl/>
          <w:lang w:val="he-IL" w:bidi="he-IL"/>
        </w:rPr>
        <w:t>.</w:t>
      </w:r>
    </w:p>
    <w:p w:rsidR="00DB3E9E" w:rsidRPr="00B12476" w:rsidRDefault="008D12AA" w:rsidP="009013F0">
      <w:pPr>
        <w:rPr>
          <w:rtl/>
          <w:lang w:val="he-IL" w:bidi="he-IL"/>
        </w:rPr>
      </w:pPr>
      <w:r w:rsidRPr="00B12476">
        <w:rPr>
          <w:rFonts w:ascii="Times New Roman (Hebrew)" w:hAnsi="Times New Roman (Hebrew)"/>
          <w:rtl/>
          <w:lang w:val="he-IL" w:bidi="he-IL"/>
        </w:rPr>
        <w:t xml:space="preserve">וְאָמְרוּ מָארֵי מַתְנִיתִין, דְּצָרִיךְ בַּר נַשׁ בִּצְלוֹתֵיהּ לִשְׁהוֹת שָׁעָה אַחַת קֳדָם דִּמְצַלֵּי, וְשָׁעָה אַחַת לְבָתַר דִּמְצַלֵּי, וְרָזָא דְמִלָּה דְיִשְׁהֵא בִצְלוֹתֵיהּ שַׁעְתָּא חֲדָא, בְּגִין דְּאִתְּמַר </w:t>
      </w:r>
      <w:r w:rsidRPr="00265EDE">
        <w:rPr>
          <w:rFonts w:ascii="Times New Roman (Hebrew)" w:hAnsi="Times New Roman (Hebrew)"/>
          <w:sz w:val="20"/>
          <w:szCs w:val="23"/>
          <w:rtl/>
          <w:lang w:val="he-IL" w:bidi="he-IL"/>
        </w:rPr>
        <w:t>(בראשית כד כא)</w:t>
      </w:r>
      <w:r w:rsidRPr="00B12476">
        <w:rPr>
          <w:rtl/>
          <w:lang w:val="he-IL" w:bidi="he-IL"/>
        </w:rPr>
        <w:t xml:space="preserve"> </w:t>
      </w:r>
      <w:r w:rsidRPr="00B12476">
        <w:rPr>
          <w:rStyle w:val="a6"/>
          <w:rtl/>
          <w:lang w:val="he-IL" w:bidi="he-IL"/>
        </w:rPr>
        <w:footnoteReference w:id="2375"/>
      </w:r>
      <w:r w:rsidRPr="00B12476">
        <w:rPr>
          <w:rFonts w:ascii="Times New Roman (Hebrew)" w:hAnsi="Times New Roman (Hebrew)"/>
          <w:rtl/>
          <w:lang w:val="he-IL" w:bidi="he-IL"/>
        </w:rPr>
        <w:t xml:space="preserve">וְהָאִישׁ מִשְׁתָּאֵה לָהּ מַחֲרִישׁ, הַהוּא דְאִתְּמַר בֵּיהּ </w:t>
      </w:r>
      <w:r w:rsidRPr="00265EDE">
        <w:rPr>
          <w:rFonts w:ascii="Times New Roman (Hebrew)" w:hAnsi="Times New Roman (Hebrew)"/>
          <w:sz w:val="20"/>
          <w:szCs w:val="23"/>
          <w:rtl/>
          <w:lang w:val="he-IL" w:bidi="he-IL"/>
        </w:rPr>
        <w:t>(שמות טו ג)</w:t>
      </w:r>
      <w:r w:rsidRPr="00B12476">
        <w:rPr>
          <w:rFonts w:ascii="Times New Roman (Hebrew)" w:hAnsi="Times New Roman (Hebrew)"/>
          <w:rtl/>
          <w:lang w:val="he-IL" w:bidi="he-IL"/>
        </w:rPr>
        <w:t xml:space="preserve"> יהו''ה אִישׁ מִלְחָמָה, וּלְבָתַר דְּשָׁהָא לֵיהּ בַּר נַשׁ וְצַלִּי, אִם שְׁגוּרָה תְּפִלָּתוֹ בְּפִיו וַדַּאי אִתְקַבַּל צְלוֹתֵיהּ.</w:t>
      </w:r>
    </w:p>
    <w:p w:rsidR="00DB3E9E" w:rsidRPr="00B12476" w:rsidRDefault="008D12AA" w:rsidP="009013F0">
      <w:pPr>
        <w:rPr>
          <w:rtl/>
          <w:lang w:val="he-IL" w:bidi="he-IL"/>
        </w:rPr>
      </w:pPr>
      <w:r w:rsidRPr="00B12476">
        <w:rPr>
          <w:rFonts w:ascii="Times New Roman (Hebrew)" w:hAnsi="Times New Roman (Hebrew)"/>
          <w:rtl/>
          <w:lang w:val="he-IL" w:bidi="he-IL"/>
        </w:rPr>
        <w:t xml:space="preserve">וְרָזָא דְמִלָּה בַר נַשׁ צָרִיךְ לְמִשְׁהֶא וְאִתְּתָא לְאַקְדָּמָא, כְּמָה דְאַתְּ אָמַר </w:t>
      </w:r>
      <w:r w:rsidRPr="00265EDE">
        <w:rPr>
          <w:rFonts w:ascii="Times New Roman (Hebrew)" w:hAnsi="Times New Roman (Hebrew)"/>
          <w:sz w:val="20"/>
          <w:szCs w:val="23"/>
          <w:rtl/>
          <w:lang w:val="he-IL" w:bidi="he-IL"/>
        </w:rPr>
        <w:t>(ויקרא יב ב)</w:t>
      </w:r>
      <w:r w:rsidRPr="00B12476">
        <w:rPr>
          <w:rFonts w:ascii="Times New Roman (Hebrew)" w:hAnsi="Times New Roman (Hebrew)"/>
          <w:rtl/>
          <w:lang w:val="he-IL" w:bidi="he-IL"/>
        </w:rPr>
        <w:t xml:space="preserve"> אִשָּׁה כִּי תַזְרִיעַ וְיָלְדָה זָכָר, וְרָזָא דְמִלָּה אִשָּׁה מַזְרַעַת תְּחִלָּה יוֹלֶדֶת זָכָר.</w:t>
      </w:r>
      <w:r w:rsidRPr="00B12476">
        <w:rPr>
          <w:sz w:val="20"/>
          <w:szCs w:val="20"/>
          <w:rtl/>
          <w:lang w:val="he-IL" w:bidi="he-IL"/>
        </w:rPr>
        <w:t xml:space="preserve"> </w:t>
      </w:r>
      <w:r w:rsidRPr="00265EDE">
        <w:rPr>
          <w:sz w:val="20"/>
          <w:szCs w:val="23"/>
          <w:rtl/>
          <w:lang w:val="he-IL" w:bidi="he-IL"/>
        </w:rPr>
        <w:t>(</w:t>
      </w:r>
      <w:r w:rsidRPr="00265EDE">
        <w:rPr>
          <w:rStyle w:val="a6"/>
          <w:sz w:val="20"/>
          <w:szCs w:val="23"/>
          <w:rtl/>
          <w:lang w:val="he-IL" w:bidi="he-IL"/>
        </w:rPr>
        <w:footnoteReference w:id="2376"/>
      </w:r>
      <w:r w:rsidRPr="00265EDE">
        <w:rPr>
          <w:rFonts w:ascii="Times New Roman (Hebrew)" w:hAnsi="Times New Roman (Hebrew)"/>
          <w:sz w:val="20"/>
          <w:szCs w:val="23"/>
          <w:rtl/>
          <w:lang w:val="he-IL" w:bidi="he-IL"/>
        </w:rPr>
        <w:t>ועוד (תהלים קלו כג)</w:t>
      </w:r>
      <w:r w:rsidRPr="002D0347">
        <w:rPr>
          <w:rFonts w:ascii="Times New Roman (Hebrew)" w:hAnsi="Times New Roman (Hebrew)"/>
          <w:sz w:val="20"/>
          <w:szCs w:val="20"/>
          <w:rtl/>
          <w:lang w:val="he-IL" w:bidi="he-IL"/>
        </w:rPr>
        <w:t xml:space="preserve"> שבשפלנו זכר לנו, ורזא דמלה שבשפלותו של אדם זכור יזכרנו לטובה)</w:t>
      </w:r>
      <w:r w:rsidRPr="00B12476">
        <w:rPr>
          <w:rtl/>
          <w:lang w:val="he-IL" w:bidi="he-IL"/>
        </w:rPr>
        <w:t>.</w:t>
      </w:r>
    </w:p>
    <w:p w:rsidR="00DB3E9E" w:rsidRPr="00B12476" w:rsidRDefault="008D12AA" w:rsidP="009013F0">
      <w:pPr>
        <w:rPr>
          <w:rtl/>
          <w:lang w:val="he-IL" w:bidi="he-IL"/>
        </w:rPr>
      </w:pPr>
      <w:r w:rsidRPr="00B12476">
        <w:rPr>
          <w:rFonts w:ascii="Times New Roman (Hebrew)" w:hAnsi="Times New Roman (Hebrew)"/>
          <w:rtl/>
          <w:lang w:val="he-IL" w:bidi="he-IL"/>
        </w:rPr>
        <w:t xml:space="preserve">וְעוֹד אִם שְׁגוּרָה תְּפִלָּתוֹ בְּפִיו, אִיהוּ רָזָא וַיְהִי הוּא טֶרֶם כִּלָּה לְדַבֵּר </w:t>
      </w:r>
      <w:r w:rsidRPr="00B12476">
        <w:rPr>
          <w:rStyle w:val="a6"/>
          <w:rtl/>
          <w:lang w:val="he-IL" w:bidi="he-IL"/>
        </w:rPr>
        <w:footnoteReference w:id="2377"/>
      </w:r>
      <w:r w:rsidRPr="00B12476">
        <w:rPr>
          <w:rFonts w:ascii="Times New Roman (Hebrew)" w:hAnsi="Times New Roman (Hebrew)"/>
          <w:rtl/>
          <w:lang w:val="he-IL" w:bidi="he-IL"/>
        </w:rPr>
        <w:t xml:space="preserve">וְהִנֵּה רִבְקָה יוֹצֵאת </w:t>
      </w:r>
      <w:r w:rsidRPr="00265EDE">
        <w:rPr>
          <w:rFonts w:ascii="Times New Roman (Hebrew)" w:hAnsi="Times New Roman (Hebrew)"/>
          <w:sz w:val="20"/>
          <w:szCs w:val="23"/>
          <w:rtl/>
          <w:lang w:val="he-IL" w:bidi="he-IL"/>
        </w:rPr>
        <w:t>(בראשית כד טו)</w:t>
      </w:r>
      <w:r w:rsidRPr="00B12476">
        <w:rPr>
          <w:rFonts w:ascii="Times New Roman (Hebrew)" w:hAnsi="Times New Roman (Hebrew)"/>
          <w:rtl/>
          <w:lang w:val="he-IL" w:bidi="he-IL"/>
        </w:rPr>
        <w:t xml:space="preserve">, וְרָזָא דְמִלָּה וְהָיָה טֶרֶם יִקְרָאוּ </w:t>
      </w:r>
      <w:r w:rsidRPr="00B12476">
        <w:rPr>
          <w:rStyle w:val="a6"/>
          <w:rtl/>
          <w:lang w:val="he-IL" w:bidi="he-IL"/>
        </w:rPr>
        <w:footnoteReference w:id="2378"/>
      </w:r>
      <w:r w:rsidRPr="00B12476">
        <w:rPr>
          <w:rFonts w:ascii="Times New Roman (Hebrew)" w:hAnsi="Times New Roman (Hebrew)"/>
          <w:rtl/>
          <w:lang w:val="he-IL" w:bidi="he-IL"/>
        </w:rPr>
        <w:t xml:space="preserve">וַאֲנִי אֶעֱנֶה, עוֹד הֵם מְדַבְּרִים וַאֲנִי אֶשְׁמָע </w:t>
      </w:r>
      <w:r w:rsidRPr="00265EDE">
        <w:rPr>
          <w:rFonts w:ascii="Times New Roman (Hebrew)" w:hAnsi="Times New Roman (Hebrew)"/>
          <w:sz w:val="20"/>
          <w:szCs w:val="23"/>
          <w:rtl/>
          <w:lang w:val="he-IL" w:bidi="he-IL"/>
        </w:rPr>
        <w:t>(ישעיהו סה כד)</w:t>
      </w:r>
      <w:r w:rsidRPr="00B12476">
        <w:rPr>
          <w:rFonts w:ascii="Times New Roman (Hebrew)" w:hAnsi="Times New Roman (Hebrew)"/>
          <w:rtl/>
          <w:lang w:val="he-IL" w:bidi="he-IL"/>
        </w:rPr>
        <w:t xml:space="preserve">, זַכָּאָה אִיהוּ מָאן דְּלָא מְעַכֵּב מַטְרוֹנִיתָא לְסַלְקָא לְמַלְכָּא, דְּכָל מָאן דְּאִיהוּ צְלוֹתֵיהּ שְׁגוּרָה בְּפִימוֹי בְּלָא עִכּוּבָא, הַהוּא מְמַהֵר מַטְרוֹנִיתָא לְמַלְכָּא, וַוי לוֹן לִבְנֵי נָשָׁא דְאִינוּן אֲטִימִין לִבָּא וְעַיְינִין, דְּלָא מִשְׁתַּדְלִין לְמִנְדַּע בִּיקָרָא דְמָארֵיהוֹן לְרַצּוּיֵי לֵיהּ בִּשְׁכִינְתֵּיהּ, </w:t>
      </w:r>
      <w:r w:rsidRPr="00B12476">
        <w:rPr>
          <w:rStyle w:val="a6"/>
          <w:rtl/>
          <w:lang w:val="he-IL" w:bidi="he-IL"/>
        </w:rPr>
        <w:footnoteReference w:id="2379"/>
      </w:r>
      <w:r w:rsidRPr="00B12476">
        <w:rPr>
          <w:rFonts w:ascii="Times New Roman (Hebrew)" w:hAnsi="Times New Roman (Hebrew)"/>
          <w:rtl/>
          <w:lang w:val="he-IL" w:bidi="he-IL"/>
        </w:rPr>
        <w:t>בְּכַמָּה תַּחֲנוּנִים וּפִיּוּסִים, לְנַחֲתָא לֵיהּ לְגַבֵּי שְׁכִינְתָּא, כָּל שֶׁכֵּן לְאַתְעָרָא בֵיהּ רְחִימוּ לְגַבָּהּ, כְּמָה דְתַקִּינוּ הַבּוֹחֵר בְּעַמּוֹ יִשְׂרָאֵל בְּאַהֲבָה.</w:t>
      </w:r>
    </w:p>
    <w:p w:rsidR="00DB3E9E" w:rsidRPr="002D0347" w:rsidRDefault="008D12AA" w:rsidP="009E63CE">
      <w:pPr>
        <w:pStyle w:val="2"/>
        <w:rPr>
          <w:rtl/>
        </w:rPr>
      </w:pPr>
      <w:r w:rsidRPr="002D0347">
        <w:rPr>
          <w:rtl/>
        </w:rPr>
        <w:t>[הגהה דף נו ע''ב]</w:t>
      </w:r>
    </w:p>
    <w:p w:rsidR="00DB3E9E" w:rsidRPr="00B12476" w:rsidRDefault="008D12AA" w:rsidP="009013F0">
      <w:pPr>
        <w:rPr>
          <w:rtl/>
          <w:lang w:val="he-IL" w:bidi="he-IL"/>
        </w:rPr>
      </w:pPr>
      <w:r w:rsidRPr="00B12476">
        <w:rPr>
          <w:rStyle w:val="a6"/>
          <w:rtl/>
          <w:lang w:val="he-IL" w:bidi="he-IL"/>
        </w:rPr>
        <w:footnoteReference w:id="2380"/>
      </w:r>
      <w:r w:rsidRPr="00B12476">
        <w:rPr>
          <w:rFonts w:ascii="Times New Roman (Hebrew)" w:hAnsi="Times New Roman (Hebrew)"/>
          <w:rtl/>
          <w:lang w:val="he-IL" w:bidi="he-IL"/>
        </w:rPr>
        <w:t xml:space="preserve">וְכַד קַיְימִין קֳדָמֵיהּ, צָרִיךְ לְמֵיקַם קֳדָמֵיהּ בִּדְחִילוּ, זַכָּאִין אִינוּן יִשְׂרָאֵל דְּיָדְעִין לְפַיְיסָא לְמָארֵיהוֹן כִּדְקָא יָאוּת, וּלְחַבְּרָא בְּפִימַיְיהוּ בִּצְלוֹתְהוֹן תְּרֵין שְׁמָהָן אִלֵּין דְּאִינוּן יאהדונה''י, דִּבְהַהוּא זִמְנָא אָ''ז תִּקְרָא וַיהו''ה </w:t>
      </w:r>
      <w:r w:rsidRPr="00B12476">
        <w:rPr>
          <w:rFonts w:ascii="Times New Roman (Hebrew)" w:hAnsi="Times New Roman (Hebrew)"/>
          <w:rtl/>
          <w:lang w:val="he-IL" w:bidi="he-IL"/>
        </w:rPr>
        <w:lastRenderedPageBreak/>
        <w:t xml:space="preserve">יַעֲנֶה </w:t>
      </w:r>
      <w:r w:rsidRPr="00265EDE">
        <w:rPr>
          <w:rFonts w:ascii="Times New Roman (Hebrew)" w:hAnsi="Times New Roman (Hebrew)"/>
          <w:sz w:val="20"/>
          <w:szCs w:val="23"/>
          <w:rtl/>
          <w:lang w:val="he-IL" w:bidi="he-IL"/>
        </w:rPr>
        <w:t>(ישעיהו נח א)</w:t>
      </w:r>
      <w:r w:rsidRPr="00B12476">
        <w:rPr>
          <w:rFonts w:ascii="Times New Roman (Hebrew)" w:hAnsi="Times New Roman (Hebrew)"/>
          <w:rtl/>
          <w:lang w:val="he-IL" w:bidi="he-IL"/>
        </w:rPr>
        <w:t xml:space="preserve">, וַיהו''ה </w:t>
      </w:r>
      <w:r w:rsidRPr="00B12476">
        <w:rPr>
          <w:rStyle w:val="a6"/>
          <w:rtl/>
          <w:lang w:val="he-IL" w:bidi="he-IL"/>
        </w:rPr>
        <w:footnoteReference w:id="2381"/>
      </w:r>
      <w:r w:rsidRPr="00B12476">
        <w:rPr>
          <w:rFonts w:ascii="Times New Roman (Hebrew)" w:hAnsi="Times New Roman (Hebrew)"/>
          <w:rtl/>
          <w:lang w:val="he-IL" w:bidi="he-IL"/>
        </w:rPr>
        <w:t xml:space="preserve">הוּא וּבֵית דִּינוֹ, וְדָא שְׁכִינְתָּא </w:t>
      </w:r>
      <w:r w:rsidRPr="00265EDE">
        <w:rPr>
          <w:rFonts w:ascii="Times New Roman (Hebrew)" w:hAnsi="Times New Roman (Hebrew)"/>
          <w:sz w:val="20"/>
          <w:szCs w:val="23"/>
          <w:rtl/>
          <w:lang w:val="he-IL" w:bidi="he-IL"/>
        </w:rPr>
        <w:t>(נ''א ודא חכמתא עלאה ושכינתא)</w:t>
      </w:r>
      <w:r w:rsidRPr="00B12476">
        <w:rPr>
          <w:rtl/>
          <w:lang w:val="he-IL" w:bidi="he-IL"/>
        </w:rPr>
        <w:t xml:space="preserve"> </w:t>
      </w:r>
      <w:r w:rsidRPr="00265EDE">
        <w:rPr>
          <w:rFonts w:ascii="Times New Roman (Hebrew)" w:hAnsi="Times New Roman (Hebrew)"/>
          <w:sz w:val="20"/>
          <w:szCs w:val="23"/>
          <w:rtl/>
          <w:lang w:val="he-IL" w:bidi="he-IL"/>
        </w:rPr>
        <w:t>(נ''א חכמה)</w:t>
      </w:r>
      <w:r w:rsidRPr="00B12476">
        <w:rPr>
          <w:rFonts w:ascii="Times New Roman (Hebrew)" w:hAnsi="Times New Roman (Hebrew)"/>
          <w:rtl/>
          <w:lang w:val="he-IL" w:bidi="he-IL"/>
        </w:rPr>
        <w:t xml:space="preserve"> עִלָּאָה וְתַתָּאָה, </w:t>
      </w:r>
      <w:r w:rsidRPr="00B12476">
        <w:rPr>
          <w:rStyle w:val="a6"/>
          <w:rtl/>
          <w:lang w:val="he-IL" w:bidi="he-IL"/>
        </w:rPr>
        <w:footnoteReference w:id="2382"/>
      </w:r>
      <w:r w:rsidRPr="00B12476">
        <w:rPr>
          <w:rFonts w:ascii="Times New Roman (Hebrew)" w:hAnsi="Times New Roman (Hebrew)"/>
          <w:rtl/>
          <w:lang w:val="he-IL" w:bidi="he-IL"/>
        </w:rPr>
        <w:t xml:space="preserve">וְדָא אִיהוּ </w:t>
      </w:r>
      <w:r w:rsidRPr="00265EDE">
        <w:rPr>
          <w:rFonts w:ascii="Times New Roman (Hebrew)" w:hAnsi="Times New Roman (Hebrew)"/>
          <w:sz w:val="20"/>
          <w:szCs w:val="23"/>
          <w:rtl/>
          <w:lang w:val="he-IL" w:bidi="he-IL"/>
        </w:rPr>
        <w:t>(הגהה דף נו ע"ב)</w:t>
      </w:r>
      <w:r w:rsidRPr="00B12476">
        <w:rPr>
          <w:rFonts w:ascii="Times New Roman (Hebrew)" w:hAnsi="Times New Roman (Hebrew)"/>
          <w:rtl/>
          <w:lang w:val="he-IL" w:bidi="he-IL"/>
        </w:rPr>
        <w:t xml:space="preserve"> רָזָא </w:t>
      </w:r>
      <w:r w:rsidRPr="00265EDE">
        <w:rPr>
          <w:rFonts w:ascii="Times New Roman (Hebrew)" w:hAnsi="Times New Roman (Hebrew)"/>
          <w:sz w:val="20"/>
          <w:szCs w:val="23"/>
          <w:rtl/>
          <w:lang w:val="he-IL" w:bidi="he-IL"/>
        </w:rPr>
        <w:t>(שיר ח ה)</w:t>
      </w:r>
      <w:r w:rsidRPr="00B12476">
        <w:rPr>
          <w:rFonts w:ascii="Times New Roman (Hebrew)" w:hAnsi="Times New Roman (Hebrew)"/>
          <w:rtl/>
          <w:lang w:val="he-IL" w:bidi="he-IL"/>
        </w:rPr>
        <w:t xml:space="preserve"> מִי זֹאת עוֹלָה, דְּאִיהִי קָרְבָּנָא דְקוּדְשָׁא בְּרִיךְ הוּא, דְוַדַּאי שְׁכִינְתָּא אִיהִי קָרְבָּנָא דִילֵיהּ, וּבְגִין דָּא תַּקִּינוּ צְלוֹתָא בְּקָרְבָּנָא.</w:t>
      </w:r>
    </w:p>
    <w:p w:rsidR="00DB3E9E" w:rsidRPr="00B12476" w:rsidRDefault="008D12AA" w:rsidP="009013F0">
      <w:pPr>
        <w:rPr>
          <w:rtl/>
          <w:lang w:val="he-IL" w:bidi="he-IL"/>
        </w:rPr>
      </w:pPr>
      <w:r w:rsidRPr="00B12476">
        <w:rPr>
          <w:rFonts w:ascii="Times New Roman (Hebrew)" w:hAnsi="Times New Roman (Hebrew)"/>
          <w:rtl/>
          <w:lang w:val="he-IL" w:bidi="he-IL"/>
        </w:rPr>
        <w:t xml:space="preserve">הִיא הָעוֹלָה, </w:t>
      </w:r>
      <w:r w:rsidRPr="00B12476">
        <w:rPr>
          <w:rStyle w:val="a6"/>
          <w:rtl/>
          <w:lang w:val="he-IL" w:bidi="he-IL"/>
        </w:rPr>
        <w:footnoteReference w:id="2383"/>
      </w:r>
      <w:r w:rsidRPr="00B12476">
        <w:rPr>
          <w:rFonts w:ascii="Times New Roman (Hebrew)" w:hAnsi="Times New Roman (Hebrew)"/>
          <w:rtl/>
          <w:lang w:val="he-IL" w:bidi="he-IL"/>
        </w:rPr>
        <w:t xml:space="preserve">הָעוֹלָה וַדַּאי, זַכָּאָה אִיהוּ מָאן דְּסָלִיק לָהּ לְגַבֵּיהּ כִּדְקָא יָאוּת, </w:t>
      </w:r>
      <w:r w:rsidRPr="00B12476">
        <w:rPr>
          <w:rStyle w:val="a6"/>
          <w:rtl/>
          <w:lang w:val="he-IL" w:bidi="he-IL"/>
        </w:rPr>
        <w:footnoteReference w:id="2384"/>
      </w:r>
      <w:r w:rsidRPr="00B12476">
        <w:rPr>
          <w:rFonts w:ascii="Times New Roman (Hebrew)" w:hAnsi="Times New Roman (Hebrew)"/>
          <w:rtl/>
          <w:lang w:val="he-IL" w:bidi="he-IL"/>
        </w:rPr>
        <w:t xml:space="preserve">דְּאִיהוּ שְׁאִיל בְּגִינָהּ </w:t>
      </w:r>
      <w:r w:rsidRPr="00265EDE">
        <w:rPr>
          <w:rFonts w:ascii="Times New Roman (Hebrew)" w:hAnsi="Times New Roman (Hebrew)"/>
          <w:sz w:val="20"/>
          <w:szCs w:val="23"/>
          <w:rtl/>
          <w:lang w:val="he-IL" w:bidi="he-IL"/>
        </w:rPr>
        <w:t>(שיר ח ה)</w:t>
      </w:r>
      <w:r w:rsidRPr="00B12476">
        <w:rPr>
          <w:rFonts w:ascii="Times New Roman (Hebrew)" w:hAnsi="Times New Roman (Hebrew)"/>
          <w:rtl/>
          <w:lang w:val="he-IL" w:bidi="he-IL"/>
        </w:rPr>
        <w:t xml:space="preserve"> מִי זֹאת עוֹלָה, עוֹלָה וַדַּאי, מִן הַמִּדְבָּר, מִן הַמְּדַבֵּר וַדַּאי, דְּפִימוֹי חָשִׁיב קוּדְשָׁא בְּרִיךְ הוּא </w:t>
      </w:r>
      <w:r w:rsidRPr="00B12476">
        <w:rPr>
          <w:rStyle w:val="a6"/>
          <w:rtl/>
          <w:lang w:val="he-IL" w:bidi="he-IL"/>
        </w:rPr>
        <w:footnoteReference w:id="2385"/>
      </w:r>
      <w:r w:rsidRPr="00B12476">
        <w:rPr>
          <w:rFonts w:ascii="Times New Roman (Hebrew)" w:hAnsi="Times New Roman (Hebrew)"/>
          <w:rtl/>
          <w:lang w:val="he-IL" w:bidi="he-IL"/>
        </w:rPr>
        <w:t xml:space="preserve">כְּטוּרָא דְסִינַי, וּבְגִין דָּא מִי זֹאת עוֹלָה מִן הַמִּדְבָּר </w:t>
      </w:r>
      <w:r w:rsidRPr="00B12476">
        <w:rPr>
          <w:rStyle w:val="a6"/>
          <w:rtl/>
          <w:lang w:val="he-IL" w:bidi="he-IL"/>
        </w:rPr>
        <w:footnoteReference w:id="2386"/>
      </w:r>
      <w:r w:rsidRPr="00B12476">
        <w:rPr>
          <w:rFonts w:ascii="Times New Roman (Hebrew)" w:hAnsi="Times New Roman (Hebrew)"/>
          <w:rtl/>
          <w:lang w:val="he-IL" w:bidi="he-IL"/>
        </w:rPr>
        <w:t>מִן דִּבּוּרָא.</w:t>
      </w:r>
    </w:p>
    <w:p w:rsidR="00DB3E9E" w:rsidRPr="00B12476" w:rsidRDefault="008D12AA" w:rsidP="009013F0">
      <w:pPr>
        <w:rPr>
          <w:rtl/>
          <w:lang w:val="he-IL" w:bidi="he-IL"/>
        </w:rPr>
      </w:pPr>
      <w:r w:rsidRPr="00B12476">
        <w:rPr>
          <w:rFonts w:ascii="Times New Roman (Hebrew)" w:hAnsi="Times New Roman (Hebrew)"/>
          <w:rtl/>
          <w:lang w:val="he-IL" w:bidi="he-IL"/>
        </w:rPr>
        <w:t xml:space="preserve">מְקֻטֶּרֶת מֹר </w:t>
      </w:r>
      <w:r w:rsidRPr="00265EDE">
        <w:rPr>
          <w:rFonts w:ascii="Times New Roman (Hebrew)" w:hAnsi="Times New Roman (Hebrew)"/>
          <w:sz w:val="20"/>
          <w:szCs w:val="23"/>
          <w:rtl/>
          <w:lang w:val="he-IL" w:bidi="he-IL"/>
        </w:rPr>
        <w:t>(שם ג ו)</w:t>
      </w:r>
      <w:r w:rsidRPr="00B12476">
        <w:rPr>
          <w:rFonts w:ascii="Times New Roman (Hebrew)" w:hAnsi="Times New Roman (Hebrew)"/>
          <w:rtl/>
          <w:lang w:val="he-IL" w:bidi="he-IL"/>
        </w:rPr>
        <w:t xml:space="preserve"> דָּא צְלוֹתָא דְשַׁחֲרִית דְּתַקִּין אַבְרָהָם </w:t>
      </w:r>
      <w:r w:rsidRPr="00B12476">
        <w:rPr>
          <w:rStyle w:val="a6"/>
          <w:rtl/>
          <w:lang w:val="he-IL" w:bidi="he-IL"/>
        </w:rPr>
        <w:footnoteReference w:id="2387"/>
      </w:r>
      <w:r w:rsidRPr="00B12476">
        <w:rPr>
          <w:rFonts w:ascii="Times New Roman (Hebrew)" w:hAnsi="Times New Roman (Hebrew)"/>
          <w:rtl/>
          <w:lang w:val="he-IL" w:bidi="he-IL"/>
        </w:rPr>
        <w:t xml:space="preserve">דְּהוּא מֹר, </w:t>
      </w:r>
      <w:r w:rsidRPr="00B12476">
        <w:rPr>
          <w:rStyle w:val="a6"/>
          <w:rtl/>
          <w:lang w:val="he-IL" w:bidi="he-IL"/>
        </w:rPr>
        <w:footnoteReference w:id="2388"/>
      </w:r>
      <w:r w:rsidRPr="00B12476">
        <w:rPr>
          <w:rFonts w:ascii="Times New Roman (Hebrew)" w:hAnsi="Times New Roman (Hebrew)"/>
          <w:rtl/>
          <w:lang w:val="he-IL" w:bidi="he-IL"/>
        </w:rPr>
        <w:t xml:space="preserve">וְעוֹד מְקֻטֶּרֶת מֹר, </w:t>
      </w:r>
      <w:r w:rsidRPr="00265EDE">
        <w:rPr>
          <w:rFonts w:ascii="Times New Roman (Hebrew)" w:hAnsi="Times New Roman (Hebrew)"/>
          <w:sz w:val="20"/>
          <w:szCs w:val="23"/>
          <w:rtl/>
          <w:lang w:val="he-IL" w:bidi="he-IL"/>
        </w:rPr>
        <w:t>(שם א יג)</w:t>
      </w:r>
      <w:r w:rsidRPr="00B12476">
        <w:rPr>
          <w:rFonts w:ascii="Times New Roman (Hebrew)" w:hAnsi="Times New Roman (Hebrew)"/>
          <w:rtl/>
          <w:lang w:val="he-IL" w:bidi="he-IL"/>
        </w:rPr>
        <w:t xml:space="preserve"> צְרוֹר הַמֹּר דּוֹדִי לִי, וְדָא נֶצַח דְּסָלִיק לָהּ בִּימִינָא, </w:t>
      </w:r>
      <w:r w:rsidRPr="00B12476">
        <w:rPr>
          <w:rStyle w:val="a6"/>
          <w:rtl/>
          <w:lang w:val="he-IL" w:bidi="he-IL"/>
        </w:rPr>
        <w:footnoteReference w:id="2389"/>
      </w:r>
      <w:r w:rsidRPr="00B12476">
        <w:rPr>
          <w:rFonts w:ascii="Times New Roman (Hebrew)" w:hAnsi="Times New Roman (Hebrew)"/>
          <w:rtl/>
          <w:lang w:val="he-IL" w:bidi="he-IL"/>
        </w:rPr>
        <w:t xml:space="preserve">הֲדָא הוּא דִכְתִיב </w:t>
      </w:r>
      <w:r w:rsidRPr="00265EDE">
        <w:rPr>
          <w:rFonts w:ascii="Times New Roman (Hebrew)" w:hAnsi="Times New Roman (Hebrew)"/>
          <w:sz w:val="20"/>
          <w:szCs w:val="23"/>
          <w:rtl/>
          <w:lang w:val="he-IL" w:bidi="he-IL"/>
        </w:rPr>
        <w:t>(תהלים טז יא)</w:t>
      </w:r>
      <w:r w:rsidRPr="00B12476">
        <w:rPr>
          <w:rFonts w:ascii="Times New Roman (Hebrew)" w:hAnsi="Times New Roman (Hebrew)"/>
          <w:rtl/>
          <w:lang w:val="he-IL" w:bidi="he-IL"/>
        </w:rPr>
        <w:t xml:space="preserve"> נְעִימוֹת בִּימִינְךָ נֶצַח, </w:t>
      </w:r>
      <w:r w:rsidRPr="00B12476">
        <w:rPr>
          <w:rStyle w:val="a6"/>
          <w:rtl/>
          <w:lang w:val="he-IL" w:bidi="he-IL"/>
        </w:rPr>
        <w:footnoteReference w:id="2390"/>
      </w:r>
      <w:r w:rsidRPr="00B12476">
        <w:rPr>
          <w:rFonts w:ascii="Times New Roman (Hebrew)" w:hAnsi="Times New Roman (Hebrew)"/>
          <w:rtl/>
          <w:lang w:val="he-IL" w:bidi="he-IL"/>
        </w:rPr>
        <w:t xml:space="preserve">וּלְבוֹנָה דָא הוֹד, דְּסָלִיק לָהּ בִּגְבוּרָה, </w:t>
      </w:r>
      <w:r w:rsidRPr="00B12476">
        <w:rPr>
          <w:rStyle w:val="a6"/>
          <w:rtl/>
          <w:lang w:val="he-IL" w:bidi="he-IL"/>
        </w:rPr>
        <w:footnoteReference w:id="2391"/>
      </w:r>
      <w:r w:rsidRPr="00B12476">
        <w:rPr>
          <w:rFonts w:ascii="Times New Roman (Hebrew)" w:hAnsi="Times New Roman (Hebrew)"/>
          <w:rtl/>
          <w:lang w:val="he-IL" w:bidi="he-IL"/>
        </w:rPr>
        <w:t xml:space="preserve">מִכֹּל אַבְקַת רוֹכֵל דָּא צַדִּיק, דְּסָלִיק לָהּ בְּעַמּוּדָא דְאֶמְצָעִיתָא, וְאִם לָא סָלְקָא שְׁכִינְתָּא בִצְלוֹתֵיהּ, קָרְבָּנָא לְקוּדְשָׁא בְּרִיךְ הוּא, הָא כַּלְבָּא קָא נָחִית לְמֵיכַל קָרְבָּנָא דִילֵיהּ, וַוי לֵיהּ טַב לֵיהּ דְּלָא אִתְבְּרִי בְּעָלְמָא, וַעֲלֵיהּ אִתְּמַר </w:t>
      </w:r>
      <w:r w:rsidRPr="00265EDE">
        <w:rPr>
          <w:rFonts w:ascii="Times New Roman (Hebrew)" w:hAnsi="Times New Roman (Hebrew)"/>
          <w:sz w:val="20"/>
          <w:szCs w:val="23"/>
          <w:rtl/>
          <w:lang w:val="he-IL" w:bidi="he-IL"/>
        </w:rPr>
        <w:t>(משלי יט כג)</w:t>
      </w:r>
      <w:r w:rsidRPr="00B12476">
        <w:rPr>
          <w:rtl/>
          <w:lang w:val="he-IL" w:bidi="he-IL"/>
        </w:rPr>
        <w:t xml:space="preserve"> </w:t>
      </w:r>
      <w:r w:rsidRPr="00B12476">
        <w:rPr>
          <w:rStyle w:val="a6"/>
          <w:rtl/>
          <w:lang w:val="he-IL" w:bidi="he-IL"/>
        </w:rPr>
        <w:footnoteReference w:id="2392"/>
      </w:r>
      <w:r w:rsidRPr="00B12476">
        <w:rPr>
          <w:rFonts w:ascii="Times New Roman (Hebrew)" w:hAnsi="Times New Roman (Hebrew)"/>
          <w:rtl/>
          <w:lang w:val="he-IL" w:bidi="he-IL"/>
        </w:rPr>
        <w:t>גַּם בְּלֹא דַעַת נֶפֶשׁ לֹא טוֹב.</w:t>
      </w:r>
    </w:p>
    <w:p w:rsidR="00DB3E9E" w:rsidRPr="00B12476" w:rsidRDefault="008D12AA" w:rsidP="009013F0">
      <w:pPr>
        <w:rPr>
          <w:rtl/>
          <w:lang w:val="he-IL" w:bidi="he-IL"/>
        </w:rPr>
      </w:pPr>
      <w:r w:rsidRPr="00B12476">
        <w:rPr>
          <w:rFonts w:ascii="Times New Roman (Hebrew)" w:hAnsi="Times New Roman (Hebrew)"/>
          <w:rtl/>
          <w:lang w:val="he-IL" w:bidi="he-IL"/>
        </w:rPr>
        <w:t xml:space="preserve">וְכַד סָלְקָא שְׁכִינְתָּא בִּצְלוֹתֵיהּ, כַּמָּה </w:t>
      </w:r>
      <w:r w:rsidRPr="00B12476">
        <w:rPr>
          <w:rStyle w:val="a6"/>
          <w:rtl/>
          <w:lang w:val="he-IL" w:bidi="he-IL"/>
        </w:rPr>
        <w:footnoteReference w:id="2393"/>
      </w:r>
      <w:r w:rsidRPr="00B12476">
        <w:rPr>
          <w:rFonts w:ascii="Times New Roman (Hebrew)" w:hAnsi="Times New Roman (Hebrew)"/>
          <w:rtl/>
          <w:lang w:val="he-IL" w:bidi="he-IL"/>
        </w:rPr>
        <w:t xml:space="preserve">חֵיוָון וּמֶרְכַּבְתָּא וְגַלְגַּלֵּי דְכוּרְסַיָּיא, כֻּלְּהוּ יִתְעָרוּן לְגַבָּהּ בְּנִגּוּנָא בְּחֶדְוָה, וְכֻלְּהוּ גַדְפַיְיהוּ פְּתִיחָן לְקַבְּלָא לָהּ, וְהָא אוּקְמוּהוּ </w:t>
      </w:r>
      <w:r w:rsidRPr="00265EDE">
        <w:rPr>
          <w:rFonts w:ascii="Times New Roman (Hebrew)" w:hAnsi="Times New Roman (Hebrew)"/>
          <w:sz w:val="20"/>
          <w:szCs w:val="23"/>
          <w:rtl/>
          <w:lang w:val="he-IL" w:bidi="he-IL"/>
        </w:rPr>
        <w:t>(יחזקאל א יא)</w:t>
      </w:r>
      <w:r w:rsidRPr="00B12476">
        <w:rPr>
          <w:rtl/>
          <w:lang w:val="he-IL" w:bidi="he-IL"/>
        </w:rPr>
        <w:t xml:space="preserve"> </w:t>
      </w:r>
      <w:r w:rsidRPr="00B12476">
        <w:rPr>
          <w:rStyle w:val="a6"/>
          <w:rtl/>
          <w:lang w:val="he-IL" w:bidi="he-IL"/>
        </w:rPr>
        <w:footnoteReference w:id="2394"/>
      </w:r>
      <w:r w:rsidRPr="00B12476">
        <w:rPr>
          <w:rFonts w:ascii="Times New Roman (Hebrew)" w:hAnsi="Times New Roman (Hebrew)"/>
          <w:rtl/>
          <w:lang w:val="he-IL" w:bidi="he-IL"/>
        </w:rPr>
        <w:t>וּפְנֵיהֶם וְכַנְפֵיהֶם פְּרוּדוֹת מִלְמָעְלָה.</w:t>
      </w:r>
    </w:p>
    <w:p w:rsidR="00DB3E9E" w:rsidRPr="00B12476" w:rsidRDefault="008D12AA" w:rsidP="009013F0">
      <w:pPr>
        <w:rPr>
          <w:rtl/>
          <w:lang w:val="he-IL" w:bidi="he-IL"/>
        </w:rPr>
      </w:pPr>
      <w:r w:rsidRPr="00B12476">
        <w:rPr>
          <w:rStyle w:val="a6"/>
          <w:rtl/>
          <w:lang w:val="he-IL" w:bidi="he-IL"/>
        </w:rPr>
        <w:footnoteReference w:id="2395"/>
      </w:r>
      <w:r w:rsidRPr="00B12476">
        <w:rPr>
          <w:rFonts w:ascii="Times New Roman (Hebrew)" w:hAnsi="Times New Roman (Hebrew)"/>
          <w:rtl/>
          <w:lang w:val="he-IL" w:bidi="he-IL"/>
        </w:rPr>
        <w:t xml:space="preserve">וְכַד סָלְקָא סָלְקָא כְּיוֹנָה, וְכַד נָחֲתַת נָחֲתַת כְּנִשְׁרָא, דְאִיהִי מַטְרוֹנִיתָא, דְלָא דְחִילַת מִכָּל עוֹפִין דְּעָלְמָא, וְנָחְתָא בְּכַמָּה מְזוֹנִין לִבְנָהָא, הֲדָא הוּא דִכְתִיב </w:t>
      </w:r>
      <w:r w:rsidRPr="00265EDE">
        <w:rPr>
          <w:rFonts w:ascii="Times New Roman (Hebrew)" w:hAnsi="Times New Roman (Hebrew)"/>
          <w:sz w:val="20"/>
          <w:szCs w:val="23"/>
          <w:rtl/>
          <w:lang w:val="he-IL" w:bidi="he-IL"/>
        </w:rPr>
        <w:t>(דברים לב יא)</w:t>
      </w:r>
      <w:r w:rsidRPr="00B12476">
        <w:rPr>
          <w:rFonts w:ascii="Times New Roman (Hebrew)" w:hAnsi="Times New Roman (Hebrew)"/>
          <w:rtl/>
          <w:lang w:val="he-IL" w:bidi="he-IL"/>
        </w:rPr>
        <w:t xml:space="preserve"> כְּנֶשֶׁר יָעִיר קִנּוֹ עַל גּוֹזָלָיו יְרַחֵף, מָאן גּוֹזָלָיו, אִלֵּין אִינוּן יִשְׂרָאֵל, דְּאִינוּן כְּגוֹזָלַיָּיא מְצַפְצְפִין לָהּ בְּכַמָה צִפְצוּפִין דִּצְלוֹתָא, וְנָחֲתַת לְגַבַּיְיהוּ, לְכָל חַד נָחְתָא לֵיהּ </w:t>
      </w:r>
      <w:r w:rsidRPr="00B12476">
        <w:rPr>
          <w:rFonts w:ascii="Times New Roman (Hebrew)" w:hAnsi="Times New Roman (Hebrew)"/>
          <w:rtl/>
          <w:lang w:val="he-IL" w:bidi="he-IL"/>
        </w:rPr>
        <w:lastRenderedPageBreak/>
        <w:t xml:space="preserve">מְזוֹנָא כִּדְקָא יָאוּת לֵיהּ, לְמָאן נָחְתָא מְזוֹנָא דְאוֹרַיְיתָא דְאִיהִי מְזוֹנָא דְנִשְׁמָתָא, </w:t>
      </w:r>
      <w:r w:rsidRPr="00B12476">
        <w:rPr>
          <w:rStyle w:val="a6"/>
          <w:rtl/>
          <w:lang w:val="he-IL" w:bidi="he-IL"/>
        </w:rPr>
        <w:footnoteReference w:id="2396"/>
      </w:r>
      <w:r w:rsidRPr="00B12476">
        <w:rPr>
          <w:rFonts w:ascii="Times New Roman (Hebrew)" w:hAnsi="Times New Roman (Hebrew)"/>
          <w:rtl/>
          <w:lang w:val="he-IL" w:bidi="he-IL"/>
        </w:rPr>
        <w:t>לְמָאן נָחְתָא מְזוֹנָא דְגוּפָא, לְכָל חַד כְּפוּם רְעוּתֵיהּ.</w:t>
      </w:r>
    </w:p>
    <w:p w:rsidR="00DB3E9E" w:rsidRPr="00B12476" w:rsidRDefault="008D12AA" w:rsidP="009013F0">
      <w:pPr>
        <w:rPr>
          <w:rtl/>
          <w:lang w:val="he-IL" w:bidi="he-IL"/>
        </w:rPr>
      </w:pPr>
      <w:r w:rsidRPr="00B12476">
        <w:rPr>
          <w:rStyle w:val="a6"/>
          <w:rtl/>
          <w:lang w:val="he-IL" w:bidi="he-IL"/>
        </w:rPr>
        <w:footnoteReference w:id="2397"/>
      </w:r>
      <w:r w:rsidRPr="00B12476">
        <w:rPr>
          <w:rFonts w:ascii="Times New Roman (Hebrew)" w:hAnsi="Times New Roman (Hebrew)"/>
          <w:rtl/>
          <w:lang w:val="he-IL" w:bidi="he-IL"/>
        </w:rPr>
        <w:t xml:space="preserve">דָּבָר אַחֵר אֵם תִּשְׁכְּבוּן, דָּא אִימָּא עִלָּאָה, דְאִיהִי צְלוֹתָא דְשַׁבָּת, </w:t>
      </w:r>
      <w:r w:rsidRPr="00B12476">
        <w:rPr>
          <w:rStyle w:val="a6"/>
          <w:rtl/>
          <w:lang w:val="he-IL" w:bidi="he-IL"/>
        </w:rPr>
        <w:footnoteReference w:id="2398"/>
      </w:r>
      <w:r w:rsidRPr="00B12476">
        <w:rPr>
          <w:rFonts w:ascii="Times New Roman (Hebrew)" w:hAnsi="Times New Roman (Hebrew)"/>
          <w:rtl/>
          <w:lang w:val="he-IL" w:bidi="he-IL"/>
        </w:rPr>
        <w:t xml:space="preserve">דִּצְרִיכִין שִׂפְוָון לְקַבְּלָא לָהּ בְּעֶרֶב שַׁבָּת, </w:t>
      </w:r>
      <w:r w:rsidRPr="00B12476">
        <w:rPr>
          <w:rStyle w:val="a6"/>
          <w:rtl/>
          <w:lang w:val="he-IL" w:bidi="he-IL"/>
        </w:rPr>
        <w:footnoteReference w:id="2399"/>
      </w:r>
      <w:r w:rsidRPr="00B12476">
        <w:rPr>
          <w:rFonts w:ascii="Times New Roman (Hebrew)" w:hAnsi="Times New Roman (Hebrew)"/>
          <w:rtl/>
          <w:lang w:val="he-IL" w:bidi="he-IL"/>
        </w:rPr>
        <w:t>דְּאִיהִי נִשְׁמַת כָּל חַי</w:t>
      </w:r>
      <w:r w:rsidRPr="00B12476">
        <w:rPr>
          <w:rtl/>
          <w:lang w:val="he-IL" w:bidi="he-IL"/>
        </w:rPr>
        <w:t xml:space="preserve">, </w:t>
      </w:r>
      <w:r w:rsidRPr="00B12476">
        <w:rPr>
          <w:rStyle w:val="a6"/>
          <w:rtl/>
          <w:lang w:val="he-IL" w:bidi="he-IL"/>
        </w:rPr>
        <w:footnoteReference w:id="2400"/>
      </w:r>
      <w:r w:rsidRPr="00B12476">
        <w:rPr>
          <w:rFonts w:ascii="Times New Roman (Hebrew)" w:hAnsi="Times New Roman (Hebrew)"/>
          <w:rtl/>
          <w:lang w:val="he-IL" w:bidi="he-IL"/>
        </w:rPr>
        <w:t xml:space="preserve">אִיהִי נָחְתָא עַל רֹאשׁ צַדִּיק </w:t>
      </w:r>
      <w:r w:rsidRPr="00B12476">
        <w:rPr>
          <w:rStyle w:val="a6"/>
          <w:rtl/>
          <w:lang w:val="he-IL" w:bidi="he-IL"/>
        </w:rPr>
        <w:footnoteReference w:id="2401"/>
      </w:r>
      <w:r w:rsidRPr="00B12476">
        <w:rPr>
          <w:rFonts w:ascii="Times New Roman (Hebrew)" w:hAnsi="Times New Roman (Hebrew)"/>
          <w:rtl/>
          <w:lang w:val="he-IL" w:bidi="he-IL"/>
        </w:rPr>
        <w:t xml:space="preserve">דְּאִיהוּ יוֹם הַשְּׁבִיעִי, </w:t>
      </w:r>
      <w:r w:rsidRPr="00B12476">
        <w:rPr>
          <w:rStyle w:val="a6"/>
          <w:rtl/>
          <w:lang w:val="he-IL" w:bidi="he-IL"/>
        </w:rPr>
        <w:footnoteReference w:id="2402"/>
      </w:r>
      <w:r w:rsidRPr="00B12476">
        <w:rPr>
          <w:rFonts w:ascii="Times New Roman (Hebrew)" w:hAnsi="Times New Roman (Hebrew)"/>
          <w:rtl/>
          <w:lang w:val="he-IL" w:bidi="he-IL"/>
        </w:rPr>
        <w:t>לְשׁוֹן לִמּוּדִים קָרִינָן לֵיהּ, וְאִיהִי שַׁרְיָא עֲלֵיהּ בֵּין תְּרֵין שִׂפְוָון דְּאִינוּן נֶצַח וָהוֹד.</w:t>
      </w:r>
    </w:p>
    <w:p w:rsidR="00DB3E9E" w:rsidRPr="002D0347" w:rsidRDefault="008D12AA" w:rsidP="009E63CE">
      <w:pPr>
        <w:pStyle w:val="2"/>
        <w:rPr>
          <w:rtl/>
        </w:rPr>
      </w:pPr>
      <w:bookmarkStart w:id="73" w:name="_Toc228095647"/>
      <w:r w:rsidRPr="002D0347">
        <w:rPr>
          <w:rtl/>
        </w:rPr>
        <w:t>[הגהה דף נז ע''א]</w:t>
      </w:r>
      <w:bookmarkEnd w:id="73"/>
    </w:p>
    <w:p w:rsidR="00DB3E9E" w:rsidRPr="00B12476" w:rsidRDefault="008D12AA" w:rsidP="009013F0">
      <w:pPr>
        <w:rPr>
          <w:rtl/>
          <w:lang w:val="he-IL" w:bidi="he-IL"/>
        </w:rPr>
      </w:pPr>
      <w:r w:rsidRPr="00B12476">
        <w:rPr>
          <w:rFonts w:ascii="Times New Roman (Hebrew)" w:hAnsi="Times New Roman (Hebrew)"/>
          <w:rtl/>
          <w:lang w:val="he-IL" w:bidi="he-IL"/>
        </w:rPr>
        <w:t xml:space="preserve">וְשַׁבָּת אִיהִי פֶה, </w:t>
      </w:r>
      <w:r w:rsidRPr="00265EDE">
        <w:rPr>
          <w:rFonts w:ascii="Times New Roman (Hebrew)" w:hAnsi="Times New Roman (Hebrew)"/>
          <w:sz w:val="20"/>
          <w:szCs w:val="23"/>
          <w:rtl/>
          <w:lang w:val="he-IL" w:bidi="he-IL"/>
        </w:rPr>
        <w:t>(נ''א פתח)</w:t>
      </w:r>
      <w:r w:rsidRPr="00B12476">
        <w:rPr>
          <w:rFonts w:ascii="Times New Roman (Hebrew)" w:hAnsi="Times New Roman (Hebrew)"/>
          <w:rtl/>
          <w:lang w:val="he-IL" w:bidi="he-IL"/>
        </w:rPr>
        <w:t xml:space="preserve"> דְּאִתְפַּתְּחָא </w:t>
      </w:r>
      <w:r w:rsidRPr="00B12476">
        <w:rPr>
          <w:rStyle w:val="a6"/>
          <w:rtl/>
          <w:lang w:val="he-IL" w:bidi="he-IL"/>
        </w:rPr>
        <w:footnoteReference w:id="2403"/>
      </w:r>
      <w:r w:rsidRPr="00B12476">
        <w:rPr>
          <w:rFonts w:ascii="Times New Roman (Hebrew)" w:hAnsi="Times New Roman (Hebrew)"/>
          <w:rtl/>
          <w:lang w:val="he-IL" w:bidi="he-IL"/>
        </w:rPr>
        <w:t xml:space="preserve">בְּעֶרֶב שַׁבָּת </w:t>
      </w:r>
      <w:r w:rsidRPr="00265EDE">
        <w:rPr>
          <w:rFonts w:ascii="Times New Roman (Hebrew)" w:hAnsi="Times New Roman (Hebrew)"/>
          <w:sz w:val="20"/>
          <w:szCs w:val="23"/>
          <w:rtl/>
          <w:lang w:val="he-IL" w:bidi="he-IL"/>
        </w:rPr>
        <w:t>(הגהה דף נז ע"א)</w:t>
      </w:r>
      <w:r w:rsidRPr="00B12476">
        <w:rPr>
          <w:rFonts w:ascii="Times New Roman (Hebrew)" w:hAnsi="Times New Roman (Hebrew)"/>
          <w:rtl/>
          <w:lang w:val="he-IL" w:bidi="he-IL"/>
        </w:rPr>
        <w:t xml:space="preserve"> לְקַבְּלָא לָהּ בְּהַאי צְלוֹתָא דְשַׁבָּת, </w:t>
      </w:r>
      <w:r w:rsidRPr="00B12476">
        <w:rPr>
          <w:rStyle w:val="a6"/>
          <w:rtl/>
          <w:lang w:val="he-IL" w:bidi="he-IL"/>
        </w:rPr>
        <w:footnoteReference w:id="2404"/>
      </w:r>
      <w:r w:rsidRPr="00B12476">
        <w:rPr>
          <w:rFonts w:ascii="Times New Roman (Hebrew)" w:hAnsi="Times New Roman (Hebrew)"/>
          <w:rtl/>
          <w:lang w:val="he-IL" w:bidi="he-IL"/>
        </w:rPr>
        <w:t xml:space="preserve">דְּהָא צְלוֹתָא דְשַׁבָּת אִתְקְרִיאַת קַבָּלָה, </w:t>
      </w:r>
      <w:r w:rsidRPr="00B12476">
        <w:rPr>
          <w:rStyle w:val="a6"/>
          <w:rtl/>
          <w:lang w:val="he-IL" w:bidi="he-IL"/>
        </w:rPr>
        <w:footnoteReference w:id="2405"/>
      </w:r>
      <w:r w:rsidRPr="00B12476">
        <w:rPr>
          <w:rFonts w:ascii="Times New Roman (Hebrew)" w:hAnsi="Times New Roman (Hebrew)"/>
          <w:rtl/>
          <w:lang w:val="he-IL" w:bidi="he-IL"/>
        </w:rPr>
        <w:t xml:space="preserve">וּמִינָהּ מְקַבְּלִין כָּל סְפִירָאן דֵּין מִן דֵּין, </w:t>
      </w:r>
      <w:r w:rsidRPr="00B12476">
        <w:rPr>
          <w:rStyle w:val="a6"/>
          <w:rtl/>
          <w:lang w:val="he-IL" w:bidi="he-IL"/>
        </w:rPr>
        <w:footnoteReference w:id="2406"/>
      </w:r>
      <w:r w:rsidRPr="00B12476">
        <w:rPr>
          <w:rFonts w:ascii="Times New Roman (Hebrew)" w:hAnsi="Times New Roman (Hebrew)"/>
          <w:rtl/>
          <w:lang w:val="he-IL" w:bidi="he-IL"/>
        </w:rPr>
        <w:t xml:space="preserve">וּבָהּ צְלוֹתָא דְבַר נַשׁ מְקוּבֶּלֶת קֳדָם יהו''ה, </w:t>
      </w:r>
      <w:r w:rsidRPr="00B12476">
        <w:rPr>
          <w:rStyle w:val="a6"/>
          <w:rtl/>
          <w:lang w:val="he-IL" w:bidi="he-IL"/>
        </w:rPr>
        <w:footnoteReference w:id="2407"/>
      </w:r>
      <w:r w:rsidRPr="00B12476">
        <w:rPr>
          <w:rFonts w:ascii="Times New Roman (Hebrew)" w:hAnsi="Times New Roman (Hebrew)"/>
          <w:rtl/>
          <w:lang w:val="he-IL" w:bidi="he-IL"/>
        </w:rPr>
        <w:t xml:space="preserve">וְאִיהִי צְלוֹתָא דַעֲשֶׂרֶת יְמֵי תְּשׁוּבָה, </w:t>
      </w:r>
      <w:r w:rsidRPr="00B12476">
        <w:rPr>
          <w:rStyle w:val="a6"/>
          <w:rtl/>
          <w:lang w:val="he-IL" w:bidi="he-IL"/>
        </w:rPr>
        <w:footnoteReference w:id="2408"/>
      </w:r>
      <w:r w:rsidRPr="00B12476">
        <w:rPr>
          <w:rFonts w:ascii="Times New Roman (Hebrew)" w:hAnsi="Times New Roman (Hebrew)"/>
          <w:rtl/>
          <w:lang w:val="he-IL" w:bidi="he-IL"/>
        </w:rPr>
        <w:t xml:space="preserve">וְאִיהִי ה' עִלָּאָה, דְתַקִּינוּ בָּהּ חָמֵשׁ צְלוֹתִין בְּיוֹמָא </w:t>
      </w:r>
      <w:r w:rsidRPr="00B12476">
        <w:rPr>
          <w:rFonts w:ascii="Times New Roman (Hebrew)" w:hAnsi="Times New Roman (Hebrew)"/>
          <w:rtl/>
          <w:lang w:val="he-IL" w:bidi="he-IL"/>
        </w:rPr>
        <w:lastRenderedPageBreak/>
        <w:t>דְכִפּוּרֵי.</w:t>
      </w:r>
    </w:p>
    <w:p w:rsidR="00DB3E9E" w:rsidRPr="00B12476" w:rsidRDefault="008D12AA" w:rsidP="009013F0">
      <w:pPr>
        <w:rPr>
          <w:rtl/>
          <w:lang w:val="he-IL" w:bidi="he-IL"/>
        </w:rPr>
      </w:pPr>
      <w:r w:rsidRPr="00B12476">
        <w:rPr>
          <w:rStyle w:val="a6"/>
          <w:rtl/>
          <w:lang w:val="he-IL" w:bidi="he-IL"/>
        </w:rPr>
        <w:footnoteReference w:id="2409"/>
      </w:r>
      <w:r w:rsidRPr="00B12476">
        <w:rPr>
          <w:rFonts w:ascii="Times New Roman (Hebrew)" w:hAnsi="Times New Roman (Hebrew)"/>
          <w:rtl/>
          <w:lang w:val="he-IL" w:bidi="he-IL"/>
        </w:rPr>
        <w:t xml:space="preserve">אֲבָל שַׁבָּת אִיהִי שְׁכִינְתָּא תַּתָּאָה, </w:t>
      </w:r>
      <w:r w:rsidRPr="00B12476">
        <w:rPr>
          <w:rStyle w:val="a6"/>
          <w:rtl/>
          <w:lang w:val="he-IL" w:bidi="he-IL"/>
        </w:rPr>
        <w:footnoteReference w:id="2410"/>
      </w:r>
      <w:r w:rsidRPr="00B12476">
        <w:rPr>
          <w:rFonts w:ascii="Times New Roman (Hebrew)" w:hAnsi="Times New Roman (Hebrew)"/>
          <w:rtl/>
          <w:lang w:val="he-IL" w:bidi="he-IL"/>
        </w:rPr>
        <w:t xml:space="preserve">כְּלִילָא מִתְּלַת אֲבָהָן, דְּאִינוּן תְּלַת עַנְפִין דְּש' דְּשַׁבָּ''ת, </w:t>
      </w:r>
      <w:r w:rsidRPr="00B12476">
        <w:rPr>
          <w:rStyle w:val="a6"/>
          <w:rtl/>
          <w:lang w:val="he-IL" w:bidi="he-IL"/>
        </w:rPr>
        <w:footnoteReference w:id="2411"/>
      </w:r>
      <w:r w:rsidRPr="00B12476">
        <w:rPr>
          <w:rFonts w:ascii="Times New Roman (Hebrew)" w:hAnsi="Times New Roman (Hebrew)"/>
          <w:rtl/>
          <w:lang w:val="he-IL" w:bidi="he-IL"/>
        </w:rPr>
        <w:t xml:space="preserve">בַּ''ת יְחִידָה אִיהִי נְקוּדָה בֶּחָלָל דִּילָהּ, </w:t>
      </w:r>
      <w:r w:rsidRPr="00B12476">
        <w:rPr>
          <w:rStyle w:val="a6"/>
          <w:rtl/>
          <w:lang w:val="he-IL" w:bidi="he-IL"/>
        </w:rPr>
        <w:footnoteReference w:id="2412"/>
      </w:r>
      <w:r w:rsidRPr="00B12476">
        <w:rPr>
          <w:rFonts w:ascii="Times New Roman (Hebrew)" w:hAnsi="Times New Roman (Hebrew)"/>
          <w:rtl/>
          <w:lang w:val="he-IL" w:bidi="he-IL"/>
        </w:rPr>
        <w:t xml:space="preserve">וְאִיהִי חַג דְּכָל </w:t>
      </w:r>
      <w:r w:rsidRPr="00265EDE">
        <w:rPr>
          <w:rFonts w:ascii="Times New Roman (Hebrew)" w:hAnsi="Times New Roman (Hebrew)"/>
          <w:sz w:val="20"/>
          <w:szCs w:val="23"/>
          <w:rtl/>
          <w:lang w:val="he-IL" w:bidi="he-IL"/>
        </w:rPr>
        <w:t>(נ''א דכליל כל)</w:t>
      </w:r>
      <w:r w:rsidRPr="00B12476">
        <w:rPr>
          <w:rtl/>
          <w:lang w:val="he-IL" w:bidi="he-IL"/>
        </w:rPr>
        <w:t xml:space="preserve"> </w:t>
      </w:r>
      <w:r w:rsidRPr="00B12476">
        <w:rPr>
          <w:rFonts w:ascii="Times New Roman (Hebrew)" w:hAnsi="Times New Roman (Hebrew)"/>
          <w:rtl/>
          <w:lang w:val="he-IL" w:bidi="he-IL"/>
        </w:rPr>
        <w:t>יוֹמִין טָבִין, עֲלָהּ אִתְּמַר</w:t>
      </w:r>
      <w:r w:rsidRPr="00B12476">
        <w:rPr>
          <w:rtl/>
          <w:lang w:val="he-IL" w:bidi="he-IL"/>
        </w:rPr>
        <w:t xml:space="preserve"> </w:t>
      </w:r>
      <w:r w:rsidRPr="00265EDE">
        <w:rPr>
          <w:rFonts w:ascii="Times New Roman (Hebrew)" w:hAnsi="Times New Roman (Hebrew)"/>
          <w:sz w:val="20"/>
          <w:szCs w:val="23"/>
          <w:rtl/>
          <w:lang w:val="he-IL" w:bidi="he-IL"/>
        </w:rPr>
        <w:t>(ישעיהו מ כב)</w:t>
      </w:r>
      <w:r w:rsidRPr="00B12476">
        <w:rPr>
          <w:rFonts w:ascii="Times New Roman (Hebrew)" w:hAnsi="Times New Roman (Hebrew)"/>
          <w:rtl/>
          <w:lang w:val="he-IL" w:bidi="he-IL"/>
        </w:rPr>
        <w:t xml:space="preserve"> הַיּוֹשֵׁב עַל חוּג הָאָרֶץ.</w:t>
      </w:r>
    </w:p>
    <w:p w:rsidR="00DB3E9E" w:rsidRPr="00B12476" w:rsidRDefault="008D12AA" w:rsidP="009013F0">
      <w:pPr>
        <w:rPr>
          <w:rtl/>
          <w:lang w:val="he-IL" w:bidi="he-IL"/>
        </w:rPr>
      </w:pPr>
      <w:r w:rsidRPr="00B12476">
        <w:rPr>
          <w:rStyle w:val="a6"/>
          <w:rtl/>
          <w:lang w:val="he-IL" w:bidi="he-IL"/>
        </w:rPr>
        <w:footnoteReference w:id="2413"/>
      </w:r>
      <w:r w:rsidRPr="00B12476">
        <w:rPr>
          <w:rFonts w:ascii="Times New Roman (Hebrew)" w:hAnsi="Times New Roman (Hebrew)"/>
          <w:rtl/>
          <w:lang w:val="he-IL" w:bidi="he-IL"/>
        </w:rPr>
        <w:t xml:space="preserve">אֲבָל נִשְׁמָתָא יְתֵירָא בְּשַׁבָּת וּבְיוֹמִין טָבִין וּבְכָל מוּסָפִין, אִיהִי אִימָּא עִלָּאָה, תּוֹסֶפֶת רוּחַ הַקֹּדֶשׁ, צְלוֹתָא דְשִׁית יוֹמִין דְּחוֹל תְּלַת זִמְנִין בְּכָל יוֹמָא, אִיהִי שְׁכִינְתָּא תַּתָּאָה, כְּלָלָא דְתַמְנֵי סְרֵי צְלוֹתִין, תְּלַת זִמְנִין בְּיוֹמָא, סָלְקִין בְּשִׁית יוֹמִין חַ''י, </w:t>
      </w:r>
      <w:r w:rsidRPr="00B12476">
        <w:rPr>
          <w:rStyle w:val="a6"/>
          <w:rtl/>
          <w:lang w:val="he-IL" w:bidi="he-IL"/>
        </w:rPr>
        <w:footnoteReference w:id="2414"/>
      </w:r>
      <w:r w:rsidRPr="00B12476">
        <w:rPr>
          <w:rFonts w:ascii="Times New Roman (Hebrew)" w:hAnsi="Times New Roman (Hebrew)"/>
          <w:rtl/>
          <w:lang w:val="he-IL" w:bidi="he-IL"/>
        </w:rPr>
        <w:t xml:space="preserve">וְעַל שְׁמֵיהּ אִתְקְרֵי תְּפִלַּת כָּל פֶּ''ה, בְּיוֹמִין דְּחוֹל אַיְיתֵי לָהּ מְזוֹנָא </w:t>
      </w:r>
      <w:r w:rsidRPr="00B12476">
        <w:rPr>
          <w:rStyle w:val="a6"/>
          <w:rtl/>
          <w:lang w:val="he-IL" w:bidi="he-IL"/>
        </w:rPr>
        <w:footnoteReference w:id="2415"/>
      </w:r>
      <w:r w:rsidRPr="00B12476">
        <w:rPr>
          <w:rFonts w:ascii="Times New Roman (Hebrew)" w:hAnsi="Times New Roman (Hebrew)"/>
          <w:rtl/>
          <w:lang w:val="he-IL" w:bidi="he-IL"/>
        </w:rPr>
        <w:t xml:space="preserve">עַל יְדֵי שְׁלִיחַ, </w:t>
      </w:r>
      <w:r w:rsidRPr="00B12476">
        <w:rPr>
          <w:rStyle w:val="a6"/>
          <w:rtl/>
          <w:lang w:val="he-IL" w:bidi="he-IL"/>
        </w:rPr>
        <w:footnoteReference w:id="2416"/>
      </w:r>
      <w:r w:rsidRPr="00B12476">
        <w:rPr>
          <w:rFonts w:ascii="Times New Roman (Hebrew)" w:hAnsi="Times New Roman (Hebrew)"/>
          <w:rtl/>
          <w:lang w:val="he-IL" w:bidi="he-IL"/>
        </w:rPr>
        <w:t xml:space="preserve">אֲבָל בְּשַׁבָּת וְיוֹמִין טָבִין אַיְיתֵי לָהּ מְזוֹנָא עַל יְדָא דְקוּדְשָׁא בְּרִיךְ הוּא, וַוי לְאִתְּתָא דְאִתְפַּרְנְסַת עַל יְדֵי שְׁלִיחָא, וְהָא אוּקְמוּהוּ בְיוֹנָה, דְאִתְּמַר </w:t>
      </w:r>
      <w:r w:rsidRPr="00265EDE">
        <w:rPr>
          <w:rFonts w:ascii="Times New Roman (Hebrew)" w:hAnsi="Times New Roman (Hebrew)"/>
          <w:sz w:val="20"/>
          <w:szCs w:val="23"/>
          <w:rtl/>
          <w:lang w:val="he-IL" w:bidi="he-IL"/>
        </w:rPr>
        <w:t>(בראשית ח יא)</w:t>
      </w:r>
      <w:r w:rsidRPr="00B12476">
        <w:rPr>
          <w:rFonts w:ascii="Times New Roman (Hebrew)" w:hAnsi="Times New Roman (Hebrew)"/>
          <w:rtl/>
          <w:lang w:val="he-IL" w:bidi="he-IL"/>
        </w:rPr>
        <w:t xml:space="preserve"> וְהִנֵּה עֲלֵה זַיִת טָרָף בְּפִיהָ, וְאַמַּאי עֲלֵה זַיִת, אֶלָּא אָמְרַת יוֹנָה, רִבּוֹן עָלְמִין, תְּהֵא מְזוֹנָא דִילִי מְסוּרָה בִּידָךְ וּתְהֵא </w:t>
      </w:r>
      <w:r w:rsidRPr="00B12476">
        <w:rPr>
          <w:rStyle w:val="a6"/>
          <w:rtl/>
          <w:lang w:val="he-IL" w:bidi="he-IL"/>
        </w:rPr>
        <w:footnoteReference w:id="2417"/>
      </w:r>
      <w:r w:rsidRPr="00B12476">
        <w:rPr>
          <w:rFonts w:ascii="Times New Roman (Hebrew)" w:hAnsi="Times New Roman (Hebrew)"/>
          <w:rtl/>
          <w:lang w:val="he-IL" w:bidi="he-IL"/>
        </w:rPr>
        <w:t>מְרִירָא כַּזַּיִת, וְלָא תְּהֵא מְתוּקָה וּמְסוּרָה בְיַד שְׁלִיחַ, וּשְׁלִיחַ בְּהַאי אֲתַר דָּא מטטרו''ן.</w:t>
      </w:r>
    </w:p>
    <w:p w:rsidR="00DB3E9E" w:rsidRPr="00B12476" w:rsidRDefault="008D12AA" w:rsidP="009013F0">
      <w:pPr>
        <w:rPr>
          <w:rtl/>
          <w:lang w:val="he-IL" w:bidi="he-IL"/>
        </w:rPr>
      </w:pPr>
      <w:r w:rsidRPr="00B12476">
        <w:rPr>
          <w:rStyle w:val="a6"/>
          <w:rtl/>
          <w:lang w:val="he-IL" w:bidi="he-IL"/>
        </w:rPr>
        <w:footnoteReference w:id="2418"/>
      </w:r>
      <w:r w:rsidRPr="00B12476">
        <w:rPr>
          <w:rFonts w:ascii="Times New Roman (Hebrew)" w:hAnsi="Times New Roman (Hebrew)"/>
          <w:rtl/>
          <w:lang w:val="he-IL" w:bidi="he-IL"/>
        </w:rPr>
        <w:t xml:space="preserve">וְעוֹד שְׁכִינְתָּא אִתְקְרִיאַת צְלוֹתָא דְפִסְחָא מִסִּטְרָא דִימִינָא, צְלוֹתָא דְרֹאשׁ הַשָּׁנָה מִסִּטְרָא דִשְׂמָאלָא, צְלוֹתָא דְשָׁבוּעוֹת מִסִּטְרָא דְעַמּוּדָא דְאֶמְצָעִיתָא, </w:t>
      </w:r>
      <w:r w:rsidRPr="00B12476">
        <w:rPr>
          <w:rStyle w:val="a6"/>
          <w:rtl/>
          <w:lang w:val="he-IL" w:bidi="he-IL"/>
        </w:rPr>
        <w:footnoteReference w:id="2419"/>
      </w:r>
      <w:r w:rsidRPr="00B12476">
        <w:rPr>
          <w:rFonts w:ascii="Times New Roman (Hebrew)" w:hAnsi="Times New Roman (Hebrew)"/>
          <w:rtl/>
          <w:lang w:val="he-IL" w:bidi="he-IL"/>
        </w:rPr>
        <w:t xml:space="preserve">וּבַעֲלָה נְחִית בְכָל אֲתַר לְקַבְּלָא לָהּ </w:t>
      </w:r>
      <w:r w:rsidRPr="00265EDE">
        <w:rPr>
          <w:rFonts w:ascii="Times New Roman (Hebrew)" w:hAnsi="Times New Roman (Hebrew)"/>
          <w:szCs w:val="23"/>
          <w:rtl/>
          <w:lang w:val="he-IL" w:bidi="he-IL"/>
        </w:rPr>
        <w:t>(ולתקוני מאני קרבא)</w:t>
      </w:r>
      <w:r w:rsidRPr="00B12476">
        <w:rPr>
          <w:rFonts w:ascii="Times New Roman (Hebrew)" w:hAnsi="Times New Roman (Hebrew)"/>
          <w:rtl/>
          <w:lang w:val="he-IL" w:bidi="he-IL"/>
        </w:rPr>
        <w:t>.</w:t>
      </w:r>
    </w:p>
    <w:p w:rsidR="00DB3E9E" w:rsidRPr="002D0347" w:rsidRDefault="008D12AA" w:rsidP="009E63CE">
      <w:pPr>
        <w:pStyle w:val="2"/>
        <w:rPr>
          <w:rtl/>
        </w:rPr>
      </w:pPr>
      <w:r w:rsidRPr="002D0347">
        <w:rPr>
          <w:rtl/>
        </w:rPr>
        <w:t>[דף נג ע''א]</w:t>
      </w:r>
    </w:p>
    <w:p w:rsidR="00DB3E9E" w:rsidRPr="00B12476" w:rsidRDefault="008D12AA" w:rsidP="009013F0">
      <w:pPr>
        <w:rPr>
          <w:rtl/>
          <w:lang w:val="he-IL" w:bidi="he-IL"/>
        </w:rPr>
      </w:pPr>
      <w:r w:rsidRPr="00265EDE">
        <w:rPr>
          <w:rFonts w:ascii="Times New Roman (Hebrew)" w:hAnsi="Times New Roman (Hebrew)"/>
          <w:sz w:val="20"/>
          <w:szCs w:val="23"/>
          <w:rtl/>
          <w:lang w:val="he-IL" w:bidi="he-IL"/>
        </w:rPr>
        <w:t>(דף נג ע"א)</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 xml:space="preserve">דָּבָר אַחֵר שִׁמְעוּ הָרִים אֶת רִיב יהו''ה </w:t>
      </w:r>
      <w:r w:rsidRPr="00265EDE">
        <w:rPr>
          <w:rFonts w:ascii="Times New Roman (Hebrew)" w:hAnsi="Times New Roman (Hebrew)"/>
          <w:sz w:val="20"/>
          <w:szCs w:val="23"/>
          <w:rtl/>
          <w:lang w:val="he-IL" w:bidi="he-IL"/>
        </w:rPr>
        <w:t>(מיכה ו ב)</w:t>
      </w:r>
      <w:r w:rsidRPr="00B12476">
        <w:rPr>
          <w:rFonts w:ascii="Times New Roman (Hebrew)" w:hAnsi="Times New Roman (Hebrew)"/>
          <w:rtl/>
          <w:lang w:val="he-IL" w:bidi="he-IL"/>
        </w:rPr>
        <w:t xml:space="preserve">, מָאן רִיב יהו''ה וּמָאן הָרִים, רִיב יהו''ה דָּא שְׁכִינְתָּא, הָרִים אִלֵּין אֲבָהָן, רִיב אִיהִי קְטָטָה וּמַחֲלֹקֶת לְקוּדְשָׁא בְּרִיךְ הוּא, עַל בְּנָהָא דְאִינוּן בְּגָלוּתָא, וּבְזִמְנָא דְלַאו אִינוּן בְּגָלוּתָא, אִיהִי רִיב לְגַבֵּיהּ עַל אִינוּן מִסְכְּנִין דְּאָזְלִין מִתְתָּרְכִין מֵאַתְרַיְהוּ, בְגִין דִּיְרַחֵם עֲלַיְהוּ, וּקְרָא אוֹכַח, הֲדָא הוּא דִכְתִיב </w:t>
      </w:r>
      <w:r w:rsidRPr="00265EDE">
        <w:rPr>
          <w:rFonts w:ascii="Times New Roman (Hebrew)" w:hAnsi="Times New Roman (Hebrew)"/>
          <w:sz w:val="20"/>
          <w:szCs w:val="23"/>
          <w:rtl/>
          <w:lang w:val="he-IL" w:bidi="he-IL"/>
        </w:rPr>
        <w:t>(ישעיה כז ה)</w:t>
      </w:r>
      <w:r w:rsidRPr="00B12476">
        <w:rPr>
          <w:rFonts w:ascii="Times New Roman (Hebrew)" w:hAnsi="Times New Roman (Hebrew)"/>
          <w:rtl/>
          <w:lang w:val="he-IL" w:bidi="he-IL"/>
        </w:rPr>
        <w:t xml:space="preserve"> אוֹ יַחֲזֵק בְּמָעוּזִי, יַעֲשֶׂה שָׁלוֹם לִי, שָׁלוֹם יַעֲשֶׂה לִי, תְּרֵי שְׁלָמֵי, חַד עִם שְׁכִינְתָּא דְאִיהִי רִיב לְגַבֵּיהּ עַל מִסְכְּנָא, </w:t>
      </w:r>
      <w:r w:rsidRPr="00B12476">
        <w:rPr>
          <w:rStyle w:val="a6"/>
          <w:rtl/>
          <w:lang w:val="he-IL" w:bidi="he-IL"/>
        </w:rPr>
        <w:footnoteReference w:id="2420"/>
      </w:r>
      <w:r w:rsidRPr="00B12476">
        <w:rPr>
          <w:rFonts w:ascii="Times New Roman (Hebrew)" w:hAnsi="Times New Roman (Hebrew)"/>
          <w:rtl/>
          <w:lang w:val="he-IL" w:bidi="he-IL"/>
        </w:rPr>
        <w:t xml:space="preserve">וּמָאן אִיהוּ מִסְכְּנָא דְעָבְדַת רִיב בְּגִינֵיהּ, דָּא מִסְכְּנָא דְאִיהוּ מִסִּטְרָא דְצַדִּיק, וְכָל שֶׁכֵּן כַּד צַדִּיק דְּאִיהוּ חָרֵב וְיָבֵשׁ בְּחַ''י בִּרְכָאָן דִּצְלוֹתָא, </w:t>
      </w:r>
      <w:r w:rsidRPr="00B12476">
        <w:rPr>
          <w:rStyle w:val="a6"/>
          <w:rtl/>
          <w:lang w:val="he-IL" w:bidi="he-IL"/>
        </w:rPr>
        <w:footnoteReference w:id="2421"/>
      </w:r>
      <w:r w:rsidRPr="00B12476">
        <w:rPr>
          <w:rFonts w:ascii="Times New Roman (Hebrew)" w:hAnsi="Times New Roman (Hebrew)"/>
          <w:rtl/>
          <w:lang w:val="he-IL" w:bidi="he-IL"/>
        </w:rPr>
        <w:t xml:space="preserve">וְצָוְוחִין לְגַבֵּי קוּדְשָׁא בְּרִיךְ הוּא, </w:t>
      </w:r>
      <w:r w:rsidRPr="00B12476">
        <w:rPr>
          <w:rStyle w:val="a6"/>
          <w:rtl/>
          <w:lang w:val="he-IL" w:bidi="he-IL"/>
        </w:rPr>
        <w:lastRenderedPageBreak/>
        <w:footnoteReference w:id="2422"/>
      </w:r>
      <w:r w:rsidRPr="00B12476">
        <w:rPr>
          <w:rFonts w:ascii="Times New Roman (Hebrew)" w:hAnsi="Times New Roman (Hebrew)"/>
          <w:rtl/>
          <w:lang w:val="he-IL" w:bidi="he-IL"/>
        </w:rPr>
        <w:t xml:space="preserve">וְאִתְּמַר לְגַבַּיְיהוּ </w:t>
      </w:r>
      <w:r w:rsidRPr="00265EDE">
        <w:rPr>
          <w:rFonts w:ascii="Times New Roman (Hebrew)" w:hAnsi="Times New Roman (Hebrew)"/>
          <w:sz w:val="20"/>
          <w:szCs w:val="23"/>
          <w:rtl/>
          <w:lang w:val="he-IL" w:bidi="he-IL"/>
        </w:rPr>
        <w:t>(משלי א כח)</w:t>
      </w:r>
      <w:r w:rsidRPr="00B12476">
        <w:rPr>
          <w:rtl/>
          <w:lang w:val="he-IL" w:bidi="he-IL"/>
        </w:rPr>
        <w:t xml:space="preserve"> </w:t>
      </w:r>
      <w:r w:rsidRPr="00B12476">
        <w:rPr>
          <w:rStyle w:val="a6"/>
          <w:rtl/>
          <w:lang w:val="he-IL" w:bidi="he-IL"/>
        </w:rPr>
        <w:footnoteReference w:id="2423"/>
      </w:r>
      <w:r w:rsidRPr="00B12476">
        <w:rPr>
          <w:rFonts w:ascii="Times New Roman (Hebrew)" w:hAnsi="Times New Roman (Hebrew)"/>
          <w:rtl/>
          <w:lang w:val="he-IL" w:bidi="he-IL"/>
        </w:rPr>
        <w:t>אָז יִקְרָאֻנְנִי וְלֹא אֶעֱנֶה.</w:t>
      </w:r>
    </w:p>
    <w:p w:rsidR="00DB3E9E" w:rsidRPr="002D0347" w:rsidRDefault="008D12AA" w:rsidP="009E63CE">
      <w:pPr>
        <w:pStyle w:val="2"/>
        <w:rPr>
          <w:rtl/>
        </w:rPr>
      </w:pPr>
      <w:bookmarkStart w:id="74" w:name="_Toc228095648"/>
      <w:r w:rsidRPr="002D0347">
        <w:rPr>
          <w:rtl/>
        </w:rPr>
        <w:t>[דף נג ע''ב]</w:t>
      </w:r>
      <w:bookmarkEnd w:id="74"/>
    </w:p>
    <w:p w:rsidR="00DB3E9E" w:rsidRPr="00B12476" w:rsidRDefault="008D12AA" w:rsidP="009013F0">
      <w:pPr>
        <w:rPr>
          <w:rtl/>
          <w:lang w:val="he-IL" w:bidi="he-IL"/>
        </w:rPr>
      </w:pPr>
      <w:r w:rsidRPr="00B12476">
        <w:rPr>
          <w:rStyle w:val="a6"/>
          <w:rtl/>
          <w:lang w:val="he-IL" w:bidi="he-IL"/>
        </w:rPr>
        <w:footnoteReference w:id="2424"/>
      </w:r>
      <w:r w:rsidRPr="00B12476">
        <w:rPr>
          <w:rStyle w:val="a6"/>
          <w:rtl/>
          <w:lang w:val="he-IL" w:bidi="he-IL"/>
        </w:rPr>
        <w:footnoteReference w:id="2425"/>
      </w:r>
      <w:r w:rsidRPr="00B12476">
        <w:rPr>
          <w:rFonts w:ascii="Times New Roman (Hebrew)" w:hAnsi="Times New Roman (Hebrew)"/>
          <w:rtl/>
          <w:lang w:val="he-IL" w:bidi="he-IL"/>
        </w:rPr>
        <w:t xml:space="preserve">וּכְמָה דִשְׁכִינְתָּא תַּתָּאָה אִיהִי רִיב עַל צַדִּיק דְּאִיהוּ חַ''י עָלְמִין, חָרֵב וְיָבֵשׁ, </w:t>
      </w:r>
      <w:r w:rsidRPr="00265EDE">
        <w:rPr>
          <w:rFonts w:ascii="Times New Roman (Hebrew)" w:hAnsi="Times New Roman (Hebrew)"/>
          <w:szCs w:val="23"/>
          <w:rtl/>
          <w:lang w:val="he-IL" w:bidi="he-IL"/>
        </w:rPr>
        <w:t>(חָרֵב מִבֵּי מַקְדְשָׁא וְיָבֵשׁ מִנְסָכִים וְעוֹלוֹת)</w:t>
      </w:r>
      <w:r w:rsidRPr="00B12476">
        <w:rPr>
          <w:rFonts w:ascii="Times New Roman (Hebrew)" w:hAnsi="Times New Roman (Hebrew)"/>
          <w:rtl/>
          <w:lang w:val="he-IL" w:bidi="he-IL"/>
        </w:rPr>
        <w:t xml:space="preserve">, הָכִי אִיהוּ רִיב שְׁכִינְתָּא עִלָּאָה </w:t>
      </w:r>
      <w:r w:rsidRPr="00B12476">
        <w:rPr>
          <w:rStyle w:val="a6"/>
          <w:rtl/>
          <w:lang w:val="he-IL" w:bidi="he-IL"/>
        </w:rPr>
        <w:footnoteReference w:id="2426"/>
      </w:r>
      <w:r w:rsidRPr="00B12476">
        <w:rPr>
          <w:rFonts w:ascii="Times New Roman (Hebrew)" w:hAnsi="Times New Roman (Hebrew)"/>
          <w:rtl/>
          <w:lang w:val="he-IL" w:bidi="he-IL"/>
        </w:rPr>
        <w:t xml:space="preserve">בְגִינֵיהּ עִם קוּדְשָׁא בְּרִיךְ הוּא, וַעֲלַיְיהוּ אִתְּמַר </w:t>
      </w:r>
      <w:r w:rsidRPr="00265EDE">
        <w:rPr>
          <w:rFonts w:ascii="Times New Roman (Hebrew)" w:hAnsi="Times New Roman (Hebrew)"/>
          <w:sz w:val="20"/>
          <w:szCs w:val="23"/>
          <w:rtl/>
          <w:lang w:val="he-IL" w:bidi="he-IL"/>
        </w:rPr>
        <w:t>(דברים יז ח)</w:t>
      </w:r>
      <w:r w:rsidRPr="00B12476">
        <w:rPr>
          <w:rFonts w:ascii="Times New Roman (Hebrew)" w:hAnsi="Times New Roman (Hebrew)"/>
          <w:rtl/>
          <w:lang w:val="he-IL" w:bidi="he-IL"/>
        </w:rPr>
        <w:t xml:space="preserve"> דִּבְרֵי רִיבוֹת בִּשְׁעָרֶיךָ, וּבְזִמְנָא דְתַרְוַיְיהוּ אִינוּן רִיבוֹת </w:t>
      </w:r>
      <w:r w:rsidRPr="00265EDE">
        <w:rPr>
          <w:rFonts w:ascii="Times New Roman (Hebrew)" w:hAnsi="Times New Roman (Hebrew)"/>
          <w:sz w:val="20"/>
          <w:szCs w:val="23"/>
          <w:rtl/>
          <w:lang w:val="he-IL" w:bidi="he-IL"/>
        </w:rPr>
        <w:t>(דף נג ע''ב)</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 xml:space="preserve">בְּגִינֵיהּ עִם קוּדְשָׁא בְּרִיךְ הוּא, קוּדְשָׁא בְּרִיךְ הוּא צָוַוח לְגַבֵּי יִשְׂרָאֵל לְתַתָּא, אוֹ יַחֲזֵק בְּמָעוּזִי, יַעֲשֶׂה שָׁלוֹם לִי, שָׁלוֹם יַעֲשֶׂה לִּי </w:t>
      </w:r>
      <w:r w:rsidRPr="00265EDE">
        <w:rPr>
          <w:rFonts w:ascii="Times New Roman (Hebrew)" w:hAnsi="Times New Roman (Hebrew)"/>
          <w:sz w:val="20"/>
          <w:szCs w:val="23"/>
          <w:rtl/>
          <w:lang w:val="he-IL" w:bidi="he-IL"/>
        </w:rPr>
        <w:t>(ישעיהו כז ה)</w:t>
      </w:r>
      <w:r w:rsidRPr="00B12476">
        <w:rPr>
          <w:rFonts w:ascii="Times New Roman (Hebrew)" w:hAnsi="Times New Roman (Hebrew)"/>
          <w:rtl/>
          <w:lang w:val="he-IL" w:bidi="he-IL"/>
        </w:rPr>
        <w:t xml:space="preserve">, תְּרֵי שְׁלוֹמִים, לָקֳבֵל תְּרֵי רִיבוֹת, </w:t>
      </w:r>
      <w:r w:rsidRPr="00B12476">
        <w:rPr>
          <w:rStyle w:val="a6"/>
          <w:rtl/>
          <w:lang w:val="he-IL" w:bidi="he-IL"/>
        </w:rPr>
        <w:footnoteReference w:id="2427"/>
      </w:r>
      <w:r w:rsidRPr="00B12476">
        <w:rPr>
          <w:rFonts w:ascii="Times New Roman (Hebrew)" w:hAnsi="Times New Roman (Hebrew)"/>
          <w:rtl/>
          <w:lang w:val="he-IL" w:bidi="he-IL"/>
        </w:rPr>
        <w:t>וְקַשְׁיָא אִיהִי לָהּ מִכֹּלָּא, אַפְרָשׁוּתָא דְקוּדְשָׁא בְּרִיךְ הוּא מִינָהּ, וְדָא אִיהוּ מַחֲלוֹקֶת לְשֵׁם שָׁמַיִם.</w:t>
      </w:r>
    </w:p>
    <w:p w:rsidR="00DB3E9E" w:rsidRPr="00B12476" w:rsidRDefault="008D12AA" w:rsidP="009013F0">
      <w:pPr>
        <w:rPr>
          <w:rtl/>
          <w:lang w:val="he-IL" w:bidi="he-IL"/>
        </w:rPr>
      </w:pPr>
      <w:r w:rsidRPr="00B12476">
        <w:rPr>
          <w:rStyle w:val="a6"/>
          <w:rtl/>
          <w:lang w:val="he-IL" w:bidi="he-IL"/>
        </w:rPr>
        <w:footnoteReference w:id="2428"/>
      </w:r>
      <w:r w:rsidRPr="00B12476">
        <w:rPr>
          <w:rFonts w:ascii="Times New Roman (Hebrew)" w:hAnsi="Times New Roman (Hebrew)"/>
          <w:rtl/>
          <w:lang w:val="he-IL" w:bidi="he-IL"/>
        </w:rPr>
        <w:t xml:space="preserve">וְכַד נְפִילַת, נְפִילַת לְרַגְלוֹי, הֲדָא הוּא דִכְתִיב </w:t>
      </w:r>
      <w:r w:rsidRPr="00265EDE">
        <w:rPr>
          <w:rFonts w:ascii="Times New Roman (Hebrew)" w:hAnsi="Times New Roman (Hebrew)"/>
          <w:sz w:val="20"/>
          <w:szCs w:val="23"/>
          <w:rtl/>
          <w:lang w:val="he-IL" w:bidi="he-IL"/>
        </w:rPr>
        <w:t>(רות ג ז)</w:t>
      </w:r>
      <w:r w:rsidRPr="00B12476">
        <w:rPr>
          <w:rFonts w:ascii="Times New Roman (Hebrew)" w:hAnsi="Times New Roman (Hebrew)"/>
          <w:rtl/>
          <w:lang w:val="he-IL" w:bidi="he-IL"/>
        </w:rPr>
        <w:t xml:space="preserve"> וַתְּגַל מַרְגְּלוֹתָיו וַתִּשְׁכָּב, וְאִתְנַפְּלַת קֳדָמֵיהּ בִּנְפִילַת אַפַּיִם, בְּגִין צַדִּיק דְּאִיהוּ חַ''י עָלְמִין עָנִי בְגָלוּתָא, וְצַדִּיק כַּד אִיהוּ לְבָר מֵאַתְרֵיהּ אִתְּמַר בֵּיהּ </w:t>
      </w:r>
      <w:r w:rsidRPr="00265EDE">
        <w:rPr>
          <w:rFonts w:ascii="Times New Roman (Hebrew)" w:hAnsi="Times New Roman (Hebrew)"/>
          <w:sz w:val="20"/>
          <w:szCs w:val="23"/>
          <w:rtl/>
          <w:lang w:val="he-IL" w:bidi="he-IL"/>
        </w:rPr>
        <w:t>(תהלים ב יב)</w:t>
      </w:r>
      <w:r w:rsidRPr="00B12476">
        <w:rPr>
          <w:rtl/>
          <w:lang w:val="he-IL" w:bidi="he-IL"/>
        </w:rPr>
        <w:t xml:space="preserve"> </w:t>
      </w:r>
      <w:r w:rsidRPr="00B12476">
        <w:rPr>
          <w:rStyle w:val="a6"/>
          <w:rtl/>
          <w:lang w:val="he-IL" w:bidi="he-IL"/>
        </w:rPr>
        <w:footnoteReference w:id="2429"/>
      </w:r>
      <w:r w:rsidRPr="00B12476">
        <w:rPr>
          <w:rFonts w:ascii="Times New Roman (Hebrew)" w:hAnsi="Times New Roman (Hebrew)"/>
          <w:rtl/>
          <w:lang w:val="he-IL" w:bidi="he-IL"/>
        </w:rPr>
        <w:t xml:space="preserve">נַשְׁקוּ בַר פֶּן יֶאֱנַף, וּשְׁכִינְתָּא כַד אִיהִי לְבָר מֵאַתְרָהָא אִתְקְרִיאַת בְּרַיְיתָא, אִיהוּ בַר </w:t>
      </w:r>
      <w:r w:rsidRPr="00B12476">
        <w:rPr>
          <w:rStyle w:val="a6"/>
          <w:rtl/>
          <w:lang w:val="he-IL" w:bidi="he-IL"/>
        </w:rPr>
        <w:footnoteReference w:id="2430"/>
      </w:r>
      <w:r w:rsidRPr="00B12476">
        <w:rPr>
          <w:rFonts w:ascii="Times New Roman (Hebrew)" w:hAnsi="Times New Roman (Hebrew)"/>
          <w:rtl/>
          <w:lang w:val="he-IL" w:bidi="he-IL"/>
        </w:rPr>
        <w:t xml:space="preserve">וְאִיהִי בְּרַיְיתָא </w:t>
      </w:r>
      <w:r w:rsidRPr="00B12476">
        <w:rPr>
          <w:rStyle w:val="a6"/>
          <w:rtl/>
          <w:lang w:val="he-IL" w:bidi="he-IL"/>
        </w:rPr>
        <w:footnoteReference w:id="2431"/>
      </w:r>
      <w:r w:rsidRPr="00B12476">
        <w:rPr>
          <w:rFonts w:ascii="Times New Roman (Hebrew)" w:hAnsi="Times New Roman (Hebrew)"/>
          <w:rtl/>
          <w:lang w:val="he-IL" w:bidi="he-IL"/>
        </w:rPr>
        <w:t>וְתּוֹסֶפֶת דְשַׁבָּת דְּאִתּוֹסַף לְעָנִי דְאִיהוּ צַדִּיק, יוֹם הַשַּׁבָּת וַדַּאי, דְּלֵית לֵיהּ מִדִּילֵיהּ אֶלָּא נִשְׁמָתָא יְתֵירָה דְאִתּוֹסַף לְגַבֵּיהּ בְּגִין שְׁכִינְתָּא, דְּאִתְקְרֵי אִיהוּ מוּסַף שַׁבָּת.</w:t>
      </w:r>
    </w:p>
    <w:p w:rsidR="00DB3E9E" w:rsidRPr="002D0347" w:rsidRDefault="008D12AA" w:rsidP="009E63CE">
      <w:pPr>
        <w:pStyle w:val="2"/>
        <w:rPr>
          <w:rtl/>
        </w:rPr>
      </w:pPr>
      <w:r w:rsidRPr="002D0347">
        <w:rPr>
          <w:rtl/>
        </w:rPr>
        <w:t>[דף סא ע''א]</w:t>
      </w:r>
    </w:p>
    <w:p w:rsidR="00DB3E9E" w:rsidRPr="00B12476" w:rsidRDefault="008D12AA" w:rsidP="009013F0">
      <w:pPr>
        <w:rPr>
          <w:rtl/>
          <w:lang w:val="he-IL" w:bidi="he-IL"/>
        </w:rPr>
      </w:pPr>
      <w:r w:rsidRPr="00265EDE">
        <w:rPr>
          <w:rFonts w:ascii="Times New Roman (Hebrew)" w:hAnsi="Times New Roman (Hebrew)"/>
          <w:sz w:val="20"/>
          <w:szCs w:val="23"/>
          <w:rtl/>
          <w:lang w:val="he-IL" w:bidi="he-IL"/>
        </w:rPr>
        <w:t>(דף סא ע"א)</w:t>
      </w:r>
      <w:r w:rsidRPr="00B12476">
        <w:rPr>
          <w:rFonts w:ascii="Times New Roman (Hebrew)" w:hAnsi="Times New Roman (Hebrew)"/>
          <w:rtl/>
          <w:lang w:val="he-IL" w:bidi="he-IL"/>
        </w:rPr>
        <w:t xml:space="preserve"> וּבְהַהוּא זִמְנָא </w:t>
      </w:r>
      <w:r w:rsidRPr="00B12476">
        <w:rPr>
          <w:rStyle w:val="a6"/>
          <w:rtl/>
          <w:lang w:val="he-IL" w:bidi="he-IL"/>
        </w:rPr>
        <w:footnoteReference w:id="2432"/>
      </w:r>
      <w:r w:rsidRPr="00B12476">
        <w:rPr>
          <w:rFonts w:ascii="Times New Roman (Hebrew)" w:hAnsi="Times New Roman (Hebrew)"/>
          <w:rtl/>
          <w:lang w:val="he-IL" w:bidi="he-IL"/>
        </w:rPr>
        <w:t xml:space="preserve">אִתְקְרִיאַת אִיהִי תּוֹסֶפְתָּא, מִסִּטְרָא דְיוֹם שַׁבָּת כַּמָּה תּוֹסָפוֹת נָחֲתִין עִמָּה לְתַלְמִידֵי חֲכָמִים, דְּאִתְקְרִיאוּ נְשָׁמוֹת יְתֵירוֹת, הֲדָא הוּא דִכְתִיב נִשְׁמַת כָּל חַי תְּבָרֵךְ אֶת שִׁמְךָ יהו''ה אלהינ''ו וכו', </w:t>
      </w:r>
      <w:r w:rsidRPr="00B12476">
        <w:rPr>
          <w:rStyle w:val="a6"/>
          <w:rtl/>
          <w:lang w:val="he-IL" w:bidi="he-IL"/>
        </w:rPr>
        <w:footnoteReference w:id="2433"/>
      </w:r>
      <w:r w:rsidRPr="00B12476">
        <w:rPr>
          <w:rFonts w:ascii="Times New Roman (Hebrew)" w:hAnsi="Times New Roman (Hebrew)"/>
          <w:rtl/>
          <w:lang w:val="he-IL" w:bidi="he-IL"/>
        </w:rPr>
        <w:t xml:space="preserve">וְאִלֵּין </w:t>
      </w:r>
      <w:r w:rsidRPr="00265EDE">
        <w:rPr>
          <w:rFonts w:ascii="Times New Roman (Hebrew)" w:hAnsi="Times New Roman (Hebrew)"/>
          <w:sz w:val="20"/>
          <w:szCs w:val="23"/>
          <w:rtl/>
          <w:lang w:val="he-IL" w:bidi="he-IL"/>
        </w:rPr>
        <w:t>(אינון)</w:t>
      </w:r>
      <w:r w:rsidRPr="00B12476">
        <w:rPr>
          <w:rFonts w:ascii="Times New Roman (Hebrew)" w:hAnsi="Times New Roman (Hebrew)"/>
          <w:rtl/>
          <w:lang w:val="he-IL" w:bidi="he-IL"/>
        </w:rPr>
        <w:t xml:space="preserve"> דְּמִתּוֹסְפָאן לְעַמָּא קַדִּישָׁא בְּעֶרֶב שַׁבָּת יָרְתִין לוֹן תַּלְמִידֵי חֲכָמִים בְּיוֹמִין דְּחוֹל, וּבְהוֹן אִתְעֲבִיד </w:t>
      </w:r>
      <w:r w:rsidRPr="00B12476">
        <w:rPr>
          <w:rFonts w:ascii="Times New Roman (Hebrew)" w:hAnsi="Times New Roman (Hebrew)"/>
          <w:rtl/>
          <w:lang w:val="he-IL" w:bidi="he-IL"/>
        </w:rPr>
        <w:lastRenderedPageBreak/>
        <w:t xml:space="preserve">חוֹל קֹדֶשׁ, </w:t>
      </w:r>
      <w:r w:rsidRPr="00B12476">
        <w:rPr>
          <w:rStyle w:val="a6"/>
          <w:rtl/>
          <w:lang w:val="he-IL" w:bidi="he-IL"/>
        </w:rPr>
        <w:footnoteReference w:id="2434"/>
      </w:r>
      <w:r w:rsidRPr="00B12476">
        <w:rPr>
          <w:rFonts w:ascii="Times New Roman (Hebrew)" w:hAnsi="Times New Roman (Hebrew)"/>
          <w:rtl/>
          <w:lang w:val="he-IL" w:bidi="he-IL"/>
        </w:rPr>
        <w:t>וְאִלֵּין אִינוּן תּוֹסָפוֹת דְּקָא נָחֲתִין מִתּוֹסֶפְתָּא.</w:t>
      </w:r>
    </w:p>
    <w:p w:rsidR="00DB3E9E" w:rsidRPr="00B12476" w:rsidRDefault="008D12AA" w:rsidP="009013F0">
      <w:pPr>
        <w:rPr>
          <w:rtl/>
          <w:lang w:val="he-IL" w:bidi="he-IL"/>
        </w:rPr>
      </w:pPr>
      <w:r w:rsidRPr="00B12476">
        <w:rPr>
          <w:rFonts w:ascii="Times New Roman (Hebrew)" w:hAnsi="Times New Roman (Hebrew)"/>
          <w:rtl/>
          <w:lang w:val="he-IL" w:bidi="he-IL"/>
        </w:rPr>
        <w:t xml:space="preserve">דְוַדַּאי שְׁכִינְתָּא אִיהִי תִקּוּנָא דְגוּפָא דְקוּדְשָׁא בְּרִיךְ הוּא, אִיהִי בְרַיְתָא כַּד אִתְּמַר בָּהּ </w:t>
      </w:r>
      <w:r w:rsidRPr="00265EDE">
        <w:rPr>
          <w:rFonts w:ascii="Times New Roman (Hebrew)" w:hAnsi="Times New Roman (Hebrew)"/>
          <w:sz w:val="20"/>
          <w:szCs w:val="23"/>
          <w:rtl/>
          <w:lang w:val="he-IL" w:bidi="he-IL"/>
        </w:rPr>
        <w:t>(רות ג ז)</w:t>
      </w:r>
      <w:r w:rsidRPr="00B12476">
        <w:rPr>
          <w:rFonts w:ascii="Times New Roman (Hebrew)" w:hAnsi="Times New Roman (Hebrew)"/>
          <w:rtl/>
          <w:lang w:val="he-IL" w:bidi="he-IL"/>
        </w:rPr>
        <w:t xml:space="preserve"> וַתְּגַל מַרְגְּלוֹתָיו, וְאִיהִי תּוֹסֶפְתָּא מִסִּטְרָא דְחַ''י עָלְמִין, דְּאִיהוּ מוּסַף שַׁבָּת, וְאִיהִי מִשְׁנָה מִסִּטְרָא דְגוּפָא, </w:t>
      </w:r>
      <w:r w:rsidRPr="00B12476">
        <w:rPr>
          <w:rStyle w:val="a6"/>
          <w:rtl/>
          <w:lang w:val="he-IL" w:bidi="he-IL"/>
        </w:rPr>
        <w:footnoteReference w:id="2435"/>
      </w:r>
      <w:r w:rsidRPr="00B12476">
        <w:rPr>
          <w:rFonts w:ascii="Times New Roman (Hebrew)" w:hAnsi="Times New Roman (Hebrew)"/>
          <w:rtl/>
          <w:lang w:val="he-IL" w:bidi="he-IL"/>
        </w:rPr>
        <w:t xml:space="preserve">מִשְׁנֶה תּוֹרָה וַדַּאי, </w:t>
      </w:r>
      <w:r w:rsidRPr="00B12476">
        <w:rPr>
          <w:rStyle w:val="a6"/>
          <w:rtl/>
          <w:lang w:val="he-IL" w:bidi="he-IL"/>
        </w:rPr>
        <w:footnoteReference w:id="2436"/>
      </w:r>
      <w:r w:rsidRPr="00B12476">
        <w:rPr>
          <w:rFonts w:ascii="Times New Roman (Hebrew)" w:hAnsi="Times New Roman (Hebrew)"/>
          <w:rtl/>
          <w:lang w:val="he-IL" w:bidi="he-IL"/>
        </w:rPr>
        <w:t xml:space="preserve">וְאִיהִי הַתְקַפְתָּא </w:t>
      </w:r>
      <w:r w:rsidRPr="00B12476">
        <w:rPr>
          <w:rStyle w:val="a6"/>
          <w:rtl/>
          <w:lang w:val="he-IL" w:bidi="he-IL"/>
        </w:rPr>
        <w:footnoteReference w:id="2437"/>
      </w:r>
      <w:r w:rsidRPr="00B12476">
        <w:rPr>
          <w:rFonts w:ascii="Times New Roman (Hebrew)" w:hAnsi="Times New Roman (Hebrew)"/>
          <w:rtl/>
          <w:lang w:val="he-IL" w:bidi="he-IL"/>
        </w:rPr>
        <w:t xml:space="preserve">מִסִּטְרָא דִדְרוֹעָא יְמִינָא דְמַלְכָּא, הֲדָא הוּא דִכְתִיב </w:t>
      </w:r>
      <w:r w:rsidRPr="00265EDE">
        <w:rPr>
          <w:rFonts w:ascii="Times New Roman (Hebrew)" w:hAnsi="Times New Roman (Hebrew)"/>
          <w:sz w:val="20"/>
          <w:szCs w:val="23"/>
          <w:rtl/>
          <w:lang w:val="he-IL" w:bidi="he-IL"/>
        </w:rPr>
        <w:t>(שמות טו ו)</w:t>
      </w:r>
      <w:r w:rsidRPr="00B12476">
        <w:rPr>
          <w:rFonts w:ascii="Times New Roman (Hebrew)" w:hAnsi="Times New Roman (Hebrew)"/>
          <w:rtl/>
          <w:lang w:val="he-IL" w:bidi="he-IL"/>
        </w:rPr>
        <w:t xml:space="preserve"> יְמִינְךָ יהו''ה נֶאְדָּרִי בַּכֹּחַ, בַּכֹּחַ תַּרְגּוּם בְּתוּקְפָא, </w:t>
      </w:r>
      <w:r w:rsidRPr="00B12476">
        <w:rPr>
          <w:rStyle w:val="a6"/>
          <w:rtl/>
          <w:lang w:val="he-IL" w:bidi="he-IL"/>
        </w:rPr>
        <w:footnoteReference w:id="2438"/>
      </w:r>
      <w:r w:rsidRPr="00B12476">
        <w:rPr>
          <w:rFonts w:ascii="Times New Roman (Hebrew)" w:hAnsi="Times New Roman (Hebrew)"/>
          <w:rtl/>
          <w:lang w:val="he-IL" w:bidi="he-IL"/>
        </w:rPr>
        <w:t xml:space="preserve">הַצְרָכָה אִיהִי מִסִּטְרָא דִשְׂמָאלָא, וּבִדְרוֹעָא שְׂמָאלָא אֲחִיד בָּהּ, וּבִדְרוֹעָא יְמִינָא אַתְקַן בָּהּ, וְיֵימָא </w:t>
      </w:r>
      <w:r w:rsidRPr="00265EDE">
        <w:rPr>
          <w:rFonts w:ascii="Times New Roman (Hebrew)" w:hAnsi="Times New Roman (Hebrew)"/>
          <w:sz w:val="20"/>
          <w:szCs w:val="23"/>
          <w:rtl/>
          <w:lang w:val="he-IL" w:bidi="he-IL"/>
        </w:rPr>
        <w:t>(ישעיה נב ב)</w:t>
      </w:r>
      <w:r w:rsidRPr="00B12476">
        <w:rPr>
          <w:rFonts w:ascii="Times New Roman (Hebrew)" w:hAnsi="Times New Roman (Hebrew)"/>
          <w:rtl/>
          <w:lang w:val="he-IL" w:bidi="he-IL"/>
        </w:rPr>
        <w:t xml:space="preserve"> קוּמִי שְׁבִי יְרוּשָׁלָם.</w:t>
      </w:r>
    </w:p>
    <w:p w:rsidR="00DB3E9E" w:rsidRPr="00B12476" w:rsidRDefault="008D12AA" w:rsidP="009013F0">
      <w:pPr>
        <w:rPr>
          <w:rtl/>
          <w:lang w:val="he-IL" w:bidi="he-IL"/>
        </w:rPr>
      </w:pPr>
      <w:r w:rsidRPr="00B12476">
        <w:rPr>
          <w:rFonts w:ascii="Times New Roman (Hebrew)" w:hAnsi="Times New Roman (Hebrew)"/>
          <w:rtl/>
          <w:lang w:val="he-IL" w:bidi="he-IL"/>
        </w:rPr>
        <w:t xml:space="preserve">וְעוֹד מִסִּטְרָא דִימִינָא אִיהִי תוּקְפָא לְבַר נַשׁ, וּמִסִּטְרָא דִשְׂמָאלָא </w:t>
      </w:r>
      <w:r w:rsidRPr="00B12476">
        <w:rPr>
          <w:rStyle w:val="a6"/>
          <w:rtl/>
          <w:lang w:val="he-IL" w:bidi="he-IL"/>
        </w:rPr>
        <w:footnoteReference w:id="2439"/>
      </w:r>
      <w:r w:rsidRPr="00B12476">
        <w:rPr>
          <w:rFonts w:ascii="Times New Roman (Hebrew)" w:hAnsi="Times New Roman (Hebrew)"/>
          <w:rtl/>
          <w:lang w:val="he-IL" w:bidi="he-IL"/>
        </w:rPr>
        <w:t xml:space="preserve">יְהִיב לוֹן צָרְכֵיהוֹן בַּאֲרַע מַדְבְּרָא, </w:t>
      </w:r>
      <w:r w:rsidRPr="00B12476">
        <w:rPr>
          <w:rStyle w:val="a6"/>
          <w:rtl/>
          <w:lang w:val="he-IL" w:bidi="he-IL"/>
        </w:rPr>
        <w:footnoteReference w:id="2440"/>
      </w:r>
      <w:r w:rsidRPr="00B12476">
        <w:rPr>
          <w:rFonts w:ascii="Times New Roman (Hebrew)" w:hAnsi="Times New Roman (Hebrew)"/>
          <w:rtl/>
          <w:lang w:val="he-IL" w:bidi="he-IL"/>
        </w:rPr>
        <w:t xml:space="preserve">שְׁאֵלָה אִיהִי בְּפִימָא דְמַלְכָּא, הֲדָא הוּא דִכְתִיב </w:t>
      </w:r>
      <w:r w:rsidRPr="00265EDE">
        <w:rPr>
          <w:rFonts w:ascii="Times New Roman (Hebrew)" w:hAnsi="Times New Roman (Hebrew)"/>
          <w:sz w:val="20"/>
          <w:szCs w:val="23"/>
          <w:rtl/>
          <w:lang w:val="he-IL" w:bidi="he-IL"/>
        </w:rPr>
        <w:t>(דברים לב ז)</w:t>
      </w:r>
      <w:r w:rsidRPr="00B12476">
        <w:rPr>
          <w:rFonts w:ascii="Times New Roman (Hebrew)" w:hAnsi="Times New Roman (Hebrew)"/>
          <w:rtl/>
          <w:lang w:val="he-IL" w:bidi="he-IL"/>
        </w:rPr>
        <w:t xml:space="preserve"> שְׁאַל אָבִיךָ, </w:t>
      </w:r>
      <w:r w:rsidRPr="00B12476">
        <w:rPr>
          <w:rStyle w:val="a6"/>
          <w:rtl/>
          <w:lang w:val="he-IL" w:bidi="he-IL"/>
        </w:rPr>
        <w:footnoteReference w:id="2441"/>
      </w:r>
      <w:r w:rsidRPr="00B12476">
        <w:rPr>
          <w:rFonts w:ascii="Times New Roman (Hebrew)" w:hAnsi="Times New Roman (Hebrew)"/>
          <w:rtl/>
          <w:lang w:val="he-IL" w:bidi="he-IL"/>
        </w:rPr>
        <w:t>וּתְיוּבְתָּא לְגַבַּהּ הֲדָא הוּא דִכְתִיב וְיַגֶּדְךָ, וּכְדֵין בַּר נַשׁ שׁוֹאֵל כְּעִנְיַן וּמֵשִׁיב כַּהֲלָכָה.</w:t>
      </w:r>
    </w:p>
    <w:p w:rsidR="00DB3E9E" w:rsidRPr="002D0347" w:rsidRDefault="008D12AA" w:rsidP="009E63CE">
      <w:pPr>
        <w:pStyle w:val="2"/>
        <w:rPr>
          <w:rtl/>
        </w:rPr>
      </w:pPr>
      <w:r w:rsidRPr="002D0347">
        <w:rPr>
          <w:rtl/>
        </w:rPr>
        <w:t>[דף סא ע''ב]</w:t>
      </w:r>
    </w:p>
    <w:p w:rsidR="00DB3E9E" w:rsidRPr="00B12476" w:rsidRDefault="008D12AA" w:rsidP="009013F0">
      <w:pPr>
        <w:rPr>
          <w:rtl/>
          <w:lang w:val="he-IL" w:bidi="he-IL"/>
        </w:rPr>
      </w:pPr>
      <w:r w:rsidRPr="00B12476">
        <w:rPr>
          <w:rStyle w:val="a6"/>
          <w:rtl/>
          <w:lang w:val="he-IL" w:bidi="he-IL"/>
        </w:rPr>
        <w:footnoteReference w:id="2442"/>
      </w:r>
      <w:r w:rsidRPr="00B12476">
        <w:rPr>
          <w:rFonts w:ascii="Times New Roman (Hebrew)" w:hAnsi="Times New Roman (Hebrew)"/>
          <w:rtl/>
          <w:lang w:val="he-IL" w:bidi="he-IL"/>
        </w:rPr>
        <w:t xml:space="preserve">שְׁמַעְתְּתָא אִיהִי בְלִבָּא דְתַמָּן מַחֲשָׁבָה, </w:t>
      </w:r>
      <w:r w:rsidRPr="00B12476">
        <w:rPr>
          <w:rStyle w:val="a6"/>
          <w:rtl/>
          <w:lang w:val="he-IL" w:bidi="he-IL"/>
        </w:rPr>
        <w:footnoteReference w:id="2443"/>
      </w:r>
      <w:r w:rsidRPr="00B12476">
        <w:rPr>
          <w:rFonts w:ascii="Times New Roman (Hebrew)" w:hAnsi="Times New Roman (Hebrew)"/>
          <w:rtl/>
          <w:lang w:val="he-IL" w:bidi="he-IL"/>
        </w:rPr>
        <w:t xml:space="preserve">תֵּיקוּ אִיהִי כַד אִסְתַּלַּק מַלְכָּא מִינָהּ, הֲדָא הוּא דִכְתִיב </w:t>
      </w:r>
      <w:r w:rsidRPr="00265EDE">
        <w:rPr>
          <w:rFonts w:ascii="Times New Roman (Hebrew)" w:hAnsi="Times New Roman (Hebrew)"/>
          <w:sz w:val="20"/>
          <w:szCs w:val="23"/>
          <w:rtl/>
          <w:lang w:val="he-IL" w:bidi="he-IL"/>
        </w:rPr>
        <w:t>(תהלים לט ג)</w:t>
      </w:r>
      <w:r w:rsidRPr="00B12476">
        <w:rPr>
          <w:rFonts w:ascii="Times New Roman (Hebrew)" w:hAnsi="Times New Roman (Hebrew)"/>
          <w:rtl/>
          <w:lang w:val="he-IL" w:bidi="he-IL"/>
        </w:rPr>
        <w:t xml:space="preserve"> נֶאֱלַמְתִּי דוּמִיָּה הֶחשֵׁתִי מִטּוֹב, </w:t>
      </w:r>
      <w:r w:rsidRPr="00B12476">
        <w:rPr>
          <w:rStyle w:val="a6"/>
          <w:rtl/>
          <w:lang w:val="he-IL" w:bidi="he-IL"/>
        </w:rPr>
        <w:footnoteReference w:id="2444"/>
      </w:r>
      <w:r w:rsidRPr="00B12476">
        <w:rPr>
          <w:rFonts w:ascii="Times New Roman (Hebrew)" w:hAnsi="Times New Roman (Hebrew)"/>
          <w:rtl/>
          <w:lang w:val="he-IL" w:bidi="he-IL"/>
        </w:rPr>
        <w:t xml:space="preserve">וּבָהּ צְלוֹתָא בַחֲשָׁאי, </w:t>
      </w:r>
      <w:r w:rsidRPr="00B12476">
        <w:rPr>
          <w:rStyle w:val="a6"/>
          <w:rtl/>
          <w:lang w:val="he-IL" w:bidi="he-IL"/>
        </w:rPr>
        <w:footnoteReference w:id="2445"/>
      </w:r>
      <w:r w:rsidRPr="00B12476">
        <w:rPr>
          <w:rFonts w:ascii="Times New Roman (Hebrew)" w:hAnsi="Times New Roman (Hebrew)"/>
          <w:rtl/>
          <w:lang w:val="he-IL" w:bidi="he-IL"/>
        </w:rPr>
        <w:t xml:space="preserve">וְכַד אִיהוּ תֵּיקוּ אִתְּמַר בָּהּ </w:t>
      </w:r>
      <w:r w:rsidRPr="00265EDE">
        <w:rPr>
          <w:rFonts w:ascii="Times New Roman (Hebrew)" w:hAnsi="Times New Roman (Hebrew)"/>
          <w:sz w:val="20"/>
          <w:szCs w:val="23"/>
          <w:rtl/>
          <w:lang w:val="he-IL" w:bidi="he-IL"/>
        </w:rPr>
        <w:t>(דף סא ע"ב)</w:t>
      </w:r>
      <w:r w:rsidRPr="00B12476">
        <w:rPr>
          <w:rtl/>
          <w:lang w:val="he-IL" w:bidi="he-IL"/>
        </w:rPr>
        <w:t xml:space="preserve"> </w:t>
      </w:r>
      <w:r w:rsidRPr="00265EDE">
        <w:rPr>
          <w:rFonts w:ascii="Times New Roman (Hebrew)" w:hAnsi="Times New Roman (Hebrew)"/>
          <w:sz w:val="20"/>
          <w:szCs w:val="23"/>
          <w:rtl/>
          <w:lang w:val="he-IL" w:bidi="he-IL"/>
        </w:rPr>
        <w:t>(משלי א כח)</w:t>
      </w:r>
      <w:r w:rsidRPr="00B12476">
        <w:rPr>
          <w:rFonts w:ascii="Times New Roman (Hebrew)" w:hAnsi="Times New Roman (Hebrew)"/>
          <w:rtl/>
          <w:lang w:val="he-IL" w:bidi="he-IL"/>
        </w:rPr>
        <w:t xml:space="preserve"> אָז יִקְרָאוּנְנִי וְלֹא אֶעֱנֶה.</w:t>
      </w:r>
    </w:p>
    <w:p w:rsidR="00DB3E9E" w:rsidRPr="00B12476" w:rsidRDefault="008D12AA" w:rsidP="009013F0">
      <w:pPr>
        <w:rPr>
          <w:rtl/>
          <w:lang w:val="he-IL" w:bidi="he-IL"/>
        </w:rPr>
      </w:pPr>
      <w:r w:rsidRPr="00B12476">
        <w:rPr>
          <w:rStyle w:val="a6"/>
          <w:rtl/>
          <w:lang w:val="he-IL" w:bidi="he-IL"/>
        </w:rPr>
        <w:footnoteReference w:id="2446"/>
      </w:r>
      <w:r w:rsidRPr="00B12476">
        <w:rPr>
          <w:rFonts w:ascii="Times New Roman (Hebrew)" w:hAnsi="Times New Roman (Hebrew)"/>
          <w:rtl/>
          <w:lang w:val="he-IL" w:bidi="he-IL"/>
        </w:rPr>
        <w:t xml:space="preserve">כַּד שַׁרְיָא בָּהּ יהו''ה אִתְקְרִיאַת הַגָּדָה, בְּהַהוּא זִמְנָא אָז תִּקְרָא וַיהו''ה יַעֲנֶה, שִׁטָּה אִתְקְרִיאַת כַּד לָא יְהֵא קוּשְׁיָא וּמַחֲלֹקֶת, </w:t>
      </w:r>
      <w:r w:rsidRPr="00B12476">
        <w:rPr>
          <w:rStyle w:val="a6"/>
          <w:rtl/>
          <w:lang w:val="he-IL" w:bidi="he-IL"/>
        </w:rPr>
        <w:footnoteReference w:id="2447"/>
      </w:r>
      <w:r w:rsidRPr="00B12476">
        <w:rPr>
          <w:rFonts w:ascii="Times New Roman (Hebrew)" w:hAnsi="Times New Roman (Hebrew)"/>
          <w:rtl/>
          <w:lang w:val="he-IL" w:bidi="he-IL"/>
        </w:rPr>
        <w:t xml:space="preserve">הֲדָא הוּא דִכְתִיב </w:t>
      </w:r>
      <w:r w:rsidRPr="00265EDE">
        <w:rPr>
          <w:rFonts w:ascii="Times New Roman (Hebrew)" w:hAnsi="Times New Roman (Hebrew)"/>
          <w:sz w:val="20"/>
          <w:szCs w:val="23"/>
          <w:rtl/>
          <w:lang w:val="he-IL" w:bidi="he-IL"/>
        </w:rPr>
        <w:t>(ישעיה מ ד)</w:t>
      </w:r>
      <w:r w:rsidRPr="00B12476">
        <w:rPr>
          <w:rFonts w:ascii="Times New Roman (Hebrew)" w:hAnsi="Times New Roman (Hebrew)"/>
          <w:rtl/>
          <w:lang w:val="he-IL" w:bidi="he-IL"/>
        </w:rPr>
        <w:t xml:space="preserve"> כָּל גֵּיא יִנָּשֵׂא וְכָל הַר וְגִבְעָה יִשְׁפָּלוּ, וְהָיָה הֶעָקֹב לְמִישׁוֹר.</w:t>
      </w:r>
    </w:p>
    <w:p w:rsidR="00DB3E9E" w:rsidRPr="00B12476" w:rsidRDefault="008D12AA" w:rsidP="009013F0">
      <w:pPr>
        <w:rPr>
          <w:rtl/>
          <w:lang w:val="he-IL" w:bidi="he-IL"/>
        </w:rPr>
      </w:pPr>
      <w:r w:rsidRPr="00B12476">
        <w:rPr>
          <w:rFonts w:ascii="Times New Roman (Hebrew)" w:hAnsi="Times New Roman (Hebrew)"/>
          <w:rtl/>
          <w:lang w:val="he-IL" w:bidi="he-IL"/>
        </w:rPr>
        <w:t xml:space="preserve">פְּסַק אִתְקְרִיאַת מִכַּמָּה גַוָּונִין, אִית בְּנֵי נָשָׁא דְמִשְׁתַּדְלִין בְּאוֹרַיְיתָא דִבְעַל פֶּה לִשְׁמָהּ, וְאִינוּן </w:t>
      </w:r>
      <w:r w:rsidRPr="00B12476">
        <w:rPr>
          <w:rStyle w:val="a6"/>
          <w:rtl/>
          <w:lang w:val="he-IL" w:bidi="he-IL"/>
        </w:rPr>
        <w:footnoteReference w:id="2448"/>
      </w:r>
      <w:r w:rsidRPr="00B12476">
        <w:rPr>
          <w:rFonts w:ascii="Times New Roman (Hebrew)" w:hAnsi="Times New Roman (Hebrew)"/>
          <w:rtl/>
          <w:lang w:val="he-IL" w:bidi="he-IL"/>
        </w:rPr>
        <w:t xml:space="preserve">בַּעֲלֵי אוּמָנוּת </w:t>
      </w:r>
      <w:r w:rsidRPr="00B12476">
        <w:rPr>
          <w:rFonts w:ascii="Times New Roman (Hebrew)" w:hAnsi="Times New Roman (Hebrew)"/>
          <w:rtl/>
          <w:lang w:val="he-IL" w:bidi="he-IL"/>
        </w:rPr>
        <w:lastRenderedPageBreak/>
        <w:t xml:space="preserve">לְגַבָּהּ, וּפָסְקִין בָּהּ אֲבָנִין </w:t>
      </w:r>
      <w:r w:rsidRPr="00B12476">
        <w:rPr>
          <w:rStyle w:val="a6"/>
          <w:rtl/>
          <w:lang w:val="he-IL" w:bidi="he-IL"/>
        </w:rPr>
        <w:footnoteReference w:id="2449"/>
      </w:r>
      <w:r w:rsidRPr="00B12476">
        <w:rPr>
          <w:rFonts w:ascii="Times New Roman (Hebrew)" w:hAnsi="Times New Roman (Hebrew)"/>
          <w:rtl/>
          <w:lang w:val="he-IL" w:bidi="he-IL"/>
        </w:rPr>
        <w:t xml:space="preserve">בְּטוּרִין וּסְלָעִין תַּקִּיפִין, וּלְבָתַר דְּפָסְקִין לוֹן מְתַקְּנִין לוֹן בְּכַמָּה פִרוּקִין, וַעֲלַיְיהוּ אִתְּמַר </w:t>
      </w:r>
      <w:r w:rsidRPr="00265EDE">
        <w:rPr>
          <w:rFonts w:ascii="Times New Roman (Hebrew)" w:hAnsi="Times New Roman (Hebrew)"/>
          <w:sz w:val="20"/>
          <w:szCs w:val="23"/>
          <w:rtl/>
          <w:lang w:val="he-IL" w:bidi="he-IL"/>
        </w:rPr>
        <w:t>(דברים כז ו)</w:t>
      </w:r>
      <w:r w:rsidRPr="00B12476">
        <w:rPr>
          <w:rtl/>
          <w:lang w:val="he-IL" w:bidi="he-IL"/>
        </w:rPr>
        <w:t xml:space="preserve"> </w:t>
      </w:r>
      <w:r w:rsidRPr="00B12476">
        <w:rPr>
          <w:rStyle w:val="a6"/>
          <w:rtl/>
          <w:lang w:val="he-IL" w:bidi="he-IL"/>
        </w:rPr>
        <w:footnoteReference w:id="2450"/>
      </w:r>
      <w:r w:rsidRPr="00B12476">
        <w:rPr>
          <w:rFonts w:ascii="Times New Roman (Hebrew)" w:hAnsi="Times New Roman (Hebrew)"/>
          <w:rtl/>
          <w:lang w:val="he-IL" w:bidi="he-IL"/>
        </w:rPr>
        <w:t xml:space="preserve">אֲבָנִים שְׁלֵמוֹת תִּבְנֶה, וְעָבְדִין בְּהוֹן כַּמָּה </w:t>
      </w:r>
      <w:r w:rsidRPr="00B12476">
        <w:rPr>
          <w:rStyle w:val="a6"/>
          <w:rtl/>
          <w:lang w:val="he-IL" w:bidi="he-IL"/>
        </w:rPr>
        <w:footnoteReference w:id="2451"/>
      </w:r>
      <w:r w:rsidRPr="00B12476">
        <w:rPr>
          <w:rFonts w:ascii="Times New Roman (Hebrew)" w:hAnsi="Times New Roman (Hebrew)"/>
          <w:rtl/>
          <w:lang w:val="he-IL" w:bidi="he-IL"/>
        </w:rPr>
        <w:t>בִנְיָנִין לְמַלְכָּא וּלְמַטְרוֹנִיתָא לְדַיְירָא בֵּינַיְיהוּ.</w:t>
      </w:r>
    </w:p>
    <w:p w:rsidR="00DB3E9E" w:rsidRPr="00B12476" w:rsidRDefault="008D12AA" w:rsidP="009013F0">
      <w:pPr>
        <w:rPr>
          <w:rtl/>
          <w:lang w:val="he-IL" w:bidi="he-IL"/>
        </w:rPr>
      </w:pPr>
      <w:r w:rsidRPr="00B12476">
        <w:rPr>
          <w:rFonts w:ascii="Times New Roman (Hebrew)" w:hAnsi="Times New Roman (Hebrew)"/>
          <w:rtl/>
          <w:lang w:val="he-IL" w:bidi="he-IL"/>
        </w:rPr>
        <w:t xml:space="preserve">וְאִית פְּסָקוֹת דְּאִינוּן לְבוּשִׁין דְּמַטְרוֹנִיתָא, וְחָתְּכִין לוֹן לְכַמָּה סִטְרִין, וּלְבָתַר מְתַקְּנִין לוֹן בְּכַמָּה פִרוּקִין, לְאִתְחַזָּאָה בְּהוֹן מַטְרוֹנִיתָא קֳדָם מַלְכָּא, </w:t>
      </w:r>
      <w:r w:rsidRPr="00B12476">
        <w:rPr>
          <w:rStyle w:val="a6"/>
          <w:rtl/>
          <w:lang w:val="he-IL" w:bidi="he-IL"/>
        </w:rPr>
        <w:footnoteReference w:id="2452"/>
      </w:r>
      <w:r w:rsidRPr="00B12476">
        <w:rPr>
          <w:rFonts w:ascii="Times New Roman (Hebrew)" w:hAnsi="Times New Roman (Hebrew)"/>
          <w:rtl/>
          <w:lang w:val="he-IL" w:bidi="he-IL"/>
        </w:rPr>
        <w:t xml:space="preserve">בְּהַהוּא זִמְנָא וּרְאִיתִיהָ לִזְכּוֹר בְּרִית עוֹלָם </w:t>
      </w:r>
      <w:r w:rsidRPr="00265EDE">
        <w:rPr>
          <w:rFonts w:ascii="Times New Roman (Hebrew)" w:hAnsi="Times New Roman (Hebrew)"/>
          <w:sz w:val="20"/>
          <w:szCs w:val="23"/>
          <w:rtl/>
          <w:lang w:val="he-IL" w:bidi="he-IL"/>
        </w:rPr>
        <w:t>(בראשית ט טז)</w:t>
      </w:r>
      <w:r w:rsidRPr="00B12476">
        <w:rPr>
          <w:rFonts w:ascii="Times New Roman (Hebrew)" w:hAnsi="Times New Roman (Hebrew)"/>
          <w:rtl/>
          <w:lang w:val="he-IL" w:bidi="he-IL"/>
        </w:rPr>
        <w:t>, וְאִלֵּין אִינוּן לְבוּשִׁין דְּכַהֲנָא, דְאִינוּן אַרְבַּע בִּגְדֵי לָבָן וְאַרְבַּע בִּגְדֵי זָהָב.</w:t>
      </w:r>
    </w:p>
    <w:p w:rsidR="00DB3E9E" w:rsidRPr="00B12476" w:rsidRDefault="008D12AA" w:rsidP="009013F0">
      <w:pPr>
        <w:rPr>
          <w:rtl/>
          <w:lang w:val="he-IL" w:bidi="he-IL"/>
        </w:rPr>
      </w:pPr>
      <w:r w:rsidRPr="00B12476">
        <w:rPr>
          <w:rFonts w:ascii="Times New Roman (Hebrew)" w:hAnsi="Times New Roman (Hebrew)"/>
          <w:rtl/>
          <w:lang w:val="he-IL" w:bidi="he-IL"/>
        </w:rPr>
        <w:t xml:space="preserve">וְאִית פְּסָקוֹת מֵאִלֵּין מָארֵי תְרִיסִין דְּקָא אַתְיָין לְבֵי מֶדְרָשָׁא, דְפָסְקִין וְחָתְּכִין בְּהוֹן בְּלִישָׁנְהוֹן, </w:t>
      </w:r>
      <w:r w:rsidRPr="00B12476">
        <w:rPr>
          <w:rStyle w:val="a6"/>
          <w:rtl/>
          <w:lang w:val="he-IL" w:bidi="he-IL"/>
        </w:rPr>
        <w:footnoteReference w:id="2453"/>
      </w:r>
      <w:r w:rsidRPr="00B12476">
        <w:rPr>
          <w:rFonts w:ascii="Times New Roman (Hebrew)" w:hAnsi="Times New Roman (Hebrew)"/>
          <w:rtl/>
          <w:lang w:val="he-IL" w:bidi="he-IL"/>
        </w:rPr>
        <w:t>דְּאִינוּן כְּרוּמְחִין וְסַיְיפִין, וְאִלֵּין אִינוּן פָּרְשָׁיָּין תַּקִּיפִין, דְּמַגִּיחִין קְרָבָא בְיַמָּא וּבְיַבֶּשְׁתָּא, דְאִינוּן אוֹרַיְיתָא דְבִכְתָב וְאוֹרַיְיתָא דִבְעַל פֶּה.</w:t>
      </w:r>
    </w:p>
    <w:p w:rsidR="00DB3E9E" w:rsidRPr="00B12476" w:rsidRDefault="008D12AA" w:rsidP="009013F0">
      <w:pPr>
        <w:rPr>
          <w:rtl/>
          <w:lang w:val="he-IL" w:bidi="he-IL"/>
        </w:rPr>
      </w:pPr>
      <w:r w:rsidRPr="00B12476">
        <w:rPr>
          <w:rStyle w:val="a6"/>
          <w:rtl/>
          <w:lang w:val="he-IL" w:bidi="he-IL"/>
        </w:rPr>
        <w:footnoteReference w:id="2454"/>
      </w:r>
      <w:r w:rsidRPr="00B12476">
        <w:rPr>
          <w:rFonts w:ascii="Times New Roman (Hebrew)" w:hAnsi="Times New Roman (Hebrew)"/>
          <w:rtl/>
          <w:lang w:val="he-IL" w:bidi="he-IL"/>
        </w:rPr>
        <w:t xml:space="preserve">זַכָּאִין אִינוּן אִם מַלְכָּא בֵינַיְיהוּ דְאִיהוּ עַמּוּדָא דְאֶמְצָעִיתָא, כְּלִיל תְּרֵין תּוֹרוֹת דְּאִנּוּן תּוֹרָה שֶׁבִּכְתָב וְתוֹרָה שֶׁבְּעַל פֶּה, דְאִתְיְיהִיבוּ מִימִינָא וּמִשְּׂמָאלָא, דְבֵיהּ נָצְחִין קְרָבָא, וַוי לוֹן לְאִלֵּין דְּיַעֲלוּן לְאַגָּחָא קְרָבָא בִתְרֵין תּוֹרוֹת בְּלָא מַלְכָּא, דַעֲלַיְיהוּ אִתְּמַר </w:t>
      </w:r>
      <w:r w:rsidRPr="00265EDE">
        <w:rPr>
          <w:rFonts w:ascii="Times New Roman (Hebrew)" w:hAnsi="Times New Roman (Hebrew)"/>
          <w:sz w:val="20"/>
          <w:szCs w:val="23"/>
          <w:rtl/>
          <w:lang w:val="he-IL" w:bidi="he-IL"/>
        </w:rPr>
        <w:t>(תהלים יט ד)</w:t>
      </w:r>
      <w:r w:rsidRPr="00B12476">
        <w:rPr>
          <w:rtl/>
          <w:lang w:val="he-IL" w:bidi="he-IL"/>
        </w:rPr>
        <w:t xml:space="preserve"> </w:t>
      </w:r>
      <w:r w:rsidRPr="00B12476">
        <w:rPr>
          <w:rStyle w:val="a6"/>
          <w:rtl/>
          <w:lang w:val="he-IL" w:bidi="he-IL"/>
        </w:rPr>
        <w:footnoteReference w:id="2455"/>
      </w:r>
      <w:r w:rsidRPr="00B12476">
        <w:rPr>
          <w:rFonts w:ascii="Times New Roman (Hebrew)" w:hAnsi="Times New Roman (Hebrew)"/>
          <w:rtl/>
          <w:lang w:val="he-IL" w:bidi="he-IL"/>
        </w:rPr>
        <w:t xml:space="preserve">אֵין אֹמֶר וְאֵין דְּבָרִים בְּלִי נִשְׁמָע קוֹלָם, </w:t>
      </w:r>
      <w:r w:rsidRPr="00B12476">
        <w:rPr>
          <w:rStyle w:val="a6"/>
          <w:rtl/>
          <w:lang w:val="he-IL" w:bidi="he-IL"/>
        </w:rPr>
        <w:footnoteReference w:id="2456"/>
      </w:r>
      <w:r w:rsidRPr="00B12476">
        <w:rPr>
          <w:rFonts w:ascii="Times New Roman (Hebrew)" w:hAnsi="Times New Roman (Hebrew)"/>
          <w:rtl/>
          <w:lang w:val="he-IL" w:bidi="he-IL"/>
        </w:rPr>
        <w:t xml:space="preserve">כָּל בַּעֲלֵי אוּמָנִיּוֹת מִשְׁתַּכְּחִין בְּתוֹרָה שֶׁבְּעַל פֶּה, דְאִיהִי מִלְּגָאו, הֲדָא הוּא דִכְתִיב </w:t>
      </w:r>
      <w:r w:rsidRPr="00265EDE">
        <w:rPr>
          <w:rFonts w:ascii="Times New Roman (Hebrew)" w:hAnsi="Times New Roman (Hebrew)"/>
          <w:sz w:val="20"/>
          <w:szCs w:val="23"/>
          <w:rtl/>
          <w:lang w:val="he-IL" w:bidi="he-IL"/>
        </w:rPr>
        <w:t>(שם מה יד)</w:t>
      </w:r>
      <w:r w:rsidRPr="00B12476">
        <w:rPr>
          <w:rFonts w:ascii="Times New Roman (Hebrew)" w:hAnsi="Times New Roman (Hebrew)"/>
          <w:rtl/>
          <w:lang w:val="he-IL" w:bidi="he-IL"/>
        </w:rPr>
        <w:t xml:space="preserve"> כָּל כְּבוּדָּה בַת מֶלֶךְ פְּנִימָה.</w:t>
      </w:r>
    </w:p>
    <w:p w:rsidR="00DB3E9E" w:rsidRPr="00B12476" w:rsidRDefault="008D12AA" w:rsidP="009013F0">
      <w:pPr>
        <w:rPr>
          <w:rtl/>
          <w:lang w:val="he-IL" w:bidi="he-IL"/>
        </w:rPr>
      </w:pPr>
      <w:r w:rsidRPr="00B12476">
        <w:rPr>
          <w:rStyle w:val="a6"/>
          <w:rtl/>
          <w:lang w:val="he-IL" w:bidi="he-IL"/>
        </w:rPr>
        <w:footnoteReference w:id="2457"/>
      </w:r>
      <w:r w:rsidRPr="00B12476">
        <w:rPr>
          <w:rFonts w:ascii="Times New Roman (Hebrew)" w:hAnsi="Times New Roman (Hebrew)"/>
          <w:rtl/>
          <w:lang w:val="he-IL" w:bidi="he-IL"/>
        </w:rPr>
        <w:t xml:space="preserve">אִיהִי הֲלָכָה דְמַלְכָּא, כַּד אִיהִי אָזְלַת גַּבֵּיהּ בִּתְרֵין שׁוֹקִין דְּאִינוּן תְּרֵי סַמְכֵי קְשׁוֹט, וְכַד סְלִיקַת בְּגוּפָא בִּתְרֵין דְּרוֹעוֹי דְּמַלְכָּא אִתְקְרִיאַת קַבָּלָה, וְכַד נְשִׁיקַת לֵיהּ בְּפִימֵיהּ אִתְקְרִיאַת אוֹרַיְיתָא דִבְעַל פֶּה, בְּהַהוּא זִמְנָא דְסָלְקָא </w:t>
      </w:r>
      <w:r w:rsidRPr="00B12476">
        <w:rPr>
          <w:rFonts w:ascii="Times New Roman (Hebrew)" w:hAnsi="Times New Roman (Hebrew)"/>
          <w:rtl/>
          <w:lang w:val="he-IL" w:bidi="he-IL"/>
        </w:rPr>
        <w:lastRenderedPageBreak/>
        <w:t xml:space="preserve">לְפִימָא דְמַלְכָּא, מִיָּד יִתְקַיֵּים בְּרַעְיָא מְהֵימְנָא </w:t>
      </w:r>
      <w:r w:rsidRPr="00265EDE">
        <w:rPr>
          <w:rFonts w:ascii="Times New Roman (Hebrew)" w:hAnsi="Times New Roman (Hebrew)"/>
          <w:sz w:val="20"/>
          <w:szCs w:val="23"/>
          <w:rtl/>
          <w:lang w:val="he-IL" w:bidi="he-IL"/>
        </w:rPr>
        <w:t>(במדבר יב ח)</w:t>
      </w:r>
      <w:r w:rsidRPr="00B12476">
        <w:rPr>
          <w:rFonts w:ascii="Times New Roman (Hebrew)" w:hAnsi="Times New Roman (Hebrew)"/>
          <w:rtl/>
          <w:lang w:val="he-IL" w:bidi="he-IL"/>
        </w:rPr>
        <w:t xml:space="preserve"> פֶּה אֶל פֶּה אֲדַבֶּר בּוֹ, כַּד קָמַת עַל רַגְלָהָא בְגָלוּתָא בַתְרָאָה, אִתְקְרִיאַת הֲלָכָה לְמֹשֶׁה מִסִּינַי, וְכַד שַׁרְיָיא בִדְרוֹעוֹי דְּמַלְכָּא, אִתְקְרִיאַת קַבָּלָה לְמֹשֶׁה מִסִּינַי, וְכַד שַׁרְיָיא בְּפִימָא דְמַלְכָּא מִיָּד פֶּה אֶל פֶּה אֲדַבֶּר בּוֹ, וְכַד אִיהִי מְרַחֲקָא הֲלָכָה מִמֹּשֶׁה, שְׁכִינְתָּא אִיהִי רִיב לַיהו''ה לְתַתָּא, וְכַד לַאו אִיהִי בִדְרוֹעוֹי קַבָּלָה, אִיהִי רִיב לְעִילָא.</w:t>
      </w:r>
    </w:p>
    <w:p w:rsidR="00DB3E9E" w:rsidRPr="00B12476" w:rsidRDefault="008D12AA" w:rsidP="009013F0">
      <w:pPr>
        <w:rPr>
          <w:rtl/>
          <w:lang w:val="he-IL" w:bidi="he-IL"/>
        </w:rPr>
      </w:pPr>
      <w:r w:rsidRPr="00B12476">
        <w:rPr>
          <w:rFonts w:ascii="Times New Roman (Hebrew)" w:hAnsi="Times New Roman (Hebrew)"/>
          <w:rtl/>
          <w:lang w:val="he-IL" w:bidi="he-IL"/>
        </w:rPr>
        <w:t>וּבְגִין דָּא שִׁמְעוּ הָרִים אֶת רִיב יהו''ה, אִלֵּין תְּלַת אֲבָהָן, מַאי רִיב דִּלְהוֹן, דָּא שְׁכִינְתָּא, וּבְהִפּוּךְ אַתְוָון רִי''ב אִיהוּ רַבִּ''י, דְּאִיהוּ רַבִּי מֵאֶרֶץ יִשְׂרָאֵל, וְעִמֵּיהּ אִיהִי שְׁכִינְתָּא רִיב, וְהָאֵיתָנִים אִלֵּין תְּרֵי תַּנָּאֵי, אֵיתָנִי''ם בְּהִפּוּךְ אַתְוָון תַּנָּאִי''ם, מוֹסְדֵי אָרֶץ אִלֵּין צַדִּיק וָצֶדֶק.</w:t>
      </w:r>
    </w:p>
    <w:p w:rsidR="00DB3E9E" w:rsidRPr="002D0347" w:rsidRDefault="008D12AA" w:rsidP="009E63CE">
      <w:pPr>
        <w:pStyle w:val="2"/>
        <w:rPr>
          <w:rtl/>
        </w:rPr>
      </w:pPr>
      <w:bookmarkStart w:id="75" w:name="_Toc228095649"/>
      <w:r w:rsidRPr="002D0347">
        <w:rPr>
          <w:rtl/>
        </w:rPr>
        <w:t>[הגהה דף נג ע''ב]</w:t>
      </w:r>
      <w:bookmarkEnd w:id="75"/>
    </w:p>
    <w:p w:rsidR="00DB3E9E" w:rsidRPr="00B12476" w:rsidRDefault="008D12AA" w:rsidP="009013F0">
      <w:pPr>
        <w:rPr>
          <w:rtl/>
          <w:lang w:val="he-IL" w:bidi="he-IL"/>
        </w:rPr>
      </w:pPr>
      <w:r w:rsidRPr="00265EDE">
        <w:rPr>
          <w:rFonts w:ascii="Times New Roman (Hebrew)" w:hAnsi="Times New Roman (Hebrew)"/>
          <w:sz w:val="20"/>
          <w:szCs w:val="23"/>
          <w:rtl/>
          <w:lang w:val="he-IL" w:bidi="he-IL"/>
        </w:rPr>
        <w:t>(הגהה דף נג ע"ב)</w:t>
      </w:r>
      <w:r w:rsidRPr="002D0347">
        <w:rPr>
          <w:rFonts w:ascii="Times New Roman (Hebrew)" w:hAnsi="Times New Roman (Hebrew)"/>
          <w:sz w:val="20"/>
          <w:szCs w:val="20"/>
          <w:rtl/>
          <w:lang w:val="he-IL" w:bidi="he-IL"/>
        </w:rPr>
        <w:t xml:space="preserve"> </w:t>
      </w:r>
      <w:r w:rsidRPr="00B12476">
        <w:rPr>
          <w:rStyle w:val="a6"/>
          <w:rtl/>
          <w:lang w:val="he-IL" w:bidi="he-IL"/>
        </w:rPr>
        <w:footnoteReference w:id="2458"/>
      </w:r>
      <w:r w:rsidRPr="00B12476">
        <w:rPr>
          <w:rFonts w:ascii="Times New Roman (Hebrew)" w:hAnsi="Times New Roman (Hebrew)"/>
          <w:rtl/>
          <w:lang w:val="he-IL" w:bidi="he-IL"/>
        </w:rPr>
        <w:t xml:space="preserve">וְעוֹד שִׁמְעוּ הָרִים, מָאן הָרִים אִלֵּין תְּלַת נְקוּדִין דְּאִינוּן סֶגוֹ''ל, וְהָאֵיתָנִים אִלֵּין תְּרֵין נְקוּדִין </w:t>
      </w:r>
      <w:r w:rsidRPr="00B12476">
        <w:rPr>
          <w:rFonts w:ascii="Times New Roman (Hebrew)" w:hAnsi="Times New Roman (Hebrew)"/>
          <w:rtl/>
          <w:lang w:val="he-IL" w:bidi="he-IL"/>
        </w:rPr>
        <w:lastRenderedPageBreak/>
        <w:t xml:space="preserve">דְּאִינוּן שְׁבָ''א, רִיב דָּא חִירֵ''ק, רִיב יהו''ה לְעִילָא חוֹלֵ''ם, רִיב יהו''ה לְתַתָּא חִירֵ''ק, תְּרֵי רִיבוֹת אִינוּן עַל שׁוּרֵ''ק, דְּאִיהוּ </w:t>
      </w:r>
      <w:r w:rsidRPr="00265EDE">
        <w:rPr>
          <w:rFonts w:ascii="Times New Roman (Hebrew)" w:hAnsi="Times New Roman (Hebrew)"/>
          <w:sz w:val="20"/>
          <w:szCs w:val="23"/>
          <w:rtl/>
          <w:lang w:val="he-IL" w:bidi="he-IL"/>
        </w:rPr>
        <w:t>(חד)</w:t>
      </w:r>
      <w:r w:rsidRPr="00B12476">
        <w:rPr>
          <w:rtl/>
          <w:lang w:val="he-IL" w:bidi="he-IL"/>
        </w:rPr>
        <w:t xml:space="preserve"> </w:t>
      </w:r>
      <w:r w:rsidRPr="00B12476">
        <w:rPr>
          <w:rFonts w:ascii="Times New Roman (Hebrew)" w:hAnsi="Times New Roman (Hebrew)"/>
          <w:rtl/>
          <w:lang w:val="he-IL" w:bidi="he-IL"/>
        </w:rPr>
        <w:t xml:space="preserve">צַדִּיק </w:t>
      </w:r>
      <w:r w:rsidRPr="00265EDE">
        <w:rPr>
          <w:rFonts w:ascii="Times New Roman (Hebrew)" w:hAnsi="Times New Roman (Hebrew)"/>
          <w:sz w:val="20"/>
          <w:szCs w:val="23"/>
          <w:rtl/>
          <w:lang w:val="he-IL" w:bidi="he-IL"/>
        </w:rPr>
        <w:t>(עמודא דאמצעיתא)</w:t>
      </w:r>
      <w:r w:rsidRPr="00B12476">
        <w:rPr>
          <w:rFonts w:ascii="Times New Roman (Hebrew)" w:hAnsi="Times New Roman (Hebrew)"/>
          <w:rtl/>
          <w:lang w:val="he-IL" w:bidi="he-IL"/>
        </w:rPr>
        <w:t xml:space="preserve"> כַּד אִיהוּ מִתְרַחֵק מִנַּיְיהוּ אִיהוּ רִיב, וְכַד מִתְקַשֵּׁר בֵּין תַּרְוַיְיהוּ אִיהוּ שָׁלוֹם, וְאִיהוּ קֶשֶׁר, הֲדָא הוּא דִכְתִיב </w:t>
      </w:r>
      <w:r w:rsidRPr="00265EDE">
        <w:rPr>
          <w:rFonts w:ascii="Times New Roman (Hebrew)" w:hAnsi="Times New Roman (Hebrew)"/>
          <w:sz w:val="20"/>
          <w:szCs w:val="23"/>
          <w:rtl/>
          <w:lang w:val="he-IL" w:bidi="he-IL"/>
        </w:rPr>
        <w:t>(בראשית מד ל)</w:t>
      </w:r>
      <w:r w:rsidRPr="00B12476">
        <w:rPr>
          <w:rFonts w:ascii="Times New Roman (Hebrew)" w:hAnsi="Times New Roman (Hebrew)"/>
          <w:rtl/>
          <w:lang w:val="he-IL" w:bidi="he-IL"/>
        </w:rPr>
        <w:t xml:space="preserve"> וְנַפְשׁוֹ קְשׁוּרָה בְנַפְשׁוֹ.</w:t>
      </w:r>
    </w:p>
    <w:p w:rsidR="00DB3E9E" w:rsidRPr="00B12476" w:rsidRDefault="008D12AA" w:rsidP="009013F0">
      <w:pPr>
        <w:rPr>
          <w:rtl/>
          <w:lang w:val="he-IL" w:bidi="he-IL"/>
        </w:rPr>
      </w:pPr>
      <w:r w:rsidRPr="00B12476">
        <w:rPr>
          <w:rFonts w:ascii="Times New Roman (Hebrew)" w:hAnsi="Times New Roman (Hebrew)"/>
          <w:rtl/>
          <w:lang w:val="he-IL" w:bidi="he-IL"/>
        </w:rPr>
        <w:t xml:space="preserve">וְעוֹד תְּרֵי רִיבוֹת אִינוּן, חַד צַדִּיק, וְחַד עַמּוּדָא דְאֶמְצָעִיתָא, </w:t>
      </w:r>
      <w:r w:rsidRPr="00B12476">
        <w:rPr>
          <w:rStyle w:val="a6"/>
          <w:rtl/>
          <w:lang w:val="he-IL" w:bidi="he-IL"/>
        </w:rPr>
        <w:footnoteReference w:id="2459"/>
      </w:r>
      <w:r w:rsidRPr="00B12476">
        <w:rPr>
          <w:rFonts w:ascii="Times New Roman (Hebrew)" w:hAnsi="Times New Roman (Hebrew)"/>
          <w:rtl/>
          <w:lang w:val="he-IL" w:bidi="he-IL"/>
        </w:rPr>
        <w:t xml:space="preserve">אִיהוּ רִיב בֵּין אַבָּא וְאִמָּא, דְאִנּוּן קָמֵ''ץ וּפַתַ''ח, וְאַמַּאי אִיהוּ רִיב בֵּינַיְיהוּ, בְּגִין שְׁכִינְתָּא דְלֵית לָהּ מְזוֹנָא בְגָלוּתָא, </w:t>
      </w:r>
      <w:r w:rsidRPr="00B12476">
        <w:rPr>
          <w:rStyle w:val="a6"/>
          <w:rtl/>
          <w:lang w:val="he-IL" w:bidi="he-IL"/>
        </w:rPr>
        <w:footnoteReference w:id="2460"/>
      </w:r>
      <w:r w:rsidRPr="00B12476">
        <w:rPr>
          <w:rFonts w:ascii="Times New Roman (Hebrew)" w:hAnsi="Times New Roman (Hebrew)"/>
          <w:rtl/>
          <w:lang w:val="he-IL" w:bidi="he-IL"/>
        </w:rPr>
        <w:t xml:space="preserve">בְגִין דְּתַרְעָא אִיהוּ פַתַ''ח, דְּאִתְּמַר בֵּיהּ </w:t>
      </w:r>
      <w:r w:rsidRPr="00265EDE">
        <w:rPr>
          <w:rFonts w:ascii="Times New Roman (Hebrew)" w:hAnsi="Times New Roman (Hebrew)"/>
          <w:sz w:val="20"/>
          <w:szCs w:val="23"/>
          <w:rtl/>
          <w:lang w:val="he-IL" w:bidi="he-IL"/>
        </w:rPr>
        <w:t>(תהלים קמה טז)</w:t>
      </w:r>
      <w:r w:rsidRPr="00B12476">
        <w:rPr>
          <w:rtl/>
          <w:lang w:val="he-IL" w:bidi="he-IL"/>
        </w:rPr>
        <w:t xml:space="preserve"> </w:t>
      </w:r>
      <w:r w:rsidRPr="00B12476">
        <w:rPr>
          <w:rStyle w:val="a6"/>
          <w:rtl/>
          <w:lang w:val="he-IL" w:bidi="he-IL"/>
        </w:rPr>
        <w:footnoteReference w:id="2461"/>
      </w:r>
      <w:r w:rsidRPr="00B12476">
        <w:rPr>
          <w:rFonts w:ascii="Times New Roman (Hebrew)" w:hAnsi="Times New Roman (Hebrew)"/>
          <w:rtl/>
          <w:lang w:val="he-IL" w:bidi="he-IL"/>
        </w:rPr>
        <w:t xml:space="preserve">פּוֹתֵחַ אֶת יָדֶיךָ, דְאִיהוּ י' </w:t>
      </w:r>
      <w:r w:rsidRPr="00B12476">
        <w:rPr>
          <w:rStyle w:val="a6"/>
          <w:rtl/>
          <w:lang w:val="he-IL" w:bidi="he-IL"/>
        </w:rPr>
        <w:footnoteReference w:id="2462"/>
      </w:r>
      <w:r w:rsidRPr="00B12476">
        <w:rPr>
          <w:rFonts w:ascii="Times New Roman (Hebrew)" w:hAnsi="Times New Roman (Hebrew)"/>
          <w:rtl/>
          <w:lang w:val="he-IL" w:bidi="he-IL"/>
        </w:rPr>
        <w:t xml:space="preserve">חָכְמָה, קָמֵ''ץ סָתוּם, עֲלֵיהּ אִתְּמַר פּוֹתֵחַ אֶת יָדֶיךָ וּמַשְׂבִּיעַ לְכָל חַ''י, וְדָא חַ''י עָלְמִין, דְּאִיהוּ כְּלִיל חַ''י בִּרְכָאָן, אִיהוּ חָרֵב וְיָבֵשׁ בִּצְלוֹתָא דְאִיהוּ שְׁכִינְתָּא, וּבְגִין דָּא אִיהוּ צְלוֹתָא יְבֵשָׁה, </w:t>
      </w:r>
      <w:r w:rsidRPr="00B12476">
        <w:rPr>
          <w:rStyle w:val="a6"/>
          <w:rtl/>
          <w:lang w:val="he-IL" w:bidi="he-IL"/>
        </w:rPr>
        <w:footnoteReference w:id="2463"/>
      </w:r>
      <w:r w:rsidRPr="00B12476">
        <w:rPr>
          <w:rFonts w:ascii="Times New Roman (Hebrew)" w:hAnsi="Times New Roman (Hebrew)"/>
          <w:rtl/>
          <w:lang w:val="he-IL" w:bidi="he-IL"/>
        </w:rPr>
        <w:t>בְּגִינַיְהוּ אִיהוּ רִיב בֵּין אַבָּא וְאִימָּא.</w:t>
      </w:r>
    </w:p>
    <w:p w:rsidR="00DB3E9E" w:rsidRPr="00B12476" w:rsidRDefault="008D12AA" w:rsidP="009013F0">
      <w:pPr>
        <w:rPr>
          <w:rtl/>
          <w:lang w:val="he-IL" w:bidi="he-IL"/>
        </w:rPr>
      </w:pPr>
      <w:r w:rsidRPr="00B12476">
        <w:rPr>
          <w:rFonts w:ascii="Times New Roman (Hebrew)" w:hAnsi="Times New Roman (Hebrew)"/>
          <w:rtl/>
          <w:lang w:val="he-IL" w:bidi="he-IL"/>
        </w:rPr>
        <w:t xml:space="preserve">וְכַד אִתְפַּתַּח קָמֵ''ץ בְּפַתָ''ח דְּאִיהוּ תַרְעָא דִילֵיהּ, עַמּוּדָא דְאֶמְצָעִיתָא </w:t>
      </w:r>
      <w:r w:rsidRPr="00B12476">
        <w:rPr>
          <w:rStyle w:val="a6"/>
          <w:rtl/>
          <w:lang w:val="he-IL" w:bidi="he-IL"/>
        </w:rPr>
        <w:footnoteReference w:id="2464"/>
      </w:r>
      <w:r w:rsidRPr="00B12476">
        <w:rPr>
          <w:rFonts w:ascii="Times New Roman (Hebrew)" w:hAnsi="Times New Roman (Hebrew)"/>
          <w:rtl/>
          <w:lang w:val="he-IL" w:bidi="he-IL"/>
        </w:rPr>
        <w:t xml:space="preserve">נָחִית מָלֵא, וּמְהַלֵּךְ חָמֵשׁ מְאָה שְׁנִין, </w:t>
      </w:r>
      <w:r w:rsidRPr="00B12476">
        <w:rPr>
          <w:rStyle w:val="a6"/>
          <w:rtl/>
          <w:lang w:val="he-IL" w:bidi="he-IL"/>
        </w:rPr>
        <w:footnoteReference w:id="2465"/>
      </w:r>
      <w:r w:rsidRPr="00B12476">
        <w:rPr>
          <w:rFonts w:ascii="Times New Roman (Hebrew)" w:hAnsi="Times New Roman (Hebrew)"/>
          <w:rtl/>
          <w:lang w:val="he-IL" w:bidi="he-IL"/>
        </w:rPr>
        <w:t xml:space="preserve">עַד דְּמָטִי לְחַ''י עָלְמִין </w:t>
      </w:r>
      <w:r w:rsidRPr="00265EDE">
        <w:rPr>
          <w:rFonts w:ascii="Times New Roman (Hebrew)" w:hAnsi="Times New Roman (Hebrew)"/>
          <w:szCs w:val="23"/>
          <w:rtl/>
          <w:lang w:val="he-IL" w:bidi="he-IL"/>
        </w:rPr>
        <w:t>(דְּאִיהוּ כְּלִיל חַ''י בִּרְכָאָן)</w:t>
      </w:r>
      <w:r w:rsidRPr="00B12476">
        <w:rPr>
          <w:rFonts w:ascii="Times New Roman (Hebrew)" w:hAnsi="Times New Roman (Hebrew)"/>
          <w:rtl/>
          <w:lang w:val="he-IL" w:bidi="he-IL"/>
        </w:rPr>
        <w:t xml:space="preserve">, וְאִתְמַלָּא מִנַּיְיהוּ, וּמִנֵּיהּ אִתְשַׁקְיָיא לִשְׁכִינְתָּא דְאִיהִי צְלוֹתָא, וּמַאי דַּהֲוָה יַבָּשָׁה קָרָא לֵיה אֶרֶץ, הֲדָא הוּא דִכְתִיב </w:t>
      </w:r>
      <w:r w:rsidRPr="00265EDE">
        <w:rPr>
          <w:rFonts w:ascii="Times New Roman (Hebrew)" w:hAnsi="Times New Roman (Hebrew)"/>
          <w:sz w:val="20"/>
          <w:szCs w:val="23"/>
          <w:rtl/>
          <w:lang w:val="he-IL" w:bidi="he-IL"/>
        </w:rPr>
        <w:t>(בראשית א ו)</w:t>
      </w:r>
      <w:r w:rsidRPr="00B12476">
        <w:rPr>
          <w:rFonts w:ascii="Times New Roman (Hebrew)" w:hAnsi="Times New Roman (Hebrew)"/>
          <w:rtl/>
          <w:lang w:val="he-IL" w:bidi="he-IL"/>
        </w:rPr>
        <w:t xml:space="preserve"> וַיִּקְרָא אלהי''ם לַיַּבָּשָׁה אֶרֶץ, לְמֶעְבַּד פֵּרִין וְאִיבִּין, דְּאִינוּן אַרְעָא קַדִּישָׁא דְיִשְׂרָאֵל לְתַתָּא, הֲדָא הוּא דִכְתִיב </w:t>
      </w:r>
      <w:r w:rsidRPr="00265EDE">
        <w:rPr>
          <w:rFonts w:ascii="Times New Roman (Hebrew)" w:hAnsi="Times New Roman (Hebrew)"/>
          <w:sz w:val="20"/>
          <w:szCs w:val="23"/>
          <w:rtl/>
          <w:lang w:val="he-IL" w:bidi="he-IL"/>
        </w:rPr>
        <w:t>(שם יא)</w:t>
      </w:r>
      <w:r w:rsidRPr="00B12476">
        <w:rPr>
          <w:rFonts w:ascii="Times New Roman (Hebrew)" w:hAnsi="Times New Roman (Hebrew)"/>
          <w:rtl/>
          <w:lang w:val="he-IL" w:bidi="he-IL"/>
        </w:rPr>
        <w:t xml:space="preserve"> וַיֹּאמֶר אלהי''ם תַּדְשֵׁא הָאָרֶץ דֶּשֶׁא.</w:t>
      </w:r>
    </w:p>
    <w:p w:rsidR="00DB3E9E" w:rsidRPr="002D0347" w:rsidRDefault="008D12AA" w:rsidP="009E63CE">
      <w:pPr>
        <w:pStyle w:val="2"/>
        <w:rPr>
          <w:rtl/>
        </w:rPr>
      </w:pPr>
      <w:r w:rsidRPr="002D0347">
        <w:rPr>
          <w:rtl/>
        </w:rPr>
        <w:t>[הגהה דף נד ע''א]</w:t>
      </w:r>
    </w:p>
    <w:p w:rsidR="00DB3E9E" w:rsidRPr="00B12476" w:rsidRDefault="008D12AA" w:rsidP="009013F0">
      <w:pPr>
        <w:rPr>
          <w:rtl/>
          <w:lang w:val="he-IL" w:bidi="he-IL"/>
        </w:rPr>
      </w:pPr>
      <w:r w:rsidRPr="00B12476">
        <w:rPr>
          <w:rFonts w:ascii="Times New Roman (Hebrew)" w:hAnsi="Times New Roman (Hebrew)"/>
          <w:rtl/>
          <w:lang w:val="he-IL" w:bidi="he-IL"/>
        </w:rPr>
        <w:t xml:space="preserve">וְעַמּוּדָא דְאֶמְצָעִיתָא כַּד סָלִיק לְאַבָּא וְאִימָּא לְנַחֲתָא מְזוֹנָא מִתַּמָּן, </w:t>
      </w:r>
      <w:r w:rsidRPr="00B12476">
        <w:rPr>
          <w:rStyle w:val="a6"/>
          <w:rtl/>
          <w:lang w:val="he-IL" w:bidi="he-IL"/>
        </w:rPr>
        <w:footnoteReference w:id="2466"/>
      </w:r>
      <w:r w:rsidRPr="00B12476">
        <w:rPr>
          <w:rFonts w:ascii="Times New Roman (Hebrew)" w:hAnsi="Times New Roman (Hebrew)"/>
          <w:rtl/>
          <w:lang w:val="he-IL" w:bidi="he-IL"/>
        </w:rPr>
        <w:t xml:space="preserve">קָלֵיהּ סָלְקָא עַל כָּל אִינוּן נְחָלִין וּמַבּוּעִין, וְכַד נָחְתָא קָלֵיהּ נָחְתָא עַל כָּל אִינוּן נְחָלִין וּמַבּוּעִין דְּאוֹרַיְיתָא, הֲדָא הוּא דִכְתִיב </w:t>
      </w:r>
      <w:r w:rsidRPr="00265EDE">
        <w:rPr>
          <w:rFonts w:ascii="Times New Roman (Hebrew)" w:hAnsi="Times New Roman (Hebrew)"/>
          <w:sz w:val="20"/>
          <w:szCs w:val="23"/>
          <w:rtl/>
          <w:lang w:val="he-IL" w:bidi="he-IL"/>
        </w:rPr>
        <w:t>(תהלים צג ג)</w:t>
      </w:r>
      <w:r w:rsidRPr="00B12476">
        <w:rPr>
          <w:rtl/>
          <w:lang w:val="he-IL" w:bidi="he-IL"/>
        </w:rPr>
        <w:t xml:space="preserve"> </w:t>
      </w:r>
      <w:r w:rsidRPr="00B12476">
        <w:rPr>
          <w:rStyle w:val="a6"/>
          <w:rtl/>
          <w:lang w:val="he-IL" w:bidi="he-IL"/>
        </w:rPr>
        <w:footnoteReference w:id="2467"/>
      </w:r>
      <w:r w:rsidRPr="00B12476">
        <w:rPr>
          <w:rFonts w:ascii="Times New Roman (Hebrew)" w:hAnsi="Times New Roman (Hebrew)"/>
          <w:rtl/>
          <w:lang w:val="he-IL" w:bidi="he-IL"/>
        </w:rPr>
        <w:t xml:space="preserve">נָשְׂאוּ נְהָרוֹת יהו''ה, נָשְׂאוּ נְהָרוֹת קוֹלָם, וְאִינוּן תְּרֵין נְקוּדִין, צֵרִ''י, מָאן אִיהוּ דְסָלִיק עַל גַּבַּיְיהוּ בִתְרֵין דְּרוֹעִין, דָּא חוֹלֵ''ם, וּבֵיהּ אִתְעֲבִיד סֶגוֹלְתָּ''א, וּמָאן אִיהוּ דְנָחִית תְּחוֹתַיְיהוּ בִּתְרֵין שׁוֹקִין, דָּא חִירֵ''ק, וּבֵיהּ אִתְעֲבִיד שׁוּרֵ''ק, כַּד סָלִיק בְּהַהוּא זִמְנָא נָשְׂאוּ נְהָרוֹת </w:t>
      </w:r>
      <w:r w:rsidRPr="00265EDE">
        <w:rPr>
          <w:rFonts w:ascii="Times New Roman (Hebrew)" w:hAnsi="Times New Roman (Hebrew)"/>
          <w:sz w:val="20"/>
          <w:szCs w:val="23"/>
          <w:rtl/>
          <w:lang w:val="he-IL" w:bidi="he-IL"/>
        </w:rPr>
        <w:t>(הגהה דף נד ע"א)</w:t>
      </w:r>
      <w:r w:rsidRPr="00B12476">
        <w:rPr>
          <w:rFonts w:ascii="Times New Roman (Hebrew)" w:hAnsi="Times New Roman (Hebrew)"/>
          <w:rtl/>
          <w:lang w:val="he-IL" w:bidi="he-IL"/>
        </w:rPr>
        <w:t xml:space="preserve"> קוֹלָם, דְּאִיהוּ קוֹל יַעֲקֹב, קוֹל הַשּׁוֹפָר, וּלְאָן סָלְקִין לֵיהּ לְגַבֵּי </w:t>
      </w:r>
      <w:r w:rsidRPr="00B12476">
        <w:rPr>
          <w:rFonts w:ascii="Times New Roman (Hebrew)" w:hAnsi="Times New Roman (Hebrew)"/>
          <w:rtl/>
          <w:lang w:val="he-IL" w:bidi="he-IL"/>
        </w:rPr>
        <w:lastRenderedPageBreak/>
        <w:t xml:space="preserve">אַבָּא וְאִימָּא, וְכַד נָחִית נָחִית בִּתְרֵין נְקוּדִין דְּאִינוּן שְׁבָ''א תְּרֵי יַרְכֵי קְשׁוֹט, הֲדָא הוּא דִכְתִיב </w:t>
      </w:r>
      <w:r w:rsidRPr="00265EDE">
        <w:rPr>
          <w:rFonts w:ascii="Times New Roman (Hebrew)" w:hAnsi="Times New Roman (Hebrew)"/>
          <w:sz w:val="20"/>
          <w:szCs w:val="23"/>
          <w:rtl/>
          <w:lang w:val="he-IL" w:bidi="he-IL"/>
        </w:rPr>
        <w:t>(שם)</w:t>
      </w:r>
      <w:r w:rsidRPr="00B12476">
        <w:rPr>
          <w:rFonts w:ascii="Times New Roman (Hebrew)" w:hAnsi="Times New Roman (Hebrew)"/>
          <w:rtl/>
          <w:lang w:val="he-IL" w:bidi="he-IL"/>
        </w:rPr>
        <w:t xml:space="preserve"> יִשְׂאוּ נְהָרוֹת דָּכְיָם, </w:t>
      </w:r>
      <w:r w:rsidRPr="00B12476">
        <w:rPr>
          <w:rStyle w:val="a6"/>
          <w:rtl/>
          <w:lang w:val="he-IL" w:bidi="he-IL"/>
        </w:rPr>
        <w:footnoteReference w:id="2468"/>
      </w:r>
      <w:r w:rsidRPr="00B12476">
        <w:rPr>
          <w:rFonts w:ascii="Times New Roman (Hebrew)" w:hAnsi="Times New Roman (Hebrew)"/>
          <w:rtl/>
          <w:lang w:val="he-IL" w:bidi="he-IL"/>
        </w:rPr>
        <w:t xml:space="preserve">כְּגוֹן עַל כָּתֵף יִשָּׂאוּ </w:t>
      </w:r>
      <w:r w:rsidRPr="00265EDE">
        <w:rPr>
          <w:rFonts w:ascii="Times New Roman (Hebrew)" w:hAnsi="Times New Roman (Hebrew)"/>
          <w:sz w:val="20"/>
          <w:szCs w:val="23"/>
          <w:rtl/>
          <w:lang w:val="he-IL" w:bidi="he-IL"/>
        </w:rPr>
        <w:t>(במדבר ז ט)</w:t>
      </w:r>
      <w:r w:rsidRPr="00B12476">
        <w:rPr>
          <w:rtl/>
          <w:lang w:val="he-IL" w:bidi="he-IL"/>
        </w:rPr>
        <w:t xml:space="preserve">. </w:t>
      </w:r>
      <w:r w:rsidRPr="00265EDE">
        <w:rPr>
          <w:rFonts w:ascii="Times New Roman (Hebrew)" w:hAnsi="Times New Roman (Hebrew)"/>
          <w:sz w:val="20"/>
          <w:szCs w:val="23"/>
          <w:rtl/>
          <w:lang w:val="he-IL" w:bidi="he-IL"/>
        </w:rPr>
        <w:t>(ואבא נחית)</w:t>
      </w:r>
      <w:r w:rsidRPr="00B12476">
        <w:rPr>
          <w:rFonts w:ascii="Times New Roman (Hebrew)" w:hAnsi="Times New Roman (Hebrew)"/>
          <w:rtl/>
          <w:lang w:val="he-IL" w:bidi="he-IL"/>
        </w:rPr>
        <w:t xml:space="preserve"> בַּצַּדִּיק, </w:t>
      </w:r>
      <w:r w:rsidRPr="00B12476">
        <w:rPr>
          <w:rStyle w:val="a6"/>
          <w:rtl/>
          <w:lang w:val="he-IL" w:bidi="he-IL"/>
        </w:rPr>
        <w:footnoteReference w:id="2469"/>
      </w:r>
      <w:r w:rsidRPr="00B12476">
        <w:rPr>
          <w:rFonts w:ascii="Times New Roman (Hebrew)" w:hAnsi="Times New Roman (Hebrew)"/>
          <w:rtl/>
          <w:lang w:val="he-IL" w:bidi="he-IL"/>
        </w:rPr>
        <w:t xml:space="preserve">דְּאִיהוּ שׁוּרֵ''ק בִּנְקוּדַת </w:t>
      </w:r>
      <w:r w:rsidRPr="00265EDE">
        <w:rPr>
          <w:rFonts w:ascii="Times New Roman (Hebrew)" w:hAnsi="Times New Roman (Hebrew)"/>
          <w:sz w:val="20"/>
          <w:szCs w:val="23"/>
          <w:rtl/>
          <w:lang w:val="he-IL" w:bidi="he-IL"/>
        </w:rPr>
        <w:t>(חיר''ק)</w:t>
      </w:r>
      <w:r w:rsidRPr="00B12476">
        <w:rPr>
          <w:rtl/>
          <w:lang w:val="he-IL" w:bidi="he-IL"/>
        </w:rPr>
        <w:t xml:space="preserve"> </w:t>
      </w:r>
      <w:r w:rsidRPr="00B12476">
        <w:rPr>
          <w:rFonts w:ascii="Times New Roman (Hebrew)" w:hAnsi="Times New Roman (Hebrew)"/>
          <w:rtl/>
          <w:lang w:val="he-IL" w:bidi="he-IL"/>
        </w:rPr>
        <w:t xml:space="preserve">חֲדָא, </w:t>
      </w:r>
      <w:r w:rsidRPr="00B12476">
        <w:rPr>
          <w:rStyle w:val="a6"/>
          <w:rtl/>
          <w:lang w:val="he-IL" w:bidi="he-IL"/>
        </w:rPr>
        <w:footnoteReference w:id="2470"/>
      </w:r>
      <w:r w:rsidRPr="00B12476">
        <w:rPr>
          <w:rFonts w:ascii="Times New Roman (Hebrew)" w:hAnsi="Times New Roman (Hebrew)"/>
          <w:rtl/>
          <w:lang w:val="he-IL" w:bidi="he-IL"/>
        </w:rPr>
        <w:t xml:space="preserve">כִּי שָׁם חֶלְקַת מְחוֹקֵק סָפוּן </w:t>
      </w:r>
      <w:r w:rsidRPr="00265EDE">
        <w:rPr>
          <w:rFonts w:ascii="Times New Roman (Hebrew)" w:hAnsi="Times New Roman (Hebrew)"/>
          <w:sz w:val="20"/>
          <w:szCs w:val="23"/>
          <w:rtl/>
          <w:lang w:val="he-IL" w:bidi="he-IL"/>
        </w:rPr>
        <w:t>(דברים לג כא)</w:t>
      </w:r>
      <w:r w:rsidRPr="00B12476">
        <w:rPr>
          <w:rtl/>
          <w:lang w:val="he-IL" w:bidi="he-IL"/>
        </w:rPr>
        <w:t xml:space="preserve">, </w:t>
      </w:r>
      <w:r w:rsidRPr="00B12476">
        <w:rPr>
          <w:rStyle w:val="a6"/>
          <w:rtl/>
          <w:lang w:val="he-IL" w:bidi="he-IL"/>
        </w:rPr>
        <w:footnoteReference w:id="2471"/>
      </w:r>
      <w:r w:rsidRPr="00B12476">
        <w:rPr>
          <w:rFonts w:ascii="Times New Roman (Hebrew)" w:hAnsi="Times New Roman (Hebrew)"/>
          <w:rtl/>
          <w:lang w:val="he-IL" w:bidi="he-IL"/>
        </w:rPr>
        <w:t xml:space="preserve">קִשּׁוּרָא דִתְרֵין יַרְכִין דִּקְשׁוֹט, דְּאִיהוּ דָּכְיָם, </w:t>
      </w:r>
      <w:r w:rsidRPr="00B12476">
        <w:rPr>
          <w:rStyle w:val="a6"/>
          <w:rtl/>
          <w:lang w:val="he-IL" w:bidi="he-IL"/>
        </w:rPr>
        <w:footnoteReference w:id="2472"/>
      </w:r>
      <w:r w:rsidRPr="00B12476">
        <w:rPr>
          <w:rFonts w:ascii="Times New Roman (Hebrew)" w:hAnsi="Times New Roman (Hebrew)"/>
          <w:rtl/>
          <w:lang w:val="he-IL" w:bidi="he-IL"/>
        </w:rPr>
        <w:t xml:space="preserve">דָּךְ יָם, דָּ''ךְ דִּכְלִיל כ''ד אַתְוָון דְּיִחוּדָא תִּנְיָינָא, עֲלֵיהּ אִתְּמַר </w:t>
      </w:r>
      <w:r w:rsidRPr="00265EDE">
        <w:rPr>
          <w:rFonts w:ascii="Times New Roman (Hebrew)" w:hAnsi="Times New Roman (Hebrew)"/>
          <w:sz w:val="20"/>
          <w:szCs w:val="23"/>
          <w:rtl/>
          <w:lang w:val="he-IL" w:bidi="he-IL"/>
        </w:rPr>
        <w:t>(תהלים עד כד)</w:t>
      </w:r>
      <w:r w:rsidRPr="00B12476">
        <w:rPr>
          <w:rtl/>
          <w:lang w:val="he-IL" w:bidi="he-IL"/>
        </w:rPr>
        <w:t xml:space="preserve"> </w:t>
      </w:r>
      <w:r w:rsidRPr="00B12476">
        <w:rPr>
          <w:rStyle w:val="a6"/>
          <w:rtl/>
          <w:lang w:val="he-IL" w:bidi="he-IL"/>
        </w:rPr>
        <w:footnoteReference w:id="2473"/>
      </w:r>
      <w:r w:rsidRPr="00B12476">
        <w:rPr>
          <w:rFonts w:ascii="Times New Roman (Hebrew)" w:hAnsi="Times New Roman (Hebrew)"/>
          <w:rtl/>
          <w:lang w:val="he-IL" w:bidi="he-IL"/>
        </w:rPr>
        <w:t xml:space="preserve">אַל יָשׁוֹב דַּךְ נִכְלָם, דָּ''ךְ אִיהוּ בְּכ''ד סְפָרִים דְּאוֹרַיְיתָא, וּשְׁכִינְתָּא </w:t>
      </w:r>
      <w:r w:rsidRPr="00265EDE">
        <w:rPr>
          <w:rFonts w:ascii="Times New Roman (Hebrew)" w:hAnsi="Times New Roman (Hebrew)"/>
          <w:sz w:val="20"/>
          <w:szCs w:val="23"/>
          <w:rtl/>
          <w:lang w:val="he-IL" w:bidi="he-IL"/>
        </w:rPr>
        <w:t>(בראשית כד טו)</w:t>
      </w:r>
      <w:r w:rsidRPr="00B12476">
        <w:rPr>
          <w:rFonts w:ascii="Times New Roman (Hebrew)" w:hAnsi="Times New Roman (Hebrew)"/>
          <w:rtl/>
          <w:lang w:val="he-IL" w:bidi="he-IL"/>
        </w:rPr>
        <w:t xml:space="preserve"> וְכַדָּ''הּ עַל שִׁכְמָהּ, </w:t>
      </w:r>
      <w:r w:rsidRPr="00B12476">
        <w:rPr>
          <w:rStyle w:val="a6"/>
          <w:rtl/>
          <w:lang w:val="he-IL" w:bidi="he-IL"/>
        </w:rPr>
        <w:footnoteReference w:id="2474"/>
      </w:r>
      <w:r w:rsidRPr="00B12476">
        <w:rPr>
          <w:rFonts w:ascii="Times New Roman (Hebrew)" w:hAnsi="Times New Roman (Hebrew)"/>
          <w:rtl/>
          <w:lang w:val="he-IL" w:bidi="he-IL"/>
        </w:rPr>
        <w:t xml:space="preserve">וְכַד צַדִּיק אִיהוּ מָלֵא מֵעַמּוּדָא דְאֶמְצָעִיתָא, </w:t>
      </w:r>
      <w:r w:rsidRPr="00B12476">
        <w:rPr>
          <w:rStyle w:val="a6"/>
          <w:rtl/>
          <w:lang w:val="he-IL" w:bidi="he-IL"/>
        </w:rPr>
        <w:footnoteReference w:id="2475"/>
      </w:r>
      <w:r w:rsidRPr="00B12476">
        <w:rPr>
          <w:rFonts w:ascii="Times New Roman (Hebrew)" w:hAnsi="Times New Roman (Hebrew)"/>
          <w:rtl/>
          <w:lang w:val="he-IL" w:bidi="he-IL"/>
        </w:rPr>
        <w:t xml:space="preserve">דְאִתְּמַר בֵּיהּ </w:t>
      </w:r>
      <w:r w:rsidRPr="00265EDE">
        <w:rPr>
          <w:rFonts w:ascii="Times New Roman (Hebrew)" w:hAnsi="Times New Roman (Hebrew)"/>
          <w:sz w:val="20"/>
          <w:szCs w:val="23"/>
          <w:rtl/>
          <w:lang w:val="he-IL" w:bidi="he-IL"/>
        </w:rPr>
        <w:t>(שם טז)</w:t>
      </w:r>
      <w:r w:rsidRPr="00B12476">
        <w:rPr>
          <w:rFonts w:ascii="Times New Roman (Hebrew)" w:hAnsi="Times New Roman (Hebrew)"/>
          <w:rtl/>
          <w:lang w:val="he-IL" w:bidi="he-IL"/>
        </w:rPr>
        <w:t xml:space="preserve"> וַתְּמַלֵּא כַדָּהּ וַתָּעַל. סְלִיקַת הַאי נְקוּדָה דְאִיהוּ חַד שׁוּרֵ''ק עַל תְּרֵין דְּאִינוּן שְׁבָ''א, וְאִתְעֲבִידוּ שׁוּרֵ''ק, בָּתַר דְּאִיהוּ מַלְיָא </w:t>
      </w:r>
      <w:r w:rsidRPr="00B12476">
        <w:rPr>
          <w:rStyle w:val="a6"/>
          <w:rtl/>
          <w:lang w:val="he-IL" w:bidi="he-IL"/>
        </w:rPr>
        <w:footnoteReference w:id="2476"/>
      </w:r>
      <w:r w:rsidRPr="00B12476">
        <w:rPr>
          <w:rFonts w:ascii="Times New Roman (Hebrew)" w:hAnsi="Times New Roman (Hebrew)"/>
          <w:rtl/>
          <w:lang w:val="he-IL" w:bidi="he-IL"/>
        </w:rPr>
        <w:t xml:space="preserve">מִסִּטְרָא דִילֵיהּ וּמִסִּטְרָא דְעַמּוּדָא דְאֶמְצָעִיתָא, אִתְּמַר בִּשְׁכִינְתָּא וַתְּמַלֵּא כַדָּהּ וַתָּעַל, וַתּוֹרֶד כַּדָּהּ מֵעַל שִׁכְמָהּ, כָּל הַכּוֹרֵעַ כּוֹרֵעַ בְּבָרוּךְ, וַתְּמַלֵּא כַדָּהּ וַתָּעַל, כָּל הַזּוֹקֵף זוֹקֵף בְּשֵׁם, </w:t>
      </w:r>
      <w:r w:rsidRPr="00B12476">
        <w:rPr>
          <w:rStyle w:val="a6"/>
          <w:rtl/>
          <w:lang w:val="he-IL" w:bidi="he-IL"/>
        </w:rPr>
        <w:footnoteReference w:id="2477"/>
      </w:r>
      <w:r w:rsidRPr="00B12476">
        <w:rPr>
          <w:rFonts w:ascii="Times New Roman (Hebrew)" w:hAnsi="Times New Roman (Hebrew)"/>
          <w:rtl/>
          <w:lang w:val="he-IL" w:bidi="he-IL"/>
        </w:rPr>
        <w:t>סְלִיקַת וַדַּאי מִגָּלוּתָא לְגַבֵּי בַּעְלָהּ, בְּהַאי שַׁעְתָּא אִיהִי אָמְרַת לְגַבֵּי צַדִּיק</w:t>
      </w:r>
      <w:r w:rsidRPr="00B12476">
        <w:rPr>
          <w:rtl/>
          <w:lang w:val="he-IL" w:bidi="he-IL"/>
        </w:rPr>
        <w:t xml:space="preserve"> </w:t>
      </w:r>
      <w:r w:rsidRPr="00265EDE">
        <w:rPr>
          <w:rFonts w:ascii="Times New Roman (Hebrew)" w:hAnsi="Times New Roman (Hebrew)"/>
          <w:sz w:val="20"/>
          <w:szCs w:val="23"/>
          <w:rtl/>
          <w:lang w:val="he-IL" w:bidi="he-IL"/>
        </w:rPr>
        <w:t>(בראשית כד יח)</w:t>
      </w:r>
      <w:r w:rsidRPr="00B12476">
        <w:rPr>
          <w:rFonts w:ascii="Times New Roman (Hebrew)" w:hAnsi="Times New Roman (Hebrew)"/>
          <w:rtl/>
          <w:lang w:val="he-IL" w:bidi="he-IL"/>
        </w:rPr>
        <w:t xml:space="preserve"> וַתֹּאמֶר שְׁתֵה אֲדוֹנִי, וְגַם גְּמַלֶּיךָ אַשְׁקֶה, </w:t>
      </w:r>
      <w:r w:rsidRPr="00B12476">
        <w:rPr>
          <w:rStyle w:val="a6"/>
          <w:rtl/>
          <w:lang w:val="he-IL" w:bidi="he-IL"/>
        </w:rPr>
        <w:footnoteReference w:id="2478"/>
      </w:r>
      <w:r w:rsidRPr="00B12476">
        <w:rPr>
          <w:rFonts w:ascii="Times New Roman (Hebrew)" w:hAnsi="Times New Roman (Hebrew)"/>
          <w:rtl/>
          <w:lang w:val="he-IL" w:bidi="he-IL"/>
        </w:rPr>
        <w:t>דְאִינוּן גְּמוּלֵי מֵחָלָב.</w:t>
      </w:r>
    </w:p>
    <w:p w:rsidR="00DB3E9E" w:rsidRPr="00B12476" w:rsidRDefault="008D12AA" w:rsidP="009013F0">
      <w:pPr>
        <w:rPr>
          <w:rtl/>
          <w:lang w:val="he-IL" w:bidi="he-IL"/>
        </w:rPr>
      </w:pPr>
      <w:r w:rsidRPr="00B12476">
        <w:rPr>
          <w:rStyle w:val="a6"/>
          <w:rtl/>
          <w:lang w:val="he-IL" w:bidi="he-IL"/>
        </w:rPr>
        <w:footnoteReference w:id="2479"/>
      </w:r>
      <w:r w:rsidRPr="00B12476">
        <w:rPr>
          <w:rFonts w:ascii="Times New Roman (Hebrew)" w:hAnsi="Times New Roman (Hebrew)"/>
          <w:rtl/>
          <w:lang w:val="he-IL" w:bidi="he-IL"/>
        </w:rPr>
        <w:t xml:space="preserve">וְעוֹד חוֹלֵ''ם אִתְקְרֵי עַמּוּדָא דְאֶמְצָעִיתָא לְגַבֵּי מוֹחָא, וְחִירֵ''ק לְגַבֵּי לִבָּא, שׁוּרֵ''ק אִתְקְרֵי בְקִשּׁוּרָא דְתַרְוַיְיהוּ, </w:t>
      </w:r>
      <w:r w:rsidRPr="00B12476">
        <w:rPr>
          <w:rStyle w:val="a6"/>
          <w:rtl/>
          <w:lang w:val="he-IL" w:bidi="he-IL"/>
        </w:rPr>
        <w:lastRenderedPageBreak/>
        <w:footnoteReference w:id="2480"/>
      </w:r>
      <w:r w:rsidRPr="00B12476">
        <w:rPr>
          <w:rFonts w:ascii="Times New Roman (Hebrew)" w:hAnsi="Times New Roman (Hebrew)"/>
          <w:rtl/>
          <w:lang w:val="he-IL" w:bidi="he-IL"/>
        </w:rPr>
        <w:t xml:space="preserve">וְעוֹד חוֹלֵ''ם אִתְקְרֵי בְכָל סִטְרָא דִימִינָא, הֲדָא הוּא דִכְתִיב </w:t>
      </w:r>
      <w:r w:rsidRPr="00265EDE">
        <w:rPr>
          <w:rFonts w:ascii="Times New Roman (Hebrew)" w:hAnsi="Times New Roman (Hebrew)"/>
          <w:sz w:val="20"/>
          <w:szCs w:val="23"/>
          <w:rtl/>
          <w:lang w:val="he-IL" w:bidi="he-IL"/>
        </w:rPr>
        <w:t>(ויקרא ב יג)</w:t>
      </w:r>
      <w:r w:rsidRPr="00B12476">
        <w:rPr>
          <w:rtl/>
          <w:lang w:val="he-IL" w:bidi="he-IL"/>
        </w:rPr>
        <w:t xml:space="preserve"> </w:t>
      </w:r>
      <w:r w:rsidRPr="00B12476">
        <w:rPr>
          <w:rStyle w:val="a6"/>
          <w:rtl/>
          <w:lang w:val="he-IL" w:bidi="he-IL"/>
        </w:rPr>
        <w:footnoteReference w:id="2481"/>
      </w:r>
      <w:r w:rsidRPr="00B12476">
        <w:rPr>
          <w:rFonts w:ascii="Times New Roman (Hebrew)" w:hAnsi="Times New Roman (Hebrew)"/>
          <w:rtl/>
          <w:lang w:val="he-IL" w:bidi="he-IL"/>
        </w:rPr>
        <w:t xml:space="preserve">עַל כָּל קָרְבָּנְךָ תַּקְרִיב מֶלַח, </w:t>
      </w:r>
      <w:r w:rsidRPr="00B12476">
        <w:rPr>
          <w:rStyle w:val="a6"/>
          <w:rtl/>
          <w:lang w:val="he-IL" w:bidi="he-IL"/>
        </w:rPr>
        <w:footnoteReference w:id="2482"/>
      </w:r>
      <w:r w:rsidRPr="00B12476">
        <w:rPr>
          <w:rFonts w:ascii="Times New Roman (Hebrew)" w:hAnsi="Times New Roman (Hebrew)"/>
          <w:rtl/>
          <w:lang w:val="he-IL" w:bidi="he-IL"/>
        </w:rPr>
        <w:t xml:space="preserve">וְחִירֵ''ק אִתְקְרֵי בְּכָל סִטְרָא דִשְׂמָאלָא, וְאִיהוּ שׁוּרֵ''ק קִשּׁוּרָא דְתַרְוַיְיהוּ, </w:t>
      </w:r>
      <w:r w:rsidRPr="00B12476">
        <w:rPr>
          <w:rStyle w:val="a6"/>
          <w:rtl/>
          <w:lang w:val="he-IL" w:bidi="he-IL"/>
        </w:rPr>
        <w:footnoteReference w:id="2483"/>
      </w:r>
      <w:r w:rsidRPr="00B12476">
        <w:rPr>
          <w:rFonts w:ascii="Times New Roman (Hebrew)" w:hAnsi="Times New Roman (Hebrew)"/>
          <w:rtl/>
          <w:lang w:val="he-IL" w:bidi="he-IL"/>
        </w:rPr>
        <w:t xml:space="preserve">וְעוֹד חֹלֵ''ם אִתְקְרֵי בְאִימָּא עִלָּאָה, יוֹם הַכִּפּוּרִים </w:t>
      </w:r>
      <w:r w:rsidRPr="00B12476">
        <w:rPr>
          <w:rStyle w:val="a6"/>
          <w:rtl/>
          <w:lang w:val="he-IL" w:bidi="he-IL"/>
        </w:rPr>
        <w:footnoteReference w:id="2484"/>
      </w:r>
      <w:r w:rsidRPr="00B12476">
        <w:rPr>
          <w:rFonts w:ascii="Times New Roman (Hebrew)" w:hAnsi="Times New Roman (Hebrew)"/>
          <w:rtl/>
          <w:lang w:val="he-IL" w:bidi="he-IL"/>
        </w:rPr>
        <w:t xml:space="preserve">דְּאִיהוּ עָשׂוֹר, וּבֵיהּ יְהֵא מוֹחֵ''ל וְסוֹלֵחַ חוֹבִין דְּעַמֵּיהּ, </w:t>
      </w:r>
      <w:r w:rsidRPr="00B12476">
        <w:rPr>
          <w:rStyle w:val="a6"/>
          <w:rtl/>
          <w:lang w:val="he-IL" w:bidi="he-IL"/>
        </w:rPr>
        <w:footnoteReference w:id="2485"/>
      </w:r>
      <w:r w:rsidRPr="00B12476">
        <w:rPr>
          <w:rFonts w:ascii="Times New Roman (Hebrew)" w:hAnsi="Times New Roman (Hebrew)"/>
          <w:rtl/>
          <w:lang w:val="he-IL" w:bidi="he-IL"/>
        </w:rPr>
        <w:t>וְחִירֵ''ק אִתְּמַר בְּאִימָּא תַּתָּאָה, וּבֵיהּ חוֹרֵ''ק עָלָיו שִׁנָּיו עַל סמא''ל, דְּאִשְׁתַּעֲבִיד בִּבְנוֹי דִּשְׁכִינְתָּא בְגָלוּתָא.</w:t>
      </w:r>
    </w:p>
    <w:p w:rsidR="00DB3E9E" w:rsidRPr="00B12476" w:rsidRDefault="008D12AA" w:rsidP="009013F0">
      <w:pPr>
        <w:rPr>
          <w:rtl/>
          <w:lang w:val="he-IL" w:bidi="he-IL"/>
        </w:rPr>
      </w:pPr>
      <w:r w:rsidRPr="00B12476">
        <w:rPr>
          <w:rStyle w:val="a6"/>
          <w:rtl/>
          <w:lang w:val="he-IL" w:bidi="he-IL"/>
        </w:rPr>
        <w:footnoteReference w:id="2486"/>
      </w:r>
      <w:r w:rsidRPr="00B12476">
        <w:rPr>
          <w:rFonts w:ascii="Times New Roman (Hebrew)" w:hAnsi="Times New Roman (Hebrew)"/>
          <w:rtl/>
          <w:lang w:val="he-IL" w:bidi="he-IL"/>
        </w:rPr>
        <w:t>דָּבָר אַחֵר נָשְׂאוּ נְהָרוֹת קוֹלָם, דָּא תְּרֵין זִמְנִין דִּמְיַחֲדִין יִשְׂרָאֵל לְקוּדְשָׁא בְּרִיךְ הוּא, וְסָלְקִין לֵיהּ בֵּיהּ קָלָא עֶרֶב וָבֹקֶר וְצָהֳרָיִם, דְּאִינוּן יְמִינָא וּשְׂמָאלָא, בְּתַרְוַיְיהוּ סָלְקִין קָלָא דְאִיהוּ עַמּוּדָא דְאֶמְצָעִיתָא, לְגַבֵּי מָאן סָלְקָאן לֵיהּ לְגַבֵּי אִימָּא עִלָּאָה, דְאִיהוּ כ''ה בִּימִינָא וְכ''ה בִּשְׂמָאלָא עֶרֶב וָבֹקֶר, וְאִינוּן חַמְשִׁין תַּרְעִין דְּבִינָה, קָרָאן לֵיהּ בְּהוֹן, דְּנָחִית לְגַבֵּי צַדִּיק וָצֶדֶק.</w:t>
      </w:r>
    </w:p>
    <w:p w:rsidR="00DB3E9E" w:rsidRPr="00B12476" w:rsidRDefault="008D12AA" w:rsidP="009013F0">
      <w:pPr>
        <w:rPr>
          <w:rtl/>
          <w:lang w:val="he-IL" w:bidi="he-IL"/>
        </w:rPr>
      </w:pPr>
      <w:r w:rsidRPr="00B12476">
        <w:rPr>
          <w:rFonts w:ascii="Times New Roman (Hebrew)" w:hAnsi="Times New Roman (Hebrew)"/>
          <w:rtl/>
          <w:lang w:val="he-IL" w:bidi="he-IL"/>
        </w:rPr>
        <w:t xml:space="preserve">דְּאִיהוּ דָ''ךְ בְּשׁוֹקָא יְמִינָא, וְאִיהִי כַּדָּהּ עַל שִׁכְמָהּ בְּשׁוֹקָא שְׂמָאלָא, דְּאִינוּן תְּרֵי סַמְכֵי קְשׁוֹט, וּבְגִין דָּא יִשְׂאוּ נְהָרוֹת דָּכְיָם, דָּ''ךְ יָ''ם, וְאִיהוּ דָּ''ךְ בְּכ''ד אַתְוָון דְּבָּרוּךְ שֵׁם כְּבוֹד מַלְכוּתוֹ לְעוֹלָם וָעֶד דְּעַרְבִית, וְאִיהוּ דָּ''ךְ בְּכ''ד אַתְוָון דְּשַׁחֲרִית, וְרָזָא דְמִלָּה וְשַׂמְתִּי כַּ''דְכֹ''ד שִׁמְשׁוֹתַיִךְ </w:t>
      </w:r>
      <w:r w:rsidRPr="00265EDE">
        <w:rPr>
          <w:rFonts w:ascii="Times New Roman (Hebrew)" w:hAnsi="Times New Roman (Hebrew)"/>
          <w:sz w:val="20"/>
          <w:szCs w:val="23"/>
          <w:rtl/>
          <w:lang w:val="he-IL" w:bidi="he-IL"/>
        </w:rPr>
        <w:t>(ישעיה נד יב)</w:t>
      </w:r>
      <w:r w:rsidRPr="00B12476">
        <w:rPr>
          <w:rFonts w:ascii="Times New Roman (Hebrew)" w:hAnsi="Times New Roman (Hebrew)"/>
          <w:rtl/>
          <w:lang w:val="he-IL" w:bidi="he-IL"/>
        </w:rPr>
        <w:t>, וְאִיהִי כַּדָּ''הּ בְּתַרְוַיְיהוּ, וְאַל יָשׁוֹב דָּ''ךְ נִכְלָם.</w:t>
      </w:r>
    </w:p>
    <w:p w:rsidR="00DB3E9E" w:rsidRPr="002D0347" w:rsidRDefault="008D12AA" w:rsidP="009E63CE">
      <w:pPr>
        <w:pStyle w:val="2"/>
        <w:rPr>
          <w:rtl/>
        </w:rPr>
      </w:pPr>
      <w:r w:rsidRPr="002D0347">
        <w:rPr>
          <w:rtl/>
        </w:rPr>
        <w:t>[הגהה דף נד ע''ב]</w:t>
      </w:r>
    </w:p>
    <w:p w:rsidR="00DB3E9E" w:rsidRPr="00B12476" w:rsidRDefault="008D12AA" w:rsidP="009013F0">
      <w:pPr>
        <w:rPr>
          <w:rtl/>
          <w:lang w:val="he-IL" w:bidi="he-IL"/>
        </w:rPr>
      </w:pPr>
      <w:r w:rsidRPr="00B12476">
        <w:rPr>
          <w:rStyle w:val="a6"/>
          <w:rtl/>
          <w:lang w:val="he-IL" w:bidi="he-IL"/>
        </w:rPr>
        <w:footnoteReference w:id="2487"/>
      </w:r>
      <w:r w:rsidRPr="00B12476">
        <w:rPr>
          <w:rFonts w:ascii="Times New Roman (Hebrew)" w:hAnsi="Times New Roman (Hebrew)"/>
          <w:rtl/>
          <w:lang w:val="he-IL" w:bidi="he-IL"/>
        </w:rPr>
        <w:t xml:space="preserve">וְצָדִיקְ לָא אִשְׁתַּמַע קָלָא בְהַהוּא דָךְ, אֶלָּא יִשְׂאוּ נְהָרוֹת, נָשְׂאוּ לָא כְּתִיב אֶלָּא יִשְׂאוּ, </w:t>
      </w:r>
      <w:r w:rsidRPr="00B12476">
        <w:rPr>
          <w:rStyle w:val="a6"/>
          <w:rtl/>
          <w:lang w:val="he-IL" w:bidi="he-IL"/>
        </w:rPr>
        <w:footnoteReference w:id="2488"/>
      </w:r>
      <w:r w:rsidRPr="00B12476">
        <w:rPr>
          <w:rFonts w:ascii="Times New Roman (Hebrew)" w:hAnsi="Times New Roman (Hebrew)"/>
          <w:rtl/>
          <w:lang w:val="he-IL" w:bidi="he-IL"/>
        </w:rPr>
        <w:t xml:space="preserve">כְּגוֹן עַל כָּתֵף יִשָּׂאוּ, </w:t>
      </w:r>
      <w:r w:rsidRPr="00B12476">
        <w:rPr>
          <w:rStyle w:val="a6"/>
          <w:rtl/>
          <w:lang w:val="he-IL" w:bidi="he-IL"/>
        </w:rPr>
        <w:footnoteReference w:id="2489"/>
      </w:r>
      <w:r w:rsidRPr="00B12476">
        <w:rPr>
          <w:rFonts w:ascii="Times New Roman (Hebrew)" w:hAnsi="Times New Roman (Hebrew)"/>
          <w:rtl/>
          <w:lang w:val="he-IL" w:bidi="he-IL"/>
        </w:rPr>
        <w:t xml:space="preserve">בְּהַהִיא זִמְנָא </w:t>
      </w:r>
      <w:r w:rsidRPr="00265EDE">
        <w:rPr>
          <w:rFonts w:ascii="Times New Roman (Hebrew)" w:hAnsi="Times New Roman (Hebrew)"/>
          <w:sz w:val="20"/>
          <w:szCs w:val="23"/>
          <w:rtl/>
          <w:lang w:val="he-IL" w:bidi="he-IL"/>
        </w:rPr>
        <w:t>(בראשית כד טז)</w:t>
      </w:r>
      <w:r w:rsidRPr="00B12476">
        <w:rPr>
          <w:rFonts w:ascii="Times New Roman (Hebrew)" w:hAnsi="Times New Roman (Hebrew)"/>
          <w:rtl/>
          <w:lang w:val="he-IL" w:bidi="he-IL"/>
        </w:rPr>
        <w:t xml:space="preserve"> וַתְּמַלֵּא כַדָּה וַתָּעַל, </w:t>
      </w:r>
      <w:r w:rsidRPr="00B12476">
        <w:rPr>
          <w:rStyle w:val="a6"/>
          <w:rtl/>
          <w:lang w:val="he-IL" w:bidi="he-IL"/>
        </w:rPr>
        <w:footnoteReference w:id="2490"/>
      </w:r>
      <w:r w:rsidRPr="00B12476">
        <w:rPr>
          <w:rFonts w:ascii="Times New Roman (Hebrew)" w:hAnsi="Times New Roman (Hebrew)"/>
          <w:rtl/>
          <w:lang w:val="he-IL" w:bidi="he-IL"/>
        </w:rPr>
        <w:t xml:space="preserve">וַתֹּאמֶר שְׁתֵה אֲדוֹנִי וְגַם לִגְמַלֶּיךָ אַשְׁקֶה, אִלֵּין אִינוּן רְמַ''ח תֵּיבִין דְּאַרְבַּע פָּרָשִׁיָּין דְּיִחוּדָא </w:t>
      </w:r>
      <w:r w:rsidRPr="00265EDE">
        <w:rPr>
          <w:rFonts w:ascii="Times New Roman (Hebrew)" w:hAnsi="Times New Roman (Hebrew)"/>
          <w:sz w:val="20"/>
          <w:szCs w:val="23"/>
          <w:rtl/>
          <w:lang w:val="he-IL" w:bidi="he-IL"/>
        </w:rPr>
        <w:t>(הגהה דף נד ע"ב)</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 xml:space="preserve">דִקְרִיאַת שְׁמַע, דִּבְכֻלְּהוּ אִינוּן רְמַ''ח אֵבָרִים דִּכְלִילָן בַּבְּרִית דְּאִיהוּ צַדִּיק, כֻּלְּהוּ אִתְשַׁקְיָין עַל יְדֵי שְׁכִינְתָּא, </w:t>
      </w:r>
      <w:r w:rsidRPr="00B12476">
        <w:rPr>
          <w:rStyle w:val="a6"/>
          <w:rtl/>
          <w:lang w:val="he-IL" w:bidi="he-IL"/>
        </w:rPr>
        <w:footnoteReference w:id="2491"/>
      </w:r>
      <w:r w:rsidRPr="00B12476">
        <w:rPr>
          <w:rFonts w:ascii="Times New Roman (Hebrew)" w:hAnsi="Times New Roman (Hebrew)"/>
          <w:rtl/>
          <w:lang w:val="he-IL" w:bidi="he-IL"/>
        </w:rPr>
        <w:t>דְּאִיהוּ כ''ד י''ם.</w:t>
      </w:r>
    </w:p>
    <w:p w:rsidR="00DB3E9E" w:rsidRPr="00B12476" w:rsidRDefault="008D12AA" w:rsidP="009013F0">
      <w:pPr>
        <w:rPr>
          <w:rtl/>
          <w:lang w:val="he-IL" w:bidi="he-IL"/>
        </w:rPr>
      </w:pPr>
      <w:r w:rsidRPr="00B12476">
        <w:rPr>
          <w:rFonts w:ascii="Times New Roman (Hebrew)" w:hAnsi="Times New Roman (Hebrew)"/>
          <w:rtl/>
          <w:lang w:val="he-IL" w:bidi="he-IL"/>
        </w:rPr>
        <w:lastRenderedPageBreak/>
        <w:t xml:space="preserve">כ''ד סִפְרִין דְּאוֹרַיְיתָא, וַדַּאי אִינוּן כ''ד דְּאִתְמַלִּי מִן יַמָּא עִלָּאָה דְאוֹרַיְיתָא, דְאִיהִי כְלִילָא דְחַמְשִׁין אַתְוָון דְּיִחוּדָא, דְאִינוּן כ''ה וְכ''ה, דִּמְיַחֲדִין בְּהוֹן לְקוּדְשָׁא בְּרִיךְ הוּא תְּרֵין זִמְנִין, דְּסָלִיק י''ם חַמְשִׁין, דָּא אִיהוּ יִשְׂאוּ נְהָרוֹת דָּכְיָם, בְּהִפּוּךְ אַתְוָון, דָךְ אִיהוּ צַדִּיק בְּהַאי כַּד, בְּגִין דְּאִיהוּ תְּבִירָא בְגָלוּתָא, שְׁכִינְתָּא דְאִיהִי כַּד עֲלֵיהּ אִתְּמַר </w:t>
      </w:r>
      <w:r w:rsidRPr="00265EDE">
        <w:rPr>
          <w:rFonts w:ascii="Times New Roman (Hebrew)" w:hAnsi="Times New Roman (Hebrew)"/>
          <w:sz w:val="20"/>
          <w:szCs w:val="23"/>
          <w:rtl/>
          <w:lang w:val="he-IL" w:bidi="he-IL"/>
        </w:rPr>
        <w:t>(תהלים נא יט)</w:t>
      </w:r>
      <w:r w:rsidRPr="00B12476">
        <w:rPr>
          <w:rFonts w:ascii="Times New Roman (Hebrew)" w:hAnsi="Times New Roman (Hebrew)"/>
          <w:rtl/>
          <w:lang w:val="he-IL" w:bidi="he-IL"/>
        </w:rPr>
        <w:t xml:space="preserve"> לֵב נִשְׁבָּר וְנִדְכֶּה אלהי''ם לֹא תִבְזֶה, צַדִּיק אִיהוּ דָּךְ בְּמַיָּא דְאוֹרַיְיתָא, וְאִיהוּ כָּתִית בְּמִשְׁחָא דְאוֹרַיְיתָא, </w:t>
      </w:r>
      <w:r w:rsidRPr="00B12476">
        <w:rPr>
          <w:rStyle w:val="a6"/>
          <w:rtl/>
          <w:lang w:val="he-IL" w:bidi="he-IL"/>
        </w:rPr>
        <w:footnoteReference w:id="2492"/>
      </w:r>
      <w:r w:rsidRPr="00B12476">
        <w:rPr>
          <w:rFonts w:ascii="Times New Roman (Hebrew)" w:hAnsi="Times New Roman (Hebrew)"/>
          <w:rtl/>
          <w:lang w:val="he-IL" w:bidi="he-IL"/>
        </w:rPr>
        <w:t xml:space="preserve">הֲדָא הוּא דִכְתִיב </w:t>
      </w:r>
      <w:r w:rsidRPr="00265EDE">
        <w:rPr>
          <w:rFonts w:ascii="Times New Roman (Hebrew)" w:hAnsi="Times New Roman (Hebrew)"/>
          <w:sz w:val="20"/>
          <w:szCs w:val="23"/>
          <w:rtl/>
          <w:lang w:val="he-IL" w:bidi="he-IL"/>
        </w:rPr>
        <w:t>(במדבר כח ה)</w:t>
      </w:r>
      <w:r w:rsidRPr="00B12476">
        <w:rPr>
          <w:rFonts w:ascii="Times New Roman (Hebrew)" w:hAnsi="Times New Roman (Hebrew)"/>
          <w:rtl/>
          <w:lang w:val="he-IL" w:bidi="he-IL"/>
        </w:rPr>
        <w:t xml:space="preserve"> שֶׁמֶן כָּתִית, </w:t>
      </w:r>
      <w:r w:rsidRPr="00B12476">
        <w:rPr>
          <w:rStyle w:val="a6"/>
          <w:rtl/>
          <w:lang w:val="he-IL" w:bidi="he-IL"/>
        </w:rPr>
        <w:footnoteReference w:id="2493"/>
      </w:r>
      <w:r w:rsidRPr="00B12476">
        <w:rPr>
          <w:rFonts w:ascii="Times New Roman (Hebrew)" w:hAnsi="Times New Roman (Hebrew)"/>
          <w:rtl/>
          <w:lang w:val="he-IL" w:bidi="he-IL"/>
        </w:rPr>
        <w:t xml:space="preserve">אֵימָתַי, בְּזִמְנָא דְאִסְתַּלַּק ו' מִן ה', וְאִשְׁתְּאָרַת ד', דַּלַּת וַדַּאי, וּבְגִין דָּא שֶׁמֶן כָּתִית רְבִיעִית הַהִין, רְבִיעִית הֵ''א וַדַּאי, דְּאִתְחַזְרַת דָּלֵ''ת, וְהַהוּא כָּתִית אִיהוּ ו' זְעִירָא, שְׁלִימוּ דְה', </w:t>
      </w:r>
      <w:r w:rsidRPr="00B12476">
        <w:rPr>
          <w:rStyle w:val="a6"/>
          <w:rtl/>
          <w:lang w:val="he-IL" w:bidi="he-IL"/>
        </w:rPr>
        <w:footnoteReference w:id="2494"/>
      </w:r>
      <w:r w:rsidRPr="00B12476">
        <w:rPr>
          <w:rFonts w:ascii="Times New Roman (Hebrew)" w:hAnsi="Times New Roman (Hebrew)"/>
          <w:rtl/>
          <w:lang w:val="he-IL" w:bidi="he-IL"/>
        </w:rPr>
        <w:t xml:space="preserve">וַעֲלֵיהּ אִתְּמַר </w:t>
      </w:r>
      <w:r w:rsidRPr="00265EDE">
        <w:rPr>
          <w:rFonts w:ascii="Times New Roman (Hebrew)" w:hAnsi="Times New Roman (Hebrew)"/>
          <w:sz w:val="20"/>
          <w:szCs w:val="23"/>
          <w:rtl/>
          <w:lang w:val="he-IL" w:bidi="he-IL"/>
        </w:rPr>
        <w:t>(שמות לא יז)</w:t>
      </w:r>
      <w:r w:rsidRPr="00B12476">
        <w:rPr>
          <w:rFonts w:ascii="Times New Roman (Hebrew)" w:hAnsi="Times New Roman (Hebrew)"/>
          <w:rtl/>
          <w:lang w:val="he-IL" w:bidi="he-IL"/>
        </w:rPr>
        <w:t xml:space="preserve"> בֵּינִי וּבֵין בְּנֵי יִשְׂרָאֵל אוֹת הִיא לְעוֹלָם, אוֹת ה' וַדַּאי, וּבְגִין דָּא אִתְקְרִיאַת ה' עַל שְׁמֵיהּ, יוֹם הַשִּׁשִּׁי, הֵ''א דְּשִׁשִּׁי.</w:t>
      </w:r>
    </w:p>
    <w:p w:rsidR="00DB3E9E" w:rsidRPr="00B12476" w:rsidRDefault="008D12AA" w:rsidP="009013F0">
      <w:pPr>
        <w:rPr>
          <w:rtl/>
          <w:lang w:val="he-IL" w:bidi="he-IL"/>
        </w:rPr>
      </w:pPr>
      <w:r w:rsidRPr="00B12476">
        <w:rPr>
          <w:rStyle w:val="a6"/>
          <w:rtl/>
          <w:lang w:val="he-IL" w:bidi="he-IL"/>
        </w:rPr>
        <w:footnoteReference w:id="2495"/>
      </w:r>
      <w:r w:rsidRPr="00B12476">
        <w:rPr>
          <w:rFonts w:ascii="Times New Roman (Hebrew)" w:hAnsi="Times New Roman (Hebrew)"/>
          <w:rtl/>
          <w:lang w:val="he-IL" w:bidi="he-IL"/>
        </w:rPr>
        <w:t xml:space="preserve">מִקּוֹלוֹת מַיִם רַבִּים </w:t>
      </w:r>
      <w:r w:rsidRPr="00265EDE">
        <w:rPr>
          <w:rFonts w:ascii="Times New Roman (Hebrew)" w:hAnsi="Times New Roman (Hebrew)"/>
          <w:sz w:val="20"/>
          <w:szCs w:val="23"/>
          <w:rtl/>
          <w:lang w:val="he-IL" w:bidi="he-IL"/>
        </w:rPr>
        <w:t>(תהלים צג ד)</w:t>
      </w:r>
      <w:r w:rsidRPr="00B12476">
        <w:rPr>
          <w:rtl/>
          <w:lang w:val="he-IL" w:bidi="he-IL"/>
        </w:rPr>
        <w:t xml:space="preserve">, </w:t>
      </w:r>
      <w:r w:rsidRPr="00B12476">
        <w:rPr>
          <w:rFonts w:ascii="Times New Roman (Hebrew)" w:hAnsi="Times New Roman (Hebrew)"/>
          <w:rtl/>
          <w:lang w:val="he-IL" w:bidi="he-IL"/>
        </w:rPr>
        <w:t xml:space="preserve">אִלֵּין </w:t>
      </w:r>
      <w:r w:rsidRPr="00B12476">
        <w:rPr>
          <w:rStyle w:val="a6"/>
          <w:rtl/>
          <w:lang w:val="he-IL" w:bidi="he-IL"/>
        </w:rPr>
        <w:footnoteReference w:id="2496"/>
      </w:r>
      <w:r w:rsidRPr="00B12476">
        <w:rPr>
          <w:rFonts w:ascii="Times New Roman (Hebrew)" w:hAnsi="Times New Roman (Hebrew)"/>
          <w:rtl/>
          <w:lang w:val="he-IL" w:bidi="he-IL"/>
        </w:rPr>
        <w:t xml:space="preserve">שֶׁבַע קַלִין, דְּמִתְפַּלְגִין לְשִׁבְעָה נְהָרוֹת, וְכֻלְּהוֹן מִתְפַּלְגִין בְּהַהוּא נָהָר דְּנָפִיק מֵעִדֶן, וְאִינוּן בְּהָבוּ לַיהו''ה, שֶׁבַע אִינוּן דְּאָזְלִין עַל שֶׁבַע שְׁמָהָן, דְּאִינוּן אבגית''ץ וכו', וְאִינוּן שֶׁבַע סְפִירָן, </w:t>
      </w:r>
      <w:r w:rsidRPr="00265EDE">
        <w:rPr>
          <w:rFonts w:ascii="Times New Roman (Hebrew)" w:hAnsi="Times New Roman (Hebrew)"/>
          <w:sz w:val="20"/>
          <w:szCs w:val="23"/>
          <w:rtl/>
          <w:lang w:val="he-IL" w:bidi="he-IL"/>
        </w:rPr>
        <w:t>(שם כט ג)</w:t>
      </w:r>
      <w:r w:rsidRPr="00B12476">
        <w:rPr>
          <w:rFonts w:ascii="Times New Roman (Hebrew)" w:hAnsi="Times New Roman (Hebrew)"/>
          <w:rtl/>
          <w:lang w:val="he-IL" w:bidi="he-IL"/>
        </w:rPr>
        <w:t xml:space="preserve"> קוֹל יהו''ה עַל הַמָּיִם דָּא חֶסֶ''ד וְאִיהוּ אבגית''ץ, דְּמִתַּמָּן מַיָּא דְאוֹרַיְיתָא, קוֹל יהו''ה בַּכֹּחַ דָּא קר''ע שט''ן וְדָא גְבוּרָ''ה, קוֹל יהו''ה בֶּהָדָר דָּא נג''ד יכ''ש וְדָא תִפְאֶרֶ''ת, </w:t>
      </w:r>
      <w:r w:rsidRPr="00B12476">
        <w:rPr>
          <w:rStyle w:val="a6"/>
          <w:rtl/>
          <w:lang w:val="he-IL" w:bidi="he-IL"/>
        </w:rPr>
        <w:footnoteReference w:id="2497"/>
      </w:r>
      <w:r w:rsidRPr="00B12476">
        <w:rPr>
          <w:rFonts w:ascii="Times New Roman (Hebrew)" w:hAnsi="Times New Roman (Hebrew)"/>
          <w:rtl/>
          <w:lang w:val="he-IL" w:bidi="he-IL"/>
        </w:rPr>
        <w:t xml:space="preserve">כִּסְאוֹ כַּשֶּׁמֶ''שׁ נֶגְדִּ''י </w:t>
      </w:r>
      <w:r w:rsidRPr="00265EDE">
        <w:rPr>
          <w:rFonts w:ascii="Times New Roman (Hebrew)" w:hAnsi="Times New Roman (Hebrew)"/>
          <w:sz w:val="20"/>
          <w:szCs w:val="23"/>
          <w:rtl/>
          <w:lang w:val="he-IL" w:bidi="he-IL"/>
        </w:rPr>
        <w:t>(שם פט לז)</w:t>
      </w:r>
      <w:r w:rsidRPr="00B12476">
        <w:rPr>
          <w:rtl/>
          <w:lang w:val="he-IL" w:bidi="he-IL"/>
        </w:rPr>
        <w:t xml:space="preserve">, </w:t>
      </w:r>
      <w:r w:rsidRPr="00B12476">
        <w:rPr>
          <w:rStyle w:val="a6"/>
          <w:rtl/>
          <w:lang w:val="he-IL" w:bidi="he-IL"/>
        </w:rPr>
        <w:footnoteReference w:id="2498"/>
      </w:r>
      <w:r w:rsidRPr="00B12476">
        <w:rPr>
          <w:rFonts w:ascii="Times New Roman (Hebrew)" w:hAnsi="Times New Roman (Hebrew)"/>
          <w:rtl/>
          <w:lang w:val="he-IL" w:bidi="he-IL"/>
        </w:rPr>
        <w:t>וּבֵיהּ אִתְּמַר לְמֹשֶׁה</w:t>
      </w:r>
      <w:r w:rsidRPr="00B12476">
        <w:rPr>
          <w:rtl/>
          <w:lang w:val="he-IL" w:bidi="he-IL"/>
        </w:rPr>
        <w:t xml:space="preserve"> </w:t>
      </w:r>
      <w:r w:rsidRPr="00265EDE">
        <w:rPr>
          <w:rFonts w:ascii="Times New Roman (Hebrew)" w:hAnsi="Times New Roman (Hebrew)"/>
          <w:sz w:val="20"/>
          <w:szCs w:val="23"/>
          <w:rtl/>
          <w:lang w:val="he-IL" w:bidi="he-IL"/>
        </w:rPr>
        <w:t>(שמות לד י)</w:t>
      </w:r>
      <w:r w:rsidRPr="00B12476">
        <w:rPr>
          <w:rFonts w:ascii="Times New Roman (Hebrew)" w:hAnsi="Times New Roman (Hebrew)"/>
          <w:rtl/>
          <w:lang w:val="he-IL" w:bidi="he-IL"/>
        </w:rPr>
        <w:t xml:space="preserve"> נֶגֶד כָּל עַמְּךָ אֶעֱשֶׂה נִפְלָאוֹת, קוֹל יהו''ה </w:t>
      </w:r>
      <w:r w:rsidRPr="00B12476">
        <w:rPr>
          <w:rStyle w:val="a6"/>
          <w:rtl/>
          <w:lang w:val="he-IL" w:bidi="he-IL"/>
        </w:rPr>
        <w:footnoteReference w:id="2499"/>
      </w:r>
      <w:r w:rsidRPr="00B12476">
        <w:rPr>
          <w:rFonts w:ascii="Times New Roman (Hebrew)" w:hAnsi="Times New Roman (Hebrew)"/>
          <w:rtl/>
          <w:lang w:val="he-IL" w:bidi="he-IL"/>
        </w:rPr>
        <w:t xml:space="preserve">שׁוֹבֵר אֲרָזִים </w:t>
      </w:r>
      <w:r w:rsidRPr="00265EDE">
        <w:rPr>
          <w:rFonts w:ascii="Times New Roman (Hebrew)" w:hAnsi="Times New Roman (Hebrew)"/>
          <w:sz w:val="20"/>
          <w:szCs w:val="23"/>
          <w:rtl/>
          <w:lang w:val="he-IL" w:bidi="he-IL"/>
        </w:rPr>
        <w:t>(תהלים כט ז)</w:t>
      </w:r>
      <w:r w:rsidRPr="00B12476">
        <w:rPr>
          <w:rFonts w:ascii="Times New Roman (Hebrew)" w:hAnsi="Times New Roman (Hebrew)"/>
          <w:rtl/>
          <w:lang w:val="he-IL" w:bidi="he-IL"/>
        </w:rPr>
        <w:t xml:space="preserve"> דָּא בט''ר צת''ג וְדָא נֶצַ''ח, קוֹל יהו''ה </w:t>
      </w:r>
      <w:r w:rsidRPr="00B12476">
        <w:rPr>
          <w:rStyle w:val="a6"/>
          <w:rtl/>
          <w:lang w:val="he-IL" w:bidi="he-IL"/>
        </w:rPr>
        <w:footnoteReference w:id="2500"/>
      </w:r>
      <w:r w:rsidRPr="00B12476">
        <w:rPr>
          <w:rFonts w:ascii="Times New Roman (Hebrew)" w:hAnsi="Times New Roman (Hebrew)"/>
          <w:rtl/>
          <w:lang w:val="he-IL" w:bidi="he-IL"/>
        </w:rPr>
        <w:t xml:space="preserve">חוֹצֵב לַהֲבוֹת אֵשׁ דָּא חק''ב טנ''ע וְדָא הוֹ''ד, קוֹל יהו''ה יָחִיל מִדְבָּר דָּא יג''ל פז''ק </w:t>
      </w:r>
      <w:r w:rsidRPr="00B12476">
        <w:rPr>
          <w:rStyle w:val="a6"/>
          <w:rtl/>
          <w:lang w:val="he-IL" w:bidi="he-IL"/>
        </w:rPr>
        <w:footnoteReference w:id="2501"/>
      </w:r>
      <w:r w:rsidRPr="00B12476">
        <w:rPr>
          <w:rFonts w:ascii="Times New Roman (Hebrew)" w:hAnsi="Times New Roman (Hebrew)"/>
          <w:rtl/>
          <w:lang w:val="he-IL" w:bidi="he-IL"/>
        </w:rPr>
        <w:t xml:space="preserve">דְּאִיהוּ יְסוֹ''ד, הַר סִינַי, קוֹל יהו''ה יְחוֹלֵל אַיָּלוֹת דָּא שק''ו צי''ת וְדָא מַלְכוּ''ת, דַּעֲלָהּ אִתְּמַר </w:t>
      </w:r>
      <w:r w:rsidRPr="00265EDE">
        <w:rPr>
          <w:rFonts w:ascii="Times New Roman (Hebrew)" w:hAnsi="Times New Roman (Hebrew)"/>
          <w:sz w:val="20"/>
          <w:szCs w:val="23"/>
          <w:rtl/>
          <w:lang w:val="he-IL" w:bidi="he-IL"/>
        </w:rPr>
        <w:t>(שם כב א)</w:t>
      </w:r>
      <w:r w:rsidRPr="00B12476">
        <w:rPr>
          <w:rFonts w:ascii="Times New Roman (Hebrew)" w:hAnsi="Times New Roman (Hebrew)"/>
          <w:rtl/>
          <w:lang w:val="he-IL" w:bidi="he-IL"/>
        </w:rPr>
        <w:t xml:space="preserve"> לַמְנַצֵּחַ עַל אַיֶּלֶת הַשַּׁחַר, </w:t>
      </w:r>
      <w:r w:rsidRPr="00B12476">
        <w:rPr>
          <w:rStyle w:val="a6"/>
          <w:rtl/>
          <w:lang w:val="he-IL" w:bidi="he-IL"/>
        </w:rPr>
        <w:footnoteReference w:id="2502"/>
      </w:r>
      <w:r w:rsidRPr="00B12476">
        <w:rPr>
          <w:rFonts w:ascii="Times New Roman (Hebrew)" w:hAnsi="Times New Roman (Hebrew)"/>
          <w:rtl/>
          <w:lang w:val="he-IL" w:bidi="he-IL"/>
        </w:rPr>
        <w:t>וְדָא אִיהוּ מִקּוֹלוֹת מַיִם רַבִּים.</w:t>
      </w:r>
    </w:p>
    <w:p w:rsidR="00DB3E9E" w:rsidRPr="00B12476" w:rsidRDefault="008D12AA" w:rsidP="009013F0">
      <w:pPr>
        <w:rPr>
          <w:rtl/>
          <w:lang w:val="he-IL" w:bidi="he-IL"/>
        </w:rPr>
      </w:pPr>
      <w:r w:rsidRPr="00B12476">
        <w:rPr>
          <w:rFonts w:ascii="Times New Roman (Hebrew)" w:hAnsi="Times New Roman (Hebrew)"/>
          <w:rtl/>
          <w:lang w:val="he-IL" w:bidi="he-IL"/>
        </w:rPr>
        <w:t xml:space="preserve">אַדִּירִים מִשְׁבְּרֵי יָם </w:t>
      </w:r>
      <w:r w:rsidRPr="00265EDE">
        <w:rPr>
          <w:rFonts w:ascii="Times New Roman (Hebrew)" w:hAnsi="Times New Roman (Hebrew)"/>
          <w:sz w:val="20"/>
          <w:szCs w:val="23"/>
          <w:rtl/>
          <w:lang w:val="he-IL" w:bidi="he-IL"/>
        </w:rPr>
        <w:t>(שם צג ד)</w:t>
      </w:r>
      <w:r w:rsidRPr="00B12476">
        <w:rPr>
          <w:rtl/>
          <w:lang w:val="he-IL" w:bidi="he-IL"/>
        </w:rPr>
        <w:t xml:space="preserve">, </w:t>
      </w:r>
      <w:r w:rsidRPr="00B12476">
        <w:rPr>
          <w:rStyle w:val="a6"/>
          <w:rtl/>
          <w:lang w:val="he-IL" w:bidi="he-IL"/>
        </w:rPr>
        <w:footnoteReference w:id="2503"/>
      </w:r>
      <w:r w:rsidRPr="00B12476">
        <w:rPr>
          <w:rFonts w:ascii="Times New Roman (Hebrew)" w:hAnsi="Times New Roman (Hebrew)"/>
          <w:rtl/>
          <w:lang w:val="he-IL" w:bidi="he-IL"/>
        </w:rPr>
        <w:t xml:space="preserve">אִלֵּין טַעֲמֵי דְאוֹרַיְיתָא, </w:t>
      </w:r>
      <w:r w:rsidRPr="00B12476">
        <w:rPr>
          <w:rStyle w:val="a6"/>
          <w:rtl/>
          <w:lang w:val="he-IL" w:bidi="he-IL"/>
        </w:rPr>
        <w:footnoteReference w:id="2504"/>
      </w:r>
      <w:r w:rsidRPr="00B12476">
        <w:rPr>
          <w:rFonts w:ascii="Times New Roman (Hebrew)" w:hAnsi="Times New Roman (Hebrew)"/>
          <w:rtl/>
          <w:lang w:val="he-IL" w:bidi="he-IL"/>
        </w:rPr>
        <w:t xml:space="preserve">דְאִתְּמַר בְּהוּ </w:t>
      </w:r>
      <w:r w:rsidRPr="00265EDE">
        <w:rPr>
          <w:rFonts w:ascii="Times New Roman (Hebrew)" w:hAnsi="Times New Roman (Hebrew)"/>
          <w:sz w:val="20"/>
          <w:szCs w:val="23"/>
          <w:rtl/>
          <w:lang w:val="he-IL" w:bidi="he-IL"/>
        </w:rPr>
        <w:t>(שם מב ח)</w:t>
      </w:r>
      <w:r w:rsidRPr="00B12476">
        <w:rPr>
          <w:rFonts w:ascii="Times New Roman (Hebrew)" w:hAnsi="Times New Roman (Hebrew)"/>
          <w:rtl/>
          <w:lang w:val="he-IL" w:bidi="he-IL"/>
        </w:rPr>
        <w:t xml:space="preserve"> כָּל מִשְׁבָּרֶיךָ וְגַלֶּיךָ עָלַי </w:t>
      </w:r>
      <w:r w:rsidRPr="00B12476">
        <w:rPr>
          <w:rFonts w:ascii="Times New Roman (Hebrew)" w:hAnsi="Times New Roman (Hebrew)"/>
          <w:rtl/>
          <w:lang w:val="he-IL" w:bidi="he-IL"/>
        </w:rPr>
        <w:lastRenderedPageBreak/>
        <w:t xml:space="preserve">עָבָרוּ, וְאִלֵּין אִינוּן זַרְקָ''א מַקַּ''ף שׁוֹפָ''ר הוֹלֵ''ךְ סֶגּוֹלְתָּ''א. </w:t>
      </w:r>
      <w:r w:rsidRPr="00B12476">
        <w:rPr>
          <w:rStyle w:val="a6"/>
          <w:sz w:val="20"/>
          <w:szCs w:val="20"/>
          <w:rtl/>
          <w:lang w:val="he-IL" w:bidi="he-IL"/>
        </w:rPr>
        <w:footnoteReference w:id="2505"/>
      </w:r>
      <w:r w:rsidRPr="00B12476">
        <w:rPr>
          <w:rFonts w:ascii="Times New Roman (Hebrew)" w:hAnsi="Times New Roman (Hebrew)"/>
          <w:rtl/>
          <w:lang w:val="he-IL" w:bidi="he-IL"/>
        </w:rPr>
        <w:t xml:space="preserve">זַרְקָ''א, קַו דִּיּוֹקְנָא דְאָת ו', רֵישָׁא דִילֵיהּ י', תְּלַת גַּלְגַּלִּים </w:t>
      </w:r>
      <w:r w:rsidRPr="00265EDE">
        <w:rPr>
          <w:rFonts w:ascii="Times New Roman (Hebrew)" w:hAnsi="Times New Roman (Hebrew)"/>
          <w:sz w:val="20"/>
          <w:szCs w:val="23"/>
          <w:rtl/>
          <w:lang w:val="he-IL" w:bidi="he-IL"/>
        </w:rPr>
        <w:t>(נ''א אית)</w:t>
      </w:r>
      <w:r w:rsidRPr="00B12476">
        <w:rPr>
          <w:rFonts w:ascii="Times New Roman (Hebrew)" w:hAnsi="Times New Roman (Hebrew)"/>
          <w:rtl/>
          <w:lang w:val="he-IL" w:bidi="he-IL"/>
        </w:rPr>
        <w:t xml:space="preserve"> סָלְקִין בֵּיהּ בְּיַמָּא דְאוֹרַיְיתָא, וְאִינוּן סֶגוֹלְתָּ''א, </w:t>
      </w:r>
      <w:r w:rsidRPr="00B12476">
        <w:rPr>
          <w:rStyle w:val="a6"/>
          <w:rtl/>
          <w:lang w:val="he-IL" w:bidi="he-IL"/>
        </w:rPr>
        <w:footnoteReference w:id="2506"/>
      </w:r>
      <w:r w:rsidRPr="00B12476">
        <w:rPr>
          <w:rFonts w:ascii="Times New Roman (Hebrew)" w:hAnsi="Times New Roman (Hebrew)"/>
          <w:rtl/>
          <w:lang w:val="he-IL" w:bidi="he-IL"/>
        </w:rPr>
        <w:t xml:space="preserve">וְכָל גַּלְגַּל סָלִיק </w:t>
      </w:r>
      <w:r w:rsidRPr="00B12476">
        <w:rPr>
          <w:rStyle w:val="a6"/>
          <w:rtl/>
          <w:lang w:val="he-IL" w:bidi="he-IL"/>
        </w:rPr>
        <w:footnoteReference w:id="2507"/>
      </w:r>
      <w:r w:rsidRPr="00B12476">
        <w:rPr>
          <w:rFonts w:ascii="Times New Roman (Hebrew)" w:hAnsi="Times New Roman (Hebrew)"/>
          <w:rtl/>
          <w:lang w:val="he-IL" w:bidi="he-IL"/>
        </w:rPr>
        <w:t xml:space="preserve">לְי' גַּלְגַּלִּים לְעִילָא, הֲדָא הוּא דִכְתִיב וְהָאוֹפַנִּים יִנָּשְׂאוּ לְעֻמָּתָם </w:t>
      </w:r>
      <w:r w:rsidRPr="00265EDE">
        <w:rPr>
          <w:rFonts w:ascii="Times New Roman (Hebrew)" w:hAnsi="Times New Roman (Hebrew)"/>
          <w:sz w:val="20"/>
          <w:szCs w:val="23"/>
          <w:rtl/>
          <w:lang w:val="he-IL" w:bidi="he-IL"/>
        </w:rPr>
        <w:t>(יחזקאל א כ)</w:t>
      </w:r>
      <w:r w:rsidRPr="00B12476">
        <w:rPr>
          <w:rFonts w:ascii="Times New Roman (Hebrew)" w:hAnsi="Times New Roman (Hebrew)"/>
          <w:rtl/>
          <w:lang w:val="he-IL" w:bidi="he-IL"/>
        </w:rPr>
        <w:t>, וְדָא הוּא נָשְׂאוּ נְהָרוֹת יהו''ה, תְּרֵין נְקוּדִין דְּאִינוּן צֵירֵי סָלְקִין נְקוּדָה חֲדָא עַל גַּדְפוֹי, וְאִתְעֲבִידוּ סֶגוֹלְתָּ''א, וְעוֹד נָשְׂאוּ נְהָרוֹת, אִינוּן ב' נְקוּדִין, י' לְעִילָא וְי' לְתַתָּא, סָלְקִין ו' עַל גַּדְפַיְהוּ, וּלְאָן סָלְקִין, אֶלָּא חוּשְׁבָּנָא דִלְהוֹן לְחוּשְׁבַּן שְׁמָא דְיהו''ה, וְכַד סָלְקִין לָהּ עַל גַּדְפַיְיהוּ, לְקַבְּלָא עֲלַיְיהוּ עִלַּת הָעִילּוֹת, דְּנָחִית עַל גַּבַּיְיהוּ.</w:t>
      </w:r>
    </w:p>
    <w:p w:rsidR="00DB3E9E" w:rsidRPr="00B12476" w:rsidRDefault="008D12AA" w:rsidP="009013F0">
      <w:pPr>
        <w:rPr>
          <w:rtl/>
          <w:lang w:val="he-IL" w:bidi="he-IL"/>
        </w:rPr>
      </w:pPr>
      <w:r w:rsidRPr="00B12476">
        <w:rPr>
          <w:rStyle w:val="a6"/>
          <w:rtl/>
          <w:lang w:val="he-IL" w:bidi="he-IL"/>
        </w:rPr>
        <w:footnoteReference w:id="2508"/>
      </w:r>
      <w:r w:rsidRPr="00B12476">
        <w:rPr>
          <w:rFonts w:ascii="Times New Roman (Hebrew)" w:hAnsi="Times New Roman (Hebrew)"/>
          <w:rtl/>
          <w:lang w:val="he-IL" w:bidi="he-IL"/>
        </w:rPr>
        <w:t xml:space="preserve">וְעוֹד זַרְקָ''א אִיהוּ יְפֵה נוֹף מְשׂוֹשׂ כָּל הָאָרֶץ </w:t>
      </w:r>
      <w:r w:rsidRPr="00265EDE">
        <w:rPr>
          <w:rFonts w:ascii="Times New Roman (Hebrew)" w:hAnsi="Times New Roman (Hebrew)"/>
          <w:sz w:val="20"/>
          <w:szCs w:val="23"/>
          <w:rtl/>
          <w:lang w:val="he-IL" w:bidi="he-IL"/>
        </w:rPr>
        <w:t>(תהלים מח ג)</w:t>
      </w:r>
      <w:r w:rsidRPr="00B12476">
        <w:rPr>
          <w:rFonts w:ascii="Times New Roman (Hebrew)" w:hAnsi="Times New Roman (Hebrew)"/>
          <w:rtl/>
          <w:lang w:val="he-IL" w:bidi="he-IL"/>
        </w:rPr>
        <w:t xml:space="preserve">, אִיהוּ ז', יוֹם הַשְּׁבִיעִי, וְדָא צַדִּיק, וְאִיהוּ עַנְפָא מִגּוּפָא דְאִילָנָא, דְאִיהוּ עַמּוּדָא דְאֶמְצָעִיתָא, הַר צִיּוֹן יַרְכְּתֵי צָפוֹן דָּא נְקוּדָה חֲדָא י' </w:t>
      </w:r>
      <w:r w:rsidRPr="00265EDE">
        <w:rPr>
          <w:rFonts w:ascii="Times New Roman (Hebrew)" w:hAnsi="Times New Roman (Hebrew)"/>
          <w:sz w:val="20"/>
          <w:szCs w:val="23"/>
          <w:rtl/>
          <w:lang w:val="he-IL" w:bidi="he-IL"/>
        </w:rPr>
        <w:t>(נ''א א)</w:t>
      </w:r>
      <w:r w:rsidRPr="00B12476">
        <w:rPr>
          <w:rtl/>
          <w:lang w:val="he-IL" w:bidi="he-IL"/>
        </w:rPr>
        <w:t xml:space="preserve"> </w:t>
      </w:r>
      <w:r w:rsidRPr="00B12476">
        <w:rPr>
          <w:rFonts w:ascii="Times New Roman (Hebrew)" w:hAnsi="Times New Roman (Hebrew)"/>
          <w:rtl/>
          <w:lang w:val="he-IL" w:bidi="he-IL"/>
        </w:rPr>
        <w:t>זְעִירָא אוֹת הַבְּרִית, וַעֲלָהּ אִתְּמַר</w:t>
      </w:r>
      <w:r w:rsidRPr="00B12476">
        <w:rPr>
          <w:rtl/>
          <w:lang w:val="he-IL" w:bidi="he-IL"/>
        </w:rPr>
        <w:t xml:space="preserve"> </w:t>
      </w:r>
      <w:r w:rsidRPr="00265EDE">
        <w:rPr>
          <w:rFonts w:ascii="Times New Roman (Hebrew)" w:hAnsi="Times New Roman (Hebrew)"/>
          <w:sz w:val="20"/>
          <w:szCs w:val="23"/>
          <w:rtl/>
          <w:lang w:val="he-IL" w:bidi="he-IL"/>
        </w:rPr>
        <w:t>(שם צג ג)</w:t>
      </w:r>
      <w:r w:rsidRPr="00B12476">
        <w:rPr>
          <w:rFonts w:ascii="Times New Roman (Hebrew)" w:hAnsi="Times New Roman (Hebrew)"/>
          <w:rtl/>
          <w:lang w:val="he-IL" w:bidi="he-IL"/>
        </w:rPr>
        <w:t xml:space="preserve"> נָשְׂאוּ נְהָרוֹת יהו''ה, </w:t>
      </w:r>
      <w:r w:rsidRPr="00B12476">
        <w:rPr>
          <w:rStyle w:val="a6"/>
          <w:rtl/>
          <w:lang w:val="he-IL" w:bidi="he-IL"/>
        </w:rPr>
        <w:footnoteReference w:id="2509"/>
      </w:r>
      <w:r w:rsidRPr="00B12476">
        <w:rPr>
          <w:rFonts w:ascii="Times New Roman (Hebrew)" w:hAnsi="Times New Roman (Hebrew)"/>
          <w:rtl/>
          <w:lang w:val="he-IL" w:bidi="he-IL"/>
        </w:rPr>
        <w:t xml:space="preserve">וּמַאי נִיהוּ יַרְכְּתֵי צָפוֹן </w:t>
      </w:r>
      <w:r w:rsidRPr="00265EDE">
        <w:rPr>
          <w:rFonts w:ascii="Times New Roman (Hebrew)" w:hAnsi="Times New Roman (Hebrew)"/>
          <w:sz w:val="20"/>
          <w:szCs w:val="23"/>
          <w:rtl/>
          <w:lang w:val="he-IL" w:bidi="he-IL"/>
        </w:rPr>
        <w:t>(שם מח ג)</w:t>
      </w:r>
      <w:r w:rsidRPr="00B12476">
        <w:rPr>
          <w:rFonts w:ascii="Times New Roman (Hebrew)" w:hAnsi="Times New Roman (Hebrew)"/>
          <w:rtl/>
          <w:lang w:val="he-IL" w:bidi="he-IL"/>
        </w:rPr>
        <w:t>, דְּסָלְקִין לָהּ לְגַבֵּיהּ דְיהו''ה דְּאִיהוּ בַּעְלָהּ, וְכַד סָלְקִין לָהּ לְגַבֵּיהּ אִתְקְרִיאַת הַהִיא נְקוּדָה קִרְיַת מֶלֶךְ רָב.</w:t>
      </w:r>
    </w:p>
    <w:p w:rsidR="00DB3E9E" w:rsidRPr="002D0347" w:rsidRDefault="008D12AA" w:rsidP="009E63CE">
      <w:pPr>
        <w:pStyle w:val="2"/>
        <w:rPr>
          <w:rtl/>
        </w:rPr>
      </w:pPr>
      <w:r w:rsidRPr="002D0347">
        <w:rPr>
          <w:rtl/>
        </w:rPr>
        <w:t>[הגהה דף נה ע''א]</w:t>
      </w:r>
    </w:p>
    <w:p w:rsidR="00DB3E9E" w:rsidRPr="00B12476" w:rsidRDefault="008D12AA" w:rsidP="009013F0">
      <w:pPr>
        <w:rPr>
          <w:rtl/>
          <w:lang w:val="he-IL" w:bidi="he-IL"/>
        </w:rPr>
      </w:pPr>
      <w:r w:rsidRPr="00B12476">
        <w:rPr>
          <w:rFonts w:ascii="Times New Roman (Hebrew)" w:hAnsi="Times New Roman (Hebrew)"/>
          <w:rtl/>
          <w:lang w:val="he-IL" w:bidi="he-IL"/>
        </w:rPr>
        <w:t xml:space="preserve">בְּהַהִיא זִמְנָא דְסָלְקַת הַהִיא נְקוּדָה בִּתְרֵין יַרְכֵי, מְקַבְּלִין לָהּ תְּרֵין דְּרוֹעִין, דְּאִינוּן ב' נְהָרוֹת עִלָּאִין, וְסָלְקִין לָהּ בְּעַמּוּדָא דְאֶמְצָעִיתָא, וְדָא </w:t>
      </w:r>
      <w:r w:rsidRPr="00265EDE">
        <w:rPr>
          <w:rFonts w:ascii="Times New Roman (Hebrew)" w:hAnsi="Times New Roman (Hebrew)"/>
          <w:sz w:val="20"/>
          <w:szCs w:val="23"/>
          <w:rtl/>
          <w:lang w:val="he-IL" w:bidi="he-IL"/>
        </w:rPr>
        <w:t>(הגהה דף נה ע"א)</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 xml:space="preserve">אִיהוּ נָשְׂאוּ נְהָרוֹת קוֹלָם </w:t>
      </w:r>
      <w:r w:rsidRPr="00265EDE">
        <w:rPr>
          <w:rFonts w:ascii="Times New Roman (Hebrew)" w:hAnsi="Times New Roman (Hebrew)"/>
          <w:sz w:val="20"/>
          <w:szCs w:val="23"/>
          <w:rtl/>
          <w:lang w:val="he-IL" w:bidi="he-IL"/>
        </w:rPr>
        <w:t>(שם צג ג)</w:t>
      </w:r>
      <w:r w:rsidRPr="00B12476">
        <w:rPr>
          <w:rFonts w:ascii="Times New Roman (Hebrew)" w:hAnsi="Times New Roman (Hebrew)"/>
          <w:rtl/>
          <w:lang w:val="he-IL" w:bidi="he-IL"/>
        </w:rPr>
        <w:t xml:space="preserve">, תְּרֵין יַרְכִין אָזְלִין לָהּ לְגַבֵּי בַּעְלָהּ, וּתְרֵין דְּרוֹעִין אִינוּן מְקַבְּלִין לָהּ לְגַבֵּי בַּעְלָהּ, וּבְגִין דָּא תְּרֵין נְהָרוֹת אִתְּמַר בְּהוֹן נָשְׂאוּ נְהָרוֹת יהו''ה, וּתְרֵין תִּנְיָינִין יִשְׂאוּ נְהָרוֹת </w:t>
      </w:r>
      <w:r w:rsidRPr="00265EDE">
        <w:rPr>
          <w:rFonts w:ascii="Times New Roman (Hebrew)" w:hAnsi="Times New Roman (Hebrew)"/>
          <w:sz w:val="20"/>
          <w:szCs w:val="23"/>
          <w:rtl/>
          <w:lang w:val="he-IL" w:bidi="he-IL"/>
        </w:rPr>
        <w:t>(שם)</w:t>
      </w:r>
      <w:r w:rsidRPr="00B12476">
        <w:rPr>
          <w:rtl/>
          <w:lang w:val="he-IL" w:bidi="he-IL"/>
        </w:rPr>
        <w:t>.</w:t>
      </w:r>
    </w:p>
    <w:p w:rsidR="00DB3E9E" w:rsidRPr="00B12476" w:rsidRDefault="008D12AA" w:rsidP="009013F0">
      <w:pPr>
        <w:rPr>
          <w:rtl/>
          <w:lang w:val="he-IL" w:bidi="he-IL"/>
        </w:rPr>
      </w:pPr>
      <w:r w:rsidRPr="00B12476">
        <w:rPr>
          <w:rFonts w:ascii="Times New Roman (Hebrew)" w:hAnsi="Times New Roman (Hebrew)"/>
          <w:rtl/>
          <w:lang w:val="he-IL" w:bidi="he-IL"/>
        </w:rPr>
        <w:t xml:space="preserve">וְעוֹד אִתְּמַר בָּהּ סְלִיקוּ וּנְחִיתוּ, כְּגַוְונָא דָא, כַּד סָלְקִין לָהּ לְגַבֵּי עַמּוּדָא דְאֶמְצָעִיתָא אִתְּמַר בֵּיהּ נָשְׂאוּ נְהָרוֹת קוֹלָם, אֲבָל כַּד נָחֲתִין לָהּ לְגַבֵּי צַדִּיק אִתְּמַר בֵּיהּ יִשְׂאוּ נְהָרוֹת דָּכְיָם, וּמַה דַּהֲוָה סֶגוּלָה לְעִילָא כְּגַוְונָא דָא כַּד נָחְתָא לְגַבֵּי צַדִּיק אִתְעֲבִידַת סֶגוֹ''ל כְּגַוְונָא דָא וּבְגִין דָּא מַה דַּהֲוַת לְעִילָא אִתְנַטְּלַת </w:t>
      </w:r>
      <w:r w:rsidRPr="00265EDE">
        <w:rPr>
          <w:rFonts w:ascii="Times New Roman (Hebrew)" w:hAnsi="Times New Roman (Hebrew)"/>
          <w:sz w:val="20"/>
          <w:szCs w:val="23"/>
          <w:rtl/>
          <w:lang w:val="he-IL" w:bidi="he-IL"/>
        </w:rPr>
        <w:t>(נ''א אתחזרת)</w:t>
      </w:r>
      <w:r w:rsidRPr="00B12476">
        <w:rPr>
          <w:rFonts w:ascii="Times New Roman (Hebrew)" w:hAnsi="Times New Roman (Hebrew)"/>
          <w:rtl/>
          <w:lang w:val="he-IL" w:bidi="he-IL"/>
        </w:rPr>
        <w:t xml:space="preserve"> לְתַתָּא</w:t>
      </w:r>
      <w:r w:rsidRPr="00B12476">
        <w:rPr>
          <w:rtl/>
          <w:lang w:val="he-IL" w:bidi="he-IL"/>
        </w:rPr>
        <w:t xml:space="preserve">, </w:t>
      </w:r>
      <w:r w:rsidRPr="00B12476">
        <w:rPr>
          <w:rStyle w:val="a6"/>
          <w:rtl/>
          <w:lang w:val="he-IL" w:bidi="he-IL"/>
        </w:rPr>
        <w:footnoteReference w:id="2510"/>
      </w:r>
      <w:r w:rsidRPr="00B12476">
        <w:rPr>
          <w:rFonts w:ascii="Times New Roman (Hebrew)" w:hAnsi="Times New Roman (Hebrew)"/>
          <w:rtl/>
          <w:lang w:val="he-IL" w:bidi="he-IL"/>
        </w:rPr>
        <w:t>וּבְגִין דָּא אִתְקְרִיאַת בְּצַדִּיק דָּכְיָם.</w:t>
      </w:r>
    </w:p>
    <w:p w:rsidR="00DB3E9E" w:rsidRPr="00B12476" w:rsidRDefault="008D12AA" w:rsidP="009013F0">
      <w:pPr>
        <w:rPr>
          <w:rtl/>
          <w:lang w:val="he-IL" w:bidi="he-IL"/>
        </w:rPr>
      </w:pPr>
      <w:r w:rsidRPr="00B12476">
        <w:rPr>
          <w:rFonts w:ascii="Times New Roman (Hebrew)" w:hAnsi="Times New Roman (Hebrew)"/>
          <w:rtl/>
          <w:lang w:val="he-IL" w:bidi="he-IL"/>
        </w:rPr>
        <w:lastRenderedPageBreak/>
        <w:t xml:space="preserve">וּבָהּ מַיִם הַתַּחְתּוֹנִם בָּכָאן, בְּגִין דְּאִינוּן תַּרְעִין דְּדִמְעָה, וַעֲלַיְיהוּ אִתְּמַר שַׁעֲרֵי דִּמְעָה לֹא נִנְעָלוּ, וּבְגִין דְּאִיהִי דִמְעָה דִלְהוֹן, דָּכְיָם וַדַּאי, וְצַדִּיק בָּהּ דָּ''ךְ יָ''ם, וְהָא אוּקְמוּהוּ </w:t>
      </w:r>
      <w:r w:rsidRPr="00265EDE">
        <w:rPr>
          <w:rFonts w:ascii="Times New Roman (Hebrew)" w:hAnsi="Times New Roman (Hebrew)"/>
          <w:sz w:val="20"/>
          <w:szCs w:val="23"/>
          <w:rtl/>
          <w:lang w:val="he-IL" w:bidi="he-IL"/>
        </w:rPr>
        <w:t>(שם עד כא)</w:t>
      </w:r>
      <w:r w:rsidRPr="00B12476">
        <w:rPr>
          <w:rFonts w:ascii="Times New Roman (Hebrew)" w:hAnsi="Times New Roman (Hebrew)"/>
          <w:rtl/>
          <w:lang w:val="he-IL" w:bidi="he-IL"/>
        </w:rPr>
        <w:t xml:space="preserve"> אַל יָשׁוֹב דַּךְ נִכְלָם, וּבֵיהּ אֶל דִּמְעָתִי אַל תֶּחרַשׁ </w:t>
      </w:r>
      <w:r w:rsidRPr="00265EDE">
        <w:rPr>
          <w:rFonts w:ascii="Times New Roman (Hebrew)" w:hAnsi="Times New Roman (Hebrew)"/>
          <w:sz w:val="20"/>
          <w:szCs w:val="23"/>
          <w:rtl/>
          <w:lang w:val="he-IL" w:bidi="he-IL"/>
        </w:rPr>
        <w:t>(שם לט יג)</w:t>
      </w:r>
      <w:r w:rsidRPr="00B12476">
        <w:rPr>
          <w:rtl/>
          <w:lang w:val="he-IL" w:bidi="he-IL"/>
        </w:rPr>
        <w:t xml:space="preserve">, </w:t>
      </w:r>
      <w:r w:rsidRPr="00B12476">
        <w:rPr>
          <w:rFonts w:ascii="Times New Roman (Hebrew)" w:hAnsi="Times New Roman (Hebrew)"/>
          <w:rtl/>
          <w:lang w:val="he-IL" w:bidi="he-IL"/>
        </w:rPr>
        <w:t>וַעֲלָהּ אִתְּמַר</w:t>
      </w:r>
      <w:r w:rsidRPr="00B12476">
        <w:rPr>
          <w:rtl/>
          <w:lang w:val="he-IL" w:bidi="he-IL"/>
        </w:rPr>
        <w:t xml:space="preserve"> </w:t>
      </w:r>
      <w:r w:rsidRPr="00265EDE">
        <w:rPr>
          <w:rFonts w:ascii="Times New Roman (Hebrew)" w:hAnsi="Times New Roman (Hebrew)"/>
          <w:sz w:val="20"/>
          <w:szCs w:val="23"/>
          <w:rtl/>
          <w:lang w:val="he-IL" w:bidi="he-IL"/>
        </w:rPr>
        <w:t>(שמות ג ט)</w:t>
      </w:r>
      <w:r w:rsidRPr="00B12476">
        <w:rPr>
          <w:rFonts w:ascii="Times New Roman (Hebrew)" w:hAnsi="Times New Roman (Hebrew)"/>
          <w:rtl/>
          <w:lang w:val="he-IL" w:bidi="he-IL"/>
        </w:rPr>
        <w:t xml:space="preserve"> צַעֲקַת בְּנֵי יִשְׂרָאֵל בָּאָה אֵלָי.</w:t>
      </w:r>
    </w:p>
    <w:p w:rsidR="00DB3E9E" w:rsidRPr="002D0347" w:rsidRDefault="008D12AA" w:rsidP="009E63CE">
      <w:pPr>
        <w:pStyle w:val="2"/>
        <w:rPr>
          <w:rtl/>
        </w:rPr>
      </w:pPr>
      <w:r w:rsidRPr="002D0347">
        <w:rPr>
          <w:rtl/>
        </w:rPr>
        <w:t>[הגהה דף נה ע''ב]</w:t>
      </w:r>
    </w:p>
    <w:p w:rsidR="00DB3E9E" w:rsidRPr="00B12476" w:rsidRDefault="008D12AA" w:rsidP="009013F0">
      <w:pPr>
        <w:rPr>
          <w:rtl/>
          <w:lang w:val="he-IL" w:bidi="he-IL"/>
        </w:rPr>
      </w:pPr>
      <w:r w:rsidRPr="00B12476">
        <w:rPr>
          <w:rStyle w:val="a6"/>
          <w:rtl/>
          <w:lang w:val="he-IL" w:bidi="he-IL"/>
        </w:rPr>
        <w:footnoteReference w:id="2511"/>
      </w:r>
      <w:r w:rsidRPr="00B12476">
        <w:rPr>
          <w:rFonts w:ascii="Times New Roman (Hebrew)" w:hAnsi="Times New Roman (Hebrew)"/>
          <w:rtl/>
          <w:lang w:val="he-IL" w:bidi="he-IL"/>
        </w:rPr>
        <w:t xml:space="preserve">תְּנוּעָה דְסָלִיק לָהּ לְגַבֵּי בַעְלָהּ דָּא רָבִי''עַ, וּבְהַהוּא זִמְנָא אִתְקְרֵי זָקֵ''ף גָּדוֹ''ל, וְאִיהִי אִתְקְרִיאַת קִרְיַת מֶלֶךְ רָב, וּבְאָן אִיהוּ זַקְפָא לְגַבֵּיהּ, </w:t>
      </w:r>
      <w:r w:rsidRPr="00B12476">
        <w:rPr>
          <w:rStyle w:val="a6"/>
          <w:rtl/>
          <w:lang w:val="he-IL" w:bidi="he-IL"/>
        </w:rPr>
        <w:footnoteReference w:id="2512"/>
      </w:r>
      <w:r w:rsidRPr="00B12476">
        <w:rPr>
          <w:rFonts w:ascii="Times New Roman (Hebrew)" w:hAnsi="Times New Roman (Hebrew)"/>
          <w:rtl/>
          <w:lang w:val="he-IL" w:bidi="he-IL"/>
        </w:rPr>
        <w:t xml:space="preserve">בִּתְרֵין נְהָרוֹת, דְּאִתְּמַר בְּהוֹן </w:t>
      </w:r>
      <w:r w:rsidRPr="00265EDE">
        <w:rPr>
          <w:rFonts w:ascii="Times New Roman (Hebrew)" w:hAnsi="Times New Roman (Hebrew)"/>
          <w:sz w:val="20"/>
          <w:szCs w:val="23"/>
          <w:rtl/>
          <w:lang w:val="he-IL" w:bidi="he-IL"/>
        </w:rPr>
        <w:t>(שם טו ו)</w:t>
      </w:r>
      <w:r w:rsidRPr="00B12476">
        <w:rPr>
          <w:rFonts w:ascii="Times New Roman (Hebrew)" w:hAnsi="Times New Roman (Hebrew)"/>
          <w:rtl/>
          <w:lang w:val="he-IL" w:bidi="he-IL"/>
        </w:rPr>
        <w:t xml:space="preserve"> יְמִינְךָ יהו''ה נֶאְדָּרִי בַּכֹּחַ יְמִינְךָ יהו''ה תִּרְעַץ אוֹיֵב, וַעֲלַיְיהוּ אִתְּמַר </w:t>
      </w:r>
      <w:r w:rsidRPr="00265EDE">
        <w:rPr>
          <w:rFonts w:ascii="Times New Roman (Hebrew)" w:hAnsi="Times New Roman (Hebrew)"/>
          <w:sz w:val="20"/>
          <w:szCs w:val="23"/>
          <w:rtl/>
          <w:lang w:val="he-IL" w:bidi="he-IL"/>
        </w:rPr>
        <w:t>(תהלים טז יא)</w:t>
      </w:r>
      <w:r w:rsidRPr="00B12476">
        <w:rPr>
          <w:rFonts w:ascii="Times New Roman (Hebrew)" w:hAnsi="Times New Roman (Hebrew)"/>
          <w:rtl/>
          <w:lang w:val="he-IL" w:bidi="he-IL"/>
        </w:rPr>
        <w:t xml:space="preserve"> נְעִימוֹת בִּימִינְךָ נֶצַח, מַאי בִּימִינְךָ דָא גְדוּלָה, בְּהַהוּא זִמְנָא אִתְקְרֵי זָקֵ''ף גָּדוֹ''ל, וְכַד נָחֲתַת בְּצַדִּיק אִתְקְרִיאַת זָקֵף קָטָ''ן, וּמַאי אִיהִי תְּנוּעָה דְקָא נָחִית לָהּ, דָּא</w:t>
      </w:r>
      <w:r w:rsidRPr="00B12476">
        <w:rPr>
          <w:rtl/>
          <w:lang w:val="he-IL" w:bidi="he-IL"/>
        </w:rPr>
        <w:t xml:space="preserve"> </w:t>
      </w:r>
      <w:r w:rsidRPr="00B12476">
        <w:rPr>
          <w:rStyle w:val="a6"/>
          <w:rtl/>
          <w:lang w:val="he-IL" w:bidi="he-IL"/>
        </w:rPr>
        <w:footnoteReference w:id="2513"/>
      </w:r>
      <w:r w:rsidRPr="00B12476">
        <w:rPr>
          <w:rFonts w:ascii="Times New Roman (Hebrew)" w:hAnsi="Times New Roman (Hebrew)"/>
          <w:rtl/>
          <w:lang w:val="he-IL" w:bidi="he-IL"/>
        </w:rPr>
        <w:t xml:space="preserve">תְּבִי''ר, רָבִי''עַ לִימִינָא, אֶרֶךְ אַפַּיִם עַל בֵּינוּנִים, </w:t>
      </w:r>
      <w:r w:rsidRPr="00B12476">
        <w:rPr>
          <w:rStyle w:val="a6"/>
          <w:rtl/>
          <w:lang w:val="he-IL" w:bidi="he-IL"/>
        </w:rPr>
        <w:footnoteReference w:id="2514"/>
      </w:r>
      <w:r w:rsidRPr="00B12476">
        <w:rPr>
          <w:rFonts w:ascii="Times New Roman (Hebrew)" w:hAnsi="Times New Roman (Hebrew)"/>
          <w:rtl/>
          <w:lang w:val="he-IL" w:bidi="he-IL"/>
        </w:rPr>
        <w:t xml:space="preserve">וּבֵיהּ אִיהוּ מַאֲרִי''ךְ, תְּבִי''ר לִשְׂמָאלָא, תְּבִירוּ דְחַיָּיבַיָּא, </w:t>
      </w:r>
      <w:r w:rsidRPr="00B12476">
        <w:rPr>
          <w:rStyle w:val="a6"/>
          <w:rtl/>
          <w:lang w:val="he-IL" w:bidi="he-IL"/>
        </w:rPr>
        <w:footnoteReference w:id="2515"/>
      </w:r>
      <w:r w:rsidRPr="00B12476">
        <w:rPr>
          <w:rFonts w:ascii="Times New Roman (Hebrew)" w:hAnsi="Times New Roman (Hebrew)"/>
          <w:rtl/>
          <w:lang w:val="he-IL" w:bidi="he-IL"/>
        </w:rPr>
        <w:t xml:space="preserve">חַד סָלִיק </w:t>
      </w:r>
      <w:r w:rsidRPr="00265EDE">
        <w:rPr>
          <w:rFonts w:ascii="Times New Roman (Hebrew)" w:hAnsi="Times New Roman (Hebrew)"/>
          <w:szCs w:val="23"/>
          <w:rtl/>
          <w:lang w:val="he-IL" w:bidi="he-IL"/>
        </w:rPr>
        <w:t>(</w:t>
      </w:r>
      <w:r w:rsidRPr="00265EDE">
        <w:rPr>
          <w:rFonts w:ascii="Times New Roman (Hebrew)" w:hAnsi="Times New Roman (Hebrew)"/>
          <w:sz w:val="20"/>
          <w:szCs w:val="23"/>
          <w:rtl/>
          <w:lang w:val="he-IL" w:bidi="he-IL"/>
        </w:rPr>
        <w:t>הגהה דף נה ע"ב)</w:t>
      </w:r>
      <w:r w:rsidRPr="00B12476">
        <w:rPr>
          <w:rFonts w:ascii="Times New Roman (Hebrew)" w:hAnsi="Times New Roman (Hebrew)"/>
          <w:rtl/>
          <w:lang w:val="he-IL" w:bidi="he-IL"/>
        </w:rPr>
        <w:t xml:space="preserve"> בִּתְקִיעָ''ה וּמַאֲרִיךְ בָּהּ, וְחַד נָחִית לָהּ בִּשְׁבָרִי''ם, שַׁלְשֶׁלֶ''ת דָּא תְרוּעָ''ה קִשּׁוּרָא דְתַרְוַיְיהוּ, דִיּוֹקְנָא דְשׁוּרֵ''ק דִּלְתַתָּא, </w:t>
      </w:r>
      <w:r w:rsidRPr="00B12476">
        <w:rPr>
          <w:rStyle w:val="a6"/>
          <w:rtl/>
          <w:lang w:val="he-IL" w:bidi="he-IL"/>
        </w:rPr>
        <w:footnoteReference w:id="2516"/>
      </w:r>
      <w:r w:rsidRPr="00B12476">
        <w:rPr>
          <w:rFonts w:ascii="Times New Roman (Hebrew)" w:hAnsi="Times New Roman (Hebrew)"/>
          <w:rtl/>
          <w:lang w:val="he-IL" w:bidi="he-IL"/>
        </w:rPr>
        <w:t xml:space="preserve">בְּשַׁלְשֶׁלֶ''ת סָלְקָא, בְּשֻׁרֵ''ק נָחְתָא, הַאי אִיהוּ סֻלָּם </w:t>
      </w:r>
      <w:r w:rsidRPr="00265EDE">
        <w:rPr>
          <w:rFonts w:ascii="Times New Roman (Hebrew)" w:hAnsi="Times New Roman (Hebrew)"/>
          <w:sz w:val="20"/>
          <w:szCs w:val="23"/>
          <w:rtl/>
          <w:lang w:val="he-IL" w:bidi="he-IL"/>
        </w:rPr>
        <w:t>(נ''א חל''ם)</w:t>
      </w:r>
      <w:r w:rsidRPr="00B12476">
        <w:rPr>
          <w:rFonts w:ascii="Times New Roman (Hebrew)" w:hAnsi="Times New Roman (Hebrew)"/>
          <w:rtl/>
          <w:lang w:val="he-IL" w:bidi="he-IL"/>
        </w:rPr>
        <w:t xml:space="preserve"> דְּסָלְקָא לְעִילָא, וְהַאי אִיהוּ סֻלָּם </w:t>
      </w:r>
      <w:r w:rsidRPr="00265EDE">
        <w:rPr>
          <w:rFonts w:ascii="Times New Roman (Hebrew)" w:hAnsi="Times New Roman (Hebrew)"/>
          <w:sz w:val="20"/>
          <w:szCs w:val="23"/>
          <w:rtl/>
          <w:lang w:val="he-IL" w:bidi="he-IL"/>
        </w:rPr>
        <w:t>(נ''א חירק)</w:t>
      </w:r>
      <w:r w:rsidRPr="00B12476">
        <w:rPr>
          <w:rFonts w:ascii="Times New Roman (Hebrew)" w:hAnsi="Times New Roman (Hebrew)"/>
          <w:rtl/>
          <w:lang w:val="he-IL" w:bidi="he-IL"/>
        </w:rPr>
        <w:t xml:space="preserve"> דְּנָחְתָא לְתַתָּא, וְהַיְינוּ דַרְגָּ''א תְרֵ''י טַעֲמֵ''י.</w:t>
      </w:r>
    </w:p>
    <w:p w:rsidR="00DB3E9E" w:rsidRPr="00B12476" w:rsidRDefault="008D12AA" w:rsidP="009013F0">
      <w:pPr>
        <w:rPr>
          <w:rtl/>
          <w:lang w:val="he-IL" w:bidi="he-IL"/>
        </w:rPr>
      </w:pPr>
      <w:r w:rsidRPr="00B12476">
        <w:rPr>
          <w:rStyle w:val="a6"/>
          <w:rtl/>
          <w:lang w:val="he-IL" w:bidi="he-IL"/>
        </w:rPr>
        <w:footnoteReference w:id="2517"/>
      </w:r>
      <w:r w:rsidRPr="00B12476">
        <w:rPr>
          <w:rFonts w:ascii="Times New Roman (Hebrew)" w:hAnsi="Times New Roman (Hebrew)"/>
          <w:rtl/>
          <w:lang w:val="he-IL" w:bidi="he-IL"/>
        </w:rPr>
        <w:t xml:space="preserve">וְעִנּוּיָא דִשְׁכִינְתָּא אַף עַל גַּב דְּאִיהִי בִּתְלַת סִטְרִין, בִּתְקִיעָ''ה דְאִיהִי דִינָא רַפְיָא רָפֵ''ה, וּבִשְׁבָרִי''ם דְּאִיהוּ דִינָא קַשְׁיָא דָגֵ''שׁ גְּבוּרָה, לֵית לָהּ עִנּוּיָא כְּעִנּוּיָא דְבַעְלָהּ דְּאִיהוּ תְרוּעָ''ה, שַׁלְשֶׁלֶ''ת, </w:t>
      </w:r>
      <w:r w:rsidRPr="00B12476">
        <w:rPr>
          <w:rStyle w:val="a6"/>
          <w:rtl/>
          <w:lang w:val="he-IL" w:bidi="he-IL"/>
        </w:rPr>
        <w:footnoteReference w:id="2518"/>
      </w:r>
      <w:r w:rsidRPr="00B12476">
        <w:rPr>
          <w:rFonts w:ascii="Times New Roman (Hebrew)" w:hAnsi="Times New Roman (Hebrew)"/>
          <w:rtl/>
          <w:lang w:val="he-IL" w:bidi="he-IL"/>
        </w:rPr>
        <w:t xml:space="preserve">וְרָזָא דְמִלָּה אֵין קוֹל עַנוֹת גְּבוּרָה </w:t>
      </w:r>
      <w:r w:rsidRPr="00265EDE">
        <w:rPr>
          <w:rFonts w:ascii="Times New Roman (Hebrew)" w:hAnsi="Times New Roman (Hebrew)"/>
          <w:sz w:val="20"/>
          <w:szCs w:val="23"/>
          <w:rtl/>
          <w:lang w:val="he-IL" w:bidi="he-IL"/>
        </w:rPr>
        <w:t>(שמות לב יח)</w:t>
      </w:r>
      <w:r w:rsidRPr="00B12476">
        <w:rPr>
          <w:rFonts w:ascii="Times New Roman (Hebrew)" w:hAnsi="Times New Roman (Hebrew)"/>
          <w:rtl/>
          <w:lang w:val="he-IL" w:bidi="he-IL"/>
        </w:rPr>
        <w:t xml:space="preserve"> דָא שְׁבָרִי''ם, וְאֵין קוֹל עַנוֹת חֲלוּשָׁה דָא תְּקִיעָ''ה, אֶלָּא קוֹל עַנּוֹת אָנֹכִי שׁוֹמֵעַ דָּא תְרוּעָ''ה, דְּסָלְקָא בְּעִנּוּיָיא דָא בָתַר דָּא כִּתְרוּעָה, וּבְגִין דָּא אַשְׁרֵי הָעָם יוֹדְעִי תְרוּעָה </w:t>
      </w:r>
      <w:r w:rsidRPr="00265EDE">
        <w:rPr>
          <w:rFonts w:ascii="Times New Roman (Hebrew)" w:hAnsi="Times New Roman (Hebrew)"/>
          <w:sz w:val="20"/>
          <w:szCs w:val="23"/>
          <w:rtl/>
          <w:lang w:val="he-IL" w:bidi="he-IL"/>
        </w:rPr>
        <w:t>(תהלים פט טז)</w:t>
      </w:r>
      <w:r w:rsidRPr="00B12476">
        <w:rPr>
          <w:rFonts w:ascii="Times New Roman (Hebrew)" w:hAnsi="Times New Roman (Hebrew)"/>
          <w:rtl/>
          <w:lang w:val="he-IL" w:bidi="he-IL"/>
        </w:rPr>
        <w:t xml:space="preserve">, אַף עַל גַּב דִּשְׁכִינְתָּא אִיהִי בְּעִנּוּיָיא מִימִינָא וּמִשְּׂמָאלָא, לֵית עִנּוּיָיא כְּעִנּוּיָא דְבַעְלָהּ, תְּרוּעָ''ה </w:t>
      </w:r>
      <w:r w:rsidRPr="00B12476">
        <w:rPr>
          <w:rStyle w:val="a6"/>
          <w:rtl/>
          <w:lang w:val="he-IL" w:bidi="he-IL"/>
        </w:rPr>
        <w:footnoteReference w:id="2519"/>
      </w:r>
      <w:r w:rsidRPr="00B12476">
        <w:rPr>
          <w:rFonts w:ascii="Times New Roman (Hebrew)" w:hAnsi="Times New Roman (Hebrew)"/>
          <w:rtl/>
          <w:lang w:val="he-IL" w:bidi="he-IL"/>
        </w:rPr>
        <w:t>דְאִיהִי תוֹרָ''ה עַיִ''ן אַנְפִּין, וְאִיהִי תְרוּעָה דִילֵיהּ, וּבְגִין דָּא אַשְׁרֵי הָעָם יוֹדְעִי תְרוּעָה.</w:t>
      </w:r>
    </w:p>
    <w:p w:rsidR="00DB3E9E" w:rsidRPr="00B12476" w:rsidRDefault="008D12AA" w:rsidP="009013F0">
      <w:pPr>
        <w:rPr>
          <w:rtl/>
          <w:lang w:val="he-IL" w:bidi="he-IL"/>
        </w:rPr>
      </w:pPr>
      <w:r w:rsidRPr="00B12476">
        <w:rPr>
          <w:rFonts w:ascii="Times New Roman (Hebrew)" w:hAnsi="Times New Roman (Hebrew)"/>
          <w:rtl/>
          <w:lang w:val="he-IL" w:bidi="he-IL"/>
        </w:rPr>
        <w:t xml:space="preserve">דָּבָר אַחֵר קוֹל עַנוֹת אָנֹכִי שׁוֹמֵעַ </w:t>
      </w:r>
      <w:r w:rsidRPr="00265EDE">
        <w:rPr>
          <w:rFonts w:ascii="Times New Roman (Hebrew)" w:hAnsi="Times New Roman (Hebrew)"/>
          <w:sz w:val="20"/>
          <w:szCs w:val="23"/>
          <w:rtl/>
          <w:lang w:val="he-IL" w:bidi="he-IL"/>
        </w:rPr>
        <w:t>(שמות לב יח)</w:t>
      </w:r>
      <w:r w:rsidRPr="00B12476">
        <w:rPr>
          <w:rtl/>
          <w:lang w:val="he-IL" w:bidi="he-IL"/>
        </w:rPr>
        <w:t xml:space="preserve">, </w:t>
      </w:r>
      <w:r w:rsidRPr="00B12476">
        <w:rPr>
          <w:rStyle w:val="a6"/>
          <w:rtl/>
          <w:lang w:val="he-IL" w:bidi="he-IL"/>
        </w:rPr>
        <w:footnoteReference w:id="2520"/>
      </w:r>
      <w:r w:rsidRPr="00B12476">
        <w:rPr>
          <w:rFonts w:ascii="Times New Roman (Hebrew)" w:hAnsi="Times New Roman (Hebrew)"/>
          <w:rtl/>
          <w:lang w:val="he-IL" w:bidi="he-IL"/>
        </w:rPr>
        <w:t xml:space="preserve">דָּא אִיהוּ עִנּוּיָא דְאָנֹכִי שׁוֹמֵעַ, דְּאִיהִי צָוְוחַת בְּכָל יוֹמָא </w:t>
      </w:r>
      <w:r w:rsidRPr="00B12476">
        <w:rPr>
          <w:rFonts w:ascii="Times New Roman (Hebrew)" w:hAnsi="Times New Roman (Hebrew)"/>
          <w:rtl/>
          <w:lang w:val="he-IL" w:bidi="he-IL"/>
        </w:rPr>
        <w:lastRenderedPageBreak/>
        <w:t xml:space="preserve">לְמַעְלָה, הִיא וּבְנָהָא, וְקָרָאן לֵיהּ תְּרֵין זִמְנִין עֶרֶב וָבֹקֶר שְׁמַע יִשְׂרָאֵל, </w:t>
      </w:r>
      <w:r w:rsidRPr="00B12476">
        <w:rPr>
          <w:rStyle w:val="a6"/>
          <w:rtl/>
          <w:lang w:val="he-IL" w:bidi="he-IL"/>
        </w:rPr>
        <w:footnoteReference w:id="2521"/>
      </w:r>
      <w:r w:rsidRPr="00B12476">
        <w:rPr>
          <w:rFonts w:ascii="Times New Roman (Hebrew)" w:hAnsi="Times New Roman (Hebrew)"/>
          <w:rtl/>
          <w:lang w:val="he-IL" w:bidi="he-IL"/>
        </w:rPr>
        <w:t xml:space="preserve">וְכָל בַּר נַשׁ דְּאִית לֵיהּ עִנּוּי מִשְּׁכִינְתָּא, דְאִיהִי עַנְיָא בְגָלוּתָא, רְחִיקָא מִן בַּעְלָהּ, וְקָרָא לֵיהּ בְּכָל יוֹמָא שְׁמַע יִשְׂרָאֵל, דִּיְהֵא נָחִית לְגַבָּהּ, וַדַּאי עֲלֵיהּ אִתְּמַר קוֹל עַנּוֹת אָנֹכִי שֹׁמֵעַ, </w:t>
      </w:r>
      <w:r w:rsidRPr="00B12476">
        <w:rPr>
          <w:rStyle w:val="a6"/>
          <w:rtl/>
          <w:lang w:val="he-IL" w:bidi="he-IL"/>
        </w:rPr>
        <w:footnoteReference w:id="2522"/>
      </w:r>
      <w:r w:rsidRPr="00B12476">
        <w:rPr>
          <w:rFonts w:ascii="Times New Roman (Hebrew)" w:hAnsi="Times New Roman (Hebrew)"/>
          <w:rtl/>
          <w:lang w:val="he-IL" w:bidi="he-IL"/>
        </w:rPr>
        <w:t>קוֹל דְּעִנּוּיָא דְהַאי עַנְיָא אָנֹכִי שֹׁמֵעַ.</w:t>
      </w:r>
    </w:p>
    <w:p w:rsidR="00DB3E9E" w:rsidRPr="002D0347" w:rsidRDefault="008D12AA">
      <w:pPr>
        <w:pStyle w:val="Standard"/>
        <w:keepNext/>
        <w:autoSpaceDE/>
        <w:bidi/>
        <w:spacing w:after="40"/>
        <w:ind w:left="144" w:right="144"/>
        <w:jc w:val="both"/>
        <w:rPr>
          <w:rFonts w:ascii="Times New Roman (Hebrew)" w:eastAsia="Times New Roman (Hebrew)" w:hAnsi="Times New Roman (Hebrew)" w:cs="Frank Ruehl CLM"/>
          <w:sz w:val="25"/>
          <w:szCs w:val="25"/>
          <w:rtl/>
          <w:lang w:val="he-IL" w:bidi="he-IL"/>
        </w:rPr>
      </w:pPr>
      <w:r w:rsidRPr="00265EDE">
        <w:rPr>
          <w:rFonts w:ascii="Times New Roman (Hebrew)" w:eastAsia="Times New Roman (Hebrew)" w:hAnsi="Times New Roman (Hebrew)" w:cs="Frank Ruehl CLM"/>
          <w:sz w:val="25"/>
          <w:szCs w:val="23"/>
          <w:rtl/>
          <w:lang w:val="he-IL" w:bidi="he-IL"/>
        </w:rPr>
        <w:t>(הקטע שהיה כאן, קם חד בקירטא כו' עד סוף ההגהה, תמצא בריש תיקון כ', ע"פ ביאור הגר"א כאן. ג.פ.)</w:t>
      </w:r>
      <w:r w:rsidRPr="002D0347">
        <w:rPr>
          <w:rFonts w:ascii="Times New Roman (Hebrew)" w:eastAsia="Times New Roman (Hebrew)" w:hAnsi="Times New Roman (Hebrew)" w:cs="Frank Ruehl CLM"/>
          <w:sz w:val="25"/>
          <w:szCs w:val="25"/>
          <w:rtl/>
          <w:lang w:val="he-IL" w:bidi="he-IL"/>
        </w:rPr>
        <w:t>.</w:t>
      </w:r>
    </w:p>
    <w:p w:rsidR="00DB3E9E" w:rsidRPr="002D0347" w:rsidRDefault="008D12AA" w:rsidP="009E63CE">
      <w:pPr>
        <w:pStyle w:val="2"/>
        <w:rPr>
          <w:rtl/>
        </w:rPr>
      </w:pPr>
      <w:r w:rsidRPr="002D0347">
        <w:rPr>
          <w:rtl/>
        </w:rPr>
        <w:t>[דף מא ע''ב, דף מב ע"א]</w:t>
      </w:r>
    </w:p>
    <w:p w:rsidR="00DB3E9E" w:rsidRPr="00B12476" w:rsidRDefault="008D12AA" w:rsidP="009013F0">
      <w:pPr>
        <w:rPr>
          <w:rtl/>
          <w:lang w:val="he-IL" w:bidi="he-IL"/>
        </w:rPr>
      </w:pPr>
      <w:r w:rsidRPr="00265EDE">
        <w:rPr>
          <w:szCs w:val="23"/>
          <w:rtl/>
          <w:lang w:val="he-IL" w:bidi="he-IL"/>
        </w:rPr>
        <w:t>(</w:t>
      </w:r>
      <w:r w:rsidRPr="00265EDE">
        <w:rPr>
          <w:rFonts w:ascii="Times New Roman (Hebrew)" w:hAnsi="Times New Roman (Hebrew)"/>
          <w:sz w:val="20"/>
          <w:szCs w:val="23"/>
          <w:rtl/>
          <w:lang w:val="he-IL" w:bidi="he-IL"/>
        </w:rPr>
        <w:t>דף מא ע"ב)</w:t>
      </w:r>
      <w:r w:rsidRPr="002D0347">
        <w:rPr>
          <w:rFonts w:ascii="Times New Roman (Hebrew)" w:hAnsi="Times New Roman (Hebrew)"/>
          <w:sz w:val="20"/>
          <w:szCs w:val="20"/>
          <w:rtl/>
          <w:lang w:val="he-IL" w:bidi="he-IL"/>
        </w:rPr>
        <w:t xml:space="preserve"> </w:t>
      </w:r>
      <w:r w:rsidRPr="00265EDE">
        <w:rPr>
          <w:rFonts w:ascii="Times New Roman (Hebrew)" w:hAnsi="Times New Roman (Hebrew)"/>
          <w:sz w:val="25"/>
          <w:szCs w:val="23"/>
          <w:rtl/>
          <w:lang w:val="he-IL" w:bidi="he-IL"/>
        </w:rPr>
        <w:t>(קטע זה שייך לסוף תיקון י"ג כמו שאומר בביאור הגר"א כאן. ג.פ.)</w:t>
      </w:r>
      <w:r w:rsidRPr="00B12476">
        <w:rPr>
          <w:sz w:val="20"/>
          <w:szCs w:val="20"/>
          <w:rtl/>
          <w:lang w:val="he-IL" w:bidi="he-IL"/>
        </w:rPr>
        <w:t xml:space="preserve"> </w:t>
      </w:r>
      <w:r w:rsidRPr="00B12476">
        <w:rPr>
          <w:rFonts w:ascii="Times New Roman (Hebrew)" w:hAnsi="Times New Roman (Hebrew)"/>
          <w:rtl/>
          <w:lang w:val="he-IL" w:bidi="he-IL"/>
        </w:rPr>
        <w:t xml:space="preserve">קָמוּ תַּנָּאִין וַאֲמוֹרָאִין דִּלְעִילָא וּבָרִיכוּ לֵיהּ, וְאָמְרוּ מַטָּרָה </w:t>
      </w:r>
      <w:r w:rsidRPr="00265EDE">
        <w:rPr>
          <w:rFonts w:ascii="Times New Roman (Hebrew)" w:hAnsi="Times New Roman (Hebrew)"/>
          <w:sz w:val="20"/>
          <w:szCs w:val="23"/>
          <w:rtl/>
          <w:lang w:val="he-IL" w:bidi="he-IL"/>
        </w:rPr>
        <w:t>(נ''א עטרה)</w:t>
      </w:r>
      <w:r w:rsidRPr="00B12476">
        <w:rPr>
          <w:rtl/>
          <w:lang w:val="he-IL" w:bidi="he-IL"/>
        </w:rPr>
        <w:t xml:space="preserve"> </w:t>
      </w:r>
      <w:r w:rsidRPr="00265EDE">
        <w:rPr>
          <w:szCs w:val="23"/>
          <w:rtl/>
          <w:lang w:val="he-IL" w:bidi="he-IL"/>
        </w:rPr>
        <w:t>(</w:t>
      </w:r>
      <w:r w:rsidRPr="00265EDE">
        <w:rPr>
          <w:rFonts w:ascii="Times New Roman (Hebrew)" w:hAnsi="Times New Roman (Hebrew)"/>
          <w:sz w:val="20"/>
          <w:szCs w:val="23"/>
          <w:rtl/>
          <w:lang w:val="he-IL" w:bidi="he-IL"/>
        </w:rPr>
        <w:t>דף מב ע"א)</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 xml:space="preserve">תְּהֵא אֲגִינַת עֲלָךְ מֵחִצִּים בְּגָלוּתָא, עֲלָךְ אִתְּמַר </w:t>
      </w:r>
      <w:r w:rsidRPr="00265EDE">
        <w:rPr>
          <w:rFonts w:ascii="Times New Roman (Hebrew)" w:hAnsi="Times New Roman (Hebrew)"/>
          <w:sz w:val="20"/>
          <w:szCs w:val="23"/>
          <w:rtl/>
          <w:lang w:val="he-IL" w:bidi="he-IL"/>
        </w:rPr>
        <w:t>(תהלים צא ה)</w:t>
      </w:r>
      <w:r w:rsidRPr="00B12476">
        <w:rPr>
          <w:rFonts w:ascii="Times New Roman (Hebrew)" w:hAnsi="Times New Roman (Hebrew)"/>
          <w:rtl/>
          <w:lang w:val="he-IL" w:bidi="he-IL"/>
        </w:rPr>
        <w:t xml:space="preserve"> לֹא תִירָא מִפַּחַד לָיְלָה מֵחֵץ יָעוּף יוֹמָם, וְקַשְׁתָּא וְחִצָּא דְסִטְרָא דִקְדוּשָׁה יָגֵן עֲלָךְ, וְתַחַת כְּנָפָיו תֶּחְסֶּה צִנָּה וְסֹחֵרָה אֲמִתּוֹ, צִנָּה דָא שְׁכִינְתָּא תַּתָּאָה, וְסֹחֵרָה דָא שְׁכִינְתָּא עִלָּאָה, אֲמִתּוֹ דָא עַמּוּדָא דְאֶמְצָעִיתָא.  </w:t>
      </w:r>
      <w:r w:rsidRPr="00265EDE">
        <w:rPr>
          <w:rFonts w:ascii="Times New Roman (Hebrew)" w:hAnsi="Times New Roman (Hebrew)"/>
          <w:sz w:val="25"/>
          <w:szCs w:val="23"/>
          <w:rtl/>
          <w:lang w:val="he-IL" w:bidi="he-IL"/>
        </w:rPr>
        <w:t>(עד כאן שייך לסוף תיקון י"ג, דף כו ע"א, ואת באורו תמצא שם</w:t>
      </w:r>
      <w:r w:rsidRPr="00265EDE">
        <w:rPr>
          <w:rFonts w:ascii="Times New Roman (Hebrew)" w:hAnsi="Times New Roman (Hebrew)"/>
          <w:szCs w:val="23"/>
          <w:rtl/>
          <w:lang w:val="he-IL" w:bidi="he-IL"/>
        </w:rPr>
        <w:t>. ג.פ.)</w:t>
      </w:r>
    </w:p>
    <w:p w:rsidR="00DB3E9E" w:rsidRPr="002D0347" w:rsidRDefault="008D12AA" w:rsidP="009E63CE">
      <w:pPr>
        <w:pStyle w:val="2"/>
        <w:rPr>
          <w:rtl/>
        </w:rPr>
      </w:pPr>
      <w:r w:rsidRPr="002D0347">
        <w:rPr>
          <w:rtl/>
        </w:rPr>
        <w:t>[המשך דף מב ע"א]</w:t>
      </w:r>
    </w:p>
    <w:p w:rsidR="00DB3E9E" w:rsidRPr="00B12476" w:rsidRDefault="008D12AA" w:rsidP="009013F0">
      <w:pPr>
        <w:rPr>
          <w:rtl/>
          <w:lang w:val="he-IL" w:bidi="he-IL"/>
        </w:rPr>
      </w:pPr>
      <w:r w:rsidRPr="00B12476">
        <w:rPr>
          <w:rFonts w:ascii="Times New Roman (Hebrew)" w:hAnsi="Times New Roman (Hebrew)"/>
          <w:rtl/>
          <w:lang w:val="he-IL" w:bidi="he-IL"/>
        </w:rPr>
        <w:t xml:space="preserve">קָם אִיהוּ וְאָמַר תַּנָּאִין תַּנָּאִין </w:t>
      </w:r>
      <w:r w:rsidRPr="00B12476">
        <w:rPr>
          <w:rStyle w:val="a6"/>
          <w:rtl/>
          <w:lang w:val="he-IL" w:bidi="he-IL"/>
        </w:rPr>
        <w:footnoteReference w:id="2523"/>
      </w:r>
      <w:r w:rsidRPr="00B12476">
        <w:rPr>
          <w:rFonts w:ascii="Times New Roman (Hebrew)" w:hAnsi="Times New Roman (Hebrew)"/>
          <w:rtl/>
          <w:lang w:val="he-IL" w:bidi="he-IL"/>
        </w:rPr>
        <w:t xml:space="preserve">מִשְׁנָה תְּהֵא בְּעֶזְרַיְיכוּ, וְלָא תִּשְׁתַּנִּיאוּ מֵרַחֲמֵי לְדִינָא, הֲלָכָה אָזְלַת לִימִינָא דִלְכוֹן, לְאִתְגַבְּרָא בָּהּ עַל </w:t>
      </w:r>
      <w:r w:rsidRPr="00265EDE">
        <w:rPr>
          <w:rFonts w:ascii="Times New Roman (Hebrew)" w:hAnsi="Times New Roman (Hebrew)"/>
          <w:szCs w:val="23"/>
          <w:rtl/>
          <w:lang w:val="he-IL" w:bidi="he-IL"/>
        </w:rPr>
        <w:t>(נ"א עמלק)</w:t>
      </w:r>
      <w:r w:rsidRPr="00B12476">
        <w:rPr>
          <w:rFonts w:ascii="Times New Roman (Hebrew)" w:hAnsi="Times New Roman (Hebrew)"/>
          <w:rtl/>
          <w:lang w:val="he-IL" w:bidi="he-IL"/>
        </w:rPr>
        <w:t xml:space="preserve"> שַׂנְאֵכוֹן, קַבָּלָה תִּתְקַבֵּל צְלוֹתְכוֹן, </w:t>
      </w:r>
      <w:r w:rsidRPr="00B12476">
        <w:rPr>
          <w:rStyle w:val="a6"/>
          <w:rtl/>
          <w:lang w:val="he-IL" w:bidi="he-IL"/>
        </w:rPr>
        <w:footnoteReference w:id="2524"/>
      </w:r>
      <w:r w:rsidRPr="00B12476">
        <w:rPr>
          <w:rFonts w:ascii="Times New Roman (Hebrew)" w:hAnsi="Times New Roman (Hebrew)"/>
          <w:rtl/>
          <w:lang w:val="he-IL" w:bidi="he-IL"/>
        </w:rPr>
        <w:t>בְּרַיְיתָא אֲפִיקַת לְכוֹן וְלִבְנַיְיכוּ מִגָּלוּתָא, וּמִשִּׁעְבּוּדָא וְדִינָא דְהַהוּא דִמְמַנָּא עַל גָּלוּתָא עַל בְּנַיְיכוּ, מִיָּד דְּבָרִיךְ לוֹן סָלִיק לְאַתְרֵיהּ.</w:t>
      </w:r>
    </w:p>
    <w:p w:rsidR="00DB3E9E" w:rsidRPr="00B12476" w:rsidRDefault="008D12AA" w:rsidP="009013F0">
      <w:pPr>
        <w:rPr>
          <w:rtl/>
          <w:lang w:val="he-IL" w:bidi="he-IL"/>
        </w:rPr>
      </w:pPr>
      <w:r w:rsidRPr="00B12476">
        <w:rPr>
          <w:rStyle w:val="a6"/>
          <w:rtl/>
          <w:lang w:val="he-IL" w:bidi="he-IL"/>
        </w:rPr>
        <w:footnoteReference w:id="2525"/>
      </w:r>
      <w:r w:rsidRPr="00B12476">
        <w:rPr>
          <w:rFonts w:ascii="Times New Roman (Hebrew)" w:hAnsi="Times New Roman (Hebrew)"/>
          <w:rtl/>
          <w:lang w:val="he-IL" w:bidi="he-IL"/>
        </w:rPr>
        <w:t>קָם רַבִּי שִׁמְעוֹן בְּקַדְמֵיתָא פָּתַח וְאָמַר, תַּנָּא תַּנָּא אִסְתַּמַּר לָךְ, דְּהָא קִירְטָא לְגַבָּךְ, וְדָא שְׁכִינְתָּא, וּבָהּ אִזְדְּרִיקוּ תְלַת אַבְנִין, דְּאִינוּן תְּלַת טִפִּין דְּמוֹחָא עִלָּאִין, דְּאִינוּן י'י'י', וְאִתְכְּלִילוּ בְּחָכְמָה בִּתְבוּנָה וּבְדַעַת.</w:t>
      </w:r>
    </w:p>
    <w:p w:rsidR="00DB3E9E" w:rsidRPr="00B12476" w:rsidRDefault="008D12AA" w:rsidP="009013F0">
      <w:pPr>
        <w:rPr>
          <w:rtl/>
          <w:lang w:val="he-IL" w:bidi="he-IL"/>
        </w:rPr>
      </w:pPr>
      <w:r w:rsidRPr="00B12476">
        <w:rPr>
          <w:rFonts w:ascii="Times New Roman (Hebrew)" w:hAnsi="Times New Roman (Hebrew)"/>
          <w:rtl/>
          <w:lang w:val="he-IL" w:bidi="he-IL"/>
        </w:rPr>
        <w:t>אָמַר לֵיהּ רַבִּי שִׂים בַּסֶּלַע קִנֶּךָ, דְּהָא קַשְׁתָּא לְגַבָּךְ דְּאִיהוּ אוֹת הַבְּרִית, אִסְתַּמַּר מִגִּירִין דִּילֵיהּ, דְּאִינוּן תְּלַת ו'ו'ו', דְּסָלְקִין חַ''י בְּחוּשְׁבַּן, וְדָא חַ''י עָלְמִין.</w:t>
      </w:r>
    </w:p>
    <w:p w:rsidR="00DB3E9E" w:rsidRPr="00B12476" w:rsidRDefault="008D12AA" w:rsidP="009013F0">
      <w:pPr>
        <w:rPr>
          <w:rtl/>
          <w:lang w:val="he-IL" w:bidi="he-IL"/>
        </w:rPr>
      </w:pPr>
      <w:r w:rsidRPr="00B12476">
        <w:rPr>
          <w:rStyle w:val="a6"/>
          <w:rtl/>
          <w:lang w:val="he-IL" w:bidi="he-IL"/>
        </w:rPr>
        <w:lastRenderedPageBreak/>
        <w:footnoteReference w:id="2526"/>
      </w:r>
      <w:r w:rsidRPr="00B12476">
        <w:rPr>
          <w:rFonts w:ascii="Times New Roman (Hebrew)" w:hAnsi="Times New Roman (Hebrew)"/>
          <w:rtl/>
          <w:lang w:val="he-IL" w:bidi="he-IL"/>
        </w:rPr>
        <w:t xml:space="preserve">קָם תַּנָּא תִּנְיָינָא וְאָמַר לֵיהּ, הָא תַּנְיָא דִמְסַיֵּיעַ לָךְ, בְּרוּמְחָא דְאִיהוּ כְּלִילָא מֵאַרְבַּע פַּרָשִׁיָּין, וְדָא ו' דְּאִיהוּ עַמּוּדָא דְאֶמְצָעִיתָא, כְלִיל שִׁית תֵּיבִין דְּיִחוּדָא, </w:t>
      </w:r>
      <w:r w:rsidRPr="00B12476">
        <w:rPr>
          <w:rStyle w:val="a6"/>
          <w:rtl/>
          <w:lang w:val="he-IL" w:bidi="he-IL"/>
        </w:rPr>
        <w:footnoteReference w:id="2527"/>
      </w:r>
      <w:r w:rsidRPr="00B12476">
        <w:rPr>
          <w:rFonts w:ascii="Times New Roman (Hebrew)" w:hAnsi="Times New Roman (Hebrew)"/>
          <w:rtl/>
          <w:lang w:val="he-IL" w:bidi="he-IL"/>
        </w:rPr>
        <w:t xml:space="preserve">וְרַמַ''ח תֵּיבִין דִּבְהוֹן </w:t>
      </w:r>
      <w:r w:rsidRPr="00265EDE">
        <w:rPr>
          <w:rFonts w:ascii="Times New Roman (Hebrew)" w:hAnsi="Times New Roman (Hebrew)"/>
          <w:sz w:val="20"/>
          <w:szCs w:val="23"/>
          <w:rtl/>
          <w:lang w:val="he-IL" w:bidi="he-IL"/>
        </w:rPr>
        <w:t>(במדבר כד כא)</w:t>
      </w:r>
      <w:r w:rsidRPr="00B12476">
        <w:rPr>
          <w:rFonts w:ascii="Times New Roman (Hebrew)" w:hAnsi="Times New Roman (Hebrew)"/>
          <w:rtl/>
          <w:lang w:val="he-IL" w:bidi="he-IL"/>
        </w:rPr>
        <w:t xml:space="preserve"> וְשִׂים בַּסֶּלַע קִנֶּךָ.</w:t>
      </w:r>
    </w:p>
    <w:p w:rsidR="00DB3E9E" w:rsidRPr="00B12476" w:rsidRDefault="008D12AA" w:rsidP="009013F0">
      <w:pPr>
        <w:rPr>
          <w:rtl/>
        </w:rPr>
      </w:pPr>
      <w:r w:rsidRPr="00B12476">
        <w:rPr>
          <w:rtl/>
        </w:rPr>
        <w:t xml:space="preserve">דְּהָא קַרְנֵי פָרָה [ציור] לְגַבָּךְ, דְּאִנּוּן תְּרֵין נְבִיאֵי קְשׁוֹט, עֲלַיְהוּ אִתְּמַר </w:t>
      </w:r>
      <w:r w:rsidRPr="00265EDE">
        <w:rPr>
          <w:sz w:val="20"/>
          <w:szCs w:val="23"/>
          <w:rtl/>
          <w:lang w:bidi="he-IL"/>
        </w:rPr>
        <w:t>(תהלים קלב יז)</w:t>
      </w:r>
      <w:r w:rsidRPr="00B12476">
        <w:rPr>
          <w:rFonts w:eastAsia="Times New Roman"/>
          <w:rtl/>
        </w:rPr>
        <w:t xml:space="preserve"> </w:t>
      </w:r>
      <w:r w:rsidRPr="00B12476">
        <w:rPr>
          <w:rStyle w:val="a6"/>
          <w:rFonts w:eastAsia="Times New Roman"/>
        </w:rPr>
        <w:footnoteReference w:id="2528"/>
      </w:r>
      <w:r w:rsidRPr="00B12476">
        <w:rPr>
          <w:rtl/>
          <w:lang w:bidi="he-IL"/>
        </w:rPr>
        <w:t xml:space="preserve">אַצְמִיחַ קֶרֶן לְדָוִד, וּמַצְמִיחַ קֶרֶן יְשׁוּעָה מִסִּטְרָא דִשְׁכִינְתָּא אִתְקְרֵי קַרְנֵי פָרָה, </w:t>
      </w:r>
      <w:r w:rsidRPr="00B12476">
        <w:rPr>
          <w:rStyle w:val="a6"/>
          <w:rFonts w:eastAsia="Times New Roman"/>
          <w:rtl/>
          <w:lang w:bidi="he-IL"/>
        </w:rPr>
        <w:footnoteReference w:id="2529"/>
      </w:r>
      <w:r w:rsidRPr="00B12476">
        <w:rPr>
          <w:rtl/>
          <w:lang w:bidi="he-IL"/>
        </w:rPr>
        <w:t xml:space="preserve">מִסִּטְרָא דְשׁוֹר </w:t>
      </w:r>
      <w:r w:rsidRPr="00265EDE">
        <w:rPr>
          <w:sz w:val="20"/>
          <w:szCs w:val="23"/>
          <w:rtl/>
          <w:lang w:bidi="he-IL"/>
        </w:rPr>
        <w:t>(דברים לג יז)</w:t>
      </w:r>
      <w:r w:rsidRPr="00B12476">
        <w:rPr>
          <w:rtl/>
          <w:lang w:bidi="he-IL"/>
        </w:rPr>
        <w:t xml:space="preserve"> וְקַרְנֵי רְאֵם קַרְנָיו, וְאִינוּן מָשִׁיחַ רִאשׁוֹן וְשֵׁנִי י' ו', בַּיִת רִאשׁוֹן וְשֵׁנִי ה''ה.</w:t>
      </w:r>
    </w:p>
    <w:p w:rsidR="00DB3E9E" w:rsidRPr="00B12476" w:rsidRDefault="008D12AA" w:rsidP="009013F0">
      <w:pPr>
        <w:rPr>
          <w:rtl/>
          <w:lang w:val="he-IL" w:bidi="he-IL"/>
        </w:rPr>
      </w:pPr>
      <w:r w:rsidRPr="00B12476">
        <w:rPr>
          <w:rFonts w:ascii="Times New Roman (Hebrew)" w:hAnsi="Times New Roman (Hebrew)"/>
          <w:rtl/>
          <w:lang w:val="he-IL" w:bidi="he-IL"/>
        </w:rPr>
        <w:t xml:space="preserve">וּשְׁכִינְתָּא נַטְלָא פּוּרְפִּירָא מֵאֶשָּׁא סוּמְקָא וְאִצְטַבְּעַת בָּהּ, וְאִתְקְרִיאַת פָרָה אֲדֻמָּה תְּמִימָה </w:t>
      </w:r>
      <w:r w:rsidRPr="00265EDE">
        <w:rPr>
          <w:rFonts w:ascii="Times New Roman (Hebrew)" w:hAnsi="Times New Roman (Hebrew)"/>
          <w:sz w:val="20"/>
          <w:szCs w:val="23"/>
          <w:rtl/>
          <w:lang w:val="he-IL" w:bidi="he-IL"/>
        </w:rPr>
        <w:t>(במדבר יט ב)</w:t>
      </w:r>
      <w:r w:rsidRPr="00B12476">
        <w:rPr>
          <w:rFonts w:ascii="Times New Roman (Hebrew)" w:hAnsi="Times New Roman (Hebrew)"/>
          <w:rtl/>
          <w:lang w:val="he-IL" w:bidi="he-IL"/>
        </w:rPr>
        <w:t xml:space="preserve">, אֲדוּמָה וַדַּאי מִסִּטְרָא דִגְבוּרָה, </w:t>
      </w:r>
      <w:r w:rsidRPr="00B12476">
        <w:rPr>
          <w:rStyle w:val="a6"/>
          <w:rtl/>
          <w:lang w:val="he-IL" w:bidi="he-IL"/>
        </w:rPr>
        <w:footnoteReference w:id="2530"/>
      </w:r>
      <w:r w:rsidRPr="00B12476">
        <w:rPr>
          <w:rFonts w:ascii="Times New Roman (Hebrew)" w:hAnsi="Times New Roman (Hebrew)"/>
          <w:rtl/>
          <w:lang w:val="he-IL" w:bidi="he-IL"/>
        </w:rPr>
        <w:t xml:space="preserve">תְּמִימָה מִסִּטְרָא דְהַהוּא דְאִתְּמַר בֵּיהּ </w:t>
      </w:r>
      <w:r w:rsidRPr="00265EDE">
        <w:rPr>
          <w:rFonts w:ascii="Times New Roman (Hebrew)" w:hAnsi="Times New Roman (Hebrew)"/>
          <w:sz w:val="20"/>
          <w:szCs w:val="23"/>
          <w:rtl/>
          <w:lang w:val="he-IL" w:bidi="he-IL"/>
        </w:rPr>
        <w:t>(בראשית יז א)</w:t>
      </w:r>
      <w:r w:rsidRPr="00B12476">
        <w:rPr>
          <w:rFonts w:ascii="Times New Roman (Hebrew)" w:hAnsi="Times New Roman (Hebrew)"/>
          <w:rtl/>
          <w:lang w:val="he-IL" w:bidi="he-IL"/>
        </w:rPr>
        <w:t xml:space="preserve"> הִתְהַלֵּךְ לְפָנַי וְהְיֵה תָמִים, אֲשֶׁר אֵין בָּהּ מוּם מִסִּטְרָא דְיַעֲקֹב דְּלֵית בֵּיהּ פְּסוֹלֶת, </w:t>
      </w:r>
      <w:r w:rsidRPr="00B12476">
        <w:rPr>
          <w:rStyle w:val="a6"/>
          <w:rtl/>
          <w:lang w:val="he-IL" w:bidi="he-IL"/>
        </w:rPr>
        <w:footnoteReference w:id="2531"/>
      </w:r>
      <w:r w:rsidRPr="00B12476">
        <w:rPr>
          <w:rFonts w:ascii="Times New Roman (Hebrew)" w:hAnsi="Times New Roman (Hebrew)"/>
          <w:rtl/>
          <w:lang w:val="he-IL" w:bidi="he-IL"/>
        </w:rPr>
        <w:t xml:space="preserve">דְּאִתְּמַר בֵּיהּ </w:t>
      </w:r>
      <w:r w:rsidRPr="00265EDE">
        <w:rPr>
          <w:rFonts w:ascii="Times New Roman (Hebrew)" w:hAnsi="Times New Roman (Hebrew)"/>
          <w:sz w:val="20"/>
          <w:szCs w:val="23"/>
          <w:rtl/>
          <w:lang w:val="he-IL" w:bidi="he-IL"/>
        </w:rPr>
        <w:t>(שם כה כז)</w:t>
      </w:r>
      <w:r w:rsidRPr="00B12476">
        <w:rPr>
          <w:rFonts w:ascii="Times New Roman (Hebrew)" w:hAnsi="Times New Roman (Hebrew)"/>
          <w:rtl/>
          <w:lang w:val="he-IL" w:bidi="he-IL"/>
        </w:rPr>
        <w:t xml:space="preserve"> וְיַעֲקֹב אִישׁ תָּם, יַעֲקֹב דִּלְעִילָא, וּבְדִיּוֹקְנֵיהּ יַעֲקֹב דִּלְתַתָּא, אֲשֶׁר לֹא עָלָה עָלֶיהָ עוֹל </w:t>
      </w:r>
      <w:r w:rsidRPr="00265EDE">
        <w:rPr>
          <w:rFonts w:ascii="Times New Roman (Hebrew)" w:hAnsi="Times New Roman (Hebrew)"/>
          <w:sz w:val="20"/>
          <w:szCs w:val="23"/>
          <w:rtl/>
          <w:lang w:val="he-IL" w:bidi="he-IL"/>
        </w:rPr>
        <w:t>(במדבר יט ב)</w:t>
      </w:r>
      <w:r w:rsidRPr="00B12476">
        <w:rPr>
          <w:rFonts w:ascii="Times New Roman (Hebrew)" w:hAnsi="Times New Roman (Hebrew)"/>
          <w:rtl/>
          <w:lang w:val="he-IL" w:bidi="he-IL"/>
        </w:rPr>
        <w:t xml:space="preserve">, מִשִּׁעְבּוּדָא דְגָלוּתָא, בְּגִין דְּאִיהִי שְׁכִינְתָּא עִלָּאָה אִתְקְרִיאַת, </w:t>
      </w:r>
      <w:r w:rsidRPr="00B12476">
        <w:rPr>
          <w:rStyle w:val="a6"/>
          <w:rtl/>
          <w:lang w:val="he-IL" w:bidi="he-IL"/>
        </w:rPr>
        <w:footnoteReference w:id="2532"/>
      </w:r>
      <w:r w:rsidRPr="00B12476">
        <w:rPr>
          <w:rFonts w:ascii="Times New Roman (Hebrew)" w:hAnsi="Times New Roman (Hebrew)"/>
          <w:rtl/>
          <w:lang w:val="he-IL" w:bidi="he-IL"/>
        </w:rPr>
        <w:t>דְאִיהִי אִתְקְרִיאַת שַׁבָּת, דְּאִיהִי אָסוּר בִּמְלָאכָה, בְּגִין דְּאִתְקְרִיאַת חֵרוּת.</w:t>
      </w:r>
    </w:p>
    <w:p w:rsidR="00DB3E9E" w:rsidRPr="00B12476" w:rsidRDefault="008D12AA" w:rsidP="009013F0">
      <w:pPr>
        <w:rPr>
          <w:rtl/>
          <w:lang w:val="he-IL" w:bidi="he-IL"/>
        </w:rPr>
      </w:pPr>
      <w:r w:rsidRPr="00B12476">
        <w:rPr>
          <w:rStyle w:val="a6"/>
          <w:rtl/>
          <w:lang w:val="he-IL" w:bidi="he-IL"/>
        </w:rPr>
        <w:footnoteReference w:id="2533"/>
      </w:r>
      <w:r w:rsidRPr="00B12476">
        <w:rPr>
          <w:rFonts w:ascii="Times New Roman (Hebrew)" w:hAnsi="Times New Roman (Hebrew)"/>
          <w:rtl/>
          <w:lang w:val="he-IL" w:bidi="he-IL"/>
        </w:rPr>
        <w:t xml:space="preserve">וּשְׁלֹמֹה בְגִינָהּ אָמַר </w:t>
      </w:r>
      <w:r w:rsidRPr="00265EDE">
        <w:rPr>
          <w:rFonts w:ascii="Times New Roman (Hebrew)" w:hAnsi="Times New Roman (Hebrew)"/>
          <w:sz w:val="20"/>
          <w:szCs w:val="23"/>
          <w:rtl/>
          <w:lang w:val="he-IL" w:bidi="he-IL"/>
        </w:rPr>
        <w:t>(קהלת ז כג)</w:t>
      </w:r>
      <w:r w:rsidRPr="00B12476">
        <w:rPr>
          <w:rFonts w:ascii="Times New Roman (Hebrew)" w:hAnsi="Times New Roman (Hebrew)"/>
          <w:rtl/>
          <w:lang w:val="he-IL" w:bidi="he-IL"/>
        </w:rPr>
        <w:t xml:space="preserve"> אָמַרְתִּי אֶחְכָּמָה וְהִיא רְחוֹקָה מִמֶּנִּי, בְּגִין פָּרָה אֲדוּמָה דְאִיהִי מְטַהֶרֶת אֶת הַטָּמֵא וּמְטַמְּאָה אֶת הַטָּהוֹר דְּאִתְעַסַּק בָּהּ, </w:t>
      </w:r>
      <w:r w:rsidRPr="00B12476">
        <w:rPr>
          <w:rStyle w:val="a6"/>
          <w:rtl/>
          <w:lang w:val="he-IL" w:bidi="he-IL"/>
        </w:rPr>
        <w:footnoteReference w:id="2534"/>
      </w:r>
      <w:r w:rsidRPr="00B12476">
        <w:rPr>
          <w:rFonts w:ascii="Times New Roman (Hebrew)" w:hAnsi="Times New Roman (Hebrew)"/>
          <w:rtl/>
          <w:lang w:val="he-IL" w:bidi="he-IL"/>
        </w:rPr>
        <w:t xml:space="preserve">וְרָזָא דְמִלָּה מִי יִתֵּן טָהוֹר מִטָּמֵא לֹא אֶחָד </w:t>
      </w:r>
      <w:r w:rsidRPr="00265EDE">
        <w:rPr>
          <w:rFonts w:ascii="Times New Roman (Hebrew)" w:hAnsi="Times New Roman (Hebrew)"/>
          <w:sz w:val="20"/>
          <w:szCs w:val="23"/>
          <w:rtl/>
          <w:lang w:val="he-IL" w:bidi="he-IL"/>
        </w:rPr>
        <w:t>(איוב יד ד)</w:t>
      </w:r>
      <w:r w:rsidRPr="00B12476">
        <w:rPr>
          <w:rFonts w:ascii="Times New Roman (Hebrew)" w:hAnsi="Times New Roman (Hebrew)"/>
          <w:rtl/>
          <w:lang w:val="he-IL" w:bidi="he-IL"/>
        </w:rPr>
        <w:t xml:space="preserve">, מְטַהֶרֶת אֶת הַטָּמֵא מִסִּטְרָא דִימִינָא, דְּכַהֲנָא מִסִּטְרָא דִימִינָא אִתְקְרֵי אִישׁ טָהוֹר, בְּגִין דִּלְסִטְרָא </w:t>
      </w:r>
      <w:r w:rsidRPr="00265EDE">
        <w:rPr>
          <w:rFonts w:ascii="Times New Roman (Hebrew)" w:hAnsi="Times New Roman (Hebrew)"/>
          <w:sz w:val="20"/>
          <w:szCs w:val="23"/>
          <w:rtl/>
          <w:lang w:val="he-IL" w:bidi="he-IL"/>
        </w:rPr>
        <w:t>(נ''א דסטרא)</w:t>
      </w:r>
      <w:r w:rsidRPr="00B12476">
        <w:rPr>
          <w:rFonts w:ascii="Times New Roman (Hebrew)" w:hAnsi="Times New Roman (Hebrew)"/>
          <w:rtl/>
          <w:lang w:val="he-IL" w:bidi="he-IL"/>
        </w:rPr>
        <w:t xml:space="preserve"> דִימִינָא אִיהִי מַיָּא דְאוֹרַיְיתָא, אַף עַל גַּב דִּיְהֵא טָמֵא אִתְדַּכִּי בָּהּ, וּמְטַמֶּאֶת אֶת הַטָּהוֹר דָּא גְבוּרָה, דִלְסִטְרָא סמא''ל דְּנָפַל מִקְּדוּשָׁתֵיהּ, וּמַה דַּהֲוָה טָהוֹר סָאִיב לֵיהּ, בְּגִין דְּשַׁלִּיט עַל חֲיָילִין דִּמְסָאֲבוּ, וְכַהֲנָא דְאִיהוּ טָהוֹר כַּד הֲוָה מִשְׁתַּדֵּל לְקָרְבָא לֵיהּ לַעֲזָאזֵל, הֲוָה מְטַהֵר לְיִשְׂרָאֵל מִכָּל חוֹבִין דִּלְהוֹן, כְּמָה דְאַתְּ אָמַר </w:t>
      </w:r>
      <w:r w:rsidRPr="00265EDE">
        <w:rPr>
          <w:rFonts w:ascii="Times New Roman (Hebrew)" w:hAnsi="Times New Roman (Hebrew)"/>
          <w:sz w:val="20"/>
          <w:szCs w:val="23"/>
          <w:rtl/>
          <w:lang w:val="he-IL" w:bidi="he-IL"/>
        </w:rPr>
        <w:t>(ויקרא טז ל)</w:t>
      </w:r>
      <w:r w:rsidRPr="00B12476">
        <w:rPr>
          <w:rFonts w:ascii="Times New Roman (Hebrew)" w:hAnsi="Times New Roman (Hebrew)"/>
          <w:rtl/>
          <w:lang w:val="he-IL" w:bidi="he-IL"/>
        </w:rPr>
        <w:t xml:space="preserve"> כִי בַּיּוֹם הַזֶּה יְכַפֵּר עֲלֵיכֶם לְטַהֵר אֶתְכֶם וכו', וְאִיהוּ דַהֲוָה טָהוֹר הֲוָה מִתְטַמֵּא בְהַהוּא עֲזָאזֵל, וְהָכִי לְמֵי נִדָּה הֲוָה כַהֲנָא מְטַהֵר לָהּ, וְאִיהוּ הֲוָה מִסְתָּאֵב עַד עִדָּן רַמְשָׁא דַהֲוָה מִתְדַכֵּי.</w:t>
      </w:r>
    </w:p>
    <w:p w:rsidR="00DB3E9E" w:rsidRPr="002D0347" w:rsidRDefault="008D12AA" w:rsidP="009E63CE">
      <w:pPr>
        <w:pStyle w:val="2"/>
        <w:rPr>
          <w:rtl/>
        </w:rPr>
      </w:pPr>
      <w:r w:rsidRPr="002D0347">
        <w:rPr>
          <w:rtl/>
        </w:rPr>
        <w:t>[דף מב ע''ב</w:t>
      </w:r>
      <w:r w:rsidRPr="002D0347">
        <w:rPr>
          <w:rFonts w:ascii="Times New Roman" w:eastAsia="Times New Roman" w:hAnsi="Times New Roman"/>
          <w:rtl/>
        </w:rPr>
        <w:t>]</w:t>
      </w:r>
    </w:p>
    <w:p w:rsidR="00DB3E9E" w:rsidRPr="00B12476" w:rsidRDefault="008D12AA" w:rsidP="009013F0">
      <w:pPr>
        <w:rPr>
          <w:rtl/>
          <w:lang w:val="he-IL" w:bidi="he-IL"/>
        </w:rPr>
      </w:pPr>
      <w:r w:rsidRPr="00B12476">
        <w:rPr>
          <w:rFonts w:ascii="Times New Roman (Hebrew)" w:hAnsi="Times New Roman (Hebrew)"/>
          <w:rtl/>
          <w:lang w:val="he-IL" w:bidi="he-IL"/>
        </w:rPr>
        <w:t xml:space="preserve">וְעוֹד מְטַהֶרֶת אֶת הַטָּמֵא, כַּד נוֹלַד מֹשֶׁה אִתְּמַר בֵּיהּ </w:t>
      </w:r>
      <w:r w:rsidRPr="00265EDE">
        <w:rPr>
          <w:rFonts w:ascii="Times New Roman (Hebrew)" w:hAnsi="Times New Roman (Hebrew)"/>
          <w:sz w:val="20"/>
          <w:szCs w:val="23"/>
          <w:rtl/>
          <w:lang w:val="he-IL" w:bidi="he-IL"/>
        </w:rPr>
        <w:t>(לגבי בת פרעה)</w:t>
      </w:r>
      <w:r w:rsidRPr="00B12476">
        <w:rPr>
          <w:rtl/>
          <w:lang w:val="he-IL" w:bidi="he-IL"/>
        </w:rPr>
        <w:t xml:space="preserve"> </w:t>
      </w:r>
      <w:r w:rsidRPr="00265EDE">
        <w:rPr>
          <w:rFonts w:ascii="Times New Roman (Hebrew)" w:hAnsi="Times New Roman (Hebrew)"/>
          <w:sz w:val="20"/>
          <w:szCs w:val="23"/>
          <w:rtl/>
          <w:lang w:val="he-IL" w:bidi="he-IL"/>
        </w:rPr>
        <w:t>(שמות ב ב)</w:t>
      </w:r>
      <w:r w:rsidRPr="00B12476">
        <w:rPr>
          <w:rFonts w:ascii="Times New Roman (Hebrew)" w:hAnsi="Times New Roman (Hebrew)"/>
          <w:rtl/>
          <w:lang w:val="he-IL" w:bidi="he-IL"/>
        </w:rPr>
        <w:t xml:space="preserve"> וַתֵּרֶא אוֹתוֹ כִּי טוֹב הוּא, דְחָמַאת עִמֵּיהּ שְׁכִינְתָּה, וּמִיָּד דְּנָגְעָה </w:t>
      </w:r>
      <w:r w:rsidRPr="00265EDE">
        <w:rPr>
          <w:rFonts w:ascii="Times New Roman (Hebrew)" w:hAnsi="Times New Roman (Hebrew)"/>
          <w:sz w:val="20"/>
          <w:szCs w:val="23"/>
          <w:rtl/>
          <w:lang w:val="he-IL" w:bidi="he-IL"/>
        </w:rPr>
        <w:t>(איהי)</w:t>
      </w:r>
      <w:r w:rsidRPr="00B12476">
        <w:rPr>
          <w:rFonts w:ascii="Times New Roman (Hebrew)" w:hAnsi="Times New Roman (Hebrew)"/>
          <w:rtl/>
          <w:lang w:val="he-IL" w:bidi="he-IL"/>
        </w:rPr>
        <w:t xml:space="preserve"> בֵּיהּ בַּת פַּרְעֹה אִתְדַּכִּיאַת וְאִתְּסִיאַת מִצָּרַעְתָּא דִילָהּ, וּמֹשֶׁה אִתְדַּבְּקַת בֵּיהּ צָרַעַת, כְּמָה דְאַתְּ אָמַר </w:t>
      </w:r>
      <w:r w:rsidRPr="00265EDE">
        <w:rPr>
          <w:rFonts w:ascii="Times New Roman (Hebrew)" w:hAnsi="Times New Roman (Hebrew)"/>
          <w:sz w:val="20"/>
          <w:szCs w:val="23"/>
          <w:rtl/>
          <w:lang w:val="he-IL" w:bidi="he-IL"/>
        </w:rPr>
        <w:t>(שם ד ו)</w:t>
      </w:r>
      <w:r w:rsidRPr="00B12476">
        <w:rPr>
          <w:rFonts w:ascii="Times New Roman (Hebrew)" w:hAnsi="Times New Roman (Hebrew)"/>
          <w:rtl/>
          <w:lang w:val="he-IL" w:bidi="he-IL"/>
        </w:rPr>
        <w:t xml:space="preserve"> וְהִנֵּה יָדוֹ מְצוֹרַעַת כַּשָּׁלֶג, דִּבְהַהוּא זִמְנָא דְנָגְעָה בֵיהּ בַּת פַּרְעֹה, פָרְחַת שְׁכִינְתָּא מִנֵּיהּ, וּבְגִין דָּא כַד בָּעָא </w:t>
      </w:r>
      <w:r w:rsidRPr="00265EDE">
        <w:rPr>
          <w:rFonts w:ascii="Times New Roman (Hebrew)" w:hAnsi="Times New Roman (Hebrew)"/>
          <w:sz w:val="20"/>
          <w:szCs w:val="23"/>
          <w:rtl/>
          <w:lang w:val="he-IL" w:bidi="he-IL"/>
        </w:rPr>
        <w:t>(דף מב ע"ב)</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 xml:space="preserve">לְאִתְקָרְבָא לְגַבָּהּ בַּסְּנֶה, אָמְרָה לֵיהּ אַל תִּקְרַב הֲלוֹם שַׁל נְעָלֶיךָ מֵעַל רַגְלֶיךָ </w:t>
      </w:r>
      <w:r w:rsidRPr="00265EDE">
        <w:rPr>
          <w:rFonts w:ascii="Times New Roman (Hebrew)" w:hAnsi="Times New Roman (Hebrew)"/>
          <w:sz w:val="20"/>
          <w:szCs w:val="23"/>
          <w:rtl/>
          <w:lang w:val="he-IL" w:bidi="he-IL"/>
        </w:rPr>
        <w:lastRenderedPageBreak/>
        <w:t>(שם ג ה)</w:t>
      </w:r>
      <w:r w:rsidRPr="00B12476">
        <w:rPr>
          <w:rFonts w:ascii="Times New Roman (Hebrew)" w:hAnsi="Times New Roman (Hebrew)"/>
          <w:rtl/>
          <w:lang w:val="he-IL" w:bidi="he-IL"/>
        </w:rPr>
        <w:t xml:space="preserve"> עַד דְּיִתְפַּשַּׁט מֵהַהוּא גוּפָא דְנָגְעַת בֵּיהּ בַּת פַּרְעֹה. </w:t>
      </w:r>
      <w:r w:rsidRPr="00B12476">
        <w:rPr>
          <w:rStyle w:val="a6"/>
          <w:rtl/>
          <w:lang w:val="he-IL" w:bidi="he-IL"/>
        </w:rPr>
        <w:footnoteReference w:id="2535"/>
      </w:r>
      <w:r w:rsidRPr="00B12476">
        <w:rPr>
          <w:rFonts w:ascii="Times New Roman (Hebrew)" w:hAnsi="Times New Roman (Hebrew)"/>
          <w:rtl/>
          <w:lang w:val="he-IL" w:bidi="he-IL"/>
        </w:rPr>
        <w:t xml:space="preserve">תַּמָּן אַחֲזֵי לֵיהּ, דְּגוּפָא דְבַר נַשׁ בְּהַאי עָלְמָא, אִיהוּ צָרַעַת מִמַּשְׁכָא דְחִוְיָא, </w:t>
      </w:r>
      <w:r w:rsidRPr="00B12476">
        <w:rPr>
          <w:rStyle w:val="a6"/>
          <w:rtl/>
          <w:lang w:val="he-IL" w:bidi="he-IL"/>
        </w:rPr>
        <w:footnoteReference w:id="2536"/>
      </w:r>
      <w:r w:rsidRPr="00B12476">
        <w:rPr>
          <w:rFonts w:ascii="Times New Roman (Hebrew)" w:hAnsi="Times New Roman (Hebrew)"/>
          <w:rtl/>
          <w:lang w:val="he-IL" w:bidi="he-IL"/>
        </w:rPr>
        <w:t xml:space="preserve">לְבָתַר דְּאִתְפַּשַּׁט מִנֵּיהּ, וְהָדַר לְגִנְּתָא דְעִדֶן, אִתְלַבַּשׁ בְּגוּפָא קַדִּישָׁא דִילֵיהּ, וְדָא אִיהוּ וְהִנֵּה שָׁבָה כִּבְשָׂרוֹ </w:t>
      </w:r>
      <w:r w:rsidRPr="00265EDE">
        <w:rPr>
          <w:rFonts w:ascii="Times New Roman (Hebrew)" w:hAnsi="Times New Roman (Hebrew)"/>
          <w:sz w:val="20"/>
          <w:szCs w:val="23"/>
          <w:rtl/>
          <w:lang w:val="he-IL" w:bidi="he-IL"/>
        </w:rPr>
        <w:t>(שם ד ה)</w:t>
      </w:r>
      <w:r w:rsidRPr="00B12476">
        <w:rPr>
          <w:rFonts w:ascii="Times New Roman (Hebrew)" w:hAnsi="Times New Roman (Hebrew)"/>
          <w:rtl/>
          <w:lang w:val="he-IL" w:bidi="he-IL"/>
        </w:rPr>
        <w:t xml:space="preserve">. וְהָכִי אִתְלַבַּשׁ מֹשֶׁה בָּהּ, וְדָא אִיהוּ וְהִנֵּה שָׁבָה כִּבְשָׂרוֹ, כְּקַדְמֵיתָא דְאִתְּמַר בֵּיהּ </w:t>
      </w:r>
      <w:r w:rsidRPr="00265EDE">
        <w:rPr>
          <w:rFonts w:ascii="Times New Roman (Hebrew)" w:hAnsi="Times New Roman (Hebrew)"/>
          <w:sz w:val="20"/>
          <w:szCs w:val="23"/>
          <w:rtl/>
          <w:lang w:val="he-IL" w:bidi="he-IL"/>
        </w:rPr>
        <w:t>(בראשית ב כג)</w:t>
      </w:r>
      <w:r w:rsidRPr="00B12476">
        <w:rPr>
          <w:rFonts w:ascii="Times New Roman (Hebrew)" w:hAnsi="Times New Roman (Hebrew)"/>
          <w:rtl/>
          <w:lang w:val="he-IL" w:bidi="he-IL"/>
        </w:rPr>
        <w:t xml:space="preserve"> עֶצֶם מֵעֲצָמַי וּבָשָׂר מִבְּשָׂרִי, </w:t>
      </w:r>
      <w:r w:rsidRPr="00B12476">
        <w:rPr>
          <w:rStyle w:val="a6"/>
          <w:rtl/>
          <w:lang w:val="he-IL" w:bidi="he-IL"/>
        </w:rPr>
        <w:footnoteReference w:id="2537"/>
      </w:r>
      <w:r w:rsidRPr="00B12476">
        <w:rPr>
          <w:rFonts w:ascii="Times New Roman (Hebrew)" w:hAnsi="Times New Roman (Hebrew)"/>
          <w:rtl/>
          <w:lang w:val="he-IL" w:bidi="he-IL"/>
        </w:rPr>
        <w:t xml:space="preserve">וּבְגִין דָּא אָמַר לֵיהּ שַׁל נְעָלֶיךָ מֵעַל רַגְלֶיךָ </w:t>
      </w:r>
      <w:r w:rsidRPr="00265EDE">
        <w:rPr>
          <w:rFonts w:ascii="Times New Roman (Hebrew)" w:hAnsi="Times New Roman (Hebrew)"/>
          <w:sz w:val="20"/>
          <w:szCs w:val="23"/>
          <w:rtl/>
          <w:lang w:val="he-IL" w:bidi="he-IL"/>
        </w:rPr>
        <w:t>(שמות ג ה)</w:t>
      </w:r>
      <w:r w:rsidRPr="00B12476">
        <w:rPr>
          <w:rFonts w:ascii="Times New Roman (Hebrew)" w:hAnsi="Times New Roman (Hebrew)"/>
          <w:rtl/>
          <w:lang w:val="he-IL" w:bidi="he-IL"/>
        </w:rPr>
        <w:t>, דָּא גוּפָא דַהֲוָה לֵיהּ כְּנַעַל, הַהוּא דְנָגְעָה בֵיהּ בַּת פַּרְעֹה, וְאִתְלַבַּשׁ בְּאָחֳרָא, וּבְהַהוּא זִמְנָא אַהֲדַרַת עֲלֵיהּ שְׁכִינְתָּא.</w:t>
      </w:r>
    </w:p>
    <w:p w:rsidR="00DB3E9E" w:rsidRPr="00B12476" w:rsidRDefault="008D12AA" w:rsidP="009013F0">
      <w:pPr>
        <w:rPr>
          <w:rtl/>
          <w:lang w:val="he-IL" w:bidi="he-IL"/>
        </w:rPr>
      </w:pPr>
      <w:r w:rsidRPr="00B12476">
        <w:rPr>
          <w:rFonts w:ascii="Times New Roman (Hebrew)" w:hAnsi="Times New Roman (Hebrew)"/>
          <w:rtl/>
          <w:lang w:val="he-IL" w:bidi="he-IL"/>
        </w:rPr>
        <w:t xml:space="preserve">וּבְגִין דָּא אִתְחֲזֵי </w:t>
      </w:r>
      <w:r w:rsidRPr="00265EDE">
        <w:rPr>
          <w:rFonts w:ascii="Times New Roman (Hebrew)" w:hAnsi="Times New Roman (Hebrew)"/>
          <w:sz w:val="20"/>
          <w:szCs w:val="23"/>
          <w:rtl/>
          <w:lang w:val="he-IL" w:bidi="he-IL"/>
        </w:rPr>
        <w:t>(נ''א אחזי)</w:t>
      </w:r>
      <w:r w:rsidRPr="00B12476">
        <w:rPr>
          <w:rFonts w:ascii="Times New Roman (Hebrew)" w:hAnsi="Times New Roman (Hebrew)"/>
          <w:rtl/>
          <w:lang w:val="he-IL" w:bidi="he-IL"/>
        </w:rPr>
        <w:t xml:space="preserve"> לֵיהּ בְּאָתִין דְּעָבַד בְּאָת קַדְמָאָה, וְאָמַר לֵיהּ הָבֵא נָא יָדְךָ בְּחֵיקֶךָ וכו' </w:t>
      </w:r>
      <w:r w:rsidRPr="00265EDE">
        <w:rPr>
          <w:rFonts w:ascii="Times New Roman (Hebrew)" w:hAnsi="Times New Roman (Hebrew)"/>
          <w:sz w:val="20"/>
          <w:szCs w:val="23"/>
          <w:rtl/>
          <w:lang w:val="he-IL" w:bidi="he-IL"/>
        </w:rPr>
        <w:t>(שם ד ו)</w:t>
      </w:r>
      <w:r w:rsidRPr="00B12476">
        <w:rPr>
          <w:rFonts w:ascii="Times New Roman (Hebrew)" w:hAnsi="Times New Roman (Hebrew)"/>
          <w:rtl/>
          <w:lang w:val="he-IL" w:bidi="he-IL"/>
        </w:rPr>
        <w:t xml:space="preserve">, וְאַמַּאי בְּחֵיקֶךָ, הָכָא רָמִיז מִשּׁוֹכֶבֶת חֵיקֶךָ שְׁמוֹר פִּתְחֵי פִיךָ </w:t>
      </w:r>
      <w:r w:rsidRPr="00265EDE">
        <w:rPr>
          <w:rFonts w:ascii="Times New Roman (Hebrew)" w:hAnsi="Times New Roman (Hebrew)"/>
          <w:sz w:val="20"/>
          <w:szCs w:val="23"/>
          <w:rtl/>
          <w:lang w:val="he-IL" w:bidi="he-IL"/>
        </w:rPr>
        <w:t>(מיכה ז ו)</w:t>
      </w:r>
      <w:r w:rsidRPr="00B12476">
        <w:rPr>
          <w:rtl/>
          <w:lang w:val="he-IL" w:bidi="he-IL"/>
        </w:rPr>
        <w:t xml:space="preserve">, </w:t>
      </w:r>
      <w:r w:rsidRPr="00B12476">
        <w:rPr>
          <w:rFonts w:ascii="Times New Roman (Hebrew)" w:hAnsi="Times New Roman (Hebrew)"/>
          <w:rtl/>
          <w:lang w:val="he-IL" w:bidi="he-IL"/>
        </w:rPr>
        <w:t>וְהִנֵּה מְצוֹרַעַת כַּשָּׁלֶג</w:t>
      </w:r>
      <w:r w:rsidRPr="00B12476">
        <w:rPr>
          <w:rtl/>
          <w:lang w:val="he-IL" w:bidi="he-IL"/>
        </w:rPr>
        <w:t xml:space="preserve"> </w:t>
      </w:r>
      <w:r w:rsidRPr="00265EDE">
        <w:rPr>
          <w:rFonts w:ascii="Times New Roman (Hebrew)" w:hAnsi="Times New Roman (Hebrew)"/>
          <w:sz w:val="20"/>
          <w:szCs w:val="23"/>
          <w:rtl/>
          <w:lang w:val="he-IL" w:bidi="he-IL"/>
        </w:rPr>
        <w:t>(שמות ד ו)</w:t>
      </w:r>
      <w:r w:rsidRPr="00B12476">
        <w:rPr>
          <w:rFonts w:ascii="Times New Roman (Hebrew)" w:hAnsi="Times New Roman (Hebrew)"/>
          <w:rtl/>
          <w:lang w:val="he-IL" w:bidi="he-IL"/>
        </w:rPr>
        <w:t xml:space="preserve">, וּלְבָתַר אַחֲזֵי לֵיהּ דְּאִתְדַּכְיָא בְאוֹרַיְיתָא, הֲדָא הוּא דִכְתִיב בָּהּ </w:t>
      </w:r>
      <w:r w:rsidRPr="00265EDE">
        <w:rPr>
          <w:rFonts w:ascii="Times New Roman (Hebrew)" w:hAnsi="Times New Roman (Hebrew)"/>
          <w:sz w:val="20"/>
          <w:szCs w:val="23"/>
          <w:rtl/>
          <w:lang w:val="he-IL" w:bidi="he-IL"/>
        </w:rPr>
        <w:t>(שם)</w:t>
      </w:r>
      <w:r w:rsidRPr="00B12476">
        <w:rPr>
          <w:rFonts w:ascii="Times New Roman (Hebrew)" w:hAnsi="Times New Roman (Hebrew)"/>
          <w:rtl/>
          <w:lang w:val="he-IL" w:bidi="he-IL"/>
        </w:rPr>
        <w:t xml:space="preserve"> וְהִנֵּה שָׁבָה כִּבְשָׂרוֹ.</w:t>
      </w:r>
    </w:p>
    <w:p w:rsidR="00DB3E9E" w:rsidRPr="00B12476" w:rsidRDefault="008D12AA" w:rsidP="009013F0">
      <w:pPr>
        <w:rPr>
          <w:rtl/>
          <w:lang w:val="he-IL" w:bidi="he-IL"/>
        </w:rPr>
      </w:pPr>
      <w:r w:rsidRPr="00B12476">
        <w:rPr>
          <w:rStyle w:val="a6"/>
          <w:rtl/>
          <w:lang w:val="he-IL" w:bidi="he-IL"/>
        </w:rPr>
        <w:footnoteReference w:id="2538"/>
      </w:r>
      <w:r w:rsidRPr="00B12476">
        <w:rPr>
          <w:rFonts w:ascii="Times New Roman (Hebrew)" w:hAnsi="Times New Roman (Hebrew)"/>
          <w:rtl/>
          <w:lang w:val="he-IL" w:bidi="he-IL"/>
        </w:rPr>
        <w:t xml:space="preserve">וְעוֹד שְׁכִינְתָּא תַּתָּאָה אִיהִי עֶגְלָה עֲרוּפָה, וּמִסִּטְרָא דְפָרָה שׁוֹר, וְדָא אִיהוּ וּפְנֵי שׁוֹר מֵהַשְּׂמֹאל </w:t>
      </w:r>
      <w:r w:rsidRPr="00265EDE">
        <w:rPr>
          <w:rFonts w:ascii="Times New Roman (Hebrew)" w:hAnsi="Times New Roman (Hebrew)"/>
          <w:sz w:val="20"/>
          <w:szCs w:val="23"/>
          <w:rtl/>
          <w:lang w:val="he-IL" w:bidi="he-IL"/>
        </w:rPr>
        <w:t>(יחזקאל א י)</w:t>
      </w:r>
      <w:r w:rsidRPr="00B12476">
        <w:rPr>
          <w:rFonts w:ascii="Times New Roman (Hebrew)" w:hAnsi="Times New Roman (Hebrew)"/>
          <w:rtl/>
          <w:lang w:val="he-IL" w:bidi="he-IL"/>
        </w:rPr>
        <w:t xml:space="preserve">, וּמִסִּטְרָא דְעֶגְלָה, עִגֶל בֶּן בָּקָר לְחַטָּאת </w:t>
      </w:r>
      <w:r w:rsidRPr="00265EDE">
        <w:rPr>
          <w:rFonts w:ascii="Times New Roman (Hebrew)" w:hAnsi="Times New Roman (Hebrew)"/>
          <w:sz w:val="20"/>
          <w:szCs w:val="23"/>
          <w:rtl/>
          <w:lang w:val="he-IL" w:bidi="he-IL"/>
        </w:rPr>
        <w:t>(ויקרא ט ב)</w:t>
      </w:r>
      <w:r w:rsidRPr="00B12476">
        <w:rPr>
          <w:rFonts w:ascii="Times New Roman (Hebrew)" w:hAnsi="Times New Roman (Hebrew)"/>
          <w:rtl/>
          <w:lang w:val="he-IL" w:bidi="he-IL"/>
        </w:rPr>
        <w:t xml:space="preserve">, וּפָרָה וַדַּאי אִתְקְרִיאַת שְׁכִינְתָּא עִלָּאָה כַּד נָטְלַת מִן גְּבוּרָה, וּשְׁכִינְתָּא תַּתָּאָה עֶגְלָה כַּד נְטִילַת מִנֵּיהּ. </w:t>
      </w:r>
      <w:r w:rsidRPr="00265EDE">
        <w:rPr>
          <w:rFonts w:ascii="Times New Roman (Hebrew)" w:hAnsi="Times New Roman (Hebrew)"/>
          <w:sz w:val="20"/>
          <w:szCs w:val="23"/>
          <w:rtl/>
          <w:lang w:val="he-IL" w:bidi="he-IL"/>
        </w:rPr>
        <w:t>(כאן היתה גירסה מהופכת, והגהתי ע"פ ביאור הגר"א)</w:t>
      </w:r>
    </w:p>
    <w:p w:rsidR="00DB3E9E" w:rsidRPr="00B12476" w:rsidRDefault="008D12AA" w:rsidP="009013F0">
      <w:pPr>
        <w:rPr>
          <w:rtl/>
          <w:lang w:val="he-IL" w:bidi="he-IL"/>
        </w:rPr>
      </w:pPr>
      <w:r w:rsidRPr="00B12476">
        <w:rPr>
          <w:rStyle w:val="a6"/>
          <w:rtl/>
          <w:lang w:val="he-IL" w:bidi="he-IL"/>
        </w:rPr>
        <w:footnoteReference w:id="2539"/>
      </w:r>
      <w:r w:rsidRPr="00B12476">
        <w:rPr>
          <w:rFonts w:ascii="Times New Roman (Hebrew)" w:hAnsi="Times New Roman (Hebrew)"/>
          <w:rtl/>
          <w:lang w:val="he-IL" w:bidi="he-IL"/>
        </w:rPr>
        <w:t xml:space="preserve">וְעוֹד קַרְנֵי פָרָה אִלֵּין תַּלְמִידֵי חֲכָמִים דְּמִתְוַוכְּחִין דָּא עִם דָּא בְאוֹרַיְיתָא, וּמִתְנַגְּחִין כַּשְּׁוָורִים דָּא עִם דָּא, בְּגִין דְּאוֹרַיְיתָא אִיהִי מִסִּטְרָא דִגְבוּרָה </w:t>
      </w:r>
      <w:r w:rsidRPr="00B12476">
        <w:rPr>
          <w:rStyle w:val="a6"/>
          <w:rtl/>
          <w:lang w:val="he-IL" w:bidi="he-IL"/>
        </w:rPr>
        <w:footnoteReference w:id="2540"/>
      </w:r>
      <w:r w:rsidRPr="00B12476">
        <w:rPr>
          <w:rFonts w:ascii="Times New Roman (Hebrew)" w:hAnsi="Times New Roman (Hebrew)"/>
          <w:rtl/>
          <w:lang w:val="he-IL" w:bidi="he-IL"/>
        </w:rPr>
        <w:t xml:space="preserve">דְאִתְקְרֵי אלהי''ם, וּבֵיהּ פָּתְחַת אוֹרַיְיתָא בְּרֵאשִׁית בָּרָא אלהי''ם, בְּגִין דָּא תַּלְמִידֵי חֲכָמִים אִינוּן מִתְנַגְּחִין בְּאוֹרַיְיתָא </w:t>
      </w:r>
      <w:r w:rsidRPr="00B12476">
        <w:rPr>
          <w:rStyle w:val="a6"/>
          <w:rtl/>
          <w:lang w:val="he-IL" w:bidi="he-IL"/>
        </w:rPr>
        <w:footnoteReference w:id="2541"/>
      </w:r>
      <w:r w:rsidRPr="00B12476">
        <w:rPr>
          <w:rFonts w:ascii="Times New Roman (Hebrew)" w:hAnsi="Times New Roman (Hebrew)"/>
          <w:rtl/>
          <w:lang w:val="he-IL" w:bidi="he-IL"/>
        </w:rPr>
        <w:t>כַּשְּׁוָורִים דָּא עִם דָּא.</w:t>
      </w:r>
    </w:p>
    <w:p w:rsidR="00DB3E9E" w:rsidRPr="00B12476" w:rsidRDefault="008D12AA" w:rsidP="009013F0">
      <w:pPr>
        <w:rPr>
          <w:rtl/>
          <w:lang w:val="he-IL" w:bidi="he-IL"/>
        </w:rPr>
      </w:pPr>
      <w:r w:rsidRPr="00B12476">
        <w:rPr>
          <w:rFonts w:ascii="Times New Roman (Hebrew)" w:hAnsi="Times New Roman (Hebrew)"/>
          <w:rtl/>
          <w:lang w:val="he-IL" w:bidi="he-IL"/>
        </w:rPr>
        <w:t xml:space="preserve">וְעוֹד קַרְנֵי פָרָה נֶצַח וָהוֹד, בָּהֶם עַמִּים יְנַגַּח יַחְדָּיו </w:t>
      </w:r>
      <w:r w:rsidRPr="00265EDE">
        <w:rPr>
          <w:rFonts w:ascii="Times New Roman (Hebrew)" w:hAnsi="Times New Roman (Hebrew)"/>
          <w:sz w:val="20"/>
          <w:szCs w:val="23"/>
          <w:rtl/>
          <w:lang w:val="he-IL" w:bidi="he-IL"/>
        </w:rPr>
        <w:t>(דברים לג יז)</w:t>
      </w:r>
      <w:r w:rsidRPr="00B12476">
        <w:rPr>
          <w:rFonts w:ascii="Times New Roman (Hebrew)" w:hAnsi="Times New Roman (Hebrew)"/>
          <w:rtl/>
          <w:lang w:val="he-IL" w:bidi="he-IL"/>
        </w:rPr>
        <w:t>, קַרְנֵי רְאֵם חֶסֶד גְּבוּרָה, דְיַעֲבִיד בְּהוֹן קְרָבָא בַעֲמָלֵק, וְיִמְחֵי לֵיהּ וּלְזַרְעִיהּ מִן עָלְמָא.</w:t>
      </w:r>
    </w:p>
    <w:p w:rsidR="00DB3E9E" w:rsidRPr="00B12476" w:rsidRDefault="008D12AA" w:rsidP="009013F0">
      <w:pPr>
        <w:rPr>
          <w:rtl/>
          <w:lang w:val="he-IL" w:bidi="he-IL"/>
        </w:rPr>
      </w:pPr>
      <w:r w:rsidRPr="00B12476">
        <w:rPr>
          <w:rStyle w:val="a6"/>
          <w:rtl/>
          <w:lang w:val="he-IL" w:bidi="he-IL"/>
        </w:rPr>
        <w:footnoteReference w:id="2542"/>
      </w:r>
      <w:r w:rsidRPr="00B12476">
        <w:rPr>
          <w:rFonts w:ascii="Times New Roman (Hebrew)" w:hAnsi="Times New Roman (Hebrew)"/>
          <w:rtl/>
          <w:lang w:val="he-IL" w:bidi="he-IL"/>
        </w:rPr>
        <w:t xml:space="preserve">וּבְגִין דָּא יהו''ה כַּגִּבּוֹר יֵצֵא </w:t>
      </w:r>
      <w:r w:rsidRPr="00265EDE">
        <w:rPr>
          <w:rFonts w:ascii="Times New Roman (Hebrew)" w:hAnsi="Times New Roman (Hebrew)"/>
          <w:sz w:val="20"/>
          <w:szCs w:val="23"/>
          <w:rtl/>
          <w:lang w:val="he-IL" w:bidi="he-IL"/>
        </w:rPr>
        <w:t>(ישעיה מב יג)</w:t>
      </w:r>
      <w:r w:rsidRPr="00B12476">
        <w:rPr>
          <w:rFonts w:ascii="Times New Roman (Hebrew)" w:hAnsi="Times New Roman (Hebrew)"/>
          <w:rtl/>
          <w:lang w:val="he-IL" w:bidi="he-IL"/>
        </w:rPr>
        <w:t xml:space="preserve"> מִסִּטְרָא דִגְבוּרָה, יָרִיעַ בִּתְרוּעָה, יַצְרִיחַ בַּשְּׁבָרִים, עַל אוֹיְבָיו יִתְגַּבָּר בִּתְקִיעָה בְּהַהוּא זִמְנָא כָל סְפִירָן נָטְלִין מִגְּבוּרָה, וּשְׁמָא דְיו''ד ה''א וא''ו ה''א, וַאֲפִילוּ מַלְאָכִים דִּלְעִילָא, וְיִשְׂרָאֵל דִּלְתַתָּא.</w:t>
      </w:r>
    </w:p>
    <w:p w:rsidR="00DB3E9E" w:rsidRPr="00B12476" w:rsidRDefault="008D12AA" w:rsidP="009013F0">
      <w:pPr>
        <w:rPr>
          <w:rtl/>
          <w:lang w:val="he-IL" w:bidi="he-IL"/>
        </w:rPr>
      </w:pPr>
      <w:r w:rsidRPr="00B12476">
        <w:rPr>
          <w:rFonts w:ascii="Times New Roman (Hebrew)" w:hAnsi="Times New Roman (Hebrew)"/>
          <w:rtl/>
          <w:lang w:val="he-IL" w:bidi="he-IL"/>
        </w:rPr>
        <w:lastRenderedPageBreak/>
        <w:t xml:space="preserve">וּלְבָתַר דְּנָטִיל נוּקְמָא מִנַּיְיהוּ, יִתְמַלֵּא רַחֲמִין עַל יִשְׂרָאֵל, </w:t>
      </w:r>
      <w:r w:rsidRPr="00B12476">
        <w:rPr>
          <w:rStyle w:val="a6"/>
          <w:rtl/>
          <w:lang w:val="he-IL" w:bidi="he-IL"/>
        </w:rPr>
        <w:footnoteReference w:id="2543"/>
      </w:r>
      <w:r w:rsidRPr="00B12476">
        <w:rPr>
          <w:rFonts w:ascii="Times New Roman (Hebrew)" w:hAnsi="Times New Roman (Hebrew)"/>
          <w:rtl/>
          <w:lang w:val="he-IL" w:bidi="he-IL"/>
        </w:rPr>
        <w:t xml:space="preserve">וְקֳדָם דִּיְהֵא נָטִיל נוּקְמָא מֵעֲמָלֵק, לָא יְתִיב בְּכָרְסַיָּא, וּבְהַהוּא זִמְנָא דְנָטִיל נוּקְמָא מִבְּנֵי עִשָׂו, יֵיתֵי לְפַיְיסָא לְאַיָּלָתָא, </w:t>
      </w:r>
      <w:r w:rsidRPr="00B12476">
        <w:rPr>
          <w:rStyle w:val="a6"/>
          <w:rtl/>
          <w:lang w:val="he-IL" w:bidi="he-IL"/>
        </w:rPr>
        <w:footnoteReference w:id="2544"/>
      </w:r>
      <w:r w:rsidRPr="00B12476">
        <w:rPr>
          <w:rFonts w:ascii="Times New Roman (Hebrew)" w:hAnsi="Times New Roman (Hebrew)"/>
          <w:rtl/>
          <w:lang w:val="he-IL" w:bidi="he-IL"/>
        </w:rPr>
        <w:t xml:space="preserve">וְאִיהִי גַעְיָ''א וּבוֹכָה, הֲדָא הוּא דִכְתִיב </w:t>
      </w:r>
      <w:r w:rsidRPr="00265EDE">
        <w:rPr>
          <w:rFonts w:ascii="Times New Roman (Hebrew)" w:hAnsi="Times New Roman (Hebrew)"/>
          <w:sz w:val="20"/>
          <w:szCs w:val="23"/>
          <w:rtl/>
          <w:lang w:val="he-IL" w:bidi="he-IL"/>
        </w:rPr>
        <w:t>(ירמיה לא יד)</w:t>
      </w:r>
      <w:r w:rsidRPr="00B12476">
        <w:rPr>
          <w:rFonts w:ascii="Times New Roman (Hebrew)" w:hAnsi="Times New Roman (Hebrew)"/>
          <w:rtl/>
          <w:lang w:val="he-IL" w:bidi="he-IL"/>
        </w:rPr>
        <w:t xml:space="preserve"> רָחֵל מְבַכָּה עַל בָּנֶיהָ, עַד דְּאוֹמֵי לָהּ קוּדְשָׁא בְּרִיךְ הוּא לְאַעֲבָרָא לוֹן מֵעָלְמָא, וְיִקְטוֹל בְּהוֹן, עַד דְּיִצְטַבַּע יַמָּא מִן דִּמְהוֹן, וְיִקְטוֹל בְּהוֹן עַד דְּיִתְפַּרְנְסוּן מִנְּהוֹן חֵיוָון בָּרָא </w:t>
      </w:r>
      <w:r w:rsidRPr="00B12476">
        <w:rPr>
          <w:rStyle w:val="a6"/>
          <w:rtl/>
          <w:lang w:val="he-IL" w:bidi="he-IL"/>
        </w:rPr>
        <w:footnoteReference w:id="2545"/>
      </w:r>
      <w:r w:rsidRPr="00B12476">
        <w:rPr>
          <w:rFonts w:ascii="Times New Roman (Hebrew)" w:hAnsi="Times New Roman (Hebrew)"/>
          <w:rtl/>
          <w:lang w:val="he-IL" w:bidi="he-IL"/>
        </w:rPr>
        <w:t>תְּרֵי עֲשַׂר חֳדָשִׁים, וְעוֹפִין דִּשְׁמַיָּא שֶׁבַע שְׁנִין.</w:t>
      </w:r>
    </w:p>
    <w:p w:rsidR="00DB3E9E" w:rsidRPr="00B12476" w:rsidRDefault="008D12AA" w:rsidP="009013F0">
      <w:pPr>
        <w:rPr>
          <w:rtl/>
          <w:lang w:val="he-IL" w:bidi="he-IL"/>
        </w:rPr>
      </w:pPr>
      <w:r w:rsidRPr="00B12476">
        <w:rPr>
          <w:rStyle w:val="a6"/>
          <w:rtl/>
          <w:lang w:val="he-IL" w:bidi="he-IL"/>
        </w:rPr>
        <w:footnoteReference w:id="2546"/>
      </w:r>
      <w:r w:rsidRPr="00B12476">
        <w:rPr>
          <w:rFonts w:ascii="Times New Roman (Hebrew)" w:hAnsi="Times New Roman (Hebrew)"/>
          <w:rtl/>
          <w:lang w:val="he-IL" w:bidi="he-IL"/>
        </w:rPr>
        <w:t xml:space="preserve">וְעוֹד גַּעְיָ''א, תַּלְשָׁ''א, אַזְלָ''א גְרִי''שׁ, </w:t>
      </w:r>
      <w:r w:rsidRPr="00B12476">
        <w:rPr>
          <w:rStyle w:val="a6"/>
          <w:rtl/>
          <w:lang w:val="he-IL" w:bidi="he-IL"/>
        </w:rPr>
        <w:footnoteReference w:id="2547"/>
      </w:r>
      <w:r w:rsidRPr="00B12476">
        <w:rPr>
          <w:rFonts w:ascii="Times New Roman (Hebrew)" w:hAnsi="Times New Roman (Hebrew)"/>
          <w:rtl/>
          <w:lang w:val="he-IL" w:bidi="he-IL"/>
        </w:rPr>
        <w:t xml:space="preserve">גַּעְיָ''א בִתְרוּעָה וְיָהִיב בְּהוֹן חֶנֶק, הֲדָא הוּא דִכְתִיב </w:t>
      </w:r>
      <w:r w:rsidRPr="00265EDE">
        <w:rPr>
          <w:rFonts w:ascii="Times New Roman (Hebrew)" w:hAnsi="Times New Roman (Hebrew)"/>
          <w:sz w:val="20"/>
          <w:szCs w:val="23"/>
          <w:rtl/>
          <w:lang w:val="he-IL" w:bidi="he-IL"/>
        </w:rPr>
        <w:t>(ישעיה לד יא)</w:t>
      </w:r>
      <w:r w:rsidRPr="00B12476">
        <w:rPr>
          <w:rFonts w:ascii="Times New Roman (Hebrew)" w:hAnsi="Times New Roman (Hebrew)"/>
          <w:rtl/>
          <w:lang w:val="he-IL" w:bidi="he-IL"/>
        </w:rPr>
        <w:t xml:space="preserve"> וְנָטָה עָלֶיהָ קַו תֹהוּ וְאַבְנֵי בֹהוּ, תַּלְשָׁ''א בַּשְּׁבָרִים </w:t>
      </w:r>
      <w:r w:rsidRPr="00B12476">
        <w:rPr>
          <w:rStyle w:val="a6"/>
          <w:rtl/>
          <w:lang w:val="he-IL" w:bidi="he-IL"/>
        </w:rPr>
        <w:footnoteReference w:id="2548"/>
      </w:r>
      <w:r w:rsidRPr="00B12476">
        <w:rPr>
          <w:rFonts w:ascii="Times New Roman (Hebrew)" w:hAnsi="Times New Roman (Hebrew)"/>
          <w:rtl/>
          <w:lang w:val="he-IL" w:bidi="he-IL"/>
        </w:rPr>
        <w:t xml:space="preserve">תֵּ''ל אֵ''שׁ כְּגַוְונָא דָא, תֵּ''ל דָּא סְקִילָה, אֵ''שׁ דָּא שְׂרֵיפָה, אַזְלָ''א גְרִי''שׁ </w:t>
      </w:r>
      <w:r w:rsidRPr="00B12476">
        <w:rPr>
          <w:rStyle w:val="a6"/>
          <w:rtl/>
          <w:lang w:val="he-IL" w:bidi="he-IL"/>
        </w:rPr>
        <w:footnoteReference w:id="2549"/>
      </w:r>
      <w:r w:rsidRPr="00B12476">
        <w:rPr>
          <w:rFonts w:ascii="Times New Roman (Hebrew)" w:hAnsi="Times New Roman (Hebrew)"/>
          <w:rtl/>
          <w:lang w:val="he-IL" w:bidi="he-IL"/>
        </w:rPr>
        <w:t>בִּתְקִיעָה, דְאִיהוּ כְּרוּמְחָא לְקַטְלָא לוֹן בַּהֶרֶג.</w:t>
      </w:r>
      <w:r w:rsidRPr="002D0347">
        <w:rPr>
          <w:rFonts w:ascii="Times New Roman (Hebrew)" w:hAnsi="Times New Roman (Hebrew)"/>
          <w:sz w:val="20"/>
          <w:szCs w:val="20"/>
          <w:rtl/>
          <w:lang w:val="he-IL" w:bidi="he-IL"/>
        </w:rPr>
        <w:t xml:space="preserve"> </w:t>
      </w:r>
      <w:r w:rsidRPr="00265EDE">
        <w:rPr>
          <w:rFonts w:ascii="Times New Roman (Hebrew)" w:hAnsi="Times New Roman (Hebrew)"/>
          <w:sz w:val="20"/>
          <w:szCs w:val="23"/>
          <w:rtl/>
          <w:lang w:val="he-IL" w:bidi="he-IL"/>
        </w:rPr>
        <w:t>(הפיסקה שלשלת וכו' עברה לקמן מג ע"א)</w:t>
      </w:r>
    </w:p>
    <w:p w:rsidR="00DB3E9E" w:rsidRPr="00B12476" w:rsidRDefault="008D12AA" w:rsidP="009013F0">
      <w:pPr>
        <w:rPr>
          <w:rtl/>
          <w:lang w:val="he-IL" w:bidi="he-IL"/>
        </w:rPr>
      </w:pPr>
      <w:r w:rsidRPr="00B12476">
        <w:rPr>
          <w:rStyle w:val="a6"/>
          <w:rtl/>
          <w:lang w:val="he-IL" w:bidi="he-IL"/>
        </w:rPr>
        <w:footnoteReference w:id="2550"/>
      </w:r>
      <w:r w:rsidRPr="00B12476">
        <w:rPr>
          <w:rFonts w:ascii="Times New Roman (Hebrew)" w:hAnsi="Times New Roman (Hebrew)"/>
          <w:rtl/>
          <w:lang w:val="he-IL" w:bidi="he-IL"/>
        </w:rPr>
        <w:t xml:space="preserve">שׁוֹפָ''ר הוֹלֵ''ךְ, פָּסֵ''ק, מַקַּ''ף, קָלָא דְשׁוֹפָרָא סָלְקָא בִתְרוּעָה, לְעוֹרֵר עֲלַיְיהוּ קוֹל תְּרוּעַת מִלְחָמָה, וְדָא שׁוֹפָ''ר הוֹלֵ''ךְ, </w:t>
      </w:r>
      <w:r w:rsidRPr="00B12476">
        <w:rPr>
          <w:rStyle w:val="a6"/>
          <w:rtl/>
          <w:lang w:val="he-IL" w:bidi="he-IL"/>
        </w:rPr>
        <w:footnoteReference w:id="2551"/>
      </w:r>
      <w:r w:rsidRPr="00B12476">
        <w:rPr>
          <w:rFonts w:ascii="Times New Roman (Hebrew)" w:hAnsi="Times New Roman (Hebrew)"/>
          <w:rtl/>
          <w:lang w:val="he-IL" w:bidi="he-IL"/>
        </w:rPr>
        <w:t xml:space="preserve">פָּסֵק דָּא שְׁבָרִים דְּעָבִיד לוֹן פְּסָקוֹת וְקָטְרִין </w:t>
      </w:r>
      <w:r w:rsidRPr="00265EDE">
        <w:rPr>
          <w:rFonts w:ascii="Times New Roman (Hebrew)" w:hAnsi="Times New Roman (Hebrew)"/>
          <w:sz w:val="20"/>
          <w:szCs w:val="23"/>
          <w:rtl/>
          <w:lang w:val="he-IL" w:bidi="he-IL"/>
        </w:rPr>
        <w:t>(נ''א וקרטין או וקרעין)</w:t>
      </w:r>
      <w:r w:rsidRPr="00B12476">
        <w:rPr>
          <w:rtl/>
          <w:lang w:val="he-IL" w:bidi="he-IL"/>
        </w:rPr>
        <w:t xml:space="preserve">, </w:t>
      </w:r>
      <w:r w:rsidRPr="00B12476">
        <w:rPr>
          <w:rStyle w:val="a6"/>
          <w:rtl/>
          <w:lang w:val="he-IL" w:bidi="he-IL"/>
        </w:rPr>
        <w:footnoteReference w:id="2552"/>
      </w:r>
      <w:r w:rsidRPr="00B12476">
        <w:rPr>
          <w:rFonts w:ascii="Times New Roman (Hebrew)" w:hAnsi="Times New Roman (Hebrew)"/>
          <w:rtl/>
          <w:lang w:val="he-IL" w:bidi="he-IL"/>
        </w:rPr>
        <w:t xml:space="preserve">וְדָא מַכַּת חֶרֶב וְהֶרֶג וְאָבְדָן, </w:t>
      </w:r>
      <w:r w:rsidRPr="00B12476">
        <w:rPr>
          <w:rStyle w:val="a6"/>
          <w:rtl/>
          <w:lang w:val="he-IL" w:bidi="he-IL"/>
        </w:rPr>
        <w:footnoteReference w:id="2553"/>
      </w:r>
      <w:r w:rsidRPr="00B12476">
        <w:rPr>
          <w:rFonts w:ascii="Times New Roman (Hebrew)" w:hAnsi="Times New Roman (Hebrew)"/>
          <w:rtl/>
          <w:lang w:val="he-IL" w:bidi="he-IL"/>
        </w:rPr>
        <w:t xml:space="preserve">מַקַּף תְּרוּעָה דָּא חֶנֶק, וְדָא אִיהוּ הוֹלֵךְ וְחָזֵק מְאֹד </w:t>
      </w:r>
      <w:r w:rsidRPr="00265EDE">
        <w:rPr>
          <w:rFonts w:ascii="Times New Roman (Hebrew)" w:hAnsi="Times New Roman (Hebrew)"/>
          <w:sz w:val="20"/>
          <w:szCs w:val="23"/>
          <w:rtl/>
          <w:lang w:val="he-IL" w:bidi="he-IL"/>
        </w:rPr>
        <w:t>(שמות יט ט)</w:t>
      </w:r>
      <w:r w:rsidRPr="00B12476">
        <w:rPr>
          <w:rFonts w:ascii="Times New Roman (Hebrew)" w:hAnsi="Times New Roman (Hebrew)"/>
          <w:rtl/>
          <w:lang w:val="he-IL" w:bidi="he-IL"/>
        </w:rPr>
        <w:t xml:space="preserve">, מְאֹד דָּא מָוְת </w:t>
      </w:r>
      <w:r w:rsidRPr="00B12476">
        <w:rPr>
          <w:rStyle w:val="a6"/>
          <w:rtl/>
          <w:lang w:val="he-IL" w:bidi="he-IL"/>
        </w:rPr>
        <w:footnoteReference w:id="2554"/>
      </w:r>
      <w:r w:rsidRPr="00B12476">
        <w:rPr>
          <w:rFonts w:ascii="Times New Roman (Hebrew)" w:hAnsi="Times New Roman (Hebrew)"/>
          <w:rtl/>
          <w:lang w:val="he-IL" w:bidi="he-IL"/>
        </w:rPr>
        <w:t>דְּאִתְתַּקַּף עֲלַיְיהוּ, כְּגַוְונָא דְמַתַּן תּוֹרָה.</w:t>
      </w:r>
    </w:p>
    <w:p w:rsidR="00DB3E9E" w:rsidRPr="002D0347" w:rsidRDefault="008D12AA" w:rsidP="009E63CE">
      <w:pPr>
        <w:pStyle w:val="2"/>
        <w:rPr>
          <w:rtl/>
        </w:rPr>
      </w:pPr>
      <w:bookmarkStart w:id="76" w:name="_Toc228095654"/>
      <w:r w:rsidRPr="002D0347">
        <w:rPr>
          <w:rtl/>
        </w:rPr>
        <w:t>[דף מג ע''א]</w:t>
      </w:r>
      <w:bookmarkEnd w:id="76"/>
    </w:p>
    <w:p w:rsidR="00DB3E9E" w:rsidRPr="00B12476" w:rsidRDefault="008D12AA" w:rsidP="009013F0">
      <w:pPr>
        <w:rPr>
          <w:rtl/>
          <w:lang w:val="he-IL" w:bidi="he-IL"/>
        </w:rPr>
      </w:pPr>
      <w:r w:rsidRPr="00B12476">
        <w:rPr>
          <w:rStyle w:val="a6"/>
          <w:rtl/>
          <w:lang w:val="he-IL" w:bidi="he-IL"/>
        </w:rPr>
        <w:footnoteReference w:id="2555"/>
      </w:r>
      <w:r w:rsidRPr="00B12476">
        <w:rPr>
          <w:rFonts w:ascii="Times New Roman (Hebrew)" w:hAnsi="Times New Roman (Hebrew)"/>
          <w:rtl/>
          <w:lang w:val="he-IL" w:bidi="he-IL"/>
        </w:rPr>
        <w:t xml:space="preserve">וְעוֹד אַזְלָ''א גְרִי''שׁ, שְׁכִינְתָּא אָמְרַת לְקוּדְשָׁא בְּרִיךְ הוּא, גָּרֵשׁ הָאָמָה הַזֹּאת וְאֶת בְּנָהּ </w:t>
      </w:r>
      <w:r w:rsidRPr="00265EDE">
        <w:rPr>
          <w:rFonts w:ascii="Times New Roman (Hebrew)" w:hAnsi="Times New Roman (Hebrew)"/>
          <w:sz w:val="20"/>
          <w:szCs w:val="23"/>
          <w:rtl/>
          <w:lang w:val="he-IL" w:bidi="he-IL"/>
        </w:rPr>
        <w:t>(בראשית כא י)</w:t>
      </w:r>
      <w:r w:rsidRPr="00B12476">
        <w:rPr>
          <w:rtl/>
          <w:lang w:val="he-IL" w:bidi="he-IL"/>
        </w:rPr>
        <w:t xml:space="preserve"> </w:t>
      </w:r>
      <w:r w:rsidRPr="00B12476">
        <w:rPr>
          <w:rFonts w:ascii="Times New Roman (Hebrew)" w:hAnsi="Times New Roman (Hebrew)"/>
          <w:rtl/>
          <w:lang w:val="he-IL" w:bidi="he-IL"/>
        </w:rPr>
        <w:t>אִלֵּין עִרֶב רַב,</w:t>
      </w:r>
      <w:r w:rsidRPr="00B12476">
        <w:rPr>
          <w:rtl/>
          <w:lang w:val="he-IL" w:bidi="he-IL"/>
        </w:rPr>
        <w:t xml:space="preserve"> </w:t>
      </w:r>
      <w:r w:rsidRPr="00265EDE">
        <w:rPr>
          <w:rFonts w:ascii="Times New Roman (Hebrew)" w:hAnsi="Times New Roman (Hebrew)"/>
          <w:sz w:val="20"/>
          <w:szCs w:val="23"/>
          <w:rtl/>
          <w:lang w:val="he-IL" w:bidi="he-IL"/>
        </w:rPr>
        <w:t>(ש''א כו יט)</w:t>
      </w:r>
      <w:r w:rsidRPr="00B12476">
        <w:rPr>
          <w:rFonts w:ascii="Times New Roman (Hebrew)" w:hAnsi="Times New Roman (Hebrew)"/>
          <w:rtl/>
          <w:lang w:val="he-IL" w:bidi="he-IL"/>
        </w:rPr>
        <w:t xml:space="preserve"> דְּגֵרְשׁוּנִי מֵהִסְתַּפֵּחַ בְּנַחֲלַת יהו''ה, גַּרֵישׁ לוֹן מִן עָלְמָא דֵין וּמֵעָלְמָא דְאָתֵי, דְלָא יְהֵא לוֹן חוּלָקָא עִם יִשְׂרָאֵל, שׁוֹפָ''ר הוֹלֵ''ךְ רָבִי''עַ, שְׁנֵ''י גְרִישִׁי''ן, שַׁלְשֶׁלֶ''ת, בְּהַהוּא זִמְנָא נָטִיל קוּדְשָׁא בְּרִיךְ הוּא רוֹמַ''ח, דְּאִיהִי רְמַ''ח תֵּיבִין דְּאִית בִּקְרִיאַת שְׁמַע </w:t>
      </w:r>
      <w:r w:rsidRPr="00B12476">
        <w:rPr>
          <w:rStyle w:val="a6"/>
          <w:rtl/>
          <w:lang w:val="he-IL" w:bidi="he-IL"/>
        </w:rPr>
        <w:footnoteReference w:id="2556"/>
      </w:r>
      <w:r w:rsidRPr="00B12476">
        <w:rPr>
          <w:rFonts w:ascii="Times New Roman (Hebrew)" w:hAnsi="Times New Roman (Hebrew)"/>
          <w:rtl/>
          <w:lang w:val="he-IL" w:bidi="he-IL"/>
        </w:rPr>
        <w:t xml:space="preserve">וְשִׁית תֵּיבִין דְּיִחוּדָא, וּבָהּ </w:t>
      </w:r>
      <w:r w:rsidRPr="00265EDE">
        <w:rPr>
          <w:rFonts w:ascii="Times New Roman (Hebrew)" w:hAnsi="Times New Roman (Hebrew)"/>
          <w:sz w:val="20"/>
          <w:szCs w:val="23"/>
          <w:rtl/>
          <w:lang w:val="he-IL" w:bidi="he-IL"/>
        </w:rPr>
        <w:t>(במדבר כה ח)</w:t>
      </w:r>
      <w:r w:rsidRPr="00B12476">
        <w:rPr>
          <w:rFonts w:ascii="Times New Roman (Hebrew)" w:hAnsi="Times New Roman (Hebrew)"/>
          <w:rtl/>
          <w:lang w:val="he-IL" w:bidi="he-IL"/>
        </w:rPr>
        <w:t xml:space="preserve"> וַיִּדְקֹר אֶת שְׁנֵיהֶם, </w:t>
      </w:r>
      <w:r w:rsidRPr="00B12476">
        <w:rPr>
          <w:rFonts w:ascii="Times New Roman (Hebrew)" w:hAnsi="Times New Roman (Hebrew)"/>
          <w:rtl/>
          <w:lang w:val="he-IL" w:bidi="he-IL"/>
        </w:rPr>
        <w:lastRenderedPageBreak/>
        <w:t xml:space="preserve">דְּכַר וְנוּקְבָא, דָא סמא''ל וְנָחָשׁ, </w:t>
      </w:r>
      <w:r w:rsidRPr="00265EDE">
        <w:rPr>
          <w:rFonts w:ascii="Times New Roman (Hebrew)" w:hAnsi="Times New Roman (Hebrew)"/>
          <w:sz w:val="20"/>
          <w:szCs w:val="23"/>
          <w:rtl/>
          <w:lang w:val="he-IL" w:bidi="he-IL"/>
        </w:rPr>
        <w:t>(דף מג ע''א)</w:t>
      </w:r>
      <w:r w:rsidRPr="00B12476">
        <w:rPr>
          <w:rFonts w:ascii="Times New Roman (Hebrew)" w:hAnsi="Times New Roman (Hebrew)"/>
          <w:rtl/>
          <w:lang w:val="he-IL" w:bidi="he-IL"/>
        </w:rPr>
        <w:t xml:space="preserve"> וְרָבִי''עַ דִּיּוֹקְנֵיה דוּמְיָא דְרוֹמַ''ח. </w:t>
      </w:r>
      <w:r w:rsidRPr="00B12476">
        <w:rPr>
          <w:rStyle w:val="a6"/>
          <w:rtl/>
          <w:lang w:val="he-IL" w:bidi="he-IL"/>
        </w:rPr>
        <w:footnoteReference w:id="2557"/>
      </w:r>
      <w:r w:rsidRPr="00B12476">
        <w:rPr>
          <w:rFonts w:ascii="Times New Roman (Hebrew)" w:hAnsi="Times New Roman (Hebrew)"/>
          <w:rtl/>
          <w:lang w:val="he-IL" w:bidi="he-IL"/>
        </w:rPr>
        <w:t>שְׁנֵ''י גְרִישִׁי''ן, תָּרֵיךְ לוֹן קוּדְשָׁא בְּרִיךְ הוּא מִן שְׁמַיָּא וְאַרְעָא.</w:t>
      </w:r>
    </w:p>
    <w:p w:rsidR="00DB3E9E" w:rsidRPr="00B12476" w:rsidRDefault="008D12AA" w:rsidP="009013F0">
      <w:pPr>
        <w:rPr>
          <w:rtl/>
          <w:lang w:val="he-IL" w:bidi="he-IL"/>
        </w:rPr>
      </w:pPr>
      <w:r w:rsidRPr="00265EDE">
        <w:rPr>
          <w:rFonts w:ascii="Times New Roman (Hebrew)" w:hAnsi="Times New Roman (Hebrew)"/>
          <w:sz w:val="20"/>
          <w:szCs w:val="23"/>
          <w:rtl/>
          <w:lang w:val="he-IL" w:bidi="he-IL"/>
        </w:rPr>
        <w:t>(פיסקה זו היתה לעיל מב ע"ב)</w:t>
      </w:r>
      <w:r w:rsidRPr="00B12476">
        <w:rPr>
          <w:rFonts w:ascii="Times New Roman (Hebrew)" w:hAnsi="Times New Roman (Hebrew)"/>
          <w:rtl/>
          <w:lang w:val="he-IL" w:bidi="he-IL"/>
        </w:rPr>
        <w:t xml:space="preserve"> שַׁלְשֶׁלֶ''ת לְמִתְפַּשׂ לוֹן אֲסוּרִין בְּבֵית אֲסוּרִין דְּמַלְכָּא, כְּמָה דְאַתְּ אָמַר </w:t>
      </w:r>
      <w:r w:rsidRPr="00265EDE">
        <w:rPr>
          <w:rFonts w:ascii="Times New Roman (Hebrew)" w:hAnsi="Times New Roman (Hebrew)"/>
          <w:sz w:val="20"/>
          <w:szCs w:val="23"/>
          <w:rtl/>
          <w:lang w:val="he-IL" w:bidi="he-IL"/>
        </w:rPr>
        <w:t>(תהלים קמט ה)</w:t>
      </w:r>
      <w:r w:rsidRPr="00B12476">
        <w:rPr>
          <w:rFonts w:ascii="Times New Roman (Hebrew)" w:hAnsi="Times New Roman (Hebrew)"/>
          <w:rtl/>
          <w:lang w:val="he-IL" w:bidi="he-IL"/>
        </w:rPr>
        <w:t xml:space="preserve"> לֶאְסוֹר מַלְכֵיהֶם בְּזִיקִים וכו', בְּהַהוּא זִמְנָא שֶׁקֶר הַסּוּס לִתְשׁוּעָה וכו' </w:t>
      </w:r>
      <w:r w:rsidRPr="00265EDE">
        <w:rPr>
          <w:rFonts w:ascii="Times New Roman (Hebrew)" w:hAnsi="Times New Roman (Hebrew)"/>
          <w:sz w:val="20"/>
          <w:szCs w:val="23"/>
          <w:rtl/>
          <w:lang w:val="he-IL" w:bidi="he-IL"/>
        </w:rPr>
        <w:t>(תהלים לג יז)</w:t>
      </w:r>
      <w:r w:rsidRPr="00B12476">
        <w:rPr>
          <w:rtl/>
          <w:lang w:val="he-IL" w:bidi="he-IL"/>
        </w:rPr>
        <w:t xml:space="preserve">, </w:t>
      </w:r>
      <w:r w:rsidRPr="00B12476">
        <w:rPr>
          <w:rStyle w:val="a6"/>
          <w:rtl/>
          <w:lang w:val="he-IL" w:bidi="he-IL"/>
        </w:rPr>
        <w:footnoteReference w:id="2558"/>
      </w:r>
      <w:r w:rsidRPr="00B12476">
        <w:rPr>
          <w:rFonts w:ascii="Times New Roman (Hebrew)" w:hAnsi="Times New Roman (Hebrew)"/>
          <w:rtl/>
          <w:lang w:val="he-IL" w:bidi="he-IL"/>
        </w:rPr>
        <w:t>דְּקוּדְשָׁא בְּרִיךְ הוּא רָדִיף אַבַּתְרַיְיהוּ, וְנָטִיל לוֹן בְּשַׁלְשֶׁלֶ''ת עַל צַוָּארֵיהוֹן, וּלְבָתַר קָטִיל לוֹן בְּרוּמְחָא דְאִיהוּ רָבִי''עַ, בְּקַדְמֵיתָא תָרֵיךְ לוֹן, וּלְבָתַר רָדִיף אַבַּתְרַיְיהוּ וְתָּפִיס לוֹן, וּלְבָתַר קָטִיל לוֹן.</w:t>
      </w:r>
    </w:p>
    <w:p w:rsidR="00DB3E9E" w:rsidRPr="00B12476" w:rsidRDefault="008D12AA" w:rsidP="009013F0">
      <w:pPr>
        <w:rPr>
          <w:rtl/>
          <w:lang w:val="he-IL" w:bidi="he-IL"/>
        </w:rPr>
      </w:pPr>
      <w:r w:rsidRPr="00B12476">
        <w:rPr>
          <w:rFonts w:ascii="Times New Roman (Hebrew)" w:hAnsi="Times New Roman (Hebrew)"/>
          <w:rtl/>
          <w:lang w:val="he-IL" w:bidi="he-IL"/>
        </w:rPr>
        <w:t xml:space="preserve">וְרָבִי''עַ, וּשְׁנֵ''י גְרִישִׁי''ן, וְשַׁלְשֶׁלֶ''ת, אִינוּן תְּקִיעָ''ה שְׁבָרִי''ם תְּרוּעָ''ה, </w:t>
      </w:r>
      <w:r w:rsidRPr="00B12476">
        <w:rPr>
          <w:rStyle w:val="a6"/>
          <w:rtl/>
          <w:lang w:val="he-IL" w:bidi="he-IL"/>
        </w:rPr>
        <w:footnoteReference w:id="2559"/>
      </w:r>
      <w:r w:rsidRPr="00B12476">
        <w:rPr>
          <w:rFonts w:ascii="Times New Roman (Hebrew)" w:hAnsi="Times New Roman (Hebrew)"/>
          <w:rtl/>
          <w:lang w:val="he-IL" w:bidi="he-IL"/>
        </w:rPr>
        <w:t xml:space="preserve">שְׁבָרִי''ם שַׁבֵּר </w:t>
      </w:r>
      <w:r w:rsidRPr="00265EDE">
        <w:rPr>
          <w:rFonts w:ascii="Times New Roman (Hebrew)" w:hAnsi="Times New Roman (Hebrew)"/>
          <w:sz w:val="20"/>
          <w:szCs w:val="23"/>
          <w:rtl/>
          <w:lang w:val="he-IL" w:bidi="he-IL"/>
        </w:rPr>
        <w:t>(שמות כג כד)</w:t>
      </w:r>
      <w:r w:rsidRPr="00B12476">
        <w:rPr>
          <w:rFonts w:ascii="Times New Roman (Hebrew)" w:hAnsi="Times New Roman (Hebrew)"/>
          <w:rtl/>
          <w:lang w:val="he-IL" w:bidi="he-IL"/>
        </w:rPr>
        <w:t xml:space="preserve"> תְּשַׁבֵּר מַצֵּבוֹתֵיהֶם, אִלֵּין דְּאִתְּמַר בְּהוֹן </w:t>
      </w:r>
      <w:r w:rsidRPr="00265EDE">
        <w:rPr>
          <w:rFonts w:ascii="Times New Roman (Hebrew)" w:hAnsi="Times New Roman (Hebrew)"/>
          <w:sz w:val="20"/>
          <w:szCs w:val="23"/>
          <w:rtl/>
          <w:lang w:val="he-IL" w:bidi="he-IL"/>
        </w:rPr>
        <w:t>(איוב א ו)</w:t>
      </w:r>
      <w:r w:rsidRPr="00B12476">
        <w:rPr>
          <w:rFonts w:ascii="Times New Roman (Hebrew)" w:hAnsi="Times New Roman (Hebrew)"/>
          <w:rtl/>
          <w:lang w:val="he-IL" w:bidi="he-IL"/>
        </w:rPr>
        <w:t xml:space="preserve"> וַיָּבֹאוּ בְּנֵי הָאלהי''ם לְהִתְיַצֵּב עַל יהו''ה, בְּדִינָא עַל שְׁכִינְתָּא וְיִשְׂרָאֵל, דְאִתְּמַר בֵּיהּ וַיָּבֹא גַם הַשָּׂטָן בְּתוֹכָם, דָּא סמא''ל דְּאָתָא לְקַטְרֵג עַל בְּנוֹי דְּיִשְׂרָאֵל, וְלָדוּן לִשְׁכִינְתָּא, וְכֵיוָן דְּהוּא בָעִי דִינָא עַל שְׁכִינְתָּא וּבְנוֹי, כְּאִלּוּ קַיְימִין עֲלֵיהּ, תְּרוּעָ''ה בָהּ </w:t>
      </w:r>
      <w:r w:rsidRPr="00265EDE">
        <w:rPr>
          <w:rFonts w:ascii="Times New Roman (Hebrew)" w:hAnsi="Times New Roman (Hebrew)"/>
          <w:sz w:val="20"/>
          <w:szCs w:val="23"/>
          <w:rtl/>
          <w:lang w:val="he-IL" w:bidi="he-IL"/>
        </w:rPr>
        <w:t>(תהלים ב ט)</w:t>
      </w:r>
      <w:r w:rsidRPr="00B12476">
        <w:rPr>
          <w:rFonts w:ascii="Times New Roman (Hebrew)" w:hAnsi="Times New Roman (Hebrew)"/>
          <w:rtl/>
          <w:lang w:val="he-IL" w:bidi="he-IL"/>
        </w:rPr>
        <w:t xml:space="preserve"> תְּרוֹעִם בְּשֵׁבֶט בַּרְזֶל, תְּקִיעָ''ה וְהוֹקַע אוֹתָם לַיהו''ה נֶגֶד הַשָּׁמֶשׁ </w:t>
      </w:r>
      <w:r w:rsidRPr="00265EDE">
        <w:rPr>
          <w:rFonts w:ascii="Times New Roman (Hebrew)" w:hAnsi="Times New Roman (Hebrew)"/>
          <w:sz w:val="20"/>
          <w:szCs w:val="23"/>
          <w:rtl/>
          <w:lang w:val="he-IL" w:bidi="he-IL"/>
        </w:rPr>
        <w:t>(במדבר כה ד)</w:t>
      </w:r>
      <w:r w:rsidRPr="00B12476">
        <w:rPr>
          <w:rtl/>
          <w:lang w:val="he-IL" w:bidi="he-IL"/>
        </w:rPr>
        <w:t xml:space="preserve">, </w:t>
      </w:r>
      <w:r w:rsidRPr="00B12476">
        <w:rPr>
          <w:rStyle w:val="a6"/>
          <w:rtl/>
          <w:lang w:val="he-IL" w:bidi="he-IL"/>
        </w:rPr>
        <w:footnoteReference w:id="2560"/>
      </w:r>
      <w:r w:rsidRPr="00B12476">
        <w:rPr>
          <w:rFonts w:ascii="Times New Roman (Hebrew)" w:hAnsi="Times New Roman (Hebrew)"/>
          <w:rtl/>
          <w:lang w:val="he-IL" w:bidi="he-IL"/>
        </w:rPr>
        <w:t xml:space="preserve">וְשׁוֹפָר אִיהוּ קָלָא, מִנֵּיהּ נָפִיק קָלָא בִתְקִיעָה שְׁבָרִים תְּרוּעָה, </w:t>
      </w:r>
      <w:r w:rsidRPr="00B12476">
        <w:rPr>
          <w:rStyle w:val="a6"/>
          <w:rtl/>
          <w:lang w:val="he-IL" w:bidi="he-IL"/>
        </w:rPr>
        <w:footnoteReference w:id="2561"/>
      </w:r>
      <w:r w:rsidRPr="00B12476">
        <w:rPr>
          <w:rFonts w:ascii="Times New Roman (Hebrew)" w:hAnsi="Times New Roman (Hebrew)"/>
          <w:rtl/>
          <w:lang w:val="he-IL" w:bidi="he-IL"/>
        </w:rPr>
        <w:t xml:space="preserve">תְּקִיעָה מִן מוֹחָא, שְׁבָרִים מִלִּבָּא, כְּמָה דְאַתְּ אָמַר </w:t>
      </w:r>
      <w:r w:rsidRPr="00265EDE">
        <w:rPr>
          <w:rFonts w:ascii="Times New Roman (Hebrew)" w:hAnsi="Times New Roman (Hebrew)"/>
          <w:sz w:val="20"/>
          <w:szCs w:val="23"/>
          <w:rtl/>
          <w:lang w:val="he-IL" w:bidi="he-IL"/>
        </w:rPr>
        <w:t>(תהלים נא יט)</w:t>
      </w:r>
      <w:r w:rsidRPr="00B12476">
        <w:rPr>
          <w:rFonts w:ascii="Times New Roman (Hebrew)" w:hAnsi="Times New Roman (Hebrew)"/>
          <w:rtl/>
          <w:lang w:val="he-IL" w:bidi="he-IL"/>
        </w:rPr>
        <w:t xml:space="preserve"> לֵב נִשְׁבָּר וְנִדְכֶּה וְגוֹמֵר, דָּא אִיהוּ זִבְחֵי אלהי''ם רוּחַ נִשְׁבָּרָה, קָלָא תְרוּעָה מִכַּנְפֵי רֵיאָה, </w:t>
      </w:r>
      <w:r w:rsidRPr="00B12476">
        <w:rPr>
          <w:rStyle w:val="a6"/>
          <w:rtl/>
          <w:lang w:val="he-IL" w:bidi="he-IL"/>
        </w:rPr>
        <w:footnoteReference w:id="2562"/>
      </w:r>
      <w:r w:rsidRPr="00B12476">
        <w:rPr>
          <w:rFonts w:ascii="Times New Roman (Hebrew)" w:hAnsi="Times New Roman (Hebrew)"/>
          <w:rtl/>
          <w:lang w:val="he-IL" w:bidi="he-IL"/>
        </w:rPr>
        <w:t>וְכֻלְּהוּ אִתְכְּלִילוּ בְקָנֶה, וְאִתְעֲבִידוּ קוֹל וּבְפוּמָא דִבּוּר.</w:t>
      </w:r>
    </w:p>
    <w:p w:rsidR="00DB3E9E" w:rsidRPr="00B12476" w:rsidRDefault="008D12AA" w:rsidP="009013F0">
      <w:pPr>
        <w:rPr>
          <w:rtl/>
          <w:lang w:val="he-IL" w:bidi="he-IL"/>
        </w:rPr>
      </w:pPr>
      <w:r w:rsidRPr="00B12476">
        <w:rPr>
          <w:rStyle w:val="a6"/>
          <w:rtl/>
          <w:lang w:val="he-IL" w:bidi="he-IL"/>
        </w:rPr>
        <w:footnoteReference w:id="2563"/>
      </w:r>
      <w:r w:rsidRPr="00B12476">
        <w:rPr>
          <w:rFonts w:ascii="Times New Roman (Hebrew)" w:hAnsi="Times New Roman (Hebrew)"/>
          <w:rtl/>
          <w:lang w:val="he-IL" w:bidi="he-IL"/>
        </w:rPr>
        <w:t xml:space="preserve">וְעוֹד נִשְׁמָתָא וְרוּחָא וְנַפְשָׁא דְבַר נַשׁ, </w:t>
      </w:r>
      <w:r w:rsidRPr="00B12476">
        <w:rPr>
          <w:rStyle w:val="a6"/>
          <w:rtl/>
          <w:lang w:val="he-IL" w:bidi="he-IL"/>
        </w:rPr>
        <w:footnoteReference w:id="2564"/>
      </w:r>
      <w:r w:rsidRPr="00B12476">
        <w:rPr>
          <w:rFonts w:ascii="Times New Roman (Hebrew)" w:hAnsi="Times New Roman (Hebrew)"/>
          <w:rtl/>
          <w:lang w:val="he-IL" w:bidi="he-IL"/>
        </w:rPr>
        <w:t xml:space="preserve">אִינוּן תְּקִיעָה שְׁבָרִים תְּרוּעָה, נַפְשָׁא בְּלִבָּא וְדָא שְׁבָרִים, כְּמָה דְאַתְּ אָמַר לֵב נִשְׁבָּר וְנִדְכֶּה, נִשְׁמָתָא בְמוֹחָא וְדָא תְקִיעָה, רוּחָא בְּכַנְפֵי רֵיאָה, דְנָשִׁיב עַל לִבָּא דְאִיהוּ נוּר דָּלֵיק, וְאִם לַאו הֲוָה דָלֵיק כָּל גּוּפָא, </w:t>
      </w:r>
      <w:r w:rsidRPr="00B12476">
        <w:rPr>
          <w:rStyle w:val="a6"/>
          <w:rtl/>
          <w:lang w:val="he-IL" w:bidi="he-IL"/>
        </w:rPr>
        <w:footnoteReference w:id="2565"/>
      </w:r>
      <w:r w:rsidRPr="00B12476">
        <w:rPr>
          <w:rFonts w:ascii="Times New Roman (Hebrew)" w:hAnsi="Times New Roman (Hebrew)"/>
          <w:rtl/>
          <w:lang w:val="he-IL" w:bidi="he-IL"/>
        </w:rPr>
        <w:t xml:space="preserve">וְרָזָא דְמִלָּה כַּנְפֵי יוֹנָה נֶחְפָּה בַכֶּסֶף וְגוֹמֵר </w:t>
      </w:r>
      <w:r w:rsidRPr="00265EDE">
        <w:rPr>
          <w:rFonts w:ascii="Times New Roman (Hebrew)" w:hAnsi="Times New Roman (Hebrew)"/>
          <w:sz w:val="20"/>
          <w:szCs w:val="23"/>
          <w:rtl/>
          <w:lang w:val="he-IL" w:bidi="he-IL"/>
        </w:rPr>
        <w:t>(שם סח יד)</w:t>
      </w:r>
      <w:r w:rsidRPr="00B12476">
        <w:rPr>
          <w:rFonts w:ascii="Times New Roman (Hebrew)" w:hAnsi="Times New Roman (Hebrew)"/>
          <w:rtl/>
          <w:lang w:val="he-IL" w:bidi="he-IL"/>
        </w:rPr>
        <w:t xml:space="preserve">, וְרוּחָא כְּלִיל מֵאֶשָּׁא </w:t>
      </w:r>
      <w:r w:rsidRPr="00B12476">
        <w:rPr>
          <w:rFonts w:ascii="Times New Roman (Hebrew)" w:hAnsi="Times New Roman (Hebrew)"/>
          <w:rtl/>
          <w:lang w:val="he-IL" w:bidi="he-IL"/>
        </w:rPr>
        <w:lastRenderedPageBreak/>
        <w:t xml:space="preserve">וּמַיָּא, וּבְגִין דָּא אִיהוּ תְרוּעָה, וַעֲלֵיהּ אִתְּמַר </w:t>
      </w:r>
      <w:r w:rsidRPr="00265EDE">
        <w:rPr>
          <w:rFonts w:ascii="Times New Roman (Hebrew)" w:hAnsi="Times New Roman (Hebrew)"/>
          <w:sz w:val="20"/>
          <w:szCs w:val="23"/>
          <w:rtl/>
          <w:lang w:val="he-IL" w:bidi="he-IL"/>
        </w:rPr>
        <w:t>(שם פט טז)</w:t>
      </w:r>
      <w:r w:rsidRPr="00B12476">
        <w:rPr>
          <w:rFonts w:ascii="Times New Roman (Hebrew)" w:hAnsi="Times New Roman (Hebrew)"/>
          <w:rtl/>
          <w:lang w:val="he-IL" w:bidi="he-IL"/>
        </w:rPr>
        <w:t xml:space="preserve"> אַשְׁרֵי הָעָם יוֹדְעִי תְרוּעָה, </w:t>
      </w:r>
      <w:r w:rsidRPr="00B12476">
        <w:rPr>
          <w:rStyle w:val="a6"/>
          <w:rtl/>
          <w:lang w:val="he-IL" w:bidi="he-IL"/>
        </w:rPr>
        <w:footnoteReference w:id="2566"/>
      </w:r>
      <w:r w:rsidRPr="00B12476">
        <w:rPr>
          <w:rFonts w:ascii="Times New Roman (Hebrew)" w:hAnsi="Times New Roman (Hebrew)"/>
          <w:rtl/>
          <w:lang w:val="he-IL" w:bidi="he-IL"/>
        </w:rPr>
        <w:t xml:space="preserve">בְּגִין דְּנִשְׁמָתָא אִיהִי נִשְׁמַת חַיִּים, בִּינָה דְנָטְלָה מֵחָכְמָה, נֶפֶשׁ מַלְכוּת תְּבוּנָה, רוּחַ תִּפְאֶרֶת, וְאִיהוּ דַעַת כְּלִיל תַּרְוַיְיהוּ, </w:t>
      </w:r>
      <w:r w:rsidRPr="00B12476">
        <w:rPr>
          <w:rStyle w:val="a6"/>
          <w:rtl/>
          <w:lang w:val="he-IL" w:bidi="he-IL"/>
        </w:rPr>
        <w:footnoteReference w:id="2567"/>
      </w:r>
      <w:r w:rsidRPr="00B12476">
        <w:rPr>
          <w:rFonts w:ascii="Times New Roman (Hebrew)" w:hAnsi="Times New Roman (Hebrew)"/>
          <w:rtl/>
          <w:lang w:val="he-IL" w:bidi="he-IL"/>
        </w:rPr>
        <w:t xml:space="preserve">עֲלֵיהּ אִתְּמַר </w:t>
      </w:r>
      <w:r w:rsidRPr="00265EDE">
        <w:rPr>
          <w:rFonts w:ascii="Times New Roman (Hebrew)" w:hAnsi="Times New Roman (Hebrew)"/>
          <w:sz w:val="20"/>
          <w:szCs w:val="23"/>
          <w:rtl/>
          <w:lang w:val="he-IL" w:bidi="he-IL"/>
        </w:rPr>
        <w:t>(משלי כד ד)</w:t>
      </w:r>
      <w:r w:rsidRPr="00B12476">
        <w:rPr>
          <w:rFonts w:ascii="Times New Roman (Hebrew)" w:hAnsi="Times New Roman (Hebrew)"/>
          <w:rtl/>
          <w:lang w:val="he-IL" w:bidi="he-IL"/>
        </w:rPr>
        <w:t xml:space="preserve"> וּבְדַעַת חֲדָרִים יִמָּלְאוּ.</w:t>
      </w:r>
    </w:p>
    <w:p w:rsidR="00DB3E9E" w:rsidRPr="00B12476" w:rsidRDefault="008D12AA" w:rsidP="009013F0">
      <w:pPr>
        <w:rPr>
          <w:rtl/>
          <w:lang w:val="he-IL" w:bidi="he-IL"/>
        </w:rPr>
      </w:pPr>
      <w:r w:rsidRPr="00B12476">
        <w:rPr>
          <w:rStyle w:val="a6"/>
          <w:rtl/>
          <w:lang w:val="he-IL" w:bidi="he-IL"/>
        </w:rPr>
        <w:footnoteReference w:id="2568"/>
      </w:r>
      <w:r w:rsidRPr="00B12476">
        <w:rPr>
          <w:rFonts w:ascii="Times New Roman (Hebrew)" w:hAnsi="Times New Roman (Hebrew)"/>
          <w:rtl/>
          <w:lang w:val="he-IL" w:bidi="he-IL"/>
        </w:rPr>
        <w:t xml:space="preserve">וּמִבִּינָה נְבִיאִים, וְאִינוּן נֶצַח וָהוֹד, וּמִמַּלְכוּת כְּתוּבִים וְאִינוּן חֶסֶד וּגְבוּרָה, תִּפְאֶרֶת תּוֹרָה כְּלִיל כֻּלְּהוּ, </w:t>
      </w:r>
      <w:r w:rsidRPr="00B12476">
        <w:rPr>
          <w:rStyle w:val="a6"/>
          <w:rtl/>
          <w:lang w:val="he-IL" w:bidi="he-IL"/>
        </w:rPr>
        <w:footnoteReference w:id="2569"/>
      </w:r>
      <w:r w:rsidRPr="00B12476">
        <w:rPr>
          <w:rFonts w:ascii="Times New Roman (Hebrew)" w:hAnsi="Times New Roman (Hebrew)"/>
          <w:rtl/>
          <w:lang w:val="he-IL" w:bidi="he-IL"/>
        </w:rPr>
        <w:t xml:space="preserve">וְכֹלָּא עַל עַמּוּדָא חַד קַיְימָא וְדָא </w:t>
      </w:r>
      <w:r w:rsidRPr="00265EDE">
        <w:rPr>
          <w:rFonts w:ascii="Times New Roman (Hebrew)" w:hAnsi="Times New Roman (Hebrew)"/>
          <w:sz w:val="20"/>
          <w:szCs w:val="23"/>
          <w:rtl/>
          <w:lang w:val="he-IL" w:bidi="he-IL"/>
        </w:rPr>
        <w:t>(משלי י כה)</w:t>
      </w:r>
      <w:r w:rsidRPr="00B12476">
        <w:rPr>
          <w:rFonts w:ascii="Times New Roman (Hebrew)" w:hAnsi="Times New Roman (Hebrew)"/>
          <w:rtl/>
          <w:lang w:val="he-IL" w:bidi="he-IL"/>
        </w:rPr>
        <w:t xml:space="preserve"> צַדִּיק יְסוֹד עוֹלָם.</w:t>
      </w:r>
    </w:p>
    <w:p w:rsidR="00DB3E9E" w:rsidRPr="00B12476" w:rsidRDefault="008D12AA" w:rsidP="009013F0">
      <w:pPr>
        <w:rPr>
          <w:rtl/>
          <w:lang w:val="he-IL" w:bidi="he-IL"/>
        </w:rPr>
      </w:pPr>
      <w:r w:rsidRPr="00B12476">
        <w:rPr>
          <w:rStyle w:val="a6"/>
          <w:rtl/>
          <w:lang w:val="he-IL" w:bidi="he-IL"/>
        </w:rPr>
        <w:footnoteReference w:id="2570"/>
      </w:r>
      <w:r w:rsidRPr="00B12476">
        <w:rPr>
          <w:rFonts w:ascii="Times New Roman (Hebrew)" w:hAnsi="Times New Roman (Hebrew)"/>
          <w:rtl/>
          <w:lang w:val="he-IL" w:bidi="he-IL"/>
        </w:rPr>
        <w:t>כָּבֵד וּטְחוֹל דָּא סמא''ל וְנָחָ''שׁ, כָּבֵד אֶשָּׁא סוּמְקָא, מָרָה אֶשָּׁא יְרוֹקָא, טְחוֹל אֶשָּׁא אוּכְמָא, יוֹתֶרֶת כְּלִילָא דְכֻלְּהוּ, כָּבֵד וּטְחוֹל סמא''ל וְנָחָ''שׁ, כָּבֵד אֵל אַחֵר, מָרָה סַם מָוְת דִּילֵיהּ, טְחוֹל נָחָשׁ, נוּקְבָא דִילֵיהּ יוֹתֶרֶת הַכָּבֵד, וּמָרָה אִיהוּ חַרְבָּא דְמַלְאַךְ הַמָּוְת, כְּמָה דְאַתְּ אָמַר</w:t>
      </w:r>
      <w:r w:rsidRPr="00B12476">
        <w:rPr>
          <w:rtl/>
          <w:lang w:val="he-IL" w:bidi="he-IL"/>
        </w:rPr>
        <w:t xml:space="preserve"> </w:t>
      </w:r>
      <w:r w:rsidRPr="00265EDE">
        <w:rPr>
          <w:rFonts w:ascii="Times New Roman (Hebrew)" w:hAnsi="Times New Roman (Hebrew)"/>
          <w:sz w:val="20"/>
          <w:szCs w:val="23"/>
          <w:rtl/>
          <w:lang w:val="he-IL" w:bidi="he-IL"/>
        </w:rPr>
        <w:t>(שם ה ד)</w:t>
      </w:r>
      <w:r w:rsidRPr="00B12476">
        <w:rPr>
          <w:rFonts w:ascii="Times New Roman (Hebrew)" w:hAnsi="Times New Roman (Hebrew)"/>
          <w:rtl/>
          <w:lang w:val="he-IL" w:bidi="he-IL"/>
        </w:rPr>
        <w:t xml:space="preserve"> וְאַחֲרִיתָהּ מָרָה כַלַּעֲנָה חַדָּה כְּחֶרֶב פִּיּוֹת, וּבְאוֹרַיְיתָא דְאִיהִי סַם חַיִּים אִיהוּ אִתְעַבְּרָא מִן עָלְמָא, </w:t>
      </w:r>
      <w:r w:rsidRPr="00B12476">
        <w:rPr>
          <w:rStyle w:val="a6"/>
          <w:rtl/>
          <w:lang w:val="he-IL" w:bidi="he-IL"/>
        </w:rPr>
        <w:footnoteReference w:id="2571"/>
      </w:r>
      <w:r w:rsidRPr="00B12476">
        <w:rPr>
          <w:rFonts w:ascii="Times New Roman (Hebrew)" w:hAnsi="Times New Roman (Hebrew)"/>
          <w:rtl/>
          <w:lang w:val="he-IL" w:bidi="he-IL"/>
        </w:rPr>
        <w:t>וְכָבֵד דְּהוּא אֵל אַחֵר, בִּתְרוּעָה דְאִיהוּ רוּחָא מִתְעַבְּרָא מִן עָלְמָא, טְחוֹל דְּהוּא נָחָשׁ בַּשְּׁבָרִים מִתְעַבְּרָא מִן עָלְמָא, מָרָה דְהוּא סַם הַמָּוְת בִּתְקִיעָה מִתְעַבְּרָא מִן עָלְמָא.</w:t>
      </w:r>
    </w:p>
    <w:p w:rsidR="00DB3E9E" w:rsidRPr="00B12476" w:rsidRDefault="008D12AA" w:rsidP="009013F0">
      <w:pPr>
        <w:rPr>
          <w:rtl/>
          <w:lang w:val="he-IL" w:bidi="he-IL"/>
        </w:rPr>
      </w:pPr>
      <w:r w:rsidRPr="00B12476">
        <w:rPr>
          <w:rFonts w:ascii="Times New Roman (Hebrew)" w:hAnsi="Times New Roman (Hebrew)"/>
          <w:rtl/>
          <w:lang w:val="he-IL" w:bidi="he-IL"/>
        </w:rPr>
        <w:t xml:space="preserve">זַכָּאָה אִיהוּ דְכָלֵיל נִשְׁמָתָא וְרוּחָא עִם נַפְשָׁא בְקָלָא דְאוֹרַיְיתָא, דִבְאוֹרַיְיתָא אִתְתַּקְּפוּן, דְּכָל מָאן דְּלָא אִתְעַסַּק בְּאוֹרַיְיתָא חַלִּישׁ נִשְׁמָתֵיהּ רוּחֵיהּ וְנַפְשֵׁיהּ עִילָא וְתַתָּא, </w:t>
      </w:r>
      <w:r w:rsidRPr="00B12476">
        <w:rPr>
          <w:rStyle w:val="a6"/>
          <w:rtl/>
          <w:lang w:val="he-IL" w:bidi="he-IL"/>
        </w:rPr>
        <w:footnoteReference w:id="2572"/>
      </w:r>
      <w:r w:rsidRPr="00B12476">
        <w:rPr>
          <w:rFonts w:ascii="Times New Roman (Hebrew)" w:hAnsi="Times New Roman (Hebrew)"/>
          <w:rtl/>
          <w:lang w:val="he-IL" w:bidi="he-IL"/>
        </w:rPr>
        <w:t xml:space="preserve">וְיוֹתֶרֶת הַכָּבֵד אִיהוּ זוֹנָה, </w:t>
      </w:r>
      <w:r w:rsidRPr="00B12476">
        <w:rPr>
          <w:rStyle w:val="a6"/>
          <w:rtl/>
          <w:lang w:val="he-IL" w:bidi="he-IL"/>
        </w:rPr>
        <w:footnoteReference w:id="2573"/>
      </w:r>
      <w:r w:rsidRPr="00B12476">
        <w:rPr>
          <w:rFonts w:ascii="Times New Roman (Hebrew)" w:hAnsi="Times New Roman (Hebrew)"/>
          <w:rtl/>
          <w:lang w:val="he-IL" w:bidi="he-IL"/>
        </w:rPr>
        <w:t xml:space="preserve">שִׁיּוּרִין אִיהוּ לְכָל אֱלֹהִים אֲחֵרִים מִתְתַּקְפָא, וְאַמַּאי אִתְקְרִיאַת יוֹתֶרֶת הַכָּבֵד, אֶלָּא בָּתַר דְּעָבִיד נִאוּפָא עִם כֻּלְּהוּ, יְהִיבַת שִׁיּוּרִין </w:t>
      </w:r>
      <w:r w:rsidRPr="00B12476">
        <w:rPr>
          <w:rFonts w:ascii="Times New Roman (Hebrew)" w:hAnsi="Times New Roman (Hebrew)"/>
          <w:rtl/>
          <w:lang w:val="he-IL" w:bidi="he-IL"/>
        </w:rPr>
        <w:lastRenderedPageBreak/>
        <w:t xml:space="preserve">לְבַעְלָהּ, וַעֲלָהּ אִתְּמַר </w:t>
      </w:r>
      <w:r w:rsidRPr="00265EDE">
        <w:rPr>
          <w:rFonts w:ascii="Times New Roman (Hebrew)" w:hAnsi="Times New Roman (Hebrew)"/>
          <w:sz w:val="20"/>
          <w:szCs w:val="23"/>
          <w:rtl/>
          <w:lang w:val="he-IL" w:bidi="he-IL"/>
        </w:rPr>
        <w:t>(שם ד כו)</w:t>
      </w:r>
      <w:r w:rsidRPr="00B12476">
        <w:rPr>
          <w:rFonts w:ascii="Times New Roman (Hebrew)" w:hAnsi="Times New Roman (Hebrew)"/>
          <w:rtl/>
          <w:lang w:val="he-IL" w:bidi="he-IL"/>
        </w:rPr>
        <w:t xml:space="preserve"> כִּי בְעַד אִשָּׁה זוֹנָה עַד כִּכַּר לָחֶם, דְּאִיהִי אִתְחַמְמַת מִכָּבֵד, וּטְחוֹל אִיהוּ שְׂחוֹק הַכְּסִיל, וַעֲלֵיהּ אִתְּמַר אִם רָאִיתָ רָשָׁע שֶׁהַשָּׁעָה מְשַׂחֶקֶת לוֹ אַל תִּתְגָּרֶה בּוֹ, </w:t>
      </w:r>
      <w:r w:rsidRPr="00B12476">
        <w:rPr>
          <w:rStyle w:val="a6"/>
          <w:rtl/>
          <w:lang w:val="he-IL" w:bidi="he-IL"/>
        </w:rPr>
        <w:footnoteReference w:id="2574"/>
      </w:r>
      <w:r w:rsidRPr="00B12476">
        <w:rPr>
          <w:rFonts w:ascii="Times New Roman (Hebrew)" w:hAnsi="Times New Roman (Hebrew)"/>
          <w:rtl/>
          <w:lang w:val="he-IL" w:bidi="he-IL"/>
        </w:rPr>
        <w:t xml:space="preserve">בְּגִין דְּאִיהוּ שְׁאוֹל תַּחְתִּית, </w:t>
      </w:r>
      <w:r w:rsidRPr="00B12476">
        <w:rPr>
          <w:rStyle w:val="a6"/>
          <w:rtl/>
          <w:lang w:val="he-IL" w:bidi="he-IL"/>
        </w:rPr>
        <w:footnoteReference w:id="2575"/>
      </w:r>
      <w:r w:rsidRPr="00B12476">
        <w:rPr>
          <w:rFonts w:ascii="Times New Roman (Hebrew)" w:hAnsi="Times New Roman (Hebrew)"/>
          <w:rtl/>
          <w:lang w:val="he-IL" w:bidi="he-IL"/>
        </w:rPr>
        <w:t>דְּאִתְּמַר בֵּיהּ צַדִּיק מִמֶּנּוּ בּוֹלֵעַ, אֲבָל צַדִּיק גָּמוּר אֵינוֹ בּוֹלֵעַ, כָּבֵד כּוֹעִס וְקָטִיל.</w:t>
      </w:r>
    </w:p>
    <w:p w:rsidR="00DB3E9E" w:rsidRPr="00B12476" w:rsidRDefault="008D12AA" w:rsidP="009013F0">
      <w:pPr>
        <w:rPr>
          <w:rtl/>
          <w:lang w:val="he-IL" w:bidi="he-IL"/>
        </w:rPr>
      </w:pPr>
      <w:r w:rsidRPr="00B12476">
        <w:rPr>
          <w:rStyle w:val="a6"/>
          <w:rtl/>
          <w:lang w:val="he-IL" w:bidi="he-IL"/>
        </w:rPr>
        <w:footnoteReference w:id="2576"/>
      </w:r>
      <w:r w:rsidRPr="00B12476">
        <w:rPr>
          <w:rFonts w:ascii="Times New Roman (Hebrew)" w:hAnsi="Times New Roman (Hebrew)"/>
          <w:rtl/>
          <w:lang w:val="he-IL" w:bidi="he-IL"/>
        </w:rPr>
        <w:t xml:space="preserve">לֵב מֵבִין, לֵב יוֹדֵעַ, לֵב רוֹאֶה, לֵב אִיהוּ שְׁכִינְתָּא, דְלָא נַטְלָא אֶלָּא דְמָא צַח, דְּאִיהִי קָרְבָּנָא דִצְלוֹתָא נְקִיָּה </w:t>
      </w:r>
      <w:r w:rsidRPr="00B12476">
        <w:rPr>
          <w:rStyle w:val="a6"/>
          <w:rtl/>
          <w:lang w:val="he-IL" w:bidi="he-IL"/>
        </w:rPr>
        <w:footnoteReference w:id="2577"/>
      </w:r>
      <w:r w:rsidRPr="00B12476">
        <w:rPr>
          <w:rFonts w:ascii="Times New Roman (Hebrew)" w:hAnsi="Times New Roman (Hebrew)"/>
          <w:rtl/>
          <w:lang w:val="he-IL" w:bidi="he-IL"/>
        </w:rPr>
        <w:t>בְּלָא חוֹבִין וּבְלָא פְּסוֹלֶת, וּקְרִיבַת לְגַבֵּי בַּעְלָהּ שׁוּפְרָא דְכֹלָּא.</w:t>
      </w:r>
    </w:p>
    <w:p w:rsidR="00DB3E9E" w:rsidRPr="00B12476" w:rsidRDefault="008D12AA" w:rsidP="009013F0">
      <w:pPr>
        <w:rPr>
          <w:rtl/>
          <w:lang w:val="he-IL" w:bidi="he-IL"/>
        </w:rPr>
      </w:pPr>
      <w:r w:rsidRPr="00B12476">
        <w:rPr>
          <w:rFonts w:ascii="Times New Roman (Hebrew)" w:hAnsi="Times New Roman (Hebrew)"/>
          <w:rtl/>
          <w:lang w:val="he-IL" w:bidi="he-IL"/>
        </w:rPr>
        <w:t xml:space="preserve">אֲבָל יוֹתֶרֶת הַכָּבֵד לָא יְהִיבַת לְבַעְלָהּ אֶלָּא שִׁיּוּרִין וּפְסוֹלֶת, וּמַאי נִיהוּ בַּעְלָהּ טְחוֹל, וּמֵאִלֵּין שִׁיּוּרִין דְּנָטִיל מִנָּהּ אִתְעֲבִיד דָּם טְחוֹל חָשׁוּךְ וְאוּכְמָא, </w:t>
      </w:r>
      <w:r w:rsidRPr="00B12476">
        <w:rPr>
          <w:rStyle w:val="a6"/>
          <w:rtl/>
          <w:lang w:val="he-IL" w:bidi="he-IL"/>
        </w:rPr>
        <w:footnoteReference w:id="2578"/>
      </w:r>
      <w:r w:rsidRPr="00B12476">
        <w:rPr>
          <w:rFonts w:ascii="Times New Roman (Hebrew)" w:hAnsi="Times New Roman (Hebrew)"/>
          <w:rtl/>
          <w:lang w:val="he-IL" w:bidi="he-IL"/>
        </w:rPr>
        <w:t>הוּא נָחָשׁ רַמַּאי דְּפַתִּי לְחַוָּה דְּאִיהִי לִבָּא, וְגָרַם לָהּ מוֹתָא.</w:t>
      </w:r>
    </w:p>
    <w:p w:rsidR="00DB3E9E" w:rsidRPr="002D0347" w:rsidRDefault="008D12AA" w:rsidP="009E63CE">
      <w:pPr>
        <w:pStyle w:val="2"/>
        <w:rPr>
          <w:rtl/>
        </w:rPr>
      </w:pPr>
      <w:bookmarkStart w:id="77" w:name="_Toc228095655"/>
      <w:r w:rsidRPr="002D0347">
        <w:rPr>
          <w:rtl/>
        </w:rPr>
        <w:t xml:space="preserve"> [דף מג ע''ב]</w:t>
      </w:r>
      <w:bookmarkEnd w:id="77"/>
    </w:p>
    <w:p w:rsidR="00DB3E9E" w:rsidRPr="00B12476" w:rsidRDefault="008D12AA" w:rsidP="009013F0">
      <w:pPr>
        <w:rPr>
          <w:rtl/>
          <w:lang w:val="he-IL" w:bidi="he-IL"/>
        </w:rPr>
      </w:pPr>
      <w:r w:rsidRPr="00B12476">
        <w:rPr>
          <w:rStyle w:val="a6"/>
          <w:rtl/>
          <w:lang w:val="he-IL" w:bidi="he-IL"/>
        </w:rPr>
        <w:footnoteReference w:id="2579"/>
      </w:r>
      <w:r w:rsidRPr="00B12476">
        <w:rPr>
          <w:rFonts w:ascii="Times New Roman (Hebrew)" w:hAnsi="Times New Roman (Hebrew)"/>
          <w:rtl/>
          <w:lang w:val="he-IL" w:bidi="he-IL"/>
        </w:rPr>
        <w:t>וְהָא תְּרֵי בָּתֵּי לִבָּא אִינוּן לְמָאן פַּתִּי מִנַּיְיהוּ, אֶלָּא הַהוּא דִשְׂמָאלָא דְאִתְּמַר בָּהּ</w:t>
      </w:r>
      <w:r w:rsidRPr="00B12476">
        <w:rPr>
          <w:rtl/>
          <w:lang w:val="he-IL" w:bidi="he-IL"/>
        </w:rPr>
        <w:t xml:space="preserve"> </w:t>
      </w:r>
      <w:r w:rsidRPr="00265EDE">
        <w:rPr>
          <w:rFonts w:ascii="Times New Roman (Hebrew)" w:hAnsi="Times New Roman (Hebrew)"/>
          <w:sz w:val="20"/>
          <w:szCs w:val="23"/>
          <w:rtl/>
          <w:lang w:val="he-IL" w:bidi="he-IL"/>
        </w:rPr>
        <w:t>(קהלת י ב)</w:t>
      </w:r>
      <w:r w:rsidRPr="00B12476">
        <w:rPr>
          <w:rFonts w:ascii="Times New Roman (Hebrew)" w:hAnsi="Times New Roman (Hebrew)"/>
          <w:rtl/>
          <w:lang w:val="he-IL" w:bidi="he-IL"/>
        </w:rPr>
        <w:t xml:space="preserve"> לֵב כְּסִיל לִשְׂמֹאלוֹ, וַעֲלֵיהּ אִתְּמַר </w:t>
      </w:r>
      <w:r w:rsidRPr="00265EDE">
        <w:rPr>
          <w:rFonts w:ascii="Times New Roman (Hebrew)" w:hAnsi="Times New Roman (Hebrew)"/>
          <w:sz w:val="20"/>
          <w:szCs w:val="23"/>
          <w:rtl/>
          <w:lang w:val="he-IL" w:bidi="he-IL"/>
        </w:rPr>
        <w:t>(שם ז כו)</w:t>
      </w:r>
      <w:r w:rsidRPr="00B12476">
        <w:rPr>
          <w:rFonts w:ascii="Times New Roman (Hebrew)" w:hAnsi="Times New Roman (Hebrew)"/>
          <w:rtl/>
          <w:lang w:val="he-IL" w:bidi="he-IL"/>
        </w:rPr>
        <w:t xml:space="preserve"> וּמוֹצֵא אֲנִי מַר מִמָּוְת </w:t>
      </w:r>
      <w:r w:rsidRPr="00265EDE">
        <w:rPr>
          <w:rFonts w:ascii="Times New Roman (Hebrew)" w:hAnsi="Times New Roman (Hebrew)"/>
          <w:sz w:val="20"/>
          <w:szCs w:val="23"/>
          <w:rtl/>
          <w:lang w:val="he-IL" w:bidi="he-IL"/>
        </w:rPr>
        <w:t>(דף מג ע"ב)</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אֶת הָאִשָּׁה, לֵב חָכָם לִימִינוֹ דָא אֵשֶׁת חַיִל עֲטֶרֶת בַּעְלָהּ, עֲלָהּ אִתְּמַר</w:t>
      </w:r>
      <w:r w:rsidRPr="002D0347">
        <w:rPr>
          <w:rFonts w:ascii="Times New Roman (Hebrew)" w:hAnsi="Times New Roman (Hebrew)"/>
          <w:sz w:val="20"/>
          <w:szCs w:val="20"/>
          <w:rtl/>
          <w:lang w:val="he-IL" w:bidi="he-IL"/>
        </w:rPr>
        <w:t xml:space="preserve"> </w:t>
      </w:r>
      <w:r w:rsidRPr="00265EDE">
        <w:rPr>
          <w:rFonts w:ascii="Times New Roman (Hebrew)" w:hAnsi="Times New Roman (Hebrew)"/>
          <w:sz w:val="20"/>
          <w:szCs w:val="23"/>
          <w:rtl/>
          <w:lang w:val="he-IL" w:bidi="he-IL"/>
        </w:rPr>
        <w:t>(משלי יח כב)</w:t>
      </w:r>
      <w:r w:rsidRPr="00B12476">
        <w:rPr>
          <w:rFonts w:ascii="Times New Roman (Hebrew)" w:hAnsi="Times New Roman (Hebrew)"/>
          <w:rtl/>
          <w:lang w:val="he-IL" w:bidi="he-IL"/>
        </w:rPr>
        <w:t xml:space="preserve"> מָצָא אִשָּׁה מָצָא טוֹב, דְּאִיהִי יֵצֶר הַטּוֹב מַזָּלֵיהּ דְּבַר נַשׁ, </w:t>
      </w:r>
      <w:r w:rsidRPr="00B12476">
        <w:rPr>
          <w:rStyle w:val="a6"/>
          <w:rtl/>
          <w:lang w:val="he-IL" w:bidi="he-IL"/>
        </w:rPr>
        <w:footnoteReference w:id="2580"/>
      </w:r>
      <w:r w:rsidRPr="00B12476">
        <w:rPr>
          <w:rFonts w:ascii="Times New Roman (Hebrew)" w:hAnsi="Times New Roman (Hebrew)"/>
          <w:rtl/>
          <w:lang w:val="he-IL" w:bidi="he-IL"/>
        </w:rPr>
        <w:t xml:space="preserve">עֲלָהּ אִתְּמַר </w:t>
      </w:r>
      <w:r w:rsidRPr="00265EDE">
        <w:rPr>
          <w:rFonts w:ascii="Times New Roman (Hebrew)" w:hAnsi="Times New Roman (Hebrew)"/>
          <w:sz w:val="20"/>
          <w:szCs w:val="23"/>
          <w:rtl/>
          <w:lang w:val="he-IL" w:bidi="he-IL"/>
        </w:rPr>
        <w:t>(יחזקאל מד ל)</w:t>
      </w:r>
      <w:r w:rsidRPr="00B12476">
        <w:rPr>
          <w:rFonts w:ascii="Times New Roman (Hebrew)" w:hAnsi="Times New Roman (Hebrew)"/>
          <w:rtl/>
          <w:lang w:val="he-IL" w:bidi="he-IL"/>
        </w:rPr>
        <w:t xml:space="preserve"> לְהָנִיחַ </w:t>
      </w:r>
      <w:r w:rsidRPr="00B12476">
        <w:rPr>
          <w:rStyle w:val="a6"/>
          <w:rtl/>
          <w:lang w:val="he-IL" w:bidi="he-IL"/>
        </w:rPr>
        <w:footnoteReference w:id="2581"/>
      </w:r>
      <w:r w:rsidRPr="00B12476">
        <w:rPr>
          <w:rFonts w:ascii="Times New Roman (Hebrew)" w:hAnsi="Times New Roman (Hebrew)"/>
          <w:rtl/>
          <w:lang w:val="he-IL" w:bidi="he-IL"/>
        </w:rPr>
        <w:t xml:space="preserve">בְּרָכָה אֶל בֵּיתֶיךָ, בִּרְכַּת יהו''ה הִיא תַּעֲשִׁיר, וַעֲלָהּ אִתְּמַר </w:t>
      </w:r>
      <w:r w:rsidRPr="00265EDE">
        <w:rPr>
          <w:rFonts w:ascii="Times New Roman (Hebrew)" w:hAnsi="Times New Roman (Hebrew)"/>
          <w:sz w:val="20"/>
          <w:szCs w:val="23"/>
          <w:rtl/>
          <w:lang w:val="he-IL" w:bidi="he-IL"/>
        </w:rPr>
        <w:t>(קהלת ט ט)</w:t>
      </w:r>
      <w:r w:rsidRPr="00B12476">
        <w:rPr>
          <w:rFonts w:ascii="Times New Roman (Hebrew)" w:hAnsi="Times New Roman (Hebrew)"/>
          <w:rtl/>
          <w:lang w:val="he-IL" w:bidi="he-IL"/>
        </w:rPr>
        <w:t xml:space="preserve"> רְאֵה חַיִּים עִם אִשָּׁה אֲשֶׁר אָהַבְתָּ. </w:t>
      </w:r>
      <w:r w:rsidRPr="00265EDE">
        <w:rPr>
          <w:rFonts w:ascii="Times New Roman (Hebrew)" w:hAnsi="Times New Roman (Hebrew)"/>
          <w:sz w:val="20"/>
          <w:szCs w:val="23"/>
          <w:rtl/>
          <w:lang w:val="he-IL" w:bidi="he-IL"/>
        </w:rPr>
        <w:t>(בפסקאות הבאות ערכנו שינויי גירסא רבים ע"פ הגר"א)</w:t>
      </w:r>
    </w:p>
    <w:p w:rsidR="00DB3E9E" w:rsidRPr="00B12476" w:rsidRDefault="008D12AA" w:rsidP="009013F0">
      <w:pPr>
        <w:rPr>
          <w:rtl/>
          <w:lang w:val="he-IL" w:bidi="he-IL"/>
        </w:rPr>
      </w:pPr>
      <w:r w:rsidRPr="00B12476">
        <w:rPr>
          <w:rFonts w:ascii="Times New Roman (Hebrew)" w:hAnsi="Times New Roman (Hebrew)"/>
          <w:rtl/>
          <w:lang w:val="he-IL" w:bidi="he-IL"/>
        </w:rPr>
        <w:t xml:space="preserve">אִיהִי בְדִיּוֹקְנָא דִשְׁכִינְתָּא תַּתָּאָה כְּלִילָא מֵעֶשֶׂר, </w:t>
      </w:r>
      <w:r w:rsidRPr="00B12476">
        <w:rPr>
          <w:rStyle w:val="a6"/>
          <w:rtl/>
          <w:lang w:val="he-IL" w:bidi="he-IL"/>
        </w:rPr>
        <w:footnoteReference w:id="2582"/>
      </w:r>
      <w:r w:rsidRPr="00B12476">
        <w:rPr>
          <w:rFonts w:ascii="Times New Roman (Hebrew)" w:hAnsi="Times New Roman (Hebrew)"/>
          <w:rtl/>
          <w:lang w:val="he-IL" w:bidi="he-IL"/>
        </w:rPr>
        <w:t xml:space="preserve">וְאִיהִי נֵר מִצְוָה, וְרוּחָא דְנָשִׁיב בָּהּ תִּפְאֶרֶת יִשְׂרָאֵל אִיהִי בְּכַנְפֵי רֵיאָה, וְדָא אִיהוּ </w:t>
      </w:r>
      <w:r w:rsidRPr="00B12476">
        <w:rPr>
          <w:rStyle w:val="a6"/>
          <w:rtl/>
          <w:lang w:val="he-IL" w:bidi="he-IL"/>
        </w:rPr>
        <w:footnoteReference w:id="2583"/>
      </w:r>
      <w:r w:rsidRPr="00B12476">
        <w:rPr>
          <w:rFonts w:ascii="Times New Roman (Hebrew)" w:hAnsi="Times New Roman (Hebrew)"/>
          <w:rtl/>
          <w:lang w:val="he-IL" w:bidi="he-IL"/>
        </w:rPr>
        <w:t xml:space="preserve">וְתוֹרָה אוֹר, נֵר דְּנָהִיר בָּהּ דָּא שְׁכִינְתָּא עִלָּאָה נִשְׁמַת חַיִּים, דְּנָחֲתָא מִן מוֹחָא </w:t>
      </w:r>
      <w:r w:rsidRPr="00B12476">
        <w:rPr>
          <w:rFonts w:ascii="Times New Roman (Hebrew)" w:hAnsi="Times New Roman (Hebrew)"/>
          <w:rtl/>
          <w:lang w:val="he-IL" w:bidi="he-IL"/>
        </w:rPr>
        <w:lastRenderedPageBreak/>
        <w:t>לְאַנְהָרָא לוֹן בְּלִבָּא.</w:t>
      </w:r>
    </w:p>
    <w:p w:rsidR="00DB3E9E" w:rsidRPr="00B12476" w:rsidRDefault="008D12AA" w:rsidP="009013F0">
      <w:pPr>
        <w:rPr>
          <w:rtl/>
          <w:lang w:val="he-IL" w:bidi="he-IL"/>
        </w:rPr>
      </w:pPr>
      <w:r w:rsidRPr="00B12476">
        <w:rPr>
          <w:rFonts w:ascii="Times New Roman (Hebrew)" w:hAnsi="Times New Roman (Hebrew)"/>
          <w:rtl/>
          <w:lang w:val="he-IL" w:bidi="he-IL"/>
        </w:rPr>
        <w:t xml:space="preserve">דְּנַפְשָׁא אִיהִי פְּתִילָה, רוּחָא דָא זֵיתָא, נִשְׁמָתָא נֵר יהו''ה נִשְׁמַת אָדָם </w:t>
      </w:r>
      <w:r w:rsidRPr="00265EDE">
        <w:rPr>
          <w:rFonts w:ascii="Times New Roman (Hebrew)" w:hAnsi="Times New Roman (Hebrew)"/>
          <w:sz w:val="20"/>
          <w:szCs w:val="23"/>
          <w:rtl/>
          <w:lang w:val="he-IL" w:bidi="he-IL"/>
        </w:rPr>
        <w:t>(משלי ב כז)</w:t>
      </w:r>
      <w:r w:rsidRPr="00B12476">
        <w:rPr>
          <w:rFonts w:ascii="Times New Roman (Hebrew)" w:hAnsi="Times New Roman (Hebrew)"/>
          <w:rtl/>
          <w:lang w:val="he-IL" w:bidi="he-IL"/>
        </w:rPr>
        <w:t xml:space="preserve">, דְּאִיהִי אוֹר נָהִיר בְּאוֹרַיְיתָא </w:t>
      </w:r>
      <w:r w:rsidRPr="00265EDE">
        <w:rPr>
          <w:rFonts w:ascii="Times New Roman (Hebrew)" w:hAnsi="Times New Roman (Hebrew)"/>
          <w:szCs w:val="23"/>
          <w:rtl/>
          <w:lang w:val="he-IL" w:bidi="he-IL"/>
        </w:rPr>
        <w:t>(דבכתב)</w:t>
      </w:r>
      <w:r w:rsidRPr="00B12476">
        <w:rPr>
          <w:rFonts w:ascii="Times New Roman (Hebrew)" w:hAnsi="Times New Roman (Hebrew)"/>
          <w:rtl/>
          <w:lang w:val="he-IL" w:bidi="he-IL"/>
        </w:rPr>
        <w:t xml:space="preserve"> וְנִשְׁמָתָא דְּאִיהִי נֵר נָהִיר בְּמִצְוָה, וּבְזִמְנִין דְּלָא נְהִירִין בְּהוּ אוֹר וְנֵר אִתְּמַר בְּנִשְמְתָא אַל תִּרְאוּנִי שֶׁאֲנִי שְׁחַרְחֹרֶת</w:t>
      </w:r>
      <w:r w:rsidRPr="002D0347">
        <w:rPr>
          <w:rFonts w:ascii="Times New Roman (Hebrew)" w:hAnsi="Times New Roman (Hebrew)"/>
          <w:sz w:val="20"/>
          <w:szCs w:val="20"/>
          <w:rtl/>
          <w:lang w:val="he-IL" w:bidi="he-IL"/>
        </w:rPr>
        <w:t xml:space="preserve"> </w:t>
      </w:r>
      <w:r w:rsidRPr="00265EDE">
        <w:rPr>
          <w:rFonts w:ascii="Times New Roman (Hebrew)" w:hAnsi="Times New Roman (Hebrew)"/>
          <w:sz w:val="20"/>
          <w:szCs w:val="23"/>
          <w:rtl/>
          <w:lang w:val="he-IL" w:bidi="he-IL"/>
        </w:rPr>
        <w:t>(שיר א ו)</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ואִתְּמַר בָּאָדָם</w:t>
      </w:r>
      <w:r w:rsidRPr="002D0347">
        <w:rPr>
          <w:rFonts w:ascii="Times New Roman (Hebrew)" w:hAnsi="Times New Roman (Hebrew)"/>
          <w:sz w:val="20"/>
          <w:szCs w:val="20"/>
          <w:rtl/>
          <w:lang w:val="he-IL" w:bidi="he-IL"/>
        </w:rPr>
        <w:t xml:space="preserve"> </w:t>
      </w:r>
      <w:r w:rsidRPr="00265EDE">
        <w:rPr>
          <w:rFonts w:ascii="Times New Roman (Hebrew)" w:hAnsi="Times New Roman (Hebrew)"/>
          <w:sz w:val="20"/>
          <w:szCs w:val="23"/>
          <w:rtl/>
          <w:lang w:val="he-IL" w:bidi="he-IL"/>
        </w:rPr>
        <w:t>(ישעיה נ ג)</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אַלְבִּישׁ שָׁמַיִם קַדְרוּת.</w:t>
      </w:r>
    </w:p>
    <w:p w:rsidR="00DB3E9E" w:rsidRPr="00B12476" w:rsidRDefault="008D12AA" w:rsidP="009013F0">
      <w:pPr>
        <w:rPr>
          <w:rtl/>
          <w:lang w:val="he-IL" w:bidi="he-IL"/>
        </w:rPr>
      </w:pPr>
      <w:r w:rsidRPr="00B12476">
        <w:rPr>
          <w:rFonts w:ascii="Times New Roman (Hebrew)" w:hAnsi="Times New Roman (Hebrew)"/>
          <w:rtl/>
          <w:lang w:val="he-IL" w:bidi="he-IL"/>
        </w:rPr>
        <w:t>וּמַאי נֵ''ר נַפְשָׁא רוּחָא, נ' נַפְשָׁא ר' רוּחָא, לָקֳבֵל תְּלַת קִטְרִין אִלֵּין, אִינוּן תְּלַת גַּוָּונֵי אֶשָּׁא, אוּכְמָא חִוְורָא וּתְכֵלְתָּא, וּתְכֵלְתָּא אִיהוּ תְכֵלְתָּא דְּצִיצִית בְּגִין דְּאִיהוּ דוֹמֶה לְכָרְסַיָּא, דְמָאן דְּנָטִיר נֵר יהו''ה נִשְׁמַת אָדָם בְּאוֹרַיְיתָא, בְּפִקּוּדִין דַּעֲשֵׂה וְלֹא תַעֲשֶׂה, לָא שַׁלִּיט עֲלֵיהּ נוּרָא דְגֵיהִנָּם, וְדָא אִיהוּ כָּבֵד וּמָרָה וּטְחוֹל, כָּבֵד אֶשָּׁא סוּמְקָא, מָרָה אֶשָּׁא יְרוֹקָא, טְחוֹל אֶשָּׁא אוּכְמָא, יוֹתֶרֶת הַכָּבֵד כְּלָלָא דְכֻלְּהוּ, תְּכֵלֶת חָשׁוּךְ.</w:t>
      </w:r>
    </w:p>
    <w:p w:rsidR="00DB3E9E" w:rsidRPr="00B12476" w:rsidRDefault="008D12AA" w:rsidP="009013F0">
      <w:pPr>
        <w:rPr>
          <w:rtl/>
          <w:lang w:val="he-IL" w:bidi="he-IL"/>
        </w:rPr>
      </w:pPr>
      <w:r w:rsidRPr="00B12476">
        <w:rPr>
          <w:rFonts w:ascii="Times New Roman (Hebrew)" w:hAnsi="Times New Roman (Hebrew)"/>
          <w:rtl/>
          <w:lang w:val="he-IL" w:bidi="he-IL"/>
        </w:rPr>
        <w:t xml:space="preserve">וְכַּד מִתְלַבְּשַׁת תַּמָּן נַפְשָׁא בְּחוֹבִין, אִיהִי אָמְרַת </w:t>
      </w:r>
      <w:r w:rsidRPr="00265EDE">
        <w:rPr>
          <w:rFonts w:ascii="Times New Roman (Hebrew)" w:hAnsi="Times New Roman (Hebrew)"/>
          <w:sz w:val="20"/>
          <w:szCs w:val="23"/>
          <w:rtl/>
          <w:lang w:val="he-IL" w:bidi="he-IL"/>
        </w:rPr>
        <w:t>(שיר א ו)</w:t>
      </w:r>
      <w:r w:rsidRPr="00B12476">
        <w:rPr>
          <w:rFonts w:ascii="Times New Roman (Hebrew)" w:hAnsi="Times New Roman (Hebrew)"/>
          <w:rtl/>
          <w:lang w:val="he-IL" w:bidi="he-IL"/>
        </w:rPr>
        <w:t xml:space="preserve"> אַל תִּרְאוּנִי שֶׁאֲנִי שְׁחַרְחֹרֶת, שְׁחַרְחֹרֶת בְּקַדְרוּתָא דְבָנַי, בְּדוֹחֲקָא דִלְהוֹן, בְּקַדְרוּתָא וְלַיְצָנוּתָא דִטְּחוֹל, וְנִשְׁמָתָא אֲסִירָא בָּהּ בְּגָלוּתָא, </w:t>
      </w:r>
      <w:r w:rsidRPr="00B12476">
        <w:rPr>
          <w:rStyle w:val="a6"/>
          <w:rtl/>
          <w:lang w:val="he-IL" w:bidi="he-IL"/>
        </w:rPr>
        <w:footnoteReference w:id="2584"/>
      </w:r>
      <w:r w:rsidRPr="00B12476">
        <w:rPr>
          <w:rFonts w:ascii="Times New Roman (Hebrew)" w:hAnsi="Times New Roman (Hebrew)"/>
          <w:rtl/>
          <w:lang w:val="he-IL" w:bidi="he-IL"/>
        </w:rPr>
        <w:t xml:space="preserve">וְדָא אִיהוּ </w:t>
      </w:r>
      <w:r w:rsidRPr="00265EDE">
        <w:rPr>
          <w:rFonts w:ascii="Times New Roman (Hebrew)" w:hAnsi="Times New Roman (Hebrew)"/>
          <w:sz w:val="20"/>
          <w:szCs w:val="23"/>
          <w:rtl/>
          <w:lang w:val="he-IL" w:bidi="he-IL"/>
        </w:rPr>
        <w:t>(משלי ל כג)</w:t>
      </w:r>
      <w:r w:rsidRPr="00B12476">
        <w:rPr>
          <w:rFonts w:ascii="Times New Roman (Hebrew)" w:hAnsi="Times New Roman (Hebrew)"/>
          <w:rtl/>
          <w:lang w:val="he-IL" w:bidi="he-IL"/>
        </w:rPr>
        <w:t xml:space="preserve"> וְשִׁפְחָה כִּי תִירַשׁ גְּבִירְתָּהּ, </w:t>
      </w:r>
      <w:r w:rsidRPr="00B12476">
        <w:rPr>
          <w:rStyle w:val="a6"/>
          <w:rtl/>
          <w:lang w:val="he-IL" w:bidi="he-IL"/>
        </w:rPr>
        <w:footnoteReference w:id="2585"/>
      </w:r>
      <w:r w:rsidRPr="00B12476">
        <w:rPr>
          <w:rFonts w:ascii="Times New Roman (Hebrew)" w:hAnsi="Times New Roman (Hebrew)"/>
          <w:rtl/>
          <w:lang w:val="he-IL" w:bidi="he-IL"/>
        </w:rPr>
        <w:t xml:space="preserve">וּבְהַהוּא זִמְנָא טְחוֹל שׂוֹחֵק, וּלְזִמְנָא דְיֵיתֵי מַלְכָּא מְשִׁיחָא לְנַטְלָא נוּקְמָא מִטְּחוֹל דְּאִיהִי שִׁפְחָה, </w:t>
      </w:r>
      <w:r w:rsidRPr="00265EDE">
        <w:rPr>
          <w:rFonts w:ascii="Times New Roman (Hebrew)" w:hAnsi="Times New Roman (Hebrew)"/>
          <w:sz w:val="20"/>
          <w:szCs w:val="23"/>
          <w:rtl/>
          <w:lang w:val="he-IL" w:bidi="he-IL"/>
        </w:rPr>
        <w:t>(תהלים ב ד)</w:t>
      </w:r>
      <w:r w:rsidRPr="00B12476">
        <w:rPr>
          <w:rFonts w:ascii="Times New Roman (Hebrew)" w:hAnsi="Times New Roman (Hebrew)"/>
          <w:rtl/>
          <w:lang w:val="he-IL" w:bidi="he-IL"/>
        </w:rPr>
        <w:t xml:space="preserve"> יוֹשֵׁב בַּשָּׁמַיִם יִשְׂחָק, יִשְׂחָק אִיהוּ בְאִבּוּדָא דִלְהוֹן, כְּמָה דְאַתְּ אָמַר </w:t>
      </w:r>
      <w:r w:rsidRPr="00265EDE">
        <w:rPr>
          <w:rFonts w:ascii="Times New Roman (Hebrew)" w:hAnsi="Times New Roman (Hebrew)"/>
          <w:sz w:val="20"/>
          <w:szCs w:val="23"/>
          <w:rtl/>
          <w:lang w:val="he-IL" w:bidi="he-IL"/>
        </w:rPr>
        <w:t>(משלי יא ו)</w:t>
      </w:r>
      <w:r w:rsidRPr="00B12476">
        <w:rPr>
          <w:rFonts w:ascii="Times New Roman (Hebrew)" w:hAnsi="Times New Roman (Hebrew)"/>
          <w:rtl/>
          <w:lang w:val="he-IL" w:bidi="he-IL"/>
        </w:rPr>
        <w:t xml:space="preserve"> וּבַאֲבֹד רְשָׁעִים רִנָּה.</w:t>
      </w:r>
    </w:p>
    <w:p w:rsidR="00DB3E9E" w:rsidRPr="00B12476" w:rsidRDefault="008D12AA" w:rsidP="009013F0">
      <w:pPr>
        <w:rPr>
          <w:rtl/>
          <w:lang w:val="he-IL" w:bidi="he-IL"/>
        </w:rPr>
      </w:pPr>
      <w:r w:rsidRPr="00B12476">
        <w:rPr>
          <w:rFonts w:ascii="Times New Roman (Hebrew)" w:hAnsi="Times New Roman (Hebrew)"/>
          <w:rtl/>
          <w:lang w:val="he-IL" w:bidi="he-IL"/>
        </w:rPr>
        <w:t xml:space="preserve">רִנָּ''ה אִיהוּ הַנֵּ''ר, אִיהוּ נָהָ''ר יוֹצֵא מֵעִדֶן, וּמַאי נִיהוּ מִצְוֹת עֲשֵׂה וּמִצְוֹת לֹא תַעֲשֶׂה כְּחוּשְׁבַּן נָהָ''ר, נוּ''ן הֵ''א רֵי''שׁ, וְאִיהִי הַנֵּר הַמֵּאִיר לְאָדָם, וְעַל דָּא בַּאֲבֹד רְשָׁעִים רִנָּ''ה, וּבְהַהוּא זִמְנָא הַטְּחוֹל דְּשׂוֹחֵק אִתְאֲבִיד, וְאָז יִתְקַיַּים </w:t>
      </w:r>
      <w:r w:rsidRPr="00265EDE">
        <w:rPr>
          <w:rFonts w:ascii="Times New Roman (Hebrew)" w:hAnsi="Times New Roman (Hebrew)"/>
          <w:sz w:val="20"/>
          <w:szCs w:val="23"/>
          <w:rtl/>
          <w:lang w:val="he-IL" w:bidi="he-IL"/>
        </w:rPr>
        <w:t>(תהלים קכו ב)</w:t>
      </w:r>
      <w:r w:rsidRPr="00B12476">
        <w:rPr>
          <w:rFonts w:ascii="Times New Roman (Hebrew)" w:hAnsi="Times New Roman (Hebrew)"/>
          <w:rtl/>
          <w:lang w:val="he-IL" w:bidi="he-IL"/>
        </w:rPr>
        <w:t xml:space="preserve"> אָז יִמָּלֵא שְׂחוֹק פִּינוּ וּלְשׁוֹנֵנוּ רִנָּה וַדַּאי, וְאָז </w:t>
      </w:r>
      <w:r w:rsidRPr="00265EDE">
        <w:rPr>
          <w:rFonts w:ascii="Times New Roman (Hebrew)" w:hAnsi="Times New Roman (Hebrew)"/>
          <w:sz w:val="20"/>
          <w:szCs w:val="23"/>
          <w:rtl/>
          <w:lang w:val="he-IL" w:bidi="he-IL"/>
        </w:rPr>
        <w:t>(משלי לא יח)</w:t>
      </w:r>
      <w:r w:rsidRPr="00B12476">
        <w:rPr>
          <w:rtl/>
          <w:lang w:val="he-IL" w:bidi="he-IL"/>
        </w:rPr>
        <w:t xml:space="preserve"> </w:t>
      </w:r>
      <w:r w:rsidRPr="00B12476">
        <w:rPr>
          <w:rFonts w:ascii="Times New Roman (Hebrew)" w:hAnsi="Times New Roman (Hebrew)"/>
          <w:rtl/>
          <w:lang w:val="he-IL" w:bidi="he-IL"/>
        </w:rPr>
        <w:t>לֹא יִכְבֶּה בַּלַּיְלָה נֵרָהּ, בְּגִין</w:t>
      </w:r>
      <w:r w:rsidRPr="00B12476">
        <w:rPr>
          <w:rtl/>
          <w:lang w:val="he-IL" w:bidi="he-IL"/>
        </w:rPr>
        <w:t xml:space="preserve"> </w:t>
      </w:r>
      <w:r w:rsidRPr="00265EDE">
        <w:rPr>
          <w:rFonts w:ascii="Times New Roman (Hebrew)" w:hAnsi="Times New Roman (Hebrew)"/>
          <w:sz w:val="20"/>
          <w:szCs w:val="23"/>
          <w:rtl/>
          <w:lang w:val="he-IL" w:bidi="he-IL"/>
        </w:rPr>
        <w:t>(שם)</w:t>
      </w:r>
      <w:r w:rsidRPr="00B12476">
        <w:rPr>
          <w:rFonts w:ascii="Times New Roman (Hebrew)" w:hAnsi="Times New Roman (Hebrew)"/>
          <w:rtl/>
          <w:lang w:val="he-IL" w:bidi="he-IL"/>
        </w:rPr>
        <w:t xml:space="preserve"> דְּטָעֲמָה כִּי טוֹב סַחְרָהּ, וּבְהַהִיא זִמְנָא </w:t>
      </w:r>
      <w:r w:rsidRPr="00B12476">
        <w:rPr>
          <w:rStyle w:val="a6"/>
          <w:rtl/>
          <w:lang w:val="he-IL" w:bidi="he-IL"/>
        </w:rPr>
        <w:footnoteReference w:id="2586"/>
      </w:r>
      <w:r w:rsidRPr="00B12476">
        <w:rPr>
          <w:rFonts w:ascii="Times New Roman (Hebrew)" w:hAnsi="Times New Roman (Hebrew)"/>
          <w:rtl/>
          <w:lang w:val="he-IL" w:bidi="he-IL"/>
        </w:rPr>
        <w:t xml:space="preserve">מִתְתַּקְנָא יְרוּשָׁלַם דְּאִיהִי לִבָּא, לִבָּא אִיהוּ לַהַ''ב הַמִּזְבֵּחַ, יִכְבֶּ''ה בְּחוּשְׁבַּן הַלֵּ''ב, לַהַ''ב הֶבֶ''ל, לֹא יִכְבֶּה בְגָלוּתָא דְאִיהִי לַיְלָה, וְאִתְבְּנִיאַת עַל יְדָא דְקוּדְשָׁא בְּרִיךְ הוּא, כְּמָה דְאַתְּ אָמַר </w:t>
      </w:r>
      <w:r w:rsidRPr="00265EDE">
        <w:rPr>
          <w:rFonts w:ascii="Times New Roman (Hebrew)" w:hAnsi="Times New Roman (Hebrew)"/>
          <w:sz w:val="20"/>
          <w:szCs w:val="23"/>
          <w:rtl/>
          <w:lang w:val="he-IL" w:bidi="he-IL"/>
        </w:rPr>
        <w:t>(תהלים קמז ב)</w:t>
      </w:r>
      <w:r w:rsidRPr="00B12476">
        <w:rPr>
          <w:rFonts w:ascii="Times New Roman (Hebrew)" w:hAnsi="Times New Roman (Hebrew)"/>
          <w:rtl/>
          <w:lang w:val="he-IL" w:bidi="he-IL"/>
        </w:rPr>
        <w:t xml:space="preserve"> בּוֹנֵה יְרוּשָׁלַם יהו''ה, </w:t>
      </w:r>
      <w:r w:rsidRPr="00265EDE">
        <w:rPr>
          <w:rFonts w:ascii="Times New Roman (Hebrew)" w:hAnsi="Times New Roman (Hebrew)"/>
          <w:sz w:val="20"/>
          <w:szCs w:val="23"/>
          <w:rtl/>
          <w:lang w:val="he-IL" w:bidi="he-IL"/>
        </w:rPr>
        <w:t>(מאן דנטיר נר יהו''ה נשמת אדם בפקודין דעשה ולא תעשה, לא שליט עליה נורא דגיהנם, דאיהי כבד מרה טחול)</w:t>
      </w:r>
      <w:r w:rsidRPr="00B12476">
        <w:rPr>
          <w:rtl/>
          <w:lang w:val="he-IL" w:bidi="he-IL"/>
        </w:rPr>
        <w:t>.</w:t>
      </w:r>
    </w:p>
    <w:p w:rsidR="00DB3E9E" w:rsidRPr="00B12476" w:rsidRDefault="008D12AA" w:rsidP="009013F0">
      <w:pPr>
        <w:rPr>
          <w:rtl/>
          <w:lang w:val="he-IL" w:bidi="he-IL"/>
        </w:rPr>
      </w:pPr>
      <w:r w:rsidRPr="00B12476">
        <w:rPr>
          <w:rFonts w:ascii="Times New Roman (Hebrew)" w:hAnsi="Times New Roman (Hebrew)"/>
          <w:rtl/>
          <w:lang w:val="he-IL" w:bidi="he-IL"/>
        </w:rPr>
        <w:t xml:space="preserve">וְעוֹד מָרָה טְחוֹל כָּבֵד, אִינוּן גָּלוּתָא לְנִשְׁמָתָא וְרוּחָא וְנַפְשָׁא, דְאִיהִי שְׁכִינְתָּא כַּד גָּלַת בְּכָבֵד, אִתְּמַר בְּאֵבָרִים דְּאִינוּן עַמָּא קַדִּישָׁא חֵילָהָא דִילָהּ, תִּכְבַּד הָעֲבוֹדָה עַל הָאֲנָשִׁים </w:t>
      </w:r>
      <w:r w:rsidRPr="00265EDE">
        <w:rPr>
          <w:rFonts w:ascii="Times New Roman (Hebrew)" w:hAnsi="Times New Roman (Hebrew)"/>
          <w:sz w:val="20"/>
          <w:szCs w:val="23"/>
          <w:rtl/>
          <w:lang w:val="he-IL" w:bidi="he-IL"/>
        </w:rPr>
        <w:t>(שמות ה ט)</w:t>
      </w:r>
      <w:r w:rsidRPr="00B12476">
        <w:rPr>
          <w:rtl/>
          <w:lang w:val="he-IL" w:bidi="he-IL"/>
        </w:rPr>
        <w:t xml:space="preserve">, </w:t>
      </w:r>
      <w:r w:rsidRPr="00B12476">
        <w:rPr>
          <w:rFonts w:ascii="Times New Roman (Hebrew)" w:hAnsi="Times New Roman (Hebrew)"/>
          <w:rtl/>
          <w:lang w:val="he-IL" w:bidi="he-IL"/>
        </w:rPr>
        <w:t>כַּד גָּלַת בְּמָרָה אִתְּמַר בָּהּ</w:t>
      </w:r>
      <w:r w:rsidRPr="00B12476">
        <w:rPr>
          <w:rtl/>
          <w:lang w:val="he-IL" w:bidi="he-IL"/>
        </w:rPr>
        <w:t xml:space="preserve"> </w:t>
      </w:r>
      <w:r w:rsidRPr="00265EDE">
        <w:rPr>
          <w:rFonts w:ascii="Times New Roman (Hebrew)" w:hAnsi="Times New Roman (Hebrew)"/>
          <w:sz w:val="20"/>
          <w:szCs w:val="23"/>
          <w:rtl/>
          <w:lang w:val="he-IL" w:bidi="he-IL"/>
        </w:rPr>
        <w:t>(שם א יד)</w:t>
      </w:r>
      <w:r w:rsidRPr="00B12476">
        <w:rPr>
          <w:rFonts w:ascii="Times New Roman (Hebrew)" w:hAnsi="Times New Roman (Hebrew)"/>
          <w:rtl/>
          <w:lang w:val="he-IL" w:bidi="he-IL"/>
        </w:rPr>
        <w:t xml:space="preserve"> וַיְמָרְרוּ אֶת חַיֵּיהֶם, כַּד גָּלַת בַּטְּחוֹל אִתְּמַר בָּהּ </w:t>
      </w:r>
      <w:r w:rsidRPr="00265EDE">
        <w:rPr>
          <w:rFonts w:ascii="Times New Roman (Hebrew)" w:hAnsi="Times New Roman (Hebrew)"/>
          <w:sz w:val="20"/>
          <w:szCs w:val="23"/>
          <w:rtl/>
          <w:lang w:val="he-IL" w:bidi="he-IL"/>
        </w:rPr>
        <w:t>(שם ו ט)</w:t>
      </w:r>
      <w:r w:rsidRPr="00B12476">
        <w:rPr>
          <w:rFonts w:ascii="Times New Roman (Hebrew)" w:hAnsi="Times New Roman (Hebrew)"/>
          <w:rtl/>
          <w:lang w:val="he-IL" w:bidi="he-IL"/>
        </w:rPr>
        <w:t xml:space="preserve"> וְלֹא שָׁמְעוּ אֶל מֹשֶׁה </w:t>
      </w:r>
      <w:r w:rsidRPr="00B12476">
        <w:rPr>
          <w:rStyle w:val="a6"/>
          <w:rtl/>
          <w:lang w:val="he-IL" w:bidi="he-IL"/>
        </w:rPr>
        <w:footnoteReference w:id="2587"/>
      </w:r>
      <w:r w:rsidRPr="00B12476">
        <w:rPr>
          <w:rFonts w:ascii="Times New Roman (Hebrew)" w:hAnsi="Times New Roman (Hebrew)"/>
          <w:rtl/>
          <w:lang w:val="he-IL" w:bidi="he-IL"/>
        </w:rPr>
        <w:t xml:space="preserve">מִקֹּצֶר רוּחַ דַּהֲוָה בְּבִטְנָם, וּמְעֲבוֹדָה קָשָׁה דַּהֲוָה בַּטְּחוֹל, וַהֲווֹ צָוְוחִין לְקוּדְשָׁא בְּרִיךְ הוּא מִנָּהּ, הֲדָא הוּא דִכְתִיב </w:t>
      </w:r>
      <w:r w:rsidRPr="00265EDE">
        <w:rPr>
          <w:rFonts w:ascii="Times New Roman (Hebrew)" w:hAnsi="Times New Roman (Hebrew)"/>
          <w:sz w:val="20"/>
          <w:szCs w:val="23"/>
          <w:rtl/>
          <w:lang w:val="he-IL" w:bidi="he-IL"/>
        </w:rPr>
        <w:t>(יונה ב ג)</w:t>
      </w:r>
      <w:r w:rsidRPr="00B12476">
        <w:rPr>
          <w:rFonts w:ascii="Times New Roman (Hebrew)" w:hAnsi="Times New Roman (Hebrew)"/>
          <w:rtl/>
          <w:lang w:val="he-IL" w:bidi="he-IL"/>
        </w:rPr>
        <w:t xml:space="preserve"> מִבֶּטֶן שְׁאוֹל שִׁוַּעְתִּי שָׁמַעְתָּ קוֹלִי, וְאִתְּמַר בְּהוֹן </w:t>
      </w:r>
      <w:r w:rsidRPr="00265EDE">
        <w:rPr>
          <w:rFonts w:ascii="Times New Roman (Hebrew)" w:hAnsi="Times New Roman (Hebrew)"/>
          <w:sz w:val="20"/>
          <w:szCs w:val="23"/>
          <w:rtl/>
          <w:lang w:val="he-IL" w:bidi="he-IL"/>
        </w:rPr>
        <w:t>(שמות ב כג)</w:t>
      </w:r>
      <w:r w:rsidRPr="00B12476">
        <w:rPr>
          <w:rFonts w:ascii="Times New Roman (Hebrew)" w:hAnsi="Times New Roman (Hebrew)"/>
          <w:rtl/>
          <w:lang w:val="he-IL" w:bidi="he-IL"/>
        </w:rPr>
        <w:t xml:space="preserve"> וַתַּעַל שַׁוְעָתָם אֶל הָאלהי''ם מִן הָעֲבוֹדָה, וְנִשְׁמָתָא בְגָלוּתָא </w:t>
      </w:r>
      <w:r w:rsidRPr="00B12476">
        <w:rPr>
          <w:rFonts w:ascii="Times New Roman (Hebrew)" w:hAnsi="Times New Roman (Hebrew)"/>
          <w:rtl/>
          <w:lang w:val="he-IL" w:bidi="he-IL"/>
        </w:rPr>
        <w:lastRenderedPageBreak/>
        <w:t xml:space="preserve">בַתְרָאָה </w:t>
      </w:r>
      <w:r w:rsidRPr="00B12476">
        <w:rPr>
          <w:rStyle w:val="a6"/>
          <w:sz w:val="20"/>
          <w:szCs w:val="20"/>
          <w:rtl/>
          <w:lang w:val="he-IL" w:bidi="he-IL"/>
        </w:rPr>
        <w:footnoteReference w:id="2588"/>
      </w:r>
      <w:r w:rsidRPr="00B12476">
        <w:rPr>
          <w:rFonts w:ascii="Times New Roman (Hebrew)" w:hAnsi="Times New Roman (Hebrew)"/>
          <w:rtl/>
          <w:lang w:val="he-IL" w:bidi="he-IL"/>
        </w:rPr>
        <w:t>אִתְּמַר בָּהּ</w:t>
      </w:r>
      <w:r w:rsidRPr="00B12476">
        <w:rPr>
          <w:rtl/>
          <w:lang w:val="he-IL" w:bidi="he-IL"/>
        </w:rPr>
        <w:t xml:space="preserve"> </w:t>
      </w:r>
      <w:r w:rsidRPr="00265EDE">
        <w:rPr>
          <w:rFonts w:ascii="Times New Roman (Hebrew)" w:hAnsi="Times New Roman (Hebrew)"/>
          <w:sz w:val="20"/>
          <w:szCs w:val="23"/>
          <w:rtl/>
          <w:lang w:val="he-IL" w:bidi="he-IL"/>
        </w:rPr>
        <w:t>(רות ג ז)</w:t>
      </w:r>
      <w:r w:rsidRPr="00B12476">
        <w:rPr>
          <w:rFonts w:ascii="Times New Roman (Hebrew)" w:hAnsi="Times New Roman (Hebrew)"/>
          <w:rtl/>
          <w:lang w:val="he-IL" w:bidi="he-IL"/>
        </w:rPr>
        <w:t xml:space="preserve"> וַתְּגַל מַרְגְּלוֹתָיו וַתִּשְׁכָּב, שְׁכִיבַת לְעַפְרָא, וַוי לֵיהּ לְבַר נַשׁ </w:t>
      </w:r>
      <w:r w:rsidRPr="00B12476">
        <w:rPr>
          <w:rStyle w:val="a6"/>
          <w:rtl/>
          <w:lang w:val="he-IL" w:bidi="he-IL"/>
        </w:rPr>
        <w:footnoteReference w:id="2589"/>
      </w:r>
      <w:r w:rsidRPr="00B12476">
        <w:rPr>
          <w:rFonts w:ascii="Times New Roman (Hebrew)" w:hAnsi="Times New Roman (Hebrew)"/>
          <w:rtl/>
          <w:lang w:val="he-IL" w:bidi="he-IL"/>
        </w:rPr>
        <w:t xml:space="preserve">דְּנִשְׁמָתֵיהּ נְחִיתַת תְּחוֹת רַגְלוֹי, </w:t>
      </w:r>
      <w:r w:rsidRPr="00B12476">
        <w:rPr>
          <w:rStyle w:val="a6"/>
          <w:rtl/>
          <w:lang w:val="he-IL" w:bidi="he-IL"/>
        </w:rPr>
        <w:footnoteReference w:id="2590"/>
      </w:r>
      <w:r w:rsidRPr="00B12476">
        <w:rPr>
          <w:rFonts w:ascii="Times New Roman (Hebrew)" w:hAnsi="Times New Roman (Hebrew)"/>
          <w:rtl/>
          <w:lang w:val="he-IL" w:bidi="he-IL"/>
        </w:rPr>
        <w:t xml:space="preserve">דִּבְהַהוּא זִמְנָא אִתְּמַר בְּמַזָּלֵיהּ </w:t>
      </w:r>
      <w:r w:rsidRPr="00265EDE">
        <w:rPr>
          <w:rFonts w:ascii="Times New Roman (Hebrew)" w:hAnsi="Times New Roman (Hebrew)"/>
          <w:sz w:val="20"/>
          <w:szCs w:val="23"/>
          <w:rtl/>
          <w:lang w:val="he-IL" w:bidi="he-IL"/>
        </w:rPr>
        <w:t>(עמוס ה ב)</w:t>
      </w:r>
      <w:r w:rsidRPr="00B12476">
        <w:rPr>
          <w:rFonts w:ascii="Times New Roman (Hebrew)" w:hAnsi="Times New Roman (Hebrew)"/>
          <w:rtl/>
          <w:lang w:val="he-IL" w:bidi="he-IL"/>
        </w:rPr>
        <w:t xml:space="preserve"> נָפְלָה לֹא תוֹסִיף קוּם, </w:t>
      </w:r>
      <w:r w:rsidRPr="00B12476">
        <w:rPr>
          <w:rStyle w:val="a6"/>
          <w:rtl/>
          <w:lang w:val="he-IL" w:bidi="he-IL"/>
        </w:rPr>
        <w:footnoteReference w:id="2591"/>
      </w:r>
      <w:r w:rsidRPr="00B12476">
        <w:rPr>
          <w:rFonts w:ascii="Times New Roman (Hebrew)" w:hAnsi="Times New Roman (Hebrew)"/>
          <w:rtl/>
          <w:lang w:val="he-IL" w:bidi="he-IL"/>
        </w:rPr>
        <w:t>וְלֵית לֵיהּ עִלּוּי וְסִלּוּק אֶלָּא בִידָא דְקוּדְשָׁא בְּרִיךְ הוּא, דְאָזִיל שְׁמָא קַדִּישָׁא לִימִינָא וְאוֹקִים לָהּ.</w:t>
      </w:r>
    </w:p>
    <w:p w:rsidR="00DB3E9E" w:rsidRPr="00B12476" w:rsidRDefault="008D12AA" w:rsidP="009013F0">
      <w:pPr>
        <w:rPr>
          <w:rtl/>
          <w:lang w:val="he-IL" w:bidi="he-IL"/>
        </w:rPr>
      </w:pPr>
      <w:r w:rsidRPr="00B12476">
        <w:rPr>
          <w:rFonts w:ascii="Times New Roman (Hebrew)" w:hAnsi="Times New Roman (Hebrew)"/>
          <w:rtl/>
          <w:lang w:val="he-IL" w:bidi="he-IL"/>
        </w:rPr>
        <w:t xml:space="preserve">וְרָזָא דְמִלָּה לִינִי הַלַּיְלָה וְהָיָה בַבֹּקֶר אִם יִגְאָלֵךְ טוֹב יִגְאָל </w:t>
      </w:r>
      <w:r w:rsidRPr="00265EDE">
        <w:rPr>
          <w:rFonts w:ascii="Times New Roman (Hebrew)" w:hAnsi="Times New Roman (Hebrew)"/>
          <w:sz w:val="20"/>
          <w:szCs w:val="23"/>
          <w:rtl/>
          <w:lang w:val="he-IL" w:bidi="he-IL"/>
        </w:rPr>
        <w:t>(רות ג יג)</w:t>
      </w:r>
      <w:r w:rsidRPr="00B12476">
        <w:rPr>
          <w:rFonts w:ascii="Times New Roman (Hebrew)" w:hAnsi="Times New Roman (Hebrew)"/>
          <w:rtl/>
          <w:lang w:val="he-IL" w:bidi="he-IL"/>
        </w:rPr>
        <w:t xml:space="preserve">, טוֹב דְּאִיהוּ בְּרִית יִגְאָל, וְאִם לֹא יַחְפּוֹץ לְגָאֳלֵךְ וּגְאַלְתִּיךְ אָנֹכִי, חַי יהו''ה שִׁכְבִי עַד הַבֹּקֶר, </w:t>
      </w:r>
      <w:r w:rsidRPr="00B12476">
        <w:rPr>
          <w:rStyle w:val="a6"/>
          <w:rtl/>
          <w:lang w:val="he-IL" w:bidi="he-IL"/>
        </w:rPr>
        <w:footnoteReference w:id="2592"/>
      </w:r>
      <w:r w:rsidRPr="00B12476">
        <w:rPr>
          <w:rFonts w:ascii="Times New Roman (Hebrew)" w:hAnsi="Times New Roman (Hebrew)"/>
          <w:rtl/>
          <w:lang w:val="he-IL" w:bidi="he-IL"/>
        </w:rPr>
        <w:t xml:space="preserve">אָנֹכִי דְאִיהִי אִימָּא עִלָּאָה, אָנֹכִי דִיצִיאַת מִצְרַיִם, חַי יהו''ה שִׁכְבִי עַד הַבֹּקֶר דְּאִיהִי יְמִינָא, דְבֵיהּ תּוּקְפָא דְאוֹרַיְיתָא דְבִכְתָב דְּאִיהִי עַמּוּדָא דְאֶמְצָעִיתָא, דְמִימִינָא אִתְיְיהִיבַת אוֹרַיְיתָא </w:t>
      </w:r>
      <w:r w:rsidRPr="00B12476">
        <w:rPr>
          <w:rStyle w:val="a6"/>
          <w:rtl/>
          <w:lang w:val="he-IL" w:bidi="he-IL"/>
        </w:rPr>
        <w:footnoteReference w:id="2593"/>
      </w:r>
      <w:r w:rsidRPr="00B12476">
        <w:rPr>
          <w:rFonts w:ascii="Times New Roman (Hebrew)" w:hAnsi="Times New Roman (Hebrew)"/>
          <w:rtl/>
          <w:lang w:val="he-IL" w:bidi="he-IL"/>
        </w:rPr>
        <w:t>דְבִכְתָב, וּמִשְּׂמָאלָא אִתְיְיהִיבַת אוֹרַיְיתָא דְעַל פֶּה דְאִיהִי נוּקְבָא.</w:t>
      </w:r>
    </w:p>
    <w:p w:rsidR="00DB3E9E" w:rsidRPr="00B12476" w:rsidRDefault="008D12AA" w:rsidP="009013F0">
      <w:pPr>
        <w:rPr>
          <w:rtl/>
          <w:lang w:val="he-IL" w:bidi="he-IL"/>
        </w:rPr>
      </w:pPr>
      <w:r w:rsidRPr="00B12476">
        <w:rPr>
          <w:rStyle w:val="a6"/>
          <w:rtl/>
          <w:lang w:val="he-IL" w:bidi="he-IL"/>
        </w:rPr>
        <w:footnoteReference w:id="2594"/>
      </w:r>
      <w:r w:rsidRPr="00B12476">
        <w:rPr>
          <w:rFonts w:ascii="Times New Roman (Hebrew)" w:hAnsi="Times New Roman (Hebrew)"/>
          <w:rtl/>
          <w:lang w:val="he-IL" w:bidi="he-IL"/>
        </w:rPr>
        <w:t xml:space="preserve">וּבְגִין דָּא טוֹב, צַדִּיק, חַ''י עָלְמִין, אִיהוּ מִסִּטְרָא דִשְׂמָאלָא, דְאִיהוּ גִבּוֹר הַכּוֹבֵשׁ אֶת יִצְרוֹ דְאִיהוּ סמא''ל, וּבְגִין דָּא שְׂמֹאל דּוֹחֶה, וּבִימִינָא יֵקוּם </w:t>
      </w:r>
      <w:r w:rsidRPr="00265EDE">
        <w:rPr>
          <w:rFonts w:ascii="Times New Roman (Hebrew)" w:hAnsi="Times New Roman (Hebrew)"/>
          <w:szCs w:val="23"/>
          <w:rtl/>
          <w:lang w:val="he-IL" w:bidi="he-IL"/>
        </w:rPr>
        <w:t>(ס"א יקים לה)</w:t>
      </w:r>
      <w:r w:rsidRPr="00B12476">
        <w:rPr>
          <w:rFonts w:ascii="Times New Roman (Hebrew)" w:hAnsi="Times New Roman (Hebrew)"/>
          <w:rtl/>
          <w:lang w:val="he-IL" w:bidi="he-IL"/>
        </w:rPr>
        <w:t xml:space="preserve">, דְּמָאן דְּנָפִיל לָא צָרִיךְ לְאַקָּמָא אֶלָּא בִידָא יְמִינָא, </w:t>
      </w:r>
      <w:r w:rsidRPr="00B12476">
        <w:rPr>
          <w:rStyle w:val="a6"/>
          <w:rtl/>
          <w:lang w:val="he-IL" w:bidi="he-IL"/>
        </w:rPr>
        <w:footnoteReference w:id="2595"/>
      </w:r>
      <w:r w:rsidRPr="00B12476">
        <w:rPr>
          <w:rFonts w:ascii="Times New Roman (Hebrew)" w:hAnsi="Times New Roman (Hebrew)"/>
          <w:rtl/>
          <w:lang w:val="he-IL" w:bidi="he-IL"/>
        </w:rPr>
        <w:t>וּבְגִין דָּא חַי יהו''ה שִׁכְבִי עַד הַבֹּקֶר.</w:t>
      </w:r>
    </w:p>
    <w:p w:rsidR="00DB3E9E" w:rsidRPr="002D0347" w:rsidRDefault="008D12AA" w:rsidP="009E63CE">
      <w:pPr>
        <w:pStyle w:val="2"/>
        <w:rPr>
          <w:rtl/>
        </w:rPr>
      </w:pPr>
      <w:bookmarkStart w:id="78" w:name="_Toc228095656"/>
      <w:r w:rsidRPr="002D0347">
        <w:rPr>
          <w:rtl/>
        </w:rPr>
        <w:t>[דף מד ע''א]</w:t>
      </w:r>
      <w:bookmarkEnd w:id="78"/>
    </w:p>
    <w:p w:rsidR="00DB3E9E" w:rsidRPr="00B12476" w:rsidRDefault="008D12AA" w:rsidP="009013F0">
      <w:pPr>
        <w:rPr>
          <w:rtl/>
          <w:lang w:val="he-IL" w:bidi="he-IL"/>
        </w:rPr>
      </w:pPr>
      <w:r w:rsidRPr="00B12476">
        <w:rPr>
          <w:rStyle w:val="a6"/>
          <w:rtl/>
          <w:lang w:val="he-IL" w:bidi="he-IL"/>
        </w:rPr>
        <w:footnoteReference w:id="2596"/>
      </w:r>
      <w:r w:rsidRPr="00B12476">
        <w:rPr>
          <w:rFonts w:ascii="Times New Roman (Hebrew)" w:hAnsi="Times New Roman (Hebrew)"/>
          <w:rtl/>
          <w:lang w:val="he-IL" w:bidi="he-IL"/>
        </w:rPr>
        <w:t xml:space="preserve">וּשְׂמָאלָא אִיהִי רֹאשׁ הַשָּׁנָה, וִימִינָא פֶּסַח, וּבֵיהּ הֲוָה אוֹמָאָה בְּי''ד יוֹמִין, וְדָא אִיהוּ כִּי יָד עַל כֵּס י''הּ </w:t>
      </w:r>
      <w:r w:rsidRPr="00265EDE">
        <w:rPr>
          <w:rFonts w:ascii="Times New Roman (Hebrew)" w:hAnsi="Times New Roman (Hebrew)"/>
          <w:sz w:val="20"/>
          <w:szCs w:val="23"/>
          <w:rtl/>
          <w:lang w:val="he-IL" w:bidi="he-IL"/>
        </w:rPr>
        <w:t>(שמות יז טז)</w:t>
      </w:r>
      <w:r w:rsidRPr="00B12476">
        <w:rPr>
          <w:rtl/>
          <w:lang w:val="he-IL" w:bidi="he-IL"/>
        </w:rPr>
        <w:t xml:space="preserve">, </w:t>
      </w:r>
      <w:r w:rsidRPr="00B12476">
        <w:rPr>
          <w:rStyle w:val="a6"/>
          <w:rtl/>
          <w:lang w:val="he-IL" w:bidi="he-IL"/>
        </w:rPr>
        <w:footnoteReference w:id="2597"/>
      </w:r>
      <w:r w:rsidRPr="00B12476">
        <w:rPr>
          <w:rFonts w:ascii="Times New Roman (Hebrew)" w:hAnsi="Times New Roman (Hebrew)"/>
          <w:rtl/>
          <w:lang w:val="he-IL" w:bidi="he-IL"/>
        </w:rPr>
        <w:t>וְעַל הַהוּא זִמְנָא אִיהִי אָמְרַת</w:t>
      </w:r>
      <w:r w:rsidRPr="00B12476">
        <w:rPr>
          <w:rtl/>
          <w:lang w:val="he-IL" w:bidi="he-IL"/>
        </w:rPr>
        <w:t xml:space="preserve"> </w:t>
      </w:r>
      <w:r w:rsidRPr="00265EDE">
        <w:rPr>
          <w:rFonts w:ascii="Times New Roman (Hebrew)" w:hAnsi="Times New Roman (Hebrew)"/>
          <w:sz w:val="20"/>
          <w:szCs w:val="23"/>
          <w:rtl/>
          <w:lang w:val="he-IL" w:bidi="he-IL"/>
        </w:rPr>
        <w:t>(שיר א ו)</w:t>
      </w:r>
      <w:r w:rsidRPr="00B12476">
        <w:rPr>
          <w:rFonts w:ascii="Times New Roman (Hebrew)" w:hAnsi="Times New Roman (Hebrew)"/>
          <w:rtl/>
          <w:lang w:val="he-IL" w:bidi="he-IL"/>
        </w:rPr>
        <w:t xml:space="preserve"> אַל תִּרְאוּנִי שֶׁאֲנִי שְׁחַרְחֹרֶת, אַל תִּרְאוּנִי מִסִּטְרָא דִשְׂמָאלָא דְיִצְחָק, דַּאֲנָא בְקַדְרוּתָא בֵיהּ, הֲדָא הוּא דִכְתִיב </w:t>
      </w:r>
      <w:r w:rsidRPr="00265EDE">
        <w:rPr>
          <w:rFonts w:ascii="Times New Roman (Hebrew)" w:hAnsi="Times New Roman (Hebrew)"/>
          <w:sz w:val="20"/>
          <w:szCs w:val="23"/>
          <w:rtl/>
          <w:lang w:val="he-IL" w:bidi="he-IL"/>
        </w:rPr>
        <w:t>(בראשית כז א)</w:t>
      </w:r>
      <w:r w:rsidRPr="00B12476">
        <w:rPr>
          <w:rFonts w:ascii="Times New Roman (Hebrew)" w:hAnsi="Times New Roman (Hebrew)"/>
          <w:rtl/>
          <w:lang w:val="he-IL" w:bidi="he-IL"/>
        </w:rPr>
        <w:t xml:space="preserve"> וַתִּכְהֶיןָ עִינָיו מֵרְאוֹת, מֵרְאוֹת וַדַּאי בְּפוּרְקָנָא, דְּאִיהִי אוֹר מַרְאוֹת דִּנְבוּאָה, </w:t>
      </w:r>
      <w:r w:rsidRPr="00265EDE">
        <w:rPr>
          <w:rFonts w:ascii="Times New Roman (Hebrew)" w:hAnsi="Times New Roman (Hebrew)"/>
          <w:sz w:val="20"/>
          <w:szCs w:val="23"/>
          <w:rtl/>
          <w:lang w:val="he-IL" w:bidi="he-IL"/>
        </w:rPr>
        <w:t>(דף מד ע''א)</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 xml:space="preserve">דְּאִתְּמַר בְּהוֹן </w:t>
      </w:r>
      <w:r w:rsidRPr="00265EDE">
        <w:rPr>
          <w:rFonts w:ascii="Times New Roman (Hebrew)" w:hAnsi="Times New Roman (Hebrew)"/>
          <w:sz w:val="20"/>
          <w:szCs w:val="23"/>
          <w:rtl/>
          <w:lang w:val="he-IL" w:bidi="he-IL"/>
        </w:rPr>
        <w:t>(יחזקאל א א)</w:t>
      </w:r>
      <w:r w:rsidRPr="00B12476">
        <w:rPr>
          <w:rFonts w:ascii="Times New Roman (Hebrew)" w:hAnsi="Times New Roman (Hebrew)"/>
          <w:rtl/>
          <w:lang w:val="he-IL" w:bidi="he-IL"/>
        </w:rPr>
        <w:t xml:space="preserve"> נִפְתְּחוּ הַשָּׁמַיִם וָאֶרְאֶה מַרְאוֹת אלהי''ם, וְדָא אִיהוּ וַתִּכְהֶיןָ עִינָיו מֵרְאוֹת מִסִּטְרָא דִשְׂמָאלָא, וְאִתְּמַר בְּהַהוּא זִמְנָא בְּקוּדְשָׁא בְּרִיךְ הוּא אַלְבִּישׁ שָׁמַיִם </w:t>
      </w:r>
      <w:r w:rsidRPr="00B12476">
        <w:rPr>
          <w:rFonts w:ascii="Times New Roman (Hebrew)" w:hAnsi="Times New Roman (Hebrew)"/>
          <w:rtl/>
          <w:lang w:val="he-IL" w:bidi="he-IL"/>
        </w:rPr>
        <w:lastRenderedPageBreak/>
        <w:t xml:space="preserve">קַדְרוּת </w:t>
      </w:r>
      <w:r w:rsidRPr="00265EDE">
        <w:rPr>
          <w:rFonts w:ascii="Times New Roman (Hebrew)" w:hAnsi="Times New Roman (Hebrew)"/>
          <w:sz w:val="20"/>
          <w:szCs w:val="23"/>
          <w:rtl/>
          <w:lang w:val="he-IL" w:bidi="he-IL"/>
        </w:rPr>
        <w:t>(ישעיהו נ ג)</w:t>
      </w:r>
      <w:r w:rsidRPr="00B12476">
        <w:rPr>
          <w:rtl/>
          <w:lang w:val="he-IL" w:bidi="he-IL"/>
        </w:rPr>
        <w:t>.</w:t>
      </w:r>
    </w:p>
    <w:p w:rsidR="00DB3E9E" w:rsidRPr="002D0347" w:rsidRDefault="008D12AA" w:rsidP="009E63CE">
      <w:pPr>
        <w:pStyle w:val="2"/>
        <w:rPr>
          <w:rtl/>
        </w:rPr>
      </w:pPr>
      <w:bookmarkStart w:id="79" w:name="_Toc228095657"/>
      <w:r w:rsidRPr="002D0347">
        <w:rPr>
          <w:rtl/>
        </w:rPr>
        <w:t>[דף מ ע''ב]</w:t>
      </w:r>
      <w:bookmarkEnd w:id="79"/>
    </w:p>
    <w:p w:rsidR="00DB3E9E" w:rsidRPr="00B12476" w:rsidRDefault="008D12AA" w:rsidP="009013F0">
      <w:pPr>
        <w:rPr>
          <w:rtl/>
          <w:lang w:val="he-IL" w:bidi="he-IL"/>
        </w:rPr>
      </w:pPr>
      <w:r w:rsidRPr="00B12476">
        <w:rPr>
          <w:rFonts w:ascii="Times New Roman (Hebrew)" w:hAnsi="Times New Roman (Hebrew)"/>
          <w:rtl/>
          <w:lang w:val="he-IL" w:bidi="he-IL"/>
        </w:rPr>
        <w:t xml:space="preserve">וְעַל אִלֵין חֲשׁוֹכִין כְּתִיב כִּי אִם עֲווֹנוֹתֵיכם הָיוּ מַבְדִילִים וגו' </w:t>
      </w:r>
      <w:r w:rsidRPr="00B12476">
        <w:rPr>
          <w:rStyle w:val="a6"/>
          <w:rtl/>
          <w:lang w:val="he-IL" w:bidi="he-IL"/>
        </w:rPr>
        <w:footnoteReference w:id="2598"/>
      </w:r>
      <w:r w:rsidRPr="00B12476">
        <w:rPr>
          <w:rFonts w:ascii="Times New Roman (Hebrew)" w:hAnsi="Times New Roman (Hebrew)"/>
          <w:rtl/>
          <w:lang w:val="he-IL" w:bidi="he-IL"/>
        </w:rPr>
        <w:t xml:space="preserve">וּבְהַהוּא זִמְנָא מִתְהַפְּכִין עַיְינִין מֵחשׁוֹכָא לִנְהוֹרָא, וְרַזָא דְמִלָה שׁוֹפַר מְהוּפַּך קַדְמָא זָקֵף קָטָן, הַהוּא דְאִתְּמַר בֵּיה </w:t>
      </w:r>
      <w:r w:rsidRPr="00B12476">
        <w:rPr>
          <w:rStyle w:val="a6"/>
          <w:rtl/>
          <w:lang w:val="he-IL" w:bidi="he-IL"/>
        </w:rPr>
        <w:footnoteReference w:id="2599"/>
      </w:r>
      <w:r w:rsidRPr="00B12476">
        <w:rPr>
          <w:rFonts w:ascii="Times New Roman (Hebrew)" w:hAnsi="Times New Roman (Hebrew)"/>
          <w:rtl/>
          <w:lang w:val="he-IL" w:bidi="he-IL"/>
        </w:rPr>
        <w:t xml:space="preserve">קָטֹנְתִי מִכֹּל הַחֲסָדִים וּמִכֹּל הָאֶמֶת, הָאֶמֶת אִזְדְקַף </w:t>
      </w:r>
      <w:r w:rsidRPr="00B12476">
        <w:rPr>
          <w:rStyle w:val="a6"/>
          <w:rtl/>
          <w:lang w:val="he-IL" w:bidi="he-IL"/>
        </w:rPr>
        <w:footnoteReference w:id="2600"/>
      </w:r>
      <w:r w:rsidRPr="00B12476">
        <w:rPr>
          <w:rFonts w:ascii="Times New Roman (Hebrew)" w:hAnsi="Times New Roman (Hebrew)"/>
          <w:rtl/>
          <w:lang w:val="he-IL" w:bidi="he-IL"/>
        </w:rPr>
        <w:t xml:space="preserve">וְאִקְרֵי זָקֵף גָדוֹל, </w:t>
      </w:r>
      <w:r w:rsidRPr="00B12476">
        <w:rPr>
          <w:rStyle w:val="a6"/>
          <w:rtl/>
          <w:lang w:val="he-IL" w:bidi="he-IL"/>
        </w:rPr>
        <w:footnoteReference w:id="2601"/>
      </w:r>
      <w:r w:rsidRPr="00B12476">
        <w:rPr>
          <w:rFonts w:ascii="Times New Roman (Hebrew)" w:hAnsi="Times New Roman (Hebrew)"/>
          <w:rtl/>
          <w:lang w:val="he-IL" w:bidi="he-IL"/>
        </w:rPr>
        <w:t xml:space="preserve">וְלֵית אֶמֶת אֶלָא אוֹרַיְיתָא דִמְהַפְּכִין בָּה צַדִיקֵי דִּינָא לְרַחֲמֵי, הה"ד תּוֹרַת אֶמֶת הָיְתָה בְּפִיהוּ, בְּהַהוּא זִמְנָא אִתְהַפֵּך כּורְסַיָא מִדִינָא לְרַחֲמֵי, וְדָא אִיהוּ דְּאוּקמוּהוּ מַארֵי מַתְנִיתִין דְּצַדִיקַיָא מְהַפְּכִין מִדַת הַדִּין לְמִדַת הָרַחֲמִים. </w:t>
      </w:r>
      <w:r w:rsidRPr="00B12476">
        <w:rPr>
          <w:rStyle w:val="a6"/>
          <w:rtl/>
          <w:lang w:val="he-IL" w:bidi="he-IL"/>
        </w:rPr>
        <w:footnoteReference w:id="2602"/>
      </w:r>
      <w:r w:rsidRPr="00B12476">
        <w:rPr>
          <w:rFonts w:ascii="Times New Roman (Hebrew)" w:hAnsi="Times New Roman (Hebrew)"/>
          <w:rtl/>
          <w:lang w:val="he-IL" w:bidi="he-IL"/>
        </w:rPr>
        <w:t xml:space="preserve">נִשְׁמְתָא אִתְּמַר בָּה נֵר ד' נִשְׁמַת אָדָם. נֵר אִיהִי ה', חָמֵשׁ גַּוָּונִין נְהִירִין בָּהּ, וְאִינוּן חִוָּור סוּמַק יָרוֹק וְאוּכַם וּתְכֵלֶת, ו' אוֹר הַנֵּר מִלְּגָאו, </w:t>
      </w:r>
      <w:r w:rsidRPr="00B12476">
        <w:rPr>
          <w:rStyle w:val="a6"/>
          <w:rtl/>
          <w:lang w:val="he-IL" w:bidi="he-IL"/>
        </w:rPr>
        <w:footnoteReference w:id="2603"/>
      </w:r>
      <w:r w:rsidRPr="00B12476">
        <w:rPr>
          <w:rFonts w:ascii="Times New Roman (Hebrew)" w:hAnsi="Times New Roman (Hebrew)"/>
          <w:rtl/>
          <w:lang w:val="he-IL" w:bidi="he-IL"/>
        </w:rPr>
        <w:t xml:space="preserve">סמא''ל חֹשֶׁךְ, נָחָשׁ קַדְרוּת, וַעֲלָהּ אִתְּמַר אַלְבִּישׁ שָׁמַיִם קַדְרוּת </w:t>
      </w:r>
      <w:r w:rsidRPr="00B12476">
        <w:rPr>
          <w:rStyle w:val="a6"/>
          <w:rtl/>
          <w:lang w:val="he-IL" w:bidi="he-IL"/>
        </w:rPr>
        <w:footnoteReference w:id="2604"/>
      </w:r>
      <w:r w:rsidRPr="00B12476">
        <w:rPr>
          <w:rFonts w:ascii="Times New Roman (Hebrew)" w:hAnsi="Times New Roman (Hebrew)"/>
          <w:rtl/>
          <w:lang w:val="he-IL" w:bidi="he-IL"/>
        </w:rPr>
        <w:t xml:space="preserve">נוּקְבָא דִילֵיהּ וְשַׂק אָשִׂים כְּסוּתָם, </w:t>
      </w:r>
      <w:r w:rsidRPr="00B12476">
        <w:rPr>
          <w:rStyle w:val="a6"/>
          <w:rtl/>
          <w:lang w:val="he-IL" w:bidi="he-IL"/>
        </w:rPr>
        <w:footnoteReference w:id="2605"/>
      </w:r>
      <w:r w:rsidRPr="00B12476">
        <w:rPr>
          <w:rFonts w:ascii="Times New Roman (Hebrew)" w:hAnsi="Times New Roman (Hebrew)"/>
          <w:rtl/>
          <w:lang w:val="he-IL" w:bidi="he-IL"/>
        </w:rPr>
        <w:t xml:space="preserve">וַוי לְנִשְׁמָתָא כַּד אִתְלַבְּשַׁת בְּקַדְרוּתָא דִלְהוֹן, וַעֲלֵיהּ אִתְּמַר </w:t>
      </w:r>
      <w:r w:rsidRPr="00B12476">
        <w:rPr>
          <w:rStyle w:val="a6"/>
          <w:rtl/>
          <w:lang w:val="he-IL" w:bidi="he-IL"/>
        </w:rPr>
        <w:footnoteReference w:id="2606"/>
      </w:r>
      <w:r w:rsidRPr="00B12476">
        <w:rPr>
          <w:rFonts w:ascii="Times New Roman (Hebrew)" w:hAnsi="Times New Roman (Hebrew)"/>
          <w:rtl/>
          <w:lang w:val="he-IL" w:bidi="he-IL"/>
        </w:rPr>
        <w:t xml:space="preserve">וַתִּכְהֶיןָ עִינָיו מֵרְאוֹת, </w:t>
      </w:r>
      <w:r w:rsidRPr="00265EDE">
        <w:rPr>
          <w:rFonts w:ascii="Times New Roman (Hebrew)" w:hAnsi="Times New Roman (Hebrew)"/>
          <w:sz w:val="20"/>
          <w:szCs w:val="23"/>
          <w:rtl/>
          <w:lang w:val="he-IL" w:bidi="he-IL"/>
        </w:rPr>
        <w:t>(דף מ ע''ב)</w:t>
      </w:r>
      <w:r w:rsidRPr="002D0347">
        <w:rPr>
          <w:rFonts w:ascii="Times New Roman (Hebrew)" w:hAnsi="Times New Roman (Hebrew)"/>
          <w:sz w:val="20"/>
          <w:szCs w:val="20"/>
          <w:rtl/>
          <w:lang w:val="he-IL" w:bidi="he-IL"/>
        </w:rPr>
        <w:t xml:space="preserve"> </w:t>
      </w:r>
      <w:r w:rsidRPr="00B12476">
        <w:rPr>
          <w:rStyle w:val="a6"/>
          <w:rtl/>
          <w:lang w:val="he-IL" w:bidi="he-IL"/>
        </w:rPr>
        <w:footnoteReference w:id="2607"/>
      </w:r>
      <w:r w:rsidRPr="00B12476">
        <w:rPr>
          <w:rFonts w:ascii="Times New Roman (Hebrew)" w:hAnsi="Times New Roman (Hebrew)"/>
          <w:rtl/>
          <w:lang w:val="he-IL" w:bidi="he-IL"/>
        </w:rPr>
        <w:t>וְאִינוּן חֲשׁוֹכִין דִּמְכַסְּיָין עַל עַיְינִין, דְּלֵית לוֹן רְשׁוּ לְאִסְתַּכְּלָא בְּקוּדְשָׁא בְּרִיךְ הוּא וּשְׁכִינְתֵּיהּ.</w:t>
      </w:r>
    </w:p>
    <w:p w:rsidR="00DB3E9E" w:rsidRPr="00B12476" w:rsidRDefault="008D12AA" w:rsidP="009013F0">
      <w:pPr>
        <w:rPr>
          <w:rtl/>
          <w:lang w:val="he-IL" w:bidi="he-IL"/>
        </w:rPr>
      </w:pPr>
      <w:r w:rsidRPr="00B12476">
        <w:rPr>
          <w:rFonts w:ascii="Times New Roman (Hebrew)" w:hAnsi="Times New Roman (Hebrew)"/>
          <w:rtl/>
          <w:lang w:val="he-IL" w:bidi="he-IL"/>
        </w:rPr>
        <w:t xml:space="preserve">וְאוֹר וְנֵר דְּנַהֲרִין </w:t>
      </w:r>
      <w:r w:rsidRPr="00265EDE">
        <w:rPr>
          <w:rFonts w:ascii="Times New Roman (Hebrew)" w:hAnsi="Times New Roman (Hebrew)"/>
          <w:sz w:val="20"/>
          <w:szCs w:val="23"/>
          <w:rtl/>
          <w:lang w:val="he-IL" w:bidi="he-IL"/>
        </w:rPr>
        <w:t>(נ''א דחשכו)</w:t>
      </w:r>
      <w:r w:rsidRPr="00B12476">
        <w:rPr>
          <w:rtl/>
          <w:lang w:val="he-IL" w:bidi="he-IL"/>
        </w:rPr>
        <w:t xml:space="preserve"> </w:t>
      </w:r>
      <w:r w:rsidRPr="00B12476">
        <w:rPr>
          <w:rFonts w:ascii="Times New Roman (Hebrew)" w:hAnsi="Times New Roman (Hebrew)"/>
          <w:rtl/>
          <w:lang w:val="he-IL" w:bidi="he-IL"/>
        </w:rPr>
        <w:t>בְּהוֹן, אִתְּמַר בְּהוֹן</w:t>
      </w:r>
      <w:r w:rsidRPr="00B12476">
        <w:rPr>
          <w:rtl/>
          <w:lang w:val="he-IL" w:bidi="he-IL"/>
        </w:rPr>
        <w:t xml:space="preserve"> </w:t>
      </w:r>
      <w:r w:rsidRPr="00265EDE">
        <w:rPr>
          <w:rFonts w:ascii="Times New Roman (Hebrew)" w:hAnsi="Times New Roman (Hebrew)"/>
          <w:sz w:val="20"/>
          <w:szCs w:val="23"/>
          <w:rtl/>
          <w:lang w:val="he-IL" w:bidi="he-IL"/>
        </w:rPr>
        <w:t>(קהלת יב ג)</w:t>
      </w:r>
      <w:r w:rsidRPr="00B12476">
        <w:rPr>
          <w:rtl/>
          <w:lang w:val="he-IL" w:bidi="he-IL"/>
        </w:rPr>
        <w:t xml:space="preserve"> </w:t>
      </w:r>
      <w:r w:rsidRPr="00B12476">
        <w:rPr>
          <w:rStyle w:val="a6"/>
          <w:rtl/>
          <w:lang w:val="he-IL" w:bidi="he-IL"/>
        </w:rPr>
        <w:footnoteReference w:id="2608"/>
      </w:r>
      <w:r w:rsidRPr="00B12476">
        <w:rPr>
          <w:rFonts w:ascii="Times New Roman (Hebrew)" w:hAnsi="Times New Roman (Hebrew)"/>
          <w:rtl/>
          <w:lang w:val="he-IL" w:bidi="he-IL"/>
        </w:rPr>
        <w:t xml:space="preserve">וְחָשְׁכוּ הָרוֹאוֹת בָּאֲרֻבּוֹת, כְּמָה דְּאָמַר קֹהֶלֶת </w:t>
      </w:r>
      <w:r w:rsidRPr="00265EDE">
        <w:rPr>
          <w:rFonts w:ascii="Times New Roman (Hebrew)" w:hAnsi="Times New Roman (Hebrew)"/>
          <w:sz w:val="20"/>
          <w:szCs w:val="23"/>
          <w:rtl/>
          <w:lang w:val="he-IL" w:bidi="he-IL"/>
        </w:rPr>
        <w:t>(שם ב)</w:t>
      </w:r>
      <w:r w:rsidRPr="00B12476">
        <w:rPr>
          <w:rFonts w:ascii="Times New Roman (Hebrew)" w:hAnsi="Times New Roman (Hebrew)"/>
          <w:rtl/>
          <w:lang w:val="he-IL" w:bidi="he-IL"/>
        </w:rPr>
        <w:t xml:space="preserve"> עַד אֲשֶׁר לֹא תֶחְשַׁךְ הַשֶּׁמֶשׁ וְהָאוֹר וְגוֹמֵר, וְאוֹר וְנֵר עֲלַיְיהוּ אִתְּמַר </w:t>
      </w:r>
      <w:r w:rsidRPr="00265EDE">
        <w:rPr>
          <w:rFonts w:ascii="Times New Roman (Hebrew)" w:hAnsi="Times New Roman (Hebrew)"/>
          <w:sz w:val="20"/>
          <w:szCs w:val="23"/>
          <w:rtl/>
          <w:lang w:val="he-IL" w:bidi="he-IL"/>
        </w:rPr>
        <w:t>(משלי ו כג)</w:t>
      </w:r>
      <w:r w:rsidRPr="00B12476">
        <w:rPr>
          <w:rFonts w:ascii="Times New Roman (Hebrew)" w:hAnsi="Times New Roman (Hebrew)"/>
          <w:rtl/>
          <w:lang w:val="he-IL" w:bidi="he-IL"/>
        </w:rPr>
        <w:t xml:space="preserve"> כִּי נֵר מִצְוָה וְתוֹרָה אוֹר, </w:t>
      </w:r>
      <w:r w:rsidRPr="00B12476">
        <w:rPr>
          <w:rStyle w:val="a6"/>
          <w:rtl/>
          <w:lang w:val="he-IL" w:bidi="he-IL"/>
        </w:rPr>
        <w:footnoteReference w:id="2609"/>
      </w:r>
      <w:r w:rsidRPr="00B12476">
        <w:rPr>
          <w:rFonts w:ascii="Times New Roman (Hebrew)" w:hAnsi="Times New Roman (Hebrew)"/>
          <w:rtl/>
          <w:lang w:val="he-IL" w:bidi="he-IL"/>
        </w:rPr>
        <w:t xml:space="preserve">וְאַמַּאי אִתְחַשְׁכָן בְּהוֹן, בְּגִין דְּלָא הֲווֹ מִשְׁתַּדְלִין בְּאוֹרַיְיתָא וּמִצְוָה, בִּדְחִילוּ וּבִרְחִימוּ דְאִינוּן י''ה, וּמִיָּד דְּמִשְׁתַּדְלִין בְּהוֹן בִּדְחִילוּ וּרְחִימוּ, אוֹמָאָה אִיהוּ לְקוּדְשָׁא בְּרִיךְ הוּא בְּי''ה דְּאִינוּן דְּחִילוּ וּרְחִימוּ, לְאַעְבָּרָא לוֹן מֵעָלְמָא דְנִשְׁמָתָא, בְגִין דְּאִינוּן חֲשׁוֹכִין אַפְרִישִׁין בֵּין י''ה וּבֵין ו''ה, כְּמָה דְאוּקְמוּהוּ דִכְתִיב </w:t>
      </w:r>
      <w:r w:rsidRPr="00265EDE">
        <w:rPr>
          <w:rFonts w:ascii="Times New Roman (Hebrew)" w:hAnsi="Times New Roman (Hebrew)"/>
          <w:sz w:val="20"/>
          <w:szCs w:val="23"/>
          <w:rtl/>
          <w:lang w:val="he-IL" w:bidi="he-IL"/>
        </w:rPr>
        <w:t>(שמות יז טז)</w:t>
      </w:r>
      <w:r w:rsidRPr="00B12476">
        <w:rPr>
          <w:rFonts w:ascii="Times New Roman (Hebrew)" w:hAnsi="Times New Roman (Hebrew)"/>
          <w:rtl/>
          <w:lang w:val="he-IL" w:bidi="he-IL"/>
        </w:rPr>
        <w:t xml:space="preserve"> כִּי יָד עַל כֵּס י''ה, וּבְהַהוּא זִמְנָא אִתְּמַר בְּאָדָם לָבְשׁוּ שָׁמַיִם קַדְרוּת וְגוֹמֵר, וּבְהַהוּא זִמְנָא דְמִתְעַבְרִין קַדְרוּתָא וַחֲשׁוֹכָא מִנִּשְׁמָתָא, מִיָּד כֹּל הַנְּשָׁמָה תְּהַלֵּל י''הּ </w:t>
      </w:r>
      <w:r w:rsidRPr="00265EDE">
        <w:rPr>
          <w:rFonts w:ascii="Times New Roman (Hebrew)" w:hAnsi="Times New Roman (Hebrew)"/>
          <w:sz w:val="20"/>
          <w:szCs w:val="23"/>
          <w:rtl/>
          <w:lang w:val="he-IL" w:bidi="he-IL"/>
        </w:rPr>
        <w:t>(תהלים קנ ו)</w:t>
      </w:r>
      <w:r w:rsidRPr="00B12476">
        <w:rPr>
          <w:rtl/>
          <w:lang w:val="he-IL" w:bidi="he-IL"/>
        </w:rPr>
        <w:t>.</w:t>
      </w:r>
    </w:p>
    <w:p w:rsidR="00DB3E9E" w:rsidRPr="00B12476" w:rsidRDefault="008D12AA" w:rsidP="009013F0">
      <w:pPr>
        <w:rPr>
          <w:rtl/>
          <w:lang w:val="he-IL" w:bidi="he-IL"/>
        </w:rPr>
      </w:pPr>
      <w:r w:rsidRPr="00B12476">
        <w:rPr>
          <w:rFonts w:ascii="Times New Roman (Hebrew)" w:hAnsi="Times New Roman (Hebrew)"/>
          <w:rtl/>
          <w:lang w:val="he-IL" w:bidi="he-IL"/>
        </w:rPr>
        <w:t xml:space="preserve">וּמָאן אִינוּן אִלֵּין חֲשׁוֹכִין אִלֵּין סמא''ל וְנָחָשׁ, וּמָאן גְּרִים לוֹן לְשַׁלְטָאָה עֲלַיְיהוּ, אֶלָּא </w:t>
      </w:r>
      <w:r w:rsidRPr="00B12476">
        <w:rPr>
          <w:rStyle w:val="a6"/>
          <w:rtl/>
          <w:lang w:val="he-IL" w:bidi="he-IL"/>
        </w:rPr>
        <w:footnoteReference w:id="2610"/>
      </w:r>
      <w:r w:rsidRPr="00B12476">
        <w:rPr>
          <w:rFonts w:ascii="Times New Roman (Hebrew)" w:hAnsi="Times New Roman (Hebrew)"/>
          <w:rtl/>
          <w:lang w:val="he-IL" w:bidi="he-IL"/>
        </w:rPr>
        <w:t xml:space="preserve">רָזָא דִקְרָא אוֹלִיף כִּי אִם עֲוֹנוֹתֵיכֶם הָיוּ מַבְדִּילִים בֵּינֵיכֶם לְבֵין אלהיכ''ם </w:t>
      </w:r>
      <w:r w:rsidRPr="00265EDE">
        <w:rPr>
          <w:rFonts w:ascii="Times New Roman (Hebrew)" w:hAnsi="Times New Roman (Hebrew)"/>
          <w:sz w:val="20"/>
          <w:szCs w:val="23"/>
          <w:rtl/>
          <w:lang w:val="he-IL" w:bidi="he-IL"/>
        </w:rPr>
        <w:t>(ישעיה נט ב)</w:t>
      </w:r>
      <w:r w:rsidRPr="00B12476">
        <w:rPr>
          <w:rtl/>
          <w:lang w:val="he-IL" w:bidi="he-IL"/>
        </w:rPr>
        <w:t xml:space="preserve">, </w:t>
      </w:r>
      <w:r w:rsidRPr="00B12476">
        <w:rPr>
          <w:rFonts w:ascii="Times New Roman (Hebrew)" w:hAnsi="Times New Roman (Hebrew)"/>
          <w:rtl/>
          <w:lang w:val="he-IL" w:bidi="he-IL"/>
        </w:rPr>
        <w:t>וְדָוִד בְּגִינַיְהוּ אָמַר</w:t>
      </w:r>
      <w:r w:rsidRPr="00B12476">
        <w:rPr>
          <w:rtl/>
          <w:lang w:val="he-IL" w:bidi="he-IL"/>
        </w:rPr>
        <w:t xml:space="preserve"> </w:t>
      </w:r>
      <w:r w:rsidRPr="00265EDE">
        <w:rPr>
          <w:rFonts w:ascii="Times New Roman (Hebrew)" w:hAnsi="Times New Roman (Hebrew)"/>
          <w:sz w:val="20"/>
          <w:szCs w:val="23"/>
          <w:rtl/>
          <w:lang w:val="he-IL" w:bidi="he-IL"/>
        </w:rPr>
        <w:t>(תהלים קיט יח)</w:t>
      </w:r>
      <w:r w:rsidRPr="00B12476">
        <w:rPr>
          <w:rFonts w:ascii="Times New Roman (Hebrew)" w:hAnsi="Times New Roman (Hebrew)"/>
          <w:rtl/>
          <w:lang w:val="he-IL" w:bidi="he-IL"/>
        </w:rPr>
        <w:t xml:space="preserve"> גַּל עִינַי וְאַבִּיטָה נִפְלָאוֹת מִתּוֹרָתֶךָ.</w:t>
      </w:r>
    </w:p>
    <w:p w:rsidR="00DB3E9E" w:rsidRPr="00B12476" w:rsidRDefault="008D12AA" w:rsidP="009013F0">
      <w:pPr>
        <w:rPr>
          <w:rtl/>
          <w:lang w:val="he-IL" w:bidi="he-IL"/>
        </w:rPr>
      </w:pPr>
      <w:r w:rsidRPr="00B12476">
        <w:rPr>
          <w:rFonts w:ascii="Times New Roman (Hebrew)" w:hAnsi="Times New Roman (Hebrew)"/>
          <w:rtl/>
          <w:lang w:val="he-IL" w:bidi="he-IL"/>
        </w:rPr>
        <w:t xml:space="preserve">וּבְהַהוּא זִמְנָא מַה דַּהֲווֹ שָׁלְטִין חֲשׁוֹכִין עַל נְהוֹרִין דְּעַיְינִין, מִתְהַפְּכִין נְהוֹרִין וְשָׁלְטִין עַל חֲשׁוֹכִין, וְרָזָא דְמִלָּה שׁוֹפָ''ר מְהוּפָּ''ךְ קַדְמָ''א זָקֵ''ף קָטָ''ן, הַהוּא דְאִתְּמַר בֵּיהּ </w:t>
      </w:r>
      <w:r w:rsidRPr="00265EDE">
        <w:rPr>
          <w:rFonts w:ascii="Times New Roman (Hebrew)" w:hAnsi="Times New Roman (Hebrew)"/>
          <w:sz w:val="20"/>
          <w:szCs w:val="23"/>
          <w:rtl/>
          <w:lang w:val="he-IL" w:bidi="he-IL"/>
        </w:rPr>
        <w:t>(בראשית לב יא)</w:t>
      </w:r>
      <w:r w:rsidRPr="00B12476">
        <w:rPr>
          <w:rFonts w:ascii="Times New Roman (Hebrew)" w:hAnsi="Times New Roman (Hebrew)"/>
          <w:rtl/>
          <w:lang w:val="he-IL" w:bidi="he-IL"/>
        </w:rPr>
        <w:t xml:space="preserve"> קָטֹנְתִּי מִכֹּל הַחֲסָדִים וּמִכָּל הָאֱמֶת, אִזְדַקַּף וְאִקְרֵי זָקֵף גָּדוֹל, וְאֵין אֱמֶת אֶלָּא תוֹרָה, הֲדָא הוּא דִכְתִיב </w:t>
      </w:r>
      <w:r w:rsidRPr="00265EDE">
        <w:rPr>
          <w:rFonts w:ascii="Times New Roman (Hebrew)" w:hAnsi="Times New Roman (Hebrew)"/>
          <w:sz w:val="20"/>
          <w:szCs w:val="23"/>
          <w:rtl/>
          <w:lang w:val="he-IL" w:bidi="he-IL"/>
        </w:rPr>
        <w:t>(מלאכי ב ו)</w:t>
      </w:r>
      <w:r w:rsidRPr="00B12476">
        <w:rPr>
          <w:rFonts w:ascii="Times New Roman (Hebrew)" w:hAnsi="Times New Roman (Hebrew)"/>
          <w:rtl/>
          <w:lang w:val="he-IL" w:bidi="he-IL"/>
        </w:rPr>
        <w:t xml:space="preserve"> תּוֹרַת אֱמֶת הָיְתָה בְּפִיהוּ, וּבְהַהוּא זִמְנָא מִתְהַפְּכָא כָּרְסַיָּא מִדִּינָא לְרַחֲמֵי, וְדָא הִיא רָזָא דְאוּקְמוּהָ מָארֵי מַתְנִיתִין צַדִּיקִיּם מְהַפְּכִין מִדַּת הַדִּין </w:t>
      </w:r>
      <w:r w:rsidRPr="00B12476">
        <w:rPr>
          <w:rFonts w:ascii="Times New Roman (Hebrew)" w:hAnsi="Times New Roman (Hebrew)"/>
          <w:rtl/>
          <w:lang w:val="he-IL" w:bidi="he-IL"/>
        </w:rPr>
        <w:lastRenderedPageBreak/>
        <w:t>לְמִדַּת רַחֲמִים.</w:t>
      </w:r>
    </w:p>
    <w:p w:rsidR="00DB3E9E" w:rsidRPr="00B12476" w:rsidRDefault="008D12AA" w:rsidP="009013F0">
      <w:pPr>
        <w:rPr>
          <w:rtl/>
          <w:lang w:val="he-IL" w:bidi="he-IL"/>
        </w:rPr>
      </w:pPr>
      <w:r w:rsidRPr="00B12476">
        <w:rPr>
          <w:rFonts w:ascii="Times New Roman (Hebrew)" w:hAnsi="Times New Roman (Hebrew)"/>
          <w:rtl/>
          <w:lang w:val="he-IL" w:bidi="he-IL"/>
        </w:rPr>
        <w:t xml:space="preserve">וּבְהַהוּא זִמְנָא אִתְחֲשִׁיב כְּאִלּוּ אִתְבְּרִי עָלְמָא, וִיסַדֵּר נְהוֹרִין כִּדְקָא יָאוּת, הֲדָא הוּא דִכְתִיב </w:t>
      </w:r>
      <w:r w:rsidRPr="00265EDE">
        <w:rPr>
          <w:rFonts w:ascii="Times New Roman (Hebrew)" w:hAnsi="Times New Roman (Hebrew)"/>
          <w:sz w:val="20"/>
          <w:szCs w:val="23"/>
          <w:rtl/>
          <w:lang w:val="he-IL" w:bidi="he-IL"/>
        </w:rPr>
        <w:t>(בראשית א ג)</w:t>
      </w:r>
      <w:r w:rsidRPr="00B12476">
        <w:rPr>
          <w:rFonts w:ascii="Times New Roman (Hebrew)" w:hAnsi="Times New Roman (Hebrew)"/>
          <w:rtl/>
          <w:lang w:val="he-IL" w:bidi="he-IL"/>
        </w:rPr>
        <w:t xml:space="preserve"> וַיִּקְרָא אלהי''ם לָאוֹר יוֹם וְלַחֹשֶׁךְ קָרָא לָיְלָה, וַיִּקְרָא אלהי''ם לָאוֹר יוֹם דָּא יִשְׂרָאֵל, דְּשָׁלְטָנוּתְהוֹן יְהֵא לְזִמְנָא דְפוּרְקָנָא, וְרַשִּׁיעַיָּא יִשְׁתָּאֲרוּן </w:t>
      </w:r>
      <w:r w:rsidRPr="00265EDE">
        <w:rPr>
          <w:rFonts w:ascii="Times New Roman (Hebrew)" w:hAnsi="Times New Roman (Hebrew)"/>
          <w:sz w:val="20"/>
          <w:szCs w:val="23"/>
          <w:rtl/>
          <w:lang w:val="he-IL" w:bidi="he-IL"/>
        </w:rPr>
        <w:t>(נ''א אזלי)</w:t>
      </w:r>
      <w:r w:rsidRPr="00B12476">
        <w:rPr>
          <w:rFonts w:ascii="Times New Roman (Hebrew)" w:hAnsi="Times New Roman (Hebrew)"/>
          <w:rtl/>
          <w:lang w:val="he-IL" w:bidi="he-IL"/>
        </w:rPr>
        <w:t xml:space="preserve"> בַּחֲשׁוֹכָא, הֲדָא הוּא דִכְתִיב וְלַחֹשֶׁךְ קָרָא לָיְלָה, </w:t>
      </w:r>
      <w:r w:rsidRPr="00B12476">
        <w:rPr>
          <w:rStyle w:val="a6"/>
          <w:rtl/>
          <w:lang w:val="he-IL" w:bidi="he-IL"/>
        </w:rPr>
        <w:footnoteReference w:id="2611"/>
      </w:r>
      <w:r w:rsidRPr="00B12476">
        <w:rPr>
          <w:rFonts w:ascii="Times New Roman (Hebrew)" w:hAnsi="Times New Roman (Hebrew)"/>
          <w:rtl/>
          <w:lang w:val="he-IL" w:bidi="he-IL"/>
        </w:rPr>
        <w:t xml:space="preserve">וְאִתְּמַר בִּימִינָא וּשְׂמָאלָא וַיְהִי עֶרֶב וַיְהִי בֹקֶר יוֹם אֶחָד </w:t>
      </w:r>
      <w:r w:rsidRPr="00265EDE">
        <w:rPr>
          <w:rFonts w:ascii="Times New Roman (Hebrew)" w:hAnsi="Times New Roman (Hebrew)"/>
          <w:sz w:val="20"/>
          <w:szCs w:val="23"/>
          <w:rtl/>
          <w:lang w:val="he-IL" w:bidi="he-IL"/>
        </w:rPr>
        <w:t>(שם א ה)</w:t>
      </w:r>
      <w:r w:rsidRPr="00B12476">
        <w:rPr>
          <w:rFonts w:ascii="Times New Roman (Hebrew)" w:hAnsi="Times New Roman (Hebrew)"/>
          <w:rtl/>
          <w:lang w:val="he-IL" w:bidi="he-IL"/>
        </w:rPr>
        <w:t xml:space="preserve">, דְּאִיהוּ עֶרֶב דְּיִצְחָק, וּבֹקֶר דְּאַבְרָהָם. </w:t>
      </w:r>
      <w:r w:rsidRPr="00B12476">
        <w:rPr>
          <w:rStyle w:val="a6"/>
          <w:rtl/>
          <w:lang w:val="he-IL" w:bidi="he-IL"/>
        </w:rPr>
        <w:footnoteReference w:id="2612"/>
      </w:r>
      <w:r w:rsidRPr="00B12476">
        <w:rPr>
          <w:rFonts w:ascii="Times New Roman (Hebrew)" w:hAnsi="Times New Roman (Hebrew)"/>
          <w:rtl/>
          <w:lang w:val="he-IL" w:bidi="he-IL"/>
        </w:rPr>
        <w:t xml:space="preserve">בְּהַהוּא זִמְנָא מַה דַּהֲוַת נִשְׁמָתָא מְהַדְּקָא בֵּין רַגְלִין, הֲדָא הוּא דִכְתִיב </w:t>
      </w:r>
      <w:r w:rsidRPr="00265EDE">
        <w:rPr>
          <w:rFonts w:ascii="Times New Roman (Hebrew)" w:hAnsi="Times New Roman (Hebrew)"/>
          <w:sz w:val="20"/>
          <w:szCs w:val="23"/>
          <w:rtl/>
          <w:lang w:val="he-IL" w:bidi="he-IL"/>
        </w:rPr>
        <w:t>(רות ג ז)</w:t>
      </w:r>
      <w:r w:rsidRPr="00B12476">
        <w:rPr>
          <w:rFonts w:ascii="Times New Roman (Hebrew)" w:hAnsi="Times New Roman (Hebrew)"/>
          <w:rtl/>
          <w:lang w:val="he-IL" w:bidi="he-IL"/>
        </w:rPr>
        <w:t xml:space="preserve"> וַתְּגַל מַרְגְּלוֹתָיו וַתִּשְׁכָּב, דְּאִתְחַזְרַת לְלִבָּא, דְאִיהִי כְּגַוְונָא דִיְרוּשְׁלֵם, </w:t>
      </w:r>
      <w:r w:rsidRPr="00B12476">
        <w:rPr>
          <w:rStyle w:val="a6"/>
          <w:rtl/>
          <w:lang w:val="he-IL" w:bidi="he-IL"/>
        </w:rPr>
        <w:footnoteReference w:id="2613"/>
      </w:r>
      <w:r w:rsidRPr="00B12476">
        <w:rPr>
          <w:rFonts w:ascii="Times New Roman (Hebrew)" w:hAnsi="Times New Roman (Hebrew)"/>
          <w:rtl/>
          <w:lang w:val="he-IL" w:bidi="he-IL"/>
        </w:rPr>
        <w:t xml:space="preserve">בְּהַהוּא זִמְנָא הַלֵּב רוֹאֶה, הֲדָא הוּא דִכְתִיב </w:t>
      </w:r>
      <w:r w:rsidRPr="00265EDE">
        <w:rPr>
          <w:rFonts w:ascii="Times New Roman (Hebrew)" w:hAnsi="Times New Roman (Hebrew)"/>
          <w:sz w:val="20"/>
          <w:szCs w:val="23"/>
          <w:rtl/>
          <w:lang w:val="he-IL" w:bidi="he-IL"/>
        </w:rPr>
        <w:t>(ישעיה ל כ)</w:t>
      </w:r>
      <w:r w:rsidRPr="00B12476">
        <w:rPr>
          <w:rFonts w:ascii="Times New Roman (Hebrew)" w:hAnsi="Times New Roman (Hebrew)"/>
          <w:rtl/>
          <w:lang w:val="he-IL" w:bidi="he-IL"/>
        </w:rPr>
        <w:t xml:space="preserve"> וְלֹא יִכָּנֵף עוֹד מוֹרֶיךָ וְהָיוּ עִינֶיךָ רוֹאוֹת אֶת מוֹרֶיךָ, הַלֵּב שׁוֹמֵעַ דְּאִתְחַזַּר עֲבוֹדָה וּכְרוּבִים לְבֵי מַקְדְּשָׁא, דְאִתְּמַר בְּהוֹן </w:t>
      </w:r>
      <w:r w:rsidRPr="00265EDE">
        <w:rPr>
          <w:rFonts w:ascii="Times New Roman (Hebrew)" w:hAnsi="Times New Roman (Hebrew)"/>
          <w:sz w:val="20"/>
          <w:szCs w:val="23"/>
          <w:rtl/>
          <w:lang w:val="he-IL" w:bidi="he-IL"/>
        </w:rPr>
        <w:t>(במדבר ז פט)</w:t>
      </w:r>
      <w:r w:rsidRPr="00B12476">
        <w:rPr>
          <w:rFonts w:ascii="Times New Roman (Hebrew)" w:hAnsi="Times New Roman (Hebrew)"/>
          <w:rtl/>
          <w:lang w:val="he-IL" w:bidi="he-IL"/>
        </w:rPr>
        <w:t xml:space="preserve"> וַיִּשְׁמַע אֶת הַקּוֹל מִדַּבֵּר אֵלָיו מֵעַל הַכַּפֹּרֶת מִבֵּין שְׁנֵי הַכְּרוּבִים, </w:t>
      </w:r>
      <w:r w:rsidRPr="00B12476">
        <w:rPr>
          <w:rStyle w:val="a6"/>
          <w:rtl/>
          <w:lang w:val="he-IL" w:bidi="he-IL"/>
        </w:rPr>
        <w:footnoteReference w:id="2614"/>
      </w:r>
      <w:r w:rsidRPr="00B12476">
        <w:rPr>
          <w:rFonts w:ascii="Times New Roman (Hebrew)" w:hAnsi="Times New Roman (Hebrew)"/>
          <w:rtl/>
          <w:lang w:val="he-IL" w:bidi="he-IL"/>
        </w:rPr>
        <w:t xml:space="preserve">וְכָל עֲנָנִין דְּאִינוּן רוֹמִי רַבְּתָא ורוֹמִי זְעֵירָא דְּאִינוּן מְכַסְּיָין עַל צְלוֹתִין, הֲדָא הוּא דִכְתִיב </w:t>
      </w:r>
      <w:r w:rsidRPr="00265EDE">
        <w:rPr>
          <w:rFonts w:ascii="Times New Roman (Hebrew)" w:hAnsi="Times New Roman (Hebrew)"/>
          <w:sz w:val="20"/>
          <w:szCs w:val="23"/>
          <w:rtl/>
          <w:lang w:val="he-IL" w:bidi="he-IL"/>
        </w:rPr>
        <w:t>(איכה ג מד)</w:t>
      </w:r>
      <w:r w:rsidRPr="00B12476">
        <w:rPr>
          <w:rFonts w:ascii="Times New Roman (Hebrew)" w:hAnsi="Times New Roman (Hebrew)"/>
          <w:rtl/>
          <w:lang w:val="he-IL" w:bidi="he-IL"/>
        </w:rPr>
        <w:t xml:space="preserve"> סַכּוֹתָ בֶעָנָן לָךְ מֵעֲבוֹר תְּפִלָּה מִתְעַבְּרִין, וְנָהֲרִין עַיְינִין דְּאִינוּן בַּיִת רִאשׁוֹן וּבַיִת שֵׁנִי, דִבְהוֹן סָלְקִין צְלוֹתִין.</w:t>
      </w:r>
    </w:p>
    <w:p w:rsidR="00DB3E9E" w:rsidRPr="002D0347" w:rsidRDefault="008D12AA" w:rsidP="009E63CE">
      <w:pPr>
        <w:pStyle w:val="2"/>
        <w:rPr>
          <w:rtl/>
        </w:rPr>
      </w:pPr>
      <w:bookmarkStart w:id="80" w:name="_Toc228095658"/>
      <w:r w:rsidRPr="002D0347">
        <w:rPr>
          <w:rtl/>
        </w:rPr>
        <w:t>[דף מא ע''א]</w:t>
      </w:r>
      <w:bookmarkEnd w:id="80"/>
    </w:p>
    <w:p w:rsidR="00DB3E9E" w:rsidRPr="00B12476" w:rsidRDefault="008D12AA" w:rsidP="009013F0">
      <w:pPr>
        <w:rPr>
          <w:rtl/>
          <w:lang w:val="he-IL" w:bidi="he-IL"/>
        </w:rPr>
      </w:pPr>
      <w:r w:rsidRPr="00B12476">
        <w:rPr>
          <w:rFonts w:ascii="Times New Roman (Hebrew)" w:hAnsi="Times New Roman (Hebrew)"/>
          <w:rtl/>
          <w:lang w:val="he-IL" w:bidi="he-IL"/>
        </w:rPr>
        <w:t xml:space="preserve">דִּבְזִמְנָא דְאִינוּן יִשְׂרָאֵל מְלוּכְלָכִין בְּטִנּוּפִין דִּשְׁאָר עַמִּין, נִשְׁמָתָא דְאִיהִי שְׁכִינְתָּא אָמְרַת, </w:t>
      </w:r>
      <w:r w:rsidRPr="00265EDE">
        <w:rPr>
          <w:rFonts w:ascii="Times New Roman (Hebrew)" w:hAnsi="Times New Roman (Hebrew)"/>
          <w:sz w:val="20"/>
          <w:szCs w:val="23"/>
          <w:rtl/>
          <w:lang w:val="he-IL" w:bidi="he-IL"/>
        </w:rPr>
        <w:t>(שיר א ו)</w:t>
      </w:r>
      <w:r w:rsidRPr="00B12476">
        <w:rPr>
          <w:rFonts w:ascii="Times New Roman (Hebrew)" w:hAnsi="Times New Roman (Hebrew)"/>
          <w:rtl/>
          <w:lang w:val="he-IL" w:bidi="he-IL"/>
        </w:rPr>
        <w:t xml:space="preserve"> אַל תִּרְאוּנִי שֶׁאֲנִי שְׁחַרְחֹרֶת, </w:t>
      </w:r>
      <w:r w:rsidRPr="00265EDE">
        <w:rPr>
          <w:rFonts w:ascii="Times New Roman (Hebrew)" w:hAnsi="Times New Roman (Hebrew)"/>
          <w:sz w:val="20"/>
          <w:szCs w:val="23"/>
          <w:rtl/>
          <w:lang w:val="he-IL" w:bidi="he-IL"/>
        </w:rPr>
        <w:t>(דף מא ע''א)</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 xml:space="preserve">וּצְלוֹתָא נָפְלַת, הֲדָא הוּא דִכְתִיב </w:t>
      </w:r>
      <w:r w:rsidRPr="00265EDE">
        <w:rPr>
          <w:rFonts w:ascii="Times New Roman (Hebrew)" w:hAnsi="Times New Roman (Hebrew)"/>
          <w:sz w:val="20"/>
          <w:szCs w:val="23"/>
          <w:rtl/>
          <w:lang w:val="he-IL" w:bidi="he-IL"/>
        </w:rPr>
        <w:t>(עמוס ה ב)</w:t>
      </w:r>
      <w:r w:rsidRPr="00B12476">
        <w:rPr>
          <w:rFonts w:ascii="Times New Roman (Hebrew)" w:hAnsi="Times New Roman (Hebrew)"/>
          <w:rtl/>
          <w:lang w:val="he-IL" w:bidi="he-IL"/>
        </w:rPr>
        <w:t xml:space="preserve"> נָפְלָה לֹא תוֹסִיף קוּם בְּתוּלַת יִשְׂרָאֵל, וְכַד נָפְלַת שְׁכִיבַת לְעַפְרָא בֵּין רַגְלִין, וְהָא אוּקְמוּהוּ </w:t>
      </w:r>
      <w:r w:rsidRPr="00265EDE">
        <w:rPr>
          <w:rFonts w:ascii="Times New Roman (Hebrew)" w:hAnsi="Times New Roman (Hebrew)"/>
          <w:sz w:val="20"/>
          <w:szCs w:val="23"/>
          <w:rtl/>
          <w:lang w:val="he-IL" w:bidi="he-IL"/>
        </w:rPr>
        <w:t>(רות ג ז)</w:t>
      </w:r>
      <w:r w:rsidRPr="00B12476">
        <w:rPr>
          <w:rFonts w:ascii="Times New Roman (Hebrew)" w:hAnsi="Times New Roman (Hebrew)"/>
          <w:rtl/>
          <w:lang w:val="he-IL" w:bidi="he-IL"/>
        </w:rPr>
        <w:t xml:space="preserve"> וַתְּגַל מַרְגְּלוֹתָיו וַתִּשְׁכָּב, וְאִיהִי מְצַלֵּי לְקוּדְשָׁא בְּרִיךְ הוּא דְיוֹקִים לָהּ מֵעַפְרָא, הֲדָא הוּא דִכְתִיב </w:t>
      </w:r>
      <w:r w:rsidRPr="00265EDE">
        <w:rPr>
          <w:rFonts w:ascii="Times New Roman (Hebrew)" w:hAnsi="Times New Roman (Hebrew)"/>
          <w:sz w:val="20"/>
          <w:szCs w:val="23"/>
          <w:rtl/>
          <w:lang w:val="he-IL" w:bidi="he-IL"/>
        </w:rPr>
        <w:t>(שם ט)</w:t>
      </w:r>
      <w:r w:rsidRPr="00B12476">
        <w:rPr>
          <w:rFonts w:ascii="Times New Roman (Hebrew)" w:hAnsi="Times New Roman (Hebrew)"/>
          <w:rtl/>
          <w:lang w:val="he-IL" w:bidi="he-IL"/>
        </w:rPr>
        <w:t xml:space="preserve"> וּפָרַשְׂתָּ כְנָפֶךָ עַל אֲמָתְךָ כִּי גוֹאֵל אָתָּה.</w:t>
      </w:r>
    </w:p>
    <w:p w:rsidR="00DB3E9E" w:rsidRPr="00B12476" w:rsidRDefault="008D12AA" w:rsidP="009013F0">
      <w:pPr>
        <w:rPr>
          <w:rtl/>
          <w:lang w:val="he-IL" w:bidi="he-IL"/>
        </w:rPr>
      </w:pPr>
      <w:r w:rsidRPr="00B12476">
        <w:rPr>
          <w:rFonts w:ascii="Times New Roman (Hebrew)" w:hAnsi="Times New Roman (Hebrew)"/>
          <w:rtl/>
          <w:lang w:val="he-IL" w:bidi="he-IL"/>
        </w:rPr>
        <w:t xml:space="preserve">בְּהַהוּא זִמְנָא </w:t>
      </w:r>
      <w:r w:rsidRPr="00265EDE">
        <w:rPr>
          <w:rFonts w:ascii="Times New Roman (Hebrew)" w:hAnsi="Times New Roman (Hebrew)"/>
          <w:sz w:val="20"/>
          <w:szCs w:val="23"/>
          <w:rtl/>
          <w:lang w:val="he-IL" w:bidi="he-IL"/>
        </w:rPr>
        <w:t>(שם ח)</w:t>
      </w:r>
      <w:r w:rsidRPr="00B12476">
        <w:rPr>
          <w:rFonts w:ascii="Times New Roman (Hebrew)" w:hAnsi="Times New Roman (Hebrew)"/>
          <w:rtl/>
          <w:lang w:val="he-IL" w:bidi="he-IL"/>
        </w:rPr>
        <w:t xml:space="preserve"> וַיֶּחֱרַד הָאִישׁ וַיִּלָּפֵת, הַהוּא דְאִתְּמַר בֵּיהּ </w:t>
      </w:r>
      <w:r w:rsidRPr="00265EDE">
        <w:rPr>
          <w:rFonts w:ascii="Times New Roman (Hebrew)" w:hAnsi="Times New Roman (Hebrew)"/>
          <w:sz w:val="20"/>
          <w:szCs w:val="23"/>
          <w:rtl/>
          <w:lang w:val="he-IL" w:bidi="he-IL"/>
        </w:rPr>
        <w:t>(שמות טו ג)</w:t>
      </w:r>
      <w:r w:rsidRPr="00B12476">
        <w:rPr>
          <w:rFonts w:ascii="Times New Roman (Hebrew)" w:hAnsi="Times New Roman (Hebrew)"/>
          <w:rtl/>
          <w:lang w:val="he-IL" w:bidi="he-IL"/>
        </w:rPr>
        <w:t xml:space="preserve"> יהו''ה אִישׁ מִלְחָמָה, מַאי וַיִּלָּפֵת </w:t>
      </w:r>
      <w:r w:rsidRPr="00B12476">
        <w:rPr>
          <w:rStyle w:val="a6"/>
          <w:rtl/>
          <w:lang w:val="he-IL" w:bidi="he-IL"/>
        </w:rPr>
        <w:footnoteReference w:id="2615"/>
      </w:r>
      <w:r w:rsidRPr="00B12476">
        <w:rPr>
          <w:rFonts w:ascii="Times New Roman (Hebrew)" w:hAnsi="Times New Roman (Hebrew)"/>
          <w:rtl/>
          <w:lang w:val="he-IL" w:bidi="he-IL"/>
        </w:rPr>
        <w:t xml:space="preserve">כְּמָה דְאַתְּ אָמַר </w:t>
      </w:r>
      <w:r w:rsidRPr="00265EDE">
        <w:rPr>
          <w:rFonts w:ascii="Times New Roman (Hebrew)" w:hAnsi="Times New Roman (Hebrew)"/>
          <w:sz w:val="20"/>
          <w:szCs w:val="23"/>
          <w:rtl/>
          <w:lang w:val="he-IL" w:bidi="he-IL"/>
        </w:rPr>
        <w:t>(איוב ו יח)</w:t>
      </w:r>
      <w:r w:rsidRPr="00B12476">
        <w:rPr>
          <w:rFonts w:ascii="Times New Roman (Hebrew)" w:hAnsi="Times New Roman (Hebrew)"/>
          <w:rtl/>
          <w:lang w:val="he-IL" w:bidi="he-IL"/>
        </w:rPr>
        <w:t xml:space="preserve"> יִלָּפְתוּ אָרְחוֹת דַּרְכָּם, בְּהַהוּא זִמְנָא יֵיתֵי קוּדְשָׁא בְּרִיךְ הוּא וְיֵימָא לָהּ, לִינִי הַלַּיְלָה וְהָיָה בַבֹּקֶר </w:t>
      </w:r>
      <w:r w:rsidRPr="00265EDE">
        <w:rPr>
          <w:rFonts w:ascii="Times New Roman (Hebrew)" w:hAnsi="Times New Roman (Hebrew)"/>
          <w:sz w:val="20"/>
          <w:szCs w:val="23"/>
          <w:rtl/>
          <w:lang w:val="he-IL" w:bidi="he-IL"/>
        </w:rPr>
        <w:t>(רות ג יג)</w:t>
      </w:r>
      <w:r w:rsidRPr="00B12476">
        <w:rPr>
          <w:rFonts w:ascii="Times New Roman (Hebrew)" w:hAnsi="Times New Roman (Hebrew)"/>
          <w:rtl/>
          <w:lang w:val="he-IL" w:bidi="he-IL"/>
        </w:rPr>
        <w:t xml:space="preserve">, לִינִי הַלַּיְלָה דְאִיהִי שְׂמָאלָא, וְהָיָה בַבֹּקֶר דְּאִיהִי רַחֲמֵי יְמִינָא, דְּמִתַּמָּן נְהִיר אוֹר, הֲדָא הוּא דִכְתִיב </w:t>
      </w:r>
      <w:r w:rsidRPr="00265EDE">
        <w:rPr>
          <w:rFonts w:ascii="Times New Roman (Hebrew)" w:hAnsi="Times New Roman (Hebrew)"/>
          <w:sz w:val="20"/>
          <w:szCs w:val="23"/>
          <w:rtl/>
          <w:lang w:val="he-IL" w:bidi="he-IL"/>
        </w:rPr>
        <w:t>(בראשית מד ג)</w:t>
      </w:r>
      <w:r w:rsidRPr="00B12476">
        <w:rPr>
          <w:rFonts w:ascii="Times New Roman (Hebrew)" w:hAnsi="Times New Roman (Hebrew)"/>
          <w:rtl/>
          <w:lang w:val="he-IL" w:bidi="he-IL"/>
        </w:rPr>
        <w:t xml:space="preserve"> הַבֹּקֶר אוֹר, אִם יִגְאָלֵךְ טוֹב יִגְאָל, </w:t>
      </w:r>
      <w:r w:rsidRPr="00B12476">
        <w:rPr>
          <w:rStyle w:val="a6"/>
          <w:rtl/>
          <w:lang w:val="he-IL" w:bidi="he-IL"/>
        </w:rPr>
        <w:footnoteReference w:id="2616"/>
      </w:r>
      <w:r w:rsidRPr="00B12476">
        <w:rPr>
          <w:rFonts w:ascii="Times New Roman (Hebrew)" w:hAnsi="Times New Roman (Hebrew)"/>
          <w:rtl/>
          <w:lang w:val="he-IL" w:bidi="he-IL"/>
        </w:rPr>
        <w:t xml:space="preserve">אִם יַעֲבִיד בָּךְ יִשְׂרָאֵל עוֹבְדִין טָבִין לְסָלְקָא לָךְ מִבֵּין רַגְלִין שַׁפִּיר, תִּגְאָל </w:t>
      </w:r>
      <w:r w:rsidRPr="00B12476">
        <w:rPr>
          <w:rStyle w:val="a6"/>
          <w:rtl/>
          <w:lang w:val="he-IL" w:bidi="he-IL"/>
        </w:rPr>
        <w:footnoteReference w:id="2617"/>
      </w:r>
      <w:r w:rsidRPr="00B12476">
        <w:rPr>
          <w:rFonts w:ascii="Times New Roman (Hebrew)" w:hAnsi="Times New Roman (Hebrew)"/>
          <w:rtl/>
          <w:lang w:val="he-IL" w:bidi="he-IL"/>
        </w:rPr>
        <w:t xml:space="preserve">עַל יְדֵי דְיִשְׂרָאֵל עִלָּאָה דְּאִיהוּ בַעְלָךְ, טוֹב וַדַּאי, וְאִם לָא יַעַבְדוּן בָּךְ עוֹבְדִין טָבִין, </w:t>
      </w:r>
      <w:r w:rsidRPr="00B12476">
        <w:rPr>
          <w:rStyle w:val="a6"/>
          <w:rtl/>
          <w:lang w:val="he-IL" w:bidi="he-IL"/>
        </w:rPr>
        <w:footnoteReference w:id="2618"/>
      </w:r>
      <w:r w:rsidRPr="00B12476">
        <w:rPr>
          <w:rFonts w:ascii="Times New Roman (Hebrew)" w:hAnsi="Times New Roman (Hebrew)"/>
          <w:rtl/>
          <w:lang w:val="he-IL" w:bidi="he-IL"/>
        </w:rPr>
        <w:t>וּגְאַלְתִּיךְ אָנֹכִי וְהָא אוּקְמוּהוּ.</w:t>
      </w:r>
    </w:p>
    <w:p w:rsidR="00DB3E9E" w:rsidRPr="00B12476" w:rsidRDefault="008D12AA" w:rsidP="009013F0">
      <w:pPr>
        <w:rPr>
          <w:rtl/>
          <w:lang w:val="he-IL" w:bidi="he-IL"/>
        </w:rPr>
      </w:pPr>
      <w:r w:rsidRPr="00265EDE">
        <w:rPr>
          <w:rFonts w:ascii="Times New Roman (Hebrew)" w:hAnsi="Times New Roman (Hebrew)"/>
          <w:sz w:val="20"/>
          <w:szCs w:val="23"/>
          <w:rtl/>
          <w:lang w:val="he-IL" w:bidi="he-IL"/>
        </w:rPr>
        <w:t>(רות ג יג)</w:t>
      </w:r>
      <w:r w:rsidRPr="00B12476">
        <w:rPr>
          <w:rFonts w:ascii="Times New Roman (Hebrew)" w:hAnsi="Times New Roman (Hebrew)"/>
          <w:rtl/>
          <w:lang w:val="he-IL" w:bidi="he-IL"/>
        </w:rPr>
        <w:t xml:space="preserve"> חַי יהו''ה שִׁכְבִי עַד הַבֹּקֶר, אוֹמָאָה בְּחַ''י, דְאִיהוּ כְלִיל חַ''י בִּרְכָאָן דִּצְלוֹתָא, שִׁכְבִי עַד הַבֹּקֶר, עַד הַהוּא נַהֲרָא, דִבְהַהוּא זִמְנָא צְלוֹתָא תְהֵא נַהֲרָא בְלִבָּא וּבְעַיְינִין, וּבְגִין </w:t>
      </w:r>
      <w:r w:rsidRPr="00B12476">
        <w:rPr>
          <w:rStyle w:val="a6"/>
          <w:rtl/>
          <w:lang w:val="he-IL" w:bidi="he-IL"/>
        </w:rPr>
        <w:footnoteReference w:id="2619"/>
      </w:r>
      <w:r w:rsidRPr="00B12476">
        <w:rPr>
          <w:rFonts w:ascii="Times New Roman (Hebrew)" w:hAnsi="Times New Roman (Hebrew)"/>
          <w:rtl/>
          <w:lang w:val="he-IL" w:bidi="he-IL"/>
        </w:rPr>
        <w:t xml:space="preserve">דִּבְחַ''י בִּרְכָאָן דִּצְלוֹתָא תַלְיָא פּוּרְקָנָא, וּבֵיהּ אִתְגַּלְיָא, דְאִיהוּ יְסוֹד חַ''י עָלְמִין, </w:t>
      </w:r>
      <w:r w:rsidRPr="00B12476">
        <w:rPr>
          <w:rStyle w:val="a6"/>
          <w:rtl/>
          <w:lang w:val="he-IL" w:bidi="he-IL"/>
        </w:rPr>
        <w:footnoteReference w:id="2620"/>
      </w:r>
      <w:r w:rsidRPr="00B12476">
        <w:rPr>
          <w:rFonts w:ascii="Times New Roman (Hebrew)" w:hAnsi="Times New Roman (Hebrew)"/>
          <w:rtl/>
          <w:lang w:val="he-IL" w:bidi="he-IL"/>
        </w:rPr>
        <w:t xml:space="preserve">אִתְּמַר בֵּיהּ </w:t>
      </w:r>
      <w:r w:rsidRPr="00265EDE">
        <w:rPr>
          <w:rFonts w:ascii="Times New Roman (Hebrew)" w:hAnsi="Times New Roman (Hebrew)"/>
          <w:sz w:val="20"/>
          <w:szCs w:val="23"/>
          <w:rtl/>
          <w:lang w:val="he-IL" w:bidi="he-IL"/>
        </w:rPr>
        <w:t>(ד''ה ב ז טז)</w:t>
      </w:r>
      <w:r w:rsidRPr="00B12476">
        <w:rPr>
          <w:rFonts w:ascii="Times New Roman (Hebrew)" w:hAnsi="Times New Roman (Hebrew)"/>
          <w:rtl/>
          <w:lang w:val="he-IL" w:bidi="he-IL"/>
        </w:rPr>
        <w:t xml:space="preserve"> וְהָיוּ עִינַי וְלִבִּי שָׁם כָּל הַיָּמִים.</w:t>
      </w:r>
    </w:p>
    <w:p w:rsidR="00DB3E9E" w:rsidRPr="00B12476" w:rsidRDefault="008D12AA" w:rsidP="009013F0">
      <w:pPr>
        <w:rPr>
          <w:rtl/>
          <w:lang w:val="he-IL" w:bidi="he-IL"/>
        </w:rPr>
      </w:pPr>
      <w:r w:rsidRPr="00B12476">
        <w:rPr>
          <w:rFonts w:ascii="Times New Roman (Hebrew)" w:hAnsi="Times New Roman (Hebrew)"/>
          <w:rtl/>
          <w:lang w:val="he-IL" w:bidi="he-IL"/>
        </w:rPr>
        <w:lastRenderedPageBreak/>
        <w:t xml:space="preserve">וְהָיוּ עִינַי וְלִבִּי אַדְכִּיר עַיְינִין וְלִבָּא, בְּגִין דְּצָרִיךְ בַּר נַשׁ בִּצְלוֹתֵיהּ לְמֶהֱוִי עִינוֹי </w:t>
      </w:r>
      <w:r w:rsidRPr="00B12476">
        <w:rPr>
          <w:rStyle w:val="a6"/>
          <w:rtl/>
          <w:lang w:val="he-IL" w:bidi="he-IL"/>
        </w:rPr>
        <w:footnoteReference w:id="2621"/>
      </w:r>
      <w:r w:rsidRPr="00B12476">
        <w:rPr>
          <w:rFonts w:ascii="Times New Roman (Hebrew)" w:hAnsi="Times New Roman (Hebrew)"/>
          <w:rtl/>
          <w:lang w:val="he-IL" w:bidi="he-IL"/>
        </w:rPr>
        <w:t xml:space="preserve">לְתַתָּא לְגַבֵּי נִשְׁמָתָא, דְאִיהִי שְׁכִינְתָּא, דְאִיהִי אֲסִירָא בְגָלוּתָא, וְלִבֵּיהּ לְעִילָא בְּקוּדְשָׁא בְּרִיךְ הוּא, וְרָזָא דְמִלָּה עִינַי תָּמִיד אֶל יהו''ה כִּי הוּא יוֹצִיא מֵרֶשֶׁת רַגְלָי </w:t>
      </w:r>
      <w:r w:rsidRPr="00265EDE">
        <w:rPr>
          <w:rFonts w:ascii="Times New Roman (Hebrew)" w:hAnsi="Times New Roman (Hebrew)"/>
          <w:sz w:val="20"/>
          <w:szCs w:val="23"/>
          <w:rtl/>
          <w:lang w:val="he-IL" w:bidi="he-IL"/>
        </w:rPr>
        <w:t>(תהלים כה טו)</w:t>
      </w:r>
      <w:r w:rsidRPr="00B12476">
        <w:rPr>
          <w:rFonts w:ascii="Times New Roman (Hebrew)" w:hAnsi="Times New Roman (Hebrew)"/>
          <w:rtl/>
          <w:lang w:val="he-IL" w:bidi="he-IL"/>
        </w:rPr>
        <w:t xml:space="preserve">, וְלִבֵּיהּ לְעִילָא </w:t>
      </w:r>
      <w:r w:rsidRPr="00B12476">
        <w:rPr>
          <w:rStyle w:val="a6"/>
          <w:rtl/>
          <w:lang w:val="he-IL" w:bidi="he-IL"/>
        </w:rPr>
        <w:footnoteReference w:id="2622"/>
      </w:r>
      <w:r w:rsidRPr="00B12476">
        <w:rPr>
          <w:rFonts w:ascii="Times New Roman (Hebrew)" w:hAnsi="Times New Roman (Hebrew)"/>
          <w:rtl/>
          <w:lang w:val="he-IL" w:bidi="he-IL"/>
        </w:rPr>
        <w:t xml:space="preserve">לְנָטְלָא נוּקְמָא מֵעֲמָלֵק, הֲדָא הוּא דִכְתִיב </w:t>
      </w:r>
      <w:r w:rsidRPr="00265EDE">
        <w:rPr>
          <w:rFonts w:ascii="Times New Roman (Hebrew)" w:hAnsi="Times New Roman (Hebrew)"/>
          <w:sz w:val="20"/>
          <w:szCs w:val="23"/>
          <w:rtl/>
          <w:lang w:val="he-IL" w:bidi="he-IL"/>
        </w:rPr>
        <w:t>(ישעיה סג ד)</w:t>
      </w:r>
      <w:r w:rsidRPr="00B12476">
        <w:rPr>
          <w:rFonts w:ascii="Times New Roman (Hebrew)" w:hAnsi="Times New Roman (Hebrew)"/>
          <w:rtl/>
          <w:lang w:val="he-IL" w:bidi="he-IL"/>
        </w:rPr>
        <w:t xml:space="preserve"> כִּי יוֹם נָקָם בְּלִבִּי, </w:t>
      </w:r>
      <w:r w:rsidRPr="00B12476">
        <w:rPr>
          <w:rStyle w:val="a6"/>
          <w:rtl/>
          <w:lang w:val="he-IL" w:bidi="he-IL"/>
        </w:rPr>
        <w:footnoteReference w:id="2623"/>
      </w:r>
      <w:r w:rsidRPr="00B12476">
        <w:rPr>
          <w:rFonts w:ascii="Times New Roman (Hebrew)" w:hAnsi="Times New Roman (Hebrew)"/>
          <w:rtl/>
          <w:lang w:val="he-IL" w:bidi="he-IL"/>
        </w:rPr>
        <w:t>בְלִבִּי וַדַּאי, בֵּיהּ עָתִיד לְנָטְלָא נוּקְמָא, כְּמָה דְנָטִיל בֵּיהּ נוּקְמָא מִמִּצְרָאֵי.</w:t>
      </w:r>
    </w:p>
    <w:p w:rsidR="00DB3E9E" w:rsidRPr="00B12476" w:rsidRDefault="008D12AA" w:rsidP="009013F0">
      <w:pPr>
        <w:rPr>
          <w:rtl/>
          <w:lang w:val="he-IL" w:bidi="he-IL"/>
        </w:rPr>
      </w:pPr>
      <w:r w:rsidRPr="00B12476">
        <w:rPr>
          <w:rFonts w:ascii="Times New Roman (Hebrew)" w:hAnsi="Times New Roman (Hebrew)"/>
          <w:rtl/>
          <w:lang w:val="he-IL" w:bidi="he-IL"/>
        </w:rPr>
        <w:t xml:space="preserve">דְּאִיהִי לִבִּ''י שֵׁם בֶּן אַרְבָּעִים וּתְרֵין, </w:t>
      </w:r>
      <w:r w:rsidRPr="00B12476">
        <w:rPr>
          <w:rStyle w:val="a6"/>
          <w:rtl/>
          <w:lang w:val="he-IL" w:bidi="he-IL"/>
        </w:rPr>
        <w:footnoteReference w:id="2624"/>
      </w:r>
      <w:r w:rsidRPr="00B12476">
        <w:rPr>
          <w:rFonts w:ascii="Times New Roman (Hebrew)" w:hAnsi="Times New Roman (Hebrew)"/>
          <w:rtl/>
          <w:lang w:val="he-IL" w:bidi="he-IL"/>
        </w:rPr>
        <w:t xml:space="preserve">אבגית''ץ בֵּיהּ אַפִּיק לְיִשְׂרָאֵל מִגָּלוּתָא, קְרַ''ע שָׂטָ''ן דְּאִיהוּ שְׁמָא תִנְיָינָא דְיוֹמָא תִנְיָינָא, בֵּיהּ קָרַע יַמָּא, וּבְהַאי שְׁמָא אִתְּמַר </w:t>
      </w:r>
      <w:r w:rsidRPr="00265EDE">
        <w:rPr>
          <w:rFonts w:ascii="Times New Roman (Hebrew)" w:hAnsi="Times New Roman (Hebrew)"/>
          <w:sz w:val="20"/>
          <w:szCs w:val="23"/>
          <w:rtl/>
          <w:lang w:val="he-IL" w:bidi="he-IL"/>
        </w:rPr>
        <w:t>(בראשית א ו)</w:t>
      </w:r>
      <w:r w:rsidRPr="00B12476">
        <w:rPr>
          <w:rFonts w:ascii="Times New Roman (Hebrew)" w:hAnsi="Times New Roman (Hebrew)"/>
          <w:rtl/>
          <w:lang w:val="he-IL" w:bidi="he-IL"/>
        </w:rPr>
        <w:t xml:space="preserve"> יְהִי רָקִיעַ בְּתוֹךְ הַמָּיִם וְגוֹמֵר, נג''ד יכ''ש </w:t>
      </w:r>
      <w:r w:rsidRPr="00B12476">
        <w:rPr>
          <w:rStyle w:val="a6"/>
          <w:rtl/>
          <w:lang w:val="he-IL" w:bidi="he-IL"/>
        </w:rPr>
        <w:footnoteReference w:id="2625"/>
      </w:r>
      <w:r w:rsidRPr="00B12476">
        <w:rPr>
          <w:rFonts w:ascii="Times New Roman (Hebrew)" w:hAnsi="Times New Roman (Hebrew)"/>
          <w:rtl/>
          <w:lang w:val="he-IL" w:bidi="he-IL"/>
        </w:rPr>
        <w:t xml:space="preserve">נֶגֶד כָּל עַמְּךָ אֶעֱשֶׂה נִפְלָאוֹת </w:t>
      </w:r>
      <w:r w:rsidRPr="00265EDE">
        <w:rPr>
          <w:rFonts w:ascii="Times New Roman (Hebrew)" w:hAnsi="Times New Roman (Hebrew)"/>
          <w:sz w:val="20"/>
          <w:szCs w:val="23"/>
          <w:rtl/>
          <w:lang w:val="he-IL" w:bidi="he-IL"/>
        </w:rPr>
        <w:t>(שמות לד י)</w:t>
      </w:r>
      <w:r w:rsidRPr="00B12476">
        <w:rPr>
          <w:rtl/>
          <w:lang w:val="he-IL" w:bidi="he-IL"/>
        </w:rPr>
        <w:t xml:space="preserve">, </w:t>
      </w:r>
      <w:r w:rsidRPr="00B12476">
        <w:rPr>
          <w:rStyle w:val="a6"/>
          <w:rtl/>
          <w:lang w:val="he-IL" w:bidi="he-IL"/>
        </w:rPr>
        <w:footnoteReference w:id="2626"/>
      </w:r>
      <w:r w:rsidRPr="00B12476">
        <w:rPr>
          <w:rFonts w:ascii="Times New Roman (Hebrew)" w:hAnsi="Times New Roman (Hebrew)"/>
          <w:rtl/>
          <w:lang w:val="he-IL" w:bidi="he-IL"/>
        </w:rPr>
        <w:t>בְּכָל שְׁמָא נָטַל נוּקְמָא בְּמִצְרַיִם.</w:t>
      </w:r>
    </w:p>
    <w:p w:rsidR="00DB3E9E" w:rsidRPr="00B12476" w:rsidRDefault="008D12AA" w:rsidP="009013F0">
      <w:pPr>
        <w:rPr>
          <w:rtl/>
          <w:lang w:val="he-IL" w:bidi="he-IL"/>
        </w:rPr>
      </w:pPr>
      <w:r w:rsidRPr="00B12476">
        <w:rPr>
          <w:rFonts w:ascii="Times New Roman (Hebrew)" w:hAnsi="Times New Roman (Hebrew)"/>
          <w:rtl/>
          <w:lang w:val="he-IL" w:bidi="he-IL"/>
        </w:rPr>
        <w:t xml:space="preserve">וּפוּרְקָנָא בְלִבָּא תַלְיָא, דְאִתְּמַר בֵּיהּ הַלֵּב רוֹאֶה, וּבְגִין דָּא כִּי יוֹם נָקָם בְּלִבִּי </w:t>
      </w:r>
      <w:r w:rsidRPr="00265EDE">
        <w:rPr>
          <w:rFonts w:ascii="Times New Roman (Hebrew)" w:hAnsi="Times New Roman (Hebrew)"/>
          <w:sz w:val="20"/>
          <w:szCs w:val="23"/>
          <w:rtl/>
          <w:lang w:val="he-IL" w:bidi="he-IL"/>
        </w:rPr>
        <w:t>(ישעיה סג ד)</w:t>
      </w:r>
      <w:r w:rsidRPr="00B12476">
        <w:rPr>
          <w:rFonts w:ascii="Times New Roman (Hebrew)" w:hAnsi="Times New Roman (Hebrew)"/>
          <w:rtl/>
          <w:lang w:val="he-IL" w:bidi="he-IL"/>
        </w:rPr>
        <w:t xml:space="preserve">, נְקָמָה בְּמַאי בְּלִבִּי בְּי''ה, דְּאִתְּמַר בֵּיהּ </w:t>
      </w:r>
      <w:r w:rsidRPr="00265EDE">
        <w:rPr>
          <w:rFonts w:ascii="Times New Roman (Hebrew)" w:hAnsi="Times New Roman (Hebrew)"/>
          <w:sz w:val="20"/>
          <w:szCs w:val="23"/>
          <w:rtl/>
          <w:lang w:val="he-IL" w:bidi="he-IL"/>
        </w:rPr>
        <w:t>(תהלם קן ו)</w:t>
      </w:r>
      <w:r w:rsidRPr="00B12476">
        <w:rPr>
          <w:rFonts w:ascii="Times New Roman (Hebrew)" w:hAnsi="Times New Roman (Hebrew)"/>
          <w:rtl/>
          <w:lang w:val="he-IL" w:bidi="he-IL"/>
        </w:rPr>
        <w:t xml:space="preserve"> כֹּל הַנְּשָׁמָה תְּהַלֵּל י''הּ, וַעֲלֵיהּ אִתְּמַר </w:t>
      </w:r>
      <w:r w:rsidRPr="00265EDE">
        <w:rPr>
          <w:rFonts w:ascii="Times New Roman (Hebrew)" w:hAnsi="Times New Roman (Hebrew)"/>
          <w:sz w:val="20"/>
          <w:szCs w:val="23"/>
          <w:rtl/>
          <w:lang w:val="he-IL" w:bidi="he-IL"/>
        </w:rPr>
        <w:t>(שמות יז טז)</w:t>
      </w:r>
      <w:r w:rsidRPr="00B12476">
        <w:rPr>
          <w:rFonts w:ascii="Times New Roman (Hebrew)" w:hAnsi="Times New Roman (Hebrew)"/>
          <w:rtl/>
          <w:lang w:val="he-IL" w:bidi="he-IL"/>
        </w:rPr>
        <w:t xml:space="preserve"> כִּי יָד עַל כֵּס י''הּ, וּפוּרְקָנָא בְלִבָּא תַלְיָא, דְבֵיהּ אִתְּמַר הַלֵּב רוֹאֶה, וּבְגִין דָּא אוּקְמוּהוּ מָארֵי מַתְנִיתִין לְלִבִּ''י גִלִּיתִי וּלְאֵבָרַי לֹא גִלִּיתִי, מַאי לְלִבִּי, </w:t>
      </w:r>
      <w:r w:rsidRPr="00B12476">
        <w:rPr>
          <w:rStyle w:val="a6"/>
          <w:rtl/>
          <w:lang w:val="he-IL" w:bidi="he-IL"/>
        </w:rPr>
        <w:footnoteReference w:id="2627"/>
      </w:r>
      <w:r w:rsidRPr="00B12476">
        <w:rPr>
          <w:rFonts w:ascii="Times New Roman (Hebrew)" w:hAnsi="Times New Roman (Hebrew)"/>
          <w:rtl/>
          <w:lang w:val="he-IL" w:bidi="he-IL"/>
        </w:rPr>
        <w:t xml:space="preserve">אֶלָּא אוֹרַיְיתָא דְבִכְתָב אִתְקְרִיאַת לִבִּי, וְאוֹרַיְיתָא דְעַל פֶּה אִתְקְרִיאַת פּוּמָא וְאוּקְמוּהוּ מָארֵי מַתְנִיתִין מִלִּבָּא לְפוּמָא לָא גַלִּי, </w:t>
      </w:r>
      <w:r w:rsidRPr="00B12476">
        <w:rPr>
          <w:rStyle w:val="a6"/>
          <w:rtl/>
          <w:lang w:val="he-IL" w:bidi="he-IL"/>
        </w:rPr>
        <w:footnoteReference w:id="2628"/>
      </w:r>
      <w:r w:rsidRPr="00B12476">
        <w:rPr>
          <w:rFonts w:ascii="Times New Roman (Hebrew)" w:hAnsi="Times New Roman (Hebrew)"/>
          <w:rtl/>
          <w:lang w:val="he-IL" w:bidi="he-IL"/>
        </w:rPr>
        <w:t xml:space="preserve">לְלִבִּ''י גִלִּיתִי </w:t>
      </w:r>
      <w:r w:rsidRPr="00265EDE">
        <w:rPr>
          <w:rFonts w:ascii="Times New Roman (Hebrew)" w:hAnsi="Times New Roman (Hebrew)"/>
          <w:szCs w:val="23"/>
          <w:rtl/>
          <w:lang w:val="he-IL" w:bidi="he-IL"/>
        </w:rPr>
        <w:t>(וַדַאי)</w:t>
      </w:r>
      <w:r w:rsidRPr="00B12476">
        <w:rPr>
          <w:rFonts w:ascii="Times New Roman (Hebrew)" w:hAnsi="Times New Roman (Hebrew)"/>
          <w:rtl/>
          <w:lang w:val="he-IL" w:bidi="he-IL"/>
        </w:rPr>
        <w:t xml:space="preserve"> דָא שְׁמָא דְע''ב שְׁמָהָן, וְאִינוּן שַׁבְעִין אַנְפִּין לְאוֹרַיְתָא, דְתַלְיָין מִן ב'.</w:t>
      </w:r>
    </w:p>
    <w:p w:rsidR="00DB3E9E" w:rsidRPr="002D0347" w:rsidRDefault="008D12AA" w:rsidP="009E63CE">
      <w:pPr>
        <w:pStyle w:val="2"/>
        <w:rPr>
          <w:rtl/>
        </w:rPr>
      </w:pPr>
      <w:r w:rsidRPr="002D0347">
        <w:rPr>
          <w:rtl/>
        </w:rPr>
        <w:t>[דף מד ע''א]</w:t>
      </w:r>
    </w:p>
    <w:p w:rsidR="00DB3E9E" w:rsidRPr="00B12476" w:rsidRDefault="008D12AA" w:rsidP="009013F0">
      <w:pPr>
        <w:rPr>
          <w:rtl/>
          <w:lang w:val="he-IL" w:bidi="he-IL"/>
        </w:rPr>
      </w:pPr>
      <w:r w:rsidRPr="00B12476">
        <w:rPr>
          <w:rStyle w:val="a6"/>
          <w:rtl/>
          <w:lang w:val="he-IL" w:bidi="he-IL"/>
        </w:rPr>
        <w:footnoteReference w:id="2629"/>
      </w:r>
      <w:r w:rsidRPr="00B12476">
        <w:rPr>
          <w:rFonts w:ascii="Times New Roman (Hebrew)" w:hAnsi="Times New Roman (Hebrew)"/>
          <w:rtl/>
          <w:lang w:val="he-IL" w:bidi="he-IL"/>
        </w:rPr>
        <w:t xml:space="preserve">וְאוֹרַיְיתָא אִית לָהּ רֵישָׁא וְגוּפָא וְלִבָּא וּפִימָא וְאֵבָרִין, כְּגַוְונָא דְאִית בְּיִשְׂרָאֵל, דְּאִינוּן רֵישִׁין רֵישֵׁי עַמָּא, וּמִנְּהוֹן עַיְינִין הֲדָא הוּא דִכְתִיב </w:t>
      </w:r>
      <w:r w:rsidRPr="00265EDE">
        <w:rPr>
          <w:rFonts w:ascii="Times New Roman (Hebrew)" w:hAnsi="Times New Roman (Hebrew)"/>
          <w:sz w:val="20"/>
          <w:szCs w:val="23"/>
          <w:rtl/>
          <w:lang w:val="he-IL" w:bidi="he-IL"/>
        </w:rPr>
        <w:t>(במדבר טו כד)</w:t>
      </w:r>
      <w:r w:rsidRPr="00B12476">
        <w:rPr>
          <w:rFonts w:ascii="Times New Roman (Hebrew)" w:hAnsi="Times New Roman (Hebrew)"/>
          <w:rtl/>
          <w:lang w:val="he-IL" w:bidi="he-IL"/>
        </w:rPr>
        <w:t xml:space="preserve"> וְהָיָה אִם מֵעִינֵי הָעִדָה, וְאִית מִנְּהוֹן לִבָּא, דְאִינוּן לָקֳבֵל שַׁבְעִין סַנְהֶדְרִין וּמֹשֶׁה וְאַהֲרֹן עַל גַּבַּיְיהוּ, </w:t>
      </w:r>
      <w:r w:rsidRPr="00B12476">
        <w:rPr>
          <w:rStyle w:val="a6"/>
          <w:rtl/>
          <w:lang w:val="he-IL" w:bidi="he-IL"/>
        </w:rPr>
        <w:footnoteReference w:id="2630"/>
      </w:r>
      <w:r w:rsidRPr="00B12476">
        <w:rPr>
          <w:rFonts w:ascii="Times New Roman (Hebrew)" w:hAnsi="Times New Roman (Hebrew)"/>
          <w:rtl/>
          <w:lang w:val="he-IL" w:bidi="he-IL"/>
        </w:rPr>
        <w:t xml:space="preserve">דְּלָא חָסְרִין מֵעָלְמָא כְּוָתַיְיהוּ, וְדָא אִיהוּ לְלִבִּי גִלִּיתִי, אֲבָל אָחֳרָנִין דְּאִינוּן כִּשְׁאָר אֵבָרִין אִתְּמַר בְּהוֹן וּלְאֵבָרַי לֹא גִלִּיתִי, </w:t>
      </w:r>
      <w:r w:rsidRPr="00265EDE">
        <w:rPr>
          <w:rFonts w:ascii="Times New Roman (Hebrew)" w:hAnsi="Times New Roman (Hebrew)"/>
          <w:sz w:val="20"/>
          <w:szCs w:val="23"/>
          <w:rtl/>
          <w:lang w:val="he-IL" w:bidi="he-IL"/>
        </w:rPr>
        <w:t>(דף מד ע''א)</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וְכֵן בְּאוֹרַיְיתָא שַׁבְעִין אַנְפִּין תַּלְיָין מִתְּרֵין תּוֹרוֹת, אוֹרַיְיתָא דְבִכְתָב וְאוֹרַיְיתָא דִבְעַל פֶּה.</w:t>
      </w:r>
    </w:p>
    <w:p w:rsidR="00DB3E9E" w:rsidRPr="00B12476" w:rsidRDefault="008D12AA" w:rsidP="009013F0">
      <w:pPr>
        <w:rPr>
          <w:rtl/>
          <w:lang w:val="he-IL" w:bidi="he-IL"/>
        </w:rPr>
      </w:pPr>
      <w:r w:rsidRPr="00B12476">
        <w:rPr>
          <w:rStyle w:val="a6"/>
          <w:rtl/>
          <w:lang w:val="he-IL" w:bidi="he-IL"/>
        </w:rPr>
        <w:footnoteReference w:id="2631"/>
      </w:r>
      <w:r w:rsidRPr="00B12476">
        <w:rPr>
          <w:rFonts w:ascii="Times New Roman (Hebrew)" w:hAnsi="Times New Roman (Hebrew)"/>
          <w:rtl/>
          <w:lang w:val="he-IL" w:bidi="he-IL"/>
        </w:rPr>
        <w:t xml:space="preserve">וּבְגָלוּתָא חָלַק לִבָּ''ם </w:t>
      </w:r>
      <w:r w:rsidRPr="00265EDE">
        <w:rPr>
          <w:rFonts w:ascii="Times New Roman (Hebrew)" w:hAnsi="Times New Roman (Hebrew)"/>
          <w:sz w:val="20"/>
          <w:szCs w:val="23"/>
          <w:rtl/>
          <w:lang w:val="he-IL" w:bidi="he-IL"/>
        </w:rPr>
        <w:t>(הושע י ב)</w:t>
      </w:r>
      <w:r w:rsidRPr="00B12476">
        <w:rPr>
          <w:rFonts w:ascii="Times New Roman (Hebrew)" w:hAnsi="Times New Roman (Hebrew)"/>
          <w:rtl/>
          <w:lang w:val="he-IL" w:bidi="he-IL"/>
        </w:rPr>
        <w:t xml:space="preserve">, דְּאִינוּן ע''ב צַדִּיקִים דְּאִינוּן כְּגַוְונָא דְסַנְהֶדְרִין, וְרָזָא דְמִלָּה </w:t>
      </w:r>
      <w:r w:rsidRPr="00265EDE">
        <w:rPr>
          <w:rFonts w:ascii="Times New Roman (Hebrew)" w:hAnsi="Times New Roman (Hebrew)"/>
          <w:sz w:val="20"/>
          <w:szCs w:val="23"/>
          <w:rtl/>
          <w:lang w:val="he-IL" w:bidi="he-IL"/>
        </w:rPr>
        <w:t>(ישעיה ל יח)</w:t>
      </w:r>
      <w:r w:rsidRPr="00B12476">
        <w:rPr>
          <w:rFonts w:ascii="Times New Roman (Hebrew)" w:hAnsi="Times New Roman (Hebrew)"/>
          <w:rtl/>
          <w:lang w:val="he-IL" w:bidi="he-IL"/>
        </w:rPr>
        <w:t xml:space="preserve"> אַשְׁרֵי כָּל חוֹכֵי לוֹ, לֹ''ו בְּחוּשְׁבָּנָא סְלִיק תְּלָתִין וְשִׁית, וְאִינוּן ל''ו בְּאַרְעָא דְיִשְׂרָאֵל, וְל''ו לְבָר מֵאַרְעָא דְיִשְׂרָאֵל, וְדָא אִיהוּ חָלַק לִבָּ''ם, וּמָאן חָלַק לִבָּם. שְׂאוֹר וְחָמֵץ </w:t>
      </w:r>
      <w:r w:rsidRPr="00B12476">
        <w:rPr>
          <w:rStyle w:val="a6"/>
          <w:rtl/>
          <w:lang w:val="he-IL" w:bidi="he-IL"/>
        </w:rPr>
        <w:footnoteReference w:id="2632"/>
      </w:r>
      <w:r w:rsidRPr="00B12476">
        <w:rPr>
          <w:rFonts w:ascii="Times New Roman (Hebrew)" w:hAnsi="Times New Roman (Hebrew)"/>
          <w:rtl/>
          <w:lang w:val="he-IL" w:bidi="he-IL"/>
        </w:rPr>
        <w:t xml:space="preserve">דְּאִינוּן עִרֶב רַב, דִבְהוֹן אִתְּמַר בְּהוֹן </w:t>
      </w:r>
      <w:r w:rsidRPr="00265EDE">
        <w:rPr>
          <w:rFonts w:ascii="Times New Roman (Hebrew)" w:hAnsi="Times New Roman (Hebrew)"/>
          <w:sz w:val="20"/>
          <w:szCs w:val="23"/>
          <w:rtl/>
          <w:lang w:val="he-IL" w:bidi="he-IL"/>
        </w:rPr>
        <w:t>(שמות יב טו)</w:t>
      </w:r>
      <w:r w:rsidRPr="00B12476">
        <w:rPr>
          <w:rFonts w:ascii="Times New Roman (Hebrew)" w:hAnsi="Times New Roman (Hebrew)"/>
          <w:rtl/>
          <w:lang w:val="he-IL" w:bidi="he-IL"/>
        </w:rPr>
        <w:t xml:space="preserve"> אַךְ </w:t>
      </w:r>
      <w:r w:rsidRPr="00B12476">
        <w:rPr>
          <w:rFonts w:ascii="Times New Roman (Hebrew)" w:hAnsi="Times New Roman (Hebrew)"/>
          <w:rtl/>
          <w:lang w:val="he-IL" w:bidi="he-IL"/>
        </w:rPr>
        <w:lastRenderedPageBreak/>
        <w:t xml:space="preserve">בַּיּוֹם הָרִאשׁוֹן תַּשְׁבִּיתוּ שְׂאֹר מִבָּתֵּיכֶם, אַךְ חָלַק, וְאוֹמָאָה דְיִתְמַחוּן בְּי''ד, דְּאִינוּן אַרְבַּע סְרֵי יוֹמֵי דְפִסְחָא, לְקַיְימָא כִּימֵי צֵאתְךָ מֵאֶרֶץ מִצְרַיִם אַרְאֶנּוּ נִפְלָאוֹת </w:t>
      </w:r>
      <w:r w:rsidRPr="00265EDE">
        <w:rPr>
          <w:rFonts w:ascii="Times New Roman (Hebrew)" w:hAnsi="Times New Roman (Hebrew)"/>
          <w:sz w:val="20"/>
          <w:szCs w:val="23"/>
          <w:rtl/>
          <w:lang w:val="he-IL" w:bidi="he-IL"/>
        </w:rPr>
        <w:t>(מיכה ז טו)</w:t>
      </w:r>
      <w:r w:rsidRPr="00B12476">
        <w:rPr>
          <w:rtl/>
          <w:lang w:val="he-IL" w:bidi="he-IL"/>
        </w:rPr>
        <w:t xml:space="preserve">, </w:t>
      </w:r>
      <w:r w:rsidRPr="00265EDE">
        <w:rPr>
          <w:rFonts w:ascii="Times New Roman (Hebrew)" w:hAnsi="Times New Roman (Hebrew)"/>
          <w:sz w:val="20"/>
          <w:szCs w:val="23"/>
          <w:rtl/>
          <w:lang w:val="he-IL" w:bidi="he-IL"/>
        </w:rPr>
        <w:t>(ודא שבעה יומי דפסחא דגלותא קדמאה, ושבעה יומי דפסחא דגלותא בתראה)</w:t>
      </w:r>
      <w:r w:rsidRPr="00B12476">
        <w:rPr>
          <w:rFonts w:ascii="Times New Roman (Hebrew)" w:hAnsi="Times New Roman (Hebrew)"/>
          <w:rtl/>
          <w:lang w:val="he-IL" w:bidi="he-IL"/>
        </w:rPr>
        <w:t xml:space="preserve">, הֲדָא הוּא דִכְתִיב </w:t>
      </w:r>
      <w:r w:rsidRPr="00265EDE">
        <w:rPr>
          <w:rFonts w:ascii="Times New Roman (Hebrew)" w:hAnsi="Times New Roman (Hebrew)"/>
          <w:sz w:val="20"/>
          <w:szCs w:val="23"/>
          <w:rtl/>
          <w:lang w:val="he-IL" w:bidi="he-IL"/>
        </w:rPr>
        <w:t>(יחזקאל מה כא)</w:t>
      </w:r>
      <w:r w:rsidRPr="00B12476">
        <w:rPr>
          <w:rFonts w:ascii="Times New Roman (Hebrew)" w:hAnsi="Times New Roman (Hebrew)"/>
          <w:rtl/>
          <w:lang w:val="he-IL" w:bidi="he-IL"/>
        </w:rPr>
        <w:t xml:space="preserve"> חָג שְׁבֻעוֹת יָמִים מַצּוֹת יֵאָכֵל.</w:t>
      </w:r>
    </w:p>
    <w:p w:rsidR="00DB3E9E" w:rsidRPr="00B12476" w:rsidRDefault="008D12AA" w:rsidP="009013F0">
      <w:pPr>
        <w:rPr>
          <w:rtl/>
          <w:lang w:val="he-IL" w:bidi="he-IL"/>
        </w:rPr>
      </w:pPr>
      <w:r w:rsidRPr="00B12476">
        <w:rPr>
          <w:rFonts w:ascii="Times New Roman (Hebrew)" w:hAnsi="Times New Roman (Hebrew)"/>
          <w:rtl/>
          <w:lang w:val="he-IL" w:bidi="he-IL"/>
        </w:rPr>
        <w:t xml:space="preserve">וּבְגִין דָּא אוֹר לְאַרְבָּעָה עָשָׂר בּוֹדְקִין אֶת הֶחָמֵץ לְאוֹר הַנֵּר, וְדָא אוֹר הַנֵּר דְּאִיהִי אוֹרַיְיתָא וּפִקּוּדַיָּא, דְאִתְּמַר בְּהוֹן </w:t>
      </w:r>
      <w:r w:rsidRPr="00265EDE">
        <w:rPr>
          <w:rFonts w:ascii="Times New Roman (Hebrew)" w:hAnsi="Times New Roman (Hebrew)"/>
          <w:sz w:val="20"/>
          <w:szCs w:val="23"/>
          <w:rtl/>
          <w:lang w:val="he-IL" w:bidi="he-IL"/>
        </w:rPr>
        <w:t>(משלי ו כג)</w:t>
      </w:r>
      <w:r w:rsidRPr="00B12476">
        <w:rPr>
          <w:rFonts w:ascii="Times New Roman (Hebrew)" w:hAnsi="Times New Roman (Hebrew)"/>
          <w:rtl/>
          <w:lang w:val="he-IL" w:bidi="he-IL"/>
        </w:rPr>
        <w:t xml:space="preserve"> כִּי נֵר מִצְוָה וְתוֹרָה אוֹר, </w:t>
      </w:r>
      <w:r w:rsidRPr="00B12476">
        <w:rPr>
          <w:rStyle w:val="a6"/>
          <w:rtl/>
          <w:lang w:val="he-IL" w:bidi="he-IL"/>
        </w:rPr>
        <w:footnoteReference w:id="2633"/>
      </w:r>
      <w:r w:rsidRPr="00B12476">
        <w:rPr>
          <w:rFonts w:ascii="Times New Roman (Hebrew)" w:hAnsi="Times New Roman (Hebrew)"/>
          <w:rtl/>
          <w:lang w:val="he-IL" w:bidi="he-IL"/>
        </w:rPr>
        <w:t xml:space="preserve">נֵר בְּלִבָּא, אוֹר בְּעַיְינִין, דְּאִיהוּ אוֹר הַנֵּר, בִּדְחִילוּ וּרְחִימוּ בְּי''ה מִתְעַבְּרִין חֲשׁוֹכָא וְקַדְרוּתָא מִנַּיְיהוּ, </w:t>
      </w:r>
      <w:r w:rsidRPr="00B12476">
        <w:rPr>
          <w:rStyle w:val="a6"/>
          <w:rtl/>
          <w:lang w:val="he-IL" w:bidi="he-IL"/>
        </w:rPr>
        <w:footnoteReference w:id="2634"/>
      </w:r>
      <w:r w:rsidRPr="00B12476">
        <w:rPr>
          <w:rFonts w:ascii="Times New Roman (Hebrew)" w:hAnsi="Times New Roman (Hebrew)"/>
          <w:rtl/>
          <w:lang w:val="he-IL" w:bidi="he-IL"/>
        </w:rPr>
        <w:t xml:space="preserve">וּבְגִין דָּא כִּי יוֹם נָקָם בְּלִבִּי </w:t>
      </w:r>
      <w:r w:rsidRPr="00265EDE">
        <w:rPr>
          <w:rFonts w:ascii="Times New Roman (Hebrew)" w:hAnsi="Times New Roman (Hebrew)"/>
          <w:sz w:val="20"/>
          <w:szCs w:val="23"/>
          <w:rtl/>
          <w:lang w:val="he-IL" w:bidi="he-IL"/>
        </w:rPr>
        <w:t>(ישעיה סג ד)</w:t>
      </w:r>
      <w:r w:rsidRPr="00B12476">
        <w:rPr>
          <w:rtl/>
          <w:lang w:val="he-IL" w:bidi="he-IL"/>
        </w:rPr>
        <w:t>.</w:t>
      </w:r>
    </w:p>
    <w:p w:rsidR="00DB3E9E" w:rsidRPr="00B12476" w:rsidRDefault="008D12AA" w:rsidP="009013F0">
      <w:pPr>
        <w:rPr>
          <w:rtl/>
          <w:lang w:val="he-IL" w:bidi="he-IL"/>
        </w:rPr>
      </w:pPr>
      <w:r w:rsidRPr="00B12476">
        <w:rPr>
          <w:rFonts w:ascii="Times New Roman (Hebrew)" w:hAnsi="Times New Roman (Hebrew)"/>
          <w:rtl/>
          <w:lang w:val="he-IL" w:bidi="he-IL"/>
        </w:rPr>
        <w:t xml:space="preserve">וְעוֹד בְּלִבִּי דָא ל''ב אלהי''ם דְּעוֹבְדָא דִבְּרֵאשִׁית, וַעֲשַׂר אֲמִירָן דְּאִינוּן י' מִן לִבִּי, וְלֵב הַאי אִיהוּ לֵב, </w:t>
      </w:r>
      <w:r w:rsidRPr="00B12476">
        <w:rPr>
          <w:rStyle w:val="a6"/>
          <w:rtl/>
          <w:lang w:val="he-IL" w:bidi="he-IL"/>
        </w:rPr>
        <w:footnoteReference w:id="2635"/>
      </w:r>
      <w:r w:rsidRPr="00B12476">
        <w:rPr>
          <w:rFonts w:ascii="Times New Roman (Hebrew)" w:hAnsi="Times New Roman (Hebrew)"/>
          <w:rtl/>
          <w:lang w:val="he-IL" w:bidi="he-IL"/>
        </w:rPr>
        <w:t xml:space="preserve">דְּבֵיהּ נָהִיר </w:t>
      </w:r>
      <w:r w:rsidRPr="00B12476">
        <w:rPr>
          <w:rStyle w:val="a6"/>
          <w:rtl/>
          <w:lang w:val="he-IL" w:bidi="he-IL"/>
        </w:rPr>
        <w:footnoteReference w:id="2636"/>
      </w:r>
      <w:r w:rsidRPr="00B12476">
        <w:rPr>
          <w:rFonts w:ascii="Times New Roman (Hebrew)" w:hAnsi="Times New Roman (Hebrew)"/>
          <w:rtl/>
          <w:lang w:val="he-IL" w:bidi="he-IL"/>
        </w:rPr>
        <w:t xml:space="preserve">הַהוּא דְאִתְּמַר בֵּיהּ </w:t>
      </w:r>
      <w:r w:rsidRPr="00265EDE">
        <w:rPr>
          <w:rFonts w:ascii="Times New Roman (Hebrew)" w:hAnsi="Times New Roman (Hebrew)"/>
          <w:sz w:val="20"/>
          <w:szCs w:val="23"/>
          <w:rtl/>
          <w:lang w:val="he-IL" w:bidi="he-IL"/>
        </w:rPr>
        <w:t>(שמות ב ב)</w:t>
      </w:r>
      <w:r w:rsidRPr="00B12476">
        <w:rPr>
          <w:rFonts w:ascii="Times New Roman (Hebrew)" w:hAnsi="Times New Roman (Hebrew)"/>
          <w:rtl/>
          <w:lang w:val="he-IL" w:bidi="he-IL"/>
        </w:rPr>
        <w:t xml:space="preserve"> וַתֵּרֶא אוֹתוֹ כִּי טוֹב הוּא, וּבֵיהּ עָתִיד לְאִתְגַּלְיָיא קוּדְשָׁא בְּרִיךְ הוּא לְמֹשֶׁה בְאוֹרַיְיתָא בְגָלוּתָא בַתְרָאָה, כְּגַוְונָא דְפוּרְקָנָא קַדְמָאָה, דְאִתְּמַר בֵּיהּ </w:t>
      </w:r>
      <w:r w:rsidRPr="00265EDE">
        <w:rPr>
          <w:rFonts w:ascii="Times New Roman (Hebrew)" w:hAnsi="Times New Roman (Hebrew)"/>
          <w:sz w:val="20"/>
          <w:szCs w:val="23"/>
          <w:rtl/>
          <w:lang w:val="he-IL" w:bidi="he-IL"/>
        </w:rPr>
        <w:t>(שם ג ב)</w:t>
      </w:r>
      <w:r w:rsidRPr="00B12476">
        <w:rPr>
          <w:rFonts w:ascii="Times New Roman (Hebrew)" w:hAnsi="Times New Roman (Hebrew)"/>
          <w:rtl/>
          <w:lang w:val="he-IL" w:bidi="he-IL"/>
        </w:rPr>
        <w:t xml:space="preserve"> וַיֵּרָא מַלְאַךְ יהו''ה אֵלָיו בְּלַבַּת אֵשׁ, בְּקַדְמֵיתָא בְּלַבַּת אֵשׁ דִּנְבוּאָה, וּבְגָלוּתָא בַתְרָאָה בְּלַבַּת אֵשׁ דְּאוֹרַיְיתָא.</w:t>
      </w:r>
    </w:p>
    <w:p w:rsidR="00DB3E9E" w:rsidRPr="00B12476" w:rsidRDefault="008D12AA" w:rsidP="009013F0">
      <w:pPr>
        <w:rPr>
          <w:rtl/>
          <w:lang w:val="he-IL" w:bidi="he-IL"/>
        </w:rPr>
      </w:pPr>
      <w:r w:rsidRPr="00B12476">
        <w:rPr>
          <w:rStyle w:val="a6"/>
          <w:rtl/>
          <w:lang w:val="he-IL" w:bidi="he-IL"/>
        </w:rPr>
        <w:footnoteReference w:id="2637"/>
      </w:r>
      <w:r w:rsidRPr="00B12476">
        <w:rPr>
          <w:rFonts w:ascii="Times New Roman (Hebrew)" w:hAnsi="Times New Roman (Hebrew)"/>
          <w:rtl/>
          <w:lang w:val="he-IL" w:bidi="he-IL"/>
        </w:rPr>
        <w:t xml:space="preserve">וְדָא בַ''ת מִן בְּרֵאשִׁית, דְּאִיהִי כְלִילָא מֵעֲשַׂר אֲמִירָן וְל''ב אלהי''ם דְּעוֹבְדָא דִבְּרֵאשִׁית, בַּת כְּלִילָא מֵעֲשַׂר אֲמִירָן </w:t>
      </w:r>
      <w:r w:rsidRPr="00B12476">
        <w:rPr>
          <w:rStyle w:val="a6"/>
          <w:rtl/>
          <w:lang w:val="he-IL" w:bidi="he-IL"/>
        </w:rPr>
        <w:footnoteReference w:id="2638"/>
      </w:r>
      <w:r w:rsidRPr="00B12476">
        <w:rPr>
          <w:rFonts w:ascii="Times New Roman (Hebrew)" w:hAnsi="Times New Roman (Hebrew)"/>
          <w:rtl/>
          <w:lang w:val="he-IL" w:bidi="he-IL"/>
        </w:rPr>
        <w:t xml:space="preserve">אִיהִי בַת עַיִן אוּכְמָא, דְאִתְּמַר בָּהּ שְׁחוֹרָה אֲנִי וְנָאוָה, וּבֵיהּ נָהִיר אוֹר, הֲדָא הוּא דִכְתִיב </w:t>
      </w:r>
      <w:r w:rsidRPr="00265EDE">
        <w:rPr>
          <w:rFonts w:ascii="Times New Roman (Hebrew)" w:hAnsi="Times New Roman (Hebrew)"/>
          <w:sz w:val="20"/>
          <w:szCs w:val="23"/>
          <w:rtl/>
          <w:lang w:val="he-IL" w:bidi="he-IL"/>
        </w:rPr>
        <w:t>(משלי ו כג)</w:t>
      </w:r>
      <w:r w:rsidRPr="00B12476">
        <w:rPr>
          <w:rFonts w:ascii="Times New Roman (Hebrew)" w:hAnsi="Times New Roman (Hebrew)"/>
          <w:rtl/>
          <w:lang w:val="he-IL" w:bidi="he-IL"/>
        </w:rPr>
        <w:t xml:space="preserve"> וְתוֹרָה אוֹר, ל''ב אלהי''ם בֵּיהּ נָהִיר מִצְוָה, </w:t>
      </w:r>
      <w:r w:rsidRPr="00B12476">
        <w:rPr>
          <w:rStyle w:val="a6"/>
          <w:rtl/>
          <w:lang w:val="he-IL" w:bidi="he-IL"/>
        </w:rPr>
        <w:footnoteReference w:id="2639"/>
      </w:r>
      <w:r w:rsidRPr="00B12476">
        <w:rPr>
          <w:rFonts w:ascii="Times New Roman (Hebrew)" w:hAnsi="Times New Roman (Hebrew)"/>
          <w:rtl/>
          <w:lang w:val="he-IL" w:bidi="he-IL"/>
        </w:rPr>
        <w:t xml:space="preserve">דְּאִתְּמַר בֵּיהּ </w:t>
      </w:r>
      <w:r w:rsidRPr="00265EDE">
        <w:rPr>
          <w:rFonts w:ascii="Times New Roman (Hebrew)" w:hAnsi="Times New Roman (Hebrew)"/>
          <w:sz w:val="20"/>
          <w:szCs w:val="23"/>
          <w:rtl/>
          <w:lang w:val="he-IL" w:bidi="he-IL"/>
        </w:rPr>
        <w:t>(שם כ כז)</w:t>
      </w:r>
      <w:r w:rsidRPr="00B12476">
        <w:rPr>
          <w:rFonts w:ascii="Times New Roman (Hebrew)" w:hAnsi="Times New Roman (Hebrew)"/>
          <w:rtl/>
          <w:lang w:val="he-IL" w:bidi="he-IL"/>
        </w:rPr>
        <w:t xml:space="preserve"> נֵר יהו''ה נִשְׁמַת אָדָם וכו':</w:t>
      </w:r>
    </w:p>
    <w:p w:rsidR="00DB3E9E" w:rsidRPr="002D0347" w:rsidRDefault="008D12AA">
      <w:pPr>
        <w:pStyle w:val="Standard"/>
        <w:autoSpaceDE/>
        <w:bidi/>
        <w:spacing w:after="40" w:line="360" w:lineRule="atLeast"/>
        <w:ind w:left="144" w:right="144" w:firstLine="288"/>
        <w:jc w:val="both"/>
        <w:rPr>
          <w:rFonts w:ascii="Times New Roman (Hebrew)" w:eastAsia="Times New Roman (Hebrew)" w:hAnsi="Times New Roman (Hebrew)" w:cs="Frank Ruehl CLM"/>
          <w:sz w:val="20"/>
          <w:szCs w:val="20"/>
          <w:rtl/>
          <w:lang w:val="he-IL" w:bidi="he-IL"/>
        </w:rPr>
      </w:pPr>
      <w:r w:rsidRPr="00265EDE">
        <w:rPr>
          <w:rFonts w:ascii="Times New Roman (Hebrew)" w:eastAsia="Times New Roman (Hebrew)" w:hAnsi="Times New Roman (Hebrew)" w:cs="Frank Ruehl CLM"/>
          <w:sz w:val="20"/>
          <w:szCs w:val="23"/>
          <w:rtl/>
          <w:lang w:val="he-IL" w:bidi="he-IL"/>
        </w:rPr>
        <w:t>(כאן חסר והוא בתיקונים זוהר חדש)</w:t>
      </w:r>
    </w:p>
    <w:p w:rsidR="00DB3E9E" w:rsidRPr="002D0347" w:rsidRDefault="008D12AA" w:rsidP="009E63CE">
      <w:pPr>
        <w:pStyle w:val="2"/>
        <w:rPr>
          <w:rtl/>
        </w:rPr>
      </w:pPr>
      <w:r w:rsidRPr="002D0347">
        <w:rPr>
          <w:rtl/>
        </w:rPr>
        <w:t>[דף נ ע''ב]</w:t>
      </w:r>
    </w:p>
    <w:p w:rsidR="00DB3E9E" w:rsidRPr="00B12476" w:rsidRDefault="008D12AA" w:rsidP="009013F0">
      <w:pPr>
        <w:rPr>
          <w:rtl/>
          <w:lang w:val="he-IL" w:bidi="he-IL"/>
        </w:rPr>
      </w:pPr>
      <w:r w:rsidRPr="00265EDE">
        <w:rPr>
          <w:rFonts w:ascii="Times New Roman (Hebrew)" w:hAnsi="Times New Roman (Hebrew)"/>
          <w:szCs w:val="23"/>
          <w:rtl/>
          <w:lang w:val="he-IL" w:bidi="he-IL"/>
        </w:rPr>
        <w:t xml:space="preserve">(ס"א </w:t>
      </w:r>
      <w:r w:rsidRPr="00265EDE">
        <w:rPr>
          <w:rFonts w:ascii="Times New Roman (Hebrew)" w:hAnsi="Times New Roman (Hebrew)"/>
          <w:sz w:val="20"/>
          <w:szCs w:val="23"/>
          <w:rtl/>
          <w:lang w:val="he-IL" w:bidi="he-IL"/>
        </w:rPr>
        <w:t>(דף נ ע''ב)</w:t>
      </w:r>
      <w:r w:rsidRPr="002D0347">
        <w:rPr>
          <w:rFonts w:ascii="Times New Roman (Hebrew)" w:hAnsi="Times New Roman (Hebrew)"/>
          <w:sz w:val="20"/>
          <w:szCs w:val="20"/>
          <w:rtl/>
          <w:lang w:val="he-IL" w:bidi="he-IL"/>
        </w:rPr>
        <w:t xml:space="preserve"> </w:t>
      </w:r>
      <w:r w:rsidRPr="00B12476">
        <w:rPr>
          <w:rStyle w:val="a6"/>
          <w:rtl/>
          <w:lang w:val="he-IL" w:bidi="he-IL"/>
        </w:rPr>
        <w:footnoteReference w:id="2640"/>
      </w:r>
      <w:r w:rsidRPr="00B12476">
        <w:rPr>
          <w:rFonts w:ascii="Times New Roman (Hebrew)" w:hAnsi="Times New Roman (Hebrew)"/>
          <w:rtl/>
          <w:lang w:val="he-IL" w:bidi="he-IL"/>
        </w:rPr>
        <w:t>וְגַדְפוֹי דִּשְׁכִינְתָּא אִינוּן כִּסּוּי דַּם חַיָּה וְעוֹף, דִּמְכַסֵּי עֲלַיְיהוּ בִרְחִימוּ, וְכַד מְכַסֵּי עֲלַיְיהוּ בִרְחִימוּ דְאַהֲבָה, מֵי טוֹפָנָא לָא שָׁלְטָא עֲלַיְיהוּ, מַיִם רַבִּים דְּמֵי טוֹפָנָא לֹא יוּכְלוּ לְכַבּוֹת אֶת הָאַהֲבָה דְיִשְׂרָאֵל בַּאֲבוּהוֹן דְּבִשְׁמַיָּא)</w:t>
      </w:r>
    </w:p>
    <w:p w:rsidR="00DB3E9E" w:rsidRPr="00B12476" w:rsidRDefault="008D12AA" w:rsidP="009013F0">
      <w:pPr>
        <w:rPr>
          <w:rtl/>
          <w:lang w:val="he-IL" w:bidi="he-IL"/>
        </w:rPr>
      </w:pPr>
      <w:r w:rsidRPr="00B12476">
        <w:rPr>
          <w:rStyle w:val="a6"/>
          <w:rtl/>
          <w:lang w:val="he-IL" w:bidi="he-IL"/>
        </w:rPr>
        <w:footnoteReference w:id="2641"/>
      </w:r>
      <w:r w:rsidRPr="00B12476">
        <w:rPr>
          <w:rFonts w:ascii="Times New Roman (Hebrew)" w:hAnsi="Times New Roman (Hebrew)"/>
          <w:rtl/>
          <w:lang w:val="he-IL" w:bidi="he-IL"/>
        </w:rPr>
        <w:t xml:space="preserve">בְּהַהוּא זִמְנָא כָּרְסַיָּא יְהֵא עַל אַרְבַּע חֵיוָון, וְדָא אִיהוּ שׁוֹפָר הוֹלֵ''ךְ רָבִי''עַ מְרוּבַּע, דַּרְגָּ''א בְּשִׁית דַּרְגִּין, דְּאִינוּן שֵׁשׁ מַעֲלוֹת לַכִּסֵּא </w:t>
      </w:r>
      <w:r w:rsidRPr="00265EDE">
        <w:rPr>
          <w:rFonts w:ascii="Times New Roman (Hebrew)" w:hAnsi="Times New Roman (Hebrew)"/>
          <w:sz w:val="20"/>
          <w:szCs w:val="23"/>
          <w:rtl/>
          <w:lang w:val="he-IL" w:bidi="he-IL"/>
        </w:rPr>
        <w:t>(מלכים א י יט)</w:t>
      </w:r>
      <w:r w:rsidRPr="00B12476">
        <w:rPr>
          <w:rFonts w:ascii="Times New Roman (Hebrew)" w:hAnsi="Times New Roman (Hebrew)"/>
          <w:rtl/>
          <w:lang w:val="he-IL" w:bidi="he-IL"/>
        </w:rPr>
        <w:t xml:space="preserve">, וְאָמַר מַלְכָּא עַל כָּרְסַיָּא בְּהַהִיא זִמְנָא וַעֲשֵׂה לִי מַטְעַמִּים כַּאֲשֶׁר אָהַבְתִּי </w:t>
      </w:r>
      <w:r w:rsidRPr="00265EDE">
        <w:rPr>
          <w:rFonts w:ascii="Times New Roman (Hebrew)" w:hAnsi="Times New Roman (Hebrew)"/>
          <w:sz w:val="20"/>
          <w:szCs w:val="23"/>
          <w:rtl/>
          <w:lang w:val="he-IL" w:bidi="he-IL"/>
        </w:rPr>
        <w:lastRenderedPageBreak/>
        <w:t>(בראשית כז ד)</w:t>
      </w:r>
      <w:r w:rsidRPr="00B12476">
        <w:rPr>
          <w:rFonts w:ascii="Times New Roman (Hebrew)" w:hAnsi="Times New Roman (Hebrew)"/>
          <w:rtl/>
          <w:lang w:val="he-IL" w:bidi="he-IL"/>
        </w:rPr>
        <w:t xml:space="preserve"> מִפִּקּוּדִין דַּעֲשֵׂה </w:t>
      </w:r>
      <w:r w:rsidRPr="00B12476">
        <w:rPr>
          <w:rStyle w:val="a6"/>
          <w:rtl/>
          <w:lang w:val="he-IL" w:bidi="he-IL"/>
        </w:rPr>
        <w:footnoteReference w:id="2642"/>
      </w:r>
      <w:r w:rsidRPr="00B12476">
        <w:rPr>
          <w:rFonts w:ascii="Times New Roman (Hebrew)" w:hAnsi="Times New Roman (Hebrew)"/>
          <w:rtl/>
          <w:lang w:val="he-IL" w:bidi="he-IL"/>
        </w:rPr>
        <w:t xml:space="preserve">דְאִתְיְיהִיבוּ מֵאַהֲבָה, </w:t>
      </w:r>
      <w:r w:rsidRPr="00B12476">
        <w:rPr>
          <w:rStyle w:val="a6"/>
          <w:rtl/>
          <w:lang w:val="he-IL" w:bidi="he-IL"/>
        </w:rPr>
        <w:footnoteReference w:id="2643"/>
      </w:r>
      <w:r w:rsidRPr="00B12476">
        <w:rPr>
          <w:rFonts w:ascii="Times New Roman (Hebrew)" w:hAnsi="Times New Roman (Hebrew)"/>
          <w:rtl/>
          <w:lang w:val="he-IL" w:bidi="he-IL"/>
        </w:rPr>
        <w:t xml:space="preserve">וְלָא מִפִּקּוּדִין דְּלֹא תַעֲשֶׂה, דְהוּא אַקְרִיב לֵיהּ מְמַנָּא דְעִשָׂו, לְקַטְרְגָא בְהוֹן לְיִשְׂרָאֵל, </w:t>
      </w:r>
      <w:r w:rsidRPr="00B12476">
        <w:rPr>
          <w:rStyle w:val="a6"/>
          <w:rtl/>
          <w:lang w:val="he-IL" w:bidi="he-IL"/>
        </w:rPr>
        <w:footnoteReference w:id="2644"/>
      </w:r>
      <w:r w:rsidRPr="00B12476">
        <w:rPr>
          <w:rFonts w:ascii="Times New Roman (Hebrew)" w:hAnsi="Times New Roman (Hebrew)"/>
          <w:rtl/>
          <w:lang w:val="he-IL" w:bidi="he-IL"/>
        </w:rPr>
        <w:t xml:space="preserve">דִּבְגִינַיְיהוּ אִתְּמַר </w:t>
      </w:r>
      <w:r w:rsidRPr="00265EDE">
        <w:rPr>
          <w:rFonts w:ascii="Times New Roman (Hebrew)" w:hAnsi="Times New Roman (Hebrew)"/>
          <w:sz w:val="20"/>
          <w:szCs w:val="23"/>
          <w:rtl/>
          <w:lang w:val="he-IL" w:bidi="he-IL"/>
        </w:rPr>
        <w:t>(מלאכי א ג)</w:t>
      </w:r>
      <w:r w:rsidRPr="00B12476">
        <w:rPr>
          <w:rFonts w:ascii="Times New Roman (Hebrew)" w:hAnsi="Times New Roman (Hebrew)"/>
          <w:rtl/>
          <w:lang w:val="he-IL" w:bidi="he-IL"/>
        </w:rPr>
        <w:t xml:space="preserve"> וְאֶת עִשָׂו שָׂנֵאתִי.</w:t>
      </w:r>
    </w:p>
    <w:p w:rsidR="00DB3E9E" w:rsidRPr="002D0347" w:rsidRDefault="008D12AA" w:rsidP="009E63CE">
      <w:pPr>
        <w:pStyle w:val="2"/>
        <w:rPr>
          <w:rtl/>
        </w:rPr>
      </w:pPr>
      <w:r w:rsidRPr="002D0347">
        <w:rPr>
          <w:rtl/>
        </w:rPr>
        <w:t>[דף נא ע''א]</w:t>
      </w:r>
    </w:p>
    <w:p w:rsidR="00DB3E9E" w:rsidRPr="00B12476" w:rsidRDefault="008D12AA" w:rsidP="009013F0">
      <w:pPr>
        <w:rPr>
          <w:rtl/>
          <w:lang w:val="he-IL" w:bidi="he-IL"/>
        </w:rPr>
      </w:pPr>
      <w:r w:rsidRPr="00B12476">
        <w:rPr>
          <w:rStyle w:val="a6"/>
          <w:rtl/>
          <w:lang w:val="he-IL" w:bidi="he-IL"/>
        </w:rPr>
        <w:footnoteReference w:id="2645"/>
      </w:r>
      <w:r w:rsidRPr="00B12476">
        <w:rPr>
          <w:rFonts w:ascii="Times New Roman (Hebrew)" w:hAnsi="Times New Roman (Hebrew)"/>
          <w:rtl/>
          <w:lang w:val="he-IL" w:bidi="he-IL"/>
        </w:rPr>
        <w:t xml:space="preserve">וְדָא אִיהוּ דַרְגָּ''א תְרֵי טַעֲמֵ''י, דְמִסִּטְרָא </w:t>
      </w:r>
      <w:r w:rsidRPr="00265EDE">
        <w:rPr>
          <w:rFonts w:ascii="Times New Roman (Hebrew)" w:hAnsi="Times New Roman (Hebrew)"/>
          <w:sz w:val="20"/>
          <w:szCs w:val="23"/>
          <w:rtl/>
          <w:lang w:val="he-IL" w:bidi="he-IL"/>
        </w:rPr>
        <w:t>(דף נא ע''א)</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 xml:space="preserve">דְפִקּוּדִין דְּלֹא תַעֲשֶׂה מְמַנָּא דְעִשָׂו </w:t>
      </w:r>
      <w:r w:rsidRPr="00B12476">
        <w:rPr>
          <w:rStyle w:val="a6"/>
          <w:rtl/>
          <w:lang w:val="he-IL" w:bidi="he-IL"/>
        </w:rPr>
        <w:footnoteReference w:id="2646"/>
      </w:r>
      <w:r w:rsidRPr="00B12476">
        <w:rPr>
          <w:rFonts w:ascii="Times New Roman (Hebrew)" w:hAnsi="Times New Roman (Hebrew)"/>
          <w:rtl/>
          <w:lang w:val="he-IL" w:bidi="he-IL"/>
        </w:rPr>
        <w:t xml:space="preserve">אִיהוּ רָבִי''עַ עַל יִשְׂרָאֵל, וְאִיהִי דַרְגָּ''א עֲלַיְיהוּ, </w:t>
      </w:r>
      <w:r w:rsidRPr="00B12476">
        <w:rPr>
          <w:rStyle w:val="a6"/>
          <w:rtl/>
          <w:lang w:val="he-IL" w:bidi="he-IL"/>
        </w:rPr>
        <w:footnoteReference w:id="2647"/>
      </w:r>
      <w:r w:rsidRPr="00B12476">
        <w:rPr>
          <w:rFonts w:ascii="Times New Roman (Hebrew)" w:hAnsi="Times New Roman (Hebrew)"/>
          <w:rtl/>
          <w:lang w:val="he-IL" w:bidi="he-IL"/>
        </w:rPr>
        <w:t xml:space="preserve">וְאִי תֵימָא דְשָׁלְטָא עַל שְׁכִינְתָּא דְאִיהִי עִמְּהוֹן בְּגָלוּתָא, הָא אָמַר קְרָא </w:t>
      </w:r>
      <w:r w:rsidRPr="00265EDE">
        <w:rPr>
          <w:rFonts w:ascii="Times New Roman (Hebrew)" w:hAnsi="Times New Roman (Hebrew)"/>
          <w:sz w:val="20"/>
          <w:szCs w:val="23"/>
          <w:rtl/>
          <w:lang w:val="he-IL" w:bidi="he-IL"/>
        </w:rPr>
        <w:t>(ישעיה מב ח)</w:t>
      </w:r>
      <w:r w:rsidRPr="00B12476">
        <w:rPr>
          <w:rFonts w:ascii="Times New Roman (Hebrew)" w:hAnsi="Times New Roman (Hebrew)"/>
          <w:rtl/>
          <w:lang w:val="he-IL" w:bidi="he-IL"/>
        </w:rPr>
        <w:t xml:space="preserve"> אֲנִי יהו''ה הוּא שְׁמִי וּכְבוֹדִי לְאַחֵר לֹא אֶתֵּן וּתְהִלָּתִי לַפְּסִילִים, </w:t>
      </w:r>
      <w:r w:rsidRPr="00B12476">
        <w:rPr>
          <w:rStyle w:val="a6"/>
          <w:rtl/>
          <w:lang w:val="he-IL" w:bidi="he-IL"/>
        </w:rPr>
        <w:footnoteReference w:id="2648"/>
      </w:r>
      <w:r w:rsidRPr="00B12476">
        <w:rPr>
          <w:rFonts w:ascii="Times New Roman (Hebrew)" w:hAnsi="Times New Roman (Hebrew)"/>
          <w:rtl/>
          <w:lang w:val="he-IL" w:bidi="he-IL"/>
        </w:rPr>
        <w:t xml:space="preserve">וּכְבוֹדִי שְׁכִינְתָּא עִלָּאָה, לְאַחֵר לֹא אֶתֵּן אֵל אַחֵר, וּתְהִלָּתִי לַפְּסִילִים דָּא שְׁכִינְתָּא תַּתָּאָה, וּבְגִין דָּא בְשִׁית יוֹמִין דְּשָׁלְטָא </w:t>
      </w:r>
      <w:r w:rsidRPr="00B12476">
        <w:rPr>
          <w:rStyle w:val="a6"/>
          <w:rtl/>
          <w:lang w:val="he-IL" w:bidi="he-IL"/>
        </w:rPr>
        <w:footnoteReference w:id="2649"/>
      </w:r>
      <w:r w:rsidRPr="00B12476">
        <w:rPr>
          <w:rFonts w:ascii="Times New Roman (Hebrew)" w:hAnsi="Times New Roman (Hebrew)"/>
          <w:rtl/>
          <w:lang w:val="he-IL" w:bidi="he-IL"/>
        </w:rPr>
        <w:t xml:space="preserve">סַם הַמָּוְת, אֵל אַחֵר, </w:t>
      </w:r>
      <w:r w:rsidRPr="00B12476">
        <w:rPr>
          <w:rStyle w:val="a6"/>
          <w:rtl/>
          <w:lang w:val="he-IL" w:bidi="he-IL"/>
        </w:rPr>
        <w:footnoteReference w:id="2650"/>
      </w:r>
      <w:r w:rsidRPr="00B12476">
        <w:rPr>
          <w:rFonts w:ascii="Times New Roman (Hebrew)" w:hAnsi="Times New Roman (Hebrew)"/>
          <w:rtl/>
          <w:lang w:val="he-IL" w:bidi="he-IL"/>
        </w:rPr>
        <w:t xml:space="preserve">אִתְּמַר בִּשְׁכִינְתָּא </w:t>
      </w:r>
      <w:r w:rsidRPr="00265EDE">
        <w:rPr>
          <w:rFonts w:ascii="Times New Roman (Hebrew)" w:hAnsi="Times New Roman (Hebrew)"/>
          <w:sz w:val="20"/>
          <w:szCs w:val="23"/>
          <w:rtl/>
          <w:lang w:val="he-IL" w:bidi="he-IL"/>
        </w:rPr>
        <w:t>(יחזקאל מו א)</w:t>
      </w:r>
      <w:r w:rsidRPr="00B12476">
        <w:rPr>
          <w:rFonts w:ascii="Times New Roman (Hebrew)" w:hAnsi="Times New Roman (Hebrew)"/>
          <w:rtl/>
          <w:lang w:val="he-IL" w:bidi="he-IL"/>
        </w:rPr>
        <w:t xml:space="preserve"> יִהְיֶה סָגוּר שֵׁשֶׁת יְמֵי הַמַּעֲשֶׂה, בְּשַׁבָּת וּבְרָאשֵׁי חֳדָשִׁים דְּלָא שָׁלְטִין מְמַנָּן בִּישִׁין, אִתְּמַר בְּהוֹן </w:t>
      </w:r>
      <w:r w:rsidRPr="00265EDE">
        <w:rPr>
          <w:rFonts w:ascii="Times New Roman (Hebrew)" w:hAnsi="Times New Roman (Hebrew)"/>
          <w:sz w:val="20"/>
          <w:szCs w:val="23"/>
          <w:rtl/>
          <w:lang w:val="he-IL" w:bidi="he-IL"/>
        </w:rPr>
        <w:t>(נ''א בה)</w:t>
      </w:r>
      <w:r w:rsidRPr="00B12476">
        <w:rPr>
          <w:rFonts w:ascii="Times New Roman (Hebrew)" w:hAnsi="Times New Roman (Hebrew)"/>
          <w:rtl/>
          <w:lang w:val="he-IL" w:bidi="he-IL"/>
        </w:rPr>
        <w:t xml:space="preserve"> וּבְיוֹם הַשַּׁבָּת יִפָּתֵחַ וּבְיוֹם הַחֹדֶשׁ יִפָּתֵחַ.</w:t>
      </w:r>
    </w:p>
    <w:p w:rsidR="00DB3E9E" w:rsidRPr="00B12476" w:rsidRDefault="008D12AA" w:rsidP="009013F0">
      <w:pPr>
        <w:rPr>
          <w:rtl/>
        </w:rPr>
      </w:pPr>
      <w:r w:rsidRPr="00B12476">
        <w:rPr>
          <w:rStyle w:val="a6"/>
          <w:rFonts w:eastAsia="Times New Roman"/>
        </w:rPr>
        <w:footnoteReference w:id="2651"/>
      </w:r>
      <w:r w:rsidRPr="00B12476">
        <w:rPr>
          <w:rtl/>
          <w:lang w:bidi="he-IL"/>
        </w:rPr>
        <w:t xml:space="preserve">וְעוֹד רָבִי''עַ אִיהוּ </w:t>
      </w:r>
      <w:r w:rsidRPr="00B12476">
        <w:rPr>
          <w:rStyle w:val="a6"/>
          <w:rFonts w:eastAsia="Times New Roman"/>
          <w:rtl/>
          <w:lang w:bidi="he-IL"/>
        </w:rPr>
        <w:footnoteReference w:id="2652"/>
      </w:r>
      <w:r w:rsidRPr="00B12476">
        <w:rPr>
          <w:rtl/>
          <w:lang w:bidi="he-IL"/>
        </w:rPr>
        <w:t xml:space="preserve">כְּגַוְונָא דָא כּ, וּלְזִמְנִין כְּגַוְונָא דָא [ציור] בַּת מֶלֶךְ פְּנִימָה סְגִירָא בְּבֵיתָא, וְאִיהִי סִיהֲרָא קַדִּישָׁא לְעוֹלָם לָא אִסְתַּכְּלַת בָּהּ </w:t>
      </w:r>
      <w:r w:rsidRPr="00B12476">
        <w:rPr>
          <w:rStyle w:val="a6"/>
          <w:rFonts w:eastAsia="Times New Roman"/>
          <w:rtl/>
          <w:lang w:bidi="he-IL"/>
        </w:rPr>
        <w:footnoteReference w:id="2653"/>
      </w:r>
      <w:r w:rsidRPr="00B12476">
        <w:rPr>
          <w:rtl/>
          <w:lang w:bidi="he-IL"/>
        </w:rPr>
        <w:t xml:space="preserve">חַמָּה בִישָׁא, גֵיהִנָּם סַם הַמָּוְת נוּקְבָא בִישָׁא, </w:t>
      </w:r>
      <w:r w:rsidRPr="00B12476">
        <w:rPr>
          <w:rStyle w:val="a6"/>
          <w:rFonts w:eastAsia="Times New Roman"/>
          <w:rtl/>
          <w:lang w:bidi="he-IL"/>
        </w:rPr>
        <w:footnoteReference w:id="2654"/>
      </w:r>
      <w:r w:rsidRPr="00B12476">
        <w:rPr>
          <w:rtl/>
          <w:lang w:bidi="he-IL"/>
        </w:rPr>
        <w:t xml:space="preserve">כָּל שֶׁכֵּן אֵל אַחֵר, דְּהָכִי אוּקְמוּהוּ קַדְמָאִין, לְעוֹלָם לָא חָזָא חַמָּה פְּגִימוּתָא דְסִיהֲרָא, דִּבְזִמְנָא דְחַמָּה נָפְקָא </w:t>
      </w:r>
      <w:r w:rsidRPr="00265EDE">
        <w:rPr>
          <w:sz w:val="20"/>
          <w:szCs w:val="23"/>
          <w:rtl/>
          <w:lang w:bidi="he-IL"/>
        </w:rPr>
        <w:t>(נפקא)</w:t>
      </w:r>
      <w:r w:rsidRPr="00B12476">
        <w:rPr>
          <w:rtl/>
          <w:lang w:bidi="he-IL"/>
        </w:rPr>
        <w:t xml:space="preserve"> מִמִּזְרָח, סִיהֲרָא חָזְרַת אַנְפָּהָא מִינֵיהּ כְּגַוְונָא דָא [ציור] וּבְגִין דָּא אָמַר בִּלְעָם הָרָשָׁע </w:t>
      </w:r>
      <w:r w:rsidRPr="00B12476">
        <w:rPr>
          <w:rStyle w:val="a6"/>
          <w:rFonts w:eastAsia="Times New Roman"/>
          <w:rtl/>
          <w:lang w:bidi="he-IL"/>
        </w:rPr>
        <w:footnoteReference w:id="2655"/>
      </w:r>
      <w:r w:rsidRPr="00B12476">
        <w:rPr>
          <w:rtl/>
          <w:lang w:bidi="he-IL"/>
        </w:rPr>
        <w:t xml:space="preserve">לֹא הִבִּיט אָוְן בְּיַעֲקֹב וְלֹא רָאָה עָמָל בְּיִשְׂרָאֵל </w:t>
      </w:r>
      <w:r w:rsidRPr="00265EDE">
        <w:rPr>
          <w:sz w:val="20"/>
          <w:szCs w:val="23"/>
          <w:rtl/>
          <w:lang w:bidi="he-IL"/>
        </w:rPr>
        <w:t>(במדבר כג כא)</w:t>
      </w:r>
      <w:r w:rsidRPr="00B12476">
        <w:rPr>
          <w:rtl/>
          <w:lang w:bidi="he-IL"/>
        </w:rPr>
        <w:t>, עָמָל וָאָוְן סמא''ל וְנָחָשׁ.</w:t>
      </w:r>
    </w:p>
    <w:p w:rsidR="00DB3E9E" w:rsidRPr="00B12476" w:rsidRDefault="008D12AA" w:rsidP="009013F0">
      <w:pPr>
        <w:rPr>
          <w:rtl/>
          <w:lang w:val="he-IL" w:bidi="he-IL"/>
        </w:rPr>
      </w:pPr>
      <w:r w:rsidRPr="00B12476">
        <w:rPr>
          <w:rStyle w:val="a6"/>
          <w:rtl/>
          <w:lang w:val="he-IL" w:bidi="he-IL"/>
        </w:rPr>
        <w:footnoteReference w:id="2656"/>
      </w:r>
      <w:r w:rsidRPr="00B12476">
        <w:rPr>
          <w:rFonts w:ascii="Times New Roman (Hebrew)" w:hAnsi="Times New Roman (Hebrew)"/>
          <w:rtl/>
          <w:lang w:val="he-IL" w:bidi="he-IL"/>
        </w:rPr>
        <w:t xml:space="preserve">וּבְזִמְנָא דְּדָחֲקִין לָהּ לְאִסְתַּכָּלָא בָהּ, אִתְכַּסְיָא מִכָּל וָכֹל, וְאֵימָתַי בְּיַרְחָא שְׁבִיעָאָה, הֲדָא הוּא דִכְתִיב </w:t>
      </w:r>
      <w:r w:rsidRPr="00265EDE">
        <w:rPr>
          <w:rFonts w:ascii="Times New Roman (Hebrew)" w:hAnsi="Times New Roman (Hebrew)"/>
          <w:sz w:val="20"/>
          <w:szCs w:val="23"/>
          <w:rtl/>
          <w:lang w:val="he-IL" w:bidi="he-IL"/>
        </w:rPr>
        <w:t>(תהלים פא ג)</w:t>
      </w:r>
      <w:r w:rsidRPr="00B12476">
        <w:rPr>
          <w:rFonts w:ascii="Times New Roman (Hebrew)" w:hAnsi="Times New Roman (Hebrew)"/>
          <w:rtl/>
          <w:lang w:val="he-IL" w:bidi="he-IL"/>
        </w:rPr>
        <w:t xml:space="preserve"> תִּקְעוּ בַחֹדֶשׁ שׁוֹפָר בַּכֶּסֶה לְיוֹם חַגֵּנוּ, מַאי בַּכֶּסֶה בְּיַרְחָא דְאִתְכַּסְיָיא בֵּיהּ סִיהֲרָא, </w:t>
      </w:r>
      <w:r w:rsidRPr="00B12476">
        <w:rPr>
          <w:rStyle w:val="a6"/>
          <w:rtl/>
          <w:lang w:val="he-IL" w:bidi="he-IL"/>
        </w:rPr>
        <w:footnoteReference w:id="2657"/>
      </w:r>
      <w:r w:rsidRPr="00B12476">
        <w:rPr>
          <w:rFonts w:ascii="Times New Roman (Hebrew)" w:hAnsi="Times New Roman (Hebrew)"/>
          <w:rtl/>
          <w:lang w:val="he-IL" w:bidi="he-IL"/>
        </w:rPr>
        <w:t xml:space="preserve">בְּהַהוּא זִמְנָא </w:t>
      </w:r>
      <w:r w:rsidRPr="00B12476">
        <w:rPr>
          <w:rFonts w:ascii="Times New Roman (Hebrew)" w:hAnsi="Times New Roman (Hebrew)"/>
          <w:rtl/>
          <w:lang w:val="he-IL" w:bidi="he-IL"/>
        </w:rPr>
        <w:lastRenderedPageBreak/>
        <w:t xml:space="preserve">דְאִתְכְּסִיאַת מִנֵּיהּ, אִיהִי אָמְרַת לְיִשְׂרָאֵל דִּיְתַקְנוּן צְלוֹתִין בְּמַאֲכָלִין טָבִין, מִפִּקּוּדִין דַּעֲשֵׂה, </w:t>
      </w:r>
      <w:r w:rsidRPr="00B12476">
        <w:rPr>
          <w:rStyle w:val="a6"/>
          <w:rtl/>
          <w:lang w:val="he-IL" w:bidi="he-IL"/>
        </w:rPr>
        <w:footnoteReference w:id="2658"/>
      </w:r>
      <w:r w:rsidRPr="00B12476">
        <w:rPr>
          <w:rFonts w:ascii="Times New Roman (Hebrew)" w:hAnsi="Times New Roman (Hebrew)"/>
          <w:rtl/>
          <w:lang w:val="he-IL" w:bidi="he-IL"/>
        </w:rPr>
        <w:t xml:space="preserve">דִּצְלוֹתָא שְׁקִילָא כְּכָל פִּקּוּדִין, בְּהַהוּא זִמְנָא יֵימָא קוּדְשָׁא בְּרִיךְ הוּא לְיִשְׂרָאֵל, וַעֲשֵׂה לִי מַטְעַמִּים </w:t>
      </w:r>
      <w:r w:rsidRPr="00265EDE">
        <w:rPr>
          <w:rFonts w:ascii="Times New Roman (Hebrew)" w:hAnsi="Times New Roman (Hebrew)"/>
          <w:sz w:val="20"/>
          <w:szCs w:val="23"/>
          <w:rtl/>
          <w:lang w:val="he-IL" w:bidi="he-IL"/>
        </w:rPr>
        <w:t>(בראשית כז ד)</w:t>
      </w:r>
      <w:r w:rsidRPr="00B12476">
        <w:rPr>
          <w:rFonts w:ascii="Times New Roman (Hebrew)" w:hAnsi="Times New Roman (Hebrew)"/>
          <w:rtl/>
          <w:lang w:val="he-IL" w:bidi="he-IL"/>
        </w:rPr>
        <w:t xml:space="preserve"> בִּרְעוּתָא דִשְׁכִינְתָּא, כַּאֲשֶׁר אָהַבְתִּי מִפִּקּוּדִין דַּעֲשֵׂה, וְתַקִּנַּת שְׁכִינְתָּא עִם יִשְׂרָאֵל מַאֲכָלִין דִּצְלוֹתִין דְּאִינוּן קָרְבָּנִין, </w:t>
      </w:r>
      <w:r w:rsidRPr="00B12476">
        <w:rPr>
          <w:rStyle w:val="a6"/>
          <w:rtl/>
          <w:lang w:val="he-IL" w:bidi="he-IL"/>
        </w:rPr>
        <w:footnoteReference w:id="2659"/>
      </w:r>
      <w:r w:rsidRPr="00B12476">
        <w:rPr>
          <w:rFonts w:ascii="Times New Roman (Hebrew)" w:hAnsi="Times New Roman (Hebrew)"/>
          <w:rtl/>
          <w:lang w:val="he-IL" w:bidi="he-IL"/>
        </w:rPr>
        <w:t xml:space="preserve">וּבְזִמְנָא דְאִיהִי תַקִּינַת מְזוֹנָא לְמַלְכָּא, יְהִיבַת לוֹן עִיטָא לְאַתְעָרָא בַשּׁוֹפָר, </w:t>
      </w:r>
      <w:r w:rsidRPr="00B12476">
        <w:rPr>
          <w:rStyle w:val="a6"/>
          <w:rtl/>
          <w:lang w:val="he-IL" w:bidi="he-IL"/>
        </w:rPr>
        <w:footnoteReference w:id="2660"/>
      </w:r>
      <w:r w:rsidRPr="00B12476">
        <w:rPr>
          <w:rFonts w:ascii="Times New Roman (Hebrew)" w:hAnsi="Times New Roman (Hebrew)"/>
          <w:rtl/>
          <w:lang w:val="he-IL" w:bidi="he-IL"/>
        </w:rPr>
        <w:t xml:space="preserve">דְּבֵיהּ עָתִיד קוּדְשָׁא בְּרִיךְ הוּא לְאַכְנָשָׁא בֵיהּ לְיִשְׂרָאֵל מִן גָּלוּתָא מֵאַרְבַּע סִטְרִין, הֲדָא הוּא דִכְתִיב תְּקַע בְּשׁוֹפָר גָּדוֹל לְחֵירוּתֵינוּ וְשָׂא נֵס לְקַבֵּץ גָּלֻיּוֹתֵינוּ, </w:t>
      </w:r>
      <w:r w:rsidRPr="00B12476">
        <w:rPr>
          <w:rStyle w:val="a6"/>
          <w:rtl/>
          <w:lang w:val="he-IL" w:bidi="he-IL"/>
        </w:rPr>
        <w:footnoteReference w:id="2661"/>
      </w:r>
      <w:r w:rsidRPr="00B12476">
        <w:rPr>
          <w:rFonts w:ascii="Times New Roman (Hebrew)" w:hAnsi="Times New Roman (Hebrew)"/>
          <w:rtl/>
          <w:lang w:val="he-IL" w:bidi="he-IL"/>
        </w:rPr>
        <w:t xml:space="preserve">וְאִיהוּ חָשִׁיב דְּאִיהוּ יוֹמָא דְּדִינָא דִילֵיהּ וּבָרַח </w:t>
      </w:r>
      <w:r w:rsidRPr="00265EDE">
        <w:rPr>
          <w:rFonts w:ascii="Times New Roman (Hebrew)" w:hAnsi="Times New Roman (Hebrew)"/>
          <w:szCs w:val="23"/>
          <w:rtl/>
          <w:lang w:val="he-IL" w:bidi="he-IL"/>
        </w:rPr>
        <w:t>(ס"א וּבראש השנה)</w:t>
      </w:r>
      <w:r w:rsidRPr="00B12476">
        <w:rPr>
          <w:rFonts w:ascii="Times New Roman (Hebrew)" w:hAnsi="Times New Roman (Hebrew)"/>
          <w:rtl/>
          <w:lang w:val="he-IL" w:bidi="he-IL"/>
        </w:rPr>
        <w:t xml:space="preserve"> עַד הַהוּא זִמְנָא קוּדְשָׁא בְּרִיךְ הוּא מַאֲרִיךְ עֲלַיְיהוּ דְחַיָּיבַיָּא, וּלְבַסּוֹף אַפְסִיק לוֹן וְחָרִיב לוֹן מֵעָלְמָא, וְדָא אִיהוּ מַאֲרִי''ךְ טַרְחָ''א סוֹף פָּסוּ''ק.</w:t>
      </w:r>
    </w:p>
    <w:p w:rsidR="00DB3E9E" w:rsidRPr="00B12476" w:rsidRDefault="008D12AA" w:rsidP="009013F0">
      <w:pPr>
        <w:rPr>
          <w:rtl/>
          <w:lang w:val="he-IL" w:bidi="he-IL"/>
        </w:rPr>
      </w:pPr>
      <w:r w:rsidRPr="00B12476">
        <w:rPr>
          <w:rFonts w:ascii="Times New Roman (Hebrew)" w:hAnsi="Times New Roman (Hebrew)"/>
          <w:rtl/>
          <w:lang w:val="he-IL" w:bidi="he-IL"/>
        </w:rPr>
        <w:t xml:space="preserve">וְעוֹד שׁוֹפָ''ר הוֹלֵךְ רָבִי''עַ דַּרְגָּ''א תְרֵי טַעֲמֵ''י, בְהַהוּא זִמְנָא דְיִתְמַחוּן חַיָּיבַיָּא מֵעָלְמָא, </w:t>
      </w:r>
      <w:r w:rsidRPr="00B12476">
        <w:rPr>
          <w:rStyle w:val="a6"/>
          <w:rtl/>
          <w:lang w:val="he-IL" w:bidi="he-IL"/>
        </w:rPr>
        <w:footnoteReference w:id="2662"/>
      </w:r>
      <w:r w:rsidRPr="00B12476">
        <w:rPr>
          <w:rFonts w:ascii="Times New Roman (Hebrew)" w:hAnsi="Times New Roman (Hebrew)"/>
          <w:rtl/>
          <w:lang w:val="he-IL" w:bidi="he-IL"/>
        </w:rPr>
        <w:t xml:space="preserve">סָלְקָא צְלוֹתָא בְנִגּוּנָא בְּאַרְבַּע מִינִין, דְּאִינוּן שִׁיר פָּשׁוּט וְדָא י', שִׁיר כָּפוּל וְדָא י''ה, שִׁיר מְשׁוּלָשׁ וְדָא יה''ו, שִׁיר מְרוּבַּע וְדָא יהו''ה, </w:t>
      </w:r>
      <w:r w:rsidRPr="00B12476">
        <w:rPr>
          <w:rStyle w:val="a6"/>
          <w:rtl/>
          <w:lang w:val="he-IL" w:bidi="he-IL"/>
        </w:rPr>
        <w:footnoteReference w:id="2663"/>
      </w:r>
      <w:r w:rsidRPr="00B12476">
        <w:rPr>
          <w:rFonts w:ascii="Times New Roman (Hebrew)" w:hAnsi="Times New Roman (Hebrew)"/>
          <w:rtl/>
          <w:lang w:val="he-IL" w:bidi="he-IL"/>
        </w:rPr>
        <w:t xml:space="preserve">בִּשְׁמָא דְיהו''ה סָלְקָא צְלוֹתָא בְנִגּוּנָא, אוֹרַיְתָא בְנִגּוּנָא, שְׁכִינְתָּא בְנִגּוּנָא, יִשְׂרָאֵל סָלְקִין מִגּוֹ גָלוּתָא בְנִגּוּנָא, </w:t>
      </w:r>
      <w:r w:rsidRPr="00B12476">
        <w:rPr>
          <w:rStyle w:val="a6"/>
          <w:rtl/>
          <w:lang w:val="he-IL" w:bidi="he-IL"/>
        </w:rPr>
        <w:footnoteReference w:id="2664"/>
      </w:r>
      <w:r w:rsidRPr="00B12476">
        <w:rPr>
          <w:rFonts w:ascii="Times New Roman (Hebrew)" w:hAnsi="Times New Roman (Hebrew)"/>
          <w:rtl/>
          <w:lang w:val="he-IL" w:bidi="he-IL"/>
        </w:rPr>
        <w:t xml:space="preserve">הֲדָא הוּא דִכְתִיב </w:t>
      </w:r>
      <w:r w:rsidRPr="00265EDE">
        <w:rPr>
          <w:rFonts w:ascii="Times New Roman (Hebrew)" w:hAnsi="Times New Roman (Hebrew)"/>
          <w:sz w:val="20"/>
          <w:szCs w:val="23"/>
          <w:rtl/>
          <w:lang w:val="he-IL" w:bidi="he-IL"/>
        </w:rPr>
        <w:t>(שמות טו א)</w:t>
      </w:r>
      <w:r w:rsidRPr="00B12476">
        <w:rPr>
          <w:rFonts w:ascii="Times New Roman (Hebrew)" w:hAnsi="Times New Roman (Hebrew)"/>
          <w:rtl/>
          <w:lang w:val="he-IL" w:bidi="he-IL"/>
        </w:rPr>
        <w:t xml:space="preserve"> אָז יָשִׁיר מֹשֶׁה וּבְנֵי יִשְׂרָאֵל אֶת הַשִּׁירָה הַזֹּאת לַיהו''ה.</w:t>
      </w:r>
    </w:p>
    <w:p w:rsidR="00DB3E9E" w:rsidRPr="00B12476" w:rsidRDefault="008D12AA" w:rsidP="009013F0">
      <w:pPr>
        <w:rPr>
          <w:rtl/>
          <w:lang w:val="he-IL" w:bidi="he-IL"/>
        </w:rPr>
      </w:pPr>
      <w:r w:rsidRPr="00B12476">
        <w:rPr>
          <w:rFonts w:ascii="Times New Roman (Hebrew)" w:hAnsi="Times New Roman (Hebrew)"/>
          <w:rtl/>
          <w:lang w:val="he-IL" w:bidi="he-IL"/>
        </w:rPr>
        <w:t xml:space="preserve">צְלוֹתָא דְאִיהִי שְׁכִינְתָּא, סָלְקָא לְגַבֵּיהּ דְּמַלְכָּא בַעֲשָׂרָה זִכְרוֹנוֹת וּבַעֲשָׂרָה מַלְכִיּוֹת וּבַעֲשָׂרָה שׁוֹפָרוֹת, דְּאִינוּן י י י', </w:t>
      </w:r>
      <w:r w:rsidRPr="00B12476">
        <w:rPr>
          <w:rStyle w:val="a6"/>
          <w:rtl/>
          <w:lang w:val="he-IL" w:bidi="he-IL"/>
        </w:rPr>
        <w:footnoteReference w:id="2665"/>
      </w:r>
      <w:r w:rsidRPr="00B12476">
        <w:rPr>
          <w:rFonts w:ascii="Times New Roman (Hebrew)" w:hAnsi="Times New Roman (Hebrew)"/>
          <w:rtl/>
          <w:lang w:val="he-IL" w:bidi="he-IL"/>
        </w:rPr>
        <w:t xml:space="preserve">וַעֲשָׂרָה כִּתּוֹת דְּמַלְאָכִים יִתְעָרוּן לְגַבַּיְיהוּ, </w:t>
      </w:r>
      <w:r w:rsidRPr="00B12476">
        <w:rPr>
          <w:rStyle w:val="a6"/>
          <w:rtl/>
          <w:lang w:val="he-IL" w:bidi="he-IL"/>
        </w:rPr>
        <w:footnoteReference w:id="2666"/>
      </w:r>
      <w:r w:rsidRPr="00B12476">
        <w:rPr>
          <w:rFonts w:ascii="Times New Roman (Hebrew)" w:hAnsi="Times New Roman (Hebrew)"/>
          <w:rtl/>
          <w:lang w:val="he-IL" w:bidi="he-IL"/>
        </w:rPr>
        <w:t xml:space="preserve">וְסָלְקִין לוֹן לְגַבֵּי עֲשַׂר סְפִירָן, </w:t>
      </w:r>
      <w:r w:rsidRPr="00B12476">
        <w:rPr>
          <w:rStyle w:val="a6"/>
          <w:rtl/>
          <w:lang w:val="he-IL" w:bidi="he-IL"/>
        </w:rPr>
        <w:footnoteReference w:id="2667"/>
      </w:r>
      <w:r w:rsidRPr="00B12476">
        <w:rPr>
          <w:rFonts w:ascii="Times New Roman (Hebrew)" w:hAnsi="Times New Roman (Hebrew)"/>
          <w:rtl/>
          <w:lang w:val="he-IL" w:bidi="he-IL"/>
        </w:rPr>
        <w:t xml:space="preserve">וְנִגּוּנִין סָלְקִין מִנַּיְיהוּ מְרוּבָּעִים מִסִּטְרָא דְרָבִי''עַ בְּאַרְבַּע חֵיוָון, </w:t>
      </w:r>
      <w:r w:rsidRPr="00B12476">
        <w:rPr>
          <w:rStyle w:val="a6"/>
          <w:rtl/>
          <w:lang w:val="he-IL" w:bidi="he-IL"/>
        </w:rPr>
        <w:footnoteReference w:id="2668"/>
      </w:r>
      <w:r w:rsidRPr="00B12476">
        <w:rPr>
          <w:rFonts w:ascii="Times New Roman (Hebrew)" w:hAnsi="Times New Roman (Hebrew)"/>
          <w:rtl/>
          <w:lang w:val="he-IL" w:bidi="he-IL"/>
        </w:rPr>
        <w:t xml:space="preserve">וְאִינוּן חַיּוֹת קְטַנּוֹת עִם גְּדוֹלוֹת אִינוּן תְּמַנְיָא, וְאִינוּן יאהדונה''י, </w:t>
      </w:r>
      <w:r w:rsidRPr="00B12476">
        <w:rPr>
          <w:rFonts w:ascii="Times New Roman (Hebrew)" w:hAnsi="Times New Roman (Hebrew)"/>
          <w:rtl/>
          <w:lang w:val="he-IL" w:bidi="he-IL"/>
        </w:rPr>
        <w:lastRenderedPageBreak/>
        <w:t xml:space="preserve">וַעֲלַיְיהוּ אִתְּמַר </w:t>
      </w:r>
      <w:r w:rsidRPr="00265EDE">
        <w:rPr>
          <w:rFonts w:ascii="Times New Roman (Hebrew)" w:hAnsi="Times New Roman (Hebrew)"/>
          <w:sz w:val="20"/>
          <w:szCs w:val="23"/>
          <w:rtl/>
          <w:lang w:val="he-IL" w:bidi="he-IL"/>
        </w:rPr>
        <w:t>(שם)</w:t>
      </w:r>
      <w:r w:rsidRPr="00B12476">
        <w:rPr>
          <w:rFonts w:ascii="Times New Roman (Hebrew)" w:hAnsi="Times New Roman (Hebrew)"/>
          <w:rtl/>
          <w:lang w:val="he-IL" w:bidi="he-IL"/>
        </w:rPr>
        <w:t xml:space="preserve"> אָז יָשִׁיר מֹשֶׁה, כַד יְהֵא קוּדְשָׁא בְּרִיךְ הוּא בִּשְׁכִינְתֵּיהּ בְּחֵיוָן תְּמַנְיָא, </w:t>
      </w:r>
      <w:r w:rsidRPr="00B12476">
        <w:rPr>
          <w:rStyle w:val="a6"/>
          <w:rtl/>
          <w:lang w:val="he-IL" w:bidi="he-IL"/>
        </w:rPr>
        <w:footnoteReference w:id="2669"/>
      </w:r>
      <w:r w:rsidRPr="00B12476">
        <w:rPr>
          <w:rFonts w:ascii="Times New Roman (Hebrew)" w:hAnsi="Times New Roman (Hebrew)"/>
          <w:rtl/>
          <w:lang w:val="he-IL" w:bidi="he-IL"/>
        </w:rPr>
        <w:t xml:space="preserve">דְאִינוּן חֵיוָן עִתִּים חָשׁוֹת עִתִּים מְמַלְּלוֹת, </w:t>
      </w:r>
      <w:r w:rsidRPr="00B12476">
        <w:rPr>
          <w:rStyle w:val="a6"/>
          <w:rtl/>
          <w:lang w:val="he-IL" w:bidi="he-IL"/>
        </w:rPr>
        <w:footnoteReference w:id="2670"/>
      </w:r>
      <w:r w:rsidRPr="00B12476">
        <w:rPr>
          <w:rFonts w:ascii="Times New Roman (Hebrew)" w:hAnsi="Times New Roman (Hebrew)"/>
          <w:rtl/>
          <w:lang w:val="he-IL" w:bidi="he-IL"/>
        </w:rPr>
        <w:t xml:space="preserve">וְכֻלְּהוּ מְחָאָן בְּגַדְפַיְיהוּ בְּנִגּוּנָא, וְנִגּוּנָא בְהוֹן </w:t>
      </w:r>
      <w:r w:rsidRPr="00265EDE">
        <w:rPr>
          <w:rFonts w:ascii="Times New Roman (Hebrew)" w:hAnsi="Times New Roman (Hebrew)"/>
          <w:sz w:val="20"/>
          <w:szCs w:val="23"/>
          <w:rtl/>
          <w:lang w:val="he-IL" w:bidi="he-IL"/>
        </w:rPr>
        <w:t>(סלקא)</w:t>
      </w:r>
      <w:r w:rsidRPr="00B12476">
        <w:rPr>
          <w:rFonts w:ascii="Times New Roman (Hebrew)" w:hAnsi="Times New Roman (Hebrew)"/>
          <w:rtl/>
          <w:lang w:val="he-IL" w:bidi="he-IL"/>
        </w:rPr>
        <w:t xml:space="preserve"> בְּאַרְבַּע אַנְפִּין, לְכָל סִטְרָא מְרוּבָּעִין, הֲדָא הוּא דִכְתִיב </w:t>
      </w:r>
      <w:r w:rsidRPr="00265EDE">
        <w:rPr>
          <w:rFonts w:ascii="Times New Roman (Hebrew)" w:hAnsi="Times New Roman (Hebrew)"/>
          <w:sz w:val="20"/>
          <w:szCs w:val="23"/>
          <w:rtl/>
          <w:lang w:val="he-IL" w:bidi="he-IL"/>
        </w:rPr>
        <w:t>(יחזקאל א ו)</w:t>
      </w:r>
      <w:r w:rsidRPr="00B12476">
        <w:rPr>
          <w:rFonts w:ascii="Times New Roman (Hebrew)" w:hAnsi="Times New Roman (Hebrew)"/>
          <w:rtl/>
          <w:lang w:val="he-IL" w:bidi="he-IL"/>
        </w:rPr>
        <w:t xml:space="preserve"> וְאַרְבָּעָה פָנִים לְאֶחָת וְאַרְבַּע כְּנָפַיִם לְאַחַת מֵהֶם, לְכָל חַיָּה תְמַנְיָא אִינוּן בֵּין אַנְפִּין וְגַדְפִין, לָקֳבֵל תְּמַנְיָא דִי בְּהוֹן שַׁבַּח מֹשֶׁה אָ''ז.</w:t>
      </w:r>
    </w:p>
    <w:p w:rsidR="00DB3E9E" w:rsidRPr="002D0347" w:rsidRDefault="008D12AA" w:rsidP="009E63CE">
      <w:pPr>
        <w:pStyle w:val="2"/>
        <w:rPr>
          <w:rtl/>
        </w:rPr>
      </w:pPr>
      <w:r w:rsidRPr="002D0347">
        <w:rPr>
          <w:rtl/>
        </w:rPr>
        <w:t>[דף נא ע''ב]</w:t>
      </w:r>
    </w:p>
    <w:p w:rsidR="00DB3E9E" w:rsidRPr="00B12476" w:rsidRDefault="008D12AA" w:rsidP="009013F0">
      <w:pPr>
        <w:rPr>
          <w:rtl/>
          <w:lang w:val="he-IL" w:bidi="he-IL"/>
        </w:rPr>
      </w:pPr>
      <w:r w:rsidRPr="00B12476">
        <w:rPr>
          <w:rFonts w:ascii="Times New Roman (Hebrew)" w:hAnsi="Times New Roman (Hebrew)"/>
          <w:rtl/>
          <w:lang w:val="he-IL" w:bidi="he-IL"/>
        </w:rPr>
        <w:t xml:space="preserve">וְדָוִד בְּגִין דָּא תַקִּין מָנָא בִתְמַנְיָא נִימִין, וְשַׁבַּח לָהּ בִתְּמַנְיָא, הֲדָא הוּא דִכְתִיב </w:t>
      </w:r>
      <w:r w:rsidRPr="00265EDE">
        <w:rPr>
          <w:rFonts w:ascii="Times New Roman (Hebrew)" w:hAnsi="Times New Roman (Hebrew)"/>
          <w:sz w:val="20"/>
          <w:szCs w:val="23"/>
          <w:rtl/>
          <w:lang w:val="he-IL" w:bidi="he-IL"/>
        </w:rPr>
        <w:t>(תהלים יב א)</w:t>
      </w:r>
      <w:r w:rsidRPr="00B12476">
        <w:rPr>
          <w:rFonts w:ascii="Times New Roman (Hebrew)" w:hAnsi="Times New Roman (Hebrew)"/>
          <w:rtl/>
          <w:lang w:val="he-IL" w:bidi="he-IL"/>
        </w:rPr>
        <w:t xml:space="preserve"> לַמְנַצֵּחַ עַל הַשְּׁמִינִית, וּתְמַנְיָא אַתְוָון, לְכָל חַד תְּמַנְיָא, סָלְקִין כֻּלְּהוּ ע''ב, יאהדונה''י תְּמַנְיָא, </w:t>
      </w:r>
      <w:r w:rsidRPr="00B12476">
        <w:rPr>
          <w:rStyle w:val="a6"/>
          <w:rtl/>
          <w:lang w:val="he-IL" w:bidi="he-IL"/>
        </w:rPr>
        <w:footnoteReference w:id="2671"/>
      </w:r>
      <w:r w:rsidRPr="00B12476">
        <w:rPr>
          <w:rFonts w:ascii="Times New Roman (Hebrew)" w:hAnsi="Times New Roman (Hebrew)"/>
          <w:rtl/>
          <w:lang w:val="he-IL" w:bidi="he-IL"/>
        </w:rPr>
        <w:t xml:space="preserve">וְתַלְיָין מִנַּיְיהוּ ס''ד תְּמַנְיָא לְכָל חַד, סָלְקִין כֻּלְּהוּ ע''ב, </w:t>
      </w:r>
      <w:r w:rsidRPr="00B12476">
        <w:rPr>
          <w:rStyle w:val="a6"/>
          <w:rtl/>
          <w:lang w:val="he-IL" w:bidi="he-IL"/>
        </w:rPr>
        <w:footnoteReference w:id="2672"/>
      </w:r>
      <w:r w:rsidRPr="00B12476">
        <w:rPr>
          <w:rFonts w:ascii="Times New Roman (Hebrew)" w:hAnsi="Times New Roman (Hebrew)"/>
          <w:rtl/>
          <w:lang w:val="he-IL" w:bidi="he-IL"/>
        </w:rPr>
        <w:t xml:space="preserve">דָּא אִיהוּ </w:t>
      </w:r>
      <w:r w:rsidRPr="00265EDE">
        <w:rPr>
          <w:rFonts w:ascii="Times New Roman (Hebrew)" w:hAnsi="Times New Roman (Hebrew)"/>
          <w:sz w:val="20"/>
          <w:szCs w:val="23"/>
          <w:rtl/>
          <w:lang w:val="he-IL" w:bidi="he-IL"/>
        </w:rPr>
        <w:t>(דף נא ע''ב)</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רָזָא דְחַשְׁמַל.</w:t>
      </w:r>
    </w:p>
    <w:p w:rsidR="00DB3E9E" w:rsidRPr="00B12476" w:rsidRDefault="008D12AA" w:rsidP="009013F0">
      <w:pPr>
        <w:rPr>
          <w:rtl/>
          <w:lang w:val="he-IL" w:bidi="he-IL"/>
        </w:rPr>
      </w:pPr>
      <w:r w:rsidRPr="00B12476">
        <w:rPr>
          <w:rStyle w:val="a6"/>
          <w:rtl/>
          <w:lang w:val="he-IL" w:bidi="he-IL"/>
        </w:rPr>
        <w:footnoteReference w:id="2673"/>
      </w:r>
      <w:r w:rsidRPr="00B12476">
        <w:rPr>
          <w:rFonts w:ascii="Times New Roman (Hebrew)" w:hAnsi="Times New Roman (Hebrew)"/>
          <w:rtl/>
          <w:lang w:val="he-IL" w:bidi="he-IL"/>
        </w:rPr>
        <w:t xml:space="preserve">וְאִית נִגּוּנָא דְסָלְקָא בְעֶשֶׂר, וְדָא אִיהוּ יו''ד ה''א וא''ו ה''א, וַעֲלַיְיהוּ אִתְּמַר </w:t>
      </w:r>
      <w:r w:rsidRPr="00265EDE">
        <w:rPr>
          <w:rFonts w:ascii="Times New Roman (Hebrew)" w:hAnsi="Times New Roman (Hebrew)"/>
          <w:sz w:val="20"/>
          <w:szCs w:val="23"/>
          <w:rtl/>
          <w:lang w:val="he-IL" w:bidi="he-IL"/>
        </w:rPr>
        <w:t>(שיר ה יד)</w:t>
      </w:r>
      <w:r w:rsidRPr="00B12476">
        <w:rPr>
          <w:rFonts w:ascii="Times New Roman (Hebrew)" w:hAnsi="Times New Roman (Hebrew)"/>
          <w:rtl/>
          <w:lang w:val="he-IL" w:bidi="he-IL"/>
        </w:rPr>
        <w:t xml:space="preserve"> יָדָיו גְּלִילֵי זָהָב, וְאִית נִגּוּנָא דְסָלִיק בְּשִׁית, הֲדָא הוּא דִכְתִיב שׁוֹקָיו עַמּוּדֵי שֵׁשׁ, י''ה יהו''ה צוּר עוֹלָמִים, י''ה י''ה י''ה אָדָ''ם.</w:t>
      </w:r>
    </w:p>
    <w:p w:rsidR="00DB3E9E" w:rsidRPr="00B12476" w:rsidRDefault="008D12AA" w:rsidP="009013F0">
      <w:pPr>
        <w:rPr>
          <w:rtl/>
          <w:lang w:val="he-IL" w:bidi="he-IL"/>
        </w:rPr>
      </w:pPr>
      <w:r w:rsidRPr="00B12476">
        <w:rPr>
          <w:rFonts w:ascii="Times New Roman (Hebrew)" w:hAnsi="Times New Roman (Hebrew)"/>
          <w:rtl/>
          <w:lang w:val="he-IL" w:bidi="he-IL"/>
        </w:rPr>
        <w:t xml:space="preserve">אַרְבַּע כְּנָפַיִם אַרְיֵה שׁוֹר נֶשֶׁר, </w:t>
      </w:r>
      <w:r w:rsidRPr="00B12476">
        <w:rPr>
          <w:rStyle w:val="a6"/>
          <w:rtl/>
          <w:lang w:val="he-IL" w:bidi="he-IL"/>
        </w:rPr>
        <w:footnoteReference w:id="2674"/>
      </w:r>
      <w:r w:rsidRPr="00B12476">
        <w:rPr>
          <w:rFonts w:ascii="Times New Roman (Hebrew)" w:hAnsi="Times New Roman (Hebrew)"/>
          <w:rtl/>
          <w:lang w:val="he-IL" w:bidi="he-IL"/>
        </w:rPr>
        <w:t xml:space="preserve">יהו''ה יהו''ה יהו''ה, מֶרְכָּבָה תִּנְיָינָא, י''ה יהו''ה י''ה יהו''ה י''ה יהו''ה, לְעִילָא מִכֻּלְּהוּ י''ה יהו''ה חָכְמָ''ה בִּינָ''ה, </w:t>
      </w:r>
      <w:r w:rsidRPr="00B12476">
        <w:rPr>
          <w:rStyle w:val="a6"/>
          <w:rtl/>
          <w:lang w:val="he-IL" w:bidi="he-IL"/>
        </w:rPr>
        <w:footnoteReference w:id="2675"/>
      </w:r>
      <w:r w:rsidRPr="00B12476">
        <w:rPr>
          <w:rFonts w:ascii="Times New Roman (Hebrew)" w:hAnsi="Times New Roman (Hebrew)"/>
          <w:rtl/>
          <w:lang w:val="he-IL" w:bidi="he-IL"/>
        </w:rPr>
        <w:t xml:space="preserve">כֶּתֶר אהי''ה אֲשֶׁר אהי''ה, </w:t>
      </w:r>
      <w:r w:rsidRPr="00B12476">
        <w:rPr>
          <w:rStyle w:val="a6"/>
          <w:rtl/>
          <w:lang w:val="he-IL" w:bidi="he-IL"/>
        </w:rPr>
        <w:footnoteReference w:id="2676"/>
      </w:r>
      <w:r w:rsidRPr="00B12476">
        <w:rPr>
          <w:rFonts w:ascii="Times New Roman (Hebrew)" w:hAnsi="Times New Roman (Hebrew)"/>
          <w:rtl/>
          <w:lang w:val="he-IL" w:bidi="he-IL"/>
        </w:rPr>
        <w:t xml:space="preserve">וַעֲלַיְיהוּ אִתְּמַר </w:t>
      </w:r>
      <w:r w:rsidRPr="00265EDE">
        <w:rPr>
          <w:rFonts w:ascii="Times New Roman (Hebrew)" w:hAnsi="Times New Roman (Hebrew)"/>
          <w:sz w:val="20"/>
          <w:szCs w:val="23"/>
          <w:rtl/>
          <w:lang w:val="he-IL" w:bidi="he-IL"/>
        </w:rPr>
        <w:t>(ישעיה ו ב)</w:t>
      </w:r>
      <w:r w:rsidRPr="00B12476">
        <w:rPr>
          <w:rFonts w:ascii="Times New Roman (Hebrew)" w:hAnsi="Times New Roman (Hebrew)"/>
          <w:rtl/>
          <w:lang w:val="he-IL" w:bidi="he-IL"/>
        </w:rPr>
        <w:t xml:space="preserve"> שְׂרָפִים עוֹמְדִים מִמַּעַל לוֹ שֵׁשׁ כְּנָפַיִם שֵׁשׁ כְּנָפַיִם לְאֶחָד, וְדָא אבגית''ץ, בִּשְׁתַּיִם יְכַסֶּה פָנָיו לְיִשְׂרָאֵל דְּלָא יִסְתַּכְּלוּן בְּהוֹן שָׂנְאֵיהוֹן, וּבִשְׁתַּיִם יְכַסֶּה רַגְלָיו דְּלָא אַדְכִּיר לוֹן עוֹבְדָא דְעֶגְלָא, וּבִשְׁתַּיִם יְעוֹפֵף מִן גָּלוּתָא, הֲדָא הוּא דִכְתִיב </w:t>
      </w:r>
      <w:r w:rsidRPr="00265EDE">
        <w:rPr>
          <w:rFonts w:ascii="Times New Roman (Hebrew)" w:hAnsi="Times New Roman (Hebrew)"/>
          <w:sz w:val="20"/>
          <w:szCs w:val="23"/>
          <w:rtl/>
          <w:lang w:val="he-IL" w:bidi="he-IL"/>
        </w:rPr>
        <w:t>(שמות יט ד)</w:t>
      </w:r>
      <w:r w:rsidRPr="00B12476">
        <w:rPr>
          <w:rFonts w:ascii="Times New Roman (Hebrew)" w:hAnsi="Times New Roman (Hebrew)"/>
          <w:rtl/>
          <w:lang w:val="he-IL" w:bidi="he-IL"/>
        </w:rPr>
        <w:t xml:space="preserve"> וָאֶשָּׂא אֶתְכֶם עַל כַּנְפֵי נְשָׁרִים וָאָבִיא אֶתְכֶם אֵלָי.</w:t>
      </w:r>
    </w:p>
    <w:p w:rsidR="00DB3E9E" w:rsidRPr="00B12476" w:rsidRDefault="008D12AA" w:rsidP="009013F0">
      <w:pPr>
        <w:rPr>
          <w:rtl/>
          <w:lang w:val="he-IL" w:bidi="he-IL"/>
        </w:rPr>
      </w:pPr>
      <w:r w:rsidRPr="00B12476">
        <w:rPr>
          <w:rStyle w:val="a6"/>
          <w:rtl/>
          <w:lang w:val="he-IL" w:bidi="he-IL"/>
        </w:rPr>
        <w:footnoteReference w:id="2677"/>
      </w:r>
      <w:r w:rsidRPr="00B12476">
        <w:rPr>
          <w:rFonts w:ascii="Times New Roman (Hebrew)" w:hAnsi="Times New Roman (Hebrew)"/>
          <w:rtl/>
          <w:lang w:val="he-IL" w:bidi="he-IL"/>
        </w:rPr>
        <w:t xml:space="preserve">וְאִית נִגּוּנָא </w:t>
      </w:r>
      <w:r w:rsidRPr="00B12476">
        <w:rPr>
          <w:rStyle w:val="a6"/>
          <w:rtl/>
          <w:lang w:val="he-IL" w:bidi="he-IL"/>
        </w:rPr>
        <w:footnoteReference w:id="2678"/>
      </w:r>
      <w:r w:rsidRPr="00B12476">
        <w:rPr>
          <w:rFonts w:ascii="Times New Roman (Hebrew)" w:hAnsi="Times New Roman (Hebrew)"/>
          <w:rtl/>
          <w:lang w:val="he-IL" w:bidi="he-IL"/>
        </w:rPr>
        <w:t xml:space="preserve">דְסָלְקָא בִתְרֵין כְּגוֹן הַלְלוּהוּ, וְאִית נִגּוּנָא דְסָלִיק בְּאָת חַד כְּגוֹן הַלְלִי בְּי', </w:t>
      </w:r>
      <w:r w:rsidRPr="00B12476">
        <w:rPr>
          <w:rStyle w:val="a6"/>
          <w:rtl/>
          <w:lang w:val="he-IL" w:bidi="he-IL"/>
        </w:rPr>
        <w:footnoteReference w:id="2679"/>
      </w:r>
      <w:r w:rsidRPr="00B12476">
        <w:rPr>
          <w:rFonts w:ascii="Times New Roman (Hebrew)" w:hAnsi="Times New Roman (Hebrew)"/>
          <w:rtl/>
          <w:lang w:val="he-IL" w:bidi="he-IL"/>
        </w:rPr>
        <w:t xml:space="preserve">וְאִית נִגּוּנָא דְסָלִיק בְּחָמֵשׁ כְּגוֹן ה', וְהָא אִתְּמַר בְּכִנּוֹר דְּחָמֵשׁ נִימִין, אֲבָל נִגּוּנָא דְסָלִיק בְּשִׁית דְּאִינוּן אבגית''ץ </w:t>
      </w:r>
      <w:r w:rsidRPr="00B12476">
        <w:rPr>
          <w:rStyle w:val="a6"/>
          <w:rtl/>
          <w:lang w:val="he-IL" w:bidi="he-IL"/>
        </w:rPr>
        <w:footnoteReference w:id="2680"/>
      </w:r>
      <w:r w:rsidRPr="00B12476">
        <w:rPr>
          <w:rFonts w:ascii="Times New Roman (Hebrew)" w:hAnsi="Times New Roman (Hebrew)"/>
          <w:rtl/>
          <w:lang w:val="he-IL" w:bidi="he-IL"/>
        </w:rPr>
        <w:t xml:space="preserve">מִן ו' אִיהִי, וְאִית דְּסָלִיק לֵיהּ בִּתְלַת וְדָא אִיהוּ </w:t>
      </w:r>
      <w:r w:rsidRPr="00B12476">
        <w:rPr>
          <w:rStyle w:val="a6"/>
          <w:rtl/>
          <w:lang w:val="he-IL" w:bidi="he-IL"/>
        </w:rPr>
        <w:footnoteReference w:id="2681"/>
      </w:r>
      <w:r w:rsidRPr="00B12476">
        <w:rPr>
          <w:rFonts w:ascii="Times New Roman (Hebrew)" w:hAnsi="Times New Roman (Hebrew)"/>
          <w:rtl/>
          <w:lang w:val="he-IL" w:bidi="he-IL"/>
        </w:rPr>
        <w:t>יה''ו, דְאִיהוּ אהי''ה, וְסָלִיק נִגּוּנָא בֵיהּ בַּתְּקִיעָה שְׁבָרִים תְּרוּעָה.</w:t>
      </w:r>
    </w:p>
    <w:p w:rsidR="00DB3E9E" w:rsidRPr="00B12476" w:rsidRDefault="008D12AA" w:rsidP="009013F0">
      <w:pPr>
        <w:rPr>
          <w:rtl/>
          <w:lang w:val="he-IL" w:bidi="he-IL"/>
        </w:rPr>
      </w:pPr>
      <w:r w:rsidRPr="00B12476">
        <w:rPr>
          <w:rStyle w:val="a6"/>
          <w:rtl/>
          <w:lang w:val="he-IL" w:bidi="he-IL"/>
        </w:rPr>
        <w:lastRenderedPageBreak/>
        <w:footnoteReference w:id="2682"/>
      </w:r>
      <w:r w:rsidRPr="00B12476">
        <w:rPr>
          <w:rFonts w:ascii="Times New Roman (Hebrew)" w:hAnsi="Times New Roman (Hebrew)"/>
          <w:rtl/>
          <w:lang w:val="he-IL" w:bidi="he-IL"/>
        </w:rPr>
        <w:t xml:space="preserve">בַּתְּקִיעָה הוּא קָלָא אָרוּךְ בְּנִגּוּנָא, עַד דַּהֲוָה סָלִיק לֵיהּ לְגַבֵּי יְמִינָא דְאִיהוּ חֶסֶד, בַּשְּׁבָרִים הֲוָה סָלִיק קָלָא דְנִגּוּנָא לְגַבֵּי גְבוּרָה, </w:t>
      </w:r>
      <w:r w:rsidRPr="00B12476">
        <w:rPr>
          <w:rStyle w:val="a6"/>
          <w:rtl/>
          <w:lang w:val="he-IL" w:bidi="he-IL"/>
        </w:rPr>
        <w:footnoteReference w:id="2683"/>
      </w:r>
      <w:r w:rsidRPr="00B12476">
        <w:rPr>
          <w:rFonts w:ascii="Times New Roman (Hebrew)" w:hAnsi="Times New Roman (Hebrew)"/>
          <w:rtl/>
          <w:lang w:val="he-IL" w:bidi="he-IL"/>
        </w:rPr>
        <w:t xml:space="preserve">דְתַמָּן י''ה בִּימִינָא וּשְׂמָאלָא, וַהֲוָה נָחִית מִנֵּיהּ בְּחֶדְוָה חָכְמָתָא וְעוּתְרָא, כְּמָה דְאוּקְמוּהוּ הָרוֹצֶה לְהַחְכִּים יַדְרִים, לְהַעֲשִׁיר יַצְפִּין, בִּתְרוּעָה הֲוָה סָלִיק קָלָא דְנִגּוּנָא לְגַבֵּי עַמּוּדָא דְאֶמְצָעִיתָא, </w:t>
      </w:r>
      <w:r w:rsidRPr="00B12476">
        <w:rPr>
          <w:rStyle w:val="a6"/>
          <w:rtl/>
          <w:lang w:val="he-IL" w:bidi="he-IL"/>
        </w:rPr>
        <w:footnoteReference w:id="2684"/>
      </w:r>
      <w:r w:rsidRPr="00B12476">
        <w:rPr>
          <w:rFonts w:ascii="Times New Roman (Hebrew)" w:hAnsi="Times New Roman (Hebrew)"/>
          <w:rtl/>
          <w:lang w:val="he-IL" w:bidi="he-IL"/>
        </w:rPr>
        <w:t xml:space="preserve">וַהֲוָה נָחִית מִנֵּיהּ מַלְכָּא לְגַבֵּי כַּלָּה </w:t>
      </w:r>
      <w:r w:rsidRPr="00B12476">
        <w:rPr>
          <w:rStyle w:val="a6"/>
          <w:rtl/>
          <w:lang w:val="he-IL" w:bidi="he-IL"/>
        </w:rPr>
        <w:footnoteReference w:id="2685"/>
      </w:r>
      <w:r w:rsidRPr="00B12476">
        <w:rPr>
          <w:rFonts w:ascii="Times New Roman (Hebrew)" w:hAnsi="Times New Roman (Hebrew)"/>
          <w:rtl/>
          <w:lang w:val="he-IL" w:bidi="he-IL"/>
        </w:rPr>
        <w:t xml:space="preserve">דְאִיהִי קוֹל דְּמָמָה דַקָּה, </w:t>
      </w:r>
      <w:r w:rsidRPr="00B12476">
        <w:rPr>
          <w:rStyle w:val="a6"/>
          <w:rtl/>
          <w:lang w:val="he-IL" w:bidi="he-IL"/>
        </w:rPr>
        <w:footnoteReference w:id="2686"/>
      </w:r>
      <w:r w:rsidRPr="00B12476">
        <w:rPr>
          <w:rFonts w:ascii="Times New Roman (Hebrew)" w:hAnsi="Times New Roman (Hebrew)"/>
          <w:rtl/>
          <w:lang w:val="he-IL" w:bidi="he-IL"/>
        </w:rPr>
        <w:t xml:space="preserve">בְּהַהוּא זִמְנָא יִתְעָרוּן כָּל מִינֵי נִגּוּנָא, הֲדָא הוּא דִכְתִיב </w:t>
      </w:r>
      <w:r w:rsidRPr="00265EDE">
        <w:rPr>
          <w:rFonts w:ascii="Times New Roman (Hebrew)" w:hAnsi="Times New Roman (Hebrew)"/>
          <w:sz w:val="20"/>
          <w:szCs w:val="23"/>
          <w:rtl/>
          <w:lang w:val="he-IL" w:bidi="he-IL"/>
        </w:rPr>
        <w:t>(תהלים קנ ג)</w:t>
      </w:r>
      <w:r w:rsidRPr="00B12476">
        <w:rPr>
          <w:rFonts w:ascii="Times New Roman (Hebrew)" w:hAnsi="Times New Roman (Hebrew)"/>
          <w:rtl/>
          <w:lang w:val="he-IL" w:bidi="he-IL"/>
        </w:rPr>
        <w:t xml:space="preserve"> הַלְלוּהוּ בְּתֵקַע שׁוֹפָר, הַלְלוּהוּ בְּנֵבֶל וְכִנּוֹר, הַלְלוּהוּ בְּתוֹף וּמָחוֹל, הַלְלוּהוּ בְּמִינִים וְעוּגָב, הַלְלוּהוּ בְּצִלְצְלֵי שָׁמַע, הַלְלוּהוּ בְּצִלְצְלֵי תְרוּעָה.</w:t>
      </w:r>
    </w:p>
    <w:p w:rsidR="00DB3E9E" w:rsidRPr="00B12476" w:rsidRDefault="008D12AA" w:rsidP="009013F0">
      <w:pPr>
        <w:rPr>
          <w:rtl/>
          <w:lang w:val="he-IL" w:bidi="he-IL"/>
        </w:rPr>
      </w:pPr>
      <w:r w:rsidRPr="00B12476">
        <w:rPr>
          <w:rFonts w:ascii="Times New Roman (Hebrew)" w:hAnsi="Times New Roman (Hebrew)"/>
          <w:rtl/>
          <w:lang w:val="he-IL" w:bidi="he-IL"/>
        </w:rPr>
        <w:t xml:space="preserve">שׁוֹפָר אִיהִי שְׁכִינְתָּא עִלָּאָה, תְּקַע דִּילָהּ שְׁכִינְתָּא תַּתָּאָה, דְּאִתְּמַר בָּהּ </w:t>
      </w:r>
      <w:r w:rsidRPr="00265EDE">
        <w:rPr>
          <w:rFonts w:ascii="Times New Roman (Hebrew)" w:hAnsi="Times New Roman (Hebrew)"/>
          <w:sz w:val="20"/>
          <w:szCs w:val="23"/>
          <w:rtl/>
          <w:lang w:val="he-IL" w:bidi="he-IL"/>
        </w:rPr>
        <w:t>(בראשית לב כו)</w:t>
      </w:r>
      <w:r w:rsidRPr="00B12476">
        <w:rPr>
          <w:rFonts w:ascii="Times New Roman (Hebrew)" w:hAnsi="Times New Roman (Hebrew)"/>
          <w:rtl/>
          <w:lang w:val="he-IL" w:bidi="he-IL"/>
        </w:rPr>
        <w:t xml:space="preserve"> וַתֵּקַע כַּף יֶרֶךְ יַעֲקֹב בְּגָלוּתָא, בְּהַהוּא זִמְנָא סָלְקָא מִן גָּלוּתָא בַשּׁוֹפָר גָּדוֹל, וְאִתְקְרִיאַת תְּקַע בְּשׁוֹפָר גָּדוֹל לְחֵרוּתֵנוּ.</w:t>
      </w:r>
    </w:p>
    <w:p w:rsidR="00DB3E9E" w:rsidRPr="00B12476" w:rsidRDefault="008D12AA" w:rsidP="009013F0">
      <w:pPr>
        <w:rPr>
          <w:rtl/>
          <w:lang w:val="he-IL" w:bidi="he-IL"/>
        </w:rPr>
      </w:pPr>
      <w:r w:rsidRPr="00B12476">
        <w:rPr>
          <w:rFonts w:ascii="Times New Roman (Hebrew)" w:hAnsi="Times New Roman (Hebrew)"/>
          <w:rtl/>
          <w:lang w:val="he-IL" w:bidi="he-IL"/>
        </w:rPr>
        <w:t xml:space="preserve">בְּנֵבֶ''ל, </w:t>
      </w:r>
      <w:r w:rsidRPr="00B12476">
        <w:rPr>
          <w:rStyle w:val="a6"/>
          <w:rtl/>
          <w:lang w:val="he-IL" w:bidi="he-IL"/>
        </w:rPr>
        <w:footnoteReference w:id="2687"/>
      </w:r>
      <w:r w:rsidRPr="00B12476">
        <w:rPr>
          <w:rFonts w:ascii="Times New Roman (Hebrew)" w:hAnsi="Times New Roman (Hebrew)"/>
          <w:rtl/>
          <w:lang w:val="he-IL" w:bidi="he-IL"/>
        </w:rPr>
        <w:t xml:space="preserve">בֶּ''ן לֵ''ב, בְּהַהוּא זִמְנָא בֶּ''ן יֵעוּל לְהֵיכָלֵיהּ דְּאִיהִי לֵ''ב, דְאִתְּמַר בֵּיהּ </w:t>
      </w:r>
      <w:r w:rsidRPr="00265EDE">
        <w:rPr>
          <w:rFonts w:ascii="Times New Roman (Hebrew)" w:hAnsi="Times New Roman (Hebrew)"/>
          <w:sz w:val="20"/>
          <w:szCs w:val="23"/>
          <w:rtl/>
          <w:lang w:val="he-IL" w:bidi="he-IL"/>
        </w:rPr>
        <w:t>(משלי טו טו)</w:t>
      </w:r>
      <w:r w:rsidRPr="00B12476">
        <w:rPr>
          <w:rFonts w:ascii="Times New Roman (Hebrew)" w:hAnsi="Times New Roman (Hebrew)"/>
          <w:rtl/>
          <w:lang w:val="he-IL" w:bidi="he-IL"/>
        </w:rPr>
        <w:t xml:space="preserve"> וְטוֹב לֵב מִשְׁתֶּה תָמִיד, </w:t>
      </w:r>
      <w:r w:rsidRPr="00B12476">
        <w:rPr>
          <w:rStyle w:val="a6"/>
          <w:rtl/>
          <w:lang w:val="he-IL" w:bidi="he-IL"/>
        </w:rPr>
        <w:footnoteReference w:id="2688"/>
      </w:r>
      <w:r w:rsidRPr="00B12476">
        <w:rPr>
          <w:rFonts w:ascii="Times New Roman (Hebrew)" w:hAnsi="Times New Roman (Hebrew)"/>
          <w:rtl/>
          <w:lang w:val="he-IL" w:bidi="he-IL"/>
        </w:rPr>
        <w:t xml:space="preserve">וּמַה דְּאִתְּמַר בְּקַדְמֵיתָא </w:t>
      </w:r>
      <w:r w:rsidRPr="00265EDE">
        <w:rPr>
          <w:rFonts w:ascii="Times New Roman (Hebrew)" w:hAnsi="Times New Roman (Hebrew)"/>
          <w:sz w:val="20"/>
          <w:szCs w:val="23"/>
          <w:rtl/>
          <w:lang w:val="he-IL" w:bidi="he-IL"/>
        </w:rPr>
        <w:t>(בראשית ו ו)</w:t>
      </w:r>
      <w:r w:rsidRPr="00B12476">
        <w:rPr>
          <w:rFonts w:ascii="Times New Roman (Hebrew)" w:hAnsi="Times New Roman (Hebrew)"/>
          <w:rtl/>
          <w:lang w:val="he-IL" w:bidi="he-IL"/>
        </w:rPr>
        <w:t xml:space="preserve"> וַיִּתְעַצֵּב אֶל לִבּוֹ בְּגִין חַיָּיבַיָּא, מִיָּד דְּאִתְאֲבִידוּ אִתְקַיַּים בֵּיהּ וּבַאֲבֹד רְשָׁעִים רִנָּה </w:t>
      </w:r>
      <w:r w:rsidRPr="00265EDE">
        <w:rPr>
          <w:rFonts w:ascii="Times New Roman (Hebrew)" w:hAnsi="Times New Roman (Hebrew)"/>
          <w:sz w:val="20"/>
          <w:szCs w:val="23"/>
          <w:rtl/>
          <w:lang w:val="he-IL" w:bidi="he-IL"/>
        </w:rPr>
        <w:t>(משלי יא י)</w:t>
      </w:r>
      <w:r w:rsidRPr="00B12476">
        <w:rPr>
          <w:rtl/>
          <w:lang w:val="he-IL" w:bidi="he-IL"/>
        </w:rPr>
        <w:t xml:space="preserve">, </w:t>
      </w:r>
      <w:r w:rsidRPr="00B12476">
        <w:rPr>
          <w:rStyle w:val="a6"/>
          <w:rtl/>
          <w:lang w:val="he-IL" w:bidi="he-IL"/>
        </w:rPr>
        <w:footnoteReference w:id="2689"/>
      </w:r>
      <w:r w:rsidRPr="00B12476">
        <w:rPr>
          <w:rFonts w:ascii="Times New Roman (Hebrew)" w:hAnsi="Times New Roman (Hebrew)"/>
          <w:rtl/>
          <w:lang w:val="he-IL" w:bidi="he-IL"/>
        </w:rPr>
        <w:t xml:space="preserve">כִּנּוֹר, כ''ו נ''ר, קוּדְשָׁא בְּרִיךְ הוּא דְאִיהוּ יהו''ה, דְּאִתְּמַר בֵּיהּ </w:t>
      </w:r>
      <w:r w:rsidRPr="00265EDE">
        <w:rPr>
          <w:rFonts w:ascii="Times New Roman (Hebrew)" w:hAnsi="Times New Roman (Hebrew)"/>
          <w:sz w:val="20"/>
          <w:szCs w:val="23"/>
          <w:rtl/>
          <w:lang w:val="he-IL" w:bidi="he-IL"/>
        </w:rPr>
        <w:t>(תהלים כז א)</w:t>
      </w:r>
      <w:r w:rsidRPr="00B12476">
        <w:rPr>
          <w:rFonts w:ascii="Times New Roman (Hebrew)" w:hAnsi="Times New Roman (Hebrew)"/>
          <w:rtl/>
          <w:lang w:val="he-IL" w:bidi="he-IL"/>
        </w:rPr>
        <w:t xml:space="preserve"> יהו''ה אוֹרִי וְיִשְׁעִי, נָהִיר בְּנֵ''ר דְּאִיהִי שְׁכִינְתָּא, מִצְוָה דִילֵיהּ, וְחָדֵי בָהּ.</w:t>
      </w:r>
    </w:p>
    <w:p w:rsidR="00DB3E9E" w:rsidRPr="00B12476" w:rsidRDefault="008D12AA" w:rsidP="009013F0">
      <w:pPr>
        <w:rPr>
          <w:rtl/>
          <w:lang w:val="he-IL" w:bidi="he-IL"/>
        </w:rPr>
      </w:pPr>
      <w:r w:rsidRPr="00B12476">
        <w:rPr>
          <w:rStyle w:val="a6"/>
          <w:rtl/>
          <w:lang w:val="he-IL" w:bidi="he-IL"/>
        </w:rPr>
        <w:footnoteReference w:id="2690"/>
      </w:r>
      <w:r w:rsidRPr="00B12476">
        <w:rPr>
          <w:rFonts w:ascii="Times New Roman (Hebrew)" w:hAnsi="Times New Roman (Hebrew)"/>
          <w:rtl/>
          <w:lang w:val="he-IL" w:bidi="he-IL"/>
        </w:rPr>
        <w:t xml:space="preserve">צִלְצְלֵי שָׁמַע חֶסֶד גְּבוּרָה, צִלְצְלֵי תְרוּעָה נֶצַח וָהוֹד, </w:t>
      </w:r>
      <w:r w:rsidRPr="00B12476">
        <w:rPr>
          <w:rStyle w:val="a6"/>
          <w:rtl/>
          <w:lang w:val="he-IL" w:bidi="he-IL"/>
        </w:rPr>
        <w:footnoteReference w:id="2691"/>
      </w:r>
      <w:r w:rsidRPr="00B12476">
        <w:rPr>
          <w:rFonts w:ascii="Times New Roman (Hebrew)" w:hAnsi="Times New Roman (Hebrew)"/>
          <w:rtl/>
          <w:lang w:val="he-IL" w:bidi="he-IL"/>
        </w:rPr>
        <w:t xml:space="preserve">וּבְכֻלְּהוּ כֹּל הַנְּשָׁמָה תְּהַלֵּל י''הּ, דְּאִיהוּ חָכְמָה וּבִינָה, דִּי בְהוֹן יְהֵא פוֹרְקָנָא ל''וֹ וְלָ''הּ דְּאִינוּן בֵּן וּבַת, </w:t>
      </w:r>
      <w:r w:rsidRPr="00B12476">
        <w:rPr>
          <w:rStyle w:val="a6"/>
          <w:rtl/>
          <w:lang w:val="he-IL" w:bidi="he-IL"/>
        </w:rPr>
        <w:footnoteReference w:id="2692"/>
      </w:r>
      <w:r w:rsidRPr="00B12476">
        <w:rPr>
          <w:rFonts w:ascii="Times New Roman (Hebrew)" w:hAnsi="Times New Roman (Hebrew)"/>
          <w:rtl/>
          <w:lang w:val="he-IL" w:bidi="he-IL"/>
        </w:rPr>
        <w:t xml:space="preserve">וּבְהוֹן יִתְמַחוּן עֲמָלֵקִים מֵעָלְמָא, </w:t>
      </w:r>
      <w:r w:rsidRPr="00B12476">
        <w:rPr>
          <w:rStyle w:val="a6"/>
          <w:rtl/>
          <w:lang w:val="he-IL" w:bidi="he-IL"/>
        </w:rPr>
        <w:footnoteReference w:id="2693"/>
      </w:r>
      <w:r w:rsidRPr="00B12476">
        <w:rPr>
          <w:rFonts w:ascii="Times New Roman (Hebrew)" w:hAnsi="Times New Roman (Hebrew)"/>
          <w:rtl/>
          <w:lang w:val="he-IL" w:bidi="he-IL"/>
        </w:rPr>
        <w:t>וְדָא אִיהוּ סוֹף פָּסוּק.</w:t>
      </w:r>
    </w:p>
    <w:p w:rsidR="00DB3E9E" w:rsidRPr="002D0347" w:rsidRDefault="008D12AA" w:rsidP="009E63CE">
      <w:pPr>
        <w:pStyle w:val="2"/>
        <w:rPr>
          <w:rtl/>
        </w:rPr>
      </w:pPr>
      <w:r w:rsidRPr="002D0347">
        <w:rPr>
          <w:rtl/>
        </w:rPr>
        <w:lastRenderedPageBreak/>
        <w:t>[דף מד ע''ב]</w:t>
      </w:r>
    </w:p>
    <w:p w:rsidR="00DB3E9E" w:rsidRPr="00B12476" w:rsidRDefault="008D12AA" w:rsidP="009013F0">
      <w:pPr>
        <w:rPr>
          <w:rtl/>
          <w:lang w:val="he-IL" w:bidi="he-IL"/>
        </w:rPr>
      </w:pPr>
      <w:r w:rsidRPr="00265EDE">
        <w:rPr>
          <w:rFonts w:ascii="Times New Roman (Hebrew)" w:hAnsi="Times New Roman (Hebrew)"/>
          <w:sz w:val="20"/>
          <w:szCs w:val="23"/>
          <w:rtl/>
          <w:lang w:val="he-IL" w:bidi="he-IL"/>
        </w:rPr>
        <w:t>(דף מד ע''ב)</w:t>
      </w:r>
      <w:r w:rsidRPr="002D0347">
        <w:rPr>
          <w:rFonts w:ascii="Times New Roman (Hebrew)" w:hAnsi="Times New Roman (Hebrew)"/>
          <w:sz w:val="20"/>
          <w:szCs w:val="20"/>
          <w:rtl/>
          <w:lang w:val="he-IL" w:bidi="he-IL"/>
        </w:rPr>
        <w:t xml:space="preserve"> </w:t>
      </w:r>
      <w:r w:rsidRPr="00B12476">
        <w:rPr>
          <w:rStyle w:val="a6"/>
          <w:rtl/>
          <w:lang w:val="he-IL" w:bidi="he-IL"/>
        </w:rPr>
        <w:footnoteReference w:id="2694"/>
      </w:r>
      <w:r w:rsidRPr="00B12476">
        <w:rPr>
          <w:rFonts w:ascii="Times New Roman (Hebrew)" w:hAnsi="Times New Roman (Hebrew)"/>
          <w:rtl/>
          <w:lang w:val="he-IL" w:bidi="he-IL"/>
        </w:rPr>
        <w:t xml:space="preserve">דָּבָר אַחֵר וַעֲשֵׂה לִי מַטְעַמִּים כַּאֲשֶׁר אָהַבְתִּי </w:t>
      </w:r>
      <w:r w:rsidRPr="00265EDE">
        <w:rPr>
          <w:rFonts w:ascii="Times New Roman (Hebrew)" w:hAnsi="Times New Roman (Hebrew)"/>
          <w:sz w:val="20"/>
          <w:szCs w:val="23"/>
          <w:rtl/>
          <w:lang w:val="he-IL" w:bidi="he-IL"/>
        </w:rPr>
        <w:t>(בראשית כז ד)</w:t>
      </w:r>
      <w:r w:rsidRPr="00B12476">
        <w:rPr>
          <w:rFonts w:ascii="Times New Roman (Hebrew)" w:hAnsi="Times New Roman (Hebrew)"/>
          <w:rtl/>
          <w:lang w:val="he-IL" w:bidi="he-IL"/>
        </w:rPr>
        <w:t xml:space="preserve"> מִפִּקּוּדִין דַּעֲשֵׂה, וְלָא כַאֲשֶׁר שָׂנֵאתִי מִפִּקּוּדִין דְּלֹא תַעֲשֶׂה, פִּקּוּדִין דְּלֹא תַעֲשֶׂה תַּלְיָין מִדְּחִילוּ דְיִרְאָה, וְאִינוּן לְרַחֲקָא הַשָּׂטָן מִנַּיְיהוּ, דְּלָא יִתְקַרִיב לְגַבֵּי כָּרְסַיָּא דְאִיהוּ לִבָּא, לְתַבְעָא דִינִין עַל אֵבָרִין קַדִּישִׁין דְּאִינוּן יִשְׂרָאֵל, וְלִבָּא שְׁכִינְתָּא בֵינַיְיהוּ.</w:t>
      </w:r>
    </w:p>
    <w:p w:rsidR="00DB3E9E" w:rsidRPr="00B12476" w:rsidRDefault="008D12AA" w:rsidP="009013F0">
      <w:pPr>
        <w:rPr>
          <w:rtl/>
          <w:lang w:val="he-IL" w:bidi="he-IL"/>
        </w:rPr>
      </w:pPr>
      <w:r w:rsidRPr="00B12476">
        <w:rPr>
          <w:rStyle w:val="a6"/>
          <w:rtl/>
          <w:lang w:val="he-IL" w:bidi="he-IL"/>
        </w:rPr>
        <w:footnoteReference w:id="2695"/>
      </w:r>
      <w:r w:rsidRPr="00B12476">
        <w:rPr>
          <w:rFonts w:ascii="Times New Roman (Hebrew)" w:hAnsi="Times New Roman (Hebrew)"/>
          <w:rtl/>
          <w:lang w:val="he-IL" w:bidi="he-IL"/>
        </w:rPr>
        <w:t xml:space="preserve">הַשָּׂטָן אִיהוּ סמא''ל, שָׁלְטָנוּתָא דִילֵיהּ בְּכָבֵד, דַּעֲלֵיהּ אִתְּמַר </w:t>
      </w:r>
      <w:r w:rsidRPr="00265EDE">
        <w:rPr>
          <w:rFonts w:ascii="Times New Roman (Hebrew)" w:hAnsi="Times New Roman (Hebrew)"/>
          <w:sz w:val="20"/>
          <w:szCs w:val="23"/>
          <w:rtl/>
          <w:lang w:val="he-IL" w:bidi="he-IL"/>
        </w:rPr>
        <w:t>(בראשית לו א)</w:t>
      </w:r>
      <w:r w:rsidRPr="00B12476">
        <w:rPr>
          <w:rFonts w:ascii="Times New Roman (Hebrew)" w:hAnsi="Times New Roman (Hebrew)"/>
          <w:rtl/>
          <w:lang w:val="he-IL" w:bidi="he-IL"/>
        </w:rPr>
        <w:t xml:space="preserve"> עִשָׂו הוּא אֱדוֹם, </w:t>
      </w:r>
      <w:r w:rsidRPr="00B12476">
        <w:rPr>
          <w:rStyle w:val="a6"/>
          <w:rtl/>
          <w:lang w:val="he-IL" w:bidi="he-IL"/>
        </w:rPr>
        <w:footnoteReference w:id="2696"/>
      </w:r>
      <w:r w:rsidRPr="00B12476">
        <w:rPr>
          <w:rFonts w:ascii="Times New Roman (Hebrew)" w:hAnsi="Times New Roman (Hebrew)"/>
          <w:rtl/>
          <w:lang w:val="he-IL" w:bidi="he-IL"/>
        </w:rPr>
        <w:t xml:space="preserve">עַרְקִין דְּכַבְדָּא חֲיָילִין וּמַשִּׁרְיָין דִּילֵיהּ, וְכָבֵד נָטִיל כָּל לִכְלוּכִין וְחוֹבִין דְּעַרְקִין, הֲדָא הוּא דִכְתִיב </w:t>
      </w:r>
      <w:r w:rsidRPr="00265EDE">
        <w:rPr>
          <w:rFonts w:ascii="Times New Roman (Hebrew)" w:hAnsi="Times New Roman (Hebrew)"/>
          <w:sz w:val="20"/>
          <w:szCs w:val="23"/>
          <w:rtl/>
          <w:lang w:val="he-IL" w:bidi="he-IL"/>
        </w:rPr>
        <w:t>(ויקרא טז כב)</w:t>
      </w:r>
      <w:r w:rsidRPr="00B12476">
        <w:rPr>
          <w:rFonts w:ascii="Times New Roman (Hebrew)" w:hAnsi="Times New Roman (Hebrew)"/>
          <w:rtl/>
          <w:lang w:val="he-IL" w:bidi="he-IL"/>
        </w:rPr>
        <w:t xml:space="preserve"> וְנָשָׂא הַשָּׂעִיר עָלָיו אֶת כָּל עֲוֹנוֹתָם אֶל אֶרֶץ גְּזֵרָה, עֲוֹנוֹת תָּם, דְּהַהוּא אִישׁ תָּם, אֶל אֶרֶץ גְּזֵרָה, </w:t>
      </w:r>
      <w:r w:rsidRPr="00B12476">
        <w:rPr>
          <w:rStyle w:val="a6"/>
          <w:rtl/>
          <w:lang w:val="he-IL" w:bidi="he-IL"/>
        </w:rPr>
        <w:footnoteReference w:id="2697"/>
      </w:r>
      <w:r w:rsidRPr="00B12476">
        <w:rPr>
          <w:rFonts w:ascii="Times New Roman (Hebrew)" w:hAnsi="Times New Roman (Hebrew)"/>
          <w:rtl/>
          <w:lang w:val="he-IL" w:bidi="he-IL"/>
        </w:rPr>
        <w:t>אֲתַר דִּגְזֵרַת עִירִין.</w:t>
      </w:r>
    </w:p>
    <w:p w:rsidR="00DB3E9E" w:rsidRPr="00B12476" w:rsidRDefault="008D12AA" w:rsidP="009013F0">
      <w:pPr>
        <w:rPr>
          <w:rtl/>
          <w:lang w:val="he-IL" w:bidi="he-IL"/>
        </w:rPr>
      </w:pPr>
      <w:r w:rsidRPr="00B12476">
        <w:rPr>
          <w:rFonts w:ascii="Times New Roman (Hebrew)" w:hAnsi="Times New Roman (Hebrew)"/>
          <w:rtl/>
          <w:lang w:val="he-IL" w:bidi="he-IL"/>
        </w:rPr>
        <w:t xml:space="preserve">מָרָה חַרְבָּא דִילֵיהּ, עֲלָהּ אִתְּמַר </w:t>
      </w:r>
      <w:r w:rsidRPr="00265EDE">
        <w:rPr>
          <w:rFonts w:ascii="Times New Roman (Hebrew)" w:hAnsi="Times New Roman (Hebrew)"/>
          <w:sz w:val="20"/>
          <w:szCs w:val="23"/>
          <w:rtl/>
          <w:lang w:val="he-IL" w:bidi="he-IL"/>
        </w:rPr>
        <w:t>(בראשית כז מ)</w:t>
      </w:r>
      <w:r w:rsidRPr="00B12476">
        <w:rPr>
          <w:rFonts w:ascii="Times New Roman (Hebrew)" w:hAnsi="Times New Roman (Hebrew)"/>
          <w:rtl/>
          <w:lang w:val="he-IL" w:bidi="he-IL"/>
        </w:rPr>
        <w:t xml:space="preserve"> וְעַל חַרְבְּךָ תִּחְיֶה, וּמְנָא לָן דְּמָרָה אִיהִי חַרְבָּא דְמַלְאַךְ הַמָּוְת, דִּכְתִיב </w:t>
      </w:r>
      <w:r w:rsidRPr="00265EDE">
        <w:rPr>
          <w:rFonts w:ascii="Times New Roman (Hebrew)" w:hAnsi="Times New Roman (Hebrew)"/>
          <w:sz w:val="20"/>
          <w:szCs w:val="23"/>
          <w:rtl/>
          <w:lang w:val="he-IL" w:bidi="he-IL"/>
        </w:rPr>
        <w:t>(משלי ה ד)</w:t>
      </w:r>
      <w:r w:rsidRPr="00B12476">
        <w:rPr>
          <w:rFonts w:ascii="Times New Roman (Hebrew)" w:hAnsi="Times New Roman (Hebrew)"/>
          <w:rtl/>
          <w:lang w:val="he-IL" w:bidi="he-IL"/>
        </w:rPr>
        <w:t xml:space="preserve"> וְאַחֲרִיתָהּ מָרָה כַלַּעֲנָה חַדָּה כְּחֶרֶב פִּיּוֹת, אִיהִי חַיִּים לְכָבֵד, וְסַם הַמָּוְת לְלִבָּא, מָרָה אִיהִי גֵיהִנָּם, וְאִית לָהּ תְּרֵי פִיּוֹת דְּאָמְרִין הַב הַב, הֲדָא הוּא דִכְתִיב </w:t>
      </w:r>
      <w:r w:rsidRPr="00265EDE">
        <w:rPr>
          <w:rFonts w:ascii="Times New Roman (Hebrew)" w:hAnsi="Times New Roman (Hebrew)"/>
          <w:sz w:val="20"/>
          <w:szCs w:val="23"/>
          <w:rtl/>
          <w:lang w:val="he-IL" w:bidi="he-IL"/>
        </w:rPr>
        <w:t>(שם ל טו)</w:t>
      </w:r>
      <w:r w:rsidRPr="00B12476">
        <w:rPr>
          <w:rFonts w:ascii="Times New Roman (Hebrew)" w:hAnsi="Times New Roman (Hebrew)"/>
          <w:rtl/>
          <w:lang w:val="he-IL" w:bidi="he-IL"/>
        </w:rPr>
        <w:t xml:space="preserve"> לַעֲלוּקָה </w:t>
      </w:r>
      <w:r w:rsidRPr="00B12476">
        <w:rPr>
          <w:rStyle w:val="a6"/>
          <w:rtl/>
          <w:lang w:val="he-IL" w:bidi="he-IL"/>
        </w:rPr>
        <w:footnoteReference w:id="2698"/>
      </w:r>
      <w:r w:rsidRPr="00B12476">
        <w:rPr>
          <w:rFonts w:ascii="Times New Roman (Hebrew)" w:hAnsi="Times New Roman (Hebrew)"/>
          <w:rtl/>
          <w:lang w:val="he-IL" w:bidi="he-IL"/>
        </w:rPr>
        <w:t>שְׁתֵּי בָנוֹת הַב הַב, שְׁתֵּי בָנוֹת דְּאָמְרִין הַב חַיָּיבִין לְגֵיהִנָּם.</w:t>
      </w:r>
    </w:p>
    <w:p w:rsidR="00DB3E9E" w:rsidRPr="00B12476" w:rsidRDefault="008D12AA" w:rsidP="009013F0">
      <w:pPr>
        <w:rPr>
          <w:rtl/>
          <w:lang w:val="he-IL" w:bidi="he-IL"/>
        </w:rPr>
      </w:pPr>
      <w:r w:rsidRPr="00B12476">
        <w:rPr>
          <w:rFonts w:ascii="Times New Roman (Hebrew)" w:hAnsi="Times New Roman (Hebrew)"/>
          <w:rtl/>
          <w:lang w:val="he-IL" w:bidi="he-IL"/>
        </w:rPr>
        <w:t xml:space="preserve">שַׁבְעִין עַרְקִין אִינוּן בְּכַבְדָּא, לָקֳבֵל שַׁבְעִין מְמַנָּן, </w:t>
      </w:r>
      <w:r w:rsidRPr="00B12476">
        <w:rPr>
          <w:rStyle w:val="a6"/>
          <w:rtl/>
          <w:lang w:val="he-IL" w:bidi="he-IL"/>
        </w:rPr>
        <w:footnoteReference w:id="2699"/>
      </w:r>
      <w:r w:rsidRPr="00B12476">
        <w:rPr>
          <w:rFonts w:ascii="Times New Roman (Hebrew)" w:hAnsi="Times New Roman (Hebrew)"/>
          <w:rtl/>
          <w:lang w:val="he-IL" w:bidi="he-IL"/>
        </w:rPr>
        <w:t xml:space="preserve">כָּבֵד וְיוֹתֶרֶת ע''ב, יוֹתֶרֶת דִּילֵיהּ אִיהִי נָחָשׁ אֵשֶׁת זְנוּנִים, בְּגִין דְּשִׁיּוּרִין דִּילֵיהּ </w:t>
      </w:r>
      <w:r w:rsidRPr="00265EDE">
        <w:rPr>
          <w:rFonts w:ascii="Times New Roman (Hebrew)" w:hAnsi="Times New Roman (Hebrew)"/>
          <w:sz w:val="20"/>
          <w:szCs w:val="23"/>
          <w:rtl/>
          <w:lang w:val="he-IL" w:bidi="he-IL"/>
        </w:rPr>
        <w:t>(נ''א דילה)</w:t>
      </w:r>
      <w:r w:rsidRPr="00B12476">
        <w:rPr>
          <w:rFonts w:ascii="Times New Roman (Hebrew)" w:hAnsi="Times New Roman (Hebrew)"/>
          <w:rtl/>
          <w:lang w:val="he-IL" w:bidi="he-IL"/>
        </w:rPr>
        <w:t xml:space="preserve"> נַטְלָא טְחוֹל דְּאִיהוּ חֹשֶׁךְ, וַעֲלָהּ אִתְּמַר </w:t>
      </w:r>
      <w:r w:rsidRPr="00265EDE">
        <w:rPr>
          <w:rFonts w:ascii="Times New Roman (Hebrew)" w:hAnsi="Times New Roman (Hebrew)"/>
          <w:sz w:val="20"/>
          <w:szCs w:val="23"/>
          <w:rtl/>
          <w:lang w:val="he-IL" w:bidi="he-IL"/>
        </w:rPr>
        <w:t>(בראשית א ד)</w:t>
      </w:r>
      <w:r w:rsidRPr="00B12476">
        <w:rPr>
          <w:rFonts w:ascii="Times New Roman (Hebrew)" w:hAnsi="Times New Roman (Hebrew)"/>
          <w:rtl/>
          <w:lang w:val="he-IL" w:bidi="he-IL"/>
        </w:rPr>
        <w:t xml:space="preserve"> וְלַחֹשֶׁךְ קָרָא לָיְלָה, </w:t>
      </w:r>
      <w:r w:rsidRPr="00B12476">
        <w:rPr>
          <w:rStyle w:val="a6"/>
          <w:rtl/>
          <w:lang w:val="he-IL" w:bidi="he-IL"/>
        </w:rPr>
        <w:footnoteReference w:id="2700"/>
      </w:r>
      <w:r w:rsidRPr="00B12476">
        <w:rPr>
          <w:rFonts w:ascii="Times New Roman (Hebrew)" w:hAnsi="Times New Roman (Hebrew)"/>
          <w:rtl/>
          <w:lang w:val="he-IL" w:bidi="he-IL"/>
        </w:rPr>
        <w:t xml:space="preserve">דְּשָׁלְטָנוּתָהּ בְּגָלוּתָא דְאִיהוּ לַיְלָה, וּבְגָלוּתָא שַׁעְתָּא קַיְימָא לֵיהּ, דְּאִיהִי לִילִי''ת אִימָּא דְעִרֶב רַב, וְאִיהִי שְׂחוֹק הַכְּסִיל </w:t>
      </w:r>
      <w:r w:rsidRPr="00265EDE">
        <w:rPr>
          <w:rFonts w:ascii="Times New Roman (Hebrew)" w:hAnsi="Times New Roman (Hebrew)"/>
          <w:sz w:val="20"/>
          <w:szCs w:val="23"/>
          <w:rtl/>
          <w:lang w:val="he-IL" w:bidi="he-IL"/>
        </w:rPr>
        <w:t>(ס''א הטחול)</w:t>
      </w:r>
      <w:r w:rsidRPr="00B12476">
        <w:rPr>
          <w:rtl/>
          <w:lang w:val="he-IL" w:bidi="he-IL"/>
        </w:rPr>
        <w:t xml:space="preserve">, </w:t>
      </w:r>
      <w:r w:rsidRPr="00B12476">
        <w:rPr>
          <w:rFonts w:ascii="Times New Roman (Hebrew)" w:hAnsi="Times New Roman (Hebrew)"/>
          <w:rtl/>
          <w:lang w:val="he-IL" w:bidi="he-IL"/>
        </w:rPr>
        <w:t xml:space="preserve">וּבְגִינָהּ אִתְּמַר </w:t>
      </w:r>
      <w:r w:rsidRPr="00265EDE">
        <w:rPr>
          <w:rFonts w:ascii="Times New Roman (Hebrew)" w:hAnsi="Times New Roman (Hebrew)"/>
          <w:sz w:val="20"/>
          <w:szCs w:val="23"/>
          <w:rtl/>
          <w:lang w:val="he-IL" w:bidi="he-IL"/>
        </w:rPr>
        <w:t>(איוב ז ט)</w:t>
      </w:r>
      <w:r w:rsidRPr="00B12476">
        <w:rPr>
          <w:rFonts w:ascii="Times New Roman (Hebrew)" w:hAnsi="Times New Roman (Hebrew)"/>
          <w:rtl/>
          <w:lang w:val="he-IL" w:bidi="he-IL"/>
        </w:rPr>
        <w:t xml:space="preserve"> כָּלָה עָנָן וַיֵּלַךְ </w:t>
      </w:r>
      <w:r w:rsidRPr="00B12476">
        <w:rPr>
          <w:rStyle w:val="a6"/>
          <w:rtl/>
          <w:lang w:val="he-IL" w:bidi="he-IL"/>
        </w:rPr>
        <w:footnoteReference w:id="2701"/>
      </w:r>
      <w:r w:rsidRPr="00B12476">
        <w:rPr>
          <w:rFonts w:ascii="Times New Roman (Hebrew)" w:hAnsi="Times New Roman (Hebrew)"/>
          <w:rtl/>
          <w:lang w:val="he-IL" w:bidi="he-IL"/>
        </w:rPr>
        <w:t>כֵּן יוֹרֵד שְׁאוֹל לֹא יַעֲלֶה.</w:t>
      </w:r>
    </w:p>
    <w:p w:rsidR="00DB3E9E" w:rsidRPr="00B12476" w:rsidRDefault="008D12AA" w:rsidP="009013F0">
      <w:pPr>
        <w:rPr>
          <w:rtl/>
          <w:lang w:val="he-IL" w:bidi="he-IL"/>
        </w:rPr>
      </w:pPr>
      <w:r w:rsidRPr="00B12476">
        <w:rPr>
          <w:rFonts w:ascii="Times New Roman (Hebrew)" w:hAnsi="Times New Roman (Hebrew)"/>
          <w:rtl/>
          <w:lang w:val="he-IL" w:bidi="he-IL"/>
        </w:rPr>
        <w:lastRenderedPageBreak/>
        <w:t xml:space="preserve">וְדָא אִיהוּ צַדִּיק מִמֶּנּוּ בּוֹלֵעַ, דְּרָשָׁע וַדַּאי דְּאִיהוּ כְּסִיל, עֲלֵיהּ אִתְּמַר </w:t>
      </w:r>
      <w:r w:rsidRPr="00265EDE">
        <w:rPr>
          <w:rFonts w:ascii="Times New Roman (Hebrew)" w:hAnsi="Times New Roman (Hebrew)"/>
          <w:sz w:val="20"/>
          <w:szCs w:val="23"/>
          <w:rtl/>
          <w:lang w:val="he-IL" w:bidi="he-IL"/>
        </w:rPr>
        <w:t>(חבקוק א יג)</w:t>
      </w:r>
      <w:r w:rsidRPr="00B12476">
        <w:rPr>
          <w:rFonts w:ascii="Times New Roman (Hebrew)" w:hAnsi="Times New Roman (Hebrew)"/>
          <w:rtl/>
          <w:lang w:val="he-IL" w:bidi="he-IL"/>
        </w:rPr>
        <w:t xml:space="preserve"> לָמָּה תַבִּיט בּוֹגְדִים תַּחֲרִישׁ בְּבַלַּע רָשָׁע צַדִּיק מִמֶּנּוּ, וְאוּקְמוּהוּ מָארֵי מַתְנִיתִין, צַדִּיק מִמֶּנּוּ בּוֹלֵעַ אֲבָל צַדִּיק גָּמוּר אֵינוֹ בּוֹלֵעַ, וּבְגִינֵיהּ אִתְּמַר </w:t>
      </w:r>
      <w:r w:rsidRPr="00265EDE">
        <w:rPr>
          <w:rFonts w:ascii="Times New Roman (Hebrew)" w:hAnsi="Times New Roman (Hebrew)"/>
          <w:sz w:val="20"/>
          <w:szCs w:val="23"/>
          <w:rtl/>
          <w:lang w:val="he-IL" w:bidi="he-IL"/>
        </w:rPr>
        <w:t>(ש''א ב ו)</w:t>
      </w:r>
      <w:r w:rsidRPr="00B12476">
        <w:rPr>
          <w:rFonts w:ascii="Times New Roman (Hebrew)" w:hAnsi="Times New Roman (Hebrew)"/>
          <w:rtl/>
          <w:lang w:val="he-IL" w:bidi="he-IL"/>
        </w:rPr>
        <w:t xml:space="preserve"> מוֹרִיד שְׁאוֹל וַיָּעַל, וַוי לְנִשְׁמָתָא כַד בָּלַע לָהּ טְחוֹל, וַוי לְיִשְׂרָאֵל כַּד אִתְבַּלְעוּ בְּעִרֶב רַב, דַּעֲלַיְיהוּ אִתְּמַר </w:t>
      </w:r>
      <w:r w:rsidRPr="00265EDE">
        <w:rPr>
          <w:rFonts w:ascii="Times New Roman (Hebrew)" w:hAnsi="Times New Roman (Hebrew)"/>
          <w:sz w:val="20"/>
          <w:szCs w:val="23"/>
          <w:rtl/>
          <w:lang w:val="he-IL" w:bidi="he-IL"/>
        </w:rPr>
        <w:t>(בראשית מא כא)</w:t>
      </w:r>
      <w:r w:rsidRPr="00B12476">
        <w:rPr>
          <w:rtl/>
          <w:lang w:val="he-IL" w:bidi="he-IL"/>
        </w:rPr>
        <w:t xml:space="preserve"> </w:t>
      </w:r>
      <w:r w:rsidRPr="00B12476">
        <w:rPr>
          <w:rStyle w:val="a6"/>
          <w:rtl/>
          <w:lang w:val="he-IL" w:bidi="he-IL"/>
        </w:rPr>
        <w:footnoteReference w:id="2702"/>
      </w:r>
      <w:r w:rsidRPr="00B12476">
        <w:rPr>
          <w:rFonts w:ascii="Times New Roman (Hebrew)" w:hAnsi="Times New Roman (Hebrew)"/>
          <w:rtl/>
          <w:lang w:val="he-IL" w:bidi="he-IL"/>
        </w:rPr>
        <w:t>וְלֹא נוֹדַע כִּי בָאוּ אֶל קִרְבֶּנָה, וּמַרְאֵיהֶן רַע כַּאֲשֶׁר בַּתְּחִלָּה.</w:t>
      </w:r>
    </w:p>
    <w:p w:rsidR="00DB3E9E" w:rsidRPr="00B12476" w:rsidRDefault="008D12AA" w:rsidP="009013F0">
      <w:pPr>
        <w:rPr>
          <w:rtl/>
          <w:lang w:val="he-IL" w:bidi="he-IL"/>
        </w:rPr>
      </w:pPr>
      <w:r w:rsidRPr="00B12476">
        <w:rPr>
          <w:rFonts w:ascii="Times New Roman (Hebrew)" w:hAnsi="Times New Roman (Hebrew)"/>
          <w:rtl/>
          <w:lang w:val="he-IL" w:bidi="he-IL"/>
        </w:rPr>
        <w:t xml:space="preserve">בְּזִמְנָא דְגָלוּתָא כָּל מְמַנָּן דְּאוּמִין דְּעָלְמָא וְעִרֶב רַב, אִתְּמַר בְּהוֹן </w:t>
      </w:r>
      <w:r w:rsidRPr="00265EDE">
        <w:rPr>
          <w:rFonts w:ascii="Times New Roman (Hebrew)" w:hAnsi="Times New Roman (Hebrew)"/>
          <w:sz w:val="20"/>
          <w:szCs w:val="23"/>
          <w:rtl/>
          <w:lang w:val="he-IL" w:bidi="he-IL"/>
        </w:rPr>
        <w:t>(איכה א ה)</w:t>
      </w:r>
      <w:r w:rsidRPr="00B12476">
        <w:rPr>
          <w:rFonts w:ascii="Times New Roman (Hebrew)" w:hAnsi="Times New Roman (Hebrew)"/>
          <w:rtl/>
          <w:lang w:val="he-IL" w:bidi="he-IL"/>
        </w:rPr>
        <w:t xml:space="preserve"> הָיוּ צָרֶיהָ לְרֹאשׁ אוֹיְבֶיהָ שָׁלוּ, </w:t>
      </w:r>
      <w:r w:rsidRPr="00B12476">
        <w:rPr>
          <w:rStyle w:val="a6"/>
          <w:rtl/>
          <w:lang w:val="he-IL" w:bidi="he-IL"/>
        </w:rPr>
        <w:footnoteReference w:id="2703"/>
      </w:r>
      <w:r w:rsidRPr="00B12476">
        <w:rPr>
          <w:rFonts w:ascii="Times New Roman (Hebrew)" w:hAnsi="Times New Roman (Hebrew)"/>
          <w:rtl/>
          <w:lang w:val="he-IL" w:bidi="he-IL"/>
        </w:rPr>
        <w:t xml:space="preserve">צָרֶיהָ וַדַּאי אִינוּן עִרֶב רַב, עֲלַיְיהוּ אִתְּמַר </w:t>
      </w:r>
      <w:r w:rsidRPr="00265EDE">
        <w:rPr>
          <w:rFonts w:ascii="Times New Roman (Hebrew)" w:hAnsi="Times New Roman (Hebrew)"/>
          <w:sz w:val="20"/>
          <w:szCs w:val="23"/>
          <w:rtl/>
          <w:lang w:val="he-IL" w:bidi="he-IL"/>
        </w:rPr>
        <w:t>(ישעיה א כג)</w:t>
      </w:r>
      <w:r w:rsidRPr="00B12476">
        <w:rPr>
          <w:rFonts w:ascii="Times New Roman (Hebrew)" w:hAnsi="Times New Roman (Hebrew)"/>
          <w:rtl/>
          <w:lang w:val="he-IL" w:bidi="he-IL"/>
        </w:rPr>
        <w:t xml:space="preserve"> שָׂרַיִךְ סוֹרְרִים וְחַבְרֵי גַנָּבִים כֻּלּוֹ, אוֹהֵב שֹׁחַד וְגוֹמֵר, </w:t>
      </w:r>
      <w:r w:rsidRPr="00B12476">
        <w:rPr>
          <w:rStyle w:val="a6"/>
          <w:rtl/>
          <w:lang w:val="he-IL" w:bidi="he-IL"/>
        </w:rPr>
        <w:footnoteReference w:id="2704"/>
      </w:r>
      <w:r w:rsidRPr="00B12476">
        <w:rPr>
          <w:rFonts w:ascii="Times New Roman (Hebrew)" w:hAnsi="Times New Roman (Hebrew)"/>
          <w:rtl/>
          <w:lang w:val="he-IL" w:bidi="he-IL"/>
        </w:rPr>
        <w:t xml:space="preserve">אוֹיְבֶיהָ שָׁלוּ אִלֵּין עִשָׂו וְיִשְׁמָעִאל וְשַׁבְעִין מְמַנָּן, דְּאִינוּן כֻּלְּהוּ בְּשַׁלְוָה בְעוּתְרָא, וְיִשְׂרָאֵל בְּדוֹחֲקָא בַעֲנִיּוּתָא, וּבְגִין דָּא וַוי לְעָלְמָא כַּד אִתְבַּלְעוּ בְּעִרְבוּבְיָא בִישָׁא, </w:t>
      </w:r>
      <w:r w:rsidRPr="00B12476">
        <w:rPr>
          <w:rStyle w:val="a6"/>
          <w:rtl/>
          <w:lang w:val="he-IL" w:bidi="he-IL"/>
        </w:rPr>
        <w:footnoteReference w:id="2705"/>
      </w:r>
      <w:r w:rsidRPr="00B12476">
        <w:rPr>
          <w:rFonts w:ascii="Times New Roman (Hebrew)" w:hAnsi="Times New Roman (Hebrew)"/>
          <w:rtl/>
          <w:lang w:val="he-IL" w:bidi="he-IL"/>
        </w:rPr>
        <w:t xml:space="preserve">וּמָאן גָּרַם דְּאִתְבַּלְעוּ בְּמֵעַיְיהוּ וְלֹא נוֹדַע כִּי בָאוּ אֶל קִרְבֶּנָה, בְּגִין דְּעוֹבְדֵיהוֹן בִּישִׁין בִּידֵיהוֹן, </w:t>
      </w:r>
      <w:r w:rsidRPr="00B12476">
        <w:rPr>
          <w:rStyle w:val="a6"/>
          <w:rtl/>
          <w:lang w:val="he-IL" w:bidi="he-IL"/>
        </w:rPr>
        <w:footnoteReference w:id="2706"/>
      </w:r>
      <w:r w:rsidRPr="00B12476">
        <w:rPr>
          <w:rFonts w:ascii="Times New Roman (Hebrew)" w:hAnsi="Times New Roman (Hebrew)"/>
          <w:rtl/>
          <w:lang w:val="he-IL" w:bidi="he-IL"/>
        </w:rPr>
        <w:t xml:space="preserve">הֲדָא הוּא דִכְתִיב </w:t>
      </w:r>
      <w:r w:rsidRPr="00265EDE">
        <w:rPr>
          <w:rFonts w:ascii="Times New Roman (Hebrew)" w:hAnsi="Times New Roman (Hebrew)"/>
          <w:sz w:val="20"/>
          <w:szCs w:val="23"/>
          <w:rtl/>
          <w:lang w:val="he-IL" w:bidi="he-IL"/>
        </w:rPr>
        <w:t>(תהלים קו לה)</w:t>
      </w:r>
      <w:r w:rsidRPr="00B12476">
        <w:rPr>
          <w:rFonts w:ascii="Times New Roman (Hebrew)" w:hAnsi="Times New Roman (Hebrew)"/>
          <w:rtl/>
          <w:lang w:val="he-IL" w:bidi="he-IL"/>
        </w:rPr>
        <w:t xml:space="preserve"> וַיִּתְעָרְבוּ בַגּוֹיִם וַיִּלְמְדוּ מַעֲשֵׂיהֶם, </w:t>
      </w:r>
      <w:r w:rsidRPr="00B12476">
        <w:rPr>
          <w:rStyle w:val="a6"/>
          <w:rtl/>
          <w:lang w:val="he-IL" w:bidi="he-IL"/>
        </w:rPr>
        <w:footnoteReference w:id="2707"/>
      </w:r>
      <w:r w:rsidRPr="00B12476">
        <w:rPr>
          <w:rFonts w:ascii="Times New Roman (Hebrew)" w:hAnsi="Times New Roman (Hebrew)"/>
          <w:rtl/>
          <w:lang w:val="he-IL" w:bidi="he-IL"/>
        </w:rPr>
        <w:t xml:space="preserve">כְּגַוְונָא דָא נִשְׁמָתָא אִיהִי כְּנֶסֶת יִשְׂרָאֵל, כַּד אִיהִי שְׁלֵימָא בְּפִקּוּדִין דַּעֲשֵׂה, אִתְּמַר בָּהּ </w:t>
      </w:r>
      <w:r w:rsidRPr="00265EDE">
        <w:rPr>
          <w:rFonts w:ascii="Times New Roman (Hebrew)" w:hAnsi="Times New Roman (Hebrew)"/>
          <w:sz w:val="20"/>
          <w:szCs w:val="23"/>
          <w:rtl/>
          <w:lang w:val="he-IL" w:bidi="he-IL"/>
        </w:rPr>
        <w:t>(שיר ד ז)</w:t>
      </w:r>
      <w:r w:rsidRPr="00B12476">
        <w:rPr>
          <w:rFonts w:ascii="Times New Roman (Hebrew)" w:hAnsi="Times New Roman (Hebrew)"/>
          <w:rtl/>
          <w:lang w:val="he-IL" w:bidi="he-IL"/>
        </w:rPr>
        <w:t xml:space="preserve"> כֻּלָּךְ יָפָה רַעְיָתִי וּמוּם אֵין בָּךְ, בְּהַהוּא זִמְנָא שַׁרְיָא שֵׁם יהו''ה עֲלָהּ, וְאִתְּמַר בָּהּ </w:t>
      </w:r>
      <w:r w:rsidRPr="00265EDE">
        <w:rPr>
          <w:rFonts w:ascii="Times New Roman (Hebrew)" w:hAnsi="Times New Roman (Hebrew)"/>
          <w:sz w:val="20"/>
          <w:szCs w:val="23"/>
          <w:rtl/>
          <w:lang w:val="he-IL" w:bidi="he-IL"/>
        </w:rPr>
        <w:t>(דברים כח י)</w:t>
      </w:r>
      <w:r w:rsidRPr="00B12476">
        <w:rPr>
          <w:rFonts w:ascii="Times New Roman (Hebrew)" w:hAnsi="Times New Roman (Hebrew)"/>
          <w:rtl/>
          <w:lang w:val="he-IL" w:bidi="he-IL"/>
        </w:rPr>
        <w:t xml:space="preserve"> וְרָאוּ כָּל עַמֵּי הָאָרֶץ כִּי שֵׁם יהו''ה נִקְרָא עָלֶיךָ וְיָרְאוּ מִמֶּךָּ, וּמְמַנָּן דְּכָבֵד וְעַרְקִין דִּילֵיהּ וּמְמַנָּן דִּטְחוֹל וְעִרְבוּבְיָא בִישָׁא דִילֵיהּ, מִתְכַּפְיָין תְּחוֹת לִבָּא דְתַמָּן נִשְׁמָתָא.</w:t>
      </w:r>
    </w:p>
    <w:p w:rsidR="00DB3E9E" w:rsidRPr="002D0347" w:rsidRDefault="008D12AA" w:rsidP="009E63CE">
      <w:pPr>
        <w:pStyle w:val="2"/>
        <w:rPr>
          <w:rtl/>
        </w:rPr>
      </w:pPr>
      <w:r w:rsidRPr="002D0347">
        <w:rPr>
          <w:rtl/>
        </w:rPr>
        <w:t>[דף מה ע''א]</w:t>
      </w:r>
    </w:p>
    <w:p w:rsidR="00DB3E9E" w:rsidRPr="00B12476" w:rsidRDefault="008D12AA" w:rsidP="009013F0">
      <w:pPr>
        <w:rPr>
          <w:rtl/>
          <w:lang w:val="he-IL" w:bidi="he-IL"/>
        </w:rPr>
      </w:pPr>
      <w:r w:rsidRPr="00B12476">
        <w:rPr>
          <w:rFonts w:ascii="Times New Roman (Hebrew)" w:hAnsi="Times New Roman (Hebrew)"/>
          <w:rtl/>
          <w:lang w:val="he-IL" w:bidi="he-IL"/>
        </w:rPr>
        <w:t xml:space="preserve">וְאִם נִשְׁמָתָא אִיהִי מִתְטַנְפָא </w:t>
      </w:r>
      <w:r w:rsidRPr="00265EDE">
        <w:rPr>
          <w:rFonts w:ascii="Times New Roman (Hebrew)" w:hAnsi="Times New Roman (Hebrew)"/>
          <w:sz w:val="20"/>
          <w:szCs w:val="23"/>
          <w:rtl/>
          <w:lang w:val="he-IL" w:bidi="he-IL"/>
        </w:rPr>
        <w:t>(ס''א פגימא)</w:t>
      </w:r>
      <w:r w:rsidRPr="00B12476">
        <w:rPr>
          <w:rFonts w:ascii="Times New Roman (Hebrew)" w:hAnsi="Times New Roman (Hebrew)"/>
          <w:rtl/>
          <w:lang w:val="he-IL" w:bidi="he-IL"/>
        </w:rPr>
        <w:t xml:space="preserve"> בְחוֹבִין, </w:t>
      </w:r>
      <w:r w:rsidRPr="00B12476">
        <w:rPr>
          <w:rStyle w:val="a6"/>
          <w:rtl/>
          <w:lang w:val="he-IL" w:bidi="he-IL"/>
        </w:rPr>
        <w:footnoteReference w:id="2708"/>
      </w:r>
      <w:r w:rsidRPr="00B12476">
        <w:rPr>
          <w:rFonts w:ascii="Times New Roman (Hebrew)" w:hAnsi="Times New Roman (Hebrew)"/>
          <w:rtl/>
          <w:lang w:val="he-IL" w:bidi="he-IL"/>
        </w:rPr>
        <w:t xml:space="preserve">אוֹ גָּרַע מִינָהּ אֲפִילוּ פִקּוּדָא חֲדָא </w:t>
      </w:r>
      <w:r w:rsidRPr="00265EDE">
        <w:rPr>
          <w:rFonts w:ascii="Times New Roman (Hebrew)" w:hAnsi="Times New Roman (Hebrew)"/>
          <w:sz w:val="20"/>
          <w:szCs w:val="23"/>
          <w:rtl/>
          <w:lang w:val="he-IL" w:bidi="he-IL"/>
        </w:rPr>
        <w:t>(דף מה ע''א)</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 xml:space="preserve">מֵאִינוּן פִּקּוּדִין, </w:t>
      </w:r>
      <w:r w:rsidRPr="00B12476">
        <w:rPr>
          <w:rStyle w:val="a6"/>
          <w:rtl/>
          <w:lang w:val="he-IL" w:bidi="he-IL"/>
        </w:rPr>
        <w:footnoteReference w:id="2709"/>
      </w:r>
      <w:r w:rsidRPr="00B12476">
        <w:rPr>
          <w:rFonts w:ascii="Times New Roman (Hebrew)" w:hAnsi="Times New Roman (Hebrew)"/>
          <w:rtl/>
          <w:lang w:val="he-IL" w:bidi="he-IL"/>
        </w:rPr>
        <w:t xml:space="preserve">כְּמָה דְאוּקְמוּהָ מָארֵי מַתְנִיתִין עֲבֵירָה מְכַבָּה מִצְוָה, בְּהַהוּא אֲתַר </w:t>
      </w:r>
      <w:r w:rsidRPr="00265EDE">
        <w:rPr>
          <w:rFonts w:ascii="Times New Roman (Hebrew)" w:hAnsi="Times New Roman (Hebrew)"/>
          <w:sz w:val="20"/>
          <w:szCs w:val="23"/>
          <w:rtl/>
          <w:lang w:val="he-IL" w:bidi="he-IL"/>
        </w:rPr>
        <w:t>(נ''א אבר)</w:t>
      </w:r>
      <w:r w:rsidRPr="00B12476">
        <w:rPr>
          <w:rFonts w:ascii="Times New Roman (Hebrew)" w:hAnsi="Times New Roman (Hebrew)"/>
          <w:rtl/>
          <w:lang w:val="he-IL" w:bidi="he-IL"/>
        </w:rPr>
        <w:t xml:space="preserve"> דְּשַׁרְיָא עֲבֵירָה וְאִסְתַּלַּק מִצְוָה מִנֵּיהּ, הַהוּא אֵבֶר אִיהוּ פָּגוּם, וְאִיהוּ מוּם דְּנִשְׁמָתָא, בְּגִינֵיהּ לָא שַׁרְיָא קוּדְשָׁא בְּרִיךְ הוּא עַל נִשְׁמָתָא, הֲדָא הוּא דִכְתִיב </w:t>
      </w:r>
      <w:r w:rsidRPr="00265EDE">
        <w:rPr>
          <w:rFonts w:ascii="Times New Roman (Hebrew)" w:hAnsi="Times New Roman (Hebrew)"/>
          <w:sz w:val="20"/>
          <w:szCs w:val="23"/>
          <w:rtl/>
          <w:lang w:val="he-IL" w:bidi="he-IL"/>
        </w:rPr>
        <w:t>(ויקרא כא יח)</w:t>
      </w:r>
      <w:r w:rsidRPr="00B12476">
        <w:rPr>
          <w:rFonts w:ascii="Times New Roman (Hebrew)" w:hAnsi="Times New Roman (Hebrew)"/>
          <w:rtl/>
          <w:lang w:val="he-IL" w:bidi="he-IL"/>
        </w:rPr>
        <w:t xml:space="preserve"> כָל אֲשֶׁר בּוֹ מוּם לֹא יִקְרָב, נִשְׁמָתָא דְאִית בָּהּ מוּם בְּחַד מֵרַמַ''ח פִּקּוּדִין דִּילָהּ לָא אִתְקְרִיבַת בְּגִינֵיהּ לְגַבֵּי קוּדְשָׁא בְּרִיךְ הוּא.</w:t>
      </w:r>
    </w:p>
    <w:p w:rsidR="00DB3E9E" w:rsidRPr="00B12476" w:rsidRDefault="008D12AA" w:rsidP="009013F0">
      <w:pPr>
        <w:rPr>
          <w:rtl/>
          <w:lang w:val="he-IL" w:bidi="he-IL"/>
        </w:rPr>
      </w:pPr>
      <w:r w:rsidRPr="00B12476">
        <w:rPr>
          <w:rStyle w:val="a6"/>
          <w:rtl/>
          <w:lang w:val="he-IL" w:bidi="he-IL"/>
        </w:rPr>
        <w:footnoteReference w:id="2710"/>
      </w:r>
      <w:r w:rsidRPr="00B12476">
        <w:rPr>
          <w:rFonts w:ascii="Times New Roman (Hebrew)" w:hAnsi="Times New Roman (Hebrew)"/>
          <w:rtl/>
          <w:lang w:val="he-IL" w:bidi="he-IL"/>
        </w:rPr>
        <w:t xml:space="preserve">אֲבָל נִשְׁמָתָא מִסִּטְרָא דִשְׁכִינְתָּא לֵית בָּהּ מוּם, הֲדָא הוּא דִכְתִיב </w:t>
      </w:r>
      <w:r w:rsidRPr="00265EDE">
        <w:rPr>
          <w:rFonts w:ascii="Times New Roman (Hebrew)" w:hAnsi="Times New Roman (Hebrew)"/>
          <w:sz w:val="20"/>
          <w:szCs w:val="23"/>
          <w:rtl/>
          <w:lang w:val="he-IL" w:bidi="he-IL"/>
        </w:rPr>
        <w:t>(שיר ד ז)</w:t>
      </w:r>
      <w:r w:rsidRPr="00B12476">
        <w:rPr>
          <w:rFonts w:ascii="Times New Roman (Hebrew)" w:hAnsi="Times New Roman (Hebrew)"/>
          <w:rtl/>
          <w:lang w:val="he-IL" w:bidi="he-IL"/>
        </w:rPr>
        <w:t xml:space="preserve"> כֻּלָּךְ יָפָה רַעְיָתִי וּמוּם אֵין בָּךְ, אִם יֵצֶר הָרָע בָּעִי לְקָרְבָא לְהַהוּא אֲתַר, כֵּיוָן דִּשְׁכִינְתָּא שַׁרְיָא תַמָּן דְּאִיהִי נִשְׁמָתָא, אִתְּמַר בָּהּ </w:t>
      </w:r>
      <w:r w:rsidRPr="00265EDE">
        <w:rPr>
          <w:rFonts w:ascii="Times New Roman (Hebrew)" w:hAnsi="Times New Roman (Hebrew)"/>
          <w:sz w:val="20"/>
          <w:szCs w:val="23"/>
          <w:rtl/>
          <w:lang w:val="he-IL" w:bidi="he-IL"/>
        </w:rPr>
        <w:t>(במדבר א נא)</w:t>
      </w:r>
      <w:r w:rsidRPr="00B12476">
        <w:rPr>
          <w:rFonts w:ascii="Times New Roman (Hebrew)" w:hAnsi="Times New Roman (Hebrew)"/>
          <w:rtl/>
          <w:lang w:val="he-IL" w:bidi="he-IL"/>
        </w:rPr>
        <w:t xml:space="preserve"> וְהַזָּר הַקָּרֵב יוּמָת, בְּגִין דַּעֲלָהּ אִתְּמַר </w:t>
      </w:r>
      <w:r w:rsidRPr="00265EDE">
        <w:rPr>
          <w:rFonts w:ascii="Times New Roman (Hebrew)" w:hAnsi="Times New Roman (Hebrew)"/>
          <w:sz w:val="20"/>
          <w:szCs w:val="23"/>
          <w:rtl/>
          <w:lang w:val="he-IL" w:bidi="he-IL"/>
        </w:rPr>
        <w:t>(ישעיה מב ח)</w:t>
      </w:r>
      <w:r w:rsidRPr="00B12476">
        <w:rPr>
          <w:rFonts w:ascii="Times New Roman (Hebrew)" w:hAnsi="Times New Roman (Hebrew)"/>
          <w:rtl/>
          <w:lang w:val="he-IL" w:bidi="he-IL"/>
        </w:rPr>
        <w:t xml:space="preserve"> אֲנִי יהו''ה הוּא שְׁמִי וּכְבוֹדִי לְאַחֵר לֹא אֶתֵּן, דְּהַיְינוּ אֵל אַחֵר אֵל זָר, </w:t>
      </w:r>
      <w:r w:rsidRPr="00B12476">
        <w:rPr>
          <w:rStyle w:val="a6"/>
          <w:rtl/>
          <w:lang w:val="he-IL" w:bidi="he-IL"/>
        </w:rPr>
        <w:footnoteReference w:id="2711"/>
      </w:r>
      <w:r w:rsidRPr="00B12476">
        <w:rPr>
          <w:rFonts w:ascii="Times New Roman (Hebrew)" w:hAnsi="Times New Roman (Hebrew)"/>
          <w:rtl/>
          <w:lang w:val="he-IL" w:bidi="he-IL"/>
        </w:rPr>
        <w:t xml:space="preserve">דְּנִשְׁמָתָא אִיהִי יְקָרֵיהּ, וְאִיהִי תּוּשְׁבַּחְתֵּיהּ, דְּבָהּ מְשַׁבַּח בַּר נַשׁ לְקוּדְשָׁא בְּרִיךְ הוּא בִּצְלוֹתָא בְּכָל יוֹמָא בְּכַמָּה תּוּשְׁבְּחָן וְהוֹדָאָן, וּבְגִין דָּא אֲנִי יהו''ה הוּא שְׁמִי וּכְבוֹדִי לְאַחֵר לֹא אֶתֵּן וּתְהִלָּתִי </w:t>
      </w:r>
      <w:r w:rsidRPr="00B12476">
        <w:rPr>
          <w:rStyle w:val="a6"/>
          <w:rtl/>
          <w:lang w:val="he-IL" w:bidi="he-IL"/>
        </w:rPr>
        <w:footnoteReference w:id="2712"/>
      </w:r>
      <w:r w:rsidRPr="00B12476">
        <w:rPr>
          <w:rFonts w:ascii="Times New Roman (Hebrew)" w:hAnsi="Times New Roman (Hebrew)"/>
          <w:rtl/>
          <w:lang w:val="he-IL" w:bidi="he-IL"/>
        </w:rPr>
        <w:t xml:space="preserve">לַפְּסִילִים, אִלֵּין שַׁבְעִין מְמַנָּן, דְּלָא יְהִיב לוֹן קוּדְשָׁא בְּרִיךְ הוּא רְשׁוּ לְשַׁלְטָאָה עֲלָהּ, דְּאִינוּן עַרְקִין דְּכָבֵד דְּאִיהוּ אֵל אַחֵר, טְחוֹל </w:t>
      </w:r>
      <w:r w:rsidRPr="00B12476">
        <w:rPr>
          <w:rFonts w:ascii="Times New Roman (Hebrew)" w:hAnsi="Times New Roman (Hebrew)"/>
          <w:rtl/>
          <w:lang w:val="he-IL" w:bidi="he-IL"/>
        </w:rPr>
        <w:lastRenderedPageBreak/>
        <w:t xml:space="preserve">נָחָשׁ יוֹתֶרֶת הַכָּבֵד אֵשֶׁת זְנוּנִים, בָּתַר דַּעֲבִידַת </w:t>
      </w:r>
      <w:r w:rsidRPr="00B12476">
        <w:rPr>
          <w:rStyle w:val="a6"/>
          <w:rtl/>
          <w:lang w:val="he-IL" w:bidi="he-IL"/>
        </w:rPr>
        <w:footnoteReference w:id="2713"/>
      </w:r>
      <w:r w:rsidRPr="00B12476">
        <w:rPr>
          <w:rFonts w:ascii="Times New Roman (Hebrew)" w:hAnsi="Times New Roman (Hebrew)"/>
          <w:rtl/>
          <w:lang w:val="he-IL" w:bidi="he-IL"/>
        </w:rPr>
        <w:t xml:space="preserve">נִיאוּפִין עִם אֱלֹהִים אֲחֵרִים, וּפַלִּיגַת דְּמָא דִילָהּ דְּאִיהִי תַּמְצִית דִּילָהּ לְכָל עַרְקִין, שִׁיּוּרָא קְרֵיבַת לְגַבֵּי טְחוֹל דְּאִיהוּ בַּעְלָהּ כְּסִיל, דְּלָא נָטִיל טְחוֹל אֶלָּא תַּמְצִית </w:t>
      </w:r>
      <w:r w:rsidRPr="00265EDE">
        <w:rPr>
          <w:rFonts w:ascii="Times New Roman (Hebrew)" w:hAnsi="Times New Roman (Hebrew)"/>
          <w:sz w:val="20"/>
          <w:szCs w:val="23"/>
          <w:rtl/>
          <w:lang w:val="he-IL" w:bidi="he-IL"/>
        </w:rPr>
        <w:t>(נ''א שמרים)</w:t>
      </w:r>
      <w:r w:rsidRPr="00B12476">
        <w:rPr>
          <w:rFonts w:ascii="Times New Roman (Hebrew)" w:hAnsi="Times New Roman (Hebrew)"/>
          <w:rtl/>
          <w:lang w:val="he-IL" w:bidi="he-IL"/>
        </w:rPr>
        <w:t xml:space="preserve"> דִּדְמָא, וְלָא יְהִיב לֵיהּ מִדְּמָא אָחֳרָא, וּבְגִין דָּא אִתְקְרִיאַת יוֹתֶרֶת הַכָּבֵד, </w:t>
      </w:r>
      <w:r w:rsidRPr="00B12476">
        <w:rPr>
          <w:rStyle w:val="a6"/>
          <w:rtl/>
          <w:lang w:val="he-IL" w:bidi="he-IL"/>
        </w:rPr>
        <w:footnoteReference w:id="2714"/>
      </w:r>
      <w:r w:rsidRPr="00B12476">
        <w:rPr>
          <w:rFonts w:ascii="Times New Roman (Hebrew)" w:hAnsi="Times New Roman (Hebrew)"/>
          <w:rtl/>
          <w:lang w:val="he-IL" w:bidi="he-IL"/>
        </w:rPr>
        <w:t xml:space="preserve">בְּגִין דְּלָא יְהִיב אֶלָּא שִׁיּוּרִין, </w:t>
      </w:r>
      <w:r w:rsidRPr="00B12476">
        <w:rPr>
          <w:rStyle w:val="a6"/>
          <w:rtl/>
          <w:lang w:val="he-IL" w:bidi="he-IL"/>
        </w:rPr>
        <w:footnoteReference w:id="2715"/>
      </w:r>
      <w:r w:rsidRPr="00B12476">
        <w:rPr>
          <w:rFonts w:ascii="Times New Roman (Hebrew)" w:hAnsi="Times New Roman (Hebrew)"/>
          <w:rtl/>
          <w:lang w:val="he-IL" w:bidi="he-IL"/>
        </w:rPr>
        <w:t xml:space="preserve">וְכָבֵד אִיהוּ קִטְרוּגָא דְרֵיאָה, דְּסָלִיק לְגַבֵּי לִבָּא נוּרָא מִנֵּיהּ, וְאִי לַאו דְּנָשִׁיב בֵּיהּ כַּנְפֵי רֵיאָה, הֲוָה אוֹקִיד לְלִבָּא </w:t>
      </w:r>
      <w:r w:rsidRPr="00265EDE">
        <w:rPr>
          <w:rFonts w:ascii="Times New Roman (Hebrew)" w:hAnsi="Times New Roman (Hebrew)"/>
          <w:sz w:val="20"/>
          <w:szCs w:val="23"/>
          <w:rtl/>
          <w:lang w:val="he-IL" w:bidi="he-IL"/>
        </w:rPr>
        <w:t>(והוה אוקיד כל גופא נורא דלבא)</w:t>
      </w:r>
      <w:r w:rsidRPr="00B12476">
        <w:rPr>
          <w:rFonts w:ascii="Times New Roman (Hebrew)" w:hAnsi="Times New Roman (Hebrew)"/>
          <w:rtl/>
          <w:lang w:val="he-IL" w:bidi="he-IL"/>
        </w:rPr>
        <w:t>, הַדְרָא דְכִנְתָא לִוְיָתָן, לָקֳבֵל חֵלֶב טָמֵא, נָחָשׁ אִיהוּ קִטְרוּגָא דְלִבָּא, וַעֲלַהּ אִתְּמַר אֲפִילוּ נָחָשׁ כָּרוּךְ עַל עֲקֵבוֹ לֹא יַפְסִיק, אֲבָל עַקְרָב פּוֹסֵק, שָׂרָף אִיהוּ מָרָה קִטְרוּגָא דְמוֹחָא, בְּגִין דְּמָרָה אִיהִי שְׂרֵיפַת כָּל גּוּפָא.</w:t>
      </w:r>
    </w:p>
    <w:p w:rsidR="00DB3E9E" w:rsidRPr="00B12476" w:rsidRDefault="008D12AA" w:rsidP="009013F0">
      <w:pPr>
        <w:rPr>
          <w:rtl/>
          <w:lang w:val="he-IL" w:bidi="he-IL"/>
        </w:rPr>
      </w:pPr>
      <w:r w:rsidRPr="00B12476">
        <w:rPr>
          <w:rStyle w:val="a6"/>
          <w:rtl/>
          <w:lang w:val="he-IL" w:bidi="he-IL"/>
        </w:rPr>
        <w:footnoteReference w:id="2716"/>
      </w:r>
      <w:r w:rsidRPr="00B12476">
        <w:rPr>
          <w:rFonts w:ascii="Times New Roman (Hebrew)" w:hAnsi="Times New Roman (Hebrew)"/>
          <w:rtl/>
          <w:lang w:val="he-IL" w:bidi="he-IL"/>
        </w:rPr>
        <w:t xml:space="preserve">בְּגִין דָּא תְּקִיעָה שְׁבָרִים וּתְרוּעָה אִינוּן תְּבִירוּ דִלְהוֹן, וַעֲלַיְיהוּ אִתְּמַר </w:t>
      </w:r>
      <w:r w:rsidRPr="00265EDE">
        <w:rPr>
          <w:rFonts w:ascii="Times New Roman (Hebrew)" w:hAnsi="Times New Roman (Hebrew)"/>
          <w:sz w:val="20"/>
          <w:szCs w:val="23"/>
          <w:rtl/>
          <w:lang w:val="he-IL" w:bidi="he-IL"/>
        </w:rPr>
        <w:t>(תהלים פט טז)</w:t>
      </w:r>
      <w:r w:rsidRPr="00B12476">
        <w:rPr>
          <w:rFonts w:ascii="Times New Roman (Hebrew)" w:hAnsi="Times New Roman (Hebrew)"/>
          <w:rtl/>
          <w:lang w:val="he-IL" w:bidi="he-IL"/>
        </w:rPr>
        <w:t xml:space="preserve"> אַשְׁרֵי הָעָם יוֹדְעִי תְרוּעָה יהו''ה בְּאוֹר פָּנֶיךָ יְהַלֵּכוּן, מַאי פָּנֶיךָ אִלֵּין תְּקִיעָה שְׁבָרִים וּתְרוּעָה, דְּאִינוּן תְּקִיעָה חִוְורוּ דְאַנְפִּין, שְׁבָרִים סוּמְקוּ דְאַנְפִּין, תְּרוּעָה </w:t>
      </w:r>
      <w:r w:rsidRPr="00B12476">
        <w:rPr>
          <w:rStyle w:val="a6"/>
          <w:rtl/>
          <w:lang w:val="he-IL" w:bidi="he-IL"/>
        </w:rPr>
        <w:footnoteReference w:id="2717"/>
      </w:r>
      <w:r w:rsidRPr="00B12476">
        <w:rPr>
          <w:rFonts w:ascii="Times New Roman (Hebrew)" w:hAnsi="Times New Roman (Hebrew)"/>
          <w:rtl/>
          <w:lang w:val="he-IL" w:bidi="he-IL"/>
        </w:rPr>
        <w:t xml:space="preserve">יְרוֹקָא דְאַנְפִּין, </w:t>
      </w:r>
      <w:r w:rsidRPr="00B12476">
        <w:rPr>
          <w:rStyle w:val="a6"/>
          <w:rtl/>
          <w:lang w:val="he-IL" w:bidi="he-IL"/>
        </w:rPr>
        <w:footnoteReference w:id="2718"/>
      </w:r>
      <w:r w:rsidRPr="00B12476">
        <w:rPr>
          <w:rFonts w:ascii="Times New Roman (Hebrew)" w:hAnsi="Times New Roman (Hebrew)"/>
          <w:rtl/>
          <w:lang w:val="he-IL" w:bidi="he-IL"/>
        </w:rPr>
        <w:t>וּבָהּ נָפְקִין יִשְׂרָאֵל מִן גָּלוּתָא, בְזִמְנָא דְמִתְהַפְּכִין אַנְפִּין דְּיִשְׂרָאֵל לִירוֹקָא כְּאִתְּתָא עוּבָּרָא.</w:t>
      </w:r>
    </w:p>
    <w:p w:rsidR="00DB3E9E" w:rsidRPr="00B12476" w:rsidRDefault="008D12AA" w:rsidP="009013F0">
      <w:pPr>
        <w:rPr>
          <w:rtl/>
          <w:lang w:val="he-IL" w:bidi="he-IL"/>
        </w:rPr>
      </w:pPr>
      <w:r w:rsidRPr="00B12476">
        <w:rPr>
          <w:rStyle w:val="a6"/>
          <w:rtl/>
          <w:lang w:val="he-IL" w:bidi="he-IL"/>
        </w:rPr>
        <w:footnoteReference w:id="2719"/>
      </w:r>
      <w:r w:rsidRPr="00B12476">
        <w:rPr>
          <w:rFonts w:ascii="Times New Roman (Hebrew)" w:hAnsi="Times New Roman (Hebrew)"/>
          <w:rtl/>
          <w:lang w:val="he-IL" w:bidi="he-IL"/>
        </w:rPr>
        <w:t xml:space="preserve">וּבְאִלֵּין תְּלַת גַּוָּונִין נַהֲרָא שְׁרַגָּא דְאִיהִי נֵר יהו''ה נִשְׁמַת אָדָם </w:t>
      </w:r>
      <w:r w:rsidRPr="00265EDE">
        <w:rPr>
          <w:sz w:val="20"/>
          <w:szCs w:val="23"/>
          <w:rtl/>
          <w:lang w:val="he-IL" w:bidi="he-IL"/>
        </w:rPr>
        <w:t>(</w:t>
      </w:r>
      <w:r w:rsidRPr="00265EDE">
        <w:rPr>
          <w:rFonts w:ascii="Times New Roman (Hebrew)" w:hAnsi="Times New Roman (Hebrew)"/>
          <w:sz w:val="20"/>
          <w:szCs w:val="23"/>
          <w:rtl/>
          <w:lang w:val="he-IL" w:bidi="he-IL"/>
        </w:rPr>
        <w:t>משלי כ כז)</w:t>
      </w:r>
      <w:r w:rsidRPr="00B12476">
        <w:rPr>
          <w:rFonts w:ascii="Times New Roman (Hebrew)" w:hAnsi="Times New Roman (Hebrew)"/>
          <w:rtl/>
          <w:lang w:val="he-IL" w:bidi="he-IL"/>
        </w:rPr>
        <w:t xml:space="preserve">, מַאי אָדָם יו''ד ה''א וא''ו ה''א, תְּלַת גַּוָּונִין דִּשְׁרַגָּא, </w:t>
      </w:r>
      <w:r w:rsidRPr="00B12476">
        <w:rPr>
          <w:rStyle w:val="a6"/>
          <w:rtl/>
          <w:lang w:val="he-IL" w:bidi="he-IL"/>
        </w:rPr>
        <w:footnoteReference w:id="2720"/>
      </w:r>
      <w:r w:rsidRPr="00B12476">
        <w:rPr>
          <w:rFonts w:ascii="Times New Roman (Hebrew)" w:hAnsi="Times New Roman (Hebrew)"/>
          <w:rtl/>
          <w:lang w:val="he-IL" w:bidi="he-IL"/>
        </w:rPr>
        <w:t xml:space="preserve">וּתְלַת גַּוָּונִין אִלֵּין אִינוּן לְבוּשִׁין לִתְלַת אֲבָהָן, דְּאִינוּן חִוָּור סוּמָק יָרוֹק, גַּוָּון אוּכְמָא אִיהִי קַדְרוּתָא דִלְהוֹן, וַעֲלָהּ אִתְּמַר </w:t>
      </w:r>
      <w:r w:rsidRPr="00265EDE">
        <w:rPr>
          <w:rFonts w:ascii="Times New Roman (Hebrew)" w:hAnsi="Times New Roman (Hebrew)"/>
          <w:sz w:val="20"/>
          <w:szCs w:val="23"/>
          <w:rtl/>
          <w:lang w:val="he-IL" w:bidi="he-IL"/>
        </w:rPr>
        <w:t>(ישעיה נ ג)</w:t>
      </w:r>
      <w:r w:rsidRPr="00B12476">
        <w:rPr>
          <w:rFonts w:ascii="Times New Roman (Hebrew)" w:hAnsi="Times New Roman (Hebrew)"/>
          <w:rtl/>
          <w:lang w:val="he-IL" w:bidi="he-IL"/>
        </w:rPr>
        <w:t xml:space="preserve"> אַלְבִּישׁ שָׁמַיִם קַדְרוּת, וּבְהוֹן מִתְלַבְּשִׁין הו''ה, תְּכֵלֶת לְבוּשָׁא דְאָת י' </w:t>
      </w:r>
      <w:r w:rsidRPr="00B12476">
        <w:rPr>
          <w:rStyle w:val="a6"/>
          <w:rtl/>
          <w:lang w:val="he-IL" w:bidi="he-IL"/>
        </w:rPr>
        <w:footnoteReference w:id="2721"/>
      </w:r>
      <w:r w:rsidRPr="00B12476">
        <w:rPr>
          <w:rFonts w:ascii="Times New Roman (Hebrew)" w:hAnsi="Times New Roman (Hebrew)"/>
          <w:rtl/>
          <w:lang w:val="he-IL" w:bidi="he-IL"/>
        </w:rPr>
        <w:t xml:space="preserve">דְּאִיהוּ תַּכְלִית דְּכֹלָּא, </w:t>
      </w:r>
      <w:r w:rsidRPr="00B12476">
        <w:rPr>
          <w:rStyle w:val="a6"/>
          <w:rtl/>
          <w:lang w:val="he-IL" w:bidi="he-IL"/>
        </w:rPr>
        <w:footnoteReference w:id="2722"/>
      </w:r>
      <w:r w:rsidRPr="00B12476">
        <w:rPr>
          <w:rFonts w:ascii="Times New Roman (Hebrew)" w:hAnsi="Times New Roman (Hebrew)"/>
          <w:rtl/>
          <w:lang w:val="he-IL" w:bidi="he-IL"/>
        </w:rPr>
        <w:t>נֵר אִיהוּ י', שַׁלְהוֹבָא דְסָלִיק מִנֵּיהּ ו', וְנִעְנוּעָא דִילֵיהּ הָכָא וְהָכָא דָא ה''ה.</w:t>
      </w:r>
    </w:p>
    <w:p w:rsidR="00DB3E9E" w:rsidRPr="00B12476" w:rsidRDefault="008D12AA" w:rsidP="009013F0">
      <w:pPr>
        <w:rPr>
          <w:rtl/>
          <w:lang w:val="he-IL" w:bidi="he-IL"/>
        </w:rPr>
      </w:pPr>
      <w:r w:rsidRPr="00B12476">
        <w:rPr>
          <w:rFonts w:ascii="Times New Roman (Hebrew)" w:hAnsi="Times New Roman (Hebrew)"/>
          <w:rtl/>
          <w:lang w:val="he-IL" w:bidi="he-IL"/>
        </w:rPr>
        <w:t xml:space="preserve">וּלְסִטְרָא אָחֳרָא אִית נֵר חֲשׁוֹכָא דְגֵיהִנָּם, </w:t>
      </w:r>
      <w:r w:rsidRPr="00B12476">
        <w:rPr>
          <w:rStyle w:val="a6"/>
          <w:rtl/>
          <w:lang w:val="he-IL" w:bidi="he-IL"/>
        </w:rPr>
        <w:footnoteReference w:id="2723"/>
      </w:r>
      <w:r w:rsidRPr="00B12476">
        <w:rPr>
          <w:rFonts w:ascii="Times New Roman (Hebrew)" w:hAnsi="Times New Roman (Hebrew)"/>
          <w:rtl/>
          <w:lang w:val="he-IL" w:bidi="he-IL"/>
        </w:rPr>
        <w:t xml:space="preserve">וְאִית לֵיהּ תְּלַת גַּוָּונִין, גַּוָּון סוּמָק דָּא כָּבֵד, עִשָׂו הוּא אֱדוֹם </w:t>
      </w:r>
      <w:r w:rsidRPr="00265EDE">
        <w:rPr>
          <w:rFonts w:ascii="Times New Roman (Hebrew)" w:hAnsi="Times New Roman (Hebrew)"/>
          <w:sz w:val="20"/>
          <w:szCs w:val="23"/>
          <w:rtl/>
          <w:lang w:val="he-IL" w:bidi="he-IL"/>
        </w:rPr>
        <w:t>(בראשית לו א)</w:t>
      </w:r>
      <w:r w:rsidRPr="00B12476">
        <w:rPr>
          <w:rFonts w:ascii="Times New Roman (Hebrew)" w:hAnsi="Times New Roman (Hebrew)"/>
          <w:rtl/>
          <w:lang w:val="he-IL" w:bidi="he-IL"/>
        </w:rPr>
        <w:t xml:space="preserve">, מָרָה גַוָּון יָרוֹק, טְחוֹל גַּוָּון שָׁחוֹר, וַעֲלֵיהּ אִתְּמַר </w:t>
      </w:r>
      <w:r w:rsidRPr="00265EDE">
        <w:rPr>
          <w:rFonts w:ascii="Times New Roman (Hebrew)" w:hAnsi="Times New Roman (Hebrew)"/>
          <w:sz w:val="20"/>
          <w:szCs w:val="23"/>
          <w:rtl/>
          <w:lang w:val="he-IL" w:bidi="he-IL"/>
        </w:rPr>
        <w:t>(שם כז א)</w:t>
      </w:r>
      <w:r w:rsidRPr="00B12476">
        <w:rPr>
          <w:rFonts w:ascii="Times New Roman (Hebrew)" w:hAnsi="Times New Roman (Hebrew)"/>
          <w:rtl/>
          <w:lang w:val="he-IL" w:bidi="he-IL"/>
        </w:rPr>
        <w:t xml:space="preserve"> וַתִּכְהֶיןָ עִינָיו מֵרְאוֹת, וְסִימָנִיךְ בְּאִלֵּין גַּוָּונִין </w:t>
      </w:r>
      <w:r w:rsidRPr="00B12476">
        <w:rPr>
          <w:rFonts w:ascii="Times New Roman (Hebrew)" w:hAnsi="Times New Roman (Hebrew)"/>
          <w:rtl/>
          <w:lang w:val="he-IL" w:bidi="he-IL"/>
        </w:rPr>
        <w:lastRenderedPageBreak/>
        <w:t xml:space="preserve">שְׁקַעֲרוּרוֹת </w:t>
      </w:r>
      <w:r w:rsidRPr="00265EDE">
        <w:rPr>
          <w:rFonts w:ascii="Times New Roman (Hebrew)" w:hAnsi="Times New Roman (Hebrew)"/>
          <w:sz w:val="20"/>
          <w:szCs w:val="23"/>
          <w:rtl/>
          <w:lang w:val="he-IL" w:bidi="he-IL"/>
        </w:rPr>
        <w:t>(ויקרא יד לז)</w:t>
      </w:r>
      <w:r w:rsidRPr="00B12476">
        <w:rPr>
          <w:rFonts w:ascii="Times New Roman (Hebrew)" w:hAnsi="Times New Roman (Hebrew)"/>
          <w:rtl/>
          <w:lang w:val="he-IL" w:bidi="he-IL"/>
        </w:rPr>
        <w:t xml:space="preserve"> יְרַקְרַקּוֹת אוֹ אֲדַמְדַּמּוֹת </w:t>
      </w:r>
      <w:r w:rsidRPr="00B12476">
        <w:rPr>
          <w:rStyle w:val="a6"/>
          <w:rtl/>
          <w:lang w:val="he-IL" w:bidi="he-IL"/>
        </w:rPr>
        <w:footnoteReference w:id="2724"/>
      </w:r>
      <w:r w:rsidRPr="00B12476">
        <w:rPr>
          <w:rFonts w:ascii="Times New Roman (Hebrew)" w:hAnsi="Times New Roman (Hebrew)"/>
          <w:rtl/>
          <w:lang w:val="he-IL" w:bidi="he-IL"/>
        </w:rPr>
        <w:t>וּמַרְאֵיהֶן שָׁפָל מִן הַקִּיר, שָׁפָל הוּא גַוָּון אוּכָם, דְּאִתְּמַר בֵּיהּ</w:t>
      </w:r>
      <w:r w:rsidRPr="00B12476">
        <w:rPr>
          <w:rtl/>
          <w:lang w:val="he-IL" w:bidi="he-IL"/>
        </w:rPr>
        <w:t xml:space="preserve"> </w:t>
      </w:r>
      <w:r w:rsidRPr="00265EDE">
        <w:rPr>
          <w:rFonts w:ascii="Times New Roman (Hebrew)" w:hAnsi="Times New Roman (Hebrew)"/>
          <w:sz w:val="20"/>
          <w:szCs w:val="23"/>
          <w:rtl/>
          <w:lang w:val="he-IL" w:bidi="he-IL"/>
        </w:rPr>
        <w:t>(שם יג כא)</w:t>
      </w:r>
      <w:r w:rsidRPr="00B12476">
        <w:rPr>
          <w:rFonts w:ascii="Times New Roman (Hebrew)" w:hAnsi="Times New Roman (Hebrew)"/>
          <w:rtl/>
          <w:lang w:val="he-IL" w:bidi="he-IL"/>
        </w:rPr>
        <w:t xml:space="preserve">, וּשְׁפָלָה אֵינֶנָּה מִן הָעוֹר וְהִיא כֵהָה, וְאִיהִי שִׁפְלוּת דְּנִשְׁמָתָא בְּגוּפָא, </w:t>
      </w:r>
      <w:r w:rsidRPr="00265EDE">
        <w:rPr>
          <w:rFonts w:ascii="Times New Roman (Hebrew)" w:hAnsi="Times New Roman (Hebrew)"/>
          <w:sz w:val="20"/>
          <w:szCs w:val="23"/>
          <w:rtl/>
          <w:lang w:val="he-IL" w:bidi="he-IL"/>
        </w:rPr>
        <w:t>(מכאן עד סוף הפסקא מובא מלעיל מג ע"ב)</w:t>
      </w:r>
      <w:r w:rsidRPr="00B12476">
        <w:rPr>
          <w:rtl/>
          <w:lang w:val="he-IL" w:bidi="he-IL"/>
        </w:rPr>
        <w:t xml:space="preserve"> </w:t>
      </w:r>
      <w:r w:rsidRPr="00B12476">
        <w:rPr>
          <w:rStyle w:val="a6"/>
          <w:rtl/>
          <w:lang w:val="he-IL" w:bidi="he-IL"/>
        </w:rPr>
        <w:footnoteReference w:id="2725"/>
      </w:r>
      <w:r w:rsidRPr="00B12476">
        <w:rPr>
          <w:rFonts w:ascii="Times New Roman (Hebrew)" w:hAnsi="Times New Roman (Hebrew)"/>
          <w:rtl/>
          <w:lang w:val="he-IL" w:bidi="he-IL"/>
        </w:rPr>
        <w:t>וּתְכֵלֶת לֵית בְּסִטְרָא אַחֲרָא בְּגִין דְּאִיהוּ דוֹמֶה לְכֻּרְסְייָא יְקִירָא.</w:t>
      </w:r>
    </w:p>
    <w:p w:rsidR="00DB3E9E" w:rsidRPr="00B12476" w:rsidRDefault="008D12AA" w:rsidP="009013F0">
      <w:pPr>
        <w:rPr>
          <w:rtl/>
          <w:lang w:val="he-IL" w:bidi="he-IL"/>
        </w:rPr>
      </w:pPr>
      <w:r w:rsidRPr="00B12476">
        <w:rPr>
          <w:rFonts w:ascii="Times New Roman (Hebrew)" w:hAnsi="Times New Roman (Hebrew)"/>
          <w:rtl/>
          <w:lang w:val="he-IL" w:bidi="he-IL"/>
        </w:rPr>
        <w:t xml:space="preserve">נִשְׁמָתָא וְרוּחָא וְנַפְשָׁא אִתְגַּלְיָין </w:t>
      </w:r>
      <w:r w:rsidRPr="00B12476">
        <w:rPr>
          <w:rStyle w:val="a6"/>
          <w:rtl/>
          <w:lang w:val="he-IL" w:bidi="he-IL"/>
        </w:rPr>
        <w:footnoteReference w:id="2726"/>
      </w:r>
      <w:r w:rsidRPr="00B12476">
        <w:rPr>
          <w:rFonts w:ascii="Times New Roman (Hebrew)" w:hAnsi="Times New Roman (Hebrew)"/>
          <w:rtl/>
          <w:lang w:val="he-IL" w:bidi="he-IL"/>
        </w:rPr>
        <w:t xml:space="preserve">בְּכָבֵד מָרָה וּטְחוֹל, כָּל אִינוּן אֵבָרֵי דְגוּפָא דְאִינוּן עַמָּא קַדִּישָׁא, כֻּלְּהוּ דַחֲקָן בִּמְרִירוּ, בְגִין דְּנִשְׁמָתָא אַתְרָא דִילָהּ מוֹחָא, יוֹנָה קַדִּישָׁא נִשְׁמָתָא, שְׁכִינְתָּא נִשְׁרָא, </w:t>
      </w:r>
      <w:r w:rsidRPr="00B12476">
        <w:rPr>
          <w:rStyle w:val="a6"/>
          <w:rtl/>
          <w:lang w:val="he-IL" w:bidi="he-IL"/>
        </w:rPr>
        <w:footnoteReference w:id="2727"/>
      </w:r>
      <w:r w:rsidRPr="00B12476">
        <w:rPr>
          <w:rFonts w:ascii="Times New Roman (Hebrew)" w:hAnsi="Times New Roman (Hebrew)"/>
          <w:rtl/>
          <w:lang w:val="he-IL" w:bidi="he-IL"/>
        </w:rPr>
        <w:t xml:space="preserve">דִּבְהַאי יוֹנָה אִתְפַּרְנְסַת, בְּכַמָּה צְלוֹתִין וּפוּלְחָנִין, </w:t>
      </w:r>
      <w:r w:rsidRPr="00B12476">
        <w:rPr>
          <w:rStyle w:val="a6"/>
          <w:rtl/>
          <w:lang w:val="he-IL" w:bidi="he-IL"/>
        </w:rPr>
        <w:footnoteReference w:id="2728"/>
      </w:r>
      <w:r w:rsidRPr="00B12476">
        <w:rPr>
          <w:rFonts w:ascii="Times New Roman (Hebrew)" w:hAnsi="Times New Roman (Hebrew)"/>
          <w:rtl/>
          <w:lang w:val="he-IL" w:bidi="he-IL"/>
        </w:rPr>
        <w:t xml:space="preserve">סְפִינָה דְיוֹנָה קַרְקַפְתָּא, וְכַמָּה מְמַנָּן אִית בְּהַאי סְפִינָה דְמַנְהִיגִין לָהּ, וְאִינוּן אוּדְנִין עַיְינִין חוֹטָמָא פוּמָא, שֶׁבַע מְמַנָּן אִינוּן, </w:t>
      </w:r>
      <w:r w:rsidRPr="00B12476">
        <w:rPr>
          <w:rStyle w:val="a6"/>
          <w:rtl/>
          <w:lang w:val="he-IL" w:bidi="he-IL"/>
        </w:rPr>
        <w:footnoteReference w:id="2729"/>
      </w:r>
      <w:r w:rsidRPr="00B12476">
        <w:rPr>
          <w:rFonts w:ascii="Times New Roman (Hebrew)" w:hAnsi="Times New Roman (Hebrew)"/>
          <w:rtl/>
          <w:lang w:val="he-IL" w:bidi="he-IL"/>
        </w:rPr>
        <w:t xml:space="preserve">וְסָלְקִין לְשִׁבְעִים לָשׁוֹן </w:t>
      </w:r>
      <w:r w:rsidRPr="00B12476">
        <w:rPr>
          <w:rStyle w:val="a6"/>
          <w:rtl/>
          <w:lang w:val="he-IL" w:bidi="he-IL"/>
        </w:rPr>
        <w:footnoteReference w:id="2730"/>
      </w:r>
      <w:r w:rsidRPr="00B12476">
        <w:rPr>
          <w:rFonts w:ascii="Times New Roman (Hebrew)" w:hAnsi="Times New Roman (Hebrew)"/>
          <w:rtl/>
          <w:lang w:val="he-IL" w:bidi="he-IL"/>
        </w:rPr>
        <w:t>דַּהֲווֹ בִּסְפִינָה דְיוֹנָה.</w:t>
      </w:r>
    </w:p>
    <w:p w:rsidR="00DB3E9E" w:rsidRPr="002D0347" w:rsidRDefault="008D12AA" w:rsidP="009E63CE">
      <w:pPr>
        <w:pStyle w:val="2"/>
        <w:rPr>
          <w:rtl/>
        </w:rPr>
      </w:pPr>
      <w:r w:rsidRPr="002D0347">
        <w:rPr>
          <w:rtl/>
        </w:rPr>
        <w:t>[דף מה ע''ב]</w:t>
      </w:r>
    </w:p>
    <w:p w:rsidR="00DB3E9E" w:rsidRPr="00B12476" w:rsidRDefault="008D12AA" w:rsidP="009013F0">
      <w:pPr>
        <w:rPr>
          <w:rtl/>
          <w:lang w:val="he-IL" w:bidi="he-IL"/>
        </w:rPr>
      </w:pPr>
      <w:r w:rsidRPr="00B12476">
        <w:rPr>
          <w:rStyle w:val="a6"/>
          <w:rtl/>
          <w:lang w:val="he-IL" w:bidi="he-IL"/>
        </w:rPr>
        <w:footnoteReference w:id="2731"/>
      </w:r>
      <w:r w:rsidRPr="00B12476">
        <w:rPr>
          <w:rFonts w:ascii="Times New Roman (Hebrew)" w:hAnsi="Times New Roman (Hebrew)"/>
          <w:rtl/>
          <w:lang w:val="he-IL" w:bidi="he-IL"/>
        </w:rPr>
        <w:t xml:space="preserve">וְיוֹנָה </w:t>
      </w:r>
      <w:r w:rsidRPr="00265EDE">
        <w:rPr>
          <w:rFonts w:ascii="Times New Roman (Hebrew)" w:hAnsi="Times New Roman (Hebrew)"/>
          <w:sz w:val="20"/>
          <w:szCs w:val="23"/>
          <w:rtl/>
          <w:lang w:val="he-IL" w:bidi="he-IL"/>
        </w:rPr>
        <w:t>(דף מה ע''ב)</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 xml:space="preserve">אִיהִי צְלוֹתָא שְׁכִינְתָּא תַּתָּאָה, נִשְׁרָא דְאִתְפַּרְנְסַת בָּהּ דָּא שְׁכִינְתָּא עִלָּאָה, אִם יִשְׂרָאֵל לָא מִשְׁתַּדְּלִין בִּצְלוֹתִין וּבָעוּתִין וּפוּלְחָנִין דְּנִשְׁרָא דְּאִיהִי רֵיאָה, מִיָּד וַיהו''ה הֵטִיל רוּחַ גְּדוֹלָה אֶל הַיָּם </w:t>
      </w:r>
      <w:r w:rsidRPr="00265EDE">
        <w:rPr>
          <w:rFonts w:ascii="Times New Roman (Hebrew)" w:hAnsi="Times New Roman (Hebrew)"/>
          <w:sz w:val="20"/>
          <w:szCs w:val="23"/>
          <w:rtl/>
          <w:lang w:val="he-IL" w:bidi="he-IL"/>
        </w:rPr>
        <w:t>(יונה א ד)</w:t>
      </w:r>
      <w:r w:rsidRPr="00B12476">
        <w:rPr>
          <w:rtl/>
          <w:lang w:val="he-IL" w:bidi="he-IL"/>
        </w:rPr>
        <w:t xml:space="preserve">, </w:t>
      </w:r>
      <w:r w:rsidRPr="00B12476">
        <w:rPr>
          <w:rStyle w:val="a6"/>
          <w:rtl/>
          <w:lang w:val="he-IL" w:bidi="he-IL"/>
        </w:rPr>
        <w:footnoteReference w:id="2732"/>
      </w:r>
      <w:r w:rsidRPr="00B12476">
        <w:rPr>
          <w:rFonts w:ascii="Times New Roman (Hebrew)" w:hAnsi="Times New Roman (Hebrew)"/>
          <w:rtl/>
          <w:lang w:val="he-IL" w:bidi="he-IL"/>
        </w:rPr>
        <w:t xml:space="preserve">דְּאִיהִי רוּחַ סְעָרָה, </w:t>
      </w:r>
      <w:r w:rsidRPr="00B12476">
        <w:rPr>
          <w:rStyle w:val="a6"/>
          <w:rtl/>
          <w:lang w:val="he-IL" w:bidi="he-IL"/>
        </w:rPr>
        <w:footnoteReference w:id="2733"/>
      </w:r>
      <w:r w:rsidRPr="00B12476">
        <w:rPr>
          <w:rFonts w:ascii="Times New Roman (Hebrew)" w:hAnsi="Times New Roman (Hebrew)"/>
          <w:rtl/>
          <w:lang w:val="he-IL" w:bidi="he-IL"/>
        </w:rPr>
        <w:t xml:space="preserve">רוּחַ יהו''ה תְּנִיחֵהוּ בְּקַדְמֵיתָא, </w:t>
      </w:r>
      <w:r w:rsidRPr="00B12476">
        <w:rPr>
          <w:rStyle w:val="a6"/>
          <w:rtl/>
          <w:lang w:val="he-IL" w:bidi="he-IL"/>
        </w:rPr>
        <w:footnoteReference w:id="2734"/>
      </w:r>
      <w:r w:rsidRPr="00B12476">
        <w:rPr>
          <w:rFonts w:ascii="Times New Roman (Hebrew)" w:hAnsi="Times New Roman (Hebrew)"/>
          <w:rtl/>
          <w:lang w:val="he-IL" w:bidi="he-IL"/>
        </w:rPr>
        <w:t xml:space="preserve">רוּחַ דְּנָשִׁיב בְּכַנְפֵי נִשְׁרָ''א דְאִיהוּ עַמּוּדָא דְאֶמְצָעִיתָא, דְבֵיהּ פָּרַח נִשְׁרָא בְאִינוּן תְּרֵין שִׂפְוָון, </w:t>
      </w:r>
      <w:r w:rsidRPr="00B12476">
        <w:rPr>
          <w:rStyle w:val="a6"/>
          <w:rtl/>
          <w:lang w:val="he-IL" w:bidi="he-IL"/>
        </w:rPr>
        <w:footnoteReference w:id="2735"/>
      </w:r>
      <w:r w:rsidRPr="00B12476">
        <w:rPr>
          <w:rFonts w:ascii="Times New Roman (Hebrew)" w:hAnsi="Times New Roman (Hebrew)"/>
          <w:rtl/>
          <w:lang w:val="he-IL" w:bidi="he-IL"/>
        </w:rPr>
        <w:t>רוּחַ דְּנָשִׁיב בְּכֻלְּהוּ דָא רוּחַ דְּחוֹטָמָא.</w:t>
      </w:r>
    </w:p>
    <w:p w:rsidR="00DB3E9E" w:rsidRPr="00B12476" w:rsidRDefault="008D12AA" w:rsidP="009013F0">
      <w:pPr>
        <w:rPr>
          <w:rtl/>
          <w:lang w:val="he-IL" w:bidi="he-IL"/>
        </w:rPr>
      </w:pPr>
      <w:r w:rsidRPr="00B12476">
        <w:rPr>
          <w:rStyle w:val="a6"/>
          <w:rtl/>
          <w:lang w:val="he-IL" w:bidi="he-IL"/>
        </w:rPr>
        <w:footnoteReference w:id="2736"/>
      </w:r>
      <w:r w:rsidRPr="00B12476">
        <w:rPr>
          <w:rFonts w:ascii="Times New Roman (Hebrew)" w:hAnsi="Times New Roman (Hebrew)"/>
          <w:rtl/>
          <w:lang w:val="he-IL" w:bidi="he-IL"/>
        </w:rPr>
        <w:t xml:space="preserve">הַאי רוּחַ בְּכָל אֲתַר דְּאִיהוּ שְׁכִינְתָּא עִלָּאָה וְתַתָּאָה תַמָּן אִשְׁתַּכְּחוּ, אִיהוּ ו' דְּנָשִׁיב בְּכַנְפֵי רֵיאָה וְעַל לִבָּא, דְּתַמָּן </w:t>
      </w:r>
      <w:r w:rsidRPr="00265EDE">
        <w:rPr>
          <w:rFonts w:ascii="Times New Roman (Hebrew)" w:hAnsi="Times New Roman (Hebrew)"/>
          <w:sz w:val="20"/>
          <w:szCs w:val="23"/>
          <w:rtl/>
          <w:lang w:val="he-IL" w:bidi="he-IL"/>
        </w:rPr>
        <w:t>(משלי כ כז)</w:t>
      </w:r>
      <w:r w:rsidRPr="00B12476">
        <w:rPr>
          <w:rFonts w:ascii="Times New Roman (Hebrew)" w:hAnsi="Times New Roman (Hebrew)"/>
          <w:rtl/>
          <w:lang w:val="he-IL" w:bidi="he-IL"/>
        </w:rPr>
        <w:t xml:space="preserve"> נֵר יהו''ה נִשְׁמַת אָדָם, נִשְׁמָתָא בְּמוֹחָא, רוּחַ בְּכַנְפֵי רֵיאָה, נֶפֶשׁ בְּלִבָּא, </w:t>
      </w:r>
      <w:r w:rsidRPr="00B12476">
        <w:rPr>
          <w:rStyle w:val="a6"/>
          <w:rtl/>
          <w:lang w:val="he-IL" w:bidi="he-IL"/>
        </w:rPr>
        <w:footnoteReference w:id="2737"/>
      </w:r>
      <w:r w:rsidRPr="00B12476">
        <w:rPr>
          <w:rFonts w:ascii="Times New Roman (Hebrew)" w:hAnsi="Times New Roman (Hebrew)"/>
          <w:rtl/>
          <w:lang w:val="he-IL" w:bidi="he-IL"/>
        </w:rPr>
        <w:t xml:space="preserve">וּמַחֲשָׁבָה רָכִיב עֲלַיְיהוּ דְאִיהוּ אָדָם, וּלְזִמְנִין תְּלַת לַלֵב, נִשְׁמָתָא וְנַפְשָׁא בִּתְרֵי בָּתֵּי לִבָּא, רוּחָא דְנָשִׁיב בְּהוֹן וְאִינוּן נֶפֶ''שׁ וְרוּ''חַ, סִימָן נֵ''ר, </w:t>
      </w:r>
      <w:r w:rsidRPr="00B12476">
        <w:rPr>
          <w:rStyle w:val="a6"/>
          <w:rtl/>
          <w:lang w:val="he-IL" w:bidi="he-IL"/>
        </w:rPr>
        <w:footnoteReference w:id="2738"/>
      </w:r>
      <w:r w:rsidRPr="00B12476">
        <w:rPr>
          <w:rFonts w:ascii="Times New Roman (Hebrew)" w:hAnsi="Times New Roman (Hebrew)"/>
          <w:rtl/>
          <w:lang w:val="he-IL" w:bidi="he-IL"/>
        </w:rPr>
        <w:t xml:space="preserve">וְהַאי ו' אִיהוּ דְנָשִׁיב בִּדְרוֹעִין בְּשִׁית פִּרְקִין דִּלְהוֹן, וְאִיהוּ נַשִּׁיב בִּתְרֵין שׁוֹקִין בְּשִׁית פִּרְקִין, </w:t>
      </w:r>
      <w:r w:rsidRPr="00B12476">
        <w:rPr>
          <w:rFonts w:ascii="Times New Roman (Hebrew)" w:hAnsi="Times New Roman (Hebrew)"/>
          <w:rtl/>
          <w:lang w:val="he-IL" w:bidi="he-IL"/>
        </w:rPr>
        <w:lastRenderedPageBreak/>
        <w:t xml:space="preserve">דְּאִתְּמַר בְּהוֹן </w:t>
      </w:r>
      <w:r w:rsidRPr="00265EDE">
        <w:rPr>
          <w:rFonts w:ascii="Times New Roman (Hebrew)" w:hAnsi="Times New Roman (Hebrew)"/>
          <w:sz w:val="20"/>
          <w:szCs w:val="23"/>
          <w:rtl/>
          <w:lang w:val="he-IL" w:bidi="he-IL"/>
        </w:rPr>
        <w:t>(שיר ה טו)</w:t>
      </w:r>
      <w:r w:rsidRPr="00B12476">
        <w:rPr>
          <w:rFonts w:ascii="Times New Roman (Hebrew)" w:hAnsi="Times New Roman (Hebrew)"/>
          <w:rtl/>
          <w:lang w:val="he-IL" w:bidi="he-IL"/>
        </w:rPr>
        <w:t xml:space="preserve"> שׁוֹקָיו עַמּוּדֵי שֵׁשׁ, וַעֲלֵיהּ אִתְּמַר </w:t>
      </w:r>
      <w:r w:rsidRPr="00265EDE">
        <w:rPr>
          <w:rFonts w:ascii="Times New Roman (Hebrew)" w:hAnsi="Times New Roman (Hebrew)"/>
          <w:sz w:val="20"/>
          <w:szCs w:val="23"/>
          <w:rtl/>
          <w:lang w:val="he-IL" w:bidi="he-IL"/>
        </w:rPr>
        <w:t>(ישעיה יא ב)</w:t>
      </w:r>
      <w:r w:rsidRPr="00B12476">
        <w:rPr>
          <w:rFonts w:ascii="Times New Roman (Hebrew)" w:hAnsi="Times New Roman (Hebrew)"/>
          <w:rtl/>
          <w:lang w:val="he-IL" w:bidi="he-IL"/>
        </w:rPr>
        <w:t xml:space="preserve"> וְנָחָה עָלָיו רוּחַ יהו''ה.</w:t>
      </w:r>
    </w:p>
    <w:p w:rsidR="00DB3E9E" w:rsidRPr="00B12476" w:rsidRDefault="008D12AA" w:rsidP="009013F0">
      <w:pPr>
        <w:rPr>
          <w:rtl/>
          <w:lang w:val="he-IL" w:bidi="he-IL"/>
        </w:rPr>
      </w:pPr>
      <w:r w:rsidRPr="00B12476">
        <w:rPr>
          <w:rStyle w:val="a6"/>
          <w:rtl/>
          <w:lang w:val="he-IL" w:bidi="he-IL"/>
        </w:rPr>
        <w:footnoteReference w:id="2739"/>
      </w:r>
      <w:r w:rsidRPr="00B12476">
        <w:rPr>
          <w:rFonts w:ascii="Times New Roman (Hebrew)" w:hAnsi="Times New Roman (Hebrew)"/>
          <w:rtl/>
          <w:lang w:val="he-IL" w:bidi="he-IL"/>
        </w:rPr>
        <w:t xml:space="preserve">כַּד אֵבָרִין דְּגוּפָא מִתְנַהֲגִין בְּהַאי רוּחָא בְּאוֹרַיְיתָא קַדִּישָׁא בְּפִקּוּדִין דְּאוֹרַיְיתָא, </w:t>
      </w:r>
      <w:r w:rsidRPr="00B12476">
        <w:rPr>
          <w:rStyle w:val="a6"/>
          <w:rtl/>
          <w:lang w:val="he-IL" w:bidi="he-IL"/>
        </w:rPr>
        <w:footnoteReference w:id="2740"/>
      </w:r>
      <w:r w:rsidRPr="00B12476">
        <w:rPr>
          <w:rFonts w:ascii="Times New Roman (Hebrew)" w:hAnsi="Times New Roman (Hebrew)"/>
          <w:rtl/>
          <w:lang w:val="he-IL" w:bidi="he-IL"/>
        </w:rPr>
        <w:t xml:space="preserve">סְפִינָה מִתְנַהֲגָא לְכָל סִטְרָא דְבָעִי בַּר נַשׁ, כְּמָה דְאַתְּ אָמַר </w:t>
      </w:r>
      <w:r w:rsidRPr="00265EDE">
        <w:rPr>
          <w:rFonts w:ascii="Times New Roman (Hebrew)" w:hAnsi="Times New Roman (Hebrew)"/>
          <w:sz w:val="20"/>
          <w:szCs w:val="23"/>
          <w:rtl/>
          <w:lang w:val="he-IL" w:bidi="he-IL"/>
        </w:rPr>
        <w:t>(יחזקאל א יב)</w:t>
      </w:r>
      <w:r w:rsidRPr="00B12476">
        <w:rPr>
          <w:rFonts w:ascii="Times New Roman (Hebrew)" w:hAnsi="Times New Roman (Hebrew)"/>
          <w:rtl/>
          <w:lang w:val="he-IL" w:bidi="he-IL"/>
        </w:rPr>
        <w:t xml:space="preserve"> אֶל אֲשֶׁר יִהְיֶה שָׁמָּה הָרוּחַ לָלֶכֶת יֵלֵכוּ, </w:t>
      </w:r>
      <w:r w:rsidRPr="00B12476">
        <w:rPr>
          <w:rStyle w:val="a6"/>
          <w:rtl/>
          <w:lang w:val="he-IL" w:bidi="he-IL"/>
        </w:rPr>
        <w:footnoteReference w:id="2741"/>
      </w:r>
      <w:r w:rsidRPr="00B12476">
        <w:rPr>
          <w:rFonts w:ascii="Times New Roman (Hebrew)" w:hAnsi="Times New Roman (Hebrew)"/>
          <w:rtl/>
          <w:lang w:val="he-IL" w:bidi="he-IL"/>
        </w:rPr>
        <w:t>דִּסְפִינָה אִיהִי רֵישָׁא וְאִיהִי לִבָּא וְאִיהִי גוּפָא.</w:t>
      </w:r>
    </w:p>
    <w:p w:rsidR="00DB3E9E" w:rsidRPr="00B12476" w:rsidRDefault="008D12AA" w:rsidP="009013F0">
      <w:pPr>
        <w:rPr>
          <w:rtl/>
          <w:lang w:val="he-IL" w:bidi="he-IL"/>
        </w:rPr>
      </w:pPr>
      <w:r w:rsidRPr="00B12476">
        <w:rPr>
          <w:rStyle w:val="a6"/>
          <w:rtl/>
          <w:lang w:val="he-IL" w:bidi="he-IL"/>
        </w:rPr>
        <w:footnoteReference w:id="2742"/>
      </w:r>
      <w:r w:rsidRPr="00B12476">
        <w:rPr>
          <w:rFonts w:ascii="Times New Roman (Hebrew)" w:hAnsi="Times New Roman (Hebrew)"/>
          <w:rtl/>
          <w:lang w:val="he-IL" w:bidi="he-IL"/>
        </w:rPr>
        <w:t xml:space="preserve">וְאִם אֵבָרִין דְּגוּפָא דְאִינוּן מָארֵי סְפִינָה </w:t>
      </w:r>
      <w:r w:rsidRPr="00B12476">
        <w:rPr>
          <w:rStyle w:val="a6"/>
          <w:rtl/>
          <w:lang w:val="he-IL" w:bidi="he-IL"/>
        </w:rPr>
        <w:footnoteReference w:id="2743"/>
      </w:r>
      <w:r w:rsidRPr="00B12476">
        <w:rPr>
          <w:rFonts w:ascii="Times New Roman (Hebrew)" w:hAnsi="Times New Roman (Hebrew)"/>
          <w:rtl/>
          <w:lang w:val="he-IL" w:bidi="he-IL"/>
        </w:rPr>
        <w:t xml:space="preserve">דְאִינוּן עַמָּא קַדִּישָׁא, לָא מִתְנַהֲגִין </w:t>
      </w:r>
      <w:r w:rsidRPr="00B12476">
        <w:rPr>
          <w:rStyle w:val="a6"/>
          <w:rtl/>
          <w:lang w:val="he-IL" w:bidi="he-IL"/>
        </w:rPr>
        <w:footnoteReference w:id="2744"/>
      </w:r>
      <w:r w:rsidRPr="00B12476">
        <w:rPr>
          <w:rFonts w:ascii="Times New Roman (Hebrew)" w:hAnsi="Times New Roman (Hebrew)"/>
          <w:rtl/>
          <w:lang w:val="he-IL" w:bidi="he-IL"/>
        </w:rPr>
        <w:t xml:space="preserve">בְּאוֹרַיְיתָא דְאִיהִי נִשְׁמָתָא וּבְמִצְוָה דְאִיהִי נַפְשָׁא, </w:t>
      </w:r>
      <w:r w:rsidRPr="00B12476">
        <w:rPr>
          <w:rStyle w:val="a6"/>
          <w:rtl/>
          <w:lang w:val="he-IL" w:bidi="he-IL"/>
        </w:rPr>
        <w:footnoteReference w:id="2745"/>
      </w:r>
      <w:r w:rsidRPr="00B12476">
        <w:rPr>
          <w:rFonts w:ascii="Times New Roman (Hebrew)" w:hAnsi="Times New Roman (Hebrew)"/>
          <w:rtl/>
          <w:lang w:val="he-IL" w:bidi="he-IL"/>
        </w:rPr>
        <w:t xml:space="preserve">פָּרַח רוּחָא מִבֵּינַיְיהוּ, </w:t>
      </w:r>
      <w:r w:rsidRPr="00B12476">
        <w:rPr>
          <w:rStyle w:val="a6"/>
          <w:rtl/>
          <w:lang w:val="he-IL" w:bidi="he-IL"/>
        </w:rPr>
        <w:footnoteReference w:id="2746"/>
      </w:r>
      <w:r w:rsidRPr="00B12476">
        <w:rPr>
          <w:rFonts w:ascii="Times New Roman (Hebrew)" w:hAnsi="Times New Roman (Hebrew)"/>
          <w:rtl/>
          <w:lang w:val="he-IL" w:bidi="he-IL"/>
        </w:rPr>
        <w:t xml:space="preserve">בְּהַהוּא זִמְנָא </w:t>
      </w:r>
      <w:r w:rsidRPr="00265EDE">
        <w:rPr>
          <w:rFonts w:ascii="Times New Roman (Hebrew)" w:hAnsi="Times New Roman (Hebrew)"/>
          <w:sz w:val="20"/>
          <w:szCs w:val="23"/>
          <w:rtl/>
          <w:lang w:val="he-IL" w:bidi="he-IL"/>
        </w:rPr>
        <w:t>(יונה א ד)</w:t>
      </w:r>
      <w:r w:rsidRPr="00B12476">
        <w:rPr>
          <w:rFonts w:ascii="Times New Roman (Hebrew)" w:hAnsi="Times New Roman (Hebrew)"/>
          <w:rtl/>
          <w:lang w:val="he-IL" w:bidi="he-IL"/>
        </w:rPr>
        <w:t xml:space="preserve"> וַיהו''ה הֵטִיל רוּחַ גְּדוֹלָה אֶל הַיָּם, דְּאִיהִי רוּחַ סְעָרָה, דְאִיהִי גְזֵרַת דִּינָא קַשְׁיָא, </w:t>
      </w:r>
      <w:r w:rsidRPr="00B12476">
        <w:rPr>
          <w:rStyle w:val="a6"/>
          <w:rtl/>
          <w:lang w:val="he-IL" w:bidi="he-IL"/>
        </w:rPr>
        <w:footnoteReference w:id="2747"/>
      </w:r>
      <w:r w:rsidRPr="00B12476">
        <w:rPr>
          <w:rFonts w:ascii="Times New Roman (Hebrew)" w:hAnsi="Times New Roman (Hebrew)"/>
          <w:rtl/>
          <w:lang w:val="he-IL" w:bidi="he-IL"/>
        </w:rPr>
        <w:t>דִסְעָרָה גוּפֵיהּ דְּבַר נַשׁ דְּאִינוּן יִשְׂרָאֵל, וְיִשְׂרָאֵל אִינוּן בִּסְעָרָה, וְהָאֳנִיָּה דְאִיהִי גוּפָא חִשְּׁבָה לְהִשָּׁבֵר.</w:t>
      </w:r>
    </w:p>
    <w:p w:rsidR="00DB3E9E" w:rsidRPr="00B12476" w:rsidRDefault="008D12AA" w:rsidP="009013F0">
      <w:pPr>
        <w:rPr>
          <w:rtl/>
          <w:lang w:val="he-IL" w:bidi="he-IL"/>
        </w:rPr>
      </w:pPr>
      <w:r w:rsidRPr="00B12476">
        <w:rPr>
          <w:rFonts w:ascii="Times New Roman (Hebrew)" w:hAnsi="Times New Roman (Hebrew)"/>
          <w:rtl/>
          <w:lang w:val="he-IL" w:bidi="he-IL"/>
        </w:rPr>
        <w:t xml:space="preserve">בֵּיהּ זִמְנָא וְיוֹנָה יָרַד אֶל יַרְכְּתֵי הַסְּפִינָה </w:t>
      </w:r>
      <w:r w:rsidRPr="00265EDE">
        <w:rPr>
          <w:rFonts w:ascii="Times New Roman (Hebrew)" w:hAnsi="Times New Roman (Hebrew)"/>
          <w:sz w:val="20"/>
          <w:szCs w:val="23"/>
          <w:rtl/>
          <w:lang w:val="he-IL" w:bidi="he-IL"/>
        </w:rPr>
        <w:t>(שם ה)</w:t>
      </w:r>
      <w:r w:rsidRPr="00B12476">
        <w:rPr>
          <w:rFonts w:ascii="Times New Roman (Hebrew)" w:hAnsi="Times New Roman (Hebrew)"/>
          <w:rtl/>
          <w:lang w:val="he-IL" w:bidi="he-IL"/>
        </w:rPr>
        <w:t xml:space="preserve"> דָא שְׁכִינְתָּא תַּתָּאָה, דְּאִתְּמַר בָּהּ </w:t>
      </w:r>
      <w:r w:rsidRPr="00265EDE">
        <w:rPr>
          <w:rFonts w:ascii="Times New Roman (Hebrew)" w:hAnsi="Times New Roman (Hebrew)"/>
          <w:sz w:val="20"/>
          <w:szCs w:val="23"/>
          <w:rtl/>
          <w:lang w:val="he-IL" w:bidi="he-IL"/>
        </w:rPr>
        <w:t>(רות ג ז)</w:t>
      </w:r>
      <w:r w:rsidRPr="00B12476">
        <w:rPr>
          <w:rFonts w:ascii="Times New Roman (Hebrew)" w:hAnsi="Times New Roman (Hebrew)"/>
          <w:rtl/>
          <w:lang w:val="he-IL" w:bidi="he-IL"/>
        </w:rPr>
        <w:t xml:space="preserve"> וַתְּגַל מַרְגְּלוֹתָיו וַתִּשְׁכָּב, שְׁכִיבַת לְעַפְרָא, וְדָא אִיהוּ </w:t>
      </w:r>
      <w:r w:rsidRPr="00265EDE">
        <w:rPr>
          <w:rFonts w:ascii="Times New Roman (Hebrew)" w:hAnsi="Times New Roman (Hebrew)"/>
          <w:sz w:val="20"/>
          <w:szCs w:val="23"/>
          <w:rtl/>
          <w:lang w:val="he-IL" w:bidi="he-IL"/>
        </w:rPr>
        <w:t>(יונה א ה)</w:t>
      </w:r>
      <w:r w:rsidRPr="00B12476">
        <w:rPr>
          <w:rFonts w:ascii="Times New Roman (Hebrew)" w:hAnsi="Times New Roman (Hebrew)"/>
          <w:rtl/>
          <w:lang w:val="he-IL" w:bidi="he-IL"/>
        </w:rPr>
        <w:t xml:space="preserve"> וַיִּשְׁכַּב וַיֵּרָדַּם, וְאַמַּאי נָפְלַת, בְּגִין דְּפָרַח מִינָהּ רוּחָא דְאִיהוּ עַמּוּדָא דְאֶמְצָעִיתָא דְסָמִיךְ לָהּ, וְאִיהִי נָפְלַת, וּבְהַהוּא זִמְנָא אִתְּמַר בָּהּ </w:t>
      </w:r>
      <w:r w:rsidRPr="00265EDE">
        <w:rPr>
          <w:rFonts w:ascii="Times New Roman (Hebrew)" w:hAnsi="Times New Roman (Hebrew)"/>
          <w:sz w:val="20"/>
          <w:szCs w:val="23"/>
          <w:rtl/>
          <w:lang w:val="he-IL" w:bidi="he-IL"/>
        </w:rPr>
        <w:t>(איכה א א)</w:t>
      </w:r>
      <w:r w:rsidRPr="00B12476">
        <w:rPr>
          <w:rFonts w:ascii="Times New Roman (Hebrew)" w:hAnsi="Times New Roman (Hebrew)"/>
          <w:rtl/>
          <w:lang w:val="he-IL" w:bidi="he-IL"/>
        </w:rPr>
        <w:t xml:space="preserve"> אֵיכָה יָשְׁבָה בָדָד, וּמָאן גָּרִים נְחִיתוּ דִילָהּ, בְּגִין דִּבְטִילוּ יִשְׂרָאֵל אוֹרַיְיתָא וּמִצְוָה, בְּהַהוּא זִמְנָא דְאִיהִי נָחֲתַת בֵּין רַגְלִין, יִשְׂרָאֵל בְּנָהָא אִינוּן מְהוּדָקִין בֵּין רַגְלִין, וְאִינוּן בְּמַרְעִין בְּמַכְתָּשִׁין, בְּהַהוּא זִמְנָא דְגוּפָא בְּבֵי מַרְעִין דְּאִינוּן יִשְׂרָאֵל, וּשְׁכִינְתָּא עִמְּהוֹן דְּאִיהִי יוֹנָה, מַה כְּתִיב בֵּיהּ </w:t>
      </w:r>
      <w:r w:rsidRPr="00265EDE">
        <w:rPr>
          <w:rFonts w:ascii="Times New Roman (Hebrew)" w:hAnsi="Times New Roman (Hebrew)"/>
          <w:sz w:val="20"/>
          <w:szCs w:val="23"/>
          <w:rtl/>
          <w:lang w:val="he-IL" w:bidi="he-IL"/>
        </w:rPr>
        <w:t>(יונה א ו)</w:t>
      </w:r>
      <w:r w:rsidRPr="00B12476">
        <w:rPr>
          <w:rFonts w:ascii="Times New Roman (Hebrew)" w:hAnsi="Times New Roman (Hebrew)"/>
          <w:rtl/>
          <w:lang w:val="he-IL" w:bidi="he-IL"/>
        </w:rPr>
        <w:t xml:space="preserve"> וַיִּקְרַב אֵלָיו רַב הַחוֹבֵל, הַהוּא דְחָבִיל בִּשְׂרָא בְּבֵי מַרְעָא.</w:t>
      </w:r>
    </w:p>
    <w:p w:rsidR="00DB3E9E" w:rsidRPr="002D0347" w:rsidRDefault="008D12AA" w:rsidP="009E63CE">
      <w:pPr>
        <w:pStyle w:val="2"/>
        <w:rPr>
          <w:rtl/>
        </w:rPr>
      </w:pPr>
      <w:r w:rsidRPr="002D0347">
        <w:rPr>
          <w:rtl/>
        </w:rPr>
        <w:t>[דף מו ע''א]</w:t>
      </w:r>
    </w:p>
    <w:p w:rsidR="00DB3E9E" w:rsidRPr="00B12476" w:rsidRDefault="008D12AA" w:rsidP="009013F0">
      <w:pPr>
        <w:rPr>
          <w:rtl/>
          <w:lang w:val="he-IL" w:bidi="he-IL"/>
        </w:rPr>
      </w:pPr>
      <w:r w:rsidRPr="00B12476">
        <w:rPr>
          <w:rStyle w:val="a6"/>
          <w:rtl/>
          <w:lang w:val="he-IL" w:bidi="he-IL"/>
        </w:rPr>
        <w:footnoteReference w:id="2748"/>
      </w:r>
      <w:r w:rsidRPr="00B12476">
        <w:rPr>
          <w:rFonts w:ascii="Times New Roman (Hebrew)" w:hAnsi="Times New Roman (Hebrew)"/>
          <w:rtl/>
          <w:lang w:val="he-IL" w:bidi="he-IL"/>
        </w:rPr>
        <w:t xml:space="preserve">וְעוֹד מָאן רַב הַחוֹבֵל הַהוּא דְאִתְּמַר בֵּיהּ </w:t>
      </w:r>
      <w:r w:rsidRPr="00265EDE">
        <w:rPr>
          <w:rFonts w:ascii="Times New Roman (Hebrew)" w:hAnsi="Times New Roman (Hebrew)"/>
          <w:sz w:val="20"/>
          <w:szCs w:val="23"/>
          <w:rtl/>
          <w:lang w:val="he-IL" w:bidi="he-IL"/>
        </w:rPr>
        <w:t>(שמות כב כה)</w:t>
      </w:r>
      <w:r w:rsidRPr="00B12476">
        <w:rPr>
          <w:rtl/>
          <w:lang w:val="he-IL" w:bidi="he-IL"/>
        </w:rPr>
        <w:t xml:space="preserve"> </w:t>
      </w:r>
      <w:r w:rsidRPr="00B12476">
        <w:rPr>
          <w:rStyle w:val="a6"/>
          <w:rtl/>
          <w:lang w:val="he-IL" w:bidi="he-IL"/>
        </w:rPr>
        <w:footnoteReference w:id="2749"/>
      </w:r>
      <w:r w:rsidRPr="00B12476">
        <w:rPr>
          <w:rFonts w:ascii="Times New Roman (Hebrew)" w:hAnsi="Times New Roman (Hebrew)"/>
          <w:rtl/>
          <w:lang w:val="he-IL" w:bidi="he-IL"/>
        </w:rPr>
        <w:t xml:space="preserve">אִם חָבוֹל תַּחְבּוֹל שַׂלְמַת רֵעֶךָ, חָבוֹל בְּבַיִת רִאשׁוֹן, תַּחְבּוֹל בְּבַיִת שֵׁנִי, </w:t>
      </w:r>
      <w:r w:rsidRPr="00B12476">
        <w:rPr>
          <w:rStyle w:val="a6"/>
          <w:rtl/>
          <w:lang w:val="he-IL" w:bidi="he-IL"/>
        </w:rPr>
        <w:footnoteReference w:id="2750"/>
      </w:r>
      <w:r w:rsidRPr="00B12476">
        <w:rPr>
          <w:rFonts w:ascii="Times New Roman (Hebrew)" w:hAnsi="Times New Roman (Hebrew)"/>
          <w:rtl/>
          <w:lang w:val="he-IL" w:bidi="he-IL"/>
        </w:rPr>
        <w:t xml:space="preserve">וְאִיהוּ רַב דְּכָל מַנְהִיגֵי סְפִינָה, וּמָה אָמַר לֵיהּ </w:t>
      </w:r>
      <w:r w:rsidRPr="00265EDE">
        <w:rPr>
          <w:rFonts w:ascii="Times New Roman (Hebrew)" w:hAnsi="Times New Roman (Hebrew)"/>
          <w:sz w:val="20"/>
          <w:szCs w:val="23"/>
          <w:rtl/>
          <w:lang w:val="he-IL" w:bidi="he-IL"/>
        </w:rPr>
        <w:t>(יונה א ו)</w:t>
      </w:r>
      <w:r w:rsidRPr="00B12476">
        <w:rPr>
          <w:rFonts w:ascii="Times New Roman (Hebrew)" w:hAnsi="Times New Roman (Hebrew)"/>
          <w:rtl/>
          <w:lang w:val="he-IL" w:bidi="he-IL"/>
        </w:rPr>
        <w:t xml:space="preserve"> קוּם קְרָא אֶל אלהי''ך, דְּהָא דִינִין קָא אַתְיָין עֲלָךְ וְעַל בְּנָיִךְ, הָא מָארֵי דְחוֹבִין מִתְכַּנְשִׁין, </w:t>
      </w:r>
      <w:r w:rsidRPr="00B12476">
        <w:rPr>
          <w:rStyle w:val="a6"/>
          <w:rtl/>
          <w:lang w:val="he-IL" w:bidi="he-IL"/>
        </w:rPr>
        <w:footnoteReference w:id="2751"/>
      </w:r>
      <w:r w:rsidRPr="00B12476">
        <w:rPr>
          <w:rFonts w:ascii="Times New Roman (Hebrew)" w:hAnsi="Times New Roman (Hebrew)"/>
          <w:rtl/>
          <w:lang w:val="he-IL" w:bidi="he-IL"/>
        </w:rPr>
        <w:t xml:space="preserve">דְּאִינוּן סַחֲרִין לִסְפִינָה דִילָךְ דְּאִינוּן רוּחִין בִּישִׁין, </w:t>
      </w:r>
      <w:r w:rsidRPr="00B12476">
        <w:rPr>
          <w:rStyle w:val="a6"/>
          <w:rtl/>
          <w:lang w:val="he-IL" w:bidi="he-IL"/>
        </w:rPr>
        <w:footnoteReference w:id="2752"/>
      </w:r>
      <w:r w:rsidRPr="00B12476">
        <w:rPr>
          <w:rFonts w:ascii="Times New Roman (Hebrew)" w:hAnsi="Times New Roman (Hebrew)"/>
          <w:rtl/>
          <w:lang w:val="he-IL" w:bidi="he-IL"/>
        </w:rPr>
        <w:t xml:space="preserve">אִסְתַּכַּל בְּזַכְוָון דִּילָךְ, </w:t>
      </w:r>
      <w:r w:rsidRPr="00B12476">
        <w:rPr>
          <w:rStyle w:val="a6"/>
          <w:rtl/>
          <w:lang w:val="he-IL" w:bidi="he-IL"/>
        </w:rPr>
        <w:footnoteReference w:id="2753"/>
      </w:r>
      <w:r w:rsidRPr="00B12476">
        <w:rPr>
          <w:rFonts w:ascii="Times New Roman (Hebrew)" w:hAnsi="Times New Roman (Hebrew)"/>
          <w:rtl/>
          <w:lang w:val="he-IL" w:bidi="he-IL"/>
        </w:rPr>
        <w:t xml:space="preserve">בְּאִלֵּין אֵבָרִים דְּיִשְׁתַּדְלוּן בְּאוֹרַיְיתָא וּבְפִקּוּדִין טָבִין, וְיַחֲזִירוּן שְׁכִינְתָּא עִלָּאָה </w:t>
      </w:r>
      <w:r w:rsidRPr="00B12476">
        <w:rPr>
          <w:rFonts w:ascii="Times New Roman (Hebrew)" w:hAnsi="Times New Roman (Hebrew)"/>
          <w:rtl/>
          <w:lang w:val="he-IL" w:bidi="he-IL"/>
        </w:rPr>
        <w:lastRenderedPageBreak/>
        <w:t xml:space="preserve">דְאִיהִי תְּיוּבְתָּא עֲלָךְ, </w:t>
      </w:r>
      <w:r w:rsidRPr="00B12476">
        <w:rPr>
          <w:rStyle w:val="a6"/>
          <w:rtl/>
          <w:lang w:val="he-IL" w:bidi="he-IL"/>
        </w:rPr>
        <w:footnoteReference w:id="2754"/>
      </w:r>
      <w:r w:rsidRPr="00B12476">
        <w:rPr>
          <w:rFonts w:ascii="Times New Roman (Hebrew)" w:hAnsi="Times New Roman (Hebrew)"/>
          <w:rtl/>
          <w:lang w:val="he-IL" w:bidi="he-IL"/>
        </w:rPr>
        <w:t xml:space="preserve">וְאִיהִי אֲגִינַת עֲלָךְ, דַּעֲלָהּ אִתְּמַר </w:t>
      </w:r>
      <w:r w:rsidRPr="00265EDE">
        <w:rPr>
          <w:rFonts w:ascii="Times New Roman (Hebrew)" w:hAnsi="Times New Roman (Hebrew)"/>
          <w:sz w:val="20"/>
          <w:szCs w:val="23"/>
          <w:rtl/>
          <w:lang w:val="he-IL" w:bidi="he-IL"/>
        </w:rPr>
        <w:t>(דברים לב יא)</w:t>
      </w:r>
      <w:r w:rsidRPr="00B12476">
        <w:rPr>
          <w:rFonts w:ascii="Times New Roman (Hebrew)" w:hAnsi="Times New Roman (Hebrew)"/>
          <w:rtl/>
          <w:lang w:val="he-IL" w:bidi="he-IL"/>
        </w:rPr>
        <w:t xml:space="preserve"> כְּנֶשֶׁר יָעִיר קִנּוֹ </w:t>
      </w:r>
      <w:r w:rsidRPr="00B12476">
        <w:rPr>
          <w:rStyle w:val="a6"/>
          <w:rtl/>
          <w:lang w:val="he-IL" w:bidi="he-IL"/>
        </w:rPr>
        <w:footnoteReference w:id="2755"/>
      </w:r>
      <w:r w:rsidRPr="00B12476">
        <w:rPr>
          <w:rFonts w:ascii="Times New Roman (Hebrew)" w:hAnsi="Times New Roman (Hebrew)"/>
          <w:rtl/>
          <w:lang w:val="he-IL" w:bidi="he-IL"/>
        </w:rPr>
        <w:t xml:space="preserve">דָּא יְרוּשָׁלֵם, עַל גּוֹזָלָיו יְרַחֵף </w:t>
      </w:r>
      <w:r w:rsidRPr="00265EDE">
        <w:rPr>
          <w:rFonts w:ascii="Times New Roman (Hebrew)" w:hAnsi="Times New Roman (Hebrew)"/>
          <w:sz w:val="20"/>
          <w:szCs w:val="23"/>
          <w:rtl/>
          <w:lang w:val="he-IL" w:bidi="he-IL"/>
        </w:rPr>
        <w:t>(שם)</w:t>
      </w:r>
      <w:r w:rsidRPr="00B12476">
        <w:rPr>
          <w:rtl/>
          <w:lang w:val="he-IL" w:bidi="he-IL"/>
        </w:rPr>
        <w:t xml:space="preserve"> </w:t>
      </w:r>
      <w:r w:rsidRPr="00B12476">
        <w:rPr>
          <w:rStyle w:val="a6"/>
          <w:rtl/>
          <w:lang w:val="he-IL" w:bidi="he-IL"/>
        </w:rPr>
        <w:footnoteReference w:id="2756"/>
      </w:r>
      <w:r w:rsidRPr="00B12476">
        <w:rPr>
          <w:rFonts w:ascii="Times New Roman (Hebrew)" w:hAnsi="Times New Roman (Hebrew)"/>
          <w:rtl/>
          <w:lang w:val="he-IL" w:bidi="he-IL"/>
        </w:rPr>
        <w:t xml:space="preserve">דְּאִינוּן יִשְׂרָאֵל, יִפְרוֹשׂ כְּנָפָיו עֲלַיְיהוּ </w:t>
      </w:r>
      <w:r w:rsidRPr="00B12476">
        <w:rPr>
          <w:rStyle w:val="a6"/>
          <w:rtl/>
          <w:lang w:val="he-IL" w:bidi="he-IL"/>
        </w:rPr>
        <w:footnoteReference w:id="2757"/>
      </w:r>
      <w:r w:rsidRPr="00B12476">
        <w:rPr>
          <w:rFonts w:ascii="Times New Roman (Hebrew)" w:hAnsi="Times New Roman (Hebrew)"/>
          <w:rtl/>
          <w:lang w:val="he-IL" w:bidi="he-IL"/>
        </w:rPr>
        <w:t xml:space="preserve">בְּשַׁבַּתָּא וְיֹמִין טָבִין, וּבְגִינָהּ מְבָרְכִין בְּהוֹן בָּרוּךְ אַתָּה יהו''ה הַפּוֹרֵס </w:t>
      </w:r>
      <w:r w:rsidRPr="00B12476">
        <w:rPr>
          <w:rStyle w:val="a6"/>
          <w:rtl/>
          <w:lang w:val="he-IL" w:bidi="he-IL"/>
        </w:rPr>
        <w:footnoteReference w:id="2758"/>
      </w:r>
      <w:r w:rsidRPr="00B12476">
        <w:rPr>
          <w:rFonts w:ascii="Times New Roman (Hebrew)" w:hAnsi="Times New Roman (Hebrew)"/>
          <w:rtl/>
          <w:lang w:val="he-IL" w:bidi="he-IL"/>
        </w:rPr>
        <w:t xml:space="preserve">סֻכַּת שָׁלוֹם, וּבְזִמְנָא דִפְּרִישַׁת גַּדְפָהָא עַל יִשְׂרָאֵל אִתְּמַר </w:t>
      </w:r>
      <w:r w:rsidRPr="00265EDE">
        <w:rPr>
          <w:rFonts w:ascii="Times New Roman (Hebrew)" w:hAnsi="Times New Roman (Hebrew)"/>
          <w:sz w:val="20"/>
          <w:szCs w:val="23"/>
          <w:rtl/>
          <w:lang w:val="he-IL" w:bidi="he-IL"/>
        </w:rPr>
        <w:t>(דברים לב יא)</w:t>
      </w:r>
      <w:r w:rsidRPr="00B12476">
        <w:rPr>
          <w:rFonts w:ascii="Times New Roman (Hebrew)" w:hAnsi="Times New Roman (Hebrew)"/>
          <w:rtl/>
          <w:lang w:val="he-IL" w:bidi="he-IL"/>
        </w:rPr>
        <w:t xml:space="preserve"> יִקָּחֵהוּ יִשָּׂאֵהוּ עַל אֶבְרָתוֹ, כְּמָה דְאוּקְמוּהוּ </w:t>
      </w:r>
      <w:r w:rsidRPr="00265EDE">
        <w:rPr>
          <w:rFonts w:ascii="Times New Roman (Hebrew)" w:hAnsi="Times New Roman (Hebrew)"/>
          <w:sz w:val="20"/>
          <w:szCs w:val="23"/>
          <w:rtl/>
          <w:lang w:val="he-IL" w:bidi="he-IL"/>
        </w:rPr>
        <w:t>(שמות יט ד)</w:t>
      </w:r>
      <w:r w:rsidRPr="00B12476">
        <w:rPr>
          <w:rFonts w:ascii="Times New Roman (Hebrew)" w:hAnsi="Times New Roman (Hebrew)"/>
          <w:rtl/>
          <w:lang w:val="he-IL" w:bidi="he-IL"/>
        </w:rPr>
        <w:t xml:space="preserve"> וָאֶשָּׂא אֶתְכֶם עַל כַּנְפֵי נְשָׁרִים וכו', וּבְגִין דָּא קוּם קְרָא אֶל אלהי''ך דְאִיהִי שְׁכִינְתָּא עִלָּאָה, דְאִיהִי תְיוּבְתָּא דִילָךְ, </w:t>
      </w:r>
      <w:r w:rsidRPr="00B12476">
        <w:rPr>
          <w:rStyle w:val="a6"/>
          <w:rtl/>
          <w:lang w:val="he-IL" w:bidi="he-IL"/>
        </w:rPr>
        <w:footnoteReference w:id="2759"/>
      </w:r>
      <w:r w:rsidRPr="00B12476">
        <w:rPr>
          <w:rFonts w:ascii="Times New Roman (Hebrew)" w:hAnsi="Times New Roman (Hebrew)"/>
          <w:rtl/>
          <w:lang w:val="he-IL" w:bidi="he-IL"/>
        </w:rPr>
        <w:t xml:space="preserve">וְתוּב בָּהּ לְמָארָךְ דְּאִיהוּ קוּדְשָׁא בְּרִיךְ הוּא, </w:t>
      </w:r>
      <w:r w:rsidRPr="00B12476">
        <w:rPr>
          <w:rStyle w:val="a6"/>
          <w:rtl/>
          <w:lang w:val="he-IL" w:bidi="he-IL"/>
        </w:rPr>
        <w:footnoteReference w:id="2760"/>
      </w:r>
      <w:r w:rsidRPr="00B12476">
        <w:rPr>
          <w:rFonts w:ascii="Times New Roman (Hebrew)" w:hAnsi="Times New Roman (Hebrew)"/>
          <w:rtl/>
          <w:lang w:val="he-IL" w:bidi="he-IL"/>
        </w:rPr>
        <w:t xml:space="preserve">אִסְתַּכַּל דְּשִׁפְחָה בִּישָׁא שָׁלְטָא עֲלָךְ </w:t>
      </w:r>
      <w:r w:rsidRPr="00B12476">
        <w:rPr>
          <w:rStyle w:val="a6"/>
          <w:rtl/>
          <w:lang w:val="he-IL" w:bidi="he-IL"/>
        </w:rPr>
        <w:footnoteReference w:id="2761"/>
      </w:r>
      <w:r w:rsidRPr="00B12476">
        <w:rPr>
          <w:rFonts w:ascii="Times New Roman (Hebrew)" w:hAnsi="Times New Roman (Hebrew)"/>
          <w:rtl/>
          <w:lang w:val="he-IL" w:bidi="he-IL"/>
        </w:rPr>
        <w:t xml:space="preserve">דְּאִיהִי טִפָּה סְרוּחָה, </w:t>
      </w:r>
      <w:r w:rsidRPr="00B12476">
        <w:rPr>
          <w:rStyle w:val="a6"/>
          <w:rtl/>
          <w:lang w:val="he-IL" w:bidi="he-IL"/>
        </w:rPr>
        <w:footnoteReference w:id="2762"/>
      </w:r>
      <w:r w:rsidRPr="00B12476">
        <w:rPr>
          <w:rFonts w:ascii="Times New Roman (Hebrew)" w:hAnsi="Times New Roman (Hebrew)"/>
          <w:rtl/>
          <w:lang w:val="he-IL" w:bidi="he-IL"/>
        </w:rPr>
        <w:t xml:space="preserve">וַעֲלָהּ אִתְּמַר </w:t>
      </w:r>
      <w:r w:rsidRPr="00265EDE">
        <w:rPr>
          <w:rFonts w:ascii="Times New Roman (Hebrew)" w:hAnsi="Times New Roman (Hebrew)"/>
          <w:sz w:val="20"/>
          <w:szCs w:val="23"/>
          <w:rtl/>
          <w:lang w:val="he-IL" w:bidi="he-IL"/>
        </w:rPr>
        <w:t>(איוב א ז)</w:t>
      </w:r>
      <w:r w:rsidRPr="00B12476">
        <w:rPr>
          <w:rFonts w:ascii="Times New Roman (Hebrew)" w:hAnsi="Times New Roman (Hebrew)"/>
          <w:rtl/>
          <w:lang w:val="he-IL" w:bidi="he-IL"/>
        </w:rPr>
        <w:t xml:space="preserve"> וַיֹּאמֶר יהו''ה אֶל הַשָּׂטָן מֵאַיִן תָּבֹא, דְּכָל חוֹבִין אִינוּן מֵאֵבָרִין דְּטִפָּה סְרוּחָה, דִּבְגִינָהּ אִתְּמַר לְגַבֵּי חַיָּיבַיָּא מֵאַיִן בָּאתָ מִטִּפָּה סְרוּחָה, וַיַּחְתְּרוּ </w:t>
      </w:r>
      <w:r w:rsidRPr="00265EDE">
        <w:rPr>
          <w:rFonts w:ascii="Times New Roman (Hebrew)" w:hAnsi="Times New Roman (Hebrew)"/>
          <w:sz w:val="20"/>
          <w:szCs w:val="23"/>
          <w:rtl/>
          <w:lang w:val="he-IL" w:bidi="he-IL"/>
        </w:rPr>
        <w:t>(דף מו ע''א)</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 xml:space="preserve">הָאֲנָשִׁים לְהָשִׁיב אֶל הַיַּבָּשָׁה </w:t>
      </w:r>
      <w:r w:rsidRPr="00265EDE">
        <w:rPr>
          <w:rFonts w:ascii="Times New Roman (Hebrew)" w:hAnsi="Times New Roman (Hebrew)"/>
          <w:sz w:val="20"/>
          <w:szCs w:val="23"/>
          <w:rtl/>
          <w:lang w:val="he-IL" w:bidi="he-IL"/>
        </w:rPr>
        <w:t>(יונה א יג)</w:t>
      </w:r>
      <w:r w:rsidRPr="00B12476">
        <w:rPr>
          <w:rFonts w:ascii="Times New Roman (Hebrew)" w:hAnsi="Times New Roman (Hebrew)"/>
          <w:rtl/>
          <w:lang w:val="he-IL" w:bidi="he-IL"/>
        </w:rPr>
        <w:t xml:space="preserve"> בְּתִיּוּבְתָּא, וְלֹא יָכוֹלוּ </w:t>
      </w:r>
      <w:r w:rsidRPr="00B12476">
        <w:rPr>
          <w:rStyle w:val="a6"/>
          <w:rtl/>
          <w:lang w:val="he-IL" w:bidi="he-IL"/>
        </w:rPr>
        <w:footnoteReference w:id="2763"/>
      </w:r>
      <w:r w:rsidRPr="00B12476">
        <w:rPr>
          <w:rFonts w:ascii="Times New Roman (Hebrew)" w:hAnsi="Times New Roman (Hebrew)"/>
          <w:rtl/>
          <w:lang w:val="he-IL" w:bidi="he-IL"/>
        </w:rPr>
        <w:t>כִּי הַיָּם, דְּאִיהוּ גְזֵרַת דִּינָא, הוֹלֵךְ וְסוֹעִר עֲלֵיהֶם.</w:t>
      </w:r>
    </w:p>
    <w:p w:rsidR="00DB3E9E" w:rsidRPr="00B12476" w:rsidRDefault="008D12AA" w:rsidP="009013F0">
      <w:pPr>
        <w:rPr>
          <w:rtl/>
          <w:lang w:val="he-IL" w:bidi="he-IL"/>
        </w:rPr>
      </w:pPr>
      <w:r w:rsidRPr="00B12476">
        <w:rPr>
          <w:rFonts w:ascii="Times New Roman (Hebrew)" w:hAnsi="Times New Roman (Hebrew)"/>
          <w:rtl/>
          <w:lang w:val="he-IL" w:bidi="he-IL"/>
        </w:rPr>
        <w:t xml:space="preserve">בְּהַהוּא זִמְנָא וַיְמַן יהו''ה דָּג גָּדוֹל לִבְלוֹעַ אֶת יוֹנָה </w:t>
      </w:r>
      <w:r w:rsidRPr="00265EDE">
        <w:rPr>
          <w:rFonts w:ascii="Times New Roman (Hebrew)" w:hAnsi="Times New Roman (Hebrew)"/>
          <w:sz w:val="20"/>
          <w:szCs w:val="23"/>
          <w:rtl/>
          <w:lang w:val="he-IL" w:bidi="he-IL"/>
        </w:rPr>
        <w:t>(שם ב א)</w:t>
      </w:r>
      <w:r w:rsidRPr="00B12476">
        <w:rPr>
          <w:rtl/>
          <w:lang w:val="he-IL" w:bidi="he-IL"/>
        </w:rPr>
        <w:t xml:space="preserve">, </w:t>
      </w:r>
      <w:r w:rsidRPr="00B12476">
        <w:rPr>
          <w:rStyle w:val="a6"/>
          <w:rtl/>
          <w:lang w:val="he-IL" w:bidi="he-IL"/>
        </w:rPr>
        <w:footnoteReference w:id="2764"/>
      </w:r>
      <w:r w:rsidRPr="00B12476">
        <w:rPr>
          <w:rFonts w:ascii="Times New Roman (Hebrew)" w:hAnsi="Times New Roman (Hebrew)"/>
          <w:rtl/>
          <w:lang w:val="he-IL" w:bidi="he-IL"/>
        </w:rPr>
        <w:t xml:space="preserve">דָא גָלוּתָא קַדְמָאָה, דְּאִתְּמַר בֵּיהּ וְיוֹנָה יָרַד </w:t>
      </w:r>
      <w:r w:rsidRPr="00B12476">
        <w:rPr>
          <w:rStyle w:val="a6"/>
          <w:rtl/>
          <w:lang w:val="he-IL" w:bidi="he-IL"/>
        </w:rPr>
        <w:footnoteReference w:id="2765"/>
      </w:r>
      <w:r w:rsidRPr="00B12476">
        <w:rPr>
          <w:rFonts w:ascii="Times New Roman (Hebrew)" w:hAnsi="Times New Roman (Hebrew)"/>
          <w:rtl/>
          <w:lang w:val="he-IL" w:bidi="he-IL"/>
        </w:rPr>
        <w:t xml:space="preserve">אֶל יַרְכְּתֵי הַסְּפִינָה, </w:t>
      </w:r>
      <w:r w:rsidRPr="00B12476">
        <w:rPr>
          <w:rStyle w:val="a6"/>
          <w:rtl/>
          <w:lang w:val="he-IL" w:bidi="he-IL"/>
        </w:rPr>
        <w:footnoteReference w:id="2766"/>
      </w:r>
      <w:r w:rsidRPr="00B12476">
        <w:rPr>
          <w:rFonts w:ascii="Times New Roman (Hebrew)" w:hAnsi="Times New Roman (Hebrew)"/>
          <w:rtl/>
          <w:lang w:val="he-IL" w:bidi="he-IL"/>
        </w:rPr>
        <w:t xml:space="preserve">וְדָא הוּא </w:t>
      </w:r>
      <w:r w:rsidRPr="00265EDE">
        <w:rPr>
          <w:rFonts w:ascii="Times New Roman (Hebrew)" w:hAnsi="Times New Roman (Hebrew)"/>
          <w:sz w:val="20"/>
          <w:szCs w:val="23"/>
          <w:rtl/>
          <w:lang w:val="he-IL" w:bidi="he-IL"/>
        </w:rPr>
        <w:t>(בראשית מו ד)</w:t>
      </w:r>
      <w:r w:rsidRPr="00B12476">
        <w:rPr>
          <w:rFonts w:ascii="Times New Roman (Hebrew)" w:hAnsi="Times New Roman (Hebrew)"/>
          <w:rtl/>
          <w:lang w:val="he-IL" w:bidi="he-IL"/>
        </w:rPr>
        <w:t xml:space="preserve"> אָנֹכִי אֵרֵד עִמְּךָ מִצְרַיְמָה, כְּמָה דְאוּקְמוּהוּ בְּכָל אֲתַר דְּגָלוּ יִשְׂרָאֵל שְׁכִינְתָּא עִמְּהוֹן, קִלְקְלוּ יִשְׂרָאֵל עוֹבְדֵיהוֹן, בֵּיהּ זִמְנָא אִתְּמַר בְּהוֹן </w:t>
      </w:r>
      <w:r w:rsidRPr="00265EDE">
        <w:rPr>
          <w:rFonts w:ascii="Times New Roman (Hebrew)" w:hAnsi="Times New Roman (Hebrew)"/>
          <w:sz w:val="20"/>
          <w:szCs w:val="23"/>
          <w:rtl/>
          <w:lang w:val="he-IL" w:bidi="he-IL"/>
        </w:rPr>
        <w:t>(שמות א ח)</w:t>
      </w:r>
      <w:r w:rsidRPr="00B12476">
        <w:rPr>
          <w:rFonts w:ascii="Times New Roman (Hebrew)" w:hAnsi="Times New Roman (Hebrew)"/>
          <w:rtl/>
          <w:lang w:val="he-IL" w:bidi="he-IL"/>
        </w:rPr>
        <w:t xml:space="preserve"> וַיָּקָם מֶלֶךְ חָדָשׁ עַל מִצְרָיִם, וְדָא פַּרְעֹה, עֲלֵיהּ אִתְּמַר וַיְמַן יהו''ה דָּג גָּדוֹל לִבְלוֹעַ אֶת יוֹנָה, דְּבָעָא לְבַטְלָא יִשְׂרָאֵל מֵעָלְמָא, הֲדָא הוּא דִכְתִיב </w:t>
      </w:r>
      <w:r w:rsidRPr="00265EDE">
        <w:rPr>
          <w:rFonts w:ascii="Times New Roman (Hebrew)" w:hAnsi="Times New Roman (Hebrew)"/>
          <w:sz w:val="20"/>
          <w:szCs w:val="23"/>
          <w:rtl/>
          <w:lang w:val="he-IL" w:bidi="he-IL"/>
        </w:rPr>
        <w:t>(שם כב)</w:t>
      </w:r>
      <w:r w:rsidRPr="00B12476">
        <w:rPr>
          <w:rFonts w:ascii="Times New Roman (Hebrew)" w:hAnsi="Times New Roman (Hebrew)"/>
          <w:rtl/>
          <w:lang w:val="he-IL" w:bidi="he-IL"/>
        </w:rPr>
        <w:t xml:space="preserve"> כָּל הַבֵּן הַיִּלּוֹד הַיְאוֹרָה תַּשְׁלִיכוּהוּ, לְקִבְּלֵיהּ וַיְמַן יהו''ה דָּג גָּדוֹל לִבְלוֹעַ אֶת יוֹנָה, לְקַטְלֵיהּ, לִבְלוֹעַ יוֹנָה לָא כְּתִיב, אֶלָּא לִבְלוֹעַ אֶת יוֹנָה, אֶת אָתָא לְרַבּוֹת רַעְיָא מְהֵימְנָא דְעָתִיד לְאִתְיַיהֲבָא אוֹרַיְיתָא עַל יְדֵיהּ, דְּאִיהִי מֵאַלֶּ''ף וְעַד תָּי''ו, </w:t>
      </w:r>
      <w:r w:rsidRPr="00B12476">
        <w:rPr>
          <w:rStyle w:val="a6"/>
          <w:rtl/>
          <w:lang w:val="he-IL" w:bidi="he-IL"/>
        </w:rPr>
        <w:footnoteReference w:id="2767"/>
      </w:r>
      <w:r w:rsidRPr="00B12476">
        <w:rPr>
          <w:rFonts w:ascii="Times New Roman (Hebrew)" w:hAnsi="Times New Roman (Hebrew)"/>
          <w:rtl/>
          <w:lang w:val="he-IL" w:bidi="he-IL"/>
        </w:rPr>
        <w:t xml:space="preserve">כָּל אִלֵּין גִּלְגּוּלִין עַל יְדֵיהּ הֲווֹ, וְדָא אִיהוּ דָּג גָּדוֹל, דְּאִתְּמַר בֵּיהּ </w:t>
      </w:r>
      <w:r w:rsidRPr="00265EDE">
        <w:rPr>
          <w:rFonts w:ascii="Times New Roman (Hebrew)" w:hAnsi="Times New Roman (Hebrew)"/>
          <w:sz w:val="20"/>
          <w:szCs w:val="23"/>
          <w:rtl/>
          <w:lang w:val="he-IL" w:bidi="he-IL"/>
        </w:rPr>
        <w:t>(יחזקאל כט ג)</w:t>
      </w:r>
      <w:r w:rsidRPr="00B12476">
        <w:rPr>
          <w:rFonts w:ascii="Times New Roman (Hebrew)" w:hAnsi="Times New Roman (Hebrew)"/>
          <w:rtl/>
          <w:lang w:val="he-IL" w:bidi="he-IL"/>
        </w:rPr>
        <w:t xml:space="preserve"> הַתַּנִּין הַגָּדוֹל, </w:t>
      </w:r>
      <w:r w:rsidRPr="00B12476">
        <w:rPr>
          <w:rStyle w:val="a6"/>
          <w:rtl/>
          <w:lang w:val="he-IL" w:bidi="he-IL"/>
        </w:rPr>
        <w:footnoteReference w:id="2768"/>
      </w:r>
      <w:r w:rsidRPr="00B12476">
        <w:rPr>
          <w:rFonts w:ascii="Times New Roman (Hebrew)" w:hAnsi="Times New Roman (Hebrew)"/>
          <w:rtl/>
          <w:lang w:val="he-IL" w:bidi="he-IL"/>
        </w:rPr>
        <w:t xml:space="preserve">אִיהוּ דָּג, וּמִצְרָיִם בַת זוּגֵיהּ דָּגָה, </w:t>
      </w:r>
      <w:r w:rsidRPr="00265EDE">
        <w:rPr>
          <w:rFonts w:ascii="Times New Roman (Hebrew)" w:hAnsi="Times New Roman (Hebrew)"/>
          <w:sz w:val="20"/>
          <w:szCs w:val="23"/>
          <w:rtl/>
          <w:lang w:val="he-IL" w:bidi="he-IL"/>
        </w:rPr>
        <w:t>(יונה ב ב)</w:t>
      </w:r>
      <w:r w:rsidRPr="00B12476">
        <w:rPr>
          <w:rFonts w:ascii="Times New Roman (Hebrew)" w:hAnsi="Times New Roman (Hebrew)"/>
          <w:rtl/>
          <w:lang w:val="he-IL" w:bidi="he-IL"/>
        </w:rPr>
        <w:t xml:space="preserve"> וַיִּתְפַּלֵּל יוֹנָה אֶל יהו''ה אֱלֹהָי''ו מִמְּעִי </w:t>
      </w:r>
      <w:r w:rsidRPr="00B12476">
        <w:rPr>
          <w:rFonts w:ascii="Times New Roman (Hebrew)" w:hAnsi="Times New Roman (Hebrew)"/>
          <w:rtl/>
          <w:lang w:val="he-IL" w:bidi="he-IL"/>
        </w:rPr>
        <w:lastRenderedPageBreak/>
        <w:t>הַדָּגָה, מָאן מְעִי הַדָּגָה אִלֵּין מִצְרָאֵי.</w:t>
      </w:r>
    </w:p>
    <w:p w:rsidR="00DB3E9E" w:rsidRPr="00B12476" w:rsidRDefault="008D12AA" w:rsidP="009013F0">
      <w:pPr>
        <w:rPr>
          <w:rtl/>
          <w:lang w:val="he-IL" w:bidi="he-IL"/>
        </w:rPr>
      </w:pPr>
      <w:r w:rsidRPr="00B12476">
        <w:rPr>
          <w:rFonts w:ascii="Times New Roman (Hebrew)" w:hAnsi="Times New Roman (Hebrew)"/>
          <w:rtl/>
          <w:lang w:val="he-IL" w:bidi="he-IL"/>
        </w:rPr>
        <w:t xml:space="preserve">וְעוֹד וַיְמַן יהו''ה </w:t>
      </w:r>
      <w:r w:rsidRPr="00B12476">
        <w:rPr>
          <w:rStyle w:val="a6"/>
          <w:rtl/>
          <w:lang w:val="he-IL" w:bidi="he-IL"/>
        </w:rPr>
        <w:footnoteReference w:id="2769"/>
      </w:r>
      <w:r w:rsidRPr="00B12476">
        <w:rPr>
          <w:rFonts w:ascii="Times New Roman (Hebrew)" w:hAnsi="Times New Roman (Hebrew)"/>
          <w:rtl/>
          <w:lang w:val="he-IL" w:bidi="he-IL"/>
        </w:rPr>
        <w:t xml:space="preserve">דָּג גָּדוֹל דָּא סמא''ל, דָּגָה דָּא לִילִית נָחָשׁ בַת זוּגֵיהּ, מֵהַהוּא רַב הַחוֹבֵל דְּאִיהוּ עִרֶב רַב דְּאִתְּמַר בֵּיהּ </w:t>
      </w:r>
      <w:r w:rsidRPr="00265EDE">
        <w:rPr>
          <w:rFonts w:ascii="Times New Roman (Hebrew)" w:hAnsi="Times New Roman (Hebrew)"/>
          <w:sz w:val="20"/>
          <w:szCs w:val="23"/>
          <w:rtl/>
          <w:lang w:val="he-IL" w:bidi="he-IL"/>
        </w:rPr>
        <w:t>(שמות יב לח)</w:t>
      </w:r>
      <w:r w:rsidRPr="00B12476">
        <w:rPr>
          <w:rFonts w:ascii="Times New Roman (Hebrew)" w:hAnsi="Times New Roman (Hebrew)"/>
          <w:rtl/>
          <w:lang w:val="he-IL" w:bidi="he-IL"/>
        </w:rPr>
        <w:t xml:space="preserve"> וְגַם עִרֶב רַב וכו'</w:t>
      </w:r>
      <w:r w:rsidRPr="00B12476">
        <w:rPr>
          <w:rtl/>
          <w:lang w:val="he-IL" w:bidi="he-IL"/>
        </w:rPr>
        <w:t xml:space="preserve">. </w:t>
      </w:r>
      <w:r w:rsidRPr="00B12476">
        <w:rPr>
          <w:rStyle w:val="a6"/>
          <w:rtl/>
          <w:lang w:val="he-IL" w:bidi="he-IL"/>
        </w:rPr>
        <w:footnoteReference w:id="2770"/>
      </w:r>
      <w:r w:rsidRPr="00B12476">
        <w:rPr>
          <w:rFonts w:ascii="Times New Roman (Hebrew)" w:hAnsi="Times New Roman (Hebrew)"/>
          <w:rtl/>
          <w:lang w:val="he-IL" w:bidi="he-IL"/>
        </w:rPr>
        <w:t xml:space="preserve">וּטְחוֹל אִיהוּ שְׂחוֹק הַכְּסִיל, לִבְלוֹעַ אֶת יוֹנָה דָא נַפְשָׁא, מִסִּטְרָא דִילֵיהּ </w:t>
      </w:r>
      <w:r w:rsidRPr="00265EDE">
        <w:rPr>
          <w:rFonts w:ascii="Times New Roman (Hebrew)" w:hAnsi="Times New Roman (Hebrew)"/>
          <w:sz w:val="20"/>
          <w:szCs w:val="23"/>
          <w:rtl/>
          <w:lang w:val="he-IL" w:bidi="he-IL"/>
        </w:rPr>
        <w:t>(שמות ו ט)</w:t>
      </w:r>
      <w:r w:rsidRPr="00B12476">
        <w:rPr>
          <w:rFonts w:ascii="Times New Roman (Hebrew)" w:hAnsi="Times New Roman (Hebrew)"/>
          <w:rtl/>
          <w:lang w:val="he-IL" w:bidi="he-IL"/>
        </w:rPr>
        <w:t xml:space="preserve"> וְלֹא שָׁמְעוּ אֶל מֹשֶׁה מִקֹּצֶר רוּחַ, וּמֵעֲבוֹדָה קָשָׁה מִסִּטְרָא דְכָבֵד דְּאִתְּמַר בֵּיהּ </w:t>
      </w:r>
      <w:r w:rsidRPr="00265EDE">
        <w:rPr>
          <w:rFonts w:ascii="Times New Roman (Hebrew)" w:hAnsi="Times New Roman (Hebrew)"/>
          <w:sz w:val="20"/>
          <w:szCs w:val="23"/>
          <w:rtl/>
          <w:lang w:val="he-IL" w:bidi="he-IL"/>
        </w:rPr>
        <w:t>(שם ז יד)</w:t>
      </w:r>
      <w:r w:rsidRPr="00B12476">
        <w:rPr>
          <w:rtl/>
          <w:lang w:val="he-IL" w:bidi="he-IL"/>
        </w:rPr>
        <w:t xml:space="preserve"> </w:t>
      </w:r>
      <w:r w:rsidRPr="00B12476">
        <w:rPr>
          <w:rFonts w:ascii="Times New Roman (Hebrew)" w:hAnsi="Times New Roman (Hebrew)"/>
          <w:rtl/>
          <w:lang w:val="he-IL" w:bidi="he-IL"/>
        </w:rPr>
        <w:t>כָּבֵד לֵב פַּרְעֹה, תִּכְבַּד הָעֲבוֹדָה</w:t>
      </w:r>
      <w:r w:rsidRPr="00B12476">
        <w:rPr>
          <w:rtl/>
          <w:lang w:val="he-IL" w:bidi="he-IL"/>
        </w:rPr>
        <w:t xml:space="preserve"> </w:t>
      </w:r>
      <w:r w:rsidRPr="00265EDE">
        <w:rPr>
          <w:rFonts w:ascii="Times New Roman (Hebrew)" w:hAnsi="Times New Roman (Hebrew)"/>
          <w:sz w:val="20"/>
          <w:szCs w:val="23"/>
          <w:rtl/>
          <w:lang w:val="he-IL" w:bidi="he-IL"/>
        </w:rPr>
        <w:t>(שם ה ט)</w:t>
      </w:r>
      <w:r w:rsidRPr="00B12476">
        <w:rPr>
          <w:rFonts w:ascii="Times New Roman (Hebrew)" w:hAnsi="Times New Roman (Hebrew)"/>
          <w:rtl/>
          <w:lang w:val="he-IL" w:bidi="he-IL"/>
        </w:rPr>
        <w:t xml:space="preserve">, עֲלֵיהּ אִתְּמַר </w:t>
      </w:r>
      <w:r w:rsidRPr="00265EDE">
        <w:rPr>
          <w:rFonts w:ascii="Times New Roman (Hebrew)" w:hAnsi="Times New Roman (Hebrew)"/>
          <w:sz w:val="20"/>
          <w:szCs w:val="23"/>
          <w:rtl/>
          <w:lang w:val="he-IL" w:bidi="he-IL"/>
        </w:rPr>
        <w:t>(קהלת ז ט)</w:t>
      </w:r>
      <w:r w:rsidRPr="00B12476">
        <w:rPr>
          <w:rFonts w:ascii="Times New Roman (Hebrew)" w:hAnsi="Times New Roman (Hebrew)"/>
          <w:rtl/>
          <w:lang w:val="he-IL" w:bidi="he-IL"/>
        </w:rPr>
        <w:t xml:space="preserve"> כִּי כַּעַס בְּחֵיק כְּסִילִים יָנוּחַ, מִסִּטְרָא דְמָרָה</w:t>
      </w:r>
      <w:r w:rsidRPr="00B12476">
        <w:rPr>
          <w:rtl/>
          <w:lang w:val="he-IL" w:bidi="he-IL"/>
        </w:rPr>
        <w:t xml:space="preserve"> </w:t>
      </w:r>
      <w:r w:rsidRPr="00265EDE">
        <w:rPr>
          <w:rFonts w:ascii="Times New Roman (Hebrew)" w:hAnsi="Times New Roman (Hebrew)"/>
          <w:sz w:val="20"/>
          <w:szCs w:val="23"/>
          <w:rtl/>
          <w:lang w:val="he-IL" w:bidi="he-IL"/>
        </w:rPr>
        <w:t>(שם א יד)</w:t>
      </w:r>
      <w:r w:rsidRPr="00B12476">
        <w:rPr>
          <w:rFonts w:ascii="Times New Roman (Hebrew)" w:hAnsi="Times New Roman (Hebrew)"/>
          <w:rtl/>
          <w:lang w:val="he-IL" w:bidi="he-IL"/>
        </w:rPr>
        <w:t xml:space="preserve"> וַיְמָרַרוּ אֶת חַיֵּיהֶם.</w:t>
      </w:r>
    </w:p>
    <w:p w:rsidR="00DB3E9E" w:rsidRPr="00B12476" w:rsidRDefault="008D12AA" w:rsidP="009013F0">
      <w:pPr>
        <w:rPr>
          <w:rtl/>
          <w:lang w:val="he-IL" w:bidi="he-IL"/>
        </w:rPr>
      </w:pPr>
      <w:r w:rsidRPr="00B12476">
        <w:rPr>
          <w:rFonts w:ascii="Times New Roman (Hebrew)" w:hAnsi="Times New Roman (Hebrew)"/>
          <w:rtl/>
          <w:lang w:val="he-IL" w:bidi="he-IL"/>
        </w:rPr>
        <w:t xml:space="preserve">דָּג גָּדוֹל אִיהוּ עִרֶב רַב, דְּאִינוּן </w:t>
      </w:r>
      <w:r w:rsidRPr="00265EDE">
        <w:rPr>
          <w:rFonts w:ascii="Times New Roman (Hebrew)" w:hAnsi="Times New Roman (Hebrew)"/>
          <w:sz w:val="20"/>
          <w:szCs w:val="23"/>
          <w:rtl/>
          <w:lang w:val="he-IL" w:bidi="he-IL"/>
        </w:rPr>
        <w:t>(נ''א דאיהו)</w:t>
      </w:r>
      <w:r w:rsidRPr="00B12476">
        <w:rPr>
          <w:rFonts w:ascii="Times New Roman (Hebrew)" w:hAnsi="Times New Roman (Hebrew)"/>
          <w:rtl/>
          <w:lang w:val="he-IL" w:bidi="he-IL"/>
        </w:rPr>
        <w:t xml:space="preserve"> רַב הַחוֹבֵל, מָאן חוֹבֵל אֶלָּא רַב מִכָּל מַלְאֲכֵי חַבָּלָה, אִיהוּ חוֹבֵל, וְאִיהִי חַבָּלָה, עִרֶב רַב בְּנִין דְּלִילִית חַיָּיבָא, </w:t>
      </w:r>
      <w:r w:rsidRPr="00B12476">
        <w:rPr>
          <w:rStyle w:val="a6"/>
          <w:rtl/>
          <w:lang w:val="he-IL" w:bidi="he-IL"/>
        </w:rPr>
        <w:footnoteReference w:id="2771"/>
      </w:r>
      <w:r w:rsidRPr="00B12476">
        <w:rPr>
          <w:rFonts w:ascii="Times New Roman (Hebrew)" w:hAnsi="Times New Roman (Hebrew)"/>
          <w:rtl/>
          <w:lang w:val="he-IL" w:bidi="he-IL"/>
        </w:rPr>
        <w:t xml:space="preserve">דִבְהוֹן חָאבוּ יִשְׂרָאֵל </w:t>
      </w:r>
      <w:r w:rsidRPr="00B12476">
        <w:rPr>
          <w:rStyle w:val="a6"/>
          <w:rtl/>
          <w:lang w:val="he-IL" w:bidi="he-IL"/>
        </w:rPr>
        <w:footnoteReference w:id="2772"/>
      </w:r>
      <w:r w:rsidRPr="00B12476">
        <w:rPr>
          <w:rFonts w:ascii="Times New Roman (Hebrew)" w:hAnsi="Times New Roman (Hebrew)"/>
          <w:rtl/>
          <w:lang w:val="he-IL" w:bidi="he-IL"/>
        </w:rPr>
        <w:t xml:space="preserve">וַחֲבִילוּ יָת בִּשְׂרַיְיהוּ בְּאָת בְּרִית, </w:t>
      </w:r>
      <w:r w:rsidRPr="00B12476">
        <w:rPr>
          <w:rStyle w:val="a6"/>
          <w:rtl/>
          <w:lang w:val="he-IL" w:bidi="he-IL"/>
        </w:rPr>
        <w:footnoteReference w:id="2773"/>
      </w:r>
      <w:r w:rsidRPr="00B12476">
        <w:rPr>
          <w:rFonts w:ascii="Times New Roman (Hebrew)" w:hAnsi="Times New Roman (Hebrew)"/>
          <w:rtl/>
          <w:lang w:val="he-IL" w:bidi="he-IL"/>
        </w:rPr>
        <w:t xml:space="preserve">אִינוּן רַב עֲלַיְיהוּ בְגָלוּתָא, </w:t>
      </w:r>
      <w:r w:rsidRPr="00B12476">
        <w:rPr>
          <w:rStyle w:val="a6"/>
          <w:rtl/>
          <w:lang w:val="he-IL" w:bidi="he-IL"/>
        </w:rPr>
        <w:footnoteReference w:id="2774"/>
      </w:r>
      <w:r w:rsidRPr="00B12476">
        <w:rPr>
          <w:rFonts w:ascii="Times New Roman (Hebrew)" w:hAnsi="Times New Roman (Hebrew)"/>
          <w:rtl/>
          <w:lang w:val="he-IL" w:bidi="he-IL"/>
        </w:rPr>
        <w:t xml:space="preserve">וְאִינוּן דָּגָה לְיִשְׂרָאֵל, וּבְגִין דָּא אָמְרוּ </w:t>
      </w:r>
      <w:r w:rsidRPr="00265EDE">
        <w:rPr>
          <w:rFonts w:ascii="Times New Roman (Hebrew)" w:hAnsi="Times New Roman (Hebrew)"/>
          <w:sz w:val="20"/>
          <w:szCs w:val="23"/>
          <w:rtl/>
          <w:lang w:val="he-IL" w:bidi="he-IL"/>
        </w:rPr>
        <w:t>(במדבר יא ה)</w:t>
      </w:r>
      <w:r w:rsidRPr="00B12476">
        <w:rPr>
          <w:rFonts w:ascii="Times New Roman (Hebrew)" w:hAnsi="Times New Roman (Hebrew)"/>
          <w:rtl/>
          <w:lang w:val="he-IL" w:bidi="he-IL"/>
        </w:rPr>
        <w:t xml:space="preserve"> זָכַרְנוּ אֶת הַדָּגָה וכו', וּבְזִמְנָא דְנָפְקוּ יִשְׂרָאֵל מִמִּצְרַיִם קְטִיל מִנַּיְיהוּ סַגִּיאִין, וְדָא אִיהוּ </w:t>
      </w:r>
      <w:r w:rsidRPr="00265EDE">
        <w:rPr>
          <w:rFonts w:ascii="Times New Roman (Hebrew)" w:hAnsi="Times New Roman (Hebrew)"/>
          <w:sz w:val="20"/>
          <w:szCs w:val="23"/>
          <w:rtl/>
          <w:lang w:val="he-IL" w:bidi="he-IL"/>
        </w:rPr>
        <w:t>(שמות ז יח)</w:t>
      </w:r>
      <w:r w:rsidRPr="00B12476">
        <w:rPr>
          <w:rFonts w:ascii="Times New Roman (Hebrew)" w:hAnsi="Times New Roman (Hebrew)"/>
          <w:rtl/>
          <w:lang w:val="he-IL" w:bidi="he-IL"/>
        </w:rPr>
        <w:t xml:space="preserve"> וְהַדָּגָה אֲשֶׁר בַּיְאוֹר מֵתָה, </w:t>
      </w:r>
      <w:r w:rsidRPr="00B12476">
        <w:rPr>
          <w:rStyle w:val="a6"/>
          <w:rtl/>
          <w:lang w:val="he-IL" w:bidi="he-IL"/>
        </w:rPr>
        <w:footnoteReference w:id="2775"/>
      </w:r>
      <w:r w:rsidRPr="00B12476">
        <w:rPr>
          <w:rFonts w:ascii="Times New Roman (Hebrew)" w:hAnsi="Times New Roman (Hebrew)"/>
          <w:rtl/>
          <w:lang w:val="he-IL" w:bidi="he-IL"/>
        </w:rPr>
        <w:t xml:space="preserve">וּבְגָלוּתָא בַתְרָאָה עָתִיד הַקָּדוֹשׁ בָּרוּךְ הוּא לְקָטְלָא לוֹן, </w:t>
      </w:r>
      <w:r w:rsidRPr="00B12476">
        <w:rPr>
          <w:rStyle w:val="a6"/>
          <w:rtl/>
          <w:lang w:val="he-IL" w:bidi="he-IL"/>
        </w:rPr>
        <w:footnoteReference w:id="2776"/>
      </w:r>
      <w:r w:rsidRPr="00B12476">
        <w:rPr>
          <w:rFonts w:ascii="Times New Roman (Hebrew)" w:hAnsi="Times New Roman (Hebrew)"/>
          <w:rtl/>
          <w:lang w:val="he-IL" w:bidi="he-IL"/>
        </w:rPr>
        <w:t xml:space="preserve">וַיִּבְאַשׁ הַיְאוֹר דָּא אוֹרַיְיתָא, דְאִתְּמַר בָּהּ </w:t>
      </w:r>
      <w:r w:rsidRPr="00265EDE">
        <w:rPr>
          <w:rFonts w:ascii="Times New Roman (Hebrew)" w:hAnsi="Times New Roman (Hebrew)"/>
          <w:sz w:val="20"/>
          <w:szCs w:val="23"/>
          <w:rtl/>
          <w:lang w:val="he-IL" w:bidi="he-IL"/>
        </w:rPr>
        <w:t>(משלי ו כג)</w:t>
      </w:r>
      <w:r w:rsidRPr="00B12476">
        <w:rPr>
          <w:rFonts w:ascii="Times New Roman (Hebrew)" w:hAnsi="Times New Roman (Hebrew)"/>
          <w:rtl/>
          <w:lang w:val="he-IL" w:bidi="he-IL"/>
        </w:rPr>
        <w:t xml:space="preserve"> וְתוֹרָה אוֹר, סָרְחַת לְגַבַּיְיהוּ, </w:t>
      </w:r>
      <w:r w:rsidRPr="00B12476">
        <w:rPr>
          <w:rStyle w:val="a6"/>
          <w:rtl/>
          <w:lang w:val="he-IL" w:bidi="he-IL"/>
        </w:rPr>
        <w:footnoteReference w:id="2777"/>
      </w:r>
      <w:r w:rsidRPr="00B12476">
        <w:rPr>
          <w:rFonts w:ascii="Times New Roman (Hebrew)" w:hAnsi="Times New Roman (Hebrew)"/>
          <w:rtl/>
          <w:lang w:val="he-IL" w:bidi="he-IL"/>
        </w:rPr>
        <w:t xml:space="preserve">וְאִתְּמַר בְּיִשְׂרָאֵל </w:t>
      </w:r>
      <w:r w:rsidRPr="00265EDE">
        <w:rPr>
          <w:rFonts w:ascii="Times New Roman (Hebrew)" w:hAnsi="Times New Roman (Hebrew)"/>
          <w:sz w:val="20"/>
          <w:szCs w:val="23"/>
          <w:rtl/>
          <w:lang w:val="he-IL" w:bidi="he-IL"/>
        </w:rPr>
        <w:t>(שמות א כב)</w:t>
      </w:r>
      <w:r w:rsidRPr="00B12476">
        <w:rPr>
          <w:rFonts w:ascii="Times New Roman (Hebrew)" w:hAnsi="Times New Roman (Hebrew)"/>
          <w:rtl/>
          <w:lang w:val="he-IL" w:bidi="he-IL"/>
        </w:rPr>
        <w:t xml:space="preserve"> כָּל הַבֵּן הַיִּלּוֹד הַיְאוֹרָה תַּשְׁלִיכוּהוּ, אוֹר אִיהוּ רָ''ז, הַיְאוֹרָה בַּת זוּגֵיהּ דְּהַהוּא אוֹר, </w:t>
      </w:r>
      <w:r w:rsidRPr="00B12476">
        <w:rPr>
          <w:rStyle w:val="a6"/>
          <w:rtl/>
          <w:lang w:val="he-IL" w:bidi="he-IL"/>
        </w:rPr>
        <w:footnoteReference w:id="2778"/>
      </w:r>
      <w:r w:rsidRPr="00B12476">
        <w:rPr>
          <w:rFonts w:ascii="Times New Roman (Hebrew)" w:hAnsi="Times New Roman (Hebrew)"/>
          <w:rtl/>
          <w:lang w:val="he-IL" w:bidi="he-IL"/>
        </w:rPr>
        <w:t xml:space="preserve">דְּאִתְּמַר בָּהּ </w:t>
      </w:r>
      <w:r w:rsidRPr="00265EDE">
        <w:rPr>
          <w:rFonts w:ascii="Times New Roman (Hebrew)" w:hAnsi="Times New Roman (Hebrew)"/>
          <w:sz w:val="20"/>
          <w:szCs w:val="23"/>
          <w:rtl/>
          <w:lang w:val="he-IL" w:bidi="he-IL"/>
        </w:rPr>
        <w:t>(שם י כג)</w:t>
      </w:r>
      <w:r w:rsidRPr="00B12476">
        <w:rPr>
          <w:rFonts w:ascii="Times New Roman (Hebrew)" w:hAnsi="Times New Roman (Hebrew)"/>
          <w:rtl/>
          <w:lang w:val="he-IL" w:bidi="he-IL"/>
        </w:rPr>
        <w:t xml:space="preserve"> וּלְכָל בְּנֵי יִשְׂרָאֵל הָיָה אוֹר בְּמוֹשְׁבוֹתָם, כְּגַוְונָא דָא בְגָלוּתָא בַתְרָאָה </w:t>
      </w:r>
      <w:r w:rsidRPr="00265EDE">
        <w:rPr>
          <w:rFonts w:ascii="Times New Roman (Hebrew)" w:hAnsi="Times New Roman (Hebrew)"/>
          <w:sz w:val="20"/>
          <w:szCs w:val="23"/>
          <w:rtl/>
          <w:lang w:val="he-IL" w:bidi="he-IL"/>
        </w:rPr>
        <w:t>(היאורה)</w:t>
      </w:r>
      <w:r w:rsidRPr="00B12476">
        <w:rPr>
          <w:rFonts w:ascii="Times New Roman (Hebrew)" w:hAnsi="Times New Roman (Hebrew)"/>
          <w:rtl/>
          <w:lang w:val="he-IL" w:bidi="he-IL"/>
        </w:rPr>
        <w:t xml:space="preserve"> הַזּוֹהַר בֵּיהּ הָוָה רָ''ז, דְּאִיהוּ אוֹר דְּפוּרְקָנָא בַתְרַיְיתָא, לְקַיֵּים </w:t>
      </w:r>
      <w:r w:rsidRPr="00265EDE">
        <w:rPr>
          <w:rFonts w:ascii="Times New Roman (Hebrew)" w:hAnsi="Times New Roman (Hebrew)"/>
          <w:sz w:val="20"/>
          <w:szCs w:val="23"/>
          <w:rtl/>
          <w:lang w:val="he-IL" w:bidi="he-IL"/>
        </w:rPr>
        <w:t>(מיכה ז טו)</w:t>
      </w:r>
      <w:r w:rsidRPr="00B12476">
        <w:rPr>
          <w:rFonts w:ascii="Times New Roman (Hebrew)" w:hAnsi="Times New Roman (Hebrew)"/>
          <w:rtl/>
          <w:lang w:val="he-IL" w:bidi="he-IL"/>
        </w:rPr>
        <w:t xml:space="preserve"> כִּימֵי צֵאתְךָ מֵאֶרֶץ מִצְרָיִם אַרְאֶנּוּ נִפְלָאוֹת, וְדָא אִיהוּ כָּל הַבֵּן הַיִּלּוֹד הַיְאוֹרָה תַּשְׁלִיכוּהוּ, וְכָל הַבַּת תְּחַיּוּן, אִלֵּין דְּמִשְׁתַּדְלִין בְּאוֹרַיְיתָא דִבְעַל פֶּה.</w:t>
      </w:r>
    </w:p>
    <w:p w:rsidR="00DB3E9E" w:rsidRPr="00B12476" w:rsidRDefault="008D12AA" w:rsidP="009013F0">
      <w:pPr>
        <w:rPr>
          <w:rtl/>
          <w:lang w:val="he-IL" w:bidi="he-IL"/>
        </w:rPr>
      </w:pPr>
      <w:r w:rsidRPr="00B12476">
        <w:rPr>
          <w:rStyle w:val="a6"/>
          <w:rtl/>
          <w:lang w:val="he-IL" w:bidi="he-IL"/>
        </w:rPr>
        <w:footnoteReference w:id="2779"/>
      </w:r>
      <w:r w:rsidRPr="00B12476">
        <w:rPr>
          <w:rFonts w:ascii="Times New Roman (Hebrew)" w:hAnsi="Times New Roman (Hebrew)"/>
          <w:rtl/>
          <w:lang w:val="he-IL" w:bidi="he-IL"/>
        </w:rPr>
        <w:t xml:space="preserve">דָּבָר אַחֵר וַיְמַן יהו''ה דָּג גָּדוֹל לִבְלוֹעַ אֶת יוֹנָה </w:t>
      </w:r>
      <w:r w:rsidRPr="00265EDE">
        <w:rPr>
          <w:rFonts w:ascii="Times New Roman (Hebrew)" w:hAnsi="Times New Roman (Hebrew)"/>
          <w:sz w:val="20"/>
          <w:szCs w:val="23"/>
          <w:rtl/>
          <w:lang w:val="he-IL" w:bidi="he-IL"/>
        </w:rPr>
        <w:t>(יונה ב א)</w:t>
      </w:r>
      <w:r w:rsidRPr="00B12476">
        <w:rPr>
          <w:rFonts w:ascii="Times New Roman (Hebrew)" w:hAnsi="Times New Roman (Hebrew)"/>
          <w:rtl/>
          <w:lang w:val="he-IL" w:bidi="he-IL"/>
        </w:rPr>
        <w:t xml:space="preserve">, דָּא עֲנִיּוּתָא, דְּאִיהוּ עֶצֶב, וְנוּקְבָא דִילֵיהּ עִצָּבוֹן, </w:t>
      </w:r>
      <w:r w:rsidRPr="00B12476">
        <w:rPr>
          <w:rFonts w:ascii="Times New Roman (Hebrew)" w:hAnsi="Times New Roman (Hebrew)"/>
          <w:rtl/>
          <w:lang w:val="he-IL" w:bidi="he-IL"/>
        </w:rPr>
        <w:lastRenderedPageBreak/>
        <w:t xml:space="preserve">דְּכוּרָא דָג נוּקְבָא דָגָה, דָּא הוּא </w:t>
      </w:r>
      <w:r w:rsidRPr="00265EDE">
        <w:rPr>
          <w:rFonts w:ascii="Times New Roman (Hebrew)" w:hAnsi="Times New Roman (Hebrew)"/>
          <w:sz w:val="20"/>
          <w:szCs w:val="23"/>
          <w:rtl/>
          <w:lang w:val="he-IL" w:bidi="he-IL"/>
        </w:rPr>
        <w:t>(שם ב)</w:t>
      </w:r>
      <w:r w:rsidRPr="00B12476">
        <w:rPr>
          <w:rFonts w:ascii="Times New Roman (Hebrew)" w:hAnsi="Times New Roman (Hebrew)"/>
          <w:rtl/>
          <w:lang w:val="he-IL" w:bidi="he-IL"/>
        </w:rPr>
        <w:t xml:space="preserve"> וַיִּתְפַּלֵּל יוֹנָה אֶל יהו''ה אֱלֹהָי''ו מִמְּעִי הַדָּגָה, </w:t>
      </w:r>
      <w:r w:rsidRPr="00B12476">
        <w:rPr>
          <w:rStyle w:val="a6"/>
          <w:rtl/>
          <w:lang w:val="he-IL" w:bidi="he-IL"/>
        </w:rPr>
        <w:footnoteReference w:id="2780"/>
      </w:r>
      <w:r w:rsidRPr="00B12476">
        <w:rPr>
          <w:rFonts w:ascii="Times New Roman (Hebrew)" w:hAnsi="Times New Roman (Hebrew)"/>
          <w:rtl/>
          <w:lang w:val="he-IL" w:bidi="he-IL"/>
        </w:rPr>
        <w:t xml:space="preserve">מִכַּפְנָא דַעֲנִיּוּתָא דְמָטֵי לִמְעוֹי דְּיִשְׂרָאֵל, </w:t>
      </w:r>
      <w:r w:rsidRPr="00B12476">
        <w:rPr>
          <w:rStyle w:val="a6"/>
          <w:rtl/>
          <w:lang w:val="he-IL" w:bidi="he-IL"/>
        </w:rPr>
        <w:footnoteReference w:id="2781"/>
      </w:r>
      <w:r w:rsidRPr="00B12476">
        <w:rPr>
          <w:rFonts w:ascii="Times New Roman (Hebrew)" w:hAnsi="Times New Roman (Hebrew)"/>
          <w:rtl/>
          <w:lang w:val="he-IL" w:bidi="he-IL"/>
        </w:rPr>
        <w:t xml:space="preserve">בְּהַהוּא זִמְנָא וַיֹּאמֶר יהו''ה לַדָּג וַיָּקֵא אֶת יוֹנָה וְגוֹמֵר </w:t>
      </w:r>
      <w:r w:rsidRPr="00265EDE">
        <w:rPr>
          <w:rFonts w:ascii="Times New Roman (Hebrew)" w:hAnsi="Times New Roman (Hebrew)"/>
          <w:sz w:val="20"/>
          <w:szCs w:val="23"/>
          <w:rtl/>
          <w:lang w:val="he-IL" w:bidi="he-IL"/>
        </w:rPr>
        <w:t>(שם יא)</w:t>
      </w:r>
      <w:r w:rsidRPr="00B12476">
        <w:rPr>
          <w:rFonts w:ascii="Times New Roman (Hebrew)" w:hAnsi="Times New Roman (Hebrew)"/>
          <w:rtl/>
          <w:lang w:val="he-IL" w:bidi="he-IL"/>
        </w:rPr>
        <w:t xml:space="preserve">, בְּדוֹחֲקָא דִדְאָגָה דִלְהוֹן דְּדוֹאֲגִין מִן עֲנִיּוּתָא, מִדּוֹחֲקָא יִפְקוּן מִן גָּלוּתָא, הֲדָא הוּא דִכְתִיב </w:t>
      </w:r>
      <w:r w:rsidRPr="00265EDE">
        <w:rPr>
          <w:rFonts w:ascii="Times New Roman (Hebrew)" w:hAnsi="Times New Roman (Hebrew)"/>
          <w:sz w:val="20"/>
          <w:szCs w:val="23"/>
          <w:rtl/>
          <w:lang w:val="he-IL" w:bidi="he-IL"/>
        </w:rPr>
        <w:t>(שמואל ב, כב כח)</w:t>
      </w:r>
      <w:r w:rsidRPr="00B12476">
        <w:rPr>
          <w:rFonts w:ascii="Times New Roman (Hebrew)" w:hAnsi="Times New Roman (Hebrew)"/>
          <w:rtl/>
          <w:lang w:val="he-IL" w:bidi="he-IL"/>
        </w:rPr>
        <w:t xml:space="preserve"> וְאֶת עַם עָנִי תּוֹשִׁיעַ, דָּא נְבוּאָה דְיוֹנָה דְנִתְנַבָּא דְיִפְקוּן יִשְׂרָאֵל מִן גָּלוּתָא </w:t>
      </w:r>
      <w:r w:rsidRPr="00B12476">
        <w:rPr>
          <w:rStyle w:val="a6"/>
          <w:rtl/>
          <w:lang w:val="he-IL" w:bidi="he-IL"/>
        </w:rPr>
        <w:footnoteReference w:id="2782"/>
      </w:r>
      <w:r w:rsidRPr="00B12476">
        <w:rPr>
          <w:rFonts w:ascii="Times New Roman (Hebrew)" w:hAnsi="Times New Roman (Hebrew)"/>
          <w:rtl/>
          <w:lang w:val="he-IL" w:bidi="he-IL"/>
        </w:rPr>
        <w:t xml:space="preserve">בְּדוֹחֲקָא דַעֲנִיּוּתָא בִּימִינָא יִפְקוּן, בְּגִין דְּצַדִּיק חַ''י עָלְמִין אִיהוּ עָנִי דְאִתְקַשַּׁר בִּימִינָא, דְאִיהוּ פֶּסַח, כְּגַוְונָא דְיִשְׂרָאֵל דְּאִתְּמַר בְּהוֹן </w:t>
      </w:r>
      <w:r w:rsidRPr="00265EDE">
        <w:rPr>
          <w:rFonts w:ascii="Times New Roman (Hebrew)" w:hAnsi="Times New Roman (Hebrew)"/>
          <w:sz w:val="20"/>
          <w:szCs w:val="23"/>
          <w:rtl/>
          <w:lang w:val="he-IL" w:bidi="he-IL"/>
        </w:rPr>
        <w:t>(יחזקאל טז ז)</w:t>
      </w:r>
      <w:r w:rsidRPr="00B12476">
        <w:rPr>
          <w:rFonts w:ascii="Times New Roman (Hebrew)" w:hAnsi="Times New Roman (Hebrew)"/>
          <w:rtl/>
          <w:lang w:val="he-IL" w:bidi="he-IL"/>
        </w:rPr>
        <w:t xml:space="preserve"> וְאַתְּ עִרוֹם וְעֶרְיָה, וְהַאי יוֹנָה אִיהִי יוֹנָה דְתֵיבַת נֹחַ.</w:t>
      </w:r>
    </w:p>
    <w:p w:rsidR="00DB3E9E" w:rsidRPr="002D0347" w:rsidRDefault="008D12AA" w:rsidP="009E63CE">
      <w:pPr>
        <w:pStyle w:val="2"/>
        <w:rPr>
          <w:rtl/>
        </w:rPr>
      </w:pPr>
      <w:r w:rsidRPr="002D0347">
        <w:rPr>
          <w:rtl/>
        </w:rPr>
        <w:t>[דף מו ע''ב]</w:t>
      </w:r>
    </w:p>
    <w:p w:rsidR="00DB3E9E" w:rsidRPr="00B12476" w:rsidRDefault="008D12AA" w:rsidP="009013F0">
      <w:pPr>
        <w:rPr>
          <w:rtl/>
          <w:lang w:val="he-IL" w:bidi="he-IL"/>
        </w:rPr>
      </w:pPr>
      <w:r w:rsidRPr="00B12476">
        <w:rPr>
          <w:rFonts w:ascii="Times New Roman (Hebrew)" w:hAnsi="Times New Roman (Hebrew)"/>
          <w:rtl/>
          <w:lang w:val="he-IL" w:bidi="he-IL"/>
        </w:rPr>
        <w:t xml:space="preserve">דָּבָר אַחֵר </w:t>
      </w:r>
      <w:r w:rsidRPr="00265EDE">
        <w:rPr>
          <w:rFonts w:ascii="Times New Roman (Hebrew)" w:hAnsi="Times New Roman (Hebrew)"/>
          <w:sz w:val="20"/>
          <w:szCs w:val="23"/>
          <w:rtl/>
          <w:lang w:val="he-IL" w:bidi="he-IL"/>
        </w:rPr>
        <w:t>(יונה ב יא)</w:t>
      </w:r>
      <w:r w:rsidRPr="00B12476">
        <w:rPr>
          <w:rFonts w:ascii="Times New Roman (Hebrew)" w:hAnsi="Times New Roman (Hebrew)"/>
          <w:rtl/>
          <w:lang w:val="he-IL" w:bidi="he-IL"/>
        </w:rPr>
        <w:t xml:space="preserve"> וַיֹּאמֶר יהו''ה לַדָּג וַיָּקֵא אֶת הַיוֹנָה אֶל הַיַּבָּשָׁה, קָם סָבָא מִבָּתַר טוּלָא פָּתַח וְאָמַר, וְהַמָּן כִּזְרַע גַּד הוּא </w:t>
      </w:r>
      <w:r w:rsidRPr="00265EDE">
        <w:rPr>
          <w:rFonts w:ascii="Times New Roman (Hebrew)" w:hAnsi="Times New Roman (Hebrew)"/>
          <w:sz w:val="20"/>
          <w:szCs w:val="23"/>
          <w:rtl/>
          <w:lang w:val="he-IL" w:bidi="he-IL"/>
        </w:rPr>
        <w:t>(במדבר יא ז)</w:t>
      </w:r>
      <w:r w:rsidRPr="00B12476">
        <w:rPr>
          <w:rFonts w:ascii="Times New Roman (Hebrew)" w:hAnsi="Times New Roman (Hebrew)"/>
          <w:rtl/>
          <w:lang w:val="he-IL" w:bidi="he-IL"/>
        </w:rPr>
        <w:t xml:space="preserve">, מַאי כִּזְרַע גַּד, אֶלָּא </w:t>
      </w:r>
      <w:r w:rsidRPr="00B12476">
        <w:rPr>
          <w:rStyle w:val="a6"/>
          <w:rtl/>
          <w:lang w:val="he-IL" w:bidi="he-IL"/>
        </w:rPr>
        <w:footnoteReference w:id="2783"/>
      </w:r>
      <w:r w:rsidRPr="00B12476">
        <w:rPr>
          <w:rFonts w:ascii="Times New Roman (Hebrew)" w:hAnsi="Times New Roman (Hebrew)"/>
          <w:rtl/>
          <w:lang w:val="he-IL" w:bidi="he-IL"/>
        </w:rPr>
        <w:t xml:space="preserve">גַד אִיהוּ יְמִינָא וּשְׂמָאלָא, גְמוֹ''ל דַּלִּי''ם, </w:t>
      </w:r>
      <w:r w:rsidRPr="00B12476">
        <w:rPr>
          <w:rStyle w:val="a6"/>
          <w:rtl/>
          <w:lang w:val="he-IL" w:bidi="he-IL"/>
        </w:rPr>
        <w:footnoteReference w:id="2784"/>
      </w:r>
      <w:r w:rsidRPr="00B12476">
        <w:rPr>
          <w:rFonts w:ascii="Times New Roman (Hebrew)" w:hAnsi="Times New Roman (Hebrew)"/>
          <w:rtl/>
          <w:lang w:val="he-IL" w:bidi="he-IL"/>
        </w:rPr>
        <w:t xml:space="preserve">כִּזְרַע גַּד דָּא יוֹנָה י' וַדַּאי, טִפָּה חִוַּורְתָּא, דְּבֵיהּ אִשְׁתַּלִּים גַּד וְאִתְעֲבִיד גִּיד, וְעַל דָּא הַאי זַרְעָא דְאִיהִי יוּ''ד דְּאִיהִי טִפָּה קַדִּישָׁא, אִתְּמַר </w:t>
      </w:r>
      <w:r w:rsidRPr="00265EDE">
        <w:rPr>
          <w:rFonts w:ascii="Times New Roman (Hebrew)" w:hAnsi="Times New Roman (Hebrew)"/>
          <w:sz w:val="20"/>
          <w:szCs w:val="23"/>
          <w:rtl/>
          <w:lang w:val="he-IL" w:bidi="he-IL"/>
        </w:rPr>
        <w:t>(יונה ב יא)</w:t>
      </w:r>
      <w:r w:rsidRPr="00B12476">
        <w:rPr>
          <w:rFonts w:ascii="Times New Roman (Hebrew)" w:hAnsi="Times New Roman (Hebrew)"/>
          <w:rtl/>
          <w:lang w:val="he-IL" w:bidi="he-IL"/>
        </w:rPr>
        <w:t xml:space="preserve"> וַיָּקֵא אֶת יוֹנָה אֶל הַיַּבָּשָׁה דְאִיהִי נוּקְבָא, וּמִמַּה דַּהֲוַת יַבָּשָׁה ה' אִתְקְרִיאַת אֶרֶץ, לְאַפָּקָא זַרְעִין וְאִיבִין, </w:t>
      </w:r>
      <w:r w:rsidRPr="00265EDE">
        <w:rPr>
          <w:rFonts w:ascii="Times New Roman (Hebrew)" w:hAnsi="Times New Roman (Hebrew)"/>
          <w:sz w:val="20"/>
          <w:szCs w:val="23"/>
          <w:rtl/>
          <w:lang w:val="he-IL" w:bidi="he-IL"/>
        </w:rPr>
        <w:t>(דף מו ע''ב)</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 xml:space="preserve">הֲדָא הוּא דִכְתִיב </w:t>
      </w:r>
      <w:r w:rsidRPr="00265EDE">
        <w:rPr>
          <w:rFonts w:ascii="Times New Roman (Hebrew)" w:hAnsi="Times New Roman (Hebrew)"/>
          <w:sz w:val="20"/>
          <w:szCs w:val="23"/>
          <w:rtl/>
          <w:lang w:val="he-IL" w:bidi="he-IL"/>
        </w:rPr>
        <w:t>(בראשית א י)</w:t>
      </w:r>
      <w:r w:rsidRPr="00B12476">
        <w:rPr>
          <w:rFonts w:ascii="Times New Roman (Hebrew)" w:hAnsi="Times New Roman (Hebrew)"/>
          <w:rtl/>
          <w:lang w:val="he-IL" w:bidi="he-IL"/>
        </w:rPr>
        <w:t xml:space="preserve"> וַיִּקְרָא אלהי''ם לַיַּבָּשָׁה אֶרֶץ, וּלְמִקְוִה הַמַּיִם קָרָא יַמִּים, </w:t>
      </w:r>
      <w:r w:rsidRPr="00B12476">
        <w:rPr>
          <w:rStyle w:val="a6"/>
          <w:rtl/>
          <w:lang w:val="he-IL" w:bidi="he-IL"/>
        </w:rPr>
        <w:footnoteReference w:id="2785"/>
      </w:r>
      <w:r w:rsidRPr="00B12476">
        <w:rPr>
          <w:rFonts w:ascii="Times New Roman (Hebrew)" w:hAnsi="Times New Roman (Hebrew)"/>
          <w:rtl/>
          <w:lang w:val="he-IL" w:bidi="he-IL"/>
        </w:rPr>
        <w:t xml:space="preserve">דָּא מִקְוִה יִשְׂרָאֵל מוֹשִׁיעוֹ בְּעִת צָרָה </w:t>
      </w:r>
      <w:r w:rsidRPr="00265EDE">
        <w:rPr>
          <w:rFonts w:ascii="Times New Roman (Hebrew)" w:hAnsi="Times New Roman (Hebrew)"/>
          <w:sz w:val="20"/>
          <w:szCs w:val="23"/>
          <w:rtl/>
          <w:lang w:val="he-IL" w:bidi="he-IL"/>
        </w:rPr>
        <w:t>(ירמיה יד ח)</w:t>
      </w:r>
      <w:r w:rsidRPr="00B12476">
        <w:rPr>
          <w:rtl/>
          <w:lang w:val="he-IL" w:bidi="he-IL"/>
        </w:rPr>
        <w:t>.</w:t>
      </w:r>
    </w:p>
    <w:p w:rsidR="00DB3E9E" w:rsidRPr="00B12476" w:rsidRDefault="008D12AA" w:rsidP="009013F0">
      <w:pPr>
        <w:rPr>
          <w:rtl/>
          <w:lang w:val="he-IL" w:bidi="he-IL"/>
        </w:rPr>
      </w:pPr>
      <w:r w:rsidRPr="00B12476">
        <w:rPr>
          <w:rFonts w:ascii="Times New Roman (Hebrew)" w:hAnsi="Times New Roman (Hebrew)"/>
          <w:rtl/>
          <w:lang w:val="he-IL" w:bidi="he-IL"/>
        </w:rPr>
        <w:lastRenderedPageBreak/>
        <w:t xml:space="preserve">מְקוֹרָא דִנְבִיעוּ מֵהַהוּא זֶרַע דְּאִתְמַשַּׁךְ מִמּוֹחָא עִלָּאָה, וְהַאי </w:t>
      </w:r>
      <w:r w:rsidRPr="00265EDE">
        <w:rPr>
          <w:rFonts w:ascii="Times New Roman (Hebrew)" w:hAnsi="Times New Roman (Hebrew)"/>
          <w:sz w:val="20"/>
          <w:szCs w:val="23"/>
          <w:rtl/>
          <w:lang w:val="he-IL" w:bidi="he-IL"/>
        </w:rPr>
        <w:t>(נ''א וההיא)</w:t>
      </w:r>
      <w:r w:rsidRPr="00B12476">
        <w:rPr>
          <w:rFonts w:ascii="Times New Roman (Hebrew)" w:hAnsi="Times New Roman (Hebrew)"/>
          <w:rtl/>
          <w:lang w:val="he-IL" w:bidi="he-IL"/>
        </w:rPr>
        <w:t xml:space="preserve"> טִפָּה אִיהִי י' זְעִירָא, כַּד נָפְקַת א מִן מוֹחָא דְאִיהִי חָכְמָה, כָּל סְפִירָה נָטְלַת חֶלְקָהָא, עַד דְּאִתְפַּלִּיגַת לְתֵשַׁע נְקוּדִין, וְכַד נָטִיל כָּל חַד חוּלָקֵיהּ אִשְׁתָּאַרַת עִשּׂוּרָא מִכֻּלְּהוּ טִפִּין, דְּנַטִּילַת הַהִיא יַבָּשָׁה דְּאִיהִי עֲשִׂירִית הָאֵיפָה סֹלֶת, וּבְגִינָהּ מְעַשְּׂרִין.</w:t>
      </w:r>
    </w:p>
    <w:p w:rsidR="00DB3E9E" w:rsidRPr="00B12476" w:rsidRDefault="008D12AA" w:rsidP="009013F0">
      <w:pPr>
        <w:rPr>
          <w:rtl/>
          <w:lang w:val="he-IL" w:bidi="he-IL"/>
        </w:rPr>
      </w:pPr>
      <w:r w:rsidRPr="00B12476">
        <w:rPr>
          <w:rFonts w:ascii="Times New Roman (Hebrew)" w:hAnsi="Times New Roman (Hebrew)"/>
          <w:rtl/>
          <w:lang w:val="he-IL" w:bidi="he-IL"/>
        </w:rPr>
        <w:t xml:space="preserve">וְהַהִיא טִפָּה בְּעַמּוּדָא דְאֶמְצָעִיתָא אִתְאָרְכַת, </w:t>
      </w:r>
      <w:r w:rsidRPr="00B12476">
        <w:rPr>
          <w:rStyle w:val="a6"/>
          <w:rtl/>
          <w:lang w:val="he-IL" w:bidi="he-IL"/>
        </w:rPr>
        <w:footnoteReference w:id="2786"/>
      </w:r>
      <w:r w:rsidRPr="00B12476">
        <w:rPr>
          <w:rFonts w:ascii="Times New Roman (Hebrew)" w:hAnsi="Times New Roman (Hebrew)"/>
          <w:rtl/>
          <w:lang w:val="he-IL" w:bidi="he-IL"/>
        </w:rPr>
        <w:t xml:space="preserve">וְאִתְעֲבִידַת זֶרַע ו', דְּכָלִיל שִׁית סִטְרִין, וּכְמָה דְכָל סְפִירָן נָטְלִין חוּלָקֵיהוֹן מֵהַהוּא טִפָּה, הָכִי נָטְלִין </w:t>
      </w:r>
      <w:r w:rsidRPr="00B12476">
        <w:rPr>
          <w:rStyle w:val="a6"/>
          <w:rtl/>
          <w:lang w:val="he-IL" w:bidi="he-IL"/>
        </w:rPr>
        <w:footnoteReference w:id="2787"/>
      </w:r>
      <w:r w:rsidRPr="00B12476">
        <w:rPr>
          <w:rFonts w:ascii="Times New Roman (Hebrew)" w:hAnsi="Times New Roman (Hebrew)"/>
          <w:rtl/>
          <w:lang w:val="he-IL" w:bidi="he-IL"/>
        </w:rPr>
        <w:t xml:space="preserve">מִזֶּרַע </w:t>
      </w:r>
      <w:r w:rsidRPr="00265EDE">
        <w:rPr>
          <w:rFonts w:ascii="Times New Roman (Hebrew)" w:hAnsi="Times New Roman (Hebrew)"/>
          <w:sz w:val="20"/>
          <w:szCs w:val="23"/>
          <w:rtl/>
          <w:lang w:val="he-IL" w:bidi="he-IL"/>
        </w:rPr>
        <w:t>(נ''א מההוא זרע)</w:t>
      </w:r>
      <w:r w:rsidRPr="00B12476">
        <w:rPr>
          <w:rFonts w:ascii="Times New Roman (Hebrew)" w:hAnsi="Times New Roman (Hebrew)"/>
          <w:rtl/>
          <w:lang w:val="he-IL" w:bidi="he-IL"/>
        </w:rPr>
        <w:t xml:space="preserve"> דְּאִיהוּ ו', כַּד אִיהוּ ו' אִתְעֲבִיד שִׁית, כַּד נָטִיל בְּיוּ''ד סָלִיק לְשִׁתִּין, שִׁית זִמְנִין עֶשֶׂר, </w:t>
      </w:r>
      <w:r w:rsidRPr="00B12476">
        <w:rPr>
          <w:rStyle w:val="a6"/>
          <w:rtl/>
          <w:lang w:val="he-IL" w:bidi="he-IL"/>
        </w:rPr>
        <w:footnoteReference w:id="2788"/>
      </w:r>
      <w:r w:rsidRPr="00B12476">
        <w:rPr>
          <w:rFonts w:ascii="Times New Roman (Hebrew)" w:hAnsi="Times New Roman (Hebrew)"/>
          <w:rtl/>
          <w:lang w:val="he-IL" w:bidi="he-IL"/>
        </w:rPr>
        <w:t xml:space="preserve">אֲבָל כָּל סְפִירָן כָּל חַד אִיהוּ תֵשַׁע, וּמַלְכוּת בָּהּ אִשְׁתַּלִּים כָּל חַד לְעֶשֶׂר, וְכֹלָּא אִתְמַשַּׁךְ לְגַבֵּיהּ דְּגִיד דְּאִיהוּ צַדִּיק, וּמִנֵּיהּ לְהַהוּא יַבָּשָׁה, וּבְהַהוּא זִמְנָא דְאָרִיק בָּהּ כֹּלָּא </w:t>
      </w:r>
      <w:r w:rsidRPr="00B12476">
        <w:rPr>
          <w:rStyle w:val="a6"/>
          <w:rtl/>
          <w:lang w:val="he-IL" w:bidi="he-IL"/>
        </w:rPr>
        <w:footnoteReference w:id="2789"/>
      </w:r>
      <w:r w:rsidRPr="00B12476">
        <w:rPr>
          <w:rFonts w:ascii="Times New Roman (Hebrew)" w:hAnsi="Times New Roman (Hebrew)"/>
          <w:rtl/>
          <w:lang w:val="he-IL" w:bidi="he-IL"/>
        </w:rPr>
        <w:t xml:space="preserve">אִתְקְרִיאַת תֵּיבַת נֹחַ, וְרָזָא דְמִלָּה וַתָּנַח הַתֵּיבָה בַּחֹדֶשׁ הַשְּׁבִיעִי </w:t>
      </w:r>
      <w:r w:rsidRPr="00265EDE">
        <w:rPr>
          <w:rFonts w:ascii="Times New Roman (Hebrew)" w:hAnsi="Times New Roman (Hebrew)"/>
          <w:sz w:val="20"/>
          <w:szCs w:val="23"/>
          <w:rtl/>
          <w:lang w:val="he-IL" w:bidi="he-IL"/>
        </w:rPr>
        <w:t>(בראשית ח יג)</w:t>
      </w:r>
      <w:r w:rsidRPr="00B12476">
        <w:rPr>
          <w:rFonts w:ascii="Times New Roman (Hebrew)" w:hAnsi="Times New Roman (Hebrew)"/>
          <w:rtl/>
          <w:lang w:val="he-IL" w:bidi="he-IL"/>
        </w:rPr>
        <w:t xml:space="preserve">, מַה דַּהֲוַת </w:t>
      </w:r>
      <w:r w:rsidRPr="00B12476">
        <w:rPr>
          <w:rStyle w:val="a6"/>
          <w:rtl/>
          <w:lang w:val="he-IL" w:bidi="he-IL"/>
        </w:rPr>
        <w:footnoteReference w:id="2790"/>
      </w:r>
      <w:r w:rsidRPr="00B12476">
        <w:rPr>
          <w:rFonts w:ascii="Times New Roman (Hebrew)" w:hAnsi="Times New Roman (Hebrew)"/>
          <w:rtl/>
          <w:lang w:val="he-IL" w:bidi="he-IL"/>
        </w:rPr>
        <w:t>ה' יַבָּשָׁה, אִתְעֲבִידַת הֵ''א הַשְּׁבִיעִי, וְדָא אִיהוּ וַתָּנַח הַתֵּיבָה בַּחֹדֶשׁ הַשְּׁבִיעִי, וַתָּנַח וַדַּאי בַּחֹדֶשׁ הַשְּׁבִיעִי, וְדָא אִיהוּ גִיד צַדִּיק חַ''י עָלְמִין, בְּגִין דְּמִנֵּיהּ נָפִיק זֶרַע לְהַאי יַבָּשָׁה.</w:t>
      </w:r>
    </w:p>
    <w:p w:rsidR="00DB3E9E" w:rsidRPr="00B12476" w:rsidRDefault="008D12AA" w:rsidP="009013F0">
      <w:pPr>
        <w:rPr>
          <w:rtl/>
          <w:lang w:val="he-IL" w:bidi="he-IL"/>
        </w:rPr>
      </w:pPr>
      <w:r w:rsidRPr="00B12476">
        <w:rPr>
          <w:rFonts w:ascii="Times New Roman (Hebrew)" w:hAnsi="Times New Roman (Hebrew)"/>
          <w:rtl/>
          <w:lang w:val="he-IL" w:bidi="he-IL"/>
        </w:rPr>
        <w:t xml:space="preserve">וְכָל מָאן דְּאַפֵּיק הַאי זֶרַע דְּאִיהוּ נְבִיעוּ מִלְּעִילָא דְלָא בְהַאי יַבָּשָׁה, גָרִים פִּרוּדָא בְהַהוּא נְבִיעוּ, כַּבְיָכוֹל כְּאִלּוּ אִתְפַּסַּק נְבִיעוּ דִשְׁכִינְתָּא, וְיִתְרַבָּהּ נְבִיעוּ דְסִטְרָא אָחֳרָא, דְאִינוּן מֵי טוֹפָנָא, הֲדָא הוּא דִכְתִיב </w:t>
      </w:r>
      <w:r w:rsidRPr="00265EDE">
        <w:rPr>
          <w:rFonts w:ascii="Times New Roman (Hebrew)" w:hAnsi="Times New Roman (Hebrew)"/>
          <w:sz w:val="20"/>
          <w:szCs w:val="23"/>
          <w:rtl/>
          <w:lang w:val="he-IL" w:bidi="he-IL"/>
        </w:rPr>
        <w:t>(בראשית ז יט)</w:t>
      </w:r>
      <w:r w:rsidRPr="00B12476">
        <w:rPr>
          <w:rFonts w:ascii="Times New Roman (Hebrew)" w:hAnsi="Times New Roman (Hebrew)"/>
          <w:rtl/>
          <w:lang w:val="he-IL" w:bidi="he-IL"/>
        </w:rPr>
        <w:t xml:space="preserve"> וְהַמַּיִם גָּבְרוּ מְאֹד מְאֹד עַל הָאָרֶץ, בְּהַהוּא זִמְנָא דְלֵית נְבִיעוּ בְּהַהִיא יַבָּשָׁה דְהִיא כְּבֵדָה, אִתְעֲבִידַת קַלָּה, לְאִסְתַּלְקָא מֵעַל יִשְׂרָאֵל, וְאִתְּמַר בָּהּ </w:t>
      </w:r>
      <w:r w:rsidRPr="00265EDE">
        <w:rPr>
          <w:rFonts w:ascii="Times New Roman (Hebrew)" w:hAnsi="Times New Roman (Hebrew)"/>
          <w:sz w:val="20"/>
          <w:szCs w:val="23"/>
          <w:rtl/>
          <w:lang w:val="he-IL" w:bidi="he-IL"/>
        </w:rPr>
        <w:t>(שם יז)</w:t>
      </w:r>
      <w:r w:rsidRPr="00B12476">
        <w:rPr>
          <w:rFonts w:ascii="Times New Roman (Hebrew)" w:hAnsi="Times New Roman (Hebrew)"/>
          <w:rtl/>
          <w:lang w:val="he-IL" w:bidi="he-IL"/>
        </w:rPr>
        <w:t xml:space="preserve"> וַתָּרָם מֵעַל הָאָרֶץ, וְלָא נָחֲתַת עַד יַרְחָא שְׁבִיעָאָה, דְאִתְמְלִיאַת בְּזַכְוָון דִּילָהּ </w:t>
      </w:r>
      <w:r w:rsidRPr="00B12476">
        <w:rPr>
          <w:rStyle w:val="a6"/>
          <w:rtl/>
          <w:lang w:val="he-IL" w:bidi="he-IL"/>
        </w:rPr>
        <w:footnoteReference w:id="2791"/>
      </w:r>
      <w:r w:rsidRPr="00B12476">
        <w:rPr>
          <w:rFonts w:ascii="Times New Roman (Hebrew)" w:hAnsi="Times New Roman (Hebrew)"/>
          <w:rtl/>
          <w:lang w:val="he-IL" w:bidi="he-IL"/>
        </w:rPr>
        <w:t xml:space="preserve">וְאִיהִי כְּבֵדָה נָחֲתַת, הֲדָא הוּא דִכְתִיב </w:t>
      </w:r>
      <w:r w:rsidRPr="00265EDE">
        <w:rPr>
          <w:rFonts w:ascii="Times New Roman (Hebrew)" w:hAnsi="Times New Roman (Hebrew)"/>
          <w:sz w:val="20"/>
          <w:szCs w:val="23"/>
          <w:rtl/>
          <w:lang w:val="he-IL" w:bidi="he-IL"/>
        </w:rPr>
        <w:t>(שם ח ד)</w:t>
      </w:r>
      <w:r w:rsidRPr="00B12476">
        <w:rPr>
          <w:rFonts w:ascii="Times New Roman (Hebrew)" w:hAnsi="Times New Roman (Hebrew)"/>
          <w:rtl/>
          <w:lang w:val="he-IL" w:bidi="he-IL"/>
        </w:rPr>
        <w:t xml:space="preserve"> וַתָּנַח הַתֵּיבָה בַּחֹדֶשׁ הַשְּׁבִיעִי, דְאִיהוּ תִּשְׁרִי דְרוֹעָא שְׂמָאלָא, </w:t>
      </w:r>
      <w:r w:rsidRPr="00B12476">
        <w:rPr>
          <w:rStyle w:val="a6"/>
          <w:rtl/>
          <w:lang w:val="he-IL" w:bidi="he-IL"/>
        </w:rPr>
        <w:footnoteReference w:id="2792"/>
      </w:r>
      <w:r w:rsidRPr="00B12476">
        <w:rPr>
          <w:rFonts w:ascii="Times New Roman (Hebrew)" w:hAnsi="Times New Roman (Hebrew)"/>
          <w:rtl/>
          <w:lang w:val="he-IL" w:bidi="he-IL"/>
        </w:rPr>
        <w:t xml:space="preserve">דְּאִי הֲווֹ נָפְקִין בֵּיהּ יִפְקוּן בְּמִיתָה, </w:t>
      </w:r>
      <w:r w:rsidRPr="00B12476">
        <w:rPr>
          <w:rStyle w:val="a6"/>
          <w:rtl/>
          <w:lang w:val="he-IL" w:bidi="he-IL"/>
        </w:rPr>
        <w:footnoteReference w:id="2793"/>
      </w:r>
      <w:r w:rsidRPr="00B12476">
        <w:rPr>
          <w:rFonts w:ascii="Times New Roman (Hebrew)" w:hAnsi="Times New Roman (Hebrew)"/>
          <w:rtl/>
          <w:lang w:val="he-IL" w:bidi="he-IL"/>
        </w:rPr>
        <w:t xml:space="preserve">וְלָא יִשְׁתָּאֲרוּן אֶלָּא </w:t>
      </w:r>
      <w:r w:rsidRPr="00B12476">
        <w:rPr>
          <w:rStyle w:val="a6"/>
          <w:rtl/>
          <w:lang w:val="he-IL" w:bidi="he-IL"/>
        </w:rPr>
        <w:footnoteReference w:id="2794"/>
      </w:r>
      <w:r w:rsidRPr="00B12476">
        <w:rPr>
          <w:rFonts w:ascii="Times New Roman (Hebrew)" w:hAnsi="Times New Roman (Hebrew)"/>
          <w:rtl/>
          <w:lang w:val="he-IL" w:bidi="he-IL"/>
        </w:rPr>
        <w:t xml:space="preserve">חַד מֵעִיר וּשְׁנַיִם מִמִּשְׁפָּחָה </w:t>
      </w:r>
      <w:r w:rsidRPr="00265EDE">
        <w:rPr>
          <w:rFonts w:ascii="Times New Roman (Hebrew)" w:hAnsi="Times New Roman (Hebrew)"/>
          <w:sz w:val="20"/>
          <w:szCs w:val="23"/>
          <w:rtl/>
          <w:lang w:val="he-IL" w:bidi="he-IL"/>
        </w:rPr>
        <w:t>(ירמיהו ג יד)</w:t>
      </w:r>
      <w:r w:rsidRPr="00B12476">
        <w:rPr>
          <w:rFonts w:ascii="Times New Roman (Hebrew)" w:hAnsi="Times New Roman (Hebrew)"/>
          <w:rtl/>
          <w:lang w:val="he-IL" w:bidi="he-IL"/>
        </w:rPr>
        <w:t xml:space="preserve">, חַד מֵעִיר כְּגוֹן נֹחַ, וּשְׁנַיִם מִמִּשְׁפָּחָה </w:t>
      </w:r>
      <w:r w:rsidRPr="00B12476">
        <w:rPr>
          <w:rStyle w:val="a6"/>
          <w:rtl/>
          <w:lang w:val="he-IL" w:bidi="he-IL"/>
        </w:rPr>
        <w:footnoteReference w:id="2795"/>
      </w:r>
      <w:r w:rsidRPr="00B12476">
        <w:rPr>
          <w:rFonts w:ascii="Times New Roman (Hebrew)" w:hAnsi="Times New Roman (Hebrew)"/>
          <w:rtl/>
          <w:lang w:val="he-IL" w:bidi="he-IL"/>
        </w:rPr>
        <w:t xml:space="preserve">כְּגוֹן שֵׁם וְיֶפֶת, וּמֵאָחֳרָנִין שְׁנַיִם שְׁנַיִם שִׁבְעָה שִׁבְעָה, מֵאִינוּן עַמֵּי הָאָרֶץ דְּדַמְיָין לִבְעִירָן וְעוֹפִין וְחֵיוָון, וְאִלֵּין אִינוּן דְּאוֹקְרִין יָמִים טוֹבִים וְחַגִּין, דְּאִינוּן שְׁנַיִם שְׁנַיִם, </w:t>
      </w:r>
      <w:r w:rsidRPr="00B12476">
        <w:rPr>
          <w:rStyle w:val="a6"/>
          <w:rtl/>
          <w:lang w:val="he-IL" w:bidi="he-IL"/>
        </w:rPr>
        <w:footnoteReference w:id="2796"/>
      </w:r>
      <w:r w:rsidRPr="00B12476">
        <w:rPr>
          <w:rFonts w:ascii="Times New Roman (Hebrew)" w:hAnsi="Times New Roman (Hebrew)"/>
          <w:rtl/>
          <w:lang w:val="he-IL" w:bidi="he-IL"/>
        </w:rPr>
        <w:t xml:space="preserve">תְּרֵין יוֹמִין דְּרֹאשׁ הַשָּׁנָה וְיוֹם הַכִּפּוּרִים, תְּרֵין יוֹמִין דְּעֲצֶרֶת. שִׁבְעָה שִׁבְעָה אִלֵּין שִׁבְעָה יוֹמִין דְּפִסְחָא, </w:t>
      </w:r>
      <w:r w:rsidRPr="00B12476">
        <w:rPr>
          <w:rFonts w:ascii="Times New Roman (Hebrew)" w:hAnsi="Times New Roman (Hebrew)"/>
          <w:rtl/>
          <w:lang w:val="he-IL" w:bidi="he-IL"/>
        </w:rPr>
        <w:lastRenderedPageBreak/>
        <w:t>וְשִׁבְעָה יוֹמִין דְּסֻכּוֹת, אוֹ דְמִתְפַּלְּלִין חַ''י בִּרְכָאָן דִּצְלוֹתָא בְּכָל יוֹמָא. דְסָלְקִין לְחוּשְׁבַּן שְׁנַיִם שְׁנַיִם שִׁבְעָה שִׁבְעָה חַ''י.</w:t>
      </w:r>
    </w:p>
    <w:p w:rsidR="00DB3E9E" w:rsidRPr="00B12476" w:rsidRDefault="008D12AA" w:rsidP="009013F0">
      <w:pPr>
        <w:rPr>
          <w:rtl/>
          <w:lang w:val="he-IL" w:bidi="he-IL"/>
        </w:rPr>
      </w:pPr>
      <w:r w:rsidRPr="00B12476">
        <w:rPr>
          <w:rFonts w:ascii="Times New Roman (Hebrew)" w:hAnsi="Times New Roman (Hebrew)"/>
          <w:rtl/>
          <w:lang w:val="he-IL" w:bidi="he-IL"/>
        </w:rPr>
        <w:t xml:space="preserve">אוֹ אִלֵּין דַּהֲווֹ נָטְרִין י' דְּאִיהוּ אוֹת בְּרִית מִילָה דְאִיהוּ לִשְׁמֹנָה דְכֹלָּא חַ''י, אוֹ אִלֵּין דְּמַנְחָן תְּפִלֵּי בְּכָל יוֹמָא דְאִינוּן אוֹת י', כְּמָה דְאַתְּ אָמַר </w:t>
      </w:r>
      <w:r w:rsidRPr="00265EDE">
        <w:rPr>
          <w:rFonts w:ascii="Times New Roman (Hebrew)" w:hAnsi="Times New Roman (Hebrew)"/>
          <w:sz w:val="20"/>
          <w:szCs w:val="23"/>
          <w:rtl/>
          <w:lang w:val="he-IL" w:bidi="he-IL"/>
        </w:rPr>
        <w:t>(שמות יג טז)</w:t>
      </w:r>
      <w:r w:rsidRPr="00B12476">
        <w:rPr>
          <w:rFonts w:ascii="Times New Roman (Hebrew)" w:hAnsi="Times New Roman (Hebrew)"/>
          <w:rtl/>
          <w:lang w:val="he-IL" w:bidi="he-IL"/>
        </w:rPr>
        <w:t xml:space="preserve"> וְהָיָה לְאוֹת כו', וַהֲווֹ קָשְׁרִין לֵיהּ בְּח' בָּתֵּי דִתְּפִלֵּי, דְאִינוּן ד' בָּתֵּי דִתְּפִלִּין דְּרֵישָׁא, וְאַרְבַּע פַּרְשִׁיָּין דִּתְּפִלִּין דְּיָד, אוֹ אִינוּן דְּנָטְרִין אוֹת י' שַׁבָּת בִּתְּחוּמָא דִילֵיהּ דְּאִיהוּ ח', תְּרֵי אַלְפֵי אַמִּין לְכָל סִטְרָא, וְכֹלָּא חַ''י, לְאִלֵּין אִינוּן מְקַבְּלִין בִּתְשׁוּבָה, דְאִיהִי </w:t>
      </w:r>
      <w:r w:rsidRPr="00B12476">
        <w:rPr>
          <w:rStyle w:val="a6"/>
          <w:rtl/>
          <w:lang w:val="he-IL" w:bidi="he-IL"/>
        </w:rPr>
        <w:footnoteReference w:id="2797"/>
      </w:r>
      <w:r w:rsidRPr="00B12476">
        <w:rPr>
          <w:rFonts w:ascii="Times New Roman (Hebrew)" w:hAnsi="Times New Roman (Hebrew)"/>
          <w:rtl/>
          <w:lang w:val="he-IL" w:bidi="he-IL"/>
        </w:rPr>
        <w:t>תֵּיבַת נֹחַ יוֹם הַכִּפּוּרִים.</w:t>
      </w:r>
    </w:p>
    <w:p w:rsidR="00DB3E9E" w:rsidRPr="00B12476" w:rsidRDefault="008D12AA" w:rsidP="009013F0">
      <w:pPr>
        <w:rPr>
          <w:rtl/>
          <w:lang w:val="he-IL" w:bidi="he-IL"/>
        </w:rPr>
      </w:pPr>
      <w:r w:rsidRPr="00B12476">
        <w:rPr>
          <w:rFonts w:ascii="Times New Roman (Hebrew)" w:hAnsi="Times New Roman (Hebrew)"/>
          <w:rtl/>
          <w:lang w:val="he-IL" w:bidi="he-IL"/>
        </w:rPr>
        <w:t xml:space="preserve">אֲבָל לְאָחֳרָנִין לָא יְקַבֵּל לוֹן בִּתְיוּבְתָּא, וְאִם יִפְקוּן בְּיוֹמָא דְּדִינָא, אִלֵּין דְּלָא הֲווֹ נָטְרִין, אִתְּמַר בְּהוֹן </w:t>
      </w:r>
      <w:r w:rsidRPr="00265EDE">
        <w:rPr>
          <w:rFonts w:ascii="Times New Roman (Hebrew)" w:hAnsi="Times New Roman (Hebrew)"/>
          <w:sz w:val="20"/>
          <w:szCs w:val="23"/>
          <w:rtl/>
          <w:lang w:val="he-IL" w:bidi="he-IL"/>
        </w:rPr>
        <w:t>(בראשית ז כא)</w:t>
      </w:r>
      <w:r w:rsidRPr="00B12476">
        <w:rPr>
          <w:rFonts w:ascii="Times New Roman (Hebrew)" w:hAnsi="Times New Roman (Hebrew)"/>
          <w:rtl/>
          <w:lang w:val="he-IL" w:bidi="he-IL"/>
        </w:rPr>
        <w:t xml:space="preserve"> וַיִּגְוַע כָּל בָּשָׂר הָרֹמֵשׂ עַל הָאָרֶץ, וְאִלֵּין אִתְקְרִיאוּ רְשָׁעִים גְּמוּרִים דְּנִדּוֹנִין לְאַלְתַּר לְמִיתָה, דִּבְהוֹן הֲוַת שְׁכִינְתָּא מִתְתַּרְכָא הֲדָא הוּא דִכְתִיב </w:t>
      </w:r>
      <w:r w:rsidRPr="00265EDE">
        <w:rPr>
          <w:rFonts w:ascii="Times New Roman (Hebrew)" w:hAnsi="Times New Roman (Hebrew)"/>
          <w:sz w:val="20"/>
          <w:szCs w:val="23"/>
          <w:rtl/>
          <w:lang w:val="he-IL" w:bidi="he-IL"/>
        </w:rPr>
        <w:t>(שם ח ט)</w:t>
      </w:r>
      <w:r w:rsidRPr="00B12476">
        <w:rPr>
          <w:rFonts w:ascii="Times New Roman (Hebrew)" w:hAnsi="Times New Roman (Hebrew)"/>
          <w:rtl/>
          <w:lang w:val="he-IL" w:bidi="he-IL"/>
        </w:rPr>
        <w:t xml:space="preserve"> וְלֹא מָצְאָה הַיּוֹנָה מָנוֹחַ לְכַף רַגְלָהּ, </w:t>
      </w:r>
      <w:r w:rsidRPr="00B12476">
        <w:rPr>
          <w:rStyle w:val="a6"/>
          <w:rtl/>
          <w:lang w:val="he-IL" w:bidi="he-IL"/>
        </w:rPr>
        <w:footnoteReference w:id="2798"/>
      </w:r>
      <w:r w:rsidRPr="00B12476">
        <w:rPr>
          <w:rFonts w:ascii="Times New Roman (Hebrew)" w:hAnsi="Times New Roman (Hebrew)"/>
          <w:rtl/>
          <w:lang w:val="he-IL" w:bidi="he-IL"/>
        </w:rPr>
        <w:t>וְאִלֵּין אִינוּן יוֹמִין דְּחוֹל.</w:t>
      </w:r>
    </w:p>
    <w:p w:rsidR="00DB3E9E" w:rsidRPr="002D0347" w:rsidRDefault="008D12AA" w:rsidP="009E63CE">
      <w:pPr>
        <w:pStyle w:val="2"/>
        <w:rPr>
          <w:rtl/>
        </w:rPr>
      </w:pPr>
      <w:r w:rsidRPr="002D0347">
        <w:rPr>
          <w:rtl/>
        </w:rPr>
        <w:t>[דף מז ע''א]</w:t>
      </w:r>
    </w:p>
    <w:p w:rsidR="00DB3E9E" w:rsidRPr="00B12476" w:rsidRDefault="008D12AA" w:rsidP="009013F0">
      <w:pPr>
        <w:rPr>
          <w:rtl/>
          <w:lang w:val="he-IL" w:bidi="he-IL"/>
        </w:rPr>
      </w:pPr>
      <w:r w:rsidRPr="00B12476">
        <w:rPr>
          <w:rFonts w:ascii="Times New Roman (Hebrew)" w:hAnsi="Times New Roman (Hebrew)"/>
          <w:rtl/>
          <w:lang w:val="he-IL" w:bidi="he-IL"/>
        </w:rPr>
        <w:t xml:space="preserve">צַדִּיקִים גְּמוּרִים </w:t>
      </w:r>
      <w:r w:rsidRPr="00B12476">
        <w:rPr>
          <w:rStyle w:val="a6"/>
          <w:rtl/>
          <w:lang w:val="he-IL" w:bidi="he-IL"/>
        </w:rPr>
        <w:footnoteReference w:id="2799"/>
      </w:r>
      <w:r w:rsidRPr="00B12476">
        <w:rPr>
          <w:rFonts w:ascii="Times New Roman (Hebrew)" w:hAnsi="Times New Roman (Hebrew)"/>
          <w:rtl/>
          <w:lang w:val="he-IL" w:bidi="he-IL"/>
        </w:rPr>
        <w:t xml:space="preserve">אִלֵּין אִינוּן דְּנָטְרִין חַ''י דְּשַׁבָּתוֹת וְיֹמִין טָבִין, עֲלַיְיהוּ אִתְּמַר וַתָּשָׁב אֵלָיו הַיּוֹנָה </w:t>
      </w:r>
      <w:r w:rsidRPr="00B12476">
        <w:rPr>
          <w:rStyle w:val="a6"/>
          <w:rtl/>
          <w:lang w:val="he-IL" w:bidi="he-IL"/>
        </w:rPr>
        <w:footnoteReference w:id="2800"/>
      </w:r>
      <w:r w:rsidRPr="00B12476">
        <w:rPr>
          <w:rFonts w:ascii="Times New Roman (Hebrew)" w:hAnsi="Times New Roman (Hebrew)"/>
          <w:rtl/>
          <w:lang w:val="he-IL" w:bidi="he-IL"/>
        </w:rPr>
        <w:t xml:space="preserve">לְעִת עֶרֶב וְדָא עַרְבֵי שַׁבָּתוֹת וְיוֹמִין טָבִין, דִּשְׁכִינְתָּא קָא אַתְיָא לְשַׁרְיָא עֲלַיְיהוּ </w:t>
      </w:r>
      <w:r w:rsidRPr="00B12476">
        <w:rPr>
          <w:rStyle w:val="a6"/>
          <w:rtl/>
          <w:lang w:val="he-IL" w:bidi="he-IL"/>
        </w:rPr>
        <w:footnoteReference w:id="2801"/>
      </w:r>
      <w:r w:rsidRPr="00B12476">
        <w:rPr>
          <w:rFonts w:ascii="Times New Roman (Hebrew)" w:hAnsi="Times New Roman (Hebrew)"/>
          <w:rtl/>
          <w:lang w:val="he-IL" w:bidi="he-IL"/>
        </w:rPr>
        <w:t xml:space="preserve">בְּגִין דְּאִינוּן קֹדֶשׁ, כְּמָה דְאַתְּ אָמַר </w:t>
      </w:r>
      <w:r w:rsidRPr="00265EDE">
        <w:rPr>
          <w:rFonts w:ascii="Times New Roman (Hebrew)" w:hAnsi="Times New Roman (Hebrew)"/>
          <w:sz w:val="20"/>
          <w:szCs w:val="23"/>
          <w:rtl/>
          <w:lang w:val="he-IL" w:bidi="he-IL"/>
        </w:rPr>
        <w:t>(ירמיה ב ג)</w:t>
      </w:r>
      <w:r w:rsidRPr="00B12476">
        <w:rPr>
          <w:rFonts w:ascii="Times New Roman (Hebrew)" w:hAnsi="Times New Roman (Hebrew)"/>
          <w:rtl/>
          <w:lang w:val="he-IL" w:bidi="he-IL"/>
        </w:rPr>
        <w:t xml:space="preserve"> קֹדֶשׁ יִשְׂרָאֵל לַיהו''ה, </w:t>
      </w:r>
      <w:r w:rsidRPr="00B12476">
        <w:rPr>
          <w:rStyle w:val="a6"/>
          <w:rtl/>
          <w:lang w:val="he-IL" w:bidi="he-IL"/>
        </w:rPr>
        <w:footnoteReference w:id="2802"/>
      </w:r>
      <w:r w:rsidRPr="00B12476">
        <w:rPr>
          <w:rFonts w:ascii="Times New Roman (Hebrew)" w:hAnsi="Times New Roman (Hebrew)"/>
          <w:rtl/>
          <w:lang w:val="he-IL" w:bidi="he-IL"/>
        </w:rPr>
        <w:t xml:space="preserve">וְאַתֶּם הַדְּבֵקִים בַּיהו''ה אלהיכ''ם חַיִּים </w:t>
      </w:r>
      <w:r w:rsidRPr="00265EDE">
        <w:rPr>
          <w:rFonts w:ascii="Times New Roman (Hebrew)" w:hAnsi="Times New Roman (Hebrew)"/>
          <w:sz w:val="20"/>
          <w:szCs w:val="23"/>
          <w:rtl/>
          <w:lang w:val="he-IL" w:bidi="he-IL"/>
        </w:rPr>
        <w:t>(דף מז ע''א)</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 xml:space="preserve">כֻּלְּכֶם הַיּוֹם </w:t>
      </w:r>
      <w:r w:rsidRPr="00265EDE">
        <w:rPr>
          <w:rFonts w:ascii="Times New Roman (Hebrew)" w:hAnsi="Times New Roman (Hebrew)"/>
          <w:sz w:val="20"/>
          <w:szCs w:val="23"/>
          <w:rtl/>
          <w:lang w:val="he-IL" w:bidi="he-IL"/>
        </w:rPr>
        <w:t>(דברים ד ד)</w:t>
      </w:r>
      <w:r w:rsidRPr="00B12476">
        <w:rPr>
          <w:rtl/>
          <w:lang w:val="he-IL" w:bidi="he-IL"/>
        </w:rPr>
        <w:t>.</w:t>
      </w:r>
    </w:p>
    <w:p w:rsidR="00DB3E9E" w:rsidRPr="00B12476" w:rsidRDefault="008D12AA" w:rsidP="009013F0">
      <w:pPr>
        <w:rPr>
          <w:rtl/>
          <w:lang w:val="he-IL" w:bidi="he-IL"/>
        </w:rPr>
      </w:pPr>
      <w:r w:rsidRPr="00B12476">
        <w:rPr>
          <w:rFonts w:ascii="Times New Roman (Hebrew)" w:hAnsi="Times New Roman (Hebrew)"/>
          <w:rtl/>
          <w:lang w:val="he-IL" w:bidi="he-IL"/>
        </w:rPr>
        <w:t xml:space="preserve">וְאִינוּן צַדִּיקִים גְּמוּרִים דְּנִכְתָּבִין וְנֶחתָמִין לְאַלְתַּר לְחַיִּים, וּכְתִיבִין בְּסִפְרָא דְחַיֵּי, כְּמָה דְאַתְּ אָמַר וּבְסֵפֶר חַיִּים בְּרָכָה וכו', בֵּינוּנִיִּים דִּכְּלִילָן מֵחוֹל וְקֹדֶשׁ תַּלְיָין עַד יוֹם הַכִּפּוּרִים דְּאִיהוּ כְּגַוְונָא דְתֵּיבַת נֹחַ, אִם תַּיְיבִין בִּתְיוּבְתָּא יְקַבֵּל לוֹן וְיִכָּתְבוּן לְחַיֵּי, וְאִם לַאו יִכָּתְבוּן לְמִיתָה עִם אָחֳרָנִין, דְּאִתְּמַר בְּהוֹן </w:t>
      </w:r>
      <w:r w:rsidRPr="00265EDE">
        <w:rPr>
          <w:rFonts w:ascii="Times New Roman (Hebrew)" w:hAnsi="Times New Roman (Hebrew)"/>
          <w:sz w:val="20"/>
          <w:szCs w:val="23"/>
          <w:rtl/>
          <w:lang w:val="he-IL" w:bidi="he-IL"/>
        </w:rPr>
        <w:t>(בראשית ז כא)</w:t>
      </w:r>
      <w:r w:rsidRPr="00B12476">
        <w:rPr>
          <w:rFonts w:ascii="Times New Roman (Hebrew)" w:hAnsi="Times New Roman (Hebrew)"/>
          <w:rtl/>
          <w:lang w:val="he-IL" w:bidi="he-IL"/>
        </w:rPr>
        <w:t xml:space="preserve"> וַיִּגְוַע כָּל בָּשָׂר וכו', וּבֵינוּנִיִּים בְּגִין דְּאִית בְּהוֹן פִּקּוּדִין וְחוֹבִין, אִתְּמַר בְּהוֹן </w:t>
      </w:r>
      <w:r w:rsidRPr="00265EDE">
        <w:rPr>
          <w:rFonts w:ascii="Times New Roman (Hebrew)" w:hAnsi="Times New Roman (Hebrew)"/>
          <w:sz w:val="20"/>
          <w:szCs w:val="23"/>
          <w:rtl/>
          <w:lang w:val="he-IL" w:bidi="he-IL"/>
        </w:rPr>
        <w:t>(שם ו יט)</w:t>
      </w:r>
      <w:r w:rsidRPr="00B12476">
        <w:rPr>
          <w:rFonts w:ascii="Times New Roman (Hebrew)" w:hAnsi="Times New Roman (Hebrew)"/>
          <w:rtl/>
          <w:lang w:val="he-IL" w:bidi="he-IL"/>
        </w:rPr>
        <w:t xml:space="preserve"> וּמִכָּל הָחַי מִכָּל בָּשָׂר וכו', </w:t>
      </w:r>
      <w:r w:rsidRPr="00B12476">
        <w:rPr>
          <w:rStyle w:val="a6"/>
          <w:rtl/>
          <w:lang w:val="he-IL" w:bidi="he-IL"/>
        </w:rPr>
        <w:footnoteReference w:id="2803"/>
      </w:r>
      <w:r w:rsidRPr="00B12476">
        <w:rPr>
          <w:rFonts w:ascii="Times New Roman (Hebrew)" w:hAnsi="Times New Roman (Hebrew)"/>
          <w:rtl/>
          <w:lang w:val="he-IL" w:bidi="he-IL"/>
        </w:rPr>
        <w:t xml:space="preserve">מִכָּל הָחַי מִסִּטְרָא דְזַכְוָון, </w:t>
      </w:r>
      <w:r w:rsidRPr="00B12476">
        <w:rPr>
          <w:rStyle w:val="a6"/>
          <w:rtl/>
          <w:lang w:val="he-IL" w:bidi="he-IL"/>
        </w:rPr>
        <w:footnoteReference w:id="2804"/>
      </w:r>
      <w:r w:rsidRPr="00B12476">
        <w:rPr>
          <w:rFonts w:ascii="Times New Roman (Hebrew)" w:hAnsi="Times New Roman (Hebrew)"/>
          <w:rtl/>
          <w:lang w:val="he-IL" w:bidi="he-IL"/>
        </w:rPr>
        <w:t xml:space="preserve">מִכָּל בָּשָׂר מִסִּטְרָא דְחוֹבִין. </w:t>
      </w:r>
      <w:r w:rsidRPr="00265EDE">
        <w:rPr>
          <w:rFonts w:ascii="Times New Roman (Hebrew)" w:hAnsi="Times New Roman (Hebrew)"/>
          <w:sz w:val="20"/>
          <w:szCs w:val="23"/>
          <w:rtl/>
          <w:lang w:val="he-IL" w:bidi="he-IL"/>
        </w:rPr>
        <w:t>(ועוד דבזמנא דייתי משיחא כל אינון דנטרו אות ברית ישזיב יתהון ממותנא, דבההוא זמנא יתבטל מותנא, דהוו מתנבאין אינון נביאיא דאספקלריא דלא נהרא דלא ישתארון אלא חד מעיר ושנים ממשפחה, כגון ההוא דכתיב (שם ז ט)</w:t>
      </w:r>
      <w:r w:rsidRPr="002D0347">
        <w:rPr>
          <w:rFonts w:ascii="Times New Roman (Hebrew)" w:hAnsi="Times New Roman (Hebrew)"/>
          <w:sz w:val="20"/>
          <w:szCs w:val="20"/>
          <w:rtl/>
          <w:lang w:val="he-IL" w:bidi="he-IL"/>
        </w:rPr>
        <w:t xml:space="preserve"> שנים שנים באו אל נח, ואית מאן דאמר שבעה שבעה מסטרא דבת שבע, ואלין אינון חד מעיר, נח דא שבת, דביה נייחא דירית לה צדיק, שנים שנים תרין יומין חד דראש השנה וחד דיום הדין, דתניינא איהו מספק ויומא חדא דיום הכפורים, ויומא חדא דשבועות, ושבעה שבעה אינון שבעה יומי דסכות ושבעה יומי דפסחא, דמאן דנטיר אינון יומין עתיד לאשתזבא בגלותא)</w:t>
      </w:r>
      <w:r w:rsidRPr="00B12476">
        <w:rPr>
          <w:rtl/>
          <w:lang w:val="he-IL" w:bidi="he-IL"/>
        </w:rPr>
        <w:t>.</w:t>
      </w:r>
    </w:p>
    <w:p w:rsidR="00DB3E9E" w:rsidRPr="00B12476" w:rsidRDefault="008D12AA" w:rsidP="009013F0">
      <w:pPr>
        <w:rPr>
          <w:rtl/>
          <w:lang w:val="he-IL" w:bidi="he-IL"/>
        </w:rPr>
      </w:pPr>
      <w:r w:rsidRPr="00B12476">
        <w:rPr>
          <w:rFonts w:ascii="Times New Roman (Hebrew)" w:hAnsi="Times New Roman (Hebrew)"/>
          <w:rtl/>
          <w:lang w:val="he-IL" w:bidi="he-IL"/>
        </w:rPr>
        <w:t xml:space="preserve">וּבְגִין דְּגַלֵּי כָּל דָּא קוּדְשָׁא בְּרִיךְ הוּא לְמֹשֶׁה, שְׁאִיל רַחֲמֵי עֲלַיְיהוּ, וּמָסַר גַּרְמֵיהּ לְמִיתָה, הֲדָא הוּא דִכְתִיב </w:t>
      </w:r>
      <w:r w:rsidRPr="00265EDE">
        <w:rPr>
          <w:rFonts w:ascii="Times New Roman (Hebrew)" w:hAnsi="Times New Roman (Hebrew)"/>
          <w:sz w:val="20"/>
          <w:szCs w:val="23"/>
          <w:rtl/>
          <w:lang w:val="he-IL" w:bidi="he-IL"/>
        </w:rPr>
        <w:t>(שמות לב לב)</w:t>
      </w:r>
      <w:r w:rsidRPr="00B12476">
        <w:rPr>
          <w:rFonts w:ascii="Times New Roman (Hebrew)" w:hAnsi="Times New Roman (Hebrew)"/>
          <w:rtl/>
          <w:lang w:val="he-IL" w:bidi="he-IL"/>
        </w:rPr>
        <w:t xml:space="preserve"> וְאִם אַיִן מְחֵנִי נָא מִסִּפְרְךָ, וּבְפִיּוּסָא דִילֵיהּ אִדַּבַּק בְּמַלְכָּא, </w:t>
      </w:r>
      <w:r w:rsidRPr="00B12476">
        <w:rPr>
          <w:rStyle w:val="a6"/>
          <w:rtl/>
          <w:lang w:val="he-IL" w:bidi="he-IL"/>
        </w:rPr>
        <w:footnoteReference w:id="2805"/>
      </w:r>
      <w:r w:rsidRPr="00B12476">
        <w:rPr>
          <w:rFonts w:ascii="Times New Roman (Hebrew)" w:hAnsi="Times New Roman (Hebrew)"/>
          <w:rtl/>
          <w:lang w:val="he-IL" w:bidi="he-IL"/>
        </w:rPr>
        <w:t xml:space="preserve">וַאֲחִיד בִּדְרוֹעָא דִיְמִינָא וְאָמַר </w:t>
      </w:r>
      <w:r w:rsidRPr="00265EDE">
        <w:rPr>
          <w:rFonts w:ascii="Times New Roman (Hebrew)" w:hAnsi="Times New Roman (Hebrew)"/>
          <w:sz w:val="20"/>
          <w:szCs w:val="23"/>
          <w:rtl/>
          <w:lang w:val="he-IL" w:bidi="he-IL"/>
        </w:rPr>
        <w:t>(שם יג)</w:t>
      </w:r>
      <w:r w:rsidRPr="00B12476">
        <w:rPr>
          <w:rFonts w:ascii="Times New Roman (Hebrew)" w:hAnsi="Times New Roman (Hebrew)"/>
          <w:rtl/>
          <w:lang w:val="he-IL" w:bidi="he-IL"/>
        </w:rPr>
        <w:t xml:space="preserve"> זְכוֹר </w:t>
      </w:r>
      <w:r w:rsidRPr="00B12476">
        <w:rPr>
          <w:rFonts w:ascii="Times New Roman (Hebrew)" w:hAnsi="Times New Roman (Hebrew)"/>
          <w:rtl/>
          <w:lang w:val="he-IL" w:bidi="he-IL"/>
        </w:rPr>
        <w:lastRenderedPageBreak/>
        <w:t xml:space="preserve">לְאַבְרָהָם, וּלְבָתַר אֲחִיד בִּשְׂמָאלָא וְאָמַר זְכוֹר לְיִצְחָק, וּלְבָתַר אֲחִיד בְּגוּפָא וְאָמַר </w:t>
      </w:r>
      <w:r w:rsidRPr="00265EDE">
        <w:rPr>
          <w:rFonts w:ascii="Times New Roman (Hebrew)" w:hAnsi="Times New Roman (Hebrew)"/>
          <w:sz w:val="20"/>
          <w:szCs w:val="23"/>
          <w:rtl/>
          <w:lang w:val="he-IL" w:bidi="he-IL"/>
        </w:rPr>
        <w:t>(שם)</w:t>
      </w:r>
      <w:r w:rsidRPr="00B12476">
        <w:rPr>
          <w:rFonts w:ascii="Times New Roman (Hebrew)" w:hAnsi="Times New Roman (Hebrew)"/>
          <w:rtl/>
          <w:lang w:val="he-IL" w:bidi="he-IL"/>
        </w:rPr>
        <w:t xml:space="preserve"> וּלְיִשְׂרָאֵל, </w:t>
      </w:r>
      <w:r w:rsidRPr="00B12476">
        <w:rPr>
          <w:rStyle w:val="a6"/>
          <w:rtl/>
          <w:lang w:val="he-IL" w:bidi="he-IL"/>
        </w:rPr>
        <w:footnoteReference w:id="2806"/>
      </w:r>
      <w:r w:rsidRPr="00B12476">
        <w:rPr>
          <w:rFonts w:ascii="Times New Roman (Hebrew)" w:hAnsi="Times New Roman (Hebrew)"/>
          <w:rtl/>
          <w:lang w:val="he-IL" w:bidi="he-IL"/>
        </w:rPr>
        <w:t>וְאָמַר קוּדְשָׁא בְּרִיךְ הוּא לְאִלֵּין בֵּינוּנִים לְגַבַּיְיהוּ תַּמָּה זְכוּת אָבוֹת, כֵּיוָן דְּלָא תָאבוּ בִתְיוּבְתָּא הָא אִינוּן כִּרְשָׁעִים גְּמוּרִים וְאִם תָּאבִין בִּתְיוּבְתָּא אִתְּמַר לְגַבַּיְיהוּ חָלָה זְכוּת אָבוֹת, וּבְגִין דְּלָא יִתְאֲבִידוּ אִלֵּין בֵּינוּנִיִּים אָמַר מֹשֶׁה וְכִי יֵמְרוּן בְּנֵי עָלְמָא דַאֲנָא כְּנֹחַ דְּלָא בָּעָא רַחֲמֵי עַל דָּרֵיהּ, בְּהַהוּא זִמְנָא מָסַר גַּרְמֵיהּ עֲלַיְיהוּ, הֲדָא הוּא דִכְתִיב וְאִם אַיִן מְחֵנִי נָא.</w:t>
      </w:r>
    </w:p>
    <w:p w:rsidR="00DB3E9E" w:rsidRPr="00B12476" w:rsidRDefault="008D12AA" w:rsidP="009013F0">
      <w:pPr>
        <w:rPr>
          <w:rtl/>
          <w:lang w:val="he-IL" w:bidi="he-IL"/>
        </w:rPr>
      </w:pPr>
      <w:r w:rsidRPr="00B12476">
        <w:rPr>
          <w:rFonts w:ascii="Times New Roman (Hebrew)" w:hAnsi="Times New Roman (Hebrew)"/>
          <w:rtl/>
          <w:lang w:val="he-IL" w:bidi="he-IL"/>
        </w:rPr>
        <w:t xml:space="preserve">וּבְגִין דָּא עָתִיד רַעְיָא מְהֵימְנָא לְמֶהֱוִי בְגָלוּתָא בַתְרָאָה, וּבֵיהּ יִתְקַיֵּים </w:t>
      </w:r>
      <w:r w:rsidRPr="00265EDE">
        <w:rPr>
          <w:rFonts w:ascii="Times New Roman (Hebrew)" w:hAnsi="Times New Roman (Hebrew)"/>
          <w:sz w:val="20"/>
          <w:szCs w:val="23"/>
          <w:rtl/>
          <w:lang w:val="he-IL" w:bidi="he-IL"/>
        </w:rPr>
        <w:t>(ישעיה נג ה)</w:t>
      </w:r>
      <w:r w:rsidRPr="00B12476">
        <w:rPr>
          <w:rFonts w:ascii="Times New Roman (Hebrew)" w:hAnsi="Times New Roman (Hebrew)"/>
          <w:rtl/>
          <w:lang w:val="he-IL" w:bidi="he-IL"/>
        </w:rPr>
        <w:t xml:space="preserve"> וְהוּא מְחוֹלָל מִפְּשָׁעִינוּ, </w:t>
      </w:r>
      <w:r w:rsidRPr="00B12476">
        <w:rPr>
          <w:rStyle w:val="a6"/>
          <w:rtl/>
          <w:lang w:val="he-IL" w:bidi="he-IL"/>
        </w:rPr>
        <w:footnoteReference w:id="2807"/>
      </w:r>
      <w:r w:rsidRPr="00B12476">
        <w:rPr>
          <w:rFonts w:ascii="Times New Roman (Hebrew)" w:hAnsi="Times New Roman (Hebrew)"/>
          <w:rtl/>
          <w:lang w:val="he-IL" w:bidi="he-IL"/>
        </w:rPr>
        <w:t xml:space="preserve">אִתְעֲבִיד חוֹל בְּגִינַיְיהוּ, מְדוּכָּא בַּעֲוֹנוֹתֵינוּ בְּמַכְתְּשִׁין </w:t>
      </w:r>
      <w:r w:rsidRPr="00B12476">
        <w:rPr>
          <w:rStyle w:val="a6"/>
          <w:rtl/>
          <w:lang w:val="he-IL" w:bidi="he-IL"/>
        </w:rPr>
        <w:footnoteReference w:id="2808"/>
      </w:r>
      <w:r w:rsidRPr="00B12476">
        <w:rPr>
          <w:rFonts w:ascii="Times New Roman (Hebrew)" w:hAnsi="Times New Roman (Hebrew)"/>
          <w:rtl/>
          <w:lang w:val="he-IL" w:bidi="he-IL"/>
        </w:rPr>
        <w:t xml:space="preserve">דְּיִסּוּרִין דַּעֲנִיּוּתָא, בְּכַמָּה דוֹחֲקִין דְּסָבִיל עֲלַיְיהוּ, וּבְגִינֵיהּ </w:t>
      </w:r>
      <w:r w:rsidRPr="00265EDE">
        <w:rPr>
          <w:rFonts w:ascii="Times New Roman (Hebrew)" w:hAnsi="Times New Roman (Hebrew)"/>
          <w:sz w:val="20"/>
          <w:szCs w:val="23"/>
          <w:rtl/>
          <w:lang w:val="he-IL" w:bidi="he-IL"/>
        </w:rPr>
        <w:t>(שמות לב ד)</w:t>
      </w:r>
      <w:r w:rsidRPr="00B12476">
        <w:rPr>
          <w:rFonts w:ascii="Times New Roman (Hebrew)" w:hAnsi="Times New Roman (Hebrew)"/>
          <w:rtl/>
          <w:lang w:val="he-IL" w:bidi="he-IL"/>
        </w:rPr>
        <w:t xml:space="preserve"> וַיִּנָּחֶם יהו''ה עַל הָרָעָה וְגוֹמֵר, וְהֲדָא הוּא דִכְתִיב </w:t>
      </w:r>
      <w:r w:rsidRPr="00265EDE">
        <w:rPr>
          <w:rFonts w:ascii="Times New Roman (Hebrew)" w:hAnsi="Times New Roman (Hebrew)"/>
          <w:sz w:val="20"/>
          <w:szCs w:val="23"/>
          <w:rtl/>
          <w:lang w:val="he-IL" w:bidi="he-IL"/>
        </w:rPr>
        <w:t>(ישעיה נג ה)</w:t>
      </w:r>
      <w:r w:rsidRPr="00B12476">
        <w:rPr>
          <w:rFonts w:ascii="Times New Roman (Hebrew)" w:hAnsi="Times New Roman (Hebrew)"/>
          <w:rtl/>
          <w:lang w:val="he-IL" w:bidi="he-IL"/>
        </w:rPr>
        <w:t xml:space="preserve"> וּבַחֲבוּרָתוֹ נִרְפָּא לָנוּ, וּבְגִינֵיהּ </w:t>
      </w:r>
      <w:r w:rsidRPr="00B12476">
        <w:rPr>
          <w:rStyle w:val="a6"/>
          <w:rtl/>
          <w:lang w:val="he-IL" w:bidi="he-IL"/>
        </w:rPr>
        <w:footnoteReference w:id="2809"/>
      </w:r>
      <w:r w:rsidRPr="00B12476">
        <w:rPr>
          <w:rFonts w:ascii="Times New Roman (Hebrew)" w:hAnsi="Times New Roman (Hebrew)"/>
          <w:rtl/>
          <w:lang w:val="he-IL" w:bidi="he-IL"/>
        </w:rPr>
        <w:t xml:space="preserve">שְׂמֹאל דּוֹחֶה לְבֵינוּנִיִּים דְּאִיהִי רֹאשׁ הַשָּׁנָה, וְיָמִין מְקָרֵב לוֹן בִּתְיוּבְתָּא דְאִיהוּ פֶּסַח, דְּרוֹעָא יְמִינָא לְקַבֵּל שָׁבִים, </w:t>
      </w:r>
      <w:r w:rsidRPr="00B12476">
        <w:rPr>
          <w:rStyle w:val="a6"/>
          <w:rtl/>
          <w:lang w:val="he-IL" w:bidi="he-IL"/>
        </w:rPr>
        <w:footnoteReference w:id="2810"/>
      </w:r>
      <w:r w:rsidRPr="00B12476">
        <w:rPr>
          <w:rFonts w:ascii="Times New Roman (Hebrew)" w:hAnsi="Times New Roman (Hebrew)"/>
          <w:rtl/>
          <w:lang w:val="he-IL" w:bidi="he-IL"/>
        </w:rPr>
        <w:t xml:space="preserve">וְיוֹקִים לוֹן מִנְּפִילוּ דִלְהוֹן וַאֲחִיד בִּידֵיהוֹן, וְיֵימִי לוֹן קוּמִי שְׁבִי יְרוּשָׁלָם, וּבְשָׁבוּעוֹת יִפְקוּן בִּזְכוּתָא דְמֹשֶׁה </w:t>
      </w:r>
      <w:r w:rsidRPr="00B12476">
        <w:rPr>
          <w:rStyle w:val="a6"/>
          <w:rtl/>
          <w:lang w:val="he-IL" w:bidi="he-IL"/>
        </w:rPr>
        <w:footnoteReference w:id="2811"/>
      </w:r>
      <w:r w:rsidRPr="00B12476">
        <w:rPr>
          <w:rFonts w:ascii="Times New Roman (Hebrew)" w:hAnsi="Times New Roman (Hebrew)"/>
          <w:rtl/>
          <w:lang w:val="he-IL" w:bidi="he-IL"/>
        </w:rPr>
        <w:t xml:space="preserve">דְאִיהוּ מַתַּן תּוֹרָה רַחֲמֵי, </w:t>
      </w:r>
      <w:r w:rsidRPr="00265EDE">
        <w:rPr>
          <w:rFonts w:ascii="Times New Roman (Hebrew)" w:hAnsi="Times New Roman (Hebrew)"/>
          <w:sz w:val="20"/>
          <w:szCs w:val="23"/>
          <w:rtl/>
          <w:lang w:val="he-IL" w:bidi="he-IL"/>
        </w:rPr>
        <w:t>(ס"א וְגַלִּי לוֹן סֵפֶר תּוֹרָה, וְיִתְכַּנְשׁוּן לִירוּשְׁלֵם, וְתֵרָאֶה הַיַּבָּשָׁה מַלְכוּת הָרִשְׁעָה, וְרַחֲמֵי עַל בְּנוֹי)</w:t>
      </w:r>
      <w:r w:rsidRPr="00B12476">
        <w:rPr>
          <w:rFonts w:ascii="Times New Roman (Hebrew)" w:hAnsi="Times New Roman (Hebrew)"/>
          <w:rtl/>
          <w:lang w:val="he-IL" w:bidi="he-IL"/>
        </w:rPr>
        <w:t xml:space="preserve"> וּבֵיהּ </w:t>
      </w:r>
      <w:r w:rsidRPr="00265EDE">
        <w:rPr>
          <w:rFonts w:ascii="Times New Roman (Hebrew)" w:hAnsi="Times New Roman (Hebrew)"/>
          <w:sz w:val="20"/>
          <w:szCs w:val="23"/>
          <w:rtl/>
          <w:lang w:val="he-IL" w:bidi="he-IL"/>
        </w:rPr>
        <w:t>(דברים לב יא)</w:t>
      </w:r>
      <w:r w:rsidRPr="00B12476">
        <w:rPr>
          <w:rFonts w:ascii="Times New Roman (Hebrew)" w:hAnsi="Times New Roman (Hebrew)"/>
          <w:rtl/>
          <w:lang w:val="he-IL" w:bidi="he-IL"/>
        </w:rPr>
        <w:t xml:space="preserve"> כְּנֶשֶׁר יָעִיר קִנּוֹ, </w:t>
      </w:r>
      <w:r w:rsidRPr="00B12476">
        <w:rPr>
          <w:rStyle w:val="a6"/>
          <w:rtl/>
          <w:lang w:val="he-IL" w:bidi="he-IL"/>
        </w:rPr>
        <w:footnoteReference w:id="2812"/>
      </w:r>
      <w:r w:rsidRPr="00B12476">
        <w:rPr>
          <w:rFonts w:ascii="Times New Roman (Hebrew)" w:hAnsi="Times New Roman (Hebrew)"/>
          <w:rtl/>
          <w:lang w:val="he-IL" w:bidi="he-IL"/>
        </w:rPr>
        <w:t xml:space="preserve">מָאן קִנּוֹ יְרוּשְׁלֵם קִנּוֹ </w:t>
      </w:r>
      <w:r w:rsidRPr="00265EDE">
        <w:rPr>
          <w:rFonts w:ascii="Times New Roman (Hebrew)" w:hAnsi="Times New Roman (Hebrew)"/>
          <w:sz w:val="20"/>
          <w:szCs w:val="23"/>
          <w:rtl/>
          <w:lang w:val="he-IL" w:bidi="he-IL"/>
        </w:rPr>
        <w:t>(לשכינתא)</w:t>
      </w:r>
      <w:r w:rsidRPr="00B12476">
        <w:rPr>
          <w:rtl/>
          <w:lang w:val="he-IL" w:bidi="he-IL"/>
        </w:rPr>
        <w:t>.</w:t>
      </w:r>
    </w:p>
    <w:p w:rsidR="00DB3E9E" w:rsidRPr="00B12476" w:rsidRDefault="008D12AA" w:rsidP="009013F0">
      <w:pPr>
        <w:rPr>
          <w:rtl/>
          <w:lang w:val="he-IL" w:bidi="he-IL"/>
        </w:rPr>
      </w:pPr>
      <w:r w:rsidRPr="00B12476">
        <w:rPr>
          <w:rFonts w:ascii="Times New Roman (Hebrew)" w:hAnsi="Times New Roman (Hebrew)"/>
          <w:rtl/>
          <w:lang w:val="he-IL" w:bidi="he-IL"/>
        </w:rPr>
        <w:t xml:space="preserve">בְּהַהוּא זִמְנָא שׁוֹפָ''ר מְהוּפָּ''ךְ קַדְמָ''א זָקֵף קָטָ''ן, אִתְהַפַּךְ מֶמְשָׁלָה דְאוּמִין דְּעָלְמָא, וְיִשְׂרָאֵל דְּאִינוּן מִזַּרְעָא דְהַהוּא </w:t>
      </w:r>
      <w:r w:rsidRPr="00B12476">
        <w:rPr>
          <w:rStyle w:val="a6"/>
          <w:rtl/>
          <w:lang w:val="he-IL" w:bidi="he-IL"/>
        </w:rPr>
        <w:footnoteReference w:id="2813"/>
      </w:r>
      <w:r w:rsidRPr="00B12476">
        <w:rPr>
          <w:rFonts w:ascii="Times New Roman (Hebrew)" w:hAnsi="Times New Roman (Hebrew)"/>
          <w:rtl/>
          <w:lang w:val="he-IL" w:bidi="he-IL"/>
        </w:rPr>
        <w:t xml:space="preserve">דְאִתְּמַר בֵּיהּ </w:t>
      </w:r>
      <w:r w:rsidRPr="00265EDE">
        <w:rPr>
          <w:rFonts w:ascii="Times New Roman (Hebrew)" w:hAnsi="Times New Roman (Hebrew)"/>
          <w:sz w:val="20"/>
          <w:szCs w:val="23"/>
          <w:rtl/>
          <w:lang w:val="he-IL" w:bidi="he-IL"/>
        </w:rPr>
        <w:t>(בראשית לב יא)</w:t>
      </w:r>
      <w:r w:rsidRPr="00B12476">
        <w:rPr>
          <w:rFonts w:ascii="Times New Roman (Hebrew)" w:hAnsi="Times New Roman (Hebrew)"/>
          <w:rtl/>
          <w:lang w:val="he-IL" w:bidi="he-IL"/>
        </w:rPr>
        <w:t xml:space="preserve"> קָטֹנְתִּי מִכֹּל הַחֲסָדִים אִסְתַּלַּק וְאִזְדַּקַּף, וְאִתְּמַר בֵּיהּ </w:t>
      </w:r>
      <w:r w:rsidRPr="00B12476">
        <w:rPr>
          <w:rStyle w:val="a6"/>
          <w:rtl/>
          <w:lang w:val="he-IL" w:bidi="he-IL"/>
        </w:rPr>
        <w:footnoteReference w:id="2814"/>
      </w:r>
      <w:r w:rsidRPr="00B12476">
        <w:rPr>
          <w:rFonts w:ascii="Times New Roman (Hebrew)" w:hAnsi="Times New Roman (Hebrew)"/>
          <w:rtl/>
          <w:lang w:val="he-IL" w:bidi="he-IL"/>
        </w:rPr>
        <w:t xml:space="preserve">זָקֵ''ף גָּדוֹ''ל, בִּימִינָא אִסְתַּלְקוּ מִן גָּלוּתָא, </w:t>
      </w:r>
      <w:r w:rsidRPr="00B12476">
        <w:rPr>
          <w:rStyle w:val="a6"/>
          <w:rtl/>
          <w:lang w:val="he-IL" w:bidi="he-IL"/>
        </w:rPr>
        <w:footnoteReference w:id="2815"/>
      </w:r>
      <w:r w:rsidRPr="00B12476">
        <w:rPr>
          <w:rFonts w:ascii="Times New Roman (Hebrew)" w:hAnsi="Times New Roman (Hebrew)"/>
          <w:rtl/>
          <w:lang w:val="he-IL" w:bidi="he-IL"/>
        </w:rPr>
        <w:t>בְּגִין דְּמוֹלִיךְ לִימִין מֹשֶׁה דְּדַרְגֵּיהּ עַמּוּדָא דְאֶמְצָעִיתָא דְאִיהוּ שָׁבוּעוֹת.</w:t>
      </w:r>
    </w:p>
    <w:p w:rsidR="00DB3E9E" w:rsidRPr="00B12476" w:rsidRDefault="008D12AA" w:rsidP="009013F0">
      <w:pPr>
        <w:rPr>
          <w:rtl/>
          <w:lang w:val="he-IL" w:bidi="he-IL"/>
        </w:rPr>
      </w:pPr>
      <w:r w:rsidRPr="00B12476">
        <w:rPr>
          <w:rStyle w:val="a6"/>
          <w:rtl/>
          <w:lang w:val="he-IL" w:bidi="he-IL"/>
        </w:rPr>
        <w:footnoteReference w:id="2816"/>
      </w:r>
      <w:r w:rsidRPr="00B12476">
        <w:rPr>
          <w:rFonts w:ascii="Times New Roman (Hebrew)" w:hAnsi="Times New Roman (Hebrew)"/>
          <w:rtl/>
          <w:lang w:val="he-IL" w:bidi="he-IL"/>
        </w:rPr>
        <w:t xml:space="preserve">וּבֵיהּ מַאֲרִי''ךְ טַרְחָ''א, בֵיהּ מַאֲרִיךְ קוּדְשָׁא בְּרִיךְ הוּא </w:t>
      </w:r>
      <w:r w:rsidRPr="00B12476">
        <w:rPr>
          <w:rStyle w:val="a6"/>
          <w:rtl/>
          <w:lang w:val="he-IL" w:bidi="he-IL"/>
        </w:rPr>
        <w:footnoteReference w:id="2817"/>
      </w:r>
      <w:r w:rsidRPr="00B12476">
        <w:rPr>
          <w:rFonts w:ascii="Times New Roman (Hebrew)" w:hAnsi="Times New Roman (Hebrew)"/>
          <w:rtl/>
          <w:lang w:val="he-IL" w:bidi="he-IL"/>
        </w:rPr>
        <w:t xml:space="preserve">דְאִיהוּ אֶרֶךְ אַפַּיִם עַל בֵּינוּנִיִּים, </w:t>
      </w:r>
      <w:r w:rsidRPr="00B12476">
        <w:rPr>
          <w:rStyle w:val="a6"/>
          <w:rtl/>
          <w:lang w:val="he-IL" w:bidi="he-IL"/>
        </w:rPr>
        <w:footnoteReference w:id="2818"/>
      </w:r>
      <w:r w:rsidRPr="00B12476">
        <w:rPr>
          <w:rFonts w:ascii="Times New Roman (Hebrew)" w:hAnsi="Times New Roman (Hebrew)"/>
          <w:rtl/>
          <w:lang w:val="he-IL" w:bidi="he-IL"/>
        </w:rPr>
        <w:t xml:space="preserve">וְטָרַח בְּגִינַיְיהוּ, לְקַיָּימָא וּבְרַחֲמִים גְּדוֹלִים אֲקַבְּצֵךְ </w:t>
      </w:r>
      <w:r w:rsidRPr="00265EDE">
        <w:rPr>
          <w:rFonts w:ascii="Times New Roman (Hebrew)" w:hAnsi="Times New Roman (Hebrew)"/>
          <w:sz w:val="20"/>
          <w:szCs w:val="23"/>
          <w:rtl/>
          <w:lang w:val="he-IL" w:bidi="he-IL"/>
        </w:rPr>
        <w:t>(ישעיה נד ז)</w:t>
      </w:r>
      <w:r w:rsidRPr="00B12476">
        <w:rPr>
          <w:rtl/>
          <w:lang w:val="he-IL" w:bidi="he-IL"/>
        </w:rPr>
        <w:t xml:space="preserve">, </w:t>
      </w:r>
      <w:r w:rsidRPr="00B12476">
        <w:rPr>
          <w:rStyle w:val="a6"/>
          <w:rtl/>
          <w:lang w:val="he-IL" w:bidi="he-IL"/>
        </w:rPr>
        <w:footnoteReference w:id="2819"/>
      </w:r>
      <w:r w:rsidRPr="00B12476">
        <w:rPr>
          <w:rFonts w:ascii="Times New Roman (Hebrew)" w:hAnsi="Times New Roman (Hebrew)"/>
          <w:rtl/>
          <w:lang w:val="he-IL" w:bidi="he-IL"/>
        </w:rPr>
        <w:t xml:space="preserve">וּבֵיהּ יִפְקוֹן עַל יְדָא דְהַהוּא דְאִתְיַיהִיב אוֹרַיְתָא עַל יְדֵיהּ בְּשָׁבוּעוֹת, דְּאָזִיל לִימִינָא דְהַיְינוּ פֶסַח, </w:t>
      </w:r>
      <w:r w:rsidRPr="00B12476">
        <w:rPr>
          <w:rStyle w:val="a6"/>
          <w:rtl/>
          <w:lang w:val="he-IL" w:bidi="he-IL"/>
        </w:rPr>
        <w:footnoteReference w:id="2820"/>
      </w:r>
      <w:r w:rsidRPr="00B12476">
        <w:rPr>
          <w:rFonts w:ascii="Times New Roman (Hebrew)" w:hAnsi="Times New Roman (Hebrew)"/>
          <w:rtl/>
          <w:lang w:val="he-IL" w:bidi="he-IL"/>
        </w:rPr>
        <w:t xml:space="preserve">בְּהַהִיא זִמְנָא אָז יָשִׁיר מֹשֶׁה </w:t>
      </w:r>
      <w:r w:rsidRPr="00265EDE">
        <w:rPr>
          <w:rFonts w:ascii="Times New Roman (Hebrew)" w:hAnsi="Times New Roman (Hebrew)"/>
          <w:sz w:val="20"/>
          <w:szCs w:val="23"/>
          <w:rtl/>
          <w:lang w:val="he-IL" w:bidi="he-IL"/>
        </w:rPr>
        <w:t>(שמות טו א)</w:t>
      </w:r>
      <w:r w:rsidRPr="00B12476">
        <w:rPr>
          <w:rtl/>
          <w:lang w:val="he-IL" w:bidi="he-IL"/>
        </w:rPr>
        <w:t xml:space="preserve">, </w:t>
      </w:r>
      <w:r w:rsidRPr="00B12476">
        <w:rPr>
          <w:rStyle w:val="a6"/>
          <w:rtl/>
          <w:lang w:val="he-IL" w:bidi="he-IL"/>
        </w:rPr>
        <w:footnoteReference w:id="2821"/>
      </w:r>
      <w:r w:rsidRPr="00B12476">
        <w:rPr>
          <w:rFonts w:ascii="Times New Roman (Hebrew)" w:hAnsi="Times New Roman (Hebrew)"/>
          <w:rtl/>
          <w:lang w:val="he-IL" w:bidi="he-IL"/>
        </w:rPr>
        <w:t xml:space="preserve">וּבַסֻּכּוֹת וַיָּבֹא </w:t>
      </w:r>
      <w:r w:rsidRPr="00B12476">
        <w:rPr>
          <w:rFonts w:ascii="Times New Roman (Hebrew)" w:hAnsi="Times New Roman (Hebrew)"/>
          <w:rtl/>
          <w:lang w:val="he-IL" w:bidi="he-IL"/>
        </w:rPr>
        <w:lastRenderedPageBreak/>
        <w:t xml:space="preserve">יַעֲקֹב שָׁלֵם </w:t>
      </w:r>
      <w:r w:rsidRPr="00265EDE">
        <w:rPr>
          <w:rFonts w:ascii="Times New Roman (Hebrew)" w:hAnsi="Times New Roman (Hebrew)"/>
          <w:sz w:val="20"/>
          <w:szCs w:val="23"/>
          <w:rtl/>
          <w:lang w:val="he-IL" w:bidi="he-IL"/>
        </w:rPr>
        <w:t>(בראשית לג יח)</w:t>
      </w:r>
      <w:r w:rsidRPr="00B12476">
        <w:rPr>
          <w:rtl/>
          <w:lang w:val="he-IL" w:bidi="he-IL"/>
        </w:rPr>
        <w:t xml:space="preserve">, </w:t>
      </w:r>
      <w:r w:rsidRPr="00B12476">
        <w:rPr>
          <w:rStyle w:val="a6"/>
          <w:rtl/>
          <w:lang w:val="he-IL" w:bidi="he-IL"/>
        </w:rPr>
        <w:footnoteReference w:id="2822"/>
      </w:r>
      <w:r w:rsidRPr="00B12476">
        <w:rPr>
          <w:rFonts w:ascii="Times New Roman (Hebrew)" w:hAnsi="Times New Roman (Hebrew)"/>
          <w:rtl/>
          <w:lang w:val="he-IL" w:bidi="he-IL"/>
        </w:rPr>
        <w:t xml:space="preserve">שָׁלֵם בְּגוּפֵיהּ, </w:t>
      </w:r>
      <w:r w:rsidRPr="00B12476">
        <w:rPr>
          <w:rStyle w:val="a6"/>
          <w:rtl/>
          <w:lang w:val="he-IL" w:bidi="he-IL"/>
        </w:rPr>
        <w:footnoteReference w:id="2823"/>
      </w:r>
      <w:r w:rsidRPr="00B12476">
        <w:rPr>
          <w:rFonts w:ascii="Times New Roman (Hebrew)" w:hAnsi="Times New Roman (Hebrew)"/>
          <w:rtl/>
          <w:lang w:val="he-IL" w:bidi="he-IL"/>
        </w:rPr>
        <w:t xml:space="preserve">שָׁלֵם בְּמָמוֹנֵיהּ, וְאִסְתַּחַר בְּשִׁבְעָה עֲנָנֵי יְקָר </w:t>
      </w:r>
      <w:r w:rsidRPr="00B12476">
        <w:rPr>
          <w:rStyle w:val="a6"/>
          <w:rtl/>
          <w:lang w:val="he-IL" w:bidi="he-IL"/>
        </w:rPr>
        <w:footnoteReference w:id="2824"/>
      </w:r>
      <w:r w:rsidRPr="00B12476">
        <w:rPr>
          <w:rFonts w:ascii="Times New Roman (Hebrew)" w:hAnsi="Times New Roman (Hebrew)"/>
          <w:rtl/>
          <w:lang w:val="he-IL" w:bidi="he-IL"/>
        </w:rPr>
        <w:t xml:space="preserve">כְּגַוְונָא דְקַדְמֵיתָא כַּד נָפְקוּ יִשְׂרָאֵל מִמִּצְרַיִם, לְקַיֵּים כִּימֵי צֵאתְךָ מֵאֶרֶץ מִצְרָיִם וְגוֹמֵר </w:t>
      </w:r>
      <w:r w:rsidRPr="00265EDE">
        <w:rPr>
          <w:rFonts w:ascii="Times New Roman (Hebrew)" w:hAnsi="Times New Roman (Hebrew)"/>
          <w:sz w:val="20"/>
          <w:szCs w:val="23"/>
          <w:rtl/>
          <w:lang w:val="he-IL" w:bidi="he-IL"/>
        </w:rPr>
        <w:t>(מיכה ז טו)</w:t>
      </w:r>
      <w:r w:rsidRPr="00B12476">
        <w:rPr>
          <w:rtl/>
          <w:lang w:val="he-IL" w:bidi="he-IL"/>
        </w:rPr>
        <w:t>.</w:t>
      </w:r>
    </w:p>
    <w:p w:rsidR="00DB3E9E" w:rsidRPr="00B12476" w:rsidRDefault="008D12AA" w:rsidP="009013F0">
      <w:pPr>
        <w:rPr>
          <w:rtl/>
          <w:lang w:val="he-IL" w:bidi="he-IL"/>
        </w:rPr>
      </w:pPr>
      <w:r w:rsidRPr="00B12476">
        <w:rPr>
          <w:rStyle w:val="a6"/>
          <w:rtl/>
          <w:lang w:val="he-IL" w:bidi="he-IL"/>
        </w:rPr>
        <w:footnoteReference w:id="2825"/>
      </w:r>
      <w:r w:rsidRPr="00B12476">
        <w:rPr>
          <w:rFonts w:ascii="Times New Roman (Hebrew)" w:hAnsi="Times New Roman (Hebrew)"/>
          <w:rtl/>
          <w:lang w:val="he-IL" w:bidi="he-IL"/>
        </w:rPr>
        <w:t xml:space="preserve">וְרַשִּׁיעַיָּא דְאִינוּן עִרֶב רַב אִתְּמַר בְּהוֹן סוֹ''ף פָּסוּ''ק, דְּאִינוּן מִזַּרְעָא דַעֲמָלֵק דְּאִתְּמַר בֵּיהּ </w:t>
      </w:r>
      <w:r w:rsidRPr="00265EDE">
        <w:rPr>
          <w:rFonts w:ascii="Times New Roman (Hebrew)" w:hAnsi="Times New Roman (Hebrew)"/>
          <w:sz w:val="20"/>
          <w:szCs w:val="23"/>
          <w:rtl/>
          <w:lang w:val="he-IL" w:bidi="he-IL"/>
        </w:rPr>
        <w:t>(שמות יז טו)</w:t>
      </w:r>
      <w:r w:rsidRPr="00B12476">
        <w:rPr>
          <w:rFonts w:ascii="Times New Roman (Hebrew)" w:hAnsi="Times New Roman (Hebrew)"/>
          <w:rtl/>
          <w:lang w:val="he-IL" w:bidi="he-IL"/>
        </w:rPr>
        <w:t xml:space="preserve"> וַיֹּאמֶר כִּי יָד עַל כֵּס י''הּ, וְאִינוּן חָמֵשׁ מִינִים עֲמָלֵקִים גִּבּוֹרִים נְפִילִים עֲנָקִים רְפָאִים, דְּכֻלְּהוּ מִסְתַּלְּקִין וּמִתְגַּבְּרִין עַל יִשְׂרָאֵל בְּגָלוּתָא, הֲדָא הוּא דִכְתִיב </w:t>
      </w:r>
      <w:r w:rsidRPr="00265EDE">
        <w:rPr>
          <w:rFonts w:ascii="Times New Roman (Hebrew)" w:hAnsi="Times New Roman (Hebrew)"/>
          <w:sz w:val="20"/>
          <w:szCs w:val="23"/>
          <w:rtl/>
          <w:lang w:val="he-IL" w:bidi="he-IL"/>
        </w:rPr>
        <w:t>(בראשית ז יח)</w:t>
      </w:r>
      <w:r w:rsidRPr="00B12476">
        <w:rPr>
          <w:rFonts w:ascii="Times New Roman (Hebrew)" w:hAnsi="Times New Roman (Hebrew)"/>
          <w:rtl/>
          <w:lang w:val="he-IL" w:bidi="he-IL"/>
        </w:rPr>
        <w:t xml:space="preserve"> וַיִּגְבְּרוּ הַמַּיִם וַיִּרְבּוּ מְאֹד עַל הָאָרֶץ, וְאַרְבַּע זִמְנִין כְּתִיב וַיִּגְבְּרוּ וְגָבְרוּ, לָקֳבֵל אַרְבַּע גַּלְוָון, וַעֲלַיְיהוּ אִתְּמַר סוֹ''ף פָּסוּ''ק, דְּפָסִיק לוֹן קוּדְשָׁא בְּרִיךְ הוּא לְסוֹף יוֹמַיָּא מֵעָלְמָא.</w:t>
      </w:r>
    </w:p>
    <w:p w:rsidR="00DB3E9E" w:rsidRPr="002D0347" w:rsidRDefault="008D12AA" w:rsidP="009E63CE">
      <w:pPr>
        <w:pStyle w:val="2"/>
        <w:rPr>
          <w:rtl/>
        </w:rPr>
      </w:pPr>
      <w:r w:rsidRPr="002D0347">
        <w:rPr>
          <w:rtl/>
        </w:rPr>
        <w:t>[דף מז ע''ב]</w:t>
      </w:r>
    </w:p>
    <w:p w:rsidR="00DB3E9E" w:rsidRPr="00B12476" w:rsidRDefault="008D12AA" w:rsidP="009013F0">
      <w:pPr>
        <w:rPr>
          <w:rtl/>
          <w:lang w:val="he-IL" w:bidi="he-IL"/>
        </w:rPr>
      </w:pPr>
      <w:r w:rsidRPr="00B12476">
        <w:rPr>
          <w:rFonts w:ascii="Times New Roman (Hebrew)" w:hAnsi="Times New Roman (Hebrew)"/>
          <w:rtl/>
          <w:lang w:val="he-IL" w:bidi="he-IL"/>
        </w:rPr>
        <w:t xml:space="preserve">וּבְהַהוּא זִמְנָא </w:t>
      </w:r>
      <w:r w:rsidRPr="00B12476">
        <w:rPr>
          <w:rStyle w:val="a6"/>
          <w:rtl/>
          <w:lang w:val="he-IL" w:bidi="he-IL"/>
        </w:rPr>
        <w:footnoteReference w:id="2826"/>
      </w:r>
      <w:r w:rsidRPr="00B12476">
        <w:rPr>
          <w:rFonts w:ascii="Times New Roman (Hebrew)" w:hAnsi="Times New Roman (Hebrew)"/>
          <w:rtl/>
          <w:lang w:val="he-IL" w:bidi="he-IL"/>
        </w:rPr>
        <w:t xml:space="preserve">הַקָּטֹן יִהְיֶה לָאֶלֶף </w:t>
      </w:r>
      <w:r w:rsidRPr="00265EDE">
        <w:rPr>
          <w:rFonts w:ascii="Times New Roman (Hebrew)" w:hAnsi="Times New Roman (Hebrew)"/>
          <w:sz w:val="20"/>
          <w:szCs w:val="23"/>
          <w:rtl/>
          <w:lang w:val="he-IL" w:bidi="he-IL"/>
        </w:rPr>
        <w:t>(ישעיה ס כב)</w:t>
      </w:r>
      <w:r w:rsidRPr="00B12476">
        <w:rPr>
          <w:rFonts w:ascii="Times New Roman (Hebrew)" w:hAnsi="Times New Roman (Hebrew)"/>
          <w:rtl/>
          <w:lang w:val="he-IL" w:bidi="he-IL"/>
        </w:rPr>
        <w:t xml:space="preserve"> מִסִּטְרָא דִשְׂמָאלָא, וְהַצָּעִיר </w:t>
      </w:r>
      <w:r w:rsidRPr="00B12476">
        <w:rPr>
          <w:rStyle w:val="a6"/>
          <w:rtl/>
          <w:lang w:val="he-IL" w:bidi="he-IL"/>
        </w:rPr>
        <w:footnoteReference w:id="2827"/>
      </w:r>
      <w:r w:rsidRPr="00B12476">
        <w:rPr>
          <w:rFonts w:ascii="Times New Roman (Hebrew)" w:hAnsi="Times New Roman (Hebrew)"/>
          <w:rtl/>
          <w:lang w:val="he-IL" w:bidi="he-IL"/>
        </w:rPr>
        <w:t xml:space="preserve">לְגוֹי עָצוּם </w:t>
      </w:r>
      <w:r w:rsidRPr="00265EDE">
        <w:rPr>
          <w:rFonts w:ascii="Times New Roman (Hebrew)" w:hAnsi="Times New Roman (Hebrew)"/>
          <w:sz w:val="20"/>
          <w:szCs w:val="23"/>
          <w:rtl/>
          <w:lang w:val="he-IL" w:bidi="he-IL"/>
        </w:rPr>
        <w:t>(שם)</w:t>
      </w:r>
      <w:r w:rsidRPr="00B12476">
        <w:rPr>
          <w:rFonts w:ascii="Times New Roman (Hebrew)" w:hAnsi="Times New Roman (Hebrew)"/>
          <w:rtl/>
          <w:lang w:val="he-IL" w:bidi="he-IL"/>
        </w:rPr>
        <w:t xml:space="preserve"> מִסִּטְרָא דִימִינָא, </w:t>
      </w:r>
      <w:r w:rsidRPr="00B12476">
        <w:rPr>
          <w:rStyle w:val="a6"/>
          <w:rtl/>
          <w:lang w:val="he-IL" w:bidi="he-IL"/>
        </w:rPr>
        <w:footnoteReference w:id="2828"/>
      </w:r>
      <w:r w:rsidRPr="00B12476">
        <w:rPr>
          <w:rFonts w:ascii="Times New Roman (Hebrew)" w:hAnsi="Times New Roman (Hebrew)"/>
          <w:rtl/>
          <w:lang w:val="he-IL" w:bidi="he-IL"/>
        </w:rPr>
        <w:t xml:space="preserve">אֲנִי יהו''ה בְּעִתָּהּ אֲחִישֶׁנָּה </w:t>
      </w:r>
      <w:r w:rsidRPr="00265EDE">
        <w:rPr>
          <w:rFonts w:ascii="Times New Roman (Hebrew)" w:hAnsi="Times New Roman (Hebrew)"/>
          <w:sz w:val="20"/>
          <w:szCs w:val="23"/>
          <w:rtl/>
          <w:lang w:val="he-IL" w:bidi="he-IL"/>
        </w:rPr>
        <w:t>(שם)</w:t>
      </w:r>
      <w:r w:rsidRPr="00B12476">
        <w:rPr>
          <w:rFonts w:ascii="Times New Roman (Hebrew)" w:hAnsi="Times New Roman (Hebrew)"/>
          <w:rtl/>
          <w:lang w:val="he-IL" w:bidi="he-IL"/>
        </w:rPr>
        <w:t xml:space="preserve"> מִסִּטְרָא דְעַמּוּדָא דְאֶמְצָעִיתָא, וּמִיָּד יִתְפַּסְקוּן עֲמָלֵקִים </w:t>
      </w:r>
      <w:r w:rsidRPr="00265EDE">
        <w:rPr>
          <w:rFonts w:ascii="Times New Roman (Hebrew)" w:hAnsi="Times New Roman (Hebrew)"/>
          <w:sz w:val="20"/>
          <w:szCs w:val="23"/>
          <w:rtl/>
          <w:lang w:val="he-IL" w:bidi="he-IL"/>
        </w:rPr>
        <w:t>(דף מז ע''ב)</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 xml:space="preserve">מִן עָלְמָא, וְקוּדְשָׁא בְּרִיךְ הוּא יְתִיב עַל כָּרְסְיֵיהּ, וְדָא אִיהוּ </w:t>
      </w:r>
      <w:r w:rsidRPr="00B12476">
        <w:rPr>
          <w:rStyle w:val="a6"/>
          <w:rtl/>
          <w:lang w:val="he-IL" w:bidi="he-IL"/>
        </w:rPr>
        <w:footnoteReference w:id="2829"/>
      </w:r>
      <w:r w:rsidRPr="00B12476">
        <w:rPr>
          <w:rFonts w:ascii="Times New Roman (Hebrew)" w:hAnsi="Times New Roman (Hebrew)"/>
          <w:rtl/>
          <w:lang w:val="he-IL" w:bidi="he-IL"/>
        </w:rPr>
        <w:t xml:space="preserve">שׁוֹפָ''ר הוֹלֵ''ךְ אַתְנָ''ח יְתִי''ב, בְּהַהוּא זִמְנָא דְיִתְמַחוּן עֲמָלֵקִים מֵעָלְמָא, יְהֵא קוּדְשָׁא בְּרִיךְ הוּא נָח נְיָיחָא לְיִשְׂרָאֵל, וְיָתִיב עַל כָּרְסְיֵיהּ, כְּמָה דְאִתְּמַר בֵּיהּ </w:t>
      </w:r>
      <w:r w:rsidRPr="00265EDE">
        <w:rPr>
          <w:rFonts w:ascii="Times New Roman (Hebrew)" w:hAnsi="Times New Roman (Hebrew)"/>
          <w:sz w:val="20"/>
          <w:szCs w:val="23"/>
          <w:rtl/>
          <w:lang w:val="he-IL" w:bidi="he-IL"/>
        </w:rPr>
        <w:t>(דניאל ז ט)</w:t>
      </w:r>
      <w:r w:rsidRPr="00B12476">
        <w:rPr>
          <w:rFonts w:ascii="Times New Roman (Hebrew)" w:hAnsi="Times New Roman (Hebrew)"/>
          <w:rtl/>
          <w:lang w:val="he-IL" w:bidi="he-IL"/>
        </w:rPr>
        <w:t xml:space="preserve"> וְעַתִּיק יוֹמִין יְתִיב, לְבוּשֵׁהּ כִּתְלָג חִוָּר, לְקַיְימָא אִם יִהְיוּ חֲטָאֵיכֶם כַּשָּׁנִים כַּשֶּׁלֶג יַלְבִּינוּ </w:t>
      </w:r>
      <w:r w:rsidRPr="00265EDE">
        <w:rPr>
          <w:rFonts w:ascii="Times New Roman (Hebrew)" w:hAnsi="Times New Roman (Hebrew)"/>
          <w:sz w:val="20"/>
          <w:szCs w:val="23"/>
          <w:rtl/>
          <w:lang w:val="he-IL" w:bidi="he-IL"/>
        </w:rPr>
        <w:t>(ישעיה א יח)</w:t>
      </w:r>
      <w:r w:rsidRPr="00B12476">
        <w:rPr>
          <w:rtl/>
          <w:lang w:val="he-IL" w:bidi="he-IL"/>
        </w:rPr>
        <w:t>.</w:t>
      </w:r>
    </w:p>
    <w:p w:rsidR="00DB3E9E" w:rsidRPr="00B12476" w:rsidRDefault="008D12AA" w:rsidP="009013F0">
      <w:pPr>
        <w:rPr>
          <w:rtl/>
          <w:lang w:val="he-IL" w:bidi="he-IL"/>
        </w:rPr>
      </w:pPr>
      <w:r w:rsidRPr="00B12476">
        <w:rPr>
          <w:rFonts w:ascii="Times New Roman (Hebrew)" w:hAnsi="Times New Roman (Hebrew)"/>
          <w:rtl/>
          <w:lang w:val="he-IL" w:bidi="he-IL"/>
        </w:rPr>
        <w:t xml:space="preserve">וּלְגַבֵּי עִשָׂו וְיִשְׂמָעִאל </w:t>
      </w:r>
      <w:r w:rsidRPr="00B12476">
        <w:rPr>
          <w:rStyle w:val="a6"/>
          <w:rtl/>
          <w:lang w:val="he-IL" w:bidi="he-IL"/>
        </w:rPr>
        <w:footnoteReference w:id="2830"/>
      </w:r>
      <w:r w:rsidRPr="00B12476">
        <w:rPr>
          <w:rFonts w:ascii="Times New Roman (Hebrew)" w:hAnsi="Times New Roman (Hebrew)"/>
          <w:rtl/>
          <w:lang w:val="he-IL" w:bidi="he-IL"/>
        </w:rPr>
        <w:t xml:space="preserve">כְּתִיב </w:t>
      </w:r>
      <w:r w:rsidRPr="00265EDE">
        <w:rPr>
          <w:rFonts w:ascii="Times New Roman (Hebrew)" w:hAnsi="Times New Roman (Hebrew)"/>
          <w:sz w:val="20"/>
          <w:szCs w:val="23"/>
          <w:rtl/>
          <w:lang w:val="he-IL" w:bidi="he-IL"/>
        </w:rPr>
        <w:t>(דניאל ז ט)</w:t>
      </w:r>
      <w:r w:rsidRPr="00B12476">
        <w:rPr>
          <w:rtl/>
          <w:lang w:val="he-IL" w:bidi="he-IL"/>
        </w:rPr>
        <w:t xml:space="preserve"> </w:t>
      </w:r>
      <w:r w:rsidRPr="00B12476">
        <w:rPr>
          <w:rFonts w:ascii="Times New Roman (Hebrew)" w:hAnsi="Times New Roman (Hebrew)"/>
          <w:rtl/>
          <w:lang w:val="he-IL" w:bidi="he-IL"/>
        </w:rPr>
        <w:t>כָּרְסְיֵיהּ שְׁבִיבִין דִּי נוּר,</w:t>
      </w:r>
      <w:r w:rsidRPr="00B12476">
        <w:rPr>
          <w:rtl/>
          <w:lang w:val="he-IL" w:bidi="he-IL"/>
        </w:rPr>
        <w:t xml:space="preserve"> </w:t>
      </w:r>
      <w:r w:rsidRPr="00265EDE">
        <w:rPr>
          <w:rFonts w:ascii="Times New Roman (Hebrew)" w:hAnsi="Times New Roman (Hebrew)"/>
          <w:sz w:val="20"/>
          <w:szCs w:val="23"/>
          <w:rtl/>
          <w:lang w:val="he-IL" w:bidi="he-IL"/>
        </w:rPr>
        <w:t>(ס''א רומי)</w:t>
      </w:r>
      <w:r w:rsidRPr="00B12476">
        <w:rPr>
          <w:rFonts w:ascii="Times New Roman (Hebrew)" w:hAnsi="Times New Roman (Hebrew)"/>
          <w:rtl/>
          <w:lang w:val="he-IL" w:bidi="he-IL"/>
        </w:rPr>
        <w:t xml:space="preserve"> וּמֵאִינוּן שְׁבִיבִין דְּכָרְסְיֵיהּ אוֹקְדוּן כָּל טַעֲוָון דִּילְהוֹן, גַּלְגִּלּוֹהִי נוּר דָּלִיק, דְּנָחֲתִין מִנֵּיהּ </w:t>
      </w:r>
      <w:r w:rsidRPr="00B12476">
        <w:rPr>
          <w:rStyle w:val="a6"/>
          <w:rtl/>
          <w:lang w:val="he-IL" w:bidi="he-IL"/>
        </w:rPr>
        <w:footnoteReference w:id="2831"/>
      </w:r>
      <w:r w:rsidRPr="00B12476">
        <w:rPr>
          <w:rFonts w:ascii="Times New Roman (Hebrew)" w:hAnsi="Times New Roman (Hebrew)"/>
          <w:rtl/>
          <w:lang w:val="he-IL" w:bidi="he-IL"/>
        </w:rPr>
        <w:t xml:space="preserve">עֶשֶׂר גַּלְגַּלִּין מִסִּטְרָא דְאָת י', </w:t>
      </w:r>
      <w:r w:rsidRPr="00B12476">
        <w:rPr>
          <w:rStyle w:val="a6"/>
          <w:rtl/>
          <w:lang w:val="he-IL" w:bidi="he-IL"/>
        </w:rPr>
        <w:footnoteReference w:id="2832"/>
      </w:r>
      <w:r w:rsidRPr="00B12476">
        <w:rPr>
          <w:rFonts w:ascii="Times New Roman (Hebrew)" w:hAnsi="Times New Roman (Hebrew)"/>
          <w:rtl/>
          <w:lang w:val="he-IL" w:bidi="he-IL"/>
        </w:rPr>
        <w:t xml:space="preserve">וּשְׁבִיבִין מִסִּטְרָא דְאָת ה', תְּרֵין אַתְוָון יִתְעָרוּן בְּנוּרָא לְאוֹקָדָא טַעֲוָון דִּלְהוֹן, </w:t>
      </w:r>
      <w:r w:rsidRPr="00B12476">
        <w:rPr>
          <w:rStyle w:val="a6"/>
          <w:rtl/>
          <w:lang w:val="he-IL" w:bidi="he-IL"/>
        </w:rPr>
        <w:footnoteReference w:id="2833"/>
      </w:r>
      <w:r w:rsidRPr="00B12476">
        <w:rPr>
          <w:rFonts w:ascii="Times New Roman (Hebrew)" w:hAnsi="Times New Roman (Hebrew)"/>
          <w:rtl/>
          <w:lang w:val="he-IL" w:bidi="he-IL"/>
        </w:rPr>
        <w:t xml:space="preserve">בְּהַהוּא זִמְנָא </w:t>
      </w:r>
      <w:r w:rsidRPr="00265EDE">
        <w:rPr>
          <w:rFonts w:ascii="Times New Roman (Hebrew)" w:hAnsi="Times New Roman (Hebrew)"/>
          <w:sz w:val="20"/>
          <w:szCs w:val="23"/>
          <w:rtl/>
          <w:lang w:val="he-IL" w:bidi="he-IL"/>
        </w:rPr>
        <w:t>(ישעיה א לא)</w:t>
      </w:r>
      <w:r w:rsidRPr="00B12476">
        <w:rPr>
          <w:rFonts w:ascii="Times New Roman (Hebrew)" w:hAnsi="Times New Roman (Hebrew)"/>
          <w:rtl/>
          <w:lang w:val="he-IL" w:bidi="he-IL"/>
        </w:rPr>
        <w:t xml:space="preserve"> וְהָיָה הֶחָסֹן לִנְעוֹרֶת וכו'.</w:t>
      </w:r>
    </w:p>
    <w:p w:rsidR="00DB3E9E" w:rsidRPr="00B12476" w:rsidRDefault="008D12AA" w:rsidP="009013F0">
      <w:pPr>
        <w:rPr>
          <w:rtl/>
          <w:lang w:val="he-IL" w:bidi="he-IL"/>
        </w:rPr>
      </w:pPr>
      <w:r w:rsidRPr="00B12476">
        <w:rPr>
          <w:rStyle w:val="a6"/>
          <w:rtl/>
          <w:lang w:val="he-IL" w:bidi="he-IL"/>
        </w:rPr>
        <w:footnoteReference w:id="2834"/>
      </w:r>
      <w:r w:rsidRPr="00B12476">
        <w:rPr>
          <w:rFonts w:ascii="Times New Roman (Hebrew)" w:hAnsi="Times New Roman (Hebrew)"/>
          <w:rtl/>
          <w:lang w:val="he-IL" w:bidi="he-IL"/>
        </w:rPr>
        <w:t xml:space="preserve">בְּהַהוּא זִמְנָא סָלִיק ו' עַל דַּרְגָּא דִילֵיהּ דְּאִיהוּ שֵׁשׁ מַעֲלוֹת לַכִּסֵּא, וְדָא אִיהוּ דַרְגָּ''א, תְרֵ''י טַעֲמֵ''י, מַאי תְּרֵ''י טַעֲמֵ''י, אֶלָּא בָּתַר דְּסָלִיק לְדַרְגֵּיהּ יֵימַר לְיִשְׂרָאֵל וַעֲשֵׂה לִי מַטְעַמִּים כַּאֲשֶׁר אָהַבְתִּי </w:t>
      </w:r>
      <w:r w:rsidRPr="00265EDE">
        <w:rPr>
          <w:rFonts w:ascii="Times New Roman (Hebrew)" w:hAnsi="Times New Roman (Hebrew)"/>
          <w:sz w:val="20"/>
          <w:szCs w:val="23"/>
          <w:rtl/>
          <w:lang w:val="he-IL" w:bidi="he-IL"/>
        </w:rPr>
        <w:t>(בראשית כז ד)</w:t>
      </w:r>
      <w:r w:rsidRPr="00B12476">
        <w:rPr>
          <w:rFonts w:ascii="Times New Roman (Hebrew)" w:hAnsi="Times New Roman (Hebrew)"/>
          <w:rtl/>
          <w:lang w:val="he-IL" w:bidi="he-IL"/>
        </w:rPr>
        <w:t xml:space="preserve">, מִפִּקּוּדִין דַּעֲשֵׂה דִכְלִילָן בְּה' דְּאַבְרָהָם, דִּכְלִיל רְמַ''ח פִּקּוּדִין, </w:t>
      </w:r>
      <w:r w:rsidRPr="00B12476">
        <w:rPr>
          <w:rStyle w:val="a6"/>
          <w:rtl/>
          <w:lang w:val="he-IL" w:bidi="he-IL"/>
        </w:rPr>
        <w:footnoteReference w:id="2835"/>
      </w:r>
      <w:r w:rsidRPr="00B12476">
        <w:rPr>
          <w:rFonts w:ascii="Times New Roman (Hebrew)" w:hAnsi="Times New Roman (Hebrew)"/>
          <w:rtl/>
          <w:lang w:val="he-IL" w:bidi="he-IL"/>
        </w:rPr>
        <w:t xml:space="preserve">דִּבְהוֹן אִתְקְרִיב ה' לְגַבֵּי ו', וְקָרְבָּנָא דָא אִיהוּ קְרִיבוּ </w:t>
      </w:r>
      <w:r w:rsidRPr="00B12476">
        <w:rPr>
          <w:rFonts w:ascii="Times New Roman (Hebrew)" w:hAnsi="Times New Roman (Hebrew)"/>
          <w:rtl/>
          <w:lang w:val="he-IL" w:bidi="he-IL"/>
        </w:rPr>
        <w:lastRenderedPageBreak/>
        <w:t>דְקוּדְשָׁא בְּרִיךְ הוּא עִם שְׁכִינְתֵּיהּ.</w:t>
      </w:r>
    </w:p>
    <w:p w:rsidR="00DB3E9E" w:rsidRPr="00B12476" w:rsidRDefault="008D12AA" w:rsidP="009013F0">
      <w:pPr>
        <w:rPr>
          <w:rtl/>
          <w:lang w:val="he-IL" w:bidi="he-IL"/>
        </w:rPr>
      </w:pPr>
      <w:r w:rsidRPr="00B12476">
        <w:rPr>
          <w:rFonts w:ascii="Times New Roman (Hebrew)" w:hAnsi="Times New Roman (Hebrew)"/>
          <w:rtl/>
          <w:lang w:val="he-IL" w:bidi="he-IL"/>
        </w:rPr>
        <w:t xml:space="preserve">בְּכָל אֲתַר וַאֲתַר </w:t>
      </w:r>
      <w:r w:rsidRPr="00265EDE">
        <w:rPr>
          <w:rFonts w:ascii="Times New Roman (Hebrew)" w:hAnsi="Times New Roman (Hebrew)"/>
          <w:sz w:val="20"/>
          <w:szCs w:val="23"/>
          <w:rtl/>
          <w:lang w:val="he-IL" w:bidi="he-IL"/>
        </w:rPr>
        <w:t>(נ''א אבר ואבר)</w:t>
      </w:r>
      <w:r w:rsidRPr="00B12476">
        <w:rPr>
          <w:rFonts w:ascii="Times New Roman (Hebrew)" w:hAnsi="Times New Roman (Hebrew)"/>
          <w:rtl/>
          <w:lang w:val="he-IL" w:bidi="he-IL"/>
        </w:rPr>
        <w:t xml:space="preserve"> קְרִיבוּ י''ה, ה' חֲמֵשֶׁת אֲלָפִים לִבְרִיאַת עוֹלָם, ו' אֶלֶף הַשִּׁשִּׁי בְּרַמַ''ח, וּבִשְׂמָאלָא דְתַמָּן לִבָּא יִטּוֹל נוּקְמִין מֵאוּמִין דְּעָלְמָא, וְרָזָא דְמִלָּה </w:t>
      </w:r>
      <w:r w:rsidRPr="00265EDE">
        <w:rPr>
          <w:rFonts w:ascii="Times New Roman (Hebrew)" w:hAnsi="Times New Roman (Hebrew)"/>
          <w:sz w:val="20"/>
          <w:szCs w:val="23"/>
          <w:rtl/>
          <w:lang w:val="he-IL" w:bidi="he-IL"/>
        </w:rPr>
        <w:t>(ישעיה סג)</w:t>
      </w:r>
      <w:r w:rsidRPr="00B12476">
        <w:rPr>
          <w:rFonts w:ascii="Times New Roman (Hebrew)" w:hAnsi="Times New Roman (Hebrew)"/>
          <w:rtl/>
          <w:lang w:val="he-IL" w:bidi="he-IL"/>
        </w:rPr>
        <w:t xml:space="preserve"> כִּי יוֹם נָקָם בְּלִבִּי, וַדַּאי אִתְכְּלִילָן בְּעַמּוּדָא דְאֶמְצָעִיתָא, דְפִקּוּדִין דַּעֲשֵׂה אִתְיְיהִיבוּ מִימִינָא, וּפִקּוּדִין דְּלֹא תַעֲשֶׂה מִשְּׂמָאלָא, וְאִלֵּין אִינוּן תְּרֵ''י טַעֲמֵ''י, וּפִקּוּדִין דַּעֲשֵׂה אִינוּן מַאֲכָלִין דְּקוּדְשָׁא בְּרִיךְ הוּא, וּפִקּוּדִין דְלֹא תַעֲשֶׂה פַרְנָסָה לְסמא''ל לְמָאן דְּעָבַר עֲלַיְיהוּ. </w:t>
      </w:r>
      <w:r w:rsidRPr="00265EDE">
        <w:rPr>
          <w:rFonts w:ascii="Times New Roman (Hebrew)" w:hAnsi="Times New Roman (Hebrew)"/>
          <w:sz w:val="20"/>
          <w:szCs w:val="23"/>
          <w:rtl/>
          <w:lang w:val="he-IL" w:bidi="he-IL"/>
        </w:rPr>
        <w:t>(ואלין הוה קריב)</w:t>
      </w:r>
      <w:r w:rsidRPr="00B12476">
        <w:rPr>
          <w:rtl/>
          <w:lang w:val="he-IL" w:bidi="he-IL"/>
        </w:rPr>
        <w:t xml:space="preserve"> </w:t>
      </w:r>
      <w:r w:rsidRPr="00265EDE">
        <w:rPr>
          <w:rFonts w:ascii="Times New Roman (Hebrew)" w:hAnsi="Times New Roman (Hebrew)"/>
          <w:sz w:val="20"/>
          <w:szCs w:val="23"/>
          <w:rtl/>
          <w:lang w:val="he-IL" w:bidi="he-IL"/>
        </w:rPr>
        <w:t>(נ''א אקדים)</w:t>
      </w:r>
      <w:r w:rsidRPr="00B12476">
        <w:rPr>
          <w:rtl/>
          <w:lang w:val="he-IL" w:bidi="he-IL"/>
        </w:rPr>
        <w:t xml:space="preserve"> </w:t>
      </w:r>
      <w:r w:rsidRPr="00265EDE">
        <w:rPr>
          <w:rFonts w:ascii="Times New Roman (Hebrew)" w:hAnsi="Times New Roman (Hebrew)"/>
          <w:sz w:val="20"/>
          <w:szCs w:val="23"/>
          <w:rtl/>
          <w:lang w:val="he-IL" w:bidi="he-IL"/>
        </w:rPr>
        <w:t>(נ''א ובאלין מתקרב)</w:t>
      </w:r>
      <w:r w:rsidRPr="00B12476">
        <w:rPr>
          <w:rFonts w:ascii="Times New Roman (Hebrew)" w:hAnsi="Times New Roman (Hebrew)"/>
          <w:rtl/>
          <w:lang w:val="he-IL" w:bidi="he-IL"/>
        </w:rPr>
        <w:t xml:space="preserve"> עִשָׂו לְיִצְחָק וְאָמַר לֵיהּ יָקֻם אָבִי וְיֹאכַל מִצֵּיד בְּנוֹ </w:t>
      </w:r>
      <w:r w:rsidRPr="00265EDE">
        <w:rPr>
          <w:rFonts w:ascii="Times New Roman (Hebrew)" w:hAnsi="Times New Roman (Hebrew)"/>
          <w:sz w:val="20"/>
          <w:szCs w:val="23"/>
          <w:rtl/>
          <w:lang w:val="he-IL" w:bidi="he-IL"/>
        </w:rPr>
        <w:t>(בראשית כז לא)</w:t>
      </w:r>
      <w:r w:rsidRPr="00B12476">
        <w:rPr>
          <w:rFonts w:ascii="Times New Roman (Hebrew)" w:hAnsi="Times New Roman (Hebrew)"/>
          <w:rtl/>
          <w:lang w:val="he-IL" w:bidi="he-IL"/>
        </w:rPr>
        <w:t xml:space="preserve">, וְסמא''ל בְּגִינַיְיהוּ </w:t>
      </w:r>
      <w:r w:rsidRPr="00B12476">
        <w:rPr>
          <w:rStyle w:val="a6"/>
          <w:rtl/>
          <w:lang w:val="he-IL" w:bidi="he-IL"/>
        </w:rPr>
        <w:footnoteReference w:id="2836"/>
      </w:r>
      <w:r w:rsidRPr="00B12476">
        <w:rPr>
          <w:rFonts w:ascii="Times New Roman (Hebrew)" w:hAnsi="Times New Roman (Hebrew)"/>
          <w:rtl/>
          <w:lang w:val="he-IL" w:bidi="he-IL"/>
        </w:rPr>
        <w:t xml:space="preserve">הֲוָה קְרִיב לִשְׂמָאלָא, לְאַטְעָמָא לְקוּדְשָׁא בְּרִיךְ הוּא מֵחוֹבִין דִּבְנוֹי דְּאִינוּן מַאֲכָלִין מְרִירָן, דִּבְגִינַיְהוּ אִתְּמַר </w:t>
      </w:r>
      <w:r w:rsidRPr="00265EDE">
        <w:rPr>
          <w:rFonts w:ascii="Times New Roman (Hebrew)" w:hAnsi="Times New Roman (Hebrew)"/>
          <w:sz w:val="20"/>
          <w:szCs w:val="23"/>
          <w:rtl/>
          <w:lang w:val="he-IL" w:bidi="he-IL"/>
        </w:rPr>
        <w:t>(מלאכי א ג)</w:t>
      </w:r>
      <w:r w:rsidRPr="00B12476">
        <w:rPr>
          <w:rtl/>
          <w:lang w:val="he-IL" w:bidi="he-IL"/>
        </w:rPr>
        <w:t xml:space="preserve"> </w:t>
      </w:r>
      <w:r w:rsidRPr="00B12476">
        <w:rPr>
          <w:rStyle w:val="a6"/>
          <w:rtl/>
          <w:lang w:val="he-IL" w:bidi="he-IL"/>
        </w:rPr>
        <w:footnoteReference w:id="2837"/>
      </w:r>
      <w:r w:rsidRPr="00B12476">
        <w:rPr>
          <w:rFonts w:ascii="Times New Roman (Hebrew)" w:hAnsi="Times New Roman (Hebrew)"/>
          <w:rtl/>
          <w:lang w:val="he-IL" w:bidi="he-IL"/>
        </w:rPr>
        <w:t xml:space="preserve">וְאֶת עִשָׂו שָׂנֵאתִי, </w:t>
      </w:r>
      <w:r w:rsidRPr="00B12476">
        <w:rPr>
          <w:rStyle w:val="a6"/>
          <w:rtl/>
          <w:lang w:val="he-IL" w:bidi="he-IL"/>
        </w:rPr>
        <w:footnoteReference w:id="2838"/>
      </w:r>
      <w:r w:rsidRPr="00B12476">
        <w:rPr>
          <w:rFonts w:ascii="Times New Roman (Hebrew)" w:hAnsi="Times New Roman (Hebrew)"/>
          <w:rtl/>
          <w:lang w:val="he-IL" w:bidi="he-IL"/>
        </w:rPr>
        <w:t xml:space="preserve">עַמּוּדָא דְאֶמְצָעִיתָא מִתַּמָּן אִתְיְיהִיבַת אוֹרַיְתָא, דְאִיהִי כְּלִילָא דִימִינָא וּשְׂמָאלָא, </w:t>
      </w:r>
      <w:r w:rsidRPr="00B12476">
        <w:rPr>
          <w:rStyle w:val="a6"/>
          <w:rtl/>
          <w:lang w:val="he-IL" w:bidi="he-IL"/>
        </w:rPr>
        <w:footnoteReference w:id="2839"/>
      </w:r>
      <w:r w:rsidRPr="00B12476">
        <w:rPr>
          <w:rFonts w:ascii="Times New Roman (Hebrew)" w:hAnsi="Times New Roman (Hebrew)"/>
          <w:rtl/>
          <w:lang w:val="he-IL" w:bidi="he-IL"/>
        </w:rPr>
        <w:t xml:space="preserve">בְּהַהוּא זִמְנָא עָשָׁן יִתְעַר לְגַבֵּי שְׂמָאלָא לְאַעֲבָרָא מִתַּמָּן סמא''ל, וּמִיָּד סָלִיק עָשָׁן אָחֳרָא דְאִיהוּ עֲשַׁן הַקְּטֹרֶת, </w:t>
      </w:r>
      <w:r w:rsidRPr="00265EDE">
        <w:rPr>
          <w:rFonts w:ascii="Times New Roman (Hebrew)" w:hAnsi="Times New Roman (Hebrew)"/>
          <w:sz w:val="20"/>
          <w:szCs w:val="23"/>
          <w:rtl/>
          <w:lang w:val="he-IL" w:bidi="he-IL"/>
        </w:rPr>
        <w:t>(איהו כללא דאורייתא קשורא דיליה פקודין דעשה)</w:t>
      </w:r>
      <w:r w:rsidRPr="00B12476">
        <w:rPr>
          <w:rFonts w:ascii="Times New Roman (Hebrew)" w:hAnsi="Times New Roman (Hebrew)"/>
          <w:rtl/>
          <w:lang w:val="he-IL" w:bidi="he-IL"/>
        </w:rPr>
        <w:t xml:space="preserve"> לְקָשְׁרָא וּלְקָרְבָא יְמִינָא בִּשְׂמָאלָא, דְּעַמּוּדָא דְעָשָׁן אִיהוּ עַמּוּדָא דְאֶמְצָעִיתָא </w:t>
      </w:r>
      <w:r w:rsidRPr="00265EDE">
        <w:rPr>
          <w:rFonts w:ascii="Times New Roman (Hebrew)" w:hAnsi="Times New Roman (Hebrew)"/>
          <w:sz w:val="20"/>
          <w:szCs w:val="23"/>
          <w:rtl/>
          <w:lang w:val="he-IL" w:bidi="he-IL"/>
        </w:rPr>
        <w:t>(ברחימו, ופקודין דלא תעשה בדחילו)</w:t>
      </w:r>
      <w:r w:rsidRPr="00B12476">
        <w:rPr>
          <w:rFonts w:ascii="Times New Roman (Hebrew)" w:hAnsi="Times New Roman (Hebrew)"/>
          <w:rtl/>
          <w:lang w:val="he-IL" w:bidi="he-IL"/>
        </w:rPr>
        <w:t xml:space="preserve"> עַמּוּד הַקְּטֹרֶת.</w:t>
      </w:r>
    </w:p>
    <w:p w:rsidR="00DB3E9E" w:rsidRPr="00B12476" w:rsidRDefault="008D12AA" w:rsidP="009013F0">
      <w:pPr>
        <w:rPr>
          <w:rtl/>
          <w:lang w:val="he-IL" w:bidi="he-IL"/>
        </w:rPr>
      </w:pPr>
      <w:r w:rsidRPr="00B12476">
        <w:rPr>
          <w:rFonts w:ascii="Times New Roman (Hebrew)" w:hAnsi="Times New Roman (Hebrew)"/>
          <w:rtl/>
          <w:lang w:val="he-IL" w:bidi="he-IL"/>
        </w:rPr>
        <w:t xml:space="preserve">מַאי קְטֹרֶת דִּילֵיהּ שְׁכִינְתָּא תַּתָּאָה, דְּאִיהִי סָלְקָא בְּכַמָּה רֵיחִין וּבוּסְמִין טָבִין, וְכַד סָלְקָא לְגַבֵּיהּ אִתְּמַר בָּהּ </w:t>
      </w:r>
      <w:r w:rsidRPr="00265EDE">
        <w:rPr>
          <w:rFonts w:ascii="Times New Roman (Hebrew)" w:hAnsi="Times New Roman (Hebrew)"/>
          <w:sz w:val="20"/>
          <w:szCs w:val="23"/>
          <w:rtl/>
          <w:lang w:val="he-IL" w:bidi="he-IL"/>
        </w:rPr>
        <w:t>(שיר ג ו)</w:t>
      </w:r>
      <w:r w:rsidRPr="00B12476">
        <w:rPr>
          <w:rFonts w:ascii="Times New Roman (Hebrew)" w:hAnsi="Times New Roman (Hebrew)"/>
          <w:rtl/>
          <w:lang w:val="he-IL" w:bidi="he-IL"/>
        </w:rPr>
        <w:t xml:space="preserve"> מִי זֹאת עוֹלָה מִן הַמִּדְבָּר וכו' דְּסָלְקָא בְּהוֹן, דָּא ה' תַּתָּאָה, זֹאת סָלְקָא בְמִ''י, </w:t>
      </w:r>
      <w:r w:rsidRPr="00B12476">
        <w:rPr>
          <w:rStyle w:val="a6"/>
          <w:rtl/>
          <w:lang w:val="he-IL" w:bidi="he-IL"/>
        </w:rPr>
        <w:footnoteReference w:id="2840"/>
      </w:r>
      <w:r w:rsidRPr="00B12476">
        <w:rPr>
          <w:rFonts w:ascii="Times New Roman (Hebrew)" w:hAnsi="Times New Roman (Hebrew)"/>
          <w:rtl/>
          <w:lang w:val="he-IL" w:bidi="he-IL"/>
        </w:rPr>
        <w:t xml:space="preserve">מְקֻטֶּרֶת מֹר וּלְבֹנָה </w:t>
      </w:r>
      <w:r w:rsidRPr="00265EDE">
        <w:rPr>
          <w:rFonts w:ascii="Times New Roman (Hebrew)" w:hAnsi="Times New Roman (Hebrew)"/>
          <w:sz w:val="20"/>
          <w:szCs w:val="23"/>
          <w:rtl/>
          <w:lang w:val="he-IL" w:bidi="he-IL"/>
        </w:rPr>
        <w:t>(שם)</w:t>
      </w:r>
      <w:r w:rsidRPr="00B12476">
        <w:rPr>
          <w:rtl/>
          <w:lang w:val="he-IL" w:bidi="he-IL"/>
        </w:rPr>
        <w:t xml:space="preserve"> </w:t>
      </w:r>
      <w:r w:rsidRPr="00B12476">
        <w:rPr>
          <w:rFonts w:ascii="Times New Roman (Hebrew)" w:hAnsi="Times New Roman (Hebrew)"/>
          <w:rtl/>
          <w:lang w:val="he-IL" w:bidi="he-IL"/>
        </w:rPr>
        <w:t>תְּרֵי יַרְכֵי קְשׁוֹט, מִכֹּל אַבְקַת רוֹכֵל</w:t>
      </w:r>
      <w:r w:rsidRPr="00B12476">
        <w:rPr>
          <w:rtl/>
          <w:lang w:val="he-IL" w:bidi="he-IL"/>
        </w:rPr>
        <w:t xml:space="preserve"> </w:t>
      </w:r>
      <w:r w:rsidRPr="00265EDE">
        <w:rPr>
          <w:rFonts w:ascii="Times New Roman (Hebrew)" w:hAnsi="Times New Roman (Hebrew)"/>
          <w:sz w:val="20"/>
          <w:szCs w:val="23"/>
          <w:rtl/>
          <w:lang w:val="he-IL" w:bidi="he-IL"/>
        </w:rPr>
        <w:t>(שם)</w:t>
      </w:r>
      <w:r w:rsidRPr="00B12476">
        <w:rPr>
          <w:rFonts w:ascii="Times New Roman (Hebrew)" w:hAnsi="Times New Roman (Hebrew)"/>
          <w:rtl/>
          <w:lang w:val="he-IL" w:bidi="he-IL"/>
        </w:rPr>
        <w:t xml:space="preserve"> דָּא צַדִּיק, </w:t>
      </w:r>
      <w:r w:rsidRPr="00B12476">
        <w:rPr>
          <w:rStyle w:val="a6"/>
          <w:rtl/>
          <w:lang w:val="he-IL" w:bidi="he-IL"/>
        </w:rPr>
        <w:footnoteReference w:id="2841"/>
      </w:r>
      <w:r w:rsidRPr="00B12476">
        <w:rPr>
          <w:rFonts w:ascii="Times New Roman (Hebrew)" w:hAnsi="Times New Roman (Hebrew)"/>
          <w:rtl/>
          <w:lang w:val="he-IL" w:bidi="he-IL"/>
        </w:rPr>
        <w:t xml:space="preserve">דְּאִיהוּ כְּלִיל כֹּלָּא, אִיהוּ רוֹכֵל, </w:t>
      </w:r>
      <w:r w:rsidRPr="00B12476">
        <w:rPr>
          <w:rStyle w:val="a6"/>
          <w:rtl/>
          <w:lang w:val="he-IL" w:bidi="he-IL"/>
        </w:rPr>
        <w:footnoteReference w:id="2842"/>
      </w:r>
      <w:r w:rsidRPr="00B12476">
        <w:rPr>
          <w:rFonts w:ascii="Times New Roman (Hebrew)" w:hAnsi="Times New Roman (Hebrew)"/>
          <w:rtl/>
          <w:lang w:val="he-IL" w:bidi="he-IL"/>
        </w:rPr>
        <w:t xml:space="preserve">וְאִיהִי אַבְקַת דִּילֵיהּ, הֲדָא הוּא דִכְתִיב </w:t>
      </w:r>
      <w:r w:rsidRPr="00265EDE">
        <w:rPr>
          <w:rFonts w:ascii="Times New Roman (Hebrew)" w:hAnsi="Times New Roman (Hebrew)"/>
          <w:sz w:val="20"/>
          <w:szCs w:val="23"/>
          <w:rtl/>
          <w:lang w:val="he-IL" w:bidi="he-IL"/>
        </w:rPr>
        <w:t>(בראשית ב כד)</w:t>
      </w:r>
      <w:r w:rsidRPr="00B12476">
        <w:rPr>
          <w:rFonts w:ascii="Times New Roman (Hebrew)" w:hAnsi="Times New Roman (Hebrew)"/>
          <w:rtl/>
          <w:lang w:val="he-IL" w:bidi="he-IL"/>
        </w:rPr>
        <w:t xml:space="preserve"> וְדָבַק בְּאִשְׁתּוֹ, </w:t>
      </w:r>
      <w:r w:rsidRPr="00B12476">
        <w:rPr>
          <w:rStyle w:val="a6"/>
          <w:rtl/>
          <w:lang w:val="he-IL" w:bidi="he-IL"/>
        </w:rPr>
        <w:footnoteReference w:id="2843"/>
      </w:r>
      <w:r w:rsidRPr="00B12476">
        <w:rPr>
          <w:rFonts w:ascii="Times New Roman (Hebrew)" w:hAnsi="Times New Roman (Hebrew)"/>
          <w:rtl/>
          <w:lang w:val="he-IL" w:bidi="he-IL"/>
        </w:rPr>
        <w:t xml:space="preserve">וּבֵיהּ סְלִיקַת לְגַבֵּי בַּעְלָהּ. </w:t>
      </w:r>
      <w:r w:rsidRPr="00B12476">
        <w:rPr>
          <w:rStyle w:val="a6"/>
          <w:rtl/>
          <w:lang w:val="he-IL" w:bidi="he-IL"/>
        </w:rPr>
        <w:footnoteReference w:id="2844"/>
      </w:r>
      <w:r w:rsidRPr="00B12476">
        <w:rPr>
          <w:rFonts w:ascii="Times New Roman (Hebrew)" w:hAnsi="Times New Roman (Hebrew)"/>
          <w:rtl/>
          <w:lang w:val="he-IL" w:bidi="he-IL"/>
        </w:rPr>
        <w:t xml:space="preserve">שְׁכִינְתָּא תַּתָּאָה אִיהִי קְטֹרֶת דְּקוּדְשָׁא בְּרִיךְ הוּא, וְאִיהִי קָרְבָּן דִּילֵיהּ, מִזְבֵּחַ דִּילֵיהּ, דְּבָהּ מְתַקְּנִין יִשְׂרָאֵל מַאֲכָלִים דְּקָרְבָּנִין דִּצְלוֹתִין לְקוּדְשָׁא בְּרִיךְ הוּא, </w:t>
      </w:r>
      <w:r w:rsidRPr="00B12476">
        <w:rPr>
          <w:rStyle w:val="a6"/>
          <w:rtl/>
          <w:lang w:val="he-IL" w:bidi="he-IL"/>
        </w:rPr>
        <w:footnoteReference w:id="2845"/>
      </w:r>
      <w:r w:rsidRPr="00B12476">
        <w:rPr>
          <w:rFonts w:ascii="Times New Roman (Hebrew)" w:hAnsi="Times New Roman (Hebrew)"/>
          <w:rtl/>
          <w:lang w:val="he-IL" w:bidi="he-IL"/>
        </w:rPr>
        <w:t xml:space="preserve">דְּאִינוּן לָקֳבֵל קָרְבַּן הַשַּׁחַר, וְקָרְבַּן דְּבֵין הָעַרְבַּיִם, וְקָרְבָּנָא דְאֵמוּרִים וּפְדָרִים דְּמִתְאַכְלִין כָּל לֵילְיָא, וְאִיהִי קָרְבַּן מוּסַף, דְּאִיהוּ צַדִּיק, וְאִיהִי קָרְבָּנָא דְשַׁבָּתוֹת וְיָמִים טוֹבִים, דְּלֵית קְרִיבוּ </w:t>
      </w:r>
      <w:r w:rsidRPr="00265EDE">
        <w:rPr>
          <w:rFonts w:ascii="Times New Roman (Hebrew)" w:hAnsi="Times New Roman (Hebrew)"/>
          <w:sz w:val="20"/>
          <w:szCs w:val="23"/>
          <w:rtl/>
          <w:lang w:val="he-IL" w:bidi="he-IL"/>
        </w:rPr>
        <w:t>(לעמא קדישא לקודשא בריך הוא בשבת ויום טוב)</w:t>
      </w:r>
      <w:r w:rsidRPr="00B12476">
        <w:rPr>
          <w:rFonts w:ascii="Times New Roman (Hebrew)" w:hAnsi="Times New Roman (Hebrew)"/>
          <w:rtl/>
          <w:lang w:val="he-IL" w:bidi="he-IL"/>
        </w:rPr>
        <w:t xml:space="preserve"> אֶלָּא בָּהּ, הֲדָא הוּא דִכְתִיב </w:t>
      </w:r>
      <w:r w:rsidRPr="00265EDE">
        <w:rPr>
          <w:rFonts w:ascii="Times New Roman (Hebrew)" w:hAnsi="Times New Roman (Hebrew)"/>
          <w:sz w:val="20"/>
          <w:szCs w:val="23"/>
          <w:rtl/>
          <w:lang w:val="he-IL" w:bidi="he-IL"/>
        </w:rPr>
        <w:t>(ויקרא טז ג)</w:t>
      </w:r>
      <w:r w:rsidRPr="00B12476">
        <w:rPr>
          <w:rFonts w:ascii="Times New Roman (Hebrew)" w:hAnsi="Times New Roman (Hebrew)"/>
          <w:rtl/>
          <w:lang w:val="he-IL" w:bidi="he-IL"/>
        </w:rPr>
        <w:t xml:space="preserve"> בְּזֹאת יָבֹא אַהֲרֹן אֶל הַקֹּדֶשׁ, וְאַל יִתְהַלֵּל הַמִּתְהַלֵּל כִּי אִם בְּזֹאת </w:t>
      </w:r>
      <w:r w:rsidRPr="00265EDE">
        <w:rPr>
          <w:rFonts w:ascii="Times New Roman (Hebrew)" w:hAnsi="Times New Roman (Hebrew)"/>
          <w:sz w:val="20"/>
          <w:szCs w:val="23"/>
          <w:rtl/>
          <w:lang w:val="he-IL" w:bidi="he-IL"/>
        </w:rPr>
        <w:t>(ירמיהו ט כג)</w:t>
      </w:r>
      <w:r w:rsidRPr="00B12476">
        <w:rPr>
          <w:rtl/>
          <w:lang w:val="he-IL" w:bidi="he-IL"/>
        </w:rPr>
        <w:t>.</w:t>
      </w:r>
    </w:p>
    <w:p w:rsidR="00DB3E9E" w:rsidRPr="00B12476" w:rsidRDefault="008D12AA" w:rsidP="009013F0">
      <w:pPr>
        <w:rPr>
          <w:rtl/>
          <w:lang w:val="he-IL" w:bidi="he-IL"/>
        </w:rPr>
      </w:pPr>
      <w:r w:rsidRPr="00B12476">
        <w:rPr>
          <w:rStyle w:val="a6"/>
          <w:rtl/>
          <w:lang w:val="he-IL" w:bidi="he-IL"/>
        </w:rPr>
        <w:footnoteReference w:id="2846"/>
      </w:r>
      <w:r w:rsidRPr="00B12476">
        <w:rPr>
          <w:rFonts w:ascii="Times New Roman (Hebrew)" w:hAnsi="Times New Roman (Hebrew)"/>
          <w:rtl/>
          <w:lang w:val="he-IL" w:bidi="he-IL"/>
        </w:rPr>
        <w:t xml:space="preserve">אִיהִי מַשְׁכּוֹנָא דִילֵיהּ, דִּבְגִינָהּ אִיהוּ שָׁארֵי בְגַוַּויְיהוּ, הֲדָא הוּא דִכְתִיב </w:t>
      </w:r>
      <w:r w:rsidRPr="00265EDE">
        <w:rPr>
          <w:rFonts w:ascii="Times New Roman (Hebrew)" w:hAnsi="Times New Roman (Hebrew)"/>
          <w:sz w:val="20"/>
          <w:szCs w:val="23"/>
          <w:rtl/>
          <w:lang w:val="he-IL" w:bidi="he-IL"/>
        </w:rPr>
        <w:t>(שמות כה ח)</w:t>
      </w:r>
      <w:r w:rsidRPr="00B12476">
        <w:rPr>
          <w:rFonts w:ascii="Times New Roman (Hebrew)" w:hAnsi="Times New Roman (Hebrew)"/>
          <w:rtl/>
          <w:lang w:val="he-IL" w:bidi="he-IL"/>
        </w:rPr>
        <w:t xml:space="preserve"> וְעָשׂוּ לִי מִקְדָּשׁ </w:t>
      </w:r>
      <w:r w:rsidRPr="00B12476">
        <w:rPr>
          <w:rStyle w:val="a6"/>
          <w:rtl/>
          <w:lang w:val="he-IL" w:bidi="he-IL"/>
        </w:rPr>
        <w:lastRenderedPageBreak/>
        <w:footnoteReference w:id="2847"/>
      </w:r>
      <w:r w:rsidRPr="00B12476">
        <w:rPr>
          <w:rFonts w:ascii="Times New Roman (Hebrew)" w:hAnsi="Times New Roman (Hebrew)"/>
          <w:rtl/>
          <w:lang w:val="he-IL" w:bidi="he-IL"/>
        </w:rPr>
        <w:t xml:space="preserve">וְשָׁכַנְתִּי בְּתוֹכָם וְגוֹמֵר, אִיהִי אָרוֹן דִּילֵיהּ, וְאִיהוּ סֵפֶר תּוֹרָה גָנִיז בְּגַוָּוהּ, אִיהִי מְנַרְתָּא דִילֵיהּ, וּמְנוֹרַת הַמָּאוֹר </w:t>
      </w:r>
      <w:r w:rsidRPr="00B12476">
        <w:rPr>
          <w:rStyle w:val="a6"/>
          <w:rtl/>
          <w:lang w:val="he-IL" w:bidi="he-IL"/>
        </w:rPr>
        <w:footnoteReference w:id="2848"/>
      </w:r>
      <w:r w:rsidRPr="00B12476">
        <w:rPr>
          <w:rFonts w:ascii="Times New Roman (Hebrew)" w:hAnsi="Times New Roman (Hebrew)"/>
          <w:rtl/>
          <w:lang w:val="he-IL" w:bidi="he-IL"/>
        </w:rPr>
        <w:t xml:space="preserve">מֵהַהוּא דְאִתְּמַר בֵּיהּ </w:t>
      </w:r>
      <w:r w:rsidRPr="00265EDE">
        <w:rPr>
          <w:rFonts w:ascii="Times New Roman (Hebrew)" w:hAnsi="Times New Roman (Hebrew)"/>
          <w:sz w:val="20"/>
          <w:szCs w:val="23"/>
          <w:rtl/>
          <w:lang w:val="he-IL" w:bidi="he-IL"/>
        </w:rPr>
        <w:t>(משלי ו כג)</w:t>
      </w:r>
      <w:r w:rsidRPr="00B12476">
        <w:rPr>
          <w:rFonts w:ascii="Times New Roman (Hebrew)" w:hAnsi="Times New Roman (Hebrew)"/>
          <w:rtl/>
          <w:lang w:val="he-IL" w:bidi="he-IL"/>
        </w:rPr>
        <w:t xml:space="preserve"> וְתוֹרָה אוֹר, וְאִיהִי נֵר דְּדָלִיק קֳדָמֵיהּ, </w:t>
      </w:r>
      <w:r w:rsidRPr="00B12476">
        <w:rPr>
          <w:rStyle w:val="a6"/>
          <w:rtl/>
          <w:lang w:val="he-IL" w:bidi="he-IL"/>
        </w:rPr>
        <w:footnoteReference w:id="2849"/>
      </w:r>
      <w:r w:rsidRPr="00B12476">
        <w:rPr>
          <w:rFonts w:ascii="Times New Roman (Hebrew)" w:hAnsi="Times New Roman (Hebrew)"/>
          <w:rtl/>
          <w:lang w:val="he-IL" w:bidi="he-IL"/>
        </w:rPr>
        <w:t xml:space="preserve">כְּמָה דְאַתְּ אָמַר </w:t>
      </w:r>
      <w:r w:rsidRPr="00265EDE">
        <w:rPr>
          <w:rFonts w:ascii="Times New Roman (Hebrew)" w:hAnsi="Times New Roman (Hebrew)"/>
          <w:sz w:val="20"/>
          <w:szCs w:val="23"/>
          <w:rtl/>
          <w:lang w:val="he-IL" w:bidi="he-IL"/>
        </w:rPr>
        <w:t>(ויקרא כד ב)</w:t>
      </w:r>
      <w:r w:rsidRPr="00B12476">
        <w:rPr>
          <w:rFonts w:ascii="Times New Roman (Hebrew)" w:hAnsi="Times New Roman (Hebrew)"/>
          <w:rtl/>
          <w:lang w:val="he-IL" w:bidi="he-IL"/>
        </w:rPr>
        <w:t xml:space="preserve"> לְהַעֲלוֹת נֵר תָּמִיד, וְאִיהִי בַּת שֶׁבַע מְנַרְתָּא כְלִילָא מִשִּׁבְעָה בוֹצִינִין, </w:t>
      </w:r>
      <w:r w:rsidRPr="00B12476">
        <w:rPr>
          <w:rStyle w:val="a6"/>
          <w:rtl/>
          <w:lang w:val="he-IL" w:bidi="he-IL"/>
        </w:rPr>
        <w:footnoteReference w:id="2850"/>
      </w:r>
      <w:r w:rsidRPr="00B12476">
        <w:rPr>
          <w:rFonts w:ascii="Times New Roman (Hebrew)" w:hAnsi="Times New Roman (Hebrew)"/>
          <w:rtl/>
          <w:lang w:val="he-IL" w:bidi="he-IL"/>
        </w:rPr>
        <w:t xml:space="preserve">אִיהִי נֵר לְגַבֵּיהּ מִסִּטְרָא דִשְׂמָאלָא, וְאִיהוּ אוֹר לְגַבָּהּ מִסִּטְרָא דִימִינָא, וְעַל תַּרְוַיְיהוּ אִתְּמַר </w:t>
      </w:r>
      <w:r w:rsidRPr="00265EDE">
        <w:rPr>
          <w:rFonts w:ascii="Times New Roman (Hebrew)" w:hAnsi="Times New Roman (Hebrew)"/>
          <w:sz w:val="20"/>
          <w:szCs w:val="23"/>
          <w:rtl/>
          <w:lang w:val="he-IL" w:bidi="he-IL"/>
        </w:rPr>
        <w:t>(משלי ו כג)</w:t>
      </w:r>
      <w:r w:rsidRPr="00B12476">
        <w:rPr>
          <w:rFonts w:ascii="Times New Roman (Hebrew)" w:hAnsi="Times New Roman (Hebrew)"/>
          <w:rtl/>
          <w:lang w:val="he-IL" w:bidi="he-IL"/>
        </w:rPr>
        <w:t xml:space="preserve"> כִּי נֵר מִצְוָה וְתוֹרָה אוֹר.</w:t>
      </w:r>
    </w:p>
    <w:p w:rsidR="00DB3E9E" w:rsidRPr="002D0347" w:rsidRDefault="008D12AA" w:rsidP="009E63CE">
      <w:pPr>
        <w:pStyle w:val="2"/>
        <w:rPr>
          <w:rtl/>
        </w:rPr>
      </w:pPr>
      <w:r w:rsidRPr="002D0347">
        <w:rPr>
          <w:rtl/>
        </w:rPr>
        <w:t>[דף מח ע''א]</w:t>
      </w:r>
    </w:p>
    <w:p w:rsidR="00DB3E9E" w:rsidRPr="00B12476" w:rsidRDefault="008D12AA" w:rsidP="009013F0">
      <w:pPr>
        <w:rPr>
          <w:rtl/>
          <w:lang w:val="he-IL" w:bidi="he-IL"/>
        </w:rPr>
      </w:pPr>
      <w:r w:rsidRPr="00B12476">
        <w:rPr>
          <w:rFonts w:ascii="Times New Roman (Hebrew)" w:hAnsi="Times New Roman (Hebrew)"/>
          <w:rtl/>
          <w:lang w:val="he-IL" w:bidi="he-IL"/>
        </w:rPr>
        <w:t xml:space="preserve">אִיהִי קִדּוּשִׁין דִּילֵיהּ מִסִּטְרָא דִשְׂמָאלָא, </w:t>
      </w:r>
      <w:r w:rsidRPr="00265EDE">
        <w:rPr>
          <w:rFonts w:ascii="Times New Roman (Hebrew)" w:hAnsi="Times New Roman (Hebrew)"/>
          <w:sz w:val="20"/>
          <w:szCs w:val="23"/>
          <w:rtl/>
          <w:lang w:val="he-IL" w:bidi="he-IL"/>
        </w:rPr>
        <w:t>(דף מח ע''א)</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 xml:space="preserve">בְגִין דִּקְדוּשָׁה מִסִּטְרָא דִלְוִיִּם, כְּמָה דְאַתְּ אָמַר וְקִדַּשְׁתָּ אֶת הַלְוִיִּם, וַעֲלָהּ אִתְּמַר </w:t>
      </w:r>
      <w:r w:rsidRPr="00B12476">
        <w:rPr>
          <w:rStyle w:val="a6"/>
          <w:rtl/>
          <w:lang w:val="he-IL" w:bidi="he-IL"/>
        </w:rPr>
        <w:footnoteReference w:id="2851"/>
      </w:r>
      <w:r w:rsidRPr="00B12476">
        <w:rPr>
          <w:rFonts w:ascii="Times New Roman (Hebrew)" w:hAnsi="Times New Roman (Hebrew)"/>
          <w:rtl/>
          <w:lang w:val="he-IL" w:bidi="he-IL"/>
        </w:rPr>
        <w:t xml:space="preserve">תְּהֵא לִי מְקוּדֶשֶׁת בְּטַבַּעַת זֹאת, </w:t>
      </w:r>
      <w:r w:rsidRPr="00B12476">
        <w:rPr>
          <w:rStyle w:val="a6"/>
          <w:rtl/>
          <w:lang w:val="he-IL" w:bidi="he-IL"/>
        </w:rPr>
        <w:footnoteReference w:id="2852"/>
      </w:r>
      <w:r w:rsidRPr="00B12476">
        <w:rPr>
          <w:rFonts w:ascii="Times New Roman (Hebrew)" w:hAnsi="Times New Roman (Hebrew)"/>
          <w:rtl/>
          <w:lang w:val="he-IL" w:bidi="he-IL"/>
        </w:rPr>
        <w:t xml:space="preserve">וְאִיהוּ בְּרָכָה דִילַהּ מִסִּטְרָא דִימִינָא, דְאִיהִי כְּהוּנָה, הֲדָא הוּא דִכְתִיב </w:t>
      </w:r>
      <w:r w:rsidRPr="00265EDE">
        <w:rPr>
          <w:rFonts w:ascii="Times New Roman (Hebrew)" w:hAnsi="Times New Roman (Hebrew)"/>
          <w:sz w:val="20"/>
          <w:szCs w:val="23"/>
          <w:rtl/>
          <w:lang w:val="he-IL" w:bidi="he-IL"/>
        </w:rPr>
        <w:t>(במדבר ו כג)</w:t>
      </w:r>
      <w:r w:rsidRPr="00B12476">
        <w:rPr>
          <w:rFonts w:ascii="Times New Roman (Hebrew)" w:hAnsi="Times New Roman (Hebrew)"/>
          <w:rtl/>
          <w:lang w:val="he-IL" w:bidi="he-IL"/>
        </w:rPr>
        <w:t xml:space="preserve"> כֹּה תְבָרַכוּ אֶת בְּנֵי יִשְׂרָאֵל.</w:t>
      </w:r>
    </w:p>
    <w:p w:rsidR="00DB3E9E" w:rsidRPr="00B12476" w:rsidRDefault="008D12AA" w:rsidP="009013F0">
      <w:pPr>
        <w:rPr>
          <w:rtl/>
          <w:lang w:val="he-IL" w:bidi="he-IL"/>
        </w:rPr>
      </w:pPr>
      <w:r w:rsidRPr="00B12476">
        <w:rPr>
          <w:rFonts w:ascii="Times New Roman (Hebrew)" w:hAnsi="Times New Roman (Hebrew)"/>
          <w:rtl/>
          <w:lang w:val="he-IL" w:bidi="he-IL"/>
        </w:rPr>
        <w:t xml:space="preserve">וְאִתְקְרִיאַת כַּלָּה דִילֵיהּ מִסִּטְרָא דְצַדִּיק דְּאִיהוּ כָּ''ל, וְדָא אִיהוּ כַלָּ''ה, כָּ''ל ה', </w:t>
      </w:r>
      <w:r w:rsidRPr="00B12476">
        <w:rPr>
          <w:rStyle w:val="a6"/>
          <w:rtl/>
          <w:lang w:val="he-IL" w:bidi="he-IL"/>
        </w:rPr>
        <w:footnoteReference w:id="2853"/>
      </w:r>
      <w:r w:rsidRPr="00B12476">
        <w:rPr>
          <w:rFonts w:ascii="Times New Roman (Hebrew)" w:hAnsi="Times New Roman (Hebrew)"/>
          <w:rtl/>
          <w:lang w:val="he-IL" w:bidi="he-IL"/>
        </w:rPr>
        <w:t>בְּגִין דְּאִיהוּ בְּרִית דַּאֲחִיד בְּתַרְוַיְיהוּ, וּמִסִּטְרָא דְצַדִּיק אִיהוּ יִחוּד דִילָהּ, דְּאִיהוּ קוֹצָא דְאָת ד' מִן אֶחָד, דְּקָשִׁיר בֵּין א''ח וּבֵין ד', וְאִיהִי צְלוֹתָא דִילֵיהּ מִסִּטְרָא דְחַי עָלְמִין, דְּאִיהוּ חַ''י בִּרְכָאָן דִּצְלוֹתָא.</w:t>
      </w:r>
    </w:p>
    <w:p w:rsidR="00DB3E9E" w:rsidRPr="00B12476" w:rsidRDefault="008D12AA" w:rsidP="009013F0">
      <w:pPr>
        <w:rPr>
          <w:rtl/>
          <w:lang w:val="he-IL" w:bidi="he-IL"/>
        </w:rPr>
      </w:pPr>
      <w:r w:rsidRPr="00B12476">
        <w:rPr>
          <w:rStyle w:val="a6"/>
          <w:rtl/>
          <w:lang w:val="he-IL" w:bidi="he-IL"/>
        </w:rPr>
        <w:footnoteReference w:id="2854"/>
      </w:r>
      <w:r w:rsidRPr="00B12476">
        <w:rPr>
          <w:rFonts w:ascii="Times New Roman (Hebrew)" w:hAnsi="Times New Roman (Hebrew)"/>
          <w:rtl/>
          <w:lang w:val="he-IL" w:bidi="he-IL"/>
        </w:rPr>
        <w:t xml:space="preserve">אִיהִי אוֹת דְּשַׁבָּתוֹת וְיֹמִין טָבִין, שַׁבָּת אִיהִי כְּלָל דִּתְלַת אֲבָהָן, בְּגִין דְּאִיהִי בַת כְּלִילָא בִתְלַת עַנְפֵי אֲבָהָן דְּאִינוּן ש, </w:t>
      </w:r>
      <w:r w:rsidRPr="00B12476">
        <w:rPr>
          <w:rStyle w:val="a6"/>
          <w:rtl/>
          <w:lang w:val="he-IL" w:bidi="he-IL"/>
        </w:rPr>
        <w:footnoteReference w:id="2855"/>
      </w:r>
      <w:r w:rsidRPr="00B12476">
        <w:rPr>
          <w:rFonts w:ascii="Times New Roman (Hebrew)" w:hAnsi="Times New Roman (Hebrew)"/>
          <w:rtl/>
          <w:lang w:val="he-IL" w:bidi="he-IL"/>
        </w:rPr>
        <w:t xml:space="preserve">אִיהוּ תְּחוּם דִּילַהּ </w:t>
      </w:r>
      <w:r w:rsidRPr="00B12476">
        <w:rPr>
          <w:rStyle w:val="a6"/>
          <w:rtl/>
          <w:lang w:val="he-IL" w:bidi="he-IL"/>
        </w:rPr>
        <w:footnoteReference w:id="2856"/>
      </w:r>
      <w:r w:rsidRPr="00B12476">
        <w:rPr>
          <w:rFonts w:ascii="Times New Roman (Hebrew)" w:hAnsi="Times New Roman (Hebrew)"/>
          <w:rtl/>
          <w:lang w:val="he-IL" w:bidi="he-IL"/>
        </w:rPr>
        <w:t xml:space="preserve">וְאִיהִי רְשׁוּת דִּילֵיהּ, רְשׁוּת הַיָּחִיד דְּגָבְהוֹ עֲשָׂרָה, וְדָא יו''ד ה''א וא''ו ה''א, וְרָחְבּוֹ אַרְבָּעָה דְאִינוּן יהו''ה, </w:t>
      </w:r>
      <w:r w:rsidRPr="00B12476">
        <w:rPr>
          <w:rStyle w:val="a6"/>
          <w:rtl/>
          <w:lang w:val="he-IL" w:bidi="he-IL"/>
        </w:rPr>
        <w:footnoteReference w:id="2857"/>
      </w:r>
      <w:r w:rsidRPr="00B12476">
        <w:rPr>
          <w:rFonts w:ascii="Times New Roman (Hebrew)" w:hAnsi="Times New Roman (Hebrew)"/>
          <w:rtl/>
          <w:lang w:val="he-IL" w:bidi="he-IL"/>
        </w:rPr>
        <w:t>אִיהוּ עִירוּב דִּילָהּ מִסִּטְרָא דִימִינָא וּשְׁמָאלָא, דְאִינוּן ע''ב רי''ו דְהַיְינוּ חֶסֶד וּגְבוּרָה, וְאִיהִי עַרְבִית דִּילֵיהּ עִיבוּר דִּילֵיהּ.</w:t>
      </w:r>
    </w:p>
    <w:p w:rsidR="00DB3E9E" w:rsidRPr="00B12476" w:rsidRDefault="008D12AA" w:rsidP="009013F0">
      <w:pPr>
        <w:rPr>
          <w:rtl/>
          <w:lang w:val="he-IL" w:bidi="he-IL"/>
        </w:rPr>
      </w:pPr>
      <w:r w:rsidRPr="00B12476">
        <w:rPr>
          <w:rStyle w:val="a6"/>
          <w:rtl/>
          <w:lang w:val="he-IL" w:bidi="he-IL"/>
        </w:rPr>
        <w:footnoteReference w:id="2858"/>
      </w:r>
      <w:r w:rsidRPr="00B12476">
        <w:rPr>
          <w:rFonts w:ascii="Times New Roman (Hebrew)" w:hAnsi="Times New Roman (Hebrew)"/>
          <w:rtl/>
          <w:lang w:val="he-IL" w:bidi="he-IL"/>
        </w:rPr>
        <w:t xml:space="preserve">אִיהִי טַלִּית דְּקוּדְשָׁא בְּרִיךְ הוּא, וּבָהּ אִתְעַטֵּף קוּדְשָׁא בְּרִיךְ הוּא, </w:t>
      </w:r>
      <w:r w:rsidRPr="00B12476">
        <w:rPr>
          <w:rStyle w:val="a6"/>
          <w:rtl/>
          <w:lang w:val="he-IL" w:bidi="he-IL"/>
        </w:rPr>
        <w:footnoteReference w:id="2859"/>
      </w:r>
      <w:r w:rsidRPr="00B12476">
        <w:rPr>
          <w:rFonts w:ascii="Times New Roman (Hebrew)" w:hAnsi="Times New Roman (Hebrew)"/>
          <w:rtl/>
          <w:lang w:val="he-IL" w:bidi="he-IL"/>
        </w:rPr>
        <w:t xml:space="preserve">כְּמָה דְאַתְּ אָמַר </w:t>
      </w:r>
      <w:r w:rsidRPr="00265EDE">
        <w:rPr>
          <w:rFonts w:ascii="Times New Roman (Hebrew)" w:hAnsi="Times New Roman (Hebrew)"/>
          <w:sz w:val="20"/>
          <w:szCs w:val="23"/>
          <w:rtl/>
          <w:lang w:val="he-IL" w:bidi="he-IL"/>
        </w:rPr>
        <w:t>(תהלים קד ב)</w:t>
      </w:r>
      <w:r w:rsidRPr="00B12476">
        <w:rPr>
          <w:rFonts w:ascii="Times New Roman (Hebrew)" w:hAnsi="Times New Roman (Hebrew)"/>
          <w:rtl/>
          <w:lang w:val="he-IL" w:bidi="he-IL"/>
        </w:rPr>
        <w:t xml:space="preserve"> עוֹטֶה אוֹר כַּשַּׂלְמָה, </w:t>
      </w:r>
      <w:r w:rsidRPr="00B12476">
        <w:rPr>
          <w:rStyle w:val="a6"/>
          <w:rtl/>
          <w:lang w:val="he-IL" w:bidi="he-IL"/>
        </w:rPr>
        <w:footnoteReference w:id="2860"/>
      </w:r>
      <w:r w:rsidRPr="00B12476">
        <w:rPr>
          <w:rFonts w:ascii="Times New Roman (Hebrew)" w:hAnsi="Times New Roman (Hebrew)"/>
          <w:rtl/>
          <w:lang w:val="he-IL" w:bidi="he-IL"/>
        </w:rPr>
        <w:t xml:space="preserve">וְאִיהִי צִיצִית דְּצַדִּיק </w:t>
      </w:r>
      <w:r w:rsidRPr="00B12476">
        <w:rPr>
          <w:rStyle w:val="a6"/>
          <w:rtl/>
          <w:lang w:val="he-IL" w:bidi="he-IL"/>
        </w:rPr>
        <w:footnoteReference w:id="2861"/>
      </w:r>
      <w:r w:rsidRPr="00B12476">
        <w:rPr>
          <w:rFonts w:ascii="Times New Roman (Hebrew)" w:hAnsi="Times New Roman (Hebrew)"/>
          <w:rtl/>
          <w:lang w:val="he-IL" w:bidi="he-IL"/>
        </w:rPr>
        <w:t xml:space="preserve">דְּאִיהוּ עָנִי בְּגָלוּתָא, הֲדָא הוּא דִכְתִיב </w:t>
      </w:r>
      <w:r w:rsidRPr="00265EDE">
        <w:rPr>
          <w:rFonts w:ascii="Times New Roman (Hebrew)" w:hAnsi="Times New Roman (Hebrew)"/>
          <w:sz w:val="20"/>
          <w:szCs w:val="23"/>
          <w:rtl/>
          <w:lang w:val="he-IL" w:bidi="he-IL"/>
        </w:rPr>
        <w:t>(שם קב א)</w:t>
      </w:r>
      <w:r w:rsidRPr="00B12476">
        <w:rPr>
          <w:rFonts w:ascii="Times New Roman (Hebrew)" w:hAnsi="Times New Roman (Hebrew)"/>
          <w:rtl/>
          <w:lang w:val="he-IL" w:bidi="he-IL"/>
        </w:rPr>
        <w:t xml:space="preserve"> תְּפִלָּה לְעָנִי כִי יַעֲטֹף, עָנִי וַדַּאי, דְּבַהּ יִתְעַטֵּף, בְּגִין דְּאִיהִי </w:t>
      </w:r>
      <w:r w:rsidRPr="00B12476">
        <w:rPr>
          <w:rStyle w:val="a6"/>
          <w:rtl/>
          <w:lang w:val="he-IL" w:bidi="he-IL"/>
        </w:rPr>
        <w:footnoteReference w:id="2862"/>
      </w:r>
      <w:r w:rsidRPr="00B12476">
        <w:rPr>
          <w:rFonts w:ascii="Times New Roman (Hebrew)" w:hAnsi="Times New Roman (Hebrew)"/>
          <w:rtl/>
          <w:lang w:val="he-IL" w:bidi="he-IL"/>
        </w:rPr>
        <w:t xml:space="preserve">כְסוּתֹה לְבַדָּהּ הִיא שִׂמְלָתוֹ לְעוֹרוֹ </w:t>
      </w:r>
      <w:r w:rsidRPr="00265EDE">
        <w:rPr>
          <w:rFonts w:ascii="Times New Roman (Hebrew)" w:hAnsi="Times New Roman (Hebrew)"/>
          <w:sz w:val="20"/>
          <w:szCs w:val="23"/>
          <w:rtl/>
          <w:lang w:val="he-IL" w:bidi="he-IL"/>
        </w:rPr>
        <w:t>(שמות כב כו)</w:t>
      </w:r>
      <w:r w:rsidRPr="00B12476">
        <w:rPr>
          <w:rFonts w:ascii="Times New Roman (Hebrew)" w:hAnsi="Times New Roman (Hebrew)"/>
          <w:rtl/>
          <w:lang w:val="he-IL" w:bidi="he-IL"/>
        </w:rPr>
        <w:t xml:space="preserve">, דָא מִשְׁכָא דִתְּפִלֵּי, דְאִתְּמַר בְּהוֹן </w:t>
      </w:r>
      <w:r w:rsidRPr="00265EDE">
        <w:rPr>
          <w:rFonts w:ascii="Times New Roman (Hebrew)" w:hAnsi="Times New Roman (Hebrew)"/>
          <w:sz w:val="20"/>
          <w:szCs w:val="23"/>
          <w:rtl/>
          <w:lang w:val="he-IL" w:bidi="he-IL"/>
        </w:rPr>
        <w:t>(בראשית ג כא)</w:t>
      </w:r>
      <w:r w:rsidRPr="00B12476">
        <w:rPr>
          <w:rFonts w:ascii="Times New Roman (Hebrew)" w:hAnsi="Times New Roman (Hebrew)"/>
          <w:rtl/>
          <w:lang w:val="he-IL" w:bidi="he-IL"/>
        </w:rPr>
        <w:t xml:space="preserve"> וַיַּעַשׂ יהו''ה אֱלֹהִים </w:t>
      </w:r>
      <w:r w:rsidRPr="00B12476">
        <w:rPr>
          <w:rStyle w:val="a6"/>
          <w:rtl/>
          <w:lang w:val="he-IL" w:bidi="he-IL"/>
        </w:rPr>
        <w:footnoteReference w:id="2863"/>
      </w:r>
      <w:r w:rsidRPr="00B12476">
        <w:rPr>
          <w:rFonts w:ascii="Times New Roman (Hebrew)" w:hAnsi="Times New Roman (Hebrew)"/>
          <w:rtl/>
          <w:lang w:val="he-IL" w:bidi="he-IL"/>
        </w:rPr>
        <w:t>לְאָדָם וּלְאִשְׁתּוֹ כָּתְנוֹת עוֹר וַיַּלְבִּישֵׁם.</w:t>
      </w:r>
    </w:p>
    <w:p w:rsidR="00DB3E9E" w:rsidRPr="00B12476" w:rsidRDefault="008D12AA" w:rsidP="009013F0">
      <w:pPr>
        <w:rPr>
          <w:rtl/>
          <w:lang w:val="he-IL" w:bidi="he-IL"/>
        </w:rPr>
      </w:pPr>
      <w:r w:rsidRPr="00B12476">
        <w:rPr>
          <w:rFonts w:ascii="Times New Roman (Hebrew)" w:hAnsi="Times New Roman (Hebrew)"/>
          <w:rtl/>
          <w:lang w:val="he-IL" w:bidi="he-IL"/>
        </w:rPr>
        <w:lastRenderedPageBreak/>
        <w:t xml:space="preserve">אַרְבַּע בָּתֵּי דְרֵישָׁא </w:t>
      </w:r>
      <w:r w:rsidRPr="00B12476">
        <w:rPr>
          <w:rStyle w:val="a6"/>
          <w:rtl/>
          <w:lang w:val="he-IL" w:bidi="he-IL"/>
        </w:rPr>
        <w:footnoteReference w:id="2864"/>
      </w:r>
      <w:r w:rsidRPr="00B12476">
        <w:rPr>
          <w:rFonts w:ascii="Times New Roman (Hebrew)" w:hAnsi="Times New Roman (Hebrew)"/>
          <w:rtl/>
          <w:lang w:val="he-IL" w:bidi="he-IL"/>
        </w:rPr>
        <w:t xml:space="preserve">אִינוּן אהי''ה, אַרְבַּע פָּרָשִׁיָּין דְּאִינוּן קַדֶּשׁ לִי </w:t>
      </w:r>
      <w:r w:rsidRPr="00265EDE">
        <w:rPr>
          <w:rFonts w:ascii="Times New Roman (Hebrew)" w:hAnsi="Times New Roman (Hebrew)"/>
          <w:sz w:val="20"/>
          <w:szCs w:val="23"/>
          <w:rtl/>
          <w:lang w:val="he-IL" w:bidi="he-IL"/>
        </w:rPr>
        <w:t>(שמות יג ב)</w:t>
      </w:r>
      <w:r w:rsidRPr="00B12476">
        <w:rPr>
          <w:rtl/>
          <w:lang w:val="he-IL" w:bidi="he-IL"/>
        </w:rPr>
        <w:t xml:space="preserve">, </w:t>
      </w:r>
      <w:r w:rsidRPr="00B12476">
        <w:rPr>
          <w:rFonts w:ascii="Times New Roman (Hebrew)" w:hAnsi="Times New Roman (Hebrew)"/>
          <w:rtl/>
          <w:lang w:val="he-IL" w:bidi="he-IL"/>
        </w:rPr>
        <w:t>וְהָיָה כִּי יְבִיאֲךָ</w:t>
      </w:r>
      <w:r w:rsidRPr="00B12476">
        <w:rPr>
          <w:rtl/>
          <w:lang w:val="he-IL" w:bidi="he-IL"/>
        </w:rPr>
        <w:t xml:space="preserve"> </w:t>
      </w:r>
      <w:r w:rsidRPr="00265EDE">
        <w:rPr>
          <w:rFonts w:ascii="Times New Roman (Hebrew)" w:hAnsi="Times New Roman (Hebrew)"/>
          <w:sz w:val="20"/>
          <w:szCs w:val="23"/>
          <w:rtl/>
          <w:lang w:val="he-IL" w:bidi="he-IL"/>
        </w:rPr>
        <w:t>(שם יא)</w:t>
      </w:r>
      <w:r w:rsidRPr="00B12476">
        <w:rPr>
          <w:rtl/>
          <w:lang w:val="he-IL" w:bidi="he-IL"/>
        </w:rPr>
        <w:t xml:space="preserve">, </w:t>
      </w:r>
      <w:r w:rsidRPr="00B12476">
        <w:rPr>
          <w:rFonts w:ascii="Times New Roman (Hebrew)" w:hAnsi="Times New Roman (Hebrew)"/>
          <w:rtl/>
          <w:lang w:val="he-IL" w:bidi="he-IL"/>
        </w:rPr>
        <w:t>שְׁמַע יִשְׂרָאֵל</w:t>
      </w:r>
      <w:r w:rsidRPr="00B12476">
        <w:rPr>
          <w:rtl/>
          <w:lang w:val="he-IL" w:bidi="he-IL"/>
        </w:rPr>
        <w:t xml:space="preserve"> </w:t>
      </w:r>
      <w:r w:rsidRPr="00265EDE">
        <w:rPr>
          <w:rFonts w:ascii="Times New Roman (Hebrew)" w:hAnsi="Times New Roman (Hebrew)"/>
          <w:sz w:val="20"/>
          <w:szCs w:val="23"/>
          <w:rtl/>
          <w:lang w:val="he-IL" w:bidi="he-IL"/>
        </w:rPr>
        <w:t>(דברים ו ד)</w:t>
      </w:r>
      <w:r w:rsidRPr="00B12476">
        <w:rPr>
          <w:rtl/>
          <w:lang w:val="he-IL" w:bidi="he-IL"/>
        </w:rPr>
        <w:t xml:space="preserve">, </w:t>
      </w:r>
      <w:r w:rsidRPr="00B12476">
        <w:rPr>
          <w:rFonts w:ascii="Times New Roman (Hebrew)" w:hAnsi="Times New Roman (Hebrew)"/>
          <w:rtl/>
          <w:lang w:val="he-IL" w:bidi="he-IL"/>
        </w:rPr>
        <w:t>וְהָיָה אִם שָׁמֹעַ</w:t>
      </w:r>
      <w:r w:rsidRPr="00B12476">
        <w:rPr>
          <w:rtl/>
          <w:lang w:val="he-IL" w:bidi="he-IL"/>
        </w:rPr>
        <w:t xml:space="preserve"> </w:t>
      </w:r>
      <w:r w:rsidRPr="00265EDE">
        <w:rPr>
          <w:rFonts w:ascii="Times New Roman (Hebrew)" w:hAnsi="Times New Roman (Hebrew)"/>
          <w:sz w:val="20"/>
          <w:szCs w:val="23"/>
          <w:rtl/>
          <w:lang w:val="he-IL" w:bidi="he-IL"/>
        </w:rPr>
        <w:t>(שם יא יג)</w:t>
      </w:r>
      <w:r w:rsidRPr="00B12476">
        <w:rPr>
          <w:rFonts w:ascii="Times New Roman (Hebrew)" w:hAnsi="Times New Roman (Hebrew)"/>
          <w:rtl/>
          <w:lang w:val="he-IL" w:bidi="he-IL"/>
        </w:rPr>
        <w:t xml:space="preserve">, דָא יהו''ה, אַרְבָּעָה בָּתֵּי דְיָד דָּא אדנ''י, אַרְבָּעָה פָּרְשִׁיָּין דָּא יהו''ה, וּבְהוֹן מ''ב אַזְכָּרוֹת בִּתְמַנְיָא פָּרְשִׁיָּין, דְּאִתְּמַר בְּהוֹן </w:t>
      </w:r>
      <w:r w:rsidRPr="00265EDE">
        <w:rPr>
          <w:rFonts w:ascii="Times New Roman (Hebrew)" w:hAnsi="Times New Roman (Hebrew)"/>
          <w:sz w:val="20"/>
          <w:szCs w:val="23"/>
          <w:rtl/>
          <w:lang w:val="he-IL" w:bidi="he-IL"/>
        </w:rPr>
        <w:t>(תהלים סה יח)</w:t>
      </w:r>
      <w:r w:rsidRPr="00B12476">
        <w:rPr>
          <w:rFonts w:ascii="Times New Roman (Hebrew)" w:hAnsi="Times New Roman (Hebrew)"/>
          <w:rtl/>
          <w:lang w:val="he-IL" w:bidi="he-IL"/>
        </w:rPr>
        <w:t xml:space="preserve"> אדנ''י בָם, דָּא אִיהוּ כִּי הִיא שִׂמְלָתוֹ לְעוֹרוֹ </w:t>
      </w:r>
      <w:r w:rsidRPr="00265EDE">
        <w:rPr>
          <w:rFonts w:ascii="Times New Roman (Hebrew)" w:hAnsi="Times New Roman (Hebrew)"/>
          <w:sz w:val="20"/>
          <w:szCs w:val="23"/>
          <w:rtl/>
          <w:lang w:val="he-IL" w:bidi="he-IL"/>
        </w:rPr>
        <w:t>(שמות כב כו)</w:t>
      </w:r>
      <w:r w:rsidRPr="00B12476">
        <w:rPr>
          <w:rFonts w:ascii="Times New Roman (Hebrew)" w:hAnsi="Times New Roman (Hebrew)"/>
          <w:rtl/>
          <w:lang w:val="he-IL" w:bidi="he-IL"/>
        </w:rPr>
        <w:t xml:space="preserve">, וְאִיהִי תְּכֵלֶת שֶׁבַּצִּיצִית, </w:t>
      </w:r>
      <w:r w:rsidRPr="00B12476">
        <w:rPr>
          <w:rStyle w:val="a6"/>
          <w:rtl/>
          <w:lang w:val="he-IL" w:bidi="he-IL"/>
        </w:rPr>
        <w:footnoteReference w:id="2865"/>
      </w:r>
      <w:r w:rsidRPr="00B12476">
        <w:rPr>
          <w:rFonts w:ascii="Times New Roman (Hebrew)" w:hAnsi="Times New Roman (Hebrew)"/>
          <w:rtl/>
          <w:lang w:val="he-IL" w:bidi="he-IL"/>
        </w:rPr>
        <w:t xml:space="preserve">אִיהִי סוֹד הַיִּבּוּם, יְבָמָה דִילֵיהּ </w:t>
      </w:r>
      <w:r w:rsidRPr="00B12476">
        <w:rPr>
          <w:rStyle w:val="a6"/>
          <w:rtl/>
          <w:lang w:val="he-IL" w:bidi="he-IL"/>
        </w:rPr>
        <w:footnoteReference w:id="2866"/>
      </w:r>
      <w:r w:rsidRPr="00B12476">
        <w:rPr>
          <w:rFonts w:ascii="Times New Roman (Hebrew)" w:hAnsi="Times New Roman (Hebrew)"/>
          <w:rtl/>
          <w:lang w:val="he-IL" w:bidi="he-IL"/>
        </w:rPr>
        <w:t xml:space="preserve">בְּגָלוּתָא, י''ב מ''ה, מ''ה גִּלְגּוּלָא דְאָדָם, י"ב תְּלַת גִּלְגּוּלִין אִינוּן לְקָבֵל תְּלַת אֲבָהָן, דַּעֲלַיְיהוּ אִתְּמַר </w:t>
      </w:r>
      <w:r w:rsidRPr="00265EDE">
        <w:rPr>
          <w:rFonts w:ascii="Times New Roman (Hebrew)" w:hAnsi="Times New Roman (Hebrew)"/>
          <w:sz w:val="20"/>
          <w:szCs w:val="23"/>
          <w:rtl/>
          <w:lang w:val="he-IL" w:bidi="he-IL"/>
        </w:rPr>
        <w:t>(איוב לג כט)</w:t>
      </w:r>
      <w:r w:rsidRPr="00B12476">
        <w:rPr>
          <w:rFonts w:ascii="Times New Roman (Hebrew)" w:hAnsi="Times New Roman (Hebrew)"/>
          <w:rtl/>
          <w:lang w:val="he-IL" w:bidi="he-IL"/>
        </w:rPr>
        <w:t xml:space="preserve"> הֶן כָּל אֵלֶּה יִפְעַל אֵ''ל פַּעֲמַיִם שָׁלֹשׁ עִם גָּבֶר, אִיהִי יְשׁוּעָה דִילֵיהּ, גְּאוּלָה דִילֵיהּ, בְּגִין דְּקוּדְשָׁא בְּרִיךְ הוּא לֵית לֵיהּ רְשׁוּתָא לְאַפָּקָא מִן גָּלוּתָא, עַד דְּאִיהִי נָפְקַת עִמֵּיהּ, הִיא נְבוּאָה דִילֵיהּ, נְבוּאָה </w:t>
      </w:r>
      <w:r w:rsidRPr="00B12476">
        <w:rPr>
          <w:rStyle w:val="a6"/>
          <w:rtl/>
          <w:lang w:val="he-IL" w:bidi="he-IL"/>
        </w:rPr>
        <w:footnoteReference w:id="2867"/>
      </w:r>
      <w:r w:rsidRPr="00B12476">
        <w:rPr>
          <w:rFonts w:ascii="Times New Roman (Hebrew)" w:hAnsi="Times New Roman (Hebrew)"/>
          <w:rtl/>
          <w:lang w:val="he-IL" w:bidi="he-IL"/>
        </w:rPr>
        <w:t xml:space="preserve">כְלִילָא שִׁית דַּרְגִין מִסִּטְרָא דְאָת ו' דְּאִיהִי עַמּוּדָא דְאֶמְצָעִיתָא, וְאִיהִי חֲלוֹם אֶחָד מִשִּׁתִּין בִּנְבוּאָה, וּמַאי שִׁתִּין אֶלָּא </w:t>
      </w:r>
      <w:r w:rsidRPr="00B12476">
        <w:rPr>
          <w:rStyle w:val="a6"/>
          <w:rtl/>
          <w:lang w:val="he-IL" w:bidi="he-IL"/>
        </w:rPr>
        <w:footnoteReference w:id="2868"/>
      </w:r>
      <w:r w:rsidRPr="00B12476">
        <w:rPr>
          <w:rFonts w:ascii="Times New Roman (Hebrew)" w:hAnsi="Times New Roman (Hebrew)"/>
          <w:rtl/>
          <w:lang w:val="he-IL" w:bidi="he-IL"/>
        </w:rPr>
        <w:t xml:space="preserve">לֵית שֵׂיבָ''ה </w:t>
      </w:r>
      <w:r w:rsidRPr="00265EDE">
        <w:rPr>
          <w:rFonts w:ascii="Times New Roman (Hebrew)" w:hAnsi="Times New Roman (Hebrew)"/>
          <w:sz w:val="20"/>
          <w:szCs w:val="23"/>
          <w:rtl/>
          <w:lang w:val="he-IL" w:bidi="he-IL"/>
        </w:rPr>
        <w:t>(נ''א שינה)</w:t>
      </w:r>
      <w:r w:rsidRPr="00B12476">
        <w:rPr>
          <w:rFonts w:ascii="Times New Roman (Hebrew)" w:hAnsi="Times New Roman (Hebrew)"/>
          <w:rtl/>
          <w:lang w:val="he-IL" w:bidi="he-IL"/>
        </w:rPr>
        <w:t xml:space="preserve"> פְּחוּתָה מִשִּׁתִּין, </w:t>
      </w:r>
      <w:r w:rsidRPr="00B12476">
        <w:rPr>
          <w:rStyle w:val="a6"/>
          <w:rtl/>
          <w:lang w:val="he-IL" w:bidi="he-IL"/>
        </w:rPr>
        <w:footnoteReference w:id="2869"/>
      </w:r>
      <w:r w:rsidRPr="00B12476">
        <w:rPr>
          <w:rFonts w:ascii="Times New Roman (Hebrew)" w:hAnsi="Times New Roman (Hebrew)"/>
          <w:rtl/>
          <w:lang w:val="he-IL" w:bidi="he-IL"/>
        </w:rPr>
        <w:t xml:space="preserve">וְדָא יִשְׂרָאֵל סָבָא, דְסָלִיק בְּאָת יו"ד, שִׁית זִמְנִין עֶשֶׂר, </w:t>
      </w:r>
      <w:r w:rsidRPr="00B12476">
        <w:rPr>
          <w:rStyle w:val="a6"/>
          <w:rtl/>
          <w:lang w:val="he-IL" w:bidi="he-IL"/>
        </w:rPr>
        <w:footnoteReference w:id="2870"/>
      </w:r>
      <w:r w:rsidRPr="00B12476">
        <w:rPr>
          <w:rFonts w:ascii="Times New Roman (Hebrew)" w:hAnsi="Times New Roman (Hebrew)"/>
          <w:rtl/>
          <w:lang w:val="he-IL" w:bidi="he-IL"/>
        </w:rPr>
        <w:t>דְּאִיהוּ שִׁתִּין.</w:t>
      </w:r>
    </w:p>
    <w:p w:rsidR="00DB3E9E" w:rsidRPr="00B12476" w:rsidRDefault="008D12AA" w:rsidP="009013F0">
      <w:pPr>
        <w:rPr>
          <w:rtl/>
          <w:lang w:val="he-IL" w:bidi="he-IL"/>
        </w:rPr>
      </w:pPr>
      <w:r w:rsidRPr="00B12476">
        <w:rPr>
          <w:rFonts w:ascii="Times New Roman (Hebrew)" w:hAnsi="Times New Roman (Hebrew)"/>
          <w:rtl/>
          <w:lang w:val="he-IL" w:bidi="he-IL"/>
        </w:rPr>
        <w:t xml:space="preserve">וְאִיהִי יִרְאָה מִסִּטְרָא דִשְׂמָאלָא, אַהֲבָה מִסִּטְרָא דִימִינָא, וְאִיהִי תוֹרָה מִסִּטְרָא דְעַמּוּדָא דְאֶמְצָעִיתָא, וְאִיהִי אָנֹכִי מִסִּטְרָא דְאִימָּא עִלָּאָה </w:t>
      </w:r>
      <w:r w:rsidRPr="00B12476">
        <w:rPr>
          <w:rStyle w:val="a6"/>
          <w:rtl/>
          <w:lang w:val="he-IL" w:bidi="he-IL"/>
        </w:rPr>
        <w:footnoteReference w:id="2871"/>
      </w:r>
      <w:r w:rsidRPr="00B12476">
        <w:rPr>
          <w:rFonts w:ascii="Times New Roman (Hebrew)" w:hAnsi="Times New Roman (Hebrew)"/>
          <w:rtl/>
          <w:lang w:val="he-IL" w:bidi="he-IL"/>
        </w:rPr>
        <w:t xml:space="preserve">דַאֲחִידָא בִימִינָא, בְּגִין דְאָנֹכִ''י אִיהוּ כִסֵּ''א בְחוּשְׁבָּן, וְאִתְּמַר בֵּיהּ </w:t>
      </w:r>
      <w:r w:rsidRPr="00265EDE">
        <w:rPr>
          <w:rFonts w:ascii="Times New Roman (Hebrew)" w:hAnsi="Times New Roman (Hebrew)"/>
          <w:sz w:val="20"/>
          <w:szCs w:val="23"/>
          <w:rtl/>
          <w:lang w:val="he-IL" w:bidi="he-IL"/>
        </w:rPr>
        <w:t>(ישעיה טז ה)</w:t>
      </w:r>
      <w:r w:rsidRPr="00B12476">
        <w:rPr>
          <w:rFonts w:ascii="Times New Roman (Hebrew)" w:hAnsi="Times New Roman (Hebrew)"/>
          <w:rtl/>
          <w:lang w:val="he-IL" w:bidi="he-IL"/>
        </w:rPr>
        <w:t xml:space="preserve"> וְהוּכַן בַּחֶסֶד כִּסֵּא, וַעֲלָהּ אִתְּמַר </w:t>
      </w:r>
      <w:r w:rsidRPr="00265EDE">
        <w:rPr>
          <w:rFonts w:ascii="Times New Roman (Hebrew)" w:hAnsi="Times New Roman (Hebrew)"/>
          <w:sz w:val="20"/>
          <w:szCs w:val="23"/>
          <w:rtl/>
          <w:lang w:val="he-IL" w:bidi="he-IL"/>
        </w:rPr>
        <w:t>(שמות כ ג)</w:t>
      </w:r>
      <w:r w:rsidRPr="00B12476">
        <w:rPr>
          <w:rFonts w:ascii="Times New Roman (Hebrew)" w:hAnsi="Times New Roman (Hebrew)"/>
          <w:rtl/>
          <w:lang w:val="he-IL" w:bidi="he-IL"/>
        </w:rPr>
        <w:t xml:space="preserve"> לֹא יִהְיֶה לְךָ אֱלֹהִים אֲחֵרִים עַל פָּנָי, מִסִּטְרָא דְסמא''ל וְנָחָשׁ דְּאִינוּן אֱלֹהִים אֲחֵרִים.</w:t>
      </w:r>
    </w:p>
    <w:p w:rsidR="00DB3E9E" w:rsidRPr="00B12476" w:rsidRDefault="008D12AA" w:rsidP="009013F0">
      <w:pPr>
        <w:rPr>
          <w:rtl/>
          <w:lang w:val="he-IL" w:bidi="he-IL"/>
        </w:rPr>
      </w:pPr>
      <w:r w:rsidRPr="00B12476">
        <w:rPr>
          <w:rFonts w:ascii="Times New Roman (Hebrew)" w:hAnsi="Times New Roman (Hebrew)"/>
          <w:rtl/>
          <w:lang w:val="he-IL" w:bidi="he-IL"/>
        </w:rPr>
        <w:t xml:space="preserve">וְאִיהִי פֶּסַח מִסִּטְרָא דִימִינָא, וְאִיהִי רֹאשׁ הַשָּׁנָה מִסִּטְרָא דִשְׂמָאלָא, וְאִיהִי מַצָּה פְּרוּסָה מִסִּטְרָא דִשְׂמָאלָא, וְאִיהִי מַצָּה שְׁלֵמָה מִסִּטְרָא דִימִינָא, </w:t>
      </w:r>
      <w:r w:rsidRPr="00B12476">
        <w:rPr>
          <w:rStyle w:val="a6"/>
          <w:rtl/>
          <w:lang w:val="he-IL" w:bidi="he-IL"/>
        </w:rPr>
        <w:footnoteReference w:id="2872"/>
      </w:r>
      <w:r w:rsidRPr="00B12476">
        <w:rPr>
          <w:rFonts w:ascii="Times New Roman (Hebrew)" w:hAnsi="Times New Roman (Hebrew)"/>
          <w:rtl/>
          <w:lang w:val="he-IL" w:bidi="he-IL"/>
        </w:rPr>
        <w:t xml:space="preserve">בְּגִין דְּסִטְרָא דְצָפוֹן לַאו אִיהוּ שְׁלִים, וּבְגִין דָּא מִצָּפוֹן תִּפָּתַח הָרָעָה </w:t>
      </w:r>
      <w:r w:rsidRPr="00265EDE">
        <w:rPr>
          <w:rFonts w:ascii="Times New Roman (Hebrew)" w:hAnsi="Times New Roman (Hebrew)"/>
          <w:sz w:val="20"/>
          <w:szCs w:val="23"/>
          <w:rtl/>
          <w:lang w:val="he-IL" w:bidi="he-IL"/>
        </w:rPr>
        <w:t>(ירמיה א יד)</w:t>
      </w:r>
      <w:r w:rsidRPr="00B12476">
        <w:rPr>
          <w:rtl/>
          <w:lang w:val="he-IL" w:bidi="he-IL"/>
        </w:rPr>
        <w:t xml:space="preserve">, </w:t>
      </w:r>
      <w:r w:rsidRPr="00B12476">
        <w:rPr>
          <w:rFonts w:ascii="Times New Roman (Hebrew)" w:hAnsi="Times New Roman (Hebrew)"/>
          <w:rtl/>
          <w:lang w:val="he-IL" w:bidi="he-IL"/>
        </w:rPr>
        <w:t>וְהִיא</w:t>
      </w:r>
      <w:r w:rsidRPr="00B12476">
        <w:rPr>
          <w:rtl/>
          <w:lang w:val="he-IL" w:bidi="he-IL"/>
        </w:rPr>
        <w:t xml:space="preserve"> </w:t>
      </w:r>
      <w:r w:rsidRPr="00265EDE">
        <w:rPr>
          <w:rFonts w:ascii="Times New Roman (Hebrew)" w:hAnsi="Times New Roman (Hebrew)"/>
          <w:sz w:val="20"/>
          <w:szCs w:val="23"/>
          <w:rtl/>
          <w:lang w:val="he-IL" w:bidi="he-IL"/>
        </w:rPr>
        <w:t>(מצה)</w:t>
      </w:r>
      <w:r w:rsidRPr="00B12476">
        <w:rPr>
          <w:rFonts w:ascii="Times New Roman (Hebrew)" w:hAnsi="Times New Roman (Hebrew)"/>
          <w:rtl/>
          <w:lang w:val="he-IL" w:bidi="he-IL"/>
        </w:rPr>
        <w:t xml:space="preserve"> מִצְוָה בְּאָת ו' מִסִּטְרָא דְעַמּוּדָא דְאֶמְצָעִיתָא.</w:t>
      </w:r>
    </w:p>
    <w:p w:rsidR="00DB3E9E" w:rsidRPr="002D0347" w:rsidRDefault="008D12AA" w:rsidP="009E63CE">
      <w:pPr>
        <w:pStyle w:val="2"/>
        <w:rPr>
          <w:rtl/>
        </w:rPr>
      </w:pPr>
      <w:r w:rsidRPr="002D0347">
        <w:rPr>
          <w:rtl/>
        </w:rPr>
        <w:t>[דף מח ע''ב]</w:t>
      </w:r>
    </w:p>
    <w:p w:rsidR="00DB3E9E" w:rsidRPr="00B12476" w:rsidRDefault="008D12AA" w:rsidP="009013F0">
      <w:pPr>
        <w:rPr>
          <w:rtl/>
          <w:lang w:val="he-IL" w:bidi="he-IL"/>
        </w:rPr>
      </w:pPr>
      <w:r w:rsidRPr="00B12476">
        <w:rPr>
          <w:rFonts w:ascii="Times New Roman (Hebrew)" w:hAnsi="Times New Roman (Hebrew)"/>
          <w:rtl/>
          <w:lang w:val="he-IL" w:bidi="he-IL"/>
        </w:rPr>
        <w:t xml:space="preserve">וְאִיהִי שָׁבוּעוֹת מִסִּטְרָא דְעַמּוּדָא דְאֶמְצָעִיתָא, </w:t>
      </w:r>
      <w:r w:rsidRPr="00B12476">
        <w:rPr>
          <w:rStyle w:val="a6"/>
          <w:rtl/>
          <w:lang w:val="he-IL" w:bidi="he-IL"/>
        </w:rPr>
        <w:footnoteReference w:id="2873"/>
      </w:r>
      <w:r w:rsidRPr="00B12476">
        <w:rPr>
          <w:rFonts w:ascii="Times New Roman (Hebrew)" w:hAnsi="Times New Roman (Hebrew)"/>
          <w:rtl/>
          <w:lang w:val="he-IL" w:bidi="he-IL"/>
        </w:rPr>
        <w:t xml:space="preserve">שִׁבְעָה שָׁבוּעוֹת וַדַּאי אִית בְּהוֹן שֶׁבַע שַׁבָּתוֹת, וּבְהוֹן מ''ט יוֹמִין, כְּחוּשְׁבַּן מ''ט אַתְוָון דִּקְרִיאַת שְׁמַע, </w:t>
      </w:r>
      <w:r w:rsidRPr="00B12476">
        <w:rPr>
          <w:rStyle w:val="a6"/>
          <w:rtl/>
          <w:lang w:val="he-IL" w:bidi="he-IL"/>
        </w:rPr>
        <w:footnoteReference w:id="2874"/>
      </w:r>
      <w:r w:rsidRPr="00B12476">
        <w:rPr>
          <w:rFonts w:ascii="Times New Roman (Hebrew)" w:hAnsi="Times New Roman (Hebrew)"/>
          <w:rtl/>
          <w:lang w:val="he-IL" w:bidi="he-IL"/>
        </w:rPr>
        <w:t xml:space="preserve">דְּאִינוּן שְׁמַע יִשְׂרָאֵל וכו', בָּרוּךְ שֵׁם וכו', בְּיוֹמָא דְחַמְשִׁין שַׁרְיָא שְׁכִינְתָּא עִלָּאָה בָּהּ, </w:t>
      </w:r>
      <w:r w:rsidRPr="00B12476">
        <w:rPr>
          <w:rStyle w:val="a6"/>
          <w:rtl/>
          <w:lang w:val="he-IL" w:bidi="he-IL"/>
        </w:rPr>
        <w:footnoteReference w:id="2875"/>
      </w:r>
      <w:r w:rsidRPr="00B12476">
        <w:rPr>
          <w:rFonts w:ascii="Times New Roman (Hebrew)" w:hAnsi="Times New Roman (Hebrew)"/>
          <w:rtl/>
          <w:lang w:val="he-IL" w:bidi="he-IL"/>
        </w:rPr>
        <w:t xml:space="preserve">וְאִתְקְרִיאַת מַתַּן תּוֹרָה, וְעַמּוּדָא דְאֶמְצָעִיתָא אִיהוּ תוֹרָה דְאִתְיְיהִיבַת בְּחַמְשִׁין יוֹמִין </w:t>
      </w:r>
      <w:r w:rsidRPr="00B12476">
        <w:rPr>
          <w:rFonts w:ascii="Times New Roman (Hebrew)" w:hAnsi="Times New Roman (Hebrew)"/>
          <w:rtl/>
          <w:lang w:val="he-IL" w:bidi="he-IL"/>
        </w:rPr>
        <w:lastRenderedPageBreak/>
        <w:t xml:space="preserve">דְּשָׁבוּעוֹת, וַעֲלֵיהּ אִתְּמַר בֶּן חֲמִשִּׁים לְזִקְנָה </w:t>
      </w:r>
      <w:r w:rsidRPr="00265EDE">
        <w:rPr>
          <w:rFonts w:ascii="Times New Roman (Hebrew)" w:hAnsi="Times New Roman (Hebrew)"/>
          <w:sz w:val="20"/>
          <w:szCs w:val="23"/>
          <w:rtl/>
          <w:lang w:val="he-IL" w:bidi="he-IL"/>
        </w:rPr>
        <w:t>(נ''א לבינה)</w:t>
      </w:r>
      <w:r w:rsidRPr="00B12476">
        <w:rPr>
          <w:rFonts w:ascii="Times New Roman (Hebrew)" w:hAnsi="Times New Roman (Hebrew)"/>
          <w:rtl/>
          <w:lang w:val="he-IL" w:bidi="he-IL"/>
        </w:rPr>
        <w:t xml:space="preserve">, בְּהַהִיא דְאִתְּמַר בָּהּ כִּי זָקְנָה אִמֶּךָ, וַעֲלָהּ אִתְּמַר </w:t>
      </w:r>
      <w:r w:rsidRPr="00265EDE">
        <w:rPr>
          <w:rFonts w:ascii="Times New Roman (Hebrew)" w:hAnsi="Times New Roman (Hebrew)"/>
          <w:sz w:val="20"/>
          <w:szCs w:val="23"/>
          <w:rtl/>
          <w:lang w:val="he-IL" w:bidi="he-IL"/>
        </w:rPr>
        <w:t>(משלי ב ג)</w:t>
      </w:r>
      <w:r w:rsidRPr="00B12476">
        <w:rPr>
          <w:rFonts w:ascii="Times New Roman (Hebrew)" w:hAnsi="Times New Roman (Hebrew)"/>
          <w:rtl/>
          <w:lang w:val="he-IL" w:bidi="he-IL"/>
        </w:rPr>
        <w:t xml:space="preserve"> כִּי אִם לַבִּינָה תִקְרָא, </w:t>
      </w:r>
      <w:r w:rsidRPr="00265EDE">
        <w:rPr>
          <w:rFonts w:ascii="Times New Roman (Hebrew)" w:hAnsi="Times New Roman (Hebrew)"/>
          <w:sz w:val="20"/>
          <w:szCs w:val="23"/>
          <w:rtl/>
          <w:lang w:val="he-IL" w:bidi="he-IL"/>
        </w:rPr>
        <w:t>(דף מח ע''ב)</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 xml:space="preserve">בְּגִין דְּאִיהִי ה' וְסָלְקָא בְּאָת י' לְחַמְשִׁין חָמֵשׁ זִמְנִין עֶשֶׂר, וַעֲלָהּ אִתְּמַר בֶּן חֲמִשִּׁים לְזִקְנָה, בְּהַהִיא דְאִתְּמַר </w:t>
      </w:r>
      <w:r w:rsidRPr="00265EDE">
        <w:rPr>
          <w:rFonts w:ascii="Times New Roman (Hebrew)" w:hAnsi="Times New Roman (Hebrew)"/>
          <w:sz w:val="20"/>
          <w:szCs w:val="23"/>
          <w:rtl/>
          <w:lang w:val="he-IL" w:bidi="he-IL"/>
        </w:rPr>
        <w:t>(שם כג כב)</w:t>
      </w:r>
      <w:r w:rsidRPr="00B12476">
        <w:rPr>
          <w:rtl/>
          <w:lang w:val="he-IL" w:bidi="he-IL"/>
        </w:rPr>
        <w:t xml:space="preserve"> </w:t>
      </w:r>
      <w:r w:rsidRPr="00B12476">
        <w:rPr>
          <w:rFonts w:ascii="Times New Roman (Hebrew)" w:hAnsi="Times New Roman (Hebrew)"/>
          <w:rtl/>
          <w:lang w:val="he-IL" w:bidi="he-IL"/>
        </w:rPr>
        <w:t>אַל תָּבוּז כִּי זָקְנָה אִמֶּךָ,</w:t>
      </w:r>
      <w:r w:rsidRPr="00B12476">
        <w:rPr>
          <w:rtl/>
          <w:lang w:val="he-IL" w:bidi="he-IL"/>
        </w:rPr>
        <w:t xml:space="preserve"> </w:t>
      </w:r>
      <w:r w:rsidRPr="00265EDE">
        <w:rPr>
          <w:rFonts w:ascii="Times New Roman (Hebrew)" w:hAnsi="Times New Roman (Hebrew)"/>
          <w:sz w:val="20"/>
          <w:szCs w:val="23"/>
          <w:rtl/>
          <w:lang w:val="he-IL" w:bidi="he-IL"/>
        </w:rPr>
        <w:t>(ו' בן י''ה)</w:t>
      </w:r>
      <w:r w:rsidRPr="00B12476">
        <w:rPr>
          <w:rtl/>
          <w:lang w:val="he-IL" w:bidi="he-IL"/>
        </w:rPr>
        <w:t>.</w:t>
      </w:r>
    </w:p>
    <w:p w:rsidR="00DB3E9E" w:rsidRPr="00B12476" w:rsidRDefault="008D12AA" w:rsidP="009013F0">
      <w:pPr>
        <w:rPr>
          <w:rtl/>
          <w:lang w:val="he-IL" w:bidi="he-IL"/>
        </w:rPr>
      </w:pPr>
      <w:r w:rsidRPr="00B12476">
        <w:rPr>
          <w:rStyle w:val="a6"/>
          <w:rtl/>
          <w:lang w:val="he-IL" w:bidi="he-IL"/>
        </w:rPr>
        <w:footnoteReference w:id="2876"/>
      </w:r>
      <w:r w:rsidRPr="00B12476">
        <w:rPr>
          <w:rFonts w:ascii="Times New Roman (Hebrew)" w:hAnsi="Times New Roman (Hebrew)"/>
          <w:rtl/>
          <w:lang w:val="he-IL" w:bidi="he-IL"/>
        </w:rPr>
        <w:t xml:space="preserve">וְזִמְנִין אִתְקְרִיאַת ם' סְתִימָא, </w:t>
      </w:r>
      <w:r w:rsidRPr="00B12476">
        <w:rPr>
          <w:rStyle w:val="a6"/>
          <w:rtl/>
          <w:lang w:val="he-IL" w:bidi="he-IL"/>
        </w:rPr>
        <w:footnoteReference w:id="2877"/>
      </w:r>
      <w:r w:rsidRPr="00B12476">
        <w:rPr>
          <w:rFonts w:ascii="Times New Roman (Hebrew)" w:hAnsi="Times New Roman (Hebrew)"/>
          <w:rtl/>
          <w:lang w:val="he-IL" w:bidi="he-IL"/>
        </w:rPr>
        <w:t xml:space="preserve">וְאִתְּמַר בָּהּ בֶּן אַרְבָּעִים לַבִּינָה, </w:t>
      </w:r>
      <w:r w:rsidRPr="00265EDE">
        <w:rPr>
          <w:rFonts w:ascii="Times New Roman (Hebrew)" w:hAnsi="Times New Roman (Hebrew)"/>
          <w:sz w:val="20"/>
          <w:szCs w:val="23"/>
          <w:rtl/>
          <w:lang w:val="he-IL" w:bidi="he-IL"/>
        </w:rPr>
        <w:t>(כד לא איהי)</w:t>
      </w:r>
      <w:r w:rsidRPr="00B12476">
        <w:rPr>
          <w:rFonts w:ascii="Times New Roman (Hebrew)" w:hAnsi="Times New Roman (Hebrew)"/>
          <w:rtl/>
          <w:lang w:val="he-IL" w:bidi="he-IL"/>
        </w:rPr>
        <w:t xml:space="preserve"> בְּשׁוּתָּפָא דְאָת י' אִתְקְרִיאַת אַרְבָּעִים, וְאִיהִי עָלְמָא דְאָתֵי דְלֵית בֵּיהּ אֲכִילָה וּשְׁתִיָּה, וְכַד סָלִיק מֹשֶׁה לְגַבָּהּ אִתְּמַר בֵּיהּ </w:t>
      </w:r>
      <w:r w:rsidRPr="00265EDE">
        <w:rPr>
          <w:rFonts w:ascii="Times New Roman (Hebrew)" w:hAnsi="Times New Roman (Hebrew)"/>
          <w:sz w:val="20"/>
          <w:szCs w:val="23"/>
          <w:rtl/>
          <w:lang w:val="he-IL" w:bidi="he-IL"/>
        </w:rPr>
        <w:t>(שמות כד יח)</w:t>
      </w:r>
      <w:r w:rsidRPr="00B12476">
        <w:rPr>
          <w:rFonts w:ascii="Times New Roman (Hebrew)" w:hAnsi="Times New Roman (Hebrew)"/>
          <w:rtl/>
          <w:lang w:val="he-IL" w:bidi="he-IL"/>
        </w:rPr>
        <w:t xml:space="preserve"> וַיְהִי מֹשֶׁה בָּהָר אַרְבָּעִים יוֹם וְאַרְבָּעִים לָיְלָה וְגוֹמֵר.</w:t>
      </w:r>
    </w:p>
    <w:p w:rsidR="00DB3E9E" w:rsidRPr="00B12476" w:rsidRDefault="008D12AA" w:rsidP="009013F0">
      <w:pPr>
        <w:rPr>
          <w:rtl/>
          <w:lang w:val="he-IL" w:bidi="he-IL"/>
        </w:rPr>
      </w:pPr>
      <w:r w:rsidRPr="00B12476">
        <w:rPr>
          <w:rFonts w:ascii="Times New Roman (Hebrew)" w:hAnsi="Times New Roman (Hebrew)"/>
          <w:rtl/>
          <w:lang w:val="he-IL" w:bidi="he-IL"/>
        </w:rPr>
        <w:t xml:space="preserve">מַתַּן תּוֹרָה דָא שְׁכִינְתָּא תַּתָּאָה, </w:t>
      </w:r>
      <w:r w:rsidRPr="00B12476">
        <w:rPr>
          <w:rStyle w:val="a6"/>
          <w:rtl/>
          <w:lang w:val="he-IL" w:bidi="he-IL"/>
        </w:rPr>
        <w:footnoteReference w:id="2878"/>
      </w:r>
      <w:r w:rsidRPr="00B12476">
        <w:rPr>
          <w:rFonts w:ascii="Times New Roman (Hebrew)" w:hAnsi="Times New Roman (Hebrew)"/>
          <w:rtl/>
          <w:lang w:val="he-IL" w:bidi="he-IL"/>
        </w:rPr>
        <w:t xml:space="preserve">וַעֲלָהּ אִתְּמַר יִשְׂמַח מֹשֶׂה בְּמַתְּנַת חֶלְקוֹ, בְּגִין דְּאִיהִי דוּגְמָא דְעַמּוּדָא דְאֶמְצָעִיתָא, </w:t>
      </w:r>
      <w:r w:rsidRPr="00B12476">
        <w:rPr>
          <w:rStyle w:val="a6"/>
          <w:rtl/>
          <w:lang w:val="he-IL" w:bidi="he-IL"/>
        </w:rPr>
        <w:footnoteReference w:id="2879"/>
      </w:r>
      <w:r w:rsidRPr="00B12476">
        <w:rPr>
          <w:rFonts w:ascii="Times New Roman (Hebrew)" w:hAnsi="Times New Roman (Hebrew)"/>
          <w:rtl/>
          <w:lang w:val="he-IL" w:bidi="he-IL"/>
        </w:rPr>
        <w:t xml:space="preserve">וְעוֹד שָׁבוּעוֹת עַל שֵׁם מַלֵּא שְׁבֻעַ זֹאת וְנִתְּנָה לְךָ גַם אֶת זֹאת </w:t>
      </w:r>
      <w:r w:rsidRPr="00265EDE">
        <w:rPr>
          <w:rFonts w:ascii="Times New Roman (Hebrew)" w:hAnsi="Times New Roman (Hebrew)"/>
          <w:sz w:val="20"/>
          <w:szCs w:val="23"/>
          <w:rtl/>
          <w:lang w:val="he-IL" w:bidi="he-IL"/>
        </w:rPr>
        <w:t>(בראשית כט כז)</w:t>
      </w:r>
      <w:r w:rsidRPr="00B12476">
        <w:rPr>
          <w:rtl/>
          <w:lang w:val="he-IL" w:bidi="he-IL"/>
        </w:rPr>
        <w:t xml:space="preserve">, </w:t>
      </w:r>
      <w:r w:rsidRPr="00B12476">
        <w:rPr>
          <w:rStyle w:val="a6"/>
          <w:rtl/>
          <w:lang w:val="he-IL" w:bidi="he-IL"/>
        </w:rPr>
        <w:footnoteReference w:id="2880"/>
      </w:r>
      <w:r w:rsidRPr="00B12476">
        <w:rPr>
          <w:rFonts w:ascii="Times New Roman (Hebrew)" w:hAnsi="Times New Roman (Hebrew)"/>
          <w:rtl/>
          <w:lang w:val="he-IL" w:bidi="he-IL"/>
        </w:rPr>
        <w:t xml:space="preserve">מַלֵּא שְׁבוּעַ זֹאת דָּא שְׁכִינְתָּא </w:t>
      </w:r>
      <w:r w:rsidRPr="00B12476">
        <w:rPr>
          <w:rStyle w:val="a6"/>
          <w:rtl/>
          <w:lang w:val="he-IL" w:bidi="he-IL"/>
        </w:rPr>
        <w:footnoteReference w:id="2881"/>
      </w:r>
      <w:r w:rsidRPr="00B12476">
        <w:rPr>
          <w:rFonts w:ascii="Times New Roman (Hebrew)" w:hAnsi="Times New Roman (Hebrew)"/>
          <w:rtl/>
          <w:lang w:val="he-IL" w:bidi="he-IL"/>
        </w:rPr>
        <w:t>עִלָּאָה מַלֵּא ה' מַלֵּא י"ה, דְּאִתְּמַר בֵּיהּ</w:t>
      </w:r>
      <w:r w:rsidRPr="00B12476">
        <w:rPr>
          <w:rtl/>
          <w:lang w:val="he-IL" w:bidi="he-IL"/>
        </w:rPr>
        <w:t xml:space="preserve"> </w:t>
      </w:r>
      <w:r w:rsidRPr="00265EDE">
        <w:rPr>
          <w:rFonts w:ascii="Times New Roman (Hebrew)" w:hAnsi="Times New Roman (Hebrew)"/>
          <w:sz w:val="20"/>
          <w:szCs w:val="23"/>
          <w:rtl/>
          <w:lang w:val="he-IL" w:bidi="he-IL"/>
        </w:rPr>
        <w:t>(שמות יז טז)</w:t>
      </w:r>
      <w:r w:rsidRPr="00B12476">
        <w:rPr>
          <w:rFonts w:ascii="Times New Roman (Hebrew)" w:hAnsi="Times New Roman (Hebrew)"/>
          <w:rtl/>
          <w:lang w:val="he-IL" w:bidi="he-IL"/>
        </w:rPr>
        <w:t xml:space="preserve"> כִּי יָד עַל כֵּ''ס י''הּ, וְנִתְּנָה לְךָ גַם אֶת זֹאת דָּא שְׁכִינְתָּא תַּתָּאָה ה' זְעִירָא, </w:t>
      </w:r>
      <w:r w:rsidRPr="00B12476">
        <w:rPr>
          <w:rStyle w:val="a6"/>
          <w:rtl/>
          <w:lang w:val="he-IL" w:bidi="he-IL"/>
        </w:rPr>
        <w:footnoteReference w:id="2882"/>
      </w:r>
      <w:r w:rsidRPr="00B12476">
        <w:rPr>
          <w:rFonts w:ascii="Times New Roman (Hebrew)" w:hAnsi="Times New Roman (Hebrew)"/>
          <w:rtl/>
          <w:lang w:val="he-IL" w:bidi="he-IL"/>
        </w:rPr>
        <w:t xml:space="preserve">מַלֵּא דְכֹלָּא עִלָּאָה </w:t>
      </w:r>
      <w:r w:rsidRPr="00B12476">
        <w:rPr>
          <w:rStyle w:val="a6"/>
          <w:rtl/>
          <w:lang w:val="he-IL" w:bidi="he-IL"/>
        </w:rPr>
        <w:footnoteReference w:id="2883"/>
      </w:r>
      <w:r w:rsidRPr="00B12476">
        <w:rPr>
          <w:rFonts w:ascii="Times New Roman (Hebrew)" w:hAnsi="Times New Roman (Hebrew)"/>
          <w:rtl/>
          <w:lang w:val="he-IL" w:bidi="he-IL"/>
        </w:rPr>
        <w:t xml:space="preserve">וְתַתָּאָה דָא ו', אִיהוּ מַלֵּא י''ה לְעִילָא, דְּאִיהִי מְלֵיאָ''ה אלהי''ם, וַעֲלָהּ אִתְּמַר </w:t>
      </w:r>
      <w:r w:rsidRPr="00265EDE">
        <w:rPr>
          <w:rFonts w:ascii="Times New Roman (Hebrew)" w:hAnsi="Times New Roman (Hebrew)"/>
          <w:sz w:val="20"/>
          <w:szCs w:val="23"/>
          <w:rtl/>
          <w:lang w:val="he-IL" w:bidi="he-IL"/>
        </w:rPr>
        <w:t>(רות א כא)</w:t>
      </w:r>
      <w:r w:rsidRPr="00B12476">
        <w:rPr>
          <w:rFonts w:ascii="Times New Roman (Hebrew)" w:hAnsi="Times New Roman (Hebrew)"/>
          <w:rtl/>
          <w:lang w:val="he-IL" w:bidi="he-IL"/>
        </w:rPr>
        <w:t xml:space="preserve"> אֲנִי מְלֵאָה הָלַכְתִּי, מְלֵאָה הָלַכְתִּי לְטוּרָא דְסִינַי, וּבְגָלוּתָא רֵיקָם הֱשִׁיבַנִי יהו''ה </w:t>
      </w:r>
      <w:r w:rsidRPr="00265EDE">
        <w:rPr>
          <w:rFonts w:ascii="Times New Roman (Hebrew)" w:hAnsi="Times New Roman (Hebrew)"/>
          <w:sz w:val="20"/>
          <w:szCs w:val="23"/>
          <w:rtl/>
          <w:lang w:val="he-IL" w:bidi="he-IL"/>
        </w:rPr>
        <w:t>(שם)</w:t>
      </w:r>
      <w:r w:rsidRPr="00B12476">
        <w:rPr>
          <w:rtl/>
          <w:lang w:val="he-IL" w:bidi="he-IL"/>
        </w:rPr>
        <w:t xml:space="preserve"> </w:t>
      </w:r>
      <w:r w:rsidRPr="00B12476">
        <w:rPr>
          <w:rFonts w:ascii="Times New Roman (Hebrew)" w:hAnsi="Times New Roman (Hebrew)"/>
          <w:rtl/>
          <w:lang w:val="he-IL" w:bidi="he-IL"/>
        </w:rPr>
        <w:t>וְאִיהוּ מָלֵא ה', וּבָהּ</w:t>
      </w:r>
      <w:r w:rsidRPr="00B12476">
        <w:rPr>
          <w:rtl/>
          <w:lang w:val="he-IL" w:bidi="he-IL"/>
        </w:rPr>
        <w:t xml:space="preserve"> </w:t>
      </w:r>
      <w:r w:rsidRPr="00265EDE">
        <w:rPr>
          <w:rFonts w:ascii="Times New Roman (Hebrew)" w:hAnsi="Times New Roman (Hebrew)"/>
          <w:sz w:val="20"/>
          <w:szCs w:val="23"/>
          <w:rtl/>
          <w:lang w:val="he-IL" w:bidi="he-IL"/>
        </w:rPr>
        <w:t>(נ''א וביה)</w:t>
      </w:r>
      <w:r w:rsidRPr="00B12476">
        <w:rPr>
          <w:rtl/>
          <w:lang w:val="he-IL" w:bidi="he-IL"/>
        </w:rPr>
        <w:t xml:space="preserve"> </w:t>
      </w:r>
      <w:r w:rsidRPr="00265EDE">
        <w:rPr>
          <w:rFonts w:ascii="Times New Roman (Hebrew)" w:hAnsi="Times New Roman (Hebrew)"/>
          <w:sz w:val="20"/>
          <w:szCs w:val="23"/>
          <w:rtl/>
          <w:lang w:val="he-IL" w:bidi="he-IL"/>
        </w:rPr>
        <w:t>(תהלים קד כד)</w:t>
      </w:r>
      <w:r w:rsidRPr="00B12476">
        <w:rPr>
          <w:rtl/>
          <w:lang w:val="he-IL" w:bidi="he-IL"/>
        </w:rPr>
        <w:t xml:space="preserve"> </w:t>
      </w:r>
      <w:r w:rsidRPr="00B12476">
        <w:rPr>
          <w:rStyle w:val="a6"/>
          <w:rtl/>
          <w:lang w:val="he-IL" w:bidi="he-IL"/>
        </w:rPr>
        <w:footnoteReference w:id="2884"/>
      </w:r>
      <w:r w:rsidRPr="00B12476">
        <w:rPr>
          <w:rFonts w:ascii="Times New Roman (Hebrew)" w:hAnsi="Times New Roman (Hebrew)"/>
          <w:rtl/>
          <w:lang w:val="he-IL" w:bidi="he-IL"/>
        </w:rPr>
        <w:t>מָלְאָה הָאָרֶץ קִנְיָנֶךָ.</w:t>
      </w:r>
    </w:p>
    <w:p w:rsidR="00DB3E9E" w:rsidRPr="00B12476" w:rsidRDefault="008D12AA" w:rsidP="009013F0">
      <w:pPr>
        <w:rPr>
          <w:rtl/>
          <w:lang w:val="he-IL" w:bidi="he-IL"/>
        </w:rPr>
      </w:pPr>
      <w:r w:rsidRPr="00B12476">
        <w:rPr>
          <w:rStyle w:val="a6"/>
          <w:rtl/>
          <w:lang w:val="he-IL" w:bidi="he-IL"/>
        </w:rPr>
        <w:footnoteReference w:id="2885"/>
      </w:r>
      <w:r w:rsidRPr="00B12476">
        <w:rPr>
          <w:rFonts w:ascii="Times New Roman (Hebrew)" w:hAnsi="Times New Roman (Hebrew)"/>
          <w:rtl/>
          <w:lang w:val="he-IL" w:bidi="he-IL"/>
        </w:rPr>
        <w:t xml:space="preserve">וּשְׁכִינְתָּא תַּתָּאָה אִיהִי סוּכָּ''ה, כ''ו ה''ס, דְּאִיהִי יהו''ה אדנ''י, כְּלִילָא מִתְּרֵין שְׁמָהָן, סוּכָּה חִבּוּרָא דְתַרְוַיְהוּ כְּגַוְונָא דָא יאהדונה''י, בְּגִין דְּאִיהִי כַּלָּה דִילֵיהּ, וְאִיהִי בַּת שֶׁבַע כְּלָלָא דְשֶׁבַע יְמֵי סוּכָּה, וְכַד נָטְלָא מֵאִימָּא עִלָּאָה </w:t>
      </w:r>
      <w:r w:rsidRPr="00B12476">
        <w:rPr>
          <w:rStyle w:val="a6"/>
          <w:rtl/>
          <w:lang w:val="he-IL" w:bidi="he-IL"/>
        </w:rPr>
        <w:footnoteReference w:id="2886"/>
      </w:r>
      <w:r w:rsidRPr="00B12476">
        <w:rPr>
          <w:rFonts w:ascii="Times New Roman (Hebrew)" w:hAnsi="Times New Roman (Hebrew)"/>
          <w:rtl/>
          <w:lang w:val="he-IL" w:bidi="he-IL"/>
        </w:rPr>
        <w:t xml:space="preserve">דְאִיהִי שִׂמְחַת תּוֹרָה </w:t>
      </w:r>
      <w:r w:rsidRPr="00B12476">
        <w:rPr>
          <w:rStyle w:val="a6"/>
          <w:rtl/>
          <w:lang w:val="he-IL" w:bidi="he-IL"/>
        </w:rPr>
        <w:footnoteReference w:id="2887"/>
      </w:r>
      <w:r w:rsidRPr="00B12476">
        <w:rPr>
          <w:rFonts w:ascii="Times New Roman (Hebrew)" w:hAnsi="Times New Roman (Hebrew)"/>
          <w:rtl/>
          <w:lang w:val="he-IL" w:bidi="he-IL"/>
        </w:rPr>
        <w:t>שִׂמְחַת בֵּית הַשּׁוֹאֵבָה, וְאִיהִי חוּפָּה דִילֵיהּ, אִתְקְרִיאַת שְׁמִינִי חַג עֲצֶרֶת.</w:t>
      </w:r>
    </w:p>
    <w:p w:rsidR="00DB3E9E" w:rsidRPr="00B12476" w:rsidRDefault="008D12AA" w:rsidP="009013F0">
      <w:pPr>
        <w:rPr>
          <w:rtl/>
          <w:lang w:val="he-IL" w:bidi="he-IL"/>
        </w:rPr>
      </w:pPr>
      <w:r w:rsidRPr="00B12476">
        <w:rPr>
          <w:rFonts w:ascii="Times New Roman (Hebrew)" w:hAnsi="Times New Roman (Hebrew)"/>
          <w:rtl/>
          <w:lang w:val="he-IL" w:bidi="he-IL"/>
        </w:rPr>
        <w:t xml:space="preserve">בְּהַהוּא זִמְנָא דְשִׂמְחַת תּוֹרָה </w:t>
      </w:r>
      <w:r w:rsidRPr="00B12476">
        <w:rPr>
          <w:rStyle w:val="a6"/>
          <w:rtl/>
          <w:lang w:val="he-IL" w:bidi="he-IL"/>
        </w:rPr>
        <w:footnoteReference w:id="2888"/>
      </w:r>
      <w:r w:rsidRPr="00B12476">
        <w:rPr>
          <w:rFonts w:ascii="Times New Roman (Hebrew)" w:hAnsi="Times New Roman (Hebrew)"/>
          <w:rtl/>
          <w:lang w:val="he-IL" w:bidi="he-IL"/>
        </w:rPr>
        <w:t xml:space="preserve">שַׁוְיָין </w:t>
      </w:r>
      <w:r w:rsidRPr="00265EDE">
        <w:rPr>
          <w:rFonts w:ascii="Times New Roman (Hebrew)" w:hAnsi="Times New Roman (Hebrew)"/>
          <w:sz w:val="20"/>
          <w:szCs w:val="23"/>
          <w:rtl/>
          <w:lang w:val="he-IL" w:bidi="he-IL"/>
        </w:rPr>
        <w:t>(נ''א שריא)</w:t>
      </w:r>
      <w:r w:rsidRPr="00B12476">
        <w:rPr>
          <w:rFonts w:ascii="Times New Roman (Hebrew)" w:hAnsi="Times New Roman (Hebrew)"/>
          <w:rtl/>
          <w:lang w:val="he-IL" w:bidi="he-IL"/>
        </w:rPr>
        <w:t xml:space="preserve"> עֲטָרָה בְרֵישׁ כָּל צַדִּיק לְעִילָא, כְּמָה דְאַתְּ אָמַר </w:t>
      </w:r>
      <w:r w:rsidRPr="00265EDE">
        <w:rPr>
          <w:rFonts w:ascii="Times New Roman (Hebrew)" w:hAnsi="Times New Roman (Hebrew)"/>
          <w:sz w:val="20"/>
          <w:szCs w:val="23"/>
          <w:rtl/>
          <w:lang w:val="he-IL" w:bidi="he-IL"/>
        </w:rPr>
        <w:t>(שיר ג יא)</w:t>
      </w:r>
      <w:r w:rsidRPr="00B12476">
        <w:rPr>
          <w:rFonts w:ascii="Times New Roman (Hebrew)" w:hAnsi="Times New Roman (Hebrew)"/>
          <w:rtl/>
          <w:lang w:val="he-IL" w:bidi="he-IL"/>
        </w:rPr>
        <w:t xml:space="preserve"> בַּעֲטָרָה שֶׁעִטְּרָה לוֹ אִמּוֹ, </w:t>
      </w:r>
      <w:r w:rsidRPr="00B12476">
        <w:rPr>
          <w:rStyle w:val="a6"/>
          <w:rtl/>
          <w:lang w:val="he-IL" w:bidi="he-IL"/>
        </w:rPr>
        <w:footnoteReference w:id="2889"/>
      </w:r>
      <w:r w:rsidRPr="00B12476">
        <w:rPr>
          <w:rFonts w:ascii="Times New Roman (Hebrew)" w:hAnsi="Times New Roman (Hebrew)"/>
          <w:rtl/>
          <w:lang w:val="he-IL" w:bidi="he-IL"/>
        </w:rPr>
        <w:t xml:space="preserve">בְּיוֹם חֲתוּנָתוֹ </w:t>
      </w:r>
      <w:r w:rsidRPr="00B12476">
        <w:rPr>
          <w:rStyle w:val="a6"/>
          <w:rtl/>
          <w:lang w:val="he-IL" w:bidi="he-IL"/>
        </w:rPr>
        <w:footnoteReference w:id="2890"/>
      </w:r>
      <w:r w:rsidRPr="00B12476">
        <w:rPr>
          <w:rFonts w:ascii="Times New Roman (Hebrew)" w:hAnsi="Times New Roman (Hebrew)"/>
          <w:rtl/>
          <w:lang w:val="he-IL" w:bidi="he-IL"/>
        </w:rPr>
        <w:t xml:space="preserve">וּבְיוֹם שִׂמְחַת לִבּוֹ, בְּיוֹם חֲתוּנָתוֹ דָּא שְׁכִינְתָּא תַּתָּאָה, וּבְיוֹם שִׂמְחַת לִבּוֹ דָא שְׁכִינְתָּא עִלָּאָה, וְהָכִי צְרִיכִין יִשְׂרָאֵל לְאִתְעַטְרָא בְּכֹלָּא </w:t>
      </w:r>
      <w:r w:rsidRPr="00265EDE">
        <w:rPr>
          <w:rFonts w:ascii="Times New Roman (Hebrew)" w:hAnsi="Times New Roman (Hebrew)"/>
          <w:sz w:val="20"/>
          <w:szCs w:val="23"/>
          <w:rtl/>
          <w:lang w:val="he-IL" w:bidi="he-IL"/>
        </w:rPr>
        <w:t>(נ''א כלהו)</w:t>
      </w:r>
      <w:r w:rsidRPr="00B12476">
        <w:rPr>
          <w:rtl/>
          <w:lang w:val="he-IL" w:bidi="he-IL"/>
        </w:rPr>
        <w:t xml:space="preserve"> </w:t>
      </w:r>
      <w:r w:rsidRPr="00B12476">
        <w:rPr>
          <w:rFonts w:ascii="Times New Roman (Hebrew)" w:hAnsi="Times New Roman (Hebrew)"/>
          <w:rtl/>
          <w:lang w:val="he-IL" w:bidi="he-IL"/>
        </w:rPr>
        <w:t xml:space="preserve">בַעֲטָרָא עַל רֵישַׁיְיהוּ בְּיוֹמָא דְשִׂמְחַת תּוֹרָה. </w:t>
      </w:r>
      <w:r w:rsidRPr="00B12476">
        <w:rPr>
          <w:rStyle w:val="a6"/>
          <w:rtl/>
          <w:lang w:val="he-IL" w:bidi="he-IL"/>
        </w:rPr>
        <w:footnoteReference w:id="2891"/>
      </w:r>
      <w:r w:rsidRPr="00B12476">
        <w:rPr>
          <w:rFonts w:ascii="Times New Roman (Hebrew)" w:hAnsi="Times New Roman (Hebrew)"/>
          <w:rtl/>
          <w:lang w:val="he-IL" w:bidi="he-IL"/>
        </w:rPr>
        <w:t xml:space="preserve">וּלְקַחְתֶּם לָכֶם בַּיּוֹם הָרִאשׁוֹן פְּרִי עִץ הָדָר כַּפּוֹת תְּמָרִים וכו' </w:t>
      </w:r>
      <w:r w:rsidRPr="00265EDE">
        <w:rPr>
          <w:rFonts w:ascii="Times New Roman (Hebrew)" w:hAnsi="Times New Roman (Hebrew)"/>
          <w:sz w:val="20"/>
          <w:szCs w:val="23"/>
          <w:rtl/>
          <w:lang w:val="he-IL" w:bidi="he-IL"/>
        </w:rPr>
        <w:t>(ויקרא כג מ)</w:t>
      </w:r>
      <w:r w:rsidRPr="00B12476">
        <w:rPr>
          <w:rFonts w:ascii="Times New Roman (Hebrew)" w:hAnsi="Times New Roman (Hebrew)"/>
          <w:rtl/>
          <w:lang w:val="he-IL" w:bidi="he-IL"/>
        </w:rPr>
        <w:t xml:space="preserve">, אֶתְרוֹג אִיהִי שְׁכִינְתָּא תַּתָּאָה, וְדַמְיָא לְלִבָּא דְאִיהוּ לִשְׂמָאלָא </w:t>
      </w:r>
      <w:r w:rsidRPr="00B12476">
        <w:rPr>
          <w:rStyle w:val="a6"/>
          <w:rtl/>
          <w:lang w:val="he-IL" w:bidi="he-IL"/>
        </w:rPr>
        <w:footnoteReference w:id="2892"/>
      </w:r>
      <w:r w:rsidRPr="00B12476">
        <w:rPr>
          <w:rFonts w:ascii="Times New Roman (Hebrew)" w:hAnsi="Times New Roman (Hebrew)"/>
          <w:rtl/>
          <w:lang w:val="he-IL" w:bidi="he-IL"/>
        </w:rPr>
        <w:t xml:space="preserve">דְאִיהוּ גְבוּרָה, וּבְגִין כַּךְ צָרִיךְ בַּר נַשׁ לְנָטְלָא אֶתְרוֹג בִּידָא שְׂמָאלָא וּצְרִיכָא לְמֶהֱוִי אֶתְרוֹג דְּדַמְיָא לְלִבָּא שְׁלֵימָא בִּפְטוֹמֶת דִּילָהּ, בְּגִין הַהוּא דְאִתְּמַר בֵּיהּ </w:t>
      </w:r>
      <w:r w:rsidRPr="00265EDE">
        <w:rPr>
          <w:rFonts w:ascii="Times New Roman (Hebrew)" w:hAnsi="Times New Roman (Hebrew)"/>
          <w:sz w:val="20"/>
          <w:szCs w:val="23"/>
          <w:rtl/>
          <w:lang w:val="he-IL" w:bidi="he-IL"/>
        </w:rPr>
        <w:t>(בראשית כה כז)</w:t>
      </w:r>
      <w:r w:rsidRPr="00B12476">
        <w:rPr>
          <w:rFonts w:ascii="Times New Roman (Hebrew)" w:hAnsi="Times New Roman (Hebrew)"/>
          <w:rtl/>
          <w:lang w:val="he-IL" w:bidi="he-IL"/>
        </w:rPr>
        <w:t xml:space="preserve"> </w:t>
      </w:r>
      <w:r w:rsidRPr="00B12476">
        <w:rPr>
          <w:rFonts w:ascii="Times New Roman (Hebrew)" w:hAnsi="Times New Roman (Hebrew)"/>
          <w:rtl/>
          <w:lang w:val="he-IL" w:bidi="he-IL"/>
        </w:rPr>
        <w:lastRenderedPageBreak/>
        <w:t xml:space="preserve">וְיַעֲקֹב אִישׁ תָּם, </w:t>
      </w:r>
      <w:r w:rsidRPr="00B12476">
        <w:rPr>
          <w:rStyle w:val="a6"/>
          <w:rtl/>
          <w:lang w:val="he-IL" w:bidi="he-IL"/>
        </w:rPr>
        <w:footnoteReference w:id="2893"/>
      </w:r>
      <w:r w:rsidRPr="00B12476">
        <w:rPr>
          <w:rFonts w:ascii="Times New Roman (Hebrew)" w:hAnsi="Times New Roman (Hebrew)"/>
          <w:rtl/>
          <w:lang w:val="he-IL" w:bidi="he-IL"/>
        </w:rPr>
        <w:t xml:space="preserve">לְמֶהֱוִי שְׁלֵימָא עִמֵּיהּ, וּכְמָה דְלֵית פְּסוּל בְּיַעֲקֹב דִּלְעִילָא, כֵּן צָרִיךְ דְּלָא יְהֵא פְסוּל בְּאֶתְרוֹג, לְקַיְימָא קְרָא </w:t>
      </w:r>
      <w:r w:rsidRPr="00265EDE">
        <w:rPr>
          <w:rFonts w:ascii="Times New Roman (Hebrew)" w:hAnsi="Times New Roman (Hebrew)"/>
          <w:sz w:val="20"/>
          <w:szCs w:val="23"/>
          <w:rtl/>
          <w:lang w:val="he-IL" w:bidi="he-IL"/>
        </w:rPr>
        <w:t>(שיר ד ז)</w:t>
      </w:r>
      <w:r w:rsidRPr="00B12476">
        <w:rPr>
          <w:rFonts w:ascii="Times New Roman (Hebrew)" w:hAnsi="Times New Roman (Hebrew)"/>
          <w:rtl/>
          <w:lang w:val="he-IL" w:bidi="he-IL"/>
        </w:rPr>
        <w:t xml:space="preserve"> כֻּלָּךְ יָפָה רַעְיָתִי וּמוּם אֵין בָּךְ, וְאִם הִיא </w:t>
      </w:r>
      <w:r w:rsidRPr="00B12476">
        <w:rPr>
          <w:rStyle w:val="a6"/>
          <w:rtl/>
          <w:lang w:val="he-IL" w:bidi="he-IL"/>
        </w:rPr>
        <w:footnoteReference w:id="2894"/>
      </w:r>
      <w:r w:rsidRPr="00B12476">
        <w:rPr>
          <w:rFonts w:ascii="Times New Roman (Hebrew)" w:hAnsi="Times New Roman (Hebrew)"/>
          <w:rtl/>
          <w:lang w:val="he-IL" w:bidi="he-IL"/>
        </w:rPr>
        <w:t xml:space="preserve">יְרוֹקָא הִיא מְשׁוּבַּחַת יַתִּיר, כְּדִיּוֹקְנָא דַהֲוַת אֶסְתֵּר יְרַקְרֹקֶת, </w:t>
      </w:r>
      <w:r w:rsidRPr="00B12476">
        <w:rPr>
          <w:rStyle w:val="a6"/>
          <w:rtl/>
          <w:lang w:val="he-IL" w:bidi="he-IL"/>
        </w:rPr>
        <w:footnoteReference w:id="2895"/>
      </w:r>
      <w:r w:rsidRPr="00B12476">
        <w:rPr>
          <w:rFonts w:ascii="Times New Roman (Hebrew)" w:hAnsi="Times New Roman (Hebrew)"/>
          <w:rtl/>
          <w:lang w:val="he-IL" w:bidi="he-IL"/>
        </w:rPr>
        <w:t xml:space="preserve">דְּאִתְּמַר בָּהּ </w:t>
      </w:r>
      <w:r w:rsidRPr="00265EDE">
        <w:rPr>
          <w:rFonts w:ascii="Times New Roman (Hebrew)" w:hAnsi="Times New Roman (Hebrew)"/>
          <w:sz w:val="20"/>
          <w:szCs w:val="23"/>
          <w:rtl/>
          <w:lang w:val="he-IL" w:bidi="he-IL"/>
        </w:rPr>
        <w:t>(אסתר ה א)</w:t>
      </w:r>
      <w:r w:rsidRPr="00B12476">
        <w:rPr>
          <w:rFonts w:ascii="Times New Roman (Hebrew)" w:hAnsi="Times New Roman (Hebrew)"/>
          <w:rtl/>
          <w:lang w:val="he-IL" w:bidi="he-IL"/>
        </w:rPr>
        <w:t xml:space="preserve"> וַתִּלְבַּשׁ אֶסְתֵּר מַלְכוּת.</w:t>
      </w:r>
    </w:p>
    <w:p w:rsidR="00DB3E9E" w:rsidRPr="00B12476" w:rsidRDefault="008D12AA" w:rsidP="009013F0">
      <w:pPr>
        <w:rPr>
          <w:rtl/>
          <w:lang w:val="he-IL" w:bidi="he-IL"/>
        </w:rPr>
      </w:pPr>
      <w:r w:rsidRPr="00B12476">
        <w:rPr>
          <w:rFonts w:ascii="Times New Roman (Hebrew)" w:hAnsi="Times New Roman (Hebrew)"/>
          <w:rtl/>
          <w:lang w:val="he-IL" w:bidi="he-IL"/>
        </w:rPr>
        <w:t xml:space="preserve">וְאִתְקְרִיאַת הֲדַסָּה עַל שֵׁם הֲדַס, </w:t>
      </w:r>
      <w:r w:rsidRPr="00B12476">
        <w:rPr>
          <w:rStyle w:val="a6"/>
          <w:rtl/>
          <w:lang w:val="he-IL" w:bidi="he-IL"/>
        </w:rPr>
        <w:footnoteReference w:id="2896"/>
      </w:r>
      <w:r w:rsidRPr="00B12476">
        <w:rPr>
          <w:rFonts w:ascii="Times New Roman (Hebrew)" w:hAnsi="Times New Roman (Hebrew)"/>
          <w:rtl/>
          <w:lang w:val="he-IL" w:bidi="he-IL"/>
        </w:rPr>
        <w:t xml:space="preserve">וַהֲדַס אִית לֵיהּ תְּלַת הֲדַסִּין, לְאִשְׁתַּכְלָלָא בִּתְלַת אֲבָהָן, וְאִתְקְרִיאַת עֲרָבָה מִסִּטְרָא דִתְרֵין שִׂפְוָון דְּאִינוּן לִמּוּדֵי יהו''ה, וְאִתְקְרִיאַת לוּלָב מִסִּטְרָא דְחַ''י עָלְמִין, דְּאִיהוּ כְלִיל חַ''י בִּרְכָאָן דִּצְלוֹתָא, וּלְקִבְלַיְיהוּ עָבְדִין חַ''י נִעְנוּעִין בְּלוּלָב בְּשִׁית סִטְרִין, תְּלַת לְכָל סִטְרָא וְסִטְרָא, </w:t>
      </w:r>
      <w:r w:rsidRPr="00B12476">
        <w:rPr>
          <w:rStyle w:val="a6"/>
          <w:rtl/>
          <w:lang w:val="he-IL" w:bidi="he-IL"/>
        </w:rPr>
        <w:footnoteReference w:id="2897"/>
      </w:r>
      <w:r w:rsidRPr="00B12476">
        <w:rPr>
          <w:rFonts w:ascii="Times New Roman (Hebrew)" w:hAnsi="Times New Roman (Hebrew)"/>
          <w:rtl/>
          <w:lang w:val="he-IL" w:bidi="he-IL"/>
        </w:rPr>
        <w:t>שִׁית סִטְרִין דִּכְלִילָן בְּגוּפָא דְאִיהוּ עַמּוּדָא דְאֶמְצָעִיתָא, דְלוּלָב עַל שְׁמֵיהּ אִתְקְרֵי ל''ו ל''ב.</w:t>
      </w:r>
    </w:p>
    <w:p w:rsidR="00DB3E9E" w:rsidRPr="00B12476" w:rsidRDefault="008D12AA" w:rsidP="009013F0">
      <w:pPr>
        <w:rPr>
          <w:rtl/>
          <w:lang w:val="he-IL" w:bidi="he-IL"/>
        </w:rPr>
      </w:pPr>
      <w:r w:rsidRPr="00B12476">
        <w:rPr>
          <w:rFonts w:ascii="Times New Roman (Hebrew)" w:hAnsi="Times New Roman (Hebrew)"/>
          <w:rtl/>
          <w:lang w:val="he-IL" w:bidi="he-IL"/>
        </w:rPr>
        <w:t xml:space="preserve">וְאִינוּן נִעְנוּעִין חַ''י ד' זִמְנִין, דְּסָלְקִין ע''ב, וְאִינוּן חַ''י נִעְנוּעִין בְּהוֹדוּ לַיהו''ה תְּחִלָּה וָסוֹף, חַ''י בְּאָנָא יהו''ה הוֹשִׁיעָה נָא, הָא ע''ב, וְאִינוּן תַּלְיָין מִן ד' דְּאִיהִי שְׁכִינְתָּא, וְצַדִּיק בָּהּ אִתְקְרֵי ד' זִמְנִין חַ''י חַ''י חַ''י חַ''י דְּסָלִיק ע''ב, מִסִּטְרָא דִתְלַת אֲבָהָן, וּשְׁכִינְתָּא דְאִשְׁתַּתְּפַת עִמְּהוֹן, דְּאִינוּן חַ''י </w:t>
      </w:r>
      <w:r w:rsidRPr="00265EDE">
        <w:rPr>
          <w:rFonts w:ascii="Times New Roman (Hebrew)" w:hAnsi="Times New Roman (Hebrew)"/>
          <w:sz w:val="20"/>
          <w:szCs w:val="23"/>
          <w:rtl/>
          <w:lang w:val="he-IL" w:bidi="he-IL"/>
        </w:rPr>
        <w:t>(פרקין)</w:t>
      </w:r>
      <w:r w:rsidRPr="00B12476">
        <w:rPr>
          <w:rFonts w:ascii="Times New Roman (Hebrew)" w:hAnsi="Times New Roman (Hebrew)"/>
          <w:rtl/>
          <w:lang w:val="he-IL" w:bidi="he-IL"/>
        </w:rPr>
        <w:t xml:space="preserve"> בִּדְרוֹעָא יְמִינָא, וְחַ''י בִּשְׂמָאלָא, וְחַ''י בְּגוּפָא לְגַבֵּי שִׁדְרָה, וְחַ''י בִּבְרִית מִילָה, </w:t>
      </w:r>
      <w:r w:rsidRPr="00B12476">
        <w:rPr>
          <w:rStyle w:val="a6"/>
          <w:rtl/>
          <w:lang w:val="he-IL" w:bidi="he-IL"/>
        </w:rPr>
        <w:footnoteReference w:id="2898"/>
      </w:r>
      <w:r w:rsidRPr="00B12476">
        <w:rPr>
          <w:rFonts w:ascii="Times New Roman (Hebrew)" w:hAnsi="Times New Roman (Hebrew)"/>
          <w:rtl/>
          <w:lang w:val="he-IL" w:bidi="he-IL"/>
        </w:rPr>
        <w:t>וְאִינוּן ו' סִטְרִין תְּרֵין דְּרוֹעִין דְּמַלְכָּא, וּתְרֵין שׁוֹקִין דְּמַלְכָּא, דְאִינוּן תְּרֵי נְבִיאֵי קְשׁוֹט, וְגוּפָא וּבְרִית הָא שִׁית, חַ''י נִעְנוּעִין לָקֳבֵל חַ''י חוּלְיָין דְּשִׁדְרָה מִסִּטְרָא דְגוּפָא, וְכָל דָּא מִסִּטְרָא דְאִילָנָא דְחַיֵּי.</w:t>
      </w:r>
    </w:p>
    <w:p w:rsidR="00DB3E9E" w:rsidRPr="00B12476" w:rsidRDefault="008D12AA" w:rsidP="009013F0">
      <w:pPr>
        <w:rPr>
          <w:rtl/>
          <w:lang w:val="he-IL" w:bidi="he-IL"/>
        </w:rPr>
      </w:pPr>
      <w:r w:rsidRPr="00B12476">
        <w:rPr>
          <w:rFonts w:ascii="Times New Roman (Hebrew)" w:hAnsi="Times New Roman (Hebrew)"/>
          <w:rtl/>
          <w:lang w:val="he-IL" w:bidi="he-IL"/>
        </w:rPr>
        <w:t xml:space="preserve">וּמִסִּטְרָא דְאִילָנָא דְטוֹב וָרָע, אֶתְרוֹג דָּמֵי לְצַדִּיקַיָּיא, וַהֲדַס לְבֵינוּנִיִּים, וַעֲרָבָה לָרְשָׁעִים, וּשְׁכִינְתָּא אִתְּמַר בָּהּ </w:t>
      </w:r>
      <w:r w:rsidRPr="00265EDE">
        <w:rPr>
          <w:rFonts w:ascii="Times New Roman (Hebrew)" w:hAnsi="Times New Roman (Hebrew)"/>
          <w:sz w:val="20"/>
          <w:szCs w:val="23"/>
          <w:rtl/>
          <w:lang w:val="he-IL" w:bidi="he-IL"/>
        </w:rPr>
        <w:t>(תהלים קג יט)</w:t>
      </w:r>
      <w:r w:rsidRPr="00B12476">
        <w:rPr>
          <w:rFonts w:ascii="Times New Roman (Hebrew)" w:hAnsi="Times New Roman (Hebrew)"/>
          <w:rtl/>
          <w:lang w:val="he-IL" w:bidi="he-IL"/>
        </w:rPr>
        <w:t xml:space="preserve"> וּמַלְכוּתוֹ בַּכֹּל מָשָׁלָה, אַף עַל גַּב דְּאִתְּמַר בָּהּ </w:t>
      </w:r>
      <w:r w:rsidRPr="00265EDE">
        <w:rPr>
          <w:rFonts w:ascii="Times New Roman (Hebrew)" w:hAnsi="Times New Roman (Hebrew)"/>
          <w:sz w:val="20"/>
          <w:szCs w:val="23"/>
          <w:rtl/>
          <w:lang w:val="he-IL" w:bidi="he-IL"/>
        </w:rPr>
        <w:t>(משלי ג יח)</w:t>
      </w:r>
      <w:r w:rsidRPr="00B12476">
        <w:rPr>
          <w:rFonts w:ascii="Times New Roman (Hebrew)" w:hAnsi="Times New Roman (Hebrew)"/>
          <w:rtl/>
          <w:lang w:val="he-IL" w:bidi="he-IL"/>
        </w:rPr>
        <w:t xml:space="preserve"> עִץ חַיִּים הִיא לַמַּחֲזִיקִים בָּהּ, אִיהִי שָׁלְטָא עַל עִץ הַדַּעַת טוֹב וָרָע, מִסִּטְרָא דִילֵיהּ הִיא קְרִיבָא לְמַלְכָּא, </w:t>
      </w:r>
      <w:r w:rsidRPr="00265EDE">
        <w:rPr>
          <w:rFonts w:ascii="Times New Roman (Hebrew)" w:hAnsi="Times New Roman (Hebrew)"/>
          <w:sz w:val="20"/>
          <w:szCs w:val="23"/>
          <w:rtl/>
          <w:lang w:val="he-IL" w:bidi="he-IL"/>
        </w:rPr>
        <w:t>(נ''א ומסטרין אלין לזמנין איהי נוקבא קריבא למלכא)</w:t>
      </w:r>
      <w:r w:rsidRPr="00B12476">
        <w:rPr>
          <w:rFonts w:ascii="Times New Roman (Hebrew)" w:hAnsi="Times New Roman (Hebrew)"/>
          <w:rtl/>
          <w:lang w:val="he-IL" w:bidi="he-IL"/>
        </w:rPr>
        <w:t xml:space="preserve">, הֲדָא הוּא דִכְתִיב </w:t>
      </w:r>
      <w:r w:rsidRPr="00265EDE">
        <w:rPr>
          <w:rFonts w:ascii="Times New Roman (Hebrew)" w:hAnsi="Times New Roman (Hebrew)"/>
          <w:sz w:val="20"/>
          <w:szCs w:val="23"/>
          <w:rtl/>
          <w:lang w:val="he-IL" w:bidi="he-IL"/>
        </w:rPr>
        <w:t>(ויקרא טז ג)</w:t>
      </w:r>
      <w:r w:rsidRPr="00B12476">
        <w:rPr>
          <w:rFonts w:ascii="Times New Roman (Hebrew)" w:hAnsi="Times New Roman (Hebrew)"/>
          <w:rtl/>
          <w:lang w:val="he-IL" w:bidi="he-IL"/>
        </w:rPr>
        <w:t xml:space="preserve"> בְּזֹאת יָבֹא אַהֲרֹן אֶל הַקֹּדֶשׁ מִסִּטְרָא דִימִינָא, לְזִמְנִין אִיהִי רְחִיקָא מִנֵּיהּ מִסִּטְרָא דִשְׂמָאלָא, וְאַל יָבֹא בְכָל עִת אֶל הַקֹּדֶשׁ, מִסִּטְרָא דִימִינָא אִיהִי לָא מְקַבְּלָא טוּמְאָה, טוֹב הוּא יְמִינָא, אֲבָל אַתְרָהָא טוֹב מְקַבְּלָא טוּמְאָה מֵרַע וּמָוְת, הוּא אֲתַר לֵית לֵיהּ קְרִיבוּ, </w:t>
      </w:r>
      <w:r w:rsidRPr="00265EDE">
        <w:rPr>
          <w:rFonts w:ascii="Times New Roman (Hebrew)" w:hAnsi="Times New Roman (Hebrew)"/>
          <w:sz w:val="20"/>
          <w:szCs w:val="23"/>
          <w:rtl/>
          <w:lang w:val="he-IL" w:bidi="he-IL"/>
        </w:rPr>
        <w:t>(נ''א אל הקדש איהי לא מקבלא טומאה, אבל אתרהא טוב מקבלא טומאה מרע ומההוא אתר דלית ליה קריבו)</w:t>
      </w:r>
      <w:r w:rsidRPr="00B12476">
        <w:rPr>
          <w:rFonts w:ascii="Times New Roman (Hebrew)" w:hAnsi="Times New Roman (Hebrew)"/>
          <w:rtl/>
          <w:lang w:val="he-IL" w:bidi="he-IL"/>
        </w:rPr>
        <w:t>, וְתַמָּן צָרִיךְ קוּרְבָּנָא לְקָרְבָא, וּקְטֹרֶת לְרַחֲקָא רוּחַ הַטּוּמְאָה מֵהַהוּא אֲתַר, וּלְקָרְבָא זְכוּתָא לִשְׂמָאלָא גְבִירְתָּא, וּלְרַחֲקָא שִׁפְחָה מִתַּמָּן, וּבְגִין דָּא כָּל שְׁמָהָן אִית בָּהּ.</w:t>
      </w:r>
    </w:p>
    <w:p w:rsidR="00DB3E9E" w:rsidRPr="002D0347" w:rsidRDefault="008D12AA" w:rsidP="009E63CE">
      <w:pPr>
        <w:pStyle w:val="2"/>
        <w:rPr>
          <w:rtl/>
        </w:rPr>
      </w:pPr>
      <w:r w:rsidRPr="002D0347">
        <w:rPr>
          <w:rtl/>
        </w:rPr>
        <w:t>[דף מט ע''א]</w:t>
      </w:r>
    </w:p>
    <w:p w:rsidR="00DB3E9E" w:rsidRPr="00B12476" w:rsidRDefault="008D12AA" w:rsidP="009013F0">
      <w:pPr>
        <w:rPr>
          <w:rtl/>
          <w:lang w:val="he-IL" w:bidi="he-IL"/>
        </w:rPr>
      </w:pPr>
      <w:r w:rsidRPr="00B12476">
        <w:rPr>
          <w:rStyle w:val="a6"/>
          <w:rtl/>
          <w:lang w:val="he-IL" w:bidi="he-IL"/>
        </w:rPr>
        <w:footnoteReference w:id="2899"/>
      </w:r>
      <w:r w:rsidRPr="00B12476">
        <w:rPr>
          <w:rFonts w:ascii="Times New Roman (Hebrew)" w:hAnsi="Times New Roman (Hebrew)"/>
          <w:rtl/>
          <w:lang w:val="he-IL" w:bidi="he-IL"/>
        </w:rPr>
        <w:t xml:space="preserve">וְאִתְקְרֵי </w:t>
      </w:r>
      <w:r w:rsidRPr="00265EDE">
        <w:rPr>
          <w:rFonts w:ascii="Times New Roman (Hebrew)" w:hAnsi="Times New Roman (Hebrew)"/>
          <w:szCs w:val="23"/>
          <w:rtl/>
          <w:lang w:val="he-IL" w:bidi="he-IL"/>
        </w:rPr>
        <w:t>(שדרה)</w:t>
      </w:r>
      <w:r w:rsidRPr="00B12476">
        <w:rPr>
          <w:rFonts w:ascii="Times New Roman (Hebrew)" w:hAnsi="Times New Roman (Hebrew)"/>
          <w:rtl/>
          <w:lang w:val="he-IL" w:bidi="he-IL"/>
        </w:rPr>
        <w:t xml:space="preserve"> אָחוֹר מִסִּטְרָא </w:t>
      </w:r>
      <w:r w:rsidRPr="00265EDE">
        <w:rPr>
          <w:rFonts w:ascii="Times New Roman (Hebrew)" w:hAnsi="Times New Roman (Hebrew)"/>
          <w:sz w:val="20"/>
          <w:szCs w:val="23"/>
          <w:rtl/>
          <w:lang w:val="he-IL" w:bidi="he-IL"/>
        </w:rPr>
        <w:t>(דף מט ע''א)</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 xml:space="preserve">דְסִיהֲרָא, וּמִסִּטְרָא דְעַמּוּדָא דְאֶמְצָעִיתָא אִתְקְרֵי קֶדֶם, וְרָזָא דְמִלָּה אָחוֹר וָקֶדֶם צַרְתָּנִי </w:t>
      </w:r>
      <w:r w:rsidRPr="00265EDE">
        <w:rPr>
          <w:rFonts w:ascii="Times New Roman (Hebrew)" w:hAnsi="Times New Roman (Hebrew)"/>
          <w:sz w:val="20"/>
          <w:szCs w:val="23"/>
          <w:rtl/>
          <w:lang w:val="he-IL" w:bidi="he-IL"/>
        </w:rPr>
        <w:t>(תהלים קלט ה)</w:t>
      </w:r>
      <w:r w:rsidRPr="00B12476">
        <w:rPr>
          <w:rFonts w:ascii="Times New Roman (Hebrew)" w:hAnsi="Times New Roman (Hebrew)"/>
          <w:rtl/>
          <w:lang w:val="he-IL" w:bidi="he-IL"/>
        </w:rPr>
        <w:t xml:space="preserve">, וּבְגָלוּתָא </w:t>
      </w:r>
      <w:r w:rsidRPr="00B12476">
        <w:rPr>
          <w:rStyle w:val="a6"/>
          <w:rtl/>
          <w:lang w:val="he-IL" w:bidi="he-IL"/>
        </w:rPr>
        <w:footnoteReference w:id="2900"/>
      </w:r>
      <w:r w:rsidRPr="00B12476">
        <w:rPr>
          <w:rFonts w:ascii="Times New Roman (Hebrew)" w:hAnsi="Times New Roman (Hebrew)"/>
          <w:rtl/>
          <w:lang w:val="he-IL" w:bidi="he-IL"/>
        </w:rPr>
        <w:t xml:space="preserve">הֵשִׁיב אָחוֹר יְמִינוֹ מִפְּנֵי אוֹיֵב </w:t>
      </w:r>
      <w:r w:rsidRPr="00265EDE">
        <w:rPr>
          <w:rFonts w:ascii="Times New Roman (Hebrew)" w:hAnsi="Times New Roman (Hebrew)"/>
          <w:sz w:val="20"/>
          <w:szCs w:val="23"/>
          <w:rtl/>
          <w:lang w:val="he-IL" w:bidi="he-IL"/>
        </w:rPr>
        <w:t>(איכה ב ג)</w:t>
      </w:r>
      <w:r w:rsidRPr="00B12476">
        <w:rPr>
          <w:rFonts w:ascii="Times New Roman (Hebrew)" w:hAnsi="Times New Roman (Hebrew)"/>
          <w:rtl/>
          <w:lang w:val="he-IL" w:bidi="he-IL"/>
        </w:rPr>
        <w:t xml:space="preserve">, מַאי אוֹיֵב דָּא סמא''ל, דְּכָל אֱלֹהִים אֲחֵרִים אִינוּן לְאָחוֹר, וּבְגִין דְּלָא יִסְתַּכְּלוּן בִּשְׁכִינְתָּא דְאִיהִי לְמַעֲרָב דְּאִיהוּ אָחוֹר, שַׁוִּי לָהּ בִּימִינָא, </w:t>
      </w:r>
      <w:r w:rsidRPr="00B12476">
        <w:rPr>
          <w:rFonts w:ascii="Times New Roman (Hebrew)" w:hAnsi="Times New Roman (Hebrew)"/>
          <w:rtl/>
          <w:lang w:val="he-IL" w:bidi="he-IL"/>
        </w:rPr>
        <w:lastRenderedPageBreak/>
        <w:t>וּבְגִין דָּא אָסוּר לְצַלָּאָה לְמַעֲרָב דְּאִיהוּ אָחוֹר, בְּגִין דְּתַמָּן אֱלֹהִים אֲחֵרִים, וְתַמָּן סַם הַמָּוְת שַׁבְּתַא''י, וּבְגִין דַּהֲוַת בְּקַדְמֵיתָא לְמַעֲרָב וְחָזְרַת לִימִינָא, שָׁאֲלִין עֲלָהּ אֱלֹהִים אֲחֵרִים שַׁבְּתַא''י אֵ''י שַׁבָּ''ת, שַׁבְּתַא''י אַתְוָון דִּילֵיהּ אֵי שַׁבָּת.</w:t>
      </w:r>
    </w:p>
    <w:p w:rsidR="00DB3E9E" w:rsidRPr="00B12476" w:rsidRDefault="008D12AA" w:rsidP="009013F0">
      <w:pPr>
        <w:rPr>
          <w:rtl/>
          <w:lang w:val="he-IL" w:bidi="he-IL"/>
        </w:rPr>
      </w:pPr>
      <w:r w:rsidRPr="00B12476">
        <w:rPr>
          <w:rStyle w:val="a6"/>
          <w:rtl/>
          <w:lang w:val="he-IL" w:bidi="he-IL"/>
        </w:rPr>
        <w:footnoteReference w:id="2901"/>
      </w:r>
      <w:r w:rsidRPr="00B12476">
        <w:rPr>
          <w:rFonts w:ascii="Times New Roman (Hebrew)" w:hAnsi="Times New Roman (Hebrew)"/>
          <w:rtl/>
          <w:lang w:val="he-IL" w:bidi="he-IL"/>
        </w:rPr>
        <w:t xml:space="preserve">וּצְרִיכִין יִשְׂרָאֵל לְשַׁנִּי לָהּ אֲתַר וּשְׁמָא וְעוֹבָדָא, </w:t>
      </w:r>
      <w:r w:rsidRPr="00B12476">
        <w:rPr>
          <w:rStyle w:val="a6"/>
          <w:rtl/>
          <w:lang w:val="he-IL" w:bidi="he-IL"/>
        </w:rPr>
        <w:footnoteReference w:id="2902"/>
      </w:r>
      <w:r w:rsidRPr="00B12476">
        <w:rPr>
          <w:rFonts w:ascii="Times New Roman (Hebrew)" w:hAnsi="Times New Roman (Hebrew)"/>
          <w:rtl/>
          <w:lang w:val="he-IL" w:bidi="he-IL"/>
        </w:rPr>
        <w:t xml:space="preserve">וְדָא אִיהוּ שִׁנּוּי מָקוֹם וְשִׁנּוּי הַשֵּׁם וְשִׁנּוּי מַעֲשֶׂה, בְּגִין דְּלָא אִשְׁתְּמוֹדָע בֵּיהּ אוֹיֵב דְּאִיהוּ סמא''ל, וְדָא אִיהוּ הֵשִׁיב אָחוֹר יְמִינוֹ וכו', אִם זַכָּאָן לְנָטְרָא שַׁבָּת, צָרִיךְ לְשַׁנּוּיֵי לֵיהּ מִיּוֹמִין דְּחוֹלָא בִּלְבוּשִׁין וּמֵיכְלִין דְּאִינוּן עֹנֶג שַׁבָּת, דְּאִם הֲוָה רָגִיל לְמֵיכַל תְּרֵי סְעוּדוֹת בְּיוֹמָא דְחוֹלָא, בְּשַׁבָּת אָכִיל תְּלַת, דִּכְתִיב </w:t>
      </w:r>
      <w:r w:rsidRPr="00265EDE">
        <w:rPr>
          <w:rFonts w:ascii="Times New Roman (Hebrew)" w:hAnsi="Times New Roman (Hebrew)"/>
          <w:sz w:val="20"/>
          <w:szCs w:val="23"/>
          <w:rtl/>
          <w:lang w:val="he-IL" w:bidi="he-IL"/>
        </w:rPr>
        <w:t>(שמות טז כה)</w:t>
      </w:r>
      <w:r w:rsidRPr="00B12476">
        <w:rPr>
          <w:rFonts w:ascii="Times New Roman (Hebrew)" w:hAnsi="Times New Roman (Hebrew)"/>
          <w:rtl/>
          <w:lang w:val="he-IL" w:bidi="he-IL"/>
        </w:rPr>
        <w:t xml:space="preserve"> וַיֹּאמֶר מֹשֶׁה אִכְלוּהוּ הַיּוֹם, כִּי שַׁבָּת הַיּוֹם לַיהו''ה הַיּוֹם לֹא תִמְצָאוּהוּ בַּשָּׁדֶה, וּבְכֹלָּא צָרִיךְ לְמֶעֱבַד בְּשַׁבָּת תּוֹסֶפֶת, דְּאִם הֲוָה רָגִיל לְמֵיכַל בְּיוֹמָא דְחוֹלָא נַהֲמָא וְחַמְרָא, יוֹסִיף בְּשַׁבָּת בִּשְׂרָא, דָא תוֹסֶפֶת שַׁבָּת.</w:t>
      </w:r>
    </w:p>
    <w:p w:rsidR="00DB3E9E" w:rsidRPr="00B12476" w:rsidRDefault="008D12AA" w:rsidP="009013F0">
      <w:pPr>
        <w:rPr>
          <w:rtl/>
          <w:lang w:val="he-IL" w:bidi="he-IL"/>
        </w:rPr>
      </w:pPr>
      <w:r w:rsidRPr="00B12476">
        <w:rPr>
          <w:rFonts w:ascii="Times New Roman (Hebrew)" w:hAnsi="Times New Roman (Hebrew)"/>
          <w:rtl/>
          <w:lang w:val="he-IL" w:bidi="he-IL"/>
        </w:rPr>
        <w:t xml:space="preserve">שִׁנּוּי מַעֲשֶׂה, דְאִם הֲוָה רָגִיל לְמֶעֱבַד עוֹבָדָא בְּחוֹל, לָא יַעֲבֵיד בְּשַׁבָּת, הֲדָא הוּא דִכְתִיב </w:t>
      </w:r>
      <w:r w:rsidRPr="00265EDE">
        <w:rPr>
          <w:rFonts w:ascii="Times New Roman (Hebrew)" w:hAnsi="Times New Roman (Hebrew)"/>
          <w:sz w:val="20"/>
          <w:szCs w:val="23"/>
          <w:rtl/>
          <w:lang w:val="he-IL" w:bidi="he-IL"/>
        </w:rPr>
        <w:t>(שם כ ט)</w:t>
      </w:r>
      <w:r w:rsidRPr="00B12476">
        <w:rPr>
          <w:rFonts w:ascii="Times New Roman (Hebrew)" w:hAnsi="Times New Roman (Hebrew)"/>
          <w:rtl/>
          <w:lang w:val="he-IL" w:bidi="he-IL"/>
        </w:rPr>
        <w:t xml:space="preserve"> שֵׁשֶׁת יָמִים תַּעֲבוֹד וכו', שִׁנּוּי הַשֵּׁם לְכָל יוֹמָא קָארֵי לֵיהּ מַעֲשֶׂה, כְּמָה דְאַתְּ אָמַר </w:t>
      </w:r>
      <w:r w:rsidRPr="00265EDE">
        <w:rPr>
          <w:rFonts w:ascii="Times New Roman (Hebrew)" w:hAnsi="Times New Roman (Hebrew)"/>
          <w:sz w:val="20"/>
          <w:szCs w:val="23"/>
          <w:rtl/>
          <w:lang w:val="he-IL" w:bidi="he-IL"/>
        </w:rPr>
        <w:t>(יחזקאל מו א)</w:t>
      </w:r>
      <w:r w:rsidRPr="00B12476">
        <w:rPr>
          <w:rFonts w:ascii="Times New Roman (Hebrew)" w:hAnsi="Times New Roman (Hebrew)"/>
          <w:rtl/>
          <w:lang w:val="he-IL" w:bidi="he-IL"/>
        </w:rPr>
        <w:t xml:space="preserve"> שֵׁשֶׁת יְמֵי הַמַּעֲשֶׂה, וּלְיוֹם הַשְּׁבִיעִי קָארֵי לֵיהּ שַׁבָּת, דְּאִיהוּ הַשְׁבָּתַת מַעֲשֶׂה, </w:t>
      </w:r>
      <w:r w:rsidRPr="00B12476">
        <w:rPr>
          <w:rStyle w:val="a6"/>
          <w:rtl/>
          <w:lang w:val="he-IL" w:bidi="he-IL"/>
        </w:rPr>
        <w:footnoteReference w:id="2903"/>
      </w:r>
      <w:r w:rsidRPr="00B12476">
        <w:rPr>
          <w:rFonts w:ascii="Times New Roman (Hebrew)" w:hAnsi="Times New Roman (Hebrew)"/>
          <w:rtl/>
          <w:lang w:val="he-IL" w:bidi="he-IL"/>
        </w:rPr>
        <w:t xml:space="preserve">בִּיטוּלָא דְעוֹבָדָא, שִׁנּוּי מָקוֹם, אִם הוּא רָגִיל לְאוֹקָדָא נוּרָא בְחוֹלָא, דְּיִשְׁנֵי וְלָא יוֹקִיד לֵיהּ בְּשַׁבַּתָּא, הֲדָא הוּא דִכְתִיב </w:t>
      </w:r>
      <w:r w:rsidRPr="00265EDE">
        <w:rPr>
          <w:rFonts w:ascii="Times New Roman (Hebrew)" w:hAnsi="Times New Roman (Hebrew)"/>
          <w:sz w:val="20"/>
          <w:szCs w:val="23"/>
          <w:rtl/>
          <w:lang w:val="he-IL" w:bidi="he-IL"/>
        </w:rPr>
        <w:t>(שם לה ג)</w:t>
      </w:r>
      <w:r w:rsidRPr="00B12476">
        <w:rPr>
          <w:rFonts w:ascii="Times New Roman (Hebrew)" w:hAnsi="Times New Roman (Hebrew)"/>
          <w:rtl/>
          <w:lang w:val="he-IL" w:bidi="he-IL"/>
        </w:rPr>
        <w:t xml:space="preserve"> לֹא תְבַעֲרוּ אֵשׁ בְּכֹל מוֹשְׁבוֹתֵיכֶם בְּיוֹם הַשַּׁבָּת.</w:t>
      </w:r>
    </w:p>
    <w:p w:rsidR="00DB3E9E" w:rsidRPr="00B12476" w:rsidRDefault="008D12AA">
      <w:pPr>
        <w:pStyle w:val="Standard"/>
        <w:autoSpaceDE/>
        <w:bidi/>
        <w:spacing w:after="40" w:line="360" w:lineRule="atLeast"/>
        <w:ind w:left="144" w:right="144" w:firstLine="288"/>
        <w:jc w:val="both"/>
        <w:rPr>
          <w:rFonts w:ascii="Arial Unicode MS" w:eastAsia="Arial Unicode MS" w:hAnsi="Arial Unicode MS" w:cs="Arial Unicode MS"/>
          <w:rtl/>
          <w:lang w:val="he-IL" w:bidi="he-IL"/>
        </w:rPr>
      </w:pPr>
      <w:r w:rsidRPr="002D0347">
        <w:rPr>
          <w:rFonts w:ascii="Times New Roman (Hebrew)" w:eastAsia="Times New Roman (Hebrew)" w:hAnsi="Times New Roman (Hebrew)" w:cs="Frank Ruehl CLM"/>
          <w:sz w:val="29"/>
          <w:szCs w:val="22"/>
          <w:rtl/>
          <w:lang w:val="he-IL" w:bidi="he-IL"/>
        </w:rPr>
        <w:t>(ס"א וְעוֹד אִית שִׁינּוּי, דְּצָרִיךְ לְשַׁנּוֹת מֵעַבְדָּא לְמַטְרוֹנִיתָא, דְלָא יְהוֹן שָׁוִין, דְּמַטְרוֹנִיתָא אִיהִי מְקוֹמוֹ דְקוּדְשָׁא בְּרִיךְ הוּא, צָרִיךְ לְשַׁנּוֹת לְמַלְכָּא, הֲדָא הוּא דִכְתִיב</w:t>
      </w:r>
      <w:r w:rsidRPr="00B12476">
        <w:rPr>
          <w:sz w:val="29"/>
          <w:szCs w:val="29"/>
          <w:rtl/>
          <w:lang w:val="he-IL" w:bidi="he-IL"/>
        </w:rPr>
        <w:t xml:space="preserve"> </w:t>
      </w:r>
      <w:r w:rsidRPr="00265EDE">
        <w:rPr>
          <w:rFonts w:ascii="Times New Roman (Hebrew)" w:eastAsia="Times New Roman (Hebrew)" w:hAnsi="Times New Roman (Hebrew)" w:cs="Frank Ruehl CLM"/>
          <w:sz w:val="20"/>
          <w:szCs w:val="23"/>
          <w:rtl/>
          <w:lang w:val="he-IL" w:bidi="he-IL"/>
        </w:rPr>
        <w:t>(אסתר ב ט)</w:t>
      </w:r>
      <w:r w:rsidRPr="00B12476">
        <w:rPr>
          <w:sz w:val="29"/>
          <w:szCs w:val="29"/>
          <w:rtl/>
          <w:lang w:val="he-IL" w:bidi="he-IL"/>
        </w:rPr>
        <w:t xml:space="preserve"> </w:t>
      </w:r>
      <w:r w:rsidRPr="002D0347">
        <w:rPr>
          <w:rFonts w:ascii="Times New Roman (Hebrew)" w:eastAsia="Times New Roman (Hebrew)" w:hAnsi="Times New Roman (Hebrew)" w:cs="Frank Ruehl CLM"/>
          <w:sz w:val="29"/>
          <w:szCs w:val="22"/>
          <w:rtl/>
          <w:lang w:val="he-IL" w:bidi="he-IL"/>
        </w:rPr>
        <w:t>וַיְשַׁנֶּהָ וְאֶת נַעֲרוֹתֶיהָ, בְּיוֹם הַשַּׁבָּת, דְּאִשְׁתַּנֵי יוֹמָא דְשַׁבַּתָּא מִיּוֹמָא דְחוֹל דְּשָׁלְטָא בֵּיהּ עַבְדָּא דְמַלְכָּא.)</w:t>
      </w:r>
    </w:p>
    <w:p w:rsidR="00DB3E9E" w:rsidRPr="00B12476" w:rsidRDefault="008D12AA" w:rsidP="009013F0">
      <w:pPr>
        <w:rPr>
          <w:rtl/>
          <w:lang w:val="he-IL" w:bidi="he-IL"/>
        </w:rPr>
      </w:pPr>
      <w:r w:rsidRPr="00B12476">
        <w:rPr>
          <w:rFonts w:ascii="Times New Roman (Hebrew)" w:hAnsi="Times New Roman (Hebrew)"/>
          <w:rtl/>
          <w:lang w:val="he-IL" w:bidi="he-IL"/>
        </w:rPr>
        <w:t xml:space="preserve">וְעוֹד מוֹשְׁבוֹתֵיכֶם מוֹשַׁב דְּבַר נַשׁ אִיהוּ מָקוֹם דִּילֵיהּ, וְעוֹד שִׁנּוּי מָקוֹם, לְתַקְנָא בֵיתָא בְּשַׁבַּתָּא תוֹסֶפֶת מִבַּחוֹל, וְעוֹד שִׁנּוּי מַעֲשֶׂה אִם הוּא עָצִיב בְּחוֹלָא, דִּיְהֵא חָדֵי בְּשַׁבַּתָּא, וְאִם אִית לֵיהּ קְטָטָה בְחוֹלָא עִם בַּר נַשׁ אוֹ עִם אִתְּתֵיהּ, דִּיְהֵא לֵיהּ שְׁלָמָא עִמָּהּ בְּשַׁבַּתָּא, </w:t>
      </w:r>
      <w:r w:rsidRPr="00B12476">
        <w:rPr>
          <w:rStyle w:val="a6"/>
          <w:rtl/>
          <w:lang w:val="he-IL" w:bidi="he-IL"/>
        </w:rPr>
        <w:footnoteReference w:id="2904"/>
      </w:r>
      <w:r w:rsidRPr="00B12476">
        <w:rPr>
          <w:rFonts w:ascii="Times New Roman (Hebrew)" w:hAnsi="Times New Roman (Hebrew)"/>
          <w:rtl/>
          <w:lang w:val="he-IL" w:bidi="he-IL"/>
        </w:rPr>
        <w:t xml:space="preserve">וּבְדָא </w:t>
      </w:r>
      <w:r w:rsidRPr="00B12476">
        <w:rPr>
          <w:rStyle w:val="a6"/>
          <w:rtl/>
          <w:lang w:val="he-IL" w:bidi="he-IL"/>
        </w:rPr>
        <w:footnoteReference w:id="2905"/>
      </w:r>
      <w:r w:rsidRPr="00B12476">
        <w:rPr>
          <w:rFonts w:ascii="Times New Roman (Hebrew)" w:hAnsi="Times New Roman (Hebrew)"/>
          <w:rtl/>
          <w:lang w:val="he-IL" w:bidi="he-IL"/>
        </w:rPr>
        <w:t xml:space="preserve">לֵית רְשׁוּ לְקָרְבָא לְסַם הַמָּוְת חֲלָלָה, וּלְבַעְלָהּ דְּאִיהוּ אֵל אַחֵר חִלּוּל שַׁבָּת, </w:t>
      </w:r>
      <w:r w:rsidRPr="00265EDE">
        <w:rPr>
          <w:rFonts w:ascii="Times New Roman (Hebrew)" w:hAnsi="Times New Roman (Hebrew)"/>
          <w:sz w:val="20"/>
          <w:szCs w:val="23"/>
          <w:rtl/>
          <w:lang w:val="he-IL" w:bidi="he-IL"/>
        </w:rPr>
        <w:t>(לית לון רשו לקרבא)</w:t>
      </w:r>
      <w:r w:rsidRPr="00B12476">
        <w:rPr>
          <w:rFonts w:ascii="Times New Roman (Hebrew)" w:hAnsi="Times New Roman (Hebrew)"/>
          <w:rtl/>
          <w:lang w:val="he-IL" w:bidi="he-IL"/>
        </w:rPr>
        <w:t xml:space="preserve">, וּבְגִין דָּא אָמְרוּ קַדְמָאֵי, אִם יִשְׂרָאֵל הֲווֹ מְקַיְּימִין שַׁבָּת אַחַת כְּהִלְכָתָהּ </w:t>
      </w:r>
      <w:r w:rsidRPr="00265EDE">
        <w:rPr>
          <w:rFonts w:ascii="Times New Roman (Hebrew)" w:hAnsi="Times New Roman (Hebrew)"/>
          <w:sz w:val="20"/>
          <w:szCs w:val="23"/>
          <w:rtl/>
          <w:lang w:val="he-IL" w:bidi="he-IL"/>
        </w:rPr>
        <w:t>(נ''א שתי שבתות כהלכתן)</w:t>
      </w:r>
      <w:r w:rsidRPr="00B12476">
        <w:rPr>
          <w:rtl/>
          <w:lang w:val="he-IL" w:bidi="he-IL"/>
        </w:rPr>
        <w:t xml:space="preserve">, </w:t>
      </w:r>
      <w:r w:rsidRPr="00B12476">
        <w:rPr>
          <w:rStyle w:val="a6"/>
          <w:rtl/>
          <w:lang w:val="he-IL" w:bidi="he-IL"/>
        </w:rPr>
        <w:footnoteReference w:id="2906"/>
      </w:r>
      <w:r w:rsidRPr="00B12476">
        <w:rPr>
          <w:rFonts w:ascii="Times New Roman (Hebrew)" w:hAnsi="Times New Roman (Hebrew)"/>
          <w:rtl/>
          <w:lang w:val="he-IL" w:bidi="he-IL"/>
        </w:rPr>
        <w:t>מִיָּד הֲווֹ נִגְאָלִין.</w:t>
      </w:r>
    </w:p>
    <w:p w:rsidR="00DB3E9E" w:rsidRPr="00B12476" w:rsidRDefault="008D12AA" w:rsidP="009013F0">
      <w:pPr>
        <w:rPr>
          <w:rtl/>
          <w:lang w:val="he-IL" w:bidi="he-IL"/>
        </w:rPr>
      </w:pPr>
      <w:r w:rsidRPr="00B12476">
        <w:rPr>
          <w:rFonts w:ascii="Times New Roman (Hebrew)" w:hAnsi="Times New Roman (Hebrew)"/>
          <w:rtl/>
          <w:lang w:val="he-IL" w:bidi="he-IL"/>
        </w:rPr>
        <w:t xml:space="preserve">וְכַךְ צָרִיךְ לְשַׁנּוּיֵי בְּנֵר דָּלוּק, וּבְמִטָּה מוּצַעַת, וּבְפָתוֹרָא, כְּגַוְונָא דָא אִם הֲוָה רָגִיל בְּיוֹמֵי דְחוֹל לְאַדְלָקָא שְׁרַגָּא בִּפְתִילָה חַד יוֹסִיף </w:t>
      </w:r>
      <w:r w:rsidRPr="00B12476">
        <w:rPr>
          <w:rStyle w:val="a6"/>
          <w:rtl/>
          <w:lang w:val="he-IL" w:bidi="he-IL"/>
        </w:rPr>
        <w:footnoteReference w:id="2907"/>
      </w:r>
      <w:r w:rsidRPr="00B12476">
        <w:rPr>
          <w:rFonts w:ascii="Times New Roman (Hebrew)" w:hAnsi="Times New Roman (Hebrew)"/>
          <w:rtl/>
          <w:lang w:val="he-IL" w:bidi="he-IL"/>
        </w:rPr>
        <w:t xml:space="preserve">בְּשַׁבָּת תִּנְיָינָא, וּבְפָתוֹרָא אִם רָגִיל לְבָרְכָא הַמּוֹצִיא עַל נַהֲמָא חֲדָא, בְּשַׁבָּת יוֹסִיף תִּנְיָינָא, דְּאִינוּן כְּגַוְונָא דְלֶחֶם מִשְׁנֶה, </w:t>
      </w:r>
      <w:r w:rsidRPr="00B12476">
        <w:rPr>
          <w:rStyle w:val="a6"/>
          <w:rtl/>
          <w:lang w:val="he-IL" w:bidi="he-IL"/>
        </w:rPr>
        <w:footnoteReference w:id="2908"/>
      </w:r>
      <w:r w:rsidRPr="00B12476">
        <w:rPr>
          <w:rFonts w:ascii="Times New Roman (Hebrew)" w:hAnsi="Times New Roman (Hebrew)"/>
          <w:rtl/>
          <w:lang w:val="he-IL" w:bidi="he-IL"/>
        </w:rPr>
        <w:t xml:space="preserve">מִטָּה הָא אִתְּמַר דְּאִם הֲוָה רָגִיל לְשַׁמֵּשׁ בְּיוֹמָא דְחוֹלָא בִקְטָטָה עִם אִתְּתֵיהּ </w:t>
      </w:r>
      <w:r w:rsidRPr="00B12476">
        <w:rPr>
          <w:rStyle w:val="a6"/>
          <w:rtl/>
          <w:lang w:val="he-IL" w:bidi="he-IL"/>
        </w:rPr>
        <w:footnoteReference w:id="2909"/>
      </w:r>
      <w:r w:rsidRPr="00B12476">
        <w:rPr>
          <w:rFonts w:ascii="Times New Roman (Hebrew)" w:hAnsi="Times New Roman (Hebrew)"/>
          <w:rtl/>
          <w:lang w:val="he-IL" w:bidi="he-IL"/>
        </w:rPr>
        <w:t xml:space="preserve">וּבְפִרוּדָא, לָא יִזְדַוִּוג לְאִתְּתֵיהּ בְּשַׁבַּתָּא אֶלָּא בִּשְׁלָמָא, וּבְגִין דָּא תַּלְמִידֵי חֲכָמִים עוֹנָתָן מִלֵּיל שַׁבָּת לְלֵיל שַׁבָּת, וְצָרִיךְ לְשַׁנּוּיֵי שַׁבָּת מִיּוֹמָא דְחוֹלָא בְּכֹלָּא, וְאִם אִית לוֹן שְׁלָמָא בְּכָל שִׁית יוֹמִין דְּחוֹלָא, יַעַבְדוּן תּוֹסֶפֶת בְּשַׁבַּתָּא בְּפִיּוּסָא דָא לְדָא בִּרְחִימוּ סַגִּי, כְּגַוְונָא דִלְעִילָא, דְאִתְּמַר לְגַבֵּי שְׁכִינְתָּא </w:t>
      </w:r>
      <w:r w:rsidRPr="00265EDE">
        <w:rPr>
          <w:rFonts w:ascii="Times New Roman (Hebrew)" w:hAnsi="Times New Roman (Hebrew)"/>
          <w:sz w:val="20"/>
          <w:szCs w:val="23"/>
          <w:rtl/>
          <w:lang w:val="he-IL" w:bidi="he-IL"/>
        </w:rPr>
        <w:t>(שיר ה ב)</w:t>
      </w:r>
      <w:r w:rsidRPr="00B12476">
        <w:rPr>
          <w:rFonts w:ascii="Times New Roman (Hebrew)" w:hAnsi="Times New Roman (Hebrew)"/>
          <w:rtl/>
          <w:lang w:val="he-IL" w:bidi="he-IL"/>
        </w:rPr>
        <w:t xml:space="preserve"> פִּתְחִי לִי אֲחוֹתִי רַעְיָתִי יוֹנָתִי תַמָּתִי, בְּתוֹסֶפֶת מִלִּין דְּפִיּוּסָא, כְּגַוְונָא דָא צָרִיךְ בַּר נַשׁ לְפַיְיסָא לְאִתְּתֵיהּ בְּשַׁבָּת בְּתוֹסֶפֶת מִלִּין דְּפִיּוּסָא.</w:t>
      </w:r>
    </w:p>
    <w:p w:rsidR="00DB3E9E" w:rsidRPr="002D0347" w:rsidRDefault="008D12AA" w:rsidP="009E63CE">
      <w:pPr>
        <w:pStyle w:val="2"/>
        <w:rPr>
          <w:rtl/>
        </w:rPr>
      </w:pPr>
      <w:r w:rsidRPr="002D0347">
        <w:rPr>
          <w:rtl/>
        </w:rPr>
        <w:t>[דף מט ע''ב]</w:t>
      </w:r>
    </w:p>
    <w:p w:rsidR="00DB3E9E" w:rsidRPr="00B12476" w:rsidRDefault="008D12AA" w:rsidP="009013F0">
      <w:pPr>
        <w:rPr>
          <w:rtl/>
          <w:lang w:val="he-IL" w:bidi="he-IL"/>
        </w:rPr>
      </w:pPr>
      <w:r w:rsidRPr="00B12476">
        <w:rPr>
          <w:rFonts w:ascii="Times New Roman (Hebrew)" w:hAnsi="Times New Roman (Hebrew)"/>
          <w:rtl/>
          <w:lang w:val="he-IL" w:bidi="he-IL"/>
        </w:rPr>
        <w:t xml:space="preserve">וּבְזִמְנָא דְאֱלֹהִים אֲחֵרִים חַזְיָין בְּשַׁבָּת שִׁנּוּיָיא בְּכֹלָּא, לֵית לוֹן רְשׁוּ לְקָרְבָא, הֲדָא הוּא דִכְתִיב </w:t>
      </w:r>
      <w:r w:rsidRPr="00265EDE">
        <w:rPr>
          <w:rFonts w:ascii="Times New Roman (Hebrew)" w:hAnsi="Times New Roman (Hebrew)"/>
          <w:sz w:val="20"/>
          <w:szCs w:val="23"/>
          <w:rtl/>
          <w:lang w:val="he-IL" w:bidi="he-IL"/>
        </w:rPr>
        <w:t>(במדבר א נא)</w:t>
      </w:r>
      <w:r w:rsidRPr="00B12476">
        <w:rPr>
          <w:rtl/>
          <w:lang w:val="he-IL" w:bidi="he-IL"/>
        </w:rPr>
        <w:t xml:space="preserve"> </w:t>
      </w:r>
      <w:r w:rsidRPr="00B12476">
        <w:rPr>
          <w:rStyle w:val="a6"/>
          <w:rtl/>
          <w:lang w:val="he-IL" w:bidi="he-IL"/>
        </w:rPr>
        <w:lastRenderedPageBreak/>
        <w:footnoteReference w:id="2910"/>
      </w:r>
      <w:r w:rsidRPr="00B12476">
        <w:rPr>
          <w:rFonts w:ascii="Times New Roman (Hebrew)" w:hAnsi="Times New Roman (Hebrew)"/>
          <w:rtl/>
          <w:lang w:val="he-IL" w:bidi="he-IL"/>
        </w:rPr>
        <w:t xml:space="preserve">וְהַזָּר הַקָּרֵב יוּמָת, </w:t>
      </w:r>
      <w:r w:rsidRPr="00B12476">
        <w:rPr>
          <w:rStyle w:val="a6"/>
          <w:rtl/>
          <w:lang w:val="he-IL" w:bidi="he-IL"/>
        </w:rPr>
        <w:footnoteReference w:id="2911"/>
      </w:r>
      <w:r w:rsidRPr="00B12476">
        <w:rPr>
          <w:rFonts w:ascii="Times New Roman (Hebrew)" w:hAnsi="Times New Roman (Hebrew)"/>
          <w:rtl/>
          <w:lang w:val="he-IL" w:bidi="he-IL"/>
        </w:rPr>
        <w:t xml:space="preserve">בְּגִין דְּקֹדֶשׁ הִיא לָכֶם מְחַלֲלֶיהָ מוֹת יוּמָת, וּבְגִין דָּא אִתְּמַר בִּקְרָא </w:t>
      </w:r>
      <w:r w:rsidRPr="00265EDE">
        <w:rPr>
          <w:rFonts w:ascii="Times New Roman (Hebrew)" w:hAnsi="Times New Roman (Hebrew)"/>
          <w:sz w:val="20"/>
          <w:szCs w:val="23"/>
          <w:rtl/>
          <w:lang w:val="he-IL" w:bidi="he-IL"/>
        </w:rPr>
        <w:t>(ויקרא יט ג)</w:t>
      </w:r>
      <w:r w:rsidRPr="00B12476">
        <w:rPr>
          <w:rFonts w:ascii="Times New Roman (Hebrew)" w:hAnsi="Times New Roman (Hebrew)"/>
          <w:rtl/>
          <w:lang w:val="he-IL" w:bidi="he-IL"/>
        </w:rPr>
        <w:t xml:space="preserve"> אֶת שַׁבְּתוֹתַי תִּשְׁמוֹרוּ וְגוֹמֵר, וּבְאִלֵּין תּוֹסֶפֶת אִתְקְרִיאַת שְׁכִינְתָּא מוּסַף שַׁבָּת, וְכַד מִתְרַחֲקִין מִינָהּ כָּל דַּרְגִּין דְּחוֹל, וְלָא אִית רְשׁוּ נוּכְרָאָה בְּשַׁבָּת, לְאַעָלָא בֵין קוּדְשָׁא בְּרִיךְ הוּא וּשְׁכִינְתֵּיהּ, אִיהִי אִתְקְרִיאַת </w:t>
      </w:r>
      <w:r w:rsidRPr="00B12476">
        <w:rPr>
          <w:rStyle w:val="a6"/>
          <w:rtl/>
          <w:lang w:val="he-IL" w:bidi="he-IL"/>
        </w:rPr>
        <w:footnoteReference w:id="2912"/>
      </w:r>
      <w:r w:rsidRPr="00B12476">
        <w:rPr>
          <w:rFonts w:ascii="Times New Roman (Hebrew)" w:hAnsi="Times New Roman (Hebrew)"/>
          <w:rtl/>
          <w:lang w:val="he-IL" w:bidi="he-IL"/>
        </w:rPr>
        <w:t xml:space="preserve">קְדוּשָׁה דִילֵיהּ, וְכַד מְבָרְכִין לָהּ בִּבְרָכָה אִתְקְרִיאַת בְּרָכָה דִילֵיהּ, </w:t>
      </w:r>
      <w:r w:rsidRPr="00B12476">
        <w:rPr>
          <w:rStyle w:val="a6"/>
          <w:rtl/>
          <w:lang w:val="he-IL" w:bidi="he-IL"/>
        </w:rPr>
        <w:footnoteReference w:id="2913"/>
      </w:r>
      <w:r w:rsidRPr="00B12476">
        <w:rPr>
          <w:rFonts w:ascii="Times New Roman (Hebrew)" w:hAnsi="Times New Roman (Hebrew)"/>
          <w:rtl/>
          <w:lang w:val="he-IL" w:bidi="he-IL"/>
        </w:rPr>
        <w:t xml:space="preserve">וּבְתַרְוַיְהוּ אִיהִי </w:t>
      </w:r>
      <w:r w:rsidRPr="00265EDE">
        <w:rPr>
          <w:rFonts w:ascii="Times New Roman (Hebrew)" w:hAnsi="Times New Roman (Hebrew)"/>
          <w:sz w:val="20"/>
          <w:szCs w:val="23"/>
          <w:rtl/>
          <w:lang w:val="he-IL" w:bidi="he-IL"/>
        </w:rPr>
        <w:t>(דף מט ע''ב)</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 xml:space="preserve">יִחוּד דִּילֵיהּ, כַּלָּה דִילֵיהּ, בְּהַהוּא זִמְנָא אִיהִי שַׁבָּת </w:t>
      </w:r>
      <w:r w:rsidRPr="00B12476">
        <w:rPr>
          <w:rStyle w:val="a6"/>
          <w:rtl/>
          <w:lang w:val="he-IL" w:bidi="he-IL"/>
        </w:rPr>
        <w:footnoteReference w:id="2914"/>
      </w:r>
      <w:r w:rsidRPr="00B12476">
        <w:rPr>
          <w:rFonts w:ascii="Times New Roman (Hebrew)" w:hAnsi="Times New Roman (Hebrew)"/>
          <w:rtl/>
          <w:lang w:val="he-IL" w:bidi="he-IL"/>
        </w:rPr>
        <w:t>שְׁקוּלָה כְּכָל אוֹרַיְיתָא.</w:t>
      </w:r>
    </w:p>
    <w:p w:rsidR="00DB3E9E" w:rsidRPr="00B12476" w:rsidRDefault="008D12AA" w:rsidP="009013F0">
      <w:pPr>
        <w:rPr>
          <w:rtl/>
          <w:lang w:val="he-IL" w:bidi="he-IL"/>
        </w:rPr>
      </w:pPr>
      <w:r w:rsidRPr="00B12476">
        <w:rPr>
          <w:rFonts w:ascii="Times New Roman (Hebrew)" w:hAnsi="Times New Roman (Hebrew)"/>
          <w:rtl/>
          <w:lang w:val="he-IL" w:bidi="he-IL"/>
        </w:rPr>
        <w:t xml:space="preserve">וּשְׁרַגָּא אִיהִי דִיּוֹקְנָא דִמְנַרְתָּא, וְצָרִיךְ לְמֶהֱוִי לִימִינָא, וַעֲלָהּ אִתְּמַר הָרוֹצֶה לְהַחְכִּים יַדְרִים, וּפָתוֹרָא דְשַׁבָּת צָרִיךְ לְמֶהֱוֵי לִשְׂמָאלָא, וַעֲלָהּ אִתְּמַר הָרוֹצֶה לְהַעֲשִׁיר יַצְפִּין, מִטָּה בֵּין צָפוֹן לַדָּרוֹם, וְשַׁבָּת אִיהוּ אוֹת בְּרִית מִילָה, מָאן דִּמְחַלֵּל דָּא כְּאִלוּ מְחַלֵּל דָּא, מָה רְשׁוּת הָרַבִּים אִיהוּ חִלּוּל שַׁבָּת, אוּף הָכִי אוֹת בְּרִית אִיהִי חִלּוּל דִּילֵיהּ זוֹנָה, וְדָא רְשׁוּ נוּכְרָאָה, אוֹת דְּתְּפִלִּין דְּרֵישָׁא לָקֳבֵל זָכוֹר, תְּפִלִּין דְּיָד לָקֳבֵל שָׁמוֹר, </w:t>
      </w:r>
      <w:r w:rsidRPr="00B12476">
        <w:rPr>
          <w:rStyle w:val="a6"/>
          <w:rtl/>
          <w:lang w:val="he-IL" w:bidi="he-IL"/>
        </w:rPr>
        <w:footnoteReference w:id="2915"/>
      </w:r>
      <w:r w:rsidRPr="00B12476">
        <w:rPr>
          <w:rFonts w:ascii="Times New Roman (Hebrew)" w:hAnsi="Times New Roman (Hebrew)"/>
          <w:rtl/>
          <w:lang w:val="he-IL" w:bidi="he-IL"/>
        </w:rPr>
        <w:t>לֵית פִּקּוּדָא דַעֲשֵׂה וְלֹא תַעֲשֶׂה דְלָא אִשְׁתַּכַּח בְּשַׁבָּת, וּבְגִין דָּא שַׁבָּת הִיא שְׁקוּלָה כְּכָל אוֹרַיְיתָא כֻּלָּהּ.</w:t>
      </w:r>
    </w:p>
    <w:p w:rsidR="00DB3E9E" w:rsidRPr="00B12476" w:rsidRDefault="008D12AA" w:rsidP="009013F0">
      <w:pPr>
        <w:rPr>
          <w:rtl/>
          <w:lang w:val="he-IL" w:bidi="he-IL"/>
        </w:rPr>
      </w:pPr>
      <w:r w:rsidRPr="00B12476">
        <w:rPr>
          <w:rFonts w:ascii="Times New Roman (Hebrew)" w:hAnsi="Times New Roman (Hebrew)"/>
          <w:rtl/>
          <w:lang w:val="he-IL" w:bidi="he-IL"/>
        </w:rPr>
        <w:t xml:space="preserve">וְעוֹד שְׁכִינְתָּא תַּתָּאָה אִתְקְרִיאַת שׁוֹפָר, מִסִּטְרָא דִשְׁכִינְתָּא עִלָּאָה דְאִיהִי שׁוֹפָר גָּדוֹל, תְּקַע בְּשׁוֹפָר גָּדוֹל לְחֵירוּתֵנוּ, תְּקַע אִיהִי תְּקִיעָה, דְּוַדַּאי שְׁכִינְתָּא תַּתָּאָה אִיהִי תְּקִיעָה דְקוּדְשָׁא בְּרִיךְ הוּא מִסִּטְרָא דִימִינָא, וְאִתְקְרִיאַת שְׁבָרִים דִּילֵיהּ מִסִּטְרָא דִשְׂמָאלָא, וְאִתְקְרִיאַת תְּרוּעָה דִילֵיהּ מִסִּטְרָא דְעַמּוּדָא דְאֶמְצָעִיתָא, דְאִיהוּ דַעַת, וּבְגִין דָּא אִתְּמַר </w:t>
      </w:r>
      <w:r w:rsidRPr="00265EDE">
        <w:rPr>
          <w:rFonts w:ascii="Times New Roman (Hebrew)" w:hAnsi="Times New Roman (Hebrew)"/>
          <w:sz w:val="20"/>
          <w:szCs w:val="23"/>
          <w:rtl/>
          <w:lang w:val="he-IL" w:bidi="he-IL"/>
        </w:rPr>
        <w:t>(תהלים פט טז)</w:t>
      </w:r>
      <w:r w:rsidRPr="00B12476">
        <w:rPr>
          <w:rFonts w:ascii="Times New Roman (Hebrew)" w:hAnsi="Times New Roman (Hebrew)"/>
          <w:rtl/>
          <w:lang w:val="he-IL" w:bidi="he-IL"/>
        </w:rPr>
        <w:t xml:space="preserve"> אַשְׁרֵי הָעָם יוֹדְעִי תְרוּעָה, יוֹדְעִי בְדַעַת, דְאִתְּמַר בֵּיהּ </w:t>
      </w:r>
      <w:r w:rsidRPr="00265EDE">
        <w:rPr>
          <w:rFonts w:ascii="Times New Roman (Hebrew)" w:hAnsi="Times New Roman (Hebrew)"/>
          <w:sz w:val="20"/>
          <w:szCs w:val="23"/>
          <w:rtl/>
          <w:lang w:val="he-IL" w:bidi="he-IL"/>
        </w:rPr>
        <w:t>(משלי ג כ)</w:t>
      </w:r>
      <w:r w:rsidRPr="00B12476">
        <w:rPr>
          <w:rFonts w:ascii="Times New Roman (Hebrew)" w:hAnsi="Times New Roman (Hebrew)"/>
          <w:rtl/>
          <w:lang w:val="he-IL" w:bidi="he-IL"/>
        </w:rPr>
        <w:t xml:space="preserve"> בְּדַעְתּוֹ תְּהוֹמוֹת נִבְקָעוּ, וּבְדַעַת חֲדָרִים יִמָּלְאוּ </w:t>
      </w:r>
      <w:r w:rsidRPr="00265EDE">
        <w:rPr>
          <w:rFonts w:ascii="Times New Roman (Hebrew)" w:hAnsi="Times New Roman (Hebrew)"/>
          <w:sz w:val="20"/>
          <w:szCs w:val="23"/>
          <w:rtl/>
          <w:lang w:val="he-IL" w:bidi="he-IL"/>
        </w:rPr>
        <w:t>(שם כד ד)</w:t>
      </w:r>
      <w:r w:rsidRPr="00B12476">
        <w:rPr>
          <w:rFonts w:ascii="Times New Roman (Hebrew)" w:hAnsi="Times New Roman (Hebrew)"/>
          <w:rtl/>
          <w:lang w:val="he-IL" w:bidi="he-IL"/>
        </w:rPr>
        <w:t xml:space="preserve">, אִיהִי שׁוֹפָר, וְקוּדְשָׁא בְּרִיךְ הוּא קוֹל הַשּׁוֹפָר, וּבְזִמְנָא דְהִיא סָלְקָא לְגַבֵּיהּ בִּתְלַת קִטְרִין אִלֵּין, אִתְּמַר בֵּיהּ </w:t>
      </w:r>
      <w:r w:rsidRPr="00265EDE">
        <w:rPr>
          <w:rFonts w:ascii="Times New Roman (Hebrew)" w:hAnsi="Times New Roman (Hebrew)"/>
          <w:sz w:val="20"/>
          <w:szCs w:val="23"/>
          <w:rtl/>
          <w:lang w:val="he-IL" w:bidi="he-IL"/>
        </w:rPr>
        <w:t>(שמות יט יט)</w:t>
      </w:r>
      <w:r w:rsidRPr="00B12476">
        <w:rPr>
          <w:rFonts w:ascii="Times New Roman (Hebrew)" w:hAnsi="Times New Roman (Hebrew)"/>
          <w:rtl/>
          <w:lang w:val="he-IL" w:bidi="he-IL"/>
        </w:rPr>
        <w:t xml:space="preserve"> וַיְהִי קוֹל הַשּׁוֹפָר הוֹלֵךְ וְחָזֵק מְאֹד, הוֹלֵךְ בַּתְּקִיעָה, וְחָזֵק בַּשְּׁבָרִים, מְאֹד בַּתְּרוּעָה.</w:t>
      </w:r>
    </w:p>
    <w:p w:rsidR="00DB3E9E" w:rsidRPr="00B12476" w:rsidRDefault="008D12AA" w:rsidP="009013F0">
      <w:pPr>
        <w:rPr>
          <w:rtl/>
          <w:lang w:val="he-IL" w:bidi="he-IL"/>
        </w:rPr>
      </w:pPr>
      <w:r w:rsidRPr="00B12476">
        <w:rPr>
          <w:rFonts w:ascii="Times New Roman (Hebrew)" w:hAnsi="Times New Roman (Hebrew)"/>
          <w:rtl/>
          <w:lang w:val="he-IL" w:bidi="he-IL"/>
        </w:rPr>
        <w:t xml:space="preserve">וְאִיהִי יוֹם הַכִּפּוּרִים, וְכַד אִתְקַשְּׁטַת קֳדָמֵיהּ בִּלְבוּשִׁין שַׁפִּירִין דְּאִינוּן לְבוּשֵׁי כַפָּרָה, אִתְקְרִיאַת צִיץ דִּילֵיהּ, מִצְנֶפֶת דִּילֵיהּ, אַבְנֵט דִּילֵיהּ, אִיהִי כְלִילָא מֵאַרְבַּע בִּגְדֵי לָבָן מִסִּטְרָא דִימִינָא, וּמֵאַרְבַּע בִּגְדֵי זָהָב מִסִּטְרָא דִשְׂמָאלָא, בְּהַהוּא זִמְנָא דְאִתְקַשְּׁטַת בְּאִלֵּין לְבוּשִׁין דְּכַפָּרָה אִתְּמַר בָּהּ </w:t>
      </w:r>
      <w:r w:rsidRPr="00265EDE">
        <w:rPr>
          <w:rFonts w:ascii="Times New Roman (Hebrew)" w:hAnsi="Times New Roman (Hebrew)"/>
          <w:sz w:val="20"/>
          <w:szCs w:val="23"/>
          <w:rtl/>
          <w:lang w:val="he-IL" w:bidi="he-IL"/>
        </w:rPr>
        <w:t>(אסתר ה א)</w:t>
      </w:r>
      <w:r w:rsidRPr="00B12476">
        <w:rPr>
          <w:rFonts w:ascii="Times New Roman (Hebrew)" w:hAnsi="Times New Roman (Hebrew)"/>
          <w:rtl/>
          <w:lang w:val="he-IL" w:bidi="he-IL"/>
        </w:rPr>
        <w:t xml:space="preserve"> וַתִּלְבַּשׁ אֶסְתֵּר מַלְכוּת, וּבְהוֹן עָאלַת לִפְנַי וְלִפְנִים, הֲדָא הוּא דִכְתִיב </w:t>
      </w:r>
      <w:r w:rsidRPr="00265EDE">
        <w:rPr>
          <w:rFonts w:ascii="Times New Roman (Hebrew)" w:hAnsi="Times New Roman (Hebrew)"/>
          <w:sz w:val="20"/>
          <w:szCs w:val="23"/>
          <w:rtl/>
          <w:lang w:val="he-IL" w:bidi="he-IL"/>
        </w:rPr>
        <w:t>(שם)</w:t>
      </w:r>
      <w:r w:rsidRPr="00B12476">
        <w:rPr>
          <w:rFonts w:ascii="Times New Roman (Hebrew)" w:hAnsi="Times New Roman (Hebrew)"/>
          <w:rtl/>
          <w:lang w:val="he-IL" w:bidi="he-IL"/>
        </w:rPr>
        <w:t xml:space="preserve"> וַתַּעֲמוֹד בַּחֲצַר בֵּית הַמֶּלֶךְ הַפְּנִימִית, וּבְהוֹן נָשְׂאָה חֵן בְּעִינָיו, </w:t>
      </w:r>
      <w:r w:rsidRPr="00B12476">
        <w:rPr>
          <w:rStyle w:val="a6"/>
          <w:rtl/>
          <w:lang w:val="he-IL" w:bidi="he-IL"/>
        </w:rPr>
        <w:footnoteReference w:id="2916"/>
      </w:r>
      <w:r w:rsidRPr="00B12476">
        <w:rPr>
          <w:rFonts w:ascii="Times New Roman (Hebrew)" w:hAnsi="Times New Roman (Hebrew)"/>
          <w:rtl/>
          <w:lang w:val="he-IL" w:bidi="he-IL"/>
        </w:rPr>
        <w:t xml:space="preserve">וְרָזָא דְמִלָּה וּרְאִיתִיהָ לִזְכּוֹר בְּרִית עוֹלָם </w:t>
      </w:r>
      <w:r w:rsidRPr="00265EDE">
        <w:rPr>
          <w:rFonts w:ascii="Times New Roman (Hebrew)" w:hAnsi="Times New Roman (Hebrew)"/>
          <w:sz w:val="20"/>
          <w:szCs w:val="23"/>
          <w:rtl/>
          <w:lang w:val="he-IL" w:bidi="he-IL"/>
        </w:rPr>
        <w:t>(בראשית ט טז)</w:t>
      </w:r>
      <w:r w:rsidRPr="00B12476">
        <w:rPr>
          <w:rFonts w:ascii="Times New Roman (Hebrew)" w:hAnsi="Times New Roman (Hebrew)"/>
          <w:rtl/>
          <w:lang w:val="he-IL" w:bidi="he-IL"/>
        </w:rPr>
        <w:t xml:space="preserve">, וּמִיָּד </w:t>
      </w:r>
      <w:r w:rsidRPr="00B12476">
        <w:rPr>
          <w:rStyle w:val="a6"/>
          <w:rtl/>
          <w:lang w:val="he-IL" w:bidi="he-IL"/>
        </w:rPr>
        <w:footnoteReference w:id="2917"/>
      </w:r>
      <w:r w:rsidRPr="00B12476">
        <w:rPr>
          <w:rFonts w:ascii="Times New Roman (Hebrew)" w:hAnsi="Times New Roman (Hebrew)"/>
          <w:rtl/>
          <w:lang w:val="he-IL" w:bidi="he-IL"/>
        </w:rPr>
        <w:t xml:space="preserve">אדנ''י שְׁמָעָה אדנ''י סְלָחָה אדנ''י הַקְשִׁיבָה וַעֲשֵׂה אַל תְּאַחַר </w:t>
      </w:r>
      <w:r w:rsidRPr="00265EDE">
        <w:rPr>
          <w:rFonts w:ascii="Times New Roman (Hebrew)" w:hAnsi="Times New Roman (Hebrew)"/>
          <w:sz w:val="20"/>
          <w:szCs w:val="23"/>
          <w:rtl/>
          <w:lang w:val="he-IL" w:bidi="he-IL"/>
        </w:rPr>
        <w:t>(דניאל ט יט)</w:t>
      </w:r>
      <w:r w:rsidRPr="00B12476">
        <w:rPr>
          <w:rtl/>
          <w:lang w:val="he-IL" w:bidi="he-IL"/>
        </w:rPr>
        <w:t>.</w:t>
      </w:r>
    </w:p>
    <w:p w:rsidR="00DB3E9E" w:rsidRPr="00B12476" w:rsidRDefault="008D12AA" w:rsidP="009013F0">
      <w:pPr>
        <w:rPr>
          <w:rtl/>
          <w:lang w:val="he-IL" w:bidi="he-IL"/>
        </w:rPr>
      </w:pPr>
      <w:r w:rsidRPr="00B12476">
        <w:rPr>
          <w:rFonts w:ascii="Times New Roman (Hebrew)" w:hAnsi="Times New Roman (Hebrew)"/>
          <w:rtl/>
          <w:lang w:val="he-IL" w:bidi="he-IL"/>
        </w:rPr>
        <w:t xml:space="preserve">פּוּרִים אִתְקְרִיאַת עַל שֵׁם יוֹם הַכִּפּוּרִים, דַּעֲתִידִין לְאִתְעַנְגָא בֵּיהּ, וּלְשַׁנּוּיֵי לֵיהּ מֵעִנּוּי לְעֹנֶג, וּמַה דְּאִיהִי שְׁכִינְתָּא אָסוּר בֵּיהּ נְעִילַת הַסַּנְדָל, בְּהַהוּא זִמְנָא אִתְּמַר בָּהּ </w:t>
      </w:r>
      <w:r w:rsidRPr="00265EDE">
        <w:rPr>
          <w:rFonts w:ascii="Times New Roman (Hebrew)" w:hAnsi="Times New Roman (Hebrew)"/>
          <w:sz w:val="20"/>
          <w:szCs w:val="23"/>
          <w:rtl/>
          <w:lang w:val="he-IL" w:bidi="he-IL"/>
        </w:rPr>
        <w:t>(שיר ז ב)</w:t>
      </w:r>
      <w:r w:rsidRPr="00B12476">
        <w:rPr>
          <w:rFonts w:ascii="Times New Roman (Hebrew)" w:hAnsi="Times New Roman (Hebrew)"/>
          <w:rtl/>
          <w:lang w:val="he-IL" w:bidi="he-IL"/>
        </w:rPr>
        <w:t xml:space="preserve"> מַה יָּפוּ פְעָמַיִךְ בַּנְּעָלִים בַּת נָדִיב, וְעִנּוּגָא וְחֶדְוָה וְכַמָּה טָבִין מְזוּמָנִין לְגַבָּהּ, וְדָא יְהֵא בְזִמְנָא דְפוּרְקָנָא בַעֲגָלָא.</w:t>
      </w:r>
    </w:p>
    <w:p w:rsidR="00DB3E9E" w:rsidRPr="002D0347" w:rsidRDefault="008D12AA" w:rsidP="009E63CE">
      <w:pPr>
        <w:pStyle w:val="2"/>
        <w:rPr>
          <w:rtl/>
        </w:rPr>
      </w:pPr>
      <w:r w:rsidRPr="002D0347">
        <w:rPr>
          <w:rtl/>
        </w:rPr>
        <w:t>[דף נ ע''א]</w:t>
      </w:r>
    </w:p>
    <w:p w:rsidR="00DB3E9E" w:rsidRPr="00B12476" w:rsidRDefault="008D12AA" w:rsidP="009013F0">
      <w:pPr>
        <w:rPr>
          <w:rtl/>
          <w:lang w:val="he-IL" w:bidi="he-IL"/>
        </w:rPr>
      </w:pPr>
      <w:r w:rsidRPr="00B12476">
        <w:rPr>
          <w:rFonts w:ascii="Times New Roman (Hebrew)" w:hAnsi="Times New Roman (Hebrew)"/>
          <w:rtl/>
          <w:lang w:val="he-IL" w:bidi="he-IL"/>
        </w:rPr>
        <w:t xml:space="preserve">וּמָאן גָּרַם עִנּוּי לִשְׁכִינְתָּא בְגָלוּתָא, אֶלָּא רָזָא דְמִלָּה וּבְכֵן אָבֹא אֶל הַמֶּלֶךְ אֲשֶׁר לֹא כַדָּת </w:t>
      </w:r>
      <w:r w:rsidRPr="00265EDE">
        <w:rPr>
          <w:rFonts w:ascii="Times New Roman (Hebrew)" w:hAnsi="Times New Roman (Hebrew)"/>
          <w:sz w:val="20"/>
          <w:szCs w:val="23"/>
          <w:rtl/>
          <w:lang w:val="he-IL" w:bidi="he-IL"/>
        </w:rPr>
        <w:t>(אסתר ד טז)</w:t>
      </w:r>
      <w:r w:rsidRPr="00B12476">
        <w:rPr>
          <w:rFonts w:ascii="Times New Roman (Hebrew)" w:hAnsi="Times New Roman (Hebrew)"/>
          <w:rtl/>
          <w:lang w:val="he-IL" w:bidi="he-IL"/>
        </w:rPr>
        <w:t xml:space="preserve">, בְּגִין דְּעָאלַת </w:t>
      </w:r>
      <w:r w:rsidRPr="00B12476">
        <w:rPr>
          <w:rStyle w:val="a6"/>
          <w:rtl/>
          <w:lang w:val="he-IL" w:bidi="he-IL"/>
        </w:rPr>
        <w:footnoteReference w:id="2918"/>
      </w:r>
      <w:r w:rsidRPr="00B12476">
        <w:rPr>
          <w:rFonts w:ascii="Times New Roman (Hebrew)" w:hAnsi="Times New Roman (Hebrew)"/>
          <w:rtl/>
          <w:lang w:val="he-IL" w:bidi="he-IL"/>
        </w:rPr>
        <w:t xml:space="preserve">בְּלָא בַּעְלָהּ, דְּאִתְּמַר בֵּיהּ </w:t>
      </w:r>
      <w:r w:rsidRPr="00265EDE">
        <w:rPr>
          <w:rFonts w:ascii="Times New Roman (Hebrew)" w:hAnsi="Times New Roman (Hebrew)"/>
          <w:sz w:val="20"/>
          <w:szCs w:val="23"/>
          <w:rtl/>
          <w:lang w:val="he-IL" w:bidi="he-IL"/>
        </w:rPr>
        <w:t>(דברים לג)</w:t>
      </w:r>
      <w:r w:rsidRPr="00B12476">
        <w:rPr>
          <w:rFonts w:ascii="Times New Roman (Hebrew)" w:hAnsi="Times New Roman (Hebrew)"/>
          <w:rtl/>
          <w:lang w:val="he-IL" w:bidi="he-IL"/>
        </w:rPr>
        <w:t xml:space="preserve"> מִימִינוֹ אֵשׁ דָּת לָמוֹ, דְּבַטִּילוּ בָּהּ אוֹרַיְיתָא, וְדָא גָרַם אִבּוּדָא דְבַיִת רִאשׁוֹן וְשֵׁנִי, </w:t>
      </w:r>
      <w:r w:rsidRPr="00B12476">
        <w:rPr>
          <w:rStyle w:val="a6"/>
          <w:rtl/>
          <w:lang w:val="he-IL" w:bidi="he-IL"/>
        </w:rPr>
        <w:footnoteReference w:id="2919"/>
      </w:r>
      <w:r w:rsidRPr="00B12476">
        <w:rPr>
          <w:rFonts w:ascii="Times New Roman (Hebrew)" w:hAnsi="Times New Roman (Hebrew)"/>
          <w:rtl/>
          <w:lang w:val="he-IL" w:bidi="he-IL"/>
        </w:rPr>
        <w:t xml:space="preserve">הֲדָא הוּא דִכְתִיב </w:t>
      </w:r>
      <w:r w:rsidRPr="00265EDE">
        <w:rPr>
          <w:rFonts w:ascii="Times New Roman (Hebrew)" w:hAnsi="Times New Roman (Hebrew)"/>
          <w:sz w:val="20"/>
          <w:szCs w:val="23"/>
          <w:rtl/>
          <w:lang w:val="he-IL" w:bidi="he-IL"/>
        </w:rPr>
        <w:t>(אסתר ד טז)</w:t>
      </w:r>
      <w:r w:rsidRPr="00B12476">
        <w:rPr>
          <w:rFonts w:ascii="Times New Roman (Hebrew)" w:hAnsi="Times New Roman (Hebrew)"/>
          <w:rtl/>
          <w:lang w:val="he-IL" w:bidi="he-IL"/>
        </w:rPr>
        <w:t xml:space="preserve"> וְכַאֲשֶׁר אָבַדְתִּי אָבָדְתִּי, וְעִם כָּל דָּא </w:t>
      </w:r>
      <w:r w:rsidRPr="00B12476">
        <w:rPr>
          <w:rStyle w:val="a6"/>
          <w:rtl/>
          <w:lang w:val="he-IL" w:bidi="he-IL"/>
        </w:rPr>
        <w:footnoteReference w:id="2920"/>
      </w:r>
      <w:r w:rsidRPr="00B12476">
        <w:rPr>
          <w:rFonts w:ascii="Times New Roman (Hebrew)" w:hAnsi="Times New Roman (Hebrew)"/>
          <w:rtl/>
          <w:lang w:val="he-IL" w:bidi="he-IL"/>
        </w:rPr>
        <w:t xml:space="preserve">אַף עַל גַּב דְּעָאלַת </w:t>
      </w:r>
      <w:r w:rsidRPr="00B12476">
        <w:rPr>
          <w:rFonts w:ascii="Times New Roman (Hebrew)" w:hAnsi="Times New Roman (Hebrew)"/>
          <w:rtl/>
          <w:lang w:val="he-IL" w:bidi="he-IL"/>
        </w:rPr>
        <w:lastRenderedPageBreak/>
        <w:t xml:space="preserve">בְּלָא בַּעְלָהּ דְאִיהוּ דִבְרֵי תוֹרָה, עִם כָּל דָּא עָאלַת בַּאֲבָהָן, </w:t>
      </w:r>
      <w:r w:rsidRPr="00B12476">
        <w:rPr>
          <w:rStyle w:val="a6"/>
          <w:rtl/>
          <w:lang w:val="he-IL" w:bidi="he-IL"/>
        </w:rPr>
        <w:footnoteReference w:id="2921"/>
      </w:r>
      <w:r w:rsidRPr="00B12476">
        <w:rPr>
          <w:rFonts w:ascii="Times New Roman (Hebrew)" w:hAnsi="Times New Roman (Hebrew)"/>
          <w:rtl/>
          <w:lang w:val="he-IL" w:bidi="he-IL"/>
        </w:rPr>
        <w:t xml:space="preserve">דְּאִינוּן שְׁלֹשֶׁת יָמִים לַיְלָה וָיוֹם דְּאִתְעַנַּת בְּהוֹן, </w:t>
      </w:r>
      <w:r w:rsidRPr="00B12476">
        <w:rPr>
          <w:rStyle w:val="a6"/>
          <w:rtl/>
          <w:lang w:val="he-IL" w:bidi="he-IL"/>
        </w:rPr>
        <w:footnoteReference w:id="2922"/>
      </w:r>
      <w:r w:rsidRPr="00B12476">
        <w:rPr>
          <w:rFonts w:ascii="Times New Roman (Hebrew)" w:hAnsi="Times New Roman (Hebrew)"/>
          <w:rtl/>
          <w:lang w:val="he-IL" w:bidi="he-IL"/>
        </w:rPr>
        <w:t xml:space="preserve">וְאִינוּן סַהֲדִין דְעוּלֵימְתָא עָאלַת בֵּיהּ לְמַלְכָּא, </w:t>
      </w:r>
      <w:r w:rsidRPr="00B12476">
        <w:rPr>
          <w:rStyle w:val="a6"/>
          <w:rtl/>
          <w:lang w:val="he-IL" w:bidi="he-IL"/>
        </w:rPr>
        <w:footnoteReference w:id="2923"/>
      </w:r>
      <w:r w:rsidRPr="00B12476">
        <w:rPr>
          <w:rFonts w:ascii="Times New Roman (Hebrew)" w:hAnsi="Times New Roman (Hebrew)"/>
          <w:rtl/>
          <w:lang w:val="he-IL" w:bidi="he-IL"/>
        </w:rPr>
        <w:t>הֲדָא הוּא דִכְתִיב</w:t>
      </w:r>
      <w:r w:rsidRPr="00B12476">
        <w:rPr>
          <w:rtl/>
          <w:lang w:val="he-IL" w:bidi="he-IL"/>
        </w:rPr>
        <w:t xml:space="preserve"> </w:t>
      </w:r>
      <w:r w:rsidRPr="00265EDE">
        <w:rPr>
          <w:rFonts w:ascii="Times New Roman (Hebrew)" w:hAnsi="Times New Roman (Hebrew)"/>
          <w:sz w:val="20"/>
          <w:szCs w:val="23"/>
          <w:rtl/>
          <w:lang w:val="he-IL" w:bidi="he-IL"/>
        </w:rPr>
        <w:t>(שם ב יג)</w:t>
      </w:r>
      <w:r w:rsidRPr="00B12476">
        <w:rPr>
          <w:rFonts w:ascii="Times New Roman (Hebrew)" w:hAnsi="Times New Roman (Hebrew)"/>
          <w:rtl/>
          <w:lang w:val="he-IL" w:bidi="he-IL"/>
        </w:rPr>
        <w:t xml:space="preserve"> וּבָזֶה הַנַּעֲרָה בָּאָה אֶל הַמֶּלֶךְ, נַעֲרָה וַדַּאי בָּאָה אֶל הַמֶּלֶךְ דְּאִישׁ לֹא יְדָעָהּ אֶלָּא בַעְלָהּ, </w:t>
      </w:r>
      <w:r w:rsidRPr="00B12476">
        <w:rPr>
          <w:rStyle w:val="a6"/>
          <w:rtl/>
          <w:lang w:val="he-IL" w:bidi="he-IL"/>
        </w:rPr>
        <w:footnoteReference w:id="2924"/>
      </w:r>
      <w:r w:rsidRPr="00B12476">
        <w:rPr>
          <w:rFonts w:ascii="Times New Roman (Hebrew)" w:hAnsi="Times New Roman (Hebrew)"/>
          <w:rtl/>
          <w:lang w:val="he-IL" w:bidi="he-IL"/>
        </w:rPr>
        <w:t xml:space="preserve">וּכְמָה דְבָעֶרֶב הִיא בָאָה נַעֲרָה בְּתוּלָה וַדַּאי, הָכִי נַמִּי בַּבֹּקֶר הִיא שָׁבָה נַעֲרָה בְּתוּלָה וַדַּאי, וּבָהּ עֶרֶב וָבֹקֶר פַּעֲמַיִם קוֹרִין לְיִשְׂרָאֵל בַּעְלָהּ, וְסַהֲדִין עֲלָהּ דְּלָא חֲלִיפַת לֵיהּ הִיא וּבְנָהָא בְאָחֳרָא, </w:t>
      </w:r>
      <w:r w:rsidRPr="00B12476">
        <w:rPr>
          <w:rStyle w:val="a6"/>
          <w:rtl/>
          <w:lang w:val="he-IL" w:bidi="he-IL"/>
        </w:rPr>
        <w:footnoteReference w:id="2925"/>
      </w:r>
      <w:r w:rsidRPr="00B12476">
        <w:rPr>
          <w:rFonts w:ascii="Times New Roman (Hebrew)" w:hAnsi="Times New Roman (Hebrew)"/>
          <w:rtl/>
          <w:lang w:val="he-IL" w:bidi="he-IL"/>
        </w:rPr>
        <w:t xml:space="preserve">וּבְגִין דָּא יִשְׂרָאֵל אָמְרִין בְּכָל יוֹמָא שְׁמַע יִשְׂרָאֵל יהו''ה אלהינ''ו יהו''ה אֶחָד, שְׁמַ''ע אֶחָ''ד, שֵׁ''ם אָ''ח עִ''ד, אָ''ח נָטִיר לָהּ, בְּגִין דְּאָח לְצָרָה יִוָּלֵד </w:t>
      </w:r>
      <w:r w:rsidRPr="00265EDE">
        <w:rPr>
          <w:rFonts w:ascii="Times New Roman (Hebrew)" w:hAnsi="Times New Roman (Hebrew)"/>
          <w:sz w:val="20"/>
          <w:szCs w:val="23"/>
          <w:rtl/>
          <w:lang w:val="he-IL" w:bidi="he-IL"/>
        </w:rPr>
        <w:t>(משלי יז יז)</w:t>
      </w:r>
      <w:r w:rsidRPr="00B12476">
        <w:rPr>
          <w:rtl/>
          <w:lang w:val="he-IL" w:bidi="he-IL"/>
        </w:rPr>
        <w:t xml:space="preserve">, </w:t>
      </w:r>
      <w:r w:rsidRPr="00B12476">
        <w:rPr>
          <w:rFonts w:ascii="Times New Roman (Hebrew)" w:hAnsi="Times New Roman (Hebrew)"/>
          <w:rtl/>
          <w:lang w:val="he-IL" w:bidi="he-IL"/>
        </w:rPr>
        <w:t>וַעֲלֵיהּ אִתְּמַר</w:t>
      </w:r>
      <w:r w:rsidRPr="00B12476">
        <w:rPr>
          <w:rtl/>
          <w:lang w:val="he-IL" w:bidi="he-IL"/>
        </w:rPr>
        <w:t xml:space="preserve"> </w:t>
      </w:r>
      <w:r w:rsidRPr="00265EDE">
        <w:rPr>
          <w:rFonts w:ascii="Times New Roman (Hebrew)" w:hAnsi="Times New Roman (Hebrew)"/>
          <w:sz w:val="20"/>
          <w:szCs w:val="23"/>
          <w:rtl/>
          <w:lang w:val="he-IL" w:bidi="he-IL"/>
        </w:rPr>
        <w:t>(תהלים לב ז)</w:t>
      </w:r>
      <w:r w:rsidRPr="00B12476">
        <w:rPr>
          <w:rtl/>
          <w:lang w:val="he-IL" w:bidi="he-IL"/>
        </w:rPr>
        <w:t xml:space="preserve"> </w:t>
      </w:r>
      <w:r w:rsidRPr="00B12476">
        <w:rPr>
          <w:rStyle w:val="a6"/>
          <w:rtl/>
          <w:lang w:val="he-IL" w:bidi="he-IL"/>
        </w:rPr>
        <w:footnoteReference w:id="2926"/>
      </w:r>
      <w:r w:rsidRPr="00B12476">
        <w:rPr>
          <w:rFonts w:ascii="Times New Roman (Hebrew)" w:hAnsi="Times New Roman (Hebrew)"/>
          <w:rtl/>
          <w:lang w:val="he-IL" w:bidi="he-IL"/>
        </w:rPr>
        <w:t xml:space="preserve">אַתָּה סֵתֶר לִי, בָּרוּךְ אַתָּה בְּבוֹאֶךָ </w:t>
      </w:r>
      <w:r w:rsidRPr="00265EDE">
        <w:rPr>
          <w:rFonts w:ascii="Times New Roman (Hebrew)" w:hAnsi="Times New Roman (Hebrew)"/>
          <w:sz w:val="20"/>
          <w:szCs w:val="23"/>
          <w:rtl/>
          <w:lang w:val="he-IL" w:bidi="he-IL"/>
        </w:rPr>
        <w:t>(דברים כח ו)</w:t>
      </w:r>
      <w:r w:rsidRPr="00B12476">
        <w:rPr>
          <w:rtl/>
          <w:lang w:val="he-IL" w:bidi="he-IL"/>
        </w:rPr>
        <w:t xml:space="preserve">, </w:t>
      </w:r>
      <w:r w:rsidRPr="00B12476">
        <w:rPr>
          <w:rFonts w:ascii="Times New Roman (Hebrew)" w:hAnsi="Times New Roman (Hebrew)"/>
          <w:rtl/>
          <w:lang w:val="he-IL" w:bidi="he-IL"/>
        </w:rPr>
        <w:t>יְהוּדָה אַתָּה יוֹדוּךָ אַחֶיךָ</w:t>
      </w:r>
      <w:r w:rsidRPr="00B12476">
        <w:rPr>
          <w:rtl/>
          <w:lang w:val="he-IL" w:bidi="he-IL"/>
        </w:rPr>
        <w:t xml:space="preserve"> </w:t>
      </w:r>
      <w:r w:rsidRPr="00265EDE">
        <w:rPr>
          <w:rFonts w:ascii="Times New Roman (Hebrew)" w:hAnsi="Times New Roman (Hebrew)"/>
          <w:sz w:val="20"/>
          <w:szCs w:val="23"/>
          <w:rtl/>
          <w:lang w:val="he-IL" w:bidi="he-IL"/>
        </w:rPr>
        <w:t>(בראשית מט כח)</w:t>
      </w:r>
      <w:r w:rsidRPr="00B12476">
        <w:rPr>
          <w:rtl/>
          <w:lang w:val="he-IL" w:bidi="he-IL"/>
        </w:rPr>
        <w:t xml:space="preserve">, </w:t>
      </w:r>
      <w:r w:rsidRPr="00265EDE">
        <w:rPr>
          <w:rFonts w:ascii="Times New Roman (Hebrew)" w:hAnsi="Times New Roman (Hebrew)"/>
          <w:sz w:val="20"/>
          <w:szCs w:val="23"/>
          <w:rtl/>
          <w:lang w:val="he-IL" w:bidi="he-IL"/>
        </w:rPr>
        <w:t>(דף נ ע''א)</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בְּגִין דְּבֵיהּ יהו''ה וּבֵיהּ ד', בֵּיהּ אִיהִי נְטִירָא.</w:t>
      </w:r>
    </w:p>
    <w:p w:rsidR="00DB3E9E" w:rsidRPr="00B12476" w:rsidRDefault="008D12AA" w:rsidP="009013F0">
      <w:pPr>
        <w:rPr>
          <w:rtl/>
          <w:lang w:val="he-IL" w:bidi="he-IL"/>
        </w:rPr>
      </w:pPr>
      <w:r w:rsidRPr="00B12476">
        <w:rPr>
          <w:rFonts w:ascii="Times New Roman (Hebrew)" w:hAnsi="Times New Roman (Hebrew)"/>
          <w:rtl/>
          <w:lang w:val="he-IL" w:bidi="he-IL"/>
        </w:rPr>
        <w:t xml:space="preserve">וַעֲלֵיהּ אִתְּמַר </w:t>
      </w:r>
      <w:r w:rsidRPr="00265EDE">
        <w:rPr>
          <w:rFonts w:ascii="Times New Roman (Hebrew)" w:hAnsi="Times New Roman (Hebrew)"/>
          <w:sz w:val="20"/>
          <w:szCs w:val="23"/>
          <w:rtl/>
          <w:lang w:val="he-IL" w:bidi="he-IL"/>
        </w:rPr>
        <w:t>(אסתר ב ז)</w:t>
      </w:r>
      <w:r w:rsidRPr="00B12476">
        <w:rPr>
          <w:rtl/>
          <w:lang w:val="he-IL" w:bidi="he-IL"/>
        </w:rPr>
        <w:t xml:space="preserve"> </w:t>
      </w:r>
      <w:r w:rsidRPr="00B12476">
        <w:rPr>
          <w:rStyle w:val="a6"/>
          <w:rtl/>
          <w:lang w:val="he-IL" w:bidi="he-IL"/>
        </w:rPr>
        <w:footnoteReference w:id="2927"/>
      </w:r>
      <w:r w:rsidRPr="00B12476">
        <w:rPr>
          <w:rFonts w:ascii="Times New Roman (Hebrew)" w:hAnsi="Times New Roman (Hebrew)"/>
          <w:rtl/>
          <w:lang w:val="he-IL" w:bidi="he-IL"/>
        </w:rPr>
        <w:t xml:space="preserve">וַיְהִי אֹמֵן אֶת הֲדַסָּה, הוּא אוּמָן דִּילָהּ וְאִיהִי אֱמוּנָה דִילֵיהּ, וְדָא אִיהוּ דְאִתְּמַר </w:t>
      </w:r>
      <w:r w:rsidRPr="00265EDE">
        <w:rPr>
          <w:rFonts w:ascii="Times New Roman (Hebrew)" w:hAnsi="Times New Roman (Hebrew)"/>
          <w:sz w:val="20"/>
          <w:szCs w:val="23"/>
          <w:rtl/>
          <w:lang w:val="he-IL" w:bidi="he-IL"/>
        </w:rPr>
        <w:t>(שם כ)</w:t>
      </w:r>
      <w:r w:rsidRPr="00B12476">
        <w:rPr>
          <w:rFonts w:ascii="Times New Roman (Hebrew)" w:hAnsi="Times New Roman (Hebrew)"/>
          <w:rtl/>
          <w:lang w:val="he-IL" w:bidi="he-IL"/>
        </w:rPr>
        <w:t xml:space="preserve"> כַּאֲשֶׁר הָיְתָה בְאָמְנָה אִתּוֹ, וְלָא נָגַע בָּהּ </w:t>
      </w:r>
      <w:r w:rsidRPr="00B12476">
        <w:rPr>
          <w:rStyle w:val="a6"/>
          <w:rtl/>
          <w:lang w:val="he-IL" w:bidi="he-IL"/>
        </w:rPr>
        <w:footnoteReference w:id="2928"/>
      </w:r>
      <w:r w:rsidRPr="00B12476">
        <w:rPr>
          <w:rFonts w:ascii="Times New Roman (Hebrew)" w:hAnsi="Times New Roman (Hebrew)"/>
          <w:rtl/>
          <w:lang w:val="he-IL" w:bidi="he-IL"/>
        </w:rPr>
        <w:t xml:space="preserve">נוּכְרָאָה דְאִיהוּ אַחֵר, בְּגִין דְּאָח עִמָּהּ וַדַּאי, וְאִיהוּ סָתִיר לָהּ מִנֵּיהּ, בְּמַאי סָתִיר לָהּ מִנֵּיהּ בַּנְּקוּדָה דְאִיהִי קוֹצָא דְאָת ד' מִן אֶחָד, א''ח נְטִיר ד', דְּלָא יִתְקַרִיב לְגַבָּהּ אַחֵר, הֲדָא הוּא דִכְתִיב </w:t>
      </w:r>
      <w:r w:rsidRPr="00265EDE">
        <w:rPr>
          <w:rFonts w:ascii="Times New Roman (Hebrew)" w:hAnsi="Times New Roman (Hebrew)"/>
          <w:sz w:val="20"/>
          <w:szCs w:val="23"/>
          <w:rtl/>
          <w:lang w:val="he-IL" w:bidi="he-IL"/>
        </w:rPr>
        <w:t>(ישעיה מב ח)</w:t>
      </w:r>
      <w:r w:rsidRPr="00B12476">
        <w:rPr>
          <w:rFonts w:ascii="Times New Roman (Hebrew)" w:hAnsi="Times New Roman (Hebrew)"/>
          <w:rtl/>
          <w:lang w:val="he-IL" w:bidi="he-IL"/>
        </w:rPr>
        <w:t xml:space="preserve"> אֲנִי יהו''ה הוּא שְׁמִי וּכְבוֹדִי לְאַחֵר לֹא אֶתֵּן, וְהַאי נְקוּדָה אִיהִי אוֹת בְּרִית, דְּבָהּ אִשְׁתַּלִּים א''ח לְעֶשֶׂר, וּבָהּ אִתְעֲבִיד י', וּמָאן דִּמְשַׁקֵּר בִּבְרִית מִילָה גָּרִים לְאִסְתַּלְקָא מִינֵיהּ שְׁכִינְתָּא, דְאִיהִי יִחוּדָא דְקוּדְשָׁא בְּרִיךְ הוּא, </w:t>
      </w:r>
      <w:r w:rsidRPr="00B12476">
        <w:rPr>
          <w:rStyle w:val="a6"/>
          <w:rtl/>
          <w:lang w:val="he-IL" w:bidi="he-IL"/>
        </w:rPr>
        <w:footnoteReference w:id="2929"/>
      </w:r>
      <w:r w:rsidRPr="00B12476">
        <w:rPr>
          <w:rFonts w:ascii="Times New Roman (Hebrew)" w:hAnsi="Times New Roman (Hebrew)"/>
          <w:rtl/>
          <w:lang w:val="he-IL" w:bidi="he-IL"/>
        </w:rPr>
        <w:t>וְשַׁלִּיט עֲלֵיהּ ש''ד דְּאִיהוּ אַחֵר.</w:t>
      </w:r>
    </w:p>
    <w:p w:rsidR="00DB3E9E" w:rsidRPr="00B12476" w:rsidRDefault="008D12AA" w:rsidP="009013F0">
      <w:pPr>
        <w:rPr>
          <w:rtl/>
          <w:lang w:val="he-IL" w:bidi="he-IL"/>
        </w:rPr>
      </w:pPr>
      <w:r w:rsidRPr="00B12476">
        <w:rPr>
          <w:rStyle w:val="a6"/>
          <w:rtl/>
          <w:lang w:val="he-IL" w:bidi="he-IL"/>
        </w:rPr>
        <w:footnoteReference w:id="2930"/>
      </w:r>
      <w:r w:rsidRPr="00B12476">
        <w:rPr>
          <w:rFonts w:ascii="Times New Roman (Hebrew)" w:hAnsi="Times New Roman (Hebrew)"/>
          <w:rtl/>
          <w:lang w:val="he-IL" w:bidi="he-IL"/>
        </w:rPr>
        <w:t xml:space="preserve">וַדַּאי י' דְּשַׁדַּי, אִיהִי קוֹצָא מִן ד' דְאֶחָד, וְאִם מְשַׁקֵּר אַעֲבַר קוֹצָא מִן ד' מִן אֶחָד וְאִשְׁתָּאַר אַחֵר, וּבְגִין דָּא אָמַר קְרָא </w:t>
      </w:r>
      <w:r w:rsidRPr="00265EDE">
        <w:rPr>
          <w:rFonts w:ascii="Times New Roman (Hebrew)" w:hAnsi="Times New Roman (Hebrew)"/>
          <w:sz w:val="20"/>
          <w:szCs w:val="23"/>
          <w:rtl/>
          <w:lang w:val="he-IL" w:bidi="he-IL"/>
        </w:rPr>
        <w:t>(שמות לד יד)</w:t>
      </w:r>
      <w:r w:rsidRPr="00B12476">
        <w:rPr>
          <w:rFonts w:ascii="Times New Roman (Hebrew)" w:hAnsi="Times New Roman (Hebrew)"/>
          <w:rtl/>
          <w:lang w:val="he-IL" w:bidi="he-IL"/>
        </w:rPr>
        <w:t xml:space="preserve"> לֹא תִשְׁתַּחֲוְה לְאֵל אַחֵר וְגוֹמֵר, וּבְהַהוּא זִמְנָא דְשָׁלְטָא עַל בַּר נַשׁ שֵׁד דְּאִיהוּ אֵל אַחֵר, </w:t>
      </w:r>
      <w:r w:rsidRPr="00B12476">
        <w:rPr>
          <w:rStyle w:val="a6"/>
          <w:rtl/>
          <w:lang w:val="he-IL" w:bidi="he-IL"/>
        </w:rPr>
        <w:footnoteReference w:id="2931"/>
      </w:r>
      <w:r w:rsidRPr="00B12476">
        <w:rPr>
          <w:rFonts w:ascii="Times New Roman (Hebrew)" w:hAnsi="Times New Roman (Hebrew)"/>
          <w:rtl/>
          <w:lang w:val="he-IL" w:bidi="he-IL"/>
        </w:rPr>
        <w:t>אִיהוּ מִשְׁתַּעְבֵּד בֵּיהּ בְּכָל מִינֵי עִנּוּיִין, וְחוֹבָא דָא גָרָם לְיִשְׂרָאֵל לְאִשְׁתַּעְבְּדָא בְּהוֹן אוּמִין דְּעָלְמָא.</w:t>
      </w:r>
    </w:p>
    <w:p w:rsidR="00DB3E9E" w:rsidRPr="00B12476" w:rsidRDefault="008D12AA" w:rsidP="009013F0">
      <w:pPr>
        <w:rPr>
          <w:rtl/>
          <w:lang w:val="he-IL" w:bidi="he-IL"/>
        </w:rPr>
      </w:pPr>
      <w:r w:rsidRPr="00B12476">
        <w:rPr>
          <w:rFonts w:ascii="Times New Roman (Hebrew)" w:hAnsi="Times New Roman (Hebrew)"/>
          <w:rtl/>
          <w:lang w:val="he-IL" w:bidi="he-IL"/>
        </w:rPr>
        <w:t xml:space="preserve">וּמָאן דְּנָטִיר אוֹת בְּרִית בְּכָל אֲתַר דְּאִיהִי, בֵּין בִּבְרִית מִילָה, בֵּין בְּשַׁבָּת וְיֹמִין טָבִין, קוּדְשָׁא בְּרִיךְ הוּא נָטִיר לֵיהּ בְּגִינָהּ בְּכָל אֲתַר, וּמְכַסֵּי עֲלוֹי מִשָּׂנְאוֹי, </w:t>
      </w:r>
      <w:r w:rsidRPr="00B12476">
        <w:rPr>
          <w:rStyle w:val="a6"/>
          <w:rtl/>
          <w:lang w:val="he-IL" w:bidi="he-IL"/>
        </w:rPr>
        <w:footnoteReference w:id="2932"/>
      </w:r>
      <w:r w:rsidRPr="00B12476">
        <w:rPr>
          <w:rFonts w:ascii="Times New Roman (Hebrew)" w:hAnsi="Times New Roman (Hebrew)"/>
          <w:rtl/>
          <w:lang w:val="he-IL" w:bidi="he-IL"/>
        </w:rPr>
        <w:t xml:space="preserve">כְּגַוְונָא דְמֹשֶׁה דְאִתְּמַר בֵּיהּ </w:t>
      </w:r>
      <w:r w:rsidRPr="00265EDE">
        <w:rPr>
          <w:rFonts w:ascii="Times New Roman (Hebrew)" w:hAnsi="Times New Roman (Hebrew)"/>
          <w:sz w:val="20"/>
          <w:szCs w:val="23"/>
          <w:rtl/>
          <w:lang w:val="he-IL" w:bidi="he-IL"/>
        </w:rPr>
        <w:t>(תהלים צא א)</w:t>
      </w:r>
      <w:r w:rsidRPr="00B12476">
        <w:rPr>
          <w:rFonts w:ascii="Times New Roman (Hebrew)" w:hAnsi="Times New Roman (Hebrew)"/>
          <w:rtl/>
          <w:lang w:val="he-IL" w:bidi="he-IL"/>
        </w:rPr>
        <w:t xml:space="preserve"> בְּצֵל שַדָ''י יִתְלוֹנָן, </w:t>
      </w:r>
      <w:r w:rsidRPr="00B12476">
        <w:rPr>
          <w:rStyle w:val="a6"/>
          <w:rtl/>
          <w:lang w:val="he-IL" w:bidi="he-IL"/>
        </w:rPr>
        <w:lastRenderedPageBreak/>
        <w:footnoteReference w:id="2933"/>
      </w:r>
      <w:r w:rsidRPr="00B12476">
        <w:rPr>
          <w:rFonts w:ascii="Times New Roman (Hebrew)" w:hAnsi="Times New Roman (Hebrew)"/>
          <w:rtl/>
          <w:lang w:val="he-IL" w:bidi="he-IL"/>
        </w:rPr>
        <w:t xml:space="preserve">וּכְגַוְונָא דְאֶסְתֵּר דְּסָתִיר לָהּ מֵאֲחַשְׁוִרוֹשׁ </w:t>
      </w:r>
      <w:r w:rsidRPr="00B12476">
        <w:rPr>
          <w:rStyle w:val="a6"/>
          <w:rtl/>
          <w:lang w:val="he-IL" w:bidi="he-IL"/>
        </w:rPr>
        <w:footnoteReference w:id="2934"/>
      </w:r>
      <w:r w:rsidRPr="00B12476">
        <w:rPr>
          <w:rFonts w:ascii="Times New Roman (Hebrew)" w:hAnsi="Times New Roman (Hebrew)"/>
          <w:rtl/>
          <w:lang w:val="he-IL" w:bidi="he-IL"/>
        </w:rPr>
        <w:t xml:space="preserve">דְּאִיהוּ עָרֵל וְטָמֵא, </w:t>
      </w:r>
      <w:r w:rsidRPr="00B12476">
        <w:rPr>
          <w:rStyle w:val="a6"/>
          <w:rtl/>
          <w:lang w:val="he-IL" w:bidi="he-IL"/>
        </w:rPr>
        <w:footnoteReference w:id="2935"/>
      </w:r>
      <w:r w:rsidRPr="00B12476">
        <w:rPr>
          <w:rFonts w:ascii="Times New Roman (Hebrew)" w:hAnsi="Times New Roman (Hebrew)"/>
          <w:rtl/>
          <w:lang w:val="he-IL" w:bidi="he-IL"/>
        </w:rPr>
        <w:t xml:space="preserve">וְשַׁוִּי בְּאַתְרֵיהּ שֵׁנִית </w:t>
      </w:r>
      <w:r w:rsidRPr="00265EDE">
        <w:rPr>
          <w:rFonts w:ascii="Times New Roman (Hebrew)" w:hAnsi="Times New Roman (Hebrew)"/>
          <w:sz w:val="20"/>
          <w:szCs w:val="23"/>
          <w:rtl/>
          <w:lang w:val="he-IL" w:bidi="he-IL"/>
        </w:rPr>
        <w:t>(נ''אשדית)</w:t>
      </w:r>
      <w:r w:rsidRPr="00B12476">
        <w:rPr>
          <w:rFonts w:ascii="Times New Roman (Hebrew)" w:hAnsi="Times New Roman (Hebrew)"/>
          <w:rtl/>
          <w:lang w:val="he-IL" w:bidi="he-IL"/>
        </w:rPr>
        <w:t xml:space="preserve"> בּדִיּוֹקְנָא דִילָהּ, הֲדָא הוּא דִכְתִיב </w:t>
      </w:r>
      <w:r w:rsidRPr="00265EDE">
        <w:rPr>
          <w:rFonts w:ascii="Times New Roman (Hebrew)" w:hAnsi="Times New Roman (Hebrew)"/>
          <w:sz w:val="20"/>
          <w:szCs w:val="23"/>
          <w:rtl/>
          <w:lang w:val="he-IL" w:bidi="he-IL"/>
        </w:rPr>
        <w:t>(אסתר ב יג)</w:t>
      </w:r>
      <w:r w:rsidRPr="00B12476">
        <w:rPr>
          <w:rFonts w:ascii="Times New Roman (Hebrew)" w:hAnsi="Times New Roman (Hebrew)"/>
          <w:rtl/>
          <w:lang w:val="he-IL" w:bidi="he-IL"/>
        </w:rPr>
        <w:t xml:space="preserve"> כָּל אֲשֶׁר תֹּאמַר וְגוֹמֵר, בָּעֶרֶב הִיא בָאָה וּבַבֹּקֶר הִיא שָׁבָה אֶל בֵּית הַנָּשִׁים שֵׁנִי, </w:t>
      </w:r>
      <w:r w:rsidRPr="00B12476">
        <w:rPr>
          <w:rStyle w:val="a6"/>
          <w:rtl/>
          <w:lang w:val="he-IL" w:bidi="he-IL"/>
        </w:rPr>
        <w:footnoteReference w:id="2936"/>
      </w:r>
      <w:r w:rsidRPr="00B12476">
        <w:rPr>
          <w:rFonts w:ascii="Times New Roman (Hebrew)" w:hAnsi="Times New Roman (Hebrew)"/>
          <w:rtl/>
          <w:lang w:val="he-IL" w:bidi="he-IL"/>
        </w:rPr>
        <w:t xml:space="preserve">וְאִיהוּ נָטִיר לָהּ מֵהָמָן הָרָשָׁע, הֲדָא הוּא דִכְתִיב </w:t>
      </w:r>
      <w:r w:rsidRPr="00265EDE">
        <w:rPr>
          <w:rFonts w:ascii="Times New Roman (Hebrew)" w:hAnsi="Times New Roman (Hebrew)"/>
          <w:sz w:val="20"/>
          <w:szCs w:val="23"/>
          <w:rtl/>
          <w:lang w:val="he-IL" w:bidi="he-IL"/>
        </w:rPr>
        <w:t>(תהלים לב ז)</w:t>
      </w:r>
      <w:r w:rsidRPr="00B12476">
        <w:rPr>
          <w:rFonts w:ascii="Times New Roman (Hebrew)" w:hAnsi="Times New Roman (Hebrew)"/>
          <w:rtl/>
          <w:lang w:val="he-IL" w:bidi="he-IL"/>
        </w:rPr>
        <w:t xml:space="preserve"> מִצַּר תִּצְּרֵנִי, דְאִיהוּ צַר וְאוֹיֵב.</w:t>
      </w:r>
    </w:p>
    <w:p w:rsidR="00DB3E9E" w:rsidRPr="00B12476" w:rsidRDefault="008D12AA" w:rsidP="009013F0">
      <w:pPr>
        <w:rPr>
          <w:rtl/>
          <w:lang w:val="he-IL" w:bidi="he-IL"/>
        </w:rPr>
      </w:pPr>
      <w:r w:rsidRPr="00B12476">
        <w:rPr>
          <w:rFonts w:ascii="Times New Roman (Hebrew)" w:hAnsi="Times New Roman (Hebrew)"/>
          <w:rtl/>
          <w:lang w:val="he-IL" w:bidi="he-IL"/>
        </w:rPr>
        <w:t xml:space="preserve">וּבְגִין הַאי קִנְאָה דְכַסִּי קוּדְשָׁא בְּרִיךְ הוּא </w:t>
      </w:r>
      <w:r w:rsidRPr="00B12476">
        <w:rPr>
          <w:rStyle w:val="a6"/>
          <w:rtl/>
          <w:lang w:val="he-IL" w:bidi="he-IL"/>
        </w:rPr>
        <w:footnoteReference w:id="2937"/>
      </w:r>
      <w:r w:rsidRPr="00B12476">
        <w:rPr>
          <w:rFonts w:ascii="Times New Roman (Hebrew)" w:hAnsi="Times New Roman (Hebrew)"/>
          <w:rtl/>
          <w:lang w:val="he-IL" w:bidi="he-IL"/>
        </w:rPr>
        <w:t xml:space="preserve">בְאוֹת דִּילֵיהּ עַל אֶסְתֵּר, דְּאִיהִי קְדוּשָׁה דִילֵיהּ, דְּלָא אִיהִי קְדוּשָׁה פָּחוּת מֵעֲשָׂרָה, אִתְלַבְּשׁוּ עֲשָׂרָה כִּתְרִין תַּתָּאִין בַּעֲשָׂרָה בְּנִין דְּהָמָן, דְּתַמָּן אֵל אַחֵר, דְּהָמָן אָמַר וַעֲשֶׂרֶת אֲלָפִים כִּכַּר כֶּסֶף אֶשְׁקוֹל וְגוֹמֵר </w:t>
      </w:r>
      <w:r w:rsidRPr="00265EDE">
        <w:rPr>
          <w:rFonts w:ascii="Times New Roman (Hebrew)" w:hAnsi="Times New Roman (Hebrew)"/>
          <w:sz w:val="20"/>
          <w:szCs w:val="23"/>
          <w:rtl/>
          <w:lang w:val="he-IL" w:bidi="he-IL"/>
        </w:rPr>
        <w:t>(אסתר ג ט)</w:t>
      </w:r>
      <w:r w:rsidRPr="00B12476">
        <w:rPr>
          <w:rFonts w:ascii="Times New Roman (Hebrew)" w:hAnsi="Times New Roman (Hebrew)"/>
          <w:rtl/>
          <w:lang w:val="he-IL" w:bidi="he-IL"/>
        </w:rPr>
        <w:t xml:space="preserve">, וְכֹלָּא לְנָטְלָא נוּקְמָא מֵאֶסְתֵּר וְאוּמָתָהּ, </w:t>
      </w:r>
      <w:r w:rsidRPr="00B12476">
        <w:rPr>
          <w:rStyle w:val="a6"/>
          <w:rtl/>
          <w:lang w:val="he-IL" w:bidi="he-IL"/>
        </w:rPr>
        <w:footnoteReference w:id="2938"/>
      </w:r>
      <w:r w:rsidRPr="00B12476">
        <w:rPr>
          <w:rFonts w:ascii="Times New Roman (Hebrew)" w:hAnsi="Times New Roman (Hebrew)"/>
          <w:rtl/>
          <w:lang w:val="he-IL" w:bidi="he-IL"/>
        </w:rPr>
        <w:t xml:space="preserve">דְּאִתְּמַר בָּהּ </w:t>
      </w:r>
      <w:r w:rsidRPr="00265EDE">
        <w:rPr>
          <w:rFonts w:ascii="Times New Roman (Hebrew)" w:hAnsi="Times New Roman (Hebrew)"/>
          <w:sz w:val="20"/>
          <w:szCs w:val="23"/>
          <w:rtl/>
          <w:lang w:val="he-IL" w:bidi="he-IL"/>
        </w:rPr>
        <w:t>(שם ה א)</w:t>
      </w:r>
      <w:r w:rsidRPr="00B12476">
        <w:rPr>
          <w:rFonts w:ascii="Times New Roman (Hebrew)" w:hAnsi="Times New Roman (Hebrew)"/>
          <w:rtl/>
          <w:lang w:val="he-IL" w:bidi="he-IL"/>
        </w:rPr>
        <w:t xml:space="preserve"> וַתִּלְבַּשׁ אֶסְתֵּר מַלְכוּת, וְקוּדְשָׁא בְּרִיךְ הוּא מָסַר לוֹן בִּידָהָא וּבִידָא דְאוּמָתָהּ, וְתָלוּ אוֹתוֹ וְאֶת בָּנָיו עַל הָעִץ </w:t>
      </w:r>
      <w:r w:rsidRPr="00265EDE">
        <w:rPr>
          <w:rFonts w:ascii="Times New Roman (Hebrew)" w:hAnsi="Times New Roman (Hebrew)"/>
          <w:sz w:val="20"/>
          <w:szCs w:val="23"/>
          <w:rtl/>
          <w:lang w:val="he-IL" w:bidi="he-IL"/>
        </w:rPr>
        <w:t>(שם ט כה)</w:t>
      </w:r>
      <w:r w:rsidRPr="00B12476">
        <w:rPr>
          <w:rFonts w:ascii="Times New Roman (Hebrew)" w:hAnsi="Times New Roman (Hebrew)"/>
          <w:rtl/>
          <w:lang w:val="he-IL" w:bidi="he-IL"/>
        </w:rPr>
        <w:t>, וְאִיהוּ עָבַד עִץ גָּבוֹהַּ חֲמִשִּׁים אַמָּה, וְקוּדְשָׁא בְּרִיךְ הוּא נָטִיל נוּקְמָא מִנֵּיהּ וּמִבְּנוֹי בִּשְׁכִינְתָּא עִלָּאָה, דְמָחַאת לְמִצְרָאֵי חֲמִשִּׁים מַכּוֹת. עִץ גָּבוֹהַּ חֲמִשִּׁים אַמָּה דָא ה', דִּסְלִיקַת בְּי' לְחֲמִשִּׁים.</w:t>
      </w:r>
    </w:p>
    <w:p w:rsidR="00DB3E9E" w:rsidRPr="00B12476" w:rsidRDefault="008D12AA" w:rsidP="009013F0">
      <w:pPr>
        <w:rPr>
          <w:rtl/>
          <w:lang w:val="he-IL" w:bidi="he-IL"/>
        </w:rPr>
      </w:pPr>
      <w:r w:rsidRPr="00B12476">
        <w:rPr>
          <w:rFonts w:ascii="Times New Roman (Hebrew)" w:hAnsi="Times New Roman (Hebrew)"/>
          <w:rtl/>
          <w:lang w:val="he-IL" w:bidi="he-IL"/>
        </w:rPr>
        <w:t xml:space="preserve">וְעוֹד שְׁכִינְתָּא אִתְקְרִיאַת צְדָקָה, וְקוּדְשָׁא בְּרִיךְ הוּא בַּעַל צְדָקָה, וּבְגָלוּתָא אִיהִי עֲנִיָּה, וּבְנָהָא עֲנִיִּים, וְקוּדְשָׁא בְּרִיךְ הוּא כַּבְיָכוֹל אִיהוּ עָנִי </w:t>
      </w:r>
      <w:r w:rsidRPr="00B12476">
        <w:rPr>
          <w:rStyle w:val="a6"/>
          <w:rtl/>
          <w:lang w:val="he-IL" w:bidi="he-IL"/>
        </w:rPr>
        <w:footnoteReference w:id="2939"/>
      </w:r>
      <w:r w:rsidRPr="00B12476">
        <w:rPr>
          <w:rFonts w:ascii="Times New Roman (Hebrew)" w:hAnsi="Times New Roman (Hebrew)"/>
          <w:rtl/>
          <w:lang w:val="he-IL" w:bidi="he-IL"/>
        </w:rPr>
        <w:t xml:space="preserve">כַּד אִיהוּ בַּר מֵאַתְרֵיהּ, וּבְגִינָהּ אִתְּמַר </w:t>
      </w:r>
      <w:r w:rsidRPr="00265EDE">
        <w:rPr>
          <w:rFonts w:ascii="Times New Roman (Hebrew)" w:hAnsi="Times New Roman (Hebrew)"/>
          <w:sz w:val="20"/>
          <w:szCs w:val="23"/>
          <w:rtl/>
          <w:lang w:val="he-IL" w:bidi="he-IL"/>
        </w:rPr>
        <w:t>(ישעיה לג ז)</w:t>
      </w:r>
      <w:r w:rsidRPr="00B12476">
        <w:rPr>
          <w:rFonts w:ascii="Times New Roman (Hebrew)" w:hAnsi="Times New Roman (Hebrew)"/>
          <w:rtl/>
          <w:lang w:val="he-IL" w:bidi="he-IL"/>
        </w:rPr>
        <w:t xml:space="preserve"> הֵן אֶרְאֶלָּם צָעֲקוּ חוּצָה וכו', וּבְאָן אֲתַר אִיהוּ עָנִי וְאִיהִי עֲנִיָּה בְּצַדִּיק דְּאִיהוּ בְּרִית, וּבְגִין דְּחָאבוּ בֵּיהּ יִשְׂרָאֵל לְתַתָּא אִיהוּ נָהָר יֶחרַב וְיָבֵשׁ </w:t>
      </w:r>
      <w:r w:rsidRPr="00265EDE">
        <w:rPr>
          <w:rFonts w:ascii="Times New Roman (Hebrew)" w:hAnsi="Times New Roman (Hebrew)"/>
          <w:sz w:val="20"/>
          <w:szCs w:val="23"/>
          <w:rtl/>
          <w:lang w:val="he-IL" w:bidi="he-IL"/>
        </w:rPr>
        <w:t>(איוב יד יא)</w:t>
      </w:r>
      <w:r w:rsidRPr="00B12476">
        <w:rPr>
          <w:rFonts w:ascii="Times New Roman (Hebrew)" w:hAnsi="Times New Roman (Hebrew)"/>
          <w:rtl/>
          <w:lang w:val="he-IL" w:bidi="he-IL"/>
        </w:rPr>
        <w:t xml:space="preserve"> בְּבַיִת רִאשׁוֹן וְשֵׁנִי, וּשְׁכִינְתָּא אִיהִי בֵּיהּ חֲרֵבָה וִיבֵשָׁה, בְּגִין דְּאִינוּן גְּרָמֵי דְיִתְכַּנְשׁוּן מִנֵּיהּ מַיִּין עִלָּאִין, וּשְׁכִינְתָּא אִשְׁתְּאָרַת יְבֵשָׁה, הֲדָא הוּא דִכְתִיב </w:t>
      </w:r>
      <w:r w:rsidRPr="00265EDE">
        <w:rPr>
          <w:rFonts w:ascii="Times New Roman (Hebrew)" w:hAnsi="Times New Roman (Hebrew)"/>
          <w:sz w:val="20"/>
          <w:szCs w:val="23"/>
          <w:rtl/>
          <w:lang w:val="he-IL" w:bidi="he-IL"/>
        </w:rPr>
        <w:t>(בראשית א ט)</w:t>
      </w:r>
      <w:r w:rsidRPr="00B12476">
        <w:rPr>
          <w:rFonts w:ascii="Times New Roman (Hebrew)" w:hAnsi="Times New Roman (Hebrew)"/>
          <w:rtl/>
          <w:lang w:val="he-IL" w:bidi="he-IL"/>
        </w:rPr>
        <w:t xml:space="preserve"> יִקָּווּ הַמַּיִם מִתַּחַת הַשָּׁמַיִם אֶל מָקוֹם אֶחָד וְתֵרָאֶה הַיַּבָּשָׁה.</w:t>
      </w:r>
    </w:p>
    <w:p w:rsidR="00DB3E9E" w:rsidRPr="002D0347" w:rsidRDefault="008D12AA" w:rsidP="009E63CE">
      <w:pPr>
        <w:pStyle w:val="2"/>
        <w:rPr>
          <w:rtl/>
        </w:rPr>
      </w:pPr>
      <w:r w:rsidRPr="002D0347">
        <w:rPr>
          <w:rtl/>
        </w:rPr>
        <w:t>[דף נ ע''ב]</w:t>
      </w:r>
    </w:p>
    <w:p w:rsidR="00DB3E9E" w:rsidRPr="00B12476" w:rsidRDefault="008D12AA" w:rsidP="009013F0">
      <w:pPr>
        <w:rPr>
          <w:rtl/>
          <w:lang w:val="he-IL" w:bidi="he-IL"/>
        </w:rPr>
      </w:pPr>
      <w:r w:rsidRPr="00B12476">
        <w:rPr>
          <w:rFonts w:ascii="Times New Roman (Hebrew)" w:hAnsi="Times New Roman (Hebrew)"/>
          <w:rtl/>
          <w:lang w:val="he-IL" w:bidi="he-IL"/>
        </w:rPr>
        <w:t xml:space="preserve">וְכָל מָאן דְּעָבִיד צְדָקָה בְּמִסְכֵּנָא גָּרִים הַהוּא נָהָר דְּיִתְמַשֵּׁךְ מֵעִדֶן דְּאִיהִי אִימָּא עִלָּאָה, לְהַשְׁקוֹת אֶת הַגָּן דְּאִיהִי ד' דַּלָּה מִסְכֵּנָא, </w:t>
      </w:r>
      <w:r w:rsidRPr="00B12476">
        <w:rPr>
          <w:rStyle w:val="a6"/>
          <w:rtl/>
          <w:lang w:val="he-IL" w:bidi="he-IL"/>
        </w:rPr>
        <w:footnoteReference w:id="2940"/>
      </w:r>
      <w:r w:rsidRPr="00B12476">
        <w:rPr>
          <w:rFonts w:ascii="Times New Roman (Hebrew)" w:hAnsi="Times New Roman (Hebrew)"/>
          <w:rtl/>
          <w:lang w:val="he-IL" w:bidi="he-IL"/>
        </w:rPr>
        <w:t xml:space="preserve">וְעָנִי אִיהוּ יוֹם שַׁבָּת, וּמָאן דִּמְקַיֵּים בָּהּ עֹנֶג שַׁבָּת </w:t>
      </w:r>
      <w:r w:rsidRPr="00B12476">
        <w:rPr>
          <w:rStyle w:val="a6"/>
          <w:rtl/>
          <w:lang w:val="he-IL" w:bidi="he-IL"/>
        </w:rPr>
        <w:footnoteReference w:id="2941"/>
      </w:r>
      <w:r w:rsidRPr="00B12476">
        <w:rPr>
          <w:rFonts w:ascii="Times New Roman (Hebrew)" w:hAnsi="Times New Roman (Hebrew)"/>
          <w:rtl/>
          <w:lang w:val="he-IL" w:bidi="he-IL"/>
        </w:rPr>
        <w:t xml:space="preserve">גָּרִים לְאַשְׁקָאָה הַהִיא ד', וְהַהוּא עָנִי אִתְמַלֵּי וְאִתְקְרֵי נָהָר, וּמָאן דְּאִית לֵיהּ רְשׁוּ לְמֶעֱבַד עֹנֶג שַׁבָּת וְלָא עָבִיד, אִתְהַפֵּךְ לֵיהּ עֹנֶג לְנֶגַע צָרַעַת, וְחָרִיב בֵּיתֵיהּ וּמָמוֹנֵיהּ, </w:t>
      </w:r>
      <w:r w:rsidRPr="00B12476">
        <w:rPr>
          <w:rStyle w:val="a6"/>
          <w:rtl/>
          <w:lang w:val="he-IL" w:bidi="he-IL"/>
        </w:rPr>
        <w:footnoteReference w:id="2942"/>
      </w:r>
      <w:r w:rsidRPr="00B12476">
        <w:rPr>
          <w:rFonts w:ascii="Times New Roman (Hebrew)" w:hAnsi="Times New Roman (Hebrew)"/>
          <w:rtl/>
          <w:lang w:val="he-IL" w:bidi="he-IL"/>
        </w:rPr>
        <w:t xml:space="preserve">וְכֵן עֲנִיָּה אִיהִי אוֹרַיְיתָא דְעַל פֶּה וַדַּאי, וְאִיהִי קַבָּלָה כַּד מְקַבְּלָא מִבַּעַל צְדָקָה, דְאִיהוּ אוֹרַיְיתָא דְבִכְתָב, </w:t>
      </w:r>
      <w:r w:rsidRPr="00B12476">
        <w:rPr>
          <w:rStyle w:val="a6"/>
          <w:rtl/>
          <w:lang w:val="he-IL" w:bidi="he-IL"/>
        </w:rPr>
        <w:footnoteReference w:id="2943"/>
      </w:r>
      <w:r w:rsidRPr="00B12476">
        <w:rPr>
          <w:rFonts w:ascii="Times New Roman (Hebrew)" w:hAnsi="Times New Roman (Hebrew)"/>
          <w:rtl/>
          <w:lang w:val="he-IL" w:bidi="he-IL"/>
        </w:rPr>
        <w:t xml:space="preserve">כַּד אָזְלַת לְגַבֵּיהּ לְקַבָּלָה אִתְקְרִיאַת הֲלָכָה, כַּד מְקַבְּלָא מִנֵּיהּ אִתְקְרִיאַת קַבָּלָה, וּבְהַהוּא זִמְנָא אִיהִי פְלִיגַת מַה דְּיַהֲבִין לָהּ </w:t>
      </w:r>
      <w:r w:rsidRPr="00B12476">
        <w:rPr>
          <w:rStyle w:val="a6"/>
          <w:rtl/>
          <w:lang w:val="he-IL" w:bidi="he-IL"/>
        </w:rPr>
        <w:footnoteReference w:id="2944"/>
      </w:r>
      <w:r w:rsidRPr="00B12476">
        <w:rPr>
          <w:rFonts w:ascii="Times New Roman (Hebrew)" w:hAnsi="Times New Roman (Hebrew)"/>
          <w:rtl/>
          <w:lang w:val="he-IL" w:bidi="he-IL"/>
        </w:rPr>
        <w:t xml:space="preserve">לְעַבְדִין </w:t>
      </w:r>
      <w:r w:rsidRPr="00265EDE">
        <w:rPr>
          <w:rFonts w:ascii="Times New Roman (Hebrew)" w:hAnsi="Times New Roman (Hebrew)"/>
          <w:sz w:val="20"/>
          <w:szCs w:val="23"/>
          <w:rtl/>
          <w:lang w:val="he-IL" w:bidi="he-IL"/>
        </w:rPr>
        <w:t>(דף נ ע''ב)</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 xml:space="preserve">דִּילָהּ וְלִבְנִין וּלְעוּלֵמִין דִּילָהּ, כְּמָה דְאַתְּ אָמַר </w:t>
      </w:r>
      <w:r w:rsidRPr="00265EDE">
        <w:rPr>
          <w:rFonts w:ascii="Times New Roman (Hebrew)" w:hAnsi="Times New Roman (Hebrew)"/>
          <w:sz w:val="20"/>
          <w:szCs w:val="23"/>
          <w:rtl/>
          <w:lang w:val="he-IL" w:bidi="he-IL"/>
        </w:rPr>
        <w:t>(משלי לא טו)</w:t>
      </w:r>
      <w:r w:rsidRPr="00B12476">
        <w:rPr>
          <w:rFonts w:ascii="Times New Roman (Hebrew)" w:hAnsi="Times New Roman (Hebrew)"/>
          <w:rtl/>
          <w:lang w:val="he-IL" w:bidi="he-IL"/>
        </w:rPr>
        <w:t xml:space="preserve"> וַתִּתֵּן טֶרֶף לְבֵיתָהּ וְחֹק לְנַעֲרוֹתֶיהָ, וּמְקַבְּלִין דֵּין מִן דֵּין, </w:t>
      </w:r>
      <w:r w:rsidRPr="00B12476">
        <w:rPr>
          <w:rStyle w:val="a6"/>
          <w:rtl/>
          <w:lang w:val="he-IL" w:bidi="he-IL"/>
        </w:rPr>
        <w:footnoteReference w:id="2945"/>
      </w:r>
      <w:r w:rsidRPr="00B12476">
        <w:rPr>
          <w:rFonts w:ascii="Times New Roman (Hebrew)" w:hAnsi="Times New Roman (Hebrew)"/>
          <w:rtl/>
          <w:lang w:val="he-IL" w:bidi="he-IL"/>
        </w:rPr>
        <w:t>מֵהַהוּא דִמְקַבְּלִין מִינָהּ.</w:t>
      </w:r>
    </w:p>
    <w:p w:rsidR="00DB3E9E" w:rsidRPr="00B12476" w:rsidRDefault="008D12AA" w:rsidP="009013F0">
      <w:pPr>
        <w:rPr>
          <w:rtl/>
          <w:lang w:val="he-IL" w:bidi="he-IL"/>
        </w:rPr>
      </w:pPr>
      <w:r w:rsidRPr="00B12476">
        <w:rPr>
          <w:rFonts w:ascii="Times New Roman (Hebrew)" w:hAnsi="Times New Roman (Hebrew)"/>
          <w:rtl/>
          <w:lang w:val="he-IL" w:bidi="he-IL"/>
        </w:rPr>
        <w:t xml:space="preserve">בַּעַל קַבָּלָה אִיהוּ עַמּוּדָא דְאֶמְצָעִיתָא, וְאִיהִי קַבִּילַת מִינֵיהּ, וּבְאָן אֲתַר קַבִּילַת מִנֵּיהּ בִּימִינָא, בְּגִין דַּעֲלֵיהּ אִתְּמַר כִּי יְמִינְךָ פְּשׁוּטָה לְקַבֵּל שָׁבִים, </w:t>
      </w:r>
      <w:r w:rsidRPr="00B12476">
        <w:rPr>
          <w:rStyle w:val="a6"/>
          <w:rtl/>
          <w:lang w:val="he-IL" w:bidi="he-IL"/>
        </w:rPr>
        <w:footnoteReference w:id="2946"/>
      </w:r>
      <w:r w:rsidRPr="00B12476">
        <w:rPr>
          <w:rFonts w:ascii="Times New Roman (Hebrew)" w:hAnsi="Times New Roman (Hebrew)"/>
          <w:rtl/>
          <w:lang w:val="he-IL" w:bidi="he-IL"/>
        </w:rPr>
        <w:t xml:space="preserve">הֲלָכָה אִיהִי מִסִּטְרָא דִשְׂמָאלָא, קַבָּלָה הִיא מִסִּטְרָא דִימִינָא, הֲלָכָה בִשְׂמָאלָא </w:t>
      </w:r>
      <w:r w:rsidRPr="00B12476">
        <w:rPr>
          <w:rFonts w:ascii="Times New Roman (Hebrew)" w:hAnsi="Times New Roman (Hebrew)"/>
          <w:rtl/>
          <w:lang w:val="he-IL" w:bidi="he-IL"/>
        </w:rPr>
        <w:lastRenderedPageBreak/>
        <w:t xml:space="preserve">לְגַבֵּי בַּעְלָהּ, וְקַבִּילַת מִנֵּיהּ בִּימִינָא </w:t>
      </w:r>
      <w:r w:rsidRPr="00B12476">
        <w:rPr>
          <w:rStyle w:val="a6"/>
          <w:rtl/>
          <w:lang w:val="he-IL" w:bidi="he-IL"/>
        </w:rPr>
        <w:footnoteReference w:id="2947"/>
      </w:r>
      <w:r w:rsidRPr="00B12476">
        <w:rPr>
          <w:rFonts w:ascii="Times New Roman (Hebrew)" w:hAnsi="Times New Roman (Hebrew)"/>
          <w:rtl/>
          <w:lang w:val="he-IL" w:bidi="he-IL"/>
        </w:rPr>
        <w:t xml:space="preserve">וְנָחֲתָא מַלְיָא לְגַבֵּי צַדִּיק, וּבְגִין דָּא </w:t>
      </w:r>
      <w:r w:rsidRPr="00265EDE">
        <w:rPr>
          <w:rFonts w:ascii="Times New Roman (Hebrew)" w:hAnsi="Times New Roman (Hebrew)"/>
          <w:sz w:val="20"/>
          <w:szCs w:val="23"/>
          <w:rtl/>
          <w:lang w:val="he-IL" w:bidi="he-IL"/>
        </w:rPr>
        <w:t>(תהלים לז כה)</w:t>
      </w:r>
      <w:r w:rsidRPr="00B12476">
        <w:rPr>
          <w:rtl/>
          <w:lang w:val="he-IL" w:bidi="he-IL"/>
        </w:rPr>
        <w:t xml:space="preserve"> </w:t>
      </w:r>
      <w:r w:rsidRPr="00B12476">
        <w:rPr>
          <w:rFonts w:ascii="Times New Roman (Hebrew)" w:hAnsi="Times New Roman (Hebrew)"/>
          <w:rtl/>
          <w:lang w:val="he-IL" w:bidi="he-IL"/>
        </w:rPr>
        <w:t>לֹא רָאִיתִי צַדִּיק נֶעֱזָב וכו',</w:t>
      </w:r>
      <w:r w:rsidRPr="00B12476">
        <w:rPr>
          <w:rtl/>
          <w:lang w:val="he-IL" w:bidi="he-IL"/>
        </w:rPr>
        <w:t xml:space="preserve"> </w:t>
      </w:r>
      <w:r w:rsidRPr="00265EDE">
        <w:rPr>
          <w:rFonts w:ascii="Times New Roman (Hebrew)" w:hAnsi="Times New Roman (Hebrew)"/>
          <w:sz w:val="20"/>
          <w:szCs w:val="23"/>
          <w:rtl/>
          <w:lang w:val="he-IL" w:bidi="he-IL"/>
        </w:rPr>
        <w:t>(ובמאי)</w:t>
      </w:r>
      <w:r w:rsidRPr="00B12476">
        <w:rPr>
          <w:rFonts w:ascii="Times New Roman (Hebrew)" w:hAnsi="Times New Roman (Hebrew)"/>
          <w:rtl/>
          <w:lang w:val="he-IL" w:bidi="he-IL"/>
        </w:rPr>
        <w:t xml:space="preserve"> וְכַד נָחֲתָא </w:t>
      </w:r>
      <w:r w:rsidRPr="00B12476">
        <w:rPr>
          <w:rStyle w:val="a6"/>
          <w:rtl/>
          <w:lang w:val="he-IL" w:bidi="he-IL"/>
        </w:rPr>
        <w:footnoteReference w:id="2948"/>
      </w:r>
      <w:r w:rsidRPr="00B12476">
        <w:rPr>
          <w:rFonts w:ascii="Times New Roman (Hebrew)" w:hAnsi="Times New Roman (Hebrew)"/>
          <w:rtl/>
          <w:lang w:val="he-IL" w:bidi="he-IL"/>
        </w:rPr>
        <w:t xml:space="preserve">מַלְיָא לְגַבֵּי בַעְלָהּ דְּאִיהוּ ו', נָהָר דְּאִתְמַשַּׁךְ מֵעִדֶן, ו' עָאל בְּד' וְאִתְעֲבִידַת ה', וּמַה דַּהֲוָה צֶדֶק </w:t>
      </w:r>
      <w:r w:rsidRPr="00B12476">
        <w:rPr>
          <w:rStyle w:val="a6"/>
          <w:rtl/>
          <w:lang w:val="he-IL" w:bidi="he-IL"/>
        </w:rPr>
        <w:footnoteReference w:id="2949"/>
      </w:r>
      <w:r w:rsidRPr="00B12476">
        <w:rPr>
          <w:rFonts w:ascii="Times New Roman (Hebrew)" w:hAnsi="Times New Roman (Hebrew)"/>
          <w:rtl/>
          <w:lang w:val="he-IL" w:bidi="he-IL"/>
        </w:rPr>
        <w:t>אִתְעֲבִידַת צְדָקָה לְגַבֵּי עָנִי דְאִיהוּ צַדִּיק.</w:t>
      </w:r>
    </w:p>
    <w:p w:rsidR="00DB3E9E" w:rsidRPr="00B12476" w:rsidRDefault="008D12AA" w:rsidP="009013F0">
      <w:pPr>
        <w:rPr>
          <w:rtl/>
          <w:lang w:val="he-IL" w:bidi="he-IL"/>
        </w:rPr>
      </w:pPr>
      <w:r w:rsidRPr="00B12476">
        <w:rPr>
          <w:rFonts w:ascii="Times New Roman (Hebrew)" w:hAnsi="Times New Roman (Hebrew)"/>
          <w:rtl/>
          <w:lang w:val="he-IL" w:bidi="he-IL"/>
        </w:rPr>
        <w:t xml:space="preserve">וְהַהוּא נָהָר עֲלֵיהּ אִתְּמַר </w:t>
      </w:r>
      <w:r w:rsidRPr="00B12476">
        <w:rPr>
          <w:rStyle w:val="a6"/>
          <w:rtl/>
          <w:lang w:val="he-IL" w:bidi="he-IL"/>
        </w:rPr>
        <w:footnoteReference w:id="2950"/>
      </w:r>
      <w:r w:rsidRPr="00B12476">
        <w:rPr>
          <w:rFonts w:ascii="Times New Roman (Hebrew)" w:hAnsi="Times New Roman (Hebrew)"/>
          <w:rtl/>
          <w:lang w:val="he-IL" w:bidi="he-IL"/>
        </w:rPr>
        <w:t xml:space="preserve">שֶׁמֶשׁ בְּשַׁבָּת צְדָקָה לַעֲנִיִּים, </w:t>
      </w:r>
      <w:r w:rsidRPr="00B12476">
        <w:rPr>
          <w:rStyle w:val="a6"/>
          <w:rtl/>
          <w:lang w:val="he-IL" w:bidi="he-IL"/>
        </w:rPr>
        <w:footnoteReference w:id="2951"/>
      </w:r>
      <w:r w:rsidRPr="00B12476">
        <w:rPr>
          <w:rFonts w:ascii="Times New Roman (Hebrew)" w:hAnsi="Times New Roman (Hebrew)"/>
          <w:rtl/>
          <w:lang w:val="he-IL" w:bidi="he-IL"/>
        </w:rPr>
        <w:t xml:space="preserve">וַעֲלֵיהּ אִתְּמַר </w:t>
      </w:r>
      <w:r w:rsidRPr="00265EDE">
        <w:rPr>
          <w:rFonts w:ascii="Times New Roman (Hebrew)" w:hAnsi="Times New Roman (Hebrew)"/>
          <w:sz w:val="20"/>
          <w:szCs w:val="23"/>
          <w:rtl/>
          <w:lang w:val="he-IL" w:bidi="he-IL"/>
        </w:rPr>
        <w:t>(משלי יד לד)</w:t>
      </w:r>
      <w:r w:rsidRPr="00B12476">
        <w:rPr>
          <w:rFonts w:ascii="Times New Roman (Hebrew)" w:hAnsi="Times New Roman (Hebrew)"/>
          <w:rtl/>
          <w:lang w:val="he-IL" w:bidi="he-IL"/>
        </w:rPr>
        <w:t xml:space="preserve"> צְדָקָה תְּרוֹמֵם גּוֹי, וּמַה דַּהֲוַת צֶדֶק דִּינָא, אִתְעֲבִידַת רַחֲמֵי, וְכָל סְפִירָן עַל שְׁמָהּ אִתְקְרִיאוּ, מֹאזְנֵי צֶדֶק אַבְנֵי צֶדֶק אֵיפַת צֶדֶק וְהִין צֶדֶק </w:t>
      </w:r>
      <w:r w:rsidRPr="00265EDE">
        <w:rPr>
          <w:rFonts w:ascii="Times New Roman (Hebrew)" w:hAnsi="Times New Roman (Hebrew)"/>
          <w:sz w:val="20"/>
          <w:szCs w:val="23"/>
          <w:rtl/>
          <w:lang w:val="he-IL" w:bidi="he-IL"/>
        </w:rPr>
        <w:t>(ויקרא יט לו)</w:t>
      </w:r>
      <w:r w:rsidRPr="00B12476">
        <w:rPr>
          <w:rFonts w:ascii="Times New Roman (Hebrew)" w:hAnsi="Times New Roman (Hebrew)"/>
          <w:rtl/>
          <w:lang w:val="he-IL" w:bidi="he-IL"/>
        </w:rPr>
        <w:t xml:space="preserve">, כַּד אִתְרַחַק מִינָהּ בַּעְלָהּ דְּאִיהוּ רַחֲמֵי, מֹאזְנֵי צֶדֶק תְּרֵין דְּרוֹעִין, אַבְנֵי צֶדֶק תְּרֵין סַמְכֵי קְשׁוֹט, אֵיפַת צֶדֶק עַמּוּדָא דְאֶמְצָעִיתָא, הִין צֶדֶק צַדִּיק, וְכַד עַמּוּדָא דְאֶמְצָעִיתָא מְרַחֵק מִינָהּ </w:t>
      </w:r>
      <w:r w:rsidRPr="00B12476">
        <w:rPr>
          <w:rStyle w:val="a6"/>
          <w:rtl/>
          <w:lang w:val="he-IL" w:bidi="he-IL"/>
        </w:rPr>
        <w:footnoteReference w:id="2952"/>
      </w:r>
      <w:r w:rsidRPr="00B12476">
        <w:rPr>
          <w:rFonts w:ascii="Times New Roman (Hebrew)" w:hAnsi="Times New Roman (Hebrew)"/>
          <w:rtl/>
          <w:lang w:val="he-IL" w:bidi="he-IL"/>
        </w:rPr>
        <w:t xml:space="preserve">אִיהוּ מִשְׁפָּט, וּבֵיהּ כְּתִיב </w:t>
      </w:r>
      <w:r w:rsidRPr="00265EDE">
        <w:rPr>
          <w:rFonts w:ascii="Times New Roman (Hebrew)" w:hAnsi="Times New Roman (Hebrew)"/>
          <w:sz w:val="20"/>
          <w:szCs w:val="23"/>
          <w:rtl/>
          <w:lang w:val="he-IL" w:bidi="he-IL"/>
        </w:rPr>
        <w:t>(תהלים עה ח)</w:t>
      </w:r>
      <w:r w:rsidRPr="00B12476">
        <w:rPr>
          <w:rFonts w:ascii="Times New Roman (Hebrew)" w:hAnsi="Times New Roman (Hebrew)"/>
          <w:rtl/>
          <w:lang w:val="he-IL" w:bidi="he-IL"/>
        </w:rPr>
        <w:t xml:space="preserve"> כִּי אלהי''ם שׁוֹפֵט </w:t>
      </w:r>
      <w:r w:rsidRPr="00B12476">
        <w:rPr>
          <w:rStyle w:val="a6"/>
          <w:rtl/>
          <w:lang w:val="he-IL" w:bidi="he-IL"/>
        </w:rPr>
        <w:footnoteReference w:id="2953"/>
      </w:r>
      <w:r w:rsidRPr="00B12476">
        <w:rPr>
          <w:rFonts w:ascii="Times New Roman (Hebrew)" w:hAnsi="Times New Roman (Hebrew)"/>
          <w:rtl/>
          <w:lang w:val="he-IL" w:bidi="he-IL"/>
        </w:rPr>
        <w:t>זֶה יַשְׁפִּיל וְזֶה יָרִים, זֶה יַשְׁפִּיל מָאן דְּגָרִים לְאַשְׁפָּלָא לִשְׁכִינְתָּא מֵאַתְרָהָא, וְזֶה יָרִים מָאן דְּגָרִים לְסָלְקָא לָהּ מֵאַתְרָהָא, דְּחוֹבִין דְּיִשְׂרָאֵל אִינוּן אַשְׁפִּילָן לָהּ לְתַתָּא, וְזַכְוָון דִּלְהוֹן סָלְקִין לָהּ לְאַתְרָהָא, הָא זַכָּאָה אִיהוּ מָאן דְּעָבִיד זַכְוָון לְסָלְקָא לָהּ לְאַתְרָהָא.</w:t>
      </w:r>
    </w:p>
    <w:p w:rsidR="00DB3E9E" w:rsidRPr="00B12476" w:rsidRDefault="008D12AA" w:rsidP="009013F0">
      <w:pPr>
        <w:rPr>
          <w:rtl/>
          <w:lang w:val="he-IL" w:bidi="he-IL"/>
        </w:rPr>
      </w:pPr>
      <w:r w:rsidRPr="00B12476">
        <w:rPr>
          <w:rFonts w:ascii="Times New Roman (Hebrew)" w:hAnsi="Times New Roman (Hebrew)"/>
          <w:rtl/>
          <w:lang w:val="he-IL" w:bidi="he-IL"/>
        </w:rPr>
        <w:t xml:space="preserve">וְעוֹד שְׁכִינְתָּא אִיהִי שִׁלּוּחַ הַקֵּן, </w:t>
      </w:r>
      <w:r w:rsidRPr="00B12476">
        <w:rPr>
          <w:rStyle w:val="a6"/>
          <w:rtl/>
          <w:lang w:val="he-IL" w:bidi="he-IL"/>
        </w:rPr>
        <w:footnoteReference w:id="2954"/>
      </w:r>
      <w:r w:rsidRPr="00B12476">
        <w:rPr>
          <w:rFonts w:ascii="Times New Roman (Hebrew)" w:hAnsi="Times New Roman (Hebrew)"/>
          <w:rtl/>
          <w:lang w:val="he-IL" w:bidi="he-IL"/>
        </w:rPr>
        <w:t xml:space="preserve">מָאן קֵן דִילָהּ דָּא יְרוּשָׁלַם, </w:t>
      </w:r>
      <w:r w:rsidRPr="00B12476">
        <w:rPr>
          <w:rStyle w:val="a6"/>
          <w:rtl/>
          <w:lang w:val="he-IL" w:bidi="he-IL"/>
        </w:rPr>
        <w:footnoteReference w:id="2955"/>
      </w:r>
      <w:r w:rsidRPr="00B12476">
        <w:rPr>
          <w:rFonts w:ascii="Times New Roman (Hebrew)" w:hAnsi="Times New Roman (Hebrew)"/>
          <w:rtl/>
          <w:lang w:val="he-IL" w:bidi="he-IL"/>
        </w:rPr>
        <w:t xml:space="preserve">וּלְעִילָא קֵן דִּילָהּ הַהוּא דְאִתְּמַר בֵּיהּ </w:t>
      </w:r>
      <w:r w:rsidRPr="00265EDE">
        <w:rPr>
          <w:rFonts w:ascii="Times New Roman (Hebrew)" w:hAnsi="Times New Roman (Hebrew)"/>
          <w:sz w:val="20"/>
          <w:szCs w:val="23"/>
          <w:rtl/>
          <w:lang w:val="he-IL" w:bidi="he-IL"/>
        </w:rPr>
        <w:t>(שמות לד ז)</w:t>
      </w:r>
      <w:r w:rsidRPr="00B12476">
        <w:rPr>
          <w:rFonts w:ascii="Times New Roman (Hebrew)" w:hAnsi="Times New Roman (Hebrew)"/>
          <w:rtl/>
          <w:lang w:val="he-IL" w:bidi="he-IL"/>
        </w:rPr>
        <w:t xml:space="preserve"> וְנַקֵּה לֹא יְנַקֶּה, וְדָא מטטרו''ן, עֲלֵיהּ אִתְּמַר אַל תִּסְתַּכֵּל בְּקַנְקַן אֶלָּא בַּמֶּה דְאִית בֵּיהּ, </w:t>
      </w:r>
      <w:r w:rsidRPr="00B12476">
        <w:rPr>
          <w:rStyle w:val="a6"/>
          <w:rtl/>
          <w:lang w:val="he-IL" w:bidi="he-IL"/>
        </w:rPr>
        <w:footnoteReference w:id="2956"/>
      </w:r>
      <w:r w:rsidRPr="00B12476">
        <w:rPr>
          <w:rFonts w:ascii="Times New Roman (Hebrew)" w:hAnsi="Times New Roman (Hebrew)"/>
          <w:rtl/>
          <w:lang w:val="he-IL" w:bidi="he-IL"/>
        </w:rPr>
        <w:t xml:space="preserve">וְדָא אִיהוּ כִּי יִקָּרֵא קַן צִפּוֹר לְפָנֶיךָ בַּדֶּרֶךְ בְּכָל עִץ אוֹ עַל הָאָרֶץ </w:t>
      </w:r>
      <w:r w:rsidRPr="00265EDE">
        <w:rPr>
          <w:rFonts w:ascii="Times New Roman (Hebrew)" w:hAnsi="Times New Roman (Hebrew)"/>
          <w:sz w:val="20"/>
          <w:szCs w:val="23"/>
          <w:rtl/>
          <w:lang w:val="he-IL" w:bidi="he-IL"/>
        </w:rPr>
        <w:t>(דברים כב ו)</w:t>
      </w:r>
      <w:r w:rsidRPr="00B12476">
        <w:rPr>
          <w:rFonts w:ascii="Times New Roman (Hebrew)" w:hAnsi="Times New Roman (Hebrew)"/>
          <w:rtl/>
          <w:lang w:val="he-IL" w:bidi="he-IL"/>
        </w:rPr>
        <w:t xml:space="preserve">, בְּכָל עִץ דָּא גוּף וּבְרִית, צַדִּיק אִיהוּ בְרִית וְאִיהוּ כָּ''ל, עִץ דָּא עַמּוּדָא דְאֶמְצָעִיתָא, אוֹ עַל הָאָרֶץ דָּא אִימָּא תַּתָּאָה, אֶפְרֹחִים תְּרֵין דְּרוֹעִין, אוֹ בֵּיצִים תְּרֵין שׁוֹקִין, וְהָאֵם רֹבֶצֶת דָּא אִימָּא עִלָּאָה, שַׁלֵּחַ תְּשַׁלַּח אֶת הָאֵם דָּא אִימָּא תַּתָּאָה </w:t>
      </w:r>
      <w:r w:rsidRPr="00B12476">
        <w:rPr>
          <w:rStyle w:val="a6"/>
          <w:rtl/>
          <w:lang w:val="he-IL" w:bidi="he-IL"/>
        </w:rPr>
        <w:footnoteReference w:id="2957"/>
      </w:r>
      <w:r w:rsidRPr="00B12476">
        <w:rPr>
          <w:rFonts w:ascii="Times New Roman (Hebrew)" w:hAnsi="Times New Roman (Hebrew)"/>
          <w:rtl/>
          <w:lang w:val="he-IL" w:bidi="he-IL"/>
        </w:rPr>
        <w:t>אֶת וַדַּאי.</w:t>
      </w:r>
    </w:p>
    <w:p w:rsidR="00DB3E9E" w:rsidRPr="00B12476" w:rsidRDefault="008D12AA" w:rsidP="009013F0">
      <w:pPr>
        <w:rPr>
          <w:rtl/>
          <w:lang w:val="he-IL" w:bidi="he-IL"/>
        </w:rPr>
      </w:pPr>
      <w:r w:rsidRPr="00B12476">
        <w:rPr>
          <w:rStyle w:val="a6"/>
          <w:rtl/>
          <w:lang w:val="he-IL" w:bidi="he-IL"/>
        </w:rPr>
        <w:footnoteReference w:id="2958"/>
      </w:r>
      <w:r w:rsidRPr="00B12476">
        <w:rPr>
          <w:rFonts w:ascii="Times New Roman (Hebrew)" w:hAnsi="Times New Roman (Hebrew)"/>
          <w:rtl/>
          <w:lang w:val="he-IL" w:bidi="he-IL"/>
        </w:rPr>
        <w:t xml:space="preserve">שַׁלֵּחַ תְּשַׁלַּח, הֲדָא הוּא דִכְתִיב </w:t>
      </w:r>
      <w:r w:rsidRPr="00265EDE">
        <w:rPr>
          <w:rFonts w:ascii="Times New Roman (Hebrew)" w:hAnsi="Times New Roman (Hebrew)"/>
          <w:sz w:val="20"/>
          <w:szCs w:val="23"/>
          <w:rtl/>
          <w:lang w:val="he-IL" w:bidi="he-IL"/>
        </w:rPr>
        <w:t>(בראשית ח ח)</w:t>
      </w:r>
      <w:r w:rsidRPr="00B12476">
        <w:rPr>
          <w:rFonts w:ascii="Times New Roman (Hebrew)" w:hAnsi="Times New Roman (Hebrew)"/>
          <w:rtl/>
          <w:lang w:val="he-IL" w:bidi="he-IL"/>
        </w:rPr>
        <w:t xml:space="preserve"> וַיְשַׁלַּח אֶת הַיּוֹנָה מֵאִתּוֹ, וְאִתְּמַר בְּיַעֲקֹב </w:t>
      </w:r>
      <w:r w:rsidRPr="00265EDE">
        <w:rPr>
          <w:rFonts w:ascii="Times New Roman (Hebrew)" w:hAnsi="Times New Roman (Hebrew)"/>
          <w:sz w:val="20"/>
          <w:szCs w:val="23"/>
          <w:rtl/>
          <w:lang w:val="he-IL" w:bidi="he-IL"/>
        </w:rPr>
        <w:t>(שם כז ל)</w:t>
      </w:r>
      <w:r w:rsidRPr="00B12476">
        <w:rPr>
          <w:rFonts w:ascii="Times New Roman (Hebrew)" w:hAnsi="Times New Roman (Hebrew)"/>
          <w:rtl/>
          <w:lang w:val="he-IL" w:bidi="he-IL"/>
        </w:rPr>
        <w:t xml:space="preserve"> וַיְהִי אַךְ יָצֹא יָצָא, לָקֳבֵל שַׁלֵּחַ תְּשַׁלַּח, וְאִינוּן תְּרֵין דְרוֹעִין שְׁנֵי גְרִישִׁי''ן וְאִינוּן תְּרֵין תְּרוּכִין, וְדָא אִיהוּ שַׁלֵּחַ תְּשַׁלַּח אֶת הָאֵם, </w:t>
      </w:r>
      <w:r w:rsidRPr="00B12476">
        <w:rPr>
          <w:rStyle w:val="a6"/>
          <w:rtl/>
          <w:lang w:val="he-IL" w:bidi="he-IL"/>
        </w:rPr>
        <w:footnoteReference w:id="2959"/>
      </w:r>
      <w:r w:rsidRPr="00B12476">
        <w:rPr>
          <w:rFonts w:ascii="Times New Roman (Hebrew)" w:hAnsi="Times New Roman (Hebrew)"/>
          <w:rtl/>
          <w:lang w:val="he-IL" w:bidi="he-IL"/>
        </w:rPr>
        <w:t xml:space="preserve">וְאֶת הַבָּנִים תִּקַּח לָךְ, אִלֵּין שִׁית פִּרְקִין דְּאִינוּן בִּתְרֵי דְרוֹעִין, אִשְׁתְּאָרַת ה' ד' בְּלָא ו', מָאן גָּרִים לָהּ תְּרֵי תְּרוּכִין, אֶלָּא </w:t>
      </w:r>
      <w:r w:rsidRPr="00B12476">
        <w:rPr>
          <w:rStyle w:val="a6"/>
          <w:rtl/>
          <w:lang w:val="he-IL" w:bidi="he-IL"/>
        </w:rPr>
        <w:footnoteReference w:id="2960"/>
      </w:r>
      <w:r w:rsidRPr="00B12476">
        <w:rPr>
          <w:rFonts w:ascii="Times New Roman (Hebrew)" w:hAnsi="Times New Roman (Hebrew)"/>
          <w:rtl/>
          <w:lang w:val="he-IL" w:bidi="he-IL"/>
        </w:rPr>
        <w:t xml:space="preserve">בְּגִין דְעָבְרִין בְּנָהָא עַל פִּקּוּדֵי אוֹרַיְיתָא עֲשֵׂה וְלֹא תַעֲשֶׂה, הֲדָא הוּא דִכְתִיב </w:t>
      </w:r>
      <w:r w:rsidRPr="00265EDE">
        <w:rPr>
          <w:rFonts w:ascii="Times New Roman (Hebrew)" w:hAnsi="Times New Roman (Hebrew)"/>
          <w:sz w:val="20"/>
          <w:szCs w:val="23"/>
          <w:rtl/>
          <w:lang w:val="he-IL" w:bidi="he-IL"/>
        </w:rPr>
        <w:t>(ישעיה נ יח)</w:t>
      </w:r>
      <w:r w:rsidRPr="00B12476">
        <w:rPr>
          <w:rFonts w:ascii="Times New Roman (Hebrew)" w:hAnsi="Times New Roman (Hebrew)"/>
          <w:rtl/>
          <w:lang w:val="he-IL" w:bidi="he-IL"/>
        </w:rPr>
        <w:t xml:space="preserve"> </w:t>
      </w:r>
      <w:r w:rsidRPr="00B12476">
        <w:rPr>
          <w:rFonts w:ascii="Times New Roman (Hebrew)" w:hAnsi="Times New Roman (Hebrew)"/>
          <w:rtl/>
          <w:lang w:val="he-IL" w:bidi="he-IL"/>
        </w:rPr>
        <w:lastRenderedPageBreak/>
        <w:t>וּבְפִשְׁעִיכֶם שֻׁלְּחָה אִמְּכֶם.</w:t>
      </w:r>
    </w:p>
    <w:p w:rsidR="00DB3E9E" w:rsidRPr="002D0347" w:rsidRDefault="008D12AA" w:rsidP="009E63CE">
      <w:pPr>
        <w:pStyle w:val="2"/>
        <w:rPr>
          <w:rtl/>
        </w:rPr>
      </w:pPr>
      <w:r w:rsidRPr="002D0347">
        <w:rPr>
          <w:rtl/>
        </w:rPr>
        <w:t>[דף נה ע''ב]</w:t>
      </w:r>
    </w:p>
    <w:p w:rsidR="00DB3E9E" w:rsidRPr="00B12476" w:rsidRDefault="008D12AA" w:rsidP="009013F0">
      <w:pPr>
        <w:rPr>
          <w:rtl/>
          <w:lang w:val="he-IL" w:bidi="he-IL"/>
        </w:rPr>
      </w:pPr>
      <w:r w:rsidRPr="00B12476">
        <w:rPr>
          <w:rFonts w:ascii="Times New Roman (Hebrew)" w:hAnsi="Times New Roman (Hebrew)"/>
          <w:rtl/>
          <w:lang w:val="he-IL" w:bidi="he-IL"/>
        </w:rPr>
        <w:t xml:space="preserve">וַיּוֹסֶף שַׁלַּח אֶת הַיּוֹנָה מֵאִתּוֹ </w:t>
      </w:r>
      <w:r w:rsidRPr="00265EDE">
        <w:rPr>
          <w:rFonts w:ascii="Times New Roman (Hebrew)" w:hAnsi="Times New Roman (Hebrew)"/>
          <w:sz w:val="20"/>
          <w:szCs w:val="23"/>
          <w:rtl/>
          <w:lang w:val="he-IL" w:bidi="he-IL"/>
        </w:rPr>
        <w:t>(בראשית ח י)</w:t>
      </w:r>
      <w:r w:rsidRPr="00B12476">
        <w:rPr>
          <w:rFonts w:ascii="Times New Roman (Hebrew)" w:hAnsi="Times New Roman (Hebrew)"/>
          <w:rtl/>
          <w:lang w:val="he-IL" w:bidi="he-IL"/>
        </w:rPr>
        <w:t xml:space="preserve"> דָא עַמּוּדָא דְאֶמְצָעִיתָא, מָאן גָּרִים דָּא דְאִתְתָּרְכַת מִינֵיהּ, בְּגִין דְּיִשְׂרָאֵל עָבְרוּ עַל אוֹרַיְיתָא, </w:t>
      </w:r>
      <w:r w:rsidRPr="00265EDE">
        <w:rPr>
          <w:rFonts w:ascii="Times New Roman (Hebrew)" w:hAnsi="Times New Roman (Hebrew)"/>
          <w:sz w:val="20"/>
          <w:szCs w:val="23"/>
          <w:rtl/>
          <w:lang w:val="he-IL" w:bidi="he-IL"/>
        </w:rPr>
        <w:t>(דף נה ע''ב)</w:t>
      </w:r>
      <w:r w:rsidRPr="00B12476">
        <w:rPr>
          <w:rFonts w:ascii="Times New Roman (Hebrew)" w:hAnsi="Times New Roman (Hebrew)"/>
          <w:rtl/>
          <w:lang w:val="he-IL" w:bidi="he-IL"/>
        </w:rPr>
        <w:t xml:space="preserve"> וַיָּחֶל עוֹד שִׁבְעַת יָמִים אֲחֵרִים </w:t>
      </w:r>
      <w:r w:rsidRPr="00265EDE">
        <w:rPr>
          <w:rFonts w:ascii="Times New Roman (Hebrew)" w:hAnsi="Times New Roman (Hebrew)"/>
          <w:sz w:val="20"/>
          <w:szCs w:val="23"/>
          <w:rtl/>
          <w:lang w:val="he-IL" w:bidi="he-IL"/>
        </w:rPr>
        <w:t>(שם)</w:t>
      </w:r>
      <w:r w:rsidRPr="00B12476">
        <w:rPr>
          <w:rtl/>
          <w:lang w:val="he-IL" w:bidi="he-IL"/>
        </w:rPr>
        <w:t xml:space="preserve"> </w:t>
      </w:r>
      <w:r w:rsidRPr="00265EDE">
        <w:rPr>
          <w:rFonts w:ascii="Times New Roman (Hebrew)" w:hAnsi="Times New Roman (Hebrew)"/>
          <w:sz w:val="20"/>
          <w:szCs w:val="23"/>
          <w:rtl/>
          <w:lang w:val="he-IL" w:bidi="he-IL"/>
        </w:rPr>
        <w:t>(נ''א וישלח את היונה ולא יספה שוב)</w:t>
      </w:r>
      <w:r w:rsidRPr="00B12476">
        <w:rPr>
          <w:rFonts w:ascii="Times New Roman (Hebrew)" w:hAnsi="Times New Roman (Hebrew)"/>
          <w:rtl/>
          <w:lang w:val="he-IL" w:bidi="he-IL"/>
        </w:rPr>
        <w:t>, דָּא ז', יוֹמָא שְׁבִיעָאָה דִכְלִיל שֶׁבַע שַׁבָּתוֹת, וּמָאן גָּרַם דְּאִתְתָּרְכַת מִנֵּיהּ, בְּגִין דְּעָבְרוּ יִשְׂרָאֵל עַל אוֹת שַׁבָּת וְיוֹמִין טָבִין וְאוֹת בְּרִית.</w:t>
      </w:r>
    </w:p>
    <w:p w:rsidR="00DB3E9E" w:rsidRPr="002D0347" w:rsidRDefault="008D12AA" w:rsidP="009E63CE">
      <w:pPr>
        <w:pStyle w:val="2"/>
        <w:rPr>
          <w:rtl/>
        </w:rPr>
      </w:pPr>
      <w:r w:rsidRPr="002D0347">
        <w:rPr>
          <w:rtl/>
        </w:rPr>
        <w:t>[דף נו ע''א]</w:t>
      </w:r>
    </w:p>
    <w:p w:rsidR="00DB3E9E" w:rsidRPr="00B12476" w:rsidRDefault="008D12AA" w:rsidP="009013F0">
      <w:pPr>
        <w:rPr>
          <w:rtl/>
          <w:lang w:val="he-IL" w:bidi="he-IL"/>
        </w:rPr>
      </w:pPr>
      <w:r w:rsidRPr="00B12476">
        <w:rPr>
          <w:rStyle w:val="a6"/>
          <w:rtl/>
          <w:lang w:val="he-IL" w:bidi="he-IL"/>
        </w:rPr>
        <w:footnoteReference w:id="2961"/>
      </w:r>
      <w:r w:rsidRPr="00B12476">
        <w:rPr>
          <w:rFonts w:ascii="Times New Roman (Hebrew)" w:hAnsi="Times New Roman (Hebrew)"/>
          <w:rtl/>
          <w:lang w:val="he-IL" w:bidi="he-IL"/>
        </w:rPr>
        <w:t xml:space="preserve">מִסִּטְרָא דְיִצְחָק דְּאִיהוּ רֹאשׁ הַשָּׁנָה, אִתְּמַר בֵּיהּ </w:t>
      </w:r>
      <w:r w:rsidRPr="00265EDE">
        <w:rPr>
          <w:rFonts w:ascii="Times New Roman (Hebrew)" w:hAnsi="Times New Roman (Hebrew)"/>
          <w:sz w:val="20"/>
          <w:szCs w:val="23"/>
          <w:rtl/>
          <w:lang w:val="he-IL" w:bidi="he-IL"/>
        </w:rPr>
        <w:t>(שם)</w:t>
      </w:r>
      <w:r w:rsidRPr="00B12476">
        <w:rPr>
          <w:rFonts w:ascii="Times New Roman (Hebrew)" w:hAnsi="Times New Roman (Hebrew)"/>
          <w:rtl/>
          <w:lang w:val="he-IL" w:bidi="he-IL"/>
        </w:rPr>
        <w:t xml:space="preserve"> וַתָּבֹא אֵלָיו הַיּוֹנָה לְעִת עֶרֶב, וְדָא עֶרֶב דְּיִצְחָק, </w:t>
      </w:r>
      <w:r w:rsidRPr="00B12476">
        <w:rPr>
          <w:rStyle w:val="a6"/>
          <w:rtl/>
          <w:lang w:val="he-IL" w:bidi="he-IL"/>
        </w:rPr>
        <w:footnoteReference w:id="2962"/>
      </w:r>
      <w:r w:rsidRPr="00B12476">
        <w:rPr>
          <w:rFonts w:ascii="Times New Roman (Hebrew)" w:hAnsi="Times New Roman (Hebrew)"/>
          <w:rtl/>
          <w:lang w:val="he-IL" w:bidi="he-IL"/>
        </w:rPr>
        <w:t xml:space="preserve">וּמִסִּטְרָא דְצַדִּיק אִתְּמַר בָּהּ </w:t>
      </w:r>
      <w:r w:rsidRPr="00265EDE">
        <w:rPr>
          <w:rFonts w:ascii="Times New Roman (Hebrew)" w:hAnsi="Times New Roman (Hebrew)"/>
          <w:sz w:val="20"/>
          <w:szCs w:val="23"/>
          <w:rtl/>
          <w:lang w:val="he-IL" w:bidi="he-IL"/>
        </w:rPr>
        <w:t>(שם)</w:t>
      </w:r>
      <w:r w:rsidRPr="00B12476">
        <w:rPr>
          <w:rFonts w:ascii="Times New Roman (Hebrew)" w:hAnsi="Times New Roman (Hebrew)"/>
          <w:rtl/>
          <w:lang w:val="he-IL" w:bidi="he-IL"/>
        </w:rPr>
        <w:t xml:space="preserve"> וְהִנֵּה עֲלֵה זַיִת טָרָף בְּפִיהָ, וַיֵּדַע נֹחַ כִּי קַלּוּ הַמַּיִם מֵעַל הָאָרֶץ, </w:t>
      </w:r>
      <w:r w:rsidRPr="00B12476">
        <w:rPr>
          <w:rStyle w:val="a6"/>
          <w:rtl/>
          <w:lang w:val="he-IL" w:bidi="he-IL"/>
        </w:rPr>
        <w:footnoteReference w:id="2963"/>
      </w:r>
      <w:r w:rsidRPr="00B12476">
        <w:rPr>
          <w:rFonts w:ascii="Times New Roman (Hebrew)" w:hAnsi="Times New Roman (Hebrew)"/>
          <w:rtl/>
          <w:lang w:val="he-IL" w:bidi="he-IL"/>
        </w:rPr>
        <w:t xml:space="preserve">וּבְכָל אֲתַר דְּלָא אַשְׁכַּחַת לְתַתָּא דִיּוֹקְנָא דְבַעְלָהּ </w:t>
      </w:r>
      <w:r w:rsidRPr="00265EDE">
        <w:rPr>
          <w:rFonts w:ascii="Times New Roman (Hebrew)" w:hAnsi="Times New Roman (Hebrew)"/>
          <w:sz w:val="20"/>
          <w:szCs w:val="23"/>
          <w:rtl/>
          <w:lang w:val="he-IL" w:bidi="he-IL"/>
        </w:rPr>
        <w:t>(דף נו ע''א)</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 xml:space="preserve">בְּאוֹרַיְיתָא, לָא הֲוַת שַׁרְיָא עֲלָהּ, הֲדָא הוּא דִכְתִיב </w:t>
      </w:r>
      <w:r w:rsidRPr="00265EDE">
        <w:rPr>
          <w:rFonts w:ascii="Times New Roman (Hebrew)" w:hAnsi="Times New Roman (Hebrew)"/>
          <w:sz w:val="20"/>
          <w:szCs w:val="23"/>
          <w:rtl/>
          <w:lang w:val="he-IL" w:bidi="he-IL"/>
        </w:rPr>
        <w:t>(שם ט)</w:t>
      </w:r>
      <w:r w:rsidRPr="00B12476">
        <w:rPr>
          <w:rFonts w:ascii="Times New Roman (Hebrew)" w:hAnsi="Times New Roman (Hebrew)"/>
          <w:rtl/>
          <w:lang w:val="he-IL" w:bidi="he-IL"/>
        </w:rPr>
        <w:t xml:space="preserve"> וְלֹא מָצְאָה הַיּוֹנָה מָנוֹחַ לְכַף רַגְלָהּ בְּגָלוּתָא, מִיָּד דְּאַשְׁכְּחַת בַּעְלָהּ לְרַעְיָא מְהֵימְנָא, שַׁרְיָא עֲלֵיהּ וְלָא חָזְרַת לְתֵיבָה, הֲדָא הוּא דִכְתִיב </w:t>
      </w:r>
      <w:r w:rsidRPr="00265EDE">
        <w:rPr>
          <w:rFonts w:ascii="Times New Roman (Hebrew)" w:hAnsi="Times New Roman (Hebrew)"/>
          <w:sz w:val="20"/>
          <w:szCs w:val="23"/>
          <w:rtl/>
          <w:lang w:val="he-IL" w:bidi="he-IL"/>
        </w:rPr>
        <w:t>(שם יב)</w:t>
      </w:r>
      <w:r w:rsidRPr="00B12476">
        <w:rPr>
          <w:rFonts w:ascii="Times New Roman (Hebrew)" w:hAnsi="Times New Roman (Hebrew)"/>
          <w:rtl/>
          <w:lang w:val="he-IL" w:bidi="he-IL"/>
        </w:rPr>
        <w:t xml:space="preserve"> וְלֹא יָסְפָה שׁוּב אֵלָיו עוֹד, וְעַל דָּא אִתְּמַר </w:t>
      </w:r>
      <w:r w:rsidRPr="00265EDE">
        <w:rPr>
          <w:rFonts w:ascii="Times New Roman (Hebrew)" w:hAnsi="Times New Roman (Hebrew)"/>
          <w:sz w:val="20"/>
          <w:szCs w:val="23"/>
          <w:rtl/>
          <w:lang w:val="he-IL" w:bidi="he-IL"/>
        </w:rPr>
        <w:t>(שם ב כד)</w:t>
      </w:r>
      <w:r w:rsidRPr="00B12476">
        <w:rPr>
          <w:rFonts w:ascii="Times New Roman (Hebrew)" w:hAnsi="Times New Roman (Hebrew)"/>
          <w:rtl/>
          <w:lang w:val="he-IL" w:bidi="he-IL"/>
        </w:rPr>
        <w:t xml:space="preserve"> עַל כֵּן יַעֲזָב אִישׁ אֶת אָבִיו וְאֶת אִמּוֹ וְגוֹמֵר, אִיהִי אִתְדַּבְּקַת בֵּיהּ וְאִיהוּ בָהּ.</w:t>
      </w:r>
    </w:p>
    <w:p w:rsidR="00DB3E9E" w:rsidRPr="00B12476" w:rsidRDefault="008D12AA" w:rsidP="009013F0">
      <w:pPr>
        <w:rPr>
          <w:rtl/>
          <w:lang w:val="he-IL" w:bidi="he-IL"/>
        </w:rPr>
      </w:pPr>
      <w:r w:rsidRPr="00B12476">
        <w:rPr>
          <w:rFonts w:ascii="Times New Roman (Hebrew)" w:hAnsi="Times New Roman (Hebrew)"/>
          <w:rtl/>
          <w:lang w:val="he-IL" w:bidi="he-IL"/>
        </w:rPr>
        <w:t xml:space="preserve">בְּהַהוּא זִמְנָא וַיִּפְתַּח נֹחַ אֶת חַלּוֹן הַתֵּיבָה אֲשֶׁר עָשָׂה </w:t>
      </w:r>
      <w:r w:rsidRPr="00265EDE">
        <w:rPr>
          <w:rFonts w:ascii="Times New Roman (Hebrew)" w:hAnsi="Times New Roman (Hebrew)"/>
          <w:sz w:val="20"/>
          <w:szCs w:val="23"/>
          <w:rtl/>
          <w:lang w:val="he-IL" w:bidi="he-IL"/>
        </w:rPr>
        <w:t>(שם ח ו)</w:t>
      </w:r>
      <w:r w:rsidRPr="00B12476">
        <w:rPr>
          <w:rFonts w:ascii="Times New Roman (Hebrew)" w:hAnsi="Times New Roman (Hebrew)"/>
          <w:rtl/>
          <w:lang w:val="he-IL" w:bidi="he-IL"/>
        </w:rPr>
        <w:t xml:space="preserve">, וְנָפְקוּ כֻלְּהוּ וְאָזְלוּ לְגַבֵּי יוֹנָה וּבַעְלָהּ, וְאִתְּמַר לְגַבֵּי נֹחַ וַיִּפְתַּח נֹחַ, מַאי וַיִּפְתַּח נֹחַ, אֶלָּא </w:t>
      </w:r>
      <w:r w:rsidRPr="00B12476">
        <w:rPr>
          <w:rStyle w:val="a6"/>
          <w:rtl/>
          <w:lang w:val="he-IL" w:bidi="he-IL"/>
        </w:rPr>
        <w:footnoteReference w:id="2964"/>
      </w:r>
      <w:r w:rsidRPr="00B12476">
        <w:rPr>
          <w:rFonts w:ascii="Times New Roman (Hebrew)" w:hAnsi="Times New Roman (Hebrew)"/>
          <w:rtl/>
          <w:lang w:val="he-IL" w:bidi="he-IL"/>
        </w:rPr>
        <w:t xml:space="preserve">רָמִיז וַתִּפְתַּח וַתִּרְאֵהוּ אֶת הַיֶּלֶד </w:t>
      </w:r>
      <w:r w:rsidRPr="00265EDE">
        <w:rPr>
          <w:rFonts w:ascii="Times New Roman (Hebrew)" w:hAnsi="Times New Roman (Hebrew)"/>
          <w:sz w:val="20"/>
          <w:szCs w:val="23"/>
          <w:rtl/>
          <w:lang w:val="he-IL" w:bidi="he-IL"/>
        </w:rPr>
        <w:t>(שמות ב כד)</w:t>
      </w:r>
      <w:r w:rsidRPr="00B12476">
        <w:rPr>
          <w:rFonts w:ascii="Times New Roman (Hebrew)" w:hAnsi="Times New Roman (Hebrew)"/>
          <w:rtl/>
          <w:lang w:val="he-IL" w:bidi="he-IL"/>
        </w:rPr>
        <w:t>, אדנ''י שְׂפָתַי תִּפְתָּח, וְדָא יִשְׂרָאֵל דְּפָתְחִין בִּתְיוּבְתָּא בַּבִּכְיָה, וּמִיָּד וַתַּחְמוֹל עָלָיו.</w:t>
      </w:r>
    </w:p>
    <w:p w:rsidR="00DB3E9E" w:rsidRPr="00B12476" w:rsidRDefault="008D12AA" w:rsidP="009013F0">
      <w:pPr>
        <w:rPr>
          <w:rtl/>
          <w:lang w:val="he-IL" w:bidi="he-IL"/>
        </w:rPr>
      </w:pPr>
      <w:r w:rsidRPr="00B12476">
        <w:rPr>
          <w:rFonts w:ascii="Times New Roman (Hebrew)" w:hAnsi="Times New Roman (Hebrew)"/>
          <w:rtl/>
          <w:lang w:val="he-IL" w:bidi="he-IL"/>
        </w:rPr>
        <w:t xml:space="preserve">וְעוֹד שְׁכִינְתָּא אִתְקְרִיאַת </w:t>
      </w:r>
      <w:r w:rsidRPr="00B12476">
        <w:rPr>
          <w:rStyle w:val="a6"/>
          <w:rtl/>
          <w:lang w:val="he-IL" w:bidi="he-IL"/>
        </w:rPr>
        <w:footnoteReference w:id="2965"/>
      </w:r>
      <w:r w:rsidRPr="00B12476">
        <w:rPr>
          <w:rFonts w:ascii="Times New Roman (Hebrew)" w:hAnsi="Times New Roman (Hebrew)"/>
          <w:rtl/>
          <w:lang w:val="he-IL" w:bidi="he-IL"/>
        </w:rPr>
        <w:t xml:space="preserve">חַג, בְּכָל זִמְנִין וְיוֹמִין טָבִין, </w:t>
      </w:r>
      <w:r w:rsidRPr="00B12476">
        <w:rPr>
          <w:rStyle w:val="a6"/>
          <w:rtl/>
          <w:lang w:val="he-IL" w:bidi="he-IL"/>
        </w:rPr>
        <w:footnoteReference w:id="2966"/>
      </w:r>
      <w:r w:rsidRPr="00B12476">
        <w:rPr>
          <w:rFonts w:ascii="Times New Roman (Hebrew)" w:hAnsi="Times New Roman (Hebrew)"/>
          <w:rtl/>
          <w:lang w:val="he-IL" w:bidi="he-IL"/>
        </w:rPr>
        <w:t xml:space="preserve">חָג דִּתְלַת רְגָלִין, דְּאִתְּמַר בְהוֹן </w:t>
      </w:r>
      <w:r w:rsidRPr="00265EDE">
        <w:rPr>
          <w:rFonts w:ascii="Times New Roman (Hebrew)" w:hAnsi="Times New Roman (Hebrew)"/>
          <w:sz w:val="20"/>
          <w:szCs w:val="23"/>
          <w:rtl/>
          <w:lang w:val="he-IL" w:bidi="he-IL"/>
        </w:rPr>
        <w:t>(שמות כג יד)</w:t>
      </w:r>
      <w:r w:rsidRPr="00B12476">
        <w:rPr>
          <w:rtl/>
          <w:lang w:val="he-IL" w:bidi="he-IL"/>
        </w:rPr>
        <w:t xml:space="preserve"> </w:t>
      </w:r>
      <w:r w:rsidRPr="00B12476">
        <w:rPr>
          <w:rFonts w:ascii="Times New Roman (Hebrew)" w:hAnsi="Times New Roman (Hebrew)"/>
          <w:rtl/>
          <w:lang w:val="he-IL" w:bidi="he-IL"/>
        </w:rPr>
        <w:t>שָׁלֹשׁ</w:t>
      </w:r>
      <w:r w:rsidRPr="00B12476">
        <w:rPr>
          <w:rtl/>
          <w:lang w:val="he-IL" w:bidi="he-IL"/>
        </w:rPr>
        <w:t xml:space="preserve"> </w:t>
      </w:r>
      <w:r w:rsidRPr="00265EDE">
        <w:rPr>
          <w:rFonts w:ascii="Times New Roman (Hebrew)" w:hAnsi="Times New Roman (Hebrew)"/>
          <w:sz w:val="20"/>
          <w:szCs w:val="23"/>
          <w:rtl/>
          <w:lang w:val="he-IL" w:bidi="he-IL"/>
        </w:rPr>
        <w:t>(דף נט ע''א)</w:t>
      </w:r>
      <w:r w:rsidRPr="00B12476">
        <w:rPr>
          <w:rFonts w:ascii="Times New Roman (Hebrew)" w:hAnsi="Times New Roman (Hebrew)"/>
          <w:rtl/>
          <w:lang w:val="he-IL" w:bidi="he-IL"/>
        </w:rPr>
        <w:t xml:space="preserve"> רְגָלִים תָּחוֹג לִי בַּשָּׁנָה, </w:t>
      </w:r>
      <w:r w:rsidRPr="00B12476">
        <w:rPr>
          <w:rStyle w:val="a6"/>
          <w:rtl/>
          <w:lang w:val="he-IL" w:bidi="he-IL"/>
        </w:rPr>
        <w:footnoteReference w:id="2967"/>
      </w:r>
      <w:r w:rsidRPr="00B12476">
        <w:rPr>
          <w:rFonts w:ascii="Times New Roman (Hebrew)" w:hAnsi="Times New Roman (Hebrew)"/>
          <w:rtl/>
          <w:lang w:val="he-IL" w:bidi="he-IL"/>
        </w:rPr>
        <w:t xml:space="preserve">וּבְגִינָהּ יֵרָאֶה כָּל זְכוּרְךָ, </w:t>
      </w:r>
      <w:r w:rsidRPr="00B12476">
        <w:rPr>
          <w:rStyle w:val="a6"/>
          <w:rtl/>
          <w:lang w:val="he-IL" w:bidi="he-IL"/>
        </w:rPr>
        <w:footnoteReference w:id="2968"/>
      </w:r>
      <w:r w:rsidRPr="00B12476">
        <w:rPr>
          <w:rFonts w:ascii="Times New Roman (Hebrew)" w:hAnsi="Times New Roman (Hebrew)"/>
          <w:rtl/>
          <w:lang w:val="he-IL" w:bidi="he-IL"/>
        </w:rPr>
        <w:t xml:space="preserve">לְקַיְימָא זָכוֹר וְשָׁמוֹר, זָכוֹר לַזָּכָר וְשָׁמוֹר לַנְּקֵבָה, </w:t>
      </w:r>
      <w:r w:rsidRPr="00B12476">
        <w:rPr>
          <w:rStyle w:val="a6"/>
          <w:rtl/>
          <w:lang w:val="he-IL" w:bidi="he-IL"/>
        </w:rPr>
        <w:footnoteReference w:id="2969"/>
      </w:r>
      <w:r w:rsidRPr="00B12476">
        <w:rPr>
          <w:rFonts w:ascii="Times New Roman (Hebrew)" w:hAnsi="Times New Roman (Hebrew)"/>
          <w:rtl/>
          <w:lang w:val="he-IL" w:bidi="he-IL"/>
        </w:rPr>
        <w:t xml:space="preserve">כֻּלְּהוּ אִלֵּין דְּאָזְלִין לְאִסְתַּכְּלָא </w:t>
      </w:r>
      <w:r w:rsidRPr="00265EDE">
        <w:rPr>
          <w:rFonts w:ascii="Times New Roman (Hebrew)" w:hAnsi="Times New Roman (Hebrew)"/>
          <w:sz w:val="20"/>
          <w:szCs w:val="23"/>
          <w:rtl/>
          <w:lang w:val="he-IL" w:bidi="he-IL"/>
        </w:rPr>
        <w:t>(נ''א לאתכללא)</w:t>
      </w:r>
      <w:r w:rsidRPr="00B12476">
        <w:rPr>
          <w:rFonts w:ascii="Times New Roman (Hebrew)" w:hAnsi="Times New Roman (Hebrew)"/>
          <w:rtl/>
          <w:lang w:val="he-IL" w:bidi="he-IL"/>
        </w:rPr>
        <w:t xml:space="preserve"> בִשְׁכִינְתָּא, צְרִיכִין לְמֵיהַב לָהּ דּוֹרוֹנָא, הֲדָא הוּא דִכְתִיב </w:t>
      </w:r>
      <w:r w:rsidRPr="00265EDE">
        <w:rPr>
          <w:rFonts w:ascii="Times New Roman (Hebrew)" w:hAnsi="Times New Roman (Hebrew)"/>
          <w:sz w:val="20"/>
          <w:szCs w:val="23"/>
          <w:rtl/>
          <w:lang w:val="he-IL" w:bidi="he-IL"/>
        </w:rPr>
        <w:t>(דברים טז טז)</w:t>
      </w:r>
      <w:r w:rsidRPr="00B12476">
        <w:rPr>
          <w:rFonts w:ascii="Times New Roman (Hebrew)" w:hAnsi="Times New Roman (Hebrew)"/>
          <w:rtl/>
          <w:lang w:val="he-IL" w:bidi="he-IL"/>
        </w:rPr>
        <w:t xml:space="preserve"> וְלֹא יֵרָאֶה אֶת פְּנֵי יהו''ה רֵיקָם, וְצָרִיךְ לְמֶחדֵי בָּהּ, הֲדָא הוּא דִכְתִיב </w:t>
      </w:r>
      <w:r w:rsidRPr="00265EDE">
        <w:rPr>
          <w:rFonts w:ascii="Times New Roman (Hebrew)" w:hAnsi="Times New Roman (Hebrew)"/>
          <w:sz w:val="20"/>
          <w:szCs w:val="23"/>
          <w:rtl/>
          <w:lang w:val="he-IL" w:bidi="he-IL"/>
        </w:rPr>
        <w:t>(שם)</w:t>
      </w:r>
      <w:r w:rsidRPr="00B12476">
        <w:rPr>
          <w:rFonts w:ascii="Times New Roman (Hebrew)" w:hAnsi="Times New Roman (Hebrew)"/>
          <w:rtl/>
          <w:lang w:val="he-IL" w:bidi="he-IL"/>
        </w:rPr>
        <w:t xml:space="preserve"> וְשָׂמַחְתָּ בְּחַגֶּךָ, דְּאִיהִי חֶדְוָא דְקוּדְשָׁא בְּרִיךְ הוּא אִתְקְרִיאַת, וּמָאן דְּאָזִיל לְמֶחמֵי לָהּ צָרִיךְ לְנָטְרָא גַרְמֵיהּ מֵעֲצִיבוּ, דְאִיהִי </w:t>
      </w:r>
      <w:r w:rsidRPr="00B12476">
        <w:rPr>
          <w:rFonts w:ascii="Times New Roman (Hebrew)" w:hAnsi="Times New Roman (Hebrew)"/>
          <w:rtl/>
          <w:lang w:val="he-IL" w:bidi="he-IL"/>
        </w:rPr>
        <w:lastRenderedPageBreak/>
        <w:t xml:space="preserve">לִילִי''ת </w:t>
      </w:r>
      <w:r w:rsidRPr="00B12476">
        <w:rPr>
          <w:rStyle w:val="a6"/>
          <w:rtl/>
          <w:lang w:val="he-IL" w:bidi="he-IL"/>
        </w:rPr>
        <w:footnoteReference w:id="2970"/>
      </w:r>
      <w:r w:rsidRPr="00B12476">
        <w:rPr>
          <w:rFonts w:ascii="Times New Roman (Hebrew)" w:hAnsi="Times New Roman (Hebrew)"/>
          <w:rtl/>
          <w:lang w:val="he-IL" w:bidi="he-IL"/>
        </w:rPr>
        <w:t xml:space="preserve">חֲשׁוֹכָא עִצָּבוֹן שְׁאוֹל טְחוֹל, דְּאִיהִי מוּם, וַעֲלֵיהּ אִתְּמַר </w:t>
      </w:r>
      <w:r w:rsidRPr="00265EDE">
        <w:rPr>
          <w:sz w:val="20"/>
          <w:szCs w:val="23"/>
          <w:rtl/>
          <w:lang w:val="he-IL" w:bidi="he-IL"/>
        </w:rPr>
        <w:t>(</w:t>
      </w:r>
      <w:r w:rsidRPr="00265EDE">
        <w:rPr>
          <w:rFonts w:ascii="Times New Roman (Hebrew)" w:hAnsi="Times New Roman (Hebrew)"/>
          <w:sz w:val="20"/>
          <w:szCs w:val="23"/>
          <w:rtl/>
          <w:lang w:val="he-IL" w:bidi="he-IL"/>
        </w:rPr>
        <w:t>ויקרא כא יח)</w:t>
      </w:r>
      <w:r w:rsidRPr="00B12476">
        <w:rPr>
          <w:rFonts w:ascii="Times New Roman (Hebrew)" w:hAnsi="Times New Roman (Hebrew)"/>
          <w:rtl/>
          <w:lang w:val="he-IL" w:bidi="he-IL"/>
        </w:rPr>
        <w:t xml:space="preserve"> כָל אֲשֶׁר בּוֹ מוּם לֹא יִקְרָב.</w:t>
      </w:r>
    </w:p>
    <w:p w:rsidR="00DB3E9E" w:rsidRPr="002D0347" w:rsidRDefault="008D12AA" w:rsidP="009E63CE">
      <w:pPr>
        <w:pStyle w:val="2"/>
        <w:rPr>
          <w:rtl/>
        </w:rPr>
      </w:pPr>
      <w:r w:rsidRPr="002D0347">
        <w:rPr>
          <w:rtl/>
        </w:rPr>
        <w:t>[דף נו ע''ב]</w:t>
      </w:r>
    </w:p>
    <w:p w:rsidR="00DB3E9E" w:rsidRPr="00B12476" w:rsidRDefault="008D12AA" w:rsidP="009013F0">
      <w:pPr>
        <w:rPr>
          <w:rtl/>
          <w:lang w:val="he-IL" w:bidi="he-IL"/>
        </w:rPr>
      </w:pPr>
      <w:r w:rsidRPr="00B12476">
        <w:rPr>
          <w:rFonts w:ascii="Times New Roman (Hebrew)" w:hAnsi="Times New Roman (Hebrew)"/>
          <w:rtl/>
          <w:lang w:val="he-IL" w:bidi="he-IL"/>
        </w:rPr>
        <w:t xml:space="preserve">אִישׁ כְּמַתְּנַת יָדוֹ דָא שְׁכִינְתָּא עִלָּאָה, דַעֲלָהּ אִתְּמַר </w:t>
      </w:r>
      <w:r w:rsidRPr="00265EDE">
        <w:rPr>
          <w:rFonts w:ascii="Times New Roman (Hebrew)" w:hAnsi="Times New Roman (Hebrew)"/>
          <w:sz w:val="20"/>
          <w:szCs w:val="23"/>
          <w:rtl/>
          <w:lang w:val="he-IL" w:bidi="he-IL"/>
        </w:rPr>
        <w:t>(משלי כא יד)</w:t>
      </w:r>
      <w:r w:rsidRPr="00B12476">
        <w:rPr>
          <w:rtl/>
          <w:lang w:val="he-IL" w:bidi="he-IL"/>
        </w:rPr>
        <w:t xml:space="preserve"> </w:t>
      </w:r>
      <w:r w:rsidRPr="00B12476">
        <w:rPr>
          <w:rStyle w:val="a6"/>
          <w:rtl/>
          <w:lang w:val="he-IL" w:bidi="he-IL"/>
        </w:rPr>
        <w:footnoteReference w:id="2971"/>
      </w:r>
      <w:r w:rsidRPr="00B12476">
        <w:rPr>
          <w:rFonts w:ascii="Times New Roman (Hebrew)" w:hAnsi="Times New Roman (Hebrew)"/>
          <w:rtl/>
          <w:lang w:val="he-IL" w:bidi="he-IL"/>
        </w:rPr>
        <w:t xml:space="preserve">מַתָּן בַּסֵּתֶר יִכְפֶּה אָף, בְּגִין דְּאִיהִי סְתִימָא, </w:t>
      </w:r>
      <w:r w:rsidRPr="00B12476">
        <w:rPr>
          <w:rStyle w:val="a6"/>
          <w:rtl/>
          <w:lang w:val="he-IL" w:bidi="he-IL"/>
        </w:rPr>
        <w:footnoteReference w:id="2972"/>
      </w:r>
      <w:r w:rsidRPr="00B12476">
        <w:rPr>
          <w:rFonts w:ascii="Times New Roman (Hebrew)" w:hAnsi="Times New Roman (Hebrew)"/>
          <w:rtl/>
          <w:lang w:val="he-IL" w:bidi="he-IL"/>
        </w:rPr>
        <w:t xml:space="preserve">עוֹלָם הַבָּא קָרִינָן לָהּ מַתָּנָה, וַעֲלָהּ אִתְּמַר יִשְׂמַח מֹשֶׁה </w:t>
      </w:r>
      <w:r w:rsidRPr="00B12476">
        <w:rPr>
          <w:rStyle w:val="a6"/>
          <w:rtl/>
          <w:lang w:val="he-IL" w:bidi="he-IL"/>
        </w:rPr>
        <w:footnoteReference w:id="2973"/>
      </w:r>
      <w:r w:rsidRPr="00B12476">
        <w:rPr>
          <w:rFonts w:ascii="Times New Roman (Hebrew)" w:hAnsi="Times New Roman (Hebrew)"/>
          <w:rtl/>
          <w:lang w:val="he-IL" w:bidi="he-IL"/>
        </w:rPr>
        <w:t xml:space="preserve">בְּמַתְּנַת חֶלְקוֹ, </w:t>
      </w:r>
      <w:r w:rsidRPr="00B12476">
        <w:rPr>
          <w:rStyle w:val="a6"/>
          <w:rtl/>
          <w:lang w:val="he-IL" w:bidi="he-IL"/>
        </w:rPr>
        <w:footnoteReference w:id="2974"/>
      </w:r>
      <w:r w:rsidRPr="00B12476">
        <w:rPr>
          <w:rFonts w:ascii="Times New Roman (Hebrew)" w:hAnsi="Times New Roman (Hebrew)"/>
          <w:rtl/>
          <w:lang w:val="he-IL" w:bidi="he-IL"/>
        </w:rPr>
        <w:t xml:space="preserve">בְּגִין </w:t>
      </w:r>
      <w:r w:rsidRPr="00265EDE">
        <w:rPr>
          <w:rFonts w:ascii="Times New Roman (Hebrew)" w:hAnsi="Times New Roman (Hebrew)"/>
          <w:sz w:val="20"/>
          <w:szCs w:val="23"/>
          <w:rtl/>
          <w:lang w:val="he-IL" w:bidi="he-IL"/>
        </w:rPr>
        <w:t>(קהלת ג יג)</w:t>
      </w:r>
      <w:r w:rsidRPr="00B12476">
        <w:rPr>
          <w:rFonts w:ascii="Times New Roman (Hebrew)" w:hAnsi="Times New Roman (Hebrew)"/>
          <w:rtl/>
          <w:lang w:val="he-IL" w:bidi="he-IL"/>
        </w:rPr>
        <w:t xml:space="preserve"> דְּמַתַּת אלהי''ם הִיא, כְּבִרְכַּת יהו''ה אלהי''ך אֲשֶׁר נָתַן לָךְ דָּא שְׁכִינְתָּא תַּתָּאָה, </w:t>
      </w:r>
      <w:r w:rsidRPr="00B12476">
        <w:rPr>
          <w:rStyle w:val="a6"/>
          <w:rtl/>
          <w:lang w:val="he-IL" w:bidi="he-IL"/>
        </w:rPr>
        <w:footnoteReference w:id="2975"/>
      </w:r>
      <w:r w:rsidRPr="00B12476">
        <w:rPr>
          <w:rFonts w:ascii="Times New Roman (Hebrew)" w:hAnsi="Times New Roman (Hebrew)"/>
          <w:rtl/>
          <w:lang w:val="he-IL" w:bidi="he-IL"/>
        </w:rPr>
        <w:t xml:space="preserve">חַד מִסִּטְרָא דִיְמִינָא בְרָכָה, וְחַד מִסִּטְרָא </w:t>
      </w:r>
      <w:r w:rsidRPr="00265EDE">
        <w:rPr>
          <w:rFonts w:ascii="Times New Roman (Hebrew)" w:hAnsi="Times New Roman (Hebrew)"/>
          <w:sz w:val="20"/>
          <w:szCs w:val="23"/>
          <w:rtl/>
          <w:lang w:val="he-IL" w:bidi="he-IL"/>
        </w:rPr>
        <w:t>(דף נו ע''ב)</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דִשְׂמָאלָא מַתָּנָה.</w:t>
      </w:r>
    </w:p>
    <w:p w:rsidR="00DB3E9E" w:rsidRPr="00B12476" w:rsidRDefault="008D12AA" w:rsidP="009013F0">
      <w:pPr>
        <w:rPr>
          <w:rtl/>
          <w:lang w:val="he-IL" w:bidi="he-IL"/>
        </w:rPr>
      </w:pPr>
      <w:r w:rsidRPr="00B12476">
        <w:rPr>
          <w:rFonts w:ascii="Times New Roman (Hebrew)" w:hAnsi="Times New Roman (Hebrew)"/>
          <w:rtl/>
          <w:lang w:val="he-IL" w:bidi="he-IL"/>
        </w:rPr>
        <w:t xml:space="preserve">וְעוֹד שְׁכִינְתָּא אִיהִי חֶשְׁבּוֹן תְּקוּפוֹת וּמַזָּלוֹת וּמוֹלָדוֹת וְעִבּוּרִין, אַרְבַּע תְּקוּפָן דְּאִתְקְרִיאוּ אַרְבַּע תְּקוּפוֹת, וּלְכָל תְּקוּפָה תְּלַת יַרְחִין, וּבְהוֹן תְּרֵין עֲשַׂר מַזָּלוֹת, וְאִינוּן לָקֳבֵל תְּרֵין עֲשַׂר שִׁבְטִין דְּיִשְׂרָאֵל, </w:t>
      </w:r>
      <w:r w:rsidRPr="00B12476">
        <w:rPr>
          <w:rStyle w:val="a6"/>
          <w:rtl/>
          <w:lang w:val="he-IL" w:bidi="he-IL"/>
        </w:rPr>
        <w:footnoteReference w:id="2976"/>
      </w:r>
      <w:r w:rsidRPr="00B12476">
        <w:rPr>
          <w:rFonts w:ascii="Times New Roman (Hebrew)" w:hAnsi="Times New Roman (Hebrew)"/>
          <w:rtl/>
          <w:lang w:val="he-IL" w:bidi="he-IL"/>
        </w:rPr>
        <w:t xml:space="preserve">וְכֹלָּא אִתְקַשֵּׁר בְּהַאי שְׁמָא אדנ''י, אִיהִי שְׁכִינְתָּא תַּתָּאָה, </w:t>
      </w:r>
      <w:r w:rsidRPr="00B12476">
        <w:rPr>
          <w:rStyle w:val="a6"/>
          <w:rtl/>
          <w:lang w:val="he-IL" w:bidi="he-IL"/>
        </w:rPr>
        <w:footnoteReference w:id="2977"/>
      </w:r>
      <w:r w:rsidRPr="00B12476">
        <w:rPr>
          <w:rFonts w:ascii="Times New Roman (Hebrew)" w:hAnsi="Times New Roman (Hebrew)"/>
          <w:rtl/>
          <w:lang w:val="he-IL" w:bidi="he-IL"/>
        </w:rPr>
        <w:t>תַּקִּיפָא בְּאַרְבַּע תְּקוּפִין, דְּאִינוּן מִסִּטְרָא דִשְׂמָאלָא חָזָק תַּקִּיף, וְאִינוּן אל''ף דל''ת נו''ן יו''ד, וְכֻלְּהוּ תְּרֵין עֲשַׂר מַזָּלוֹת קָשִׁין מִסִּטְרָא דְּדִין, וּבְגִין דִּמְזוֹנָא קָא אַתְיָא מִנַּיְיהוּ, אָמְרוּ מָארֵי מַתְנִיתִין קָשִׁין מְזוֹנוֹתָיו שֶׁל אָדָם כִּקְרִיעַת יַם סוּף, דְּאִתְקַרַע בְּהוֹן לִתְרֵין עֲשַׂר קְרָעִין.</w:t>
      </w:r>
    </w:p>
    <w:p w:rsidR="00DB3E9E" w:rsidRPr="00B12476" w:rsidRDefault="008D12AA" w:rsidP="009013F0">
      <w:pPr>
        <w:rPr>
          <w:rtl/>
          <w:lang w:val="he-IL" w:bidi="he-IL"/>
        </w:rPr>
      </w:pPr>
      <w:r w:rsidRPr="00B12476">
        <w:rPr>
          <w:rFonts w:ascii="Times New Roman (Hebrew)" w:hAnsi="Times New Roman (Hebrew)"/>
          <w:rtl/>
          <w:lang w:val="he-IL" w:bidi="he-IL"/>
        </w:rPr>
        <w:t xml:space="preserve">וְאִינוּן אַרְבַּע תְּקוּפוֹת </w:t>
      </w:r>
      <w:r w:rsidRPr="00B12476">
        <w:rPr>
          <w:rStyle w:val="a6"/>
          <w:rtl/>
          <w:lang w:val="he-IL" w:bidi="he-IL"/>
        </w:rPr>
        <w:footnoteReference w:id="2978"/>
      </w:r>
      <w:r w:rsidRPr="00B12476">
        <w:rPr>
          <w:rFonts w:ascii="Times New Roman (Hebrew)" w:hAnsi="Times New Roman (Hebrew)"/>
          <w:rtl/>
          <w:lang w:val="he-IL" w:bidi="he-IL"/>
        </w:rPr>
        <w:t xml:space="preserve">תְּרֵין דְּרוֹעִין וּתְרֵין שׁוֹקִין, תְּרֵין עֲשַׂר מַזָּלוֹת תְּרֵין עֲשַׂר פִּרְקִין דְּאִית בְּהוֹן, וּלְקִבְלַיְיהוּ תְּרֵין עֲשַׂר יַרְחֵי שַׁתָּא, וְאִינוּן ו' ו' רָזָא דְעִבּוּרָא וְדָא יַרְחָא תְּלַת עֲשַׂר, דָּא א, </w:t>
      </w:r>
      <w:r w:rsidRPr="00B12476">
        <w:rPr>
          <w:rStyle w:val="a6"/>
          <w:rtl/>
          <w:lang w:val="he-IL" w:bidi="he-IL"/>
        </w:rPr>
        <w:footnoteReference w:id="2979"/>
      </w:r>
      <w:r w:rsidRPr="00B12476">
        <w:rPr>
          <w:rFonts w:ascii="Times New Roman (Hebrew)" w:hAnsi="Times New Roman (Hebrew)"/>
          <w:rtl/>
          <w:lang w:val="he-IL" w:bidi="he-IL"/>
        </w:rPr>
        <w:t xml:space="preserve">וְדָא וָא''ו, שַׁתָּא מִתְּלַת עֲשַׂר יַרְחִין, </w:t>
      </w:r>
      <w:r w:rsidRPr="00B12476">
        <w:rPr>
          <w:rStyle w:val="a6"/>
          <w:rtl/>
          <w:lang w:val="he-IL" w:bidi="he-IL"/>
        </w:rPr>
        <w:footnoteReference w:id="2980"/>
      </w:r>
      <w:r w:rsidRPr="00B12476">
        <w:rPr>
          <w:rFonts w:ascii="Times New Roman (Hebrew)" w:hAnsi="Times New Roman (Hebrew)"/>
          <w:rtl/>
          <w:lang w:val="he-IL" w:bidi="he-IL"/>
        </w:rPr>
        <w:t xml:space="preserve">וּבֵיהּ צָרִיךְ לְהַשְׁווֹת שְׁנַת הַחַמָּה עִם שְׁנַת הַלְּבָנָה, וּלְיַחֲדָא לוֹן </w:t>
      </w:r>
      <w:r w:rsidRPr="00B12476">
        <w:rPr>
          <w:rStyle w:val="a6"/>
          <w:rtl/>
          <w:lang w:val="he-IL" w:bidi="he-IL"/>
        </w:rPr>
        <w:footnoteReference w:id="2981"/>
      </w:r>
      <w:r w:rsidRPr="00B12476">
        <w:rPr>
          <w:rFonts w:ascii="Times New Roman (Hebrew)" w:hAnsi="Times New Roman (Hebrew)"/>
          <w:rtl/>
          <w:lang w:val="he-IL" w:bidi="he-IL"/>
        </w:rPr>
        <w:t xml:space="preserve">בְּמַהֲלַךְ הָאֶמְצָעִי </w:t>
      </w:r>
      <w:r w:rsidRPr="00B12476">
        <w:rPr>
          <w:rStyle w:val="a6"/>
          <w:rtl/>
          <w:lang w:val="he-IL" w:bidi="he-IL"/>
        </w:rPr>
        <w:footnoteReference w:id="2982"/>
      </w:r>
      <w:r w:rsidRPr="00B12476">
        <w:rPr>
          <w:rFonts w:ascii="Times New Roman (Hebrew)" w:hAnsi="Times New Roman (Hebrew)"/>
          <w:rtl/>
          <w:lang w:val="he-IL" w:bidi="he-IL"/>
        </w:rPr>
        <w:t xml:space="preserve">דְאִיהוּ עַמּוּדָא דְאֶמְצָעִיתָא, </w:t>
      </w:r>
      <w:r w:rsidRPr="00B12476">
        <w:rPr>
          <w:rStyle w:val="a6"/>
          <w:rtl/>
          <w:lang w:val="he-IL" w:bidi="he-IL"/>
        </w:rPr>
        <w:footnoteReference w:id="2983"/>
      </w:r>
      <w:r w:rsidRPr="00B12476">
        <w:rPr>
          <w:rFonts w:ascii="Times New Roman (Hebrew)" w:hAnsi="Times New Roman (Hebrew)"/>
          <w:rtl/>
          <w:lang w:val="he-IL" w:bidi="he-IL"/>
        </w:rPr>
        <w:t xml:space="preserve">וְאִם בַּר נַשׁ יָדַע </w:t>
      </w:r>
      <w:r w:rsidRPr="00265EDE">
        <w:rPr>
          <w:rFonts w:ascii="Times New Roman (Hebrew)" w:hAnsi="Times New Roman (Hebrew)"/>
          <w:szCs w:val="23"/>
          <w:rtl/>
          <w:lang w:val="he-IL" w:bidi="he-IL"/>
        </w:rPr>
        <w:t>(לְמִמְנִי וּ)</w:t>
      </w:r>
      <w:r w:rsidRPr="00B12476">
        <w:rPr>
          <w:rFonts w:ascii="Times New Roman (Hebrew)" w:hAnsi="Times New Roman (Hebrew)"/>
          <w:rtl/>
          <w:lang w:val="he-IL" w:bidi="he-IL"/>
        </w:rPr>
        <w:t xml:space="preserve"> לְהַשְׁווֹת שְׁנַת הַחַמָּה עִם שְׁנַת הַלְּבָנָה וּלְיַיחֵד לוֹן, וְלֵידַע מָתַי יְהֵא פֶּסַח בַּחֹדֶשׁ הָאָבִיב, </w:t>
      </w:r>
      <w:r w:rsidRPr="00B12476">
        <w:rPr>
          <w:rStyle w:val="a6"/>
          <w:rtl/>
          <w:lang w:val="he-IL" w:bidi="he-IL"/>
        </w:rPr>
        <w:footnoteReference w:id="2984"/>
      </w:r>
      <w:r w:rsidRPr="00B12476">
        <w:rPr>
          <w:rFonts w:ascii="Times New Roman (Hebrew)" w:hAnsi="Times New Roman (Hebrew)"/>
          <w:rtl/>
          <w:lang w:val="he-IL" w:bidi="he-IL"/>
        </w:rPr>
        <w:t xml:space="preserve">וּבְדָא יִשְׁווּן אַבָּא וְאִמָּא בְּרָא וּבְרַתָּא, הֲדָא הוּא דִכְתִיב </w:t>
      </w:r>
      <w:r w:rsidRPr="00265EDE">
        <w:rPr>
          <w:rFonts w:ascii="Times New Roman (Hebrew)" w:hAnsi="Times New Roman (Hebrew)"/>
          <w:sz w:val="20"/>
          <w:szCs w:val="23"/>
          <w:rtl/>
          <w:lang w:val="he-IL" w:bidi="he-IL"/>
        </w:rPr>
        <w:t>(דברים ד ו)</w:t>
      </w:r>
      <w:r w:rsidRPr="00B12476">
        <w:rPr>
          <w:rFonts w:ascii="Times New Roman (Hebrew)" w:hAnsi="Times New Roman (Hebrew)"/>
          <w:rtl/>
          <w:lang w:val="he-IL" w:bidi="he-IL"/>
        </w:rPr>
        <w:t xml:space="preserve"> וּשְׁמַרְתֶּם וַעֲשִׂיתֶם כִּי הִיא חָכְמַתְכֶם וּבִינַתְכֶם, </w:t>
      </w:r>
      <w:r w:rsidRPr="00B12476">
        <w:rPr>
          <w:rStyle w:val="a6"/>
          <w:rtl/>
          <w:lang w:val="he-IL" w:bidi="he-IL"/>
        </w:rPr>
        <w:footnoteReference w:id="2985"/>
      </w:r>
      <w:r w:rsidRPr="00B12476">
        <w:rPr>
          <w:rFonts w:ascii="Times New Roman (Hebrew)" w:hAnsi="Times New Roman (Hebrew)"/>
          <w:rtl/>
          <w:lang w:val="he-IL" w:bidi="he-IL"/>
        </w:rPr>
        <w:t xml:space="preserve">וּשְׁמַרְתֶּם וַעֲשִׂיתֶם דָּא ו''ה, כִּי הִיא חָכְמַתְכֶם וּבִינַתְכֶם דָּא י''ה </w:t>
      </w:r>
      <w:r w:rsidRPr="00B12476">
        <w:rPr>
          <w:rStyle w:val="a6"/>
          <w:rtl/>
          <w:lang w:val="he-IL" w:bidi="he-IL"/>
        </w:rPr>
        <w:lastRenderedPageBreak/>
        <w:footnoteReference w:id="2986"/>
      </w:r>
      <w:r w:rsidRPr="00B12476">
        <w:rPr>
          <w:rFonts w:ascii="Times New Roman (Hebrew)" w:hAnsi="Times New Roman (Hebrew)"/>
          <w:rtl/>
          <w:lang w:val="he-IL" w:bidi="he-IL"/>
        </w:rPr>
        <w:t xml:space="preserve">וּבַמֶּה יְהוֹן שָׁוִין אַבָּא וְאִמָּא בְּרָא וּבְרַתָּא, בְּא' דְהוּא כִּתְרָא עִלָּאָה, </w:t>
      </w:r>
      <w:r w:rsidRPr="00B12476">
        <w:rPr>
          <w:rStyle w:val="a6"/>
          <w:rtl/>
          <w:lang w:val="he-IL" w:bidi="he-IL"/>
        </w:rPr>
        <w:footnoteReference w:id="2987"/>
      </w:r>
      <w:r w:rsidRPr="00B12476">
        <w:rPr>
          <w:rFonts w:ascii="Times New Roman (Hebrew)" w:hAnsi="Times New Roman (Hebrew)"/>
          <w:rtl/>
          <w:lang w:val="he-IL" w:bidi="he-IL"/>
        </w:rPr>
        <w:t xml:space="preserve">דְּאָמְרָה סִיהֲרָא עֲלָהּ, אִי אֶפְשַׁר לִשְׁנֵי מְלָכִים שֶׁיִּשְׁתַּמְּשׁוּ בְּכֶתֶר אֶחָד, וּבְגִינֵיהּ אָמְרִין בְּשַׁבָּת וְיוֹמִין טָבִין וּבְרֵישֵׁי יַרְחִין, כֶּתֶר יִתְּנוּ לְךָ יהו''ה אלהינ''ו מַלְאָכִים הֲמוֹנֵי מַעְלָה, </w:t>
      </w:r>
      <w:r w:rsidRPr="00B12476">
        <w:rPr>
          <w:rStyle w:val="a6"/>
          <w:rtl/>
          <w:lang w:val="he-IL" w:bidi="he-IL"/>
        </w:rPr>
        <w:footnoteReference w:id="2988"/>
      </w:r>
      <w:r w:rsidRPr="00B12476">
        <w:rPr>
          <w:rFonts w:ascii="Times New Roman (Hebrew)" w:hAnsi="Times New Roman (Hebrew)"/>
          <w:rtl/>
          <w:lang w:val="he-IL" w:bidi="he-IL"/>
        </w:rPr>
        <w:t>מֶלֶךְ וּמַלְכוּת.</w:t>
      </w:r>
    </w:p>
    <w:p w:rsidR="00DB3E9E" w:rsidRPr="002D0347" w:rsidRDefault="008D12AA" w:rsidP="009E63CE">
      <w:pPr>
        <w:pStyle w:val="2"/>
        <w:rPr>
          <w:rtl/>
        </w:rPr>
      </w:pPr>
      <w:r w:rsidRPr="002D0347">
        <w:rPr>
          <w:rtl/>
        </w:rPr>
        <w:t>[דף נז ע''א]</w:t>
      </w:r>
    </w:p>
    <w:p w:rsidR="00DB3E9E" w:rsidRPr="00B12476" w:rsidRDefault="008D12AA" w:rsidP="009013F0">
      <w:pPr>
        <w:rPr>
          <w:rtl/>
          <w:lang w:val="he-IL" w:bidi="he-IL"/>
        </w:rPr>
      </w:pPr>
      <w:r w:rsidRPr="00265EDE">
        <w:rPr>
          <w:rFonts w:ascii="Times New Roman (Hebrew)" w:hAnsi="Times New Roman (Hebrew)"/>
          <w:sz w:val="20"/>
          <w:szCs w:val="23"/>
          <w:rtl/>
          <w:lang w:val="he-IL" w:bidi="he-IL"/>
        </w:rPr>
        <w:t>(דף נז ע''א)</w:t>
      </w:r>
      <w:r w:rsidRPr="002D0347">
        <w:rPr>
          <w:rFonts w:ascii="Times New Roman (Hebrew)" w:hAnsi="Times New Roman (Hebrew)"/>
          <w:sz w:val="20"/>
          <w:szCs w:val="20"/>
          <w:rtl/>
          <w:lang w:val="he-IL" w:bidi="he-IL"/>
        </w:rPr>
        <w:t xml:space="preserve"> </w:t>
      </w:r>
      <w:r w:rsidRPr="00B12476">
        <w:rPr>
          <w:rStyle w:val="a6"/>
          <w:rtl/>
          <w:lang w:val="he-IL" w:bidi="he-IL"/>
        </w:rPr>
        <w:footnoteReference w:id="2989"/>
      </w:r>
      <w:r w:rsidRPr="00B12476">
        <w:rPr>
          <w:rFonts w:ascii="Times New Roman (Hebrew)" w:hAnsi="Times New Roman (Hebrew)"/>
          <w:rtl/>
          <w:lang w:val="he-IL" w:bidi="he-IL"/>
        </w:rPr>
        <w:t xml:space="preserve">וְעוֹד אִיהִי מִצְוַת שְׁחִיטָה כְּשֵׁרָה בַּזָּרִים </w:t>
      </w:r>
      <w:r w:rsidRPr="00265EDE">
        <w:rPr>
          <w:rFonts w:ascii="Times New Roman (Hebrew)" w:hAnsi="Times New Roman (Hebrew)"/>
          <w:sz w:val="20"/>
          <w:szCs w:val="23"/>
          <w:rtl/>
          <w:lang w:val="he-IL" w:bidi="he-IL"/>
        </w:rPr>
        <w:t>(נ''א בנשים)</w:t>
      </w:r>
      <w:r w:rsidRPr="00B12476">
        <w:rPr>
          <w:rFonts w:ascii="Times New Roman (Hebrew)" w:hAnsi="Times New Roman (Hebrew)"/>
          <w:rtl/>
          <w:lang w:val="he-IL" w:bidi="he-IL"/>
        </w:rPr>
        <w:t xml:space="preserve">, דְּאִינוּן בְּנֵי נָשָׁא דְּדַמְיָין לִבְעִירָן, דְּאִלֵּין דְּלָא מִשְׁתַּדְּלֵי בְּאוֹרַיְיתָא צָרִיךְ לְמֶעֱבַד בְּהוֹן קָרְבָּנִין דִּצְלוֹתִין, דְּיִתְקַרִיבוּ לְקוּדְשָׁא בְּרִיךְ הוּא, וְאִם מִתְקָרְבִין בִּצְלוֹתִין לְקוּדְשָׁא בְּרִיךְ הוּא, וְסָבְלִין כַּמָּה מַכְתָּשִׁין, הֲדָא הוּא דִכְתִיב </w:t>
      </w:r>
      <w:r w:rsidRPr="00265EDE">
        <w:rPr>
          <w:rFonts w:ascii="Times New Roman (Hebrew)" w:hAnsi="Times New Roman (Hebrew)"/>
          <w:sz w:val="20"/>
          <w:szCs w:val="23"/>
          <w:rtl/>
          <w:lang w:val="he-IL" w:bidi="he-IL"/>
        </w:rPr>
        <w:t>(תהלים מד כג)</w:t>
      </w:r>
      <w:r w:rsidRPr="00B12476">
        <w:rPr>
          <w:rFonts w:ascii="Times New Roman (Hebrew)" w:hAnsi="Times New Roman (Hebrew)"/>
          <w:rtl/>
          <w:lang w:val="he-IL" w:bidi="he-IL"/>
        </w:rPr>
        <w:t xml:space="preserve"> כִּי עָלֶיךָ הוֹרַגְנוּ כָל הַיּוֹם נֶחְשַׁבְנוּ כְּצֹאן טִבְחָה, אִתְחֲזֵי כְּאִלּוּ וְזָבַחְתָּ עָלָיו אֶת עוֹלוֹתֶיךָ וְאֶת שְׁלָמֶיךָ וְגוֹמֵר </w:t>
      </w:r>
      <w:r w:rsidRPr="00265EDE">
        <w:rPr>
          <w:rFonts w:ascii="Times New Roman (Hebrew)" w:hAnsi="Times New Roman (Hebrew)"/>
          <w:sz w:val="20"/>
          <w:szCs w:val="23"/>
          <w:rtl/>
          <w:lang w:val="he-IL" w:bidi="he-IL"/>
        </w:rPr>
        <w:t>(שמות כ כד)</w:t>
      </w:r>
      <w:r w:rsidRPr="00B12476">
        <w:rPr>
          <w:rFonts w:ascii="Times New Roman (Hebrew)" w:hAnsi="Times New Roman (Hebrew)"/>
          <w:rtl/>
          <w:lang w:val="he-IL" w:bidi="he-IL"/>
        </w:rPr>
        <w:t xml:space="preserve">, דְּדָא שֵׁזִיב לוֹן מִמִּיתָה דְמַלְאַךְ הַמָּוְת, הֲדָא הוּא דִכְתִיב </w:t>
      </w:r>
      <w:r w:rsidRPr="00265EDE">
        <w:rPr>
          <w:rFonts w:ascii="Times New Roman (Hebrew)" w:hAnsi="Times New Roman (Hebrew)"/>
          <w:sz w:val="20"/>
          <w:szCs w:val="23"/>
          <w:rtl/>
          <w:lang w:val="he-IL" w:bidi="he-IL"/>
        </w:rPr>
        <w:t>(תהלים לו ז)</w:t>
      </w:r>
      <w:r w:rsidRPr="00B12476">
        <w:rPr>
          <w:rFonts w:ascii="Times New Roman (Hebrew)" w:hAnsi="Times New Roman (Hebrew)"/>
          <w:rtl/>
          <w:lang w:val="he-IL" w:bidi="he-IL"/>
        </w:rPr>
        <w:t xml:space="preserve"> אָדָם וּבְהֵמָה תּוֹשִׁיעַ יהו''ה.</w:t>
      </w:r>
    </w:p>
    <w:p w:rsidR="00DB3E9E" w:rsidRPr="00B12476" w:rsidRDefault="008D12AA" w:rsidP="009013F0">
      <w:pPr>
        <w:rPr>
          <w:rtl/>
          <w:lang w:val="he-IL" w:bidi="he-IL"/>
        </w:rPr>
      </w:pPr>
      <w:r w:rsidRPr="00B12476">
        <w:rPr>
          <w:rFonts w:ascii="Times New Roman (Hebrew)" w:hAnsi="Times New Roman (Hebrew)"/>
          <w:rtl/>
          <w:lang w:val="he-IL" w:bidi="he-IL"/>
        </w:rPr>
        <w:t xml:space="preserve">וְאִלֵּין דְּעוֹבְדַיְיהוּ כִּבְעִירָן דְּחַקְלָא דְאָכְלִין בְּלָא צְלוֹתִין, מִיתַתְהוֹן יְהֵא כִּבְעִירָן דְּחַקְלָא, וְשָׁחִיט לוֹן מַלְאַךְ הַמָּוְת מִדָּה כְּנֶגֶד מִדָּה, וְלָא עוֹד אֶלָּא בְּסַכִּין פָּגוּם קָא שָׁחִיט לוֹן, וְאִתְקְרִיאוּ נְבֵלָה, וַעֲלַיְיהוּ אִתְּמַר </w:t>
      </w:r>
      <w:r w:rsidRPr="00265EDE">
        <w:rPr>
          <w:rFonts w:ascii="Times New Roman (Hebrew)" w:hAnsi="Times New Roman (Hebrew)"/>
          <w:sz w:val="20"/>
          <w:szCs w:val="23"/>
          <w:rtl/>
          <w:lang w:val="he-IL" w:bidi="he-IL"/>
        </w:rPr>
        <w:t>(ישעיה כו יט)</w:t>
      </w:r>
      <w:r w:rsidRPr="00B12476">
        <w:rPr>
          <w:rFonts w:ascii="Times New Roman (Hebrew)" w:hAnsi="Times New Roman (Hebrew)"/>
          <w:rtl/>
          <w:lang w:val="he-IL" w:bidi="he-IL"/>
        </w:rPr>
        <w:t xml:space="preserve"> נְבֵלָתִי יְקוּמוּן, מַאי סַכִּין פָּגוּם דָּא סמא''ל אֵל אַחֵר, סַכִּין פָּגוּם וַדַּאי אִתְקְרֵי, וְאִיהִי פְּגִימָה סַם הַמָּוְת, טְרֵיפָה וּנְבֵלָה. וְכֵיוָן דְּאִתְיְיהִיבוּ בִידֵיהוֹן כְּבָר קַבִּילוּ עָנְשַׁיְהוּ, וּבְגִין דָּא נְבֵלָתִי יְקוּמוּן, וְכָל סִירְכָאן דְּסַם הַמָּוְת אִינוּן רַגְלִין דִּילָהּ, וַעֲלַיְיהוּ אִתְּמַר </w:t>
      </w:r>
      <w:r w:rsidRPr="00265EDE">
        <w:rPr>
          <w:rFonts w:ascii="Times New Roman (Hebrew)" w:hAnsi="Times New Roman (Hebrew)"/>
          <w:sz w:val="20"/>
          <w:szCs w:val="23"/>
          <w:rtl/>
          <w:lang w:val="he-IL" w:bidi="he-IL"/>
        </w:rPr>
        <w:t>(משלי ה ה)</w:t>
      </w:r>
      <w:r w:rsidRPr="00B12476">
        <w:rPr>
          <w:rFonts w:ascii="Times New Roman (Hebrew)" w:hAnsi="Times New Roman (Hebrew)"/>
          <w:rtl/>
          <w:lang w:val="he-IL" w:bidi="he-IL"/>
        </w:rPr>
        <w:t xml:space="preserve"> רַגְלֶיהָ יוֹרְדוֹת מָוְת וְגוֹמֵר, וְאִינוּן חַ''י סִרְכוֹת, עֲלַיְיהוּ כְּתִיב </w:t>
      </w:r>
      <w:r w:rsidRPr="00265EDE">
        <w:rPr>
          <w:rFonts w:ascii="Times New Roman (Hebrew)" w:hAnsi="Times New Roman (Hebrew)"/>
          <w:sz w:val="20"/>
          <w:szCs w:val="23"/>
          <w:rtl/>
          <w:lang w:val="he-IL" w:bidi="he-IL"/>
        </w:rPr>
        <w:t>(בראשית ח כא)</w:t>
      </w:r>
      <w:r w:rsidRPr="00B12476">
        <w:rPr>
          <w:rFonts w:ascii="Times New Roman (Hebrew)" w:hAnsi="Times New Roman (Hebrew)"/>
          <w:rtl/>
          <w:lang w:val="he-IL" w:bidi="he-IL"/>
        </w:rPr>
        <w:t xml:space="preserve"> וְלֹא אוֹסִיף עוֹד לְהַכּוֹת אֶת כָּל חַ''י כַּאֲשֶׁר עָשִׂיתִי, לְאִינוּן דִּמְצַלִּין חַ''י בִּרְכָאָן דִּצְלוֹתִין, </w:t>
      </w:r>
      <w:r w:rsidRPr="00265EDE">
        <w:rPr>
          <w:rFonts w:ascii="Times New Roman (Hebrew)" w:hAnsi="Times New Roman (Hebrew)"/>
          <w:sz w:val="20"/>
          <w:szCs w:val="23"/>
          <w:rtl/>
          <w:lang w:val="he-IL" w:bidi="he-IL"/>
        </w:rPr>
        <w:t>(ומאן גרים דמי טופנא מתגברין, מאן דאריק מיא דזרע ברית מילה בנדה שפחה גויה זונה)</w:t>
      </w:r>
      <w:r w:rsidRPr="00B12476">
        <w:rPr>
          <w:rFonts w:ascii="Times New Roman (Hebrew)" w:hAnsi="Times New Roman (Hebrew)"/>
          <w:rtl/>
          <w:lang w:val="he-IL" w:bidi="he-IL"/>
        </w:rPr>
        <w:t xml:space="preserve"> וּלְעוֹלָם וַורְדָּא בְכָל אֲתַר דְּתִתְסָרֵךְ טְרֵפָה וְאֵינָה חַיָּה, דִבְכָל אֲתַר דְּתִתְסָרֵךְ בְּבַר נַשׁ בְּחוֹבִין דִּילָהּ קְטִילַת.</w:t>
      </w:r>
    </w:p>
    <w:p w:rsidR="00DB3E9E" w:rsidRPr="002D0347" w:rsidRDefault="008D12AA" w:rsidP="009E63CE">
      <w:pPr>
        <w:pStyle w:val="2"/>
        <w:rPr>
          <w:rtl/>
        </w:rPr>
      </w:pPr>
      <w:r w:rsidRPr="002D0347">
        <w:rPr>
          <w:rtl/>
        </w:rPr>
        <w:t>[דף נז ע''ב]</w:t>
      </w:r>
    </w:p>
    <w:p w:rsidR="00DB3E9E" w:rsidRPr="00B12476" w:rsidRDefault="008D12AA" w:rsidP="009013F0">
      <w:pPr>
        <w:rPr>
          <w:rtl/>
          <w:lang w:val="he-IL" w:bidi="he-IL"/>
        </w:rPr>
      </w:pPr>
      <w:r w:rsidRPr="00B12476">
        <w:rPr>
          <w:rStyle w:val="a6"/>
          <w:rtl/>
          <w:lang w:val="he-IL" w:bidi="he-IL"/>
        </w:rPr>
        <w:footnoteReference w:id="2990"/>
      </w:r>
      <w:r w:rsidRPr="00B12476">
        <w:rPr>
          <w:rFonts w:ascii="Times New Roman (Hebrew)" w:hAnsi="Times New Roman (Hebrew)"/>
          <w:rtl/>
          <w:lang w:val="he-IL" w:bidi="he-IL"/>
        </w:rPr>
        <w:t xml:space="preserve">וְעוֹד שְׁכִינְתָּא אִיהִי מִצְוַת אֲסִיפַת נוּנִי יַמָּא דְאוֹרַיְיתָא, דְאִתְּמַר בְּהוֹן דָּגִים וַחֲגָבִים אֵינָן טְעוּנִין שְׁחִיטָה, וְאִינוּן תַּלְמִידֵי דְבֵי רַב דְּמִתְרַבִּין בְּיַמָּא דְאוֹרַיְיתָא, דַּעֲלַיְיהוּ אִתְּמַר אֲסִיפָתָן הִיא הַמַּתֶּרֶת אוֹתָן, </w:t>
      </w:r>
      <w:r w:rsidRPr="00B12476">
        <w:rPr>
          <w:rStyle w:val="a6"/>
          <w:rtl/>
          <w:lang w:val="he-IL" w:bidi="he-IL"/>
        </w:rPr>
        <w:footnoteReference w:id="2991"/>
      </w:r>
      <w:r w:rsidRPr="00B12476">
        <w:rPr>
          <w:rFonts w:ascii="Times New Roman (Hebrew)" w:hAnsi="Times New Roman (Hebrew)"/>
          <w:rtl/>
          <w:lang w:val="he-IL" w:bidi="he-IL"/>
        </w:rPr>
        <w:t xml:space="preserve">הֲדָא הוּא דִכְתִיב </w:t>
      </w:r>
      <w:r w:rsidRPr="00265EDE">
        <w:rPr>
          <w:rFonts w:ascii="Times New Roman (Hebrew)" w:hAnsi="Times New Roman (Hebrew)"/>
          <w:sz w:val="20"/>
          <w:szCs w:val="23"/>
          <w:rtl/>
          <w:lang w:val="he-IL" w:bidi="he-IL"/>
        </w:rPr>
        <w:t>(בראשית כה ח, כה יז, לה כט, מט לג, דברים לב נ)</w:t>
      </w:r>
      <w:r w:rsidRPr="00B12476">
        <w:rPr>
          <w:rFonts w:ascii="Times New Roman (Hebrew)" w:hAnsi="Times New Roman (Hebrew)"/>
          <w:rtl/>
          <w:lang w:val="he-IL" w:bidi="he-IL"/>
        </w:rPr>
        <w:t xml:space="preserve"> וַיֵאָסֵף אֶל עַמָּיו, הִיא הַמַּתֶּרֶת אוֹתָם מִשְּׁחִיטָה </w:t>
      </w:r>
      <w:r w:rsidRPr="00265EDE">
        <w:rPr>
          <w:rFonts w:ascii="Times New Roman (Hebrew)" w:hAnsi="Times New Roman (Hebrew)"/>
          <w:sz w:val="20"/>
          <w:szCs w:val="23"/>
          <w:rtl/>
          <w:lang w:val="he-IL" w:bidi="he-IL"/>
        </w:rPr>
        <w:t>(דף נז ע''ב)</w:t>
      </w:r>
      <w:r w:rsidRPr="00B12476">
        <w:rPr>
          <w:rFonts w:ascii="Times New Roman (Hebrew)" w:hAnsi="Times New Roman (Hebrew)"/>
          <w:rtl/>
          <w:lang w:val="he-IL" w:bidi="he-IL"/>
        </w:rPr>
        <w:t xml:space="preserve"> </w:t>
      </w:r>
      <w:r w:rsidRPr="00B12476">
        <w:rPr>
          <w:rFonts w:ascii="Times New Roman (Hebrew)" w:hAnsi="Times New Roman (Hebrew)"/>
          <w:rtl/>
          <w:lang w:val="he-IL" w:bidi="he-IL"/>
        </w:rPr>
        <w:lastRenderedPageBreak/>
        <w:t>וַדַּאי.</w:t>
      </w:r>
    </w:p>
    <w:p w:rsidR="00DB3E9E" w:rsidRPr="00B12476" w:rsidRDefault="008D12AA" w:rsidP="009013F0">
      <w:pPr>
        <w:rPr>
          <w:rtl/>
          <w:lang w:val="he-IL" w:bidi="he-IL"/>
        </w:rPr>
      </w:pPr>
      <w:r w:rsidRPr="00B12476">
        <w:rPr>
          <w:rFonts w:ascii="Times New Roman (Hebrew)" w:hAnsi="Times New Roman (Hebrew)"/>
          <w:rtl/>
          <w:lang w:val="he-IL" w:bidi="he-IL"/>
        </w:rPr>
        <w:t xml:space="preserve">וְגַדְפוֹי דִשְׁכִינְתָּא אִינוּן כִּסּוּי דַם חַיָּה אוֹ עוֹף, דְּאִינוּן כַּנְפֵי יוֹנָה, </w:t>
      </w:r>
      <w:r w:rsidRPr="00B12476">
        <w:rPr>
          <w:rStyle w:val="a6"/>
          <w:rtl/>
          <w:lang w:val="he-IL" w:bidi="he-IL"/>
        </w:rPr>
        <w:footnoteReference w:id="2992"/>
      </w:r>
      <w:r w:rsidRPr="00B12476">
        <w:rPr>
          <w:rFonts w:ascii="Times New Roman (Hebrew)" w:hAnsi="Times New Roman (Hebrew)"/>
          <w:rtl/>
          <w:lang w:val="he-IL" w:bidi="he-IL"/>
        </w:rPr>
        <w:t xml:space="preserve">וְאִלֵּין אִינוּן כַּנְפֵי מִצְוָה, דִמְכַסְּיָן עַל דְּמֵיהוֹן, </w:t>
      </w:r>
      <w:r w:rsidRPr="00B12476">
        <w:rPr>
          <w:rStyle w:val="a6"/>
          <w:rtl/>
          <w:lang w:val="he-IL" w:bidi="he-IL"/>
        </w:rPr>
        <w:footnoteReference w:id="2993"/>
      </w:r>
      <w:r w:rsidRPr="00B12476">
        <w:rPr>
          <w:rFonts w:ascii="Times New Roman (Hebrew)" w:hAnsi="Times New Roman (Hebrew)"/>
          <w:rtl/>
          <w:lang w:val="he-IL" w:bidi="he-IL"/>
        </w:rPr>
        <w:t xml:space="preserve">דְּלָא שָׁלְטִין עֲלַיְהוּ כַּלְבִּין דְּאִנּוּן חֲצִיפִין, דְּאִינוּן מַלְאֲכֵי חַבָּלָה, דְלָא אִשְׁתְּמוֹדְעוּן בְּהוֹן מָארֵי חוֹבִין, </w:t>
      </w:r>
      <w:r w:rsidRPr="00265EDE">
        <w:rPr>
          <w:rFonts w:ascii="Times New Roman (Hebrew)" w:hAnsi="Times New Roman (Hebrew)"/>
          <w:sz w:val="20"/>
          <w:szCs w:val="23"/>
          <w:rtl/>
          <w:lang w:val="he-IL" w:bidi="he-IL"/>
        </w:rPr>
        <w:t>(דברים יב כג)</w:t>
      </w:r>
      <w:r w:rsidRPr="00B12476">
        <w:rPr>
          <w:rFonts w:ascii="Times New Roman (Hebrew)" w:hAnsi="Times New Roman (Hebrew)"/>
          <w:rtl/>
          <w:lang w:val="he-IL" w:bidi="he-IL"/>
        </w:rPr>
        <w:t xml:space="preserve"> כִּי הַדָּם הוּא הַנֶּפֶשׁ, וְעַפְרָא דִמְכַסְּיָא עָלָיו רָמִיז </w:t>
      </w:r>
      <w:r w:rsidRPr="00265EDE">
        <w:rPr>
          <w:rFonts w:ascii="Times New Roman (Hebrew)" w:hAnsi="Times New Roman (Hebrew)"/>
          <w:sz w:val="20"/>
          <w:szCs w:val="23"/>
          <w:rtl/>
          <w:lang w:val="he-IL" w:bidi="he-IL"/>
        </w:rPr>
        <w:t>(דברים לב מג)</w:t>
      </w:r>
      <w:r w:rsidRPr="00B12476">
        <w:rPr>
          <w:rFonts w:ascii="Times New Roman (Hebrew)" w:hAnsi="Times New Roman (Hebrew)"/>
          <w:rtl/>
          <w:lang w:val="he-IL" w:bidi="he-IL"/>
        </w:rPr>
        <w:t xml:space="preserve"> וְכִפֶּר אַדְמָתוֹ עַמּוֹ.</w:t>
      </w:r>
    </w:p>
    <w:p w:rsidR="00DB3E9E" w:rsidRPr="00B12476" w:rsidRDefault="008D12AA" w:rsidP="009013F0">
      <w:pPr>
        <w:rPr>
          <w:rtl/>
          <w:lang w:val="he-IL" w:bidi="he-IL"/>
        </w:rPr>
      </w:pPr>
      <w:r w:rsidRPr="00B12476">
        <w:rPr>
          <w:rFonts w:ascii="Times New Roman (Hebrew)" w:hAnsi="Times New Roman (Hebrew)"/>
          <w:rtl/>
          <w:lang w:val="he-IL" w:bidi="he-IL"/>
        </w:rPr>
        <w:t xml:space="preserve">וְעוֹד שְׁכִינְתָּא אִיהִי בְּדִיקַת סִימָנֵי חַיָּה אוֹ עוֹף, מִבְּנֵי נָשָׁא דְּדַמְיָין לְחֵיוָן וּבְעִירָן וְעוֹפִין, דַּעֲלַיְיהוּ אִתְּמַר </w:t>
      </w:r>
      <w:r w:rsidRPr="00265EDE">
        <w:rPr>
          <w:rFonts w:ascii="Times New Roman (Hebrew)" w:hAnsi="Times New Roman (Hebrew)"/>
          <w:sz w:val="20"/>
          <w:szCs w:val="23"/>
          <w:rtl/>
          <w:lang w:val="he-IL" w:bidi="he-IL"/>
        </w:rPr>
        <w:t>(שמואל א יד לד)</w:t>
      </w:r>
      <w:r w:rsidRPr="00B12476">
        <w:rPr>
          <w:rtl/>
          <w:lang w:val="he-IL" w:bidi="he-IL"/>
        </w:rPr>
        <w:t xml:space="preserve"> </w:t>
      </w:r>
      <w:r w:rsidRPr="00B12476">
        <w:rPr>
          <w:rStyle w:val="a6"/>
          <w:rtl/>
          <w:lang w:val="he-IL" w:bidi="he-IL"/>
        </w:rPr>
        <w:footnoteReference w:id="2994"/>
      </w:r>
      <w:r w:rsidRPr="00B12476">
        <w:rPr>
          <w:rFonts w:ascii="Times New Roman (Hebrew)" w:hAnsi="Times New Roman (Hebrew)"/>
          <w:rtl/>
          <w:lang w:val="he-IL" w:bidi="he-IL"/>
        </w:rPr>
        <w:t xml:space="preserve">וּשְׁחַטְתֶּם בָּזֶה, בְּדוֹק כְּמוֹ זֶה, דְּאִינוּן סָבְלִין מַכְתָּשִׁין, כְּמָה דְאוּקְמוּהוּ כִּי עָלֶיךָ הוֹרַגְנוּ כָל הַיּוֹם </w:t>
      </w:r>
      <w:r w:rsidRPr="00265EDE">
        <w:rPr>
          <w:rFonts w:ascii="Times New Roman (Hebrew)" w:hAnsi="Times New Roman (Hebrew)"/>
          <w:sz w:val="20"/>
          <w:szCs w:val="23"/>
          <w:rtl/>
          <w:lang w:val="he-IL" w:bidi="he-IL"/>
        </w:rPr>
        <w:t>(תהלים מד כג)</w:t>
      </w:r>
      <w:r w:rsidRPr="00B12476">
        <w:rPr>
          <w:rFonts w:ascii="Times New Roman (Hebrew)" w:hAnsi="Times New Roman (Hebrew)"/>
          <w:rtl/>
          <w:lang w:val="he-IL" w:bidi="he-IL"/>
        </w:rPr>
        <w:t xml:space="preserve">, וּבְכָל יוֹמָא לָא מַנִּיחִין צְלוֹתִין, וּבָדִיק לוֹן קוּדְשָׁא בְּרִיךְ הוּא בְּכַמָּה מַכְתְּשִׁין, </w:t>
      </w:r>
      <w:r w:rsidRPr="00B12476">
        <w:rPr>
          <w:rStyle w:val="a6"/>
          <w:rtl/>
          <w:lang w:val="he-IL" w:bidi="he-IL"/>
        </w:rPr>
        <w:footnoteReference w:id="2995"/>
      </w:r>
      <w:r w:rsidRPr="00B12476">
        <w:rPr>
          <w:rFonts w:ascii="Times New Roman (Hebrew)" w:hAnsi="Times New Roman (Hebrew)"/>
          <w:rtl/>
          <w:lang w:val="he-IL" w:bidi="he-IL"/>
        </w:rPr>
        <w:t xml:space="preserve">וְאָמְרִין זֶה לָזֶה בִּצְלוֹתִין, קוּדְשָׁא בְּרִיךְ הוּא פָּרִיק לָן מִדִּינָא דִבְעִירָן וְחֵיוָן דְּאַרְעָא, וְאַעִיל לָן לְמֶהֱוֵי לָן חוּלָקָא בְּמַלְאָכַיָּא, דְאִינוּן חַיּוֹת הַקֹּדֶשׁ, דְּקָרָאן זֶה לָזֶה וְאָמְרִין קָדוֹשׁ קָדוֹשׁ קָדוֹשׁ, דָּא אִיהוּ </w:t>
      </w:r>
      <w:r w:rsidRPr="00265EDE">
        <w:rPr>
          <w:rFonts w:ascii="Times New Roman (Hebrew)" w:hAnsi="Times New Roman (Hebrew)"/>
          <w:sz w:val="20"/>
          <w:szCs w:val="23"/>
          <w:rtl/>
          <w:lang w:val="he-IL" w:bidi="he-IL"/>
        </w:rPr>
        <w:t>(קדוש)</w:t>
      </w:r>
      <w:r w:rsidRPr="00B12476">
        <w:rPr>
          <w:rFonts w:ascii="Times New Roman (Hebrew)" w:hAnsi="Times New Roman (Hebrew)"/>
          <w:rtl/>
          <w:lang w:val="he-IL" w:bidi="he-IL"/>
        </w:rPr>
        <w:t xml:space="preserve"> דְּאִתְקַדַּשׁ שְׁמֵיהּ דְּקוּדְשָׁא בְּרִיךְ הוּא עַל יְדֵיהּ, וִיהֵא לֵיהּ חוּלָקָא בֵּיהּ.</w:t>
      </w:r>
    </w:p>
    <w:p w:rsidR="00DB3E9E" w:rsidRPr="002D0347" w:rsidRDefault="008D12AA" w:rsidP="009E63CE">
      <w:pPr>
        <w:pStyle w:val="2"/>
        <w:rPr>
          <w:rtl/>
        </w:rPr>
      </w:pPr>
      <w:r w:rsidRPr="002D0347">
        <w:rPr>
          <w:rtl/>
        </w:rPr>
        <w:t>[דף נח ע''א]</w:t>
      </w:r>
    </w:p>
    <w:p w:rsidR="00DB3E9E" w:rsidRPr="00B12476" w:rsidRDefault="008D12AA" w:rsidP="009013F0">
      <w:pPr>
        <w:rPr>
          <w:rtl/>
        </w:rPr>
      </w:pPr>
      <w:r w:rsidRPr="00B12476">
        <w:rPr>
          <w:rStyle w:val="a6"/>
          <w:rFonts w:eastAsia="Times New Roman"/>
        </w:rPr>
        <w:footnoteReference w:id="2996"/>
      </w:r>
      <w:r w:rsidRPr="00B12476">
        <w:rPr>
          <w:rtl/>
          <w:lang w:bidi="he-IL"/>
        </w:rPr>
        <w:t xml:space="preserve">וְעוֹד וּשְׁחַטְתֶּם בָּזֶה דָּא אל''ף דל''ת נו''ן יו''ד, דְּבֵיהּ דָּן קוּדְשָׁא בְּרִיךְ הוּא כָּל נְזִיקִין, וְעַל כָּל אִלֵּין דְּקָטְלִין חַד לְחַבְרֵיהּ, וְעַל כָּל אִלֵּין דְּגָזְלִין יהו''ה אִיהוּ דָן, דְּאִתְלַבַּשׁ בְּתֹהוּ וָבֹהוּ וְחֹשֶׁךְ וּתְהוֹם, וְדָן בְּהוֹן אַרְבַּע מִיתוֹת בֵּית דִּין, וְהָא אוּקְמוּהוּ כֻּלְּהוּ בְּאַתְוָון, י' גַּחֶלֶת, ו' שַׁלְהוֹבָא, ה''ה גַּוָּונִין וּנְהוֹרִין דְּנוּרָא דָּא אִיהוּ שְׂרֵפָה, </w:t>
      </w:r>
      <w:r w:rsidRPr="00265EDE">
        <w:rPr>
          <w:sz w:val="20"/>
          <w:szCs w:val="23"/>
          <w:rtl/>
          <w:lang w:bidi="he-IL"/>
        </w:rPr>
        <w:t>(דברים ד כד)</w:t>
      </w:r>
      <w:r w:rsidRPr="00B12476">
        <w:rPr>
          <w:rtl/>
          <w:lang w:bidi="he-IL"/>
        </w:rPr>
        <w:t xml:space="preserve"> כִּי יהו''ה אלהי''ך אֵשׁ אוֹכְלָה הוּא, סְקִילָה בִּתְלַת אַבְנִין י' י' י', וְאִינוּן יהו''ה כ''ו, וְד' אַתְוָון י' י' י', הֶרֶג בְּחַרְבָּא, י' רֵישָׁא דְחַרְבָּא, ו' גּוּפָא דְחַרְבָּא, ה''ה תְּרֵין פִּפִיּוֹת דִּילָהּ, חֶנֶק ו' </w:t>
      </w:r>
      <w:r w:rsidRPr="00265EDE">
        <w:rPr>
          <w:sz w:val="20"/>
          <w:szCs w:val="23"/>
          <w:rtl/>
          <w:lang w:bidi="he-IL"/>
        </w:rPr>
        <w:t>(ס''א ג')</w:t>
      </w:r>
      <w:r w:rsidRPr="00B12476">
        <w:rPr>
          <w:rtl/>
          <w:lang w:bidi="he-IL"/>
        </w:rPr>
        <w:t xml:space="preserve"> אִתְעֲבִיד חוּט כְּגַוְונָא דָא זַרְקָא [ציור] וַעֲלָהּ י' דְּעִזְקָא בְחוּטָא לְמֶהֱוֵי כְּרִיךְ לָהּ עַל צַוָּאר, וְרָזָא דְמִלָּה </w:t>
      </w:r>
      <w:r w:rsidRPr="00265EDE">
        <w:rPr>
          <w:sz w:val="20"/>
          <w:szCs w:val="23"/>
          <w:rtl/>
          <w:lang w:bidi="he-IL"/>
        </w:rPr>
        <w:t>(במדבר כז ג)</w:t>
      </w:r>
      <w:r w:rsidRPr="00B12476">
        <w:rPr>
          <w:rFonts w:eastAsia="Times New Roman"/>
          <w:rtl/>
          <w:lang w:bidi="he-IL"/>
        </w:rPr>
        <w:t xml:space="preserve"> </w:t>
      </w:r>
      <w:r w:rsidRPr="00B12476">
        <w:rPr>
          <w:rStyle w:val="a6"/>
          <w:rFonts w:eastAsia="Times New Roman"/>
          <w:rtl/>
          <w:lang w:bidi="he-IL"/>
        </w:rPr>
        <w:footnoteReference w:id="2997"/>
      </w:r>
      <w:r w:rsidRPr="00B12476">
        <w:rPr>
          <w:rtl/>
          <w:lang w:bidi="he-IL"/>
        </w:rPr>
        <w:t xml:space="preserve">אָבִינוּ מֵת בַּמִּדְבָּר, </w:t>
      </w:r>
      <w:r w:rsidRPr="00265EDE">
        <w:rPr>
          <w:sz w:val="20"/>
          <w:szCs w:val="23"/>
          <w:rtl/>
          <w:lang w:bidi="he-IL"/>
        </w:rPr>
        <w:t>(דף נח ע''א)</w:t>
      </w:r>
      <w:r w:rsidRPr="00B12476">
        <w:rPr>
          <w:sz w:val="20"/>
          <w:szCs w:val="20"/>
          <w:rtl/>
          <w:lang w:bidi="he-IL"/>
        </w:rPr>
        <w:t xml:space="preserve"> </w:t>
      </w:r>
      <w:r w:rsidRPr="00B12476">
        <w:rPr>
          <w:rtl/>
          <w:lang w:bidi="he-IL"/>
        </w:rPr>
        <w:t xml:space="preserve">מַקַּ''ף וְהוֹלֵ''ךְ אִינוּן ה''ה, חַד מַקַּף לֵיהּ וְחַד הוֹלֵךְ, עַד דְּחָנְקִין לֵיהּ, וּבְגִין דָּא אָמַר קוּדְשָׁא בְּרִיךְ הוּא, </w:t>
      </w:r>
      <w:r w:rsidRPr="00B12476">
        <w:rPr>
          <w:rStyle w:val="a6"/>
          <w:rFonts w:eastAsia="Times New Roman"/>
          <w:rtl/>
          <w:lang w:bidi="he-IL"/>
        </w:rPr>
        <w:footnoteReference w:id="2998"/>
      </w:r>
      <w:r w:rsidRPr="00B12476">
        <w:rPr>
          <w:rtl/>
          <w:lang w:bidi="he-IL"/>
        </w:rPr>
        <w:t xml:space="preserve">רְאוּ עַתָּה כִּי אֲנִי אֲנִי הוּא, אֲנִי אָמִית וַאֲחַיֶּה, מָחַצְתִּי וַאֲנִי אֶרְפָּא וְאֵין מִיָּדִי מַצִּיל </w:t>
      </w:r>
      <w:r w:rsidRPr="00265EDE">
        <w:rPr>
          <w:sz w:val="20"/>
          <w:szCs w:val="23"/>
          <w:rtl/>
          <w:lang w:bidi="he-IL"/>
        </w:rPr>
        <w:t>(דברים לב לט)</w:t>
      </w:r>
      <w:r w:rsidRPr="00B12476">
        <w:rPr>
          <w:rtl/>
          <w:lang w:bidi="he-IL"/>
        </w:rPr>
        <w:t xml:space="preserve">. </w:t>
      </w:r>
      <w:r w:rsidRPr="00265EDE">
        <w:rPr>
          <w:szCs w:val="23"/>
          <w:rtl/>
          <w:lang w:bidi="he-IL"/>
        </w:rPr>
        <w:t>(ו')</w:t>
      </w:r>
      <w:r w:rsidRPr="00B12476">
        <w:rPr>
          <w:rtl/>
          <w:lang w:bidi="he-IL"/>
        </w:rPr>
        <w:t xml:space="preserve"> בִּתְלַת אַתְוָון דִּשְׁכִינְתָּא תַּתָּאָה אִיהִי דָן אַרְבַּע מִיתוֹת בֵּית דִּין, אִיהִי חֲנִיקַת לְחַיָּיבַיָּא, וְהָרַג לוֹן, בִּשְׂרֵפָה וּסְקִילָה, וּבְגִין דָּא רְאוּ עַתָּה כִּי אֲנִי אֲנִי הוּא, הֲדָא הוּא דִכְתִיב </w:t>
      </w:r>
      <w:r w:rsidRPr="00265EDE">
        <w:rPr>
          <w:sz w:val="20"/>
          <w:szCs w:val="23"/>
          <w:rtl/>
          <w:lang w:bidi="he-IL"/>
        </w:rPr>
        <w:t>(ויקרא כו כח)</w:t>
      </w:r>
      <w:r w:rsidRPr="00B12476">
        <w:rPr>
          <w:rtl/>
          <w:lang w:bidi="he-IL"/>
        </w:rPr>
        <w:t xml:space="preserve"> וְיִסַּרְתִּי אֶתְכֶם אַף אָנִי וְגוֹמֵר, וּכְמָה דְבִשְׁמֵיהּ קָטִיל לְמָאן דְּאַעֲבַר עַל כְּרִיתוֹת וּמִיתוֹת בֵּית דִּין דְּאוֹרַיְיתָא, </w:t>
      </w:r>
      <w:r w:rsidRPr="00B12476">
        <w:rPr>
          <w:rStyle w:val="a6"/>
          <w:rFonts w:eastAsia="Times New Roman"/>
          <w:rtl/>
          <w:lang w:bidi="he-IL"/>
        </w:rPr>
        <w:footnoteReference w:id="2999"/>
      </w:r>
      <w:r w:rsidRPr="00B12476">
        <w:rPr>
          <w:rtl/>
          <w:lang w:bidi="he-IL"/>
        </w:rPr>
        <w:t>הָכִי מַסֵּי וּמְחַיֶה בִּשְׁמֵיהּ לְמָאן דִּמְקַיֵּים לוֹן.</w:t>
      </w:r>
    </w:p>
    <w:p w:rsidR="00DB3E9E" w:rsidRPr="00B12476" w:rsidRDefault="008D12AA" w:rsidP="009013F0">
      <w:pPr>
        <w:rPr>
          <w:rtl/>
          <w:lang w:val="he-IL" w:bidi="he-IL"/>
        </w:rPr>
      </w:pPr>
      <w:r w:rsidRPr="00B12476">
        <w:rPr>
          <w:rFonts w:ascii="Times New Roman (Hebrew)" w:hAnsi="Times New Roman (Hebrew)"/>
          <w:rtl/>
          <w:lang w:val="he-IL" w:bidi="he-IL"/>
        </w:rPr>
        <w:t xml:space="preserve">וְעוֹד מִצְוַת גְּזֵלַת הֶעָנִי בְּבָתֵּיכֶם דָּא שְׁכִינְתָּא, דְּמָאן דְּגָזִיל צְלוֹתָא </w:t>
      </w:r>
      <w:r w:rsidRPr="00B12476">
        <w:rPr>
          <w:rStyle w:val="a6"/>
          <w:rtl/>
          <w:lang w:val="he-IL" w:bidi="he-IL"/>
        </w:rPr>
        <w:footnoteReference w:id="3000"/>
      </w:r>
      <w:r w:rsidRPr="00B12476">
        <w:rPr>
          <w:rFonts w:ascii="Times New Roman (Hebrew)" w:hAnsi="Times New Roman (Hebrew)"/>
          <w:rtl/>
          <w:lang w:val="he-IL" w:bidi="he-IL"/>
        </w:rPr>
        <w:t xml:space="preserve">דְאִיהִי צְדָקָה לְצַדִּיק חַ''י עָלְמִין, כְּלִיל חַ''י בִּרְכָאָן, כְּאִלּוּ גָזִיל לֵיהּ חַיִּים דִּילֵיהּ דְּאִיהוּ שְׁכִינְתָּא, דְאִתְּמַר בָּהּ </w:t>
      </w:r>
      <w:r w:rsidRPr="00265EDE">
        <w:rPr>
          <w:rFonts w:ascii="Times New Roman (Hebrew)" w:hAnsi="Times New Roman (Hebrew)"/>
          <w:sz w:val="20"/>
          <w:szCs w:val="23"/>
          <w:rtl/>
          <w:lang w:val="he-IL" w:bidi="he-IL"/>
        </w:rPr>
        <w:t>(קהלת ט ט)</w:t>
      </w:r>
      <w:r w:rsidRPr="00B12476">
        <w:rPr>
          <w:rFonts w:ascii="Times New Roman (Hebrew)" w:hAnsi="Times New Roman (Hebrew)"/>
          <w:rtl/>
          <w:lang w:val="he-IL" w:bidi="he-IL"/>
        </w:rPr>
        <w:t xml:space="preserve"> רְאֵה חַיִּים עִם אִשָּׁה אֲשֶׁר אָהַבְתָּ, וְכֵן מָאן דְּגָרַע מֵעֹנֶג שַׁבָּת, כְּאִלּוּ גָזִיל לֵיהּ שְׁכִינְתֵּיהּ </w:t>
      </w:r>
      <w:r w:rsidRPr="00B12476">
        <w:rPr>
          <w:rStyle w:val="a6"/>
          <w:rtl/>
          <w:lang w:val="he-IL" w:bidi="he-IL"/>
        </w:rPr>
        <w:footnoteReference w:id="3001"/>
      </w:r>
      <w:r w:rsidRPr="00B12476">
        <w:rPr>
          <w:rFonts w:ascii="Times New Roman (Hebrew)" w:hAnsi="Times New Roman (Hebrew)"/>
          <w:rtl/>
          <w:lang w:val="he-IL" w:bidi="he-IL"/>
        </w:rPr>
        <w:t xml:space="preserve">דְּאִיהִי שַׁבָּת בַּת יְחִידָה, וְדָא גָרַם דְּאִתְגְזִילַת מִנֵּיהּ בְּגָלוּתָא, הֲדָא הוּא דִכְתִיב </w:t>
      </w:r>
      <w:r w:rsidRPr="00265EDE">
        <w:rPr>
          <w:rFonts w:ascii="Times New Roman (Hebrew)" w:hAnsi="Times New Roman (Hebrew)"/>
          <w:sz w:val="20"/>
          <w:szCs w:val="23"/>
          <w:rtl/>
          <w:lang w:val="he-IL" w:bidi="he-IL"/>
        </w:rPr>
        <w:t>(ישעיה נ א)</w:t>
      </w:r>
      <w:r w:rsidRPr="00B12476">
        <w:rPr>
          <w:rFonts w:ascii="Times New Roman (Hebrew)" w:hAnsi="Times New Roman (Hebrew)"/>
          <w:rtl/>
          <w:lang w:val="he-IL" w:bidi="he-IL"/>
        </w:rPr>
        <w:t xml:space="preserve"> וּבְפִשְׁעִיכֶם שֻׁלְּחָה אִמְּכֶם, וּתְיוּבְתָּא מַאי נִיהוּ וְהֵשִׁיב אֶת הַגְּזֵלָה </w:t>
      </w:r>
      <w:r w:rsidRPr="00B12476">
        <w:rPr>
          <w:rFonts w:ascii="Times New Roman (Hebrew)" w:hAnsi="Times New Roman (Hebrew)"/>
          <w:rtl/>
          <w:lang w:val="he-IL" w:bidi="he-IL"/>
        </w:rPr>
        <w:lastRenderedPageBreak/>
        <w:t>אֲשֶׁר גָּזָל</w:t>
      </w:r>
      <w:r w:rsidRPr="00B12476">
        <w:rPr>
          <w:rtl/>
          <w:lang w:val="he-IL" w:bidi="he-IL"/>
        </w:rPr>
        <w:t xml:space="preserve"> </w:t>
      </w:r>
      <w:r w:rsidRPr="00265EDE">
        <w:rPr>
          <w:rFonts w:ascii="Times New Roman (Hebrew)" w:hAnsi="Times New Roman (Hebrew)"/>
          <w:sz w:val="20"/>
          <w:szCs w:val="23"/>
          <w:rtl/>
          <w:lang w:val="he-IL" w:bidi="he-IL"/>
        </w:rPr>
        <w:t>(ויקרא ה כג)</w:t>
      </w:r>
      <w:r w:rsidRPr="00B12476">
        <w:rPr>
          <w:rFonts w:ascii="Times New Roman (Hebrew)" w:hAnsi="Times New Roman (Hebrew)"/>
          <w:rtl/>
          <w:lang w:val="he-IL" w:bidi="he-IL"/>
        </w:rPr>
        <w:t xml:space="preserve">, דְּיַחֲזִיר שְׁכִינְתָּא לְאַתְרָהּ, אוֹ אֶת הָעֹשֶׁק אֲשֶׁר עָשָׁק </w:t>
      </w:r>
      <w:r w:rsidRPr="00265EDE">
        <w:rPr>
          <w:rFonts w:ascii="Times New Roman (Hebrew)" w:hAnsi="Times New Roman (Hebrew)"/>
          <w:sz w:val="20"/>
          <w:szCs w:val="23"/>
          <w:rtl/>
          <w:lang w:val="he-IL" w:bidi="he-IL"/>
        </w:rPr>
        <w:t>(שם)</w:t>
      </w:r>
      <w:r w:rsidRPr="00B12476">
        <w:rPr>
          <w:rFonts w:ascii="Times New Roman (Hebrew)" w:hAnsi="Times New Roman (Hebrew)"/>
          <w:rtl/>
          <w:lang w:val="he-IL" w:bidi="he-IL"/>
        </w:rPr>
        <w:t xml:space="preserve"> דָּא קוּדְשָׁא בְּרִיךְ הוּא דְאִתְפָּרַשׁ מִינָהּ, דִּשְׁכִינְתָּא אִתְקְרִיאַת מִצְוַת עֲשֵׂה מִסִּטְרָא דִימִינָא, וּמִצְוַת לֹא תַעֲשֶׂה מִסִּטְרָא דִשְׂמָאלָא, וְתוֹרָה אִתְקְרִיאַת מִסִּטְרָא דְעַמּוּדָא דְאֶמְצָעִיתָא, </w:t>
      </w:r>
      <w:r w:rsidRPr="00B12476">
        <w:rPr>
          <w:rStyle w:val="a6"/>
          <w:rtl/>
          <w:lang w:val="he-IL" w:bidi="he-IL"/>
        </w:rPr>
        <w:footnoteReference w:id="3002"/>
      </w:r>
      <w:r w:rsidRPr="00B12476">
        <w:rPr>
          <w:rFonts w:ascii="Times New Roman (Hebrew)" w:hAnsi="Times New Roman (Hebrew)"/>
          <w:rtl/>
          <w:lang w:val="he-IL" w:bidi="he-IL"/>
        </w:rPr>
        <w:t>וְכָל מָאן דְּגָזִיל אוֹ עָשַׁק בְּאוֹרַיְיתָא, וּבְמִצְוַת עֲשֵׂה וְלֹא תַעֲשֶׂה, כְּאִלּוּ גָזַל שְׁכִינְתָּא מִדְּרוֹעוֹי דְּקוּדְשָׁא בְּרִיךְ הוּא.</w:t>
      </w:r>
    </w:p>
    <w:p w:rsidR="00DB3E9E" w:rsidRPr="002D0347" w:rsidRDefault="008D12AA" w:rsidP="009E63CE">
      <w:pPr>
        <w:pStyle w:val="2"/>
        <w:rPr>
          <w:rtl/>
        </w:rPr>
      </w:pPr>
      <w:r w:rsidRPr="002D0347">
        <w:rPr>
          <w:rtl/>
        </w:rPr>
        <w:t>[דף נח ע''ב]</w:t>
      </w:r>
    </w:p>
    <w:p w:rsidR="00DB3E9E" w:rsidRPr="00B12476" w:rsidRDefault="008D12AA" w:rsidP="009013F0">
      <w:pPr>
        <w:rPr>
          <w:rtl/>
          <w:lang w:val="he-IL" w:bidi="he-IL"/>
        </w:rPr>
      </w:pPr>
      <w:r w:rsidRPr="00B12476">
        <w:rPr>
          <w:rFonts w:ascii="Times New Roman (Hebrew)" w:hAnsi="Times New Roman (Hebrew)"/>
          <w:rtl/>
          <w:lang w:val="he-IL" w:bidi="he-IL"/>
        </w:rPr>
        <w:t xml:space="preserve">וְכֵן מִסִּטְרָא דִיְסוֹד חַ''י עָלְמִין, אִתְקְרִיאַת מִצְוַת בְּרִית מִילָה, מָאן דְּגָזַל בִּבְרִית וְאַפִּיק זַרְעָא מִינֵיהּ </w:t>
      </w:r>
      <w:r w:rsidRPr="00265EDE">
        <w:rPr>
          <w:rFonts w:ascii="Times New Roman (Hebrew)" w:hAnsi="Times New Roman (Hebrew)"/>
          <w:sz w:val="20"/>
          <w:szCs w:val="23"/>
          <w:rtl/>
          <w:lang w:val="he-IL" w:bidi="he-IL"/>
        </w:rPr>
        <w:t>(דף נח ע''ב)</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 xml:space="preserve">לִרְשׁוּ נוּכְרָאָה, כְּאִלּוּ אַפִּיק מֵרְשׁוּת הַיָּחִיד לִרְשׁוּת הָרַבִּים, וְגָרַם לְמֶהֱוִי שְׁכִינְתָּא נָפְקָא מֵאַתְרָהּ דְאִיהִי אֶרֶץ יִשְׂרָאֵל רְשׁוּת הַיָּחִיד, וְגָלָה אוֹתָהּ בֵּין אוּמִין דְּעָלְמָא </w:t>
      </w:r>
      <w:r w:rsidRPr="00B12476">
        <w:rPr>
          <w:rStyle w:val="a6"/>
          <w:rtl/>
          <w:lang w:val="he-IL" w:bidi="he-IL"/>
        </w:rPr>
        <w:footnoteReference w:id="3003"/>
      </w:r>
      <w:r w:rsidRPr="00B12476">
        <w:rPr>
          <w:rFonts w:ascii="Times New Roman (Hebrew)" w:hAnsi="Times New Roman (Hebrew)"/>
          <w:rtl/>
          <w:lang w:val="he-IL" w:bidi="he-IL"/>
        </w:rPr>
        <w:t xml:space="preserve">דְאִינוּן רְשׁוּת הָרַבִּים, הֲדָא הוּא דִכְתִיב </w:t>
      </w:r>
      <w:r w:rsidRPr="00265EDE">
        <w:rPr>
          <w:rFonts w:ascii="Times New Roman (Hebrew)" w:hAnsi="Times New Roman (Hebrew)"/>
          <w:sz w:val="20"/>
          <w:szCs w:val="23"/>
          <w:rtl/>
          <w:lang w:val="he-IL" w:bidi="he-IL"/>
        </w:rPr>
        <w:t>(ישעיה נ יא)</w:t>
      </w:r>
      <w:r w:rsidRPr="00B12476">
        <w:rPr>
          <w:rtl/>
          <w:lang w:val="he-IL" w:bidi="he-IL"/>
        </w:rPr>
        <w:t xml:space="preserve"> </w:t>
      </w:r>
      <w:r w:rsidRPr="00B12476">
        <w:rPr>
          <w:rFonts w:ascii="Times New Roman (Hebrew)" w:hAnsi="Times New Roman (Hebrew)"/>
          <w:rtl/>
          <w:lang w:val="he-IL" w:bidi="he-IL"/>
        </w:rPr>
        <w:t xml:space="preserve">וּבְפִשְׁעִיכֶם שֻׁלְּחָה אִמְּכֶם, וּבְגִין דָּא לֹא תִשָּׂא אֶת שֵׁם יהו''ה אלהי''ך לַשָּׁוְא </w:t>
      </w:r>
      <w:r w:rsidRPr="00265EDE">
        <w:rPr>
          <w:rFonts w:ascii="Times New Roman (Hebrew)" w:hAnsi="Times New Roman (Hebrew)"/>
          <w:sz w:val="20"/>
          <w:szCs w:val="23"/>
          <w:rtl/>
          <w:lang w:val="he-IL" w:bidi="he-IL"/>
        </w:rPr>
        <w:t>(שמות כ ז)</w:t>
      </w:r>
      <w:r w:rsidRPr="00B12476">
        <w:rPr>
          <w:rFonts w:ascii="Times New Roman (Hebrew)" w:hAnsi="Times New Roman (Hebrew)"/>
          <w:rtl/>
          <w:lang w:val="he-IL" w:bidi="he-IL"/>
        </w:rPr>
        <w:t>, מָאן שֵׁם יהו''ה דָּא שְׁכִינְתָּא, לַשָּׁוְא דָּא עֲבוֹדָה זָרָה דְּגָלַת תַּמָּן.</w:t>
      </w:r>
    </w:p>
    <w:p w:rsidR="00DB3E9E" w:rsidRPr="00B12476" w:rsidRDefault="008D12AA" w:rsidP="009013F0">
      <w:pPr>
        <w:rPr>
          <w:rtl/>
          <w:lang w:val="he-IL" w:bidi="he-IL"/>
        </w:rPr>
      </w:pPr>
      <w:r w:rsidRPr="00B12476">
        <w:rPr>
          <w:rFonts w:ascii="Times New Roman (Hebrew)" w:hAnsi="Times New Roman (Hebrew)"/>
          <w:rtl/>
          <w:lang w:val="he-IL" w:bidi="he-IL"/>
        </w:rPr>
        <w:t xml:space="preserve">וְעוֹד אִיהִי תְּשׁוּבָה יוֹם הַכִּפּוּרִים, כְּלִילָא מֵעֲשֶׂרֶת יְמֵי תְּשׁוּבָה דְאִינוּן י''ה, יוֹם הַכִּפּוּרִים דָּא ה' כְּלִילָא מֵחָמֵשׁ צְלוֹתִין, עֲשֶׂרֶת יְמֵי תְּשׁוּבָה דָא י', </w:t>
      </w:r>
      <w:r w:rsidRPr="00B12476">
        <w:rPr>
          <w:rStyle w:val="a6"/>
          <w:rtl/>
          <w:lang w:val="he-IL" w:bidi="he-IL"/>
        </w:rPr>
        <w:footnoteReference w:id="3004"/>
      </w:r>
      <w:r w:rsidRPr="00B12476">
        <w:rPr>
          <w:rFonts w:ascii="Times New Roman (Hebrew)" w:hAnsi="Times New Roman (Hebrew)"/>
          <w:rtl/>
          <w:lang w:val="he-IL" w:bidi="he-IL"/>
        </w:rPr>
        <w:t xml:space="preserve">לְקַבֵּל שָׁבִים דָּא ו''ה, כָּל מָאן דְּחָזַר בִּתְיוּבְתָּא כְּאִלּוּ חָזַר ו''ה עִם י''ה, </w:t>
      </w:r>
      <w:r w:rsidRPr="00B12476">
        <w:rPr>
          <w:rStyle w:val="a6"/>
          <w:rtl/>
          <w:lang w:val="he-IL" w:bidi="he-IL"/>
        </w:rPr>
        <w:footnoteReference w:id="3005"/>
      </w:r>
      <w:r w:rsidRPr="00B12476">
        <w:rPr>
          <w:rFonts w:ascii="Times New Roman (Hebrew)" w:hAnsi="Times New Roman (Hebrew)"/>
          <w:rtl/>
          <w:lang w:val="he-IL" w:bidi="he-IL"/>
        </w:rPr>
        <w:t xml:space="preserve">וְעִקָּרָא לְסָלְקָא כֹלָּא בְּמַחֲשָׁבָה דְאִיהוּ יו''ד ה''א וא''ו ה''א. וְאַבָּא וְאִמָּא אִינוּן נָחְתֵי בִימִינָא וּשְׂמָאלָא, לְקַבְּלָא בְּהוֹן ו''ה, דְּאִינוּן תּוֹרָה וּמִצְוָה, וְרָזָא דְמִלָּה וָשָׁב וְרָפָא לוֹ </w:t>
      </w:r>
      <w:r w:rsidRPr="00265EDE">
        <w:rPr>
          <w:rFonts w:ascii="Times New Roman (Hebrew)" w:hAnsi="Times New Roman (Hebrew)"/>
          <w:sz w:val="20"/>
          <w:szCs w:val="23"/>
          <w:rtl/>
          <w:lang w:val="he-IL" w:bidi="he-IL"/>
        </w:rPr>
        <w:t>(ישעיה ו י)</w:t>
      </w:r>
      <w:r w:rsidRPr="00B12476">
        <w:rPr>
          <w:rFonts w:ascii="Times New Roman (Hebrew)" w:hAnsi="Times New Roman (Hebrew)"/>
          <w:rtl/>
          <w:lang w:val="he-IL" w:bidi="he-IL"/>
        </w:rPr>
        <w:t xml:space="preserve">, וְדָא אִיהוּ שׁוּבָה יִשְׂרָאֵל עַד יהו''ה אלהי''ך </w:t>
      </w:r>
      <w:r w:rsidRPr="00265EDE">
        <w:rPr>
          <w:rFonts w:ascii="Times New Roman (Hebrew)" w:hAnsi="Times New Roman (Hebrew)"/>
          <w:sz w:val="20"/>
          <w:szCs w:val="23"/>
          <w:rtl/>
          <w:lang w:val="he-IL" w:bidi="he-IL"/>
        </w:rPr>
        <w:t>(הושע יד ב)</w:t>
      </w:r>
      <w:r w:rsidRPr="00B12476">
        <w:rPr>
          <w:rtl/>
          <w:lang w:val="he-IL" w:bidi="he-IL"/>
        </w:rPr>
        <w:t xml:space="preserve">. </w:t>
      </w:r>
      <w:r w:rsidRPr="00B12476">
        <w:rPr>
          <w:rStyle w:val="a6"/>
          <w:rtl/>
          <w:lang w:val="he-IL" w:bidi="he-IL"/>
        </w:rPr>
        <w:footnoteReference w:id="3006"/>
      </w:r>
      <w:r w:rsidRPr="00B12476">
        <w:rPr>
          <w:rFonts w:ascii="Times New Roman (Hebrew)" w:hAnsi="Times New Roman (Hebrew)"/>
          <w:rtl/>
          <w:lang w:val="he-IL" w:bidi="he-IL"/>
        </w:rPr>
        <w:t xml:space="preserve">וּבִימִינָא הוּא מְקַבֵּל שָׁבִים. וּגְבוּרָה תַמָּן סמא''ל דְּאִיהוּ יֵצֶר הָרָע, וְכָל מָאן דְּיִתְגַבֵּר עַל יִצְרֵיהּ כְּאִלּוּ הֲוָה מִתְגַבֵּר גְּבוּרָה עַל סמא''ל בְּדִינָא לְגַבֵּי בְּנוֹי, וּבְגִין דָּא אָמְרוּ מָארֵי מַתְנִיתִין, אֵיזֶהוּ גִבּוֹר הַכּוֹבֵשׁ אֶת יִצְרוֹ, מַאי הַכּוֹבֵשׁ, כְּמָה דְאַתְּ אָמַר </w:t>
      </w:r>
      <w:r w:rsidRPr="00265EDE">
        <w:rPr>
          <w:rFonts w:ascii="Times New Roman (Hebrew)" w:hAnsi="Times New Roman (Hebrew)"/>
          <w:sz w:val="20"/>
          <w:szCs w:val="23"/>
          <w:rtl/>
          <w:lang w:val="he-IL" w:bidi="he-IL"/>
        </w:rPr>
        <w:t>(בראשית א כח)</w:t>
      </w:r>
      <w:r w:rsidRPr="00B12476">
        <w:rPr>
          <w:rFonts w:ascii="Times New Roman (Hebrew)" w:hAnsi="Times New Roman (Hebrew)"/>
          <w:rtl/>
          <w:lang w:val="he-IL" w:bidi="he-IL"/>
        </w:rPr>
        <w:t xml:space="preserve"> וְכִבְשׁוּהָ, דִּיְהֵא כְּבוּשָׁה תְּחוֹת יְדֵיהּ, כְּכַלְבָּא דְאִיהוּ כָּבוּשׁ וְקָשׁוּר תְּחוֹת יְדֵי דְבַר נַשׁ. וּתְשׁוּבָה הוּא וא"ו. וְצָרִיךְ בַּר נַשׁ לְקַבְּלָא עֲלֵיהּ חָמֵשׁ עִנּוּיִין, בְּגִין עִנּוּי דְּגָרִים לְה' זְעִירָא דְגָלַת בְּגָלוּתָא, וְאִתְקְרִיאַת עֲנִיָּה סוֹעֲרָה לֹא נוּחָמָה.</w:t>
      </w:r>
    </w:p>
    <w:p w:rsidR="00DB3E9E" w:rsidRPr="00B12476" w:rsidRDefault="008D12AA" w:rsidP="009013F0">
      <w:pPr>
        <w:rPr>
          <w:rtl/>
          <w:lang w:val="he-IL" w:bidi="he-IL"/>
        </w:rPr>
      </w:pPr>
      <w:r w:rsidRPr="00B12476">
        <w:rPr>
          <w:rFonts w:ascii="Times New Roman (Hebrew)" w:hAnsi="Times New Roman (Hebrew)"/>
          <w:rtl/>
          <w:lang w:val="he-IL" w:bidi="he-IL"/>
        </w:rPr>
        <w:t xml:space="preserve">וְעוֹד מִצְוַת פִּרְיָה וְרִבְיָה דָא שְׁכִינְתָּא, לֹא תֹהוּ בְרָאָהּ לָשֶׁבֶת יְצָרָהּ </w:t>
      </w:r>
      <w:r w:rsidRPr="00265EDE">
        <w:rPr>
          <w:rFonts w:ascii="Times New Roman (Hebrew)" w:hAnsi="Times New Roman (Hebrew)"/>
          <w:sz w:val="20"/>
          <w:szCs w:val="23"/>
          <w:rtl/>
          <w:lang w:val="he-IL" w:bidi="he-IL"/>
        </w:rPr>
        <w:t>(ישעיה מה יח)</w:t>
      </w:r>
      <w:r w:rsidRPr="00B12476">
        <w:rPr>
          <w:rFonts w:ascii="Times New Roman (Hebrew)" w:hAnsi="Times New Roman (Hebrew)"/>
          <w:rtl/>
          <w:lang w:val="he-IL" w:bidi="he-IL"/>
        </w:rPr>
        <w:t xml:space="preserve">, כָּל תַּלְמִיד חָכָם דְּמָנַע מִינָהּ </w:t>
      </w:r>
      <w:r w:rsidRPr="00B12476">
        <w:rPr>
          <w:rStyle w:val="a6"/>
          <w:rtl/>
          <w:lang w:val="he-IL" w:bidi="he-IL"/>
        </w:rPr>
        <w:footnoteReference w:id="3007"/>
      </w:r>
      <w:r w:rsidRPr="00B12476">
        <w:rPr>
          <w:rFonts w:ascii="Times New Roman (Hebrew)" w:hAnsi="Times New Roman (Hebrew)"/>
          <w:rtl/>
          <w:lang w:val="he-IL" w:bidi="he-IL"/>
        </w:rPr>
        <w:t>עוֹנַת קְרִיאַת שְׁמַע כְּאִלּוּ מָנַע מִינָהּ בִּרְכָאָן מִלְּעִילָא.</w:t>
      </w:r>
    </w:p>
    <w:p w:rsidR="00DB3E9E" w:rsidRPr="002D0347" w:rsidRDefault="008D12AA" w:rsidP="009E63CE">
      <w:pPr>
        <w:pStyle w:val="2"/>
        <w:rPr>
          <w:rtl/>
        </w:rPr>
      </w:pPr>
      <w:r w:rsidRPr="002D0347">
        <w:rPr>
          <w:rtl/>
        </w:rPr>
        <w:t>[דף נט ע''א]</w:t>
      </w:r>
    </w:p>
    <w:p w:rsidR="00DB3E9E" w:rsidRPr="00B12476" w:rsidRDefault="008D12AA" w:rsidP="009013F0">
      <w:pPr>
        <w:rPr>
          <w:rtl/>
          <w:lang w:val="he-IL" w:bidi="he-IL"/>
        </w:rPr>
      </w:pPr>
      <w:r w:rsidRPr="00B12476">
        <w:rPr>
          <w:rFonts w:ascii="Times New Roman (Hebrew)" w:hAnsi="Times New Roman (Hebrew)"/>
          <w:rtl/>
          <w:lang w:val="he-IL" w:bidi="he-IL"/>
        </w:rPr>
        <w:t xml:space="preserve">שִׁית סִטְרִין אִינוּן דִּכְלִילָן בְּאָת ו', דְּאִיהוּ </w:t>
      </w:r>
      <w:r w:rsidRPr="00265EDE">
        <w:rPr>
          <w:rFonts w:ascii="Times New Roman (Hebrew)" w:hAnsi="Times New Roman (Hebrew)"/>
          <w:sz w:val="20"/>
          <w:szCs w:val="23"/>
          <w:rtl/>
          <w:lang w:val="he-IL" w:bidi="he-IL"/>
        </w:rPr>
        <w:t>(בראשית א יא)</w:t>
      </w:r>
      <w:r w:rsidRPr="00B12476">
        <w:rPr>
          <w:rFonts w:ascii="Times New Roman (Hebrew)" w:hAnsi="Times New Roman (Hebrew)"/>
          <w:rtl/>
          <w:lang w:val="he-IL" w:bidi="he-IL"/>
        </w:rPr>
        <w:t xml:space="preserve"> עִץ פְּרִי עוֹשֶׂה פְּרִי, מָאן פְּרִי דִילֵיהּ י', דְּאָת ו' אִיהוּ עַנְפָא דְאִילָנָא, דְאִתְפָּרַשׁ לְשִׁית עַנְפִין, וּמִשִּׁית לְעַנְפִין דְּלֵית לוֹן חוּשְׁבַּן, </w:t>
      </w:r>
      <w:r w:rsidRPr="00265EDE">
        <w:rPr>
          <w:rFonts w:ascii="Times New Roman (Hebrew)" w:hAnsi="Times New Roman (Hebrew)"/>
          <w:sz w:val="20"/>
          <w:szCs w:val="23"/>
          <w:rtl/>
          <w:lang w:val="he-IL" w:bidi="he-IL"/>
        </w:rPr>
        <w:t>(דף נט ע''א)</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יו"ד אִיהִי אִיבָּא עַל כָּל עַנְפָא וְעַנְפָא דְאִיהוּ ו'.</w:t>
      </w:r>
    </w:p>
    <w:p w:rsidR="00DB3E9E" w:rsidRPr="00B12476" w:rsidRDefault="008D12AA" w:rsidP="009013F0">
      <w:pPr>
        <w:rPr>
          <w:rtl/>
          <w:lang w:val="he-IL" w:bidi="he-IL"/>
        </w:rPr>
      </w:pPr>
      <w:r w:rsidRPr="00B12476">
        <w:rPr>
          <w:rFonts w:ascii="Times New Roman (Hebrew)" w:hAnsi="Times New Roman (Hebrew)"/>
          <w:rtl/>
          <w:lang w:val="he-IL" w:bidi="he-IL"/>
        </w:rPr>
        <w:t xml:space="preserve">קָם סָבָא וְאָמַר רַבִּי רַבִּי חֲזוֹר בָּךְ, אִילָנָא הוּא ו', אִיבָּא דִילֵיהּ י' הָכִי הוּא וַדַּאי, </w:t>
      </w:r>
      <w:r w:rsidRPr="00B12476">
        <w:rPr>
          <w:rStyle w:val="a6"/>
          <w:rtl/>
          <w:lang w:val="he-IL" w:bidi="he-IL"/>
        </w:rPr>
        <w:footnoteReference w:id="3008"/>
      </w:r>
      <w:r w:rsidRPr="00B12476">
        <w:rPr>
          <w:rFonts w:ascii="Times New Roman (Hebrew)" w:hAnsi="Times New Roman (Hebrew)"/>
          <w:rtl/>
          <w:lang w:val="he-IL" w:bidi="he-IL"/>
        </w:rPr>
        <w:t>אֲבָל עַנְפוֹי לְעִילָא אִיהוּ ה' עִלָּאָה וְשָׁרְשׁוֹי ה' תַּתָּאָה, וּמָאן דְּאַפְרִישׁ עַנְפָא מִינֵיהּ דָּא אִיהוּ מְקַצֵּץ בִּנְטִיעוֹת, וְהָכִי אִתְקַצַּץ אִיהוּ מֵעָלְמָא דֵין וּמֵעָלְמָא דְאָתֵי.</w:t>
      </w:r>
    </w:p>
    <w:p w:rsidR="00DB3E9E" w:rsidRPr="00B12476" w:rsidRDefault="008D12AA" w:rsidP="009013F0">
      <w:pPr>
        <w:rPr>
          <w:rtl/>
          <w:lang w:val="he-IL" w:bidi="he-IL"/>
        </w:rPr>
      </w:pPr>
      <w:r w:rsidRPr="00B12476">
        <w:rPr>
          <w:rFonts w:ascii="Times New Roman (Hebrew)" w:hAnsi="Times New Roman (Hebrew)"/>
          <w:rtl/>
          <w:lang w:val="he-IL" w:bidi="he-IL"/>
        </w:rPr>
        <w:t xml:space="preserve">וְעוֹד מִצְוָה לְאִתְעַסְקָא בְּאוֹרַיְיתָא יוֹמָם וָלַיְלָה, הֲדָא הוּא דִכְתִיב </w:t>
      </w:r>
      <w:r w:rsidRPr="00265EDE">
        <w:rPr>
          <w:rFonts w:ascii="Times New Roman (Hebrew)" w:hAnsi="Times New Roman (Hebrew)"/>
          <w:sz w:val="20"/>
          <w:szCs w:val="23"/>
          <w:rtl/>
          <w:lang w:val="he-IL" w:bidi="he-IL"/>
        </w:rPr>
        <w:t>(יהושע א ח)</w:t>
      </w:r>
      <w:r w:rsidRPr="00B12476">
        <w:rPr>
          <w:rFonts w:ascii="Times New Roman (Hebrew)" w:hAnsi="Times New Roman (Hebrew)"/>
          <w:rtl/>
          <w:lang w:val="he-IL" w:bidi="he-IL"/>
        </w:rPr>
        <w:t xml:space="preserve"> וְהָגִיתָ בּוֹ יוֹמָם וָלַיְלָה, וְכִי יָכִיל בַּר נַשׁ לְאִתְעַסְקָא בְּאוֹרַיְיתָא בְּכָל יוֹמֵי וְלֵילֵי כָּל יוֹמוֹי, וְהָא קוּדְשָׁא בְּרִיךְ הוּא לֵית בָּא בִּטְרוּנְיָא עִם בִּרְיוֹתָיו, אֶלָּא כָּל מָאן דְּקָרָא קְרִיאַת שְׁמַע בְּכָל יוֹם עֶרֶב וָבֹקֶר, כְּאִלּוּ מְקַיֵּים בּוֹ וְהָגִיתָ בּוֹ יוֹמָם וָלַיְלָה, כָּל פִּקּוּדִין אִית מִנַּיְיהוּ דְתַלְיָין בִּפְרִי אִילָנָא, מִנַּיְיהוּ בְעַנְפִין, מִנְּהוֹן בְּשָׁרְשִׁין, מִנְּהוֹן בְּאִילָנָא, וּבְגִין דָּא אִתְקְרִיאַת אוֹרַיְיתָא עִץ </w:t>
      </w:r>
      <w:r w:rsidRPr="00B12476">
        <w:rPr>
          <w:rFonts w:ascii="Times New Roman (Hebrew)" w:hAnsi="Times New Roman (Hebrew)"/>
          <w:rtl/>
          <w:lang w:val="he-IL" w:bidi="he-IL"/>
        </w:rPr>
        <w:lastRenderedPageBreak/>
        <w:t>חַיִּים, וְכָל מָאן דְּאָכַל מִנֵּיהּ וְאָכַל וָחַי לְעוֹלָם.</w:t>
      </w:r>
    </w:p>
    <w:p w:rsidR="00DB3E9E" w:rsidRPr="00B12476" w:rsidRDefault="008D12AA" w:rsidP="009013F0">
      <w:pPr>
        <w:rPr>
          <w:rtl/>
          <w:lang w:val="he-IL" w:bidi="he-IL"/>
        </w:rPr>
      </w:pPr>
      <w:r w:rsidRPr="00B12476">
        <w:rPr>
          <w:rFonts w:ascii="Times New Roman (Hebrew)" w:hAnsi="Times New Roman (Hebrew)"/>
          <w:rtl/>
          <w:lang w:val="he-IL" w:bidi="he-IL"/>
        </w:rPr>
        <w:t xml:space="preserve">וְאִית אִילָנָא לְתַתָּא, דְעַנְפּוֹי וְשָׁרְשׁוֹי וְגוּפָא וְאִיבָּא דִילֵיהּ, כֻּלְּהוּ סַם הַמָּוְת וְדָא סמא''ל, מָאן דְּאַעֲבַר עַל אוֹרַיְיתָא, אִתְשַׁקְיָיא מֵהַהוּא אִילָנָא וְאִתְפַּרְנֵס מִינֵיהּ, וַעֲלֵיהּ אִתְּמַר </w:t>
      </w:r>
      <w:r w:rsidRPr="00265EDE">
        <w:rPr>
          <w:rFonts w:ascii="Times New Roman (Hebrew)" w:hAnsi="Times New Roman (Hebrew)"/>
          <w:sz w:val="20"/>
          <w:szCs w:val="23"/>
          <w:rtl/>
          <w:lang w:val="he-IL" w:bidi="he-IL"/>
        </w:rPr>
        <w:t>(בראשית ב יז)</w:t>
      </w:r>
      <w:r w:rsidRPr="00B12476">
        <w:rPr>
          <w:rFonts w:ascii="Times New Roman (Hebrew)" w:hAnsi="Times New Roman (Hebrew)"/>
          <w:rtl/>
          <w:lang w:val="he-IL" w:bidi="he-IL"/>
        </w:rPr>
        <w:t xml:space="preserve"> כִּי בְּיוֹם אֲכָלְךָ מִמֶּנּוּ מוֹת תָּמוּת, וּמִסִּטְרָא דִילֵיהּ </w:t>
      </w:r>
      <w:r w:rsidRPr="00B12476">
        <w:rPr>
          <w:rStyle w:val="a6"/>
          <w:rtl/>
          <w:lang w:val="he-IL" w:bidi="he-IL"/>
        </w:rPr>
        <w:footnoteReference w:id="3009"/>
      </w:r>
      <w:r w:rsidRPr="00B12476">
        <w:rPr>
          <w:rFonts w:ascii="Times New Roman (Hebrew)" w:hAnsi="Times New Roman (Hebrew)"/>
          <w:rtl/>
          <w:lang w:val="he-IL" w:bidi="he-IL"/>
        </w:rPr>
        <w:t>חַיֵּי צַעַר.</w:t>
      </w:r>
    </w:p>
    <w:p w:rsidR="00DB3E9E" w:rsidRPr="002D0347" w:rsidRDefault="008D12AA" w:rsidP="009E63CE">
      <w:pPr>
        <w:pStyle w:val="2"/>
        <w:rPr>
          <w:rtl/>
        </w:rPr>
      </w:pPr>
      <w:r w:rsidRPr="002D0347">
        <w:rPr>
          <w:rtl/>
        </w:rPr>
        <w:t>[דף נט ע''ב]</w:t>
      </w:r>
    </w:p>
    <w:p w:rsidR="00DB3E9E" w:rsidRPr="00B12476" w:rsidRDefault="008D12AA" w:rsidP="009013F0">
      <w:pPr>
        <w:rPr>
          <w:rtl/>
          <w:lang w:val="he-IL" w:bidi="he-IL"/>
        </w:rPr>
      </w:pPr>
      <w:r w:rsidRPr="00B12476">
        <w:rPr>
          <w:rFonts w:ascii="Times New Roman (Hebrew)" w:hAnsi="Times New Roman (Hebrew)"/>
          <w:rtl/>
          <w:lang w:val="he-IL" w:bidi="he-IL"/>
        </w:rPr>
        <w:t xml:space="preserve">וְעוֹד שְׁכִינְתָּא אִיהִי מִצְוַת הַעֲמָדַת מַלְכָּא, הֲדָא הוּא דִכְתִיב </w:t>
      </w:r>
      <w:r w:rsidRPr="00265EDE">
        <w:rPr>
          <w:rFonts w:ascii="Times New Roman (Hebrew)" w:hAnsi="Times New Roman (Hebrew)"/>
          <w:sz w:val="20"/>
          <w:szCs w:val="23"/>
          <w:rtl/>
          <w:lang w:val="he-IL" w:bidi="he-IL"/>
        </w:rPr>
        <w:t>(דברים יז טו)</w:t>
      </w:r>
      <w:r w:rsidRPr="00B12476">
        <w:rPr>
          <w:rFonts w:ascii="Times New Roman (Hebrew)" w:hAnsi="Times New Roman (Hebrew)"/>
          <w:rtl/>
          <w:lang w:val="he-IL" w:bidi="he-IL"/>
        </w:rPr>
        <w:t xml:space="preserve"> שׂוֹם תָּשִׂים עָלֶיךָ מֶלֶךְ, וְכַבְיָכוֹל כָּל זִמְנָא דְלֵית שְׁכִינְתָּא בְּאַתְרָהָא לֵית מַלְכָּא, וּבְגִין דִּשְׁכִינְתָּא אִיהִי מַלְכוּת עַל בַּר נַשׁ, אִתְּמַר בֵּיהּ שׂוֹם תָּשִׂים עָלֶיךָ מֶלֶךְ, לְמֶהֱוִי יִשְׂרָאֵל בָּהּ כֻּלְּהוּ בְּנֵי מְלָכִים. </w:t>
      </w:r>
      <w:r w:rsidRPr="00B12476">
        <w:rPr>
          <w:rStyle w:val="a6"/>
          <w:sz w:val="20"/>
          <w:szCs w:val="20"/>
          <w:rtl/>
          <w:lang w:val="he-IL" w:bidi="he-IL"/>
        </w:rPr>
        <w:footnoteReference w:id="3010"/>
      </w:r>
      <w:r w:rsidRPr="00B12476">
        <w:rPr>
          <w:rFonts w:ascii="Times New Roman (Hebrew)" w:hAnsi="Times New Roman (Hebrew)"/>
          <w:rtl/>
          <w:lang w:val="he-IL" w:bidi="he-IL"/>
        </w:rPr>
        <w:t xml:space="preserve">דְּלֵית מֶלֶךְ בְּלָא מַלְכוּת, דִּבְגָלוּתָא שִׁפְחָה תִּירַשׁ גְּבִירְתָּהּ, וּבְזִמְנָא דְיֵיתֵי מְשִׁיחָא אִתְּמַר </w:t>
      </w:r>
      <w:r w:rsidRPr="00265EDE">
        <w:rPr>
          <w:rFonts w:ascii="Times New Roman (Hebrew)" w:hAnsi="Times New Roman (Hebrew)"/>
          <w:sz w:val="20"/>
          <w:szCs w:val="23"/>
          <w:rtl/>
          <w:lang w:val="he-IL" w:bidi="he-IL"/>
        </w:rPr>
        <w:t>(אסתר א יט)</w:t>
      </w:r>
      <w:r w:rsidRPr="00B12476">
        <w:rPr>
          <w:rFonts w:ascii="Times New Roman (Hebrew)" w:hAnsi="Times New Roman (Hebrew)"/>
          <w:rtl/>
          <w:lang w:val="he-IL" w:bidi="he-IL"/>
        </w:rPr>
        <w:t xml:space="preserve"> וּמַלְכוּתָהּ יִתֵּן הַמֶּלֶךְ לִרְעוּתָהּ הַטּוֹבָה מִמֶּנָּה, אִיהִי מַלְכוּתֵיהּ, אִיהִי כָרְסְיֵיהּ, </w:t>
      </w:r>
      <w:r w:rsidRPr="00265EDE">
        <w:rPr>
          <w:rFonts w:ascii="Times New Roman (Hebrew)" w:hAnsi="Times New Roman (Hebrew)"/>
          <w:sz w:val="20"/>
          <w:szCs w:val="23"/>
          <w:rtl/>
          <w:lang w:val="he-IL" w:bidi="he-IL"/>
        </w:rPr>
        <w:t>(דף נט ע''ב)</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 xml:space="preserve">אִיהִי עֲטֶרֶת דִילֵיהּ, לְמַלְכָּא דְּאִית לֵיהּ מָאנָא דִיקָר וְאִיהִי מְחַבְּבָא לְגַבֵּיהּ, </w:t>
      </w:r>
      <w:r w:rsidRPr="00B12476">
        <w:rPr>
          <w:rStyle w:val="a6"/>
          <w:rtl/>
          <w:lang w:val="he-IL" w:bidi="he-IL"/>
        </w:rPr>
        <w:footnoteReference w:id="3011"/>
      </w:r>
      <w:r w:rsidRPr="00B12476">
        <w:rPr>
          <w:rFonts w:ascii="Times New Roman (Hebrew)" w:hAnsi="Times New Roman (Hebrew)"/>
          <w:rtl/>
          <w:lang w:val="he-IL" w:bidi="he-IL"/>
        </w:rPr>
        <w:t xml:space="preserve">לְזִמְנִין שַׁוִּי לֵיהּ עֲטָרָה עַל רֵישֵׁיהּ דָּא תְּפִלִּין דְּרֵישָׁא, </w:t>
      </w:r>
      <w:r w:rsidRPr="00B12476">
        <w:rPr>
          <w:rStyle w:val="a6"/>
          <w:rtl/>
          <w:lang w:val="he-IL" w:bidi="he-IL"/>
        </w:rPr>
        <w:footnoteReference w:id="3012"/>
      </w:r>
      <w:r w:rsidRPr="00B12476">
        <w:rPr>
          <w:rFonts w:ascii="Times New Roman (Hebrew)" w:hAnsi="Times New Roman (Hebrew)"/>
          <w:rtl/>
          <w:lang w:val="he-IL" w:bidi="he-IL"/>
        </w:rPr>
        <w:t xml:space="preserve">לְזִמְנִין קָשִׁיר לֵיהּ בְּאֶצְבְּעָא וְדָא תְּפִלִּין דְּיָד, </w:t>
      </w:r>
      <w:r w:rsidRPr="00B12476">
        <w:rPr>
          <w:rStyle w:val="a6"/>
          <w:rtl/>
          <w:lang w:val="he-IL" w:bidi="he-IL"/>
        </w:rPr>
        <w:footnoteReference w:id="3013"/>
      </w:r>
      <w:r w:rsidRPr="00B12476">
        <w:rPr>
          <w:rFonts w:ascii="Times New Roman (Hebrew)" w:hAnsi="Times New Roman (Hebrew)"/>
          <w:rtl/>
          <w:lang w:val="he-IL" w:bidi="he-IL"/>
        </w:rPr>
        <w:t>לְזִמְנִין שַׁוִּי לֵיהּ תְּחוֹתֵיהּ וְאִתְקְרֵי כָּרְסַיָּא דִילֵיהּ, לְזִמְנִין עָבִיד מִינָהּ לְבוּשָׁא.</w:t>
      </w:r>
    </w:p>
    <w:p w:rsidR="00DB3E9E" w:rsidRPr="00B12476" w:rsidRDefault="008D12AA" w:rsidP="009013F0">
      <w:pPr>
        <w:rPr>
          <w:rtl/>
          <w:lang w:val="he-IL" w:bidi="he-IL"/>
        </w:rPr>
      </w:pPr>
      <w:r w:rsidRPr="00B12476">
        <w:rPr>
          <w:rFonts w:ascii="Times New Roman (Hebrew)" w:hAnsi="Times New Roman (Hebrew)"/>
          <w:rtl/>
          <w:lang w:val="he-IL" w:bidi="he-IL"/>
        </w:rPr>
        <w:t xml:space="preserve">וּכְעַן דְּאִיהִי מְרַחֲקָא מִן מַלְכָּא, אִתְּמַר בְּמַלְכָּא </w:t>
      </w:r>
      <w:r w:rsidRPr="00265EDE">
        <w:rPr>
          <w:rFonts w:ascii="Times New Roman (Hebrew)" w:hAnsi="Times New Roman (Hebrew)"/>
          <w:sz w:val="20"/>
          <w:szCs w:val="23"/>
          <w:rtl/>
          <w:lang w:val="he-IL" w:bidi="he-IL"/>
        </w:rPr>
        <w:t>(ישעיה נ ג)</w:t>
      </w:r>
      <w:r w:rsidRPr="00B12476">
        <w:rPr>
          <w:rFonts w:ascii="Times New Roman (Hebrew)" w:hAnsi="Times New Roman (Hebrew)"/>
          <w:rtl/>
          <w:lang w:val="he-IL" w:bidi="he-IL"/>
        </w:rPr>
        <w:t xml:space="preserve"> אַלְבִּישׁ שָׁמַיִם קַדְרוּת, וּשְׁכִינְתָּא אָמְרַת אַל תִּרְאוּנִי שֶׁאֲנִי שְׁחַרְחֹרֶת </w:t>
      </w:r>
      <w:r w:rsidRPr="00265EDE">
        <w:rPr>
          <w:rFonts w:ascii="Times New Roman (Hebrew)" w:hAnsi="Times New Roman (Hebrew)"/>
          <w:sz w:val="20"/>
          <w:szCs w:val="23"/>
          <w:rtl/>
          <w:lang w:val="he-IL" w:bidi="he-IL"/>
        </w:rPr>
        <w:t>(שיר א ו)</w:t>
      </w:r>
      <w:r w:rsidRPr="00B12476">
        <w:rPr>
          <w:rtl/>
          <w:lang w:val="he-IL" w:bidi="he-IL"/>
        </w:rPr>
        <w:t xml:space="preserve">, </w:t>
      </w:r>
      <w:r w:rsidRPr="00B12476">
        <w:rPr>
          <w:rStyle w:val="a6"/>
          <w:rtl/>
          <w:lang w:val="he-IL" w:bidi="he-IL"/>
        </w:rPr>
        <w:footnoteReference w:id="3014"/>
      </w:r>
      <w:r w:rsidRPr="00B12476">
        <w:rPr>
          <w:rFonts w:ascii="Times New Roman (Hebrew)" w:hAnsi="Times New Roman (Hebrew)"/>
          <w:rtl/>
          <w:lang w:val="he-IL" w:bidi="he-IL"/>
        </w:rPr>
        <w:t xml:space="preserve">וּבְנֵי נָשָׁא דְאִינוּן שַׁטְיָין מִסְתַּכְּלִין בִּלְבוּשָׁא, וְאָחֳרָנִין הָכִי מִסְתַּכְּלִין בְּגוּפָא, וּבְגָלוּתָא כֻלְּהוֹן שַׁטְיָין, אֲבָל פִּקְחָא חַכִּימָא אִסְתַּכַּל מִלְּגָאו, וְכַד יֵתֵי פּוּרְקָנָא אִתְפַּשַּׁט מִלְבוּשִׁין דְּקַדְרוּתָא, וְזָרִיק לוֹן עַל אוּמִין דְּעָלְמָא, הֲדָא הוּא דִכְתִיב </w:t>
      </w:r>
      <w:r w:rsidRPr="00265EDE">
        <w:rPr>
          <w:rFonts w:ascii="Times New Roman (Hebrew)" w:hAnsi="Times New Roman (Hebrew)"/>
          <w:sz w:val="20"/>
          <w:szCs w:val="23"/>
          <w:rtl/>
          <w:lang w:val="he-IL" w:bidi="he-IL"/>
        </w:rPr>
        <w:t>(שמות י כב)</w:t>
      </w:r>
      <w:r w:rsidRPr="00B12476">
        <w:rPr>
          <w:rFonts w:ascii="Times New Roman (Hebrew)" w:hAnsi="Times New Roman (Hebrew)"/>
          <w:rtl/>
          <w:lang w:val="he-IL" w:bidi="he-IL"/>
        </w:rPr>
        <w:t xml:space="preserve"> וַיְהִי חֹשֶׁךְ אֲפֵלָה וְגוֹמֵר, וּלְכָל בְּנֵי יִשְׂרָאֵל הָיָה אוֹר בְּמוֹשְׁבוֹתָם.</w:t>
      </w:r>
    </w:p>
    <w:p w:rsidR="00DB3E9E" w:rsidRPr="00B12476" w:rsidRDefault="008D12AA" w:rsidP="009013F0">
      <w:pPr>
        <w:rPr>
          <w:rtl/>
          <w:lang w:val="he-IL" w:bidi="he-IL"/>
        </w:rPr>
      </w:pPr>
      <w:r w:rsidRPr="00B12476">
        <w:rPr>
          <w:rFonts w:ascii="Times New Roman (Hebrew)" w:hAnsi="Times New Roman (Hebrew)"/>
          <w:rtl/>
          <w:lang w:val="he-IL" w:bidi="he-IL"/>
        </w:rPr>
        <w:t xml:space="preserve">דִּבְהַהוּא זִמְנָא דְאִתְלַבַּשׁ בְּאִלֵּין לְבוּשִׁין, אִתְּמַר בֵּיהּ </w:t>
      </w:r>
      <w:r w:rsidRPr="00265EDE">
        <w:rPr>
          <w:rFonts w:ascii="Times New Roman (Hebrew)" w:hAnsi="Times New Roman (Hebrew)"/>
          <w:sz w:val="20"/>
          <w:szCs w:val="23"/>
          <w:rtl/>
          <w:lang w:val="he-IL" w:bidi="he-IL"/>
        </w:rPr>
        <w:t>(דברים לב כ)</w:t>
      </w:r>
      <w:r w:rsidRPr="00B12476">
        <w:rPr>
          <w:rtl/>
          <w:lang w:val="he-IL" w:bidi="he-IL"/>
        </w:rPr>
        <w:t xml:space="preserve"> </w:t>
      </w:r>
      <w:r w:rsidRPr="00B12476">
        <w:rPr>
          <w:rStyle w:val="a6"/>
          <w:rtl/>
          <w:lang w:val="he-IL" w:bidi="he-IL"/>
        </w:rPr>
        <w:footnoteReference w:id="3015"/>
      </w:r>
      <w:r w:rsidRPr="00B12476">
        <w:rPr>
          <w:rFonts w:ascii="Times New Roman (Hebrew)" w:hAnsi="Times New Roman (Hebrew)"/>
          <w:rtl/>
          <w:lang w:val="he-IL" w:bidi="he-IL"/>
        </w:rPr>
        <w:t xml:space="preserve">וַיֹּאמֶר אַסְתִּירָה פָנַי מֵהֶם, לְבָתַר דְּאִתְפַּשַּׁט מִנַּיְיהוּ וַיִּירְאוּ הָעָם אֶת יהו''ה </w:t>
      </w:r>
      <w:r w:rsidRPr="00265EDE">
        <w:rPr>
          <w:rFonts w:ascii="Times New Roman (Hebrew)" w:hAnsi="Times New Roman (Hebrew)"/>
          <w:sz w:val="20"/>
          <w:szCs w:val="23"/>
          <w:rtl/>
          <w:lang w:val="he-IL" w:bidi="he-IL"/>
        </w:rPr>
        <w:t>(שמות יד לא)</w:t>
      </w:r>
      <w:r w:rsidRPr="00B12476">
        <w:rPr>
          <w:rFonts w:ascii="Times New Roman (Hebrew)" w:hAnsi="Times New Roman (Hebrew)"/>
          <w:rtl/>
          <w:lang w:val="he-IL" w:bidi="he-IL"/>
        </w:rPr>
        <w:t xml:space="preserve">, וְכָל יְנוּקִין אַחְזִין לֵיהּ בְּאֶצְבַּע, הֲדָא הוּא דִכְתִיב </w:t>
      </w:r>
      <w:r w:rsidRPr="00265EDE">
        <w:rPr>
          <w:rFonts w:ascii="Times New Roman (Hebrew)" w:hAnsi="Times New Roman (Hebrew)"/>
          <w:sz w:val="20"/>
          <w:szCs w:val="23"/>
          <w:rtl/>
          <w:lang w:val="he-IL" w:bidi="he-IL"/>
        </w:rPr>
        <w:t>(שם טו ב)</w:t>
      </w:r>
      <w:r w:rsidRPr="00B12476">
        <w:rPr>
          <w:rFonts w:ascii="Times New Roman (Hebrew)" w:hAnsi="Times New Roman (Hebrew)"/>
          <w:rtl/>
          <w:lang w:val="he-IL" w:bidi="he-IL"/>
        </w:rPr>
        <w:t xml:space="preserve"> זֶה אֵלִי וְאַנְוִהוּ, וּבְגָלוּתָא יָשֶׁת חֹשֶׁךְ סִתְרוֹ </w:t>
      </w:r>
      <w:r w:rsidRPr="00265EDE">
        <w:rPr>
          <w:rFonts w:ascii="Times New Roman (Hebrew)" w:hAnsi="Times New Roman (Hebrew)"/>
          <w:sz w:val="20"/>
          <w:szCs w:val="23"/>
          <w:rtl/>
          <w:lang w:val="he-IL" w:bidi="he-IL"/>
        </w:rPr>
        <w:t>(תהלים יח יב)</w:t>
      </w:r>
      <w:r w:rsidRPr="00B12476">
        <w:rPr>
          <w:rtl/>
          <w:lang w:val="he-IL" w:bidi="he-IL"/>
        </w:rPr>
        <w:t xml:space="preserve">, </w:t>
      </w:r>
      <w:r w:rsidRPr="00B12476">
        <w:rPr>
          <w:rFonts w:ascii="Times New Roman (Hebrew)" w:hAnsi="Times New Roman (Hebrew)"/>
          <w:rtl/>
          <w:lang w:val="he-IL" w:bidi="he-IL"/>
        </w:rPr>
        <w:t>וּבְגִין דָּא אָמַר דָּנִיֵּאל</w:t>
      </w:r>
      <w:r w:rsidRPr="00B12476">
        <w:rPr>
          <w:rtl/>
          <w:lang w:val="he-IL" w:bidi="he-IL"/>
        </w:rPr>
        <w:t xml:space="preserve"> </w:t>
      </w:r>
      <w:r w:rsidRPr="00265EDE">
        <w:rPr>
          <w:rFonts w:ascii="Times New Roman (Hebrew)" w:hAnsi="Times New Roman (Hebrew)"/>
          <w:sz w:val="20"/>
          <w:szCs w:val="23"/>
          <w:rtl/>
          <w:lang w:val="he-IL" w:bidi="he-IL"/>
        </w:rPr>
        <w:t>(דניאל ב כב)</w:t>
      </w:r>
      <w:r w:rsidRPr="00B12476">
        <w:rPr>
          <w:rFonts w:ascii="Times New Roman (Hebrew)" w:hAnsi="Times New Roman (Hebrew)"/>
          <w:rtl/>
          <w:lang w:val="he-IL" w:bidi="he-IL"/>
        </w:rPr>
        <w:t xml:space="preserve">, יָדַע מָה בַחֲשׁוֹכָא וּנְהוֹרָא עִמֵּיהּ שְׁרֵיהּ, וּבְהַהוּא זִמְנָא דְאִיהוּ בַּחֲשׁוֹכָא מִתְלַבֵּשׁ בְּתֹהוּ וָבֹהוּ וּבְחֹשֶׁךְ וּתְהוֹם, כַּבְיָכוֹל אַתְוָון אִינוּן בְּפִרוּדָא וְלָא מִתְיַחֲדִין תַּמָּן, וּלְבָתַר דְּנָפִיק מִנַּיְיהוּ, וְהָיָה יהו''ה לְמֶלֶךְ עַל כָּל הָאָרֶץ בַּיּוֹם הַהוּא יִהְיֶה יהו''ה אֶחָד וּשְׁמוֹ אֶחָד </w:t>
      </w:r>
      <w:r w:rsidRPr="00265EDE">
        <w:rPr>
          <w:rFonts w:ascii="Times New Roman (Hebrew)" w:hAnsi="Times New Roman (Hebrew)"/>
          <w:sz w:val="20"/>
          <w:szCs w:val="23"/>
          <w:rtl/>
          <w:lang w:val="he-IL" w:bidi="he-IL"/>
        </w:rPr>
        <w:t>(זכריה יד ט)</w:t>
      </w:r>
      <w:r w:rsidRPr="00B12476">
        <w:rPr>
          <w:rtl/>
          <w:lang w:val="he-IL" w:bidi="he-IL"/>
        </w:rPr>
        <w:t>.</w:t>
      </w:r>
    </w:p>
    <w:p w:rsidR="00DB3E9E" w:rsidRPr="002D0347" w:rsidRDefault="008D12AA" w:rsidP="009E63CE">
      <w:pPr>
        <w:pStyle w:val="2"/>
        <w:rPr>
          <w:rtl/>
        </w:rPr>
      </w:pPr>
      <w:r w:rsidRPr="002D0347">
        <w:rPr>
          <w:rtl/>
        </w:rPr>
        <w:t>[דף ס ע''א]</w:t>
      </w:r>
    </w:p>
    <w:p w:rsidR="00DB3E9E" w:rsidRPr="00B12476" w:rsidRDefault="008D12AA" w:rsidP="009013F0">
      <w:pPr>
        <w:rPr>
          <w:rtl/>
          <w:lang w:val="he-IL" w:bidi="he-IL"/>
        </w:rPr>
      </w:pPr>
      <w:r w:rsidRPr="00B12476">
        <w:rPr>
          <w:rFonts w:ascii="Times New Roman (Hebrew)" w:hAnsi="Times New Roman (Hebrew)"/>
          <w:rtl/>
          <w:lang w:val="he-IL" w:bidi="he-IL"/>
        </w:rPr>
        <w:t xml:space="preserve">בְּהַהוּא זִמְנָא כָּל חֵיוָן יִתְעָרוּן בְּנִגּוּנָא, וְכַנְפֵיהֶם פְּרוּדוֹת מִלְּמָעְלָה לְקַבְּלָא לֵיהּ בְּחֶדְוָה, וְכֻלְּהוֹן יְהוֹן רָצִין וְשָׁבִין בְּנִגּוּנָא, וּשְׁלִיחוּתָא לְגַבֵּיהּ, הֲדָא הוּא דִכְתִיב </w:t>
      </w:r>
      <w:r w:rsidRPr="00265EDE">
        <w:rPr>
          <w:rFonts w:ascii="Times New Roman (Hebrew)" w:hAnsi="Times New Roman (Hebrew)"/>
          <w:sz w:val="20"/>
          <w:szCs w:val="23"/>
          <w:rtl/>
          <w:lang w:val="he-IL" w:bidi="he-IL"/>
        </w:rPr>
        <w:t>(יחזקאל א יד)</w:t>
      </w:r>
      <w:r w:rsidRPr="00B12476">
        <w:rPr>
          <w:rFonts w:ascii="Times New Roman (Hebrew)" w:hAnsi="Times New Roman (Hebrew)"/>
          <w:rtl/>
          <w:lang w:val="he-IL" w:bidi="he-IL"/>
        </w:rPr>
        <w:t xml:space="preserve"> וְהַחַיּוֹת רָצוֹא וָשׁוֹב כְּמַרְאֵה הַבָּזָק, לְבַשְּׂרָא לְיִשְׂרָאֵל, וּבְהַהוּא </w:t>
      </w:r>
      <w:r w:rsidRPr="00265EDE">
        <w:rPr>
          <w:rFonts w:ascii="Times New Roman (Hebrew)" w:hAnsi="Times New Roman (Hebrew)"/>
          <w:sz w:val="20"/>
          <w:szCs w:val="23"/>
          <w:rtl/>
          <w:lang w:val="he-IL" w:bidi="he-IL"/>
        </w:rPr>
        <w:t>(דף ס ע''א)</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 xml:space="preserve">זִמְנָא הַלֲלוּ אֶת יהו''ה מִן הָאָרֶץ תַּנִּינִים וְכָל תְּהוֹמוֹת וְגוֹמֵר </w:t>
      </w:r>
      <w:r w:rsidRPr="00265EDE">
        <w:rPr>
          <w:rFonts w:ascii="Times New Roman (Hebrew)" w:hAnsi="Times New Roman (Hebrew)"/>
          <w:sz w:val="20"/>
          <w:szCs w:val="23"/>
          <w:rtl/>
          <w:lang w:val="he-IL" w:bidi="he-IL"/>
        </w:rPr>
        <w:t>(תהלים קמח ז)</w:t>
      </w:r>
      <w:r w:rsidRPr="00B12476">
        <w:rPr>
          <w:rFonts w:ascii="Times New Roman (Hebrew)" w:hAnsi="Times New Roman (Hebrew)"/>
          <w:rtl/>
          <w:lang w:val="he-IL" w:bidi="he-IL"/>
        </w:rPr>
        <w:t xml:space="preserve">, כֻּלְּהוּ לְעִילָא וּלְתַתָּא מַה דְּאִתְבְּרִי עַד יִתּוּשׁ זְעִירָא, כֻּלְּהוּ מְשַׁבְּחִין לֵיהּ, כִי מָלְאָה הָאָרֶץ דֵּעָה אֶת יהו''ה כַּמַּיִם לַיָּם מְכַסִּים </w:t>
      </w:r>
      <w:r w:rsidRPr="00265EDE">
        <w:rPr>
          <w:rFonts w:ascii="Times New Roman (Hebrew)" w:hAnsi="Times New Roman (Hebrew)"/>
          <w:sz w:val="20"/>
          <w:szCs w:val="23"/>
          <w:rtl/>
          <w:lang w:val="he-IL" w:bidi="he-IL"/>
        </w:rPr>
        <w:t>(ישעיה יא ט)</w:t>
      </w:r>
      <w:r w:rsidRPr="00B12476">
        <w:rPr>
          <w:rFonts w:ascii="Times New Roman (Hebrew)" w:hAnsi="Times New Roman (Hebrew)"/>
          <w:rtl/>
          <w:lang w:val="he-IL" w:bidi="he-IL"/>
        </w:rPr>
        <w:t xml:space="preserve">, בְּהַהוּא זִמְנָא יִתְקַיַּים קְרָא, </w:t>
      </w:r>
      <w:r w:rsidRPr="00265EDE">
        <w:rPr>
          <w:rFonts w:ascii="Times New Roman (Hebrew)" w:hAnsi="Times New Roman (Hebrew)"/>
          <w:sz w:val="20"/>
          <w:szCs w:val="23"/>
          <w:rtl/>
          <w:lang w:val="he-IL" w:bidi="he-IL"/>
        </w:rPr>
        <w:t>(צפניה ג ט)</w:t>
      </w:r>
      <w:r w:rsidRPr="00B12476">
        <w:rPr>
          <w:rFonts w:ascii="Times New Roman (Hebrew)" w:hAnsi="Times New Roman (Hebrew)"/>
          <w:rtl/>
          <w:lang w:val="he-IL" w:bidi="he-IL"/>
        </w:rPr>
        <w:t xml:space="preserve"> כִּי אָז אֶהְפּוֹךְ אֶל עַמִּים שָׂפָה בְרוּרָה לִקְרֹא כֻלָּם בְּשֵׁם יהו''ה וְגוֹמֵר.</w:t>
      </w:r>
    </w:p>
    <w:p w:rsidR="00DB3E9E" w:rsidRPr="00B12476" w:rsidRDefault="008D12AA" w:rsidP="009013F0">
      <w:pPr>
        <w:rPr>
          <w:rtl/>
          <w:lang w:val="he-IL" w:bidi="he-IL"/>
        </w:rPr>
      </w:pPr>
      <w:r w:rsidRPr="00B12476">
        <w:rPr>
          <w:rFonts w:ascii="Times New Roman (Hebrew)" w:hAnsi="Times New Roman (Hebrew)"/>
          <w:rtl/>
          <w:lang w:val="he-IL" w:bidi="he-IL"/>
        </w:rPr>
        <w:t xml:space="preserve">בְּהַהוּא זִמְנָא אִתְבְּנִי בֵּיתָא דִשְׁכִינְתָּא דְאִיהִי בֵּית הַבְּחִירָה עַל יְדָא דְקוּדְשָׁא בְּרִיךְ הוּא, דְאִתְּמַר בָּהּ </w:t>
      </w:r>
      <w:r w:rsidRPr="00265EDE">
        <w:rPr>
          <w:rFonts w:ascii="Times New Roman (Hebrew)" w:hAnsi="Times New Roman (Hebrew)"/>
          <w:sz w:val="20"/>
          <w:szCs w:val="23"/>
          <w:rtl/>
          <w:lang w:val="he-IL" w:bidi="he-IL"/>
        </w:rPr>
        <w:t>(זכריה ב ט)</w:t>
      </w:r>
      <w:r w:rsidRPr="00B12476">
        <w:rPr>
          <w:rFonts w:ascii="Times New Roman (Hebrew)" w:hAnsi="Times New Roman (Hebrew)"/>
          <w:rtl/>
          <w:lang w:val="he-IL" w:bidi="he-IL"/>
        </w:rPr>
        <w:t xml:space="preserve"> </w:t>
      </w:r>
      <w:r w:rsidRPr="00B12476">
        <w:rPr>
          <w:rFonts w:ascii="Times New Roman (Hebrew)" w:hAnsi="Times New Roman (Hebrew)"/>
          <w:rtl/>
          <w:lang w:val="he-IL" w:bidi="he-IL"/>
        </w:rPr>
        <w:lastRenderedPageBreak/>
        <w:t xml:space="preserve">וַאֲנִי אֶהְיֶה לָּהּ נְאֻם יהו''ה חוֹמַת אֵשׁ סָבִיב, </w:t>
      </w:r>
      <w:r w:rsidRPr="00B12476">
        <w:rPr>
          <w:rStyle w:val="a6"/>
          <w:rtl/>
          <w:lang w:val="he-IL" w:bidi="he-IL"/>
        </w:rPr>
        <w:footnoteReference w:id="3016"/>
      </w:r>
      <w:r w:rsidRPr="00B12476">
        <w:rPr>
          <w:rFonts w:ascii="Times New Roman (Hebrew)" w:hAnsi="Times New Roman (Hebrew)"/>
          <w:rtl/>
          <w:lang w:val="he-IL" w:bidi="he-IL"/>
        </w:rPr>
        <w:t xml:space="preserve">אֲבָנֵיהָ אִינוּן אֲבָנִין טָבִין דְּאִתְבְּנִי מִינָהּ, הֲדָא הוּא דִכְתִיב </w:t>
      </w:r>
      <w:r w:rsidRPr="00265EDE">
        <w:rPr>
          <w:rFonts w:ascii="Times New Roman (Hebrew)" w:hAnsi="Times New Roman (Hebrew)"/>
          <w:sz w:val="20"/>
          <w:szCs w:val="23"/>
          <w:rtl/>
          <w:lang w:val="he-IL" w:bidi="he-IL"/>
        </w:rPr>
        <w:t>(בראשית ל ג)</w:t>
      </w:r>
      <w:r w:rsidRPr="00B12476">
        <w:rPr>
          <w:rFonts w:ascii="Times New Roman (Hebrew)" w:hAnsi="Times New Roman (Hebrew)"/>
          <w:rtl/>
          <w:lang w:val="he-IL" w:bidi="he-IL"/>
        </w:rPr>
        <w:t xml:space="preserve"> וְאִבָּנֶה גַם אָנֹכִי מִמֶּנָּה, נְטִיעֵיה אִינוּן נְטִיעִין קַדִּישִׁין, הֲדָא הוּא דִכְתִיב </w:t>
      </w:r>
      <w:r w:rsidRPr="00265EDE">
        <w:rPr>
          <w:rFonts w:ascii="Times New Roman (Hebrew)" w:hAnsi="Times New Roman (Hebrew)"/>
          <w:sz w:val="20"/>
          <w:szCs w:val="23"/>
          <w:rtl/>
          <w:lang w:val="he-IL" w:bidi="he-IL"/>
        </w:rPr>
        <w:t>(ישעיה ס כא)</w:t>
      </w:r>
      <w:r w:rsidRPr="00B12476">
        <w:rPr>
          <w:rFonts w:ascii="Times New Roman (Hebrew)" w:hAnsi="Times New Roman (Hebrew)"/>
          <w:rtl/>
          <w:lang w:val="he-IL" w:bidi="he-IL"/>
        </w:rPr>
        <w:t xml:space="preserve"> נֵצֶר מַטָּעַי מַעֲשֵׂה יָדַי לְהִתְפָּאֵר, וּבִנְיָינָא דְבֵי מַקְדְּשָׁא תְהֵא בְּנוּיָה מִכַּסְפָּא וְדַהֲבָא וְאַבְנִין יַקִּירִין, וּתְהֵא מְרַקְּמָא מִכָּל צִיּוּרָא דְּעוֹבָדָא דִבְּרֵאשִׁית, וַעֲלָהּ נַהֲרָא יְרוּשָׁלֵם דִּלְעִילָא, לְעִילָא מְרַקְּמָא מִכָּל מִינֵי גַוָּונִין דִּנְהוֹרָא, וְרָזָא דְמִלָּה יְרוּשָׁלַם הַבְּנוּיָה כְּעִיר שְׁחֻבְּרָה לָּהּ יַחְדָּיו </w:t>
      </w:r>
      <w:r w:rsidRPr="00265EDE">
        <w:rPr>
          <w:rFonts w:ascii="Times New Roman (Hebrew)" w:hAnsi="Times New Roman (Hebrew)"/>
          <w:sz w:val="20"/>
          <w:szCs w:val="23"/>
          <w:rtl/>
          <w:lang w:val="he-IL" w:bidi="he-IL"/>
        </w:rPr>
        <w:t>(תהלים קכב ג)</w:t>
      </w:r>
      <w:r w:rsidRPr="00B12476">
        <w:rPr>
          <w:rFonts w:ascii="Times New Roman (Hebrew)" w:hAnsi="Times New Roman (Hebrew)"/>
          <w:rtl/>
          <w:lang w:val="he-IL" w:bidi="he-IL"/>
        </w:rPr>
        <w:t>, דְּאַנְהָרָא עַל גַּבּוֹי.</w:t>
      </w:r>
    </w:p>
    <w:p w:rsidR="00DB3E9E" w:rsidRPr="002D0347" w:rsidRDefault="008D12AA" w:rsidP="009E63CE">
      <w:pPr>
        <w:pStyle w:val="2"/>
        <w:rPr>
          <w:rtl/>
        </w:rPr>
      </w:pPr>
      <w:r w:rsidRPr="002D0347">
        <w:rPr>
          <w:rtl/>
        </w:rPr>
        <w:t>[דף ס ע''ב]</w:t>
      </w:r>
    </w:p>
    <w:p w:rsidR="00DB3E9E" w:rsidRPr="00B12476" w:rsidRDefault="008D12AA" w:rsidP="009013F0">
      <w:pPr>
        <w:rPr>
          <w:rtl/>
          <w:lang w:val="he-IL" w:bidi="he-IL"/>
        </w:rPr>
      </w:pPr>
      <w:r w:rsidRPr="00B12476">
        <w:rPr>
          <w:rFonts w:ascii="Times New Roman (Hebrew)" w:hAnsi="Times New Roman (Hebrew)"/>
          <w:rtl/>
          <w:lang w:val="he-IL" w:bidi="he-IL"/>
        </w:rPr>
        <w:t xml:space="preserve">בְּהַהוּא זִמְנָא אִתְקַיַּים בְּיִשְׂרָאֵל </w:t>
      </w:r>
      <w:r w:rsidRPr="00265EDE">
        <w:rPr>
          <w:rFonts w:ascii="Times New Roman (Hebrew)" w:hAnsi="Times New Roman (Hebrew)"/>
          <w:sz w:val="20"/>
          <w:szCs w:val="23"/>
          <w:rtl/>
          <w:lang w:val="he-IL" w:bidi="he-IL"/>
        </w:rPr>
        <w:t>(ישעיה ס כ)</w:t>
      </w:r>
      <w:r w:rsidRPr="00B12476">
        <w:rPr>
          <w:rFonts w:ascii="Times New Roman (Hebrew)" w:hAnsi="Times New Roman (Hebrew)"/>
          <w:rtl/>
          <w:lang w:val="he-IL" w:bidi="he-IL"/>
        </w:rPr>
        <w:t xml:space="preserve"> לֹא יָבֹא עוֹד שִׁמְשֵׁךְ, וִירֵחֵךְ לֹא יֵאָסֵף וְגוֹמֵר, </w:t>
      </w:r>
      <w:r w:rsidRPr="00B12476">
        <w:rPr>
          <w:rStyle w:val="a6"/>
          <w:rtl/>
          <w:lang w:val="he-IL" w:bidi="he-IL"/>
        </w:rPr>
        <w:footnoteReference w:id="3017"/>
      </w:r>
      <w:r w:rsidRPr="00B12476">
        <w:rPr>
          <w:rFonts w:ascii="Times New Roman (Hebrew)" w:hAnsi="Times New Roman (Hebrew)"/>
          <w:rtl/>
          <w:lang w:val="he-IL" w:bidi="he-IL"/>
        </w:rPr>
        <w:t xml:space="preserve">וְאִתְעַר שִׁיר הַשִּׁירִים בְּעָלְמָא, וְאַדְלִיק נְהוֹרָא עַל זֵיתָא וּשְׁרַגָּא, דְיִשְׂרָאֵל אִינוּן פְּתִילָה, אוֹרַיְיתָא מִשְׁחָא, שְׁכִינְתָּא שְׁרַגָּא, הֲדָא הוּא דִכְתִיב </w:t>
      </w:r>
      <w:r w:rsidRPr="00265EDE">
        <w:rPr>
          <w:rFonts w:ascii="Times New Roman (Hebrew)" w:hAnsi="Times New Roman (Hebrew)"/>
          <w:sz w:val="20"/>
          <w:szCs w:val="23"/>
          <w:rtl/>
          <w:lang w:val="he-IL" w:bidi="he-IL"/>
        </w:rPr>
        <w:t>(איוב כט ג)</w:t>
      </w:r>
      <w:r w:rsidRPr="00B12476">
        <w:rPr>
          <w:rFonts w:ascii="Times New Roman (Hebrew)" w:hAnsi="Times New Roman (Hebrew)"/>
          <w:rtl/>
          <w:lang w:val="he-IL" w:bidi="he-IL"/>
        </w:rPr>
        <w:t xml:space="preserve"> בְּהִלּוֹ נֵרוֹ עֲלֵי רֹאשִׁי, בְּהַהוּא זִמְנָא אִתְּמַר בִּשְׁכִינְתָּא, </w:t>
      </w:r>
      <w:r w:rsidRPr="00B12476">
        <w:rPr>
          <w:rStyle w:val="a6"/>
          <w:rtl/>
          <w:lang w:val="he-IL" w:bidi="he-IL"/>
        </w:rPr>
        <w:footnoteReference w:id="3018"/>
      </w:r>
      <w:r w:rsidRPr="00B12476">
        <w:rPr>
          <w:rFonts w:ascii="Times New Roman (Hebrew)" w:hAnsi="Times New Roman (Hebrew)"/>
          <w:rtl/>
          <w:lang w:val="he-IL" w:bidi="he-IL"/>
        </w:rPr>
        <w:t xml:space="preserve">וְחָלְצָה נַעֲלוֹ </w:t>
      </w:r>
      <w:r w:rsidRPr="00265EDE">
        <w:rPr>
          <w:rFonts w:ascii="Times New Roman (Hebrew)" w:hAnsi="Times New Roman (Hebrew)"/>
          <w:sz w:val="20"/>
          <w:szCs w:val="23"/>
          <w:rtl/>
          <w:lang w:val="he-IL" w:bidi="he-IL"/>
        </w:rPr>
        <w:t>(דברים כח ט)</w:t>
      </w:r>
      <w:r w:rsidRPr="00B12476">
        <w:rPr>
          <w:rFonts w:ascii="Times New Roman (Hebrew)" w:hAnsi="Times New Roman (Hebrew)"/>
          <w:rtl/>
          <w:lang w:val="he-IL" w:bidi="he-IL"/>
        </w:rPr>
        <w:t xml:space="preserve">, נַעֲלוֹ דְקוּדְשָׁא בְּרִיךְ הוּא, לְקַיֵּים בֵּיהּ שַׁל נְעָלֶךָ </w:t>
      </w:r>
      <w:r w:rsidRPr="00265EDE">
        <w:rPr>
          <w:rFonts w:ascii="Times New Roman (Hebrew)" w:hAnsi="Times New Roman (Hebrew)"/>
          <w:sz w:val="20"/>
          <w:szCs w:val="23"/>
          <w:rtl/>
          <w:lang w:val="he-IL" w:bidi="he-IL"/>
        </w:rPr>
        <w:t>(שמות ג ה)</w:t>
      </w:r>
      <w:r w:rsidRPr="00B12476">
        <w:rPr>
          <w:rFonts w:ascii="Times New Roman (Hebrew)" w:hAnsi="Times New Roman (Hebrew)"/>
          <w:rtl/>
          <w:lang w:val="he-IL" w:bidi="he-IL"/>
        </w:rPr>
        <w:t xml:space="preserve">, וְאִתְיַיחֵד בִּשְׁכִינְתֵּיהּ, דְּאִתְקְרִיאַת חֲלִיצָה, וְאִיהוּ חֲלוּץ הַנָּעַל, וְלָא צְרִיכִין לְאִתְחַבְּרָא בְאֹרַח יִבּוּם לְעוֹלָם, </w:t>
      </w:r>
      <w:r w:rsidRPr="00B12476">
        <w:rPr>
          <w:rStyle w:val="a6"/>
          <w:rtl/>
          <w:lang w:val="he-IL" w:bidi="he-IL"/>
        </w:rPr>
        <w:footnoteReference w:id="3019"/>
      </w:r>
      <w:r w:rsidRPr="00B12476">
        <w:rPr>
          <w:rFonts w:ascii="Times New Roman (Hebrew)" w:hAnsi="Times New Roman (Hebrew)"/>
          <w:rtl/>
          <w:lang w:val="he-IL" w:bidi="he-IL"/>
        </w:rPr>
        <w:t xml:space="preserve">דְּאִתְּמַר בָּהּ </w:t>
      </w:r>
      <w:r w:rsidRPr="00265EDE">
        <w:rPr>
          <w:rFonts w:ascii="Times New Roman (Hebrew)" w:hAnsi="Times New Roman (Hebrew)"/>
          <w:sz w:val="20"/>
          <w:szCs w:val="23"/>
          <w:rtl/>
          <w:lang w:val="he-IL" w:bidi="he-IL"/>
        </w:rPr>
        <w:t>(רות ד ז)</w:t>
      </w:r>
      <w:r w:rsidRPr="00B12476">
        <w:rPr>
          <w:rFonts w:ascii="Times New Roman (Hebrew)" w:hAnsi="Times New Roman (Hebrew)"/>
          <w:rtl/>
          <w:lang w:val="he-IL" w:bidi="he-IL"/>
        </w:rPr>
        <w:t xml:space="preserve"> וְזֹאת לְפָנִים בְּיִשְׂרָאֵל וְגוֹמֵר, שָׁלַף אִישׁ נַעֲלוֹ וְנָתַן לְרֵעִהוּ, מַאי נַעֲלוֹ דָא כִּנּוּ''י, הַהוּא דְאִתְּמַר בֵּיהּ </w:t>
      </w:r>
      <w:r w:rsidRPr="00265EDE">
        <w:rPr>
          <w:rFonts w:ascii="Times New Roman (Hebrew)" w:hAnsi="Times New Roman (Hebrew)"/>
          <w:sz w:val="20"/>
          <w:szCs w:val="23"/>
          <w:rtl/>
          <w:lang w:val="he-IL" w:bidi="he-IL"/>
        </w:rPr>
        <w:t>(שיר ד יב)</w:t>
      </w:r>
      <w:r w:rsidRPr="00B12476">
        <w:rPr>
          <w:rFonts w:ascii="Times New Roman (Hebrew)" w:hAnsi="Times New Roman (Hebrew)"/>
          <w:rtl/>
          <w:lang w:val="he-IL" w:bidi="he-IL"/>
        </w:rPr>
        <w:t xml:space="preserve"> גַּן נָעוּל, אִתְפַּתַּח הַהוּא נָעוּל מַפְתְּחָא, בְּגִין </w:t>
      </w:r>
      <w:r w:rsidRPr="00265EDE">
        <w:rPr>
          <w:rFonts w:ascii="Times New Roman (Hebrew)" w:hAnsi="Times New Roman (Hebrew)"/>
          <w:sz w:val="20"/>
          <w:szCs w:val="23"/>
          <w:rtl/>
          <w:lang w:val="he-IL" w:bidi="he-IL"/>
        </w:rPr>
        <w:t>(דף ס ע''ב)</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 xml:space="preserve">דְּלַפֶּתַח חַטָּאת רוֹבֵץ </w:t>
      </w:r>
      <w:r w:rsidRPr="00265EDE">
        <w:rPr>
          <w:rFonts w:ascii="Times New Roman (Hebrew)" w:hAnsi="Times New Roman (Hebrew)"/>
          <w:sz w:val="20"/>
          <w:szCs w:val="23"/>
          <w:rtl/>
          <w:lang w:val="he-IL" w:bidi="he-IL"/>
        </w:rPr>
        <w:t>(בראשית ד ז)</w:t>
      </w:r>
      <w:r w:rsidRPr="00B12476">
        <w:rPr>
          <w:rFonts w:ascii="Times New Roman (Hebrew)" w:hAnsi="Times New Roman (Hebrew)"/>
          <w:rtl/>
          <w:lang w:val="he-IL" w:bidi="he-IL"/>
        </w:rPr>
        <w:t xml:space="preserve">, אִתְעַבַּר הַהוּא חַטָּאת וְאִתְפַּתַּח תַּרְעָא, הֲדָא הוּא דִכְתִיב </w:t>
      </w:r>
      <w:r w:rsidRPr="00265EDE">
        <w:rPr>
          <w:rFonts w:ascii="Times New Roman (Hebrew)" w:hAnsi="Times New Roman (Hebrew)"/>
          <w:sz w:val="20"/>
          <w:szCs w:val="23"/>
          <w:rtl/>
          <w:lang w:val="he-IL" w:bidi="he-IL"/>
        </w:rPr>
        <w:t>(תהלים קיח כ)</w:t>
      </w:r>
      <w:r w:rsidRPr="00B12476">
        <w:rPr>
          <w:rFonts w:ascii="Times New Roman (Hebrew)" w:hAnsi="Times New Roman (Hebrew)"/>
          <w:rtl/>
          <w:lang w:val="he-IL" w:bidi="he-IL"/>
        </w:rPr>
        <w:t xml:space="preserve"> זֶה הַשַּׁעַר לַיהו''ה, וְיֶחזוּן תַּמָּן שְׁכִינְתָּא, דְאִתְּמַר בָּהּ וְזֹאת לְפָנִים בְּיִשְׂרָאֵל.</w:t>
      </w:r>
    </w:p>
    <w:p w:rsidR="00DB3E9E" w:rsidRPr="00B12476" w:rsidRDefault="008D12AA" w:rsidP="009013F0">
      <w:pPr>
        <w:rPr>
          <w:rtl/>
          <w:lang w:val="he-IL" w:bidi="he-IL"/>
        </w:rPr>
      </w:pPr>
      <w:r w:rsidRPr="00B12476">
        <w:rPr>
          <w:rFonts w:ascii="Times New Roman (Hebrew)" w:hAnsi="Times New Roman (Hebrew)"/>
          <w:rtl/>
          <w:lang w:val="he-IL" w:bidi="he-IL"/>
        </w:rPr>
        <w:t xml:space="preserve">דָּבָר אַחֵר וְזֹאת לְפָנִים בְּיִשְׂרָאֵל עַל הַגְּאוּלָה וְעַל הַתְּמוּרָה, </w:t>
      </w:r>
      <w:r w:rsidRPr="00B12476">
        <w:rPr>
          <w:rStyle w:val="a6"/>
          <w:rtl/>
          <w:lang w:val="he-IL" w:bidi="he-IL"/>
        </w:rPr>
        <w:footnoteReference w:id="3020"/>
      </w:r>
      <w:r w:rsidRPr="00B12476">
        <w:rPr>
          <w:rFonts w:ascii="Times New Roman (Hebrew)" w:hAnsi="Times New Roman (Hebrew)"/>
          <w:rtl/>
          <w:lang w:val="he-IL" w:bidi="he-IL"/>
        </w:rPr>
        <w:t xml:space="preserve">עַל הַגְּאוּלָה דָא שְׁכִינְתָּא עִלָּאָה ה' עִלָּאָה, וְעַל הַתְּמוּרָה דָא שְׁכִינְתָּא תַּתָּאָה, דְאִיהִי תְּמוּרָה </w:t>
      </w:r>
      <w:r w:rsidRPr="00B12476">
        <w:rPr>
          <w:rStyle w:val="a6"/>
          <w:rtl/>
          <w:lang w:val="he-IL" w:bidi="he-IL"/>
        </w:rPr>
        <w:footnoteReference w:id="3021"/>
      </w:r>
      <w:r w:rsidRPr="00B12476">
        <w:rPr>
          <w:rFonts w:ascii="Times New Roman (Hebrew)" w:hAnsi="Times New Roman (Hebrew)"/>
          <w:rtl/>
          <w:lang w:val="he-IL" w:bidi="he-IL"/>
        </w:rPr>
        <w:t xml:space="preserve">בְּהַהוּא דְאִתְּמַר בֵּיהּ אַל תְּמִירֵנִי בּוֹ, וְאִינוּן ה''ה, וְזֹאת </w:t>
      </w:r>
      <w:r w:rsidRPr="00B12476">
        <w:rPr>
          <w:rStyle w:val="a6"/>
          <w:rtl/>
          <w:lang w:val="he-IL" w:bidi="he-IL"/>
        </w:rPr>
        <w:footnoteReference w:id="3022"/>
      </w:r>
      <w:r w:rsidRPr="00B12476">
        <w:rPr>
          <w:rFonts w:ascii="Times New Roman (Hebrew)" w:hAnsi="Times New Roman (Hebrew)"/>
          <w:rtl/>
          <w:lang w:val="he-IL" w:bidi="he-IL"/>
        </w:rPr>
        <w:t>לְפָנִים בְּיִשְׂרָאֵל אָב וּבֵן, וּבְגִין דָּא לְתַתָּא אִיהוּ תְּמוּרוֹת אַתְוָון יהו''ה בְּאדנ''י, אֲבָל לְעָלְמָא דְאָתֵי לֵית תְּמוּרָה, כְּמָה דְאוּקְמוּהוּ מָארֵי מַתְנִיתִין לֹא כְּשֶׁאֲנִי נִכְתָּב אֲנִי נִקְרָא, בָעוֹלָם הַזֶּה נִכְתָּב בְּיהו''ה וְנִקְרָא בְּאדנ''י, וּבָעוֹלָם הַבָּא נִכְתָּב בְּיהו''ה וְנִקְרָא בְּיהו''ה.</w:t>
      </w:r>
    </w:p>
    <w:p w:rsidR="00DB3E9E" w:rsidRPr="00B12476" w:rsidRDefault="008D12AA" w:rsidP="009013F0">
      <w:pPr>
        <w:rPr>
          <w:rtl/>
          <w:lang w:val="he-IL" w:bidi="he-IL"/>
        </w:rPr>
      </w:pPr>
      <w:r w:rsidRPr="00B12476">
        <w:rPr>
          <w:rFonts w:ascii="Times New Roman (Hebrew)" w:hAnsi="Times New Roman (Hebrew)"/>
          <w:rtl/>
          <w:lang w:val="he-IL" w:bidi="he-IL"/>
        </w:rPr>
        <w:t xml:space="preserve">וְעוֹד שָׁלַף אִישׁ נַעֲלוֹ, דָּא גוּפָא דְאִיהִי אִתְּתָא כְּלִי דִילֵיהּ, וְדָא מטטרו''ן, וְנָתַן לְרֵעִהוּ, </w:t>
      </w:r>
      <w:r w:rsidRPr="00B12476">
        <w:rPr>
          <w:rStyle w:val="a6"/>
          <w:rtl/>
          <w:lang w:val="he-IL" w:bidi="he-IL"/>
        </w:rPr>
        <w:footnoteReference w:id="3023"/>
      </w:r>
      <w:r w:rsidRPr="00B12476">
        <w:rPr>
          <w:rFonts w:ascii="Times New Roman (Hebrew)" w:hAnsi="Times New Roman (Hebrew)"/>
          <w:rtl/>
          <w:lang w:val="he-IL" w:bidi="he-IL"/>
        </w:rPr>
        <w:t xml:space="preserve">דִּלְזִמְנִין אִשְׁתַּכַּח בֵּיהּ עַמּוּדָא דְאֶמְצָעִיתָא, </w:t>
      </w:r>
      <w:r w:rsidRPr="00B12476">
        <w:rPr>
          <w:rStyle w:val="a6"/>
          <w:rtl/>
          <w:lang w:val="he-IL" w:bidi="he-IL"/>
        </w:rPr>
        <w:footnoteReference w:id="3024"/>
      </w:r>
      <w:r w:rsidRPr="00B12476">
        <w:rPr>
          <w:rFonts w:ascii="Times New Roman (Hebrew)" w:hAnsi="Times New Roman (Hebrew)"/>
          <w:rtl/>
          <w:lang w:val="he-IL" w:bidi="he-IL"/>
        </w:rPr>
        <w:t xml:space="preserve">וּלְזִמְנִין צַדִּיק, וּלְזִמְנִין שְׁכִינְתָּא עִלָּאָה אִיהִי תְעוּדָה בֵּיהּ, וּלְזִמְנִין שְׁכִינְתָּא תַּתָּאָה הִיא תְּמוּרָה בֵּיהּ, </w:t>
      </w:r>
      <w:r w:rsidRPr="00B12476">
        <w:rPr>
          <w:rStyle w:val="a6"/>
          <w:rtl/>
          <w:lang w:val="he-IL" w:bidi="he-IL"/>
        </w:rPr>
        <w:footnoteReference w:id="3025"/>
      </w:r>
      <w:r w:rsidRPr="00B12476">
        <w:rPr>
          <w:rFonts w:ascii="Times New Roman (Hebrew)" w:hAnsi="Times New Roman (Hebrew)"/>
          <w:rtl/>
          <w:lang w:val="he-IL" w:bidi="he-IL"/>
        </w:rPr>
        <w:t xml:space="preserve">וְדָא אִיהוּ גַּן נָעוּל, וּבֵיהּ מַעְיָן חָתוּם, דְּאִיהִי שְׁכִינְתָּא, </w:t>
      </w:r>
      <w:r w:rsidRPr="00B12476">
        <w:rPr>
          <w:rStyle w:val="a6"/>
          <w:rtl/>
          <w:lang w:val="he-IL" w:bidi="he-IL"/>
        </w:rPr>
        <w:footnoteReference w:id="3026"/>
      </w:r>
      <w:r w:rsidRPr="00B12476">
        <w:rPr>
          <w:rFonts w:ascii="Times New Roman (Hebrew)" w:hAnsi="Times New Roman (Hebrew)"/>
          <w:rtl/>
          <w:lang w:val="he-IL" w:bidi="he-IL"/>
        </w:rPr>
        <w:t>י' כְּלִילָא מֵעֶשֶׂר סְפִירָן, י' מִן מיטטרו''ן.</w:t>
      </w:r>
    </w:p>
    <w:p w:rsidR="00DB3E9E" w:rsidRPr="00B12476" w:rsidRDefault="008D12AA" w:rsidP="009013F0">
      <w:pPr>
        <w:rPr>
          <w:rtl/>
          <w:lang w:val="he-IL" w:bidi="he-IL"/>
        </w:rPr>
      </w:pPr>
      <w:r w:rsidRPr="00B12476">
        <w:rPr>
          <w:rFonts w:ascii="Times New Roman (Hebrew)" w:hAnsi="Times New Roman (Hebrew)"/>
          <w:rtl/>
          <w:lang w:val="he-IL" w:bidi="he-IL"/>
        </w:rPr>
        <w:t xml:space="preserve">כָּל סְפִירָן פּוֹעֲלִים בֵּיהּ בְּהַאי עָלְמָא שְׁפָלָה, וּבֵיהּ יִבּוּם וַחֲלִיצָה וְגֵט פִּטּוּרִין, וְכָל אַתְוָון בֵּיהּ אִינוּן תְּמוּרֹת, כְּגוֹן </w:t>
      </w:r>
      <w:r w:rsidRPr="00B12476">
        <w:rPr>
          <w:rFonts w:ascii="Times New Roman (Hebrew)" w:hAnsi="Times New Roman (Hebrew)"/>
          <w:rtl/>
          <w:lang w:val="he-IL" w:bidi="he-IL"/>
        </w:rPr>
        <w:lastRenderedPageBreak/>
        <w:t xml:space="preserve">מצפ''ץ, </w:t>
      </w:r>
      <w:r w:rsidRPr="00B12476">
        <w:rPr>
          <w:rStyle w:val="a6"/>
          <w:rtl/>
          <w:lang w:val="he-IL" w:bidi="he-IL"/>
        </w:rPr>
        <w:footnoteReference w:id="3027"/>
      </w:r>
      <w:r w:rsidRPr="00B12476">
        <w:rPr>
          <w:rFonts w:ascii="Times New Roman (Hebrew)" w:hAnsi="Times New Roman (Hebrew)"/>
          <w:rtl/>
          <w:lang w:val="he-IL" w:bidi="he-IL"/>
        </w:rPr>
        <w:t>וְאִיהוּ נְעִילַת דֶּלֶת בִּפְנֵי לווִֹין, בְּיּוֹם הַכִּפּוּרִים דְּאִיהִי עָלְמָא דְאָתֵי, לָא אִתְקְרֵי יהו''ה בְּאדנ''י דְּאִיהִי דִין, וְאִיהוּ נַעַל, נְעִילַת דֶּלֶת, וְאֵינוֹ נוֹעִל הַדֶּלֶת, אֶלָּא אִיהִי פְּתִיחָא לְקַבֵּל שָׁבִים, וּבְגִין דָּא יוֹם הַכִּפּוּרִים אָסוּר בִּנְעִילַת הַסַּנְדָּל, דְּלֵית יִחוּדָא בֵּיהּ לְקוּדְשָׁא בְּרִיךְ הוּא וּשְׁכִינְתָּא, דִּלְזִמְנִין אִיהִי שְׁכִינְתָּא, וְאִסְתַּלַּק קוּדְשָׁא בְּרִיךְ הוּא, וּלְזִמְנִין קוּדְשָׁא בְּרִיךְ הוּא, וְאִסְתַּלַּק שְׁכִינְתָּא.</w:t>
      </w:r>
    </w:p>
    <w:p w:rsidR="00DB3E9E" w:rsidRPr="002D0347" w:rsidRDefault="008D12AA" w:rsidP="009E63CE">
      <w:pPr>
        <w:pStyle w:val="2"/>
        <w:rPr>
          <w:rtl/>
        </w:rPr>
      </w:pPr>
      <w:r w:rsidRPr="002D0347">
        <w:rPr>
          <w:rtl/>
        </w:rPr>
        <w:t>[דף סא ע''א]</w:t>
      </w:r>
    </w:p>
    <w:p w:rsidR="00DB3E9E" w:rsidRPr="00B12476" w:rsidRDefault="008D12AA" w:rsidP="009013F0">
      <w:pPr>
        <w:rPr>
          <w:rtl/>
          <w:lang w:val="he-IL" w:bidi="he-IL"/>
        </w:rPr>
      </w:pPr>
      <w:r w:rsidRPr="00265EDE">
        <w:rPr>
          <w:rFonts w:ascii="Times New Roman (Hebrew)" w:hAnsi="Times New Roman (Hebrew)"/>
          <w:sz w:val="20"/>
          <w:szCs w:val="23"/>
          <w:rtl/>
          <w:lang w:val="he-IL" w:bidi="he-IL"/>
        </w:rPr>
        <w:t>(דף סא ע''א)</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 xml:space="preserve">וּבְגִין דָּא עוֹנַת תַּלְמִידֵי חֲכָמִים בְּשַׁבָּת, דִּבְיוֹמִין דְּחוֹל דְּשַׁלִּיט מטטרו''ן אִתְּמַר </w:t>
      </w:r>
      <w:r w:rsidRPr="00265EDE">
        <w:rPr>
          <w:rFonts w:ascii="Times New Roman (Hebrew)" w:hAnsi="Times New Roman (Hebrew)"/>
          <w:sz w:val="20"/>
          <w:szCs w:val="23"/>
          <w:rtl/>
          <w:lang w:val="he-IL" w:bidi="he-IL"/>
        </w:rPr>
        <w:t>(יחזקאל מד ב)</w:t>
      </w:r>
      <w:r w:rsidRPr="00B12476">
        <w:rPr>
          <w:rFonts w:ascii="Times New Roman (Hebrew)" w:hAnsi="Times New Roman (Hebrew)"/>
          <w:rtl/>
          <w:lang w:val="he-IL" w:bidi="he-IL"/>
        </w:rPr>
        <w:t xml:space="preserve"> יִהְיֶה סָגוּר שֵׁשֶׁת יְמֵי הַמַּעֲשֶׂה, </w:t>
      </w:r>
      <w:r w:rsidRPr="00B12476">
        <w:rPr>
          <w:rStyle w:val="a6"/>
          <w:rtl/>
          <w:lang w:val="he-IL" w:bidi="he-IL"/>
        </w:rPr>
        <w:footnoteReference w:id="3028"/>
      </w:r>
      <w:r w:rsidRPr="00B12476">
        <w:rPr>
          <w:rFonts w:ascii="Times New Roman (Hebrew)" w:hAnsi="Times New Roman (Hebrew)"/>
          <w:rtl/>
          <w:lang w:val="he-IL" w:bidi="he-IL"/>
        </w:rPr>
        <w:t xml:space="preserve">בֵּיהּ אִיהִי סְגִירָא תַרְעָא, וּבְיוֹם הַשַּׁבָּת יִפָּתֵחַ, יִפָּתֵחַ תַּרְעָא, וְתַפִּיק מִינָהּ שְׁכִינְתָּא לְאִתְיַיחֲדָא עִם בַּעְלָהּ, </w:t>
      </w:r>
      <w:r w:rsidRPr="00B12476">
        <w:rPr>
          <w:rStyle w:val="a6"/>
          <w:rtl/>
          <w:lang w:val="he-IL" w:bidi="he-IL"/>
        </w:rPr>
        <w:footnoteReference w:id="3029"/>
      </w:r>
      <w:r w:rsidRPr="00B12476">
        <w:rPr>
          <w:rFonts w:ascii="Times New Roman (Hebrew)" w:hAnsi="Times New Roman (Hebrew)"/>
          <w:rtl/>
          <w:lang w:val="he-IL" w:bidi="he-IL"/>
        </w:rPr>
        <w:t xml:space="preserve">וּבְהַהוּא זִמְנָא אִתְקְרִיאַת כּוֹס מָלֵא, הֲדָא הוּא דִכְתִיב </w:t>
      </w:r>
      <w:r w:rsidRPr="00265EDE">
        <w:rPr>
          <w:rFonts w:ascii="Times New Roman (Hebrew)" w:hAnsi="Times New Roman (Hebrew)"/>
          <w:sz w:val="20"/>
          <w:szCs w:val="23"/>
          <w:rtl/>
          <w:lang w:val="he-IL" w:bidi="he-IL"/>
        </w:rPr>
        <w:t>(דברים לג כג)</w:t>
      </w:r>
      <w:r w:rsidRPr="00B12476">
        <w:rPr>
          <w:rFonts w:ascii="Times New Roman (Hebrew)" w:hAnsi="Times New Roman (Hebrew)"/>
          <w:rtl/>
          <w:lang w:val="he-IL" w:bidi="he-IL"/>
        </w:rPr>
        <w:t xml:space="preserve"> וּמָלֵא בִּרְכַּת יהו''ה יָם וְדָרוֹם יְרָשָׁה, דִּבְיוֹמִין דְּחוֹל אִתְקְרִיאַת יַבָּשָׁה בְּמטטרו''ן, הֲדָא הוּא דִכְתִיב </w:t>
      </w:r>
      <w:r w:rsidRPr="00265EDE">
        <w:rPr>
          <w:rFonts w:ascii="Times New Roman (Hebrew)" w:hAnsi="Times New Roman (Hebrew)"/>
          <w:sz w:val="20"/>
          <w:szCs w:val="23"/>
          <w:rtl/>
          <w:lang w:val="he-IL" w:bidi="he-IL"/>
        </w:rPr>
        <w:t>(בראשית א ט)</w:t>
      </w:r>
      <w:r w:rsidRPr="00B12476">
        <w:rPr>
          <w:rFonts w:ascii="Times New Roman (Hebrew)" w:hAnsi="Times New Roman (Hebrew)"/>
          <w:rtl/>
          <w:lang w:val="he-IL" w:bidi="he-IL"/>
        </w:rPr>
        <w:t xml:space="preserve"> וַיֹּאמֶר אלהי''ם יִקָּווּ הַמַּיִם מִתַּחַת הַשָּׁמַיִם אֶל מָקוֹם אֶחָד וְתֵרָאֶה הַיַּבָּשָׁה.</w:t>
      </w:r>
    </w:p>
    <w:p w:rsidR="00DB3E9E" w:rsidRPr="00B12476" w:rsidRDefault="008D12AA" w:rsidP="009013F0">
      <w:pPr>
        <w:rPr>
          <w:rtl/>
          <w:lang w:val="he-IL" w:bidi="he-IL"/>
        </w:rPr>
      </w:pPr>
      <w:r w:rsidRPr="00B12476">
        <w:rPr>
          <w:rFonts w:ascii="Times New Roman (Hebrew)" w:hAnsi="Times New Roman (Hebrew)"/>
          <w:rtl/>
          <w:lang w:val="he-IL" w:bidi="he-IL"/>
        </w:rPr>
        <w:t xml:space="preserve">וּבְזִמְנָא דְאִתְמְלִיאַת אִתְּמַר עֲלָהּ </w:t>
      </w:r>
      <w:r w:rsidRPr="00265EDE">
        <w:rPr>
          <w:rFonts w:ascii="Times New Roman (Hebrew)" w:hAnsi="Times New Roman (Hebrew)"/>
          <w:sz w:val="20"/>
          <w:szCs w:val="23"/>
          <w:rtl/>
          <w:lang w:val="he-IL" w:bidi="he-IL"/>
        </w:rPr>
        <w:t>(תהלים קטז יג)</w:t>
      </w:r>
      <w:r w:rsidRPr="00B12476">
        <w:rPr>
          <w:rFonts w:ascii="Times New Roman (Hebrew)" w:hAnsi="Times New Roman (Hebrew)"/>
          <w:rtl/>
          <w:lang w:val="he-IL" w:bidi="he-IL"/>
        </w:rPr>
        <w:t xml:space="preserve"> כּוֹס יְשׁוּעוֹת אֶשָּׂא וּבְשֵׁם יהו''ה אֶקְרָא, כּוֹ''ס אִיהִי אלהי''ם בְּחֻשְׁבַּן, </w:t>
      </w:r>
      <w:r w:rsidRPr="00B12476">
        <w:rPr>
          <w:rStyle w:val="a6"/>
          <w:rtl/>
          <w:lang w:val="he-IL" w:bidi="he-IL"/>
        </w:rPr>
        <w:footnoteReference w:id="3030"/>
      </w:r>
      <w:r w:rsidRPr="00B12476">
        <w:rPr>
          <w:rFonts w:ascii="Times New Roman (Hebrew)" w:hAnsi="Times New Roman (Hebrew)"/>
          <w:rtl/>
          <w:lang w:val="he-IL" w:bidi="he-IL"/>
        </w:rPr>
        <w:t>דְּסָלִיק לְחֻשְׁבַּן כִּנּוּ''י, בְּמַאי אִתְמְלִיאַת בְּאָת י', וְאִתְעֲבִידַת כּוֹסִי רְוָיָה, וּבְגִין דָּא כּוֹס צָרִיךְ עֲשָׂרָה דְבָרִים וכו'.</w:t>
      </w:r>
    </w:p>
    <w:p w:rsidR="00DB3E9E" w:rsidRPr="002D0347" w:rsidRDefault="008D12AA" w:rsidP="00D07516">
      <w:pPr>
        <w:rPr>
          <w:rtl/>
        </w:rPr>
      </w:pPr>
      <w:r w:rsidRPr="002D0347">
        <w:rPr>
          <w:rtl/>
        </w:rPr>
        <w:t>[בדפוסים אחרים ומנטבה הוא הגהה בדף נז ע"א]</w:t>
      </w:r>
    </w:p>
    <w:p w:rsidR="00DB3E9E" w:rsidRPr="002D0347" w:rsidRDefault="008D12AA" w:rsidP="009E63CE">
      <w:pPr>
        <w:pStyle w:val="2"/>
        <w:rPr>
          <w:rtl/>
        </w:rPr>
      </w:pPr>
      <w:r w:rsidRPr="002D0347">
        <w:rPr>
          <w:rtl/>
        </w:rPr>
        <w:t>[הגהה דף נז ע''א, הגהה דף נז ע''ב]</w:t>
      </w:r>
    </w:p>
    <w:p w:rsidR="00DB3E9E" w:rsidRPr="00B12476" w:rsidRDefault="008D12AA" w:rsidP="009013F0">
      <w:pPr>
        <w:rPr>
          <w:rtl/>
          <w:lang w:val="he-IL" w:bidi="he-IL"/>
        </w:rPr>
      </w:pPr>
      <w:r w:rsidRPr="00265EDE">
        <w:rPr>
          <w:rFonts w:ascii="Times New Roman (Hebrew)" w:hAnsi="Times New Roman (Hebrew)"/>
          <w:sz w:val="20"/>
          <w:szCs w:val="23"/>
          <w:rtl/>
          <w:lang w:val="he-IL" w:bidi="he-IL"/>
        </w:rPr>
        <w:t>(הגהה דף נז ע''א)</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 xml:space="preserve">קָם רַבִּי שִׁמְעוֹן וְאָמַר, אִם תַּחֲנֶה עָלַי מַחֲנֶה לֹא יִירָא לִבִּי, אִם תָּקוּם עָלַי מִלְחָמָה בְּזֹאת אֲנִי בוֹטֵחַ </w:t>
      </w:r>
      <w:r w:rsidRPr="00265EDE">
        <w:rPr>
          <w:rFonts w:ascii="Times New Roman (Hebrew)" w:hAnsi="Times New Roman (Hebrew)"/>
          <w:sz w:val="20"/>
          <w:szCs w:val="23"/>
          <w:rtl/>
          <w:lang w:val="he-IL" w:bidi="he-IL"/>
        </w:rPr>
        <w:t>(תהלים כז ג)</w:t>
      </w:r>
      <w:r w:rsidRPr="00B12476">
        <w:rPr>
          <w:rFonts w:ascii="Times New Roman (Hebrew)" w:hAnsi="Times New Roman (Hebrew)"/>
          <w:rtl/>
          <w:lang w:val="he-IL" w:bidi="he-IL"/>
        </w:rPr>
        <w:t xml:space="preserve">, בְּזֹאת בְּוַדַּאי אֲנָא בָּעִינָא לְאִתְתַּקְּפָא, בְּהַאי קְרָא דְּדָוִד, קוּם דָּוִד הָא זֹאת דִּילָךְ לְגַבָּן, אַהֲרֹן כַּהֲנָא קוּם מִשִּׁנְּתָךְ הָא זֹאת דִּילָךְ לְגַבָּן, דְּאִתְּמַר בָּהּ </w:t>
      </w:r>
      <w:r w:rsidRPr="00265EDE">
        <w:rPr>
          <w:rFonts w:ascii="Times New Roman (Hebrew)" w:hAnsi="Times New Roman (Hebrew)"/>
          <w:sz w:val="20"/>
          <w:szCs w:val="23"/>
          <w:rtl/>
          <w:lang w:val="he-IL" w:bidi="he-IL"/>
        </w:rPr>
        <w:t>(ויקרא טו ג)</w:t>
      </w:r>
      <w:r w:rsidRPr="00B12476">
        <w:rPr>
          <w:rFonts w:ascii="Times New Roman (Hebrew)" w:hAnsi="Times New Roman (Hebrew)"/>
          <w:rtl/>
          <w:lang w:val="he-IL" w:bidi="he-IL"/>
        </w:rPr>
        <w:t xml:space="preserve"> בְּזֹאת יָבֹא אַהֲרֹן אֶל הַקֹּדֶשׁ, קוּם רַעְיָא מְהֵימְנָא לְאַגָּנָא עַל זֹאת דִּילָךְ, דְּאִתְּמַר בָּהּ </w:t>
      </w:r>
      <w:r w:rsidRPr="00265EDE">
        <w:rPr>
          <w:rFonts w:ascii="Times New Roman (Hebrew)" w:hAnsi="Times New Roman (Hebrew)"/>
          <w:sz w:val="20"/>
          <w:szCs w:val="23"/>
          <w:rtl/>
          <w:lang w:val="he-IL" w:bidi="he-IL"/>
        </w:rPr>
        <w:t>(דברים ד מד)</w:t>
      </w:r>
      <w:r w:rsidRPr="00B12476">
        <w:rPr>
          <w:rFonts w:ascii="Times New Roman (Hebrew)" w:hAnsi="Times New Roman (Hebrew)"/>
          <w:rtl/>
          <w:lang w:val="he-IL" w:bidi="he-IL"/>
        </w:rPr>
        <w:t xml:space="preserve"> וְזֹאת הַתּוֹרָה אֲשֶׁר שָׂם מֹשֶׁה, דְהָא כַּמָּה מָארֵי מַגִּיחֵי קְרָבָא קָא אַתְיָין לְאַגָּחָא עֲלָהּ, קוּמוּ נְבִיאֵי קְשׁוֹט דְּהָא </w:t>
      </w:r>
      <w:r w:rsidRPr="00265EDE">
        <w:rPr>
          <w:rFonts w:ascii="Times New Roman (Hebrew)" w:hAnsi="Times New Roman (Hebrew)"/>
          <w:sz w:val="20"/>
          <w:szCs w:val="23"/>
          <w:rtl/>
          <w:lang w:val="he-IL" w:bidi="he-IL"/>
        </w:rPr>
        <w:t>(הגהה דף נז ע''ב)</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 xml:space="preserve">זֹאת דִּילְכוֹן לְגַבָּן, דְּקָא הֲוִיתוּן מִתְנַבְּאִין, עֲלָהּ אִתְּמַר </w:t>
      </w:r>
      <w:r w:rsidRPr="00265EDE">
        <w:rPr>
          <w:rFonts w:ascii="Times New Roman (Hebrew)" w:hAnsi="Times New Roman (Hebrew)"/>
          <w:sz w:val="20"/>
          <w:szCs w:val="23"/>
          <w:rtl/>
          <w:lang w:val="he-IL" w:bidi="he-IL"/>
        </w:rPr>
        <w:t>(ירמיה ט כב)</w:t>
      </w:r>
      <w:r w:rsidRPr="00B12476">
        <w:rPr>
          <w:rFonts w:ascii="Times New Roman (Hebrew)" w:hAnsi="Times New Roman (Hebrew)"/>
          <w:rtl/>
          <w:lang w:val="he-IL" w:bidi="he-IL"/>
        </w:rPr>
        <w:t xml:space="preserve"> אַל יִתְהַלֵּל חָכָם בְּחָכְמָתוֹ וְאַל יִתְהַלֵּל הַגִּבּוֹר בִּגְבוּרָתוֹ וְגוֹמֵר כִּי אִם בְּזֹאת, זֹאת אָשִׁיב אֶל לִבִּי עַל כֵּן אוֹחִיל לוֹ </w:t>
      </w:r>
      <w:r w:rsidRPr="00265EDE">
        <w:rPr>
          <w:rFonts w:ascii="Times New Roman (Hebrew)" w:hAnsi="Times New Roman (Hebrew)"/>
          <w:sz w:val="20"/>
          <w:szCs w:val="23"/>
          <w:rtl/>
          <w:lang w:val="he-IL" w:bidi="he-IL"/>
        </w:rPr>
        <w:t>(איכה ג כא)</w:t>
      </w:r>
      <w:r w:rsidRPr="00B12476">
        <w:rPr>
          <w:rtl/>
          <w:lang w:val="he-IL" w:bidi="he-IL"/>
        </w:rPr>
        <w:t>.</w:t>
      </w:r>
    </w:p>
    <w:p w:rsidR="00DB3E9E" w:rsidRPr="00B12476" w:rsidRDefault="008D12AA" w:rsidP="009013F0">
      <w:pPr>
        <w:rPr>
          <w:rtl/>
          <w:lang w:val="he-IL" w:bidi="he-IL"/>
        </w:rPr>
      </w:pPr>
      <w:r w:rsidRPr="00B12476">
        <w:rPr>
          <w:rFonts w:ascii="Times New Roman (Hebrew)" w:hAnsi="Times New Roman (Hebrew)"/>
          <w:rtl/>
          <w:lang w:val="he-IL" w:bidi="he-IL"/>
        </w:rPr>
        <w:t xml:space="preserve">קוּמוּ אֲבָהָן מָארֵי דִבְרִית, דְּהָא זֹאת הַבְּרִית דִּלְכוֹן בֵּינָנָא, דְאִתְּמַר בָּהּ </w:t>
      </w:r>
      <w:r w:rsidRPr="00265EDE">
        <w:rPr>
          <w:rFonts w:ascii="Times New Roman (Hebrew)" w:hAnsi="Times New Roman (Hebrew)"/>
          <w:sz w:val="20"/>
          <w:szCs w:val="23"/>
          <w:rtl/>
          <w:lang w:val="he-IL" w:bidi="he-IL"/>
        </w:rPr>
        <w:t>(ויקרא כו מד)</w:t>
      </w:r>
      <w:r w:rsidRPr="00B12476">
        <w:rPr>
          <w:rFonts w:ascii="Times New Roman (Hebrew)" w:hAnsi="Times New Roman (Hebrew)"/>
          <w:rtl/>
          <w:lang w:val="he-IL" w:bidi="he-IL"/>
        </w:rPr>
        <w:t xml:space="preserve"> וְאַף גַּם זֹאת בִּהְיוֹתָם בְּאֶרֶץ אוֹיְבֵיהֶם וְגוֹמֵר, וּבְגִינָהּ אָמַר קוּדְשָׁא בְּרִיךְ הוּא </w:t>
      </w:r>
      <w:r w:rsidRPr="00265EDE">
        <w:rPr>
          <w:rFonts w:ascii="Times New Roman (Hebrew)" w:hAnsi="Times New Roman (Hebrew)"/>
          <w:sz w:val="20"/>
          <w:szCs w:val="23"/>
          <w:rtl/>
          <w:lang w:val="he-IL" w:bidi="he-IL"/>
        </w:rPr>
        <w:t>(שם יב)</w:t>
      </w:r>
      <w:r w:rsidRPr="00B12476">
        <w:rPr>
          <w:rFonts w:ascii="Times New Roman (Hebrew)" w:hAnsi="Times New Roman (Hebrew)"/>
          <w:rtl/>
          <w:lang w:val="he-IL" w:bidi="he-IL"/>
        </w:rPr>
        <w:t xml:space="preserve"> וְזָכַרְתִּי אֶת בְּרִיתִי יַעֲקוֹב, </w:t>
      </w:r>
      <w:r w:rsidRPr="00B12476">
        <w:rPr>
          <w:rStyle w:val="a6"/>
          <w:rtl/>
          <w:lang w:val="he-IL" w:bidi="he-IL"/>
        </w:rPr>
        <w:footnoteReference w:id="3031"/>
      </w:r>
      <w:r w:rsidRPr="00B12476">
        <w:rPr>
          <w:rFonts w:ascii="Times New Roman (Hebrew)" w:hAnsi="Times New Roman (Hebrew)"/>
          <w:rtl/>
          <w:lang w:val="he-IL" w:bidi="he-IL"/>
        </w:rPr>
        <w:t xml:space="preserve">קוּם שְׁלֹמֹה מַלְכָּא </w:t>
      </w:r>
      <w:r w:rsidRPr="00B12476">
        <w:rPr>
          <w:rStyle w:val="a6"/>
          <w:rtl/>
          <w:lang w:val="he-IL" w:bidi="he-IL"/>
        </w:rPr>
        <w:footnoteReference w:id="3032"/>
      </w:r>
      <w:r w:rsidRPr="00B12476">
        <w:rPr>
          <w:rFonts w:ascii="Times New Roman (Hebrew)" w:hAnsi="Times New Roman (Hebrew)"/>
          <w:rtl/>
          <w:lang w:val="he-IL" w:bidi="he-IL"/>
        </w:rPr>
        <w:t xml:space="preserve">דְאַנְתְּ שְׁלָם דִּילָהּ, קוּמוּ לְמֶהֱוִי עִזֶר לְגַבָּהּ בְּהַאי קְרָבָא, </w:t>
      </w:r>
      <w:r w:rsidRPr="00B12476">
        <w:rPr>
          <w:rStyle w:val="a6"/>
          <w:rtl/>
          <w:lang w:val="he-IL" w:bidi="he-IL"/>
        </w:rPr>
        <w:footnoteReference w:id="3033"/>
      </w:r>
      <w:r w:rsidRPr="00B12476">
        <w:rPr>
          <w:rFonts w:ascii="Times New Roman (Hebrew)" w:hAnsi="Times New Roman (Hebrew)"/>
          <w:rtl/>
          <w:lang w:val="he-IL" w:bidi="he-IL"/>
        </w:rPr>
        <w:t xml:space="preserve">נַעַר נַעַר דְּאַנְתְּ מָארֵי מַפְתְּחָן דְּאוֹצְרִין דְּמַלְכָּא, דְכָל מָאנֵי קְרָבָא דְמַלְכָּא בְּהוֹן, קוּם אַפְתַּח הֵיכָלָא, אדנ''י שְׂפָתַי תִּפְתָּח, וּפִי יַגִּיד </w:t>
      </w:r>
      <w:r w:rsidRPr="00B12476">
        <w:rPr>
          <w:rStyle w:val="a6"/>
          <w:rtl/>
          <w:lang w:val="he-IL" w:bidi="he-IL"/>
        </w:rPr>
        <w:footnoteReference w:id="3034"/>
      </w:r>
      <w:r w:rsidRPr="00B12476">
        <w:rPr>
          <w:rFonts w:ascii="Times New Roman (Hebrew)" w:hAnsi="Times New Roman (Hebrew)"/>
          <w:rtl/>
          <w:lang w:val="he-IL" w:bidi="he-IL"/>
        </w:rPr>
        <w:t xml:space="preserve">שְׁבָחוֹי דְּמַלְכָּא עִלָּאָה, דְּהָא הֵיכָלָא </w:t>
      </w:r>
      <w:r w:rsidRPr="00265EDE">
        <w:rPr>
          <w:rFonts w:ascii="Times New Roman (Hebrew)" w:hAnsi="Times New Roman (Hebrew)"/>
          <w:sz w:val="20"/>
          <w:szCs w:val="23"/>
          <w:rtl/>
          <w:lang w:val="he-IL" w:bidi="he-IL"/>
        </w:rPr>
        <w:t>(עלאה)</w:t>
      </w:r>
      <w:r w:rsidRPr="00B12476">
        <w:rPr>
          <w:rFonts w:ascii="Times New Roman (Hebrew)" w:hAnsi="Times New Roman (Hebrew)"/>
          <w:rtl/>
          <w:lang w:val="he-IL" w:bidi="he-IL"/>
        </w:rPr>
        <w:t xml:space="preserve"> דִילֵיהּ אִיהוּ, טוֹל רְשׁוּ וְאַפְתַּח הֵיכָלָא בְּגִין יְקָרָא דִשְׁכִינְתָּא.</w:t>
      </w:r>
    </w:p>
    <w:p w:rsidR="00DB3E9E" w:rsidRPr="00B12476" w:rsidRDefault="008D12AA" w:rsidP="009013F0">
      <w:pPr>
        <w:rPr>
          <w:rtl/>
          <w:lang w:val="he-IL" w:bidi="he-IL"/>
        </w:rPr>
      </w:pPr>
      <w:r w:rsidRPr="00B12476">
        <w:rPr>
          <w:rFonts w:ascii="Times New Roman (Hebrew)" w:hAnsi="Times New Roman (Hebrew)"/>
          <w:rtl/>
          <w:lang w:val="he-IL" w:bidi="he-IL"/>
        </w:rPr>
        <w:lastRenderedPageBreak/>
        <w:t xml:space="preserve">פָּתַח וְאָמַר זַרְקָ''א מַקַּ''ף שׁוֹפָ''ר הוֹלֵ''ךְ סֶגוֹלְתָּ''א, אַדְהָכִי הָא עוּלֵימָא קָא נָחִית וְאָמַר, רַעְיָא מְהֵימְנָא אַנְתְּ אִיהוּ </w:t>
      </w:r>
      <w:r w:rsidRPr="00B12476">
        <w:rPr>
          <w:rStyle w:val="a6"/>
          <w:rtl/>
          <w:lang w:val="he-IL" w:bidi="he-IL"/>
        </w:rPr>
        <w:footnoteReference w:id="3035"/>
      </w:r>
      <w:r w:rsidRPr="00B12476">
        <w:rPr>
          <w:rFonts w:ascii="Times New Roman (Hebrew)" w:hAnsi="Times New Roman (Hebrew)"/>
          <w:rtl/>
          <w:lang w:val="he-IL" w:bidi="he-IL"/>
        </w:rPr>
        <w:t xml:space="preserve">מָארֵי דְקִירְטָא, דְּרַעְיָא דְאָזִיל בְּעָאנָא, בְּגִין דּוּבִּין זְאֵבִין וְחֵיוָון בִּישִׁין דְּקָא אַתְיָין לְמֵיכַל עָאנָא. אָרְחָא דִילֵיהּ לְמֶהֱוִי קִירְטָא בַהֲדֵיהּ לְזַרְקָא אַבְנִין לְגַבַּיְיהוּ, לְמֶהֱוֵי עָאנָא נְטִיר מֵחֵיוָן בִּישָׁן קוּם נָטִיל קִירְטָא בִּידָךְ, </w:t>
      </w:r>
      <w:r w:rsidRPr="00B12476">
        <w:rPr>
          <w:rStyle w:val="a6"/>
          <w:rtl/>
          <w:lang w:val="he-IL" w:bidi="he-IL"/>
        </w:rPr>
        <w:footnoteReference w:id="3036"/>
      </w:r>
      <w:r w:rsidRPr="00B12476">
        <w:rPr>
          <w:rFonts w:ascii="Times New Roman (Hebrew)" w:hAnsi="Times New Roman (Hebrew)"/>
          <w:rtl/>
          <w:lang w:val="he-IL" w:bidi="he-IL"/>
        </w:rPr>
        <w:t xml:space="preserve">פָּתַח </w:t>
      </w:r>
      <w:r w:rsidRPr="00B12476">
        <w:rPr>
          <w:rStyle w:val="a6"/>
          <w:rtl/>
          <w:lang w:val="he-IL" w:bidi="he-IL"/>
        </w:rPr>
        <w:footnoteReference w:id="3037"/>
      </w:r>
      <w:r w:rsidRPr="00B12476">
        <w:rPr>
          <w:rFonts w:ascii="Times New Roman (Hebrew)" w:hAnsi="Times New Roman (Hebrew)"/>
          <w:rtl/>
          <w:lang w:val="he-IL" w:bidi="he-IL"/>
        </w:rPr>
        <w:t xml:space="preserve">וְאָמַר זַרְקָ''א, שְׁכִינְתָּא קַדִּישָׁא, אַנְתְּ הוּא קִירְטָא קַדִּישָׁא דְקוּדְשָׁא בְּרִיךְ הוּא דְבָּךְ, אִזְדַּרִיקוּ תְּלַת אַבְנִין דְּאִינוּן סֶגוֹלְתָּ''א, תְּלַת אַבְנִין יַקִּירִין דְּאִינוּן תְּלַת אֲבָהָן, וְאַנְתְּ אֶבֶן יְקָרָא עַל כֻּלְּהוּ, תַּגָּא בְרֵישָׁא דְכֻלְּהוּ, עֲלָךְ אִתְּמַר </w:t>
      </w:r>
      <w:r w:rsidRPr="00265EDE">
        <w:rPr>
          <w:rFonts w:ascii="Times New Roman (Hebrew)" w:hAnsi="Times New Roman (Hebrew)"/>
          <w:sz w:val="20"/>
          <w:szCs w:val="23"/>
          <w:rtl/>
          <w:lang w:val="he-IL" w:bidi="he-IL"/>
        </w:rPr>
        <w:t>(תהלים קיח כב)</w:t>
      </w:r>
      <w:r w:rsidRPr="00B12476">
        <w:rPr>
          <w:rtl/>
          <w:lang w:val="he-IL" w:bidi="he-IL"/>
        </w:rPr>
        <w:t xml:space="preserve"> </w:t>
      </w:r>
      <w:r w:rsidRPr="00B12476">
        <w:rPr>
          <w:rStyle w:val="a6"/>
          <w:rtl/>
          <w:lang w:val="he-IL" w:bidi="he-IL"/>
        </w:rPr>
        <w:footnoteReference w:id="3038"/>
      </w:r>
      <w:r w:rsidRPr="00B12476">
        <w:rPr>
          <w:rFonts w:ascii="Times New Roman (Hebrew)" w:hAnsi="Times New Roman (Hebrew)"/>
          <w:rtl/>
          <w:lang w:val="he-IL" w:bidi="he-IL"/>
        </w:rPr>
        <w:t xml:space="preserve">אֶבֶן מָאֲסוּ הַבּוֹנִים הָיְתָה לְרֹאשׁ פִּנָּה, וְהָאֶבֶן הַזֹּאת אֲשֶׁר שַׂמְתִּי מַצֵּבָה יִהְיֶה בֵּית אלהי''ם </w:t>
      </w:r>
      <w:r w:rsidRPr="00265EDE">
        <w:rPr>
          <w:rFonts w:ascii="Times New Roman (Hebrew)" w:hAnsi="Times New Roman (Hebrew)"/>
          <w:sz w:val="20"/>
          <w:szCs w:val="23"/>
          <w:rtl/>
          <w:lang w:val="he-IL" w:bidi="he-IL"/>
        </w:rPr>
        <w:t>(בראשית כח כב)</w:t>
      </w:r>
      <w:r w:rsidRPr="00B12476">
        <w:rPr>
          <w:rtl/>
          <w:lang w:val="he-IL" w:bidi="he-IL"/>
        </w:rPr>
        <w:t xml:space="preserve">, </w:t>
      </w:r>
      <w:r w:rsidRPr="00B12476">
        <w:rPr>
          <w:rFonts w:ascii="Times New Roman (Hebrew)" w:hAnsi="Times New Roman (Hebrew)"/>
          <w:rtl/>
          <w:lang w:val="he-IL" w:bidi="he-IL"/>
        </w:rPr>
        <w:t>אַנְתְּ הוּא דְאִתְּמַר עֲלָךְ</w:t>
      </w:r>
      <w:r w:rsidRPr="00B12476">
        <w:rPr>
          <w:rtl/>
          <w:lang w:val="he-IL" w:bidi="he-IL"/>
        </w:rPr>
        <w:t xml:space="preserve"> </w:t>
      </w:r>
      <w:r w:rsidRPr="00265EDE">
        <w:rPr>
          <w:rFonts w:ascii="Times New Roman (Hebrew)" w:hAnsi="Times New Roman (Hebrew)"/>
          <w:sz w:val="20"/>
          <w:szCs w:val="23"/>
          <w:rtl/>
          <w:lang w:val="he-IL" w:bidi="he-IL"/>
        </w:rPr>
        <w:t>(דניאל ב לה)</w:t>
      </w:r>
      <w:r w:rsidRPr="00B12476">
        <w:rPr>
          <w:rFonts w:ascii="Times New Roman (Hebrew)" w:hAnsi="Times New Roman (Hebrew)"/>
          <w:rtl/>
          <w:lang w:val="he-IL" w:bidi="he-IL"/>
        </w:rPr>
        <w:t xml:space="preserve"> אַבְנָא דִי מְחָת לְצַלְמָא וַהֲוַת לְטוּר רַב וּמְלָאת כָּל אַרְעָא.</w:t>
      </w:r>
    </w:p>
    <w:p w:rsidR="00DB3E9E" w:rsidRPr="002D0347" w:rsidRDefault="008D12AA" w:rsidP="009E63CE">
      <w:pPr>
        <w:pStyle w:val="2"/>
        <w:rPr>
          <w:rtl/>
        </w:rPr>
      </w:pPr>
      <w:r w:rsidRPr="002D0347">
        <w:rPr>
          <w:rtl/>
        </w:rPr>
        <w:t>[הגהה דף נח ע''א]</w:t>
      </w:r>
    </w:p>
    <w:p w:rsidR="00DB3E9E" w:rsidRPr="00B12476" w:rsidRDefault="008D12AA" w:rsidP="009013F0">
      <w:pPr>
        <w:rPr>
          <w:lang w:bidi="he-IL"/>
        </w:rPr>
      </w:pPr>
      <w:r w:rsidRPr="00B12476">
        <w:rPr>
          <w:rFonts w:ascii="Times New Roman (Hebrew)" w:hAnsi="Times New Roman (Hebrew)"/>
          <w:rtl/>
          <w:lang w:val="he-IL" w:bidi="he-IL"/>
        </w:rPr>
        <w:t xml:space="preserve">וְאִיהִי תַּגָּא כְּגַוְונָא דָא </w:t>
      </w:r>
      <w:r w:rsidRPr="00B12476">
        <w:rPr>
          <w:rFonts w:eastAsia="Arial Unicode MS" w:cs="Times New Roman" w:hint="cs"/>
          <w:rtl/>
          <w:lang w:bidi="he-IL"/>
        </w:rPr>
        <w:t>∞</w:t>
      </w:r>
      <w:r w:rsidRPr="00B12476">
        <w:rPr>
          <w:rFonts w:ascii="Times New Roman (Hebrew)" w:hAnsi="Times New Roman (Hebrew)"/>
          <w:rtl/>
          <w:lang w:val="he-IL" w:bidi="he-IL"/>
        </w:rPr>
        <w:t xml:space="preserve"> בְּרֵישָׁא דְחוּטָא דְזַרְקָ''א, אַבְנָא כְּלִילָא וּמִתְעַטְּרָא </w:t>
      </w:r>
      <w:r w:rsidRPr="00265EDE">
        <w:rPr>
          <w:rFonts w:ascii="Times New Roman (Hebrew)" w:hAnsi="Times New Roman (Hebrew)"/>
          <w:sz w:val="20"/>
          <w:szCs w:val="23"/>
          <w:rtl/>
          <w:lang w:val="he-IL" w:bidi="he-IL"/>
        </w:rPr>
        <w:t>(נ''א מוכללת ומעוטרת)</w:t>
      </w:r>
      <w:r w:rsidRPr="00B12476">
        <w:rPr>
          <w:rFonts w:ascii="Times New Roman (Hebrew)" w:hAnsi="Times New Roman (Hebrew)"/>
          <w:rtl/>
          <w:lang w:val="he-IL" w:bidi="he-IL"/>
        </w:rPr>
        <w:t xml:space="preserve"> כְּאַבְנָא בְרֵישׁ עִזְקָא, </w:t>
      </w:r>
      <w:r w:rsidRPr="00B12476">
        <w:rPr>
          <w:rStyle w:val="a6"/>
          <w:rtl/>
          <w:lang w:val="he-IL" w:bidi="he-IL"/>
        </w:rPr>
        <w:footnoteReference w:id="3039"/>
      </w:r>
      <w:r w:rsidRPr="00B12476">
        <w:rPr>
          <w:rFonts w:ascii="Times New Roman (Hebrew)" w:hAnsi="Times New Roman (Hebrew)"/>
          <w:rtl/>
          <w:lang w:val="he-IL" w:bidi="he-IL"/>
        </w:rPr>
        <w:t xml:space="preserve">וְכַד אִית בְּיִשְׂרָאֵל מַשְׂכִּילִים בְּחָכְמָה דְאִיהִי י' מַחֲשָׁבָה עִלָּאָה, יָדְעִין לְזָרְקָא לָהּ לְהַאי אַבְנָא דְאִיהִי בַּת יְחִידָה, </w:t>
      </w:r>
      <w:r w:rsidRPr="00B12476">
        <w:rPr>
          <w:rStyle w:val="a6"/>
          <w:rtl/>
          <w:lang w:val="he-IL" w:bidi="he-IL"/>
        </w:rPr>
        <w:footnoteReference w:id="3040"/>
      </w:r>
      <w:r w:rsidRPr="00B12476">
        <w:rPr>
          <w:rFonts w:ascii="Times New Roman (Hebrew)" w:hAnsi="Times New Roman (Hebrew)"/>
          <w:rtl/>
          <w:lang w:val="he-IL" w:bidi="he-IL"/>
        </w:rPr>
        <w:t xml:space="preserve">לְהַהוּא אֲתַר דְּאִתְגְּזֶרֶת, בְּגִין דִּבְרַתָּא בְּאַבָּא אִתְעֲבִידַת, הֲדָא הוּא דִכְתִיב </w:t>
      </w:r>
      <w:r w:rsidRPr="00265EDE">
        <w:rPr>
          <w:rFonts w:ascii="Times New Roman (Hebrew)" w:hAnsi="Times New Roman (Hebrew)"/>
          <w:sz w:val="20"/>
          <w:szCs w:val="23"/>
          <w:rtl/>
          <w:lang w:val="he-IL" w:bidi="he-IL"/>
        </w:rPr>
        <w:t>(משלי ג יט)</w:t>
      </w:r>
      <w:r w:rsidRPr="00B12476">
        <w:rPr>
          <w:rFonts w:ascii="Times New Roman (Hebrew)" w:hAnsi="Times New Roman (Hebrew)"/>
          <w:rtl/>
          <w:lang w:val="he-IL" w:bidi="he-IL"/>
        </w:rPr>
        <w:t xml:space="preserve"> יהו''ה בְּחָכְמָה יָסַד אָרֶץ, </w:t>
      </w:r>
      <w:r w:rsidRPr="00265EDE">
        <w:rPr>
          <w:rFonts w:ascii="Times New Roman (Hebrew)" w:hAnsi="Times New Roman (Hebrew)"/>
          <w:sz w:val="20"/>
          <w:szCs w:val="23"/>
          <w:rtl/>
          <w:lang w:val="he-IL" w:bidi="he-IL"/>
        </w:rPr>
        <w:t>(הגהה דף נח ע''א)</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בְּחָכְמָה דְאִיהוּ אַבָּא יָסַד בְּרַתָּא דְאִיהִי אָרֶץ הֲדוֹם רַגְלָיו.</w:t>
      </w:r>
    </w:p>
    <w:p w:rsidR="00DB3E9E" w:rsidRPr="00B12476" w:rsidRDefault="008D12AA" w:rsidP="009013F0">
      <w:pPr>
        <w:rPr>
          <w:lang w:bidi="he-IL"/>
        </w:rPr>
      </w:pPr>
      <w:r w:rsidRPr="00B12476">
        <w:rPr>
          <w:rStyle w:val="a6"/>
          <w:rtl/>
          <w:lang w:val="he-IL" w:bidi="he-IL"/>
        </w:rPr>
        <w:footnoteReference w:id="3041"/>
      </w:r>
      <w:r w:rsidRPr="00B12476">
        <w:rPr>
          <w:rFonts w:ascii="Times New Roman (Hebrew)" w:hAnsi="Times New Roman (Hebrew)"/>
          <w:rtl/>
          <w:lang w:val="he-IL" w:bidi="he-IL"/>
        </w:rPr>
        <w:t xml:space="preserve">וְהַהוּא חוּט דִּילָהּ אִיהוּ ו', דְּאַבְנָא דְאִיהִי תַּגָּא עֲטָרָה עַל רֵישֵׁיהּ, עֲטָרָה דְסֵפֶר תּוֹרָה, וּבְגִינָהּ אִתְּמַר וּדְאִשְׁתַּמֵּשׁ בְּתַגָּא חֲלָף, אִיהוּ כֶּתֶר תּוֹרָה וַדַּאי, </w:t>
      </w:r>
      <w:r w:rsidRPr="00B12476">
        <w:rPr>
          <w:rStyle w:val="a6"/>
          <w:rtl/>
          <w:lang w:val="he-IL" w:bidi="he-IL"/>
        </w:rPr>
        <w:footnoteReference w:id="3042"/>
      </w:r>
      <w:r w:rsidRPr="00B12476">
        <w:rPr>
          <w:rFonts w:ascii="Times New Roman (Hebrew)" w:hAnsi="Times New Roman (Hebrew)"/>
          <w:rtl/>
          <w:lang w:val="he-IL" w:bidi="he-IL"/>
        </w:rPr>
        <w:t xml:space="preserve">דִּתְלַת כִּתְרִין אִינוּן, כֶּתֶר תּוֹרָה וְכֶתֶר כְּהוּנָה וְכֶתֶר מַלְכוּת, וְכֶתֶר תּוֹרָה </w:t>
      </w:r>
      <w:r w:rsidRPr="00265EDE">
        <w:rPr>
          <w:rFonts w:ascii="Times New Roman (Hebrew)" w:hAnsi="Times New Roman (Hebrew)"/>
          <w:sz w:val="20"/>
          <w:szCs w:val="23"/>
          <w:rtl/>
          <w:lang w:val="he-IL" w:bidi="he-IL"/>
        </w:rPr>
        <w:t>(נ''א וכתר שם טוב)</w:t>
      </w:r>
      <w:r w:rsidRPr="00B12476">
        <w:rPr>
          <w:rFonts w:ascii="Times New Roman (Hebrew)" w:hAnsi="Times New Roman (Hebrew)"/>
          <w:rtl/>
          <w:lang w:val="he-IL" w:bidi="he-IL"/>
        </w:rPr>
        <w:t xml:space="preserve"> עַל גַּבַּיְיהוּ, וְהַאי אַבְנָא אִיהִי י' בְּרֵישׁ א, וְאִיהִי י' בְּסוֹפָה, עֲלָהּ אִתְּמַר </w:t>
      </w:r>
      <w:r w:rsidRPr="00265EDE">
        <w:rPr>
          <w:rFonts w:ascii="Times New Roman (Hebrew)" w:hAnsi="Times New Roman (Hebrew)"/>
          <w:sz w:val="20"/>
          <w:szCs w:val="23"/>
          <w:rtl/>
          <w:lang w:val="he-IL" w:bidi="he-IL"/>
        </w:rPr>
        <w:t>(ישעיה מו י)</w:t>
      </w:r>
      <w:r w:rsidRPr="00B12476">
        <w:rPr>
          <w:rFonts w:ascii="Times New Roman (Hebrew)" w:hAnsi="Times New Roman (Hebrew)"/>
          <w:rtl/>
          <w:lang w:val="he-IL" w:bidi="he-IL"/>
        </w:rPr>
        <w:t xml:space="preserve"> מַגִּיד מֵרֵאשִׁית אַחֲרִית, </w:t>
      </w:r>
      <w:r w:rsidRPr="00B12476">
        <w:rPr>
          <w:rStyle w:val="a6"/>
          <w:rtl/>
          <w:lang w:val="he-IL" w:bidi="he-IL"/>
        </w:rPr>
        <w:footnoteReference w:id="3043"/>
      </w:r>
      <w:r w:rsidRPr="00B12476">
        <w:rPr>
          <w:rFonts w:ascii="Times New Roman (Hebrew)" w:hAnsi="Times New Roman (Hebrew)"/>
          <w:rtl/>
          <w:lang w:val="he-IL" w:bidi="he-IL"/>
        </w:rPr>
        <w:t xml:space="preserve">וְאִיהִי יו''ד ה''י וא''ו ה''י, כְּלִיל עֲשַׂר סְפִירָן, דְּאִינוּן </w:t>
      </w:r>
      <w:r w:rsidRPr="00265EDE">
        <w:rPr>
          <w:rFonts w:ascii="Times New Roman (Hebrew)" w:hAnsi="Times New Roman (Hebrew)"/>
          <w:sz w:val="20"/>
          <w:szCs w:val="23"/>
          <w:rtl/>
          <w:lang w:val="he-IL" w:bidi="he-IL"/>
        </w:rPr>
        <w:t>(ס''א דאיהו)</w:t>
      </w:r>
      <w:r w:rsidRPr="00B12476">
        <w:rPr>
          <w:rFonts w:ascii="Times New Roman (Hebrew)" w:hAnsi="Times New Roman (Hebrew)"/>
          <w:rtl/>
          <w:lang w:val="he-IL" w:bidi="he-IL"/>
        </w:rPr>
        <w:t xml:space="preserve"> נָעוּץ סוֹפָן בִּתְחִלָּתָן וּתְחִלָּתָן בְּסוֹפָן.</w:t>
      </w:r>
    </w:p>
    <w:p w:rsidR="00DB3E9E" w:rsidRPr="00B12476" w:rsidRDefault="008D12AA" w:rsidP="009013F0">
      <w:pPr>
        <w:rPr>
          <w:lang w:bidi="he-IL"/>
        </w:rPr>
      </w:pPr>
      <w:r w:rsidRPr="00B12476">
        <w:rPr>
          <w:rFonts w:ascii="Times New Roman (Hebrew)" w:hAnsi="Times New Roman (Hebrew)"/>
          <w:rtl/>
          <w:lang w:val="he-IL" w:bidi="he-IL"/>
        </w:rPr>
        <w:t xml:space="preserve">קָמוּ כֻּלְּהוּ מָארֵי מְתִיבְתָּא וְאָמְרוּ, רַעְיָא מְהֵימְנָא כַּמָּה אַנְתְּ תַּקִּיף לְזַרְקָא אַבְנָא, </w:t>
      </w:r>
      <w:r w:rsidRPr="00B12476">
        <w:rPr>
          <w:rStyle w:val="a6"/>
          <w:rtl/>
          <w:lang w:val="he-IL" w:bidi="he-IL"/>
        </w:rPr>
        <w:footnoteReference w:id="3044"/>
      </w:r>
      <w:r w:rsidRPr="00B12476">
        <w:rPr>
          <w:rFonts w:ascii="Times New Roman (Hebrew)" w:hAnsi="Times New Roman (Hebrew)"/>
          <w:rtl/>
          <w:lang w:val="he-IL" w:bidi="he-IL"/>
        </w:rPr>
        <w:t xml:space="preserve">דְּהָא מָטָא לַאֲתַר דְּלֵית מָאן דְּיָדַע אַתְרָהָא, וּמַלְאָכִין קַדִּישִׁין שָׁאֲלִין בְּגִינָהָא אַיֵּה מְקוֹם כְּבוֹדוֹ לְהַעֲרִיצוֹ, דְלֵית מָאן דְּיָדַע מְקוֹמוֹ, כַּד סָלְקָא לְעִילָא בַּאֲתַר דִּזְרִיקַת לָהּ, עַד דְּאָמְרִין כֻּלְּהוּ </w:t>
      </w:r>
      <w:r w:rsidRPr="00265EDE">
        <w:rPr>
          <w:rFonts w:ascii="Times New Roman (Hebrew)" w:hAnsi="Times New Roman (Hebrew)"/>
          <w:sz w:val="20"/>
          <w:szCs w:val="23"/>
          <w:rtl/>
          <w:lang w:val="he-IL" w:bidi="he-IL"/>
        </w:rPr>
        <w:t>(יחזקאל ג יב)</w:t>
      </w:r>
      <w:r w:rsidRPr="00B12476">
        <w:rPr>
          <w:rFonts w:ascii="Times New Roman (Hebrew)" w:hAnsi="Times New Roman (Hebrew)"/>
          <w:rtl/>
          <w:lang w:val="he-IL" w:bidi="he-IL"/>
        </w:rPr>
        <w:t xml:space="preserve"> בָּרוּךְ כְּבוֹד יהו''ה מִמְּקוֹמוֹ, </w:t>
      </w:r>
      <w:r w:rsidRPr="00B12476">
        <w:rPr>
          <w:rStyle w:val="a6"/>
          <w:rtl/>
          <w:lang w:val="he-IL" w:bidi="he-IL"/>
        </w:rPr>
        <w:footnoteReference w:id="3045"/>
      </w:r>
      <w:r w:rsidRPr="00B12476">
        <w:rPr>
          <w:rFonts w:ascii="Times New Roman (Hebrew)" w:hAnsi="Times New Roman (Hebrew)"/>
          <w:rtl/>
          <w:lang w:val="he-IL" w:bidi="he-IL"/>
        </w:rPr>
        <w:t xml:space="preserve">וְאַף עַל גַּב </w:t>
      </w:r>
      <w:r w:rsidRPr="00B12476">
        <w:rPr>
          <w:rFonts w:ascii="Times New Roman (Hebrew)" w:hAnsi="Times New Roman (Hebrew)"/>
          <w:rtl/>
          <w:lang w:val="he-IL" w:bidi="he-IL"/>
        </w:rPr>
        <w:lastRenderedPageBreak/>
        <w:t xml:space="preserve">דְּאִיהִי זְעִירָא לְתַתָּא, </w:t>
      </w:r>
      <w:r w:rsidRPr="00B12476">
        <w:rPr>
          <w:rStyle w:val="a6"/>
          <w:rtl/>
          <w:lang w:val="he-IL" w:bidi="he-IL"/>
        </w:rPr>
        <w:footnoteReference w:id="3046"/>
      </w:r>
      <w:r w:rsidRPr="00B12476">
        <w:rPr>
          <w:rFonts w:ascii="Times New Roman (Hebrew)" w:hAnsi="Times New Roman (Hebrew)"/>
          <w:rtl/>
          <w:lang w:val="he-IL" w:bidi="he-IL"/>
        </w:rPr>
        <w:t>לְעִילָא לֵית לָהּ סוֹף.</w:t>
      </w:r>
    </w:p>
    <w:p w:rsidR="00DB3E9E" w:rsidRPr="002D0347" w:rsidRDefault="008D12AA" w:rsidP="009E63CE">
      <w:pPr>
        <w:pStyle w:val="2"/>
        <w:rPr>
          <w:rtl/>
        </w:rPr>
      </w:pPr>
      <w:r w:rsidRPr="002D0347">
        <w:rPr>
          <w:rtl/>
        </w:rPr>
        <w:t>[הגהה דף נח ע''ב]</w:t>
      </w:r>
    </w:p>
    <w:p w:rsidR="00DB3E9E" w:rsidRPr="00B12476" w:rsidRDefault="008D12AA" w:rsidP="009013F0">
      <w:pPr>
        <w:rPr>
          <w:rtl/>
          <w:lang w:val="he-IL" w:bidi="he-IL"/>
        </w:rPr>
      </w:pPr>
      <w:r w:rsidRPr="00B12476">
        <w:rPr>
          <w:rStyle w:val="a6"/>
          <w:rtl/>
          <w:lang w:val="he-IL" w:bidi="he-IL"/>
        </w:rPr>
        <w:footnoteReference w:id="3047"/>
      </w:r>
      <w:r w:rsidRPr="00B12476">
        <w:rPr>
          <w:rFonts w:ascii="Times New Roman (Hebrew)" w:hAnsi="Times New Roman (Hebrew)"/>
          <w:rtl/>
          <w:lang w:val="he-IL" w:bidi="he-IL"/>
        </w:rPr>
        <w:t xml:space="preserve">מָאן יָכִיל לְאַגָּחָא קְרָבָא בַאֲתַר דְּאַנְתְּ תַּמָּן, בְּאַבְנָא זְעִירָא דִזְרִיקַת </w:t>
      </w:r>
      <w:r w:rsidRPr="00B12476">
        <w:rPr>
          <w:rStyle w:val="a6"/>
          <w:rtl/>
          <w:lang w:val="he-IL" w:bidi="he-IL"/>
        </w:rPr>
        <w:footnoteReference w:id="3048"/>
      </w:r>
      <w:r w:rsidRPr="00B12476">
        <w:rPr>
          <w:rFonts w:ascii="Times New Roman (Hebrew)" w:hAnsi="Times New Roman (Hebrew)"/>
          <w:rtl/>
          <w:lang w:val="he-IL" w:bidi="he-IL"/>
        </w:rPr>
        <w:t xml:space="preserve">אִזְדַּעְזַעוּ רְקִיעִין עַד אֵין סוֹף, וּמַלְאָכִין עַד אֵין תַּכְלִית, וְכָל מָארֵי מְתִיבְתָּא כֻּלְּהוּ אִזְדַּעְזַעוּ </w:t>
      </w:r>
      <w:r w:rsidRPr="00B12476">
        <w:rPr>
          <w:rStyle w:val="a6"/>
          <w:rtl/>
          <w:lang w:val="he-IL" w:bidi="he-IL"/>
        </w:rPr>
        <w:footnoteReference w:id="3049"/>
      </w:r>
      <w:r w:rsidRPr="00B12476">
        <w:rPr>
          <w:rFonts w:ascii="Times New Roman (Hebrew)" w:hAnsi="Times New Roman (Hebrew)"/>
          <w:rtl/>
          <w:lang w:val="he-IL" w:bidi="he-IL"/>
        </w:rPr>
        <w:t xml:space="preserve">וְנָפְלוּ בִּנְפִילַת אַפַּיִם, מִקִּיּוּמַיְהוּ קֳדָמָהָא, וְאָמְרוּ וְכִי בְאַבְנָא זְעִירָא הַאי, כָּל שֶׁכֵּן </w:t>
      </w:r>
      <w:r w:rsidRPr="00B12476">
        <w:rPr>
          <w:rStyle w:val="a6"/>
          <w:rtl/>
          <w:lang w:val="he-IL" w:bidi="he-IL"/>
        </w:rPr>
        <w:footnoteReference w:id="3050"/>
      </w:r>
      <w:r w:rsidRPr="00B12476">
        <w:rPr>
          <w:rFonts w:ascii="Times New Roman (Hebrew)" w:hAnsi="Times New Roman (Hebrew)"/>
          <w:rtl/>
          <w:lang w:val="he-IL" w:bidi="he-IL"/>
        </w:rPr>
        <w:t xml:space="preserve">מָאן יַגִּיחַ עִמָּךְ בְּסַיְיפָא, דְאִתְּמַר בָּהּ </w:t>
      </w:r>
      <w:r w:rsidRPr="00265EDE">
        <w:rPr>
          <w:rFonts w:ascii="Times New Roman (Hebrew)" w:hAnsi="Times New Roman (Hebrew)"/>
          <w:sz w:val="20"/>
          <w:szCs w:val="23"/>
          <w:rtl/>
          <w:lang w:val="he-IL" w:bidi="he-IL"/>
        </w:rPr>
        <w:t>(תהלים קמט ו)</w:t>
      </w:r>
      <w:r w:rsidRPr="00B12476">
        <w:rPr>
          <w:rFonts w:ascii="Times New Roman (Hebrew)" w:hAnsi="Times New Roman (Hebrew)"/>
          <w:rtl/>
          <w:lang w:val="he-IL" w:bidi="he-IL"/>
        </w:rPr>
        <w:t xml:space="preserve"> רוֹמְמוֹת אֵ''ל בִּגְרוֹנָם וְחֶרֶב פִּיפִיּוֹת בְּיָדָם, </w:t>
      </w:r>
      <w:r w:rsidRPr="00B12476">
        <w:rPr>
          <w:rStyle w:val="a6"/>
          <w:rtl/>
          <w:lang w:val="he-IL" w:bidi="he-IL"/>
        </w:rPr>
        <w:footnoteReference w:id="3051"/>
      </w:r>
      <w:r w:rsidRPr="00B12476">
        <w:rPr>
          <w:rFonts w:ascii="Times New Roman (Hebrew)" w:hAnsi="Times New Roman (Hebrew)"/>
          <w:rtl/>
          <w:lang w:val="he-IL" w:bidi="he-IL"/>
        </w:rPr>
        <w:t xml:space="preserve">דְּאִיהִי קְרִיאַת שְׁמַע, חַרְבָּא דִילָךְ </w:t>
      </w:r>
      <w:r w:rsidRPr="00B12476">
        <w:rPr>
          <w:rStyle w:val="a6"/>
          <w:rtl/>
          <w:lang w:val="he-IL" w:bidi="he-IL"/>
        </w:rPr>
        <w:footnoteReference w:id="3052"/>
      </w:r>
      <w:r w:rsidRPr="00B12476">
        <w:rPr>
          <w:rFonts w:ascii="Times New Roman (Hebrew)" w:hAnsi="Times New Roman (Hebrew)"/>
          <w:rtl/>
          <w:lang w:val="he-IL" w:bidi="he-IL"/>
        </w:rPr>
        <w:t xml:space="preserve">דְּאַנְתְּ תַּקִּינַת לָךְ </w:t>
      </w:r>
      <w:r w:rsidRPr="00265EDE">
        <w:rPr>
          <w:rFonts w:ascii="Times New Roman (Hebrew)" w:hAnsi="Times New Roman (Hebrew)"/>
          <w:sz w:val="20"/>
          <w:szCs w:val="23"/>
          <w:rtl/>
          <w:lang w:val="he-IL" w:bidi="he-IL"/>
        </w:rPr>
        <w:t>(נ''א לה)</w:t>
      </w:r>
      <w:r w:rsidRPr="00B12476">
        <w:rPr>
          <w:rFonts w:ascii="Times New Roman (Hebrew)" w:hAnsi="Times New Roman (Hebrew)"/>
          <w:rtl/>
          <w:lang w:val="he-IL" w:bidi="he-IL"/>
        </w:rPr>
        <w:t xml:space="preserve">, דְּבָהּ קְטִילַת לַמִּצְרִי, הֲדָא הוּא דִכְתִיב </w:t>
      </w:r>
      <w:r w:rsidRPr="00265EDE">
        <w:rPr>
          <w:rFonts w:ascii="Times New Roman (Hebrew)" w:hAnsi="Times New Roman (Hebrew)"/>
          <w:sz w:val="20"/>
          <w:szCs w:val="23"/>
          <w:rtl/>
          <w:lang w:val="he-IL" w:bidi="he-IL"/>
        </w:rPr>
        <w:t>(שמות ב יב)</w:t>
      </w:r>
      <w:r w:rsidRPr="00B12476">
        <w:rPr>
          <w:rtl/>
          <w:lang w:val="he-IL" w:bidi="he-IL"/>
        </w:rPr>
        <w:t xml:space="preserve"> </w:t>
      </w:r>
      <w:r w:rsidRPr="00B12476">
        <w:rPr>
          <w:rStyle w:val="a6"/>
          <w:rtl/>
          <w:lang w:val="he-IL" w:bidi="he-IL"/>
        </w:rPr>
        <w:footnoteReference w:id="3053"/>
      </w:r>
      <w:r w:rsidRPr="00B12476">
        <w:rPr>
          <w:rFonts w:ascii="Times New Roman (Hebrew)" w:hAnsi="Times New Roman (Hebrew)"/>
          <w:rtl/>
          <w:lang w:val="he-IL" w:bidi="he-IL"/>
        </w:rPr>
        <w:t xml:space="preserve">וַיִּפֶן כֹּה וָכֹה וְגוֹמֵר וַיַּךְ אֶת הַמִּצְרִי, כֹּ''ה וָכֹ''ה סָלְקִין לְחַמְשִׁין אַתְוָון, דִּמְיַחֲדִין בְּהוֹן לְקוּדְשָׁא בְּרִיךְ הוּא פַּעֲמַיִם, שְׁמַע יִשְׂרָאֵל יהו''ה אלהינ''ו יהו''ה אֶחָד, דְּאִית בְּהוֹן כ''ה אַתְוָון תְּרֵין זִמְנִין, וְסָלְקִין לְחַמְשִׁין תַּרְעִין דְּבִינָה, </w:t>
      </w:r>
      <w:r w:rsidRPr="00B12476">
        <w:rPr>
          <w:rStyle w:val="a6"/>
          <w:rtl/>
          <w:lang w:val="he-IL" w:bidi="he-IL"/>
        </w:rPr>
        <w:footnoteReference w:id="3054"/>
      </w:r>
      <w:r w:rsidRPr="00B12476">
        <w:rPr>
          <w:rFonts w:ascii="Times New Roman (Hebrew)" w:hAnsi="Times New Roman (Hebrew)"/>
          <w:rtl/>
          <w:lang w:val="he-IL" w:bidi="he-IL"/>
        </w:rPr>
        <w:t xml:space="preserve">דְּאִיהִי ח' תְּמִינָאָה מֵעֲשַׂר סְפִירָן מִתַּתָּאָה וּלְעִילָא. י' רֵישָׁא דְחַרְבָּא, ו' גּוּפָא דְחַרְבָּא, תְּרֵין פִּפִיּוֹת דִּילָהּ ה''ה, נַרְתְּקָא דְחַרְבָּא אהי''ה, וְהָכִי לְתַתָּא נַרְתְּקָא דְהַאי חַרְבָּא אדנ''י, וְאִיהוּ יאהדונה''י לְתַתָּא, יאההויה''ה לְעִילָא, </w:t>
      </w:r>
      <w:r w:rsidRPr="00265EDE">
        <w:rPr>
          <w:rFonts w:ascii="Times New Roman (Hebrew)" w:hAnsi="Times New Roman (Hebrew)"/>
          <w:sz w:val="20"/>
          <w:szCs w:val="23"/>
          <w:rtl/>
          <w:lang w:val="he-IL" w:bidi="he-IL"/>
        </w:rPr>
        <w:t>(נ''א יה''ו הה''ו יה''ה)</w:t>
      </w:r>
      <w:r w:rsidRPr="00B12476">
        <w:rPr>
          <w:rtl/>
          <w:lang w:val="he-IL" w:bidi="he-IL"/>
        </w:rPr>
        <w:t xml:space="preserve">, </w:t>
      </w:r>
      <w:r w:rsidRPr="00B12476">
        <w:rPr>
          <w:rFonts w:ascii="Times New Roman (Hebrew)" w:hAnsi="Times New Roman (Hebrew)"/>
          <w:rtl/>
          <w:lang w:val="he-IL" w:bidi="he-IL"/>
        </w:rPr>
        <w:t xml:space="preserve">וְרָזָא דְמִלָּה </w:t>
      </w:r>
      <w:r w:rsidRPr="00265EDE">
        <w:rPr>
          <w:rFonts w:ascii="Times New Roman (Hebrew)" w:hAnsi="Times New Roman (Hebrew)"/>
          <w:sz w:val="20"/>
          <w:szCs w:val="23"/>
          <w:rtl/>
          <w:lang w:val="he-IL" w:bidi="he-IL"/>
        </w:rPr>
        <w:t>(שמות טו א)</w:t>
      </w:r>
      <w:r w:rsidRPr="00B12476">
        <w:rPr>
          <w:rtl/>
          <w:lang w:val="he-IL" w:bidi="he-IL"/>
        </w:rPr>
        <w:t xml:space="preserve"> </w:t>
      </w:r>
      <w:r w:rsidRPr="00B12476">
        <w:rPr>
          <w:rStyle w:val="a6"/>
          <w:rtl/>
          <w:lang w:val="he-IL" w:bidi="he-IL"/>
        </w:rPr>
        <w:footnoteReference w:id="3055"/>
      </w:r>
      <w:r w:rsidRPr="00B12476">
        <w:rPr>
          <w:rFonts w:ascii="Times New Roman (Hebrew)" w:hAnsi="Times New Roman (Hebrew)"/>
          <w:rtl/>
          <w:lang w:val="he-IL" w:bidi="he-IL"/>
        </w:rPr>
        <w:t xml:space="preserve">אָז יָשִׁיר מֹשֶׁה תְּמַנְיָא אַתְוָון בְּחִיבּוּרָא לְעִילָא, </w:t>
      </w:r>
      <w:r w:rsidRPr="00265EDE">
        <w:rPr>
          <w:rFonts w:ascii="Times New Roman (Hebrew)" w:hAnsi="Times New Roman (Hebrew)"/>
          <w:sz w:val="20"/>
          <w:szCs w:val="23"/>
          <w:rtl/>
          <w:lang w:val="he-IL" w:bidi="he-IL"/>
        </w:rPr>
        <w:t>(ישעיה נח ט)</w:t>
      </w:r>
      <w:r w:rsidRPr="00B12476">
        <w:rPr>
          <w:rFonts w:ascii="Times New Roman (Hebrew)" w:hAnsi="Times New Roman (Hebrew)"/>
          <w:rtl/>
          <w:lang w:val="he-IL" w:bidi="he-IL"/>
        </w:rPr>
        <w:t xml:space="preserve"> אָ''ז תִּקְרָא וַיהו''ה יַעֲנֶה לְתַתָּא, </w:t>
      </w:r>
      <w:r w:rsidRPr="00265EDE">
        <w:rPr>
          <w:rFonts w:ascii="Times New Roman (Hebrew)" w:hAnsi="Times New Roman (Hebrew)"/>
          <w:sz w:val="20"/>
          <w:szCs w:val="23"/>
          <w:rtl/>
          <w:lang w:val="he-IL" w:bidi="he-IL"/>
        </w:rPr>
        <w:t>(הגהה דף נח ע''ב)</w:t>
      </w:r>
      <w:r w:rsidRPr="002D0347">
        <w:rPr>
          <w:rFonts w:ascii="Times New Roman (Hebrew)" w:hAnsi="Times New Roman (Hebrew)"/>
          <w:sz w:val="20"/>
          <w:szCs w:val="20"/>
          <w:rtl/>
          <w:lang w:val="he-IL" w:bidi="he-IL"/>
        </w:rPr>
        <w:t xml:space="preserve"> </w:t>
      </w:r>
      <w:r w:rsidRPr="00B12476">
        <w:rPr>
          <w:rStyle w:val="a6"/>
          <w:rtl/>
          <w:lang w:val="he-IL" w:bidi="he-IL"/>
        </w:rPr>
        <w:footnoteReference w:id="3056"/>
      </w:r>
      <w:r w:rsidRPr="00B12476">
        <w:rPr>
          <w:rFonts w:ascii="Times New Roman (Hebrew)" w:hAnsi="Times New Roman (Hebrew)"/>
          <w:rtl/>
          <w:lang w:val="he-IL" w:bidi="he-IL"/>
        </w:rPr>
        <w:t>וּמָאן יָכִיל בְּרוּמְחָא דִילָךְ דְּאִיהוּ רְמַ''ח תֵּיבִין דִּקְרִיאַת שְׁמַע, אַגַּח קְרָבָא לְרַבִּי שִׁמְעוֹן וְחַבְרוֹי, נֶחזֵי מַאי נִיהוּ חֵילָא וּתְקִיפוּ דִילֵיהּ, דְּהָא אִיהוּ אַתְעַר עִלָּאִין וְתַתָּאִין, וְיִזְדַּעְזַעוּ כָּל עָלְמִין עִלָּאִין וְתַתָּאִין וּבְאוּמָאָה לְכָל חֲיָילִין לְעִילָא וְתַתָּא לְמֶהֱוִי בְּעָזְרֵיהּ, אַגַּח לֵיהּ. קוּם רַבִּי שִׁמְעוֹן זָרֵיז גַּרְמָךְ בְּמָאנֵי קְרָבָא דִילָךְ, נֶחזֵי מַאי תַּקִּיפוּ וּגְבוּרָה דִילָךְ.</w:t>
      </w:r>
    </w:p>
    <w:p w:rsidR="00DB3E9E" w:rsidRPr="00B12476" w:rsidRDefault="008D12AA" w:rsidP="009013F0">
      <w:pPr>
        <w:rPr>
          <w:rtl/>
          <w:lang w:val="he-IL" w:bidi="he-IL"/>
        </w:rPr>
      </w:pPr>
      <w:r w:rsidRPr="00B12476">
        <w:rPr>
          <w:rFonts w:ascii="Times New Roman (Hebrew)" w:hAnsi="Times New Roman (Hebrew)"/>
          <w:rtl/>
          <w:lang w:val="he-IL" w:bidi="he-IL"/>
        </w:rPr>
        <w:t xml:space="preserve">קָם רַבִּי שִׁמְעוֹן פָּתַח וְאָמַר, זַרְקָ''א מַקַּ''ף שׁוֹפָ''ר הוֹלֵ''ךְ סֶגוֹלְתָּ''א, קָם וְנָטִיל תְּלַת אַבְנִין דְּאִינוּן י י י', </w:t>
      </w:r>
      <w:r w:rsidRPr="00B12476">
        <w:rPr>
          <w:rStyle w:val="a6"/>
          <w:rtl/>
          <w:lang w:val="he-IL" w:bidi="he-IL"/>
        </w:rPr>
        <w:footnoteReference w:id="3057"/>
      </w:r>
      <w:r w:rsidRPr="00B12476">
        <w:rPr>
          <w:rFonts w:ascii="Times New Roman (Hebrew)" w:hAnsi="Times New Roman (Hebrew)"/>
          <w:rtl/>
          <w:lang w:val="he-IL" w:bidi="he-IL"/>
        </w:rPr>
        <w:t xml:space="preserve">וְאַבְנָא עִלָּאָה דְאִיהִי בְּקִירְטָא, תַגָּא בְּחוּטָא הָא אַרְבַּע, דְּאִנּוּן אַרְבְּעִין, וְחוּט דְּסִיהֲרָא </w:t>
      </w:r>
      <w:r w:rsidRPr="00265EDE">
        <w:rPr>
          <w:rFonts w:ascii="Times New Roman (Hebrew)" w:hAnsi="Times New Roman (Hebrew)"/>
          <w:sz w:val="20"/>
          <w:szCs w:val="23"/>
          <w:rtl/>
          <w:lang w:val="he-IL" w:bidi="he-IL"/>
        </w:rPr>
        <w:t>(נ''א דסחרא)</w:t>
      </w:r>
      <w:r w:rsidRPr="00B12476">
        <w:rPr>
          <w:rFonts w:ascii="Times New Roman (Hebrew)" w:hAnsi="Times New Roman (Hebrew)"/>
          <w:rtl/>
          <w:lang w:val="he-IL" w:bidi="he-IL"/>
        </w:rPr>
        <w:t xml:space="preserve"> עֲלָהּ</w:t>
      </w:r>
      <w:r w:rsidRPr="00B12476">
        <w:rPr>
          <w:rtl/>
          <w:lang w:val="he-IL" w:bidi="he-IL"/>
        </w:rPr>
        <w:t xml:space="preserve"> </w:t>
      </w:r>
      <w:r w:rsidRPr="00B12476">
        <w:rPr>
          <w:rStyle w:val="a6"/>
          <w:rtl/>
          <w:lang w:val="he-IL" w:bidi="he-IL"/>
        </w:rPr>
        <w:footnoteReference w:id="3058"/>
      </w:r>
      <w:r w:rsidRPr="00B12476">
        <w:rPr>
          <w:rFonts w:ascii="Times New Roman (Hebrew)" w:hAnsi="Times New Roman (Hebrew)"/>
          <w:rtl/>
          <w:lang w:val="he-IL" w:bidi="he-IL"/>
        </w:rPr>
        <w:t xml:space="preserve">הַיְינוּ בּ', וְרָזָא דְמִלָּה בְּרֵאשִׁית בּ' רֵאשִׁית, הַאי נְקוּדָה </w:t>
      </w:r>
      <w:r w:rsidRPr="00B12476">
        <w:rPr>
          <w:rStyle w:val="a6"/>
          <w:sz w:val="20"/>
          <w:szCs w:val="20"/>
          <w:rtl/>
          <w:lang w:val="he-IL" w:bidi="he-IL"/>
        </w:rPr>
        <w:footnoteReference w:id="3059"/>
      </w:r>
      <w:r w:rsidRPr="00B12476">
        <w:rPr>
          <w:rFonts w:ascii="Times New Roman (Hebrew)" w:hAnsi="Times New Roman (Hebrew)"/>
          <w:rtl/>
          <w:lang w:val="he-IL" w:bidi="he-IL"/>
        </w:rPr>
        <w:t xml:space="preserve">עֲלָהּ אִתְּמַר בַּעֲשָׂרָה מַאֲמָרוֹת נִבְרָא הָעוֹלָם מַאי בּ' הַהוּא חוּט דְּאַסְחַר עֲלָהּ, וְהַאי נְקוּדָה אִית לָהּ רֵישָׁא וְאֶמְצָעִיתָא וְסוֹפָא, וְאִתְעֲבִידַת תְּלַת יוּדִי''ן י י י', דְסָלְקִין לִתְלָתִין, וְהַהוּא חוּט ב' תְּלָתִין וּתְרֵין, תַּגָּא דְעַל חוּט י', וְהָא אַרְבְּעִין וּתְרֵין, לָקֳבֵל ל''ב אלהי''ם, </w:t>
      </w:r>
      <w:r w:rsidRPr="00B12476">
        <w:rPr>
          <w:rFonts w:ascii="Times New Roman (Hebrew)" w:hAnsi="Times New Roman (Hebrew)"/>
          <w:rtl/>
          <w:lang w:val="he-IL" w:bidi="he-IL"/>
        </w:rPr>
        <w:lastRenderedPageBreak/>
        <w:t xml:space="preserve">וַעֲשַׂר אֲמִירָן דְּאִתְבְּרִי בְּהוֹן שְׁמַיָּא וְאַרְעָא וְכָל חֵילֵיהוֹן, </w:t>
      </w:r>
      <w:r w:rsidRPr="00265EDE">
        <w:rPr>
          <w:rFonts w:ascii="Times New Roman (Hebrew)" w:hAnsi="Times New Roman (Hebrew)"/>
          <w:sz w:val="20"/>
          <w:szCs w:val="23"/>
          <w:rtl/>
          <w:lang w:val="he-IL" w:bidi="he-IL"/>
        </w:rPr>
        <w:t>(וירא אלהי''ם את כל אשר עשה, דאיהו רזא וירא מלאך יהו''ה אליו בלבת אש, בלבת דאורייתא ודא איהו כי יום נקם בלב''י, ובהון פועלים ארבעין ותרין אתוון דיהו''ה, ורזא דמלה פתחו לי שערי צדק אב''א ב''ם אודה י''ה, וכלהון אתכלילן בבאר שבע, דא אב''ג ית''ץ וחברוי)</w:t>
      </w:r>
      <w:r w:rsidRPr="00B12476">
        <w:rPr>
          <w:rtl/>
          <w:lang w:val="he-IL" w:bidi="he-IL"/>
        </w:rPr>
        <w:t>.</w:t>
      </w:r>
    </w:p>
    <w:p w:rsidR="00DB3E9E" w:rsidRPr="00B12476" w:rsidRDefault="008D12AA" w:rsidP="009013F0">
      <w:pPr>
        <w:rPr>
          <w:rtl/>
          <w:lang w:val="he-IL" w:bidi="he-IL"/>
        </w:rPr>
      </w:pPr>
      <w:r w:rsidRPr="00B12476">
        <w:rPr>
          <w:rFonts w:ascii="Times New Roman (Hebrew)" w:hAnsi="Times New Roman (Hebrew)"/>
          <w:rtl/>
          <w:lang w:val="he-IL" w:bidi="he-IL"/>
        </w:rPr>
        <w:t xml:space="preserve">אָמְרוּ לֵיהּ מָארֵי מַתְנִיתִין, רַבִּי רַבִּי כַּמָּה תַּקִּיפִין אַבְנִין דִּזְרִיקַת, דְּאִזְדַּעְזְעוּ בְּהוֹן שְׁמַיָּא וְאַרְעָא, וְחֵיוָון וּבְעִירָן וְעוֹפִין </w:t>
      </w:r>
      <w:r w:rsidRPr="00B12476">
        <w:rPr>
          <w:rStyle w:val="a6"/>
          <w:rtl/>
          <w:lang w:val="he-IL" w:bidi="he-IL"/>
        </w:rPr>
        <w:footnoteReference w:id="3060"/>
      </w:r>
      <w:r w:rsidRPr="00B12476">
        <w:rPr>
          <w:rFonts w:ascii="Times New Roman (Hebrew)" w:hAnsi="Times New Roman (Hebrew)"/>
          <w:rtl/>
          <w:lang w:val="he-IL" w:bidi="he-IL"/>
        </w:rPr>
        <w:t>כֻּלְּהוּ בָּרְחוּ, וּמִנְּהוֹן נָפְלוּ לְאַרְעָא, וְכָרְסַיָּיא יַקִּירָא וּמַלְאָכִין וְאוֹפַנִּים כֻּלְּהוּ אִזְדַּעְזַעוּ מֵאַבְנִין דִּילָךְ, וְאִלֵּין אִינוּן אַרְבָּעָה טוּרֵי אָבֶן, דְּכֻלְּהוּ חָד.</w:t>
      </w:r>
    </w:p>
    <w:p w:rsidR="00DB3E9E" w:rsidRPr="00B12476" w:rsidRDefault="008D12AA" w:rsidP="009013F0">
      <w:pPr>
        <w:rPr>
          <w:rtl/>
          <w:lang w:val="he-IL" w:bidi="he-IL"/>
        </w:rPr>
      </w:pPr>
      <w:r w:rsidRPr="00B12476">
        <w:rPr>
          <w:rFonts w:ascii="Times New Roman (Hebrew)" w:hAnsi="Times New Roman (Hebrew)"/>
          <w:rtl/>
          <w:lang w:val="he-IL" w:bidi="he-IL"/>
        </w:rPr>
        <w:t xml:space="preserve">זַכָּאָה אִיהוּ מָאן דְּאַפִּיק אַבְנִין אִלֵּין שְׁלֵמִין בִּצְלוֹתֵיהּ, בְּאַרְבַּע צְלוֹתִין עִם צְלוֹתָא דְמוּסָף, דַּעֲלַיְיהוּ אִתְּמַר </w:t>
      </w:r>
      <w:r w:rsidRPr="00265EDE">
        <w:rPr>
          <w:rFonts w:ascii="Times New Roman (Hebrew)" w:hAnsi="Times New Roman (Hebrew)"/>
          <w:sz w:val="20"/>
          <w:szCs w:val="23"/>
          <w:rtl/>
          <w:lang w:val="he-IL" w:bidi="he-IL"/>
        </w:rPr>
        <w:t>(דברים כו ו)</w:t>
      </w:r>
      <w:r w:rsidRPr="00B12476">
        <w:rPr>
          <w:rFonts w:ascii="Times New Roman (Hebrew)" w:hAnsi="Times New Roman (Hebrew)"/>
          <w:rtl/>
          <w:lang w:val="he-IL" w:bidi="he-IL"/>
        </w:rPr>
        <w:t xml:space="preserve"> אֲבָנִים שְׁלֵמוֹת תִּבְנֶה, </w:t>
      </w:r>
      <w:r w:rsidRPr="00B12476">
        <w:rPr>
          <w:rStyle w:val="a6"/>
          <w:rtl/>
          <w:lang w:val="he-IL" w:bidi="he-IL"/>
        </w:rPr>
        <w:footnoteReference w:id="3061"/>
      </w:r>
      <w:r w:rsidRPr="00B12476">
        <w:rPr>
          <w:rFonts w:ascii="Times New Roman (Hebrew)" w:hAnsi="Times New Roman (Hebrew)"/>
          <w:rtl/>
          <w:lang w:val="he-IL" w:bidi="he-IL"/>
        </w:rPr>
        <w:t xml:space="preserve">וְאִית אֶבֶן דְּאוֹרַיְיתָא, דְאִתְּמַר בָּהּ </w:t>
      </w:r>
      <w:r w:rsidRPr="00265EDE">
        <w:rPr>
          <w:rFonts w:ascii="Times New Roman (Hebrew)" w:hAnsi="Times New Roman (Hebrew)"/>
          <w:sz w:val="20"/>
          <w:szCs w:val="23"/>
          <w:rtl/>
          <w:lang w:val="he-IL" w:bidi="he-IL"/>
        </w:rPr>
        <w:t>(בראשית כח כב)</w:t>
      </w:r>
      <w:r w:rsidRPr="00B12476">
        <w:rPr>
          <w:rFonts w:ascii="Times New Roman (Hebrew)" w:hAnsi="Times New Roman (Hebrew)"/>
          <w:rtl/>
          <w:lang w:val="he-IL" w:bidi="he-IL"/>
        </w:rPr>
        <w:t xml:space="preserve"> וְהָאֶבֶן הַזֹּאת אֲשֶׁר שַׂמְתִּי מַצֵּבָה יִהְיֶה בֵּית אלהי''ם, דְּאִיהִי מִסִּטְרָא דְעַמּוּדָא דְאֶמְצָעִיתָא, דְאִתְּמַר בֵּיהּ </w:t>
      </w:r>
      <w:r w:rsidRPr="00265EDE">
        <w:rPr>
          <w:rFonts w:ascii="Times New Roman (Hebrew)" w:hAnsi="Times New Roman (Hebrew)"/>
          <w:sz w:val="20"/>
          <w:szCs w:val="23"/>
          <w:rtl/>
          <w:lang w:val="he-IL" w:bidi="he-IL"/>
        </w:rPr>
        <w:t>(דברים ד מד)</w:t>
      </w:r>
      <w:r w:rsidRPr="00B12476">
        <w:rPr>
          <w:rFonts w:ascii="Times New Roman (Hebrew)" w:hAnsi="Times New Roman (Hebrew)"/>
          <w:rtl/>
          <w:lang w:val="he-IL" w:bidi="he-IL"/>
        </w:rPr>
        <w:t xml:space="preserve"> וְזֹאת הַתּוֹרָה אֲשֶׁר שָׂם מֹשֶׁה,</w:t>
      </w:r>
      <w:r w:rsidRPr="00B12476">
        <w:rPr>
          <w:rtl/>
          <w:lang w:val="he-IL" w:bidi="he-IL"/>
        </w:rPr>
        <w:t xml:space="preserve"> </w:t>
      </w:r>
      <w:r w:rsidRPr="00B12476">
        <w:rPr>
          <w:rStyle w:val="a6"/>
          <w:rtl/>
          <w:lang w:val="he-IL" w:bidi="he-IL"/>
        </w:rPr>
        <w:footnoteReference w:id="3062"/>
      </w:r>
      <w:r w:rsidRPr="00B12476">
        <w:rPr>
          <w:rFonts w:ascii="Times New Roman (Hebrew)" w:hAnsi="Times New Roman (Hebrew)"/>
          <w:rtl/>
          <w:lang w:val="he-IL" w:bidi="he-IL"/>
        </w:rPr>
        <w:t>דְאִיהוּ דִיּוֹקְנָא דִילֵיהּ.</w:t>
      </w:r>
    </w:p>
    <w:p w:rsidR="00DB3E9E" w:rsidRPr="002D0347" w:rsidRDefault="008D12AA" w:rsidP="009E63CE">
      <w:pPr>
        <w:pStyle w:val="2"/>
        <w:rPr>
          <w:rtl/>
        </w:rPr>
      </w:pPr>
      <w:r w:rsidRPr="002D0347">
        <w:rPr>
          <w:rtl/>
        </w:rPr>
        <w:t>[הגהה דף נט ע''א]</w:t>
      </w:r>
    </w:p>
    <w:p w:rsidR="00DB3E9E" w:rsidRPr="00B12476" w:rsidRDefault="008D12AA" w:rsidP="009013F0">
      <w:pPr>
        <w:rPr>
          <w:rtl/>
          <w:lang w:val="he-IL" w:bidi="he-IL"/>
        </w:rPr>
      </w:pPr>
      <w:r w:rsidRPr="00B12476">
        <w:rPr>
          <w:rFonts w:ascii="Times New Roman (Hebrew)" w:hAnsi="Times New Roman (Hebrew)"/>
          <w:rtl/>
          <w:lang w:val="he-IL" w:bidi="he-IL"/>
        </w:rPr>
        <w:t xml:space="preserve">וְאִלֵּין אַבְנִין כֻּלְּהוּ חָד, </w:t>
      </w:r>
      <w:r w:rsidRPr="00265EDE">
        <w:rPr>
          <w:rFonts w:ascii="Times New Roman (Hebrew)" w:hAnsi="Times New Roman (Hebrew)"/>
          <w:sz w:val="20"/>
          <w:szCs w:val="23"/>
          <w:rtl/>
          <w:lang w:val="he-IL" w:bidi="he-IL"/>
        </w:rPr>
        <w:t>(הגהה דף נט ע''א)</w:t>
      </w:r>
      <w:r w:rsidRPr="00B12476">
        <w:rPr>
          <w:rtl/>
          <w:lang w:val="he-IL" w:bidi="he-IL"/>
        </w:rPr>
        <w:t xml:space="preserve"> </w:t>
      </w:r>
      <w:r w:rsidRPr="00B12476">
        <w:rPr>
          <w:rStyle w:val="a6"/>
          <w:rtl/>
          <w:lang w:val="he-IL" w:bidi="he-IL"/>
        </w:rPr>
        <w:footnoteReference w:id="3063"/>
      </w:r>
      <w:r w:rsidRPr="00B12476">
        <w:rPr>
          <w:rFonts w:ascii="Times New Roman (Hebrew)" w:hAnsi="Times New Roman (Hebrew)"/>
          <w:rtl/>
          <w:lang w:val="he-IL" w:bidi="he-IL"/>
        </w:rPr>
        <w:t xml:space="preserve">מַלְכוּת קַדִּישָׁא אִיהִי מִסִּטְרָא דִשְׂמָאלָא, אִתְּמַר בָּהּ </w:t>
      </w:r>
      <w:r w:rsidRPr="00265EDE">
        <w:rPr>
          <w:rFonts w:ascii="Times New Roman (Hebrew)" w:hAnsi="Times New Roman (Hebrew)"/>
          <w:sz w:val="20"/>
          <w:szCs w:val="23"/>
          <w:rtl/>
          <w:lang w:val="he-IL" w:bidi="he-IL"/>
        </w:rPr>
        <w:t>(שם כה א)</w:t>
      </w:r>
      <w:r w:rsidRPr="00B12476">
        <w:rPr>
          <w:rFonts w:ascii="Times New Roman (Hebrew)" w:hAnsi="Times New Roman (Hebrew)"/>
          <w:rtl/>
          <w:lang w:val="he-IL" w:bidi="he-IL"/>
        </w:rPr>
        <w:t xml:space="preserve"> אֶבֶן שְׁלֵמָה וָצֶדֶק יִהְיֶה לָּךְ, וְהַאי אִיהִי </w:t>
      </w:r>
      <w:r w:rsidRPr="00265EDE">
        <w:rPr>
          <w:rFonts w:ascii="Times New Roman (Hebrew)" w:hAnsi="Times New Roman (Hebrew)"/>
          <w:sz w:val="20"/>
          <w:szCs w:val="23"/>
          <w:rtl/>
          <w:lang w:val="he-IL" w:bidi="he-IL"/>
        </w:rPr>
        <w:t>(דניאל ב לה)</w:t>
      </w:r>
      <w:r w:rsidRPr="00B12476">
        <w:rPr>
          <w:rFonts w:ascii="Times New Roman (Hebrew)" w:hAnsi="Times New Roman (Hebrew)"/>
          <w:rtl/>
          <w:lang w:val="he-IL" w:bidi="he-IL"/>
        </w:rPr>
        <w:t xml:space="preserve"> אַבְנָא דִי מְחָת לְצַלְמָא דַהֲוַת לְטוּר רַב וּמְלָאת כָּל אַרְעָא, מַאי וּמְלָאת כָּל אַרְעָא, אֶלָּא בְּגִינָהּ אִתְּמַר </w:t>
      </w:r>
      <w:r w:rsidRPr="00265EDE">
        <w:rPr>
          <w:rFonts w:ascii="Times New Roman (Hebrew)" w:hAnsi="Times New Roman (Hebrew)"/>
          <w:sz w:val="20"/>
          <w:szCs w:val="23"/>
          <w:rtl/>
          <w:lang w:val="he-IL" w:bidi="he-IL"/>
        </w:rPr>
        <w:t>(ישעיה ו ג)</w:t>
      </w:r>
      <w:r w:rsidRPr="00B12476">
        <w:rPr>
          <w:rFonts w:ascii="Times New Roman (Hebrew)" w:hAnsi="Times New Roman (Hebrew)"/>
          <w:rtl/>
          <w:lang w:val="he-IL" w:bidi="he-IL"/>
        </w:rPr>
        <w:t xml:space="preserve"> מְלֹא כָל הָאָרֶץ כְּבוֹדוֹ. </w:t>
      </w:r>
      <w:r w:rsidRPr="002D0347">
        <w:rPr>
          <w:rFonts w:ascii="Times New Roman (Hebrew)" w:hAnsi="Times New Roman (Hebrew)"/>
          <w:sz w:val="20"/>
          <w:szCs w:val="20"/>
          <w:rtl/>
          <w:lang w:val="he-IL" w:bidi="he-IL"/>
        </w:rPr>
        <w:t>הקטע ועלה אתמר על אבן אחת עד מוצקות נמצא לקמן בדף נט ע''ב בהגהה.</w:t>
      </w:r>
    </w:p>
    <w:p w:rsidR="00DB3E9E" w:rsidRPr="00B12476" w:rsidRDefault="008D12AA" w:rsidP="009013F0">
      <w:pPr>
        <w:rPr>
          <w:rtl/>
          <w:lang w:val="he-IL" w:bidi="he-IL"/>
        </w:rPr>
      </w:pPr>
      <w:r w:rsidRPr="00B12476">
        <w:rPr>
          <w:rFonts w:ascii="Times New Roman (Hebrew)" w:hAnsi="Times New Roman (Hebrew)"/>
          <w:rtl/>
          <w:lang w:val="he-IL" w:bidi="he-IL"/>
        </w:rPr>
        <w:t xml:space="preserve">וְהַאי אֶבֶן אִיהִי חֲמִשָּׁה אַבְנִין דְּשַׁוִּי דָוִד בְּקִירְטָא וְאִתְעֲבִידוּ כֻּלְּהוּ חָד, הֲדָא הוּא דִכְתִיב </w:t>
      </w:r>
      <w:r w:rsidRPr="00265EDE">
        <w:rPr>
          <w:rFonts w:ascii="Times New Roman (Hebrew)" w:hAnsi="Times New Roman (Hebrew)"/>
          <w:sz w:val="20"/>
          <w:szCs w:val="23"/>
          <w:rtl/>
          <w:lang w:val="he-IL" w:bidi="he-IL"/>
        </w:rPr>
        <w:t>(שמואל א ו יז)</w:t>
      </w:r>
      <w:r w:rsidRPr="00B12476">
        <w:rPr>
          <w:rFonts w:ascii="Times New Roman (Hebrew)" w:hAnsi="Times New Roman (Hebrew)"/>
          <w:rtl/>
          <w:lang w:val="he-IL" w:bidi="he-IL"/>
        </w:rPr>
        <w:t xml:space="preserve"> וַיִּקַּח דָּוִד חֲמִשָּׁה חֲלוּקֵי אֲבָנִים </w:t>
      </w:r>
      <w:r w:rsidRPr="00B12476">
        <w:rPr>
          <w:rStyle w:val="a6"/>
          <w:rtl/>
          <w:lang w:val="he-IL" w:bidi="he-IL"/>
        </w:rPr>
        <w:footnoteReference w:id="3064"/>
      </w:r>
      <w:r w:rsidRPr="00B12476">
        <w:rPr>
          <w:rFonts w:ascii="Times New Roman (Hebrew)" w:hAnsi="Times New Roman (Hebrew)"/>
          <w:rtl/>
          <w:lang w:val="he-IL" w:bidi="he-IL"/>
        </w:rPr>
        <w:t xml:space="preserve">מִן הַנַּחַל, וְאִינוּן גְּדוּלָה גְבוּרָה תִּפְאֶרֶת נֶצַח הוֹד, דִּבְהוֹן שַׁבַּח דָּוִד לְקוּדְשָׁא בְּרִיךְ הוּא וְאָמַר </w:t>
      </w:r>
      <w:r w:rsidRPr="00265EDE">
        <w:rPr>
          <w:rFonts w:ascii="Times New Roman (Hebrew)" w:hAnsi="Times New Roman (Hebrew)"/>
          <w:sz w:val="20"/>
          <w:szCs w:val="23"/>
          <w:rtl/>
          <w:lang w:val="he-IL" w:bidi="he-IL"/>
        </w:rPr>
        <w:t>(דה''י א כט)</w:t>
      </w:r>
      <w:r w:rsidRPr="00B12476">
        <w:rPr>
          <w:rFonts w:ascii="Times New Roman (Hebrew)" w:hAnsi="Times New Roman (Hebrew)"/>
          <w:rtl/>
          <w:lang w:val="he-IL" w:bidi="he-IL"/>
        </w:rPr>
        <w:t xml:space="preserve"> לְךָ יהו''ה הַגְּדוּלָה וְהַגְּבוּרָה וְגוֹמֵר, וְאִלֵּין חֲמִשָּׁה חֲלוּקֵי אֲבָנִים נָטִיל לוֹן מִן הַנַּחַל דְּאִיהוּ יְסוֹד חַ''י עָלְמִין, וְכַד שַׁוִּי לוֹן בְּקִירְטָא דְאִיהִי מַלְכוּת קַדִּישָׁא, אִתְעֲבִידוּ בָּהּ חַד, וְטָבַע בְּמִצְחָא דִפְּלִשְׁתָּאָה וְקָטִיל לֵיהּ.</w:t>
      </w:r>
    </w:p>
    <w:p w:rsidR="00DB3E9E" w:rsidRPr="00B12476" w:rsidRDefault="008D12AA" w:rsidP="009013F0">
      <w:pPr>
        <w:rPr>
          <w:rtl/>
          <w:lang w:val="he-IL" w:bidi="he-IL"/>
        </w:rPr>
      </w:pPr>
      <w:r w:rsidRPr="00B12476">
        <w:rPr>
          <w:rFonts w:ascii="Times New Roman (Hebrew)" w:hAnsi="Times New Roman (Hebrew)"/>
          <w:rtl/>
          <w:lang w:val="he-IL" w:bidi="he-IL"/>
        </w:rPr>
        <w:t xml:space="preserve">וְאִינוּן חָמֵשׁ אַבְנִין דְּאִינוּן שְׁמַע יִשְׂרָאֵל יהו''ה אלהינ''ו יהו''ה, וְכַד שַׁוִּי לוֹן בְּקִירְטָא דְאִיהִי שָׂפָה דְפִימָא צָרִיךְ לְמֶעֱבַד לוֹן בָּהּ כֻּלְּהוּ אֶחָד, דִּבְזִמְנָא דְיִנְצַח בָּהּ קוּדְשָׁא בְּרִיךְ הוּא כָּל אוּמִין דְּעָלְמָא יִתְקַיַּים בְּהוֹן כִּי אָז אֶהְפּוֹךְ אֶל עַמִּים שָׂפָה בְרוּרָה לִקְרֹא כֻלָּם בְּשֵׁם יהו''ה לְעָבְדוֹ שְׁכֶם אֶחָד </w:t>
      </w:r>
      <w:r w:rsidRPr="00265EDE">
        <w:rPr>
          <w:rFonts w:ascii="Times New Roman (Hebrew)" w:hAnsi="Times New Roman (Hebrew)"/>
          <w:sz w:val="20"/>
          <w:szCs w:val="23"/>
          <w:rtl/>
          <w:lang w:val="he-IL" w:bidi="he-IL"/>
        </w:rPr>
        <w:t>(צפניה ג ט)</w:t>
      </w:r>
      <w:r w:rsidRPr="00B12476">
        <w:rPr>
          <w:rFonts w:ascii="Times New Roman (Hebrew)" w:hAnsi="Times New Roman (Hebrew)"/>
          <w:rtl/>
          <w:lang w:val="he-IL" w:bidi="he-IL"/>
        </w:rPr>
        <w:t xml:space="preserve">, וְהָא שָׂפָ''ה וַדַּאי דָּא שְׁכִינָ''ה, דְּהָכִי סְלִיקַת בְּחוּשְׁבַּן שָׂפָ''ה, בְּגִין הָכִי כָּל אוּמִין דְּעָלְמָא עֲתִידִין לְאִשְׁתַּעְבְּדָא תְּחוֹת יְדָהָא, וּלְאַמְלָכָא לָהּ עֲלַיְיהוּ בְּיוֹמִין דְּמַלְכָּא מְשִׁיחָא, לְקַיֵּים מַה דְּאִתְּמַר בָּהּ </w:t>
      </w:r>
      <w:r w:rsidRPr="00265EDE">
        <w:rPr>
          <w:rFonts w:ascii="Times New Roman (Hebrew)" w:hAnsi="Times New Roman (Hebrew)"/>
          <w:sz w:val="20"/>
          <w:szCs w:val="23"/>
          <w:rtl/>
          <w:lang w:val="he-IL" w:bidi="he-IL"/>
        </w:rPr>
        <w:t>(תהלים קג יט)</w:t>
      </w:r>
      <w:r w:rsidRPr="00B12476">
        <w:rPr>
          <w:rFonts w:ascii="Times New Roman (Hebrew)" w:hAnsi="Times New Roman (Hebrew)"/>
          <w:rtl/>
          <w:lang w:val="he-IL" w:bidi="he-IL"/>
        </w:rPr>
        <w:t xml:space="preserve"> וּמַלְכוּתוֹ בַּכֹּל מָשָׁלָה.</w:t>
      </w:r>
    </w:p>
    <w:p w:rsidR="00DB3E9E" w:rsidRPr="002D0347" w:rsidRDefault="008D12AA" w:rsidP="009E63CE">
      <w:pPr>
        <w:pStyle w:val="2"/>
        <w:rPr>
          <w:rtl/>
        </w:rPr>
      </w:pPr>
      <w:r w:rsidRPr="002D0347">
        <w:rPr>
          <w:rtl/>
        </w:rPr>
        <w:t>[הגהה דף נט ע''ב]</w:t>
      </w:r>
    </w:p>
    <w:p w:rsidR="00DB3E9E" w:rsidRPr="00B12476" w:rsidRDefault="008D12AA" w:rsidP="009013F0">
      <w:pPr>
        <w:rPr>
          <w:rtl/>
          <w:lang w:val="he-IL" w:bidi="he-IL"/>
        </w:rPr>
      </w:pPr>
      <w:r w:rsidRPr="00B12476">
        <w:rPr>
          <w:rStyle w:val="a6"/>
          <w:rtl/>
          <w:lang w:val="he-IL" w:bidi="he-IL"/>
        </w:rPr>
        <w:footnoteReference w:id="3065"/>
      </w:r>
      <w:r w:rsidRPr="00B12476">
        <w:rPr>
          <w:rFonts w:ascii="Times New Roman (Hebrew)" w:hAnsi="Times New Roman (Hebrew)"/>
          <w:rtl/>
          <w:lang w:val="he-IL" w:bidi="he-IL"/>
        </w:rPr>
        <w:t xml:space="preserve">זַכָּאָה אִיהוּ מָאן דְּנָטִיר הַאי אֱמוּנָה בְּלִבֵּיהּ וּבְפוּמֵיהּ דְּוַדַּאי אִיהִי אֱמוּנָה דְיִשְׂרָאֵל, וְאִיהִי יִחוּדָא דְקוּדְשָׁא </w:t>
      </w:r>
      <w:r w:rsidRPr="00B12476">
        <w:rPr>
          <w:rFonts w:ascii="Times New Roman (Hebrew)" w:hAnsi="Times New Roman (Hebrew)"/>
          <w:rtl/>
          <w:lang w:val="he-IL" w:bidi="he-IL"/>
        </w:rPr>
        <w:lastRenderedPageBreak/>
        <w:t xml:space="preserve">בְּרִיךְ הוּא, וּבָהּ מְיַחֲדִין יִשְׂרָאֵל לְקוּדְשָׁא בְּרִיךְ הוּא תְּרֵין זִמְנִין בְּכָל יוֹמָא, וְזַכָּאָה אִיהוּ מָאן דְּאִיהִי בְּאָמְנָה אִתּוֹ בְגָלוּתָא, דְּלָא דָחִיל מֵעִלָּאִין וְתַתָּאִין, דִּבְגִינָהּ אִתְּמַר לְאָדָם </w:t>
      </w:r>
      <w:r w:rsidRPr="00265EDE">
        <w:rPr>
          <w:rFonts w:ascii="Times New Roman (Hebrew)" w:hAnsi="Times New Roman (Hebrew)"/>
          <w:sz w:val="20"/>
          <w:szCs w:val="23"/>
          <w:rtl/>
          <w:lang w:val="he-IL" w:bidi="he-IL"/>
        </w:rPr>
        <w:t>(בראשית ב טו)</w:t>
      </w:r>
      <w:r w:rsidRPr="00B12476">
        <w:rPr>
          <w:rFonts w:ascii="Times New Roman (Hebrew)" w:hAnsi="Times New Roman (Hebrew)"/>
          <w:rtl/>
          <w:lang w:val="he-IL" w:bidi="he-IL"/>
        </w:rPr>
        <w:t xml:space="preserve"> וַיַּנִּיחֵהוּ בְגַן עִדֶן לְעָבְדָהּ וּלְשָׁמְרָהּ, לְעָבְדָהּ בְּפִקּוּדִין דַּעֲשֵׂה, וּלְשָׁמְרָהּ בְּפִקּוּדִין דְּלֹא תַעֲשֶׂה, בְּגִין דְּאִיהִי גַ''ן סְדָרִים דְּאוֹרַיְיתָא, וְאִיהִי עִדּוּנָא דְאוֹרַיְיתָא, מַאי אוֹרַיְיתָא עַמּוּדָא </w:t>
      </w:r>
      <w:r w:rsidRPr="00265EDE">
        <w:rPr>
          <w:rFonts w:ascii="Times New Roman (Hebrew)" w:hAnsi="Times New Roman (Hebrew)"/>
          <w:sz w:val="20"/>
          <w:szCs w:val="23"/>
          <w:rtl/>
          <w:lang w:val="he-IL" w:bidi="he-IL"/>
        </w:rPr>
        <w:t>(הגהה דף נט ע''ב)</w:t>
      </w:r>
      <w:r w:rsidRPr="002D0347">
        <w:rPr>
          <w:rFonts w:ascii="Times New Roman (Hebrew)" w:hAnsi="Times New Roman (Hebrew)"/>
          <w:sz w:val="20"/>
          <w:szCs w:val="20"/>
          <w:rtl/>
          <w:lang w:val="he-IL" w:bidi="he-IL"/>
        </w:rPr>
        <w:t xml:space="preserve"> </w:t>
      </w:r>
      <w:r w:rsidRPr="00B12476">
        <w:rPr>
          <w:rFonts w:ascii="Times New Roman (Hebrew)" w:hAnsi="Times New Roman (Hebrew)"/>
          <w:rtl/>
          <w:lang w:val="he-IL" w:bidi="he-IL"/>
        </w:rPr>
        <w:t>דְאֶמְצָעִיתָא, אִיהִי גַן דִּילֵיהּ, וְעִדֶן דִּילֵיהּ.</w:t>
      </w:r>
    </w:p>
    <w:p w:rsidR="00DB3E9E" w:rsidRPr="00B12476" w:rsidRDefault="008D12AA" w:rsidP="009013F0">
      <w:pPr>
        <w:rPr>
          <w:rtl/>
          <w:lang w:val="he-IL" w:bidi="he-IL"/>
        </w:rPr>
      </w:pPr>
      <w:r w:rsidRPr="00B12476">
        <w:rPr>
          <w:rFonts w:ascii="Times New Roman (Hebrew)" w:hAnsi="Times New Roman (Hebrew)"/>
          <w:rtl/>
          <w:lang w:val="he-IL" w:bidi="he-IL"/>
        </w:rPr>
        <w:t xml:space="preserve">רַבִּי רַבִּי קוּם אַסְחַר לְהַאי קִירְטָא, וְאַקַּף וְאַסְחַר לָהּ </w:t>
      </w:r>
      <w:r w:rsidRPr="00B12476">
        <w:rPr>
          <w:rStyle w:val="a6"/>
          <w:rtl/>
          <w:lang w:val="he-IL" w:bidi="he-IL"/>
        </w:rPr>
        <w:footnoteReference w:id="3066"/>
      </w:r>
      <w:r w:rsidRPr="00B12476">
        <w:rPr>
          <w:rFonts w:ascii="Times New Roman (Hebrew)" w:hAnsi="Times New Roman (Hebrew)"/>
          <w:rtl/>
          <w:lang w:val="he-IL" w:bidi="he-IL"/>
        </w:rPr>
        <w:t xml:space="preserve">בְּשָׂפָה דִילָךְ, בְּהַאי אַבְנָא דְאִיהִי כְּלִילָא </w:t>
      </w:r>
      <w:r w:rsidRPr="00265EDE">
        <w:rPr>
          <w:rFonts w:ascii="Times New Roman (Hebrew)" w:hAnsi="Times New Roman (Hebrew)"/>
          <w:sz w:val="20"/>
          <w:szCs w:val="23"/>
          <w:rtl/>
          <w:lang w:val="he-IL" w:bidi="he-IL"/>
        </w:rPr>
        <w:t>(נ''א מוכלל ומעוטר)</w:t>
      </w:r>
      <w:r w:rsidRPr="00B12476">
        <w:rPr>
          <w:rFonts w:ascii="Times New Roman (Hebrew)" w:hAnsi="Times New Roman (Hebrew)"/>
          <w:rtl/>
          <w:lang w:val="he-IL" w:bidi="he-IL"/>
        </w:rPr>
        <w:t xml:space="preserve"> מִכָּל אַבְנִין דְּבִנְיָינָא דְאוֹרַיְיתָא, </w:t>
      </w:r>
      <w:r w:rsidRPr="00265EDE">
        <w:rPr>
          <w:rFonts w:ascii="Times New Roman (Hebrew)" w:hAnsi="Times New Roman (Hebrew)"/>
          <w:sz w:val="20"/>
          <w:szCs w:val="23"/>
          <w:rtl/>
          <w:lang w:val="he-IL" w:bidi="he-IL"/>
        </w:rPr>
        <w:t>(וצלותא)</w:t>
      </w:r>
      <w:r w:rsidRPr="00B12476">
        <w:rPr>
          <w:rtl/>
          <w:lang w:val="he-IL" w:bidi="he-IL"/>
        </w:rPr>
        <w:t xml:space="preserve"> </w:t>
      </w:r>
      <w:r w:rsidRPr="00B12476">
        <w:rPr>
          <w:rFonts w:ascii="Times New Roman (Hebrew)" w:hAnsi="Times New Roman (Hebrew)"/>
          <w:rtl/>
          <w:lang w:val="he-IL" w:bidi="he-IL"/>
        </w:rPr>
        <w:t xml:space="preserve">אִיהִי אֶבֶן יְקָרָה מוּכְלֶלֶת וּמְעוּטֶרֶת בְּאוֹת בְּרִית, וּבְאוֹת דְּשַׁבָּת, וּבְאוֹת דְּיֹמִין טָבִין, וּבְאוֹת תְּפִלִּין, </w:t>
      </w:r>
      <w:r w:rsidRPr="00B12476">
        <w:rPr>
          <w:rStyle w:val="a6"/>
          <w:rtl/>
          <w:lang w:val="he-IL" w:bidi="he-IL"/>
        </w:rPr>
        <w:footnoteReference w:id="3067"/>
      </w:r>
      <w:r w:rsidRPr="00B12476">
        <w:rPr>
          <w:rFonts w:ascii="Times New Roman (Hebrew)" w:hAnsi="Times New Roman (Hebrew)"/>
          <w:rtl/>
          <w:lang w:val="he-IL" w:bidi="he-IL"/>
        </w:rPr>
        <w:t xml:space="preserve">וְחוּט דִּילָהּ כְּרוּכָה בְּאֶצְבְּעָא, וְדָא כְּרִיכוּ דִרְצוּעָה דִתְּפִלָּה דְיָד, דְּבָהּ הֲווֹ קַדְמָאִין כּוֹרְכִין אֶת שְׁמַע עִם וְאָהַבְתָּ </w:t>
      </w:r>
      <w:r w:rsidRPr="00B12476">
        <w:rPr>
          <w:rStyle w:val="a6"/>
          <w:rtl/>
          <w:lang w:val="he-IL" w:bidi="he-IL"/>
        </w:rPr>
        <w:footnoteReference w:id="3068"/>
      </w:r>
      <w:r w:rsidRPr="00B12476">
        <w:rPr>
          <w:rFonts w:ascii="Times New Roman (Hebrew)" w:hAnsi="Times New Roman (Hebrew)"/>
          <w:rtl/>
          <w:lang w:val="he-IL" w:bidi="he-IL"/>
        </w:rPr>
        <w:t>בִּרְחִימוּ דְאַהֲבָה, דְהַיְינוּ וְאָהַבְתָּ אֵת יהו''ה אלהי''ך, בְּגִין דִּתְהֵא רְחִימָא לְגַבֵּי בַּעְלָהּ, וְלָא מַפְסִיקִין, וּלְבָתַר דְּאָתָא יַעֲקֹב דְּאִיהוּ כְּלִיל תְּלַת אֲבָהָן, הִתִּיר הַהוּא כְּרִיכוּ דִילָהּ, וְאָמַר בָּרוּךְ שֵׁם כְּבוֹד מַלְכוּתוֹ לְעוֹלָם וָעֶד.</w:t>
      </w:r>
    </w:p>
    <w:p w:rsidR="00DB3E9E" w:rsidRPr="00B12476" w:rsidRDefault="008D12AA" w:rsidP="009013F0">
      <w:pPr>
        <w:rPr>
          <w:rtl/>
          <w:lang w:val="he-IL" w:bidi="he-IL"/>
        </w:rPr>
      </w:pPr>
      <w:r w:rsidRPr="00B12476">
        <w:rPr>
          <w:rFonts w:ascii="Times New Roman (Hebrew)" w:hAnsi="Times New Roman (Hebrew)"/>
          <w:rtl/>
          <w:lang w:val="he-IL" w:bidi="he-IL"/>
        </w:rPr>
        <w:t xml:space="preserve">בְּגִין דְּאִיהִי בָּעִי לְמֶהֱוִי אִיהִי סְגוּלַת מְלָכִים, בְּהַהוּא זִמְנָא אִתְּמַר שׁוֹפָ''ר הוֹלֵ''ךְ סֶגוֹלְתָּ''א, וְאַזְלָ''א לְשַׁרְיָא כִּתְרָא עַל יִשְׂרָאֵל דְּאִיהוּ עַמּוּדָא דְאֶמְצָעִיתָא, דְּאִיהוּ סֵפֶר תּוֹרָה כְּלִיל </w:t>
      </w:r>
      <w:r w:rsidRPr="00B12476">
        <w:rPr>
          <w:rStyle w:val="a6"/>
          <w:rtl/>
          <w:lang w:val="he-IL" w:bidi="he-IL"/>
        </w:rPr>
        <w:footnoteReference w:id="3069"/>
      </w:r>
      <w:r w:rsidRPr="00B12476">
        <w:rPr>
          <w:rFonts w:ascii="Times New Roman (Hebrew)" w:hAnsi="Times New Roman (Hebrew)"/>
          <w:rtl/>
          <w:lang w:val="he-IL" w:bidi="he-IL"/>
        </w:rPr>
        <w:t xml:space="preserve">שִׁית סִפְרֵי תוֹרָה, וְאִתְעֲבִידַת תַּגָּא עַל רֵישֵׁיהּ, </w:t>
      </w:r>
      <w:r w:rsidRPr="00B12476">
        <w:rPr>
          <w:rStyle w:val="a6"/>
          <w:rtl/>
          <w:lang w:val="he-IL" w:bidi="he-IL"/>
        </w:rPr>
        <w:footnoteReference w:id="3070"/>
      </w:r>
      <w:r w:rsidRPr="00B12476">
        <w:rPr>
          <w:rFonts w:ascii="Times New Roman (Hebrew)" w:hAnsi="Times New Roman (Hebrew)"/>
          <w:rtl/>
          <w:lang w:val="he-IL" w:bidi="he-IL"/>
        </w:rPr>
        <w:t xml:space="preserve">בְּכָל אָת וְאָת דִּילֵיהּ, מֵאִלֵּין אַתְוָון יְדִיעָאן דְּסֵפֶר תּוֹרָה, כְּגַוְונָא דָא ש ע ט נ ז ג ץ, </w:t>
      </w:r>
      <w:r w:rsidRPr="00265EDE">
        <w:rPr>
          <w:rFonts w:ascii="Times New Roman (Hebrew)" w:hAnsi="Times New Roman (Hebrew)"/>
          <w:sz w:val="20"/>
          <w:szCs w:val="23"/>
          <w:rtl/>
          <w:lang w:val="he-IL" w:bidi="he-IL"/>
        </w:rPr>
        <w:t>(מובא מלעיל ע"א)</w:t>
      </w:r>
      <w:r w:rsidRPr="00B12476">
        <w:rPr>
          <w:rFonts w:ascii="Times New Roman (Hebrew)" w:hAnsi="Times New Roman (Hebrew)"/>
          <w:rtl/>
          <w:lang w:val="he-IL" w:bidi="he-IL"/>
        </w:rPr>
        <w:t xml:space="preserve"> וַעֲלָהּ אִתְּמַר </w:t>
      </w:r>
      <w:r w:rsidRPr="00265EDE">
        <w:rPr>
          <w:rFonts w:ascii="Times New Roman (Hebrew)" w:hAnsi="Times New Roman (Hebrew)"/>
          <w:sz w:val="20"/>
          <w:szCs w:val="23"/>
          <w:rtl/>
          <w:lang w:val="he-IL" w:bidi="he-IL"/>
        </w:rPr>
        <w:t>(זכריה ג ט)</w:t>
      </w:r>
      <w:r w:rsidRPr="00B12476">
        <w:rPr>
          <w:rFonts w:ascii="Times New Roman (Hebrew)" w:hAnsi="Times New Roman (Hebrew)"/>
          <w:rtl/>
          <w:lang w:val="he-IL" w:bidi="he-IL"/>
        </w:rPr>
        <w:t xml:space="preserve"> עַל אֶבֶן אַחַת שִׁבְעָה עִינָיִם, </w:t>
      </w:r>
      <w:r w:rsidRPr="00B12476">
        <w:rPr>
          <w:rStyle w:val="a6"/>
          <w:rtl/>
          <w:lang w:val="he-IL" w:bidi="he-IL"/>
        </w:rPr>
        <w:footnoteReference w:id="3071"/>
      </w:r>
      <w:r w:rsidRPr="00B12476">
        <w:rPr>
          <w:rFonts w:ascii="Times New Roman (Hebrew)" w:hAnsi="Times New Roman (Hebrew)"/>
          <w:rtl/>
          <w:lang w:val="he-IL" w:bidi="he-IL"/>
        </w:rPr>
        <w:t xml:space="preserve">דְּאִינוּן שִׁבְעָה רוֹעִין קַדִּישִׁין, וְאִינוּן שֶׁבַע דְּכוּרִין וְשֶׁבַע נוּקְבִין, כֻּלְּהוּ כְּלִילָן בָּהּ וְרָזָא דְמִלָּה שִׁבְעָה וְשִׁבְעָה מוּצָקוֹת. כֻּלְּהוּ זַיְינִין אִינוּן חַד וְעֶשְׂרִין, לָקֳבֵל חַד וְעֶשְׂרִין אַזְכָּרוֹת דִּתְּפִלִּין דְּרֵישָׁא, וּלְקִבְלַיְיהוּ חַד וְעֶשְׂרִין אַזְכָּרוֹת דִּתְּפִלִּין דְּיָד, דְּסָלְקִין כֻּלְּהוּ אַרְבְּעִין וּתְרֵין, </w:t>
      </w:r>
      <w:r w:rsidRPr="00B12476">
        <w:rPr>
          <w:rStyle w:val="a6"/>
          <w:rtl/>
          <w:lang w:val="he-IL" w:bidi="he-IL"/>
        </w:rPr>
        <w:footnoteReference w:id="3072"/>
      </w:r>
      <w:r w:rsidRPr="00B12476">
        <w:rPr>
          <w:rFonts w:ascii="Times New Roman (Hebrew)" w:hAnsi="Times New Roman (Hebrew)"/>
          <w:rtl/>
          <w:lang w:val="he-IL" w:bidi="he-IL"/>
        </w:rPr>
        <w:t>לָקֳבֵל שְׁמָא דְמ''ב.</w:t>
      </w:r>
    </w:p>
    <w:p w:rsidR="00DB3E9E" w:rsidRPr="00B12476" w:rsidRDefault="008D12AA" w:rsidP="009013F0">
      <w:pPr>
        <w:rPr>
          <w:rtl/>
          <w:lang w:val="he-IL" w:bidi="he-IL"/>
        </w:rPr>
      </w:pPr>
      <w:r w:rsidRPr="00B12476">
        <w:rPr>
          <w:rFonts w:ascii="Times New Roman (Hebrew)" w:hAnsi="Times New Roman (Hebrew)"/>
          <w:rtl/>
          <w:lang w:val="he-IL" w:bidi="he-IL"/>
        </w:rPr>
        <w:t xml:space="preserve">תַּגָּא אִיהִי י' עַל רֵישָׁא דְז', גּוּפָא דִילֵיהּ ו', וְסֵפֶר תּוֹרָה עַמּוּדָא דְאֶמְצָעִיתָא כְּלִיל שִׁית סְפִירָן מֵחֶסֶד עַד יְסוֹד, </w:t>
      </w:r>
      <w:r w:rsidRPr="00B12476">
        <w:rPr>
          <w:rFonts w:ascii="Times New Roman (Hebrew)" w:hAnsi="Times New Roman (Hebrew)"/>
          <w:rtl/>
          <w:lang w:val="he-IL" w:bidi="he-IL"/>
        </w:rPr>
        <w:lastRenderedPageBreak/>
        <w:t xml:space="preserve">מַלְכוּת י' זְעִירָא, </w:t>
      </w:r>
      <w:r w:rsidRPr="00B12476">
        <w:rPr>
          <w:rStyle w:val="a6"/>
          <w:rtl/>
          <w:lang w:val="he-IL" w:bidi="he-IL"/>
        </w:rPr>
        <w:footnoteReference w:id="3073"/>
      </w:r>
      <w:r w:rsidRPr="00B12476">
        <w:rPr>
          <w:rFonts w:ascii="Times New Roman (Hebrew)" w:hAnsi="Times New Roman (Hebrew)"/>
          <w:rtl/>
          <w:lang w:val="he-IL" w:bidi="he-IL"/>
        </w:rPr>
        <w:t xml:space="preserve">בָּהּ אִתְעֲבִידַת שְׁבִיעִי יוֹם שַׁבָּת, וְאִיהִי אוֹת תְּפִלִּין, אוֹת שַׁבָּת, אוֹת בְּרִית, </w:t>
      </w:r>
      <w:r w:rsidRPr="00B12476">
        <w:rPr>
          <w:rStyle w:val="a6"/>
          <w:rtl/>
          <w:lang w:val="he-IL" w:bidi="he-IL"/>
        </w:rPr>
        <w:footnoteReference w:id="3074"/>
      </w:r>
      <w:r w:rsidRPr="00B12476">
        <w:rPr>
          <w:rFonts w:ascii="Times New Roman (Hebrew)" w:hAnsi="Times New Roman (Hebrew)"/>
          <w:rtl/>
          <w:lang w:val="he-IL" w:bidi="he-IL"/>
        </w:rPr>
        <w:t xml:space="preserve">וְאִיהִי כֶּתֶר תּוֹרָה וְכֶתֶר כְּהוּנָה וְכֶתֶר מַלְכוּת, </w:t>
      </w:r>
      <w:r w:rsidRPr="00B12476">
        <w:rPr>
          <w:rStyle w:val="a6"/>
          <w:rtl/>
          <w:lang w:val="he-IL" w:bidi="he-IL"/>
        </w:rPr>
        <w:footnoteReference w:id="3075"/>
      </w:r>
      <w:r w:rsidRPr="00B12476">
        <w:rPr>
          <w:rFonts w:ascii="Times New Roman (Hebrew)" w:hAnsi="Times New Roman (Hebrew)"/>
          <w:rtl/>
          <w:lang w:val="he-IL" w:bidi="he-IL"/>
        </w:rPr>
        <w:t xml:space="preserve">מִסִּטְרָא דִימִינָא דְאִתְיְיהִיבַת אוֹרַיְיתָא אִתְקְרִיאַת כֶּתֶר תּוֹרָה וִימִינָא אִיהוּ כַּהֲנָא, מִסִּטְרֵיהּ אִיהוּ כֶּתֶר כְּהוּנָה, וְעַמּוּדָא דְאֶמְצָעִיתָא אִיהוּ מֶלֶךְ וּמִסִּטְרָא דִגְבוּרָה בֵּית דִּין הַגָּדוֹל, נָפִיק מִתַּמָּן אֶשָּׁא וְאוֹקִיד לֵיהּ, וְכַד כַּהֲנָא נָפִיק בִּשְׁלָם מֵהֵיכָלָא, בְּהַהוּא זִמְנָא יִתְעָרוּן לְוִיִּים בְּנִגּוּנָא </w:t>
      </w:r>
      <w:r w:rsidRPr="00265EDE">
        <w:rPr>
          <w:rFonts w:ascii="Times New Roman (Hebrew)" w:hAnsi="Times New Roman (Hebrew)"/>
          <w:sz w:val="20"/>
          <w:szCs w:val="23"/>
          <w:rtl/>
          <w:lang w:val="he-IL" w:bidi="he-IL"/>
        </w:rPr>
        <w:t>(כאן חסר והוא בתקוני זהר חדש כ"ד ע"ג)</w:t>
      </w:r>
      <w:r w:rsidRPr="00B12476">
        <w:rPr>
          <w:rtl/>
          <w:lang w:val="he-IL" w:bidi="he-IL"/>
        </w:rPr>
        <w:t>.</w:t>
      </w:r>
    </w:p>
    <w:p w:rsidR="00DB3E9E" w:rsidRPr="002D0347" w:rsidRDefault="008D12AA" w:rsidP="009E63CE">
      <w:pPr>
        <w:pStyle w:val="2"/>
        <w:rPr>
          <w:rtl/>
        </w:rPr>
      </w:pPr>
      <w:r w:rsidRPr="002D0347">
        <w:rPr>
          <w:rtl/>
        </w:rPr>
        <w:t>[הגהה דף ס ע''א]</w:t>
      </w:r>
    </w:p>
    <w:p w:rsidR="00DB3E9E" w:rsidRPr="00B12476" w:rsidRDefault="008D12AA" w:rsidP="009013F0">
      <w:pPr>
        <w:rPr>
          <w:rtl/>
          <w:lang w:val="he-IL" w:bidi="he-IL"/>
        </w:rPr>
      </w:pPr>
      <w:r w:rsidRPr="00B12476">
        <w:rPr>
          <w:rStyle w:val="a6"/>
          <w:rtl/>
          <w:lang w:val="he-IL" w:bidi="he-IL"/>
        </w:rPr>
        <w:footnoteReference w:id="3076"/>
      </w:r>
      <w:r w:rsidRPr="00B12476">
        <w:rPr>
          <w:rFonts w:ascii="Times New Roman (Hebrew)" w:hAnsi="Times New Roman (Hebrew)"/>
          <w:rtl/>
          <w:lang w:val="he-IL" w:bidi="he-IL"/>
        </w:rPr>
        <w:t xml:space="preserve">וְעוֹד אִית תִּקּוּנָא חֲמִשָּׁאָה בִּצְלוֹתָא, צְלוֹתָא אִיהִי כְּקָרְבָּנָא, כְּמָה דְאוּקְמוּהוּ קַדְמָאִין תְּפִלּוֹת כְּנֶגֶד תְּמִידִין תִּקְנוּם, תָּא חֲזִי קָרְבָּנִין אִינוּן מֵאַרְבַּע מִינִין, דְּאִינוּן לָקֳבֵל אַרְיֵה שׁוֹר נֶשֶׁר אָדָם, דְּאִינוּן מְצוּיָירִים בְּכָרְסַיָּיא, </w:t>
      </w:r>
      <w:r w:rsidRPr="00265EDE">
        <w:rPr>
          <w:rFonts w:ascii="Times New Roman (Hebrew)" w:hAnsi="Times New Roman (Hebrew)"/>
          <w:sz w:val="20"/>
          <w:szCs w:val="23"/>
          <w:rtl/>
          <w:lang w:val="he-IL" w:bidi="he-IL"/>
        </w:rPr>
        <w:t>(הגהה דף ס ע''א)</w:t>
      </w:r>
      <w:r w:rsidRPr="002D0347">
        <w:rPr>
          <w:rFonts w:ascii="Times New Roman (Hebrew)" w:hAnsi="Times New Roman (Hebrew)"/>
          <w:sz w:val="20"/>
          <w:szCs w:val="20"/>
          <w:rtl/>
          <w:lang w:val="he-IL" w:bidi="he-IL"/>
        </w:rPr>
        <w:t xml:space="preserve"> </w:t>
      </w:r>
      <w:r w:rsidRPr="00B12476">
        <w:rPr>
          <w:rStyle w:val="a6"/>
          <w:rtl/>
          <w:lang w:val="he-IL" w:bidi="he-IL"/>
        </w:rPr>
        <w:footnoteReference w:id="3077"/>
      </w:r>
      <w:r w:rsidRPr="00B12476">
        <w:rPr>
          <w:rFonts w:ascii="Times New Roman (Hebrew)" w:hAnsi="Times New Roman (Hebrew)"/>
          <w:rtl/>
          <w:lang w:val="he-IL" w:bidi="he-IL"/>
        </w:rPr>
        <w:t>קָרְבָּנָא דַהֲווֹ מְקָרְבִין יִשְׂרָאֵל, וְכַהֲנָא הֲוָה קָרִיב קָרְבָּנָא דִלְהוֹן.</w:t>
      </w:r>
    </w:p>
    <w:p w:rsidR="00DB3E9E" w:rsidRPr="00B12476" w:rsidRDefault="008D12AA" w:rsidP="009013F0">
      <w:pPr>
        <w:rPr>
          <w:rtl/>
          <w:lang w:val="he-IL" w:bidi="he-IL"/>
        </w:rPr>
      </w:pPr>
      <w:r w:rsidRPr="00B12476">
        <w:rPr>
          <w:rStyle w:val="a6"/>
          <w:rtl/>
          <w:lang w:val="he-IL" w:bidi="he-IL"/>
        </w:rPr>
        <w:footnoteReference w:id="3078"/>
      </w:r>
      <w:r w:rsidRPr="00B12476">
        <w:rPr>
          <w:rFonts w:ascii="Times New Roman (Hebrew)" w:hAnsi="Times New Roman (Hebrew)"/>
          <w:rtl/>
          <w:lang w:val="he-IL" w:bidi="he-IL"/>
        </w:rPr>
        <w:t xml:space="preserve">קָרְבָּנָא קַדְמָאָה, קָרְבָּנָא דַהֲוָה קָרִיב לִימִינָא, דָּא צְלוֹתָא דְשַׁחֲרִית, וְאִם הֲווֹ זַכְיָין הֲוָה נָחִית דִּיּוֹקְנָא דְאַרְיֵ''ה וַהֲוָה מְקַבֵּל קָרְבָּנָא, </w:t>
      </w:r>
      <w:r w:rsidRPr="00B12476">
        <w:rPr>
          <w:rStyle w:val="a6"/>
          <w:rtl/>
          <w:lang w:val="he-IL" w:bidi="he-IL"/>
        </w:rPr>
        <w:footnoteReference w:id="3079"/>
      </w:r>
      <w:r w:rsidRPr="00B12476">
        <w:rPr>
          <w:rFonts w:ascii="Times New Roman (Hebrew)" w:hAnsi="Times New Roman (Hebrew)"/>
          <w:rtl/>
          <w:lang w:val="he-IL" w:bidi="he-IL"/>
        </w:rPr>
        <w:t xml:space="preserve">וְדָא מִיכָאֵ''ל דְּדַרְגֵּיהּ חֶסֶ''ד, אִיהוּ הֲוָה מְקַבֵּל צְלוֹתָא דְשַׁחֲרִית, </w:t>
      </w:r>
      <w:r w:rsidRPr="00B12476">
        <w:rPr>
          <w:rStyle w:val="a6"/>
          <w:rtl/>
          <w:lang w:val="he-IL" w:bidi="he-IL"/>
        </w:rPr>
        <w:footnoteReference w:id="3080"/>
      </w:r>
      <w:r w:rsidRPr="00B12476">
        <w:rPr>
          <w:rFonts w:ascii="Times New Roman (Hebrew)" w:hAnsi="Times New Roman (Hebrew)"/>
          <w:rtl/>
          <w:lang w:val="he-IL" w:bidi="he-IL"/>
        </w:rPr>
        <w:t xml:space="preserve">וְאִם לָא זָכוּ מַה כְּתִיב בְּקָרְבָּנָא </w:t>
      </w:r>
      <w:r w:rsidRPr="00265EDE">
        <w:rPr>
          <w:rFonts w:ascii="Times New Roman (Hebrew)" w:hAnsi="Times New Roman (Hebrew)"/>
          <w:sz w:val="20"/>
          <w:szCs w:val="23"/>
          <w:rtl/>
          <w:lang w:val="he-IL" w:bidi="he-IL"/>
        </w:rPr>
        <w:t>(שמות כב ל)</w:t>
      </w:r>
      <w:r w:rsidRPr="00B12476">
        <w:rPr>
          <w:rFonts w:ascii="Times New Roman (Hebrew)" w:hAnsi="Times New Roman (Hebrew)"/>
          <w:rtl/>
          <w:lang w:val="he-IL" w:bidi="he-IL"/>
        </w:rPr>
        <w:t xml:space="preserve"> לַכֶּלֶב תַּשְׁלִיכוּן אוֹתוֹ, דְחָשִׁיב לֵיהּ כִּטְרֵיפָה, </w:t>
      </w:r>
      <w:r w:rsidRPr="00B12476">
        <w:rPr>
          <w:rStyle w:val="a6"/>
          <w:rtl/>
          <w:lang w:val="he-IL" w:bidi="he-IL"/>
        </w:rPr>
        <w:footnoteReference w:id="3081"/>
      </w:r>
      <w:r w:rsidRPr="00B12476">
        <w:rPr>
          <w:rFonts w:ascii="Times New Roman (Hebrew)" w:hAnsi="Times New Roman (Hebrew)"/>
          <w:rtl/>
          <w:lang w:val="he-IL" w:bidi="he-IL"/>
        </w:rPr>
        <w:t xml:space="preserve">וּבְגִין דָּא הֲוָה נָחִית דִּיּוֹקְנָא </w:t>
      </w:r>
      <w:r w:rsidRPr="00B12476">
        <w:rPr>
          <w:rFonts w:ascii="Times New Roman (Hebrew)" w:hAnsi="Times New Roman (Hebrew)"/>
          <w:rtl/>
          <w:lang w:val="he-IL" w:bidi="he-IL"/>
        </w:rPr>
        <w:lastRenderedPageBreak/>
        <w:t xml:space="preserve">דְכֶלֶב לְקַבֵּל הַהוּא דוֹרוֹנָא, וְקָרְבָּנָא, </w:t>
      </w:r>
      <w:r w:rsidRPr="00B12476">
        <w:rPr>
          <w:rStyle w:val="a6"/>
          <w:rtl/>
          <w:lang w:val="he-IL" w:bidi="he-IL"/>
        </w:rPr>
        <w:footnoteReference w:id="3082"/>
      </w:r>
      <w:r w:rsidRPr="00B12476">
        <w:rPr>
          <w:rFonts w:ascii="Times New Roman (Hebrew)" w:hAnsi="Times New Roman (Hebrew)"/>
          <w:rtl/>
          <w:lang w:val="he-IL" w:bidi="he-IL"/>
        </w:rPr>
        <w:t xml:space="preserve">וְדָא אִיהוּ כֶּלֶב דְּאָמַר דָּוִד עָלָיו הַשָּׁלוֹם </w:t>
      </w:r>
      <w:r w:rsidRPr="00265EDE">
        <w:rPr>
          <w:rFonts w:ascii="Times New Roman (Hebrew)" w:hAnsi="Times New Roman (Hebrew)"/>
          <w:sz w:val="20"/>
          <w:szCs w:val="23"/>
          <w:rtl/>
          <w:lang w:val="he-IL" w:bidi="he-IL"/>
        </w:rPr>
        <w:t>(תהלים כב כב)</w:t>
      </w:r>
      <w:r w:rsidRPr="00B12476">
        <w:rPr>
          <w:rFonts w:ascii="Times New Roman (Hebrew)" w:hAnsi="Times New Roman (Hebrew)"/>
          <w:rtl/>
          <w:lang w:val="he-IL" w:bidi="he-IL"/>
        </w:rPr>
        <w:t xml:space="preserve">, הַצִּילָה מֵחֶרֶב נַפְשִׁי מִיַּד כֶּלֶב יְחִידָתִי, </w:t>
      </w:r>
      <w:r w:rsidRPr="00B12476">
        <w:rPr>
          <w:rStyle w:val="a6"/>
          <w:rtl/>
          <w:lang w:val="he-IL" w:bidi="he-IL"/>
        </w:rPr>
        <w:footnoteReference w:id="3083"/>
      </w:r>
      <w:r w:rsidRPr="00B12476">
        <w:rPr>
          <w:rFonts w:ascii="Times New Roman (Hebrew)" w:hAnsi="Times New Roman (Hebrew)"/>
          <w:rtl/>
          <w:lang w:val="he-IL" w:bidi="he-IL"/>
        </w:rPr>
        <w:t xml:space="preserve">וְכָל מַלְאֲכֵי חַבָּלָה דְאִינוּן כְּלָבִים צוֹעֲקִים בְּמִשְׁמָרָה תִּנְיָינָא דְלֵילְיָא, </w:t>
      </w:r>
      <w:r w:rsidRPr="00B12476">
        <w:rPr>
          <w:rStyle w:val="a6"/>
          <w:rtl/>
          <w:lang w:val="he-IL" w:bidi="he-IL"/>
        </w:rPr>
        <w:footnoteReference w:id="3084"/>
      </w:r>
      <w:r w:rsidRPr="00B12476">
        <w:rPr>
          <w:rFonts w:ascii="Times New Roman (Hebrew)" w:hAnsi="Times New Roman (Hebrew)"/>
          <w:rtl/>
          <w:lang w:val="he-IL" w:bidi="he-IL"/>
        </w:rPr>
        <w:t xml:space="preserve">אִינוּן צָוְוחִין וְנָבְחִין וְאָמְרִין הַב הַב, בְּגִין דְּאִינוּן מִסִּטְרָא דְגֵיהִנָּם סַם הַמָּוְת, דְּאִתְּמַר בֵּיהּ </w:t>
      </w:r>
      <w:r w:rsidRPr="00265EDE">
        <w:rPr>
          <w:rFonts w:ascii="Times New Roman (Hebrew)" w:hAnsi="Times New Roman (Hebrew)"/>
          <w:sz w:val="20"/>
          <w:szCs w:val="23"/>
          <w:rtl/>
          <w:lang w:val="he-IL" w:bidi="he-IL"/>
        </w:rPr>
        <w:t>(משלי ל טו)</w:t>
      </w:r>
      <w:r w:rsidRPr="00B12476">
        <w:rPr>
          <w:rFonts w:ascii="Times New Roman (Hebrew)" w:hAnsi="Times New Roman (Hebrew)"/>
          <w:rtl/>
          <w:lang w:val="he-IL" w:bidi="he-IL"/>
        </w:rPr>
        <w:t xml:space="preserve"> לַעֲלוּקָה שְׁתֵּי בָנוֹת הַב הַב.</w:t>
      </w:r>
    </w:p>
    <w:p w:rsidR="00DB3E9E" w:rsidRPr="00B12476" w:rsidRDefault="008D12AA" w:rsidP="009013F0">
      <w:pPr>
        <w:rPr>
          <w:rtl/>
          <w:lang w:val="he-IL" w:bidi="he-IL"/>
        </w:rPr>
      </w:pPr>
      <w:r w:rsidRPr="00B12476">
        <w:rPr>
          <w:rFonts w:ascii="Times New Roman (Hebrew)" w:hAnsi="Times New Roman (Hebrew)"/>
          <w:rtl/>
          <w:lang w:val="he-IL" w:bidi="he-IL"/>
        </w:rPr>
        <w:t xml:space="preserve">קָרְבָּנָא תִנְיָינָא לָקֳבֵל שׁוֹ''ר, דְּאִתְּמַר בֵּיהּ </w:t>
      </w:r>
      <w:r w:rsidRPr="00265EDE">
        <w:rPr>
          <w:rFonts w:ascii="Times New Roman (Hebrew)" w:hAnsi="Times New Roman (Hebrew)"/>
          <w:sz w:val="20"/>
          <w:szCs w:val="23"/>
          <w:rtl/>
          <w:lang w:val="he-IL" w:bidi="he-IL"/>
        </w:rPr>
        <w:t>(ויקרא כב כז)</w:t>
      </w:r>
      <w:r w:rsidRPr="00B12476">
        <w:rPr>
          <w:rFonts w:ascii="Times New Roman (Hebrew)" w:hAnsi="Times New Roman (Hebrew)"/>
          <w:rtl/>
          <w:lang w:val="he-IL" w:bidi="he-IL"/>
        </w:rPr>
        <w:t xml:space="preserve"> שׁוֹר אוֹ כֶשֶׂב אוֹ עִז וְגוֹמֵר, </w:t>
      </w:r>
      <w:r w:rsidRPr="00B12476">
        <w:rPr>
          <w:rStyle w:val="a6"/>
          <w:rtl/>
          <w:lang w:val="he-IL" w:bidi="he-IL"/>
        </w:rPr>
        <w:footnoteReference w:id="3085"/>
      </w:r>
      <w:r w:rsidRPr="00B12476">
        <w:rPr>
          <w:rFonts w:ascii="Times New Roman (Hebrew)" w:hAnsi="Times New Roman (Hebrew)"/>
          <w:rtl/>
          <w:lang w:val="he-IL" w:bidi="he-IL"/>
        </w:rPr>
        <w:t xml:space="preserve">וּלְקִבְלֵיהּ צְלוֹתָא דְמִנְחָה, דְאָמַר דָּוִד עֲלָהּ </w:t>
      </w:r>
      <w:r w:rsidRPr="00265EDE">
        <w:rPr>
          <w:rFonts w:ascii="Times New Roman (Hebrew)" w:hAnsi="Times New Roman (Hebrew)"/>
          <w:sz w:val="20"/>
          <w:szCs w:val="23"/>
          <w:rtl/>
          <w:lang w:val="he-IL" w:bidi="he-IL"/>
        </w:rPr>
        <w:t>(תהלים קד יד)</w:t>
      </w:r>
      <w:r w:rsidRPr="00B12476">
        <w:rPr>
          <w:rFonts w:ascii="Times New Roman (Hebrew)" w:hAnsi="Times New Roman (Hebrew)"/>
          <w:rtl/>
          <w:lang w:val="he-IL" w:bidi="he-IL"/>
        </w:rPr>
        <w:t xml:space="preserve"> מַצְמִיחַ חָצִיר לַבְּהֵמָה וְעִשֶׂב לַעֲבוֹדַת הָאָדָם, מַאי עִשֶׂב, ע''ב ש', </w:t>
      </w:r>
      <w:r w:rsidRPr="00B12476">
        <w:rPr>
          <w:rStyle w:val="a6"/>
          <w:rtl/>
          <w:lang w:val="he-IL" w:bidi="he-IL"/>
        </w:rPr>
        <w:footnoteReference w:id="3086"/>
      </w:r>
      <w:r w:rsidRPr="00B12476">
        <w:rPr>
          <w:rFonts w:ascii="Times New Roman (Hebrew)" w:hAnsi="Times New Roman (Hebrew)"/>
          <w:rtl/>
          <w:lang w:val="he-IL" w:bidi="he-IL"/>
        </w:rPr>
        <w:t xml:space="preserve">וְאִנּוּן ע''ב שְׁמָהָן, דְּאִינוּן לְבוּשִׁין לְע''ב שְׁמָהָן עִלָּאִין, כְּגַוְונָא דְעִשֶׂב דְּאִיהוּ לְבוּשָׁא דְחִטָּה, </w:t>
      </w:r>
      <w:r w:rsidRPr="00B12476">
        <w:rPr>
          <w:rStyle w:val="a6"/>
          <w:rtl/>
          <w:lang w:val="he-IL" w:bidi="he-IL"/>
        </w:rPr>
        <w:footnoteReference w:id="3087"/>
      </w:r>
      <w:r w:rsidRPr="00B12476">
        <w:rPr>
          <w:rFonts w:ascii="Times New Roman (Hebrew)" w:hAnsi="Times New Roman (Hebrew)"/>
          <w:rtl/>
          <w:lang w:val="he-IL" w:bidi="he-IL"/>
        </w:rPr>
        <w:t xml:space="preserve">וּבְגִין דָּא לְהוֹצִיא לֶחֶם מִן הָאָרֶץ, וְהַיְינוּ לֶחֶם אַבִּירִים אָכַל אִישׁ </w:t>
      </w:r>
      <w:r w:rsidRPr="00265EDE">
        <w:rPr>
          <w:rFonts w:ascii="Times New Roman (Hebrew)" w:hAnsi="Times New Roman (Hebrew)"/>
          <w:sz w:val="20"/>
          <w:szCs w:val="23"/>
          <w:rtl/>
          <w:lang w:val="he-IL" w:bidi="he-IL"/>
        </w:rPr>
        <w:t>(שם עח כ)</w:t>
      </w:r>
      <w:r w:rsidRPr="00B12476">
        <w:rPr>
          <w:rFonts w:ascii="Times New Roman (Hebrew)" w:hAnsi="Times New Roman (Hebrew)"/>
          <w:rtl/>
          <w:lang w:val="he-IL" w:bidi="he-IL"/>
        </w:rPr>
        <w:t>, וְדָא נַהֲמָא דְאוֹרַיְיתָא.</w:t>
      </w:r>
    </w:p>
    <w:p w:rsidR="00DB3E9E" w:rsidRPr="002D0347" w:rsidRDefault="008D12AA" w:rsidP="009E63CE">
      <w:pPr>
        <w:pStyle w:val="2"/>
        <w:rPr>
          <w:rtl/>
        </w:rPr>
      </w:pPr>
      <w:r w:rsidRPr="002D0347">
        <w:rPr>
          <w:rtl/>
        </w:rPr>
        <w:t>[הגהה דף ס ע''ב]</w:t>
      </w:r>
    </w:p>
    <w:p w:rsidR="00DB3E9E" w:rsidRPr="00B12476" w:rsidRDefault="008D12AA" w:rsidP="009013F0">
      <w:pPr>
        <w:rPr>
          <w:rtl/>
          <w:lang w:val="he-IL" w:bidi="he-IL"/>
        </w:rPr>
      </w:pPr>
      <w:r w:rsidRPr="00B12476">
        <w:rPr>
          <w:rStyle w:val="a6"/>
          <w:rtl/>
          <w:lang w:val="he-IL" w:bidi="he-IL"/>
        </w:rPr>
        <w:footnoteReference w:id="3088"/>
      </w:r>
      <w:r w:rsidRPr="00B12476">
        <w:rPr>
          <w:rFonts w:ascii="Times New Roman (Hebrew)" w:hAnsi="Times New Roman (Hebrew)"/>
          <w:rtl/>
          <w:lang w:val="he-IL" w:bidi="he-IL"/>
        </w:rPr>
        <w:t xml:space="preserve">וּלְעוֹלָם כָּל קָרְבָּנִין שְׁחִיטָתָן בַּצָּפוֹן, בְּגִין דְּמִצָּפוֹן תִּפָּתַח הָרָעָה </w:t>
      </w:r>
      <w:r w:rsidRPr="00265EDE">
        <w:rPr>
          <w:rFonts w:ascii="Times New Roman (Hebrew)" w:hAnsi="Times New Roman (Hebrew)"/>
          <w:sz w:val="20"/>
          <w:szCs w:val="23"/>
          <w:rtl/>
          <w:lang w:val="he-IL" w:bidi="he-IL"/>
        </w:rPr>
        <w:t>(ירמיה א יד)</w:t>
      </w:r>
      <w:r w:rsidRPr="00B12476">
        <w:rPr>
          <w:rtl/>
          <w:lang w:val="he-IL" w:bidi="he-IL"/>
        </w:rPr>
        <w:t xml:space="preserve">, </w:t>
      </w:r>
      <w:r w:rsidRPr="00265EDE">
        <w:rPr>
          <w:rFonts w:ascii="Times New Roman (Hebrew)" w:hAnsi="Times New Roman (Hebrew)"/>
          <w:sz w:val="20"/>
          <w:szCs w:val="23"/>
          <w:rtl/>
          <w:lang w:val="he-IL" w:bidi="he-IL"/>
        </w:rPr>
        <w:t>(ס''א ודא יצר הרע, ובגין דלא יהא צריך מנשמתא דילך)</w:t>
      </w:r>
      <w:r w:rsidRPr="00B12476">
        <w:rPr>
          <w:rtl/>
          <w:lang w:val="he-IL" w:bidi="he-IL"/>
        </w:rPr>
        <w:t xml:space="preserve"> </w:t>
      </w:r>
      <w:r w:rsidRPr="00265EDE">
        <w:rPr>
          <w:rFonts w:ascii="Times New Roman (Hebrew)" w:hAnsi="Times New Roman (Hebrew)"/>
          <w:sz w:val="20"/>
          <w:szCs w:val="23"/>
          <w:rtl/>
          <w:lang w:val="he-IL" w:bidi="he-IL"/>
        </w:rPr>
        <w:t>(ס''א דלא יסריך נשמתא דילך האכילהו קרבנא, לקיימא ביה (משלי כה כא)</w:t>
      </w:r>
      <w:r w:rsidRPr="002D0347">
        <w:rPr>
          <w:rFonts w:ascii="Times New Roman (Hebrew)" w:hAnsi="Times New Roman (Hebrew)"/>
          <w:sz w:val="20"/>
          <w:szCs w:val="20"/>
          <w:rtl/>
          <w:lang w:val="he-IL" w:bidi="he-IL"/>
        </w:rPr>
        <w:t xml:space="preserve"> אם רעב שונאך האכילהו לחם, ואם צמא השקהו מים, ולבתר דאיהו נטיל דמא דקרבנא, לא יטול מדילך)</w:t>
      </w:r>
      <w:r w:rsidRPr="00B12476">
        <w:rPr>
          <w:rtl/>
          <w:lang w:val="he-IL" w:bidi="he-IL"/>
        </w:rPr>
        <w:t xml:space="preserve"> </w:t>
      </w:r>
      <w:r w:rsidRPr="00B12476">
        <w:rPr>
          <w:rStyle w:val="a6"/>
          <w:rtl/>
          <w:lang w:val="he-IL" w:bidi="he-IL"/>
        </w:rPr>
        <w:footnoteReference w:id="3089"/>
      </w:r>
      <w:r w:rsidRPr="00B12476">
        <w:rPr>
          <w:rFonts w:ascii="Times New Roman (Hebrew)" w:hAnsi="Times New Roman (Hebrew)"/>
          <w:rtl/>
          <w:lang w:val="he-IL" w:bidi="he-IL"/>
        </w:rPr>
        <w:t xml:space="preserve">דְמִתַּמָן הַהוּא דְאוֹשִׁיד דָמָא, מְלַחֲךְ הַהוּא דָמָא דְבְעִירָן וּבְגִין </w:t>
      </w:r>
      <w:r w:rsidRPr="00B12476">
        <w:rPr>
          <w:rFonts w:ascii="Times New Roman (Hebrew)" w:hAnsi="Times New Roman (Hebrew)"/>
          <w:rtl/>
          <w:lang w:val="he-IL" w:bidi="he-IL"/>
        </w:rPr>
        <w:lastRenderedPageBreak/>
        <w:t xml:space="preserve">דָא לֹא צָרִיךְ לְכַסָאָה לָהּ מִנֵיה, לְקַיְימָא בֵיה אִם רָעִב שׂוֹנַאֲךָ הַאֲכִילֵהוּ לָחֶם וְאִם צָמֵא הַשְׁקֵהוּ מָיִם </w:t>
      </w:r>
      <w:r w:rsidRPr="00B12476">
        <w:rPr>
          <w:rStyle w:val="a6"/>
          <w:rtl/>
          <w:lang w:val="he-IL" w:bidi="he-IL"/>
        </w:rPr>
        <w:footnoteReference w:id="3090"/>
      </w:r>
      <w:r w:rsidRPr="00B12476">
        <w:rPr>
          <w:rFonts w:ascii="Times New Roman (Hebrew)" w:hAnsi="Times New Roman (Hebrew)"/>
          <w:rtl/>
          <w:lang w:val="he-IL" w:bidi="he-IL"/>
        </w:rPr>
        <w:t xml:space="preserve">וּלְבָתָר דְאִיהוּ נָטִיל דָּמָא, קְרֵבִין קָרְבָּנָא לְעִילָא, דְאִתְּמַר בָּהּ </w:t>
      </w:r>
      <w:r w:rsidRPr="00265EDE">
        <w:rPr>
          <w:rFonts w:ascii="Times New Roman (Hebrew)" w:hAnsi="Times New Roman (Hebrew)"/>
          <w:sz w:val="20"/>
          <w:szCs w:val="23"/>
          <w:rtl/>
          <w:lang w:val="he-IL" w:bidi="he-IL"/>
        </w:rPr>
        <w:t>(במדבר כח ב)</w:t>
      </w:r>
      <w:r w:rsidRPr="00B12476">
        <w:rPr>
          <w:rFonts w:ascii="Times New Roman (Hebrew)" w:hAnsi="Times New Roman (Hebrew)"/>
          <w:rtl/>
          <w:lang w:val="he-IL" w:bidi="he-IL"/>
        </w:rPr>
        <w:t xml:space="preserve"> אֶת קָרְבָּנִי לַחְמִי לְאִשַּׁי, וּלְקִבְלֵיהּ דְּשׁוֹר אִיהוּ </w:t>
      </w:r>
      <w:r w:rsidRPr="00B12476">
        <w:rPr>
          <w:rStyle w:val="a6"/>
          <w:rtl/>
          <w:lang w:val="he-IL" w:bidi="he-IL"/>
        </w:rPr>
        <w:footnoteReference w:id="3091"/>
      </w:r>
      <w:r w:rsidRPr="00B12476">
        <w:rPr>
          <w:rFonts w:ascii="Times New Roman (Hebrew)" w:hAnsi="Times New Roman (Hebrew)"/>
          <w:rtl/>
          <w:lang w:val="he-IL" w:bidi="he-IL"/>
        </w:rPr>
        <w:t xml:space="preserve">חֲמוֹר נוֹעִר, אִם זָכוּ הָא שׁוֹ''ר מְקַבֵּל קָרְבָּנָא, וְאִם </w:t>
      </w:r>
      <w:r w:rsidRPr="00265EDE">
        <w:rPr>
          <w:rFonts w:ascii="Times New Roman (Hebrew)" w:hAnsi="Times New Roman (Hebrew)"/>
          <w:sz w:val="20"/>
          <w:szCs w:val="23"/>
          <w:rtl/>
          <w:lang w:val="he-IL" w:bidi="he-IL"/>
        </w:rPr>
        <w:t>(הגהה דף ס ע''ב)</w:t>
      </w:r>
      <w:r w:rsidRPr="00B12476">
        <w:rPr>
          <w:rFonts w:ascii="Times New Roman (Hebrew)" w:hAnsi="Times New Roman (Hebrew)"/>
          <w:rtl/>
          <w:lang w:val="he-IL" w:bidi="he-IL"/>
        </w:rPr>
        <w:t xml:space="preserve"> לַאו הָא חֲמוֹר נוֹעִר, וּבְגִין דָּא אִתְּמַר </w:t>
      </w:r>
      <w:r w:rsidRPr="00265EDE">
        <w:rPr>
          <w:rFonts w:ascii="Times New Roman (Hebrew)" w:hAnsi="Times New Roman (Hebrew)"/>
          <w:sz w:val="20"/>
          <w:szCs w:val="23"/>
          <w:rtl/>
          <w:lang w:val="he-IL" w:bidi="he-IL"/>
        </w:rPr>
        <w:t>(דברים כב י)</w:t>
      </w:r>
      <w:r w:rsidRPr="00B12476">
        <w:rPr>
          <w:rFonts w:ascii="Times New Roman (Hebrew)" w:hAnsi="Times New Roman (Hebrew)"/>
          <w:rtl/>
          <w:lang w:val="he-IL" w:bidi="he-IL"/>
        </w:rPr>
        <w:t xml:space="preserve"> לֹא תַחֲרוֹשׁ בְּשׁוֹר וּבַחֲמוֹר יַחְדָּו, יַחְדָּו </w:t>
      </w:r>
      <w:r w:rsidRPr="00B12476">
        <w:rPr>
          <w:rStyle w:val="a6"/>
          <w:rtl/>
          <w:lang w:val="he-IL" w:bidi="he-IL"/>
        </w:rPr>
        <w:footnoteReference w:id="3092"/>
      </w:r>
      <w:r w:rsidRPr="00B12476">
        <w:rPr>
          <w:rFonts w:ascii="Times New Roman (Hebrew)" w:hAnsi="Times New Roman (Hebrew)"/>
          <w:rtl/>
          <w:lang w:val="he-IL" w:bidi="he-IL"/>
        </w:rPr>
        <w:t>כְּלוֹמַר לָא תִגְרוֹם דְּיֹאכָל חֲמוֹר קָרְבָּנָא דְשׁוֹר.</w:t>
      </w:r>
    </w:p>
    <w:p w:rsidR="00DB3E9E" w:rsidRPr="00B12476" w:rsidRDefault="008D12AA" w:rsidP="009013F0">
      <w:pPr>
        <w:rPr>
          <w:rtl/>
          <w:lang w:val="he-IL" w:bidi="he-IL"/>
        </w:rPr>
      </w:pPr>
      <w:r w:rsidRPr="00B12476">
        <w:rPr>
          <w:rFonts w:ascii="Times New Roman (Hebrew)" w:hAnsi="Times New Roman (Hebrew)"/>
          <w:rtl/>
          <w:lang w:val="he-IL" w:bidi="he-IL"/>
        </w:rPr>
        <w:t xml:space="preserve">קָרְבָּנָא תְּלִיתָאָה דְעַרְבִית, קָרְבָּנָא דְעוֹפִין, דְּאִתְּמַר בְּהוֹן </w:t>
      </w:r>
      <w:r w:rsidRPr="00265EDE">
        <w:rPr>
          <w:rFonts w:ascii="Times New Roman (Hebrew)" w:hAnsi="Times New Roman (Hebrew)"/>
          <w:sz w:val="20"/>
          <w:szCs w:val="23"/>
          <w:rtl/>
          <w:lang w:val="he-IL" w:bidi="he-IL"/>
        </w:rPr>
        <w:t>(ויקרא ה ז)</w:t>
      </w:r>
      <w:r w:rsidRPr="00B12476">
        <w:rPr>
          <w:rFonts w:ascii="Times New Roman (Hebrew)" w:hAnsi="Times New Roman (Hebrew)"/>
          <w:rtl/>
          <w:lang w:val="he-IL" w:bidi="he-IL"/>
        </w:rPr>
        <w:t xml:space="preserve"> שְׁתֵּי תוֹרִים אוֹ שְׁנֵי בְנֵי יוֹנָה וְגוֹמֵר, דְּאִי זָכוּ נִשְׁרָ''א דְיַעֲקֹב נָחִית לְקַבְּלָא לוֹן, וְאִם לַאו מִסִטְרָא דִמְסָאֲבוּ </w:t>
      </w:r>
      <w:r w:rsidRPr="00B12476">
        <w:rPr>
          <w:rStyle w:val="a6"/>
          <w:rtl/>
          <w:lang w:val="he-IL" w:bidi="he-IL"/>
        </w:rPr>
        <w:footnoteReference w:id="3093"/>
      </w:r>
      <w:r w:rsidRPr="00B12476">
        <w:rPr>
          <w:rFonts w:ascii="Times New Roman (Hebrew)" w:hAnsi="Times New Roman (Hebrew)"/>
          <w:rtl/>
          <w:lang w:val="he-IL" w:bidi="he-IL"/>
        </w:rPr>
        <w:t xml:space="preserve">נֵץ לְגַבֵּי יוֹנָה, </w:t>
      </w:r>
      <w:r w:rsidRPr="00B12476">
        <w:rPr>
          <w:rStyle w:val="a6"/>
          <w:rtl/>
          <w:lang w:val="he-IL" w:bidi="he-IL"/>
        </w:rPr>
        <w:footnoteReference w:id="3094"/>
      </w:r>
      <w:r w:rsidRPr="00B12476">
        <w:rPr>
          <w:rFonts w:ascii="Times New Roman (Hebrew)" w:hAnsi="Times New Roman (Hebrew)"/>
          <w:rtl/>
          <w:lang w:val="he-IL" w:bidi="he-IL"/>
        </w:rPr>
        <w:t>וּכְפוּם קָרְבָּנָא הָכִי יִתְרַבֵּי אוֹ יִתְזָעִר.</w:t>
      </w:r>
    </w:p>
    <w:p w:rsidR="00DB3E9E" w:rsidRPr="00B12476" w:rsidRDefault="008D12AA" w:rsidP="009013F0">
      <w:pPr>
        <w:rPr>
          <w:rtl/>
          <w:lang w:val="he-IL" w:bidi="he-IL"/>
        </w:rPr>
      </w:pPr>
      <w:r w:rsidRPr="00B12476">
        <w:rPr>
          <w:rFonts w:ascii="Times New Roman (Hebrew)" w:hAnsi="Times New Roman (Hebrew)"/>
          <w:rtl/>
          <w:lang w:val="he-IL" w:bidi="he-IL"/>
        </w:rPr>
        <w:t xml:space="preserve">קָרְבָּנָא רְבִיעָאָה אָדָם, הַאי אִיהוּ דִמְקַבֵּל קָרְבָּנָא דְאָדָ''ם, </w:t>
      </w:r>
      <w:r w:rsidRPr="00B12476">
        <w:rPr>
          <w:rStyle w:val="a6"/>
          <w:rtl/>
          <w:lang w:val="he-IL" w:bidi="he-IL"/>
        </w:rPr>
        <w:footnoteReference w:id="3095"/>
      </w:r>
      <w:r w:rsidRPr="00B12476">
        <w:rPr>
          <w:rFonts w:ascii="Times New Roman (Hebrew)" w:hAnsi="Times New Roman (Hebrew)"/>
          <w:rtl/>
          <w:lang w:val="he-IL" w:bidi="he-IL"/>
        </w:rPr>
        <w:t xml:space="preserve">דְּאִיהוּ מַחֲשָׁבָה דְקָרִיב וּמְיַחֵד כֹּלָּא, וַעֲלֵיהּ אִתְּמַר </w:t>
      </w:r>
      <w:r w:rsidRPr="00265EDE">
        <w:rPr>
          <w:rFonts w:ascii="Times New Roman (Hebrew)" w:hAnsi="Times New Roman (Hebrew)"/>
          <w:sz w:val="20"/>
          <w:szCs w:val="23"/>
          <w:rtl/>
          <w:lang w:val="he-IL" w:bidi="he-IL"/>
        </w:rPr>
        <w:t>(שם א ב)</w:t>
      </w:r>
      <w:r w:rsidRPr="00B12476">
        <w:rPr>
          <w:rFonts w:ascii="Times New Roman (Hebrew)" w:hAnsi="Times New Roman (Hebrew)"/>
          <w:rtl/>
          <w:lang w:val="he-IL" w:bidi="he-IL"/>
        </w:rPr>
        <w:t xml:space="preserve"> אָדָם כִּי יַקְרִיב מִכֶּם וְגוֹמֵר, הַאי אִיהוּ דִמְקָרֵב קָרְבָּן לַיהו''ה, וְדָא אוֹרַיְיתָא, וּבְגִין דָּא תַּקִּינוּ בִצְלוֹתָא לְמִשְׁמַע בָּהּ סֵפֶר תּוֹרָה, לְמֶהֱוִי בֵּיהּ קָרְבָּנָא שְׁלִים בְּאָדָם, </w:t>
      </w:r>
      <w:r w:rsidRPr="00B12476">
        <w:rPr>
          <w:rStyle w:val="a6"/>
          <w:rtl/>
          <w:lang w:val="he-IL" w:bidi="he-IL"/>
        </w:rPr>
        <w:footnoteReference w:id="3096"/>
      </w:r>
      <w:r w:rsidRPr="00B12476">
        <w:rPr>
          <w:rFonts w:ascii="Times New Roman (Hebrew)" w:hAnsi="Times New Roman (Hebrew)"/>
          <w:rtl/>
          <w:lang w:val="he-IL" w:bidi="he-IL"/>
        </w:rPr>
        <w:t xml:space="preserve">דְּאִתְּמַר בֵּיהּ </w:t>
      </w:r>
      <w:r w:rsidRPr="00265EDE">
        <w:rPr>
          <w:rFonts w:ascii="Times New Roman (Hebrew)" w:hAnsi="Times New Roman (Hebrew)"/>
          <w:sz w:val="20"/>
          <w:szCs w:val="23"/>
          <w:rtl/>
          <w:lang w:val="he-IL" w:bidi="he-IL"/>
        </w:rPr>
        <w:t>(שם יט יד)</w:t>
      </w:r>
      <w:r w:rsidRPr="00B12476">
        <w:rPr>
          <w:rFonts w:ascii="Times New Roman (Hebrew)" w:hAnsi="Times New Roman (Hebrew)"/>
          <w:rtl/>
          <w:lang w:val="he-IL" w:bidi="he-IL"/>
        </w:rPr>
        <w:t xml:space="preserve"> זֹאת הַתּוֹרָה אָדָם, </w:t>
      </w:r>
      <w:r w:rsidRPr="00B12476">
        <w:rPr>
          <w:rStyle w:val="a6"/>
          <w:rtl/>
          <w:lang w:val="he-IL" w:bidi="he-IL"/>
        </w:rPr>
        <w:footnoteReference w:id="3097"/>
      </w:r>
      <w:r w:rsidRPr="00B12476">
        <w:rPr>
          <w:rFonts w:ascii="Times New Roman (Hebrew)" w:hAnsi="Times New Roman (Hebrew)"/>
          <w:rtl/>
          <w:lang w:val="he-IL" w:bidi="he-IL"/>
        </w:rPr>
        <w:t xml:space="preserve">וּבְגִין דָּא מֵסִיר אָזְנוֹ מִשְּׁמוֹעַ תּוֹרָה גַּם תְּפִלָּתוֹ תּוֹעִבָה </w:t>
      </w:r>
      <w:r w:rsidRPr="00265EDE">
        <w:rPr>
          <w:rFonts w:ascii="Times New Roman (Hebrew)" w:hAnsi="Times New Roman (Hebrew)"/>
          <w:sz w:val="20"/>
          <w:szCs w:val="23"/>
          <w:rtl/>
          <w:lang w:val="he-IL" w:bidi="he-IL"/>
        </w:rPr>
        <w:t>(משלי כח ט)</w:t>
      </w:r>
      <w:r w:rsidRPr="00B12476">
        <w:rPr>
          <w:rtl/>
          <w:lang w:val="he-IL" w:bidi="he-IL"/>
        </w:rPr>
        <w:t>.</w:t>
      </w:r>
    </w:p>
    <w:p w:rsidR="00DB3E9E" w:rsidRPr="00B12476" w:rsidRDefault="008D12AA" w:rsidP="009013F0">
      <w:pPr>
        <w:rPr>
          <w:rtl/>
          <w:lang w:val="he-IL" w:bidi="he-IL"/>
        </w:rPr>
      </w:pPr>
      <w:r w:rsidRPr="00B12476">
        <w:rPr>
          <w:rFonts w:ascii="Times New Roman (Hebrew)" w:hAnsi="Times New Roman (Hebrew)"/>
          <w:rtl/>
          <w:lang w:val="he-IL" w:bidi="he-IL"/>
        </w:rPr>
        <w:t xml:space="preserve">וְכָל קָרְבָּנִין אִלֵּין רְמִיזִין בְּגוּפָא דְבַר נַשׁ, מוֹחָ''א וְלִיבָּ''א וְרֵיאָ''ה, אִינוּן אַרְיֵ''ה שׁוֹ''ר נֶשֶׁ''ר, קִטְרוּגָא דִלְהוֹן כֶּלֶב חֲמוֹר נֵץ, </w:t>
      </w:r>
      <w:r w:rsidRPr="00B12476">
        <w:rPr>
          <w:rStyle w:val="a6"/>
          <w:rtl/>
          <w:lang w:val="he-IL" w:bidi="he-IL"/>
        </w:rPr>
        <w:footnoteReference w:id="3098"/>
      </w:r>
      <w:r w:rsidRPr="00B12476">
        <w:rPr>
          <w:rFonts w:ascii="Times New Roman (Hebrew)" w:hAnsi="Times New Roman (Hebrew)"/>
          <w:rtl/>
          <w:lang w:val="he-IL" w:bidi="he-IL"/>
        </w:rPr>
        <w:t xml:space="preserve">מָרָ''ה כָבֵ''ד וּטְחוֹ''ל, דְּאִינוּן מַשְׁחִי''ת אַ''ף וְחֵמָ''ה, מַחֲשָׁבָה דָא אָדָם, אִית מַחֲשָׁבָה טָבָא דְחֵיוָון טָבִין, וְאִית מַחֲשָׁבָה בִּישָׁא דְחֵיוָן בִּישִׁין, וּמַחֲשָׁבָה טָבָא אִיהוּ אָדָם טוֹב, </w:t>
      </w:r>
      <w:r w:rsidRPr="00B12476">
        <w:rPr>
          <w:rStyle w:val="a6"/>
          <w:rtl/>
          <w:lang w:val="he-IL" w:bidi="he-IL"/>
        </w:rPr>
        <w:footnoteReference w:id="3099"/>
      </w:r>
      <w:r w:rsidRPr="00B12476">
        <w:rPr>
          <w:rFonts w:ascii="Times New Roman (Hebrew)" w:hAnsi="Times New Roman (Hebrew)"/>
          <w:rtl/>
          <w:lang w:val="he-IL" w:bidi="he-IL"/>
        </w:rPr>
        <w:t>וּמַחֲשָׁבָה בִּישָׁא דָא אָדָם רָע בְּלִיַּעַל, אָדָם לַהֶבֶל דָּמָה.</w:t>
      </w:r>
    </w:p>
    <w:p w:rsidR="00DB3E9E" w:rsidRPr="00B12476" w:rsidRDefault="008D12AA" w:rsidP="009013F0">
      <w:pPr>
        <w:rPr>
          <w:rtl/>
          <w:lang w:val="he-IL" w:bidi="he-IL"/>
        </w:rPr>
      </w:pPr>
      <w:r w:rsidRPr="00B12476">
        <w:rPr>
          <w:rStyle w:val="a6"/>
          <w:rtl/>
          <w:lang w:val="he-IL" w:bidi="he-IL"/>
        </w:rPr>
        <w:footnoteReference w:id="3100"/>
      </w:r>
      <w:r w:rsidRPr="00B12476">
        <w:rPr>
          <w:rFonts w:ascii="Times New Roman (Hebrew)" w:hAnsi="Times New Roman (Hebrew)"/>
          <w:rtl/>
          <w:lang w:val="he-IL" w:bidi="he-IL"/>
        </w:rPr>
        <w:t xml:space="preserve">לָקֳבֵל מוֹחָ''א אִיהוּ אַרְיֵ''ה דְנָחִית לְמֵיכַל קָרְבָּנִין, וַעֲלֵיהּ אִתְּמַר </w:t>
      </w:r>
      <w:r w:rsidRPr="00265EDE">
        <w:rPr>
          <w:rFonts w:ascii="Times New Roman (Hebrew)" w:hAnsi="Times New Roman (Hebrew)"/>
          <w:sz w:val="20"/>
          <w:szCs w:val="23"/>
          <w:rtl/>
          <w:lang w:val="he-IL" w:bidi="he-IL"/>
        </w:rPr>
        <w:t>(יחזקאל א ו)</w:t>
      </w:r>
      <w:r w:rsidRPr="00B12476">
        <w:rPr>
          <w:rFonts w:ascii="Times New Roman (Hebrew)" w:hAnsi="Times New Roman (Hebrew)"/>
          <w:rtl/>
          <w:lang w:val="he-IL" w:bidi="he-IL"/>
        </w:rPr>
        <w:t xml:space="preserve"> וּפְנֵי אַרְיֵה אֶל הַיָּמִין לְאַרְבַּעְתָּם, </w:t>
      </w:r>
      <w:r w:rsidRPr="00B12476">
        <w:rPr>
          <w:rFonts w:ascii="Times New Roman (Hebrew)" w:hAnsi="Times New Roman (Hebrew)"/>
          <w:rtl/>
          <w:lang w:val="he-IL" w:bidi="he-IL"/>
        </w:rPr>
        <w:lastRenderedPageBreak/>
        <w:t xml:space="preserve">לִבָּ''א לִשְׂמָאלָא וַעֲלֵיהּ אִתְּמַר וּפְנֵי שׁוֹ''ר מֵהַשְּׂמֹאל לְאַרְבַּעְתָּם, רֵיאָ''ה דָא נֶשֶׁ''ר </w:t>
      </w:r>
      <w:r w:rsidRPr="00B12476">
        <w:rPr>
          <w:rStyle w:val="a6"/>
          <w:rtl/>
          <w:lang w:val="he-IL" w:bidi="he-IL"/>
        </w:rPr>
        <w:footnoteReference w:id="3101"/>
      </w:r>
      <w:r w:rsidRPr="00B12476">
        <w:rPr>
          <w:rFonts w:ascii="Times New Roman (Hebrew)" w:hAnsi="Times New Roman (Hebrew)"/>
          <w:rtl/>
          <w:lang w:val="he-IL" w:bidi="he-IL"/>
        </w:rPr>
        <w:t>דְּאִית לָהּ גַּדְפִין דְּפָרַח בְּהוֹן, וַעֲלָהּ אִתְּמַר וּפְנֵי נֶשֶׁר לְאַרְבַּעְתָּם, מַחֲשָׁבָה דְאִיהוּ אָדָם רָכִיב עַל כֻּלְּהוֹן, וְאִינוּן מֶרְכָּבָה דִילֵיהּ, כְּסוּסְוָון לִבְנֵי נָשָׁא.</w:t>
      </w:r>
    </w:p>
    <w:p w:rsidR="00DB3E9E" w:rsidRPr="002D0347" w:rsidRDefault="008D12AA" w:rsidP="009E63CE">
      <w:pPr>
        <w:pStyle w:val="2"/>
        <w:rPr>
          <w:rtl/>
        </w:rPr>
      </w:pPr>
      <w:r w:rsidRPr="002D0347">
        <w:rPr>
          <w:rtl/>
        </w:rPr>
        <w:t>[הגהה דף סא ע''א]</w:t>
      </w:r>
    </w:p>
    <w:p w:rsidR="00DB3E9E" w:rsidRPr="00B12476" w:rsidRDefault="008D12AA" w:rsidP="009013F0">
      <w:pPr>
        <w:rPr>
          <w:rtl/>
        </w:rPr>
      </w:pPr>
      <w:r w:rsidRPr="00B12476">
        <w:rPr>
          <w:rStyle w:val="a6"/>
          <w:rFonts w:eastAsia="Times New Roman"/>
        </w:rPr>
        <w:footnoteReference w:id="3102"/>
      </w:r>
      <w:r w:rsidRPr="00B12476">
        <w:rPr>
          <w:rtl/>
          <w:lang w:bidi="he-IL"/>
        </w:rPr>
        <w:t xml:space="preserve">חֲיָילִין דְּמוֹחָא גַרְמִי''ן </w:t>
      </w:r>
      <w:r w:rsidRPr="00B12476">
        <w:rPr>
          <w:rStyle w:val="a6"/>
          <w:rFonts w:eastAsia="Times New Roman"/>
          <w:rtl/>
          <w:lang w:bidi="he-IL"/>
        </w:rPr>
        <w:footnoteReference w:id="3103"/>
      </w:r>
      <w:r w:rsidRPr="00265EDE">
        <w:rPr>
          <w:szCs w:val="23"/>
          <w:rtl/>
          <w:lang w:bidi="he-IL"/>
        </w:rPr>
        <w:t>(בְּ)</w:t>
      </w:r>
      <w:r w:rsidRPr="00B12476">
        <w:rPr>
          <w:rtl/>
          <w:lang w:bidi="he-IL"/>
        </w:rPr>
        <w:t xml:space="preserve">[דְּ]קָרְבָּנָא, וַתִּקְרְבוּ עֲצָמוֹת עֶצֶם אֶל עַצְמוֹ </w:t>
      </w:r>
      <w:r w:rsidRPr="00265EDE">
        <w:rPr>
          <w:sz w:val="20"/>
          <w:szCs w:val="23"/>
          <w:rtl/>
          <w:lang w:bidi="he-IL"/>
        </w:rPr>
        <w:t>(יחזקאל לז ז)</w:t>
      </w:r>
      <w:r w:rsidRPr="00B12476">
        <w:rPr>
          <w:rFonts w:eastAsia="Times New Roman"/>
          <w:rtl/>
          <w:lang w:bidi="he-IL"/>
        </w:rPr>
        <w:t xml:space="preserve">, </w:t>
      </w:r>
      <w:r w:rsidRPr="00B12476">
        <w:rPr>
          <w:rStyle w:val="a6"/>
          <w:rFonts w:eastAsia="Times New Roman"/>
          <w:rtl/>
          <w:lang w:bidi="he-IL"/>
        </w:rPr>
        <w:footnoteReference w:id="3104"/>
      </w:r>
      <w:r w:rsidRPr="00B12476">
        <w:rPr>
          <w:rtl/>
          <w:lang w:bidi="he-IL"/>
        </w:rPr>
        <w:t xml:space="preserve">חֲיָילִין דְלִבָּא עַרְקִין דִּדְמָא, חֲיָילִין דְּרֵיאָה גִידִין </w:t>
      </w:r>
      <w:r w:rsidRPr="00B12476">
        <w:rPr>
          <w:rStyle w:val="a6"/>
          <w:rFonts w:eastAsia="Times New Roman"/>
          <w:rtl/>
          <w:lang w:bidi="he-IL"/>
        </w:rPr>
        <w:footnoteReference w:id="3105"/>
      </w:r>
      <w:r w:rsidRPr="00B12476">
        <w:rPr>
          <w:rtl/>
          <w:lang w:bidi="he-IL"/>
        </w:rPr>
        <w:t xml:space="preserve">דְּאִינוּן קִשׁוּרָא וְחִבּוּרָא דִלְהוֹן ברוּחָא דְכַנְפֵי רֵיאָה, וְאִיהוּ רוּחַ אלהי''ם מְרַחֶפֶת עַל פְּנֵי הַמָּיִם </w:t>
      </w:r>
      <w:r w:rsidRPr="00265EDE">
        <w:rPr>
          <w:sz w:val="20"/>
          <w:szCs w:val="23"/>
          <w:rtl/>
          <w:lang w:bidi="he-IL"/>
        </w:rPr>
        <w:t>(בראשית א ב)</w:t>
      </w:r>
      <w:r w:rsidRPr="00B12476">
        <w:rPr>
          <w:rFonts w:eastAsia="Times New Roman"/>
          <w:rtl/>
          <w:lang w:bidi="he-IL"/>
        </w:rPr>
        <w:t xml:space="preserve"> </w:t>
      </w:r>
      <w:r w:rsidRPr="00265EDE">
        <w:rPr>
          <w:sz w:val="20"/>
          <w:szCs w:val="23"/>
          <w:rtl/>
          <w:lang w:bidi="he-IL"/>
        </w:rPr>
        <w:t>(נ''א דאיהו מוחא)</w:t>
      </w:r>
      <w:r w:rsidRPr="00B12476">
        <w:rPr>
          <w:rFonts w:eastAsia="Times New Roman"/>
          <w:rtl/>
          <w:lang w:bidi="he-IL"/>
        </w:rPr>
        <w:t xml:space="preserve">, </w:t>
      </w:r>
      <w:r w:rsidRPr="00B12476">
        <w:rPr>
          <w:rtl/>
          <w:lang w:bidi="he-IL"/>
        </w:rPr>
        <w:t>בְּגִין דְּרֵיאָה</w:t>
      </w:r>
      <w:r w:rsidRPr="00B12476">
        <w:rPr>
          <w:rFonts w:eastAsia="Times New Roman"/>
          <w:rtl/>
          <w:lang w:bidi="he-IL"/>
        </w:rPr>
        <w:t xml:space="preserve"> </w:t>
      </w:r>
      <w:r w:rsidRPr="00265EDE">
        <w:rPr>
          <w:sz w:val="20"/>
          <w:szCs w:val="23"/>
          <w:rtl/>
          <w:lang w:bidi="he-IL"/>
        </w:rPr>
        <w:t>(נ''א דרישא)</w:t>
      </w:r>
      <w:r w:rsidRPr="00B12476">
        <w:rPr>
          <w:rtl/>
          <w:lang w:bidi="he-IL"/>
        </w:rPr>
        <w:t xml:space="preserve"> כְּלִילָא מִתַּרְוַיְיהוּ, כְּגַוְונָא דְעוֹפָא מִמַּיָּא וְאַרְעָא, וְאִינוּן כְּלִילָן מִתַּרְוַיְיהוּ. עַל מוֹחָא שַׁרְיָא בְּרָכָה, עַל לִבָּא שַׁרְיָא קְדוּשָׁה, עַל רֵיאָה שַׁרְיָא יִחוּד, מַחֲשָׁבָה </w:t>
      </w:r>
      <w:r w:rsidRPr="00265EDE">
        <w:rPr>
          <w:sz w:val="20"/>
          <w:szCs w:val="23"/>
          <w:rtl/>
          <w:lang w:bidi="he-IL"/>
        </w:rPr>
        <w:t>(הגהה דף סא ע''א)</w:t>
      </w:r>
      <w:r w:rsidRPr="00B12476">
        <w:rPr>
          <w:sz w:val="20"/>
          <w:szCs w:val="20"/>
          <w:rtl/>
          <w:lang w:bidi="he-IL"/>
        </w:rPr>
        <w:t xml:space="preserve"> </w:t>
      </w:r>
      <w:r w:rsidRPr="00B12476">
        <w:rPr>
          <w:rtl/>
          <w:lang w:bidi="he-IL"/>
        </w:rPr>
        <w:t xml:space="preserve">כְלִילָא מִכֻּלְּהוּ, וְאִינוּן יְבָרֶכְךָ יהו''ה יָאֵר יהו''ה יִשָּׂא יהו''ה </w:t>
      </w:r>
      <w:r w:rsidRPr="00265EDE">
        <w:rPr>
          <w:sz w:val="20"/>
          <w:szCs w:val="23"/>
          <w:rtl/>
          <w:lang w:bidi="he-IL"/>
        </w:rPr>
        <w:t>(במדבר כד ו)</w:t>
      </w:r>
      <w:r w:rsidRPr="00B12476">
        <w:rPr>
          <w:rFonts w:eastAsia="Times New Roman"/>
          <w:rtl/>
          <w:lang w:bidi="he-IL"/>
        </w:rPr>
        <w:t xml:space="preserve">, </w:t>
      </w:r>
      <w:r w:rsidRPr="00B12476">
        <w:rPr>
          <w:rStyle w:val="a6"/>
          <w:rFonts w:eastAsia="Times New Roman"/>
          <w:rtl/>
          <w:lang w:bidi="he-IL"/>
        </w:rPr>
        <w:footnoteReference w:id="3106"/>
      </w:r>
      <w:r w:rsidRPr="00B12476">
        <w:rPr>
          <w:rtl/>
          <w:lang w:bidi="he-IL"/>
        </w:rPr>
        <w:t xml:space="preserve">יְבָרֶכְךָ בְּמוֹחָא, יָאֵר בְּלִבָּא דְתַמָּן נְהוֹרָא דְעַיְינִין, כְּמָה דְאוּקְמוּהָ הַלֵּב רוֹאֶה, יִשָּׂא </w:t>
      </w:r>
      <w:r w:rsidRPr="00B12476">
        <w:rPr>
          <w:rStyle w:val="a6"/>
          <w:rFonts w:eastAsia="Times New Roman"/>
          <w:rtl/>
          <w:lang w:bidi="he-IL"/>
        </w:rPr>
        <w:footnoteReference w:id="3107"/>
      </w:r>
      <w:r w:rsidRPr="00B12476">
        <w:rPr>
          <w:rtl/>
          <w:lang w:bidi="he-IL"/>
        </w:rPr>
        <w:t>בְּרֵיאָה דְאִיהוּ שָׁלוֹם, הֲדָא הוּא דִכְתִיב וְיָשֵׂם לְךָ שָׁלוֹם.</w:t>
      </w:r>
    </w:p>
    <w:p w:rsidR="00DB3E9E" w:rsidRPr="00B12476" w:rsidRDefault="008D12AA" w:rsidP="009013F0">
      <w:pPr>
        <w:rPr>
          <w:rtl/>
          <w:lang w:val="he-IL" w:bidi="he-IL"/>
        </w:rPr>
      </w:pPr>
      <w:r w:rsidRPr="00B12476">
        <w:rPr>
          <w:rStyle w:val="a6"/>
          <w:rtl/>
          <w:lang w:val="he-IL" w:bidi="he-IL"/>
        </w:rPr>
        <w:footnoteReference w:id="3108"/>
      </w:r>
      <w:r w:rsidRPr="00B12476">
        <w:rPr>
          <w:rFonts w:ascii="Times New Roman (Hebrew)" w:hAnsi="Times New Roman (Hebrew)"/>
          <w:rtl/>
          <w:lang w:val="he-IL" w:bidi="he-IL"/>
        </w:rPr>
        <w:t xml:space="preserve">וְאִינוּן שְׁמִיעָ''ה רְאִיָּ''ה רֵיחָ''א, שְׁמִיעָ''ה בְּמוֹחַ, וְאִיהוּ בְּהִפּוּכָא חוֹ''ם, דְּשַׁרְיָא בְלַחוּתָא וּקְרִירוּתָא דְמוֹחָא לְחַמְמָא לֵיהּ, מִסִּטְרָא דִגְבוּרָה, וְאִיהוּ אַרְיֵה מִסִּטְרָא דְגוּפָא, שׁוֹר מִסִּטְרָא דְנַפְשָׁא, דְּאִינוּן אֵשׁ וּמַיִם, אֵשׁ </w:t>
      </w:r>
      <w:r w:rsidRPr="00B12476">
        <w:rPr>
          <w:rFonts w:ascii="Times New Roman (Hebrew)" w:hAnsi="Times New Roman (Hebrew)"/>
          <w:rtl/>
          <w:lang w:val="he-IL" w:bidi="he-IL"/>
        </w:rPr>
        <w:lastRenderedPageBreak/>
        <w:t xml:space="preserve">שִׂכְלִית מַיִם יְסוֹדִית, </w:t>
      </w:r>
      <w:r w:rsidRPr="00B12476">
        <w:rPr>
          <w:rStyle w:val="a6"/>
          <w:rtl/>
          <w:lang w:val="he-IL" w:bidi="he-IL"/>
        </w:rPr>
        <w:footnoteReference w:id="3109"/>
      </w:r>
      <w:r w:rsidRPr="00B12476">
        <w:rPr>
          <w:rFonts w:ascii="Times New Roman (Hebrew)" w:hAnsi="Times New Roman (Hebrew)"/>
          <w:rtl/>
          <w:lang w:val="he-IL" w:bidi="he-IL"/>
        </w:rPr>
        <w:t>רְאִיָּ''ה בְּלִבָּ''א, דְאִיהוּ אֵשׁ, רְאִיָּ''ה אַרְיֵ''ה, מַיִם שִׂכְלִית לְקַרְרָא אֵשׁ יְסוֹדִי דְּלִבָּא, דְּלָא יוֹקִיד כָּל גּוּפָא.</w:t>
      </w:r>
    </w:p>
    <w:p w:rsidR="00DB3E9E" w:rsidRPr="00B12476" w:rsidRDefault="008D12AA" w:rsidP="009013F0">
      <w:pPr>
        <w:rPr>
          <w:rtl/>
          <w:lang w:val="he-IL" w:bidi="he-IL"/>
        </w:rPr>
      </w:pPr>
      <w:r w:rsidRPr="00B12476">
        <w:rPr>
          <w:rStyle w:val="a6"/>
          <w:rtl/>
          <w:lang w:val="he-IL" w:bidi="he-IL"/>
        </w:rPr>
        <w:footnoteReference w:id="3110"/>
      </w:r>
      <w:r w:rsidRPr="00B12476">
        <w:rPr>
          <w:rFonts w:ascii="Times New Roman (Hebrew)" w:hAnsi="Times New Roman (Hebrew)"/>
          <w:rtl/>
          <w:lang w:val="he-IL" w:bidi="he-IL"/>
        </w:rPr>
        <w:t xml:space="preserve">רֵיחָא בְרֵיאָה דְנָפִיק לְחוֹטָמָא, עֲלֵיהּ אִתְּמַר </w:t>
      </w:r>
      <w:r w:rsidRPr="00265EDE">
        <w:rPr>
          <w:rFonts w:ascii="Times New Roman (Hebrew)" w:hAnsi="Times New Roman (Hebrew)"/>
          <w:sz w:val="20"/>
          <w:szCs w:val="23"/>
          <w:rtl/>
          <w:lang w:val="he-IL" w:bidi="he-IL"/>
        </w:rPr>
        <w:t>(בראשית ב ז)</w:t>
      </w:r>
      <w:r w:rsidRPr="00B12476">
        <w:rPr>
          <w:rFonts w:ascii="Times New Roman (Hebrew)" w:hAnsi="Times New Roman (Hebrew)"/>
          <w:rtl/>
          <w:lang w:val="he-IL" w:bidi="he-IL"/>
        </w:rPr>
        <w:t xml:space="preserve"> וַיִּפַּח בְּאַפָּיו נִשְׁמַת חַיִּים, וְרֵיאָה אִיהִי מִסִּטְרָא דְמוֹחָא קְרִירָא, וּמִסִּטְרָא דְלִבָּא יְבֵישָׁה, וְאִיהוּ חֶצְיוֹ מַיִם יְסוֹדִית, וְחֶצְיוֹ יְבֵשָׁה יְסוֹדִית, בְּגִין דָּא שַׁרְיָא עֲלָהּ רוּחָא שִׂכְלִית, דְּאִיהוּ חַם וְלַח, חַם לְחַמְמָא קְרִירוּתָא, לַח לְרַטְבָא יְבֵשׁוּתָא, דָּא שִׂכְלִי וְדָא יְסוֹדִיִּי.</w:t>
      </w:r>
    </w:p>
    <w:p w:rsidR="00DB3E9E" w:rsidRPr="00B12476" w:rsidRDefault="008D12AA" w:rsidP="009013F0">
      <w:pPr>
        <w:rPr>
          <w:rtl/>
          <w:lang w:val="he-IL" w:bidi="he-IL"/>
        </w:rPr>
      </w:pPr>
      <w:r w:rsidRPr="00B12476">
        <w:rPr>
          <w:rFonts w:ascii="Times New Roman (Hebrew)" w:hAnsi="Times New Roman (Hebrew)"/>
          <w:rtl/>
          <w:lang w:val="he-IL" w:bidi="he-IL"/>
        </w:rPr>
        <w:t xml:space="preserve">דִּבּוּר דָּא אָדָם, דִּכְּלִיל מִכֻּלְּהוּ, </w:t>
      </w:r>
      <w:r w:rsidRPr="00B12476">
        <w:rPr>
          <w:rStyle w:val="a6"/>
          <w:rtl/>
          <w:lang w:val="he-IL" w:bidi="he-IL"/>
        </w:rPr>
        <w:footnoteReference w:id="3111"/>
      </w:r>
      <w:r w:rsidRPr="00B12476">
        <w:rPr>
          <w:rFonts w:ascii="Times New Roman (Hebrew)" w:hAnsi="Times New Roman (Hebrew)"/>
          <w:rtl/>
          <w:lang w:val="he-IL" w:bidi="he-IL"/>
        </w:rPr>
        <w:t xml:space="preserve">וּמָאן אַפִּיק לֵיהּ מַחֲשָׁבָה, וּבְגִין אִלֵּין שִׂכְלִיִּים הֲווֹ נָחֲתִין בְּקָרְבָּנָא לְקָרְבָא קָרְבָּנָא וּלְיַחֲדָא כֹלָּא, וְאִלֵּין אִינוּן בִּתְחִיַּית הַמֵּתִים, דִּבְהוֹן יְהֵא קוּדְשָׁא בְּרִיךְ הוּא מְקָרֵב עֶצֶם אֶל עַצְמוֹ, </w:t>
      </w:r>
      <w:r w:rsidRPr="00B12476">
        <w:rPr>
          <w:rStyle w:val="a6"/>
          <w:rtl/>
          <w:lang w:val="he-IL" w:bidi="he-IL"/>
        </w:rPr>
        <w:footnoteReference w:id="3112"/>
      </w:r>
      <w:r w:rsidRPr="00B12476">
        <w:rPr>
          <w:rFonts w:ascii="Times New Roman (Hebrew)" w:hAnsi="Times New Roman (Hebrew)"/>
          <w:rtl/>
          <w:lang w:val="he-IL" w:bidi="he-IL"/>
        </w:rPr>
        <w:t xml:space="preserve">וְגִידִין וְעַרְקִין כֻּלְּהוֹן לְחַבְּרָא דָא בְדָא, וִיקַבְּלוּן אִלֵּין בְּאִלֵּין, וּמְשֻׁלָּבִין אִלֵּין בְּאִלֵּין, הֲדָא הוּא דִכְתִיב </w:t>
      </w:r>
      <w:r w:rsidRPr="00265EDE">
        <w:rPr>
          <w:rFonts w:ascii="Times New Roman (Hebrew)" w:hAnsi="Times New Roman (Hebrew)"/>
          <w:sz w:val="20"/>
          <w:szCs w:val="23"/>
          <w:rtl/>
          <w:lang w:val="he-IL" w:bidi="he-IL"/>
        </w:rPr>
        <w:t>(שמות לו ה)</w:t>
      </w:r>
      <w:r w:rsidRPr="00B12476">
        <w:rPr>
          <w:rFonts w:ascii="Times New Roman (Hebrew)" w:hAnsi="Times New Roman (Hebrew)"/>
          <w:rtl/>
          <w:lang w:val="he-IL" w:bidi="he-IL"/>
        </w:rPr>
        <w:t xml:space="preserve"> מַקְבִּילוֹת הַלּוּלָאוֹת וְגוֹמֵר, בְּהַהוּא זִמְנָא יְהֵא חֶדְוָה וְנִגּוּנָא, בִּקְרִיבוּ דִלְהוֹן.</w:t>
      </w:r>
    </w:p>
    <w:p w:rsidR="00DB3E9E" w:rsidRPr="00B12476" w:rsidRDefault="008D12AA" w:rsidP="009E63CE">
      <w:pPr>
        <w:pStyle w:val="1"/>
        <w:rPr>
          <w:szCs w:val="24"/>
          <w:rtl/>
        </w:rPr>
      </w:pPr>
      <w:bookmarkStart w:id="81" w:name="_Toc228091301"/>
      <w:r w:rsidRPr="00B12476">
        <w:rPr>
          <w:rtl/>
        </w:rPr>
        <w:t>תקונא עשרין ותרין</w:t>
      </w:r>
      <w:bookmarkEnd w:id="81"/>
    </w:p>
    <w:p w:rsidR="00DB3E9E" w:rsidRPr="002D0347" w:rsidRDefault="008D12AA" w:rsidP="009E63CE">
      <w:pPr>
        <w:pStyle w:val="2"/>
        <w:rPr>
          <w:rtl/>
        </w:rPr>
      </w:pPr>
      <w:bookmarkStart w:id="82" w:name="_Toc228095683"/>
      <w:r w:rsidRPr="002D0347">
        <w:rPr>
          <w:rtl/>
        </w:rPr>
        <w:t>[דף סא ע''ב, סב ע''א]</w:t>
      </w:r>
      <w:bookmarkEnd w:id="82"/>
    </w:p>
    <w:p w:rsidR="00DB3E9E" w:rsidRPr="00B12476" w:rsidRDefault="008D12AA" w:rsidP="009013F0">
      <w:pPr>
        <w:rPr>
          <w:rtl/>
          <w:lang w:val="he-IL" w:eastAsia="he-IL" w:bidi="he-IL"/>
        </w:rPr>
      </w:pPr>
      <w:r w:rsidRPr="00265EDE">
        <w:rPr>
          <w:rFonts w:ascii="Times New Roman (Hebrew)" w:hAnsi="Times New Roman (Hebrew)"/>
          <w:sz w:val="20"/>
          <w:szCs w:val="23"/>
          <w:rtl/>
          <w:lang w:val="he-IL" w:eastAsia="he-IL" w:bidi="he-IL"/>
        </w:rPr>
        <w:t>(דף סא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בְּרֵאשִׁית בָּרָא אלהי''ם, </w:t>
      </w:r>
      <w:r w:rsidRPr="00265EDE">
        <w:rPr>
          <w:rFonts w:ascii="Times New Roman (Hebrew)" w:hAnsi="Times New Roman (Hebrew)"/>
          <w:sz w:val="20"/>
          <w:szCs w:val="23"/>
          <w:rtl/>
          <w:lang w:val="he-IL" w:eastAsia="he-IL" w:bidi="he-IL"/>
        </w:rPr>
        <w:t>(ס"א בראשית)</w:t>
      </w:r>
      <w:r w:rsidRPr="00B12476">
        <w:rPr>
          <w:rtl/>
          <w:lang w:val="he-IL" w:eastAsia="he-IL" w:bidi="he-IL"/>
        </w:rPr>
        <w:t xml:space="preserve"> </w:t>
      </w:r>
      <w:r w:rsidRPr="00B12476">
        <w:rPr>
          <w:rStyle w:val="a6"/>
          <w:rtl/>
          <w:lang w:val="he-IL" w:eastAsia="he-IL" w:bidi="he-IL"/>
        </w:rPr>
        <w:footnoteReference w:id="3113"/>
      </w:r>
      <w:r w:rsidRPr="00B12476">
        <w:rPr>
          <w:rFonts w:ascii="Times New Roman (Hebrew)" w:hAnsi="Times New Roman (Hebrew)"/>
          <w:rtl/>
          <w:lang w:val="he-IL" w:eastAsia="he-IL" w:bidi="he-IL"/>
        </w:rPr>
        <w:t xml:space="preserve">חַד אִיהוּ דְלָא אִתְגַּלְיָיא, וּבָרָא תְּרֵין. </w:t>
      </w:r>
      <w:r w:rsidRPr="00B12476">
        <w:rPr>
          <w:rStyle w:val="a6"/>
          <w:rtl/>
          <w:lang w:val="he-IL" w:eastAsia="he-IL" w:bidi="he-IL"/>
        </w:rPr>
        <w:footnoteReference w:id="3114"/>
      </w:r>
      <w:r w:rsidRPr="00B12476">
        <w:rPr>
          <w:rFonts w:ascii="Times New Roman (Hebrew)" w:hAnsi="Times New Roman (Hebrew)"/>
          <w:rtl/>
          <w:lang w:val="he-IL" w:eastAsia="he-IL" w:bidi="he-IL"/>
        </w:rPr>
        <w:t xml:space="preserve">תְּרֵין אִינוּן בּ', וְאִינוּן תְּרֵין עָלְמִין סְתִימִין, </w:t>
      </w:r>
      <w:r w:rsidRPr="00B12476">
        <w:rPr>
          <w:rStyle w:val="a6"/>
          <w:rtl/>
          <w:lang w:val="he-IL" w:eastAsia="he-IL" w:bidi="he-IL"/>
        </w:rPr>
        <w:footnoteReference w:id="3115"/>
      </w:r>
      <w:r w:rsidRPr="00B12476">
        <w:rPr>
          <w:rFonts w:ascii="Times New Roman (Hebrew)" w:hAnsi="Times New Roman (Hebrew)"/>
          <w:rtl/>
          <w:lang w:val="he-IL" w:eastAsia="he-IL" w:bidi="he-IL"/>
        </w:rPr>
        <w:t xml:space="preserve">וּבַמֶּה בְרָא לוֹן בִּנְקוּדָא חֲדָא סְתִימָא, </w:t>
      </w:r>
      <w:r w:rsidRPr="00B12476">
        <w:rPr>
          <w:rStyle w:val="a6"/>
          <w:rtl/>
          <w:lang w:val="he-IL" w:eastAsia="he-IL" w:bidi="he-IL"/>
        </w:rPr>
        <w:footnoteReference w:id="3116"/>
      </w:r>
      <w:r w:rsidRPr="00B12476">
        <w:rPr>
          <w:rFonts w:ascii="Times New Roman (Hebrew)" w:hAnsi="Times New Roman (Hebrew)"/>
          <w:rtl/>
          <w:lang w:val="he-IL" w:eastAsia="he-IL" w:bidi="he-IL"/>
        </w:rPr>
        <w:t xml:space="preserve">רֵאשִׁית אִתְקְרֵי, וַעֲלָהּ אִתְּמַר </w:t>
      </w:r>
      <w:r w:rsidRPr="00265EDE">
        <w:rPr>
          <w:rFonts w:ascii="Times New Roman (Hebrew)" w:hAnsi="Times New Roman (Hebrew)"/>
          <w:sz w:val="20"/>
          <w:szCs w:val="23"/>
          <w:rtl/>
          <w:lang w:val="he-IL" w:eastAsia="he-IL" w:bidi="he-IL"/>
        </w:rPr>
        <w:t>(תהלים קד כד)</w:t>
      </w:r>
      <w:r w:rsidRPr="00B12476">
        <w:rPr>
          <w:rFonts w:ascii="Times New Roman (Hebrew)" w:hAnsi="Times New Roman (Hebrew)"/>
          <w:rtl/>
          <w:lang w:val="he-IL" w:eastAsia="he-IL" w:bidi="he-IL"/>
        </w:rPr>
        <w:t xml:space="preserve"> כֻּלָּם בְּחָכְמָה עָשִׂיתָ, </w:t>
      </w:r>
      <w:r w:rsidRPr="00B12476">
        <w:rPr>
          <w:rStyle w:val="a6"/>
          <w:rtl/>
          <w:lang w:val="he-IL" w:eastAsia="he-IL" w:bidi="he-IL"/>
        </w:rPr>
        <w:footnoteReference w:id="3117"/>
      </w:r>
      <w:r w:rsidRPr="00B12476">
        <w:rPr>
          <w:rFonts w:ascii="Times New Roman (Hebrew)" w:hAnsi="Times New Roman (Hebrew)"/>
          <w:rtl/>
          <w:lang w:val="he-IL" w:eastAsia="he-IL" w:bidi="he-IL"/>
        </w:rPr>
        <w:t xml:space="preserve">וּתְרֵין עָלְמִין סְתִימִין לָא הֲווֹ אִתְגַּלְיָין, עַד דְּעָבִיד לוֹן תְּרֵין לְבוּשִׁין, וּמַאי נִינְהוּ אֵת הַשָּׁמַיִם </w:t>
      </w:r>
      <w:r w:rsidRPr="00265EDE">
        <w:rPr>
          <w:rFonts w:ascii="Times New Roman (Hebrew)" w:hAnsi="Times New Roman (Hebrew)"/>
          <w:sz w:val="20"/>
          <w:szCs w:val="23"/>
          <w:rtl/>
          <w:lang w:val="he-IL" w:eastAsia="he-IL" w:bidi="he-IL"/>
        </w:rPr>
        <w:t>(דף סב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וְאֵת הָאָרֶץ, אֵת הַשָּׁמַיִם </w:t>
      </w:r>
      <w:r w:rsidRPr="00B12476">
        <w:rPr>
          <w:rStyle w:val="a6"/>
          <w:rtl/>
          <w:lang w:val="he-IL" w:eastAsia="he-IL" w:bidi="he-IL"/>
        </w:rPr>
        <w:footnoteReference w:id="3118"/>
      </w:r>
      <w:r w:rsidRPr="00B12476">
        <w:rPr>
          <w:rFonts w:ascii="Times New Roman (Hebrew)" w:hAnsi="Times New Roman (Hebrew)"/>
          <w:rtl/>
          <w:lang w:val="he-IL" w:eastAsia="he-IL" w:bidi="he-IL"/>
        </w:rPr>
        <w:t xml:space="preserve">לְבוּשָׁא לְעָלְמָא עִלָּאָה </w:t>
      </w:r>
      <w:r w:rsidRPr="00B12476">
        <w:rPr>
          <w:rStyle w:val="a6"/>
          <w:rtl/>
          <w:lang w:val="he-IL" w:eastAsia="he-IL" w:bidi="he-IL"/>
        </w:rPr>
        <w:footnoteReference w:id="3119"/>
      </w:r>
      <w:r w:rsidRPr="00B12476">
        <w:rPr>
          <w:rFonts w:ascii="Times New Roman (Hebrew)" w:hAnsi="Times New Roman (Hebrew)"/>
          <w:rtl/>
          <w:lang w:val="he-IL" w:eastAsia="he-IL" w:bidi="he-IL"/>
        </w:rPr>
        <w:t xml:space="preserve">דְאִתְבְּרִי בִּנְקוּדָה עִלָּאָה, וְאֵת הָאָרֶץ לְבוּשָׁא לְעָלְמָא תַּתָּאָה דְאִתְבְּרִי בֵּאלֹהִי''ם דְּאִיהִי אִימָּא עִלָּאָה. י' רֵאשִׁית אִתְקְרִי </w:t>
      </w:r>
      <w:r w:rsidRPr="00B12476">
        <w:rPr>
          <w:rStyle w:val="a6"/>
          <w:rtl/>
          <w:lang w:val="he-IL" w:eastAsia="he-IL" w:bidi="he-IL"/>
        </w:rPr>
        <w:footnoteReference w:id="3120"/>
      </w:r>
      <w:r w:rsidRPr="00B12476">
        <w:rPr>
          <w:rFonts w:ascii="Times New Roman (Hebrew)" w:hAnsi="Times New Roman (Hebrew)"/>
          <w:rtl/>
          <w:lang w:val="he-IL" w:eastAsia="he-IL" w:bidi="he-IL"/>
        </w:rPr>
        <w:t xml:space="preserve">וְאִיהוּ </w:t>
      </w:r>
      <w:r w:rsidRPr="00B12476">
        <w:rPr>
          <w:rStyle w:val="a6"/>
          <w:rtl/>
          <w:lang w:val="he-IL" w:eastAsia="he-IL" w:bidi="he-IL"/>
        </w:rPr>
        <w:footnoteReference w:id="3121"/>
      </w:r>
      <w:r w:rsidRPr="00B12476">
        <w:rPr>
          <w:rFonts w:ascii="Times New Roman (Hebrew)" w:hAnsi="Times New Roman (Hebrew)"/>
          <w:rtl/>
          <w:lang w:val="he-IL" w:eastAsia="he-IL" w:bidi="he-IL"/>
        </w:rPr>
        <w:t xml:space="preserve">אַבָּא דְכֹלָּא, ה' אלהי''ם וְאִיהִי אִמָּא דְכֹלָּא אֵם כָּל חָי, </w:t>
      </w:r>
      <w:r w:rsidRPr="00B12476">
        <w:rPr>
          <w:rStyle w:val="a6"/>
          <w:rtl/>
          <w:lang w:val="he-IL" w:eastAsia="he-IL" w:bidi="he-IL"/>
        </w:rPr>
        <w:footnoteReference w:id="3122"/>
      </w:r>
      <w:r w:rsidRPr="00B12476">
        <w:rPr>
          <w:rFonts w:ascii="Times New Roman (Hebrew)" w:hAnsi="Times New Roman (Hebrew)"/>
          <w:rtl/>
          <w:lang w:val="he-IL" w:eastAsia="he-IL" w:bidi="he-IL"/>
        </w:rPr>
        <w:t xml:space="preserve">וְחָכְמָה דְאִיהוּ אַבָּא לָא אִשְׁתְּמוֹדָע אֶלָּא בְּבִינָה דְאִיהִי אלהי''ם, </w:t>
      </w:r>
      <w:r w:rsidRPr="00B12476">
        <w:rPr>
          <w:rStyle w:val="a6"/>
          <w:rtl/>
          <w:lang w:val="he-IL" w:eastAsia="he-IL" w:bidi="he-IL"/>
        </w:rPr>
        <w:footnoteReference w:id="3123"/>
      </w:r>
      <w:r w:rsidRPr="00B12476">
        <w:rPr>
          <w:rFonts w:ascii="Times New Roman (Hebrew)" w:hAnsi="Times New Roman (Hebrew)"/>
          <w:rtl/>
          <w:lang w:val="he-IL" w:eastAsia="he-IL" w:bidi="he-IL"/>
        </w:rPr>
        <w:t>וְתַמָּן י''ה אַבָּא וְאִימָּא כַּחֲדָא, תְּרֵין עָלְמִין סְתִימִין, ו''ה אִינוּן תְּרֵין בְּנִין, וְאִינוּן עָלְמָא דֵין וְעָלְמָא דְאָתֵי, ו' עָלְמָא דְאָתֵי דְאִיהוּ עָלְמָא אֲרִיכָא, ה' עָלְמָא דֵין דְּלַאו אִיהוּ אֲרִיךְ.</w:t>
      </w:r>
    </w:p>
    <w:p w:rsidR="00DB3E9E" w:rsidRPr="00B12476" w:rsidRDefault="008D12AA" w:rsidP="009013F0">
      <w:pPr>
        <w:rPr>
          <w:rtl/>
          <w:lang w:val="he-IL" w:eastAsia="he-IL" w:bidi="he-IL"/>
        </w:rPr>
      </w:pPr>
      <w:r w:rsidRPr="00B12476">
        <w:rPr>
          <w:rStyle w:val="a6"/>
          <w:rtl/>
          <w:lang w:val="he-IL" w:eastAsia="he-IL" w:bidi="he-IL"/>
        </w:rPr>
        <w:footnoteReference w:id="3124"/>
      </w:r>
      <w:r w:rsidRPr="00B12476">
        <w:rPr>
          <w:rFonts w:ascii="Times New Roman (Hebrew)" w:hAnsi="Times New Roman (Hebrew)"/>
          <w:rtl/>
          <w:lang w:val="he-IL" w:eastAsia="he-IL" w:bidi="he-IL"/>
        </w:rPr>
        <w:t xml:space="preserve">בּ' תְּרֵין הֵיכָלִין לִתְרֵין אַתְוָון דְּאִינוּן י''ה, וַעֲלֵיהּ אִתְּמַר </w:t>
      </w:r>
      <w:r w:rsidRPr="00265EDE">
        <w:rPr>
          <w:rFonts w:ascii="Times New Roman (Hebrew)" w:hAnsi="Times New Roman (Hebrew)"/>
          <w:sz w:val="20"/>
          <w:szCs w:val="23"/>
          <w:rtl/>
          <w:lang w:val="he-IL" w:eastAsia="he-IL" w:bidi="he-IL"/>
        </w:rPr>
        <w:t>(איוב כח יג)</w:t>
      </w:r>
      <w:r w:rsidRPr="00B12476">
        <w:rPr>
          <w:rFonts w:ascii="Times New Roman (Hebrew)" w:hAnsi="Times New Roman (Hebrew)"/>
          <w:rtl/>
          <w:lang w:val="he-IL" w:eastAsia="he-IL" w:bidi="he-IL"/>
        </w:rPr>
        <w:t xml:space="preserve"> אלהי''ם הֵבִין דַּרְכָּה וְהוּא יָדַע אֶת מְקוֹמָהּ, וּמַאי נִיהוּ בּ' הֵיכָלִין אִלֵּין, אֶלָּא חַד אִיהוּ אהי''ה, וְתִנְיָינָא אדנ''י, וְתַרְוַיְיהוּ אִינוּן כִּנּוּיִין לִתְרֵין אַתְוָון י''ה אַבָּא וְאִימָּא, </w:t>
      </w:r>
      <w:r w:rsidRPr="00B12476">
        <w:rPr>
          <w:rStyle w:val="a6"/>
          <w:rtl/>
          <w:lang w:val="he-IL" w:eastAsia="he-IL" w:bidi="he-IL"/>
        </w:rPr>
        <w:footnoteReference w:id="3125"/>
      </w:r>
      <w:r w:rsidRPr="00B12476">
        <w:rPr>
          <w:rFonts w:ascii="Times New Roman (Hebrew)" w:hAnsi="Times New Roman (Hebrew)"/>
          <w:rtl/>
          <w:lang w:val="he-IL" w:eastAsia="he-IL" w:bidi="he-IL"/>
        </w:rPr>
        <w:t xml:space="preserve">וְהָכִי סְלִיק חוּשְׁבַּן אהי''ה אדנ''י </w:t>
      </w:r>
      <w:r w:rsidRPr="00265EDE">
        <w:rPr>
          <w:rFonts w:ascii="Times New Roman (Hebrew)" w:hAnsi="Times New Roman (Hebrew)"/>
          <w:sz w:val="20"/>
          <w:szCs w:val="23"/>
          <w:rtl/>
          <w:lang w:val="he-IL" w:eastAsia="he-IL" w:bidi="he-IL"/>
        </w:rPr>
        <w:t>(ס''א וחושבן אלהי''ם)</w:t>
      </w:r>
      <w:r w:rsidRPr="00B12476">
        <w:rPr>
          <w:rFonts w:ascii="Times New Roman (Hebrew)" w:hAnsi="Times New Roman (Hebrew)"/>
          <w:rtl/>
          <w:lang w:val="he-IL" w:eastAsia="he-IL" w:bidi="he-IL"/>
        </w:rPr>
        <w:t xml:space="preserve"> לְחוּשְׁבַּן כִּנּוּ''י, </w:t>
      </w:r>
      <w:r w:rsidRPr="00B12476">
        <w:rPr>
          <w:rStyle w:val="a6"/>
          <w:rtl/>
          <w:lang w:val="he-IL" w:eastAsia="he-IL" w:bidi="he-IL"/>
        </w:rPr>
        <w:footnoteReference w:id="3126"/>
      </w:r>
      <w:r w:rsidRPr="00B12476">
        <w:rPr>
          <w:rFonts w:ascii="Times New Roman (Hebrew)" w:hAnsi="Times New Roman (Hebrew)"/>
          <w:rtl/>
          <w:lang w:val="he-IL" w:eastAsia="he-IL" w:bidi="he-IL"/>
        </w:rPr>
        <w:t xml:space="preserve">וּבָהּ גְּנִיזִין אַבָּא </w:t>
      </w:r>
      <w:r w:rsidRPr="00B12476">
        <w:rPr>
          <w:rFonts w:ascii="Times New Roman (Hebrew)" w:hAnsi="Times New Roman (Hebrew)"/>
          <w:rtl/>
          <w:lang w:val="he-IL" w:eastAsia="he-IL" w:bidi="he-IL"/>
        </w:rPr>
        <w:lastRenderedPageBreak/>
        <w:t xml:space="preserve">וְאִימָּא, וְדָא אִיהוּ הַנִּסְתָּרוֹת לַיהו''ה אלהינ''ו </w:t>
      </w:r>
      <w:r w:rsidRPr="00265EDE">
        <w:rPr>
          <w:rFonts w:ascii="Times New Roman (Hebrew)" w:hAnsi="Times New Roman (Hebrew)"/>
          <w:sz w:val="20"/>
          <w:szCs w:val="23"/>
          <w:rtl/>
          <w:lang w:val="he-IL" w:eastAsia="he-IL" w:bidi="he-IL"/>
        </w:rPr>
        <w:t>(דברים כט כח)</w:t>
      </w:r>
      <w:r w:rsidRPr="00B12476">
        <w:rPr>
          <w:rFonts w:ascii="Times New Roman (Hebrew)" w:hAnsi="Times New Roman (Hebrew)"/>
          <w:rtl/>
          <w:lang w:val="he-IL" w:eastAsia="he-IL" w:bidi="he-IL"/>
        </w:rPr>
        <w:t xml:space="preserve"> י''ה, וְדָא אִינוּן סְתִירִין וּגְנִיזִין, </w:t>
      </w:r>
      <w:r w:rsidRPr="00B12476">
        <w:rPr>
          <w:rStyle w:val="a6"/>
          <w:rtl/>
          <w:lang w:val="he-IL" w:eastAsia="he-IL" w:bidi="he-IL"/>
        </w:rPr>
        <w:footnoteReference w:id="3127"/>
      </w:r>
      <w:r w:rsidRPr="00B12476">
        <w:rPr>
          <w:rFonts w:ascii="Times New Roman (Hebrew)" w:hAnsi="Times New Roman (Hebrew)"/>
          <w:rtl/>
          <w:lang w:val="he-IL" w:eastAsia="he-IL" w:bidi="he-IL"/>
        </w:rPr>
        <w:t xml:space="preserve">וְאִינוּן סִתְרֵי דְאוֹרַיְיתָא מַמָּשׁ, וּבְגִין דְּאִינוּן סְתִירִין, צָרִיךְ דְּלָא לְגַלָּאָה לוֹן, וְדָא אִיהוּ רָזָא דְעֶרְיָין, דְּאִתְּמַר בְּהוֹן </w:t>
      </w:r>
      <w:r w:rsidRPr="00265EDE">
        <w:rPr>
          <w:rFonts w:ascii="Times New Roman (Hebrew)" w:hAnsi="Times New Roman (Hebrew)"/>
          <w:sz w:val="20"/>
          <w:szCs w:val="23"/>
          <w:rtl/>
          <w:lang w:val="he-IL" w:eastAsia="he-IL" w:bidi="he-IL"/>
        </w:rPr>
        <w:t>(ויקרא יח ז)</w:t>
      </w:r>
      <w:r w:rsidRPr="00B12476">
        <w:rPr>
          <w:rFonts w:ascii="Times New Roman (Hebrew)" w:hAnsi="Times New Roman (Hebrew)"/>
          <w:rtl/>
          <w:lang w:val="he-IL" w:eastAsia="he-IL" w:bidi="he-IL"/>
        </w:rPr>
        <w:t xml:space="preserve"> עֶרְוַת אָבִיךָ וְעֶרְוַת אִמְּךָ לֹא תְגַלֵּה, לֹא תְגַלֵּה וַדַּאי מִן כִּסּוּיָא דִלְהוֹן.</w:t>
      </w:r>
    </w:p>
    <w:p w:rsidR="00DB3E9E" w:rsidRPr="00B12476" w:rsidRDefault="008D12AA" w:rsidP="009013F0">
      <w:pPr>
        <w:rPr>
          <w:rtl/>
          <w:lang w:val="he-IL" w:eastAsia="he-IL" w:bidi="he-IL"/>
        </w:rPr>
      </w:pPr>
      <w:r w:rsidRPr="00B12476">
        <w:rPr>
          <w:rStyle w:val="a6"/>
          <w:rtl/>
          <w:lang w:val="he-IL" w:eastAsia="he-IL" w:bidi="he-IL"/>
        </w:rPr>
        <w:footnoteReference w:id="3128"/>
      </w:r>
      <w:r w:rsidRPr="00B12476">
        <w:rPr>
          <w:rFonts w:ascii="Times New Roman (Hebrew)" w:hAnsi="Times New Roman (Hebrew)"/>
          <w:rtl/>
          <w:lang w:val="he-IL" w:eastAsia="he-IL" w:bidi="he-IL"/>
        </w:rPr>
        <w:t xml:space="preserve">קָם בּוֹצִינָא קַדִּישָׁא פָּתַח וְאָמַר, סָבָא סָבָא נְחֵית הָכָא, דְּהָא שְׁכִינְתָּא קַדִּישָׁא קָא נְטִירַת לָךְ וּלְחַבְרָךְ, בְּאוֹמָאָה עֲלַיְיכוּ לָא תִּתְעַכְּבוּן הָתָם לְנַחֲתָא הָכָא אַתּוּן, וְהָכִי אוֹמִינָא לְכָל אִינוּן מָארֵי מְתִיבְתָּא </w:t>
      </w:r>
      <w:r w:rsidRPr="00B12476">
        <w:rPr>
          <w:rStyle w:val="a6"/>
          <w:rtl/>
          <w:lang w:val="he-IL" w:eastAsia="he-IL" w:bidi="he-IL"/>
        </w:rPr>
        <w:footnoteReference w:id="3129"/>
      </w:r>
      <w:r w:rsidRPr="00B12476">
        <w:rPr>
          <w:rFonts w:ascii="Times New Roman (Hebrew)" w:hAnsi="Times New Roman (Hebrew)"/>
          <w:rtl/>
          <w:lang w:val="he-IL" w:eastAsia="he-IL" w:bidi="he-IL"/>
        </w:rPr>
        <w:t>עִלָּאָה וְתַתָּאָה, דִיְהוֹן כֻּלְּהוֹן נָחֲתִין עִמְּכוֹן, וְכֵן אֲנָא אוֹמִינָא לְאִינוּן מַלְאָכִין וַחֲיָילִין קַדִּישִׁין דִּי מְמַנָּן לְנַטְרָא לְכוּ, וְלַאו לִיקָרָא דִידִי עֲבִידְנָא וְלַאו לִיקָרָא דְאַבָּא וְאִמָּא, אֶלָּא לִיקָרָא דִשְׁכִינְתָּא.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מִיָּד קָלָא אִתְעַר בְּעַנְפֵי אִלָּנִין דְּגִנְּתָא דְעִדֶן, </w:t>
      </w:r>
      <w:r w:rsidRPr="00B12476">
        <w:rPr>
          <w:rStyle w:val="a6"/>
          <w:rtl/>
          <w:lang w:val="he-IL" w:eastAsia="he-IL" w:bidi="he-IL"/>
        </w:rPr>
        <w:footnoteReference w:id="3130"/>
      </w:r>
      <w:r w:rsidRPr="00B12476">
        <w:rPr>
          <w:rFonts w:ascii="Times New Roman (Hebrew)" w:hAnsi="Times New Roman (Hebrew)"/>
          <w:rtl/>
          <w:lang w:val="he-IL" w:eastAsia="he-IL" w:bidi="he-IL"/>
        </w:rPr>
        <w:t xml:space="preserve">עִלָּאִין נָחְתוּ, </w:t>
      </w:r>
      <w:r w:rsidRPr="00265EDE">
        <w:rPr>
          <w:rFonts w:ascii="Times New Roman (Hebrew)" w:hAnsi="Times New Roman (Hebrew)"/>
          <w:sz w:val="20"/>
          <w:szCs w:val="23"/>
          <w:rtl/>
          <w:lang w:val="he-IL" w:eastAsia="he-IL" w:bidi="he-IL"/>
        </w:rPr>
        <w:t>(מלאכין)</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(נ''א תתאין)</w:t>
      </w:r>
      <w:r w:rsidRPr="00B12476">
        <w:rPr>
          <w:rFonts w:ascii="Times New Roman (Hebrew)" w:hAnsi="Times New Roman (Hebrew)"/>
          <w:rtl/>
          <w:lang w:val="he-IL" w:eastAsia="he-IL" w:bidi="he-IL"/>
        </w:rPr>
        <w:t xml:space="preserve"> אִתְכַּנְשׁוּ לְנַחֲתָא, בְּאִלֵּין מָארֵי מְתִיבְתָּא עִלָּאָה וְתַתָּאָה, דְּהָא רְשׁוּתָא אִתְיַיהִיב לְכוּ מִלְּעִילָא, מִיָּד כֻּלְּהוּ אִתְפַּשְׁטוּ מִדִּיּוֹקְנֵיהוֹן, וְאִתְלַבְּשׁוּ בְּאַוִּירִין דְּהַאי עָלְמָא דְּאִיהוּ כִּנּוּי וּסְתִירָה לְאַתְוָון קַדִּישִׁין.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אַדְהָכִי הָא אֵלִיָּהוּ קָא אַקְדִּים לְתַקְנָא לוֹן מוֹתְבַיְיהוּ, </w:t>
      </w:r>
      <w:r w:rsidRPr="00B12476">
        <w:rPr>
          <w:rStyle w:val="a6"/>
          <w:rtl/>
          <w:lang w:val="he-IL" w:eastAsia="he-IL" w:bidi="he-IL"/>
        </w:rPr>
        <w:footnoteReference w:id="3131"/>
      </w:r>
      <w:r w:rsidRPr="00B12476">
        <w:rPr>
          <w:rFonts w:ascii="Times New Roman (Hebrew)" w:hAnsi="Times New Roman (Hebrew)"/>
          <w:rtl/>
          <w:lang w:val="he-IL" w:eastAsia="he-IL" w:bidi="he-IL"/>
        </w:rPr>
        <w:t xml:space="preserve">פָּתַח וְאָמַר רַבִּי רַבִּי בּוֹצִינָא קַדִּישָׁא, </w:t>
      </w:r>
      <w:r w:rsidRPr="00B12476">
        <w:rPr>
          <w:rStyle w:val="a6"/>
          <w:rtl/>
          <w:lang w:val="he-IL" w:eastAsia="he-IL" w:bidi="he-IL"/>
        </w:rPr>
        <w:footnoteReference w:id="3132"/>
      </w:r>
      <w:r w:rsidRPr="00B12476">
        <w:rPr>
          <w:rFonts w:ascii="Times New Roman (Hebrew)" w:hAnsi="Times New Roman (Hebrew)"/>
          <w:rtl/>
          <w:lang w:val="he-IL" w:eastAsia="he-IL" w:bidi="he-IL"/>
        </w:rPr>
        <w:t xml:space="preserve">דְפוּמָא דִילָךְ אִיהוּ מְמַלֵּל רַבְרְבָן בְּאוֹרַיְיתָא, מִנֵּיהּ מִזְדַּעְזְעִין עִלָּאִין וְתַתָּאִין, </w:t>
      </w:r>
      <w:r w:rsidRPr="00B12476">
        <w:rPr>
          <w:rStyle w:val="a6"/>
          <w:rtl/>
          <w:lang w:val="he-IL" w:eastAsia="he-IL" w:bidi="he-IL"/>
        </w:rPr>
        <w:footnoteReference w:id="3133"/>
      </w:r>
      <w:r w:rsidRPr="00B12476">
        <w:rPr>
          <w:rFonts w:ascii="Times New Roman (Hebrew)" w:hAnsi="Times New Roman (Hebrew)"/>
          <w:rtl/>
          <w:lang w:val="he-IL" w:eastAsia="he-IL" w:bidi="he-IL"/>
        </w:rPr>
        <w:t xml:space="preserve">וּפוּמָא דִילָךְ </w:t>
      </w:r>
      <w:r w:rsidRPr="00B12476">
        <w:rPr>
          <w:rStyle w:val="a6"/>
          <w:rtl/>
          <w:lang w:val="he-IL" w:eastAsia="he-IL" w:bidi="he-IL"/>
        </w:rPr>
        <w:footnoteReference w:id="3134"/>
      </w:r>
      <w:r w:rsidRPr="00B12476">
        <w:rPr>
          <w:rFonts w:ascii="Times New Roman (Hebrew)" w:hAnsi="Times New Roman (Hebrew)"/>
          <w:rtl/>
          <w:lang w:val="he-IL" w:eastAsia="he-IL" w:bidi="he-IL"/>
        </w:rPr>
        <w:t xml:space="preserve">אִתְּמַר בָּהּ </w:t>
      </w:r>
      <w:r w:rsidRPr="00265EDE">
        <w:rPr>
          <w:rFonts w:ascii="Times New Roman (Hebrew)" w:hAnsi="Times New Roman (Hebrew)"/>
          <w:sz w:val="20"/>
          <w:szCs w:val="23"/>
          <w:rtl/>
          <w:lang w:val="he-IL" w:eastAsia="he-IL" w:bidi="he-IL"/>
        </w:rPr>
        <w:t>(שמות יט יח)</w:t>
      </w:r>
      <w:r w:rsidRPr="00B12476">
        <w:rPr>
          <w:rFonts w:ascii="Times New Roman (Hebrew)" w:hAnsi="Times New Roman (Hebrew)"/>
          <w:rtl/>
          <w:lang w:val="he-IL" w:eastAsia="he-IL" w:bidi="he-IL"/>
        </w:rPr>
        <w:t xml:space="preserve"> וְהַר סִינַי עָשַׁן כֻּלּוֹ וכו', בְּגִין </w:t>
      </w:r>
      <w:r w:rsidRPr="00B12476">
        <w:rPr>
          <w:rStyle w:val="a6"/>
          <w:rtl/>
          <w:lang w:val="he-IL" w:eastAsia="he-IL" w:bidi="he-IL"/>
        </w:rPr>
        <w:footnoteReference w:id="3135"/>
      </w:r>
      <w:r w:rsidRPr="00B12476">
        <w:rPr>
          <w:rFonts w:ascii="Times New Roman (Hebrew)" w:hAnsi="Times New Roman (Hebrew)"/>
          <w:rtl/>
          <w:lang w:val="he-IL" w:eastAsia="he-IL" w:bidi="he-IL"/>
        </w:rPr>
        <w:t xml:space="preserve">דְּאָת י' </w:t>
      </w:r>
      <w:r w:rsidRPr="00B12476">
        <w:rPr>
          <w:rStyle w:val="a6"/>
          <w:rtl/>
          <w:lang w:val="he-IL" w:eastAsia="he-IL" w:bidi="he-IL"/>
        </w:rPr>
        <w:footnoteReference w:id="3136"/>
      </w:r>
      <w:r w:rsidRPr="00B12476">
        <w:rPr>
          <w:rFonts w:ascii="Times New Roman (Hebrew)" w:hAnsi="Times New Roman (Hebrew)"/>
          <w:rtl/>
          <w:lang w:val="he-IL" w:eastAsia="he-IL" w:bidi="he-IL"/>
        </w:rPr>
        <w:t xml:space="preserve">שַׁרְיָא בְּמוֹחָא דִילָךְ, ה' בְּלִבָּךְ דְּאִיהִי בִּינָה, </w:t>
      </w:r>
      <w:r w:rsidRPr="00B12476">
        <w:rPr>
          <w:rStyle w:val="a6"/>
          <w:rtl/>
          <w:lang w:val="he-IL" w:eastAsia="he-IL" w:bidi="he-IL"/>
        </w:rPr>
        <w:footnoteReference w:id="3137"/>
      </w:r>
      <w:r w:rsidRPr="00B12476">
        <w:rPr>
          <w:rFonts w:ascii="Times New Roman (Hebrew)" w:hAnsi="Times New Roman (Hebrew)"/>
          <w:rtl/>
          <w:lang w:val="he-IL" w:eastAsia="he-IL" w:bidi="he-IL"/>
        </w:rPr>
        <w:t xml:space="preserve">וּבָהּ לֵב מֵבִין, ו' בְּפוּמָא דִילָךְ, וּמִנֵּיהּ וְכָל הָעָם רוֹאִים אֶת הַקּוֹלוֹת </w:t>
      </w:r>
      <w:r w:rsidRPr="00265EDE">
        <w:rPr>
          <w:rFonts w:ascii="Times New Roman (Hebrew)" w:hAnsi="Times New Roman (Hebrew)"/>
          <w:sz w:val="20"/>
          <w:szCs w:val="23"/>
          <w:rtl/>
          <w:lang w:val="he-IL" w:eastAsia="he-IL" w:bidi="he-IL"/>
        </w:rPr>
        <w:t>(שם כ יח)</w:t>
      </w:r>
      <w:r w:rsidRPr="00B12476">
        <w:rPr>
          <w:rFonts w:ascii="Times New Roman (Hebrew)" w:hAnsi="Times New Roman (Hebrew)"/>
          <w:rtl/>
          <w:lang w:val="he-IL" w:eastAsia="he-IL" w:bidi="he-IL"/>
        </w:rPr>
        <w:t xml:space="preserve">, דְּאִיהוּ </w:t>
      </w:r>
      <w:r w:rsidRPr="00B12476">
        <w:rPr>
          <w:rStyle w:val="a6"/>
          <w:rtl/>
          <w:lang w:val="he-IL" w:eastAsia="he-IL" w:bidi="he-IL"/>
        </w:rPr>
        <w:footnoteReference w:id="3138"/>
      </w:r>
      <w:r w:rsidRPr="00B12476">
        <w:rPr>
          <w:rFonts w:ascii="Times New Roman (Hebrew)" w:hAnsi="Times New Roman (Hebrew)"/>
          <w:rtl/>
          <w:lang w:val="he-IL" w:eastAsia="he-IL" w:bidi="he-IL"/>
        </w:rPr>
        <w:t xml:space="preserve">בְּאִינוּן הֲבָלִים דְּנָפְקִין מִפּוּמָךְ, דַּעֲלַיְיהוּ אִתְּמַר </w:t>
      </w:r>
      <w:r w:rsidRPr="00265EDE">
        <w:rPr>
          <w:rFonts w:ascii="Times New Roman (Hebrew)" w:hAnsi="Times New Roman (Hebrew)"/>
          <w:sz w:val="20"/>
          <w:szCs w:val="23"/>
          <w:rtl/>
          <w:lang w:val="he-IL" w:eastAsia="he-IL" w:bidi="he-IL"/>
        </w:rPr>
        <w:t>(תהלים כט ז)</w:t>
      </w:r>
      <w:r w:rsidRPr="00B12476">
        <w:rPr>
          <w:rFonts w:ascii="Times New Roman (Hebrew)" w:hAnsi="Times New Roman (Hebrew)"/>
          <w:rtl/>
          <w:lang w:val="he-IL" w:eastAsia="he-IL" w:bidi="he-IL"/>
        </w:rPr>
        <w:t xml:space="preserve"> קוֹל יהו''ה חוֹצֵב לַהֲבוֹת אֵשׁ.</w:t>
      </w:r>
    </w:p>
    <w:p w:rsidR="00DB3E9E" w:rsidRPr="00B12476" w:rsidRDefault="008D12AA" w:rsidP="009013F0">
      <w:pPr>
        <w:rPr>
          <w:rtl/>
          <w:lang w:val="he-IL" w:eastAsia="he-IL" w:bidi="he-IL"/>
        </w:rPr>
      </w:pPr>
      <w:r w:rsidRPr="00B12476">
        <w:rPr>
          <w:rStyle w:val="a6"/>
          <w:rtl/>
          <w:lang w:val="he-IL" w:eastAsia="he-IL" w:bidi="he-IL"/>
        </w:rPr>
        <w:footnoteReference w:id="3139"/>
      </w:r>
      <w:r w:rsidRPr="00B12476">
        <w:rPr>
          <w:rFonts w:ascii="Times New Roman (Hebrew)" w:hAnsi="Times New Roman (Hebrew)"/>
          <w:rtl/>
          <w:lang w:val="he-IL" w:eastAsia="he-IL" w:bidi="he-IL"/>
        </w:rPr>
        <w:t xml:space="preserve">שִׁית עִזְקָאן אִינוּן בַּקָּנֶה, דִבְהוֹן סָלִיק ו', וְאִינוּן ו' דַּרְגִּין לְכָרְסַיָּיא, ה' בְּלִבָּא </w:t>
      </w:r>
      <w:r w:rsidRPr="00B12476">
        <w:rPr>
          <w:rStyle w:val="a6"/>
          <w:rtl/>
          <w:lang w:val="he-IL" w:eastAsia="he-IL" w:bidi="he-IL"/>
        </w:rPr>
        <w:footnoteReference w:id="3140"/>
      </w:r>
      <w:r w:rsidRPr="00B12476">
        <w:rPr>
          <w:rFonts w:ascii="Times New Roman (Hebrew)" w:hAnsi="Times New Roman (Hebrew)"/>
          <w:rtl/>
          <w:lang w:val="he-IL" w:eastAsia="he-IL" w:bidi="he-IL"/>
        </w:rPr>
        <w:t xml:space="preserve">אִיהִי הֲבַ''ל ה' ל''ב, דְּוַדַּאי אִיהִי ה' בְּלִבָּא, ו' </w:t>
      </w:r>
      <w:r w:rsidRPr="00265EDE">
        <w:rPr>
          <w:rFonts w:ascii="Times New Roman (Hebrew)" w:hAnsi="Times New Roman (Hebrew)"/>
          <w:sz w:val="20"/>
          <w:szCs w:val="23"/>
          <w:rtl/>
          <w:lang w:val="he-IL" w:eastAsia="he-IL" w:bidi="he-IL"/>
        </w:rPr>
        <w:t>(קול)</w:t>
      </w:r>
      <w:r w:rsidRPr="00B12476">
        <w:rPr>
          <w:rFonts w:ascii="Times New Roman (Hebrew)" w:hAnsi="Times New Roman (Hebrew)"/>
          <w:rtl/>
          <w:lang w:val="he-IL" w:eastAsia="he-IL" w:bidi="he-IL"/>
        </w:rPr>
        <w:t xml:space="preserve"> בְּקוֹל דְּנָפִיק מִנֵּיהּ, וְהַאי אִיהוּ קוֹל דְּנָפַק מֵהֲבַל.</w:t>
      </w:r>
    </w:p>
    <w:p w:rsidR="00DB3E9E" w:rsidRPr="002D0347" w:rsidRDefault="008D12AA" w:rsidP="009E63CE">
      <w:pPr>
        <w:pStyle w:val="2"/>
        <w:rPr>
          <w:rtl/>
        </w:rPr>
      </w:pPr>
      <w:r w:rsidRPr="002D0347">
        <w:rPr>
          <w:rtl/>
        </w:rPr>
        <w:t>[דף סב ע''ב]</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וּתְרֵין בָּתִּין אִית בְּלִבָּא, חַד אַפִּיק הֲבַל, וְחַד אַפִּיק הֲבַל וְאִינוּן ה' עִלָּאָה ה' תַּתָּאָה, בִּתְרֵי בָּתֵּי לִבָּא, </w:t>
      </w:r>
      <w:r w:rsidRPr="00B12476">
        <w:rPr>
          <w:rStyle w:val="a6"/>
          <w:rtl/>
          <w:lang w:val="he-IL" w:eastAsia="he-IL" w:bidi="he-IL"/>
        </w:rPr>
        <w:footnoteReference w:id="3141"/>
      </w:r>
      <w:r w:rsidRPr="00B12476">
        <w:rPr>
          <w:rFonts w:ascii="Times New Roman (Hebrew)" w:hAnsi="Times New Roman (Hebrew)"/>
          <w:rtl/>
          <w:lang w:val="he-IL" w:eastAsia="he-IL" w:bidi="he-IL"/>
        </w:rPr>
        <w:t xml:space="preserve">דְאִנּוּן </w:t>
      </w:r>
      <w:r w:rsidRPr="00B12476">
        <w:rPr>
          <w:rFonts w:ascii="Times New Roman (Hebrew)" w:hAnsi="Times New Roman (Hebrew)"/>
          <w:rtl/>
          <w:lang w:val="he-IL" w:eastAsia="he-IL" w:bidi="he-IL"/>
        </w:rPr>
        <w:lastRenderedPageBreak/>
        <w:t xml:space="preserve">לָקֳבֵל בַּיִת רִאשׁוֹן וְשֵׁנִי, </w:t>
      </w:r>
      <w:r w:rsidRPr="00B12476">
        <w:rPr>
          <w:rStyle w:val="a6"/>
          <w:rtl/>
          <w:lang w:val="he-IL" w:eastAsia="he-IL" w:bidi="he-IL"/>
        </w:rPr>
        <w:footnoteReference w:id="3142"/>
      </w:r>
      <w:r w:rsidRPr="00B12476">
        <w:rPr>
          <w:rFonts w:ascii="Times New Roman (Hebrew)" w:hAnsi="Times New Roman (Hebrew)"/>
          <w:rtl/>
          <w:lang w:val="he-IL" w:eastAsia="he-IL" w:bidi="he-IL"/>
        </w:rPr>
        <w:t xml:space="preserve">ו' קוֹל דְּנָפִיק מִתַּרְוַיְיהוּ, </w:t>
      </w:r>
      <w:r w:rsidRPr="00B12476">
        <w:rPr>
          <w:rStyle w:val="a6"/>
          <w:rtl/>
          <w:lang w:val="he-IL" w:eastAsia="he-IL" w:bidi="he-IL"/>
        </w:rPr>
        <w:footnoteReference w:id="3143"/>
      </w:r>
      <w:r w:rsidRPr="00B12476">
        <w:rPr>
          <w:rFonts w:ascii="Times New Roman (Hebrew)" w:hAnsi="Times New Roman (Hebrew)"/>
          <w:rtl/>
          <w:lang w:val="he-IL" w:eastAsia="he-IL" w:bidi="he-IL"/>
        </w:rPr>
        <w:t xml:space="preserve">י' דִּבּוּר דְּשַׁרְיָא בְּפוּמָא, </w:t>
      </w:r>
      <w:r w:rsidRPr="00B12476">
        <w:rPr>
          <w:rStyle w:val="a6"/>
          <w:rtl/>
          <w:lang w:val="he-IL" w:eastAsia="he-IL" w:bidi="he-IL"/>
        </w:rPr>
        <w:footnoteReference w:id="3144"/>
      </w:r>
      <w:r w:rsidRPr="00B12476">
        <w:rPr>
          <w:rFonts w:ascii="Times New Roman (Hebrew)" w:hAnsi="Times New Roman (Hebrew)"/>
          <w:rtl/>
          <w:lang w:val="he-IL" w:eastAsia="he-IL" w:bidi="he-IL"/>
        </w:rPr>
        <w:t xml:space="preserve">וַעֲלֵיהּ אִתְּמַר </w:t>
      </w:r>
      <w:r w:rsidRPr="00265EDE">
        <w:rPr>
          <w:rFonts w:ascii="Times New Roman (Hebrew)" w:hAnsi="Times New Roman (Hebrew)"/>
          <w:sz w:val="20"/>
          <w:szCs w:val="23"/>
          <w:rtl/>
          <w:lang w:val="he-IL" w:eastAsia="he-IL" w:bidi="he-IL"/>
        </w:rPr>
        <w:t>(תהלים לג ו)</w:t>
      </w:r>
      <w:r w:rsidRPr="00B12476">
        <w:rPr>
          <w:rFonts w:ascii="Times New Roman (Hebrew)" w:hAnsi="Times New Roman (Hebrew)"/>
          <w:rtl/>
          <w:lang w:val="he-IL" w:eastAsia="he-IL" w:bidi="he-IL"/>
        </w:rPr>
        <w:t xml:space="preserve"> בִּדְבַר יהו''ה שָׁמַיִם נַעֲשׂוּ, </w:t>
      </w:r>
      <w:r w:rsidRPr="00B12476">
        <w:rPr>
          <w:rStyle w:val="a6"/>
          <w:rtl/>
          <w:lang w:val="he-IL" w:eastAsia="he-IL" w:bidi="he-IL"/>
        </w:rPr>
        <w:footnoteReference w:id="3145"/>
      </w:r>
      <w:r w:rsidRPr="00B12476">
        <w:rPr>
          <w:rFonts w:ascii="Times New Roman (Hebrew)" w:hAnsi="Times New Roman (Hebrew)"/>
          <w:rtl/>
          <w:lang w:val="he-IL" w:eastAsia="he-IL" w:bidi="he-IL"/>
        </w:rPr>
        <w:t xml:space="preserve">וְאִיהוּ דִבּוּר חַד דִּכְלִיל עֲשַׂר אֲמִירָן, </w:t>
      </w:r>
      <w:r w:rsidRPr="00B12476">
        <w:rPr>
          <w:rStyle w:val="a6"/>
          <w:rtl/>
          <w:lang w:val="he-IL" w:eastAsia="he-IL" w:bidi="he-IL"/>
        </w:rPr>
        <w:footnoteReference w:id="3146"/>
      </w:r>
      <w:r w:rsidRPr="00B12476">
        <w:rPr>
          <w:rFonts w:ascii="Times New Roman (Hebrew)" w:hAnsi="Times New Roman (Hebrew)"/>
          <w:rtl/>
          <w:lang w:val="he-IL" w:eastAsia="he-IL" w:bidi="he-IL"/>
        </w:rPr>
        <w:t xml:space="preserve">וְרָזָא דְמִלָּה אַחַת דִּבֶּר אלהי''ם שְׁתַּיִם זוּ שָׁמָעְתִּי </w:t>
      </w:r>
      <w:r w:rsidRPr="00265EDE">
        <w:rPr>
          <w:rFonts w:ascii="Times New Roman (Hebrew)" w:hAnsi="Times New Roman (Hebrew)"/>
          <w:sz w:val="20"/>
          <w:szCs w:val="23"/>
          <w:rtl/>
          <w:lang w:val="he-IL" w:eastAsia="he-IL" w:bidi="he-IL"/>
        </w:rPr>
        <w:t>(שם סב יב)</w:t>
      </w:r>
      <w:r w:rsidRPr="00B12476">
        <w:rPr>
          <w:rtl/>
          <w:lang w:val="he-IL" w:eastAsia="he-IL" w:bidi="he-IL"/>
        </w:rPr>
        <w:t xml:space="preserve">, </w:t>
      </w:r>
      <w:r w:rsidRPr="00B12476">
        <w:rPr>
          <w:rStyle w:val="a6"/>
          <w:rtl/>
          <w:lang w:val="he-IL" w:eastAsia="he-IL" w:bidi="he-IL"/>
        </w:rPr>
        <w:footnoteReference w:id="3147"/>
      </w:r>
      <w:r w:rsidRPr="00B12476">
        <w:rPr>
          <w:rFonts w:ascii="Times New Roman (Hebrew)" w:hAnsi="Times New Roman (Hebrew)"/>
          <w:rtl/>
          <w:lang w:val="he-IL" w:eastAsia="he-IL" w:bidi="he-IL"/>
        </w:rPr>
        <w:t xml:space="preserve">לְאַחֲזָאָה בָּהּ דַּעֲשַׂר דִּבְּרָן בְּדִבּוּר חַד אִתְאֲמָרוּ, שְׁתַּיִם זוּ אִלֵּין אָנֹכִי וְלֹא יִהְיֶה לְךָ, </w:t>
      </w:r>
      <w:r w:rsidRPr="00B12476">
        <w:rPr>
          <w:rStyle w:val="a6"/>
          <w:rtl/>
          <w:lang w:val="he-IL" w:eastAsia="he-IL" w:bidi="he-IL"/>
        </w:rPr>
        <w:footnoteReference w:id="3148"/>
      </w:r>
      <w:r w:rsidRPr="00B12476">
        <w:rPr>
          <w:rFonts w:ascii="Times New Roman (Hebrew)" w:hAnsi="Times New Roman (Hebrew)"/>
          <w:rtl/>
          <w:lang w:val="he-IL" w:eastAsia="he-IL" w:bidi="he-IL"/>
        </w:rPr>
        <w:t xml:space="preserve">וְאִיהוּ אֶחָד חַד בֵּינַיְיהוּ, </w:t>
      </w:r>
      <w:r w:rsidRPr="00B12476">
        <w:rPr>
          <w:rStyle w:val="a6"/>
          <w:rtl/>
          <w:lang w:val="he-IL" w:eastAsia="he-IL" w:bidi="he-IL"/>
        </w:rPr>
        <w:footnoteReference w:id="3149"/>
      </w:r>
      <w:r w:rsidRPr="00B12476">
        <w:rPr>
          <w:rFonts w:ascii="Times New Roman (Hebrew)" w:hAnsi="Times New Roman (Hebrew)"/>
          <w:rtl/>
          <w:lang w:val="he-IL" w:eastAsia="he-IL" w:bidi="he-IL"/>
        </w:rPr>
        <w:t xml:space="preserve">וְדָא אִיהוּ דְאַמְרָן דִּבְתַרְוַיְיהוּ תַלְיָין פִּקּוּדִין דַּעֲשֵׂה וְלֹא תַעֲשֶׂה, וְקוּדְשָׁא בְּרִיךְ הוּא מִתַּרְוַיְיהוּ מַלִּיל </w:t>
      </w:r>
      <w:r w:rsidRPr="00B12476">
        <w:rPr>
          <w:rStyle w:val="a6"/>
          <w:rtl/>
          <w:lang w:val="he-IL" w:eastAsia="he-IL" w:bidi="he-IL"/>
        </w:rPr>
        <w:footnoteReference w:id="3150"/>
      </w:r>
      <w:r w:rsidRPr="00B12476">
        <w:rPr>
          <w:rFonts w:ascii="Times New Roman (Hebrew)" w:hAnsi="Times New Roman (Hebrew)"/>
          <w:rtl/>
          <w:lang w:val="he-IL" w:eastAsia="he-IL" w:bidi="he-IL"/>
        </w:rPr>
        <w:t xml:space="preserve">לְמֵיהַב יְקָרָא לְאוֹרַיְיתָא, דְּהָא אִיהוּ בְּדִבּוּרָא חַד אָמַר כֹּלָּא, וְלָמָה אָמַר שְׁתַּיִם זוּ שָׁמָעְתִּי, ז''וּ אֶחָ''ד, הֲוִי בְּחוּשְׁבַּן, דִּתְרֵי תוֹרוֹת הֲווֹ, וְקוּדְשָׁא בְּרִיךְ הוּא חַד בֵּינַיְיהוּ וּשְׁמֵיהּ חָד, </w:t>
      </w:r>
      <w:r w:rsidRPr="00B12476">
        <w:rPr>
          <w:rStyle w:val="a6"/>
          <w:rtl/>
          <w:lang w:val="he-IL" w:eastAsia="he-IL" w:bidi="he-IL"/>
        </w:rPr>
        <w:footnoteReference w:id="3151"/>
      </w:r>
      <w:r w:rsidRPr="00B12476">
        <w:rPr>
          <w:rFonts w:ascii="Times New Roman (Hebrew)" w:hAnsi="Times New Roman (Hebrew)"/>
          <w:rtl/>
          <w:lang w:val="he-IL" w:eastAsia="he-IL" w:bidi="he-IL"/>
        </w:rPr>
        <w:t xml:space="preserve">וּמִתְּרֵין דִּבּוּרִין נָפַק קָלָא </w:t>
      </w:r>
      <w:r w:rsidRPr="00265EDE">
        <w:rPr>
          <w:rFonts w:ascii="Times New Roman (Hebrew)" w:hAnsi="Times New Roman (Hebrew)"/>
          <w:sz w:val="20"/>
          <w:szCs w:val="23"/>
          <w:rtl/>
          <w:lang w:val="he-IL" w:eastAsia="he-IL" w:bidi="he-IL"/>
        </w:rPr>
        <w:t>(דף סב ע''ב)</w:t>
      </w:r>
      <w:r w:rsidRPr="002D0347">
        <w:rPr>
          <w:rFonts w:ascii="Times New Roman (Hebrew)" w:hAnsi="Times New Roman (Hebrew)"/>
          <w:sz w:val="20"/>
          <w:szCs w:val="23"/>
          <w:rtl/>
          <w:lang w:val="he-IL" w:eastAsia="he-IL" w:bidi="he-IL"/>
        </w:rPr>
        <w:t xml:space="preserve"> </w:t>
      </w:r>
      <w:r w:rsidRPr="00B12476">
        <w:rPr>
          <w:rStyle w:val="a6"/>
          <w:rtl/>
          <w:lang w:val="he-IL" w:eastAsia="he-IL" w:bidi="he-IL"/>
        </w:rPr>
        <w:footnoteReference w:id="3152"/>
      </w:r>
      <w:r w:rsidRPr="00B12476">
        <w:rPr>
          <w:rFonts w:ascii="Times New Roman (Hebrew)" w:hAnsi="Times New Roman (Hebrew)"/>
          <w:rtl/>
          <w:lang w:val="he-IL" w:eastAsia="he-IL" w:bidi="he-IL"/>
        </w:rPr>
        <w:t>וְאִתְפַּלֵּג לְשַׁבְעִין קָלִין, לָקֳבֵל שַׁבְעִין אַנְפִּין, וְקָטַל בְּהוֹן שַׁבְעִין אוּמִין עַל דְּלָא קַבִּילוּ אוֹרַיְיתָא, וּבִתְרֵין דִּבּוּרִין קָטִיל לִתְרֵין אוּמִין, דְּאִינוּן עִשָׂו וְיִשְׁמָעִאל דְּלָא בָּעוּ לְקַבְּלָא אוֹרַיְיתָא.</w:t>
      </w:r>
    </w:p>
    <w:p w:rsidR="00DB3E9E" w:rsidRPr="00B12476" w:rsidRDefault="008D12AA" w:rsidP="009013F0">
      <w:pPr>
        <w:rPr>
          <w:rtl/>
          <w:lang w:val="he-IL" w:eastAsia="he-IL" w:bidi="he-IL"/>
        </w:rPr>
      </w:pPr>
      <w:r w:rsidRPr="00B12476">
        <w:rPr>
          <w:rStyle w:val="a6"/>
          <w:rtl/>
          <w:lang w:val="he-IL" w:eastAsia="he-IL" w:bidi="he-IL"/>
        </w:rPr>
        <w:lastRenderedPageBreak/>
        <w:footnoteReference w:id="3153"/>
      </w:r>
      <w:r w:rsidRPr="00B12476">
        <w:rPr>
          <w:rFonts w:ascii="Times New Roman (Hebrew)" w:hAnsi="Times New Roman (Hebrew)"/>
          <w:rtl/>
          <w:lang w:val="he-IL" w:eastAsia="he-IL" w:bidi="he-IL"/>
        </w:rPr>
        <w:t xml:space="preserve">דְּהָא קוּדְשָׁא בְּרִיךְ הוּא חַד אִיהוּ, וְאִיהוּ לָא הֲוָה מְמַלֵּל בְּאִלֵּין קָלִין וְדִבּוּרִין דְּאָנֹכִי, אֶלָּא לְאַחְזָאָה דִשְׁמֵיהּ וִיקָרֵיהּ הֲוָה בְאוֹרַיְיתָא, </w:t>
      </w:r>
      <w:r w:rsidRPr="00B12476">
        <w:rPr>
          <w:rStyle w:val="a6"/>
          <w:rtl/>
          <w:lang w:val="he-IL" w:eastAsia="he-IL" w:bidi="he-IL"/>
        </w:rPr>
        <w:footnoteReference w:id="3154"/>
      </w:r>
      <w:r w:rsidRPr="00B12476">
        <w:rPr>
          <w:rFonts w:ascii="Times New Roman (Hebrew)" w:hAnsi="Times New Roman (Hebrew)"/>
          <w:rtl/>
          <w:lang w:val="he-IL" w:eastAsia="he-IL" w:bidi="he-IL"/>
        </w:rPr>
        <w:t xml:space="preserve">וּבְגִין דָּא קוּדְשָׁא בְּרִיךְ הוּא מַלִּיל מִינָהּ </w:t>
      </w:r>
      <w:r w:rsidRPr="00265EDE">
        <w:rPr>
          <w:rFonts w:ascii="Times New Roman (Hebrew)" w:hAnsi="Times New Roman (Hebrew)"/>
          <w:sz w:val="20"/>
          <w:szCs w:val="23"/>
          <w:rtl/>
          <w:lang w:val="he-IL" w:eastAsia="he-IL" w:bidi="he-IL"/>
        </w:rPr>
        <w:t>(נ''א בדינא)</w:t>
      </w:r>
      <w:r w:rsidRPr="00B12476">
        <w:rPr>
          <w:rFonts w:ascii="Times New Roman (Hebrew)" w:hAnsi="Times New Roman (Hebrew)"/>
          <w:rtl/>
          <w:lang w:val="he-IL" w:eastAsia="he-IL" w:bidi="he-IL"/>
        </w:rPr>
        <w:t xml:space="preserve">, בְּגִין דְּיִתְזַעְזַעוּן כָּל אוּמִין דְּעָלְמָא מֵאִלֵּין דְּמִשְׁתַּדְלִין בָּהּ, וּבְגִין דָּא אָמַר קוּדְשָׁא בְּרִיךְ הוּא לְמֹשֶׁה </w:t>
      </w:r>
      <w:r w:rsidRPr="00265EDE">
        <w:rPr>
          <w:rFonts w:ascii="Times New Roman (Hebrew)" w:hAnsi="Times New Roman (Hebrew)"/>
          <w:sz w:val="20"/>
          <w:szCs w:val="23"/>
          <w:rtl/>
          <w:lang w:val="he-IL" w:eastAsia="he-IL" w:bidi="he-IL"/>
        </w:rPr>
        <w:t>(שמות ג טו)</w:t>
      </w:r>
      <w:r w:rsidRPr="00B12476">
        <w:rPr>
          <w:rFonts w:ascii="Times New Roman (Hebrew)" w:hAnsi="Times New Roman (Hebrew)"/>
          <w:rtl/>
          <w:lang w:val="he-IL" w:eastAsia="he-IL" w:bidi="he-IL"/>
        </w:rPr>
        <w:t xml:space="preserve"> זֶה שְּׁמִי לְעֹלָם וְזֶה זִכְרִי לְדוֹר דּוֹר, שְׁמִי עִם י''ה שְׁסָ''ה פִּקּוּדִין דְּלֹא תַעֲשֶׂה, זִכְרִי עִם ו''ה רְמַ''ח פִּקּוּדִין דַּעֲשֵׂה, לְאַחְזָאָה </w:t>
      </w:r>
      <w:r w:rsidRPr="00B12476">
        <w:rPr>
          <w:rStyle w:val="a6"/>
          <w:rtl/>
          <w:lang w:val="he-IL" w:eastAsia="he-IL" w:bidi="he-IL"/>
        </w:rPr>
        <w:footnoteReference w:id="3155"/>
      </w:r>
      <w:r w:rsidRPr="00B12476">
        <w:rPr>
          <w:rFonts w:ascii="Times New Roman (Hebrew)" w:hAnsi="Times New Roman (Hebrew)"/>
          <w:rtl/>
          <w:lang w:val="he-IL" w:eastAsia="he-IL" w:bidi="he-IL"/>
        </w:rPr>
        <w:t xml:space="preserve">דְאוֹרַיְיתָא בִשְׁמָא דְקוּדְשָׁא בְּרִיךְ הוּא אִתְבְּרִיאַת, וְעַל שְׁמֵיהּ אִתְקְרִיאַת, </w:t>
      </w:r>
      <w:r w:rsidRPr="00B12476">
        <w:rPr>
          <w:rStyle w:val="a6"/>
          <w:rtl/>
          <w:lang w:val="he-IL" w:eastAsia="he-IL" w:bidi="he-IL"/>
        </w:rPr>
        <w:footnoteReference w:id="3156"/>
      </w:r>
      <w:r w:rsidRPr="00B12476">
        <w:rPr>
          <w:rFonts w:ascii="Times New Roman (Hebrew)" w:hAnsi="Times New Roman (Hebrew)"/>
          <w:rtl/>
          <w:lang w:val="he-IL" w:eastAsia="he-IL" w:bidi="he-IL"/>
        </w:rPr>
        <w:t xml:space="preserve">הֲדָא הוּא דִכְתִיב </w:t>
      </w:r>
      <w:r w:rsidRPr="00265EDE">
        <w:rPr>
          <w:rFonts w:ascii="Times New Roman (Hebrew)" w:hAnsi="Times New Roman (Hebrew)"/>
          <w:sz w:val="20"/>
          <w:szCs w:val="23"/>
          <w:rtl/>
          <w:lang w:val="he-IL" w:eastAsia="he-IL" w:bidi="he-IL"/>
        </w:rPr>
        <w:t>(ישעיהו מג ז)</w:t>
      </w:r>
      <w:r w:rsidRPr="00B12476">
        <w:rPr>
          <w:rFonts w:ascii="Times New Roman (Hebrew)" w:hAnsi="Times New Roman (Hebrew)"/>
          <w:rtl/>
          <w:lang w:val="he-IL" w:eastAsia="he-IL" w:bidi="he-IL"/>
        </w:rPr>
        <w:t xml:space="preserve"> כָּל הַנִּקְרָא בִּשְׁמִי וכו', וּבָהּ שַׁרְיָיא קוּדְשָׁא בְּרִיךְ הוּא, </w:t>
      </w:r>
      <w:r w:rsidRPr="00B12476">
        <w:rPr>
          <w:rStyle w:val="a6"/>
          <w:rtl/>
          <w:lang w:val="he-IL" w:eastAsia="he-IL" w:bidi="he-IL"/>
        </w:rPr>
        <w:footnoteReference w:id="3157"/>
      </w:r>
      <w:r w:rsidRPr="00B12476">
        <w:rPr>
          <w:rFonts w:ascii="Times New Roman (Hebrew)" w:hAnsi="Times New Roman (Hebrew)"/>
          <w:rtl/>
          <w:lang w:val="he-IL" w:eastAsia="he-IL" w:bidi="he-IL"/>
        </w:rPr>
        <w:t>וּמִינָהּ מַלִּיל בְּסִינַי.</w:t>
      </w:r>
    </w:p>
    <w:p w:rsidR="00DB3E9E" w:rsidRPr="00B12476" w:rsidRDefault="008D12AA" w:rsidP="009013F0">
      <w:pPr>
        <w:rPr>
          <w:rtl/>
          <w:lang w:val="he-IL" w:eastAsia="he-IL" w:bidi="he-IL"/>
        </w:rPr>
      </w:pPr>
      <w:r w:rsidRPr="00B12476">
        <w:rPr>
          <w:rStyle w:val="a6"/>
          <w:rtl/>
          <w:lang w:val="he-IL" w:eastAsia="he-IL" w:bidi="he-IL"/>
        </w:rPr>
        <w:footnoteReference w:id="3158"/>
      </w:r>
      <w:r w:rsidRPr="00B12476">
        <w:rPr>
          <w:rFonts w:ascii="Times New Roman (Hebrew)" w:hAnsi="Times New Roman (Hebrew)"/>
          <w:rtl/>
          <w:lang w:val="he-IL" w:eastAsia="he-IL" w:bidi="he-IL"/>
        </w:rPr>
        <w:t xml:space="preserve">וְאִית אוֹרַיְיתָא עִלָּאָה דְלָא אִתְקְרֵי בָּהּ בְּרִיאָה אֶלָּא אֲצִילוּתָא דִילֵיהּ, וְהִיא וְהוּא כֹּלָּא חָד, וְכָל בַּר נַשׁ דְּאִשְׁתַּדַּל בְּאוֹרַיְיתָא שְׁמֵיהּ דְּקוּדְשָׁא בְּרִיךְ הוּא תַּמָּן, כָּל שֶׁכֵּן וְכָל שֶׁכֵּן בְּבוֹצִינָא קַדִּישָׁא, </w:t>
      </w:r>
      <w:r w:rsidRPr="00B12476">
        <w:rPr>
          <w:rStyle w:val="a6"/>
          <w:rtl/>
          <w:lang w:val="he-IL" w:eastAsia="he-IL" w:bidi="he-IL"/>
        </w:rPr>
        <w:footnoteReference w:id="3159"/>
      </w:r>
      <w:r w:rsidRPr="00B12476">
        <w:rPr>
          <w:rFonts w:ascii="Times New Roman (Hebrew)" w:hAnsi="Times New Roman (Hebrew)"/>
          <w:rtl/>
          <w:lang w:val="he-IL" w:eastAsia="he-IL" w:bidi="he-IL"/>
        </w:rPr>
        <w:t xml:space="preserve">וּבוֹצִינָא קַדִּישָׁא וַדַּאי פִּימָךְ אִיהִי סִינַי, </w:t>
      </w:r>
      <w:r w:rsidRPr="00B12476">
        <w:rPr>
          <w:rStyle w:val="a6"/>
          <w:rtl/>
          <w:lang w:val="he-IL" w:eastAsia="he-IL" w:bidi="he-IL"/>
        </w:rPr>
        <w:footnoteReference w:id="3160"/>
      </w:r>
      <w:r w:rsidRPr="00B12476">
        <w:rPr>
          <w:rFonts w:ascii="Times New Roman (Hebrew)" w:hAnsi="Times New Roman (Hebrew)"/>
          <w:rtl/>
          <w:lang w:val="he-IL" w:eastAsia="he-IL" w:bidi="he-IL"/>
        </w:rPr>
        <w:t xml:space="preserve">שֶׁבַע הֲבָלִים דְּנָפְקִין מִפּוּמָךְ שְׁכִינְתָּא שַׁרְיָא עֲלַיְיהוּ, דְאִיהִי בַּת שֶׁבַע, דְּאִינוּן שֶׁבַע שְׁמָהָן דִּשְׁמָא מְפָרַשׁ, דְּאִיהוּ שְׁמָא דְאַרְבְּעִין וּתְרֵין אַתְוָון, </w:t>
      </w:r>
      <w:r w:rsidRPr="00B12476">
        <w:rPr>
          <w:rStyle w:val="a6"/>
          <w:rtl/>
          <w:lang w:val="he-IL" w:eastAsia="he-IL" w:bidi="he-IL"/>
        </w:rPr>
        <w:footnoteReference w:id="3161"/>
      </w:r>
      <w:r w:rsidRPr="00B12476">
        <w:rPr>
          <w:rFonts w:ascii="Times New Roman (Hebrew)" w:hAnsi="Times New Roman (Hebrew)"/>
          <w:rtl/>
          <w:lang w:val="he-IL" w:eastAsia="he-IL" w:bidi="he-IL"/>
        </w:rPr>
        <w:t xml:space="preserve">דְּאִיהִי וַדַּאי </w:t>
      </w:r>
      <w:r w:rsidRPr="00B12476">
        <w:rPr>
          <w:rStyle w:val="a6"/>
          <w:rtl/>
          <w:lang w:val="he-IL" w:eastAsia="he-IL" w:bidi="he-IL"/>
        </w:rPr>
        <w:footnoteReference w:id="3162"/>
      </w:r>
      <w:r w:rsidRPr="00B12476">
        <w:rPr>
          <w:rFonts w:ascii="Times New Roman (Hebrew)" w:hAnsi="Times New Roman (Hebrew)"/>
          <w:rtl/>
          <w:lang w:val="he-IL" w:eastAsia="he-IL" w:bidi="he-IL"/>
        </w:rPr>
        <w:t xml:space="preserve">בֵּיהּ סָלְקָא לְשֶׁבַע, דְּאִיהִי ה', ה' עִלָּאָה, </w:t>
      </w:r>
      <w:r w:rsidRPr="00B12476">
        <w:rPr>
          <w:rStyle w:val="a6"/>
          <w:rtl/>
          <w:lang w:val="he-IL" w:eastAsia="he-IL" w:bidi="he-IL"/>
        </w:rPr>
        <w:footnoteReference w:id="3163"/>
      </w:r>
      <w:r w:rsidRPr="00B12476">
        <w:rPr>
          <w:rFonts w:ascii="Times New Roman (Hebrew)" w:hAnsi="Times New Roman (Hebrew)"/>
          <w:rtl/>
          <w:lang w:val="he-IL" w:eastAsia="he-IL" w:bidi="he-IL"/>
        </w:rPr>
        <w:t xml:space="preserve">וּמִנָּהּ סָלִיק קוֹל דְּאִיהוּ עַמּוּדָא דְאֶמְצָעִיתָא, וְאִסְתַּלַּק לְשַׁבְעִין קָלִין, </w:t>
      </w:r>
      <w:r w:rsidRPr="00B12476">
        <w:rPr>
          <w:rStyle w:val="a6"/>
          <w:rtl/>
          <w:lang w:val="he-IL" w:eastAsia="he-IL" w:bidi="he-IL"/>
        </w:rPr>
        <w:footnoteReference w:id="3164"/>
      </w:r>
      <w:r w:rsidRPr="00B12476">
        <w:rPr>
          <w:rFonts w:ascii="Times New Roman (Hebrew)" w:hAnsi="Times New Roman (Hebrew)"/>
          <w:rtl/>
          <w:lang w:val="he-IL" w:eastAsia="he-IL" w:bidi="he-IL"/>
        </w:rPr>
        <w:t xml:space="preserve">דְּאִיהוּ סְלִיק לְאַוִּירָא דַכְיָא, אַוִּירָא דְאֶרֶץ יִשְׂרָאֵל דְּאִיהִי מַחְכִּים, מִסִּטְרָא דְחָכְמָה דְאִיהִי י', </w:t>
      </w:r>
      <w:r w:rsidRPr="00B12476">
        <w:rPr>
          <w:rStyle w:val="a6"/>
          <w:rtl/>
          <w:lang w:val="he-IL" w:eastAsia="he-IL" w:bidi="he-IL"/>
        </w:rPr>
        <w:footnoteReference w:id="3165"/>
      </w:r>
      <w:r w:rsidRPr="00B12476">
        <w:rPr>
          <w:rFonts w:ascii="Times New Roman (Hebrew)" w:hAnsi="Times New Roman (Hebrew)"/>
          <w:rtl/>
          <w:lang w:val="he-IL" w:eastAsia="he-IL" w:bidi="he-IL"/>
        </w:rPr>
        <w:t xml:space="preserve">וּבָהּ סְלִיק ו' לְעֶשֶׂר ו' זִמְנִין, וּב' הֵהִי''ן אִינוּן ה' הֲבַל מִלְּגָאו ה' הֲבַל מִלְּבָר, וְתַרְוַיְיהוּ אִינוּן בְּלִבָּא וּבְפוּמָא, אִינוּן עֲשַׂר דִּבְּרָן דְּקוּדְשָׁא בְּרִיךְ הוּא, </w:t>
      </w:r>
      <w:r w:rsidRPr="00B12476">
        <w:rPr>
          <w:rStyle w:val="a6"/>
          <w:rtl/>
          <w:lang w:val="he-IL" w:eastAsia="he-IL" w:bidi="he-IL"/>
        </w:rPr>
        <w:footnoteReference w:id="3166"/>
      </w:r>
      <w:r w:rsidRPr="00B12476">
        <w:rPr>
          <w:rFonts w:ascii="Times New Roman (Hebrew)" w:hAnsi="Times New Roman (Hebrew)"/>
          <w:rtl/>
          <w:lang w:val="he-IL" w:eastAsia="he-IL" w:bidi="he-IL"/>
        </w:rPr>
        <w:t xml:space="preserve">וּבְהוֹן אִינוּן לִבָּא וּפוּמָא שָׁוִין, וּמָאן דְּאִתְעַסַּק בְּאוֹרַיְיתָא כְּדֵין צָרִיךְ דִּיְהֵא פוּמָא וְלִבָּא שָׁוִין, וְלַאו </w:t>
      </w:r>
      <w:r w:rsidRPr="00B12476">
        <w:rPr>
          <w:rFonts w:ascii="Times New Roman (Hebrew)" w:hAnsi="Times New Roman (Hebrew)"/>
          <w:rtl/>
          <w:lang w:val="he-IL" w:eastAsia="he-IL" w:bidi="he-IL"/>
        </w:rPr>
        <w:lastRenderedPageBreak/>
        <w:t>לְמַגָּנָא אוּקְמוּהוּ מָארֵי מַתְנִיתִין, כָּל מִי שֶׁאֵין תּוֹכוֹ כְּבַרוֹ אַל יִכָּנֵס לְבֵית הַמֶּדְרָשׁ.</w:t>
      </w:r>
    </w:p>
    <w:p w:rsidR="00DB3E9E" w:rsidRPr="00B12476" w:rsidRDefault="008D12AA" w:rsidP="009013F0">
      <w:pPr>
        <w:rPr>
          <w:rtl/>
          <w:lang w:val="he-IL" w:eastAsia="he-IL" w:bidi="he-IL"/>
        </w:rPr>
      </w:pPr>
      <w:r w:rsidRPr="00B12476">
        <w:rPr>
          <w:rStyle w:val="a6"/>
          <w:rtl/>
          <w:lang w:val="he-IL" w:eastAsia="he-IL" w:bidi="he-IL"/>
        </w:rPr>
        <w:footnoteReference w:id="3167"/>
      </w:r>
      <w:r w:rsidRPr="00B12476">
        <w:rPr>
          <w:rFonts w:ascii="Times New Roman (Hebrew)" w:hAnsi="Times New Roman (Hebrew)"/>
          <w:rtl/>
          <w:lang w:val="he-IL" w:eastAsia="he-IL" w:bidi="he-IL"/>
        </w:rPr>
        <w:t xml:space="preserve">תְּרֵין הֵהִי''ן וַדַּאי אִינוּן תְּרֵין דִּבּוּרִין, דְּאִתְּמַר בְּהוֹן </w:t>
      </w:r>
      <w:r w:rsidRPr="00265EDE">
        <w:rPr>
          <w:rFonts w:ascii="Times New Roman (Hebrew)" w:hAnsi="Times New Roman (Hebrew)"/>
          <w:sz w:val="20"/>
          <w:szCs w:val="23"/>
          <w:rtl/>
          <w:lang w:val="he-IL" w:eastAsia="he-IL" w:bidi="he-IL"/>
        </w:rPr>
        <w:t>(תהלים סב יב)</w:t>
      </w:r>
      <w:r w:rsidRPr="00B12476">
        <w:rPr>
          <w:rFonts w:ascii="Times New Roman (Hebrew)" w:hAnsi="Times New Roman (Hebrew)"/>
          <w:rtl/>
          <w:lang w:val="he-IL" w:eastAsia="he-IL" w:bidi="he-IL"/>
        </w:rPr>
        <w:t xml:space="preserve"> שְׁתַּיִם זוּ שָׁמָעְתִּי, </w:t>
      </w:r>
      <w:r w:rsidRPr="00B12476">
        <w:rPr>
          <w:rStyle w:val="a6"/>
          <w:rtl/>
          <w:lang w:val="he-IL" w:eastAsia="he-IL" w:bidi="he-IL"/>
        </w:rPr>
        <w:footnoteReference w:id="3168"/>
      </w:r>
      <w:r w:rsidRPr="00B12476">
        <w:rPr>
          <w:rFonts w:ascii="Times New Roman (Hebrew)" w:hAnsi="Times New Roman (Hebrew)"/>
          <w:rtl/>
          <w:lang w:val="he-IL" w:eastAsia="he-IL" w:bidi="he-IL"/>
        </w:rPr>
        <w:t xml:space="preserve">ו' קָלָא דְנָפִיק מִנַּיְיהוּ, </w:t>
      </w:r>
      <w:r w:rsidRPr="00B12476">
        <w:rPr>
          <w:rStyle w:val="a6"/>
          <w:rtl/>
          <w:lang w:val="he-IL" w:eastAsia="he-IL" w:bidi="he-IL"/>
        </w:rPr>
        <w:footnoteReference w:id="3169"/>
      </w:r>
      <w:r w:rsidRPr="00B12476">
        <w:rPr>
          <w:rFonts w:ascii="Times New Roman (Hebrew)" w:hAnsi="Times New Roman (Hebrew)"/>
          <w:rtl/>
          <w:lang w:val="he-IL" w:eastAsia="he-IL" w:bidi="he-IL"/>
        </w:rPr>
        <w:t xml:space="preserve">וַעֲלֵיהּ אִתְּמַר </w:t>
      </w:r>
      <w:r w:rsidRPr="00265EDE">
        <w:rPr>
          <w:rFonts w:ascii="Times New Roman (Hebrew)" w:hAnsi="Times New Roman (Hebrew)"/>
          <w:sz w:val="20"/>
          <w:szCs w:val="23"/>
          <w:rtl/>
          <w:lang w:val="he-IL" w:eastAsia="he-IL" w:bidi="he-IL"/>
        </w:rPr>
        <w:t>(דברים ד יב)</w:t>
      </w:r>
      <w:r w:rsidRPr="00B12476">
        <w:rPr>
          <w:rFonts w:ascii="Times New Roman (Hebrew)" w:hAnsi="Times New Roman (Hebrew)"/>
          <w:rtl/>
          <w:lang w:val="he-IL" w:eastAsia="he-IL" w:bidi="he-IL"/>
        </w:rPr>
        <w:t xml:space="preserve"> קוֹל דְּבָרִים אַתֶּם שֹׁמְעִים, וְהַאי קוֹל נָפִיק מִתְּרֵין דִּבּוּרִין דְּאִיהוּ ה''ה, דִּכְלִילָן עֲשַׂר דִּבְּרָן, ה' בְּלוּחָא חֲדָא, וַהֲווֹ מְסַדְּרִין לְגַבַּיְיהוּ </w:t>
      </w:r>
      <w:r w:rsidRPr="00265EDE">
        <w:rPr>
          <w:rFonts w:ascii="Times New Roman (Hebrew)" w:hAnsi="Times New Roman (Hebrew)"/>
          <w:sz w:val="20"/>
          <w:szCs w:val="23"/>
          <w:rtl/>
          <w:lang w:val="he-IL" w:eastAsia="he-IL" w:bidi="he-IL"/>
        </w:rPr>
        <w:t>(דברים כט ט)</w:t>
      </w:r>
      <w:r w:rsidRPr="00B12476">
        <w:rPr>
          <w:rFonts w:ascii="Times New Roman (Hebrew)" w:hAnsi="Times New Roman (Hebrew)"/>
          <w:rtl/>
          <w:lang w:val="he-IL" w:eastAsia="he-IL" w:bidi="he-IL"/>
        </w:rPr>
        <w:t xml:space="preserve"> רָאשֵׁיכֶם שִׁבְטֵיכֶם זִקְנֵיכֶם וְשׁוֹטְרֵיכֶם כֹּל אִישׁ יִשְׂרָאֵל, הָא חָמֵשׁ בְּלוּחָא קַדְמָאָה, בְּלוּחָא תִנְיָינָא הֲווֹ מְסַדְּרִין לְגַבַּיְיהוּ חָמֵשׁ תִּקּוּנִין אָחֳרָנִין, דְּאִינוּן טַפְּכֶם נְשֵׁיכֶם וְגֵרְךָ מֵחֹטֵב עִצֶיךָ עַד שֹׁאֵב מֵימֶיךָ, דָּא אִינוּן ה', הָא תְּרֵין דִּבּוּרִין דִּכְלִילָן בְּהוֹן עֶשֶׂר, וְקָלָא דַהֲוָה נָפִיק מִנַּיְיהוּ הֲוָה כְלִיל לוֹן. </w:t>
      </w:r>
      <w:r w:rsidRPr="00265EDE">
        <w:rPr>
          <w:rFonts w:ascii="Times New Roman (Hebrew)" w:hAnsi="Times New Roman (Hebrew)"/>
          <w:sz w:val="20"/>
          <w:szCs w:val="23"/>
          <w:rtl/>
          <w:lang w:val="he-IL" w:eastAsia="he-IL" w:bidi="he-IL"/>
        </w:rPr>
        <w:t>(על פי ביהגר"א הושמט הקטע ודא ו' עד לע"ב שמהן)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ה' ה' תְּרֵין דִּבּוּרִין וּבְהוֹן עֶשֶׂר הָא תְּרֵיסַר, ו' הוּא סְלִיק בְּאָת י', ו' זִמְנִין י' דְּאִינוּן שִׁתִּין הָא ע''ב, וְאִי תֵּימָא דִבְאוֹרַיְיתָא מַלִּיל וְלָא יַתִּיר, לָא אִשְׁתַּכַּח אֲתַר לְעִילָא וְתַתָּא דְלָא מַלִּיל מִנֵּיהּ, אֲפִילוּ בְּמַלְאָכִין, דְּלָא אִשְׁתַּכַּח דֶּאלֹ''ה אָחֳרָא אִית בְּעָלְמָא, וּמַלִּיל בַּכָּרְסַיָּיא, הֲדָא הוּא דִכְתִיב אָנֹכִי, וְהָכִי סְלִיק אָנֹכִ''י לְחֻשְׁבַּן כִּסֵּ''א, וּלְבָתַר מַלִּיל בְּמַלְאָכִין, הֲדָא הוּא דִכְתִיב </w:t>
      </w:r>
      <w:r w:rsidRPr="00265EDE">
        <w:rPr>
          <w:rFonts w:ascii="Times New Roman (Hebrew)" w:hAnsi="Times New Roman (Hebrew)"/>
          <w:sz w:val="20"/>
          <w:szCs w:val="23"/>
          <w:rtl/>
          <w:lang w:val="he-IL" w:eastAsia="he-IL" w:bidi="he-IL"/>
        </w:rPr>
        <w:t>(שמות כ יח)</w:t>
      </w:r>
      <w:r w:rsidRPr="00B12476">
        <w:rPr>
          <w:rFonts w:ascii="Times New Roman (Hebrew)" w:hAnsi="Times New Roman (Hebrew)"/>
          <w:rtl/>
          <w:lang w:val="he-IL" w:eastAsia="he-IL" w:bidi="he-IL"/>
        </w:rPr>
        <w:t xml:space="preserve"> וְכָל הָעָם רֹאִים אֶת הַקּוֹלֹת, דַּעֲלַיְיהוּ אִתְּמַר </w:t>
      </w:r>
      <w:r w:rsidRPr="00265EDE">
        <w:rPr>
          <w:rFonts w:ascii="Times New Roman (Hebrew)" w:hAnsi="Times New Roman (Hebrew)"/>
          <w:sz w:val="20"/>
          <w:szCs w:val="23"/>
          <w:rtl/>
          <w:lang w:val="he-IL" w:eastAsia="he-IL" w:bidi="he-IL"/>
        </w:rPr>
        <w:t>(קהלת י כ)</w:t>
      </w:r>
      <w:r w:rsidRPr="00B12476">
        <w:rPr>
          <w:rFonts w:ascii="Times New Roman (Hebrew)" w:hAnsi="Times New Roman (Hebrew)"/>
          <w:rtl/>
          <w:lang w:val="he-IL" w:eastAsia="he-IL" w:bidi="he-IL"/>
        </w:rPr>
        <w:t xml:space="preserve"> כִּי עוֹף הַשָּׁמַיִם יוֹלִיךְ אֶת הַקּוֹל כו'.</w:t>
      </w:r>
    </w:p>
    <w:p w:rsidR="00DB3E9E" w:rsidRPr="002D0347" w:rsidRDefault="008D12AA" w:rsidP="009E63CE">
      <w:pPr>
        <w:pStyle w:val="2"/>
        <w:rPr>
          <w:rtl/>
        </w:rPr>
      </w:pPr>
      <w:r w:rsidRPr="002D0347">
        <w:rPr>
          <w:rtl/>
        </w:rPr>
        <w:t>[דף סג ע''א]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בְּגִין דְּכַד קוּדְשָׁא בְּרִיךְ הוּא בָּעָא לְמַלְּלָא בְמַלְאָכַיָּא נָחַת שְׁמֵיהּ עֲלַיְיהוּ, כְּגַוְונָא דָא יהו''ה, </w:t>
      </w:r>
      <w:r w:rsidRPr="00B12476">
        <w:rPr>
          <w:rStyle w:val="a6"/>
          <w:rtl/>
          <w:lang w:val="he-IL" w:eastAsia="he-IL" w:bidi="he-IL"/>
        </w:rPr>
        <w:footnoteReference w:id="3170"/>
      </w:r>
      <w:r w:rsidRPr="00B12476">
        <w:rPr>
          <w:rFonts w:ascii="Times New Roman (Hebrew)" w:hAnsi="Times New Roman (Hebrew)"/>
          <w:rtl/>
          <w:lang w:val="he-IL" w:eastAsia="he-IL" w:bidi="he-IL"/>
        </w:rPr>
        <w:t xml:space="preserve">י' בְּחַיָּה חֲדָא דְאִיהִי אַרְיֵ''ה, וּבֵיהּ אִתְּמַר </w:t>
      </w:r>
      <w:r w:rsidRPr="00265EDE">
        <w:rPr>
          <w:rFonts w:ascii="Times New Roman (Hebrew)" w:hAnsi="Times New Roman (Hebrew)"/>
          <w:sz w:val="20"/>
          <w:szCs w:val="23"/>
          <w:rtl/>
          <w:lang w:val="he-IL" w:eastAsia="he-IL" w:bidi="he-IL"/>
        </w:rPr>
        <w:t>(עמוס ג ח)</w:t>
      </w:r>
      <w:r w:rsidRPr="00B12476">
        <w:rPr>
          <w:rFonts w:ascii="Times New Roman (Hebrew)" w:hAnsi="Times New Roman (Hebrew)"/>
          <w:rtl/>
          <w:lang w:val="he-IL" w:eastAsia="he-IL" w:bidi="he-IL"/>
        </w:rPr>
        <w:t xml:space="preserve"> אַרְיֵה שָׁאָג מִי לֹא יִירָא, וּבְאָן אֲתַר י' בְּרֵישָׁא ה' עַל גַּדְפוֹי ו' בְּפוּמֵיהּ ה' בִּזְנָבֵיהּ, וּבְגִינָהּ אִתְּמַר הֱוִי זָנָב לַאֲרָיוֹת וכו', וְדָא הוּא וּפְנֵי אַרְיֵה אֶל הַיָּמִין לְאַרְבַּעְתָּם </w:t>
      </w:r>
      <w:r w:rsidRPr="00265EDE">
        <w:rPr>
          <w:rFonts w:ascii="Times New Roman (Hebrew)" w:hAnsi="Times New Roman (Hebrew)"/>
          <w:sz w:val="20"/>
          <w:szCs w:val="23"/>
          <w:rtl/>
          <w:lang w:val="he-IL" w:eastAsia="he-IL" w:bidi="he-IL"/>
        </w:rPr>
        <w:t>(יחזקאל א י)</w:t>
      </w:r>
      <w:r w:rsidRPr="00B12476">
        <w:rPr>
          <w:rFonts w:ascii="Times New Roman (Hebrew)" w:hAnsi="Times New Roman (Hebrew)"/>
          <w:rtl/>
          <w:lang w:val="he-IL" w:eastAsia="he-IL" w:bidi="he-IL"/>
        </w:rPr>
        <w:t xml:space="preserve">, וּלְבָתַר הֲוָה נָחִית בְּחַיָּה דִשְׁמָהּ שׁוֹר, כְּגַוְונָא דָא הוה''י, ה' בְּרֵישֵׁיהּ ו' בְּפוּמוֹי ה' </w:t>
      </w:r>
      <w:r w:rsidRPr="00265EDE">
        <w:rPr>
          <w:rFonts w:ascii="Times New Roman (Hebrew)" w:hAnsi="Times New Roman (Hebrew)"/>
          <w:sz w:val="20"/>
          <w:szCs w:val="23"/>
          <w:rtl/>
          <w:lang w:val="he-IL" w:eastAsia="he-IL" w:bidi="he-IL"/>
        </w:rPr>
        <w:t>(דף סג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בְּגַדְפוֹי י' בִּזְנָבֵיהּ, וְדָא אִיהוּ וּפְנֵי שׁוֹר מֵהַשְּׂמֹאל, וּלְבָתַר הֲוָה נָחִית עַל חַיָּה שֶׁשְּׁמָהּ נֶשֶׁר, כְּגַוְונָא דָא והי''ה, ו' בְּרֵישֵׁיהּ ה' בְּפוּמֵיהּ י' בְּגַדְפוֹי ה' עַל זְנָבֵיהּ, וְדָא אִיהוּ וּפְנֵי נֶשֶׁר לְאַרְבַּעְתָּם, </w:t>
      </w:r>
      <w:r w:rsidRPr="00B12476">
        <w:rPr>
          <w:rStyle w:val="a6"/>
          <w:rtl/>
          <w:lang w:val="he-IL" w:eastAsia="he-IL" w:bidi="he-IL"/>
        </w:rPr>
        <w:footnoteReference w:id="3171"/>
      </w:r>
      <w:r w:rsidRPr="00B12476">
        <w:rPr>
          <w:rFonts w:ascii="Times New Roman (Hebrew)" w:hAnsi="Times New Roman (Hebrew)"/>
          <w:rtl/>
          <w:lang w:val="he-IL" w:eastAsia="he-IL" w:bidi="he-IL"/>
        </w:rPr>
        <w:t xml:space="preserve">וְאִינוּן תְּרֵי עֲשַׂר אַנְפִּין, </w:t>
      </w:r>
      <w:r w:rsidRPr="00B12476">
        <w:rPr>
          <w:rStyle w:val="a6"/>
          <w:rtl/>
          <w:lang w:val="he-IL" w:eastAsia="he-IL" w:bidi="he-IL"/>
        </w:rPr>
        <w:footnoteReference w:id="3172"/>
      </w:r>
      <w:r w:rsidRPr="00B12476">
        <w:rPr>
          <w:rFonts w:ascii="Times New Roman (Hebrew)" w:hAnsi="Times New Roman (Hebrew)"/>
          <w:rtl/>
          <w:lang w:val="he-IL" w:eastAsia="he-IL" w:bidi="he-IL"/>
        </w:rPr>
        <w:t xml:space="preserve">לְכָל חַד שִׁית, סָלְקִין לְע''ב, וְדָא אִיהוּ וְכָל הָעָם רוֹאִים אֶת הַקּוֹלוֹת </w:t>
      </w:r>
      <w:r w:rsidRPr="00265EDE">
        <w:rPr>
          <w:rFonts w:ascii="Times New Roman (Hebrew)" w:hAnsi="Times New Roman (Hebrew)"/>
          <w:sz w:val="20"/>
          <w:szCs w:val="23"/>
          <w:rtl/>
          <w:lang w:val="he-IL" w:eastAsia="he-IL" w:bidi="he-IL"/>
        </w:rPr>
        <w:t>(שמות כ יח)</w:t>
      </w:r>
      <w:r w:rsidRPr="00B12476">
        <w:rPr>
          <w:rtl/>
          <w:lang w:val="he-IL" w:eastAsia="he-IL" w:bidi="he-IL"/>
        </w:rPr>
        <w:t>.</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וְאָדָם רָכִיב עַל גַּבַּיְיהוּ דָא מטטרו''ן, </w:t>
      </w:r>
      <w:r w:rsidRPr="00B12476">
        <w:rPr>
          <w:rStyle w:val="a6"/>
          <w:rtl/>
          <w:lang w:val="he-IL" w:eastAsia="he-IL" w:bidi="he-IL"/>
        </w:rPr>
        <w:footnoteReference w:id="3173"/>
      </w:r>
      <w:r w:rsidRPr="00B12476">
        <w:rPr>
          <w:rFonts w:ascii="Times New Roman (Hebrew)" w:hAnsi="Times New Roman (Hebrew)"/>
          <w:rtl/>
          <w:lang w:val="he-IL" w:eastAsia="he-IL" w:bidi="he-IL"/>
        </w:rPr>
        <w:t xml:space="preserve">דְּאִיהוּ כְּלִיל שְׁמָא דְאַרְבְּעִין וּתְרֵין אַתְוָון, וְאִינוּן </w:t>
      </w:r>
      <w:r w:rsidRPr="00265EDE">
        <w:rPr>
          <w:rFonts w:ascii="Times New Roman (Hebrew)" w:hAnsi="Times New Roman (Hebrew)"/>
          <w:sz w:val="20"/>
          <w:szCs w:val="23"/>
          <w:rtl/>
          <w:lang w:val="he-IL" w:eastAsia="he-IL" w:bidi="he-IL"/>
        </w:rPr>
        <w:t>(שית אתוון, ולכל את סלקין שית)</w:t>
      </w:r>
      <w:r w:rsidRPr="00B12476">
        <w:rPr>
          <w:rFonts w:ascii="Times New Roman (Hebrew)" w:hAnsi="Times New Roman (Hebrew)"/>
          <w:rtl/>
          <w:lang w:val="he-IL" w:eastAsia="he-IL" w:bidi="he-IL"/>
        </w:rPr>
        <w:t xml:space="preserve">, ז' תֵּיבִין וּבְכָל תֵּיבָה שִׁית אַתְוָון וְסָלְקִין לְמ''ב, וְדָא אִיהוּ שְׂרָפִים עוֹמְדִים מִמַּעַל לוֹ, שֵׁשׁ כְּנָפַיִם שֵׁשׁ כְּנָפַיִם לְאֶחָד, בִּשְׁתַּיִם יְכַסֶּה פָנָיו וּבִשְׁתַּיִם יְכַסֶּה רַגְלָיו וּבִשְׁתַּיִם יְעוֹפֵף </w:t>
      </w:r>
      <w:r w:rsidRPr="00265EDE">
        <w:rPr>
          <w:rFonts w:ascii="Times New Roman (Hebrew)" w:hAnsi="Times New Roman (Hebrew)"/>
          <w:sz w:val="20"/>
          <w:szCs w:val="23"/>
          <w:rtl/>
          <w:lang w:val="he-IL" w:eastAsia="he-IL" w:bidi="he-IL"/>
        </w:rPr>
        <w:t>(ישעיהו ו ב)</w:t>
      </w:r>
      <w:r w:rsidRPr="00B12476">
        <w:rPr>
          <w:rtl/>
          <w:lang w:val="he-IL" w:eastAsia="he-IL" w:bidi="he-IL"/>
        </w:rPr>
        <w:t>.</w:t>
      </w:r>
    </w:p>
    <w:p w:rsidR="00DB3E9E" w:rsidRPr="00B12476" w:rsidRDefault="008D12AA" w:rsidP="009013F0">
      <w:pPr>
        <w:rPr>
          <w:rtl/>
          <w:lang w:val="he-IL" w:eastAsia="he-IL" w:bidi="he-IL"/>
        </w:rPr>
      </w:pPr>
      <w:r w:rsidRPr="00B12476">
        <w:rPr>
          <w:rStyle w:val="a6"/>
          <w:rtl/>
          <w:lang w:val="he-IL" w:eastAsia="he-IL" w:bidi="he-IL"/>
        </w:rPr>
        <w:footnoteReference w:id="3174"/>
      </w:r>
      <w:r w:rsidRPr="00B12476">
        <w:rPr>
          <w:rFonts w:ascii="Times New Roman (Hebrew)" w:hAnsi="Times New Roman (Hebrew)"/>
          <w:rtl/>
          <w:lang w:val="he-IL" w:eastAsia="he-IL" w:bidi="he-IL"/>
        </w:rPr>
        <w:t xml:space="preserve">דִּכְמָה דְאִיהוּ שְׁמָא דְקוּדְשָׁא בְּרִיךְ הוּא דְמ''ב וְע''ב לְעִילָא, כַּךְ אִיהוּ שְׁמָא דְמ''ב וְע''ב לְתַתָּא, הֲדָא הוּא דִכְתִיב </w:t>
      </w:r>
      <w:r w:rsidRPr="00265EDE">
        <w:rPr>
          <w:rFonts w:ascii="Times New Roman (Hebrew)" w:hAnsi="Times New Roman (Hebrew)"/>
          <w:sz w:val="20"/>
          <w:szCs w:val="23"/>
          <w:rtl/>
          <w:lang w:val="he-IL" w:eastAsia="he-IL" w:bidi="he-IL"/>
        </w:rPr>
        <w:t>(תהלים מח יא)</w:t>
      </w:r>
      <w:r w:rsidRPr="00B12476">
        <w:rPr>
          <w:rFonts w:ascii="Times New Roman (Hebrew)" w:hAnsi="Times New Roman (Hebrew)"/>
          <w:rtl/>
          <w:lang w:val="he-IL" w:eastAsia="he-IL" w:bidi="he-IL"/>
        </w:rPr>
        <w:t xml:space="preserve"> כְּשִׁמְךָ אלהי''ם כֵּן תְּהִלָּתֶךָ עַל קַצְוִי אֶרֶץ, וְדָא אִיהוּ וְכָל הָעָם רוֹאִים אֶת הַקּוֹלוֹת, וְאִינוּן הֲווֹ מַלְאָכִין, דְּכָל חַד הֲוָה אִתְעֲבִיד קוֹל וּפָרַח בְּאַוִּירָא, וְכָל חַד מִיִּשְׂרָאֵל דַּהֲוָה אָמַר נַעֲשֶׂה וְנִשְׁמָע הֲוָה שַׁרְיָא בְּפוּמֵיהּ, וַהֲוָה אוֹלִיף לֵיהּ אוֹרַיְיתָא כֻּלָּהּ.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וּלְבָתַר מַלִּיל עִמְּהוֹן מִן שְׁמַיָּא וְאַרְעָא, הֲדָא הוּא דִכְתִיב </w:t>
      </w:r>
      <w:r w:rsidRPr="00265EDE">
        <w:rPr>
          <w:rFonts w:ascii="Times New Roman (Hebrew)" w:hAnsi="Times New Roman (Hebrew)"/>
          <w:sz w:val="20"/>
          <w:szCs w:val="23"/>
          <w:rtl/>
          <w:lang w:val="he-IL" w:eastAsia="he-IL" w:bidi="he-IL"/>
        </w:rPr>
        <w:t>(דברים ד לו)</w:t>
      </w:r>
      <w:r w:rsidRPr="00B12476">
        <w:rPr>
          <w:rFonts w:ascii="Times New Roman (Hebrew)" w:hAnsi="Times New Roman (Hebrew)"/>
          <w:rtl/>
          <w:lang w:val="he-IL" w:eastAsia="he-IL" w:bidi="he-IL"/>
        </w:rPr>
        <w:t xml:space="preserve"> מִן הַשָּׁמַיִם הִשְׁמִיעֲךָ אֶת קוֹלוֹ לְיַסְּרֶךָּ, וְעַל הָאָרֶץ הֶרְאֲךָ אֶת אִשּׁוֹ הַגְּדוֹלָה וכו', בְּהַהוּא זִמְנָא דְאָמְרוּ יִשְׂרָאֵל נַעֲשֶׂה וְנִשְׁמָע </w:t>
      </w:r>
      <w:r w:rsidRPr="00B12476">
        <w:rPr>
          <w:rStyle w:val="a6"/>
          <w:rtl/>
          <w:lang w:val="he-IL" w:eastAsia="he-IL" w:bidi="he-IL"/>
        </w:rPr>
        <w:footnoteReference w:id="3175"/>
      </w:r>
      <w:r w:rsidRPr="00B12476">
        <w:rPr>
          <w:rFonts w:ascii="Times New Roman (Hebrew)" w:hAnsi="Times New Roman (Hebrew)"/>
          <w:rtl/>
          <w:lang w:val="he-IL" w:eastAsia="he-IL" w:bidi="he-IL"/>
        </w:rPr>
        <w:t xml:space="preserve">מִיָּד יִ שְׂמְחוּ הַ שָּׁמַיִם וְ תָגֵל הָ אָרֶץ </w:t>
      </w:r>
      <w:r w:rsidRPr="00265EDE">
        <w:rPr>
          <w:rFonts w:ascii="Times New Roman (Hebrew)" w:hAnsi="Times New Roman (Hebrew)"/>
          <w:sz w:val="20"/>
          <w:szCs w:val="23"/>
          <w:rtl/>
          <w:lang w:val="he-IL" w:eastAsia="he-IL" w:bidi="he-IL"/>
        </w:rPr>
        <w:t>(ד''ה א טז)</w:t>
      </w:r>
      <w:r w:rsidRPr="00B12476">
        <w:rPr>
          <w:rFonts w:ascii="Times New Roman (Hebrew)" w:hAnsi="Times New Roman (Hebrew)"/>
          <w:rtl/>
          <w:lang w:val="he-IL" w:eastAsia="he-IL" w:bidi="he-IL"/>
        </w:rPr>
        <w:t xml:space="preserve">, לְבָתַר הֲוָה מְמַלֵּל עִמְּהוֹן מֵאַרְבַּע סִטְרִין, וַהֲווֹ מִסְתַּכְּלִין לְגַבֵּי מִזְרָח וַהֲווֹ שָׁמְעִין יָת קָלָא, וּלְגַבֵּי מַעֲרָב וְדָרוֹם וְצָפוֹן הֲווֹ שָׁמְעִין יָת קָלָא, לְאַחְזָאָה דְמִכָּל אֲתַר מַלִּיל עִמְּהוֹן, וְלָא הֲוָה אֲתַר לְעִילָא וְתַתָּא דְלָא מַלִּיל עִמְּהוֹן, לְאַחְזָאָה דִמְלֹא כָל הָאָרֶץ כְּבוֹדוֹ, דְּאִיהוּ סָבִיל עִלָּאִין וְתַתָּאִין, וְאִיהוּ סָמִיךְ עִילָא </w:t>
      </w:r>
      <w:r w:rsidRPr="00B12476">
        <w:rPr>
          <w:rFonts w:ascii="Times New Roman (Hebrew)" w:hAnsi="Times New Roman (Hebrew)"/>
          <w:rtl/>
          <w:lang w:val="he-IL" w:eastAsia="he-IL" w:bidi="he-IL"/>
        </w:rPr>
        <w:lastRenderedPageBreak/>
        <w:t xml:space="preserve">וְתַתָּא וְכָרְסַיָּא יְקָרָא, וּמַלְאָכִין וְנִשְׁמָתִין, אִיהוּ </w:t>
      </w:r>
      <w:r w:rsidRPr="00B12476">
        <w:rPr>
          <w:rStyle w:val="a6"/>
          <w:rtl/>
          <w:lang w:val="he-IL" w:eastAsia="he-IL" w:bidi="he-IL"/>
        </w:rPr>
        <w:footnoteReference w:id="3176"/>
      </w:r>
      <w:r w:rsidRPr="00B12476">
        <w:rPr>
          <w:rFonts w:ascii="Times New Roman (Hebrew)" w:hAnsi="Times New Roman (Hebrew)"/>
          <w:rtl/>
          <w:lang w:val="he-IL" w:eastAsia="he-IL" w:bidi="he-IL"/>
        </w:rPr>
        <w:t>סָבִיל כֹּלָּא, וְקָשִׁיר כֹּלָּא, וּמְיַחֵד כֹּלָּא, וְלֵית מָאן דְּסָמִיךְ לֵיהּ.</w:t>
      </w:r>
    </w:p>
    <w:p w:rsidR="00DB3E9E" w:rsidRPr="00B12476" w:rsidRDefault="008D12AA" w:rsidP="009013F0">
      <w:pPr>
        <w:rPr>
          <w:rtl/>
          <w:lang w:val="he-IL" w:eastAsia="he-IL" w:bidi="he-IL"/>
        </w:rPr>
      </w:pPr>
      <w:r w:rsidRPr="00B12476">
        <w:rPr>
          <w:rStyle w:val="a6"/>
          <w:rtl/>
          <w:lang w:val="he-IL" w:eastAsia="he-IL" w:bidi="he-IL"/>
        </w:rPr>
        <w:footnoteReference w:id="3177"/>
      </w:r>
      <w:r w:rsidRPr="00B12476">
        <w:rPr>
          <w:rFonts w:ascii="Times New Roman (Hebrew)" w:hAnsi="Times New Roman (Hebrew)"/>
          <w:rtl/>
          <w:lang w:val="he-IL" w:eastAsia="he-IL" w:bidi="he-IL"/>
        </w:rPr>
        <w:t xml:space="preserve">וְאִיהוּ אִתְקְרֵי בְּכָל שְׁמָהָן, לְאִשְׁתְּמוֹדְעָא תּוּקְפֵיהּ בְּכָל שְׁמָא וּשְׁמָא, מֵהַהוּא דַרְגָּא וּמְמַנָּא דְשַׁרְיָא עֲלֵיהּ, וְלֵיהּ לֵית שְׁמָא יְדִיעָא, </w:t>
      </w:r>
      <w:r w:rsidRPr="00B12476">
        <w:rPr>
          <w:rStyle w:val="a6"/>
          <w:rtl/>
          <w:lang w:val="he-IL" w:eastAsia="he-IL" w:bidi="he-IL"/>
        </w:rPr>
        <w:footnoteReference w:id="3178"/>
      </w:r>
      <w:r w:rsidRPr="00B12476">
        <w:rPr>
          <w:rFonts w:ascii="Times New Roman (Hebrew)" w:hAnsi="Times New Roman (Hebrew)"/>
          <w:rtl/>
          <w:lang w:val="he-IL" w:eastAsia="he-IL" w:bidi="he-IL"/>
        </w:rPr>
        <w:t xml:space="preserve">וְאִיהוּ אִתְקְרֵי חַד בְּחוּשְׁבָּן כַּד שַׁרְיָא בְדַרְגָּא דְאִינוּן </w:t>
      </w:r>
      <w:r w:rsidRPr="00265EDE">
        <w:rPr>
          <w:rFonts w:ascii="Times New Roman (Hebrew)" w:hAnsi="Times New Roman (Hebrew)"/>
          <w:sz w:val="20"/>
          <w:szCs w:val="23"/>
          <w:rtl/>
          <w:lang w:val="he-IL" w:eastAsia="he-IL" w:bidi="he-IL"/>
        </w:rPr>
        <w:t>(אחרנין)</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(נ''א אחדין)</w:t>
      </w:r>
      <w:r w:rsidRPr="00B12476">
        <w:rPr>
          <w:rFonts w:ascii="Times New Roman (Hebrew)" w:hAnsi="Times New Roman (Hebrew)"/>
          <w:rtl/>
          <w:lang w:val="he-IL" w:eastAsia="he-IL" w:bidi="he-IL"/>
        </w:rPr>
        <w:t xml:space="preserve"> מִשְּׁאָר דַּרְגִּין, וְאִיהוּ לֵית לֵיהּ חוּשְׁבָּן, כַּד שַׁרְיָא עַל כָּל עָלְמִין </w:t>
      </w:r>
      <w:r w:rsidRPr="00265EDE">
        <w:rPr>
          <w:rFonts w:ascii="Times New Roman (Hebrew)" w:hAnsi="Times New Roman (Hebrew)"/>
          <w:sz w:val="20"/>
          <w:szCs w:val="23"/>
          <w:rtl/>
          <w:lang w:val="he-IL" w:eastAsia="he-IL" w:bidi="he-IL"/>
        </w:rPr>
        <w:t>(ס''א עלאין)</w:t>
      </w:r>
      <w:r w:rsidRPr="00B12476">
        <w:rPr>
          <w:rFonts w:ascii="Times New Roman (Hebrew)" w:hAnsi="Times New Roman (Hebrew)"/>
          <w:rtl/>
          <w:lang w:val="he-IL" w:eastAsia="he-IL" w:bidi="he-IL"/>
        </w:rPr>
        <w:t xml:space="preserve"> וְעַל כָּל מְמַנָּא דִלְהוֹן, אִתְקְרֵי עַל שְׁמֵיהּ, לְאַחְזָאָה לְכָל חַד מִיִּשְׂרָאֵל מֵאֲתַר דְּקָרָאן לֵיהּ לְפוּם צָרְכַיְיהוּ, כְּמָה דְאוּקְמוּהוּ הָרוֹצֶה לְהַעֲשִׁיר יַצְפִּין לְהַחְכִּים יַדְרִים.</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קָם בּוֹצִינָא קַדִּישָׁא וְכָל מָארֵי מְתִיבְתָּאן, וְאִשְׁתַּטְחוּ קַמֵּי סָבָא, וּבְרִיכוּ לֵיהּ, אָמַר בּוֹצִינָא קַדִּישָׁא וַדַּאי הַאי סָבָא מֵאֲתַר דְּעַתִּיק יוֹמִין קָא אָתֵי, וְתַמָּן אִתְרַבֵּי, זַכָּאָה חוּלְקָנָא דְזָכֵינָא לְמִשְׁמַע מִלִּין עַתִּיקִין, מֵאֲתַר דְּעַתִּיק יוֹמִין, זַכָּאָה חוּלְקָנָא דְזָכֵינָא לְהַאי.</w:t>
      </w:r>
    </w:p>
    <w:p w:rsidR="00DB3E9E" w:rsidRPr="00B12476" w:rsidRDefault="00DB3E9E">
      <w:pPr>
        <w:pStyle w:val="Standard"/>
        <w:autoSpaceDE/>
        <w:bidi/>
        <w:spacing w:after="40" w:line="360" w:lineRule="atLeast"/>
        <w:ind w:left="144" w:right="144" w:firstLine="288"/>
        <w:jc w:val="both"/>
        <w:rPr>
          <w:sz w:val="29"/>
          <w:szCs w:val="29"/>
          <w:rtl/>
          <w:lang w:val="he-IL" w:eastAsia="he-IL" w:bidi="he-IL"/>
        </w:rPr>
      </w:pPr>
    </w:p>
    <w:p w:rsidR="00DB3E9E" w:rsidRPr="00B12476" w:rsidRDefault="008D12AA" w:rsidP="009013F0">
      <w:pPr>
        <w:rPr>
          <w:rtl/>
          <w:lang w:val="he-IL" w:eastAsia="he-IL" w:bidi="he-IL"/>
        </w:rPr>
      </w:pPr>
      <w:r w:rsidRPr="00B12476">
        <w:rPr>
          <w:rStyle w:val="a6"/>
          <w:rtl/>
          <w:lang w:val="he-IL" w:eastAsia="he-IL" w:bidi="he-IL"/>
        </w:rPr>
        <w:footnoteReference w:id="3179"/>
      </w:r>
      <w:r w:rsidRPr="00B12476">
        <w:rPr>
          <w:rFonts w:ascii="Times New Roman (Hebrew)" w:hAnsi="Times New Roman (Hebrew)"/>
          <w:rtl/>
          <w:lang w:val="he-IL" w:eastAsia="he-IL" w:bidi="he-IL"/>
        </w:rPr>
        <w:t xml:space="preserve">קָם רַבִּי שִׁמְעוֹן פָּתַח וְאָמַר, בְּרֵאשִׁי''ת בְּרִי''ת אֵ''שׁ, דְּאִיהוּ אוֹת וּרְשִׁימוּ דְּעִלָּאִין וְתַתָּאִין בֵּיהּ קַיְימִין, </w:t>
      </w:r>
      <w:r w:rsidRPr="00B12476">
        <w:rPr>
          <w:rStyle w:val="a6"/>
          <w:rtl/>
          <w:lang w:val="he-IL" w:eastAsia="he-IL" w:bidi="he-IL"/>
        </w:rPr>
        <w:footnoteReference w:id="3180"/>
      </w:r>
      <w:r w:rsidRPr="00B12476">
        <w:rPr>
          <w:rFonts w:ascii="Times New Roman (Hebrew)" w:hAnsi="Times New Roman (Hebrew)"/>
          <w:rtl/>
          <w:lang w:val="he-IL" w:eastAsia="he-IL" w:bidi="he-IL"/>
        </w:rPr>
        <w:t xml:space="preserve">אִיהוּ אוֹת דְּצָבָא דִלְעִילָא, וְאִיהוּ אוֹת דְּצָבָא דִלְתַתָּא, דִבְהוֹן אִתְקְרִי קוּדְשָׁא בְּרִיךְ הוּא יהו''ה צבאו''ת, </w:t>
      </w:r>
      <w:r w:rsidRPr="00B12476">
        <w:rPr>
          <w:rStyle w:val="a6"/>
          <w:rtl/>
          <w:lang w:val="he-IL" w:eastAsia="he-IL" w:bidi="he-IL"/>
        </w:rPr>
        <w:footnoteReference w:id="3181"/>
      </w:r>
      <w:r w:rsidRPr="00B12476">
        <w:rPr>
          <w:rFonts w:ascii="Times New Roman (Hebrew)" w:hAnsi="Times New Roman (Hebrew)"/>
          <w:rtl/>
          <w:lang w:val="he-IL" w:eastAsia="he-IL" w:bidi="he-IL"/>
        </w:rPr>
        <w:t xml:space="preserve">אִיהוּ אוֹת וּבְרִית דְּבֵיהּ קַיְימִין שְׁמַיָּא וְאַרְעָא, כְּמָה דְאַתְּ אָמַר </w:t>
      </w:r>
      <w:r w:rsidRPr="00265EDE">
        <w:rPr>
          <w:rFonts w:ascii="Times New Roman (Hebrew)" w:hAnsi="Times New Roman (Hebrew)"/>
          <w:sz w:val="20"/>
          <w:szCs w:val="23"/>
          <w:rtl/>
          <w:lang w:val="he-IL" w:eastAsia="he-IL" w:bidi="he-IL"/>
        </w:rPr>
        <w:t>(ירמיה לג כה)</w:t>
      </w:r>
      <w:r w:rsidRPr="00B12476">
        <w:rPr>
          <w:rFonts w:ascii="Times New Roman (Hebrew)" w:hAnsi="Times New Roman (Hebrew)"/>
          <w:rtl/>
          <w:lang w:val="he-IL" w:eastAsia="he-IL" w:bidi="he-IL"/>
        </w:rPr>
        <w:t xml:space="preserve"> אִם לֹא בְרִיתִי יוֹמָם וָלָיְלָה חוּקוֹת שָׁמַיִם וָאָרֶץ לֹא שָׁמְתִּי, </w:t>
      </w:r>
      <w:r w:rsidRPr="00B12476">
        <w:rPr>
          <w:rStyle w:val="a6"/>
          <w:rtl/>
          <w:lang w:val="he-IL" w:eastAsia="he-IL" w:bidi="he-IL"/>
        </w:rPr>
        <w:footnoteReference w:id="3182"/>
      </w:r>
      <w:r w:rsidRPr="00B12476">
        <w:rPr>
          <w:rFonts w:ascii="Times New Roman (Hebrew)" w:hAnsi="Times New Roman (Hebrew)"/>
          <w:rtl/>
          <w:lang w:val="he-IL" w:eastAsia="he-IL" w:bidi="he-IL"/>
        </w:rPr>
        <w:t>אִיהוּ אוֹת וַדַּאי, דְּאִיהוּ רְשִׁימוּ דְחוֹתָמָא דְמַלְכָּא.</w:t>
      </w:r>
    </w:p>
    <w:p w:rsidR="00DB3E9E" w:rsidRPr="002D0347" w:rsidRDefault="008D12AA" w:rsidP="009E63CE">
      <w:pPr>
        <w:pStyle w:val="2"/>
        <w:rPr>
          <w:rtl/>
        </w:rPr>
      </w:pPr>
      <w:r w:rsidRPr="002D0347">
        <w:rPr>
          <w:rtl/>
        </w:rPr>
        <w:t>[דף סג ע''ב]</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אַדְהָכִי הָא סָבָא קָא נָחִית לְגַבֵּיהּ כְּמִלְּקַדְמִין פָּתַח וְאָמַר רַבִּי רַבִּי </w:t>
      </w:r>
      <w:r w:rsidRPr="00265EDE">
        <w:rPr>
          <w:rFonts w:ascii="Times New Roman (Hebrew)" w:hAnsi="Times New Roman (Hebrew)"/>
          <w:sz w:val="20"/>
          <w:szCs w:val="23"/>
          <w:rtl/>
          <w:lang w:val="he-IL" w:eastAsia="he-IL" w:bidi="he-IL"/>
        </w:rPr>
        <w:t>(י')</w:t>
      </w:r>
      <w:r w:rsidRPr="00B12476">
        <w:rPr>
          <w:rFonts w:ascii="Times New Roman (Hebrew)" w:hAnsi="Times New Roman (Hebrew)"/>
          <w:rtl/>
          <w:lang w:val="he-IL" w:eastAsia="he-IL" w:bidi="he-IL"/>
        </w:rPr>
        <w:t xml:space="preserve"> בְּרִית אִיהוּ וַדַּאי צַדִּיק חַ''י עָלְמִין, דְּאִיהוּ י' זְעִירָא מִסִּטְרָא דְחָכְמָה דִלְעִילָא, דְּכַד נָחֲתָא י' לְגַבֵּיהּ, אַף עַל גַּב דִּבְאַתְרֵיהּ י' עִלָּאָה אִתְקְרֵי, כַּד נָחִית לְגַבֵּי צַדִּיק י' זְעִירָא אִתְקְרֵי, וְאָת ו' אַף עַל גַּב דְּאִיהוּ ו' עִלָּאָה בְּאַתְרֵיהּ בְּעַמּוּדָא דְאֶמְצָעִיתָא, כַּד נָחִית לְגַבֵּי צַדִּיק לְאִתְחַבְּרָא בְּה', ו' זְעִירָא אִתְקְרִי, וְה' עִלָּאָה כַד נָחֲתָא לְגַבֵּי צַדִּיק, ה' זְעִירָא אִתְקְרִיאַת, אַלְפָא בֵּיתָא דְאַתְוָון זְעִירָן בֵּיהּ אִינוּן, וְאַף עַל גַּב </w:t>
      </w:r>
      <w:r w:rsidRPr="00265EDE">
        <w:rPr>
          <w:rFonts w:ascii="Times New Roman (Hebrew)" w:hAnsi="Times New Roman (Hebrew)"/>
          <w:sz w:val="20"/>
          <w:szCs w:val="23"/>
          <w:rtl/>
          <w:lang w:val="he-IL" w:eastAsia="he-IL" w:bidi="he-IL"/>
        </w:rPr>
        <w:t>(דף סג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דְּאַתְוָון דִּשְׁמָא קַדִּישָׁא בֵיהּ כְּלִילָן, סְתִימִין אִינוּן בֵּיהּ, וּבְגִינֵיהּ אִתְּמַר </w:t>
      </w:r>
      <w:r w:rsidRPr="00265EDE">
        <w:rPr>
          <w:rFonts w:ascii="Times New Roman (Hebrew)" w:hAnsi="Times New Roman (Hebrew)"/>
          <w:sz w:val="20"/>
          <w:szCs w:val="23"/>
          <w:rtl/>
          <w:lang w:val="he-IL" w:eastAsia="he-IL" w:bidi="he-IL"/>
        </w:rPr>
        <w:t>(תהלים כה יד)</w:t>
      </w:r>
      <w:r w:rsidRPr="00B12476">
        <w:rPr>
          <w:rtl/>
          <w:lang w:val="he-IL" w:eastAsia="he-IL" w:bidi="he-IL"/>
        </w:rPr>
        <w:t xml:space="preserve"> </w:t>
      </w:r>
      <w:r w:rsidRPr="00B12476">
        <w:rPr>
          <w:rStyle w:val="a6"/>
          <w:rtl/>
          <w:lang w:val="he-IL" w:eastAsia="he-IL" w:bidi="he-IL"/>
        </w:rPr>
        <w:footnoteReference w:id="3183"/>
      </w:r>
      <w:r w:rsidRPr="00B12476">
        <w:rPr>
          <w:rFonts w:ascii="Times New Roman (Hebrew)" w:hAnsi="Times New Roman (Hebrew)"/>
          <w:rtl/>
          <w:lang w:val="he-IL" w:eastAsia="he-IL" w:bidi="he-IL"/>
        </w:rPr>
        <w:t xml:space="preserve">סוֹד יהו''ה לִירֵיאָיו וּבְרִיתוֹ לְהוֹדִיעָם, וְאִי סְתִימִין אִינוּן בֵּיהּ, בְּמַאי אִשְׁתְּמוֹדְעָאן, בִּשְׁכִינְתָּא, </w:t>
      </w:r>
      <w:r w:rsidRPr="00B12476">
        <w:rPr>
          <w:rStyle w:val="a6"/>
          <w:rtl/>
          <w:lang w:val="he-IL" w:eastAsia="he-IL" w:bidi="he-IL"/>
        </w:rPr>
        <w:footnoteReference w:id="3184"/>
      </w:r>
      <w:r w:rsidRPr="00B12476">
        <w:rPr>
          <w:rFonts w:ascii="Times New Roman (Hebrew)" w:hAnsi="Times New Roman (Hebrew)"/>
          <w:rtl/>
          <w:lang w:val="he-IL" w:eastAsia="he-IL" w:bidi="he-IL"/>
        </w:rPr>
        <w:t xml:space="preserve">דְּאִיהִי אַסְפַּקְלַרְיָאָה דְנַהֲרָא כַּד נָחִית יהו''ה לְגַבֵּי צַדִּיק לְנַהֲרָא בָּהּ וַדַּאי, וּמִנָּהּ אִשְׁתְּמוֹדְעָן, הֲדָא הוּא דִכְתִיב </w:t>
      </w:r>
      <w:r w:rsidRPr="00265EDE">
        <w:rPr>
          <w:rFonts w:ascii="Times New Roman (Hebrew)" w:hAnsi="Times New Roman (Hebrew)"/>
          <w:sz w:val="20"/>
          <w:szCs w:val="23"/>
          <w:rtl/>
          <w:lang w:val="he-IL" w:eastAsia="he-IL" w:bidi="he-IL"/>
        </w:rPr>
        <w:t>(ירמיה ט כב)</w:t>
      </w:r>
      <w:r w:rsidRPr="00B12476">
        <w:rPr>
          <w:rFonts w:ascii="Times New Roman (Hebrew)" w:hAnsi="Times New Roman (Hebrew)"/>
          <w:rtl/>
          <w:lang w:val="he-IL" w:eastAsia="he-IL" w:bidi="he-IL"/>
        </w:rPr>
        <w:t xml:space="preserve"> כֹּה אָמַר יהו''ה אַל יִתְהַלֵּל חָכָם בְּחָכְמָתוֹ, אִי אִיהוּ תַמָּן אִתְקְרִיאַת אַסְפַּקְלַרְיָאָה דְנַהֲרָא, </w:t>
      </w:r>
      <w:r w:rsidRPr="00B12476">
        <w:rPr>
          <w:rStyle w:val="a6"/>
          <w:rtl/>
          <w:lang w:val="he-IL" w:eastAsia="he-IL" w:bidi="he-IL"/>
        </w:rPr>
        <w:footnoteReference w:id="3185"/>
      </w:r>
      <w:r w:rsidRPr="00B12476">
        <w:rPr>
          <w:rFonts w:ascii="Times New Roman (Hebrew)" w:hAnsi="Times New Roman (Hebrew)"/>
          <w:rtl/>
          <w:lang w:val="he-IL" w:eastAsia="he-IL" w:bidi="he-IL"/>
        </w:rPr>
        <w:t xml:space="preserve">וּבְהַהוּא זִמְנָא כִּי אִם בְּזֹאת </w:t>
      </w:r>
      <w:r w:rsidRPr="00B12476">
        <w:rPr>
          <w:rStyle w:val="a6"/>
          <w:rtl/>
          <w:lang w:val="he-IL" w:eastAsia="he-IL" w:bidi="he-IL"/>
        </w:rPr>
        <w:footnoteReference w:id="3186"/>
      </w:r>
      <w:r w:rsidRPr="00B12476">
        <w:rPr>
          <w:rFonts w:ascii="Times New Roman (Hebrew)" w:hAnsi="Times New Roman (Hebrew)"/>
          <w:rtl/>
          <w:lang w:val="he-IL" w:eastAsia="he-IL" w:bidi="he-IL"/>
        </w:rPr>
        <w:t xml:space="preserve">יִ תְהַלֵּל הַ מִּתְהַלֵּל הַ שְׂכֵּל וְ יָדוֹעַ </w:t>
      </w:r>
      <w:r w:rsidRPr="00265EDE">
        <w:rPr>
          <w:rFonts w:ascii="Times New Roman (Hebrew)" w:hAnsi="Times New Roman (Hebrew)"/>
          <w:sz w:val="20"/>
          <w:szCs w:val="23"/>
          <w:rtl/>
          <w:lang w:val="he-IL" w:eastAsia="he-IL" w:bidi="he-IL"/>
        </w:rPr>
        <w:t>(שם כג)</w:t>
      </w:r>
      <w:r w:rsidRPr="00B12476">
        <w:rPr>
          <w:rFonts w:ascii="Times New Roman (Hebrew)" w:hAnsi="Times New Roman (Hebrew)"/>
          <w:rtl/>
          <w:lang w:val="he-IL" w:eastAsia="he-IL" w:bidi="he-IL"/>
        </w:rPr>
        <w:t xml:space="preserve">, וְאִם יִסְתַּלַּק מִצַּדִּיק וְאִשְׁתָּאַר אִיהוּ </w:t>
      </w:r>
      <w:r w:rsidRPr="00B12476">
        <w:rPr>
          <w:rStyle w:val="a6"/>
          <w:rtl/>
          <w:lang w:val="he-IL" w:eastAsia="he-IL" w:bidi="he-IL"/>
        </w:rPr>
        <w:footnoteReference w:id="3187"/>
      </w:r>
      <w:r w:rsidRPr="00B12476">
        <w:rPr>
          <w:rFonts w:ascii="Times New Roman (Hebrew)" w:hAnsi="Times New Roman (Hebrew)"/>
          <w:rtl/>
          <w:lang w:val="he-IL" w:eastAsia="he-IL" w:bidi="he-IL"/>
        </w:rPr>
        <w:t>חָרֵב וְיָבֵשׁ, מִיָּד אִתְקְרִיאַת אַסְפַּקְלַרְיָאָה דְלָא נַהֲרָא, בְּהַהוּא זִמְנָא אַל יִתְהַלֵּל חָכָם בְּחָכְמָתוֹ.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וּמָאן גְּרִים לְאַנְהָרָא לָהּ, וּלְאִשְׁתְּמוֹדְעָא בָהּ לְקוּדְשָׁא בְּרִיךְ הוּא, מָאן דְּנַטִּיר בְּרִית, וְרָזָא דְמִלָּה זֶה הַשַּׁעַר </w:t>
      </w:r>
      <w:r w:rsidRPr="00B12476">
        <w:rPr>
          <w:rFonts w:ascii="Times New Roman (Hebrew)" w:hAnsi="Times New Roman (Hebrew)"/>
          <w:rtl/>
          <w:lang w:val="he-IL" w:eastAsia="he-IL" w:bidi="he-IL"/>
        </w:rPr>
        <w:lastRenderedPageBreak/>
        <w:t xml:space="preserve">לַיהו''ה צַדִּיקִים יָבֹאוּ בוֹ </w:t>
      </w:r>
      <w:r w:rsidRPr="00265EDE">
        <w:rPr>
          <w:rFonts w:ascii="Times New Roman (Hebrew)" w:hAnsi="Times New Roman (Hebrew)"/>
          <w:sz w:val="20"/>
          <w:szCs w:val="23"/>
          <w:rtl/>
          <w:lang w:val="he-IL" w:eastAsia="he-IL" w:bidi="he-IL"/>
        </w:rPr>
        <w:t>(תהלים קיח כ)</w:t>
      </w:r>
      <w:r w:rsidRPr="00B12476">
        <w:rPr>
          <w:rFonts w:ascii="Times New Roman (Hebrew)" w:hAnsi="Times New Roman (Hebrew)"/>
          <w:rtl/>
          <w:lang w:val="he-IL" w:eastAsia="he-IL" w:bidi="he-IL"/>
        </w:rPr>
        <w:t xml:space="preserve">, דָּא אִיהִי תַרְעָא דְצַדִּיקַיָּיא, וְאִית לוֹן רְשׁוּ לְאַעָלָא תַמָּן, וְדָא אִיהוּ מָאן </w:t>
      </w:r>
      <w:r w:rsidRPr="00B12476">
        <w:rPr>
          <w:rStyle w:val="a6"/>
          <w:rtl/>
          <w:lang w:val="he-IL" w:eastAsia="he-IL" w:bidi="he-IL"/>
        </w:rPr>
        <w:footnoteReference w:id="3188"/>
      </w:r>
      <w:r w:rsidRPr="00B12476">
        <w:rPr>
          <w:rFonts w:ascii="Times New Roman (Hebrew)" w:hAnsi="Times New Roman (Hebrew)"/>
          <w:rtl/>
          <w:lang w:val="he-IL" w:eastAsia="he-IL" w:bidi="he-IL"/>
        </w:rPr>
        <w:t xml:space="preserve">דְּאִיהוּ צַדִּיק, וּבֵיהּ יהו''ה, אִיהוּ זָכֵי בִשְׁכִינְתָּא וְיָרִית לָהּ, וְסָלִיק בָּהּ לְמַלְכָּא דְאִיהוּ עַמּוּדָא דְאֶמְצָעִיתָא, דְּאִיהוּ מֶלֶךְ, וְאִיהִי מַלְכוּת דִּילֵיהּ, וְרָזָא דְמִלָּה וְעַמֵּךְ כֻּלָּם צַדִּיקִים לְעוֹלָם יִרְשׁוּ אָרֶץ </w:t>
      </w:r>
      <w:r w:rsidRPr="00265EDE">
        <w:rPr>
          <w:rFonts w:ascii="Times New Roman (Hebrew)" w:hAnsi="Times New Roman (Hebrew)"/>
          <w:sz w:val="20"/>
          <w:szCs w:val="23"/>
          <w:rtl/>
          <w:lang w:val="he-IL" w:eastAsia="he-IL" w:bidi="he-IL"/>
        </w:rPr>
        <w:t>(ישעיה ס כא)</w:t>
      </w:r>
      <w:r w:rsidRPr="00B12476">
        <w:rPr>
          <w:rFonts w:ascii="Times New Roman (Hebrew)" w:hAnsi="Times New Roman (Hebrew)"/>
          <w:rtl/>
          <w:lang w:val="he-IL" w:eastAsia="he-IL" w:bidi="he-IL"/>
        </w:rPr>
        <w:t xml:space="preserve">, וְדָא אִיהוּ שְׁכִינְתָּא דְאִתְּמַר בָּהּ </w:t>
      </w:r>
      <w:r w:rsidRPr="00265EDE">
        <w:rPr>
          <w:rFonts w:ascii="Times New Roman (Hebrew)" w:hAnsi="Times New Roman (Hebrew)"/>
          <w:sz w:val="20"/>
          <w:szCs w:val="23"/>
          <w:rtl/>
          <w:lang w:val="he-IL" w:eastAsia="he-IL" w:bidi="he-IL"/>
        </w:rPr>
        <w:t>(שם סו א)</w:t>
      </w:r>
      <w:r w:rsidRPr="00B12476">
        <w:rPr>
          <w:rFonts w:ascii="Times New Roman (Hebrew)" w:hAnsi="Times New Roman (Hebrew)"/>
          <w:rtl/>
          <w:lang w:val="he-IL" w:eastAsia="he-IL" w:bidi="he-IL"/>
        </w:rPr>
        <w:t xml:space="preserve"> וְהָאָרֶץ הֲדוֹם רַגְלָי.</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וּשְׁכִינְתָּא אִיהִי צִיּוּרָא דְעִלָּאִין וְתַתָּאִין, כָּל דִּיּוֹקְנִין דִּסְפִירָן וְכָל שְׁמָהָן דִּלְהוֹן בָּהּ אִינוּן מְצוּיָירִים, וּבָהּ אִינוּן גְּלִיפִין נִשְׁמָתִין וּמַלְאָכִין וְחֵיוָון קַדִּישִׁין, וּבָהּ גְּלִיפִין מַה דְּאִתְּמַר בְּהוֹן </w:t>
      </w:r>
      <w:r w:rsidRPr="00265EDE">
        <w:rPr>
          <w:rFonts w:ascii="Times New Roman (Hebrew)" w:hAnsi="Times New Roman (Hebrew)"/>
          <w:sz w:val="20"/>
          <w:szCs w:val="23"/>
          <w:rtl/>
          <w:lang w:val="he-IL" w:eastAsia="he-IL" w:bidi="he-IL"/>
        </w:rPr>
        <w:t>(יחזקאל א י)</w:t>
      </w:r>
      <w:r w:rsidRPr="00B12476">
        <w:rPr>
          <w:rFonts w:ascii="Times New Roman (Hebrew)" w:hAnsi="Times New Roman (Hebrew)"/>
          <w:rtl/>
          <w:lang w:val="he-IL" w:eastAsia="he-IL" w:bidi="he-IL"/>
        </w:rPr>
        <w:t xml:space="preserve"> וּדְמוּת פְּנֵיהֶם פְּנֵי אָדָם וכו'.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קָם רַבִּי שִׁמְעוֹן וְאָמַר, סָבָא סָבָא, וְהָא שְׁכִינְתָּא אִיהִי יִחוּדָא דְקוּדְשָׁא בְּרִיךְ הוּא, אֵיךְ גְּלִיפִין בָּהּ דִּיּוֹקְנִין דִּלְתַתָּא דְלַאו אִינוּן מְצִיאוּתָהּ, אָמַר לֵיהּ רַבִּי, לְמַלְכָּא דְאִיהוּ יָתִיב בְּהֵיכָלֵיהּ, וְכַמָּה בְּנֵי נָשָׁא עָאלִין לְמֶחְזְיֵיהּ, מִנְּהוֹן מִסְתַּכְּלִין בִּלְבוּשׁוֹי, וּמִנְּהוֹן בְּגוּפוֹי, וּמִנְּהוֹן מִסְתַּכְּלִין בְּעוֹבָדוֹי, וּבְוַדַּאי בִּלְבוּשִׁין לָא אִשְׁתְּמוֹדָע מַאן נִיהוּ מַלְכָּא, דִּלְבוּשִׁין אִיהוּ מִשְׁתַּנֵּי בְּהוֹן לְכַמָּה שִׁנּוּיָין, וּלְבוּשִׁין דְּאִיהוּ לָבוּשׁ בְּצַפְרָא לָא לָבִישׁ בְּרַמְשָׁא, וּלְבוּשִׁין דְּלָבִישׁ יוֹמָא חֲדָא לָא לָבִישׁ יוֹמָא תִנְיָנָא, וְהָכִי בְּכָל יוֹמָא וְיַרְחָא וְשַׁתָּא וְשַׁבַּתָּא וְיֹמִין טָבִין אִשְׁתַּנֵּי בִּלְבוּשִׁין.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כְּגַוְונָא דָא שְׁכִינְתָּא כַּמָּה לְבוּשִׁין אִית לָהּ, דְּמִנְּהוֹן בָּרָא קוּדְשָׁא בְּרִיךְ הוּא כָּרְסַיָּין </w:t>
      </w:r>
      <w:r w:rsidRPr="00265EDE">
        <w:rPr>
          <w:rFonts w:ascii="Times New Roman (Hebrew)" w:hAnsi="Times New Roman (Hebrew)"/>
          <w:sz w:val="20"/>
          <w:szCs w:val="23"/>
          <w:rtl/>
          <w:lang w:val="he-IL" w:eastAsia="he-IL" w:bidi="he-IL"/>
        </w:rPr>
        <w:t>(נ''א כרסיא)</w:t>
      </w:r>
      <w:r w:rsidRPr="00B12476">
        <w:rPr>
          <w:rFonts w:ascii="Times New Roman (Hebrew)" w:hAnsi="Times New Roman (Hebrew)"/>
          <w:rtl/>
          <w:lang w:val="he-IL" w:eastAsia="he-IL" w:bidi="he-IL"/>
        </w:rPr>
        <w:t xml:space="preserve">, וּמַלְאָכִין וְחֵיוָון וּשְׂרָפִים, וּשְׁמַיָּא וְאַרְעָא, וְכָל מַה דְּבָרָא בְהוֹן, וְכָל בִּרְיָין דְּבָרָא מֵאִלֵּין לְבוּשִׁין דִּילָהּ, רָשִׁים לוֹן כֻּלְּהוּ וְגָלִיף לוֹן בִּלְבוּשָׁהָא, בְּגִין לְאִסְתַּכְּלָא מִינָהּ בְּכָל בִּרְיָין לְרַחֲמָא עֲלַיְיהוּ, וְרָזָא דְמִלָּה וּרְאִיתִיהָ לִזְכּוֹר בְּרִית עוֹלָם </w:t>
      </w:r>
      <w:r w:rsidRPr="00265EDE">
        <w:rPr>
          <w:rFonts w:ascii="Times New Roman (Hebrew)" w:hAnsi="Times New Roman (Hebrew)"/>
          <w:sz w:val="20"/>
          <w:szCs w:val="23"/>
          <w:rtl/>
          <w:lang w:val="he-IL" w:eastAsia="he-IL" w:bidi="he-IL"/>
        </w:rPr>
        <w:t>(בראשית ט טז)</w:t>
      </w:r>
      <w:r w:rsidRPr="00B12476">
        <w:rPr>
          <w:rFonts w:ascii="Times New Roman (Hebrew)" w:hAnsi="Times New Roman (Hebrew)"/>
          <w:rtl/>
          <w:lang w:val="he-IL" w:eastAsia="he-IL" w:bidi="he-IL"/>
        </w:rPr>
        <w:t xml:space="preserve">, וּרְאִיתִיהָ בְּאִלֵּין לְבוּשִׁין דְּאִינוּן נְהִירִין בְּכָל </w:t>
      </w:r>
      <w:r w:rsidRPr="00265EDE">
        <w:rPr>
          <w:rFonts w:ascii="Times New Roman (Hebrew)" w:hAnsi="Times New Roman (Hebrew)"/>
          <w:sz w:val="20"/>
          <w:szCs w:val="23"/>
          <w:rtl/>
          <w:lang w:val="he-IL" w:eastAsia="he-IL" w:bidi="he-IL"/>
        </w:rPr>
        <w:t>(בריין)</w:t>
      </w:r>
      <w:r w:rsidRPr="00B12476">
        <w:rPr>
          <w:rFonts w:ascii="Times New Roman (Hebrew)" w:hAnsi="Times New Roman (Hebrew)"/>
          <w:rtl/>
          <w:lang w:val="he-IL" w:eastAsia="he-IL" w:bidi="he-IL"/>
        </w:rPr>
        <w:t xml:space="preserve"> זִמְנִין דְּיִשְׂרָאֵל נַהֲרִין לוֹן בְּעוֹבָדִין טָבִין, וּבְגִינַיְיהוּ קוּדְשָׁא בְּרִיךְ הוּא רָחִים עֲלַיְיהוּ.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וְאִי עָבְדִין עוֹבְדִין בִּישִׁין, אִיהִי אִתְלַבְּשַׁת לְבוּשִׁין אָחֳרָנִין אוּכְמִין, דִּבְהוֹן רְשִׁימִין כָּל אִינוּן מָארֵי דְּדִינִין </w:t>
      </w:r>
      <w:r w:rsidRPr="00B12476">
        <w:rPr>
          <w:rStyle w:val="a6"/>
          <w:rtl/>
          <w:lang w:val="he-IL" w:eastAsia="he-IL" w:bidi="he-IL"/>
        </w:rPr>
        <w:footnoteReference w:id="3189"/>
      </w:r>
      <w:r w:rsidRPr="00B12476">
        <w:rPr>
          <w:rFonts w:ascii="Times New Roman (Hebrew)" w:hAnsi="Times New Roman (Hebrew)"/>
          <w:rtl/>
          <w:lang w:val="he-IL" w:eastAsia="he-IL" w:bidi="he-IL"/>
        </w:rPr>
        <w:t xml:space="preserve">דְּאִתְקְרִיאוּ לֵילוֹת, לְמֵידָן בְּהוּ לְעָלְמָא, וּבְהַהוּא זִמְנָא אִיהִי אָמְרַת </w:t>
      </w:r>
      <w:r w:rsidRPr="00265EDE">
        <w:rPr>
          <w:rFonts w:ascii="Times New Roman (Hebrew)" w:hAnsi="Times New Roman (Hebrew)"/>
          <w:sz w:val="20"/>
          <w:szCs w:val="23"/>
          <w:rtl/>
          <w:lang w:val="he-IL" w:eastAsia="he-IL" w:bidi="he-IL"/>
        </w:rPr>
        <w:t>(שיר א ו)</w:t>
      </w:r>
      <w:r w:rsidRPr="00B12476">
        <w:rPr>
          <w:rFonts w:ascii="Times New Roman (Hebrew)" w:hAnsi="Times New Roman (Hebrew)"/>
          <w:rtl/>
          <w:lang w:val="he-IL" w:eastAsia="he-IL" w:bidi="he-IL"/>
        </w:rPr>
        <w:t xml:space="preserve"> אַל תִּרְאוּנִי שֶׁאֲנִי שְׁחַרְחֹרֶת, וּבְגִין דָּא אִלֵּין מִסִּטְרָא דִלְבוּשִׁין אִינוּן גְּלִיפִין בָּהּ, עִלָּאִין דְּאִינוּן מַלְכִין וְשַׁלְטִין עַל תַּתָּאִין, וּמַלְאָכִין </w:t>
      </w:r>
      <w:r w:rsidRPr="00265EDE">
        <w:rPr>
          <w:rFonts w:ascii="Times New Roman (Hebrew)" w:hAnsi="Times New Roman (Hebrew)"/>
          <w:sz w:val="20"/>
          <w:szCs w:val="23"/>
          <w:rtl/>
          <w:lang w:val="he-IL" w:eastAsia="he-IL" w:bidi="he-IL"/>
        </w:rPr>
        <w:t>(נ''א ומלכין)</w:t>
      </w:r>
      <w:r w:rsidRPr="00B12476">
        <w:rPr>
          <w:rFonts w:ascii="Times New Roman (Hebrew)" w:hAnsi="Times New Roman (Hebrew)"/>
          <w:rtl/>
          <w:lang w:val="he-IL" w:eastAsia="he-IL" w:bidi="he-IL"/>
        </w:rPr>
        <w:t xml:space="preserve"> אִתְקְרִיאוּ מִסִּטְרָא דְמַלְכוּת, וּמִסִּטְרָא דְגוּפָא אִתְקְרֵי חֶסֶד דְּרוֹעָא יְמִינָא, גְּבוּרָה דְרוֹעָא שְׂמָאלָא, גּוּפָא עַמּוּדָא דְאֶמְצָעִיתָא, נֶצַח וְהוֹד תְּרֵין שׁוֹקִין, צַדִּיק אוֹת בְּרִית, וְהָא אוּקְמוּהָ.</w:t>
      </w:r>
    </w:p>
    <w:p w:rsidR="00DB3E9E" w:rsidRPr="002D0347" w:rsidRDefault="008D12AA" w:rsidP="009E63CE">
      <w:pPr>
        <w:pStyle w:val="2"/>
        <w:rPr>
          <w:rtl/>
        </w:rPr>
      </w:pPr>
      <w:r w:rsidRPr="002D0347">
        <w:rPr>
          <w:rtl/>
        </w:rPr>
        <w:t>[דף סד ע''א]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וְאִיהִי צִיּוּרָא דְכֻלְּהוּ, וּמִלְּגָאו מִינָהּ דְּאִיהוּ תִּקּוּנָא דְגוּפָא נָהִיר קוּדְשָׁא בְּרִיךְ הוּא דְאִיהוּ יהו''ה, כְּנִשְׁמָתָא בְּגוּפָא, </w:t>
      </w:r>
      <w:r w:rsidRPr="00B12476">
        <w:rPr>
          <w:rStyle w:val="a6"/>
          <w:rtl/>
          <w:lang w:val="he-IL" w:eastAsia="he-IL" w:bidi="he-IL"/>
        </w:rPr>
        <w:footnoteReference w:id="3190"/>
      </w:r>
      <w:r w:rsidRPr="00B12476">
        <w:rPr>
          <w:rFonts w:ascii="Times New Roman (Hebrew)" w:hAnsi="Times New Roman (Hebrew)"/>
          <w:rtl/>
          <w:lang w:val="he-IL" w:eastAsia="he-IL" w:bidi="he-IL"/>
        </w:rPr>
        <w:t xml:space="preserve">לְגוֹ מִכֹּלָּא הַהוּא דַאֲחִיד כֹּלָּא וְקָשִׁיר כֹּלָּא, דְלָא אִתְרְמִיז בְּשׁוּם רְמִיזוּ, </w:t>
      </w:r>
      <w:r w:rsidRPr="00B12476">
        <w:rPr>
          <w:rStyle w:val="a6"/>
          <w:rtl/>
          <w:lang w:val="he-IL" w:eastAsia="he-IL" w:bidi="he-IL"/>
        </w:rPr>
        <w:footnoteReference w:id="3191"/>
      </w:r>
      <w:r w:rsidRPr="00B12476">
        <w:rPr>
          <w:rFonts w:ascii="Times New Roman (Hebrew)" w:hAnsi="Times New Roman (Hebrew)"/>
          <w:rtl/>
          <w:lang w:val="he-IL" w:eastAsia="he-IL" w:bidi="he-IL"/>
        </w:rPr>
        <w:t xml:space="preserve">וְכֹלָּא אִתְרְמִיז בִּשְׁכִינְתָּא, דְאִתְלַבִּישַׁת בִּלְבוּשִׁין דִּבְהוֹן מְצוּיָּירִין כָּל בִּרְיָין, אִיהִי אִתְקְרִיאַת בְּכָל שְׁמָהָן, וְאִיהִי דְמוּת אַרְבַּע חֵיוָון בִּלְבוּשָׁהָא, דִּבְכָל חַד וְחַד רָשִׁים אַרְבַּע אַתְוָון, </w:t>
      </w:r>
      <w:r w:rsidRPr="00265EDE">
        <w:rPr>
          <w:rFonts w:ascii="Times New Roman (Hebrew)" w:hAnsi="Times New Roman (Hebrew)"/>
          <w:sz w:val="20"/>
          <w:szCs w:val="23"/>
          <w:rtl/>
          <w:lang w:val="he-IL" w:eastAsia="he-IL" w:bidi="he-IL"/>
        </w:rPr>
        <w:t>(דף סד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וּדְמוּת אָדָם לָהֵנָה, דָא רְשִׁימוּ דַעֲשַׂר אַתְוָון, דְּאִינוּן יו''ד ה''א וא''ו ה''א, דְסָלִיק לְחוּשְׁבָּן אָדָם, דְּמוּת אָדָם וַדַּאי דָּא שְׁכִינְתָּא דְאִיהִי דִיּוֹקְנֵיהּ </w:t>
      </w:r>
      <w:r w:rsidRPr="00265EDE">
        <w:rPr>
          <w:rFonts w:ascii="Times New Roman (Hebrew)" w:hAnsi="Times New Roman (Hebrew)"/>
          <w:sz w:val="20"/>
          <w:szCs w:val="23"/>
          <w:rtl/>
          <w:lang w:val="he-IL" w:eastAsia="he-IL" w:bidi="he-IL"/>
        </w:rPr>
        <w:t>(נ''א דיוקנא דאדם)</w:t>
      </w:r>
      <w:r w:rsidRPr="00B12476">
        <w:rPr>
          <w:szCs w:val="23"/>
          <w:rtl/>
          <w:lang w:val="he-IL" w:eastAsia="he-IL" w:bidi="he-IL"/>
        </w:rPr>
        <w:t xml:space="preserve"> </w:t>
      </w:r>
      <w:r w:rsidRPr="00B12476">
        <w:rPr>
          <w:rFonts w:ascii="Times New Roman (Hebrew)" w:hAnsi="Times New Roman (Hebrew)"/>
          <w:rtl/>
          <w:lang w:val="he-IL" w:eastAsia="he-IL" w:bidi="he-IL"/>
        </w:rPr>
        <w:t>וַעֲלָהּ אִתְּמַר</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(במדבר יב ח)</w:t>
      </w:r>
      <w:r w:rsidRPr="00B12476">
        <w:rPr>
          <w:rFonts w:ascii="Times New Roman (Hebrew)" w:hAnsi="Times New Roman (Hebrew)"/>
          <w:rtl/>
          <w:lang w:val="he-IL" w:eastAsia="he-IL" w:bidi="he-IL"/>
        </w:rPr>
        <w:t xml:space="preserve"> וּתְמוּנַת יהו''ה יַבִּיט, </w:t>
      </w:r>
      <w:r w:rsidRPr="00B12476">
        <w:rPr>
          <w:rStyle w:val="a6"/>
          <w:rtl/>
          <w:lang w:val="he-IL" w:eastAsia="he-IL" w:bidi="he-IL"/>
        </w:rPr>
        <w:footnoteReference w:id="3192"/>
      </w:r>
      <w:r w:rsidRPr="00B12476">
        <w:rPr>
          <w:rFonts w:ascii="Times New Roman (Hebrew)" w:hAnsi="Times New Roman (Hebrew)"/>
          <w:rtl/>
          <w:lang w:val="he-IL" w:eastAsia="he-IL" w:bidi="he-IL"/>
        </w:rPr>
        <w:t xml:space="preserve">וְהַאי מִסִּטְרָא דִלְבוּשָׁא, אֲבָל מִסִּטְרָא דְגוּפָא אִיהִי יִחוּדָא דְעַמּוּדָא דְאֶמְצָעִיתָא, אִיהוּ </w:t>
      </w:r>
      <w:r w:rsidRPr="00265EDE">
        <w:rPr>
          <w:rFonts w:ascii="Times New Roman (Hebrew)" w:hAnsi="Times New Roman (Hebrew)"/>
          <w:sz w:val="20"/>
          <w:szCs w:val="23"/>
          <w:rtl/>
          <w:lang w:val="he-IL" w:eastAsia="he-IL" w:bidi="he-IL"/>
        </w:rPr>
        <w:t>(נ''א איהי)</w:t>
      </w:r>
      <w:r w:rsidRPr="00B12476">
        <w:rPr>
          <w:rFonts w:ascii="Times New Roman (Hebrew)" w:hAnsi="Times New Roman (Hebrew)"/>
          <w:rtl/>
          <w:lang w:val="he-IL" w:eastAsia="he-IL" w:bidi="he-IL"/>
        </w:rPr>
        <w:t xml:space="preserve"> חוֹתָמָא מִסִּטְרָא דְגוּפָא, וּבְגִין דְּאִיהוּ חוֹתָמָא, אָמְרַת שְׁכִינְתָּא לְגַבֵּי יהו''ה דְּאִיהוּ מִלְּגָאו, </w:t>
      </w:r>
      <w:r w:rsidRPr="00265EDE">
        <w:rPr>
          <w:rFonts w:ascii="Times New Roman (Hebrew)" w:hAnsi="Times New Roman (Hebrew)"/>
          <w:sz w:val="20"/>
          <w:szCs w:val="23"/>
          <w:rtl/>
          <w:lang w:val="he-IL" w:eastAsia="he-IL" w:bidi="he-IL"/>
        </w:rPr>
        <w:t>(שיר ח ו)</w:t>
      </w:r>
      <w:r w:rsidRPr="00B12476">
        <w:rPr>
          <w:rFonts w:ascii="Times New Roman (Hebrew)" w:hAnsi="Times New Roman (Hebrew)"/>
          <w:rtl/>
          <w:lang w:val="he-IL" w:eastAsia="he-IL" w:bidi="he-IL"/>
        </w:rPr>
        <w:t xml:space="preserve"> שִׂימֵנִי כַחוֹתָם עַל לִבֶּךָ, דְּאַף עַל גַּב דְּאַנְתְּ תִּסְתַּלֵּק מִנִּי בְּגָלוּתָא, </w:t>
      </w:r>
      <w:r w:rsidRPr="00B12476">
        <w:rPr>
          <w:rStyle w:val="a6"/>
          <w:rtl/>
          <w:lang w:val="he-IL" w:eastAsia="he-IL" w:bidi="he-IL"/>
        </w:rPr>
        <w:footnoteReference w:id="3193"/>
      </w:r>
      <w:r w:rsidRPr="00B12476">
        <w:rPr>
          <w:rFonts w:ascii="Times New Roman (Hebrew)" w:hAnsi="Times New Roman (Hebrew)"/>
          <w:rtl/>
          <w:lang w:val="he-IL" w:eastAsia="he-IL" w:bidi="he-IL"/>
        </w:rPr>
        <w:t>חוֹתָמָא דִילָךְ אִשְׁתָּאַר עִמִּי, וְלָא אִתְעַדֵּי מִנִּי לְעָלַם.</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קָם רַבִּי שִׁמְעוֹן וְאָמַר, סָבָא סָבָא, אֵימָא לָךְ קְרָא דְאוֹלִיפְנָא כְּגַוְונָא דָא שִׂימֵנִי כַחוֹתָם עַל לִבֶּךָ, </w:t>
      </w:r>
      <w:r w:rsidRPr="00B12476">
        <w:rPr>
          <w:rStyle w:val="a6"/>
          <w:rtl/>
          <w:lang w:val="he-IL" w:eastAsia="he-IL" w:bidi="he-IL"/>
        </w:rPr>
        <w:footnoteReference w:id="3194"/>
      </w:r>
      <w:r w:rsidRPr="00B12476">
        <w:rPr>
          <w:rFonts w:ascii="Times New Roman (Hebrew)" w:hAnsi="Times New Roman (Hebrew)"/>
          <w:rtl/>
          <w:lang w:val="he-IL" w:eastAsia="he-IL" w:bidi="he-IL"/>
        </w:rPr>
        <w:t xml:space="preserve">שִׂימֵנִי חוֹתָם לָא כְּתִיב אֶלָּא כַחוֹתָם, אָמְרַת שְׁכִינְתָּא רִבּוֹן עָלְמִין, שִׂימֵנִי כַחוֹתָם, כְּהַהִיא רְשִׁימוּ דְחוֹתָמָא דִילָךְ, דְּאַף עַל גַּב דְּחוֹתָמָא אִשְׁתָּאַר בִּידָךְ, רְשִׁימוּ דִילֵיהּ בְּפִתְקָא אִיהוּ, וּמֵהַהוּא רְשִׁימוּ מִזְדַעְזַעִין עִלָּאִין וְתַתָּאִין, כְּגַוְונָא דְמַלְכָּא דְאִיהוּ בִּשְׂרָא וּדְמָא, מַאי דְּרָשִׁים בְּפִתְקָא, רְשִׁימוּ דִילֵיהּ דְּחוֹתָמָא בִּידֵיהּ הוּא, וְאַף עַל גַּב דְּחוֹתָמָא </w:t>
      </w:r>
      <w:r w:rsidRPr="00B12476">
        <w:rPr>
          <w:rFonts w:ascii="Times New Roman (Hebrew)" w:hAnsi="Times New Roman (Hebrew)"/>
          <w:rtl/>
          <w:lang w:val="he-IL" w:eastAsia="he-IL" w:bidi="he-IL"/>
        </w:rPr>
        <w:lastRenderedPageBreak/>
        <w:t xml:space="preserve">בִּידֵיהּ אִשְׁתָּאַר, הָכִי דְחִילִין מֵרְשִׁימוּ דְחוֹתָמָא, כְּאִלּוּ הֲוָה מַלְכָּא, </w:t>
      </w:r>
      <w:r w:rsidRPr="00B12476">
        <w:rPr>
          <w:rStyle w:val="a6"/>
          <w:rtl/>
          <w:lang w:val="he-IL" w:eastAsia="he-IL" w:bidi="he-IL"/>
        </w:rPr>
        <w:footnoteReference w:id="3195"/>
      </w:r>
      <w:r w:rsidRPr="00B12476">
        <w:rPr>
          <w:rFonts w:ascii="Times New Roman (Hebrew)" w:hAnsi="Times New Roman (Hebrew)"/>
          <w:rtl/>
          <w:lang w:val="he-IL" w:eastAsia="he-IL" w:bidi="he-IL"/>
        </w:rPr>
        <w:t>עַל אַחַת כַּמָּה וְכַמָּה אִי הֲוָה חוֹתָמָא.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שִׂימֵנִי כַחוֹתָם עַל לִבֶּךָ, וְכִי מָאן חָמָא </w:t>
      </w:r>
      <w:r w:rsidRPr="00265EDE">
        <w:rPr>
          <w:rFonts w:ascii="Times New Roman (Hebrew)" w:hAnsi="Times New Roman (Hebrew)"/>
          <w:sz w:val="20"/>
          <w:szCs w:val="23"/>
          <w:rtl/>
          <w:lang w:val="he-IL" w:eastAsia="he-IL" w:bidi="he-IL"/>
        </w:rPr>
        <w:t>(נ''א שוי)</w:t>
      </w:r>
      <w:r w:rsidRPr="00B12476">
        <w:rPr>
          <w:rFonts w:ascii="Times New Roman (Hebrew)" w:hAnsi="Times New Roman (Hebrew)"/>
          <w:rtl/>
          <w:lang w:val="he-IL" w:eastAsia="he-IL" w:bidi="he-IL"/>
        </w:rPr>
        <w:t xml:space="preserve"> חוֹתָמָא עַל לִבָּא, </w:t>
      </w:r>
      <w:r w:rsidRPr="00B12476">
        <w:rPr>
          <w:rStyle w:val="a6"/>
          <w:rtl/>
          <w:lang w:val="he-IL" w:eastAsia="he-IL" w:bidi="he-IL"/>
        </w:rPr>
        <w:footnoteReference w:id="3196"/>
      </w:r>
      <w:r w:rsidRPr="00B12476">
        <w:rPr>
          <w:rFonts w:ascii="Times New Roman (Hebrew)" w:hAnsi="Times New Roman (Hebrew)"/>
          <w:rtl/>
          <w:lang w:val="he-IL" w:eastAsia="he-IL" w:bidi="he-IL"/>
        </w:rPr>
        <w:t xml:space="preserve">אֶלָּא אִלֵּין תְּפִלִּין, דְּאִינוּן רְצוּעִין דִּלְהוֹן תַּלְיָין עַל לִבָּא, וְאִלֵּין תְּפִלִּין דְּרֵישָׁא, וּתְפִלָּה דְיָד דְּאִיהוּ בִּשְׂמָאלָא לָקֳבֵל לִבָּא, </w:t>
      </w:r>
      <w:r w:rsidRPr="00B12476">
        <w:rPr>
          <w:rStyle w:val="a6"/>
          <w:rtl/>
          <w:lang w:val="he-IL" w:eastAsia="he-IL" w:bidi="he-IL"/>
        </w:rPr>
        <w:footnoteReference w:id="3197"/>
      </w:r>
      <w:r w:rsidRPr="00B12476">
        <w:rPr>
          <w:rFonts w:ascii="Times New Roman (Hebrew)" w:hAnsi="Times New Roman (Hebrew)"/>
          <w:rtl/>
          <w:lang w:val="he-IL" w:eastAsia="he-IL" w:bidi="he-IL"/>
        </w:rPr>
        <w:t xml:space="preserve">וְדָא אִיהוּ כַחוֹתָם עַל לִבֶּךָ, וְכַּחוֹתָם עַל זְרוֹעֶךָ, תְּפִלָּה דְיָד, </w:t>
      </w:r>
      <w:r w:rsidRPr="00B12476">
        <w:rPr>
          <w:rStyle w:val="a6"/>
          <w:rtl/>
          <w:lang w:val="he-IL" w:eastAsia="he-IL" w:bidi="he-IL"/>
        </w:rPr>
        <w:footnoteReference w:id="3198"/>
      </w:r>
      <w:r w:rsidRPr="00B12476">
        <w:rPr>
          <w:rFonts w:ascii="Times New Roman (Hebrew)" w:hAnsi="Times New Roman (Hebrew)"/>
          <w:rtl/>
          <w:lang w:val="he-IL" w:eastAsia="he-IL" w:bidi="he-IL"/>
        </w:rPr>
        <w:t xml:space="preserve">דְּאִינוּן רְשִׁימוּ דִשְׁמָא קַדִּישָׁא, דְאִיהוּ י' קַדֶּשׁ לִי כָּל בְּכוֹר, ה' וְהָיָה כִּי יְבִיאֲךָ, ו' שְׁמַע יִשְׂרָאֵל, ה' וְהָיָה אִם שָׁמוֹעַ, וּמֵהַהוּא רְשִׁימוּ מִזְדַעְזַעִין אוּמִין דְּעָלְמָא, הֲדָא הוּא דִכְתִיב </w:t>
      </w:r>
      <w:r w:rsidRPr="00265EDE">
        <w:rPr>
          <w:rFonts w:ascii="Times New Roman (Hebrew)" w:hAnsi="Times New Roman (Hebrew)"/>
          <w:sz w:val="20"/>
          <w:szCs w:val="23"/>
          <w:rtl/>
          <w:lang w:val="he-IL" w:eastAsia="he-IL" w:bidi="he-IL"/>
        </w:rPr>
        <w:t>(דברים כח י)</w:t>
      </w:r>
      <w:r w:rsidRPr="00B12476">
        <w:rPr>
          <w:rFonts w:ascii="Times New Roman (Hebrew)" w:hAnsi="Times New Roman (Hebrew)"/>
          <w:rtl/>
          <w:lang w:val="he-IL" w:eastAsia="he-IL" w:bidi="he-IL"/>
        </w:rPr>
        <w:t xml:space="preserve"> וְרָאוּ כָּל עַמֵּי הָאָרֶץ כִּי שֵׁם יהו''ה נִקְרָא עָלֶיךָ וְיָרְאוּ מִמֶּךָּ, וְהָכִי אוּקְמוּהוּ שֵׁם יהו''ה אִלֵּין תְּפִלִּין דְּרֵישָׁא.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שִׂימֵנִי כַחוֹתָם דָּא אוֹת בְּרִית מִילָה, וְאוֹת דְּיֹמִין טָבִין, דְּאִיהוּ רְשִׁימוּ דִשְׁמָא קַדִּישָׁא, כְּגַוְונָא דָא </w:t>
      </w:r>
      <w:r w:rsidRPr="00265EDE">
        <w:rPr>
          <w:rFonts w:ascii="Times New Roman (Hebrew)" w:hAnsi="Times New Roman (Hebrew)"/>
          <w:sz w:val="20"/>
          <w:szCs w:val="23"/>
          <w:rtl/>
          <w:lang w:val="he-IL" w:eastAsia="he-IL" w:bidi="he-IL"/>
        </w:rPr>
        <w:t>(שם ל יב)</w:t>
      </w:r>
      <w:r w:rsidRPr="00B12476">
        <w:rPr>
          <w:rFonts w:ascii="Times New Roman (Hebrew)" w:hAnsi="Times New Roman (Hebrew)"/>
          <w:rtl/>
          <w:lang w:val="he-IL" w:eastAsia="he-IL" w:bidi="he-IL"/>
        </w:rPr>
        <w:t xml:space="preserve">, מִ י יַ עֲלֶה לָּ נוּ הַ שָּׁמַיְמָה, רֵישֵׁי אַתְוָון </w:t>
      </w:r>
      <w:r w:rsidRPr="00265EDE">
        <w:rPr>
          <w:rFonts w:ascii="Times New Roman (Hebrew)" w:hAnsi="Times New Roman (Hebrew)"/>
          <w:sz w:val="20"/>
          <w:szCs w:val="23"/>
          <w:rtl/>
          <w:lang w:val="he-IL" w:eastAsia="he-IL" w:bidi="he-IL"/>
        </w:rPr>
        <w:t>(נ''א תיבין)</w:t>
      </w:r>
      <w:r w:rsidRPr="00B12476">
        <w:rPr>
          <w:rFonts w:ascii="Times New Roman (Hebrew)" w:hAnsi="Times New Roman (Hebrew)"/>
          <w:rtl/>
          <w:lang w:val="he-IL" w:eastAsia="he-IL" w:bidi="he-IL"/>
        </w:rPr>
        <w:t xml:space="preserve"> מִילָה, וְסוֹפִי אַתְוָון יהו''ה, מָאן דְּנָטִיר הַאי רְשִׁימוּ, כְּאִלּוּ נָטִיר שְׁמָא קַדִּישָׁא, וּמָאן דִּמְשַׁקֵּר בְּהַאי רְשִׁימוּ, כְּאִלּוּ מְשַׁקֵּר בִּשְׁמָא קַדִּישָׁא, דְּהַאי אִתְקְרֵי </w:t>
      </w:r>
      <w:r w:rsidRPr="00B12476">
        <w:rPr>
          <w:rStyle w:val="a6"/>
          <w:rtl/>
          <w:lang w:val="he-IL" w:eastAsia="he-IL" w:bidi="he-IL"/>
        </w:rPr>
        <w:footnoteReference w:id="3199"/>
      </w:r>
      <w:r w:rsidRPr="00B12476">
        <w:rPr>
          <w:rFonts w:ascii="Times New Roman (Hebrew)" w:hAnsi="Times New Roman (Hebrew)"/>
          <w:rtl/>
          <w:lang w:val="he-IL" w:eastAsia="he-IL" w:bidi="he-IL"/>
        </w:rPr>
        <w:t>חוֹתָמָא דְגוּשְׁפַּנְקָא דְמַלְכָּא.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דְּכָל בַּר נַשׁ דְּנָטִיר הַאי רְשִׁימוּ לְתַתָּא, דְאִיהוּ אוֹת בְּרִית, אוֹת שַׁבָּת, אוֹת תְּפִלִּין, אוֹת דְּיֹמִין טָבִין, אִיהוּ רָשִׁים וְחָקִיק לְעִילָא, וְנָהִיר לְעִילָא, וּמִנֵּיהּ מִזְדַעְזַעִין עִלָּאִין וְתַתָּאִין, כְּמָה דְאַתְּ אָמַר </w:t>
      </w:r>
      <w:r w:rsidRPr="00265EDE">
        <w:rPr>
          <w:rFonts w:ascii="Times New Roman (Hebrew)" w:hAnsi="Times New Roman (Hebrew)"/>
          <w:sz w:val="20"/>
          <w:szCs w:val="23"/>
          <w:rtl/>
          <w:lang w:val="he-IL" w:eastAsia="he-IL" w:bidi="he-IL"/>
        </w:rPr>
        <w:t>(שם כח י)</w:t>
      </w:r>
      <w:r w:rsidRPr="00B12476">
        <w:rPr>
          <w:rFonts w:ascii="Times New Roman (Hebrew)" w:hAnsi="Times New Roman (Hebrew)"/>
          <w:rtl/>
          <w:lang w:val="he-IL" w:eastAsia="he-IL" w:bidi="he-IL"/>
        </w:rPr>
        <w:t xml:space="preserve"> וְרָאוּ כָּל עַמֵּי הָאָרֶץ כִּי שֵׁם יהו''ה נִקְרָא עָלֶיךָ שֵׁם יהו''ה וַדַּאי, דָּא הַהוּא רְשִׁימוּ דְאוֹת בְּרִית מִילָה, וְאוֹת דִּתְּפִלִּין, וְאוֹת דְּשַׁבָּת וְיֹמִין טָבִין, וּמָאן דִּמְשַׁקֵּר לְתַתָּא בֵּיהּ, אִתְעַבַּר </w:t>
      </w:r>
      <w:r w:rsidRPr="00B12476">
        <w:rPr>
          <w:rStyle w:val="a6"/>
          <w:rtl/>
          <w:lang w:val="he-IL" w:eastAsia="he-IL" w:bidi="he-IL"/>
        </w:rPr>
        <w:footnoteReference w:id="3200"/>
      </w:r>
      <w:r w:rsidRPr="00B12476">
        <w:rPr>
          <w:rFonts w:ascii="Times New Roman (Hebrew)" w:hAnsi="Times New Roman (Hebrew)"/>
          <w:rtl/>
          <w:lang w:val="he-IL" w:eastAsia="he-IL" w:bidi="he-IL"/>
        </w:rPr>
        <w:t>גְּלִיפוּ דִילֵיהּ מִלְּעִילָא, בְּהַהוּא זִמְנָא שָׁלְטִין עֲלֵיהּ כָּל מְקַטְרְגִין עִלָּאִין וְתַתָּאִין.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שִׂימֵנִי </w:t>
      </w:r>
      <w:r w:rsidRPr="00B12476">
        <w:rPr>
          <w:rStyle w:val="a6"/>
          <w:rtl/>
          <w:lang w:val="he-IL" w:eastAsia="he-IL" w:bidi="he-IL"/>
        </w:rPr>
        <w:footnoteReference w:id="3201"/>
      </w:r>
      <w:r w:rsidRPr="00B12476">
        <w:rPr>
          <w:rFonts w:ascii="Times New Roman (Hebrew)" w:hAnsi="Times New Roman (Hebrew)"/>
          <w:rtl/>
          <w:lang w:val="he-IL" w:eastAsia="he-IL" w:bidi="he-IL"/>
        </w:rPr>
        <w:t xml:space="preserve">כַחוֹתָם דָּא נִשְׁמָתָא, דְּאִיהוּ רְשִׁימוּ דִילָהּ גְּלִיפָא לְעִילָא, כְּמָה דְאוּקְמוּהוּ בְּיַעֲקֹב, דִּיּוֹקְנוֹ שֶׁל יַעֲקֹב חֲקוּקָה בְּכִסֵּא הַכָּבוֹד, דְּכָל נִשְׁמָתִין דְּאִינוּן גְּזִירִין מִתַּמָּן, גְּלִיפוּ דִּלְהוֹן אִיהוּ חָקוּק לְעִילָא, וּרְשִׁימוּ דִלְהוֹן לְתַתָּא, וְהַהוּא גְלִיפוּ דִלְעִילָא אִיהוּ חוֹתָם, וּרְשִׁימוּ דִלְתַתָּא רְשִׁימוּ דְחוֹתָם, וּמִיָּד דִּרְשִׁימוּ דִגְלִיפוּ דְנִשְׁמָתָא אִיהוּ לְעִילָא, וּרְשִׁימוּ דִילָהּ לְתַתָּא, אִתְּמַר בָּהּ </w:t>
      </w:r>
      <w:r w:rsidRPr="00265EDE">
        <w:rPr>
          <w:rFonts w:ascii="Times New Roman (Hebrew)" w:hAnsi="Times New Roman (Hebrew)"/>
          <w:sz w:val="20"/>
          <w:szCs w:val="23"/>
          <w:rtl/>
          <w:lang w:val="he-IL" w:eastAsia="he-IL" w:bidi="he-IL"/>
        </w:rPr>
        <w:t>(בראשית כח יב)</w:t>
      </w:r>
      <w:r w:rsidRPr="00B12476">
        <w:rPr>
          <w:rFonts w:ascii="Times New Roman (Hebrew)" w:hAnsi="Times New Roman (Hebrew)"/>
          <w:rtl/>
          <w:lang w:val="he-IL" w:eastAsia="he-IL" w:bidi="he-IL"/>
        </w:rPr>
        <w:t xml:space="preserve"> וְהִנֵּה מַלְאֲכֵי אלהי''ם עוֹלִים וְיֹרְדִים בּוֹ, סָלְקִין לְעִילָא וּמִסְתַּכְּלִין בְּדִיּוֹקְנָא דְנִשְׁמָתָא דְנַהֲרָא בְּהַהוּא גְלִיפוּ וּמִזְדַעְזַעִין מִנֵּיהּ, נָחֲתִין לְתַתָּא וּמִסְתַּכְּלִין בִּרְשִׁימוּ דְהַהוּא דִיּוֹקְנָא דִלְתַתָּא, וְחָזָאן דְּלָא אִשְׁתַּנֵּי מִדִּיּוֹקְנָא דִלְעִילָא וְדָחֲלִין מִנֵּיהּ.</w:t>
      </w:r>
    </w:p>
    <w:p w:rsidR="00DB3E9E" w:rsidRPr="002D0347" w:rsidRDefault="008D12AA" w:rsidP="009E63CE">
      <w:pPr>
        <w:pStyle w:val="2"/>
        <w:rPr>
          <w:rtl/>
        </w:rPr>
      </w:pPr>
      <w:r w:rsidRPr="002D0347">
        <w:rPr>
          <w:rtl/>
        </w:rPr>
        <w:t>[דף סד ע''ב]</w:t>
      </w:r>
    </w:p>
    <w:p w:rsidR="00DB3E9E" w:rsidRPr="00B12476" w:rsidRDefault="008D12AA" w:rsidP="009013F0">
      <w:pPr>
        <w:rPr>
          <w:rtl/>
          <w:lang w:val="he-IL" w:eastAsia="he-IL" w:bidi="he-IL"/>
        </w:rPr>
      </w:pPr>
      <w:r w:rsidRPr="00B12476">
        <w:rPr>
          <w:rStyle w:val="a6"/>
          <w:rtl/>
          <w:lang w:val="he-IL" w:eastAsia="he-IL" w:bidi="he-IL"/>
        </w:rPr>
        <w:footnoteReference w:id="3202"/>
      </w:r>
      <w:r w:rsidRPr="00B12476">
        <w:rPr>
          <w:rFonts w:ascii="Times New Roman (Hebrew)" w:hAnsi="Times New Roman (Hebrew)"/>
          <w:rtl/>
          <w:lang w:val="he-IL" w:eastAsia="he-IL" w:bidi="he-IL"/>
        </w:rPr>
        <w:t xml:space="preserve">שִׂימֵנִי כַחוֹתָם דָּא צְלוֹתָא, דְבָהּ אִיהוּ חָקִיק וְרָשִׁים חַ''י עָלְמִין, בְּתַמְנֵי סְרֵי בִּרְכָאָן דִּצְלוֹתָא, וְדָא אִיהוּ רְשִׁימוּ דְחוֹתָמָא </w:t>
      </w:r>
      <w:r w:rsidRPr="00B12476">
        <w:rPr>
          <w:rStyle w:val="a6"/>
          <w:rtl/>
          <w:lang w:val="he-IL" w:eastAsia="he-IL" w:bidi="he-IL"/>
        </w:rPr>
        <w:footnoteReference w:id="3203"/>
      </w:r>
      <w:r w:rsidRPr="00B12476">
        <w:rPr>
          <w:rFonts w:ascii="Times New Roman (Hebrew)" w:hAnsi="Times New Roman (Hebrew)"/>
          <w:rtl/>
          <w:lang w:val="he-IL" w:eastAsia="he-IL" w:bidi="he-IL"/>
        </w:rPr>
        <w:t xml:space="preserve">בְּפִתְקָא, דְּאִיהִי צְלוֹתָא, גְלִיפוּ דְאַתְוָון דְּחוֹתָמָא דָא צַדִּיק חַ''י </w:t>
      </w:r>
      <w:r w:rsidRPr="00265EDE">
        <w:rPr>
          <w:rFonts w:ascii="Times New Roman (Hebrew)" w:hAnsi="Times New Roman (Hebrew)"/>
          <w:sz w:val="20"/>
          <w:szCs w:val="23"/>
          <w:rtl/>
          <w:lang w:val="he-IL" w:eastAsia="he-IL" w:bidi="he-IL"/>
        </w:rPr>
        <w:t>(דף סד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עָלְמִין, חוֹתָמָא דָא עַמּוּדָא דְאֶמְצָעִיתָא, דְאִיהִי קְרִיאַת שְׁמַע, </w:t>
      </w:r>
      <w:r w:rsidRPr="00B12476">
        <w:rPr>
          <w:rStyle w:val="a6"/>
          <w:rtl/>
          <w:lang w:val="he-IL" w:eastAsia="he-IL" w:bidi="he-IL"/>
        </w:rPr>
        <w:footnoteReference w:id="3204"/>
      </w:r>
      <w:r w:rsidRPr="00B12476">
        <w:rPr>
          <w:rFonts w:ascii="Times New Roman (Hebrew)" w:hAnsi="Times New Roman (Hebrew)"/>
          <w:rtl/>
          <w:lang w:val="he-IL" w:eastAsia="he-IL" w:bidi="he-IL"/>
        </w:rPr>
        <w:t xml:space="preserve">וְהִנֵּה מַלְאֲכֵי אלהי''ם עוֹלִים, בְּזִמְנָא דְאִיהוּ זוֹקֵף בְּשֵׁם </w:t>
      </w:r>
      <w:r w:rsidRPr="00B12476">
        <w:rPr>
          <w:rFonts w:ascii="Times New Roman (Hebrew)" w:hAnsi="Times New Roman (Hebrew)"/>
          <w:rtl/>
          <w:lang w:val="he-IL" w:eastAsia="he-IL" w:bidi="he-IL"/>
        </w:rPr>
        <w:lastRenderedPageBreak/>
        <w:t xml:space="preserve">סָלְקִין עִמֵּיהּ. בְּזִמְנָא דְאִיהוּ מָאִיךְ וְכוֹרֵעַ בְּבָרוּךְ נָחֲתִין עִמֵּיהּ, וַדָּאי אִיהוּ וְהִנֵּה מַלְאֲכֵי אלהי''ם עֹלִים וְיֹרְדִים בּוֹ, מַלְאֲכֵי אלהי''ם עֹלִים, בְּזִמְנָא דְאִיהוּ קָאִים בְּדִינָא קַיְימִין כֻּלְּהוּ וּמוֹלִיפִין עֲלֵיהּ זְכוּת, וְיוֹרְדִים בְּזִמְנָא דְנְצַח בְּדִינָא וְנָחִית לְתַתָּא, כֻּלְּהוּ נָחֲתִין עִמֵּיהּ, כְּמָה דְאוּקְמוּהוּ בְיַעֲקֹב </w:t>
      </w:r>
      <w:r w:rsidRPr="00265EDE">
        <w:rPr>
          <w:rFonts w:ascii="Times New Roman (Hebrew)" w:hAnsi="Times New Roman (Hebrew)"/>
          <w:sz w:val="20"/>
          <w:szCs w:val="23"/>
          <w:rtl/>
          <w:lang w:val="he-IL" w:eastAsia="he-IL" w:bidi="he-IL"/>
        </w:rPr>
        <w:t>(בראשית כו ד)</w:t>
      </w:r>
      <w:r w:rsidRPr="00B12476">
        <w:rPr>
          <w:rFonts w:ascii="Times New Roman (Hebrew)" w:hAnsi="Times New Roman (Hebrew)"/>
          <w:rtl/>
          <w:lang w:val="he-IL" w:eastAsia="he-IL" w:bidi="he-IL"/>
        </w:rPr>
        <w:t xml:space="preserve"> אָנֹכִי אֵרֵד עִמְּךָ מִצְרַיְמָה וְאָנֹכִי אַעַלְךָ גַם עָלֹה.</w:t>
      </w:r>
    </w:p>
    <w:p w:rsidR="00DB3E9E" w:rsidRPr="00B12476" w:rsidRDefault="008D12AA" w:rsidP="009013F0">
      <w:pPr>
        <w:rPr>
          <w:rtl/>
          <w:lang w:val="he-IL" w:eastAsia="he-IL" w:bidi="he-IL"/>
        </w:rPr>
      </w:pPr>
      <w:r w:rsidRPr="00B12476">
        <w:rPr>
          <w:rStyle w:val="a6"/>
          <w:rtl/>
          <w:lang w:val="he-IL" w:eastAsia="he-IL" w:bidi="he-IL"/>
        </w:rPr>
        <w:footnoteReference w:id="3205"/>
      </w:r>
      <w:r w:rsidRPr="00B12476">
        <w:rPr>
          <w:rFonts w:ascii="Times New Roman (Hebrew)" w:hAnsi="Times New Roman (Hebrew)"/>
          <w:rtl/>
          <w:lang w:val="he-IL" w:eastAsia="he-IL" w:bidi="he-IL"/>
        </w:rPr>
        <w:t xml:space="preserve">שִׂימֵנִי כַחוֹתָם דָּא נִשְׁמָתָא דְאִיהִי חֲקוּקָה בְּכוּרְסַיָּיא, בְּזִמְנָא דְאִיהִי אִתְעָרָא לְתַתָּא בִּצְלוֹתָא, כָּרְסַיָּיא אִתְעַר לְעִילָא, כַחוֹתָם עַל לִבֶּך </w:t>
      </w:r>
      <w:r w:rsidRPr="00B12476">
        <w:rPr>
          <w:rStyle w:val="a6"/>
          <w:rtl/>
          <w:lang w:val="he-IL" w:eastAsia="he-IL" w:bidi="he-IL"/>
        </w:rPr>
        <w:footnoteReference w:id="3206"/>
      </w:r>
      <w:r w:rsidRPr="00B12476">
        <w:rPr>
          <w:rFonts w:ascii="Times New Roman (Hebrew)" w:hAnsi="Times New Roman (Hebrew)"/>
          <w:rtl/>
          <w:lang w:val="he-IL" w:eastAsia="he-IL" w:bidi="he-IL"/>
        </w:rPr>
        <w:t xml:space="preserve">דָּא רוּחַ, דְּאִיהוּ צִיּוּרָא דְאַתְוָון דחֲקִיקָא בְּמַלְאָכַיָּא, בְּזִמְנָא דְאִיהִי אִתְעָרָא לְתַתָּא בִצְלוֹתָא, מַלְאָכַיָּא אִתְעָרוּן עִמֵּיהּ לְעִילָא, עַל זְרוֹעֶךָ דָּא נַפְשָׁא, דְאִיהִי חֲקִיקָא בְּאַרְבַּע סִטְרִין דְּעָלְמָא, בְּזִמְנָא דְאִתְעָרָא אִיהִי בִּצְלוֹתָא לְתַתָּא, </w:t>
      </w:r>
      <w:r w:rsidRPr="00B12476">
        <w:rPr>
          <w:rStyle w:val="a6"/>
          <w:rtl/>
          <w:lang w:val="he-IL" w:eastAsia="he-IL" w:bidi="he-IL"/>
        </w:rPr>
        <w:footnoteReference w:id="3207"/>
      </w:r>
      <w:r w:rsidRPr="00B12476">
        <w:rPr>
          <w:rFonts w:ascii="Times New Roman (Hebrew)" w:hAnsi="Times New Roman (Hebrew)"/>
          <w:rtl/>
          <w:lang w:val="he-IL" w:eastAsia="he-IL" w:bidi="he-IL"/>
        </w:rPr>
        <w:t>אַרְבַּע סִטְרִין דְּעָלְמָא מִתְעָרִין עִמָּהּ.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נְשָׁמָה אִיהִי חוֹתָמָא, רוּחָא צִיּוּרָא דְאַתְוָון דְּאִנּוּן חֲקוּקִין בְּחוֹתָמָא, נַפְשָׁא רְשִׁימוּ דְאַתְוָון בְּחוֹתָמָא, דְאִינוּן רְשִׁימִין בְּצִיּוּרִין דְּבַר נַשׁ, כִּרְשִׁימוּ דְחוֹתָמָא בְּפִתְקָא, וּבְהַהוּא רִשׁוּמָא דְנַפְשָׁא אִשְׁתְּמוֹדָע פַּרְצוּפָא בְּגוּפָא דְבַר נַשׁ, מֵאָן אֲתַר אִיהוּ, וּבְגִין דָּא אוּקְמוּהוּ, בְּהַאי חוֹתָמָא כַּמָּה רְשִׁימִין אִית בֵּיהּ, אַרְבַּע, רְשִׁימוּ דְאַרְיֵה תַּמָּן, רְשִׁימוּ דְשׁוֹר תַּמָּן, רְשִׁימוּ דְנֶשֶׁר תַּמָּן, רְשִׁימוּ דִדְמוּת אָדָם תַּמָּן, </w:t>
      </w:r>
      <w:r w:rsidRPr="00B12476">
        <w:rPr>
          <w:rStyle w:val="a6"/>
          <w:rtl/>
          <w:lang w:val="he-IL" w:eastAsia="he-IL" w:bidi="he-IL"/>
        </w:rPr>
        <w:footnoteReference w:id="3208"/>
      </w:r>
      <w:r w:rsidRPr="00B12476">
        <w:rPr>
          <w:rFonts w:ascii="Times New Roman (Hebrew)" w:hAnsi="Times New Roman (Hebrew)"/>
          <w:rtl/>
          <w:lang w:val="he-IL" w:eastAsia="he-IL" w:bidi="he-IL"/>
        </w:rPr>
        <w:t xml:space="preserve">וּמָאן אִיהוּ דְרָשִׁים לוֹן בְּחוֹתָמָא, יהו''ה אֱמֶת, </w:t>
      </w:r>
      <w:r w:rsidRPr="00B12476">
        <w:rPr>
          <w:rStyle w:val="a6"/>
          <w:rtl/>
          <w:lang w:val="he-IL" w:eastAsia="he-IL" w:bidi="he-IL"/>
        </w:rPr>
        <w:footnoteReference w:id="3209"/>
      </w:r>
      <w:r w:rsidRPr="00B12476">
        <w:rPr>
          <w:rFonts w:ascii="Times New Roman (Hebrew)" w:hAnsi="Times New Roman (Hebrew)"/>
          <w:rtl/>
          <w:lang w:val="he-IL" w:eastAsia="he-IL" w:bidi="he-IL"/>
        </w:rPr>
        <w:t>דִּבְהַאי אַרְבַּע רְשִׁימִין אִינוּן כָּל בִּרְיָין דְּעָלְמָא.</w:t>
      </w:r>
    </w:p>
    <w:p w:rsidR="00DB3E9E" w:rsidRPr="00B12476" w:rsidRDefault="008D12AA" w:rsidP="009013F0">
      <w:pPr>
        <w:rPr>
          <w:rtl/>
          <w:lang w:val="he-IL" w:eastAsia="he-IL" w:bidi="he-IL"/>
        </w:rPr>
      </w:pPr>
      <w:r w:rsidRPr="00B12476">
        <w:rPr>
          <w:rStyle w:val="a6"/>
          <w:rtl/>
          <w:lang w:val="he-IL" w:eastAsia="he-IL" w:bidi="he-IL"/>
        </w:rPr>
        <w:footnoteReference w:id="3210"/>
      </w:r>
      <w:r w:rsidRPr="00B12476">
        <w:rPr>
          <w:rFonts w:ascii="Times New Roman (Hebrew)" w:hAnsi="Times New Roman (Hebrew)"/>
          <w:rtl/>
          <w:lang w:val="he-IL" w:eastAsia="he-IL" w:bidi="he-IL"/>
        </w:rPr>
        <w:t xml:space="preserve">אֲבָל אוּמִין דְּעָלְמָא דְשַׁקְרוּ בֵיהּ, לַאו אִינוּן רְשִׁימִין בֵּיהּ, אֶלָּא בְחוֹתָמָא דְשִׁקְרָא, וְאִיהוּ נָחָשׁ דְּמַלֵּיל שִׁקְרָא עַל קוּדְשָׁא בְּרִיךְ הוּא, וּבְגִינֵיהּ אִתְּמַר בְּאֹרַח מַתְלָא, שִׁקְרָא לֵית לָהּ רַגְלִין, וְכַךְ חִוְיָא לֵית לֵיהּ רַגְלִין, עַל גְּחֹנְךָ תֵלֵךְ, וְעָתִיד קוּדְשָׁא בְּרִיךְ הוּא לְמַחָאָה שִׁקְרָא מֵעָלְמָא, כְּמָה דְאַתְּ אָמַר </w:t>
      </w:r>
      <w:r w:rsidRPr="00265EDE">
        <w:rPr>
          <w:rFonts w:ascii="Times New Roman (Hebrew)" w:hAnsi="Times New Roman (Hebrew)"/>
          <w:sz w:val="20"/>
          <w:szCs w:val="23"/>
          <w:rtl/>
          <w:lang w:val="he-IL" w:eastAsia="he-IL" w:bidi="he-IL"/>
        </w:rPr>
        <w:t>(ישעיה כה ח)</w:t>
      </w:r>
      <w:r w:rsidRPr="00B12476">
        <w:rPr>
          <w:rFonts w:ascii="Times New Roman (Hebrew)" w:hAnsi="Times New Roman (Hebrew)"/>
          <w:rtl/>
          <w:lang w:val="he-IL" w:eastAsia="he-IL" w:bidi="he-IL"/>
        </w:rPr>
        <w:t xml:space="preserve"> וּמָחָה יהו''ה אלהי''ם דִּמְעָה </w:t>
      </w:r>
      <w:r w:rsidRPr="00B12476">
        <w:rPr>
          <w:rStyle w:val="a6"/>
          <w:rtl/>
          <w:lang w:val="he-IL" w:eastAsia="he-IL" w:bidi="he-IL"/>
        </w:rPr>
        <w:footnoteReference w:id="3211"/>
      </w:r>
      <w:r w:rsidRPr="00B12476">
        <w:rPr>
          <w:rFonts w:ascii="Times New Roman (Hebrew)" w:hAnsi="Times New Roman (Hebrew)"/>
          <w:rtl/>
          <w:lang w:val="he-IL" w:eastAsia="he-IL" w:bidi="he-IL"/>
        </w:rPr>
        <w:t xml:space="preserve">מֵעַל כָּל פָּנִים וכו', דְּוַדַּאי הַאי חִוְיָא אִיהוּ מַלְאַךְ הַמָּוְת דְּקָטִיל לִבְנֵי נָשָׁא, </w:t>
      </w:r>
      <w:r w:rsidRPr="00B12476">
        <w:rPr>
          <w:rStyle w:val="a6"/>
          <w:rtl/>
          <w:lang w:val="he-IL" w:eastAsia="he-IL" w:bidi="he-IL"/>
        </w:rPr>
        <w:footnoteReference w:id="3212"/>
      </w:r>
      <w:r w:rsidRPr="00B12476">
        <w:rPr>
          <w:rFonts w:ascii="Times New Roman (Hebrew)" w:hAnsi="Times New Roman (Hebrew)"/>
          <w:rtl/>
          <w:lang w:val="he-IL" w:eastAsia="he-IL" w:bidi="he-IL"/>
        </w:rPr>
        <w:t xml:space="preserve">וְגָרִים דִּמְעָה, דְּאִיהוּ אֵל אַחֵר, וּבְמַאי קָטִיל בְּסַם הַמָּוְת דִּילֵיהּ, </w:t>
      </w:r>
      <w:r w:rsidRPr="00B12476">
        <w:rPr>
          <w:rStyle w:val="a6"/>
          <w:rtl/>
          <w:lang w:val="he-IL" w:eastAsia="he-IL" w:bidi="he-IL"/>
        </w:rPr>
        <w:footnoteReference w:id="3213"/>
      </w:r>
      <w:r w:rsidRPr="00B12476">
        <w:rPr>
          <w:rFonts w:ascii="Times New Roman (Hebrew)" w:hAnsi="Times New Roman (Hebrew)"/>
          <w:rtl/>
          <w:lang w:val="he-IL" w:eastAsia="he-IL" w:bidi="he-IL"/>
        </w:rPr>
        <w:t>דְּאִיהִי גֵיהִנָּם, וְדָא אִיהוּ סמא''ל.</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וּבְאִלֵּין פַּרְצוּפִין דְּחִוְויָין, אִתְגַּלְיָיא אִיהוּ לִבְנֵי נָשָׁא בְּאֹרַח שִׁקְרָא לְפַתָּאָה לוֹן, </w:t>
      </w:r>
      <w:r w:rsidRPr="00B12476">
        <w:rPr>
          <w:rStyle w:val="a6"/>
          <w:rtl/>
          <w:lang w:val="he-IL" w:eastAsia="he-IL" w:bidi="he-IL"/>
        </w:rPr>
        <w:footnoteReference w:id="3214"/>
      </w:r>
      <w:r w:rsidRPr="00B12476">
        <w:rPr>
          <w:rFonts w:ascii="Times New Roman (Hebrew)" w:hAnsi="Times New Roman (Hebrew)"/>
          <w:rtl/>
          <w:lang w:val="he-IL" w:eastAsia="he-IL" w:bidi="he-IL"/>
        </w:rPr>
        <w:t xml:space="preserve">וְרָזָא דְמִלָּה </w:t>
      </w:r>
      <w:r w:rsidRPr="00265EDE">
        <w:rPr>
          <w:rFonts w:ascii="Times New Roman (Hebrew)" w:hAnsi="Times New Roman (Hebrew)"/>
          <w:sz w:val="20"/>
          <w:szCs w:val="23"/>
          <w:rtl/>
          <w:lang w:val="he-IL" w:eastAsia="he-IL" w:bidi="he-IL"/>
        </w:rPr>
        <w:t>(תהלים קכז א)</w:t>
      </w:r>
      <w:r w:rsidRPr="00B12476">
        <w:rPr>
          <w:rFonts w:ascii="Times New Roman (Hebrew)" w:hAnsi="Times New Roman (Hebrew)"/>
          <w:rtl/>
          <w:lang w:val="he-IL" w:eastAsia="he-IL" w:bidi="he-IL"/>
        </w:rPr>
        <w:t xml:space="preserve"> אִם יהו''ה לֹא יִבְנֶה בַיִת שָׁוְא עָמְלוּ בוֹנָיו בּוֹ, וְלֵית לוֹן קִיּוּמָא, </w:t>
      </w:r>
      <w:r w:rsidRPr="00B12476">
        <w:rPr>
          <w:rStyle w:val="a6"/>
          <w:rtl/>
          <w:lang w:val="he-IL" w:eastAsia="he-IL" w:bidi="he-IL"/>
        </w:rPr>
        <w:footnoteReference w:id="3215"/>
      </w:r>
      <w:r w:rsidRPr="00B12476">
        <w:rPr>
          <w:rFonts w:ascii="Times New Roman (Hebrew)" w:hAnsi="Times New Roman (Hebrew)"/>
          <w:rtl/>
          <w:lang w:val="he-IL" w:eastAsia="he-IL" w:bidi="he-IL"/>
        </w:rPr>
        <w:t xml:space="preserve">אֲבָל צִיּוּרִין דְּחַיוָן אִינוּן רְשִׁימִין בִּשְׁמָא דְקוּדְשָׁא בְּרִיךְ הוּא, בְּהַאי רְשִׁימוּ דִמְזוּזָה, דְּאִיהוּ </w:t>
      </w:r>
      <w:r w:rsidRPr="00B12476">
        <w:rPr>
          <w:rStyle w:val="a6"/>
          <w:rtl/>
          <w:lang w:val="he-IL" w:eastAsia="he-IL" w:bidi="he-IL"/>
        </w:rPr>
        <w:footnoteReference w:id="3216"/>
      </w:r>
      <w:r w:rsidRPr="00B12476">
        <w:rPr>
          <w:rFonts w:ascii="Times New Roman (Hebrew)" w:hAnsi="Times New Roman (Hebrew)"/>
          <w:rtl/>
          <w:lang w:val="he-IL" w:eastAsia="he-IL" w:bidi="he-IL"/>
        </w:rPr>
        <w:t xml:space="preserve">שד''י מִלְּבָר יהו''ה מִלְּגָאו, </w:t>
      </w:r>
      <w:r w:rsidRPr="00B12476">
        <w:rPr>
          <w:rStyle w:val="a6"/>
          <w:rtl/>
          <w:lang w:val="he-IL" w:eastAsia="he-IL" w:bidi="he-IL"/>
        </w:rPr>
        <w:footnoteReference w:id="3217"/>
      </w:r>
      <w:r w:rsidRPr="00B12476">
        <w:rPr>
          <w:rFonts w:ascii="Times New Roman (Hebrew)" w:hAnsi="Times New Roman (Hebrew)"/>
          <w:rtl/>
          <w:lang w:val="he-IL" w:eastAsia="he-IL" w:bidi="he-IL"/>
        </w:rPr>
        <w:t xml:space="preserve">וְהַאי אִיהוּ רְשִׁימוּ דִבְרִית מִילָה, שד''י מִלְּבָר יהו''ה מִלְּגָאו, שד''י הָא אוּקְמוּהָא ש תְּלַת אֲבָהָן, דְּאִינוּן תְּרֵין דְּרוֹעִין וְגוּפָא, אִלֵּין אִינוּן תְּלַת עַנְפִין דְּש', </w:t>
      </w:r>
      <w:r w:rsidRPr="00B12476">
        <w:rPr>
          <w:rStyle w:val="a6"/>
          <w:rtl/>
          <w:lang w:val="he-IL" w:eastAsia="he-IL" w:bidi="he-IL"/>
        </w:rPr>
        <w:footnoteReference w:id="3218"/>
      </w:r>
      <w:r w:rsidRPr="00B12476">
        <w:rPr>
          <w:rFonts w:ascii="Times New Roman (Hebrew)" w:hAnsi="Times New Roman (Hebrew)"/>
          <w:rtl/>
          <w:lang w:val="he-IL" w:eastAsia="he-IL" w:bidi="he-IL"/>
        </w:rPr>
        <w:t xml:space="preserve">ד שְׁכִינְתָּא, </w:t>
      </w:r>
      <w:r w:rsidRPr="00B12476">
        <w:rPr>
          <w:rStyle w:val="a6"/>
          <w:rtl/>
          <w:lang w:val="he-IL" w:eastAsia="he-IL" w:bidi="he-IL"/>
        </w:rPr>
        <w:footnoteReference w:id="3219"/>
      </w:r>
      <w:r w:rsidRPr="00B12476">
        <w:rPr>
          <w:rFonts w:ascii="Times New Roman (Hebrew)" w:hAnsi="Times New Roman (Hebrew)"/>
          <w:rtl/>
          <w:lang w:val="he-IL" w:eastAsia="he-IL" w:bidi="he-IL"/>
        </w:rPr>
        <w:t xml:space="preserve">י צַדִּיק אוֹת בְּרִית מִילָה, וְעַל הַאי שד''י אִתְּמַר </w:t>
      </w:r>
      <w:r w:rsidRPr="00265EDE">
        <w:rPr>
          <w:rFonts w:ascii="Times New Roman (Hebrew)" w:hAnsi="Times New Roman (Hebrew)"/>
          <w:sz w:val="20"/>
          <w:szCs w:val="23"/>
          <w:rtl/>
          <w:lang w:val="he-IL" w:eastAsia="he-IL" w:bidi="he-IL"/>
        </w:rPr>
        <w:t>(שמות ו ג)</w:t>
      </w:r>
      <w:r w:rsidRPr="00B12476">
        <w:rPr>
          <w:rFonts w:ascii="Times New Roman (Hebrew)" w:hAnsi="Times New Roman (Hebrew)"/>
          <w:rtl/>
          <w:lang w:val="he-IL" w:eastAsia="he-IL" w:bidi="he-IL"/>
        </w:rPr>
        <w:t xml:space="preserve"> וָאֵרָא אֶל אַבְרָהָם אֶל יִצְחָק וְאֶל יַעֲקֹב בְּאֵ''ל שׁד''י, </w:t>
      </w:r>
      <w:r w:rsidRPr="00B12476">
        <w:rPr>
          <w:rStyle w:val="a6"/>
          <w:rtl/>
          <w:lang w:val="he-IL" w:eastAsia="he-IL" w:bidi="he-IL"/>
        </w:rPr>
        <w:footnoteReference w:id="3220"/>
      </w:r>
      <w:r w:rsidRPr="00B12476">
        <w:rPr>
          <w:rFonts w:ascii="Times New Roman (Hebrew)" w:hAnsi="Times New Roman (Hebrew)"/>
          <w:rtl/>
          <w:lang w:val="he-IL" w:eastAsia="he-IL" w:bidi="he-IL"/>
        </w:rPr>
        <w:t xml:space="preserve">בְּהַאי שד''י, דְּאִיהוּ מִלְּבָר בִּמְזוּזָה, אֲבָל וּשְׁמִי יהו''ה דְּאִיהוּ </w:t>
      </w:r>
      <w:r w:rsidRPr="00B12476">
        <w:rPr>
          <w:rFonts w:ascii="Times New Roman (Hebrew)" w:hAnsi="Times New Roman (Hebrew)"/>
          <w:rtl/>
          <w:lang w:val="he-IL" w:eastAsia="he-IL" w:bidi="he-IL"/>
        </w:rPr>
        <w:lastRenderedPageBreak/>
        <w:t xml:space="preserve">מִלְּגָאו בַּמְּזוּזָה, דְאִיהִי תַרְעָא דְקוּדְשָׁא בְּרִיךְ הוּא, דְאִתְּמַר בָּהּ </w:t>
      </w:r>
      <w:r w:rsidRPr="00265EDE">
        <w:rPr>
          <w:rFonts w:ascii="Times New Roman (Hebrew)" w:hAnsi="Times New Roman (Hebrew)"/>
          <w:sz w:val="20"/>
          <w:szCs w:val="23"/>
          <w:rtl/>
          <w:lang w:val="he-IL" w:eastAsia="he-IL" w:bidi="he-IL"/>
        </w:rPr>
        <w:t>(תהלים קיח כ)</w:t>
      </w:r>
      <w:r w:rsidRPr="00B12476">
        <w:rPr>
          <w:szCs w:val="23"/>
          <w:rtl/>
          <w:lang w:val="he-IL" w:eastAsia="he-IL" w:bidi="he-IL"/>
        </w:rPr>
        <w:t xml:space="preserve"> </w:t>
      </w:r>
      <w:r w:rsidRPr="00B12476">
        <w:rPr>
          <w:rFonts w:ascii="Times New Roman (Hebrew)" w:hAnsi="Times New Roman (Hebrew)"/>
          <w:rtl/>
          <w:lang w:val="he-IL" w:eastAsia="he-IL" w:bidi="he-IL"/>
        </w:rPr>
        <w:t>זֶה הַשַּׁעַר לַיהו''ה,</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(שמות ו ג)</w:t>
      </w:r>
      <w:r w:rsidRPr="00B12476">
        <w:rPr>
          <w:szCs w:val="23"/>
          <w:rtl/>
          <w:lang w:val="he-IL" w:eastAsia="he-IL" w:bidi="he-IL"/>
        </w:rPr>
        <w:t xml:space="preserve"> </w:t>
      </w:r>
      <w:r w:rsidRPr="00B12476">
        <w:rPr>
          <w:rFonts w:ascii="Times New Roman (Hebrew)" w:hAnsi="Times New Roman (Hebrew)"/>
          <w:rtl/>
          <w:lang w:val="he-IL" w:eastAsia="he-IL" w:bidi="he-IL"/>
        </w:rPr>
        <w:t xml:space="preserve">לֹא נוֹדַעְתִּי לָהֶם, </w:t>
      </w:r>
      <w:r w:rsidRPr="00265EDE">
        <w:rPr>
          <w:rFonts w:ascii="Times New Roman (Hebrew)" w:hAnsi="Times New Roman (Hebrew)"/>
          <w:sz w:val="20"/>
          <w:szCs w:val="23"/>
          <w:rtl/>
          <w:lang w:val="he-IL" w:eastAsia="he-IL" w:bidi="he-IL"/>
        </w:rPr>
        <w:t>(דברים ו ח)</w:t>
      </w:r>
      <w:r w:rsidRPr="00B12476">
        <w:rPr>
          <w:rtl/>
          <w:lang w:val="he-IL" w:eastAsia="he-IL" w:bidi="he-IL"/>
        </w:rPr>
        <w:t>.</w:t>
      </w:r>
    </w:p>
    <w:p w:rsidR="00DB3E9E" w:rsidRPr="00B12476" w:rsidRDefault="008D12AA" w:rsidP="009013F0">
      <w:pPr>
        <w:rPr>
          <w:rtl/>
          <w:lang w:val="he-IL" w:eastAsia="he-IL" w:bidi="he-IL"/>
        </w:rPr>
      </w:pPr>
      <w:r w:rsidRPr="00B12476">
        <w:rPr>
          <w:rStyle w:val="a6"/>
          <w:rtl/>
          <w:lang w:val="he-IL" w:eastAsia="he-IL" w:bidi="he-IL"/>
        </w:rPr>
        <w:footnoteReference w:id="3221"/>
      </w:r>
      <w:r w:rsidRPr="00B12476">
        <w:rPr>
          <w:rFonts w:ascii="Times New Roman (Hebrew)" w:hAnsi="Times New Roman (Hebrew)"/>
          <w:rtl/>
          <w:lang w:val="he-IL" w:eastAsia="he-IL" w:bidi="he-IL"/>
        </w:rPr>
        <w:t xml:space="preserve">וּכְתַבְתָּם עַל מְזְזוֹת בֵּיתֶךָ וּבִשְׁעָרֶיךָ, אִלֵּין תְּרֵין סַמְכֵי קְשׁוֹט, זָז מָוְת מִן בֵּיתָא דְאִיהִי שְׁכִינְתָּא, וְלָא אִתְקַרִיב לְגַבָּהּ, הֲדָא הוּא דִכְתִיב </w:t>
      </w:r>
      <w:r w:rsidRPr="00265EDE">
        <w:rPr>
          <w:rFonts w:ascii="Times New Roman (Hebrew)" w:hAnsi="Times New Roman (Hebrew)"/>
          <w:sz w:val="20"/>
          <w:szCs w:val="23"/>
          <w:rtl/>
          <w:lang w:val="he-IL" w:eastAsia="he-IL" w:bidi="he-IL"/>
        </w:rPr>
        <w:t>(במדבר א יח)</w:t>
      </w:r>
      <w:r w:rsidRPr="00B12476">
        <w:rPr>
          <w:rFonts w:ascii="Times New Roman (Hebrew)" w:hAnsi="Times New Roman (Hebrew)"/>
          <w:rtl/>
          <w:lang w:val="he-IL" w:eastAsia="he-IL" w:bidi="he-IL"/>
        </w:rPr>
        <w:t xml:space="preserve"> וְהַזָּר הַקָּרֵב יוּמָת, וְאַתְוָון דִּמְזְזוֹ''ת אִינוּן מַמָּשׁ זָ''ז מָוְ''ת,</w:t>
      </w:r>
      <w:r w:rsidRPr="00B12476">
        <w:rPr>
          <w:rtl/>
          <w:lang w:val="he-IL" w:eastAsia="he-IL" w:bidi="he-IL"/>
        </w:rPr>
        <w:t xml:space="preserve"> </w:t>
      </w:r>
      <w:r w:rsidRPr="00B12476">
        <w:rPr>
          <w:rStyle w:val="a6"/>
          <w:rtl/>
          <w:lang w:val="he-IL" w:eastAsia="he-IL" w:bidi="he-IL"/>
        </w:rPr>
        <w:footnoteReference w:id="3222"/>
      </w:r>
      <w:r w:rsidRPr="00B12476">
        <w:rPr>
          <w:rFonts w:ascii="Times New Roman (Hebrew)" w:hAnsi="Times New Roman (Hebrew)"/>
          <w:rtl/>
          <w:lang w:val="he-IL" w:eastAsia="he-IL" w:bidi="he-IL"/>
        </w:rPr>
        <w:t xml:space="preserve">וּבְגִין דָּא מָאן דְּנָטִיר בְּרִית מִילָה דְאִיהוּ חוֹתָמָא דִילֵיהּ, זָז מָוְת מִנֵּיהּ, </w:t>
      </w:r>
      <w:r w:rsidRPr="00B12476">
        <w:rPr>
          <w:rStyle w:val="a6"/>
          <w:rtl/>
          <w:lang w:val="he-IL" w:eastAsia="he-IL" w:bidi="he-IL"/>
        </w:rPr>
        <w:footnoteReference w:id="3223"/>
      </w:r>
      <w:r w:rsidRPr="00B12476">
        <w:rPr>
          <w:rFonts w:ascii="Times New Roman (Hebrew)" w:hAnsi="Times New Roman (Hebrew)"/>
          <w:rtl/>
          <w:lang w:val="he-IL" w:eastAsia="he-IL" w:bidi="he-IL"/>
        </w:rPr>
        <w:t>דְּאִיהוּ שָׂטָן, יֵצֶר הָרָע, רָע, טָמֵא, צְפוֹנִי, מַלְאַךְ הַמָּוְת, וְלָא יִתְקַרִיב לְגַבֵּיהּ, וְלָא יְמוּת עַל יְדֵיהּ.</w:t>
      </w:r>
    </w:p>
    <w:p w:rsidR="00DB3E9E" w:rsidRPr="002D0347" w:rsidRDefault="008D12AA" w:rsidP="009E63CE">
      <w:pPr>
        <w:pStyle w:val="2"/>
        <w:rPr>
          <w:rtl/>
        </w:rPr>
      </w:pPr>
      <w:r w:rsidRPr="002D0347">
        <w:rPr>
          <w:rtl/>
        </w:rPr>
        <w:t>[דף סה ע''א]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וּמָאן דִּמְשַׁקֵּר בִּבְרִית מִילָה, הוּא מְשַׁקֵּר בְּחוֹתָמָא דְמַלְכָּא, דְּאִיהוּ רָשִׁים בֵּיהּ שד''י מִלְּבָר יהו''ה מִלְּגָאו, מְנָא לָן מֵהַאי קְרָא מַשְׁמַע </w:t>
      </w:r>
      <w:r w:rsidRPr="00265EDE">
        <w:rPr>
          <w:rFonts w:ascii="Times New Roman (Hebrew)" w:hAnsi="Times New Roman (Hebrew)"/>
          <w:sz w:val="20"/>
          <w:szCs w:val="23"/>
          <w:rtl/>
          <w:lang w:val="he-IL" w:eastAsia="he-IL" w:bidi="he-IL"/>
        </w:rPr>
        <w:t>(דברים ל יב)</w:t>
      </w:r>
      <w:r w:rsidRPr="00B12476">
        <w:rPr>
          <w:rFonts w:ascii="Times New Roman (Hebrew)" w:hAnsi="Times New Roman (Hebrew)"/>
          <w:rtl/>
          <w:lang w:val="he-IL" w:eastAsia="he-IL" w:bidi="he-IL"/>
        </w:rPr>
        <w:t xml:space="preserve"> מִ''י יַעֲלֶ''ה לָּנ''וּ הַשָּׁמַיְמָ''ה, </w:t>
      </w:r>
      <w:r w:rsidRPr="00265EDE">
        <w:rPr>
          <w:rFonts w:ascii="Times New Roman (Hebrew)" w:hAnsi="Times New Roman (Hebrew)"/>
          <w:sz w:val="20"/>
          <w:szCs w:val="23"/>
          <w:rtl/>
          <w:lang w:val="he-IL" w:eastAsia="he-IL" w:bidi="he-IL"/>
        </w:rPr>
        <w:t>(דף סה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רֵישֵׁי תֵּיבוֹת מִילָ''ה, סוֹפֵי תֵּיבוֹת יהו''ה, וּבְוַדַּאי מָאן דִּמְשַׁקֵּר בִּבְרִית מִילָה, אִסְתַּלַּק מִנֵּיהּ יהו''ה ושד''י, וְשַׁרְיָא עֲלֵיהּ שָׂטָן </w:t>
      </w:r>
      <w:r w:rsidRPr="00B12476">
        <w:rPr>
          <w:rStyle w:val="a6"/>
          <w:rtl/>
          <w:lang w:val="he-IL" w:eastAsia="he-IL" w:bidi="he-IL"/>
        </w:rPr>
        <w:footnoteReference w:id="3224"/>
      </w:r>
      <w:r w:rsidRPr="00B12476">
        <w:rPr>
          <w:rFonts w:ascii="Times New Roman (Hebrew)" w:hAnsi="Times New Roman (Hebrew)"/>
          <w:rtl/>
          <w:lang w:val="he-IL" w:eastAsia="he-IL" w:bidi="he-IL"/>
        </w:rPr>
        <w:t xml:space="preserve">דְּאִיהוּ אֵל אַחֵר, </w:t>
      </w:r>
      <w:r w:rsidRPr="00B12476">
        <w:rPr>
          <w:rStyle w:val="a6"/>
          <w:rtl/>
          <w:lang w:val="he-IL" w:eastAsia="he-IL" w:bidi="he-IL"/>
        </w:rPr>
        <w:footnoteReference w:id="3225"/>
      </w:r>
      <w:r w:rsidRPr="00B12476">
        <w:rPr>
          <w:rFonts w:ascii="Times New Roman (Hebrew)" w:hAnsi="Times New Roman (Hebrew)"/>
          <w:rtl/>
          <w:lang w:val="he-IL" w:eastAsia="he-IL" w:bidi="he-IL"/>
        </w:rPr>
        <w:t xml:space="preserve">חִוְיָא שַׁרְיָא בַּאֲתַר דְּיהו''ה מִלְּגָאו, וְסַם מָוְת שַׁרְיָא בַּאֲתַר דְּשד''י מִלְּבָר, וְדָא אִיהוּ דְאָמַר קְרָא </w:t>
      </w:r>
      <w:r w:rsidRPr="00265EDE">
        <w:rPr>
          <w:rFonts w:ascii="Times New Roman (Hebrew)" w:hAnsi="Times New Roman (Hebrew)"/>
          <w:sz w:val="20"/>
          <w:szCs w:val="23"/>
          <w:rtl/>
          <w:lang w:val="he-IL" w:eastAsia="he-IL" w:bidi="he-IL"/>
        </w:rPr>
        <w:t>(במדבר יט כ)</w:t>
      </w:r>
      <w:r w:rsidRPr="00B12476">
        <w:rPr>
          <w:rtl/>
          <w:lang w:val="he-IL" w:eastAsia="he-IL" w:bidi="he-IL"/>
        </w:rPr>
        <w:t xml:space="preserve"> </w:t>
      </w:r>
      <w:r w:rsidRPr="00B12476">
        <w:rPr>
          <w:rStyle w:val="a6"/>
          <w:rtl/>
          <w:lang w:val="he-IL" w:eastAsia="he-IL" w:bidi="he-IL"/>
        </w:rPr>
        <w:footnoteReference w:id="3226"/>
      </w:r>
      <w:r w:rsidRPr="00B12476">
        <w:rPr>
          <w:rFonts w:ascii="Times New Roman (Hebrew)" w:hAnsi="Times New Roman (Hebrew)"/>
          <w:rtl/>
          <w:lang w:val="he-IL" w:eastAsia="he-IL" w:bidi="he-IL"/>
        </w:rPr>
        <w:t xml:space="preserve">אֶת מִקְדַּשׁ יהו''ה טִמֵּא וכו', אִם לָא תָב בִּתְיוּבְתָּא, </w:t>
      </w:r>
      <w:r w:rsidRPr="00B12476">
        <w:rPr>
          <w:rStyle w:val="a6"/>
          <w:rtl/>
          <w:lang w:val="he-IL" w:eastAsia="he-IL" w:bidi="he-IL"/>
        </w:rPr>
        <w:footnoteReference w:id="3227"/>
      </w:r>
      <w:r w:rsidRPr="00B12476">
        <w:rPr>
          <w:rFonts w:ascii="Times New Roman (Hebrew)" w:hAnsi="Times New Roman (Hebrew)"/>
          <w:rtl/>
          <w:lang w:val="he-IL" w:eastAsia="he-IL" w:bidi="he-IL"/>
        </w:rPr>
        <w:t xml:space="preserve">וְסָבִיל כַּמָּה יִסּוּרִין לְאַעֲבָרָא הַהוּא חִוְיָא מִתַּמָּן, וּלְסַם הַמָּוְת דִּילֵיהּ, דְּאִיהִי צָרַעַת מַמְאֶרֶת, בְּכַמָּה מַרְעִין וּמַכְתָּשִׁין, </w:t>
      </w:r>
      <w:r w:rsidRPr="00B12476">
        <w:rPr>
          <w:rStyle w:val="a6"/>
          <w:rtl/>
          <w:lang w:val="he-IL" w:eastAsia="he-IL" w:bidi="he-IL"/>
        </w:rPr>
        <w:footnoteReference w:id="3228"/>
      </w:r>
      <w:r w:rsidRPr="00B12476">
        <w:rPr>
          <w:rFonts w:ascii="Times New Roman (Hebrew)" w:hAnsi="Times New Roman (Hebrew)"/>
          <w:rtl/>
          <w:lang w:val="he-IL" w:eastAsia="he-IL" w:bidi="he-IL"/>
        </w:rPr>
        <w:t xml:space="preserve">עַד דְּלָא אִשְׁתָּאַר בֵּיהּ בִּשְׂרָא דְאִיהִי עַפְרָא, וְרָזָא דְמִלָּה </w:t>
      </w:r>
      <w:r w:rsidRPr="00265EDE">
        <w:rPr>
          <w:rFonts w:ascii="Times New Roman (Hebrew)" w:hAnsi="Times New Roman (Hebrew)"/>
          <w:sz w:val="20"/>
          <w:szCs w:val="23"/>
          <w:rtl/>
          <w:lang w:val="he-IL" w:eastAsia="he-IL" w:bidi="he-IL"/>
        </w:rPr>
        <w:t>(ויקרא יד מב)</w:t>
      </w:r>
      <w:r w:rsidRPr="00B12476">
        <w:rPr>
          <w:rtl/>
          <w:lang w:val="he-IL" w:eastAsia="he-IL" w:bidi="he-IL"/>
        </w:rPr>
        <w:t xml:space="preserve"> </w:t>
      </w:r>
      <w:r w:rsidRPr="00B12476">
        <w:rPr>
          <w:rStyle w:val="a6"/>
          <w:rtl/>
          <w:lang w:val="he-IL" w:eastAsia="he-IL" w:bidi="he-IL"/>
        </w:rPr>
        <w:footnoteReference w:id="3229"/>
      </w:r>
      <w:r w:rsidRPr="00B12476">
        <w:rPr>
          <w:rFonts w:ascii="Times New Roman (Hebrew)" w:hAnsi="Times New Roman (Hebrew)"/>
          <w:rtl/>
          <w:lang w:val="he-IL" w:eastAsia="he-IL" w:bidi="he-IL"/>
        </w:rPr>
        <w:t xml:space="preserve">וְעָפָר אַחֵר יִקַּח וְטָח אֶת הַבָּיִת, בְּגִין דְּנָחָשׁ עָפָר לַחְמוֹ, עַד דְּיִתְפַּרְנֵס מֵהַהוּא בִּשְׂרָא לָא יָזוּז מִנֵּיהּ, וְעָנִי חָשׁוּב כַּמֵּת, מַה מִּיתָה אַנְפּוֹי מִשְׁתַּנְּיָין, כְּגַוְונָא דָא עָנִי אַנְפּוֹי מִשְׁתַּנְּיָן, וְהָא אוּקְמוּהוּ </w:t>
      </w:r>
      <w:r w:rsidRPr="00265EDE">
        <w:rPr>
          <w:rFonts w:ascii="Times New Roman (Hebrew)" w:hAnsi="Times New Roman (Hebrew)"/>
          <w:sz w:val="20"/>
          <w:szCs w:val="23"/>
          <w:rtl/>
          <w:lang w:val="he-IL" w:eastAsia="he-IL" w:bidi="he-IL"/>
        </w:rPr>
        <w:t>(תהלים יב ט)</w:t>
      </w:r>
      <w:r w:rsidRPr="00B12476">
        <w:rPr>
          <w:rFonts w:ascii="Times New Roman (Hebrew)" w:hAnsi="Times New Roman (Hebrew)"/>
          <w:rtl/>
          <w:lang w:val="he-IL" w:eastAsia="he-IL" w:bidi="he-IL"/>
        </w:rPr>
        <w:t xml:space="preserve"> כְּרוּם זְלּוּת לִבְנֵי אָדָם, מַאי כְּרוּם זְלּוּת, אֶלָּא מָאן דְּאִצְטְרִיךְ לְבִרְיָיתָא אַנְפּוֹי מִשְׁתַּנְּיָין כַּכְּרוּם, </w:t>
      </w:r>
      <w:r w:rsidRPr="00B12476">
        <w:rPr>
          <w:rStyle w:val="a6"/>
          <w:rtl/>
          <w:lang w:val="he-IL" w:eastAsia="he-IL" w:bidi="he-IL"/>
        </w:rPr>
        <w:footnoteReference w:id="3230"/>
      </w:r>
      <w:r w:rsidRPr="00B12476">
        <w:rPr>
          <w:rFonts w:ascii="Times New Roman (Hebrew)" w:hAnsi="Times New Roman (Hebrew)"/>
          <w:rtl/>
          <w:lang w:val="he-IL" w:eastAsia="he-IL" w:bidi="he-IL"/>
        </w:rPr>
        <w:t>וְכַמָּה נִשּׁוּכִין דְּיִסּוּרִין נָשִׁיךְ לֵיהּ הַהוּא חִוְיָא.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וְלָא עוֹד אֶלָּא דְעָנִי חָשִׁיב כַּמְּצוֹרָע, מַה מְּצוֹרָע </w:t>
      </w:r>
      <w:r w:rsidRPr="00265EDE">
        <w:rPr>
          <w:rFonts w:ascii="Times New Roman (Hebrew)" w:hAnsi="Times New Roman (Hebrew)"/>
          <w:sz w:val="20"/>
          <w:szCs w:val="23"/>
          <w:rtl/>
          <w:lang w:val="he-IL" w:eastAsia="he-IL" w:bidi="he-IL"/>
        </w:rPr>
        <w:t>(ויקרא יג מה)</w:t>
      </w:r>
      <w:r w:rsidRPr="00B12476">
        <w:rPr>
          <w:rFonts w:ascii="Times New Roman (Hebrew)" w:hAnsi="Times New Roman (Hebrew)"/>
          <w:rtl/>
          <w:lang w:val="he-IL" w:eastAsia="he-IL" w:bidi="he-IL"/>
        </w:rPr>
        <w:t xml:space="preserve"> וְרֹאשׁוֹ יִהְיֶה פָרוּעַ וכו', כַּךְ עָנִי, מַה מְּצוֹרָע </w:t>
      </w:r>
      <w:r w:rsidRPr="00B12476">
        <w:rPr>
          <w:rStyle w:val="a6"/>
          <w:rtl/>
          <w:lang w:val="he-IL" w:eastAsia="he-IL" w:bidi="he-IL"/>
        </w:rPr>
        <w:footnoteReference w:id="3231"/>
      </w:r>
      <w:r w:rsidRPr="00B12476">
        <w:rPr>
          <w:rFonts w:ascii="Times New Roman (Hebrew)" w:hAnsi="Times New Roman (Hebrew)"/>
          <w:rtl/>
          <w:lang w:val="he-IL" w:eastAsia="he-IL" w:bidi="he-IL"/>
        </w:rPr>
        <w:t xml:space="preserve">מִחוּץ לַמַּחֲנֶה מוֹשָׁבוֹ וגו', כַּךְ עָנִי עָרוֹם וְיָחֵף, וַעֲנִיּוּתָא אִיהִי לְיִשְׂרָאֵל בַּאֲתַר דְּצָרַעְתָּא, </w:t>
      </w:r>
      <w:r w:rsidRPr="00B12476">
        <w:rPr>
          <w:rStyle w:val="a6"/>
          <w:rtl/>
          <w:lang w:val="he-IL" w:eastAsia="he-IL" w:bidi="he-IL"/>
        </w:rPr>
        <w:footnoteReference w:id="3232"/>
      </w:r>
      <w:r w:rsidRPr="00B12476">
        <w:rPr>
          <w:rFonts w:ascii="Times New Roman (Hebrew)" w:hAnsi="Times New Roman (Hebrew)"/>
          <w:rtl/>
          <w:lang w:val="he-IL" w:eastAsia="he-IL" w:bidi="he-IL"/>
        </w:rPr>
        <w:t xml:space="preserve">וְאַרְבַּע דִּיּוֹקְנִין אִינוּן </w:t>
      </w:r>
      <w:r w:rsidRPr="00265EDE">
        <w:rPr>
          <w:rFonts w:ascii="Times New Roman (Hebrew)" w:hAnsi="Times New Roman (Hebrew)"/>
          <w:sz w:val="20"/>
          <w:szCs w:val="23"/>
          <w:rtl/>
          <w:lang w:val="he-IL" w:eastAsia="he-IL" w:bidi="he-IL"/>
        </w:rPr>
        <w:t>(ס''א גוונין)</w:t>
      </w:r>
      <w:r w:rsidRPr="00B12476">
        <w:rPr>
          <w:rFonts w:ascii="Times New Roman (Hebrew)" w:hAnsi="Times New Roman (Hebrew)"/>
          <w:rtl/>
          <w:lang w:val="he-IL" w:eastAsia="he-IL" w:bidi="he-IL"/>
        </w:rPr>
        <w:t>, כְּאַרְבַּע גַּוָּונִין דְּצָרַעַת, וְאִינוּן נֶגַע לָבָן אֲדַמְדָּם יְרַקְרַק בַּהֶרֶת שְׁחוֹרָה, הָא אַרְבַּע, וְכֻלְּהוּ אִית לוֹן אַתְרִין יְדִיעָאן בְּגוּפָא, וּמִנְּהוֹן אַתְיָין לִבְנֵי נָשָׁא כַּמָּה מַרְעִין, לָבָן וַאֲדַמְדָּם חֵלֶב טָמֵא וְכָבֵד, יְרַקְרַק מָרָה, בַּהֶרֶת שְׁחוֹרָה טְחוֹל, וּמִנְּהוֹן נְבִעִין אַרְבַּע מִינֵי מַרְעִין, וְאִינוּן מָרָה חִוָּורָא, מָרָה סוּמָקָא, מָרָה יְרוֹקָא, מָרָה אוּכָּמָא.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lastRenderedPageBreak/>
        <w:t xml:space="preserve">וְאִם תָּב בִּתְיוּבְתָּא, נָחִית עֲלֵיהּ סַם חַיִּים דְּאִיהִי שְׁכִינְתָּא, וְאִתְּמַר בָּהּ </w:t>
      </w:r>
      <w:r w:rsidRPr="00265EDE">
        <w:rPr>
          <w:rFonts w:ascii="Times New Roman (Hebrew)" w:hAnsi="Times New Roman (Hebrew)"/>
          <w:sz w:val="20"/>
          <w:szCs w:val="23"/>
          <w:rtl/>
          <w:lang w:val="he-IL" w:eastAsia="he-IL" w:bidi="he-IL"/>
        </w:rPr>
        <w:t>(ישעיה ו י)</w:t>
      </w:r>
      <w:r w:rsidRPr="00B12476">
        <w:rPr>
          <w:rtl/>
          <w:lang w:val="he-IL" w:eastAsia="he-IL" w:bidi="he-IL"/>
        </w:rPr>
        <w:t xml:space="preserve"> </w:t>
      </w:r>
      <w:r w:rsidRPr="00B12476">
        <w:rPr>
          <w:rStyle w:val="a6"/>
          <w:rtl/>
          <w:lang w:val="he-IL" w:eastAsia="he-IL" w:bidi="he-IL"/>
        </w:rPr>
        <w:footnoteReference w:id="3233"/>
      </w:r>
      <w:r w:rsidRPr="00B12476">
        <w:rPr>
          <w:rFonts w:ascii="Times New Roman (Hebrew)" w:hAnsi="Times New Roman (Hebrew)"/>
          <w:rtl/>
          <w:lang w:val="he-IL" w:eastAsia="he-IL" w:bidi="he-IL"/>
        </w:rPr>
        <w:t xml:space="preserve">וָשָׁב וְרָפָא לוֹ </w:t>
      </w:r>
      <w:r w:rsidRPr="00B12476">
        <w:rPr>
          <w:rStyle w:val="a6"/>
          <w:rtl/>
          <w:lang w:val="he-IL" w:eastAsia="he-IL" w:bidi="he-IL"/>
        </w:rPr>
        <w:footnoteReference w:id="3234"/>
      </w:r>
      <w:r w:rsidRPr="00B12476">
        <w:rPr>
          <w:rFonts w:ascii="Times New Roman (Hebrew)" w:hAnsi="Times New Roman (Hebrew)"/>
          <w:rtl/>
          <w:lang w:val="he-IL" w:eastAsia="he-IL" w:bidi="he-IL"/>
        </w:rPr>
        <w:t xml:space="preserve">מֵאִלֵּין מִינֵי מַרְעִין, וּמְחַיֶּה לֵיהּ מִמִּיתָה דַעֲנִיּוּתָא, כְּמָה דְאַתְּ אָמַר </w:t>
      </w:r>
      <w:r w:rsidRPr="00265EDE">
        <w:rPr>
          <w:rFonts w:ascii="Times New Roman (Hebrew)" w:hAnsi="Times New Roman (Hebrew)"/>
          <w:sz w:val="20"/>
          <w:szCs w:val="23"/>
          <w:rtl/>
          <w:lang w:val="he-IL" w:eastAsia="he-IL" w:bidi="he-IL"/>
        </w:rPr>
        <w:t>(יחזקאל יא לב)</w:t>
      </w:r>
      <w:r w:rsidRPr="00B12476">
        <w:rPr>
          <w:rFonts w:ascii="Times New Roman (Hebrew)" w:hAnsi="Times New Roman (Hebrew)"/>
          <w:rtl/>
          <w:lang w:val="he-IL" w:eastAsia="he-IL" w:bidi="he-IL"/>
        </w:rPr>
        <w:t xml:space="preserve"> וְהָשִׁיבוּ וִחְיוּ, דְּיִשְׂרָאֵל בְּזִמְנָא דְאִינוּן עֲנִיִּים קְרוּיִים מֵתִים, וּבְגִינַיְיהוּ אִתְּמַר שׁוּבוּ וִחְיוּ, </w:t>
      </w:r>
      <w:r w:rsidRPr="00B12476">
        <w:rPr>
          <w:rStyle w:val="a6"/>
          <w:rtl/>
          <w:lang w:val="he-IL" w:eastAsia="he-IL" w:bidi="he-IL"/>
        </w:rPr>
        <w:footnoteReference w:id="3235"/>
      </w:r>
      <w:r w:rsidRPr="00B12476">
        <w:rPr>
          <w:rFonts w:ascii="Times New Roman (Hebrew)" w:hAnsi="Times New Roman (Hebrew)"/>
          <w:rtl/>
          <w:lang w:val="he-IL" w:eastAsia="he-IL" w:bidi="he-IL"/>
        </w:rPr>
        <w:t xml:space="preserve">וְלֵית עֲנִיּוּתָא כַּעֲנִיּוּתָא דְאוֹרַיְיתָא, דְּמָאן דְּלָא אִית בֵּיהּ אוֹרַיְיתָא אִתְקְרֵי מֵת, אַסְוָותָא דִילֵיהּ מַאי הוּא לְהַהוּא עָלְמָא, אוֹרַיְיתָא, דְאִתְּמַר בֵּיהּ </w:t>
      </w:r>
      <w:r w:rsidRPr="00265EDE">
        <w:rPr>
          <w:rFonts w:ascii="Times New Roman (Hebrew)" w:hAnsi="Times New Roman (Hebrew)"/>
          <w:sz w:val="20"/>
          <w:szCs w:val="23"/>
          <w:rtl/>
          <w:lang w:val="he-IL" w:eastAsia="he-IL" w:bidi="he-IL"/>
        </w:rPr>
        <w:t>(משלי ג יח)</w:t>
      </w:r>
      <w:r w:rsidRPr="00B12476">
        <w:rPr>
          <w:rFonts w:ascii="Times New Roman (Hebrew)" w:hAnsi="Times New Roman (Hebrew)"/>
          <w:rtl/>
          <w:lang w:val="he-IL" w:eastAsia="he-IL" w:bidi="he-IL"/>
        </w:rPr>
        <w:t xml:space="preserve"> עִץ חַיִּים הִיא וְגוֹמֵר, וְאִיהִי אַסְוָותָא לְכָל מַרְעִין, כְּמָה דְאַתְּ אָמַר </w:t>
      </w:r>
      <w:r w:rsidRPr="00265EDE">
        <w:rPr>
          <w:rFonts w:ascii="Times New Roman (Hebrew)" w:hAnsi="Times New Roman (Hebrew)"/>
          <w:sz w:val="20"/>
          <w:szCs w:val="23"/>
          <w:rtl/>
          <w:lang w:val="he-IL" w:eastAsia="he-IL" w:bidi="he-IL"/>
        </w:rPr>
        <w:t>(שם ח)</w:t>
      </w:r>
      <w:r w:rsidRPr="00B12476">
        <w:rPr>
          <w:rFonts w:ascii="Times New Roman (Hebrew)" w:hAnsi="Times New Roman (Hebrew)"/>
          <w:rtl/>
          <w:lang w:val="he-IL" w:eastAsia="he-IL" w:bidi="he-IL"/>
        </w:rPr>
        <w:t xml:space="preserve"> רִפְאוּת תְּהִי לְשָׁרֶךָ וכו'.</w:t>
      </w:r>
    </w:p>
    <w:p w:rsidR="00DB3E9E" w:rsidRPr="00B12476" w:rsidRDefault="008D12AA" w:rsidP="009013F0">
      <w:pPr>
        <w:rPr>
          <w:rtl/>
        </w:rPr>
      </w:pPr>
      <w:r w:rsidRPr="00B12476">
        <w:rPr>
          <w:rStyle w:val="a6"/>
          <w:rFonts w:eastAsia="Times New Roman"/>
        </w:rPr>
        <w:footnoteReference w:id="3236"/>
      </w:r>
      <w:r w:rsidRPr="00B12476">
        <w:rPr>
          <w:rtl/>
          <w:lang w:bidi="he-IL"/>
        </w:rPr>
        <w:t xml:space="preserve">שִׂימֵנִי כַחוֹתָם </w:t>
      </w:r>
      <w:r w:rsidRPr="00265EDE">
        <w:rPr>
          <w:sz w:val="20"/>
          <w:szCs w:val="23"/>
          <w:rtl/>
          <w:lang w:bidi="he-IL"/>
        </w:rPr>
        <w:t>(שיר ח ו)</w:t>
      </w:r>
      <w:r w:rsidRPr="00B12476">
        <w:rPr>
          <w:rtl/>
          <w:lang w:bidi="he-IL"/>
        </w:rPr>
        <w:t xml:space="preserve">, דָּא אוֹת שַׁבָּת וְיוֹם טוֹב, דְּאִיהוּ שָׁקִיל לִבְרִית מִילָה, מַאי חוֹתָם בְּהַאי אֲתַר, כְּגַוְונָא [דָא] שַׁבָּ''ת, ש' לָקֳבֵל שִׁי''ן דְּשֵׁם שד''י, כְּלִילָא מִתְּלַת חֵיוָון עִלָּאִין, מִתְּלַת אֲבָהָן, </w:t>
      </w:r>
      <w:r w:rsidRPr="00B12476">
        <w:rPr>
          <w:rStyle w:val="a6"/>
          <w:rFonts w:eastAsia="Times New Roman"/>
          <w:rtl/>
          <w:lang w:bidi="he-IL"/>
        </w:rPr>
        <w:footnoteReference w:id="3237"/>
      </w:r>
      <w:r w:rsidRPr="00B12476">
        <w:rPr>
          <w:rtl/>
          <w:lang w:bidi="he-IL"/>
        </w:rPr>
        <w:t xml:space="preserve">בַּת דָּא ד', דְּאִיהִי רְבִיעָאָה לַאֲבָהָן, וּרְבִיעָאָה לִתְלַת חֵיוָון, וְאִיהִי דְמוּת אָדָם, </w:t>
      </w:r>
      <w:r w:rsidRPr="00B12476">
        <w:rPr>
          <w:rStyle w:val="a6"/>
          <w:rFonts w:eastAsia="Times New Roman"/>
          <w:rtl/>
          <w:lang w:bidi="he-IL"/>
        </w:rPr>
        <w:footnoteReference w:id="3238"/>
      </w:r>
      <w:r w:rsidRPr="00B12476">
        <w:rPr>
          <w:rtl/>
          <w:lang w:bidi="he-IL"/>
        </w:rPr>
        <w:t xml:space="preserve">וְלַאו אָדָם, הֲדָא הוּא דִכְתִיב </w:t>
      </w:r>
      <w:r w:rsidRPr="00265EDE">
        <w:rPr>
          <w:sz w:val="20"/>
          <w:szCs w:val="23"/>
          <w:rtl/>
          <w:lang w:bidi="he-IL"/>
        </w:rPr>
        <w:t>(יחזקאל א י)</w:t>
      </w:r>
      <w:r w:rsidRPr="00B12476">
        <w:rPr>
          <w:rtl/>
          <w:lang w:bidi="he-IL"/>
        </w:rPr>
        <w:t xml:space="preserve"> וּדְמוּת פְּנֵיהֶם פְּנֵי אָדָם, אֶלָּא מַאי אָדָם יו''ד ה''א וא''ו ה''א, י' דְּשד''י לָקֳבֵל אוֹת דְּשַׁבָּת וְיוֹמִין טָבִין, י' בֵּיהּ אִתְרְמִיזוּ עֲשַׂר סְפִירָן, אוֹת שַׁבָּת בֵּיהּ שד''י, יהו''ה הוּא רְשׁוּת הַיָּחִיד רָחְבּוֹ אַרְבָּעָה וְגָבְהוֹ עֲשָׂרָה יו''ד ה''א וא''ו ה''א.</w:t>
      </w:r>
    </w:p>
    <w:p w:rsidR="00DB3E9E" w:rsidRPr="00B12476" w:rsidRDefault="008D12AA" w:rsidP="009013F0">
      <w:pPr>
        <w:rPr>
          <w:rtl/>
          <w:lang w:val="he-IL" w:eastAsia="he-IL" w:bidi="he-IL"/>
        </w:rPr>
      </w:pPr>
      <w:r w:rsidRPr="00B12476">
        <w:rPr>
          <w:rStyle w:val="a6"/>
          <w:rtl/>
          <w:lang w:val="he-IL" w:eastAsia="he-IL" w:bidi="he-IL"/>
        </w:rPr>
        <w:footnoteReference w:id="3239"/>
      </w:r>
      <w:r w:rsidRPr="00B12476">
        <w:rPr>
          <w:rFonts w:ascii="Times New Roman (Hebrew)" w:hAnsi="Times New Roman (Hebrew)"/>
          <w:rtl/>
          <w:lang w:val="he-IL" w:eastAsia="he-IL" w:bidi="he-IL"/>
        </w:rPr>
        <w:t xml:space="preserve">הַאי רְשִׁימוּ אִיהוּ לִבְרָא דְמַלְכָּא, אֲבָל לְעַבְדָּא דְמַלְכָּא רְשִׁימוּ דִילֵיהּ שד''י, מִסִּטְרָא דְהַהוּא דְאִתְּמַר בֵּיהּ </w:t>
      </w:r>
      <w:r w:rsidRPr="00265EDE">
        <w:rPr>
          <w:rFonts w:ascii="Times New Roman (Hebrew)" w:hAnsi="Times New Roman (Hebrew)"/>
          <w:sz w:val="20"/>
          <w:szCs w:val="23"/>
          <w:rtl/>
          <w:lang w:val="he-IL" w:eastAsia="he-IL" w:bidi="he-IL"/>
        </w:rPr>
        <w:t>(ישעיה מג ז)</w:t>
      </w:r>
      <w:r w:rsidRPr="00B12476">
        <w:rPr>
          <w:rtl/>
          <w:lang w:val="he-IL" w:eastAsia="he-IL" w:bidi="he-IL"/>
        </w:rPr>
        <w:t xml:space="preserve"> </w:t>
      </w:r>
      <w:r w:rsidRPr="00B12476">
        <w:rPr>
          <w:rStyle w:val="a6"/>
          <w:rtl/>
          <w:lang w:val="he-IL" w:eastAsia="he-IL" w:bidi="he-IL"/>
        </w:rPr>
        <w:footnoteReference w:id="3240"/>
      </w:r>
      <w:r w:rsidRPr="00B12476">
        <w:rPr>
          <w:rFonts w:ascii="Times New Roman (Hebrew)" w:hAnsi="Times New Roman (Hebrew)"/>
          <w:rtl/>
          <w:lang w:val="he-IL" w:eastAsia="he-IL" w:bidi="he-IL"/>
        </w:rPr>
        <w:t xml:space="preserve">כֹּל הַנִּקְרָא בִשְׁמִי וכו', וּמַאי נִיהוּ מטטרו''ן, דְּסָלִיק לְחֻשְׁבַּן שד''י, </w:t>
      </w:r>
      <w:r w:rsidRPr="00B12476">
        <w:rPr>
          <w:rStyle w:val="a6"/>
          <w:rtl/>
          <w:lang w:val="he-IL" w:eastAsia="he-IL" w:bidi="he-IL"/>
        </w:rPr>
        <w:footnoteReference w:id="3241"/>
      </w:r>
      <w:r w:rsidRPr="00B12476">
        <w:rPr>
          <w:rFonts w:ascii="Times New Roman (Hebrew)" w:hAnsi="Times New Roman (Hebrew)"/>
          <w:rtl/>
          <w:lang w:val="he-IL" w:eastAsia="he-IL" w:bidi="he-IL"/>
        </w:rPr>
        <w:t>וְאִיהוּ אָדָם זְעִירָא בְדִיּוֹקְנָא דִלְעִילָא, וְדָא אִיהוּ אִם כַּבָּנִים אִם כַּעֲבָדִים וכו'.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מָאן דְּאִיהוּ רְשִׁימוּ דְאַרְיֵה בְּחוֹתָמָא דִילֵיהּ אִיהוּ חִוָּור בְּאַנְפּוֹי, מָאן דְּאִיהוּ בְּחוֹתָמָא דְשׁוֹר אִיהוּ סוּמָקָא בְּאַנְפּוֹי, מָאן דְּאִיהוּ בְּחוֹתָמָא דְנֶשֶׁר אִיהוּ יְרוֹקָא בְּאַנְפּוֹי, מָאן דְּאִיהוּ בְּחוֹתָמָא דִדְמוּת אָדָם אִיהוּ אוּכָּם בְּאַנְפּוֹי, כְּגַוְונָא דְאוֹרַיְיתָא </w:t>
      </w:r>
      <w:r w:rsidRPr="00B12476">
        <w:rPr>
          <w:rStyle w:val="a6"/>
          <w:rtl/>
          <w:lang w:val="he-IL" w:eastAsia="he-IL" w:bidi="he-IL"/>
        </w:rPr>
        <w:footnoteReference w:id="3242"/>
      </w:r>
      <w:r w:rsidRPr="00B12476">
        <w:rPr>
          <w:rFonts w:ascii="Times New Roman (Hebrew)" w:hAnsi="Times New Roman (Hebrew)"/>
          <w:rtl/>
          <w:lang w:val="he-IL" w:eastAsia="he-IL" w:bidi="he-IL"/>
        </w:rPr>
        <w:t xml:space="preserve">דְאִתְּמַר </w:t>
      </w:r>
      <w:r w:rsidRPr="00265EDE">
        <w:rPr>
          <w:rFonts w:ascii="Times New Roman (Hebrew)" w:hAnsi="Times New Roman (Hebrew)"/>
          <w:sz w:val="20"/>
          <w:szCs w:val="23"/>
          <w:rtl/>
          <w:lang w:val="he-IL" w:eastAsia="he-IL" w:bidi="he-IL"/>
        </w:rPr>
        <w:t>(שיר א ה)</w:t>
      </w:r>
      <w:r w:rsidRPr="00B12476">
        <w:rPr>
          <w:rFonts w:ascii="Times New Roman (Hebrew)" w:hAnsi="Times New Roman (Hebrew)"/>
          <w:rtl/>
          <w:lang w:val="he-IL" w:eastAsia="he-IL" w:bidi="he-IL"/>
        </w:rPr>
        <w:t xml:space="preserve"> שְׁחוֹרָה אֲנִי וְנָאוָה.</w:t>
      </w:r>
    </w:p>
    <w:p w:rsidR="00DB3E9E" w:rsidRPr="002D0347" w:rsidRDefault="008D12AA" w:rsidP="009E63CE">
      <w:pPr>
        <w:pStyle w:val="2"/>
        <w:rPr>
          <w:rtl/>
        </w:rPr>
      </w:pPr>
      <w:r w:rsidRPr="002D0347">
        <w:rPr>
          <w:rtl/>
        </w:rPr>
        <w:t>[דף סה ע''ב]</w:t>
      </w:r>
    </w:p>
    <w:p w:rsidR="00DB3E9E" w:rsidRPr="00B12476" w:rsidRDefault="008D12AA" w:rsidP="009013F0">
      <w:pPr>
        <w:rPr>
          <w:rtl/>
          <w:lang w:val="he-IL" w:eastAsia="he-IL" w:bidi="he-IL"/>
        </w:rPr>
      </w:pPr>
      <w:r w:rsidRPr="00B12476">
        <w:rPr>
          <w:rStyle w:val="a6"/>
          <w:rtl/>
          <w:lang w:val="he-IL" w:eastAsia="he-IL" w:bidi="he-IL"/>
        </w:rPr>
        <w:footnoteReference w:id="3243"/>
      </w:r>
      <w:r w:rsidRPr="00B12476">
        <w:rPr>
          <w:rFonts w:ascii="Times New Roman (Hebrew)" w:hAnsi="Times New Roman (Hebrew)"/>
          <w:rtl/>
          <w:lang w:val="he-IL" w:eastAsia="he-IL" w:bidi="he-IL"/>
        </w:rPr>
        <w:t xml:space="preserve">שִׂימֵנִי כַחוֹתָם, דָּא אוֹרַיְיתָא, דְאִתְּמַר בָּהּ </w:t>
      </w:r>
      <w:r w:rsidRPr="00265EDE">
        <w:rPr>
          <w:rFonts w:ascii="Times New Roman (Hebrew)" w:hAnsi="Times New Roman (Hebrew)"/>
          <w:sz w:val="20"/>
          <w:szCs w:val="23"/>
          <w:rtl/>
          <w:lang w:val="he-IL" w:eastAsia="he-IL" w:bidi="he-IL"/>
        </w:rPr>
        <w:t>(מלאכי ב ו)</w:t>
      </w:r>
      <w:r w:rsidRPr="00B12476">
        <w:rPr>
          <w:rFonts w:ascii="Times New Roman (Hebrew)" w:hAnsi="Times New Roman (Hebrew)"/>
          <w:rtl/>
          <w:lang w:val="he-IL" w:eastAsia="he-IL" w:bidi="he-IL"/>
        </w:rPr>
        <w:t xml:space="preserve"> תּוֹרַת אֱמֶת הָיְתָה בְּפִיהוּ, וְאִיהִי כְלִילָא מֵעֲשַׂר אֲמִירָן דְּאִנּוּן י', וּמֵעֲשַׂר דִּבְּרָן דְּאִינוּן ה''ה, ו' כְּלִיל שִׁית סִפִרֵי תּוֹרָה, וְאִיהוּ כְּלִיל שִׁית </w:t>
      </w:r>
      <w:r w:rsidRPr="00265EDE">
        <w:rPr>
          <w:rFonts w:ascii="Times New Roman (Hebrew)" w:hAnsi="Times New Roman (Hebrew)"/>
          <w:sz w:val="20"/>
          <w:szCs w:val="23"/>
          <w:rtl/>
          <w:lang w:val="he-IL" w:eastAsia="he-IL" w:bidi="he-IL"/>
        </w:rPr>
        <w:t>(דף סה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יְמֵי בְרֵאשִׁית, וְאִיהוּ ו' זִמְנִין טוב. עַל לִבֶּךָ דָּא ל''ב אלהי''ם בְּחוּשְׁבַּן ל''ב, </w:t>
      </w:r>
      <w:r w:rsidRPr="00B12476">
        <w:rPr>
          <w:rStyle w:val="a6"/>
          <w:rtl/>
          <w:lang w:val="he-IL" w:eastAsia="he-IL" w:bidi="he-IL"/>
        </w:rPr>
        <w:footnoteReference w:id="3244"/>
      </w:r>
      <w:r w:rsidRPr="00B12476">
        <w:rPr>
          <w:rFonts w:ascii="Times New Roman (Hebrew)" w:hAnsi="Times New Roman (Hebrew)"/>
          <w:rtl/>
          <w:lang w:val="he-IL" w:eastAsia="he-IL" w:bidi="he-IL"/>
        </w:rPr>
        <w:t xml:space="preserve">דְּתַלְיָין מִן יו"ד, וּבָהּ אִשְׁתַּלִּים </w:t>
      </w:r>
      <w:r w:rsidRPr="00265EDE">
        <w:rPr>
          <w:rFonts w:ascii="Times New Roman (Hebrew)" w:hAnsi="Times New Roman (Hebrew)"/>
          <w:sz w:val="20"/>
          <w:szCs w:val="23"/>
          <w:rtl/>
          <w:lang w:val="he-IL" w:eastAsia="he-IL" w:bidi="he-IL"/>
        </w:rPr>
        <w:t>(נ''א ו')</w:t>
      </w:r>
      <w:r w:rsidRPr="00B12476">
        <w:rPr>
          <w:rFonts w:ascii="Times New Roman (Hebrew)" w:hAnsi="Times New Roman (Hebrew)"/>
          <w:rtl/>
          <w:lang w:val="he-IL" w:eastAsia="he-IL" w:bidi="he-IL"/>
        </w:rPr>
        <w:t xml:space="preserve"> שְׁמָא דְאַרְבְּעִין וּתְרֵין אַתְוָון, דִּבְהוֹן אִתְבְּרִיאוּ שְׁמַיָּא וְאַרְעָא וְכָל מַה דְּאִית בְּהוֹן, וְדָא אִיהוּ רָזָא כִּי </w:t>
      </w:r>
      <w:r w:rsidRPr="00B12476">
        <w:rPr>
          <w:rStyle w:val="a6"/>
          <w:rtl/>
          <w:lang w:val="he-IL" w:eastAsia="he-IL" w:bidi="he-IL"/>
        </w:rPr>
        <w:footnoteReference w:id="3245"/>
      </w:r>
      <w:r w:rsidRPr="00B12476">
        <w:rPr>
          <w:rFonts w:ascii="Times New Roman (Hebrew)" w:hAnsi="Times New Roman (Hebrew)"/>
          <w:rtl/>
          <w:lang w:val="he-IL" w:eastAsia="he-IL" w:bidi="he-IL"/>
        </w:rPr>
        <w:t xml:space="preserve">יוֹם נָקָם </w:t>
      </w:r>
      <w:r w:rsidRPr="00B12476">
        <w:rPr>
          <w:rFonts w:ascii="Times New Roman (Hebrew)" w:hAnsi="Times New Roman (Hebrew)"/>
          <w:rtl/>
          <w:lang w:val="he-IL" w:eastAsia="he-IL" w:bidi="he-IL"/>
        </w:rPr>
        <w:lastRenderedPageBreak/>
        <w:t xml:space="preserve">בְּלִבִּי </w:t>
      </w:r>
      <w:r w:rsidRPr="00265EDE">
        <w:rPr>
          <w:rFonts w:ascii="Times New Roman (Hebrew)" w:hAnsi="Times New Roman (Hebrew)"/>
          <w:sz w:val="20"/>
          <w:szCs w:val="23"/>
          <w:rtl/>
          <w:lang w:val="he-IL" w:eastAsia="he-IL" w:bidi="he-IL"/>
        </w:rPr>
        <w:t>(ישעיה סג ד)</w:t>
      </w:r>
      <w:r w:rsidRPr="00B12476">
        <w:rPr>
          <w:rFonts w:ascii="Times New Roman (Hebrew)" w:hAnsi="Times New Roman (Hebrew)"/>
          <w:rtl/>
          <w:lang w:val="he-IL" w:eastAsia="he-IL" w:bidi="he-IL"/>
        </w:rPr>
        <w:t xml:space="preserve">, לִבִּ''י סְלִיק מ''ב, וַיְכֻלּ''וּ ע''ב שְׁמָהָן דִּשְׁמָא מְפָרַשׁ, וַעֲלֵיהּ אִתְּמַר </w:t>
      </w:r>
      <w:r w:rsidRPr="00B12476">
        <w:rPr>
          <w:rStyle w:val="a6"/>
          <w:rtl/>
          <w:lang w:val="he-IL" w:eastAsia="he-IL" w:bidi="he-IL"/>
        </w:rPr>
        <w:footnoteReference w:id="3246"/>
      </w:r>
      <w:r w:rsidRPr="00B12476">
        <w:rPr>
          <w:rFonts w:ascii="Times New Roman (Hebrew)" w:hAnsi="Times New Roman (Hebrew)"/>
          <w:rtl/>
          <w:lang w:val="he-IL" w:eastAsia="he-IL" w:bidi="he-IL"/>
        </w:rPr>
        <w:t xml:space="preserve">לְלִבִּי גִלִּיתִי, וּלְאֵבָרַי דְּאִנּוּן רְמַ''ח פִּקּוּדִין דְּאוֹרַיְיתָא לֹא גִלִּיתִי, </w:t>
      </w:r>
      <w:r w:rsidRPr="00B12476">
        <w:rPr>
          <w:rStyle w:val="a6"/>
          <w:rtl/>
          <w:lang w:val="he-IL" w:eastAsia="he-IL" w:bidi="he-IL"/>
        </w:rPr>
        <w:footnoteReference w:id="3247"/>
      </w:r>
      <w:r w:rsidRPr="00B12476">
        <w:rPr>
          <w:rFonts w:ascii="Times New Roman (Hebrew)" w:hAnsi="Times New Roman (Hebrew)"/>
          <w:rtl/>
          <w:lang w:val="he-IL" w:eastAsia="he-IL" w:bidi="he-IL"/>
        </w:rPr>
        <w:t xml:space="preserve">וּבְהַאי וַיְכֻלּוּ </w:t>
      </w:r>
      <w:r w:rsidRPr="00265EDE">
        <w:rPr>
          <w:rFonts w:ascii="Times New Roman (Hebrew)" w:hAnsi="Times New Roman (Hebrew)"/>
          <w:sz w:val="20"/>
          <w:szCs w:val="23"/>
          <w:rtl/>
          <w:lang w:val="he-IL" w:eastAsia="he-IL" w:bidi="he-IL"/>
        </w:rPr>
        <w:t>(ה' בששי דאיהו בו', ודא איהי ויהי ערב ויהי בקר יום הששי, דהאי)</w:t>
      </w:r>
      <w:r w:rsidRPr="00B12476">
        <w:rPr>
          <w:rFonts w:ascii="Times New Roman (Hebrew)" w:hAnsi="Times New Roman (Hebrew)"/>
          <w:rtl/>
          <w:lang w:val="he-IL" w:eastAsia="he-IL" w:bidi="he-IL"/>
        </w:rPr>
        <w:t xml:space="preserve"> ה' דְהַשִּׁשִּׁי אִיהוּ מַלְכוּת שְׁבִיעָאָה, וְאִיהִי אִתְקְרִיאַת ע''ב, </w:t>
      </w:r>
      <w:r w:rsidRPr="00B12476">
        <w:rPr>
          <w:rStyle w:val="a6"/>
          <w:rtl/>
          <w:lang w:val="he-IL" w:eastAsia="he-IL" w:bidi="he-IL"/>
        </w:rPr>
        <w:footnoteReference w:id="3248"/>
      </w:r>
      <w:r w:rsidRPr="00B12476">
        <w:rPr>
          <w:rFonts w:ascii="Times New Roman (Hebrew)" w:hAnsi="Times New Roman (Hebrew)"/>
          <w:rtl/>
          <w:lang w:val="he-IL" w:eastAsia="he-IL" w:bidi="he-IL"/>
        </w:rPr>
        <w:t xml:space="preserve">וּבָהּ רְכִיב ו' לְמִפְרַק לְיִשְׂרָאֵל, הֲדָא הוּא דִכְתִיב </w:t>
      </w:r>
      <w:r w:rsidRPr="00265EDE">
        <w:rPr>
          <w:rFonts w:ascii="Times New Roman (Hebrew)" w:hAnsi="Times New Roman (Hebrew)"/>
          <w:sz w:val="20"/>
          <w:szCs w:val="23"/>
          <w:rtl/>
          <w:lang w:val="he-IL" w:eastAsia="he-IL" w:bidi="he-IL"/>
        </w:rPr>
        <w:t>(ישעיה יט א)</w:t>
      </w:r>
      <w:r w:rsidRPr="00B12476">
        <w:rPr>
          <w:rFonts w:ascii="Times New Roman (Hebrew)" w:hAnsi="Times New Roman (Hebrew)"/>
          <w:rtl/>
          <w:lang w:val="he-IL" w:eastAsia="he-IL" w:bidi="he-IL"/>
        </w:rPr>
        <w:t xml:space="preserve"> הִנֵּה יהו''ה רוֹכֵב עַל עָ''ב קַל, </w:t>
      </w:r>
      <w:r w:rsidRPr="00B12476">
        <w:rPr>
          <w:rStyle w:val="a6"/>
          <w:rtl/>
          <w:lang w:val="he-IL" w:eastAsia="he-IL" w:bidi="he-IL"/>
        </w:rPr>
        <w:footnoteReference w:id="3249"/>
      </w:r>
      <w:r w:rsidRPr="00B12476">
        <w:rPr>
          <w:rFonts w:ascii="Times New Roman (Hebrew)" w:hAnsi="Times New Roman (Hebrew)"/>
          <w:rtl/>
          <w:lang w:val="he-IL" w:eastAsia="he-IL" w:bidi="he-IL"/>
        </w:rPr>
        <w:t xml:space="preserve">בְּגִין דְּאִיהִי כְּלָלָא דִתְלַת אֲבָהָן, דְּתַלְיָין מִנְּהוֹן ע''ב שְׁמָהָן, וְאִתְכְּלִילָן בָּהּ, וְלָקֳבֵל תְּלַת אֲבָהָן אִתְּמַר בְּוַיְכֻלּוּ תְּלַת זִמְנִין שְׁבִיעִי, וְדָא אִיהִי רָזָא דְשַׁבָּ''ת, בַּ''ת ש, דְּאִינוּן וַיִּסַּע וַיָּבֹא וַיֵּט דְּאִתְכְּלִילָן בְּבַ''ת, </w:t>
      </w:r>
      <w:r w:rsidRPr="00B12476">
        <w:rPr>
          <w:rStyle w:val="a6"/>
          <w:rtl/>
          <w:lang w:val="he-IL" w:eastAsia="he-IL" w:bidi="he-IL"/>
        </w:rPr>
        <w:footnoteReference w:id="3250"/>
      </w:r>
      <w:r w:rsidRPr="00B12476">
        <w:rPr>
          <w:rFonts w:ascii="Times New Roman (Hebrew)" w:hAnsi="Times New Roman (Hebrew)"/>
          <w:rtl/>
          <w:lang w:val="he-IL" w:eastAsia="he-IL" w:bidi="he-IL"/>
        </w:rPr>
        <w:t xml:space="preserve">בְּהַהִיא זִמְנָא חָלָה זְכוּת אֲבָהָן, </w:t>
      </w:r>
      <w:r w:rsidRPr="00B12476">
        <w:rPr>
          <w:rStyle w:val="a6"/>
          <w:rtl/>
          <w:lang w:val="he-IL" w:eastAsia="he-IL" w:bidi="he-IL"/>
        </w:rPr>
        <w:footnoteReference w:id="3251"/>
      </w:r>
      <w:r w:rsidRPr="00B12476">
        <w:rPr>
          <w:rFonts w:ascii="Times New Roman (Hebrew)" w:hAnsi="Times New Roman (Hebrew)"/>
          <w:rtl/>
          <w:lang w:val="he-IL" w:eastAsia="he-IL" w:bidi="he-IL"/>
        </w:rPr>
        <w:t xml:space="preserve">דְּמִיּוֹמָא דְאִתְחֲרִיב בֵּי מַקְדְּשָׁא עָלְמָא אִתְקְרִי תֹהוּ וָבֹהוּ, מִתַּמָּן וְאֵילֵךְ אִתְקַיַּים קְרָא </w:t>
      </w:r>
      <w:r w:rsidRPr="00265EDE">
        <w:rPr>
          <w:rFonts w:ascii="Times New Roman (Hebrew)" w:hAnsi="Times New Roman (Hebrew)"/>
          <w:sz w:val="20"/>
          <w:szCs w:val="23"/>
          <w:rtl/>
          <w:lang w:val="he-IL" w:eastAsia="he-IL" w:bidi="he-IL"/>
        </w:rPr>
        <w:t>(תהלים פט ג)</w:t>
      </w:r>
      <w:r w:rsidRPr="00B12476">
        <w:rPr>
          <w:rFonts w:ascii="Times New Roman (Hebrew)" w:hAnsi="Times New Roman (Hebrew)"/>
          <w:rtl/>
          <w:lang w:val="he-IL" w:eastAsia="he-IL" w:bidi="he-IL"/>
        </w:rPr>
        <w:t xml:space="preserve"> אָמַרְתִּי עוֹלָם חֶסֶד יִבָּנֶה, חֶסֶ''ד סְלִיק לְחוּשְׁבַּן ע''ב שְׁמָהָן.</w:t>
      </w:r>
    </w:p>
    <w:p w:rsidR="00DB3E9E" w:rsidRPr="00B12476" w:rsidRDefault="008D12AA" w:rsidP="009013F0">
      <w:pPr>
        <w:rPr>
          <w:rtl/>
          <w:lang w:val="he-IL" w:eastAsia="he-IL" w:bidi="he-IL"/>
        </w:rPr>
      </w:pPr>
      <w:r w:rsidRPr="00B12476">
        <w:rPr>
          <w:rStyle w:val="a6"/>
          <w:rtl/>
          <w:lang w:val="he-IL" w:eastAsia="he-IL" w:bidi="he-IL"/>
        </w:rPr>
        <w:footnoteReference w:id="3252"/>
      </w:r>
      <w:r w:rsidRPr="00B12476">
        <w:rPr>
          <w:rFonts w:ascii="Times New Roman (Hebrew)" w:hAnsi="Times New Roman (Hebrew)"/>
          <w:rtl/>
          <w:lang w:val="he-IL" w:eastAsia="he-IL" w:bidi="he-IL"/>
        </w:rPr>
        <w:t xml:space="preserve">וְה' דָא רָזָא דְאִתְקַשַּׁר שְׁבִיעִי בְּיוֹמָא קַדְמָאָה, </w:t>
      </w:r>
      <w:r w:rsidRPr="00B12476">
        <w:rPr>
          <w:rStyle w:val="a6"/>
          <w:rtl/>
          <w:lang w:val="he-IL" w:eastAsia="he-IL" w:bidi="he-IL"/>
        </w:rPr>
        <w:footnoteReference w:id="3253"/>
      </w:r>
      <w:r w:rsidRPr="00B12476">
        <w:rPr>
          <w:rFonts w:ascii="Times New Roman (Hebrew)" w:hAnsi="Times New Roman (Hebrew)"/>
          <w:rtl/>
          <w:lang w:val="he-IL" w:eastAsia="he-IL" w:bidi="he-IL"/>
        </w:rPr>
        <w:t xml:space="preserve">וּמָאן שְׁבִיעִי דָּא צַדִּיק אוֹת דְּשַׁבָּת וְיוֹמִין טָבִין, </w:t>
      </w:r>
      <w:r w:rsidRPr="00B12476">
        <w:rPr>
          <w:rStyle w:val="a6"/>
          <w:rtl/>
          <w:lang w:val="he-IL" w:eastAsia="he-IL" w:bidi="he-IL"/>
        </w:rPr>
        <w:footnoteReference w:id="3254"/>
      </w:r>
      <w:r w:rsidRPr="00B12476">
        <w:rPr>
          <w:rFonts w:ascii="Times New Roman (Hebrew)" w:hAnsi="Times New Roman (Hebrew)"/>
          <w:rtl/>
          <w:lang w:val="he-IL" w:eastAsia="he-IL" w:bidi="he-IL"/>
        </w:rPr>
        <w:t xml:space="preserve">וְרָזָא דְמִלָּה חַי יהו''ה שִׁכְבִי עַד הַבֹּקֶר </w:t>
      </w:r>
      <w:r w:rsidRPr="00265EDE">
        <w:rPr>
          <w:rFonts w:ascii="Times New Roman (Hebrew)" w:hAnsi="Times New Roman (Hebrew)"/>
          <w:sz w:val="20"/>
          <w:szCs w:val="23"/>
          <w:rtl/>
          <w:lang w:val="he-IL" w:eastAsia="he-IL" w:bidi="he-IL"/>
        </w:rPr>
        <w:t>(רות ג יג)</w:t>
      </w:r>
      <w:r w:rsidRPr="00B12476">
        <w:rPr>
          <w:rFonts w:ascii="Times New Roman (Hebrew)" w:hAnsi="Times New Roman (Hebrew)"/>
          <w:rtl/>
          <w:lang w:val="he-IL" w:eastAsia="he-IL" w:bidi="he-IL"/>
        </w:rPr>
        <w:t xml:space="preserve">, וְדָא בֹּקֶר דְּאַבְרָהָם, הַהוּא דְאִתְּמַר בֵּיהּ </w:t>
      </w:r>
      <w:r w:rsidRPr="00265EDE">
        <w:rPr>
          <w:rFonts w:ascii="Times New Roman (Hebrew)" w:hAnsi="Times New Roman (Hebrew)"/>
          <w:sz w:val="20"/>
          <w:szCs w:val="23"/>
          <w:rtl/>
          <w:lang w:val="he-IL" w:eastAsia="he-IL" w:bidi="he-IL"/>
        </w:rPr>
        <w:t>(בראשית יט כז)</w:t>
      </w:r>
      <w:r w:rsidRPr="00B12476">
        <w:rPr>
          <w:rFonts w:ascii="Times New Roman (Hebrew)" w:hAnsi="Times New Roman (Hebrew)"/>
          <w:rtl/>
          <w:lang w:val="he-IL" w:eastAsia="he-IL" w:bidi="he-IL"/>
        </w:rPr>
        <w:t xml:space="preserve"> וַיַּשְׁכֵּם אַבְרָהָם בַּבֹּקֶר, וְאִיהוּ חֶסֶד דִּילֵיהּ, בְּגִין דִּבְהַאי חֶסֶד אִתְתַּקַּן כָּרְסַיָּיא </w:t>
      </w:r>
      <w:r w:rsidRPr="00B12476">
        <w:rPr>
          <w:rStyle w:val="a6"/>
          <w:rtl/>
          <w:lang w:val="he-IL" w:eastAsia="he-IL" w:bidi="he-IL"/>
        </w:rPr>
        <w:footnoteReference w:id="3255"/>
      </w:r>
      <w:r w:rsidRPr="00B12476">
        <w:rPr>
          <w:rFonts w:ascii="Times New Roman (Hebrew)" w:hAnsi="Times New Roman (Hebrew)"/>
          <w:rtl/>
          <w:lang w:val="he-IL" w:eastAsia="he-IL" w:bidi="he-IL"/>
        </w:rPr>
        <w:t xml:space="preserve">דְאִיהִי נְפִילָה, הֲדָא הוּא דִכְתִיב </w:t>
      </w:r>
      <w:r w:rsidRPr="00265EDE">
        <w:rPr>
          <w:rFonts w:ascii="Times New Roman (Hebrew)" w:hAnsi="Times New Roman (Hebrew)"/>
          <w:sz w:val="20"/>
          <w:szCs w:val="23"/>
          <w:rtl/>
          <w:lang w:val="he-IL" w:eastAsia="he-IL" w:bidi="he-IL"/>
        </w:rPr>
        <w:t>(ישעיה טז ה)</w:t>
      </w:r>
      <w:r w:rsidRPr="00B12476">
        <w:rPr>
          <w:rFonts w:ascii="Times New Roman (Hebrew)" w:hAnsi="Times New Roman (Hebrew)"/>
          <w:rtl/>
          <w:lang w:val="he-IL" w:eastAsia="he-IL" w:bidi="he-IL"/>
        </w:rPr>
        <w:t xml:space="preserve"> וְהוּכַן בַּחֶסֶד כִּסֵּא, </w:t>
      </w:r>
      <w:r w:rsidRPr="00B12476">
        <w:rPr>
          <w:rStyle w:val="a6"/>
          <w:rtl/>
          <w:lang w:val="he-IL" w:eastAsia="he-IL" w:bidi="he-IL"/>
        </w:rPr>
        <w:footnoteReference w:id="3256"/>
      </w:r>
      <w:r w:rsidRPr="00B12476">
        <w:rPr>
          <w:rFonts w:ascii="Times New Roman (Hebrew)" w:hAnsi="Times New Roman (Hebrew)"/>
          <w:rtl/>
          <w:lang w:val="he-IL" w:eastAsia="he-IL" w:bidi="he-IL"/>
        </w:rPr>
        <w:t xml:space="preserve">וּבֵיהּ תָּקוּם, וְרָזָא דְמִלָּה וּבְחֶסֶד עוֹלָם רִחַמְתִּיךְ </w:t>
      </w:r>
      <w:r w:rsidRPr="00265EDE">
        <w:rPr>
          <w:rFonts w:ascii="Times New Roman (Hebrew)" w:hAnsi="Times New Roman (Hebrew)"/>
          <w:sz w:val="20"/>
          <w:szCs w:val="23"/>
          <w:rtl/>
          <w:lang w:val="he-IL" w:eastAsia="he-IL" w:bidi="he-IL"/>
        </w:rPr>
        <w:t>(שם נד ח)</w:t>
      </w:r>
      <w:r w:rsidRPr="00B12476">
        <w:rPr>
          <w:rFonts w:ascii="Times New Roman (Hebrew)" w:hAnsi="Times New Roman (Hebrew)"/>
          <w:rtl/>
          <w:lang w:val="he-IL" w:eastAsia="he-IL" w:bidi="he-IL"/>
        </w:rPr>
        <w:t xml:space="preserve">, וְכָל סְפִירָן מִתְקַשְּׁרִין בִּימִינָא, </w:t>
      </w:r>
      <w:r w:rsidRPr="00B12476">
        <w:rPr>
          <w:rStyle w:val="a6"/>
          <w:rtl/>
          <w:lang w:val="he-IL" w:eastAsia="he-IL" w:bidi="he-IL"/>
        </w:rPr>
        <w:footnoteReference w:id="3257"/>
      </w:r>
      <w:r w:rsidRPr="00B12476">
        <w:rPr>
          <w:rFonts w:ascii="Times New Roman (Hebrew)" w:hAnsi="Times New Roman (Hebrew)"/>
          <w:rtl/>
          <w:lang w:val="he-IL" w:eastAsia="he-IL" w:bidi="he-IL"/>
        </w:rPr>
        <w:t xml:space="preserve">בְּגִין דַּעֲלֵיהּ אִתְּמַר </w:t>
      </w:r>
      <w:r w:rsidRPr="00265EDE">
        <w:rPr>
          <w:rFonts w:ascii="Times New Roman (Hebrew)" w:hAnsi="Times New Roman (Hebrew)"/>
          <w:sz w:val="20"/>
          <w:szCs w:val="23"/>
          <w:rtl/>
          <w:lang w:val="he-IL" w:eastAsia="he-IL" w:bidi="he-IL"/>
        </w:rPr>
        <w:t>(דברים לג ב)</w:t>
      </w:r>
      <w:r w:rsidRPr="00B12476">
        <w:rPr>
          <w:rFonts w:ascii="Times New Roman (Hebrew)" w:hAnsi="Times New Roman (Hebrew)"/>
          <w:rtl/>
          <w:lang w:val="he-IL" w:eastAsia="he-IL" w:bidi="he-IL"/>
        </w:rPr>
        <w:t xml:space="preserve"> מִימִינוֹ אֵשׁ דָּת לָמוֹ, מִימִינָא אִתְיַיהִיב אוֹרַיְיתָא, </w:t>
      </w:r>
      <w:r w:rsidRPr="00B12476">
        <w:rPr>
          <w:rStyle w:val="a6"/>
          <w:rtl/>
          <w:lang w:val="he-IL" w:eastAsia="he-IL" w:bidi="he-IL"/>
        </w:rPr>
        <w:footnoteReference w:id="3258"/>
      </w:r>
      <w:r w:rsidRPr="00B12476">
        <w:rPr>
          <w:rFonts w:ascii="Times New Roman (Hebrew)" w:hAnsi="Times New Roman (Hebrew)"/>
          <w:rtl/>
          <w:lang w:val="he-IL" w:eastAsia="he-IL" w:bidi="he-IL"/>
        </w:rPr>
        <w:t xml:space="preserve">בְּגִין דָּא מוֹלִיךְ לִימִין </w:t>
      </w:r>
      <w:r w:rsidRPr="00B12476">
        <w:rPr>
          <w:rFonts w:ascii="Times New Roman (Hebrew)" w:hAnsi="Times New Roman (Hebrew)"/>
          <w:rtl/>
          <w:lang w:val="he-IL" w:eastAsia="he-IL" w:bidi="he-IL"/>
        </w:rPr>
        <w:lastRenderedPageBreak/>
        <w:t xml:space="preserve">מֹשֶׁה זְרוֹעַ תִּפְאַרְתּוֹ, </w:t>
      </w:r>
      <w:r w:rsidRPr="00B12476">
        <w:rPr>
          <w:rStyle w:val="a6"/>
          <w:rtl/>
          <w:lang w:val="he-IL" w:eastAsia="he-IL" w:bidi="he-IL"/>
        </w:rPr>
        <w:footnoteReference w:id="3259"/>
      </w:r>
      <w:r w:rsidRPr="00B12476">
        <w:rPr>
          <w:rFonts w:ascii="Times New Roman (Hebrew)" w:hAnsi="Times New Roman (Hebrew)"/>
          <w:rtl/>
          <w:lang w:val="he-IL" w:eastAsia="he-IL" w:bidi="he-IL"/>
        </w:rPr>
        <w:t xml:space="preserve">וּבוֹקֵעַ מַיִם </w:t>
      </w:r>
      <w:r w:rsidRPr="00265EDE">
        <w:rPr>
          <w:rFonts w:ascii="Times New Roman (Hebrew)" w:hAnsi="Times New Roman (Hebrew)"/>
          <w:sz w:val="20"/>
          <w:szCs w:val="23"/>
          <w:rtl/>
          <w:lang w:val="he-IL" w:eastAsia="he-IL" w:bidi="he-IL"/>
        </w:rPr>
        <w:t>(ישעיהו סג יב)</w:t>
      </w:r>
      <w:r w:rsidRPr="00B12476">
        <w:rPr>
          <w:rFonts w:ascii="Times New Roman (Hebrew)" w:hAnsi="Times New Roman (Hebrew)"/>
          <w:rtl/>
          <w:lang w:val="he-IL" w:eastAsia="he-IL" w:bidi="he-IL"/>
        </w:rPr>
        <w:t xml:space="preserve"> דְּאוֹרַיְיתָא מִתַּמָּן, מִה' דְאַבְרָהָם, </w:t>
      </w:r>
      <w:r w:rsidRPr="00B12476">
        <w:rPr>
          <w:rStyle w:val="a6"/>
          <w:rtl/>
          <w:lang w:val="he-IL" w:eastAsia="he-IL" w:bidi="he-IL"/>
        </w:rPr>
        <w:footnoteReference w:id="3260"/>
      </w:r>
      <w:r w:rsidRPr="00B12476">
        <w:rPr>
          <w:rFonts w:ascii="Times New Roman (Hebrew)" w:hAnsi="Times New Roman (Hebrew)"/>
          <w:rtl/>
          <w:lang w:val="he-IL" w:eastAsia="he-IL" w:bidi="he-IL"/>
        </w:rPr>
        <w:t xml:space="preserve">לְמֶהֱוִי לֵיהּ בָּהּ שֵׁם עוֹלָם, וּבָהּ אִשְׁתַּלִּים ה' דְמֹשֶׁה, דְּאִיהִי בְמַשְׁכּוֹנָא לְגַבֵּיהּ דְאַבְרָהָם בְּמֹשֶׁה, דְאַיְיתֵי אוֹרַיְיתָא, עַד דְּיִפְרוֹק לִבְנוֹי, </w:t>
      </w:r>
      <w:r w:rsidRPr="00B12476">
        <w:rPr>
          <w:rStyle w:val="a6"/>
          <w:rtl/>
          <w:lang w:val="he-IL" w:eastAsia="he-IL" w:bidi="he-IL"/>
        </w:rPr>
        <w:footnoteReference w:id="3261"/>
      </w:r>
      <w:r w:rsidRPr="00B12476">
        <w:rPr>
          <w:rFonts w:ascii="Times New Roman (Hebrew)" w:hAnsi="Times New Roman (Hebrew)"/>
          <w:rtl/>
          <w:lang w:val="he-IL" w:eastAsia="he-IL" w:bidi="he-IL"/>
        </w:rPr>
        <w:t xml:space="preserve">וְרָזָא דְמִלָּה כִּימֵי צֵאתְךָ מֵאֶרֶץ מִצְרָיִם אַרְאֶנּוּ נִפְלָאוֹת </w:t>
      </w:r>
      <w:r w:rsidRPr="00265EDE">
        <w:rPr>
          <w:rFonts w:ascii="Times New Roman (Hebrew)" w:hAnsi="Times New Roman (Hebrew)"/>
          <w:sz w:val="20"/>
          <w:szCs w:val="23"/>
          <w:rtl/>
          <w:lang w:val="he-IL" w:eastAsia="he-IL" w:bidi="he-IL"/>
        </w:rPr>
        <w:t>(מיכה ז טו)</w:t>
      </w:r>
      <w:r w:rsidRPr="00B12476">
        <w:rPr>
          <w:rtl/>
          <w:lang w:val="he-IL" w:eastAsia="he-IL" w:bidi="he-IL"/>
        </w:rPr>
        <w:t>.</w:t>
      </w:r>
    </w:p>
    <w:p w:rsidR="00DB3E9E" w:rsidRPr="00B12476" w:rsidRDefault="008D12AA" w:rsidP="009013F0">
      <w:pPr>
        <w:rPr>
          <w:rtl/>
          <w:lang w:val="he-IL" w:eastAsia="he-IL" w:bidi="he-IL"/>
        </w:rPr>
      </w:pPr>
      <w:r w:rsidRPr="00B12476">
        <w:rPr>
          <w:rStyle w:val="a6"/>
          <w:rtl/>
          <w:lang w:val="he-IL" w:eastAsia="he-IL" w:bidi="he-IL"/>
        </w:rPr>
        <w:footnoteReference w:id="3262"/>
      </w:r>
      <w:r w:rsidRPr="00B12476">
        <w:rPr>
          <w:rFonts w:ascii="Times New Roman (Hebrew)" w:hAnsi="Times New Roman (Hebrew)"/>
          <w:rtl/>
          <w:lang w:val="he-IL" w:eastAsia="he-IL" w:bidi="he-IL"/>
        </w:rPr>
        <w:t xml:space="preserve">וְרָזָא דְפוּרְקָנָא בְּהַאי חוֹתָמָא אִיהוּ, דַּעֲלֵיהּ אִתְּמַר </w:t>
      </w:r>
      <w:r w:rsidRPr="00265EDE">
        <w:rPr>
          <w:rFonts w:ascii="Times New Roman (Hebrew)" w:hAnsi="Times New Roman (Hebrew)"/>
          <w:sz w:val="20"/>
          <w:szCs w:val="23"/>
          <w:rtl/>
          <w:lang w:val="he-IL" w:eastAsia="he-IL" w:bidi="he-IL"/>
        </w:rPr>
        <w:t>(ישעיהו נה יב)</w:t>
      </w:r>
      <w:r w:rsidRPr="00B12476">
        <w:rPr>
          <w:rFonts w:ascii="Times New Roman (Hebrew)" w:hAnsi="Times New Roman (Hebrew)"/>
          <w:rtl/>
          <w:lang w:val="he-IL" w:eastAsia="he-IL" w:bidi="he-IL"/>
        </w:rPr>
        <w:t xml:space="preserve"> כִּי בְשִׂמְחָה תֵצֵאוּ וּבְשָׁלוֹם תּוּבָלוּן, כִּי בְּשִׂמְחָה, </w:t>
      </w:r>
      <w:r w:rsidRPr="00B12476">
        <w:rPr>
          <w:rStyle w:val="a6"/>
          <w:rtl/>
          <w:lang w:val="he-IL" w:eastAsia="he-IL" w:bidi="he-IL"/>
        </w:rPr>
        <w:footnoteReference w:id="3263"/>
      </w:r>
      <w:r w:rsidRPr="00B12476">
        <w:rPr>
          <w:rFonts w:ascii="Times New Roman (Hebrew)" w:hAnsi="Times New Roman (Hebrew)"/>
          <w:rtl/>
          <w:lang w:val="he-IL" w:eastAsia="he-IL" w:bidi="he-IL"/>
        </w:rPr>
        <w:t xml:space="preserve">י'בְּשִׂמְחָה סָלִיק לְחוּשְׁבַּן אָדֶ''ן דְּאִיהוּ אדנ''י, אֲרוֹן הַבְּרִית אָדוֹן כָּל הָאָרֶץ אִתְקְרֵי, בַּר מֵאָת ש' דְּאִיהוּ תְּלַת מֵאָה, כ' בְּשִׂמְחָה אִיהִי בְּחֹכְמָה, </w:t>
      </w:r>
      <w:r w:rsidRPr="00B12476">
        <w:rPr>
          <w:rStyle w:val="a6"/>
          <w:rtl/>
          <w:lang w:val="he-IL" w:eastAsia="he-IL" w:bidi="he-IL"/>
        </w:rPr>
        <w:footnoteReference w:id="3264"/>
      </w:r>
      <w:r w:rsidRPr="00B12476">
        <w:rPr>
          <w:rFonts w:ascii="Times New Roman (Hebrew)" w:hAnsi="Times New Roman (Hebrew)"/>
          <w:rtl/>
          <w:lang w:val="he-IL" w:eastAsia="he-IL" w:bidi="he-IL"/>
        </w:rPr>
        <w:t xml:space="preserve">דְאִיהִי אַתְוָון מַחֲשָׁבָה, וְאִינוּן תְּלַת אֲבָהָן דְּאִתְחַבְּרוּ בָהּ, וְאַתְוָון בְּשִׂמְחָ''ה אִיהִי מַחֲשָׁבָ''ה, </w:t>
      </w:r>
      <w:r w:rsidRPr="00B12476">
        <w:rPr>
          <w:rStyle w:val="a6"/>
          <w:rtl/>
          <w:lang w:val="he-IL" w:eastAsia="he-IL" w:bidi="he-IL"/>
        </w:rPr>
        <w:footnoteReference w:id="3265"/>
      </w:r>
      <w:r w:rsidRPr="00B12476">
        <w:rPr>
          <w:rFonts w:ascii="Times New Roman (Hebrew)" w:hAnsi="Times New Roman (Hebrew)"/>
          <w:rtl/>
          <w:lang w:val="he-IL" w:eastAsia="he-IL" w:bidi="he-IL"/>
        </w:rPr>
        <w:t xml:space="preserve">ש תְּלַת אֲבָהָן בְּחַמָּה ה''ן, וְאִיהִי שְׁכִינְתָּא דְלֵית לָהּ יִחוּדָא אֶלָּא בְמִינָהּ, כְּמָה דְאַתְוָותָא דְה''ן, וְאִתְעֲבִידוּ עֲשָׂרָה וְאִתְעֲבִידוּ מֵאָה, כְּמָה דִשְׁכִינְתָּא כְּלִילָא כֻּלְּהוּ עֲשָׂרָה וְכֻלְּהוּ מֵאָה, וְהַיְינוּ דִכְתִיב </w:t>
      </w:r>
      <w:r w:rsidRPr="00265EDE">
        <w:rPr>
          <w:rFonts w:ascii="Times New Roman (Hebrew)" w:hAnsi="Times New Roman (Hebrew)"/>
          <w:sz w:val="20"/>
          <w:szCs w:val="23"/>
          <w:rtl/>
          <w:lang w:val="he-IL" w:eastAsia="he-IL" w:bidi="he-IL"/>
        </w:rPr>
        <w:t>(דברים י יד)</w:t>
      </w:r>
      <w:r w:rsidRPr="00B12476">
        <w:rPr>
          <w:rFonts w:ascii="Times New Roman (Hebrew)" w:hAnsi="Times New Roman (Hebrew)"/>
          <w:rtl/>
          <w:lang w:val="he-IL" w:eastAsia="he-IL" w:bidi="he-IL"/>
        </w:rPr>
        <w:t xml:space="preserve"> הֵן לַיהו''ה אלהי''ך הַשָּׁמַיִם וּשְׁמֵי הַשָּׁמַיִם, וְרָזָא דְמִלָּה הֵן אדנ''י.</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וּבְשָׁלוֹם תּוּבָלוּן </w:t>
      </w:r>
      <w:r w:rsidRPr="00265EDE">
        <w:rPr>
          <w:rFonts w:ascii="Times New Roman (Hebrew)" w:hAnsi="Times New Roman (Hebrew)"/>
          <w:sz w:val="20"/>
          <w:szCs w:val="23"/>
          <w:rtl/>
          <w:lang w:val="he-IL" w:eastAsia="he-IL" w:bidi="he-IL"/>
        </w:rPr>
        <w:t>(ישעיהו נה יב)</w:t>
      </w:r>
      <w:r w:rsidRPr="00B12476">
        <w:rPr>
          <w:rFonts w:ascii="Times New Roman (Hebrew)" w:hAnsi="Times New Roman (Hebrew)"/>
          <w:rtl/>
          <w:lang w:val="he-IL" w:eastAsia="he-IL" w:bidi="he-IL"/>
        </w:rPr>
        <w:t xml:space="preserve">, ש תְּלַת אֲבָהָן, ו''ו תְּרֵין מְשִׁיחִין, מ' ל''ב דְּוּבְשָׁלוֹ''ם סְלִיק ע''ב, </w:t>
      </w:r>
      <w:r w:rsidRPr="00B12476">
        <w:rPr>
          <w:rStyle w:val="a6"/>
          <w:rtl/>
          <w:lang w:val="he-IL" w:eastAsia="he-IL" w:bidi="he-IL"/>
        </w:rPr>
        <w:footnoteReference w:id="3266"/>
      </w:r>
      <w:r w:rsidRPr="00B12476">
        <w:rPr>
          <w:rFonts w:ascii="Times New Roman (Hebrew)" w:hAnsi="Times New Roman (Hebrew)"/>
          <w:rtl/>
          <w:lang w:val="he-IL" w:eastAsia="he-IL" w:bidi="he-IL"/>
        </w:rPr>
        <w:t xml:space="preserve">וְדָא אִיהוּ דְאִתְּמַר </w:t>
      </w:r>
      <w:r w:rsidRPr="00265EDE">
        <w:rPr>
          <w:rFonts w:ascii="Times New Roman (Hebrew)" w:hAnsi="Times New Roman (Hebrew)"/>
          <w:sz w:val="20"/>
          <w:szCs w:val="23"/>
          <w:rtl/>
          <w:lang w:val="he-IL" w:eastAsia="he-IL" w:bidi="he-IL"/>
        </w:rPr>
        <w:t>(בראשית כח כא)</w:t>
      </w:r>
      <w:r w:rsidRPr="00B12476">
        <w:rPr>
          <w:rFonts w:ascii="Times New Roman (Hebrew)" w:hAnsi="Times New Roman (Hebrew)"/>
          <w:rtl/>
          <w:lang w:val="he-IL" w:eastAsia="he-IL" w:bidi="he-IL"/>
        </w:rPr>
        <w:t xml:space="preserve"> וְשַׁבְתִּי בְשָׁלוֹם אֶל בֵּית אָבִי, </w:t>
      </w:r>
      <w:r w:rsidRPr="00B12476">
        <w:rPr>
          <w:rStyle w:val="a6"/>
          <w:rtl/>
          <w:lang w:val="he-IL" w:eastAsia="he-IL" w:bidi="he-IL"/>
        </w:rPr>
        <w:footnoteReference w:id="3267"/>
      </w:r>
      <w:r w:rsidRPr="00B12476">
        <w:rPr>
          <w:rFonts w:ascii="Times New Roman (Hebrew)" w:hAnsi="Times New Roman (Hebrew)"/>
          <w:rtl/>
          <w:lang w:val="he-IL" w:eastAsia="he-IL" w:bidi="he-IL"/>
        </w:rPr>
        <w:t xml:space="preserve">שִׂמְחָה אִיהוּ דְאִתְּמַר בֵּיהּ </w:t>
      </w:r>
      <w:r w:rsidRPr="00265EDE">
        <w:rPr>
          <w:rFonts w:ascii="Times New Roman (Hebrew)" w:hAnsi="Times New Roman (Hebrew)"/>
          <w:sz w:val="20"/>
          <w:szCs w:val="23"/>
          <w:rtl/>
          <w:lang w:val="he-IL" w:eastAsia="he-IL" w:bidi="he-IL"/>
        </w:rPr>
        <w:t>(קהלת ט ז)</w:t>
      </w:r>
      <w:r w:rsidRPr="00B12476">
        <w:rPr>
          <w:rFonts w:ascii="Times New Roman (Hebrew)" w:hAnsi="Times New Roman (Hebrew)"/>
          <w:rtl/>
          <w:lang w:val="he-IL" w:eastAsia="he-IL" w:bidi="he-IL"/>
        </w:rPr>
        <w:t xml:space="preserve"> לֵךְ אֱכוֹל בְּשִׂמְחָה לַחְמֶךָ וּשְׁתֵה בְלֶב טוֹב יֵינֶךָ, דָּא יַיִן הַמְשׁוּמָר בַּעֲנָבָיו, וַעֲלֵיהּ אִתְּמַר </w:t>
      </w:r>
      <w:r w:rsidRPr="00265EDE">
        <w:rPr>
          <w:rFonts w:ascii="Times New Roman (Hebrew)" w:hAnsi="Times New Roman (Hebrew)"/>
          <w:sz w:val="20"/>
          <w:szCs w:val="23"/>
          <w:rtl/>
          <w:lang w:val="he-IL" w:eastAsia="he-IL" w:bidi="he-IL"/>
        </w:rPr>
        <w:t>(תהלים כה יד)</w:t>
      </w:r>
      <w:r w:rsidRPr="00B12476">
        <w:rPr>
          <w:rFonts w:ascii="Times New Roman (Hebrew)" w:hAnsi="Times New Roman (Hebrew)"/>
          <w:rtl/>
          <w:lang w:val="he-IL" w:eastAsia="he-IL" w:bidi="he-IL"/>
        </w:rPr>
        <w:t xml:space="preserve"> סוֹד יהו''ה לִירֵיאָיו, יַיִן טוֹב דָּא צַדִּיק, דְּאִתְּמַר בֵּיהּ </w:t>
      </w:r>
      <w:r w:rsidRPr="00265EDE">
        <w:rPr>
          <w:rFonts w:ascii="Times New Roman (Hebrew)" w:hAnsi="Times New Roman (Hebrew)"/>
          <w:sz w:val="20"/>
          <w:szCs w:val="23"/>
          <w:rtl/>
          <w:lang w:val="he-IL" w:eastAsia="he-IL" w:bidi="he-IL"/>
        </w:rPr>
        <w:t>(ישעיה נז א)</w:t>
      </w:r>
      <w:r w:rsidRPr="00B12476">
        <w:rPr>
          <w:rFonts w:ascii="Times New Roman (Hebrew)" w:hAnsi="Times New Roman (Hebrew)"/>
          <w:rtl/>
          <w:lang w:val="he-IL" w:eastAsia="he-IL" w:bidi="he-IL"/>
        </w:rPr>
        <w:t xml:space="preserve"> הַצַּדִּיק אָבָד, וּמַאי אָבָד אָבַד הַהוּא נְבִיעוּ, </w:t>
      </w:r>
      <w:r w:rsidRPr="00B12476">
        <w:rPr>
          <w:rStyle w:val="a6"/>
          <w:rtl/>
          <w:lang w:val="he-IL" w:eastAsia="he-IL" w:bidi="he-IL"/>
        </w:rPr>
        <w:footnoteReference w:id="3268"/>
      </w:r>
      <w:r w:rsidRPr="00B12476">
        <w:rPr>
          <w:rFonts w:ascii="Times New Roman (Hebrew)" w:hAnsi="Times New Roman (Hebrew)"/>
          <w:rtl/>
          <w:lang w:val="he-IL" w:eastAsia="he-IL" w:bidi="he-IL"/>
        </w:rPr>
        <w:t>וְאִשְׁתָּאַר נֶחרַב וְיָבֵשׁ בְּבַיִת רִאשׁוֹן וְשֵׁנִי.</w:t>
      </w:r>
    </w:p>
    <w:p w:rsidR="00DB3E9E" w:rsidRPr="00B12476" w:rsidRDefault="008D12AA" w:rsidP="009013F0">
      <w:pPr>
        <w:rPr>
          <w:rtl/>
          <w:lang w:val="he-IL" w:eastAsia="he-IL" w:bidi="he-IL"/>
        </w:rPr>
      </w:pPr>
      <w:r w:rsidRPr="00B12476">
        <w:rPr>
          <w:rStyle w:val="a6"/>
          <w:rtl/>
          <w:lang w:val="he-IL" w:eastAsia="he-IL" w:bidi="he-IL"/>
        </w:rPr>
        <w:lastRenderedPageBreak/>
        <w:footnoteReference w:id="3269"/>
      </w:r>
      <w:r w:rsidRPr="00B12476">
        <w:rPr>
          <w:rFonts w:ascii="Times New Roman (Hebrew)" w:hAnsi="Times New Roman (Hebrew)"/>
          <w:rtl/>
          <w:lang w:val="he-IL" w:eastAsia="he-IL" w:bidi="he-IL"/>
        </w:rPr>
        <w:t xml:space="preserve">קָם סָבָא וְאָמַר אדנ''י בְּמַחֲשָׁבָה סָלְקָא, וְלַאו בְּחֻשְׁבַּן, </w:t>
      </w:r>
      <w:r w:rsidRPr="00B12476">
        <w:rPr>
          <w:rStyle w:val="a6"/>
          <w:rtl/>
          <w:lang w:val="he-IL" w:eastAsia="he-IL" w:bidi="he-IL"/>
        </w:rPr>
        <w:footnoteReference w:id="3270"/>
      </w:r>
      <w:r w:rsidRPr="00B12476">
        <w:rPr>
          <w:rFonts w:ascii="Times New Roman (Hebrew)" w:hAnsi="Times New Roman (Hebrew)"/>
          <w:rtl/>
          <w:lang w:val="he-IL" w:eastAsia="he-IL" w:bidi="he-IL"/>
        </w:rPr>
        <w:t xml:space="preserve">וַעֲלֵיהּ אִתְּמַר </w:t>
      </w:r>
      <w:r w:rsidRPr="00265EDE">
        <w:rPr>
          <w:rFonts w:ascii="Times New Roman (Hebrew)" w:hAnsi="Times New Roman (Hebrew)"/>
          <w:sz w:val="20"/>
          <w:szCs w:val="23"/>
          <w:rtl/>
          <w:lang w:val="he-IL" w:eastAsia="he-IL" w:bidi="he-IL"/>
        </w:rPr>
        <w:t>(זכריה ב יז)</w:t>
      </w:r>
      <w:r w:rsidRPr="00B12476">
        <w:rPr>
          <w:rFonts w:ascii="Times New Roman (Hebrew)" w:hAnsi="Times New Roman (Hebrew)"/>
          <w:rtl/>
          <w:lang w:val="he-IL" w:eastAsia="he-IL" w:bidi="he-IL"/>
        </w:rPr>
        <w:t xml:space="preserve"> הַ''ס כָּל בָּשָׂר מִפְּנֵי יהו''ה כִּי נֵעוֹר מִמְּעוֹן קָדְשׁוֹ, </w:t>
      </w:r>
      <w:r w:rsidRPr="00B12476">
        <w:rPr>
          <w:rStyle w:val="a6"/>
          <w:rtl/>
          <w:lang w:val="he-IL" w:eastAsia="he-IL" w:bidi="he-IL"/>
        </w:rPr>
        <w:footnoteReference w:id="3271"/>
      </w:r>
      <w:r w:rsidRPr="00B12476">
        <w:rPr>
          <w:rFonts w:ascii="Times New Roman (Hebrew)" w:hAnsi="Times New Roman (Hebrew)"/>
          <w:rtl/>
          <w:lang w:val="he-IL" w:eastAsia="he-IL" w:bidi="he-IL"/>
        </w:rPr>
        <w:t xml:space="preserve">יִתְעַר בֵּיהּ כְּמָה דְאִתְעַר מִשִּׁנְתֵיהּ וְחָזַר לְשִׁנְתֵיהּ, עַד דְּיִתְעַר יהו''ה דְּאִיהוּ רַחֲמֵי, לְקַיְימָא בֵּיהּ וּבְרַחֲמִים גְּדוֹלִים אֲקַבְּצֵךְ </w:t>
      </w:r>
      <w:r w:rsidRPr="00265EDE">
        <w:rPr>
          <w:rFonts w:ascii="Times New Roman (Hebrew)" w:hAnsi="Times New Roman (Hebrew)"/>
          <w:sz w:val="20"/>
          <w:szCs w:val="23"/>
          <w:rtl/>
          <w:lang w:val="he-IL" w:eastAsia="he-IL" w:bidi="he-IL"/>
        </w:rPr>
        <w:t>(ישעיה נד ז)</w:t>
      </w:r>
      <w:r w:rsidRPr="00B12476">
        <w:rPr>
          <w:rFonts w:ascii="Times New Roman (Hebrew)" w:hAnsi="Times New Roman (Hebrew)"/>
          <w:rtl/>
          <w:lang w:val="he-IL" w:eastAsia="he-IL" w:bidi="he-IL"/>
        </w:rPr>
        <w:t xml:space="preserve">, גְּדוֹלִים אִתְקְרִיאַת מִסִּטְרָא דְהָאֵ''ל הַגָּדוֹל דְּאִיהוּ חֶסֶד, וּשְׁכִינְתָּא בֵּיהּ סָלְקָא לְאִתְקְרֵי גְדוֹלָה, וּבֵיהּ וַדַּאי רָזָא דְפוּרְקָנָא, כְּגַוְונָא דָא יו''ד ה''א וא''ו ה''א יהו''ה, וָא''ו בֵּיהּ רָזָא דְפוּרְקָנָא, דְאִיהוּ רָשִׁים בִּשְׁמָא דְע''ב, דְּאִינוּן וָה''וּ אֲנִ''י וָה''וּ רֵישֵׁי תֵּיבִין וָא''ו, תְּלַת עֲשַׂר </w:t>
      </w:r>
      <w:r w:rsidRPr="00B12476">
        <w:rPr>
          <w:rStyle w:val="a6"/>
          <w:rtl/>
          <w:lang w:val="he-IL" w:eastAsia="he-IL" w:bidi="he-IL"/>
        </w:rPr>
        <w:footnoteReference w:id="3272"/>
      </w:r>
      <w:r w:rsidRPr="00B12476">
        <w:rPr>
          <w:rFonts w:ascii="Times New Roman (Hebrew)" w:hAnsi="Times New Roman (Hebrew)"/>
          <w:rtl/>
          <w:lang w:val="he-IL" w:eastAsia="he-IL" w:bidi="he-IL"/>
        </w:rPr>
        <w:t>מְכִילָן דְאוֹרַיְיתָא, דְאִתְיְיהִיבַת מִימִינָא.</w:t>
      </w:r>
    </w:p>
    <w:p w:rsidR="00DB3E9E" w:rsidRPr="002D0347" w:rsidRDefault="008D12AA" w:rsidP="009E63CE">
      <w:pPr>
        <w:pStyle w:val="2"/>
        <w:rPr>
          <w:rtl/>
        </w:rPr>
      </w:pPr>
      <w:r w:rsidRPr="002D0347">
        <w:rPr>
          <w:rtl/>
        </w:rPr>
        <w:t>[דף סו ע''א]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אִשְׁתָּאַר יו''ד ה''א ה''א דְסָלִיק לְחֻשְׁבַּן ל''ב, וְאִיהוּ ב' מִן בְּרֵאשִׁית </w:t>
      </w:r>
      <w:r w:rsidRPr="00265EDE">
        <w:rPr>
          <w:rFonts w:ascii="Times New Roman (Hebrew)" w:hAnsi="Times New Roman (Hebrew)"/>
          <w:sz w:val="20"/>
          <w:szCs w:val="23"/>
          <w:rtl/>
          <w:lang w:val="he-IL" w:eastAsia="he-IL" w:bidi="he-IL"/>
        </w:rPr>
        <w:t>(דף סו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ל' לְעִינֵי כָּל יִשְׂרָאֵל, </w:t>
      </w:r>
      <w:r w:rsidRPr="00B12476">
        <w:rPr>
          <w:rStyle w:val="a6"/>
          <w:rtl/>
          <w:lang w:val="he-IL" w:eastAsia="he-IL" w:bidi="he-IL"/>
        </w:rPr>
        <w:footnoteReference w:id="3273"/>
      </w:r>
      <w:r w:rsidRPr="00B12476">
        <w:rPr>
          <w:rFonts w:ascii="Times New Roman (Hebrew)" w:hAnsi="Times New Roman (Hebrew)"/>
          <w:rtl/>
          <w:lang w:val="he-IL" w:eastAsia="he-IL" w:bidi="he-IL"/>
        </w:rPr>
        <w:t xml:space="preserve">וְעוֹד אִיהוּ ל''ב אלהי''ם דְּעוֹבָדָא דִבְּרֵאשִׁית, דַּעֲלֵיהּ אִתְּמַר </w:t>
      </w:r>
      <w:r w:rsidRPr="00265EDE">
        <w:rPr>
          <w:rFonts w:ascii="Times New Roman (Hebrew)" w:hAnsi="Times New Roman (Hebrew)"/>
          <w:sz w:val="20"/>
          <w:szCs w:val="23"/>
          <w:rtl/>
          <w:lang w:val="he-IL" w:eastAsia="he-IL" w:bidi="he-IL"/>
        </w:rPr>
        <w:t>(ישעיהו סג ד)</w:t>
      </w:r>
      <w:r w:rsidRPr="00B12476">
        <w:rPr>
          <w:rFonts w:ascii="Times New Roman (Hebrew)" w:hAnsi="Times New Roman (Hebrew)"/>
          <w:rtl/>
          <w:lang w:val="he-IL" w:eastAsia="he-IL" w:bidi="he-IL"/>
        </w:rPr>
        <w:t xml:space="preserve"> כִּי יוֹם נָקָם בְּלִבִּי וּשְׁנַת גְּאוּלַי בָּאָה, וּשְׁמָא דְע''ב אִיהוּ וַיְכֻלּ''וּ, בֵּיהּ אִשְׁתַּלִּים רָזָא דְפוּרְקָנָא, </w:t>
      </w:r>
      <w:r w:rsidRPr="00B12476">
        <w:rPr>
          <w:rStyle w:val="a6"/>
          <w:rtl/>
          <w:lang w:val="he-IL" w:eastAsia="he-IL" w:bidi="he-IL"/>
        </w:rPr>
        <w:footnoteReference w:id="3274"/>
      </w:r>
      <w:r w:rsidRPr="00B12476">
        <w:rPr>
          <w:rFonts w:ascii="Times New Roman (Hebrew)" w:hAnsi="Times New Roman (Hebrew)"/>
          <w:rtl/>
          <w:lang w:val="he-IL" w:eastAsia="he-IL" w:bidi="he-IL"/>
        </w:rPr>
        <w:t xml:space="preserve">וַעֲלֵיהּ אִתְּמַר לְלִבִּ''י גִלִּיתִי דְאִיהוּ חוּשְׁבַּן וַיְכֻלּ''וּ, </w:t>
      </w:r>
      <w:r w:rsidRPr="00B12476">
        <w:rPr>
          <w:rStyle w:val="a6"/>
          <w:rtl/>
          <w:lang w:val="he-IL" w:eastAsia="he-IL" w:bidi="he-IL"/>
        </w:rPr>
        <w:footnoteReference w:id="3275"/>
      </w:r>
      <w:r w:rsidRPr="00B12476">
        <w:rPr>
          <w:rFonts w:ascii="Times New Roman (Hebrew)" w:hAnsi="Times New Roman (Hebrew)"/>
          <w:rtl/>
          <w:lang w:val="he-IL" w:eastAsia="he-IL" w:bidi="he-IL"/>
        </w:rPr>
        <w:t xml:space="preserve">וּבֵיהּ אִתְקַיַּים קְרָא </w:t>
      </w:r>
      <w:r w:rsidRPr="00265EDE">
        <w:rPr>
          <w:rFonts w:ascii="Times New Roman (Hebrew)" w:hAnsi="Times New Roman (Hebrew)"/>
          <w:sz w:val="20"/>
          <w:szCs w:val="23"/>
          <w:rtl/>
          <w:lang w:val="he-IL" w:eastAsia="he-IL" w:bidi="he-IL"/>
        </w:rPr>
        <w:t>(תהלים פט ג)</w:t>
      </w:r>
      <w:r w:rsidRPr="00B12476">
        <w:rPr>
          <w:rFonts w:ascii="Times New Roman (Hebrew)" w:hAnsi="Times New Roman (Hebrew)"/>
          <w:rtl/>
          <w:lang w:val="he-IL" w:eastAsia="he-IL" w:bidi="he-IL"/>
        </w:rPr>
        <w:t xml:space="preserve"> אָמַרְתִּי עוֹלָם חֶסֶד יִבָּנֶה, </w:t>
      </w:r>
      <w:r w:rsidRPr="00B12476">
        <w:rPr>
          <w:rStyle w:val="a6"/>
          <w:rtl/>
          <w:lang w:val="he-IL" w:eastAsia="he-IL" w:bidi="he-IL"/>
        </w:rPr>
        <w:footnoteReference w:id="3276"/>
      </w:r>
      <w:r w:rsidRPr="00B12476">
        <w:rPr>
          <w:rFonts w:ascii="Times New Roman (Hebrew)" w:hAnsi="Times New Roman (Hebrew)"/>
          <w:rtl/>
          <w:lang w:val="he-IL" w:eastAsia="he-IL" w:bidi="he-IL"/>
        </w:rPr>
        <w:t xml:space="preserve">וּכְמָה דְנָפְקוּ מִמִּצְרַיִם </w:t>
      </w:r>
      <w:r w:rsidRPr="00B12476">
        <w:rPr>
          <w:rStyle w:val="a6"/>
          <w:rtl/>
          <w:lang w:val="he-IL" w:eastAsia="he-IL" w:bidi="he-IL"/>
        </w:rPr>
        <w:footnoteReference w:id="3277"/>
      </w:r>
      <w:r w:rsidRPr="00B12476">
        <w:rPr>
          <w:rFonts w:ascii="Times New Roman (Hebrew)" w:hAnsi="Times New Roman (Hebrew)"/>
          <w:rtl/>
          <w:lang w:val="he-IL" w:eastAsia="he-IL" w:bidi="he-IL"/>
        </w:rPr>
        <w:t xml:space="preserve">בְּרָזָא דְע''ב שְׁמָהָן, כַּךְ יִפְקוּן בְּהוֹן כַּד יִפְרְקוּן בְּבַתְרַיְיתָא, בְּהַהוּא זִמְנָא חֶסֶד יהו''ה מָלְאָה הָאָרֶץ </w:t>
      </w:r>
      <w:r w:rsidRPr="00265EDE">
        <w:rPr>
          <w:rFonts w:ascii="Times New Roman (Hebrew)" w:hAnsi="Times New Roman (Hebrew)"/>
          <w:sz w:val="20"/>
          <w:szCs w:val="23"/>
          <w:rtl/>
          <w:lang w:val="he-IL" w:eastAsia="he-IL" w:bidi="he-IL"/>
        </w:rPr>
        <w:t>(שם לג ה)</w:t>
      </w:r>
      <w:r w:rsidRPr="00B12476">
        <w:rPr>
          <w:szCs w:val="23"/>
          <w:rtl/>
          <w:lang w:val="he-IL" w:eastAsia="he-IL" w:bidi="he-IL"/>
        </w:rPr>
        <w:t xml:space="preserve">, </w:t>
      </w:r>
      <w:r w:rsidRPr="00B12476">
        <w:rPr>
          <w:rFonts w:ascii="Times New Roman (Hebrew)" w:hAnsi="Times New Roman (Hebrew)"/>
          <w:rtl/>
          <w:lang w:val="he-IL" w:eastAsia="he-IL" w:bidi="he-IL"/>
        </w:rPr>
        <w:t>וַעֲלֵיהּ אִתְּמַר</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(ישעיהו נד ח)</w:t>
      </w:r>
      <w:r w:rsidRPr="00B12476">
        <w:rPr>
          <w:rFonts w:ascii="Times New Roman (Hebrew)" w:hAnsi="Times New Roman (Hebrew)"/>
          <w:rtl/>
          <w:lang w:val="he-IL" w:eastAsia="he-IL" w:bidi="he-IL"/>
        </w:rPr>
        <w:t xml:space="preserve"> וְחַסְדִּי מֵאִתֵּךְ לֹא יָמוּשׁ, וּבְחֶסֶד עוֹלָם רִחַמְתִּיךְ, וּבְגִין דָּא שַׁבַּח דָּוִד לְקוּדְשָׁא בְּרִיךְ הוּא בְּגָלוּתָא דְאִיהִי שְׁאוֹל בְּהַאי חֶסֶד, כְּמָה דְאַתְּ אָמַר </w:t>
      </w:r>
      <w:r w:rsidRPr="00265EDE">
        <w:rPr>
          <w:rFonts w:ascii="Times New Roman (Hebrew)" w:hAnsi="Times New Roman (Hebrew)"/>
          <w:sz w:val="20"/>
          <w:szCs w:val="23"/>
          <w:rtl/>
          <w:lang w:val="he-IL" w:eastAsia="he-IL" w:bidi="he-IL"/>
        </w:rPr>
        <w:t>(תהלים פו יג)</w:t>
      </w:r>
      <w:r w:rsidRPr="00B12476">
        <w:rPr>
          <w:rFonts w:ascii="Times New Roman (Hebrew)" w:hAnsi="Times New Roman (Hebrew)"/>
          <w:rtl/>
          <w:lang w:val="he-IL" w:eastAsia="he-IL" w:bidi="he-IL"/>
        </w:rPr>
        <w:t xml:space="preserve"> כִּי חַסְדְּךָ גָּדוֹל עָלָי וְהִצַּלְתָּ נַפְשִׁי מִשְּׁאוֹל תַּחְתִּיָּה.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וְאִי אוּמִין דְּעָלְמָא דָחֲקִין לְהוּ לְיִשְׂרָאֵל יוֹתֵר מִדַּאי, קוּדְשָׁא בְּרִיךְ הוּא חָס עַל ד' מִן חֶסֶד דְּאִיהִי דָּלֵ''ת בְּגָלוּתָא, וְאִתְקַיַּים קְרָא בֵיהּ </w:t>
      </w:r>
      <w:r w:rsidRPr="00265EDE">
        <w:rPr>
          <w:rFonts w:ascii="Times New Roman (Hebrew)" w:hAnsi="Times New Roman (Hebrew)"/>
          <w:sz w:val="20"/>
          <w:szCs w:val="23"/>
          <w:rtl/>
          <w:lang w:val="he-IL" w:eastAsia="he-IL" w:bidi="he-IL"/>
        </w:rPr>
        <w:t>(ישעיה סו ז)</w:t>
      </w:r>
      <w:r w:rsidRPr="00B12476">
        <w:rPr>
          <w:rFonts w:ascii="Times New Roman (Hebrew)" w:hAnsi="Times New Roman (Hebrew)"/>
          <w:rtl/>
          <w:lang w:val="he-IL" w:eastAsia="he-IL" w:bidi="he-IL"/>
        </w:rPr>
        <w:t xml:space="preserve"> בְּטֶרֶם תָּחִיל יָלָדָה, וְשַׁבְעִין תֵּיבִין דְּמִזְמוֹר יַעַנְךָ יהו''ה בְּיוֹם צָרָה </w:t>
      </w:r>
      <w:r w:rsidRPr="00265EDE">
        <w:rPr>
          <w:rFonts w:ascii="Times New Roman (Hebrew)" w:hAnsi="Times New Roman (Hebrew)"/>
          <w:sz w:val="20"/>
          <w:szCs w:val="23"/>
          <w:rtl/>
          <w:lang w:val="he-IL" w:eastAsia="he-IL" w:bidi="he-IL"/>
        </w:rPr>
        <w:t>(תהלים כ ב)</w:t>
      </w:r>
      <w:r w:rsidRPr="00B12476">
        <w:rPr>
          <w:rFonts w:ascii="Times New Roman (Hebrew)" w:hAnsi="Times New Roman (Hebrew)"/>
          <w:rtl/>
          <w:lang w:val="he-IL" w:eastAsia="he-IL" w:bidi="he-IL"/>
        </w:rPr>
        <w:t xml:space="preserve"> אִינוּן לָקֳבֵל שִׁבְעִים צִירִין, דְּאִינוּן צִירִים וַחֲבָלִים דִּשְׁכִינְתָּא עִלָּאָה וְתַתָּאָה, </w:t>
      </w:r>
      <w:r w:rsidRPr="00B12476">
        <w:rPr>
          <w:rStyle w:val="a6"/>
          <w:rtl/>
          <w:lang w:val="he-IL" w:eastAsia="he-IL" w:bidi="he-IL"/>
        </w:rPr>
        <w:footnoteReference w:id="3278"/>
      </w:r>
      <w:r w:rsidRPr="00B12476">
        <w:rPr>
          <w:rFonts w:ascii="Times New Roman (Hebrew)" w:hAnsi="Times New Roman (Hebrew)"/>
          <w:rtl/>
          <w:lang w:val="he-IL" w:eastAsia="he-IL" w:bidi="he-IL"/>
        </w:rPr>
        <w:t xml:space="preserve">דְּאִינוּן ב' </w:t>
      </w:r>
      <w:r w:rsidRPr="00B12476">
        <w:rPr>
          <w:rStyle w:val="a6"/>
          <w:rtl/>
          <w:lang w:val="he-IL" w:eastAsia="he-IL" w:bidi="he-IL"/>
        </w:rPr>
        <w:footnoteReference w:id="3279"/>
      </w:r>
      <w:r w:rsidRPr="00B12476">
        <w:rPr>
          <w:rFonts w:ascii="Times New Roman (Hebrew)" w:hAnsi="Times New Roman (Hebrew)"/>
          <w:rtl/>
          <w:lang w:val="he-IL" w:eastAsia="he-IL" w:bidi="he-IL"/>
        </w:rPr>
        <w:t xml:space="preserve">בֵּיהּ אִתְקְרִיאָן פַּלְטְרִין גְּדוֹלִים, </w:t>
      </w:r>
      <w:r w:rsidRPr="00B12476">
        <w:rPr>
          <w:rStyle w:val="a6"/>
          <w:rtl/>
          <w:lang w:val="he-IL" w:eastAsia="he-IL" w:bidi="he-IL"/>
        </w:rPr>
        <w:footnoteReference w:id="3280"/>
      </w:r>
      <w:r w:rsidRPr="00B12476">
        <w:rPr>
          <w:rFonts w:ascii="Times New Roman (Hebrew)" w:hAnsi="Times New Roman (Hebrew)"/>
          <w:rtl/>
          <w:lang w:val="he-IL" w:eastAsia="he-IL" w:bidi="he-IL"/>
        </w:rPr>
        <w:t xml:space="preserve">הֲדָא הוּא דִכְתִיב </w:t>
      </w:r>
      <w:r w:rsidRPr="00265EDE">
        <w:rPr>
          <w:rFonts w:ascii="Times New Roman (Hebrew)" w:hAnsi="Times New Roman (Hebrew)"/>
          <w:sz w:val="20"/>
          <w:szCs w:val="23"/>
          <w:rtl/>
          <w:lang w:val="he-IL" w:eastAsia="he-IL" w:bidi="he-IL"/>
        </w:rPr>
        <w:t>(תהלים קיא ב)</w:t>
      </w:r>
      <w:r w:rsidRPr="00B12476">
        <w:rPr>
          <w:rFonts w:ascii="Times New Roman (Hebrew)" w:hAnsi="Times New Roman (Hebrew)"/>
          <w:rtl/>
          <w:lang w:val="he-IL" w:eastAsia="he-IL" w:bidi="he-IL"/>
        </w:rPr>
        <w:t xml:space="preserve"> גְּדֹלִים מַעֲשֵׂי יהו''ה, וְקוּדְשָׁא בְּרִיךְ הוּא בֵּיהּ אִתְקְרִי גָּדוֹל, כְּמָה דְאַתְּ אָמַר </w:t>
      </w:r>
      <w:r w:rsidRPr="00265EDE">
        <w:rPr>
          <w:rFonts w:ascii="Times New Roman (Hebrew)" w:hAnsi="Times New Roman (Hebrew)"/>
          <w:sz w:val="20"/>
          <w:szCs w:val="23"/>
          <w:rtl/>
          <w:lang w:val="he-IL" w:eastAsia="he-IL" w:bidi="he-IL"/>
        </w:rPr>
        <w:t>(שם קמז ה)</w:t>
      </w:r>
      <w:r w:rsidRPr="00B12476">
        <w:rPr>
          <w:rFonts w:ascii="Times New Roman (Hebrew)" w:hAnsi="Times New Roman (Hebrew)"/>
          <w:rtl/>
          <w:lang w:val="he-IL" w:eastAsia="he-IL" w:bidi="he-IL"/>
        </w:rPr>
        <w:t xml:space="preserve"> גָּדוֹל אֲדוֹנֵינוּ וְרַב כֹּחַ, וּבֵיהּ סָלְקִין יִשְׂרָאֵל לִגְדוּלָה, </w:t>
      </w:r>
      <w:r w:rsidRPr="00B12476">
        <w:rPr>
          <w:rStyle w:val="a6"/>
          <w:rtl/>
          <w:lang w:val="he-IL" w:eastAsia="he-IL" w:bidi="he-IL"/>
        </w:rPr>
        <w:footnoteReference w:id="3281"/>
      </w:r>
      <w:r w:rsidRPr="00B12476">
        <w:rPr>
          <w:rFonts w:ascii="Times New Roman (Hebrew)" w:hAnsi="Times New Roman (Hebrew)"/>
          <w:rtl/>
          <w:lang w:val="he-IL" w:eastAsia="he-IL" w:bidi="he-IL"/>
        </w:rPr>
        <w:t xml:space="preserve">וּשְׁכִינְתָּא דְבָהּ אִתְּמַר </w:t>
      </w:r>
      <w:r w:rsidRPr="00265EDE">
        <w:rPr>
          <w:rFonts w:ascii="Times New Roman (Hebrew)" w:hAnsi="Times New Roman (Hebrew)"/>
          <w:sz w:val="20"/>
          <w:szCs w:val="23"/>
          <w:rtl/>
          <w:lang w:val="he-IL" w:eastAsia="he-IL" w:bidi="he-IL"/>
        </w:rPr>
        <w:t>(שמות לג כא)</w:t>
      </w:r>
      <w:r w:rsidRPr="00B12476">
        <w:rPr>
          <w:rFonts w:ascii="Times New Roman (Hebrew)" w:hAnsi="Times New Roman (Hebrew)"/>
          <w:rtl/>
          <w:lang w:val="he-IL" w:eastAsia="he-IL" w:bidi="he-IL"/>
        </w:rPr>
        <w:t xml:space="preserve"> הִנֵּה מָקוֹם אִתִּי, בְּהַהוּא זִמְנָא אִתְקַיַּים בָּהּ קְרָא </w:t>
      </w:r>
      <w:r w:rsidRPr="00265EDE">
        <w:rPr>
          <w:rFonts w:ascii="Times New Roman (Hebrew)" w:hAnsi="Times New Roman (Hebrew)"/>
          <w:sz w:val="20"/>
          <w:szCs w:val="23"/>
          <w:rtl/>
          <w:lang w:val="he-IL" w:eastAsia="he-IL" w:bidi="he-IL"/>
        </w:rPr>
        <w:t>(תהלים לד ד)</w:t>
      </w:r>
      <w:r w:rsidRPr="00B12476">
        <w:rPr>
          <w:szCs w:val="23"/>
          <w:rtl/>
          <w:lang w:val="he-IL" w:eastAsia="he-IL" w:bidi="he-IL"/>
        </w:rPr>
        <w:t xml:space="preserve"> </w:t>
      </w:r>
      <w:r w:rsidRPr="00B12476">
        <w:rPr>
          <w:rFonts w:ascii="Times New Roman (Hebrew)" w:hAnsi="Times New Roman (Hebrew)"/>
          <w:rtl/>
          <w:lang w:val="he-IL" w:eastAsia="he-IL" w:bidi="he-IL"/>
        </w:rPr>
        <w:t>גַּדְּלוּ לַיהו''ה אִתִּי, וּבָהּ</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(נ''א וביה)</w:t>
      </w:r>
      <w:r w:rsidRPr="00B12476">
        <w:rPr>
          <w:rFonts w:ascii="Times New Roman (Hebrew)" w:hAnsi="Times New Roman (Hebrew)"/>
          <w:rtl/>
          <w:lang w:val="he-IL" w:eastAsia="he-IL" w:bidi="he-IL"/>
        </w:rPr>
        <w:t xml:space="preserve"> אִתְּמַר בְּקוּדְשָׁא בְּרִיךְ הוּא בְּהַהוּא זִמְנָא כִּי גָדוֹל אַתָּה וְגוֹמֵר </w:t>
      </w:r>
      <w:r w:rsidRPr="00265EDE">
        <w:rPr>
          <w:rFonts w:ascii="Times New Roman (Hebrew)" w:hAnsi="Times New Roman (Hebrew)"/>
          <w:sz w:val="20"/>
          <w:szCs w:val="23"/>
          <w:rtl/>
          <w:lang w:val="he-IL" w:eastAsia="he-IL" w:bidi="he-IL"/>
        </w:rPr>
        <w:t>(שם פו י)</w:t>
      </w:r>
      <w:r w:rsidRPr="00B12476">
        <w:rPr>
          <w:rFonts w:ascii="Times New Roman (Hebrew)" w:hAnsi="Times New Roman (Hebrew)"/>
          <w:rtl/>
          <w:lang w:val="he-IL" w:eastAsia="he-IL" w:bidi="he-IL"/>
        </w:rPr>
        <w:t xml:space="preserve">, וּבֵיהּ עוֹשֶׂה גְדוֹלוֹת עַד אֵין </w:t>
      </w:r>
      <w:r w:rsidRPr="00B12476">
        <w:rPr>
          <w:rFonts w:ascii="Times New Roman (Hebrew)" w:hAnsi="Times New Roman (Hebrew)"/>
          <w:rtl/>
          <w:lang w:val="he-IL" w:eastAsia="he-IL" w:bidi="he-IL"/>
        </w:rPr>
        <w:lastRenderedPageBreak/>
        <w:t xml:space="preserve">חֵקֶר </w:t>
      </w:r>
      <w:r w:rsidRPr="00265EDE">
        <w:rPr>
          <w:rFonts w:ascii="Times New Roman (Hebrew)" w:hAnsi="Times New Roman (Hebrew)"/>
          <w:sz w:val="20"/>
          <w:szCs w:val="23"/>
          <w:rtl/>
          <w:lang w:val="he-IL" w:eastAsia="he-IL" w:bidi="he-IL"/>
        </w:rPr>
        <w:t>(איוב ט י)</w:t>
      </w:r>
      <w:r w:rsidRPr="00B12476">
        <w:rPr>
          <w:rFonts w:ascii="Times New Roman (Hebrew)" w:hAnsi="Times New Roman (Hebrew)"/>
          <w:rtl/>
          <w:lang w:val="he-IL" w:eastAsia="he-IL" w:bidi="he-IL"/>
        </w:rPr>
        <w:t xml:space="preserve">, וְדָא אִיהוּ חֶסֶ''ד, </w:t>
      </w:r>
      <w:r w:rsidRPr="00B12476">
        <w:rPr>
          <w:rStyle w:val="a6"/>
          <w:rtl/>
          <w:lang w:val="he-IL" w:eastAsia="he-IL" w:bidi="he-IL"/>
        </w:rPr>
        <w:footnoteReference w:id="3282"/>
      </w:r>
      <w:r w:rsidRPr="00B12476">
        <w:rPr>
          <w:rFonts w:ascii="Times New Roman (Hebrew)" w:hAnsi="Times New Roman (Hebrew)"/>
          <w:rtl/>
          <w:lang w:val="he-IL" w:eastAsia="he-IL" w:bidi="he-IL"/>
        </w:rPr>
        <w:t xml:space="preserve">בֵּיהּ וַיְכֻלּוּ, ה' בְּהַשִּׁשִּׁי , בְּגִין דְּבֵיהּ ה' דְאַבְרָהָם אָזִיל ו' לְגַבָּהּ, מִיָּד יִתְעַר י''ה לִקְרָבָא, הֲדָא הוּא דִכְתִיב </w:t>
      </w:r>
      <w:r w:rsidRPr="00265EDE">
        <w:rPr>
          <w:rFonts w:ascii="Times New Roman (Hebrew)" w:hAnsi="Times New Roman (Hebrew)"/>
          <w:sz w:val="20"/>
          <w:szCs w:val="23"/>
          <w:rtl/>
          <w:lang w:val="he-IL" w:eastAsia="he-IL" w:bidi="he-IL"/>
        </w:rPr>
        <w:t>(שמות יז טז)</w:t>
      </w:r>
      <w:r w:rsidRPr="00B12476">
        <w:rPr>
          <w:rFonts w:ascii="Times New Roman (Hebrew)" w:hAnsi="Times New Roman (Hebrew)"/>
          <w:rtl/>
          <w:lang w:val="he-IL" w:eastAsia="he-IL" w:bidi="he-IL"/>
        </w:rPr>
        <w:t xml:space="preserve"> כִּי יָד עַל כֵּס י''ה, </w:t>
      </w:r>
      <w:r w:rsidRPr="00B12476">
        <w:rPr>
          <w:rStyle w:val="a6"/>
          <w:rtl/>
          <w:lang w:val="he-IL" w:eastAsia="he-IL" w:bidi="he-IL"/>
        </w:rPr>
        <w:footnoteReference w:id="3283"/>
      </w:r>
      <w:r w:rsidRPr="00B12476">
        <w:rPr>
          <w:rFonts w:ascii="Times New Roman (Hebrew)" w:hAnsi="Times New Roman (Hebrew)"/>
          <w:rtl/>
          <w:lang w:val="he-IL" w:eastAsia="he-IL" w:bidi="he-IL"/>
        </w:rPr>
        <w:t xml:space="preserve">וְשִׁשִּׁי אִיהִי אֶלֶף שְׁתִיתָאָה, יְסוֹד, בֵּיהּ אִתְכְּלִילוּ וְאִתְיַיחֲדוּ שִׁית סְפִירָן, יוֹם הַשִּׁשִּׁי, הֲדָא הוּא דִכְתִיב </w:t>
      </w:r>
      <w:r w:rsidRPr="00265EDE">
        <w:rPr>
          <w:rFonts w:ascii="Times New Roman (Hebrew)" w:hAnsi="Times New Roman (Hebrew)"/>
          <w:sz w:val="20"/>
          <w:szCs w:val="23"/>
          <w:rtl/>
          <w:lang w:val="he-IL" w:eastAsia="he-IL" w:bidi="he-IL"/>
        </w:rPr>
        <w:t>(בראשית ב א)</w:t>
      </w:r>
      <w:r w:rsidRPr="00B12476">
        <w:rPr>
          <w:rFonts w:ascii="Times New Roman (Hebrew)" w:hAnsi="Times New Roman (Hebrew)"/>
          <w:rtl/>
          <w:lang w:val="he-IL" w:eastAsia="he-IL" w:bidi="he-IL"/>
        </w:rPr>
        <w:t xml:space="preserve"> וַיְכֻלּוּ הַשָּׁמַיִם וְהָאָרֶץ, דָּא קוּדְשָׁא בְּרִיךְ הוּא וּשְׁכִינְתָּא, דְאִינוּן ו''ה, דַּעֲלֵיהּ אִתְּמַר </w:t>
      </w:r>
      <w:r w:rsidRPr="00265EDE">
        <w:rPr>
          <w:rFonts w:ascii="Times New Roman (Hebrew)" w:hAnsi="Times New Roman (Hebrew)"/>
          <w:sz w:val="20"/>
          <w:szCs w:val="23"/>
          <w:rtl/>
          <w:lang w:val="he-IL" w:eastAsia="he-IL" w:bidi="he-IL"/>
        </w:rPr>
        <w:t>(ד''ה א כט יא)</w:t>
      </w:r>
      <w:r w:rsidRPr="00B12476">
        <w:rPr>
          <w:rFonts w:ascii="Times New Roman (Hebrew)" w:hAnsi="Times New Roman (Hebrew)"/>
          <w:rtl/>
          <w:lang w:val="he-IL" w:eastAsia="he-IL" w:bidi="he-IL"/>
        </w:rPr>
        <w:t xml:space="preserve"> כִּי כֹל בַּשָּׁמַיִם וּבָאָרֶץ, וְתַרְגּוּמוֹ דַאֲחִיד בִּשְׁמַיָּא וּבְאַרְעָא, </w:t>
      </w:r>
      <w:r w:rsidRPr="00B12476">
        <w:rPr>
          <w:rStyle w:val="a6"/>
          <w:rtl/>
          <w:lang w:val="he-IL" w:eastAsia="he-IL" w:bidi="he-IL"/>
        </w:rPr>
        <w:footnoteReference w:id="3284"/>
      </w:r>
      <w:r w:rsidRPr="00B12476">
        <w:rPr>
          <w:rFonts w:ascii="Times New Roman (Hebrew)" w:hAnsi="Times New Roman (Hebrew)"/>
          <w:rtl/>
          <w:lang w:val="he-IL" w:eastAsia="he-IL" w:bidi="he-IL"/>
        </w:rPr>
        <w:t xml:space="preserve">וְדָא אִיהוּ כֹ''ל, וַעֲלֵיהּ אִתְּמַר </w:t>
      </w:r>
      <w:r w:rsidRPr="00265EDE">
        <w:rPr>
          <w:rFonts w:ascii="Times New Roman (Hebrew)" w:hAnsi="Times New Roman (Hebrew)"/>
          <w:sz w:val="20"/>
          <w:szCs w:val="23"/>
          <w:rtl/>
          <w:lang w:val="he-IL" w:eastAsia="he-IL" w:bidi="he-IL"/>
        </w:rPr>
        <w:t>(בראשית ב א)</w:t>
      </w:r>
      <w:r w:rsidRPr="00B12476">
        <w:rPr>
          <w:rFonts w:ascii="Times New Roman (Hebrew)" w:hAnsi="Times New Roman (Hebrew)"/>
          <w:rtl/>
          <w:lang w:val="he-IL" w:eastAsia="he-IL" w:bidi="he-IL"/>
        </w:rPr>
        <w:t xml:space="preserve"> וְכָל צְבָאָם, מַאי צְבָאָם תְּרֵי סַמְכֵי קְשׁוֹט.</w:t>
      </w:r>
    </w:p>
    <w:p w:rsidR="00DB3E9E" w:rsidRPr="00B12476" w:rsidRDefault="008D12AA" w:rsidP="009013F0">
      <w:pPr>
        <w:rPr>
          <w:rtl/>
          <w:lang w:val="he-IL" w:eastAsia="he-IL" w:bidi="he-IL"/>
        </w:rPr>
      </w:pPr>
      <w:r w:rsidRPr="00B12476">
        <w:rPr>
          <w:rStyle w:val="a6"/>
          <w:rtl/>
          <w:lang w:val="he-IL" w:eastAsia="he-IL" w:bidi="he-IL"/>
        </w:rPr>
        <w:footnoteReference w:id="3285"/>
      </w:r>
      <w:r w:rsidRPr="00B12476">
        <w:rPr>
          <w:rFonts w:ascii="Times New Roman (Hebrew)" w:hAnsi="Times New Roman (Hebrew)"/>
          <w:rtl/>
          <w:lang w:val="he-IL" w:eastAsia="he-IL" w:bidi="he-IL"/>
        </w:rPr>
        <w:t xml:space="preserve">וּבֵיהּ אִתְקְרִיאוּ תְּלַת אֲבָהָן שְׁבִיעִיּוֹת, כְּמָה דְאַתְּ אָמַר </w:t>
      </w:r>
      <w:r w:rsidRPr="00265EDE">
        <w:rPr>
          <w:rFonts w:ascii="Times New Roman (Hebrew)" w:hAnsi="Times New Roman (Hebrew)"/>
          <w:sz w:val="20"/>
          <w:szCs w:val="23"/>
          <w:rtl/>
          <w:lang w:val="he-IL" w:eastAsia="he-IL" w:bidi="he-IL"/>
        </w:rPr>
        <w:t>(שם)</w:t>
      </w:r>
      <w:r w:rsidRPr="00B12476">
        <w:rPr>
          <w:rFonts w:ascii="Times New Roman (Hebrew)" w:hAnsi="Times New Roman (Hebrew)"/>
          <w:rtl/>
          <w:lang w:val="he-IL" w:eastAsia="he-IL" w:bidi="he-IL"/>
        </w:rPr>
        <w:t xml:space="preserve"> וַיְכַל אלהי''ם בַּיּוֹם הַשְּׁבִיעִי, וַיִּשְׁבּוֹת בַּיּוֹם הַשְּׁבִיעִי, וַיְבָרֶךְ אלהי''ם אֶת יוֹם הַשְּׁבִיעִי, </w:t>
      </w:r>
      <w:r w:rsidRPr="00B12476">
        <w:rPr>
          <w:rStyle w:val="a6"/>
          <w:rtl/>
          <w:lang w:val="he-IL" w:eastAsia="he-IL" w:bidi="he-IL"/>
        </w:rPr>
        <w:footnoteReference w:id="3286"/>
      </w:r>
      <w:r w:rsidRPr="00B12476">
        <w:rPr>
          <w:rFonts w:ascii="Times New Roman (Hebrew)" w:hAnsi="Times New Roman (Hebrew)"/>
          <w:rtl/>
          <w:lang w:val="he-IL" w:eastAsia="he-IL" w:bidi="he-IL"/>
        </w:rPr>
        <w:t xml:space="preserve">וַיְבָרֶךְ מִסִּטְרָא דִבְרָכָה, וַיְקַדֵּשׁ אוֹתוֹ מִסִּטְרָא דִקְדוּשָׁה, וַיִּשְׁבּוֹת </w:t>
      </w:r>
      <w:r w:rsidRPr="00B12476">
        <w:rPr>
          <w:rStyle w:val="a6"/>
          <w:rtl/>
          <w:lang w:val="he-IL" w:eastAsia="he-IL" w:bidi="he-IL"/>
        </w:rPr>
        <w:footnoteReference w:id="3287"/>
      </w:r>
      <w:r w:rsidRPr="00B12476">
        <w:rPr>
          <w:rFonts w:ascii="Times New Roman (Hebrew)" w:hAnsi="Times New Roman (Hebrew)"/>
          <w:rtl/>
          <w:lang w:val="he-IL" w:eastAsia="he-IL" w:bidi="he-IL"/>
        </w:rPr>
        <w:t xml:space="preserve">מִסִּטְרָא דְיִחוּד, </w:t>
      </w:r>
      <w:r w:rsidRPr="00B12476">
        <w:rPr>
          <w:rStyle w:val="a6"/>
          <w:rtl/>
          <w:lang w:val="he-IL" w:eastAsia="he-IL" w:bidi="he-IL"/>
        </w:rPr>
        <w:footnoteReference w:id="3288"/>
      </w:r>
      <w:r w:rsidRPr="00B12476">
        <w:rPr>
          <w:rFonts w:ascii="Times New Roman (Hebrew)" w:hAnsi="Times New Roman (Hebrew)"/>
          <w:rtl/>
          <w:lang w:val="he-IL" w:eastAsia="he-IL" w:bidi="he-IL"/>
        </w:rPr>
        <w:t xml:space="preserve">וְדָא אִיהוּ וַיְכֻלּוּ, דְאִתְכְּלִילוּ בֵּיהּ תְּלַת אֲבָהָן, דְּאִינוּן בְּרָזָא דִשְׁמָא דְע''ב, </w:t>
      </w:r>
      <w:r w:rsidRPr="00B12476">
        <w:rPr>
          <w:rStyle w:val="a6"/>
          <w:rtl/>
          <w:lang w:val="he-IL" w:eastAsia="he-IL" w:bidi="he-IL"/>
        </w:rPr>
        <w:footnoteReference w:id="3289"/>
      </w:r>
      <w:r w:rsidRPr="00B12476">
        <w:rPr>
          <w:rFonts w:ascii="Times New Roman (Hebrew)" w:hAnsi="Times New Roman (Hebrew)"/>
          <w:rtl/>
          <w:lang w:val="he-IL" w:eastAsia="he-IL" w:bidi="he-IL"/>
        </w:rPr>
        <w:t xml:space="preserve">כְּגַוְונָא דָא גְּדוּלָה אִתְקְרִי חֶסֶד, דְאִיהוּ כְּלָלָא דְע"ב תֵּיבִין, </w:t>
      </w:r>
      <w:r w:rsidRPr="00B12476">
        <w:rPr>
          <w:rStyle w:val="a6"/>
          <w:rtl/>
          <w:lang w:val="he-IL" w:eastAsia="he-IL" w:bidi="he-IL"/>
        </w:rPr>
        <w:footnoteReference w:id="3290"/>
      </w:r>
      <w:r w:rsidRPr="00B12476">
        <w:rPr>
          <w:rFonts w:ascii="Times New Roman (Hebrew)" w:hAnsi="Times New Roman (Hebrew)"/>
          <w:rtl/>
          <w:lang w:val="he-IL" w:eastAsia="he-IL" w:bidi="he-IL"/>
        </w:rPr>
        <w:t xml:space="preserve">גְּבוּרָ''ה כְּלָלָא דְרי''ו אַתְוָון דְּאִית בִּשְׁמָא דְע''ב, </w:t>
      </w:r>
      <w:r w:rsidRPr="00B12476">
        <w:rPr>
          <w:rStyle w:val="a6"/>
          <w:rtl/>
          <w:lang w:val="he-IL" w:eastAsia="he-IL" w:bidi="he-IL"/>
        </w:rPr>
        <w:footnoteReference w:id="3291"/>
      </w:r>
      <w:r w:rsidRPr="00B12476">
        <w:rPr>
          <w:rFonts w:ascii="Times New Roman (Hebrew)" w:hAnsi="Times New Roman (Hebrew)"/>
          <w:rtl/>
          <w:lang w:val="he-IL" w:eastAsia="he-IL" w:bidi="he-IL"/>
        </w:rPr>
        <w:t xml:space="preserve">עַמּוּדָא דְאֶמְצָעִיתָא דְאִיהוּ ו' כְּלִיל כֹּלָּא, וְדָא אִיהוּ רָזָא </w:t>
      </w:r>
      <w:r w:rsidRPr="00265EDE">
        <w:rPr>
          <w:rFonts w:ascii="Times New Roman (Hebrew)" w:hAnsi="Times New Roman (Hebrew)"/>
          <w:sz w:val="20"/>
          <w:szCs w:val="23"/>
          <w:rtl/>
          <w:lang w:val="he-IL" w:eastAsia="he-IL" w:bidi="he-IL"/>
        </w:rPr>
        <w:t>(שמות לד ו)</w:t>
      </w:r>
      <w:r w:rsidRPr="00B12476">
        <w:rPr>
          <w:rFonts w:ascii="Times New Roman (Hebrew)" w:hAnsi="Times New Roman (Hebrew)"/>
          <w:rtl/>
          <w:lang w:val="he-IL" w:eastAsia="he-IL" w:bidi="he-IL"/>
        </w:rPr>
        <w:t xml:space="preserve"> וַיַּעֲבֹר יהו''ה עַל פָּנָיו, ע''ב רי''ו יהו''ה, עַל פָּנָיו מַאי פָּנָיו, אַנְפּוֹי דָּא וָא''ו י''ג מְכִילָן דְּרַחֲמֵי, דְאִתְּמַר בְּהוֹן </w:t>
      </w:r>
      <w:r w:rsidRPr="00265EDE">
        <w:rPr>
          <w:rFonts w:ascii="Times New Roman (Hebrew)" w:hAnsi="Times New Roman (Hebrew)"/>
          <w:sz w:val="20"/>
          <w:szCs w:val="23"/>
          <w:rtl/>
          <w:lang w:val="he-IL" w:eastAsia="he-IL" w:bidi="he-IL"/>
        </w:rPr>
        <w:t>(ישעיהו נד ז)</w:t>
      </w:r>
      <w:r w:rsidRPr="00B12476">
        <w:rPr>
          <w:rFonts w:ascii="Times New Roman (Hebrew)" w:hAnsi="Times New Roman (Hebrew)"/>
          <w:rtl/>
          <w:lang w:val="he-IL" w:eastAsia="he-IL" w:bidi="he-IL"/>
        </w:rPr>
        <w:t xml:space="preserve"> וּבְרַחֲמִים גְּדוֹלִים אֲקַבְּצֵךְ, גְּדוֹלִים וַדַּאי מִסִּטְרָא דְחֶסֶד, דְּאִיהוּ הָאֵ''ל הַגָּדוֹל.</w:t>
      </w:r>
    </w:p>
    <w:p w:rsidR="00DB3E9E" w:rsidRPr="00B12476" w:rsidRDefault="008D12AA" w:rsidP="009013F0">
      <w:pPr>
        <w:rPr>
          <w:rtl/>
          <w:lang w:val="he-IL" w:eastAsia="he-IL" w:bidi="he-IL"/>
        </w:rPr>
      </w:pPr>
      <w:r w:rsidRPr="00B12476">
        <w:rPr>
          <w:rStyle w:val="a6"/>
          <w:rtl/>
          <w:lang w:val="he-IL" w:eastAsia="he-IL" w:bidi="he-IL"/>
        </w:rPr>
        <w:footnoteReference w:id="3292"/>
      </w:r>
      <w:r w:rsidRPr="00B12476">
        <w:rPr>
          <w:rFonts w:ascii="Times New Roman (Hebrew)" w:hAnsi="Times New Roman (Hebrew)"/>
          <w:rtl/>
          <w:lang w:val="he-IL" w:eastAsia="he-IL" w:bidi="he-IL"/>
        </w:rPr>
        <w:t xml:space="preserve">וְכֹלָּא אִתְכְּלִיל בַּשְּׁבִיעִית דְּאִיהִי מַלְכוּת, </w:t>
      </w:r>
      <w:r w:rsidRPr="00B12476">
        <w:rPr>
          <w:rStyle w:val="a6"/>
          <w:rtl/>
          <w:lang w:val="he-IL" w:eastAsia="he-IL" w:bidi="he-IL"/>
        </w:rPr>
        <w:footnoteReference w:id="3293"/>
      </w:r>
      <w:r w:rsidRPr="00B12476">
        <w:rPr>
          <w:rFonts w:ascii="Times New Roman (Hebrew)" w:hAnsi="Times New Roman (Hebrew)"/>
          <w:rtl/>
          <w:lang w:val="he-IL" w:eastAsia="he-IL" w:bidi="he-IL"/>
        </w:rPr>
        <w:t xml:space="preserve">הַ שְׁבִיעִי ה' וַדַּאי בְּכָל שְׁבִיעִיּוֹת כְּלִילָא, וְאִיהִי ה' דְיוֹם הַשִּׁשִּׁי, </w:t>
      </w:r>
      <w:r w:rsidRPr="00B12476">
        <w:rPr>
          <w:rStyle w:val="a6"/>
          <w:rtl/>
          <w:lang w:val="he-IL" w:eastAsia="he-IL" w:bidi="he-IL"/>
        </w:rPr>
        <w:footnoteReference w:id="3294"/>
      </w:r>
      <w:r w:rsidRPr="00B12476">
        <w:rPr>
          <w:rFonts w:ascii="Times New Roman (Hebrew)" w:hAnsi="Times New Roman (Hebrew)"/>
          <w:rtl/>
          <w:lang w:val="he-IL" w:eastAsia="he-IL" w:bidi="he-IL"/>
        </w:rPr>
        <w:t xml:space="preserve">הַשִּׁשִּׁי דָּא צַדִּיק, יוֹם עֲלֵיהּ אִתְּמַר </w:t>
      </w:r>
      <w:r w:rsidRPr="00265EDE">
        <w:rPr>
          <w:rFonts w:ascii="Times New Roman (Hebrew)" w:hAnsi="Times New Roman (Hebrew)"/>
          <w:sz w:val="20"/>
          <w:szCs w:val="23"/>
          <w:rtl/>
          <w:lang w:val="he-IL" w:eastAsia="he-IL" w:bidi="he-IL"/>
        </w:rPr>
        <w:t>(זכריה יד ט)</w:t>
      </w:r>
      <w:r w:rsidRPr="00B12476">
        <w:rPr>
          <w:rFonts w:ascii="Times New Roman (Hebrew)" w:hAnsi="Times New Roman (Hebrew)"/>
          <w:rtl/>
          <w:lang w:val="he-IL" w:eastAsia="he-IL" w:bidi="he-IL"/>
        </w:rPr>
        <w:t xml:space="preserve"> וְהָיָה יהו''ה לְמֶלֶךְ עַל כָּל הָאָרֶץ וְגוֹמֵר, אִיהוּ יוֹם הַשִּׁשִּׁי, וְיוֹם הַשְּׁבִיעִי יוֹם דְּכֻלְּהוּ יוֹמִין, וַעֲלֵיהּ אִתְּמַר </w:t>
      </w:r>
      <w:r w:rsidRPr="00265EDE">
        <w:rPr>
          <w:rFonts w:ascii="Times New Roman (Hebrew)" w:hAnsi="Times New Roman (Hebrew)"/>
          <w:sz w:val="20"/>
          <w:szCs w:val="23"/>
          <w:rtl/>
          <w:lang w:val="he-IL" w:eastAsia="he-IL" w:bidi="he-IL"/>
        </w:rPr>
        <w:t>(רות ג יג)</w:t>
      </w:r>
      <w:r w:rsidRPr="00B12476">
        <w:rPr>
          <w:rFonts w:ascii="Times New Roman (Hebrew)" w:hAnsi="Times New Roman (Hebrew)"/>
          <w:rtl/>
          <w:lang w:val="he-IL" w:eastAsia="he-IL" w:bidi="he-IL"/>
        </w:rPr>
        <w:t xml:space="preserve"> שִׁכְבִי עַד הַבֹּקֶר, וְדָא הוּא בֹּקֶר דְּאַבְרָהָם, דִּכְתִיב </w:t>
      </w:r>
      <w:r w:rsidRPr="00265EDE">
        <w:rPr>
          <w:rFonts w:ascii="Times New Roman (Hebrew)" w:hAnsi="Times New Roman (Hebrew)"/>
          <w:sz w:val="20"/>
          <w:szCs w:val="23"/>
          <w:rtl/>
          <w:lang w:val="he-IL" w:eastAsia="he-IL" w:bidi="he-IL"/>
        </w:rPr>
        <w:lastRenderedPageBreak/>
        <w:t>(בראשית יט כז)</w:t>
      </w:r>
      <w:r w:rsidRPr="00B12476">
        <w:rPr>
          <w:rFonts w:ascii="Times New Roman (Hebrew)" w:hAnsi="Times New Roman (Hebrew)"/>
          <w:rtl/>
          <w:lang w:val="he-IL" w:eastAsia="he-IL" w:bidi="he-IL"/>
        </w:rPr>
        <w:t xml:space="preserve"> וַיַּשְׁכֵּם אַבְרָהָם בַּבֹּקֶר, וַיַּשְׁכֵּם לְפוּרְקָנָא, וּבֵיהּ הַבֹּקֶר אוֹר, דְּאִתְּמַר בֵּיהּ </w:t>
      </w:r>
      <w:r w:rsidRPr="00265EDE">
        <w:rPr>
          <w:rFonts w:ascii="Times New Roman (Hebrew)" w:hAnsi="Times New Roman (Hebrew)"/>
          <w:sz w:val="20"/>
          <w:szCs w:val="23"/>
          <w:rtl/>
          <w:lang w:val="he-IL" w:eastAsia="he-IL" w:bidi="he-IL"/>
        </w:rPr>
        <w:t>(משלי ו כג)</w:t>
      </w:r>
      <w:r w:rsidRPr="00B12476">
        <w:rPr>
          <w:rFonts w:ascii="Times New Roman (Hebrew)" w:hAnsi="Times New Roman (Hebrew)"/>
          <w:rtl/>
          <w:lang w:val="he-IL" w:eastAsia="he-IL" w:bidi="he-IL"/>
        </w:rPr>
        <w:t xml:space="preserve"> וְתוֹרָה אוֹר, וְהַאי אִיהוּ אוֹר דְּאִתְּמַר בֵּיהּ </w:t>
      </w:r>
      <w:r w:rsidRPr="00265EDE">
        <w:rPr>
          <w:rFonts w:ascii="Times New Roman (Hebrew)" w:hAnsi="Times New Roman (Hebrew)"/>
          <w:sz w:val="20"/>
          <w:szCs w:val="23"/>
          <w:rtl/>
          <w:lang w:val="he-IL" w:eastAsia="he-IL" w:bidi="he-IL"/>
        </w:rPr>
        <w:t>(שמות י כג)</w:t>
      </w:r>
      <w:r w:rsidRPr="00B12476">
        <w:rPr>
          <w:rFonts w:ascii="Times New Roman (Hebrew)" w:hAnsi="Times New Roman (Hebrew)"/>
          <w:rtl/>
          <w:lang w:val="he-IL" w:eastAsia="he-IL" w:bidi="he-IL"/>
        </w:rPr>
        <w:t xml:space="preserve"> וּלְכָל בְּנֵי יִשְׂרָאֵל הָיָה אוֹר, וְאִיהוּ פֶּסַח דְּרוֹעָא יְמִינָא, וּבֵיהּ עֲתִידִין לִיגָאֵל.</w:t>
      </w:r>
    </w:p>
    <w:p w:rsidR="00DB3E9E" w:rsidRPr="002D0347" w:rsidRDefault="008D12AA" w:rsidP="009E63CE">
      <w:pPr>
        <w:pStyle w:val="2"/>
        <w:rPr>
          <w:rtl/>
        </w:rPr>
      </w:pPr>
      <w:r w:rsidRPr="002D0347">
        <w:rPr>
          <w:rtl/>
        </w:rPr>
        <w:t>[דף סו ע''ב]</w:t>
      </w:r>
    </w:p>
    <w:p w:rsidR="00DB3E9E" w:rsidRPr="00B12476" w:rsidRDefault="008D12AA" w:rsidP="009013F0">
      <w:pPr>
        <w:rPr>
          <w:rtl/>
          <w:lang w:val="he-IL" w:eastAsia="he-IL" w:bidi="he-IL"/>
        </w:rPr>
      </w:pPr>
      <w:r w:rsidRPr="00B12476">
        <w:rPr>
          <w:rStyle w:val="a6"/>
          <w:rtl/>
          <w:lang w:val="he-IL" w:eastAsia="he-IL" w:bidi="he-IL"/>
        </w:rPr>
        <w:footnoteReference w:id="3295"/>
      </w:r>
      <w:r w:rsidRPr="00B12476">
        <w:rPr>
          <w:rFonts w:ascii="Times New Roman (Hebrew)" w:hAnsi="Times New Roman (Hebrew)"/>
          <w:rtl/>
          <w:lang w:val="he-IL" w:eastAsia="he-IL" w:bidi="he-IL"/>
        </w:rPr>
        <w:t xml:space="preserve">דָּבָר אַחֵר שִׂימֵנִי כַחוֹתָם עַל לִבֶּךָ </w:t>
      </w:r>
      <w:r w:rsidRPr="00265EDE">
        <w:rPr>
          <w:rFonts w:ascii="Times New Roman (Hebrew)" w:hAnsi="Times New Roman (Hebrew)"/>
          <w:sz w:val="20"/>
          <w:szCs w:val="23"/>
          <w:rtl/>
          <w:lang w:val="he-IL" w:eastAsia="he-IL" w:bidi="he-IL"/>
        </w:rPr>
        <w:t>(שיר ח ו)</w:t>
      </w:r>
      <w:r w:rsidRPr="00B12476">
        <w:rPr>
          <w:rFonts w:ascii="Times New Roman (Hebrew)" w:hAnsi="Times New Roman (Hebrew)"/>
          <w:rtl/>
          <w:lang w:val="he-IL" w:eastAsia="he-IL" w:bidi="he-IL"/>
        </w:rPr>
        <w:t xml:space="preserve">, הַאי קְרָא עַל שְׁכִינְתָּא אִתְּמַר דְּאִיהִי בְגָלוּתָא, </w:t>
      </w:r>
      <w:r w:rsidRPr="00B12476">
        <w:rPr>
          <w:rStyle w:val="a6"/>
          <w:rtl/>
          <w:lang w:val="he-IL" w:eastAsia="he-IL" w:bidi="he-IL"/>
        </w:rPr>
        <w:footnoteReference w:id="3296"/>
      </w:r>
      <w:r w:rsidRPr="00B12476">
        <w:rPr>
          <w:rFonts w:ascii="Times New Roman (Hebrew)" w:hAnsi="Times New Roman (Hebrew)"/>
          <w:rtl/>
          <w:lang w:val="he-IL" w:eastAsia="he-IL" w:bidi="he-IL"/>
        </w:rPr>
        <w:t xml:space="preserve">חוֹתָם לָא כְּתִיב, אֶלָּא כַחוֹתָם, כְּהַהוּא חוֹתָם דְּגוּשְׁפַּנְקָא </w:t>
      </w:r>
      <w:r w:rsidRPr="00B12476">
        <w:rPr>
          <w:rStyle w:val="a6"/>
          <w:rtl/>
          <w:lang w:val="he-IL" w:eastAsia="he-IL" w:bidi="he-IL"/>
        </w:rPr>
        <w:footnoteReference w:id="3297"/>
      </w:r>
      <w:r w:rsidRPr="00B12476">
        <w:rPr>
          <w:rFonts w:ascii="Times New Roman (Hebrew)" w:hAnsi="Times New Roman (Hebrew)"/>
          <w:rtl/>
          <w:lang w:val="he-IL" w:eastAsia="he-IL" w:bidi="he-IL"/>
        </w:rPr>
        <w:t xml:space="preserve">דְאִיהִי חוֹתָם אֱמֶת, </w:t>
      </w:r>
      <w:r w:rsidRPr="00B12476">
        <w:rPr>
          <w:rStyle w:val="a6"/>
          <w:rtl/>
          <w:lang w:val="he-IL" w:eastAsia="he-IL" w:bidi="he-IL"/>
        </w:rPr>
        <w:footnoteReference w:id="3298"/>
      </w:r>
      <w:r w:rsidRPr="00B12476">
        <w:rPr>
          <w:rFonts w:ascii="Times New Roman (Hebrew)" w:hAnsi="Times New Roman (Hebrew)"/>
          <w:rtl/>
          <w:lang w:val="he-IL" w:eastAsia="he-IL" w:bidi="he-IL"/>
        </w:rPr>
        <w:t xml:space="preserve">וּבָהּ </w:t>
      </w:r>
      <w:r w:rsidRPr="00265EDE">
        <w:rPr>
          <w:rFonts w:ascii="Times New Roman (Hebrew)" w:hAnsi="Times New Roman (Hebrew)"/>
          <w:sz w:val="20"/>
          <w:szCs w:val="23"/>
          <w:rtl/>
          <w:lang w:val="he-IL" w:eastAsia="he-IL" w:bidi="he-IL"/>
        </w:rPr>
        <w:t>(נ''א ודא)</w:t>
      </w:r>
      <w:r w:rsidRPr="00B12476">
        <w:rPr>
          <w:rFonts w:ascii="Times New Roman (Hebrew)" w:hAnsi="Times New Roman (Hebrew)"/>
          <w:rtl/>
          <w:lang w:val="he-IL" w:eastAsia="he-IL" w:bidi="he-IL"/>
        </w:rPr>
        <w:t xml:space="preserve"> חָתְמֵנוּ </w:t>
      </w:r>
      <w:r w:rsidRPr="00B12476">
        <w:rPr>
          <w:rStyle w:val="a6"/>
          <w:rtl/>
          <w:lang w:val="he-IL" w:eastAsia="he-IL" w:bidi="he-IL"/>
        </w:rPr>
        <w:footnoteReference w:id="3299"/>
      </w:r>
      <w:r w:rsidRPr="00B12476">
        <w:rPr>
          <w:rFonts w:ascii="Times New Roman (Hebrew)" w:hAnsi="Times New Roman (Hebrew)"/>
          <w:rtl/>
          <w:lang w:val="he-IL" w:eastAsia="he-IL" w:bidi="he-IL"/>
        </w:rPr>
        <w:t xml:space="preserve">לְחַיִּים, וּמַאי נִיהוּ הַאי חוֹתָם דְּבָהּ חַיִּים, </w:t>
      </w:r>
      <w:r w:rsidRPr="00B12476">
        <w:rPr>
          <w:rStyle w:val="a6"/>
          <w:rtl/>
          <w:lang w:val="he-IL" w:eastAsia="he-IL" w:bidi="he-IL"/>
        </w:rPr>
        <w:footnoteReference w:id="3300"/>
      </w:r>
      <w:r w:rsidRPr="00B12476">
        <w:rPr>
          <w:rFonts w:ascii="Times New Roman (Hebrew)" w:hAnsi="Times New Roman (Hebrew)"/>
          <w:rtl/>
          <w:lang w:val="he-IL" w:eastAsia="he-IL" w:bidi="he-IL"/>
        </w:rPr>
        <w:t xml:space="preserve">אֶלָּא דָא עִץ הַחַיִּים, </w:t>
      </w:r>
      <w:r w:rsidRPr="00B12476">
        <w:rPr>
          <w:rStyle w:val="a6"/>
          <w:rtl/>
          <w:lang w:val="he-IL" w:eastAsia="he-IL" w:bidi="he-IL"/>
        </w:rPr>
        <w:footnoteReference w:id="3301"/>
      </w:r>
      <w:r w:rsidRPr="00B12476">
        <w:rPr>
          <w:rFonts w:ascii="Times New Roman (Hebrew)" w:hAnsi="Times New Roman (Hebrew)"/>
          <w:rtl/>
          <w:lang w:val="he-IL" w:eastAsia="he-IL" w:bidi="he-IL"/>
        </w:rPr>
        <w:t xml:space="preserve">דְּבֵיהּ בָּנֵי חַיֵּי וּמְזוֹנֵי </w:t>
      </w:r>
      <w:r w:rsidRPr="00265EDE">
        <w:rPr>
          <w:sz w:val="20"/>
          <w:szCs w:val="23"/>
          <w:rtl/>
          <w:lang w:val="he-IL" w:eastAsia="he-IL" w:bidi="he-IL"/>
        </w:rPr>
        <w:t>(</w:t>
      </w:r>
      <w:r w:rsidRPr="00265EDE">
        <w:rPr>
          <w:rFonts w:ascii="Times New Roman (Hebrew)" w:hAnsi="Times New Roman (Hebrew)"/>
          <w:sz w:val="20"/>
          <w:szCs w:val="23"/>
          <w:rtl/>
          <w:lang w:val="he-IL" w:eastAsia="he-IL" w:bidi="he-IL"/>
        </w:rPr>
        <w:t>דף סו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נָפְקִין, </w:t>
      </w:r>
      <w:r w:rsidRPr="00B12476">
        <w:rPr>
          <w:rStyle w:val="a6"/>
          <w:rtl/>
          <w:lang w:val="he-IL" w:eastAsia="he-IL" w:bidi="he-IL"/>
        </w:rPr>
        <w:footnoteReference w:id="3302"/>
      </w:r>
      <w:r w:rsidRPr="00B12476">
        <w:rPr>
          <w:rFonts w:ascii="Times New Roman (Hebrew)" w:hAnsi="Times New Roman (Hebrew)"/>
          <w:rtl/>
          <w:lang w:val="he-IL" w:eastAsia="he-IL" w:bidi="he-IL"/>
        </w:rPr>
        <w:t xml:space="preserve">עִץ וַדַּאי הַהוּא דְאִתְּמַר בֵּיהּ עִץ הַחַיִּים מַהֲלַךְ חָמֵשׁ מֵאוֹת שָׁנָה, </w:t>
      </w:r>
      <w:r w:rsidRPr="00B12476">
        <w:rPr>
          <w:rStyle w:val="a6"/>
          <w:rtl/>
          <w:lang w:val="he-IL" w:eastAsia="he-IL" w:bidi="he-IL"/>
        </w:rPr>
        <w:footnoteReference w:id="3303"/>
      </w:r>
      <w:r w:rsidRPr="00B12476">
        <w:rPr>
          <w:rFonts w:ascii="Times New Roman (Hebrew)" w:hAnsi="Times New Roman (Hebrew)"/>
          <w:rtl/>
          <w:lang w:val="he-IL" w:eastAsia="he-IL" w:bidi="he-IL"/>
        </w:rPr>
        <w:t xml:space="preserve">וְהַאי </w:t>
      </w:r>
      <w:r w:rsidRPr="00B12476">
        <w:rPr>
          <w:rStyle w:val="a6"/>
          <w:rtl/>
          <w:lang w:val="he-IL" w:eastAsia="he-IL" w:bidi="he-IL"/>
        </w:rPr>
        <w:footnoteReference w:id="3304"/>
      </w:r>
      <w:r w:rsidRPr="00B12476">
        <w:rPr>
          <w:rFonts w:ascii="Times New Roman (Hebrew)" w:hAnsi="Times New Roman (Hebrew)"/>
          <w:rtl/>
          <w:lang w:val="he-IL" w:eastAsia="he-IL" w:bidi="he-IL"/>
        </w:rPr>
        <w:t xml:space="preserve">עִץ אִיהוּ ו', </w:t>
      </w:r>
      <w:r w:rsidRPr="00B12476">
        <w:rPr>
          <w:rStyle w:val="a6"/>
          <w:rtl/>
          <w:lang w:val="he-IL" w:eastAsia="he-IL" w:bidi="he-IL"/>
        </w:rPr>
        <w:footnoteReference w:id="3305"/>
      </w:r>
      <w:r w:rsidRPr="00B12476">
        <w:rPr>
          <w:rFonts w:ascii="Times New Roman (Hebrew)" w:hAnsi="Times New Roman (Hebrew)"/>
          <w:rtl/>
          <w:lang w:val="he-IL" w:eastAsia="he-IL" w:bidi="he-IL"/>
        </w:rPr>
        <w:t xml:space="preserve">מַהֲלַךְ חָמֵשׁ מֵאוֹת שְׁנִין דָּא ה', הַחַיִּים אִינוּן אַבָּא וְאִימָּא דְאִינוּן י''ה, י' אִיהוּ חָכְמָה, וּמְנָלָן דְּאִתְקְרֵי חַיִּים, כְּמָה דְאַתְּ אָמַר </w:t>
      </w:r>
      <w:r w:rsidRPr="00265EDE">
        <w:rPr>
          <w:rFonts w:ascii="Times New Roman (Hebrew)" w:hAnsi="Times New Roman (Hebrew)"/>
          <w:sz w:val="20"/>
          <w:szCs w:val="23"/>
          <w:rtl/>
          <w:lang w:val="he-IL" w:eastAsia="he-IL" w:bidi="he-IL"/>
        </w:rPr>
        <w:t>(קהלת ז יב)</w:t>
      </w:r>
      <w:r w:rsidRPr="00B12476">
        <w:rPr>
          <w:rFonts w:ascii="Times New Roman (Hebrew)" w:hAnsi="Times New Roman (Hebrew)"/>
          <w:rtl/>
          <w:lang w:val="he-IL" w:eastAsia="he-IL" w:bidi="he-IL"/>
        </w:rPr>
        <w:t xml:space="preserve"> וְהַחָכְמָה תְּחַיֶּה בְעָלֶיהָ, </w:t>
      </w:r>
      <w:r w:rsidRPr="00B12476">
        <w:rPr>
          <w:rStyle w:val="a6"/>
          <w:rtl/>
          <w:lang w:val="he-IL" w:eastAsia="he-IL" w:bidi="he-IL"/>
        </w:rPr>
        <w:footnoteReference w:id="3306"/>
      </w:r>
      <w:r w:rsidRPr="00B12476">
        <w:rPr>
          <w:rFonts w:ascii="Times New Roman (Hebrew)" w:hAnsi="Times New Roman (Hebrew)"/>
          <w:rtl/>
          <w:lang w:val="he-IL" w:eastAsia="he-IL" w:bidi="he-IL"/>
        </w:rPr>
        <w:t xml:space="preserve">ה' בֵּיהּ אִימָּא עִלָּאָה, מְנָא לָן דְּאִתְקְרֵי חַיִּים, כְּמָה דְאַתְּ אָמַר </w:t>
      </w:r>
      <w:r w:rsidRPr="00265EDE">
        <w:rPr>
          <w:rFonts w:ascii="Times New Roman (Hebrew)" w:hAnsi="Times New Roman (Hebrew)"/>
          <w:sz w:val="20"/>
          <w:szCs w:val="23"/>
          <w:rtl/>
          <w:lang w:val="he-IL" w:eastAsia="he-IL" w:bidi="he-IL"/>
        </w:rPr>
        <w:t>(משלי ג יא)</w:t>
      </w:r>
      <w:r w:rsidRPr="00B12476">
        <w:rPr>
          <w:rFonts w:ascii="Times New Roman (Hebrew)" w:hAnsi="Times New Roman (Hebrew)"/>
          <w:rtl/>
          <w:lang w:val="he-IL" w:eastAsia="he-IL" w:bidi="he-IL"/>
        </w:rPr>
        <w:t xml:space="preserve"> עִץ חַיִּים הִיא וַדַּאי, וְתַרְוַיְיהוּ </w:t>
      </w:r>
      <w:r w:rsidRPr="00265EDE">
        <w:rPr>
          <w:rFonts w:ascii="Times New Roman (Hebrew)" w:hAnsi="Times New Roman (Hebrew)"/>
          <w:sz w:val="20"/>
          <w:szCs w:val="23"/>
          <w:rtl/>
          <w:lang w:val="he-IL" w:eastAsia="he-IL" w:bidi="he-IL"/>
        </w:rPr>
        <w:t>(שם ד כב)</w:t>
      </w:r>
      <w:r w:rsidRPr="00B12476">
        <w:rPr>
          <w:rFonts w:ascii="Times New Roman (Hebrew)" w:hAnsi="Times New Roman (Hebrew)"/>
          <w:rtl/>
          <w:lang w:val="he-IL" w:eastAsia="he-IL" w:bidi="he-IL"/>
        </w:rPr>
        <w:t xml:space="preserve"> כִּי חַיִּים הֵם לְמוֹצְאֵיהֶם.</w:t>
      </w:r>
    </w:p>
    <w:p w:rsidR="00DB3E9E" w:rsidRPr="00B12476" w:rsidRDefault="008D12AA" w:rsidP="009013F0">
      <w:pPr>
        <w:rPr>
          <w:rtl/>
          <w:lang w:val="he-IL" w:eastAsia="he-IL" w:bidi="he-IL"/>
        </w:rPr>
      </w:pPr>
      <w:r w:rsidRPr="00B12476">
        <w:rPr>
          <w:rStyle w:val="a6"/>
          <w:rtl/>
          <w:lang w:val="he-IL" w:eastAsia="he-IL" w:bidi="he-IL"/>
        </w:rPr>
        <w:footnoteReference w:id="3307"/>
      </w:r>
      <w:r w:rsidRPr="00B12476">
        <w:rPr>
          <w:rFonts w:ascii="Times New Roman (Hebrew)" w:hAnsi="Times New Roman (Hebrew)"/>
          <w:rtl/>
          <w:lang w:val="he-IL" w:eastAsia="he-IL" w:bidi="he-IL"/>
        </w:rPr>
        <w:t xml:space="preserve">וּשְׁכִינְתָּא תַּתָּאָה אִיהוּ רִישּׁוּמָא בְּהַאי חוֹתָמָא דְאִיהוּ חוֹתָם אֱמֶת, וְכָל צִיּוּרִין דְּהַאי חוֹתָמָא אִינוּן רְשִׁימִין בָּהּ, לְאִשְׁתְּמוֹדְעָא דְאִיהִי צִיּוּרָא דְעַמּוּדָא דְאֶמְצָעִיתָא, דְאִיהוּ אֱמֶת, </w:t>
      </w:r>
      <w:r w:rsidRPr="00B12476">
        <w:rPr>
          <w:rStyle w:val="a6"/>
          <w:rtl/>
          <w:lang w:val="he-IL" w:eastAsia="he-IL" w:bidi="he-IL"/>
        </w:rPr>
        <w:footnoteReference w:id="3308"/>
      </w:r>
      <w:r w:rsidRPr="00B12476">
        <w:rPr>
          <w:rFonts w:ascii="Times New Roman (Hebrew)" w:hAnsi="Times New Roman (Hebrew)"/>
          <w:rtl/>
          <w:lang w:val="he-IL" w:eastAsia="he-IL" w:bidi="he-IL"/>
        </w:rPr>
        <w:t xml:space="preserve">אָדָם אִיהוּ חוֹתָם דִּילֵיהּ, </w:t>
      </w:r>
      <w:r w:rsidRPr="00B12476">
        <w:rPr>
          <w:rStyle w:val="a6"/>
          <w:rtl/>
          <w:lang w:val="he-IL" w:eastAsia="he-IL" w:bidi="he-IL"/>
        </w:rPr>
        <w:footnoteReference w:id="3309"/>
      </w:r>
      <w:r w:rsidRPr="00B12476">
        <w:rPr>
          <w:rFonts w:ascii="Times New Roman (Hebrew)" w:hAnsi="Times New Roman (Hebrew)"/>
          <w:rtl/>
          <w:lang w:val="he-IL" w:eastAsia="he-IL" w:bidi="he-IL"/>
        </w:rPr>
        <w:t xml:space="preserve">וְאִיהוּ יו''ד ה''א וא''ו ה''א, אִיהוּ חָתִים בֵּיהּ לְחַיִּים, </w:t>
      </w:r>
      <w:r w:rsidRPr="00B12476">
        <w:rPr>
          <w:rStyle w:val="a6"/>
          <w:rtl/>
          <w:lang w:val="he-IL" w:eastAsia="he-IL" w:bidi="he-IL"/>
        </w:rPr>
        <w:footnoteReference w:id="3310"/>
      </w:r>
      <w:r w:rsidRPr="00B12476">
        <w:rPr>
          <w:rFonts w:ascii="Times New Roman (Hebrew)" w:hAnsi="Times New Roman (Hebrew)"/>
          <w:rtl/>
          <w:lang w:val="he-IL" w:eastAsia="he-IL" w:bidi="he-IL"/>
        </w:rPr>
        <w:t>וּמִנֵּיהּ יָרְתִין בְּנֵי יִשְׂרָאֵל בָּנֵי חַיֵּי וּמְזוֹנֵי, חַיֵּי מִסִּטְרָא דְאַבָּא וְאִימָּא דְאִינוּן י''ה, בָּנֵי מִסִּטְרָא דְעַמּוּדָא דְאֶמְצָעִיתָא, דְאִתְקְרִי בְּנִי בְכֹרִי יִשְׂרָאֵל, וְאִיהוּ ו', וְעַל</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(נ''א ועל)</w:t>
      </w:r>
      <w:r w:rsidRPr="00B12476">
        <w:rPr>
          <w:rFonts w:ascii="Times New Roman (Hebrew)" w:hAnsi="Times New Roman (Hebrew)"/>
          <w:rtl/>
          <w:lang w:val="he-IL" w:eastAsia="he-IL" w:bidi="he-IL"/>
        </w:rPr>
        <w:t xml:space="preserve"> שְׁמֵיהּ אִתְקְרִיאוּ יִשְׂרָאֵל לְתַתָּא בְּנוֹי דְּקוּדְשָׁא בְּרִיךְ הוּא, כְּמָה דְאַתְּ אָמַר </w:t>
      </w:r>
      <w:r w:rsidRPr="00265EDE">
        <w:rPr>
          <w:rFonts w:ascii="Times New Roman (Hebrew)" w:hAnsi="Times New Roman (Hebrew)"/>
          <w:sz w:val="20"/>
          <w:szCs w:val="23"/>
          <w:rtl/>
          <w:lang w:val="he-IL" w:eastAsia="he-IL" w:bidi="he-IL"/>
        </w:rPr>
        <w:t>(דברים יד א)</w:t>
      </w:r>
      <w:r w:rsidRPr="00B12476">
        <w:rPr>
          <w:rFonts w:ascii="Times New Roman (Hebrew)" w:hAnsi="Times New Roman (Hebrew)"/>
          <w:rtl/>
          <w:lang w:val="he-IL" w:eastAsia="he-IL" w:bidi="he-IL"/>
        </w:rPr>
        <w:t xml:space="preserve"> בָּנִים אַתֶּם לַיהו''ה אלהיכ''ם, מְזוֹנֵי מִסִּטְרָא דְה' דְאִיהִי הַמּוֹצִיא לֶחֶם מִן הָאָרֶץ, וּבְזִמְנָא דְיָרְתִין מִנֵּיהּ אִלֵּין תְּלַת </w:t>
      </w:r>
      <w:r w:rsidRPr="00265EDE">
        <w:rPr>
          <w:rFonts w:ascii="Times New Roman (Hebrew)" w:hAnsi="Times New Roman (Hebrew)"/>
          <w:sz w:val="20"/>
          <w:szCs w:val="23"/>
          <w:rtl/>
          <w:lang w:val="he-IL" w:eastAsia="he-IL" w:bidi="he-IL"/>
        </w:rPr>
        <w:t>(נ''א תרין)</w:t>
      </w:r>
      <w:r w:rsidRPr="00B12476">
        <w:rPr>
          <w:rFonts w:ascii="Times New Roman (Hebrew)" w:hAnsi="Times New Roman (Hebrew)"/>
          <w:rtl/>
          <w:lang w:val="he-IL" w:eastAsia="he-IL" w:bidi="he-IL"/>
        </w:rPr>
        <w:t xml:space="preserve"> דַּרְגִּין דִּכְלִילָן בִּשְׁמֵיהּ, בָּנֵי חַיֵּי וּמְזוֹנֵי, אִתְּמַר בְּהוֹן </w:t>
      </w:r>
      <w:r w:rsidRPr="00265EDE">
        <w:rPr>
          <w:rFonts w:ascii="Times New Roman (Hebrew)" w:hAnsi="Times New Roman (Hebrew)"/>
          <w:sz w:val="20"/>
          <w:szCs w:val="23"/>
          <w:rtl/>
          <w:lang w:val="he-IL" w:eastAsia="he-IL" w:bidi="he-IL"/>
        </w:rPr>
        <w:t>(ירמיה ב כא)</w:t>
      </w:r>
      <w:r w:rsidRPr="00B12476">
        <w:rPr>
          <w:rFonts w:ascii="Times New Roman (Hebrew)" w:hAnsi="Times New Roman (Hebrew)"/>
          <w:rtl/>
          <w:lang w:val="he-IL" w:eastAsia="he-IL" w:bidi="he-IL"/>
        </w:rPr>
        <w:t xml:space="preserve"> וְאָנֹכִי נְטַעֲתִּיך </w:t>
      </w:r>
      <w:r w:rsidRPr="00B12476">
        <w:rPr>
          <w:rStyle w:val="a6"/>
          <w:rtl/>
          <w:lang w:val="he-IL" w:eastAsia="he-IL" w:bidi="he-IL"/>
        </w:rPr>
        <w:footnoteReference w:id="3311"/>
      </w:r>
      <w:r w:rsidRPr="00B12476">
        <w:rPr>
          <w:rFonts w:ascii="Times New Roman (Hebrew)" w:hAnsi="Times New Roman (Hebrew)"/>
          <w:rtl/>
          <w:lang w:val="he-IL" w:eastAsia="he-IL" w:bidi="he-IL"/>
        </w:rPr>
        <w:t>שׂוֹרֵק כֻּלֹה זֶרַע אֶמֶת.</w:t>
      </w:r>
    </w:p>
    <w:p w:rsidR="00DB3E9E" w:rsidRPr="00B12476" w:rsidRDefault="008D12AA" w:rsidP="009013F0">
      <w:pPr>
        <w:rPr>
          <w:rtl/>
          <w:lang w:val="he-IL" w:eastAsia="he-IL" w:bidi="he-IL"/>
        </w:rPr>
      </w:pPr>
      <w:r w:rsidRPr="002D0347">
        <w:rPr>
          <w:rFonts w:ascii="Times New Roman (Hebrew)" w:hAnsi="Times New Roman (Hebrew)"/>
          <w:sz w:val="20"/>
          <w:szCs w:val="23"/>
          <w:rtl/>
          <w:lang w:val="he-IL" w:eastAsia="he-IL" w:bidi="he-IL"/>
        </w:rPr>
        <w:t xml:space="preserve"> </w:t>
      </w:r>
      <w:r w:rsidRPr="00265EDE">
        <w:rPr>
          <w:rFonts w:ascii="Times New Roman (Hebrew)" w:hAnsi="Times New Roman (Hebrew)"/>
          <w:sz w:val="20"/>
          <w:szCs w:val="23"/>
          <w:rtl/>
          <w:lang w:val="he-IL" w:eastAsia="he-IL" w:bidi="he-IL"/>
        </w:rPr>
        <w:t>(שיר ח ו)</w:t>
      </w:r>
      <w:r w:rsidRPr="00B12476">
        <w:rPr>
          <w:rFonts w:ascii="Times New Roman (Hebrew)" w:hAnsi="Times New Roman (Hebrew)"/>
          <w:rtl/>
          <w:lang w:val="he-IL" w:eastAsia="he-IL" w:bidi="he-IL"/>
        </w:rPr>
        <w:t xml:space="preserve"> כִּי עַזָּה כַמָּוְת אַהֲבָה, </w:t>
      </w:r>
      <w:r w:rsidRPr="00B12476">
        <w:rPr>
          <w:rStyle w:val="a6"/>
          <w:rtl/>
          <w:lang w:val="he-IL" w:eastAsia="he-IL" w:bidi="he-IL"/>
        </w:rPr>
        <w:footnoteReference w:id="3312"/>
      </w:r>
      <w:r w:rsidRPr="00B12476">
        <w:rPr>
          <w:rFonts w:ascii="Times New Roman (Hebrew)" w:hAnsi="Times New Roman (Hebrew)"/>
          <w:rtl/>
          <w:lang w:val="he-IL" w:eastAsia="he-IL" w:bidi="he-IL"/>
        </w:rPr>
        <w:t xml:space="preserve">תַּקִּיפָא אִיהִי מִמִּיתָה אַפְרָשׁוּתָא דְקוּדְשָׁא בְּרִיךְ הוּא מִבְּנוֹי, </w:t>
      </w:r>
      <w:r w:rsidRPr="00B12476">
        <w:rPr>
          <w:rStyle w:val="a6"/>
          <w:rtl/>
          <w:lang w:val="he-IL" w:eastAsia="he-IL" w:bidi="he-IL"/>
        </w:rPr>
        <w:footnoteReference w:id="3313"/>
      </w:r>
      <w:r w:rsidRPr="00B12476">
        <w:rPr>
          <w:rFonts w:ascii="Times New Roman (Hebrew)" w:hAnsi="Times New Roman (Hebrew)"/>
          <w:rtl/>
          <w:lang w:val="he-IL" w:eastAsia="he-IL" w:bidi="he-IL"/>
        </w:rPr>
        <w:t xml:space="preserve">וּמְנָלָן דְּאַפְרָשׁוּתָא אִית בֵּין קוּדְשָׁא בְּרִיךְ הוּא וּבְנוֹי, הָכָא אוֹכַח, </w:t>
      </w:r>
      <w:r w:rsidRPr="00265EDE">
        <w:rPr>
          <w:rFonts w:ascii="Times New Roman (Hebrew)" w:hAnsi="Times New Roman (Hebrew)"/>
          <w:sz w:val="20"/>
          <w:szCs w:val="23"/>
          <w:rtl/>
          <w:lang w:val="he-IL" w:eastAsia="he-IL" w:bidi="he-IL"/>
        </w:rPr>
        <w:t>(ישעיה נט ב)</w:t>
      </w:r>
      <w:r w:rsidRPr="00B12476">
        <w:rPr>
          <w:rFonts w:ascii="Times New Roman (Hebrew)" w:hAnsi="Times New Roman (Hebrew)"/>
          <w:rtl/>
          <w:lang w:val="he-IL" w:eastAsia="he-IL" w:bidi="he-IL"/>
        </w:rPr>
        <w:t xml:space="preserve"> כִּי אִם עֲוֹנוֹתֵיכֶם הָיוּ מַבְדִּילִים וכו', </w:t>
      </w:r>
      <w:r w:rsidRPr="00B12476">
        <w:rPr>
          <w:rFonts w:ascii="Times New Roman (Hebrew)" w:hAnsi="Times New Roman (Hebrew)"/>
          <w:rtl/>
          <w:lang w:val="he-IL" w:eastAsia="he-IL" w:bidi="he-IL"/>
        </w:rPr>
        <w:lastRenderedPageBreak/>
        <w:t xml:space="preserve">וְעַזָּה אִיהִי מִמִּיתָה, וַעֲלָהּ אִתְּמַר </w:t>
      </w:r>
      <w:r w:rsidRPr="00265EDE">
        <w:rPr>
          <w:rFonts w:ascii="Times New Roman (Hebrew)" w:hAnsi="Times New Roman (Hebrew)"/>
          <w:sz w:val="20"/>
          <w:szCs w:val="23"/>
          <w:rtl/>
          <w:lang w:val="he-IL" w:eastAsia="he-IL" w:bidi="he-IL"/>
        </w:rPr>
        <w:t>(רות א יז)</w:t>
      </w:r>
      <w:r w:rsidRPr="00B12476">
        <w:rPr>
          <w:rFonts w:ascii="Times New Roman (Hebrew)" w:hAnsi="Times New Roman (Hebrew)"/>
          <w:rtl/>
          <w:lang w:val="he-IL" w:eastAsia="he-IL" w:bidi="he-IL"/>
        </w:rPr>
        <w:t xml:space="preserve"> כִּי הַמָּוְת יַפְרִיד בֵּינִי וּבֵינֵךְ. </w:t>
      </w:r>
      <w:r w:rsidRPr="00B12476">
        <w:rPr>
          <w:rStyle w:val="a6"/>
          <w:rtl/>
          <w:lang w:val="he-IL" w:eastAsia="he-IL" w:bidi="he-IL"/>
        </w:rPr>
        <w:footnoteReference w:id="3314"/>
      </w:r>
      <w:r w:rsidRPr="00B12476">
        <w:rPr>
          <w:rFonts w:ascii="Times New Roman (Hebrew)" w:hAnsi="Times New Roman (Hebrew)"/>
          <w:rtl/>
          <w:lang w:val="he-IL" w:eastAsia="he-IL" w:bidi="he-IL"/>
        </w:rPr>
        <w:t xml:space="preserve">וּבְזִמְנָא דְיִשְׂרָאֵל מְקַיְּימִין פִּקּוּדַיָּא דְאוֹרַיְיתָא בִּרְחִימוּ, קָשָׁה כִשְׁאוֹל קִנְאָה </w:t>
      </w:r>
      <w:r w:rsidRPr="00265EDE">
        <w:rPr>
          <w:rFonts w:ascii="Times New Roman (Hebrew)" w:hAnsi="Times New Roman (Hebrew)"/>
          <w:sz w:val="20"/>
          <w:szCs w:val="23"/>
          <w:rtl/>
          <w:lang w:val="he-IL" w:eastAsia="he-IL" w:bidi="he-IL"/>
        </w:rPr>
        <w:t>(שיר ח ו)</w:t>
      </w:r>
      <w:r w:rsidRPr="00B12476">
        <w:rPr>
          <w:rFonts w:ascii="Times New Roman (Hebrew)" w:hAnsi="Times New Roman (Hebrew)"/>
          <w:rtl/>
          <w:lang w:val="he-IL" w:eastAsia="he-IL" w:bidi="he-IL"/>
        </w:rPr>
        <w:t xml:space="preserve">, דִמְקַנֵּא קוּדְשָׁא בְּרִיךְ הוּא עֲלֵיהוֹן. </w:t>
      </w:r>
      <w:r w:rsidRPr="00265EDE">
        <w:rPr>
          <w:rFonts w:ascii="Times New Roman (Hebrew)" w:hAnsi="Times New Roman (Hebrew)"/>
          <w:sz w:val="20"/>
          <w:szCs w:val="23"/>
          <w:rtl/>
          <w:lang w:val="he-IL" w:eastAsia="he-IL" w:bidi="he-IL"/>
        </w:rPr>
        <w:t>(עַל סמא''ל וְעַל נוּקְבֵיהּ, דְּאִינוּן גָּרְמִין לְבַר נַשׁ מִיתָה בְּחוֹבַיְיהוּ, וְגָרְמִין לוֹן לְמֶחטֵי, וּבְגִין דָּא עָתִיד קוּדְשָׁא בְּרִיךְ הוּא לְנַטְלָא נוּקְמָא מִנַּיְיהוּ, וּלְאַעֲבָרָא לוֹן מִן עָלְמָא, דְסמא''ל וְנוּקְבָא דִילֵיהּ אִיהִי)</w:t>
      </w:r>
      <w:r w:rsidRPr="00B12476">
        <w:rPr>
          <w:rFonts w:ascii="Times New Roman (Hebrew)" w:hAnsi="Times New Roman (Hebrew)"/>
          <w:rtl/>
          <w:lang w:val="he-IL" w:eastAsia="he-IL" w:bidi="he-IL"/>
        </w:rPr>
        <w:t xml:space="preserve"> הַאי מִיתָה </w:t>
      </w:r>
      <w:r w:rsidRPr="00265EDE">
        <w:rPr>
          <w:rFonts w:ascii="Times New Roman (Hebrew)" w:hAnsi="Times New Roman (Hebrew)"/>
          <w:szCs w:val="23"/>
          <w:rtl/>
          <w:lang w:val="he-IL" w:eastAsia="he-IL" w:bidi="he-IL"/>
        </w:rPr>
        <w:t>(דְ)</w:t>
      </w:r>
      <w:r w:rsidRPr="00B12476">
        <w:rPr>
          <w:rFonts w:ascii="Times New Roman (Hebrew)" w:hAnsi="Times New Roman (Hebrew)"/>
          <w:rtl/>
          <w:lang w:val="he-IL" w:eastAsia="he-IL" w:bidi="he-IL"/>
        </w:rPr>
        <w:t xml:space="preserve">אִיהִי לִילִי''ת מַלְאַךְ הַמָּוְת, וְהַהִיא שְׁאוֹל אִיהוּ יֵצֶר הָרָע, דְּנוּקְבָא אִיהִי עִם דְּכוּרָא, וּדְכוּרָא עִם נוּקְבָא, </w:t>
      </w:r>
      <w:r w:rsidRPr="00B12476">
        <w:rPr>
          <w:rStyle w:val="a6"/>
          <w:rtl/>
          <w:lang w:val="he-IL" w:eastAsia="he-IL" w:bidi="he-IL"/>
        </w:rPr>
        <w:footnoteReference w:id="3315"/>
      </w:r>
      <w:r w:rsidRPr="00B12476">
        <w:rPr>
          <w:rFonts w:ascii="Times New Roman (Hebrew)" w:hAnsi="Times New Roman (Hebrew)"/>
          <w:rtl/>
          <w:lang w:val="he-IL" w:eastAsia="he-IL" w:bidi="he-IL"/>
        </w:rPr>
        <w:t xml:space="preserve">וְהַאי מְנָלָן, קְרָא אוֹכַח דִּכְתִיב </w:t>
      </w:r>
      <w:r w:rsidRPr="00265EDE">
        <w:rPr>
          <w:rFonts w:ascii="Times New Roman (Hebrew)" w:hAnsi="Times New Roman (Hebrew)"/>
          <w:sz w:val="20"/>
          <w:szCs w:val="23"/>
          <w:rtl/>
          <w:lang w:val="he-IL" w:eastAsia="he-IL" w:bidi="he-IL"/>
        </w:rPr>
        <w:t>(בראשית ג יז)</w:t>
      </w:r>
      <w:r w:rsidRPr="00B12476">
        <w:rPr>
          <w:rFonts w:ascii="Times New Roman (Hebrew)" w:hAnsi="Times New Roman (Hebrew)"/>
          <w:rtl/>
          <w:lang w:val="he-IL" w:eastAsia="he-IL" w:bidi="he-IL"/>
        </w:rPr>
        <w:t xml:space="preserve"> בְּעִצָּבוֹן תֹּאכֲלֶנָּה, אָדָם חָאב בְּנוּקְבָא אִתְיַיהִיב לֵיהּ יֵצֶר הָרָע נוּקְבָא, חַוָּה חָבַת בִּדְכוּרָא אִתְיַיהִיב לָהּ יֵצֶר הָרָע מִדְּכוּרָא, וַעֲלָהּ אִתְּמַר </w:t>
      </w:r>
      <w:r w:rsidRPr="00265EDE">
        <w:rPr>
          <w:rFonts w:ascii="Times New Roman (Hebrew)" w:hAnsi="Times New Roman (Hebrew)"/>
          <w:sz w:val="20"/>
          <w:szCs w:val="23"/>
          <w:rtl/>
          <w:lang w:val="he-IL" w:eastAsia="he-IL" w:bidi="he-IL"/>
        </w:rPr>
        <w:t>(שם טז)</w:t>
      </w:r>
      <w:r w:rsidRPr="00B12476">
        <w:rPr>
          <w:rFonts w:ascii="Times New Roman (Hebrew)" w:hAnsi="Times New Roman (Hebrew)"/>
          <w:rtl/>
          <w:lang w:val="he-IL" w:eastAsia="he-IL" w:bidi="he-IL"/>
        </w:rPr>
        <w:t xml:space="preserve"> בְּעֶצֶב תֵּלְדִי בָנִים, וְדָא אִיהוּ כִּי עַזָּה כַמָּוְת אַהֲבָה וכו' </w:t>
      </w:r>
      <w:r w:rsidRPr="00265EDE">
        <w:rPr>
          <w:rFonts w:ascii="Times New Roman (Hebrew)" w:hAnsi="Times New Roman (Hebrew)"/>
          <w:sz w:val="20"/>
          <w:szCs w:val="23"/>
          <w:rtl/>
          <w:lang w:val="he-IL" w:eastAsia="he-IL" w:bidi="he-IL"/>
        </w:rPr>
        <w:t>(שיר ח ו)</w:t>
      </w:r>
      <w:r w:rsidRPr="00B12476">
        <w:rPr>
          <w:rtl/>
          <w:lang w:val="he-IL" w:eastAsia="he-IL" w:bidi="he-IL"/>
        </w:rPr>
        <w:t>.</w:t>
      </w:r>
    </w:p>
    <w:p w:rsidR="00DB3E9E" w:rsidRPr="00B12476" w:rsidRDefault="008D12AA" w:rsidP="009013F0">
      <w:pPr>
        <w:rPr>
          <w:rtl/>
          <w:lang w:val="he-IL" w:eastAsia="he-IL" w:bidi="he-IL"/>
        </w:rPr>
      </w:pPr>
      <w:r w:rsidRPr="00B12476">
        <w:rPr>
          <w:rStyle w:val="a6"/>
          <w:rtl/>
          <w:lang w:val="he-IL" w:eastAsia="he-IL" w:bidi="he-IL"/>
        </w:rPr>
        <w:footnoteReference w:id="3316"/>
      </w:r>
      <w:r w:rsidRPr="00B12476">
        <w:rPr>
          <w:rFonts w:ascii="Times New Roman (Hebrew)" w:hAnsi="Times New Roman (Hebrew)"/>
          <w:rtl/>
          <w:lang w:val="he-IL" w:eastAsia="he-IL" w:bidi="he-IL"/>
        </w:rPr>
        <w:t xml:space="preserve">וְעוֹד כִּי עַזָּה כַמָּוְת אַהֲבָה, אִם יִשְׂרָאֵל יִתְעַרוּן לָהּ לְהַאי אַהֲבָה קֳדָם זִמְנָא, צְרִיכִין לְאַתְעָרָא לָהּ כִּדְקָא יָאוּת, וְאִי לַאו לָא יִתְעַרוּן לָהּ, הֲדָא הוּא דִכְתִיב </w:t>
      </w:r>
      <w:r w:rsidRPr="00265EDE">
        <w:rPr>
          <w:rFonts w:ascii="Times New Roman (Hebrew)" w:hAnsi="Times New Roman (Hebrew)"/>
          <w:sz w:val="20"/>
          <w:szCs w:val="23"/>
          <w:rtl/>
          <w:lang w:val="he-IL" w:eastAsia="he-IL" w:bidi="he-IL"/>
        </w:rPr>
        <w:t>(שיר השירים ג ה)</w:t>
      </w:r>
      <w:r w:rsidRPr="00B12476">
        <w:rPr>
          <w:rFonts w:ascii="Times New Roman (Hebrew)" w:hAnsi="Times New Roman (Hebrew)"/>
          <w:rtl/>
          <w:lang w:val="he-IL" w:eastAsia="he-IL" w:bidi="he-IL"/>
        </w:rPr>
        <w:t xml:space="preserve"> הִשְׁבַּעְתִּי אֶתְכֶם בְּנוֹת יְרוּשָׁלַם בִּצבאו''ת אוֹ בְּאַיְלוֹת הַשָּׂדֶה וְגוֹמֵר, דְּאוֹמָאָה אִיהִי דְלָא שַׁרְיָא עַל כָּרְסַיָּיא עַד דְּנָטִיל נוּקְמָא מֵעֲמָלֵק, דְּחִלֵּל תְּרֵין אַתְוָון דְּאִינוּן י''ה, </w:t>
      </w:r>
      <w:r w:rsidRPr="00B12476">
        <w:rPr>
          <w:rStyle w:val="a6"/>
          <w:rtl/>
          <w:lang w:val="he-IL" w:eastAsia="he-IL" w:bidi="he-IL"/>
        </w:rPr>
        <w:footnoteReference w:id="3317"/>
      </w:r>
      <w:r w:rsidRPr="00B12476">
        <w:rPr>
          <w:rFonts w:ascii="Times New Roman (Hebrew)" w:hAnsi="Times New Roman (Hebrew)"/>
          <w:rtl/>
          <w:lang w:val="he-IL" w:eastAsia="he-IL" w:bidi="he-IL"/>
        </w:rPr>
        <w:t xml:space="preserve">דְּנָפִיק מִן מִילָ''ה מָ''ל י''ה, וּבְגִין דָּא </w:t>
      </w:r>
      <w:r w:rsidRPr="00265EDE">
        <w:rPr>
          <w:rFonts w:ascii="Times New Roman (Hebrew)" w:hAnsi="Times New Roman (Hebrew)"/>
          <w:sz w:val="20"/>
          <w:szCs w:val="23"/>
          <w:rtl/>
          <w:lang w:val="he-IL" w:eastAsia="he-IL" w:bidi="he-IL"/>
        </w:rPr>
        <w:t>(שמות יז טז)</w:t>
      </w:r>
      <w:r w:rsidRPr="00B12476">
        <w:rPr>
          <w:rFonts w:ascii="Times New Roman (Hebrew)" w:hAnsi="Times New Roman (Hebrew)"/>
          <w:rtl/>
          <w:lang w:val="he-IL" w:eastAsia="he-IL" w:bidi="he-IL"/>
        </w:rPr>
        <w:t xml:space="preserve"> כִּי יָד עַל כֵּס י''ה וָדָאי.</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וְכַד מָטָא זִמְנָא לְנַקְמָא מִנֵּיהּ, </w:t>
      </w:r>
      <w:r w:rsidRPr="00B12476">
        <w:rPr>
          <w:rStyle w:val="a6"/>
          <w:rtl/>
          <w:lang w:val="he-IL" w:eastAsia="he-IL" w:bidi="he-IL"/>
        </w:rPr>
        <w:footnoteReference w:id="3318"/>
      </w:r>
      <w:r w:rsidRPr="00B12476">
        <w:rPr>
          <w:rFonts w:ascii="Times New Roman (Hebrew)" w:hAnsi="Times New Roman (Hebrew)"/>
          <w:rtl/>
          <w:lang w:val="he-IL" w:eastAsia="he-IL" w:bidi="he-IL"/>
        </w:rPr>
        <w:t xml:space="preserve">וְשַׁלְהוֹבִין דְּאֶשָּׁא נָפְקִין מֵהַאי י''ה, כְּמָה דְאַתְּ אָמַר </w:t>
      </w:r>
      <w:r w:rsidRPr="00265EDE">
        <w:rPr>
          <w:rFonts w:ascii="Times New Roman (Hebrew)" w:hAnsi="Times New Roman (Hebrew)"/>
          <w:sz w:val="20"/>
          <w:szCs w:val="23"/>
          <w:rtl/>
          <w:lang w:val="he-IL" w:eastAsia="he-IL" w:bidi="he-IL"/>
        </w:rPr>
        <w:t>(שיר ח ו)</w:t>
      </w:r>
      <w:r w:rsidRPr="00B12476">
        <w:rPr>
          <w:rFonts w:ascii="Times New Roman (Hebrew)" w:hAnsi="Times New Roman (Hebrew)"/>
          <w:rtl/>
          <w:lang w:val="he-IL" w:eastAsia="he-IL" w:bidi="he-IL"/>
        </w:rPr>
        <w:t xml:space="preserve"> רְשָׁפֶיהָ רִשְׁפֵּי אֵשׁ שַׁלְהֶבֶת י''ה, וְאִינוּן שַׁלְהוֹבִין דְּאִישׁ וְאִשָּׁה, דְּתַמָּן אֵ''שׁ אֵ''שׁ, וְתַמָּן י''ה, אִישׁ כְּמָה דְאַתְּ אָמַר </w:t>
      </w:r>
      <w:r w:rsidRPr="00265EDE">
        <w:rPr>
          <w:rFonts w:ascii="Times New Roman (Hebrew)" w:hAnsi="Times New Roman (Hebrew)"/>
          <w:sz w:val="20"/>
          <w:szCs w:val="23"/>
          <w:rtl/>
          <w:lang w:val="he-IL" w:eastAsia="he-IL" w:bidi="he-IL"/>
        </w:rPr>
        <w:t>(שמות טו ג)</w:t>
      </w:r>
      <w:r w:rsidRPr="00B12476">
        <w:rPr>
          <w:rFonts w:ascii="Times New Roman (Hebrew)" w:hAnsi="Times New Roman (Hebrew)"/>
          <w:rtl/>
          <w:lang w:val="he-IL" w:eastAsia="he-IL" w:bidi="he-IL"/>
        </w:rPr>
        <w:t xml:space="preserve"> יהו''ה </w:t>
      </w:r>
      <w:r w:rsidRPr="00B12476">
        <w:rPr>
          <w:rStyle w:val="a6"/>
          <w:rtl/>
          <w:lang w:val="he-IL" w:eastAsia="he-IL" w:bidi="he-IL"/>
        </w:rPr>
        <w:footnoteReference w:id="3319"/>
      </w:r>
      <w:r w:rsidRPr="00B12476">
        <w:rPr>
          <w:rFonts w:ascii="Times New Roman (Hebrew)" w:hAnsi="Times New Roman (Hebrew)"/>
          <w:rtl/>
          <w:lang w:val="he-IL" w:eastAsia="he-IL" w:bidi="he-IL"/>
        </w:rPr>
        <w:t xml:space="preserve">אִישׁ מִלְחָמָה, דְנָטִיל נוּקְמִין מִפַּרְעֹה וּמֵעַמֵּיהּ, </w:t>
      </w:r>
      <w:r w:rsidRPr="00B12476">
        <w:rPr>
          <w:rStyle w:val="a6"/>
          <w:rtl/>
          <w:lang w:val="he-IL" w:eastAsia="he-IL" w:bidi="he-IL"/>
        </w:rPr>
        <w:footnoteReference w:id="3320"/>
      </w:r>
      <w:r w:rsidRPr="00B12476">
        <w:rPr>
          <w:rFonts w:ascii="Times New Roman (Hebrew)" w:hAnsi="Times New Roman (Hebrew)"/>
          <w:rtl/>
          <w:lang w:val="he-IL" w:eastAsia="he-IL" w:bidi="he-IL"/>
        </w:rPr>
        <w:t xml:space="preserve">אִשָּׁה דָא שְׁכִינְתָּא דְאִתְּמַר בָּהּ </w:t>
      </w:r>
      <w:r w:rsidRPr="00265EDE">
        <w:rPr>
          <w:rFonts w:ascii="Times New Roman (Hebrew)" w:hAnsi="Times New Roman (Hebrew)"/>
          <w:sz w:val="20"/>
          <w:szCs w:val="23"/>
          <w:rtl/>
          <w:lang w:val="he-IL" w:eastAsia="he-IL" w:bidi="he-IL"/>
        </w:rPr>
        <w:t>(משלי יח כב)</w:t>
      </w:r>
      <w:r w:rsidRPr="00B12476">
        <w:rPr>
          <w:rFonts w:ascii="Times New Roman (Hebrew)" w:hAnsi="Times New Roman (Hebrew)"/>
          <w:rtl/>
          <w:lang w:val="he-IL" w:eastAsia="he-IL" w:bidi="he-IL"/>
        </w:rPr>
        <w:t xml:space="preserve"> מָצָא אִשָּׁה מָצָא טוֹב וְגוֹמֵר.</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דָּבָר אַחֵר שִׂימֵנִי כַחוֹתָם, כֹּ''חַ תָּ''ם, כֹּ''חַ דָּא שְׁכִינְתָּא עִלָּאָה, </w:t>
      </w:r>
      <w:r w:rsidRPr="00B12476">
        <w:rPr>
          <w:rStyle w:val="a6"/>
          <w:rtl/>
          <w:lang w:val="he-IL" w:eastAsia="he-IL" w:bidi="he-IL"/>
        </w:rPr>
        <w:footnoteReference w:id="3321"/>
      </w:r>
      <w:r w:rsidRPr="00B12476">
        <w:rPr>
          <w:rFonts w:ascii="Times New Roman (Hebrew)" w:hAnsi="Times New Roman (Hebrew)"/>
          <w:rtl/>
          <w:lang w:val="he-IL" w:eastAsia="he-IL" w:bidi="he-IL"/>
        </w:rPr>
        <w:t xml:space="preserve">כֹּ''חַ מָ''ה מִן חָכְמָה, וַעֲלָהּ אִתְּמַר </w:t>
      </w:r>
      <w:r w:rsidRPr="00265EDE">
        <w:rPr>
          <w:rFonts w:ascii="Times New Roman (Hebrew)" w:hAnsi="Times New Roman (Hebrew)"/>
          <w:sz w:val="20"/>
          <w:szCs w:val="23"/>
          <w:rtl/>
          <w:lang w:val="he-IL" w:eastAsia="he-IL" w:bidi="he-IL"/>
        </w:rPr>
        <w:t>(במדבר יד יז)</w:t>
      </w:r>
      <w:r w:rsidRPr="00B12476">
        <w:rPr>
          <w:rFonts w:ascii="Times New Roman (Hebrew)" w:hAnsi="Times New Roman (Hebrew)"/>
          <w:rtl/>
          <w:lang w:val="he-IL" w:eastAsia="he-IL" w:bidi="he-IL"/>
        </w:rPr>
        <w:t xml:space="preserve"> וְעַתָּה יִגְדַּל נָא כֹּחַ אדנ''י, תָּ''ם דָּא יִשְׂרָאֵל דִּלְעִילָא, דְעַל שְׁמֵיהּ אִתְקְרִי יַעֲקֹב תָּם, כְּמָה דְאַתְּ אָמַר </w:t>
      </w:r>
      <w:r w:rsidRPr="00265EDE">
        <w:rPr>
          <w:rFonts w:ascii="Times New Roman (Hebrew)" w:hAnsi="Times New Roman (Hebrew)"/>
          <w:sz w:val="20"/>
          <w:szCs w:val="23"/>
          <w:rtl/>
          <w:lang w:val="he-IL" w:eastAsia="he-IL" w:bidi="he-IL"/>
        </w:rPr>
        <w:t>(בראשית כה כז)</w:t>
      </w:r>
      <w:r w:rsidRPr="00B12476">
        <w:rPr>
          <w:rFonts w:ascii="Times New Roman (Hebrew)" w:hAnsi="Times New Roman (Hebrew)"/>
          <w:rtl/>
          <w:lang w:val="he-IL" w:eastAsia="he-IL" w:bidi="he-IL"/>
        </w:rPr>
        <w:t xml:space="preserve"> וְיַעֲקֹב אִישׁ תָּם, וּבְגִין דְּאִיהוּ דִיּוֹקְנָא דְחוֹתָם אֱמֶת דִּלְעִילָא, אִתְּמַר בֵּיהּ </w:t>
      </w:r>
      <w:r w:rsidRPr="00265EDE">
        <w:rPr>
          <w:rFonts w:ascii="Times New Roman (Hebrew)" w:hAnsi="Times New Roman (Hebrew)"/>
          <w:sz w:val="20"/>
          <w:szCs w:val="23"/>
          <w:rtl/>
          <w:lang w:val="he-IL" w:eastAsia="he-IL" w:bidi="he-IL"/>
        </w:rPr>
        <w:t>(מיכה ז כ)</w:t>
      </w:r>
      <w:r w:rsidRPr="00B12476">
        <w:rPr>
          <w:rtl/>
          <w:lang w:val="he-IL" w:eastAsia="he-IL" w:bidi="he-IL"/>
        </w:rPr>
        <w:t xml:space="preserve"> </w:t>
      </w:r>
      <w:r w:rsidRPr="00B12476">
        <w:rPr>
          <w:rStyle w:val="a6"/>
          <w:rtl/>
          <w:lang w:val="he-IL" w:eastAsia="he-IL" w:bidi="he-IL"/>
        </w:rPr>
        <w:footnoteReference w:id="3322"/>
      </w:r>
      <w:r w:rsidRPr="00B12476">
        <w:rPr>
          <w:rFonts w:ascii="Times New Roman (Hebrew)" w:hAnsi="Times New Roman (Hebrew)"/>
          <w:rtl/>
          <w:lang w:val="he-IL" w:eastAsia="he-IL" w:bidi="he-IL"/>
        </w:rPr>
        <w:t xml:space="preserve">תִּתֵּן אֱמֶת לְיַעֲקֹב, וּמָאן דְּאִשְׁתַּדַּל בְּאוֹרַיְיתָא דְאִתְקְרֵי תּוֹרַת אֱמֶת, דִּיּוֹקְנֵיהּ חֲקִיקָא לְעִילָא בְּהַהוּא חוֹתָם אֱמֶת, וּמָאן דִּמְשַׁקֵּר בָּהּ כְּאִלּוּ אַפִּיל אוֹרַיְיתָא לְתַתָּא, הֲדָא הוּא דִכְתִיב </w:t>
      </w:r>
      <w:r w:rsidRPr="00265EDE">
        <w:rPr>
          <w:rFonts w:ascii="Times New Roman (Hebrew)" w:hAnsi="Times New Roman (Hebrew)"/>
          <w:sz w:val="20"/>
          <w:szCs w:val="23"/>
          <w:rtl/>
          <w:lang w:val="he-IL" w:eastAsia="he-IL" w:bidi="he-IL"/>
        </w:rPr>
        <w:t>(דניאל ח יב)</w:t>
      </w:r>
      <w:r w:rsidRPr="00B12476">
        <w:rPr>
          <w:rFonts w:ascii="Times New Roman (Hebrew)" w:hAnsi="Times New Roman (Hebrew)"/>
          <w:rtl/>
          <w:lang w:val="he-IL" w:eastAsia="he-IL" w:bidi="he-IL"/>
        </w:rPr>
        <w:t xml:space="preserve"> וְתַשְׁלֵךְ אֱמֶת אַרְצָה, וּבְהַהוּא זִמְנָא נָפִיל דִּיּוֹקְנֵיהּ וְחוֹתָמֵיהּ לְתַתָּא, וְנָפִיל מַזָּלֵיהּ, וְאִסְתַּלַּק הַהוּא כֹּחַ מִנֵּיהּ, בְּהַהוּא זִמְנָא סמא''ל וְחֵילֵיהּ </w:t>
      </w:r>
      <w:r w:rsidRPr="00B12476">
        <w:rPr>
          <w:rStyle w:val="a6"/>
          <w:rtl/>
          <w:lang w:val="he-IL" w:eastAsia="he-IL" w:bidi="he-IL"/>
        </w:rPr>
        <w:footnoteReference w:id="3323"/>
      </w:r>
      <w:r w:rsidRPr="00B12476">
        <w:rPr>
          <w:rFonts w:ascii="Times New Roman (Hebrew)" w:hAnsi="Times New Roman (Hebrew)"/>
          <w:rtl/>
          <w:lang w:val="he-IL" w:eastAsia="he-IL" w:bidi="he-IL"/>
        </w:rPr>
        <w:t xml:space="preserve">דְּאִינוּן חֵיוָון וּבְעִירָן וְעוֹפִין מְסָאֲבִין רָדְפִין אַבַּתְרֵיהּ, הֲדָא הוּא דִכְתִיב </w:t>
      </w:r>
      <w:r w:rsidRPr="00265EDE">
        <w:rPr>
          <w:rFonts w:ascii="Times New Roman (Hebrew)" w:hAnsi="Times New Roman (Hebrew)"/>
          <w:sz w:val="20"/>
          <w:szCs w:val="23"/>
          <w:rtl/>
          <w:lang w:val="he-IL" w:eastAsia="he-IL" w:bidi="he-IL"/>
        </w:rPr>
        <w:t>(איכה א ו)</w:t>
      </w:r>
      <w:r w:rsidRPr="00B12476">
        <w:rPr>
          <w:rFonts w:ascii="Times New Roman (Hebrew)" w:hAnsi="Times New Roman (Hebrew)"/>
          <w:rtl/>
          <w:lang w:val="he-IL" w:eastAsia="he-IL" w:bidi="he-IL"/>
        </w:rPr>
        <w:t xml:space="preserve"> וַיֵּלְכוּ בְלֹא כֹחַ לִפְנֵי רוֹדֵף.</w:t>
      </w:r>
    </w:p>
    <w:p w:rsidR="00DB3E9E" w:rsidRPr="002D0347" w:rsidRDefault="008D12AA" w:rsidP="009E63CE">
      <w:pPr>
        <w:pStyle w:val="2"/>
        <w:rPr>
          <w:rtl/>
        </w:rPr>
      </w:pPr>
      <w:r w:rsidRPr="002D0347">
        <w:rPr>
          <w:rtl/>
        </w:rPr>
        <w:t>[דף סז ע''א]</w:t>
      </w:r>
    </w:p>
    <w:p w:rsidR="00DB3E9E" w:rsidRPr="00B12476" w:rsidRDefault="008D12AA" w:rsidP="009013F0">
      <w:pPr>
        <w:rPr>
          <w:rtl/>
          <w:lang w:val="he-IL" w:eastAsia="he-IL" w:bidi="he-IL"/>
        </w:rPr>
      </w:pPr>
      <w:r w:rsidRPr="00B12476">
        <w:rPr>
          <w:rStyle w:val="a6"/>
          <w:rtl/>
          <w:lang w:val="he-IL" w:eastAsia="he-IL" w:bidi="he-IL"/>
        </w:rPr>
        <w:footnoteReference w:id="3324"/>
      </w:r>
      <w:r w:rsidRPr="00B12476">
        <w:rPr>
          <w:rFonts w:ascii="Times New Roman (Hebrew)" w:hAnsi="Times New Roman (Hebrew)"/>
          <w:rtl/>
          <w:lang w:val="he-IL" w:eastAsia="he-IL" w:bidi="he-IL"/>
        </w:rPr>
        <w:t xml:space="preserve">אִם תָּב בִּתְיוּבְתָּא תָּב הַהוּא כֹּחַ לְגַבֵּיהּ דְּאִיהִי </w:t>
      </w:r>
      <w:r w:rsidRPr="00265EDE">
        <w:rPr>
          <w:rFonts w:ascii="Times New Roman (Hebrew)" w:hAnsi="Times New Roman (Hebrew)"/>
          <w:sz w:val="20"/>
          <w:szCs w:val="23"/>
          <w:rtl/>
          <w:lang w:val="he-IL" w:eastAsia="he-IL" w:bidi="he-IL"/>
        </w:rPr>
        <w:t>(דף סז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שְׁכִינְתָּא עִלָּאָה, </w:t>
      </w:r>
      <w:r w:rsidRPr="00B12476">
        <w:rPr>
          <w:rStyle w:val="a6"/>
          <w:rtl/>
          <w:lang w:val="he-IL" w:eastAsia="he-IL" w:bidi="he-IL"/>
        </w:rPr>
        <w:footnoteReference w:id="3325"/>
      </w:r>
      <w:r w:rsidRPr="00B12476">
        <w:rPr>
          <w:rFonts w:ascii="Times New Roman (Hebrew)" w:hAnsi="Times New Roman (Hebrew)"/>
          <w:rtl/>
          <w:lang w:val="he-IL" w:eastAsia="he-IL" w:bidi="he-IL"/>
        </w:rPr>
        <w:t xml:space="preserve">בְּהַהוּא זִמְנָא אִתְקַיַּים בֵּיהּ </w:t>
      </w:r>
      <w:r w:rsidRPr="00265EDE">
        <w:rPr>
          <w:rFonts w:ascii="Times New Roman (Hebrew)" w:hAnsi="Times New Roman (Hebrew)"/>
          <w:sz w:val="20"/>
          <w:szCs w:val="23"/>
          <w:rtl/>
          <w:lang w:val="he-IL" w:eastAsia="he-IL" w:bidi="he-IL"/>
        </w:rPr>
        <w:t>(ישעיה מג ד)</w:t>
      </w:r>
      <w:r w:rsidRPr="00B12476">
        <w:rPr>
          <w:rtl/>
          <w:lang w:val="he-IL" w:eastAsia="he-IL" w:bidi="he-IL"/>
        </w:rPr>
        <w:t xml:space="preserve"> </w:t>
      </w:r>
      <w:r w:rsidRPr="00B12476">
        <w:rPr>
          <w:rFonts w:ascii="Times New Roman (Hebrew)" w:hAnsi="Times New Roman (Hebrew)"/>
          <w:rtl/>
          <w:lang w:val="he-IL" w:eastAsia="he-IL" w:bidi="he-IL"/>
        </w:rPr>
        <w:t xml:space="preserve">וְאֶתֵּן אָדָם תַּחְתֶּיךָ וּלְאֻמִּים תַּחַת נַפְשֶׁךָ, מַאי אָדָם הָא אוּקְמוּהוּ אַל תִּקְרֵי אָדָם אֶלָּא אֱדוֹם, וּלְאוּמִּים וּלְאֹם מִלְאוֹם יֶאֱמָץ </w:t>
      </w:r>
      <w:r w:rsidRPr="00265EDE">
        <w:rPr>
          <w:rFonts w:ascii="Times New Roman (Hebrew)" w:hAnsi="Times New Roman (Hebrew)"/>
          <w:sz w:val="20"/>
          <w:szCs w:val="23"/>
          <w:rtl/>
          <w:lang w:val="he-IL" w:eastAsia="he-IL" w:bidi="he-IL"/>
        </w:rPr>
        <w:t>(בראשית כה כג)</w:t>
      </w:r>
      <w:r w:rsidRPr="00B12476">
        <w:rPr>
          <w:rtl/>
          <w:lang w:val="he-IL" w:eastAsia="he-IL" w:bidi="he-IL"/>
        </w:rPr>
        <w:t xml:space="preserve">, </w:t>
      </w:r>
      <w:r w:rsidRPr="00B12476">
        <w:rPr>
          <w:rStyle w:val="a6"/>
          <w:rtl/>
          <w:lang w:val="he-IL" w:eastAsia="he-IL" w:bidi="he-IL"/>
        </w:rPr>
        <w:footnoteReference w:id="3326"/>
      </w:r>
      <w:r w:rsidRPr="00B12476">
        <w:rPr>
          <w:rFonts w:ascii="Times New Roman (Hebrew)" w:hAnsi="Times New Roman (Hebrew)"/>
          <w:rtl/>
          <w:lang w:val="he-IL" w:eastAsia="he-IL" w:bidi="he-IL"/>
        </w:rPr>
        <w:t xml:space="preserve">בְּהַהוּא זִמְנָא אוּמָה דְיִשְׂרָאֵל יִתְקְפוּן </w:t>
      </w:r>
      <w:r w:rsidRPr="00265EDE">
        <w:rPr>
          <w:rFonts w:ascii="Times New Roman (Hebrew)" w:hAnsi="Times New Roman (Hebrew)"/>
          <w:sz w:val="20"/>
          <w:szCs w:val="23"/>
          <w:rtl/>
          <w:lang w:val="he-IL" w:eastAsia="he-IL" w:bidi="he-IL"/>
        </w:rPr>
        <w:t>(נ''א יתגברון)</w:t>
      </w:r>
      <w:r w:rsidRPr="00B12476">
        <w:rPr>
          <w:rFonts w:ascii="Times New Roman (Hebrew)" w:hAnsi="Times New Roman (Hebrew)"/>
          <w:rtl/>
          <w:lang w:val="he-IL" w:eastAsia="he-IL" w:bidi="he-IL"/>
        </w:rPr>
        <w:t xml:space="preserve"> עַל אוּמָה דְעִשָׂו, </w:t>
      </w:r>
      <w:r w:rsidRPr="00B12476">
        <w:rPr>
          <w:rFonts w:ascii="Times New Roman (Hebrew)" w:hAnsi="Times New Roman (Hebrew)"/>
          <w:rtl/>
          <w:lang w:val="he-IL" w:eastAsia="he-IL" w:bidi="he-IL"/>
        </w:rPr>
        <w:lastRenderedPageBreak/>
        <w:t xml:space="preserve">בְּחֵילָא דְהַאי כֹּחַ </w:t>
      </w:r>
      <w:r w:rsidRPr="00B12476">
        <w:rPr>
          <w:rStyle w:val="a6"/>
          <w:rtl/>
          <w:lang w:val="he-IL" w:eastAsia="he-IL" w:bidi="he-IL"/>
        </w:rPr>
        <w:footnoteReference w:id="3327"/>
      </w:r>
      <w:r w:rsidRPr="00B12476">
        <w:rPr>
          <w:rFonts w:ascii="Times New Roman (Hebrew)" w:hAnsi="Times New Roman (Hebrew)"/>
          <w:rtl/>
          <w:lang w:val="he-IL" w:eastAsia="he-IL" w:bidi="he-IL"/>
        </w:rPr>
        <w:t>דְּאִתְלַבַּשׁ בְּשֶׁבַע תֵּיבִין דְּעוֹבָדָא דִבְּרֵאשִׁית, כ''ח אַתְוָון שְׁכִינְתָּא עִלָּאָה, שֶׁבַע תֵּיבִין כְּלִילָן בִּשְׁכִינְתָּא תַּתָּאָה.</w:t>
      </w:r>
    </w:p>
    <w:p w:rsidR="00DB3E9E" w:rsidRPr="00B12476" w:rsidRDefault="008D12AA" w:rsidP="009013F0">
      <w:pPr>
        <w:rPr>
          <w:rtl/>
          <w:lang w:val="he-IL" w:eastAsia="he-IL" w:bidi="he-IL"/>
        </w:rPr>
      </w:pPr>
      <w:r w:rsidRPr="00B12476">
        <w:rPr>
          <w:rStyle w:val="a6"/>
          <w:rtl/>
          <w:lang w:val="he-IL" w:eastAsia="he-IL" w:bidi="he-IL"/>
        </w:rPr>
        <w:footnoteReference w:id="3328"/>
      </w:r>
      <w:r w:rsidRPr="00B12476">
        <w:rPr>
          <w:rFonts w:ascii="Times New Roman (Hebrew)" w:hAnsi="Times New Roman (Hebrew)"/>
          <w:rtl/>
          <w:lang w:val="he-IL" w:eastAsia="he-IL" w:bidi="he-IL"/>
        </w:rPr>
        <w:t xml:space="preserve">וְהַאי כֹּ''חַ אִיהוּ רָזָא דְכ''ח פִּרְקִין דְּעֶשֶׂר אֶצְבָּעוֹת, דִּבְהוֹן וְהָיָה כַּאֲשֶׁר יָרִים מֹשֶׁה יָדוֹ וְגָבַר יִשְׂרָאֵל </w:t>
      </w:r>
      <w:r w:rsidRPr="00265EDE">
        <w:rPr>
          <w:rFonts w:ascii="Times New Roman (Hebrew)" w:hAnsi="Times New Roman (Hebrew)"/>
          <w:sz w:val="20"/>
          <w:szCs w:val="23"/>
          <w:rtl/>
          <w:lang w:val="he-IL" w:eastAsia="he-IL" w:bidi="he-IL"/>
        </w:rPr>
        <w:t>(שמות יז יא)</w:t>
      </w:r>
      <w:r w:rsidRPr="00B12476">
        <w:rPr>
          <w:rFonts w:ascii="Times New Roman (Hebrew)" w:hAnsi="Times New Roman (Hebrew)"/>
          <w:rtl/>
          <w:lang w:val="he-IL" w:eastAsia="he-IL" w:bidi="he-IL"/>
        </w:rPr>
        <w:t xml:space="preserve">, וּבְגִין דָּא אוּקְמוּהוּ זִכְרוֹנָם לִבְרָכָה לְמִי נוֹשְׂאִים כַּפַּיִם לְרוּם הַשָּׁמַיִם, </w:t>
      </w:r>
      <w:r w:rsidRPr="00B12476">
        <w:rPr>
          <w:rStyle w:val="a6"/>
          <w:rtl/>
          <w:lang w:val="he-IL" w:eastAsia="he-IL" w:bidi="he-IL"/>
        </w:rPr>
        <w:footnoteReference w:id="3329"/>
      </w:r>
      <w:r w:rsidRPr="00B12476">
        <w:rPr>
          <w:rFonts w:ascii="Times New Roman (Hebrew)" w:hAnsi="Times New Roman (Hebrew)"/>
          <w:rtl/>
          <w:lang w:val="he-IL" w:eastAsia="he-IL" w:bidi="he-IL"/>
        </w:rPr>
        <w:t xml:space="preserve">דְּצָרִיךְ הַאי כֹּחַ לְסַלְקָא לֵיהּ לְגַבֵּי חָכְמָה, וְדָא אִיהוּ רוּם שָׁמַיִם, וְאִיהוּ יו''ד ה''א וא''ו ה''א דְשָׁארֵי בְּעֶשֶׂר אֶצְבְּעָן, עַל הַאי כֹּחַ, וְאִיהוּ חָכְמָה כֹּ''חַ מָ''ה, וְהַאי כֹּחַ עֲלֵיהּ אִתְּמַר </w:t>
      </w:r>
      <w:r w:rsidRPr="00265EDE">
        <w:rPr>
          <w:rFonts w:ascii="Times New Roman (Hebrew)" w:hAnsi="Times New Roman (Hebrew)"/>
          <w:sz w:val="20"/>
          <w:szCs w:val="23"/>
          <w:rtl/>
          <w:lang w:val="he-IL" w:eastAsia="he-IL" w:bidi="he-IL"/>
        </w:rPr>
        <w:t>(דניאל א ד)</w:t>
      </w:r>
      <w:r w:rsidRPr="00B12476">
        <w:rPr>
          <w:rtl/>
          <w:lang w:val="he-IL" w:eastAsia="he-IL" w:bidi="he-IL"/>
        </w:rPr>
        <w:t xml:space="preserve"> </w:t>
      </w:r>
      <w:r w:rsidRPr="00B12476">
        <w:rPr>
          <w:rStyle w:val="a6"/>
          <w:rtl/>
          <w:lang w:val="he-IL" w:eastAsia="he-IL" w:bidi="he-IL"/>
        </w:rPr>
        <w:footnoteReference w:id="3330"/>
      </w:r>
      <w:r w:rsidRPr="00B12476">
        <w:rPr>
          <w:rFonts w:ascii="Times New Roman (Hebrew)" w:hAnsi="Times New Roman (Hebrew)"/>
          <w:rtl/>
          <w:lang w:val="he-IL" w:eastAsia="he-IL" w:bidi="he-IL"/>
        </w:rPr>
        <w:t xml:space="preserve">וַאֲשֶׁר כֹּחַ בָּהֶם לַעֲמוֹד בְּהֵיכַל הַמֶּלֶךְ, לַעֲמוֹד בִּצְלוֹתָא דַעֲמִידָה, בְּהֵיכַל הַמֶּלֶךְ סְתָם דָּא אדנ''י דְּסָלִיק לְחוּשְׁבַּן הֵיכָ''ל, </w:t>
      </w:r>
      <w:r w:rsidRPr="00B12476">
        <w:rPr>
          <w:rStyle w:val="a6"/>
          <w:rtl/>
          <w:lang w:val="he-IL" w:eastAsia="he-IL" w:bidi="he-IL"/>
        </w:rPr>
        <w:footnoteReference w:id="3331"/>
      </w:r>
      <w:r w:rsidRPr="00B12476">
        <w:rPr>
          <w:rFonts w:ascii="Times New Roman (Hebrew)" w:hAnsi="Times New Roman (Hebrew)"/>
          <w:rtl/>
          <w:lang w:val="he-IL" w:eastAsia="he-IL" w:bidi="he-IL"/>
        </w:rPr>
        <w:t xml:space="preserve">וְהַאי כֹּ''חַ אִיהוּ רָזָא </w:t>
      </w:r>
      <w:r w:rsidRPr="00265EDE">
        <w:rPr>
          <w:rFonts w:ascii="Times New Roman (Hebrew)" w:hAnsi="Times New Roman (Hebrew)"/>
          <w:sz w:val="20"/>
          <w:szCs w:val="23"/>
          <w:rtl/>
          <w:lang w:val="he-IL" w:eastAsia="he-IL" w:bidi="he-IL"/>
        </w:rPr>
        <w:t>(דברים ו ד)</w:t>
      </w:r>
      <w:r w:rsidRPr="00B12476">
        <w:rPr>
          <w:szCs w:val="23"/>
          <w:rtl/>
          <w:lang w:val="he-IL" w:eastAsia="he-IL" w:bidi="he-IL"/>
        </w:rPr>
        <w:t xml:space="preserve"> </w:t>
      </w:r>
      <w:r w:rsidRPr="00B12476">
        <w:rPr>
          <w:rFonts w:ascii="Times New Roman (Hebrew)" w:hAnsi="Times New Roman (Hebrew)"/>
          <w:rtl/>
          <w:lang w:val="he-IL" w:eastAsia="he-IL" w:bidi="he-IL"/>
        </w:rPr>
        <w:t xml:space="preserve">דְיהו''ה אלהינ''ו יהו''ה, כוז''ו במוכס''ז כוז''ו, </w:t>
      </w:r>
      <w:r w:rsidRPr="00B12476">
        <w:rPr>
          <w:rStyle w:val="a6"/>
          <w:rtl/>
          <w:lang w:val="he-IL" w:eastAsia="he-IL" w:bidi="he-IL"/>
        </w:rPr>
        <w:footnoteReference w:id="3332"/>
      </w:r>
      <w:r w:rsidRPr="00B12476">
        <w:rPr>
          <w:rFonts w:ascii="Times New Roman (Hebrew)" w:hAnsi="Times New Roman (Hebrew)"/>
          <w:rtl/>
          <w:lang w:val="he-IL" w:eastAsia="he-IL" w:bidi="he-IL"/>
        </w:rPr>
        <w:t xml:space="preserve">וַעֲלֵיהּ אִתְּמַר כָּל הָעוֹנֶה אָמֵן יְהֵא שְׁמֵיהּ רַבָּא מְבָרַךְ בְּכָל כֹּחוֹ, </w:t>
      </w:r>
      <w:r w:rsidRPr="00B12476">
        <w:rPr>
          <w:rStyle w:val="a6"/>
          <w:rtl/>
          <w:lang w:val="he-IL" w:eastAsia="he-IL" w:bidi="he-IL"/>
        </w:rPr>
        <w:footnoteReference w:id="3333"/>
      </w:r>
      <w:r w:rsidRPr="00B12476">
        <w:rPr>
          <w:rFonts w:ascii="Times New Roman (Hebrew)" w:hAnsi="Times New Roman (Hebrew)"/>
          <w:rtl/>
          <w:lang w:val="he-IL" w:eastAsia="he-IL" w:bidi="he-IL"/>
        </w:rPr>
        <w:t xml:space="preserve">וְאִיהוּ כֹחַ דְּאִתְלַבַּשׁ בִּתְרֵין דְּרוֹעִין דְּאִינוּן חֶסֶד וּגְבוּרָה, וְצָרִיךְ לְסַלְקָא לֵיהּ לְגַבֵּי י' דְּאִיהוּ רוּם שָׁמַיִם, </w:t>
      </w:r>
      <w:r w:rsidRPr="00B12476">
        <w:rPr>
          <w:rStyle w:val="a6"/>
          <w:rtl/>
          <w:lang w:val="he-IL" w:eastAsia="he-IL" w:bidi="he-IL"/>
        </w:rPr>
        <w:footnoteReference w:id="3334"/>
      </w:r>
      <w:r w:rsidRPr="00B12476">
        <w:rPr>
          <w:rFonts w:ascii="Times New Roman (Hebrew)" w:hAnsi="Times New Roman (Hebrew)"/>
          <w:rtl/>
          <w:lang w:val="he-IL" w:eastAsia="he-IL" w:bidi="he-IL"/>
        </w:rPr>
        <w:t xml:space="preserve">וּלְנַחְתָא לֵיהּ לְגַבֵּי ו' דְאִיהוּ שָׁמַיִם, דַּעֲלֵיהּ אִתְּמַר </w:t>
      </w:r>
      <w:r w:rsidRPr="00265EDE">
        <w:rPr>
          <w:rFonts w:ascii="Times New Roman (Hebrew)" w:hAnsi="Times New Roman (Hebrew)"/>
          <w:sz w:val="20"/>
          <w:szCs w:val="23"/>
          <w:rtl/>
          <w:lang w:val="he-IL" w:eastAsia="he-IL" w:bidi="he-IL"/>
        </w:rPr>
        <w:t>(מלכים א א לב)</w:t>
      </w:r>
      <w:r w:rsidRPr="00B12476">
        <w:rPr>
          <w:rFonts w:ascii="Times New Roman (Hebrew)" w:hAnsi="Times New Roman (Hebrew)"/>
          <w:rtl/>
          <w:lang w:val="he-IL" w:eastAsia="he-IL" w:bidi="he-IL"/>
        </w:rPr>
        <w:t xml:space="preserve"> וְאַתָּה תִּשְׁמַע הַשָּׁמַיִם, כַּד נָחֲתָא לֵיהּ לְגַבֵּי עַמּוּדָא דְאֶמְצָעִיתָא, לְמִפְרַק בָּהּ לְיִשְׂרָאֵל בְּנוֹי, </w:t>
      </w:r>
      <w:r w:rsidRPr="00B12476">
        <w:rPr>
          <w:rStyle w:val="a6"/>
          <w:rtl/>
          <w:lang w:val="he-IL" w:eastAsia="he-IL" w:bidi="he-IL"/>
        </w:rPr>
        <w:footnoteReference w:id="3335"/>
      </w:r>
      <w:r w:rsidRPr="00B12476">
        <w:rPr>
          <w:rFonts w:ascii="Times New Roman (Hebrew)" w:hAnsi="Times New Roman (Hebrew)"/>
          <w:rtl/>
          <w:lang w:val="he-IL" w:eastAsia="he-IL" w:bidi="he-IL"/>
        </w:rPr>
        <w:t>וְכַד סָלִיק לָהּ לְגַבֵּי רוּם הַשָּׁמַיִם דְּאִיהִי י', לְמֵיטַל נוּקְמָא מֵעֲמָלֵק.</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וְדָא אִיהוּ וְהָיָה כַּאֲשֶׁר יָרִים מֹשֶׁה יָד''וֹ </w:t>
      </w:r>
      <w:r w:rsidRPr="00265EDE">
        <w:rPr>
          <w:rFonts w:ascii="Times New Roman (Hebrew)" w:hAnsi="Times New Roman (Hebrew)"/>
          <w:sz w:val="20"/>
          <w:szCs w:val="23"/>
          <w:rtl/>
          <w:lang w:val="he-IL" w:eastAsia="he-IL" w:bidi="he-IL"/>
        </w:rPr>
        <w:t>(שמות יז יא)</w:t>
      </w:r>
      <w:r w:rsidRPr="00B12476">
        <w:rPr>
          <w:rFonts w:ascii="Times New Roman (Hebrew)" w:hAnsi="Times New Roman (Hebrew)"/>
          <w:rtl/>
          <w:lang w:val="he-IL" w:eastAsia="he-IL" w:bidi="he-IL"/>
        </w:rPr>
        <w:t xml:space="preserve">, וְאִיהוּ יַד ו', </w:t>
      </w:r>
      <w:r w:rsidRPr="00B12476">
        <w:rPr>
          <w:rStyle w:val="a6"/>
          <w:rtl/>
          <w:lang w:val="he-IL" w:eastAsia="he-IL" w:bidi="he-IL"/>
        </w:rPr>
        <w:footnoteReference w:id="3336"/>
      </w:r>
      <w:r w:rsidRPr="00B12476">
        <w:rPr>
          <w:rFonts w:ascii="Times New Roman (Hebrew)" w:hAnsi="Times New Roman (Hebrew)"/>
          <w:rtl/>
          <w:lang w:val="he-IL" w:eastAsia="he-IL" w:bidi="he-IL"/>
        </w:rPr>
        <w:t xml:space="preserve">וְאִיהוּ יוּ''ד, וְאִיהוּ י''ה, </w:t>
      </w:r>
      <w:r w:rsidRPr="00B12476">
        <w:rPr>
          <w:rStyle w:val="a6"/>
          <w:rtl/>
          <w:lang w:val="he-IL" w:eastAsia="he-IL" w:bidi="he-IL"/>
        </w:rPr>
        <w:footnoteReference w:id="3337"/>
      </w:r>
      <w:r w:rsidRPr="00B12476">
        <w:rPr>
          <w:rFonts w:ascii="Times New Roman (Hebrew)" w:hAnsi="Times New Roman (Hebrew)"/>
          <w:rtl/>
          <w:lang w:val="he-IL" w:eastAsia="he-IL" w:bidi="he-IL"/>
        </w:rPr>
        <w:t xml:space="preserve">וּלְבָתַר נָחִית הַאי כֹּ''חַ לְגַבֵּי וָא''ו, דְּאִיהוּ י''ג מְכִילָן דְּרַחֲמֵי, לְמִפְרַק לִבְנוֹי דְּיִשְׂרָאֵל, </w:t>
      </w:r>
      <w:r w:rsidRPr="00B12476">
        <w:rPr>
          <w:rStyle w:val="a6"/>
          <w:rtl/>
          <w:lang w:val="he-IL" w:eastAsia="he-IL" w:bidi="he-IL"/>
        </w:rPr>
        <w:footnoteReference w:id="3338"/>
      </w:r>
      <w:r w:rsidRPr="00B12476">
        <w:rPr>
          <w:rFonts w:ascii="Times New Roman (Hebrew)" w:hAnsi="Times New Roman (Hebrew)"/>
          <w:rtl/>
          <w:lang w:val="he-IL" w:eastAsia="he-IL" w:bidi="he-IL"/>
        </w:rPr>
        <w:t xml:space="preserve">כְּמָה דְאַתְּ אָמַר </w:t>
      </w:r>
      <w:r w:rsidRPr="00265EDE">
        <w:rPr>
          <w:rFonts w:ascii="Times New Roman (Hebrew)" w:hAnsi="Times New Roman (Hebrew)"/>
          <w:sz w:val="20"/>
          <w:szCs w:val="23"/>
          <w:rtl/>
          <w:lang w:val="he-IL" w:eastAsia="he-IL" w:bidi="he-IL"/>
        </w:rPr>
        <w:t>(ישעיה נד ז)</w:t>
      </w:r>
      <w:r w:rsidRPr="00B12476">
        <w:rPr>
          <w:rFonts w:ascii="Times New Roman (Hebrew)" w:hAnsi="Times New Roman (Hebrew)"/>
          <w:rtl/>
          <w:lang w:val="he-IL" w:eastAsia="he-IL" w:bidi="he-IL"/>
        </w:rPr>
        <w:t xml:space="preserve"> וּבְרַחֲמִים גְּדוֹלִים אֲקַבְּצֵךְ, וְכ''ח </w:t>
      </w:r>
      <w:r w:rsidRPr="00B12476">
        <w:rPr>
          <w:rStyle w:val="a6"/>
          <w:rtl/>
          <w:lang w:val="he-IL" w:eastAsia="he-IL" w:bidi="he-IL"/>
        </w:rPr>
        <w:footnoteReference w:id="3339"/>
      </w:r>
      <w:r w:rsidRPr="00B12476">
        <w:rPr>
          <w:rFonts w:ascii="Times New Roman (Hebrew)" w:hAnsi="Times New Roman (Hebrew)"/>
          <w:rtl/>
          <w:lang w:val="he-IL" w:eastAsia="he-IL" w:bidi="he-IL"/>
        </w:rPr>
        <w:t xml:space="preserve">בְּהַאי וָא''ו אִשְׁתַּלִּים וְאִתְעֲבִיד אֵ''ם, </w:t>
      </w:r>
      <w:r w:rsidRPr="00B12476">
        <w:rPr>
          <w:rStyle w:val="a6"/>
          <w:rtl/>
          <w:lang w:val="he-IL" w:eastAsia="he-IL" w:bidi="he-IL"/>
        </w:rPr>
        <w:footnoteReference w:id="3340"/>
      </w:r>
      <w:r w:rsidRPr="00B12476">
        <w:rPr>
          <w:rFonts w:ascii="Times New Roman (Hebrew)" w:hAnsi="Times New Roman (Hebrew)"/>
          <w:rtl/>
          <w:lang w:val="he-IL" w:eastAsia="he-IL" w:bidi="he-IL"/>
        </w:rPr>
        <w:t xml:space="preserve">בְּהַהוּא זִמְנָא </w:t>
      </w:r>
      <w:r w:rsidRPr="00265EDE">
        <w:rPr>
          <w:rFonts w:ascii="Times New Roman (Hebrew)" w:hAnsi="Times New Roman (Hebrew)"/>
          <w:sz w:val="20"/>
          <w:szCs w:val="23"/>
          <w:rtl/>
          <w:lang w:val="he-IL" w:eastAsia="he-IL" w:bidi="he-IL"/>
        </w:rPr>
        <w:t>(בראשית ג כ)</w:t>
      </w:r>
      <w:r w:rsidRPr="00B12476">
        <w:rPr>
          <w:rFonts w:ascii="Times New Roman (Hebrew)" w:hAnsi="Times New Roman (Hebrew)"/>
          <w:rtl/>
          <w:lang w:val="he-IL" w:eastAsia="he-IL" w:bidi="he-IL"/>
        </w:rPr>
        <w:t xml:space="preserve"> כִּי הִיא הָיְתָה אֵ''ם כָּל חָ''י, וְדָא חַ''י עָלְמִין, דְּבָהּ אִתְמַלֵּי וְאִשְׁתַּלִּים בְּחַ''י בִּרְכָאָן דִּצְלוֹתָא.</w:t>
      </w:r>
    </w:p>
    <w:p w:rsidR="00DB3E9E" w:rsidRPr="00B12476" w:rsidRDefault="008D12AA" w:rsidP="009013F0">
      <w:pPr>
        <w:rPr>
          <w:rtl/>
          <w:lang w:val="he-IL" w:eastAsia="he-IL" w:bidi="he-IL"/>
        </w:rPr>
      </w:pPr>
      <w:r w:rsidRPr="00B12476">
        <w:rPr>
          <w:rStyle w:val="a6"/>
          <w:rtl/>
          <w:lang w:val="he-IL" w:eastAsia="he-IL" w:bidi="he-IL"/>
        </w:rPr>
        <w:footnoteReference w:id="3341"/>
      </w:r>
      <w:r w:rsidRPr="00B12476">
        <w:rPr>
          <w:rFonts w:ascii="Times New Roman (Hebrew)" w:hAnsi="Times New Roman (Hebrew)"/>
          <w:rtl/>
          <w:lang w:val="he-IL" w:eastAsia="he-IL" w:bidi="he-IL"/>
        </w:rPr>
        <w:t xml:space="preserve">הֵ''א הֵ''א תַּלְיָין מִן תְּרֵין ה''ה, דְּאִינוּן הֵ''א הֵ''א בְּחוּשְׁבָּנָא י''ב, </w:t>
      </w:r>
      <w:r w:rsidRPr="00B12476">
        <w:rPr>
          <w:rStyle w:val="a6"/>
          <w:rtl/>
          <w:lang w:val="he-IL" w:eastAsia="he-IL" w:bidi="he-IL"/>
        </w:rPr>
        <w:footnoteReference w:id="3342"/>
      </w:r>
      <w:r w:rsidRPr="00B12476">
        <w:rPr>
          <w:rFonts w:ascii="Times New Roman (Hebrew)" w:hAnsi="Times New Roman (Hebrew)"/>
          <w:rtl/>
          <w:lang w:val="he-IL" w:eastAsia="he-IL" w:bidi="he-IL"/>
        </w:rPr>
        <w:t xml:space="preserve">וּמִנַּיְיהוּ תַּלְיָין אַתְוָון כְּפוּלִים, וְאִינוּן תַּלְיָין מִן תְּרֵין ה''ה פְּשׁוּטוֹת, וּבְהוֹן סָלְקִין לְחוּשְׁבַּן יָ''ד, וְדָא אִיהִי כִּי יָ''ד עַל כֵּס י''הּ </w:t>
      </w:r>
      <w:r w:rsidRPr="00265EDE">
        <w:rPr>
          <w:rFonts w:ascii="Times New Roman (Hebrew)" w:hAnsi="Times New Roman (Hebrew)"/>
          <w:sz w:val="20"/>
          <w:szCs w:val="23"/>
          <w:rtl/>
          <w:lang w:val="he-IL" w:eastAsia="he-IL" w:bidi="he-IL"/>
        </w:rPr>
        <w:t>(שמות יז טז)</w:t>
      </w:r>
      <w:r w:rsidRPr="00B12476">
        <w:rPr>
          <w:rFonts w:ascii="Times New Roman (Hebrew)" w:hAnsi="Times New Roman (Hebrew)"/>
          <w:rtl/>
          <w:lang w:val="he-IL" w:eastAsia="he-IL" w:bidi="he-IL"/>
        </w:rPr>
        <w:t xml:space="preserve">, וְכֵן וָא''ו י''ג מְכִילִין דְּתַלְיָין מִן ו''ו פְּשׁוּטָה, וּבָהּ אִשְׁתַּלִּים י''ד, וְדָא אִיהוּ יָד לְיָד לֹא יִנָּקֶה רָע </w:t>
      </w:r>
      <w:r w:rsidRPr="00265EDE">
        <w:rPr>
          <w:rFonts w:ascii="Times New Roman (Hebrew)" w:hAnsi="Times New Roman (Hebrew)"/>
          <w:sz w:val="20"/>
          <w:szCs w:val="23"/>
          <w:rtl/>
          <w:lang w:val="he-IL" w:eastAsia="he-IL" w:bidi="he-IL"/>
        </w:rPr>
        <w:t>(משלי יא כא)</w:t>
      </w:r>
      <w:r w:rsidRPr="00B12476">
        <w:rPr>
          <w:rtl/>
          <w:lang w:val="he-IL" w:eastAsia="he-IL" w:bidi="he-IL"/>
        </w:rPr>
        <w:t xml:space="preserve">, </w:t>
      </w:r>
      <w:r w:rsidRPr="00B12476">
        <w:rPr>
          <w:rStyle w:val="a6"/>
          <w:rtl/>
          <w:lang w:val="he-IL" w:eastAsia="he-IL" w:bidi="he-IL"/>
        </w:rPr>
        <w:footnoteReference w:id="3343"/>
      </w:r>
      <w:r w:rsidRPr="00B12476">
        <w:rPr>
          <w:rFonts w:ascii="Times New Roman (Hebrew)" w:hAnsi="Times New Roman (Hebrew)"/>
          <w:rtl/>
          <w:lang w:val="he-IL" w:eastAsia="he-IL" w:bidi="he-IL"/>
        </w:rPr>
        <w:t xml:space="preserve">דָּא עֲמָלֵק, </w:t>
      </w:r>
      <w:r w:rsidRPr="00B12476">
        <w:rPr>
          <w:rStyle w:val="a6"/>
          <w:rtl/>
          <w:lang w:val="he-IL" w:eastAsia="he-IL" w:bidi="he-IL"/>
        </w:rPr>
        <w:footnoteReference w:id="3344"/>
      </w:r>
      <w:r w:rsidRPr="00B12476">
        <w:rPr>
          <w:rFonts w:ascii="Times New Roman (Hebrew)" w:hAnsi="Times New Roman (Hebrew)"/>
          <w:rtl/>
          <w:lang w:val="he-IL" w:eastAsia="he-IL" w:bidi="he-IL"/>
        </w:rPr>
        <w:t xml:space="preserve">לְעִילָא וְתַתָּא נָטִיל נוּקְמָא מִינֵיהּ, נָטִיל נוּקְמָא לְעִילָא בְּיָ''ד, וּלְתַתָּא בְּיָ''ד, </w:t>
      </w:r>
      <w:r w:rsidRPr="00B12476">
        <w:rPr>
          <w:rStyle w:val="a6"/>
          <w:rtl/>
          <w:lang w:val="he-IL" w:eastAsia="he-IL" w:bidi="he-IL"/>
        </w:rPr>
        <w:footnoteReference w:id="3345"/>
      </w:r>
      <w:r w:rsidRPr="00B12476">
        <w:rPr>
          <w:rFonts w:ascii="Times New Roman (Hebrew)" w:hAnsi="Times New Roman (Hebrew)"/>
          <w:rtl/>
          <w:lang w:val="he-IL" w:eastAsia="he-IL" w:bidi="he-IL"/>
        </w:rPr>
        <w:t xml:space="preserve">וְדָא אִיהוּ הִנֵּה יַ''ד יהו''ה הוֹיָה </w:t>
      </w:r>
      <w:r w:rsidRPr="00265EDE">
        <w:rPr>
          <w:rFonts w:ascii="Times New Roman (Hebrew)" w:hAnsi="Times New Roman (Hebrew)"/>
          <w:sz w:val="20"/>
          <w:szCs w:val="23"/>
          <w:rtl/>
          <w:lang w:val="he-IL" w:eastAsia="he-IL" w:bidi="he-IL"/>
        </w:rPr>
        <w:t>(שמות ט ג)</w:t>
      </w:r>
      <w:r w:rsidRPr="00B12476">
        <w:rPr>
          <w:szCs w:val="23"/>
          <w:rtl/>
          <w:lang w:val="he-IL" w:eastAsia="he-IL" w:bidi="he-IL"/>
        </w:rPr>
        <w:t xml:space="preserve">, </w:t>
      </w:r>
      <w:r w:rsidRPr="00B12476">
        <w:rPr>
          <w:rFonts w:ascii="Times New Roman (Hebrew)" w:hAnsi="Times New Roman (Hebrew)"/>
          <w:rtl/>
          <w:lang w:val="he-IL" w:eastAsia="he-IL" w:bidi="he-IL"/>
        </w:rPr>
        <w:t>וא"ו י' הֵ''א</w:t>
      </w:r>
      <w:r w:rsidRPr="00B12476">
        <w:rPr>
          <w:szCs w:val="23"/>
          <w:rtl/>
          <w:lang w:val="he-IL" w:eastAsia="he-IL" w:bidi="he-IL"/>
        </w:rPr>
        <w:t xml:space="preserve"> </w:t>
      </w:r>
      <w:r w:rsidRPr="00B12476">
        <w:rPr>
          <w:rFonts w:ascii="Times New Roman (Hebrew)" w:hAnsi="Times New Roman (Hebrew)"/>
          <w:rtl/>
          <w:lang w:val="he-IL" w:eastAsia="he-IL" w:bidi="he-IL"/>
        </w:rPr>
        <w:t xml:space="preserve">הֵ''א ה''ה </w:t>
      </w:r>
      <w:r w:rsidRPr="00B12476">
        <w:rPr>
          <w:rStyle w:val="a6"/>
          <w:rtl/>
          <w:lang w:val="he-IL" w:eastAsia="he-IL" w:bidi="he-IL"/>
        </w:rPr>
        <w:footnoteReference w:id="3346"/>
      </w:r>
      <w:r w:rsidRPr="00B12476">
        <w:rPr>
          <w:rFonts w:ascii="Times New Roman (Hebrew)" w:hAnsi="Times New Roman (Hebrew)"/>
          <w:rtl/>
          <w:lang w:val="he-IL" w:eastAsia="he-IL" w:bidi="he-IL"/>
        </w:rPr>
        <w:t xml:space="preserve">אִינוּן כ''ח, יוּ''ד כ' וְתַלְיָין מִן יו"ד פְּשׁוּטָה הֲרֵי כ''א, </w:t>
      </w:r>
      <w:r w:rsidRPr="00B12476">
        <w:rPr>
          <w:rFonts w:ascii="Times New Roman (Hebrew)" w:hAnsi="Times New Roman (Hebrew)"/>
          <w:rtl/>
          <w:lang w:val="he-IL" w:eastAsia="he-IL" w:bidi="he-IL"/>
        </w:rPr>
        <w:lastRenderedPageBreak/>
        <w:t>כְּחוּשְׁבַּן אהי''ה, וְסָלִיק כֹּלָּא מ''ט אַנְפִּין דְּאוֹרַיְיתָא, כְּגַוְונָא דָא כֹּ''חַ דְּאִיהוּ תְמַנְיָא וְעֶשְׂרִין, אהי''ה דְּאִיהוּ כ''א, הֲרֵי מ''ט, וְכֹלָּא יו''ד ה''א וא''ו ה''א, יהו''ה, יו''ד ה''א וא''ו ה''א מ''ה, יהו''ה ד', סָלִיק מ''ט.</w:t>
      </w:r>
    </w:p>
    <w:p w:rsidR="00DB3E9E" w:rsidRPr="00B12476" w:rsidRDefault="008D12AA" w:rsidP="009013F0">
      <w:pPr>
        <w:rPr>
          <w:rtl/>
          <w:lang w:val="he-IL" w:eastAsia="he-IL" w:bidi="he-IL"/>
        </w:rPr>
      </w:pPr>
      <w:r w:rsidRPr="00B12476">
        <w:rPr>
          <w:rStyle w:val="a6"/>
          <w:rtl/>
          <w:lang w:val="he-IL" w:eastAsia="he-IL" w:bidi="he-IL"/>
        </w:rPr>
        <w:footnoteReference w:id="3347"/>
      </w:r>
      <w:r w:rsidRPr="00B12476">
        <w:rPr>
          <w:rFonts w:ascii="Times New Roman (Hebrew)" w:hAnsi="Times New Roman (Hebrew)"/>
          <w:rtl/>
          <w:lang w:val="he-IL" w:eastAsia="he-IL" w:bidi="he-IL"/>
        </w:rPr>
        <w:t xml:space="preserve">לְבוּשָׁא דְיוּ''ד חֶסֶד, לְבוּשָׁא דְהֵ''א גְבוּרָה, לְבוּשָׁא דְוָא''ו תִּפְאֶרֶת, לְבוּשָׁא דְהֵ''א מַלְכוּת, נֶצַח קִשּׁוּרָא דִילֵיהּ חֶסֶד, הֲדָא הוּא דִכְתִיב </w:t>
      </w:r>
      <w:r w:rsidRPr="00265EDE">
        <w:rPr>
          <w:rFonts w:ascii="Times New Roman (Hebrew)" w:hAnsi="Times New Roman (Hebrew)"/>
          <w:sz w:val="20"/>
          <w:szCs w:val="23"/>
          <w:rtl/>
          <w:lang w:val="he-IL" w:eastAsia="he-IL" w:bidi="he-IL"/>
        </w:rPr>
        <w:t>(תהלים טז יא)</w:t>
      </w:r>
      <w:r w:rsidRPr="00B12476">
        <w:rPr>
          <w:rFonts w:ascii="Times New Roman (Hebrew)" w:hAnsi="Times New Roman (Hebrew)"/>
          <w:rtl/>
          <w:lang w:val="he-IL" w:eastAsia="he-IL" w:bidi="he-IL"/>
        </w:rPr>
        <w:t xml:space="preserve"> נְעִימוֹת בִּימִינְךָ נֶצַח, הוֹד קִשּׁוּרָא דִילֵיהּ גְּבוּרָה, צַדִּיק קִשּׁוּרָא דִילֵיהּ עַמּוּדָא דְאֶמְצָעִיתָא, דְּגוּף וּבְרִית חַשְׁבִינָן חָד, </w:t>
      </w:r>
      <w:r w:rsidRPr="00B12476">
        <w:rPr>
          <w:rStyle w:val="a6"/>
          <w:rtl/>
          <w:lang w:val="he-IL" w:eastAsia="he-IL" w:bidi="he-IL"/>
        </w:rPr>
        <w:footnoteReference w:id="3348"/>
      </w:r>
      <w:r w:rsidRPr="00B12476">
        <w:rPr>
          <w:rFonts w:ascii="Times New Roman (Hebrew)" w:hAnsi="Times New Roman (Hebrew)"/>
          <w:rtl/>
          <w:lang w:val="he-IL" w:eastAsia="he-IL" w:bidi="he-IL"/>
        </w:rPr>
        <w:t>מַלְכוּת שְׁלִימוּ דִלְהוֹן, אִיהִי שְׁלִימוּ דְעִלָּאִין וְתַתָּאִין.</w:t>
      </w:r>
    </w:p>
    <w:p w:rsidR="00DB3E9E" w:rsidRPr="00B12476" w:rsidRDefault="008D12AA" w:rsidP="009013F0">
      <w:pPr>
        <w:rPr>
          <w:rtl/>
          <w:lang w:val="he-IL" w:eastAsia="he-IL" w:bidi="he-IL"/>
        </w:rPr>
      </w:pPr>
      <w:r w:rsidRPr="00B12476">
        <w:rPr>
          <w:rStyle w:val="a6"/>
          <w:rtl/>
          <w:lang w:val="he-IL" w:eastAsia="he-IL" w:bidi="he-IL"/>
        </w:rPr>
        <w:footnoteReference w:id="3349"/>
      </w:r>
      <w:r w:rsidRPr="00B12476">
        <w:rPr>
          <w:rFonts w:ascii="Times New Roman (Hebrew)" w:hAnsi="Times New Roman (Hebrew)"/>
          <w:rtl/>
          <w:lang w:val="he-IL" w:eastAsia="he-IL" w:bidi="he-IL"/>
        </w:rPr>
        <w:t xml:space="preserve">כֶּתֶר עֶלְיוֹן דָּא אִיהוּ שְׁלִימוּ דְחַמְשִׁין שַׁעֲרֵי בִינָה, וְדָא אִיהוּ דְלָא אִתְיַיהִיב לְמֹשֶׁה, דַעֲלֵיהּ אִתְּמַר </w:t>
      </w:r>
      <w:r w:rsidRPr="00265EDE">
        <w:rPr>
          <w:rFonts w:ascii="Times New Roman (Hebrew)" w:hAnsi="Times New Roman (Hebrew)"/>
          <w:sz w:val="20"/>
          <w:szCs w:val="23"/>
          <w:rtl/>
          <w:lang w:val="he-IL" w:eastAsia="he-IL" w:bidi="he-IL"/>
        </w:rPr>
        <w:t>(איוב כא ז)</w:t>
      </w:r>
      <w:r w:rsidRPr="00B12476">
        <w:rPr>
          <w:rFonts w:ascii="Times New Roman (Hebrew)" w:hAnsi="Times New Roman (Hebrew)"/>
          <w:rtl/>
          <w:lang w:val="he-IL" w:eastAsia="he-IL" w:bidi="he-IL"/>
        </w:rPr>
        <w:t xml:space="preserve"> נָתִיב לֹא יְדָעוֹ עָיִט, וַעֲלֵיהּ אָמְרוּ זִכְרוֹנָם לִבְרָכָה בְּמוּפְלָא מִמָּךְ אַל תִּדְרוֹשׁ וכו', בְּגִין דְּאִיהוּ </w:t>
      </w:r>
      <w:r w:rsidRPr="00B12476">
        <w:rPr>
          <w:rStyle w:val="a6"/>
          <w:rtl/>
          <w:lang w:val="he-IL" w:eastAsia="he-IL" w:bidi="he-IL"/>
        </w:rPr>
        <w:footnoteReference w:id="3350"/>
      </w:r>
      <w:r w:rsidRPr="00B12476">
        <w:rPr>
          <w:rFonts w:ascii="Times New Roman (Hebrew)" w:hAnsi="Times New Roman (Hebrew)"/>
          <w:rtl/>
          <w:lang w:val="he-IL" w:eastAsia="he-IL" w:bidi="he-IL"/>
        </w:rPr>
        <w:t xml:space="preserve">מָקוֹר דְּלֵית לֵיהּ סוֹף, וּבִמְקוֹרָא דְלֵית לֵיהּ סוֹף מָאן יְכִיל לְאַשָּׂגָא וּלְאַשְׁכָּחָא לֵיהּ </w:t>
      </w:r>
      <w:r w:rsidRPr="00265EDE">
        <w:rPr>
          <w:rFonts w:ascii="Times New Roman (Hebrew)" w:hAnsi="Times New Roman (Hebrew)"/>
          <w:sz w:val="20"/>
          <w:szCs w:val="23"/>
          <w:rtl/>
          <w:lang w:val="he-IL" w:eastAsia="he-IL" w:bidi="he-IL"/>
        </w:rPr>
        <w:t>(סיפא)</w:t>
      </w:r>
      <w:r w:rsidRPr="00B12476">
        <w:rPr>
          <w:rtl/>
          <w:lang w:val="he-IL" w:eastAsia="he-IL" w:bidi="he-IL"/>
        </w:rPr>
        <w:t>.</w:t>
      </w:r>
    </w:p>
    <w:p w:rsidR="00DB3E9E" w:rsidRPr="002D0347" w:rsidRDefault="008D12AA" w:rsidP="009E63CE">
      <w:pPr>
        <w:pStyle w:val="2"/>
        <w:rPr>
          <w:rtl/>
        </w:rPr>
      </w:pPr>
      <w:r w:rsidRPr="002D0347">
        <w:rPr>
          <w:rtl/>
        </w:rPr>
        <w:t>[דף סז ע''ב]</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קָם סָבָא וְשָׁאִיל וְאַמַּאי אִתְקַשַּׁר נֶצַח עִם חֶסֶד כְּמָה דְאוּקִימְנָא נְעִימוֹת בִּימִינְךָ נֶצַח </w:t>
      </w:r>
      <w:r w:rsidRPr="00265EDE">
        <w:rPr>
          <w:rFonts w:ascii="Times New Roman (Hebrew)" w:hAnsi="Times New Roman (Hebrew)"/>
          <w:sz w:val="20"/>
          <w:szCs w:val="23"/>
          <w:rtl/>
          <w:lang w:val="he-IL" w:eastAsia="he-IL" w:bidi="he-IL"/>
        </w:rPr>
        <w:t>(תהלים טז יא)</w:t>
      </w:r>
      <w:r w:rsidRPr="00B12476">
        <w:rPr>
          <w:rFonts w:ascii="Times New Roman (Hebrew)" w:hAnsi="Times New Roman (Hebrew)"/>
          <w:rtl/>
          <w:lang w:val="he-IL" w:eastAsia="he-IL" w:bidi="he-IL"/>
        </w:rPr>
        <w:t xml:space="preserve">, וְכֵן הוֹד עִם גְּבוּרָה, </w:t>
      </w:r>
      <w:r w:rsidRPr="00B12476">
        <w:rPr>
          <w:rStyle w:val="a6"/>
          <w:rtl/>
          <w:lang w:val="he-IL" w:eastAsia="he-IL" w:bidi="he-IL"/>
        </w:rPr>
        <w:footnoteReference w:id="3351"/>
      </w:r>
      <w:r w:rsidRPr="00B12476">
        <w:rPr>
          <w:rFonts w:ascii="Times New Roman (Hebrew)" w:hAnsi="Times New Roman (Hebrew)"/>
          <w:rtl/>
          <w:lang w:val="he-IL" w:eastAsia="he-IL" w:bidi="he-IL"/>
        </w:rPr>
        <w:t xml:space="preserve">אֶלָּא בְּגִין דִּדְרוֹעָא יְמִינָא לָא אִית בֵּיהּ אֶלָּא תְּלַת פִּרְקִין, וְכֵן בִּשְׂמָאלָא, וּבְגִין דָּא אִתְקַשַּׁר שׁוֹקָא יְמִינָא דְאִית בָּהּ תְּלַת פִּרְקִין עִם דְּרוֹעָא יְמִינָא לְשַׁרְיָא בֵּיהּ הֵ''א, </w:t>
      </w:r>
      <w:r w:rsidRPr="00265EDE">
        <w:rPr>
          <w:rFonts w:ascii="Times New Roman (Hebrew)" w:hAnsi="Times New Roman (Hebrew)"/>
          <w:sz w:val="20"/>
          <w:szCs w:val="23"/>
          <w:rtl/>
          <w:lang w:val="he-IL" w:eastAsia="he-IL" w:bidi="he-IL"/>
        </w:rPr>
        <w:t>(דף סז ע''ב)</w:t>
      </w:r>
      <w:r w:rsidRPr="00B12476">
        <w:rPr>
          <w:rFonts w:ascii="Times New Roman (Hebrew)" w:hAnsi="Times New Roman (Hebrew)"/>
          <w:rtl/>
          <w:lang w:val="he-IL" w:eastAsia="he-IL" w:bidi="he-IL"/>
        </w:rPr>
        <w:t xml:space="preserve"> וְכֵן דְּרוֹעָא שְׂמָאלָא עִם שׁוֹקָא שְׂמָאלָא לְשַׁרְיָא בֵּיהּ הֵ''א, </w:t>
      </w:r>
      <w:r w:rsidRPr="00B12476">
        <w:rPr>
          <w:rStyle w:val="a6"/>
          <w:rtl/>
          <w:lang w:val="he-IL" w:eastAsia="he-IL" w:bidi="he-IL"/>
        </w:rPr>
        <w:footnoteReference w:id="3352"/>
      </w:r>
      <w:r w:rsidRPr="00B12476">
        <w:rPr>
          <w:rFonts w:ascii="Times New Roman (Hebrew)" w:hAnsi="Times New Roman (Hebrew)"/>
          <w:rtl/>
          <w:lang w:val="he-IL" w:eastAsia="he-IL" w:bidi="he-IL"/>
        </w:rPr>
        <w:t xml:space="preserve">וְכֵן גּוּף וּבְרִית אִינוּן ו' ו', וְשַׁרְיָא בְהוֹן א דְּאִיהִי אִימָּא, וְאִתְעֲבִידוּ י''ג וָא''ו. </w:t>
      </w:r>
      <w:r w:rsidRPr="00B12476">
        <w:rPr>
          <w:rStyle w:val="a6"/>
          <w:rtl/>
          <w:lang w:val="he-IL" w:eastAsia="he-IL" w:bidi="he-IL"/>
        </w:rPr>
        <w:footnoteReference w:id="3353"/>
      </w:r>
      <w:r w:rsidRPr="00B12476">
        <w:rPr>
          <w:rFonts w:ascii="Times New Roman (Hebrew)" w:hAnsi="Times New Roman (Hebrew)"/>
          <w:rtl/>
          <w:lang w:val="he-IL" w:eastAsia="he-IL" w:bidi="he-IL"/>
        </w:rPr>
        <w:t xml:space="preserve">יוּ''ד שַׁרְיָין בְּעֶשֶׂר אֶצְבְּעָאן דִּידַיִן וּבְעֶשֶׂר אֶצְבְּעָאן דְּרַגְלִין, </w:t>
      </w:r>
      <w:r w:rsidRPr="00B12476">
        <w:rPr>
          <w:rStyle w:val="a6"/>
          <w:rtl/>
          <w:lang w:val="he-IL" w:eastAsia="he-IL" w:bidi="he-IL"/>
        </w:rPr>
        <w:footnoteReference w:id="3354"/>
      </w:r>
      <w:r w:rsidRPr="00B12476">
        <w:rPr>
          <w:rFonts w:ascii="Times New Roman (Hebrew)" w:hAnsi="Times New Roman (Hebrew)"/>
          <w:rtl/>
          <w:lang w:val="he-IL" w:eastAsia="he-IL" w:bidi="he-IL"/>
        </w:rPr>
        <w:t>מִשׁוּם דְּאַתְחַלְתָּא דִשְׁמָא קַדִּישָׁא מֵחָכְמָה שַׁרְיָא דְאִיהִי בְאֶצְבְּעָן.</w:t>
      </w:r>
    </w:p>
    <w:p w:rsidR="00DB3E9E" w:rsidRPr="00B12476" w:rsidRDefault="008D12AA" w:rsidP="009013F0">
      <w:pPr>
        <w:rPr>
          <w:rtl/>
          <w:lang w:val="he-IL" w:eastAsia="he-IL" w:bidi="he-IL"/>
        </w:rPr>
      </w:pPr>
      <w:r w:rsidRPr="00B12476">
        <w:rPr>
          <w:rStyle w:val="a6"/>
          <w:rtl/>
          <w:lang w:val="he-IL" w:eastAsia="he-IL" w:bidi="he-IL"/>
        </w:rPr>
        <w:footnoteReference w:id="3355"/>
      </w:r>
      <w:r w:rsidRPr="00B12476">
        <w:rPr>
          <w:rFonts w:ascii="Times New Roman (Hebrew)" w:hAnsi="Times New Roman (Hebrew)"/>
          <w:rtl/>
          <w:lang w:val="he-IL" w:eastAsia="he-IL" w:bidi="he-IL"/>
        </w:rPr>
        <w:t xml:space="preserve">כֶּתֶר עִלָּאָה שַׁרְיָא בְרֵישָׁא דְבַר נַשׁ, דְּתַמָּן מַחֲשָׁבָה סְתִימָאָה, וּכְמָה דְמַחֲשָׁבָה אִיהִי סְתִימָא, כַּךְ אִיהוּ סָתִים, אֵין סוֹף אִתְקְרֵי מִלְּגָאו, כֶּתֶר עִלָּאָה מִלְּבָר, כִּתְרָא דְרֵישָׁא עִלָּאָה, </w:t>
      </w:r>
      <w:r w:rsidRPr="00B12476">
        <w:rPr>
          <w:rStyle w:val="a6"/>
          <w:rtl/>
          <w:lang w:val="he-IL" w:eastAsia="he-IL" w:bidi="he-IL"/>
        </w:rPr>
        <w:footnoteReference w:id="3356"/>
      </w:r>
      <w:r w:rsidRPr="00B12476">
        <w:rPr>
          <w:rFonts w:ascii="Times New Roman (Hebrew)" w:hAnsi="Times New Roman (Hebrew)"/>
          <w:rtl/>
          <w:lang w:val="he-IL" w:eastAsia="he-IL" w:bidi="he-IL"/>
        </w:rPr>
        <w:t xml:space="preserve">אַרְבַּע יְסוֹדִין דְּגוּפָא בְּהוֹן שַׁרְיָא יהו''ה, </w:t>
      </w:r>
      <w:r w:rsidRPr="00B12476">
        <w:rPr>
          <w:rStyle w:val="a6"/>
          <w:rtl/>
          <w:lang w:val="he-IL" w:eastAsia="he-IL" w:bidi="he-IL"/>
        </w:rPr>
        <w:footnoteReference w:id="3357"/>
      </w:r>
      <w:r w:rsidRPr="00B12476">
        <w:rPr>
          <w:rFonts w:ascii="Times New Roman (Hebrew)" w:hAnsi="Times New Roman (Hebrew)"/>
          <w:rtl/>
          <w:lang w:val="he-IL" w:eastAsia="he-IL" w:bidi="he-IL"/>
        </w:rPr>
        <w:t xml:space="preserve">וְדָא אִיהוּ כֹּל הַנִּקְרָא בִשְׁמִי וְלִכְבוֹדִי בְּרָאתִיו יְצַרְתִּיו אַף עֲשִׂיתִיו </w:t>
      </w:r>
      <w:r w:rsidRPr="00265EDE">
        <w:rPr>
          <w:rFonts w:ascii="Times New Roman (Hebrew)" w:hAnsi="Times New Roman (Hebrew)"/>
          <w:sz w:val="20"/>
          <w:szCs w:val="23"/>
          <w:rtl/>
          <w:lang w:val="he-IL" w:eastAsia="he-IL" w:bidi="he-IL"/>
        </w:rPr>
        <w:t>(ישעיה מג ז)</w:t>
      </w:r>
      <w:r w:rsidRPr="00B12476">
        <w:rPr>
          <w:rFonts w:ascii="Times New Roman (Hebrew)" w:hAnsi="Times New Roman (Hebrew)"/>
          <w:rtl/>
          <w:lang w:val="he-IL" w:eastAsia="he-IL" w:bidi="he-IL"/>
        </w:rPr>
        <w:t xml:space="preserve">, בְּרָאתִיו דָּא נִשְׁמָתָא קַדִּישָׁא דְאִיהִי עוֹלָם הַמַּחֲשָׁבָה, יְצַרְתִּיו דָּא רוּחַ מְמַלְּלָא דְמִינֵיהּ חֵיוָון </w:t>
      </w:r>
      <w:r w:rsidRPr="00265EDE">
        <w:rPr>
          <w:rFonts w:ascii="Times New Roman (Hebrew)" w:hAnsi="Times New Roman (Hebrew)"/>
          <w:sz w:val="20"/>
          <w:szCs w:val="23"/>
          <w:rtl/>
          <w:lang w:val="he-IL" w:eastAsia="he-IL" w:bidi="he-IL"/>
        </w:rPr>
        <w:t>(נ''א חיין)</w:t>
      </w:r>
      <w:r w:rsidRPr="00B12476">
        <w:rPr>
          <w:rtl/>
          <w:lang w:val="he-IL" w:eastAsia="he-IL" w:bidi="he-IL"/>
        </w:rPr>
        <w:t xml:space="preserve"> </w:t>
      </w:r>
      <w:r w:rsidRPr="00B12476">
        <w:rPr>
          <w:rStyle w:val="a6"/>
          <w:rtl/>
          <w:lang w:val="he-IL" w:eastAsia="he-IL" w:bidi="he-IL"/>
        </w:rPr>
        <w:footnoteReference w:id="3358"/>
      </w:r>
      <w:r w:rsidRPr="00B12476">
        <w:rPr>
          <w:rFonts w:ascii="Times New Roman (Hebrew)" w:hAnsi="Times New Roman (Hebrew)"/>
          <w:rtl/>
          <w:lang w:val="he-IL" w:eastAsia="he-IL" w:bidi="he-IL"/>
        </w:rPr>
        <w:t xml:space="preserve">מְמַלְּלִין, עֲשִׂיתִיו דָּא נֶפֶשׁ דְּתַמָּן עֲשִׂיָּיה, דְשַׁרְיָא בְּרַמַ''ח </w:t>
      </w:r>
      <w:r w:rsidRPr="00B12476">
        <w:rPr>
          <w:rStyle w:val="a6"/>
          <w:rtl/>
          <w:lang w:val="he-IL" w:eastAsia="he-IL" w:bidi="he-IL"/>
        </w:rPr>
        <w:footnoteReference w:id="3359"/>
      </w:r>
      <w:r w:rsidRPr="00B12476">
        <w:rPr>
          <w:rFonts w:ascii="Times New Roman (Hebrew)" w:hAnsi="Times New Roman (Hebrew)"/>
          <w:rtl/>
          <w:lang w:val="he-IL" w:eastAsia="he-IL" w:bidi="he-IL"/>
        </w:rPr>
        <w:t>פִּקּוּדִין.</w:t>
      </w:r>
    </w:p>
    <w:p w:rsidR="00DB3E9E" w:rsidRPr="00B12476" w:rsidRDefault="00DB3E9E">
      <w:pPr>
        <w:pStyle w:val="Standard"/>
        <w:keepNext/>
        <w:autoSpaceDE/>
        <w:bidi/>
        <w:spacing w:after="40" w:line="360" w:lineRule="atLeast"/>
        <w:ind w:left="144" w:right="144"/>
        <w:jc w:val="center"/>
        <w:rPr>
          <w:rtl/>
          <w:lang w:val="he-IL" w:eastAsia="he-IL" w:bidi="he-IL"/>
        </w:rPr>
      </w:pPr>
      <w:bookmarkStart w:id="83" w:name="_Toc228091304"/>
    </w:p>
    <w:p w:rsidR="00DB3E9E" w:rsidRPr="00B12476" w:rsidRDefault="008D12AA" w:rsidP="009E63CE">
      <w:pPr>
        <w:pStyle w:val="1"/>
        <w:rPr>
          <w:szCs w:val="24"/>
          <w:rtl/>
        </w:rPr>
      </w:pPr>
      <w:r w:rsidRPr="00B12476">
        <w:rPr>
          <w:rtl/>
        </w:rPr>
        <w:t>תקונא עשרין וחמשא</w:t>
      </w:r>
      <w:bookmarkEnd w:id="83"/>
    </w:p>
    <w:p w:rsidR="00DB3E9E" w:rsidRPr="002D0347" w:rsidRDefault="008D12AA" w:rsidP="009E63CE">
      <w:pPr>
        <w:pStyle w:val="2"/>
        <w:rPr>
          <w:rtl/>
        </w:rPr>
      </w:pPr>
      <w:r w:rsidRPr="002D0347">
        <w:rPr>
          <w:rtl/>
        </w:rPr>
        <w:t>[דף סט ע''א]</w:t>
      </w:r>
    </w:p>
    <w:p w:rsidR="00DB3E9E" w:rsidRPr="00B12476" w:rsidRDefault="008D12AA" w:rsidP="009013F0">
      <w:pPr>
        <w:rPr>
          <w:rtl/>
          <w:lang w:val="he-IL" w:bidi="he-IL"/>
        </w:rPr>
      </w:pPr>
      <w:r w:rsidRPr="00B12476">
        <w:rPr>
          <w:rStyle w:val="a6"/>
          <w:rtl/>
          <w:lang w:val="he-IL" w:bidi="he-IL"/>
        </w:rPr>
        <w:footnoteReference w:id="3360"/>
      </w:r>
      <w:r w:rsidRPr="00B12476">
        <w:rPr>
          <w:rFonts w:ascii="Times New Roman (Hebrew)" w:hAnsi="Times New Roman (Hebrew)"/>
          <w:rtl/>
          <w:lang w:val="he-IL" w:bidi="he-IL"/>
        </w:rPr>
        <w:t xml:space="preserve">בְּרֵאשִׁית דָּא אוֹרַיְיתָא, הֲדָא הוּא דִכְתִיב </w:t>
      </w:r>
      <w:r w:rsidRPr="00265EDE">
        <w:rPr>
          <w:rFonts w:ascii="Times New Roman (Hebrew)" w:hAnsi="Times New Roman (Hebrew)"/>
          <w:sz w:val="20"/>
          <w:szCs w:val="23"/>
          <w:rtl/>
          <w:lang w:val="he-IL" w:bidi="he-IL"/>
        </w:rPr>
        <w:t>(משלי ח כב)</w:t>
      </w:r>
      <w:r w:rsidRPr="00B12476">
        <w:rPr>
          <w:rFonts w:ascii="Times New Roman (Hebrew)" w:hAnsi="Times New Roman (Hebrew)"/>
          <w:rtl/>
          <w:lang w:val="he-IL" w:bidi="he-IL"/>
        </w:rPr>
        <w:t xml:space="preserve"> יהו''ה קָנָנִי רֵאשִׁית דַּרְכּוֹ קֶדֶם מִפְעָלָיו מֵאָז, מֵהַהוּא אֲתַר דְּאִתְּמַר בֵּיהּ </w:t>
      </w:r>
      <w:r w:rsidRPr="00265EDE">
        <w:rPr>
          <w:rFonts w:ascii="Times New Roman (Hebrew)" w:hAnsi="Times New Roman (Hebrew)"/>
          <w:sz w:val="20"/>
          <w:szCs w:val="23"/>
          <w:rtl/>
          <w:lang w:val="he-IL" w:bidi="he-IL"/>
        </w:rPr>
        <w:t>(תהלים צג ב)</w:t>
      </w:r>
      <w:r w:rsidRPr="00B12476">
        <w:rPr>
          <w:rFonts w:ascii="Times New Roman (Hebrew)" w:hAnsi="Times New Roman (Hebrew)"/>
          <w:rtl/>
          <w:lang w:val="he-IL" w:bidi="he-IL"/>
        </w:rPr>
        <w:t xml:space="preserve"> נָכוֹן כִּסְאֲךָ מֵאָז, וְאוֹרַיְיתָא </w:t>
      </w:r>
      <w:r w:rsidRPr="00B12476">
        <w:rPr>
          <w:rStyle w:val="a6"/>
          <w:rtl/>
          <w:lang w:val="he-IL" w:bidi="he-IL"/>
        </w:rPr>
        <w:footnoteReference w:id="3361"/>
      </w:r>
      <w:r w:rsidRPr="00B12476">
        <w:rPr>
          <w:rFonts w:ascii="Times New Roman (Hebrew)" w:hAnsi="Times New Roman (Hebrew)"/>
          <w:rtl/>
          <w:lang w:val="he-IL" w:bidi="he-IL"/>
        </w:rPr>
        <w:t xml:space="preserve">תְּרֵין פִּקּוּדִין אִית בָּהּ, חַד וְהָגִיתָ בּוֹ יוֹמָם וָלַיְלָה </w:t>
      </w:r>
      <w:r w:rsidRPr="00265EDE">
        <w:rPr>
          <w:rFonts w:ascii="Times New Roman (Hebrew)" w:hAnsi="Times New Roman (Hebrew)"/>
          <w:sz w:val="20"/>
          <w:szCs w:val="23"/>
          <w:rtl/>
          <w:lang w:val="he-IL" w:bidi="he-IL"/>
        </w:rPr>
        <w:t>(יהושע א ח)</w:t>
      </w:r>
      <w:r w:rsidRPr="00B12476">
        <w:rPr>
          <w:rtl/>
          <w:lang w:val="he-IL" w:bidi="he-IL"/>
        </w:rPr>
        <w:t xml:space="preserve">, </w:t>
      </w:r>
      <w:r w:rsidRPr="00B12476">
        <w:rPr>
          <w:rFonts w:ascii="Times New Roman (Hebrew)" w:hAnsi="Times New Roman (Hebrew)"/>
          <w:rtl/>
          <w:lang w:val="he-IL" w:bidi="he-IL"/>
        </w:rPr>
        <w:t xml:space="preserve">תִּנְיָינָא לְמֶהֱוֵי לְמַלְכָּא סֵפֶר תּוֹרָה, דְאָזִיל עִמֵּיהּ בְּכָל אֲתַר, הֲדָא הוּא דִכְתִיב </w:t>
      </w:r>
      <w:r w:rsidRPr="00265EDE">
        <w:rPr>
          <w:rFonts w:ascii="Times New Roman (Hebrew)" w:hAnsi="Times New Roman (Hebrew)"/>
          <w:sz w:val="20"/>
          <w:szCs w:val="23"/>
          <w:rtl/>
          <w:lang w:val="he-IL" w:bidi="he-IL"/>
        </w:rPr>
        <w:t>(דברים יז יט)</w:t>
      </w:r>
      <w:r w:rsidRPr="00B12476">
        <w:rPr>
          <w:rFonts w:ascii="Times New Roman (Hebrew)" w:hAnsi="Times New Roman (Hebrew)"/>
          <w:rtl/>
          <w:lang w:val="he-IL" w:bidi="he-IL"/>
        </w:rPr>
        <w:t xml:space="preserve"> וְהָיְתָה </w:t>
      </w:r>
      <w:r w:rsidRPr="00B12476">
        <w:rPr>
          <w:rFonts w:ascii="Times New Roman (Hebrew)" w:hAnsi="Times New Roman (Hebrew)"/>
          <w:rtl/>
          <w:lang w:val="he-IL" w:bidi="he-IL"/>
        </w:rPr>
        <w:lastRenderedPageBreak/>
        <w:t xml:space="preserve">עִמּוֹ וְקָרָא בוֹ כָּל יְמֵי חַיָּיו, סֵפֶר תּוֹרָה אַמַּאי לַמֶּלֶךְ, בְּגִין דְּאִיהוּ לַאו אִיהוּ מַלְכָּא אֶלָּא מִסִּטְרָא דְמַלְכוּת, וְצָרִיךְ לְמֶהֱוִי לֵיהּ עִמֵּהּ בְּכָל אֲתַר סֵפֶר תּוֹרָה דְאִיהוּ עַמּוּדָא דְאֶמְצָעִיתָא, לְאִתְקַשְׁרָא בֵיהּ קוּדְשָׁא בְּרִיךְ הוּא עִם שְׁכִינְתֵּיהּ, וְסֵפֶר תּוֹרָה הִיא </w:t>
      </w:r>
      <w:r w:rsidRPr="00B12476">
        <w:rPr>
          <w:rStyle w:val="a6"/>
          <w:rtl/>
          <w:lang w:val="he-IL" w:bidi="he-IL"/>
        </w:rPr>
        <w:footnoteReference w:id="3362"/>
      </w:r>
      <w:r w:rsidRPr="00B12476">
        <w:rPr>
          <w:rFonts w:ascii="Times New Roman (Hebrew)" w:hAnsi="Times New Roman (Hebrew)"/>
          <w:rtl/>
          <w:lang w:val="he-IL" w:bidi="he-IL"/>
        </w:rPr>
        <w:t xml:space="preserve">דַרְגָּא דְיַעֲקֹב, דְּאִתְּמַר בֵּיהּ </w:t>
      </w:r>
      <w:r w:rsidRPr="00265EDE">
        <w:rPr>
          <w:rFonts w:ascii="Times New Roman (Hebrew)" w:hAnsi="Times New Roman (Hebrew)"/>
          <w:sz w:val="20"/>
          <w:szCs w:val="23"/>
          <w:rtl/>
          <w:lang w:val="he-IL" w:bidi="he-IL"/>
        </w:rPr>
        <w:t>(בראשית כה כז)</w:t>
      </w:r>
      <w:r w:rsidRPr="00B12476">
        <w:rPr>
          <w:rFonts w:ascii="Times New Roman (Hebrew)" w:hAnsi="Times New Roman (Hebrew)"/>
          <w:rtl/>
          <w:lang w:val="he-IL" w:bidi="he-IL"/>
        </w:rPr>
        <w:t xml:space="preserve"> וְיַעֲקֹב </w:t>
      </w:r>
      <w:r w:rsidRPr="00B12476">
        <w:rPr>
          <w:rStyle w:val="a6"/>
          <w:rtl/>
          <w:lang w:val="he-IL" w:bidi="he-IL"/>
        </w:rPr>
        <w:footnoteReference w:id="3363"/>
      </w:r>
      <w:r w:rsidRPr="00B12476">
        <w:rPr>
          <w:rFonts w:ascii="Times New Roman (Hebrew)" w:hAnsi="Times New Roman (Hebrew)"/>
          <w:rtl/>
          <w:lang w:val="he-IL" w:bidi="he-IL"/>
        </w:rPr>
        <w:t xml:space="preserve">אִישׁ תָּם, וְסֵפֶר תּוֹרָה כַּךְ צָרִיךְ לְמֶהֱוִי תָּם בְּלָא פְּסוֹלֶת, וְאִם סֵפֶר תּוֹרָה אִיהוּ חָסֵר בַּאֲתַר דְּמָלֵא, </w:t>
      </w:r>
      <w:r w:rsidRPr="00265EDE">
        <w:rPr>
          <w:rFonts w:ascii="Times New Roman (Hebrew)" w:hAnsi="Times New Roman (Hebrew)"/>
          <w:sz w:val="20"/>
          <w:szCs w:val="23"/>
          <w:rtl/>
          <w:lang w:val="he-IL" w:bidi="he-IL"/>
        </w:rPr>
        <w:t>(דף סט ע''א)</w:t>
      </w:r>
      <w:r w:rsidRPr="002D0347">
        <w:rPr>
          <w:rFonts w:ascii="Times New Roman (Hebrew)" w:hAnsi="Times New Roman (Hebrew)"/>
          <w:sz w:val="20"/>
          <w:szCs w:val="23"/>
          <w:rtl/>
          <w:lang w:val="he-IL" w:bidi="he-IL"/>
        </w:rPr>
        <w:t xml:space="preserve"> </w:t>
      </w:r>
      <w:r w:rsidRPr="00B12476">
        <w:rPr>
          <w:rFonts w:ascii="Times New Roman (Hebrew)" w:hAnsi="Times New Roman (Hebrew)"/>
          <w:rtl/>
          <w:lang w:val="he-IL" w:bidi="he-IL"/>
        </w:rPr>
        <w:t>אוֹ מָלֵא בַּאֲתַר דְּחָסֵר, אוֹ אוֹת חַד חַסִּיר, אוֹ יַתִּיר, אוֹ חֲלִיף, סֵפֶר תּוֹרָה פָּסוּל, לַאו אִיהוּ כְּדִיּוֹקְנָא דְסֵפֶר תּוֹרָה דִלְעִילָא.</w:t>
      </w:r>
    </w:p>
    <w:p w:rsidR="00DB3E9E" w:rsidRPr="00B12476" w:rsidRDefault="008D12AA" w:rsidP="009013F0">
      <w:pPr>
        <w:rPr>
          <w:rtl/>
          <w:lang w:val="he-IL" w:bidi="he-IL"/>
        </w:rPr>
      </w:pPr>
      <w:r w:rsidRPr="00B12476">
        <w:rPr>
          <w:rFonts w:ascii="Times New Roman (Hebrew)" w:hAnsi="Times New Roman (Hebrew)"/>
          <w:rtl/>
          <w:lang w:val="he-IL" w:bidi="he-IL"/>
        </w:rPr>
        <w:t xml:space="preserve">כְּגַוְונָא דָא אִינוּן חָמֵשׁ כַּנְפֵי רֵיאָה, כְּגַוְונָא דַחֲמִשָּׁה חוּמְשֵׁי תוֹרָה, וּוַרְדָּא </w:t>
      </w:r>
      <w:r w:rsidRPr="00B12476">
        <w:rPr>
          <w:rStyle w:val="a6"/>
          <w:rtl/>
          <w:lang w:val="he-IL" w:bidi="he-IL"/>
        </w:rPr>
        <w:footnoteReference w:id="3364"/>
      </w:r>
      <w:r w:rsidRPr="00B12476">
        <w:rPr>
          <w:rFonts w:ascii="Times New Roman (Hebrew)" w:hAnsi="Times New Roman (Hebrew)"/>
          <w:rtl/>
          <w:lang w:val="he-IL" w:bidi="he-IL"/>
        </w:rPr>
        <w:t xml:space="preserve">כְּגַוְונָא דְזֶה סֵפֶר </w:t>
      </w:r>
      <w:r w:rsidRPr="00265EDE">
        <w:rPr>
          <w:rFonts w:ascii="Times New Roman (Hebrew)" w:hAnsi="Times New Roman (Hebrew)"/>
          <w:sz w:val="20"/>
          <w:szCs w:val="23"/>
          <w:rtl/>
          <w:lang w:val="he-IL" w:bidi="he-IL"/>
        </w:rPr>
        <w:t>(בראשית ה א)</w:t>
      </w:r>
      <w:r w:rsidRPr="00B12476">
        <w:rPr>
          <w:rFonts w:ascii="Times New Roman (Hebrew)" w:hAnsi="Times New Roman (Hebrew)"/>
          <w:rtl/>
          <w:lang w:val="he-IL" w:bidi="he-IL"/>
        </w:rPr>
        <w:t xml:space="preserve"> דְּאִיהוּ </w:t>
      </w:r>
      <w:r w:rsidRPr="00B12476">
        <w:rPr>
          <w:rStyle w:val="a6"/>
          <w:rtl/>
          <w:lang w:val="he-IL" w:bidi="he-IL"/>
        </w:rPr>
        <w:footnoteReference w:id="3365"/>
      </w:r>
      <w:r w:rsidRPr="00B12476">
        <w:rPr>
          <w:rFonts w:ascii="Times New Roman (Hebrew)" w:hAnsi="Times New Roman (Hebrew)"/>
          <w:rtl/>
          <w:lang w:val="he-IL" w:bidi="he-IL"/>
        </w:rPr>
        <w:t xml:space="preserve">סֵפֶר יְשָׁרִים, אִי אוּנֵי חַסִּיר אוֹ יַתִּיר אוֹ חֲלִיף, אִיהוּ אִמְרָא פָּסוּל, וּמָאן דְּעָבַר עֲלַיְיהוּ כְּאִלּוּ עָבַר עַל אוֹרַיְיתָא וַחֲמִשָּׁה חוּמְשֵׁי דִילָהּ, דַּחֲמִשָּׁה כַנְפֵי רֵיאָה וּוַרְדָּא אִינוּן שִׁית, דָּא ו', כָּל מָאן דְּעָבַר </w:t>
      </w:r>
      <w:r w:rsidRPr="00265EDE">
        <w:rPr>
          <w:rFonts w:ascii="Times New Roman (Hebrew)" w:hAnsi="Times New Roman (Hebrew)"/>
          <w:sz w:val="20"/>
          <w:szCs w:val="23"/>
          <w:rtl/>
          <w:lang w:val="he-IL" w:bidi="he-IL"/>
        </w:rPr>
        <w:t>(על דא, כאלו עבר על דא)</w:t>
      </w:r>
      <w:r w:rsidRPr="00B12476">
        <w:rPr>
          <w:rFonts w:ascii="Times New Roman (Hebrew)" w:hAnsi="Times New Roman (Hebrew)"/>
          <w:rtl/>
          <w:lang w:val="he-IL" w:bidi="he-IL"/>
        </w:rPr>
        <w:t xml:space="preserve"> חֲמִשָּׁה דְבָרִים הַמַּפְסִידִין אֶת הַשְּׁחִיטָה, </w:t>
      </w:r>
      <w:r w:rsidRPr="00B12476">
        <w:rPr>
          <w:rStyle w:val="a6"/>
          <w:rtl/>
          <w:lang w:val="he-IL" w:bidi="he-IL"/>
        </w:rPr>
        <w:footnoteReference w:id="3366"/>
      </w:r>
      <w:r w:rsidRPr="00265EDE">
        <w:rPr>
          <w:rFonts w:ascii="Times New Roman (Hebrew)" w:hAnsi="Times New Roman (Hebrew)"/>
          <w:sz w:val="20"/>
          <w:szCs w:val="23"/>
          <w:rtl/>
          <w:lang w:val="he-IL" w:bidi="he-IL"/>
        </w:rPr>
        <w:t>(כל מאן דאעבר עלייהו)</w:t>
      </w:r>
      <w:r w:rsidRPr="00B12476">
        <w:rPr>
          <w:rFonts w:ascii="Times New Roman (Hebrew)" w:hAnsi="Times New Roman (Hebrew)"/>
          <w:rtl/>
          <w:lang w:val="he-IL" w:bidi="he-IL"/>
        </w:rPr>
        <w:t xml:space="preserve"> כְּאִלּוּ אַעֲבַר בְּה' מִן יהו''ה, כַּנְפֵי רֵיאָה צָרִיךְ דְּלָא יְהֵא בְּהוֹן סִרְכוֹת, </w:t>
      </w:r>
      <w:r w:rsidRPr="00B12476">
        <w:rPr>
          <w:rStyle w:val="a6"/>
          <w:rtl/>
          <w:lang w:val="he-IL" w:bidi="he-IL"/>
        </w:rPr>
        <w:footnoteReference w:id="3367"/>
      </w:r>
      <w:r w:rsidRPr="00B12476">
        <w:rPr>
          <w:rFonts w:ascii="Times New Roman (Hebrew)" w:hAnsi="Times New Roman (Hebrew)"/>
          <w:rtl/>
          <w:lang w:val="he-IL" w:bidi="he-IL"/>
        </w:rPr>
        <w:t xml:space="preserve">תַּמְנֵי סְרֵי סִרְכוֹת אִינוּן, מָאן דְּאַעֲבַר עֲלַיְיהוּ כְּאִלּוּ אַעֲבַר בְּרִית דְּאִיהוּ חַ''י עָלְמִין, וְסִירְכָא אִיהוּ סַם הַמָּוְת, סַם דְּאֵל אַחֵר, דְּאִיהוּ סמא''ל, עֲלָהּ אִתְּמַר </w:t>
      </w:r>
      <w:r w:rsidRPr="00265EDE">
        <w:rPr>
          <w:rFonts w:ascii="Times New Roman (Hebrew)" w:hAnsi="Times New Roman (Hebrew)"/>
          <w:sz w:val="20"/>
          <w:szCs w:val="23"/>
          <w:rtl/>
          <w:lang w:val="he-IL" w:bidi="he-IL"/>
        </w:rPr>
        <w:t>(משלי ה ה)</w:t>
      </w:r>
      <w:r w:rsidRPr="00B12476">
        <w:rPr>
          <w:rtl/>
          <w:lang w:val="he-IL" w:bidi="he-IL"/>
        </w:rPr>
        <w:t xml:space="preserve"> </w:t>
      </w:r>
      <w:r w:rsidRPr="00B12476">
        <w:rPr>
          <w:rStyle w:val="a6"/>
          <w:rtl/>
          <w:lang w:val="he-IL" w:bidi="he-IL"/>
        </w:rPr>
        <w:footnoteReference w:id="3368"/>
      </w:r>
      <w:r w:rsidRPr="00B12476">
        <w:rPr>
          <w:rFonts w:ascii="Times New Roman (Hebrew)" w:hAnsi="Times New Roman (Hebrew)"/>
          <w:rtl/>
          <w:lang w:val="he-IL" w:bidi="he-IL"/>
        </w:rPr>
        <w:t xml:space="preserve">רַגְלֶיהָ יוֹרְדוֹת מָוְת, בְּכָל אֲתַר דְּאִסְתַּרִיךְ קְטִילַת, וְכַנְפֵי רֵיאָה אִינוּן כַּנְפֵי חֵיוָון, וּצְרִיכִין לְמֶהֱוֵי פְּרוּדוֹת מִלְמָעְלָה, הֲדָא הוּא דִכְתִיב </w:t>
      </w:r>
      <w:r w:rsidRPr="00265EDE">
        <w:rPr>
          <w:rFonts w:ascii="Times New Roman (Hebrew)" w:hAnsi="Times New Roman (Hebrew)"/>
          <w:sz w:val="20"/>
          <w:szCs w:val="23"/>
          <w:rtl/>
          <w:lang w:val="he-IL" w:bidi="he-IL"/>
        </w:rPr>
        <w:t>(יחזקאל א יא)</w:t>
      </w:r>
      <w:r w:rsidRPr="00B12476">
        <w:rPr>
          <w:rFonts w:ascii="Times New Roman (Hebrew)" w:hAnsi="Times New Roman (Hebrew)"/>
          <w:rtl/>
          <w:lang w:val="he-IL" w:bidi="he-IL"/>
        </w:rPr>
        <w:t xml:space="preserve"> וּפְנֵיהֶם וְכַנְפֵיהֶם פְּרוּדוֹת מִלְמָעְלָה, </w:t>
      </w:r>
      <w:r w:rsidRPr="00B12476">
        <w:rPr>
          <w:rStyle w:val="a6"/>
          <w:rtl/>
          <w:lang w:val="he-IL" w:bidi="he-IL"/>
        </w:rPr>
        <w:footnoteReference w:id="3369"/>
      </w:r>
      <w:r w:rsidRPr="00B12476">
        <w:rPr>
          <w:rFonts w:ascii="Times New Roman (Hebrew)" w:hAnsi="Times New Roman (Hebrew)"/>
          <w:rtl/>
          <w:lang w:val="he-IL" w:bidi="he-IL"/>
        </w:rPr>
        <w:t xml:space="preserve">אִם אִינוּן בְּחִבּוּר טְרֵיפָה, וּתְרֵי אוּמוֹת אִינוּן בְּרֵיאָה, וּבְהוֹן שִׁית גַּדְפִין, חָמֵשׁ אוּנוֹת וּוַרְדָּא, וַעֲלַיְיהוּ נֶאֱמַר </w:t>
      </w:r>
      <w:r w:rsidRPr="00265EDE">
        <w:rPr>
          <w:rFonts w:ascii="Times New Roman (Hebrew)" w:hAnsi="Times New Roman (Hebrew)"/>
          <w:sz w:val="20"/>
          <w:szCs w:val="23"/>
          <w:rtl/>
          <w:lang w:val="he-IL" w:bidi="he-IL"/>
        </w:rPr>
        <w:t>(ישעיהו ו ב)</w:t>
      </w:r>
      <w:r w:rsidRPr="00B12476">
        <w:rPr>
          <w:rtl/>
          <w:lang w:val="he-IL" w:bidi="he-IL"/>
        </w:rPr>
        <w:t xml:space="preserve"> </w:t>
      </w:r>
      <w:r w:rsidRPr="00B12476">
        <w:rPr>
          <w:rStyle w:val="a6"/>
          <w:rtl/>
          <w:lang w:val="he-IL" w:bidi="he-IL"/>
        </w:rPr>
        <w:footnoteReference w:id="3370"/>
      </w:r>
      <w:r w:rsidRPr="00B12476">
        <w:rPr>
          <w:rFonts w:ascii="Times New Roman (Hebrew)" w:hAnsi="Times New Roman (Hebrew)"/>
          <w:rtl/>
          <w:lang w:val="he-IL" w:bidi="he-IL"/>
        </w:rPr>
        <w:t xml:space="preserve">שְׂרָפִים עוֹמְדִים מִמַּעַל לוֹ שֵׁשׁ כְּנָפַיִם שֵׁשׁ כְּנָפַיִם לְאֶחָד, </w:t>
      </w:r>
      <w:r w:rsidRPr="00B12476">
        <w:rPr>
          <w:rStyle w:val="a6"/>
          <w:rtl/>
          <w:lang w:val="he-IL" w:bidi="he-IL"/>
        </w:rPr>
        <w:footnoteReference w:id="3371"/>
      </w:r>
      <w:r w:rsidRPr="00B12476">
        <w:rPr>
          <w:rFonts w:ascii="Times New Roman (Hebrew)" w:hAnsi="Times New Roman (Hebrew)"/>
          <w:rtl/>
          <w:lang w:val="he-IL" w:bidi="he-IL"/>
        </w:rPr>
        <w:t>שִׁיתָּא אִינוּן מִסִּטְרָא דְאָת ו', דְּאִיהוּ סֵפֶר תּוֹרָה.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אֲרוֹנָא דְסֵפֶר תּוֹרָה </w:t>
      </w:r>
      <w:r w:rsidRPr="00B12476">
        <w:rPr>
          <w:rStyle w:val="a6"/>
          <w:rtl/>
          <w:lang w:val="he-IL" w:eastAsia="he-IL" w:bidi="he-IL"/>
        </w:rPr>
        <w:footnoteReference w:id="3372"/>
      </w:r>
      <w:r w:rsidRPr="00B12476">
        <w:rPr>
          <w:rFonts w:ascii="Times New Roman (Hebrew)" w:hAnsi="Times New Roman (Hebrew)"/>
          <w:rtl/>
          <w:lang w:val="he-IL" w:eastAsia="he-IL" w:bidi="he-IL"/>
        </w:rPr>
        <w:t xml:space="preserve">דָא לִבָּא, </w:t>
      </w:r>
      <w:r w:rsidRPr="00B12476">
        <w:rPr>
          <w:rStyle w:val="a6"/>
          <w:rtl/>
          <w:lang w:val="he-IL" w:eastAsia="he-IL" w:bidi="he-IL"/>
        </w:rPr>
        <w:footnoteReference w:id="3373"/>
      </w:r>
      <w:r w:rsidRPr="00B12476">
        <w:rPr>
          <w:rFonts w:ascii="Times New Roman (Hebrew)" w:hAnsi="Times New Roman (Hebrew)"/>
          <w:rtl/>
          <w:lang w:val="he-IL" w:eastAsia="he-IL" w:bidi="he-IL"/>
        </w:rPr>
        <w:t xml:space="preserve">וְאִיהוּ נוּר דָּלֵיק, וְאִי לָא כַּנְפֵי רֵיאָה דְאִינוּן נָשְׁבִין עֲלֵיהּ, הֲוָה לִבָּא אוֹקִיד כָּל גּוּפָא, וְהַהוּא נוּרָא דְאִיהוּ בְּעַרְקִין דִּדְמָא, </w:t>
      </w:r>
      <w:r w:rsidRPr="00B12476">
        <w:rPr>
          <w:rStyle w:val="a6"/>
          <w:rtl/>
          <w:lang w:val="he-IL" w:eastAsia="he-IL" w:bidi="he-IL"/>
        </w:rPr>
        <w:footnoteReference w:id="3374"/>
      </w:r>
      <w:r w:rsidRPr="00B12476">
        <w:rPr>
          <w:rFonts w:ascii="Times New Roman (Hebrew)" w:hAnsi="Times New Roman (Hebrew)"/>
          <w:rtl/>
          <w:lang w:val="he-IL" w:eastAsia="he-IL" w:bidi="he-IL"/>
        </w:rPr>
        <w:t xml:space="preserve">רוּחָא נָשִׁיב אַבַּתְרֵיהּ בְּעַרְקִין דְּלִבָּא, וְכֻלְּהוּ מִתְנַהֲגִין אַבַּתְרֵיהּ, וְדָא הוּא דִכְתִיב </w:t>
      </w:r>
      <w:r w:rsidRPr="00265EDE">
        <w:rPr>
          <w:rFonts w:ascii="Times New Roman (Hebrew)" w:hAnsi="Times New Roman (Hebrew)"/>
          <w:sz w:val="20"/>
          <w:szCs w:val="23"/>
          <w:rtl/>
          <w:lang w:val="he-IL" w:eastAsia="he-IL" w:bidi="he-IL"/>
        </w:rPr>
        <w:t>(יחזקאל א יב)</w:t>
      </w:r>
      <w:r w:rsidRPr="00B12476">
        <w:rPr>
          <w:szCs w:val="23"/>
          <w:rtl/>
          <w:lang w:val="he-IL" w:eastAsia="he-IL" w:bidi="he-IL"/>
        </w:rPr>
        <w:t xml:space="preserve"> </w:t>
      </w:r>
      <w:r w:rsidRPr="00B12476">
        <w:rPr>
          <w:rStyle w:val="a6"/>
          <w:szCs w:val="23"/>
          <w:rtl/>
          <w:lang w:val="he-IL" w:eastAsia="he-IL" w:bidi="he-IL"/>
        </w:rPr>
        <w:footnoteReference w:id="3375"/>
      </w:r>
      <w:r w:rsidRPr="00B12476">
        <w:rPr>
          <w:rFonts w:ascii="Times New Roman (Hebrew)" w:hAnsi="Times New Roman (Hebrew)"/>
          <w:rtl/>
          <w:lang w:val="he-IL" w:eastAsia="he-IL" w:bidi="he-IL"/>
        </w:rPr>
        <w:t>אֶל אֲשֶׁר יִהְיֶה שָׁמָּה הָרוּחַ</w:t>
      </w:r>
      <w:r w:rsidRPr="00B12476">
        <w:rPr>
          <w:szCs w:val="23"/>
          <w:rtl/>
          <w:lang w:val="he-IL" w:eastAsia="he-IL" w:bidi="he-IL"/>
        </w:rPr>
        <w:t xml:space="preserve"> </w:t>
      </w:r>
      <w:r w:rsidRPr="00B12476">
        <w:rPr>
          <w:rFonts w:ascii="Times New Roman (Hebrew)" w:hAnsi="Times New Roman (Hebrew)"/>
          <w:rtl/>
          <w:lang w:val="he-IL" w:eastAsia="he-IL" w:bidi="he-IL"/>
        </w:rPr>
        <w:t xml:space="preserve">לָלֶכֶת יֵלֵכוּ וְגוֹמֵר, </w:t>
      </w:r>
      <w:r w:rsidRPr="00B12476">
        <w:rPr>
          <w:rStyle w:val="a6"/>
          <w:rtl/>
          <w:lang w:val="he-IL" w:eastAsia="he-IL" w:bidi="he-IL"/>
        </w:rPr>
        <w:footnoteReference w:id="3376"/>
      </w:r>
      <w:r w:rsidRPr="00B12476">
        <w:rPr>
          <w:rFonts w:ascii="Times New Roman (Hebrew)" w:hAnsi="Times New Roman (Hebrew)"/>
          <w:rtl/>
          <w:lang w:val="he-IL" w:eastAsia="he-IL" w:bidi="he-IL"/>
        </w:rPr>
        <w:t xml:space="preserve">וְלִבָּא כַּד סָלִיק </w:t>
      </w:r>
      <w:r w:rsidRPr="00B12476">
        <w:rPr>
          <w:rFonts w:ascii="Times New Roman (Hebrew)" w:hAnsi="Times New Roman (Hebrew)"/>
          <w:rtl/>
          <w:lang w:val="he-IL" w:eastAsia="he-IL" w:bidi="he-IL"/>
        </w:rPr>
        <w:lastRenderedPageBreak/>
        <w:t xml:space="preserve">מִנֵּיהּ </w:t>
      </w:r>
      <w:r w:rsidRPr="00B12476">
        <w:rPr>
          <w:rStyle w:val="a6"/>
          <w:rtl/>
          <w:lang w:val="he-IL" w:eastAsia="he-IL" w:bidi="he-IL"/>
        </w:rPr>
        <w:footnoteReference w:id="3377"/>
      </w:r>
      <w:r w:rsidRPr="00B12476">
        <w:rPr>
          <w:rFonts w:ascii="Times New Roman (Hebrew)" w:hAnsi="Times New Roman (Hebrew)"/>
          <w:rtl/>
          <w:lang w:val="he-IL" w:eastAsia="he-IL" w:bidi="he-IL"/>
        </w:rPr>
        <w:t xml:space="preserve">רוּחָא דְּאִיהוּ ו' ואִתְּפְּרַשׁ מִן נַפְשָׁא דְּאִיהִי ד' עַל דְּמָא, נוּר דָּלֵיק, אִתְּמַר בְּנַפְשָׁא </w:t>
      </w:r>
      <w:r w:rsidRPr="00265EDE">
        <w:rPr>
          <w:rFonts w:ascii="Times New Roman (Hebrew)" w:hAnsi="Times New Roman (Hebrew)"/>
          <w:sz w:val="20"/>
          <w:szCs w:val="23"/>
          <w:rtl/>
          <w:lang w:val="he-IL" w:eastAsia="he-IL" w:bidi="he-IL"/>
        </w:rPr>
        <w:t>(שיר ה ב)</w:t>
      </w:r>
      <w:r w:rsidRPr="00B12476">
        <w:rPr>
          <w:rFonts w:ascii="Times New Roman (Hebrew)" w:hAnsi="Times New Roman (Hebrew)"/>
          <w:rtl/>
          <w:lang w:val="he-IL" w:eastAsia="he-IL" w:bidi="he-IL"/>
        </w:rPr>
        <w:t xml:space="preserve">, אֲנִי יְשֵׁינָה, וְכַד יֵיתֵי רוּחָא לְגַבֵּיהּ אִתְּמַר וְלִבִּי עִר, וְדָא אִיהוּ </w:t>
      </w:r>
      <w:r w:rsidRPr="00265EDE">
        <w:rPr>
          <w:rFonts w:ascii="Times New Roman (Hebrew)" w:hAnsi="Times New Roman (Hebrew)"/>
          <w:sz w:val="20"/>
          <w:szCs w:val="23"/>
          <w:rtl/>
          <w:lang w:val="he-IL" w:eastAsia="he-IL" w:bidi="he-IL"/>
        </w:rPr>
        <w:t>(ישעיהו כו ט)</w:t>
      </w:r>
      <w:r w:rsidRPr="00B12476">
        <w:rPr>
          <w:rFonts w:ascii="Times New Roman (Hebrew)" w:hAnsi="Times New Roman (Hebrew)"/>
          <w:rtl/>
          <w:lang w:val="he-IL" w:eastAsia="he-IL" w:bidi="he-IL"/>
        </w:rPr>
        <w:t xml:space="preserve"> נַפְשִׁי אִוִּיתִיךָ בַּלַּיְלָה, אַף רוּחִי בְקִרְבִּי אֲשַׁחֲרֶךָּ, וְכַד יֵיתֵי רוּחָא לְגַבֵּי לִבָּא דְתַמָּן נַפְשָׁא, אִתְּמַר בֵּיהּ </w:t>
      </w:r>
      <w:r w:rsidRPr="00265EDE">
        <w:rPr>
          <w:rFonts w:ascii="Times New Roman (Hebrew)" w:hAnsi="Times New Roman (Hebrew)"/>
          <w:sz w:val="20"/>
          <w:szCs w:val="23"/>
          <w:rtl/>
          <w:lang w:val="he-IL" w:eastAsia="he-IL" w:bidi="he-IL"/>
        </w:rPr>
        <w:t>(שיר ה ב)</w:t>
      </w:r>
      <w:r w:rsidRPr="00B12476">
        <w:rPr>
          <w:rFonts w:ascii="Times New Roman (Hebrew)" w:hAnsi="Times New Roman (Hebrew)"/>
          <w:rtl/>
          <w:lang w:val="he-IL" w:eastAsia="he-IL" w:bidi="he-IL"/>
        </w:rPr>
        <w:t xml:space="preserve"> קוֹל דּוֹדִי דוֹפֵק, דָּפִיק לְתַרְעָא דְלִבָּא שִׁית דְּפִיקִין, לְאִשְׁתְּמוֹדָע דְּאִיהוּ ו' דְּיֵיתֵי לְגַבֵּי ד' דְּאִיהִי נֶפֶשׁ, </w:t>
      </w:r>
      <w:r w:rsidRPr="00B12476">
        <w:rPr>
          <w:rStyle w:val="a6"/>
          <w:rtl/>
          <w:lang w:val="he-IL" w:eastAsia="he-IL" w:bidi="he-IL"/>
        </w:rPr>
        <w:footnoteReference w:id="3378"/>
      </w:r>
      <w:r w:rsidRPr="00B12476">
        <w:rPr>
          <w:rFonts w:ascii="Times New Roman (Hebrew)" w:hAnsi="Times New Roman (Hebrew)"/>
          <w:rtl/>
          <w:lang w:val="he-IL" w:eastAsia="he-IL" w:bidi="he-IL"/>
        </w:rPr>
        <w:t xml:space="preserve">וּבָהּ אִינוּן עֲשָׂרָה, </w:t>
      </w:r>
      <w:r w:rsidRPr="00B12476">
        <w:rPr>
          <w:rStyle w:val="a6"/>
          <w:rtl/>
          <w:lang w:val="he-IL" w:eastAsia="he-IL" w:bidi="he-IL"/>
        </w:rPr>
        <w:footnoteReference w:id="3379"/>
      </w:r>
      <w:r w:rsidRPr="00B12476">
        <w:rPr>
          <w:rFonts w:ascii="Times New Roman (Hebrew)" w:hAnsi="Times New Roman (Hebrew)"/>
          <w:rtl/>
          <w:lang w:val="he-IL" w:eastAsia="he-IL" w:bidi="he-IL"/>
        </w:rPr>
        <w:t xml:space="preserve">וְכֻלְּהוּ בְּפִיּוּסָא, </w:t>
      </w:r>
      <w:r w:rsidRPr="00B12476">
        <w:rPr>
          <w:rStyle w:val="a6"/>
          <w:rtl/>
          <w:lang w:val="he-IL" w:eastAsia="he-IL" w:bidi="he-IL"/>
        </w:rPr>
        <w:footnoteReference w:id="3380"/>
      </w:r>
      <w:r w:rsidRPr="00B12476">
        <w:rPr>
          <w:rFonts w:ascii="Times New Roman (Hebrew)" w:hAnsi="Times New Roman (Hebrew)"/>
          <w:rtl/>
          <w:lang w:val="he-IL" w:eastAsia="he-IL" w:bidi="he-IL"/>
        </w:rPr>
        <w:t xml:space="preserve">הֲדָא הוּא דִכְתִיב </w:t>
      </w:r>
      <w:r w:rsidRPr="00265EDE">
        <w:rPr>
          <w:rFonts w:ascii="Times New Roman (Hebrew)" w:hAnsi="Times New Roman (Hebrew)"/>
          <w:sz w:val="20"/>
          <w:szCs w:val="23"/>
          <w:rtl/>
          <w:lang w:val="he-IL" w:eastAsia="he-IL" w:bidi="he-IL"/>
        </w:rPr>
        <w:t>(שם ה ב)</w:t>
      </w:r>
      <w:r w:rsidRPr="00B12476">
        <w:rPr>
          <w:rFonts w:ascii="Times New Roman (Hebrew)" w:hAnsi="Times New Roman (Hebrew)"/>
          <w:rtl/>
          <w:lang w:val="he-IL" w:eastAsia="he-IL" w:bidi="he-IL"/>
        </w:rPr>
        <w:t xml:space="preserve"> פִּתְחִי לִי אֲחוֹתִי רַעְיָתִי יוֹנָתִי תַמָּתִי שֶׁרֹאשִׁי נִמְלָא טָל.</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וּבְתִקּוּנָא תַּמְנֵי סְרֵי, </w:t>
      </w:r>
      <w:r w:rsidRPr="00265EDE">
        <w:rPr>
          <w:rFonts w:ascii="Times New Roman (Hebrew)" w:hAnsi="Times New Roman (Hebrew)"/>
          <w:sz w:val="20"/>
          <w:szCs w:val="23"/>
          <w:rtl/>
          <w:lang w:val="he-IL" w:eastAsia="he-IL" w:bidi="he-IL"/>
        </w:rPr>
        <w:t>(נ''א ובתקונא דא שית אתוון)</w:t>
      </w:r>
      <w:r w:rsidRPr="00B12476">
        <w:rPr>
          <w:rFonts w:ascii="Times New Roman (Hebrew)" w:hAnsi="Times New Roman (Hebrew)"/>
          <w:rtl/>
          <w:lang w:val="he-IL" w:eastAsia="he-IL" w:bidi="he-IL"/>
        </w:rPr>
        <w:t xml:space="preserve">, דְּאִיהוּ בָּרָ''א שִׁי''ת, אִינוּן רְמִיזִין כְּגַוְונָא דָא, פִּתְחִי לִי </w:t>
      </w:r>
      <w:r w:rsidRPr="00B12476">
        <w:rPr>
          <w:rStyle w:val="a6"/>
          <w:rtl/>
          <w:lang w:val="he-IL" w:eastAsia="he-IL" w:bidi="he-IL"/>
        </w:rPr>
        <w:footnoteReference w:id="3381"/>
      </w:r>
      <w:r w:rsidRPr="00B12476">
        <w:rPr>
          <w:rFonts w:ascii="Times New Roman (Hebrew)" w:hAnsi="Times New Roman (Hebrew)"/>
          <w:rtl/>
          <w:lang w:val="he-IL" w:eastAsia="he-IL" w:bidi="he-IL"/>
        </w:rPr>
        <w:t xml:space="preserve">בְּאָת ב' דְּאִיהִי תַּרְעָא, אֲחוֹתִי בְּאָת א', רַעְיָתִי בְּאָת ר', יוֹנָתִי בְּאָת י', תַמָּתִי בְּאָת ת', שֶׁרֹאשִׁי בְּאָת ש' נִמְלָא טָל, </w:t>
      </w:r>
      <w:r w:rsidRPr="00B12476">
        <w:rPr>
          <w:rStyle w:val="a6"/>
          <w:rtl/>
          <w:lang w:val="he-IL" w:eastAsia="he-IL" w:bidi="he-IL"/>
        </w:rPr>
        <w:footnoteReference w:id="3382"/>
      </w:r>
      <w:r w:rsidRPr="00B12476">
        <w:rPr>
          <w:rFonts w:ascii="Times New Roman (Hebrew)" w:hAnsi="Times New Roman (Hebrew)"/>
          <w:rtl/>
          <w:lang w:val="he-IL" w:eastAsia="he-IL" w:bidi="he-IL"/>
        </w:rPr>
        <w:t xml:space="preserve">יוּ''ד נְקוּדָה דְאָת ב', </w:t>
      </w:r>
      <w:r w:rsidRPr="00B12476">
        <w:rPr>
          <w:rStyle w:val="a6"/>
          <w:rtl/>
          <w:lang w:val="he-IL" w:eastAsia="he-IL" w:bidi="he-IL"/>
        </w:rPr>
        <w:footnoteReference w:id="3383"/>
      </w:r>
      <w:r w:rsidRPr="00B12476">
        <w:rPr>
          <w:rFonts w:ascii="Times New Roman (Hebrew)" w:hAnsi="Times New Roman (Hebrew)"/>
          <w:rtl/>
          <w:lang w:val="he-IL" w:eastAsia="he-IL" w:bidi="he-IL"/>
        </w:rPr>
        <w:t xml:space="preserve">קֶּוֵצּוֹתָי אִלֵּין שִׁית סִטְרִין, וְאִינוּן דְּפִיקִין בְּמוֹלִיךְ וּמֵבִיא לְמָאן דְּאַרְבַּע סִטְרִין דִּילֵיהּ, וּמַעֲלֶה וּמוֹרִיד לְמָאן דִּשְׁמַיָּא וְאַרְעָא דִילֵיהּ, וְשִׁית סִטְרִין אִינוּן שִׁית סְפִירָן, וּדְפִיקוּ סָלִיק וְנָחִית בְּהוּ, </w:t>
      </w:r>
      <w:r w:rsidRPr="00B12476">
        <w:rPr>
          <w:rStyle w:val="a6"/>
          <w:rtl/>
          <w:lang w:val="he-IL" w:eastAsia="he-IL" w:bidi="he-IL"/>
        </w:rPr>
        <w:footnoteReference w:id="3384"/>
      </w:r>
      <w:r w:rsidRPr="00B12476">
        <w:rPr>
          <w:rFonts w:ascii="Times New Roman (Hebrew)" w:hAnsi="Times New Roman (Hebrew)"/>
          <w:rtl/>
          <w:lang w:val="he-IL" w:eastAsia="he-IL" w:bidi="he-IL"/>
        </w:rPr>
        <w:t xml:space="preserve">בַּאֲרִיכוּ דְחֶסֶד כְּגַוְונָא דָא תְּקִיעוֹת, בִּתְּבִירוּ דִגְבוּרָה דְאִינוּן שְׁבָרִים, בִּמְהִירוּ דְעַמּוּדָא דְאֶמְצָעִיתָא דְאִיהוּ תְּרוּעָה, </w:t>
      </w:r>
      <w:r w:rsidRPr="00B12476">
        <w:rPr>
          <w:rStyle w:val="a6"/>
          <w:rtl/>
          <w:lang w:val="he-IL" w:eastAsia="he-IL" w:bidi="he-IL"/>
        </w:rPr>
        <w:footnoteReference w:id="3385"/>
      </w:r>
      <w:r w:rsidRPr="00B12476">
        <w:rPr>
          <w:rFonts w:ascii="Times New Roman (Hebrew)" w:hAnsi="Times New Roman (Hebrew)"/>
          <w:rtl/>
          <w:lang w:val="he-IL" w:eastAsia="he-IL" w:bidi="he-IL"/>
        </w:rPr>
        <w:t>בְּחֶסֶד גְּבוּרָה תִּפְאֶרֶת סָלְקִין, בְּנֶצַח וְהוֹד יְסוֹד נָחֲתִין.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וְכֻלְּהוּ דָפְקִין לְגַבֵּי שְׁכִינְתָּא דְאִיהִי סֻלָּם, דְּבֵיהּ שִׁית דַּרְגִּין, וְדָא לִבָּא, וּבֵיהּ מַלְאֲכֵי אלהי''ם סָלְקִין וְנָחֲתִין, דְּאִינוּן דְּפִיקִין דְּרוּחָא, </w:t>
      </w:r>
      <w:r w:rsidRPr="00B12476">
        <w:rPr>
          <w:rStyle w:val="a6"/>
          <w:rtl/>
          <w:lang w:val="he-IL" w:eastAsia="he-IL" w:bidi="he-IL"/>
        </w:rPr>
        <w:footnoteReference w:id="3386"/>
      </w:r>
      <w:r w:rsidRPr="00B12476">
        <w:rPr>
          <w:rFonts w:ascii="Times New Roman (Hebrew)" w:hAnsi="Times New Roman (Hebrew)"/>
          <w:rtl/>
          <w:lang w:val="he-IL" w:eastAsia="he-IL" w:bidi="he-IL"/>
        </w:rPr>
        <w:t xml:space="preserve">וְאִינוּן שִׁית סָלְקִין לְעֶשֶׂר, </w:t>
      </w:r>
      <w:r w:rsidRPr="00B12476">
        <w:rPr>
          <w:rStyle w:val="a6"/>
          <w:rtl/>
          <w:lang w:val="he-IL" w:eastAsia="he-IL" w:bidi="he-IL"/>
        </w:rPr>
        <w:footnoteReference w:id="3387"/>
      </w:r>
      <w:r w:rsidRPr="00B12476">
        <w:rPr>
          <w:rFonts w:ascii="Times New Roman (Hebrew)" w:hAnsi="Times New Roman (Hebrew)"/>
          <w:rtl/>
          <w:lang w:val="he-IL" w:eastAsia="he-IL" w:bidi="he-IL"/>
        </w:rPr>
        <w:t xml:space="preserve">וְדָא י', וְאִינוּן קַשְׁרַ''ק קְשַׁ''ק קְרַ''ק, </w:t>
      </w:r>
      <w:r w:rsidRPr="00B12476">
        <w:rPr>
          <w:rStyle w:val="a6"/>
          <w:rtl/>
          <w:lang w:val="he-IL" w:eastAsia="he-IL" w:bidi="he-IL"/>
        </w:rPr>
        <w:footnoteReference w:id="3388"/>
      </w:r>
      <w:r w:rsidRPr="00B12476">
        <w:rPr>
          <w:rFonts w:ascii="Times New Roman (Hebrew)" w:hAnsi="Times New Roman (Hebrew)"/>
          <w:rtl/>
          <w:lang w:val="he-IL" w:eastAsia="he-IL" w:bidi="he-IL"/>
        </w:rPr>
        <w:t xml:space="preserve">עַד דְּאִתְכְּלִילוּ </w:t>
      </w:r>
      <w:r w:rsidRPr="00B12476">
        <w:rPr>
          <w:rStyle w:val="a6"/>
          <w:rtl/>
          <w:lang w:val="he-IL" w:eastAsia="he-IL" w:bidi="he-IL"/>
        </w:rPr>
        <w:footnoteReference w:id="3389"/>
      </w:r>
      <w:r w:rsidRPr="00B12476">
        <w:rPr>
          <w:rFonts w:ascii="Times New Roman (Hebrew)" w:hAnsi="Times New Roman (Hebrew)"/>
          <w:rtl/>
          <w:lang w:val="he-IL" w:eastAsia="he-IL" w:bidi="he-IL"/>
        </w:rPr>
        <w:t xml:space="preserve">בַּעֲשָׂרָה זִכְרוֹנוֹת וּבְעֶשֶׂר מַלְכִיּוֹת וּבְעֶשֶׂר שׁוֹפָרוֹת, תְּלָתִין סָלְקִין מִתַּתָּא לְעִילָא, וּתְלָתִין נָחְתִין </w:t>
      </w:r>
      <w:r w:rsidRPr="00B12476">
        <w:rPr>
          <w:rFonts w:ascii="Times New Roman (Hebrew)" w:hAnsi="Times New Roman (Hebrew)"/>
          <w:rtl/>
          <w:lang w:val="he-IL" w:eastAsia="he-IL" w:bidi="he-IL"/>
        </w:rPr>
        <w:lastRenderedPageBreak/>
        <w:t xml:space="preserve">מֵעִילָא לְתַתָּא, וְסָלְקִין כֻּלְּהוּ לְשִׁתִּין, </w:t>
      </w:r>
      <w:r w:rsidRPr="00B12476">
        <w:rPr>
          <w:rStyle w:val="a6"/>
          <w:rtl/>
          <w:lang w:val="he-IL" w:eastAsia="he-IL" w:bidi="he-IL"/>
        </w:rPr>
        <w:footnoteReference w:id="3390"/>
      </w:r>
      <w:r w:rsidRPr="00B12476">
        <w:rPr>
          <w:rFonts w:ascii="Times New Roman (Hebrew)" w:hAnsi="Times New Roman (Hebrew)"/>
          <w:rtl/>
          <w:lang w:val="he-IL" w:eastAsia="he-IL" w:bidi="he-IL"/>
        </w:rPr>
        <w:t xml:space="preserve">שִׁית זִמְנִין עֶשֶׂר, </w:t>
      </w:r>
      <w:r w:rsidRPr="00B12476">
        <w:rPr>
          <w:rStyle w:val="a6"/>
          <w:rtl/>
          <w:lang w:val="he-IL" w:eastAsia="he-IL" w:bidi="he-IL"/>
        </w:rPr>
        <w:footnoteReference w:id="3391"/>
      </w:r>
      <w:r w:rsidRPr="00B12476">
        <w:rPr>
          <w:rFonts w:ascii="Times New Roman (Hebrew)" w:hAnsi="Times New Roman (Hebrew)"/>
          <w:rtl/>
          <w:lang w:val="he-IL" w:eastAsia="he-IL" w:bidi="he-IL"/>
        </w:rPr>
        <w:t>כַּד סָלִיק דְּפִיקוּ בִתְּקִיפוּ דִגְבוּרָה בִּגְבִירוּ אִיהוּ דִינָא תַּקִּיפָא, כַּד סָלִיק דְּפִיקוּ וְאִתְאָרַךְ, מַרְעָא אִתְאָרַךְ דְּהָא מַטֶּה כְּלַפֵּי חֶסֶד.</w:t>
      </w:r>
    </w:p>
    <w:p w:rsidR="00DB3E9E" w:rsidRPr="002D0347" w:rsidRDefault="008D12AA" w:rsidP="009E63CE">
      <w:pPr>
        <w:pStyle w:val="2"/>
        <w:rPr>
          <w:rtl/>
        </w:rPr>
      </w:pPr>
      <w:r w:rsidRPr="002D0347">
        <w:rPr>
          <w:rtl/>
        </w:rPr>
        <w:t>[דף סט ע''ב]</w:t>
      </w:r>
    </w:p>
    <w:p w:rsidR="00DB3E9E" w:rsidRPr="00B12476" w:rsidRDefault="008D12AA" w:rsidP="009013F0">
      <w:pPr>
        <w:rPr>
          <w:rtl/>
          <w:lang w:val="he-IL" w:eastAsia="he-IL" w:bidi="he-IL"/>
        </w:rPr>
      </w:pPr>
      <w:r w:rsidRPr="00B12476">
        <w:rPr>
          <w:rStyle w:val="a6"/>
          <w:rtl/>
          <w:lang w:val="he-IL" w:eastAsia="he-IL" w:bidi="he-IL"/>
        </w:rPr>
        <w:footnoteReference w:id="3392"/>
      </w:r>
      <w:r w:rsidRPr="00B12476">
        <w:rPr>
          <w:rFonts w:ascii="Times New Roman (Hebrew)" w:hAnsi="Times New Roman (Hebrew)"/>
          <w:rtl/>
          <w:lang w:val="he-IL" w:eastAsia="he-IL" w:bidi="he-IL"/>
        </w:rPr>
        <w:t xml:space="preserve">קָם סָבָא מֵאִינוּן מָארֵי מְתִיבְתָּא, וְאָמַר בּוֹצִינָא קַדִּישָׁא, הָא סִמָּנִין אִלֵּין אִינוּן דְּמַרְעָא </w:t>
      </w:r>
      <w:r w:rsidRPr="00265EDE">
        <w:rPr>
          <w:rFonts w:ascii="Times New Roman (Hebrew)" w:hAnsi="Times New Roman (Hebrew)"/>
          <w:sz w:val="20"/>
          <w:szCs w:val="23"/>
          <w:rtl/>
          <w:lang w:val="he-IL" w:eastAsia="he-IL" w:bidi="he-IL"/>
        </w:rPr>
        <w:t>(דף סט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בְגָלוּתָא, כַּד דְּפִיקוּ אִתְקַצַּר וְגָלוּתָא אִתְקַצַּר, הָא מַטֶּה כְּלַפֵּי גְבוּרָה בֵּי דִינָא רַבְרְבָא, וּמוֹתָנָא קָא אַחֲזֵי לְמָשִׁיחַ וּשְׁבָטִין, וּבְגִין דָּא אוֹמִיאַת הַהִיא חוֹלָה בְּגָלוּתָא לְיִשְׂרָאֵל </w:t>
      </w:r>
      <w:r w:rsidRPr="00265EDE">
        <w:rPr>
          <w:rFonts w:ascii="Times New Roman (Hebrew)" w:hAnsi="Times New Roman (Hebrew)"/>
          <w:sz w:val="20"/>
          <w:szCs w:val="23"/>
          <w:rtl/>
          <w:lang w:val="he-IL" w:eastAsia="he-IL" w:bidi="he-IL"/>
        </w:rPr>
        <w:t>(שם ב ז)</w:t>
      </w:r>
      <w:r w:rsidRPr="00B12476">
        <w:rPr>
          <w:rFonts w:ascii="Times New Roman (Hebrew)" w:hAnsi="Times New Roman (Hebrew)"/>
          <w:rtl/>
          <w:lang w:val="he-IL" w:eastAsia="he-IL" w:bidi="he-IL"/>
        </w:rPr>
        <w:t>, אִם תָּעִירוּ וְאִם תְּעוֹרְרוּ, דְּלָא יְהֵא בִמְהִירוּ, אֶלָּא עַד שֶׁתֶּחְפָּץ.</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וְאִם דְּפִיקוּ אִתְאָרַךְ, הָא מַטֶּה כְּלַפֵּי חֶסֶד, </w:t>
      </w:r>
      <w:r w:rsidRPr="00B12476">
        <w:rPr>
          <w:rStyle w:val="a6"/>
          <w:rtl/>
          <w:lang w:val="he-IL" w:eastAsia="he-IL" w:bidi="he-IL"/>
        </w:rPr>
        <w:footnoteReference w:id="3393"/>
      </w:r>
      <w:r w:rsidRPr="00B12476">
        <w:rPr>
          <w:rFonts w:ascii="Times New Roman (Hebrew)" w:hAnsi="Times New Roman (Hebrew)"/>
          <w:rtl/>
          <w:lang w:val="he-IL" w:eastAsia="he-IL" w:bidi="he-IL"/>
        </w:rPr>
        <w:t xml:space="preserve">וְעַל דָּא מַרְעָה בְגָלוּתָא אִתְאָרַךְ, וְאִי דְפִיקוּ אִיהוּ לָא אֲרִיךְ וְלָא קְצִר, הָא אִתְעַר רַחֲמֵי לְגַבֵּי חוֹלֶה בְגָלוּתָא דְאִיהִי לִבָּא, וּלְגַבֵּי עַרְקִין דִּילָהּ דְּאִינוּן בְּנָהָא יִשְׂרָאֵל, וְדָא אִיהוּ עַמּוּדָא דְאֶמְצָעִיתָא, עֲלֵיהּ אִתְּמַר </w:t>
      </w:r>
      <w:r w:rsidRPr="00265EDE">
        <w:rPr>
          <w:rFonts w:ascii="Times New Roman (Hebrew)" w:hAnsi="Times New Roman (Hebrew)"/>
          <w:sz w:val="20"/>
          <w:szCs w:val="23"/>
          <w:rtl/>
          <w:lang w:val="he-IL" w:eastAsia="he-IL" w:bidi="he-IL"/>
        </w:rPr>
        <w:t>(ישעיהו נד ז)</w:t>
      </w:r>
      <w:r w:rsidRPr="00B12476">
        <w:rPr>
          <w:rFonts w:ascii="Times New Roman (Hebrew)" w:hAnsi="Times New Roman (Hebrew)"/>
          <w:rtl/>
          <w:lang w:val="he-IL" w:eastAsia="he-IL" w:bidi="he-IL"/>
        </w:rPr>
        <w:t xml:space="preserve"> וּבְרַחֲמִים גְּדוֹלִים אֲקַבְּצֵךְ.</w:t>
      </w:r>
    </w:p>
    <w:p w:rsidR="00DB3E9E" w:rsidRPr="00B12476" w:rsidRDefault="008D12AA" w:rsidP="009013F0">
      <w:pPr>
        <w:rPr>
          <w:rtl/>
          <w:lang w:val="he-IL" w:eastAsia="he-IL" w:bidi="he-IL"/>
        </w:rPr>
      </w:pPr>
      <w:r w:rsidRPr="00B12476">
        <w:rPr>
          <w:rStyle w:val="a6"/>
          <w:rtl/>
          <w:lang w:val="he-IL" w:eastAsia="he-IL" w:bidi="he-IL"/>
        </w:rPr>
        <w:footnoteReference w:id="3394"/>
      </w:r>
      <w:r w:rsidRPr="00B12476">
        <w:rPr>
          <w:rFonts w:ascii="Times New Roman (Hebrew)" w:hAnsi="Times New Roman (Hebrew)"/>
          <w:rtl/>
          <w:lang w:val="he-IL" w:eastAsia="he-IL" w:bidi="he-IL"/>
        </w:rPr>
        <w:t xml:space="preserve">וְעוֹד כַּד דְּפִיקוּ אִיהוּ בִּתְרוּעָה בִּמְהִירוּ, דוֹחֲקָא בָּתַר דּוֹחֲקָא, יֵיתֵי פּוּרְקָנָא, </w:t>
      </w:r>
      <w:r w:rsidRPr="00B12476">
        <w:rPr>
          <w:rStyle w:val="a6"/>
          <w:rtl/>
          <w:lang w:val="he-IL" w:eastAsia="he-IL" w:bidi="he-IL"/>
        </w:rPr>
        <w:footnoteReference w:id="3395"/>
      </w:r>
      <w:r w:rsidRPr="00B12476">
        <w:rPr>
          <w:rFonts w:ascii="Times New Roman (Hebrew)" w:hAnsi="Times New Roman (Hebrew)"/>
          <w:rtl/>
          <w:lang w:val="he-IL" w:eastAsia="he-IL" w:bidi="he-IL"/>
        </w:rPr>
        <w:t xml:space="preserve">וְעוֹד הַהִיא חוֹלָה דְאִיהוּ לִבָּא, כַּד רוּחָא לָא נָשִׁיב לְגַבָּהּ, דְּאִתְּמַר בֵּיהּ </w:t>
      </w:r>
      <w:r w:rsidRPr="00265EDE">
        <w:rPr>
          <w:rFonts w:ascii="Times New Roman (Hebrew)" w:hAnsi="Times New Roman (Hebrew)"/>
          <w:sz w:val="20"/>
          <w:szCs w:val="23"/>
          <w:rtl/>
          <w:lang w:val="he-IL" w:eastAsia="he-IL" w:bidi="he-IL"/>
        </w:rPr>
        <w:t>(בראשית א ב)</w:t>
      </w:r>
      <w:r w:rsidRPr="00B12476">
        <w:rPr>
          <w:rFonts w:ascii="Times New Roman (Hebrew)" w:hAnsi="Times New Roman (Hebrew)"/>
          <w:rtl/>
          <w:lang w:val="he-IL" w:eastAsia="he-IL" w:bidi="he-IL"/>
        </w:rPr>
        <w:t xml:space="preserve"> וְרוּחַ אלהי''ם מְרַחֶפֶת עַל פְּנֵי הַמָּיִם, אִיהִי לָא דְפִיקַת בְּעַרְקִין דִּילָהּ, וְכֻלְּהוּ חֲשִׁיבִין בְּגָלוּתָא כַּמֵּתִים, וְאִתְּמַר בְּהוּ </w:t>
      </w:r>
      <w:r w:rsidRPr="00265EDE">
        <w:rPr>
          <w:rFonts w:ascii="Times New Roman (Hebrew)" w:hAnsi="Times New Roman (Hebrew)"/>
          <w:sz w:val="20"/>
          <w:szCs w:val="23"/>
          <w:rtl/>
          <w:lang w:val="he-IL" w:eastAsia="he-IL" w:bidi="he-IL"/>
        </w:rPr>
        <w:t>(איכה ג ו)</w:t>
      </w:r>
      <w:r w:rsidRPr="00B12476">
        <w:rPr>
          <w:rFonts w:ascii="Times New Roman (Hebrew)" w:hAnsi="Times New Roman (Hebrew)"/>
          <w:rtl/>
          <w:lang w:val="he-IL" w:eastAsia="he-IL" w:bidi="he-IL"/>
        </w:rPr>
        <w:t xml:space="preserve"> בְּמַחֲשַׁכִּים הוֹשִׁיבַנִי כְּמֵתֵי עוֹלָם, וּבְגִין דָּא בְגָלוּתָא אֲנִי יְשֵׁנָה, וְאִיהִי חוֹלָה בְגָלוּתָא, וְכַמָּה אַסְיָין תַּלְמִידֵי חֲכָמִים קָא מִשְׁתַּדְלָן לְגַבָּהּ, בְּכַמָּה בוּסְמִין וְרֵיחִין דְּשׁוֹשַׁנִּים תַּפּוּחִים וְאֱגוֹזִים וְרִמּוֹנִים, </w:t>
      </w:r>
      <w:r w:rsidRPr="00B12476">
        <w:rPr>
          <w:rStyle w:val="a6"/>
          <w:rtl/>
          <w:lang w:val="he-IL" w:eastAsia="he-IL" w:bidi="he-IL"/>
        </w:rPr>
        <w:footnoteReference w:id="3396"/>
      </w:r>
      <w:r w:rsidRPr="00B12476">
        <w:rPr>
          <w:rFonts w:ascii="Times New Roman (Hebrew)" w:hAnsi="Times New Roman (Hebrew)"/>
          <w:rtl/>
          <w:lang w:val="he-IL" w:eastAsia="he-IL" w:bidi="he-IL"/>
        </w:rPr>
        <w:t xml:space="preserve">וְלָא אִתְחַזְרַת רוּחָא לְגַבָּהּ בְּהוֹן בְּגָלוּתָא בְּמַרְעָא דִילָהּ, וְלָא דְפִיקוּ אִתְחַזְרַת לְגַבָּהּ, עַד דְּיֵיתֵי רַעְיָא מְהֵימְנָא רְחִימוּ דִילָהּ, דְּאִתְּמַר בֵּיהּ </w:t>
      </w:r>
      <w:r w:rsidRPr="00265EDE">
        <w:rPr>
          <w:rFonts w:ascii="Times New Roman (Hebrew)" w:hAnsi="Times New Roman (Hebrew)"/>
          <w:sz w:val="20"/>
          <w:szCs w:val="23"/>
          <w:rtl/>
          <w:lang w:val="he-IL" w:eastAsia="he-IL" w:bidi="he-IL"/>
        </w:rPr>
        <w:t>(שיר ב טז)</w:t>
      </w:r>
      <w:r w:rsidRPr="00B12476">
        <w:rPr>
          <w:rFonts w:ascii="Times New Roman (Hebrew)" w:hAnsi="Times New Roman (Hebrew)"/>
          <w:rtl/>
          <w:lang w:val="he-IL" w:eastAsia="he-IL" w:bidi="he-IL"/>
        </w:rPr>
        <w:t xml:space="preserve"> הָרוֹעֶה </w:t>
      </w:r>
      <w:r w:rsidRPr="00B12476">
        <w:rPr>
          <w:rStyle w:val="a6"/>
          <w:rtl/>
          <w:lang w:val="he-IL" w:eastAsia="he-IL" w:bidi="he-IL"/>
        </w:rPr>
        <w:footnoteReference w:id="3397"/>
      </w:r>
      <w:r w:rsidRPr="00B12476">
        <w:rPr>
          <w:rFonts w:ascii="Times New Roman (Hebrew)" w:hAnsi="Times New Roman (Hebrew)"/>
          <w:rtl/>
          <w:lang w:val="he-IL" w:eastAsia="he-IL" w:bidi="he-IL"/>
        </w:rPr>
        <w:t xml:space="preserve">בַּשּׁוֹשַׁנִּים, </w:t>
      </w:r>
      <w:r w:rsidRPr="00B12476">
        <w:rPr>
          <w:rStyle w:val="a6"/>
          <w:rtl/>
          <w:lang w:val="he-IL" w:eastAsia="he-IL" w:bidi="he-IL"/>
        </w:rPr>
        <w:footnoteReference w:id="3398"/>
      </w:r>
      <w:r w:rsidRPr="00B12476">
        <w:rPr>
          <w:rFonts w:ascii="Times New Roman (Hebrew)" w:hAnsi="Times New Roman (Hebrew)"/>
          <w:rtl/>
          <w:lang w:val="he-IL" w:eastAsia="he-IL" w:bidi="he-IL"/>
        </w:rPr>
        <w:t xml:space="preserve">וְאַיְיתֵי לָהּ תַּפּוּחַ, </w:t>
      </w:r>
      <w:r w:rsidRPr="00B12476">
        <w:rPr>
          <w:rStyle w:val="a6"/>
          <w:rtl/>
          <w:lang w:val="he-IL" w:eastAsia="he-IL" w:bidi="he-IL"/>
        </w:rPr>
        <w:footnoteReference w:id="3399"/>
      </w:r>
      <w:r w:rsidRPr="00B12476">
        <w:rPr>
          <w:rFonts w:ascii="Times New Roman (Hebrew)" w:hAnsi="Times New Roman (Hebrew)"/>
          <w:rtl/>
          <w:lang w:val="he-IL" w:eastAsia="he-IL" w:bidi="he-IL"/>
        </w:rPr>
        <w:t xml:space="preserve">וְשַׁוִּי לְחוֹטָמָא, </w:t>
      </w:r>
      <w:r w:rsidRPr="00B12476">
        <w:rPr>
          <w:rStyle w:val="a6"/>
          <w:rtl/>
          <w:lang w:val="he-IL" w:eastAsia="he-IL" w:bidi="he-IL"/>
        </w:rPr>
        <w:footnoteReference w:id="3400"/>
      </w:r>
      <w:r w:rsidRPr="00B12476">
        <w:rPr>
          <w:rFonts w:ascii="Times New Roman (Hebrew)" w:hAnsi="Times New Roman (Hebrew)"/>
          <w:rtl/>
          <w:lang w:val="he-IL" w:eastAsia="he-IL" w:bidi="he-IL"/>
        </w:rPr>
        <w:t xml:space="preserve">וְאַרְחָא בֵיהּ, וְאִשְׁתְּמוֹדְעַת לְגַבֵּיהּ, הֲדָא הוּא דִכְתִיב </w:t>
      </w:r>
      <w:r w:rsidRPr="00265EDE">
        <w:rPr>
          <w:rFonts w:ascii="Times New Roman (Hebrew)" w:hAnsi="Times New Roman (Hebrew)"/>
          <w:sz w:val="20"/>
          <w:szCs w:val="23"/>
          <w:rtl/>
          <w:lang w:val="he-IL" w:eastAsia="he-IL" w:bidi="he-IL"/>
        </w:rPr>
        <w:t>(איכה א טז)</w:t>
      </w:r>
      <w:r w:rsidRPr="00B12476">
        <w:rPr>
          <w:rFonts w:ascii="Times New Roman (Hebrew)" w:hAnsi="Times New Roman (Hebrew)"/>
          <w:rtl/>
          <w:lang w:val="he-IL" w:eastAsia="he-IL" w:bidi="he-IL"/>
        </w:rPr>
        <w:t xml:space="preserve"> מְנַחֵם מֵשִׁיב נַפְשִׁי, מִיָּד חָזְרַת רוּחָא וּדְפִיקוּ לְגַבָּהּ.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בְּהַהוּא זִמְנָא שַׁבַחַת לֵיהּ </w:t>
      </w:r>
      <w:r w:rsidRPr="00265EDE">
        <w:rPr>
          <w:rFonts w:ascii="Times New Roman (Hebrew)" w:hAnsi="Times New Roman (Hebrew)"/>
          <w:sz w:val="20"/>
          <w:szCs w:val="23"/>
          <w:rtl/>
          <w:lang w:val="he-IL" w:eastAsia="he-IL" w:bidi="he-IL"/>
        </w:rPr>
        <w:t>(שיר ב ג)</w:t>
      </w:r>
      <w:r w:rsidRPr="00B12476">
        <w:rPr>
          <w:rFonts w:ascii="Times New Roman (Hebrew)" w:hAnsi="Times New Roman (Hebrew)"/>
          <w:rtl/>
          <w:lang w:val="he-IL" w:eastAsia="he-IL" w:bidi="he-IL"/>
        </w:rPr>
        <w:t xml:space="preserve"> כְּתַפּוּחַ בַּעֲצֵי הַיַּעַר </w:t>
      </w:r>
      <w:r w:rsidRPr="00B12476">
        <w:rPr>
          <w:rStyle w:val="a6"/>
          <w:rtl/>
          <w:lang w:val="he-IL" w:eastAsia="he-IL" w:bidi="he-IL"/>
        </w:rPr>
        <w:footnoteReference w:id="3401"/>
      </w:r>
      <w:r w:rsidRPr="00B12476">
        <w:rPr>
          <w:rFonts w:ascii="Times New Roman (Hebrew)" w:hAnsi="Times New Roman (Hebrew)"/>
          <w:rtl/>
          <w:lang w:val="he-IL" w:eastAsia="he-IL" w:bidi="he-IL"/>
        </w:rPr>
        <w:t xml:space="preserve">כֵּן דּוֹדִי בֵּין הַבָּנִים וכו', וּלְבָתַר יֵעוּל לְגִנְּתָא וְאַפִּיק </w:t>
      </w:r>
      <w:r w:rsidRPr="00B12476">
        <w:rPr>
          <w:rStyle w:val="a6"/>
          <w:rtl/>
          <w:lang w:val="he-IL" w:eastAsia="he-IL" w:bidi="he-IL"/>
        </w:rPr>
        <w:footnoteReference w:id="3402"/>
      </w:r>
      <w:r w:rsidRPr="00B12476">
        <w:rPr>
          <w:rFonts w:ascii="Times New Roman (Hebrew)" w:hAnsi="Times New Roman (Hebrew)"/>
          <w:rtl/>
          <w:lang w:val="he-IL" w:eastAsia="he-IL" w:bidi="he-IL"/>
        </w:rPr>
        <w:t xml:space="preserve">מִתַּמָּן רִמּוֹנִים, וְיָהִיב לָהּ מֵעֲסִיס רִמּוֹנִים, </w:t>
      </w:r>
      <w:r w:rsidRPr="00B12476">
        <w:rPr>
          <w:rStyle w:val="a6"/>
          <w:rtl/>
          <w:lang w:val="he-IL" w:eastAsia="he-IL" w:bidi="he-IL"/>
        </w:rPr>
        <w:footnoteReference w:id="3403"/>
      </w:r>
      <w:r w:rsidRPr="00B12476">
        <w:rPr>
          <w:rFonts w:ascii="Times New Roman (Hebrew)" w:hAnsi="Times New Roman (Hebrew)"/>
          <w:rtl/>
          <w:lang w:val="he-IL" w:eastAsia="he-IL" w:bidi="he-IL"/>
        </w:rPr>
        <w:t xml:space="preserve">וְלָקִיט אֱגוֹז וְתַבַּר קְלִיפִין, וְיָהִיב לָהּ מוֹחָא מִלְּגָאו, וְאִיהִי אָכְלָה, וְשָׁתִית מֵעֲסִיס הָרִמּוֹנִים, וְאִתְּסִיאַת, וְדָא הוּא דְאָמַר קְרָא </w:t>
      </w:r>
      <w:r w:rsidRPr="00265EDE">
        <w:rPr>
          <w:rFonts w:ascii="Times New Roman (Hebrew)" w:hAnsi="Times New Roman (Hebrew)"/>
          <w:sz w:val="20"/>
          <w:szCs w:val="23"/>
          <w:rtl/>
          <w:lang w:val="he-IL" w:eastAsia="he-IL" w:bidi="he-IL"/>
        </w:rPr>
        <w:t>(שיר ו יא)</w:t>
      </w:r>
      <w:r w:rsidRPr="00B12476">
        <w:rPr>
          <w:rtl/>
          <w:lang w:val="he-IL" w:eastAsia="he-IL" w:bidi="he-IL"/>
        </w:rPr>
        <w:t xml:space="preserve"> </w:t>
      </w:r>
      <w:r w:rsidRPr="00B12476">
        <w:rPr>
          <w:rStyle w:val="a6"/>
          <w:rtl/>
          <w:lang w:val="he-IL" w:eastAsia="he-IL" w:bidi="he-IL"/>
        </w:rPr>
        <w:footnoteReference w:id="3404"/>
      </w:r>
      <w:r w:rsidRPr="00B12476">
        <w:rPr>
          <w:rFonts w:ascii="Times New Roman (Hebrew)" w:hAnsi="Times New Roman (Hebrew)"/>
          <w:rtl/>
          <w:lang w:val="he-IL" w:eastAsia="he-IL" w:bidi="he-IL"/>
        </w:rPr>
        <w:t xml:space="preserve">אֶל גִּנַּת אֱגוֹז יָרַדְתִּי, אַדְהָכִי </w:t>
      </w:r>
      <w:r w:rsidRPr="00B12476">
        <w:rPr>
          <w:rFonts w:ascii="Times New Roman (Hebrew)" w:hAnsi="Times New Roman (Hebrew)"/>
          <w:rtl/>
          <w:lang w:val="he-IL" w:eastAsia="he-IL" w:bidi="he-IL"/>
        </w:rPr>
        <w:lastRenderedPageBreak/>
        <w:t xml:space="preserve">הָא נִשְׁרָא קָא אַתְיָא, הַנֶּשֶׁר הַגָּדוֹל בַּעַל הַכְּנָפַיִם, וִיהִיבַת </w:t>
      </w:r>
      <w:r w:rsidRPr="00B12476">
        <w:rPr>
          <w:rStyle w:val="a6"/>
          <w:rtl/>
          <w:lang w:val="he-IL" w:eastAsia="he-IL" w:bidi="he-IL"/>
        </w:rPr>
        <w:footnoteReference w:id="3405"/>
      </w:r>
      <w:r w:rsidRPr="00B12476">
        <w:rPr>
          <w:rFonts w:ascii="Times New Roman (Hebrew)" w:hAnsi="Times New Roman (Hebrew)"/>
          <w:rtl/>
          <w:lang w:val="he-IL" w:eastAsia="he-IL" w:bidi="he-IL"/>
        </w:rPr>
        <w:t xml:space="preserve">תְּלַת קָלִין, וּסְלִיקַת לְטוּרִין, אָמַר רַבִּי שִׁמְעוֹן לְחַבְרוֹי בְּוַדַּאי רַעֲוָא אִשְׁתַּכַּח לְעִילָא, וְרַחֲמִים אִשְׁתַּכְּחוּ לְגַבֵּי שְׁכִינְתָּא וְיִשְׂרָאֵל בְּגָלוּתָא, דְּוַדַּאי תְּלַת חֵיוָון אִינוּן בְּמֶרְכַּבְתָּא, אַרְיֵה שׁוֹר נֶשֶׁר, וּבְכֻלְּהוּ לֵית רַחֲמִים כַּנִּשְׁרָא, וּבְגִין דָּא אָמַר לְיִשְׂרָאֵל וָאֶשָּׂא אֶתְכֶם עַל כַּנְפֵי נְשָׁרִים וָאָבִיא אֶתְכֶם אֵלָי </w:t>
      </w:r>
      <w:r w:rsidRPr="00265EDE">
        <w:rPr>
          <w:rFonts w:ascii="Times New Roman (Hebrew)" w:hAnsi="Times New Roman (Hebrew)"/>
          <w:sz w:val="20"/>
          <w:szCs w:val="23"/>
          <w:rtl/>
          <w:lang w:val="he-IL" w:eastAsia="he-IL" w:bidi="he-IL"/>
        </w:rPr>
        <w:t>(שמות יט ד)</w:t>
      </w:r>
      <w:r w:rsidRPr="00B12476">
        <w:rPr>
          <w:rFonts w:ascii="Times New Roman (Hebrew)" w:hAnsi="Times New Roman (Hebrew)"/>
          <w:rtl/>
          <w:lang w:val="he-IL" w:eastAsia="he-IL" w:bidi="he-IL"/>
        </w:rPr>
        <w:t>, אַדְהָכִי הָא נִשְׁרָא קָא אַתְיָא לְגַבַּיְיהוּ זִמְנָא אָחֳרָא, וּבָטְשַׁת בְּגַדְפָהָא עֲלַנַא דְנַסְלִיק הַתָםּ, וְרָמַת קָלִין וְסָלִיק לְטוּרָא, אָמַר רַבִּי שִׁמְעוֹן בְּוַדַּאי אִיהִי דְקָא בָטְשַׁת בְּגַדְפָהָא עֲלָנָא וְסָלִיק הָתָם, אָמְרוּ לֵיהּ סְלִיק וְהָא אֲנָן אַבַּתְרָךְ, סְלִיקוּ כֻּלְּהוּ אַבַּתְרֵיהּ לְטוּרָא, וְאִיהִי סְלִיקַת לְעִילָא, עַד דְּלָא אִתְחֲזִיאַת.</w:t>
      </w:r>
    </w:p>
    <w:p w:rsidR="00DB3E9E" w:rsidRPr="00B12476" w:rsidRDefault="008D12AA" w:rsidP="009013F0">
      <w:pPr>
        <w:rPr>
          <w:rtl/>
          <w:lang w:val="he-IL" w:eastAsia="he-IL" w:bidi="he-IL"/>
        </w:rPr>
      </w:pPr>
      <w:r w:rsidRPr="00B12476">
        <w:rPr>
          <w:rStyle w:val="a6"/>
          <w:rtl/>
          <w:lang w:val="he-IL" w:eastAsia="he-IL" w:bidi="he-IL"/>
        </w:rPr>
        <w:footnoteReference w:id="3406"/>
      </w:r>
      <w:r w:rsidRPr="00B12476">
        <w:rPr>
          <w:rFonts w:ascii="Times New Roman (Hebrew)" w:hAnsi="Times New Roman (Hebrew)"/>
          <w:rtl/>
          <w:lang w:val="he-IL" w:eastAsia="he-IL" w:bidi="he-IL"/>
        </w:rPr>
        <w:t xml:space="preserve">לְפוּם שַׁעְתָּא הָא נִשְׁרָא קָא אַתְיָא, וּתְרֵין שׁוֹשַׁנִּים בְּפוּמָהָא, וְזָרִיק לוֹן עַל </w:t>
      </w:r>
      <w:r w:rsidRPr="00265EDE">
        <w:rPr>
          <w:rFonts w:ascii="Times New Roman (Hebrew)" w:hAnsi="Times New Roman (Hebrew)"/>
          <w:sz w:val="20"/>
          <w:szCs w:val="23"/>
          <w:rtl/>
          <w:lang w:val="he-IL" w:eastAsia="he-IL" w:bidi="he-IL"/>
        </w:rPr>
        <w:t>(ידהא)</w:t>
      </w:r>
      <w:r w:rsidRPr="00B12476">
        <w:rPr>
          <w:szCs w:val="23"/>
          <w:rtl/>
          <w:lang w:val="he-IL" w:eastAsia="he-IL" w:bidi="he-IL"/>
        </w:rPr>
        <w:t xml:space="preserve"> </w:t>
      </w:r>
      <w:r w:rsidRPr="00B12476">
        <w:rPr>
          <w:rFonts w:ascii="Times New Roman (Hebrew)" w:hAnsi="Times New Roman (Hebrew)"/>
          <w:rtl/>
          <w:lang w:val="he-IL" w:eastAsia="he-IL" w:bidi="he-IL"/>
        </w:rPr>
        <w:t>רֵישַׁיְיהוּ</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(נ''א על ידוי)</w:t>
      </w:r>
      <w:r w:rsidRPr="00B12476">
        <w:rPr>
          <w:rFonts w:ascii="Times New Roman (Hebrew)" w:hAnsi="Times New Roman (Hebrew)"/>
          <w:rtl/>
          <w:lang w:val="he-IL" w:eastAsia="he-IL" w:bidi="he-IL"/>
        </w:rPr>
        <w:t xml:space="preserve"> מִיָּד חָדָא רַבִּי שִׁמְעוֹן חֶדְוָה סַגִּיא, אָמַר לוֹן חַבְרַיָּא בְּוַדַּאי חֶדְוָה אִזְדַּמְנַת לְגַבֵּי שְׁכִינְתָּא דְאִיהִי חוֹלָה, דְּהָא אִם שׁוֹשַׁנָּה חֲדָא יְהִיב בֵּינָנָא לָא הֲוָה אַסְוָותָא, בְּגִין דְּשׁוֹשַׁנִּים אִינוּן רְמִיזִין לָקֳבֵל בַּיִת רִאשׁוֹן וְשֵׁנִי, דְּאוֹמֵי קוּדְשָׁא בְּרִיךְ הוּא דְלָא יֵעוּל דָּא בְּלָא דָא, וּבְגִין דִּזְרִיקַת תְּרֵין, רְמִיזַת דָּא תְּרֵי שׁוֹשַׁנִּים, כְּעַן אִיהִי אַסְוָותָא שְׁלֵימָתָא, וּכְדֵין צָרִיךְ לְמִפְתַּח עֲלַיְיהוּ כְּמָה דַהֲוִינָן. </w:t>
      </w:r>
      <w:r w:rsidRPr="00265EDE">
        <w:rPr>
          <w:rFonts w:ascii="Times New Roman (Hebrew)" w:hAnsi="Times New Roman (Hebrew)"/>
          <w:sz w:val="20"/>
          <w:szCs w:val="23"/>
          <w:rtl/>
          <w:lang w:val="he-IL" w:eastAsia="he-IL" w:bidi="he-IL"/>
        </w:rPr>
        <w:t>(ע"פ הגר"א רתל"ב זה ותיקון כ"ו הם תיקון אחד ומסיים בזמנא דיהא פורקנא כו')</w:t>
      </w:r>
      <w:r w:rsidRPr="002D0347">
        <w:rPr>
          <w:rFonts w:ascii="Times New Roman (Hebrew)" w:hAnsi="Times New Roman (Hebrew)"/>
          <w:sz w:val="20"/>
          <w:szCs w:val="23"/>
          <w:rtl/>
          <w:lang w:val="he-IL" w:eastAsia="he-IL" w:bidi="he-IL"/>
        </w:rPr>
        <w:t>.</w:t>
      </w:r>
    </w:p>
    <w:p w:rsidR="00DB3E9E" w:rsidRPr="00B12476" w:rsidRDefault="00DB3E9E">
      <w:pPr>
        <w:pStyle w:val="Standard"/>
        <w:keepNext/>
        <w:autoSpaceDE/>
        <w:bidi/>
        <w:spacing w:after="40" w:line="360" w:lineRule="atLeast"/>
        <w:ind w:left="144" w:right="144"/>
        <w:jc w:val="center"/>
        <w:rPr>
          <w:rtl/>
          <w:lang w:val="he-IL" w:eastAsia="he-IL" w:bidi="he-IL"/>
        </w:rPr>
      </w:pPr>
      <w:bookmarkStart w:id="84" w:name="_Toc228091305"/>
    </w:p>
    <w:p w:rsidR="00DB3E9E" w:rsidRPr="00B12476" w:rsidRDefault="008D12AA" w:rsidP="009E63CE">
      <w:pPr>
        <w:pStyle w:val="1"/>
        <w:rPr>
          <w:szCs w:val="24"/>
          <w:rtl/>
        </w:rPr>
      </w:pPr>
      <w:r w:rsidRPr="00B12476">
        <w:rPr>
          <w:rtl/>
        </w:rPr>
        <w:t>תקונא עשרין ושית</w:t>
      </w:r>
      <w:bookmarkEnd w:id="84"/>
    </w:p>
    <w:p w:rsidR="00DB3E9E" w:rsidRPr="002D0347" w:rsidRDefault="008D12AA" w:rsidP="009E63CE">
      <w:pPr>
        <w:pStyle w:val="2"/>
        <w:rPr>
          <w:rtl/>
        </w:rPr>
      </w:pPr>
      <w:r w:rsidRPr="002D0347">
        <w:rPr>
          <w:rtl/>
        </w:rPr>
        <w:t>[דף ע ע''א]</w:t>
      </w:r>
    </w:p>
    <w:p w:rsidR="00DB3E9E" w:rsidRPr="00B12476" w:rsidRDefault="008D12AA" w:rsidP="009013F0">
      <w:pPr>
        <w:rPr>
          <w:rtl/>
          <w:lang w:val="he-IL" w:eastAsia="he-IL" w:bidi="he-IL"/>
        </w:rPr>
      </w:pPr>
      <w:r w:rsidRPr="00B12476">
        <w:rPr>
          <w:rStyle w:val="a6"/>
          <w:rtl/>
          <w:lang w:val="he-IL" w:eastAsia="he-IL" w:bidi="he-IL"/>
        </w:rPr>
        <w:footnoteReference w:id="3407"/>
      </w:r>
      <w:r w:rsidRPr="00B12476">
        <w:rPr>
          <w:rFonts w:ascii="Times New Roman (Hebrew)" w:hAnsi="Times New Roman (Hebrew)"/>
          <w:rtl/>
          <w:lang w:val="he-IL" w:eastAsia="he-IL" w:bidi="he-IL"/>
        </w:rPr>
        <w:t xml:space="preserve">פָּתַח רַבִּי שִׁמְעוֹן וְאָמַר אֲנִי לְדוֹדִי וְדוֹדִי לִי הָרוֹעֶה בַּשּׁוֹשַׁנִּים </w:t>
      </w:r>
      <w:r w:rsidRPr="00265EDE">
        <w:rPr>
          <w:rFonts w:ascii="Times New Roman (Hebrew)" w:hAnsi="Times New Roman (Hebrew)"/>
          <w:sz w:val="20"/>
          <w:szCs w:val="23"/>
          <w:rtl/>
          <w:lang w:val="he-IL" w:eastAsia="he-IL" w:bidi="he-IL"/>
        </w:rPr>
        <w:t>(שיר ו ג)</w:t>
      </w:r>
      <w:r w:rsidRPr="00B12476">
        <w:rPr>
          <w:rFonts w:ascii="Times New Roman (Hebrew)" w:hAnsi="Times New Roman (Hebrew)"/>
          <w:rtl/>
          <w:lang w:val="he-IL" w:eastAsia="he-IL" w:bidi="he-IL"/>
        </w:rPr>
        <w:t xml:space="preserve">, מַאי שׁוֹשַׁנִּים אֶלָּא שׁוֹשַׁנָּה עִלָּאָה שְׁכִינְתָּא עִלָּאָה, וְאִיהִי קְרִיאַת שְׁמַע דְּשַׁחֲרִית, וְשׁוֹשַׁנָּה תִּנְיָינָא קְרִיאַת שְׁמַע דְּעַרְבִית שְׁכִינְתָּא תַּתָּאָה, דָא לִימִינָא, וְדָא לִשְׂמָאלָא, הָרוֹעֶה בַּשּׁוֹשַׁנִּים דָּא עַמּוּדָא דְאֶמְצָעִיתָא, וְשׁוֹשַׁנָּה עִלָּאָה דִקְרִיאַת שְׁמַע דְּשַׁחֲרִית, דְּאִיהוּ בֹּקֶר יְמִינָא דְאַבְרָהָם, אִית לֵיהּ חָמֵשׁ טַרְפִין, וְאִינוּן שְׁמַע יִשְׂרָאֵל יהו''ה אלהינ''ו יהו''ה </w:t>
      </w:r>
      <w:r w:rsidRPr="00265EDE">
        <w:rPr>
          <w:rFonts w:ascii="Times New Roman (Hebrew)" w:hAnsi="Times New Roman (Hebrew)"/>
          <w:sz w:val="20"/>
          <w:szCs w:val="23"/>
          <w:rtl/>
          <w:lang w:val="he-IL" w:eastAsia="he-IL" w:bidi="he-IL"/>
        </w:rPr>
        <w:t>(דברים ו ד)</w:t>
      </w:r>
      <w:r w:rsidRPr="00B12476">
        <w:rPr>
          <w:rtl/>
          <w:lang w:val="he-IL" w:eastAsia="he-IL" w:bidi="he-IL"/>
        </w:rPr>
        <w:t xml:space="preserve">, </w:t>
      </w:r>
      <w:r w:rsidRPr="00B12476">
        <w:rPr>
          <w:rStyle w:val="a6"/>
          <w:rtl/>
          <w:lang w:val="he-IL" w:eastAsia="he-IL" w:bidi="he-IL"/>
        </w:rPr>
        <w:footnoteReference w:id="3408"/>
      </w:r>
      <w:r w:rsidRPr="00B12476">
        <w:rPr>
          <w:rFonts w:ascii="Times New Roman (Hebrew)" w:hAnsi="Times New Roman (Hebrew)"/>
          <w:rtl/>
          <w:lang w:val="he-IL" w:eastAsia="he-IL" w:bidi="he-IL"/>
        </w:rPr>
        <w:t xml:space="preserve">וּתְלַת עֲשַׂר עַלִּין מִלְּגָו אֶחָ''ד, שִׁית סוּמְקֵי, וְשִׁית חִוְורֵי, וְשׁוֹשַׁנָּה דְּאִתְכְּלִילַת בְּהוֹן הָא תְּלַת עֶשֶׂר כְּחוּשְׁבַּן </w:t>
      </w:r>
      <w:r w:rsidRPr="00265EDE">
        <w:rPr>
          <w:rFonts w:ascii="Times New Roman (Hebrew)" w:hAnsi="Times New Roman (Hebrew)"/>
          <w:sz w:val="20"/>
          <w:szCs w:val="23"/>
          <w:rtl/>
          <w:lang w:val="he-IL" w:eastAsia="he-IL" w:bidi="he-IL"/>
        </w:rPr>
        <w:t>(דף ע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אֶחָ''ד, וְכֵן שׁוֹשַׁנָּה בָּהּ כ''ה גַרְעִינִין כְּתַפּוּחַ דִּילָהּ, כְּחֻשְׁבַּן כ''ה אַתְוָון דְּיִחוּדָא, וְכֵן בַּשּׁוֹשַׁנָּה תִּנְיָינָא כ''ה גַרְעִינִין, וְסָלְקִין כֻּלְּהוּ לַחֲמִשִּׁים, </w:t>
      </w:r>
      <w:r w:rsidRPr="00265EDE">
        <w:rPr>
          <w:rFonts w:ascii="Times New Roman (Hebrew)" w:hAnsi="Times New Roman (Hebrew)"/>
          <w:sz w:val="20"/>
          <w:szCs w:val="23"/>
          <w:rtl/>
          <w:lang w:val="he-IL" w:eastAsia="he-IL" w:bidi="he-IL"/>
        </w:rPr>
        <w:t>(בכל הדפוסים מתחיל כאן תיקון כ"ו)</w:t>
      </w:r>
      <w:r w:rsidRPr="00B12476">
        <w:rPr>
          <w:rtl/>
          <w:lang w:val="he-IL" w:eastAsia="he-IL" w:bidi="he-IL"/>
        </w:rPr>
        <w:t xml:space="preserve"> </w:t>
      </w:r>
      <w:r w:rsidRPr="00B12476">
        <w:rPr>
          <w:rStyle w:val="a6"/>
          <w:rtl/>
          <w:lang w:val="he-IL" w:eastAsia="he-IL" w:bidi="he-IL"/>
        </w:rPr>
        <w:footnoteReference w:id="3409"/>
      </w:r>
      <w:r w:rsidRPr="00B12476">
        <w:rPr>
          <w:rFonts w:ascii="Times New Roman (Hebrew)" w:hAnsi="Times New Roman (Hebrew)"/>
          <w:rtl/>
          <w:lang w:val="he-IL" w:eastAsia="he-IL" w:bidi="he-IL"/>
        </w:rPr>
        <w:t xml:space="preserve">וְדָּא ב' דִבְרֵאשִׁית וְחַד שׁוֹשַׁנָּה חָמֵשׁ עַלִּין דִּילָהּ רֵאשִׁי''ת, בְּרֵאשִׁית לְחֻשְׁבָּן זְעִיר דַּחֲנוֹךְ תְּלַת עֲשַׂר, וְאִיהִי שׁוֹשַׁנָּה בֵּין הַחוֹחִים, חוֹחִים דִּילָהּ תְּלַת עֲשַׂר תֵּיבִין מִן אלהי''ם וְעַד אלהי''ם, וְאִלֵּין אִינוּן. אֵת הַשָּׁמַיִם וְאֵת הָאָרֶץ וְהָאָרֶץ הָיְתָה תֹהוּ וָבֹהוּ וְחֹשֶׁךְ עַל פְּנֵי תְהוֹם וְרוּחַ אלהי''ם </w:t>
      </w:r>
      <w:r w:rsidRPr="00265EDE">
        <w:rPr>
          <w:rFonts w:ascii="Times New Roman (Hebrew)" w:hAnsi="Times New Roman (Hebrew)"/>
          <w:sz w:val="20"/>
          <w:szCs w:val="23"/>
          <w:rtl/>
          <w:lang w:val="he-IL" w:eastAsia="he-IL" w:bidi="he-IL"/>
        </w:rPr>
        <w:t>(בראשית א א)</w:t>
      </w:r>
      <w:r w:rsidRPr="00B12476">
        <w:rPr>
          <w:rFonts w:ascii="Times New Roman (Hebrew)" w:hAnsi="Times New Roman (Hebrew)"/>
          <w:rtl/>
          <w:lang w:val="he-IL" w:eastAsia="he-IL" w:bidi="he-IL"/>
        </w:rPr>
        <w:t>, חָמֵשׁ חוֹחִים אָחֳרָנִין, מְרַחֶפֶת עַל פְּנֵי הַמָּיִם וַיֹּאמֶר. מַאי אִיהִי בֵּין הַחוֹחִים, אֶלָּא מִדְּחָרַב בֵּי מַקְדְּשָׁא וְהָאָרֶץ הָיְתָה תֹהוּ וָבֹהוּ, וְנָפְלַת שׁוֹשַׁנָּה בֵּין הַחוֹחִים.</w:t>
      </w:r>
    </w:p>
    <w:p w:rsidR="00DB3E9E" w:rsidRPr="002D0347" w:rsidRDefault="008D12AA">
      <w:pPr>
        <w:pStyle w:val="Standard"/>
        <w:autoSpaceDE/>
        <w:bidi/>
        <w:spacing w:after="40" w:line="360" w:lineRule="atLeast"/>
        <w:ind w:left="144" w:right="144" w:firstLine="288"/>
        <w:jc w:val="both"/>
        <w:rPr>
          <w:rFonts w:ascii="Times New Roman (Hebrew)" w:eastAsia="Times New Roman (Hebrew)" w:hAnsi="Times New Roman (Hebrew)" w:cs="Frank Ruehl CLM"/>
          <w:sz w:val="20"/>
          <w:szCs w:val="20"/>
          <w:rtl/>
          <w:lang w:val="he-IL" w:eastAsia="he-IL" w:bidi="he-IL"/>
        </w:rPr>
      </w:pPr>
      <w:r w:rsidRPr="00265EDE">
        <w:rPr>
          <w:rFonts w:ascii="Times New Roman (Hebrew)" w:eastAsia="Times New Roman (Hebrew)" w:hAnsi="Times New Roman (Hebrew)" w:cs="Frank Ruehl CLM"/>
          <w:sz w:val="20"/>
          <w:szCs w:val="23"/>
          <w:rtl/>
          <w:lang w:val="he-IL" w:eastAsia="he-IL" w:bidi="he-IL"/>
        </w:rPr>
        <w:t>(ע"פ הגר"א רתל"ב כאן צ"ל תל"ח)</w:t>
      </w:r>
    </w:p>
    <w:p w:rsidR="00DB3E9E" w:rsidRPr="00B12476" w:rsidRDefault="008D12AA" w:rsidP="009013F0">
      <w:pPr>
        <w:rPr>
          <w:rtl/>
          <w:lang w:val="he-IL" w:eastAsia="he-IL" w:bidi="he-IL"/>
        </w:rPr>
      </w:pPr>
      <w:r w:rsidRPr="00B12476">
        <w:rPr>
          <w:rStyle w:val="a6"/>
          <w:rtl/>
          <w:lang w:val="he-IL" w:eastAsia="he-IL" w:bidi="he-IL"/>
        </w:rPr>
        <w:footnoteReference w:id="3410"/>
      </w:r>
      <w:r w:rsidRPr="00B12476">
        <w:rPr>
          <w:rFonts w:ascii="Times New Roman (Hebrew)" w:hAnsi="Times New Roman (Hebrew)"/>
          <w:rtl/>
          <w:lang w:val="he-IL" w:eastAsia="he-IL" w:bidi="he-IL"/>
        </w:rPr>
        <w:t xml:space="preserve">כַּד יֵיתֵי פוּרְקָנָא </w:t>
      </w:r>
      <w:r w:rsidRPr="00B12476">
        <w:rPr>
          <w:rStyle w:val="a6"/>
          <w:rtl/>
          <w:lang w:val="he-IL" w:eastAsia="he-IL" w:bidi="he-IL"/>
        </w:rPr>
        <w:footnoteReference w:id="3411"/>
      </w:r>
      <w:r w:rsidRPr="00B12476">
        <w:rPr>
          <w:rFonts w:ascii="Times New Roman (Hebrew)" w:hAnsi="Times New Roman (Hebrew)"/>
          <w:rtl/>
          <w:lang w:val="he-IL" w:eastAsia="he-IL" w:bidi="he-IL"/>
        </w:rPr>
        <w:t xml:space="preserve">תִהְיֶה כַּשּׁוֹשַׁנָּה דְשַׁחֲרִית, </w:t>
      </w:r>
      <w:r w:rsidRPr="00B12476">
        <w:rPr>
          <w:rStyle w:val="a6"/>
          <w:rtl/>
          <w:lang w:val="he-IL" w:eastAsia="he-IL" w:bidi="he-IL"/>
        </w:rPr>
        <w:footnoteReference w:id="3412"/>
      </w:r>
      <w:r w:rsidRPr="00B12476">
        <w:rPr>
          <w:rFonts w:ascii="Times New Roman (Hebrew)" w:hAnsi="Times New Roman (Hebrew)"/>
          <w:rtl/>
          <w:lang w:val="he-IL" w:eastAsia="he-IL" w:bidi="he-IL"/>
        </w:rPr>
        <w:t xml:space="preserve">דְּאִתְּמַר בָּהּ </w:t>
      </w:r>
      <w:r w:rsidRPr="00265EDE">
        <w:rPr>
          <w:rFonts w:ascii="Times New Roman (Hebrew)" w:hAnsi="Times New Roman (Hebrew)"/>
          <w:sz w:val="20"/>
          <w:szCs w:val="23"/>
          <w:rtl/>
          <w:lang w:val="he-IL" w:eastAsia="he-IL" w:bidi="he-IL"/>
        </w:rPr>
        <w:t>(בראשית מד ג)</w:t>
      </w:r>
      <w:r w:rsidRPr="00B12476">
        <w:rPr>
          <w:szCs w:val="23"/>
          <w:rtl/>
          <w:lang w:val="he-IL" w:eastAsia="he-IL" w:bidi="he-IL"/>
        </w:rPr>
        <w:t xml:space="preserve"> </w:t>
      </w:r>
      <w:r w:rsidRPr="00B12476">
        <w:rPr>
          <w:rFonts w:ascii="Times New Roman (Hebrew)" w:hAnsi="Times New Roman (Hebrew)"/>
          <w:rtl/>
          <w:lang w:val="he-IL" w:eastAsia="he-IL" w:bidi="he-IL"/>
        </w:rPr>
        <w:t>הַבֹּקֶר אוֹר</w:t>
      </w:r>
      <w:r w:rsidRPr="00B12476">
        <w:rPr>
          <w:szCs w:val="23"/>
          <w:rtl/>
          <w:lang w:val="he-IL" w:eastAsia="he-IL" w:bidi="he-IL"/>
        </w:rPr>
        <w:t xml:space="preserve"> </w:t>
      </w:r>
      <w:r w:rsidRPr="00B12476">
        <w:rPr>
          <w:rStyle w:val="a6"/>
          <w:szCs w:val="23"/>
          <w:rtl/>
          <w:lang w:val="he-IL" w:eastAsia="he-IL" w:bidi="he-IL"/>
        </w:rPr>
        <w:footnoteReference w:id="3413"/>
      </w:r>
      <w:r w:rsidRPr="00265EDE">
        <w:rPr>
          <w:rFonts w:ascii="Times New Roman (Hebrew)" w:hAnsi="Times New Roman (Hebrew)"/>
          <w:sz w:val="20"/>
          <w:szCs w:val="23"/>
          <w:rtl/>
          <w:lang w:val="he-IL" w:eastAsia="he-IL" w:bidi="he-IL"/>
        </w:rPr>
        <w:t>(והאנשים שלחו)</w:t>
      </w:r>
      <w:r w:rsidRPr="00B12476">
        <w:rPr>
          <w:rFonts w:ascii="Times New Roman (Hebrew)" w:hAnsi="Times New Roman (Hebrew)"/>
          <w:rtl/>
          <w:lang w:val="he-IL" w:eastAsia="he-IL" w:bidi="he-IL"/>
        </w:rPr>
        <w:t xml:space="preserve">, </w:t>
      </w:r>
      <w:r w:rsidRPr="00B12476">
        <w:rPr>
          <w:rFonts w:ascii="Times New Roman (Hebrew)" w:hAnsi="Times New Roman (Hebrew)"/>
          <w:rtl/>
          <w:lang w:val="he-IL" w:eastAsia="he-IL" w:bidi="he-IL"/>
        </w:rPr>
        <w:lastRenderedPageBreak/>
        <w:t xml:space="preserve">וְאִינוּן חָמֵשׁ אוֹר חָמֵשׁ עַלִּין דְּשׁוֹשַׁנָּה עִלָּאָה, חַד וַיֹּאמֶר אלהי''ם יְהִי אוֹר, תִּנְיָינָא וַיְהִי אוֹר, תְּלַת וַיַּרְא אלהי''ם אֶת הָאוֹר, אַרְבַּע וַיַּבְדֵּל אלהי''ם בֵּין הָאוֹר, חָמֵשׁ וַיִּקְרָא אלהי''ם לָאוֹר יוֹם, תְּלַת עֲשַׂר עַלִּין מִלְּגָו, וַיְהִי עֶרֶב וַיְהִי בֹקֶר יוֹם אֶחָד, אֶחָד אֶחָד בִּתְרֵין שׁוֹשַׁנִּים, דָּא יהו''ה, עֲלֵיהּ אִתְּמַר </w:t>
      </w:r>
      <w:r w:rsidRPr="00265EDE">
        <w:rPr>
          <w:rFonts w:ascii="Times New Roman (Hebrew)" w:hAnsi="Times New Roman (Hebrew)"/>
          <w:sz w:val="20"/>
          <w:szCs w:val="23"/>
          <w:rtl/>
          <w:lang w:val="he-IL" w:eastAsia="he-IL" w:bidi="he-IL"/>
        </w:rPr>
        <w:t>(זכריה יד ט)</w:t>
      </w:r>
      <w:r w:rsidRPr="00B12476">
        <w:rPr>
          <w:rFonts w:ascii="Times New Roman (Hebrew)" w:hAnsi="Times New Roman (Hebrew)"/>
          <w:rtl/>
          <w:lang w:val="he-IL" w:eastAsia="he-IL" w:bidi="he-IL"/>
        </w:rPr>
        <w:t xml:space="preserve"> בַּיּוֹם הַהוּא יִהְיֶה יהו''ה אֶחָד וּשְׁמוֹ אֶחָד, </w:t>
      </w:r>
      <w:r w:rsidRPr="00B12476">
        <w:rPr>
          <w:rStyle w:val="a6"/>
          <w:rtl/>
          <w:lang w:val="he-IL" w:eastAsia="he-IL" w:bidi="he-IL"/>
        </w:rPr>
        <w:footnoteReference w:id="3414"/>
      </w:r>
      <w:r w:rsidRPr="00B12476">
        <w:rPr>
          <w:rFonts w:ascii="Times New Roman (Hebrew)" w:hAnsi="Times New Roman (Hebrew)"/>
          <w:rtl/>
          <w:lang w:val="he-IL" w:eastAsia="he-IL" w:bidi="he-IL"/>
        </w:rPr>
        <w:t xml:space="preserve">וְאִיהוּ עַמּוּדָא דְאֶמְצָעִיתָא הָרוֹעֶה בַשּׁוֹשַׁנִּים, וְחוּשְׁבָּנֵיהּ אֶחָ''ד, שׁוֹשַׁנָּה תַּתָּאָה בָּהּ דְּחִילוּ וְאִיהוּ יִרְאָה, שׁוֹשַׁנָּה עִלָּאָה רְחִימוּ דְאַהֲבָה, </w:t>
      </w:r>
      <w:r w:rsidRPr="00B12476">
        <w:rPr>
          <w:rStyle w:val="a6"/>
          <w:rtl/>
          <w:lang w:val="he-IL" w:eastAsia="he-IL" w:bidi="he-IL"/>
        </w:rPr>
        <w:footnoteReference w:id="3415"/>
      </w:r>
      <w:r w:rsidRPr="00B12476">
        <w:rPr>
          <w:rFonts w:ascii="Times New Roman (Hebrew)" w:hAnsi="Times New Roman (Hebrew)"/>
          <w:rtl/>
          <w:lang w:val="he-IL" w:eastAsia="he-IL" w:bidi="he-IL"/>
        </w:rPr>
        <w:t xml:space="preserve">וּבָהּ אִתְּמַר </w:t>
      </w:r>
      <w:r w:rsidRPr="00265EDE">
        <w:rPr>
          <w:rFonts w:ascii="Times New Roman (Hebrew)" w:hAnsi="Times New Roman (Hebrew)"/>
          <w:sz w:val="20"/>
          <w:szCs w:val="23"/>
          <w:rtl/>
          <w:lang w:val="he-IL" w:eastAsia="he-IL" w:bidi="he-IL"/>
        </w:rPr>
        <w:t>(שיר ג ה)</w:t>
      </w:r>
      <w:r w:rsidRPr="00B12476">
        <w:rPr>
          <w:rFonts w:ascii="Times New Roman (Hebrew)" w:hAnsi="Times New Roman (Hebrew)"/>
          <w:rtl/>
          <w:lang w:val="he-IL" w:eastAsia="he-IL" w:bidi="he-IL"/>
        </w:rPr>
        <w:t xml:space="preserve"> אִם תָּעִירוּ וְאִם תְּעוֹרְרוּ אֶת הָאַהֲבָה עַד שֶׁתֶּחְפָּץ.</w:t>
      </w:r>
    </w:p>
    <w:p w:rsidR="00DB3E9E" w:rsidRPr="00B12476" w:rsidRDefault="008D12AA" w:rsidP="009013F0">
      <w:pPr>
        <w:rPr>
          <w:rtl/>
          <w:lang w:val="he-IL" w:eastAsia="he-IL" w:bidi="he-IL"/>
        </w:rPr>
      </w:pPr>
      <w:r w:rsidRPr="00B12476">
        <w:rPr>
          <w:rStyle w:val="a6"/>
          <w:rtl/>
          <w:lang w:val="he-IL" w:eastAsia="he-IL" w:bidi="he-IL"/>
        </w:rPr>
        <w:footnoteReference w:id="3416"/>
      </w:r>
      <w:r w:rsidRPr="00B12476">
        <w:rPr>
          <w:rFonts w:ascii="Times New Roman (Hebrew)" w:hAnsi="Times New Roman (Hebrew)"/>
          <w:rtl/>
          <w:lang w:val="he-IL" w:eastAsia="he-IL" w:bidi="he-IL"/>
        </w:rPr>
        <w:t xml:space="preserve">בַּמֶּה יֵתוּן לְאַתְעָרָא לָהּ בִּימִינָא, וְאִיהִי לָא רְעִית בְּהוּ, עַד דְּיֵיתֵי רַעְיָא מְהֵימְנָא, דְאִתְּמַר בֵּיהּ </w:t>
      </w:r>
      <w:r w:rsidRPr="00265EDE">
        <w:rPr>
          <w:rFonts w:ascii="Times New Roman (Hebrew)" w:hAnsi="Times New Roman (Hebrew)"/>
          <w:sz w:val="20"/>
          <w:szCs w:val="23"/>
          <w:rtl/>
          <w:lang w:val="he-IL" w:eastAsia="he-IL" w:bidi="he-IL"/>
        </w:rPr>
        <w:t>(בראשית א ב)</w:t>
      </w:r>
      <w:r w:rsidRPr="00B12476">
        <w:rPr>
          <w:rFonts w:ascii="Times New Roman (Hebrew)" w:hAnsi="Times New Roman (Hebrew)"/>
          <w:rtl/>
          <w:lang w:val="he-IL" w:eastAsia="he-IL" w:bidi="he-IL"/>
        </w:rPr>
        <w:t xml:space="preserve"> וְרוּחַ אלהי''ם מְרַחֶפֶת, דְּאִיהוּ רוּחַ דְּמָשִׁיחַ, דְּאִתְּמַר בֵּיהּ </w:t>
      </w:r>
      <w:r w:rsidRPr="00265EDE">
        <w:rPr>
          <w:rFonts w:ascii="Times New Roman (Hebrew)" w:hAnsi="Times New Roman (Hebrew)"/>
          <w:sz w:val="20"/>
          <w:szCs w:val="23"/>
          <w:rtl/>
          <w:lang w:val="he-IL" w:eastAsia="he-IL" w:bidi="he-IL"/>
        </w:rPr>
        <w:t>(ישעיה יא ב)</w:t>
      </w:r>
      <w:r w:rsidRPr="00B12476">
        <w:rPr>
          <w:rFonts w:ascii="Times New Roman (Hebrew)" w:hAnsi="Times New Roman (Hebrew)"/>
          <w:rtl/>
          <w:lang w:val="he-IL" w:eastAsia="he-IL" w:bidi="he-IL"/>
        </w:rPr>
        <w:t xml:space="preserve"> וְנָחָה עָלָיו רוּחַ יהו''ה, </w:t>
      </w:r>
      <w:r w:rsidRPr="00B12476">
        <w:rPr>
          <w:rStyle w:val="a6"/>
          <w:rtl/>
          <w:lang w:val="he-IL" w:eastAsia="he-IL" w:bidi="he-IL"/>
        </w:rPr>
        <w:footnoteReference w:id="3417"/>
      </w:r>
      <w:r w:rsidRPr="00B12476">
        <w:rPr>
          <w:rFonts w:ascii="Times New Roman (Hebrew)" w:hAnsi="Times New Roman (Hebrew)"/>
          <w:rtl/>
          <w:lang w:val="he-IL" w:eastAsia="he-IL" w:bidi="he-IL"/>
        </w:rPr>
        <w:t xml:space="preserve">בְּרוּחָא דָא אָרְחַת הַהִיא חוֹלָה </w:t>
      </w:r>
      <w:r w:rsidRPr="00B12476">
        <w:rPr>
          <w:rStyle w:val="a6"/>
          <w:rtl/>
          <w:lang w:val="he-IL" w:eastAsia="he-IL" w:bidi="he-IL"/>
        </w:rPr>
        <w:footnoteReference w:id="3418"/>
      </w:r>
      <w:r w:rsidRPr="00B12476">
        <w:rPr>
          <w:rFonts w:ascii="Times New Roman (Hebrew)" w:hAnsi="Times New Roman (Hebrew)"/>
          <w:rtl/>
          <w:lang w:val="he-IL" w:eastAsia="he-IL" w:bidi="he-IL"/>
        </w:rPr>
        <w:t xml:space="preserve">וְאִתְּסִיאַת, וּבְגִין דָּא הִשְׁבַּעְתִּי אֶתְכֶם בְּנוֹת יְרוּשָׁלַם בִּצבאו''ת אוֹ בְּאַיְלוֹת הַשָּׂדֶה אִם תָּעִירוּ וְאִם תְּעוֹרְרוּ אֶת הָאַהֲבָה עַד שֶׁתֶּחְפָּץ </w:t>
      </w:r>
      <w:r w:rsidRPr="00265EDE">
        <w:rPr>
          <w:rFonts w:ascii="Times New Roman (Hebrew)" w:hAnsi="Times New Roman (Hebrew)"/>
          <w:sz w:val="20"/>
          <w:szCs w:val="23"/>
          <w:rtl/>
          <w:lang w:val="he-IL" w:eastAsia="he-IL" w:bidi="he-IL"/>
        </w:rPr>
        <w:t>(שיר ג ה)</w:t>
      </w:r>
      <w:r w:rsidRPr="00B12476">
        <w:rPr>
          <w:rFonts w:ascii="Times New Roman (Hebrew)" w:hAnsi="Times New Roman (Hebrew)"/>
          <w:rtl/>
          <w:lang w:val="he-IL" w:eastAsia="he-IL" w:bidi="he-IL"/>
        </w:rPr>
        <w:t xml:space="preserve">, וְאִיהוּ אָרַח רֵיחַ </w:t>
      </w:r>
      <w:r w:rsidRPr="00B12476">
        <w:rPr>
          <w:rStyle w:val="a6"/>
          <w:rtl/>
          <w:lang w:val="he-IL" w:eastAsia="he-IL" w:bidi="he-IL"/>
        </w:rPr>
        <w:footnoteReference w:id="3419"/>
      </w:r>
      <w:r w:rsidRPr="00B12476">
        <w:rPr>
          <w:rFonts w:ascii="Times New Roman (Hebrew)" w:hAnsi="Times New Roman (Hebrew)"/>
          <w:rtl/>
          <w:lang w:val="he-IL" w:eastAsia="he-IL" w:bidi="he-IL"/>
        </w:rPr>
        <w:t xml:space="preserve">בִּתְרֵין תַּפּוּחִין </w:t>
      </w:r>
      <w:r w:rsidRPr="00265EDE">
        <w:rPr>
          <w:rFonts w:ascii="Times New Roman (Hebrew)" w:hAnsi="Times New Roman (Hebrew)"/>
          <w:sz w:val="20"/>
          <w:szCs w:val="23"/>
          <w:rtl/>
          <w:lang w:val="he-IL" w:eastAsia="he-IL" w:bidi="he-IL"/>
        </w:rPr>
        <w:t>(נ''א ואיהו ריח דתרין תפוחין)</w:t>
      </w:r>
      <w:r w:rsidRPr="00B12476">
        <w:rPr>
          <w:szCs w:val="23"/>
          <w:rtl/>
          <w:lang w:val="he-IL" w:eastAsia="he-IL" w:bidi="he-IL"/>
        </w:rPr>
        <w:t xml:space="preserve">, </w:t>
      </w:r>
      <w:r w:rsidRPr="00B12476">
        <w:rPr>
          <w:rFonts w:ascii="Times New Roman (Hebrew)" w:hAnsi="Times New Roman (Hebrew)"/>
          <w:rtl/>
          <w:lang w:val="he-IL" w:eastAsia="he-IL" w:bidi="he-IL"/>
        </w:rPr>
        <w:t>דְּאִתְּמַר</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(ביה)</w:t>
      </w:r>
      <w:r w:rsidRPr="00B12476">
        <w:rPr>
          <w:szCs w:val="23"/>
          <w:rtl/>
          <w:lang w:val="he-IL" w:eastAsia="he-IL" w:bidi="he-IL"/>
        </w:rPr>
        <w:t xml:space="preserve"> </w:t>
      </w:r>
      <w:r w:rsidRPr="00B12476">
        <w:rPr>
          <w:rFonts w:ascii="Times New Roman (Hebrew)" w:hAnsi="Times New Roman (Hebrew)"/>
          <w:rtl/>
          <w:lang w:val="he-IL" w:eastAsia="he-IL" w:bidi="he-IL"/>
        </w:rPr>
        <w:t>בְּהוּ</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(שם ז ט)</w:t>
      </w:r>
      <w:r w:rsidRPr="00B12476">
        <w:rPr>
          <w:rtl/>
          <w:lang w:val="he-IL" w:eastAsia="he-IL" w:bidi="he-IL"/>
        </w:rPr>
        <w:t xml:space="preserve"> </w:t>
      </w:r>
      <w:r w:rsidRPr="00B12476">
        <w:rPr>
          <w:rStyle w:val="a6"/>
          <w:rtl/>
          <w:lang w:val="he-IL" w:eastAsia="he-IL" w:bidi="he-IL"/>
        </w:rPr>
        <w:footnoteReference w:id="3420"/>
      </w:r>
      <w:r w:rsidRPr="00B12476">
        <w:rPr>
          <w:rFonts w:ascii="Times New Roman (Hebrew)" w:hAnsi="Times New Roman (Hebrew)"/>
          <w:rtl/>
          <w:lang w:val="he-IL" w:eastAsia="he-IL" w:bidi="he-IL"/>
        </w:rPr>
        <w:t xml:space="preserve">וְרֵיחַ אַפֵּךְ כַּתַּפּוּחִים, </w:t>
      </w:r>
      <w:r w:rsidRPr="00B12476">
        <w:rPr>
          <w:rStyle w:val="a6"/>
          <w:rtl/>
          <w:lang w:val="he-IL" w:eastAsia="he-IL" w:bidi="he-IL"/>
        </w:rPr>
        <w:footnoteReference w:id="3421"/>
      </w:r>
      <w:r w:rsidRPr="00B12476">
        <w:rPr>
          <w:rFonts w:ascii="Times New Roman (Hebrew)" w:hAnsi="Times New Roman (Hebrew)"/>
          <w:rtl/>
          <w:lang w:val="he-IL" w:eastAsia="he-IL" w:bidi="he-IL"/>
        </w:rPr>
        <w:t xml:space="preserve">וּמַאי נִינְהוּ תְּרֵי סַמְכֵי קְשׁוֹט </w:t>
      </w:r>
      <w:r w:rsidRPr="00B12476">
        <w:rPr>
          <w:rStyle w:val="a6"/>
          <w:rtl/>
          <w:lang w:val="he-IL" w:eastAsia="he-IL" w:bidi="he-IL"/>
        </w:rPr>
        <w:footnoteReference w:id="3422"/>
      </w:r>
      <w:r w:rsidRPr="00B12476">
        <w:rPr>
          <w:rFonts w:ascii="Times New Roman (Hebrew)" w:hAnsi="Times New Roman (Hebrew)"/>
          <w:rtl/>
          <w:lang w:val="he-IL" w:eastAsia="he-IL" w:bidi="he-IL"/>
        </w:rPr>
        <w:t xml:space="preserve">וְאִינוּן תְּרֵי רִמּוֹנִים, אֱגוֹז דָּא צַדִּיק גִּנַּת אֱגוֹז דָּא שְׁכִינְתָּא, וְדָא אִיהוּ דְאָמַר שְׁלֹמֹה </w:t>
      </w:r>
      <w:r w:rsidRPr="00265EDE">
        <w:rPr>
          <w:rFonts w:ascii="Times New Roman (Hebrew)" w:hAnsi="Times New Roman (Hebrew)"/>
          <w:sz w:val="20"/>
          <w:szCs w:val="23"/>
          <w:rtl/>
          <w:lang w:val="he-IL" w:eastAsia="he-IL" w:bidi="he-IL"/>
        </w:rPr>
        <w:t>(שם ו יא)</w:t>
      </w:r>
      <w:r w:rsidRPr="00B12476">
        <w:rPr>
          <w:rFonts w:ascii="Times New Roman (Hebrew)" w:hAnsi="Times New Roman (Hebrew)"/>
          <w:rtl/>
          <w:lang w:val="he-IL" w:eastAsia="he-IL" w:bidi="he-IL"/>
        </w:rPr>
        <w:t xml:space="preserve"> אֶל גִּנַּת אֱגוֹז יָרַדְתִּי.</w:t>
      </w:r>
    </w:p>
    <w:p w:rsidR="00DB3E9E" w:rsidRPr="00B12476" w:rsidRDefault="008D12AA" w:rsidP="009013F0">
      <w:pPr>
        <w:rPr>
          <w:rtl/>
          <w:lang w:val="he-IL" w:eastAsia="he-IL" w:bidi="he-IL"/>
        </w:rPr>
      </w:pPr>
      <w:r w:rsidRPr="00B12476">
        <w:rPr>
          <w:rStyle w:val="a6"/>
          <w:rtl/>
          <w:lang w:val="he-IL" w:eastAsia="he-IL" w:bidi="he-IL"/>
        </w:rPr>
        <w:footnoteReference w:id="3423"/>
      </w:r>
      <w:r w:rsidRPr="00B12476">
        <w:rPr>
          <w:rFonts w:ascii="Times New Roman (Hebrew)" w:hAnsi="Times New Roman (Hebrew)"/>
          <w:rtl/>
          <w:lang w:val="he-IL" w:eastAsia="he-IL" w:bidi="he-IL"/>
        </w:rPr>
        <w:t xml:space="preserve">גִּנַּ''ת ג' גִּימַטְרִיָּאוֹת </w:t>
      </w:r>
      <w:r w:rsidRPr="00265EDE">
        <w:rPr>
          <w:rFonts w:ascii="Times New Roman (Hebrew)" w:hAnsi="Times New Roman (Hebrew)"/>
          <w:sz w:val="20"/>
          <w:szCs w:val="23"/>
          <w:rtl/>
          <w:lang w:val="he-IL" w:eastAsia="he-IL" w:bidi="he-IL"/>
        </w:rPr>
        <w:t>(אדנ''י ביהו''ה)</w:t>
      </w:r>
      <w:r w:rsidRPr="00B12476">
        <w:rPr>
          <w:rFonts w:ascii="Times New Roman (Hebrew)" w:hAnsi="Times New Roman (Hebrew)"/>
          <w:rtl/>
          <w:lang w:val="he-IL" w:eastAsia="he-IL" w:bidi="he-IL"/>
        </w:rPr>
        <w:t xml:space="preserve">, דְּאִינוּן </w:t>
      </w:r>
      <w:r w:rsidRPr="00B12476">
        <w:rPr>
          <w:rStyle w:val="a6"/>
          <w:rtl/>
          <w:lang w:val="he-IL" w:eastAsia="he-IL" w:bidi="he-IL"/>
        </w:rPr>
        <w:footnoteReference w:id="3424"/>
      </w:r>
      <w:r w:rsidRPr="00B12476">
        <w:rPr>
          <w:rFonts w:ascii="Times New Roman (Hebrew)" w:hAnsi="Times New Roman (Hebrew)"/>
          <w:rtl/>
          <w:lang w:val="he-IL" w:eastAsia="he-IL" w:bidi="he-IL"/>
        </w:rPr>
        <w:t xml:space="preserve">פַּרְפְּרָאוֹת לַחָכְמָה, נ' נוֹטְרִיקוּן, ת' תְּמוּרָה, גִּימַטְרִיָּאוֹת דָּא </w:t>
      </w:r>
      <w:r w:rsidRPr="00B12476">
        <w:rPr>
          <w:rFonts w:ascii="Times New Roman (Hebrew)" w:hAnsi="Times New Roman (Hebrew)"/>
          <w:rtl/>
          <w:lang w:val="he-IL" w:eastAsia="he-IL" w:bidi="he-IL"/>
        </w:rPr>
        <w:lastRenderedPageBreak/>
        <w:t xml:space="preserve">אדנ''י יהו''ה, סָלִיק בְּחֻשְׁבַּן אָמֵ''ן, אהי''ה אדנ''י סָלִיק </w:t>
      </w:r>
      <w:r w:rsidRPr="00B12476">
        <w:rPr>
          <w:rStyle w:val="a6"/>
          <w:rtl/>
          <w:lang w:val="he-IL" w:eastAsia="he-IL" w:bidi="he-IL"/>
        </w:rPr>
        <w:footnoteReference w:id="3425"/>
      </w:r>
      <w:r w:rsidRPr="00B12476">
        <w:rPr>
          <w:rFonts w:ascii="Times New Roman (Hebrew)" w:hAnsi="Times New Roman (Hebrew)"/>
          <w:rtl/>
          <w:lang w:val="he-IL" w:eastAsia="he-IL" w:bidi="he-IL"/>
        </w:rPr>
        <w:t xml:space="preserve">בְּחוּשְׁבַּן פ''ו אלהי''ם, דְּאִיהוּ כִּנּוּ''י, </w:t>
      </w:r>
      <w:r w:rsidRPr="00B12476">
        <w:rPr>
          <w:rStyle w:val="a6"/>
          <w:rtl/>
          <w:lang w:val="he-IL" w:eastAsia="he-IL" w:bidi="he-IL"/>
        </w:rPr>
        <w:footnoteReference w:id="3426"/>
      </w:r>
      <w:r w:rsidRPr="00B12476">
        <w:rPr>
          <w:rFonts w:ascii="Times New Roman (Hebrew)" w:hAnsi="Times New Roman (Hebrew)"/>
          <w:rtl/>
          <w:lang w:val="he-IL" w:eastAsia="he-IL" w:bidi="he-IL"/>
        </w:rPr>
        <w:t xml:space="preserve">בְּגִּימַטְרִיָּא מֵ''ם הֵ''א, יו''ד ה''א וא''ו ה''א בְּגִימַטְרִיָּא מ''ה, וְדָא אִיהוּ עֶשֶׂר סְפִירוֹת בְּלִימָ''ה, וְאִיהוּ מֵעִיד עַל יִחוּדָא קַדִּישָׁא, וּבְגִין דָּא מָ''ה אֲעִידֵךְ </w:t>
      </w:r>
      <w:r w:rsidRPr="00265EDE">
        <w:rPr>
          <w:rFonts w:ascii="Times New Roman (Hebrew)" w:hAnsi="Times New Roman (Hebrew)"/>
          <w:sz w:val="20"/>
          <w:szCs w:val="23"/>
          <w:rtl/>
          <w:lang w:val="he-IL" w:eastAsia="he-IL" w:bidi="he-IL"/>
        </w:rPr>
        <w:t>(איכה ב יג)</w:t>
      </w:r>
      <w:r w:rsidRPr="00B12476">
        <w:rPr>
          <w:rtl/>
          <w:lang w:val="he-IL" w:eastAsia="he-IL" w:bidi="he-IL"/>
        </w:rPr>
        <w:t>.</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דָּבָר אַחֵר א''ב ג''ד ה''ו ז''ח ט''י בְּגִימַטְרִיָּא שְׁכִינָ''ה, כְּגַוְונָא דָא, א' זִמְנָא חֲדָא, ב' תְּרֵי זִמְנִין, ג' תְּלַת זִמְנִין, ד' אַרְבָּעָה זִמְנִין, ה' חָמֵשׁ זִמְנִין, ו' שִׁית זִמְנִין, ז' שִׁבְעָה זִמְנִין, ח' תְּמַנְיָא זִמְנִין, ט' תִּשְׁעָה זִמְנִין, י' עֶשֶׂר זִמְנִין, כֻּלְּהוּ סָלְקִין לְחוּשְׁבַּן שְׁכִינָ''ה. וְרָזָא דְחוּשְׁבָּנָא, לְקַיְימָא דְלֵית שְׁכִינָה נָחֲתָא פָּחוּת מֵעֲשָׂרָה, וְלָא סָלְקָא לְמַעְלָה מֵעֶשֶׂר.</w:t>
      </w:r>
    </w:p>
    <w:p w:rsidR="00DB3E9E" w:rsidRPr="002D0347" w:rsidRDefault="008D12AA" w:rsidP="009E63CE">
      <w:pPr>
        <w:pStyle w:val="2"/>
        <w:rPr>
          <w:rtl/>
        </w:rPr>
      </w:pPr>
      <w:r w:rsidRPr="002D0347">
        <w:rPr>
          <w:rtl/>
        </w:rPr>
        <w:t>[דף ע ע''ב]</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וְעוֹד קוּדְשָׁא בְּרִיךְ הוּא הוּא אַתְרֵיהּ דְּעָלְמָא, וּמַלְאָכִין לָא יָדְעִין וְשָׁאֲלִין אַיֵּה מְקוֹם כְּבוֹדוֹ לְהַעֲרִיצוֹ וְאַשְׁכַּחִינָן לֵיהּ בְּגִימָטְרִיָא מָקוֹם נוֹטְרִיקוּ''ן כְּגַוְונָא דָא, י' עֶשֶׂר זִמְנִין מֵאָה, ה' חָמֵשׁ זִמְנִין עֶשְׂרִין וְחָמֵשׁ, ו' שִׁית זִמְנִין תְּלָתִין וְשִׁית, ה' חָמֵשׁ זִמְנִין עֶשְׂרִין וְחָמֵשׁ, בְּגִימַטְרִיָּא מָקוֹם, וַעֲלֵיהּ אָמְרוּ </w:t>
      </w:r>
      <w:r w:rsidRPr="00265EDE">
        <w:rPr>
          <w:rFonts w:ascii="Times New Roman (Hebrew)" w:hAnsi="Times New Roman (Hebrew)"/>
          <w:sz w:val="20"/>
          <w:szCs w:val="23"/>
          <w:rtl/>
          <w:lang w:val="he-IL" w:eastAsia="he-IL" w:bidi="he-IL"/>
        </w:rPr>
        <w:t>(דף ע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מַלְאָכַיָּא בָּרוּךְ כְּבוֹד יהו''ה מִמְּקוֹמוֹ </w:t>
      </w:r>
      <w:r w:rsidRPr="00265EDE">
        <w:rPr>
          <w:rFonts w:ascii="Times New Roman (Hebrew)" w:hAnsi="Times New Roman (Hebrew)"/>
          <w:sz w:val="20"/>
          <w:szCs w:val="23"/>
          <w:rtl/>
          <w:lang w:val="he-IL" w:eastAsia="he-IL" w:bidi="he-IL"/>
        </w:rPr>
        <w:t>(יחזקאל ג יב)</w:t>
      </w:r>
      <w:r w:rsidRPr="00B12476">
        <w:rPr>
          <w:rtl/>
          <w:lang w:val="he-IL" w:eastAsia="he-IL" w:bidi="he-IL"/>
        </w:rPr>
        <w:t xml:space="preserve">, </w:t>
      </w:r>
      <w:r w:rsidRPr="00B12476">
        <w:rPr>
          <w:rStyle w:val="a6"/>
          <w:rtl/>
          <w:lang w:val="he-IL" w:eastAsia="he-IL" w:bidi="he-IL"/>
        </w:rPr>
        <w:footnoteReference w:id="3427"/>
      </w:r>
      <w:r w:rsidRPr="00B12476">
        <w:rPr>
          <w:rFonts w:ascii="Times New Roman (Hebrew)" w:hAnsi="Times New Roman (Hebrew)"/>
          <w:rtl/>
          <w:lang w:val="he-IL" w:eastAsia="he-IL" w:bidi="he-IL"/>
        </w:rPr>
        <w:t xml:space="preserve">אִית אָחֳרָנִין בְּגִימַטְרִיָּאוֹת דְּלֵית לוֹן חוּשְׁבָּן, בְּגִין דְּאִינוּן פַּרְפְּרָאוֹת לַחָכְמָה דְלֵית לָהּ סוֹף, תְּמוּרוֹת אִלֵּין אַלְפָא בֵּיתוֹת כְּגוֹן כוז''ו במוכס''ז כוז''ו, דְאִינוּן תְּמוּרוֹת </w:t>
      </w:r>
      <w:r w:rsidRPr="00265EDE">
        <w:rPr>
          <w:rFonts w:ascii="Times New Roman (Hebrew)" w:hAnsi="Times New Roman (Hebrew)"/>
          <w:sz w:val="20"/>
          <w:szCs w:val="23"/>
          <w:rtl/>
          <w:lang w:val="he-IL" w:eastAsia="he-IL" w:bidi="he-IL"/>
        </w:rPr>
        <w:t>(דברים ו ד)</w:t>
      </w:r>
      <w:r w:rsidRPr="00B12476">
        <w:rPr>
          <w:rFonts w:ascii="Times New Roman (Hebrew)" w:hAnsi="Times New Roman (Hebrew)"/>
          <w:rtl/>
          <w:lang w:val="he-IL" w:eastAsia="he-IL" w:bidi="he-IL"/>
        </w:rPr>
        <w:t xml:space="preserve"> יהו''ה אלהינ''ו יהו''ה, וְאִית תְּמוּרוֹת אָחֳרָנִין מִכַּמָּה מִינִין.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אָמַר רַבִּי אֶלְעָזָר וְהָא כְתִיב </w:t>
      </w:r>
      <w:r w:rsidRPr="00265EDE">
        <w:rPr>
          <w:rFonts w:ascii="Times New Roman (Hebrew)" w:hAnsi="Times New Roman (Hebrew)"/>
          <w:sz w:val="20"/>
          <w:szCs w:val="23"/>
          <w:rtl/>
          <w:lang w:val="he-IL" w:eastAsia="he-IL" w:bidi="he-IL"/>
        </w:rPr>
        <w:t>(מלאכי ג ו)</w:t>
      </w:r>
      <w:r w:rsidRPr="00B12476">
        <w:rPr>
          <w:rFonts w:ascii="Times New Roman (Hebrew)" w:hAnsi="Times New Roman (Hebrew)"/>
          <w:rtl/>
          <w:lang w:val="he-IL" w:eastAsia="he-IL" w:bidi="he-IL"/>
        </w:rPr>
        <w:t xml:space="preserve"> אֲנִי יהו''ה לֹא שָׁנִיתִי, אָמַר לֵיהּ בְּרִי, וַוי לִבְנֵי עָלְמָא דְאִינוּן אֲטִימִין לִבָּא, דְּחָשְׁבִין דְּיָדְעִין וְלָא יָדְעִין, וַדַּאי אֲנִי אִיהִי שְׁכִינְתָּא, הֲדָא הוּא דִכְתִיב </w:t>
      </w:r>
      <w:r w:rsidRPr="00265EDE">
        <w:rPr>
          <w:rFonts w:ascii="Times New Roman (Hebrew)" w:hAnsi="Times New Roman (Hebrew)"/>
          <w:sz w:val="20"/>
          <w:szCs w:val="23"/>
          <w:rtl/>
          <w:lang w:val="he-IL" w:eastAsia="he-IL" w:bidi="he-IL"/>
        </w:rPr>
        <w:t>(ויקרא כו כא)</w:t>
      </w:r>
      <w:r w:rsidRPr="00B12476">
        <w:rPr>
          <w:rFonts w:ascii="Times New Roman (Hebrew)" w:hAnsi="Times New Roman (Hebrew)"/>
          <w:rtl/>
          <w:lang w:val="he-IL" w:eastAsia="he-IL" w:bidi="he-IL"/>
        </w:rPr>
        <w:t xml:space="preserve"> וְיִסַּרְתִּי אֶתְכֶם אַף אָנִי, אִיהִי לָא אִשְׁתַּנִּי וְלָא אִיהִי תְמוּרָה מִינֵיהּ בְּאָחֳרָא, </w:t>
      </w:r>
      <w:r w:rsidRPr="00B12476">
        <w:rPr>
          <w:rStyle w:val="a6"/>
          <w:rtl/>
          <w:lang w:val="he-IL" w:eastAsia="he-IL" w:bidi="he-IL"/>
        </w:rPr>
        <w:footnoteReference w:id="3428"/>
      </w:r>
      <w:r w:rsidRPr="00B12476">
        <w:rPr>
          <w:rFonts w:ascii="Times New Roman (Hebrew)" w:hAnsi="Times New Roman (Hebrew)"/>
          <w:rtl/>
          <w:lang w:val="he-IL" w:eastAsia="he-IL" w:bidi="he-IL"/>
        </w:rPr>
        <w:t xml:space="preserve">וְאִיהוּ לָא אִשְׁתַּנִּי וְלָא אִסְתַּתַּר מִינָהּ, </w:t>
      </w:r>
      <w:r w:rsidRPr="00B12476">
        <w:rPr>
          <w:rStyle w:val="a6"/>
          <w:rtl/>
          <w:lang w:val="he-IL" w:eastAsia="he-IL" w:bidi="he-IL"/>
        </w:rPr>
        <w:footnoteReference w:id="3429"/>
      </w:r>
      <w:r w:rsidRPr="00B12476">
        <w:rPr>
          <w:rFonts w:ascii="Times New Roman (Hebrew)" w:hAnsi="Times New Roman (Hebrew)"/>
          <w:rtl/>
          <w:lang w:val="he-IL" w:eastAsia="he-IL" w:bidi="he-IL"/>
        </w:rPr>
        <w:t xml:space="preserve">אֲבָל לְגַבֵּי חַיָּיבַיָּא אִשְׁתַּנִּי קוּדְשָׁא בְּרִיךְ הוּא וְאִסְתַּתַּר מִנַּיְיהוּ, הֲדָא הוּא דִכְתִיב </w:t>
      </w:r>
      <w:r w:rsidRPr="00265EDE">
        <w:rPr>
          <w:rFonts w:ascii="Times New Roman (Hebrew)" w:hAnsi="Times New Roman (Hebrew)"/>
          <w:sz w:val="20"/>
          <w:szCs w:val="23"/>
          <w:rtl/>
          <w:lang w:val="he-IL" w:eastAsia="he-IL" w:bidi="he-IL"/>
        </w:rPr>
        <w:t>(דברים לב כ)</w:t>
      </w:r>
      <w:r w:rsidRPr="00B12476">
        <w:rPr>
          <w:rFonts w:ascii="Times New Roman (Hebrew)" w:hAnsi="Times New Roman (Hebrew)"/>
          <w:rtl/>
          <w:lang w:val="he-IL" w:eastAsia="he-IL" w:bidi="he-IL"/>
        </w:rPr>
        <w:t xml:space="preserve"> אַסְתִּירָה פָנַי מֵהֶם אֶרְאֶה מָה אַחֲרִיתָם, וְאַמַּאי בְּגִין כִּי דוֹר תַּהְפּוּכוֹת הֵמָּה בָּנִים לֹא אֵמוּן בָּם.</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מִיָּד קָמוּ כֻּלְּהוּ חַבְרַיָּא דְשָׁמְעוּ מִלִּין אִלֵּין, וְנָשְׁקוּ לֵיהּ עַל רֵישֵׁיהּ, וְאָמְרוּ אִלּוּ לָא אָתֵינָא לְעָלְמָא אֶלָּא לְמִשְׁמַע דָּא דַיֵּינוּ, </w:t>
      </w:r>
      <w:r w:rsidRPr="00B12476">
        <w:rPr>
          <w:rStyle w:val="a6"/>
          <w:rtl/>
          <w:lang w:val="he-IL" w:eastAsia="he-IL" w:bidi="he-IL"/>
        </w:rPr>
        <w:footnoteReference w:id="3430"/>
      </w:r>
      <w:r w:rsidRPr="00B12476">
        <w:rPr>
          <w:rFonts w:ascii="Times New Roman (Hebrew)" w:hAnsi="Times New Roman (Hebrew)"/>
          <w:rtl/>
          <w:lang w:val="he-IL" w:eastAsia="he-IL" w:bidi="he-IL"/>
        </w:rPr>
        <w:t xml:space="preserve">דְּוַדַּאי קוּדְשָׁא בְּרִיךְ הוּא וּשְׁכִינְתֵּיהּ לָא אִשְׁתַּנִּי דָא מִן דָּא, אֲבָל לְגַבֵּי אָחֳרָנִין אִשְׁתַּנִּי וְאִסְתַּתַּר, בְּכַמָּה לְבוּשִׁין, וּבְכַמָּה כִּסּוּיִין, וּבְכַמָּה קְלִיפִין, וּבְגִין דָּא אָמַר שְׁלֹמֹה עָלָיו הַשָּׁלוֹם </w:t>
      </w:r>
      <w:r w:rsidRPr="00265EDE">
        <w:rPr>
          <w:rFonts w:ascii="Times New Roman (Hebrew)" w:hAnsi="Times New Roman (Hebrew)"/>
          <w:sz w:val="20"/>
          <w:szCs w:val="23"/>
          <w:rtl/>
          <w:lang w:val="he-IL" w:eastAsia="he-IL" w:bidi="he-IL"/>
        </w:rPr>
        <w:t>(שיר ו יא)</w:t>
      </w:r>
      <w:r w:rsidRPr="00B12476">
        <w:rPr>
          <w:rFonts w:ascii="Times New Roman (Hebrew)" w:hAnsi="Times New Roman (Hebrew)"/>
          <w:rtl/>
          <w:lang w:val="he-IL" w:eastAsia="he-IL" w:bidi="he-IL"/>
        </w:rPr>
        <w:t xml:space="preserve"> אֶל גִּנַּת אֱגוֹז יָרַדְתִּי, דְאִיהוּ הֲוָה יָדַע בִּקְלִיפִין כֻּלְּהוּ, וּבְגִין דָּא לָא שְׁבִיק אֲפִילוּ מִינֵי דְכִשּׁוּף דְּלָא יָדַע, בְּגִין דְּיָדַע </w:t>
      </w:r>
      <w:r w:rsidRPr="00265EDE">
        <w:rPr>
          <w:rFonts w:ascii="Times New Roman (Hebrew)" w:hAnsi="Times New Roman (Hebrew)"/>
          <w:sz w:val="20"/>
          <w:szCs w:val="23"/>
          <w:rtl/>
          <w:lang w:val="he-IL" w:eastAsia="he-IL" w:bidi="he-IL"/>
        </w:rPr>
        <w:t>(נ''א למנדע)</w:t>
      </w:r>
      <w:r w:rsidRPr="00B12476">
        <w:rPr>
          <w:rFonts w:ascii="Times New Roman (Hebrew)" w:hAnsi="Times New Roman (Hebrew)"/>
          <w:rtl/>
          <w:lang w:val="he-IL" w:eastAsia="he-IL" w:bidi="he-IL"/>
        </w:rPr>
        <w:t xml:space="preserve"> בִּקְלִיפִין. </w:t>
      </w:r>
      <w:r w:rsidRPr="00B12476">
        <w:rPr>
          <w:rStyle w:val="a6"/>
          <w:rtl/>
          <w:lang w:val="he-IL" w:eastAsia="he-IL" w:bidi="he-IL"/>
        </w:rPr>
        <w:footnoteReference w:id="3431"/>
      </w:r>
      <w:r w:rsidRPr="00B12476">
        <w:rPr>
          <w:rFonts w:ascii="Times New Roman (Hebrew)" w:hAnsi="Times New Roman (Hebrew)"/>
          <w:rtl/>
          <w:lang w:val="he-IL" w:eastAsia="he-IL" w:bidi="he-IL"/>
        </w:rPr>
        <w:t xml:space="preserve">וְרַעְיָא מְהֵימְנָא אִיהוּ </w:t>
      </w:r>
      <w:r w:rsidRPr="00265EDE">
        <w:rPr>
          <w:rFonts w:ascii="Times New Roman (Hebrew)" w:hAnsi="Times New Roman (Hebrew)"/>
          <w:szCs w:val="23"/>
          <w:rtl/>
          <w:lang w:val="he-IL" w:eastAsia="he-IL" w:bidi="he-IL"/>
        </w:rPr>
        <w:t>(תַבַּר)</w:t>
      </w:r>
      <w:r w:rsidRPr="00B12476">
        <w:rPr>
          <w:rFonts w:ascii="Times New Roman (Hebrew)" w:hAnsi="Times New Roman (Hebrew)"/>
          <w:rtl/>
          <w:lang w:val="he-IL" w:eastAsia="he-IL" w:bidi="he-IL"/>
        </w:rPr>
        <w:t xml:space="preserve"> יְתַבַּר כָּל קְלִיפִין, </w:t>
      </w:r>
      <w:r w:rsidRPr="00265EDE">
        <w:rPr>
          <w:rFonts w:ascii="Times New Roman (Hebrew)" w:hAnsi="Times New Roman (Hebrew)"/>
          <w:szCs w:val="23"/>
          <w:rtl/>
          <w:lang w:val="he-IL" w:eastAsia="he-IL" w:bidi="he-IL"/>
        </w:rPr>
        <w:t>(וְנָפִיק)</w:t>
      </w:r>
      <w:r w:rsidRPr="00B12476">
        <w:rPr>
          <w:rFonts w:ascii="Times New Roman (Hebrew)" w:hAnsi="Times New Roman (Hebrew)"/>
          <w:rtl/>
          <w:lang w:val="he-IL" w:eastAsia="he-IL" w:bidi="he-IL"/>
        </w:rPr>
        <w:t xml:space="preserve"> וְיָפִיק מִתַּמָּן מוֹחָא דְאִיהוּ יהו''ה </w:t>
      </w:r>
      <w:r w:rsidRPr="00B12476">
        <w:rPr>
          <w:rStyle w:val="a6"/>
          <w:rtl/>
          <w:lang w:val="he-IL" w:eastAsia="he-IL" w:bidi="he-IL"/>
        </w:rPr>
        <w:footnoteReference w:id="3432"/>
      </w:r>
      <w:r w:rsidRPr="00B12476">
        <w:rPr>
          <w:rFonts w:ascii="Times New Roman (Hebrew)" w:hAnsi="Times New Roman (Hebrew)"/>
          <w:rtl/>
          <w:lang w:val="he-IL" w:eastAsia="he-IL" w:bidi="he-IL"/>
        </w:rPr>
        <w:t xml:space="preserve">לְאַרְבַּע סִטְרֵי דֶאֱגוֹזָא, </w:t>
      </w:r>
      <w:r w:rsidRPr="00265EDE">
        <w:rPr>
          <w:rFonts w:ascii="Times New Roman (Hebrew)" w:hAnsi="Times New Roman (Hebrew)"/>
          <w:sz w:val="20"/>
          <w:szCs w:val="23"/>
          <w:rtl/>
          <w:lang w:val="he-IL" w:eastAsia="he-IL" w:bidi="he-IL"/>
        </w:rPr>
        <w:t>(דאינון תהו ובהו וחשך ותהום)</w:t>
      </w:r>
      <w:r w:rsidRPr="00B12476">
        <w:rPr>
          <w:rFonts w:ascii="Times New Roman (Hebrew)" w:hAnsi="Times New Roman (Hebrew)"/>
          <w:rtl/>
          <w:lang w:val="he-IL" w:eastAsia="he-IL" w:bidi="he-IL"/>
        </w:rPr>
        <w:t xml:space="preserve">, וּמְפַרְנֵס מִנֵּיהּ לְהַהִיא חוֹלָה דְּאִיהִי אדנ''י, דִּבְאִלֵּין קְלִיפִין דִּי בֶאֱגוֹז </w:t>
      </w:r>
      <w:r w:rsidRPr="00B12476">
        <w:rPr>
          <w:rFonts w:ascii="Times New Roman (Hebrew)" w:hAnsi="Times New Roman (Hebrew)"/>
          <w:rtl/>
          <w:lang w:val="he-IL" w:eastAsia="he-IL" w:bidi="he-IL"/>
        </w:rPr>
        <w:lastRenderedPageBreak/>
        <w:t xml:space="preserve">דְּאִינוּן תֹּהוּ וָבֹהוּ וְחֹשֶׁךְ וּתְהוֹם אָמַר </w:t>
      </w:r>
      <w:r w:rsidRPr="00265EDE">
        <w:rPr>
          <w:rFonts w:ascii="Times New Roman (Hebrew)" w:hAnsi="Times New Roman (Hebrew)"/>
          <w:sz w:val="20"/>
          <w:szCs w:val="23"/>
          <w:rtl/>
          <w:lang w:val="he-IL" w:eastAsia="he-IL" w:bidi="he-IL"/>
        </w:rPr>
        <w:t>(דברים לב כ)</w:t>
      </w:r>
      <w:r w:rsidRPr="00B12476">
        <w:rPr>
          <w:rFonts w:ascii="Times New Roman (Hebrew)" w:hAnsi="Times New Roman (Hebrew)"/>
          <w:rtl/>
          <w:lang w:val="he-IL" w:eastAsia="he-IL" w:bidi="he-IL"/>
        </w:rPr>
        <w:t xml:space="preserve"> אַסְתִּירָה פָנַי מֵהֶם, </w:t>
      </w:r>
      <w:r w:rsidRPr="00B12476">
        <w:rPr>
          <w:rStyle w:val="a6"/>
          <w:rtl/>
          <w:lang w:val="he-IL" w:eastAsia="he-IL" w:bidi="he-IL"/>
        </w:rPr>
        <w:footnoteReference w:id="3433"/>
      </w:r>
      <w:r w:rsidRPr="00B12476">
        <w:rPr>
          <w:rFonts w:ascii="Times New Roman (Hebrew)" w:hAnsi="Times New Roman (Hebrew)"/>
          <w:rtl/>
          <w:lang w:val="he-IL" w:eastAsia="he-IL" w:bidi="he-IL"/>
        </w:rPr>
        <w:t xml:space="preserve">וְאִית שִׁנּוּיִין אוֹחֳרָנִין לְטַב לְכָל חַד </w:t>
      </w:r>
      <w:r w:rsidRPr="00B12476">
        <w:rPr>
          <w:rStyle w:val="a6"/>
          <w:rtl/>
          <w:lang w:val="he-IL" w:eastAsia="he-IL" w:bidi="he-IL"/>
        </w:rPr>
        <w:footnoteReference w:id="3434"/>
      </w:r>
      <w:r w:rsidRPr="00B12476">
        <w:rPr>
          <w:rFonts w:ascii="Times New Roman (Hebrew)" w:hAnsi="Times New Roman (Hebrew)"/>
          <w:rtl/>
          <w:lang w:val="he-IL" w:eastAsia="he-IL" w:bidi="he-IL"/>
        </w:rPr>
        <w:t>כְּפוּם עוֹבָדֵיהּ.</w:t>
      </w:r>
      <w:r w:rsidRPr="00B12476">
        <w:rPr>
          <w:sz w:val="20"/>
          <w:szCs w:val="23"/>
          <w:rtl/>
          <w:lang w:val="he-IL" w:eastAsia="he-IL" w:bidi="he-IL"/>
        </w:rPr>
        <w:t xml:space="preserve"> </w:t>
      </w:r>
      <w:r w:rsidRPr="00B12476">
        <w:rPr>
          <w:rStyle w:val="a6"/>
          <w:sz w:val="20"/>
          <w:szCs w:val="23"/>
          <w:rtl/>
          <w:lang w:val="he-IL" w:eastAsia="he-IL" w:bidi="he-IL"/>
        </w:rPr>
        <w:footnoteReference w:id="3435"/>
      </w:r>
      <w:r w:rsidRPr="00B12476">
        <w:rPr>
          <w:rFonts w:ascii="Times New Roman (Hebrew)" w:hAnsi="Times New Roman (Hebrew)"/>
          <w:rtl/>
          <w:lang w:val="he-IL" w:eastAsia="he-IL" w:bidi="he-IL"/>
        </w:rPr>
        <w:t xml:space="preserve">זִמְנִין אִתְגַּלְיָא לוֹן בִּדְמוּת אַרְיֵה, הֲדָא הוּא דִכְתִיב </w:t>
      </w:r>
      <w:r w:rsidRPr="00265EDE">
        <w:rPr>
          <w:rFonts w:ascii="Times New Roman (Hebrew)" w:hAnsi="Times New Roman (Hebrew)"/>
          <w:sz w:val="20"/>
          <w:szCs w:val="23"/>
          <w:rtl/>
          <w:lang w:val="he-IL" w:eastAsia="he-IL" w:bidi="he-IL"/>
        </w:rPr>
        <w:t>(עמוס ג ח)</w:t>
      </w:r>
      <w:r w:rsidRPr="00B12476">
        <w:rPr>
          <w:rFonts w:ascii="Times New Roman (Hebrew)" w:hAnsi="Times New Roman (Hebrew)"/>
          <w:rtl/>
          <w:lang w:val="he-IL" w:eastAsia="he-IL" w:bidi="he-IL"/>
        </w:rPr>
        <w:t xml:space="preserve"> אַרְיֵה שָׁאָג מִי לֹא יִירָא, זִמְנִין בְּדִיּוֹקְנָא דְשׁוֹר, הֲדָא הוּא דִכְתִיב </w:t>
      </w:r>
      <w:r w:rsidRPr="00265EDE">
        <w:rPr>
          <w:rFonts w:ascii="Times New Roman (Hebrew)" w:hAnsi="Times New Roman (Hebrew)"/>
          <w:sz w:val="20"/>
          <w:szCs w:val="23"/>
          <w:rtl/>
          <w:lang w:val="he-IL" w:eastAsia="he-IL" w:bidi="he-IL"/>
        </w:rPr>
        <w:t>(דברים לג יז)</w:t>
      </w:r>
      <w:r w:rsidRPr="00B12476">
        <w:rPr>
          <w:rFonts w:ascii="Times New Roman (Hebrew)" w:hAnsi="Times New Roman (Hebrew)"/>
          <w:rtl/>
          <w:lang w:val="he-IL" w:eastAsia="he-IL" w:bidi="he-IL"/>
        </w:rPr>
        <w:t xml:space="preserve"> בְּכוֹר שׁוֹרוֹ הָדָר לוֹ וְקַרְנֵי רְאֵם קַרְנָיו, וְזִמְנִין בְּדִיּוֹקְנָא דְּנֶשֶׁר, הֲדָא הוּא דִכְתִיב </w:t>
      </w:r>
      <w:r w:rsidRPr="00265EDE">
        <w:rPr>
          <w:rFonts w:ascii="Times New Roman (Hebrew)" w:hAnsi="Times New Roman (Hebrew)"/>
          <w:sz w:val="20"/>
          <w:szCs w:val="23"/>
          <w:rtl/>
          <w:lang w:val="he-IL" w:eastAsia="he-IL" w:bidi="he-IL"/>
        </w:rPr>
        <w:t>(שם לב יא)</w:t>
      </w:r>
      <w:r w:rsidRPr="00B12476">
        <w:rPr>
          <w:rFonts w:ascii="Times New Roman (Hebrew)" w:hAnsi="Times New Roman (Hebrew)"/>
          <w:rtl/>
          <w:lang w:val="he-IL" w:eastAsia="he-IL" w:bidi="he-IL"/>
        </w:rPr>
        <w:t xml:space="preserve"> כְּנֶשֶׁר יָעִיר קִנּוֹ, וְזִמְנִין בְּדִיּוֹקְנָא </w:t>
      </w:r>
      <w:r w:rsidRPr="00B12476">
        <w:rPr>
          <w:rStyle w:val="a6"/>
          <w:rtl/>
          <w:lang w:val="he-IL" w:eastAsia="he-IL" w:bidi="he-IL"/>
        </w:rPr>
        <w:footnoteReference w:id="3436"/>
      </w:r>
      <w:r w:rsidRPr="00B12476">
        <w:rPr>
          <w:rFonts w:ascii="Times New Roman (Hebrew)" w:hAnsi="Times New Roman (Hebrew)"/>
          <w:rtl/>
          <w:lang w:val="he-IL" w:eastAsia="he-IL" w:bidi="he-IL"/>
        </w:rPr>
        <w:t xml:space="preserve">דְאָדָם סָבָא בְּסִינַי, וזִמְנִין בְּאָדָם בָּחוּר כְּמָה דְּאִתְדַּמְיָא לְאִלֵּין דְּאָמְרֵי זֶה אֵלִי וְאַנְוִהוּ </w:t>
      </w:r>
      <w:r w:rsidRPr="00265EDE">
        <w:rPr>
          <w:rFonts w:ascii="Times New Roman (Hebrew)" w:hAnsi="Times New Roman (Hebrew)"/>
          <w:sz w:val="20"/>
          <w:szCs w:val="23"/>
          <w:rtl/>
          <w:lang w:val="he-IL" w:eastAsia="he-IL" w:bidi="he-IL"/>
        </w:rPr>
        <w:t>(שמות טו ב)</w:t>
      </w:r>
      <w:r w:rsidRPr="00B12476">
        <w:rPr>
          <w:rFonts w:ascii="Times New Roman (Hebrew)" w:hAnsi="Times New Roman (Hebrew)"/>
          <w:rtl/>
          <w:lang w:val="he-IL" w:eastAsia="he-IL" w:bidi="he-IL"/>
        </w:rPr>
        <w:t xml:space="preserve">, אִתְדַּמְיָין לוֹן בִּדְמוּת בָּחוּר, </w:t>
      </w:r>
      <w:r w:rsidRPr="00B12476">
        <w:rPr>
          <w:rStyle w:val="a6"/>
          <w:rtl/>
          <w:lang w:val="he-IL" w:eastAsia="he-IL" w:bidi="he-IL"/>
        </w:rPr>
        <w:footnoteReference w:id="3437"/>
      </w:r>
      <w:r w:rsidRPr="00B12476">
        <w:rPr>
          <w:rFonts w:ascii="Times New Roman (Hebrew)" w:hAnsi="Times New Roman (Hebrew)"/>
          <w:rtl/>
          <w:lang w:val="he-IL" w:eastAsia="he-IL" w:bidi="he-IL"/>
        </w:rPr>
        <w:t xml:space="preserve">וְאִתְּמַר בְּהוּ </w:t>
      </w:r>
      <w:r w:rsidRPr="00265EDE">
        <w:rPr>
          <w:rFonts w:ascii="Times New Roman (Hebrew)" w:hAnsi="Times New Roman (Hebrew)"/>
          <w:sz w:val="20"/>
          <w:szCs w:val="23"/>
          <w:rtl/>
          <w:lang w:val="he-IL" w:eastAsia="he-IL" w:bidi="he-IL"/>
        </w:rPr>
        <w:t>(נ''א ביה)</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(דברים לב יג)</w:t>
      </w:r>
      <w:r w:rsidRPr="00B12476">
        <w:rPr>
          <w:rFonts w:ascii="Times New Roman (Hebrew)" w:hAnsi="Times New Roman (Hebrew)"/>
          <w:rtl/>
          <w:lang w:val="he-IL" w:eastAsia="he-IL" w:bidi="he-IL"/>
        </w:rPr>
        <w:t xml:space="preserve"> וַיֵּנִיקֵהוּ דְבַשׁ מִסֶּלַע וְשֶׁמֶן מֵחַלְמִישׁ צוּר, </w:t>
      </w:r>
      <w:r w:rsidRPr="00B12476">
        <w:rPr>
          <w:rStyle w:val="a6"/>
          <w:rtl/>
          <w:lang w:val="he-IL" w:eastAsia="he-IL" w:bidi="he-IL"/>
        </w:rPr>
        <w:footnoteReference w:id="3438"/>
      </w:r>
      <w:r w:rsidRPr="00B12476">
        <w:rPr>
          <w:rFonts w:ascii="Times New Roman (Hebrew)" w:hAnsi="Times New Roman (Hebrew)"/>
          <w:rtl/>
          <w:lang w:val="he-IL" w:eastAsia="he-IL" w:bidi="he-IL"/>
        </w:rPr>
        <w:t>אֲבָל לְאִלֵּין דְּתַלְיָין מִנֵּיהּ וּמִשְּׁכִינְתֵּיהּ לָא אִשְׁתַּנֵּי לְעוֹלָם.</w:t>
      </w:r>
    </w:p>
    <w:p w:rsidR="00DB3E9E" w:rsidRPr="00B12476" w:rsidRDefault="008D12AA" w:rsidP="009013F0">
      <w:pPr>
        <w:rPr>
          <w:rtl/>
          <w:lang w:val="he-IL" w:eastAsia="he-IL" w:bidi="he-IL"/>
        </w:rPr>
      </w:pPr>
      <w:r w:rsidRPr="00B12476">
        <w:rPr>
          <w:rStyle w:val="a6"/>
          <w:rtl/>
          <w:lang w:val="he-IL" w:eastAsia="he-IL" w:bidi="he-IL"/>
        </w:rPr>
        <w:footnoteReference w:id="3439"/>
      </w:r>
      <w:r w:rsidRPr="00B12476">
        <w:rPr>
          <w:rFonts w:ascii="Times New Roman (Hebrew)" w:hAnsi="Times New Roman (Hebrew)"/>
          <w:rtl/>
          <w:lang w:val="he-IL" w:eastAsia="he-IL" w:bidi="he-IL"/>
        </w:rPr>
        <w:t xml:space="preserve">וְאִינוּן תְּמוּרוֹת אִינוּן רָזָא דְיִבּוּם, דְּאִתְּמַר בָּהּ בַּיְבָמָה </w:t>
      </w:r>
      <w:r w:rsidRPr="00265EDE">
        <w:rPr>
          <w:rFonts w:ascii="Times New Roman (Hebrew)" w:hAnsi="Times New Roman (Hebrew)"/>
          <w:sz w:val="20"/>
          <w:szCs w:val="23"/>
          <w:rtl/>
          <w:lang w:val="he-IL" w:eastAsia="he-IL" w:bidi="he-IL"/>
        </w:rPr>
        <w:t>(רות ד ז)</w:t>
      </w:r>
      <w:r w:rsidRPr="00B12476">
        <w:rPr>
          <w:rFonts w:ascii="Times New Roman (Hebrew)" w:hAnsi="Times New Roman (Hebrew)"/>
          <w:rtl/>
          <w:lang w:val="he-IL" w:eastAsia="he-IL" w:bidi="he-IL"/>
        </w:rPr>
        <w:t xml:space="preserve"> עַל הַגְאוּלָה וְעַל הַתְּמוּרָה, לְקַיֵּים כָּל דָּבָר שָׁלַף אִישׁ נַעֲלוֹ וְנָתַן לְרֵעִהוּ, בְּהַהוּא נַעַל דְּנָתַן לְרֵעִהוּ אִית תְּמוּרָה וְשִׁנּוּי רָצוֹן, </w:t>
      </w:r>
      <w:r w:rsidRPr="00B12476">
        <w:rPr>
          <w:rStyle w:val="a6"/>
          <w:rtl/>
          <w:lang w:val="he-IL" w:eastAsia="he-IL" w:bidi="he-IL"/>
        </w:rPr>
        <w:footnoteReference w:id="3440"/>
      </w:r>
      <w:r w:rsidRPr="00B12476">
        <w:rPr>
          <w:rFonts w:ascii="Times New Roman (Hebrew)" w:hAnsi="Times New Roman (Hebrew)"/>
          <w:rtl/>
          <w:lang w:val="he-IL" w:eastAsia="he-IL" w:bidi="he-IL"/>
        </w:rPr>
        <w:t xml:space="preserve">וְתַמָּן צָרִיךְ </w:t>
      </w:r>
      <w:r w:rsidRPr="00B12476">
        <w:rPr>
          <w:rStyle w:val="a6"/>
          <w:rtl/>
          <w:lang w:val="he-IL" w:eastAsia="he-IL" w:bidi="he-IL"/>
        </w:rPr>
        <w:footnoteReference w:id="3441"/>
      </w:r>
      <w:r w:rsidRPr="00B12476">
        <w:rPr>
          <w:rFonts w:ascii="Times New Roman (Hebrew)" w:hAnsi="Times New Roman (Hebrew)"/>
          <w:rtl/>
          <w:lang w:val="he-IL" w:eastAsia="he-IL" w:bidi="he-IL"/>
        </w:rPr>
        <w:t>שִׁנּוּי מָקוֹם וְשִׁנּוּי הַשֵּׁם וְשִׁנּוּי מַעֲשֶׂה לְקַיֵּים כָּל דָּבָר.</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נַעַל אִיהוּ גוּפָא, וְאַמַּאי בַּחֲלִיצַת נַעַל דְּנָתַן לְרֵעִהוּ אִית תְּמוּרָה וְשִׁנּוּי, </w:t>
      </w:r>
      <w:r w:rsidRPr="00B12476">
        <w:rPr>
          <w:rStyle w:val="a6"/>
          <w:rtl/>
          <w:lang w:val="he-IL" w:eastAsia="he-IL" w:bidi="he-IL"/>
        </w:rPr>
        <w:footnoteReference w:id="3442"/>
      </w:r>
      <w:r w:rsidRPr="00B12476">
        <w:rPr>
          <w:rFonts w:ascii="Times New Roman (Hebrew)" w:hAnsi="Times New Roman (Hebrew)"/>
          <w:rtl/>
          <w:lang w:val="he-IL" w:eastAsia="he-IL" w:bidi="he-IL"/>
        </w:rPr>
        <w:t xml:space="preserve">אָמַר סָבָא חֲדָא, רַבִּי רַבִּי, לָא תֵימָא הָכִי, אֶלָּא אַמַּאי חֲלִיצָה בַּנַּעַל, אֶלָּא אִיהוּ קְלִיפָה לְאִתְטַמְרָא בָּהּ לְאִשְׁתֵּזָבָא מִנֵּיהּ, וְלָא אִשְׁתְּמוֹדָע לְגַבֵּי מְקַטְרְגִין דִּילֵיהּ, וּבַחֲלִיצָה דְּנַעַל </w:t>
      </w:r>
      <w:r w:rsidRPr="00B12476">
        <w:rPr>
          <w:rStyle w:val="a6"/>
          <w:rtl/>
          <w:lang w:val="he-IL" w:eastAsia="he-IL" w:bidi="he-IL"/>
        </w:rPr>
        <w:footnoteReference w:id="3443"/>
      </w:r>
      <w:r w:rsidRPr="00B12476">
        <w:rPr>
          <w:rFonts w:ascii="Times New Roman (Hebrew)" w:hAnsi="Times New Roman (Hebrew)"/>
          <w:rtl/>
          <w:lang w:val="he-IL" w:eastAsia="he-IL" w:bidi="he-IL"/>
        </w:rPr>
        <w:t xml:space="preserve">חָלַץ לֵיהּ י''ה, וּבְגִין דָּא שָׁלַף אִישׁ נַעֲלוֹ וְנָתַן לְרֵעִהוּ, </w:t>
      </w:r>
      <w:r w:rsidRPr="00B12476">
        <w:rPr>
          <w:rStyle w:val="a6"/>
          <w:rtl/>
          <w:lang w:val="he-IL" w:eastAsia="he-IL" w:bidi="he-IL"/>
        </w:rPr>
        <w:footnoteReference w:id="3444"/>
      </w:r>
      <w:r w:rsidRPr="00B12476">
        <w:rPr>
          <w:rFonts w:ascii="Times New Roman (Hebrew)" w:hAnsi="Times New Roman (Hebrew)"/>
          <w:rtl/>
          <w:lang w:val="he-IL" w:eastAsia="he-IL" w:bidi="he-IL"/>
        </w:rPr>
        <w:t>נַעַל ו', גַּן נָעוּל, דְּאִיהוּ בֶּן י''ה, לְאַעָלָא בֵּין ו''ה, וְדָא אִיהוּ חָלַץ י''ה.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וּמֹשֶׁה אִתְּמַר בֵּיהּ </w:t>
      </w:r>
      <w:r w:rsidRPr="00265EDE">
        <w:rPr>
          <w:rFonts w:ascii="Times New Roman (Hebrew)" w:hAnsi="Times New Roman (Hebrew)"/>
          <w:sz w:val="20"/>
          <w:szCs w:val="23"/>
          <w:rtl/>
          <w:lang w:val="he-IL" w:eastAsia="he-IL" w:bidi="he-IL"/>
        </w:rPr>
        <w:t>(שמות ג ה)</w:t>
      </w:r>
      <w:r w:rsidRPr="00B12476">
        <w:rPr>
          <w:rFonts w:ascii="Times New Roman (Hebrew)" w:hAnsi="Times New Roman (Hebrew)"/>
          <w:rtl/>
          <w:lang w:val="he-IL" w:eastAsia="he-IL" w:bidi="he-IL"/>
        </w:rPr>
        <w:t xml:space="preserve"> שַׁל נְעָלֶיךָ מֵעַל רַגְלֶיךָ, דָּא בְּהִפּוּכָא דְאָחֳרָנִין, דְּלָא צָרִיךְ לְאִתְחַזְיָא קֳדָם שְׁכִינְתָּא בִּקְלִיפָה, וְרָזָא דְמִלָּה כִּי אֵין לָבֹא אֶל שַׁעַר הַמֶּלֶךְ בִּלְבוּשׁ שָׂק </w:t>
      </w:r>
      <w:r w:rsidRPr="00265EDE">
        <w:rPr>
          <w:rFonts w:ascii="Times New Roman (Hebrew)" w:hAnsi="Times New Roman (Hebrew)"/>
          <w:sz w:val="20"/>
          <w:szCs w:val="23"/>
          <w:rtl/>
          <w:lang w:val="he-IL" w:eastAsia="he-IL" w:bidi="he-IL"/>
        </w:rPr>
        <w:t>(אסתר ד ב)</w:t>
      </w:r>
      <w:r w:rsidRPr="00B12476">
        <w:rPr>
          <w:rFonts w:ascii="Times New Roman (Hebrew)" w:hAnsi="Times New Roman (Hebrew)"/>
          <w:rtl/>
          <w:lang w:val="he-IL" w:eastAsia="he-IL" w:bidi="he-IL"/>
        </w:rPr>
        <w:t xml:space="preserve">, וּלְגַבֵּי אֲבָהָן לָא אִתְחַזְיָא אֶלָּא בַּנְּעָלִים, הֲדָא הוּא דִכְתִיב </w:t>
      </w:r>
      <w:r w:rsidRPr="00265EDE">
        <w:rPr>
          <w:rFonts w:ascii="Times New Roman (Hebrew)" w:hAnsi="Times New Roman (Hebrew)"/>
          <w:sz w:val="20"/>
          <w:szCs w:val="23"/>
          <w:rtl/>
          <w:lang w:val="he-IL" w:eastAsia="he-IL" w:bidi="he-IL"/>
        </w:rPr>
        <w:t>(שיר ז ב)</w:t>
      </w:r>
      <w:r w:rsidRPr="00B12476">
        <w:rPr>
          <w:rtl/>
          <w:lang w:val="he-IL" w:eastAsia="he-IL" w:bidi="he-IL"/>
        </w:rPr>
        <w:t xml:space="preserve"> </w:t>
      </w:r>
      <w:r w:rsidRPr="00B12476">
        <w:rPr>
          <w:rStyle w:val="a6"/>
          <w:rtl/>
          <w:lang w:val="he-IL" w:eastAsia="he-IL" w:bidi="he-IL"/>
        </w:rPr>
        <w:footnoteReference w:id="3445"/>
      </w:r>
      <w:r w:rsidRPr="00B12476">
        <w:rPr>
          <w:rFonts w:ascii="Times New Roman (Hebrew)" w:hAnsi="Times New Roman (Hebrew)"/>
          <w:rtl/>
          <w:lang w:val="he-IL" w:eastAsia="he-IL" w:bidi="he-IL"/>
        </w:rPr>
        <w:t xml:space="preserve">מַה יָּפוּ פְעָמַיִךְ בַּנְּעָלִים בַּת נָדִיב, אֲבָל לְגַבֵּי מֹשֶׁה בְּלָא כִּסּוּיָא כְּלָל, וְרָזָא דְמִלָּה וָאֵרָא אֶל אַבְרָהָם אֶל יִצְחָק וְאֶל יַעֲקֹב בְּאֵ''ל שׁד''י, וּשְׁמִי יהו''ה לֹא נוֹדַעְתִּי לָהֶם </w:t>
      </w:r>
      <w:r w:rsidRPr="00265EDE">
        <w:rPr>
          <w:rFonts w:ascii="Times New Roman (Hebrew)" w:hAnsi="Times New Roman (Hebrew)"/>
          <w:sz w:val="20"/>
          <w:szCs w:val="23"/>
          <w:rtl/>
          <w:lang w:val="he-IL" w:eastAsia="he-IL" w:bidi="he-IL"/>
        </w:rPr>
        <w:t>(שמות ו ג)</w:t>
      </w:r>
      <w:r w:rsidRPr="00B12476">
        <w:rPr>
          <w:szCs w:val="23"/>
          <w:rtl/>
          <w:lang w:val="he-IL" w:eastAsia="he-IL" w:bidi="he-IL"/>
        </w:rPr>
        <w:t xml:space="preserve">, </w:t>
      </w:r>
      <w:r w:rsidRPr="00B12476">
        <w:rPr>
          <w:rFonts w:ascii="Times New Roman (Hebrew)" w:hAnsi="Times New Roman (Hebrew)"/>
          <w:rtl/>
          <w:lang w:val="he-IL" w:eastAsia="he-IL" w:bidi="he-IL"/>
        </w:rPr>
        <w:t>וּמֹשֶׁה אִתְּמַר בֵּיהּ</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(שם ג יג)</w:t>
      </w:r>
      <w:r w:rsidRPr="00B12476">
        <w:rPr>
          <w:rFonts w:ascii="Times New Roman (Hebrew)" w:hAnsi="Times New Roman (Hebrew)"/>
          <w:rtl/>
          <w:lang w:val="he-IL" w:eastAsia="he-IL" w:bidi="he-IL"/>
        </w:rPr>
        <w:t xml:space="preserve"> וְאָמְרוּ לִ''י מַ''ה שְּׁמ''וֹ מָ''ה אוֹמַר אֲלֵיהֶם.</w:t>
      </w:r>
    </w:p>
    <w:p w:rsidR="00DB3E9E" w:rsidRPr="002D0347" w:rsidRDefault="008D12AA" w:rsidP="009E63CE">
      <w:pPr>
        <w:pStyle w:val="2"/>
        <w:rPr>
          <w:rtl/>
        </w:rPr>
      </w:pPr>
      <w:r w:rsidRPr="002D0347">
        <w:rPr>
          <w:rtl/>
        </w:rPr>
        <w:t>[דף עא ע''א]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וְעוֹד אַמַּאי צָרִיךְ חֲלִיצָה בַּנַּעַל מְאִשָּׁה, בְּגִין דְּמָאן דְּיָמוּת בְּלָא בַּר </w:t>
      </w:r>
      <w:r w:rsidRPr="00B12476">
        <w:rPr>
          <w:rStyle w:val="a6"/>
          <w:rtl/>
          <w:lang w:val="he-IL" w:eastAsia="he-IL" w:bidi="he-IL"/>
        </w:rPr>
        <w:footnoteReference w:id="3446"/>
      </w:r>
      <w:r w:rsidRPr="00B12476">
        <w:rPr>
          <w:rFonts w:ascii="Times New Roman (Hebrew)" w:hAnsi="Times New Roman (Hebrew)"/>
          <w:rtl/>
          <w:lang w:val="he-IL" w:eastAsia="he-IL" w:bidi="he-IL"/>
        </w:rPr>
        <w:t xml:space="preserve">אִיהוּ קָשִּׁיר בְּרַגְלֵיהּ דְּיָבָם, וְרָזָא דְמִלָּה </w:t>
      </w:r>
      <w:r w:rsidRPr="00B12476">
        <w:rPr>
          <w:rFonts w:ascii="Times New Roman (Hebrew)" w:hAnsi="Times New Roman (Hebrew)"/>
          <w:rtl/>
          <w:lang w:val="he-IL" w:eastAsia="he-IL" w:bidi="he-IL"/>
        </w:rPr>
        <w:lastRenderedPageBreak/>
        <w:t xml:space="preserve">הוּא יְשׁוּפְךָ רֹאשׁ וְאַתָּה תְּשׁוּפֶנוּ עָקֵב </w:t>
      </w:r>
      <w:r w:rsidRPr="00265EDE">
        <w:rPr>
          <w:rFonts w:ascii="Times New Roman (Hebrew)" w:hAnsi="Times New Roman (Hebrew)"/>
          <w:sz w:val="20"/>
          <w:szCs w:val="23"/>
          <w:rtl/>
          <w:lang w:val="he-IL" w:eastAsia="he-IL" w:bidi="he-IL"/>
        </w:rPr>
        <w:t>(בראשית ג יד)</w:t>
      </w:r>
      <w:r w:rsidRPr="00B12476">
        <w:rPr>
          <w:rtl/>
          <w:lang w:val="he-IL" w:eastAsia="he-IL" w:bidi="he-IL"/>
        </w:rPr>
        <w:t xml:space="preserve">, </w:t>
      </w:r>
      <w:r w:rsidRPr="00265EDE">
        <w:rPr>
          <w:rFonts w:ascii="Times New Roman (Hebrew)" w:hAnsi="Times New Roman (Hebrew)"/>
          <w:sz w:val="20"/>
          <w:szCs w:val="23"/>
          <w:rtl/>
          <w:lang w:val="he-IL" w:eastAsia="he-IL" w:bidi="he-IL"/>
        </w:rPr>
        <w:t>(דף עא ע''א)</w:t>
      </w:r>
      <w:r w:rsidRPr="002D0347">
        <w:rPr>
          <w:rFonts w:ascii="Times New Roman (Hebrew)" w:hAnsi="Times New Roman (Hebrew)"/>
          <w:sz w:val="20"/>
          <w:szCs w:val="23"/>
          <w:rtl/>
          <w:lang w:val="he-IL" w:eastAsia="he-IL" w:bidi="he-IL"/>
        </w:rPr>
        <w:t xml:space="preserve"> </w:t>
      </w:r>
      <w:r w:rsidRPr="00B12476">
        <w:rPr>
          <w:rStyle w:val="a6"/>
          <w:rtl/>
          <w:lang w:val="he-IL" w:eastAsia="he-IL" w:bidi="he-IL"/>
        </w:rPr>
        <w:footnoteReference w:id="3447"/>
      </w:r>
      <w:r w:rsidRPr="00B12476">
        <w:rPr>
          <w:rFonts w:ascii="Times New Roman (Hebrew)" w:hAnsi="Times New Roman (Hebrew)"/>
          <w:rtl/>
          <w:lang w:val="he-IL" w:eastAsia="he-IL" w:bidi="he-IL"/>
        </w:rPr>
        <w:t>וּבְגִין דְּלָא יָמִית לֵיהּ חִוְיָא דְּאִיהוּ כָּרוּךְ עַל עֲקֵבוֹ, צָרִיךְ לַחֲלוֹץ לְגַבֵּי נַעַל מְאִתְּתָא, וְאִתְפַּטַּר הַהוּא חִוְיָא מִנֵּיהּ.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וְכֹלָּא עַל הַהִיא טִפָּה דְּאִיהִי י' דְפָרַח מִן יַעֲקֹב לְאַתְרֵיהּ, וְיַעֲקֹב בְּגִין דָּא קָנָה מִנֵּיהּ בְּכֵרוּתָא, לְאַחְזָרָא י' לְאַתְרֵיהּ, דְּאִיהִי טִפָּה בּוּכְרָא, דְּבָהּ חָאב אָדָם, וּפָרַח מִנֵּיהּ </w:t>
      </w:r>
      <w:r w:rsidRPr="00B12476">
        <w:rPr>
          <w:rStyle w:val="a6"/>
          <w:rtl/>
          <w:lang w:val="he-IL" w:eastAsia="he-IL" w:bidi="he-IL"/>
        </w:rPr>
        <w:footnoteReference w:id="3448"/>
      </w:r>
      <w:r w:rsidRPr="00B12476">
        <w:rPr>
          <w:rFonts w:ascii="Times New Roman (Hebrew)" w:hAnsi="Times New Roman (Hebrew)"/>
          <w:rtl/>
          <w:lang w:val="he-IL" w:eastAsia="he-IL" w:bidi="he-IL"/>
        </w:rPr>
        <w:t xml:space="preserve">וְאִשְׁתָּאַר יָחִיד בְּלָא עִזֶר, </w:t>
      </w:r>
      <w:r w:rsidRPr="00B12476">
        <w:rPr>
          <w:rStyle w:val="a6"/>
          <w:rtl/>
          <w:lang w:val="he-IL" w:eastAsia="he-IL" w:bidi="he-IL"/>
        </w:rPr>
        <w:footnoteReference w:id="3449"/>
      </w:r>
      <w:r w:rsidRPr="00B12476">
        <w:rPr>
          <w:rFonts w:ascii="Times New Roman (Hebrew)" w:hAnsi="Times New Roman (Hebrew)"/>
          <w:rtl/>
          <w:lang w:val="he-IL" w:eastAsia="he-IL" w:bidi="he-IL"/>
        </w:rPr>
        <w:t xml:space="preserve">וּבְגִין דָּא אָמַר </w:t>
      </w:r>
      <w:r w:rsidRPr="00265EDE">
        <w:rPr>
          <w:rFonts w:ascii="Times New Roman (Hebrew)" w:hAnsi="Times New Roman (Hebrew)"/>
          <w:sz w:val="20"/>
          <w:szCs w:val="23"/>
          <w:rtl/>
          <w:lang w:val="he-IL" w:eastAsia="he-IL" w:bidi="he-IL"/>
        </w:rPr>
        <w:t>(תהלים מט ו)</w:t>
      </w:r>
      <w:r w:rsidRPr="00B12476">
        <w:rPr>
          <w:rFonts w:ascii="Times New Roman (Hebrew)" w:hAnsi="Times New Roman (Hebrew)"/>
          <w:rtl/>
          <w:lang w:val="he-IL" w:eastAsia="he-IL" w:bidi="he-IL"/>
        </w:rPr>
        <w:t xml:space="preserve"> לָמָּה אִירָא בִּימֵי רָע עֲוֹן עֲקֵבַי יְסוּבֵּנִי, וּבְגִין דָּא אַיְתִי לֵיהּ קוּדְשָׁא בְּרִיךְ הוּא תְּלַת זִמְנִין לְאָדָם קַדְמָאָה בְּגִלְגּוּלָא, הֲדָא הוּא דִכְתִיב </w:t>
      </w:r>
      <w:r w:rsidRPr="00265EDE">
        <w:rPr>
          <w:rFonts w:ascii="Times New Roman (Hebrew)" w:hAnsi="Times New Roman (Hebrew)"/>
          <w:sz w:val="20"/>
          <w:szCs w:val="23"/>
          <w:rtl/>
          <w:lang w:val="he-IL" w:eastAsia="he-IL" w:bidi="he-IL"/>
        </w:rPr>
        <w:t>(איוב לג כט)</w:t>
      </w:r>
      <w:r w:rsidRPr="00B12476">
        <w:rPr>
          <w:rFonts w:ascii="Times New Roman (Hebrew)" w:hAnsi="Times New Roman (Hebrew)"/>
          <w:rtl/>
          <w:lang w:val="he-IL" w:eastAsia="he-IL" w:bidi="he-IL"/>
        </w:rPr>
        <w:t xml:space="preserve"> הֶן כָּל אֵלֶּה יִפְעַל אֵ''ל פַּעֲמַיִם שָׁלֹשׁ עִם גָּבֶר, וְדָא אִיהוּ שִׁנּוּי מָקוֹם וְשִׁנּוּי הַשֵּׁם וְשִׁנּוּי מַעֲשֶׂה.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וְעַל הַהִיא טִפָּה אִתְּמַר בָּהּ </w:t>
      </w:r>
      <w:r w:rsidRPr="00265EDE">
        <w:rPr>
          <w:rFonts w:ascii="Times New Roman (Hebrew)" w:hAnsi="Times New Roman (Hebrew)"/>
          <w:sz w:val="20"/>
          <w:szCs w:val="23"/>
          <w:rtl/>
          <w:lang w:val="he-IL" w:eastAsia="he-IL" w:bidi="he-IL"/>
        </w:rPr>
        <w:t>(שיר ז ב)</w:t>
      </w:r>
      <w:r w:rsidRPr="00B12476">
        <w:rPr>
          <w:rFonts w:ascii="Times New Roman (Hebrew)" w:hAnsi="Times New Roman (Hebrew)"/>
          <w:rtl/>
          <w:lang w:val="he-IL" w:eastAsia="he-IL" w:bidi="he-IL"/>
        </w:rPr>
        <w:t xml:space="preserve"> מַה יָּפוּ פְעָמַיִךְ בַּנְּעָלִים בַּת נָדִיב, וְאִתְדַּבְּקַת בְּיַעֲקֹב, וְאַפִּיקַת מִנֵּיהּ י''ב שִׁבְטִין, הֲדָא הוּא דִכְתִיב </w:t>
      </w:r>
      <w:r w:rsidRPr="00265EDE">
        <w:rPr>
          <w:rFonts w:ascii="Times New Roman (Hebrew)" w:hAnsi="Times New Roman (Hebrew)"/>
          <w:sz w:val="20"/>
          <w:szCs w:val="23"/>
          <w:rtl/>
          <w:lang w:val="he-IL" w:eastAsia="he-IL" w:bidi="he-IL"/>
        </w:rPr>
        <w:t>(תהלים קכב ד)</w:t>
      </w:r>
      <w:r w:rsidRPr="00B12476">
        <w:rPr>
          <w:rFonts w:ascii="Times New Roman (Hebrew)" w:hAnsi="Times New Roman (Hebrew)"/>
          <w:rtl/>
          <w:lang w:val="he-IL" w:eastAsia="he-IL" w:bidi="he-IL"/>
        </w:rPr>
        <w:t xml:space="preserve"> שִׁבְטֵי י''הּ עִדוּת לְיִשְׂרָאֵל, </w:t>
      </w:r>
      <w:r w:rsidRPr="00B12476">
        <w:rPr>
          <w:rStyle w:val="a6"/>
          <w:rtl/>
          <w:lang w:val="he-IL" w:eastAsia="he-IL" w:bidi="he-IL"/>
        </w:rPr>
        <w:footnoteReference w:id="3450"/>
      </w:r>
      <w:r w:rsidRPr="00B12476">
        <w:rPr>
          <w:rFonts w:ascii="Times New Roman (Hebrew)" w:hAnsi="Times New Roman (Hebrew)"/>
          <w:rtl/>
          <w:lang w:val="he-IL" w:eastAsia="he-IL" w:bidi="he-IL"/>
        </w:rPr>
        <w:t xml:space="preserve">דְּאִתְּמַר בֵּיהּ יִשְׂרָאֵל עָלָה בִּמַחִשָׁבָה, וּבְהַהוּא זִמְנָא רָוַוח יַעֲקֹב מַה דְּאָבִיד דְאִיהוּ י' מִיַּעֲקֹב, הֲדָא הוּא דִכְתִיב </w:t>
      </w:r>
      <w:r w:rsidRPr="00265EDE">
        <w:rPr>
          <w:rFonts w:ascii="Times New Roman (Hebrew)" w:hAnsi="Times New Roman (Hebrew)"/>
          <w:sz w:val="20"/>
          <w:szCs w:val="23"/>
          <w:rtl/>
          <w:lang w:val="he-IL" w:eastAsia="he-IL" w:bidi="he-IL"/>
        </w:rPr>
        <w:t>(בראשית לב כט)</w:t>
      </w:r>
      <w:r w:rsidRPr="00B12476">
        <w:rPr>
          <w:rFonts w:ascii="Times New Roman (Hebrew)" w:hAnsi="Times New Roman (Hebrew)"/>
          <w:rtl/>
          <w:lang w:val="he-IL" w:eastAsia="he-IL" w:bidi="he-IL"/>
        </w:rPr>
        <w:t xml:space="preserve"> לֹא יַעֲקֹב יֵאָמֵר עוֹד שִׁמְךָ כִּי אִם יִשְׂרָאֵל.</w:t>
      </w:r>
    </w:p>
    <w:p w:rsidR="00DB3E9E" w:rsidRPr="00B12476" w:rsidRDefault="008D12AA" w:rsidP="009013F0">
      <w:pPr>
        <w:rPr>
          <w:rtl/>
          <w:lang w:val="he-IL" w:eastAsia="he-IL" w:bidi="he-IL"/>
        </w:rPr>
      </w:pPr>
      <w:r w:rsidRPr="00B12476">
        <w:rPr>
          <w:rStyle w:val="a6"/>
          <w:rtl/>
          <w:lang w:val="he-IL" w:eastAsia="he-IL" w:bidi="he-IL"/>
        </w:rPr>
        <w:footnoteReference w:id="3451"/>
      </w:r>
      <w:r w:rsidRPr="00B12476">
        <w:rPr>
          <w:rFonts w:ascii="Times New Roman (Hebrew)" w:hAnsi="Times New Roman (Hebrew)"/>
          <w:rtl/>
          <w:lang w:val="he-IL" w:eastAsia="he-IL" w:bidi="he-IL"/>
        </w:rPr>
        <w:t xml:space="preserve">בְּאַבְרָהָם שֵׁזִיב מִסַּם הַמָוְת, חוֹבָא דְאָדָם, גֵּיהִנָּם, נָחָשׁ, אֵשֶׁת זְנוּנִים דְּאִתְּמַר בֵּיהּ </w:t>
      </w:r>
      <w:r w:rsidRPr="00265EDE">
        <w:rPr>
          <w:rFonts w:ascii="Times New Roman (Hebrew)" w:hAnsi="Times New Roman (Hebrew)"/>
          <w:sz w:val="20"/>
          <w:szCs w:val="23"/>
          <w:rtl/>
          <w:lang w:val="he-IL" w:eastAsia="he-IL" w:bidi="he-IL"/>
        </w:rPr>
        <w:t>(שמות כ יד)</w:t>
      </w:r>
      <w:r w:rsidRPr="00B12476">
        <w:rPr>
          <w:rFonts w:ascii="Times New Roman (Hebrew)" w:hAnsi="Times New Roman (Hebrew)"/>
          <w:rtl/>
          <w:lang w:val="he-IL" w:eastAsia="he-IL" w:bidi="he-IL"/>
        </w:rPr>
        <w:t xml:space="preserve"> לֹא תִנְאָף. </w:t>
      </w:r>
      <w:r w:rsidRPr="00B12476">
        <w:rPr>
          <w:rStyle w:val="a6"/>
          <w:rtl/>
          <w:lang w:val="he-IL" w:eastAsia="he-IL" w:bidi="he-IL"/>
        </w:rPr>
        <w:footnoteReference w:id="3452"/>
      </w:r>
      <w:r w:rsidRPr="00B12476">
        <w:rPr>
          <w:rFonts w:ascii="Times New Roman (Hebrew)" w:hAnsi="Times New Roman (Hebrew)"/>
          <w:rtl/>
          <w:lang w:val="he-IL" w:eastAsia="he-IL" w:bidi="he-IL"/>
        </w:rPr>
        <w:t xml:space="preserve">בְּיִצְחָק שֵׁזִיב מֵאֵל אַחֵר דְּאִתְּמַר בֵּיהּ </w:t>
      </w:r>
      <w:r w:rsidRPr="00265EDE">
        <w:rPr>
          <w:rFonts w:ascii="Times New Roman (Hebrew)" w:hAnsi="Times New Roman (Hebrew)"/>
          <w:sz w:val="20"/>
          <w:szCs w:val="23"/>
          <w:rtl/>
          <w:lang w:val="he-IL" w:eastAsia="he-IL" w:bidi="he-IL"/>
        </w:rPr>
        <w:t>(שם יג)</w:t>
      </w:r>
      <w:r w:rsidRPr="00B12476">
        <w:rPr>
          <w:rFonts w:ascii="Times New Roman (Hebrew)" w:hAnsi="Times New Roman (Hebrew)"/>
          <w:rtl/>
          <w:lang w:val="he-IL" w:eastAsia="he-IL" w:bidi="he-IL"/>
        </w:rPr>
        <w:t xml:space="preserve"> לֹא תִרְצַח. בְּיַעֲקֹב אַשְׁכַּח אֲתַר לְיַנְקָא </w:t>
      </w:r>
      <w:r w:rsidRPr="00265EDE">
        <w:rPr>
          <w:rFonts w:ascii="Times New Roman (Hebrew)" w:hAnsi="Times New Roman (Hebrew)"/>
          <w:sz w:val="20"/>
          <w:szCs w:val="23"/>
          <w:rtl/>
          <w:lang w:val="he-IL" w:eastAsia="he-IL" w:bidi="he-IL"/>
        </w:rPr>
        <w:t>(נ''א לנקאה)</w:t>
      </w:r>
      <w:r w:rsidRPr="00B12476">
        <w:rPr>
          <w:rFonts w:ascii="Times New Roman (Hebrew)" w:hAnsi="Times New Roman (Hebrew)"/>
          <w:rtl/>
          <w:lang w:val="he-IL" w:eastAsia="he-IL" w:bidi="he-IL"/>
        </w:rPr>
        <w:t xml:space="preserve"> בְּנוֹי, וְדָא שִׁנּוּי מָקוֹם, וְלֵית חַד מִנַּיְהוּ דְּלָא אִתְכְּלִיל בִּתְלָתָא, לְקַיְימָא הֶן כָּל אֵלֶּה יִפְעַל אֵ''ל פַּעֲמַיִם שָׁלוֹשׁ עִם גָּבֶר </w:t>
      </w:r>
      <w:r w:rsidRPr="00265EDE">
        <w:rPr>
          <w:rFonts w:ascii="Times New Roman (Hebrew)" w:hAnsi="Times New Roman (Hebrew)"/>
          <w:sz w:val="20"/>
          <w:szCs w:val="23"/>
          <w:rtl/>
          <w:lang w:val="he-IL" w:eastAsia="he-IL" w:bidi="he-IL"/>
        </w:rPr>
        <w:t>(איוב לג כט)</w:t>
      </w:r>
      <w:r w:rsidRPr="00B12476">
        <w:rPr>
          <w:rtl/>
          <w:lang w:val="he-IL" w:eastAsia="he-IL" w:bidi="he-IL"/>
        </w:rPr>
        <w:t>.</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קָם סָבָא וְאָמַר רַבִּי רַבִּי בְּמַאי אוּקִימְתָּא סוֹד יִבּוּם וַחֲלִיצָה, דְּהָא בְּרִירָא דְמִלָּה שְׁמַעְנָא, אָמַר לֵיהּ מַה דִּשְׁמַעְתְּ אֵימָא, אָמַר וַדַּאי בְּרָזָא דְיִבּוּם אַשְׁכַּח אַתְרָא הַהִיא נִשְׁמָתָא עַרְטִילָאָה, הֲדָא הוּא דִכְתִיב </w:t>
      </w:r>
      <w:r w:rsidRPr="00265EDE">
        <w:rPr>
          <w:rFonts w:ascii="Times New Roman (Hebrew)" w:hAnsi="Times New Roman (Hebrew)"/>
          <w:sz w:val="20"/>
          <w:szCs w:val="23"/>
          <w:rtl/>
          <w:lang w:val="he-IL" w:eastAsia="he-IL" w:bidi="he-IL"/>
        </w:rPr>
        <w:t>(תהלים פד ד)</w:t>
      </w:r>
      <w:r w:rsidRPr="00B12476">
        <w:rPr>
          <w:rFonts w:ascii="Times New Roman (Hebrew)" w:hAnsi="Times New Roman (Hebrew)"/>
          <w:rtl/>
          <w:lang w:val="he-IL" w:eastAsia="he-IL" w:bidi="he-IL"/>
        </w:rPr>
        <w:t xml:space="preserve"> גַּם צִפּוֹר מָצְאָה בַיִת, וְדָא נֶפֶשׁ דְּאַתְיָא בְּגִלְגּוּל זִמְנָא קַדְמָאָה, וּדְרוֹר קֵן לָהּ </w:t>
      </w:r>
      <w:r w:rsidRPr="00265EDE">
        <w:rPr>
          <w:rFonts w:ascii="Times New Roman (Hebrew)" w:hAnsi="Times New Roman (Hebrew)"/>
          <w:sz w:val="20"/>
          <w:szCs w:val="23"/>
          <w:rtl/>
          <w:lang w:val="he-IL" w:eastAsia="he-IL" w:bidi="he-IL"/>
        </w:rPr>
        <w:t>(שם)</w:t>
      </w:r>
      <w:r w:rsidRPr="00B12476">
        <w:rPr>
          <w:rFonts w:ascii="Times New Roman (Hebrew)" w:hAnsi="Times New Roman (Hebrew)"/>
          <w:rtl/>
          <w:lang w:val="he-IL" w:eastAsia="he-IL" w:bidi="he-IL"/>
        </w:rPr>
        <w:t xml:space="preserve"> דָּא נִשְׁמָתָא דְּאַתְיָא בְגִלְגּוּלָא זִמְנָא תִנְיָינָא, אֲשֶׁר שָׁתָה </w:t>
      </w:r>
      <w:r w:rsidRPr="00B12476">
        <w:rPr>
          <w:rStyle w:val="a6"/>
          <w:rtl/>
          <w:lang w:val="he-IL" w:eastAsia="he-IL" w:bidi="he-IL"/>
        </w:rPr>
        <w:footnoteReference w:id="3453"/>
      </w:r>
      <w:r w:rsidRPr="00B12476">
        <w:rPr>
          <w:rFonts w:ascii="Times New Roman (Hebrew)" w:hAnsi="Times New Roman (Hebrew)"/>
          <w:rtl/>
          <w:lang w:val="he-IL" w:eastAsia="he-IL" w:bidi="he-IL"/>
        </w:rPr>
        <w:t xml:space="preserve">אֶפְרוֹחֶיהָ </w:t>
      </w:r>
      <w:r w:rsidRPr="00265EDE">
        <w:rPr>
          <w:rFonts w:ascii="Times New Roman (Hebrew)" w:hAnsi="Times New Roman (Hebrew)"/>
          <w:sz w:val="20"/>
          <w:szCs w:val="23"/>
          <w:rtl/>
          <w:lang w:val="he-IL" w:eastAsia="he-IL" w:bidi="he-IL"/>
        </w:rPr>
        <w:t>(שם)</w:t>
      </w:r>
      <w:r w:rsidRPr="00B12476">
        <w:rPr>
          <w:rFonts w:ascii="Times New Roman (Hebrew)" w:hAnsi="Times New Roman (Hebrew)"/>
          <w:rtl/>
          <w:lang w:val="he-IL" w:eastAsia="he-IL" w:bidi="he-IL"/>
        </w:rPr>
        <w:t xml:space="preserve"> דָּא רוּחָא דְאַתְיָא בְגִלְגּוּלָא זִמְנָא תְּלִיתָאָה, וּמִינָהּ נָפְקִין אֶפְרוֹחִין דְּאִינוּן בְּנִין, וּבְרָזָא דְיִבּוּם כֻּלְּהוּ תְּלַת נָחֲתִין בְּבַת אַחַת, הֲדָא הוּא דִכְתִיב </w:t>
      </w:r>
      <w:r w:rsidRPr="00265EDE">
        <w:rPr>
          <w:rFonts w:ascii="Times New Roman (Hebrew)" w:hAnsi="Times New Roman (Hebrew)"/>
          <w:sz w:val="20"/>
          <w:szCs w:val="23"/>
          <w:rtl/>
          <w:lang w:val="he-IL" w:eastAsia="he-IL" w:bidi="he-IL"/>
        </w:rPr>
        <w:t>(איוב לד יד)</w:t>
      </w:r>
      <w:r w:rsidRPr="00B12476">
        <w:rPr>
          <w:rFonts w:ascii="Times New Roman (Hebrew)" w:hAnsi="Times New Roman (Hebrew)"/>
          <w:rtl/>
          <w:lang w:val="he-IL" w:eastAsia="he-IL" w:bidi="he-IL"/>
        </w:rPr>
        <w:t xml:space="preserve"> אִם יָשִׂים אֵלָיו לִבּוֹ רוּחוֹ וְנִשְׁמָתוֹ אֵלָיו יֶאֱסוֹף, </w:t>
      </w:r>
      <w:r w:rsidRPr="00B12476">
        <w:rPr>
          <w:rStyle w:val="a6"/>
          <w:rtl/>
          <w:lang w:val="he-IL" w:eastAsia="he-IL" w:bidi="he-IL"/>
        </w:rPr>
        <w:footnoteReference w:id="3454"/>
      </w:r>
      <w:r w:rsidRPr="00B12476">
        <w:rPr>
          <w:rFonts w:ascii="Times New Roman (Hebrew)" w:hAnsi="Times New Roman (Hebrew)"/>
          <w:rtl/>
          <w:lang w:val="he-IL" w:eastAsia="he-IL" w:bidi="he-IL"/>
        </w:rPr>
        <w:t xml:space="preserve">לִבּוֹ דְתַמָּן נֶפֶשׁ, רוּחַ בְּכַנְפֵי רֵיאָה, נִשְׁמָתָא בְמוֹחָא, וְכֻלְּהוּ חַד בְּקִשׁוּרָא חֲדָא, אֲבָל חֲלִיצָה אִיהִי שֵׁזְבַת הַהִיא נִשְׁמָתָא וְרוּחָא וְנַפְשָׁא דְּאִינוּן קְטִירִין בִּתְלַת קִשּׁוּרִין דְּחִוְיָא, וְרָזָא דְּמִלָּה נַפְשֵׁנוּ כְּצִפּוֹר נִמְלְטָה מִפַּח יוֹקְשִׁים הַפַּח נִשְׁבַּר וַאֲנַחְנוּ נִמְלָטְנוּ </w:t>
      </w:r>
      <w:r w:rsidRPr="00265EDE">
        <w:rPr>
          <w:rFonts w:ascii="Times New Roman (Hebrew)" w:hAnsi="Times New Roman (Hebrew)"/>
          <w:sz w:val="20"/>
          <w:szCs w:val="23"/>
          <w:rtl/>
          <w:lang w:val="he-IL" w:eastAsia="he-IL" w:bidi="he-IL"/>
        </w:rPr>
        <w:t>(תהלים קכד ז)</w:t>
      </w:r>
      <w:r w:rsidRPr="00B12476">
        <w:rPr>
          <w:rFonts w:ascii="Times New Roman (Hebrew)" w:hAnsi="Times New Roman (Hebrew)"/>
          <w:rtl/>
          <w:lang w:val="he-IL" w:eastAsia="he-IL" w:bidi="he-IL"/>
        </w:rPr>
        <w:t xml:space="preserve">, קָם רַבִּי שִׁמְעוֹן כְּדֵי לְנַשְׁקָא לֵיהּ, פָּרַח מִיָּד וְלָא אִתְחֲזִי. </w:t>
      </w:r>
      <w:r w:rsidRPr="00265EDE">
        <w:rPr>
          <w:rFonts w:ascii="Times New Roman (Hebrew)" w:hAnsi="Times New Roman (Hebrew)"/>
          <w:sz w:val="20"/>
          <w:szCs w:val="23"/>
          <w:rtl/>
          <w:lang w:val="he-IL" w:eastAsia="he-IL" w:bidi="he-IL"/>
        </w:rPr>
        <w:t>(תקון כ''ז וכ"ח נדפסו בהקדמה כי שם ביתם)</w:t>
      </w:r>
    </w:p>
    <w:p w:rsidR="00DB3E9E" w:rsidRPr="00B12476" w:rsidRDefault="00DB3E9E">
      <w:pPr>
        <w:pStyle w:val="Standard"/>
        <w:keepNext/>
        <w:autoSpaceDE/>
        <w:bidi/>
        <w:spacing w:after="40" w:line="360" w:lineRule="atLeast"/>
        <w:ind w:left="144" w:right="144"/>
        <w:jc w:val="center"/>
        <w:rPr>
          <w:rtl/>
          <w:lang w:val="he-IL" w:eastAsia="he-IL" w:bidi="he-IL"/>
        </w:rPr>
      </w:pPr>
      <w:bookmarkStart w:id="85" w:name="_Toc228091306"/>
    </w:p>
    <w:p w:rsidR="00DB3E9E" w:rsidRPr="00B12476" w:rsidRDefault="008D12AA" w:rsidP="009E63CE">
      <w:pPr>
        <w:pStyle w:val="1"/>
        <w:rPr>
          <w:szCs w:val="24"/>
          <w:rtl/>
        </w:rPr>
      </w:pPr>
      <w:r w:rsidRPr="00B12476">
        <w:rPr>
          <w:rtl/>
        </w:rPr>
        <w:t xml:space="preserve">תקונא עשרין </w:t>
      </w:r>
      <w:bookmarkEnd w:id="85"/>
      <w:r w:rsidRPr="00B12476">
        <w:rPr>
          <w:rtl/>
        </w:rPr>
        <w:t>ותשע</w:t>
      </w:r>
    </w:p>
    <w:p w:rsidR="00DB3E9E" w:rsidRPr="002D0347" w:rsidRDefault="008D12AA" w:rsidP="009E63CE">
      <w:pPr>
        <w:pStyle w:val="2"/>
        <w:rPr>
          <w:rtl/>
        </w:rPr>
      </w:pPr>
      <w:r w:rsidRPr="002D0347">
        <w:rPr>
          <w:rtl/>
        </w:rPr>
        <w:t>[דף עה ע''ב]</w:t>
      </w:r>
    </w:p>
    <w:p w:rsidR="00DB3E9E" w:rsidRPr="00B12476" w:rsidRDefault="008D12AA" w:rsidP="009013F0">
      <w:pPr>
        <w:rPr>
          <w:rtl/>
          <w:lang w:val="he-IL" w:bidi="he-IL"/>
        </w:rPr>
      </w:pPr>
      <w:r w:rsidRPr="00265EDE">
        <w:rPr>
          <w:rFonts w:ascii="Times New Roman (Hebrew)" w:hAnsi="Times New Roman (Hebrew)"/>
          <w:sz w:val="20"/>
          <w:szCs w:val="23"/>
          <w:rtl/>
          <w:lang w:val="he-IL" w:bidi="he-IL"/>
        </w:rPr>
        <w:t>(דף עה ע''ב)</w:t>
      </w:r>
      <w:r w:rsidRPr="002D0347">
        <w:rPr>
          <w:rFonts w:ascii="Times New Roman (Hebrew)" w:hAnsi="Times New Roman (Hebrew)"/>
          <w:sz w:val="20"/>
          <w:szCs w:val="23"/>
          <w:rtl/>
          <w:lang w:val="he-IL" w:bidi="he-IL"/>
        </w:rPr>
        <w:t xml:space="preserve"> </w:t>
      </w:r>
      <w:r w:rsidRPr="00B12476">
        <w:rPr>
          <w:rStyle w:val="a6"/>
          <w:rtl/>
          <w:lang w:val="he-IL" w:bidi="he-IL"/>
        </w:rPr>
        <w:footnoteReference w:id="3455"/>
      </w:r>
      <w:r w:rsidRPr="00B12476">
        <w:rPr>
          <w:rFonts w:ascii="Times New Roman (Hebrew)" w:hAnsi="Times New Roman (Hebrew)"/>
          <w:rtl/>
          <w:lang w:val="he-IL" w:bidi="he-IL"/>
        </w:rPr>
        <w:t xml:space="preserve">בְּרֵאשִׁית בֵּיהּ תְּלַת פִּקּוּדִין, חַד יִרְאַת יהו''ה כְּגַוְונָא דָא בְּרֵאשִׁי''ת יְרָ''א בֹּשֶׁ''ת וְהָא אוּקְמוּהוּ, תִּנְיָינָא בְּרִית כְּגַוְונָא דָא בְּרֵאשִׁי''ת </w:t>
      </w:r>
      <w:r w:rsidRPr="00B12476">
        <w:rPr>
          <w:rStyle w:val="a6"/>
          <w:rtl/>
          <w:lang w:val="he-IL" w:bidi="he-IL"/>
        </w:rPr>
        <w:footnoteReference w:id="3456"/>
      </w:r>
      <w:r w:rsidRPr="00B12476">
        <w:rPr>
          <w:rFonts w:ascii="Times New Roman (Hebrew)" w:hAnsi="Times New Roman (Hebrew)"/>
          <w:rtl/>
          <w:lang w:val="he-IL" w:bidi="he-IL"/>
        </w:rPr>
        <w:t xml:space="preserve">בְּרִי''ת אֵ''שׁ, תְּלִיתָאָה שַׁבָּת כְּגַוְונָא דָא </w:t>
      </w:r>
      <w:r w:rsidRPr="00B12476">
        <w:rPr>
          <w:rStyle w:val="a6"/>
          <w:rtl/>
          <w:lang w:val="he-IL" w:bidi="he-IL"/>
        </w:rPr>
        <w:footnoteReference w:id="3457"/>
      </w:r>
      <w:r w:rsidRPr="00B12476">
        <w:rPr>
          <w:rFonts w:ascii="Times New Roman (Hebrew)" w:hAnsi="Times New Roman (Hebrew)"/>
          <w:rtl/>
          <w:lang w:val="he-IL" w:bidi="he-IL"/>
        </w:rPr>
        <w:t>שַׁבָּ''ת יָרֵ''א.</w:t>
      </w:r>
    </w:p>
    <w:p w:rsidR="00DB3E9E" w:rsidRPr="00B12476" w:rsidRDefault="008D12AA" w:rsidP="009013F0">
      <w:pPr>
        <w:rPr>
          <w:rtl/>
          <w:lang w:val="he-IL" w:bidi="he-IL"/>
        </w:rPr>
      </w:pPr>
      <w:r w:rsidRPr="00B12476">
        <w:rPr>
          <w:rStyle w:val="a6"/>
          <w:rtl/>
          <w:lang w:val="he-IL" w:bidi="he-IL"/>
        </w:rPr>
        <w:footnoteReference w:id="3458"/>
      </w:r>
      <w:r w:rsidRPr="00B12476">
        <w:rPr>
          <w:rFonts w:ascii="Times New Roman (Hebrew)" w:hAnsi="Times New Roman (Hebrew)"/>
          <w:rtl/>
          <w:lang w:val="he-IL" w:bidi="he-IL"/>
        </w:rPr>
        <w:t xml:space="preserve">פִּקּוּדָא קַדְמָאָה יִרְאַת יהו''ה, עֲלֵיהּ אִתְּמַר </w:t>
      </w:r>
      <w:r w:rsidRPr="00265EDE">
        <w:rPr>
          <w:rFonts w:ascii="Times New Roman (Hebrew)" w:hAnsi="Times New Roman (Hebrew)"/>
          <w:sz w:val="20"/>
          <w:szCs w:val="23"/>
          <w:rtl/>
          <w:lang w:val="he-IL" w:bidi="he-IL"/>
        </w:rPr>
        <w:t>(ישעיה לג ו)</w:t>
      </w:r>
      <w:r w:rsidRPr="00B12476">
        <w:rPr>
          <w:rFonts w:ascii="Times New Roman (Hebrew)" w:hAnsi="Times New Roman (Hebrew)"/>
          <w:rtl/>
          <w:lang w:val="he-IL" w:bidi="he-IL"/>
        </w:rPr>
        <w:t xml:space="preserve"> יִרְאַת יהו''ה הִיא אוֹצָרוֹ, וְעוֹד אִתְּמַר בָּהּ </w:t>
      </w:r>
      <w:r w:rsidRPr="00265EDE">
        <w:rPr>
          <w:rFonts w:ascii="Times New Roman (Hebrew)" w:hAnsi="Times New Roman (Hebrew)"/>
          <w:sz w:val="20"/>
          <w:szCs w:val="23"/>
          <w:rtl/>
          <w:lang w:val="he-IL" w:bidi="he-IL"/>
        </w:rPr>
        <w:t>(משלי א ז)</w:t>
      </w:r>
      <w:r w:rsidRPr="00B12476">
        <w:rPr>
          <w:rFonts w:ascii="Times New Roman (Hebrew)" w:hAnsi="Times New Roman (Hebrew)"/>
          <w:rtl/>
          <w:lang w:val="he-IL" w:bidi="he-IL"/>
        </w:rPr>
        <w:t xml:space="preserve"> יִרְאַת יהו''ה רֵאשִׁית דָּעַת, רֵאשִׁית חָכְמָה יִרְאַת יהו''ה </w:t>
      </w:r>
      <w:r w:rsidRPr="00265EDE">
        <w:rPr>
          <w:rFonts w:ascii="Times New Roman (Hebrew)" w:hAnsi="Times New Roman (Hebrew)"/>
          <w:sz w:val="20"/>
          <w:szCs w:val="23"/>
          <w:rtl/>
          <w:lang w:val="he-IL" w:bidi="he-IL"/>
        </w:rPr>
        <w:t>(תהלים קיא י)</w:t>
      </w:r>
      <w:r w:rsidRPr="00B12476">
        <w:rPr>
          <w:rFonts w:ascii="Times New Roman (Hebrew)" w:hAnsi="Times New Roman (Hebrew)"/>
          <w:rtl/>
          <w:lang w:val="he-IL" w:bidi="he-IL"/>
        </w:rPr>
        <w:t xml:space="preserve">, וּבְוַדַּאי מָאן דְּלֵית בֵּיהּ דְּחִילוּ דְאִיהוּ אוֹצָר, לֵית תַּמָּן חָכְמָה, אוֹצָרָא דְהַאי חָכְמָה אִיהִי ב', וּבְתִקּוּנָא אָחֳרָא בְּרֵאשִׁית בּ' רֵאשִׁית, נְקוּדָה בְּהֵכָלֵיהּ, עֲלֵיהּ אִתְּמַר </w:t>
      </w:r>
      <w:r w:rsidRPr="00265EDE">
        <w:rPr>
          <w:rFonts w:ascii="Times New Roman (Hebrew)" w:hAnsi="Times New Roman (Hebrew)"/>
          <w:sz w:val="20"/>
          <w:szCs w:val="23"/>
          <w:rtl/>
          <w:lang w:val="he-IL" w:bidi="he-IL"/>
        </w:rPr>
        <w:t>(שיר ד יב)</w:t>
      </w:r>
      <w:r w:rsidRPr="00B12476">
        <w:rPr>
          <w:rFonts w:ascii="Times New Roman (Hebrew)" w:hAnsi="Times New Roman (Hebrew)"/>
          <w:rtl/>
          <w:lang w:val="he-IL" w:bidi="he-IL"/>
        </w:rPr>
        <w:t xml:space="preserve"> גַּן נָעוּל אֲחוֹתִי כַלָּה גַּל נָעוּל מַעְיָן חָתוּם, </w:t>
      </w:r>
      <w:r w:rsidRPr="00B12476">
        <w:rPr>
          <w:rStyle w:val="a6"/>
          <w:rtl/>
          <w:lang w:val="he-IL" w:bidi="he-IL"/>
        </w:rPr>
        <w:footnoteReference w:id="3459"/>
      </w:r>
      <w:r w:rsidRPr="00B12476">
        <w:rPr>
          <w:rFonts w:ascii="Times New Roman (Hebrew)" w:hAnsi="Times New Roman (Hebrew)"/>
          <w:rtl/>
          <w:lang w:val="he-IL" w:bidi="he-IL"/>
        </w:rPr>
        <w:t xml:space="preserve">גַּן אִיהוּ אוֹרַיְיתָא דְבִכְתָב, דְּאִיהוּ גַּ''ן סְדָרִים דְּאוֹרַיְיתָא, גַּל אִיהוּ אוֹרַיְיתָא דִבְעַל פֶּה, וְתַרְוַיְהוּ ב' מִבְּרֵאשִׁית, </w:t>
      </w:r>
      <w:r w:rsidRPr="00B12476">
        <w:rPr>
          <w:rStyle w:val="a6"/>
          <w:rtl/>
          <w:lang w:val="he-IL" w:bidi="he-IL"/>
        </w:rPr>
        <w:footnoteReference w:id="3460"/>
      </w:r>
      <w:r w:rsidRPr="00B12476">
        <w:rPr>
          <w:rFonts w:ascii="Times New Roman (Hebrew)" w:hAnsi="Times New Roman (Hebrew)"/>
          <w:rtl/>
          <w:lang w:val="he-IL" w:bidi="he-IL"/>
        </w:rPr>
        <w:t>מַעְיָן חָתוּם דָּא רֵאשִׁית נְקוּדָה בְהֵיכָלֵיהּ.</w:t>
      </w:r>
    </w:p>
    <w:p w:rsidR="00DB3E9E" w:rsidRPr="00B12476" w:rsidRDefault="008D12AA" w:rsidP="009013F0">
      <w:pPr>
        <w:rPr>
          <w:rtl/>
          <w:lang w:val="he-IL" w:bidi="he-IL"/>
        </w:rPr>
      </w:pPr>
      <w:r w:rsidRPr="00B12476">
        <w:rPr>
          <w:rFonts w:ascii="Times New Roman (Hebrew)" w:hAnsi="Times New Roman (Hebrew)"/>
          <w:rtl/>
          <w:lang w:val="he-IL" w:bidi="he-IL"/>
        </w:rPr>
        <w:t xml:space="preserve">וּבְמַאי אִיהוּ חָתוּם, בְּאַת ו', וְאִתְעֲבִידַת ב' עִם חֲתִימוּ דְו' ם, מַה דַּהֲוָה ב' אִתְעֲבִידַת ם, יַיִן סָתוּם וְחָתוּם, יֵינָא דְאוֹרַיְיתָא סָתִים וְחָתִים דְּלָא יֵעוּל נוּכְרָאָה תַּמָּן, </w:t>
      </w:r>
      <w:r w:rsidRPr="00B12476">
        <w:rPr>
          <w:rStyle w:val="a6"/>
          <w:rtl/>
          <w:lang w:val="he-IL" w:bidi="he-IL"/>
        </w:rPr>
        <w:footnoteReference w:id="3461"/>
      </w:r>
      <w:r w:rsidRPr="00B12476">
        <w:rPr>
          <w:rFonts w:ascii="Times New Roman (Hebrew)" w:hAnsi="Times New Roman (Hebrew)"/>
          <w:rtl/>
          <w:lang w:val="he-IL" w:bidi="he-IL"/>
        </w:rPr>
        <w:t xml:space="preserve">וְדָא יַיִן הַמְּשׁוּמָּר בַּעֲנָבָיו מִשֵּׁשֶׁת יְמֵי בְרֵאשִׁית, וְלַאו לְמַגָּנָא תַקִּינוּ מָארֵי מַתְנִיתִין, חֲתִימַת יַיִן דְּלָא יִתְנַסֵּךְ וְיִתְעָרֵב בְּסִטְרָא אָחֳרָא, וְעַל הַאי יַיִן אִתְּמַר </w:t>
      </w:r>
      <w:r w:rsidRPr="00265EDE">
        <w:rPr>
          <w:rFonts w:ascii="Times New Roman (Hebrew)" w:hAnsi="Times New Roman (Hebrew)"/>
          <w:sz w:val="20"/>
          <w:szCs w:val="23"/>
          <w:rtl/>
          <w:lang w:val="he-IL" w:bidi="he-IL"/>
        </w:rPr>
        <w:t>(תהלים קמז יב)</w:t>
      </w:r>
      <w:r w:rsidRPr="00B12476">
        <w:rPr>
          <w:rFonts w:ascii="Times New Roman (Hebrew)" w:hAnsi="Times New Roman (Hebrew)"/>
          <w:rtl/>
          <w:lang w:val="he-IL" w:bidi="he-IL"/>
        </w:rPr>
        <w:t xml:space="preserve"> לֹא עָשָׂה כֵן לְכָל גּוֹי וּמִשְׁפָּטִים בַּל יְדָעוּם, כֵּ''ן וַדַּאי יַיִ''ן שַׁבְעִין אַנְפִּין דְּאוֹרַיְיתָא, וַעֲלַיְיהוּ אִתְּמַר </w:t>
      </w:r>
      <w:r w:rsidRPr="00265EDE">
        <w:rPr>
          <w:rFonts w:ascii="Times New Roman (Hebrew)" w:hAnsi="Times New Roman (Hebrew)"/>
          <w:sz w:val="20"/>
          <w:szCs w:val="23"/>
          <w:rtl/>
          <w:lang w:val="he-IL" w:bidi="he-IL"/>
        </w:rPr>
        <w:t>(שם כה יד)</w:t>
      </w:r>
      <w:r w:rsidRPr="00B12476">
        <w:rPr>
          <w:rtl/>
          <w:lang w:val="he-IL" w:bidi="he-IL"/>
        </w:rPr>
        <w:t xml:space="preserve"> </w:t>
      </w:r>
      <w:r w:rsidRPr="00B12476">
        <w:rPr>
          <w:rStyle w:val="a6"/>
          <w:rtl/>
          <w:lang w:val="he-IL" w:bidi="he-IL"/>
        </w:rPr>
        <w:footnoteReference w:id="3462"/>
      </w:r>
      <w:r w:rsidRPr="00B12476">
        <w:rPr>
          <w:rFonts w:ascii="Times New Roman (Hebrew)" w:hAnsi="Times New Roman (Hebrew)"/>
          <w:rtl/>
          <w:lang w:val="he-IL" w:bidi="he-IL"/>
        </w:rPr>
        <w:t>סוֹד יהו''ה לִירֵיאָיו.</w:t>
      </w:r>
    </w:p>
    <w:p w:rsidR="00DB3E9E" w:rsidRPr="002D0347" w:rsidRDefault="008D12AA" w:rsidP="009E63CE">
      <w:pPr>
        <w:pStyle w:val="2"/>
        <w:rPr>
          <w:rtl/>
        </w:rPr>
      </w:pPr>
      <w:r w:rsidRPr="002D0347">
        <w:rPr>
          <w:rtl/>
        </w:rPr>
        <w:t>[דף עו ע''א]</w:t>
      </w:r>
    </w:p>
    <w:p w:rsidR="00DB3E9E" w:rsidRPr="00B12476" w:rsidRDefault="008D12AA" w:rsidP="009013F0">
      <w:pPr>
        <w:rPr>
          <w:rtl/>
          <w:lang w:val="he-IL" w:bidi="he-IL"/>
        </w:rPr>
      </w:pPr>
      <w:r w:rsidRPr="00B12476">
        <w:rPr>
          <w:rStyle w:val="a6"/>
          <w:rtl/>
          <w:lang w:val="he-IL" w:bidi="he-IL"/>
        </w:rPr>
        <w:footnoteReference w:id="3463"/>
      </w:r>
      <w:r w:rsidRPr="00B12476">
        <w:rPr>
          <w:rFonts w:ascii="Times New Roman (Hebrew)" w:hAnsi="Times New Roman (Hebrew)"/>
          <w:rtl/>
          <w:lang w:val="he-IL" w:bidi="he-IL"/>
        </w:rPr>
        <w:t xml:space="preserve">קַנְקַן דְּהַאי יַיִ''ן דָּא לִבָּא דְבַר נַשׁ, </w:t>
      </w:r>
      <w:r w:rsidRPr="00B12476">
        <w:rPr>
          <w:rStyle w:val="a6"/>
          <w:rtl/>
          <w:lang w:val="he-IL" w:bidi="he-IL"/>
        </w:rPr>
        <w:footnoteReference w:id="3464"/>
      </w:r>
      <w:r w:rsidRPr="00B12476">
        <w:rPr>
          <w:rFonts w:ascii="Times New Roman (Hebrew)" w:hAnsi="Times New Roman (Hebrew)"/>
          <w:rtl/>
          <w:lang w:val="he-IL" w:bidi="he-IL"/>
        </w:rPr>
        <w:t xml:space="preserve">אִם הוּא קַנְקַנָּא חַדְתָּא וְאִתְנַסַּךְ </w:t>
      </w:r>
      <w:r w:rsidRPr="00B12476">
        <w:rPr>
          <w:rStyle w:val="a6"/>
          <w:rtl/>
          <w:lang w:val="he-IL" w:bidi="he-IL"/>
        </w:rPr>
        <w:footnoteReference w:id="3465"/>
      </w:r>
      <w:r w:rsidRPr="00B12476">
        <w:rPr>
          <w:rFonts w:ascii="Times New Roman (Hebrew)" w:hAnsi="Times New Roman (Hebrew)"/>
          <w:rtl/>
          <w:lang w:val="he-IL" w:bidi="he-IL"/>
        </w:rPr>
        <w:t xml:space="preserve">בְּיַיִן נֶסֶךְ דְּאִיהוּ יִצְרָא בִישָׁא, צָרִיךְ תְּלָתָא זִמְנִין הֲדָחָה, </w:t>
      </w:r>
      <w:r w:rsidRPr="00B12476">
        <w:rPr>
          <w:rStyle w:val="a6"/>
          <w:rtl/>
          <w:lang w:val="he-IL" w:bidi="he-IL"/>
        </w:rPr>
        <w:footnoteReference w:id="3466"/>
      </w:r>
      <w:r w:rsidRPr="00B12476">
        <w:rPr>
          <w:rFonts w:ascii="Times New Roman (Hebrew)" w:hAnsi="Times New Roman (Hebrew)"/>
          <w:rtl/>
          <w:lang w:val="he-IL" w:bidi="he-IL"/>
        </w:rPr>
        <w:t xml:space="preserve">וְהֶן כָּל אֵלֶּה יִפְעַל אֵ''ל פַּעֲמַיִם שָׁלֹשׁ עִם גָּבֶר </w:t>
      </w:r>
      <w:r w:rsidRPr="00265EDE">
        <w:rPr>
          <w:rFonts w:ascii="Times New Roman (Hebrew)" w:hAnsi="Times New Roman (Hebrew)"/>
          <w:sz w:val="20"/>
          <w:szCs w:val="23"/>
          <w:rtl/>
          <w:lang w:val="he-IL" w:bidi="he-IL"/>
        </w:rPr>
        <w:t>(איוב לג כט)</w:t>
      </w:r>
      <w:r w:rsidRPr="00B12476">
        <w:rPr>
          <w:rtl/>
          <w:lang w:val="he-IL" w:bidi="he-IL"/>
        </w:rPr>
        <w:t xml:space="preserve">, </w:t>
      </w:r>
      <w:r w:rsidRPr="00B12476">
        <w:rPr>
          <w:rStyle w:val="a6"/>
          <w:rtl/>
          <w:lang w:val="he-IL" w:bidi="he-IL"/>
        </w:rPr>
        <w:footnoteReference w:id="3467"/>
      </w:r>
      <w:r w:rsidRPr="00B12476">
        <w:rPr>
          <w:rFonts w:ascii="Times New Roman (Hebrew)" w:hAnsi="Times New Roman (Hebrew)"/>
          <w:rtl/>
          <w:lang w:val="he-IL" w:bidi="he-IL"/>
        </w:rPr>
        <w:t xml:space="preserve">וְלַאו לְמַגָּנָא </w:t>
      </w:r>
      <w:r w:rsidRPr="00B12476">
        <w:rPr>
          <w:rFonts w:ascii="Times New Roman (Hebrew)" w:hAnsi="Times New Roman (Hebrew)"/>
          <w:rtl/>
          <w:lang w:val="he-IL" w:bidi="he-IL"/>
        </w:rPr>
        <w:lastRenderedPageBreak/>
        <w:t xml:space="preserve">תַּקִּינוּ בְּכוֹס דִּבְּרָכָה אוּף הָכִי הֲדָחָה וּשְׁטִיפָה, הֲדָחָה מִבִּפְנִים שְׁטִיפָה מִבַּחוּץ, לְמֶהֱוֵי תּוֹכוֹ כְּבַרוֹ, וְרָזָא דְמִלָּה וְטִהֲרוֹ וְקִדְּשׁוֹ </w:t>
      </w:r>
      <w:r w:rsidRPr="00265EDE">
        <w:rPr>
          <w:rFonts w:ascii="Times New Roman (Hebrew)" w:hAnsi="Times New Roman (Hebrew)"/>
          <w:sz w:val="20"/>
          <w:szCs w:val="23"/>
          <w:rtl/>
          <w:lang w:val="he-IL" w:bidi="he-IL"/>
        </w:rPr>
        <w:t>(ויקרא טז יט)</w:t>
      </w:r>
      <w:r w:rsidRPr="00B12476">
        <w:rPr>
          <w:rFonts w:ascii="Times New Roman (Hebrew)" w:hAnsi="Times New Roman (Hebrew)"/>
          <w:rtl/>
          <w:lang w:val="he-IL" w:bidi="he-IL"/>
        </w:rPr>
        <w:t xml:space="preserve">, וְכַד אִיהוּ קַנְקַן דְּאִיהוּ לִבָּא דַּכְיָא מִלְּגָאו וּמִלְּבָר, </w:t>
      </w:r>
      <w:r w:rsidRPr="00B12476">
        <w:rPr>
          <w:rStyle w:val="a6"/>
          <w:rtl/>
          <w:lang w:val="he-IL" w:bidi="he-IL"/>
        </w:rPr>
        <w:footnoteReference w:id="3468"/>
      </w:r>
      <w:r w:rsidRPr="00B12476">
        <w:rPr>
          <w:rFonts w:ascii="Times New Roman (Hebrew)" w:hAnsi="Times New Roman (Hebrew)"/>
          <w:rtl/>
          <w:lang w:val="he-IL" w:bidi="he-IL"/>
        </w:rPr>
        <w:t xml:space="preserve">שַׁרְיָא תַמָּן חָכְמָה, דְּאִתְּמַר בָּהּ </w:t>
      </w:r>
      <w:r w:rsidRPr="00265EDE">
        <w:rPr>
          <w:rFonts w:ascii="Times New Roman (Hebrew)" w:hAnsi="Times New Roman (Hebrew)"/>
          <w:sz w:val="20"/>
          <w:szCs w:val="23"/>
          <w:rtl/>
          <w:lang w:val="he-IL" w:bidi="he-IL"/>
        </w:rPr>
        <w:t>(משלי ח כב)</w:t>
      </w:r>
      <w:r w:rsidRPr="00B12476">
        <w:rPr>
          <w:rtl/>
          <w:lang w:val="he-IL" w:bidi="he-IL"/>
        </w:rPr>
        <w:t xml:space="preserve"> </w:t>
      </w:r>
      <w:r w:rsidRPr="00B12476">
        <w:rPr>
          <w:rStyle w:val="a6"/>
          <w:rtl/>
          <w:lang w:val="he-IL" w:bidi="he-IL"/>
        </w:rPr>
        <w:footnoteReference w:id="3469"/>
      </w:r>
      <w:r w:rsidRPr="00B12476">
        <w:rPr>
          <w:rFonts w:ascii="Times New Roman (Hebrew)" w:hAnsi="Times New Roman (Hebrew)"/>
          <w:rtl/>
          <w:lang w:val="he-IL" w:bidi="he-IL"/>
        </w:rPr>
        <w:t xml:space="preserve">יהו''ה קָנָנִי רֵאשִׁית דַּרְכּוֹ </w:t>
      </w:r>
      <w:r w:rsidRPr="00B12476">
        <w:rPr>
          <w:rStyle w:val="a6"/>
          <w:rtl/>
          <w:lang w:val="he-IL" w:bidi="he-IL"/>
        </w:rPr>
        <w:footnoteReference w:id="3470"/>
      </w:r>
      <w:r w:rsidRPr="00B12476">
        <w:rPr>
          <w:rFonts w:ascii="Times New Roman (Hebrew)" w:hAnsi="Times New Roman (Hebrew)"/>
          <w:rtl/>
          <w:lang w:val="he-IL" w:bidi="he-IL"/>
        </w:rPr>
        <w:t xml:space="preserve">קָנָנִי אִיהוּ קַנְקַן וַדַּאי, וְאִם הַאי קַנְקַן אִיהוּ </w:t>
      </w:r>
      <w:r w:rsidRPr="00265EDE">
        <w:rPr>
          <w:rFonts w:ascii="Times New Roman (Hebrew)" w:hAnsi="Times New Roman (Hebrew)"/>
          <w:sz w:val="20"/>
          <w:szCs w:val="23"/>
          <w:rtl/>
          <w:lang w:val="he-IL" w:bidi="he-IL"/>
        </w:rPr>
        <w:t>(דף עו ע''א)</w:t>
      </w:r>
      <w:r w:rsidRPr="002D0347">
        <w:rPr>
          <w:rFonts w:ascii="Times New Roman (Hebrew)" w:hAnsi="Times New Roman (Hebrew)"/>
          <w:sz w:val="20"/>
          <w:szCs w:val="23"/>
          <w:rtl/>
          <w:lang w:val="he-IL" w:bidi="he-IL"/>
        </w:rPr>
        <w:t xml:space="preserve"> </w:t>
      </w:r>
      <w:r w:rsidRPr="00B12476">
        <w:rPr>
          <w:rFonts w:ascii="Times New Roman (Hebrew)" w:hAnsi="Times New Roman (Hebrew)"/>
          <w:rtl/>
          <w:lang w:val="he-IL" w:bidi="he-IL"/>
        </w:rPr>
        <w:t xml:space="preserve">דַכְיָא, אִתְּמַר בֵּיהּ </w:t>
      </w:r>
      <w:r w:rsidRPr="00B12476">
        <w:rPr>
          <w:rStyle w:val="a6"/>
          <w:rtl/>
          <w:lang w:val="he-IL" w:bidi="he-IL"/>
        </w:rPr>
        <w:footnoteReference w:id="3471"/>
      </w:r>
      <w:r w:rsidRPr="00B12476">
        <w:rPr>
          <w:rFonts w:ascii="Times New Roman (Hebrew)" w:hAnsi="Times New Roman (Hebrew)"/>
          <w:rtl/>
          <w:lang w:val="he-IL" w:bidi="he-IL"/>
        </w:rPr>
        <w:t xml:space="preserve">וְנַקֵּה, וְאִם לַאו לֹא יְנַקֵּה </w:t>
      </w:r>
      <w:r w:rsidRPr="00B12476">
        <w:rPr>
          <w:rStyle w:val="a6"/>
          <w:rtl/>
          <w:lang w:val="he-IL" w:bidi="he-IL"/>
        </w:rPr>
        <w:footnoteReference w:id="3472"/>
      </w:r>
      <w:r w:rsidRPr="00B12476">
        <w:rPr>
          <w:rFonts w:ascii="Times New Roman (Hebrew)" w:hAnsi="Times New Roman (Hebrew)"/>
          <w:rtl/>
          <w:lang w:val="he-IL" w:bidi="he-IL"/>
        </w:rPr>
        <w:t xml:space="preserve">כָּל הַנּוֹגֵעַ בָּהּ </w:t>
      </w:r>
      <w:r w:rsidRPr="00265EDE">
        <w:rPr>
          <w:rFonts w:ascii="Times New Roman (Hebrew)" w:hAnsi="Times New Roman (Hebrew)"/>
          <w:sz w:val="20"/>
          <w:szCs w:val="23"/>
          <w:rtl/>
          <w:lang w:val="he-IL" w:bidi="he-IL"/>
        </w:rPr>
        <w:t>(שם ו כט)</w:t>
      </w:r>
      <w:r w:rsidRPr="00B12476">
        <w:rPr>
          <w:rtl/>
          <w:lang w:val="he-IL" w:bidi="he-IL"/>
        </w:rPr>
        <w:t>.</w:t>
      </w:r>
    </w:p>
    <w:p w:rsidR="00DB3E9E" w:rsidRPr="00B12476" w:rsidRDefault="008D12AA" w:rsidP="009013F0">
      <w:pPr>
        <w:rPr>
          <w:rtl/>
          <w:lang w:val="he-IL" w:bidi="he-IL"/>
        </w:rPr>
      </w:pPr>
      <w:r w:rsidRPr="00B12476">
        <w:rPr>
          <w:rFonts w:ascii="Times New Roman (Hebrew)" w:hAnsi="Times New Roman (Hebrew)"/>
          <w:rtl/>
          <w:lang w:val="he-IL" w:bidi="he-IL"/>
        </w:rPr>
        <w:t xml:space="preserve">וְקַנְקַן דְּבַר נַשׁ דָּא אִתְּתָא, </w:t>
      </w:r>
      <w:r w:rsidRPr="00B12476">
        <w:rPr>
          <w:rStyle w:val="a6"/>
          <w:rtl/>
          <w:lang w:val="he-IL" w:bidi="he-IL"/>
        </w:rPr>
        <w:footnoteReference w:id="3473"/>
      </w:r>
      <w:r w:rsidRPr="00B12476">
        <w:rPr>
          <w:rFonts w:ascii="Times New Roman (Hebrew)" w:hAnsi="Times New Roman (Hebrew)"/>
          <w:rtl/>
          <w:lang w:val="he-IL" w:bidi="he-IL"/>
        </w:rPr>
        <w:t xml:space="preserve">וְאִיהוּ כּוֹס, לְהָכִי צְרִיכָה שְׁטִיפָה וַהֲדָחָה, </w:t>
      </w:r>
      <w:r w:rsidRPr="00B12476">
        <w:rPr>
          <w:rStyle w:val="a6"/>
          <w:rtl/>
          <w:lang w:val="he-IL" w:bidi="he-IL"/>
        </w:rPr>
        <w:footnoteReference w:id="3474"/>
      </w:r>
      <w:r w:rsidRPr="00B12476">
        <w:rPr>
          <w:rFonts w:ascii="Times New Roman (Hebrew)" w:hAnsi="Times New Roman (Hebrew)"/>
          <w:rtl/>
          <w:lang w:val="he-IL" w:bidi="he-IL"/>
        </w:rPr>
        <w:t xml:space="preserve">אָז הִיא כוֹס דִּבְרָכָה, וַעֲלָהּ אִתְּמַר </w:t>
      </w:r>
      <w:r w:rsidRPr="00265EDE">
        <w:rPr>
          <w:rFonts w:ascii="Times New Roman (Hebrew)" w:hAnsi="Times New Roman (Hebrew)"/>
          <w:sz w:val="20"/>
          <w:szCs w:val="23"/>
          <w:rtl/>
          <w:lang w:val="he-IL" w:bidi="he-IL"/>
        </w:rPr>
        <w:t>(יחזקאל מד ל)</w:t>
      </w:r>
      <w:r w:rsidRPr="00B12476">
        <w:rPr>
          <w:rFonts w:ascii="Times New Roman (Hebrew)" w:hAnsi="Times New Roman (Hebrew)"/>
          <w:rtl/>
          <w:lang w:val="he-IL" w:bidi="he-IL"/>
        </w:rPr>
        <w:t xml:space="preserve"> לְהָנִיחַ בְּרָכָה אֶל בֵּיתֶךָ, וְאִם לַאו אִתְקְרִיאַת כּוֹס הַתַּרְעִלָה, וְיַיִן דִּילָהּ עֲלֵיהּ אִתְּמַר </w:t>
      </w:r>
      <w:r w:rsidRPr="00265EDE">
        <w:rPr>
          <w:rFonts w:ascii="Times New Roman (Hebrew)" w:hAnsi="Times New Roman (Hebrew)"/>
          <w:sz w:val="20"/>
          <w:szCs w:val="23"/>
          <w:rtl/>
          <w:lang w:val="he-IL" w:bidi="he-IL"/>
        </w:rPr>
        <w:t>(משלי לא ו)</w:t>
      </w:r>
      <w:r w:rsidRPr="00B12476">
        <w:rPr>
          <w:rFonts w:ascii="Times New Roman (Hebrew)" w:hAnsi="Times New Roman (Hebrew)"/>
          <w:rtl/>
          <w:lang w:val="he-IL" w:bidi="he-IL"/>
        </w:rPr>
        <w:t xml:space="preserve"> תְּנוּ שֵׁכָר לְאוֹבֵד וְיַיִן לְמָרֵי נָפֶשׁ וכו', שָׁדַיִם דִּילָהּ אִינוּן אַשְׁכּוֹלוֹת מְרוֹרוֹת, </w:t>
      </w:r>
      <w:r w:rsidRPr="00B12476">
        <w:rPr>
          <w:rStyle w:val="a6"/>
          <w:rtl/>
          <w:lang w:val="he-IL" w:bidi="he-IL"/>
        </w:rPr>
        <w:footnoteReference w:id="3475"/>
      </w:r>
      <w:r w:rsidRPr="00B12476">
        <w:rPr>
          <w:rFonts w:ascii="Times New Roman (Hebrew)" w:hAnsi="Times New Roman (Hebrew)"/>
          <w:rtl/>
          <w:lang w:val="he-IL" w:bidi="he-IL"/>
        </w:rPr>
        <w:t xml:space="preserve">אֲבָל יַיִן דְּכוֹס דִּבְרָכָה עֲלֵיהּ אִתְּמַר </w:t>
      </w:r>
      <w:r w:rsidRPr="00265EDE">
        <w:rPr>
          <w:rFonts w:ascii="Times New Roman (Hebrew)" w:hAnsi="Times New Roman (Hebrew)"/>
          <w:sz w:val="20"/>
          <w:szCs w:val="23"/>
          <w:rtl/>
          <w:lang w:val="he-IL" w:bidi="he-IL"/>
        </w:rPr>
        <w:t>(תהלים קד טו)</w:t>
      </w:r>
      <w:r w:rsidRPr="00B12476">
        <w:rPr>
          <w:rFonts w:ascii="Times New Roman (Hebrew)" w:hAnsi="Times New Roman (Hebrew)"/>
          <w:rtl/>
          <w:lang w:val="he-IL" w:bidi="he-IL"/>
        </w:rPr>
        <w:t xml:space="preserve"> וְיַיִן יְשַׂמַּח לְבַב אֱנוֹשׁ דְּתַמָּן פִּקּוּדֵי יהו''ה יְשָׁרִים מְשַׂמְּחֵי לֵב </w:t>
      </w:r>
      <w:r w:rsidRPr="00265EDE">
        <w:rPr>
          <w:rFonts w:ascii="Times New Roman (Hebrew)" w:hAnsi="Times New Roman (Hebrew)"/>
          <w:sz w:val="20"/>
          <w:szCs w:val="23"/>
          <w:rtl/>
          <w:lang w:val="he-IL" w:bidi="he-IL"/>
        </w:rPr>
        <w:t>(שם יט טו)</w:t>
      </w:r>
      <w:r w:rsidRPr="00B12476">
        <w:rPr>
          <w:rFonts w:ascii="Times New Roman (Hebrew)" w:hAnsi="Times New Roman (Hebrew)"/>
          <w:rtl/>
          <w:lang w:val="he-IL" w:bidi="he-IL"/>
        </w:rPr>
        <w:t>, דְּאִינוּן אֶשְׁכּוֹלוֹת דִּילָהּ.</w:t>
      </w:r>
    </w:p>
    <w:p w:rsidR="00DB3E9E" w:rsidRPr="00B12476" w:rsidRDefault="00DB3E9E">
      <w:pPr>
        <w:pStyle w:val="Standard"/>
        <w:autoSpaceDE/>
        <w:bidi/>
        <w:spacing w:after="40" w:line="360" w:lineRule="atLeast"/>
        <w:ind w:left="144" w:right="144" w:firstLine="288"/>
        <w:jc w:val="center"/>
        <w:rPr>
          <w:sz w:val="20"/>
          <w:szCs w:val="20"/>
          <w:rtl/>
          <w:lang w:val="he-IL" w:eastAsia="he-IL" w:bidi="he-IL"/>
        </w:rPr>
      </w:pPr>
    </w:p>
    <w:p w:rsidR="00DB3E9E" w:rsidRPr="002D0347" w:rsidRDefault="008D12AA" w:rsidP="00D07516">
      <w:pPr>
        <w:rPr>
          <w:rtl/>
        </w:rPr>
      </w:pPr>
      <w:bookmarkStart w:id="86" w:name="_Toc228091302"/>
      <w:r w:rsidRPr="00265EDE">
        <w:rPr>
          <w:szCs w:val="23"/>
          <w:rtl/>
          <w:lang w:bidi="he-IL"/>
        </w:rPr>
        <w:t>(ספרים אחרים: אלו השני תיקונים [כ"ג וכ"ד], הם בספר כתב יד אחר תיקון י"ז, ואח"כ מתחיל תיקון י"ח)</w:t>
      </w:r>
    </w:p>
    <w:p w:rsidR="00DB3E9E" w:rsidRPr="002D0347" w:rsidRDefault="008D12AA" w:rsidP="009E63CE">
      <w:pPr>
        <w:pStyle w:val="2"/>
        <w:rPr>
          <w:rtl/>
        </w:rPr>
      </w:pPr>
      <w:r w:rsidRPr="002D0347">
        <w:rPr>
          <w:rtl/>
        </w:rPr>
        <w:t>[המשך דף סז ע''ב]</w:t>
      </w:r>
    </w:p>
    <w:bookmarkEnd w:id="86"/>
    <w:p w:rsidR="00DB3E9E" w:rsidRPr="00B12476" w:rsidRDefault="008D12AA" w:rsidP="009013F0">
      <w:pPr>
        <w:rPr>
          <w:rtl/>
          <w:lang w:val="he-IL" w:eastAsia="he-IL" w:bidi="he-IL"/>
        </w:rPr>
      </w:pPr>
      <w:r w:rsidRPr="00B12476">
        <w:rPr>
          <w:rStyle w:val="a6"/>
          <w:sz w:val="20"/>
          <w:szCs w:val="23"/>
          <w:rtl/>
          <w:lang w:val="he-IL" w:eastAsia="he-IL" w:bidi="he-IL"/>
        </w:rPr>
        <w:footnoteReference w:id="3476"/>
      </w:r>
      <w:r w:rsidRPr="00B12476">
        <w:rPr>
          <w:rFonts w:ascii="Times New Roman (Hebrew)" w:hAnsi="Times New Roman (Hebrew)"/>
          <w:rtl/>
          <w:lang w:val="he-IL" w:eastAsia="he-IL" w:bidi="he-IL"/>
        </w:rPr>
        <w:t xml:space="preserve">בְּרֵאשִׁית </w:t>
      </w:r>
      <w:r w:rsidRPr="00B12476">
        <w:rPr>
          <w:rStyle w:val="a6"/>
          <w:rtl/>
          <w:lang w:val="he-IL" w:eastAsia="he-IL" w:bidi="he-IL"/>
        </w:rPr>
        <w:footnoteReference w:id="3477"/>
      </w:r>
      <w:r w:rsidRPr="00B12476">
        <w:rPr>
          <w:rFonts w:ascii="Times New Roman (Hebrew)" w:hAnsi="Times New Roman (Hebrew)"/>
          <w:rtl/>
          <w:lang w:val="he-IL" w:eastAsia="he-IL" w:bidi="he-IL"/>
        </w:rPr>
        <w:t xml:space="preserve">בְּרִי''ת אֵ''שׁ, </w:t>
      </w:r>
      <w:r w:rsidRPr="00B12476">
        <w:rPr>
          <w:rStyle w:val="a6"/>
          <w:rtl/>
          <w:lang w:val="he-IL" w:eastAsia="he-IL" w:bidi="he-IL"/>
        </w:rPr>
        <w:footnoteReference w:id="3478"/>
      </w:r>
      <w:r w:rsidRPr="00B12476">
        <w:rPr>
          <w:rFonts w:ascii="Times New Roman (Hebrew)" w:hAnsi="Times New Roman (Hebrew)"/>
          <w:rtl/>
          <w:lang w:val="he-IL" w:eastAsia="he-IL" w:bidi="he-IL"/>
        </w:rPr>
        <w:t xml:space="preserve">וְאִיהוּ נִשְׁמַת כָּל חַי, וְדָּא צַדִּיק חַי עוֹלָמִים דְמִנֵיה פַרְחִין נִשְׁמְתִין דְצַדִּיקַיָא, כָּל אִתְקְרֵי, קִשּׁוּרָא דְכָל אֵבָרִין דְּגוּפָא, </w:t>
      </w:r>
      <w:r w:rsidRPr="00B12476">
        <w:rPr>
          <w:rStyle w:val="a6"/>
          <w:rtl/>
          <w:lang w:val="he-IL" w:eastAsia="he-IL" w:bidi="he-IL"/>
        </w:rPr>
        <w:footnoteReference w:id="3479"/>
      </w:r>
      <w:r w:rsidRPr="00B12476">
        <w:rPr>
          <w:rFonts w:ascii="Times New Roman (Hebrew)" w:hAnsi="Times New Roman (Hebrew)"/>
          <w:rtl/>
          <w:lang w:val="he-IL" w:eastAsia="he-IL" w:bidi="he-IL"/>
        </w:rPr>
        <w:t xml:space="preserve">ח' דְּאִיהוּ תְמַנְיָא יוֹמִין, אִינוּן שִׁעוּרָא דְשַׁבָּת, דְּאִיהוּ תְּרֵין אַלְפִין </w:t>
      </w:r>
      <w:r w:rsidRPr="00B12476">
        <w:rPr>
          <w:rFonts w:ascii="Times New Roman (Hebrew)" w:hAnsi="Times New Roman (Hebrew)"/>
          <w:rtl/>
          <w:lang w:val="he-IL" w:eastAsia="he-IL" w:bidi="he-IL"/>
        </w:rPr>
        <w:lastRenderedPageBreak/>
        <w:t xml:space="preserve">אַמִּין לְכָל סְטַר, לְנַטְרָא בְּהוֹן אוֹת שַׁבָּת, כְּגַוְונָא דָא אִינוּן תְּמַנְיָא יוֹמִין תְּחוּם לְקַבָּלָא בְּהוֹן אוֹת בְּרִית, וּלְנַטְרָא לֵיהּ בְּהוֹן, דְּלָא אִתְעֲבִיד בְּאוֹת בְּרִית </w:t>
      </w:r>
      <w:r w:rsidRPr="00B12476">
        <w:rPr>
          <w:rStyle w:val="a6"/>
          <w:rtl/>
          <w:lang w:val="he-IL" w:eastAsia="he-IL" w:bidi="he-IL"/>
        </w:rPr>
        <w:footnoteReference w:id="3480"/>
      </w:r>
      <w:r w:rsidRPr="00B12476">
        <w:rPr>
          <w:rFonts w:ascii="Times New Roman (Hebrew)" w:hAnsi="Times New Roman (Hebrew)"/>
          <w:rtl/>
          <w:lang w:val="he-IL" w:eastAsia="he-IL" w:bidi="he-IL"/>
        </w:rPr>
        <w:t>חִלּוּל.</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אָמַר רַבִּי אֶלְעָזָר אַבָּא יוֹמָא חַד הֲוִינָא אָזְלֵי אֲנָא וְרַבִּי יוֹסֵי, </w:t>
      </w:r>
      <w:r w:rsidRPr="00B12476">
        <w:rPr>
          <w:rStyle w:val="a6"/>
          <w:rtl/>
          <w:lang w:val="he-IL" w:eastAsia="he-IL" w:bidi="he-IL"/>
        </w:rPr>
        <w:footnoteReference w:id="3481"/>
      </w:r>
      <w:r w:rsidRPr="00B12476">
        <w:rPr>
          <w:rFonts w:ascii="Times New Roman (Hebrew)" w:hAnsi="Times New Roman (Hebrew)"/>
          <w:rtl/>
          <w:lang w:val="he-IL" w:eastAsia="he-IL" w:bidi="he-IL"/>
        </w:rPr>
        <w:t xml:space="preserve">וַאֲתָא בְּרֵיהּ דְּרַב הַמְנוּנָא סָבָא מֵהַהוּא עָלְמָא, בְּדִיּוֹקְנָא דְהַאי עָלְמָא וְאִזְדַּמַּן לָן בְּאָרְחָא כְּגַוְונָא דִמְחַמֵּר </w:t>
      </w:r>
      <w:r w:rsidRPr="00B12476">
        <w:rPr>
          <w:rStyle w:val="a6"/>
          <w:rtl/>
          <w:lang w:val="he-IL" w:eastAsia="he-IL" w:bidi="he-IL"/>
        </w:rPr>
        <w:footnoteReference w:id="3482"/>
      </w:r>
      <w:r w:rsidRPr="00B12476">
        <w:rPr>
          <w:rFonts w:ascii="Times New Roman (Hebrew)" w:hAnsi="Times New Roman (Hebrew)"/>
          <w:rtl/>
          <w:lang w:val="he-IL" w:eastAsia="he-IL" w:bidi="he-IL"/>
        </w:rPr>
        <w:t xml:space="preserve">בָּתַר חַמָּרִין, וְשָׁאִיל לָנָא מַאי אֶת שַׁבְּתוֹתַי תִּשְׁמוֹרוּ וּמִקְדָּשִׁי תִּירָאוּ </w:t>
      </w:r>
      <w:r w:rsidRPr="00265EDE">
        <w:rPr>
          <w:rFonts w:ascii="Times New Roman (Hebrew)" w:hAnsi="Times New Roman (Hebrew)"/>
          <w:sz w:val="20"/>
          <w:szCs w:val="23"/>
          <w:rtl/>
          <w:lang w:val="he-IL" w:eastAsia="he-IL" w:bidi="he-IL"/>
        </w:rPr>
        <w:t>(ויקרא יט ג)</w:t>
      </w:r>
      <w:r w:rsidRPr="00B12476">
        <w:rPr>
          <w:rtl/>
          <w:lang w:val="he-IL" w:eastAsia="he-IL" w:bidi="he-IL"/>
        </w:rPr>
        <w:t xml:space="preserve">, </w:t>
      </w:r>
      <w:r w:rsidRPr="00B12476">
        <w:rPr>
          <w:rStyle w:val="a6"/>
          <w:rtl/>
          <w:lang w:val="he-IL" w:eastAsia="he-IL" w:bidi="he-IL"/>
        </w:rPr>
        <w:footnoteReference w:id="3483"/>
      </w:r>
      <w:r w:rsidRPr="00B12476">
        <w:rPr>
          <w:rFonts w:ascii="Times New Roman (Hebrew)" w:hAnsi="Times New Roman (Hebrew)"/>
          <w:rtl/>
          <w:lang w:val="he-IL" w:eastAsia="he-IL" w:bidi="he-IL"/>
        </w:rPr>
        <w:t xml:space="preserve">וְאָמַר אִיהוּ מִילִין שַׁפִּירִין, אֲבָל עִם כָּל דָּא בָּעִינָא לְמִשְׁמַע מִפּוּמָךְ, אָמַר לֵיהּ בְּרִי בְּוַדַּאי בְּרִית אִיהוּ שָׁקִיל לְשַׁבָּת, וּבְגִין דָּא </w:t>
      </w:r>
      <w:r w:rsidRPr="00265EDE">
        <w:rPr>
          <w:rFonts w:ascii="Times New Roman (Hebrew)" w:hAnsi="Times New Roman (Hebrew)"/>
          <w:sz w:val="20"/>
          <w:szCs w:val="23"/>
          <w:rtl/>
          <w:lang w:val="he-IL" w:eastAsia="he-IL" w:bidi="he-IL"/>
        </w:rPr>
        <w:t>(בראשית ירא שבת וכו')</w:t>
      </w:r>
      <w:r w:rsidRPr="00B12476">
        <w:rPr>
          <w:rtl/>
          <w:lang w:val="he-IL" w:eastAsia="he-IL" w:bidi="he-IL"/>
        </w:rPr>
        <w:t>.</w:t>
      </w:r>
    </w:p>
    <w:p w:rsidR="00DB3E9E" w:rsidRPr="002D0347" w:rsidRDefault="008D12AA" w:rsidP="00A27B0A">
      <w:pPr>
        <w:pStyle w:val="1"/>
        <w:rPr>
          <w:szCs w:val="20"/>
          <w:rtl/>
        </w:rPr>
      </w:pPr>
      <w:bookmarkStart w:id="87" w:name="_Toc228091303"/>
      <w:r w:rsidRPr="002D0347">
        <w:rPr>
          <w:rtl/>
        </w:rPr>
        <w:t>(ספרים אחרים: תקונא עשרין וארבע</w:t>
      </w:r>
      <w:bookmarkEnd w:id="87"/>
      <w:r w:rsidRPr="002D0347">
        <w:rPr>
          <w:rtl/>
        </w:rPr>
        <w:t>)</w:t>
      </w:r>
    </w:p>
    <w:p w:rsidR="00DB3E9E" w:rsidRPr="00B12476" w:rsidRDefault="008D12AA" w:rsidP="009013F0">
      <w:pPr>
        <w:rPr>
          <w:rtl/>
          <w:lang w:val="he-IL" w:bidi="he-IL"/>
        </w:rPr>
      </w:pPr>
      <w:r w:rsidRPr="00B12476">
        <w:rPr>
          <w:rStyle w:val="a6"/>
          <w:rtl/>
          <w:lang w:val="he-IL" w:bidi="he-IL"/>
        </w:rPr>
        <w:footnoteReference w:id="3484"/>
      </w:r>
      <w:r w:rsidRPr="00B12476">
        <w:rPr>
          <w:rFonts w:ascii="Times New Roman (Hebrew)" w:hAnsi="Times New Roman (Hebrew)"/>
          <w:rtl/>
          <w:lang w:val="he-IL" w:bidi="he-IL"/>
        </w:rPr>
        <w:t xml:space="preserve">בְּרֵאשִׁית יָרֵ''א שַׁבָּ''ת, וּמָה תְּהֵא דָחִיל, יָרֵ''א בְּרִי''ת, כְּמָה דְצָרִיךְ נְטִירוּ דִבְּרִית, דְּלָא יֵעוּל לֵיהּ בִּרְשׁוּ נוּכְרָאָה, כְּגַוְונָא דָא צָרִיךְ בַּר נַשׁ נְטִירוּ דְשַׁבָּת, דְּלָא לְאַפָּקָא מֵרְשׁוּת הַיָּחִיד וְיֵעוּל בִּרְשׁוּת הָרַבִּים, רְשׁוּת הַיָּחִיד אִיהִי שְׁכִינְתָּא, רָחְבּוֹ ד' וְאִינוּן יהו''ה, וְגָבְהוֹ עֲשָׂרָה יו''ד ה''א וא''ו ה''א, רְשׁוּת הָרַבִּים נָחָשׁ אֵשֶׁת זְנוּנִים, סַם דְּאֵל אַחֵר דְּאִיהוּ סמא''ל, </w:t>
      </w:r>
      <w:r w:rsidRPr="00B12476">
        <w:rPr>
          <w:rStyle w:val="a6"/>
          <w:rtl/>
          <w:lang w:val="he-IL" w:bidi="he-IL"/>
        </w:rPr>
        <w:footnoteReference w:id="3485"/>
      </w:r>
      <w:r w:rsidRPr="00B12476">
        <w:rPr>
          <w:rFonts w:ascii="Times New Roman (Hebrew)" w:hAnsi="Times New Roman (Hebrew)"/>
          <w:rtl/>
          <w:lang w:val="he-IL" w:bidi="he-IL"/>
        </w:rPr>
        <w:t xml:space="preserve">וְאִיהוּ כְּלָלָא דְשַׁבְעִין אוּמִין, </w:t>
      </w:r>
      <w:r w:rsidRPr="00B12476">
        <w:rPr>
          <w:rStyle w:val="a6"/>
          <w:rtl/>
          <w:lang w:val="he-IL" w:bidi="he-IL"/>
        </w:rPr>
        <w:footnoteReference w:id="3486"/>
      </w:r>
      <w:r w:rsidRPr="00B12476">
        <w:rPr>
          <w:rFonts w:ascii="Times New Roman (Hebrew)" w:hAnsi="Times New Roman (Hebrew)"/>
          <w:rtl/>
          <w:lang w:val="he-IL" w:bidi="he-IL"/>
        </w:rPr>
        <w:t xml:space="preserve">וְאִיהִי חֲלָלָה זוֹנָה, וּבַעְלָהּ חִלּוּל שַׁבָּת אִיהוּ, וּבְגִין דָּא מָאן דְּאַפִּיק מֵרְשׁוּת הַיָּחִיד לִרְשׁוּת הָרַבִּים </w:t>
      </w:r>
      <w:r w:rsidRPr="00B12476">
        <w:rPr>
          <w:rStyle w:val="a6"/>
          <w:rtl/>
          <w:lang w:val="he-IL" w:bidi="he-IL"/>
        </w:rPr>
        <w:footnoteReference w:id="3487"/>
      </w:r>
      <w:r w:rsidRPr="00B12476">
        <w:rPr>
          <w:rFonts w:ascii="Times New Roman (Hebrew)" w:hAnsi="Times New Roman (Hebrew)"/>
          <w:rtl/>
          <w:lang w:val="he-IL" w:bidi="he-IL"/>
        </w:rPr>
        <w:t>חַיָּיב מִיתָה.</w:t>
      </w:r>
    </w:p>
    <w:p w:rsidR="00DB3E9E" w:rsidRPr="002D0347" w:rsidRDefault="008D12AA" w:rsidP="009E63CE">
      <w:pPr>
        <w:pStyle w:val="2"/>
        <w:rPr>
          <w:rtl/>
        </w:rPr>
      </w:pPr>
      <w:r w:rsidRPr="002D0347">
        <w:rPr>
          <w:rtl/>
        </w:rPr>
        <w:lastRenderedPageBreak/>
        <w:t>[דף סח ע''א]</w:t>
      </w:r>
    </w:p>
    <w:p w:rsidR="00DB3E9E" w:rsidRPr="00B12476" w:rsidRDefault="008D12AA" w:rsidP="009013F0">
      <w:pPr>
        <w:rPr>
          <w:rtl/>
          <w:lang w:val="he-IL" w:bidi="he-IL"/>
        </w:rPr>
      </w:pPr>
      <w:r w:rsidRPr="00B12476">
        <w:rPr>
          <w:rFonts w:ascii="Times New Roman (Hebrew)" w:hAnsi="Times New Roman (Hebrew)"/>
          <w:rtl/>
          <w:lang w:val="he-IL" w:bidi="he-IL"/>
        </w:rPr>
        <w:t xml:space="preserve">עִרוּב אִיהוּ עַמּוּדָא דְאֶמְצָעִיתָא, וּבֵיהּ מְטַלְטְלִין מִבַּיִת לְבַיִת, דְּאִנּוּן שְׁכִינָה עִלָּאָה וְתַתָּאָה, </w:t>
      </w:r>
      <w:r w:rsidRPr="00B12476">
        <w:rPr>
          <w:rStyle w:val="a6"/>
          <w:rtl/>
          <w:lang w:val="he-IL" w:bidi="he-IL"/>
        </w:rPr>
        <w:footnoteReference w:id="3488"/>
      </w:r>
      <w:r w:rsidRPr="00B12476">
        <w:rPr>
          <w:rFonts w:ascii="Times New Roman (Hebrew)" w:hAnsi="Times New Roman (Hebrew)"/>
          <w:rtl/>
          <w:lang w:val="he-IL" w:bidi="he-IL"/>
        </w:rPr>
        <w:t xml:space="preserve">וַעֲלַיְיהוּ אִתְּמַר </w:t>
      </w:r>
      <w:r w:rsidRPr="00265EDE">
        <w:rPr>
          <w:rFonts w:ascii="Times New Roman (Hebrew)" w:hAnsi="Times New Roman (Hebrew)"/>
          <w:sz w:val="20"/>
          <w:szCs w:val="23"/>
          <w:rtl/>
          <w:lang w:val="he-IL" w:bidi="he-IL"/>
        </w:rPr>
        <w:t>(ויקרא יט ל, כו ב)</w:t>
      </w:r>
      <w:r w:rsidRPr="00B12476">
        <w:rPr>
          <w:rFonts w:ascii="Times New Roman (Hebrew)" w:hAnsi="Times New Roman (Hebrew)"/>
          <w:rtl/>
          <w:lang w:val="he-IL" w:bidi="he-IL"/>
        </w:rPr>
        <w:t xml:space="preserve"> אֶת שַׁבְּתוֹתַי תִּשְׁמוֹרוּ וּמִקְדָּשִׁי תִּירָאוּ, דָא מִקְדָּשׁ יו''ד, אוֹת שַׁבָּת </w:t>
      </w:r>
      <w:r w:rsidRPr="00265EDE">
        <w:rPr>
          <w:rFonts w:ascii="Times New Roman (Hebrew)" w:hAnsi="Times New Roman (Hebrew)"/>
          <w:sz w:val="20"/>
          <w:szCs w:val="23"/>
          <w:rtl/>
          <w:lang w:val="he-IL" w:bidi="he-IL"/>
        </w:rPr>
        <w:t>(דא ברית)</w:t>
      </w:r>
      <w:r w:rsidRPr="00B12476">
        <w:rPr>
          <w:rFonts w:ascii="Times New Roman (Hebrew)" w:hAnsi="Times New Roman (Hebrew)"/>
          <w:rtl/>
          <w:lang w:val="he-IL" w:bidi="he-IL"/>
        </w:rPr>
        <w:t xml:space="preserve"> דְּצָרִיךְ לְנַטְרָא לֵיהּ </w:t>
      </w:r>
      <w:r w:rsidRPr="00B12476">
        <w:rPr>
          <w:rStyle w:val="a6"/>
          <w:rtl/>
          <w:lang w:val="he-IL" w:bidi="he-IL"/>
        </w:rPr>
        <w:footnoteReference w:id="3489"/>
      </w:r>
      <w:r w:rsidRPr="00B12476">
        <w:rPr>
          <w:rFonts w:ascii="Times New Roman (Hebrew)" w:hAnsi="Times New Roman (Hebrew)"/>
          <w:rtl/>
          <w:lang w:val="he-IL" w:bidi="he-IL"/>
        </w:rPr>
        <w:t xml:space="preserve">בְּבַת זוּגֵיהּ, דְּאִיהִי קְדוּשָׁה דִילֵיהּ, </w:t>
      </w:r>
      <w:r w:rsidRPr="00B12476">
        <w:rPr>
          <w:rStyle w:val="a6"/>
          <w:rtl/>
          <w:lang w:val="he-IL" w:bidi="he-IL"/>
        </w:rPr>
        <w:footnoteReference w:id="3490"/>
      </w:r>
      <w:r w:rsidRPr="00B12476">
        <w:rPr>
          <w:rFonts w:ascii="Times New Roman (Hebrew)" w:hAnsi="Times New Roman (Hebrew)"/>
          <w:rtl/>
          <w:lang w:val="he-IL" w:bidi="he-IL"/>
        </w:rPr>
        <w:t xml:space="preserve">בְּרָכָה דִילֵיהּ, דַּעֲלָהּ אִתְּמַר </w:t>
      </w:r>
      <w:r w:rsidRPr="00265EDE">
        <w:rPr>
          <w:rFonts w:ascii="Times New Roman (Hebrew)" w:hAnsi="Times New Roman (Hebrew)"/>
          <w:sz w:val="20"/>
          <w:szCs w:val="23"/>
          <w:rtl/>
          <w:lang w:val="he-IL" w:bidi="he-IL"/>
        </w:rPr>
        <w:t>(בראשית ב ג)</w:t>
      </w:r>
      <w:r w:rsidRPr="00B12476">
        <w:rPr>
          <w:rFonts w:ascii="Times New Roman (Hebrew)" w:hAnsi="Times New Roman (Hebrew)"/>
          <w:rtl/>
          <w:lang w:val="he-IL" w:bidi="he-IL"/>
        </w:rPr>
        <w:t xml:space="preserve"> וַיְבָרֶךְ אלהי''ם אֶת יוֹם הַשְּׁבִיעִי וַיְקַדֵּשׁ אוֹתוֹ, וַיְבָרֶךְ דָּא </w:t>
      </w:r>
      <w:r w:rsidRPr="00265EDE">
        <w:rPr>
          <w:rFonts w:ascii="Times New Roman (Hebrew)" w:hAnsi="Times New Roman (Hebrew)"/>
          <w:sz w:val="20"/>
          <w:szCs w:val="23"/>
          <w:rtl/>
          <w:lang w:val="he-IL" w:bidi="he-IL"/>
        </w:rPr>
        <w:t>(דף סח ע''א)</w:t>
      </w:r>
      <w:r w:rsidRPr="002D0347">
        <w:rPr>
          <w:rFonts w:ascii="Times New Roman (Hebrew)" w:hAnsi="Times New Roman (Hebrew)"/>
          <w:sz w:val="20"/>
          <w:szCs w:val="23"/>
          <w:rtl/>
          <w:lang w:val="he-IL" w:bidi="he-IL"/>
        </w:rPr>
        <w:t xml:space="preserve"> </w:t>
      </w:r>
      <w:r w:rsidRPr="00B12476">
        <w:rPr>
          <w:rFonts w:ascii="Times New Roman (Hebrew)" w:hAnsi="Times New Roman (Hebrew)"/>
          <w:rtl/>
          <w:lang w:val="he-IL" w:bidi="he-IL"/>
        </w:rPr>
        <w:t xml:space="preserve">בְּרָכָה, וַיְקַדֵּשׁ דָּא קְדוּשָׁה, </w:t>
      </w:r>
      <w:r w:rsidRPr="00B12476">
        <w:rPr>
          <w:rStyle w:val="a6"/>
          <w:rtl/>
          <w:lang w:val="he-IL" w:bidi="he-IL"/>
        </w:rPr>
        <w:footnoteReference w:id="3491"/>
      </w:r>
      <w:r w:rsidRPr="00B12476">
        <w:rPr>
          <w:rFonts w:ascii="Times New Roman (Hebrew)" w:hAnsi="Times New Roman (Hebrew)"/>
          <w:rtl/>
          <w:lang w:val="he-IL" w:bidi="he-IL"/>
        </w:rPr>
        <w:t>וּלְגַבֵּי תַּרְוַיְיהוּ הֲווֹ נָפְקֵי קַדְמָאֵי לָקֳדָמוּת כַּלָּה, וַהֲווֹ אָמְרֵי תְּרֵי זִמְנֵי בֹּאִי כַלָּה בֹּאִי כַלָּה.</w:t>
      </w:r>
    </w:p>
    <w:p w:rsidR="00DB3E9E" w:rsidRPr="00B12476" w:rsidRDefault="008D12AA" w:rsidP="009013F0">
      <w:pPr>
        <w:rPr>
          <w:rtl/>
          <w:lang w:val="he-IL" w:bidi="he-IL"/>
        </w:rPr>
      </w:pPr>
      <w:r w:rsidRPr="00B12476">
        <w:rPr>
          <w:rFonts w:ascii="Times New Roman (Hebrew)" w:hAnsi="Times New Roman (Hebrew)"/>
          <w:rtl/>
          <w:lang w:val="he-IL" w:bidi="he-IL"/>
        </w:rPr>
        <w:t xml:space="preserve">וְעוֹד מִקְדָּשִׁי בְּאָת יוּ''ד, בְּגִין דְּלֵית קְדוּשָׁה פָּחוּת מֵעֲשָׂרָה, </w:t>
      </w:r>
      <w:r w:rsidRPr="00B12476">
        <w:rPr>
          <w:rStyle w:val="a6"/>
          <w:rtl/>
          <w:lang w:val="he-IL" w:bidi="he-IL"/>
        </w:rPr>
        <w:footnoteReference w:id="3492"/>
      </w:r>
      <w:r w:rsidRPr="00B12476">
        <w:rPr>
          <w:rFonts w:ascii="Times New Roman (Hebrew)" w:hAnsi="Times New Roman (Hebrew)"/>
          <w:rtl/>
          <w:lang w:val="he-IL" w:bidi="he-IL"/>
        </w:rPr>
        <w:t xml:space="preserve">וְצָרִיךְ לְבָרְכָא לוֹן וּלְקַדֵּשׁ לוֹן בְּקִדּוּשׁ עַל הַיַּיִן, בְּשַׁבְעִין תֵּיבִין </w:t>
      </w:r>
      <w:r w:rsidRPr="00B12476">
        <w:rPr>
          <w:rStyle w:val="a6"/>
          <w:rtl/>
          <w:lang w:val="he-IL" w:bidi="he-IL"/>
        </w:rPr>
        <w:footnoteReference w:id="3493"/>
      </w:r>
      <w:r w:rsidRPr="00B12476">
        <w:rPr>
          <w:rFonts w:ascii="Times New Roman (Hebrew)" w:hAnsi="Times New Roman (Hebrew)"/>
          <w:rtl/>
          <w:lang w:val="he-IL" w:bidi="he-IL"/>
        </w:rPr>
        <w:t xml:space="preserve">דְּקִדּוּשׁ, וְוַיְכֻלּ''וּ </w:t>
      </w:r>
      <w:r w:rsidRPr="00B12476">
        <w:rPr>
          <w:rStyle w:val="a6"/>
          <w:rtl/>
          <w:lang w:val="he-IL" w:bidi="he-IL"/>
        </w:rPr>
        <w:footnoteReference w:id="3494"/>
      </w:r>
      <w:r w:rsidRPr="00B12476">
        <w:rPr>
          <w:rFonts w:ascii="Times New Roman (Hebrew)" w:hAnsi="Times New Roman (Hebrew)"/>
          <w:rtl/>
          <w:lang w:val="he-IL" w:bidi="he-IL"/>
        </w:rPr>
        <w:t xml:space="preserve">כְּחוּשְׁבַּן </w:t>
      </w:r>
      <w:r w:rsidRPr="00265EDE">
        <w:rPr>
          <w:rFonts w:ascii="Times New Roman (Hebrew)" w:hAnsi="Times New Roman (Hebrew)"/>
          <w:szCs w:val="23"/>
          <w:rtl/>
          <w:lang w:val="he-IL" w:bidi="he-IL"/>
        </w:rPr>
        <w:t>(בַּ)</w:t>
      </w:r>
      <w:r w:rsidRPr="00B12476">
        <w:rPr>
          <w:rFonts w:ascii="Times New Roman (Hebrew)" w:hAnsi="Times New Roman (Hebrew)"/>
          <w:rtl/>
          <w:lang w:val="he-IL" w:bidi="he-IL"/>
        </w:rPr>
        <w:t xml:space="preserve">יַּיִ''ן, וְצָרִיךְ לְמֵימַר סַבְרִי מָרָנָן, וְאִינוּן דְּאָמְרִין וְעָנוּ לְחַיֵּי, בְּגִין דְּאִתְקַשְּׁרוּ בְּאִילָנָא דְחַיֵּי, וְלָא בְּאִילָנָא דְמוֹתָא, דְאִיהוּ גֶפֶן דְּחָב בֵּיהּ אָדָם קַדְמָאָה, דְּחַד אָמַר חִטָּה הָיָה, וְחַד אָמַר גֶּפֶן, </w:t>
      </w:r>
      <w:r w:rsidRPr="00B12476">
        <w:rPr>
          <w:rStyle w:val="a6"/>
          <w:rtl/>
          <w:lang w:val="he-IL" w:bidi="he-IL"/>
        </w:rPr>
        <w:footnoteReference w:id="3495"/>
      </w:r>
      <w:r w:rsidRPr="00B12476">
        <w:rPr>
          <w:rFonts w:ascii="Times New Roman (Hebrew)" w:hAnsi="Times New Roman (Hebrew)"/>
          <w:rtl/>
          <w:lang w:val="he-IL" w:bidi="he-IL"/>
        </w:rPr>
        <w:t>וְכֹלָּא קְשׁוֹט.</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שֶׁבַע מִינִין אִינוּן </w:t>
      </w:r>
      <w:r w:rsidRPr="00B12476">
        <w:rPr>
          <w:rStyle w:val="a6"/>
          <w:rtl/>
          <w:lang w:val="he-IL" w:eastAsia="he-IL" w:bidi="he-IL"/>
        </w:rPr>
        <w:footnoteReference w:id="3496"/>
      </w:r>
      <w:r w:rsidRPr="00B12476">
        <w:rPr>
          <w:rFonts w:ascii="Times New Roman (Hebrew)" w:hAnsi="Times New Roman (Hebrew)"/>
          <w:rtl/>
          <w:lang w:val="he-IL" w:eastAsia="he-IL" w:bidi="he-IL"/>
        </w:rPr>
        <w:t xml:space="preserve">חִטָּה וּשְׂעוֹרָה גֶפֶן וּתְאֵנָה וְרִמּוֹן זֵית שֶׁמֶן וּדְבָשׁ, חִטָּה וּשְׂעוֹרָה וְהָא אִתְּמַר, וְצָרִיךְ לְאַחֲזָרָא עֲלַיְיהוּ, חִטָּה הָא אִתְּמַר, שְׂעוֹרָ''ה דְאַפִּיק ה' מִשִּׁעוּר דִּילָהּ, גֶּפֶן סָחֲטָה עֲנָבִים בִּרְשׁוּ אָחֳרָא, וְעָבַד יַיִן נֶסֶךְ, וְאִתְעֲבִיד אִילָנָא דְטוֹב וָרָע, </w:t>
      </w:r>
      <w:r w:rsidRPr="00B12476">
        <w:rPr>
          <w:rStyle w:val="a6"/>
          <w:rtl/>
          <w:lang w:val="he-IL" w:eastAsia="he-IL" w:bidi="he-IL"/>
        </w:rPr>
        <w:footnoteReference w:id="3497"/>
      </w:r>
      <w:r w:rsidRPr="00B12476">
        <w:rPr>
          <w:rFonts w:ascii="Times New Roman (Hebrew)" w:hAnsi="Times New Roman (Hebrew)"/>
          <w:rtl/>
          <w:lang w:val="he-IL" w:eastAsia="he-IL" w:bidi="he-IL"/>
        </w:rPr>
        <w:t xml:space="preserve">תְּאֵנָה לָקִיט תְּאֵינֵי קֳדָם זִמְנַיְיהוּ קֳדָם דְּאִתְבַּשְׁלוּ, כַּךְ לָקִיט הוּא מֵעָלְמָא קוֹדֶם זִמְנֵיהּ, וְדָא אִיהוּ רָזָא מָאן דְּגָרִים דִּי יְמוּתוּן בְּנוֹי קֳדָם זִמְנַיְיהוּ, הֲדָא הוּא דִכְתִיב </w:t>
      </w:r>
      <w:r w:rsidRPr="00265EDE">
        <w:rPr>
          <w:rFonts w:ascii="Times New Roman (Hebrew)" w:hAnsi="Times New Roman (Hebrew)"/>
          <w:sz w:val="20"/>
          <w:szCs w:val="23"/>
          <w:rtl/>
          <w:lang w:val="he-IL" w:eastAsia="he-IL" w:bidi="he-IL"/>
        </w:rPr>
        <w:t>(קהלת ה ה)</w:t>
      </w:r>
      <w:r w:rsidRPr="00B12476">
        <w:rPr>
          <w:rFonts w:ascii="Times New Roman (Hebrew)" w:hAnsi="Times New Roman (Hebrew)"/>
          <w:rtl/>
          <w:lang w:val="he-IL" w:eastAsia="he-IL" w:bidi="he-IL"/>
        </w:rPr>
        <w:t xml:space="preserve"> לָמָּה יִקְצוֹף הָאלהי''ם עַל קוֹלֶךָ וְחִבֵּל אֶת מַעֲשֵׂה יָדֶיךָ, וְרָזָא דְמִלָּה </w:t>
      </w:r>
      <w:r w:rsidRPr="00265EDE">
        <w:rPr>
          <w:rFonts w:ascii="Times New Roman (Hebrew)" w:hAnsi="Times New Roman (Hebrew)"/>
          <w:sz w:val="20"/>
          <w:szCs w:val="23"/>
          <w:rtl/>
          <w:lang w:val="he-IL" w:eastAsia="he-IL" w:bidi="he-IL"/>
        </w:rPr>
        <w:t>(ירמיהו ב ל)</w:t>
      </w:r>
      <w:r w:rsidRPr="00B12476">
        <w:rPr>
          <w:rFonts w:ascii="Times New Roman (Hebrew)" w:hAnsi="Times New Roman (Hebrew)"/>
          <w:rtl/>
          <w:lang w:val="he-IL" w:eastAsia="he-IL" w:bidi="he-IL"/>
        </w:rPr>
        <w:t xml:space="preserve"> לַשָּׁוְא הִכֵּיתִי אֶת בְּנֵיכֶם וְגוֹמֵר, וּבְגִין דָּא </w:t>
      </w:r>
      <w:r w:rsidRPr="00265EDE">
        <w:rPr>
          <w:rFonts w:ascii="Times New Roman (Hebrew)" w:hAnsi="Times New Roman (Hebrew)"/>
          <w:sz w:val="20"/>
          <w:szCs w:val="23"/>
          <w:rtl/>
          <w:lang w:val="he-IL" w:eastAsia="he-IL" w:bidi="he-IL"/>
        </w:rPr>
        <w:t>(שמות כ ז)</w:t>
      </w:r>
      <w:r w:rsidRPr="00B12476">
        <w:rPr>
          <w:rFonts w:ascii="Times New Roman (Hebrew)" w:hAnsi="Times New Roman (Hebrew)"/>
          <w:rtl/>
          <w:lang w:val="he-IL" w:eastAsia="he-IL" w:bidi="he-IL"/>
        </w:rPr>
        <w:t xml:space="preserve"> לֹא תִשָּׂא אֶת שֵׁם יהו''ה אלהי''ך לַשָּׁוְא. </w:t>
      </w:r>
      <w:r w:rsidRPr="00B12476">
        <w:rPr>
          <w:rStyle w:val="a6"/>
          <w:rtl/>
          <w:lang w:val="he-IL" w:eastAsia="he-IL" w:bidi="he-IL"/>
        </w:rPr>
        <w:footnoteReference w:id="3498"/>
      </w:r>
      <w:r w:rsidRPr="00B12476">
        <w:rPr>
          <w:rFonts w:ascii="Times New Roman (Hebrew)" w:hAnsi="Times New Roman (Hebrew)"/>
          <w:rtl/>
          <w:lang w:val="he-IL" w:eastAsia="he-IL" w:bidi="he-IL"/>
        </w:rPr>
        <w:t xml:space="preserve">רִמּוֹן, אַחֵר בֵּיהּ חָב, אֲבָל רַבִּי מֵאִיר </w:t>
      </w:r>
      <w:r w:rsidRPr="00B12476">
        <w:rPr>
          <w:rStyle w:val="a6"/>
          <w:rtl/>
          <w:lang w:val="he-IL" w:eastAsia="he-IL" w:bidi="he-IL"/>
        </w:rPr>
        <w:footnoteReference w:id="3499"/>
      </w:r>
      <w:r w:rsidRPr="00B12476">
        <w:rPr>
          <w:rFonts w:ascii="Times New Roman (Hebrew)" w:hAnsi="Times New Roman (Hebrew)"/>
          <w:rtl/>
          <w:lang w:val="he-IL" w:eastAsia="he-IL" w:bidi="he-IL"/>
        </w:rPr>
        <w:t xml:space="preserve">תּוֹכוֹ אָכַל קְלִיפָתוֹ זָרַק, </w:t>
      </w:r>
      <w:r w:rsidRPr="00B12476">
        <w:rPr>
          <w:rStyle w:val="a6"/>
          <w:rtl/>
          <w:lang w:val="he-IL" w:eastAsia="he-IL" w:bidi="he-IL"/>
        </w:rPr>
        <w:footnoteReference w:id="3500"/>
      </w:r>
      <w:r w:rsidRPr="00B12476">
        <w:rPr>
          <w:rFonts w:ascii="Times New Roman (Hebrew)" w:hAnsi="Times New Roman (Hebrew)"/>
          <w:rtl/>
          <w:lang w:val="he-IL" w:eastAsia="he-IL" w:bidi="he-IL"/>
        </w:rPr>
        <w:t xml:space="preserve">דִּקְלִיפִין אִינוּן אוּמוֹת הָעוֹלָם, יִשְׂרָאֵל מוֹחָא בֵּינַיְיהוּ, </w:t>
      </w:r>
      <w:r w:rsidRPr="00B12476">
        <w:rPr>
          <w:rStyle w:val="a6"/>
          <w:rtl/>
          <w:lang w:val="he-IL" w:eastAsia="he-IL" w:bidi="he-IL"/>
        </w:rPr>
        <w:footnoteReference w:id="3501"/>
      </w:r>
      <w:r w:rsidRPr="00B12476">
        <w:rPr>
          <w:rFonts w:ascii="Times New Roman (Hebrew)" w:hAnsi="Times New Roman (Hebrew)"/>
          <w:rtl/>
          <w:lang w:val="he-IL" w:eastAsia="he-IL" w:bidi="he-IL"/>
        </w:rPr>
        <w:t xml:space="preserve">כֵּן כְּגַוְונָא דָא שְׁכִינְתָּא אִיהִי פַּרְדֵּס בְּגָלוּתָא, וְאִיהִי מוֹחָא מִלְּגָו, </w:t>
      </w:r>
      <w:r w:rsidRPr="00B12476">
        <w:rPr>
          <w:rStyle w:val="a6"/>
          <w:rtl/>
          <w:lang w:val="he-IL" w:eastAsia="he-IL" w:bidi="he-IL"/>
        </w:rPr>
        <w:footnoteReference w:id="3502"/>
      </w:r>
      <w:r w:rsidRPr="00B12476">
        <w:rPr>
          <w:rFonts w:ascii="Times New Roman (Hebrew)" w:hAnsi="Times New Roman (Hebrew)"/>
          <w:rtl/>
          <w:lang w:val="he-IL" w:eastAsia="he-IL" w:bidi="he-IL"/>
        </w:rPr>
        <w:t xml:space="preserve">אֱגוֹז קָרִינָן לֵיהּ, כְּמָה דְאָמַר שְׁלֹמֹה מַלְכָּא, אֶל גִּנַּת אֱגוֹז יָרַדְתִּי </w:t>
      </w:r>
      <w:r w:rsidRPr="00265EDE">
        <w:rPr>
          <w:rFonts w:ascii="Times New Roman (Hebrew)" w:hAnsi="Times New Roman (Hebrew)"/>
          <w:sz w:val="20"/>
          <w:szCs w:val="23"/>
          <w:rtl/>
          <w:lang w:val="he-IL" w:eastAsia="he-IL" w:bidi="he-IL"/>
        </w:rPr>
        <w:t>(שיר ו יא)</w:t>
      </w:r>
      <w:r w:rsidRPr="00B12476">
        <w:rPr>
          <w:rFonts w:ascii="Times New Roman (Hebrew)" w:hAnsi="Times New Roman (Hebrew)"/>
          <w:rtl/>
          <w:lang w:val="he-IL" w:eastAsia="he-IL" w:bidi="he-IL"/>
        </w:rPr>
        <w:t xml:space="preserve">, וְאִיהִי שְׁכִינְתָּא </w:t>
      </w:r>
      <w:r w:rsidRPr="00B12476">
        <w:rPr>
          <w:rStyle w:val="a6"/>
          <w:rtl/>
          <w:lang w:val="he-IL" w:eastAsia="he-IL" w:bidi="he-IL"/>
        </w:rPr>
        <w:footnoteReference w:id="3503"/>
      </w:r>
      <w:r w:rsidRPr="00B12476">
        <w:rPr>
          <w:rFonts w:ascii="Times New Roman (Hebrew)" w:hAnsi="Times New Roman (Hebrew)"/>
          <w:rtl/>
          <w:lang w:val="he-IL" w:eastAsia="he-IL" w:bidi="he-IL"/>
        </w:rPr>
        <w:t xml:space="preserve">אִיבָּא מִלְּגָאו, הֲדָא הוּא דִכְתִיב </w:t>
      </w:r>
      <w:r w:rsidRPr="00265EDE">
        <w:rPr>
          <w:rFonts w:ascii="Times New Roman (Hebrew)" w:hAnsi="Times New Roman (Hebrew)"/>
          <w:sz w:val="20"/>
          <w:szCs w:val="23"/>
          <w:rtl/>
          <w:lang w:val="he-IL" w:eastAsia="he-IL" w:bidi="he-IL"/>
        </w:rPr>
        <w:t>(תהלים מה יד)</w:t>
      </w:r>
      <w:r w:rsidRPr="00B12476">
        <w:rPr>
          <w:rFonts w:ascii="Times New Roman (Hebrew)" w:hAnsi="Times New Roman (Hebrew)"/>
          <w:rtl/>
          <w:lang w:val="he-IL" w:eastAsia="he-IL" w:bidi="he-IL"/>
        </w:rPr>
        <w:t xml:space="preserve"> כָּל כְּבוּדָּה בַת מֶלֶךְ פְּנִימָה מִמִּשְׁבְּצוֹת זָהָב לְבוּשָׁהּ, וּקְלִיפִין הֵן כַּמָּה רְשׁוּיוֹת נוּכְרָאִין, וּבְשַׁבָּת מִכֹּלָּא אִתְפַּשְּׁטַת, וְאִתְלַבְּשַׁת בִּלְבוּשִׁין שַׁפִּירָאן, וְכֵן צְרִיכִין יִשְׂרָאֵל לְתַתָּא, לְאִתְחַדְּשָׁא בְשַׁבָּת בִּלְבוּשִׁין שַׁפִּירָאן, וְכֵן לְאַטְעָמָא בְשַׁבָּת מִכָּל מַאֲכָלִין טָבִין, בְּגִין לְקַשְׁרָא וּלְאַרְקָא בִּרְכָאָן לְגַבָּהּ מִכָּל סְפִירָן, וּלְמֶהֱוֵי אִשְׁתַּקְיָא מִכֻּלְּהוּ.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וְצָרִיךְ לְקַיְימָא </w:t>
      </w:r>
      <w:r w:rsidRPr="00B12476">
        <w:rPr>
          <w:rStyle w:val="a6"/>
          <w:rtl/>
          <w:lang w:val="he-IL" w:eastAsia="he-IL" w:bidi="he-IL"/>
        </w:rPr>
        <w:footnoteReference w:id="3504"/>
      </w:r>
      <w:r w:rsidRPr="00B12476">
        <w:rPr>
          <w:rFonts w:ascii="Times New Roman (Hebrew)" w:hAnsi="Times New Roman (Hebrew)"/>
          <w:rtl/>
          <w:lang w:val="he-IL" w:eastAsia="he-IL" w:bidi="he-IL"/>
        </w:rPr>
        <w:t xml:space="preserve">בָּהּ עֹנֶג, דְּאִיהוּ צַדִּיק דְּנָפִיק מֵעִדֶן, דְּאִיהִי בִּינָה עָלְמָא דְאָתֵי, לְהַשְׁקוֹת אֶת הַגָּן דָּא שְׁכִינְתָּא תַּתָּאָה, </w:t>
      </w:r>
      <w:r w:rsidRPr="00B12476">
        <w:rPr>
          <w:rStyle w:val="a6"/>
          <w:rtl/>
          <w:lang w:val="he-IL" w:eastAsia="he-IL" w:bidi="he-IL"/>
        </w:rPr>
        <w:footnoteReference w:id="3505"/>
      </w:r>
      <w:r w:rsidRPr="00B12476">
        <w:rPr>
          <w:rFonts w:ascii="Times New Roman (Hebrew)" w:hAnsi="Times New Roman (Hebrew)"/>
          <w:rtl/>
          <w:lang w:val="he-IL" w:eastAsia="he-IL" w:bidi="he-IL"/>
        </w:rPr>
        <w:t xml:space="preserve">וְנַהֲרָא אִיהוּ ו' דְּנָפִיק מִן י''ה, וְאָזִיל חֲמֵשׁ מֵאָה שְׁנִין, דְּאִינוּן חָמֵשׁ סְפִירָאן, וּמָטֵי לַצַּדִּיק, לְאַשְׁקָאָה </w:t>
      </w:r>
      <w:r w:rsidRPr="00B12476">
        <w:rPr>
          <w:rFonts w:ascii="Times New Roman (Hebrew)" w:hAnsi="Times New Roman (Hebrew)"/>
          <w:rtl/>
          <w:lang w:val="he-IL" w:eastAsia="he-IL" w:bidi="he-IL"/>
        </w:rPr>
        <w:lastRenderedPageBreak/>
        <w:t xml:space="preserve">מִנֵּיהּ גִּנְתָא דְאִיהִי ה', </w:t>
      </w:r>
      <w:r w:rsidRPr="00B12476">
        <w:rPr>
          <w:rStyle w:val="a6"/>
          <w:rtl/>
          <w:lang w:val="he-IL" w:eastAsia="he-IL" w:bidi="he-IL"/>
        </w:rPr>
        <w:footnoteReference w:id="3506"/>
      </w:r>
      <w:r w:rsidRPr="00B12476">
        <w:rPr>
          <w:rFonts w:ascii="Times New Roman (Hebrew)" w:hAnsi="Times New Roman (Hebrew)"/>
          <w:rtl/>
          <w:lang w:val="he-IL" w:eastAsia="he-IL" w:bidi="he-IL"/>
        </w:rPr>
        <w:t xml:space="preserve">וְעַל כֵּן יַעֲזָב אִישׁ אֶת אָבִיו וְאֶת אִמּוֹ וְדָבַק בְּאִשְׁתּוֹ וְגוֹמֵר </w:t>
      </w:r>
      <w:r w:rsidRPr="00265EDE">
        <w:rPr>
          <w:rFonts w:ascii="Times New Roman (Hebrew)" w:hAnsi="Times New Roman (Hebrew)"/>
          <w:sz w:val="20"/>
          <w:szCs w:val="23"/>
          <w:rtl/>
          <w:lang w:val="he-IL" w:eastAsia="he-IL" w:bidi="he-IL"/>
        </w:rPr>
        <w:t>(בראשית ב כב)</w:t>
      </w:r>
      <w:r w:rsidRPr="00B12476">
        <w:rPr>
          <w:rtl/>
          <w:lang w:val="he-IL" w:eastAsia="he-IL" w:bidi="he-IL"/>
        </w:rPr>
        <w:t>.</w:t>
      </w:r>
    </w:p>
    <w:p w:rsidR="00DB3E9E" w:rsidRPr="00B12476" w:rsidRDefault="008D12AA" w:rsidP="009013F0">
      <w:pPr>
        <w:rPr>
          <w:rtl/>
          <w:lang w:val="he-IL" w:eastAsia="he-IL" w:bidi="he-IL"/>
        </w:rPr>
      </w:pPr>
      <w:r w:rsidRPr="00B12476">
        <w:rPr>
          <w:rStyle w:val="a6"/>
          <w:rtl/>
          <w:lang w:val="he-IL" w:eastAsia="he-IL" w:bidi="he-IL"/>
        </w:rPr>
        <w:footnoteReference w:id="3507"/>
      </w:r>
      <w:r w:rsidRPr="00B12476">
        <w:rPr>
          <w:rFonts w:ascii="Times New Roman (Hebrew)" w:hAnsi="Times New Roman (Hebrew)"/>
          <w:rtl/>
          <w:lang w:val="he-IL" w:eastAsia="he-IL" w:bidi="he-IL"/>
        </w:rPr>
        <w:t xml:space="preserve">וְכֵן בְּרִית מִילָה אִיהִי כְּגַוְונָא דֶאֱגוֹז, צָרִיךְ לְתַבְּרָא קְלִיפִין דְּעָרְלָה וּפְרִיעָה, וּלְאַעֲבָרָא לוֹן מִתַּמָּן, וּלְאִתְגַּלְיָיא מוֹחָא מִלְּגָו, וְדָא אוֹת בְּרִית, וְדָא עִץ חַיִּים, אֲבָל בְּרִית דְּאִיהוּ בְּעָרְלָתֵיהּ וְלָא אִית בֵּיהּ פְּרִיעָה, </w:t>
      </w:r>
      <w:r w:rsidRPr="00B12476">
        <w:rPr>
          <w:rStyle w:val="a6"/>
          <w:rtl/>
          <w:lang w:val="he-IL" w:eastAsia="he-IL" w:bidi="he-IL"/>
        </w:rPr>
        <w:footnoteReference w:id="3508"/>
      </w:r>
      <w:r w:rsidRPr="00B12476">
        <w:rPr>
          <w:rFonts w:ascii="Times New Roman (Hebrew)" w:hAnsi="Times New Roman (Hebrew)"/>
          <w:rtl/>
          <w:lang w:val="he-IL" w:eastAsia="he-IL" w:bidi="he-IL"/>
        </w:rPr>
        <w:t xml:space="preserve">עֲלֵיהּ אִתְּמַר </w:t>
      </w:r>
      <w:r w:rsidRPr="00265EDE">
        <w:rPr>
          <w:rFonts w:ascii="Times New Roman (Hebrew)" w:hAnsi="Times New Roman (Hebrew)"/>
          <w:sz w:val="20"/>
          <w:szCs w:val="23"/>
          <w:rtl/>
          <w:lang w:val="he-IL" w:eastAsia="he-IL" w:bidi="he-IL"/>
        </w:rPr>
        <w:t>(שם יז)</w:t>
      </w:r>
      <w:r w:rsidRPr="00B12476">
        <w:rPr>
          <w:rFonts w:ascii="Times New Roman (Hebrew)" w:hAnsi="Times New Roman (Hebrew)"/>
          <w:rtl/>
          <w:lang w:val="he-IL" w:eastAsia="he-IL" w:bidi="he-IL"/>
        </w:rPr>
        <w:t xml:space="preserve"> וּמֵעִץ הַדַּעַת טוֹב וָרָע לֹא תֹאכַל מִמֶּנּוּ, כִּי בְּיוֹם אֲכָלְךָ מִמֶּנּוּ מוֹת תָּמוּת, מוֹת בָּעוֹלָם הַזֶּה, תָּמוּת בָּעוֹלָם הַבָּא.</w:t>
      </w:r>
    </w:p>
    <w:p w:rsidR="00DB3E9E" w:rsidRPr="00B12476" w:rsidRDefault="008D12AA" w:rsidP="009013F0">
      <w:pPr>
        <w:rPr>
          <w:rtl/>
          <w:lang w:val="he-IL" w:eastAsia="he-IL" w:bidi="he-IL"/>
        </w:rPr>
      </w:pPr>
      <w:r w:rsidRPr="00B12476">
        <w:rPr>
          <w:rStyle w:val="a6"/>
          <w:rtl/>
          <w:lang w:val="he-IL" w:eastAsia="he-IL" w:bidi="he-IL"/>
        </w:rPr>
        <w:footnoteReference w:id="3509"/>
      </w:r>
      <w:r w:rsidRPr="00B12476">
        <w:rPr>
          <w:rFonts w:ascii="Times New Roman (Hebrew)" w:hAnsi="Times New Roman (Hebrew)"/>
          <w:rtl/>
          <w:lang w:val="he-IL" w:eastAsia="he-IL" w:bidi="he-IL"/>
        </w:rPr>
        <w:t xml:space="preserve">וְעוֹד לִבָּא הוּא אֶגוֹז, וּמָאן דְּתַבַּר קְלִיפָה דִילֵיהּ דְּאִיהוּ יֵצֶר הָרָע, עֲלֵיהּ אִתְּמַר </w:t>
      </w:r>
      <w:r w:rsidRPr="00265EDE">
        <w:rPr>
          <w:rFonts w:ascii="Times New Roman (Hebrew)" w:hAnsi="Times New Roman (Hebrew)"/>
          <w:sz w:val="20"/>
          <w:szCs w:val="23"/>
          <w:rtl/>
          <w:lang w:val="he-IL" w:eastAsia="he-IL" w:bidi="he-IL"/>
        </w:rPr>
        <w:t>(תהלים נא יט)</w:t>
      </w:r>
      <w:r w:rsidRPr="00B12476">
        <w:rPr>
          <w:rFonts w:ascii="Times New Roman (Hebrew)" w:hAnsi="Times New Roman (Hebrew)"/>
          <w:rtl/>
          <w:lang w:val="he-IL" w:eastAsia="he-IL" w:bidi="he-IL"/>
        </w:rPr>
        <w:t xml:space="preserve"> לֵב נִשְׁבָּר וְנִדְכֶּה אלהי''ם לֹא תִבְזֶה וְגַסּוּת לִבָּא דְהוּא שְׁלִים בִּקְלִיפִין דִּילֵיהּ וְלָא אִתְּבַר, עֲלֵיהּ אִתְּמַר </w:t>
      </w:r>
      <w:r w:rsidRPr="00265EDE">
        <w:rPr>
          <w:rFonts w:ascii="Times New Roman (Hebrew)" w:hAnsi="Times New Roman (Hebrew)"/>
          <w:sz w:val="20"/>
          <w:szCs w:val="23"/>
          <w:rtl/>
          <w:lang w:val="he-IL" w:eastAsia="he-IL" w:bidi="he-IL"/>
        </w:rPr>
        <w:t>(משלי טז ה)</w:t>
      </w:r>
      <w:r w:rsidRPr="00B12476">
        <w:rPr>
          <w:rFonts w:ascii="Times New Roman (Hebrew)" w:hAnsi="Times New Roman (Hebrew)"/>
          <w:rtl/>
          <w:lang w:val="he-IL" w:eastAsia="he-IL" w:bidi="he-IL"/>
        </w:rPr>
        <w:t xml:space="preserve"> תּוֹעֲבַת יהו''ה כָּל גְּבַהּ לֵב, וּשְׁכִינְתָּא לָא שַׁרְיָא עֲלֵיהּ, וּמִסִּטְרָא דִקְלִיפִין אִתְקְרִיאוּ בְנֵי נָשָׁא עַרְלֵי לֵב.</w:t>
      </w:r>
    </w:p>
    <w:p w:rsidR="00DB3E9E" w:rsidRPr="00B12476" w:rsidRDefault="008D12AA" w:rsidP="009013F0">
      <w:pPr>
        <w:rPr>
          <w:rtl/>
          <w:lang w:val="he-IL" w:eastAsia="he-IL" w:bidi="he-IL"/>
        </w:rPr>
      </w:pPr>
      <w:r w:rsidRPr="00B12476">
        <w:rPr>
          <w:rStyle w:val="a6"/>
          <w:rtl/>
          <w:lang w:val="he-IL" w:eastAsia="he-IL" w:bidi="he-IL"/>
        </w:rPr>
        <w:footnoteReference w:id="3510"/>
      </w:r>
      <w:r w:rsidRPr="00B12476">
        <w:rPr>
          <w:rFonts w:ascii="Times New Roman (Hebrew)" w:hAnsi="Times New Roman (Hebrew)"/>
          <w:rtl/>
          <w:lang w:val="he-IL" w:eastAsia="he-IL" w:bidi="he-IL"/>
        </w:rPr>
        <w:t xml:space="preserve">וּבְשַׁבָּת גֵּיהִנָּם לָא שָׁלְטָא בְעָלְמָא, וְלָא מְמַנָּן דִּילֵיהּ, בְּגִין דָּא מַנִּי לְיִשְׂרָאֵל לֹא תְבַעֲרוּ אֵשׁ בְּכֹל מוֹשְׁבוֹתֵיכֶם בְּיוֹם הַשַּׁבָּת </w:t>
      </w:r>
      <w:r w:rsidRPr="00265EDE">
        <w:rPr>
          <w:rFonts w:ascii="Times New Roman (Hebrew)" w:hAnsi="Times New Roman (Hebrew)"/>
          <w:sz w:val="20"/>
          <w:szCs w:val="23"/>
          <w:rtl/>
          <w:lang w:val="he-IL" w:eastAsia="he-IL" w:bidi="he-IL"/>
        </w:rPr>
        <w:t>(שמות לה ג)</w:t>
      </w:r>
      <w:r w:rsidRPr="00B12476">
        <w:rPr>
          <w:rFonts w:ascii="Times New Roman (Hebrew)" w:hAnsi="Times New Roman (Hebrew)"/>
          <w:rtl/>
          <w:lang w:val="he-IL" w:eastAsia="he-IL" w:bidi="he-IL"/>
        </w:rPr>
        <w:t xml:space="preserve">, וְאִי בַּר נַשׁ אוֹקִיד בְּשַׁבָּת, אָמַר קוּדְשָׁא בְּרִיךְ הוּא, אֲנָא הֲוִיתִי מְכַבֶּה לְנוּרָא דְלָא אוֹקִיד, וְאַתּוּן מוֹקְדִין לֵיהּ, אַתּוּן תִּתּוֹקְדוּן בְּגֵיהִנָּם, בְּגִין דָּא לֹא תְבַעֲרוּ אֵשׁ בְּכֹל מוֹשְׁבוֹתֵיכֶם, וַאֲפִילוּ בְגוּפָא, וּמַאי נִיהוּ </w:t>
      </w:r>
      <w:r w:rsidRPr="00B12476">
        <w:rPr>
          <w:rStyle w:val="a6"/>
          <w:rtl/>
          <w:lang w:val="he-IL" w:eastAsia="he-IL" w:bidi="he-IL"/>
        </w:rPr>
        <w:footnoteReference w:id="3511"/>
      </w:r>
      <w:r w:rsidRPr="00B12476">
        <w:rPr>
          <w:rFonts w:ascii="Times New Roman (Hebrew)" w:hAnsi="Times New Roman (Hebrew)"/>
          <w:rtl/>
          <w:lang w:val="he-IL" w:eastAsia="he-IL" w:bidi="he-IL"/>
        </w:rPr>
        <w:t xml:space="preserve">גֵיהִנָּם בְּגוּפָא, </w:t>
      </w:r>
      <w:r w:rsidRPr="00B12476">
        <w:rPr>
          <w:rStyle w:val="a6"/>
          <w:rtl/>
          <w:lang w:val="he-IL" w:eastAsia="he-IL" w:bidi="he-IL"/>
        </w:rPr>
        <w:footnoteReference w:id="3512"/>
      </w:r>
      <w:r w:rsidRPr="00B12476">
        <w:rPr>
          <w:rFonts w:ascii="Times New Roman (Hebrew)" w:hAnsi="Times New Roman (Hebrew)"/>
          <w:rtl/>
          <w:lang w:val="he-IL" w:eastAsia="he-IL" w:bidi="he-IL"/>
        </w:rPr>
        <w:t xml:space="preserve">כָּבֵד דְּבֵיהּ מָרָה דְאִיהוּ גֵיהִנָּם, סַם הַמָּוְת סַם דְּאֵל אַחֵר, חַרְבָּא דְמַלְאַךְ הַמָּוְת, וַעֲלֵיהּ אִתְּמַר </w:t>
      </w:r>
      <w:r w:rsidRPr="00265EDE">
        <w:rPr>
          <w:rFonts w:ascii="Times New Roman (Hebrew)" w:hAnsi="Times New Roman (Hebrew)"/>
          <w:sz w:val="20"/>
          <w:szCs w:val="23"/>
          <w:rtl/>
          <w:lang w:val="he-IL" w:eastAsia="he-IL" w:bidi="he-IL"/>
        </w:rPr>
        <w:t>(משלי ה ד)</w:t>
      </w:r>
      <w:r w:rsidRPr="00B12476">
        <w:rPr>
          <w:rFonts w:ascii="Times New Roman (Hebrew)" w:hAnsi="Times New Roman (Hebrew)"/>
          <w:rtl/>
          <w:lang w:val="he-IL" w:eastAsia="he-IL" w:bidi="he-IL"/>
        </w:rPr>
        <w:t xml:space="preserve"> וְאַחֲרִיתָהּ מָרָה כַלַּעֲנָה, חַדָּה כְּחֶרֶב פִּיּוֹת.</w:t>
      </w:r>
    </w:p>
    <w:p w:rsidR="00DB3E9E" w:rsidRPr="002D0347" w:rsidRDefault="008D12AA" w:rsidP="009E63CE">
      <w:pPr>
        <w:pStyle w:val="2"/>
        <w:rPr>
          <w:rtl/>
        </w:rPr>
      </w:pPr>
      <w:r w:rsidRPr="002D0347">
        <w:rPr>
          <w:rtl/>
        </w:rPr>
        <w:t>[דף סח ע''ב]</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וְצָרִיךְ דְּלָא יַתְעַר </w:t>
      </w:r>
      <w:r w:rsidRPr="00265EDE">
        <w:rPr>
          <w:rFonts w:ascii="Times New Roman (Hebrew)" w:hAnsi="Times New Roman (Hebrew)"/>
          <w:sz w:val="20"/>
          <w:szCs w:val="23"/>
          <w:rtl/>
          <w:lang w:val="he-IL" w:eastAsia="he-IL" w:bidi="he-IL"/>
        </w:rPr>
        <w:t>(נ''א לאתערא)</w:t>
      </w:r>
      <w:r w:rsidRPr="00B12476">
        <w:rPr>
          <w:rFonts w:ascii="Times New Roman (Hebrew)" w:hAnsi="Times New Roman (Hebrew)"/>
          <w:rtl/>
          <w:lang w:val="he-IL" w:eastAsia="he-IL" w:bidi="he-IL"/>
        </w:rPr>
        <w:t xml:space="preserve"> עֲצִיבוּ וּקְטָטָה מִסִּטְרָא דִטְחוֹל, אֶלָּא </w:t>
      </w:r>
      <w:r w:rsidRPr="00B12476">
        <w:rPr>
          <w:rStyle w:val="a6"/>
          <w:rtl/>
          <w:lang w:val="he-IL" w:eastAsia="he-IL" w:bidi="he-IL"/>
        </w:rPr>
        <w:footnoteReference w:id="3513"/>
      </w:r>
      <w:r w:rsidRPr="00B12476">
        <w:rPr>
          <w:rFonts w:ascii="Times New Roman (Hebrew)" w:hAnsi="Times New Roman (Hebrew)"/>
          <w:rtl/>
          <w:lang w:val="he-IL" w:eastAsia="he-IL" w:bidi="he-IL"/>
        </w:rPr>
        <w:t xml:space="preserve">דִתְהֵא לֵב נָטִיר מִכֻּלְּהוּ, דְאִיהוּ </w:t>
      </w:r>
      <w:r w:rsidRPr="00265EDE">
        <w:rPr>
          <w:rFonts w:ascii="Times New Roman (Hebrew)" w:hAnsi="Times New Roman (Hebrew)"/>
          <w:sz w:val="20"/>
          <w:szCs w:val="23"/>
          <w:rtl/>
          <w:lang w:val="he-IL" w:eastAsia="he-IL" w:bidi="he-IL"/>
        </w:rPr>
        <w:t>(דף סח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שַׁבָּת שָׁמוֹר, וּמוֹחָא זָכוֹר, </w:t>
      </w:r>
      <w:r w:rsidRPr="00B12476">
        <w:rPr>
          <w:rStyle w:val="a6"/>
          <w:rtl/>
          <w:lang w:val="he-IL" w:eastAsia="he-IL" w:bidi="he-IL"/>
        </w:rPr>
        <w:footnoteReference w:id="3514"/>
      </w:r>
      <w:r w:rsidRPr="00B12476">
        <w:rPr>
          <w:rFonts w:ascii="Times New Roman (Hebrew)" w:hAnsi="Times New Roman (Hebrew)"/>
          <w:rtl/>
          <w:lang w:val="he-IL" w:eastAsia="he-IL" w:bidi="he-IL"/>
        </w:rPr>
        <w:t>וְצָרִיךְ לְקַבָּלָא אוֹשְׁפִּיזִין דְּאִינוּן מַלְאָכִין, עוּלֵימָן דִּנְשָׁמָה יְתֵירָה דְאִיהִי שְׁכִינְתָּא עִלָּאָה, וְנֶפֶשׁ יְתֵירָה דְאִיהִי שְׁכִינְתָּא תַּתָּאָה, וְאוֹשְׁפִּיזִין דְּנָחֲתִין עִמָּהּ.</w:t>
      </w:r>
    </w:p>
    <w:p w:rsidR="00DB3E9E" w:rsidRPr="00B12476" w:rsidRDefault="008D12AA" w:rsidP="009013F0">
      <w:pPr>
        <w:rPr>
          <w:rtl/>
          <w:lang w:val="he-IL" w:eastAsia="he-IL" w:bidi="he-IL"/>
        </w:rPr>
      </w:pPr>
      <w:r w:rsidRPr="00B12476">
        <w:rPr>
          <w:rStyle w:val="a6"/>
          <w:rtl/>
          <w:lang w:val="he-IL" w:eastAsia="he-IL" w:bidi="he-IL"/>
        </w:rPr>
        <w:footnoteReference w:id="3515"/>
      </w:r>
      <w:r w:rsidRPr="00B12476">
        <w:rPr>
          <w:rFonts w:ascii="Times New Roman (Hebrew)" w:hAnsi="Times New Roman (Hebrew)"/>
          <w:rtl/>
          <w:lang w:val="he-IL" w:eastAsia="he-IL" w:bidi="he-IL"/>
        </w:rPr>
        <w:t>וְצָרִיךְ אִתְּתָא לְתַקְנָא שְׁרַגָּא בְּלֵיל שַׁבָּת לִימִינָא, וְאִתְחֲשִׁיב לָהּ כְּאִלּוּ תִּקְנָהּ מְנַרְתָּא בְדָרוֹם, וּפָתוֹרָא בְצָפוֹן, וַעֲלַיְיהוּ אִתְּמַר הָרוֹצֶה לְהַחְכִּים יַדְרִים, הָרוֹצֶה לְהַעֲשִׁיר יַצְפִּין, וְאִינוּן שְׁכִינְתָּא עִלָּאָה וְתַתָּאָה, שְׁכִינְתָּא עִלָּאָה מְנַרְתָּא לְדָרוֹם, צְרִיכָא לְאַתְקָנָא לָהּ, בְּגִין דְּתַמָּן חָכְמָה, וּבְגִין דָּא הָרוֹצֶה לְהַחְכִּים יַדְרִים.</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וּבְהַהוּא בֵיתָא דְאַשְׁכְּחִין דִּירָה דָא מְתַקְּנָא בְהַאי סִדּוּרָא, מְנַרְתָּא בְדָרוֹם וְשֻׁלְחָן בְּצָפוֹן וּמִטָּה בֵּין צָפוֹן לְדָרוֹם, אָמְרִין אִלֵּין מַלְאָכִין דְּקָא נָחֲתִין עִם שְׁכִינְתָּא דְאִיהִי נְשָׁמָה יְתֵירָה, </w:t>
      </w:r>
      <w:r w:rsidRPr="00B12476">
        <w:rPr>
          <w:rStyle w:val="a6"/>
          <w:rtl/>
          <w:lang w:val="he-IL" w:eastAsia="he-IL" w:bidi="he-IL"/>
        </w:rPr>
        <w:footnoteReference w:id="3516"/>
      </w:r>
      <w:r w:rsidRPr="00B12476">
        <w:rPr>
          <w:rFonts w:ascii="Times New Roman (Hebrew)" w:hAnsi="Times New Roman (Hebrew)"/>
          <w:rtl/>
          <w:lang w:val="he-IL" w:eastAsia="he-IL" w:bidi="he-IL"/>
        </w:rPr>
        <w:t>לֵית דִּין אֲתַר הֶדְיוֹט דְּעַם הָאָרֶץ, אֱלָהֵין אֲתַר דְּרַעֲוָא בֵיהּ מִן קֳדָם יהו''ה.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פָּתוֹרָא צְרִיכָא לְתַקְנָא לָהּ לְגַבֵּי צָפוֹן, וּפָתוֹרָא אִיהִי שְׁכִינְתָּא תַּתָּאָה, דְאִתְּמַר בָּהּ </w:t>
      </w:r>
      <w:r w:rsidRPr="00265EDE">
        <w:rPr>
          <w:rFonts w:ascii="Times New Roman (Hebrew)" w:hAnsi="Times New Roman (Hebrew)"/>
          <w:sz w:val="20"/>
          <w:szCs w:val="23"/>
          <w:rtl/>
          <w:lang w:val="he-IL" w:eastAsia="he-IL" w:bidi="he-IL"/>
        </w:rPr>
        <w:t>(תהלים מה ד)</w:t>
      </w:r>
      <w:r w:rsidRPr="00B12476">
        <w:rPr>
          <w:rFonts w:ascii="Times New Roman (Hebrew)" w:hAnsi="Times New Roman (Hebrew)"/>
          <w:rtl/>
          <w:lang w:val="he-IL" w:eastAsia="he-IL" w:bidi="he-IL"/>
        </w:rPr>
        <w:t xml:space="preserve"> כָּל כְּבוּדָּה בַת מֶלֶךְ פְּנִימָה מִמִּשְׁבְּצוֹת זָהָב לְבוּשָׁהּ, מַאי זָהָב דָּא גְבוּרָה, דְאִתְּמַר בָּהּ </w:t>
      </w:r>
      <w:r w:rsidRPr="00265EDE">
        <w:rPr>
          <w:sz w:val="20"/>
          <w:szCs w:val="23"/>
          <w:rtl/>
          <w:lang w:val="he-IL" w:eastAsia="he-IL" w:bidi="he-IL"/>
        </w:rPr>
        <w:t>(</w:t>
      </w:r>
      <w:r w:rsidRPr="00265EDE">
        <w:rPr>
          <w:rFonts w:ascii="Times New Roman (Hebrew)" w:hAnsi="Times New Roman (Hebrew)"/>
          <w:sz w:val="20"/>
          <w:szCs w:val="23"/>
          <w:rtl/>
          <w:lang w:val="he-IL" w:eastAsia="he-IL" w:bidi="he-IL"/>
        </w:rPr>
        <w:t>איוב לז כב)</w:t>
      </w:r>
      <w:r w:rsidRPr="00B12476">
        <w:rPr>
          <w:rFonts w:ascii="Times New Roman (Hebrew)" w:hAnsi="Times New Roman (Hebrew)"/>
          <w:rtl/>
          <w:lang w:val="he-IL" w:eastAsia="he-IL" w:bidi="he-IL"/>
        </w:rPr>
        <w:t xml:space="preserve"> מִצָּפוֹן זָהָב יֶאֱתֶה, מִמִּשְׁבְּצוֹת זָהָב תְּרֵי סַמְכֵי קְשׁוֹט, </w:t>
      </w:r>
      <w:r w:rsidRPr="00B12476">
        <w:rPr>
          <w:rStyle w:val="a6"/>
          <w:rtl/>
          <w:lang w:val="he-IL" w:eastAsia="he-IL" w:bidi="he-IL"/>
        </w:rPr>
        <w:footnoteReference w:id="3517"/>
      </w:r>
      <w:r w:rsidRPr="00B12476">
        <w:rPr>
          <w:rFonts w:ascii="Times New Roman (Hebrew)" w:hAnsi="Times New Roman (Hebrew)"/>
          <w:rtl/>
          <w:lang w:val="he-IL" w:eastAsia="he-IL" w:bidi="he-IL"/>
        </w:rPr>
        <w:t xml:space="preserve">מִטָּה לְמַעֲרָב בֵּין צָפוֹן לַדָּרוֹם, לְתַקְנָא לֵיהּ לְגַבֵּי עַמּוּדָא דְאֶמְצָעִיתָא, דְאִתְּמַר בֵּיהּ </w:t>
      </w:r>
      <w:r w:rsidRPr="00265EDE">
        <w:rPr>
          <w:rFonts w:ascii="Times New Roman (Hebrew)" w:hAnsi="Times New Roman (Hebrew)"/>
          <w:sz w:val="20"/>
          <w:szCs w:val="23"/>
          <w:rtl/>
          <w:lang w:val="he-IL" w:eastAsia="he-IL" w:bidi="he-IL"/>
        </w:rPr>
        <w:lastRenderedPageBreak/>
        <w:t>(שמות ד כב)</w:t>
      </w:r>
      <w:r w:rsidRPr="00B12476">
        <w:rPr>
          <w:rFonts w:ascii="Times New Roman (Hebrew)" w:hAnsi="Times New Roman (Hebrew)"/>
          <w:rtl/>
          <w:lang w:val="he-IL" w:eastAsia="he-IL" w:bidi="he-IL"/>
        </w:rPr>
        <w:t xml:space="preserve"> בְּנִי בְכוֹרִי יִשְׂרָאֵל, וּבְבֵיתָא דְלַאו אִינוּן מִתְתַּקְנִין אִלֵּין תִּקּוּנִין בְּלֵיל שַׁבָּת, אוּשְׁפִּיזִין אָמְרִין לַאו אִיהִי דָא דִירָה דְיִשְׂרָאֵל, דְּאִתְּמַר בָּהּ </w:t>
      </w:r>
      <w:r w:rsidRPr="00265EDE">
        <w:rPr>
          <w:rFonts w:ascii="Times New Roman (Hebrew)" w:hAnsi="Times New Roman (Hebrew)"/>
          <w:sz w:val="20"/>
          <w:szCs w:val="23"/>
          <w:rtl/>
          <w:lang w:val="he-IL" w:eastAsia="he-IL" w:bidi="he-IL"/>
        </w:rPr>
        <w:t>(שם לא טז)</w:t>
      </w:r>
      <w:r w:rsidRPr="00B12476">
        <w:rPr>
          <w:szCs w:val="23"/>
          <w:rtl/>
          <w:lang w:val="he-IL" w:eastAsia="he-IL" w:bidi="he-IL"/>
        </w:rPr>
        <w:t xml:space="preserve"> </w:t>
      </w:r>
      <w:r w:rsidRPr="00B12476">
        <w:rPr>
          <w:rFonts w:ascii="Times New Roman (Hebrew)" w:hAnsi="Times New Roman (Hebrew)"/>
          <w:rtl/>
          <w:lang w:val="he-IL" w:eastAsia="he-IL" w:bidi="he-IL"/>
        </w:rPr>
        <w:t>וְשָׁמְרוּ בְנֵי יִשְׂרָאֵל אֶת</w:t>
      </w:r>
      <w:r w:rsidRPr="00B12476">
        <w:rPr>
          <w:szCs w:val="23"/>
          <w:rtl/>
          <w:lang w:val="he-IL" w:eastAsia="he-IL" w:bidi="he-IL"/>
        </w:rPr>
        <w:t xml:space="preserve"> </w:t>
      </w:r>
      <w:r w:rsidRPr="00B12476">
        <w:rPr>
          <w:rFonts w:ascii="Times New Roman (Hebrew)" w:hAnsi="Times New Roman (Hebrew)"/>
          <w:rtl/>
          <w:lang w:val="he-IL" w:eastAsia="he-IL" w:bidi="he-IL"/>
        </w:rPr>
        <w:t xml:space="preserve">הַשַּׁבָּת, לַעֲשׂוֹת אֶת הַשַּׁבָּת, לְדוֹרוֹתָם, לְדֹרֹתָם כְּתִיב חָסֵר, מִלָּשׁוֹן דִּירָה, וְכָל אִלֵּין תִּקּוּנִין צְרִיכִין לְתַקְנָא בְּלֵיל שַׁבָּת </w:t>
      </w:r>
      <w:r w:rsidRPr="00B12476">
        <w:rPr>
          <w:rStyle w:val="a6"/>
          <w:rtl/>
          <w:lang w:val="he-IL" w:eastAsia="he-IL" w:bidi="he-IL"/>
        </w:rPr>
        <w:footnoteReference w:id="3518"/>
      </w:r>
      <w:r w:rsidRPr="00B12476">
        <w:rPr>
          <w:rFonts w:ascii="Times New Roman (Hebrew)" w:hAnsi="Times New Roman (Hebrew)"/>
          <w:rtl/>
          <w:lang w:val="he-IL" w:eastAsia="he-IL" w:bidi="he-IL"/>
        </w:rPr>
        <w:t>דְּאִיהִי מַמָּשׁ אוֹת בְּרִית מִילָה.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אָמַר רַבִּי אֶלְעָזָר, וְכִי בְּרִית מִילָה לְכָל בְּנֵי נָשָׁא אִיהוּ שָׁוָה, </w:t>
      </w:r>
      <w:r w:rsidRPr="00B12476">
        <w:rPr>
          <w:rStyle w:val="a6"/>
          <w:rtl/>
          <w:lang w:val="he-IL" w:eastAsia="he-IL" w:bidi="he-IL"/>
        </w:rPr>
        <w:footnoteReference w:id="3519"/>
      </w:r>
      <w:r w:rsidRPr="00B12476">
        <w:rPr>
          <w:rFonts w:ascii="Times New Roman (Hebrew)" w:hAnsi="Times New Roman (Hebrew)"/>
          <w:rtl/>
          <w:lang w:val="he-IL" w:eastAsia="he-IL" w:bidi="he-IL"/>
        </w:rPr>
        <w:t xml:space="preserve">אָמַר לֵיהּ, לָא, דִּבְּרִית מִילָה לְחַיָּיבַיָּא, עַפְרָא דְתַקִּין בְּמָנָא </w:t>
      </w:r>
      <w:r w:rsidRPr="00B12476">
        <w:rPr>
          <w:rStyle w:val="a6"/>
          <w:rtl/>
          <w:lang w:val="he-IL" w:eastAsia="he-IL" w:bidi="he-IL"/>
        </w:rPr>
        <w:footnoteReference w:id="3520"/>
      </w:r>
      <w:r w:rsidRPr="00B12476">
        <w:rPr>
          <w:rFonts w:ascii="Times New Roman (Hebrew)" w:hAnsi="Times New Roman (Hebrew)"/>
          <w:rtl/>
          <w:lang w:val="he-IL" w:eastAsia="he-IL" w:bidi="he-IL"/>
        </w:rPr>
        <w:t xml:space="preserve">אִיהוּ מְזוֹנָא לְחִוְיָא, דְאַפְרִישׁ מִנֵּיהּ, הֲדָא הוּא דִכְתִיב </w:t>
      </w:r>
      <w:r w:rsidRPr="00265EDE">
        <w:rPr>
          <w:rFonts w:ascii="Times New Roman (Hebrew)" w:hAnsi="Times New Roman (Hebrew)"/>
          <w:sz w:val="20"/>
          <w:szCs w:val="23"/>
          <w:rtl/>
          <w:lang w:val="he-IL" w:eastAsia="he-IL" w:bidi="he-IL"/>
        </w:rPr>
        <w:t>(ישעיהו סה כה)</w:t>
      </w:r>
      <w:r w:rsidRPr="00B12476">
        <w:rPr>
          <w:rFonts w:ascii="Times New Roman (Hebrew)" w:hAnsi="Times New Roman (Hebrew)"/>
          <w:rtl/>
          <w:lang w:val="he-IL" w:eastAsia="he-IL" w:bidi="he-IL"/>
        </w:rPr>
        <w:t xml:space="preserve"> וְנָחָשׁ עָפָר לַחְמוֹ, וְדַם בְּרִית אִיהוּ מְזוֹנָא לְסמא''ל דְּאִיהוּ רוֹצֵחַ, דְּאַפְרִישׁ מִנֵּיהּ, וְרָזָא דְמִלָּה אִם רָעִב שׂוֹנַאֲךָ הַאֲכִילֵהוּ </w:t>
      </w:r>
      <w:r w:rsidRPr="00B12476">
        <w:rPr>
          <w:rStyle w:val="a6"/>
          <w:rtl/>
          <w:lang w:val="he-IL" w:eastAsia="he-IL" w:bidi="he-IL"/>
        </w:rPr>
        <w:footnoteReference w:id="3521"/>
      </w:r>
      <w:r w:rsidRPr="00B12476">
        <w:rPr>
          <w:rFonts w:ascii="Times New Roman (Hebrew)" w:hAnsi="Times New Roman (Hebrew)"/>
          <w:rtl/>
          <w:lang w:val="he-IL" w:eastAsia="he-IL" w:bidi="he-IL"/>
        </w:rPr>
        <w:t xml:space="preserve">לָחֶם וְאִם צָמֵא הַשְׁקֵהוּ מָיִם </w:t>
      </w:r>
      <w:r w:rsidRPr="00265EDE">
        <w:rPr>
          <w:rFonts w:ascii="Times New Roman (Hebrew)" w:hAnsi="Times New Roman (Hebrew)"/>
          <w:sz w:val="20"/>
          <w:szCs w:val="23"/>
          <w:rtl/>
          <w:lang w:val="he-IL" w:eastAsia="he-IL" w:bidi="he-IL"/>
        </w:rPr>
        <w:t>(משלי כה כא)</w:t>
      </w:r>
      <w:r w:rsidRPr="00B12476">
        <w:rPr>
          <w:rtl/>
          <w:lang w:val="he-IL" w:eastAsia="he-IL" w:bidi="he-IL"/>
        </w:rPr>
        <w:t>.</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לְבֵינוּנִיִּים אִתְחֲשִׁיב בְּרִית מִילָה אַעַבְרוּ דִדְמָא וּבִשְׂרָא כְּקָרְבָּנָא, הֲדָא הוּא דִכְתִיב </w:t>
      </w:r>
      <w:r w:rsidRPr="00265EDE">
        <w:rPr>
          <w:rFonts w:ascii="Times New Roman (Hebrew)" w:hAnsi="Times New Roman (Hebrew)"/>
          <w:sz w:val="20"/>
          <w:szCs w:val="23"/>
          <w:rtl/>
          <w:lang w:val="he-IL" w:eastAsia="he-IL" w:bidi="he-IL"/>
        </w:rPr>
        <w:t>(שמות כ כד)</w:t>
      </w:r>
      <w:r w:rsidRPr="00B12476">
        <w:rPr>
          <w:rtl/>
          <w:lang w:val="he-IL" w:eastAsia="he-IL" w:bidi="he-IL"/>
        </w:rPr>
        <w:t xml:space="preserve"> </w:t>
      </w:r>
      <w:r w:rsidRPr="00B12476">
        <w:rPr>
          <w:rStyle w:val="a6"/>
          <w:rtl/>
          <w:lang w:val="he-IL" w:eastAsia="he-IL" w:bidi="he-IL"/>
        </w:rPr>
        <w:footnoteReference w:id="3522"/>
      </w:r>
      <w:r w:rsidRPr="00B12476">
        <w:rPr>
          <w:rFonts w:ascii="Times New Roman (Hebrew)" w:hAnsi="Times New Roman (Hebrew)"/>
          <w:rtl/>
          <w:lang w:val="he-IL" w:eastAsia="he-IL" w:bidi="he-IL"/>
        </w:rPr>
        <w:t xml:space="preserve">וְזָבַחְתָּ עָלָיו אֶת עוֹלוֹתֶיךָ וְאֶת שְׁלָמֶיךָ, לְצַדִּיקַיָּא וַדַּאי </w:t>
      </w:r>
      <w:r w:rsidRPr="00B12476">
        <w:rPr>
          <w:rStyle w:val="a6"/>
          <w:rtl/>
          <w:lang w:val="he-IL" w:eastAsia="he-IL" w:bidi="he-IL"/>
        </w:rPr>
        <w:footnoteReference w:id="3523"/>
      </w:r>
      <w:r w:rsidRPr="00B12476">
        <w:rPr>
          <w:rFonts w:ascii="Times New Roman (Hebrew)" w:hAnsi="Times New Roman (Hebrew)"/>
          <w:rtl/>
          <w:lang w:val="he-IL" w:eastAsia="he-IL" w:bidi="he-IL"/>
        </w:rPr>
        <w:t xml:space="preserve">בַּאֲתַר דְּמִילָה וּפְרִיעָה שַׁרְיָא יהו''ה, וְדָא אִיהוּ וּמִבְּשָׂרִי אֶחזֶה אֱלוֹ''הַ </w:t>
      </w:r>
      <w:r w:rsidRPr="00265EDE">
        <w:rPr>
          <w:rFonts w:ascii="Times New Roman (Hebrew)" w:hAnsi="Times New Roman (Hebrew)"/>
          <w:sz w:val="20"/>
          <w:szCs w:val="23"/>
          <w:rtl/>
          <w:lang w:val="he-IL" w:eastAsia="he-IL" w:bidi="he-IL"/>
        </w:rPr>
        <w:t>(איוב יט כב)</w:t>
      </w:r>
      <w:r w:rsidRPr="00B12476">
        <w:rPr>
          <w:szCs w:val="23"/>
          <w:rtl/>
          <w:lang w:val="he-IL" w:eastAsia="he-IL" w:bidi="he-IL"/>
        </w:rPr>
        <w:t xml:space="preserve">, </w:t>
      </w:r>
      <w:r w:rsidRPr="00B12476">
        <w:rPr>
          <w:rStyle w:val="a6"/>
          <w:szCs w:val="23"/>
          <w:rtl/>
          <w:lang w:val="he-IL" w:eastAsia="he-IL" w:bidi="he-IL"/>
        </w:rPr>
        <w:footnoteReference w:id="3524"/>
      </w:r>
      <w:r w:rsidRPr="00B12476">
        <w:rPr>
          <w:rFonts w:ascii="Times New Roman (Hebrew)" w:hAnsi="Times New Roman (Hebrew)"/>
          <w:rtl/>
          <w:lang w:val="he-IL" w:eastAsia="he-IL" w:bidi="he-IL"/>
        </w:rPr>
        <w:t>וַעֲלַיְיהוּ אִתְּמַר</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(יחזקאל טז ו)</w:t>
      </w:r>
      <w:r w:rsidRPr="00B12476">
        <w:rPr>
          <w:rFonts w:ascii="Times New Roman (Hebrew)" w:hAnsi="Times New Roman (Hebrew)"/>
          <w:rtl/>
          <w:lang w:val="he-IL" w:eastAsia="he-IL" w:bidi="he-IL"/>
        </w:rPr>
        <w:t xml:space="preserve"> וָאֹמַר לָךְ בְּדָמַיִךְ חֲיִי לַצַּדִּיקַיָּא, וּכְתִיב </w:t>
      </w:r>
      <w:r w:rsidRPr="00265EDE">
        <w:rPr>
          <w:rFonts w:ascii="Times New Roman (Hebrew)" w:hAnsi="Times New Roman (Hebrew)"/>
          <w:sz w:val="20"/>
          <w:szCs w:val="23"/>
          <w:rtl/>
          <w:lang w:val="he-IL" w:eastAsia="he-IL" w:bidi="he-IL"/>
        </w:rPr>
        <w:t>(זכריה ט יא)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גַם אַתְּ בְּדַם בְּרִיתֵך שִׁלַחְתִּי אַסִירַיִך </w:t>
      </w:r>
      <w:r w:rsidRPr="00B12476">
        <w:rPr>
          <w:rStyle w:val="a6"/>
          <w:rtl/>
          <w:lang w:val="he-IL" w:eastAsia="he-IL" w:bidi="he-IL"/>
        </w:rPr>
        <w:footnoteReference w:id="3525"/>
      </w:r>
      <w:r w:rsidRPr="00B12476">
        <w:rPr>
          <w:rFonts w:ascii="Times New Roman (Hebrew)" w:hAnsi="Times New Roman (Hebrew)"/>
          <w:rtl/>
          <w:lang w:val="he-IL" w:eastAsia="he-IL" w:bidi="he-IL"/>
        </w:rPr>
        <w:t>מִבּוֹר, דְּאִיהוּ גֵּיהִנֹם.</w:t>
      </w:r>
    </w:p>
    <w:p w:rsidR="00DB3E9E" w:rsidRPr="00B12476" w:rsidRDefault="00DB3E9E">
      <w:pPr>
        <w:pStyle w:val="Standard"/>
        <w:autoSpaceDE/>
        <w:bidi/>
        <w:spacing w:after="40" w:line="360" w:lineRule="atLeast"/>
        <w:ind w:left="144" w:right="144" w:firstLine="288"/>
        <w:jc w:val="both"/>
        <w:rPr>
          <w:sz w:val="29"/>
          <w:szCs w:val="29"/>
          <w:rtl/>
          <w:lang w:val="he-IL" w:eastAsia="he-IL" w:bidi="he-IL"/>
        </w:rPr>
      </w:pPr>
    </w:p>
    <w:p w:rsidR="00DB3E9E" w:rsidRPr="002D0347" w:rsidRDefault="008D12AA" w:rsidP="00A27B0A">
      <w:pPr>
        <w:pStyle w:val="1"/>
        <w:rPr>
          <w:szCs w:val="20"/>
          <w:rtl/>
        </w:rPr>
      </w:pPr>
      <w:bookmarkStart w:id="88" w:name="_Toc228091307"/>
      <w:r w:rsidRPr="002D0347">
        <w:rPr>
          <w:rtl/>
        </w:rPr>
        <w:t xml:space="preserve">(ספרים אחרים: תקונא </w:t>
      </w:r>
      <w:bookmarkEnd w:id="88"/>
      <w:r w:rsidRPr="002D0347">
        <w:rPr>
          <w:rtl/>
        </w:rPr>
        <w:t>קדמאה שבסוף התיקונים)</w:t>
      </w:r>
    </w:p>
    <w:p w:rsidR="00DB3E9E" w:rsidRPr="002D0347" w:rsidRDefault="008D12AA" w:rsidP="009E63CE">
      <w:pPr>
        <w:pStyle w:val="2"/>
        <w:rPr>
          <w:rtl/>
        </w:rPr>
      </w:pPr>
      <w:r w:rsidRPr="002D0347">
        <w:rPr>
          <w:rtl/>
        </w:rPr>
        <w:t>[דף קלז ע''א]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בְּרֵאשִׁית בָּרָא אלהי''ם, בּ' </w:t>
      </w:r>
      <w:r w:rsidRPr="00B12476">
        <w:rPr>
          <w:rStyle w:val="a6"/>
          <w:rtl/>
          <w:lang w:val="he-IL" w:eastAsia="he-IL" w:bidi="he-IL"/>
        </w:rPr>
        <w:footnoteReference w:id="3526"/>
      </w:r>
      <w:r w:rsidRPr="00B12476">
        <w:rPr>
          <w:rFonts w:ascii="Times New Roman (Hebrew)" w:hAnsi="Times New Roman (Hebrew)"/>
          <w:rtl/>
          <w:lang w:val="he-IL" w:eastAsia="he-IL" w:bidi="he-IL"/>
        </w:rPr>
        <w:t xml:space="preserve">נְקוּדָה בְּהֵיכָלֵיהּ, עֲלֵיהּ אִתְּמַר </w:t>
      </w:r>
      <w:r w:rsidRPr="00265EDE">
        <w:rPr>
          <w:rFonts w:ascii="Times New Roman (Hebrew)" w:hAnsi="Times New Roman (Hebrew)"/>
          <w:sz w:val="20"/>
          <w:szCs w:val="23"/>
          <w:rtl/>
          <w:lang w:val="he-IL" w:eastAsia="he-IL" w:bidi="he-IL"/>
        </w:rPr>
        <w:t>(שיר ד יב)</w:t>
      </w:r>
      <w:r w:rsidRPr="00B12476">
        <w:rPr>
          <w:rFonts w:ascii="Times New Roman (Hebrew)" w:hAnsi="Times New Roman (Hebrew)"/>
          <w:rtl/>
          <w:lang w:val="he-IL" w:eastAsia="he-IL" w:bidi="he-IL"/>
        </w:rPr>
        <w:t xml:space="preserve"> גַּן נָעוּל אֲחוֹתִי כַלָּה גַּל נָעוּל מַעְיָן חָתוּם, מָאן מַעְיָן חָתוּם דָּא נְקוּדָה, מָאן נִיהוּ נָעוּל</w:t>
      </w:r>
      <w:r w:rsidRPr="00B12476">
        <w:rPr>
          <w:sz w:val="20"/>
          <w:szCs w:val="23"/>
          <w:rtl/>
          <w:lang w:val="he-IL" w:eastAsia="he-IL" w:bidi="he-IL"/>
        </w:rPr>
        <w:t xml:space="preserve"> </w:t>
      </w:r>
      <w:r w:rsidRPr="00B12476">
        <w:rPr>
          <w:rFonts w:ascii="Times New Roman (Hebrew)" w:hAnsi="Times New Roman (Hebrew)"/>
          <w:rtl/>
          <w:lang w:val="he-IL" w:eastAsia="he-IL" w:bidi="he-IL"/>
        </w:rPr>
        <w:t xml:space="preserve">דִּילָהּ, </w:t>
      </w:r>
      <w:r w:rsidRPr="00B12476">
        <w:rPr>
          <w:rStyle w:val="a6"/>
          <w:rtl/>
          <w:lang w:val="he-IL" w:eastAsia="he-IL" w:bidi="he-IL"/>
        </w:rPr>
        <w:footnoteReference w:id="3527"/>
      </w:r>
      <w:r w:rsidRPr="00B12476">
        <w:rPr>
          <w:rFonts w:ascii="Times New Roman (Hebrew)" w:hAnsi="Times New Roman (Hebrew)"/>
          <w:rtl/>
          <w:lang w:val="he-IL" w:eastAsia="he-IL" w:bidi="he-IL"/>
        </w:rPr>
        <w:t xml:space="preserve">דָּא ו' דְּסָתִים לְהֵיכָלָא וּבָהּ אִתְעֲבִיד ם סְתִימָא, אִיהִי ם רַבְּתָא מִלְּםַרְבֵּה הַמִּשְׂרָה </w:t>
      </w:r>
      <w:r w:rsidRPr="00265EDE">
        <w:rPr>
          <w:rFonts w:ascii="Times New Roman (Hebrew)" w:hAnsi="Times New Roman (Hebrew)"/>
          <w:sz w:val="20"/>
          <w:szCs w:val="23"/>
          <w:rtl/>
          <w:lang w:val="he-IL" w:eastAsia="he-IL" w:bidi="he-IL"/>
        </w:rPr>
        <w:t>(ישעיה ט ו)</w:t>
      </w:r>
      <w:r w:rsidRPr="00B12476">
        <w:rPr>
          <w:szCs w:val="23"/>
          <w:rtl/>
          <w:lang w:val="he-IL" w:eastAsia="he-IL" w:bidi="he-IL"/>
        </w:rPr>
        <w:t xml:space="preserve">, </w:t>
      </w:r>
      <w:r w:rsidRPr="00B12476">
        <w:rPr>
          <w:rStyle w:val="a6"/>
          <w:szCs w:val="23"/>
          <w:rtl/>
          <w:lang w:val="he-IL" w:eastAsia="he-IL" w:bidi="he-IL"/>
        </w:rPr>
        <w:footnoteReference w:id="3528"/>
      </w:r>
      <w:r w:rsidRPr="00B12476">
        <w:rPr>
          <w:rFonts w:ascii="Times New Roman (Hebrew)" w:hAnsi="Times New Roman (Hebrew)"/>
          <w:rtl/>
          <w:lang w:val="he-IL" w:eastAsia="he-IL" w:bidi="he-IL"/>
        </w:rPr>
        <w:t>וְהַאי נְקוּדָה עֲלָהּ אִתְּמַר</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(איוב כח כא)</w:t>
      </w:r>
      <w:r w:rsidRPr="00B12476">
        <w:rPr>
          <w:rFonts w:ascii="Times New Roman (Hebrew)" w:hAnsi="Times New Roman (Hebrew)"/>
          <w:rtl/>
          <w:lang w:val="he-IL" w:eastAsia="he-IL" w:bidi="he-IL"/>
        </w:rPr>
        <w:t xml:space="preserve"> וְנֶעֶלְמָה מֵעִינֵי כָל חָי וּמֵעוֹף הַשָּׁמַיִם נִסְתָּרָה, </w:t>
      </w:r>
      <w:r w:rsidRPr="00B12476">
        <w:rPr>
          <w:rStyle w:val="a6"/>
          <w:rtl/>
          <w:lang w:val="he-IL" w:eastAsia="he-IL" w:bidi="he-IL"/>
        </w:rPr>
        <w:footnoteReference w:id="3529"/>
      </w:r>
      <w:r w:rsidRPr="00B12476">
        <w:rPr>
          <w:rFonts w:ascii="Times New Roman (Hebrew)" w:hAnsi="Times New Roman (Hebrew)"/>
          <w:rtl/>
          <w:lang w:val="he-IL" w:eastAsia="he-IL" w:bidi="he-IL"/>
        </w:rPr>
        <w:t xml:space="preserve">וְהַאי נְקוּדָה מִסִּטְרָא דִיְמִינָא אִתְקְרִיאַת אַהֲבָה, וּמִסִּטְרָא דִשְׂמָאלָא אִתְקְרִיאַת יִרְאָה, וּמִסִּטְרָא דְעַמּוּדָא דְאֶמְצָעִיתָא אִתְקְרִיאַת תּוֹרָה, </w:t>
      </w:r>
      <w:r w:rsidRPr="00B12476">
        <w:rPr>
          <w:rStyle w:val="a6"/>
          <w:rtl/>
          <w:lang w:val="he-IL" w:eastAsia="he-IL" w:bidi="he-IL"/>
        </w:rPr>
        <w:footnoteReference w:id="3530"/>
      </w:r>
      <w:r w:rsidRPr="00B12476">
        <w:rPr>
          <w:rFonts w:ascii="Times New Roman (Hebrew)" w:hAnsi="Times New Roman (Hebrew)"/>
          <w:rtl/>
          <w:lang w:val="he-IL" w:eastAsia="he-IL" w:bidi="he-IL"/>
        </w:rPr>
        <w:t xml:space="preserve">וְאִיהִי מִצְוָה, דְּעַמּוּדָא דְאֶמְצָעִיתָא כְּלִיל תַּרְוַיְיהוּ, בְּגִין </w:t>
      </w:r>
      <w:r w:rsidRPr="00B12476">
        <w:rPr>
          <w:rFonts w:ascii="Times New Roman (Hebrew)" w:hAnsi="Times New Roman (Hebrew)"/>
          <w:rtl/>
          <w:lang w:val="he-IL" w:eastAsia="he-IL" w:bidi="he-IL"/>
        </w:rPr>
        <w:lastRenderedPageBreak/>
        <w:t xml:space="preserve">דְּאִיהוּ ו' כְּלִיל י''ה דְּאִינוּן לִימִינָא וּשְׂמָאלָא, וְאִיהוּ ו' בְּאֶמְצָעִיתָא כְּלִיל תַּרְוַיְיהוּ, וּשְׁכִינְתָּא תַּתָּאָה מִצְוָה כְּלִילָא מֵאַרְבַּע אַתְוָון, אִיהִי אִתְקְרִיאַת י' מִסִּטְרָא דְחָכְמָה, ה' מִסִּטְרָא דְאִימָּא עִלָּאָה, וְאִתְקְרִיאַת תּוֹרָה מִסִּטְרָא דְעַמּוּדָא דְאֶמְצָעִיתָא, הֲדָא הוּא דִכְתִיב </w:t>
      </w:r>
      <w:r w:rsidRPr="00265EDE">
        <w:rPr>
          <w:rFonts w:ascii="Times New Roman (Hebrew)" w:hAnsi="Times New Roman (Hebrew)"/>
          <w:sz w:val="20"/>
          <w:szCs w:val="23"/>
          <w:rtl/>
          <w:lang w:val="he-IL" w:eastAsia="he-IL" w:bidi="he-IL"/>
        </w:rPr>
        <w:t>(משלי ח כב)</w:t>
      </w:r>
      <w:r w:rsidRPr="00B12476">
        <w:rPr>
          <w:rFonts w:ascii="Times New Roman (Hebrew)" w:hAnsi="Times New Roman (Hebrew)"/>
          <w:rtl/>
          <w:lang w:val="he-IL" w:eastAsia="he-IL" w:bidi="he-IL"/>
        </w:rPr>
        <w:t xml:space="preserve"> יהו''ה קָנָנִי רֵאשִׁית דַּרְכּוֹ, </w:t>
      </w:r>
      <w:r w:rsidRPr="00B12476">
        <w:rPr>
          <w:rStyle w:val="a6"/>
          <w:rtl/>
          <w:lang w:val="he-IL" w:eastAsia="he-IL" w:bidi="he-IL"/>
        </w:rPr>
        <w:footnoteReference w:id="3531"/>
      </w:r>
      <w:r w:rsidRPr="00B12476">
        <w:rPr>
          <w:rFonts w:ascii="Times New Roman (Hebrew)" w:hAnsi="Times New Roman (Hebrew)"/>
          <w:rtl/>
          <w:lang w:val="he-IL" w:eastAsia="he-IL" w:bidi="he-IL"/>
        </w:rPr>
        <w:t xml:space="preserve">דַּרְכּוֹ דֶּרֶךְ ו', קָנָנִי </w:t>
      </w:r>
      <w:r w:rsidRPr="00B12476">
        <w:rPr>
          <w:rStyle w:val="a6"/>
          <w:rtl/>
          <w:lang w:val="he-IL" w:eastAsia="he-IL" w:bidi="he-IL"/>
        </w:rPr>
        <w:footnoteReference w:id="3532"/>
      </w:r>
      <w:r w:rsidRPr="00B12476">
        <w:rPr>
          <w:rFonts w:ascii="Times New Roman (Hebrew)" w:hAnsi="Times New Roman (Hebrew)"/>
          <w:rtl/>
          <w:lang w:val="he-IL" w:eastAsia="he-IL" w:bidi="he-IL"/>
        </w:rPr>
        <w:t xml:space="preserve">דְּאִיהִי קֵן דִּילֵיה, וּבְגִין דְּאִיהִי כְלִילָא מִכֻּלְּהוּ אַרְבַּע אִתְקְרִיאַת מִצְוָה, מ''ץ בְּאוֹתִיּוֹת אַ''תּ בַּ''שׁ אִיהוּ י''ה, י''ם ה''ץ, </w:t>
      </w:r>
      <w:r w:rsidRPr="00B12476">
        <w:rPr>
          <w:rStyle w:val="a6"/>
          <w:rtl/>
          <w:lang w:val="he-IL" w:eastAsia="he-IL" w:bidi="he-IL"/>
        </w:rPr>
        <w:footnoteReference w:id="3533"/>
      </w:r>
      <w:r w:rsidRPr="00B12476">
        <w:rPr>
          <w:rFonts w:ascii="Times New Roman (Hebrew)" w:hAnsi="Times New Roman (Hebrew)"/>
          <w:rtl/>
          <w:lang w:val="he-IL" w:eastAsia="he-IL" w:bidi="he-IL"/>
        </w:rPr>
        <w:t xml:space="preserve">וּבָהּ כְּלִילָן פִּקּוּדִין דַּעֲשֵׂה וְלֹא תַעֲשֶׂה, פִּקּוּדִין דְּלֹא תַעֲשֶׂה מִסִּטְרָא דְּדִין דְּאִיהוּ אלהי''ם דְּתַמָּן י''ה, וַעֲלָהּ אִתְּמַר </w:t>
      </w:r>
      <w:r w:rsidRPr="00265EDE">
        <w:rPr>
          <w:rFonts w:ascii="Times New Roman (Hebrew)" w:hAnsi="Times New Roman (Hebrew)"/>
          <w:sz w:val="20"/>
          <w:szCs w:val="23"/>
          <w:rtl/>
          <w:lang w:val="he-IL" w:eastAsia="he-IL" w:bidi="he-IL"/>
        </w:rPr>
        <w:t>(שמות ג טו)</w:t>
      </w:r>
      <w:r w:rsidRPr="00B12476">
        <w:rPr>
          <w:rFonts w:ascii="Times New Roman (Hebrew)" w:hAnsi="Times New Roman (Hebrew)"/>
          <w:rtl/>
          <w:lang w:val="he-IL" w:eastAsia="he-IL" w:bidi="he-IL"/>
        </w:rPr>
        <w:t xml:space="preserve"> זֶה שְּׁמִ''י וְהָא אוּקְמוּהוּ, פִּקּוּדִין דַּעֲשֵׂה מִסִּטְרָא דִיְמִינָא דְאִיהוּ רַחֲמֵי דִּכְלִילָן בְּאַבְרָהָם, וַעֲלַיְיהוּ אִתְּמַר </w:t>
      </w:r>
      <w:r w:rsidRPr="00265EDE">
        <w:rPr>
          <w:rFonts w:ascii="Times New Roman (Hebrew)" w:hAnsi="Times New Roman (Hebrew)"/>
          <w:sz w:val="20"/>
          <w:szCs w:val="23"/>
          <w:rtl/>
          <w:lang w:val="he-IL" w:eastAsia="he-IL" w:bidi="he-IL"/>
        </w:rPr>
        <w:t>(חבקוק ג ב)</w:t>
      </w:r>
      <w:r w:rsidRPr="00B12476">
        <w:rPr>
          <w:rFonts w:ascii="Times New Roman (Hebrew)" w:hAnsi="Times New Roman (Hebrew)"/>
          <w:rtl/>
          <w:lang w:val="he-IL" w:eastAsia="he-IL" w:bidi="he-IL"/>
        </w:rPr>
        <w:t xml:space="preserve"> בְּרוֹגֶז רַחֵם תִּזְכּוֹר</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קָם סָבָא חַד מִבָּתַר טוּלָא </w:t>
      </w:r>
      <w:r w:rsidRPr="00265EDE">
        <w:rPr>
          <w:rFonts w:ascii="Times New Roman (Hebrew)" w:hAnsi="Times New Roman (Hebrew)"/>
          <w:sz w:val="20"/>
          <w:szCs w:val="23"/>
          <w:rtl/>
          <w:lang w:val="he-IL" w:eastAsia="he-IL" w:bidi="he-IL"/>
        </w:rPr>
        <w:t>(כותלא)</w:t>
      </w:r>
      <w:r w:rsidRPr="00B12476">
        <w:rPr>
          <w:rFonts w:ascii="Times New Roman (Hebrew)" w:hAnsi="Times New Roman (Hebrew)"/>
          <w:rtl/>
          <w:lang w:val="he-IL" w:eastAsia="he-IL" w:bidi="he-IL"/>
        </w:rPr>
        <w:t xml:space="preserve">, וְאָמַר רַבִּי רַבִּי בּוֹצִינָא קַדִּישָׁא, </w:t>
      </w:r>
      <w:r w:rsidRPr="00B12476">
        <w:rPr>
          <w:rStyle w:val="a6"/>
          <w:rtl/>
          <w:lang w:val="he-IL" w:eastAsia="he-IL" w:bidi="he-IL"/>
        </w:rPr>
        <w:footnoteReference w:id="3534"/>
      </w:r>
      <w:r w:rsidRPr="00B12476">
        <w:rPr>
          <w:rFonts w:ascii="Times New Roman (Hebrew)" w:hAnsi="Times New Roman (Hebrew)"/>
          <w:rtl/>
          <w:lang w:val="he-IL" w:eastAsia="he-IL" w:bidi="he-IL"/>
        </w:rPr>
        <w:t xml:space="preserve">קוּם אַדְלֵיק שְׁרַגָּא דְאִיהִי מִצְוָה, שְׁכִינְתָּא קַדִּישָׁא, דַּעֲלָהּ אִתְּמַר </w:t>
      </w:r>
      <w:r w:rsidRPr="00265EDE">
        <w:rPr>
          <w:rFonts w:ascii="Times New Roman (Hebrew)" w:hAnsi="Times New Roman (Hebrew)"/>
          <w:sz w:val="20"/>
          <w:szCs w:val="23"/>
          <w:rtl/>
          <w:lang w:val="he-IL" w:eastAsia="he-IL" w:bidi="he-IL"/>
        </w:rPr>
        <w:t>(ויקרא ו ו)</w:t>
      </w:r>
      <w:r w:rsidRPr="00B12476">
        <w:rPr>
          <w:rFonts w:ascii="Times New Roman (Hebrew)" w:hAnsi="Times New Roman (Hebrew)"/>
          <w:rtl/>
          <w:lang w:val="he-IL" w:eastAsia="he-IL" w:bidi="he-IL"/>
        </w:rPr>
        <w:t xml:space="preserve"> אֵשׁ תָּמִיד תּוּקַד עַל הַמִּזְבֵּחַ לֹא תִכְבֶּה, וַעֲלָהּ אִתְּמַר </w:t>
      </w:r>
      <w:r w:rsidRPr="00265EDE">
        <w:rPr>
          <w:rFonts w:ascii="Times New Roman (Hebrew)" w:hAnsi="Times New Roman (Hebrew)"/>
          <w:sz w:val="20"/>
          <w:szCs w:val="23"/>
          <w:rtl/>
          <w:lang w:val="he-IL" w:eastAsia="he-IL" w:bidi="he-IL"/>
        </w:rPr>
        <w:t>(שמות כז כ)</w:t>
      </w:r>
      <w:r w:rsidRPr="00B12476">
        <w:rPr>
          <w:rFonts w:ascii="Times New Roman (Hebrew)" w:hAnsi="Times New Roman (Hebrew)"/>
          <w:rtl/>
          <w:lang w:val="he-IL" w:eastAsia="he-IL" w:bidi="he-IL"/>
        </w:rPr>
        <w:t xml:space="preserve"> לְהַעֲלֹת נֵר תָּמִיד, נֵר יהו''ה אִתְקְרִיאַת וַדַּאי, </w:t>
      </w:r>
      <w:r w:rsidRPr="00B12476">
        <w:rPr>
          <w:rStyle w:val="a6"/>
          <w:rtl/>
          <w:lang w:val="he-IL" w:eastAsia="he-IL" w:bidi="he-IL"/>
        </w:rPr>
        <w:footnoteReference w:id="3535"/>
      </w:r>
      <w:r w:rsidRPr="00B12476">
        <w:rPr>
          <w:rFonts w:ascii="Times New Roman (Hebrew)" w:hAnsi="Times New Roman (Hebrew)"/>
          <w:rtl/>
          <w:lang w:val="he-IL" w:eastAsia="he-IL" w:bidi="he-IL"/>
        </w:rPr>
        <w:t>אוֹר דְּנָהִיר בַּהּ נִשְׁמַת אָדָם, קוּם אַדְלֵיק בָּהּ.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קָם רַבִּי שִׁמְעוֹן עַל רַגְלוֹי וְיָתִיב רִגְעָא חֲדָא וְאָמַר, רִבּוֹן עָלְמִין דְּאַנְתְּ אִיהוּ מָארֵי מַלְכִין וְגָלֵי רָזִין, יְהֵא רַעֲוָא דִילָךְ לְסַדְרָא מִלִּין בְּפִימָאִי, לְקַיְימָא בִּי הַאי קְרָא </w:t>
      </w:r>
      <w:r w:rsidRPr="00265EDE">
        <w:rPr>
          <w:rFonts w:ascii="Times New Roman (Hebrew)" w:hAnsi="Times New Roman (Hebrew)"/>
          <w:sz w:val="20"/>
          <w:szCs w:val="23"/>
          <w:rtl/>
          <w:lang w:val="he-IL" w:eastAsia="he-IL" w:bidi="he-IL"/>
        </w:rPr>
        <w:t>(שם ד יב)</w:t>
      </w:r>
      <w:r w:rsidRPr="00B12476">
        <w:rPr>
          <w:rFonts w:ascii="Times New Roman (Hebrew)" w:hAnsi="Times New Roman (Hebrew)"/>
          <w:rtl/>
          <w:lang w:val="he-IL" w:eastAsia="he-IL" w:bidi="he-IL"/>
        </w:rPr>
        <w:t xml:space="preserve"> וְאָנֹכִי אֶהְיֶה עִם פִּיךָ, דְּלָא אֵעוּל בְּכִסּוּפָא קֳדָמָךְ, פָּתַח וְאָמַר.</w:t>
      </w:r>
    </w:p>
    <w:p w:rsidR="00DB3E9E" w:rsidRPr="00B12476" w:rsidRDefault="00DB3E9E">
      <w:pPr>
        <w:pStyle w:val="Standard"/>
        <w:keepNext/>
        <w:autoSpaceDE/>
        <w:bidi/>
        <w:spacing w:after="40" w:line="360" w:lineRule="atLeast"/>
        <w:ind w:left="144" w:right="144"/>
        <w:jc w:val="center"/>
        <w:rPr>
          <w:rtl/>
          <w:lang w:val="he-IL" w:eastAsia="he-IL" w:bidi="he-IL"/>
        </w:rPr>
      </w:pPr>
      <w:bookmarkStart w:id="89" w:name="_Toc228091308"/>
    </w:p>
    <w:p w:rsidR="00DB3E9E" w:rsidRPr="00B12476" w:rsidRDefault="008D12AA" w:rsidP="009E63CE">
      <w:pPr>
        <w:pStyle w:val="1"/>
        <w:rPr>
          <w:szCs w:val="24"/>
          <w:rtl/>
        </w:rPr>
      </w:pPr>
      <w:r w:rsidRPr="00B12476">
        <w:rPr>
          <w:rtl/>
        </w:rPr>
        <w:t>תקונא תלתין</w:t>
      </w:r>
      <w:bookmarkEnd w:id="89"/>
    </w:p>
    <w:p w:rsidR="00DB3E9E" w:rsidRPr="002D0347" w:rsidRDefault="008D12AA" w:rsidP="009E63CE">
      <w:pPr>
        <w:pStyle w:val="2"/>
        <w:rPr>
          <w:rtl/>
        </w:rPr>
      </w:pPr>
      <w:r w:rsidRPr="002D0347">
        <w:rPr>
          <w:rtl/>
        </w:rPr>
        <w:t>[המשך דף עו ע''א]</w:t>
      </w:r>
    </w:p>
    <w:p w:rsidR="00DB3E9E" w:rsidRPr="00B12476" w:rsidRDefault="008D12AA" w:rsidP="009013F0">
      <w:pPr>
        <w:rPr>
          <w:rtl/>
          <w:lang w:val="he-IL" w:bidi="he-IL"/>
        </w:rPr>
      </w:pPr>
      <w:r w:rsidRPr="00B12476">
        <w:rPr>
          <w:rFonts w:ascii="Times New Roman (Hebrew)" w:hAnsi="Times New Roman (Hebrew)"/>
          <w:rtl/>
          <w:lang w:val="he-IL" w:bidi="he-IL"/>
        </w:rPr>
        <w:t xml:space="preserve">בְּרֵאשִׁית מָאן רֵאשִׁית דָּא חָכְמָה, דָּא נְקוּדָה דִלְגַאו, דְּאִתְּמַר בָּהּ </w:t>
      </w:r>
      <w:r w:rsidRPr="00265EDE">
        <w:rPr>
          <w:rFonts w:ascii="Times New Roman (Hebrew)" w:hAnsi="Times New Roman (Hebrew)"/>
          <w:sz w:val="20"/>
          <w:szCs w:val="23"/>
          <w:rtl/>
          <w:lang w:val="he-IL" w:bidi="he-IL"/>
        </w:rPr>
        <w:t>(תהלים מה יד)</w:t>
      </w:r>
      <w:r w:rsidRPr="00B12476">
        <w:rPr>
          <w:rFonts w:ascii="Times New Roman (Hebrew)" w:hAnsi="Times New Roman (Hebrew)"/>
          <w:rtl/>
          <w:lang w:val="he-IL" w:bidi="he-IL"/>
        </w:rPr>
        <w:t xml:space="preserve"> כָּל כְּבוּדָּה בַת מֶלֶךְ פְּנִימָה, </w:t>
      </w:r>
      <w:r w:rsidRPr="00B12476">
        <w:rPr>
          <w:rStyle w:val="a6"/>
          <w:rtl/>
          <w:lang w:val="he-IL" w:bidi="he-IL"/>
        </w:rPr>
        <w:footnoteReference w:id="3536"/>
      </w:r>
      <w:r w:rsidRPr="00B12476">
        <w:rPr>
          <w:rFonts w:ascii="Times New Roman (Hebrew)" w:hAnsi="Times New Roman (Hebrew)"/>
          <w:rtl/>
          <w:lang w:val="he-IL" w:bidi="he-IL"/>
        </w:rPr>
        <w:t xml:space="preserve">וְדָא יִרְאָה דְּאִיהִי פִּקּוּדָא קַדְמָאָה, וַעֲלָהּ אִתְּמַר </w:t>
      </w:r>
      <w:r w:rsidRPr="00265EDE">
        <w:rPr>
          <w:rFonts w:ascii="Times New Roman (Hebrew)" w:hAnsi="Times New Roman (Hebrew)"/>
          <w:sz w:val="20"/>
          <w:szCs w:val="23"/>
          <w:rtl/>
          <w:lang w:val="he-IL" w:bidi="he-IL"/>
        </w:rPr>
        <w:t>(משלי א ז)</w:t>
      </w:r>
      <w:r w:rsidRPr="00B12476">
        <w:rPr>
          <w:rFonts w:ascii="Times New Roman (Hebrew)" w:hAnsi="Times New Roman (Hebrew)"/>
          <w:rtl/>
          <w:lang w:val="he-IL" w:bidi="he-IL"/>
        </w:rPr>
        <w:t xml:space="preserve"> יִרְאַת יהו''ה רֵאשִׁית דָּעַת, </w:t>
      </w:r>
      <w:r w:rsidRPr="00B12476">
        <w:rPr>
          <w:rStyle w:val="a6"/>
          <w:rtl/>
          <w:lang w:val="he-IL" w:bidi="he-IL"/>
        </w:rPr>
        <w:footnoteReference w:id="3537"/>
      </w:r>
      <w:r w:rsidRPr="00B12476">
        <w:rPr>
          <w:rFonts w:ascii="Times New Roman (Hebrew)" w:hAnsi="Times New Roman (Hebrew)"/>
          <w:rtl/>
          <w:lang w:val="he-IL" w:bidi="he-IL"/>
        </w:rPr>
        <w:t xml:space="preserve">וְאִיהִי רְמִיזָא בְמִלַּת בְּרֵאשִׁית, </w:t>
      </w:r>
      <w:r w:rsidRPr="00B12476">
        <w:rPr>
          <w:rStyle w:val="a6"/>
          <w:rtl/>
          <w:lang w:val="he-IL" w:bidi="he-IL"/>
        </w:rPr>
        <w:footnoteReference w:id="3538"/>
      </w:r>
      <w:r w:rsidRPr="00B12476">
        <w:rPr>
          <w:rFonts w:ascii="Times New Roman (Hebrew)" w:hAnsi="Times New Roman (Hebrew)"/>
          <w:rtl/>
          <w:lang w:val="he-IL" w:bidi="he-IL"/>
        </w:rPr>
        <w:t xml:space="preserve">וְאִית יִרְאָה רָעָה רְצוּעָה לְאַלְקָאָה לְחַיָּיבַיָּא, וְהַאי נְקוּדָה אִיהִי אוֹת שַׁבָּת וְיוֹמִין טָבִין </w:t>
      </w:r>
      <w:r w:rsidRPr="00B12476">
        <w:rPr>
          <w:rStyle w:val="a6"/>
          <w:rtl/>
          <w:lang w:val="he-IL" w:bidi="he-IL"/>
        </w:rPr>
        <w:footnoteReference w:id="3539"/>
      </w:r>
      <w:r w:rsidRPr="00B12476">
        <w:rPr>
          <w:rFonts w:ascii="Times New Roman (Hebrew)" w:hAnsi="Times New Roman (Hebrew)"/>
          <w:rtl/>
          <w:lang w:val="he-IL" w:bidi="he-IL"/>
        </w:rPr>
        <w:t xml:space="preserve">וְאוֹת דִּתְּפִלִּין וְאוֹת דִּבְּרִית מִילָה, </w:t>
      </w:r>
      <w:r w:rsidRPr="00B12476">
        <w:rPr>
          <w:rStyle w:val="a6"/>
          <w:rtl/>
          <w:lang w:val="he-IL" w:bidi="he-IL"/>
        </w:rPr>
        <w:footnoteReference w:id="3540"/>
      </w:r>
      <w:r w:rsidRPr="00B12476">
        <w:rPr>
          <w:rFonts w:ascii="Times New Roman (Hebrew)" w:hAnsi="Times New Roman (Hebrew)"/>
          <w:rtl/>
          <w:lang w:val="he-IL" w:bidi="he-IL"/>
        </w:rPr>
        <w:t xml:space="preserve">הַהִיא רְצוּעָה אִיהִי יִרְאָה רָעָה אִיהִי עָרְלָה, זַכָּאָה אִיהוּ מָאן דְּאַעֲבַר לָהּ מִנֵּיהּ, דְּלֵית לָהּ רְשׁוּ לִרְצוּעָה לְאַלְקָאָה לֵיהּ, וְהַאי נְקוּדָה עֲלָהּ אִתְּמַר </w:t>
      </w:r>
      <w:r w:rsidRPr="00265EDE">
        <w:rPr>
          <w:rFonts w:ascii="Times New Roman (Hebrew)" w:hAnsi="Times New Roman (Hebrew)"/>
          <w:sz w:val="20"/>
          <w:szCs w:val="23"/>
          <w:rtl/>
          <w:lang w:val="he-IL" w:bidi="he-IL"/>
        </w:rPr>
        <w:t>(שמת לא יד)</w:t>
      </w:r>
      <w:r w:rsidRPr="00B12476">
        <w:rPr>
          <w:rFonts w:ascii="Times New Roman (Hebrew)" w:hAnsi="Times New Roman (Hebrew)"/>
          <w:rtl/>
          <w:lang w:val="he-IL" w:bidi="he-IL"/>
        </w:rPr>
        <w:t xml:space="preserve"> מְחַלֲלֶיהָ מוֹת יוּמָת, מַאי מְחַלֲלֶיהָ אֶלָּא מָאן דְּאַעִיל רְשׁוּ נוּכְרָאָה בְּחָלָל דִּילָהּ דְּאִיהִי רְשׁוּת הַיָּחִיד, דַּעֲלָהּ אִתְּמַר </w:t>
      </w:r>
      <w:r w:rsidRPr="00265EDE">
        <w:rPr>
          <w:rFonts w:ascii="Times New Roman (Hebrew)" w:hAnsi="Times New Roman (Hebrew)"/>
          <w:sz w:val="20"/>
          <w:szCs w:val="23"/>
          <w:rtl/>
          <w:lang w:val="he-IL" w:bidi="he-IL"/>
        </w:rPr>
        <w:t>(במדבר יט כ)</w:t>
      </w:r>
      <w:r w:rsidRPr="00B12476">
        <w:rPr>
          <w:rFonts w:ascii="Times New Roman (Hebrew)" w:hAnsi="Times New Roman (Hebrew)"/>
          <w:rtl/>
          <w:lang w:val="he-IL" w:bidi="he-IL"/>
        </w:rPr>
        <w:t xml:space="preserve"> וְנִכְרְתָה הַנֶּפֶשׁ הַהִיא מִתּוֹךְ הַקָּהָל כִּי אֶת מִקְדַּשׁ יהו''ה טִמֵּא.</w:t>
      </w:r>
    </w:p>
    <w:p w:rsidR="00DB3E9E" w:rsidRPr="00B12476" w:rsidRDefault="008D12AA" w:rsidP="009013F0">
      <w:pPr>
        <w:rPr>
          <w:rtl/>
          <w:lang w:val="he-IL" w:bidi="he-IL"/>
        </w:rPr>
      </w:pPr>
      <w:r w:rsidRPr="00B12476">
        <w:rPr>
          <w:rFonts w:ascii="Times New Roman (Hebrew)" w:hAnsi="Times New Roman (Hebrew)"/>
          <w:rtl/>
          <w:lang w:val="he-IL" w:bidi="he-IL"/>
        </w:rPr>
        <w:lastRenderedPageBreak/>
        <w:t xml:space="preserve">וְכֹלָּא אִתְרְמִיז בְּהַאי תֵּיבָה יִרְאַ''ת בְּרִי''ת שַׁבָּ''ת, כְּגַוְונָא דָא יִרְאַ''ת בְּרֵאשִׁי''ת, בְּרִי''ת בְּרֵאשִׁי''ת, שַׁבָּ''ת בְּרֵאשִׁי''ת, וְהַאי נְקוּדָה אִיהִי רֵאשִׁית, יהו''ה קָנָנִי רֵאשִׁית דַּרְכּוֹ </w:t>
      </w:r>
      <w:r w:rsidRPr="00265EDE">
        <w:rPr>
          <w:rFonts w:ascii="Times New Roman (Hebrew)" w:hAnsi="Times New Roman (Hebrew)"/>
          <w:sz w:val="20"/>
          <w:szCs w:val="23"/>
          <w:rtl/>
          <w:lang w:val="he-IL" w:bidi="he-IL"/>
        </w:rPr>
        <w:t>(משלי א כב)</w:t>
      </w:r>
      <w:r w:rsidRPr="00B12476">
        <w:rPr>
          <w:rtl/>
          <w:lang w:val="he-IL" w:bidi="he-IL"/>
        </w:rPr>
        <w:t xml:space="preserve">, </w:t>
      </w:r>
      <w:r w:rsidRPr="00B12476">
        <w:rPr>
          <w:rStyle w:val="a6"/>
          <w:rtl/>
          <w:lang w:val="he-IL" w:bidi="he-IL"/>
        </w:rPr>
        <w:footnoteReference w:id="3541"/>
      </w:r>
      <w:r w:rsidRPr="00B12476">
        <w:rPr>
          <w:rFonts w:ascii="Times New Roman (Hebrew)" w:hAnsi="Times New Roman (Hebrew)"/>
          <w:rtl/>
          <w:lang w:val="he-IL" w:bidi="he-IL"/>
        </w:rPr>
        <w:t>כְּגַוְונָא דָא בְּרֵאשִׁית, כֹּלָּא אִיהִי נְקוּדָה חֲדָא, אִיהִי רֵאשִׁית, וְאִיהִי אוֹת בְּרִית, וְאִיהִי אוֹת שַׁבָּת, וְאִיהִי יִרְאַת יהו''ה.</w:t>
      </w:r>
    </w:p>
    <w:p w:rsidR="00DB3E9E" w:rsidRPr="00B12476" w:rsidRDefault="008D12AA" w:rsidP="009013F0">
      <w:pPr>
        <w:rPr>
          <w:rtl/>
          <w:lang w:val="he-IL" w:bidi="he-IL"/>
        </w:rPr>
      </w:pPr>
      <w:r w:rsidRPr="00B12476">
        <w:rPr>
          <w:rFonts w:ascii="Times New Roman (Hebrew)" w:hAnsi="Times New Roman (Hebrew)"/>
          <w:rtl/>
          <w:lang w:val="he-IL" w:bidi="he-IL"/>
        </w:rPr>
        <w:t xml:space="preserve">מָאן חָלָל דִּילָהּ בּ, ו' אִיהוּ בַּעְלָהּ, </w:t>
      </w:r>
      <w:r w:rsidRPr="00B12476">
        <w:rPr>
          <w:rStyle w:val="a6"/>
          <w:rtl/>
          <w:lang w:val="he-IL" w:bidi="he-IL"/>
        </w:rPr>
        <w:footnoteReference w:id="3542"/>
      </w:r>
      <w:r w:rsidRPr="00B12476">
        <w:rPr>
          <w:rFonts w:ascii="Times New Roman (Hebrew)" w:hAnsi="Times New Roman (Hebrew)"/>
          <w:rtl/>
          <w:lang w:val="he-IL" w:bidi="he-IL"/>
        </w:rPr>
        <w:t xml:space="preserve">בֵּיהּ אִיהִי נְטִירָא וּסְתִימָא בְּגָלוּתָא, הֲדָא הוּא דִכְתִיב </w:t>
      </w:r>
      <w:r w:rsidRPr="00265EDE">
        <w:rPr>
          <w:rFonts w:ascii="Times New Roman (Hebrew)" w:hAnsi="Times New Roman (Hebrew)"/>
          <w:sz w:val="20"/>
          <w:szCs w:val="23"/>
          <w:rtl/>
          <w:lang w:val="he-IL" w:bidi="he-IL"/>
        </w:rPr>
        <w:t>(יחזקאל מז א)</w:t>
      </w:r>
      <w:r w:rsidRPr="00B12476">
        <w:rPr>
          <w:rFonts w:ascii="Times New Roman (Hebrew)" w:hAnsi="Times New Roman (Hebrew)"/>
          <w:rtl/>
          <w:lang w:val="he-IL" w:bidi="he-IL"/>
        </w:rPr>
        <w:t xml:space="preserve"> יִהְיֶה סָגוּר שֵׁשֶׁת יְמֵי הַמַּעֲשֶׂה, כְּגַוְונָא דָא ם סְתִימָא, וְהָא אִתְּמַר, וּנְקוּדָה אִיהִי שְׁבִיעָאָה תַּגָּא עַל רֵישֵׁיהּ, תַּגָּא דְסֵפֶר תּוֹרָה, עֲטָרָה עַל בְּרִית, ז' דְּאִיהִי יוֹם שְׁבִיעִי יוֹם הַשַּׁבָּת, שְׁבִיעִי וַדַּאי, וַעֲלֵיהּ אִתְּמַר וּבְיוֹם הַשַּׁבָּת יִפָּתֵחַ, אֲבָל בְּיוֹמִין דְּחוֹל גַּן נָעוּל אֲחוֹתִי כַלָּה </w:t>
      </w:r>
      <w:r w:rsidRPr="00265EDE">
        <w:rPr>
          <w:rFonts w:ascii="Times New Roman (Hebrew)" w:hAnsi="Times New Roman (Hebrew)"/>
          <w:sz w:val="20"/>
          <w:szCs w:val="23"/>
          <w:rtl/>
          <w:lang w:val="he-IL" w:bidi="he-IL"/>
        </w:rPr>
        <w:t>(שיר ד יב)</w:t>
      </w:r>
      <w:r w:rsidRPr="00B12476">
        <w:rPr>
          <w:rFonts w:ascii="Times New Roman (Hebrew)" w:hAnsi="Times New Roman (Hebrew)"/>
          <w:rtl/>
          <w:lang w:val="he-IL" w:bidi="he-IL"/>
        </w:rPr>
        <w:t xml:space="preserve"> אִתְקְרִיאַת סְתִימָא בְאוֹת ו'.</w:t>
      </w:r>
    </w:p>
    <w:p w:rsidR="00DB3E9E" w:rsidRPr="00B12476" w:rsidRDefault="008D12AA" w:rsidP="009013F0">
      <w:pPr>
        <w:rPr>
          <w:rtl/>
          <w:lang w:val="he-IL" w:eastAsia="he-IL" w:bidi="he-IL"/>
        </w:rPr>
      </w:pPr>
      <w:r w:rsidRPr="00B12476">
        <w:rPr>
          <w:rStyle w:val="a6"/>
          <w:rtl/>
          <w:lang w:val="he-IL" w:eastAsia="he-IL" w:bidi="he-IL"/>
        </w:rPr>
        <w:footnoteReference w:id="3543"/>
      </w:r>
      <w:r w:rsidRPr="00B12476">
        <w:rPr>
          <w:rFonts w:ascii="Times New Roman (Hebrew)" w:hAnsi="Times New Roman (Hebrew)"/>
          <w:rtl/>
          <w:lang w:val="he-IL" w:eastAsia="he-IL" w:bidi="he-IL"/>
        </w:rPr>
        <w:t xml:space="preserve">וְהַאי עָרְלָה וּפְרִיעָה אִינוּן כַּמּוֹץ וְתֶבֶן דְּחִטָּה, בְּיוֹמִין דְּחוֹל אִתְקְרִיאַת הֵ''א, דְאִיהוּ הֶבֶ''ל לַהַ''ב הַמִּזְבֵּחַ, לְאַדְלָקָא מוֹץ וְתֶבֶן, וְאִשְׁתְּאָרַת אִיהִי סֹלֶת נְקִיָּה, אֲבָל בְּיוֹמִין דְּשַׁבָּת וְיוֹמִין טָבִין אִתְקְרִיאַת י' עֲטָרָה עַל כֹּלָּא, וּבֵיתָא, </w:t>
      </w:r>
      <w:r w:rsidRPr="00265EDE">
        <w:rPr>
          <w:rFonts w:ascii="Times New Roman (Hebrew)" w:hAnsi="Times New Roman (Hebrew)"/>
          <w:sz w:val="20"/>
          <w:szCs w:val="23"/>
          <w:rtl/>
          <w:lang w:val="he-IL" w:eastAsia="he-IL" w:bidi="he-IL"/>
        </w:rPr>
        <w:t>(נ''א וכסא)</w:t>
      </w:r>
      <w:r w:rsidRPr="00B12476">
        <w:rPr>
          <w:rFonts w:ascii="Times New Roman (Hebrew)" w:hAnsi="Times New Roman (Hebrew)"/>
          <w:rtl/>
          <w:lang w:val="he-IL" w:eastAsia="he-IL" w:bidi="he-IL"/>
        </w:rPr>
        <w:t xml:space="preserve"> דִּילָהּ, ל''ב אלהי''ם דְּעוֹבָדָא דִבְּרֵאשִׁית, </w:t>
      </w:r>
      <w:r w:rsidRPr="00B12476">
        <w:rPr>
          <w:rStyle w:val="a6"/>
          <w:rtl/>
          <w:lang w:val="he-IL" w:eastAsia="he-IL" w:bidi="he-IL"/>
        </w:rPr>
        <w:footnoteReference w:id="3544"/>
      </w:r>
      <w:r w:rsidRPr="00B12476">
        <w:rPr>
          <w:rFonts w:ascii="Times New Roman (Hebrew)" w:hAnsi="Times New Roman (Hebrew)"/>
          <w:rtl/>
          <w:lang w:val="he-IL" w:eastAsia="he-IL" w:bidi="he-IL"/>
        </w:rPr>
        <w:t xml:space="preserve">וְאִיהִי ב' כְּלִילָא מֵעֲשַׂר אֲמִירָן בְּכָל סִטְרָא, </w:t>
      </w:r>
      <w:r w:rsidRPr="00B12476">
        <w:rPr>
          <w:rStyle w:val="a6"/>
          <w:rtl/>
          <w:lang w:val="he-IL" w:eastAsia="he-IL" w:bidi="he-IL"/>
        </w:rPr>
        <w:footnoteReference w:id="3545"/>
      </w:r>
      <w:r w:rsidRPr="00B12476">
        <w:rPr>
          <w:rFonts w:ascii="Times New Roman (Hebrew)" w:hAnsi="Times New Roman (Hebrew)"/>
          <w:rtl/>
          <w:lang w:val="he-IL" w:eastAsia="he-IL" w:bidi="he-IL"/>
        </w:rPr>
        <w:t>הַאי י' אִתְקְרִיאַת יִרְאָה, בֵין בְּשַׁבָּת בֵּין בִּבְרִית מִילָה בֵין בִּדְחִילוּ וְהָכִי בְכָל פִּקּוּדָא.</w:t>
      </w:r>
    </w:p>
    <w:p w:rsidR="00DB3E9E" w:rsidRPr="00B12476" w:rsidRDefault="008D12AA" w:rsidP="009013F0">
      <w:pPr>
        <w:rPr>
          <w:rtl/>
          <w:lang w:val="he-IL" w:eastAsia="he-IL" w:bidi="he-IL"/>
        </w:rPr>
      </w:pPr>
      <w:r w:rsidRPr="00B12476">
        <w:rPr>
          <w:rStyle w:val="a6"/>
          <w:rtl/>
          <w:lang w:val="he-IL" w:eastAsia="he-IL" w:bidi="he-IL"/>
        </w:rPr>
        <w:lastRenderedPageBreak/>
        <w:footnoteReference w:id="3546"/>
      </w:r>
      <w:r w:rsidRPr="00B12476">
        <w:rPr>
          <w:rFonts w:ascii="Times New Roman (Hebrew)" w:hAnsi="Times New Roman (Hebrew)"/>
          <w:rtl/>
          <w:lang w:val="he-IL" w:eastAsia="he-IL" w:bidi="he-IL"/>
        </w:rPr>
        <w:t xml:space="preserve">אלהי''ם דָּא </w:t>
      </w:r>
      <w:r w:rsidRPr="00B12476">
        <w:rPr>
          <w:rFonts w:ascii="Times New Roman (Hebrew)" w:hAnsi="Times New Roman (Hebrew)"/>
          <w:u w:val="single"/>
          <w:rtl/>
          <w:lang w:val="he-IL" w:eastAsia="he-IL" w:bidi="he-IL"/>
        </w:rPr>
        <w:t>נָתִיב קַדְמָאָה</w:t>
      </w:r>
      <w:r w:rsidRPr="00B12476">
        <w:rPr>
          <w:rFonts w:ascii="Times New Roman (Hebrew)" w:hAnsi="Times New Roman (Hebrew)"/>
          <w:rtl/>
          <w:lang w:val="he-IL" w:eastAsia="he-IL" w:bidi="he-IL"/>
        </w:rPr>
        <w:t xml:space="preserve">, עֲלֵיהּ אִתְּמַר </w:t>
      </w:r>
      <w:r w:rsidRPr="00265EDE">
        <w:rPr>
          <w:rFonts w:ascii="Times New Roman (Hebrew)" w:hAnsi="Times New Roman (Hebrew)"/>
          <w:sz w:val="20"/>
          <w:szCs w:val="23"/>
          <w:rtl/>
          <w:lang w:val="he-IL" w:eastAsia="he-IL" w:bidi="he-IL"/>
        </w:rPr>
        <w:t>(איוב כח ז)</w:t>
      </w:r>
      <w:r w:rsidRPr="00B12476">
        <w:rPr>
          <w:rFonts w:ascii="Times New Roman (Hebrew)" w:hAnsi="Times New Roman (Hebrew)"/>
          <w:rtl/>
          <w:lang w:val="he-IL" w:eastAsia="he-IL" w:bidi="he-IL"/>
        </w:rPr>
        <w:t xml:space="preserve"> נָתִיב לֹא יְדָעוֹ </w:t>
      </w:r>
      <w:r w:rsidRPr="00B12476">
        <w:rPr>
          <w:rStyle w:val="a6"/>
          <w:rtl/>
          <w:lang w:val="he-IL" w:eastAsia="he-IL" w:bidi="he-IL"/>
        </w:rPr>
        <w:footnoteReference w:id="3547"/>
      </w:r>
      <w:r w:rsidRPr="00B12476">
        <w:rPr>
          <w:rFonts w:ascii="Times New Roman (Hebrew)" w:hAnsi="Times New Roman (Hebrew)"/>
          <w:rtl/>
          <w:lang w:val="he-IL" w:eastAsia="he-IL" w:bidi="he-IL"/>
        </w:rPr>
        <w:t xml:space="preserve">עָיִט וְלֹא שְׁזָפַתּוּ עִין אַיָּה, מַאי עִין אַיָּה, אֶלָּא מֵאִינוּן מַלְאָכִין דְּאָמְרִין אַיֵּה מְקוֹם כְּבוֹדוֹ לְהַעֲרִיצוֹ, </w:t>
      </w:r>
      <w:r w:rsidRPr="00B12476">
        <w:rPr>
          <w:rStyle w:val="a6"/>
          <w:rtl/>
          <w:lang w:val="he-IL" w:eastAsia="he-IL" w:bidi="he-IL"/>
        </w:rPr>
        <w:footnoteReference w:id="3548"/>
      </w:r>
      <w:r w:rsidRPr="00B12476">
        <w:rPr>
          <w:rFonts w:ascii="Times New Roman (Hebrew)" w:hAnsi="Times New Roman (Hebrew)"/>
          <w:rtl/>
          <w:lang w:val="he-IL" w:eastAsia="he-IL" w:bidi="he-IL"/>
        </w:rPr>
        <w:t>כַּד אִיהִי בְּהַאי נָתִיב לֵית לוֹן יְדִיעָה בָּהּ, דְּאִיהִי סְתִירָא מֵחֵיוָן דְּמֶרְכַּבְתָּא.</w:t>
      </w:r>
    </w:p>
    <w:p w:rsidR="00DB3E9E" w:rsidRPr="002D0347" w:rsidRDefault="008D12AA" w:rsidP="009E63CE">
      <w:pPr>
        <w:pStyle w:val="2"/>
        <w:rPr>
          <w:rtl/>
        </w:rPr>
      </w:pPr>
      <w:r w:rsidRPr="002D0347">
        <w:rPr>
          <w:rtl/>
        </w:rPr>
        <w:t>[דף עו ע''ב]</w:t>
      </w:r>
    </w:p>
    <w:p w:rsidR="00DB3E9E" w:rsidRPr="00B12476" w:rsidRDefault="008D12AA" w:rsidP="009013F0">
      <w:pPr>
        <w:rPr>
          <w:rtl/>
          <w:lang w:val="he-IL" w:eastAsia="he-IL" w:bidi="he-IL"/>
        </w:rPr>
      </w:pPr>
      <w:r w:rsidRPr="00B12476">
        <w:rPr>
          <w:rStyle w:val="a6"/>
          <w:rtl/>
          <w:lang w:val="he-IL" w:eastAsia="he-IL" w:bidi="he-IL"/>
        </w:rPr>
        <w:footnoteReference w:id="3549"/>
      </w:r>
      <w:r w:rsidRPr="00B12476">
        <w:rPr>
          <w:rFonts w:ascii="Times New Roman (Hebrew)" w:hAnsi="Times New Roman (Hebrew)"/>
          <w:rtl/>
          <w:lang w:val="he-IL" w:eastAsia="he-IL" w:bidi="he-IL"/>
        </w:rPr>
        <w:t xml:space="preserve">וְהָאָרֶץ הָיְתָה תֹהוּ וָבֹהוּ </w:t>
      </w:r>
      <w:r w:rsidRPr="00265EDE">
        <w:rPr>
          <w:rFonts w:ascii="Times New Roman (Hebrew)" w:hAnsi="Times New Roman (Hebrew)"/>
          <w:sz w:val="20"/>
          <w:szCs w:val="23"/>
          <w:rtl/>
          <w:lang w:val="he-IL" w:eastAsia="he-IL" w:bidi="he-IL"/>
        </w:rPr>
        <w:t>(בראשית א ב)</w:t>
      </w:r>
      <w:r w:rsidRPr="00B12476">
        <w:rPr>
          <w:rtl/>
          <w:lang w:val="he-IL" w:eastAsia="he-IL" w:bidi="he-IL"/>
        </w:rPr>
        <w:t xml:space="preserve">, </w:t>
      </w:r>
      <w:r w:rsidRPr="00B12476">
        <w:rPr>
          <w:rStyle w:val="a6"/>
          <w:rtl/>
          <w:lang w:val="he-IL" w:eastAsia="he-IL" w:bidi="he-IL"/>
        </w:rPr>
        <w:footnoteReference w:id="3550"/>
      </w:r>
      <w:r w:rsidRPr="00B12476">
        <w:rPr>
          <w:rFonts w:ascii="Times New Roman (Hebrew)" w:hAnsi="Times New Roman (Hebrew)"/>
          <w:rtl/>
          <w:lang w:val="he-IL" w:eastAsia="he-IL" w:bidi="he-IL"/>
        </w:rPr>
        <w:t xml:space="preserve">מַאי וְהָאָרֶץ הָיְתָה תֹהוּ וָבֹהוּ, אֶלָּא מָאן דְּאַפִּיק מֵרְשׁוּת הַיָּחִיד לִרְשׁוּת הָרַבִּים גָּרִים לִשְׁכִינְתָּא, לְמֶהֱוֵי תֹהוּ וָבֹהוּ חֹשֶׁךְ וּתְהוֹם, דְּאִתְלַבְּשַׁת בְּאִינוּן קְלִיפִין, </w:t>
      </w:r>
      <w:r w:rsidRPr="00B12476">
        <w:rPr>
          <w:rStyle w:val="a6"/>
          <w:rtl/>
          <w:lang w:val="he-IL" w:eastAsia="he-IL" w:bidi="he-IL"/>
        </w:rPr>
        <w:footnoteReference w:id="3551"/>
      </w:r>
      <w:r w:rsidRPr="00B12476">
        <w:rPr>
          <w:rFonts w:ascii="Times New Roman (Hebrew)" w:hAnsi="Times New Roman (Hebrew)"/>
          <w:rtl/>
          <w:lang w:val="he-IL" w:eastAsia="he-IL" w:bidi="he-IL"/>
        </w:rPr>
        <w:t xml:space="preserve">דְּאִינוּן אַרְבַּע גָּלִיּוֹת, וְלָא עוֹד אֶלָּא </w:t>
      </w:r>
      <w:r w:rsidRPr="00265EDE">
        <w:rPr>
          <w:rFonts w:ascii="Times New Roman (Hebrew)" w:hAnsi="Times New Roman (Hebrew)"/>
          <w:sz w:val="20"/>
          <w:szCs w:val="23"/>
          <w:rtl/>
          <w:lang w:val="he-IL" w:eastAsia="he-IL" w:bidi="he-IL"/>
        </w:rPr>
        <w:t>(דף עו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דְגָרִים לָהּ לְמֶהֱוִי יַבָּשָׁה תֹהוּ, </w:t>
      </w:r>
      <w:r w:rsidRPr="00B12476">
        <w:rPr>
          <w:rStyle w:val="a6"/>
          <w:rtl/>
          <w:lang w:val="he-IL" w:eastAsia="he-IL" w:bidi="he-IL"/>
        </w:rPr>
        <w:footnoteReference w:id="3552"/>
      </w:r>
      <w:r w:rsidRPr="00B12476">
        <w:rPr>
          <w:rFonts w:ascii="Times New Roman (Hebrew)" w:hAnsi="Times New Roman (Hebrew)"/>
          <w:rtl/>
          <w:lang w:val="he-IL" w:eastAsia="he-IL" w:bidi="he-IL"/>
        </w:rPr>
        <w:t>דְּאִסְתַּלְּקַת נְקוּדָה מֵחָלָל דִּילָהּ דְּאִיהִי ב', וְאִשְׁתְּאָרַת יְבֵישָׁה.</w:t>
      </w:r>
    </w:p>
    <w:p w:rsidR="00DB3E9E" w:rsidRPr="00B12476" w:rsidRDefault="008D12AA" w:rsidP="009013F0">
      <w:pPr>
        <w:rPr>
          <w:rtl/>
          <w:lang w:val="he-IL" w:eastAsia="he-IL" w:bidi="he-IL"/>
        </w:rPr>
      </w:pPr>
      <w:r w:rsidRPr="00B12476">
        <w:rPr>
          <w:rStyle w:val="a6"/>
          <w:rtl/>
          <w:lang w:val="he-IL" w:eastAsia="he-IL" w:bidi="he-IL"/>
        </w:rPr>
        <w:footnoteReference w:id="3553"/>
      </w:r>
      <w:r w:rsidRPr="00B12476">
        <w:rPr>
          <w:rFonts w:ascii="Times New Roman (Hebrew)" w:hAnsi="Times New Roman (Hebrew)"/>
          <w:u w:val="single"/>
          <w:rtl/>
          <w:lang w:val="he-IL" w:eastAsia="he-IL" w:bidi="he-IL"/>
        </w:rPr>
        <w:t>נָתִיב תִּנְיָינָא</w:t>
      </w:r>
      <w:r w:rsidRPr="00B12476">
        <w:rPr>
          <w:rFonts w:ascii="Times New Roman (Hebrew)" w:hAnsi="Times New Roman (Hebrew)"/>
          <w:rtl/>
          <w:lang w:val="he-IL" w:eastAsia="he-IL" w:bidi="he-IL"/>
        </w:rPr>
        <w:t xml:space="preserve">, וְרוּחַ אלהי''ם מְרַחֶפֶת עַל פְּנֵי הַמָּיִם </w:t>
      </w:r>
      <w:r w:rsidRPr="00265EDE">
        <w:rPr>
          <w:rFonts w:ascii="Times New Roman (Hebrew)" w:hAnsi="Times New Roman (Hebrew)"/>
          <w:sz w:val="20"/>
          <w:szCs w:val="23"/>
          <w:rtl/>
          <w:lang w:val="he-IL" w:eastAsia="he-IL" w:bidi="he-IL"/>
        </w:rPr>
        <w:t>(שם)</w:t>
      </w:r>
      <w:r w:rsidRPr="00B12476">
        <w:rPr>
          <w:rFonts w:ascii="Times New Roman (Hebrew)" w:hAnsi="Times New Roman (Hebrew)"/>
          <w:rtl/>
          <w:lang w:val="he-IL" w:eastAsia="he-IL" w:bidi="he-IL"/>
        </w:rPr>
        <w:t xml:space="preserve">, מַאי וְרוּחַ, אֶלָּא בְּוַדַּאי בְּזִמְנָא דִשְׁכִינְתָּא נָחֲתַת בְּגָלוּתָא, הַאי רוּחַ נָשִׁיב עַל אִינוּן דְּמִתְעַסְּקֵי בְּאוֹרַיְיתָא, בְּגִין שְׁכִינְתָּא דְאִשְׁתַּכְּחַת בֵּינַיְיהוּ, </w:t>
      </w:r>
      <w:r w:rsidRPr="00B12476">
        <w:rPr>
          <w:rStyle w:val="a6"/>
          <w:rtl/>
          <w:lang w:val="he-IL" w:eastAsia="he-IL" w:bidi="he-IL"/>
        </w:rPr>
        <w:footnoteReference w:id="3554"/>
      </w:r>
      <w:r w:rsidRPr="00B12476">
        <w:rPr>
          <w:rFonts w:ascii="Times New Roman (Hebrew)" w:hAnsi="Times New Roman (Hebrew)"/>
          <w:rtl/>
          <w:lang w:val="he-IL" w:eastAsia="he-IL" w:bidi="he-IL"/>
        </w:rPr>
        <w:t xml:space="preserve">וְהַאי רוּחַ אִתְעֲבִיד קָלָא, וְיֵימָא הָכִי </w:t>
      </w:r>
      <w:r w:rsidRPr="00B12476">
        <w:rPr>
          <w:rStyle w:val="a6"/>
          <w:rtl/>
          <w:lang w:val="he-IL" w:eastAsia="he-IL" w:bidi="he-IL"/>
        </w:rPr>
        <w:footnoteReference w:id="3555"/>
      </w:r>
      <w:r w:rsidRPr="00B12476">
        <w:rPr>
          <w:rFonts w:ascii="Times New Roman (Hebrew)" w:hAnsi="Times New Roman (Hebrew)"/>
          <w:rtl/>
          <w:lang w:val="he-IL" w:eastAsia="he-IL" w:bidi="he-IL"/>
        </w:rPr>
        <w:t xml:space="preserve">אִינוּן דְּמִיכִין </w:t>
      </w:r>
      <w:r w:rsidRPr="00B12476">
        <w:rPr>
          <w:rStyle w:val="a6"/>
          <w:rtl/>
          <w:lang w:val="he-IL" w:eastAsia="he-IL" w:bidi="he-IL"/>
        </w:rPr>
        <w:footnoteReference w:id="3556"/>
      </w:r>
      <w:r w:rsidRPr="00B12476">
        <w:rPr>
          <w:rFonts w:ascii="Times New Roman (Hebrew)" w:hAnsi="Times New Roman (Hebrew)"/>
          <w:rtl/>
          <w:lang w:val="he-IL" w:eastAsia="he-IL" w:bidi="he-IL"/>
        </w:rPr>
        <w:t xml:space="preserve">דְּשִׁינְתָא בְּחוֹרֵיהוֹן, סְתִימִין עַיְינִין אֲטִימִין דְּלִבָּא, קוּמוּ וְאִתְעָרוּ </w:t>
      </w:r>
      <w:r w:rsidRPr="00B12476">
        <w:rPr>
          <w:rStyle w:val="a6"/>
          <w:rtl/>
          <w:lang w:val="he-IL" w:eastAsia="he-IL" w:bidi="he-IL"/>
        </w:rPr>
        <w:footnoteReference w:id="3557"/>
      </w:r>
      <w:r w:rsidRPr="00B12476">
        <w:rPr>
          <w:rFonts w:ascii="Times New Roman (Hebrew)" w:hAnsi="Times New Roman (Hebrew)"/>
          <w:rtl/>
          <w:lang w:val="he-IL" w:eastAsia="he-IL" w:bidi="he-IL"/>
        </w:rPr>
        <w:t xml:space="preserve">לְגַבֵּי שְׁכִינְתָּא, </w:t>
      </w:r>
      <w:r w:rsidRPr="00B12476">
        <w:rPr>
          <w:rStyle w:val="a6"/>
          <w:rtl/>
          <w:lang w:val="he-IL" w:eastAsia="he-IL" w:bidi="he-IL"/>
        </w:rPr>
        <w:footnoteReference w:id="3558"/>
      </w:r>
      <w:r w:rsidRPr="00B12476">
        <w:rPr>
          <w:rFonts w:ascii="Times New Roman (Hebrew)" w:hAnsi="Times New Roman (Hebrew)"/>
          <w:rtl/>
          <w:lang w:val="he-IL" w:eastAsia="he-IL" w:bidi="he-IL"/>
        </w:rPr>
        <w:t>דְּאִית לְכוֹן לִבָּא בְּלָא סֻכְלְתָנוּ לְמִנְדַּע בָּהּ, וְאִיהוּ בֵּינַיְכוּ.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וְרָזָא דְמִלָּה קוֹל אוֹמֵר קְרָא </w:t>
      </w:r>
      <w:r w:rsidRPr="00265EDE">
        <w:rPr>
          <w:rFonts w:ascii="Times New Roman (Hebrew)" w:hAnsi="Times New Roman (Hebrew)"/>
          <w:sz w:val="20"/>
          <w:szCs w:val="23"/>
          <w:rtl/>
          <w:lang w:val="he-IL" w:eastAsia="he-IL" w:bidi="he-IL"/>
        </w:rPr>
        <w:t>(ישעיה מ ו)</w:t>
      </w:r>
      <w:r w:rsidRPr="00B12476">
        <w:rPr>
          <w:rtl/>
          <w:lang w:val="he-IL" w:eastAsia="he-IL" w:bidi="he-IL"/>
        </w:rPr>
        <w:t xml:space="preserve">, </w:t>
      </w:r>
      <w:r w:rsidRPr="00B12476">
        <w:rPr>
          <w:rStyle w:val="a6"/>
          <w:rtl/>
          <w:lang w:val="he-IL" w:eastAsia="he-IL" w:bidi="he-IL"/>
        </w:rPr>
        <w:footnoteReference w:id="3559"/>
      </w:r>
      <w:r w:rsidRPr="00B12476">
        <w:rPr>
          <w:rFonts w:ascii="Times New Roman (Hebrew)" w:hAnsi="Times New Roman (Hebrew)"/>
          <w:rtl/>
          <w:lang w:val="he-IL" w:eastAsia="he-IL" w:bidi="he-IL"/>
        </w:rPr>
        <w:t xml:space="preserve">כְּגוֹן קְרָא נָא הֲיֵשׁ עוֹנֶךָּ וְאֶל מִי מִקְּדוֹשִׁים תִּפְנֶה </w:t>
      </w:r>
      <w:r w:rsidRPr="00265EDE">
        <w:rPr>
          <w:rFonts w:ascii="Times New Roman (Hebrew)" w:hAnsi="Times New Roman (Hebrew)"/>
          <w:sz w:val="20"/>
          <w:szCs w:val="23"/>
          <w:rtl/>
          <w:lang w:val="he-IL" w:eastAsia="he-IL" w:bidi="he-IL"/>
        </w:rPr>
        <w:t>(איוב ח א)</w:t>
      </w:r>
      <w:r w:rsidRPr="00B12476">
        <w:rPr>
          <w:rFonts w:ascii="Times New Roman (Hebrew)" w:hAnsi="Times New Roman (Hebrew)"/>
          <w:rtl/>
          <w:lang w:val="he-IL" w:eastAsia="he-IL" w:bidi="he-IL"/>
        </w:rPr>
        <w:t xml:space="preserve">, וְהִיא </w:t>
      </w:r>
      <w:r w:rsidRPr="00B12476">
        <w:rPr>
          <w:rFonts w:ascii="Times New Roman (Hebrew)" w:hAnsi="Times New Roman (Hebrew)"/>
          <w:rtl/>
          <w:lang w:val="he-IL" w:eastAsia="he-IL" w:bidi="he-IL"/>
        </w:rPr>
        <w:lastRenderedPageBreak/>
        <w:t xml:space="preserve">אָמְרַת מָה אֶקְרָא, כָּל הַבָּשָׂר חָצִיר, </w:t>
      </w:r>
      <w:r w:rsidRPr="00B12476">
        <w:rPr>
          <w:rStyle w:val="a6"/>
          <w:rtl/>
          <w:lang w:val="he-IL" w:eastAsia="he-IL" w:bidi="he-IL"/>
        </w:rPr>
        <w:footnoteReference w:id="3560"/>
      </w:r>
      <w:r w:rsidRPr="00B12476">
        <w:rPr>
          <w:rFonts w:ascii="Times New Roman (Hebrew)" w:hAnsi="Times New Roman (Hebrew)"/>
          <w:rtl/>
          <w:lang w:val="he-IL" w:eastAsia="he-IL" w:bidi="he-IL"/>
        </w:rPr>
        <w:t xml:space="preserve">כֹּלָּא אִינוּן כִּבְעִירָן דְּאָכְלִין חָצִיר, וְכָל חַסְדּוֹ כְּצִיץ הַשָּׂדֶה </w:t>
      </w:r>
      <w:r w:rsidRPr="00265EDE">
        <w:rPr>
          <w:rFonts w:ascii="Times New Roman (Hebrew)" w:hAnsi="Times New Roman (Hebrew)"/>
          <w:sz w:val="20"/>
          <w:szCs w:val="23"/>
          <w:rtl/>
          <w:lang w:val="he-IL" w:eastAsia="he-IL" w:bidi="he-IL"/>
        </w:rPr>
        <w:t>(שם)</w:t>
      </w:r>
      <w:r w:rsidRPr="00B12476">
        <w:rPr>
          <w:rtl/>
          <w:lang w:val="he-IL" w:eastAsia="he-IL" w:bidi="he-IL"/>
        </w:rPr>
        <w:t xml:space="preserve">, </w:t>
      </w:r>
      <w:r w:rsidRPr="00B12476">
        <w:rPr>
          <w:rStyle w:val="a6"/>
          <w:rtl/>
          <w:lang w:val="he-IL" w:eastAsia="he-IL" w:bidi="he-IL"/>
        </w:rPr>
        <w:footnoteReference w:id="3561"/>
      </w:r>
      <w:r w:rsidRPr="00B12476">
        <w:rPr>
          <w:rFonts w:ascii="Times New Roman (Hebrew)" w:hAnsi="Times New Roman (Hebrew)"/>
          <w:rtl/>
          <w:lang w:val="he-IL" w:eastAsia="he-IL" w:bidi="he-IL"/>
        </w:rPr>
        <w:t xml:space="preserve">כָּל חֶסֶד דְּעָבְדִין לְגַרְמַיְיהוּ עָבְדִין, וַאֲפִילוּ כָּל אִינוּן דְּמִשְׁתַּדְּלִין בְּאוֹרַיְיתָא, כָּל חֶסֶד דְּעָבְדִין לְגַרְמַיְיהוּ עָבְדִין, </w:t>
      </w:r>
      <w:r w:rsidRPr="00B12476">
        <w:rPr>
          <w:rStyle w:val="a6"/>
          <w:rtl/>
          <w:lang w:val="he-IL" w:eastAsia="he-IL" w:bidi="he-IL"/>
        </w:rPr>
        <w:footnoteReference w:id="3562"/>
      </w:r>
      <w:r w:rsidRPr="00B12476">
        <w:rPr>
          <w:rFonts w:ascii="Times New Roman (Hebrew)" w:hAnsi="Times New Roman (Hebrew)"/>
          <w:rtl/>
          <w:lang w:val="he-IL" w:eastAsia="he-IL" w:bidi="he-IL"/>
        </w:rPr>
        <w:t xml:space="preserve">בְּהַהוּא זִמְנָא וַיִּזְכּוֹר כִּי בָשָׂר הֵמָּה רוּחַ הוֹלֵךְ וְלֹא יָשׁוּב </w:t>
      </w:r>
      <w:r w:rsidRPr="00265EDE">
        <w:rPr>
          <w:rFonts w:ascii="Times New Roman (Hebrew)" w:hAnsi="Times New Roman (Hebrew)"/>
          <w:sz w:val="20"/>
          <w:szCs w:val="23"/>
          <w:rtl/>
          <w:lang w:val="he-IL" w:eastAsia="he-IL" w:bidi="he-IL"/>
        </w:rPr>
        <w:t>(תהלים עח לט)</w:t>
      </w:r>
      <w:r w:rsidRPr="00B12476">
        <w:rPr>
          <w:rFonts w:ascii="Times New Roman (Hebrew)" w:hAnsi="Times New Roman (Hebrew)"/>
          <w:rtl/>
          <w:lang w:val="he-IL" w:eastAsia="he-IL" w:bidi="he-IL"/>
        </w:rPr>
        <w:t xml:space="preserve"> לְעָלְמָא, </w:t>
      </w:r>
      <w:r w:rsidRPr="00B12476">
        <w:rPr>
          <w:rStyle w:val="a6"/>
          <w:rtl/>
          <w:lang w:val="he-IL" w:eastAsia="he-IL" w:bidi="he-IL"/>
        </w:rPr>
        <w:footnoteReference w:id="3563"/>
      </w:r>
      <w:r w:rsidRPr="00B12476">
        <w:rPr>
          <w:rFonts w:ascii="Times New Roman (Hebrew)" w:hAnsi="Times New Roman (Hebrew)"/>
          <w:rtl/>
          <w:lang w:val="he-IL" w:eastAsia="he-IL" w:bidi="he-IL"/>
        </w:rPr>
        <w:t xml:space="preserve">וְדָא אִיהוּ רוּחָא דְמָשִׁיחַ, וַי לוֹן מָאן דְּגָרְמִין דְּיֵזִיל לֵיהּ מִן עָלְמָא וְלָא יְתוּב לְעָלְמָא, </w:t>
      </w:r>
      <w:r w:rsidRPr="00B12476">
        <w:rPr>
          <w:rStyle w:val="a6"/>
          <w:rtl/>
          <w:lang w:val="he-IL" w:eastAsia="he-IL" w:bidi="he-IL"/>
        </w:rPr>
        <w:footnoteReference w:id="3564"/>
      </w:r>
      <w:r w:rsidRPr="00B12476">
        <w:rPr>
          <w:rFonts w:ascii="Times New Roman (Hebrew)" w:hAnsi="Times New Roman (Hebrew)"/>
          <w:rtl/>
          <w:lang w:val="he-IL" w:eastAsia="he-IL" w:bidi="he-IL"/>
        </w:rPr>
        <w:t xml:space="preserve">דְּאִלֵּין אִינוּן דְּעָבְדִין לְאוֹרַיְיתָא יַבָּשָׁה, וְלָא בָעָאן לְאִשְׁתַּדְלָא בְחָכְמָה דְקַבָּלָה, דְגָרְמִין דְּאִסְתַּלַּק נְבִיעוּ דְחָכְמָה דְאִיהִי י' מִינָהּ, וְאִשְׁתְּאָרַת ב' יְבֵישָׁה, </w:t>
      </w:r>
      <w:r w:rsidRPr="00B12476">
        <w:rPr>
          <w:rStyle w:val="a6"/>
          <w:rtl/>
          <w:lang w:val="he-IL" w:eastAsia="he-IL" w:bidi="he-IL"/>
        </w:rPr>
        <w:footnoteReference w:id="3565"/>
      </w:r>
      <w:r w:rsidRPr="00B12476">
        <w:rPr>
          <w:rFonts w:ascii="Times New Roman (Hebrew)" w:hAnsi="Times New Roman (Hebrew)"/>
          <w:rtl/>
          <w:lang w:val="he-IL" w:eastAsia="he-IL" w:bidi="he-IL"/>
        </w:rPr>
        <w:t xml:space="preserve">וַי לוֹן דְּגָרְמִין עֲנִיּוּתָא וְחַרְבָּא וּבִיזָה וְהֶרֶג וְאַבְּדָן בְּעָלְמָא, </w:t>
      </w:r>
      <w:r w:rsidRPr="00B12476">
        <w:rPr>
          <w:rStyle w:val="a6"/>
          <w:rtl/>
          <w:lang w:val="he-IL" w:eastAsia="he-IL" w:bidi="he-IL"/>
        </w:rPr>
        <w:footnoteReference w:id="3566"/>
      </w:r>
      <w:r w:rsidRPr="00B12476">
        <w:rPr>
          <w:rFonts w:ascii="Times New Roman (Hebrew)" w:hAnsi="Times New Roman (Hebrew)"/>
          <w:rtl/>
          <w:lang w:val="he-IL" w:eastAsia="he-IL" w:bidi="he-IL"/>
        </w:rPr>
        <w:t xml:space="preserve">וְהַאי רוּחַ דְּאִסְתַּלַּק אִיהוּ רוּחַ דְמָּשִׁיחַ כְּמָה דְאִתְּמַר, וְאִיהוּ רוּחַ הַקֹּדֶשׁ, </w:t>
      </w:r>
      <w:r w:rsidRPr="00B12476">
        <w:rPr>
          <w:rStyle w:val="a6"/>
          <w:rtl/>
          <w:lang w:val="he-IL" w:eastAsia="he-IL" w:bidi="he-IL"/>
        </w:rPr>
        <w:footnoteReference w:id="3567"/>
      </w:r>
      <w:r w:rsidRPr="00B12476">
        <w:rPr>
          <w:rFonts w:ascii="Times New Roman (Hebrew)" w:hAnsi="Times New Roman (Hebrew)"/>
          <w:rtl/>
          <w:lang w:val="he-IL" w:eastAsia="he-IL" w:bidi="he-IL"/>
        </w:rPr>
        <w:t xml:space="preserve">וְאִיהוּ </w:t>
      </w:r>
      <w:r w:rsidRPr="00B12476">
        <w:rPr>
          <w:rStyle w:val="a6"/>
          <w:rtl/>
          <w:lang w:val="he-IL" w:eastAsia="he-IL" w:bidi="he-IL"/>
        </w:rPr>
        <w:footnoteReference w:id="3568"/>
      </w:r>
      <w:r w:rsidRPr="00B12476">
        <w:rPr>
          <w:rFonts w:ascii="Times New Roman (Hebrew)" w:hAnsi="Times New Roman (Hebrew)"/>
          <w:rtl/>
          <w:lang w:val="he-IL" w:eastAsia="he-IL" w:bidi="he-IL"/>
        </w:rPr>
        <w:t xml:space="preserve">רוּחַ חָכְמָה וּבִינָה רוּחַ עִצָה וּגְבוּרָה רוּחַ דַּעַת וְיִרְאַת יהו''ה </w:t>
      </w:r>
      <w:r w:rsidRPr="00265EDE">
        <w:rPr>
          <w:rFonts w:ascii="Times New Roman (Hebrew)" w:hAnsi="Times New Roman (Hebrew)"/>
          <w:sz w:val="20"/>
          <w:szCs w:val="23"/>
          <w:rtl/>
          <w:lang w:val="he-IL" w:eastAsia="he-IL" w:bidi="he-IL"/>
        </w:rPr>
        <w:t>(ישעיה יא ב)</w:t>
      </w:r>
      <w:r w:rsidRPr="00B12476">
        <w:rPr>
          <w:rtl/>
          <w:lang w:val="he-IL" w:eastAsia="he-IL" w:bidi="he-IL"/>
        </w:rPr>
        <w:t>.</w:t>
      </w:r>
    </w:p>
    <w:p w:rsidR="00DB3E9E" w:rsidRPr="00B12476" w:rsidRDefault="008D12AA" w:rsidP="009013F0">
      <w:pPr>
        <w:rPr>
          <w:rtl/>
          <w:lang w:val="he-IL" w:eastAsia="he-IL" w:bidi="he-IL"/>
        </w:rPr>
      </w:pPr>
      <w:r w:rsidRPr="00B12476">
        <w:rPr>
          <w:rStyle w:val="a6"/>
          <w:rtl/>
          <w:lang w:val="he-IL" w:eastAsia="he-IL" w:bidi="he-IL"/>
        </w:rPr>
        <w:footnoteReference w:id="3569"/>
      </w:r>
      <w:r w:rsidRPr="00B12476">
        <w:rPr>
          <w:rFonts w:ascii="Times New Roman (Hebrew)" w:hAnsi="Times New Roman (Hebrew)"/>
          <w:u w:val="single"/>
          <w:rtl/>
          <w:lang w:val="he-IL" w:eastAsia="he-IL" w:bidi="he-IL"/>
        </w:rPr>
        <w:t xml:space="preserve">פִּקּוּדָא </w:t>
      </w:r>
      <w:r w:rsidRPr="00B12476">
        <w:rPr>
          <w:rStyle w:val="a6"/>
          <w:u w:val="single"/>
          <w:rtl/>
          <w:lang w:val="he-IL" w:eastAsia="he-IL" w:bidi="he-IL"/>
        </w:rPr>
        <w:footnoteReference w:id="3570"/>
      </w:r>
      <w:r w:rsidRPr="00B12476">
        <w:rPr>
          <w:rFonts w:ascii="Times New Roman (Hebrew)" w:hAnsi="Times New Roman (Hebrew)"/>
          <w:u w:val="single"/>
          <w:rtl/>
          <w:lang w:val="he-IL" w:eastAsia="he-IL" w:bidi="he-IL"/>
        </w:rPr>
        <w:t>תִּנְיָינָא</w:t>
      </w:r>
      <w:r w:rsidRPr="00B12476">
        <w:rPr>
          <w:rFonts w:ascii="Times New Roman (Hebrew)" w:hAnsi="Times New Roman (Hebrew)"/>
          <w:rtl/>
          <w:lang w:val="he-IL" w:eastAsia="he-IL" w:bidi="he-IL"/>
        </w:rPr>
        <w:t xml:space="preserve"> וַיֹּאמֶר אלהי''ם יְהִי אוֹר וַיְהִי אוֹר </w:t>
      </w:r>
      <w:r w:rsidRPr="00265EDE">
        <w:rPr>
          <w:rFonts w:ascii="Times New Roman (Hebrew)" w:hAnsi="Times New Roman (Hebrew)"/>
          <w:sz w:val="20"/>
          <w:szCs w:val="23"/>
          <w:rtl/>
          <w:lang w:val="he-IL" w:eastAsia="he-IL" w:bidi="he-IL"/>
        </w:rPr>
        <w:t>(בראשית א ג)</w:t>
      </w:r>
      <w:r w:rsidRPr="00B12476">
        <w:rPr>
          <w:rFonts w:ascii="Times New Roman (Hebrew)" w:hAnsi="Times New Roman (Hebrew)"/>
          <w:rtl/>
          <w:lang w:val="he-IL" w:eastAsia="he-IL" w:bidi="he-IL"/>
        </w:rPr>
        <w:t xml:space="preserve">, וְדָא אַהֲבָה דְאִיהוּ אַהֲבַת חֶסֶד, הֲדָא הוּא דִכְתִיב </w:t>
      </w:r>
      <w:r w:rsidRPr="00265EDE">
        <w:rPr>
          <w:rFonts w:ascii="Times New Roman (Hebrew)" w:hAnsi="Times New Roman (Hebrew)"/>
          <w:sz w:val="20"/>
          <w:szCs w:val="23"/>
          <w:rtl/>
          <w:lang w:val="he-IL" w:eastAsia="he-IL" w:bidi="he-IL"/>
        </w:rPr>
        <w:t>(ירמיה לא ב)</w:t>
      </w:r>
      <w:r w:rsidRPr="00B12476">
        <w:rPr>
          <w:rFonts w:ascii="Times New Roman (Hebrew)" w:hAnsi="Times New Roman (Hebrew)"/>
          <w:rtl/>
          <w:lang w:val="he-IL" w:eastAsia="he-IL" w:bidi="he-IL"/>
        </w:rPr>
        <w:t xml:space="preserve"> וְאַהֲבַת עוֹלָם אֲהַבְתִּיךְ עַל כֵּן מְשַׁכְתִּיךְ חָסֶד, </w:t>
      </w:r>
      <w:r w:rsidRPr="00B12476">
        <w:rPr>
          <w:rStyle w:val="a6"/>
          <w:rtl/>
          <w:lang w:val="he-IL" w:eastAsia="he-IL" w:bidi="he-IL"/>
        </w:rPr>
        <w:footnoteReference w:id="3571"/>
      </w:r>
      <w:r w:rsidRPr="00B12476">
        <w:rPr>
          <w:rFonts w:ascii="Times New Roman (Hebrew)" w:hAnsi="Times New Roman (Hebrew)"/>
          <w:rtl/>
          <w:lang w:val="he-IL" w:eastAsia="he-IL" w:bidi="he-IL"/>
        </w:rPr>
        <w:t xml:space="preserve">וַעֲלָהּ אִתְּמַר </w:t>
      </w:r>
      <w:r w:rsidRPr="00265EDE">
        <w:rPr>
          <w:rFonts w:ascii="Times New Roman (Hebrew)" w:hAnsi="Times New Roman (Hebrew)"/>
          <w:sz w:val="20"/>
          <w:szCs w:val="23"/>
          <w:rtl/>
          <w:lang w:val="he-IL" w:eastAsia="he-IL" w:bidi="he-IL"/>
        </w:rPr>
        <w:t>(שיר ב ז)</w:t>
      </w:r>
      <w:r w:rsidRPr="00B12476">
        <w:rPr>
          <w:rFonts w:ascii="Times New Roman (Hebrew)" w:hAnsi="Times New Roman (Hebrew)"/>
          <w:rtl/>
          <w:lang w:val="he-IL" w:eastAsia="he-IL" w:bidi="he-IL"/>
        </w:rPr>
        <w:t xml:space="preserve"> אִם תָּעִירוּ וְאִם תְּעוֹרְרוּ אֶת הָאַהֲבָה עַד שֶׁתֶּחְפָּץ, יִרְאָה אִתְקְרִיאַת מִסִּטְרָא דִשְׂמָאלָא, וְאַהֲבָה אִתְקְרִיאַת מִסִּטְרָא דִימִינָא.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אִית יִרְאָה וְאִית יִרְאָה, אִית אַהֲבָה וְאִית אַהֲבָה, יִרְאָה דְּדָחִיל בַּר נַשׁ לְקוּדְשָׁא בְּרִיךְ הוּא בְּגִין דְּלָא נָחִית מִנִּכְסוֹי, אוֹ בְּגִין דְּלָא יְמוּתוּן בְּנוֹי בְּחַיּיוֹי, אִשְׁתַּכַּח דְּאִם הֲוָה נָחִית מִנִּכְסוֹי אוֹ אִם יְמוּתוּן בְּנוֹי בְּחַיּיוֹי דְּלָא הֲוָה דָחִיל לֵיהּ, </w:t>
      </w:r>
      <w:r w:rsidRPr="00B12476">
        <w:rPr>
          <w:rStyle w:val="a6"/>
          <w:rtl/>
          <w:lang w:val="he-IL" w:eastAsia="he-IL" w:bidi="he-IL"/>
        </w:rPr>
        <w:footnoteReference w:id="3572"/>
      </w:r>
      <w:r w:rsidRPr="00B12476">
        <w:rPr>
          <w:rFonts w:ascii="Times New Roman (Hebrew)" w:hAnsi="Times New Roman (Hebrew)"/>
          <w:rtl/>
          <w:lang w:val="he-IL" w:eastAsia="he-IL" w:bidi="he-IL"/>
        </w:rPr>
        <w:t xml:space="preserve">וּבְגִין דָּא הֲוָה רָחִים לֵיהּ, </w:t>
      </w:r>
      <w:r w:rsidRPr="00B12476">
        <w:rPr>
          <w:rStyle w:val="a6"/>
          <w:rtl/>
          <w:lang w:val="he-IL" w:eastAsia="he-IL" w:bidi="he-IL"/>
        </w:rPr>
        <w:footnoteReference w:id="3573"/>
      </w:r>
      <w:r w:rsidRPr="00B12476">
        <w:rPr>
          <w:rFonts w:ascii="Times New Roman (Hebrew)" w:hAnsi="Times New Roman (Hebrew)"/>
          <w:rtl/>
          <w:lang w:val="he-IL" w:eastAsia="he-IL" w:bidi="he-IL"/>
        </w:rPr>
        <w:t>הַאי יִרְאָה וְאַהֲבָה לָא שַׁוִּי לְיִרְאַת יהו''ה וּלְאַהֲבָה דִילֵיהּ לְעִקָּרָא, אֲבָל רְחִימוּ וּדְחִילוּ עִיקָרָא דִילֵיהּ בֵּין טַב וּבֵין בִּישׁ, וּבְגִין דָּא אִתְקְרִיאַת הַאי יִרְאָה וְאַהֲבָה עַל מְנָת לְקַבֵּל פְּרָס.</w:t>
      </w:r>
    </w:p>
    <w:p w:rsidR="00DB3E9E" w:rsidRPr="00B12476" w:rsidRDefault="008D12AA" w:rsidP="009013F0">
      <w:pPr>
        <w:rPr>
          <w:rtl/>
          <w:lang w:val="he-IL" w:eastAsia="he-IL" w:bidi="he-IL"/>
        </w:rPr>
      </w:pPr>
      <w:r w:rsidRPr="00B12476">
        <w:rPr>
          <w:rStyle w:val="a6"/>
          <w:rtl/>
          <w:lang w:val="he-IL" w:eastAsia="he-IL" w:bidi="he-IL"/>
        </w:rPr>
        <w:footnoteReference w:id="3574"/>
      </w:r>
      <w:r w:rsidRPr="00B12476">
        <w:rPr>
          <w:rFonts w:ascii="Times New Roman (Hebrew)" w:hAnsi="Times New Roman (Hebrew)"/>
          <w:rtl/>
          <w:lang w:val="he-IL" w:eastAsia="he-IL" w:bidi="he-IL"/>
        </w:rPr>
        <w:t xml:space="preserve">וּבְגִין דָּא אָמַר קוּדְשָׁא בְּרִיךְ הוּא </w:t>
      </w:r>
      <w:r w:rsidRPr="00265EDE">
        <w:rPr>
          <w:rFonts w:ascii="Times New Roman (Hebrew)" w:hAnsi="Times New Roman (Hebrew)"/>
          <w:sz w:val="20"/>
          <w:szCs w:val="23"/>
          <w:rtl/>
          <w:lang w:val="he-IL" w:eastAsia="he-IL" w:bidi="he-IL"/>
        </w:rPr>
        <w:t>(שם)</w:t>
      </w:r>
      <w:r w:rsidRPr="00B12476">
        <w:rPr>
          <w:rFonts w:ascii="Times New Roman (Hebrew)" w:hAnsi="Times New Roman (Hebrew)"/>
          <w:rtl/>
          <w:lang w:val="he-IL" w:eastAsia="he-IL" w:bidi="he-IL"/>
        </w:rPr>
        <w:t xml:space="preserve">, הִשְׁבַּעְתִּי אֶתְכֶם בְּנוֹת יְרוּשָׁלַם בִּצבאו''ת אוֹ בְּאַיְלוֹת הַשָּׂדֶה, אִם תָּעִירוּ וְאִם תְּעוֹרְרוּ אֶת הָאַהֲבָה עַד שֶׁתֶּחְפָּץ, דְאִיהוּ רְחִימוּ </w:t>
      </w:r>
      <w:r w:rsidRPr="00265EDE">
        <w:rPr>
          <w:rFonts w:ascii="Times New Roman (Hebrew)" w:hAnsi="Times New Roman (Hebrew)"/>
          <w:sz w:val="20"/>
          <w:szCs w:val="23"/>
          <w:rtl/>
          <w:lang w:val="he-IL" w:eastAsia="he-IL" w:bidi="he-IL"/>
        </w:rPr>
        <w:t>(נ''א דאיהי רחמי)</w:t>
      </w:r>
      <w:r w:rsidRPr="00B12476">
        <w:rPr>
          <w:szCs w:val="23"/>
          <w:rtl/>
          <w:lang w:val="he-IL" w:eastAsia="he-IL" w:bidi="he-IL"/>
        </w:rPr>
        <w:t xml:space="preserve"> </w:t>
      </w:r>
      <w:r w:rsidRPr="00B12476">
        <w:rPr>
          <w:rFonts w:ascii="Times New Roman (Hebrew)" w:hAnsi="Times New Roman (Hebrew)"/>
          <w:rtl/>
          <w:lang w:val="he-IL" w:eastAsia="he-IL" w:bidi="he-IL"/>
        </w:rPr>
        <w:t>בְּלַאו פְּרָס,</w:t>
      </w:r>
      <w:r w:rsidRPr="00B12476">
        <w:rPr>
          <w:szCs w:val="23"/>
          <w:rtl/>
          <w:lang w:val="he-IL" w:eastAsia="he-IL" w:bidi="he-IL"/>
        </w:rPr>
        <w:t xml:space="preserve"> </w:t>
      </w:r>
      <w:r w:rsidRPr="00B12476">
        <w:rPr>
          <w:rFonts w:ascii="Times New Roman (Hebrew)" w:hAnsi="Times New Roman (Hebrew)"/>
          <w:rtl/>
          <w:lang w:val="he-IL" w:eastAsia="he-IL" w:bidi="he-IL"/>
        </w:rPr>
        <w:t>עַד דְאִיהוּ יַחֲפֹּץ</w:t>
      </w:r>
      <w:r w:rsidRPr="00B12476">
        <w:rPr>
          <w:rtl/>
          <w:lang w:val="he-IL" w:eastAsia="he-IL" w:bidi="he-IL"/>
        </w:rPr>
        <w:t>,</w:t>
      </w:r>
      <w:r w:rsidRPr="00B12476">
        <w:rPr>
          <w:rFonts w:ascii="Times New Roman (Hebrew)" w:hAnsi="Times New Roman (Hebrew)"/>
          <w:rtl/>
          <w:lang w:val="he-IL" w:eastAsia="he-IL" w:bidi="he-IL"/>
        </w:rPr>
        <w:t xml:space="preserve"> וְלָא עַל מְנָת לְקַבֵּל פְּרָס, דְּיִרְאָה וְאַהֲבָה עַל מְנָת לְקַבֵּל פְּרָס</w:t>
      </w:r>
      <w:r w:rsidRPr="00B12476">
        <w:rPr>
          <w:sz w:val="20"/>
          <w:szCs w:val="23"/>
          <w:rtl/>
          <w:lang w:val="he-IL" w:eastAsia="he-IL" w:bidi="he-IL"/>
        </w:rPr>
        <w:t xml:space="preserve"> </w:t>
      </w:r>
      <w:r w:rsidRPr="00B12476">
        <w:rPr>
          <w:rStyle w:val="a6"/>
          <w:sz w:val="20"/>
          <w:szCs w:val="23"/>
          <w:rtl/>
          <w:lang w:val="he-IL" w:eastAsia="he-IL" w:bidi="he-IL"/>
        </w:rPr>
        <w:footnoteReference w:id="3575"/>
      </w:r>
      <w:r w:rsidRPr="00B12476">
        <w:rPr>
          <w:rFonts w:ascii="Times New Roman (Hebrew)" w:hAnsi="Times New Roman (Hebrew)"/>
          <w:rtl/>
          <w:lang w:val="he-IL" w:eastAsia="he-IL" w:bidi="he-IL"/>
        </w:rPr>
        <w:t xml:space="preserve">אִיהִי שִׁפְחָה וְעֶבֶד, וְתַחַת שָׁלֹשׁ רָגְזָה אֶרֶץ וְגוֹמֵר </w:t>
      </w:r>
      <w:r w:rsidRPr="00265EDE">
        <w:rPr>
          <w:rFonts w:ascii="Times New Roman (Hebrew)" w:hAnsi="Times New Roman (Hebrew)"/>
          <w:sz w:val="20"/>
          <w:szCs w:val="23"/>
          <w:rtl/>
          <w:lang w:val="he-IL" w:eastAsia="he-IL" w:bidi="he-IL"/>
        </w:rPr>
        <w:t>(משלי ל לא)</w:t>
      </w:r>
      <w:r w:rsidRPr="00B12476">
        <w:rPr>
          <w:rFonts w:ascii="Times New Roman (Hebrew)" w:hAnsi="Times New Roman (Hebrew)"/>
          <w:rtl/>
          <w:lang w:val="he-IL" w:eastAsia="he-IL" w:bidi="he-IL"/>
        </w:rPr>
        <w:t xml:space="preserve"> תַּחַת עֶבֶד כִּי יִמְלוֹךְ, וְשִׁפְחָה כִּי תִירַשׁ גְּבִירְתָּהּ.</w:t>
      </w:r>
    </w:p>
    <w:p w:rsidR="00DB3E9E" w:rsidRPr="00B12476" w:rsidRDefault="008D12AA" w:rsidP="009013F0">
      <w:pPr>
        <w:rPr>
          <w:rtl/>
          <w:lang w:val="he-IL" w:eastAsia="he-IL" w:bidi="he-IL"/>
        </w:rPr>
      </w:pPr>
      <w:r w:rsidRPr="00B12476">
        <w:rPr>
          <w:rStyle w:val="a6"/>
          <w:rtl/>
          <w:lang w:val="he-IL" w:eastAsia="he-IL" w:bidi="he-IL"/>
        </w:rPr>
        <w:lastRenderedPageBreak/>
        <w:footnoteReference w:id="3576"/>
      </w:r>
      <w:r w:rsidRPr="00B12476">
        <w:rPr>
          <w:rFonts w:ascii="Times New Roman (Hebrew)" w:hAnsi="Times New Roman (Hebrew)"/>
          <w:rtl/>
          <w:lang w:val="he-IL" w:eastAsia="he-IL" w:bidi="he-IL"/>
        </w:rPr>
        <w:t xml:space="preserve">אלהי''ם דָּא מִן וַיֹּאמֶר אלהי''ם יְהִי אוֹר, אִיהוּ </w:t>
      </w:r>
      <w:r w:rsidRPr="00B12476">
        <w:rPr>
          <w:rFonts w:ascii="Times New Roman (Hebrew)" w:hAnsi="Times New Roman (Hebrew)"/>
          <w:u w:val="single"/>
          <w:rtl/>
          <w:lang w:val="he-IL" w:eastAsia="he-IL" w:bidi="he-IL"/>
        </w:rPr>
        <w:t>נָתִיב תְּלִיתָאָה</w:t>
      </w:r>
      <w:r w:rsidRPr="00B12476">
        <w:rPr>
          <w:rtl/>
          <w:lang w:val="he-IL" w:eastAsia="he-IL" w:bidi="he-IL"/>
        </w:rPr>
        <w:t xml:space="preserve">, </w:t>
      </w:r>
      <w:r w:rsidRPr="00B12476">
        <w:rPr>
          <w:rStyle w:val="a6"/>
          <w:rtl/>
          <w:lang w:val="he-IL" w:eastAsia="he-IL" w:bidi="he-IL"/>
        </w:rPr>
        <w:footnoteReference w:id="3577"/>
      </w:r>
      <w:r w:rsidRPr="00B12476">
        <w:rPr>
          <w:rFonts w:ascii="Times New Roman (Hebrew)" w:hAnsi="Times New Roman (Hebrew)"/>
          <w:rtl/>
          <w:lang w:val="he-IL" w:eastAsia="he-IL" w:bidi="he-IL"/>
        </w:rPr>
        <w:t xml:space="preserve">יְהִי אוֹר י''ה אַוִּי''ר, אוֹ''ר י', וְכַד הַאי נְקוּדָה אִתְעַטְּפַת </w:t>
      </w:r>
      <w:r w:rsidRPr="00265EDE">
        <w:rPr>
          <w:rFonts w:ascii="Times New Roman (Hebrew)" w:hAnsi="Times New Roman (Hebrew)"/>
          <w:sz w:val="20"/>
          <w:szCs w:val="23"/>
          <w:rtl/>
          <w:lang w:val="he-IL" w:eastAsia="he-IL" w:bidi="he-IL"/>
        </w:rPr>
        <w:t>(נ''א אתפשטת)</w:t>
      </w:r>
      <w:r w:rsidRPr="00B12476">
        <w:rPr>
          <w:rFonts w:ascii="Times New Roman (Hebrew)" w:hAnsi="Times New Roman (Hebrew)"/>
          <w:rtl/>
          <w:lang w:val="he-IL" w:eastAsia="he-IL" w:bidi="he-IL"/>
        </w:rPr>
        <w:t xml:space="preserve"> בְּהַאי אוֹר וְאִתְעֲבִידַת אַוִּיר, מֵהָכָא אִתְמַשְׁכוּ כָּל הַהֲוַיּוֹת.</w:t>
      </w:r>
    </w:p>
    <w:p w:rsidR="00DB3E9E" w:rsidRPr="002D0347" w:rsidRDefault="008D12AA" w:rsidP="009E63CE">
      <w:pPr>
        <w:pStyle w:val="2"/>
        <w:rPr>
          <w:rtl/>
        </w:rPr>
      </w:pPr>
      <w:r w:rsidRPr="002D0347">
        <w:rPr>
          <w:rtl/>
        </w:rPr>
        <w:t>[דף עז ע''א]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קָם סָבָא חַד פָּתַח וְאָמַר, יְהִי אוֹר וַיְהִי אוֹר, יְהִי אוֹר דָּא יְמִינָא, וַיְהִי אוֹר דָּא שְׂמָאלָא, דִּבְכָל אֲתַר וַיְהִי אִיהוּ לָשׁוֹן צַעַר, וּבְגִין דָּא וַיְהִי הַיּוֹם דְּדָא אִיהוּ רֹאשׁ הַשָּׁנָה דְאִיהוּ שְׂמָאלָא, דְאִיהוּ דָן דִּינָא דְכָל עָלְמָא, וּבְגִינָהּ אִתְּמַר</w:t>
      </w:r>
      <w:r w:rsidRPr="00B12476">
        <w:rPr>
          <w:rtl/>
          <w:lang w:val="he-IL" w:eastAsia="he-IL" w:bidi="he-IL"/>
        </w:rPr>
        <w:t xml:space="preserve"> </w:t>
      </w:r>
      <w:r w:rsidRPr="00265EDE">
        <w:rPr>
          <w:rFonts w:ascii="Times New Roman (Hebrew)" w:hAnsi="Times New Roman (Hebrew)"/>
          <w:sz w:val="20"/>
          <w:szCs w:val="23"/>
          <w:rtl/>
          <w:lang w:val="he-IL" w:eastAsia="he-IL" w:bidi="he-IL"/>
        </w:rPr>
        <w:t>(בראשית א ג)</w:t>
      </w:r>
      <w:r w:rsidRPr="00B12476">
        <w:rPr>
          <w:rFonts w:ascii="Times New Roman (Hebrew)" w:hAnsi="Times New Roman (Hebrew)"/>
          <w:rtl/>
          <w:lang w:val="he-IL" w:eastAsia="he-IL" w:bidi="he-IL"/>
        </w:rPr>
        <w:t xml:space="preserve"> וַיְהִי אוֹר, וַיַּרְא אלהי''ם אֶת הָאוֹר כִּי טוֹב, דָּא עַמּוּדָא דְאֶמְצָעִיתָא </w:t>
      </w:r>
      <w:r w:rsidRPr="00B12476">
        <w:rPr>
          <w:rStyle w:val="a6"/>
          <w:rtl/>
          <w:lang w:val="he-IL" w:eastAsia="he-IL" w:bidi="he-IL"/>
        </w:rPr>
        <w:footnoteReference w:id="3578"/>
      </w:r>
      <w:r w:rsidRPr="00B12476">
        <w:rPr>
          <w:rFonts w:ascii="Times New Roman (Hebrew)" w:hAnsi="Times New Roman (Hebrew)"/>
          <w:rtl/>
          <w:lang w:val="he-IL" w:eastAsia="he-IL" w:bidi="he-IL"/>
        </w:rPr>
        <w:t xml:space="preserve">דְאִיהוּ טוֹב, </w:t>
      </w:r>
      <w:r w:rsidRPr="00B12476">
        <w:rPr>
          <w:rStyle w:val="a6"/>
          <w:rtl/>
          <w:lang w:val="he-IL" w:eastAsia="he-IL" w:bidi="he-IL"/>
        </w:rPr>
        <w:footnoteReference w:id="3579"/>
      </w:r>
      <w:r w:rsidRPr="00B12476">
        <w:rPr>
          <w:rFonts w:ascii="Times New Roman (Hebrew)" w:hAnsi="Times New Roman (Hebrew)"/>
          <w:rtl/>
          <w:lang w:val="he-IL" w:eastAsia="he-IL" w:bidi="he-IL"/>
        </w:rPr>
        <w:t xml:space="preserve">וַיַּבְדֵּל אלהי''ם בֵּין הָאוֹר וּבֵין הַחֹשֶׁךְ </w:t>
      </w:r>
      <w:r w:rsidRPr="00265EDE">
        <w:rPr>
          <w:rFonts w:ascii="Times New Roman (Hebrew)" w:hAnsi="Times New Roman (Hebrew)"/>
          <w:sz w:val="20"/>
          <w:szCs w:val="23"/>
          <w:rtl/>
          <w:lang w:val="he-IL" w:eastAsia="he-IL" w:bidi="he-IL"/>
        </w:rPr>
        <w:t>(שם)</w:t>
      </w:r>
      <w:r w:rsidRPr="00B12476">
        <w:rPr>
          <w:rFonts w:ascii="Times New Roman (Hebrew)" w:hAnsi="Times New Roman (Hebrew)"/>
          <w:rtl/>
          <w:lang w:val="he-IL" w:eastAsia="he-IL" w:bidi="he-IL"/>
        </w:rPr>
        <w:t xml:space="preserve">, בֵּין הָאוֹר דָּא אַהֲרֹן כַּהֲנָא, וּבֵין הַחֹשֶׁךְ דָּא קֹרַח, אָמַר מֹשֶׁה לִי אִתְחֲזֵי לְאַפְרָשָׁא מַחֲלֹקֶת, דַּאֲנָא אִיהוּ דִיּוֹקְנָא דְּטוֹב דִּלְעִילָא, חָזָא דְאִתְדַּבַּק קֹרַח בַּחֲשׁוֹכָא דְסִטְרָא אָחֳרָא, וְאַכְחִישׁ עוֹבָדָא דִבְּרֵאשִׁית, דְּלָא בָעָא </w:t>
      </w:r>
      <w:r w:rsidRPr="00265EDE">
        <w:rPr>
          <w:rFonts w:ascii="Times New Roman (Hebrew)" w:hAnsi="Times New Roman (Hebrew)"/>
          <w:sz w:val="20"/>
          <w:szCs w:val="23"/>
          <w:rtl/>
          <w:lang w:val="he-IL" w:eastAsia="he-IL" w:bidi="he-IL"/>
        </w:rPr>
        <w:t>(דף עז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לְאִתְדַּבְּקָא בִשְׂמָאלָא דְאִיהוּ לֵוִי, אָמַר הִבָּדְלוּ מִתּוֹךְ הָעִדָה הַזֹּאת </w:t>
      </w:r>
      <w:r w:rsidRPr="00265EDE">
        <w:rPr>
          <w:rFonts w:ascii="Times New Roman (Hebrew)" w:hAnsi="Times New Roman (Hebrew)"/>
          <w:sz w:val="20"/>
          <w:szCs w:val="23"/>
          <w:rtl/>
          <w:lang w:val="he-IL" w:eastAsia="he-IL" w:bidi="he-IL"/>
        </w:rPr>
        <w:t>(במדבר טז כא)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וְרָזָא דְמִלָּה וַיַּבְדֵל אלהי''ם בֵּין הָאוֹר וּבֵין הַחֹשֶׁךְ </w:t>
      </w:r>
      <w:r w:rsidRPr="00265EDE">
        <w:rPr>
          <w:rFonts w:ascii="Times New Roman (Hebrew)" w:hAnsi="Times New Roman (Hebrew)"/>
          <w:sz w:val="20"/>
          <w:szCs w:val="23"/>
          <w:rtl/>
          <w:lang w:val="he-IL" w:eastAsia="he-IL" w:bidi="he-IL"/>
        </w:rPr>
        <w:t>(בראשית א ד)</w:t>
      </w:r>
      <w:r w:rsidRPr="002D0347">
        <w:rPr>
          <w:rFonts w:ascii="Times New Roman (Hebrew)" w:hAnsi="Times New Roman (Hebrew)"/>
          <w:sz w:val="20"/>
          <w:szCs w:val="23"/>
          <w:rtl/>
          <w:lang w:val="he-IL" w:eastAsia="he-IL" w:bidi="he-IL"/>
        </w:rPr>
        <w:t>.</w:t>
      </w:r>
    </w:p>
    <w:p w:rsidR="00DB3E9E" w:rsidRPr="00B12476" w:rsidRDefault="008D12AA" w:rsidP="009013F0">
      <w:pPr>
        <w:rPr>
          <w:rtl/>
          <w:lang w:val="he-IL" w:eastAsia="he-IL" w:bidi="he-IL"/>
        </w:rPr>
      </w:pPr>
      <w:r w:rsidRPr="00B12476">
        <w:rPr>
          <w:rStyle w:val="a6"/>
          <w:rtl/>
          <w:lang w:val="he-IL" w:eastAsia="he-IL" w:bidi="he-IL"/>
        </w:rPr>
        <w:footnoteReference w:id="3580"/>
      </w:r>
      <w:r w:rsidRPr="00B12476">
        <w:rPr>
          <w:rFonts w:ascii="Times New Roman (Hebrew)" w:hAnsi="Times New Roman (Hebrew)"/>
          <w:rtl/>
          <w:lang w:val="he-IL" w:eastAsia="he-IL" w:bidi="he-IL"/>
        </w:rPr>
        <w:t xml:space="preserve">וַיִּקְרָא אלהי''ם לָאוֹר יוֹם וְלַחֹשֶׁךְ קָרָא לָיְלָה </w:t>
      </w:r>
      <w:r w:rsidRPr="00265EDE">
        <w:rPr>
          <w:rFonts w:ascii="Times New Roman (Hebrew)" w:hAnsi="Times New Roman (Hebrew)"/>
          <w:sz w:val="20"/>
          <w:szCs w:val="23"/>
          <w:rtl/>
          <w:lang w:val="he-IL" w:eastAsia="he-IL" w:bidi="he-IL"/>
        </w:rPr>
        <w:t>(שם ה)</w:t>
      </w:r>
      <w:r w:rsidRPr="00B12476">
        <w:rPr>
          <w:rFonts w:ascii="Times New Roman (Hebrew)" w:hAnsi="Times New Roman (Hebrew)"/>
          <w:rtl/>
          <w:lang w:val="he-IL" w:eastAsia="he-IL" w:bidi="he-IL"/>
        </w:rPr>
        <w:t xml:space="preserve">, כַּהֲנָא דְהוּא אוֹר, דְּאִתְּמַר וַיַּבְדֵּל אלהי''ם בֵּין הָאוֹר, אִתְקַשַּׁר בֵּיהּ שׁוֹקָא יְמִינָא דְּאִתְּמַר בֵּיהּ </w:t>
      </w:r>
      <w:r w:rsidRPr="00265EDE">
        <w:rPr>
          <w:rFonts w:ascii="Times New Roman (Hebrew)" w:hAnsi="Times New Roman (Hebrew)"/>
          <w:sz w:val="20"/>
          <w:szCs w:val="23"/>
          <w:rtl/>
          <w:lang w:val="he-IL" w:eastAsia="he-IL" w:bidi="he-IL"/>
        </w:rPr>
        <w:t>(תהלים טז יא)</w:t>
      </w:r>
      <w:r w:rsidRPr="00B12476">
        <w:rPr>
          <w:rFonts w:ascii="Times New Roman (Hebrew)" w:hAnsi="Times New Roman (Hebrew)"/>
          <w:rtl/>
          <w:lang w:val="he-IL" w:eastAsia="he-IL" w:bidi="he-IL"/>
        </w:rPr>
        <w:t xml:space="preserve"> נְעִימוֹת בִּימִינְךָ נֶצַח, וּכְמָה דְנֶצַח אִתְקַשַּׁר בִּימִינָא, הָכִי הוֹד אִתְקַשַּׁר בִּשְׂמָאלָא, </w:t>
      </w:r>
      <w:r w:rsidRPr="00B12476">
        <w:rPr>
          <w:rStyle w:val="a6"/>
          <w:rtl/>
          <w:lang w:val="he-IL" w:eastAsia="he-IL" w:bidi="he-IL"/>
        </w:rPr>
        <w:footnoteReference w:id="3581"/>
      </w:r>
      <w:r w:rsidRPr="00B12476">
        <w:rPr>
          <w:rFonts w:ascii="Times New Roman (Hebrew)" w:hAnsi="Times New Roman (Hebrew)"/>
          <w:rtl/>
          <w:lang w:val="he-IL" w:eastAsia="he-IL" w:bidi="he-IL"/>
        </w:rPr>
        <w:t>וַיְהִי עֶרֶב וַיְהִי בֹקֶר יוֹם אֶחָד, עֶרֶב דָּא עֶרֶב דְּיִצְחָק, בֹּקֶר דָּא בֹקֶר דְּאַבְרָהָם, יוֹם אֶחָד עַמּוּדָא דְאֶמְצָעִיתָא וְצַדִּיק דְּחַשְׁבִינָן חַד, וְלֵית יוֹם בְּלָא לַיְלָה דְאִיהִי שְׁכִינְתָּא.</w:t>
      </w:r>
    </w:p>
    <w:p w:rsidR="00DB3E9E" w:rsidRPr="00B12476" w:rsidRDefault="008D12AA" w:rsidP="009013F0">
      <w:pPr>
        <w:rPr>
          <w:rtl/>
          <w:lang w:val="he-IL" w:eastAsia="he-IL" w:bidi="he-IL"/>
        </w:rPr>
      </w:pPr>
      <w:r w:rsidRPr="00B12476">
        <w:rPr>
          <w:rStyle w:val="a6"/>
          <w:rtl/>
          <w:lang w:val="he-IL" w:eastAsia="he-IL" w:bidi="he-IL"/>
        </w:rPr>
        <w:footnoteReference w:id="3582"/>
      </w:r>
      <w:r w:rsidRPr="00B12476">
        <w:rPr>
          <w:rFonts w:ascii="Times New Roman (Hebrew)" w:hAnsi="Times New Roman (Hebrew)"/>
          <w:rtl/>
          <w:lang w:val="he-IL" w:eastAsia="he-IL" w:bidi="he-IL"/>
        </w:rPr>
        <w:t xml:space="preserve">אַדְהָכִי הָא </w:t>
      </w:r>
      <w:r w:rsidRPr="00B12476">
        <w:rPr>
          <w:rFonts w:ascii="Times New Roman (Hebrew)" w:hAnsi="Times New Roman (Hebrew)"/>
          <w:u w:val="single"/>
          <w:rtl/>
          <w:lang w:val="he-IL" w:eastAsia="he-IL" w:bidi="he-IL"/>
        </w:rPr>
        <w:t>קָלָא</w:t>
      </w:r>
      <w:r w:rsidRPr="00B12476">
        <w:rPr>
          <w:rtl/>
          <w:lang w:val="he-IL" w:eastAsia="he-IL" w:bidi="he-IL"/>
        </w:rPr>
        <w:t xml:space="preserve"> </w:t>
      </w:r>
      <w:r w:rsidRPr="00B12476">
        <w:rPr>
          <w:rStyle w:val="a6"/>
          <w:rtl/>
          <w:lang w:val="he-IL" w:eastAsia="he-IL" w:bidi="he-IL"/>
        </w:rPr>
        <w:footnoteReference w:id="3583"/>
      </w:r>
      <w:r w:rsidRPr="00B12476">
        <w:rPr>
          <w:rFonts w:ascii="Times New Roman (Hebrew)" w:hAnsi="Times New Roman (Hebrew)"/>
          <w:rtl/>
          <w:lang w:val="he-IL" w:eastAsia="he-IL" w:bidi="he-IL"/>
        </w:rPr>
        <w:t xml:space="preserve">סָלִיק וּמִתְפּוֹצֵץ בְּרוּמֵי רְקִיעִין, וַהֲוָה אָמַר, מַשִּׁרְיָין קַדִּישָׁאן דִּמְתִיבְתָּא דִרְקִיעָא </w:t>
      </w:r>
      <w:r w:rsidRPr="00B12476">
        <w:rPr>
          <w:rFonts w:ascii="Times New Roman (Hebrew)" w:hAnsi="Times New Roman (Hebrew)"/>
          <w:rtl/>
          <w:lang w:val="he-IL" w:eastAsia="he-IL" w:bidi="he-IL"/>
        </w:rPr>
        <w:lastRenderedPageBreak/>
        <w:t>דִלְעִילָא וְתַתָּא, אִזְדַּרְזוּ וְאִתַּקְנוּ לְקַדְמוּת מַטְרוֹנִיתָא, דְקָא אַתְיָא לְמֵיעָאל קֳדָם מַלְכָּא, בְּכַמָּה קִשּׁוּטִין דְּפִקּוּדִין דַּעֲשֵׂה, קוּמוּ מַשִּׁרְיָין לְקַדְמוּתָהּ.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אַדְהָכִי הָא </w:t>
      </w:r>
      <w:r w:rsidRPr="00B12476">
        <w:rPr>
          <w:rFonts w:ascii="Times New Roman (Hebrew)" w:hAnsi="Times New Roman (Hebrew)"/>
          <w:u w:val="single"/>
          <w:rtl/>
          <w:lang w:val="he-IL" w:eastAsia="he-IL" w:bidi="he-IL"/>
        </w:rPr>
        <w:t>קָלָא תִנְיָנָא</w:t>
      </w:r>
      <w:r w:rsidRPr="00B12476">
        <w:rPr>
          <w:rFonts w:ascii="Times New Roman (Hebrew)" w:hAnsi="Times New Roman (Hebrew)"/>
          <w:rtl/>
          <w:lang w:val="he-IL" w:eastAsia="he-IL" w:bidi="he-IL"/>
        </w:rPr>
        <w:t xml:space="preserve"> הֲוָה מִתְעָרָא לְגַבֵּי מָארֵי מַפְתְּחָן, הָא שְׁכִינְתָּא קָא אַתְיָא לְמֵיעָאל לְהֵיכָלָא דִילָהּ, אדנ''י שְׂפָתַי תִּפְתָּח.</w:t>
      </w:r>
    </w:p>
    <w:p w:rsidR="00DB3E9E" w:rsidRPr="00B12476" w:rsidRDefault="008D12AA" w:rsidP="009013F0">
      <w:pPr>
        <w:rPr>
          <w:rtl/>
          <w:lang w:val="he-IL" w:eastAsia="he-IL" w:bidi="he-IL"/>
        </w:rPr>
      </w:pPr>
      <w:r w:rsidRPr="00B12476">
        <w:rPr>
          <w:rStyle w:val="a6"/>
          <w:rtl/>
          <w:lang w:val="he-IL" w:eastAsia="he-IL" w:bidi="he-IL"/>
        </w:rPr>
        <w:footnoteReference w:id="3584"/>
      </w:r>
      <w:r w:rsidRPr="00B12476">
        <w:rPr>
          <w:rFonts w:ascii="Times New Roman (Hebrew)" w:hAnsi="Times New Roman (Hebrew)"/>
          <w:rtl/>
          <w:lang w:val="he-IL" w:eastAsia="he-IL" w:bidi="he-IL"/>
        </w:rPr>
        <w:t xml:space="preserve">בְּהַהוּא זִמְנָא </w:t>
      </w:r>
      <w:r w:rsidRPr="00B12476">
        <w:rPr>
          <w:rStyle w:val="a6"/>
          <w:rtl/>
          <w:lang w:val="he-IL" w:eastAsia="he-IL" w:bidi="he-IL"/>
        </w:rPr>
        <w:footnoteReference w:id="3585"/>
      </w:r>
      <w:r w:rsidRPr="00B12476">
        <w:rPr>
          <w:rFonts w:ascii="Times New Roman (Hebrew)" w:hAnsi="Times New Roman (Hebrew)"/>
          <w:rtl/>
          <w:lang w:val="he-IL" w:eastAsia="he-IL" w:bidi="he-IL"/>
        </w:rPr>
        <w:t xml:space="preserve">מַטְרוֹנִיתָא עִלָּאָה קָא נָחֲתַת לְגַבָּהּ, לְקַבְּלָא לָהּ בְּפִקּוּדָא קַדְמָאָה, </w:t>
      </w:r>
      <w:r w:rsidRPr="00B12476">
        <w:rPr>
          <w:rStyle w:val="a6"/>
          <w:rtl/>
          <w:lang w:val="he-IL" w:eastAsia="he-IL" w:bidi="he-IL"/>
        </w:rPr>
        <w:footnoteReference w:id="3586"/>
      </w:r>
      <w:r w:rsidRPr="00B12476">
        <w:rPr>
          <w:rFonts w:ascii="Times New Roman (Hebrew)" w:hAnsi="Times New Roman (Hebrew)"/>
          <w:rtl/>
          <w:lang w:val="he-IL" w:eastAsia="he-IL" w:bidi="he-IL"/>
        </w:rPr>
        <w:t xml:space="preserve">בְּכַמָּה קָלִין וְשׁוֹפָרוֹת, וְסָלְקִין תַּרְוַיְיהוּ לְגַבֵּי מַלְכָּא, וְכֻלְּהוּ הֲווֹ שָׁאֲלִין </w:t>
      </w:r>
      <w:r w:rsidRPr="00265EDE">
        <w:rPr>
          <w:rFonts w:ascii="Times New Roman (Hebrew)" w:hAnsi="Times New Roman (Hebrew)"/>
          <w:sz w:val="20"/>
          <w:szCs w:val="23"/>
          <w:rtl/>
          <w:lang w:val="he-IL" w:eastAsia="he-IL" w:bidi="he-IL"/>
        </w:rPr>
        <w:t>(שיר ה ה)</w:t>
      </w:r>
      <w:r w:rsidRPr="00B12476">
        <w:rPr>
          <w:rFonts w:ascii="Times New Roman (Hebrew)" w:hAnsi="Times New Roman (Hebrew)"/>
          <w:rtl/>
          <w:lang w:val="he-IL" w:eastAsia="he-IL" w:bidi="he-IL"/>
        </w:rPr>
        <w:t xml:space="preserve"> מִי זֹאת עוֹלָה מִן הַמִּדְבָּר, מִ''י דְאִיהִי אִימָּא עִלָּאָה, בְזֹא''ת עוֹלָה, וְכַד סְלִיקַת לְעִילָא אִתְעֲבִידַת כִּסֵּא לְמַלְכָּא עִלָּאָה, </w:t>
      </w:r>
      <w:r w:rsidRPr="00B12476">
        <w:rPr>
          <w:rStyle w:val="a6"/>
          <w:rtl/>
          <w:lang w:val="he-IL" w:eastAsia="he-IL" w:bidi="he-IL"/>
        </w:rPr>
        <w:footnoteReference w:id="3587"/>
      </w:r>
      <w:r w:rsidRPr="00B12476">
        <w:rPr>
          <w:rFonts w:ascii="Times New Roman (Hebrew)" w:hAnsi="Times New Roman (Hebrew)"/>
          <w:rtl/>
          <w:lang w:val="he-IL" w:eastAsia="he-IL" w:bidi="he-IL"/>
        </w:rPr>
        <w:t xml:space="preserve">וּבָהּ פָּתַח אָנֹכִ''י, דְהָכִי סְלִיק לְחֻשְׁבַּן כִּסֵּ''א, וְכַד אִתְחַבְּרוּ תַּרְוַיְיהוּ אִתְּמַר בְּהוּ </w:t>
      </w:r>
      <w:r w:rsidRPr="00265EDE">
        <w:rPr>
          <w:rFonts w:ascii="Times New Roman (Hebrew)" w:hAnsi="Times New Roman (Hebrew)"/>
          <w:sz w:val="20"/>
          <w:szCs w:val="23"/>
          <w:rtl/>
          <w:lang w:val="he-IL" w:eastAsia="he-IL" w:bidi="he-IL"/>
        </w:rPr>
        <w:t>(שמות כ ב)</w:t>
      </w:r>
      <w:r w:rsidRPr="00B12476">
        <w:rPr>
          <w:rFonts w:ascii="Times New Roman (Hebrew)" w:hAnsi="Times New Roman (Hebrew)"/>
          <w:rtl/>
          <w:lang w:val="he-IL" w:eastAsia="he-IL" w:bidi="he-IL"/>
        </w:rPr>
        <w:t xml:space="preserve"> אָנֹכִי יהו''ה אלהי''ך אֲשֶׁר הוֹצֵאתִיךָ מֵאֶרֶץ מִצְרַיִם.</w:t>
      </w:r>
    </w:p>
    <w:p w:rsidR="00DB3E9E" w:rsidRPr="00B12476" w:rsidRDefault="008D12AA" w:rsidP="009013F0">
      <w:pPr>
        <w:rPr>
          <w:rtl/>
          <w:lang w:val="he-IL" w:eastAsia="he-IL" w:bidi="he-IL"/>
        </w:rPr>
      </w:pPr>
      <w:r w:rsidRPr="00B12476">
        <w:rPr>
          <w:rStyle w:val="a6"/>
          <w:rtl/>
          <w:lang w:val="he-IL" w:eastAsia="he-IL" w:bidi="he-IL"/>
        </w:rPr>
        <w:footnoteReference w:id="3588"/>
      </w:r>
      <w:r w:rsidRPr="00B12476">
        <w:rPr>
          <w:rFonts w:ascii="Times New Roman (Hebrew)" w:hAnsi="Times New Roman (Hebrew)"/>
          <w:rtl/>
          <w:lang w:val="he-IL" w:eastAsia="he-IL" w:bidi="he-IL"/>
        </w:rPr>
        <w:t xml:space="preserve">אֲשֶׁר אִיהוּ רְמִיז בְּמִלַּת בְּרֵאשִׁית, אֲשֶׁר דָּא אִימָּא, דְאִיהִי אֲשֶׁר אֶהְיֶ''ה, אֲשֶׁר קִדְּשָׁנוּ בְּמִצְוֹתָיו, אֲשֶׁר קִדֵּשׁ יְדִיד מִבֶּטֶן, דְּאִיהִי בֶּטֶן דְּאִתְּמַר בֵּיהּ </w:t>
      </w:r>
      <w:r w:rsidRPr="00265EDE">
        <w:rPr>
          <w:rFonts w:ascii="Times New Roman (Hebrew)" w:hAnsi="Times New Roman (Hebrew)"/>
          <w:sz w:val="20"/>
          <w:szCs w:val="23"/>
          <w:rtl/>
          <w:lang w:val="he-IL" w:eastAsia="he-IL" w:bidi="he-IL"/>
        </w:rPr>
        <w:t>(איוב לט כט)</w:t>
      </w:r>
      <w:r w:rsidRPr="00B12476">
        <w:rPr>
          <w:rFonts w:ascii="Times New Roman (Hebrew)" w:hAnsi="Times New Roman (Hebrew)"/>
          <w:rtl/>
          <w:lang w:val="he-IL" w:eastAsia="he-IL" w:bidi="he-IL"/>
        </w:rPr>
        <w:t xml:space="preserve"> מִבֶּטֶן מִי יָצָא הַקָּרַח, הַקֶּרַח הַנּוֹרָא </w:t>
      </w:r>
      <w:r w:rsidRPr="00265EDE">
        <w:rPr>
          <w:rFonts w:ascii="Times New Roman (Hebrew)" w:hAnsi="Times New Roman (Hebrew)"/>
          <w:sz w:val="20"/>
          <w:szCs w:val="23"/>
          <w:rtl/>
          <w:lang w:val="he-IL" w:eastAsia="he-IL" w:bidi="he-IL"/>
        </w:rPr>
        <w:t>(יחזקאל א כב)</w:t>
      </w:r>
      <w:r w:rsidRPr="00B12476">
        <w:rPr>
          <w:rFonts w:ascii="Times New Roman (Hebrew)" w:hAnsi="Times New Roman (Hebrew)"/>
          <w:rtl/>
          <w:lang w:val="he-IL" w:eastAsia="he-IL" w:bidi="he-IL"/>
        </w:rPr>
        <w:t xml:space="preserve">, מַאי נוֹרָא דָא עַמּוּדָא דְאֶמְצָעִיתָא, </w:t>
      </w:r>
      <w:r w:rsidRPr="00B12476">
        <w:rPr>
          <w:rStyle w:val="a6"/>
          <w:rtl/>
          <w:lang w:val="he-IL" w:eastAsia="he-IL" w:bidi="he-IL"/>
        </w:rPr>
        <w:footnoteReference w:id="3589"/>
      </w:r>
      <w:r w:rsidRPr="00B12476">
        <w:rPr>
          <w:rFonts w:ascii="Times New Roman (Hebrew)" w:hAnsi="Times New Roman (Hebrew)"/>
          <w:rtl/>
          <w:lang w:val="he-IL" w:eastAsia="he-IL" w:bidi="he-IL"/>
        </w:rPr>
        <w:t xml:space="preserve">מַאי קִדֵּשׁ יְדִיד, יְדִיד דָּא צַדִּיק, אֲשֶׁר דְּאִיהִי אִימָּא עִלָּאָה, </w:t>
      </w:r>
      <w:r w:rsidRPr="00B12476">
        <w:rPr>
          <w:rStyle w:val="a6"/>
          <w:rtl/>
          <w:lang w:val="he-IL" w:eastAsia="he-IL" w:bidi="he-IL"/>
        </w:rPr>
        <w:footnoteReference w:id="3590"/>
      </w:r>
      <w:r w:rsidRPr="00B12476">
        <w:rPr>
          <w:rFonts w:ascii="Times New Roman (Hebrew)" w:hAnsi="Times New Roman (Hebrew)"/>
          <w:rtl/>
          <w:lang w:val="he-IL" w:eastAsia="he-IL" w:bidi="he-IL"/>
        </w:rPr>
        <w:t xml:space="preserve">קִדְּשָׁנוּ בְּצַדִּיק, וְצִוָּנוּ בְּעַמּוּדָא דְאֶמְצָעִיתָא, עַל כָּל פִּקּוּדָא וּפִקּוּדָא, בְּגִין דְּחַד אִיהוּ מְצֻוְּה וְחַד עוֹשֶׂה, חַד מְצֻוְּה עַל הַמִּצְוָה דְאִיהִי שְׁכִינְתָּא, מִצְוַת יהו''ה בָּרָה מְאִירַת עִינָיִם </w:t>
      </w:r>
      <w:r w:rsidRPr="00265EDE">
        <w:rPr>
          <w:rFonts w:ascii="Times New Roman (Hebrew)" w:hAnsi="Times New Roman (Hebrew)"/>
          <w:sz w:val="20"/>
          <w:szCs w:val="23"/>
          <w:rtl/>
          <w:lang w:val="he-IL" w:eastAsia="he-IL" w:bidi="he-IL"/>
        </w:rPr>
        <w:t>(תהלים יט ט)</w:t>
      </w:r>
      <w:r w:rsidRPr="00B12476">
        <w:rPr>
          <w:rFonts w:ascii="Times New Roman (Hebrew)" w:hAnsi="Times New Roman (Hebrew)"/>
          <w:rtl/>
          <w:lang w:val="he-IL" w:eastAsia="he-IL" w:bidi="he-IL"/>
        </w:rPr>
        <w:t>, וְחַד עוֹשֶׂה עֲשִׂיָּיתָהּ דְּאִיהוּ מַעֲשֶׂה דְפִקּוּדָא, דְּהָכִי אוּקְמוּהוּ מָארֵי מַתְנִיתִין גָּדוֹל הַמְּצוּוְה וְעוֹשֶׂה מִמִּי שֶׁאֵינוֹ מְצוּוְה וְעוֹשֶׂה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וְעוֹד מְצוּוְה דָא עַמּוּדָא דְאֶמְצָעִיתָא, דְאִיהוּ מְצוּוְה מִסִּטְרָא דְאַבָּא </w:t>
      </w:r>
      <w:r w:rsidRPr="00B12476">
        <w:rPr>
          <w:rStyle w:val="a6"/>
          <w:rtl/>
          <w:lang w:val="he-IL" w:eastAsia="he-IL" w:bidi="he-IL"/>
        </w:rPr>
        <w:footnoteReference w:id="3591"/>
      </w:r>
      <w:r w:rsidRPr="00B12476">
        <w:rPr>
          <w:rFonts w:ascii="Times New Roman (Hebrew)" w:hAnsi="Times New Roman (Hebrew)"/>
          <w:rtl/>
          <w:lang w:val="he-IL" w:eastAsia="he-IL" w:bidi="he-IL"/>
        </w:rPr>
        <w:t xml:space="preserve">דְאִיהוּ רֹאשׁ, </w:t>
      </w:r>
      <w:r w:rsidRPr="00B12476">
        <w:rPr>
          <w:rStyle w:val="a6"/>
          <w:rtl/>
          <w:lang w:val="he-IL" w:eastAsia="he-IL" w:bidi="he-IL"/>
        </w:rPr>
        <w:footnoteReference w:id="3592"/>
      </w:r>
      <w:r w:rsidRPr="00B12476">
        <w:rPr>
          <w:rFonts w:ascii="Times New Roman (Hebrew)" w:hAnsi="Times New Roman (Hebrew)"/>
          <w:rtl/>
          <w:lang w:val="he-IL" w:eastAsia="he-IL" w:bidi="he-IL"/>
        </w:rPr>
        <w:t xml:space="preserve">וּמִסִּטְרָא דְאִימָּא אֲשֶׁר קִדְּשָׁנוּ, וְהָכִי צַדִּיק מְצוּוְה וְעוֹשֶׂה מִתַּרְוַיְיהוּ, וּבְגִין דָּא אִתְּמַר עַל תַּרְוַיְיהוּ אֲשֶׁר קִדְּשָׁנוּ, אִמָּא קִדְּשָׁנוּ וְאַבָּא צִוָּנוּ, </w:t>
      </w:r>
      <w:r w:rsidRPr="00B12476">
        <w:rPr>
          <w:rStyle w:val="a6"/>
          <w:rtl/>
          <w:lang w:val="he-IL" w:eastAsia="he-IL" w:bidi="he-IL"/>
        </w:rPr>
        <w:footnoteReference w:id="3593"/>
      </w:r>
      <w:r w:rsidRPr="00B12476">
        <w:rPr>
          <w:rFonts w:ascii="Times New Roman (Hebrew)" w:hAnsi="Times New Roman (Hebrew)"/>
          <w:rtl/>
          <w:lang w:val="he-IL" w:eastAsia="he-IL" w:bidi="he-IL"/>
        </w:rPr>
        <w:t xml:space="preserve">עַל מָאן עַל שְׁכִינְתָּא תַּתָּאָה, דְאִיהִי פֶּטֶר כָּל רֶחֶם, פְּתִיחוּ דְרֶחֶם, דְּאִיהוּ רְמַ''ח פִּקּוּדִין, אִיהִי מִצְוַת יהו''ה </w:t>
      </w:r>
      <w:r w:rsidRPr="00B12476">
        <w:rPr>
          <w:rStyle w:val="a6"/>
          <w:rtl/>
          <w:lang w:val="he-IL" w:eastAsia="he-IL" w:bidi="he-IL"/>
        </w:rPr>
        <w:footnoteReference w:id="3594"/>
      </w:r>
      <w:r w:rsidRPr="00B12476">
        <w:rPr>
          <w:rFonts w:ascii="Times New Roman (Hebrew)" w:hAnsi="Times New Roman (Hebrew)"/>
          <w:rtl/>
          <w:lang w:val="he-IL" w:eastAsia="he-IL" w:bidi="he-IL"/>
        </w:rPr>
        <w:t xml:space="preserve">בְּכָל אֵבֶר וְאֵבֶר דְּמַלְכָּא, אִיהִי מִצְוָה, </w:t>
      </w:r>
      <w:r w:rsidRPr="00B12476">
        <w:rPr>
          <w:rStyle w:val="a6"/>
          <w:rtl/>
          <w:lang w:val="he-IL" w:eastAsia="he-IL" w:bidi="he-IL"/>
        </w:rPr>
        <w:footnoteReference w:id="3595"/>
      </w:r>
      <w:r w:rsidRPr="00B12476">
        <w:rPr>
          <w:rFonts w:ascii="Times New Roman (Hebrew)" w:hAnsi="Times New Roman (Hebrew)"/>
          <w:rtl/>
          <w:lang w:val="he-IL" w:eastAsia="he-IL" w:bidi="he-IL"/>
        </w:rPr>
        <w:t xml:space="preserve">וְעוֹד אֲשֶׁר קִדְּשָׁנוּ וְצִוָּנוּ מִסִּטְרָא דְאַבָּא וְאִימָּא, </w:t>
      </w:r>
      <w:r w:rsidRPr="00B12476">
        <w:rPr>
          <w:rStyle w:val="a6"/>
          <w:rtl/>
          <w:lang w:val="he-IL" w:eastAsia="he-IL" w:bidi="he-IL"/>
        </w:rPr>
        <w:footnoteReference w:id="3596"/>
      </w:r>
      <w:r w:rsidRPr="00B12476">
        <w:rPr>
          <w:rFonts w:ascii="Times New Roman (Hebrew)" w:hAnsi="Times New Roman (Hebrew)"/>
          <w:rtl/>
          <w:lang w:val="he-IL" w:eastAsia="he-IL" w:bidi="he-IL"/>
        </w:rPr>
        <w:t>הֲדָא הוּא דִכְתִיב</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(בראשית א ג)</w:t>
      </w:r>
      <w:r w:rsidRPr="00B12476">
        <w:rPr>
          <w:rFonts w:ascii="Times New Roman (Hebrew)" w:hAnsi="Times New Roman (Hebrew)"/>
          <w:rtl/>
          <w:lang w:val="he-IL" w:eastAsia="he-IL" w:bidi="he-IL"/>
        </w:rPr>
        <w:t xml:space="preserve"> וַיֹּאמֶר אלהי''ם יְהִי אוֹר וַיְהִי אוֹר, וַיֹּאמֶר מִסִּטְרָא דְאַבָּא דְאִיהוּ י', יְהִי מִסִּטְרָא דְאִימָּא דְאִיהִי ה', חַד אֲמִירָה וְחַד הֲוַיָּה, </w:t>
      </w:r>
      <w:r w:rsidRPr="00B12476">
        <w:rPr>
          <w:rStyle w:val="a6"/>
          <w:rtl/>
          <w:lang w:val="he-IL" w:eastAsia="he-IL" w:bidi="he-IL"/>
        </w:rPr>
        <w:footnoteReference w:id="3597"/>
      </w:r>
      <w:r w:rsidRPr="00B12476">
        <w:rPr>
          <w:rFonts w:ascii="Times New Roman (Hebrew)" w:hAnsi="Times New Roman (Hebrew)"/>
          <w:rtl/>
          <w:lang w:val="he-IL" w:eastAsia="he-IL" w:bidi="he-IL"/>
        </w:rPr>
        <w:t>עֲשִׂיָּהּ דְּתַרְוַיְיהוּ וַיְהִי אוֹר.</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וְעוֹד אֲשֶׁר </w:t>
      </w:r>
      <w:r w:rsidRPr="00B12476">
        <w:rPr>
          <w:rStyle w:val="a6"/>
          <w:rtl/>
          <w:lang w:val="he-IL" w:eastAsia="he-IL" w:bidi="he-IL"/>
        </w:rPr>
        <w:footnoteReference w:id="3598"/>
      </w:r>
      <w:r w:rsidRPr="00B12476">
        <w:rPr>
          <w:rFonts w:ascii="Times New Roman (Hebrew)" w:hAnsi="Times New Roman (Hebrew)"/>
          <w:rtl/>
          <w:lang w:val="he-IL" w:eastAsia="he-IL" w:bidi="he-IL"/>
        </w:rPr>
        <w:t xml:space="preserve">עַל שֵׁם בְּאָשְׁרִי כִּי אִשְּׁרוּנִי בָּנוֹת </w:t>
      </w:r>
      <w:r w:rsidRPr="00265EDE">
        <w:rPr>
          <w:rFonts w:ascii="Times New Roman (Hebrew)" w:hAnsi="Times New Roman (Hebrew)"/>
          <w:sz w:val="20"/>
          <w:szCs w:val="23"/>
          <w:rtl/>
          <w:lang w:val="he-IL" w:eastAsia="he-IL" w:bidi="he-IL"/>
        </w:rPr>
        <w:t>(בראשית ל יג)</w:t>
      </w:r>
      <w:r w:rsidRPr="00B12476">
        <w:rPr>
          <w:rFonts w:ascii="Times New Roman (Hebrew)" w:hAnsi="Times New Roman (Hebrew)"/>
          <w:rtl/>
          <w:lang w:val="he-IL" w:eastAsia="he-IL" w:bidi="he-IL"/>
        </w:rPr>
        <w:t xml:space="preserve">, אֲשֶׁר הוֹצֵאתִיךָ מֵאֶרֶץ מִצְרַיִם </w:t>
      </w:r>
      <w:r w:rsidRPr="00265EDE">
        <w:rPr>
          <w:rFonts w:ascii="Times New Roman (Hebrew)" w:hAnsi="Times New Roman (Hebrew)"/>
          <w:sz w:val="20"/>
          <w:szCs w:val="23"/>
          <w:rtl/>
          <w:lang w:val="he-IL" w:eastAsia="he-IL" w:bidi="he-IL"/>
        </w:rPr>
        <w:t>(שמות כ ב)</w:t>
      </w:r>
      <w:r w:rsidRPr="00B12476">
        <w:rPr>
          <w:rtl/>
          <w:lang w:val="he-IL" w:eastAsia="he-IL" w:bidi="he-IL"/>
        </w:rPr>
        <w:t xml:space="preserve">, </w:t>
      </w:r>
      <w:r w:rsidRPr="00B12476">
        <w:rPr>
          <w:rStyle w:val="a6"/>
          <w:rtl/>
          <w:lang w:val="he-IL" w:eastAsia="he-IL" w:bidi="he-IL"/>
        </w:rPr>
        <w:footnoteReference w:id="3599"/>
      </w:r>
      <w:r w:rsidRPr="00B12476">
        <w:rPr>
          <w:rFonts w:ascii="Times New Roman (Hebrew)" w:hAnsi="Times New Roman (Hebrew)"/>
          <w:rtl/>
          <w:lang w:val="he-IL" w:eastAsia="he-IL" w:bidi="he-IL"/>
        </w:rPr>
        <w:t xml:space="preserve">וְכִי </w:t>
      </w:r>
      <w:r w:rsidRPr="00B12476">
        <w:rPr>
          <w:rFonts w:ascii="Times New Roman (Hebrew)" w:hAnsi="Times New Roman (Hebrew)"/>
          <w:rtl/>
          <w:lang w:val="he-IL" w:eastAsia="he-IL" w:bidi="he-IL"/>
        </w:rPr>
        <w:lastRenderedPageBreak/>
        <w:t>עֶבֶד דְּאִיהוּ בְּבֵי אֲסִירֵי דְמַלְכָּא, וְאַבְטַח לֵיהּ מַלְכָּא לְאַפָּקָא לֵיהּ מִבֵּי אֲסִירֵי, אִית לֵיהּ לְמַלְכָּא לְשַׁבְּחָא גַרְמֵיהּ, אֲשֶׁר הוֹצֵאתִיךָ מֵאֶרֶץ מִצְרַיִם כַּמָּה זִמְנִין, אֶלָּא חַמְשִׁין זִמְנִין אַדְכִּיר בְּאוֹרַיְיתָא יְצִיאַת מִצְרַיִם, לָקֳבֵל חַמְשִׁין תַּרְעִין דְּבִינָה, לְאִשְׁתְּמוֹדְעָא לוֹן מֵאָן אֲתַר אַפִּיק לוֹן מִן גָּלוּתָא.</w:t>
      </w:r>
    </w:p>
    <w:p w:rsidR="00DB3E9E" w:rsidRPr="002D0347" w:rsidRDefault="008D12AA" w:rsidP="009E63CE">
      <w:pPr>
        <w:pStyle w:val="2"/>
        <w:rPr>
          <w:rtl/>
        </w:rPr>
      </w:pPr>
      <w:r w:rsidRPr="002D0347">
        <w:rPr>
          <w:rtl/>
        </w:rPr>
        <w:t>[דף עז ע''ב]</w:t>
      </w:r>
    </w:p>
    <w:p w:rsidR="00DB3E9E" w:rsidRPr="00B12476" w:rsidRDefault="008D12AA" w:rsidP="009013F0">
      <w:pPr>
        <w:rPr>
          <w:rtl/>
          <w:lang w:val="he-IL" w:eastAsia="he-IL" w:bidi="he-IL"/>
        </w:rPr>
      </w:pPr>
      <w:r w:rsidRPr="00265EDE">
        <w:rPr>
          <w:rFonts w:ascii="Times New Roman (Hebrew)" w:hAnsi="Times New Roman (Hebrew)"/>
          <w:sz w:val="20"/>
          <w:szCs w:val="23"/>
          <w:rtl/>
          <w:lang w:val="he-IL" w:eastAsia="he-IL" w:bidi="he-IL"/>
        </w:rPr>
        <w:t>(דף עז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וְכַד נָחֲתַת לְגַבַּיְיהוּ נָחֲתַת לְמִפְרַק לוֹן בְּכַמָּה קָלִין וּבְרָקִין, הֲדָא הוּא דִכְתִיב </w:t>
      </w:r>
      <w:r w:rsidRPr="00265EDE">
        <w:rPr>
          <w:rFonts w:ascii="Times New Roman (Hebrew)" w:hAnsi="Times New Roman (Hebrew)"/>
          <w:sz w:val="20"/>
          <w:szCs w:val="23"/>
          <w:rtl/>
          <w:lang w:val="he-IL" w:eastAsia="he-IL" w:bidi="he-IL"/>
        </w:rPr>
        <w:t>(שמות יט טז)</w:t>
      </w:r>
      <w:r w:rsidRPr="00B12476">
        <w:rPr>
          <w:rFonts w:ascii="Times New Roman (Hebrew)" w:hAnsi="Times New Roman (Hebrew)"/>
          <w:rtl/>
          <w:lang w:val="he-IL" w:eastAsia="he-IL" w:bidi="he-IL"/>
        </w:rPr>
        <w:t xml:space="preserve"> וַיְהִי בַיּוֹם הַשְּׁלִישִׁי בִּהְיוֹת הַבֹּקֶר וַיְהִי קוֹלוֹת וּבְרָקִים וְגוֹמֵר, וַעֲלַיְיהוּ </w:t>
      </w:r>
      <w:r w:rsidRPr="00265EDE">
        <w:rPr>
          <w:rFonts w:ascii="Times New Roman (Hebrew)" w:hAnsi="Times New Roman (Hebrew)"/>
          <w:sz w:val="20"/>
          <w:szCs w:val="23"/>
          <w:rtl/>
          <w:lang w:val="he-IL" w:eastAsia="he-IL" w:bidi="he-IL"/>
        </w:rPr>
        <w:t>(דף עז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אִתְּמַר </w:t>
      </w:r>
      <w:r w:rsidRPr="00265EDE">
        <w:rPr>
          <w:rFonts w:ascii="Times New Roman (Hebrew)" w:hAnsi="Times New Roman (Hebrew)"/>
          <w:sz w:val="20"/>
          <w:szCs w:val="23"/>
          <w:rtl/>
          <w:lang w:val="he-IL" w:eastAsia="he-IL" w:bidi="he-IL"/>
        </w:rPr>
        <w:t>(שם כ יח)</w:t>
      </w:r>
      <w:r w:rsidRPr="00B12476">
        <w:rPr>
          <w:rFonts w:ascii="Times New Roman (Hebrew)" w:hAnsi="Times New Roman (Hebrew)"/>
          <w:rtl/>
          <w:lang w:val="he-IL" w:eastAsia="he-IL" w:bidi="he-IL"/>
        </w:rPr>
        <w:t xml:space="preserve"> וְכָל הָעָם רֹאִים אֶת הַקּוֹלֹת, אֶת דָּא שְׁכִינְתָּא תַּתָּאָה, דַהֲוַת סָלְקָא בְּכָל קָלָא וְקָלָא </w:t>
      </w:r>
      <w:r w:rsidRPr="00B12476">
        <w:rPr>
          <w:rStyle w:val="a6"/>
          <w:rtl/>
          <w:lang w:val="he-IL" w:eastAsia="he-IL" w:bidi="he-IL"/>
        </w:rPr>
        <w:footnoteReference w:id="3600"/>
      </w:r>
      <w:r w:rsidRPr="00B12476">
        <w:rPr>
          <w:rFonts w:ascii="Times New Roman (Hebrew)" w:hAnsi="Times New Roman (Hebrew)"/>
          <w:rtl/>
          <w:lang w:val="he-IL" w:eastAsia="he-IL" w:bidi="he-IL"/>
        </w:rPr>
        <w:t xml:space="preserve">מֵאִינוּן שֶׁבַע קָלִין, וְאִיהִי הֲוַת בַּת קוֹל דְּכָל חַד וְחַד, </w:t>
      </w:r>
      <w:r w:rsidRPr="00265EDE">
        <w:rPr>
          <w:rFonts w:ascii="Times New Roman (Hebrew)" w:hAnsi="Times New Roman (Hebrew)"/>
          <w:szCs w:val="23"/>
          <w:rtl/>
          <w:lang w:val="he-IL" w:eastAsia="he-IL" w:bidi="he-IL"/>
        </w:rPr>
        <w:t xml:space="preserve">(ס"א </w:t>
      </w:r>
      <w:r w:rsidRPr="00265EDE">
        <w:rPr>
          <w:rStyle w:val="a6"/>
          <w:szCs w:val="23"/>
          <w:rtl/>
          <w:lang w:val="he-IL" w:eastAsia="he-IL" w:bidi="he-IL"/>
        </w:rPr>
        <w:footnoteReference w:id="3601"/>
      </w:r>
      <w:r w:rsidRPr="00265EDE">
        <w:rPr>
          <w:rFonts w:ascii="Times New Roman (Hebrew)" w:hAnsi="Times New Roman (Hebrew)"/>
          <w:szCs w:val="23"/>
          <w:rtl/>
          <w:lang w:val="he-IL" w:eastAsia="he-IL" w:bidi="he-IL"/>
        </w:rPr>
        <w:t xml:space="preserve">קוֹל </w:t>
      </w:r>
      <w:r w:rsidRPr="00265EDE">
        <w:rPr>
          <w:rStyle w:val="a6"/>
          <w:szCs w:val="23"/>
          <w:rtl/>
          <w:lang w:val="he-IL" w:eastAsia="he-IL" w:bidi="he-IL"/>
        </w:rPr>
        <w:footnoteReference w:id="3602"/>
      </w:r>
      <w:r w:rsidRPr="00265EDE">
        <w:rPr>
          <w:rFonts w:ascii="Times New Roman (Hebrew)" w:hAnsi="Times New Roman (Hebrew)"/>
          <w:szCs w:val="23"/>
          <w:rtl/>
          <w:lang w:val="he-IL" w:eastAsia="he-IL" w:bidi="he-IL"/>
        </w:rPr>
        <w:t xml:space="preserve">דְּבָרִים אַתֶּם שֹׁמְעִים </w:t>
      </w:r>
      <w:r w:rsidRPr="00265EDE">
        <w:rPr>
          <w:rFonts w:ascii="Times New Roman (Hebrew)" w:hAnsi="Times New Roman (Hebrew)"/>
          <w:sz w:val="20"/>
          <w:szCs w:val="23"/>
          <w:rtl/>
          <w:lang w:val="he-IL" w:eastAsia="he-IL" w:bidi="he-IL"/>
        </w:rPr>
        <w:t>(דברים ד יב)</w:t>
      </w:r>
      <w:r w:rsidRPr="00B12476">
        <w:rPr>
          <w:rFonts w:ascii="Times New Roman (Hebrew)" w:hAnsi="Times New Roman (Hebrew)"/>
          <w:rtl/>
          <w:lang w:val="he-IL" w:eastAsia="he-IL" w:bidi="he-IL"/>
        </w:rPr>
        <w:t xml:space="preserve">, דָּא קָלָא עִלָּאָה כְּלִילָא מִתְּלַת קָלִין עִלָּאִין, דְּאִינוּן תְּלַת סְפִירָן עִלָּאִין, וְעַל אִימָּא עִלָּאָה אִתְּמַר </w:t>
      </w:r>
      <w:r w:rsidRPr="00265EDE">
        <w:rPr>
          <w:rFonts w:ascii="Times New Roman (Hebrew)" w:hAnsi="Times New Roman (Hebrew)"/>
          <w:sz w:val="20"/>
          <w:szCs w:val="23"/>
          <w:rtl/>
          <w:lang w:val="he-IL" w:eastAsia="he-IL" w:bidi="he-IL"/>
        </w:rPr>
        <w:t>(שם)</w:t>
      </w:r>
      <w:r w:rsidRPr="00B12476">
        <w:rPr>
          <w:rFonts w:ascii="Times New Roman (Hebrew)" w:hAnsi="Times New Roman (Hebrew)"/>
          <w:rtl/>
          <w:lang w:val="he-IL" w:eastAsia="he-IL" w:bidi="he-IL"/>
        </w:rPr>
        <w:t xml:space="preserve"> וּתְמוּנָה אֵינְכֶם רוֹאִים זוּלָתִי קוֹל) קָלָא עִלָּאָה כְּלִילָא מִתְּלַת קָלִין עִלָּאִין, דְּאִינוּן תְּלַת סְפִירָן עִלָּאִין, וַעֲלַיְיהוּ אִתְּמַר </w:t>
      </w:r>
      <w:r w:rsidRPr="00265EDE">
        <w:rPr>
          <w:rFonts w:ascii="Times New Roman (Hebrew)" w:hAnsi="Times New Roman (Hebrew)"/>
          <w:sz w:val="20"/>
          <w:szCs w:val="23"/>
          <w:rtl/>
          <w:lang w:val="he-IL" w:eastAsia="he-IL" w:bidi="he-IL"/>
        </w:rPr>
        <w:t>(דברים ד יב)</w:t>
      </w:r>
      <w:r w:rsidRPr="00B12476">
        <w:rPr>
          <w:rFonts w:ascii="Times New Roman (Hebrew)" w:hAnsi="Times New Roman (Hebrew)"/>
          <w:rtl/>
          <w:lang w:val="he-IL" w:eastAsia="he-IL" w:bidi="he-IL"/>
        </w:rPr>
        <w:t xml:space="preserve"> קוֹל דְּבָרִים אַתֶּם שֹׁמְעִים וּתְמוּנָה אֵינְכֶם רוֹאִים זוּלָתִי קוֹל, אֲבָל בַּת קוֹל עֲלָהּ אִתְּמַר וְכָל הָעָם רוֹאִים אֶת הַקּוֹלֹת, אֶת, אֶת וַדַּאי, דְּאִתְּמַר בָּהּ </w:t>
      </w:r>
      <w:r w:rsidRPr="00265EDE">
        <w:rPr>
          <w:rFonts w:ascii="Times New Roman (Hebrew)" w:hAnsi="Times New Roman (Hebrew)"/>
          <w:sz w:val="20"/>
          <w:szCs w:val="23"/>
          <w:rtl/>
          <w:lang w:val="he-IL" w:eastAsia="he-IL" w:bidi="he-IL"/>
        </w:rPr>
        <w:t>(במדבר יב ח)</w:t>
      </w:r>
      <w:r w:rsidRPr="00B12476">
        <w:rPr>
          <w:rFonts w:ascii="Times New Roman (Hebrew)" w:hAnsi="Times New Roman (Hebrew)"/>
          <w:rtl/>
          <w:lang w:val="he-IL" w:eastAsia="he-IL" w:bidi="he-IL"/>
        </w:rPr>
        <w:t xml:space="preserve"> וּתְמוּנַת יהו''ה יַבִּיט, קוֹלוֹת אִינוּן מִסִּטְרָא דְעַמּוּדָא דְאֶמְצָעִיתָא, אִיהוּ קוֹל הַשּׁוֹפָר שְׁבִיעָאָה בְּאִימָּא עִלָּאָה, וּלְתַתָּא שִׁית קָלִין.</w:t>
      </w:r>
    </w:p>
    <w:p w:rsidR="00DB3E9E" w:rsidRPr="00B12476" w:rsidRDefault="008D12AA" w:rsidP="009013F0">
      <w:pPr>
        <w:rPr>
          <w:rtl/>
          <w:lang w:val="he-IL" w:eastAsia="he-IL" w:bidi="he-IL"/>
        </w:rPr>
      </w:pPr>
      <w:r w:rsidRPr="00B12476">
        <w:rPr>
          <w:rStyle w:val="a6"/>
          <w:rtl/>
          <w:lang w:val="he-IL" w:eastAsia="he-IL" w:bidi="he-IL"/>
        </w:rPr>
        <w:footnoteReference w:id="3603"/>
      </w:r>
      <w:r w:rsidRPr="00B12476">
        <w:rPr>
          <w:rFonts w:ascii="Times New Roman (Hebrew)" w:hAnsi="Times New Roman (Hebrew)"/>
          <w:rtl/>
          <w:lang w:val="he-IL" w:eastAsia="he-IL" w:bidi="he-IL"/>
        </w:rPr>
        <w:t xml:space="preserve">בְּרָקִים מִסִּטְרָא דְּצַדִּיק, דְּאִתְּמַר בֵּיהּ </w:t>
      </w:r>
      <w:r w:rsidRPr="00265EDE">
        <w:rPr>
          <w:rFonts w:ascii="Times New Roman (Hebrew)" w:hAnsi="Times New Roman (Hebrew)"/>
          <w:sz w:val="20"/>
          <w:szCs w:val="23"/>
          <w:rtl/>
          <w:lang w:val="he-IL" w:eastAsia="he-IL" w:bidi="he-IL"/>
        </w:rPr>
        <w:t>(זכריה ט יד)</w:t>
      </w:r>
      <w:r w:rsidRPr="00B12476">
        <w:rPr>
          <w:rFonts w:ascii="Times New Roman (Hebrew)" w:hAnsi="Times New Roman (Hebrew)"/>
          <w:rtl/>
          <w:lang w:val="he-IL" w:eastAsia="he-IL" w:bidi="he-IL"/>
        </w:rPr>
        <w:t xml:space="preserve"> וְיָצָא </w:t>
      </w:r>
      <w:r w:rsidRPr="00B12476">
        <w:rPr>
          <w:rStyle w:val="a6"/>
          <w:rtl/>
          <w:lang w:val="he-IL" w:eastAsia="he-IL" w:bidi="he-IL"/>
        </w:rPr>
        <w:footnoteReference w:id="3604"/>
      </w:r>
      <w:r w:rsidRPr="00B12476">
        <w:rPr>
          <w:rFonts w:ascii="Times New Roman (Hebrew)" w:hAnsi="Times New Roman (Hebrew)"/>
          <w:rtl/>
          <w:lang w:val="he-IL" w:eastAsia="he-IL" w:bidi="he-IL"/>
        </w:rPr>
        <w:t xml:space="preserve">כַבָּרָק חִצּוֹ, עָנָן דָּא שְׁכִינְתָּא כְּלִילָא מִשִּׁבְעָה עֲנָנֵי כָּבוֹד, דְּבָהּ מִתְכַּסִּין קָלִין וּבְרָקִין, וּמִסִּטְרָא דִימִינָא אִתְקְרִיאַת עֲנָנָא, וּמִסִּטְרָא דִשְׂמָאלָא עֲרָפֶל, </w:t>
      </w:r>
      <w:r w:rsidRPr="00B12476">
        <w:rPr>
          <w:rStyle w:val="a6"/>
          <w:rtl/>
          <w:lang w:val="he-IL" w:eastAsia="he-IL" w:bidi="he-IL"/>
        </w:rPr>
        <w:footnoteReference w:id="3605"/>
      </w:r>
      <w:r w:rsidRPr="00B12476">
        <w:rPr>
          <w:rFonts w:ascii="Times New Roman (Hebrew)" w:hAnsi="Times New Roman (Hebrew)"/>
          <w:rtl/>
          <w:lang w:val="he-IL" w:eastAsia="he-IL" w:bidi="he-IL"/>
        </w:rPr>
        <w:t xml:space="preserve">הֲדָא הוּא דִכְתִיב </w:t>
      </w:r>
      <w:r w:rsidRPr="00265EDE">
        <w:rPr>
          <w:rFonts w:ascii="Times New Roman (Hebrew)" w:hAnsi="Times New Roman (Hebrew)"/>
          <w:sz w:val="20"/>
          <w:szCs w:val="23"/>
          <w:rtl/>
          <w:lang w:val="he-IL" w:eastAsia="he-IL" w:bidi="he-IL"/>
        </w:rPr>
        <w:t>(שמות כ כא)</w:t>
      </w:r>
      <w:r w:rsidRPr="00B12476">
        <w:rPr>
          <w:rFonts w:ascii="Times New Roman (Hebrew)" w:hAnsi="Times New Roman (Hebrew)"/>
          <w:rtl/>
          <w:lang w:val="he-IL" w:eastAsia="he-IL" w:bidi="he-IL"/>
        </w:rPr>
        <w:t xml:space="preserve"> וּמֹשֶׁה נִגַּשׁ אֶל הָעֲרָפֶל אֲשֶׁר שָׁם הָאלהי''ם. וְעוֹד אָנֹכִי דָא שְׁכִינְתָּא תַּתָּאָה, וְרָזָא דְמִלָּה אָנֹכִי אָנֹכִי הוּא מְנַחֶמְכֶם </w:t>
      </w:r>
      <w:r w:rsidRPr="00265EDE">
        <w:rPr>
          <w:rFonts w:ascii="Times New Roman (Hebrew)" w:hAnsi="Times New Roman (Hebrew)"/>
          <w:sz w:val="20"/>
          <w:szCs w:val="23"/>
          <w:rtl/>
          <w:lang w:val="he-IL" w:eastAsia="he-IL" w:bidi="he-IL"/>
        </w:rPr>
        <w:t>(ישעיה נא יב)</w:t>
      </w:r>
      <w:r w:rsidRPr="00B12476">
        <w:rPr>
          <w:rFonts w:ascii="Times New Roman (Hebrew)" w:hAnsi="Times New Roman (Hebrew)"/>
          <w:rtl/>
          <w:lang w:val="he-IL" w:eastAsia="he-IL" w:bidi="he-IL"/>
        </w:rPr>
        <w:t xml:space="preserve">, אִימָּא עִלָּאָה אָנֹכִי לְעִילָא, אָנֹכִי אִימָּא תַּתָּאָה לְתַתָּא וְעַל תַּרְוַיְיהוּ אִתְּמַר </w:t>
      </w:r>
      <w:r w:rsidRPr="00265EDE">
        <w:rPr>
          <w:rFonts w:ascii="Times New Roman (Hebrew)" w:hAnsi="Times New Roman (Hebrew)"/>
          <w:sz w:val="20"/>
          <w:szCs w:val="23"/>
          <w:rtl/>
          <w:lang w:val="he-IL" w:eastAsia="he-IL" w:bidi="he-IL"/>
        </w:rPr>
        <w:t>(דברים לב לט)</w:t>
      </w:r>
      <w:r w:rsidRPr="00B12476">
        <w:rPr>
          <w:rFonts w:ascii="Times New Roman (Hebrew)" w:hAnsi="Times New Roman (Hebrew)"/>
          <w:rtl/>
          <w:lang w:val="he-IL" w:eastAsia="he-IL" w:bidi="he-IL"/>
        </w:rPr>
        <w:t xml:space="preserve"> רְאוּ עַתָּה כִּי אֲנִי אֲנִי הוּא, </w:t>
      </w:r>
      <w:r w:rsidRPr="00B12476">
        <w:rPr>
          <w:rStyle w:val="a6"/>
          <w:rtl/>
          <w:lang w:val="he-IL" w:eastAsia="he-IL" w:bidi="he-IL"/>
        </w:rPr>
        <w:footnoteReference w:id="3606"/>
      </w:r>
      <w:r w:rsidRPr="00B12476">
        <w:rPr>
          <w:rFonts w:ascii="Times New Roman (Hebrew)" w:hAnsi="Times New Roman (Hebrew)"/>
          <w:rtl/>
          <w:lang w:val="he-IL" w:eastAsia="he-IL" w:bidi="he-IL"/>
        </w:rPr>
        <w:t xml:space="preserve">כְּשִׁמְךָ אלהי''ם כֵּן תְּהִלָּתֶךָ עַל קַצְוִי אֶרֶץ </w:t>
      </w:r>
      <w:r w:rsidRPr="00265EDE">
        <w:rPr>
          <w:rFonts w:ascii="Times New Roman (Hebrew)" w:hAnsi="Times New Roman (Hebrew)"/>
          <w:sz w:val="20"/>
          <w:szCs w:val="23"/>
          <w:rtl/>
          <w:lang w:val="he-IL" w:eastAsia="he-IL" w:bidi="he-IL"/>
        </w:rPr>
        <w:t>(תהלים מח כא)</w:t>
      </w:r>
      <w:r w:rsidRPr="00B12476">
        <w:rPr>
          <w:rtl/>
          <w:lang w:val="he-IL" w:eastAsia="he-IL" w:bidi="he-IL"/>
        </w:rPr>
        <w:t>.</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הָא הָכָא פִּקּוּדָא קַדְמָאָה, </w:t>
      </w:r>
      <w:r w:rsidRPr="00B12476">
        <w:rPr>
          <w:rStyle w:val="a6"/>
          <w:rtl/>
          <w:lang w:val="he-IL" w:eastAsia="he-IL" w:bidi="he-IL"/>
        </w:rPr>
        <w:footnoteReference w:id="3607"/>
      </w:r>
      <w:r w:rsidRPr="00B12476">
        <w:rPr>
          <w:rFonts w:ascii="Times New Roman (Hebrew)" w:hAnsi="Times New Roman (Hebrew)"/>
          <w:rtl/>
          <w:lang w:val="he-IL" w:eastAsia="he-IL" w:bidi="he-IL"/>
        </w:rPr>
        <w:t xml:space="preserve">וְלֵית פִּקּוּדָא דְלָא אִתְיְיהִיב בִּדְחִילוּ וּרְחִימוּ דְאִיהוּ ב', וְדָא ב' </w:t>
      </w:r>
      <w:r w:rsidRPr="00B12476">
        <w:rPr>
          <w:rStyle w:val="a6"/>
          <w:rtl/>
          <w:lang w:val="he-IL" w:eastAsia="he-IL" w:bidi="he-IL"/>
        </w:rPr>
        <w:footnoteReference w:id="3608"/>
      </w:r>
      <w:r w:rsidRPr="00B12476">
        <w:rPr>
          <w:rFonts w:ascii="Times New Roman (Hebrew)" w:hAnsi="Times New Roman (Hebrew)"/>
          <w:rtl/>
          <w:lang w:val="he-IL" w:eastAsia="he-IL" w:bidi="he-IL"/>
        </w:rPr>
        <w:t xml:space="preserve">מִן בְּרֵאשִׁית, דְּחִילוּ וּרְחִימוּ, וְאִינוּן ב' עִלָּאָה ב' תַּתָּאָה, ב' עִלָּאָה הָא אִתְּמַר דְּאִיהוּ דְחִילוּ וּרְחִימוּ, ב' בַּתְרָאָה </w:t>
      </w:r>
      <w:r w:rsidRPr="00265EDE">
        <w:rPr>
          <w:rFonts w:ascii="Times New Roman (Hebrew)" w:hAnsi="Times New Roman (Hebrew)"/>
          <w:sz w:val="20"/>
          <w:szCs w:val="23"/>
          <w:rtl/>
          <w:lang w:val="he-IL" w:eastAsia="he-IL" w:bidi="he-IL"/>
        </w:rPr>
        <w:t>(נ''א תתאה)</w:t>
      </w:r>
      <w:r w:rsidRPr="00B12476">
        <w:rPr>
          <w:rFonts w:ascii="Times New Roman (Hebrew)" w:hAnsi="Times New Roman (Hebrew)"/>
          <w:rtl/>
          <w:lang w:val="he-IL" w:eastAsia="he-IL" w:bidi="he-IL"/>
        </w:rPr>
        <w:t xml:space="preserve"> תּוֹרָה וּמִצְוָה, וְאִיהִי ב' מִבָּרָ''א, בְּהִפּוּךְ אַתְוָון אֵבֶ''ר, </w:t>
      </w:r>
      <w:r w:rsidRPr="00B12476">
        <w:rPr>
          <w:rStyle w:val="a6"/>
          <w:rtl/>
          <w:lang w:val="he-IL" w:eastAsia="he-IL" w:bidi="he-IL"/>
        </w:rPr>
        <w:footnoteReference w:id="3609"/>
      </w:r>
      <w:r w:rsidRPr="00B12476">
        <w:rPr>
          <w:rFonts w:ascii="Times New Roman (Hebrew)" w:hAnsi="Times New Roman (Hebrew)"/>
          <w:rtl/>
          <w:lang w:val="he-IL" w:eastAsia="he-IL" w:bidi="he-IL"/>
        </w:rPr>
        <w:t xml:space="preserve">אִיהִי מִצְוָה בְכָל </w:t>
      </w:r>
      <w:r w:rsidRPr="00265EDE">
        <w:rPr>
          <w:rFonts w:ascii="Times New Roman (Hebrew)" w:hAnsi="Times New Roman (Hebrew)"/>
          <w:sz w:val="20"/>
          <w:szCs w:val="23"/>
          <w:rtl/>
          <w:lang w:val="he-IL" w:eastAsia="he-IL" w:bidi="he-IL"/>
        </w:rPr>
        <w:t>(נ''א דכל)</w:t>
      </w:r>
      <w:r w:rsidRPr="00B12476">
        <w:rPr>
          <w:rFonts w:ascii="Times New Roman (Hebrew)" w:hAnsi="Times New Roman (Hebrew)"/>
          <w:rtl/>
          <w:lang w:val="he-IL" w:eastAsia="he-IL" w:bidi="he-IL"/>
        </w:rPr>
        <w:t xml:space="preserve"> אֵבֶר וְאֵבֶר, פִּקּוּדָא קַדְמָאָה </w:t>
      </w:r>
      <w:r w:rsidRPr="00B12476">
        <w:rPr>
          <w:rFonts w:ascii="Times New Roman (Hebrew)" w:hAnsi="Times New Roman (Hebrew)"/>
          <w:rtl/>
          <w:lang w:val="he-IL" w:eastAsia="he-IL" w:bidi="he-IL"/>
        </w:rPr>
        <w:lastRenderedPageBreak/>
        <w:t xml:space="preserve">אִיהוּ אָנֹכִי יהו''ה אלהי''ך </w:t>
      </w:r>
      <w:r w:rsidRPr="00265EDE">
        <w:rPr>
          <w:rFonts w:ascii="Times New Roman (Hebrew)" w:hAnsi="Times New Roman (Hebrew)"/>
          <w:sz w:val="20"/>
          <w:szCs w:val="23"/>
          <w:rtl/>
          <w:lang w:val="he-IL" w:eastAsia="he-IL" w:bidi="he-IL"/>
        </w:rPr>
        <w:t>(שמות כ ב)</w:t>
      </w:r>
      <w:r w:rsidRPr="00B12476">
        <w:rPr>
          <w:rFonts w:ascii="Times New Roman (Hebrew)" w:hAnsi="Times New Roman (Hebrew)"/>
          <w:rtl/>
          <w:lang w:val="he-IL" w:eastAsia="he-IL" w:bidi="he-IL"/>
        </w:rPr>
        <w:t xml:space="preserve">, וְאִיהוּ ב', דְחִילוּ וּרְחִימוּ, </w:t>
      </w:r>
      <w:r w:rsidRPr="00B12476">
        <w:rPr>
          <w:rStyle w:val="a6"/>
          <w:rtl/>
          <w:lang w:val="he-IL" w:eastAsia="he-IL" w:bidi="he-IL"/>
        </w:rPr>
        <w:footnoteReference w:id="3610"/>
      </w:r>
      <w:r w:rsidRPr="00B12476">
        <w:rPr>
          <w:rFonts w:ascii="Times New Roman (Hebrew)" w:hAnsi="Times New Roman (Hebrew)"/>
          <w:rtl/>
          <w:lang w:val="he-IL" w:eastAsia="he-IL" w:bidi="he-IL"/>
        </w:rPr>
        <w:t xml:space="preserve">אִישׁ אִמּוֹ וְאָבִיו תִּירָאוּ </w:t>
      </w:r>
      <w:r w:rsidRPr="00265EDE">
        <w:rPr>
          <w:rFonts w:ascii="Times New Roman (Hebrew)" w:hAnsi="Times New Roman (Hebrew)"/>
          <w:sz w:val="20"/>
          <w:szCs w:val="23"/>
          <w:rtl/>
          <w:lang w:val="he-IL" w:eastAsia="he-IL" w:bidi="he-IL"/>
        </w:rPr>
        <w:t>(ויקרא יט ג)</w:t>
      </w:r>
      <w:r w:rsidRPr="00B12476">
        <w:rPr>
          <w:rFonts w:ascii="Times New Roman (Hebrew)" w:hAnsi="Times New Roman (Hebrew)"/>
          <w:rtl/>
          <w:lang w:val="he-IL" w:eastAsia="he-IL" w:bidi="he-IL"/>
        </w:rPr>
        <w:t xml:space="preserve"> מִסִּטְרָא דִדְחִילוּ, כַּבֵּד אֶת אָבִיךָ וְאֶת אִמֶּךָ </w:t>
      </w:r>
      <w:r w:rsidRPr="00265EDE">
        <w:rPr>
          <w:rFonts w:ascii="Times New Roman (Hebrew)" w:hAnsi="Times New Roman (Hebrew)"/>
          <w:sz w:val="20"/>
          <w:szCs w:val="23"/>
          <w:rtl/>
          <w:lang w:val="he-IL" w:eastAsia="he-IL" w:bidi="he-IL"/>
        </w:rPr>
        <w:t>(שמות כ יב)</w:t>
      </w:r>
      <w:r w:rsidRPr="00B12476">
        <w:rPr>
          <w:rFonts w:ascii="Times New Roman (Hebrew)" w:hAnsi="Times New Roman (Hebrew)"/>
          <w:rtl/>
          <w:lang w:val="he-IL" w:eastAsia="he-IL" w:bidi="he-IL"/>
        </w:rPr>
        <w:t xml:space="preserve"> מִסִּטְרָא דִרְחִימוּ, </w:t>
      </w:r>
      <w:r w:rsidRPr="00B12476">
        <w:rPr>
          <w:rStyle w:val="a6"/>
          <w:rtl/>
          <w:lang w:val="he-IL" w:eastAsia="he-IL" w:bidi="he-IL"/>
        </w:rPr>
        <w:footnoteReference w:id="3611"/>
      </w:r>
      <w:r w:rsidRPr="00B12476">
        <w:rPr>
          <w:rFonts w:ascii="Times New Roman (Hebrew)" w:hAnsi="Times New Roman (Hebrew)"/>
          <w:rtl/>
          <w:lang w:val="he-IL" w:eastAsia="he-IL" w:bidi="he-IL"/>
        </w:rPr>
        <w:t>וְתַרְוַיְיהוּ אִינוּן זָכוֹר וְשָׁמוֹר.</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תְּפִלִּין דְּרֹאשׁ וּתְפִלִּין דְּיָד, אַבָּא תְּפִלִּין דְּרֵישָׁא </w:t>
      </w:r>
      <w:r w:rsidRPr="00265EDE">
        <w:rPr>
          <w:rFonts w:ascii="Times New Roman (Hebrew)" w:hAnsi="Times New Roman (Hebrew)"/>
          <w:sz w:val="20"/>
          <w:szCs w:val="23"/>
          <w:rtl/>
          <w:lang w:val="he-IL" w:eastAsia="he-IL" w:bidi="he-IL"/>
        </w:rPr>
        <w:t>(נ''א על רישא)</w:t>
      </w:r>
      <w:r w:rsidRPr="00B12476">
        <w:rPr>
          <w:szCs w:val="23"/>
          <w:rtl/>
          <w:lang w:val="he-IL" w:eastAsia="he-IL" w:bidi="he-IL"/>
        </w:rPr>
        <w:t xml:space="preserve"> </w:t>
      </w:r>
      <w:r w:rsidRPr="00B12476">
        <w:rPr>
          <w:rStyle w:val="a6"/>
          <w:szCs w:val="23"/>
          <w:rtl/>
          <w:lang w:val="he-IL" w:eastAsia="he-IL" w:bidi="he-IL"/>
        </w:rPr>
        <w:footnoteReference w:id="3612"/>
      </w:r>
      <w:r w:rsidRPr="00B12476">
        <w:rPr>
          <w:rFonts w:ascii="Times New Roman (Hebrew)" w:hAnsi="Times New Roman (Hebrew)"/>
          <w:rtl/>
          <w:lang w:val="he-IL" w:eastAsia="he-IL" w:bidi="he-IL"/>
        </w:rPr>
        <w:t>דְּאִיהוּ רֹאשׁ דְּבָרְךָ אֱמֶת</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(תהלים קיט קס)</w:t>
      </w:r>
      <w:r w:rsidRPr="00B12476">
        <w:rPr>
          <w:rFonts w:ascii="Times New Roman (Hebrew)" w:hAnsi="Times New Roman (Hebrew)"/>
          <w:rtl/>
          <w:lang w:val="he-IL" w:eastAsia="he-IL" w:bidi="he-IL"/>
        </w:rPr>
        <w:t xml:space="preserve"> עַמּוּדָא דְּאֶמְצָעִיתָא, אִימָּא תְפִלִּין </w:t>
      </w:r>
      <w:r w:rsidRPr="00B12476">
        <w:rPr>
          <w:rStyle w:val="a6"/>
          <w:rtl/>
          <w:lang w:val="he-IL" w:eastAsia="he-IL" w:bidi="he-IL"/>
        </w:rPr>
        <w:footnoteReference w:id="3613"/>
      </w:r>
      <w:r w:rsidRPr="00B12476">
        <w:rPr>
          <w:rFonts w:ascii="Times New Roman (Hebrew)" w:hAnsi="Times New Roman (Hebrew)"/>
          <w:rtl/>
          <w:lang w:val="he-IL" w:eastAsia="he-IL" w:bidi="he-IL"/>
        </w:rPr>
        <w:t>דְּיָד דְאִיהִי שְׁכִינְתָּא תַּתָּאָה, אַבָּא וְאִימָּא תְּפִלִּין דְּמָארֵי עָלְמָא, קוּדְשָׁא בְּרִיךְ הוּא וּשְׁכִינְתֵּיהּ דְּאִינוּן בְּרָא וּבְרַתָּא אִינוּן תְּפִלִּין דִּילָן.</w:t>
      </w:r>
    </w:p>
    <w:p w:rsidR="00DB3E9E" w:rsidRPr="00B12476" w:rsidRDefault="008D12AA" w:rsidP="009013F0">
      <w:pPr>
        <w:rPr>
          <w:rtl/>
          <w:lang w:val="he-IL" w:eastAsia="he-IL" w:bidi="he-IL"/>
        </w:rPr>
      </w:pPr>
      <w:r w:rsidRPr="00B12476">
        <w:rPr>
          <w:rStyle w:val="a6"/>
          <w:rtl/>
          <w:lang w:val="he-IL" w:eastAsia="he-IL" w:bidi="he-IL"/>
        </w:rPr>
        <w:footnoteReference w:id="3614"/>
      </w:r>
      <w:r w:rsidRPr="00B12476">
        <w:rPr>
          <w:rFonts w:ascii="Times New Roman (Hebrew)" w:hAnsi="Times New Roman (Hebrew)"/>
          <w:rtl/>
          <w:lang w:val="he-IL" w:eastAsia="he-IL" w:bidi="he-IL"/>
        </w:rPr>
        <w:t xml:space="preserve">וְעוֹד </w:t>
      </w:r>
      <w:r w:rsidRPr="00B12476">
        <w:rPr>
          <w:rFonts w:ascii="Times New Roman (Hebrew)" w:hAnsi="Times New Roman (Hebrew)"/>
          <w:u w:val="single"/>
          <w:rtl/>
          <w:lang w:val="he-IL" w:eastAsia="he-IL" w:bidi="he-IL"/>
        </w:rPr>
        <w:t>נָתִי''ב תְּלִיתָאָ''ה</w:t>
      </w:r>
      <w:r w:rsidRPr="00B12476">
        <w:rPr>
          <w:rFonts w:ascii="Times New Roman (Hebrew)" w:hAnsi="Times New Roman (Hebrew)"/>
          <w:rtl/>
          <w:lang w:val="he-IL" w:eastAsia="he-IL" w:bidi="he-IL"/>
        </w:rPr>
        <w:t xml:space="preserve">, בֵּיהּ </w:t>
      </w:r>
      <w:r w:rsidRPr="00B12476">
        <w:rPr>
          <w:rFonts w:ascii="Times New Roman (Hebrew)" w:hAnsi="Times New Roman (Hebrew)"/>
          <w:u w:val="single"/>
          <w:rtl/>
          <w:lang w:val="he-IL" w:eastAsia="he-IL" w:bidi="he-IL"/>
        </w:rPr>
        <w:t>פִּקּוּדָא תְּלִיתָאָה</w:t>
      </w:r>
      <w:r w:rsidRPr="00B12476">
        <w:rPr>
          <w:rFonts w:ascii="Times New Roman (Hebrew)" w:hAnsi="Times New Roman (Hebrew)"/>
          <w:rtl/>
          <w:lang w:val="he-IL" w:eastAsia="he-IL" w:bidi="he-IL"/>
        </w:rPr>
        <w:t xml:space="preserve"> דְאִיהוּ נְבוּאָ''ה, הֲדָא הוּא דִכְתִיב </w:t>
      </w:r>
      <w:r w:rsidRPr="00265EDE">
        <w:rPr>
          <w:rFonts w:ascii="Times New Roman (Hebrew)" w:hAnsi="Times New Roman (Hebrew)"/>
          <w:sz w:val="20"/>
          <w:szCs w:val="23"/>
          <w:rtl/>
          <w:lang w:val="he-IL" w:eastAsia="he-IL" w:bidi="he-IL"/>
        </w:rPr>
        <w:t>(בראשית א ג)</w:t>
      </w:r>
      <w:r w:rsidRPr="00B12476">
        <w:rPr>
          <w:rFonts w:ascii="Times New Roman (Hebrew)" w:hAnsi="Times New Roman (Hebrew)"/>
          <w:rtl/>
          <w:lang w:val="he-IL" w:eastAsia="he-IL" w:bidi="he-IL"/>
        </w:rPr>
        <w:t xml:space="preserve"> וַיֹּאמֶר אלהי''ם יְהִי אוֹר וַיְהִי אוֹר, חָמֵשׁ אוֹר אִינוּן, </w:t>
      </w:r>
      <w:r w:rsidRPr="00B12476">
        <w:rPr>
          <w:rStyle w:val="a6"/>
          <w:rtl/>
          <w:lang w:val="he-IL" w:eastAsia="he-IL" w:bidi="he-IL"/>
        </w:rPr>
        <w:footnoteReference w:id="3615"/>
      </w:r>
      <w:r w:rsidRPr="00B12476">
        <w:rPr>
          <w:rFonts w:ascii="Times New Roman (Hebrew)" w:hAnsi="Times New Roman (Hebrew)"/>
          <w:rtl/>
          <w:lang w:val="he-IL" w:eastAsia="he-IL" w:bidi="he-IL"/>
        </w:rPr>
        <w:t xml:space="preserve">וַעֲלַיְיהוּ אִתְּמַר </w:t>
      </w:r>
      <w:r w:rsidRPr="00265EDE">
        <w:rPr>
          <w:rFonts w:ascii="Times New Roman (Hebrew)" w:hAnsi="Times New Roman (Hebrew)"/>
          <w:sz w:val="20"/>
          <w:szCs w:val="23"/>
          <w:rtl/>
          <w:lang w:val="he-IL" w:eastAsia="he-IL" w:bidi="he-IL"/>
        </w:rPr>
        <w:t>(יחזקאל א א)</w:t>
      </w:r>
      <w:r w:rsidRPr="00B12476">
        <w:rPr>
          <w:rFonts w:ascii="Times New Roman (Hebrew)" w:hAnsi="Times New Roman (Hebrew)"/>
          <w:rtl/>
          <w:lang w:val="he-IL" w:eastAsia="he-IL" w:bidi="he-IL"/>
        </w:rPr>
        <w:t xml:space="preserve"> נִפְתְּחוּ הַשָּׁמַיִם וָאֶרְאֶה מַרְאוֹת אלהי''ם, </w:t>
      </w:r>
      <w:r w:rsidRPr="00B12476">
        <w:rPr>
          <w:rStyle w:val="a6"/>
          <w:rtl/>
          <w:lang w:val="he-IL" w:eastAsia="he-IL" w:bidi="he-IL"/>
        </w:rPr>
        <w:footnoteReference w:id="3616"/>
      </w:r>
      <w:r w:rsidRPr="00B12476">
        <w:rPr>
          <w:rFonts w:ascii="Times New Roman (Hebrew)" w:hAnsi="Times New Roman (Hebrew)"/>
          <w:rtl/>
          <w:lang w:val="he-IL" w:eastAsia="he-IL" w:bidi="he-IL"/>
        </w:rPr>
        <w:t xml:space="preserve">אִימָּא עִלָּאָה מַרְאֶה סְתִימָא דְלֵית בָּהּ דִּמְיוֹן, אִימָּא תַּתָּאָה מַרְאֶה בְאִתְגַּלְיָיא דְאִית בָּהּ דִּמְיוֹן, וַעֲלָה אִתְּמַר </w:t>
      </w:r>
      <w:r w:rsidRPr="00265EDE">
        <w:rPr>
          <w:rFonts w:ascii="Times New Roman (Hebrew)" w:hAnsi="Times New Roman (Hebrew)"/>
          <w:sz w:val="20"/>
          <w:szCs w:val="23"/>
          <w:rtl/>
          <w:lang w:val="he-IL" w:eastAsia="he-IL" w:bidi="he-IL"/>
        </w:rPr>
        <w:t>(הושע יב יא)</w:t>
      </w:r>
      <w:r w:rsidRPr="00B12476">
        <w:rPr>
          <w:rtl/>
          <w:lang w:val="he-IL" w:eastAsia="he-IL" w:bidi="he-IL"/>
        </w:rPr>
        <w:t xml:space="preserve"> </w:t>
      </w:r>
      <w:r w:rsidRPr="00B12476">
        <w:rPr>
          <w:rStyle w:val="a6"/>
          <w:rtl/>
          <w:lang w:val="he-IL" w:eastAsia="he-IL" w:bidi="he-IL"/>
        </w:rPr>
        <w:footnoteReference w:id="3617"/>
      </w:r>
      <w:r w:rsidRPr="00B12476">
        <w:rPr>
          <w:rFonts w:ascii="Times New Roman (Hebrew)" w:hAnsi="Times New Roman (Hebrew)"/>
          <w:rtl/>
          <w:lang w:val="he-IL" w:eastAsia="he-IL" w:bidi="he-IL"/>
        </w:rPr>
        <w:t xml:space="preserve">וּבְיַד הַנְּבִיאִים אֲדַמֶּה, אֲדַמֶּה אִיהִי דִמְיוֹן לְכָל נְבִיאַיָּא, וּלְכָל חַד כְּפוּם חֵילֵיהּ, וּבְגִין דְּאִיהִי שְׁלִטָּא עַל כָּל מֶרְכָּבוֹת דִּלְתַתָּא, וְעַל כָּל כֹּכְבַיָּא וּמַזָּלֵי, וְאִלָּנִין וּדְשָׁאִין, וְעַל כָּל עוֹפֵי שְׁמַיָּא וְחֵיוָן וְאַרְעָא, וְנוּנֵי יַמָּא, בְּגִין דָּא אִתְקְרִיאַת בִּשְׁמָא דְכֻלְּהוּ, מִסִּטְרָא דְחֵיוָון אִתְקְרִיאַת </w:t>
      </w:r>
      <w:r w:rsidRPr="00B12476">
        <w:rPr>
          <w:rStyle w:val="a6"/>
          <w:rtl/>
          <w:lang w:val="he-IL" w:eastAsia="he-IL" w:bidi="he-IL"/>
        </w:rPr>
        <w:footnoteReference w:id="3618"/>
      </w:r>
      <w:r w:rsidRPr="00B12476">
        <w:rPr>
          <w:rFonts w:ascii="Times New Roman (Hebrew)" w:hAnsi="Times New Roman (Hebrew)"/>
          <w:rtl/>
          <w:lang w:val="he-IL" w:eastAsia="he-IL" w:bidi="he-IL"/>
        </w:rPr>
        <w:t xml:space="preserve">חַיָּה, וּמִסִּטְרָא דְעוֹפִין </w:t>
      </w:r>
      <w:r w:rsidRPr="00B12476">
        <w:rPr>
          <w:rStyle w:val="a6"/>
          <w:rtl/>
          <w:lang w:val="he-IL" w:eastAsia="he-IL" w:bidi="he-IL"/>
        </w:rPr>
        <w:footnoteReference w:id="3619"/>
      </w:r>
      <w:r w:rsidRPr="00B12476">
        <w:rPr>
          <w:rFonts w:ascii="Times New Roman (Hebrew)" w:hAnsi="Times New Roman (Hebrew)"/>
          <w:rtl/>
          <w:lang w:val="he-IL" w:eastAsia="he-IL" w:bidi="he-IL"/>
        </w:rPr>
        <w:t xml:space="preserve">נֶשֶׁר יוֹנָה צִפּוֹר, וּמִסִּטְרָא דְנוּנִין הַדָּג, </w:t>
      </w:r>
      <w:r w:rsidRPr="00B12476">
        <w:rPr>
          <w:rStyle w:val="a6"/>
          <w:rtl/>
          <w:lang w:val="he-IL" w:eastAsia="he-IL" w:bidi="he-IL"/>
        </w:rPr>
        <w:footnoteReference w:id="3620"/>
      </w:r>
      <w:r w:rsidRPr="00B12476">
        <w:rPr>
          <w:rFonts w:ascii="Times New Roman (Hebrew)" w:hAnsi="Times New Roman (Hebrew)"/>
          <w:rtl/>
          <w:lang w:val="he-IL" w:eastAsia="he-IL" w:bidi="he-IL"/>
        </w:rPr>
        <w:t xml:space="preserve">סִטְרָא </w:t>
      </w:r>
      <w:r w:rsidRPr="00265EDE">
        <w:rPr>
          <w:rFonts w:ascii="Times New Roman (Hebrew)" w:hAnsi="Times New Roman (Hebrew)"/>
          <w:sz w:val="20"/>
          <w:szCs w:val="23"/>
          <w:rtl/>
          <w:lang w:val="he-IL" w:eastAsia="he-IL" w:bidi="he-IL"/>
        </w:rPr>
        <w:t>(נ''א שפחה)</w:t>
      </w:r>
      <w:r w:rsidRPr="00B12476">
        <w:rPr>
          <w:rFonts w:ascii="Times New Roman (Hebrew)" w:hAnsi="Times New Roman (Hebrew)"/>
          <w:rtl/>
          <w:lang w:val="he-IL" w:eastAsia="he-IL" w:bidi="he-IL"/>
        </w:rPr>
        <w:t xml:space="preserve"> בִּישָׁא בְּהִפּוּכָא דָּגָה, </w:t>
      </w:r>
      <w:r w:rsidRPr="00B12476">
        <w:rPr>
          <w:rStyle w:val="a6"/>
          <w:rtl/>
          <w:lang w:val="he-IL" w:eastAsia="he-IL" w:bidi="he-IL"/>
        </w:rPr>
        <w:footnoteReference w:id="3621"/>
      </w:r>
      <w:r w:rsidRPr="00B12476">
        <w:rPr>
          <w:rFonts w:ascii="Times New Roman (Hebrew)" w:hAnsi="Times New Roman (Hebrew)"/>
          <w:rtl/>
          <w:lang w:val="he-IL" w:eastAsia="he-IL" w:bidi="he-IL"/>
        </w:rPr>
        <w:t>וּמִסִּטְרָא דְעִשְׂבִּין אִתְקְרִיאַת שְׁכִינְתָּא שׁוֹשַׁנָּה.</w:t>
      </w:r>
    </w:p>
    <w:p w:rsidR="00DB3E9E" w:rsidRPr="002D0347" w:rsidRDefault="008D12AA" w:rsidP="009E63CE">
      <w:pPr>
        <w:pStyle w:val="2"/>
        <w:rPr>
          <w:rtl/>
        </w:rPr>
      </w:pPr>
      <w:r w:rsidRPr="002D0347">
        <w:rPr>
          <w:rFonts w:ascii="Times New Roman" w:eastAsia="Times New Roman" w:hAnsi="Times New Roman"/>
          <w:rtl/>
        </w:rPr>
        <w:t>[</w:t>
      </w:r>
      <w:r w:rsidRPr="002D0347">
        <w:rPr>
          <w:rtl/>
        </w:rPr>
        <w:t>דף עח ע''א]</w:t>
      </w:r>
    </w:p>
    <w:p w:rsidR="00DB3E9E" w:rsidRPr="00B12476" w:rsidRDefault="008D12AA" w:rsidP="009013F0">
      <w:pPr>
        <w:rPr>
          <w:rtl/>
          <w:lang w:val="he-IL" w:eastAsia="he-IL" w:bidi="he-IL"/>
        </w:rPr>
      </w:pPr>
      <w:r w:rsidRPr="00B12476">
        <w:rPr>
          <w:rStyle w:val="a6"/>
          <w:rtl/>
          <w:lang w:val="he-IL" w:eastAsia="he-IL" w:bidi="he-IL"/>
        </w:rPr>
        <w:footnoteReference w:id="3622"/>
      </w:r>
      <w:r w:rsidRPr="00B12476">
        <w:rPr>
          <w:rFonts w:ascii="Times New Roman (Hebrew)" w:hAnsi="Times New Roman (Hebrew)"/>
          <w:rtl/>
          <w:lang w:val="he-IL" w:eastAsia="he-IL" w:bidi="he-IL"/>
        </w:rPr>
        <w:t xml:space="preserve">אַדְהָכִי הָא </w:t>
      </w:r>
      <w:r w:rsidRPr="00B12476">
        <w:rPr>
          <w:rFonts w:ascii="Times New Roman (Hebrew)" w:hAnsi="Times New Roman (Hebrew)"/>
          <w:u w:val="single"/>
          <w:rtl/>
          <w:lang w:val="he-IL" w:eastAsia="he-IL" w:bidi="he-IL"/>
        </w:rPr>
        <w:t>קָלָא</w:t>
      </w:r>
      <w:r w:rsidRPr="00B12476">
        <w:rPr>
          <w:rFonts w:ascii="Times New Roman (Hebrew)" w:hAnsi="Times New Roman (Hebrew)"/>
          <w:rtl/>
          <w:lang w:val="he-IL" w:eastAsia="he-IL" w:bidi="he-IL"/>
        </w:rPr>
        <w:t xml:space="preserve"> אִשְׁתַּמַּע בְּרוּמֵי רְקִיעִין, מָארֵי דְאוֹצָרִין </w:t>
      </w:r>
      <w:r w:rsidRPr="00B12476">
        <w:rPr>
          <w:rStyle w:val="a6"/>
          <w:rtl/>
          <w:lang w:val="he-IL" w:eastAsia="he-IL" w:bidi="he-IL"/>
        </w:rPr>
        <w:footnoteReference w:id="3623"/>
      </w:r>
      <w:r w:rsidRPr="00B12476">
        <w:rPr>
          <w:rFonts w:ascii="Times New Roman (Hebrew)" w:hAnsi="Times New Roman (Hebrew)"/>
          <w:rtl/>
          <w:lang w:val="he-IL" w:eastAsia="he-IL" w:bidi="he-IL"/>
        </w:rPr>
        <w:t xml:space="preserve">מָארֵי דְהֵיכָלִין, אַפְתַּחוּ הֵיכָלִין הָא </w:t>
      </w:r>
      <w:r w:rsidRPr="00265EDE">
        <w:rPr>
          <w:rFonts w:ascii="Times New Roman (Hebrew)" w:hAnsi="Times New Roman (Hebrew)"/>
          <w:sz w:val="20"/>
          <w:szCs w:val="23"/>
          <w:rtl/>
          <w:lang w:val="he-IL" w:eastAsia="he-IL" w:bidi="he-IL"/>
        </w:rPr>
        <w:t>(דף עח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מַטְרוֹנִיתָא קָא בַעְיָא לְאַעָלָא בְהֵיכָלֵיהּ, בְּהַהוּא זִמְנָא </w:t>
      </w:r>
      <w:r w:rsidRPr="00B12476">
        <w:rPr>
          <w:rStyle w:val="a6"/>
          <w:rtl/>
          <w:lang w:val="he-IL" w:eastAsia="he-IL" w:bidi="he-IL"/>
        </w:rPr>
        <w:footnoteReference w:id="3624"/>
      </w:r>
      <w:r w:rsidRPr="00B12476">
        <w:rPr>
          <w:rFonts w:ascii="Times New Roman (Hebrew)" w:hAnsi="Times New Roman (Hebrew)"/>
          <w:rtl/>
          <w:lang w:val="he-IL" w:eastAsia="he-IL" w:bidi="he-IL"/>
        </w:rPr>
        <w:t xml:space="preserve">אדנ''י שְׂפָתַי תִּפְתָּח, הֵיכָלָא </w:t>
      </w:r>
      <w:r w:rsidRPr="00B12476">
        <w:rPr>
          <w:rStyle w:val="a6"/>
          <w:rtl/>
          <w:lang w:val="he-IL" w:eastAsia="he-IL" w:bidi="he-IL"/>
        </w:rPr>
        <w:footnoteReference w:id="3625"/>
      </w:r>
      <w:r w:rsidRPr="00B12476">
        <w:rPr>
          <w:rFonts w:ascii="Times New Roman (Hebrew)" w:hAnsi="Times New Roman (Hebrew)"/>
          <w:rtl/>
          <w:lang w:val="he-IL" w:eastAsia="he-IL" w:bidi="he-IL"/>
        </w:rPr>
        <w:t xml:space="preserve">כְּלִילָא מִשִּׁבְעָה הֵיכָלִין, בְּהַהוּא זִמְנָא כַּמָּה נְבִיאִים סָלְקִין עִמָּהּ וּמִתְכַּנְסִים עִמָּהּ, דְּאִית נְבִיאִים וְאִית נְבִיאִים, </w:t>
      </w:r>
      <w:r w:rsidRPr="00B12476">
        <w:rPr>
          <w:rStyle w:val="a6"/>
          <w:rtl/>
          <w:lang w:val="he-IL" w:eastAsia="he-IL" w:bidi="he-IL"/>
        </w:rPr>
        <w:footnoteReference w:id="3626"/>
      </w:r>
      <w:r w:rsidRPr="00B12476">
        <w:rPr>
          <w:rFonts w:ascii="Times New Roman (Hebrew)" w:hAnsi="Times New Roman (Hebrew)"/>
          <w:rtl/>
          <w:lang w:val="he-IL" w:eastAsia="he-IL" w:bidi="he-IL"/>
        </w:rPr>
        <w:t>אִית נְבִיאִים דְּאִינוּן מָארֵי דְבֵיתָא דְמַטְרוֹנִיתָא, וְאִית נְבִיאִים דְּאִינוּן מָארֵי דְבֵיתָא דְמַלְכָּא, אִלֵּין מֵאַסְפַּקְלַרְיָאָ דְנַהֲרָא וְאִלֵּין מֵאַסְפַּקְלַרְיָא דְלָא נַהֲרָא, נְבִיאִים דְאַסְפַּקְלַרְיָא דְנַהֲרָא אִינוּן מִסִּטְרָא דְיהו''ה, וּנְבִיאִים דְּאַסְפַּקְלַרְיָא דְלָא נַהֲרָא אִינוּן מִסִּטְרָא דְאדנ''י, וְאִינוּן שְׁקִילִין לְאוֹרַיְיתָא דְבִכְתָב וְאוֹרַיְיתָא דִבְעַל פֶּה, נְבִיאִים מִסִּטְרָא דְאדנ''י מִסִּטְרָא דְיִרְאָה, וּנְבִיאִים דְּאִינוּן מִסִּטְרָא דְיהוָֹ''ה אִינוּן מִסִּטְרָא דְאַהֲבָה.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lastRenderedPageBreak/>
        <w:t xml:space="preserve">בְּהַהוּא זִמְנָא </w:t>
      </w:r>
      <w:r w:rsidRPr="00B12476">
        <w:rPr>
          <w:rStyle w:val="a6"/>
          <w:rtl/>
          <w:lang w:val="he-IL" w:eastAsia="he-IL" w:bidi="he-IL"/>
        </w:rPr>
        <w:footnoteReference w:id="3627"/>
      </w:r>
      <w:r w:rsidRPr="00B12476">
        <w:rPr>
          <w:rFonts w:ascii="Times New Roman (Hebrew)" w:hAnsi="Times New Roman (Hebrew)"/>
          <w:rtl/>
          <w:lang w:val="he-IL" w:eastAsia="he-IL" w:bidi="he-IL"/>
        </w:rPr>
        <w:t xml:space="preserve">כַּמָּה מָארֵי תַּרְעִין מִזְדַּעְזְעִין וּמִזְדַּמְנִין לְהֵיכָלָא, </w:t>
      </w:r>
      <w:r w:rsidRPr="00B12476">
        <w:rPr>
          <w:rStyle w:val="a6"/>
          <w:rtl/>
          <w:lang w:val="he-IL" w:eastAsia="he-IL" w:bidi="he-IL"/>
        </w:rPr>
        <w:footnoteReference w:id="3628"/>
      </w:r>
      <w:r w:rsidRPr="00B12476">
        <w:rPr>
          <w:rFonts w:ascii="Times New Roman (Hebrew)" w:hAnsi="Times New Roman (Hebrew)"/>
          <w:rtl/>
          <w:lang w:val="he-IL" w:eastAsia="he-IL" w:bidi="he-IL"/>
        </w:rPr>
        <w:t xml:space="preserve">וְכַמָּה מָארֵי חוֹתָמוֹת, וְכַמָּה מָארֵי שְׁאֵלְתִּין, וְכַמָּה מָארֵי תְשׁוּבוֹת, דִּבְהוֹן נָבִיא שׁוֹאֵל וּמֵשִׁיב, וְכַמָּה מָארֵי עֲתִידוֹת, מַה דַּהֲוָה וּמַה דְּעָתִיד לְמֶהֱוִי, וְכַמָּה מָארֵי דְעַיְינִין </w:t>
      </w:r>
      <w:r w:rsidRPr="00B12476">
        <w:rPr>
          <w:rStyle w:val="a6"/>
          <w:rtl/>
          <w:lang w:val="he-IL" w:eastAsia="he-IL" w:bidi="he-IL"/>
        </w:rPr>
        <w:footnoteReference w:id="3629"/>
      </w:r>
      <w:r w:rsidRPr="00B12476">
        <w:rPr>
          <w:rFonts w:ascii="Times New Roman (Hebrew)" w:hAnsi="Times New Roman (Hebrew)"/>
          <w:rtl/>
          <w:lang w:val="he-IL" w:eastAsia="he-IL" w:bidi="he-IL"/>
        </w:rPr>
        <w:t xml:space="preserve">דְּאִינוּן מַרְאוֹת וְחוֹזִין דִּנְבִיאִים, וְכַמָּה מָארֵי דְאוּדְנִין דְּאִינוּן מָארֵי דְגַדְפִין, דְּאִתְּמַר בְּהוֹן </w:t>
      </w:r>
      <w:r w:rsidRPr="00265EDE">
        <w:rPr>
          <w:rFonts w:ascii="Times New Roman (Hebrew)" w:hAnsi="Times New Roman (Hebrew)"/>
          <w:sz w:val="20"/>
          <w:szCs w:val="23"/>
          <w:rtl/>
          <w:lang w:val="he-IL" w:eastAsia="he-IL" w:bidi="he-IL"/>
        </w:rPr>
        <w:t>(יחזקאל א כד)</w:t>
      </w:r>
      <w:r w:rsidRPr="00B12476">
        <w:rPr>
          <w:rFonts w:ascii="Times New Roman (Hebrew)" w:hAnsi="Times New Roman (Hebrew)"/>
          <w:rtl/>
          <w:lang w:val="he-IL" w:eastAsia="he-IL" w:bidi="he-IL"/>
        </w:rPr>
        <w:t xml:space="preserve"> וָאֶשְׁמַע אֶת קוֹל כַּנְפֵיהֶם, וְכַמָּה מָארֵי דְחוֹטָמָא דְתַמָּן רֵיחַ, דְּאִתְּמַר בְּהוֹן </w:t>
      </w:r>
      <w:r w:rsidRPr="00265EDE">
        <w:rPr>
          <w:rFonts w:ascii="Times New Roman (Hebrew)" w:hAnsi="Times New Roman (Hebrew)"/>
          <w:sz w:val="20"/>
          <w:szCs w:val="23"/>
          <w:rtl/>
          <w:lang w:val="he-IL" w:eastAsia="he-IL" w:bidi="he-IL"/>
        </w:rPr>
        <w:t>(ויקרא א יג)</w:t>
      </w:r>
      <w:r w:rsidRPr="00B12476">
        <w:rPr>
          <w:rFonts w:ascii="Times New Roman (Hebrew)" w:hAnsi="Times New Roman (Hebrew)"/>
          <w:rtl/>
          <w:lang w:val="he-IL" w:eastAsia="he-IL" w:bidi="he-IL"/>
        </w:rPr>
        <w:t xml:space="preserve"> אִשֵּׁה רֵיחַ נִיחֹחַ, וְכַמָּה מָארֵי דְאַנְפִּין דְּאִתְּמַר בְּהוֹן </w:t>
      </w:r>
      <w:r w:rsidRPr="00265EDE">
        <w:rPr>
          <w:rFonts w:ascii="Times New Roman (Hebrew)" w:hAnsi="Times New Roman (Hebrew)"/>
          <w:sz w:val="20"/>
          <w:szCs w:val="23"/>
          <w:rtl/>
          <w:lang w:val="he-IL" w:eastAsia="he-IL" w:bidi="he-IL"/>
        </w:rPr>
        <w:t>(יחזקאל א ו)</w:t>
      </w:r>
      <w:r w:rsidRPr="00B12476">
        <w:rPr>
          <w:rFonts w:ascii="Times New Roman (Hebrew)" w:hAnsi="Times New Roman (Hebrew)"/>
          <w:rtl/>
          <w:lang w:val="he-IL" w:eastAsia="he-IL" w:bidi="he-IL"/>
        </w:rPr>
        <w:t xml:space="preserve"> וְאַרְבָּעָה פָנִים לְאֶחָת, וְכַמָּה מָארֵי דְקָלִין וּמָארֵי דְּדִבּוּרִין, וּמָארֵי דַהֲבָלִים דְּאִינוּן לַהֲבוֹת אֵשׁ, הֲדָא הוּא דִכְתִיב </w:t>
      </w:r>
      <w:r w:rsidRPr="00265EDE">
        <w:rPr>
          <w:rFonts w:ascii="Times New Roman (Hebrew)" w:hAnsi="Times New Roman (Hebrew)"/>
          <w:sz w:val="20"/>
          <w:szCs w:val="23"/>
          <w:rtl/>
          <w:lang w:val="he-IL" w:eastAsia="he-IL" w:bidi="he-IL"/>
        </w:rPr>
        <w:t>(תהלים כט ז)</w:t>
      </w:r>
      <w:r w:rsidRPr="00B12476">
        <w:rPr>
          <w:rFonts w:ascii="Times New Roman (Hebrew)" w:hAnsi="Times New Roman (Hebrew)"/>
          <w:rtl/>
          <w:lang w:val="he-IL" w:eastAsia="he-IL" w:bidi="he-IL"/>
        </w:rPr>
        <w:t xml:space="preserve"> קוֹל יהו''ה חֹצֵב לַהֲבוֹת אֵשׁ, וְכַמָּה מָארֵי דִיָדִין, דְּאִתְּמַר בְּהוֹן </w:t>
      </w:r>
      <w:r w:rsidRPr="00265EDE">
        <w:rPr>
          <w:rFonts w:ascii="Times New Roman (Hebrew)" w:hAnsi="Times New Roman (Hebrew)"/>
          <w:sz w:val="20"/>
          <w:szCs w:val="23"/>
          <w:rtl/>
          <w:lang w:val="he-IL" w:eastAsia="he-IL" w:bidi="he-IL"/>
        </w:rPr>
        <w:t>(יחזקאל א ח)</w:t>
      </w:r>
      <w:r w:rsidRPr="00B12476">
        <w:rPr>
          <w:rFonts w:ascii="Times New Roman (Hebrew)" w:hAnsi="Times New Roman (Hebrew)"/>
          <w:rtl/>
          <w:lang w:val="he-IL" w:eastAsia="he-IL" w:bidi="he-IL"/>
        </w:rPr>
        <w:t xml:space="preserve"> וִידֵי אָדָם מִתַּחַת כַּנְפֵיהֶם, וְכַמָּה </w:t>
      </w:r>
      <w:r w:rsidRPr="00B12476">
        <w:rPr>
          <w:rStyle w:val="a6"/>
          <w:rtl/>
          <w:lang w:val="he-IL" w:eastAsia="he-IL" w:bidi="he-IL"/>
        </w:rPr>
        <w:footnoteReference w:id="3630"/>
      </w:r>
      <w:r w:rsidRPr="00B12476">
        <w:rPr>
          <w:rFonts w:ascii="Times New Roman (Hebrew)" w:hAnsi="Times New Roman (Hebrew)"/>
          <w:rtl/>
          <w:lang w:val="he-IL" w:eastAsia="he-IL" w:bidi="he-IL"/>
        </w:rPr>
        <w:t xml:space="preserve">מָארֵי דְקוֹמָה וְאִינוּן שִׁעוּר קוֹמָה דְכָרְסַיָּיא, וְכַמָּה מָארֵי דְאוֹת בְּרִית דְּאִתְּמַר בְּהוֹן </w:t>
      </w:r>
      <w:r w:rsidRPr="00265EDE">
        <w:rPr>
          <w:rFonts w:ascii="Times New Roman (Hebrew)" w:hAnsi="Times New Roman (Hebrew)"/>
          <w:sz w:val="20"/>
          <w:szCs w:val="23"/>
          <w:rtl/>
          <w:lang w:val="he-IL" w:eastAsia="he-IL" w:bidi="he-IL"/>
        </w:rPr>
        <w:t>(שמות ג יב)</w:t>
      </w:r>
      <w:r w:rsidRPr="00B12476">
        <w:rPr>
          <w:rFonts w:ascii="Times New Roman (Hebrew)" w:hAnsi="Times New Roman (Hebrew)"/>
          <w:rtl/>
          <w:lang w:val="he-IL" w:eastAsia="he-IL" w:bidi="he-IL"/>
        </w:rPr>
        <w:t xml:space="preserve"> וְזֶה לְּךָ הָאוֹת, וְכַמָּה מָארֵי דְרַגְלִין דְּאִתְּמַר בְּהוֹן </w:t>
      </w:r>
      <w:r w:rsidRPr="00265EDE">
        <w:rPr>
          <w:rFonts w:ascii="Times New Roman (Hebrew)" w:hAnsi="Times New Roman (Hebrew)"/>
          <w:sz w:val="20"/>
          <w:szCs w:val="23"/>
          <w:rtl/>
          <w:lang w:val="he-IL" w:eastAsia="he-IL" w:bidi="he-IL"/>
        </w:rPr>
        <w:t>(יחזקאל א יד)</w:t>
      </w:r>
      <w:r w:rsidRPr="00B12476">
        <w:rPr>
          <w:rFonts w:ascii="Times New Roman (Hebrew)" w:hAnsi="Times New Roman (Hebrew)"/>
          <w:rtl/>
          <w:lang w:val="he-IL" w:eastAsia="he-IL" w:bidi="he-IL"/>
        </w:rPr>
        <w:t xml:space="preserve"> וְהַחַיּוֹת רָצוֹא וָשׁוֹב.</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כָּל תִּקּוּנִין דִּנְבִיאַיָּא מִלְּבָר </w:t>
      </w:r>
      <w:r w:rsidRPr="00265EDE">
        <w:rPr>
          <w:rFonts w:ascii="Times New Roman (Hebrew)" w:hAnsi="Times New Roman (Hebrew)"/>
          <w:sz w:val="20"/>
          <w:szCs w:val="23"/>
          <w:rtl/>
          <w:lang w:val="he-IL" w:eastAsia="he-IL" w:bidi="he-IL"/>
        </w:rPr>
        <w:t>(נ''א מלגאו)</w:t>
      </w:r>
      <w:r w:rsidRPr="00B12476">
        <w:rPr>
          <w:rFonts w:ascii="Times New Roman (Hebrew)" w:hAnsi="Times New Roman (Hebrew)"/>
          <w:rtl/>
          <w:lang w:val="he-IL" w:eastAsia="he-IL" w:bidi="he-IL"/>
        </w:rPr>
        <w:t xml:space="preserve"> בְּגוּפָא, בְּאֵבָרִים דְּגוּפָא, מָארֵי דְחָכְמָה אִינוּן מִלְּגָאו בְּמוֹחָא, וּבְגִין דָּא חָכָם עָדִיף מִנָּבִיא, וּמִמּוֹחָא תַלְיָין ל''ב נְתִיבוֹת, </w:t>
      </w:r>
      <w:r w:rsidRPr="00B12476">
        <w:rPr>
          <w:rStyle w:val="a6"/>
          <w:rtl/>
          <w:lang w:val="he-IL" w:eastAsia="he-IL" w:bidi="he-IL"/>
        </w:rPr>
        <w:footnoteReference w:id="3631"/>
      </w:r>
      <w:r w:rsidRPr="00B12476">
        <w:rPr>
          <w:rFonts w:ascii="Times New Roman (Hebrew)" w:hAnsi="Times New Roman (Hebrew)"/>
          <w:rtl/>
          <w:lang w:val="he-IL" w:eastAsia="he-IL" w:bidi="he-IL"/>
        </w:rPr>
        <w:t>וְדָא ל''ב דְּאִתְּמַר לֵב מֵבִין.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הָכָא </w:t>
      </w:r>
      <w:r w:rsidRPr="00B12476">
        <w:rPr>
          <w:rFonts w:ascii="Times New Roman (Hebrew)" w:hAnsi="Times New Roman (Hebrew)"/>
          <w:u w:val="single"/>
          <w:rtl/>
          <w:lang w:val="he-IL" w:eastAsia="he-IL" w:bidi="he-IL"/>
        </w:rPr>
        <w:t>נָתִיב רְבִיעָאָה</w:t>
      </w:r>
      <w:r w:rsidRPr="00B12476">
        <w:rPr>
          <w:rFonts w:ascii="Times New Roman (Hebrew)" w:hAnsi="Times New Roman (Hebrew)"/>
          <w:rtl/>
          <w:lang w:val="he-IL" w:eastAsia="he-IL" w:bidi="he-IL"/>
        </w:rPr>
        <w:t xml:space="preserve">, וַיַּרְא אלהי''ם אֶת הָאוֹר כִּי טוֹב </w:t>
      </w:r>
      <w:r w:rsidRPr="00265EDE">
        <w:rPr>
          <w:rFonts w:ascii="Times New Roman (Hebrew)" w:hAnsi="Times New Roman (Hebrew)"/>
          <w:sz w:val="20"/>
          <w:szCs w:val="23"/>
          <w:rtl/>
          <w:lang w:val="he-IL" w:eastAsia="he-IL" w:bidi="he-IL"/>
        </w:rPr>
        <w:t>(בראשית א ד)</w:t>
      </w:r>
      <w:r w:rsidRPr="002D0347">
        <w:rPr>
          <w:rFonts w:ascii="Times New Roman (Hebrew)" w:hAnsi="Times New Roman (Hebrew)"/>
          <w:sz w:val="20"/>
          <w:szCs w:val="23"/>
          <w:rtl/>
          <w:lang w:val="he-IL" w:eastAsia="he-IL" w:bidi="he-IL"/>
        </w:rPr>
        <w:t>,</w:t>
      </w:r>
      <w:r w:rsidRPr="00B12476">
        <w:rPr>
          <w:rFonts w:ascii="Times New Roman (Hebrew)" w:hAnsi="Times New Roman (Hebrew)"/>
          <w:rtl/>
          <w:lang w:val="he-IL" w:eastAsia="he-IL" w:bidi="he-IL"/>
        </w:rPr>
        <w:t xml:space="preserve"> וְאִלֵּין מָארֵי קַבָּלָה, דְּמָארֵי מִקְרָא אִינוּן פְּתִילָה, וּמָארֵי מִשְׁנָה זַיִת, וּמָארֵי תַלְמוּד דְּאִיהוּ קַבָּלָה לְמֹשֶׁה מִסִּינַי, </w:t>
      </w:r>
      <w:r w:rsidRPr="00265EDE">
        <w:rPr>
          <w:rFonts w:ascii="Times New Roman (Hebrew)" w:hAnsi="Times New Roman (Hebrew)"/>
          <w:szCs w:val="23"/>
          <w:rtl/>
          <w:lang w:val="he-IL" w:eastAsia="he-IL" w:bidi="he-IL"/>
        </w:rPr>
        <w:t xml:space="preserve">(ס"א </w:t>
      </w:r>
      <w:r w:rsidRPr="00265EDE">
        <w:rPr>
          <w:rStyle w:val="a6"/>
          <w:szCs w:val="23"/>
          <w:rtl/>
          <w:lang w:val="he-IL" w:eastAsia="he-IL" w:bidi="he-IL"/>
        </w:rPr>
        <w:footnoteReference w:id="3632"/>
      </w:r>
      <w:r w:rsidRPr="00265EDE">
        <w:rPr>
          <w:rFonts w:ascii="Times New Roman (Hebrew)" w:hAnsi="Times New Roman (Hebrew)"/>
          <w:szCs w:val="23"/>
          <w:rtl/>
          <w:lang w:val="he-IL" w:eastAsia="he-IL" w:bidi="he-IL"/>
        </w:rPr>
        <w:t>נֵר)</w:t>
      </w:r>
      <w:r w:rsidRPr="00B12476">
        <w:rPr>
          <w:rFonts w:ascii="Times New Roman (Hebrew)" w:hAnsi="Times New Roman (Hebrew)"/>
          <w:rtl/>
          <w:lang w:val="he-IL" w:eastAsia="he-IL" w:bidi="he-IL"/>
        </w:rPr>
        <w:t xml:space="preserve"> אוֹר.</w:t>
      </w:r>
    </w:p>
    <w:p w:rsidR="00DB3E9E" w:rsidRPr="00B12476" w:rsidRDefault="008D12AA" w:rsidP="009013F0">
      <w:pPr>
        <w:rPr>
          <w:rtl/>
          <w:lang w:val="he-IL" w:eastAsia="he-IL" w:bidi="he-IL"/>
        </w:rPr>
      </w:pPr>
      <w:r w:rsidRPr="00B12476">
        <w:rPr>
          <w:rFonts w:ascii="Times New Roman (Hebrew)" w:hAnsi="Times New Roman (Hebrew)"/>
          <w:u w:val="single"/>
          <w:rtl/>
          <w:lang w:val="he-IL" w:eastAsia="he-IL" w:bidi="he-IL"/>
        </w:rPr>
        <w:t>נָתִיב חֲמִשָּׁאָה</w:t>
      </w:r>
      <w:r w:rsidRPr="00B12476">
        <w:rPr>
          <w:rtl/>
          <w:lang w:val="he-IL" w:eastAsia="he-IL" w:bidi="he-IL"/>
        </w:rPr>
        <w:t xml:space="preserve">, </w:t>
      </w:r>
      <w:r w:rsidRPr="00B12476">
        <w:rPr>
          <w:rStyle w:val="a6"/>
          <w:rtl/>
          <w:lang w:val="he-IL" w:eastAsia="he-IL" w:bidi="he-IL"/>
        </w:rPr>
        <w:footnoteReference w:id="3633"/>
      </w:r>
      <w:r w:rsidRPr="00B12476">
        <w:rPr>
          <w:rFonts w:ascii="Times New Roman (Hebrew)" w:hAnsi="Times New Roman (Hebrew)"/>
          <w:rtl/>
          <w:lang w:val="he-IL" w:eastAsia="he-IL" w:bidi="he-IL"/>
        </w:rPr>
        <w:t xml:space="preserve">וַיַּבְדֵּל אלהי''ם בֵּין הָאוֹר וּבֵין הַחֹשֶׁךְ </w:t>
      </w:r>
      <w:r w:rsidRPr="00265EDE">
        <w:rPr>
          <w:rFonts w:ascii="Times New Roman (Hebrew)" w:hAnsi="Times New Roman (Hebrew)"/>
          <w:sz w:val="20"/>
          <w:szCs w:val="23"/>
          <w:rtl/>
          <w:lang w:val="he-IL" w:eastAsia="he-IL" w:bidi="he-IL"/>
        </w:rPr>
        <w:t>(בראשית א ד)</w:t>
      </w:r>
      <w:r w:rsidRPr="00B12476">
        <w:rPr>
          <w:rFonts w:ascii="Times New Roman (Hebrew)" w:hAnsi="Times New Roman (Hebrew)"/>
          <w:rtl/>
          <w:lang w:val="he-IL" w:eastAsia="he-IL" w:bidi="he-IL"/>
        </w:rPr>
        <w:t>, מַאי הַבְדָּלָה הָכָא בִּנְבוּאָה, אֶלָּא כַמָּה נְבִיאֵי שִׁקְרָא אִינוּן מִסִּטְרָא דְחֹשֶׁךְ, דְּאָזְלִין בְּאַוִּירָא לְאַטְעָאָה בְּנֵי נָשָׁא, בְּהַהוּא זִמְנָא דִיְהֵא קוּדְשָׁא בְּרִיךְ הוּא בִּשְׁכִינְתֵּיהּ, וַיַּבְדֵּל אלהי''ם בֵּין הָאוֹר וּבֵין הַחֹשֶׁךְ.</w:t>
      </w:r>
    </w:p>
    <w:p w:rsidR="00DB3E9E" w:rsidRPr="00B12476" w:rsidRDefault="008D12AA" w:rsidP="009013F0">
      <w:pPr>
        <w:rPr>
          <w:rtl/>
          <w:lang w:val="he-IL" w:eastAsia="he-IL" w:bidi="he-IL"/>
        </w:rPr>
      </w:pPr>
      <w:r w:rsidRPr="00B12476">
        <w:rPr>
          <w:rFonts w:ascii="Times New Roman (Hebrew)" w:hAnsi="Times New Roman (Hebrew)"/>
          <w:u w:val="single"/>
          <w:rtl/>
          <w:lang w:val="he-IL" w:eastAsia="he-IL" w:bidi="he-IL"/>
        </w:rPr>
        <w:t>נָתִיב שְׁתִיתָאָה</w:t>
      </w:r>
      <w:r w:rsidRPr="00B12476">
        <w:rPr>
          <w:rFonts w:ascii="Times New Roman (Hebrew)" w:hAnsi="Times New Roman (Hebrew)"/>
          <w:rtl/>
          <w:lang w:val="he-IL" w:eastAsia="he-IL" w:bidi="he-IL"/>
        </w:rPr>
        <w:t xml:space="preserve"> וַיִּקְרָא אלהי''ם לָאוֹר יוֹם </w:t>
      </w:r>
      <w:r w:rsidRPr="00265EDE">
        <w:rPr>
          <w:rFonts w:ascii="Times New Roman (Hebrew)" w:hAnsi="Times New Roman (Hebrew)"/>
          <w:sz w:val="20"/>
          <w:szCs w:val="23"/>
          <w:rtl/>
          <w:lang w:val="he-IL" w:eastAsia="he-IL" w:bidi="he-IL"/>
        </w:rPr>
        <w:t>(שם ה)</w:t>
      </w:r>
      <w:r w:rsidRPr="00B12476">
        <w:rPr>
          <w:rFonts w:ascii="Times New Roman (Hebrew)" w:hAnsi="Times New Roman (Hebrew)"/>
          <w:rtl/>
          <w:lang w:val="he-IL" w:eastAsia="he-IL" w:bidi="he-IL"/>
        </w:rPr>
        <w:t xml:space="preserve">, אוֹר וְחֹשֶׁךְ, דְּכַר וְנוּקְבָא אִינוּן, הֲדָא הוּא דִכְתִיב </w:t>
      </w:r>
      <w:r w:rsidRPr="00265EDE">
        <w:rPr>
          <w:sz w:val="20"/>
          <w:szCs w:val="23"/>
          <w:rtl/>
          <w:lang w:val="he-IL" w:eastAsia="he-IL" w:bidi="he-IL"/>
        </w:rPr>
        <w:t>(</w:t>
      </w:r>
      <w:r w:rsidRPr="00265EDE">
        <w:rPr>
          <w:rFonts w:ascii="Times New Roman (Hebrew)" w:hAnsi="Times New Roman (Hebrew)"/>
          <w:sz w:val="20"/>
          <w:szCs w:val="23"/>
          <w:rtl/>
          <w:lang w:val="he-IL" w:eastAsia="he-IL" w:bidi="he-IL"/>
        </w:rPr>
        <w:t>שם ה)</w:t>
      </w:r>
      <w:r w:rsidRPr="00B12476">
        <w:rPr>
          <w:rFonts w:ascii="Times New Roman (Hebrew)" w:hAnsi="Times New Roman (Hebrew)"/>
          <w:rtl/>
          <w:lang w:val="he-IL" w:eastAsia="he-IL" w:bidi="he-IL"/>
        </w:rPr>
        <w:t xml:space="preserve"> לָאוֹר יוֹם וְלַחֹשֶׁךְ קָרָא לָיְלָה, וְאִית חֹשֶׁךְ מִסִּטְרָא דְּדַכְיוּ וְלַיְלָה מִסִּטְרָא דְּדַכְיוּ, הֲדָא הוּא דִכְתִיב </w:t>
      </w:r>
      <w:r w:rsidRPr="00265EDE">
        <w:rPr>
          <w:rFonts w:ascii="Times New Roman (Hebrew)" w:hAnsi="Times New Roman (Hebrew)"/>
          <w:sz w:val="20"/>
          <w:szCs w:val="23"/>
          <w:rtl/>
          <w:lang w:val="he-IL" w:eastAsia="he-IL" w:bidi="he-IL"/>
        </w:rPr>
        <w:t>(תהלים קלט יב)</w:t>
      </w:r>
      <w:r w:rsidRPr="00B12476">
        <w:rPr>
          <w:rFonts w:ascii="Times New Roman (Hebrew)" w:hAnsi="Times New Roman (Hebrew)"/>
          <w:rtl/>
          <w:lang w:val="he-IL" w:eastAsia="he-IL" w:bidi="he-IL"/>
        </w:rPr>
        <w:t xml:space="preserve"> גַּם חֹשֶׁךְ לֹא יַחֲשִׁיךְ מִמֶּךָּ וְלַיְלָה כַּיּוֹם יָאִיר כַּחֲשֵׁכָה כָּאוֹרָה, וְחֹשֶׁךְ אִיהִי נוּקְבָא דִמְקַבֵּל מִנְּהוֹרָא דְאִיהוּ אוֹר דְּכַר, כְּגַוְונָא דְסִיהֲרָא דִמְקַבְּלַת מִן שִׁמְשָׁא, וְתַרְוַיְיהוּ אִינוּן אַסְפַּקְלַרְיָאָה דְנַהֲרָא וְאַסְפַּקְלַרְיָאָה דְלָא נַהֲרָא, וְאִית חֹשֶׁךְ דְּסִטְרָא אָחֳרָא דְאִית בָּהּ הַבְדָּלָה וְלַאו חִבּוּרָא, וְהַהוּא אוֹר אִיהוּ כְמוֹחָא בֶאֱגוֹזָא.</w:t>
      </w:r>
    </w:p>
    <w:p w:rsidR="00DB3E9E" w:rsidRPr="00B12476" w:rsidRDefault="008D12AA" w:rsidP="009013F0">
      <w:pPr>
        <w:rPr>
          <w:rtl/>
          <w:lang w:val="he-IL" w:eastAsia="he-IL" w:bidi="he-IL"/>
        </w:rPr>
      </w:pPr>
      <w:r w:rsidRPr="00B12476">
        <w:rPr>
          <w:rStyle w:val="a6"/>
          <w:rtl/>
          <w:lang w:val="he-IL" w:eastAsia="he-IL" w:bidi="he-IL"/>
        </w:rPr>
        <w:footnoteReference w:id="3634"/>
      </w:r>
      <w:r w:rsidRPr="00B12476">
        <w:rPr>
          <w:rFonts w:ascii="Times New Roman (Hebrew)" w:hAnsi="Times New Roman (Hebrew)"/>
          <w:u w:val="single"/>
          <w:rtl/>
          <w:lang w:val="he-IL" w:eastAsia="he-IL" w:bidi="he-IL"/>
        </w:rPr>
        <w:t>פִּקּוּדָא רְבִיעָאָה</w:t>
      </w:r>
      <w:r w:rsidRPr="00B12476">
        <w:rPr>
          <w:rFonts w:ascii="Times New Roman (Hebrew)" w:hAnsi="Times New Roman (Hebrew)"/>
          <w:rtl/>
          <w:lang w:val="he-IL" w:eastAsia="he-IL" w:bidi="he-IL"/>
        </w:rPr>
        <w:t xml:space="preserve"> לְאִתְעַסְקָא בְּאוֹרַיְיתָא דִבְעַל פֶּה, וּלְאַפְרָשָׁא בָהּ </w:t>
      </w:r>
      <w:r w:rsidRPr="00B12476">
        <w:rPr>
          <w:rStyle w:val="a6"/>
          <w:rtl/>
          <w:lang w:val="he-IL" w:eastAsia="he-IL" w:bidi="he-IL"/>
        </w:rPr>
        <w:footnoteReference w:id="3635"/>
      </w:r>
      <w:r w:rsidRPr="00B12476">
        <w:rPr>
          <w:rFonts w:ascii="Times New Roman (Hebrew)" w:hAnsi="Times New Roman (Hebrew)"/>
          <w:rtl/>
          <w:lang w:val="he-IL" w:eastAsia="he-IL" w:bidi="he-IL"/>
        </w:rPr>
        <w:t xml:space="preserve">בְּשִׁית דַּרְגִּין, בְּאִסּוּר וְהֶתֵּר טוּמְאָה וְטַהֲרָה כָּשֵׁר וּפָסוּל, הֲדָא הוּא דִכְתִיב </w:t>
      </w:r>
      <w:r w:rsidRPr="00265EDE">
        <w:rPr>
          <w:rFonts w:ascii="Times New Roman (Hebrew)" w:hAnsi="Times New Roman (Hebrew)"/>
          <w:sz w:val="20"/>
          <w:szCs w:val="23"/>
          <w:rtl/>
          <w:lang w:val="he-IL" w:eastAsia="he-IL" w:bidi="he-IL"/>
        </w:rPr>
        <w:t>(שם ו)</w:t>
      </w:r>
      <w:r w:rsidRPr="00B12476">
        <w:rPr>
          <w:rFonts w:ascii="Times New Roman (Hebrew)" w:hAnsi="Times New Roman (Hebrew)"/>
          <w:rtl/>
          <w:lang w:val="he-IL" w:eastAsia="he-IL" w:bidi="he-IL"/>
        </w:rPr>
        <w:t xml:space="preserve"> וַיֹּאמֶר אלהי''ם יְהִי רָקִיעַ בְּתוֹךְ הַמָּיִם, וִיהִי מַבְדִּיל בֵּין מַיִם לָמָיִם, בֵּין מַיִם דְּדַכְיוּ דְטַהֲרָה הֶתֵּר כָּשֵׁר, וּבֵין מַיִם דִּמְסָאֲבוּ דְאִינוּן אִסּוּר טָמֵא פָּסוּל, דְּאִינוּן מֵי בּוֹרוֹת נִשְׁבָּרִים מַיִם סְרוּחִים מַיִם מְטוּנָפִין,</w:t>
      </w:r>
      <w:r w:rsidRPr="00B12476">
        <w:rPr>
          <w:rtl/>
          <w:lang w:val="he-IL" w:eastAsia="he-IL" w:bidi="he-IL"/>
        </w:rPr>
        <w:t xml:space="preserve"> </w:t>
      </w:r>
      <w:r w:rsidRPr="00B12476">
        <w:rPr>
          <w:rStyle w:val="a6"/>
          <w:rtl/>
          <w:lang w:val="he-IL" w:eastAsia="he-IL" w:bidi="he-IL"/>
        </w:rPr>
        <w:footnoteReference w:id="3636"/>
      </w:r>
      <w:r w:rsidRPr="00B12476">
        <w:rPr>
          <w:rFonts w:ascii="Times New Roman (Hebrew)" w:hAnsi="Times New Roman (Hebrew)"/>
          <w:rtl/>
          <w:lang w:val="he-IL" w:eastAsia="he-IL" w:bidi="he-IL"/>
        </w:rPr>
        <w:t xml:space="preserve">וַעֲלַיְיהוּ אִתְּמַר </w:t>
      </w:r>
      <w:r w:rsidRPr="00265EDE">
        <w:rPr>
          <w:rFonts w:ascii="Times New Roman (Hebrew)" w:hAnsi="Times New Roman (Hebrew)"/>
          <w:sz w:val="20"/>
          <w:szCs w:val="23"/>
          <w:rtl/>
          <w:lang w:val="he-IL" w:eastAsia="he-IL" w:bidi="he-IL"/>
        </w:rPr>
        <w:t>(שמות כ ג)</w:t>
      </w:r>
      <w:r w:rsidRPr="00B12476">
        <w:rPr>
          <w:rFonts w:ascii="Times New Roman (Hebrew)" w:hAnsi="Times New Roman (Hebrew)"/>
          <w:rtl/>
          <w:lang w:val="he-IL" w:eastAsia="he-IL" w:bidi="he-IL"/>
        </w:rPr>
        <w:t xml:space="preserve"> לֹא יִהְיֶה לְךָ אֱלֹהִים אֲחֵרִים עַל פָּנָי, וְהַאי רָקִיעַ דְּאַפְרִישׁ </w:t>
      </w:r>
      <w:r w:rsidRPr="00B12476">
        <w:rPr>
          <w:rFonts w:ascii="Times New Roman (Hebrew)" w:hAnsi="Times New Roman (Hebrew)"/>
          <w:rtl/>
          <w:lang w:val="he-IL" w:eastAsia="he-IL" w:bidi="he-IL"/>
        </w:rPr>
        <w:lastRenderedPageBreak/>
        <w:t xml:space="preserve">בֵּינַיְיהוּ דָא רָקִיעַ דְּעַל רֵישֵׁי חֵיוָון, </w:t>
      </w:r>
      <w:r w:rsidRPr="00265EDE">
        <w:rPr>
          <w:rFonts w:ascii="Times New Roman (Hebrew)" w:hAnsi="Times New Roman (Hebrew)"/>
          <w:szCs w:val="23"/>
          <w:rtl/>
          <w:lang w:val="he-IL" w:eastAsia="he-IL" w:bidi="he-IL"/>
        </w:rPr>
        <w:t>(ס"א וְדָא מטטרו''ן)</w:t>
      </w:r>
      <w:r w:rsidRPr="00B12476">
        <w:rPr>
          <w:rFonts w:ascii="Times New Roman (Hebrew)" w:hAnsi="Times New Roman (Hebrew)"/>
          <w:rtl/>
          <w:lang w:val="he-IL" w:eastAsia="he-IL" w:bidi="he-IL"/>
        </w:rPr>
        <w:t xml:space="preserve"> </w:t>
      </w:r>
      <w:r w:rsidRPr="00B12476">
        <w:rPr>
          <w:rStyle w:val="a6"/>
          <w:rtl/>
          <w:lang w:val="he-IL" w:eastAsia="he-IL" w:bidi="he-IL"/>
        </w:rPr>
        <w:footnoteReference w:id="3637"/>
      </w:r>
      <w:r w:rsidRPr="00B12476">
        <w:rPr>
          <w:rFonts w:ascii="Times New Roman (Hebrew)" w:hAnsi="Times New Roman (Hebrew)"/>
          <w:rtl/>
          <w:lang w:val="he-IL" w:eastAsia="he-IL" w:bidi="he-IL"/>
        </w:rPr>
        <w:t xml:space="preserve">דְּמִסִטְרֵיה אִתְּמַר </w:t>
      </w:r>
      <w:r w:rsidRPr="00265EDE">
        <w:rPr>
          <w:rFonts w:ascii="Times New Roman (Hebrew)" w:hAnsi="Times New Roman (Hebrew)"/>
          <w:sz w:val="20"/>
          <w:szCs w:val="23"/>
          <w:rtl/>
          <w:lang w:val="he-IL" w:eastAsia="he-IL" w:bidi="he-IL"/>
        </w:rPr>
        <w:t>(יחזקאל א כב)</w:t>
      </w:r>
      <w:r w:rsidRPr="00B12476">
        <w:rPr>
          <w:szCs w:val="23"/>
          <w:rtl/>
          <w:lang w:val="he-IL" w:eastAsia="he-IL" w:bidi="he-IL"/>
        </w:rPr>
        <w:t xml:space="preserve"> </w:t>
      </w:r>
      <w:r w:rsidRPr="00B12476">
        <w:rPr>
          <w:rFonts w:ascii="Times New Roman (Hebrew)" w:hAnsi="Times New Roman (Hebrew)"/>
          <w:rtl/>
          <w:lang w:val="he-IL" w:eastAsia="he-IL" w:bidi="he-IL"/>
        </w:rPr>
        <w:t>וּדְמוּת עַל רָאשֵׁי</w:t>
      </w:r>
      <w:r w:rsidRPr="00B12476">
        <w:rPr>
          <w:szCs w:val="23"/>
          <w:rtl/>
          <w:lang w:val="he-IL" w:eastAsia="he-IL" w:bidi="he-IL"/>
        </w:rPr>
        <w:t xml:space="preserve"> </w:t>
      </w:r>
      <w:r w:rsidRPr="00B12476">
        <w:rPr>
          <w:rFonts w:ascii="Times New Roman (Hebrew)" w:hAnsi="Times New Roman (Hebrew)"/>
          <w:rtl/>
          <w:lang w:val="he-IL" w:eastAsia="he-IL" w:bidi="he-IL"/>
        </w:rPr>
        <w:t>הַחַיָּה רָקִיעַ.</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וְדָא </w:t>
      </w:r>
      <w:r w:rsidRPr="00B12476">
        <w:rPr>
          <w:rFonts w:ascii="Times New Roman (Hebrew)" w:hAnsi="Times New Roman (Hebrew)"/>
          <w:u w:val="single"/>
          <w:rtl/>
          <w:lang w:val="he-IL" w:eastAsia="he-IL" w:bidi="he-IL"/>
        </w:rPr>
        <w:t>נָתִיב שְׁבִיעָאָה</w:t>
      </w:r>
      <w:r w:rsidRPr="00B12476">
        <w:rPr>
          <w:rtl/>
          <w:lang w:val="he-IL" w:eastAsia="he-IL" w:bidi="he-IL"/>
        </w:rPr>
        <w:t xml:space="preserve">. </w:t>
      </w:r>
      <w:r w:rsidRPr="00B12476">
        <w:rPr>
          <w:rStyle w:val="a6"/>
          <w:rtl/>
          <w:lang w:val="he-IL" w:eastAsia="he-IL" w:bidi="he-IL"/>
        </w:rPr>
        <w:footnoteReference w:id="3638"/>
      </w:r>
      <w:r w:rsidRPr="00B12476">
        <w:rPr>
          <w:rFonts w:ascii="Times New Roman (Hebrew)" w:hAnsi="Times New Roman (Hebrew)"/>
          <w:rtl/>
          <w:lang w:val="he-IL" w:eastAsia="he-IL" w:bidi="he-IL"/>
        </w:rPr>
        <w:t xml:space="preserve">וְאִית רָקִיעַ לְעִילָא מֵרָקִיעַ, וְדָא צַדִּיק דְּאַפְרִישׁ בֵּין מַיִּין נוּקְבִין לְמַיִּין דְּכוּרִין, לְאִשְׁתְּמוֹדְעָא בֵּיהּ, וַעֲלֵיהּ אִתְּמַר </w:t>
      </w:r>
      <w:r w:rsidRPr="00265EDE">
        <w:rPr>
          <w:rFonts w:ascii="Times New Roman (Hebrew)" w:hAnsi="Times New Roman (Hebrew)"/>
          <w:sz w:val="20"/>
          <w:szCs w:val="23"/>
          <w:rtl/>
          <w:lang w:val="he-IL" w:eastAsia="he-IL" w:bidi="he-IL"/>
        </w:rPr>
        <w:t>(שם)</w:t>
      </w:r>
      <w:r w:rsidRPr="00B12476">
        <w:rPr>
          <w:rFonts w:ascii="Times New Roman (Hebrew)" w:hAnsi="Times New Roman (Hebrew)"/>
          <w:rtl/>
          <w:lang w:val="he-IL" w:eastAsia="he-IL" w:bidi="he-IL"/>
        </w:rPr>
        <w:t xml:space="preserve"> וַיַּעַשׂ אלהי''ם אֶת הָרָקִיעַ, וַיַּבְדֵּל בֵּין הַמַּיִם אֲשֶׁר מִתַּחַת לָרָקִיעַ וּבֵין הַמַּיִם אֲשֶׁר מֵעַל לָרָקִיעַ, וְדָא </w:t>
      </w:r>
      <w:r w:rsidRPr="00B12476">
        <w:rPr>
          <w:rFonts w:ascii="Times New Roman (Hebrew)" w:hAnsi="Times New Roman (Hebrew)"/>
          <w:u w:val="single"/>
          <w:rtl/>
          <w:lang w:val="he-IL" w:eastAsia="he-IL" w:bidi="he-IL"/>
        </w:rPr>
        <w:t>נָתִיב שְׁבִיעָאָה</w:t>
      </w:r>
      <w:r w:rsidRPr="00B12476">
        <w:rPr>
          <w:rFonts w:ascii="Times New Roman (Hebrew)" w:hAnsi="Times New Roman (Hebrew)"/>
          <w:rtl/>
          <w:lang w:val="he-IL" w:eastAsia="he-IL" w:bidi="he-IL"/>
        </w:rPr>
        <w:t xml:space="preserve"> צַדִּיק.</w:t>
      </w:r>
    </w:p>
    <w:p w:rsidR="00DB3E9E" w:rsidRPr="002D0347" w:rsidRDefault="008D12AA" w:rsidP="009E63CE">
      <w:pPr>
        <w:pStyle w:val="2"/>
        <w:rPr>
          <w:rtl/>
        </w:rPr>
      </w:pPr>
      <w:r w:rsidRPr="002D0347">
        <w:rPr>
          <w:rtl/>
        </w:rPr>
        <w:t>[דף עח ע''ב]</w:t>
      </w:r>
    </w:p>
    <w:p w:rsidR="00DB3E9E" w:rsidRPr="00B12476" w:rsidRDefault="008D12AA" w:rsidP="009013F0">
      <w:pPr>
        <w:rPr>
          <w:rtl/>
          <w:lang w:val="he-IL" w:eastAsia="he-IL" w:bidi="he-IL"/>
        </w:rPr>
      </w:pPr>
      <w:r w:rsidRPr="00B12476">
        <w:rPr>
          <w:rFonts w:ascii="Times New Roman (Hebrew)" w:hAnsi="Times New Roman (Hebrew)"/>
          <w:u w:val="single"/>
          <w:rtl/>
          <w:lang w:val="he-IL" w:eastAsia="he-IL" w:bidi="he-IL"/>
        </w:rPr>
        <w:t>נָתִיב תְּמִינָאָה</w:t>
      </w:r>
      <w:r w:rsidRPr="00B12476">
        <w:rPr>
          <w:rFonts w:ascii="Times New Roman (Hebrew)" w:hAnsi="Times New Roman (Hebrew)"/>
          <w:rtl/>
          <w:lang w:val="he-IL" w:eastAsia="he-IL" w:bidi="he-IL"/>
        </w:rPr>
        <w:t xml:space="preserve"> וַיִּקְרָא אלהי''ם לָרָקִיעַ שָׁמָיִם </w:t>
      </w:r>
      <w:r w:rsidRPr="00265EDE">
        <w:rPr>
          <w:rFonts w:ascii="Times New Roman (Hebrew)" w:hAnsi="Times New Roman (Hebrew)"/>
          <w:sz w:val="20"/>
          <w:szCs w:val="23"/>
          <w:rtl/>
          <w:lang w:val="he-IL" w:eastAsia="he-IL" w:bidi="he-IL"/>
        </w:rPr>
        <w:t>(שם)</w:t>
      </w:r>
      <w:r w:rsidRPr="00B12476">
        <w:rPr>
          <w:rFonts w:ascii="Times New Roman (Hebrew)" w:hAnsi="Times New Roman (Hebrew)"/>
          <w:rtl/>
          <w:lang w:val="he-IL" w:eastAsia="he-IL" w:bidi="he-IL"/>
        </w:rPr>
        <w:t xml:space="preserve">, וַיִּקְרָא אלהי''ם דָּא אִימָּא עִלָּאָה, לָרָקִיעַ דָּא עַמּוּדָא דְאֶמְצָעִיתָא דְאִיהוּ בֵּין יְמִינָא </w:t>
      </w:r>
      <w:r w:rsidRPr="00265EDE">
        <w:rPr>
          <w:rFonts w:ascii="Times New Roman (Hebrew)" w:hAnsi="Times New Roman (Hebrew)"/>
          <w:sz w:val="20"/>
          <w:szCs w:val="23"/>
          <w:rtl/>
          <w:lang w:val="he-IL" w:eastAsia="he-IL" w:bidi="he-IL"/>
        </w:rPr>
        <w:t>(דף עח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וּשְׂמָאלָא וּכְלִיל תַּרְוַיְיהוּ, </w:t>
      </w:r>
      <w:r w:rsidRPr="00B12476">
        <w:rPr>
          <w:rStyle w:val="a6"/>
          <w:rtl/>
          <w:lang w:val="he-IL" w:eastAsia="he-IL" w:bidi="he-IL"/>
        </w:rPr>
        <w:footnoteReference w:id="3639"/>
      </w:r>
      <w:r w:rsidRPr="00B12476">
        <w:rPr>
          <w:rFonts w:ascii="Times New Roman (Hebrew)" w:hAnsi="Times New Roman (Hebrew)"/>
          <w:rtl/>
          <w:lang w:val="he-IL" w:eastAsia="he-IL" w:bidi="he-IL"/>
        </w:rPr>
        <w:t xml:space="preserve">הֲדָא הוּא דִכְתִיב </w:t>
      </w:r>
      <w:r w:rsidRPr="00265EDE">
        <w:rPr>
          <w:rFonts w:ascii="Times New Roman (Hebrew)" w:hAnsi="Times New Roman (Hebrew)"/>
          <w:sz w:val="20"/>
          <w:szCs w:val="23"/>
          <w:rtl/>
          <w:lang w:val="he-IL" w:eastAsia="he-IL" w:bidi="he-IL"/>
        </w:rPr>
        <w:t>(שם)</w:t>
      </w:r>
      <w:r w:rsidRPr="00B12476">
        <w:rPr>
          <w:rFonts w:ascii="Times New Roman (Hebrew)" w:hAnsi="Times New Roman (Hebrew)"/>
          <w:rtl/>
          <w:lang w:val="he-IL" w:eastAsia="he-IL" w:bidi="he-IL"/>
        </w:rPr>
        <w:t xml:space="preserve"> וַיְהִי עֶרֶב וַיְהִי בֹקֶר, וְאִינוּן עֶרֶב דְּיִצְחָק וּבֹקֶר דְּאַבְרָהָם.</w:t>
      </w:r>
    </w:p>
    <w:p w:rsidR="00DB3E9E" w:rsidRPr="00B12476" w:rsidRDefault="008D12AA" w:rsidP="009E63CE">
      <w:pPr>
        <w:pStyle w:val="1"/>
        <w:rPr>
          <w:szCs w:val="24"/>
          <w:rtl/>
        </w:rPr>
      </w:pPr>
      <w:bookmarkStart w:id="90" w:name="_Toc228091309"/>
      <w:r w:rsidRPr="00B12476">
        <w:rPr>
          <w:rtl/>
        </w:rPr>
        <w:t>תקונא תלתין וחד</w:t>
      </w:r>
      <w:bookmarkEnd w:id="90"/>
    </w:p>
    <w:p w:rsidR="00DB3E9E" w:rsidRPr="00B12476" w:rsidRDefault="008D12AA" w:rsidP="009013F0">
      <w:pPr>
        <w:rPr>
          <w:rtl/>
          <w:lang w:val="he-IL" w:bidi="he-IL"/>
        </w:rPr>
      </w:pPr>
      <w:r w:rsidRPr="00B12476">
        <w:rPr>
          <w:rStyle w:val="a6"/>
          <w:rtl/>
          <w:lang w:val="he-IL" w:bidi="he-IL"/>
        </w:rPr>
        <w:footnoteReference w:id="3640"/>
      </w:r>
      <w:r w:rsidRPr="00B12476">
        <w:rPr>
          <w:rFonts w:ascii="Times New Roman (Hebrew)" w:hAnsi="Times New Roman (Hebrew)"/>
          <w:rtl/>
          <w:lang w:val="he-IL" w:bidi="he-IL"/>
        </w:rPr>
        <w:t xml:space="preserve">בְּרֵאשִׁית בָּרָ''א שְׁתֵּ''י, וַעֲלַיְיהוּ אִתְּמַר </w:t>
      </w:r>
      <w:r w:rsidRPr="00265EDE">
        <w:rPr>
          <w:rFonts w:ascii="Times New Roman (Hebrew)" w:hAnsi="Times New Roman (Hebrew)"/>
          <w:sz w:val="20"/>
          <w:szCs w:val="23"/>
          <w:rtl/>
          <w:lang w:val="he-IL" w:bidi="he-IL"/>
        </w:rPr>
        <w:t>(רות א יט)</w:t>
      </w:r>
      <w:r w:rsidRPr="00B12476">
        <w:rPr>
          <w:rFonts w:ascii="Times New Roman (Hebrew)" w:hAnsi="Times New Roman (Hebrew)"/>
          <w:rtl/>
          <w:lang w:val="he-IL" w:bidi="he-IL"/>
        </w:rPr>
        <w:t xml:space="preserve"> וַתֵּלַכְנָה שְׁתֵּיהֶם וְגוֹמֵר, וְאִינוּן תְּרֵי תּוֹרוֹת אוֹרַיְיתָא דְבִכְתָב וְאוֹרַיְיתָא דִּבְעַל פֶּה, וְעוֹד תְּרֵי לוּחוֹת אָזְלוּ לְטוּרָא דְסִינַי, מִיָּד וַתֵּהֹם כָּל הָעִיר עֲלֵיהֶן </w:t>
      </w:r>
      <w:r w:rsidRPr="00265EDE">
        <w:rPr>
          <w:rFonts w:ascii="Times New Roman (Hebrew)" w:hAnsi="Times New Roman (Hebrew)"/>
          <w:sz w:val="20"/>
          <w:szCs w:val="23"/>
          <w:rtl/>
          <w:lang w:val="he-IL" w:bidi="he-IL"/>
        </w:rPr>
        <w:t>(שם)</w:t>
      </w:r>
      <w:r w:rsidRPr="00B12476">
        <w:rPr>
          <w:rFonts w:ascii="Times New Roman (Hebrew)" w:hAnsi="Times New Roman (Hebrew)"/>
          <w:rtl/>
          <w:lang w:val="he-IL" w:bidi="he-IL"/>
        </w:rPr>
        <w:t xml:space="preserve"> אִזְדַעְזַע כָּל עָלְמָא, הֲדָא הוּא דִכְתִיב </w:t>
      </w:r>
      <w:r w:rsidRPr="00265EDE">
        <w:rPr>
          <w:rFonts w:ascii="Times New Roman (Hebrew)" w:hAnsi="Times New Roman (Hebrew)"/>
          <w:sz w:val="20"/>
          <w:szCs w:val="23"/>
          <w:rtl/>
          <w:lang w:val="he-IL" w:bidi="he-IL"/>
        </w:rPr>
        <w:t>(שמות כ יח)</w:t>
      </w:r>
      <w:r w:rsidRPr="00B12476">
        <w:rPr>
          <w:rFonts w:ascii="Times New Roman (Hebrew)" w:hAnsi="Times New Roman (Hebrew)"/>
          <w:rtl/>
          <w:lang w:val="he-IL" w:bidi="he-IL"/>
        </w:rPr>
        <w:t xml:space="preserve"> וְכָל הָעָם רֹאִים אֶת הַקֹּלֹת וכו' וַיַּרְא הָעָם וַיָּנוּעוּ, וְאָמְרוּ הֲזֹאת נָעֳמִי, דָּא אִיהוּ נְעִימוּ דְאוֹרַיְיתָא, מִיָּד אִתְּמַר </w:t>
      </w:r>
      <w:r w:rsidRPr="00265EDE">
        <w:rPr>
          <w:rFonts w:ascii="Times New Roman (Hebrew)" w:hAnsi="Times New Roman (Hebrew)"/>
          <w:sz w:val="20"/>
          <w:szCs w:val="23"/>
          <w:rtl/>
          <w:lang w:val="he-IL" w:bidi="he-IL"/>
        </w:rPr>
        <w:t>(שם לב יט)</w:t>
      </w:r>
      <w:r w:rsidRPr="00B12476">
        <w:rPr>
          <w:rFonts w:ascii="Times New Roman (Hebrew)" w:hAnsi="Times New Roman (Hebrew)"/>
          <w:rtl/>
          <w:lang w:val="he-IL" w:bidi="he-IL"/>
        </w:rPr>
        <w:t xml:space="preserve"> וַיְשַׁבֵּר אוֹתָם תַּחַת הָהָר, פָּרְחַת אוֹרַיְיתָא מִתַּמָּן, וְאָמְרַת </w:t>
      </w:r>
      <w:r w:rsidRPr="00265EDE">
        <w:rPr>
          <w:rFonts w:ascii="Times New Roman (Hebrew)" w:hAnsi="Times New Roman (Hebrew)"/>
          <w:sz w:val="20"/>
          <w:szCs w:val="23"/>
          <w:rtl/>
          <w:lang w:val="he-IL" w:bidi="he-IL"/>
        </w:rPr>
        <w:t>(רות א כא)</w:t>
      </w:r>
      <w:r w:rsidRPr="00B12476">
        <w:rPr>
          <w:rFonts w:ascii="Times New Roman (Hebrew)" w:hAnsi="Times New Roman (Hebrew)"/>
          <w:rtl/>
          <w:lang w:val="he-IL" w:bidi="he-IL"/>
        </w:rPr>
        <w:t xml:space="preserve"> אֲנִי מְלֵאָה הָלַכְתִּי לְטוּרָא דְסִינַי, וּכְעַן וְרֵיקָם הֱשִׁיבַנִי יהו''ה, מְלֵיאָ''ה מָלֵ''א י''ה, וּכְעַן פָּרַח מִנִּי מָלֵ''א י''ה </w:t>
      </w:r>
      <w:r w:rsidRPr="00B12476">
        <w:rPr>
          <w:rStyle w:val="a6"/>
          <w:rtl/>
          <w:lang w:val="he-IL" w:bidi="he-IL"/>
        </w:rPr>
        <w:footnoteReference w:id="3641"/>
      </w:r>
      <w:r w:rsidRPr="00B12476">
        <w:rPr>
          <w:rFonts w:ascii="Times New Roman (Hebrew)" w:hAnsi="Times New Roman (Hebrew)"/>
          <w:rtl/>
          <w:lang w:val="he-IL" w:bidi="he-IL"/>
        </w:rPr>
        <w:t xml:space="preserve">דְּאִיהוּ יה''ו, וְאִשְׁתְּאָרַת ה' יְחִידָה אִלֵּ''ם, נֶאֱלַמְתִּי דוּמִיָּ''ה </w:t>
      </w:r>
      <w:r w:rsidRPr="00265EDE">
        <w:rPr>
          <w:rFonts w:ascii="Times New Roman (Hebrew)" w:hAnsi="Times New Roman (Hebrew)"/>
          <w:sz w:val="20"/>
          <w:szCs w:val="23"/>
          <w:rtl/>
          <w:lang w:val="he-IL" w:bidi="he-IL"/>
        </w:rPr>
        <w:t>(תהלים לט ג)</w:t>
      </w:r>
      <w:r w:rsidRPr="00B12476">
        <w:rPr>
          <w:rFonts w:ascii="Times New Roman (Hebrew)" w:hAnsi="Times New Roman (Hebrew)"/>
          <w:rtl/>
          <w:lang w:val="he-IL" w:bidi="he-IL"/>
        </w:rPr>
        <w:t>, דוֹ''ם י''ה, הֶחשֵׁתִי מִטּוֹב דְאִיהוּ ו'.</w:t>
      </w:r>
    </w:p>
    <w:p w:rsidR="00DB3E9E" w:rsidRPr="00B12476" w:rsidRDefault="008D12AA" w:rsidP="009013F0">
      <w:pPr>
        <w:rPr>
          <w:rtl/>
          <w:lang w:val="he-IL" w:bidi="he-IL"/>
        </w:rPr>
      </w:pPr>
      <w:r w:rsidRPr="00B12476">
        <w:rPr>
          <w:rFonts w:ascii="Times New Roman (Hebrew)" w:hAnsi="Times New Roman (Hebrew)"/>
          <w:rtl/>
          <w:lang w:val="he-IL" w:bidi="he-IL"/>
        </w:rPr>
        <w:t xml:space="preserve">דָּבָר אַחֵר וַתֵּלַכְנָה שְׁתֵּיהֶן גּוּף וְנֶפֶשׁ, לְאָן אֲתַר אָזְלִי, לְבֵי קִבְרָא, גּוּף אִתְדַּן וְאִתְרַקַּב, נֶפֶשׁ אִתְּמַר בָּהּ </w:t>
      </w:r>
      <w:r w:rsidRPr="00265EDE">
        <w:rPr>
          <w:rFonts w:ascii="Times New Roman (Hebrew)" w:hAnsi="Times New Roman (Hebrew)"/>
          <w:sz w:val="20"/>
          <w:szCs w:val="23"/>
          <w:rtl/>
          <w:lang w:val="he-IL" w:bidi="he-IL"/>
        </w:rPr>
        <w:t>(רות ג ז)</w:t>
      </w:r>
      <w:r w:rsidRPr="00B12476">
        <w:rPr>
          <w:rtl/>
          <w:lang w:val="he-IL" w:bidi="he-IL"/>
        </w:rPr>
        <w:t xml:space="preserve"> </w:t>
      </w:r>
      <w:r w:rsidRPr="00B12476">
        <w:rPr>
          <w:rStyle w:val="a6"/>
          <w:rtl/>
          <w:lang w:val="he-IL" w:bidi="he-IL"/>
        </w:rPr>
        <w:footnoteReference w:id="3642"/>
      </w:r>
      <w:r w:rsidRPr="00B12476">
        <w:rPr>
          <w:rFonts w:ascii="Times New Roman (Hebrew)" w:hAnsi="Times New Roman (Hebrew)"/>
          <w:rtl/>
          <w:lang w:val="he-IL" w:bidi="he-IL"/>
        </w:rPr>
        <w:t>וַתְּגַל מַרְגְּלוֹתָיו וַתִּשְׁכָּב.</w:t>
      </w:r>
    </w:p>
    <w:p w:rsidR="00DB3E9E" w:rsidRPr="00B12476" w:rsidRDefault="008D12AA" w:rsidP="009013F0">
      <w:pPr>
        <w:rPr>
          <w:rtl/>
          <w:lang w:val="he-IL" w:bidi="he-IL"/>
        </w:rPr>
      </w:pPr>
      <w:r w:rsidRPr="00B12476">
        <w:rPr>
          <w:rFonts w:ascii="Times New Roman (Hebrew)" w:hAnsi="Times New Roman (Hebrew)"/>
          <w:rtl/>
          <w:lang w:val="he-IL" w:bidi="he-IL"/>
        </w:rPr>
        <w:t xml:space="preserve">קָם סָבָא חַד וְאָמַר, בּוֹצִינָא קַדִּישָׁא </w:t>
      </w:r>
      <w:r w:rsidRPr="00B12476">
        <w:rPr>
          <w:rStyle w:val="a6"/>
          <w:rtl/>
          <w:lang w:val="he-IL" w:bidi="he-IL"/>
        </w:rPr>
        <w:footnoteReference w:id="3643"/>
      </w:r>
      <w:r w:rsidRPr="00B12476">
        <w:rPr>
          <w:rFonts w:ascii="Times New Roman (Hebrew)" w:hAnsi="Times New Roman (Hebrew)"/>
          <w:rtl/>
          <w:lang w:val="he-IL" w:bidi="he-IL"/>
        </w:rPr>
        <w:t xml:space="preserve">חֲזוֹר בָּךְ, עָרְפָּה אִיהִי גוּף, רוּת אִיהִי נֶפֶשׁ, שׁוּתָּפוּ דִילָהּ </w:t>
      </w:r>
      <w:r w:rsidRPr="00B12476">
        <w:rPr>
          <w:rStyle w:val="a6"/>
          <w:rtl/>
          <w:lang w:val="he-IL" w:bidi="he-IL"/>
        </w:rPr>
        <w:footnoteReference w:id="3644"/>
      </w:r>
      <w:r w:rsidRPr="00B12476">
        <w:rPr>
          <w:rFonts w:ascii="Times New Roman (Hebrew)" w:hAnsi="Times New Roman (Hebrew)"/>
          <w:rtl/>
          <w:lang w:val="he-IL" w:bidi="he-IL"/>
        </w:rPr>
        <w:t xml:space="preserve">נָעֳמִי </w:t>
      </w:r>
      <w:r w:rsidRPr="00B12476">
        <w:rPr>
          <w:rFonts w:ascii="Times New Roman (Hebrew)" w:hAnsi="Times New Roman (Hebrew)"/>
          <w:rtl/>
          <w:lang w:val="he-IL" w:bidi="he-IL"/>
        </w:rPr>
        <w:lastRenderedPageBreak/>
        <w:t xml:space="preserve">נִשְׁמַת חַיִּים, מַחְלוֹן רוּחָא, גּוּפָא דְאִיהִי עָרְפָּה </w:t>
      </w:r>
      <w:r w:rsidRPr="00B12476">
        <w:rPr>
          <w:rStyle w:val="a6"/>
          <w:rtl/>
          <w:lang w:val="he-IL" w:bidi="he-IL"/>
        </w:rPr>
        <w:footnoteReference w:id="3645"/>
      </w:r>
      <w:r w:rsidRPr="00B12476">
        <w:rPr>
          <w:rFonts w:ascii="Times New Roman (Hebrew)" w:hAnsi="Times New Roman (Hebrew)"/>
          <w:rtl/>
          <w:lang w:val="he-IL" w:bidi="he-IL"/>
        </w:rPr>
        <w:t xml:space="preserve">חָזְרָה עוֹרֶף לְגַבֵּי נְשָׁמָה </w:t>
      </w:r>
      <w:r w:rsidRPr="00265EDE">
        <w:rPr>
          <w:rFonts w:ascii="Times New Roman (Hebrew)" w:hAnsi="Times New Roman (Hebrew)"/>
          <w:sz w:val="20"/>
          <w:szCs w:val="23"/>
          <w:rtl/>
          <w:lang w:val="he-IL" w:bidi="he-IL"/>
        </w:rPr>
        <w:t>(נ''א שכינתא)</w:t>
      </w:r>
      <w:r w:rsidRPr="00B12476">
        <w:rPr>
          <w:rFonts w:ascii="Times New Roman (Hebrew)" w:hAnsi="Times New Roman (Hebrew)"/>
          <w:rtl/>
          <w:lang w:val="he-IL" w:bidi="he-IL"/>
        </w:rPr>
        <w:t xml:space="preserve">, נֶפֶשׁ אִתְדַּבַּק בָּהּ בְּנִשְׁמָתָא, הֲדָא הוּא דִכְתִיב </w:t>
      </w:r>
      <w:r w:rsidRPr="00265EDE">
        <w:rPr>
          <w:rFonts w:ascii="Times New Roman (Hebrew)" w:hAnsi="Times New Roman (Hebrew)"/>
          <w:sz w:val="20"/>
          <w:szCs w:val="23"/>
          <w:rtl/>
          <w:lang w:val="he-IL" w:bidi="he-IL"/>
        </w:rPr>
        <w:t>(רות א טז)</w:t>
      </w:r>
      <w:r w:rsidRPr="00B12476">
        <w:rPr>
          <w:rFonts w:ascii="Times New Roman (Hebrew)" w:hAnsi="Times New Roman (Hebrew)"/>
          <w:rtl/>
          <w:lang w:val="he-IL" w:bidi="he-IL"/>
        </w:rPr>
        <w:t xml:space="preserve"> בַּאֲשֶׁר תֵּלְכִי אֵלֵךְ </w:t>
      </w:r>
      <w:r w:rsidRPr="00B12476">
        <w:rPr>
          <w:rStyle w:val="a6"/>
          <w:rtl/>
          <w:lang w:val="he-IL" w:bidi="he-IL"/>
        </w:rPr>
        <w:footnoteReference w:id="3646"/>
      </w:r>
      <w:r w:rsidRPr="00B12476">
        <w:rPr>
          <w:rFonts w:ascii="Times New Roman (Hebrew)" w:hAnsi="Times New Roman (Hebrew)"/>
          <w:rtl/>
          <w:lang w:val="he-IL" w:bidi="he-IL"/>
        </w:rPr>
        <w:t>בְּפִקּוּדִין דַּעֲשֵׂה, וּבַאֲשֶׁר תָּלִינִי אָלִין בְּפִקּוּדִין דְּלֹא תַעֲשֶׂה.</w:t>
      </w:r>
    </w:p>
    <w:p w:rsidR="00DB3E9E" w:rsidRPr="00B12476" w:rsidRDefault="008D12AA" w:rsidP="009013F0">
      <w:pPr>
        <w:rPr>
          <w:rtl/>
          <w:lang w:val="he-IL" w:bidi="he-IL"/>
        </w:rPr>
      </w:pPr>
      <w:r w:rsidRPr="00B12476">
        <w:rPr>
          <w:rStyle w:val="a6"/>
          <w:rtl/>
          <w:lang w:val="he-IL" w:bidi="he-IL"/>
        </w:rPr>
        <w:footnoteReference w:id="3647"/>
      </w:r>
      <w:r w:rsidRPr="00B12476">
        <w:rPr>
          <w:rFonts w:ascii="Times New Roman (Hebrew)" w:hAnsi="Times New Roman (Hebrew)"/>
          <w:rtl/>
          <w:lang w:val="he-IL" w:bidi="he-IL"/>
        </w:rPr>
        <w:t xml:space="preserve">דָּבָר אַחֵר בַּאֲשֶׁר תֵּלְכִי אֵלֵךְ בְּגָלוּתָא, דְּאִתְּמַר בָּהּ </w:t>
      </w:r>
      <w:r w:rsidRPr="00265EDE">
        <w:rPr>
          <w:rFonts w:ascii="Times New Roman (Hebrew)" w:hAnsi="Times New Roman (Hebrew)"/>
          <w:sz w:val="20"/>
          <w:szCs w:val="23"/>
          <w:rtl/>
          <w:lang w:val="he-IL" w:bidi="he-IL"/>
        </w:rPr>
        <w:t>(ישעיה נ א)</w:t>
      </w:r>
      <w:r w:rsidRPr="00B12476">
        <w:rPr>
          <w:rFonts w:ascii="Times New Roman (Hebrew)" w:hAnsi="Times New Roman (Hebrew)"/>
          <w:rtl/>
          <w:lang w:val="he-IL" w:bidi="he-IL"/>
        </w:rPr>
        <w:t xml:space="preserve"> וּבְפִשְׁעִיכֶם שֻׁלְּחָה אִמְּכֶם, וּבַאֲשֶׁר תָּלִינִי אָלִין בְּמִשְׁכָּבָא דִילָךְ בְּגָלוּתָא, הֲדָא הוּא דִכְתִיב </w:t>
      </w:r>
      <w:r w:rsidRPr="00265EDE">
        <w:rPr>
          <w:rFonts w:ascii="Times New Roman (Hebrew)" w:hAnsi="Times New Roman (Hebrew)"/>
          <w:sz w:val="20"/>
          <w:szCs w:val="23"/>
          <w:rtl/>
          <w:lang w:val="he-IL" w:bidi="he-IL"/>
        </w:rPr>
        <w:t>(שיר ג א)</w:t>
      </w:r>
      <w:r w:rsidRPr="00B12476">
        <w:rPr>
          <w:rFonts w:ascii="Times New Roman (Hebrew)" w:hAnsi="Times New Roman (Hebrew)"/>
          <w:rtl/>
          <w:lang w:val="he-IL" w:bidi="he-IL"/>
        </w:rPr>
        <w:t xml:space="preserve"> עַל מִשְׁכָּבִי בַּלֵּילוֹת, </w:t>
      </w:r>
      <w:r w:rsidRPr="00B12476">
        <w:rPr>
          <w:rStyle w:val="a6"/>
          <w:rtl/>
          <w:lang w:val="he-IL" w:bidi="he-IL"/>
        </w:rPr>
        <w:footnoteReference w:id="3648"/>
      </w:r>
      <w:r w:rsidRPr="00B12476">
        <w:rPr>
          <w:rFonts w:ascii="Times New Roman (Hebrew)" w:hAnsi="Times New Roman (Hebrew)"/>
          <w:rtl/>
          <w:lang w:val="he-IL" w:bidi="he-IL"/>
        </w:rPr>
        <w:t xml:space="preserve">עַמֵּךְ עַמִּי אִלֵּין יִשְׂרָאֵל, וִאלהי''ך אלה''י דָּא קוּדְשָׁא בְּרִיךְ הוּא, אֱלִימֶלֶךְ דָּא י', נָעֳמִי דָּא ה', מַחְלוֹן ו', רוּת בָּהּ אִתְדַּבְּקַת ה' וְאִתְעֲבִידַת תּוֹרָה, וַעֲלָהּ אִתְּמַר </w:t>
      </w:r>
      <w:r w:rsidRPr="00265EDE">
        <w:rPr>
          <w:rFonts w:ascii="Times New Roman (Hebrew)" w:hAnsi="Times New Roman (Hebrew)"/>
          <w:sz w:val="20"/>
          <w:szCs w:val="23"/>
          <w:rtl/>
          <w:lang w:val="he-IL" w:bidi="he-IL"/>
        </w:rPr>
        <w:t>(שיר ב יב)</w:t>
      </w:r>
      <w:r w:rsidRPr="00B12476">
        <w:rPr>
          <w:rtl/>
          <w:lang w:val="he-IL" w:bidi="he-IL"/>
        </w:rPr>
        <w:t xml:space="preserve"> </w:t>
      </w:r>
      <w:r w:rsidRPr="00B12476">
        <w:rPr>
          <w:rStyle w:val="a6"/>
          <w:rtl/>
          <w:lang w:val="he-IL" w:bidi="he-IL"/>
        </w:rPr>
        <w:footnoteReference w:id="3649"/>
      </w:r>
      <w:r w:rsidRPr="00B12476">
        <w:rPr>
          <w:rFonts w:ascii="Times New Roman (Hebrew)" w:hAnsi="Times New Roman (Hebrew)"/>
          <w:rtl/>
          <w:lang w:val="he-IL" w:bidi="he-IL"/>
        </w:rPr>
        <w:t>וְקוֹל הַתּוֹר נִשְׁמַע בְּאַרְצֵנוּ.</w:t>
      </w:r>
    </w:p>
    <w:p w:rsidR="00DB3E9E" w:rsidRPr="00B12476" w:rsidRDefault="008D12AA" w:rsidP="009013F0">
      <w:pPr>
        <w:rPr>
          <w:rtl/>
          <w:lang w:val="he-IL" w:bidi="he-IL"/>
        </w:rPr>
      </w:pPr>
      <w:r w:rsidRPr="00B12476">
        <w:rPr>
          <w:rStyle w:val="a6"/>
          <w:rtl/>
          <w:lang w:val="he-IL" w:bidi="he-IL"/>
        </w:rPr>
        <w:footnoteReference w:id="3650"/>
      </w:r>
      <w:r w:rsidRPr="00B12476">
        <w:rPr>
          <w:rFonts w:ascii="Times New Roman (Hebrew)" w:hAnsi="Times New Roman (Hebrew)"/>
          <w:rtl/>
          <w:lang w:val="he-IL" w:bidi="he-IL"/>
        </w:rPr>
        <w:t xml:space="preserve">עָרְפָּה אִימָּא דְעִרֶב רַב, דְּאִתְּמַר בְּהוֹן </w:t>
      </w:r>
      <w:r w:rsidRPr="00265EDE">
        <w:rPr>
          <w:rFonts w:ascii="Times New Roman (Hebrew)" w:hAnsi="Times New Roman (Hebrew)"/>
          <w:sz w:val="20"/>
          <w:szCs w:val="23"/>
          <w:rtl/>
          <w:lang w:val="he-IL" w:bidi="he-IL"/>
        </w:rPr>
        <w:t>(שמות לד ט)</w:t>
      </w:r>
      <w:r w:rsidRPr="00B12476">
        <w:rPr>
          <w:rtl/>
          <w:lang w:val="he-IL" w:bidi="he-IL"/>
        </w:rPr>
        <w:t xml:space="preserve"> </w:t>
      </w:r>
      <w:r w:rsidRPr="00B12476">
        <w:rPr>
          <w:rStyle w:val="a6"/>
          <w:rtl/>
          <w:lang w:val="he-IL" w:bidi="he-IL"/>
        </w:rPr>
        <w:footnoteReference w:id="3651"/>
      </w:r>
      <w:r w:rsidRPr="00B12476">
        <w:rPr>
          <w:rFonts w:ascii="Times New Roman (Hebrew)" w:hAnsi="Times New Roman (Hebrew)"/>
          <w:rtl/>
          <w:lang w:val="he-IL" w:bidi="he-IL"/>
        </w:rPr>
        <w:t xml:space="preserve">כִּי עַם קְשֵׁה עוֹרֶף הוּא, דְּחָזְרַת לְסָרְחָנָה, </w:t>
      </w:r>
      <w:r w:rsidRPr="00B12476">
        <w:rPr>
          <w:rStyle w:val="a6"/>
          <w:rtl/>
          <w:lang w:val="he-IL" w:bidi="he-IL"/>
        </w:rPr>
        <w:footnoteReference w:id="3652"/>
      </w:r>
      <w:r w:rsidRPr="00B12476">
        <w:rPr>
          <w:rFonts w:ascii="Times New Roman (Hebrew)" w:hAnsi="Times New Roman (Hebrew)"/>
          <w:rtl/>
          <w:lang w:val="he-IL" w:bidi="he-IL"/>
        </w:rPr>
        <w:t xml:space="preserve">וְחָזְרַת עֹרֶף לְגַבֵּי חֲמוֹתָהּ, </w:t>
      </w:r>
      <w:r w:rsidRPr="00B12476">
        <w:rPr>
          <w:rStyle w:val="a6"/>
          <w:rtl/>
          <w:lang w:val="he-IL" w:bidi="he-IL"/>
        </w:rPr>
        <w:footnoteReference w:id="3653"/>
      </w:r>
      <w:r w:rsidRPr="00B12476">
        <w:rPr>
          <w:rFonts w:ascii="Times New Roman (Hebrew)" w:hAnsi="Times New Roman (Hebrew)"/>
          <w:rtl/>
          <w:lang w:val="he-IL" w:bidi="he-IL"/>
        </w:rPr>
        <w:t xml:space="preserve">כִּלְיוֹן בַּעְלָהּ דְּעָרְפָּה, יֵצֶר הָרָע דְאַתְיָא כְּלָיָיה מִנֵּיהּ לְעָלְמָא, וְאִיהוּ כִּלְיוֹן, </w:t>
      </w:r>
      <w:r w:rsidRPr="00B12476">
        <w:rPr>
          <w:rStyle w:val="a6"/>
          <w:rtl/>
          <w:lang w:val="he-IL" w:bidi="he-IL"/>
        </w:rPr>
        <w:footnoteReference w:id="3654"/>
      </w:r>
      <w:r w:rsidRPr="00B12476">
        <w:rPr>
          <w:rFonts w:ascii="Times New Roman (Hebrew)" w:hAnsi="Times New Roman (Hebrew)"/>
          <w:rtl/>
          <w:lang w:val="he-IL" w:bidi="he-IL"/>
        </w:rPr>
        <w:t>וְאִתְּתֵיהּ לִילִית כְּלָיָיה.</w:t>
      </w:r>
    </w:p>
    <w:p w:rsidR="00DB3E9E" w:rsidRPr="00B12476" w:rsidRDefault="008D12AA" w:rsidP="009013F0">
      <w:pPr>
        <w:rPr>
          <w:rtl/>
          <w:lang w:val="he-IL" w:bidi="he-IL"/>
        </w:rPr>
      </w:pPr>
      <w:r w:rsidRPr="00B12476">
        <w:rPr>
          <w:rStyle w:val="a6"/>
          <w:rtl/>
          <w:lang w:val="he-IL" w:bidi="he-IL"/>
        </w:rPr>
        <w:footnoteReference w:id="3655"/>
      </w:r>
      <w:r w:rsidRPr="00B12476">
        <w:rPr>
          <w:rFonts w:ascii="Times New Roman (Hebrew)" w:hAnsi="Times New Roman (Hebrew)"/>
          <w:rtl/>
          <w:lang w:val="he-IL" w:bidi="he-IL"/>
        </w:rPr>
        <w:t xml:space="preserve">נְשָׁמָה וְנֶפֶשׁ כַּד בַּר נַשׁ אִיהוּ מְחוּיָיב בְּחוֹבִין וּמִתְגַּבְּרִין עַל אֵבָרִים, נִשְׁמַת חַיִּים אִסְתַּלְּקַת מִן גּוּפָא, וְנֶפֶשׁ אִשְׁתְּאָרַת תַּמָּן, וְאִתְּמַר בָּהּ </w:t>
      </w:r>
      <w:r w:rsidRPr="00265EDE">
        <w:rPr>
          <w:rFonts w:ascii="Times New Roman (Hebrew)" w:hAnsi="Times New Roman (Hebrew)"/>
          <w:sz w:val="20"/>
          <w:szCs w:val="23"/>
          <w:rtl/>
          <w:lang w:val="he-IL" w:bidi="he-IL"/>
        </w:rPr>
        <w:t>(רות ג ז)</w:t>
      </w:r>
      <w:r w:rsidRPr="00B12476">
        <w:rPr>
          <w:rtl/>
          <w:lang w:val="he-IL" w:bidi="he-IL"/>
        </w:rPr>
        <w:t xml:space="preserve"> </w:t>
      </w:r>
      <w:r w:rsidRPr="00B12476">
        <w:rPr>
          <w:rStyle w:val="a6"/>
          <w:rtl/>
          <w:lang w:val="he-IL" w:bidi="he-IL"/>
        </w:rPr>
        <w:footnoteReference w:id="3656"/>
      </w:r>
      <w:r w:rsidRPr="00B12476">
        <w:rPr>
          <w:rFonts w:ascii="Times New Roman (Hebrew)" w:hAnsi="Times New Roman (Hebrew)"/>
          <w:rtl/>
          <w:lang w:val="he-IL" w:bidi="he-IL"/>
        </w:rPr>
        <w:t xml:space="preserve">וַתְּגַל מַרְגְּלוֹתָיו, לְגַבֵּי מָאן לְגַבֵּי צַדִּיק וְדָא בְרִית מִילָה, דְאִיהוּ בּוֹעַז בּ''וֹ עַ''ז תַּקִּיף עַל יִצְרֵיהּ, וַיָּמָד שֵׁשׁ שְׂעוֹרִים וַיָּשֶׁת עָלֶיהָ </w:t>
      </w:r>
      <w:r w:rsidRPr="00265EDE">
        <w:rPr>
          <w:rFonts w:ascii="Times New Roman (Hebrew)" w:hAnsi="Times New Roman (Hebrew)"/>
          <w:sz w:val="20"/>
          <w:szCs w:val="23"/>
          <w:rtl/>
          <w:lang w:val="he-IL" w:bidi="he-IL"/>
        </w:rPr>
        <w:t>(שם טז)</w:t>
      </w:r>
      <w:r w:rsidRPr="00B12476">
        <w:rPr>
          <w:szCs w:val="23"/>
          <w:rtl/>
          <w:lang w:val="he-IL" w:bidi="he-IL"/>
        </w:rPr>
        <w:t xml:space="preserve">, </w:t>
      </w:r>
      <w:r w:rsidRPr="00B12476">
        <w:rPr>
          <w:rFonts w:ascii="Times New Roman (Hebrew)" w:hAnsi="Times New Roman (Hebrew)"/>
          <w:rtl/>
          <w:lang w:val="he-IL" w:bidi="he-IL"/>
        </w:rPr>
        <w:t>שׁוֹקָיו עַמּוּדֵי שֵׁשׁ</w:t>
      </w:r>
      <w:r w:rsidRPr="00B12476">
        <w:rPr>
          <w:szCs w:val="23"/>
          <w:rtl/>
          <w:lang w:val="he-IL" w:bidi="he-IL"/>
        </w:rPr>
        <w:t xml:space="preserve"> </w:t>
      </w:r>
      <w:r w:rsidRPr="00265EDE">
        <w:rPr>
          <w:rFonts w:ascii="Times New Roman (Hebrew)" w:hAnsi="Times New Roman (Hebrew)"/>
          <w:sz w:val="20"/>
          <w:szCs w:val="23"/>
          <w:rtl/>
          <w:lang w:val="he-IL" w:bidi="he-IL"/>
        </w:rPr>
        <w:t>(שיר ה טז)</w:t>
      </w:r>
      <w:r w:rsidRPr="00B12476">
        <w:rPr>
          <w:rFonts w:ascii="Times New Roman (Hebrew)" w:hAnsi="Times New Roman (Hebrew)"/>
          <w:rtl/>
          <w:lang w:val="he-IL" w:bidi="he-IL"/>
        </w:rPr>
        <w:t xml:space="preserve">, שַׁוִּאיַת לוֹן עֲלָהָא לְאַגָּנָא עֲלָהּ, וְאוּקְמוּהָ </w:t>
      </w:r>
      <w:r w:rsidRPr="00B12476">
        <w:rPr>
          <w:rStyle w:val="a6"/>
          <w:rtl/>
          <w:lang w:val="he-IL" w:bidi="he-IL"/>
        </w:rPr>
        <w:footnoteReference w:id="3657"/>
      </w:r>
      <w:r w:rsidRPr="00B12476">
        <w:rPr>
          <w:rFonts w:ascii="Times New Roman (Hebrew)" w:hAnsi="Times New Roman (Hebrew)"/>
          <w:rtl/>
          <w:lang w:val="he-IL" w:bidi="he-IL"/>
        </w:rPr>
        <w:t xml:space="preserve">וַתֵּלַכְנָה שְׁתֵּיהֶם בִּשְׁכִינְתָּא עִלָּאָה וְתַתָּאָה, וַעֲלַיְיהוּ אִתְּמַר </w:t>
      </w:r>
      <w:r w:rsidRPr="00265EDE">
        <w:rPr>
          <w:rFonts w:ascii="Times New Roman (Hebrew)" w:hAnsi="Times New Roman (Hebrew)"/>
          <w:sz w:val="20"/>
          <w:szCs w:val="23"/>
          <w:rtl/>
          <w:lang w:val="he-IL" w:bidi="he-IL"/>
        </w:rPr>
        <w:t>(רות ד יז)</w:t>
      </w:r>
      <w:r w:rsidRPr="00B12476">
        <w:rPr>
          <w:rFonts w:ascii="Times New Roman (Hebrew)" w:hAnsi="Times New Roman (Hebrew)"/>
          <w:rtl/>
          <w:lang w:val="he-IL" w:bidi="he-IL"/>
        </w:rPr>
        <w:t xml:space="preserve"> וַתִּקְרֶאנָה </w:t>
      </w:r>
      <w:r w:rsidRPr="00B12476">
        <w:rPr>
          <w:rStyle w:val="a6"/>
          <w:rtl/>
          <w:lang w:val="he-IL" w:bidi="he-IL"/>
        </w:rPr>
        <w:footnoteReference w:id="3658"/>
      </w:r>
      <w:r w:rsidRPr="00B12476">
        <w:rPr>
          <w:rFonts w:ascii="Times New Roman (Hebrew)" w:hAnsi="Times New Roman (Hebrew)"/>
          <w:rtl/>
          <w:lang w:val="he-IL" w:bidi="he-IL"/>
        </w:rPr>
        <w:t xml:space="preserve">לוֹ הַשְּׁכֵנוֹת שֵׁם, לֵאמֹר יֻלַּד בֵּן לְנָעֳמִי, דָא עַמּוּדָא דְאֶמְצָעִיתָא דְאִתְּמַר בֵּיהּ </w:t>
      </w:r>
      <w:r w:rsidRPr="00265EDE">
        <w:rPr>
          <w:rFonts w:ascii="Times New Roman (Hebrew)" w:hAnsi="Times New Roman (Hebrew)"/>
          <w:sz w:val="20"/>
          <w:szCs w:val="23"/>
          <w:rtl/>
          <w:lang w:val="he-IL" w:bidi="he-IL"/>
        </w:rPr>
        <w:t>(שמות ד כב)</w:t>
      </w:r>
      <w:r w:rsidRPr="00B12476">
        <w:rPr>
          <w:rFonts w:ascii="Times New Roman (Hebrew)" w:hAnsi="Times New Roman (Hebrew)"/>
          <w:rtl/>
          <w:lang w:val="he-IL" w:bidi="he-IL"/>
        </w:rPr>
        <w:t xml:space="preserve"> בְּנִי בְכֹרִי יִשְׂרָאֵל, כַּד חָאבוּ יִשְׂרָאֵל וְגָרְמוּ לְאִסְתַּלְקָא שְׁכִינְתָּא עִלָאָהּ </w:t>
      </w:r>
      <w:r w:rsidRPr="00B12476">
        <w:rPr>
          <w:rStyle w:val="a6"/>
          <w:rtl/>
          <w:lang w:val="he-IL" w:bidi="he-IL"/>
        </w:rPr>
        <w:footnoteReference w:id="3659"/>
      </w:r>
      <w:r w:rsidRPr="00B12476">
        <w:rPr>
          <w:rFonts w:ascii="Times New Roman (Hebrew)" w:hAnsi="Times New Roman (Hebrew)"/>
          <w:rtl/>
          <w:lang w:val="he-IL" w:bidi="he-IL"/>
        </w:rPr>
        <w:t xml:space="preserve">אִתְּמַר בִּשְׁכִינְתָּא תַּתָּאָה וַתְּגַל מַרְגְּלוֹתָיו </w:t>
      </w:r>
      <w:r w:rsidRPr="00265EDE">
        <w:rPr>
          <w:rFonts w:ascii="Times New Roman (Hebrew)" w:hAnsi="Times New Roman (Hebrew)"/>
          <w:sz w:val="20"/>
          <w:szCs w:val="23"/>
          <w:rtl/>
          <w:lang w:val="he-IL" w:bidi="he-IL"/>
        </w:rPr>
        <w:t>(רות ג ז)</w:t>
      </w:r>
      <w:r w:rsidRPr="00B12476">
        <w:rPr>
          <w:rtl/>
          <w:lang w:val="he-IL" w:bidi="he-IL"/>
        </w:rPr>
        <w:t>.</w:t>
      </w:r>
    </w:p>
    <w:p w:rsidR="00DB3E9E" w:rsidRPr="002D0347" w:rsidRDefault="008D12AA" w:rsidP="009E63CE">
      <w:pPr>
        <w:pStyle w:val="2"/>
        <w:rPr>
          <w:rtl/>
        </w:rPr>
      </w:pPr>
      <w:r w:rsidRPr="002D0347">
        <w:rPr>
          <w:rtl/>
        </w:rPr>
        <w:t>[דף עט ע''א]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דָּבָר אַחֵר וַתֵּלַכְנָה שְׁתֵּיהֶם, אִיהוּ </w:t>
      </w:r>
      <w:r w:rsidRPr="00B12476">
        <w:rPr>
          <w:rStyle w:val="a6"/>
          <w:rtl/>
          <w:lang w:val="he-IL" w:eastAsia="he-IL" w:bidi="he-IL"/>
        </w:rPr>
        <w:footnoteReference w:id="3660"/>
      </w:r>
      <w:r w:rsidRPr="00B12476">
        <w:rPr>
          <w:rFonts w:ascii="Times New Roman (Hebrew)" w:hAnsi="Times New Roman (Hebrew)"/>
          <w:rtl/>
          <w:lang w:val="he-IL" w:eastAsia="he-IL" w:bidi="he-IL"/>
        </w:rPr>
        <w:t xml:space="preserve">מְמַלֵּל עַל גוּפָא וְנַפְשָׁא, וּמֵרְחִימוּ דְגוּפָא </w:t>
      </w:r>
      <w:r w:rsidRPr="00B12476">
        <w:rPr>
          <w:rStyle w:val="a6"/>
          <w:rtl/>
          <w:lang w:val="he-IL" w:eastAsia="he-IL" w:bidi="he-IL"/>
        </w:rPr>
        <w:footnoteReference w:id="3661"/>
      </w:r>
      <w:r w:rsidRPr="00B12476">
        <w:rPr>
          <w:rFonts w:ascii="Times New Roman (Hebrew)" w:hAnsi="Times New Roman (Hebrew)"/>
          <w:rtl/>
          <w:lang w:val="he-IL" w:eastAsia="he-IL" w:bidi="he-IL"/>
        </w:rPr>
        <w:t xml:space="preserve">כַּד אִיהוּ בַּעַל תְּשׁוּבָה, יֵימָא נַפְשָׁא לְגַבָּהּ בַּאֲשֶׁר תָּמוּתִי אָמוּת וְשָׁם אֶקָּבֵר </w:t>
      </w:r>
      <w:r w:rsidRPr="00265EDE">
        <w:rPr>
          <w:rFonts w:ascii="Times New Roman (Hebrew)" w:hAnsi="Times New Roman (Hebrew)"/>
          <w:sz w:val="20"/>
          <w:szCs w:val="23"/>
          <w:rtl/>
          <w:lang w:val="he-IL" w:eastAsia="he-IL" w:bidi="he-IL"/>
        </w:rPr>
        <w:t>(שם א יז)</w:t>
      </w:r>
      <w:r w:rsidRPr="00B12476">
        <w:rPr>
          <w:rFonts w:ascii="Times New Roman (Hebrew)" w:hAnsi="Times New Roman (Hebrew)"/>
          <w:rtl/>
          <w:lang w:val="he-IL" w:eastAsia="he-IL" w:bidi="he-IL"/>
        </w:rPr>
        <w:t xml:space="preserve">, וְלָא תָזוּז נַפְשָׁא בְקִבְרָא מִנֵּיהּ, </w:t>
      </w:r>
      <w:r w:rsidRPr="00B12476">
        <w:rPr>
          <w:rStyle w:val="a6"/>
          <w:rtl/>
          <w:lang w:val="he-IL" w:eastAsia="he-IL" w:bidi="he-IL"/>
        </w:rPr>
        <w:footnoteReference w:id="3662"/>
      </w:r>
      <w:r w:rsidRPr="00B12476">
        <w:rPr>
          <w:rFonts w:ascii="Times New Roman (Hebrew)" w:hAnsi="Times New Roman (Hebrew)"/>
          <w:rtl/>
          <w:lang w:val="he-IL" w:eastAsia="he-IL" w:bidi="he-IL"/>
        </w:rPr>
        <w:t xml:space="preserve">וַעֲלָהּ אִתְּמַר </w:t>
      </w:r>
      <w:r w:rsidRPr="00265EDE">
        <w:rPr>
          <w:rFonts w:ascii="Times New Roman (Hebrew)" w:hAnsi="Times New Roman (Hebrew)"/>
          <w:sz w:val="20"/>
          <w:szCs w:val="23"/>
          <w:rtl/>
          <w:lang w:val="he-IL" w:eastAsia="he-IL" w:bidi="he-IL"/>
        </w:rPr>
        <w:t xml:space="preserve">(משלי </w:t>
      </w:r>
      <w:r w:rsidRPr="00265EDE">
        <w:rPr>
          <w:rFonts w:ascii="Times New Roman (Hebrew)" w:hAnsi="Times New Roman (Hebrew)"/>
          <w:sz w:val="20"/>
          <w:szCs w:val="23"/>
          <w:rtl/>
          <w:lang w:val="he-IL" w:eastAsia="he-IL" w:bidi="he-IL"/>
        </w:rPr>
        <w:lastRenderedPageBreak/>
        <w:t>ו כב)</w:t>
      </w:r>
      <w:r w:rsidRPr="00B12476">
        <w:rPr>
          <w:szCs w:val="23"/>
          <w:rtl/>
          <w:lang w:val="he-IL" w:eastAsia="he-IL" w:bidi="he-IL"/>
        </w:rPr>
        <w:t xml:space="preserve"> </w:t>
      </w:r>
      <w:r w:rsidRPr="00B12476">
        <w:rPr>
          <w:rFonts w:ascii="Times New Roman (Hebrew)" w:hAnsi="Times New Roman (Hebrew)"/>
          <w:rtl/>
          <w:lang w:val="he-IL" w:eastAsia="he-IL" w:bidi="he-IL"/>
        </w:rPr>
        <w:t>בְּהִתְהַלֶּכְךָ</w:t>
      </w:r>
      <w:r w:rsidRPr="00B12476">
        <w:rPr>
          <w:szCs w:val="23"/>
          <w:rtl/>
          <w:lang w:val="he-IL" w:eastAsia="he-IL" w:bidi="he-IL"/>
        </w:rPr>
        <w:t xml:space="preserve"> </w:t>
      </w:r>
      <w:r w:rsidRPr="00B12476">
        <w:rPr>
          <w:rFonts w:ascii="Times New Roman (Hebrew)" w:hAnsi="Times New Roman (Hebrew)"/>
          <w:rtl/>
          <w:lang w:val="he-IL" w:eastAsia="he-IL" w:bidi="he-IL"/>
        </w:rPr>
        <w:t xml:space="preserve">תַּנְחֶה אוֹתָךְ בְּעָלְמָא דֵין, בְּשָׁכְבְּךָ תִּשְׁמוֹר עָלֶיךָ בְּקִבְרָא, וַהֲקִיצוֹתָ לִתְחִיַּית הַמֵּתִים </w:t>
      </w:r>
      <w:r w:rsidRPr="00265EDE">
        <w:rPr>
          <w:rFonts w:ascii="Times New Roman (Hebrew)" w:hAnsi="Times New Roman (Hebrew)"/>
          <w:sz w:val="20"/>
          <w:szCs w:val="23"/>
          <w:rtl/>
          <w:lang w:val="he-IL" w:eastAsia="he-IL" w:bidi="he-IL"/>
        </w:rPr>
        <w:t>(נ''א לעולם הבא)</w:t>
      </w:r>
      <w:r w:rsidRPr="00B12476">
        <w:rPr>
          <w:rFonts w:ascii="Times New Roman (Hebrew)" w:hAnsi="Times New Roman (Hebrew)"/>
          <w:rtl/>
          <w:lang w:val="he-IL" w:eastAsia="he-IL" w:bidi="he-IL"/>
        </w:rPr>
        <w:t xml:space="preserve"> הִיא תְשִׂיחֶךָ, </w:t>
      </w:r>
      <w:r w:rsidRPr="00B12476">
        <w:rPr>
          <w:rStyle w:val="a6"/>
          <w:rtl/>
          <w:lang w:val="he-IL" w:eastAsia="he-IL" w:bidi="he-IL"/>
        </w:rPr>
        <w:footnoteReference w:id="3663"/>
      </w:r>
      <w:r w:rsidRPr="00B12476">
        <w:rPr>
          <w:rFonts w:ascii="Times New Roman (Hebrew)" w:hAnsi="Times New Roman (Hebrew)"/>
          <w:rtl/>
          <w:lang w:val="he-IL" w:eastAsia="he-IL" w:bidi="he-IL"/>
        </w:rPr>
        <w:t xml:space="preserve">דָּא נַפְשָׁא לְגַבֵּי גוּפָא, וּבוֹצִינָא קַדִּישָׁא אִם </w:t>
      </w:r>
      <w:r w:rsidRPr="00265EDE">
        <w:rPr>
          <w:rFonts w:ascii="Times New Roman (Hebrew)" w:hAnsi="Times New Roman (Hebrew)"/>
          <w:sz w:val="20"/>
          <w:szCs w:val="23"/>
          <w:rtl/>
          <w:lang w:val="he-IL" w:eastAsia="he-IL" w:bidi="he-IL"/>
        </w:rPr>
        <w:t>(דף עט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גּוּפָא </w:t>
      </w:r>
      <w:r w:rsidRPr="00B12476">
        <w:rPr>
          <w:rStyle w:val="a6"/>
          <w:rtl/>
          <w:lang w:val="he-IL" w:eastAsia="he-IL" w:bidi="he-IL"/>
        </w:rPr>
        <w:footnoteReference w:id="3664"/>
      </w:r>
      <w:r w:rsidRPr="00B12476">
        <w:rPr>
          <w:rFonts w:ascii="Times New Roman (Hebrew)" w:hAnsi="Times New Roman (Hebrew)"/>
          <w:rtl/>
          <w:lang w:val="he-IL" w:eastAsia="he-IL" w:bidi="he-IL"/>
        </w:rPr>
        <w:t>לָא חָזַר בִּתְיוּבְתָּא, וְחָזַר עוֹרֶף לְגַבֵּי תְּיוּבְתָּא, נֶפֶשׁ אִתְפָּרַשׁ מִנֵּיהּ וְאִתְקְרֵי עָרְפָּ''ה, וְגוּפָא דָא אִתְאֲבִיד מִתְּרֵין עָלְמִין.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אָמַר לֵיהּ סָבָא סָבָא, וְהָא כַּמָּה קִבְרִין לְמַגָּנָא, וְהָא אִם גּוּפָא אִתְאֲבִיד עַל מַה תָּקוּם נַפְשָׁא לִתְחִיַּית הַמֵּתִים, דְּהָא וַדַּאי גּוּפָא אִתְאֲבִיד, וְאִתְּמַר דְּאִתְאֲבִיד מִתְּרֵין עָלְמִין, וְהָא נָחִית לִנְשִׁיָּיה דְתַמָּן אִתְנַשֵּׁי לְדָרֵי דָרִין, אִם כֵּן כַּמָּה קִבְרִין לְמַגָּנָא</w:t>
      </w:r>
      <w:r w:rsidRPr="00B12476">
        <w:rPr>
          <w:rtl/>
          <w:lang w:val="he-IL" w:eastAsia="he-IL" w:bidi="he-IL"/>
        </w:rPr>
        <w:t>.</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אֶלָּא וַדַּאי קוּדְשָׁא בְּרִיךְ הוּא לָא יְשֵׁצֵי עוֹבְדֵי יְדוֹי, </w:t>
      </w:r>
      <w:r w:rsidRPr="00B12476">
        <w:rPr>
          <w:rStyle w:val="a6"/>
          <w:rtl/>
          <w:lang w:val="he-IL" w:eastAsia="he-IL" w:bidi="he-IL"/>
        </w:rPr>
        <w:footnoteReference w:id="3665"/>
      </w:r>
      <w:r w:rsidRPr="00B12476">
        <w:rPr>
          <w:rFonts w:ascii="Times New Roman (Hebrew)" w:hAnsi="Times New Roman (Hebrew)"/>
          <w:rtl/>
          <w:lang w:val="he-IL" w:eastAsia="he-IL" w:bidi="he-IL"/>
        </w:rPr>
        <w:t xml:space="preserve">דְּוַדַּאי עָלְמָא דֵין וְעָלְמָא דְאָתֵי דְּאִינוּן שְׁמַיָּא וְאַרְעָא דְּקוּדְשָׁא בְּרִיךְ הוּא אִינוּן, וַעֲלַיְיהוּ אָמַר דָוִד </w:t>
      </w:r>
      <w:r w:rsidRPr="00265EDE">
        <w:rPr>
          <w:rFonts w:ascii="Times New Roman (Hebrew)" w:hAnsi="Times New Roman (Hebrew)"/>
          <w:sz w:val="20"/>
          <w:szCs w:val="23"/>
          <w:rtl/>
          <w:lang w:val="he-IL" w:eastAsia="he-IL" w:bidi="he-IL"/>
        </w:rPr>
        <w:t>(תהלים קטו טז)</w:t>
      </w:r>
      <w:r w:rsidRPr="00B12476">
        <w:rPr>
          <w:rFonts w:ascii="Times New Roman (Hebrew)" w:hAnsi="Times New Roman (Hebrew)"/>
          <w:rtl/>
          <w:lang w:val="he-IL" w:eastAsia="he-IL" w:bidi="he-IL"/>
        </w:rPr>
        <w:t xml:space="preserve"> הַשָּׁמַיִם שָׁמַיִם לַיהו''ה, אַרְעָא אֶתְהַלֵּךְ לִפְנֵי יהו''ה בְּאַרְצוֹת הַחַיִּים </w:t>
      </w:r>
      <w:r w:rsidRPr="00265EDE">
        <w:rPr>
          <w:rFonts w:ascii="Times New Roman (Hebrew)" w:hAnsi="Times New Roman (Hebrew)"/>
          <w:sz w:val="20"/>
          <w:szCs w:val="23"/>
          <w:rtl/>
          <w:lang w:val="he-IL" w:eastAsia="he-IL" w:bidi="he-IL"/>
        </w:rPr>
        <w:t>(שם קטז ט)</w:t>
      </w:r>
      <w:r w:rsidRPr="00B12476">
        <w:rPr>
          <w:rFonts w:ascii="Times New Roman (Hebrew)" w:hAnsi="Times New Roman (Hebrew)"/>
          <w:rtl/>
          <w:lang w:val="he-IL" w:eastAsia="he-IL" w:bidi="he-IL"/>
        </w:rPr>
        <w:t xml:space="preserve">, עֲלַיְיהוּ אִתְּמַר עָלְמָא דֵין וְעָלְמָא דְאָתֵי בִּשְׁמָא דְיהו''ה, </w:t>
      </w:r>
      <w:r w:rsidRPr="00B12476">
        <w:rPr>
          <w:rStyle w:val="a6"/>
          <w:rtl/>
          <w:lang w:val="he-IL" w:eastAsia="he-IL" w:bidi="he-IL"/>
        </w:rPr>
        <w:footnoteReference w:id="3666"/>
      </w:r>
      <w:r w:rsidRPr="00B12476">
        <w:rPr>
          <w:rFonts w:ascii="Times New Roman (Hebrew)" w:hAnsi="Times New Roman (Hebrew)"/>
          <w:rtl/>
          <w:lang w:val="he-IL" w:eastAsia="he-IL" w:bidi="he-IL"/>
        </w:rPr>
        <w:t xml:space="preserve">הֲדָא הוּא דִכְתִיב </w:t>
      </w:r>
      <w:r w:rsidRPr="00265EDE">
        <w:rPr>
          <w:rFonts w:ascii="Times New Roman (Hebrew)" w:hAnsi="Times New Roman (Hebrew)"/>
          <w:sz w:val="20"/>
          <w:szCs w:val="23"/>
          <w:rtl/>
          <w:lang w:val="he-IL" w:eastAsia="he-IL" w:bidi="he-IL"/>
        </w:rPr>
        <w:t>(שם צו יא)</w:t>
      </w:r>
      <w:r w:rsidRPr="00B12476">
        <w:rPr>
          <w:rFonts w:ascii="Times New Roman (Hebrew)" w:hAnsi="Times New Roman (Hebrew)"/>
          <w:rtl/>
          <w:lang w:val="he-IL" w:eastAsia="he-IL" w:bidi="he-IL"/>
        </w:rPr>
        <w:t xml:space="preserve"> יִ שְׂמְחוּ הַ שָּׁמַיִם וְ תָגֵל הָ אָרֶץ, אֵימָתַי בְּזִמְנָא דְאִתְּמַר לְגַבֵּי שָׁמַיִם וְהָאָרֶץ דְסמא''ל וְנָחָשׁ, כִּי שָׁמַיִם כֶּעָשָׁן נִמְלָחוּ וְהָאָרֶץ כַּבֶּגֶד תִּבְלֶה </w:t>
      </w:r>
      <w:r w:rsidRPr="00265EDE">
        <w:rPr>
          <w:rFonts w:ascii="Times New Roman (Hebrew)" w:hAnsi="Times New Roman (Hebrew)"/>
          <w:sz w:val="20"/>
          <w:szCs w:val="23"/>
          <w:rtl/>
          <w:lang w:val="he-IL" w:eastAsia="he-IL" w:bidi="he-IL"/>
        </w:rPr>
        <w:t>(ישעיה נא ו)</w:t>
      </w:r>
      <w:r w:rsidRPr="00B12476">
        <w:rPr>
          <w:rtl/>
          <w:lang w:val="he-IL" w:eastAsia="he-IL" w:bidi="he-IL"/>
        </w:rPr>
        <w:t xml:space="preserve">, </w:t>
      </w:r>
      <w:r w:rsidRPr="00B12476">
        <w:rPr>
          <w:rStyle w:val="a6"/>
          <w:rtl/>
          <w:lang w:val="he-IL" w:eastAsia="he-IL" w:bidi="he-IL"/>
        </w:rPr>
        <w:footnoteReference w:id="3667"/>
      </w:r>
      <w:r w:rsidRPr="00B12476">
        <w:rPr>
          <w:rFonts w:ascii="Times New Roman (Hebrew)" w:hAnsi="Times New Roman (Hebrew)"/>
          <w:rtl/>
          <w:lang w:val="he-IL" w:eastAsia="he-IL" w:bidi="he-IL"/>
        </w:rPr>
        <w:t xml:space="preserve">וּלְבָתַר דְּיִמְחֵי לוֹן וִישֵׁצֵי לְאִלֵּין מְמַנָּן דַּעֲלַיְיהוּ, מִיָּד יְחַדֵּשׁ לוֹן קוּדְשָׁא בְּרִיךְ הוּא לִשְׁמַיָּא וְאַרְעָא, דְיִתְמַחוּן בְּגִין אִלֵּין מְמַנָּן בִּישִׁין, הֲדָא הוּא דִכְתִיב </w:t>
      </w:r>
      <w:r w:rsidRPr="00265EDE">
        <w:rPr>
          <w:rFonts w:ascii="Times New Roman (Hebrew)" w:hAnsi="Times New Roman (Hebrew)"/>
          <w:sz w:val="20"/>
          <w:szCs w:val="23"/>
          <w:rtl/>
          <w:lang w:val="he-IL" w:eastAsia="he-IL" w:bidi="he-IL"/>
        </w:rPr>
        <w:t>(שם סו כב)</w:t>
      </w:r>
      <w:r w:rsidRPr="00B12476">
        <w:rPr>
          <w:rFonts w:ascii="Times New Roman (Hebrew)" w:hAnsi="Times New Roman (Hebrew)"/>
          <w:rtl/>
          <w:lang w:val="he-IL" w:eastAsia="he-IL" w:bidi="he-IL"/>
        </w:rPr>
        <w:t xml:space="preserve"> כִּי כַאֲשֶׁר הַשָּׁמַיִם הַחֲדָשִׁים וְהָאָרֶץ הַחֲדָשָׁה אֲשֶׁר אֲנִי עֹשֶׂה וְגוֹמֵר, וְכֹלָּא בְּגִין דְּלָא יִשְׁתֵּצוּן עוֹבְדֵי יְדוֹי, דְּאִינוּן נִשְׁמָתִין וְגוּפִין דְּאִתְאֲבִידוּ מִתְּרֵין עָלְמִין, </w:t>
      </w:r>
      <w:r w:rsidRPr="00B12476">
        <w:rPr>
          <w:rStyle w:val="a6"/>
          <w:rtl/>
          <w:lang w:val="he-IL" w:eastAsia="he-IL" w:bidi="he-IL"/>
        </w:rPr>
        <w:footnoteReference w:id="3668"/>
      </w:r>
      <w:r w:rsidRPr="00B12476">
        <w:rPr>
          <w:rFonts w:ascii="Times New Roman (Hebrew)" w:hAnsi="Times New Roman (Hebrew)"/>
          <w:rtl/>
          <w:lang w:val="he-IL" w:eastAsia="he-IL" w:bidi="he-IL"/>
        </w:rPr>
        <w:t>וְאִלֵּין עֲתִירִין דִּבְגָלוּתָא, בְּגִין דְּהַאי עָלְמָא אִיהוּ דִלְהוֹן.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אֲבָל מִסְכְּנֵי דְאִינוּן צַדִּיקַיָּא, טוּבָא דִלְהוֹן לְאִינוּן עָלְמִין טָבִין, דִּי בְהוֹן אִתְבְּרִיאוּ תְּרֵי תּוֹרוֹת אוֹרַיְיתָא דְּבִכְתָב וְאוֹרַיְיתָא דִבְעַל פֶּה, דְאַגְרָא דִלְהוֹן תַּמָּן וּבְגִין דִּלְתַתָּא דְאֶרֶץ הַחַיִּים, תַּמָּן גּוּפִין לְנִשְׁמָתִין קַדִּישִׁין דְּאִתְבְּרִיאוּ בִּשְׁמָא דַיהו''ה, </w:t>
      </w:r>
      <w:r w:rsidRPr="00B12476">
        <w:rPr>
          <w:rStyle w:val="a6"/>
          <w:rtl/>
          <w:lang w:val="he-IL" w:eastAsia="he-IL" w:bidi="he-IL"/>
        </w:rPr>
        <w:footnoteReference w:id="3669"/>
      </w:r>
      <w:r w:rsidRPr="00B12476">
        <w:rPr>
          <w:rFonts w:ascii="Times New Roman (Hebrew)" w:hAnsi="Times New Roman (Hebrew)"/>
          <w:rtl/>
          <w:lang w:val="he-IL" w:eastAsia="he-IL" w:bidi="he-IL"/>
        </w:rPr>
        <w:t xml:space="preserve">וְגוּפָא דְמֹשֶׁה דְאִתְּמַר בֵּיהּ </w:t>
      </w:r>
      <w:r w:rsidRPr="00265EDE">
        <w:rPr>
          <w:rFonts w:ascii="Times New Roman (Hebrew)" w:hAnsi="Times New Roman (Hebrew)"/>
          <w:sz w:val="20"/>
          <w:szCs w:val="23"/>
          <w:rtl/>
          <w:lang w:val="he-IL" w:eastAsia="he-IL" w:bidi="he-IL"/>
        </w:rPr>
        <w:t>(דברים לד ז)</w:t>
      </w:r>
      <w:r w:rsidRPr="00B12476">
        <w:rPr>
          <w:rFonts w:ascii="Times New Roman (Hebrew)" w:hAnsi="Times New Roman (Hebrew)"/>
          <w:rtl/>
          <w:lang w:val="he-IL" w:eastAsia="he-IL" w:bidi="he-IL"/>
        </w:rPr>
        <w:t xml:space="preserve"> לֹא כָהֲתָה עִינוֹ וְלֹא נָס לֵחֹה מִתַּמָּן הֲוָה, וּבְגִינֵיהּ הֲוָה אִיהוּ בָעָא רַחֲמֵי דְלָא יְמוּת וְיִפּוּק מִנֵּיהּ, </w:t>
      </w:r>
      <w:r w:rsidRPr="00B12476">
        <w:rPr>
          <w:rStyle w:val="a6"/>
          <w:rtl/>
          <w:lang w:val="he-IL" w:eastAsia="he-IL" w:bidi="he-IL"/>
        </w:rPr>
        <w:footnoteReference w:id="3670"/>
      </w:r>
      <w:r w:rsidRPr="00B12476">
        <w:rPr>
          <w:rFonts w:ascii="Times New Roman (Hebrew)" w:hAnsi="Times New Roman (Hebrew)"/>
          <w:rtl/>
          <w:lang w:val="he-IL" w:eastAsia="he-IL" w:bidi="he-IL"/>
        </w:rPr>
        <w:t xml:space="preserve">וְלָא עַל גּוּפָא דְּהַאי עָלְמָא דְאִתְקְרֵי סַנְדָּל לְגַבֵּיהּ, דַּעֲלֵיהּ אִתְּמַר לֵיהּ </w:t>
      </w:r>
      <w:r w:rsidRPr="00265EDE">
        <w:rPr>
          <w:rFonts w:ascii="Times New Roman (Hebrew)" w:hAnsi="Times New Roman (Hebrew)"/>
          <w:sz w:val="20"/>
          <w:szCs w:val="23"/>
          <w:rtl/>
          <w:lang w:val="he-IL" w:eastAsia="he-IL" w:bidi="he-IL"/>
        </w:rPr>
        <w:t>(שמות ג ה)</w:t>
      </w:r>
      <w:r w:rsidRPr="00B12476">
        <w:rPr>
          <w:rFonts w:ascii="Times New Roman (Hebrew)" w:hAnsi="Times New Roman (Hebrew)"/>
          <w:rtl/>
          <w:lang w:val="he-IL" w:eastAsia="he-IL" w:bidi="he-IL"/>
        </w:rPr>
        <w:t xml:space="preserve"> שַׁל נְעָלֶיךָ מֵעַל רַגְלֶיךָ.</w:t>
      </w:r>
    </w:p>
    <w:p w:rsidR="00DB3E9E" w:rsidRPr="00B12476" w:rsidRDefault="008D12AA" w:rsidP="009013F0">
      <w:pPr>
        <w:rPr>
          <w:rtl/>
          <w:lang w:val="he-IL" w:eastAsia="he-IL" w:bidi="he-IL"/>
        </w:rPr>
      </w:pPr>
      <w:r w:rsidRPr="00B12476">
        <w:rPr>
          <w:rStyle w:val="a6"/>
          <w:rtl/>
          <w:lang w:val="he-IL" w:eastAsia="he-IL" w:bidi="he-IL"/>
        </w:rPr>
        <w:footnoteReference w:id="3671"/>
      </w:r>
      <w:r w:rsidRPr="00B12476">
        <w:rPr>
          <w:rFonts w:ascii="Times New Roman (Hebrew)" w:hAnsi="Times New Roman (Hebrew)"/>
          <w:rtl/>
          <w:lang w:val="he-IL" w:eastAsia="he-IL" w:bidi="he-IL"/>
        </w:rPr>
        <w:t xml:space="preserve">וְאָדָם וְחֵיוָן וּבְעִירָן וְעוֹפִין דְּתַמָּן אִינוּן עוֹבָדָא דִבְּרֵאשִׁית, וְאִינוּן בְּדִיּוֹקְנָא עִלָּאָה דְּאִלֵּין דְּאִתְּמַר בְּהוֹן בְּמֶרְכַּבְתָּא </w:t>
      </w:r>
      <w:r w:rsidRPr="00265EDE">
        <w:rPr>
          <w:rFonts w:ascii="Times New Roman (Hebrew)" w:hAnsi="Times New Roman (Hebrew)"/>
          <w:sz w:val="20"/>
          <w:szCs w:val="23"/>
          <w:rtl/>
          <w:lang w:val="he-IL" w:eastAsia="he-IL" w:bidi="he-IL"/>
        </w:rPr>
        <w:t>(יחזקאל א י)</w:t>
      </w:r>
      <w:r w:rsidRPr="00B12476">
        <w:rPr>
          <w:rFonts w:ascii="Times New Roman (Hebrew)" w:hAnsi="Times New Roman (Hebrew)"/>
          <w:rtl/>
          <w:lang w:val="he-IL" w:eastAsia="he-IL" w:bidi="he-IL"/>
        </w:rPr>
        <w:t xml:space="preserve"> וּדְמוּת פְּנֵיהֶם פְּנֵי אָדָם וְגוֹמֵר, דְּאִינוּן בְּעִירִין עִלָּאִין </w:t>
      </w:r>
      <w:r w:rsidRPr="00B12476">
        <w:rPr>
          <w:rStyle w:val="a6"/>
          <w:rtl/>
          <w:lang w:val="he-IL" w:eastAsia="he-IL" w:bidi="he-IL"/>
        </w:rPr>
        <w:footnoteReference w:id="3672"/>
      </w:r>
      <w:r w:rsidRPr="00B12476">
        <w:rPr>
          <w:rFonts w:ascii="Times New Roman (Hebrew)" w:hAnsi="Times New Roman (Hebrew)"/>
          <w:rtl/>
          <w:lang w:val="he-IL" w:eastAsia="he-IL" w:bidi="he-IL"/>
        </w:rPr>
        <w:t xml:space="preserve">עֲלַיְיהוּ אִתְּמַר </w:t>
      </w:r>
      <w:r w:rsidRPr="00265EDE">
        <w:rPr>
          <w:rFonts w:ascii="Times New Roman (Hebrew)" w:hAnsi="Times New Roman (Hebrew)"/>
          <w:sz w:val="20"/>
          <w:szCs w:val="23"/>
          <w:rtl/>
          <w:lang w:val="he-IL" w:eastAsia="he-IL" w:bidi="he-IL"/>
        </w:rPr>
        <w:t>(ישעיה סד ג)</w:t>
      </w:r>
      <w:r w:rsidRPr="00B12476">
        <w:rPr>
          <w:rFonts w:ascii="Times New Roman (Hebrew)" w:hAnsi="Times New Roman (Hebrew)"/>
          <w:rtl/>
          <w:lang w:val="he-IL" w:eastAsia="he-IL" w:bidi="he-IL"/>
        </w:rPr>
        <w:t xml:space="preserve"> יַעֲשֶׂה לִמְחַכֵּה לוֹ, וְתַמָּן עִץ חַיִּים דְּמָאן דְּאָכִיל מִנֵּיהּ אִתְּמַר בֵּיהּ </w:t>
      </w:r>
      <w:r w:rsidRPr="00265EDE">
        <w:rPr>
          <w:rFonts w:ascii="Times New Roman (Hebrew)" w:hAnsi="Times New Roman (Hebrew)"/>
          <w:sz w:val="20"/>
          <w:szCs w:val="23"/>
          <w:rtl/>
          <w:lang w:val="he-IL" w:eastAsia="he-IL" w:bidi="he-IL"/>
        </w:rPr>
        <w:t>(בראשית ג יב)</w:t>
      </w:r>
      <w:r w:rsidRPr="00B12476">
        <w:rPr>
          <w:rFonts w:ascii="Times New Roman (Hebrew)" w:hAnsi="Times New Roman (Hebrew)"/>
          <w:rtl/>
          <w:lang w:val="he-IL" w:eastAsia="he-IL" w:bidi="he-IL"/>
        </w:rPr>
        <w:t xml:space="preserve"> וְאָכַל וָחַי לְעוֹלָם.</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וְתַמָּן כָּרְסְיָין דִּי דַּהֲבָא וְכַסְפָּא וְאַבְנִין יַקִּירִין, וְעַרְשִׂין דְּכַסְפָּא וְדַהֲבָא, וְרַמַ''ח פִּקּוּדִין דְּמַנִּי לוֹן מֹשֶׁה לְיִשְׂרָאֵל בְּהַאי עָלְמָא, </w:t>
      </w:r>
      <w:r w:rsidRPr="00B12476">
        <w:rPr>
          <w:rStyle w:val="a6"/>
          <w:rtl/>
          <w:lang w:val="he-IL" w:eastAsia="he-IL" w:bidi="he-IL"/>
        </w:rPr>
        <w:footnoteReference w:id="3673"/>
      </w:r>
      <w:r w:rsidRPr="00B12476">
        <w:rPr>
          <w:rFonts w:ascii="Times New Roman (Hebrew)" w:hAnsi="Times New Roman (Hebrew)"/>
          <w:rtl/>
          <w:lang w:val="he-IL" w:eastAsia="he-IL" w:bidi="he-IL"/>
        </w:rPr>
        <w:t xml:space="preserve">לְדַכָּאָה רְמַ''ח אֵבָרִים דְהַהוּא גוּפָא, וְגוּפָא דְהַאי עָלְמָא שְׁפֵלָא אִיהוּ סַנְדָּל לְנִשְׁמָתָא, דְּאִתְטַנַּף </w:t>
      </w:r>
      <w:r w:rsidRPr="00265EDE">
        <w:rPr>
          <w:rFonts w:ascii="Times New Roman (Hebrew)" w:hAnsi="Times New Roman (Hebrew)"/>
          <w:sz w:val="20"/>
          <w:szCs w:val="23"/>
          <w:rtl/>
          <w:lang w:val="he-IL" w:eastAsia="he-IL" w:bidi="he-IL"/>
        </w:rPr>
        <w:t>(נ''א ואתטנפת)</w:t>
      </w:r>
      <w:r w:rsidRPr="00B12476">
        <w:rPr>
          <w:rFonts w:ascii="Times New Roman (Hebrew)" w:hAnsi="Times New Roman (Hebrew)"/>
          <w:rtl/>
          <w:lang w:val="he-IL" w:eastAsia="he-IL" w:bidi="he-IL"/>
        </w:rPr>
        <w:t xml:space="preserve"> בְּזוּהֲמָא דְהַאי עָלְמָא.</w:t>
      </w:r>
    </w:p>
    <w:p w:rsidR="00DB3E9E" w:rsidRPr="00B12476" w:rsidRDefault="00DB3E9E">
      <w:pPr>
        <w:pStyle w:val="Standard"/>
        <w:autoSpaceDE/>
        <w:bidi/>
        <w:spacing w:after="40" w:line="360" w:lineRule="atLeast"/>
        <w:ind w:left="144" w:right="144" w:firstLine="288"/>
        <w:jc w:val="both"/>
        <w:rPr>
          <w:sz w:val="29"/>
          <w:szCs w:val="29"/>
          <w:rtl/>
          <w:lang w:val="he-IL" w:eastAsia="he-IL" w:bidi="he-IL"/>
        </w:rPr>
      </w:pPr>
    </w:p>
    <w:p w:rsidR="00DB3E9E" w:rsidRPr="00B12476" w:rsidRDefault="008D12AA" w:rsidP="009E63CE">
      <w:pPr>
        <w:pStyle w:val="1"/>
        <w:rPr>
          <w:szCs w:val="24"/>
          <w:rtl/>
        </w:rPr>
      </w:pPr>
      <w:bookmarkStart w:id="91" w:name="_Toc228091310"/>
      <w:r w:rsidRPr="00B12476">
        <w:rPr>
          <w:rtl/>
        </w:rPr>
        <w:lastRenderedPageBreak/>
        <w:t>תקונא תלתין ותרין</w:t>
      </w:r>
      <w:bookmarkEnd w:id="91"/>
    </w:p>
    <w:p w:rsidR="00DB3E9E" w:rsidRPr="00B12476" w:rsidRDefault="008D12AA" w:rsidP="009013F0">
      <w:pPr>
        <w:rPr>
          <w:rtl/>
          <w:lang w:val="he-IL" w:eastAsia="he-IL" w:bidi="he-IL"/>
        </w:rPr>
      </w:pPr>
      <w:r w:rsidRPr="00B12476">
        <w:rPr>
          <w:rStyle w:val="a6"/>
          <w:rtl/>
          <w:lang w:val="he-IL" w:eastAsia="he-IL" w:bidi="he-IL"/>
        </w:rPr>
        <w:footnoteReference w:id="3674"/>
      </w:r>
      <w:r w:rsidRPr="00B12476">
        <w:rPr>
          <w:rFonts w:ascii="Times New Roman (Hebrew)" w:hAnsi="Times New Roman (Hebrew)"/>
          <w:rtl/>
          <w:lang w:val="he-IL" w:eastAsia="he-IL" w:bidi="he-IL"/>
        </w:rPr>
        <w:t xml:space="preserve">הָא </w:t>
      </w:r>
      <w:r w:rsidRPr="00B12476">
        <w:rPr>
          <w:rStyle w:val="a6"/>
          <w:rtl/>
          <w:lang w:val="he-IL" w:eastAsia="he-IL" w:bidi="he-IL"/>
        </w:rPr>
        <w:footnoteReference w:id="3675"/>
      </w:r>
      <w:r w:rsidRPr="00B12476">
        <w:rPr>
          <w:rFonts w:ascii="Times New Roman (Hebrew)" w:hAnsi="Times New Roman (Hebrew)"/>
          <w:rtl/>
          <w:lang w:val="he-IL" w:eastAsia="he-IL" w:bidi="he-IL"/>
        </w:rPr>
        <w:t xml:space="preserve">הָכָא עֶשְׂרִים וּתְמַנְיָא זִמְנִין דְּאִתְפַּרַשׁ בְּרֵאשִׁית, וַעֲשַׂר אֲמִירָן, וּתְלָתִין וּתְרֵין שְׁבִילִין - הָא שַׁבְעִין, </w:t>
      </w:r>
      <w:r w:rsidRPr="00B12476">
        <w:rPr>
          <w:rFonts w:ascii="Times New Roman (Hebrew)" w:hAnsi="Times New Roman (Hebrew)"/>
          <w:rtl/>
          <w:lang w:val="he-IL" w:eastAsia="he-IL" w:bidi="he-IL"/>
        </w:rPr>
        <w:lastRenderedPageBreak/>
        <w:t>וְצָרִיךְ לְפָרְשָׁא לוֹן.</w:t>
      </w:r>
    </w:p>
    <w:p w:rsidR="00DB3E9E" w:rsidRPr="00B12476" w:rsidRDefault="008D12AA" w:rsidP="009013F0">
      <w:pPr>
        <w:rPr>
          <w:rtl/>
          <w:lang w:val="he-IL" w:bidi="he-IL"/>
        </w:rPr>
      </w:pPr>
      <w:r w:rsidRPr="00B12476">
        <w:rPr>
          <w:rStyle w:val="a6"/>
          <w:rtl/>
          <w:lang w:val="he-IL" w:bidi="he-IL"/>
        </w:rPr>
        <w:footnoteReference w:id="3676"/>
      </w:r>
      <w:r w:rsidRPr="00B12476">
        <w:rPr>
          <w:rFonts w:ascii="Times New Roman (Hebrew)" w:hAnsi="Times New Roman (Hebrew)"/>
          <w:rtl/>
          <w:lang w:val="he-IL" w:bidi="he-IL"/>
        </w:rPr>
        <w:t xml:space="preserve">פָּתַח וְאָמַר בְּרֵאשִׁית </w:t>
      </w:r>
      <w:r w:rsidRPr="00B12476">
        <w:rPr>
          <w:rStyle w:val="a6"/>
          <w:rtl/>
          <w:lang w:val="he-IL" w:bidi="he-IL"/>
        </w:rPr>
        <w:footnoteReference w:id="3677"/>
      </w:r>
      <w:r w:rsidRPr="00B12476">
        <w:rPr>
          <w:rFonts w:ascii="Times New Roman (Hebrew)" w:hAnsi="Times New Roman (Hebrew)"/>
          <w:rtl/>
          <w:lang w:val="he-IL" w:bidi="he-IL"/>
        </w:rPr>
        <w:t xml:space="preserve">מַאֲמַר קַדְמָאָה לְכֹלָּא, וְאִיהוּ כְּלִיל תְּרֵין דִּבּוּרִין אָנֹכִי וְלֹא יִהְיֶה לְךָ </w:t>
      </w:r>
      <w:r w:rsidRPr="00265EDE">
        <w:rPr>
          <w:rFonts w:ascii="Times New Roman (Hebrew)" w:hAnsi="Times New Roman (Hebrew)"/>
          <w:sz w:val="20"/>
          <w:szCs w:val="23"/>
          <w:rtl/>
          <w:lang w:val="he-IL" w:bidi="he-IL"/>
        </w:rPr>
        <w:t>(שמות כ ב)</w:t>
      </w:r>
      <w:r w:rsidRPr="00B12476">
        <w:rPr>
          <w:rFonts w:ascii="Times New Roman (Hebrew)" w:hAnsi="Times New Roman (Hebrew)"/>
          <w:rtl/>
          <w:lang w:val="he-IL" w:bidi="he-IL"/>
        </w:rPr>
        <w:t xml:space="preserve"> דְאִתְּמְרוּ בְּדִבּוּרָא חֲדָא, </w:t>
      </w:r>
      <w:r w:rsidRPr="00B12476">
        <w:rPr>
          <w:rStyle w:val="a6"/>
          <w:rtl/>
          <w:lang w:val="he-IL" w:bidi="he-IL"/>
        </w:rPr>
        <w:footnoteReference w:id="3678"/>
      </w:r>
      <w:r w:rsidRPr="00B12476">
        <w:rPr>
          <w:rFonts w:ascii="Times New Roman (Hebrew)" w:hAnsi="Times New Roman (Hebrew)"/>
          <w:rtl/>
          <w:lang w:val="he-IL" w:bidi="he-IL"/>
        </w:rPr>
        <w:t>וְתַרְוַיְיהוּ ב', א' אָנֹכִי, ב' לֹא יִהְיֶה לְךָ, וְכֹלָּא אָת חָד, וְאִיהִי ב' מִבְּרֵאשִׁית.</w:t>
      </w:r>
    </w:p>
    <w:p w:rsidR="00DB3E9E" w:rsidRPr="002D0347" w:rsidRDefault="008D12AA" w:rsidP="009E63CE">
      <w:pPr>
        <w:pStyle w:val="2"/>
        <w:rPr>
          <w:rtl/>
        </w:rPr>
      </w:pPr>
      <w:r w:rsidRPr="002D0347">
        <w:rPr>
          <w:rtl/>
        </w:rPr>
        <w:t>[דף עט ע''ב]</w:t>
      </w:r>
    </w:p>
    <w:p w:rsidR="00DB3E9E" w:rsidRPr="00B12476" w:rsidRDefault="008D12AA" w:rsidP="009013F0">
      <w:pPr>
        <w:rPr>
          <w:rtl/>
          <w:lang w:val="he-IL" w:eastAsia="he-IL" w:bidi="he-IL"/>
        </w:rPr>
      </w:pPr>
      <w:r w:rsidRPr="00B12476">
        <w:rPr>
          <w:rStyle w:val="a6"/>
          <w:rtl/>
          <w:lang w:val="he-IL" w:eastAsia="he-IL" w:bidi="he-IL"/>
        </w:rPr>
        <w:footnoteReference w:id="3679"/>
      </w:r>
      <w:r w:rsidRPr="00B12476">
        <w:rPr>
          <w:rFonts w:ascii="Times New Roman (Hebrew)" w:hAnsi="Times New Roman (Hebrew)"/>
          <w:rtl/>
          <w:lang w:val="he-IL" w:eastAsia="he-IL" w:bidi="he-IL"/>
        </w:rPr>
        <w:t xml:space="preserve">אָמַר רַבִּי אֶלְעָזָר, וְכִי מָאן דְּאִית לֵיהּ עַבְדָּא וְאַפִּיק לֵיהּ לְחֵירוּ מִשִּׁעְבּוּדֵיהּ, אִית לֵיהּ לְרִבּוֹנֵיהּ לְשַׁבְּחָא גַרְמֵיהּ בְּמַפְּקָנוּתָא לְחֵירוּ לְעַבְדֵּיהּ, וְכִי קוּדְשָׁא בְּרִיךְ הוּא דְּאָמַר לְאַבְרָהָם </w:t>
      </w:r>
      <w:r w:rsidRPr="00265EDE">
        <w:rPr>
          <w:rFonts w:ascii="Times New Roman (Hebrew)" w:hAnsi="Times New Roman (Hebrew)"/>
          <w:sz w:val="20"/>
          <w:szCs w:val="23"/>
          <w:rtl/>
          <w:lang w:val="he-IL" w:eastAsia="he-IL" w:bidi="he-IL"/>
        </w:rPr>
        <w:t>(בראשית טו יג)</w:t>
      </w:r>
      <w:r w:rsidRPr="00B12476">
        <w:rPr>
          <w:rFonts w:ascii="Times New Roman (Hebrew)" w:hAnsi="Times New Roman (Hebrew)"/>
          <w:rtl/>
          <w:lang w:val="he-IL" w:eastAsia="he-IL" w:bidi="he-IL"/>
        </w:rPr>
        <w:t xml:space="preserve"> כִּי גֵר יִהְיֶה זַרְעֲךָ וכו' אִית לְשַׁבְּחָא גַרְמֵיהּ כַּמָּה זִמְנִין אֲשֶׁר הוֹצֵאתִיךָ מֵאֶרֶץ מִצְרַיִם </w:t>
      </w:r>
      <w:r w:rsidRPr="00265EDE">
        <w:rPr>
          <w:rFonts w:ascii="Times New Roman (Hebrew)" w:hAnsi="Times New Roman (Hebrew)"/>
          <w:sz w:val="20"/>
          <w:szCs w:val="23"/>
          <w:rtl/>
          <w:lang w:val="he-IL" w:eastAsia="he-IL" w:bidi="he-IL"/>
        </w:rPr>
        <w:t>(שמות כ ג)</w:t>
      </w:r>
      <w:r w:rsidRPr="00B12476">
        <w:rPr>
          <w:rFonts w:ascii="Times New Roman (Hebrew)" w:hAnsi="Times New Roman (Hebrew)"/>
          <w:rtl/>
          <w:lang w:val="he-IL" w:eastAsia="he-IL" w:bidi="he-IL"/>
        </w:rPr>
        <w:t xml:space="preserve">, אָמַר לֵיהּ </w:t>
      </w:r>
      <w:r w:rsidRPr="00265EDE">
        <w:rPr>
          <w:rFonts w:ascii="Times New Roman (Hebrew)" w:hAnsi="Times New Roman (Hebrew)"/>
          <w:sz w:val="20"/>
          <w:szCs w:val="23"/>
          <w:rtl/>
          <w:lang w:val="he-IL" w:eastAsia="he-IL" w:bidi="he-IL"/>
        </w:rPr>
        <w:t>(דף עט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רַבִּי שִׁמְעוֹן הָכִי הוּא וַדַּאי, אֲבָל הָכָא לָא מְשַׁבַּח קוּדְשָׁא בְּרִיךְ הוּא גַרְמֵיהּ דְּאַפִּיק לוֹן מִן גָלוּתָא, </w:t>
      </w:r>
      <w:r w:rsidRPr="00B12476">
        <w:rPr>
          <w:rStyle w:val="a6"/>
          <w:rtl/>
          <w:lang w:val="he-IL" w:eastAsia="he-IL" w:bidi="he-IL"/>
        </w:rPr>
        <w:footnoteReference w:id="3680"/>
      </w:r>
      <w:r w:rsidRPr="00B12476">
        <w:rPr>
          <w:rFonts w:ascii="Times New Roman (Hebrew)" w:hAnsi="Times New Roman (Hebrew)"/>
          <w:rtl/>
          <w:lang w:val="he-IL" w:eastAsia="he-IL" w:bidi="he-IL"/>
        </w:rPr>
        <w:t xml:space="preserve">אֶלָּא חַמְשִׁין זִמְנִין אַדְכִּיר </w:t>
      </w:r>
      <w:r w:rsidRPr="00B12476">
        <w:rPr>
          <w:rFonts w:ascii="Times New Roman (Hebrew)" w:hAnsi="Times New Roman (Hebrew)"/>
          <w:rtl/>
          <w:lang w:val="he-IL" w:eastAsia="he-IL" w:bidi="he-IL"/>
        </w:rPr>
        <w:lastRenderedPageBreak/>
        <w:t xml:space="preserve">בְּאוֹרַיְיתָא יְצִיאַת מִצְרַיִם, לְאִשְׁתְּמוֹדְעָא בְּדַרְגָּא דְאַפִּיק לוֹן דְּאִיהוּ יוֹבְלָא, דְאִתְּמַר בֵּיהּ </w:t>
      </w:r>
      <w:r w:rsidRPr="00265EDE">
        <w:rPr>
          <w:rFonts w:ascii="Times New Roman (Hebrew)" w:hAnsi="Times New Roman (Hebrew)"/>
          <w:sz w:val="20"/>
          <w:szCs w:val="23"/>
          <w:rtl/>
          <w:lang w:val="he-IL" w:eastAsia="he-IL" w:bidi="he-IL"/>
        </w:rPr>
        <w:t>(ויקרא כה יא)</w:t>
      </w:r>
      <w:r w:rsidRPr="00B12476">
        <w:rPr>
          <w:rFonts w:ascii="Times New Roman (Hebrew)" w:hAnsi="Times New Roman (Hebrew)"/>
          <w:rtl/>
          <w:lang w:val="he-IL" w:eastAsia="he-IL" w:bidi="he-IL"/>
        </w:rPr>
        <w:t xml:space="preserve"> יוֹבֵל הִיא </w:t>
      </w:r>
      <w:r w:rsidRPr="00B12476">
        <w:rPr>
          <w:rStyle w:val="a6"/>
          <w:rtl/>
          <w:lang w:val="he-IL" w:eastAsia="he-IL" w:bidi="he-IL"/>
        </w:rPr>
        <w:footnoteReference w:id="3681"/>
      </w:r>
      <w:r w:rsidRPr="00B12476">
        <w:rPr>
          <w:rFonts w:ascii="Times New Roman (Hebrew)" w:hAnsi="Times New Roman (Hebrew)"/>
          <w:rtl/>
          <w:lang w:val="he-IL" w:eastAsia="he-IL" w:bidi="he-IL"/>
        </w:rPr>
        <w:t>שְׁנַת הַחֲמִשִּׁים שָׁנָה, וְאִינוּן חַמְשִׁין תַּרְעִין דְּבִינָה דְּאִתְמַסְרוּ לְמֹשֶׁה בְּסִינַי בַּר חַד דְּלָא אִתְמַסַּר לֵיהּ, וּבְגִין דָּא אַדְכִּיר חַמְשִׁין זִמְנִין בְּאוֹרַיְיתָא יְצִיאַת מִצְרָיִם. אָמַר הָא וַדַּאי אִתְיַשֵּׁב דַעְתָּאִי.</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מָאן אֱלֹהִים אֲחֵרִים, </w:t>
      </w:r>
      <w:r w:rsidRPr="00B12476">
        <w:rPr>
          <w:rStyle w:val="a6"/>
          <w:rtl/>
          <w:lang w:val="he-IL" w:eastAsia="he-IL" w:bidi="he-IL"/>
        </w:rPr>
        <w:footnoteReference w:id="3682"/>
      </w:r>
      <w:r w:rsidRPr="00B12476">
        <w:rPr>
          <w:rFonts w:ascii="Times New Roman (Hebrew)" w:hAnsi="Times New Roman (Hebrew)"/>
          <w:rtl/>
          <w:lang w:val="he-IL" w:eastAsia="he-IL" w:bidi="he-IL"/>
        </w:rPr>
        <w:t xml:space="preserve">אִלֵּין מְמַנָּן דְּשַׁבְעִין אוּמִין דְּפַלְחֵי כּוֹכְבַיָא, וְסמא''ל וְנָחָ''שׁ הָא ע''ב, בְּגִין דָּא יְהִיב קוּדְשָׁא בְּרִיךְ הוּא אוֹרַיְיתָא מִימִינָא דְאִיהִי חֶסֶד וּמִשְּׂמָאלָא דְאִיהִי גְבוּרָה, וְאִית בָּהּ שַׁבְעִין אַנְפִּין לְשֵׁזָבָא מִשַּׁבְעִין אוּמִין, </w:t>
      </w:r>
      <w:r w:rsidRPr="00B12476">
        <w:rPr>
          <w:rStyle w:val="a6"/>
          <w:rtl/>
          <w:lang w:val="he-IL" w:eastAsia="he-IL" w:bidi="he-IL"/>
        </w:rPr>
        <w:footnoteReference w:id="3683"/>
      </w:r>
      <w:r w:rsidRPr="00B12476">
        <w:rPr>
          <w:rFonts w:ascii="Times New Roman (Hebrew)" w:hAnsi="Times New Roman (Hebrew)"/>
          <w:rtl/>
          <w:lang w:val="he-IL" w:eastAsia="he-IL" w:bidi="he-IL"/>
        </w:rPr>
        <w:t xml:space="preserve">וְאוֹרַיְיתָא אִתְיְיהִיבַת מִמַּיָּא וְאֶשָּׁא דְאִינוּן תְּרֵין, לְשֵׁזָבָא לְיִשְׂרָאֵל מִסמא''ל וְנָחָשׁ דְּאִינוּן מִמַּיָּא וְאֶשָּׁא, </w:t>
      </w:r>
      <w:r w:rsidRPr="00B12476">
        <w:rPr>
          <w:rStyle w:val="a6"/>
          <w:rtl/>
          <w:lang w:val="he-IL" w:eastAsia="he-IL" w:bidi="he-IL"/>
        </w:rPr>
        <w:footnoteReference w:id="3684"/>
      </w:r>
      <w:r w:rsidRPr="00B12476">
        <w:rPr>
          <w:rFonts w:ascii="Times New Roman (Hebrew)" w:hAnsi="Times New Roman (Hebrew)"/>
          <w:rtl/>
          <w:lang w:val="he-IL" w:eastAsia="he-IL" w:bidi="he-IL"/>
        </w:rPr>
        <w:t xml:space="preserve">וּבְגִינַיְיהוּ אִתְּמַר </w:t>
      </w:r>
      <w:r w:rsidRPr="00265EDE">
        <w:rPr>
          <w:rFonts w:ascii="Times New Roman (Hebrew)" w:hAnsi="Times New Roman (Hebrew)"/>
          <w:sz w:val="20"/>
          <w:szCs w:val="23"/>
          <w:rtl/>
          <w:lang w:val="he-IL" w:eastAsia="he-IL" w:bidi="he-IL"/>
        </w:rPr>
        <w:t>(שמות כ ג)</w:t>
      </w:r>
      <w:r w:rsidRPr="00B12476">
        <w:rPr>
          <w:rFonts w:ascii="Times New Roman (Hebrew)" w:hAnsi="Times New Roman (Hebrew)"/>
          <w:rtl/>
          <w:lang w:val="he-IL" w:eastAsia="he-IL" w:bidi="he-IL"/>
        </w:rPr>
        <w:t xml:space="preserve"> לֹא יִהְיֶה לְךָ אֱלֹהִים אֲחֵרִים עַל פָּנָי, וְלָקֳבֵל שַׁבְעִין אוּמִין שַׁבְעִין נֶפֶשׁ, </w:t>
      </w:r>
      <w:r w:rsidRPr="00B12476">
        <w:rPr>
          <w:rStyle w:val="a6"/>
          <w:rtl/>
          <w:lang w:val="he-IL" w:eastAsia="he-IL" w:bidi="he-IL"/>
        </w:rPr>
        <w:footnoteReference w:id="3685"/>
      </w:r>
      <w:r w:rsidRPr="00B12476">
        <w:rPr>
          <w:rFonts w:ascii="Times New Roman (Hebrew)" w:hAnsi="Times New Roman (Hebrew)"/>
          <w:rtl/>
          <w:lang w:val="he-IL" w:eastAsia="he-IL" w:bidi="he-IL"/>
        </w:rPr>
        <w:t xml:space="preserve">וּמָאן דְּעָבַר עַל שַׁבְעִין אַנְפִּין דְּאוֹרַיְיתָא דְּאִתְּמַר לֹא יִהְיֶה לְךָ אֱלֹהִים אֲחֵרִים עַל פָּנָי, שָׁלְטִין שַׁבְעִין מְמַנָּן וְאוּמִין דְּיֵצֶר הָרָע </w:t>
      </w:r>
      <w:r w:rsidRPr="00B12476">
        <w:rPr>
          <w:rStyle w:val="a6"/>
          <w:rtl/>
          <w:lang w:val="he-IL" w:eastAsia="he-IL" w:bidi="he-IL"/>
        </w:rPr>
        <w:footnoteReference w:id="3686"/>
      </w:r>
      <w:r w:rsidRPr="00B12476">
        <w:rPr>
          <w:rFonts w:ascii="Times New Roman (Hebrew)" w:hAnsi="Times New Roman (Hebrew)"/>
          <w:rtl/>
          <w:lang w:val="he-IL" w:eastAsia="he-IL" w:bidi="he-IL"/>
        </w:rPr>
        <w:t>עַל שַׁבְעִין נֶפֶשׁ.</w:t>
      </w:r>
    </w:p>
    <w:p w:rsidR="00DB3E9E" w:rsidRPr="00B12476" w:rsidRDefault="008D12AA" w:rsidP="009013F0">
      <w:pPr>
        <w:rPr>
          <w:rtl/>
          <w:lang w:val="he-IL" w:eastAsia="he-IL" w:bidi="he-IL"/>
        </w:rPr>
      </w:pPr>
      <w:r w:rsidRPr="00B12476">
        <w:rPr>
          <w:rStyle w:val="a6"/>
          <w:rtl/>
          <w:lang w:val="he-IL" w:eastAsia="he-IL" w:bidi="he-IL"/>
        </w:rPr>
        <w:lastRenderedPageBreak/>
        <w:footnoteReference w:id="3687"/>
      </w:r>
      <w:r w:rsidRPr="00B12476">
        <w:rPr>
          <w:rFonts w:ascii="Times New Roman (Hebrew)" w:hAnsi="Times New Roman (Hebrew)"/>
          <w:rtl/>
          <w:lang w:val="he-IL" w:eastAsia="he-IL" w:bidi="he-IL"/>
        </w:rPr>
        <w:t xml:space="preserve">וְכַמָּה </w:t>
      </w:r>
      <w:r w:rsidRPr="00B12476">
        <w:rPr>
          <w:rStyle w:val="a6"/>
          <w:rtl/>
          <w:lang w:val="he-IL" w:eastAsia="he-IL" w:bidi="he-IL"/>
        </w:rPr>
        <w:footnoteReference w:id="3688"/>
      </w:r>
      <w:r w:rsidRPr="00B12476">
        <w:rPr>
          <w:rFonts w:ascii="Times New Roman (Hebrew)" w:hAnsi="Times New Roman (Hebrew)"/>
          <w:rtl/>
          <w:lang w:val="he-IL" w:eastAsia="he-IL" w:bidi="he-IL"/>
        </w:rPr>
        <w:t xml:space="preserve">גִלְגּוּלִין יֵתוּן לְבַר נַשׁ עַל חוֹבִין אִלֵּין, וְאִם לָא חָזַר בַּר נַשׁ בִּתְיוּבְתָּא בְּאִלֵּין גִּלְגּוּלִין, הַהוּא גוּפָא נָחִית בַּאֲבַדּוֹן, גִּלְגּוּלָא קַדְמָאָה אִצְטַבַּע בְּגַוָּון חִוָּור, וְרָכִיב נַפְשָׁא בְסוּסְיָא חִוְורָא דְאִיהוּ גוּפָא, אִם חָזַר בִּתְיוּבְתָּא אִתְּמַר בֵּיהּ </w:t>
      </w:r>
      <w:r w:rsidRPr="00265EDE">
        <w:rPr>
          <w:rFonts w:ascii="Times New Roman (Hebrew)" w:hAnsi="Times New Roman (Hebrew)"/>
          <w:sz w:val="20"/>
          <w:szCs w:val="23"/>
          <w:rtl/>
          <w:lang w:val="he-IL" w:eastAsia="he-IL" w:bidi="he-IL"/>
        </w:rPr>
        <w:t>(ישעיה א יח)</w:t>
      </w:r>
      <w:r w:rsidRPr="00B12476">
        <w:rPr>
          <w:rFonts w:ascii="Times New Roman (Hebrew)" w:hAnsi="Times New Roman (Hebrew)"/>
          <w:rtl/>
          <w:lang w:val="he-IL" w:eastAsia="he-IL" w:bidi="he-IL"/>
        </w:rPr>
        <w:t xml:space="preserve"> אִם יִהְיוּ חֲטָאֵיכֶם כַּשָּׁנִים כַּשֶּׁלֶג יַלְבִּינוּ, וְאִם לַאו יֵתֵי בְגִלְגּוּלָא תִּנְיָינָא, וְרָכִיב בְּסוּסְיָא סוּמְקָא, וְאִם חָזַר בִּתְיוּבְתָּא אִתְּמַר בְּחוֹבָא דִילֵיהּ </w:t>
      </w:r>
      <w:r w:rsidRPr="00265EDE">
        <w:rPr>
          <w:rFonts w:ascii="Times New Roman (Hebrew)" w:hAnsi="Times New Roman (Hebrew)"/>
          <w:sz w:val="20"/>
          <w:szCs w:val="23"/>
          <w:rtl/>
          <w:lang w:val="he-IL" w:eastAsia="he-IL" w:bidi="he-IL"/>
        </w:rPr>
        <w:t>(שם)</w:t>
      </w:r>
      <w:r w:rsidRPr="00B12476">
        <w:rPr>
          <w:rFonts w:ascii="Times New Roman (Hebrew)" w:hAnsi="Times New Roman (Hebrew)"/>
          <w:rtl/>
          <w:lang w:val="he-IL" w:eastAsia="he-IL" w:bidi="he-IL"/>
        </w:rPr>
        <w:t xml:space="preserve"> אִם יַאְדִּימוּ כַתּוֹלָע כַּצֶּמֶר יִהְיוּ, וְאִם לָא, אִתְחַזַּר אִתְגַּלְגַּל בְּגִלְגּוּלָא תְּלִיתָאָה, וְרָכִיב בְּסוּסְיָא יְרוֹקָא וְדָא גּוּפָא.</w:t>
      </w:r>
    </w:p>
    <w:p w:rsidR="00DB3E9E" w:rsidRPr="00B12476" w:rsidRDefault="008D12AA" w:rsidP="009013F0">
      <w:pPr>
        <w:rPr>
          <w:rtl/>
          <w:lang w:val="he-IL" w:eastAsia="he-IL" w:bidi="he-IL"/>
        </w:rPr>
      </w:pPr>
      <w:r w:rsidRPr="00B12476">
        <w:rPr>
          <w:rStyle w:val="a6"/>
          <w:rtl/>
          <w:lang w:val="he-IL" w:eastAsia="he-IL" w:bidi="he-IL"/>
        </w:rPr>
        <w:footnoteReference w:id="3689"/>
      </w:r>
      <w:r w:rsidRPr="00B12476">
        <w:rPr>
          <w:rFonts w:ascii="Times New Roman (Hebrew)" w:hAnsi="Times New Roman (Hebrew)"/>
          <w:rtl/>
          <w:lang w:val="he-IL" w:eastAsia="he-IL" w:bidi="he-IL"/>
        </w:rPr>
        <w:t xml:space="preserve">וְאִינוּן מַזָּל אַרְיֵה מַזָּל שׁוֹר מַזָּל נֶשֶׁר, דַּעֲלַיְיהוּ אִתְּמַר </w:t>
      </w:r>
      <w:r w:rsidRPr="00265EDE">
        <w:rPr>
          <w:rFonts w:ascii="Times New Roman (Hebrew)" w:hAnsi="Times New Roman (Hebrew)"/>
          <w:sz w:val="20"/>
          <w:szCs w:val="23"/>
          <w:rtl/>
          <w:lang w:val="he-IL" w:eastAsia="he-IL" w:bidi="he-IL"/>
        </w:rPr>
        <w:t>(איוב לג כט)</w:t>
      </w:r>
      <w:r w:rsidRPr="00B12476">
        <w:rPr>
          <w:rFonts w:ascii="Times New Roman (Hebrew)" w:hAnsi="Times New Roman (Hebrew)"/>
          <w:rtl/>
          <w:lang w:val="he-IL" w:eastAsia="he-IL" w:bidi="he-IL"/>
        </w:rPr>
        <w:t xml:space="preserve"> הֶן כָּל אֵלֶּה יִפְעַל אֵ''ל פַּעֲמַיִם שָׁלֹשׁ עִם גָּבֶר, וְאִם שְׁלָשׁ אֵלֶּה לֹא יַעֲשֶׂה לָהּ </w:t>
      </w:r>
      <w:r w:rsidRPr="00265EDE">
        <w:rPr>
          <w:rFonts w:ascii="Times New Roman (Hebrew)" w:hAnsi="Times New Roman (Hebrew)"/>
          <w:sz w:val="20"/>
          <w:szCs w:val="23"/>
          <w:rtl/>
          <w:lang w:val="he-IL" w:eastAsia="he-IL" w:bidi="he-IL"/>
        </w:rPr>
        <w:t>(שמות כא יא)</w:t>
      </w:r>
      <w:r w:rsidRPr="00B12476">
        <w:rPr>
          <w:rFonts w:ascii="Times New Roman (Hebrew)" w:hAnsi="Times New Roman (Hebrew)"/>
          <w:rtl/>
          <w:lang w:val="he-IL" w:eastAsia="he-IL" w:bidi="he-IL"/>
        </w:rPr>
        <w:t xml:space="preserve"> לְנַפְשָׁא בִּתְלַת גִּלְגּוּלִין, דְּעָבִיד לָהּ שְׁאֵר כְּסוּת וְעוֹנָה, וְיָצְאָה חִנָּם </w:t>
      </w:r>
      <w:r w:rsidRPr="00B12476">
        <w:rPr>
          <w:rStyle w:val="a6"/>
          <w:rtl/>
          <w:lang w:val="he-IL" w:eastAsia="he-IL" w:bidi="he-IL"/>
        </w:rPr>
        <w:footnoteReference w:id="3690"/>
      </w:r>
      <w:r w:rsidRPr="00B12476">
        <w:rPr>
          <w:rFonts w:ascii="Times New Roman (Hebrew)" w:hAnsi="Times New Roman (Hebrew)"/>
          <w:rtl/>
          <w:lang w:val="he-IL" w:eastAsia="he-IL" w:bidi="he-IL"/>
        </w:rPr>
        <w:t xml:space="preserve">אֵין כָּסֶף </w:t>
      </w:r>
      <w:r w:rsidRPr="00265EDE">
        <w:rPr>
          <w:rFonts w:ascii="Times New Roman (Hebrew)" w:hAnsi="Times New Roman (Hebrew)"/>
          <w:sz w:val="20"/>
          <w:szCs w:val="23"/>
          <w:rtl/>
          <w:lang w:val="he-IL" w:eastAsia="he-IL" w:bidi="he-IL"/>
        </w:rPr>
        <w:t>(שם)</w:t>
      </w:r>
      <w:r w:rsidRPr="00B12476">
        <w:rPr>
          <w:rFonts w:ascii="Times New Roman (Hebrew)" w:hAnsi="Times New Roman (Hebrew)"/>
          <w:rtl/>
          <w:lang w:val="he-IL" w:eastAsia="he-IL" w:bidi="he-IL"/>
        </w:rPr>
        <w:t xml:space="preserve">, וְעַל שְׁלֹשָׁה פִּשְׁעִי יִשְׂרָאֵל וְעַל אַרְבָּעָה לֹא אֲשִׁיבֶנּוּ </w:t>
      </w:r>
      <w:r w:rsidRPr="00265EDE">
        <w:rPr>
          <w:rFonts w:ascii="Times New Roman (Hebrew)" w:hAnsi="Times New Roman (Hebrew)"/>
          <w:sz w:val="20"/>
          <w:szCs w:val="23"/>
          <w:rtl/>
          <w:lang w:val="he-IL" w:eastAsia="he-IL" w:bidi="he-IL"/>
        </w:rPr>
        <w:t>(עמוס ב א)</w:t>
      </w:r>
      <w:r w:rsidRPr="00B12476">
        <w:rPr>
          <w:rFonts w:ascii="Times New Roman (Hebrew)" w:hAnsi="Times New Roman (Hebrew)"/>
          <w:rtl/>
          <w:lang w:val="he-IL" w:eastAsia="he-IL" w:bidi="he-IL"/>
        </w:rPr>
        <w:t xml:space="preserve">, וְעַל אַרְבָּעָה דְאִיהוּ מַזָּל אָדָם לֹא אֲשִׁיבֶנּוּ, </w:t>
      </w:r>
      <w:r w:rsidRPr="00B12476">
        <w:rPr>
          <w:rStyle w:val="a6"/>
          <w:rtl/>
          <w:lang w:val="he-IL" w:eastAsia="he-IL" w:bidi="he-IL"/>
        </w:rPr>
        <w:footnoteReference w:id="3691"/>
      </w:r>
      <w:r w:rsidRPr="00B12476">
        <w:rPr>
          <w:rFonts w:ascii="Times New Roman (Hebrew)" w:hAnsi="Times New Roman (Hebrew)"/>
          <w:rtl/>
          <w:lang w:val="he-IL" w:eastAsia="he-IL" w:bidi="he-IL"/>
        </w:rPr>
        <w:t>דְּלָא יְקַלְקְל לְצַדִּיקַיָּא.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וְעֹשֶׂה חֶסֶד לַאֲלָפִים </w:t>
      </w:r>
      <w:r w:rsidRPr="00265EDE">
        <w:rPr>
          <w:rFonts w:ascii="Times New Roman (Hebrew)" w:hAnsi="Times New Roman (Hebrew)"/>
          <w:sz w:val="20"/>
          <w:szCs w:val="23"/>
          <w:rtl/>
          <w:lang w:val="he-IL" w:eastAsia="he-IL" w:bidi="he-IL"/>
        </w:rPr>
        <w:t>(שמות כ ה)</w:t>
      </w:r>
      <w:r w:rsidRPr="00B12476">
        <w:rPr>
          <w:rtl/>
          <w:lang w:val="he-IL" w:eastAsia="he-IL" w:bidi="he-IL"/>
        </w:rPr>
        <w:t xml:space="preserve">, </w:t>
      </w:r>
      <w:r w:rsidRPr="00B12476">
        <w:rPr>
          <w:rStyle w:val="a6"/>
          <w:rtl/>
          <w:lang w:val="he-IL" w:eastAsia="he-IL" w:bidi="he-IL"/>
        </w:rPr>
        <w:footnoteReference w:id="3692"/>
      </w:r>
      <w:r w:rsidRPr="00B12476">
        <w:rPr>
          <w:rFonts w:ascii="Times New Roman (Hebrew)" w:hAnsi="Times New Roman (Hebrew)"/>
          <w:rtl/>
          <w:lang w:val="he-IL" w:eastAsia="he-IL" w:bidi="he-IL"/>
        </w:rPr>
        <w:t xml:space="preserve">אֲלָפִים וַדַּאי, תְּלַת גִּלְגּוּלִין בְּהוֹן אִיהוּ רָוַוח תְּלַת אַלְפִּין </w:t>
      </w:r>
      <w:r w:rsidRPr="00B12476">
        <w:rPr>
          <w:rStyle w:val="a6"/>
          <w:rtl/>
          <w:lang w:val="he-IL" w:eastAsia="he-IL" w:bidi="he-IL"/>
        </w:rPr>
        <w:footnoteReference w:id="3693"/>
      </w:r>
      <w:r w:rsidRPr="00B12476">
        <w:rPr>
          <w:rFonts w:ascii="Times New Roman (Hebrew)" w:hAnsi="Times New Roman (Hebrew)"/>
          <w:rtl/>
          <w:lang w:val="he-IL" w:eastAsia="he-IL" w:bidi="he-IL"/>
        </w:rPr>
        <w:t xml:space="preserve">דְּאִינוּן עָלְמִין דִּכְסוּפִין, </w:t>
      </w:r>
      <w:r w:rsidRPr="00B12476">
        <w:rPr>
          <w:rStyle w:val="a6"/>
          <w:rtl/>
          <w:lang w:val="he-IL" w:eastAsia="he-IL" w:bidi="he-IL"/>
        </w:rPr>
        <w:footnoteReference w:id="3694"/>
      </w:r>
      <w:r w:rsidRPr="00B12476">
        <w:rPr>
          <w:rFonts w:ascii="Times New Roman (Hebrew)" w:hAnsi="Times New Roman (Hebrew)"/>
          <w:rtl/>
          <w:lang w:val="he-IL" w:eastAsia="he-IL" w:bidi="he-IL"/>
        </w:rPr>
        <w:t xml:space="preserve">וּלְמָאן לְאֹהֲבָיו וּלְשֹׁמְרֵי מִצְוֹתָיו </w:t>
      </w:r>
      <w:r w:rsidRPr="00265EDE">
        <w:rPr>
          <w:rFonts w:ascii="Times New Roman (Hebrew)" w:hAnsi="Times New Roman (Hebrew)"/>
          <w:sz w:val="20"/>
          <w:szCs w:val="23"/>
          <w:rtl/>
          <w:lang w:val="he-IL" w:eastAsia="he-IL" w:bidi="he-IL"/>
        </w:rPr>
        <w:t>(שם ו)</w:t>
      </w:r>
      <w:r w:rsidRPr="00B12476">
        <w:rPr>
          <w:rFonts w:ascii="Times New Roman (Hebrew)" w:hAnsi="Times New Roman (Hebrew)"/>
          <w:rtl/>
          <w:lang w:val="he-IL" w:eastAsia="he-IL" w:bidi="he-IL"/>
        </w:rPr>
        <w:t xml:space="preserve">, לְחַיָּיבַיָּא דְּאִינְהוּ לָא יַחְזְרוּן בִּתְיוּבְתָּא </w:t>
      </w:r>
      <w:r w:rsidRPr="00B12476">
        <w:rPr>
          <w:rStyle w:val="a6"/>
          <w:rtl/>
          <w:lang w:val="he-IL" w:eastAsia="he-IL" w:bidi="he-IL"/>
        </w:rPr>
        <w:footnoteReference w:id="3695"/>
      </w:r>
      <w:r w:rsidRPr="00B12476">
        <w:rPr>
          <w:rFonts w:ascii="Times New Roman (Hebrew)" w:hAnsi="Times New Roman (Hebrew)"/>
          <w:rtl/>
          <w:lang w:val="he-IL" w:eastAsia="he-IL" w:bidi="he-IL"/>
        </w:rPr>
        <w:t xml:space="preserve">בִּתְלַת גִּלְגּוּלִין אִלֵּין, אִתְּמַר בְּהוֹן </w:t>
      </w:r>
      <w:r w:rsidRPr="00265EDE">
        <w:rPr>
          <w:rFonts w:ascii="Times New Roman (Hebrew)" w:hAnsi="Times New Roman (Hebrew)"/>
          <w:sz w:val="20"/>
          <w:szCs w:val="23"/>
          <w:rtl/>
          <w:lang w:val="he-IL" w:eastAsia="he-IL" w:bidi="he-IL"/>
        </w:rPr>
        <w:t>(ויקרא כג לא)</w:t>
      </w:r>
      <w:r w:rsidRPr="00B12476">
        <w:rPr>
          <w:rtl/>
          <w:lang w:val="he-IL" w:eastAsia="he-IL" w:bidi="he-IL"/>
        </w:rPr>
        <w:t xml:space="preserve"> </w:t>
      </w:r>
      <w:r w:rsidRPr="00B12476">
        <w:rPr>
          <w:rStyle w:val="a6"/>
          <w:rtl/>
          <w:lang w:val="he-IL" w:eastAsia="he-IL" w:bidi="he-IL"/>
        </w:rPr>
        <w:footnoteReference w:id="3696"/>
      </w:r>
      <w:r w:rsidRPr="00B12476">
        <w:rPr>
          <w:rFonts w:ascii="Times New Roman (Hebrew)" w:hAnsi="Times New Roman (Hebrew)"/>
          <w:rtl/>
          <w:lang w:val="he-IL" w:eastAsia="he-IL" w:bidi="he-IL"/>
        </w:rPr>
        <w:t xml:space="preserve">וְהַאֲבַדְתִּי אֶת הַנֶּפֶשׁ הַהִיא מִקֶּרֶב עַמָּהּ, אָמַר רַבִּי אִם כֵּן אָנָה נָחִית, אֶלָּא שֶׁבַע אַרְעִין אִינוּן, וְסָלְקִין לְשַׁבְעִין לָקֳבֵל שִׁבְעִים נֶפֶשׁ, וְשֶׁבַע אַרְעִין אִינוּן אֶרֶץ אֲדָמָה אַרְקָא גֵּיא צִיָּה נְשִׁיָּה </w:t>
      </w:r>
      <w:r w:rsidRPr="00B12476">
        <w:rPr>
          <w:rFonts w:ascii="Times New Roman (Hebrew)" w:hAnsi="Times New Roman (Hebrew)"/>
          <w:rtl/>
          <w:lang w:val="he-IL" w:eastAsia="he-IL" w:bidi="he-IL"/>
        </w:rPr>
        <w:lastRenderedPageBreak/>
        <w:t>תֵּבֵל, וְאִינוּן שֶׁבַע מְדוֹרִין דְּגֵיהִנָּם, הַהִיא נַפְשָׁא דְלָא חָזְרָה בִּתְיוּבְתָּא בְּאִלֵּין תְּלַת, נָחִית לָהּ קוּדְשָׁא בְּרִיךְ הוּא בְּמָדוֹרִין דְּגֵיהִנָּם אִלֵּין, וְתַמָּן אִתְנַשֵּׁי לְדָרֵי דָרִין.</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וְאִם הוּא צַדִּיק אִתְּמַר בֵּיהּ </w:t>
      </w:r>
      <w:r w:rsidRPr="00265EDE">
        <w:rPr>
          <w:rFonts w:ascii="Times New Roman (Hebrew)" w:hAnsi="Times New Roman (Hebrew)"/>
          <w:sz w:val="20"/>
          <w:szCs w:val="23"/>
          <w:rtl/>
          <w:lang w:val="he-IL" w:eastAsia="he-IL" w:bidi="he-IL"/>
        </w:rPr>
        <w:t>(משלי כד טז)</w:t>
      </w:r>
      <w:r w:rsidRPr="00B12476">
        <w:rPr>
          <w:rFonts w:ascii="Times New Roman (Hebrew)" w:hAnsi="Times New Roman (Hebrew)"/>
          <w:rtl/>
          <w:lang w:val="he-IL" w:eastAsia="he-IL" w:bidi="he-IL"/>
        </w:rPr>
        <w:t xml:space="preserve"> כִּי שֶׁבַע יִפּוֹל צַדִּיק וָקָם, אָמַר לֵיהּ רַבִּי אֶלְעָזָר, וְאִם הוּא צַדִּיק אַמַּאי נָחִית תַּמָּן, </w:t>
      </w:r>
      <w:r w:rsidRPr="00B12476">
        <w:rPr>
          <w:rStyle w:val="a6"/>
          <w:rtl/>
          <w:lang w:val="he-IL" w:eastAsia="he-IL" w:bidi="he-IL"/>
        </w:rPr>
        <w:footnoteReference w:id="3697"/>
      </w:r>
      <w:r w:rsidRPr="00B12476">
        <w:rPr>
          <w:rFonts w:ascii="Times New Roman (Hebrew)" w:hAnsi="Times New Roman (Hebrew)"/>
          <w:rtl/>
          <w:lang w:val="he-IL" w:eastAsia="he-IL" w:bidi="he-IL"/>
        </w:rPr>
        <w:t xml:space="preserve">אֶלָּא בְּגִין לְאַפָּקָא </w:t>
      </w:r>
      <w:r w:rsidRPr="00B12476">
        <w:rPr>
          <w:rStyle w:val="a6"/>
          <w:rtl/>
          <w:lang w:val="he-IL" w:eastAsia="he-IL" w:bidi="he-IL"/>
        </w:rPr>
        <w:footnoteReference w:id="3698"/>
      </w:r>
      <w:r w:rsidRPr="00B12476">
        <w:rPr>
          <w:rFonts w:ascii="Times New Roman (Hebrew)" w:hAnsi="Times New Roman (Hebrew)"/>
          <w:rtl/>
          <w:lang w:val="he-IL" w:eastAsia="he-IL" w:bidi="he-IL"/>
        </w:rPr>
        <w:t>מִתַּמָּן כָּל נַפְשָׁא וְנַפְשָׁא מֵאִלֵּין דְּהִרְהֲרוּ בִתְיוּבְתָּא וּמֵתוּ בְקַצְרוּת שְׁנִין, וְאִיהוּ טָרַח בְּגִינֵיהּ, דָּא אִיהוּ מַאֲמַר קַדְמָאָה דְאִיהוּ בְרֵאשִׁית.</w:t>
      </w:r>
    </w:p>
    <w:p w:rsidR="00DB3E9E" w:rsidRPr="00B12476" w:rsidRDefault="00DB3E9E">
      <w:pPr>
        <w:pStyle w:val="Standard"/>
        <w:keepNext/>
        <w:autoSpaceDE/>
        <w:bidi/>
        <w:spacing w:after="40" w:line="360" w:lineRule="atLeast"/>
        <w:ind w:left="144" w:right="144"/>
        <w:jc w:val="center"/>
        <w:rPr>
          <w:rtl/>
          <w:lang w:val="he-IL" w:eastAsia="he-IL" w:bidi="he-IL"/>
        </w:rPr>
      </w:pPr>
      <w:bookmarkStart w:id="92" w:name="_Toc228091311"/>
    </w:p>
    <w:p w:rsidR="00DB3E9E" w:rsidRPr="00B12476" w:rsidRDefault="008D12AA" w:rsidP="009E63CE">
      <w:pPr>
        <w:pStyle w:val="1"/>
        <w:rPr>
          <w:szCs w:val="24"/>
          <w:rtl/>
        </w:rPr>
      </w:pPr>
      <w:r w:rsidRPr="00B12476">
        <w:rPr>
          <w:rtl/>
        </w:rPr>
        <w:t>תקונא תלתין ותלת</w:t>
      </w:r>
      <w:bookmarkEnd w:id="92"/>
    </w:p>
    <w:p w:rsidR="00DB3E9E" w:rsidRPr="002D0347" w:rsidRDefault="008D12AA" w:rsidP="009E63CE">
      <w:pPr>
        <w:pStyle w:val="2"/>
        <w:rPr>
          <w:rtl/>
        </w:rPr>
      </w:pPr>
      <w:r w:rsidRPr="002D0347">
        <w:rPr>
          <w:rtl/>
        </w:rPr>
        <w:t>[דף פ ע''א]</w:t>
      </w:r>
    </w:p>
    <w:p w:rsidR="00DB3E9E" w:rsidRPr="00B12476" w:rsidRDefault="008D12AA" w:rsidP="009013F0">
      <w:pPr>
        <w:rPr>
          <w:rtl/>
          <w:lang w:val="he-IL" w:eastAsia="he-IL" w:bidi="he-IL"/>
        </w:rPr>
      </w:pPr>
      <w:r w:rsidRPr="00B12476">
        <w:rPr>
          <w:rStyle w:val="a6"/>
          <w:rtl/>
          <w:lang w:val="he-IL" w:eastAsia="he-IL" w:bidi="he-IL"/>
        </w:rPr>
        <w:footnoteReference w:id="3699"/>
      </w:r>
      <w:r w:rsidRPr="00B12476">
        <w:rPr>
          <w:rFonts w:ascii="Times New Roman (Hebrew)" w:hAnsi="Times New Roman (Hebrew)"/>
          <w:rtl/>
          <w:lang w:val="he-IL" w:eastAsia="he-IL" w:bidi="he-IL"/>
        </w:rPr>
        <w:t xml:space="preserve">בְּרֵאשִׁית דָּא פִּקוּדָא קַדְמָאָה, דְאִתְרְמִיז בְּל''ב שְׁבִילִין, דְּאִינוּן ל''ב אלהי''ם דְּעוֹבָדָא דִבְּרֵאשִׁית, כ''ב אַתְוָון </w:t>
      </w:r>
      <w:r w:rsidRPr="00B12476">
        <w:rPr>
          <w:rStyle w:val="a6"/>
          <w:rtl/>
          <w:lang w:val="he-IL" w:eastAsia="he-IL" w:bidi="he-IL"/>
        </w:rPr>
        <w:footnoteReference w:id="3700"/>
      </w:r>
      <w:r w:rsidRPr="00B12476">
        <w:rPr>
          <w:rFonts w:ascii="Times New Roman (Hebrew)" w:hAnsi="Times New Roman (Hebrew)"/>
          <w:rtl/>
          <w:lang w:val="he-IL" w:eastAsia="he-IL" w:bidi="he-IL"/>
        </w:rPr>
        <w:t xml:space="preserve">וַעֲשַׂר אֲמִירָן דְּאִתְכְּלִילָן בְּהוּ, תִּקּוּנָא קַדְמָאָה יִרְאָה, וַעֲלָהּ אִתְּמַר </w:t>
      </w:r>
      <w:r w:rsidRPr="00265EDE">
        <w:rPr>
          <w:rFonts w:ascii="Times New Roman (Hebrew)" w:hAnsi="Times New Roman (Hebrew)"/>
          <w:sz w:val="20"/>
          <w:szCs w:val="23"/>
          <w:rtl/>
          <w:lang w:val="he-IL" w:eastAsia="he-IL" w:bidi="he-IL"/>
        </w:rPr>
        <w:t>(תהלים קיא י)</w:t>
      </w:r>
      <w:r w:rsidRPr="00B12476">
        <w:rPr>
          <w:rFonts w:ascii="Times New Roman (Hebrew)" w:hAnsi="Times New Roman (Hebrew)"/>
          <w:rtl/>
          <w:lang w:val="he-IL" w:eastAsia="he-IL" w:bidi="he-IL"/>
        </w:rPr>
        <w:t xml:space="preserve"> רֵאשִׁית חָכְמָה יִרְאַת יהו''ה, </w:t>
      </w:r>
      <w:r w:rsidRPr="00B12476">
        <w:rPr>
          <w:rStyle w:val="a6"/>
          <w:rtl/>
          <w:lang w:val="he-IL" w:eastAsia="he-IL" w:bidi="he-IL"/>
        </w:rPr>
        <w:footnoteReference w:id="3701"/>
      </w:r>
      <w:r w:rsidRPr="00B12476">
        <w:rPr>
          <w:rFonts w:ascii="Times New Roman (Hebrew)" w:hAnsi="Times New Roman (Hebrew)"/>
          <w:rtl/>
          <w:lang w:val="he-IL" w:eastAsia="he-IL" w:bidi="he-IL"/>
        </w:rPr>
        <w:t xml:space="preserve">דְאִית דְּחִילוּ וְאִית דְּחִילוּ, יִרְאַת יהו''ה דָא שְׁכִינְתָּא מַלְכוּת קַדִּישָׁא, </w:t>
      </w:r>
      <w:r w:rsidRPr="00B12476">
        <w:rPr>
          <w:rStyle w:val="a6"/>
          <w:rtl/>
          <w:lang w:val="he-IL" w:eastAsia="he-IL" w:bidi="he-IL"/>
        </w:rPr>
        <w:footnoteReference w:id="3702"/>
      </w:r>
      <w:r w:rsidRPr="00B12476">
        <w:rPr>
          <w:rFonts w:ascii="Times New Roman (Hebrew)" w:hAnsi="Times New Roman (Hebrew)"/>
          <w:rtl/>
          <w:lang w:val="he-IL" w:eastAsia="he-IL" w:bidi="he-IL"/>
        </w:rPr>
        <w:t xml:space="preserve">יִרְאָה רָעָה דָּא רְצוּעָה לְאַלְקָאָה לְחַיָּיבַיָּא, </w:t>
      </w:r>
      <w:r w:rsidRPr="00265EDE">
        <w:rPr>
          <w:rFonts w:ascii="Times New Roman (Hebrew)" w:hAnsi="Times New Roman (Hebrew)"/>
          <w:sz w:val="20"/>
          <w:szCs w:val="23"/>
          <w:rtl/>
          <w:lang w:val="he-IL" w:eastAsia="he-IL" w:bidi="he-IL"/>
        </w:rPr>
        <w:t>(דף פ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וּמַאי נִיהוּ סַם הַמָּוְת דְּסמא''ל, נוּקְבָא דִילֵיהּ, יִרְאַת יהו''ה אִיהִי אַגְרָא לְמָאן דְּנָטִיר פִּקּוּדִין דְּלֹא תַעֲשֶׂה, יִרְאָה רָעָה אִיהִי רְצוּעָה לְאַלְקָאָה לְמָאן דְּאַעֲבַר עֲלַיְיהוּ.</w:t>
      </w:r>
    </w:p>
    <w:p w:rsidR="00DB3E9E" w:rsidRPr="00B12476" w:rsidRDefault="008D12AA" w:rsidP="009013F0">
      <w:pPr>
        <w:rPr>
          <w:rtl/>
          <w:lang w:val="he-IL" w:eastAsia="he-IL" w:bidi="he-IL"/>
        </w:rPr>
      </w:pPr>
      <w:r w:rsidRPr="00B12476">
        <w:rPr>
          <w:rStyle w:val="a6"/>
          <w:rtl/>
          <w:lang w:val="he-IL" w:eastAsia="he-IL" w:bidi="he-IL"/>
        </w:rPr>
        <w:footnoteReference w:id="3703"/>
      </w:r>
      <w:r w:rsidRPr="00B12476">
        <w:rPr>
          <w:rFonts w:ascii="Times New Roman (Hebrew)" w:hAnsi="Times New Roman (Hebrew)"/>
          <w:rtl/>
          <w:lang w:val="he-IL" w:eastAsia="he-IL" w:bidi="he-IL"/>
        </w:rPr>
        <w:t>קָם רַבִּי שִׁמְעוֹן וְאָמַר אֶלְעָזָר בְּרִי, אִית מָאן דְּדָחִיל לְקוּדְשָׁא בְּרִיךְ הוּא בְּגִין דְּיֵיחוּן בְּנוֹי וְיִסְגֵּי עוּתְרֵיהּ בְּהַאי עָלְמָא, וְאִי חָסֵר מֵהַאי לָא דָחִיל לֵיהּ, הַאי לָא שַׁוִּי לֵיהּ יִרְאַת יהו''ה לְעִקָּרָא, אֲבָל מָאן דְּדָחִיל לְקוּדְשָׁא בְּרִיךְ הוּא בֵּין בְּטִיבוּ בֵּין בְּעָאקוּ, הָא דָא שַׁוִּי יִרְאַת יהו''ה בֵּיהּ לְעִקָּרָא, דִּתְלַת דַּרְגִּין אִינוּן דְּיִרְאָה, אִית יִרְאָה בֵּין בְּטִיבוּ בֵּין בְּעָאקוּ, וְאִית יִרְאָה דְּדָחִיל לְקוּדְשָׁא בְּרִיךְ הוּא בְּטִיבוּ וְלָא בְּעָאקוּ, וְאִית יִרְאָה דְּלָא שַׁוִּי לָהּ עֲלֵיהּ לְעִקָּרָא בֵּין לְטִיבוּ בֵּין לְעָאקוּ, צַדִּיק גָמוּר שַׁוִּי לָהּ עֲלֵיהּ לְעִקָּרָא בֵּין לְטִיבוּ בֵּין לְדִינָא, בֵּינוּנִי שַׁוִּי לֵיהּ עֲלֵיהּ לְטִיבוּ וְלָא לְדִינָא, רָשָׁע גָּמוּר לָא שַׁוִּי לֵיהּ עִקָּרָא לָא בְּטִיבוּ וְלָא בְּדִינָא.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וּשְׁכִינְתָּא אַמַּאי אִתְקְרִיאַת יִרְאָה, דְּהָא הִיא מִסִּטְרָא דְעַמּוּדָא דְאֶמְצָעִיתָא אִתְנְטִילַת, אֶלָּא כְּמָה דְּעַמּוּדָא דְאֶמְצָעִיתָא נָטִיל מֵרַחֲמֵי וְדִינָא דְאִינוּן יְמִינָא וּשְׂמָאלָא, הָכִי אִיהִי נָטְלָא מִתַּרְוַיְיהוּ, מִסִּטְרָא דִשְׂמָאלָא דָּא אִתְקְרִיאַת יִרְאָה פַּחַד יִצְחָק, דְּמִסִּטְרָא דִימִינָא אַהֲבָ''ה אִתְקְרֵי, </w:t>
      </w:r>
      <w:r w:rsidRPr="00B12476">
        <w:rPr>
          <w:rStyle w:val="a6"/>
          <w:rtl/>
          <w:lang w:val="he-IL" w:eastAsia="he-IL" w:bidi="he-IL"/>
        </w:rPr>
        <w:footnoteReference w:id="3704"/>
      </w:r>
      <w:r w:rsidRPr="00B12476">
        <w:rPr>
          <w:rFonts w:ascii="Times New Roman (Hebrew)" w:hAnsi="Times New Roman (Hebrew)"/>
          <w:rtl/>
          <w:lang w:val="he-IL" w:eastAsia="he-IL" w:bidi="he-IL"/>
        </w:rPr>
        <w:t xml:space="preserve">וְדָא פִּקּוּדָא תִנְיָנָא דְאִתְּמַר בָּהּ </w:t>
      </w:r>
      <w:r w:rsidRPr="00265EDE">
        <w:rPr>
          <w:rFonts w:ascii="Times New Roman (Hebrew)" w:hAnsi="Times New Roman (Hebrew)"/>
          <w:sz w:val="20"/>
          <w:szCs w:val="23"/>
          <w:rtl/>
          <w:lang w:val="he-IL" w:eastAsia="he-IL" w:bidi="he-IL"/>
        </w:rPr>
        <w:t>(ירמיה לא ב)</w:t>
      </w:r>
      <w:r w:rsidRPr="00B12476">
        <w:rPr>
          <w:rFonts w:ascii="Times New Roman (Hebrew)" w:hAnsi="Times New Roman (Hebrew)"/>
          <w:rtl/>
          <w:lang w:val="he-IL" w:eastAsia="he-IL" w:bidi="he-IL"/>
        </w:rPr>
        <w:t xml:space="preserve"> וְאַהֲבַת עוֹלָם אֲהַבְתִּיךְ עַל כֵּן מְשַׁכְתִּיךְ חָסֶד.</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וּמִתְּרֵין סִטְרִין אִלֵּין אִתְקְרֵי עַמּוּדָא דְאֶמְצָעִיתָא אוֹר </w:t>
      </w:r>
      <w:r w:rsidRPr="00B12476">
        <w:rPr>
          <w:rStyle w:val="a6"/>
          <w:rtl/>
          <w:lang w:val="he-IL" w:eastAsia="he-IL" w:bidi="he-IL"/>
        </w:rPr>
        <w:footnoteReference w:id="3705"/>
      </w:r>
      <w:r w:rsidRPr="00B12476">
        <w:rPr>
          <w:rFonts w:ascii="Times New Roman (Hebrew)" w:hAnsi="Times New Roman (Hebrew)"/>
          <w:rtl/>
          <w:lang w:val="he-IL" w:eastAsia="he-IL" w:bidi="he-IL"/>
        </w:rPr>
        <w:t xml:space="preserve">וְנֵר, וּשְׁכִינְתָּא אוֹרָה, אֲבוּקָה. אוֹרָה, לַיְּהוּדִים הָיְתָה אוֹרָה </w:t>
      </w:r>
      <w:r w:rsidRPr="00265EDE">
        <w:rPr>
          <w:rFonts w:ascii="Times New Roman (Hebrew)" w:hAnsi="Times New Roman (Hebrew)"/>
          <w:sz w:val="20"/>
          <w:szCs w:val="23"/>
          <w:rtl/>
          <w:lang w:val="he-IL" w:eastAsia="he-IL" w:bidi="he-IL"/>
        </w:rPr>
        <w:t>(אסתר ה טז)</w:t>
      </w:r>
      <w:r w:rsidRPr="00B12476">
        <w:rPr>
          <w:rFonts w:ascii="Times New Roman (Hebrew)" w:hAnsi="Times New Roman (Hebrew)"/>
          <w:rtl/>
          <w:lang w:val="he-IL" w:eastAsia="he-IL" w:bidi="he-IL"/>
        </w:rPr>
        <w:t xml:space="preserve">, אֲבוּקָה, הָכִי אוּקְמוּהוּ מָארֵי מַתְנִיתִין </w:t>
      </w:r>
      <w:r w:rsidRPr="00B12476">
        <w:rPr>
          <w:rStyle w:val="a6"/>
          <w:rtl/>
          <w:lang w:val="he-IL" w:eastAsia="he-IL" w:bidi="he-IL"/>
        </w:rPr>
        <w:footnoteReference w:id="3706"/>
      </w:r>
      <w:r w:rsidRPr="00B12476">
        <w:rPr>
          <w:rFonts w:ascii="Times New Roman (Hebrew)" w:hAnsi="Times New Roman (Hebrew)"/>
          <w:rtl/>
          <w:lang w:val="he-IL" w:eastAsia="he-IL" w:bidi="he-IL"/>
        </w:rPr>
        <w:t xml:space="preserve">דְּצַדִּיקִים קַיְימִין קַמֵּי שְׁכִינְתָּא כְּנֵר לִפְנֵי הָאֲבוּקָה. מִסִּטְרָא דִימִינָא יהו''ה, וּמִסִּטְרָא דִשְׂמָאלָא אדנ''י דְּתַמָּן דִּין, </w:t>
      </w:r>
      <w:r w:rsidRPr="00B12476">
        <w:rPr>
          <w:rStyle w:val="a6"/>
          <w:rtl/>
          <w:lang w:val="he-IL" w:eastAsia="he-IL" w:bidi="he-IL"/>
        </w:rPr>
        <w:footnoteReference w:id="3707"/>
      </w:r>
      <w:r w:rsidRPr="00B12476">
        <w:rPr>
          <w:rFonts w:ascii="Times New Roman (Hebrew)" w:hAnsi="Times New Roman (Hebrew)"/>
          <w:rtl/>
          <w:lang w:val="he-IL" w:eastAsia="he-IL" w:bidi="he-IL"/>
        </w:rPr>
        <w:t xml:space="preserve">וּבְגִין דָּא בְּיוֹמָא קַדְמָאָה וַיֹּאמֶר אלהי''ם יְהִי </w:t>
      </w:r>
      <w:r w:rsidRPr="00B12476">
        <w:rPr>
          <w:rFonts w:ascii="Times New Roman (Hebrew)" w:hAnsi="Times New Roman (Hebrew)"/>
          <w:rtl/>
          <w:lang w:val="he-IL" w:eastAsia="he-IL" w:bidi="he-IL"/>
        </w:rPr>
        <w:lastRenderedPageBreak/>
        <w:t xml:space="preserve">אוֹר </w:t>
      </w:r>
      <w:r w:rsidRPr="00265EDE">
        <w:rPr>
          <w:rFonts w:ascii="Times New Roman (Hebrew)" w:hAnsi="Times New Roman (Hebrew)"/>
          <w:sz w:val="20"/>
          <w:szCs w:val="23"/>
          <w:rtl/>
          <w:lang w:val="he-IL" w:eastAsia="he-IL" w:bidi="he-IL"/>
        </w:rPr>
        <w:t>(בראשית א ג)</w:t>
      </w:r>
      <w:r w:rsidRPr="00B12476">
        <w:rPr>
          <w:rtl/>
          <w:lang w:val="he-IL" w:eastAsia="he-IL" w:bidi="he-IL"/>
        </w:rPr>
        <w:t xml:space="preserve">, </w:t>
      </w:r>
      <w:r w:rsidRPr="00B12476">
        <w:rPr>
          <w:rStyle w:val="a6"/>
          <w:rtl/>
          <w:lang w:val="he-IL" w:eastAsia="he-IL" w:bidi="he-IL"/>
        </w:rPr>
        <w:footnoteReference w:id="3708"/>
      </w:r>
      <w:r w:rsidRPr="00B12476">
        <w:rPr>
          <w:rFonts w:ascii="Times New Roman (Hebrew)" w:hAnsi="Times New Roman (Hebrew)"/>
          <w:rtl/>
          <w:lang w:val="he-IL" w:eastAsia="he-IL" w:bidi="he-IL"/>
        </w:rPr>
        <w:t xml:space="preserve">בְּגִין דְּחָמֵשׁ אוֹר אִינוּן בְּיוֹמָא קַדְמָאָה, וְאִינוּן ה' עִלָּאָה וּמִתַּמָּן נַהֲרִין, </w:t>
      </w:r>
      <w:r w:rsidRPr="00B12476">
        <w:rPr>
          <w:rStyle w:val="a6"/>
          <w:rtl/>
          <w:lang w:val="he-IL" w:eastAsia="he-IL" w:bidi="he-IL"/>
        </w:rPr>
        <w:footnoteReference w:id="3709"/>
      </w:r>
      <w:r w:rsidRPr="00B12476">
        <w:rPr>
          <w:rFonts w:ascii="Times New Roman (Hebrew)" w:hAnsi="Times New Roman (Hebrew)"/>
          <w:rtl/>
          <w:lang w:val="he-IL" w:eastAsia="he-IL" w:bidi="he-IL"/>
        </w:rPr>
        <w:t xml:space="preserve">י' בִּשְׂמָאלָא </w:t>
      </w:r>
      <w:r w:rsidRPr="00B12476">
        <w:rPr>
          <w:rStyle w:val="a6"/>
          <w:rtl/>
          <w:lang w:val="he-IL" w:eastAsia="he-IL" w:bidi="he-IL"/>
        </w:rPr>
        <w:footnoteReference w:id="3710"/>
      </w:r>
      <w:r w:rsidRPr="00B12476">
        <w:rPr>
          <w:rFonts w:ascii="Times New Roman (Hebrew)" w:hAnsi="Times New Roman (Hebrew)"/>
          <w:rtl/>
          <w:lang w:val="he-IL" w:eastAsia="he-IL" w:bidi="he-IL"/>
        </w:rPr>
        <w:t xml:space="preserve">וְדָא נֵר, </w:t>
      </w:r>
      <w:r w:rsidRPr="00B12476">
        <w:rPr>
          <w:rStyle w:val="a6"/>
          <w:rtl/>
          <w:lang w:val="he-IL" w:eastAsia="he-IL" w:bidi="he-IL"/>
        </w:rPr>
        <w:footnoteReference w:id="3711"/>
      </w:r>
      <w:r w:rsidRPr="00B12476">
        <w:rPr>
          <w:rFonts w:ascii="Times New Roman (Hebrew)" w:hAnsi="Times New Roman (Hebrew)"/>
          <w:rtl/>
          <w:lang w:val="he-IL" w:eastAsia="he-IL" w:bidi="he-IL"/>
        </w:rPr>
        <w:t xml:space="preserve">וְדָא ה''י מִן אלהי''ם ה' לִימִינָא י' לִשְׂמָאלָא, </w:t>
      </w:r>
      <w:r w:rsidRPr="00B12476">
        <w:rPr>
          <w:rStyle w:val="a6"/>
          <w:rtl/>
          <w:lang w:val="he-IL" w:eastAsia="he-IL" w:bidi="he-IL"/>
        </w:rPr>
        <w:footnoteReference w:id="3712"/>
      </w:r>
      <w:r w:rsidRPr="00B12476">
        <w:rPr>
          <w:rFonts w:ascii="Times New Roman (Hebrew)" w:hAnsi="Times New Roman (Hebrew)"/>
          <w:rtl/>
          <w:lang w:val="he-IL" w:eastAsia="he-IL" w:bidi="he-IL"/>
        </w:rPr>
        <w:t xml:space="preserve">ו' מל''א מִתַּרְוַיְיהוּ עַמוּדָא דְּאֶמְצָעִיתָא, </w:t>
      </w:r>
      <w:r w:rsidRPr="00B12476">
        <w:rPr>
          <w:rStyle w:val="a6"/>
          <w:rtl/>
          <w:lang w:val="he-IL" w:eastAsia="he-IL" w:bidi="he-IL"/>
        </w:rPr>
        <w:footnoteReference w:id="3713"/>
      </w:r>
      <w:r w:rsidRPr="00B12476">
        <w:rPr>
          <w:rFonts w:ascii="Times New Roman (Hebrew)" w:hAnsi="Times New Roman (Hebrew)"/>
          <w:rtl/>
          <w:lang w:val="he-IL" w:eastAsia="he-IL" w:bidi="he-IL"/>
        </w:rPr>
        <w:t xml:space="preserve">בֶּן י''ה, וְדָא אִיהוּ רַזַא אלהי''ם מל''א ה''י, </w:t>
      </w:r>
      <w:r w:rsidRPr="00B12476">
        <w:rPr>
          <w:rStyle w:val="a6"/>
          <w:rtl/>
          <w:lang w:val="he-IL" w:eastAsia="he-IL" w:bidi="he-IL"/>
        </w:rPr>
        <w:footnoteReference w:id="3714"/>
      </w:r>
      <w:r w:rsidRPr="00B12476">
        <w:rPr>
          <w:rFonts w:ascii="Times New Roman (Hebrew)" w:hAnsi="Times New Roman (Hebrew)"/>
          <w:rtl/>
          <w:lang w:val="he-IL" w:eastAsia="he-IL" w:bidi="he-IL"/>
        </w:rPr>
        <w:t xml:space="preserve">דָּא פְּקוּדָא קַדְמָאָה. ה' דָּא ה' אַתְוַון דְאלקים וְרַזַא דְּמִלָה אלהי''ם </w:t>
      </w:r>
      <w:r w:rsidRPr="00265EDE">
        <w:rPr>
          <w:rFonts w:ascii="Times New Roman (Hebrew)" w:hAnsi="Times New Roman (Hebrew)"/>
          <w:szCs w:val="23"/>
          <w:rtl/>
          <w:lang w:val="he-IL" w:eastAsia="he-IL" w:bidi="he-IL"/>
        </w:rPr>
        <w:t>(דָּא)</w:t>
      </w:r>
      <w:r w:rsidRPr="00B12476">
        <w:rPr>
          <w:rFonts w:ascii="Times New Roman (Hebrew)" w:hAnsi="Times New Roman (Hebrew)"/>
          <w:rtl/>
          <w:lang w:val="he-IL" w:eastAsia="he-IL" w:bidi="he-IL"/>
        </w:rPr>
        <w:t xml:space="preserve"> מליא''ה בְּהִפּוּך אַתְוַון, </w:t>
      </w:r>
      <w:r w:rsidRPr="00B12476">
        <w:rPr>
          <w:rStyle w:val="a6"/>
          <w:rtl/>
          <w:lang w:val="he-IL" w:eastAsia="he-IL" w:bidi="he-IL"/>
        </w:rPr>
        <w:footnoteReference w:id="3715"/>
      </w:r>
      <w:r w:rsidRPr="00B12476">
        <w:rPr>
          <w:rFonts w:ascii="Times New Roman (Hebrew)" w:hAnsi="Times New Roman (Hebrew)"/>
          <w:rtl/>
          <w:lang w:val="he-IL" w:eastAsia="he-IL" w:bidi="he-IL"/>
        </w:rPr>
        <w:t xml:space="preserve">וְדָא ה' זְעִירָא דְּאִיהִי מלְיָא מִתְּלַת אַתְוַון, וְאִתְעַבִידַת הוי''ה לְעֵילַא </w:t>
      </w:r>
      <w:r w:rsidRPr="00B12476">
        <w:rPr>
          <w:rStyle w:val="a6"/>
          <w:rtl/>
          <w:lang w:val="he-IL" w:eastAsia="he-IL" w:bidi="he-IL"/>
        </w:rPr>
        <w:footnoteReference w:id="3716"/>
      </w:r>
      <w:r w:rsidRPr="00B12476">
        <w:rPr>
          <w:rFonts w:ascii="Times New Roman (Hebrew)" w:hAnsi="Times New Roman (Hebrew)"/>
          <w:rtl/>
          <w:lang w:val="he-IL" w:eastAsia="he-IL" w:bidi="he-IL"/>
        </w:rPr>
        <w:t xml:space="preserve">אִיהִי ההו"י, </w:t>
      </w:r>
      <w:r w:rsidRPr="00B12476">
        <w:rPr>
          <w:rStyle w:val="a6"/>
          <w:rtl/>
          <w:lang w:val="he-IL" w:eastAsia="he-IL" w:bidi="he-IL"/>
        </w:rPr>
        <w:footnoteReference w:id="3717"/>
      </w:r>
      <w:r w:rsidRPr="00B12476">
        <w:rPr>
          <w:rFonts w:ascii="Times New Roman (Hebrew)" w:hAnsi="Times New Roman (Hebrew)"/>
          <w:rtl/>
          <w:lang w:val="he-IL" w:eastAsia="he-IL" w:bidi="he-IL"/>
        </w:rPr>
        <w:t xml:space="preserve">וּבַה מַתְחִילִין אַתְוַון דְּאוֹרַיְיתָא ה''ו וּלְבַתַּר ט''י, וְאַנַה אִשְׁתְכַח ה' בַּתְרָאָה, אֶלָא ד' הַוַת לְמהֵוֵי ה', </w:t>
      </w:r>
      <w:r w:rsidRPr="00B12476">
        <w:rPr>
          <w:rStyle w:val="a6"/>
          <w:rtl/>
          <w:lang w:val="he-IL" w:eastAsia="he-IL" w:bidi="he-IL"/>
        </w:rPr>
        <w:footnoteReference w:id="3718"/>
      </w:r>
      <w:r w:rsidRPr="00B12476">
        <w:rPr>
          <w:rFonts w:ascii="Times New Roman (Hebrew)" w:hAnsi="Times New Roman (Hebrew)"/>
          <w:rtl/>
          <w:lang w:val="he-IL" w:eastAsia="he-IL" w:bidi="he-IL"/>
        </w:rPr>
        <w:t xml:space="preserve">אֶלַא מַאן גָּרַם דְּפָרַח מִינָּה ו' דְּאִיהוּ יֶרֶך דִּילַה, </w:t>
      </w:r>
      <w:r w:rsidRPr="00B12476">
        <w:rPr>
          <w:rStyle w:val="a6"/>
          <w:rtl/>
          <w:lang w:val="he-IL" w:eastAsia="he-IL" w:bidi="he-IL"/>
        </w:rPr>
        <w:footnoteReference w:id="3719"/>
      </w:r>
      <w:r w:rsidRPr="00B12476">
        <w:rPr>
          <w:rFonts w:ascii="Times New Roman (Hebrew)" w:hAnsi="Times New Roman (Hebrew)"/>
          <w:rtl/>
          <w:lang w:val="he-IL" w:eastAsia="he-IL" w:bidi="he-IL"/>
        </w:rPr>
        <w:t xml:space="preserve">שֶׁנֶאמַר נְתָנַני שׁוֹמְמָה </w:t>
      </w:r>
      <w:r w:rsidRPr="00B12476">
        <w:rPr>
          <w:rStyle w:val="a6"/>
          <w:rtl/>
          <w:lang w:val="he-IL" w:eastAsia="he-IL" w:bidi="he-IL"/>
        </w:rPr>
        <w:footnoteReference w:id="3720"/>
      </w:r>
      <w:r w:rsidRPr="00B12476">
        <w:rPr>
          <w:rFonts w:ascii="Times New Roman (Hebrew)" w:hAnsi="Times New Roman (Hebrew)"/>
          <w:rtl/>
          <w:lang w:val="he-IL" w:eastAsia="he-IL" w:bidi="he-IL"/>
        </w:rPr>
        <w:t xml:space="preserve">כֹּל הַיּוֹם דָּוָה </w:t>
      </w:r>
      <w:r w:rsidRPr="00265EDE">
        <w:rPr>
          <w:rFonts w:ascii="Times New Roman (Hebrew)" w:hAnsi="Times New Roman (Hebrew)"/>
          <w:sz w:val="20"/>
          <w:szCs w:val="23"/>
          <w:rtl/>
          <w:lang w:val="he-IL" w:eastAsia="he-IL" w:bidi="he-IL"/>
        </w:rPr>
        <w:t>(איכה א יג)</w:t>
      </w:r>
      <w:r w:rsidRPr="00B12476">
        <w:rPr>
          <w:rFonts w:ascii="Times New Roman (Hebrew)" w:hAnsi="Times New Roman (Hebrew)"/>
          <w:rtl/>
          <w:lang w:val="he-IL" w:eastAsia="he-IL" w:bidi="he-IL"/>
        </w:rPr>
        <w:t xml:space="preserve">, דָּא הוֹד דְּאִיהוּ יֶרֶך דִּילַה דְּאִתְחַזְרַת אִיהוּ דָּוָה בְּאֶלֶף חַמִשָׁאָה, בְּגִין דְּפָרַח מִנֵּיה יֶרֶך, </w:t>
      </w:r>
      <w:r w:rsidRPr="00B12476">
        <w:rPr>
          <w:rStyle w:val="a6"/>
          <w:rtl/>
          <w:lang w:val="he-IL" w:eastAsia="he-IL" w:bidi="he-IL"/>
        </w:rPr>
        <w:footnoteReference w:id="3721"/>
      </w:r>
      <w:r w:rsidRPr="00B12476">
        <w:rPr>
          <w:rFonts w:ascii="Times New Roman (Hebrew)" w:hAnsi="Times New Roman (Hebrew)"/>
          <w:rtl/>
          <w:lang w:val="he-IL" w:eastAsia="he-IL" w:bidi="he-IL"/>
        </w:rPr>
        <w:t xml:space="preserve">דְּעַלֵיה אִתְּמַר </w:t>
      </w:r>
      <w:r w:rsidRPr="00265EDE">
        <w:rPr>
          <w:rFonts w:ascii="Times New Roman (Hebrew)" w:hAnsi="Times New Roman (Hebrew)"/>
          <w:sz w:val="20"/>
          <w:szCs w:val="23"/>
          <w:rtl/>
          <w:lang w:val="he-IL" w:eastAsia="he-IL" w:bidi="he-IL"/>
        </w:rPr>
        <w:t>(בראשית לב כג)</w:t>
      </w:r>
      <w:r w:rsidRPr="00B12476">
        <w:rPr>
          <w:rFonts w:ascii="Times New Roman (Hebrew)" w:hAnsi="Times New Roman (Hebrew)"/>
          <w:rtl/>
          <w:lang w:val="he-IL" w:eastAsia="he-IL" w:bidi="he-IL"/>
        </w:rPr>
        <w:t xml:space="preserve"> וַתֵּקַע כַּף יֶרֶך יַעֲקֹב, </w:t>
      </w:r>
      <w:r w:rsidRPr="00B12476">
        <w:rPr>
          <w:rStyle w:val="a6"/>
          <w:rtl/>
          <w:lang w:val="he-IL" w:eastAsia="he-IL" w:bidi="he-IL"/>
        </w:rPr>
        <w:footnoteReference w:id="3722"/>
      </w:r>
      <w:r w:rsidRPr="00B12476">
        <w:rPr>
          <w:rFonts w:ascii="Times New Roman (Hebrew)" w:hAnsi="Times New Roman (Hebrew)"/>
          <w:rtl/>
          <w:lang w:val="he-IL" w:eastAsia="he-IL" w:bidi="he-IL"/>
        </w:rPr>
        <w:t xml:space="preserve">אִשְׁתְמוֹדַע דְּמִימִינָא קָא מַתְחַלְת לְמִמְנֵי אַתּ ד' עַד נֶצַח, וְהוֹד אִיהוּ יֶרֶך שְׁלִימוּ דּילַה, </w:t>
      </w:r>
      <w:r w:rsidRPr="00B12476">
        <w:rPr>
          <w:rStyle w:val="a6"/>
          <w:rtl/>
          <w:lang w:val="he-IL" w:eastAsia="he-IL" w:bidi="he-IL"/>
        </w:rPr>
        <w:footnoteReference w:id="3723"/>
      </w:r>
      <w:r w:rsidRPr="00B12476">
        <w:rPr>
          <w:rFonts w:ascii="Times New Roman (Hebrew)" w:hAnsi="Times New Roman (Hebrew)"/>
          <w:rtl/>
          <w:lang w:val="he-IL" w:eastAsia="he-IL" w:bidi="he-IL"/>
        </w:rPr>
        <w:t xml:space="preserve">וְדָא אִיהוּ דְּאִתְיְהִיב לְמֹשֶׁה, </w:t>
      </w:r>
      <w:r w:rsidRPr="00B12476">
        <w:rPr>
          <w:rStyle w:val="a6"/>
          <w:rtl/>
          <w:lang w:val="he-IL" w:eastAsia="he-IL" w:bidi="he-IL"/>
        </w:rPr>
        <w:footnoteReference w:id="3724"/>
      </w:r>
      <w:r w:rsidRPr="00B12476">
        <w:rPr>
          <w:rFonts w:ascii="Times New Roman (Hebrew)" w:hAnsi="Times New Roman (Hebrew)"/>
          <w:rtl/>
          <w:lang w:val="he-IL" w:eastAsia="he-IL" w:bidi="he-IL"/>
        </w:rPr>
        <w:t xml:space="preserve">דְּאוֹקְמוּהָ וְנִתַּן הוֹד לְמֹשֶׁה שֶנֶאמַר </w:t>
      </w:r>
      <w:r w:rsidRPr="00265EDE">
        <w:rPr>
          <w:rFonts w:ascii="Times New Roman (Hebrew)" w:hAnsi="Times New Roman (Hebrew)"/>
          <w:sz w:val="20"/>
          <w:szCs w:val="23"/>
          <w:rtl/>
          <w:lang w:val="he-IL" w:eastAsia="he-IL" w:bidi="he-IL"/>
        </w:rPr>
        <w:t>(במדבר כז כ)</w:t>
      </w:r>
      <w:r w:rsidRPr="00B12476">
        <w:rPr>
          <w:rFonts w:ascii="Times New Roman (Hebrew)" w:hAnsi="Times New Roman (Hebrew)"/>
          <w:rtl/>
          <w:lang w:val="he-IL" w:eastAsia="he-IL" w:bidi="he-IL"/>
        </w:rPr>
        <w:t xml:space="preserve"> וְנָתַּתָּה מְהוֹדְךָ עָלָיו. </w:t>
      </w:r>
      <w:r w:rsidRPr="00265EDE">
        <w:rPr>
          <w:rFonts w:ascii="Times New Roman (Hebrew)" w:hAnsi="Times New Roman (Hebrew)"/>
          <w:sz w:val="20"/>
          <w:szCs w:val="23"/>
          <w:rtl/>
          <w:lang w:val="he-IL" w:eastAsia="he-IL" w:bidi="he-IL"/>
        </w:rPr>
        <w:t>(ע"פ הגר"א רתל"ב כאן צ"ל תל"ז ע"פ והארץ כו' והוא הכל תיקון אחד)</w:t>
      </w:r>
    </w:p>
    <w:p w:rsidR="00DB3E9E" w:rsidRPr="00B12476" w:rsidRDefault="00DB3E9E">
      <w:pPr>
        <w:pStyle w:val="Standard"/>
        <w:autoSpaceDE/>
        <w:bidi/>
        <w:spacing w:after="40" w:line="360" w:lineRule="atLeast"/>
        <w:ind w:left="144" w:right="144" w:firstLine="288"/>
        <w:jc w:val="both"/>
        <w:rPr>
          <w:sz w:val="29"/>
          <w:szCs w:val="29"/>
          <w:rtl/>
          <w:lang w:val="he-IL" w:eastAsia="he-IL" w:bidi="he-IL"/>
        </w:rPr>
      </w:pPr>
    </w:p>
    <w:p w:rsidR="00DB3E9E" w:rsidRPr="00B12476" w:rsidRDefault="008D12AA" w:rsidP="009E63CE">
      <w:pPr>
        <w:pStyle w:val="1"/>
        <w:rPr>
          <w:szCs w:val="24"/>
          <w:rtl/>
        </w:rPr>
      </w:pPr>
      <w:bookmarkStart w:id="93" w:name="_Toc228091312"/>
      <w:r w:rsidRPr="00B12476">
        <w:rPr>
          <w:rtl/>
        </w:rPr>
        <w:lastRenderedPageBreak/>
        <w:t>תקונא תלתין וארבע</w:t>
      </w:r>
      <w:bookmarkEnd w:id="93"/>
    </w:p>
    <w:p w:rsidR="00DB3E9E" w:rsidRPr="002D0347" w:rsidRDefault="008D12AA" w:rsidP="009E63CE">
      <w:pPr>
        <w:pStyle w:val="2"/>
        <w:rPr>
          <w:rtl/>
        </w:rPr>
      </w:pPr>
      <w:r w:rsidRPr="002D0347">
        <w:rPr>
          <w:rtl/>
        </w:rPr>
        <w:t>[דף פ ע''ב]</w:t>
      </w:r>
    </w:p>
    <w:p w:rsidR="00DB3E9E" w:rsidRPr="00B12476" w:rsidRDefault="008D12AA" w:rsidP="009013F0">
      <w:pPr>
        <w:rPr>
          <w:rtl/>
          <w:lang w:val="he-IL" w:eastAsia="he-IL" w:bidi="he-IL"/>
        </w:rPr>
      </w:pPr>
      <w:r w:rsidRPr="00B12476">
        <w:rPr>
          <w:rStyle w:val="a6"/>
          <w:rtl/>
          <w:lang w:val="he-IL" w:eastAsia="he-IL" w:bidi="he-IL"/>
        </w:rPr>
        <w:footnoteReference w:id="3725"/>
      </w:r>
      <w:r w:rsidRPr="00B12476">
        <w:rPr>
          <w:rFonts w:ascii="Times New Roman (Hebrew)" w:hAnsi="Times New Roman (Hebrew)"/>
          <w:rtl/>
          <w:lang w:val="he-IL" w:eastAsia="he-IL" w:bidi="he-IL"/>
        </w:rPr>
        <w:t xml:space="preserve">בְּרֵאשִׁית, ב' נוּקְבָא פְּתִיחָא לְקַבָּלָא </w:t>
      </w:r>
      <w:r w:rsidRPr="00265EDE">
        <w:rPr>
          <w:rFonts w:ascii="Times New Roman (Hebrew)" w:hAnsi="Times New Roman (Hebrew)"/>
          <w:sz w:val="20"/>
          <w:szCs w:val="23"/>
          <w:rtl/>
          <w:lang w:val="he-IL" w:eastAsia="he-IL" w:bidi="he-IL"/>
        </w:rPr>
        <w:t>(ס"א</w:t>
      </w:r>
      <w:r w:rsidRPr="00265EDE">
        <w:rPr>
          <w:szCs w:val="23"/>
          <w:rtl/>
          <w:lang w:val="he-IL" w:eastAsia="he-IL" w:bidi="he-IL"/>
        </w:rPr>
        <w:t xml:space="preserve"> </w:t>
      </w:r>
      <w:r w:rsidRPr="00265EDE">
        <w:rPr>
          <w:rFonts w:ascii="Times New Roman (Hebrew)" w:hAnsi="Times New Roman (Hebrew)"/>
          <w:sz w:val="20"/>
          <w:szCs w:val="23"/>
          <w:rtl/>
          <w:lang w:val="he-IL" w:eastAsia="he-IL" w:bidi="he-IL"/>
        </w:rPr>
        <w:t>מִימִינָא)</w:t>
      </w:r>
      <w:r w:rsidRPr="00B12476">
        <w:rPr>
          <w:rFonts w:ascii="Times New Roman (Hebrew)" w:hAnsi="Times New Roman (Hebrew)"/>
          <w:rtl/>
          <w:lang w:val="he-IL" w:eastAsia="he-IL" w:bidi="he-IL"/>
        </w:rPr>
        <w:t xml:space="preserve"> לְהַהוּא </w:t>
      </w:r>
      <w:r w:rsidRPr="00265EDE">
        <w:rPr>
          <w:rFonts w:ascii="Times New Roman (Hebrew)" w:hAnsi="Times New Roman (Hebrew)"/>
          <w:sz w:val="20"/>
          <w:szCs w:val="23"/>
          <w:rtl/>
          <w:lang w:val="he-IL" w:eastAsia="he-IL" w:bidi="he-IL"/>
        </w:rPr>
        <w:t>(נ''א מההוא)</w:t>
      </w:r>
      <w:r w:rsidRPr="00B12476">
        <w:rPr>
          <w:rFonts w:ascii="Times New Roman (Hebrew)" w:hAnsi="Times New Roman (Hebrew)"/>
          <w:rtl/>
          <w:lang w:val="he-IL" w:eastAsia="he-IL" w:bidi="he-IL"/>
        </w:rPr>
        <w:t xml:space="preserve"> דְּגָמִיל חֶסֶד עִמָּהּ, וּלְמַאן לְיַמִינָא</w:t>
      </w:r>
      <w:r w:rsidRPr="002D0347">
        <w:rPr>
          <w:rFonts w:ascii="Times New Roman (Hebrew)" w:hAnsi="Times New Roman (Hebrew)"/>
          <w:sz w:val="20"/>
          <w:szCs w:val="23"/>
          <w:rtl/>
          <w:lang w:val="he-IL" w:eastAsia="he-IL" w:bidi="he-IL"/>
        </w:rPr>
        <w:t xml:space="preserve"> </w:t>
      </w:r>
      <w:r w:rsidRPr="00265EDE">
        <w:rPr>
          <w:rFonts w:ascii="Times New Roman (Hebrew)" w:hAnsi="Times New Roman (Hebrew)"/>
          <w:sz w:val="20"/>
          <w:szCs w:val="23"/>
          <w:rtl/>
          <w:lang w:val="he-IL" w:eastAsia="he-IL" w:bidi="he-IL"/>
        </w:rPr>
        <w:t>(ס"א וְאַמַּאי)</w:t>
      </w:r>
      <w:r w:rsidRPr="00B12476">
        <w:rPr>
          <w:rFonts w:ascii="Times New Roman (Hebrew)" w:hAnsi="Times New Roman (Hebrew)"/>
          <w:rtl/>
          <w:lang w:val="he-IL" w:eastAsia="he-IL" w:bidi="he-IL"/>
        </w:rPr>
        <w:t xml:space="preserve"> דְּאָת י' עַל רֵישֵׁיהּ כְּגַוְונָא דָא ג', וּבְגִין דָּא הָרוֹצֶה לְהַחְכִּים יַדְרִים, אִם כֵּן אַמַּאי ג' אָחוֹר לְב', אֶלָּא רָזָא דְּמִלָּה </w:t>
      </w:r>
      <w:r w:rsidRPr="00B12476">
        <w:rPr>
          <w:rStyle w:val="a6"/>
          <w:rtl/>
          <w:lang w:val="he-IL" w:eastAsia="he-IL" w:bidi="he-IL"/>
        </w:rPr>
        <w:footnoteReference w:id="3726"/>
      </w:r>
      <w:r w:rsidRPr="00B12476">
        <w:rPr>
          <w:rFonts w:ascii="Times New Roman (Hebrew)" w:hAnsi="Times New Roman (Hebrew)"/>
          <w:rtl/>
          <w:lang w:val="he-IL" w:eastAsia="he-IL" w:bidi="he-IL"/>
        </w:rPr>
        <w:t xml:space="preserve">וְאִישׁ אֲשֶׁר יִקַּח אֶת אֲחֹתוֹ בַּת אָבִיו אוֹ בַת אִמּוֹ וְרָאָה אֶת עֶרְוָתָהּ וְהִיא תִרְאֶה אֶת עֶרְוָתוֹ חֶסֶד הוּא </w:t>
      </w:r>
      <w:r w:rsidRPr="00265EDE">
        <w:rPr>
          <w:rFonts w:ascii="Times New Roman (Hebrew)" w:hAnsi="Times New Roman (Hebrew)"/>
          <w:sz w:val="20"/>
          <w:szCs w:val="23"/>
          <w:rtl/>
          <w:lang w:val="he-IL" w:eastAsia="he-IL" w:bidi="he-IL"/>
        </w:rPr>
        <w:t>(ויקרא כ יז)</w:t>
      </w:r>
      <w:r w:rsidRPr="00B12476">
        <w:rPr>
          <w:rFonts w:ascii="Times New Roman (Hebrew)" w:hAnsi="Times New Roman (Hebrew)"/>
          <w:rtl/>
          <w:lang w:val="he-IL" w:eastAsia="he-IL" w:bidi="he-IL"/>
        </w:rPr>
        <w:t xml:space="preserve">, ב' חָזְרַת אַנְפּוֹי מִא', ג' אַחְזַרַת אַנְפּוֹי מִב', ד' חָזְרַת אַנְפּוֹי מִג', ה' חָזְרַת אַנְפּוֹי מִד', כָּל אַתְוָון חָזְרִין אַנְפִּין דָּא </w:t>
      </w:r>
      <w:r w:rsidRPr="00265EDE">
        <w:rPr>
          <w:rFonts w:ascii="Times New Roman (Hebrew)" w:hAnsi="Times New Roman (Hebrew)"/>
          <w:sz w:val="20"/>
          <w:szCs w:val="23"/>
          <w:rtl/>
          <w:lang w:val="he-IL" w:eastAsia="he-IL" w:bidi="he-IL"/>
        </w:rPr>
        <w:t>(דף פ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מִן דָּא, וְלַאו אִינוּן אַנְפִּין בְּאַנְפִּין, וְרָזָא דְמִלָּה וְרָאִיתָ אֶת אֲחֹרָי וכו' </w:t>
      </w:r>
      <w:r w:rsidRPr="00265EDE">
        <w:rPr>
          <w:rFonts w:ascii="Times New Roman (Hebrew)" w:hAnsi="Times New Roman (Hebrew)"/>
          <w:sz w:val="20"/>
          <w:szCs w:val="23"/>
          <w:rtl/>
          <w:lang w:val="he-IL" w:eastAsia="he-IL" w:bidi="he-IL"/>
        </w:rPr>
        <w:t>(שמות לג כג)</w:t>
      </w:r>
      <w:r w:rsidRPr="00B12476">
        <w:rPr>
          <w:rFonts w:ascii="Times New Roman (Hebrew)" w:hAnsi="Times New Roman (Hebrew)"/>
          <w:rtl/>
          <w:lang w:val="he-IL" w:eastAsia="he-IL" w:bidi="he-IL"/>
        </w:rPr>
        <w:t xml:space="preserve">, וְאַמַּאי חָזְרִין אַנְפִּין דָּא מִן דָּא, בְּגִין עֶרְיָין דְּאִינוּן לְקִבְלַיְיהוּ, א' לְקִבְלֵיהּ אָרוּר דְּאִיהוּ עֶרְוָה, וַעֲלֵיהּ אִתְּמַר </w:t>
      </w:r>
      <w:r w:rsidRPr="00265EDE">
        <w:rPr>
          <w:rFonts w:ascii="Times New Roman (Hebrew)" w:hAnsi="Times New Roman (Hebrew)"/>
          <w:sz w:val="20"/>
          <w:szCs w:val="23"/>
          <w:rtl/>
          <w:lang w:val="he-IL" w:eastAsia="he-IL" w:bidi="he-IL"/>
        </w:rPr>
        <w:t>(דברים כז כב)</w:t>
      </w:r>
      <w:r w:rsidRPr="00B12476">
        <w:rPr>
          <w:rFonts w:ascii="Times New Roman (Hebrew)" w:hAnsi="Times New Roman (Hebrew)"/>
          <w:rtl/>
          <w:lang w:val="he-IL" w:eastAsia="he-IL" w:bidi="he-IL"/>
        </w:rPr>
        <w:t xml:space="preserve"> אָרוּר שֹׁכֵב עִם אֲחֹתוֹ, דְּאִלֵּין עֶרְיָין כָּל חַד שָׁכִיב עִם אִמֵּיהּ </w:t>
      </w:r>
      <w:r w:rsidRPr="00265EDE">
        <w:rPr>
          <w:rFonts w:ascii="Times New Roman (Hebrew)" w:hAnsi="Times New Roman (Hebrew)"/>
          <w:sz w:val="20"/>
          <w:szCs w:val="23"/>
          <w:rtl/>
          <w:lang w:val="he-IL" w:eastAsia="he-IL" w:bidi="he-IL"/>
        </w:rPr>
        <w:t>(ס"א וְעִם אֲחָתֵיהּ)</w:t>
      </w:r>
      <w:r w:rsidRPr="00B12476">
        <w:rPr>
          <w:rFonts w:ascii="Times New Roman (Hebrew)" w:hAnsi="Times New Roman (Hebrew)"/>
          <w:rtl/>
          <w:lang w:val="he-IL" w:eastAsia="he-IL" w:bidi="he-IL"/>
        </w:rPr>
        <w:t xml:space="preserve"> וְעִם בְּרַתֵּיהּ, וְחָזְרִין אַנְפִּין לְגַבַּיְיהוּ, דְלֵית לוֹן בֹּשֶׁת פָּנִים, אֲבָל אַתְוָון קַדִּישִׁין חָזְרִין אַנְפַּיְיהוּ </w:t>
      </w:r>
      <w:r w:rsidRPr="00B12476">
        <w:rPr>
          <w:rStyle w:val="a6"/>
          <w:rtl/>
          <w:lang w:val="he-IL" w:eastAsia="he-IL" w:bidi="he-IL"/>
        </w:rPr>
        <w:footnoteReference w:id="3727"/>
      </w:r>
      <w:r w:rsidRPr="00B12476">
        <w:rPr>
          <w:rFonts w:ascii="Times New Roman (Hebrew)" w:hAnsi="Times New Roman (Hebrew)"/>
          <w:rtl/>
          <w:lang w:val="he-IL" w:eastAsia="he-IL" w:bidi="he-IL"/>
        </w:rPr>
        <w:t xml:space="preserve">בְּבֹשֶׁת בַּעֲנָוָה, וּבְגִינָם אִתְּמַר </w:t>
      </w:r>
      <w:r w:rsidRPr="00265EDE">
        <w:rPr>
          <w:rFonts w:ascii="Times New Roman (Hebrew)" w:hAnsi="Times New Roman (Hebrew)"/>
          <w:sz w:val="20"/>
          <w:szCs w:val="23"/>
          <w:rtl/>
          <w:lang w:val="he-IL" w:eastAsia="he-IL" w:bidi="he-IL"/>
        </w:rPr>
        <w:t>(חבקוק ג ט)</w:t>
      </w:r>
      <w:r w:rsidRPr="00B12476">
        <w:rPr>
          <w:rFonts w:ascii="Times New Roman (Hebrew)" w:hAnsi="Times New Roman (Hebrew)"/>
          <w:rtl/>
          <w:lang w:val="he-IL" w:eastAsia="he-IL" w:bidi="he-IL"/>
        </w:rPr>
        <w:t xml:space="preserve"> עֶרְיָה תֵעוֹר, </w:t>
      </w:r>
      <w:r w:rsidRPr="00265EDE">
        <w:rPr>
          <w:rFonts w:ascii="Times New Roman (Hebrew)" w:hAnsi="Times New Roman (Hebrew)"/>
          <w:sz w:val="20"/>
          <w:szCs w:val="23"/>
          <w:rtl/>
          <w:lang w:val="he-IL" w:eastAsia="he-IL" w:bidi="he-IL"/>
        </w:rPr>
        <w:t>(ויקרא יט יד)</w:t>
      </w:r>
      <w:r w:rsidRPr="00B12476">
        <w:rPr>
          <w:rFonts w:ascii="Times New Roman (Hebrew)" w:hAnsi="Times New Roman (Hebrew)"/>
          <w:rtl/>
          <w:lang w:val="he-IL" w:eastAsia="he-IL" w:bidi="he-IL"/>
        </w:rPr>
        <w:t xml:space="preserve"> וְלִפְנֵי עִוִּר לֹא תִתֵּן מִכְשׁוֹל, עִוֵּר דְאִיהוּ ע"ר ו', וְרָזָא דְמִלָּה עָרוּם רָאָה רָעָה וְנִסְתָּר </w:t>
      </w:r>
      <w:r w:rsidRPr="00265EDE">
        <w:rPr>
          <w:rFonts w:ascii="Times New Roman (Hebrew)" w:hAnsi="Times New Roman (Hebrew)"/>
          <w:sz w:val="20"/>
          <w:szCs w:val="23"/>
          <w:rtl/>
          <w:lang w:val="he-IL" w:eastAsia="he-IL" w:bidi="he-IL"/>
        </w:rPr>
        <w:t>(משלי כב ג)</w:t>
      </w:r>
      <w:r w:rsidRPr="00B12476">
        <w:rPr>
          <w:rtl/>
          <w:lang w:val="he-IL" w:eastAsia="he-IL" w:bidi="he-IL"/>
        </w:rPr>
        <w:t>.</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וּלְבָתַר דְּמִתְפַּשְּׁטִין מִנַּיְיהוּ מִתְיַחֲדִין כֻּלְּהוּ וְלָא יִתְבֹּשָׁשׁוּ, וּמִתְיַחֲדִין </w:t>
      </w:r>
      <w:r w:rsidRPr="00B12476">
        <w:rPr>
          <w:rStyle w:val="a6"/>
          <w:rtl/>
          <w:lang w:val="he-IL" w:eastAsia="he-IL" w:bidi="he-IL"/>
        </w:rPr>
        <w:footnoteReference w:id="3728"/>
      </w:r>
      <w:r w:rsidRPr="00B12476">
        <w:rPr>
          <w:rFonts w:ascii="Times New Roman (Hebrew)" w:hAnsi="Times New Roman (Hebrew)"/>
          <w:rtl/>
          <w:lang w:val="he-IL" w:eastAsia="he-IL" w:bidi="he-IL"/>
        </w:rPr>
        <w:t xml:space="preserve">אַבָּא עִם אִימָּא, אָח עִם אֲחָתֵיהּ, כְּעַן דְּעֶרְוָה בֵּינַיְיהוּ אִית פִּרוּדָא בְּאַתְוָון דְּאִינוּן יהו''ה, הֲדָא הוּא דִכְתִיב </w:t>
      </w:r>
      <w:r w:rsidRPr="00265EDE">
        <w:rPr>
          <w:rFonts w:ascii="Times New Roman (Hebrew)" w:hAnsi="Times New Roman (Hebrew)"/>
          <w:sz w:val="20"/>
          <w:szCs w:val="23"/>
          <w:rtl/>
          <w:lang w:val="he-IL" w:eastAsia="he-IL" w:bidi="he-IL"/>
        </w:rPr>
        <w:t>(רות א יז)</w:t>
      </w:r>
      <w:r w:rsidRPr="00B12476">
        <w:rPr>
          <w:szCs w:val="23"/>
          <w:rtl/>
          <w:lang w:val="he-IL" w:eastAsia="he-IL" w:bidi="he-IL"/>
        </w:rPr>
        <w:t xml:space="preserve"> </w:t>
      </w:r>
      <w:r w:rsidRPr="00B12476">
        <w:rPr>
          <w:rFonts w:ascii="Times New Roman (Hebrew)" w:hAnsi="Times New Roman (Hebrew)"/>
          <w:rtl/>
          <w:lang w:val="he-IL" w:eastAsia="he-IL" w:bidi="he-IL"/>
        </w:rPr>
        <w:t>כִּי הַמָּוְת יַפְרִיד</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(בין אחים)</w:t>
      </w:r>
      <w:r w:rsidRPr="00B12476">
        <w:rPr>
          <w:rFonts w:ascii="Times New Roman (Hebrew)" w:hAnsi="Times New Roman (Hebrew)"/>
          <w:rtl/>
          <w:lang w:val="he-IL" w:eastAsia="he-IL" w:bidi="he-IL"/>
        </w:rPr>
        <w:t xml:space="preserve"> בֵּינִי וּבֵינֵךָ, לְבָתַר דְּאִתְעַבַּר עֲרָיוֹת מִנַּיְיהוּ, יְהֵא יהו''ה אֶחָד וּשְׁמוֹ אֶחָד, וְרָזָא דְאֶחָד אָח ד', </w:t>
      </w:r>
      <w:r w:rsidRPr="00B12476">
        <w:rPr>
          <w:rStyle w:val="a6"/>
          <w:rtl/>
          <w:lang w:val="he-IL" w:eastAsia="he-IL" w:bidi="he-IL"/>
        </w:rPr>
        <w:footnoteReference w:id="3729"/>
      </w:r>
      <w:r w:rsidRPr="00B12476">
        <w:rPr>
          <w:rFonts w:ascii="Times New Roman (Hebrew)" w:hAnsi="Times New Roman (Hebrew)"/>
          <w:rtl/>
          <w:lang w:val="he-IL" w:eastAsia="he-IL" w:bidi="he-IL"/>
        </w:rPr>
        <w:t xml:space="preserve">עֶרְוָה דְתַרְוַיְיהוּ אַחֵר, בְּזִמְנָא דְאִסְתַּלַּק קוֹצָא מִן ד' מִן אֶחָד אִשְׁתָּאַר אַחֵר, וַעֲלֵיהּ אִתְּמַר </w:t>
      </w:r>
      <w:r w:rsidRPr="00265EDE">
        <w:rPr>
          <w:rFonts w:ascii="Times New Roman (Hebrew)" w:hAnsi="Times New Roman (Hebrew)"/>
          <w:sz w:val="20"/>
          <w:szCs w:val="23"/>
          <w:rtl/>
          <w:lang w:val="he-IL" w:eastAsia="he-IL" w:bidi="he-IL"/>
        </w:rPr>
        <w:t>(משלי כה ט)</w:t>
      </w:r>
      <w:r w:rsidRPr="00B12476">
        <w:rPr>
          <w:rtl/>
          <w:lang w:val="he-IL" w:eastAsia="he-IL" w:bidi="he-IL"/>
        </w:rPr>
        <w:t xml:space="preserve"> </w:t>
      </w:r>
      <w:r w:rsidRPr="00B12476">
        <w:rPr>
          <w:rStyle w:val="a6"/>
          <w:rtl/>
          <w:lang w:val="he-IL" w:eastAsia="he-IL" w:bidi="he-IL"/>
        </w:rPr>
        <w:footnoteReference w:id="3730"/>
      </w:r>
      <w:r w:rsidRPr="00B12476">
        <w:rPr>
          <w:rFonts w:ascii="Times New Roman (Hebrew)" w:hAnsi="Times New Roman (Hebrew)"/>
          <w:rtl/>
          <w:lang w:val="he-IL" w:eastAsia="he-IL" w:bidi="he-IL"/>
        </w:rPr>
        <w:t xml:space="preserve">וְסוֹד אַחֵר אַל תְּגָל. </w:t>
      </w:r>
      <w:r w:rsidRPr="00265EDE">
        <w:rPr>
          <w:rFonts w:ascii="Times New Roman (Hebrew)" w:hAnsi="Times New Roman (Hebrew)"/>
          <w:sz w:val="20"/>
          <w:szCs w:val="23"/>
          <w:rtl/>
          <w:lang w:val="he-IL" w:eastAsia="he-IL" w:bidi="he-IL"/>
        </w:rPr>
        <w:t>(ע"פ הגהת הגר"א בסוף תיקון מ"א, תיקונים ל"ה ל"ו משולבים בתוך תיקון מ"א. אמנם להלן בתחילת תיקון ל"ז ביאר הגר"א שהוא תיקון אחד עם הקודם, ובריש תיקון ל"ב בסדר התיקונים ביאר הגר"א שתיקון ל"ו צ"ל בין ל"ח ל"ט, והשם יתברך יזכנו)</w:t>
      </w:r>
      <w:r w:rsidRPr="002D0347">
        <w:rPr>
          <w:rFonts w:ascii="Times New Roman (Hebrew)" w:hAnsi="Times New Roman (Hebrew)"/>
          <w:sz w:val="20"/>
          <w:szCs w:val="23"/>
          <w:rtl/>
          <w:lang w:val="he-IL" w:eastAsia="he-IL" w:bidi="he-IL"/>
        </w:rPr>
        <w:t>.</w:t>
      </w:r>
    </w:p>
    <w:p w:rsidR="00DB3E9E" w:rsidRPr="002D0347" w:rsidRDefault="008D12AA">
      <w:pPr>
        <w:pStyle w:val="Standard"/>
        <w:autoSpaceDE/>
        <w:bidi/>
        <w:spacing w:after="40" w:line="360" w:lineRule="atLeast"/>
        <w:ind w:left="144" w:right="144" w:firstLine="288"/>
        <w:jc w:val="both"/>
        <w:rPr>
          <w:rFonts w:ascii="Times New Roman (Hebrew)" w:eastAsia="Times New Roman (Hebrew)" w:hAnsi="Times New Roman (Hebrew)" w:cs="Frank Ruehl CLM"/>
          <w:sz w:val="20"/>
          <w:szCs w:val="20"/>
          <w:rtl/>
          <w:lang w:val="he-IL" w:eastAsia="he-IL" w:bidi="he-IL"/>
        </w:rPr>
      </w:pPr>
      <w:r w:rsidRPr="002D0347">
        <w:rPr>
          <w:rFonts w:ascii="Times New Roman (Hebrew)" w:eastAsia="Times New Roman (Hebrew)" w:hAnsi="Times New Roman (Hebrew)" w:cs="Frank Ruehl CLM"/>
          <w:sz w:val="20"/>
          <w:szCs w:val="23"/>
          <w:rtl/>
          <w:lang w:val="he-IL" w:eastAsia="he-IL" w:bidi="he-IL"/>
        </w:rPr>
        <w:t xml:space="preserve">אחרי תיקון ל"ו כתוב: נוסחא אחרת, כאן שייך תיקון א' שבסוף התיקונים </w:t>
      </w:r>
      <w:r w:rsidRPr="00265EDE">
        <w:rPr>
          <w:rFonts w:ascii="Times New Roman (Hebrew)" w:eastAsia="Times New Roman (Hebrew)" w:hAnsi="Times New Roman (Hebrew)" w:cs="Frank Ruehl CLM"/>
          <w:sz w:val="20"/>
          <w:szCs w:val="23"/>
          <w:rtl/>
          <w:lang w:val="he-IL" w:eastAsia="he-IL" w:bidi="he-IL"/>
        </w:rPr>
        <w:t>(אצלנו הוא לעיל בסוף תיקון כ"ט)</w:t>
      </w:r>
      <w:r w:rsidRPr="002D0347">
        <w:rPr>
          <w:rFonts w:ascii="Times New Roman (Hebrew)" w:eastAsia="Times New Roman (Hebrew)" w:hAnsi="Times New Roman (Hebrew)" w:cs="Frank Ruehl CLM"/>
          <w:sz w:val="20"/>
          <w:szCs w:val="23"/>
          <w:rtl/>
          <w:lang w:val="he-IL" w:eastAsia="he-IL" w:bidi="he-IL"/>
        </w:rPr>
        <w:t>.</w:t>
      </w:r>
    </w:p>
    <w:p w:rsidR="00DB3E9E" w:rsidRPr="00B12476" w:rsidRDefault="008D12AA" w:rsidP="009E63CE">
      <w:pPr>
        <w:pStyle w:val="1"/>
        <w:rPr>
          <w:szCs w:val="24"/>
          <w:rtl/>
        </w:rPr>
      </w:pPr>
      <w:bookmarkStart w:id="94" w:name="_Toc228091315"/>
      <w:r w:rsidRPr="00B12476">
        <w:rPr>
          <w:rtl/>
        </w:rPr>
        <w:t xml:space="preserve"> (תקונא שבע ותלתין</w:t>
      </w:r>
      <w:bookmarkEnd w:id="94"/>
      <w:r w:rsidRPr="00B12476">
        <w:rPr>
          <w:rtl/>
        </w:rPr>
        <w:t>)</w:t>
      </w:r>
    </w:p>
    <w:p w:rsidR="00DB3E9E" w:rsidRPr="00B12476" w:rsidRDefault="008D12AA" w:rsidP="009013F0">
      <w:pPr>
        <w:rPr>
          <w:rtl/>
          <w:lang w:val="he-IL" w:bidi="he-IL"/>
        </w:rPr>
      </w:pPr>
      <w:r w:rsidRPr="00B12476">
        <w:rPr>
          <w:rStyle w:val="a6"/>
          <w:rtl/>
          <w:lang w:val="he-IL" w:bidi="he-IL"/>
        </w:rPr>
        <w:footnoteReference w:id="3731"/>
      </w:r>
      <w:r w:rsidRPr="00B12476">
        <w:rPr>
          <w:rFonts w:ascii="Times New Roman (Hebrew)" w:hAnsi="Times New Roman (Hebrew)"/>
          <w:rtl/>
          <w:lang w:val="he-IL" w:bidi="he-IL"/>
        </w:rPr>
        <w:t xml:space="preserve">בְּרֵאשִׁית אִיהוּ בְּרִי''ת, וַדַּאי </w:t>
      </w:r>
      <w:r w:rsidRPr="00B12476">
        <w:rPr>
          <w:rStyle w:val="a6"/>
          <w:rtl/>
          <w:lang w:val="he-IL" w:bidi="he-IL"/>
        </w:rPr>
        <w:footnoteReference w:id="3732"/>
      </w:r>
      <w:r w:rsidRPr="00B12476">
        <w:rPr>
          <w:rFonts w:ascii="Times New Roman (Hebrew)" w:hAnsi="Times New Roman (Hebrew)"/>
          <w:rtl/>
          <w:lang w:val="he-IL" w:bidi="he-IL"/>
        </w:rPr>
        <w:t xml:space="preserve">כַּד אִיהוּ בִּלְבוּשִׁין דְּאִלֵּין קְלִיפִין דְּאִינוּן עָרְלָה וּפְרִיעָה, צָרִיךְ תַּמָּן דְּחִילוּ, </w:t>
      </w:r>
      <w:r w:rsidRPr="00B12476">
        <w:rPr>
          <w:rStyle w:val="a6"/>
          <w:rtl/>
          <w:lang w:val="he-IL" w:bidi="he-IL"/>
        </w:rPr>
        <w:lastRenderedPageBreak/>
        <w:footnoteReference w:id="3733"/>
      </w:r>
      <w:r w:rsidRPr="00B12476">
        <w:rPr>
          <w:rFonts w:ascii="Times New Roman (Hebrew)" w:hAnsi="Times New Roman (Hebrew)"/>
          <w:rtl/>
          <w:lang w:val="he-IL" w:bidi="he-IL"/>
        </w:rPr>
        <w:t xml:space="preserve">וַעֲלַיְיהוּ אִתְּמַר </w:t>
      </w:r>
      <w:r w:rsidRPr="00265EDE">
        <w:rPr>
          <w:rFonts w:ascii="Times New Roman (Hebrew)" w:hAnsi="Times New Roman (Hebrew)"/>
          <w:sz w:val="20"/>
          <w:szCs w:val="23"/>
          <w:rtl/>
          <w:lang w:val="he-IL" w:bidi="he-IL"/>
        </w:rPr>
        <w:t>(שמות כ ג)</w:t>
      </w:r>
      <w:r w:rsidRPr="00B12476">
        <w:rPr>
          <w:rFonts w:ascii="Times New Roman (Hebrew)" w:hAnsi="Times New Roman (Hebrew)"/>
          <w:rtl/>
          <w:lang w:val="he-IL" w:bidi="he-IL"/>
        </w:rPr>
        <w:t xml:space="preserve"> לֹא יִהְיֶה לְךָ אֱלֹהִים אֲחֵרִים עַל פָּנָי, </w:t>
      </w:r>
      <w:r w:rsidRPr="00B12476">
        <w:rPr>
          <w:rStyle w:val="a6"/>
          <w:rtl/>
          <w:lang w:val="he-IL" w:bidi="he-IL"/>
        </w:rPr>
        <w:footnoteReference w:id="3734"/>
      </w:r>
      <w:r w:rsidRPr="00B12476">
        <w:rPr>
          <w:rFonts w:ascii="Times New Roman (Hebrew)" w:hAnsi="Times New Roman (Hebrew)"/>
          <w:rtl/>
          <w:lang w:val="he-IL" w:bidi="he-IL"/>
        </w:rPr>
        <w:t xml:space="preserve">וְהַאי אוֹת לָא יָרְתִין לֵיהּ אֶלָּא יִשְׂרָאֵל, דְּלֵית אוֹת בְּרִית עַד דְּעָבְרִין מִנַּיְיהוּ אִלֵּין קְלִיפִין, </w:t>
      </w:r>
      <w:r w:rsidRPr="00B12476">
        <w:rPr>
          <w:rStyle w:val="a6"/>
          <w:rtl/>
          <w:lang w:val="he-IL" w:bidi="he-IL"/>
        </w:rPr>
        <w:footnoteReference w:id="3735"/>
      </w:r>
      <w:r w:rsidRPr="00B12476">
        <w:rPr>
          <w:rFonts w:ascii="Times New Roman (Hebrew)" w:hAnsi="Times New Roman (Hebrew)"/>
          <w:rtl/>
          <w:lang w:val="he-IL" w:bidi="he-IL"/>
        </w:rPr>
        <w:t>דְּאִינוּן עָרְלָה וּפְרִיעָה בְּאַטִּיפוּ דִדְמָא.</w:t>
      </w:r>
    </w:p>
    <w:p w:rsidR="00DB3E9E" w:rsidRPr="00B12476" w:rsidRDefault="008D12AA" w:rsidP="009013F0">
      <w:pPr>
        <w:rPr>
          <w:rtl/>
          <w:lang w:val="he-IL" w:bidi="he-IL"/>
        </w:rPr>
      </w:pPr>
      <w:r w:rsidRPr="00B12476">
        <w:rPr>
          <w:rStyle w:val="a6"/>
          <w:rtl/>
          <w:lang w:val="he-IL" w:bidi="he-IL"/>
        </w:rPr>
        <w:footnoteReference w:id="3736"/>
      </w:r>
      <w:r w:rsidRPr="00B12476">
        <w:rPr>
          <w:rFonts w:ascii="Times New Roman (Hebrew)" w:hAnsi="Times New Roman (Hebrew)"/>
          <w:rtl/>
          <w:lang w:val="he-IL" w:bidi="he-IL"/>
        </w:rPr>
        <w:t xml:space="preserve">תְּלַת קְלִיפִין אִינוּן בְּעָרְלָה לָקֳבֵל תְּלַת קְלִיפִין דֶּאֱגוֹזָא, וַעֲלַיְיהוּ אִתְּמַר </w:t>
      </w:r>
      <w:r w:rsidRPr="00265EDE">
        <w:rPr>
          <w:rFonts w:ascii="Times New Roman (Hebrew)" w:hAnsi="Times New Roman (Hebrew)"/>
          <w:sz w:val="20"/>
          <w:szCs w:val="23"/>
          <w:rtl/>
          <w:lang w:val="he-IL" w:bidi="he-IL"/>
        </w:rPr>
        <w:t>(בראשית א ב)</w:t>
      </w:r>
      <w:r w:rsidRPr="00B12476">
        <w:rPr>
          <w:rFonts w:ascii="Times New Roman (Hebrew)" w:hAnsi="Times New Roman (Hebrew)"/>
          <w:rtl/>
          <w:lang w:val="he-IL" w:bidi="he-IL"/>
        </w:rPr>
        <w:t xml:space="preserve"> וְהָאָרֶץ הָיְתָה תֹהוּ וָבֹהוּ וְחֹשֶׁךְ, </w:t>
      </w:r>
      <w:r w:rsidRPr="00B12476">
        <w:rPr>
          <w:rStyle w:val="a6"/>
          <w:rtl/>
          <w:lang w:val="he-IL" w:bidi="he-IL"/>
        </w:rPr>
        <w:footnoteReference w:id="3737"/>
      </w:r>
      <w:r w:rsidRPr="00B12476">
        <w:rPr>
          <w:rFonts w:ascii="Times New Roman (Hebrew)" w:hAnsi="Times New Roman (Hebrew)"/>
          <w:rtl/>
          <w:lang w:val="he-IL" w:bidi="he-IL"/>
        </w:rPr>
        <w:t xml:space="preserve">תֹּהוּ קַו יָרוֹק קְלִיפָה קַדְמָאָה, בֹּהוּ קְלִיפָה תִנְיָינָא, חֹשֶׁךְ קְלִיפָה תְּלִיתָאָה, וּתְלַת אִלֵּין דָּא עַל גַּב דָּא, </w:t>
      </w:r>
      <w:r w:rsidRPr="00B12476">
        <w:rPr>
          <w:rStyle w:val="a6"/>
          <w:rtl/>
          <w:lang w:val="he-IL" w:bidi="he-IL"/>
        </w:rPr>
        <w:footnoteReference w:id="3738"/>
      </w:r>
      <w:r w:rsidRPr="00B12476">
        <w:rPr>
          <w:rFonts w:ascii="Times New Roman (Hebrew)" w:hAnsi="Times New Roman (Hebrew)"/>
          <w:rtl/>
          <w:lang w:val="he-IL" w:bidi="he-IL"/>
        </w:rPr>
        <w:t xml:space="preserve">לָקֳבֵל תְּלַת גַּוָּונִין דְּעִינָא, דְאִתְּמַר בְּהוֹן </w:t>
      </w:r>
      <w:r w:rsidRPr="00265EDE">
        <w:rPr>
          <w:rFonts w:ascii="Times New Roman (Hebrew)" w:hAnsi="Times New Roman (Hebrew)"/>
          <w:sz w:val="20"/>
          <w:szCs w:val="23"/>
          <w:rtl/>
          <w:lang w:val="he-IL" w:bidi="he-IL"/>
        </w:rPr>
        <w:t>(במדבר טו לט)</w:t>
      </w:r>
      <w:r w:rsidRPr="00B12476">
        <w:rPr>
          <w:rFonts w:ascii="Times New Roman (Hebrew)" w:hAnsi="Times New Roman (Hebrew)"/>
          <w:rtl/>
          <w:lang w:val="he-IL" w:bidi="he-IL"/>
        </w:rPr>
        <w:t xml:space="preserve"> וְלֹא תָתוּרוּ אַחֲרֵי לְבַבְכֶם וְאַחֲרֵי עִינֵיכֶם וכו', לְקִבְלַיְיהוּ תְּלַת גַּוָּונִין דְּקֶשֶׁת, דִּבְהוֹן נִקְרָא בַּת עָיִן דְּאִיהִי נְקוּדָה אוֹת בְּרִית, עֲלָהּ אִתְּמַר </w:t>
      </w:r>
      <w:r w:rsidRPr="00265EDE">
        <w:rPr>
          <w:rFonts w:ascii="Times New Roman (Hebrew)" w:hAnsi="Times New Roman (Hebrew)"/>
          <w:sz w:val="20"/>
          <w:szCs w:val="23"/>
          <w:rtl/>
          <w:lang w:val="he-IL" w:bidi="he-IL"/>
        </w:rPr>
        <w:t>(בראשית ט טז)</w:t>
      </w:r>
      <w:r w:rsidRPr="00B12476">
        <w:rPr>
          <w:rFonts w:ascii="Times New Roman (Hebrew)" w:hAnsi="Times New Roman (Hebrew)"/>
          <w:rtl/>
          <w:lang w:val="he-IL" w:bidi="he-IL"/>
        </w:rPr>
        <w:t xml:space="preserve"> וּרְאִיתִיהָ לִזְכּוֹר בְּרִית עוֹלָם, וַעֲלַיְיהוּ אִתְּמַר תְּלַת זִמְנִין כָּל גּוֹיִם וכו' כִּי אֲמִילַם </w:t>
      </w:r>
      <w:r w:rsidRPr="00265EDE">
        <w:rPr>
          <w:rFonts w:ascii="Times New Roman (Hebrew)" w:hAnsi="Times New Roman (Hebrew)"/>
          <w:sz w:val="20"/>
          <w:szCs w:val="23"/>
          <w:rtl/>
          <w:lang w:val="he-IL" w:bidi="he-IL"/>
        </w:rPr>
        <w:t>(תהלים קיח יט)</w:t>
      </w:r>
      <w:r w:rsidRPr="00B12476">
        <w:rPr>
          <w:rFonts w:ascii="Times New Roman (Hebrew)" w:hAnsi="Times New Roman (Hebrew)"/>
          <w:rtl/>
          <w:lang w:val="he-IL" w:bidi="he-IL"/>
        </w:rPr>
        <w:t xml:space="preserve">, וְאֵימָתַי יַעֲבוֹר קוּדְשָׁא בְּרִיךְ הוּא הַנֵּי קְלִיפִין מֵעָלְמָא וַיִּזְכּוֹר בְּרִית עוֹלָם, בְּזִמְנָא דְפוּרְקָנָא, הֲדָא הוּא דִכְתִיב </w:t>
      </w:r>
      <w:r w:rsidRPr="00265EDE">
        <w:rPr>
          <w:rFonts w:ascii="Times New Roman (Hebrew)" w:hAnsi="Times New Roman (Hebrew)"/>
          <w:sz w:val="20"/>
          <w:szCs w:val="23"/>
          <w:rtl/>
          <w:lang w:val="he-IL" w:bidi="he-IL"/>
        </w:rPr>
        <w:t>(ישעיה ל כ)</w:t>
      </w:r>
      <w:r w:rsidRPr="00B12476">
        <w:rPr>
          <w:rFonts w:ascii="Times New Roman (Hebrew)" w:hAnsi="Times New Roman (Hebrew)"/>
          <w:rtl/>
          <w:lang w:val="he-IL" w:bidi="he-IL"/>
        </w:rPr>
        <w:t xml:space="preserve"> וְלֹא יִכָּנֵף עוֹד מוֹרֶיךָ, </w:t>
      </w:r>
      <w:r w:rsidRPr="00B12476">
        <w:rPr>
          <w:rStyle w:val="a6"/>
          <w:rtl/>
          <w:lang w:val="he-IL" w:bidi="he-IL"/>
        </w:rPr>
        <w:footnoteReference w:id="3739"/>
      </w:r>
      <w:r w:rsidRPr="00B12476">
        <w:rPr>
          <w:rFonts w:ascii="Times New Roman (Hebrew)" w:hAnsi="Times New Roman (Hebrew)"/>
          <w:rtl/>
          <w:lang w:val="he-IL" w:bidi="he-IL"/>
        </w:rPr>
        <w:t xml:space="preserve">אֵימָתַי לְבָתַר דְּמִתְעַבְּרִין תְּלַת קְלִיפִין בִּישִׁין מִינָהּ, וּבְזִמְנָא דְאִיהִי מִתְלַבְּשָׁא בְּאִלֵּין קְלִיפִין אִיהִי אָמְרַת </w:t>
      </w:r>
      <w:r w:rsidRPr="00B12476">
        <w:rPr>
          <w:rStyle w:val="a6"/>
          <w:rtl/>
          <w:lang w:val="he-IL" w:bidi="he-IL"/>
        </w:rPr>
        <w:footnoteReference w:id="3740"/>
      </w:r>
      <w:r w:rsidRPr="00B12476">
        <w:rPr>
          <w:rFonts w:ascii="Times New Roman (Hebrew)" w:hAnsi="Times New Roman (Hebrew)"/>
          <w:rtl/>
          <w:lang w:val="he-IL" w:bidi="he-IL"/>
        </w:rPr>
        <w:t xml:space="preserve">אַל תִּרְאוּנִי שֶׁאֲנִי שְׁחַרְחֹרֶת </w:t>
      </w:r>
      <w:r w:rsidRPr="00265EDE">
        <w:rPr>
          <w:rFonts w:ascii="Times New Roman (Hebrew)" w:hAnsi="Times New Roman (Hebrew)"/>
          <w:sz w:val="20"/>
          <w:szCs w:val="23"/>
          <w:rtl/>
          <w:lang w:val="he-IL" w:bidi="he-IL"/>
        </w:rPr>
        <w:t>(שיר א ו)</w:t>
      </w:r>
      <w:r w:rsidRPr="00B12476">
        <w:rPr>
          <w:rFonts w:ascii="Times New Roman (Hebrew)" w:hAnsi="Times New Roman (Hebrew)"/>
          <w:rtl/>
          <w:lang w:val="he-IL" w:bidi="he-IL"/>
        </w:rPr>
        <w:t xml:space="preserve">, דִּבְאִלֵּין קְלִיפִין אִיהִי מִתְחַלֶּלֶת, </w:t>
      </w:r>
      <w:r w:rsidRPr="00B12476">
        <w:rPr>
          <w:rStyle w:val="a6"/>
          <w:rtl/>
          <w:lang w:val="he-IL" w:bidi="he-IL"/>
        </w:rPr>
        <w:footnoteReference w:id="3741"/>
      </w:r>
      <w:r w:rsidRPr="00B12476">
        <w:rPr>
          <w:rFonts w:ascii="Times New Roman (Hebrew)" w:hAnsi="Times New Roman (Hebrew)"/>
          <w:rtl/>
          <w:lang w:val="he-IL" w:bidi="he-IL"/>
        </w:rPr>
        <w:t xml:space="preserve">וּבְגִין דָּא מְחַלְלֶיהָ מוֹת יוּמָת </w:t>
      </w:r>
      <w:r w:rsidRPr="00265EDE">
        <w:rPr>
          <w:rFonts w:ascii="Times New Roman (Hebrew)" w:hAnsi="Times New Roman (Hebrew)"/>
          <w:sz w:val="20"/>
          <w:szCs w:val="23"/>
          <w:rtl/>
          <w:lang w:val="he-IL" w:bidi="he-IL"/>
        </w:rPr>
        <w:t>(שמות לא יד)</w:t>
      </w:r>
      <w:r w:rsidRPr="00B12476">
        <w:rPr>
          <w:rtl/>
          <w:lang w:val="he-IL" w:bidi="he-IL"/>
        </w:rPr>
        <w:t>.</w:t>
      </w:r>
    </w:p>
    <w:p w:rsidR="00DB3E9E" w:rsidRPr="00B12476" w:rsidRDefault="008D12AA" w:rsidP="009013F0">
      <w:pPr>
        <w:rPr>
          <w:rtl/>
          <w:lang w:val="he-IL" w:bidi="he-IL"/>
        </w:rPr>
      </w:pPr>
      <w:r w:rsidRPr="00B12476">
        <w:rPr>
          <w:rStyle w:val="a6"/>
          <w:rtl/>
          <w:lang w:val="he-IL" w:bidi="he-IL"/>
        </w:rPr>
        <w:footnoteReference w:id="3742"/>
      </w:r>
      <w:r w:rsidRPr="00B12476">
        <w:rPr>
          <w:rFonts w:ascii="Times New Roman (Hebrew)" w:hAnsi="Times New Roman (Hebrew)"/>
          <w:rtl/>
          <w:lang w:val="he-IL" w:bidi="he-IL"/>
        </w:rPr>
        <w:t xml:space="preserve">תְּהוֹ''ם אִיהוּ הַמָּוְ''ת, לְגַבֵּיהּ צָרִיךְ פְּרִיעָה בְּאַטִּיפוּ דִדְמָא, וְעַד דְּאִתְפַּרַע הַאי פְּרִיעָה אִיהִי לָא אִתְגַּלְיָיא בְּעָלְמָא, וְלָא יְהֵא אוֹת בְּעָלְמָא, וְרָזָא דְמִלָּה כַּד אִתְעַבַּר מִינָהּ עָרְלָה וּפְרִיעָה רוֹמִי וְקוּשְׁטַאנְדִינָא, מִיָּד אִתְגַּלְיָיא אוֹת בְּעָלְמָא, </w:t>
      </w:r>
      <w:r w:rsidRPr="00B12476">
        <w:rPr>
          <w:rStyle w:val="a6"/>
          <w:rtl/>
          <w:lang w:val="he-IL" w:bidi="he-IL"/>
        </w:rPr>
        <w:footnoteReference w:id="3743"/>
      </w:r>
      <w:r w:rsidRPr="00B12476">
        <w:rPr>
          <w:rFonts w:ascii="Times New Roman (Hebrew)" w:hAnsi="Times New Roman (Hebrew)"/>
          <w:rtl/>
          <w:lang w:val="he-IL" w:bidi="he-IL"/>
        </w:rPr>
        <w:t xml:space="preserve">לְהַהוּא דְאִתְּמַר בֵּיהּ </w:t>
      </w:r>
      <w:r w:rsidRPr="00265EDE">
        <w:rPr>
          <w:rFonts w:ascii="Times New Roman (Hebrew)" w:hAnsi="Times New Roman (Hebrew)"/>
          <w:sz w:val="20"/>
          <w:szCs w:val="23"/>
          <w:rtl/>
          <w:lang w:val="he-IL" w:bidi="he-IL"/>
        </w:rPr>
        <w:t>(שם ג יב)</w:t>
      </w:r>
      <w:r w:rsidRPr="00B12476">
        <w:rPr>
          <w:rFonts w:ascii="Times New Roman (Hebrew)" w:hAnsi="Times New Roman (Hebrew)"/>
          <w:rtl/>
          <w:lang w:val="he-IL" w:bidi="he-IL"/>
        </w:rPr>
        <w:t xml:space="preserve"> וְזֶה לְּךָ הָאוֹת כִּי אָנֹכִי שְׁלַחְתִּיךָ, לְקַיְימָא בֵּיהּ קְרָא </w:t>
      </w:r>
      <w:r w:rsidRPr="00265EDE">
        <w:rPr>
          <w:rFonts w:ascii="Times New Roman (Hebrew)" w:hAnsi="Times New Roman (Hebrew)"/>
          <w:sz w:val="20"/>
          <w:szCs w:val="23"/>
          <w:rtl/>
          <w:lang w:val="he-IL" w:bidi="he-IL"/>
        </w:rPr>
        <w:t>(מיכה ז טו)</w:t>
      </w:r>
      <w:r w:rsidRPr="00B12476">
        <w:rPr>
          <w:rFonts w:ascii="Times New Roman (Hebrew)" w:hAnsi="Times New Roman (Hebrew)"/>
          <w:rtl/>
          <w:lang w:val="he-IL" w:bidi="he-IL"/>
        </w:rPr>
        <w:t xml:space="preserve"> כִּימֵי צֵאתְךָ מֵאֶרֶץ מִצְרָיִם אַרְאֶנּוּ נִפְלָאוֹת.</w:t>
      </w:r>
    </w:p>
    <w:p w:rsidR="00DB3E9E" w:rsidRPr="002D0347" w:rsidRDefault="008D12AA" w:rsidP="009E63CE">
      <w:pPr>
        <w:pStyle w:val="2"/>
        <w:rPr>
          <w:rtl/>
        </w:rPr>
      </w:pPr>
      <w:r w:rsidRPr="002D0347">
        <w:rPr>
          <w:rtl/>
        </w:rPr>
        <w:t>[דף פא ע''ב]</w:t>
      </w:r>
    </w:p>
    <w:p w:rsidR="00DB3E9E" w:rsidRPr="00B12476" w:rsidRDefault="008D12AA" w:rsidP="009013F0">
      <w:pPr>
        <w:rPr>
          <w:rtl/>
          <w:lang w:val="he-IL" w:bidi="he-IL"/>
        </w:rPr>
      </w:pPr>
      <w:r w:rsidRPr="00B12476">
        <w:rPr>
          <w:rFonts w:ascii="Times New Roman (Hebrew)" w:hAnsi="Times New Roman (Hebrew)"/>
          <w:rtl/>
          <w:lang w:val="he-IL" w:bidi="he-IL"/>
        </w:rPr>
        <w:t xml:space="preserve">וּבְגִין דָּא אֶלְעָזָר בְּרִי לָא תִצְפֵּי לְרַגְלָא דִמְשִׁיחָא עַד דְּתֶחְזֵי קֶשֶׁת בְּגַוְּונוֹי נְהִירִין, אוֹ עַד דְּאִתְגַּלְיָיא אוֹת בְּעָלְמָא, </w:t>
      </w:r>
      <w:r w:rsidRPr="00B12476">
        <w:rPr>
          <w:rStyle w:val="a6"/>
          <w:rtl/>
          <w:lang w:val="he-IL" w:bidi="he-IL"/>
        </w:rPr>
        <w:footnoteReference w:id="3744"/>
      </w:r>
      <w:r w:rsidRPr="00B12476">
        <w:rPr>
          <w:rFonts w:ascii="Times New Roman (Hebrew)" w:hAnsi="Times New Roman (Hebrew)"/>
          <w:rtl/>
          <w:lang w:val="he-IL" w:bidi="he-IL"/>
        </w:rPr>
        <w:t xml:space="preserve">מַאי אוֹת. אֶלָּא דָּרַךְ כֹּכָב מִיַּעֲקֹב </w:t>
      </w:r>
      <w:r w:rsidRPr="00265EDE">
        <w:rPr>
          <w:rFonts w:ascii="Times New Roman (Hebrew)" w:hAnsi="Times New Roman (Hebrew)"/>
          <w:sz w:val="20"/>
          <w:szCs w:val="23"/>
          <w:rtl/>
          <w:lang w:val="he-IL" w:bidi="he-IL"/>
        </w:rPr>
        <w:t>(במדבר כד יז)</w:t>
      </w:r>
      <w:r w:rsidRPr="00B12476">
        <w:rPr>
          <w:rFonts w:ascii="Times New Roman (Hebrew)" w:hAnsi="Times New Roman (Hebrew)"/>
          <w:rtl/>
          <w:lang w:val="he-IL" w:bidi="he-IL"/>
        </w:rPr>
        <w:t xml:space="preserve">, דָּא אָת י' </w:t>
      </w:r>
      <w:r w:rsidRPr="00B12476">
        <w:rPr>
          <w:rStyle w:val="a6"/>
          <w:rtl/>
          <w:lang w:val="he-IL" w:bidi="he-IL"/>
        </w:rPr>
        <w:footnoteReference w:id="3745"/>
      </w:r>
      <w:r w:rsidRPr="00B12476">
        <w:rPr>
          <w:rFonts w:ascii="Times New Roman (Hebrew)" w:hAnsi="Times New Roman (Hebrew)"/>
          <w:rtl/>
          <w:lang w:val="he-IL" w:bidi="he-IL"/>
        </w:rPr>
        <w:t xml:space="preserve">אוֹת בְּרִית, וּמִיָּד וְקָם שֵׁבֶט </w:t>
      </w:r>
      <w:r w:rsidRPr="00265EDE">
        <w:rPr>
          <w:rFonts w:ascii="Times New Roman (Hebrew)" w:hAnsi="Times New Roman (Hebrew)"/>
          <w:sz w:val="20"/>
          <w:szCs w:val="23"/>
          <w:rtl/>
          <w:lang w:val="he-IL" w:bidi="he-IL"/>
        </w:rPr>
        <w:t>(דף פא ע''ב)</w:t>
      </w:r>
      <w:r w:rsidRPr="002D0347">
        <w:rPr>
          <w:rFonts w:ascii="Times New Roman (Hebrew)" w:hAnsi="Times New Roman (Hebrew)"/>
          <w:sz w:val="20"/>
          <w:szCs w:val="23"/>
          <w:rtl/>
          <w:lang w:val="he-IL" w:bidi="he-IL"/>
        </w:rPr>
        <w:t xml:space="preserve"> </w:t>
      </w:r>
      <w:r w:rsidRPr="00B12476">
        <w:rPr>
          <w:rFonts w:ascii="Times New Roman (Hebrew)" w:hAnsi="Times New Roman (Hebrew)"/>
          <w:rtl/>
          <w:lang w:val="he-IL" w:bidi="he-IL"/>
        </w:rPr>
        <w:t xml:space="preserve">מִיִּשְׂרָאֵל לְגַבָּהּ, הַהוּא דְאִתְּמַר בֵּיהּ </w:t>
      </w:r>
      <w:r w:rsidRPr="00265EDE">
        <w:rPr>
          <w:rFonts w:ascii="Times New Roman (Hebrew)" w:hAnsi="Times New Roman (Hebrew)"/>
          <w:sz w:val="20"/>
          <w:szCs w:val="23"/>
          <w:rtl/>
          <w:lang w:val="he-IL" w:bidi="he-IL"/>
        </w:rPr>
        <w:t>(דברים לג ה)</w:t>
      </w:r>
      <w:r w:rsidRPr="00B12476">
        <w:rPr>
          <w:szCs w:val="23"/>
          <w:rtl/>
          <w:lang w:val="he-IL" w:bidi="he-IL"/>
        </w:rPr>
        <w:t xml:space="preserve"> </w:t>
      </w:r>
      <w:r w:rsidRPr="00B12476">
        <w:rPr>
          <w:rStyle w:val="a6"/>
          <w:szCs w:val="23"/>
          <w:rtl/>
          <w:lang w:val="he-IL" w:bidi="he-IL"/>
        </w:rPr>
        <w:footnoteReference w:id="3746"/>
      </w:r>
      <w:r w:rsidRPr="00B12476">
        <w:rPr>
          <w:rFonts w:ascii="Times New Roman (Hebrew)" w:hAnsi="Times New Roman (Hebrew)"/>
          <w:rtl/>
          <w:lang w:val="he-IL" w:bidi="he-IL"/>
        </w:rPr>
        <w:t>וַיְהִי בִישֻׁרוּן מֶלֶךְ</w:t>
      </w:r>
      <w:r w:rsidRPr="00B12476">
        <w:rPr>
          <w:szCs w:val="23"/>
          <w:rtl/>
          <w:lang w:val="he-IL" w:bidi="he-IL"/>
        </w:rPr>
        <w:t xml:space="preserve"> </w:t>
      </w:r>
      <w:r w:rsidRPr="00265EDE">
        <w:rPr>
          <w:rFonts w:ascii="Times New Roman (Hebrew)" w:hAnsi="Times New Roman (Hebrew)"/>
          <w:sz w:val="20"/>
          <w:szCs w:val="23"/>
          <w:rtl/>
          <w:lang w:val="he-IL" w:bidi="he-IL"/>
        </w:rPr>
        <w:t>(חסר)</w:t>
      </w:r>
      <w:r w:rsidRPr="00B12476">
        <w:rPr>
          <w:rtl/>
          <w:lang w:val="he-IL" w:bidi="he-IL"/>
        </w:rPr>
        <w:t>,</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תָּא חֲזִי יוֹמָא חֲדָא שְׁאִילְנָא לְאֵלִיָּהוּ, עָרְלָה אַמַּאי שַׁוִּינָן בְּמָאנָא בְּעַפְרָא, אָמַר לִי שְׁמַעְנָא בִּמְתִיבְתָּא, </w:t>
      </w:r>
      <w:r w:rsidRPr="00B12476">
        <w:rPr>
          <w:rStyle w:val="a6"/>
          <w:rtl/>
          <w:lang w:val="he-IL" w:eastAsia="he-IL" w:bidi="he-IL"/>
        </w:rPr>
        <w:lastRenderedPageBreak/>
        <w:footnoteReference w:id="3747"/>
      </w:r>
      <w:r w:rsidRPr="00B12476">
        <w:rPr>
          <w:rFonts w:ascii="Times New Roman (Hebrew)" w:hAnsi="Times New Roman (Hebrew)"/>
          <w:rtl/>
          <w:lang w:val="he-IL" w:eastAsia="he-IL" w:bidi="he-IL"/>
        </w:rPr>
        <w:t xml:space="preserve">דְּעָרְלָה אִיהוּ נָחָשׁ, וְכֵיוָן דְּאַעְבְּרִינָן לֵיהּ מֵאַתְרֵיהּ צָרִיךְ לְמֵיהַב לֵיהּ מְזוֹנֵיהּ, הֲדָא הוּא דִכְתִיב </w:t>
      </w:r>
      <w:r w:rsidRPr="00265EDE">
        <w:rPr>
          <w:rFonts w:ascii="Times New Roman (Hebrew)" w:hAnsi="Times New Roman (Hebrew)"/>
          <w:sz w:val="20"/>
          <w:szCs w:val="23"/>
          <w:rtl/>
          <w:lang w:val="he-IL" w:eastAsia="he-IL" w:bidi="he-IL"/>
        </w:rPr>
        <w:t>(ישעיה סה לה)</w:t>
      </w:r>
      <w:r w:rsidRPr="00B12476">
        <w:rPr>
          <w:rFonts w:ascii="Times New Roman (Hebrew)" w:hAnsi="Times New Roman (Hebrew)"/>
          <w:rtl/>
          <w:lang w:val="he-IL" w:eastAsia="he-IL" w:bidi="he-IL"/>
        </w:rPr>
        <w:t xml:space="preserve"> וְנָחָשׁ עָפָר לַחְמוֹ, וּבְוַדַּאי בְּרִי בְּדָא אִשְׁתֵּזִיב בַּר נַשׁ </w:t>
      </w:r>
      <w:r w:rsidRPr="00B12476">
        <w:rPr>
          <w:rStyle w:val="a6"/>
          <w:rtl/>
          <w:lang w:val="he-IL" w:eastAsia="he-IL" w:bidi="he-IL"/>
        </w:rPr>
        <w:footnoteReference w:id="3748"/>
      </w:r>
      <w:r w:rsidRPr="00B12476">
        <w:rPr>
          <w:rFonts w:ascii="Times New Roman (Hebrew)" w:hAnsi="Times New Roman (Hebrew)"/>
          <w:rtl/>
          <w:lang w:val="he-IL" w:eastAsia="he-IL" w:bidi="he-IL"/>
        </w:rPr>
        <w:t xml:space="preserve">מִדִּינָא דְחִבּוּט הַקֶּבֶר, </w:t>
      </w:r>
      <w:r w:rsidRPr="00B12476">
        <w:rPr>
          <w:rStyle w:val="a6"/>
          <w:rtl/>
          <w:lang w:val="he-IL" w:eastAsia="he-IL" w:bidi="he-IL"/>
        </w:rPr>
        <w:footnoteReference w:id="3749"/>
      </w:r>
      <w:r w:rsidRPr="00B12476">
        <w:rPr>
          <w:rFonts w:ascii="Times New Roman (Hebrew)" w:hAnsi="Times New Roman (Hebrew)"/>
          <w:rtl/>
          <w:lang w:val="he-IL" w:eastAsia="he-IL" w:bidi="he-IL"/>
        </w:rPr>
        <w:t>וּדְמָא דְאַטִּיפִין מִפְּרִיעָה לְמֵיהַב מְזוֹנָא לְהַהוּא כַּלְבָּא דְאִיהוּ רוֹצֵחַ, וּבְדָא אִשְׁתֵּזִיב בַּר נַשׁ מֵחַרְבָּא דְמַלְאַךְ הַמָּוְת.</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וְעַל דָּא אָמַר אָדָם קַדְמָאָה קַמֵּי קוּדְשָׁא בְּרִיךְ הוּא, מִי מַצִּיל בָּנַי מֵחֶרֶב הַמִּתְהַפֶּכֶת, אָמַר לֵיהּ חַרְבָּא דְמִילָה, כְּמָה דְאַתְּ אָמַר </w:t>
      </w:r>
      <w:r w:rsidRPr="00265EDE">
        <w:rPr>
          <w:rFonts w:ascii="Times New Roman (Hebrew)" w:hAnsi="Times New Roman (Hebrew)"/>
          <w:sz w:val="20"/>
          <w:szCs w:val="23"/>
          <w:rtl/>
          <w:lang w:val="he-IL" w:eastAsia="he-IL" w:bidi="he-IL"/>
        </w:rPr>
        <w:t>(יהושע ח ב)</w:t>
      </w:r>
      <w:r w:rsidRPr="00B12476">
        <w:rPr>
          <w:rFonts w:ascii="Times New Roman (Hebrew)" w:hAnsi="Times New Roman (Hebrew)"/>
          <w:rtl/>
          <w:lang w:val="he-IL" w:eastAsia="he-IL" w:bidi="he-IL"/>
        </w:rPr>
        <w:t xml:space="preserve"> עֲשֵׂה לְךָ חַרְבוֹת צוּרִים, וְחַרְבָּא דְקוּדְשָׁא בְּרִיךְ הוּא י''ו פִּיפִיּוֹת, לָקֳבֵל מִילָה וּפְרִיעָה וּמְצִיצָה וְי''ג בְּרִיתוֹת שֶׁנִּכְרְתוּ עָלֶיהָ, וְכֵן אוֹרַיְיתָא שֵׁזִיב לְבַר נַשׁ מִי''ו פִּיּוֹת דְּחַרְבָּא, כְּמָה דְאָמַר שְׁלֹמֹה </w:t>
      </w:r>
      <w:r w:rsidRPr="00265EDE">
        <w:rPr>
          <w:rFonts w:ascii="Times New Roman (Hebrew)" w:hAnsi="Times New Roman (Hebrew)"/>
          <w:sz w:val="20"/>
          <w:szCs w:val="23"/>
          <w:rtl/>
          <w:lang w:val="he-IL" w:eastAsia="he-IL" w:bidi="he-IL"/>
        </w:rPr>
        <w:t>(משלי ג יב)</w:t>
      </w:r>
      <w:r w:rsidRPr="00B12476">
        <w:rPr>
          <w:rFonts w:ascii="Times New Roman (Hebrew)" w:hAnsi="Times New Roman (Hebrew)"/>
          <w:rtl/>
          <w:lang w:val="he-IL" w:eastAsia="he-IL" w:bidi="he-IL"/>
        </w:rPr>
        <w:t xml:space="preserve"> עִץ חַיִּים הִי''א דְסָלִיק לְי''ו.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וְלָקֳבֵל אִלֵּין תְּרֵין אָמְרַת אוֹרַיְיתָא לֹא תִרְצַח וְלֹא תִנְאָף </w:t>
      </w:r>
      <w:r w:rsidRPr="00265EDE">
        <w:rPr>
          <w:rFonts w:ascii="Times New Roman (Hebrew)" w:hAnsi="Times New Roman (Hebrew)"/>
          <w:sz w:val="20"/>
          <w:szCs w:val="23"/>
          <w:rtl/>
          <w:lang w:val="he-IL" w:eastAsia="he-IL" w:bidi="he-IL"/>
        </w:rPr>
        <w:t>(שמות כ יג יד)</w:t>
      </w:r>
      <w:r w:rsidRPr="00B12476">
        <w:rPr>
          <w:rFonts w:ascii="Times New Roman (Hebrew)" w:hAnsi="Times New Roman (Hebrew)"/>
          <w:rtl/>
          <w:lang w:val="he-IL" w:eastAsia="he-IL" w:bidi="he-IL"/>
        </w:rPr>
        <w:t xml:space="preserve">, לֹא תִנְאָף לָקֳבֵל נָחָשׁ אֵשֶׁת זְנוּנִים, לֹא תִרְצַח לָקֳבֵל סמא''ל, וְאָמַר דָּוִד עֲלֵיהּ </w:t>
      </w:r>
      <w:r w:rsidRPr="00265EDE">
        <w:rPr>
          <w:rFonts w:ascii="Times New Roman (Hebrew)" w:hAnsi="Times New Roman (Hebrew)"/>
          <w:sz w:val="20"/>
          <w:szCs w:val="23"/>
          <w:rtl/>
          <w:lang w:val="he-IL" w:eastAsia="he-IL" w:bidi="he-IL"/>
        </w:rPr>
        <w:t>(תהלים כב כא)</w:t>
      </w:r>
      <w:r w:rsidRPr="00B12476">
        <w:rPr>
          <w:rFonts w:ascii="Times New Roman (Hebrew)" w:hAnsi="Times New Roman (Hebrew)"/>
          <w:rtl/>
          <w:lang w:val="he-IL" w:eastAsia="he-IL" w:bidi="he-IL"/>
        </w:rPr>
        <w:t xml:space="preserve"> הַצִּילָה מֵחֶרֶב נַפְשִׁי מִיַּד כֶּלֶב יְחִידָתִי, </w:t>
      </w:r>
      <w:r w:rsidRPr="00B12476">
        <w:rPr>
          <w:rStyle w:val="a6"/>
          <w:rtl/>
          <w:lang w:val="he-IL" w:eastAsia="he-IL" w:bidi="he-IL"/>
        </w:rPr>
        <w:footnoteReference w:id="3750"/>
      </w:r>
      <w:r w:rsidRPr="00B12476">
        <w:rPr>
          <w:rFonts w:ascii="Times New Roman (Hebrew)" w:hAnsi="Times New Roman (Hebrew)"/>
          <w:rtl/>
          <w:lang w:val="he-IL" w:eastAsia="he-IL" w:bidi="he-IL"/>
        </w:rPr>
        <w:t xml:space="preserve">תְּלַת קְלִיפִין דְּעָרְלָה אִינוּן מַשְׁחִי''ת אַ''ף וְחֵימָ''ה, לָקֳבֵל פְּרִיעָה אִיהוּ עָוֹן, וְהַיְינוּ דְתַקִּינוּ בִצְלוֹתָא לְגַבַּיְיהוּ, </w:t>
      </w:r>
      <w:r w:rsidRPr="00265EDE">
        <w:rPr>
          <w:rFonts w:ascii="Times New Roman (Hebrew)" w:hAnsi="Times New Roman (Hebrew)"/>
          <w:sz w:val="20"/>
          <w:szCs w:val="23"/>
          <w:rtl/>
          <w:lang w:val="he-IL" w:eastAsia="he-IL" w:bidi="he-IL"/>
        </w:rPr>
        <w:t>(שם עח לח)</w:t>
      </w:r>
      <w:r w:rsidRPr="00B12476">
        <w:rPr>
          <w:rFonts w:ascii="Times New Roman (Hebrew)" w:hAnsi="Times New Roman (Hebrew)"/>
          <w:rtl/>
          <w:lang w:val="he-IL" w:eastAsia="he-IL" w:bidi="he-IL"/>
        </w:rPr>
        <w:t xml:space="preserve"> וְהוּא רַחוּם יְכַפֵּר עָוֹן דָּא עָוֹן, וְלֹא יַשְׁחִית דָּא מַשְׁחִית, וְהִרְבָּה לְהָשִׁיב אַפּוֹ דָא אַף, וְלֹא יָעִיר כָּל חֲמָתוֹ דָא חֵמָה, וּמָאן דְּאַעִיל אוֹת בְּרִית בִּרְשׁוּ נוּכְרָאָה אִלֵּין אַרְבָּעָה שָׁלְטִין עֲלֵיהּ, </w:t>
      </w:r>
      <w:r w:rsidRPr="00B12476">
        <w:rPr>
          <w:rStyle w:val="a6"/>
          <w:rtl/>
          <w:lang w:val="he-IL" w:eastAsia="he-IL" w:bidi="he-IL"/>
        </w:rPr>
        <w:footnoteReference w:id="3751"/>
      </w:r>
      <w:r w:rsidRPr="00B12476">
        <w:rPr>
          <w:rFonts w:ascii="Times New Roman (Hebrew)" w:hAnsi="Times New Roman (Hebrew)"/>
          <w:rtl/>
          <w:lang w:val="he-IL" w:eastAsia="he-IL" w:bidi="he-IL"/>
        </w:rPr>
        <w:t xml:space="preserve">הֲדָא הוּא דִכְתִיב </w:t>
      </w:r>
      <w:r w:rsidRPr="00265EDE">
        <w:rPr>
          <w:rFonts w:ascii="Times New Roman (Hebrew)" w:hAnsi="Times New Roman (Hebrew)"/>
          <w:sz w:val="20"/>
          <w:szCs w:val="23"/>
          <w:rtl/>
          <w:lang w:val="he-IL" w:eastAsia="he-IL" w:bidi="he-IL"/>
        </w:rPr>
        <w:t>(בראשית ז יט)</w:t>
      </w:r>
      <w:r w:rsidRPr="00B12476">
        <w:rPr>
          <w:rFonts w:ascii="Times New Roman (Hebrew)" w:hAnsi="Times New Roman (Hebrew)"/>
          <w:rtl/>
          <w:lang w:val="he-IL" w:eastAsia="he-IL" w:bidi="he-IL"/>
        </w:rPr>
        <w:t xml:space="preserve"> וְהַמַּיִם גָּבְרוּ מְאֹד מְאֹד עַל הָאָרֶץ, עַל הָאָרֶץ דָּא גוּפָא דִילֵיהּ, וְאַרְבַּע זִמְנִין אִתְּמַר בְּפַרְשַׁת נֹחַ </w:t>
      </w:r>
      <w:r w:rsidRPr="00265EDE">
        <w:rPr>
          <w:rFonts w:ascii="Times New Roman (Hebrew)" w:hAnsi="Times New Roman (Hebrew)"/>
          <w:sz w:val="20"/>
          <w:szCs w:val="23"/>
          <w:rtl/>
          <w:lang w:val="he-IL" w:eastAsia="he-IL" w:bidi="he-IL"/>
        </w:rPr>
        <w:t>(שם יח)</w:t>
      </w:r>
      <w:r w:rsidRPr="00B12476">
        <w:rPr>
          <w:rFonts w:ascii="Times New Roman (Hebrew)" w:hAnsi="Times New Roman (Hebrew)"/>
          <w:rtl/>
          <w:lang w:val="he-IL" w:eastAsia="he-IL" w:bidi="he-IL"/>
        </w:rPr>
        <w:t xml:space="preserve"> וַיִּגְבְּרוּ הַמַּיִם, גָּבְרוּ, לְקִבְלַיְיהוּ, וְהָא אוּקְמוּהוּ.</w:t>
      </w:r>
    </w:p>
    <w:p w:rsidR="00DB3E9E" w:rsidRPr="00B12476" w:rsidRDefault="008D12AA" w:rsidP="009013F0">
      <w:pPr>
        <w:rPr>
          <w:rtl/>
          <w:lang w:val="he-IL" w:eastAsia="he-IL" w:bidi="he-IL"/>
        </w:rPr>
      </w:pPr>
      <w:r w:rsidRPr="00B12476">
        <w:rPr>
          <w:rStyle w:val="a6"/>
          <w:rtl/>
          <w:lang w:val="he-IL" w:eastAsia="he-IL" w:bidi="he-IL"/>
        </w:rPr>
        <w:footnoteReference w:id="3752"/>
      </w:r>
      <w:r w:rsidRPr="00B12476">
        <w:rPr>
          <w:rFonts w:ascii="Times New Roman (Hebrew)" w:hAnsi="Times New Roman (Hebrew)"/>
          <w:rtl/>
          <w:lang w:val="he-IL" w:eastAsia="he-IL" w:bidi="he-IL"/>
        </w:rPr>
        <w:t xml:space="preserve">עָרְלָה וּפְרִיעָה שְׁמַעְנָא דְאִינוּן רוֹמִי רַבְּתָא וְרוֹמִי זְעִירְתָא, בְּזִמְנָא דְמִתְעַבְּרִין מֵעָלְמָא אִתְגַּלְיָא אוֹת הַבְּרִית, </w:t>
      </w:r>
      <w:r w:rsidRPr="00B12476">
        <w:rPr>
          <w:rStyle w:val="a6"/>
          <w:rtl/>
          <w:lang w:val="he-IL" w:eastAsia="he-IL" w:bidi="he-IL"/>
        </w:rPr>
        <w:footnoteReference w:id="3753"/>
      </w:r>
      <w:r w:rsidRPr="00B12476">
        <w:rPr>
          <w:rFonts w:ascii="Times New Roman (Hebrew)" w:hAnsi="Times New Roman (Hebrew)"/>
          <w:rtl/>
          <w:lang w:val="he-IL" w:eastAsia="he-IL" w:bidi="he-IL"/>
        </w:rPr>
        <w:t xml:space="preserve">דְּאִיהוּ בַת עַיִן צִיּוֹן דְּאִיהִי נְקוּדַת עָלְמָא, דִּבְזִמְנָא דְאִלֵּין קְלִיפִין שָׁלְטִין בְּעָלְמָא אִתְחַזַּר עָלְמָא לְתֹהוּ וָבֹהוּ, הֲדָא הוּא דִכְתִיב </w:t>
      </w:r>
      <w:r w:rsidRPr="00265EDE">
        <w:rPr>
          <w:rFonts w:ascii="Times New Roman (Hebrew)" w:hAnsi="Times New Roman (Hebrew)"/>
          <w:sz w:val="20"/>
          <w:szCs w:val="23"/>
          <w:rtl/>
          <w:lang w:val="he-IL" w:eastAsia="he-IL" w:bidi="he-IL"/>
        </w:rPr>
        <w:t>(בראשית א ב)</w:t>
      </w:r>
      <w:r w:rsidRPr="00B12476">
        <w:rPr>
          <w:rFonts w:ascii="Times New Roman (Hebrew)" w:hAnsi="Times New Roman (Hebrew)"/>
          <w:rtl/>
          <w:lang w:val="he-IL" w:eastAsia="he-IL" w:bidi="he-IL"/>
        </w:rPr>
        <w:t xml:space="preserve"> וְהָאָרֶץ הָיְתָה תֹהוּ וָבֹהוּ, בְּזִמְנָא דְיֵתֵי פוּרְקָנָא מִיָּד וַיֹּאמֶר אלהי''ם יְהִי אוֹר וַיְהִי אוֹר </w:t>
      </w:r>
      <w:r w:rsidRPr="00265EDE">
        <w:rPr>
          <w:rFonts w:ascii="Times New Roman (Hebrew)" w:hAnsi="Times New Roman (Hebrew)"/>
          <w:sz w:val="20"/>
          <w:szCs w:val="23"/>
          <w:rtl/>
          <w:lang w:val="he-IL" w:eastAsia="he-IL" w:bidi="he-IL"/>
        </w:rPr>
        <w:t>(שם ג)</w:t>
      </w:r>
      <w:r w:rsidRPr="00B12476">
        <w:rPr>
          <w:szCs w:val="23"/>
          <w:rtl/>
          <w:lang w:val="he-IL" w:eastAsia="he-IL" w:bidi="he-IL"/>
        </w:rPr>
        <w:t xml:space="preserve"> </w:t>
      </w:r>
      <w:r w:rsidRPr="00B12476">
        <w:rPr>
          <w:rStyle w:val="a6"/>
          <w:szCs w:val="23"/>
          <w:rtl/>
          <w:lang w:val="he-IL" w:eastAsia="he-IL" w:bidi="he-IL"/>
        </w:rPr>
        <w:footnoteReference w:id="3754"/>
      </w:r>
      <w:r w:rsidRPr="00B12476">
        <w:rPr>
          <w:rFonts w:ascii="Times New Roman (Hebrew)" w:hAnsi="Times New Roman (Hebrew)"/>
          <w:rtl/>
          <w:lang w:val="he-IL" w:eastAsia="he-IL" w:bidi="he-IL"/>
        </w:rPr>
        <w:t>הָיָה אוֹר לָא כְּתִיב אֶלָּא יְהִי</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(ויהי אור)</w:t>
      </w:r>
      <w:r w:rsidRPr="00B12476">
        <w:rPr>
          <w:rFonts w:ascii="Times New Roman (Hebrew)" w:hAnsi="Times New Roman (Hebrew)"/>
          <w:rtl/>
          <w:lang w:val="he-IL" w:eastAsia="he-IL" w:bidi="he-IL"/>
        </w:rPr>
        <w:t xml:space="preserve"> אוֹר, וַיְהִי עֶרֶב וַיְהִי בֹקֶר יוֹם אֶחָד </w:t>
      </w:r>
      <w:r w:rsidRPr="00265EDE">
        <w:rPr>
          <w:rFonts w:ascii="Times New Roman (Hebrew)" w:hAnsi="Times New Roman (Hebrew)"/>
          <w:sz w:val="20"/>
          <w:szCs w:val="23"/>
          <w:rtl/>
          <w:lang w:val="he-IL" w:eastAsia="he-IL" w:bidi="he-IL"/>
        </w:rPr>
        <w:t>(שם ה)</w:t>
      </w:r>
      <w:r w:rsidRPr="00B12476">
        <w:rPr>
          <w:rtl/>
          <w:lang w:val="he-IL" w:eastAsia="he-IL" w:bidi="he-IL"/>
        </w:rPr>
        <w:t xml:space="preserve">, </w:t>
      </w:r>
      <w:r w:rsidRPr="00B12476">
        <w:rPr>
          <w:rStyle w:val="a6"/>
          <w:rtl/>
          <w:lang w:val="he-IL" w:eastAsia="he-IL" w:bidi="he-IL"/>
        </w:rPr>
        <w:footnoteReference w:id="3755"/>
      </w:r>
      <w:r w:rsidRPr="00B12476">
        <w:rPr>
          <w:rFonts w:ascii="Times New Roman (Hebrew)" w:hAnsi="Times New Roman (Hebrew)"/>
          <w:rtl/>
          <w:lang w:val="he-IL" w:eastAsia="he-IL" w:bidi="he-IL"/>
        </w:rPr>
        <w:t xml:space="preserve">בַּיּוֹם הַהוּא יִהְיֶה יהו''ה אֶחָד וּשְׁמוֹ אֶחָד </w:t>
      </w:r>
      <w:r w:rsidRPr="00265EDE">
        <w:rPr>
          <w:rFonts w:ascii="Times New Roman (Hebrew)" w:hAnsi="Times New Roman (Hebrew)"/>
          <w:sz w:val="20"/>
          <w:szCs w:val="23"/>
          <w:rtl/>
          <w:lang w:val="he-IL" w:eastAsia="he-IL" w:bidi="he-IL"/>
        </w:rPr>
        <w:t>(זכריה יד ט)</w:t>
      </w:r>
      <w:r w:rsidRPr="00B12476">
        <w:rPr>
          <w:rtl/>
          <w:lang w:val="he-IL" w:eastAsia="he-IL" w:bidi="he-IL"/>
        </w:rPr>
        <w:t xml:space="preserve">. </w:t>
      </w:r>
      <w:r w:rsidRPr="00265EDE">
        <w:rPr>
          <w:rFonts w:ascii="Times New Roman (Hebrew)" w:hAnsi="Times New Roman (Hebrew)"/>
          <w:sz w:val="20"/>
          <w:szCs w:val="23"/>
          <w:rtl/>
          <w:lang w:val="he-IL" w:eastAsia="he-IL" w:bidi="he-IL"/>
        </w:rPr>
        <w:t>(ע"פ הגר"א רתל"ב כאן צ"ל תכ"ה)</w:t>
      </w:r>
      <w:r w:rsidRPr="002D0347">
        <w:rPr>
          <w:rFonts w:ascii="Times New Roman (Hebrew)" w:hAnsi="Times New Roman (Hebrew)"/>
          <w:sz w:val="20"/>
          <w:szCs w:val="23"/>
          <w:rtl/>
          <w:lang w:val="he-IL" w:eastAsia="he-IL" w:bidi="he-IL"/>
        </w:rPr>
        <w:t>.</w:t>
      </w:r>
    </w:p>
    <w:p w:rsidR="00DB3E9E" w:rsidRPr="00B12476" w:rsidRDefault="00DB3E9E">
      <w:pPr>
        <w:pStyle w:val="Standard"/>
        <w:keepNext/>
        <w:autoSpaceDE/>
        <w:bidi/>
        <w:spacing w:after="40" w:line="360" w:lineRule="atLeast"/>
        <w:ind w:left="144" w:right="144"/>
        <w:jc w:val="center"/>
        <w:rPr>
          <w:rtl/>
          <w:lang w:val="he-IL" w:eastAsia="he-IL" w:bidi="he-IL"/>
        </w:rPr>
      </w:pPr>
      <w:bookmarkStart w:id="95" w:name="_Toc228091316"/>
    </w:p>
    <w:p w:rsidR="00DB3E9E" w:rsidRPr="00B12476" w:rsidRDefault="008D12AA" w:rsidP="009E63CE">
      <w:pPr>
        <w:pStyle w:val="1"/>
        <w:rPr>
          <w:szCs w:val="24"/>
          <w:rtl/>
        </w:rPr>
      </w:pPr>
      <w:r w:rsidRPr="00B12476">
        <w:rPr>
          <w:rtl/>
        </w:rPr>
        <w:t>תקונא תמניא ותלתין</w:t>
      </w:r>
      <w:bookmarkEnd w:id="95"/>
    </w:p>
    <w:p w:rsidR="00DB3E9E" w:rsidRPr="00B12476" w:rsidRDefault="008D12AA" w:rsidP="009013F0">
      <w:pPr>
        <w:rPr>
          <w:rtl/>
          <w:lang w:val="he-IL" w:bidi="he-IL"/>
        </w:rPr>
      </w:pPr>
      <w:r w:rsidRPr="00B12476">
        <w:rPr>
          <w:rStyle w:val="a6"/>
          <w:rtl/>
          <w:lang w:val="he-IL" w:bidi="he-IL"/>
        </w:rPr>
        <w:footnoteReference w:id="3756"/>
      </w:r>
      <w:r w:rsidRPr="00B12476">
        <w:rPr>
          <w:rFonts w:ascii="Times New Roman (Hebrew)" w:hAnsi="Times New Roman (Hebrew)"/>
          <w:rtl/>
          <w:lang w:val="he-IL" w:bidi="he-IL"/>
        </w:rPr>
        <w:t xml:space="preserve">בְּרֵאשִׁית בָּרָא אלהי''ם, </w:t>
      </w:r>
      <w:r w:rsidRPr="00B12476">
        <w:rPr>
          <w:rStyle w:val="a6"/>
          <w:rtl/>
          <w:lang w:val="he-IL" w:bidi="he-IL"/>
        </w:rPr>
        <w:footnoteReference w:id="3757"/>
      </w:r>
      <w:r w:rsidRPr="00B12476">
        <w:rPr>
          <w:rFonts w:ascii="Times New Roman (Hebrew)" w:hAnsi="Times New Roman (Hebrew)"/>
          <w:rtl/>
          <w:lang w:val="he-IL" w:bidi="he-IL"/>
        </w:rPr>
        <w:t xml:space="preserve">פָּתַח וְאָמַר כְּשׁוֹשַׁנָּה בֵּין הַחוֹחִים וכו' </w:t>
      </w:r>
      <w:r w:rsidRPr="00265EDE">
        <w:rPr>
          <w:rFonts w:ascii="Times New Roman (Hebrew)" w:hAnsi="Times New Roman (Hebrew)"/>
          <w:sz w:val="20"/>
          <w:szCs w:val="23"/>
          <w:rtl/>
          <w:lang w:val="he-IL" w:bidi="he-IL"/>
        </w:rPr>
        <w:t>(שיר ב ב)</w:t>
      </w:r>
      <w:r w:rsidRPr="00B12476">
        <w:rPr>
          <w:rFonts w:ascii="Times New Roman (Hebrew)" w:hAnsi="Times New Roman (Hebrew)"/>
          <w:rtl/>
          <w:lang w:val="he-IL" w:bidi="he-IL"/>
        </w:rPr>
        <w:t xml:space="preserve">, שׁוֹשַׁנָּה אִית בָּהּ חָמֵשׁ עַלִּין מִלְּגָו וְחָמֵשׁ עַלִּין מִלְּבָר, וְאִינוּן ה''ה, שַׁרְבִיט דִּילָהּ ו', תַּפּוּחַ דִּילָהּ י', וְכֹלָּא אלהי''ם, חָמֵשׁ אַתְוָון דִּילֵיהּ ה' חָמֵשׁ עַלִּין מִלְּבָר, ה' חָמֵשׁ עַלִּין מִלְּגָאו, י' תַּפּוּחַ, </w:t>
      </w:r>
      <w:r w:rsidRPr="00B12476">
        <w:rPr>
          <w:rStyle w:val="a6"/>
          <w:rtl/>
          <w:lang w:val="he-IL" w:bidi="he-IL"/>
        </w:rPr>
        <w:footnoteReference w:id="3758"/>
      </w:r>
      <w:r w:rsidRPr="00B12476">
        <w:rPr>
          <w:rFonts w:ascii="Times New Roman (Hebrew)" w:hAnsi="Times New Roman (Hebrew)"/>
          <w:rtl/>
          <w:lang w:val="he-IL" w:bidi="he-IL"/>
        </w:rPr>
        <w:t>ו' מָלֵ''א שַׁרְבִיט.</w:t>
      </w:r>
    </w:p>
    <w:p w:rsidR="00DB3E9E" w:rsidRPr="00B12476" w:rsidRDefault="008D12AA" w:rsidP="009013F0">
      <w:pPr>
        <w:rPr>
          <w:rtl/>
          <w:lang w:val="he-IL" w:bidi="he-IL"/>
        </w:rPr>
      </w:pPr>
      <w:r w:rsidRPr="00B12476">
        <w:rPr>
          <w:rStyle w:val="a6"/>
          <w:rtl/>
          <w:lang w:val="he-IL" w:bidi="he-IL"/>
        </w:rPr>
        <w:footnoteReference w:id="3759"/>
      </w:r>
      <w:r w:rsidRPr="00B12476">
        <w:rPr>
          <w:rFonts w:ascii="Times New Roman (Hebrew)" w:hAnsi="Times New Roman (Hebrew)"/>
          <w:rtl/>
          <w:lang w:val="he-IL" w:bidi="he-IL"/>
        </w:rPr>
        <w:t xml:space="preserve">בְּזִמְנָא דְהַאי שׁוֹשַׁנָּה אִיהִי בְּגָלוּתָא אִיהִי אַטוּמָא, </w:t>
      </w:r>
      <w:r w:rsidRPr="00B12476">
        <w:rPr>
          <w:rStyle w:val="a6"/>
          <w:rtl/>
          <w:lang w:val="he-IL" w:bidi="he-IL"/>
        </w:rPr>
        <w:footnoteReference w:id="3760"/>
      </w:r>
      <w:r w:rsidRPr="00B12476">
        <w:rPr>
          <w:rFonts w:ascii="Times New Roman (Hebrew)" w:hAnsi="Times New Roman (Hebrew)"/>
          <w:rtl/>
          <w:lang w:val="he-IL" w:bidi="he-IL"/>
        </w:rPr>
        <w:t xml:space="preserve">בְּזִמְנָא דִיְהֵא פּוּרְקָנָא בְּעָלְמָא אִתְפַּתְּחַת בְּחָמֵשׁ אוֹר, הֲדָא הוּא דִכְתִיב </w:t>
      </w:r>
      <w:r w:rsidRPr="00265EDE">
        <w:rPr>
          <w:rFonts w:ascii="Times New Roman (Hebrew)" w:hAnsi="Times New Roman (Hebrew)"/>
          <w:sz w:val="20"/>
          <w:szCs w:val="23"/>
          <w:rtl/>
          <w:lang w:val="he-IL" w:bidi="he-IL"/>
        </w:rPr>
        <w:t>(בראשית א ג)</w:t>
      </w:r>
      <w:r w:rsidRPr="00B12476">
        <w:rPr>
          <w:rFonts w:ascii="Times New Roman (Hebrew)" w:hAnsi="Times New Roman (Hebrew)"/>
          <w:rtl/>
          <w:lang w:val="he-IL" w:bidi="he-IL"/>
        </w:rPr>
        <w:t xml:space="preserve"> וַיֹּאמֶר אלהי''ם </w:t>
      </w:r>
      <w:r w:rsidRPr="00B12476">
        <w:rPr>
          <w:rStyle w:val="a6"/>
          <w:rtl/>
          <w:lang w:val="he-IL" w:bidi="he-IL"/>
        </w:rPr>
        <w:footnoteReference w:id="3761"/>
      </w:r>
      <w:r w:rsidRPr="00B12476">
        <w:rPr>
          <w:rFonts w:ascii="Times New Roman (Hebrew)" w:hAnsi="Times New Roman (Hebrew)"/>
          <w:rtl/>
          <w:lang w:val="he-IL" w:bidi="he-IL"/>
        </w:rPr>
        <w:t xml:space="preserve">יְהִי אוֹר, וּבְהַהוּא זִמְנָא דְאִתְפַּתְּחַת אִתְלַבְּשַׁת בְּכַמָּה לְבוּשִׁין דִּנְהוֹרִין דְּאוֹרַיְיתָא, </w:t>
      </w:r>
      <w:r w:rsidRPr="00B12476">
        <w:rPr>
          <w:rStyle w:val="a6"/>
          <w:rtl/>
          <w:lang w:val="he-IL" w:bidi="he-IL"/>
        </w:rPr>
        <w:footnoteReference w:id="3762"/>
      </w:r>
      <w:r w:rsidRPr="00B12476">
        <w:rPr>
          <w:rFonts w:ascii="Times New Roman (Hebrew)" w:hAnsi="Times New Roman (Hebrew)"/>
          <w:rtl/>
          <w:lang w:val="he-IL" w:bidi="he-IL"/>
        </w:rPr>
        <w:t xml:space="preserve">וְאִתְקַשְּׁטַת בְּכַמָּה פְּקּוּדִין דַּעֲשֵׂה, וְאִתְקַשְּׁטַת בְּקִשּׁוּטָהָא, </w:t>
      </w:r>
      <w:r w:rsidRPr="00B12476">
        <w:rPr>
          <w:rStyle w:val="a6"/>
          <w:rtl/>
          <w:lang w:val="he-IL" w:bidi="he-IL"/>
        </w:rPr>
        <w:footnoteReference w:id="3763"/>
      </w:r>
      <w:r w:rsidRPr="00B12476">
        <w:rPr>
          <w:rStyle w:val="a6"/>
          <w:rtl/>
          <w:lang w:val="he-IL" w:bidi="he-IL"/>
        </w:rPr>
        <w:footnoteReference w:id="3764"/>
      </w:r>
      <w:r w:rsidRPr="00B12476">
        <w:rPr>
          <w:rFonts w:ascii="Times New Roman (Hebrew)" w:hAnsi="Times New Roman (Hebrew)"/>
          <w:rtl/>
          <w:lang w:val="he-IL" w:bidi="he-IL"/>
        </w:rPr>
        <w:t xml:space="preserve">בְּאַרְבָּעָה בִּגְדֵי לָבָן דְּאִינוּן יהו''ה, וּבְאַרְבָּעָה בִּגְדֵי זָהָב דְּאִינוּן אדנ''י, בְּאַרְבַּע בָּתֵּי דִתְּפִלִּין דְּיָד, וּבְאַרְבַּע בָּתֵּי דִתְּפִלִּין דְּרֵישָׁא, דְּאִינוּן לְקִבְלַיְיהוּ, </w:t>
      </w:r>
      <w:r w:rsidRPr="00B12476">
        <w:rPr>
          <w:rStyle w:val="a6"/>
          <w:rtl/>
          <w:lang w:val="he-IL" w:bidi="he-IL"/>
        </w:rPr>
        <w:footnoteReference w:id="3765"/>
      </w:r>
      <w:r w:rsidRPr="00B12476">
        <w:rPr>
          <w:rFonts w:ascii="Times New Roman (Hebrew)" w:hAnsi="Times New Roman (Hebrew)"/>
          <w:rtl/>
          <w:lang w:val="he-IL" w:bidi="he-IL"/>
        </w:rPr>
        <w:t xml:space="preserve">אַרְבַּע לְבוּשִׁין דְּכֹהֵן הֶדְיוֹט אִינוּן לָקֳבֵל אַרְבַּע כַּנְפוֹת כְּסוּתְךָ אֲשֶׁר תְּכַסֶּה בָּהּ </w:t>
      </w:r>
      <w:r w:rsidRPr="00265EDE">
        <w:rPr>
          <w:rFonts w:ascii="Times New Roman (Hebrew)" w:hAnsi="Times New Roman (Hebrew)"/>
          <w:sz w:val="20"/>
          <w:szCs w:val="23"/>
          <w:rtl/>
          <w:lang w:val="he-IL" w:bidi="he-IL"/>
        </w:rPr>
        <w:t>(דברים כב יב)</w:t>
      </w:r>
      <w:r w:rsidRPr="00B12476">
        <w:rPr>
          <w:rtl/>
          <w:lang w:val="he-IL" w:bidi="he-IL"/>
        </w:rPr>
        <w:t>.</w:t>
      </w:r>
    </w:p>
    <w:p w:rsidR="00DB3E9E" w:rsidRPr="002D0347" w:rsidRDefault="008D12AA" w:rsidP="009E63CE">
      <w:pPr>
        <w:pStyle w:val="2"/>
        <w:rPr>
          <w:rtl/>
        </w:rPr>
      </w:pPr>
      <w:r w:rsidRPr="002D0347">
        <w:rPr>
          <w:rtl/>
        </w:rPr>
        <w:lastRenderedPageBreak/>
        <w:t>[דף פב ע''א]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וְכַד אִתְתַּקְנַת בְּאִלֵּין לְבוּשִׁין, </w:t>
      </w:r>
      <w:r w:rsidRPr="00B12476">
        <w:rPr>
          <w:rStyle w:val="a6"/>
          <w:rtl/>
          <w:lang w:val="he-IL" w:eastAsia="he-IL" w:bidi="he-IL"/>
        </w:rPr>
        <w:footnoteReference w:id="3766"/>
      </w:r>
      <w:r w:rsidRPr="00B12476">
        <w:rPr>
          <w:rFonts w:ascii="Times New Roman (Hebrew)" w:hAnsi="Times New Roman (Hebrew)"/>
          <w:rtl/>
          <w:lang w:val="he-IL" w:eastAsia="he-IL" w:bidi="he-IL"/>
        </w:rPr>
        <w:t xml:space="preserve">מִיָּד אִתְפַּתַּח הֵיכָלָא לְגַבָּהּ, הֲדָא הוּא דִכְתִיב </w:t>
      </w:r>
      <w:r w:rsidRPr="00265EDE">
        <w:rPr>
          <w:rFonts w:ascii="Times New Roman (Hebrew)" w:hAnsi="Times New Roman (Hebrew)"/>
          <w:sz w:val="20"/>
          <w:szCs w:val="23"/>
          <w:rtl/>
          <w:lang w:val="he-IL" w:eastAsia="he-IL" w:bidi="he-IL"/>
        </w:rPr>
        <w:t>(תהלים נא יז)</w:t>
      </w:r>
      <w:r w:rsidRPr="00B12476">
        <w:rPr>
          <w:rFonts w:ascii="Times New Roman (Hebrew)" w:hAnsi="Times New Roman (Hebrew)"/>
          <w:rtl/>
          <w:lang w:val="he-IL" w:eastAsia="he-IL" w:bidi="he-IL"/>
        </w:rPr>
        <w:t xml:space="preserve"> אדנ''י שְׂפָתַי תִּפְתָּח, </w:t>
      </w:r>
      <w:r w:rsidRPr="00B12476">
        <w:rPr>
          <w:rStyle w:val="a6"/>
          <w:rtl/>
          <w:lang w:val="he-IL" w:eastAsia="he-IL" w:bidi="he-IL"/>
        </w:rPr>
        <w:footnoteReference w:id="3767"/>
      </w:r>
      <w:r w:rsidRPr="00B12476">
        <w:rPr>
          <w:rFonts w:ascii="Times New Roman (Hebrew)" w:hAnsi="Times New Roman (Hebrew)"/>
          <w:rtl/>
          <w:lang w:val="he-IL" w:eastAsia="he-IL" w:bidi="he-IL"/>
        </w:rPr>
        <w:t xml:space="preserve">וּלְקֲבֵל נְעִימוּ דְּרִמּוֹנִים וְזַגִין דִּלְבוּשָׁא דִילָהּ, כַּד אָמְרִין יִשְׂרָאֵל קְרִיאַת שְׁמַע, אִתְּמַר בְּחֵיוָון </w:t>
      </w:r>
      <w:r w:rsidRPr="00265EDE">
        <w:rPr>
          <w:rFonts w:ascii="Times New Roman (Hebrew)" w:hAnsi="Times New Roman (Hebrew)"/>
          <w:sz w:val="20"/>
          <w:szCs w:val="23"/>
          <w:rtl/>
          <w:lang w:val="he-IL" w:eastAsia="he-IL" w:bidi="he-IL"/>
        </w:rPr>
        <w:t>(יחזקאל א כד)</w:t>
      </w:r>
      <w:r w:rsidRPr="00B12476">
        <w:rPr>
          <w:rFonts w:ascii="Times New Roman (Hebrew)" w:hAnsi="Times New Roman (Hebrew)"/>
          <w:rtl/>
          <w:lang w:val="he-IL" w:eastAsia="he-IL" w:bidi="he-IL"/>
        </w:rPr>
        <w:t xml:space="preserve"> וָאֶשְׁמַע אֶת קוֹל כַּנְפֵיהֶם, </w:t>
      </w:r>
      <w:r w:rsidRPr="00B12476">
        <w:rPr>
          <w:rStyle w:val="a6"/>
          <w:rtl/>
          <w:lang w:val="he-IL" w:eastAsia="he-IL" w:bidi="he-IL"/>
        </w:rPr>
        <w:footnoteReference w:id="3768"/>
      </w:r>
      <w:r w:rsidRPr="00B12476">
        <w:rPr>
          <w:rFonts w:ascii="Times New Roman (Hebrew)" w:hAnsi="Times New Roman (Hebrew)"/>
          <w:rtl/>
          <w:lang w:val="he-IL" w:eastAsia="he-IL" w:bidi="he-IL"/>
        </w:rPr>
        <w:t xml:space="preserve">מַה כְּתִיב בָּהּ </w:t>
      </w:r>
      <w:r w:rsidRPr="00265EDE">
        <w:rPr>
          <w:rFonts w:ascii="Times New Roman (Hebrew)" w:hAnsi="Times New Roman (Hebrew)"/>
          <w:sz w:val="20"/>
          <w:szCs w:val="23"/>
          <w:rtl/>
          <w:lang w:val="he-IL" w:eastAsia="he-IL" w:bidi="he-IL"/>
        </w:rPr>
        <w:t>(במדבר ז פט)</w:t>
      </w:r>
      <w:r w:rsidRPr="00B12476">
        <w:rPr>
          <w:rFonts w:ascii="Times New Roman (Hebrew)" w:hAnsi="Times New Roman (Hebrew)"/>
          <w:rtl/>
          <w:lang w:val="he-IL" w:eastAsia="he-IL" w:bidi="he-IL"/>
        </w:rPr>
        <w:t xml:space="preserve"> וַיִּשְׁמַע אֶת הַקּוֹל מִדַּבֵּר אֵלָיו, קָלָא אִשְׁתַּמַּע לְגַבָּהּ </w:t>
      </w:r>
      <w:r w:rsidRPr="00B12476">
        <w:rPr>
          <w:rStyle w:val="a6"/>
          <w:rtl/>
          <w:lang w:val="he-IL" w:eastAsia="he-IL" w:bidi="he-IL"/>
        </w:rPr>
        <w:footnoteReference w:id="3769"/>
      </w:r>
      <w:r w:rsidRPr="00B12476">
        <w:rPr>
          <w:rFonts w:ascii="Times New Roman (Hebrew)" w:hAnsi="Times New Roman (Hebrew)"/>
          <w:rtl/>
          <w:lang w:val="he-IL" w:eastAsia="he-IL" w:bidi="he-IL"/>
        </w:rPr>
        <w:t xml:space="preserve">מִבֵּין תְּרֵין כְּרוּבַיָּא </w:t>
      </w:r>
      <w:r w:rsidRPr="00B12476">
        <w:rPr>
          <w:rStyle w:val="a6"/>
          <w:rtl/>
          <w:lang w:val="he-IL" w:eastAsia="he-IL" w:bidi="he-IL"/>
        </w:rPr>
        <w:footnoteReference w:id="3770"/>
      </w:r>
      <w:r w:rsidRPr="00B12476">
        <w:rPr>
          <w:rFonts w:ascii="Times New Roman (Hebrew)" w:hAnsi="Times New Roman (Hebrew)"/>
          <w:rtl/>
          <w:lang w:val="he-IL" w:eastAsia="he-IL" w:bidi="he-IL"/>
        </w:rPr>
        <w:t xml:space="preserve">דְאִינוּן דּוּ פַּרְצוּפִין, וְכַד מִתְיַחֲדָא דִבּוּר בְּקָלָא </w:t>
      </w:r>
      <w:r w:rsidRPr="00265EDE">
        <w:rPr>
          <w:rFonts w:ascii="Times New Roman (Hebrew)" w:hAnsi="Times New Roman (Hebrew)"/>
          <w:sz w:val="20"/>
          <w:szCs w:val="23"/>
          <w:rtl/>
          <w:lang w:val="he-IL" w:eastAsia="he-IL" w:bidi="he-IL"/>
        </w:rPr>
        <w:t>(דף פב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אִתְעֲבִידוּ קוֹל דְּמָמָה דַקָּה, וְדָא צְלוֹתָא בַחֲשַׁאי, </w:t>
      </w:r>
      <w:r w:rsidRPr="00B12476">
        <w:rPr>
          <w:rStyle w:val="a6"/>
          <w:rtl/>
          <w:lang w:val="he-IL" w:eastAsia="he-IL" w:bidi="he-IL"/>
        </w:rPr>
        <w:footnoteReference w:id="3771"/>
      </w:r>
      <w:r w:rsidRPr="00B12476">
        <w:rPr>
          <w:rFonts w:ascii="Times New Roman (Hebrew)" w:hAnsi="Times New Roman (Hebrew)"/>
          <w:rtl/>
          <w:lang w:val="he-IL" w:eastAsia="he-IL" w:bidi="he-IL"/>
        </w:rPr>
        <w:t xml:space="preserve">וּבְהַהוּא זִמְנָא מָאן דְּבָעִי לְמִשְׁאַל שְׁאֶלְתּוֹי יִשְׁאַל, דִּבְהַהִיא זִמְנָא יְהֵא עִת רָצוֹן, דְּהָא תְּרֵין שְׁמָהָן כַּחֲדָא יאהדונה''י, </w:t>
      </w:r>
      <w:r w:rsidRPr="00B12476">
        <w:rPr>
          <w:rStyle w:val="a6"/>
          <w:rtl/>
          <w:lang w:val="he-IL" w:eastAsia="he-IL" w:bidi="he-IL"/>
        </w:rPr>
        <w:footnoteReference w:id="3772"/>
      </w:r>
      <w:r w:rsidRPr="00B12476">
        <w:rPr>
          <w:rFonts w:ascii="Times New Roman (Hebrew)" w:hAnsi="Times New Roman (Hebrew)"/>
          <w:rtl/>
          <w:lang w:val="he-IL" w:eastAsia="he-IL" w:bidi="he-IL"/>
        </w:rPr>
        <w:t xml:space="preserve">אָז תִּקְרָא וַיהו''ה יַעֲנֶה </w:t>
      </w:r>
      <w:r w:rsidRPr="00265EDE">
        <w:rPr>
          <w:rFonts w:ascii="Times New Roman (Hebrew)" w:hAnsi="Times New Roman (Hebrew)"/>
          <w:sz w:val="20"/>
          <w:szCs w:val="23"/>
          <w:rtl/>
          <w:lang w:val="he-IL" w:eastAsia="he-IL" w:bidi="he-IL"/>
        </w:rPr>
        <w:t>(ישעיה נח ט)</w:t>
      </w:r>
      <w:r w:rsidRPr="00B12476">
        <w:rPr>
          <w:rFonts w:ascii="Times New Roman (Hebrew)" w:hAnsi="Times New Roman (Hebrew)"/>
          <w:rtl/>
          <w:lang w:val="he-IL" w:eastAsia="he-IL" w:bidi="he-IL"/>
        </w:rPr>
        <w:t xml:space="preserve">, מִיָּד אָ''ז יאהדונה''י, תְּרֵין שְׁמָהָן וּתְמַנְיָא אַתְוָון דִּבְהוֹן הָא עֶשֶׂר, </w:t>
      </w:r>
      <w:r w:rsidRPr="00265EDE">
        <w:rPr>
          <w:rFonts w:ascii="Times New Roman (Hebrew)" w:hAnsi="Times New Roman (Hebrew)"/>
          <w:sz w:val="20"/>
          <w:szCs w:val="23"/>
          <w:rtl/>
          <w:lang w:val="he-IL" w:eastAsia="he-IL" w:bidi="he-IL"/>
        </w:rPr>
        <w:t>(ודא רזא ארור אשר לא יקים את דברי התורה הזאת וכו' (דברים כז כו)</w:t>
      </w:r>
      <w:r w:rsidRPr="002D0347">
        <w:rPr>
          <w:rFonts w:ascii="Times New Roman (Hebrew)" w:hAnsi="Times New Roman (Hebrew)"/>
          <w:sz w:val="20"/>
          <w:szCs w:val="23"/>
          <w:rtl/>
          <w:lang w:val="he-IL" w:eastAsia="he-IL" w:bidi="he-IL"/>
        </w:rPr>
        <w:t xml:space="preserve">, דא חבורא דחתן וכלה כי אז אהפוך אל עמים שפה ברורה וכו' </w:t>
      </w:r>
      <w:r w:rsidRPr="00265EDE">
        <w:rPr>
          <w:rFonts w:ascii="Times New Roman (Hebrew)" w:hAnsi="Times New Roman (Hebrew)"/>
          <w:sz w:val="20"/>
          <w:szCs w:val="23"/>
          <w:rtl/>
          <w:lang w:val="he-IL" w:eastAsia="he-IL" w:bidi="he-IL"/>
        </w:rPr>
        <w:t>(צפניה ג ט)</w:t>
      </w:r>
      <w:r w:rsidRPr="002D0347">
        <w:rPr>
          <w:rFonts w:ascii="Times New Roman (Hebrew)" w:hAnsi="Times New Roman (Hebrew)"/>
          <w:sz w:val="20"/>
          <w:szCs w:val="23"/>
          <w:rtl/>
          <w:lang w:val="he-IL" w:eastAsia="he-IL" w:bidi="he-IL"/>
        </w:rPr>
        <w:t>, ודא רזא ואמר כל העם אמ''ן)</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(דברים כז כו)</w:t>
      </w:r>
      <w:r w:rsidRPr="00B12476">
        <w:rPr>
          <w:rtl/>
          <w:lang w:val="he-IL" w:eastAsia="he-IL" w:bidi="he-IL"/>
        </w:rPr>
        <w:t>.</w:t>
      </w:r>
    </w:p>
    <w:p w:rsidR="00DB3E9E" w:rsidRPr="00B12476" w:rsidRDefault="008D12AA" w:rsidP="009013F0">
      <w:pPr>
        <w:rPr>
          <w:rtl/>
          <w:lang w:val="he-IL" w:eastAsia="he-IL" w:bidi="he-IL"/>
        </w:rPr>
      </w:pPr>
      <w:r w:rsidRPr="00B12476">
        <w:rPr>
          <w:rStyle w:val="a6"/>
          <w:rtl/>
          <w:lang w:val="he-IL" w:eastAsia="he-IL" w:bidi="he-IL"/>
        </w:rPr>
        <w:footnoteReference w:id="3773"/>
      </w:r>
      <w:r w:rsidRPr="00B12476">
        <w:rPr>
          <w:rFonts w:ascii="Times New Roman (Hebrew)" w:hAnsi="Times New Roman (Hebrew)"/>
          <w:rtl/>
          <w:lang w:val="he-IL" w:eastAsia="he-IL" w:bidi="he-IL"/>
        </w:rPr>
        <w:t xml:space="preserve">וְעַד דְּיִפְקוּן יִשְׂרָאֵל מִן גָּלוּתָא לָא יְהוֹן בְּזִוּוּגָא חֲדָא, וּבְזִמְנָא דְיִפְקוּן יִשְׂרָאֵל מִן גָּלוּתָא יִתְחַבְּרוּן כַּחֲדָא, </w:t>
      </w:r>
      <w:r w:rsidRPr="00B12476">
        <w:rPr>
          <w:rFonts w:ascii="Times New Roman (Hebrew)" w:hAnsi="Times New Roman (Hebrew)"/>
          <w:rtl/>
          <w:lang w:val="he-IL" w:eastAsia="he-IL" w:bidi="he-IL"/>
        </w:rPr>
        <w:lastRenderedPageBreak/>
        <w:t xml:space="preserve">בְּהַהוּא זִמְנָא אָ''ז יָשִׁיר מֹשֶׁה </w:t>
      </w:r>
      <w:r w:rsidRPr="00265EDE">
        <w:rPr>
          <w:rFonts w:ascii="Times New Roman (Hebrew)" w:hAnsi="Times New Roman (Hebrew)"/>
          <w:sz w:val="20"/>
          <w:szCs w:val="23"/>
          <w:rtl/>
          <w:lang w:val="he-IL" w:eastAsia="he-IL" w:bidi="he-IL"/>
        </w:rPr>
        <w:t>(שמות טו א)</w:t>
      </w:r>
      <w:r w:rsidRPr="00B12476">
        <w:rPr>
          <w:rtl/>
          <w:lang w:val="he-IL" w:eastAsia="he-IL" w:bidi="he-IL"/>
        </w:rPr>
        <w:t xml:space="preserve">, </w:t>
      </w:r>
      <w:r w:rsidRPr="00B12476">
        <w:rPr>
          <w:rStyle w:val="a6"/>
          <w:rtl/>
          <w:lang w:val="he-IL" w:eastAsia="he-IL" w:bidi="he-IL"/>
        </w:rPr>
        <w:footnoteReference w:id="3774"/>
      </w:r>
      <w:r w:rsidRPr="00B12476">
        <w:rPr>
          <w:rFonts w:ascii="Times New Roman (Hebrew)" w:hAnsi="Times New Roman (Hebrew)"/>
          <w:rtl/>
          <w:lang w:val="he-IL" w:eastAsia="he-IL" w:bidi="he-IL"/>
        </w:rPr>
        <w:t xml:space="preserve">וּמִיָּד וַיֹּאמֶר אלהי''ם יְהִי אוֹר דְּאִיהוּ מַפְּקָנוּ דְגָלוּתָא, </w:t>
      </w:r>
      <w:r w:rsidRPr="00B12476">
        <w:rPr>
          <w:rStyle w:val="a6"/>
          <w:rtl/>
          <w:lang w:val="he-IL" w:eastAsia="he-IL" w:bidi="he-IL"/>
        </w:rPr>
        <w:footnoteReference w:id="3775"/>
      </w:r>
      <w:r w:rsidRPr="00B12476">
        <w:rPr>
          <w:rFonts w:ascii="Times New Roman (Hebrew)" w:hAnsi="Times New Roman (Hebrew)"/>
          <w:rtl/>
          <w:lang w:val="he-IL" w:eastAsia="he-IL" w:bidi="he-IL"/>
        </w:rPr>
        <w:t xml:space="preserve">בְּהַהוּא זִמְנָא דְמַטְרוֹנִיתָא בָעַאת לְאַעָלָא בְהֵיכָלָא דִילָהּ, קָלָא סָלִיק בְּרוּמֵי רְקִיעִין וְיֵימָא הָכִי, </w:t>
      </w:r>
      <w:r w:rsidRPr="00B12476">
        <w:rPr>
          <w:rStyle w:val="a6"/>
          <w:rtl/>
          <w:lang w:val="he-IL" w:eastAsia="he-IL" w:bidi="he-IL"/>
        </w:rPr>
        <w:footnoteReference w:id="3776"/>
      </w:r>
      <w:r w:rsidRPr="00B12476">
        <w:rPr>
          <w:rFonts w:ascii="Times New Roman (Hebrew)" w:hAnsi="Times New Roman (Hebrew)"/>
          <w:rtl/>
          <w:lang w:val="he-IL" w:eastAsia="he-IL" w:bidi="he-IL"/>
        </w:rPr>
        <w:t xml:space="preserve">מַשִּׁרְיָין סַגִּיאִין דִּמְתִיבְתָּא עִלָּאָה וְתַתָּאָה דְנִשְׁמָתִין קַדִּישִׁין, אִתְתַּקְנוּ לְקַדְמוּת מַטְרוֹנִיתָא דְקָא אַתְיָא לְאִתְתַּקְנָא, לְמִפְרַק בְּנָהָא מִן גָּלוּתָא, בְּהַהוּא זִמְנָא כַּמָּה </w:t>
      </w:r>
      <w:r w:rsidRPr="00B12476">
        <w:rPr>
          <w:rStyle w:val="a6"/>
          <w:rtl/>
          <w:lang w:val="he-IL" w:eastAsia="he-IL" w:bidi="he-IL"/>
        </w:rPr>
        <w:footnoteReference w:id="3777"/>
      </w:r>
      <w:r w:rsidRPr="00B12476">
        <w:rPr>
          <w:rFonts w:ascii="Times New Roman (Hebrew)" w:hAnsi="Times New Roman (Hebrew)"/>
          <w:rtl/>
          <w:lang w:val="he-IL" w:eastAsia="he-IL" w:bidi="he-IL"/>
        </w:rPr>
        <w:t xml:space="preserve">מָארֵי שׁוֹפָרוֹת </w:t>
      </w:r>
      <w:r w:rsidRPr="00B12476">
        <w:rPr>
          <w:rStyle w:val="a6"/>
          <w:rtl/>
          <w:lang w:val="he-IL" w:eastAsia="he-IL" w:bidi="he-IL"/>
        </w:rPr>
        <w:footnoteReference w:id="3778"/>
      </w:r>
      <w:r w:rsidRPr="00B12476">
        <w:rPr>
          <w:rFonts w:ascii="Times New Roman (Hebrew)" w:hAnsi="Times New Roman (Hebrew)"/>
          <w:rtl/>
          <w:lang w:val="he-IL" w:eastAsia="he-IL" w:bidi="he-IL"/>
        </w:rPr>
        <w:t xml:space="preserve">וּמָארֵי דְקָלִין </w:t>
      </w:r>
      <w:r w:rsidRPr="00B12476">
        <w:rPr>
          <w:rStyle w:val="a6"/>
          <w:rtl/>
          <w:lang w:val="he-IL" w:eastAsia="he-IL" w:bidi="he-IL"/>
        </w:rPr>
        <w:footnoteReference w:id="3779"/>
      </w:r>
      <w:r w:rsidRPr="00B12476">
        <w:rPr>
          <w:rFonts w:ascii="Times New Roman (Hebrew)" w:hAnsi="Times New Roman (Hebrew)"/>
          <w:rtl/>
          <w:lang w:val="he-IL" w:eastAsia="he-IL" w:bidi="he-IL"/>
        </w:rPr>
        <w:t xml:space="preserve">וּמָארֵי דִבְּרָקִים, דְּאִתְּמַר בְּהוֹן </w:t>
      </w:r>
      <w:r w:rsidRPr="00265EDE">
        <w:rPr>
          <w:rFonts w:ascii="Times New Roman (Hebrew)" w:hAnsi="Times New Roman (Hebrew)"/>
          <w:sz w:val="20"/>
          <w:szCs w:val="23"/>
          <w:rtl/>
          <w:lang w:val="he-IL" w:eastAsia="he-IL" w:bidi="he-IL"/>
        </w:rPr>
        <w:t>(שמות יט טז)</w:t>
      </w:r>
      <w:r w:rsidRPr="00B12476">
        <w:rPr>
          <w:rFonts w:ascii="Times New Roman (Hebrew)" w:hAnsi="Times New Roman (Hebrew)"/>
          <w:rtl/>
          <w:lang w:val="he-IL" w:eastAsia="he-IL" w:bidi="he-IL"/>
        </w:rPr>
        <w:t xml:space="preserve"> וַיְהִי קוֹלוֹת וּבְרָקִים </w:t>
      </w:r>
      <w:r w:rsidRPr="00B12476">
        <w:rPr>
          <w:rStyle w:val="a6"/>
          <w:rtl/>
          <w:lang w:val="he-IL" w:eastAsia="he-IL" w:bidi="he-IL"/>
        </w:rPr>
        <w:footnoteReference w:id="3780"/>
      </w:r>
      <w:r w:rsidRPr="00B12476">
        <w:rPr>
          <w:rFonts w:ascii="Times New Roman (Hebrew)" w:hAnsi="Times New Roman (Hebrew)"/>
          <w:rtl/>
          <w:lang w:val="he-IL" w:eastAsia="he-IL" w:bidi="he-IL"/>
        </w:rPr>
        <w:t xml:space="preserve">וְעָנָן כָּבֵד עַל הָהָר וְקוֹל שׁוֹפָר חָזָק מְאֹד וכו', מֹשֶׁה יְדַבֵּר וְהָאלהי''ם יַעֲנֶנּוּ בְקוֹל, </w:t>
      </w:r>
      <w:r w:rsidRPr="00B12476">
        <w:rPr>
          <w:rStyle w:val="a6"/>
          <w:rtl/>
          <w:lang w:val="he-IL" w:eastAsia="he-IL" w:bidi="he-IL"/>
        </w:rPr>
        <w:footnoteReference w:id="3781"/>
      </w:r>
      <w:r w:rsidRPr="00B12476">
        <w:rPr>
          <w:rFonts w:ascii="Times New Roman (Hebrew)" w:hAnsi="Times New Roman (Hebrew)"/>
          <w:rtl/>
          <w:lang w:val="he-IL" w:eastAsia="he-IL" w:bidi="he-IL"/>
        </w:rPr>
        <w:t xml:space="preserve">בְּהַהוּא זִמְנָא מֹשֶׁה יְמַלֵּל בִּשְׁכִינְתָּא, הֲדָא הוּא דִכְתִיב </w:t>
      </w:r>
      <w:r w:rsidRPr="00265EDE">
        <w:rPr>
          <w:rFonts w:ascii="Times New Roman (Hebrew)" w:hAnsi="Times New Roman (Hebrew)"/>
          <w:sz w:val="20"/>
          <w:szCs w:val="23"/>
          <w:rtl/>
          <w:lang w:val="he-IL" w:eastAsia="he-IL" w:bidi="he-IL"/>
        </w:rPr>
        <w:t>(במדבר יב ח)</w:t>
      </w:r>
      <w:r w:rsidRPr="00B12476">
        <w:rPr>
          <w:rFonts w:ascii="Times New Roman (Hebrew)" w:hAnsi="Times New Roman (Hebrew)"/>
          <w:rtl/>
          <w:lang w:val="he-IL" w:eastAsia="he-IL" w:bidi="he-IL"/>
        </w:rPr>
        <w:t xml:space="preserve"> פֶּה אֶל פֶּה אֲדַבֶּר בּוֹ, וְהָאלהי''ם דְּאִיהִי אִימָּא עִלָּאָה, יַעֲנֶנּוּ בְקוֹל דְּאִיהוּ עַמּוּדָא דְאֶמְצָעִיתָא, וְהָא אוּקְמוּהוּ מָארֵי מַתְנִיתִין </w:t>
      </w:r>
      <w:r w:rsidRPr="00B12476">
        <w:rPr>
          <w:rStyle w:val="a6"/>
          <w:rtl/>
          <w:lang w:val="he-IL" w:eastAsia="he-IL" w:bidi="he-IL"/>
        </w:rPr>
        <w:footnoteReference w:id="3782"/>
      </w:r>
      <w:r w:rsidRPr="00B12476">
        <w:rPr>
          <w:rFonts w:ascii="Times New Roman (Hebrew)" w:hAnsi="Times New Roman (Hebrew)"/>
          <w:rtl/>
          <w:lang w:val="he-IL" w:eastAsia="he-IL" w:bidi="he-IL"/>
        </w:rPr>
        <w:t>בְּקוֹלוֹ שֶׁל מֹשֶׁה.</w:t>
      </w:r>
    </w:p>
    <w:p w:rsidR="00DB3E9E" w:rsidRPr="00B12476" w:rsidRDefault="008D12AA" w:rsidP="009013F0">
      <w:pPr>
        <w:rPr>
          <w:rtl/>
          <w:lang w:val="he-IL" w:eastAsia="he-IL" w:bidi="he-IL"/>
        </w:rPr>
      </w:pPr>
      <w:r w:rsidRPr="00B12476">
        <w:rPr>
          <w:rStyle w:val="a6"/>
          <w:rtl/>
          <w:lang w:val="he-IL" w:eastAsia="he-IL" w:bidi="he-IL"/>
        </w:rPr>
        <w:footnoteReference w:id="3783"/>
      </w:r>
      <w:r w:rsidRPr="00B12476">
        <w:rPr>
          <w:rFonts w:ascii="Times New Roman (Hebrew)" w:hAnsi="Times New Roman (Hebrew)"/>
          <w:rtl/>
          <w:lang w:val="he-IL" w:eastAsia="he-IL" w:bidi="he-IL"/>
        </w:rPr>
        <w:t xml:space="preserve">וּבְהַהוּא זִמְנָא שְׁכִינְתָּא עִלָּאָה וְתַתָּאָה סָלְקִין דָּא עַל גַּב דָּא, כְּגַוְונָא דְאִתְּמַר בְּטוּרָא דְסִינַי, דְּאִתְּמַר תַּמָּן </w:t>
      </w:r>
      <w:r w:rsidRPr="00265EDE">
        <w:rPr>
          <w:rFonts w:ascii="Times New Roman (Hebrew)" w:hAnsi="Times New Roman (Hebrew)"/>
          <w:sz w:val="20"/>
          <w:szCs w:val="23"/>
          <w:rtl/>
          <w:lang w:val="he-IL" w:eastAsia="he-IL" w:bidi="he-IL"/>
        </w:rPr>
        <w:t>(שיר ג ו)</w:t>
      </w:r>
      <w:r w:rsidRPr="00B12476">
        <w:rPr>
          <w:rFonts w:ascii="Times New Roman (Hebrew)" w:hAnsi="Times New Roman (Hebrew)"/>
          <w:rtl/>
          <w:lang w:val="he-IL" w:eastAsia="he-IL" w:bidi="he-IL"/>
        </w:rPr>
        <w:t xml:space="preserve"> מִי זֹאת עוֹלָה מִן הַמִּדְבָּר, מִי בְזֹאת עוֹלָה, מִ''י אִימָּא עִלָּאָה דְבָהּ פָּתַח קוּדְשָׁא בְּרִיךְ הוּא בְטוּרָא דְסִינַי אָנֹכִ''י.</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קָם סָבָא חֲדָא מִבָּתַר טוּלָא דְרַבִּי שִׁמְעוֹן וְאָמַר רַבִּי רַבִּי, הָא חֲזֵינָא דְאִתְּמַר </w:t>
      </w:r>
      <w:r w:rsidRPr="00265EDE">
        <w:rPr>
          <w:rFonts w:ascii="Times New Roman (Hebrew)" w:hAnsi="Times New Roman (Hebrew)"/>
          <w:sz w:val="20"/>
          <w:szCs w:val="23"/>
          <w:rtl/>
          <w:lang w:val="he-IL" w:eastAsia="he-IL" w:bidi="he-IL"/>
        </w:rPr>
        <w:t>(דברים ד לו)</w:t>
      </w:r>
      <w:r w:rsidRPr="00B12476">
        <w:rPr>
          <w:rFonts w:ascii="Times New Roman (Hebrew)" w:hAnsi="Times New Roman (Hebrew)"/>
          <w:rtl/>
          <w:lang w:val="he-IL" w:eastAsia="he-IL" w:bidi="he-IL"/>
        </w:rPr>
        <w:t xml:space="preserve"> מִן הַשָּׁמַיִם הִשְׁמִיעֲךָ אֶת קוֹלוֹ לְיַסְּרֶךָּ וכו', וּבַאֲתַר אָחֳרָא שְׁמַעְנָא דְמַלִּיל עִם יִשְׂרָאֵל מִסִּטְרָא דְמַלְאָכַיָּא, דְהָכִי אוּקְמוּהוּ דְכָל דִּבּוּר וְדִבּוּר דְּנָפִיק מִפּוּמוֹי אִתְעֲבִיד מַלְאָךְ, וְדָא אִיהוּ וְכָל הָעָם רֹאִים אֶת הַקּוֹלֹת וְאֶת הַלַּפִּידִים </w:t>
      </w:r>
      <w:r w:rsidRPr="00265EDE">
        <w:rPr>
          <w:rFonts w:ascii="Times New Roman (Hebrew)" w:hAnsi="Times New Roman (Hebrew)"/>
          <w:sz w:val="20"/>
          <w:szCs w:val="23"/>
          <w:rtl/>
          <w:lang w:val="he-IL" w:eastAsia="he-IL" w:bidi="he-IL"/>
        </w:rPr>
        <w:t>(שמות כ יח)</w:t>
      </w:r>
      <w:r w:rsidRPr="00B12476">
        <w:rPr>
          <w:szCs w:val="23"/>
          <w:rtl/>
          <w:lang w:val="he-IL" w:eastAsia="he-IL" w:bidi="he-IL"/>
        </w:rPr>
        <w:t xml:space="preserve">, </w:t>
      </w:r>
      <w:r w:rsidRPr="00B12476">
        <w:rPr>
          <w:rFonts w:ascii="Times New Roman (Hebrew)" w:hAnsi="Times New Roman (Hebrew)"/>
          <w:rtl/>
          <w:lang w:val="he-IL" w:eastAsia="he-IL" w:bidi="he-IL"/>
        </w:rPr>
        <w:t>וּבַאֲתַר אָחֳרָא אָמַר קְרָא</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(תהלים סב יב)</w:t>
      </w:r>
      <w:r w:rsidRPr="00B12476">
        <w:rPr>
          <w:rFonts w:ascii="Times New Roman (Hebrew)" w:hAnsi="Times New Roman (Hebrew)"/>
          <w:rtl/>
          <w:lang w:val="he-IL" w:eastAsia="he-IL" w:bidi="he-IL"/>
        </w:rPr>
        <w:t xml:space="preserve"> אַחַת דִּבֶּר אלהי''ם שְׁתַּיִם זוּ שָׁמָעְתִּי, מַאי הַאי.</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אָמַר רַבִּי שִׁמְעוֹן סָבָא סָבָא, שְׁמַעְנָא </w:t>
      </w:r>
      <w:r w:rsidRPr="00B12476">
        <w:rPr>
          <w:rStyle w:val="a6"/>
          <w:rtl/>
          <w:lang w:val="he-IL" w:eastAsia="he-IL" w:bidi="he-IL"/>
        </w:rPr>
        <w:footnoteReference w:id="3784"/>
      </w:r>
      <w:r w:rsidRPr="00B12476">
        <w:rPr>
          <w:rFonts w:ascii="Times New Roman (Hebrew)" w:hAnsi="Times New Roman (Hebrew)"/>
          <w:rtl/>
          <w:lang w:val="he-IL" w:eastAsia="he-IL" w:bidi="he-IL"/>
        </w:rPr>
        <w:t xml:space="preserve">דְבַר נַשׁ יְהִיב בֵּיהּ קוּדְשָׁא בְּרִיךְ הוּא תְּלַת קְטִירִין, נִשְׁמָתָא וְרוּחָא וְנַפְשָׁא, נִשְׁמָתָא מִכּוּרְסַיָּא יְקָרָא, תַּמָּן נְחִיתַת שְׁכִינְתָּא עִלָּאָה כְּלִילָא מִתְּלַת סְפִירָן עִלָּאִין, וַעֲלַיְיהוּ אִתְּמַר אַחַת דִּבֶּר אלהי''ם שְׁתַּיִם זוּ שָׁמָעְתִּי, אַחַת וּשְׁתַּיִם הָא תְּלַת סְפִירָן עִלָּאִין, דְּאִתְּמַר בְּהוֹן אַחַת, אַחַת וְאַחַת, תְּלַת אֲחָדִין, וְדָא אִיהוּ אַחַת דִּבֶּר אלהי''ם שְׁתַּיִם זוּ שָׁמָעְתִּי, </w:t>
      </w:r>
      <w:r w:rsidRPr="00B12476">
        <w:rPr>
          <w:rStyle w:val="a6"/>
          <w:rtl/>
          <w:lang w:val="he-IL" w:eastAsia="he-IL" w:bidi="he-IL"/>
        </w:rPr>
        <w:footnoteReference w:id="3785"/>
      </w:r>
      <w:r w:rsidRPr="00B12476">
        <w:rPr>
          <w:rFonts w:ascii="Times New Roman (Hebrew)" w:hAnsi="Times New Roman (Hebrew)"/>
          <w:rtl/>
          <w:lang w:val="he-IL" w:eastAsia="he-IL" w:bidi="he-IL"/>
        </w:rPr>
        <w:t>ז''וּ בֵּיהּ עָבִיד לוֹן אֶחָ''ד.</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lastRenderedPageBreak/>
        <w:t xml:space="preserve">וּלְבָתַר מַלִּיל עִמֵּיהּ מֵרוּחָא דְאִיהוּ מטטרו''ן, כְּלִיל כָּל צְבָא הַשָּׁמַיִם דִּלְתַתָּא, בְּגִין דְּאִתְלַבַּשׁ בֵּיהּ וְרָכִיב בֵּיהּ עַמּוּדָא דְאֶמְצָעִיתָא כְלִיל שִׁית סְפִירָן, וּבְגִין דָּא בְכָל דִּבּוּר וְדִבּוּר דְּנָפַק מִנֵּיהּ הֲוָה נָפִיק מִנֵּיהּ מַלְאָךְ, וְדָא אִיהוּ וְכָל הָעָם רוֹאִים אֶת הַקּוֹלֹת. לְבָתַר נָחִית שְׁכִינְתָּא תַּתָּאָה עֲשִׂירִית בְּאוֹפַן, דְּאִיהוּ נֶפֶשׁ דְּבַר נַשׁ מִתַּמָּן, וְאִתְּמַר בֵּיהּ </w:t>
      </w:r>
      <w:r w:rsidRPr="00265EDE">
        <w:rPr>
          <w:rFonts w:ascii="Times New Roman (Hebrew)" w:hAnsi="Times New Roman (Hebrew)"/>
          <w:sz w:val="20"/>
          <w:szCs w:val="23"/>
          <w:rtl/>
          <w:lang w:val="he-IL" w:eastAsia="he-IL" w:bidi="he-IL"/>
        </w:rPr>
        <w:t>(דברים ד לו)</w:t>
      </w:r>
      <w:r w:rsidRPr="00B12476">
        <w:rPr>
          <w:rFonts w:ascii="Times New Roman (Hebrew)" w:hAnsi="Times New Roman (Hebrew)"/>
          <w:rtl/>
          <w:lang w:val="he-IL" w:eastAsia="he-IL" w:bidi="he-IL"/>
        </w:rPr>
        <w:t xml:space="preserve"> וְעַל הָאָרֶץ הֶרְאֲךָ אֶת אִשּׁוֹ הַגְּדוֹלָה בְּגִין דַּעֲלֵיהּ אִתְּמַר </w:t>
      </w:r>
      <w:r w:rsidRPr="00265EDE">
        <w:rPr>
          <w:rFonts w:ascii="Times New Roman (Hebrew)" w:hAnsi="Times New Roman (Hebrew)"/>
          <w:sz w:val="20"/>
          <w:szCs w:val="23"/>
          <w:rtl/>
          <w:lang w:val="he-IL" w:eastAsia="he-IL" w:bidi="he-IL"/>
        </w:rPr>
        <w:t>(יחזקאל א טו)</w:t>
      </w:r>
      <w:r w:rsidRPr="00B12476">
        <w:rPr>
          <w:rFonts w:ascii="Times New Roman (Hebrew)" w:hAnsi="Times New Roman (Hebrew)"/>
          <w:rtl/>
          <w:lang w:val="he-IL" w:eastAsia="he-IL" w:bidi="he-IL"/>
        </w:rPr>
        <w:t xml:space="preserve"> וְהִנֵּה אוֹפַן אֶחָד בָּאָרֶץ, בְּגִין דְּיִשְׁתַּמַּע קָלֵיהּ וְדִבּוּרֵיהּ מִן כָּרְסַיָּא וּמַלְאָכַיָּיא וּשְׁמַיָּא וְאַרְעָא, דְיִשְׁתְּמוֹדְעוּן לֵיהּ בְּכֹלָּא עִילָא וְתַתָּא, כְּנִשְׁמָתָא דְשָׁלְטָנוּתָהּ בְּכָל גּוּפָא אֲפִילוּ בְאֵבֶר זְעִירָא וְלֵית אֵבֶר פָּנוּי מִינָהּ. </w:t>
      </w:r>
      <w:r w:rsidRPr="00265EDE">
        <w:rPr>
          <w:rFonts w:ascii="Times New Roman (Hebrew)" w:hAnsi="Times New Roman (Hebrew)"/>
          <w:sz w:val="20"/>
          <w:szCs w:val="23"/>
          <w:rtl/>
          <w:lang w:val="he-IL" w:eastAsia="he-IL" w:bidi="he-IL"/>
        </w:rPr>
        <w:t>(ע"פ הגר"א רתל"ב כאן צ"ל מ"ש בהקדה ט' ב' בפיקודא במלת בראשית דאיהי אהבה, והוא מאמר ב')</w:t>
      </w:r>
    </w:p>
    <w:p w:rsidR="00DB3E9E" w:rsidRPr="00B12476" w:rsidRDefault="00DB3E9E">
      <w:pPr>
        <w:pStyle w:val="Standard"/>
        <w:autoSpaceDE/>
        <w:bidi/>
        <w:spacing w:after="40" w:line="360" w:lineRule="atLeast"/>
        <w:ind w:left="144" w:right="144" w:firstLine="288"/>
        <w:jc w:val="both"/>
        <w:rPr>
          <w:sz w:val="29"/>
          <w:szCs w:val="29"/>
          <w:rtl/>
          <w:lang w:val="he-IL" w:eastAsia="he-IL" w:bidi="he-IL"/>
        </w:rPr>
      </w:pPr>
    </w:p>
    <w:p w:rsidR="00DB3E9E" w:rsidRPr="00B12476" w:rsidRDefault="008D12AA" w:rsidP="009E63CE">
      <w:pPr>
        <w:pStyle w:val="1"/>
        <w:rPr>
          <w:szCs w:val="24"/>
          <w:rtl/>
        </w:rPr>
      </w:pPr>
      <w:bookmarkStart w:id="96" w:name="_Toc228091317"/>
      <w:r w:rsidRPr="00B12476">
        <w:rPr>
          <w:rtl/>
        </w:rPr>
        <w:t>תקונא תשע ותלתין</w:t>
      </w:r>
      <w:bookmarkEnd w:id="96"/>
    </w:p>
    <w:p w:rsidR="00DB3E9E" w:rsidRPr="002D0347" w:rsidRDefault="008D12AA" w:rsidP="009E63CE">
      <w:pPr>
        <w:pStyle w:val="2"/>
        <w:rPr>
          <w:rtl/>
        </w:rPr>
      </w:pPr>
      <w:r w:rsidRPr="002D0347">
        <w:rPr>
          <w:rtl/>
        </w:rPr>
        <w:t>[דף פב ע''ב]</w:t>
      </w:r>
    </w:p>
    <w:p w:rsidR="00DB3E9E" w:rsidRPr="00B12476" w:rsidRDefault="008D12AA" w:rsidP="009013F0">
      <w:pPr>
        <w:rPr>
          <w:rtl/>
          <w:lang w:val="he-IL" w:eastAsia="he-IL" w:bidi="he-IL"/>
        </w:rPr>
      </w:pPr>
      <w:r w:rsidRPr="00265EDE">
        <w:rPr>
          <w:rFonts w:ascii="Times New Roman (Hebrew)" w:hAnsi="Times New Roman (Hebrew)"/>
          <w:sz w:val="20"/>
          <w:szCs w:val="23"/>
          <w:rtl/>
          <w:lang w:val="he-IL" w:eastAsia="he-IL" w:bidi="he-IL"/>
        </w:rPr>
        <w:t>(דף פב ע''ב)</w:t>
      </w:r>
      <w:r w:rsidRPr="002D0347">
        <w:rPr>
          <w:rFonts w:ascii="Times New Roman (Hebrew)" w:hAnsi="Times New Roman (Hebrew)"/>
          <w:sz w:val="20"/>
          <w:szCs w:val="23"/>
          <w:rtl/>
          <w:lang w:val="he-IL" w:eastAsia="he-IL" w:bidi="he-IL"/>
        </w:rPr>
        <w:t xml:space="preserve"> </w:t>
      </w:r>
      <w:r w:rsidRPr="00B12476">
        <w:rPr>
          <w:rStyle w:val="a6"/>
          <w:rtl/>
          <w:lang w:val="he-IL" w:eastAsia="he-IL" w:bidi="he-IL"/>
        </w:rPr>
        <w:footnoteReference w:id="3786"/>
      </w:r>
      <w:r w:rsidRPr="00B12476">
        <w:rPr>
          <w:rFonts w:ascii="Times New Roman (Hebrew)" w:hAnsi="Times New Roman (Hebrew)"/>
          <w:rtl/>
          <w:lang w:val="he-IL" w:eastAsia="he-IL" w:bidi="he-IL"/>
        </w:rPr>
        <w:t xml:space="preserve">בְּרֵאשִׁית תַּמָּן אֲשֶׁ''ר דְּאִתְּמַר בֵּיהּ </w:t>
      </w:r>
      <w:r w:rsidRPr="00265EDE">
        <w:rPr>
          <w:rFonts w:ascii="Times New Roman (Hebrew)" w:hAnsi="Times New Roman (Hebrew)"/>
          <w:sz w:val="20"/>
          <w:szCs w:val="23"/>
          <w:rtl/>
          <w:lang w:val="he-IL" w:eastAsia="he-IL" w:bidi="he-IL"/>
        </w:rPr>
        <w:t>(שמות כ ב)</w:t>
      </w:r>
      <w:r w:rsidRPr="00B12476">
        <w:rPr>
          <w:rFonts w:ascii="Times New Roman (Hebrew)" w:hAnsi="Times New Roman (Hebrew)"/>
          <w:rtl/>
          <w:lang w:val="he-IL" w:eastAsia="he-IL" w:bidi="he-IL"/>
        </w:rPr>
        <w:t xml:space="preserve"> אֲשֶׁר הוֹצֵאתִיךָ וכו', אֶהְיֶה אֲשֶׁר אֶהְיֶה, אָשֵׁר בְּאָשְׁרִי כִּי אִשְּׁרוּנִי בָּנוֹת </w:t>
      </w:r>
      <w:r w:rsidRPr="00265EDE">
        <w:rPr>
          <w:rFonts w:ascii="Times New Roman (Hebrew)" w:hAnsi="Times New Roman (Hebrew)"/>
          <w:sz w:val="20"/>
          <w:szCs w:val="23"/>
          <w:rtl/>
          <w:lang w:val="he-IL" w:eastAsia="he-IL" w:bidi="he-IL"/>
        </w:rPr>
        <w:t>(בראשית ל יג)</w:t>
      </w:r>
      <w:r w:rsidRPr="00B12476">
        <w:rPr>
          <w:rFonts w:ascii="Times New Roman (Hebrew)" w:hAnsi="Times New Roman (Hebrew)"/>
          <w:rtl/>
          <w:lang w:val="he-IL" w:eastAsia="he-IL" w:bidi="he-IL"/>
        </w:rPr>
        <w:t xml:space="preserve">, וְדָא אִימָּא עִלָּאָה, אֲשֶׁר קִדְּשָׁנוּ בְּמִצְוֹתָיו וְצִוָּנוּ, עַל כָּל פִּקּוּדָא וּפִקּוּדָא, דְּאִינוּן פֶּטֶר כָּל רֶחֶם דְּאִינוּן רְמַ''ח, דְּכֻלְּהוּ קְטִירִין בְּצַדִּיק דְּאִיהוּ כֹּל דְּאִיהוּ אוֹת בְּרִית, </w:t>
      </w:r>
      <w:r w:rsidRPr="00B12476">
        <w:rPr>
          <w:rStyle w:val="a6"/>
          <w:rtl/>
          <w:lang w:val="he-IL" w:eastAsia="he-IL" w:bidi="he-IL"/>
        </w:rPr>
        <w:footnoteReference w:id="3787"/>
      </w:r>
      <w:r w:rsidRPr="00B12476">
        <w:rPr>
          <w:rFonts w:ascii="Times New Roman (Hebrew)" w:hAnsi="Times New Roman (Hebrew)"/>
          <w:rtl/>
          <w:lang w:val="he-IL" w:eastAsia="he-IL" w:bidi="he-IL"/>
        </w:rPr>
        <w:t xml:space="preserve">דְּאַפְתַּח </w:t>
      </w:r>
      <w:r w:rsidRPr="00265EDE">
        <w:rPr>
          <w:rFonts w:ascii="Times New Roman (Hebrew)" w:hAnsi="Times New Roman (Hebrew)"/>
          <w:sz w:val="20"/>
          <w:szCs w:val="23"/>
          <w:rtl/>
          <w:lang w:val="he-IL" w:eastAsia="he-IL" w:bidi="he-IL"/>
        </w:rPr>
        <w:t>(פטר כל)</w:t>
      </w:r>
      <w:r w:rsidRPr="00B12476">
        <w:rPr>
          <w:rFonts w:ascii="Times New Roman (Hebrew)" w:hAnsi="Times New Roman (Hebrew)"/>
          <w:rtl/>
          <w:lang w:val="he-IL" w:eastAsia="he-IL" w:bidi="he-IL"/>
        </w:rPr>
        <w:t xml:space="preserve"> רֶחֶם דְּאִינוּן רְמַ''ח פִּקּוּדִין דַּעֲשֵׂה, וַעֲלֵיהּ אִתְּמַר אֲשֶׁר קִדֵּשׁ יְדִיד מִבֶּטֶן, וְדָא אִימָּא דְאִתְּמַר בָּהּ </w:t>
      </w:r>
      <w:r w:rsidRPr="00265EDE">
        <w:rPr>
          <w:rFonts w:ascii="Times New Roman (Hebrew)" w:hAnsi="Times New Roman (Hebrew)"/>
          <w:sz w:val="20"/>
          <w:szCs w:val="23"/>
          <w:rtl/>
          <w:lang w:val="he-IL" w:eastAsia="he-IL" w:bidi="he-IL"/>
        </w:rPr>
        <w:t>(איוב לח כט)</w:t>
      </w:r>
      <w:r w:rsidRPr="00B12476">
        <w:rPr>
          <w:rFonts w:ascii="Times New Roman (Hebrew)" w:hAnsi="Times New Roman (Hebrew)"/>
          <w:rtl/>
          <w:lang w:val="he-IL" w:eastAsia="he-IL" w:bidi="he-IL"/>
        </w:rPr>
        <w:t xml:space="preserve"> מִבֶּטֶן מִי יָצָא הַקָּרַח, </w:t>
      </w:r>
      <w:r w:rsidRPr="00265EDE">
        <w:rPr>
          <w:rFonts w:ascii="Times New Roman (Hebrew)" w:hAnsi="Times New Roman (Hebrew)"/>
          <w:sz w:val="20"/>
          <w:szCs w:val="23"/>
          <w:rtl/>
          <w:lang w:val="he-IL" w:eastAsia="he-IL" w:bidi="he-IL"/>
        </w:rPr>
        <w:t>(ודא איהו הקרח הנורא)</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(יחזקאל א כב)</w:t>
      </w:r>
      <w:r w:rsidRPr="00B12476">
        <w:rPr>
          <w:rFonts w:ascii="Times New Roman (Hebrew)" w:hAnsi="Times New Roman (Hebrew)"/>
          <w:rtl/>
          <w:lang w:val="he-IL" w:eastAsia="he-IL" w:bidi="he-IL"/>
        </w:rPr>
        <w:t xml:space="preserve">, אֲשֶׁר דְּאִיהִי אִימָּא עִלָּאָה, קִדְּשָׁנוּ בְּמִצְוֹתָיו בְּצַדִּיק, דְּאִיהוּ קִדֵּשׁ יְדִיד מִבֶּטֶן, </w:t>
      </w:r>
      <w:r w:rsidRPr="00B12476">
        <w:rPr>
          <w:rStyle w:val="a6"/>
          <w:rtl/>
          <w:lang w:val="he-IL" w:eastAsia="he-IL" w:bidi="he-IL"/>
        </w:rPr>
        <w:footnoteReference w:id="3788"/>
      </w:r>
      <w:r w:rsidRPr="00B12476">
        <w:rPr>
          <w:rFonts w:ascii="Times New Roman (Hebrew)" w:hAnsi="Times New Roman (Hebrew)"/>
          <w:rtl/>
          <w:lang w:val="he-IL" w:eastAsia="he-IL" w:bidi="he-IL"/>
        </w:rPr>
        <w:t xml:space="preserve">וְצִוָּנוּ בֵּיה, בְּגִין דְּאִיהוּ מְצוּוְה וְעוֹשֶׂה, וְעוֹד אֲשֶׁר קִדְּשָׁנוּ דָא עַמּוּדָא דְאֶמְצָעִיתָא, דְאִתְּמַר בֵּיהּ </w:t>
      </w:r>
      <w:r w:rsidRPr="00265EDE">
        <w:rPr>
          <w:rFonts w:ascii="Times New Roman (Hebrew)" w:hAnsi="Times New Roman (Hebrew)"/>
          <w:sz w:val="20"/>
          <w:szCs w:val="23"/>
          <w:rtl/>
          <w:lang w:val="he-IL" w:eastAsia="he-IL" w:bidi="he-IL"/>
        </w:rPr>
        <w:t>(ירמיה ב ג)</w:t>
      </w:r>
      <w:r w:rsidRPr="00B12476">
        <w:rPr>
          <w:rFonts w:ascii="Times New Roman (Hebrew)" w:hAnsi="Times New Roman (Hebrew)"/>
          <w:rtl/>
          <w:lang w:val="he-IL" w:eastAsia="he-IL" w:bidi="he-IL"/>
        </w:rPr>
        <w:t xml:space="preserve"> קֹדֶשׁ יִשְׂרָאֵל לַיהו''ה, וְצִוָּנוּ דְאִיהוּ הָכִי מְצוּוְה וְעוֹשֶׂה, וְעוֹד קִדְּשָׁנוּ מִסִּטְרָא דִשְׂמָאלָא, דְאִתְּמַר בֵּיהּ וְקִדַּשְׁתָּ אֶת הַלְוִיִּם, </w:t>
      </w:r>
      <w:r w:rsidRPr="00B12476">
        <w:rPr>
          <w:rStyle w:val="a6"/>
          <w:rtl/>
          <w:lang w:val="he-IL" w:eastAsia="he-IL" w:bidi="he-IL"/>
        </w:rPr>
        <w:footnoteReference w:id="3789"/>
      </w:r>
      <w:r w:rsidRPr="00B12476">
        <w:rPr>
          <w:rFonts w:ascii="Times New Roman (Hebrew)" w:hAnsi="Times New Roman (Hebrew)"/>
          <w:rtl/>
          <w:lang w:val="he-IL" w:eastAsia="he-IL" w:bidi="he-IL"/>
        </w:rPr>
        <w:t xml:space="preserve">וְלֵית קְדוּשָׁה פָּחוּת מֵעֲשָׂרָה, </w:t>
      </w:r>
      <w:r w:rsidRPr="00B12476">
        <w:rPr>
          <w:rStyle w:val="a6"/>
          <w:rtl/>
          <w:lang w:val="he-IL" w:eastAsia="he-IL" w:bidi="he-IL"/>
        </w:rPr>
        <w:footnoteReference w:id="3790"/>
      </w:r>
      <w:r w:rsidRPr="00B12476">
        <w:rPr>
          <w:rFonts w:ascii="Times New Roman (Hebrew)" w:hAnsi="Times New Roman (Hebrew)"/>
          <w:rtl/>
          <w:lang w:val="he-IL" w:eastAsia="he-IL" w:bidi="he-IL"/>
        </w:rPr>
        <w:t xml:space="preserve">וְאִלֵּין עֲשָׂרָה מַאֲמָרוֹת, </w:t>
      </w:r>
      <w:r w:rsidRPr="00265EDE">
        <w:rPr>
          <w:rFonts w:ascii="Times New Roman (Hebrew)" w:hAnsi="Times New Roman (Hebrew)"/>
          <w:sz w:val="20"/>
          <w:szCs w:val="23"/>
          <w:rtl/>
          <w:lang w:val="he-IL" w:eastAsia="he-IL" w:bidi="he-IL"/>
        </w:rPr>
        <w:t>(דאיהי קדש לי כל בכור (שמות יג ב)</w:t>
      </w:r>
      <w:r w:rsidRPr="002D0347">
        <w:rPr>
          <w:rFonts w:ascii="Times New Roman (Hebrew)" w:hAnsi="Times New Roman (Hebrew)"/>
          <w:sz w:val="20"/>
          <w:szCs w:val="23"/>
          <w:rtl/>
          <w:lang w:val="he-IL" w:eastAsia="he-IL" w:bidi="he-IL"/>
        </w:rPr>
        <w:t xml:space="preserve"> דאיהו כתר עלאה וחכמה דאיהי ישראל עלה במחשבה)</w:t>
      </w:r>
      <w:r w:rsidRPr="00B12476">
        <w:rPr>
          <w:rFonts w:ascii="Times New Roman (Hebrew)" w:hAnsi="Times New Roman (Hebrew)"/>
          <w:rtl/>
          <w:lang w:val="he-IL" w:eastAsia="he-IL" w:bidi="he-IL"/>
        </w:rPr>
        <w:t xml:space="preserve"> דְּאִתְּמַר בְּהוֹן </w:t>
      </w:r>
      <w:r w:rsidRPr="00265EDE">
        <w:rPr>
          <w:rFonts w:ascii="Times New Roman (Hebrew)" w:hAnsi="Times New Roman (Hebrew)"/>
          <w:sz w:val="20"/>
          <w:szCs w:val="23"/>
          <w:rtl/>
          <w:lang w:val="he-IL" w:eastAsia="he-IL" w:bidi="he-IL"/>
        </w:rPr>
        <w:t>(בראשית א ג)</w:t>
      </w:r>
      <w:r w:rsidRPr="00B12476">
        <w:rPr>
          <w:rFonts w:ascii="Times New Roman (Hebrew)" w:hAnsi="Times New Roman (Hebrew)"/>
          <w:rtl/>
          <w:lang w:val="he-IL" w:eastAsia="he-IL" w:bidi="he-IL"/>
        </w:rPr>
        <w:t xml:space="preserve"> וַיֹּאמֶר אלהי''ם יְהִי אוֹר.</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וְצִוָּנוּ עַל, מִסִּטְרָא דִימִינָא דְאִתְּמַר בֵּיהּ </w:t>
      </w:r>
      <w:r w:rsidRPr="00265EDE">
        <w:rPr>
          <w:rFonts w:ascii="Times New Roman (Hebrew)" w:hAnsi="Times New Roman (Hebrew)"/>
          <w:sz w:val="20"/>
          <w:szCs w:val="23"/>
          <w:rtl/>
          <w:lang w:val="he-IL" w:eastAsia="he-IL" w:bidi="he-IL"/>
        </w:rPr>
        <w:t>(שמואל ב כג א)</w:t>
      </w:r>
      <w:r w:rsidRPr="00B12476">
        <w:rPr>
          <w:rtl/>
          <w:lang w:val="he-IL" w:eastAsia="he-IL" w:bidi="he-IL"/>
        </w:rPr>
        <w:t xml:space="preserve"> </w:t>
      </w:r>
      <w:r w:rsidRPr="00B12476">
        <w:rPr>
          <w:rStyle w:val="a6"/>
          <w:rtl/>
          <w:lang w:val="he-IL" w:eastAsia="he-IL" w:bidi="he-IL"/>
        </w:rPr>
        <w:footnoteReference w:id="3791"/>
      </w:r>
      <w:r w:rsidRPr="00B12476">
        <w:rPr>
          <w:rFonts w:ascii="Times New Roman (Hebrew)" w:hAnsi="Times New Roman (Hebrew)"/>
          <w:rtl/>
          <w:lang w:val="he-IL" w:eastAsia="he-IL" w:bidi="he-IL"/>
        </w:rPr>
        <w:t xml:space="preserve">הוּקַם עָל, </w:t>
      </w:r>
      <w:r w:rsidRPr="00B12476">
        <w:rPr>
          <w:rStyle w:val="a6"/>
          <w:rtl/>
          <w:lang w:val="he-IL" w:eastAsia="he-IL" w:bidi="he-IL"/>
        </w:rPr>
        <w:footnoteReference w:id="3792"/>
      </w:r>
      <w:r w:rsidRPr="00B12476">
        <w:rPr>
          <w:rFonts w:ascii="Times New Roman (Hebrew)" w:hAnsi="Times New Roman (Hebrew)"/>
          <w:rtl/>
          <w:lang w:val="he-IL" w:eastAsia="he-IL" w:bidi="he-IL"/>
        </w:rPr>
        <w:t xml:space="preserve">דְּתַמָּן כָּל בִּרְכָאָן לִימִינָא, </w:t>
      </w:r>
      <w:r w:rsidRPr="00B12476">
        <w:rPr>
          <w:rStyle w:val="a6"/>
          <w:rtl/>
          <w:lang w:val="he-IL" w:eastAsia="he-IL" w:bidi="he-IL"/>
        </w:rPr>
        <w:footnoteReference w:id="3793"/>
      </w:r>
      <w:r w:rsidRPr="00B12476">
        <w:rPr>
          <w:rFonts w:ascii="Times New Roman (Hebrew)" w:hAnsi="Times New Roman (Hebrew)"/>
          <w:rtl/>
          <w:lang w:val="he-IL" w:eastAsia="he-IL" w:bidi="he-IL"/>
        </w:rPr>
        <w:t xml:space="preserve">דְאִינוּן מֵאָה בִּרְכָאָן כְּחוּשְׁבַּן עַ''ל, דְּאָת י' בְּק' אִסְתַּלִּיק לְמֵאָה, דְּאִיהִי </w:t>
      </w:r>
      <w:r w:rsidRPr="00B12476">
        <w:rPr>
          <w:rStyle w:val="a6"/>
          <w:rtl/>
          <w:lang w:val="he-IL" w:eastAsia="he-IL" w:bidi="he-IL"/>
        </w:rPr>
        <w:footnoteReference w:id="3794"/>
      </w:r>
      <w:r w:rsidRPr="00B12476">
        <w:rPr>
          <w:rFonts w:ascii="Times New Roman (Hebrew)" w:hAnsi="Times New Roman (Hebrew)"/>
          <w:rtl/>
          <w:lang w:val="he-IL" w:eastAsia="he-IL" w:bidi="he-IL"/>
        </w:rPr>
        <w:t xml:space="preserve">קָרְבָּנָא דְכֹלָּא, מִסִּטְרָא דְאַבָּא רֹאשׁ, מִסִּטְרָא </w:t>
      </w:r>
      <w:r w:rsidRPr="00B12476">
        <w:rPr>
          <w:rFonts w:ascii="Times New Roman (Hebrew)" w:hAnsi="Times New Roman (Hebrew)"/>
          <w:rtl/>
          <w:lang w:val="he-IL" w:eastAsia="he-IL" w:bidi="he-IL"/>
        </w:rPr>
        <w:lastRenderedPageBreak/>
        <w:t xml:space="preserve">דְאִימָּא אֲשֶׁר, מִסִּטְרָא דְאַבָּא מְצוּוְה, וּמִסִּטְרָא דְאִימָּא עוֹשֶׂה, </w:t>
      </w:r>
      <w:r w:rsidRPr="00B12476">
        <w:rPr>
          <w:rStyle w:val="a6"/>
          <w:rtl/>
          <w:lang w:val="he-IL" w:eastAsia="he-IL" w:bidi="he-IL"/>
        </w:rPr>
        <w:footnoteReference w:id="3795"/>
      </w:r>
      <w:r w:rsidRPr="00B12476">
        <w:rPr>
          <w:rFonts w:ascii="Times New Roman (Hebrew)" w:hAnsi="Times New Roman (Hebrew)"/>
          <w:rtl/>
          <w:lang w:val="he-IL" w:eastAsia="he-IL" w:bidi="he-IL"/>
        </w:rPr>
        <w:t xml:space="preserve">וּמְצוּוְה דָא עִץ פְּרִי, וְעוֹשֶׂה דָא עוֹשֶׂה פְּרִי, </w:t>
      </w:r>
      <w:r w:rsidRPr="00B12476">
        <w:rPr>
          <w:rStyle w:val="a6"/>
          <w:rtl/>
          <w:lang w:val="he-IL" w:eastAsia="he-IL" w:bidi="he-IL"/>
        </w:rPr>
        <w:footnoteReference w:id="3796"/>
      </w:r>
      <w:r w:rsidRPr="00B12476">
        <w:rPr>
          <w:rFonts w:ascii="Times New Roman (Hebrew)" w:hAnsi="Times New Roman (Hebrew)"/>
          <w:rtl/>
          <w:lang w:val="he-IL" w:eastAsia="he-IL" w:bidi="he-IL"/>
        </w:rPr>
        <w:t xml:space="preserve">וְאִינוּן גּוּף וּבְרִית </w:t>
      </w:r>
      <w:r w:rsidRPr="00B12476">
        <w:rPr>
          <w:rStyle w:val="a6"/>
          <w:rtl/>
          <w:lang w:val="he-IL" w:eastAsia="he-IL" w:bidi="he-IL"/>
        </w:rPr>
        <w:footnoteReference w:id="3797"/>
      </w:r>
      <w:r w:rsidRPr="00B12476">
        <w:rPr>
          <w:rFonts w:ascii="Times New Roman (Hebrew)" w:hAnsi="Times New Roman (Hebrew)"/>
          <w:rtl/>
          <w:lang w:val="he-IL" w:eastAsia="he-IL" w:bidi="he-IL"/>
        </w:rPr>
        <w:t xml:space="preserve">דְּחַשְׁבִינָן חָד, עֲלַיְיהוּ אִתְּמַר </w:t>
      </w:r>
      <w:r w:rsidRPr="00265EDE">
        <w:rPr>
          <w:rFonts w:ascii="Times New Roman (Hebrew)" w:hAnsi="Times New Roman (Hebrew)"/>
          <w:sz w:val="20"/>
          <w:szCs w:val="23"/>
          <w:rtl/>
          <w:lang w:val="he-IL" w:eastAsia="he-IL" w:bidi="he-IL"/>
        </w:rPr>
        <w:t>(שמות כח ז)</w:t>
      </w:r>
      <w:r w:rsidRPr="00B12476">
        <w:rPr>
          <w:rtl/>
          <w:lang w:val="he-IL" w:eastAsia="he-IL" w:bidi="he-IL"/>
        </w:rPr>
        <w:t xml:space="preserve"> </w:t>
      </w:r>
      <w:r w:rsidRPr="00B12476">
        <w:rPr>
          <w:rStyle w:val="a6"/>
          <w:rtl/>
          <w:lang w:val="he-IL" w:eastAsia="he-IL" w:bidi="he-IL"/>
        </w:rPr>
        <w:footnoteReference w:id="3798"/>
      </w:r>
      <w:r w:rsidRPr="00B12476">
        <w:rPr>
          <w:rFonts w:ascii="Times New Roman (Hebrew)" w:hAnsi="Times New Roman (Hebrew)"/>
          <w:rtl/>
          <w:lang w:val="he-IL" w:eastAsia="he-IL" w:bidi="he-IL"/>
        </w:rPr>
        <w:t xml:space="preserve">שְׁתֵּי כְתֵפֹת חֹבְרֹת, </w:t>
      </w:r>
      <w:r w:rsidRPr="00B12476">
        <w:rPr>
          <w:rStyle w:val="a6"/>
          <w:rtl/>
          <w:lang w:val="he-IL" w:eastAsia="he-IL" w:bidi="he-IL"/>
        </w:rPr>
        <w:footnoteReference w:id="3799"/>
      </w:r>
      <w:r w:rsidRPr="00B12476">
        <w:rPr>
          <w:rFonts w:ascii="Times New Roman (Hebrew)" w:hAnsi="Times New Roman (Hebrew)"/>
          <w:rtl/>
          <w:lang w:val="he-IL" w:eastAsia="he-IL" w:bidi="he-IL"/>
        </w:rPr>
        <w:t>כְּמָה דְאִינוּן חוֹבְרוֹת, הָכִי שְׁכִינְתָּא עִלָּאָה וְתַתָּאָה חוֹבְרוֹת אִשָּׁה אֶל אֲחוֹתָהּ.</w:t>
      </w:r>
    </w:p>
    <w:p w:rsidR="00DB3E9E" w:rsidRPr="00B12476" w:rsidRDefault="008D12AA" w:rsidP="009013F0">
      <w:pPr>
        <w:rPr>
          <w:rtl/>
          <w:lang w:val="he-IL" w:eastAsia="he-IL" w:bidi="he-IL"/>
        </w:rPr>
      </w:pPr>
      <w:r w:rsidRPr="00B12476">
        <w:rPr>
          <w:rStyle w:val="a6"/>
          <w:rtl/>
          <w:lang w:val="he-IL" w:eastAsia="he-IL" w:bidi="he-IL"/>
        </w:rPr>
        <w:footnoteReference w:id="3800"/>
      </w:r>
      <w:r w:rsidRPr="00265EDE">
        <w:rPr>
          <w:rFonts w:ascii="Times New Roman (Hebrew)" w:hAnsi="Times New Roman (Hebrew)"/>
          <w:szCs w:val="23"/>
          <w:rtl/>
          <w:lang w:val="he-IL" w:eastAsia="he-IL" w:bidi="he-IL"/>
        </w:rPr>
        <w:t>(וְ)</w:t>
      </w:r>
      <w:r w:rsidRPr="00B12476">
        <w:rPr>
          <w:rFonts w:ascii="Times New Roman (Hebrew)" w:hAnsi="Times New Roman (Hebrew)"/>
          <w:rtl/>
          <w:lang w:val="he-IL" w:eastAsia="he-IL" w:bidi="he-IL"/>
        </w:rPr>
        <w:t xml:space="preserve">עוֹד אֲשֶׁר קִדְּשָׁנוּ בְּמִצְוֹתָיו וְצִוָּנוּ, וְלָא אָמַר קִדַּשְׁתָּנוּ וְצִוִּיתָנוּ, אֲשֶׁר אִיהוּ </w:t>
      </w:r>
      <w:r w:rsidRPr="00B12476">
        <w:rPr>
          <w:rStyle w:val="a6"/>
          <w:rtl/>
          <w:lang w:val="he-IL" w:eastAsia="he-IL" w:bidi="he-IL"/>
        </w:rPr>
        <w:footnoteReference w:id="3801"/>
      </w:r>
      <w:r w:rsidRPr="00B12476">
        <w:rPr>
          <w:rFonts w:ascii="Times New Roman (Hebrew)" w:hAnsi="Times New Roman (Hebrew)"/>
          <w:rtl/>
          <w:lang w:val="he-IL" w:eastAsia="he-IL" w:bidi="he-IL"/>
        </w:rPr>
        <w:t xml:space="preserve">אֲשֶׁר אהי''ה וַדַּאי, וְדָא כֶּתֶר עִלָּאָה, </w:t>
      </w:r>
      <w:r w:rsidRPr="00B12476">
        <w:rPr>
          <w:rStyle w:val="a6"/>
          <w:rtl/>
          <w:lang w:val="he-IL" w:eastAsia="he-IL" w:bidi="he-IL"/>
        </w:rPr>
        <w:footnoteReference w:id="3802"/>
      </w:r>
      <w:r w:rsidRPr="00B12476">
        <w:rPr>
          <w:rFonts w:ascii="Times New Roman (Hebrew)" w:hAnsi="Times New Roman (Hebrew)"/>
          <w:rtl/>
          <w:lang w:val="he-IL" w:eastAsia="he-IL" w:bidi="he-IL"/>
        </w:rPr>
        <w:t xml:space="preserve">מִסִּטְרָא דְּנוּקְבָא אִתְקְרֵי אֲשֶׁר, וּמִסִּטְרָא דִדְכוּרָא אִתְקְרֵי רֹאשׁ, רֵישָׁא דְכָל רֵישִׁין, </w:t>
      </w:r>
      <w:r w:rsidRPr="00B12476">
        <w:rPr>
          <w:rStyle w:val="a6"/>
          <w:rtl/>
          <w:lang w:val="he-IL" w:eastAsia="he-IL" w:bidi="he-IL"/>
        </w:rPr>
        <w:footnoteReference w:id="3803"/>
      </w:r>
      <w:r w:rsidRPr="00B12476">
        <w:rPr>
          <w:rFonts w:ascii="Times New Roman (Hebrew)" w:hAnsi="Times New Roman (Hebrew)"/>
          <w:rtl/>
          <w:lang w:val="he-IL" w:eastAsia="he-IL" w:bidi="he-IL"/>
        </w:rPr>
        <w:t xml:space="preserve">וְצִוָּנוּ דָא אַבָּא </w:t>
      </w:r>
      <w:r w:rsidRPr="00265EDE">
        <w:rPr>
          <w:rFonts w:ascii="Times New Roman (Hebrew)" w:hAnsi="Times New Roman (Hebrew)"/>
          <w:sz w:val="20"/>
          <w:szCs w:val="23"/>
          <w:rtl/>
          <w:lang w:val="he-IL" w:eastAsia="he-IL" w:bidi="he-IL"/>
        </w:rPr>
        <w:t>(סבא)</w:t>
      </w:r>
      <w:r w:rsidRPr="00B12476">
        <w:rPr>
          <w:rFonts w:ascii="Times New Roman (Hebrew)" w:hAnsi="Times New Roman (Hebrew)"/>
          <w:rtl/>
          <w:lang w:val="he-IL" w:eastAsia="he-IL" w:bidi="he-IL"/>
        </w:rPr>
        <w:t xml:space="preserve">, דְּאִתְּמַר בֵּיהּ וַיֹּאמֶר אלהי''ם יְהִי אוֹר, </w:t>
      </w:r>
      <w:r w:rsidRPr="00B12476">
        <w:rPr>
          <w:rStyle w:val="a6"/>
          <w:rtl/>
          <w:lang w:val="he-IL" w:eastAsia="he-IL" w:bidi="he-IL"/>
        </w:rPr>
        <w:footnoteReference w:id="3804"/>
      </w:r>
      <w:r w:rsidRPr="00B12476">
        <w:rPr>
          <w:rFonts w:ascii="Times New Roman (Hebrew)" w:hAnsi="Times New Roman (Hebrew)"/>
          <w:rtl/>
          <w:lang w:val="he-IL" w:eastAsia="he-IL" w:bidi="he-IL"/>
        </w:rPr>
        <w:t xml:space="preserve">קִדְּשָׁנוּ דָּא אִימָּא, דְאִתְּמַר בָּהּ וַיְהִי אוֹר, וְלֵית הֲוַיָּה אֶלָּא עַל יְדֵי עֲשִׂיָּה, </w:t>
      </w:r>
      <w:r w:rsidRPr="00B12476">
        <w:rPr>
          <w:rStyle w:val="a6"/>
          <w:rtl/>
          <w:lang w:val="he-IL" w:eastAsia="he-IL" w:bidi="he-IL"/>
        </w:rPr>
        <w:footnoteReference w:id="3805"/>
      </w:r>
      <w:r w:rsidRPr="00B12476">
        <w:rPr>
          <w:rFonts w:ascii="Times New Roman (Hebrew)" w:hAnsi="Times New Roman (Hebrew)"/>
          <w:rtl/>
          <w:lang w:val="he-IL" w:eastAsia="he-IL" w:bidi="he-IL"/>
        </w:rPr>
        <w:t xml:space="preserve">וְתַרְוַיְיהוּ לִימִינָא וּשְׂמָאלָא, </w:t>
      </w:r>
      <w:r w:rsidRPr="00B12476">
        <w:rPr>
          <w:rStyle w:val="a6"/>
          <w:rtl/>
          <w:lang w:val="he-IL" w:eastAsia="he-IL" w:bidi="he-IL"/>
        </w:rPr>
        <w:footnoteReference w:id="3806"/>
      </w:r>
      <w:r w:rsidRPr="00B12476">
        <w:rPr>
          <w:rFonts w:ascii="Times New Roman (Hebrew)" w:hAnsi="Times New Roman (Hebrew)"/>
          <w:rtl/>
          <w:lang w:val="he-IL" w:eastAsia="he-IL" w:bidi="he-IL"/>
        </w:rPr>
        <w:t xml:space="preserve">וּמָאן מְצוּוְה וְעוֹשֶׂה עַל הַמִּצְוָה דְאִיהִי שְׁכִינְתָּא, דָּא עַמּוּדָא דְאֶמְצָעִיתָא, וְהָכִי צַדִּיק בְּצַלְמֵיהּ וְכִדְמוּתֵיהּ, </w:t>
      </w:r>
      <w:r w:rsidRPr="00B12476">
        <w:rPr>
          <w:rStyle w:val="a6"/>
          <w:rtl/>
          <w:lang w:val="he-IL" w:eastAsia="he-IL" w:bidi="he-IL"/>
        </w:rPr>
        <w:footnoteReference w:id="3807"/>
      </w:r>
      <w:r w:rsidRPr="00B12476">
        <w:rPr>
          <w:rFonts w:ascii="Times New Roman (Hebrew)" w:hAnsi="Times New Roman (Hebrew)"/>
          <w:rtl/>
          <w:lang w:val="he-IL" w:eastAsia="he-IL" w:bidi="he-IL"/>
        </w:rPr>
        <w:t xml:space="preserve">וְעַל שְׁמֵיהּ אִתְקְרִיאוּ יִשְׂרָאֵל בְּנִי בְּכוֹרִי יִשְׂרָאֵל, וְעַל שֵׁם צַדִּיק אִתְקְרוּן צַדִּיקִים, הֲדָא הוּא דִכְתִיב </w:t>
      </w:r>
      <w:r w:rsidRPr="00265EDE">
        <w:rPr>
          <w:rFonts w:ascii="Times New Roman (Hebrew)" w:hAnsi="Times New Roman (Hebrew)"/>
          <w:sz w:val="20"/>
          <w:szCs w:val="23"/>
          <w:rtl/>
          <w:lang w:val="he-IL" w:eastAsia="he-IL" w:bidi="he-IL"/>
        </w:rPr>
        <w:t>(ישעיה ס כא)</w:t>
      </w:r>
      <w:r w:rsidRPr="00B12476">
        <w:rPr>
          <w:rFonts w:ascii="Times New Roman (Hebrew)" w:hAnsi="Times New Roman (Hebrew)"/>
          <w:rtl/>
          <w:lang w:val="he-IL" w:eastAsia="he-IL" w:bidi="he-IL"/>
        </w:rPr>
        <w:t xml:space="preserve"> וְעַמֵּךְ כֻּלָּם צַדִּיקִים לְעוֹלָם יִרְשׁוּ אָרֶץ.</w:t>
      </w:r>
    </w:p>
    <w:p w:rsidR="00DB3E9E" w:rsidRPr="00B12476" w:rsidRDefault="008D12AA" w:rsidP="009013F0">
      <w:pPr>
        <w:rPr>
          <w:rtl/>
          <w:lang w:val="he-IL" w:eastAsia="he-IL" w:bidi="he-IL"/>
        </w:rPr>
      </w:pPr>
      <w:r w:rsidRPr="00B12476">
        <w:rPr>
          <w:rStyle w:val="a6"/>
          <w:rtl/>
          <w:lang w:val="he-IL" w:eastAsia="he-IL" w:bidi="he-IL"/>
        </w:rPr>
        <w:footnoteReference w:id="3808"/>
      </w:r>
      <w:r w:rsidRPr="00B12476">
        <w:rPr>
          <w:rFonts w:ascii="Times New Roman (Hebrew)" w:hAnsi="Times New Roman (Hebrew)"/>
          <w:rtl/>
          <w:lang w:val="he-IL" w:eastAsia="he-IL" w:bidi="he-IL"/>
        </w:rPr>
        <w:t xml:space="preserve">וְעוֹד אָנֹכִי יהו''ה אלהי''ך אֲשֶׁר הוֹצֵאתִיךָ מֵאֶרֶץ מִצְרַיִם </w:t>
      </w:r>
      <w:r w:rsidRPr="00265EDE">
        <w:rPr>
          <w:rFonts w:ascii="Times New Roman (Hebrew)" w:hAnsi="Times New Roman (Hebrew)"/>
          <w:sz w:val="20"/>
          <w:szCs w:val="23"/>
          <w:rtl/>
          <w:lang w:val="he-IL" w:eastAsia="he-IL" w:bidi="he-IL"/>
        </w:rPr>
        <w:t>(שמות כ ב)</w:t>
      </w:r>
      <w:r w:rsidRPr="00B12476">
        <w:rPr>
          <w:rFonts w:ascii="Times New Roman (Hebrew)" w:hAnsi="Times New Roman (Hebrew)"/>
          <w:rtl/>
          <w:lang w:val="he-IL" w:eastAsia="he-IL" w:bidi="he-IL"/>
        </w:rPr>
        <w:t xml:space="preserve">, אָמַר רַבִּי אֶלְעָזָר אַבָּא וְכִי מָאן דְּאִיהוּ תְּחוֹת שִׁעְבּוּדָא דְרִבּוֹנֵיהּ, וְרִבּוֹנֵיהּ אַבְטַח לֵיהּ לְאַפָּקָא לֵיהּ לְחֵירוּ וְאַפִּיק לֵיהּ, אִית לֵיהּ לְשַׁבְּחָא גַרְמֵיהּ דְּאַפֵּיק לֵיהּ מִגּוֹ שִׁעְבּוּדָא, וְהָא קוּדְשָׁא בְּרִיךְ הוּא אָמַר לְאַבְרָהָם </w:t>
      </w:r>
      <w:r w:rsidRPr="00265EDE">
        <w:rPr>
          <w:rFonts w:ascii="Times New Roman (Hebrew)" w:hAnsi="Times New Roman (Hebrew)"/>
          <w:sz w:val="20"/>
          <w:szCs w:val="23"/>
          <w:rtl/>
          <w:lang w:val="he-IL" w:eastAsia="he-IL" w:bidi="he-IL"/>
        </w:rPr>
        <w:t>(בראשית טו יג)</w:t>
      </w:r>
      <w:r w:rsidRPr="00B12476">
        <w:rPr>
          <w:rFonts w:ascii="Times New Roman (Hebrew)" w:hAnsi="Times New Roman (Hebrew)"/>
          <w:rtl/>
          <w:lang w:val="he-IL" w:eastAsia="he-IL" w:bidi="he-IL"/>
        </w:rPr>
        <w:t xml:space="preserve"> כִּי גֵר יִהְיֶה זַרְעֲךָ בְּאֶרֶץ לֹא לָהֶם, וְהָא אִיהוּ אַבְטַח לְאַפָּקָא לִבְנוֹי מִגָּלוּתָא, הֲדָא הוּא דִכְתִיב </w:t>
      </w:r>
      <w:r w:rsidRPr="00265EDE">
        <w:rPr>
          <w:rFonts w:ascii="Times New Roman (Hebrew)" w:hAnsi="Times New Roman (Hebrew)"/>
          <w:sz w:val="20"/>
          <w:szCs w:val="23"/>
          <w:rtl/>
          <w:lang w:val="he-IL" w:eastAsia="he-IL" w:bidi="he-IL"/>
        </w:rPr>
        <w:t>(שם יד)</w:t>
      </w:r>
      <w:r w:rsidRPr="00B12476">
        <w:rPr>
          <w:rFonts w:ascii="Times New Roman (Hebrew)" w:hAnsi="Times New Roman (Hebrew)"/>
          <w:rtl/>
          <w:lang w:val="he-IL" w:eastAsia="he-IL" w:bidi="he-IL"/>
        </w:rPr>
        <w:t xml:space="preserve"> וְאַחֲרֵי כֵן יֵצְאוּ בִּרְכוּשׁ גָּדוֹל, וְאִיהוּ מְשַׁבַּח גַּרְמֵיהּ כַּמָּה זִמְנִין אֲשֶׁר הוֹצֵאתִיךָ מֵאֶרֶץ מִצְרַיִם.</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אָמַר לֵיהּ בְּרִי שַׁפִּיר קָאֲמַרְתְּ אֲבָל לַאו אִיהוּ דָא לְשַׁבְּחָא גַרְמֵיהּ, אֶלָּא כָּל סְפִירָה וּסְפִירָה אִתְקְרִיאַת רֹאשׁ לַחֲבֶרְתָּהּ, וּבְגִין לְאִשְׁתְּמוֹדְעָא לוֹן מֵאָן אֲתַר אַפִּיק לוֹן מִגּוֹ שִׁעְבּוּדָא, פָּתַח בְּאָנֹכִי, וְאַדְכִּיר בֵּיהּ אֲשֶׁר הוֹצֵאתִיךָ מֵאֶרֶץ מִצְרַיִם וְגוֹמֵר, חַמְשִׁין זִמְנִין לָקֳבֵל חַמְשִׁין תַּרְעִין דְּבִינָה.</w:t>
      </w:r>
    </w:p>
    <w:p w:rsidR="00DB3E9E" w:rsidRPr="002D0347" w:rsidRDefault="008D12AA" w:rsidP="009E63CE">
      <w:pPr>
        <w:pStyle w:val="2"/>
        <w:rPr>
          <w:rtl/>
        </w:rPr>
      </w:pPr>
      <w:r w:rsidRPr="002D0347">
        <w:rPr>
          <w:rtl/>
        </w:rPr>
        <w:t>[דף פג ע''א]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וְעוֹד אֲשֶׁר קִדְּשָׁנוּ, אָמַר רַבִּי אֶלְעָזָר אַבָּא, הָא אִם </w:t>
      </w:r>
      <w:r w:rsidRPr="00265EDE">
        <w:rPr>
          <w:rFonts w:ascii="Times New Roman (Hebrew)" w:hAnsi="Times New Roman (Hebrew)"/>
          <w:sz w:val="20"/>
          <w:szCs w:val="23"/>
          <w:rtl/>
          <w:lang w:val="he-IL" w:eastAsia="he-IL" w:bidi="he-IL"/>
        </w:rPr>
        <w:t>(דף פג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עַמּוּדָא דְאֶמְצָעִיתָא אִיהוּ מְצוּוְה וְעוֹשֶׂה, הֲוָה לֵיהּ לְמֵימַר בְּגִינֵיהּ אֲשֶׁר קִדְּשָׁנִי וְצִוָּנִי, מַאי אֲשֶׁר קִדְּשָׁנוּ וְצִוָּנוּ, אָמַר לֵיהּ וַדַּאי שַׁפִּיר קָאֲמַרְתְּ, בְּוַדַּאי עַל </w:t>
      </w:r>
      <w:r w:rsidRPr="00B12476">
        <w:rPr>
          <w:rFonts w:ascii="Times New Roman (Hebrew)" w:hAnsi="Times New Roman (Hebrew)"/>
          <w:rtl/>
          <w:lang w:val="he-IL" w:eastAsia="he-IL" w:bidi="he-IL"/>
        </w:rPr>
        <w:lastRenderedPageBreak/>
        <w:t xml:space="preserve">עַמּוּדָא דְאֶמְצָעִיתָא וְצַדִּיק אִתְּמַר עַל תַּרְוַיְיהוּ אֲשֶׁר קִדְּשָׁנוּ בְּמִצְוֹתָיו וְצִוָּנוּ, </w:t>
      </w:r>
      <w:r w:rsidRPr="00B12476">
        <w:rPr>
          <w:rStyle w:val="a6"/>
          <w:rtl/>
          <w:lang w:val="he-IL" w:eastAsia="he-IL" w:bidi="he-IL"/>
        </w:rPr>
        <w:footnoteReference w:id="3809"/>
      </w:r>
      <w:r w:rsidRPr="00B12476">
        <w:rPr>
          <w:rFonts w:ascii="Times New Roman (Hebrew)" w:hAnsi="Times New Roman (Hebrew)"/>
          <w:rtl/>
          <w:lang w:val="he-IL" w:eastAsia="he-IL" w:bidi="he-IL"/>
        </w:rPr>
        <w:t xml:space="preserve">אֲשֶׁר וַדַּאי דְאִיהִי אֲשֶׁר אהי''ה אִימָּא עִלָּאָה, מַנִּי לוֹן עַל שְׁכִינְתָּא </w:t>
      </w:r>
      <w:r w:rsidRPr="00B12476">
        <w:rPr>
          <w:rStyle w:val="a6"/>
          <w:rtl/>
          <w:lang w:val="he-IL" w:eastAsia="he-IL" w:bidi="he-IL"/>
        </w:rPr>
        <w:footnoteReference w:id="3810"/>
      </w:r>
      <w:r w:rsidRPr="00B12476">
        <w:rPr>
          <w:rFonts w:ascii="Times New Roman (Hebrew)" w:hAnsi="Times New Roman (Hebrew)"/>
          <w:rtl/>
          <w:lang w:val="he-IL" w:eastAsia="he-IL" w:bidi="he-IL"/>
        </w:rPr>
        <w:t xml:space="preserve">דְאִיהִי מִצְוָה, לְכָל חַד מִנַּיְיהוּ, </w:t>
      </w:r>
      <w:r w:rsidRPr="00B12476">
        <w:rPr>
          <w:rStyle w:val="a6"/>
          <w:rtl/>
          <w:lang w:val="he-IL" w:eastAsia="he-IL" w:bidi="he-IL"/>
        </w:rPr>
        <w:footnoteReference w:id="3811"/>
      </w:r>
      <w:r w:rsidRPr="00B12476">
        <w:rPr>
          <w:rFonts w:ascii="Times New Roman (Hebrew)" w:hAnsi="Times New Roman (Hebrew)"/>
          <w:rtl/>
          <w:lang w:val="he-IL" w:eastAsia="he-IL" w:bidi="he-IL"/>
        </w:rPr>
        <w:t xml:space="preserve">וְאִינוּן לְעִילָא תְּרֵין כְּעַנְפִין דְּאִילָנָא דְאִתְפָּרְשׁוּ לִימִינָא וְלִשְׂמָאלָא, וּלְתַתָּא אִתְעֲבִידוּ </w:t>
      </w:r>
      <w:r w:rsidRPr="00B12476">
        <w:rPr>
          <w:rStyle w:val="a6"/>
          <w:rtl/>
          <w:lang w:val="he-IL" w:eastAsia="he-IL" w:bidi="he-IL"/>
        </w:rPr>
        <w:footnoteReference w:id="3812"/>
      </w:r>
      <w:r w:rsidRPr="00B12476">
        <w:rPr>
          <w:rFonts w:ascii="Times New Roman (Hebrew)" w:hAnsi="Times New Roman (Hebrew)"/>
          <w:rtl/>
          <w:lang w:val="he-IL" w:eastAsia="he-IL" w:bidi="he-IL"/>
        </w:rPr>
        <w:t xml:space="preserve">בָּהּ אֲגוּדָה חֲדָא, וּבְגִין דָּא אִינוּן לְעִילָא תְּרֵין, וּלְתַתָּא חָד, דְּיִחוּדָא לָא אִית בְּכָל עַנְפִין דְּאִילָנָא אֶלָּא בָהּ, דְּאִיהִי אֲגַד דְּכֻלְּהוּ, אִיהִי אֲגוּדָה דְכָל אֵבֶר וְאֵבֶר, </w:t>
      </w:r>
      <w:r w:rsidRPr="00B12476">
        <w:rPr>
          <w:rStyle w:val="a6"/>
          <w:rtl/>
          <w:lang w:val="he-IL" w:eastAsia="he-IL" w:bidi="he-IL"/>
        </w:rPr>
        <w:footnoteReference w:id="3813"/>
      </w:r>
      <w:r w:rsidRPr="00B12476">
        <w:rPr>
          <w:rFonts w:ascii="Times New Roman (Hebrew)" w:hAnsi="Times New Roman (Hebrew)"/>
          <w:rtl/>
          <w:lang w:val="he-IL" w:eastAsia="he-IL" w:bidi="he-IL"/>
        </w:rPr>
        <w:t>וּבָהּ אִתְעֲבִידוּ כֻּלְּהוּ חָד.</w:t>
      </w:r>
    </w:p>
    <w:p w:rsidR="00DB3E9E" w:rsidRPr="00B12476" w:rsidRDefault="008D12AA" w:rsidP="009013F0">
      <w:pPr>
        <w:rPr>
          <w:rtl/>
          <w:lang w:val="he-IL" w:eastAsia="he-IL" w:bidi="he-IL"/>
        </w:rPr>
      </w:pPr>
      <w:r w:rsidRPr="00B12476">
        <w:rPr>
          <w:rStyle w:val="a6"/>
          <w:rtl/>
          <w:lang w:val="he-IL" w:eastAsia="he-IL" w:bidi="he-IL"/>
        </w:rPr>
        <w:footnoteReference w:id="3814"/>
      </w:r>
      <w:r w:rsidRPr="00B12476">
        <w:rPr>
          <w:rFonts w:ascii="Times New Roman (Hebrew)" w:hAnsi="Times New Roman (Hebrew)"/>
          <w:rtl/>
          <w:lang w:val="he-IL" w:eastAsia="he-IL" w:bidi="he-IL"/>
        </w:rPr>
        <w:t xml:space="preserve">וְעוֹד וַיֹּאמֶר אלהי''ם יְהִי אוֹר </w:t>
      </w:r>
      <w:r w:rsidRPr="00B12476">
        <w:rPr>
          <w:rStyle w:val="a6"/>
          <w:rtl/>
          <w:lang w:val="he-IL" w:eastAsia="he-IL" w:bidi="he-IL"/>
        </w:rPr>
        <w:footnoteReference w:id="3815"/>
      </w:r>
      <w:r w:rsidRPr="00B12476">
        <w:rPr>
          <w:rFonts w:ascii="Times New Roman (Hebrew)" w:hAnsi="Times New Roman (Hebrew)"/>
          <w:rtl/>
          <w:lang w:val="he-IL" w:eastAsia="he-IL" w:bidi="he-IL"/>
        </w:rPr>
        <w:t xml:space="preserve">דָּא נְבוּאָה בַּמַּרְאָה, דְאִתְּמַר בָּהּ </w:t>
      </w:r>
      <w:r w:rsidRPr="00265EDE">
        <w:rPr>
          <w:rFonts w:ascii="Times New Roman (Hebrew)" w:hAnsi="Times New Roman (Hebrew)"/>
          <w:sz w:val="20"/>
          <w:szCs w:val="23"/>
          <w:rtl/>
          <w:lang w:val="he-IL" w:eastAsia="he-IL" w:bidi="he-IL"/>
        </w:rPr>
        <w:t>(במדבר יב ו)</w:t>
      </w:r>
      <w:r w:rsidRPr="00B12476">
        <w:rPr>
          <w:rFonts w:ascii="Times New Roman (Hebrew)" w:hAnsi="Times New Roman (Hebrew)"/>
          <w:rtl/>
          <w:lang w:val="he-IL" w:eastAsia="he-IL" w:bidi="he-IL"/>
        </w:rPr>
        <w:t xml:space="preserve"> בַּמַּרְאָה אֵלָיו אֶתְוַדָּע, </w:t>
      </w:r>
      <w:r w:rsidRPr="00B12476">
        <w:rPr>
          <w:rStyle w:val="a6"/>
          <w:rtl/>
          <w:lang w:val="he-IL" w:eastAsia="he-IL" w:bidi="he-IL"/>
        </w:rPr>
        <w:footnoteReference w:id="3816"/>
      </w:r>
      <w:r w:rsidRPr="00B12476">
        <w:rPr>
          <w:rFonts w:ascii="Times New Roman (Hebrew)" w:hAnsi="Times New Roman (Hebrew)"/>
          <w:rtl/>
          <w:lang w:val="he-IL" w:eastAsia="he-IL" w:bidi="he-IL"/>
        </w:rPr>
        <w:t xml:space="preserve">וְאִיהִי חָזוֹן דִּנְבִיאַיָּא, </w:t>
      </w:r>
      <w:r w:rsidRPr="00B12476">
        <w:rPr>
          <w:rStyle w:val="a6"/>
          <w:rtl/>
          <w:lang w:val="he-IL" w:eastAsia="he-IL" w:bidi="he-IL"/>
        </w:rPr>
        <w:footnoteReference w:id="3817"/>
      </w:r>
      <w:r w:rsidRPr="00B12476">
        <w:rPr>
          <w:rFonts w:ascii="Times New Roman (Hebrew)" w:hAnsi="Times New Roman (Hebrew)"/>
          <w:rtl/>
          <w:lang w:val="he-IL" w:eastAsia="he-IL" w:bidi="he-IL"/>
        </w:rPr>
        <w:t xml:space="preserve">אִיהִי חָזוֹן וְקוּדְשָׁא בְּרִיךְ הוּא חוֹזֶה, </w:t>
      </w:r>
      <w:r w:rsidRPr="00B12476">
        <w:rPr>
          <w:rStyle w:val="a6"/>
          <w:rtl/>
          <w:lang w:val="he-IL" w:eastAsia="he-IL" w:bidi="he-IL"/>
        </w:rPr>
        <w:footnoteReference w:id="3818"/>
      </w:r>
      <w:r w:rsidRPr="00B12476">
        <w:rPr>
          <w:rFonts w:ascii="Times New Roman (Hebrew)" w:hAnsi="Times New Roman (Hebrew)"/>
          <w:rtl/>
          <w:lang w:val="he-IL" w:eastAsia="he-IL" w:bidi="he-IL"/>
        </w:rPr>
        <w:t xml:space="preserve">דְּאִיהוּ יהו''ה אדנ''י, דְהָכִי סָלִיק חָזֹן חָסֵר ו' חָמֵשׁ וְשִׁתִּין כְּחֻשְׁבַּן אדנ''י </w:t>
      </w:r>
      <w:r w:rsidRPr="00265EDE">
        <w:rPr>
          <w:rFonts w:ascii="Times New Roman (Hebrew)" w:hAnsi="Times New Roman (Hebrew)"/>
          <w:sz w:val="20"/>
          <w:szCs w:val="23"/>
          <w:rtl/>
          <w:lang w:val="he-IL" w:eastAsia="he-IL" w:bidi="he-IL"/>
        </w:rPr>
        <w:t>(בִּנְבוּאָ''ה ס''ו, ס''ה כְּחֻשְׁבַּן אדנ''י, וְתֵיבָה הָא ס''ו)</w:t>
      </w:r>
      <w:r w:rsidRPr="00B12476">
        <w:rPr>
          <w:rFonts w:ascii="Times New Roman (Hebrew)" w:hAnsi="Times New Roman (Hebrew)"/>
          <w:rtl/>
          <w:lang w:val="he-IL" w:eastAsia="he-IL" w:bidi="he-IL"/>
        </w:rPr>
        <w:t xml:space="preserve"> וּבְמַאי הִיא חָזוֹן בְּאָת ו', בֵּיהּ אִתְעֲבִידַת אַסְפַּקְלַרְיָאָה דְנַהֲרָא </w:t>
      </w:r>
      <w:r w:rsidRPr="00B12476">
        <w:rPr>
          <w:rStyle w:val="a6"/>
          <w:rtl/>
          <w:lang w:val="he-IL" w:eastAsia="he-IL" w:bidi="he-IL"/>
        </w:rPr>
        <w:footnoteReference w:id="3819"/>
      </w:r>
      <w:r w:rsidRPr="00B12476">
        <w:rPr>
          <w:rFonts w:ascii="Times New Roman (Hebrew)" w:hAnsi="Times New Roman (Hebrew)"/>
          <w:rtl/>
          <w:lang w:val="he-IL" w:eastAsia="he-IL" w:bidi="he-IL"/>
        </w:rPr>
        <w:t>אָדוֹן דִּילָהּ.</w:t>
      </w:r>
    </w:p>
    <w:p w:rsidR="00DB3E9E" w:rsidRPr="00B12476" w:rsidRDefault="00DB3E9E">
      <w:pPr>
        <w:pStyle w:val="Standard"/>
        <w:autoSpaceDE/>
        <w:bidi/>
        <w:spacing w:after="40" w:line="360" w:lineRule="atLeast"/>
        <w:ind w:left="144" w:right="144" w:firstLine="288"/>
        <w:jc w:val="both"/>
        <w:rPr>
          <w:sz w:val="29"/>
          <w:szCs w:val="29"/>
          <w:rtl/>
          <w:lang w:val="he-IL" w:eastAsia="he-IL" w:bidi="he-IL"/>
        </w:rPr>
      </w:pPr>
    </w:p>
    <w:p w:rsidR="00DB3E9E" w:rsidRPr="00B12476" w:rsidRDefault="008D12AA" w:rsidP="009E63CE">
      <w:pPr>
        <w:pStyle w:val="1"/>
        <w:rPr>
          <w:szCs w:val="24"/>
          <w:rtl/>
        </w:rPr>
      </w:pPr>
      <w:bookmarkStart w:id="97" w:name="_Toc228091318"/>
      <w:r w:rsidRPr="00B12476">
        <w:rPr>
          <w:rtl/>
        </w:rPr>
        <w:t>תקונא ארבעין</w:t>
      </w:r>
      <w:bookmarkEnd w:id="97"/>
    </w:p>
    <w:p w:rsidR="00DB3E9E" w:rsidRPr="00B12476" w:rsidRDefault="008D12AA" w:rsidP="009013F0">
      <w:pPr>
        <w:rPr>
          <w:rtl/>
          <w:lang w:val="he-IL" w:bidi="he-IL"/>
        </w:rPr>
      </w:pPr>
      <w:r w:rsidRPr="00B12476">
        <w:rPr>
          <w:rStyle w:val="a6"/>
          <w:rtl/>
          <w:lang w:val="he-IL" w:bidi="he-IL"/>
        </w:rPr>
        <w:footnoteReference w:id="3820"/>
      </w:r>
      <w:r w:rsidRPr="00B12476">
        <w:rPr>
          <w:rFonts w:ascii="Times New Roman (Hebrew)" w:hAnsi="Times New Roman (Hebrew)"/>
          <w:rtl/>
          <w:lang w:val="he-IL" w:bidi="he-IL"/>
        </w:rPr>
        <w:t xml:space="preserve">בְּרֵאשִׁית, שִׁמְעִי בַת וּרְאִי וְהַטִּי אָזְנֵךְ וְגוֹמֵר </w:t>
      </w:r>
      <w:r w:rsidRPr="00265EDE">
        <w:rPr>
          <w:rFonts w:ascii="Times New Roman (Hebrew)" w:hAnsi="Times New Roman (Hebrew)"/>
          <w:sz w:val="20"/>
          <w:szCs w:val="23"/>
          <w:rtl/>
          <w:lang w:val="he-IL" w:bidi="he-IL"/>
        </w:rPr>
        <w:t>(תהלים מה יא)</w:t>
      </w:r>
      <w:r w:rsidRPr="00B12476">
        <w:rPr>
          <w:rFonts w:ascii="Times New Roman (Hebrew)" w:hAnsi="Times New Roman (Hebrew)"/>
          <w:rtl/>
          <w:lang w:val="he-IL" w:bidi="he-IL"/>
        </w:rPr>
        <w:t xml:space="preserve">, בְּרֵאשִׁית </w:t>
      </w:r>
      <w:r w:rsidRPr="00B12476">
        <w:rPr>
          <w:rStyle w:val="a6"/>
          <w:rtl/>
          <w:lang w:val="he-IL" w:bidi="he-IL"/>
        </w:rPr>
        <w:footnoteReference w:id="3821"/>
      </w:r>
      <w:r w:rsidRPr="00B12476">
        <w:rPr>
          <w:rFonts w:ascii="Times New Roman (Hebrew)" w:hAnsi="Times New Roman (Hebrew)"/>
          <w:rtl/>
          <w:lang w:val="he-IL" w:bidi="he-IL"/>
        </w:rPr>
        <w:t xml:space="preserve">תַּמָּן שִׁמְעִ''י, תַּמָּן בַּ''ת, תַּמָּן רְאִ''י, שִׁמְעִ''י ש' מִן בְּרֵאשִׁית, </w:t>
      </w:r>
      <w:r w:rsidRPr="00B12476">
        <w:rPr>
          <w:rStyle w:val="a6"/>
          <w:rtl/>
          <w:lang w:val="he-IL" w:bidi="he-IL"/>
        </w:rPr>
        <w:footnoteReference w:id="3822"/>
      </w:r>
      <w:r w:rsidRPr="00B12476">
        <w:rPr>
          <w:rFonts w:ascii="Times New Roman (Hebrew)" w:hAnsi="Times New Roman (Hebrew)"/>
          <w:rtl/>
          <w:lang w:val="he-IL" w:bidi="he-IL"/>
        </w:rPr>
        <w:t xml:space="preserve">בַּ''ת תַּמָּן אִשְׁתְּמוֹדָע בְּרֵישָׁא וְסוֹפָא דְתֵיבָה, רְאִ''י תַּמָּן אִשְׁתְּמוֹדָע בְּאֶמְצָעִיתָא, </w:t>
      </w:r>
      <w:r w:rsidRPr="00B12476">
        <w:rPr>
          <w:rFonts w:ascii="Times New Roman (Hebrew)" w:hAnsi="Times New Roman (Hebrew)"/>
          <w:rtl/>
          <w:lang w:val="he-IL" w:bidi="he-IL"/>
        </w:rPr>
        <w:lastRenderedPageBreak/>
        <w:t xml:space="preserve">כְּגַוְונָא דָא בְּרֵ''אשִׁי''ת, וְכַד תְּהֵא בְּחִבּוּרָא עִמֵּיהּ כְּגַוְונָא דָא יאהדונה''י, אִיהוּ אָמַר לְגַבָּהּ וְשִׁכְחִי עַמֵּךְ וּבֵית אָבִיךְ </w:t>
      </w:r>
      <w:r w:rsidRPr="00265EDE">
        <w:rPr>
          <w:rFonts w:ascii="Times New Roman (Hebrew)" w:hAnsi="Times New Roman (Hebrew)"/>
          <w:sz w:val="20"/>
          <w:szCs w:val="23"/>
          <w:rtl/>
          <w:lang w:val="he-IL" w:bidi="he-IL"/>
        </w:rPr>
        <w:t>(שם)</w:t>
      </w:r>
      <w:r w:rsidRPr="00B12476">
        <w:rPr>
          <w:rtl/>
          <w:lang w:val="he-IL" w:bidi="he-IL"/>
        </w:rPr>
        <w:t xml:space="preserve">, </w:t>
      </w:r>
      <w:r w:rsidRPr="00B12476">
        <w:rPr>
          <w:rStyle w:val="a6"/>
          <w:rtl/>
          <w:lang w:val="he-IL" w:bidi="he-IL"/>
        </w:rPr>
        <w:footnoteReference w:id="3823"/>
      </w:r>
      <w:r w:rsidRPr="00B12476">
        <w:rPr>
          <w:rFonts w:ascii="Times New Roman (Hebrew)" w:hAnsi="Times New Roman (Hebrew)"/>
          <w:rtl/>
          <w:lang w:val="he-IL" w:bidi="he-IL"/>
        </w:rPr>
        <w:t xml:space="preserve">דְּעַל </w:t>
      </w:r>
      <w:r w:rsidRPr="00B12476">
        <w:rPr>
          <w:rStyle w:val="a6"/>
          <w:rtl/>
          <w:lang w:val="he-IL" w:bidi="he-IL"/>
        </w:rPr>
        <w:footnoteReference w:id="3824"/>
      </w:r>
      <w:r w:rsidRPr="00B12476">
        <w:rPr>
          <w:rFonts w:ascii="Times New Roman (Hebrew)" w:hAnsi="Times New Roman (Hebrew)"/>
          <w:rtl/>
          <w:lang w:val="he-IL" w:bidi="he-IL"/>
        </w:rPr>
        <w:t xml:space="preserve">כֵּן יַעֲזָב אִישׁ אֶת אָבִיו וְאֶת אִמּוֹ וְדָבַק בְּאִשְׁתּוֹ וְהָיוּ לְבָשָׂר אֶחָד </w:t>
      </w:r>
      <w:r w:rsidRPr="00265EDE">
        <w:rPr>
          <w:sz w:val="20"/>
          <w:szCs w:val="23"/>
          <w:rtl/>
          <w:lang w:val="he-IL" w:bidi="he-IL"/>
        </w:rPr>
        <w:t>(</w:t>
      </w:r>
      <w:r w:rsidRPr="00265EDE">
        <w:rPr>
          <w:rFonts w:ascii="Times New Roman (Hebrew)" w:hAnsi="Times New Roman (Hebrew)"/>
          <w:sz w:val="20"/>
          <w:szCs w:val="23"/>
          <w:rtl/>
          <w:lang w:val="he-IL" w:bidi="he-IL"/>
        </w:rPr>
        <w:t>בראשית ב כד)</w:t>
      </w:r>
      <w:r w:rsidRPr="00B12476">
        <w:rPr>
          <w:rFonts w:ascii="Times New Roman (Hebrew)" w:hAnsi="Times New Roman (Hebrew)"/>
          <w:rtl/>
          <w:lang w:val="he-IL" w:bidi="he-IL"/>
        </w:rPr>
        <w:t xml:space="preserve">, כִּי </w:t>
      </w:r>
      <w:r w:rsidRPr="00B12476">
        <w:rPr>
          <w:rFonts w:ascii="Times New Roman (Hebrew)" w:hAnsi="Times New Roman (Hebrew)"/>
          <w:rtl/>
          <w:lang w:val="he-IL" w:bidi="he-IL"/>
        </w:rPr>
        <w:lastRenderedPageBreak/>
        <w:t xml:space="preserve">הוּא אֲדוֹנַיִךְ </w:t>
      </w:r>
      <w:r w:rsidRPr="00B12476">
        <w:rPr>
          <w:rStyle w:val="a6"/>
          <w:rtl/>
          <w:lang w:val="he-IL" w:bidi="he-IL"/>
        </w:rPr>
        <w:footnoteReference w:id="3825"/>
      </w:r>
      <w:r w:rsidRPr="00B12476">
        <w:rPr>
          <w:rFonts w:ascii="Times New Roman (Hebrew)" w:hAnsi="Times New Roman (Hebrew)"/>
          <w:rtl/>
          <w:lang w:val="he-IL" w:bidi="he-IL"/>
        </w:rPr>
        <w:t xml:space="preserve">וְהִשְׁתַּחֲוִי לוֹ </w:t>
      </w:r>
      <w:r w:rsidRPr="00265EDE">
        <w:rPr>
          <w:rFonts w:ascii="Times New Roman (Hebrew)" w:hAnsi="Times New Roman (Hebrew)"/>
          <w:sz w:val="20"/>
          <w:szCs w:val="23"/>
          <w:rtl/>
          <w:lang w:val="he-IL" w:bidi="he-IL"/>
        </w:rPr>
        <w:t>(תהלים מה יב)</w:t>
      </w:r>
      <w:r w:rsidRPr="00B12476">
        <w:rPr>
          <w:rtl/>
          <w:lang w:val="he-IL" w:bidi="he-IL"/>
        </w:rPr>
        <w:t xml:space="preserve">, </w:t>
      </w:r>
      <w:r w:rsidRPr="00B12476">
        <w:rPr>
          <w:rStyle w:val="a6"/>
          <w:rtl/>
          <w:lang w:val="he-IL" w:bidi="he-IL"/>
        </w:rPr>
        <w:footnoteReference w:id="3826"/>
      </w:r>
      <w:r w:rsidRPr="00B12476">
        <w:rPr>
          <w:rFonts w:ascii="Times New Roman (Hebrew)" w:hAnsi="Times New Roman (Hebrew)"/>
          <w:rtl/>
          <w:lang w:val="he-IL" w:bidi="he-IL"/>
        </w:rPr>
        <w:t>אֲדוֹן כָּל הָאָרֶץ וַדַּאי.</w:t>
      </w:r>
    </w:p>
    <w:p w:rsidR="00DB3E9E" w:rsidRPr="00B12476" w:rsidRDefault="008D12AA" w:rsidP="009013F0">
      <w:pPr>
        <w:rPr>
          <w:rtl/>
          <w:lang w:val="he-IL" w:bidi="he-IL"/>
        </w:rPr>
      </w:pPr>
      <w:r w:rsidRPr="00B12476">
        <w:rPr>
          <w:rStyle w:val="a6"/>
          <w:rtl/>
          <w:lang w:val="he-IL" w:bidi="he-IL"/>
        </w:rPr>
        <w:footnoteReference w:id="3827"/>
      </w:r>
      <w:r w:rsidRPr="00B12476">
        <w:rPr>
          <w:rFonts w:ascii="Times New Roman (Hebrew)" w:hAnsi="Times New Roman (Hebrew)"/>
          <w:rtl/>
          <w:lang w:val="he-IL" w:bidi="he-IL"/>
        </w:rPr>
        <w:t>וּבְגִין דָּא מִסִּטְרָא דְיהו''ה אִתְקְרִיאַת אַסְפַּקְלַרְיָאָה דְנַהֲרָא, וְכַד אִיהִי אדנ''י בְּלָא בַעְלָהּ אִתְקְרִיאַת אַסְפַּקְלַרְיָאָה דְלָא נַהֲרָא, וּנְבִיאַיָּא מִסִּטְרָא דְיהו''ה אִינוּן מֵאַסְפַּקְלַרְיָאָה דְנַהֲרָא, וּנְבִיאַיָּא מִסִּטְרָא דְאדנ''י אִינוּן מֵאַסְפַּקְלַרְיָאָה דְּלָא נַהֲרָא, דְאִלֵּין מִתְנַבְּאִין רַחֲמֵי, וְאִלֵּין מִתְנַבְּאִין דִּינָא, דִּנְבוּאָה אִיהִי שְׁקִילָא לְאוֹרַיְיתָא דְבִכְתָב וּלְאוֹרַיְיתָא דִבְעַל פֶּה.</w:t>
      </w:r>
    </w:p>
    <w:p w:rsidR="00DB3E9E" w:rsidRPr="00B12476" w:rsidRDefault="008D12AA" w:rsidP="009013F0">
      <w:pPr>
        <w:rPr>
          <w:rtl/>
          <w:lang w:val="he-IL" w:bidi="he-IL"/>
        </w:rPr>
      </w:pPr>
      <w:r w:rsidRPr="00B12476">
        <w:rPr>
          <w:rFonts w:ascii="Times New Roman (Hebrew)" w:hAnsi="Times New Roman (Hebrew)"/>
          <w:rtl/>
          <w:lang w:val="he-IL" w:bidi="he-IL"/>
        </w:rPr>
        <w:t xml:space="preserve">וּבְהַהוּא זִמְנָא דְמִתְפַּתְּחִין הֵיכָלִין דִּנְבוּאָה, כַּמָּה מָארֵי דַעֲתִידוֹת יִתְעָרוּן בְּעָלְמָא, הֲדָא הוּא דִכְתִיב </w:t>
      </w:r>
      <w:r w:rsidRPr="00265EDE">
        <w:rPr>
          <w:rFonts w:ascii="Times New Roman (Hebrew)" w:hAnsi="Times New Roman (Hebrew)"/>
          <w:sz w:val="20"/>
          <w:szCs w:val="23"/>
          <w:rtl/>
          <w:lang w:val="he-IL" w:bidi="he-IL"/>
        </w:rPr>
        <w:t>(יואל ג א)</w:t>
      </w:r>
      <w:r w:rsidRPr="00B12476">
        <w:rPr>
          <w:rFonts w:ascii="Times New Roman (Hebrew)" w:hAnsi="Times New Roman (Hebrew)"/>
          <w:rtl/>
          <w:lang w:val="he-IL" w:bidi="he-IL"/>
        </w:rPr>
        <w:t xml:space="preserve"> וְנִבְּאוּ בְּנֵיכֶם וּבְנוֹתֵיכֶם וכו', </w:t>
      </w:r>
      <w:r w:rsidRPr="00B12476">
        <w:rPr>
          <w:rStyle w:val="a6"/>
          <w:rtl/>
          <w:lang w:val="he-IL" w:bidi="he-IL"/>
        </w:rPr>
        <w:footnoteReference w:id="3828"/>
      </w:r>
      <w:r w:rsidRPr="00B12476">
        <w:rPr>
          <w:rFonts w:ascii="Times New Roman (Hebrew)" w:hAnsi="Times New Roman (Hebrew)"/>
          <w:rtl/>
          <w:lang w:val="he-IL" w:bidi="he-IL"/>
        </w:rPr>
        <w:t xml:space="preserve">מָארֵי דַעֲתִידוֹת, מִמַּה דַּהֲווֹ וַעֲתִידִין לְמֶהֱוִי, מִמַּה דַּהֲווֹ מִסִּטְרָא דְמַחֲשָׁבָה </w:t>
      </w:r>
      <w:r w:rsidRPr="00B12476">
        <w:rPr>
          <w:rStyle w:val="a6"/>
          <w:rtl/>
          <w:lang w:val="he-IL" w:bidi="he-IL"/>
        </w:rPr>
        <w:footnoteReference w:id="3829"/>
      </w:r>
      <w:r w:rsidRPr="00B12476">
        <w:rPr>
          <w:rFonts w:ascii="Times New Roman (Hebrew)" w:hAnsi="Times New Roman (Hebrew)"/>
          <w:rtl/>
          <w:lang w:val="he-IL" w:bidi="he-IL"/>
        </w:rPr>
        <w:t xml:space="preserve">דְאִתְּמַר בָּהּ יִשְׂרָאֵל עָלָה בְּמַחֲשָׁבָה, וּמַה דְּעָתִיד לְמֶהֱוֵי מִסִּטְרָא דְאִימָּא עִלָּאָה, </w:t>
      </w:r>
      <w:r w:rsidRPr="00B12476">
        <w:rPr>
          <w:rStyle w:val="a6"/>
          <w:rtl/>
          <w:lang w:val="he-IL" w:bidi="he-IL"/>
        </w:rPr>
        <w:footnoteReference w:id="3830"/>
      </w:r>
      <w:r w:rsidRPr="00B12476">
        <w:rPr>
          <w:rFonts w:ascii="Times New Roman (Hebrew)" w:hAnsi="Times New Roman (Hebrew)"/>
          <w:rtl/>
          <w:lang w:val="he-IL" w:bidi="he-IL"/>
        </w:rPr>
        <w:t xml:space="preserve">וְרָזָא דְמִלָּה </w:t>
      </w:r>
      <w:r w:rsidRPr="00265EDE">
        <w:rPr>
          <w:rFonts w:ascii="Times New Roman (Hebrew)" w:hAnsi="Times New Roman (Hebrew)"/>
          <w:sz w:val="20"/>
          <w:szCs w:val="23"/>
          <w:rtl/>
          <w:lang w:val="he-IL" w:bidi="he-IL"/>
        </w:rPr>
        <w:t>(קהלת ג טו)</w:t>
      </w:r>
      <w:r w:rsidRPr="00B12476">
        <w:rPr>
          <w:rFonts w:ascii="Times New Roman (Hebrew)" w:hAnsi="Times New Roman (Hebrew)"/>
          <w:rtl/>
          <w:lang w:val="he-IL" w:bidi="he-IL"/>
        </w:rPr>
        <w:t xml:space="preserve"> מַה שֶּׁהָיָה כְּבָר הוּא, וַאֲשֶׁר לִהְיוֹת כְּבָר הָיָה.</w:t>
      </w:r>
    </w:p>
    <w:p w:rsidR="00DB3E9E" w:rsidRPr="00B12476" w:rsidRDefault="008D12AA" w:rsidP="009013F0">
      <w:pPr>
        <w:rPr>
          <w:rtl/>
          <w:lang w:val="he-IL" w:bidi="he-IL"/>
        </w:rPr>
      </w:pPr>
      <w:r w:rsidRPr="00B12476">
        <w:rPr>
          <w:rFonts w:ascii="Times New Roman (Hebrew)" w:hAnsi="Times New Roman (Hebrew)"/>
          <w:rtl/>
          <w:lang w:val="he-IL" w:bidi="he-IL"/>
        </w:rPr>
        <w:t xml:space="preserve">וְכַמָּה מָארֵי דְעַיְינִין דְּאִינוּן </w:t>
      </w:r>
      <w:r w:rsidRPr="00B12476">
        <w:rPr>
          <w:rStyle w:val="a6"/>
          <w:rtl/>
          <w:lang w:val="he-IL" w:bidi="he-IL"/>
        </w:rPr>
        <w:footnoteReference w:id="3831"/>
      </w:r>
      <w:r w:rsidRPr="00B12476">
        <w:rPr>
          <w:rFonts w:ascii="Times New Roman (Hebrew)" w:hAnsi="Times New Roman (Hebrew)"/>
          <w:rtl/>
          <w:lang w:val="he-IL" w:bidi="he-IL"/>
        </w:rPr>
        <w:t xml:space="preserve">חוֹזִים וּנְבִיאַיָּא יִתְעָרוּן בְּעָלְמָא דְאִינוּן עִינֵי יהו''ה, וְכַמָּה </w:t>
      </w:r>
      <w:r w:rsidRPr="00B12476">
        <w:rPr>
          <w:rStyle w:val="a6"/>
          <w:rtl/>
          <w:lang w:val="he-IL" w:bidi="he-IL"/>
        </w:rPr>
        <w:footnoteReference w:id="3832"/>
      </w:r>
      <w:r w:rsidRPr="00B12476">
        <w:rPr>
          <w:rFonts w:ascii="Times New Roman (Hebrew)" w:hAnsi="Times New Roman (Hebrew)"/>
          <w:rtl/>
          <w:lang w:val="he-IL" w:bidi="he-IL"/>
        </w:rPr>
        <w:t xml:space="preserve">מָארֵי דְאוּדְנִין </w:t>
      </w:r>
      <w:r w:rsidRPr="00B12476">
        <w:rPr>
          <w:rFonts w:ascii="Times New Roman (Hebrew)" w:hAnsi="Times New Roman (Hebrew)"/>
          <w:rtl/>
          <w:lang w:val="he-IL" w:bidi="he-IL"/>
        </w:rPr>
        <w:lastRenderedPageBreak/>
        <w:t xml:space="preserve">דְּתַמָּן שְׁמִיעָה דְאִתְּמַר בְּהוֹן </w:t>
      </w:r>
      <w:r w:rsidRPr="00265EDE">
        <w:rPr>
          <w:rFonts w:ascii="Times New Roman (Hebrew)" w:hAnsi="Times New Roman (Hebrew)"/>
          <w:sz w:val="20"/>
          <w:szCs w:val="23"/>
          <w:rtl/>
          <w:lang w:val="he-IL" w:bidi="he-IL"/>
        </w:rPr>
        <w:t>(יחזקאל א כד)</w:t>
      </w:r>
      <w:r w:rsidRPr="00B12476">
        <w:rPr>
          <w:rFonts w:ascii="Times New Roman (Hebrew)" w:hAnsi="Times New Roman (Hebrew)"/>
          <w:rtl/>
          <w:lang w:val="he-IL" w:bidi="he-IL"/>
        </w:rPr>
        <w:t xml:space="preserve"> וָאֶשְׁמַע </w:t>
      </w:r>
      <w:r w:rsidRPr="00B12476">
        <w:rPr>
          <w:rStyle w:val="a6"/>
          <w:rtl/>
          <w:lang w:val="he-IL" w:bidi="he-IL"/>
        </w:rPr>
        <w:footnoteReference w:id="3833"/>
      </w:r>
      <w:r w:rsidRPr="00B12476">
        <w:rPr>
          <w:rFonts w:ascii="Times New Roman (Hebrew)" w:hAnsi="Times New Roman (Hebrew)"/>
          <w:rtl/>
          <w:lang w:val="he-IL" w:bidi="he-IL"/>
        </w:rPr>
        <w:t xml:space="preserve">אֶת קוֹל כַּנְפֵיהֶם, </w:t>
      </w:r>
      <w:r w:rsidRPr="00B12476">
        <w:rPr>
          <w:rStyle w:val="a6"/>
          <w:rtl/>
          <w:lang w:val="he-IL" w:bidi="he-IL"/>
        </w:rPr>
        <w:footnoteReference w:id="3834"/>
      </w:r>
      <w:r w:rsidRPr="00B12476">
        <w:rPr>
          <w:rFonts w:ascii="Times New Roman (Hebrew)" w:hAnsi="Times New Roman (Hebrew)"/>
          <w:rtl/>
          <w:lang w:val="he-IL" w:bidi="he-IL"/>
        </w:rPr>
        <w:t xml:space="preserve">וּמָארֵי דְאַנְפִּין דְּאִתְּמַר בְּהוֹן </w:t>
      </w:r>
      <w:r w:rsidRPr="00265EDE">
        <w:rPr>
          <w:rFonts w:ascii="Times New Roman (Hebrew)" w:hAnsi="Times New Roman (Hebrew)"/>
          <w:sz w:val="20"/>
          <w:szCs w:val="23"/>
          <w:rtl/>
          <w:lang w:val="he-IL" w:bidi="he-IL"/>
        </w:rPr>
        <w:t>(שם ו)</w:t>
      </w:r>
      <w:r w:rsidRPr="00B12476">
        <w:rPr>
          <w:rFonts w:ascii="Times New Roman (Hebrew)" w:hAnsi="Times New Roman (Hebrew)"/>
          <w:rtl/>
          <w:lang w:val="he-IL" w:bidi="he-IL"/>
        </w:rPr>
        <w:t xml:space="preserve"> וְאַרְבָּעָה פָנִים וְגוֹמֵר, </w:t>
      </w:r>
      <w:r w:rsidRPr="00B12476">
        <w:rPr>
          <w:rStyle w:val="a6"/>
          <w:rtl/>
          <w:lang w:val="he-IL" w:bidi="he-IL"/>
        </w:rPr>
        <w:footnoteReference w:id="3835"/>
      </w:r>
      <w:r w:rsidRPr="00B12476">
        <w:rPr>
          <w:rFonts w:ascii="Times New Roman (Hebrew)" w:hAnsi="Times New Roman (Hebrew)"/>
          <w:rtl/>
          <w:lang w:val="he-IL" w:bidi="he-IL"/>
        </w:rPr>
        <w:t xml:space="preserve">וּמָארֵי דְקָלִין, וּמָארֵי דְּדִבּוּרִין, </w:t>
      </w:r>
      <w:r w:rsidRPr="00B12476">
        <w:rPr>
          <w:rStyle w:val="a6"/>
          <w:rtl/>
          <w:lang w:val="he-IL" w:bidi="he-IL"/>
        </w:rPr>
        <w:footnoteReference w:id="3836"/>
      </w:r>
      <w:r w:rsidRPr="00B12476">
        <w:rPr>
          <w:rFonts w:ascii="Times New Roman (Hebrew)" w:hAnsi="Times New Roman (Hebrew)"/>
          <w:rtl/>
          <w:lang w:val="he-IL" w:bidi="he-IL"/>
        </w:rPr>
        <w:t xml:space="preserve">וּמָארֵי דְרוּחָא דְקוּדְשָׁא, וּמָארֵי דִיְדִין </w:t>
      </w:r>
      <w:r w:rsidRPr="00B12476">
        <w:rPr>
          <w:rStyle w:val="a6"/>
          <w:rtl/>
          <w:lang w:val="he-IL" w:bidi="he-IL"/>
        </w:rPr>
        <w:footnoteReference w:id="3837"/>
      </w:r>
      <w:r w:rsidRPr="00B12476">
        <w:rPr>
          <w:rFonts w:ascii="Times New Roman (Hebrew)" w:hAnsi="Times New Roman (Hebrew)"/>
          <w:rtl/>
          <w:lang w:val="he-IL" w:bidi="he-IL"/>
        </w:rPr>
        <w:t xml:space="preserve">דְּאִתְּמַר בְּהוֹן </w:t>
      </w:r>
      <w:r w:rsidRPr="00265EDE">
        <w:rPr>
          <w:rFonts w:ascii="Times New Roman (Hebrew)" w:hAnsi="Times New Roman (Hebrew)"/>
          <w:sz w:val="20"/>
          <w:szCs w:val="23"/>
          <w:rtl/>
          <w:lang w:val="he-IL" w:bidi="he-IL"/>
        </w:rPr>
        <w:t>(שם ח)</w:t>
      </w:r>
      <w:r w:rsidRPr="00B12476">
        <w:rPr>
          <w:rFonts w:ascii="Times New Roman (Hebrew)" w:hAnsi="Times New Roman (Hebrew)"/>
          <w:rtl/>
          <w:lang w:val="he-IL" w:bidi="he-IL"/>
        </w:rPr>
        <w:t xml:space="preserve"> וִידֵי אָדָם וְגוֹמֵר, </w:t>
      </w:r>
      <w:r w:rsidRPr="00B12476">
        <w:rPr>
          <w:rStyle w:val="a6"/>
          <w:rtl/>
          <w:lang w:val="he-IL" w:bidi="he-IL"/>
        </w:rPr>
        <w:footnoteReference w:id="3838"/>
      </w:r>
      <w:r w:rsidRPr="00B12476">
        <w:rPr>
          <w:rFonts w:ascii="Times New Roman (Hebrew)" w:hAnsi="Times New Roman (Hebrew)"/>
          <w:rtl/>
          <w:lang w:val="he-IL" w:bidi="he-IL"/>
        </w:rPr>
        <w:t xml:space="preserve">וּמָארֵי דְקוֹמָה, </w:t>
      </w:r>
      <w:r w:rsidRPr="00B12476">
        <w:rPr>
          <w:rStyle w:val="a6"/>
          <w:rtl/>
          <w:lang w:val="he-IL" w:bidi="he-IL"/>
        </w:rPr>
        <w:footnoteReference w:id="3839"/>
      </w:r>
      <w:r w:rsidRPr="00B12476">
        <w:rPr>
          <w:rFonts w:ascii="Times New Roman (Hebrew)" w:hAnsi="Times New Roman (Hebrew)"/>
          <w:rtl/>
          <w:lang w:val="he-IL" w:bidi="he-IL"/>
        </w:rPr>
        <w:t xml:space="preserve">וּמָארֵי דְאוֹת, </w:t>
      </w:r>
      <w:r w:rsidRPr="00B12476">
        <w:rPr>
          <w:rStyle w:val="a6"/>
          <w:rtl/>
          <w:lang w:val="he-IL" w:bidi="he-IL"/>
        </w:rPr>
        <w:footnoteReference w:id="3840"/>
      </w:r>
      <w:r w:rsidRPr="00B12476">
        <w:rPr>
          <w:rFonts w:ascii="Times New Roman (Hebrew)" w:hAnsi="Times New Roman (Hebrew)"/>
          <w:rtl/>
          <w:lang w:val="he-IL" w:bidi="he-IL"/>
        </w:rPr>
        <w:t xml:space="preserve">וּמָארֵי דְרַגְלִין דְּאִתְּמַר בְּהוֹן </w:t>
      </w:r>
      <w:r w:rsidRPr="00265EDE">
        <w:rPr>
          <w:rFonts w:ascii="Times New Roman (Hebrew)" w:hAnsi="Times New Roman (Hebrew)"/>
          <w:sz w:val="20"/>
          <w:szCs w:val="23"/>
          <w:rtl/>
          <w:lang w:val="he-IL" w:bidi="he-IL"/>
        </w:rPr>
        <w:t>(שם יד)</w:t>
      </w:r>
      <w:r w:rsidRPr="00B12476">
        <w:rPr>
          <w:rFonts w:ascii="Times New Roman (Hebrew)" w:hAnsi="Times New Roman (Hebrew)"/>
          <w:rtl/>
          <w:lang w:val="he-IL" w:bidi="he-IL"/>
        </w:rPr>
        <w:t xml:space="preserve"> וְהַחַיּוֹת רָצוֹא וָשׁוֹב, </w:t>
      </w:r>
      <w:r w:rsidRPr="00B12476">
        <w:rPr>
          <w:rStyle w:val="a6"/>
          <w:rtl/>
          <w:lang w:val="he-IL" w:bidi="he-IL"/>
        </w:rPr>
        <w:footnoteReference w:id="3841"/>
      </w:r>
      <w:r w:rsidRPr="00B12476">
        <w:rPr>
          <w:rFonts w:ascii="Times New Roman (Hebrew)" w:hAnsi="Times New Roman (Hebrew)"/>
          <w:rtl/>
          <w:lang w:val="he-IL" w:bidi="he-IL"/>
        </w:rPr>
        <w:t xml:space="preserve">בְּהַהוּא זִמְנָא וַיַּבְדֵּל אלהי''ם בֵּין הָאוֹר וּבֵין הַחֹשֶׁךְ </w:t>
      </w:r>
      <w:r w:rsidRPr="00265EDE">
        <w:rPr>
          <w:rFonts w:ascii="Times New Roman (Hebrew)" w:hAnsi="Times New Roman (Hebrew)"/>
          <w:sz w:val="20"/>
          <w:szCs w:val="23"/>
          <w:rtl/>
          <w:lang w:val="he-IL" w:bidi="he-IL"/>
        </w:rPr>
        <w:t>(בראשית א ד)</w:t>
      </w:r>
      <w:r w:rsidRPr="00B12476">
        <w:rPr>
          <w:rFonts w:ascii="Times New Roman (Hebrew)" w:hAnsi="Times New Roman (Hebrew)"/>
          <w:rtl/>
          <w:lang w:val="he-IL" w:bidi="he-IL"/>
        </w:rPr>
        <w:t xml:space="preserve">, אִלֵּין אִינוּן נְבִיאֵי דְשִׁקְרָא, דְאִתְּמַר בְּהוֹן </w:t>
      </w:r>
      <w:r w:rsidRPr="00265EDE">
        <w:rPr>
          <w:rFonts w:ascii="Times New Roman (Hebrew)" w:hAnsi="Times New Roman (Hebrew)"/>
          <w:sz w:val="20"/>
          <w:szCs w:val="23"/>
          <w:rtl/>
          <w:lang w:val="he-IL" w:bidi="he-IL"/>
        </w:rPr>
        <w:t>(שמות ז יא)</w:t>
      </w:r>
      <w:r w:rsidRPr="00B12476">
        <w:rPr>
          <w:rFonts w:ascii="Times New Roman (Hebrew)" w:hAnsi="Times New Roman (Hebrew)"/>
          <w:rtl/>
          <w:lang w:val="he-IL" w:bidi="he-IL"/>
        </w:rPr>
        <w:t xml:space="preserve"> וַיַּעֲשׂוּ גַּם הֵם חַרְטוּמֵי מִצְרַיִם וְגוֹמֵר, דְּאַפְרִישׁ לוֹן קוּדְשָׁא בְּרִיךְ הוּא מִנְּבִיאֵי קְשׁוֹט.</w:t>
      </w:r>
    </w:p>
    <w:p w:rsidR="00DB3E9E" w:rsidRPr="002D0347" w:rsidRDefault="008D12AA" w:rsidP="009E63CE">
      <w:pPr>
        <w:pStyle w:val="2"/>
        <w:rPr>
          <w:rtl/>
        </w:rPr>
      </w:pPr>
      <w:r w:rsidRPr="002D0347">
        <w:rPr>
          <w:rtl/>
        </w:rPr>
        <w:t>[דף פג ע''ב]</w:t>
      </w:r>
    </w:p>
    <w:p w:rsidR="00DB3E9E" w:rsidRPr="00B12476" w:rsidRDefault="008D12AA" w:rsidP="009013F0">
      <w:pPr>
        <w:rPr>
          <w:rtl/>
          <w:lang w:val="he-IL" w:bidi="he-IL"/>
        </w:rPr>
      </w:pPr>
      <w:r w:rsidRPr="00B12476">
        <w:rPr>
          <w:rStyle w:val="a6"/>
          <w:rtl/>
          <w:lang w:val="he-IL" w:bidi="he-IL"/>
        </w:rPr>
        <w:footnoteReference w:id="3842"/>
      </w:r>
      <w:r w:rsidRPr="00B12476">
        <w:rPr>
          <w:rFonts w:ascii="Times New Roman (Hebrew)" w:hAnsi="Times New Roman (Hebrew)"/>
          <w:rtl/>
          <w:lang w:val="he-IL" w:bidi="he-IL"/>
        </w:rPr>
        <w:t xml:space="preserve">וַיֹּאמֶר אלהי''ם יְהִי רָקִיעַ בְּתוֹךְ הַמָּיִם וִיהִי מַבְדִּיל בֵּין מַיִם לָמָיִם </w:t>
      </w:r>
      <w:r w:rsidRPr="00265EDE">
        <w:rPr>
          <w:rFonts w:ascii="Times New Roman (Hebrew)" w:hAnsi="Times New Roman (Hebrew)"/>
          <w:sz w:val="20"/>
          <w:szCs w:val="23"/>
          <w:rtl/>
          <w:lang w:val="he-IL" w:bidi="he-IL"/>
        </w:rPr>
        <w:t>(בראשית א ז)</w:t>
      </w:r>
      <w:r w:rsidRPr="00B12476">
        <w:rPr>
          <w:rtl/>
          <w:lang w:val="he-IL" w:bidi="he-IL"/>
        </w:rPr>
        <w:t xml:space="preserve">, </w:t>
      </w:r>
      <w:r w:rsidRPr="00B12476">
        <w:rPr>
          <w:rStyle w:val="a6"/>
          <w:rtl/>
          <w:lang w:val="he-IL" w:bidi="he-IL"/>
        </w:rPr>
        <w:footnoteReference w:id="3843"/>
      </w:r>
      <w:r w:rsidRPr="00B12476">
        <w:rPr>
          <w:rFonts w:ascii="Times New Roman (Hebrew)" w:hAnsi="Times New Roman (Hebrew)"/>
          <w:rtl/>
          <w:lang w:val="he-IL" w:bidi="he-IL"/>
        </w:rPr>
        <w:t xml:space="preserve">הָכָא רָזָא לְאִתְעַסְקָא בְאוֹרַיְיתָא דִבְעַל פֶּה, וּלְאַפְרָשָׁא בֵּין אִסּוּר וְהֶתֵּר, דְּאִינוּן מַיִּין </w:t>
      </w:r>
      <w:r w:rsidRPr="00265EDE">
        <w:rPr>
          <w:rFonts w:ascii="Times New Roman (Hebrew)" w:hAnsi="Times New Roman (Hebrew)"/>
          <w:sz w:val="20"/>
          <w:szCs w:val="23"/>
          <w:rtl/>
          <w:lang w:val="he-IL" w:bidi="he-IL"/>
        </w:rPr>
        <w:t>(דף פג ע''ב)</w:t>
      </w:r>
      <w:r w:rsidRPr="002D0347">
        <w:rPr>
          <w:rFonts w:ascii="Times New Roman (Hebrew)" w:hAnsi="Times New Roman (Hebrew)"/>
          <w:sz w:val="20"/>
          <w:szCs w:val="23"/>
          <w:rtl/>
          <w:lang w:val="he-IL" w:bidi="he-IL"/>
        </w:rPr>
        <w:t xml:space="preserve"> </w:t>
      </w:r>
      <w:r w:rsidRPr="00B12476">
        <w:rPr>
          <w:rFonts w:ascii="Times New Roman (Hebrew)" w:hAnsi="Times New Roman (Hebrew)"/>
          <w:rtl/>
          <w:lang w:val="he-IL" w:bidi="he-IL"/>
        </w:rPr>
        <w:t xml:space="preserve">מְתִיקָן, וּמַיִּין מְרִירָן מִסִּטְרָא דִשְׂמָאלָא, וְלֹא יָכְלוּ לִשְׁתּוֹת מַיִם מִמָּרָה כִּי מָרִים הֵם </w:t>
      </w:r>
      <w:r w:rsidRPr="00265EDE">
        <w:rPr>
          <w:rFonts w:ascii="Times New Roman (Hebrew)" w:hAnsi="Times New Roman (Hebrew)"/>
          <w:sz w:val="20"/>
          <w:szCs w:val="23"/>
          <w:rtl/>
          <w:lang w:val="he-IL" w:bidi="he-IL"/>
        </w:rPr>
        <w:t>(שמות טו כג)</w:t>
      </w:r>
      <w:r w:rsidRPr="00B12476">
        <w:rPr>
          <w:rFonts w:ascii="Times New Roman (Hebrew)" w:hAnsi="Times New Roman (Hebrew)"/>
          <w:rtl/>
          <w:lang w:val="he-IL" w:bidi="he-IL"/>
        </w:rPr>
        <w:t xml:space="preserve">, וּמִסִּטְרָא דִימִינָא וַיִּמְתְּקוּ הַמָּיִם </w:t>
      </w:r>
      <w:r w:rsidRPr="00265EDE">
        <w:rPr>
          <w:rFonts w:ascii="Times New Roman (Hebrew)" w:hAnsi="Times New Roman (Hebrew)"/>
          <w:sz w:val="20"/>
          <w:szCs w:val="23"/>
          <w:rtl/>
          <w:lang w:val="he-IL" w:bidi="he-IL"/>
        </w:rPr>
        <w:t>(שם כה)</w:t>
      </w:r>
      <w:r w:rsidRPr="00B12476">
        <w:rPr>
          <w:rFonts w:ascii="Times New Roman (Hebrew)" w:hAnsi="Times New Roman (Hebrew)"/>
          <w:rtl/>
          <w:lang w:val="he-IL" w:bidi="he-IL"/>
        </w:rPr>
        <w:t xml:space="preserve">, וְאִינוּן כְּגַוְונָא דְּדָם טָהוֹר וְדַם נִדָּה דְצָרִיךְ לְאַפְרָשָׁא בֵּינַיְיהוּ, בְּגִין דְּהַהוּא זוּהֲמָא דְהִטִּיל נָחָשׁ בְּחַוָּה גָרִים לְעָרְבָא מַיִּין דְּדַכְיוּ עִם מַיִּין דִּמְסָאֲבוּ, וּבְגִין דָּא תַּקִּינוּ תַּקָּנָה דָא לְחוֹבָה לְאַפְרָשָׁא בֵּינַיְיהוּ, וְהַהוּא דְאַפְרִישׁ בֵּינַיְיהוּ דָּא רָקִיעַ דְּעַל רָאשֵׁי חֵיוָון, דְּאִתְּמַר בֵּיהּ </w:t>
      </w:r>
      <w:r w:rsidRPr="00265EDE">
        <w:rPr>
          <w:rFonts w:ascii="Times New Roman (Hebrew)" w:hAnsi="Times New Roman (Hebrew)"/>
          <w:sz w:val="20"/>
          <w:szCs w:val="23"/>
          <w:rtl/>
          <w:lang w:val="he-IL" w:bidi="he-IL"/>
        </w:rPr>
        <w:t>(יחזקאל א כב)</w:t>
      </w:r>
      <w:r w:rsidRPr="00B12476">
        <w:rPr>
          <w:rFonts w:ascii="Times New Roman (Hebrew)" w:hAnsi="Times New Roman (Hebrew)"/>
          <w:rtl/>
          <w:lang w:val="he-IL" w:bidi="he-IL"/>
        </w:rPr>
        <w:t xml:space="preserve"> וּדְמוּת עַל רָאשֵׁי הַחַיָּה רָקִיעַ דָּא מטטרו''ן.</w:t>
      </w:r>
    </w:p>
    <w:p w:rsidR="00DB3E9E" w:rsidRPr="00B12476" w:rsidRDefault="008D12AA" w:rsidP="009013F0">
      <w:pPr>
        <w:rPr>
          <w:rtl/>
          <w:lang w:val="he-IL" w:bidi="he-IL"/>
        </w:rPr>
      </w:pPr>
      <w:r w:rsidRPr="00B12476">
        <w:rPr>
          <w:rFonts w:ascii="Times New Roman (Hebrew)" w:hAnsi="Times New Roman (Hebrew)"/>
          <w:rtl/>
          <w:lang w:val="he-IL" w:bidi="he-IL"/>
        </w:rPr>
        <w:t xml:space="preserve">וַיַּעַשׂ אלהי''ם אֶת הָרָקִיעַ וַיַּבְדֵּל וכו' </w:t>
      </w:r>
      <w:r w:rsidRPr="00265EDE">
        <w:rPr>
          <w:rFonts w:ascii="Times New Roman (Hebrew)" w:hAnsi="Times New Roman (Hebrew)"/>
          <w:sz w:val="20"/>
          <w:szCs w:val="23"/>
          <w:rtl/>
          <w:lang w:val="he-IL" w:bidi="he-IL"/>
        </w:rPr>
        <w:t>(בראשית א ז)</w:t>
      </w:r>
      <w:r w:rsidRPr="00B12476">
        <w:rPr>
          <w:rFonts w:ascii="Times New Roman (Hebrew)" w:hAnsi="Times New Roman (Hebrew)"/>
          <w:rtl/>
          <w:lang w:val="he-IL" w:bidi="he-IL"/>
        </w:rPr>
        <w:t xml:space="preserve">, הָכָא לֵית מַיָּא מִסִּטְרָא דִמְסָאֲבוּ, אֶלָּא מַיִּין מִסִּטְרָא דִשְׂמָאלָא הֲווֹ בָּעָאן לְאִתְגַּבְּרָא, וּמַיִּין מִסִּטְרָא דִימִינָא הֲווֹ בָּעָאן לְאִסְתַּלְקָא עֲלַיְיהוּ, עַד דְּאִלֵּין אָמְרִין אֲנַן בָּעִינָן לְמֶהֱוִי קֳדָם מַלְכָּא, וְאִלֵּין אָמְרִין אֲנַן בָּעִינָן לְמֶהֱוִי קֳדָם מַלְכָּא, עַד דְּאָתָא עַמּוּדָא דְאֶמְצָעִיתָא וְאַעִיל שְׁלָם בֵּינַיְיהוּ, וְקָשִׁיר לוֹן וְאִתְעֲבִיד שֶׁקֶל </w:t>
      </w:r>
      <w:r w:rsidRPr="00265EDE">
        <w:rPr>
          <w:rFonts w:ascii="Times New Roman (Hebrew)" w:hAnsi="Times New Roman (Hebrew)"/>
          <w:sz w:val="20"/>
          <w:szCs w:val="23"/>
          <w:rtl/>
          <w:lang w:val="he-IL" w:bidi="he-IL"/>
        </w:rPr>
        <w:t>(נ''א שלום)</w:t>
      </w:r>
      <w:r w:rsidRPr="00B12476">
        <w:rPr>
          <w:rFonts w:ascii="Times New Roman (Hebrew)" w:hAnsi="Times New Roman (Hebrew)"/>
          <w:rtl/>
          <w:lang w:val="he-IL" w:bidi="he-IL"/>
        </w:rPr>
        <w:t xml:space="preserve"> בֵּינַיְיהוּ, וְדָא מַחֲלוֹקֶת </w:t>
      </w:r>
      <w:r w:rsidRPr="00B12476">
        <w:rPr>
          <w:rStyle w:val="a6"/>
          <w:rtl/>
          <w:lang w:val="he-IL" w:bidi="he-IL"/>
        </w:rPr>
        <w:footnoteReference w:id="3844"/>
      </w:r>
      <w:r w:rsidRPr="00B12476">
        <w:rPr>
          <w:rFonts w:ascii="Times New Roman (Hebrew)" w:hAnsi="Times New Roman (Hebrew)"/>
          <w:rtl/>
          <w:lang w:val="he-IL" w:bidi="he-IL"/>
        </w:rPr>
        <w:t>לְשֵׁם שָׁמַיִם, כְּגוֹן לֵאָה וְרָחֵל, דְּדָא בָעָא לְאִתְחַבְּרָא בְּבַעְלָהּ, וְדָא בָעָא לְאִתְחַבְּרָא בְּבַעְלָהּ, וְנָטִיל לוֹן יַעֲקֹב וְקָשִׁיר לוֹן בֵּיהּ לְתַרְוַיְיהוּ, בְּגִין דַּהֲוָה קָא מַחֲשֶׁבֶת לֵאָה בְּלִבָּהּ אִם יַעֲקֹב נָטִיל לַאֲחָתִי נָטִיל לִי עִשָׂו חַיָּיבָא, וְהָכִי קָא חֲשִׁיבַת רָחֵל כְּגַוְונָא דָא, בְּגִין דָּא קוּדְשָׁא בְּרִיךְ הוּא יְהִיב לוֹן לְיַעֲקֹב תַּרְוַיְיהוּ, וְשֵׁזִיב לוֹן מֵהַהוּא חַיָּיבָא, וְאִתְחַבְּרוּ בְצַדִּיקָא.</w:t>
      </w:r>
    </w:p>
    <w:p w:rsidR="00DB3E9E" w:rsidRPr="002D0347" w:rsidRDefault="008D12AA" w:rsidP="009E63CE">
      <w:pPr>
        <w:pStyle w:val="2"/>
        <w:rPr>
          <w:rtl/>
        </w:rPr>
      </w:pPr>
      <w:r w:rsidRPr="002D0347">
        <w:rPr>
          <w:rtl/>
        </w:rPr>
        <w:lastRenderedPageBreak/>
        <w:t>[דף קא ע''א]</w:t>
      </w:r>
    </w:p>
    <w:p w:rsidR="00DB3E9E" w:rsidRPr="00B12476" w:rsidRDefault="008D12AA" w:rsidP="009013F0">
      <w:pPr>
        <w:rPr>
          <w:rtl/>
          <w:lang w:val="he-IL" w:bidi="he-IL"/>
        </w:rPr>
      </w:pPr>
      <w:r w:rsidRPr="00265EDE">
        <w:rPr>
          <w:rFonts w:ascii="Times New Roman (Hebrew)" w:hAnsi="Times New Roman (Hebrew)"/>
          <w:sz w:val="20"/>
          <w:szCs w:val="23"/>
          <w:rtl/>
          <w:lang w:val="he-IL" w:bidi="he-IL"/>
        </w:rPr>
        <w:t>(דף קא ע''א)</w:t>
      </w:r>
      <w:r w:rsidRPr="002D0347">
        <w:rPr>
          <w:rFonts w:ascii="Times New Roman (Hebrew)" w:hAnsi="Times New Roman (Hebrew)"/>
          <w:sz w:val="20"/>
          <w:szCs w:val="23"/>
          <w:rtl/>
          <w:lang w:val="he-IL" w:bidi="he-IL"/>
        </w:rPr>
        <w:t xml:space="preserve"> </w:t>
      </w:r>
      <w:r w:rsidRPr="00B12476">
        <w:rPr>
          <w:rFonts w:ascii="Times New Roman (Hebrew)" w:hAnsi="Times New Roman (Hebrew)"/>
          <w:rtl/>
          <w:lang w:val="he-IL" w:bidi="he-IL"/>
        </w:rPr>
        <w:t xml:space="preserve">אָמַר רַבִּי אֶלְעָזָר אַבָּא, יוֹמָא חֲדָא הֲוִינָן בְּבֵי מֶדְרָשָׁא, וְשָׁאִילוּ חַבְרַיָּא מַאי נִיהוּ דְאָמַר רַבִּי עֲקִיבָא לְתַלְמִידוֹי כְּשֶׁתַּגִּיעוּ לְאַבְנֵי שַׁיִשׁ טָהוֹר אַל תֹּאמְרוּ מַיִם מַיִם שֶׁמָּא תְּסַכְּנוּ עַצְמְכֶם, שֶׁנֶּאֱמַר </w:t>
      </w:r>
      <w:r w:rsidRPr="00265EDE">
        <w:rPr>
          <w:rFonts w:ascii="Times New Roman (Hebrew)" w:hAnsi="Times New Roman (Hebrew)"/>
          <w:sz w:val="20"/>
          <w:szCs w:val="23"/>
          <w:rtl/>
          <w:lang w:val="he-IL" w:bidi="he-IL"/>
        </w:rPr>
        <w:t>(תהלים קא ז)</w:t>
      </w:r>
      <w:r w:rsidRPr="00B12476">
        <w:rPr>
          <w:rFonts w:ascii="Times New Roman (Hebrew)" w:hAnsi="Times New Roman (Hebrew)"/>
          <w:rtl/>
          <w:lang w:val="he-IL" w:bidi="he-IL"/>
        </w:rPr>
        <w:t xml:space="preserve"> דּוֹבֵר שְׁקָרִים לֹא יִכּוֹן לְנֶגֶד עִינָי, </w:t>
      </w:r>
      <w:r w:rsidRPr="00265EDE">
        <w:rPr>
          <w:rFonts w:ascii="Times New Roman (Hebrew)" w:hAnsi="Times New Roman (Hebrew)"/>
          <w:sz w:val="20"/>
          <w:szCs w:val="23"/>
          <w:rtl/>
          <w:lang w:val="he-IL" w:bidi="he-IL"/>
        </w:rPr>
        <w:t>(נ''א קם סבא דסבין עתיקא דעתיקין, ואמר רבי רבי מאי ניהו דאמר רבי עקיבא לתלמידוי כשתגיעו לאבני שיש טהור אל תאמרו מים מים שמא תסכנו בעצמכם, הדא הוא דכתיב דובר שקרים לא יכון לנגד עיני, והא כתיב (בראשית א ו)</w:t>
      </w:r>
      <w:r w:rsidRPr="002D0347">
        <w:rPr>
          <w:rFonts w:ascii="Times New Roman (Hebrew)" w:hAnsi="Times New Roman (Hebrew)"/>
          <w:sz w:val="20"/>
          <w:szCs w:val="23"/>
          <w:rtl/>
          <w:lang w:val="he-IL" w:bidi="he-IL"/>
        </w:rPr>
        <w:t xml:space="preserve"> יהי רקיע בתוך המים ויהי מבדיל בין מים למים, ועוד מים עליונים ומים תחתונים אית תמן, למה אמר אל תאמרו מים מים, אמר ליה בוצינא קדישא, סבא דסבין לך יאות לגלאה רזא דא, דלית חבריא יכלין לקיימא ביה על בורייה, אמר ליה סבא דסבין, רבי רבי בוצינא קדישא, בודאי אבני שיש טהור אינון י' י', דאינון חד יו''ד עלאה מן א, ותנינא יו''ד תתאה מינה, והכא לית טומאה אלא אבני שיש טהור, ולית הפרשה בין מים למים, דכלא יחודא חדא, דאלין אינון מסטרא דאילנא דחיי דאיהו </w:t>
      </w:r>
      <w:r w:rsidRPr="00B12476">
        <w:rPr>
          <w:rFonts w:ascii="Times New Roman (Hebrew)" w:hAnsi="Times New Roman (Hebrew)"/>
          <w:rtl/>
          <w:lang w:val="he-IL" w:bidi="he-IL"/>
        </w:rPr>
        <w:t>ו</w:t>
      </w:r>
      <w:r w:rsidRPr="002D0347">
        <w:rPr>
          <w:rFonts w:ascii="Times New Roman (Hebrew)" w:hAnsi="Times New Roman (Hebrew)"/>
          <w:sz w:val="20"/>
          <w:szCs w:val="23"/>
          <w:rtl/>
          <w:lang w:val="he-IL" w:bidi="he-IL"/>
        </w:rPr>
        <w:t xml:space="preserve"> באמצעיתא ד </w:t>
      </w:r>
      <w:r w:rsidRPr="00B12476">
        <w:rPr>
          <w:rFonts w:ascii="Times New Roman (Hebrew)" w:hAnsi="Times New Roman (Hebrew)"/>
          <w:rtl/>
          <w:lang w:val="he-IL" w:bidi="he-IL"/>
        </w:rPr>
        <w:t>א</w:t>
      </w:r>
      <w:r w:rsidRPr="002D0347">
        <w:rPr>
          <w:rFonts w:ascii="Times New Roman (Hebrew)" w:hAnsi="Times New Roman (Hebrew)"/>
          <w:sz w:val="20"/>
          <w:szCs w:val="23"/>
          <w:rtl/>
          <w:lang w:val="he-IL" w:bidi="he-IL"/>
        </w:rPr>
        <w:t xml:space="preserve">, דאתמר ביה </w:t>
      </w:r>
      <w:r w:rsidRPr="00265EDE">
        <w:rPr>
          <w:rFonts w:ascii="Times New Roman (Hebrew)" w:hAnsi="Times New Roman (Hebrew)"/>
          <w:sz w:val="20"/>
          <w:szCs w:val="23"/>
          <w:rtl/>
          <w:lang w:val="he-IL" w:bidi="he-IL"/>
        </w:rPr>
        <w:t>(שם ג)</w:t>
      </w:r>
      <w:r w:rsidRPr="002D0347">
        <w:rPr>
          <w:rFonts w:ascii="Times New Roman (Hebrew)" w:hAnsi="Times New Roman (Hebrew)"/>
          <w:sz w:val="20"/>
          <w:szCs w:val="23"/>
          <w:rtl/>
          <w:lang w:val="he-IL" w:bidi="he-IL"/>
        </w:rPr>
        <w:t xml:space="preserve"> ולקח גם מעץ החיים ואכל וחי לעולם, אבל אילנא דעץ הדעת לתתא)</w:t>
      </w:r>
      <w:r w:rsidRPr="00B12476">
        <w:rPr>
          <w:rtl/>
          <w:lang w:val="he-IL" w:bidi="he-IL"/>
        </w:rPr>
        <w:t xml:space="preserve">. </w:t>
      </w:r>
      <w:r w:rsidRPr="00B12476">
        <w:rPr>
          <w:rStyle w:val="a6"/>
          <w:rtl/>
          <w:lang w:val="he-IL" w:bidi="he-IL"/>
        </w:rPr>
        <w:footnoteReference w:id="3845"/>
      </w:r>
      <w:r w:rsidRPr="00B12476">
        <w:rPr>
          <w:rFonts w:ascii="Times New Roman (Hebrew)" w:hAnsi="Times New Roman (Hebrew)"/>
          <w:rtl/>
          <w:lang w:val="he-IL" w:bidi="he-IL"/>
        </w:rPr>
        <w:t xml:space="preserve">אַדְהָכִי הָא סָבָא דְסָבִין עַתִּיקָא דְעַתִּיקִין קָא נָחִית וְאָמַר לוֹן, רַבָּנָן בְּמַאי עַסְקִיתּוּ, אָמְרוּ לֵיהּ וַדַּאי בְּהַאי דְאָמַר רַבִּי עֲקִיבָא לְתַלְמִידוֹי כְּשֶׁתַּגִּיעוּ לְאַבְנֵי שַׁיִשׁ טָהוֹר אַל תֹּאמְרוּ מַיִם מַיִם, וְאָמַר לוֹן וַדַּאי רָזָא עִלָּאָה אִית הָכָא, וְהָא אוּקְמוּהָ בִּמְתִיבְתָּא עִלָּאָה, וּבְגִין דְּלָא תִטְעוּן נְחִיתְנָא לְכוֹן, בְּגִין דְּיִתְגַּלֵּי רָזָא דָא בֵּינַיְיכוּ דְאִיהוּ רָזָא עִלָּאָה טְמִירָא מִבְּנֵי נָשָׁא </w:t>
      </w:r>
      <w:r w:rsidRPr="00265EDE">
        <w:rPr>
          <w:rFonts w:ascii="Times New Roman (Hebrew)" w:hAnsi="Times New Roman (Hebrew)"/>
          <w:sz w:val="20"/>
          <w:szCs w:val="23"/>
          <w:rtl/>
          <w:lang w:val="he-IL" w:bidi="he-IL"/>
        </w:rPr>
        <w:t>(נ''א דרא)</w:t>
      </w:r>
      <w:r w:rsidRPr="00B12476">
        <w:rPr>
          <w:rtl/>
          <w:lang w:val="he-IL" w:bidi="he-IL"/>
        </w:rPr>
        <w:t>.</w:t>
      </w:r>
    </w:p>
    <w:p w:rsidR="00DB3E9E" w:rsidRPr="00B12476" w:rsidRDefault="008D12AA" w:rsidP="009013F0">
      <w:pPr>
        <w:rPr>
          <w:rtl/>
          <w:lang w:val="he-IL" w:bidi="he-IL"/>
        </w:rPr>
      </w:pPr>
      <w:r w:rsidRPr="00B12476">
        <w:rPr>
          <w:rFonts w:ascii="Times New Roman (Hebrew)" w:hAnsi="Times New Roman (Hebrew)"/>
          <w:rtl/>
          <w:lang w:val="he-IL" w:bidi="he-IL"/>
        </w:rPr>
        <w:t xml:space="preserve">בְּוַדַּאי אַבְנֵי שַׁיִשׁ טָהוֹר </w:t>
      </w:r>
      <w:r w:rsidRPr="00B12476">
        <w:rPr>
          <w:rStyle w:val="a6"/>
          <w:rtl/>
          <w:lang w:val="he-IL" w:bidi="he-IL"/>
        </w:rPr>
        <w:footnoteReference w:id="3846"/>
      </w:r>
      <w:r w:rsidRPr="00B12476">
        <w:rPr>
          <w:rFonts w:ascii="Times New Roman (Hebrew)" w:hAnsi="Times New Roman (Hebrew)"/>
          <w:rtl/>
          <w:lang w:val="he-IL" w:bidi="he-IL"/>
        </w:rPr>
        <w:t xml:space="preserve">אִינוּן י' י', דְּמִנְּהוֹן מַיִּין דַּכְיָין נָפְקִין, וְאִינוּן רְמִיזִין בְּאָת א רֵישָׁא וְסוֹפָא י' י', </w:t>
      </w:r>
      <w:r w:rsidRPr="00B12476">
        <w:rPr>
          <w:rStyle w:val="a6"/>
          <w:rtl/>
          <w:lang w:val="he-IL" w:bidi="he-IL"/>
        </w:rPr>
        <w:footnoteReference w:id="3847"/>
      </w:r>
      <w:r w:rsidRPr="00B12476">
        <w:rPr>
          <w:rFonts w:ascii="Times New Roman (Hebrew)" w:hAnsi="Times New Roman (Hebrew)"/>
          <w:rtl/>
          <w:lang w:val="he-IL" w:bidi="he-IL"/>
        </w:rPr>
        <w:t xml:space="preserve">ו' דְּאִיהוּ נָטוּי בֵּינַיְיהוּ אִיהוּ </w:t>
      </w:r>
      <w:r w:rsidRPr="00B12476">
        <w:rPr>
          <w:rStyle w:val="a6"/>
          <w:rtl/>
          <w:lang w:val="he-IL" w:bidi="he-IL"/>
        </w:rPr>
        <w:footnoteReference w:id="3848"/>
      </w:r>
      <w:r w:rsidRPr="00B12476">
        <w:rPr>
          <w:rFonts w:ascii="Times New Roman (Hebrew)" w:hAnsi="Times New Roman (Hebrew)"/>
          <w:rtl/>
          <w:lang w:val="he-IL" w:bidi="he-IL"/>
        </w:rPr>
        <w:t>עִץ חַיִּים, מָאן דְּאָכַל מִנֵּיהּ וָחַי לְעוֹלָם.</w:t>
      </w:r>
    </w:p>
    <w:p w:rsidR="00DB3E9E" w:rsidRPr="00B12476" w:rsidRDefault="008D12AA" w:rsidP="009013F0">
      <w:pPr>
        <w:rPr>
          <w:rtl/>
          <w:lang w:val="he-IL" w:bidi="he-IL"/>
        </w:rPr>
      </w:pPr>
      <w:r w:rsidRPr="00B12476">
        <w:rPr>
          <w:rStyle w:val="a6"/>
          <w:rtl/>
          <w:lang w:val="he-IL" w:bidi="he-IL"/>
        </w:rPr>
        <w:footnoteReference w:id="3849"/>
      </w:r>
      <w:r w:rsidRPr="00B12476">
        <w:rPr>
          <w:rFonts w:ascii="Times New Roman (Hebrew)" w:hAnsi="Times New Roman (Hebrew)"/>
          <w:rtl/>
          <w:lang w:val="he-IL" w:bidi="he-IL"/>
        </w:rPr>
        <w:t xml:space="preserve">וְאִלֵּין תְּרֵין יוּדִי''ן אִינוּן רְמִיזִין בְּוַיִּיצֶר, וְאִינוּן תְּרֵין יְצִירוֹת יְצִירָה דְעִלָּאִין וִיצִירָה דְתַתָּאִין, </w:t>
      </w:r>
      <w:r w:rsidRPr="00B12476">
        <w:rPr>
          <w:rStyle w:val="a6"/>
          <w:rtl/>
          <w:lang w:val="he-IL" w:bidi="he-IL"/>
        </w:rPr>
        <w:footnoteReference w:id="3850"/>
      </w:r>
      <w:r w:rsidRPr="00B12476">
        <w:rPr>
          <w:rFonts w:ascii="Times New Roman (Hebrew)" w:hAnsi="Times New Roman (Hebrew)"/>
          <w:rtl/>
          <w:lang w:val="he-IL" w:bidi="he-IL"/>
        </w:rPr>
        <w:t xml:space="preserve">וְאִינוּן חָכְמָה בְּרֹאשׁ וְחָכְמָה בְּסוֹף, תַּעֲלוּמוֹת חָכְמָה, וַדַּאי </w:t>
      </w:r>
      <w:r w:rsidRPr="00B12476">
        <w:rPr>
          <w:rStyle w:val="a6"/>
          <w:rtl/>
          <w:lang w:val="he-IL" w:bidi="he-IL"/>
        </w:rPr>
        <w:footnoteReference w:id="3851"/>
      </w:r>
      <w:r w:rsidRPr="00B12476">
        <w:rPr>
          <w:rFonts w:ascii="Times New Roman (Hebrew)" w:hAnsi="Times New Roman (Hebrew)"/>
          <w:rtl/>
          <w:lang w:val="he-IL" w:bidi="he-IL"/>
        </w:rPr>
        <w:t>אִינוּן תַּעֲלוּמוֹת מֵחָכְמָה עִלָּאָה דְּאִיהוּ כֶּתֶר עִלָּאָה.</w:t>
      </w:r>
    </w:p>
    <w:p w:rsidR="00DB3E9E" w:rsidRPr="00B12476" w:rsidRDefault="008D12AA" w:rsidP="009013F0">
      <w:pPr>
        <w:rPr>
          <w:rtl/>
          <w:lang w:val="he-IL" w:bidi="he-IL"/>
        </w:rPr>
      </w:pPr>
      <w:r w:rsidRPr="00B12476">
        <w:rPr>
          <w:rStyle w:val="a6"/>
          <w:rtl/>
          <w:lang w:val="he-IL" w:bidi="he-IL"/>
        </w:rPr>
        <w:footnoteReference w:id="3852"/>
      </w:r>
      <w:r w:rsidRPr="00B12476">
        <w:rPr>
          <w:rFonts w:ascii="Times New Roman (Hebrew)" w:hAnsi="Times New Roman (Hebrew)"/>
          <w:rtl/>
          <w:lang w:val="he-IL" w:bidi="he-IL"/>
        </w:rPr>
        <w:t xml:space="preserve">וְאִינוּן לָקֳבֵל תְּרֵין עַיְינִין, דִּבְהוֹן תְּרֵין דִּמְעִין נָחֲתִין בְּיַמָּא רַבָּא וְאַמַּאי נָחְתוּ, בְּגִין דְּאוֹרַיְיתָא מִתְּרֵין לוּחִין אִלֵּין הֲוָה מֹשֶׁה נָחִית לוֹן לְיִשְׂרָאֵל, וְלָא זָכוּ וְאִתְּבַרוּ וְנָפְלוּ, וְדָא גְרִים אִבּוּדָא דְּבַיִת רִאשׁוֹן וּבַיִת שֵׁנִי, וְאַמַּאי נָפְלוּ, </w:t>
      </w:r>
      <w:r w:rsidRPr="00B12476">
        <w:rPr>
          <w:rStyle w:val="a6"/>
          <w:rtl/>
          <w:lang w:val="he-IL" w:bidi="he-IL"/>
        </w:rPr>
        <w:footnoteReference w:id="3853"/>
      </w:r>
      <w:r w:rsidRPr="00B12476">
        <w:rPr>
          <w:rFonts w:ascii="Times New Roman (Hebrew)" w:hAnsi="Times New Roman (Hebrew)"/>
          <w:rtl/>
          <w:lang w:val="he-IL" w:bidi="he-IL"/>
        </w:rPr>
        <w:t>בְּגִין דְּפָרַח ו' מִינַיְיהוּ דְאִיהוּ ו' מִן וַיִּיצֶר.</w:t>
      </w:r>
    </w:p>
    <w:p w:rsidR="00DB3E9E" w:rsidRPr="002D0347" w:rsidRDefault="008D12AA" w:rsidP="009E63CE">
      <w:pPr>
        <w:pStyle w:val="2"/>
        <w:rPr>
          <w:rtl/>
        </w:rPr>
      </w:pPr>
      <w:r w:rsidRPr="002D0347">
        <w:rPr>
          <w:rtl/>
        </w:rPr>
        <w:t>[דף קא ע''ב]</w:t>
      </w:r>
    </w:p>
    <w:p w:rsidR="00DB3E9E" w:rsidRPr="00B12476" w:rsidRDefault="008D12AA" w:rsidP="009013F0">
      <w:pPr>
        <w:rPr>
          <w:rtl/>
          <w:lang w:val="he-IL" w:eastAsia="he-IL" w:bidi="he-IL"/>
        </w:rPr>
      </w:pPr>
      <w:r w:rsidRPr="00B12476">
        <w:rPr>
          <w:rStyle w:val="a6"/>
          <w:rtl/>
          <w:lang w:val="he-IL" w:eastAsia="he-IL" w:bidi="he-IL"/>
        </w:rPr>
        <w:footnoteReference w:id="3854"/>
      </w:r>
      <w:r w:rsidRPr="00B12476">
        <w:rPr>
          <w:rFonts w:ascii="Times New Roman (Hebrew)" w:hAnsi="Times New Roman (Hebrew)"/>
          <w:rtl/>
          <w:lang w:val="he-IL" w:eastAsia="he-IL" w:bidi="he-IL"/>
        </w:rPr>
        <w:t xml:space="preserve">וִיָהִיב לוֹן אָחֳרָנִין מִסִּטְרָא דְעִץ הַדַּעַת טוֹב וָרָע, דְּמִתַּמָּן אִתְיְיהִיבַת אוֹרַיְיתָא בְּאִסּוּר וְהֶתֵּר, מִימִינָא חַיֵּי </w:t>
      </w:r>
      <w:r w:rsidRPr="00B12476">
        <w:rPr>
          <w:rFonts w:ascii="Times New Roman (Hebrew)" w:hAnsi="Times New Roman (Hebrew)"/>
          <w:rtl/>
          <w:lang w:val="he-IL" w:eastAsia="he-IL" w:bidi="he-IL"/>
        </w:rPr>
        <w:lastRenderedPageBreak/>
        <w:t xml:space="preserve">וּמִשְּׂמָאלָא מִיתָה, וּבְגִין דָּא אָמַר רַבִּי עֲקִיבָא לְתַלְמִידוֹי כְּשֶׁתַּגִּיעוּ לְאַבְנֵי שַׁיִשׁ טָהוֹר </w:t>
      </w:r>
      <w:r w:rsidRPr="00B12476">
        <w:rPr>
          <w:rStyle w:val="a6"/>
          <w:rtl/>
          <w:lang w:val="he-IL" w:eastAsia="he-IL" w:bidi="he-IL"/>
        </w:rPr>
        <w:footnoteReference w:id="3855"/>
      </w:r>
      <w:r w:rsidRPr="00B12476">
        <w:rPr>
          <w:rFonts w:ascii="Times New Roman (Hebrew)" w:hAnsi="Times New Roman (Hebrew)"/>
          <w:rtl/>
          <w:lang w:val="he-IL" w:eastAsia="he-IL" w:bidi="he-IL"/>
        </w:rPr>
        <w:t xml:space="preserve">אַל תֹּאמְרוּ מַיִם מַיִם, וְלָא תֶהֱוָון שְׁקִילִין אַבְנֵי שַׁיִשׁ טָהוֹר לַאֲבָנִים אָחֳרָנִין, דְּאִינוּן חַיֵּי וּמִיתָה, </w:t>
      </w:r>
      <w:r w:rsidRPr="00B12476">
        <w:rPr>
          <w:rStyle w:val="a6"/>
          <w:rtl/>
          <w:lang w:val="he-IL" w:eastAsia="he-IL" w:bidi="he-IL"/>
        </w:rPr>
        <w:footnoteReference w:id="3856"/>
      </w:r>
      <w:r w:rsidRPr="00B12476">
        <w:rPr>
          <w:rFonts w:ascii="Times New Roman (Hebrew)" w:hAnsi="Times New Roman (Hebrew)"/>
          <w:rtl/>
          <w:lang w:val="he-IL" w:eastAsia="he-IL" w:bidi="he-IL"/>
        </w:rPr>
        <w:t xml:space="preserve">דְתַמָן לֵב חָכָם לִימִינוֹ </w:t>
      </w:r>
      <w:r w:rsidRPr="00265EDE">
        <w:rPr>
          <w:rFonts w:ascii="Times New Roman (Hebrew)" w:hAnsi="Times New Roman (Hebrew)"/>
          <w:sz w:val="20"/>
          <w:szCs w:val="23"/>
          <w:rtl/>
          <w:lang w:val="he-IL" w:eastAsia="he-IL" w:bidi="he-IL"/>
        </w:rPr>
        <w:t>(קהלת י ב)</w:t>
      </w:r>
      <w:r w:rsidRPr="00B12476">
        <w:rPr>
          <w:szCs w:val="23"/>
          <w:rtl/>
          <w:lang w:val="he-IL" w:eastAsia="he-IL" w:bidi="he-IL"/>
        </w:rPr>
        <w:t xml:space="preserve"> </w:t>
      </w:r>
      <w:r w:rsidRPr="00B12476">
        <w:rPr>
          <w:rFonts w:ascii="Times New Roman (Hebrew)" w:hAnsi="Times New Roman (Hebrew)"/>
          <w:rtl/>
          <w:lang w:val="he-IL" w:eastAsia="he-IL" w:bidi="he-IL"/>
        </w:rPr>
        <w:t>דְבַר נַשׁ, וְלֵב כְּסִיל לִשְׂמֹאלוֹ</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(שם)</w:t>
      </w:r>
      <w:r w:rsidRPr="00B12476">
        <w:rPr>
          <w:rtl/>
          <w:lang w:val="he-IL" w:eastAsia="he-IL" w:bidi="he-IL"/>
        </w:rPr>
        <w:t xml:space="preserve">, </w:t>
      </w:r>
      <w:r w:rsidRPr="00B12476">
        <w:rPr>
          <w:rStyle w:val="a6"/>
          <w:rtl/>
          <w:lang w:val="he-IL" w:eastAsia="he-IL" w:bidi="he-IL"/>
        </w:rPr>
        <w:footnoteReference w:id="3857"/>
      </w:r>
      <w:r w:rsidRPr="00B12476">
        <w:rPr>
          <w:rFonts w:ascii="Times New Roman (Hebrew)" w:hAnsi="Times New Roman (Hebrew)"/>
          <w:rtl/>
          <w:lang w:val="he-IL" w:eastAsia="he-IL" w:bidi="he-IL"/>
        </w:rPr>
        <w:t xml:space="preserve">וְלָא עוֹד אֶלָּא אַתֶּם תְּסַכְּנוּ עַצְמְכֶם, בְּגִין דְּאִלֵּין אַבְנִין דְּעִץ הַדַּעַת טוֹב וָרָע אִינוּן בְּפִרוּדָא, וְאִלֵּין אַבְנֵי שַׁיִשׁ טָהוֹר אִינוּן בְּיִחוּדָא בְּלָא פִּרוּדָא כְּלָל, </w:t>
      </w:r>
      <w:r w:rsidRPr="00B12476">
        <w:rPr>
          <w:rStyle w:val="a6"/>
          <w:rtl/>
          <w:lang w:val="he-IL" w:eastAsia="he-IL" w:bidi="he-IL"/>
        </w:rPr>
        <w:footnoteReference w:id="3858"/>
      </w:r>
      <w:r w:rsidRPr="00B12476">
        <w:rPr>
          <w:rFonts w:ascii="Times New Roman (Hebrew)" w:hAnsi="Times New Roman (Hebrew)"/>
          <w:rtl/>
          <w:lang w:val="he-IL" w:eastAsia="he-IL" w:bidi="he-IL"/>
        </w:rPr>
        <w:t xml:space="preserve">וְאִם תֹּאמְרוּ דְהָא אִסְתַּלַּק עִץ הַחַיִּים מִנַּיְיהוּ וְנָפְלוּ וְאִית פִּרוּדָא בֵּינַיְיהוּ, דּוֹבֵר שְׁקָרִים לֹא יִכּוֹן </w:t>
      </w:r>
      <w:r w:rsidRPr="00265EDE">
        <w:rPr>
          <w:rFonts w:ascii="Times New Roman (Hebrew)" w:hAnsi="Times New Roman (Hebrew)"/>
          <w:sz w:val="20"/>
          <w:szCs w:val="23"/>
          <w:rtl/>
          <w:lang w:val="he-IL" w:eastAsia="he-IL" w:bidi="he-IL"/>
        </w:rPr>
        <w:t>(דף קא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לְנֶגֶד עִינָי </w:t>
      </w:r>
      <w:r w:rsidRPr="00265EDE">
        <w:rPr>
          <w:rFonts w:ascii="Times New Roman (Hebrew)" w:hAnsi="Times New Roman (Hebrew)"/>
          <w:sz w:val="20"/>
          <w:szCs w:val="23"/>
          <w:rtl/>
          <w:lang w:val="he-IL" w:eastAsia="he-IL" w:bidi="he-IL"/>
        </w:rPr>
        <w:t>(תהלים קא ז)</w:t>
      </w:r>
      <w:r w:rsidRPr="00B12476">
        <w:rPr>
          <w:rFonts w:ascii="Times New Roman (Hebrew)" w:hAnsi="Times New Roman (Hebrew)"/>
          <w:rtl/>
          <w:lang w:val="he-IL" w:eastAsia="he-IL" w:bidi="he-IL"/>
        </w:rPr>
        <w:t xml:space="preserve">, דְּהָא לֵית תַּמָּן פִּרוּדָא לְעִילָא, וְאִלֵּין דְּאִתְּבַרוּ מֵאִינוּן </w:t>
      </w:r>
      <w:r w:rsidRPr="00265EDE">
        <w:rPr>
          <w:rFonts w:ascii="Times New Roman (Hebrew)" w:hAnsi="Times New Roman (Hebrew)"/>
          <w:sz w:val="20"/>
          <w:szCs w:val="23"/>
          <w:rtl/>
          <w:lang w:val="he-IL" w:eastAsia="he-IL" w:bidi="he-IL"/>
        </w:rPr>
        <w:t>(מאנין)</w:t>
      </w:r>
      <w:r w:rsidRPr="00B12476">
        <w:rPr>
          <w:rFonts w:ascii="Times New Roman (Hebrew)" w:hAnsi="Times New Roman (Hebrew)"/>
          <w:rtl/>
          <w:lang w:val="he-IL" w:eastAsia="he-IL" w:bidi="he-IL"/>
        </w:rPr>
        <w:t xml:space="preserve"> הֲווֹ, אָתוּ לְנַשְׁקָא לֵיהּ פָּרַח וְאִסְתַּלַּק מִנַּיְיהוּ.</w:t>
      </w:r>
    </w:p>
    <w:p w:rsidR="00DB3E9E" w:rsidRPr="002D0347" w:rsidRDefault="008D12AA" w:rsidP="009E63CE">
      <w:pPr>
        <w:pStyle w:val="2"/>
        <w:rPr>
          <w:rtl/>
        </w:rPr>
      </w:pPr>
      <w:r w:rsidRPr="002D0347">
        <w:rPr>
          <w:rtl/>
        </w:rPr>
        <w:t>[דף פג ע"ב]</w:t>
      </w:r>
    </w:p>
    <w:p w:rsidR="00DB3E9E" w:rsidRPr="00B12476" w:rsidRDefault="008D12AA" w:rsidP="009013F0">
      <w:pPr>
        <w:rPr>
          <w:rtl/>
          <w:lang w:val="he-IL" w:eastAsia="he-IL" w:bidi="he-IL"/>
        </w:rPr>
      </w:pPr>
      <w:r w:rsidRPr="00265EDE">
        <w:rPr>
          <w:rFonts w:ascii="Times New Roman (Hebrew)" w:hAnsi="Times New Roman (Hebrew)"/>
          <w:sz w:val="20"/>
          <w:szCs w:val="23"/>
          <w:rtl/>
          <w:lang w:val="he-IL" w:eastAsia="he-IL" w:bidi="he-IL"/>
        </w:rPr>
        <w:t>(דף פג ע''ב)</w:t>
      </w:r>
      <w:r w:rsidRPr="002D0347">
        <w:rPr>
          <w:rFonts w:ascii="Times New Roman (Hebrew)" w:hAnsi="Times New Roman (Hebrew)"/>
          <w:sz w:val="20"/>
          <w:szCs w:val="23"/>
          <w:rtl/>
          <w:lang w:val="he-IL" w:eastAsia="he-IL" w:bidi="he-IL"/>
        </w:rPr>
        <w:t xml:space="preserve"> </w:t>
      </w:r>
      <w:r w:rsidRPr="00B12476">
        <w:rPr>
          <w:rStyle w:val="a6"/>
          <w:rtl/>
          <w:lang w:val="he-IL" w:eastAsia="he-IL" w:bidi="he-IL"/>
        </w:rPr>
        <w:footnoteReference w:id="3859"/>
      </w:r>
      <w:r w:rsidRPr="00B12476">
        <w:rPr>
          <w:rFonts w:ascii="Times New Roman (Hebrew)" w:hAnsi="Times New Roman (Hebrew)"/>
          <w:rtl/>
          <w:lang w:val="he-IL" w:eastAsia="he-IL" w:bidi="he-IL"/>
        </w:rPr>
        <w:t xml:space="preserve">אָמַר רַבִּי יִצְחָק כָּל אִינוּן מֵתִים דְּאַרְעָא דְיִשְׂרָאֵל, יִחְיוּן וִיקוּמוּן בְּקַדְמֵיתָא לְעִידָּן דִּיְחֵי קוּדְשָׁא בְּרִיךְ הוּא מֵיתַיָּא, בְּגִין דְּקוּדְשָׁא בְּרִיךְ הוּא יַתְעַר עֲלַיְיהוּ, הֲדָא הוּא דִכְתִיב </w:t>
      </w:r>
      <w:r w:rsidRPr="00265EDE">
        <w:rPr>
          <w:rFonts w:ascii="Times New Roman (Hebrew)" w:hAnsi="Times New Roman (Hebrew)"/>
          <w:sz w:val="20"/>
          <w:szCs w:val="23"/>
          <w:rtl/>
          <w:lang w:val="he-IL" w:eastAsia="he-IL" w:bidi="he-IL"/>
        </w:rPr>
        <w:t>(ישעיה כו יט)</w:t>
      </w:r>
      <w:r w:rsidRPr="00B12476">
        <w:rPr>
          <w:rFonts w:ascii="Times New Roman (Hebrew)" w:hAnsi="Times New Roman (Hebrew)"/>
          <w:rtl/>
          <w:lang w:val="he-IL" w:eastAsia="he-IL" w:bidi="he-IL"/>
        </w:rPr>
        <w:t xml:space="preserve"> יִחְיוּ מֵתֶיךָ נְבֵלָתִי יְקוּמוּן, </w:t>
      </w:r>
      <w:r w:rsidRPr="00B12476">
        <w:rPr>
          <w:rStyle w:val="a6"/>
          <w:rtl/>
          <w:lang w:val="he-IL" w:eastAsia="he-IL" w:bidi="he-IL"/>
        </w:rPr>
        <w:footnoteReference w:id="3860"/>
      </w:r>
      <w:r w:rsidRPr="00B12476">
        <w:rPr>
          <w:rFonts w:ascii="Times New Roman (Hebrew)" w:hAnsi="Times New Roman (Hebrew)"/>
          <w:rtl/>
          <w:lang w:val="he-IL" w:eastAsia="he-IL" w:bidi="he-IL"/>
        </w:rPr>
        <w:t>יִחְיוּ מֵתֶיךָ אִלֵין אִינוּן דְּאַרְעָא דְיִשְׂרָאֵל, נְבֵלָתִי יְקוּמוּן אִלֵּין אִינוּן דִּבְאַרְעָא נוּכְרָאָה, דְלָא כְתִיב בְּהוּ תְּחִיָּה אֶלָּא קִימָה, דְּהָא רוּחָא דְחַיֵּי לָא תִּשְׁרֵי עֲלַיְהוּ אֶלָּא בְאַרְעָא דְיִשְׂרָאֵל, וּבְגִין כַּךְ כְּתִיב בְּהוּ יִחְיוּ, נְבֵלָתִי יְקוּמוּן אִלֵּין דִּלְבָר, יִתְבְּרֵי גוּפָא דִלְהוֹן וִיקוּמוּן גּוּפָא בְּלָא רוּחָא, וּלְבָתַר יִתְגַּלְגְּלוּן מִתְּחוֹת עַפְרָא עַד דְּמָטוּ לְאַרְעָא דְיִשְׂרָאֵל, וְתַמָּן יְקַבְּלוּן נִשְׁמָתָא וְלָא בִּרְשׁוּ אָחֳרָא, בְּגִין דְּיִתְקַיְימוּן בְּעָלְמָא כִּדְקָא חָזֵי.</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אָמַר רַבִּי אֶלְעָזָר, תָּא חֲזִי, בְּשַׁעְתָּא דְזָמִין קוּדְשָׁא בְּרִיךְ הוּא לְאַחָיָיא מֵיתַיָּא, כָּל אִינוּן נִשְׁמָתִין דְּיִתְעָרוּן, כֻּלְּהוֹן יְקוּמוּן בְּהַהוּא דִיּוֹקְנָא מַמָּשׁ דַּהֲווֹ בְּהַאי עָלְמָא, וְנָחִית לוֹן קוּדְשָׁא בְּרִיךְ הוּא וְקָרָא לוֹן בִּשְׁמָהָן, הֲדָא הוּא דִכְתִיב </w:t>
      </w:r>
      <w:r w:rsidRPr="00265EDE">
        <w:rPr>
          <w:rFonts w:ascii="Times New Roman (Hebrew)" w:hAnsi="Times New Roman (Hebrew)"/>
          <w:sz w:val="20"/>
          <w:szCs w:val="23"/>
          <w:rtl/>
          <w:lang w:val="he-IL" w:eastAsia="he-IL" w:bidi="he-IL"/>
        </w:rPr>
        <w:t>(ישעיה מ כו)</w:t>
      </w:r>
      <w:r w:rsidRPr="00B12476">
        <w:rPr>
          <w:rFonts w:ascii="Times New Roman (Hebrew)" w:hAnsi="Times New Roman (Hebrew)"/>
          <w:rtl/>
          <w:lang w:val="he-IL" w:eastAsia="he-IL" w:bidi="he-IL"/>
        </w:rPr>
        <w:t xml:space="preserve"> לְכֻלָּם בְּשֵׁם יִקְרָא, וְכָל נִשְׁמָתָא תֵּיעוּל לְדוּכְתָּהָא, וִיקוּמוּן בְּקִיּוּמָא בְּעָלְמָא כְּדְקָא חַזִי, וּכְדֵין יְהֵא עָלְמָא שְׁלִים, וְעַל הַהוּא זִמְנָא כְּתִיב </w:t>
      </w:r>
      <w:r w:rsidRPr="00265EDE">
        <w:rPr>
          <w:rFonts w:ascii="Times New Roman (Hebrew)" w:hAnsi="Times New Roman (Hebrew)"/>
          <w:sz w:val="20"/>
          <w:szCs w:val="23"/>
          <w:rtl/>
          <w:lang w:val="he-IL" w:eastAsia="he-IL" w:bidi="he-IL"/>
        </w:rPr>
        <w:t>(שם כה ח)</w:t>
      </w:r>
      <w:r w:rsidRPr="00B12476">
        <w:rPr>
          <w:rFonts w:ascii="Times New Roman (Hebrew)" w:hAnsi="Times New Roman (Hebrew)"/>
          <w:rtl/>
          <w:lang w:val="he-IL" w:eastAsia="he-IL" w:bidi="he-IL"/>
        </w:rPr>
        <w:t xml:space="preserve"> וְחֶרְפַּת עַמּוֹ יָסִיר, דָּא יֵצֶר הָרָע דְּאַחְשִׁיךְ אַפֵּי דְבַר נַשׁ וְשַׁלִּיט בֵּיהּ</w:t>
      </w:r>
      <w:r w:rsidRPr="00B12476">
        <w:rPr>
          <w:rtl/>
          <w:lang w:val="he-IL" w:eastAsia="he-IL" w:bidi="he-IL"/>
        </w:rPr>
        <w:t>.</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אָמַר רַבִּי חִזְקִיָּה, אִי תֵּימָא דְכָל גּוּפִין דְּעָלְמָא יְקוּמוּן וְיִתְעָרוּן מֵעַפְרָא, אִינוּן גּוּפִין דְּאִתְנַטְעוּ בְּנִשְׁמָתָא חֲדָא מַה תְּהֵא מִנַּיְיהוּ, </w:t>
      </w:r>
      <w:r w:rsidRPr="00B12476">
        <w:rPr>
          <w:rStyle w:val="a6"/>
          <w:rtl/>
          <w:lang w:val="he-IL" w:eastAsia="he-IL" w:bidi="he-IL"/>
        </w:rPr>
        <w:footnoteReference w:id="3861"/>
      </w:r>
      <w:r w:rsidRPr="00B12476">
        <w:rPr>
          <w:rFonts w:ascii="Times New Roman (Hebrew)" w:hAnsi="Times New Roman (Hebrew)"/>
          <w:rtl/>
          <w:lang w:val="he-IL" w:eastAsia="he-IL" w:bidi="he-IL"/>
        </w:rPr>
        <w:t xml:space="preserve">אָמַר רַבִּי יוֹסֵי אִינוּן גּוּפִין דְּלָא זָכוּ וְלָא אַצְלָחוּ הֲרֵי אִינוּן כְּלָא הֲווֹ, כְּמָה דַהֲווֹ עִץ יָבֵשׁ בְּהַאי עָלְמָא, הָכִי נַמִּי בְּהַהוּא זִמְנָא, וְגוּפָא בַתְרָאָה יְקוּם, הַהוּא דְאִתְנַטַּע וְאַצְלַח וְנָטַע שָׁרָשׁוֹי כִּדְקָא יָאוּת, וְעַל הַהוּא גוּפָא בַתְרָאָה כְּתִיב </w:t>
      </w:r>
      <w:r w:rsidRPr="00265EDE">
        <w:rPr>
          <w:rFonts w:ascii="Times New Roman (Hebrew)" w:hAnsi="Times New Roman (Hebrew)"/>
          <w:sz w:val="20"/>
          <w:szCs w:val="23"/>
          <w:rtl/>
          <w:lang w:val="he-IL" w:eastAsia="he-IL" w:bidi="he-IL"/>
        </w:rPr>
        <w:t>(תהלים א ג)</w:t>
      </w:r>
      <w:r w:rsidRPr="00B12476">
        <w:rPr>
          <w:rFonts w:ascii="Times New Roman (Hebrew)" w:hAnsi="Times New Roman (Hebrew)"/>
          <w:rtl/>
          <w:lang w:val="he-IL" w:eastAsia="he-IL" w:bidi="he-IL"/>
        </w:rPr>
        <w:t xml:space="preserve"> וְהָיָה כְּעִץ שָׁתוּל עַל פַּלְגֵי מָיִם, דְּעָבַד אִבִּין וְנָטַע שָׁרָשִׁין וְאַצְלַח כִּדְקָא יָאוּת, וְעַל הַהוּא גוּפָא קַדְמָאָה כְּתִיב </w:t>
      </w:r>
      <w:r w:rsidRPr="00265EDE">
        <w:rPr>
          <w:rFonts w:ascii="Times New Roman (Hebrew)" w:hAnsi="Times New Roman (Hebrew)"/>
          <w:sz w:val="20"/>
          <w:szCs w:val="23"/>
          <w:rtl/>
          <w:lang w:val="he-IL" w:eastAsia="he-IL" w:bidi="he-IL"/>
        </w:rPr>
        <w:t>(ירמיה יז ו)</w:t>
      </w:r>
      <w:r w:rsidRPr="00B12476">
        <w:rPr>
          <w:rFonts w:ascii="Times New Roman (Hebrew)" w:hAnsi="Times New Roman (Hebrew)"/>
          <w:rtl/>
          <w:lang w:val="he-IL" w:eastAsia="he-IL" w:bidi="he-IL"/>
        </w:rPr>
        <w:t xml:space="preserve"> וְהָיָה כְּעַרְעָר בָּעֲרָבָה וְלֹא יִרְאֶה כִּי יָבֹא טוֹב, כִּי יָבֹא </w:t>
      </w:r>
      <w:r w:rsidRPr="00B12476">
        <w:rPr>
          <w:rFonts w:ascii="Times New Roman (Hebrew)" w:hAnsi="Times New Roman (Hebrew)"/>
          <w:rtl/>
          <w:lang w:val="he-IL" w:eastAsia="he-IL" w:bidi="he-IL"/>
        </w:rPr>
        <w:lastRenderedPageBreak/>
        <w:t>טוֹב דָּא תְּחִיַּית הַמֵּתִים.</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וְאִתְנְהִיר הַהוּא נְהוֹרָא דְזַמִּין לְאַנְהָרָא לְצַדִּיקַיָּא, דַהֲוָה קַמֵּיהּ גָּנִיז מִיּוֹמָא דְאִתְבְּרִי עָלְמָא, </w:t>
      </w:r>
      <w:r w:rsidRPr="00B12476">
        <w:rPr>
          <w:rStyle w:val="a6"/>
          <w:rtl/>
          <w:lang w:val="he-IL" w:eastAsia="he-IL" w:bidi="he-IL"/>
        </w:rPr>
        <w:footnoteReference w:id="3862"/>
      </w:r>
      <w:r w:rsidRPr="00B12476">
        <w:rPr>
          <w:rFonts w:ascii="Times New Roman (Hebrew)" w:hAnsi="Times New Roman (Hebrew)"/>
          <w:rtl/>
          <w:lang w:val="he-IL" w:eastAsia="he-IL" w:bidi="he-IL"/>
        </w:rPr>
        <w:t xml:space="preserve">הֲדָא הוּא דִכְתִיב </w:t>
      </w:r>
      <w:r w:rsidRPr="00265EDE">
        <w:rPr>
          <w:rFonts w:ascii="Times New Roman (Hebrew)" w:hAnsi="Times New Roman (Hebrew)"/>
          <w:sz w:val="20"/>
          <w:szCs w:val="23"/>
          <w:rtl/>
          <w:lang w:val="he-IL" w:eastAsia="he-IL" w:bidi="he-IL"/>
        </w:rPr>
        <w:t>(בראשית א ד)</w:t>
      </w:r>
      <w:r w:rsidRPr="00B12476">
        <w:rPr>
          <w:rFonts w:ascii="Times New Roman (Hebrew)" w:hAnsi="Times New Roman (Hebrew)"/>
          <w:rtl/>
          <w:lang w:val="he-IL" w:eastAsia="he-IL" w:bidi="he-IL"/>
        </w:rPr>
        <w:t xml:space="preserve"> וַיַּרְא אלהי''ם אֶת הָאוֹר כִּי טוֹב, בֵּיהּ זָמִין קוּדְשָׁא בְּרִיךְ הוּא לְאַחָיָא מֵיתַיָּא, </w:t>
      </w:r>
      <w:r w:rsidRPr="00B12476">
        <w:rPr>
          <w:rStyle w:val="a6"/>
          <w:rtl/>
          <w:lang w:val="he-IL" w:eastAsia="he-IL" w:bidi="he-IL"/>
        </w:rPr>
        <w:footnoteReference w:id="3863"/>
      </w:r>
      <w:r w:rsidRPr="00B12476">
        <w:rPr>
          <w:rFonts w:ascii="Times New Roman (Hebrew)" w:hAnsi="Times New Roman (Hebrew)"/>
          <w:rtl/>
          <w:lang w:val="he-IL" w:eastAsia="he-IL" w:bidi="he-IL"/>
        </w:rPr>
        <w:t xml:space="preserve">הֲדָא הוּא דִכְתִיב </w:t>
      </w:r>
      <w:r w:rsidRPr="00265EDE">
        <w:rPr>
          <w:rFonts w:ascii="Times New Roman (Hebrew)" w:hAnsi="Times New Roman (Hebrew)"/>
          <w:sz w:val="20"/>
          <w:szCs w:val="23"/>
          <w:rtl/>
          <w:lang w:val="he-IL" w:eastAsia="he-IL" w:bidi="he-IL"/>
        </w:rPr>
        <w:t>(מלאכי ג כ)</w:t>
      </w:r>
      <w:r w:rsidRPr="00B12476">
        <w:rPr>
          <w:rFonts w:ascii="Times New Roman (Hebrew)" w:hAnsi="Times New Roman (Hebrew)"/>
          <w:rtl/>
          <w:lang w:val="he-IL" w:eastAsia="he-IL" w:bidi="he-IL"/>
        </w:rPr>
        <w:t xml:space="preserve"> וְזָרְחָה לָכֶם יִרְאֵי שְׁמִי שֶׁמֶשׁ צְדָקָה וּמַרְפֵּא, וּכְדֵין יִתְגַּבַּר טוֹב בְּעָלְמָא, וְהַהוּא דְאִתְקְרֵי רָע יִתְעֲבַר מֵעָלְמָא, </w:t>
      </w:r>
      <w:r w:rsidRPr="00B12476">
        <w:rPr>
          <w:rStyle w:val="a6"/>
          <w:rtl/>
          <w:lang w:val="he-IL" w:eastAsia="he-IL" w:bidi="he-IL"/>
        </w:rPr>
        <w:footnoteReference w:id="3864"/>
      </w:r>
      <w:r w:rsidRPr="00B12476">
        <w:rPr>
          <w:rFonts w:ascii="Times New Roman (Hebrew)" w:hAnsi="Times New Roman (Hebrew)"/>
          <w:rtl/>
          <w:lang w:val="he-IL" w:eastAsia="he-IL" w:bidi="he-IL"/>
        </w:rPr>
        <w:t>וּכְדֵין אִינוּן גּוּפִין קַדְמָאִין לִיהווּ כְלָא הֲווֹ.</w:t>
      </w:r>
    </w:p>
    <w:p w:rsidR="00DB3E9E" w:rsidRPr="002D0347" w:rsidRDefault="008D12AA" w:rsidP="009E63CE">
      <w:pPr>
        <w:pStyle w:val="2"/>
        <w:rPr>
          <w:rtl/>
        </w:rPr>
      </w:pPr>
      <w:r w:rsidRPr="002D0347">
        <w:rPr>
          <w:rtl/>
        </w:rPr>
        <w:t>[דף פד ע''א]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אָמַר רַבִּי יִצְחָק זָמִין קוּדְשָׁא בְּרִיךְ הוּא לְאַרָקָא עַל אִינוּן גּוּפִין רוּחִין, אִי זָכוּ בְּהוּ </w:t>
      </w:r>
      <w:r w:rsidRPr="00265EDE">
        <w:rPr>
          <w:rFonts w:ascii="Times New Roman (Hebrew)" w:hAnsi="Times New Roman (Hebrew)"/>
          <w:sz w:val="20"/>
          <w:szCs w:val="23"/>
          <w:rtl/>
          <w:lang w:val="he-IL" w:eastAsia="he-IL" w:bidi="he-IL"/>
        </w:rPr>
        <w:t>(דף פד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יְקוּמוּן לְעָלְמָא כִּדְקָא יָאוּת, וְאִם לַאו יְהוֹן קִטְמָא תְּחוֹת רַגְלֵיהוֹן דְּצַדִּיקַיָּא, הֲדָא הוּא דִכְתִיב </w:t>
      </w:r>
      <w:r w:rsidRPr="00265EDE">
        <w:rPr>
          <w:rFonts w:ascii="Times New Roman (Hebrew)" w:hAnsi="Times New Roman (Hebrew)"/>
          <w:sz w:val="20"/>
          <w:szCs w:val="23"/>
          <w:rtl/>
          <w:lang w:val="he-IL" w:eastAsia="he-IL" w:bidi="he-IL"/>
        </w:rPr>
        <w:t>(דניאל יב ב)</w:t>
      </w:r>
      <w:r w:rsidRPr="00B12476">
        <w:rPr>
          <w:rFonts w:ascii="Times New Roman (Hebrew)" w:hAnsi="Times New Roman (Hebrew)"/>
          <w:rtl/>
          <w:lang w:val="he-IL" w:eastAsia="he-IL" w:bidi="he-IL"/>
        </w:rPr>
        <w:t xml:space="preserve"> וְרַבִּים מִיְּשֵׁנֵי אַדְמַת עָפָר יָקִיצוּ וְגוֹמֵר.</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אָמַר רַבִּי אֶלְעָזָר וְהַאי מָאן דְּאִסְתַּלַּק מֵעָלְמָא עַד לָא מָטוּן יוֹמוֹי לְעֶשְׂרִין שְׁנִין, מֵאָן אֲתַר אִתְעֲנַשׁ, בְּגִין </w:t>
      </w:r>
      <w:r w:rsidRPr="00265EDE">
        <w:rPr>
          <w:rFonts w:ascii="Times New Roman (Hebrew)" w:hAnsi="Times New Roman (Hebrew)"/>
          <w:sz w:val="20"/>
          <w:szCs w:val="23"/>
          <w:rtl/>
          <w:lang w:val="he-IL" w:eastAsia="he-IL" w:bidi="he-IL"/>
        </w:rPr>
        <w:t>(דהוי מתליסר שנין ולעילא)</w:t>
      </w:r>
      <w:r w:rsidRPr="00B12476">
        <w:rPr>
          <w:rFonts w:ascii="Times New Roman (Hebrew)" w:hAnsi="Times New Roman (Hebrew)"/>
          <w:rtl/>
          <w:lang w:val="he-IL" w:eastAsia="he-IL" w:bidi="he-IL"/>
        </w:rPr>
        <w:t xml:space="preserve"> דְּהָא מִתְּלֵיסַר וּלְתַתָּא לַאו בַּר עָנְשָׁא הוּא אֶלָּא בְּחֶטְאָה דַאֲבוֹי, אֲבָל מִתְּלֵיסַר וּלְעִילָא מַהוּ, אָמַר לֵיהּ, קוּדְשָׁא בְּרִיךְ הוּא חָס עֲלֵיהּ דְּלִימוּת זַכָּאָה, וְיָהִיב לֵיהּ אֲגַר טַב בְּהַהוּא עָלְמָא, וְלָא יָמוּת חַיָּיב דְּיִתְעֲנַשׁ בְּהַהוּא עָלְמָא, וְהָא אוּקְמוּהָ.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אָמַר לֵיהּ אִי חַיָּיבָא הוּא וְלָא מָטוּן יוֹמוֹי לְעֶשְׂרִין שְׁנִין מַהוּ, כֵּיוָן דְּאִסְתַּלַּק מֵעָלְמָא בְּמַאי הוּא עוֹנְשֵׁיהּ, אָמַר לֵיהּ בְּדָא אִתְקַיַּים וְיֵשׁ נִסְפֶּה בְּלֹא מִשְׁפָּט </w:t>
      </w:r>
      <w:r w:rsidRPr="00265EDE">
        <w:rPr>
          <w:rFonts w:ascii="Times New Roman (Hebrew)" w:hAnsi="Times New Roman (Hebrew)"/>
          <w:sz w:val="20"/>
          <w:szCs w:val="23"/>
          <w:rtl/>
          <w:lang w:val="he-IL" w:eastAsia="he-IL" w:bidi="he-IL"/>
        </w:rPr>
        <w:t>(משלי יג כג)</w:t>
      </w:r>
      <w:r w:rsidRPr="00B12476">
        <w:rPr>
          <w:rFonts w:ascii="Times New Roman (Hebrew)" w:hAnsi="Times New Roman (Hebrew)"/>
          <w:rtl/>
          <w:lang w:val="he-IL" w:eastAsia="he-IL" w:bidi="he-IL"/>
        </w:rPr>
        <w:t xml:space="preserve">, דְּכַד עָנְשָׁא נָחִית לְעָלְמָא אִיהוּ דְאַעְרַע בְּהַהוּא מְחַבְּלָא אִתְעֲנַשׁ, דְּלָא אַשְׁגַּחוּ עֲלֵיהּ מִלְּעִילָא, וַעֲלֵיהּ כְּתִיב </w:t>
      </w:r>
      <w:r w:rsidRPr="00265EDE">
        <w:rPr>
          <w:rFonts w:ascii="Times New Roman (Hebrew)" w:hAnsi="Times New Roman (Hebrew)"/>
          <w:sz w:val="20"/>
          <w:szCs w:val="23"/>
          <w:rtl/>
          <w:lang w:val="he-IL" w:eastAsia="he-IL" w:bidi="he-IL"/>
        </w:rPr>
        <w:t>(משלי ה כב)</w:t>
      </w:r>
      <w:r w:rsidRPr="00B12476">
        <w:rPr>
          <w:rFonts w:ascii="Times New Roman (Hebrew)" w:hAnsi="Times New Roman (Hebrew)"/>
          <w:rtl/>
          <w:lang w:val="he-IL" w:eastAsia="he-IL" w:bidi="he-IL"/>
        </w:rPr>
        <w:t xml:space="preserve"> עֲוֹנוֹתָיו יִלְכְּדוּנוֹ אֶת הָרָשָׁע, אֶת לְאַסְגָּאָה מָאן דְּלָא מָטוּן יוֹמוֹי לְאִתְעַנְשָׁא, עֲוֹנוֹתָיו יִלְכְּדוּנוֹ </w:t>
      </w:r>
      <w:r w:rsidRPr="00B12476">
        <w:rPr>
          <w:rStyle w:val="a6"/>
          <w:rtl/>
          <w:lang w:val="he-IL" w:eastAsia="he-IL" w:bidi="he-IL"/>
        </w:rPr>
        <w:footnoteReference w:id="3865"/>
      </w:r>
      <w:r w:rsidRPr="00B12476">
        <w:rPr>
          <w:rFonts w:ascii="Times New Roman (Hebrew)" w:hAnsi="Times New Roman (Hebrew)"/>
          <w:rtl/>
          <w:lang w:val="he-IL" w:eastAsia="he-IL" w:bidi="he-IL"/>
        </w:rPr>
        <w:t xml:space="preserve">וְלָא בֵּי דִינָא דִלְעִילָא, וּבְחַבְלֵי חַטָּאתוֹ יִתָּמֵךְ </w:t>
      </w:r>
      <w:r w:rsidRPr="00265EDE">
        <w:rPr>
          <w:rFonts w:ascii="Times New Roman (Hebrew)" w:hAnsi="Times New Roman (Hebrew)"/>
          <w:sz w:val="20"/>
          <w:szCs w:val="23"/>
          <w:rtl/>
          <w:lang w:val="he-IL" w:eastAsia="he-IL" w:bidi="he-IL"/>
        </w:rPr>
        <w:t>(שם)</w:t>
      </w:r>
      <w:r w:rsidRPr="00B12476">
        <w:rPr>
          <w:rtl/>
          <w:lang w:val="he-IL" w:eastAsia="he-IL" w:bidi="he-IL"/>
        </w:rPr>
        <w:t xml:space="preserve"> </w:t>
      </w:r>
      <w:r w:rsidRPr="00B12476">
        <w:rPr>
          <w:rStyle w:val="a6"/>
          <w:rtl/>
          <w:lang w:val="he-IL" w:eastAsia="he-IL" w:bidi="he-IL"/>
        </w:rPr>
        <w:footnoteReference w:id="3866"/>
      </w:r>
      <w:r w:rsidRPr="00B12476">
        <w:rPr>
          <w:rFonts w:ascii="Times New Roman (Hebrew)" w:hAnsi="Times New Roman (Hebrew)"/>
          <w:rtl/>
          <w:lang w:val="he-IL" w:eastAsia="he-IL" w:bidi="he-IL"/>
        </w:rPr>
        <w:t>וְלָא בֵּי דִינָא דִלְתַתָּא.</w:t>
      </w:r>
    </w:p>
    <w:p w:rsidR="00DB3E9E" w:rsidRPr="00B12476" w:rsidRDefault="00DB3E9E">
      <w:pPr>
        <w:pStyle w:val="Standard"/>
        <w:autoSpaceDE/>
        <w:bidi/>
        <w:spacing w:after="40" w:line="360" w:lineRule="atLeast"/>
        <w:ind w:left="144" w:right="144" w:firstLine="288"/>
        <w:jc w:val="both"/>
        <w:rPr>
          <w:sz w:val="29"/>
          <w:szCs w:val="29"/>
          <w:rtl/>
          <w:lang w:val="he-IL" w:eastAsia="he-IL" w:bidi="he-IL"/>
        </w:rPr>
      </w:pPr>
    </w:p>
    <w:p w:rsidR="00DB3E9E" w:rsidRPr="00B12476" w:rsidRDefault="008D12AA" w:rsidP="009E63CE">
      <w:pPr>
        <w:pStyle w:val="1"/>
        <w:rPr>
          <w:szCs w:val="24"/>
          <w:rtl/>
        </w:rPr>
      </w:pPr>
      <w:bookmarkStart w:id="98" w:name="_Toc228091319"/>
      <w:r w:rsidRPr="00B12476">
        <w:rPr>
          <w:rtl/>
        </w:rPr>
        <w:t>תקונא חד וארבעין</w:t>
      </w:r>
      <w:bookmarkEnd w:id="98"/>
    </w:p>
    <w:p w:rsidR="00DB3E9E" w:rsidRPr="00B12476" w:rsidRDefault="008D12AA" w:rsidP="009013F0">
      <w:pPr>
        <w:rPr>
          <w:rtl/>
          <w:lang w:val="he-IL" w:eastAsia="he-IL" w:bidi="he-IL"/>
        </w:rPr>
      </w:pPr>
      <w:r w:rsidRPr="00B12476">
        <w:rPr>
          <w:rStyle w:val="a6"/>
          <w:rtl/>
          <w:lang w:val="he-IL" w:eastAsia="he-IL" w:bidi="he-IL"/>
        </w:rPr>
        <w:footnoteReference w:id="3867"/>
      </w:r>
      <w:r w:rsidRPr="00B12476">
        <w:rPr>
          <w:rFonts w:ascii="Times New Roman (Hebrew)" w:hAnsi="Times New Roman (Hebrew)"/>
          <w:rtl/>
          <w:lang w:val="he-IL" w:eastAsia="he-IL" w:bidi="he-IL"/>
        </w:rPr>
        <w:t xml:space="preserve">בְּרֵאשִׁית תַּמָּן תִּשְׁרִ''י, וְדָא דְרוֹעָא תִּנְיָינָא יוֹם תִּנְיָינָא, </w:t>
      </w:r>
      <w:r w:rsidRPr="00B12476">
        <w:rPr>
          <w:rStyle w:val="a6"/>
          <w:rtl/>
          <w:lang w:val="he-IL" w:eastAsia="he-IL" w:bidi="he-IL"/>
        </w:rPr>
        <w:footnoteReference w:id="3868"/>
      </w:r>
      <w:r w:rsidRPr="00B12476">
        <w:rPr>
          <w:rFonts w:ascii="Times New Roman (Hebrew)" w:hAnsi="Times New Roman (Hebrew)"/>
          <w:rtl/>
          <w:lang w:val="he-IL" w:eastAsia="he-IL" w:bidi="he-IL"/>
        </w:rPr>
        <w:t xml:space="preserve">יָשֶׁ''ת חֹשֶׁךְ סִתְרוֹ </w:t>
      </w:r>
      <w:r w:rsidRPr="00265EDE">
        <w:rPr>
          <w:rFonts w:ascii="Times New Roman (Hebrew)" w:hAnsi="Times New Roman (Hebrew)"/>
          <w:sz w:val="20"/>
          <w:szCs w:val="23"/>
          <w:rtl/>
          <w:lang w:val="he-IL" w:eastAsia="he-IL" w:bidi="he-IL"/>
        </w:rPr>
        <w:t>(תהלים יח יב)</w:t>
      </w:r>
      <w:r w:rsidRPr="00B12476">
        <w:rPr>
          <w:szCs w:val="23"/>
          <w:rtl/>
          <w:lang w:val="he-IL" w:eastAsia="he-IL" w:bidi="he-IL"/>
        </w:rPr>
        <w:t xml:space="preserve">. </w:t>
      </w:r>
      <w:r w:rsidRPr="00B12476">
        <w:rPr>
          <w:rFonts w:ascii="Times New Roman (Hebrew)" w:hAnsi="Times New Roman (Hebrew)"/>
          <w:rtl/>
          <w:lang w:val="he-IL" w:eastAsia="he-IL" w:bidi="he-IL"/>
        </w:rPr>
        <w:t xml:space="preserve">אִשְׁתָּאַר ר' אִיהִי רֹא''שׁ הַשָּׁנָה </w:t>
      </w:r>
      <w:r w:rsidRPr="00B12476">
        <w:rPr>
          <w:rStyle w:val="a6"/>
          <w:rtl/>
          <w:lang w:val="he-IL" w:eastAsia="he-IL" w:bidi="he-IL"/>
        </w:rPr>
        <w:footnoteReference w:id="3869"/>
      </w:r>
      <w:r w:rsidRPr="00B12476">
        <w:rPr>
          <w:rFonts w:ascii="Times New Roman (Hebrew)" w:hAnsi="Times New Roman (Hebrew)"/>
          <w:rtl/>
          <w:lang w:val="he-IL" w:eastAsia="he-IL" w:bidi="he-IL"/>
        </w:rPr>
        <w:t xml:space="preserve">וְתַמָּן הַבְדָּלָה בֵּין טוֹב לְרָע, וּבְרֹאשׁ הַשָּׁנָה מַלְכָּא אִיהוּ דִין, </w:t>
      </w:r>
      <w:r w:rsidRPr="00B12476">
        <w:rPr>
          <w:rStyle w:val="a6"/>
          <w:rtl/>
          <w:lang w:val="he-IL" w:eastAsia="he-IL" w:bidi="he-IL"/>
        </w:rPr>
        <w:footnoteReference w:id="3870"/>
      </w:r>
      <w:r w:rsidRPr="00B12476">
        <w:rPr>
          <w:rFonts w:ascii="Times New Roman (Hebrew)" w:hAnsi="Times New Roman (Hebrew)"/>
          <w:rtl/>
          <w:lang w:val="he-IL" w:eastAsia="he-IL" w:bidi="he-IL"/>
        </w:rPr>
        <w:t xml:space="preserve">וְכָל סְפִירָן אִתְקְרִיאוּ דִּינִין וּמִשְׁפָּטִין מִסִּטְרֵיהּ, </w:t>
      </w:r>
      <w:r w:rsidRPr="00B12476">
        <w:rPr>
          <w:rStyle w:val="a6"/>
          <w:rtl/>
          <w:lang w:val="he-IL" w:eastAsia="he-IL" w:bidi="he-IL"/>
        </w:rPr>
        <w:footnoteReference w:id="3871"/>
      </w:r>
      <w:r w:rsidRPr="00B12476">
        <w:rPr>
          <w:rFonts w:ascii="Times New Roman (Hebrew)" w:hAnsi="Times New Roman (Hebrew)"/>
          <w:rtl/>
          <w:lang w:val="he-IL" w:eastAsia="he-IL" w:bidi="he-IL"/>
        </w:rPr>
        <w:t xml:space="preserve">וְכָל צְבָא הַשָּׁמַיִם קַיְימִין עֲלֵיהּ מִימִינֵיהּ וּמִשְּׂמָאלֵיהּ, אִלֵּין מַיְמִינִין לְכַף זְכוּת, וְאִלֵּין מַשְׂמְאִילִין לְכַף חוֹבָה, וְכַד יִשְׂרָאֵל יִתְעָרוּן בְּשׁוֹפָרוֹת, וְסָלְקִין תַּמָּן לִשְׁכִינְתָּא דְאִיהִי תְּרוּעַת מֶלֶךְ בַּעֲשָׂרָה שׁוֹפָרוֹת, בְּגִין דְּאִיהִי לָא סָלְקָא פָּחוּת מֵעֲשָׂרָה, בְּהַהוּא זִמְנָא וִיהִי מַבְדִּיל בֵּין מַיִם לָמָיִם </w:t>
      </w:r>
      <w:r w:rsidRPr="00265EDE">
        <w:rPr>
          <w:rFonts w:ascii="Times New Roman (Hebrew)" w:hAnsi="Times New Roman (Hebrew)"/>
          <w:sz w:val="20"/>
          <w:szCs w:val="23"/>
          <w:rtl/>
          <w:lang w:val="he-IL" w:eastAsia="he-IL" w:bidi="he-IL"/>
        </w:rPr>
        <w:t>(בראשית א ו)</w:t>
      </w:r>
      <w:r w:rsidRPr="00B12476">
        <w:rPr>
          <w:rFonts w:ascii="Times New Roman (Hebrew)" w:hAnsi="Times New Roman (Hebrew)"/>
          <w:rtl/>
          <w:lang w:val="he-IL" w:eastAsia="he-IL" w:bidi="he-IL"/>
        </w:rPr>
        <w:t xml:space="preserve">, אַפְרִישׁ </w:t>
      </w:r>
      <w:r w:rsidRPr="00B12476">
        <w:rPr>
          <w:rFonts w:ascii="Times New Roman (Hebrew)" w:hAnsi="Times New Roman (Hebrew)"/>
          <w:rtl/>
          <w:lang w:val="he-IL" w:eastAsia="he-IL" w:bidi="he-IL"/>
        </w:rPr>
        <w:lastRenderedPageBreak/>
        <w:t xml:space="preserve">קוּדְשָׁא בְּרִיךְ הוּא בֵּין אִלֵּין דְּמַיְמִינִים לְכַף זְכוּת, וּבֵין אִלֵּין דְּמַשְׂמְאִילִים לְכַף חוֹבָה, וְאִתְּמַר </w:t>
      </w:r>
      <w:r w:rsidRPr="00265EDE">
        <w:rPr>
          <w:rFonts w:ascii="Times New Roman (Hebrew)" w:hAnsi="Times New Roman (Hebrew)"/>
          <w:sz w:val="20"/>
          <w:szCs w:val="23"/>
          <w:rtl/>
          <w:lang w:val="he-IL" w:eastAsia="he-IL" w:bidi="he-IL"/>
        </w:rPr>
        <w:t>(במדבר יז כב)</w:t>
      </w:r>
      <w:r w:rsidRPr="00B12476">
        <w:rPr>
          <w:rFonts w:ascii="Times New Roman (Hebrew)" w:hAnsi="Times New Roman (Hebrew)"/>
          <w:rtl/>
          <w:lang w:val="he-IL" w:eastAsia="he-IL" w:bidi="he-IL"/>
        </w:rPr>
        <w:t xml:space="preserve"> הִבָּדְלוּ מִתּוֹךְ הָעִדָה הַזֹּאת וַאֲכַלֶּה אוֹתָם כְּרָגַע, </w:t>
      </w:r>
      <w:r w:rsidRPr="00B12476">
        <w:rPr>
          <w:rStyle w:val="a6"/>
          <w:rtl/>
          <w:lang w:val="he-IL" w:eastAsia="he-IL" w:bidi="he-IL"/>
        </w:rPr>
        <w:footnoteReference w:id="3872"/>
      </w:r>
      <w:r w:rsidRPr="00B12476">
        <w:rPr>
          <w:rFonts w:ascii="Times New Roman (Hebrew)" w:hAnsi="Times New Roman (Hebrew)"/>
          <w:rtl/>
          <w:lang w:val="he-IL" w:eastAsia="he-IL" w:bidi="he-IL"/>
        </w:rPr>
        <w:t>וְעַל הַאי תִּשְׁרִי אִתְּמַר בְּתִשְׁרִי נִבְרָא הָעוֹלָם.</w:t>
      </w:r>
    </w:p>
    <w:p w:rsidR="00DB3E9E" w:rsidRPr="002D0347" w:rsidRDefault="008D12AA" w:rsidP="009E63CE">
      <w:pPr>
        <w:pStyle w:val="2"/>
        <w:rPr>
          <w:rtl/>
        </w:rPr>
      </w:pPr>
      <w:r w:rsidRPr="002D0347">
        <w:rPr>
          <w:rtl/>
        </w:rPr>
        <w:t>[המשך דף פ ע''ב]   (ס"א תיקונא תלתין וחמשא)</w:t>
      </w:r>
    </w:p>
    <w:p w:rsidR="00DB3E9E" w:rsidRPr="00B12476" w:rsidRDefault="008D12AA" w:rsidP="009013F0">
      <w:pPr>
        <w:rPr>
          <w:rtl/>
          <w:lang w:val="he-IL" w:bidi="he-IL"/>
        </w:rPr>
      </w:pPr>
      <w:r w:rsidRPr="00B12476">
        <w:rPr>
          <w:rFonts w:ascii="Times New Roman (Hebrew)" w:hAnsi="Times New Roman (Hebrew)"/>
          <w:rtl/>
          <w:lang w:val="he-IL" w:bidi="he-IL"/>
        </w:rPr>
        <w:t xml:space="preserve">בְּרֵאשִׁית, בְּתִשְׁרִ''י אִתְבְּרֵי עָלְמָא, חָסֵר א' לְמֶהֱוִי בְּרֵאשִׁית, דָּא אָדָם דְּאִתְבְּרֵי בְּתִשְׁרִי, וּבְגִין דַּעֲתִידָה אַרְעָא לְאִתְלַטְיָא בְּגִינֵיהּ, דָּא הוּא אֲרוּרָה הָאֲדָמָה בַּעֲבוּרֶךָ </w:t>
      </w:r>
      <w:r w:rsidRPr="00265EDE">
        <w:rPr>
          <w:rFonts w:ascii="Times New Roman (Hebrew)" w:hAnsi="Times New Roman (Hebrew)"/>
          <w:sz w:val="20"/>
          <w:szCs w:val="23"/>
          <w:rtl/>
          <w:lang w:val="he-IL" w:bidi="he-IL"/>
        </w:rPr>
        <w:t>(בראשית ג יז)</w:t>
      </w:r>
      <w:r w:rsidRPr="00B12476">
        <w:rPr>
          <w:rFonts w:ascii="Times New Roman (Hebrew)" w:hAnsi="Times New Roman (Hebrew)"/>
          <w:rtl/>
          <w:lang w:val="he-IL" w:bidi="he-IL"/>
        </w:rPr>
        <w:t xml:space="preserve">, אִסְתַּלַּק מִן תִּשְׁרִי, </w:t>
      </w:r>
      <w:r w:rsidRPr="00B12476">
        <w:rPr>
          <w:rStyle w:val="a6"/>
          <w:rtl/>
          <w:lang w:val="he-IL" w:bidi="he-IL"/>
        </w:rPr>
        <w:footnoteReference w:id="3873"/>
      </w:r>
      <w:r w:rsidRPr="00B12476">
        <w:rPr>
          <w:rFonts w:ascii="Times New Roman (Hebrew)" w:hAnsi="Times New Roman (Hebrew)"/>
          <w:rtl/>
          <w:lang w:val="he-IL" w:bidi="he-IL"/>
        </w:rPr>
        <w:t xml:space="preserve">וּפָתַח בְּבּ' דְּאִיהִי בְּרָכָה לְאִתְבָּרְכָא אַרְעָא, וּלְאַפָּקָא לָהּ מִן לְוָטַיָּא, וְלָא עוֹד אֶלָּא בְּגִין דְּתִשְׁרִי אִיהוּ דִּין, </w:t>
      </w:r>
      <w:r w:rsidRPr="00B12476">
        <w:rPr>
          <w:rStyle w:val="a6"/>
          <w:rtl/>
          <w:lang w:val="he-IL" w:bidi="he-IL"/>
        </w:rPr>
        <w:footnoteReference w:id="3874"/>
      </w:r>
      <w:r w:rsidRPr="00B12476">
        <w:rPr>
          <w:rFonts w:ascii="Times New Roman (Hebrew)" w:hAnsi="Times New Roman (Hebrew)"/>
          <w:rtl/>
          <w:lang w:val="he-IL" w:bidi="he-IL"/>
        </w:rPr>
        <w:t xml:space="preserve">לָא אִדְכַּר תַּמָּן א' בְּתִשְׁרִי, דְּלָא יִתָּכֵן לְאַדְּכְּרָא בָּה זִמְנָא אָחֳרָא, הֲדָא הוּא דִכְתִיב </w:t>
      </w:r>
      <w:r w:rsidRPr="00265EDE">
        <w:rPr>
          <w:rFonts w:ascii="Times New Roman (Hebrew)" w:hAnsi="Times New Roman (Hebrew)"/>
          <w:sz w:val="20"/>
          <w:szCs w:val="23"/>
          <w:rtl/>
          <w:lang w:val="he-IL" w:bidi="he-IL"/>
        </w:rPr>
        <w:t>(משלי כ כז)</w:t>
      </w:r>
      <w:r w:rsidRPr="00B12476">
        <w:rPr>
          <w:szCs w:val="23"/>
          <w:rtl/>
          <w:lang w:val="he-IL" w:bidi="he-IL"/>
        </w:rPr>
        <w:t xml:space="preserve"> </w:t>
      </w:r>
      <w:r w:rsidRPr="00B12476">
        <w:rPr>
          <w:rFonts w:ascii="Times New Roman (Hebrew)" w:hAnsi="Times New Roman (Hebrew)"/>
          <w:rtl/>
          <w:lang w:val="he-IL" w:bidi="he-IL"/>
        </w:rPr>
        <w:t>נֵר יהו''ה נִשְׁמַת אָדָם.</w:t>
      </w:r>
      <w:r w:rsidRPr="00B12476">
        <w:rPr>
          <w:szCs w:val="23"/>
          <w:rtl/>
          <w:lang w:val="he-IL" w:bidi="he-IL"/>
        </w:rPr>
        <w:t xml:space="preserve"> </w:t>
      </w:r>
      <w:r w:rsidRPr="00265EDE">
        <w:rPr>
          <w:rFonts w:ascii="Times New Roman (Hebrew)" w:hAnsi="Times New Roman (Hebrew)"/>
          <w:sz w:val="20"/>
          <w:szCs w:val="23"/>
          <w:rtl/>
          <w:lang w:val="he-IL" w:bidi="he-IL"/>
        </w:rPr>
        <w:t>(כך מצאתי)</w:t>
      </w:r>
    </w:p>
    <w:p w:rsidR="00DB3E9E" w:rsidRPr="002D0347" w:rsidRDefault="008D12AA" w:rsidP="009E63CE">
      <w:pPr>
        <w:pStyle w:val="2"/>
        <w:rPr>
          <w:rtl/>
        </w:rPr>
      </w:pPr>
      <w:r w:rsidRPr="002D0347">
        <w:rPr>
          <w:rtl/>
        </w:rPr>
        <w:t>[המשך דף פד ע''א]</w:t>
      </w:r>
    </w:p>
    <w:p w:rsidR="00DB3E9E" w:rsidRPr="00B12476" w:rsidRDefault="008D12AA" w:rsidP="009013F0">
      <w:pPr>
        <w:rPr>
          <w:rtl/>
          <w:lang w:val="he-IL" w:eastAsia="he-IL" w:bidi="he-IL"/>
        </w:rPr>
      </w:pPr>
      <w:r w:rsidRPr="00B12476">
        <w:rPr>
          <w:rStyle w:val="a6"/>
          <w:rtl/>
          <w:lang w:val="he-IL" w:eastAsia="he-IL" w:bidi="he-IL"/>
        </w:rPr>
        <w:footnoteReference w:id="3875"/>
      </w:r>
      <w:r w:rsidRPr="00B12476">
        <w:rPr>
          <w:rFonts w:ascii="Times New Roman (Hebrew)" w:hAnsi="Times New Roman (Hebrew)"/>
          <w:rtl/>
          <w:lang w:val="he-IL" w:eastAsia="he-IL" w:bidi="he-IL"/>
        </w:rPr>
        <w:t xml:space="preserve">וְתַמָּן שַׁבָּת תִּנְיָינָא מֵאִלֵּין שֶׁבַע שַׁבָּתוֹת, </w:t>
      </w:r>
      <w:r w:rsidRPr="00265EDE">
        <w:rPr>
          <w:rFonts w:ascii="Times New Roman (Hebrew)" w:hAnsi="Times New Roman (Hebrew)"/>
          <w:sz w:val="20"/>
          <w:szCs w:val="23"/>
          <w:rtl/>
          <w:lang w:val="he-IL" w:eastAsia="he-IL" w:bidi="he-IL"/>
        </w:rPr>
        <w:t>(נ''א ותמן בת שית בת מאלין שית)</w:t>
      </w:r>
      <w:r w:rsidRPr="00B12476">
        <w:rPr>
          <w:rFonts w:ascii="Times New Roman (Hebrew)" w:hAnsi="Times New Roman (Hebrew)"/>
          <w:rtl/>
          <w:lang w:val="he-IL" w:eastAsia="he-IL" w:bidi="he-IL"/>
        </w:rPr>
        <w:t xml:space="preserve">, וַחֲמִשָּׁה רְקִיעִין, וּשְׁתִיתָאָה שָׁמַיִם, אִינוּן לָקֳבֵל שִׁית יוֹמֵי בְּרֵאשִׁית, וּבְכֻלְּהוּ אָמַר טוֹב, בַּר מִיּוֹמָא תִּנְיָינָא, בְּגִין </w:t>
      </w:r>
      <w:r w:rsidRPr="00B12476">
        <w:rPr>
          <w:rStyle w:val="a6"/>
          <w:rtl/>
          <w:lang w:val="he-IL" w:eastAsia="he-IL" w:bidi="he-IL"/>
        </w:rPr>
        <w:footnoteReference w:id="3876"/>
      </w:r>
      <w:r w:rsidRPr="00B12476">
        <w:rPr>
          <w:rFonts w:ascii="Times New Roman (Hebrew)" w:hAnsi="Times New Roman (Hebrew)"/>
          <w:rtl/>
          <w:lang w:val="he-IL" w:eastAsia="he-IL" w:bidi="he-IL"/>
        </w:rPr>
        <w:t xml:space="preserve">דְּלֵית בְּתִשְׁרִי א' לְאַשְׁלָמָא בְּרֵאשִׁית, בְּגִין דְּאִסְתַּלַּק בְּחוֹבָה דְאָדָם, וּבְגִין דָּא צָפוֹן אִיהוּ פָּגִים, וּבְגִין דָּא מִצָּפוֹן תִּפָּתַח הָרָעָה </w:t>
      </w:r>
      <w:r w:rsidRPr="00265EDE">
        <w:rPr>
          <w:rFonts w:ascii="Times New Roman (Hebrew)" w:hAnsi="Times New Roman (Hebrew)"/>
          <w:sz w:val="20"/>
          <w:szCs w:val="23"/>
          <w:rtl/>
          <w:lang w:val="he-IL" w:eastAsia="he-IL" w:bidi="he-IL"/>
        </w:rPr>
        <w:t>(ירמיה א יד)</w:t>
      </w:r>
      <w:r w:rsidRPr="00B12476">
        <w:rPr>
          <w:rFonts w:ascii="Times New Roman (Hebrew)" w:hAnsi="Times New Roman (Hebrew)"/>
          <w:rtl/>
          <w:lang w:val="he-IL" w:eastAsia="he-IL" w:bidi="he-IL"/>
        </w:rPr>
        <w:t>, עַד דְּאִשְׁתַּלִּים.</w:t>
      </w:r>
    </w:p>
    <w:p w:rsidR="00DB3E9E" w:rsidRPr="002D0347" w:rsidRDefault="008D12AA" w:rsidP="009E63CE">
      <w:pPr>
        <w:pStyle w:val="2"/>
        <w:rPr>
          <w:rtl/>
        </w:rPr>
      </w:pPr>
      <w:r w:rsidRPr="002D0347">
        <w:rPr>
          <w:rtl/>
        </w:rPr>
        <w:t>[המשך דף פ ע''ב]        (ס"א תיקונא תלתין ושיתא)</w:t>
      </w:r>
    </w:p>
    <w:p w:rsidR="00DB3E9E" w:rsidRPr="00B12476" w:rsidRDefault="008D12AA" w:rsidP="009013F0">
      <w:pPr>
        <w:rPr>
          <w:rtl/>
          <w:lang w:val="he-IL" w:bidi="he-IL"/>
        </w:rPr>
      </w:pPr>
      <w:r w:rsidRPr="00B12476">
        <w:rPr>
          <w:rStyle w:val="a6"/>
          <w:rtl/>
          <w:lang w:val="he-IL" w:bidi="he-IL"/>
        </w:rPr>
        <w:footnoteReference w:id="3877"/>
      </w:r>
      <w:r w:rsidRPr="00B12476">
        <w:rPr>
          <w:rFonts w:ascii="Times New Roman (Hebrew)" w:hAnsi="Times New Roman (Hebrew)"/>
          <w:rtl/>
          <w:lang w:val="he-IL" w:bidi="he-IL"/>
        </w:rPr>
        <w:t xml:space="preserve">בְּרֵאשִׁית, דָּא אִיהוּ שַׁבָּת בְּרֵאשִׁית, </w:t>
      </w:r>
      <w:r w:rsidRPr="00B12476">
        <w:rPr>
          <w:rStyle w:val="a6"/>
          <w:rtl/>
          <w:lang w:val="he-IL" w:bidi="he-IL"/>
        </w:rPr>
        <w:footnoteReference w:id="3878"/>
      </w:r>
      <w:r w:rsidRPr="00B12476">
        <w:rPr>
          <w:rFonts w:ascii="Times New Roman (Hebrew)" w:hAnsi="Times New Roman (Hebrew)"/>
          <w:rtl/>
          <w:lang w:val="he-IL" w:bidi="he-IL"/>
        </w:rPr>
        <w:t xml:space="preserve">דְּהָא שֶׁבַע שַׁבָּתוֹת אִינוּן, וּלְכָל חַד אִית לֵיהּ שִׁית יְמֵי הַמַּעֲשֶׂה, וְכָל יוֹמָא דְקוּדְשָׁא בְּרִיךְ הוּא הוּא אֶלֶף שָׁנִים, הֲדָא הוּא דִכְתִיב </w:t>
      </w:r>
      <w:r w:rsidRPr="00265EDE">
        <w:rPr>
          <w:rFonts w:ascii="Times New Roman (Hebrew)" w:hAnsi="Times New Roman (Hebrew)"/>
          <w:sz w:val="20"/>
          <w:szCs w:val="23"/>
          <w:rtl/>
          <w:lang w:val="he-IL" w:bidi="he-IL"/>
        </w:rPr>
        <w:t>(תהלים צ ד)</w:t>
      </w:r>
      <w:r w:rsidRPr="00B12476">
        <w:rPr>
          <w:rFonts w:ascii="Times New Roman (Hebrew)" w:hAnsi="Times New Roman (Hebrew)"/>
          <w:rtl/>
          <w:lang w:val="he-IL" w:bidi="he-IL"/>
        </w:rPr>
        <w:t xml:space="preserve"> כִּי אֶלֶף שָׁנִים בְּעִינֶיךָ וכו', </w:t>
      </w:r>
      <w:r w:rsidRPr="00B12476">
        <w:rPr>
          <w:rStyle w:val="a6"/>
          <w:rtl/>
          <w:lang w:val="he-IL" w:bidi="he-IL"/>
        </w:rPr>
        <w:footnoteReference w:id="3879"/>
      </w:r>
      <w:r w:rsidRPr="00B12476">
        <w:rPr>
          <w:rFonts w:ascii="Times New Roman (Hebrew)" w:hAnsi="Times New Roman (Hebrew)"/>
          <w:rtl/>
          <w:lang w:val="he-IL" w:bidi="he-IL"/>
        </w:rPr>
        <w:t>וְשַׁבָּת בְּרֵאשִׁית שִׁית יוֹמִין דִּילֵיהּ אִינוּן שְׁנֵי אֲלָפִים תֹּהוּ, שְׁנֵי אֲלָפִים תּוֹרָה, שְׁנֵי אֲלָפִים יְמוֹת הַמָּשִׁיחַ.</w:t>
      </w:r>
    </w:p>
    <w:p w:rsidR="00DB3E9E" w:rsidRPr="00B12476" w:rsidRDefault="008D12AA" w:rsidP="009013F0">
      <w:pPr>
        <w:rPr>
          <w:rtl/>
          <w:lang w:val="he-IL" w:bidi="he-IL"/>
        </w:rPr>
      </w:pPr>
      <w:r w:rsidRPr="00B12476">
        <w:rPr>
          <w:rStyle w:val="a6"/>
          <w:rtl/>
          <w:lang w:val="he-IL" w:bidi="he-IL"/>
        </w:rPr>
        <w:footnoteReference w:id="3880"/>
      </w:r>
      <w:r w:rsidRPr="00B12476">
        <w:rPr>
          <w:rFonts w:ascii="Times New Roman (Hebrew)" w:hAnsi="Times New Roman (Hebrew)"/>
          <w:rtl/>
          <w:lang w:val="he-IL" w:bidi="he-IL"/>
        </w:rPr>
        <w:t xml:space="preserve">שְׁנֵי אֲלָפִים תֹּהוּ וְהָאָרֶץ הָיְתָה תֹהוּ, </w:t>
      </w:r>
      <w:r w:rsidRPr="00B12476">
        <w:rPr>
          <w:rStyle w:val="a6"/>
          <w:rtl/>
          <w:lang w:val="he-IL" w:bidi="he-IL"/>
        </w:rPr>
        <w:footnoteReference w:id="3881"/>
      </w:r>
      <w:r w:rsidRPr="00B12476">
        <w:rPr>
          <w:rFonts w:ascii="Times New Roman (Hebrew)" w:hAnsi="Times New Roman (Hebrew)"/>
          <w:rtl/>
          <w:lang w:val="he-IL" w:bidi="he-IL"/>
        </w:rPr>
        <w:t xml:space="preserve">שְׁנֵי אֲלָפִים תּוֹרָה וְרוּחַ אלהי''ם מְרַחֶפֶת עַל פְּנֵי הַמָּיִם </w:t>
      </w:r>
      <w:r w:rsidRPr="00265EDE">
        <w:rPr>
          <w:rFonts w:ascii="Times New Roman (Hebrew)" w:hAnsi="Times New Roman (Hebrew)"/>
          <w:sz w:val="20"/>
          <w:szCs w:val="23"/>
          <w:rtl/>
          <w:lang w:val="he-IL" w:bidi="he-IL"/>
        </w:rPr>
        <w:t>(בראשית א ב)</w:t>
      </w:r>
      <w:r w:rsidRPr="00B12476">
        <w:rPr>
          <w:rFonts w:ascii="Times New Roman (Hebrew)" w:hAnsi="Times New Roman (Hebrew)"/>
          <w:rtl/>
          <w:lang w:val="he-IL" w:bidi="he-IL"/>
        </w:rPr>
        <w:t xml:space="preserve">, וְלֵית מַיִם אֶלָּא אוֹרַיְיתָא, פְּנֵי הַמָּיִם תְּרֵין אַנְפִּין דִּילָהּ, דְּאִינוּן מִצְוֹת עֲשֵׂה וּמִצְוֹת לֹא תַעֲשֶׂה, חִוָּור וְסוּמַק, יְמִינָא וּשְׂמָאלָא, וְאִלֵּין אִינוּן שְׁנֵי אֲלָפִים תּוֹרָה, </w:t>
      </w:r>
      <w:r w:rsidRPr="00B12476">
        <w:rPr>
          <w:rStyle w:val="a6"/>
          <w:rtl/>
          <w:lang w:val="he-IL" w:bidi="he-IL"/>
        </w:rPr>
        <w:footnoteReference w:id="3882"/>
      </w:r>
      <w:r w:rsidRPr="00B12476">
        <w:rPr>
          <w:rFonts w:ascii="Times New Roman (Hebrew)" w:hAnsi="Times New Roman (Hebrew)"/>
          <w:rtl/>
          <w:lang w:val="he-IL" w:bidi="he-IL"/>
        </w:rPr>
        <w:t xml:space="preserve">שְׁנֵי אֲלָפִים יְמוֹת הַמָּשִׁיחַ, וַיֹּאמֶר אלהי''ם יְהִי אוֹר וַיְהִי אוֹר </w:t>
      </w:r>
      <w:r w:rsidRPr="00265EDE">
        <w:rPr>
          <w:rFonts w:ascii="Times New Roman (Hebrew)" w:hAnsi="Times New Roman (Hebrew)"/>
          <w:sz w:val="20"/>
          <w:szCs w:val="23"/>
          <w:rtl/>
          <w:lang w:val="he-IL" w:bidi="he-IL"/>
        </w:rPr>
        <w:t>(שם ג)</w:t>
      </w:r>
      <w:r w:rsidRPr="00B12476">
        <w:rPr>
          <w:szCs w:val="23"/>
          <w:rtl/>
          <w:lang w:val="he-IL" w:bidi="he-IL"/>
        </w:rPr>
        <w:t xml:space="preserve">, </w:t>
      </w:r>
      <w:r w:rsidRPr="00B12476">
        <w:rPr>
          <w:rFonts w:ascii="Times New Roman (Hebrew)" w:hAnsi="Times New Roman (Hebrew)"/>
          <w:rtl/>
          <w:lang w:val="he-IL" w:bidi="he-IL"/>
        </w:rPr>
        <w:t>עֲלַיְיהוּ אִתְּמַר</w:t>
      </w:r>
      <w:r w:rsidRPr="00B12476">
        <w:rPr>
          <w:szCs w:val="23"/>
          <w:rtl/>
          <w:lang w:val="he-IL" w:bidi="he-IL"/>
        </w:rPr>
        <w:t xml:space="preserve"> </w:t>
      </w:r>
      <w:r w:rsidRPr="00265EDE">
        <w:rPr>
          <w:rFonts w:ascii="Times New Roman (Hebrew)" w:hAnsi="Times New Roman (Hebrew)"/>
          <w:sz w:val="20"/>
          <w:szCs w:val="23"/>
          <w:rtl/>
          <w:lang w:val="he-IL" w:bidi="he-IL"/>
        </w:rPr>
        <w:t>(ישעיה כד טו)</w:t>
      </w:r>
      <w:r w:rsidRPr="00B12476">
        <w:rPr>
          <w:rFonts w:ascii="Times New Roman (Hebrew)" w:hAnsi="Times New Roman (Hebrew)"/>
          <w:rtl/>
          <w:lang w:val="he-IL" w:bidi="he-IL"/>
        </w:rPr>
        <w:t xml:space="preserve"> עַל כֵּן </w:t>
      </w:r>
      <w:r w:rsidRPr="00B12476">
        <w:rPr>
          <w:rStyle w:val="a6"/>
          <w:rtl/>
          <w:lang w:val="he-IL" w:bidi="he-IL"/>
        </w:rPr>
        <w:footnoteReference w:id="3883"/>
      </w:r>
      <w:r w:rsidRPr="00B12476">
        <w:rPr>
          <w:rFonts w:ascii="Times New Roman (Hebrew)" w:hAnsi="Times New Roman (Hebrew)"/>
          <w:rtl/>
          <w:lang w:val="he-IL" w:bidi="he-IL"/>
        </w:rPr>
        <w:t xml:space="preserve">בָּאוּרִים כַּבְּדוּ יהו''ה, עַל כֵּן וַדַּאי </w:t>
      </w:r>
      <w:r w:rsidRPr="00B12476">
        <w:rPr>
          <w:rStyle w:val="a6"/>
          <w:rtl/>
          <w:lang w:val="he-IL" w:bidi="he-IL"/>
        </w:rPr>
        <w:footnoteReference w:id="3884"/>
      </w:r>
      <w:r w:rsidRPr="00B12476">
        <w:rPr>
          <w:rFonts w:ascii="Times New Roman (Hebrew)" w:hAnsi="Times New Roman (Hebrew)"/>
          <w:rtl/>
          <w:lang w:val="he-IL" w:bidi="he-IL"/>
        </w:rPr>
        <w:t xml:space="preserve">דְּאִתְּמַר בֵּיהּ וַיְהִי </w:t>
      </w:r>
      <w:r w:rsidRPr="00B12476">
        <w:rPr>
          <w:rFonts w:ascii="Times New Roman (Hebrew)" w:hAnsi="Times New Roman (Hebrew)"/>
          <w:rtl/>
          <w:lang w:val="he-IL" w:bidi="he-IL"/>
        </w:rPr>
        <w:lastRenderedPageBreak/>
        <w:t xml:space="preserve">כֵּ''ן, וְאִינוּן שַׁבְעִין, וְעַל תְּרֵין מְאוֹרוֹת אִלֵּין אִתְּמַר </w:t>
      </w:r>
      <w:r w:rsidRPr="00B12476">
        <w:rPr>
          <w:rStyle w:val="a6"/>
          <w:rtl/>
          <w:lang w:val="he-IL" w:bidi="he-IL"/>
        </w:rPr>
        <w:footnoteReference w:id="3885"/>
      </w:r>
      <w:r w:rsidRPr="00B12476">
        <w:rPr>
          <w:rFonts w:ascii="Times New Roman (Hebrew)" w:hAnsi="Times New Roman (Hebrew)"/>
          <w:rtl/>
          <w:lang w:val="he-IL" w:bidi="he-IL"/>
        </w:rPr>
        <w:t xml:space="preserve">דּוּ פַּרְצוּפִין דְּכַר וְנוּקְבָא, </w:t>
      </w:r>
      <w:r w:rsidRPr="00B12476">
        <w:rPr>
          <w:rStyle w:val="a6"/>
          <w:rtl/>
          <w:lang w:val="he-IL" w:bidi="he-IL"/>
        </w:rPr>
        <w:footnoteReference w:id="3886"/>
      </w:r>
      <w:r w:rsidRPr="00B12476">
        <w:rPr>
          <w:rFonts w:ascii="Times New Roman (Hebrew)" w:hAnsi="Times New Roman (Hebrew)"/>
          <w:rtl/>
          <w:lang w:val="he-IL" w:bidi="he-IL"/>
        </w:rPr>
        <w:t xml:space="preserve">יְהִי אוֹר דָּא פֶּסַח, אוֹר לְאַרְבָּעָה עָשָׂר, וַיְהִי אוֹר רֹאשׁ הַשָּׁנָה, </w:t>
      </w:r>
      <w:r w:rsidRPr="00B12476">
        <w:rPr>
          <w:rStyle w:val="a6"/>
          <w:rtl/>
          <w:lang w:val="he-IL" w:bidi="he-IL"/>
        </w:rPr>
        <w:footnoteReference w:id="3887"/>
      </w:r>
      <w:r w:rsidRPr="00B12476">
        <w:rPr>
          <w:rFonts w:ascii="Times New Roman (Hebrew)" w:hAnsi="Times New Roman (Hebrew)"/>
          <w:rtl/>
          <w:lang w:val="he-IL" w:bidi="he-IL"/>
        </w:rPr>
        <w:t xml:space="preserve">דְּאִתְּמַר בֵּיהּ וַיְהִי הַיּוֹם, הָכָא וַיְהִי וְהָתָם וַיְהִי, </w:t>
      </w:r>
      <w:r w:rsidRPr="00B12476">
        <w:rPr>
          <w:rStyle w:val="a6"/>
          <w:rtl/>
          <w:lang w:val="he-IL" w:bidi="he-IL"/>
        </w:rPr>
        <w:footnoteReference w:id="3888"/>
      </w:r>
      <w:r w:rsidRPr="00B12476">
        <w:rPr>
          <w:rFonts w:ascii="Times New Roman (Hebrew)" w:hAnsi="Times New Roman (Hebrew)"/>
          <w:rtl/>
          <w:lang w:val="he-IL" w:bidi="he-IL"/>
        </w:rPr>
        <w:t>וּבְכָל אֲתַר וַיְהִי לִישָׁנָא דְצַעֲרָא.</w:t>
      </w:r>
    </w:p>
    <w:p w:rsidR="00DB3E9E" w:rsidRPr="002D0347" w:rsidRDefault="008D12AA" w:rsidP="009E63CE">
      <w:pPr>
        <w:pStyle w:val="2"/>
        <w:rPr>
          <w:rtl/>
        </w:rPr>
      </w:pPr>
      <w:r w:rsidRPr="002D0347">
        <w:rPr>
          <w:rtl/>
        </w:rPr>
        <w:t>[דף פא ע''א]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שַׁבָּת </w:t>
      </w:r>
      <w:r w:rsidRPr="00B12476">
        <w:rPr>
          <w:rStyle w:val="a6"/>
          <w:rtl/>
          <w:lang w:val="he-IL" w:eastAsia="he-IL" w:bidi="he-IL"/>
        </w:rPr>
        <w:footnoteReference w:id="3889"/>
      </w:r>
      <w:r w:rsidRPr="00B12476">
        <w:rPr>
          <w:rFonts w:ascii="Times New Roman (Hebrew)" w:hAnsi="Times New Roman (Hebrew)"/>
          <w:rtl/>
          <w:lang w:val="he-IL" w:eastAsia="he-IL" w:bidi="he-IL"/>
        </w:rPr>
        <w:t xml:space="preserve">בְּרֵאשִׁית נְקוּדָה </w:t>
      </w:r>
      <w:r w:rsidRPr="00B12476">
        <w:rPr>
          <w:rStyle w:val="a6"/>
          <w:rtl/>
          <w:lang w:val="he-IL" w:eastAsia="he-IL" w:bidi="he-IL"/>
        </w:rPr>
        <w:footnoteReference w:id="3890"/>
      </w:r>
      <w:r w:rsidRPr="00B12476">
        <w:rPr>
          <w:rFonts w:ascii="Times New Roman (Hebrew)" w:hAnsi="Times New Roman (Hebrew)"/>
          <w:rtl/>
          <w:lang w:val="he-IL" w:eastAsia="he-IL" w:bidi="he-IL"/>
        </w:rPr>
        <w:t xml:space="preserve">בְחָלָל דִּילָהּ, דְּאִיהִי שַׁבָּת בְּרִית, אִיהִי שַׁבָּת חִלֵּל, חִלֵּל לְמָאן, לְהַהִיא נְקוּדָה, מְחַלְלֶיהָ מוֹת יוּמָת </w:t>
      </w:r>
      <w:r w:rsidRPr="00265EDE">
        <w:rPr>
          <w:rFonts w:ascii="Times New Roman (Hebrew)" w:hAnsi="Times New Roman (Hebrew)"/>
          <w:sz w:val="20"/>
          <w:szCs w:val="23"/>
          <w:rtl/>
          <w:lang w:val="he-IL" w:eastAsia="he-IL" w:bidi="he-IL"/>
        </w:rPr>
        <w:t>(שמות לא יד)</w:t>
      </w:r>
      <w:r w:rsidRPr="00B12476">
        <w:rPr>
          <w:rtl/>
          <w:lang w:val="he-IL" w:eastAsia="he-IL" w:bidi="he-IL"/>
        </w:rPr>
        <w:t xml:space="preserve">, </w:t>
      </w:r>
      <w:r w:rsidRPr="00265EDE">
        <w:rPr>
          <w:rFonts w:ascii="Times New Roman (Hebrew)" w:hAnsi="Times New Roman (Hebrew)"/>
          <w:sz w:val="20"/>
          <w:szCs w:val="23"/>
          <w:rtl/>
          <w:lang w:val="he-IL" w:eastAsia="he-IL" w:bidi="he-IL"/>
        </w:rPr>
        <w:t>(דף פא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לְמָאן דְּעָאל נוּכְרָאָה בֶּחָלָל דִּילָהּ, דְּאִיהִי רְשׁוּת הָרַבִּים </w:t>
      </w:r>
      <w:r w:rsidRPr="00B12476">
        <w:rPr>
          <w:rStyle w:val="a6"/>
          <w:rtl/>
          <w:lang w:val="he-IL" w:eastAsia="he-IL" w:bidi="he-IL"/>
        </w:rPr>
        <w:footnoteReference w:id="3891"/>
      </w:r>
      <w:r w:rsidRPr="00B12476">
        <w:rPr>
          <w:rFonts w:ascii="Times New Roman (Hebrew)" w:hAnsi="Times New Roman (Hebrew)"/>
          <w:rtl/>
          <w:lang w:val="he-IL" w:eastAsia="he-IL" w:bidi="he-IL"/>
        </w:rPr>
        <w:t xml:space="preserve">יַיִן נֶסֶךְ זוֹנָה, </w:t>
      </w:r>
      <w:r w:rsidRPr="00B12476">
        <w:rPr>
          <w:rStyle w:val="a6"/>
          <w:rtl/>
          <w:lang w:val="he-IL" w:eastAsia="he-IL" w:bidi="he-IL"/>
        </w:rPr>
        <w:footnoteReference w:id="3892"/>
      </w:r>
      <w:r w:rsidRPr="00B12476">
        <w:rPr>
          <w:rFonts w:ascii="Times New Roman (Hebrew)" w:hAnsi="Times New Roman (Hebrew)"/>
          <w:rtl/>
          <w:lang w:val="he-IL" w:eastAsia="he-IL" w:bidi="he-IL"/>
        </w:rPr>
        <w:t xml:space="preserve">וּבְגִין דָּא הָכָא צָרִיךְ דְּחִילוּ, וְדָא אִיהוּ בְּרֵאשִׁית יָרֵ''א שַׁבָּ''ת, הֲדָא הוּא דִכְתִיב </w:t>
      </w:r>
      <w:r w:rsidRPr="00265EDE">
        <w:rPr>
          <w:rFonts w:ascii="Times New Roman (Hebrew)" w:hAnsi="Times New Roman (Hebrew)"/>
          <w:sz w:val="20"/>
          <w:szCs w:val="23"/>
          <w:rtl/>
          <w:lang w:val="he-IL" w:eastAsia="he-IL" w:bidi="he-IL"/>
        </w:rPr>
        <w:t>(ויקרא יט ל)</w:t>
      </w:r>
      <w:r w:rsidRPr="00B12476">
        <w:rPr>
          <w:rtl/>
          <w:lang w:val="he-IL" w:eastAsia="he-IL" w:bidi="he-IL"/>
        </w:rPr>
        <w:t xml:space="preserve"> </w:t>
      </w:r>
      <w:r w:rsidRPr="00B12476">
        <w:rPr>
          <w:rStyle w:val="a6"/>
          <w:rtl/>
          <w:lang w:val="he-IL" w:eastAsia="he-IL" w:bidi="he-IL"/>
        </w:rPr>
        <w:footnoteReference w:id="3893"/>
      </w:r>
      <w:r w:rsidRPr="00B12476">
        <w:rPr>
          <w:rFonts w:ascii="Times New Roman (Hebrew)" w:hAnsi="Times New Roman (Hebrew)"/>
          <w:rtl/>
          <w:lang w:val="he-IL" w:eastAsia="he-IL" w:bidi="he-IL"/>
        </w:rPr>
        <w:t xml:space="preserve">אֶת שַׁבְּתוֹתַי תִּשְׁמוֹרוּ וּמִקְדָשִי תִּירָאוּ, וּמָאן דְּעָאל רְשׁוּ נוּכְרָאָה בֶחָלָל דִּילָהּ, דְּאִיהִי רְשׁוּת הָרַבִּים יַיִן נֶסֶךְ זוֹנָה, עֲלֵיהּ אִתְּמַר </w:t>
      </w:r>
      <w:r w:rsidRPr="00265EDE">
        <w:rPr>
          <w:rFonts w:ascii="Times New Roman (Hebrew)" w:hAnsi="Times New Roman (Hebrew)"/>
          <w:sz w:val="20"/>
          <w:szCs w:val="23"/>
          <w:rtl/>
          <w:lang w:val="he-IL" w:eastAsia="he-IL" w:bidi="he-IL"/>
        </w:rPr>
        <w:t>(במדבר יט יג)</w:t>
      </w:r>
      <w:r w:rsidRPr="00B12476">
        <w:rPr>
          <w:rFonts w:ascii="Times New Roman (Hebrew)" w:hAnsi="Times New Roman (Hebrew)"/>
          <w:rtl/>
          <w:lang w:val="he-IL" w:eastAsia="he-IL" w:bidi="he-IL"/>
        </w:rPr>
        <w:t xml:space="preserve"> אֶת מִקְדַּשׁ יהו''ה טִמֵּא וְנִכְרְתָה וכו', וְהַאי נְקוּדָה אִיהִי אוֹת דְּשַׁבָּת אוֹת דְּיֹמִין טָבִין אוֹת דִּתְּפִלִּין אוֹת דִּבְרִית מִילָה, עֲטָרָה דִּבְרִית, </w:t>
      </w:r>
      <w:r w:rsidRPr="00B12476">
        <w:rPr>
          <w:rStyle w:val="a6"/>
          <w:rtl/>
          <w:lang w:val="he-IL" w:eastAsia="he-IL" w:bidi="he-IL"/>
        </w:rPr>
        <w:footnoteReference w:id="3894"/>
      </w:r>
      <w:r w:rsidRPr="00B12476">
        <w:rPr>
          <w:rFonts w:ascii="Times New Roman (Hebrew)" w:hAnsi="Times New Roman (Hebrew)"/>
          <w:rtl/>
          <w:lang w:val="he-IL" w:eastAsia="he-IL" w:bidi="he-IL"/>
        </w:rPr>
        <w:t xml:space="preserve">תַּגָּא דְסֵפֶר תּוֹרָה קָרִינָן לֵיהּ, </w:t>
      </w:r>
      <w:r w:rsidRPr="00B12476">
        <w:rPr>
          <w:rStyle w:val="a6"/>
          <w:rtl/>
          <w:lang w:val="he-IL" w:eastAsia="he-IL" w:bidi="he-IL"/>
        </w:rPr>
        <w:footnoteReference w:id="3895"/>
      </w:r>
      <w:r w:rsidRPr="00B12476">
        <w:rPr>
          <w:rFonts w:ascii="Times New Roman (Hebrew)" w:hAnsi="Times New Roman (Hebrew)"/>
          <w:rtl/>
          <w:lang w:val="he-IL" w:eastAsia="he-IL" w:bidi="he-IL"/>
        </w:rPr>
        <w:t xml:space="preserve">כִּתְרָא בְרֵישׁ כָּל צַדִּיק, נְקוּדָה </w:t>
      </w:r>
      <w:r w:rsidRPr="00B12476">
        <w:rPr>
          <w:rStyle w:val="a6"/>
          <w:rtl/>
          <w:lang w:val="he-IL" w:eastAsia="he-IL" w:bidi="he-IL"/>
        </w:rPr>
        <w:footnoteReference w:id="3896"/>
      </w:r>
      <w:r w:rsidRPr="00B12476">
        <w:rPr>
          <w:rFonts w:ascii="Times New Roman (Hebrew)" w:hAnsi="Times New Roman (Hebrew)"/>
          <w:rtl/>
          <w:lang w:val="he-IL" w:eastAsia="he-IL" w:bidi="he-IL"/>
        </w:rPr>
        <w:t xml:space="preserve">דַּעֲלָהּ אִתְּמַר אָדָם וְחַוָּה דַהֲווֹ ד"וּ פַרְצוּפִים, </w:t>
      </w:r>
      <w:r w:rsidRPr="00265EDE">
        <w:rPr>
          <w:rFonts w:ascii="Times New Roman (Hebrew)" w:hAnsi="Times New Roman (Hebrew)"/>
          <w:szCs w:val="23"/>
          <w:rtl/>
          <w:lang w:val="he-IL" w:eastAsia="he-IL" w:bidi="he-IL"/>
        </w:rPr>
        <w:t>(ס"א וַעֲלָהּ אָמְרָה סִיהֲרָא)</w:t>
      </w:r>
      <w:r w:rsidRPr="00B12476">
        <w:rPr>
          <w:rFonts w:ascii="Times New Roman (Hebrew)" w:hAnsi="Times New Roman (Hebrew)"/>
          <w:rtl/>
          <w:lang w:val="he-IL" w:eastAsia="he-IL" w:bidi="he-IL"/>
        </w:rPr>
        <w:t xml:space="preserve"> אִי אֶפְשַׁר לִשְׁנֵי מְלָכִים שֶׁיִּשְׁתַּמְשׁוּ בְּכֶתֶר אֶחָד.</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רָזָא דָא לְחַכִּימֵי לִבָּא אִתְמַסַּר, ד"וּ אִיהִי ה, כִּתְרָא </w:t>
      </w:r>
      <w:r w:rsidRPr="00265EDE">
        <w:rPr>
          <w:rFonts w:ascii="Times New Roman (Hebrew)" w:hAnsi="Times New Roman (Hebrew)"/>
          <w:szCs w:val="23"/>
          <w:rtl/>
          <w:lang w:val="he-IL" w:eastAsia="he-IL" w:bidi="he-IL"/>
        </w:rPr>
        <w:t>(ס"א אִיהוּ ה' בַּתְרָאָה)</w:t>
      </w:r>
      <w:r w:rsidRPr="00B12476">
        <w:rPr>
          <w:rFonts w:ascii="Times New Roman (Hebrew)" w:hAnsi="Times New Roman (Hebrew)"/>
          <w:rtl/>
          <w:lang w:val="he-IL" w:eastAsia="he-IL" w:bidi="he-IL"/>
        </w:rPr>
        <w:t xml:space="preserve"> דְּתַרְוַיְיהוּ י', וּבָהּ אִתְעֲבִידוּ חַד, </w:t>
      </w:r>
      <w:r w:rsidRPr="00B12476">
        <w:rPr>
          <w:rStyle w:val="a6"/>
          <w:rtl/>
          <w:lang w:val="he-IL" w:eastAsia="he-IL" w:bidi="he-IL"/>
        </w:rPr>
        <w:footnoteReference w:id="3897"/>
      </w:r>
      <w:r w:rsidRPr="00B12476">
        <w:rPr>
          <w:rFonts w:ascii="Times New Roman (Hebrew)" w:hAnsi="Times New Roman (Hebrew)"/>
          <w:rtl/>
          <w:lang w:val="he-IL" w:eastAsia="he-IL" w:bidi="he-IL"/>
        </w:rPr>
        <w:t xml:space="preserve">וְהַאי נְקוּדָה אִיהִי סְתִימָא וַחֲתוּמָה בְּשִׁית יוֹמִין דְּחוֹל, הֲדָא הוּא דִכְתִיב </w:t>
      </w:r>
      <w:r w:rsidRPr="00265EDE">
        <w:rPr>
          <w:rFonts w:ascii="Times New Roman (Hebrew)" w:hAnsi="Times New Roman (Hebrew)"/>
          <w:sz w:val="20"/>
          <w:szCs w:val="23"/>
          <w:rtl/>
          <w:lang w:val="he-IL" w:eastAsia="he-IL" w:bidi="he-IL"/>
        </w:rPr>
        <w:t>(יחזקאל מו א)</w:t>
      </w:r>
      <w:r w:rsidRPr="00B12476">
        <w:rPr>
          <w:rFonts w:ascii="Times New Roman (Hebrew)" w:hAnsi="Times New Roman (Hebrew)"/>
          <w:rtl/>
          <w:lang w:val="he-IL" w:eastAsia="he-IL" w:bidi="he-IL"/>
        </w:rPr>
        <w:t xml:space="preserve"> יִהְיֶה סָגוּר שֵׁשֶׁת יְמֵי הַמַּעֲשֶׂה בְּמַאי בְּאָת ו', </w:t>
      </w:r>
      <w:r w:rsidRPr="00265EDE">
        <w:rPr>
          <w:rFonts w:ascii="Times New Roman (Hebrew)" w:hAnsi="Times New Roman (Hebrew)"/>
          <w:sz w:val="20"/>
          <w:szCs w:val="23"/>
          <w:rtl/>
          <w:lang w:val="he-IL" w:eastAsia="he-IL" w:bidi="he-IL"/>
        </w:rPr>
        <w:t>(ב')</w:t>
      </w:r>
      <w:r w:rsidRPr="00B12476">
        <w:rPr>
          <w:rFonts w:ascii="Times New Roman (Hebrew)" w:hAnsi="Times New Roman (Hebrew)"/>
          <w:rtl/>
          <w:lang w:val="he-IL" w:eastAsia="he-IL" w:bidi="he-IL"/>
        </w:rPr>
        <w:t xml:space="preserve"> סְתִים בְּאָת ו' בְּו' יוֹמֵי דְחוֹל, וּבְיוֹמָא שְׁבִיעָאָה אִתְפַּתְּחַת לְקַבָּלָא לְבַעְלָהּ, וּבְגִין דָּא זִוּוּגָא דְתַלְמִידֵי חֲכָמִים מִשַּׁבָּת לְשַׁבָּת, וְיָרְתִין נִשְׁמָתִין קַדִּישִׁין חַדְתִּין לִבְנַיְיהוּ.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וּבְגִין דָּא אִיהִי נְקוּדָה אִתְקְרִיאַת בְּתוּלָה וְאִישׁ לֹא יְדָעָהּ </w:t>
      </w:r>
      <w:r w:rsidRPr="00265EDE">
        <w:rPr>
          <w:rFonts w:ascii="Times New Roman (Hebrew)" w:hAnsi="Times New Roman (Hebrew)"/>
          <w:sz w:val="20"/>
          <w:szCs w:val="23"/>
          <w:rtl/>
          <w:lang w:val="he-IL" w:eastAsia="he-IL" w:bidi="he-IL"/>
        </w:rPr>
        <w:t>(בראשית כד טז)</w:t>
      </w:r>
      <w:r w:rsidRPr="00B12476">
        <w:rPr>
          <w:szCs w:val="23"/>
          <w:rtl/>
          <w:lang w:val="he-IL" w:eastAsia="he-IL" w:bidi="he-IL"/>
        </w:rPr>
        <w:t xml:space="preserve">, </w:t>
      </w:r>
      <w:r w:rsidRPr="00B12476">
        <w:rPr>
          <w:rFonts w:ascii="Times New Roman (Hebrew)" w:hAnsi="Times New Roman (Hebrew)"/>
          <w:rtl/>
          <w:lang w:val="he-IL" w:eastAsia="he-IL" w:bidi="he-IL"/>
        </w:rPr>
        <w:t>כַּד אִיהִי גַל</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(נ''א גן)</w:t>
      </w:r>
      <w:r w:rsidRPr="00B12476">
        <w:rPr>
          <w:szCs w:val="23"/>
          <w:rtl/>
          <w:lang w:val="he-IL" w:eastAsia="he-IL" w:bidi="he-IL"/>
        </w:rPr>
        <w:t xml:space="preserve"> </w:t>
      </w:r>
      <w:r w:rsidRPr="00B12476">
        <w:rPr>
          <w:rFonts w:ascii="Times New Roman (Hebrew)" w:hAnsi="Times New Roman (Hebrew)"/>
          <w:rtl/>
          <w:lang w:val="he-IL" w:eastAsia="he-IL" w:bidi="he-IL"/>
        </w:rPr>
        <w:t>נָעוּל מַעְיָן חָתוּם</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(שיר ד יב)</w:t>
      </w:r>
      <w:r w:rsidRPr="00B12476">
        <w:rPr>
          <w:rFonts w:ascii="Times New Roman (Hebrew)" w:hAnsi="Times New Roman (Hebrew)"/>
          <w:rtl/>
          <w:lang w:val="he-IL" w:eastAsia="he-IL" w:bidi="he-IL"/>
        </w:rPr>
        <w:t xml:space="preserve">, עַד דְּאִתְפַּתְּחַת לְבַעְלָהּ, וְכַד אִיהִי סְתִימָא אִתְקְרִיאַת יִרְאָה, בְּכָל ו' יוֹמֵי דְחוֹל דְּאִיהִי סְגִירָא וּנְטִירָא, </w:t>
      </w:r>
      <w:r w:rsidRPr="00B12476">
        <w:rPr>
          <w:rStyle w:val="a6"/>
          <w:rtl/>
          <w:lang w:val="he-IL" w:eastAsia="he-IL" w:bidi="he-IL"/>
        </w:rPr>
        <w:lastRenderedPageBreak/>
        <w:footnoteReference w:id="3898"/>
      </w:r>
      <w:r w:rsidRPr="00B12476">
        <w:rPr>
          <w:rFonts w:ascii="Times New Roman (Hebrew)" w:hAnsi="Times New Roman (Hebrew)"/>
          <w:rtl/>
          <w:lang w:val="he-IL" w:eastAsia="he-IL" w:bidi="he-IL"/>
        </w:rPr>
        <w:t xml:space="preserve">בַּעֲשַׂר אֲמִירָן וְל''ב אלהי''ם דְּאִינוּן מ''ב אַתְוָון דִּגְבוּרָה, דְתַמָּן בִּינָה, בְשַׁבָּת וַיְכֻלּוּ הַשָּׁמַיִם, וַיְכֻלּ''וּ חֶסֶ''ד דִּימִינָא כְּלִיל ע''ב שְׁמָהָן, דְּתַמָּן חָכְמָה, כְּמָה דְּאַמְרָן הָרוֹצֶה לְהַחְכִּים יַדְרִים, דְּחִילוּ בְּשִׁית יוֹמִין דְּחוֹל אִישׁ אִמּוֹ וְאָבִיו תִּירָאוּ </w:t>
      </w:r>
      <w:r w:rsidRPr="00265EDE">
        <w:rPr>
          <w:rFonts w:ascii="Times New Roman (Hebrew)" w:hAnsi="Times New Roman (Hebrew)"/>
          <w:sz w:val="20"/>
          <w:szCs w:val="23"/>
          <w:rtl/>
          <w:lang w:val="he-IL" w:eastAsia="he-IL" w:bidi="he-IL"/>
        </w:rPr>
        <w:t>(ויקרא יט ג)</w:t>
      </w:r>
      <w:r w:rsidRPr="00B12476">
        <w:rPr>
          <w:rFonts w:ascii="Times New Roman (Hebrew)" w:hAnsi="Times New Roman (Hebrew)"/>
          <w:rtl/>
          <w:lang w:val="he-IL" w:eastAsia="he-IL" w:bidi="he-IL"/>
        </w:rPr>
        <w:t xml:space="preserve">, רְחִימוּ בְשַׁבָּת כַּבֵּד אֶת אָבִיךָ וְאֶת אִמֶּךָ </w:t>
      </w:r>
      <w:r w:rsidRPr="00265EDE">
        <w:rPr>
          <w:rFonts w:ascii="Times New Roman (Hebrew)" w:hAnsi="Times New Roman (Hebrew)"/>
          <w:sz w:val="20"/>
          <w:szCs w:val="23"/>
          <w:rtl/>
          <w:lang w:val="he-IL" w:eastAsia="he-IL" w:bidi="he-IL"/>
        </w:rPr>
        <w:t>(שמות כ יב)</w:t>
      </w:r>
      <w:r w:rsidRPr="00B12476">
        <w:rPr>
          <w:rFonts w:ascii="Times New Roman (Hebrew)" w:hAnsi="Times New Roman (Hebrew)"/>
          <w:rtl/>
          <w:lang w:val="he-IL" w:eastAsia="he-IL" w:bidi="he-IL"/>
        </w:rPr>
        <w:t xml:space="preserve">, כַּד אִתְפַּתְּחַת לְגַבֵּי בַּעְלָהּ אִתְקְרִיאַת אַהֲבָה, </w:t>
      </w:r>
      <w:r w:rsidRPr="00B12476">
        <w:rPr>
          <w:rStyle w:val="a6"/>
          <w:rtl/>
          <w:lang w:val="he-IL" w:eastAsia="he-IL" w:bidi="he-IL"/>
        </w:rPr>
        <w:footnoteReference w:id="3899"/>
      </w:r>
      <w:r w:rsidRPr="00B12476">
        <w:rPr>
          <w:rFonts w:ascii="Times New Roman (Hebrew)" w:hAnsi="Times New Roman (Hebrew)"/>
          <w:rtl/>
          <w:lang w:val="he-IL" w:eastAsia="he-IL" w:bidi="he-IL"/>
        </w:rPr>
        <w:t>וּמִדְּחִילוּ וּרְחִימוּ אִתְיְיהִיבוּ פִּקּוּדִין דַּעֲשֵׂה וְלֹא תַעֲשֶׂה.</w:t>
      </w:r>
    </w:p>
    <w:p w:rsidR="00DB3E9E" w:rsidRPr="002D0347" w:rsidRDefault="008D12AA">
      <w:pPr>
        <w:pStyle w:val="Standard"/>
        <w:autoSpaceDE/>
        <w:bidi/>
        <w:spacing w:after="40" w:line="360" w:lineRule="atLeast"/>
        <w:ind w:left="144" w:right="144" w:firstLine="288"/>
        <w:jc w:val="both"/>
        <w:rPr>
          <w:rFonts w:ascii="Times New Roman (Hebrew)" w:eastAsia="Times New Roman (Hebrew)" w:hAnsi="Times New Roman (Hebrew)" w:cs="Frank Ruehl CLM"/>
          <w:sz w:val="20"/>
          <w:szCs w:val="20"/>
          <w:rtl/>
          <w:lang w:val="he-IL" w:eastAsia="he-IL" w:bidi="he-IL"/>
        </w:rPr>
      </w:pPr>
      <w:r w:rsidRPr="00265EDE">
        <w:rPr>
          <w:rFonts w:ascii="Times New Roman (Hebrew)" w:eastAsia="Times New Roman (Hebrew)" w:hAnsi="Times New Roman (Hebrew)" w:cs="Frank Ruehl CLM"/>
          <w:sz w:val="20"/>
          <w:szCs w:val="23"/>
          <w:rtl/>
          <w:lang w:val="he-IL" w:eastAsia="he-IL" w:bidi="he-IL"/>
        </w:rPr>
        <w:t>(ע"פ בהגר"א רתל"ב כאן צ"ל תל"ט ות"מ)</w:t>
      </w:r>
    </w:p>
    <w:p w:rsidR="00DB3E9E" w:rsidRPr="002D0347" w:rsidRDefault="008D12AA" w:rsidP="009E63CE">
      <w:pPr>
        <w:pStyle w:val="2"/>
        <w:rPr>
          <w:rtl/>
        </w:rPr>
      </w:pPr>
      <w:r w:rsidRPr="002D0347">
        <w:rPr>
          <w:rtl/>
        </w:rPr>
        <w:t>[המשך דף פד ע''א]</w:t>
      </w:r>
    </w:p>
    <w:p w:rsidR="00DB3E9E" w:rsidRPr="00B12476" w:rsidRDefault="008D12AA" w:rsidP="009013F0">
      <w:pPr>
        <w:rPr>
          <w:rtl/>
          <w:lang w:val="he-IL" w:eastAsia="he-IL" w:bidi="he-IL"/>
        </w:rPr>
      </w:pPr>
      <w:r w:rsidRPr="00B12476">
        <w:rPr>
          <w:rStyle w:val="a6"/>
          <w:rtl/>
          <w:lang w:val="he-IL" w:eastAsia="he-IL" w:bidi="he-IL"/>
        </w:rPr>
        <w:footnoteReference w:id="3900"/>
      </w:r>
      <w:r w:rsidRPr="00B12476">
        <w:rPr>
          <w:rFonts w:ascii="Times New Roman (Hebrew)" w:hAnsi="Times New Roman (Hebrew)"/>
          <w:rtl/>
          <w:lang w:val="he-IL" w:eastAsia="he-IL" w:bidi="he-IL"/>
        </w:rPr>
        <w:t>וּכְמָה דְאַבְרָהָם דְּאִיהוּ יְמִינָא יוֹמָא קַדְמָאָה בֵּיהּ כְּלִילָן וְתַלְיָין מָאתָן וְאַרְבְּעִין וּתְמַנְיָא פִּקּוּדִין דַּעֲשֵׂה, הָכִי נַמִּי מִיִּצְחָק דְּאִיהוּ כְּגַוְונָא דְיוֹמָא תִנְיָינָא תַלְיָין בֵּיהּ שְׁסָ''ה מִצְוֹת לֹא תַעֲשֶׂה, יוֹמָא תְּלִיתָאָה בֵּיהּ כְּלִיל כֹּלָּא, מִנֵּיהּ תַּלְיָין פִּקּוּדִין דַּעֲשֵׂה וְלֹא תַעֲשֶׂה, כְּעִנְבִין בְּאַתְכְּלָא.</w:t>
      </w:r>
    </w:p>
    <w:p w:rsidR="00DB3E9E" w:rsidRPr="00B12476" w:rsidRDefault="00DB3E9E">
      <w:pPr>
        <w:pStyle w:val="Standard"/>
        <w:keepNext/>
        <w:autoSpaceDE/>
        <w:bidi/>
        <w:spacing w:after="40" w:line="360" w:lineRule="atLeast"/>
        <w:ind w:left="144" w:right="144"/>
        <w:jc w:val="center"/>
        <w:rPr>
          <w:rtl/>
          <w:lang w:val="he-IL" w:eastAsia="he-IL" w:bidi="he-IL"/>
        </w:rPr>
      </w:pPr>
      <w:bookmarkStart w:id="99" w:name="_Toc228091320"/>
    </w:p>
    <w:p w:rsidR="00DB3E9E" w:rsidRPr="00B12476" w:rsidRDefault="008D12AA" w:rsidP="009E63CE">
      <w:pPr>
        <w:pStyle w:val="1"/>
        <w:rPr>
          <w:szCs w:val="24"/>
          <w:rtl/>
        </w:rPr>
      </w:pPr>
      <w:r w:rsidRPr="00B12476">
        <w:rPr>
          <w:rtl/>
        </w:rPr>
        <w:t>תקונא ארבעין ותרין</w:t>
      </w:r>
      <w:bookmarkEnd w:id="99"/>
    </w:p>
    <w:p w:rsidR="00DB3E9E" w:rsidRPr="002D0347" w:rsidRDefault="008D12AA" w:rsidP="009E63CE">
      <w:pPr>
        <w:pStyle w:val="2"/>
        <w:rPr>
          <w:rtl/>
        </w:rPr>
      </w:pPr>
      <w:r w:rsidRPr="002D0347">
        <w:rPr>
          <w:rtl/>
        </w:rPr>
        <w:t>[דף פד ע''ב]</w:t>
      </w:r>
    </w:p>
    <w:p w:rsidR="00DB3E9E" w:rsidRPr="00B12476" w:rsidRDefault="008D12AA" w:rsidP="009013F0">
      <w:pPr>
        <w:rPr>
          <w:rtl/>
          <w:lang w:val="he-IL" w:bidi="he-IL"/>
        </w:rPr>
      </w:pPr>
      <w:r w:rsidRPr="00B12476">
        <w:rPr>
          <w:rStyle w:val="a6"/>
          <w:rtl/>
          <w:lang w:val="he-IL" w:bidi="he-IL"/>
        </w:rPr>
        <w:footnoteReference w:id="3901"/>
      </w:r>
      <w:r w:rsidRPr="00B12476">
        <w:rPr>
          <w:rFonts w:ascii="Times New Roman (Hebrew)" w:hAnsi="Times New Roman (Hebrew)"/>
          <w:rtl/>
          <w:lang w:val="he-IL" w:bidi="he-IL"/>
        </w:rPr>
        <w:t xml:space="preserve">בְּרֵאשִׁית תַּמָּן אִישׁ, דְּאִתְּמַר בֵּיהּ </w:t>
      </w:r>
      <w:r w:rsidRPr="00265EDE">
        <w:rPr>
          <w:rFonts w:ascii="Times New Roman (Hebrew)" w:hAnsi="Times New Roman (Hebrew)"/>
          <w:sz w:val="20"/>
          <w:szCs w:val="23"/>
          <w:rtl/>
          <w:lang w:val="he-IL" w:bidi="he-IL"/>
        </w:rPr>
        <w:t>(בראשית כה כז)</w:t>
      </w:r>
      <w:r w:rsidRPr="00B12476">
        <w:rPr>
          <w:rFonts w:ascii="Times New Roman (Hebrew)" w:hAnsi="Times New Roman (Hebrew)"/>
          <w:rtl/>
          <w:lang w:val="he-IL" w:bidi="he-IL"/>
        </w:rPr>
        <w:t xml:space="preserve"> וְיַעֲקֹב אִישׁ תָּם, וְדָא יוֹמָא תְּלִיתָאָה, </w:t>
      </w:r>
      <w:r w:rsidRPr="00B12476">
        <w:rPr>
          <w:rStyle w:val="a6"/>
          <w:rtl/>
          <w:lang w:val="he-IL" w:bidi="he-IL"/>
        </w:rPr>
        <w:footnoteReference w:id="3902"/>
      </w:r>
      <w:r w:rsidRPr="00B12476">
        <w:rPr>
          <w:rFonts w:ascii="Times New Roman (Hebrew)" w:hAnsi="Times New Roman (Hebrew)"/>
          <w:rtl/>
          <w:lang w:val="he-IL" w:bidi="he-IL"/>
        </w:rPr>
        <w:t xml:space="preserve">דְּהָא תְּלַת אוּמָנִין הֲווֹ עַד הָכָא, יוֹמָא קַדְמָאָה וְיוֹמָא תִנְיָינָא </w:t>
      </w:r>
      <w:r w:rsidRPr="00265EDE">
        <w:rPr>
          <w:rFonts w:ascii="Times New Roman (Hebrew)" w:hAnsi="Times New Roman (Hebrew)"/>
          <w:sz w:val="20"/>
          <w:szCs w:val="23"/>
          <w:rtl/>
          <w:lang w:val="he-IL" w:bidi="he-IL"/>
        </w:rPr>
        <w:t>(דף פד ע''ב)</w:t>
      </w:r>
      <w:r w:rsidRPr="002D0347">
        <w:rPr>
          <w:rFonts w:ascii="Times New Roman (Hebrew)" w:hAnsi="Times New Roman (Hebrew)"/>
          <w:sz w:val="20"/>
          <w:szCs w:val="23"/>
          <w:rtl/>
          <w:lang w:val="he-IL" w:bidi="he-IL"/>
        </w:rPr>
        <w:t xml:space="preserve"> </w:t>
      </w:r>
      <w:r w:rsidRPr="00B12476">
        <w:rPr>
          <w:rFonts w:ascii="Times New Roman (Hebrew)" w:hAnsi="Times New Roman (Hebrew)"/>
          <w:rtl/>
          <w:lang w:val="he-IL" w:bidi="he-IL"/>
        </w:rPr>
        <w:t xml:space="preserve">וְיוֹמָא תְּלִיתָאָה, </w:t>
      </w:r>
      <w:r w:rsidRPr="00B12476">
        <w:rPr>
          <w:rStyle w:val="a6"/>
          <w:rtl/>
          <w:lang w:val="he-IL" w:bidi="he-IL"/>
        </w:rPr>
        <w:footnoteReference w:id="3903"/>
      </w:r>
      <w:r w:rsidRPr="00B12476">
        <w:rPr>
          <w:rFonts w:ascii="Times New Roman (Hebrew)" w:hAnsi="Times New Roman (Hebrew)"/>
          <w:rtl/>
          <w:lang w:val="he-IL" w:bidi="he-IL"/>
        </w:rPr>
        <w:t>כָּל חַד אַפִּיק אוּמָנוּתֵיהּ.</w:t>
      </w:r>
    </w:p>
    <w:p w:rsidR="00DB3E9E" w:rsidRPr="00B12476" w:rsidRDefault="008D12AA" w:rsidP="009013F0">
      <w:pPr>
        <w:rPr>
          <w:rtl/>
          <w:lang w:val="he-IL" w:bidi="he-IL"/>
        </w:rPr>
      </w:pPr>
      <w:r w:rsidRPr="00B12476">
        <w:rPr>
          <w:rFonts w:ascii="Times New Roman (Hebrew)" w:hAnsi="Times New Roman (Hebrew)"/>
          <w:rtl/>
          <w:lang w:val="he-IL" w:bidi="he-IL"/>
        </w:rPr>
        <w:t xml:space="preserve">והַהוּא </w:t>
      </w:r>
      <w:r w:rsidRPr="00B12476">
        <w:rPr>
          <w:rStyle w:val="a6"/>
          <w:rtl/>
          <w:lang w:val="he-IL" w:bidi="he-IL"/>
        </w:rPr>
        <w:footnoteReference w:id="3904"/>
      </w:r>
      <w:r w:rsidRPr="00B12476">
        <w:rPr>
          <w:rFonts w:ascii="Times New Roman (Hebrew)" w:hAnsi="Times New Roman (Hebrew)"/>
          <w:rtl/>
          <w:lang w:val="he-IL" w:bidi="he-IL"/>
        </w:rPr>
        <w:t xml:space="preserve">אָמוֹן מוּפְלָא וּמְכוּסֶה </w:t>
      </w:r>
      <w:r w:rsidRPr="00B12476">
        <w:rPr>
          <w:rStyle w:val="a6"/>
          <w:rtl/>
          <w:lang w:val="he-IL" w:bidi="he-IL"/>
        </w:rPr>
        <w:footnoteReference w:id="3905"/>
      </w:r>
      <w:r w:rsidRPr="00B12476">
        <w:rPr>
          <w:rFonts w:ascii="Times New Roman (Hebrew)" w:hAnsi="Times New Roman (Hebrew)"/>
          <w:rtl/>
          <w:lang w:val="he-IL" w:bidi="he-IL"/>
        </w:rPr>
        <w:t>דְאִיהוּ אַיִ''ן</w:t>
      </w:r>
      <w:r w:rsidRPr="00B12476">
        <w:rPr>
          <w:rtl/>
          <w:lang w:val="he-IL" w:bidi="he-IL"/>
        </w:rPr>
        <w:t xml:space="preserve">, </w:t>
      </w:r>
      <w:r w:rsidRPr="00B12476">
        <w:rPr>
          <w:rStyle w:val="a6"/>
          <w:rtl/>
          <w:lang w:val="he-IL" w:bidi="he-IL"/>
        </w:rPr>
        <w:footnoteReference w:id="3906"/>
      </w:r>
      <w:r w:rsidRPr="00B12476">
        <w:rPr>
          <w:rFonts w:ascii="Times New Roman (Hebrew)" w:hAnsi="Times New Roman (Hebrew)"/>
          <w:rtl/>
          <w:lang w:val="he-IL" w:bidi="he-IL"/>
        </w:rPr>
        <w:t xml:space="preserve">כְּלִיל תְּלַת סְפִירָן </w:t>
      </w:r>
      <w:r w:rsidRPr="00B12476">
        <w:rPr>
          <w:rStyle w:val="a6"/>
          <w:rtl/>
          <w:lang w:val="he-IL" w:bidi="he-IL"/>
        </w:rPr>
        <w:footnoteReference w:id="3907"/>
      </w:r>
      <w:r w:rsidRPr="00B12476">
        <w:rPr>
          <w:rFonts w:ascii="Times New Roman (Hebrew)" w:hAnsi="Times New Roman (Hebrew)"/>
          <w:rtl/>
          <w:lang w:val="he-IL" w:bidi="he-IL"/>
        </w:rPr>
        <w:t xml:space="preserve">א' כֶּתֶר </w:t>
      </w:r>
      <w:r w:rsidRPr="00B12476">
        <w:rPr>
          <w:rStyle w:val="a6"/>
          <w:rtl/>
          <w:lang w:val="he-IL" w:bidi="he-IL"/>
        </w:rPr>
        <w:footnoteReference w:id="3908"/>
      </w:r>
      <w:r w:rsidRPr="00B12476">
        <w:rPr>
          <w:rFonts w:ascii="Times New Roman (Hebrew)" w:hAnsi="Times New Roman (Hebrew)"/>
          <w:rtl/>
          <w:lang w:val="he-IL" w:bidi="he-IL"/>
        </w:rPr>
        <w:t xml:space="preserve">י' חָכְמָה </w:t>
      </w:r>
      <w:r w:rsidRPr="00B12476">
        <w:rPr>
          <w:rStyle w:val="a6"/>
          <w:rtl/>
          <w:lang w:val="he-IL" w:bidi="he-IL"/>
        </w:rPr>
        <w:footnoteReference w:id="3909"/>
      </w:r>
      <w:r w:rsidRPr="00B12476">
        <w:rPr>
          <w:rFonts w:ascii="Times New Roman (Hebrew)" w:hAnsi="Times New Roman (Hebrew)"/>
          <w:rtl/>
          <w:lang w:val="he-IL" w:bidi="he-IL"/>
        </w:rPr>
        <w:t xml:space="preserve">ן' בִּינָה, </w:t>
      </w:r>
      <w:r w:rsidRPr="00B12476">
        <w:rPr>
          <w:rFonts w:ascii="Times New Roman (Hebrew)" w:hAnsi="Times New Roman (Hebrew)"/>
          <w:rtl/>
          <w:lang w:val="he-IL" w:bidi="he-IL"/>
        </w:rPr>
        <w:lastRenderedPageBreak/>
        <w:t xml:space="preserve">אָמַר לְכָל אֶחָד מִתְּלַת יוֹמִין דְּיַפִּיק אוּמָנוּתֵיהּ, אָמַר לְיוֹמָא קַדְמָאָה יְהִי אוֹר מִיָּד אַפִּיק אוּמָנוּתֵיהּ וְעָבִיד לֵיהּ, הֲדָא הוּא דִכְתִיב </w:t>
      </w:r>
      <w:r w:rsidRPr="00265EDE">
        <w:rPr>
          <w:rFonts w:ascii="Times New Roman (Hebrew)" w:hAnsi="Times New Roman (Hebrew)"/>
          <w:sz w:val="20"/>
          <w:szCs w:val="23"/>
          <w:rtl/>
          <w:lang w:val="he-IL" w:bidi="he-IL"/>
        </w:rPr>
        <w:t>(שם א ג)</w:t>
      </w:r>
      <w:r w:rsidRPr="00B12476">
        <w:rPr>
          <w:rFonts w:ascii="Times New Roman (Hebrew)" w:hAnsi="Times New Roman (Hebrew)"/>
          <w:rtl/>
          <w:lang w:val="he-IL" w:bidi="he-IL"/>
        </w:rPr>
        <w:t xml:space="preserve"> וַיְהִי אוֹר, וְהָא אוּקְמוּהוּ דְלֵית הֲוַיָּה אֶלָּא עַל יְדֵי עֲשִׂיָּה, </w:t>
      </w:r>
      <w:r w:rsidRPr="00B12476">
        <w:rPr>
          <w:rStyle w:val="a6"/>
          <w:rtl/>
          <w:lang w:val="he-IL" w:bidi="he-IL"/>
        </w:rPr>
        <w:footnoteReference w:id="3910"/>
      </w:r>
      <w:r w:rsidRPr="00B12476">
        <w:rPr>
          <w:rFonts w:ascii="Times New Roman (Hebrew)" w:hAnsi="Times New Roman (Hebrew)"/>
          <w:rtl/>
          <w:lang w:val="he-IL" w:bidi="he-IL"/>
        </w:rPr>
        <w:t xml:space="preserve">א' מִן אַיִ''ן דַּהֲוָה פָרַח בְּאַוִּיר אַפִּיק אוֹר, י' אַפִּיק רָקִיעַ, ן' מִן אַיִן אַפִּיק יַבָּשָׁה, הֲדָא הוּא דִכְתִיב </w:t>
      </w:r>
      <w:r w:rsidRPr="00265EDE">
        <w:rPr>
          <w:rFonts w:ascii="Times New Roman (Hebrew)" w:hAnsi="Times New Roman (Hebrew)"/>
          <w:sz w:val="20"/>
          <w:szCs w:val="23"/>
          <w:rtl/>
          <w:lang w:val="he-IL" w:bidi="he-IL"/>
        </w:rPr>
        <w:t>(שם)</w:t>
      </w:r>
      <w:r w:rsidRPr="00B12476">
        <w:rPr>
          <w:rFonts w:ascii="Times New Roman (Hebrew)" w:hAnsi="Times New Roman (Hebrew)"/>
          <w:rtl/>
          <w:lang w:val="he-IL" w:bidi="he-IL"/>
        </w:rPr>
        <w:t xml:space="preserve"> וַיֹּאמֶר אלהי''ם יִקָּווּ הַמַּיִם מִתַּחַת הַשָּׁמַיִם אֶל מָקוֹם אֶחָד וְתֵרָאֶה הַיַּבָּשָׁה, וַיֹּאמֶר אלהי''ם יִקָּווּ הַמַּיִם, הָכָא כַּמָּה פִּקּוּדִין, </w:t>
      </w:r>
      <w:r w:rsidRPr="00B12476">
        <w:rPr>
          <w:rStyle w:val="a6"/>
          <w:rtl/>
          <w:lang w:val="he-IL" w:bidi="he-IL"/>
        </w:rPr>
        <w:footnoteReference w:id="3911"/>
      </w:r>
      <w:r w:rsidRPr="00B12476">
        <w:rPr>
          <w:rFonts w:ascii="Times New Roman (Hebrew)" w:hAnsi="Times New Roman (Hebrew)"/>
          <w:rtl/>
          <w:lang w:val="he-IL" w:bidi="he-IL"/>
        </w:rPr>
        <w:t xml:space="preserve">פִּקּוּדָא דְיִחוּדָא וּפִקּוּדָא דְפִרְיָה וְרִבְיָה, </w:t>
      </w:r>
      <w:r w:rsidRPr="00B12476">
        <w:rPr>
          <w:rStyle w:val="a6"/>
          <w:rtl/>
          <w:lang w:val="he-IL" w:bidi="he-IL"/>
        </w:rPr>
        <w:footnoteReference w:id="3912"/>
      </w:r>
      <w:r w:rsidRPr="00B12476">
        <w:rPr>
          <w:rFonts w:ascii="Times New Roman (Hebrew)" w:hAnsi="Times New Roman (Hebrew)"/>
          <w:rtl/>
          <w:lang w:val="he-IL" w:bidi="he-IL"/>
        </w:rPr>
        <w:t xml:space="preserve">פִּקּוּדָא דְיִחוּדָא דְאִיהוּ יִקָּווּ הַמַּיִם, מִתְכַּנְשִׁין יִחוּדָא דְכָל סְפִירָא וּסְפִירָא </w:t>
      </w:r>
      <w:r w:rsidRPr="00B12476">
        <w:rPr>
          <w:rStyle w:val="a6"/>
          <w:rtl/>
          <w:lang w:val="he-IL" w:bidi="he-IL"/>
        </w:rPr>
        <w:footnoteReference w:id="3913"/>
      </w:r>
      <w:r w:rsidRPr="00B12476">
        <w:rPr>
          <w:rFonts w:ascii="Times New Roman (Hebrew)" w:hAnsi="Times New Roman (Hebrew)"/>
          <w:rtl/>
          <w:lang w:val="he-IL" w:bidi="he-IL"/>
        </w:rPr>
        <w:t xml:space="preserve">לַאֲתַר חַד דְּאִיהוּ כְנִישׁוּ דְכֹלָּא, אֶל מָקוֹם אֶחָד, </w:t>
      </w:r>
      <w:r w:rsidRPr="00265EDE">
        <w:rPr>
          <w:rFonts w:ascii="Times New Roman (Hebrew)" w:hAnsi="Times New Roman (Hebrew)"/>
          <w:sz w:val="20"/>
          <w:szCs w:val="23"/>
          <w:rtl/>
          <w:lang w:val="he-IL" w:bidi="he-IL"/>
        </w:rPr>
        <w:t>(ירמיהו יז יג)</w:t>
      </w:r>
      <w:r w:rsidRPr="00B12476">
        <w:rPr>
          <w:rtl/>
          <w:lang w:val="he-IL" w:bidi="he-IL"/>
        </w:rPr>
        <w:t xml:space="preserve"> </w:t>
      </w:r>
      <w:r w:rsidRPr="00B12476">
        <w:rPr>
          <w:rStyle w:val="a6"/>
          <w:rtl/>
          <w:lang w:val="he-IL" w:bidi="he-IL"/>
        </w:rPr>
        <w:footnoteReference w:id="3914"/>
      </w:r>
      <w:r w:rsidRPr="00B12476">
        <w:rPr>
          <w:rFonts w:ascii="Times New Roman (Hebrew)" w:hAnsi="Times New Roman (Hebrew)"/>
          <w:rtl/>
          <w:lang w:val="he-IL" w:bidi="he-IL"/>
        </w:rPr>
        <w:t>דְּאִיהוּ מִקְוִה יִשְׂרָאֵל יהו''ה.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יוֹמָא תְּלִיתָאָה שְׁמַע יִשְׂרָאֵל יהו''ה אלהינ''ו יהו''ה אֶחָד </w:t>
      </w:r>
      <w:r w:rsidRPr="00265EDE">
        <w:rPr>
          <w:rFonts w:ascii="Times New Roman (Hebrew)" w:hAnsi="Times New Roman (Hebrew)"/>
          <w:sz w:val="20"/>
          <w:szCs w:val="23"/>
          <w:rtl/>
          <w:lang w:val="he-IL" w:eastAsia="he-IL" w:bidi="he-IL"/>
        </w:rPr>
        <w:t>(דברים ו ד)</w:t>
      </w:r>
      <w:r w:rsidRPr="00B12476">
        <w:rPr>
          <w:rFonts w:ascii="Times New Roman (Hebrew)" w:hAnsi="Times New Roman (Hebrew)"/>
          <w:rtl/>
          <w:lang w:val="he-IL" w:eastAsia="he-IL" w:bidi="he-IL"/>
        </w:rPr>
        <w:t xml:space="preserve">, וְאִיהוּ יהו''ה מָקוֹם אִתְקְרֵי, </w:t>
      </w:r>
      <w:r w:rsidRPr="00B12476">
        <w:rPr>
          <w:rStyle w:val="a6"/>
          <w:rtl/>
          <w:lang w:val="he-IL" w:eastAsia="he-IL" w:bidi="he-IL"/>
        </w:rPr>
        <w:footnoteReference w:id="3915"/>
      </w:r>
      <w:r w:rsidRPr="00B12476">
        <w:rPr>
          <w:rFonts w:ascii="Times New Roman (Hebrew)" w:hAnsi="Times New Roman (Hebrew)"/>
          <w:rtl/>
          <w:lang w:val="he-IL" w:eastAsia="he-IL" w:bidi="he-IL"/>
        </w:rPr>
        <w:t xml:space="preserve">וְהָא אוּקְמוּהָ מָארֵי מַתְנִיתִין, דְּקוּדְשָׁא בְּרִיךְ הוּא אִתְקְרֵי מְקוֹמוֹ שֶׁל עוֹלָם וְאֵין הָעוֹלָם מְקוֹמוֹ, כְּגַוְונָא דָא י' עֶשֶׂר זִמְנִין אִיהוּ ק' מִן מָקוֹם, ה''ה חָמֵשׁ זִמְנִין כָּל חַד וְחַד סָלְקָן כ''ה כ''ה, כְּחוּשְׁבַּן אַתְוָון דְּיִחוּדָא תְּרֵין זִמְנִין דִּמְיַחֲדִין שְׁמַע יִשְׂרָאֵל דְּאִינוּן שִׁית תֵּיבִין, דִּבְהוֹן כ''ה כ''ה אַתְוָון, </w:t>
      </w:r>
      <w:r w:rsidRPr="00B12476">
        <w:rPr>
          <w:rStyle w:val="a6"/>
          <w:rtl/>
          <w:lang w:val="he-IL" w:eastAsia="he-IL" w:bidi="he-IL"/>
        </w:rPr>
        <w:footnoteReference w:id="3916"/>
      </w:r>
      <w:r w:rsidRPr="00B12476">
        <w:rPr>
          <w:rFonts w:ascii="Times New Roman (Hebrew)" w:hAnsi="Times New Roman (Hebrew)"/>
          <w:rtl/>
          <w:lang w:val="he-IL" w:eastAsia="he-IL" w:bidi="he-IL"/>
        </w:rPr>
        <w:t xml:space="preserve">וּמַאי ק', מְאָה בִּרְכָאָן דְּחַיָּיב בַּר נַשׁ לְבָרְכָא לְקוּדְשָׁא בְּרִיךְ הוּא בְּכָל יוֹמָא, אִשְׁתָּאַר ו', שִׁית זִמְנִין שִׁית סָלְקִין תְּלָתִין וְשִׁית, </w:t>
      </w:r>
      <w:r w:rsidRPr="00B12476">
        <w:rPr>
          <w:rStyle w:val="a6"/>
          <w:rtl/>
          <w:lang w:val="he-IL" w:eastAsia="he-IL" w:bidi="he-IL"/>
        </w:rPr>
        <w:footnoteReference w:id="3917"/>
      </w:r>
      <w:r w:rsidRPr="00B12476">
        <w:rPr>
          <w:rFonts w:ascii="Times New Roman (Hebrew)" w:hAnsi="Times New Roman (Hebrew)"/>
          <w:rtl/>
          <w:lang w:val="he-IL" w:eastAsia="he-IL" w:bidi="he-IL"/>
        </w:rPr>
        <w:t xml:space="preserve">כְּחוּשְׁבַּן גַּדְפִין </w:t>
      </w:r>
      <w:r w:rsidRPr="00B12476">
        <w:rPr>
          <w:rFonts w:ascii="Times New Roman (Hebrew)" w:hAnsi="Times New Roman (Hebrew)"/>
          <w:rtl/>
          <w:lang w:val="he-IL" w:eastAsia="he-IL" w:bidi="he-IL"/>
        </w:rPr>
        <w:lastRenderedPageBreak/>
        <w:t xml:space="preserve">דִּשְׂרָפִים דְּאִתְּמַר בְּהוֹן </w:t>
      </w:r>
      <w:r w:rsidRPr="00265EDE">
        <w:rPr>
          <w:rFonts w:ascii="Times New Roman (Hebrew)" w:hAnsi="Times New Roman (Hebrew)"/>
          <w:sz w:val="20"/>
          <w:szCs w:val="23"/>
          <w:rtl/>
          <w:lang w:val="he-IL" w:eastAsia="he-IL" w:bidi="he-IL"/>
        </w:rPr>
        <w:t>(ישעיהו ו ב)</w:t>
      </w:r>
      <w:r w:rsidRPr="00B12476">
        <w:rPr>
          <w:rFonts w:ascii="Times New Roman (Hebrew)" w:hAnsi="Times New Roman (Hebrew)"/>
          <w:rtl/>
          <w:lang w:val="he-IL" w:eastAsia="he-IL" w:bidi="he-IL"/>
        </w:rPr>
        <w:t xml:space="preserve"> שְׂרָפִים עוֹמְדִים מִמַּעַל ל''וֹ, וְאִלֵּין גַּדְפִין תַּלְיָין מִן ו' דְּאִיהוּ שִׁית תֵּיבִין דְּיִחוּדָא, וּבָהּ סָלְקִין אַרְבְּעִין וּתְרֵין אַתְוָון, דִּבְהוֹן אִתְבְּרִיאוּ שְׁמַיָּא וְאַרְעָא, תִּשְׁכַּח מָקוֹ''ם דְּסָלִיק יהו''ה בְּחֻשְׁבָּנָא כְּגַוְונָא דָא, י' ק', ה''ה כ''ה כ''ה, ו' ל''ו, סָלִיק כֹּלָּא קפ''ו כְּחוּשְׁבַּן מָקוֹ''ם.</w:t>
      </w:r>
    </w:p>
    <w:p w:rsidR="00DB3E9E" w:rsidRPr="00B12476" w:rsidRDefault="008D12AA" w:rsidP="009013F0">
      <w:pPr>
        <w:rPr>
          <w:rtl/>
          <w:lang w:val="he-IL" w:eastAsia="he-IL" w:bidi="he-IL"/>
        </w:rPr>
      </w:pPr>
      <w:r w:rsidRPr="00B12476">
        <w:rPr>
          <w:rStyle w:val="a6"/>
          <w:rtl/>
          <w:lang w:val="he-IL" w:eastAsia="he-IL" w:bidi="he-IL"/>
        </w:rPr>
        <w:footnoteReference w:id="3918"/>
      </w:r>
      <w:r w:rsidRPr="00B12476">
        <w:rPr>
          <w:rFonts w:ascii="Times New Roman (Hebrew)" w:hAnsi="Times New Roman (Hebrew)"/>
          <w:rtl/>
          <w:lang w:val="he-IL" w:eastAsia="he-IL" w:bidi="he-IL"/>
        </w:rPr>
        <w:t>בְּהַאי שְׁמָא דְאִיהוּ יהו''ה צָרִיךְ לְאִתְכַּנְשָׁא דַרְגִּין דְּיִחוּדָא, וּלְאַכְלָלָא בֵּיהּ עֶשֶׂר סְפִירָן כְּגַוְונָא דָא, יו''ד ה''א וא''ו ה''א, דְאִינוּן עֶשֶׂר סְפִירוֹת בְּלִימָה.</w:t>
      </w:r>
    </w:p>
    <w:p w:rsidR="00DB3E9E" w:rsidRPr="00B12476" w:rsidRDefault="008D12AA" w:rsidP="009013F0">
      <w:pPr>
        <w:rPr>
          <w:rtl/>
          <w:lang w:val="he-IL" w:eastAsia="he-IL" w:bidi="he-IL"/>
        </w:rPr>
      </w:pPr>
      <w:r w:rsidRPr="00B12476">
        <w:rPr>
          <w:rStyle w:val="a6"/>
          <w:rtl/>
          <w:lang w:val="he-IL" w:eastAsia="he-IL" w:bidi="he-IL"/>
        </w:rPr>
        <w:footnoteReference w:id="3919"/>
      </w:r>
      <w:r w:rsidRPr="00B12476">
        <w:rPr>
          <w:rFonts w:ascii="Times New Roman (Hebrew)" w:hAnsi="Times New Roman (Hebrew)"/>
          <w:rtl/>
          <w:lang w:val="he-IL" w:eastAsia="he-IL" w:bidi="he-IL"/>
        </w:rPr>
        <w:t>לַאו סְפִירָה דְלֵית תַּמָּן יהו''ה, יו''ד ה''א וא''ו ה''א, וְהָכִי צָרִיךְ לְאִתְכַּנְשָׁא כֹּלָּא בֵיהּ בְּכָל אֲתַר, דְּכָל שְׁמָהָן אִינוּן כִּנּוּיִין לֵיהּ.</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יהו''ה מָקוֹם לְיו''ד ה''א וא''ו ה''א דְאִיהוּ סָתִים וְנֶעְלָם, </w:t>
      </w:r>
      <w:r w:rsidRPr="00B12476">
        <w:rPr>
          <w:rStyle w:val="a6"/>
          <w:rtl/>
          <w:lang w:val="he-IL" w:eastAsia="he-IL" w:bidi="he-IL"/>
        </w:rPr>
        <w:footnoteReference w:id="3920"/>
      </w:r>
      <w:r w:rsidRPr="00B12476">
        <w:rPr>
          <w:rFonts w:ascii="Times New Roman (Hebrew)" w:hAnsi="Times New Roman (Hebrew)"/>
          <w:rtl/>
          <w:lang w:val="he-IL" w:eastAsia="he-IL" w:bidi="he-IL"/>
        </w:rPr>
        <w:t xml:space="preserve">וּבְגִין דָּא אִתְקְרֵי עוֹלָם עֶלֶם, דְּצָרִיךְ לְאַעְלָמָא לֵיהּ מִכּוּלֵי עָלְמָא, </w:t>
      </w:r>
      <w:r w:rsidRPr="00B12476">
        <w:rPr>
          <w:rStyle w:val="a6"/>
          <w:rtl/>
          <w:lang w:val="he-IL" w:eastAsia="he-IL" w:bidi="he-IL"/>
        </w:rPr>
        <w:footnoteReference w:id="3921"/>
      </w:r>
      <w:r w:rsidRPr="00B12476">
        <w:rPr>
          <w:rFonts w:ascii="Times New Roman (Hebrew)" w:hAnsi="Times New Roman (Hebrew)"/>
          <w:rtl/>
          <w:lang w:val="he-IL" w:eastAsia="he-IL" w:bidi="he-IL"/>
        </w:rPr>
        <w:t xml:space="preserve">דְּאִיהוּ עֹלָם, וּשְׁכִינְתָּא נֶעֱלָמָה, </w:t>
      </w:r>
      <w:r w:rsidRPr="00B12476">
        <w:rPr>
          <w:rStyle w:val="a6"/>
          <w:rtl/>
          <w:lang w:val="he-IL" w:eastAsia="he-IL" w:bidi="he-IL"/>
        </w:rPr>
        <w:footnoteReference w:id="3922"/>
      </w:r>
      <w:r w:rsidRPr="00B12476">
        <w:rPr>
          <w:rFonts w:ascii="Times New Roman (Hebrew)" w:hAnsi="Times New Roman (Hebrew)"/>
          <w:rtl/>
          <w:lang w:val="he-IL" w:eastAsia="he-IL" w:bidi="he-IL"/>
        </w:rPr>
        <w:t xml:space="preserve">הֲדָא הוּא דִכְתִיב </w:t>
      </w:r>
      <w:r w:rsidRPr="00265EDE">
        <w:rPr>
          <w:rFonts w:ascii="Times New Roman (Hebrew)" w:hAnsi="Times New Roman (Hebrew)"/>
          <w:sz w:val="20"/>
          <w:szCs w:val="23"/>
          <w:rtl/>
          <w:lang w:val="he-IL" w:eastAsia="he-IL" w:bidi="he-IL"/>
        </w:rPr>
        <w:t>(איוב כח כא)</w:t>
      </w:r>
      <w:r w:rsidRPr="00B12476">
        <w:rPr>
          <w:rFonts w:ascii="Times New Roman (Hebrew)" w:hAnsi="Times New Roman (Hebrew)"/>
          <w:rtl/>
          <w:lang w:val="he-IL" w:eastAsia="he-IL" w:bidi="he-IL"/>
        </w:rPr>
        <w:t xml:space="preserve"> וְנֶעֶלְמָה מֵעִינֵי כָל חָי.</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וּשְׁכִינְתֵּיהּ אִיהִי יהו''ה אִיהִי כְּלִילָא מֵאַרְבַּע אַתְוָון, וְלָא אִתְקְרֵי אִיהוּ מָקוֹם אֶלָּא בָּהּ, מָקוֹם אֶחָד וַדַּאי, </w:t>
      </w:r>
      <w:r w:rsidRPr="00B12476">
        <w:rPr>
          <w:rStyle w:val="a6"/>
          <w:rtl/>
          <w:lang w:val="he-IL" w:eastAsia="he-IL" w:bidi="he-IL"/>
        </w:rPr>
        <w:footnoteReference w:id="3923"/>
      </w:r>
      <w:r w:rsidRPr="00B12476">
        <w:rPr>
          <w:rFonts w:ascii="Times New Roman (Hebrew)" w:hAnsi="Times New Roman (Hebrew)"/>
          <w:rtl/>
          <w:lang w:val="he-IL" w:eastAsia="he-IL" w:bidi="he-IL"/>
        </w:rPr>
        <w:t xml:space="preserve">אִיהוּ לָא אִתְקְרֵי אָדָם </w:t>
      </w:r>
      <w:r w:rsidRPr="00265EDE">
        <w:rPr>
          <w:rFonts w:ascii="Times New Roman (Hebrew)" w:hAnsi="Times New Roman (Hebrew)"/>
          <w:sz w:val="20"/>
          <w:szCs w:val="23"/>
          <w:rtl/>
          <w:lang w:val="he-IL" w:eastAsia="he-IL" w:bidi="he-IL"/>
        </w:rPr>
        <w:t>(נ''א אחד)</w:t>
      </w:r>
      <w:r w:rsidRPr="00B12476">
        <w:rPr>
          <w:rFonts w:ascii="Times New Roman (Hebrew)" w:hAnsi="Times New Roman (Hebrew)"/>
          <w:rtl/>
          <w:lang w:val="he-IL" w:eastAsia="he-IL" w:bidi="he-IL"/>
        </w:rPr>
        <w:t xml:space="preserve"> אֶלָּא בָהּ, כְּגַוְונָא דְאָדָם דִּלְתַתָּא דְבָרָא בְדִיּוֹקְנֵיהּ, דְּאִתְּמַר בֵּיהּ </w:t>
      </w:r>
      <w:r w:rsidRPr="00265EDE">
        <w:rPr>
          <w:rFonts w:ascii="Times New Roman (Hebrew)" w:hAnsi="Times New Roman (Hebrew)"/>
          <w:sz w:val="20"/>
          <w:szCs w:val="23"/>
          <w:rtl/>
          <w:lang w:val="he-IL" w:eastAsia="he-IL" w:bidi="he-IL"/>
        </w:rPr>
        <w:t>(בראשית ה ב)</w:t>
      </w:r>
      <w:r w:rsidRPr="00B12476">
        <w:rPr>
          <w:rFonts w:ascii="Times New Roman (Hebrew)" w:hAnsi="Times New Roman (Hebrew)"/>
          <w:rtl/>
          <w:lang w:val="he-IL" w:eastAsia="he-IL" w:bidi="he-IL"/>
        </w:rPr>
        <w:t xml:space="preserve"> זָכָר וּנְקֵבָה בְּרָאָם וַיְבָרֶךְ אֹתָם וַיִּקְרָא אֶת שְׁמָם אָדָם.</w:t>
      </w:r>
    </w:p>
    <w:p w:rsidR="00DB3E9E" w:rsidRPr="00B12476" w:rsidRDefault="008D12AA" w:rsidP="009013F0">
      <w:pPr>
        <w:rPr>
          <w:rtl/>
          <w:lang w:val="he-IL" w:eastAsia="he-IL" w:bidi="he-IL"/>
        </w:rPr>
      </w:pPr>
      <w:r w:rsidRPr="00B12476">
        <w:rPr>
          <w:rStyle w:val="a6"/>
          <w:rtl/>
          <w:lang w:val="he-IL" w:eastAsia="he-IL" w:bidi="he-IL"/>
        </w:rPr>
        <w:footnoteReference w:id="3924"/>
      </w:r>
      <w:r w:rsidRPr="00B12476">
        <w:rPr>
          <w:rFonts w:ascii="Times New Roman (Hebrew)" w:hAnsi="Times New Roman (Hebrew)"/>
          <w:rtl/>
          <w:lang w:val="he-IL" w:eastAsia="he-IL" w:bidi="he-IL"/>
        </w:rPr>
        <w:t xml:space="preserve">וְעוֹד כִּי אֶחָד קְרָאתִיו </w:t>
      </w:r>
      <w:r w:rsidRPr="00265EDE">
        <w:rPr>
          <w:rFonts w:ascii="Times New Roman (Hebrew)" w:hAnsi="Times New Roman (Hebrew)"/>
          <w:sz w:val="20"/>
          <w:szCs w:val="23"/>
          <w:rtl/>
          <w:lang w:val="he-IL" w:eastAsia="he-IL" w:bidi="he-IL"/>
        </w:rPr>
        <w:t>(ישעיה נא ב)</w:t>
      </w:r>
      <w:r w:rsidRPr="00B12476">
        <w:rPr>
          <w:rFonts w:ascii="Times New Roman (Hebrew)" w:hAnsi="Times New Roman (Hebrew)"/>
          <w:rtl/>
          <w:lang w:val="he-IL" w:eastAsia="he-IL" w:bidi="he-IL"/>
        </w:rPr>
        <w:t xml:space="preserve">, כְּגַוְונָא דְעֶשֶׂר סְפִירוֹת, דְּאִינוּן א' כֶּתֶר עִלָּאָה, ח' תְּמַנְיָא סְפִירָן מֵחָכְמָה עַד צַדִּיק, ד' מַלְכוּתָא קַדִּישָׁא, עֲלָהּ אִתְּמַר </w:t>
      </w:r>
      <w:r w:rsidRPr="00265EDE">
        <w:rPr>
          <w:rFonts w:ascii="Times New Roman (Hebrew)" w:hAnsi="Times New Roman (Hebrew)"/>
          <w:sz w:val="20"/>
          <w:szCs w:val="23"/>
          <w:rtl/>
          <w:lang w:val="he-IL" w:eastAsia="he-IL" w:bidi="he-IL"/>
        </w:rPr>
        <w:t>(דברים יז כ)</w:t>
      </w:r>
      <w:r w:rsidRPr="00B12476">
        <w:rPr>
          <w:rtl/>
          <w:lang w:val="he-IL" w:eastAsia="he-IL" w:bidi="he-IL"/>
        </w:rPr>
        <w:t xml:space="preserve"> </w:t>
      </w:r>
      <w:r w:rsidRPr="00B12476">
        <w:rPr>
          <w:rStyle w:val="a6"/>
          <w:rtl/>
          <w:lang w:val="he-IL" w:eastAsia="he-IL" w:bidi="he-IL"/>
        </w:rPr>
        <w:footnoteReference w:id="3925"/>
      </w:r>
      <w:r w:rsidRPr="00B12476">
        <w:rPr>
          <w:rFonts w:ascii="Times New Roman (Hebrew)" w:hAnsi="Times New Roman (Hebrew)"/>
          <w:rtl/>
          <w:lang w:val="he-IL" w:eastAsia="he-IL" w:bidi="he-IL"/>
        </w:rPr>
        <w:t xml:space="preserve">לְמַעַן יַאֲרִיךְ יָמִים עַל מַמְלַכְתּוֹ, וְאִם חַס וְשָׁלוֹם </w:t>
      </w:r>
      <w:r w:rsidRPr="00B12476">
        <w:rPr>
          <w:rFonts w:ascii="Times New Roman (Hebrew)" w:hAnsi="Times New Roman (Hebrew)"/>
          <w:rtl/>
          <w:lang w:val="he-IL" w:eastAsia="he-IL" w:bidi="he-IL"/>
        </w:rPr>
        <w:lastRenderedPageBreak/>
        <w:t xml:space="preserve">פָּחִית בַּר נַשׁ מֵעֶשֶׂר לְיַחֲדָא בָּהּ, </w:t>
      </w:r>
      <w:r w:rsidRPr="00B12476">
        <w:rPr>
          <w:rStyle w:val="a6"/>
          <w:rtl/>
          <w:lang w:val="he-IL" w:eastAsia="he-IL" w:bidi="he-IL"/>
        </w:rPr>
        <w:footnoteReference w:id="3926"/>
      </w:r>
      <w:r w:rsidRPr="00B12476">
        <w:rPr>
          <w:rFonts w:ascii="Times New Roman (Hebrew)" w:hAnsi="Times New Roman (Hebrew)"/>
          <w:rtl/>
          <w:lang w:val="he-IL" w:eastAsia="he-IL" w:bidi="he-IL"/>
        </w:rPr>
        <w:t xml:space="preserve">אִסְתַּלַּק קוֹצָא מִן ד' מִן אֶחָד </w:t>
      </w:r>
      <w:r w:rsidRPr="00B12476">
        <w:rPr>
          <w:rStyle w:val="a6"/>
          <w:rtl/>
          <w:lang w:val="he-IL" w:eastAsia="he-IL" w:bidi="he-IL"/>
        </w:rPr>
        <w:footnoteReference w:id="3927"/>
      </w:r>
      <w:r w:rsidRPr="00B12476">
        <w:rPr>
          <w:rFonts w:ascii="Times New Roman (Hebrew)" w:hAnsi="Times New Roman (Hebrew)"/>
          <w:rtl/>
          <w:lang w:val="he-IL" w:eastAsia="he-IL" w:bidi="he-IL"/>
        </w:rPr>
        <w:t xml:space="preserve">וְאִשְׁתְּאָרַת יַבָּשָׁה, </w:t>
      </w:r>
      <w:r w:rsidRPr="00B12476">
        <w:rPr>
          <w:rStyle w:val="a6"/>
          <w:rtl/>
          <w:lang w:val="he-IL" w:eastAsia="he-IL" w:bidi="he-IL"/>
        </w:rPr>
        <w:footnoteReference w:id="3928"/>
      </w:r>
      <w:r w:rsidRPr="00B12476">
        <w:rPr>
          <w:rFonts w:ascii="Times New Roman (Hebrew)" w:hAnsi="Times New Roman (Hebrew)"/>
          <w:rtl/>
          <w:lang w:val="he-IL" w:eastAsia="he-IL" w:bidi="he-IL"/>
        </w:rPr>
        <w:t xml:space="preserve">וְרָזָא דְמִלָּה </w:t>
      </w:r>
      <w:r w:rsidRPr="00265EDE">
        <w:rPr>
          <w:rFonts w:ascii="Times New Roman (Hebrew)" w:hAnsi="Times New Roman (Hebrew)"/>
          <w:sz w:val="20"/>
          <w:szCs w:val="23"/>
          <w:rtl/>
          <w:lang w:val="he-IL" w:eastAsia="he-IL" w:bidi="he-IL"/>
        </w:rPr>
        <w:t>(בראשית א ט)</w:t>
      </w:r>
      <w:r w:rsidRPr="00B12476">
        <w:rPr>
          <w:rFonts w:ascii="Times New Roman (Hebrew)" w:hAnsi="Times New Roman (Hebrew)"/>
          <w:rtl/>
          <w:lang w:val="he-IL" w:eastAsia="he-IL" w:bidi="he-IL"/>
        </w:rPr>
        <w:t xml:space="preserve"> יִקָּווּ הַמַּיִם מִתַּחַת הַשָּׁמַיִם, דְּאִיהִי תַּחַת הַשָּׁמַיִם דְּאִיהוּ קוּדְשָׁא בְּרִיךְ הוּא, דְּאִתְּמַר בֵּיהּ </w:t>
      </w:r>
      <w:r w:rsidRPr="00265EDE">
        <w:rPr>
          <w:rFonts w:ascii="Times New Roman (Hebrew)" w:hAnsi="Times New Roman (Hebrew)"/>
          <w:sz w:val="20"/>
          <w:szCs w:val="23"/>
          <w:rtl/>
          <w:lang w:val="he-IL" w:eastAsia="he-IL" w:bidi="he-IL"/>
        </w:rPr>
        <w:t>(מלכים א ב לב)</w:t>
      </w:r>
      <w:r w:rsidRPr="00B12476">
        <w:rPr>
          <w:rFonts w:ascii="Times New Roman (Hebrew)" w:hAnsi="Times New Roman (Hebrew)"/>
          <w:rtl/>
          <w:lang w:val="he-IL" w:eastAsia="he-IL" w:bidi="he-IL"/>
        </w:rPr>
        <w:t xml:space="preserve"> וְאַתָּה תִּשְׁמַע הַשָּׁמַיִם, דְּנוּקְבָא אִיהִי תְּחוֹת בַּעְלָהּ.</w:t>
      </w:r>
    </w:p>
    <w:p w:rsidR="00DB3E9E" w:rsidRPr="00B12476" w:rsidRDefault="008D12AA" w:rsidP="009013F0">
      <w:pPr>
        <w:rPr>
          <w:rtl/>
          <w:lang w:val="he-IL" w:eastAsia="he-IL" w:bidi="he-IL"/>
        </w:rPr>
      </w:pPr>
      <w:r w:rsidRPr="00B12476">
        <w:rPr>
          <w:rStyle w:val="a6"/>
          <w:rtl/>
          <w:lang w:val="he-IL" w:eastAsia="he-IL" w:bidi="he-IL"/>
        </w:rPr>
        <w:footnoteReference w:id="3929"/>
      </w:r>
      <w:r w:rsidRPr="00B12476">
        <w:rPr>
          <w:rFonts w:ascii="Times New Roman (Hebrew)" w:hAnsi="Times New Roman (Hebrew)"/>
          <w:rtl/>
          <w:lang w:val="he-IL" w:eastAsia="he-IL" w:bidi="he-IL"/>
        </w:rPr>
        <w:t xml:space="preserve">וְהָכִי כָּל מָאן דְּפָגִים אוֹת בְּרִית, בְּהַהִיא טִפָּה דְאִיהִי יִחוּדָא, וְזָרִיק לָהּ בַּאֲתַר אָחֳרָא, גָרִים לָהּ לְמֶהֱוִי </w:t>
      </w:r>
      <w:r w:rsidRPr="00B12476">
        <w:rPr>
          <w:rStyle w:val="a6"/>
          <w:rtl/>
          <w:lang w:val="he-IL" w:eastAsia="he-IL" w:bidi="he-IL"/>
        </w:rPr>
        <w:footnoteReference w:id="3930"/>
      </w:r>
      <w:r w:rsidRPr="00B12476">
        <w:rPr>
          <w:rFonts w:ascii="Times New Roman (Hebrew)" w:hAnsi="Times New Roman (Hebrew)"/>
          <w:rtl/>
          <w:lang w:val="he-IL" w:eastAsia="he-IL" w:bidi="he-IL"/>
        </w:rPr>
        <w:t xml:space="preserve">יַבָּשָׁה מִסִּטְרֵיהּ, דְּאִסְתַּלַּק נְבִיעוּ וְיִחוּדָא מִינָהּ, וְאִשְׁתְּאָרַת אִיהִי יַבָּשָׁה, וְדָא גָרִים חָרְבַּן עָלְמָא, וּמִיָּד אִתְּמַר </w:t>
      </w:r>
      <w:r w:rsidRPr="00265EDE">
        <w:rPr>
          <w:rFonts w:ascii="Times New Roman (Hebrew)" w:hAnsi="Times New Roman (Hebrew)"/>
          <w:sz w:val="20"/>
          <w:szCs w:val="23"/>
          <w:rtl/>
          <w:lang w:val="he-IL" w:eastAsia="he-IL" w:bidi="he-IL"/>
        </w:rPr>
        <w:t>(ישעיה יט ה)</w:t>
      </w:r>
      <w:r w:rsidRPr="00B12476">
        <w:rPr>
          <w:rFonts w:ascii="Times New Roman (Hebrew)" w:hAnsi="Times New Roman (Hebrew)"/>
          <w:rtl/>
          <w:lang w:val="he-IL" w:eastAsia="he-IL" w:bidi="he-IL"/>
        </w:rPr>
        <w:t xml:space="preserve"> וְנָהָר יֶחֱרַב וְיָבֵשׁ, דְּאִיהוּ נָהָר דְּנָפִיק מֵעִדֶן, </w:t>
      </w:r>
      <w:r w:rsidRPr="00B12476">
        <w:rPr>
          <w:rStyle w:val="a6"/>
          <w:rtl/>
          <w:lang w:val="he-IL" w:eastAsia="he-IL" w:bidi="he-IL"/>
        </w:rPr>
        <w:footnoteReference w:id="3931"/>
      </w:r>
      <w:r w:rsidRPr="00B12476">
        <w:rPr>
          <w:rFonts w:ascii="Times New Roman (Hebrew)" w:hAnsi="Times New Roman (Hebrew)"/>
          <w:rtl/>
          <w:lang w:val="he-IL" w:eastAsia="he-IL" w:bidi="he-IL"/>
        </w:rPr>
        <w:t>דְּאַשְׁקֵי לֵיהּ לְגַן דְּאִיהִי אוֹרַיְיתָא שֶׁבְּעַל פֶּה, דְאִיהִי מִתְשַׁקְיָא מֵאוֹרַיְיתָא דְבִכְתָב, דִּכְלִילָא גַ''ן סְדָרִים דְּאוֹרַיְיתָא.</w:t>
      </w:r>
    </w:p>
    <w:p w:rsidR="00DB3E9E" w:rsidRPr="00B12476" w:rsidRDefault="00DB3E9E">
      <w:pPr>
        <w:pStyle w:val="Standard"/>
        <w:keepNext/>
        <w:autoSpaceDE/>
        <w:bidi/>
        <w:spacing w:after="40" w:line="360" w:lineRule="atLeast"/>
        <w:ind w:left="144" w:right="144"/>
        <w:jc w:val="center"/>
        <w:rPr>
          <w:rtl/>
          <w:lang w:val="he-IL" w:eastAsia="he-IL" w:bidi="he-IL"/>
        </w:rPr>
      </w:pPr>
      <w:bookmarkStart w:id="100" w:name="_Toc228091321"/>
    </w:p>
    <w:p w:rsidR="00DB3E9E" w:rsidRPr="00B12476" w:rsidRDefault="008D12AA" w:rsidP="009E63CE">
      <w:pPr>
        <w:pStyle w:val="1"/>
        <w:rPr>
          <w:szCs w:val="24"/>
          <w:rtl/>
        </w:rPr>
      </w:pPr>
      <w:r w:rsidRPr="00B12476">
        <w:rPr>
          <w:rtl/>
        </w:rPr>
        <w:t>תקונא ארבעין ותלת</w:t>
      </w:r>
      <w:bookmarkEnd w:id="100"/>
    </w:p>
    <w:p w:rsidR="00DB3E9E" w:rsidRPr="002D0347" w:rsidRDefault="008D12AA" w:rsidP="009E63CE">
      <w:pPr>
        <w:pStyle w:val="2"/>
        <w:rPr>
          <w:rtl/>
        </w:rPr>
      </w:pPr>
      <w:r w:rsidRPr="002D0347">
        <w:rPr>
          <w:rtl/>
        </w:rPr>
        <w:t>[דף פה ע''א]</w:t>
      </w:r>
    </w:p>
    <w:p w:rsidR="00DB3E9E" w:rsidRPr="00B12476" w:rsidRDefault="008D12AA" w:rsidP="009013F0">
      <w:pPr>
        <w:rPr>
          <w:rtl/>
          <w:lang w:val="he-IL" w:bidi="he-IL"/>
        </w:rPr>
      </w:pPr>
      <w:r w:rsidRPr="00265EDE">
        <w:rPr>
          <w:rFonts w:ascii="Times New Roman (Hebrew)" w:hAnsi="Times New Roman (Hebrew)"/>
          <w:sz w:val="20"/>
          <w:szCs w:val="23"/>
          <w:rtl/>
          <w:lang w:val="he-IL" w:bidi="he-IL"/>
        </w:rPr>
        <w:t>(דף פה ע''א)</w:t>
      </w:r>
      <w:r w:rsidRPr="002D0347">
        <w:rPr>
          <w:rFonts w:ascii="Times New Roman (Hebrew)" w:hAnsi="Times New Roman (Hebrew)"/>
          <w:sz w:val="20"/>
          <w:szCs w:val="23"/>
          <w:rtl/>
          <w:lang w:val="he-IL" w:bidi="he-IL"/>
        </w:rPr>
        <w:t xml:space="preserve"> </w:t>
      </w:r>
      <w:r w:rsidRPr="00B12476">
        <w:rPr>
          <w:rStyle w:val="a6"/>
          <w:rtl/>
          <w:lang w:val="he-IL" w:bidi="he-IL"/>
        </w:rPr>
        <w:footnoteReference w:id="3932"/>
      </w:r>
      <w:r w:rsidRPr="00B12476">
        <w:rPr>
          <w:rFonts w:ascii="Times New Roman (Hebrew)" w:hAnsi="Times New Roman (Hebrew)"/>
          <w:rtl/>
          <w:lang w:val="he-IL" w:bidi="he-IL"/>
        </w:rPr>
        <w:t xml:space="preserve">בְּרֵאשִׁית תַּמָּן אֲתַ''ר יָבֵ''שׁ, וְדָא אִיהוּ וְנָהָר יֶחרַב וְיָבֵשׁ </w:t>
      </w:r>
      <w:r w:rsidRPr="00265EDE">
        <w:rPr>
          <w:rFonts w:ascii="Times New Roman (Hebrew)" w:hAnsi="Times New Roman (Hebrew)"/>
          <w:sz w:val="20"/>
          <w:szCs w:val="23"/>
          <w:rtl/>
          <w:lang w:val="he-IL" w:bidi="he-IL"/>
        </w:rPr>
        <w:t>(שם ה)</w:t>
      </w:r>
      <w:r w:rsidRPr="00B12476">
        <w:rPr>
          <w:rFonts w:ascii="Times New Roman (Hebrew)" w:hAnsi="Times New Roman (Hebrew)"/>
          <w:rtl/>
          <w:lang w:val="he-IL" w:bidi="he-IL"/>
        </w:rPr>
        <w:t xml:space="preserve">, בְּהַהוּא זִמְנָא דְאִיהוּ יָבֵשׁ וְאִיהִי יַבָּשָׁה, צָוְוחִין בְּנִין לְתַתָּא בְּיִחוּדָא וְאָמְרִין שְׁמַע יִשְׂרָאֵל, </w:t>
      </w:r>
      <w:r w:rsidRPr="00B12476">
        <w:rPr>
          <w:rStyle w:val="a6"/>
          <w:rtl/>
          <w:lang w:val="he-IL" w:bidi="he-IL"/>
        </w:rPr>
        <w:footnoteReference w:id="3933"/>
      </w:r>
      <w:r w:rsidRPr="00B12476">
        <w:rPr>
          <w:rFonts w:ascii="Times New Roman (Hebrew)" w:hAnsi="Times New Roman (Hebrew)"/>
          <w:rtl/>
          <w:lang w:val="he-IL" w:bidi="he-IL"/>
        </w:rPr>
        <w:t xml:space="preserve">וְאֵין קוֹל וְאֵין עוֹנֶה </w:t>
      </w:r>
      <w:r w:rsidRPr="00265EDE">
        <w:rPr>
          <w:rFonts w:ascii="Times New Roman (Hebrew)" w:hAnsi="Times New Roman (Hebrew)"/>
          <w:sz w:val="20"/>
          <w:szCs w:val="23"/>
          <w:rtl/>
          <w:lang w:val="he-IL" w:bidi="he-IL"/>
        </w:rPr>
        <w:t>(מלכים א יח כו)</w:t>
      </w:r>
      <w:r w:rsidRPr="00B12476">
        <w:rPr>
          <w:rFonts w:ascii="Times New Roman (Hebrew)" w:hAnsi="Times New Roman (Hebrew)"/>
          <w:rtl/>
          <w:lang w:val="he-IL" w:bidi="he-IL"/>
        </w:rPr>
        <w:t xml:space="preserve">, הֲדָא הוּא דִכְתִיב </w:t>
      </w:r>
      <w:r w:rsidRPr="00265EDE">
        <w:rPr>
          <w:rFonts w:ascii="Times New Roman (Hebrew)" w:hAnsi="Times New Roman (Hebrew)"/>
          <w:sz w:val="20"/>
          <w:szCs w:val="23"/>
          <w:rtl/>
          <w:lang w:val="he-IL" w:bidi="he-IL"/>
        </w:rPr>
        <w:t>(משלי א כח)</w:t>
      </w:r>
      <w:r w:rsidRPr="00B12476">
        <w:rPr>
          <w:rFonts w:ascii="Times New Roman (Hebrew)" w:hAnsi="Times New Roman (Hebrew)"/>
          <w:rtl/>
          <w:lang w:val="he-IL" w:bidi="he-IL"/>
        </w:rPr>
        <w:t xml:space="preserve"> אָז יִקְרָאוּנְנִי וְלֹא אֶעֱנֶה.</w:t>
      </w:r>
    </w:p>
    <w:p w:rsidR="00DB3E9E" w:rsidRPr="00B12476" w:rsidRDefault="008D12AA" w:rsidP="009013F0">
      <w:pPr>
        <w:rPr>
          <w:rtl/>
          <w:lang w:val="he-IL" w:bidi="he-IL"/>
        </w:rPr>
      </w:pPr>
      <w:r w:rsidRPr="00B12476">
        <w:rPr>
          <w:rStyle w:val="a6"/>
          <w:rtl/>
          <w:lang w:val="he-IL" w:bidi="he-IL"/>
        </w:rPr>
        <w:footnoteReference w:id="3934"/>
      </w:r>
      <w:r w:rsidRPr="00B12476">
        <w:rPr>
          <w:rFonts w:ascii="Times New Roman (Hebrew)" w:hAnsi="Times New Roman (Hebrew)"/>
          <w:rtl/>
          <w:lang w:val="he-IL" w:bidi="he-IL"/>
        </w:rPr>
        <w:t>וְהָכִי מָאן דְּגָרִים דְּאִסְתַּלַּק קַבָּלָה וְחָכְמָתָא מֵאוֹרַיְיתָא דִבְעַל פֶּה וּמֵאוֹרַיְיתָא דְבִכְתָב, וְלָא מִשְׁתַּדֵל בְּהוֹן, וְאָמַר דְּלָא אִית אֶלָּא פְּשָׁט בְּאוֹרַיְיתָא וּבְתַלְמוּדָא, בְּוַדַּאי כְּאִלּוּ הוּא יְסַלֵּק נְבִיעוּ מֵהַהוּא נָהָר וּמֵהַהוּא גָן, וַוי לֵיהּ טַב לֵיהּ דְּלָא אִתְבְּרִי בְּעָלְמָא וְלָא יוֹלִיף הַהִיא אוֹרַיְיתָא דְבִכְתָב וְאוֹרַיְיתָא דִבְעַל פֶּה, דְּאִתְחַשַּׁב לֵיהּ כְּאִלּוּ אַחְזַר עָלְמָא לְתֹהוּ וָבֹהוּ, וְגָרִים עֲנִיּוּתָא בְּעָלְמָא וְאוֹרֶךְ גָּלוּתָא.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lastRenderedPageBreak/>
        <w:t xml:space="preserve">וַיֹּאמֶר אלהי''ם תַּדְשֵׁא הָאָרֶץ דֶּשֶׁא וכו' </w:t>
      </w:r>
      <w:r w:rsidRPr="00265EDE">
        <w:rPr>
          <w:rFonts w:ascii="Times New Roman (Hebrew)" w:hAnsi="Times New Roman (Hebrew)"/>
          <w:sz w:val="20"/>
          <w:szCs w:val="23"/>
          <w:rtl/>
          <w:lang w:val="he-IL" w:eastAsia="he-IL" w:bidi="he-IL"/>
        </w:rPr>
        <w:t>(בראשית א יא)</w:t>
      </w:r>
      <w:r w:rsidRPr="00B12476">
        <w:rPr>
          <w:rFonts w:ascii="Times New Roman (Hebrew)" w:hAnsi="Times New Roman (Hebrew)"/>
          <w:rtl/>
          <w:lang w:val="he-IL" w:eastAsia="he-IL" w:bidi="he-IL"/>
        </w:rPr>
        <w:t xml:space="preserve">, אָמַר רַבִּי אֶלְעָזָר אַבָּא וְהָא קָרָא לֵיהּ יַבָּשָׁה, </w:t>
      </w:r>
      <w:r w:rsidRPr="00B12476">
        <w:rPr>
          <w:rStyle w:val="a6"/>
          <w:rtl/>
          <w:lang w:val="he-IL" w:eastAsia="he-IL" w:bidi="he-IL"/>
        </w:rPr>
        <w:footnoteReference w:id="3935"/>
      </w:r>
      <w:r w:rsidRPr="00B12476">
        <w:rPr>
          <w:rFonts w:ascii="Times New Roman (Hebrew)" w:hAnsi="Times New Roman (Hebrew)"/>
          <w:rtl/>
          <w:lang w:val="he-IL" w:eastAsia="he-IL" w:bidi="he-IL"/>
        </w:rPr>
        <w:t xml:space="preserve">מֵאָן תַּדְשֵׁא הָאָרֶץ, אָמַר לֵיהּ בְּרִי הָכִי אוֹלִיף תְּיוּבְתָּא לְכָל בְּנֵי עָלְמָא, דְּאִם בַּר נַשׁ יַחֲזוֹר בִּתְיוּבְתָּא, נָחִית לָהּ נְבִיעוּ דְאִסְתַּלַּק, וּמַה דַּהֲוָה יַבָּשָׁה קָרָא לָהּ אֶרֶץ, </w:t>
      </w:r>
      <w:r w:rsidRPr="00B12476">
        <w:rPr>
          <w:rStyle w:val="a6"/>
          <w:rtl/>
          <w:lang w:val="he-IL" w:eastAsia="he-IL" w:bidi="he-IL"/>
        </w:rPr>
        <w:footnoteReference w:id="3936"/>
      </w:r>
      <w:r w:rsidRPr="00B12476">
        <w:rPr>
          <w:rFonts w:ascii="Times New Roman (Hebrew)" w:hAnsi="Times New Roman (Hebrew)"/>
          <w:rtl/>
          <w:lang w:val="he-IL" w:eastAsia="he-IL" w:bidi="he-IL"/>
        </w:rPr>
        <w:t xml:space="preserve">וְנָהָר דַּהֲוָה חָרֵב וְיָבֵשׁ קָרָא לֵיהּ מִקְוִה הַמַּיִם וְיַמִּים, הֲדָא הוּא דִכְתִיב </w:t>
      </w:r>
      <w:r w:rsidRPr="00265EDE">
        <w:rPr>
          <w:rFonts w:ascii="Times New Roman (Hebrew)" w:hAnsi="Times New Roman (Hebrew)"/>
          <w:sz w:val="20"/>
          <w:szCs w:val="23"/>
          <w:rtl/>
          <w:lang w:val="he-IL" w:eastAsia="he-IL" w:bidi="he-IL"/>
        </w:rPr>
        <w:t>(שם י)</w:t>
      </w:r>
      <w:r w:rsidRPr="00B12476">
        <w:rPr>
          <w:rFonts w:ascii="Times New Roman (Hebrew)" w:hAnsi="Times New Roman (Hebrew)"/>
          <w:rtl/>
          <w:lang w:val="he-IL" w:eastAsia="he-IL" w:bidi="he-IL"/>
        </w:rPr>
        <w:t xml:space="preserve"> וַיִּקְרָא אלהי''ם לַיַּבָּשָׁה אֶרֶץ וּלְמִקְוִה הַמַּיִם קָרָא יַמִּים, </w:t>
      </w:r>
      <w:r w:rsidRPr="00B12476">
        <w:rPr>
          <w:rStyle w:val="a6"/>
          <w:rtl/>
          <w:lang w:val="he-IL" w:eastAsia="he-IL" w:bidi="he-IL"/>
        </w:rPr>
        <w:footnoteReference w:id="3937"/>
      </w:r>
      <w:r w:rsidRPr="00B12476">
        <w:rPr>
          <w:rFonts w:ascii="Times New Roman (Hebrew)" w:hAnsi="Times New Roman (Hebrew)"/>
          <w:rtl/>
          <w:lang w:val="he-IL" w:eastAsia="he-IL" w:bidi="he-IL"/>
        </w:rPr>
        <w:t xml:space="preserve">בְּהַהוּא זִמְנָא דְאִתְקְרֵי אֶרֶץ מַה כְּתִיב בֵּיהּ </w:t>
      </w:r>
      <w:r w:rsidRPr="00265EDE">
        <w:rPr>
          <w:rFonts w:ascii="Times New Roman (Hebrew)" w:hAnsi="Times New Roman (Hebrew)"/>
          <w:sz w:val="20"/>
          <w:szCs w:val="23"/>
          <w:rtl/>
          <w:lang w:val="he-IL" w:eastAsia="he-IL" w:bidi="he-IL"/>
        </w:rPr>
        <w:t>(שם יא)</w:t>
      </w:r>
      <w:r w:rsidRPr="00B12476">
        <w:rPr>
          <w:rFonts w:ascii="Times New Roman (Hebrew)" w:hAnsi="Times New Roman (Hebrew)"/>
          <w:rtl/>
          <w:lang w:val="he-IL" w:eastAsia="he-IL" w:bidi="he-IL"/>
        </w:rPr>
        <w:t xml:space="preserve"> וַיֹּאמֶר אלהי''ם תַּדְשֵׁא הָאָרֶץ, לְאַפָּקָא זַרְעִין וְאִיבִּין דְּאִינוּן נִשְׁמָתִין כָּל חַד לִזְנַיְהוּ, אִלֵּין נִשְׁמָתִין דְּאִתְגַּזְרוּ מִכּוּרְסֵי יְקָרֵיהּ, וְאִלֵּין רוּחִין דְּאִתְגַּזְרוּ מִמַּלְאָכִים, וְאִלֵּין נַפְשִׁין דְּאִתְגַּזְרוּ מֵאוֹפַנִּים, כָּל חַד אַפִּיק לִזְנַיְיהוּ לְכָל חַד כִּדְקָא יָאוּת, עִץ פְּרִי דָא תַּלְמִיד חָכָם, עוֹשֶׂה פְּרִי דָא בַת זוּגֵיהּ, לְכָל חַד כִּדְקָא יָאוּת, </w:t>
      </w:r>
      <w:r w:rsidRPr="00265EDE">
        <w:rPr>
          <w:rFonts w:ascii="Times New Roman (Hebrew)" w:hAnsi="Times New Roman (Hebrew)"/>
          <w:sz w:val="20"/>
          <w:szCs w:val="23"/>
          <w:rtl/>
          <w:lang w:val="he-IL" w:eastAsia="he-IL" w:bidi="he-IL"/>
        </w:rPr>
        <w:t>(כל חד אפיק לזנוי)</w:t>
      </w:r>
      <w:r w:rsidRPr="00B12476">
        <w:rPr>
          <w:rtl/>
          <w:lang w:val="he-IL" w:eastAsia="he-IL" w:bidi="he-IL"/>
        </w:rPr>
        <w:t>.</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וְעוֹד עִץ פְּרִי דָא עַמּוּדָא דְאֶמְצָעִיתָא, עוֹשֶׂה פְּרִי דָא צַדִּיק, אֲשֶׁר זַרְעוֹ בוֹ עַל הָאָרֶץ דָּא שְׁכִינְתָּא, דְכָל זַרְעִין אִתְכְּלִילָן בָּהּ, </w:t>
      </w:r>
      <w:r w:rsidRPr="00B12476">
        <w:rPr>
          <w:rStyle w:val="a6"/>
          <w:rtl/>
          <w:lang w:val="he-IL" w:eastAsia="he-IL" w:bidi="he-IL"/>
        </w:rPr>
        <w:footnoteReference w:id="3938"/>
      </w:r>
      <w:r w:rsidRPr="00B12476">
        <w:rPr>
          <w:rFonts w:ascii="Times New Roman (Hebrew)" w:hAnsi="Times New Roman (Hebrew)"/>
          <w:rtl/>
          <w:lang w:val="he-IL" w:eastAsia="he-IL" w:bidi="he-IL"/>
        </w:rPr>
        <w:t xml:space="preserve">וְהָכָא פִּקּוּדָא דְפִרְיָה וְרִבְיָה לְמֶעֱבַד אִבִּין וְזַרְעִין, הֲדָא הוּא דִכְתִיב </w:t>
      </w:r>
      <w:r w:rsidRPr="00265EDE">
        <w:rPr>
          <w:rFonts w:ascii="Times New Roman (Hebrew)" w:hAnsi="Times New Roman (Hebrew)"/>
          <w:sz w:val="20"/>
          <w:szCs w:val="23"/>
          <w:rtl/>
          <w:lang w:val="he-IL" w:eastAsia="he-IL" w:bidi="he-IL"/>
        </w:rPr>
        <w:t>(ישעיה מה יח)</w:t>
      </w:r>
      <w:r w:rsidRPr="00B12476">
        <w:rPr>
          <w:rtl/>
          <w:lang w:val="he-IL" w:eastAsia="he-IL" w:bidi="he-IL"/>
        </w:rPr>
        <w:t xml:space="preserve"> </w:t>
      </w:r>
      <w:r w:rsidRPr="00B12476">
        <w:rPr>
          <w:rStyle w:val="a6"/>
          <w:rtl/>
          <w:lang w:val="he-IL" w:eastAsia="he-IL" w:bidi="he-IL"/>
        </w:rPr>
        <w:footnoteReference w:id="3939"/>
      </w:r>
      <w:r w:rsidRPr="00B12476">
        <w:rPr>
          <w:rFonts w:ascii="Times New Roman (Hebrew)" w:hAnsi="Times New Roman (Hebrew)"/>
          <w:rtl/>
          <w:lang w:val="he-IL" w:eastAsia="he-IL" w:bidi="he-IL"/>
        </w:rPr>
        <w:t xml:space="preserve">לֹא תֹהוּ בְרָאָהּ לָשֶׁבֶת יְצָרָהּ, וּמָאן דְּאִתְבַּטַּל מִפִּרְיָה וְרִבְיָה, כְּאִלּוּ אַחְזַר לְהַהִיא אֶרֶץ יַבָּשָׁה, וּמָנַע בִּרְכָאָן מִינָהּ, </w:t>
      </w:r>
      <w:r w:rsidRPr="00B12476">
        <w:rPr>
          <w:rStyle w:val="a6"/>
          <w:rtl/>
          <w:lang w:val="he-IL" w:eastAsia="he-IL" w:bidi="he-IL"/>
        </w:rPr>
        <w:footnoteReference w:id="3940"/>
      </w:r>
      <w:r w:rsidRPr="00B12476">
        <w:rPr>
          <w:rFonts w:ascii="Times New Roman (Hebrew)" w:hAnsi="Times New Roman (Hebrew)"/>
          <w:rtl/>
          <w:lang w:val="he-IL" w:eastAsia="he-IL" w:bidi="he-IL"/>
        </w:rPr>
        <w:t>כָּל חַד לְפוּם דַּרְגֵּיהּ, מָאן דְּפָגִים לְתַתָּא פָגִים לְעִילָא, לַאֲתַר דְּאִתְגַּזַּר נִשְׁמָתֵיהּ.</w:t>
      </w:r>
    </w:p>
    <w:p w:rsidR="00DB3E9E" w:rsidRPr="00B12476" w:rsidRDefault="00DB3E9E">
      <w:pPr>
        <w:pStyle w:val="Standard"/>
        <w:keepNext/>
        <w:autoSpaceDE/>
        <w:bidi/>
        <w:spacing w:after="40" w:line="360" w:lineRule="atLeast"/>
        <w:ind w:left="144" w:right="144"/>
        <w:jc w:val="center"/>
        <w:rPr>
          <w:rtl/>
          <w:lang w:val="he-IL" w:eastAsia="he-IL" w:bidi="he-IL"/>
        </w:rPr>
      </w:pPr>
      <w:bookmarkStart w:id="101" w:name="_Toc228091322"/>
    </w:p>
    <w:p w:rsidR="00DB3E9E" w:rsidRPr="00B12476" w:rsidRDefault="008D12AA" w:rsidP="009E63CE">
      <w:pPr>
        <w:pStyle w:val="1"/>
        <w:rPr>
          <w:szCs w:val="24"/>
          <w:rtl/>
        </w:rPr>
      </w:pPr>
      <w:r w:rsidRPr="00B12476">
        <w:rPr>
          <w:rtl/>
        </w:rPr>
        <w:t>תקונא ארבעין וארבע</w:t>
      </w:r>
      <w:bookmarkEnd w:id="101"/>
    </w:p>
    <w:p w:rsidR="00DB3E9E" w:rsidRPr="00B12476" w:rsidRDefault="008D12AA" w:rsidP="009013F0">
      <w:pPr>
        <w:rPr>
          <w:rtl/>
          <w:lang w:val="he-IL" w:bidi="he-IL"/>
        </w:rPr>
      </w:pPr>
      <w:r w:rsidRPr="00B12476">
        <w:rPr>
          <w:rStyle w:val="a6"/>
          <w:rtl/>
          <w:lang w:val="he-IL" w:bidi="he-IL"/>
        </w:rPr>
        <w:footnoteReference w:id="3941"/>
      </w:r>
      <w:r w:rsidRPr="00B12476">
        <w:rPr>
          <w:rFonts w:ascii="Times New Roman (Hebrew)" w:hAnsi="Times New Roman (Hebrew)"/>
          <w:rtl/>
          <w:lang w:val="he-IL" w:bidi="he-IL"/>
        </w:rPr>
        <w:t xml:space="preserve">בְּרֵאשִׁית, תַּמָּן אֹרֹ"ת תַּמָּן אֵ''שׁ, וַעֲלַיְיהוּ אִתְּמַר </w:t>
      </w:r>
      <w:r w:rsidRPr="00265EDE">
        <w:rPr>
          <w:rFonts w:ascii="Times New Roman (Hebrew)" w:hAnsi="Times New Roman (Hebrew)"/>
          <w:sz w:val="20"/>
          <w:szCs w:val="23"/>
          <w:rtl/>
          <w:lang w:val="he-IL" w:bidi="he-IL"/>
        </w:rPr>
        <w:t>(בראשית א יד)</w:t>
      </w:r>
      <w:r w:rsidRPr="00B12476">
        <w:rPr>
          <w:rFonts w:ascii="Times New Roman (Hebrew)" w:hAnsi="Times New Roman (Hebrew)"/>
          <w:rtl/>
          <w:lang w:val="he-IL" w:bidi="he-IL"/>
        </w:rPr>
        <w:t xml:space="preserve"> וַיֹּאמֶר אלהי''ם יְהִי מְאֹרֹת בִּרְקִיעַ הַשָּׁמַיִם, מְאֹרֹת כְּתִיב חָסֵר דָּא אוֹרַיְיתָא דְבִכְתָב, תַּמָּן אֵ''שׁ דָּא אוֹרַיְיתָא דִבְעַל פֶּה, דְאִתְּמַר בְּהוֹן </w:t>
      </w:r>
      <w:r w:rsidRPr="00265EDE">
        <w:rPr>
          <w:rFonts w:ascii="Times New Roman (Hebrew)" w:hAnsi="Times New Roman (Hebrew)"/>
          <w:sz w:val="20"/>
          <w:szCs w:val="23"/>
          <w:rtl/>
          <w:lang w:val="he-IL" w:bidi="he-IL"/>
        </w:rPr>
        <w:t>(משלי ו כג)</w:t>
      </w:r>
      <w:r w:rsidRPr="00B12476">
        <w:rPr>
          <w:rFonts w:ascii="Times New Roman (Hebrew)" w:hAnsi="Times New Roman (Hebrew)"/>
          <w:rtl/>
          <w:lang w:val="he-IL" w:bidi="he-IL"/>
        </w:rPr>
        <w:t xml:space="preserve"> כִּי נֵר מִצְוָה וְתוֹרָה אוֹר, וַעֲלַיְיהוּ אִתְּמַר </w:t>
      </w:r>
      <w:r w:rsidRPr="00265EDE">
        <w:rPr>
          <w:rFonts w:ascii="Times New Roman (Hebrew)" w:hAnsi="Times New Roman (Hebrew)"/>
          <w:sz w:val="20"/>
          <w:szCs w:val="23"/>
          <w:rtl/>
          <w:lang w:val="he-IL" w:bidi="he-IL"/>
        </w:rPr>
        <w:t>(בראשית א טז)</w:t>
      </w:r>
      <w:r w:rsidRPr="00B12476">
        <w:rPr>
          <w:rFonts w:ascii="Times New Roman (Hebrew)" w:hAnsi="Times New Roman (Hebrew)"/>
          <w:rtl/>
          <w:lang w:val="he-IL" w:bidi="he-IL"/>
        </w:rPr>
        <w:t xml:space="preserve"> אֶת הַמָּאוֹר הַגָּדוֹל לְמֶמְשֶׁלֶת הַיּוֹם וְאֶת הַמָּאוֹר הַקָּטֹן לְמֶמְשֶׁלֶת הַלַּיְלָה.</w:t>
      </w:r>
    </w:p>
    <w:p w:rsidR="00DB3E9E" w:rsidRPr="002D0347" w:rsidRDefault="008D12AA" w:rsidP="009E63CE">
      <w:pPr>
        <w:pStyle w:val="2"/>
        <w:rPr>
          <w:rtl/>
        </w:rPr>
      </w:pPr>
      <w:r w:rsidRPr="002D0347">
        <w:rPr>
          <w:rtl/>
        </w:rPr>
        <w:t>[דף פה ע''ב]</w:t>
      </w:r>
    </w:p>
    <w:p w:rsidR="00DB3E9E" w:rsidRPr="00B12476" w:rsidRDefault="008D12AA" w:rsidP="009013F0">
      <w:pPr>
        <w:rPr>
          <w:rtl/>
          <w:lang w:val="he-IL" w:bidi="he-IL"/>
        </w:rPr>
      </w:pPr>
      <w:r w:rsidRPr="00B12476">
        <w:rPr>
          <w:rStyle w:val="a6"/>
          <w:rtl/>
          <w:lang w:val="he-IL" w:bidi="he-IL"/>
        </w:rPr>
        <w:footnoteReference w:id="3942"/>
      </w:r>
      <w:r w:rsidRPr="00B12476">
        <w:rPr>
          <w:rFonts w:ascii="Times New Roman (Hebrew)" w:hAnsi="Times New Roman (Hebrew)"/>
          <w:rtl/>
          <w:lang w:val="he-IL" w:bidi="he-IL"/>
        </w:rPr>
        <w:t xml:space="preserve">הָכָא פִּקּוּדָא לְמֶעֱבַד צְדָקָה, אֶת הַמָּאוֹר הַגָּדוֹל רָזָא דַעֲתִירִין, וְאֶת הַמָּאוֹר הַקָּטֹן רָזָא דְמִסְכְּנִין, וּכְמָה דְסִיהֲרָא לווְֹה מִן שִׁמְשָׁא, וְלָא אִית לָהּ נְהוֹרָא אֶלָּא מִמַּה דְּיָהִיב לָהּ שִׁמְשָׁא, </w:t>
      </w:r>
      <w:r w:rsidRPr="00B12476">
        <w:rPr>
          <w:rStyle w:val="a6"/>
          <w:rtl/>
          <w:lang w:val="he-IL" w:bidi="he-IL"/>
        </w:rPr>
        <w:footnoteReference w:id="3943"/>
      </w:r>
      <w:r w:rsidRPr="00B12476">
        <w:rPr>
          <w:rFonts w:ascii="Times New Roman (Hebrew)" w:hAnsi="Times New Roman (Hebrew)"/>
          <w:rtl/>
          <w:lang w:val="he-IL" w:bidi="he-IL"/>
        </w:rPr>
        <w:t xml:space="preserve">הָכִי שְׁכִינְתָּא אָמְרַת לְווּ עָלַי וַאֲנִי פּוֹרֵעַ, דְּהָכִי צָרִיךְ בַּר נַשׁ לְמֶהֱוִי מַלְוְה לְמִסְכְּנָא, וּכְגַוְונָא דָא לווִֹין כֹּכְבַיָּא וּמַזָּלֵי דָא מִן דָּא, וּמַלְאָכַיָּא </w:t>
      </w:r>
      <w:r w:rsidRPr="00B12476">
        <w:rPr>
          <w:rFonts w:ascii="Times New Roman (Hebrew)" w:hAnsi="Times New Roman (Hebrew)"/>
          <w:rtl/>
          <w:lang w:val="he-IL" w:bidi="he-IL"/>
        </w:rPr>
        <w:lastRenderedPageBreak/>
        <w:t xml:space="preserve">דָא מִן דָּא, וְרָזָא דְמִלָּה וּמְקַבְּלִין דֵּין מִן דֵּין, הָכִי לווְֹה שְׁכִינְתָּא דְאִיהִי סִיהֲרָא קַדִּישָׁא מִקּוּדְשָׁא בְּרִיךְ הוּא, </w:t>
      </w:r>
      <w:r w:rsidRPr="00265EDE">
        <w:rPr>
          <w:rFonts w:ascii="Times New Roman (Hebrew)" w:hAnsi="Times New Roman (Hebrew)"/>
          <w:sz w:val="20"/>
          <w:szCs w:val="23"/>
          <w:rtl/>
          <w:lang w:val="he-IL" w:bidi="he-IL"/>
        </w:rPr>
        <w:t>(דף פה ע''ב)</w:t>
      </w:r>
      <w:r w:rsidRPr="002D0347">
        <w:rPr>
          <w:rFonts w:ascii="Times New Roman (Hebrew)" w:hAnsi="Times New Roman (Hebrew)"/>
          <w:sz w:val="20"/>
          <w:szCs w:val="23"/>
          <w:rtl/>
          <w:lang w:val="he-IL" w:bidi="he-IL"/>
        </w:rPr>
        <w:t xml:space="preserve"> </w:t>
      </w:r>
      <w:r w:rsidRPr="00B12476">
        <w:rPr>
          <w:rFonts w:ascii="Times New Roman (Hebrew)" w:hAnsi="Times New Roman (Hebrew)"/>
          <w:rtl/>
          <w:lang w:val="he-IL" w:bidi="he-IL"/>
        </w:rPr>
        <w:t xml:space="preserve">וּמְקַבֶּלֶת מִנֵּיהּ, דְּאִתְּמַר בֵּיהּ </w:t>
      </w:r>
      <w:r w:rsidRPr="00265EDE">
        <w:rPr>
          <w:rFonts w:ascii="Times New Roman (Hebrew)" w:hAnsi="Times New Roman (Hebrew)"/>
          <w:sz w:val="20"/>
          <w:szCs w:val="23"/>
          <w:rtl/>
          <w:lang w:val="he-IL" w:bidi="he-IL"/>
        </w:rPr>
        <w:t>(תהלים פד יב)</w:t>
      </w:r>
      <w:r w:rsidRPr="00B12476">
        <w:rPr>
          <w:rtl/>
          <w:lang w:val="he-IL" w:bidi="he-IL"/>
        </w:rPr>
        <w:t xml:space="preserve"> </w:t>
      </w:r>
      <w:r w:rsidRPr="00B12476">
        <w:rPr>
          <w:rStyle w:val="a6"/>
          <w:rtl/>
          <w:lang w:val="he-IL" w:bidi="he-IL"/>
        </w:rPr>
        <w:footnoteReference w:id="3944"/>
      </w:r>
      <w:r w:rsidRPr="00B12476">
        <w:rPr>
          <w:rFonts w:ascii="Times New Roman (Hebrew)" w:hAnsi="Times New Roman (Hebrew)"/>
          <w:rtl/>
          <w:lang w:val="he-IL" w:bidi="he-IL"/>
        </w:rPr>
        <w:t xml:space="preserve">כִּי שֶׁמֶשׁ וּמָגֵן יהו''ה אלהי''ם, וְהָכִי הֲוָה מְקַבֵּל יְהוֹשֻׁעַ מִן מֹשֶׁה, כְּמָה דְאוּקְמוּהוּ פְּנֵי מֹשֶׁה כִּפְנֵי חַמָּה וּפְנֵי יְהוֹשֻׁעַ כִּפְנֵי לְבָנָה, וְהָכִי הֲווֹ כָל נְבִיאַיָּיא קֳדָם מֹשֶׁה </w:t>
      </w:r>
      <w:r w:rsidRPr="00B12476">
        <w:rPr>
          <w:rStyle w:val="a6"/>
          <w:rtl/>
          <w:lang w:val="he-IL" w:bidi="he-IL"/>
        </w:rPr>
        <w:footnoteReference w:id="3945"/>
      </w:r>
      <w:r w:rsidRPr="00B12476">
        <w:rPr>
          <w:rFonts w:ascii="Times New Roman (Hebrew)" w:hAnsi="Times New Roman (Hebrew)"/>
          <w:rtl/>
          <w:lang w:val="he-IL" w:bidi="he-IL"/>
        </w:rPr>
        <w:t>כְּגוֹן סִיהֲרָא וְכֹכְבַיָּא קֳדָם שִׁמְשָׁא, דְלָא אִית לוֹן נְהוֹרָא אֶלָּא מִשִּׁמְשָׁא.</w:t>
      </w:r>
    </w:p>
    <w:p w:rsidR="00DB3E9E" w:rsidRPr="00B12476" w:rsidRDefault="00DB3E9E">
      <w:pPr>
        <w:pStyle w:val="Standard"/>
        <w:keepNext/>
        <w:autoSpaceDE/>
        <w:bidi/>
        <w:spacing w:after="40" w:line="360" w:lineRule="atLeast"/>
        <w:ind w:left="144" w:right="144"/>
        <w:jc w:val="center"/>
        <w:rPr>
          <w:rtl/>
          <w:lang w:val="he-IL" w:eastAsia="he-IL" w:bidi="he-IL"/>
        </w:rPr>
      </w:pPr>
      <w:bookmarkStart w:id="102" w:name="_Toc228091323"/>
    </w:p>
    <w:p w:rsidR="00DB3E9E" w:rsidRPr="00B12476" w:rsidRDefault="008D12AA" w:rsidP="009E63CE">
      <w:pPr>
        <w:pStyle w:val="1"/>
        <w:rPr>
          <w:szCs w:val="24"/>
          <w:rtl/>
        </w:rPr>
      </w:pPr>
      <w:r w:rsidRPr="00B12476">
        <w:rPr>
          <w:rtl/>
        </w:rPr>
        <w:t>תקונא ארבעין וחמשא</w:t>
      </w:r>
      <w:bookmarkEnd w:id="102"/>
    </w:p>
    <w:p w:rsidR="00DB3E9E" w:rsidRPr="00B12476" w:rsidRDefault="008D12AA" w:rsidP="009013F0">
      <w:pPr>
        <w:rPr>
          <w:rtl/>
          <w:lang w:val="he-IL" w:bidi="he-IL"/>
        </w:rPr>
      </w:pPr>
      <w:r w:rsidRPr="00B12476">
        <w:rPr>
          <w:rStyle w:val="a6"/>
          <w:rtl/>
          <w:lang w:val="he-IL" w:bidi="he-IL"/>
        </w:rPr>
        <w:footnoteReference w:id="3946"/>
      </w:r>
      <w:r w:rsidRPr="00B12476">
        <w:rPr>
          <w:rFonts w:ascii="Times New Roman (Hebrew)" w:hAnsi="Times New Roman (Hebrew)"/>
          <w:rtl/>
          <w:lang w:val="he-IL" w:bidi="he-IL"/>
        </w:rPr>
        <w:t xml:space="preserve">בְּרֵאשִׁית בָּרָא אלהי''ם, אֵ''ל הַיָּ''ם, יַמָּא דְאוֹרַיְיתָא, וַעֲלֵיהּ אִתְּמַר </w:t>
      </w:r>
      <w:r w:rsidRPr="00265EDE">
        <w:rPr>
          <w:rFonts w:ascii="Times New Roman (Hebrew)" w:hAnsi="Times New Roman (Hebrew)"/>
          <w:sz w:val="20"/>
          <w:szCs w:val="23"/>
          <w:rtl/>
          <w:lang w:val="he-IL" w:bidi="he-IL"/>
        </w:rPr>
        <w:t>(בראשית א כ)</w:t>
      </w:r>
      <w:r w:rsidRPr="00B12476">
        <w:rPr>
          <w:rFonts w:ascii="Times New Roman (Hebrew)" w:hAnsi="Times New Roman (Hebrew)"/>
          <w:rtl/>
          <w:lang w:val="he-IL" w:bidi="he-IL"/>
        </w:rPr>
        <w:t xml:space="preserve"> וַיֹּאמֶר אלהי''ם יִשְׁרְצוּ הַמַּיִם שֶׁרֶץ נֶפֶשׁ חַיָּה וְעוֹף יְעוֹפֵף עַל הָאָרֶץ, הָכָא פִּקּוּדָא לְמִלְעִי בְּאוֹרַיְיתָא, דְאִתְּמַר בָּהּ </w:t>
      </w:r>
      <w:r w:rsidRPr="00265EDE">
        <w:rPr>
          <w:rFonts w:ascii="Times New Roman (Hebrew)" w:hAnsi="Times New Roman (Hebrew)"/>
          <w:sz w:val="20"/>
          <w:szCs w:val="23"/>
          <w:rtl/>
          <w:lang w:val="he-IL" w:bidi="he-IL"/>
        </w:rPr>
        <w:t>(ישעיה נה א)</w:t>
      </w:r>
      <w:r w:rsidRPr="00B12476">
        <w:rPr>
          <w:rFonts w:ascii="Times New Roman (Hebrew)" w:hAnsi="Times New Roman (Hebrew)"/>
          <w:rtl/>
          <w:lang w:val="he-IL" w:bidi="he-IL"/>
        </w:rPr>
        <w:t xml:space="preserve"> הוֹי כָּל צָמֵא לְכוּ לַמַּיִם, וְאִלֵּין דְּעָסְקִין בְּאוֹרַיְיתָא יָרְתִין נֶפֶשׁ חַיָּה מִשְּׁכִינְתָּא, </w:t>
      </w:r>
      <w:r w:rsidRPr="00B12476">
        <w:rPr>
          <w:rStyle w:val="a6"/>
          <w:rtl/>
          <w:lang w:val="he-IL" w:bidi="he-IL"/>
        </w:rPr>
        <w:footnoteReference w:id="3947"/>
      </w:r>
      <w:r w:rsidRPr="00B12476">
        <w:rPr>
          <w:rFonts w:ascii="Times New Roman (Hebrew)" w:hAnsi="Times New Roman (Hebrew)"/>
          <w:rtl/>
          <w:lang w:val="he-IL" w:bidi="he-IL"/>
        </w:rPr>
        <w:t xml:space="preserve">הֲדָא הוּא דִכְתִיב יִשְׁרְצוּ הַמַּיִם שֶׁרֶץ נֶפֶשׁ חַיָּה, </w:t>
      </w:r>
      <w:r w:rsidRPr="00B12476">
        <w:rPr>
          <w:rStyle w:val="a6"/>
          <w:rtl/>
          <w:lang w:val="he-IL" w:bidi="he-IL"/>
        </w:rPr>
        <w:footnoteReference w:id="3948"/>
      </w:r>
      <w:r w:rsidRPr="00B12476">
        <w:rPr>
          <w:rFonts w:ascii="Times New Roman (Hebrew)" w:hAnsi="Times New Roman (Hebrew)"/>
          <w:rtl/>
          <w:lang w:val="he-IL" w:bidi="he-IL"/>
        </w:rPr>
        <w:t xml:space="preserve">וְעוֹף יְעוֹפֵף דָּא רוּחַ דְּאִתְּמַר בֵּיהּ </w:t>
      </w:r>
      <w:r w:rsidRPr="00265EDE">
        <w:rPr>
          <w:rFonts w:ascii="Times New Roman (Hebrew)" w:hAnsi="Times New Roman (Hebrew)"/>
          <w:sz w:val="20"/>
          <w:szCs w:val="23"/>
          <w:rtl/>
          <w:lang w:val="he-IL" w:bidi="he-IL"/>
        </w:rPr>
        <w:t>(קהלת י כ)</w:t>
      </w:r>
      <w:r w:rsidRPr="00B12476">
        <w:rPr>
          <w:rFonts w:ascii="Times New Roman (Hebrew)" w:hAnsi="Times New Roman (Hebrew)"/>
          <w:rtl/>
          <w:lang w:val="he-IL" w:bidi="he-IL"/>
        </w:rPr>
        <w:t xml:space="preserve"> כִּי עוֹף הַשָּׁמַיִם יוֹלִיךְ אֶת הַקּוֹל וּבַעַל כְּנָפַיִם יַגִּיד דָּבָר, וְהַאי אִיהוּ יהו''ה עַמּוּדָא דְאֶמְצָעִיתָא, לְקִבְלֵיהּ מטטרו''ן דִּשְׁמֵיהּ כְּשֵׁם רַבֵּיהּ, </w:t>
      </w:r>
      <w:r w:rsidRPr="00B12476">
        <w:rPr>
          <w:rStyle w:val="a6"/>
          <w:rtl/>
          <w:lang w:val="he-IL" w:bidi="he-IL"/>
        </w:rPr>
        <w:footnoteReference w:id="3949"/>
      </w:r>
      <w:r w:rsidRPr="00B12476">
        <w:rPr>
          <w:rFonts w:ascii="Times New Roman (Hebrew)" w:hAnsi="Times New Roman (Hebrew)"/>
          <w:rtl/>
          <w:lang w:val="he-IL" w:bidi="he-IL"/>
        </w:rPr>
        <w:t xml:space="preserve">י' רֵישָׁא דְעוֹפָא, ו' גּוּפָא דִילֵיהּ, ה''ה תְּרֵי גַדְפוֹי </w:t>
      </w:r>
      <w:r w:rsidRPr="00B12476">
        <w:rPr>
          <w:rStyle w:val="a6"/>
          <w:rtl/>
          <w:lang w:val="he-IL" w:bidi="he-IL"/>
        </w:rPr>
        <w:footnoteReference w:id="3950"/>
      </w:r>
      <w:r w:rsidRPr="00B12476">
        <w:rPr>
          <w:rFonts w:ascii="Times New Roman (Hebrew)" w:hAnsi="Times New Roman (Hebrew)"/>
          <w:rtl/>
          <w:lang w:val="he-IL" w:bidi="he-IL"/>
        </w:rPr>
        <w:t xml:space="preserve">דִבְהוֹן פָּרַח לְעִילָא וְנָחִית לְתַתָּא, </w:t>
      </w:r>
      <w:r w:rsidRPr="00B12476">
        <w:rPr>
          <w:rStyle w:val="a6"/>
          <w:rtl/>
          <w:lang w:val="he-IL" w:bidi="he-IL"/>
        </w:rPr>
        <w:footnoteReference w:id="3951"/>
      </w:r>
      <w:r w:rsidRPr="00B12476">
        <w:rPr>
          <w:rFonts w:ascii="Times New Roman (Hebrew)" w:hAnsi="Times New Roman (Hebrew)"/>
          <w:rtl/>
          <w:lang w:val="he-IL" w:bidi="he-IL"/>
        </w:rPr>
        <w:t xml:space="preserve">וְאִלֵּין תְּרֵין גַּדְפִין אִינוּן </w:t>
      </w:r>
      <w:r w:rsidRPr="00B12476">
        <w:rPr>
          <w:rStyle w:val="a6"/>
          <w:rtl/>
          <w:lang w:val="he-IL" w:bidi="he-IL"/>
        </w:rPr>
        <w:footnoteReference w:id="3952"/>
      </w:r>
      <w:r w:rsidRPr="00B12476">
        <w:rPr>
          <w:rFonts w:ascii="Times New Roman (Hebrew)" w:hAnsi="Times New Roman (Hebrew)"/>
          <w:rtl/>
          <w:lang w:val="he-IL" w:bidi="he-IL"/>
        </w:rPr>
        <w:t xml:space="preserve">תְּרֵין הֲבָלִים ה''ה, דִבְהוֹן אִתְּמַר </w:t>
      </w:r>
      <w:r w:rsidRPr="00265EDE">
        <w:rPr>
          <w:rFonts w:ascii="Times New Roman (Hebrew)" w:hAnsi="Times New Roman (Hebrew)"/>
          <w:sz w:val="20"/>
          <w:szCs w:val="23"/>
          <w:rtl/>
          <w:lang w:val="he-IL" w:bidi="he-IL"/>
        </w:rPr>
        <w:t>(יחזקאל א יד)</w:t>
      </w:r>
      <w:r w:rsidRPr="00B12476">
        <w:rPr>
          <w:rFonts w:ascii="Times New Roman (Hebrew)" w:hAnsi="Times New Roman (Hebrew)"/>
          <w:rtl/>
          <w:lang w:val="he-IL" w:bidi="he-IL"/>
        </w:rPr>
        <w:t xml:space="preserve"> וְהַחַיּוֹת </w:t>
      </w:r>
      <w:r w:rsidRPr="00B12476">
        <w:rPr>
          <w:rStyle w:val="a6"/>
          <w:rtl/>
          <w:lang w:val="he-IL" w:bidi="he-IL"/>
        </w:rPr>
        <w:footnoteReference w:id="3953"/>
      </w:r>
      <w:r w:rsidRPr="00B12476">
        <w:rPr>
          <w:rFonts w:ascii="Times New Roman (Hebrew)" w:hAnsi="Times New Roman (Hebrew)"/>
          <w:rtl/>
          <w:lang w:val="he-IL" w:bidi="he-IL"/>
        </w:rPr>
        <w:t>רָצוֹא וָשׁוֹב, בְּדַגֵשׁ וְרָפֵה דְּאִינוּן י''ו, הֶבֶל סָלִיק בְּוא"ו הֶבֶל נָחִית בְּיו"ד, כְּהֶבֶל דְּנָפִיק מִפּוּמָא.</w:t>
      </w:r>
    </w:p>
    <w:p w:rsidR="00DB3E9E" w:rsidRPr="00B12476" w:rsidRDefault="008D12AA" w:rsidP="009013F0">
      <w:pPr>
        <w:rPr>
          <w:rtl/>
          <w:lang w:val="he-IL" w:bidi="he-IL"/>
        </w:rPr>
      </w:pPr>
      <w:r w:rsidRPr="00B12476">
        <w:rPr>
          <w:rFonts w:ascii="Times New Roman (Hebrew)" w:hAnsi="Times New Roman (Hebrew)"/>
          <w:rtl/>
          <w:lang w:val="he-IL" w:bidi="he-IL"/>
        </w:rPr>
        <w:t xml:space="preserve">וּבְזִמְנָא דְמִסְתַּכְּלִין בִּשְׁכִינְתָּא דְאִיהִי תְּחוּם יַמָּא חָזְרִין לְאַתְרַיְיהוּ, </w:t>
      </w:r>
      <w:r w:rsidRPr="00B12476">
        <w:rPr>
          <w:rStyle w:val="a6"/>
          <w:rtl/>
          <w:lang w:val="he-IL" w:bidi="he-IL"/>
        </w:rPr>
        <w:footnoteReference w:id="3954"/>
      </w:r>
      <w:r w:rsidRPr="00B12476">
        <w:rPr>
          <w:rFonts w:ascii="Times New Roman (Hebrew)" w:hAnsi="Times New Roman (Hebrew)"/>
          <w:rtl/>
          <w:lang w:val="he-IL" w:bidi="he-IL"/>
        </w:rPr>
        <w:t xml:space="preserve">תָּא חֲזִי י' אִיהִי אֲמִירָה וְדִבּוּר וּקְרִיאָה, </w:t>
      </w:r>
      <w:r w:rsidRPr="00B12476">
        <w:rPr>
          <w:rFonts w:ascii="Times New Roman (Hebrew)" w:hAnsi="Times New Roman (Hebrew)"/>
          <w:rtl/>
          <w:lang w:val="he-IL" w:bidi="he-IL"/>
        </w:rPr>
        <w:lastRenderedPageBreak/>
        <w:t xml:space="preserve">ו' קוֹל, ה''ה הֶבֶל נָחִית בְּדִבּוּר, הֶבֶל סָלִיק בְּקוֹל, </w:t>
      </w:r>
      <w:r w:rsidRPr="00B12476">
        <w:rPr>
          <w:rStyle w:val="a6"/>
          <w:rtl/>
          <w:lang w:val="he-IL" w:bidi="he-IL"/>
        </w:rPr>
        <w:footnoteReference w:id="3955"/>
      </w:r>
      <w:r w:rsidRPr="00B12476">
        <w:rPr>
          <w:rFonts w:ascii="Times New Roman (Hebrew)" w:hAnsi="Times New Roman (Hebrew)"/>
          <w:rtl/>
          <w:lang w:val="he-IL" w:bidi="he-IL"/>
        </w:rPr>
        <w:t xml:space="preserve">קוֹל סָלִיק, דִּבּוּר נָחִית, </w:t>
      </w:r>
      <w:r w:rsidRPr="00B12476">
        <w:rPr>
          <w:rStyle w:val="a6"/>
          <w:rtl/>
          <w:lang w:val="he-IL" w:bidi="he-IL"/>
        </w:rPr>
        <w:footnoteReference w:id="3956"/>
      </w:r>
      <w:r w:rsidRPr="00B12476">
        <w:rPr>
          <w:rFonts w:ascii="Times New Roman (Hebrew)" w:hAnsi="Times New Roman (Hebrew)"/>
          <w:rtl/>
          <w:lang w:val="he-IL" w:bidi="he-IL"/>
        </w:rPr>
        <w:t xml:space="preserve">וְכַד אִיהוּ סָלִיק וְנָחִית מַלְאֲכֵי אלהי''ם סָלְקִין וְנָחֲתִין בֵּיהּ, דְּאִינוּן מַשִּׁרְיָין וַחֲיָלִין דִּילֵיהּ, </w:t>
      </w:r>
      <w:r w:rsidRPr="00B12476">
        <w:rPr>
          <w:rStyle w:val="a6"/>
          <w:rtl/>
          <w:lang w:val="he-IL" w:bidi="he-IL"/>
        </w:rPr>
        <w:footnoteReference w:id="3957"/>
      </w:r>
      <w:r w:rsidRPr="00B12476">
        <w:rPr>
          <w:rFonts w:ascii="Times New Roman (Hebrew)" w:hAnsi="Times New Roman (Hebrew)"/>
          <w:rtl/>
          <w:lang w:val="he-IL" w:bidi="he-IL"/>
        </w:rPr>
        <w:t xml:space="preserve">וְדָא אִיהוּ רָזָא מִי עָלָה שָׁמַיִם וַיֵּרַד </w:t>
      </w:r>
      <w:r w:rsidRPr="00265EDE">
        <w:rPr>
          <w:rFonts w:ascii="Times New Roman (Hebrew)" w:hAnsi="Times New Roman (Hebrew)"/>
          <w:sz w:val="20"/>
          <w:szCs w:val="23"/>
          <w:rtl/>
          <w:lang w:val="he-IL" w:bidi="he-IL"/>
        </w:rPr>
        <w:t>(משלי ל ד)</w:t>
      </w:r>
      <w:r w:rsidRPr="00B12476">
        <w:rPr>
          <w:rtl/>
          <w:lang w:val="he-IL" w:bidi="he-IL"/>
        </w:rPr>
        <w:t xml:space="preserve">, </w:t>
      </w:r>
      <w:r w:rsidRPr="00B12476">
        <w:rPr>
          <w:rStyle w:val="a6"/>
          <w:rtl/>
          <w:lang w:val="he-IL" w:bidi="he-IL"/>
        </w:rPr>
        <w:footnoteReference w:id="3958"/>
      </w:r>
      <w:r w:rsidRPr="00B12476">
        <w:rPr>
          <w:rFonts w:ascii="Times New Roman (Hebrew)" w:hAnsi="Times New Roman (Hebrew)"/>
          <w:rtl/>
          <w:lang w:val="he-IL" w:bidi="he-IL"/>
        </w:rPr>
        <w:t xml:space="preserve">זַכָּאָה אִיהוּ מָאן דְּסָלִיק צְלוֹתִין בֵּיהּ, </w:t>
      </w:r>
      <w:r w:rsidRPr="00B12476">
        <w:rPr>
          <w:rStyle w:val="a6"/>
          <w:rtl/>
          <w:lang w:val="he-IL" w:bidi="he-IL"/>
        </w:rPr>
        <w:footnoteReference w:id="3959"/>
      </w:r>
      <w:r w:rsidRPr="00B12476">
        <w:rPr>
          <w:rFonts w:ascii="Times New Roman (Hebrew)" w:hAnsi="Times New Roman (Hebrew)"/>
          <w:rtl/>
          <w:lang w:val="he-IL" w:bidi="he-IL"/>
        </w:rPr>
        <w:t>דְּהָא צְלוֹתָא אִיהִי סֻלָּם, דְּבָהּ מַלְאֲכֵי אלהי''ם סָלְקִין וְנָחֲתִין לָהּ.</w:t>
      </w:r>
    </w:p>
    <w:p w:rsidR="00DB3E9E" w:rsidRPr="00B12476" w:rsidRDefault="008D12AA" w:rsidP="009013F0">
      <w:pPr>
        <w:rPr>
          <w:rtl/>
          <w:lang w:val="he-IL" w:eastAsia="he-IL" w:bidi="he-IL"/>
        </w:rPr>
      </w:pPr>
      <w:r w:rsidRPr="00B12476">
        <w:rPr>
          <w:rStyle w:val="a6"/>
          <w:rtl/>
          <w:lang w:val="he-IL" w:eastAsia="he-IL" w:bidi="he-IL"/>
        </w:rPr>
        <w:footnoteReference w:id="3960"/>
      </w:r>
      <w:r w:rsidRPr="00B12476">
        <w:rPr>
          <w:rFonts w:ascii="Times New Roman (Hebrew)" w:hAnsi="Times New Roman (Hebrew)"/>
          <w:rtl/>
          <w:lang w:val="he-IL" w:eastAsia="he-IL" w:bidi="he-IL"/>
        </w:rPr>
        <w:t xml:space="preserve">אִית לְמָאן דְּסָלְקִין לָהּ לְעִילָא, וְאִית לְמָאן דְּנָחֲתִין לָהּ לְתַתָּא, כַּד סָלְקִין לָהּ לְעִילָא סָלְקִין לָהּ בְּזַכְוָון, וְכַד נָחְתַת נָחְתַת בְּזַכְוָון, הַאי לְצַדִּיק גָּמוּר סְלִיקַת מִנֵּיהּ בְּזַכְוָון וּנְחִיתַת בֵּיהּ בְּזַכְוָון, לְבֵינוּנִי דְזַכְוָון דִּילֵיהּ שְׁקִילִין לְחוֹבִין, אִיהִי תַּלְיָא בְאַוִּירָא, אִם חוֹבִין מִתְרַבִּין עַל זַכְוָון </w:t>
      </w:r>
      <w:r w:rsidRPr="00265EDE">
        <w:rPr>
          <w:rFonts w:ascii="Times New Roman (Hebrew)" w:hAnsi="Times New Roman (Hebrew)"/>
          <w:sz w:val="20"/>
          <w:szCs w:val="23"/>
          <w:rtl/>
          <w:lang w:val="he-IL" w:eastAsia="he-IL" w:bidi="he-IL"/>
        </w:rPr>
        <w:t>(כחוט השערה)</w:t>
      </w:r>
      <w:r w:rsidRPr="00B12476">
        <w:rPr>
          <w:rFonts w:ascii="Times New Roman (Hebrew)" w:hAnsi="Times New Roman (Hebrew)"/>
          <w:rtl/>
          <w:lang w:val="he-IL" w:eastAsia="he-IL" w:bidi="he-IL"/>
        </w:rPr>
        <w:t>, אִיהִי סָלְקָא לֵיהּ בְּחוֹבִין וְנָחְתָא לֵיהּ בְּזַכְוָון, וְנָטִיל בָּהּ אַגְרֵיהּ בְּהַאי עָלְמָא, לָרָשָׁע גָּמוּר דְּלֵית לֵיהּ זְכוּ בְעָלְמָא לָא לְעִילָא וְלָא לְתַתָּא, סָלְקָא מִנֵּיהּ בְּחוֹבִין וְנָחִית עֲלֵיהּ בְּחוֹבִין.</w:t>
      </w:r>
    </w:p>
    <w:p w:rsidR="00DB3E9E" w:rsidRPr="00B12476" w:rsidRDefault="008D12AA" w:rsidP="009013F0">
      <w:pPr>
        <w:rPr>
          <w:rtl/>
          <w:lang w:val="he-IL" w:bidi="he-IL"/>
        </w:rPr>
      </w:pPr>
      <w:r w:rsidRPr="00B12476">
        <w:rPr>
          <w:rStyle w:val="a6"/>
          <w:rtl/>
          <w:lang w:val="he-IL" w:bidi="he-IL"/>
        </w:rPr>
        <w:footnoteReference w:id="3961"/>
      </w:r>
      <w:r w:rsidRPr="00B12476">
        <w:rPr>
          <w:rFonts w:ascii="Times New Roman (Hebrew)" w:hAnsi="Times New Roman (Hebrew)"/>
          <w:rtl/>
          <w:lang w:val="he-IL" w:bidi="he-IL"/>
        </w:rPr>
        <w:t xml:space="preserve">הָא הָכָא כִּי עוֹף הַשָּׁמַיִם יוֹלִיךְ אֶת הַקּוֹל </w:t>
      </w:r>
      <w:r w:rsidRPr="00265EDE">
        <w:rPr>
          <w:rFonts w:ascii="Times New Roman (Hebrew)" w:hAnsi="Times New Roman (Hebrew)"/>
          <w:sz w:val="20"/>
          <w:szCs w:val="23"/>
          <w:rtl/>
          <w:lang w:val="he-IL" w:bidi="he-IL"/>
        </w:rPr>
        <w:t>(קהלת י כ)</w:t>
      </w:r>
      <w:r w:rsidRPr="00B12476">
        <w:rPr>
          <w:rFonts w:ascii="Times New Roman (Hebrew)" w:hAnsi="Times New Roman (Hebrew)"/>
          <w:rtl/>
          <w:lang w:val="he-IL" w:bidi="he-IL"/>
        </w:rPr>
        <w:t xml:space="preserve">, דְּאִתְּמַר בֵּיהּ וְעוֹף יְעוֹפֵף, כְּגוֹן מוּעָף בִּיעָף </w:t>
      </w:r>
      <w:r w:rsidRPr="00265EDE">
        <w:rPr>
          <w:rFonts w:ascii="Times New Roman (Hebrew)" w:hAnsi="Times New Roman (Hebrew)"/>
          <w:sz w:val="20"/>
          <w:szCs w:val="23"/>
          <w:rtl/>
          <w:lang w:val="he-IL" w:bidi="he-IL"/>
        </w:rPr>
        <w:t>(דניאל ט כא)</w:t>
      </w:r>
      <w:r w:rsidRPr="00B12476">
        <w:rPr>
          <w:rtl/>
          <w:lang w:val="he-IL" w:bidi="he-IL"/>
        </w:rPr>
        <w:t xml:space="preserve">, </w:t>
      </w:r>
      <w:r w:rsidRPr="00B12476">
        <w:rPr>
          <w:rStyle w:val="a6"/>
          <w:rtl/>
          <w:lang w:val="he-IL" w:bidi="he-IL"/>
        </w:rPr>
        <w:footnoteReference w:id="3962"/>
      </w:r>
      <w:r w:rsidRPr="00B12476">
        <w:rPr>
          <w:rFonts w:ascii="Times New Roman (Hebrew)" w:hAnsi="Times New Roman (Hebrew)"/>
          <w:rtl/>
          <w:lang w:val="he-IL" w:bidi="he-IL"/>
        </w:rPr>
        <w:t xml:space="preserve">עַל פְּנֵי רְקִיעַ הַשָּׁמָיִם דָּא נְשָׁמָה, </w:t>
      </w:r>
      <w:r w:rsidRPr="00B12476">
        <w:rPr>
          <w:rStyle w:val="a6"/>
          <w:rtl/>
          <w:lang w:val="he-IL" w:bidi="he-IL"/>
        </w:rPr>
        <w:footnoteReference w:id="3963"/>
      </w:r>
      <w:r w:rsidRPr="00B12476">
        <w:rPr>
          <w:rFonts w:ascii="Times New Roman (Hebrew)" w:hAnsi="Times New Roman (Hebrew)"/>
          <w:rtl/>
          <w:lang w:val="he-IL" w:bidi="he-IL"/>
        </w:rPr>
        <w:t>דְּאִלֵּין דְּזַכָּאָן בְּאוֹרַיְיתָא אִתְּמַר בְּהוֹן יִשְׁרְצוּ הַמַּיִם שֶׁרֶץ נֶפֶשׁ חַיָּה וְגוֹמֵר, דְּיָרְתִין נִשְׁמָתִין מֵאוֹרַיְיתָא, לְאָחֳרָנִין כָּל חַד לִזְנוֹי כְּפוּם עוֹבָדוֹי,</w:t>
      </w:r>
      <w:r w:rsidRPr="00B12476">
        <w:rPr>
          <w:sz w:val="20"/>
          <w:szCs w:val="23"/>
          <w:rtl/>
          <w:lang w:val="he-IL" w:bidi="he-IL"/>
        </w:rPr>
        <w:t xml:space="preserve"> </w:t>
      </w:r>
      <w:r w:rsidRPr="00265EDE">
        <w:rPr>
          <w:rFonts w:ascii="Times New Roman (Hebrew)" w:hAnsi="Times New Roman (Hebrew)"/>
          <w:sz w:val="20"/>
          <w:szCs w:val="23"/>
          <w:rtl/>
          <w:lang w:val="he-IL" w:bidi="he-IL"/>
        </w:rPr>
        <w:t>(ס"א תיקון ארבעין ושית)</w:t>
      </w:r>
      <w:r w:rsidRPr="00B12476">
        <w:rPr>
          <w:rFonts w:ascii="Times New Roman (Hebrew)" w:hAnsi="Times New Roman (Hebrew)"/>
          <w:rtl/>
          <w:lang w:val="he-IL" w:bidi="he-IL"/>
        </w:rPr>
        <w:t xml:space="preserve"> וְדָּא בְּרֵאשִׁית בָּרָא שִׁית, וְאִינוּן שִׁית גַּדְפִין דְּחַיָּה, דְאִתְּמַר בָּהּ </w:t>
      </w:r>
      <w:r w:rsidRPr="00265EDE">
        <w:rPr>
          <w:rFonts w:ascii="Times New Roman (Hebrew)" w:hAnsi="Times New Roman (Hebrew)"/>
          <w:sz w:val="20"/>
          <w:szCs w:val="23"/>
          <w:rtl/>
          <w:lang w:val="he-IL" w:bidi="he-IL"/>
        </w:rPr>
        <w:t>(שם כ)</w:t>
      </w:r>
      <w:r w:rsidRPr="00B12476">
        <w:rPr>
          <w:rFonts w:ascii="Times New Roman (Hebrew)" w:hAnsi="Times New Roman (Hebrew)"/>
          <w:rtl/>
          <w:lang w:val="he-IL" w:bidi="he-IL"/>
        </w:rPr>
        <w:t xml:space="preserve"> וְעוֹף יְעוֹפֵף עַל הָאָרֶץ עַל פְּנֵי רְקִיעַ הַשָּׁמָיִם, אִינוּן שִׁית סְפִירָן דְּכָלִיל הַאי עוֹף דְּאִיהוּ עַמּוּדָא דְאֶמְצָעִיתָא, אִית מָאן דְּיָרִית רוּחָא דְקוּדְשָׁא בְאֹרַח אֲצִילוּת מֵהַאי עוֹף, וְאִית מָאן דְּיָרִית רוּחָא מֵהַהוּא עוֹף דְּאִיהוּ נַעַר, שְׁמֵיהּ כְּשֵׁם רַבֵּיהּ, וְאִית מָאן דְּיָרִית רוּחָא מִלְּתַתָּא </w:t>
      </w:r>
      <w:r w:rsidRPr="00B12476">
        <w:rPr>
          <w:rFonts w:ascii="Times New Roman (Hebrew)" w:hAnsi="Times New Roman (Hebrew)"/>
          <w:rtl/>
          <w:lang w:val="he-IL" w:bidi="he-IL"/>
        </w:rPr>
        <w:lastRenderedPageBreak/>
        <w:t xml:space="preserve">דְאַרְעָא, כְּמָה דְאָמַר קֹהֶלֶת </w:t>
      </w:r>
      <w:r w:rsidRPr="00265EDE">
        <w:rPr>
          <w:rFonts w:ascii="Times New Roman (Hebrew)" w:hAnsi="Times New Roman (Hebrew)"/>
          <w:sz w:val="20"/>
          <w:szCs w:val="23"/>
          <w:rtl/>
          <w:lang w:val="he-IL" w:bidi="he-IL"/>
        </w:rPr>
        <w:t>(קהלת ג כא)</w:t>
      </w:r>
      <w:r w:rsidRPr="00B12476">
        <w:rPr>
          <w:rFonts w:ascii="Times New Roman (Hebrew)" w:hAnsi="Times New Roman (Hebrew)"/>
          <w:rtl/>
          <w:lang w:val="he-IL" w:bidi="he-IL"/>
        </w:rPr>
        <w:t xml:space="preserve"> מִי יוֹדֵעַ רוּחַ בְּנֵי הָאָדָם הָעֹלָה הִיא לְמָעְלָה, וְרוּחַ הַבְּהֵמָה הַיֹּרֶדֶת הִיא לְמַטָּה לָאָרֶץ, בְּהֵמָה אֵלּוּ עַמֵּי הָאָרֶץ דְּעוֹבָדֵהוֹן כִּבְעִירָן, עֲלַיְיהוּ כְּתִיב </w:t>
      </w:r>
      <w:r w:rsidRPr="00265EDE">
        <w:rPr>
          <w:rFonts w:ascii="Times New Roman (Hebrew)" w:hAnsi="Times New Roman (Hebrew)"/>
          <w:sz w:val="20"/>
          <w:szCs w:val="23"/>
          <w:rtl/>
          <w:lang w:val="he-IL" w:bidi="he-IL"/>
        </w:rPr>
        <w:t>(בראשית א כד)</w:t>
      </w:r>
      <w:r w:rsidRPr="00B12476">
        <w:rPr>
          <w:rFonts w:ascii="Times New Roman (Hebrew)" w:hAnsi="Times New Roman (Hebrew)"/>
          <w:rtl/>
          <w:lang w:val="he-IL" w:bidi="he-IL"/>
        </w:rPr>
        <w:t xml:space="preserve"> תּוֹצֵא הָאָרֶץ נֶפֶשׁ חַיָּה לְמִינָהּ, הֲדָא הוּא דִכְתִיב בְּיוֹמָא שְׁתִיתָאָה </w:t>
      </w:r>
      <w:r w:rsidRPr="00265EDE">
        <w:rPr>
          <w:rFonts w:ascii="Times New Roman (Hebrew)" w:hAnsi="Times New Roman (Hebrew)"/>
          <w:sz w:val="20"/>
          <w:szCs w:val="23"/>
          <w:rtl/>
          <w:lang w:val="he-IL" w:bidi="he-IL"/>
        </w:rPr>
        <w:t>(שם)</w:t>
      </w:r>
      <w:r w:rsidRPr="00B12476">
        <w:rPr>
          <w:rFonts w:ascii="Times New Roman (Hebrew)" w:hAnsi="Times New Roman (Hebrew)"/>
          <w:rtl/>
          <w:lang w:val="he-IL" w:bidi="he-IL"/>
        </w:rPr>
        <w:t xml:space="preserve"> וַיֹּאמֶר אלהי''ם תּוֹצֵא הָאָרֶץ נֶפֶשׁ חַיָּה לְמִינָהּ בְּהֵמָה וָרֶמֶשׂ וְגוֹמֵר.</w:t>
      </w:r>
    </w:p>
    <w:p w:rsidR="00DB3E9E" w:rsidRPr="00B12476" w:rsidRDefault="00DB3E9E">
      <w:pPr>
        <w:pStyle w:val="Standard"/>
        <w:keepNext/>
        <w:autoSpaceDE/>
        <w:bidi/>
        <w:spacing w:after="40" w:line="360" w:lineRule="atLeast"/>
        <w:ind w:left="144" w:right="144"/>
        <w:jc w:val="center"/>
        <w:rPr>
          <w:rtl/>
          <w:lang w:val="he-IL" w:eastAsia="he-IL" w:bidi="he-IL"/>
        </w:rPr>
      </w:pPr>
      <w:bookmarkStart w:id="103" w:name="_Toc228091325"/>
    </w:p>
    <w:p w:rsidR="00DB3E9E" w:rsidRPr="00B12476" w:rsidRDefault="008D12AA" w:rsidP="009E63CE">
      <w:pPr>
        <w:pStyle w:val="1"/>
        <w:rPr>
          <w:szCs w:val="24"/>
          <w:rtl/>
        </w:rPr>
      </w:pPr>
      <w:r w:rsidRPr="00B12476">
        <w:rPr>
          <w:rtl/>
        </w:rPr>
        <w:t>תקונא שבע וארבעין</w:t>
      </w:r>
      <w:bookmarkEnd w:id="103"/>
    </w:p>
    <w:p w:rsidR="00DB3E9E" w:rsidRPr="002D0347" w:rsidRDefault="008D12AA" w:rsidP="009E63CE">
      <w:pPr>
        <w:pStyle w:val="2"/>
        <w:rPr>
          <w:rtl/>
        </w:rPr>
      </w:pPr>
      <w:bookmarkStart w:id="104" w:name="_Toc228095706"/>
      <w:r w:rsidRPr="002D0347">
        <w:rPr>
          <w:rtl/>
        </w:rPr>
        <w:t>[דף פו ע''א]</w:t>
      </w:r>
      <w:bookmarkEnd w:id="104"/>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בְּרֵאשִׁית בָּרָא שִׁית, וְדָא יוֹמָא שְׁתִיתָאָה, דְאִתְּמַר בֵּיהּ </w:t>
      </w:r>
      <w:r w:rsidRPr="00265EDE">
        <w:rPr>
          <w:rFonts w:ascii="Times New Roman (Hebrew)" w:hAnsi="Times New Roman (Hebrew)"/>
          <w:sz w:val="20"/>
          <w:szCs w:val="23"/>
          <w:rtl/>
          <w:lang w:val="he-IL" w:eastAsia="he-IL" w:bidi="he-IL"/>
        </w:rPr>
        <w:t>(בראשית א לא)</w:t>
      </w:r>
      <w:r w:rsidRPr="00B12476">
        <w:rPr>
          <w:rFonts w:ascii="Times New Roman (Hebrew)" w:hAnsi="Times New Roman (Hebrew)"/>
          <w:rtl/>
          <w:lang w:val="he-IL" w:eastAsia="he-IL" w:bidi="he-IL"/>
        </w:rPr>
        <w:t xml:space="preserve"> וַיְהִי עֶרֶב וַיְהִי בֹקֶר </w:t>
      </w:r>
      <w:r w:rsidRPr="00B12476">
        <w:rPr>
          <w:rStyle w:val="a6"/>
          <w:rtl/>
          <w:lang w:val="he-IL" w:eastAsia="he-IL" w:bidi="he-IL"/>
        </w:rPr>
        <w:footnoteReference w:id="3964"/>
      </w:r>
      <w:r w:rsidRPr="00B12476">
        <w:rPr>
          <w:rFonts w:ascii="Times New Roman (Hebrew)" w:hAnsi="Times New Roman (Hebrew)"/>
          <w:rtl/>
          <w:lang w:val="he-IL" w:eastAsia="he-IL" w:bidi="he-IL"/>
        </w:rPr>
        <w:t xml:space="preserve">יוֹם הַשִּׁשִּׁי, הָכָא תְּלַת אוּמָנִין תִּנְיָינִין, אוּמָן חַד אַפִּיק נְהוֹרִין בְּיוֹמָא רְבִיעָאָה, דַּהֲווֹ תַלְיָין בְּיוֹמָא קַדְמָאָה דְאִתְּמַר בֵּיהּ אוֹר, אוּמָנָא תִנְיָינָא אַפִּיק רִיחֲשָׁא מִמַּיָּא, הֲדָא הוּא דִכְתִיב </w:t>
      </w:r>
      <w:r w:rsidRPr="00265EDE">
        <w:rPr>
          <w:sz w:val="20"/>
          <w:szCs w:val="23"/>
          <w:rtl/>
          <w:lang w:val="he-IL" w:eastAsia="he-IL" w:bidi="he-IL"/>
        </w:rPr>
        <w:t>(</w:t>
      </w:r>
      <w:r w:rsidRPr="00265EDE">
        <w:rPr>
          <w:rFonts w:ascii="Times New Roman (Hebrew)" w:hAnsi="Times New Roman (Hebrew)"/>
          <w:sz w:val="20"/>
          <w:szCs w:val="23"/>
          <w:rtl/>
          <w:lang w:val="he-IL" w:eastAsia="he-IL" w:bidi="he-IL"/>
        </w:rPr>
        <w:t>שם כ)</w:t>
      </w:r>
      <w:r w:rsidRPr="00B12476">
        <w:rPr>
          <w:rFonts w:ascii="Times New Roman (Hebrew)" w:hAnsi="Times New Roman (Hebrew)"/>
          <w:rtl/>
          <w:lang w:val="he-IL" w:eastAsia="he-IL" w:bidi="he-IL"/>
        </w:rPr>
        <w:t xml:space="preserve"> יִשְׁרְצוּ הַמַּיִם, וְדָא הֲוָה תַלְיָא בְּיוֹמָא תִנְיָינָא, </w:t>
      </w:r>
      <w:r w:rsidRPr="00B12476">
        <w:rPr>
          <w:rStyle w:val="a6"/>
          <w:rtl/>
          <w:lang w:val="he-IL" w:eastAsia="he-IL" w:bidi="he-IL"/>
        </w:rPr>
        <w:footnoteReference w:id="3965"/>
      </w:r>
      <w:r w:rsidRPr="00B12476">
        <w:rPr>
          <w:rFonts w:ascii="Times New Roman (Hebrew)" w:hAnsi="Times New Roman (Hebrew)"/>
          <w:rtl/>
          <w:lang w:val="he-IL" w:eastAsia="he-IL" w:bidi="he-IL"/>
        </w:rPr>
        <w:t xml:space="preserve">דְאִתְּמַר בֵּיהּ מַיִם, הֲדָא הוּא דִכְתִיב </w:t>
      </w:r>
      <w:r w:rsidRPr="00265EDE">
        <w:rPr>
          <w:rFonts w:ascii="Times New Roman (Hebrew)" w:hAnsi="Times New Roman (Hebrew)"/>
          <w:sz w:val="20"/>
          <w:szCs w:val="23"/>
          <w:rtl/>
          <w:lang w:val="he-IL" w:eastAsia="he-IL" w:bidi="he-IL"/>
        </w:rPr>
        <w:t>(שם ו)</w:t>
      </w:r>
      <w:r w:rsidRPr="00B12476">
        <w:rPr>
          <w:rFonts w:ascii="Times New Roman (Hebrew)" w:hAnsi="Times New Roman (Hebrew)"/>
          <w:rtl/>
          <w:lang w:val="he-IL" w:eastAsia="he-IL" w:bidi="he-IL"/>
        </w:rPr>
        <w:t xml:space="preserve"> יְהִי רָקִיעַ בְּתוֹךְ הַמָּיִם, הָכָא מַיָּא וְהָכָא מַיָּא, אוּמָנָא תְּלִיתָאָה </w:t>
      </w:r>
      <w:r w:rsidRPr="00265EDE">
        <w:rPr>
          <w:rFonts w:ascii="Times New Roman (Hebrew)" w:hAnsi="Times New Roman (Hebrew)"/>
          <w:sz w:val="20"/>
          <w:szCs w:val="23"/>
          <w:rtl/>
          <w:lang w:val="he-IL" w:eastAsia="he-IL" w:bidi="he-IL"/>
        </w:rPr>
        <w:t>(אפיק עשבין וזרעין)</w:t>
      </w:r>
      <w:r w:rsidRPr="00B12476">
        <w:rPr>
          <w:rFonts w:ascii="Times New Roman (Hebrew)" w:hAnsi="Times New Roman (Hebrew)"/>
          <w:rtl/>
          <w:lang w:val="he-IL" w:eastAsia="he-IL" w:bidi="he-IL"/>
        </w:rPr>
        <w:t xml:space="preserve"> לָקֳבֵל יוֹמָא תְּלִיתָאָה, </w:t>
      </w:r>
      <w:r w:rsidRPr="00B12476">
        <w:rPr>
          <w:rStyle w:val="a6"/>
          <w:rtl/>
          <w:lang w:val="he-IL" w:eastAsia="he-IL" w:bidi="he-IL"/>
        </w:rPr>
        <w:footnoteReference w:id="3966"/>
      </w:r>
      <w:r w:rsidRPr="00B12476">
        <w:rPr>
          <w:rFonts w:ascii="Times New Roman (Hebrew)" w:hAnsi="Times New Roman (Hebrew)"/>
          <w:rtl/>
          <w:lang w:val="he-IL" w:eastAsia="he-IL" w:bidi="he-IL"/>
        </w:rPr>
        <w:t xml:space="preserve">דְאִתְּמַר בֵּיהּ </w:t>
      </w:r>
      <w:r w:rsidRPr="00265EDE">
        <w:rPr>
          <w:rFonts w:ascii="Times New Roman (Hebrew)" w:hAnsi="Times New Roman (Hebrew)"/>
          <w:sz w:val="20"/>
          <w:szCs w:val="23"/>
          <w:rtl/>
          <w:lang w:val="he-IL" w:eastAsia="he-IL" w:bidi="he-IL"/>
        </w:rPr>
        <w:t>(שם יא)</w:t>
      </w:r>
      <w:r w:rsidRPr="00B12476">
        <w:rPr>
          <w:rFonts w:ascii="Times New Roman (Hebrew)" w:hAnsi="Times New Roman (Hebrew)"/>
          <w:rtl/>
          <w:lang w:val="he-IL" w:eastAsia="he-IL" w:bidi="he-IL"/>
        </w:rPr>
        <w:t xml:space="preserve"> תַּדְשֵׁא הָאָרֶץ דֶּשֶׁא עִשֶׂב מַזְרִיעַ זֶרַע לְמִינֵהוּ, וְאִתְּמַר בְּיוֹמָא שְׁתִיתָאָה </w:t>
      </w:r>
      <w:r w:rsidRPr="00265EDE">
        <w:rPr>
          <w:rFonts w:ascii="Times New Roman (Hebrew)" w:hAnsi="Times New Roman (Hebrew)"/>
          <w:sz w:val="20"/>
          <w:szCs w:val="23"/>
          <w:rtl/>
          <w:lang w:val="he-IL" w:eastAsia="he-IL" w:bidi="he-IL"/>
        </w:rPr>
        <w:t>(שם כח)</w:t>
      </w:r>
      <w:r w:rsidRPr="00B12476">
        <w:rPr>
          <w:rFonts w:ascii="Times New Roman (Hebrew)" w:hAnsi="Times New Roman (Hebrew)"/>
          <w:rtl/>
          <w:lang w:val="he-IL" w:eastAsia="he-IL" w:bidi="he-IL"/>
        </w:rPr>
        <w:t xml:space="preserve"> פְּרוּ וּרְבוּ </w:t>
      </w:r>
      <w:r w:rsidRPr="00B12476">
        <w:rPr>
          <w:rStyle w:val="a6"/>
          <w:rtl/>
          <w:lang w:val="he-IL" w:eastAsia="he-IL" w:bidi="he-IL"/>
        </w:rPr>
        <w:footnoteReference w:id="3967"/>
      </w:r>
      <w:r w:rsidRPr="00B12476">
        <w:rPr>
          <w:rFonts w:ascii="Times New Roman (Hebrew)" w:hAnsi="Times New Roman (Hebrew)"/>
          <w:rtl/>
          <w:lang w:val="he-IL" w:eastAsia="he-IL" w:bidi="he-IL"/>
        </w:rPr>
        <w:t xml:space="preserve">וּמִלְאוּ אֶת הָאָרֶץ, מַאי וּמִלְאוּ אֶת הָאָרֶץ אֶלָּא הַהִיא דַהֲוַת יַבָּשָׁה בְּיוֹמָא תְּלִיתָאָה, אִתְּמַר הָכָא וּמִלְאוּ אֶת הָאָרֶץ, </w:t>
      </w:r>
      <w:r w:rsidRPr="00B12476">
        <w:rPr>
          <w:rStyle w:val="a6"/>
          <w:rtl/>
          <w:lang w:val="he-IL" w:eastAsia="he-IL" w:bidi="he-IL"/>
        </w:rPr>
        <w:footnoteReference w:id="3968"/>
      </w:r>
      <w:r w:rsidRPr="00B12476">
        <w:rPr>
          <w:rFonts w:ascii="Times New Roman (Hebrew)" w:hAnsi="Times New Roman (Hebrew)"/>
          <w:rtl/>
          <w:lang w:val="he-IL" w:eastAsia="he-IL" w:bidi="he-IL"/>
        </w:rPr>
        <w:t xml:space="preserve">הֲדָא הוּא דִכְתִיב </w:t>
      </w:r>
      <w:r w:rsidRPr="00265EDE">
        <w:rPr>
          <w:rFonts w:ascii="Times New Roman (Hebrew)" w:hAnsi="Times New Roman (Hebrew)"/>
          <w:sz w:val="20"/>
          <w:szCs w:val="23"/>
          <w:rtl/>
          <w:lang w:val="he-IL" w:eastAsia="he-IL" w:bidi="he-IL"/>
        </w:rPr>
        <w:t>(ישעיהו ו ג)</w:t>
      </w:r>
      <w:r w:rsidRPr="00B12476">
        <w:rPr>
          <w:szCs w:val="23"/>
          <w:rtl/>
          <w:lang w:val="he-IL" w:eastAsia="he-IL" w:bidi="he-IL"/>
        </w:rPr>
        <w:t xml:space="preserve"> </w:t>
      </w:r>
      <w:r w:rsidRPr="00B12476">
        <w:rPr>
          <w:rFonts w:ascii="Times New Roman (Hebrew)" w:hAnsi="Times New Roman (Hebrew)"/>
          <w:rtl/>
          <w:lang w:val="he-IL" w:eastAsia="he-IL" w:bidi="he-IL"/>
        </w:rPr>
        <w:t>מְלֹא כָל הָאָרֶץ</w:t>
      </w:r>
      <w:r w:rsidRPr="00B12476">
        <w:rPr>
          <w:szCs w:val="23"/>
          <w:rtl/>
          <w:lang w:val="he-IL" w:eastAsia="he-IL" w:bidi="he-IL"/>
        </w:rPr>
        <w:t xml:space="preserve"> </w:t>
      </w:r>
      <w:r w:rsidRPr="00B12476">
        <w:rPr>
          <w:rFonts w:ascii="Times New Roman (Hebrew)" w:hAnsi="Times New Roman (Hebrew)"/>
          <w:rtl/>
          <w:lang w:val="he-IL" w:eastAsia="he-IL" w:bidi="he-IL"/>
        </w:rPr>
        <w:t xml:space="preserve">כְּבוֹדוֹ, וְדָא בָּרוּךְ שֵׁם כְּבוֹד מַלְכוּתוֹ לְעוֹלָם וָעֶד, קָדוֹשׁ קָדוֹשׁ קָדוֹשׁ יהו''ה צבאו''ת </w:t>
      </w:r>
      <w:r w:rsidRPr="00265EDE">
        <w:rPr>
          <w:rFonts w:ascii="Times New Roman (Hebrew)" w:hAnsi="Times New Roman (Hebrew)"/>
          <w:sz w:val="20"/>
          <w:szCs w:val="23"/>
          <w:rtl/>
          <w:lang w:val="he-IL" w:eastAsia="he-IL" w:bidi="he-IL"/>
        </w:rPr>
        <w:t>(ישעיהו ו ג)</w:t>
      </w:r>
      <w:r w:rsidRPr="00B12476">
        <w:rPr>
          <w:rFonts w:ascii="Times New Roman (Hebrew)" w:hAnsi="Times New Roman (Hebrew)"/>
          <w:rtl/>
          <w:lang w:val="he-IL" w:eastAsia="he-IL" w:bidi="he-IL"/>
        </w:rPr>
        <w:t xml:space="preserve">, לָקֳבֵל יִקָּווּ הַמַּיִם מִתַּחַת הַשָּׁמַיִם אֶל מָקוֹם אֶחָד </w:t>
      </w:r>
      <w:r w:rsidRPr="00265EDE">
        <w:rPr>
          <w:rFonts w:ascii="Times New Roman (Hebrew)" w:hAnsi="Times New Roman (Hebrew)"/>
          <w:sz w:val="20"/>
          <w:szCs w:val="23"/>
          <w:rtl/>
          <w:lang w:val="he-IL" w:eastAsia="he-IL" w:bidi="he-IL"/>
        </w:rPr>
        <w:t>(בראשית א ט)</w:t>
      </w:r>
      <w:r w:rsidRPr="00B12476">
        <w:rPr>
          <w:rFonts w:ascii="Times New Roman (Hebrew)" w:hAnsi="Times New Roman (Hebrew)"/>
          <w:rtl/>
          <w:lang w:val="he-IL" w:eastAsia="he-IL" w:bidi="he-IL"/>
        </w:rPr>
        <w:t xml:space="preserve"> וְתֵרָאֶה הַיַּבָּשָׁה, לָקֳבֵל מְלֹא כָל הָאָרֶץ כְּבוֹדוֹ. </w:t>
      </w:r>
      <w:r w:rsidRPr="00B12476">
        <w:rPr>
          <w:rStyle w:val="a6"/>
          <w:rtl/>
          <w:lang w:val="he-IL" w:eastAsia="he-IL" w:bidi="he-IL"/>
        </w:rPr>
        <w:footnoteReference w:id="3969"/>
      </w:r>
      <w:r w:rsidRPr="00B12476">
        <w:rPr>
          <w:rFonts w:ascii="Times New Roman (Hebrew)" w:hAnsi="Times New Roman (Hebrew)"/>
          <w:rtl/>
          <w:lang w:val="he-IL" w:eastAsia="he-IL" w:bidi="he-IL"/>
        </w:rPr>
        <w:t xml:space="preserve">בְּיוֹמָא שְׁתִיתָאָה אִתַּקְנוּ שִׁית דַּרְגִּין דְּכָרְסַיָּיא, וּבֵיהּ אִתְבְּרִי אָדָם בְּצַלְמוֹ, דְאִיהוּ מוּכָן לָשֶׁבֶת עַל הַכִּסֵּא, הֲדָא הוּא דִכְתִיב </w:t>
      </w:r>
      <w:r w:rsidRPr="00265EDE">
        <w:rPr>
          <w:rFonts w:ascii="Times New Roman (Hebrew)" w:hAnsi="Times New Roman (Hebrew)"/>
          <w:sz w:val="20"/>
          <w:szCs w:val="23"/>
          <w:rtl/>
          <w:lang w:val="he-IL" w:eastAsia="he-IL" w:bidi="he-IL"/>
        </w:rPr>
        <w:t>(שם כז)</w:t>
      </w:r>
      <w:r w:rsidRPr="00B12476">
        <w:rPr>
          <w:rFonts w:ascii="Times New Roman (Hebrew)" w:hAnsi="Times New Roman (Hebrew)"/>
          <w:rtl/>
          <w:lang w:val="he-IL" w:eastAsia="he-IL" w:bidi="he-IL"/>
        </w:rPr>
        <w:t xml:space="preserve"> וַיִּבְרָא </w:t>
      </w:r>
      <w:r w:rsidRPr="00B12476">
        <w:rPr>
          <w:rFonts w:ascii="Times New Roman (Hebrew)" w:hAnsi="Times New Roman (Hebrew)"/>
          <w:rtl/>
          <w:lang w:val="he-IL" w:eastAsia="he-IL" w:bidi="he-IL"/>
        </w:rPr>
        <w:lastRenderedPageBreak/>
        <w:t xml:space="preserve">אלהי''ם אֶת הָאָדָם בְּצַלְמוֹ, וְהָכָא תְּרֵין פִּקּוּדִין, חַד נַעֲשֶׂה אָדָם בְּצַלְמֵנוּ כִּדְמוּתֵנוּ </w:t>
      </w:r>
      <w:r w:rsidRPr="00265EDE">
        <w:rPr>
          <w:rFonts w:ascii="Times New Roman (Hebrew)" w:hAnsi="Times New Roman (Hebrew)"/>
          <w:sz w:val="20"/>
          <w:szCs w:val="23"/>
          <w:rtl/>
          <w:lang w:val="he-IL" w:eastAsia="he-IL" w:bidi="he-IL"/>
        </w:rPr>
        <w:t>(שם כו)</w:t>
      </w:r>
      <w:r w:rsidRPr="00B12476">
        <w:rPr>
          <w:rFonts w:ascii="Times New Roman (Hebrew)" w:hAnsi="Times New Roman (Hebrew)"/>
          <w:rtl/>
          <w:lang w:val="he-IL" w:eastAsia="he-IL" w:bidi="he-IL"/>
        </w:rPr>
        <w:t>, וְתִנְיָינָא וַיִּבְרָא אלהי''ם אֶת הָאָדָם בְּצַלְמוֹ.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נַעֲשֶׂה אָדָם, דָּא פִּקּוּדָא </w:t>
      </w:r>
      <w:r w:rsidRPr="00B12476">
        <w:rPr>
          <w:rStyle w:val="a6"/>
          <w:rtl/>
          <w:lang w:val="he-IL" w:eastAsia="he-IL" w:bidi="he-IL"/>
        </w:rPr>
        <w:footnoteReference w:id="3970"/>
      </w:r>
      <w:r w:rsidRPr="00B12476">
        <w:rPr>
          <w:rFonts w:ascii="Times New Roman (Hebrew)" w:hAnsi="Times New Roman (Hebrew)"/>
          <w:rtl/>
          <w:lang w:val="he-IL" w:eastAsia="he-IL" w:bidi="he-IL"/>
        </w:rPr>
        <w:t xml:space="preserve">לְמִגְזַר יָת גִּיּוֹרָא, לְמֶהֱוִי </w:t>
      </w:r>
      <w:r w:rsidRPr="00B12476">
        <w:rPr>
          <w:rStyle w:val="a6"/>
          <w:rtl/>
          <w:lang w:val="he-IL" w:eastAsia="he-IL" w:bidi="he-IL"/>
        </w:rPr>
        <w:footnoteReference w:id="3971"/>
      </w:r>
      <w:r w:rsidRPr="00B12476">
        <w:rPr>
          <w:rFonts w:ascii="Times New Roman (Hebrew)" w:hAnsi="Times New Roman (Hebrew)"/>
          <w:rtl/>
          <w:lang w:val="he-IL" w:eastAsia="he-IL" w:bidi="he-IL"/>
        </w:rPr>
        <w:t xml:space="preserve">בְּצַלְמֵנוּ </w:t>
      </w:r>
      <w:r w:rsidRPr="00B12476">
        <w:rPr>
          <w:rStyle w:val="a6"/>
          <w:rtl/>
          <w:lang w:val="he-IL" w:eastAsia="he-IL" w:bidi="he-IL"/>
        </w:rPr>
        <w:footnoteReference w:id="3972"/>
      </w:r>
      <w:r w:rsidRPr="00B12476">
        <w:rPr>
          <w:rFonts w:ascii="Times New Roman (Hebrew)" w:hAnsi="Times New Roman (Hebrew)"/>
          <w:rtl/>
          <w:lang w:val="he-IL" w:eastAsia="he-IL" w:bidi="he-IL"/>
        </w:rPr>
        <w:t xml:space="preserve">בִּגְזִירוּ דְעָרְלָה, כִּדְמוּתֵנוּ בִּפְרִיעָה, וְאִם נָטִיר אוֹת בְּרִית בְּתַרְוַיְיהוּ אִיהוּ בְּצַלְמֵנוּ כִּדְמוּתֵנוּ וְאִם לַאו לַאו, </w:t>
      </w:r>
      <w:r w:rsidRPr="00B12476">
        <w:rPr>
          <w:rStyle w:val="a6"/>
          <w:rtl/>
          <w:lang w:val="he-IL" w:eastAsia="he-IL" w:bidi="he-IL"/>
        </w:rPr>
        <w:footnoteReference w:id="3973"/>
      </w:r>
      <w:r w:rsidRPr="00B12476">
        <w:rPr>
          <w:rFonts w:ascii="Times New Roman (Hebrew)" w:hAnsi="Times New Roman (Hebrew)"/>
          <w:rtl/>
          <w:lang w:val="he-IL" w:eastAsia="he-IL" w:bidi="he-IL"/>
        </w:rPr>
        <w:t xml:space="preserve">וְאִי מְקַיֵּים זָכוֹר וְשָׁמוֹר בְּשַׁבָּת אִיהוּ בְּצַלְמֵנוּ כִּדְמוּתֵנוּ וְאִם לַאו לַאו, וְלָא אִית לֵיהּ חוּלָקָא בְזַרְעָא דְיִשְׂרָאֵל, וְאִם מְיַחֵד לְקוּדְשָׁא בְּרִיךְ הוּא תְּרֵין זִמְנִין בְּכָל יוֹמָא בִּקְרִיאַת שְׁמַע בִּימָמָא וּבְלֵילְיָא אִיהוּ בְּצַלְמֵנוּ כִּדְמוּתֵנוּ וְאִם לַאו לַאו, וְאִם הוּא מָנַח תְּפִלִּין דְּיָד וּתְפִלִּין דְּרֵישָׁא בְכָל יוֹמָא דְאִינוּן לָקֳבֵל זָכוֹר וְשָׁמוֹר אִיהוּ בְּצַלְמֵנוּ כִּדְמוּתֵנוּ וְאִם לַאו לַאו, וְאִי אִיהוּ מְקַיֵּים </w:t>
      </w:r>
      <w:r w:rsidRPr="00B12476">
        <w:rPr>
          <w:rStyle w:val="a6"/>
          <w:rtl/>
          <w:lang w:val="he-IL" w:eastAsia="he-IL" w:bidi="he-IL"/>
        </w:rPr>
        <w:footnoteReference w:id="3974"/>
      </w:r>
      <w:r w:rsidRPr="00B12476">
        <w:rPr>
          <w:rFonts w:ascii="Times New Roman (Hebrew)" w:hAnsi="Times New Roman (Hebrew)"/>
          <w:rtl/>
          <w:lang w:val="he-IL" w:eastAsia="he-IL" w:bidi="he-IL"/>
        </w:rPr>
        <w:t>יִבּוּם וַחֲלִיצָה אִיהוּ בְּצַלְמֵנוּ כִּדְמוּתֵנוּ וְאִי לַאו לַאו, וְכֹלָּא בִּרְחִימוּ וּדְחִילוּ דְקוּדְשָׁא בְּרִיךְ הוּא.</w:t>
      </w:r>
    </w:p>
    <w:p w:rsidR="00DB3E9E" w:rsidRPr="002D0347" w:rsidRDefault="008D12AA" w:rsidP="009E63CE">
      <w:pPr>
        <w:pStyle w:val="2"/>
        <w:rPr>
          <w:rtl/>
        </w:rPr>
      </w:pPr>
      <w:r w:rsidRPr="002D0347">
        <w:rPr>
          <w:rtl/>
        </w:rPr>
        <w:t>[דף פו ע''ב]</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וְעוֹד נַעֲשֶׂה אָדָם בְּצַלְמֵנוּ כִּדְמוּתֵנוּ, </w:t>
      </w:r>
      <w:r w:rsidRPr="00265EDE">
        <w:rPr>
          <w:rFonts w:ascii="Times New Roman (Hebrew)" w:hAnsi="Times New Roman (Hebrew)"/>
          <w:szCs w:val="23"/>
          <w:rtl/>
          <w:lang w:val="he-IL" w:eastAsia="he-IL" w:bidi="he-IL"/>
        </w:rPr>
        <w:t>(לְ)</w:t>
      </w:r>
      <w:r w:rsidRPr="00B12476">
        <w:rPr>
          <w:rFonts w:ascii="Times New Roman (Hebrew)" w:hAnsi="Times New Roman (Hebrew)"/>
          <w:rtl/>
          <w:lang w:val="he-IL" w:eastAsia="he-IL" w:bidi="he-IL"/>
        </w:rPr>
        <w:t xml:space="preserve">מָאן אָמַר דָּא </w:t>
      </w:r>
      <w:r w:rsidRPr="00265EDE">
        <w:rPr>
          <w:rFonts w:ascii="Times New Roman (Hebrew)" w:hAnsi="Times New Roman (Hebrew)"/>
          <w:sz w:val="20"/>
          <w:szCs w:val="23"/>
          <w:rtl/>
          <w:lang w:val="he-IL" w:eastAsia="he-IL" w:bidi="he-IL"/>
        </w:rPr>
        <w:t>(לעילא)</w:t>
      </w:r>
      <w:r w:rsidRPr="00B12476">
        <w:rPr>
          <w:rFonts w:ascii="Times New Roman (Hebrew)" w:hAnsi="Times New Roman (Hebrew)"/>
          <w:rtl/>
          <w:lang w:val="he-IL" w:eastAsia="he-IL" w:bidi="he-IL"/>
        </w:rPr>
        <w:t xml:space="preserve">, לְאִינוּן מַלְאָכַיָּא דִמְבָרְכִין וּמְקַדְּשִׁין לְקוּדְשָׁא בְּרִיךְ הוּא לְעִילָא בְכָל יוֹמָא בְּבָּרוּךְ וְקָדוֹשׁ קָדוֹשׁ קָדוֹשׁ, הֲדָא הוּא דִכְתִיב </w:t>
      </w:r>
      <w:r w:rsidRPr="00265EDE">
        <w:rPr>
          <w:rFonts w:ascii="Times New Roman (Hebrew)" w:hAnsi="Times New Roman (Hebrew)"/>
          <w:sz w:val="20"/>
          <w:szCs w:val="23"/>
          <w:rtl/>
          <w:lang w:val="he-IL" w:eastAsia="he-IL" w:bidi="he-IL"/>
        </w:rPr>
        <w:t>(ישעיה ו ג)</w:t>
      </w:r>
      <w:r w:rsidRPr="00B12476">
        <w:rPr>
          <w:rFonts w:ascii="Times New Roman (Hebrew)" w:hAnsi="Times New Roman (Hebrew)"/>
          <w:rtl/>
          <w:lang w:val="he-IL" w:eastAsia="he-IL" w:bidi="he-IL"/>
        </w:rPr>
        <w:t xml:space="preserve"> וְקָרָא זֶה אֶל זֶה וְאָמַר קָדוֹשׁ קָדוֹשׁ קָדוֹשׁ, </w:t>
      </w:r>
      <w:r w:rsidRPr="00B12476">
        <w:rPr>
          <w:rStyle w:val="a6"/>
          <w:rtl/>
          <w:lang w:val="he-IL" w:eastAsia="he-IL" w:bidi="he-IL"/>
        </w:rPr>
        <w:footnoteReference w:id="3975"/>
      </w:r>
      <w:r w:rsidRPr="00B12476">
        <w:rPr>
          <w:rFonts w:ascii="Times New Roman (Hebrew)" w:hAnsi="Times New Roman (Hebrew)"/>
          <w:rtl/>
          <w:lang w:val="he-IL" w:eastAsia="he-IL" w:bidi="he-IL"/>
        </w:rPr>
        <w:t xml:space="preserve">וַאֲנַן לְקִבְלֵיהוֹן מְקַדְּשִׁין לֵיהּ בְּקָדוֹשׁ קָדוֹשׁ קָדוֹשׁ, וּמְבָרְכִין </w:t>
      </w:r>
      <w:r w:rsidRPr="00265EDE">
        <w:rPr>
          <w:rFonts w:ascii="Times New Roman (Hebrew)" w:hAnsi="Times New Roman (Hebrew)"/>
          <w:sz w:val="20"/>
          <w:szCs w:val="23"/>
          <w:rtl/>
          <w:lang w:val="he-IL" w:eastAsia="he-IL" w:bidi="he-IL"/>
        </w:rPr>
        <w:t>(דף פו ע''ב)</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לֵיהּ בָּרוּךְ כְּבוֹד יהו''ה מִמְּקוֹמוֹ.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וְאִינוּן אָמְרִין עַל יִשְׂרָאֵל נַעֲשֶׂה אָדָם בְּצַלְמֵנוּ כִּדְמוּתֵנוּ </w:t>
      </w:r>
      <w:r w:rsidRPr="00265EDE">
        <w:rPr>
          <w:rFonts w:ascii="Times New Roman (Hebrew)" w:hAnsi="Times New Roman (Hebrew)"/>
          <w:sz w:val="20"/>
          <w:szCs w:val="23"/>
          <w:rtl/>
          <w:lang w:val="he-IL" w:eastAsia="he-IL" w:bidi="he-IL"/>
        </w:rPr>
        <w:t>(בראשית א כו)</w:t>
      </w:r>
      <w:r w:rsidRPr="00B12476">
        <w:rPr>
          <w:rFonts w:ascii="Times New Roman (Hebrew)" w:hAnsi="Times New Roman (Hebrew)"/>
          <w:rtl/>
          <w:lang w:val="he-IL" w:eastAsia="he-IL" w:bidi="he-IL"/>
        </w:rPr>
        <w:t xml:space="preserve"> בְּצַלְמֵנוּ דִמְקַדְשִׁין לְקִבְ''ה </w:t>
      </w:r>
      <w:r w:rsidRPr="00B12476">
        <w:rPr>
          <w:rStyle w:val="a6"/>
          <w:rtl/>
          <w:lang w:val="he-IL" w:eastAsia="he-IL" w:bidi="he-IL"/>
        </w:rPr>
        <w:footnoteReference w:id="3976"/>
      </w:r>
      <w:r w:rsidRPr="00B12476">
        <w:rPr>
          <w:rFonts w:ascii="Times New Roman (Hebrew)" w:hAnsi="Times New Roman (Hebrew)"/>
          <w:rtl/>
          <w:lang w:val="he-IL" w:eastAsia="he-IL" w:bidi="he-IL"/>
        </w:rPr>
        <w:t xml:space="preserve">כְּמָה דִאוֹקְימִנָא, כִדֻמוּתֵנוּ לְעוּמָתָם מְשַׁבְּחִים וְאוֹמְרִים בָּרוּךְ כְּבוֹד יהו''ה מִמְּקוֹמוֹ, וְעוֹד לְעִילָא נַעֲשֶׂה אָדָם, הָכָא אִתְכְּלִילוּ כָּל סְפִירָן, דְּאִינוּן יו''ד ה''א וא''ו ה''א דְאִינוּן עֶשֶׂר, וְסָלְקִין לְחוּשְׁבַּן אָדָם, </w:t>
      </w:r>
      <w:r w:rsidRPr="00B12476">
        <w:rPr>
          <w:rStyle w:val="a6"/>
          <w:rtl/>
          <w:lang w:val="he-IL" w:eastAsia="he-IL" w:bidi="he-IL"/>
        </w:rPr>
        <w:footnoteReference w:id="3977"/>
      </w:r>
      <w:r w:rsidRPr="00B12476">
        <w:rPr>
          <w:rFonts w:ascii="Times New Roman (Hebrew)" w:hAnsi="Times New Roman (Hebrew)"/>
          <w:rtl/>
          <w:lang w:val="he-IL" w:eastAsia="he-IL" w:bidi="he-IL"/>
        </w:rPr>
        <w:t xml:space="preserve">וְאָמְרוּ בְּגִין יִשְׂרָאֵל לְתַתָּא נַעֲשֶׂה אָדָם בְּצַלְמֵנוּ כִּדְמוּתֵנוּ, וְיִרְדּוּ בִדְגַת הַיָּם </w:t>
      </w:r>
      <w:r w:rsidRPr="00265EDE">
        <w:rPr>
          <w:rFonts w:ascii="Times New Roman (Hebrew)" w:hAnsi="Times New Roman (Hebrew)"/>
          <w:sz w:val="20"/>
          <w:szCs w:val="23"/>
          <w:rtl/>
          <w:lang w:val="he-IL" w:eastAsia="he-IL" w:bidi="he-IL"/>
        </w:rPr>
        <w:t>(שם)</w:t>
      </w:r>
      <w:r w:rsidRPr="00B12476">
        <w:rPr>
          <w:rFonts w:ascii="Times New Roman (Hebrew)" w:hAnsi="Times New Roman (Hebrew)"/>
          <w:rtl/>
          <w:lang w:val="he-IL" w:eastAsia="he-IL" w:bidi="he-IL"/>
        </w:rPr>
        <w:t xml:space="preserve"> אִלֵּין תַּלְמִידֵי חֲכָמִים דְּמִתְרַבִּין </w:t>
      </w:r>
      <w:r w:rsidRPr="00B12476">
        <w:rPr>
          <w:rStyle w:val="a6"/>
          <w:rtl/>
          <w:lang w:val="he-IL" w:eastAsia="he-IL" w:bidi="he-IL"/>
        </w:rPr>
        <w:footnoteReference w:id="3978"/>
      </w:r>
      <w:r w:rsidRPr="00B12476">
        <w:rPr>
          <w:rFonts w:ascii="Times New Roman (Hebrew)" w:hAnsi="Times New Roman (Hebrew)"/>
          <w:rtl/>
          <w:lang w:val="he-IL" w:eastAsia="he-IL" w:bidi="he-IL"/>
        </w:rPr>
        <w:t xml:space="preserve">בְּיַמָּא דְאוֹרַיְיתָא, דְיָרְתִין מִתַּמָּן נֶפֶשׁ חַיָּה, וּבְעוֹף הַשָּׁמַיִם אִלֵּין מָארֵי דְזַכְוָון, דְּבִזְכוּתְהוֹן </w:t>
      </w:r>
      <w:r w:rsidRPr="00265EDE">
        <w:rPr>
          <w:rFonts w:ascii="Times New Roman (Hebrew)" w:hAnsi="Times New Roman (Hebrew)"/>
          <w:sz w:val="20"/>
          <w:szCs w:val="23"/>
          <w:rtl/>
          <w:lang w:val="he-IL" w:eastAsia="he-IL" w:bidi="he-IL"/>
        </w:rPr>
        <w:t>(דזכותהון)</w:t>
      </w:r>
      <w:r w:rsidRPr="00B12476">
        <w:rPr>
          <w:rFonts w:ascii="Times New Roman (Hebrew)" w:hAnsi="Times New Roman (Hebrew)"/>
          <w:rtl/>
          <w:lang w:val="he-IL" w:eastAsia="he-IL" w:bidi="he-IL"/>
        </w:rPr>
        <w:t xml:space="preserve"> פָּרְחִין לְעִילָא וְיָרְתִין מִתַּמָּן רוּחָא, דְאִיהוּ </w:t>
      </w:r>
      <w:r w:rsidRPr="00B12476">
        <w:rPr>
          <w:rStyle w:val="a6"/>
          <w:rtl/>
          <w:lang w:val="he-IL" w:eastAsia="he-IL" w:bidi="he-IL"/>
        </w:rPr>
        <w:footnoteReference w:id="3979"/>
      </w:r>
      <w:r w:rsidRPr="00B12476">
        <w:rPr>
          <w:rFonts w:ascii="Times New Roman (Hebrew)" w:hAnsi="Times New Roman (Hebrew)"/>
          <w:rtl/>
          <w:lang w:val="he-IL" w:eastAsia="he-IL" w:bidi="he-IL"/>
        </w:rPr>
        <w:t xml:space="preserve">עוֹף יְעוֹפֵף </w:t>
      </w:r>
      <w:r w:rsidRPr="00B12476">
        <w:rPr>
          <w:rStyle w:val="a6"/>
          <w:rtl/>
          <w:lang w:val="he-IL" w:eastAsia="he-IL" w:bidi="he-IL"/>
        </w:rPr>
        <w:footnoteReference w:id="3980"/>
      </w:r>
      <w:r w:rsidRPr="00B12476">
        <w:rPr>
          <w:rFonts w:ascii="Times New Roman (Hebrew)" w:hAnsi="Times New Roman (Hebrew)"/>
          <w:rtl/>
          <w:lang w:val="he-IL" w:eastAsia="he-IL" w:bidi="he-IL"/>
        </w:rPr>
        <w:t xml:space="preserve">בְּגַדְפִין דְּפִקּוּדִין דַּעֲשֵׂה, וּבַבְּהֵמָה אִלֵּין עַמֵּי הָאָרֶץ דְּאִתְּמַר בְּהוֹן </w:t>
      </w:r>
      <w:r w:rsidRPr="00265EDE">
        <w:rPr>
          <w:rFonts w:ascii="Times New Roman (Hebrew)" w:hAnsi="Times New Roman (Hebrew)"/>
          <w:sz w:val="20"/>
          <w:szCs w:val="23"/>
          <w:rtl/>
          <w:lang w:val="he-IL" w:eastAsia="he-IL" w:bidi="he-IL"/>
        </w:rPr>
        <w:t>(במדבר יד ט)</w:t>
      </w:r>
      <w:r w:rsidRPr="00B12476">
        <w:rPr>
          <w:rFonts w:ascii="Times New Roman (Hebrew)" w:hAnsi="Times New Roman (Hebrew)"/>
          <w:rtl/>
          <w:lang w:val="he-IL" w:eastAsia="he-IL" w:bidi="he-IL"/>
        </w:rPr>
        <w:t xml:space="preserve"> אַל תִּירְאוּ אֶת עַם הָאָרֶץ </w:t>
      </w:r>
      <w:r w:rsidRPr="00B12476">
        <w:rPr>
          <w:rStyle w:val="a6"/>
          <w:rtl/>
          <w:lang w:val="he-IL" w:eastAsia="he-IL" w:bidi="he-IL"/>
        </w:rPr>
        <w:footnoteReference w:id="3981"/>
      </w:r>
      <w:r w:rsidRPr="00B12476">
        <w:rPr>
          <w:rFonts w:ascii="Times New Roman (Hebrew)" w:hAnsi="Times New Roman (Hebrew)"/>
          <w:rtl/>
          <w:lang w:val="he-IL" w:eastAsia="he-IL" w:bidi="he-IL"/>
        </w:rPr>
        <w:t>כִּי לַחְמֵנוּ הֵם.</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וְעוֹד נַעֲשֶׂה אָדָם, שְׁכִינְתָּא תַּתָּאָה נְטִילַת עִצָה מִקּוּדְשָׁא בְּרִיךְ הוּא, דְאִתְּמַר בֵּיהּ </w:t>
      </w:r>
      <w:r w:rsidRPr="00265EDE">
        <w:rPr>
          <w:rFonts w:ascii="Times New Roman (Hebrew)" w:hAnsi="Times New Roman (Hebrew)"/>
          <w:sz w:val="20"/>
          <w:szCs w:val="23"/>
          <w:rtl/>
          <w:lang w:val="he-IL" w:eastAsia="he-IL" w:bidi="he-IL"/>
        </w:rPr>
        <w:t>(ישעיה מד יג)</w:t>
      </w:r>
      <w:r w:rsidRPr="00B12476">
        <w:rPr>
          <w:rFonts w:ascii="Times New Roman (Hebrew)" w:hAnsi="Times New Roman (Hebrew)"/>
          <w:rtl/>
          <w:lang w:val="he-IL" w:eastAsia="he-IL" w:bidi="he-IL"/>
        </w:rPr>
        <w:t xml:space="preserve"> כְּתִפְאֶרֶת אָדָם לָשֶׁבֶת בָּיִת, </w:t>
      </w:r>
      <w:r w:rsidRPr="00B12476">
        <w:rPr>
          <w:rStyle w:val="a6"/>
          <w:rtl/>
          <w:lang w:val="he-IL" w:eastAsia="he-IL" w:bidi="he-IL"/>
        </w:rPr>
        <w:footnoteReference w:id="3982"/>
      </w:r>
      <w:r w:rsidRPr="00B12476">
        <w:rPr>
          <w:rFonts w:ascii="Times New Roman (Hebrew)" w:hAnsi="Times New Roman (Hebrew)"/>
          <w:rtl/>
          <w:lang w:val="he-IL" w:eastAsia="he-IL" w:bidi="he-IL"/>
        </w:rPr>
        <w:t xml:space="preserve">דְּעַמּוּדָא דְאֶמְצָעִיתָא וּשְׁכִינְתָּא עֲלַיְיהוּ אִתְּמַר </w:t>
      </w:r>
      <w:r w:rsidRPr="00265EDE">
        <w:rPr>
          <w:rFonts w:ascii="Times New Roman (Hebrew)" w:hAnsi="Times New Roman (Hebrew)"/>
          <w:sz w:val="20"/>
          <w:szCs w:val="23"/>
          <w:rtl/>
          <w:lang w:val="he-IL" w:eastAsia="he-IL" w:bidi="he-IL"/>
        </w:rPr>
        <w:t>(בראשית ה ב)</w:t>
      </w:r>
      <w:r w:rsidRPr="00B12476">
        <w:rPr>
          <w:rFonts w:ascii="Times New Roman (Hebrew)" w:hAnsi="Times New Roman (Hebrew)"/>
          <w:rtl/>
          <w:lang w:val="he-IL" w:eastAsia="he-IL" w:bidi="he-IL"/>
        </w:rPr>
        <w:t xml:space="preserve"> זָכָר וּנְקֵבָה בְּרָאָם, וְאִתְקְרִיאוּ אָדָם, וּכְגַוְונָא דִילֵיהּ אָמַר לְתַתָּא בָּאָדָם וְחַוָּה, זָכָר וּנְקֵבָה בְּרָאָם וַיִּקְרָא אֶת שְׁמָם אָדָם, וּכְמָה דְקוּדְשָׁא בְּרִיךְ הוּא וּשְׁכִינְתֵּיהּ אִתְקְרֵי אֶחָד, הָכִי קָרָא לוֹן אֶחָד לְאָדָם וּלְאִתְּתֵיהּ, הֲדָא הוּא דִכְתִיב </w:t>
      </w:r>
      <w:r w:rsidRPr="00265EDE">
        <w:rPr>
          <w:rFonts w:ascii="Times New Roman (Hebrew)" w:hAnsi="Times New Roman (Hebrew)"/>
          <w:sz w:val="20"/>
          <w:szCs w:val="23"/>
          <w:rtl/>
          <w:lang w:val="he-IL" w:eastAsia="he-IL" w:bidi="he-IL"/>
        </w:rPr>
        <w:t>(ישעיה נא ב)</w:t>
      </w:r>
      <w:r w:rsidRPr="00B12476">
        <w:rPr>
          <w:rtl/>
          <w:lang w:val="he-IL" w:eastAsia="he-IL" w:bidi="he-IL"/>
        </w:rPr>
        <w:t xml:space="preserve"> </w:t>
      </w:r>
      <w:r w:rsidRPr="00B12476">
        <w:rPr>
          <w:rStyle w:val="a6"/>
          <w:rtl/>
          <w:lang w:val="he-IL" w:eastAsia="he-IL" w:bidi="he-IL"/>
        </w:rPr>
        <w:footnoteReference w:id="3983"/>
      </w:r>
      <w:r w:rsidRPr="00B12476">
        <w:rPr>
          <w:rFonts w:ascii="Times New Roman (Hebrew)" w:hAnsi="Times New Roman (Hebrew)"/>
          <w:rtl/>
          <w:lang w:val="he-IL" w:eastAsia="he-IL" w:bidi="he-IL"/>
        </w:rPr>
        <w:t xml:space="preserve">כִּי אֶחָד קְרָאתִיו, דְּתִפְאֶרֶת אִיהוּ א''ח כְּלִיל תֵּשַׁע סְפִירָן, מַלְכוּת ד' עֲשִׁירִית לֵיהּ, כְּלִילָא מֵעֶשֶׂר דְּאִינוּן יו''ד ה''א וא''ו ה''א, </w:t>
      </w:r>
      <w:r w:rsidRPr="00B12476">
        <w:rPr>
          <w:rFonts w:ascii="Times New Roman (Hebrew)" w:hAnsi="Times New Roman (Hebrew)"/>
          <w:rtl/>
          <w:lang w:val="he-IL" w:eastAsia="he-IL" w:bidi="he-IL"/>
        </w:rPr>
        <w:lastRenderedPageBreak/>
        <w:t>וְאִיהִי ד' כְּלִילָא מֵאַרְבַּע אַתְוָון דְּאִינוּן יהו''ה, קוֹצָא דְאָת ד' מוֹרֶה עַל עֶשֶׂר, וְד' עַל אַרְבָּעָה, דְּהָכִי רְשׁוּת הַיָּחִיד רָחְבּוֹ אַרְבָּעָה וְגָבְהוֹ עֲשָׂרָה וְהָא אוּקְמוּהָ.</w:t>
      </w:r>
    </w:p>
    <w:p w:rsidR="00DB3E9E" w:rsidRPr="00B12476" w:rsidRDefault="008D12AA" w:rsidP="009013F0">
      <w:pPr>
        <w:rPr>
          <w:rtl/>
          <w:lang w:val="he-IL" w:eastAsia="he-IL" w:bidi="he-IL"/>
        </w:rPr>
      </w:pPr>
      <w:r w:rsidRPr="00B12476">
        <w:rPr>
          <w:rStyle w:val="a6"/>
          <w:rtl/>
          <w:lang w:val="he-IL" w:eastAsia="he-IL" w:bidi="he-IL"/>
        </w:rPr>
        <w:footnoteReference w:id="3984"/>
      </w:r>
      <w:r w:rsidRPr="00B12476">
        <w:rPr>
          <w:rFonts w:ascii="Times New Roman (Hebrew)" w:hAnsi="Times New Roman (Hebrew)"/>
          <w:rtl/>
          <w:lang w:val="he-IL" w:eastAsia="he-IL" w:bidi="he-IL"/>
        </w:rPr>
        <w:t xml:space="preserve">וַיִּבְרָא אלהי''ם אֶת הָאָדָם בְּצַלְמוֹ בְּצֶלֶם אלהי''ם בָּרָא אוֹתוֹ </w:t>
      </w:r>
      <w:r w:rsidRPr="00265EDE">
        <w:rPr>
          <w:rFonts w:ascii="Times New Roman (Hebrew)" w:hAnsi="Times New Roman (Hebrew)"/>
          <w:sz w:val="20"/>
          <w:szCs w:val="23"/>
          <w:rtl/>
          <w:lang w:val="he-IL" w:eastAsia="he-IL" w:bidi="he-IL"/>
        </w:rPr>
        <w:t>(בראשית ה ב)</w:t>
      </w:r>
      <w:r w:rsidRPr="00B12476">
        <w:rPr>
          <w:rFonts w:ascii="Times New Roman (Hebrew)" w:hAnsi="Times New Roman (Hebrew)"/>
          <w:rtl/>
          <w:lang w:val="he-IL" w:eastAsia="he-IL" w:bidi="he-IL"/>
        </w:rPr>
        <w:t xml:space="preserve">, הָכָא </w:t>
      </w:r>
      <w:r w:rsidRPr="00B12476">
        <w:rPr>
          <w:rStyle w:val="a6"/>
          <w:rtl/>
          <w:lang w:val="he-IL" w:eastAsia="he-IL" w:bidi="he-IL"/>
        </w:rPr>
        <w:footnoteReference w:id="3985"/>
      </w:r>
      <w:r w:rsidRPr="00B12476">
        <w:rPr>
          <w:rFonts w:ascii="Times New Roman (Hebrew)" w:hAnsi="Times New Roman (Hebrew)"/>
          <w:rtl/>
          <w:lang w:val="he-IL" w:eastAsia="he-IL" w:bidi="he-IL"/>
        </w:rPr>
        <w:t xml:space="preserve">פִקּוּדָא דִּתְּפִלִּין, תָּא חֲזִי כָּל מָאן דְּאַנַּח תְּפִלִּין עַל רֵישֵׁיהּ וְעַל דְּרוֹעִיהּ, קָלָא סָלִיק בְּכָל יוֹמָא </w:t>
      </w:r>
      <w:r w:rsidRPr="00B12476">
        <w:rPr>
          <w:rStyle w:val="a6"/>
          <w:rtl/>
          <w:lang w:val="he-IL" w:eastAsia="he-IL" w:bidi="he-IL"/>
        </w:rPr>
        <w:footnoteReference w:id="3986"/>
      </w:r>
      <w:r w:rsidRPr="00B12476">
        <w:rPr>
          <w:rFonts w:ascii="Times New Roman (Hebrew)" w:hAnsi="Times New Roman (Hebrew)"/>
          <w:rtl/>
          <w:lang w:val="he-IL" w:eastAsia="he-IL" w:bidi="he-IL"/>
        </w:rPr>
        <w:t xml:space="preserve">לְכָל חֵיוָון מֶרְכָּבוֹת, וְאוֹפַנִּים וּשְׂרָפִים וּמַלְאָכִים דִּמְמַנָּן עַל צְלוֹתִין, הָבוּ יְקָר לְדִיּוֹקְנָא דְמַלְכָּא דְאִיהוּ מָאן דְּאַנַּח תְּפִלִּין, דַּעֲלֵיהּ אִתְּמַר </w:t>
      </w:r>
      <w:r w:rsidRPr="00265EDE">
        <w:rPr>
          <w:rFonts w:ascii="Times New Roman (Hebrew)" w:hAnsi="Times New Roman (Hebrew)"/>
          <w:sz w:val="20"/>
          <w:szCs w:val="23"/>
          <w:rtl/>
          <w:lang w:val="he-IL" w:eastAsia="he-IL" w:bidi="he-IL"/>
        </w:rPr>
        <w:t>(שם)</w:t>
      </w:r>
      <w:r w:rsidRPr="00B12476">
        <w:rPr>
          <w:rFonts w:ascii="Times New Roman (Hebrew)" w:hAnsi="Times New Roman (Hebrew)"/>
          <w:rtl/>
          <w:lang w:val="he-IL" w:eastAsia="he-IL" w:bidi="he-IL"/>
        </w:rPr>
        <w:t xml:space="preserve"> וַיִּבְרָא אלהי''ם אֶת הָאָדָם בְּצַלְמוֹ בְּצֶלֶם אלהי''ם בָּרָא אוֹתוֹ. בְּצַלְמוֹ בִּתְּפִלִּין דְּרֵישָׁא, כְּגַוְונָא דִתְּפִלִּין דְּמָארֵי עָלְמָא, דְאִינוּן שְׁכִינְתָּא עִלָּאָה תְּפִלִּין עַל רֵישָׁא </w:t>
      </w:r>
      <w:r w:rsidRPr="00265EDE">
        <w:rPr>
          <w:rFonts w:ascii="Times New Roman (Hebrew)" w:hAnsi="Times New Roman (Hebrew)"/>
          <w:sz w:val="20"/>
          <w:szCs w:val="23"/>
          <w:rtl/>
          <w:lang w:val="he-IL" w:eastAsia="he-IL" w:bidi="he-IL"/>
        </w:rPr>
        <w:t>(דאיהו)</w:t>
      </w:r>
      <w:r w:rsidRPr="00B12476">
        <w:rPr>
          <w:rFonts w:ascii="Times New Roman (Hebrew)" w:hAnsi="Times New Roman (Hebrew)"/>
          <w:rtl/>
          <w:lang w:val="he-IL" w:eastAsia="he-IL" w:bidi="he-IL"/>
        </w:rPr>
        <w:t xml:space="preserve"> דְעַמּוּדָא דְאֶמְצָעִיתָא, דְאִיהִי כְּלָלָא דִתְלַת סְפִירָן קַדְמָאִין, וְעַמּוּדָא דְאֶמְצָעִיתָא כְּלִיל שִׁית סְפִירָן, וְאִימָּא עִלָּאָה תְּפִלִּין עַל רֵישֵׁיהּ, אִיהוּ תְּפִלִּין דְּאַנַּח קוּדְשָׁא בְּרִיךְ הוּא בְּכָל יוֹמָא, בְּצֶלֶם אלהי''ם תְּפִלִּין דְּיָד, דָּא שְׁכִינְתָּא תַּתָּאָה </w:t>
      </w:r>
      <w:r w:rsidRPr="00B12476">
        <w:rPr>
          <w:rStyle w:val="a6"/>
          <w:rtl/>
          <w:lang w:val="he-IL" w:eastAsia="he-IL" w:bidi="he-IL"/>
        </w:rPr>
        <w:footnoteReference w:id="3987"/>
      </w:r>
      <w:r w:rsidRPr="00B12476">
        <w:rPr>
          <w:rFonts w:ascii="Times New Roman (Hebrew)" w:hAnsi="Times New Roman (Hebrew)"/>
          <w:rtl/>
          <w:lang w:val="he-IL" w:eastAsia="he-IL" w:bidi="he-IL"/>
        </w:rPr>
        <w:t xml:space="preserve">דְאִיהִי קְשִׁירָא לֵיהּ, וַעֲלָהּ אִתְּמַר </w:t>
      </w:r>
      <w:r w:rsidRPr="00265EDE">
        <w:rPr>
          <w:rFonts w:ascii="Times New Roman (Hebrew)" w:hAnsi="Times New Roman (Hebrew)"/>
          <w:sz w:val="20"/>
          <w:szCs w:val="23"/>
          <w:rtl/>
          <w:lang w:val="he-IL" w:eastAsia="he-IL" w:bidi="he-IL"/>
        </w:rPr>
        <w:t>(בראשית מד ל)</w:t>
      </w:r>
      <w:r w:rsidRPr="00B12476">
        <w:rPr>
          <w:rFonts w:ascii="Times New Roman (Hebrew)" w:hAnsi="Times New Roman (Hebrew)"/>
          <w:rtl/>
          <w:lang w:val="he-IL" w:eastAsia="he-IL" w:bidi="he-IL"/>
        </w:rPr>
        <w:t xml:space="preserve"> וְנַפְשׁוֹ קְשׁוּרָה בְנַפְשׁוֹ, תַּרְוַיְהוּ בְּיִחוּדָא חֲדָא בְקִשּׁוּרָא חֲדָא, רְצוּעָה כְּרִיכָא בְאֶצְבָּעָא שְׂמָאלָא דָא קִדּוּשִׁין דִּילָהּ, דְּאִיהִי טַבַּעַת כְּרִיכָא בְּאֶצְבָּעָא דִילָהּ, וּבָהּ אִיהִי קְשִׁירָא עִמֵּיהּ וְאִיהוּ עִמָּהּ, הָא קְדוּשָׁ</w:t>
      </w:r>
      <w:r w:rsidRPr="00265EDE">
        <w:rPr>
          <w:rFonts w:ascii="Times New Roman (Hebrew)" w:hAnsi="Times New Roman (Hebrew)"/>
          <w:szCs w:val="23"/>
          <w:rtl/>
          <w:lang w:val="he-IL" w:eastAsia="he-IL" w:bidi="he-IL"/>
        </w:rPr>
        <w:t>(ה)</w:t>
      </w:r>
      <w:r w:rsidRPr="00B12476">
        <w:rPr>
          <w:rFonts w:ascii="Times New Roman (Hebrew)" w:hAnsi="Times New Roman (Hebrew)"/>
          <w:rtl/>
          <w:lang w:val="he-IL" w:eastAsia="he-IL" w:bidi="he-IL"/>
        </w:rPr>
        <w:t>.</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בְּרָכָה הִיא כְּלָלָא דְשֶׁבַע סְפִירָן, וְאִינוּן שֶׁבַע בִּרְכָאָן דְּחָתָן, </w:t>
      </w:r>
      <w:r w:rsidRPr="00B12476">
        <w:rPr>
          <w:rStyle w:val="a6"/>
          <w:rtl/>
          <w:lang w:val="he-IL" w:eastAsia="he-IL" w:bidi="he-IL"/>
        </w:rPr>
        <w:footnoteReference w:id="3988"/>
      </w:r>
      <w:r w:rsidRPr="00B12476">
        <w:rPr>
          <w:rFonts w:ascii="Times New Roman (Hebrew)" w:hAnsi="Times New Roman (Hebrew)"/>
          <w:rtl/>
          <w:lang w:val="he-IL" w:eastAsia="he-IL" w:bidi="he-IL"/>
        </w:rPr>
        <w:t xml:space="preserve">דְּאִינוּן ז' יוֹם הַשְּׁבִיעִי צַדִּיק, עֲלֵיהּ אִתְּמַר </w:t>
      </w:r>
      <w:r w:rsidRPr="00265EDE">
        <w:rPr>
          <w:rFonts w:ascii="Times New Roman (Hebrew)" w:hAnsi="Times New Roman (Hebrew)"/>
          <w:sz w:val="20"/>
          <w:szCs w:val="23"/>
          <w:rtl/>
          <w:lang w:val="he-IL" w:eastAsia="he-IL" w:bidi="he-IL"/>
        </w:rPr>
        <w:t>(משלי י ו)</w:t>
      </w:r>
      <w:r w:rsidRPr="00B12476">
        <w:rPr>
          <w:rFonts w:ascii="Times New Roman (Hebrew)" w:hAnsi="Times New Roman (Hebrew)"/>
          <w:rtl/>
          <w:lang w:val="he-IL" w:eastAsia="he-IL" w:bidi="he-IL"/>
        </w:rPr>
        <w:t xml:space="preserve"> וּבְרָכוֹת לְרֹאשׁ צַדִּיק, דְּיָרִית מֵאִימָּא עִלָּאָה, וְאָת י' עַל רֵישֵׁיהּ אִיהוּ חָכְמָה י', בָּהּ אִתְעֲבִיד ז', שֶׁבַע בִּרְכָאָן דְּיָרִית חָתָן וְכַלָּה, וּכְלִילָן בְּצַדִּיק יוֹם הַשְּׁבִיעִי, דְּבֵיהּ מִתְיַחֲדִין חָתָן וְכַלָּה, דְאִיהוּ יאהדונה''י, וְהָא אוּקְמוּהוּ כִּי כֹל בַּשָּׁמַיִם וּבָאָרֶץ </w:t>
      </w:r>
      <w:r w:rsidRPr="00265EDE">
        <w:rPr>
          <w:rFonts w:ascii="Times New Roman (Hebrew)" w:hAnsi="Times New Roman (Hebrew)"/>
          <w:sz w:val="20"/>
          <w:szCs w:val="23"/>
          <w:rtl/>
          <w:lang w:val="he-IL" w:eastAsia="he-IL" w:bidi="he-IL"/>
        </w:rPr>
        <w:t>(ד''ה א כט יא)</w:t>
      </w:r>
      <w:r w:rsidRPr="00B12476">
        <w:rPr>
          <w:rFonts w:ascii="Times New Roman (Hebrew)" w:hAnsi="Times New Roman (Hebrew)"/>
          <w:rtl/>
          <w:lang w:val="he-IL" w:eastAsia="he-IL" w:bidi="he-IL"/>
        </w:rPr>
        <w:t xml:space="preserve"> וְתַרְגּוּם דַּאֲחִיד בִּשְׁמַיָּא וּבְאַרְעָא, וְאִיהוּ אוֹת בְּרִית, דְּלֵית יִחוּדָא לְחָתָן וְכַלָּה בַּר מִנֵּיהּ.</w:t>
      </w:r>
    </w:p>
    <w:p w:rsidR="00DB3E9E" w:rsidRPr="002D0347" w:rsidRDefault="008D12AA" w:rsidP="009E63CE">
      <w:pPr>
        <w:pStyle w:val="2"/>
        <w:rPr>
          <w:rtl/>
        </w:rPr>
      </w:pPr>
      <w:r w:rsidRPr="002D0347">
        <w:rPr>
          <w:rtl/>
        </w:rPr>
        <w:t>[דף פז ע''א]</w:t>
      </w:r>
    </w:p>
    <w:p w:rsidR="00DB3E9E" w:rsidRPr="00B12476" w:rsidRDefault="008D12AA" w:rsidP="009013F0">
      <w:pPr>
        <w:rPr>
          <w:rtl/>
          <w:lang w:val="he-IL" w:eastAsia="he-IL" w:bidi="he-IL"/>
        </w:rPr>
      </w:pPr>
      <w:r w:rsidRPr="00B12476">
        <w:rPr>
          <w:rStyle w:val="a6"/>
          <w:rtl/>
          <w:lang w:val="he-IL" w:eastAsia="he-IL" w:bidi="he-IL"/>
        </w:rPr>
        <w:footnoteReference w:id="3989"/>
      </w:r>
      <w:r w:rsidRPr="00B12476">
        <w:rPr>
          <w:rFonts w:ascii="Times New Roman (Hebrew)" w:hAnsi="Times New Roman (Hebrew)"/>
          <w:rtl/>
          <w:lang w:val="he-IL" w:eastAsia="he-IL" w:bidi="he-IL"/>
        </w:rPr>
        <w:t xml:space="preserve">וַיְכֻלּוּ הַשָּׁמַיִם וְהָאָרֶץ וְכָל צְבָאָם </w:t>
      </w:r>
      <w:r w:rsidRPr="00265EDE">
        <w:rPr>
          <w:rFonts w:ascii="Times New Roman (Hebrew)" w:hAnsi="Times New Roman (Hebrew)"/>
          <w:sz w:val="20"/>
          <w:szCs w:val="23"/>
          <w:rtl/>
          <w:lang w:val="he-IL" w:eastAsia="he-IL" w:bidi="he-IL"/>
        </w:rPr>
        <w:t>(בראשית ב א)</w:t>
      </w:r>
      <w:r w:rsidRPr="00B12476">
        <w:rPr>
          <w:rFonts w:ascii="Times New Roman (Hebrew)" w:hAnsi="Times New Roman (Hebrew)"/>
          <w:rtl/>
          <w:lang w:val="he-IL" w:eastAsia="he-IL" w:bidi="he-IL"/>
        </w:rPr>
        <w:t xml:space="preserve">, וַיְכֻלּוּ בַצַּדִּיק אִתְכְּלִילָן כָּל אֵבָרִין וְכָל סְפִירָן, כָּל אֵבָרִין דְּאִינוּן פִּקּוּדִין דַּעֲשֵׂה, דְבֵיהּ אֲשֶׁר קִדְּשָׁנוּ בְּמִצְוֹתָיו וְצִוָּנוּ </w:t>
      </w:r>
      <w:r w:rsidRPr="00B12476">
        <w:rPr>
          <w:rStyle w:val="a6"/>
          <w:rtl/>
          <w:lang w:val="he-IL" w:eastAsia="he-IL" w:bidi="he-IL"/>
        </w:rPr>
        <w:footnoteReference w:id="3990"/>
      </w:r>
      <w:r w:rsidRPr="00B12476">
        <w:rPr>
          <w:rFonts w:ascii="Times New Roman (Hebrew)" w:hAnsi="Times New Roman (Hebrew)"/>
          <w:rtl/>
          <w:lang w:val="he-IL" w:eastAsia="he-IL" w:bidi="he-IL"/>
        </w:rPr>
        <w:t xml:space="preserve">לְמֶעֱבַד כָּל פִּקּוּדִין, </w:t>
      </w:r>
      <w:r w:rsidRPr="00B12476">
        <w:rPr>
          <w:rStyle w:val="a6"/>
          <w:rtl/>
          <w:lang w:val="he-IL" w:eastAsia="he-IL" w:bidi="he-IL"/>
        </w:rPr>
        <w:footnoteReference w:id="3991"/>
      </w:r>
      <w:r w:rsidRPr="00B12476">
        <w:rPr>
          <w:rFonts w:ascii="Times New Roman (Hebrew)" w:hAnsi="Times New Roman (Hebrew)"/>
          <w:rtl/>
          <w:lang w:val="he-IL" w:eastAsia="he-IL" w:bidi="he-IL"/>
        </w:rPr>
        <w:t xml:space="preserve">דְּאִיהוּ כָּ''ל כְּלִיל כֹּלָּא </w:t>
      </w:r>
      <w:r w:rsidRPr="00B12476">
        <w:rPr>
          <w:rFonts w:ascii="Times New Roman (Hebrew)" w:hAnsi="Times New Roman (Hebrew)"/>
          <w:rtl/>
          <w:lang w:val="he-IL" w:eastAsia="he-IL" w:bidi="he-IL"/>
        </w:rPr>
        <w:lastRenderedPageBreak/>
        <w:t xml:space="preserve">וְאִיהוּ כֹלָּא וּמִנֵּיהּ תָּלוּי כֹּלָּא, וּבֵיהּ אִתְעֲבִידוּ כְּלָל וּפְרָט וּכְלָל, </w:t>
      </w:r>
      <w:r w:rsidRPr="00B12476">
        <w:rPr>
          <w:rStyle w:val="a6"/>
          <w:rtl/>
          <w:lang w:val="he-IL" w:eastAsia="he-IL" w:bidi="he-IL"/>
        </w:rPr>
        <w:footnoteReference w:id="3992"/>
      </w:r>
      <w:r w:rsidRPr="00B12476">
        <w:rPr>
          <w:rFonts w:ascii="Times New Roman (Hebrew)" w:hAnsi="Times New Roman (Hebrew)"/>
          <w:rtl/>
          <w:lang w:val="he-IL" w:eastAsia="he-IL" w:bidi="he-IL"/>
        </w:rPr>
        <w:t xml:space="preserve">עַמּוּדָא דְאִיהוּ סָבִיל שְׁמַיָּא וְאַרְעָא עֲלֵיהּ, וּבְגִין דָּא וַיְכֻלּוּ כְּלִיל שְׁמַיָּא וְאַרְעָא, </w:t>
      </w:r>
      <w:r w:rsidRPr="00B12476">
        <w:rPr>
          <w:rStyle w:val="a6"/>
          <w:rtl/>
          <w:lang w:val="he-IL" w:eastAsia="he-IL" w:bidi="he-IL"/>
        </w:rPr>
        <w:footnoteReference w:id="3993"/>
      </w:r>
      <w:r w:rsidRPr="00B12476">
        <w:rPr>
          <w:rFonts w:ascii="Times New Roman (Hebrew)" w:hAnsi="Times New Roman (Hebrew)"/>
          <w:rtl/>
          <w:lang w:val="he-IL" w:eastAsia="he-IL" w:bidi="he-IL"/>
        </w:rPr>
        <w:t xml:space="preserve">שָׁמַיִם אֵשׁ וּמַיִם וְדָא שְׂמָאלָא וִימִינָא, שָׁמַיִם עַמּוּדָא דְאֶמְצָעִיתָא </w:t>
      </w:r>
      <w:r w:rsidRPr="00265EDE">
        <w:rPr>
          <w:rFonts w:ascii="Times New Roman (Hebrew)" w:hAnsi="Times New Roman (Hebrew)"/>
          <w:sz w:val="20"/>
          <w:szCs w:val="23"/>
          <w:rtl/>
          <w:lang w:val="he-IL" w:eastAsia="he-IL" w:bidi="he-IL"/>
        </w:rPr>
        <w:t>(דף פז ע''א)</w:t>
      </w:r>
      <w:r w:rsidRPr="002D0347">
        <w:rPr>
          <w:rFonts w:ascii="Times New Roman (Hebrew)" w:hAnsi="Times New Roman (Hebrew)"/>
          <w:sz w:val="20"/>
          <w:szCs w:val="23"/>
          <w:rtl/>
          <w:lang w:val="he-IL" w:eastAsia="he-IL" w:bidi="he-IL"/>
        </w:rPr>
        <w:t xml:space="preserve"> </w:t>
      </w:r>
      <w:r w:rsidRPr="00B12476">
        <w:rPr>
          <w:rFonts w:ascii="Times New Roman (Hebrew)" w:hAnsi="Times New Roman (Hebrew)"/>
          <w:rtl/>
          <w:lang w:val="he-IL" w:eastAsia="he-IL" w:bidi="he-IL"/>
        </w:rPr>
        <w:t xml:space="preserve">כְּלִיל תַּרְוַיְיהוּ, הָאָרֶץ שְׁכִינְתָּא תַּתָּאָה, וְכָל צְבָאָם נֶצַח וָהוֹד </w:t>
      </w:r>
      <w:r w:rsidRPr="00B12476">
        <w:rPr>
          <w:rStyle w:val="a6"/>
          <w:rtl/>
          <w:lang w:val="he-IL" w:eastAsia="he-IL" w:bidi="he-IL"/>
        </w:rPr>
        <w:footnoteReference w:id="3994"/>
      </w:r>
      <w:r w:rsidRPr="00B12476">
        <w:rPr>
          <w:rFonts w:ascii="Times New Roman (Hebrew)" w:hAnsi="Times New Roman (Hebrew)"/>
          <w:rtl/>
          <w:lang w:val="he-IL" w:eastAsia="he-IL" w:bidi="he-IL"/>
        </w:rPr>
        <w:t xml:space="preserve">דְּאִינוּן צְבָא הַשָּׁמַיִם וְהָאָרֶץ, </w:t>
      </w:r>
      <w:r w:rsidRPr="00B12476">
        <w:rPr>
          <w:rStyle w:val="a6"/>
          <w:rtl/>
          <w:lang w:val="he-IL" w:eastAsia="he-IL" w:bidi="he-IL"/>
        </w:rPr>
        <w:footnoteReference w:id="3995"/>
      </w:r>
      <w:r w:rsidRPr="00B12476">
        <w:rPr>
          <w:rFonts w:ascii="Times New Roman (Hebrew)" w:hAnsi="Times New Roman (Hebrew)"/>
          <w:rtl/>
          <w:lang w:val="he-IL" w:eastAsia="he-IL" w:bidi="he-IL"/>
        </w:rPr>
        <w:t xml:space="preserve">בְּגִין דְּאִיהוּ כְּלִיל שֶׁבַע סְפִירָן דְּשַׁבַּח דָּוִד בְּהוֹן לְקוּדְשָׁא בְּרִיךְ הוּא הֲדָא הוּא, דִכְתִיב </w:t>
      </w:r>
      <w:r w:rsidRPr="00265EDE">
        <w:rPr>
          <w:rFonts w:ascii="Times New Roman (Hebrew)" w:hAnsi="Times New Roman (Hebrew)"/>
          <w:sz w:val="20"/>
          <w:szCs w:val="23"/>
          <w:rtl/>
          <w:lang w:val="he-IL" w:eastAsia="he-IL" w:bidi="he-IL"/>
        </w:rPr>
        <w:t>(ד''ה א כט יא)</w:t>
      </w:r>
      <w:r w:rsidRPr="00B12476">
        <w:rPr>
          <w:rFonts w:ascii="Times New Roman (Hebrew)" w:hAnsi="Times New Roman (Hebrew)"/>
          <w:rtl/>
          <w:lang w:val="he-IL" w:eastAsia="he-IL" w:bidi="he-IL"/>
        </w:rPr>
        <w:t xml:space="preserve"> לְךָ יהו''ה הַגְּדוּלָה וְהַגְּבוּרָה וְגוֹמֵר, בְּגִין דָּא אִתְקְרֵי יוֹם הַשְּׁבִיעִי כְּלָל שֶׁבַע, </w:t>
      </w:r>
      <w:r w:rsidRPr="00B12476">
        <w:rPr>
          <w:rStyle w:val="a6"/>
          <w:rtl/>
          <w:lang w:val="he-IL" w:eastAsia="he-IL" w:bidi="he-IL"/>
        </w:rPr>
        <w:footnoteReference w:id="3996"/>
      </w:r>
      <w:r w:rsidRPr="00B12476">
        <w:rPr>
          <w:rFonts w:ascii="Times New Roman (Hebrew)" w:hAnsi="Times New Roman (Hebrew)"/>
          <w:rtl/>
          <w:lang w:val="he-IL" w:eastAsia="he-IL" w:bidi="he-IL"/>
        </w:rPr>
        <w:t>וְסָלְקִין לְשַׁבְעִין דְּחֻשְׁבַּן תֵּיבִין דְּקִדּוּשׁ וּוַיְכֻלּוּ.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וַיְכַל אלהי''ם בַּיּוֹם הַשְּׁבִיעִי </w:t>
      </w:r>
      <w:r w:rsidRPr="00265EDE">
        <w:rPr>
          <w:rFonts w:ascii="Times New Roman (Hebrew)" w:hAnsi="Times New Roman (Hebrew)"/>
          <w:sz w:val="20"/>
          <w:szCs w:val="23"/>
          <w:rtl/>
          <w:lang w:val="he-IL" w:eastAsia="he-IL" w:bidi="he-IL"/>
        </w:rPr>
        <w:t>(בראשית ב ב)</w:t>
      </w:r>
      <w:r w:rsidRPr="00B12476">
        <w:rPr>
          <w:rFonts w:ascii="Times New Roman (Hebrew)" w:hAnsi="Times New Roman (Hebrew)"/>
          <w:rtl/>
          <w:lang w:val="he-IL" w:eastAsia="he-IL" w:bidi="he-IL"/>
        </w:rPr>
        <w:t xml:space="preserve">, דָא אִימָּא עִלָּאָה דְאִיהִי אלהי''ם </w:t>
      </w:r>
      <w:r w:rsidRPr="00B12476">
        <w:rPr>
          <w:rStyle w:val="a6"/>
          <w:rtl/>
          <w:lang w:val="he-IL" w:eastAsia="he-IL" w:bidi="he-IL"/>
        </w:rPr>
        <w:footnoteReference w:id="3997"/>
      </w:r>
      <w:r w:rsidRPr="00B12476">
        <w:rPr>
          <w:rFonts w:ascii="Times New Roman (Hebrew)" w:hAnsi="Times New Roman (Hebrew)"/>
          <w:rtl/>
          <w:lang w:val="he-IL" w:eastAsia="he-IL" w:bidi="he-IL"/>
        </w:rPr>
        <w:t xml:space="preserve">בָּתַר דְּכָלִיל בֵּיהּ שֶׁבַע סְפִירָן, אִתְקְרִיאוּ עַל שְׁמֵיהּ כֻּלְּהוּ שַׁבָּתוֹת שֶׁבַע שַׁבָּתוֹת, לְבָתַר כְּלִיל בֵּיהּ תְּלַת סְפִירָן עִלָּאִין דְּכָלִיל בְּאִימָּא עִלָּאָה, וְקָרָא לוֹן שְׁבִיעִי שְׁבִיעִי שְׁבִיעִי עַל שְׁמֵיהּ, הֲדָא הוּא דִכְתִיב </w:t>
      </w:r>
      <w:r w:rsidRPr="00265EDE">
        <w:rPr>
          <w:rFonts w:ascii="Times New Roman (Hebrew)" w:hAnsi="Times New Roman (Hebrew)"/>
          <w:sz w:val="20"/>
          <w:szCs w:val="23"/>
          <w:rtl/>
          <w:lang w:val="he-IL" w:eastAsia="he-IL" w:bidi="he-IL"/>
        </w:rPr>
        <w:t>(שם)</w:t>
      </w:r>
      <w:r w:rsidRPr="00B12476">
        <w:rPr>
          <w:rFonts w:ascii="Times New Roman (Hebrew)" w:hAnsi="Times New Roman (Hebrew)"/>
          <w:rtl/>
          <w:lang w:val="he-IL" w:eastAsia="he-IL" w:bidi="he-IL"/>
        </w:rPr>
        <w:t xml:space="preserve"> וַיְכַל אלהי''ם בַּיּוֹם הַשְּׁבִיעִי הָא חַד דְּכָלִיל בֵּיהּ, וַיִּשְׁבּוֹת בַּיּוֹם הַשְּׁבִיעִי דָא תִנְיָינָא, וַיְבָרֶךְ אלהי''ם אֶת יוֹם הַשְּׁבִיעִי הָא תְּלַת לְאִתְכַּלְלָא בְעֶשֶׂר סְפִירָן, </w:t>
      </w:r>
      <w:r w:rsidRPr="00B12476">
        <w:rPr>
          <w:rStyle w:val="a6"/>
          <w:rtl/>
          <w:lang w:val="he-IL" w:eastAsia="he-IL" w:bidi="he-IL"/>
        </w:rPr>
        <w:footnoteReference w:id="3998"/>
      </w:r>
      <w:r w:rsidRPr="00B12476">
        <w:rPr>
          <w:rFonts w:ascii="Times New Roman (Hebrew)" w:hAnsi="Times New Roman (Hebrew)"/>
          <w:rtl/>
          <w:lang w:val="he-IL" w:eastAsia="he-IL" w:bidi="he-IL"/>
        </w:rPr>
        <w:t>דְּלֵית סְפִירָה דְלָא אִתְכְּלִילַת בְּעֶשֶׂר, כָּל חֲדָא בְמֶמְשָׁלָה דִּילָהּ, אֲבָל מֶמְשָׁלָה דְצַדִּיק יוֹם הַשְּׁבִיעִי בֵּיהּ אִתְקְרִיאוּ כָּל סְפִירָן שְׁבִיעִיּוֹת, שַׁבְעִין תֵּיבִין אִינוּן בְּקִדּוּשׁ וּוַיְכֻלּוּ, וְזָכוֹר וְשָׁמוֹר הָא שַׁבְעִין וּתְרֵין כְּחֻשְׁבַּן וַיְכֻלּוּ.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ושבת צריך לתקנא כו' </w:t>
      </w:r>
      <w:r w:rsidRPr="00265EDE">
        <w:rPr>
          <w:rFonts w:ascii="Times New Roman (Hebrew)" w:hAnsi="Times New Roman (Hebrew)"/>
          <w:szCs w:val="23"/>
          <w:rtl/>
          <w:lang w:val="he-IL" w:eastAsia="he-IL" w:bidi="he-IL"/>
        </w:rPr>
        <w:t>(עבר לקמן לסוף תיקון מ"ח)</w:t>
      </w:r>
    </w:p>
    <w:p w:rsidR="00DB3E9E" w:rsidRPr="00B12476" w:rsidRDefault="00DB3E9E">
      <w:pPr>
        <w:pStyle w:val="Standard"/>
        <w:autoSpaceDE/>
        <w:bidi/>
        <w:spacing w:after="40" w:line="360" w:lineRule="atLeast"/>
        <w:ind w:left="144" w:right="144" w:firstLine="288"/>
        <w:jc w:val="both"/>
        <w:rPr>
          <w:sz w:val="29"/>
          <w:szCs w:val="29"/>
          <w:rtl/>
          <w:lang w:val="he-IL" w:eastAsia="he-IL" w:bidi="he-IL"/>
        </w:rPr>
      </w:pPr>
    </w:p>
    <w:p w:rsidR="00DB3E9E" w:rsidRPr="00B12476" w:rsidRDefault="008D12AA" w:rsidP="009E63CE">
      <w:pPr>
        <w:pStyle w:val="1"/>
        <w:rPr>
          <w:szCs w:val="24"/>
          <w:rtl/>
        </w:rPr>
      </w:pPr>
      <w:bookmarkStart w:id="105" w:name="_Toc228091326"/>
      <w:r w:rsidRPr="00B12476">
        <w:rPr>
          <w:rtl/>
        </w:rPr>
        <w:t>תקונא תמניא וארבעין</w:t>
      </w:r>
      <w:bookmarkEnd w:id="105"/>
    </w:p>
    <w:p w:rsidR="00DB3E9E" w:rsidRPr="002D0347" w:rsidRDefault="008D12AA" w:rsidP="009E63CE">
      <w:pPr>
        <w:pStyle w:val="2"/>
        <w:rPr>
          <w:rtl/>
        </w:rPr>
      </w:pPr>
      <w:r w:rsidRPr="002D0347">
        <w:rPr>
          <w:rtl/>
        </w:rPr>
        <w:t>[דף פח ע''א]</w:t>
      </w:r>
    </w:p>
    <w:p w:rsidR="00DB3E9E" w:rsidRPr="00B12476" w:rsidRDefault="008D12AA" w:rsidP="009013F0">
      <w:pPr>
        <w:rPr>
          <w:rtl/>
          <w:lang w:val="he-IL" w:bidi="he-IL"/>
        </w:rPr>
      </w:pPr>
      <w:r w:rsidRPr="00B12476">
        <w:rPr>
          <w:rStyle w:val="a6"/>
          <w:rtl/>
          <w:lang w:val="he-IL" w:bidi="he-IL"/>
        </w:rPr>
        <w:footnoteReference w:id="3999"/>
      </w:r>
      <w:r w:rsidRPr="00B12476">
        <w:rPr>
          <w:rFonts w:ascii="Times New Roman (Hebrew)" w:hAnsi="Times New Roman (Hebrew)"/>
          <w:rtl/>
          <w:lang w:val="he-IL" w:bidi="he-IL"/>
        </w:rPr>
        <w:t xml:space="preserve">בְּרֵאשִׁית תַּמָּן תְּרֵ''י תַּמָּן שַׁבָּ''ת, וְאִינוּן תְּרֵי שַׁבָּתוֹת, עֲלַיְיהוּ אִתְּמַר </w:t>
      </w:r>
      <w:r w:rsidRPr="00265EDE">
        <w:rPr>
          <w:rFonts w:ascii="Times New Roman (Hebrew)" w:hAnsi="Times New Roman (Hebrew)"/>
          <w:sz w:val="20"/>
          <w:szCs w:val="23"/>
          <w:rtl/>
          <w:lang w:val="he-IL" w:bidi="he-IL"/>
        </w:rPr>
        <w:t>(שמות לא טז)</w:t>
      </w:r>
      <w:r w:rsidRPr="00B12476">
        <w:rPr>
          <w:rFonts w:ascii="Times New Roman (Hebrew)" w:hAnsi="Times New Roman (Hebrew)"/>
          <w:rtl/>
          <w:lang w:val="he-IL" w:bidi="he-IL"/>
        </w:rPr>
        <w:t xml:space="preserve"> וְשָׁמְרוּ בְנֵי יִשְׂרָאֵל אֶת הַשַּׁבָּת לַעֲשׂוֹת אֶת הַשַּׁבָּת וְגוֹמֵר, </w:t>
      </w:r>
      <w:r w:rsidRPr="00265EDE">
        <w:rPr>
          <w:rFonts w:ascii="Times New Roman (Hebrew)" w:hAnsi="Times New Roman (Hebrew)"/>
          <w:sz w:val="20"/>
          <w:szCs w:val="23"/>
          <w:rtl/>
          <w:lang w:val="he-IL" w:bidi="he-IL"/>
        </w:rPr>
        <w:t>(דף פח ע''א)</w:t>
      </w:r>
      <w:r w:rsidRPr="002D0347">
        <w:rPr>
          <w:rFonts w:ascii="Times New Roman (Hebrew)" w:hAnsi="Times New Roman (Hebrew)"/>
          <w:sz w:val="20"/>
          <w:szCs w:val="23"/>
          <w:rtl/>
          <w:lang w:val="he-IL" w:bidi="he-IL"/>
        </w:rPr>
        <w:t xml:space="preserve"> </w:t>
      </w:r>
      <w:r w:rsidRPr="00B12476">
        <w:rPr>
          <w:rFonts w:ascii="Times New Roman (Hebrew)" w:hAnsi="Times New Roman (Hebrew)"/>
          <w:rtl/>
          <w:lang w:val="he-IL" w:bidi="he-IL"/>
        </w:rPr>
        <w:t xml:space="preserve">תְּרֵין זִמְנִין אַדְכִּיר הָכָא שַׁבָּת, לָקֳבֵל שְׁכִינְתָּא עִלָּאָה וְתַתָּאָה, לְדֹרֹתָם מַאי לְדֹרֹתָם, אֶלָּא זַכָּאָה אִיהוּ מָאן דְּעָבִיד לוֹן דִּירָה, דְּשַׁבָּת דְּאִיהוּ לִבָּא, דְּלֹא יִתְקְרַב תַּמַן עֲצִיבוּ דִּטְחוֹל וְכַעַס דְמָרָה דְּאִיהוּ נוּרָא דְגֵיהִנַם, וְעֲלֵיה אִתְמַר </w:t>
      </w:r>
      <w:r w:rsidRPr="00265EDE">
        <w:rPr>
          <w:rFonts w:ascii="Times New Roman (Hebrew)" w:hAnsi="Times New Roman (Hebrew)"/>
          <w:sz w:val="20"/>
          <w:szCs w:val="23"/>
          <w:rtl/>
          <w:lang w:val="he-IL" w:bidi="he-IL"/>
        </w:rPr>
        <w:t>(שמות לה ג)</w:t>
      </w:r>
      <w:r w:rsidRPr="00B12476">
        <w:rPr>
          <w:rFonts w:ascii="Times New Roman (Hebrew)" w:hAnsi="Times New Roman (Hebrew)"/>
          <w:rtl/>
          <w:lang w:val="he-IL" w:bidi="he-IL"/>
        </w:rPr>
        <w:t xml:space="preserve"> לֹא תְבַעֲרוּ אֵש וגו', </w:t>
      </w:r>
      <w:r w:rsidRPr="00265EDE">
        <w:rPr>
          <w:rFonts w:ascii="Times New Roman (Hebrew)" w:hAnsi="Times New Roman (Hebrew)"/>
          <w:szCs w:val="23"/>
          <w:rtl/>
          <w:lang w:val="he-IL" w:bidi="he-IL"/>
        </w:rPr>
        <w:t>(נ"א דְּעָבִיד לוֹן דִּירָה בְּשַׁבָּת)</w:t>
      </w:r>
      <w:r w:rsidRPr="00B12476">
        <w:rPr>
          <w:rtl/>
          <w:lang w:val="he-IL" w:bidi="he-IL"/>
        </w:rPr>
        <w:t xml:space="preserve"> </w:t>
      </w:r>
      <w:r w:rsidRPr="00B12476">
        <w:rPr>
          <w:rStyle w:val="a6"/>
          <w:rtl/>
          <w:lang w:val="he-IL" w:bidi="he-IL"/>
        </w:rPr>
        <w:footnoteReference w:id="4000"/>
      </w:r>
      <w:r w:rsidRPr="00B12476">
        <w:rPr>
          <w:rFonts w:ascii="Times New Roman (Hebrew)" w:hAnsi="Times New Roman (Hebrew)"/>
          <w:rtl/>
          <w:lang w:val="he-IL" w:bidi="he-IL"/>
        </w:rPr>
        <w:t xml:space="preserve">בִּתְרֵי בָתֵּי לִבָּא, וְאִתְפְּנֵי מִתַּמָּן יֵצֶר הָרָע </w:t>
      </w:r>
      <w:r w:rsidRPr="00B12476">
        <w:rPr>
          <w:rStyle w:val="a6"/>
          <w:rtl/>
          <w:lang w:val="he-IL" w:bidi="he-IL"/>
        </w:rPr>
        <w:footnoteReference w:id="4001"/>
      </w:r>
      <w:r w:rsidRPr="00B12476">
        <w:rPr>
          <w:rFonts w:ascii="Times New Roman (Hebrew)" w:hAnsi="Times New Roman (Hebrew)"/>
          <w:rtl/>
          <w:lang w:val="he-IL" w:bidi="he-IL"/>
        </w:rPr>
        <w:t xml:space="preserve">דְּאִיהוּ חִלּוּל שַׁבָּת, </w:t>
      </w:r>
      <w:r w:rsidRPr="00B12476">
        <w:rPr>
          <w:rStyle w:val="a6"/>
          <w:rtl/>
          <w:lang w:val="he-IL" w:bidi="he-IL"/>
        </w:rPr>
        <w:footnoteReference w:id="4002"/>
      </w:r>
      <w:r w:rsidRPr="00B12476">
        <w:rPr>
          <w:rFonts w:ascii="Times New Roman (Hebrew)" w:hAnsi="Times New Roman (Hebrew)"/>
          <w:rtl/>
          <w:lang w:val="he-IL" w:bidi="he-IL"/>
        </w:rPr>
        <w:t>בְּרִית עוֹלָם דָּא צַדִּיק, דְּשַׁרְיָין תַּרְוַיְיהוּ עֲלֵיהּ, חַד לְאַמְלָאָה לֵיהּ וְחַד לְאִתְמַלְיָא מִינֵיהּ.</w:t>
      </w:r>
    </w:p>
    <w:p w:rsidR="00DB3E9E" w:rsidRPr="00B12476" w:rsidRDefault="008D12AA" w:rsidP="009013F0">
      <w:pPr>
        <w:rPr>
          <w:rtl/>
          <w:lang w:val="he-IL" w:bidi="he-IL"/>
        </w:rPr>
      </w:pPr>
      <w:r w:rsidRPr="00B12476">
        <w:rPr>
          <w:rFonts w:ascii="Times New Roman (Hebrew)" w:hAnsi="Times New Roman (Hebrew)"/>
          <w:rtl/>
          <w:lang w:val="he-IL" w:bidi="he-IL"/>
        </w:rPr>
        <w:t xml:space="preserve">בְּנֵי יִשְׂרָאֵל </w:t>
      </w:r>
      <w:r w:rsidRPr="00B12476">
        <w:rPr>
          <w:rStyle w:val="a6"/>
          <w:rtl/>
          <w:lang w:val="he-IL" w:bidi="he-IL"/>
        </w:rPr>
        <w:footnoteReference w:id="4003"/>
      </w:r>
      <w:r w:rsidRPr="00B12476">
        <w:rPr>
          <w:rFonts w:ascii="Times New Roman (Hebrew)" w:hAnsi="Times New Roman (Hebrew)"/>
          <w:rtl/>
          <w:lang w:val="he-IL" w:bidi="he-IL"/>
        </w:rPr>
        <w:t xml:space="preserve">אִינוּן תְּרֵין כֻּלְיָין נֶצַח וָהוֹד, בְּנוֹי </w:t>
      </w:r>
      <w:r w:rsidRPr="00B12476">
        <w:rPr>
          <w:rStyle w:val="a6"/>
          <w:rtl/>
          <w:lang w:val="he-IL" w:bidi="he-IL"/>
        </w:rPr>
        <w:footnoteReference w:id="4004"/>
      </w:r>
      <w:r w:rsidRPr="00B12476">
        <w:rPr>
          <w:rFonts w:ascii="Times New Roman (Hebrew)" w:hAnsi="Times New Roman (Hebrew)"/>
          <w:rtl/>
          <w:lang w:val="he-IL" w:bidi="he-IL"/>
        </w:rPr>
        <w:t xml:space="preserve">דְּיִשְׂרָאֵל סָבָא, וּבַיוֹם הַשְׁבִיעִי דָא עַמּוּדָא דְאֶמְצָעִיתָא </w:t>
      </w:r>
      <w:r w:rsidRPr="00B12476">
        <w:rPr>
          <w:rFonts w:ascii="Times New Roman (Hebrew)" w:hAnsi="Times New Roman (Hebrew)"/>
          <w:rtl/>
          <w:lang w:val="he-IL" w:bidi="he-IL"/>
        </w:rPr>
        <w:lastRenderedPageBreak/>
        <w:t xml:space="preserve">כְּלִיל תְּלַת אֲבָהָן, תְּלַת שְׁבִיעִי שְׁבִיעִי שְׁבִיעִי, עֹנֶג שַׁבָּת, וְנָ''הָר יוֹצֵא מֵעִדֶ''ן לְהַשְׁקוֹת אֶת הַגָּ''ן </w:t>
      </w:r>
      <w:r w:rsidRPr="00265EDE">
        <w:rPr>
          <w:rFonts w:ascii="Times New Roman (Hebrew)" w:hAnsi="Times New Roman (Hebrew)"/>
          <w:sz w:val="20"/>
          <w:szCs w:val="23"/>
          <w:rtl/>
          <w:lang w:val="he-IL" w:bidi="he-IL"/>
        </w:rPr>
        <w:t>(בראשית ב י)</w:t>
      </w:r>
      <w:r w:rsidRPr="00B12476">
        <w:rPr>
          <w:rFonts w:ascii="Times New Roman (Hebrew)" w:hAnsi="Times New Roman (Hebrew)"/>
          <w:rtl/>
          <w:lang w:val="he-IL" w:bidi="he-IL"/>
        </w:rPr>
        <w:t xml:space="preserve">, וְנָהָר </w:t>
      </w:r>
      <w:r w:rsidRPr="00B12476">
        <w:rPr>
          <w:rStyle w:val="a6"/>
          <w:rtl/>
          <w:lang w:val="he-IL" w:bidi="he-IL"/>
        </w:rPr>
        <w:footnoteReference w:id="4005"/>
      </w:r>
      <w:r w:rsidRPr="00B12476">
        <w:rPr>
          <w:rFonts w:ascii="Times New Roman (Hebrew)" w:hAnsi="Times New Roman (Hebrew)"/>
          <w:rtl/>
          <w:lang w:val="he-IL" w:bidi="he-IL"/>
        </w:rPr>
        <w:t xml:space="preserve">אִית נָהָר וְאִית נָהָר, אִית נָהָר דְּאִתְקְרֵי נָהָר פְּלָגָיו, וְאִית נָהָר דְּאִתְקְרֵי נַחַל קְדוּמִים, עִדֶן עִלָּאָה עֲלֵיהּ אִתְּמַר </w:t>
      </w:r>
      <w:r w:rsidRPr="00265EDE">
        <w:rPr>
          <w:rFonts w:ascii="Times New Roman (Hebrew)" w:hAnsi="Times New Roman (Hebrew)"/>
          <w:sz w:val="20"/>
          <w:szCs w:val="23"/>
          <w:rtl/>
          <w:lang w:val="he-IL" w:bidi="he-IL"/>
        </w:rPr>
        <w:t>(ישעיה סד ג)</w:t>
      </w:r>
      <w:r w:rsidRPr="00B12476">
        <w:rPr>
          <w:rFonts w:ascii="Times New Roman (Hebrew)" w:hAnsi="Times New Roman (Hebrew)"/>
          <w:rtl/>
          <w:lang w:val="he-IL" w:bidi="he-IL"/>
        </w:rPr>
        <w:t xml:space="preserve"> עַיִן לֹא רָאֲתָה אלהי''ם זוּלָתֶךָ, </w:t>
      </w:r>
      <w:r w:rsidRPr="00B12476">
        <w:rPr>
          <w:rStyle w:val="a6"/>
          <w:rtl/>
          <w:lang w:val="he-IL" w:bidi="he-IL"/>
        </w:rPr>
        <w:footnoteReference w:id="4006"/>
      </w:r>
      <w:r w:rsidRPr="00B12476">
        <w:rPr>
          <w:rFonts w:ascii="Times New Roman (Hebrew)" w:hAnsi="Times New Roman (Hebrew)"/>
          <w:rtl/>
          <w:lang w:val="he-IL" w:bidi="he-IL"/>
        </w:rPr>
        <w:t>הַאי נָהָר אִיהוּ ו', דְּנָפִיק מֵעִדֶן עִלָּאָה דְאִיהוּ א', וְאַעֲבַר בֵּין אַבָּא וְאִימָּא, וְאָזִיל חֲמֵשׁ מֵאוֹת שָׁנָה, וּמָטֵי עַד צַדִּיק שְׁבִיעִי, וּמִתַּמָּן אַשְׁקֵי לְגִנְּתָא דְאִיהִי שְׁכִינְתָּא תַּתָּאָה.</w:t>
      </w:r>
    </w:p>
    <w:p w:rsidR="00DB3E9E" w:rsidRPr="00B12476" w:rsidRDefault="008D12AA" w:rsidP="009013F0">
      <w:pPr>
        <w:rPr>
          <w:rtl/>
          <w:lang w:val="he-IL" w:bidi="he-IL"/>
        </w:rPr>
      </w:pPr>
      <w:r w:rsidRPr="00B12476">
        <w:rPr>
          <w:rFonts w:ascii="Times New Roman (Hebrew)" w:hAnsi="Times New Roman (Hebrew)"/>
          <w:rtl/>
          <w:lang w:val="he-IL" w:bidi="he-IL"/>
        </w:rPr>
        <w:t xml:space="preserve">זַכָּאָה אִיהוּ מָאן דְּנָטִיר דִּירָה לְשַׁבָּת דְּאִיהוּ לִבָּא, דְלָא אִתְקְרִיב תַּמָּן </w:t>
      </w:r>
      <w:r w:rsidRPr="00B12476">
        <w:rPr>
          <w:rStyle w:val="a6"/>
          <w:rtl/>
          <w:lang w:val="he-IL" w:bidi="he-IL"/>
        </w:rPr>
        <w:footnoteReference w:id="4007"/>
      </w:r>
      <w:r w:rsidRPr="00B12476">
        <w:rPr>
          <w:rFonts w:ascii="Times New Roman (Hebrew)" w:hAnsi="Times New Roman (Hebrew)"/>
          <w:rtl/>
          <w:lang w:val="he-IL" w:bidi="he-IL"/>
        </w:rPr>
        <w:t xml:space="preserve">עֲצִיבוּ דִטְחוֹל, וְכַעַס דְּמָרָה דְאִיהוּ נוּרָא דְגֵיהִנָּם, דַּעֲלָהּ אִתְּמַר </w:t>
      </w:r>
      <w:r w:rsidRPr="00265EDE">
        <w:rPr>
          <w:rFonts w:ascii="Times New Roman (Hebrew)" w:hAnsi="Times New Roman (Hebrew)"/>
          <w:sz w:val="20"/>
          <w:szCs w:val="23"/>
          <w:rtl/>
          <w:lang w:val="he-IL" w:bidi="he-IL"/>
        </w:rPr>
        <w:t>(שמות לה ג)</w:t>
      </w:r>
      <w:r w:rsidRPr="00B12476">
        <w:rPr>
          <w:rFonts w:ascii="Times New Roman (Hebrew)" w:hAnsi="Times New Roman (Hebrew)"/>
          <w:rtl/>
          <w:lang w:val="he-IL" w:bidi="he-IL"/>
        </w:rPr>
        <w:t xml:space="preserve"> לֹא תְבַעֲרוּ אֵשׁ </w:t>
      </w:r>
      <w:r w:rsidRPr="00B12476">
        <w:rPr>
          <w:rStyle w:val="a6"/>
          <w:rtl/>
          <w:lang w:val="he-IL" w:bidi="he-IL"/>
        </w:rPr>
        <w:footnoteReference w:id="4008"/>
      </w:r>
      <w:r w:rsidRPr="00B12476">
        <w:rPr>
          <w:rFonts w:ascii="Times New Roman (Hebrew)" w:hAnsi="Times New Roman (Hebrew)"/>
          <w:rtl/>
          <w:lang w:val="he-IL" w:bidi="he-IL"/>
        </w:rPr>
        <w:t xml:space="preserve">בְּכֹל מוֹשְׁבוֹתֵיכֶם בְּיוֹם הַשַּׁבָּת, וְהָכִי הוּא וַדַּאי </w:t>
      </w:r>
      <w:r w:rsidRPr="00B12476">
        <w:rPr>
          <w:rStyle w:val="a6"/>
          <w:rtl/>
          <w:lang w:val="he-IL" w:bidi="he-IL"/>
        </w:rPr>
        <w:footnoteReference w:id="4009"/>
      </w:r>
      <w:r w:rsidRPr="00B12476">
        <w:rPr>
          <w:rFonts w:ascii="Times New Roman (Hebrew)" w:hAnsi="Times New Roman (Hebrew)"/>
          <w:rtl/>
          <w:lang w:val="he-IL" w:bidi="he-IL"/>
        </w:rPr>
        <w:t xml:space="preserve">דְּכָל מָאן דְּכָעִיס כְּאִלּוּ אוֹקִיד נוּרָא דְגֵיהִנָּם. </w:t>
      </w:r>
      <w:r w:rsidRPr="00265EDE">
        <w:rPr>
          <w:rFonts w:ascii="Times New Roman (Hebrew)" w:hAnsi="Times New Roman (Hebrew)"/>
          <w:sz w:val="20"/>
          <w:szCs w:val="23"/>
          <w:rtl/>
          <w:lang w:val="he-IL" w:bidi="he-IL"/>
        </w:rPr>
        <w:t>(הקטע שהיה כאן ארבעים מלאכות כו', עבר לסוף תיקון מח, אחרי נפש יתירה חס ושלום)</w:t>
      </w:r>
    </w:p>
    <w:p w:rsidR="00DB3E9E" w:rsidRPr="00B12476" w:rsidRDefault="008D12AA" w:rsidP="009013F0">
      <w:pPr>
        <w:rPr>
          <w:rtl/>
          <w:lang w:val="he-IL" w:eastAsia="he-IL" w:bidi="he-IL"/>
        </w:rPr>
      </w:pPr>
      <w:r w:rsidRPr="00B12476">
        <w:rPr>
          <w:rStyle w:val="a6"/>
          <w:rtl/>
          <w:lang w:val="he-IL" w:eastAsia="he-IL" w:bidi="he-IL"/>
        </w:rPr>
        <w:footnoteReference w:id="4010"/>
      </w:r>
      <w:r w:rsidRPr="00B12476">
        <w:rPr>
          <w:rFonts w:ascii="Times New Roman (Hebrew)" w:hAnsi="Times New Roman (Hebrew)"/>
          <w:rtl/>
          <w:lang w:val="he-IL" w:eastAsia="he-IL" w:bidi="he-IL"/>
        </w:rPr>
        <w:t xml:space="preserve">יְצִיאוֹת הַשַּׁבָּת שְׁתַּיִם. אִינוּן עֲקִירָה וְהַנָּחָה, דְעָבִיד לוֹן בְּבַת אַחַת, מָאן דְּאַעֲקַר חֵפֶץ מֵאַתְרֵיהּ וְאַנַּח לֵיהּ לְבַר מֵאַתְרֵיהּ וּמֵרְשׁוּתֵיהּ, כְּאִלּוּ אַעֲקַר אִילָנָא דְחַיֵּי דְּאִיהוּ אוֹת בְּרִית, וְאַנַּח לֵיהּ בִּרְשׁוּ נוּכְרָאָה, מָאן דְּעָבִיד דָּא גְרִים דְּאַעֲקַר נִשְׁמָתֵיהּ מֵרְשׁוּת דִּילָהּ, וְאַנַּח לָהּ בִּרְשׁוּ אָחֳרָא </w:t>
      </w:r>
      <w:r w:rsidRPr="00B12476">
        <w:rPr>
          <w:rStyle w:val="a6"/>
          <w:rtl/>
          <w:lang w:val="he-IL" w:eastAsia="he-IL" w:bidi="he-IL"/>
        </w:rPr>
        <w:footnoteReference w:id="4011"/>
      </w:r>
      <w:r w:rsidRPr="00B12476">
        <w:rPr>
          <w:rFonts w:ascii="Times New Roman (Hebrew)" w:hAnsi="Times New Roman (Hebrew)"/>
          <w:rtl/>
          <w:lang w:val="he-IL" w:eastAsia="he-IL" w:bidi="he-IL"/>
        </w:rPr>
        <w:t xml:space="preserve">דְאִיהִי מָרָה וּטְחוֹל, וְדָא גָרַם לְיִשְׂרָאֵל דְּאִתְעַקְרוּ מֵאַרְעָא דְיִשְׂרָאֵל, וְאִתְגַּלִּיאוּ בְּאַרְעָא נוּכְרָאָה דְאִיהִי רְשׁוּת הָרַבִּים, וְהָכִי אִיהוּ מָאן דְּאַעִיל אוֹת בְּרִית קֹדֶשׁ דִּילֵיהּ בִּרְשׁוּ נוּכְרָאָה, שַׁבְּתַא''י אִיהוּ טְחוֹל חַמָּ''ה, אִתְּתָא בִּישָׁא מָרָה, </w:t>
      </w:r>
      <w:r w:rsidRPr="00B12476">
        <w:rPr>
          <w:rStyle w:val="a6"/>
          <w:rtl/>
          <w:lang w:val="he-IL" w:eastAsia="he-IL" w:bidi="he-IL"/>
        </w:rPr>
        <w:footnoteReference w:id="4012"/>
      </w:r>
      <w:r w:rsidRPr="00B12476">
        <w:rPr>
          <w:rFonts w:ascii="Times New Roman (Hebrew)" w:hAnsi="Times New Roman (Hebrew)"/>
          <w:rtl/>
          <w:lang w:val="he-IL" w:eastAsia="he-IL" w:bidi="he-IL"/>
        </w:rPr>
        <w:t xml:space="preserve">שַׁבְּתַא''י עֲלֵיהּ אִתְּמַר </w:t>
      </w:r>
      <w:r w:rsidRPr="00265EDE">
        <w:rPr>
          <w:rFonts w:ascii="Times New Roman (Hebrew)" w:hAnsi="Times New Roman (Hebrew)"/>
          <w:sz w:val="20"/>
          <w:szCs w:val="23"/>
          <w:rtl/>
          <w:lang w:val="he-IL" w:eastAsia="he-IL" w:bidi="he-IL"/>
        </w:rPr>
        <w:t>(בראשית לז כד)</w:t>
      </w:r>
      <w:r w:rsidRPr="00B12476">
        <w:rPr>
          <w:rFonts w:ascii="Times New Roman (Hebrew)" w:hAnsi="Times New Roman (Hebrew)"/>
          <w:rtl/>
          <w:lang w:val="he-IL" w:eastAsia="he-IL" w:bidi="he-IL"/>
        </w:rPr>
        <w:t xml:space="preserve"> וְהַבּוֹר רֵק אֵין בּוֹ מָיִם, מַיִם אֵין בּוֹ אֲבָל נְחָשִׁים וְעַקְרַבִּים יֶשׁ בּוֹ, וְאִיהוּ רָעָב וְצִמָּאוֹן וְקִינָה וְהֶסְפֵּד וַחֲשׁוֹכָא וְקִבְלָא, וְאִיהִי גָלוּתָא לְיִשְׂרָאֵל. וּצְרִיכִין יִשְׂרָאֵל לְמֶעֱבַד לָהּ שִׁנּוּי בְּכֹלָּא וְהָא אוּקְמוּהָ, וְאִיהוּ דִבּוּר דְּחוֹל דְּאִיהוּ אָסוּר בְּשַׁבָּת, וְכַד לָא אַשְׁכַּחַת אֲתַר לְשַׁרְיָא תַּמָּן, אִיהִי בָרְחַת, </w:t>
      </w:r>
      <w:r w:rsidRPr="00B12476">
        <w:rPr>
          <w:rStyle w:val="a6"/>
          <w:rtl/>
          <w:lang w:val="he-IL" w:eastAsia="he-IL" w:bidi="he-IL"/>
        </w:rPr>
        <w:footnoteReference w:id="4013"/>
      </w:r>
      <w:r w:rsidRPr="00B12476">
        <w:rPr>
          <w:rFonts w:ascii="Times New Roman (Hebrew)" w:hAnsi="Times New Roman (Hebrew)"/>
          <w:rtl/>
          <w:lang w:val="he-IL" w:eastAsia="he-IL" w:bidi="he-IL"/>
        </w:rPr>
        <w:t xml:space="preserve">כְּגַוְונָא דְשִׁפְחָה דְאַבְרָהָם דְּאִתְּמַר בָּהּ </w:t>
      </w:r>
      <w:r w:rsidRPr="00265EDE">
        <w:rPr>
          <w:rFonts w:ascii="Times New Roman (Hebrew)" w:hAnsi="Times New Roman (Hebrew)"/>
          <w:sz w:val="20"/>
          <w:szCs w:val="23"/>
          <w:rtl/>
          <w:lang w:val="he-IL" w:eastAsia="he-IL" w:bidi="he-IL"/>
        </w:rPr>
        <w:t>(בראשית טז ח)</w:t>
      </w:r>
      <w:r w:rsidRPr="00B12476">
        <w:rPr>
          <w:rFonts w:ascii="Times New Roman (Hebrew)" w:hAnsi="Times New Roman (Hebrew)"/>
          <w:rtl/>
          <w:lang w:val="he-IL" w:eastAsia="he-IL" w:bidi="he-IL"/>
        </w:rPr>
        <w:t xml:space="preserve"> מִפְּנֵי שָׂרַי גְּבִרְתִּי אָנֹכִי בֹּרַחַת.</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lastRenderedPageBreak/>
        <w:t xml:space="preserve">טְחוֹל עֲלָהּ אִתְּמַר </w:t>
      </w:r>
      <w:r w:rsidRPr="00265EDE">
        <w:rPr>
          <w:rFonts w:ascii="Times New Roman (Hebrew)" w:hAnsi="Times New Roman (Hebrew)"/>
          <w:sz w:val="20"/>
          <w:szCs w:val="23"/>
          <w:rtl/>
          <w:lang w:val="he-IL" w:eastAsia="he-IL" w:bidi="he-IL"/>
        </w:rPr>
        <w:t>(שמות ג ה)</w:t>
      </w:r>
      <w:r w:rsidRPr="00B12476">
        <w:rPr>
          <w:rFonts w:ascii="Times New Roman (Hebrew)" w:hAnsi="Times New Roman (Hebrew)"/>
          <w:rtl/>
          <w:lang w:val="he-IL" w:eastAsia="he-IL" w:bidi="he-IL"/>
        </w:rPr>
        <w:t xml:space="preserve"> שַׁל נְעָלֶיךָ מֵעַל רַגְלֶיךָ, </w:t>
      </w:r>
      <w:r w:rsidRPr="00B12476">
        <w:rPr>
          <w:rStyle w:val="a6"/>
          <w:rtl/>
          <w:lang w:val="he-IL" w:eastAsia="he-IL" w:bidi="he-IL"/>
        </w:rPr>
        <w:footnoteReference w:id="4014"/>
      </w:r>
      <w:r w:rsidRPr="00B12476">
        <w:rPr>
          <w:rFonts w:ascii="Times New Roman (Hebrew)" w:hAnsi="Times New Roman (Hebrew)"/>
          <w:rtl/>
          <w:lang w:val="he-IL" w:eastAsia="he-IL" w:bidi="he-IL"/>
        </w:rPr>
        <w:t xml:space="preserve">נַעַל מְטוּנָף דְּטִפָּה סְרוּחָה, כִּי הַמָּקוֹם אֲשֶׁר אַתָּה עוֹמֵד עָלָיו אַדְמַת קֹדֶשׁ הוּא, דָא שַׁבָּת, </w:t>
      </w:r>
      <w:r w:rsidRPr="00B12476">
        <w:rPr>
          <w:rStyle w:val="a6"/>
          <w:rtl/>
          <w:lang w:val="he-IL" w:eastAsia="he-IL" w:bidi="he-IL"/>
        </w:rPr>
        <w:footnoteReference w:id="4015"/>
      </w:r>
      <w:r w:rsidRPr="00B12476">
        <w:rPr>
          <w:rFonts w:ascii="Times New Roman (Hebrew)" w:hAnsi="Times New Roman (Hebrew)"/>
          <w:rtl/>
          <w:lang w:val="he-IL" w:eastAsia="he-IL" w:bidi="he-IL"/>
        </w:rPr>
        <w:t xml:space="preserve">וַעֲלֵיהּ אָמְרַת שְׁכִינְתָּא פָּשַׁטְתִּי אֶת כֻּתָּנְתִּי אֵיכָכָה אֶלְבָּשֶׁנָּה, רָחַצְתִּי אֶת רַגְלַי אֵיכָכָה אֲטַנְּפֵם </w:t>
      </w:r>
      <w:r w:rsidRPr="00265EDE">
        <w:rPr>
          <w:rFonts w:ascii="Times New Roman (Hebrew)" w:hAnsi="Times New Roman (Hebrew)"/>
          <w:sz w:val="20"/>
          <w:szCs w:val="23"/>
          <w:rtl/>
          <w:lang w:val="he-IL" w:eastAsia="he-IL" w:bidi="he-IL"/>
        </w:rPr>
        <w:t>(שיר ה ג)</w:t>
      </w:r>
      <w:r w:rsidRPr="00B12476">
        <w:rPr>
          <w:rFonts w:ascii="Times New Roman (Hebrew)" w:hAnsi="Times New Roman (Hebrew)"/>
          <w:rtl/>
          <w:lang w:val="he-IL" w:eastAsia="he-IL" w:bidi="he-IL"/>
        </w:rPr>
        <w:t>, וּבְגִין דָּא צָרִיךְ בַּר נַשׁ בְּשַׁבָּת לְשַׁנּוּיֵי בִּלְבוּשִׁין בִּשְׁרַגָּא בְּמַאֲכָלִין, וְצָרִיךְ לְמֶהֱוִי מוֹסִיף מֵחוֹל עַל הַקֹּדֶשׁ, וְכָל הַמּוֹסִיף מוֹסִיפִין לֵיהּ נֶפֶשׁ יְתֵירָה בְּשַׁבָּת, וְכָל הַגּוֹרֵעַ גּוֹרְעִין לֵיהּ הַהִיא נֶפֶשׁ יְתֵירָה חַס וְשָׁלוֹם.</w:t>
      </w:r>
      <w:r w:rsidRPr="00B12476">
        <w:rPr>
          <w:sz w:val="20"/>
          <w:szCs w:val="23"/>
          <w:rtl/>
          <w:lang w:val="he-IL" w:eastAsia="he-IL" w:bidi="he-IL"/>
        </w:rPr>
        <w:t xml:space="preserve"> </w:t>
      </w:r>
      <w:r w:rsidRPr="00265EDE">
        <w:rPr>
          <w:rFonts w:ascii="Times New Roman (Hebrew)" w:hAnsi="Times New Roman (Hebrew)"/>
          <w:szCs w:val="23"/>
          <w:rtl/>
          <w:lang w:val="he-IL" w:eastAsia="he-IL" w:bidi="he-IL"/>
        </w:rPr>
        <w:t>(הקטע דלקמן היה לעיל בעמוד זה)</w:t>
      </w:r>
    </w:p>
    <w:p w:rsidR="00DB3E9E" w:rsidRPr="00B12476" w:rsidRDefault="008D12AA" w:rsidP="009013F0">
      <w:pPr>
        <w:rPr>
          <w:rtl/>
          <w:lang w:val="he-IL" w:bidi="he-IL"/>
        </w:rPr>
      </w:pPr>
      <w:r w:rsidRPr="00B12476">
        <w:rPr>
          <w:rFonts w:ascii="Times New Roman (Hebrew)" w:hAnsi="Times New Roman (Hebrew)"/>
          <w:rtl/>
          <w:lang w:val="he-IL" w:bidi="he-IL"/>
        </w:rPr>
        <w:t xml:space="preserve">אַרְבָּעִים מְלָאכוֹת חָסֵר חַד אִינוּן לָקֳבֵל אַרְבָּעִים מַלְקִיּוֹת חָסֵר חַד בְּשַׁבָּת, </w:t>
      </w:r>
      <w:r w:rsidRPr="00B12476">
        <w:rPr>
          <w:rStyle w:val="a6"/>
          <w:rtl/>
          <w:lang w:val="he-IL" w:bidi="he-IL"/>
        </w:rPr>
        <w:footnoteReference w:id="4016"/>
      </w:r>
      <w:r w:rsidRPr="00B12476">
        <w:rPr>
          <w:rFonts w:ascii="Times New Roman (Hebrew)" w:hAnsi="Times New Roman (Hebrew)"/>
          <w:rtl/>
          <w:lang w:val="he-IL" w:bidi="he-IL"/>
        </w:rPr>
        <w:t xml:space="preserve">וְאִינוּן עֲשָׂרָה דְלָקָה אָדָם וַעֲשָׂרָה לְחַוָּה וַעֲשָׂרָה לְנָחָשׁ וְתִשְׁעָה לְאַרְעָא, וּבְגִין דָּא אָמְרוּ מָארֵי מַתְנִיתִין אֵין לוֹקִין בְּשַׁבָּת, דְּאִלֵּין מְלָאכוֹת אִינוּן חֲשִׁיבִין לְיִשְׂרָאֵל לָקֳבֵל מַלְקִיּוֹת. </w:t>
      </w:r>
      <w:r w:rsidRPr="00265EDE">
        <w:rPr>
          <w:rFonts w:ascii="Times New Roman (Hebrew)" w:hAnsi="Times New Roman (Hebrew)"/>
          <w:sz w:val="20"/>
          <w:szCs w:val="23"/>
          <w:rtl/>
          <w:lang w:val="he-IL" w:bidi="he-IL"/>
        </w:rPr>
        <w:t>(עד כאן היה לעיל בעמוד זה)</w:t>
      </w:r>
    </w:p>
    <w:p w:rsidR="007E7F33" w:rsidRDefault="008D12AA" w:rsidP="009E63CE">
      <w:pPr>
        <w:pStyle w:val="2"/>
        <w:rPr>
          <w:rtl/>
        </w:rPr>
      </w:pPr>
      <w:r w:rsidRPr="002D0347">
        <w:rPr>
          <w:rtl/>
        </w:rPr>
        <w:t xml:space="preserve">[המשך דף פז ע''א]      </w:t>
      </w:r>
    </w:p>
    <w:p w:rsidR="00DB3E9E" w:rsidRPr="002D0347" w:rsidRDefault="008D12AA" w:rsidP="007E7F33">
      <w:pPr>
        <w:rPr>
          <w:rtl/>
        </w:rPr>
      </w:pPr>
      <w:r w:rsidRPr="00265EDE">
        <w:rPr>
          <w:szCs w:val="23"/>
          <w:rtl/>
          <w:lang w:bidi="he-IL"/>
        </w:rPr>
        <w:t>(הקטע מכאן עד סוף תיקון מח, היה לעיל בתיקון מז)</w:t>
      </w:r>
    </w:p>
    <w:p w:rsidR="00DB3E9E" w:rsidRPr="00B12476" w:rsidRDefault="008D12AA" w:rsidP="009013F0">
      <w:pPr>
        <w:rPr>
          <w:rtl/>
          <w:lang w:val="he-IL" w:eastAsia="he-IL" w:bidi="he-IL"/>
        </w:rPr>
      </w:pPr>
      <w:bookmarkStart w:id="106" w:name="_Toc228091327"/>
      <w:r w:rsidRPr="00B12476">
        <w:rPr>
          <w:rStyle w:val="a6"/>
          <w:rtl/>
          <w:lang w:val="he-IL" w:eastAsia="he-IL" w:bidi="he-IL"/>
        </w:rPr>
        <w:footnoteReference w:id="4017"/>
      </w:r>
      <w:r w:rsidRPr="00B12476">
        <w:rPr>
          <w:rFonts w:ascii="Times New Roman (Hebrew)" w:hAnsi="Times New Roman (Hebrew)"/>
          <w:rtl/>
          <w:lang w:val="he-IL" w:eastAsia="he-IL" w:bidi="he-IL"/>
        </w:rPr>
        <w:t xml:space="preserve">וְשַׁבָּת צָרִיךְ לְתַקְנָא בֵּיהּ פָּתוֹרָא בְּאַרְבַּע רַגְלִין, </w:t>
      </w:r>
      <w:r w:rsidRPr="00B12476">
        <w:rPr>
          <w:rStyle w:val="a6"/>
          <w:rtl/>
          <w:lang w:val="he-IL" w:eastAsia="he-IL" w:bidi="he-IL"/>
        </w:rPr>
        <w:footnoteReference w:id="4018"/>
      </w:r>
      <w:r w:rsidRPr="00B12476">
        <w:rPr>
          <w:rFonts w:ascii="Times New Roman (Hebrew)" w:hAnsi="Times New Roman (Hebrew)"/>
          <w:rtl/>
          <w:lang w:val="he-IL" w:eastAsia="he-IL" w:bidi="he-IL"/>
        </w:rPr>
        <w:t xml:space="preserve">כְּגַוְונָא דְפָתוֹרָא דִלְעִילָא דְאִתְּמַר בֵּיהּ </w:t>
      </w:r>
      <w:r w:rsidRPr="00265EDE">
        <w:rPr>
          <w:rFonts w:ascii="Times New Roman (Hebrew)" w:hAnsi="Times New Roman (Hebrew)"/>
          <w:sz w:val="20"/>
          <w:szCs w:val="23"/>
          <w:rtl/>
          <w:lang w:val="he-IL" w:eastAsia="he-IL" w:bidi="he-IL"/>
        </w:rPr>
        <w:t>(יחזקאל מא כב)</w:t>
      </w:r>
      <w:r w:rsidRPr="00B12476">
        <w:rPr>
          <w:rFonts w:ascii="Times New Roman (Hebrew)" w:hAnsi="Times New Roman (Hebrew)"/>
          <w:rtl/>
          <w:lang w:val="he-IL" w:eastAsia="he-IL" w:bidi="he-IL"/>
        </w:rPr>
        <w:t xml:space="preserve"> זֶה הַשֻּׁלְחָן אֲשֶׁר לִפְנֵי יהו''ה, </w:t>
      </w:r>
      <w:r w:rsidRPr="00B12476">
        <w:rPr>
          <w:rStyle w:val="a6"/>
          <w:rtl/>
          <w:lang w:val="he-IL" w:eastAsia="he-IL" w:bidi="he-IL"/>
        </w:rPr>
        <w:footnoteReference w:id="4019"/>
      </w:r>
      <w:r w:rsidRPr="00B12476">
        <w:rPr>
          <w:rFonts w:ascii="Times New Roman (Hebrew)" w:hAnsi="Times New Roman (Hebrew)"/>
          <w:rtl/>
          <w:lang w:val="he-IL" w:eastAsia="he-IL" w:bidi="he-IL"/>
        </w:rPr>
        <w:t xml:space="preserve">וַעֲלָהּ אִתְּמַר </w:t>
      </w:r>
      <w:r w:rsidRPr="00265EDE">
        <w:rPr>
          <w:rFonts w:ascii="Times New Roman (Hebrew)" w:hAnsi="Times New Roman (Hebrew)"/>
          <w:sz w:val="20"/>
          <w:szCs w:val="23"/>
          <w:rtl/>
          <w:lang w:val="he-IL" w:eastAsia="he-IL" w:bidi="he-IL"/>
        </w:rPr>
        <w:t>(תהלים כג ה)</w:t>
      </w:r>
      <w:r w:rsidRPr="00B12476">
        <w:rPr>
          <w:rFonts w:ascii="Times New Roman (Hebrew)" w:hAnsi="Times New Roman (Hebrew)"/>
          <w:rtl/>
          <w:lang w:val="he-IL" w:eastAsia="he-IL" w:bidi="he-IL"/>
        </w:rPr>
        <w:t xml:space="preserve"> תַּעֲרוֹךְ לְפָנַי שֻׁלְחָן, פָּתוֹרָא דְקוּדְשָׁא בְּרִיךְ הוּא </w:t>
      </w:r>
      <w:r w:rsidRPr="00B12476">
        <w:rPr>
          <w:rStyle w:val="a6"/>
          <w:rtl/>
          <w:lang w:val="he-IL" w:eastAsia="he-IL" w:bidi="he-IL"/>
        </w:rPr>
        <w:footnoteReference w:id="4020"/>
      </w:r>
      <w:r w:rsidRPr="00B12476">
        <w:rPr>
          <w:rFonts w:ascii="Times New Roman (Hebrew)" w:hAnsi="Times New Roman (Hebrew)"/>
          <w:rtl/>
          <w:lang w:val="he-IL" w:eastAsia="he-IL" w:bidi="he-IL"/>
        </w:rPr>
        <w:t>דָא שְׁכִינְתָּא, אִיהִי מִסִּטְרָא דְצָפוֹן דְּאִיהוּ גְבוּרָה, וּבְגִין דָּא תַּקִּינוּ מָארֵי מַתְנִיתִין שֻׁלְחָן בַּצָּפוֹן, וְנֵר דָּלִיק לִימִינָא כְּגַוְונָא דִלְעִילָא, דְאִתְּמַר בֵּיהּ מְנוֹרָה בַּדָּרוֹם, מִטָּה בְּאֶמְצָעִיתָא מִסִּטְרָא דְעַמּוּדָא דְאֶמְצָעִיתָא.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תָּא חֲזִי שְׁכִינְתָּא אִתְקְרִיאַת פָּתוֹרָא מִסִּטְרָא דִשְׂמָאלָא, וּמְנַרְתָּא מִסִּטְרָא דִימִינָא, וּמִטָּה מְמוּצַעַת מִסִּטְרָא דְעַמּוּדָא דְאֶמְצָעִיתָא, וּבְגִין דָּא זִוּוּגָא דִּילֵיהּ בְּאֶמְצָעִיתָא בֵּין צָפוֹן לַדָּרוֹם, וְהָא אוּקְמוּהָ רַבָּנָן כָּל הַנּוֹתֵן מִטָּתוֹ בֵּין צָפוֹן לְדָרוֹם הַוְיָין לֵיהּ בָּנִים זְכָרִים וכו', </w:t>
      </w:r>
      <w:r w:rsidRPr="00B12476">
        <w:rPr>
          <w:rStyle w:val="a6"/>
          <w:rtl/>
          <w:lang w:val="he-IL" w:eastAsia="he-IL" w:bidi="he-IL"/>
        </w:rPr>
        <w:footnoteReference w:id="4021"/>
      </w:r>
      <w:r w:rsidRPr="00B12476">
        <w:rPr>
          <w:rFonts w:ascii="Times New Roman (Hebrew)" w:hAnsi="Times New Roman (Hebrew)"/>
          <w:rtl/>
          <w:lang w:val="he-IL" w:eastAsia="he-IL" w:bidi="he-IL"/>
        </w:rPr>
        <w:t xml:space="preserve">פָּתוֹרָא אִיהִי סְמִיכָא עַל אַרְבָּעָה סָמְכִין, דְּאִיהִי כְּגַוְונָא דְגוּפָא דְסָמְכִין לֵיהּ דְּרוֹעִין וְשׁוֹקִין דְּאִינוּן אַרְבַּע, </w:t>
      </w:r>
      <w:r w:rsidRPr="00B12476">
        <w:rPr>
          <w:rStyle w:val="a6"/>
          <w:rtl/>
          <w:lang w:val="he-IL" w:eastAsia="he-IL" w:bidi="he-IL"/>
        </w:rPr>
        <w:footnoteReference w:id="4022"/>
      </w:r>
      <w:r w:rsidRPr="00B12476">
        <w:rPr>
          <w:rFonts w:ascii="Times New Roman (Hebrew)" w:hAnsi="Times New Roman (Hebrew)"/>
          <w:rtl/>
          <w:lang w:val="he-IL" w:eastAsia="he-IL" w:bidi="he-IL"/>
        </w:rPr>
        <w:t xml:space="preserve">וְצָרִיךְ שִׁית נַהֲמִין מֵהַאי סִטְרָא וְשִׁית נַהֲמִין מֵהַאי סִטְרָא. וְרָזָא </w:t>
      </w:r>
      <w:r w:rsidRPr="00B12476">
        <w:rPr>
          <w:rFonts w:ascii="Times New Roman (Hebrew)" w:hAnsi="Times New Roman (Hebrew)"/>
          <w:rtl/>
          <w:lang w:val="he-IL" w:eastAsia="he-IL" w:bidi="he-IL"/>
        </w:rPr>
        <w:lastRenderedPageBreak/>
        <w:t xml:space="preserve">דְמִלָּה זֶה הַשֻּׁלְחָן אֲשֶׁר לִפְנֵי יהו''ה </w:t>
      </w:r>
      <w:r w:rsidRPr="00265EDE">
        <w:rPr>
          <w:rFonts w:ascii="Times New Roman (Hebrew)" w:hAnsi="Times New Roman (Hebrew)"/>
          <w:sz w:val="20"/>
          <w:szCs w:val="23"/>
          <w:rtl/>
          <w:lang w:val="he-IL" w:eastAsia="he-IL" w:bidi="he-IL"/>
        </w:rPr>
        <w:t>(יחזקאל מא כב)</w:t>
      </w:r>
      <w:r w:rsidRPr="00B12476">
        <w:rPr>
          <w:rFonts w:ascii="Times New Roman (Hebrew)" w:hAnsi="Times New Roman (Hebrew)"/>
          <w:rtl/>
          <w:lang w:val="he-IL" w:eastAsia="he-IL" w:bidi="he-IL"/>
        </w:rPr>
        <w:t xml:space="preserve">, זֶ''ה בְּחֻשְׁבַּן ו' ו', דְּאִינוּן שִׁית פִּרְקִין דִּתְרֵין דְּרוֹעִין וְשִׁית פִּרְקִין דִּתְרֵין שׁוֹקִין, דְּהָא שְׁכִינְתָּא אִתְעֲבִידַת גּוּפָא לְמַלְכָּא בְּכָל תִּקּוּנָא דִילָהּ, וּבְאִלֵּין תְּרֵין עֲשַׂר פִּרְקִין דְּנוּקְבָא, וּתְרֵין עֲשַׂר פִּרְקִין דִּדְכוּרָא, מַלְאָכַיָּא אָמְרֵי וְקָרָא זֶה אֶל זֶה וְאָמַר קָדוֹשׁ קָדוֹשׁ קָדוֹשׁ וְגוֹמֵר, </w:t>
      </w:r>
      <w:r w:rsidRPr="00B12476">
        <w:rPr>
          <w:rStyle w:val="a6"/>
          <w:rtl/>
          <w:lang w:val="he-IL" w:eastAsia="he-IL" w:bidi="he-IL"/>
        </w:rPr>
        <w:footnoteReference w:id="4023"/>
      </w:r>
      <w:r w:rsidRPr="00B12476">
        <w:rPr>
          <w:rFonts w:ascii="Times New Roman (Hebrew)" w:hAnsi="Times New Roman (Hebrew)"/>
          <w:rtl/>
          <w:lang w:val="he-IL" w:eastAsia="he-IL" w:bidi="he-IL"/>
        </w:rPr>
        <w:t>זֶ''ה עִם קוּדְשָׁא בְּרִיךְ הוּא אֶחָ''ד, זֶ''ה עִם שְׁכִינְתָּא אֶחָ''ד, וְכֹלָּא יהו''ה אֶחָד, מְיַחֵד תַּרְוַיְיהוּ, וְלָקֳבֵל זֶה אֶל זֶה אָמַר דָּוִד עֶשְׂרִים וְאַרְבַּע רְנָנוֹת, וְאִינוּן לָקֳבֵל עֶשְׂרִין וְאַרְבַּע סִפְרֵי אוֹרַיְיתָא.</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זֶה אִיהוּ לָקֳבֵל אַרְבַּע אַנְפִּין לְכָל חַיָּה לִתְלַת חֵיוָון, זֶה תִּנְיָינָא לָקֳבֵל אַרְבַּע גַּדְפִין לְכָל חֵיוָא לִתְלַת חֵיוָון, וְדָא אִיהוּ רָזָא דְמִלָּה וְאַרְבָּעָה פָנִים לְאֶחָת וְאַרְבָּעָה כְּנָפַיִם לְאַחַת לָהֶם </w:t>
      </w:r>
      <w:r w:rsidRPr="00265EDE">
        <w:rPr>
          <w:rFonts w:ascii="Times New Roman (Hebrew)" w:hAnsi="Times New Roman (Hebrew)"/>
          <w:sz w:val="20"/>
          <w:szCs w:val="23"/>
          <w:rtl/>
          <w:lang w:val="he-IL" w:eastAsia="he-IL" w:bidi="he-IL"/>
        </w:rPr>
        <w:t>(יחזקאל א ו)</w:t>
      </w:r>
      <w:r w:rsidRPr="00B12476">
        <w:rPr>
          <w:rFonts w:ascii="Times New Roman (Hebrew)" w:hAnsi="Times New Roman (Hebrew)"/>
          <w:rtl/>
          <w:lang w:val="he-IL" w:eastAsia="he-IL" w:bidi="he-IL"/>
        </w:rPr>
        <w:t xml:space="preserve">, דְּכֻלְּהוּ פָרְחִין בְּפָתוֹרָא קֳדָם יהו''ה בְּכַמָּה רְנָנוֹת, </w:t>
      </w:r>
      <w:r w:rsidRPr="00B12476">
        <w:rPr>
          <w:rStyle w:val="a6"/>
          <w:rtl/>
          <w:lang w:val="he-IL" w:eastAsia="he-IL" w:bidi="he-IL"/>
        </w:rPr>
        <w:footnoteReference w:id="4024"/>
      </w:r>
      <w:r w:rsidRPr="00B12476">
        <w:rPr>
          <w:rFonts w:ascii="Times New Roman (Hebrew)" w:hAnsi="Times New Roman (Hebrew)"/>
          <w:rtl/>
          <w:lang w:val="he-IL" w:eastAsia="he-IL" w:bidi="he-IL"/>
        </w:rPr>
        <w:t xml:space="preserve">וְצָרִיךְ לְחַבְּרָא לְהַאי פָּתוֹרָא אוֹרַיְיתָא דְאִיהוּ קוּדְשָׁא בְּרִיךְ הוּא, </w:t>
      </w:r>
      <w:r w:rsidRPr="00B12476">
        <w:rPr>
          <w:rStyle w:val="a6"/>
          <w:rtl/>
          <w:lang w:val="he-IL" w:eastAsia="he-IL" w:bidi="he-IL"/>
        </w:rPr>
        <w:footnoteReference w:id="4025"/>
      </w:r>
      <w:r w:rsidRPr="00B12476">
        <w:rPr>
          <w:rFonts w:ascii="Times New Roman (Hebrew)" w:hAnsi="Times New Roman (Hebrew)"/>
          <w:rtl/>
          <w:lang w:val="he-IL" w:eastAsia="he-IL" w:bidi="he-IL"/>
        </w:rPr>
        <w:t xml:space="preserve">וּבְגִין דָּא אוּקְמוּהוּ מָארֵי מַתְנִיתִין, </w:t>
      </w:r>
      <w:r w:rsidRPr="00B12476">
        <w:rPr>
          <w:rStyle w:val="a6"/>
          <w:rtl/>
          <w:lang w:val="he-IL" w:eastAsia="he-IL" w:bidi="he-IL"/>
        </w:rPr>
        <w:footnoteReference w:id="4026"/>
      </w:r>
      <w:r w:rsidRPr="00B12476">
        <w:rPr>
          <w:rFonts w:ascii="Times New Roman (Hebrew)" w:hAnsi="Times New Roman (Hebrew)"/>
          <w:rtl/>
          <w:lang w:val="he-IL" w:eastAsia="he-IL" w:bidi="he-IL"/>
        </w:rPr>
        <w:t xml:space="preserve">שְׁנַיִם שֶׁאוֹכְלִין עַל שֻׁלְחָן אֶחָד וכו', וְאִם הוּא חַד אוֹרֵחַ וְחַד בַּעַל הַבַּיִת, בַּעַל הַבַּיִת בּוֹצֵעַ וְאוֹרֵחַ מְבָרֵךְ, </w:t>
      </w:r>
      <w:r w:rsidRPr="00B12476">
        <w:rPr>
          <w:rStyle w:val="a6"/>
          <w:rtl/>
          <w:lang w:val="he-IL" w:eastAsia="he-IL" w:bidi="he-IL"/>
        </w:rPr>
        <w:footnoteReference w:id="4027"/>
      </w:r>
      <w:r w:rsidRPr="00B12476">
        <w:rPr>
          <w:rFonts w:ascii="Times New Roman (Hebrew)" w:hAnsi="Times New Roman (Hebrew)"/>
          <w:rtl/>
          <w:lang w:val="he-IL" w:eastAsia="he-IL" w:bidi="he-IL"/>
        </w:rPr>
        <w:t xml:space="preserve">בַּעַל הַבַּיִת בּוֹצֵעַ דָּא עַמּוּדָא דְאֶמְצָעִיתָא לְעִילָא, וְאוֹרֵחַ מְבָרֵךְ דָּא צַדִּיק דְּאִתְּמַר בֵּיהּ </w:t>
      </w:r>
      <w:r w:rsidRPr="00265EDE">
        <w:rPr>
          <w:rFonts w:ascii="Times New Roman (Hebrew)" w:hAnsi="Times New Roman (Hebrew)"/>
          <w:sz w:val="20"/>
          <w:szCs w:val="23"/>
          <w:rtl/>
          <w:lang w:val="he-IL" w:eastAsia="he-IL" w:bidi="he-IL"/>
        </w:rPr>
        <w:t>(משלי ד יח)</w:t>
      </w:r>
      <w:r w:rsidRPr="00B12476">
        <w:rPr>
          <w:rFonts w:ascii="Times New Roman (Hebrew)" w:hAnsi="Times New Roman (Hebrew)"/>
          <w:rtl/>
          <w:lang w:val="he-IL" w:eastAsia="he-IL" w:bidi="he-IL"/>
        </w:rPr>
        <w:t xml:space="preserve"> וְאֹרַח צַדִּיקִים כְּאוֹר נֹגַהּ וְגוֹמֵר, וְצַדִּיק אִיהוּ בְּשַׁבָּת כְּאוֹרֵחַ דְּאָתֵי וְאָזִיל בְּכָל שַׁבָּת וְשַׁבָּת.</w:t>
      </w:r>
    </w:p>
    <w:p w:rsidR="00DB3E9E" w:rsidRPr="002D0347" w:rsidRDefault="008D12AA" w:rsidP="009E63CE">
      <w:pPr>
        <w:pStyle w:val="2"/>
        <w:rPr>
          <w:rtl/>
        </w:rPr>
      </w:pPr>
      <w:r w:rsidRPr="002D0347">
        <w:rPr>
          <w:rtl/>
        </w:rPr>
        <w:t>[דף פז ע''ב]</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שַׁבָּת שְׁכִינְתָּא, בַּעַל הַבַּיִת דִּילָהּ עַמּוּדָא דְאֶמְצָעִיתָא, וְאִיהוּ בוֹצֵעַ וּפָרִיס פְּרוּסָא דְנַהֲמָא דְּאִיהִי טִפָּה, וְיָהִיב </w:t>
      </w:r>
      <w:r w:rsidRPr="00B12476">
        <w:rPr>
          <w:rStyle w:val="a6"/>
          <w:rtl/>
          <w:lang w:val="he-IL" w:eastAsia="he-IL" w:bidi="he-IL"/>
        </w:rPr>
        <w:footnoteReference w:id="4028"/>
      </w:r>
      <w:r w:rsidRPr="00B12476">
        <w:rPr>
          <w:rFonts w:ascii="Times New Roman (Hebrew)" w:hAnsi="Times New Roman (Hebrew)"/>
          <w:rtl/>
          <w:lang w:val="he-IL" w:eastAsia="he-IL" w:bidi="he-IL"/>
        </w:rPr>
        <w:t xml:space="preserve">לְאוֹרֵחַ דְּאִיהוּ צַדִּיק וְעָנִי, </w:t>
      </w:r>
      <w:r w:rsidRPr="00B12476">
        <w:rPr>
          <w:rStyle w:val="a6"/>
          <w:rtl/>
          <w:lang w:val="he-IL" w:eastAsia="he-IL" w:bidi="he-IL"/>
        </w:rPr>
        <w:footnoteReference w:id="4029"/>
      </w:r>
      <w:r w:rsidRPr="00B12476">
        <w:rPr>
          <w:rFonts w:ascii="Times New Roman (Hebrew)" w:hAnsi="Times New Roman (Hebrew)"/>
          <w:rtl/>
          <w:lang w:val="he-IL" w:eastAsia="he-IL" w:bidi="he-IL"/>
        </w:rPr>
        <w:t xml:space="preserve">וְאוֹרֵחַ מְבָרֵךְ לְבַעַל הַבַּיִת בַּכֹּל מִכֹּל כֹּל דְּאִינוּן תְּלַת אֲבָהָן, </w:t>
      </w:r>
      <w:r w:rsidRPr="00B12476">
        <w:rPr>
          <w:rStyle w:val="a6"/>
          <w:rtl/>
          <w:lang w:val="he-IL" w:eastAsia="he-IL" w:bidi="he-IL"/>
        </w:rPr>
        <w:footnoteReference w:id="4030"/>
      </w:r>
      <w:r w:rsidRPr="00B12476">
        <w:rPr>
          <w:rFonts w:ascii="Times New Roman (Hebrew)" w:hAnsi="Times New Roman (Hebrew)"/>
          <w:rtl/>
          <w:lang w:val="he-IL" w:eastAsia="he-IL" w:bidi="he-IL"/>
        </w:rPr>
        <w:t xml:space="preserve">בְּבִרְכָן דְּאִתְבָּרְכוּ אִינוּן, </w:t>
      </w:r>
      <w:r w:rsidRPr="00265EDE">
        <w:rPr>
          <w:rFonts w:ascii="Times New Roman (Hebrew)" w:hAnsi="Times New Roman (Hebrew)"/>
          <w:sz w:val="20"/>
          <w:szCs w:val="23"/>
          <w:rtl/>
          <w:lang w:val="he-IL" w:eastAsia="he-IL" w:bidi="he-IL"/>
        </w:rPr>
        <w:t>(דף פז ע''ב)</w:t>
      </w:r>
      <w:r w:rsidRPr="002D0347">
        <w:rPr>
          <w:rFonts w:ascii="Times New Roman (Hebrew)" w:hAnsi="Times New Roman (Hebrew)"/>
          <w:sz w:val="20"/>
          <w:szCs w:val="23"/>
          <w:rtl/>
          <w:lang w:val="he-IL" w:eastAsia="he-IL" w:bidi="he-IL"/>
        </w:rPr>
        <w:t xml:space="preserve"> </w:t>
      </w:r>
      <w:r w:rsidRPr="00B12476">
        <w:rPr>
          <w:rStyle w:val="a6"/>
          <w:rtl/>
          <w:lang w:val="he-IL" w:eastAsia="he-IL" w:bidi="he-IL"/>
        </w:rPr>
        <w:footnoteReference w:id="4031"/>
      </w:r>
      <w:r w:rsidRPr="00B12476">
        <w:rPr>
          <w:rFonts w:ascii="Times New Roman (Hebrew)" w:hAnsi="Times New Roman (Hebrew)"/>
          <w:rtl/>
          <w:lang w:val="he-IL" w:eastAsia="he-IL" w:bidi="he-IL"/>
        </w:rPr>
        <w:t xml:space="preserve">תֵּשַׁע בִרְכָאָן עַל יְדֵי דְצַדִּיק נָחֲתִין לְעַמּוּדָא דְאֶמְצָעִיתָא, הֲדָא הוּא דִכְתִיב </w:t>
      </w:r>
      <w:r w:rsidRPr="00265EDE">
        <w:rPr>
          <w:rFonts w:ascii="Times New Roman (Hebrew)" w:hAnsi="Times New Roman (Hebrew)"/>
          <w:sz w:val="20"/>
          <w:szCs w:val="23"/>
          <w:rtl/>
          <w:lang w:val="he-IL" w:eastAsia="he-IL" w:bidi="he-IL"/>
        </w:rPr>
        <w:t>(משלי י ו)</w:t>
      </w:r>
      <w:r w:rsidRPr="00B12476">
        <w:rPr>
          <w:rFonts w:ascii="Times New Roman (Hebrew)" w:hAnsi="Times New Roman (Hebrew)"/>
          <w:rtl/>
          <w:lang w:val="he-IL" w:eastAsia="he-IL" w:bidi="he-IL"/>
        </w:rPr>
        <w:t xml:space="preserve"> וּבְרָכוֹת לְרֹאשׁ צַדִּיק, מָאן רֹאשׁ צַדִּיק דָּא עַמּוּדָא דְאֶמְצָעִיתָא, </w:t>
      </w:r>
      <w:r w:rsidRPr="00B12476">
        <w:rPr>
          <w:rStyle w:val="a6"/>
          <w:rtl/>
          <w:lang w:val="he-IL" w:eastAsia="he-IL" w:bidi="he-IL"/>
        </w:rPr>
        <w:footnoteReference w:id="4032"/>
      </w:r>
      <w:r w:rsidRPr="00B12476">
        <w:rPr>
          <w:rFonts w:ascii="Times New Roman (Hebrew)" w:hAnsi="Times New Roman (Hebrew)"/>
          <w:rtl/>
          <w:lang w:val="he-IL" w:eastAsia="he-IL" w:bidi="he-IL"/>
        </w:rPr>
        <w:t>תֵּשַׁע בִּרְכָאָן אִינוּן מֵעִילָא לְתַתָּא מִכֶּתֶר עַד צַדִּיק, וְתֵשַׁע אִינוּן מִתַּתָּא לְעִילָא מִצַּדִּיק עַד כֶּתֶר עִלָּאָה, וְכֻלְּהוּ סָלְקִין חַ''י, וְכַלָה כְלִילָא מִנַּיְיהוּ.</w:t>
      </w:r>
    </w:p>
    <w:p w:rsidR="00DB3E9E" w:rsidRPr="00B12476" w:rsidRDefault="008D12AA" w:rsidP="009013F0">
      <w:pPr>
        <w:rPr>
          <w:rtl/>
          <w:lang w:val="he-IL" w:eastAsia="he-IL" w:bidi="he-IL"/>
        </w:rPr>
      </w:pPr>
      <w:r w:rsidRPr="00B12476">
        <w:rPr>
          <w:rFonts w:ascii="Times New Roman (Hebrew)" w:hAnsi="Times New Roman (Hebrew)"/>
          <w:rtl/>
          <w:lang w:val="he-IL" w:eastAsia="he-IL" w:bidi="he-IL"/>
        </w:rPr>
        <w:t xml:space="preserve">תְּפִלָּה </w:t>
      </w:r>
      <w:r w:rsidRPr="00B12476">
        <w:rPr>
          <w:rStyle w:val="a6"/>
          <w:rtl/>
          <w:lang w:val="he-IL" w:eastAsia="he-IL" w:bidi="he-IL"/>
        </w:rPr>
        <w:footnoteReference w:id="4033"/>
      </w:r>
      <w:r w:rsidRPr="00B12476">
        <w:rPr>
          <w:rFonts w:ascii="Times New Roman (Hebrew)" w:hAnsi="Times New Roman (Hebrew)"/>
          <w:rtl/>
          <w:lang w:val="he-IL" w:eastAsia="he-IL" w:bidi="he-IL"/>
        </w:rPr>
        <w:t xml:space="preserve">לְמֹשֶׁה תְּפִלָּה לְדָוִד, בֵּית הַכְּנֶסֶת אִיהוּ כִּנּוּסְיָא דְכֻלְּהוּ בִרְכָאָן, תְּפִלָּה אִיהִי </w:t>
      </w:r>
      <w:r w:rsidRPr="00B12476">
        <w:rPr>
          <w:rStyle w:val="a6"/>
          <w:rtl/>
          <w:lang w:val="he-IL" w:eastAsia="he-IL" w:bidi="he-IL"/>
        </w:rPr>
        <w:footnoteReference w:id="4034"/>
      </w:r>
      <w:r w:rsidRPr="00B12476">
        <w:rPr>
          <w:rFonts w:ascii="Times New Roman (Hebrew)" w:hAnsi="Times New Roman (Hebrew)"/>
          <w:rtl/>
          <w:lang w:val="he-IL" w:eastAsia="he-IL" w:bidi="he-IL"/>
        </w:rPr>
        <w:t xml:space="preserve">בְּגִין דְּאִיהִי סוּס לְקוּדְשָׁא בְּרִיךְ הוּא, וְאִיהִי אִתְעֲבִידַת טְפֵלָה לְרוֹכֵב, דְהָכִי אוּקְמוּהוּ מָארֵי מַתְנִיתִין אֵין הָרוֹכֵב טָפֵל לַסּוּס אֶלָּא </w:t>
      </w:r>
      <w:r w:rsidRPr="00B12476">
        <w:rPr>
          <w:rFonts w:ascii="Times New Roman (Hebrew)" w:hAnsi="Times New Roman (Hebrew)"/>
          <w:rtl/>
          <w:lang w:val="he-IL" w:eastAsia="he-IL" w:bidi="he-IL"/>
        </w:rPr>
        <w:lastRenderedPageBreak/>
        <w:t xml:space="preserve">הַסּוּס טְפֵלָה לָרוֹכֵב, </w:t>
      </w:r>
      <w:r w:rsidRPr="00B12476">
        <w:rPr>
          <w:rStyle w:val="a6"/>
          <w:rtl/>
          <w:lang w:val="he-IL" w:eastAsia="he-IL" w:bidi="he-IL"/>
        </w:rPr>
        <w:footnoteReference w:id="4035"/>
      </w:r>
      <w:r w:rsidRPr="00B12476">
        <w:rPr>
          <w:rFonts w:ascii="Times New Roman (Hebrew)" w:hAnsi="Times New Roman (Hebrew)"/>
          <w:rtl/>
          <w:lang w:val="he-IL" w:eastAsia="he-IL" w:bidi="he-IL"/>
        </w:rPr>
        <w:t xml:space="preserve">אִית טָפֵל בְּט' וְאִית תָּפֵל בְּת', כְּגוֹן הֲיֵאָכֵל תָּפֵל מִבְּלִי מֶלַח </w:t>
      </w:r>
      <w:r w:rsidRPr="00265EDE">
        <w:rPr>
          <w:rFonts w:ascii="Times New Roman (Hebrew)" w:hAnsi="Times New Roman (Hebrew)"/>
          <w:sz w:val="20"/>
          <w:szCs w:val="23"/>
          <w:rtl/>
          <w:lang w:val="he-IL" w:eastAsia="he-IL" w:bidi="he-IL"/>
        </w:rPr>
        <w:t>(איוב ו ו)</w:t>
      </w:r>
      <w:r w:rsidRPr="00B12476">
        <w:rPr>
          <w:rFonts w:ascii="Times New Roman (Hebrew)" w:hAnsi="Times New Roman (Hebrew)"/>
          <w:rtl/>
          <w:lang w:val="he-IL" w:eastAsia="he-IL" w:bidi="he-IL"/>
        </w:rPr>
        <w:t>, וְהַאי תְּפִלָּה הָכִי אִיהִי בְּת'.</w:t>
      </w:r>
    </w:p>
    <w:p w:rsidR="00DB3E9E" w:rsidRPr="00B12476" w:rsidRDefault="008D12AA" w:rsidP="009013F0">
      <w:pPr>
        <w:rPr>
          <w:rtl/>
          <w:lang w:val="he-IL" w:eastAsia="he-IL" w:bidi="he-IL"/>
        </w:rPr>
      </w:pPr>
      <w:r w:rsidRPr="00B12476">
        <w:rPr>
          <w:rStyle w:val="a6"/>
          <w:rtl/>
          <w:lang w:val="he-IL" w:eastAsia="he-IL" w:bidi="he-IL"/>
        </w:rPr>
        <w:footnoteReference w:id="4036"/>
      </w:r>
      <w:r w:rsidRPr="00B12476">
        <w:rPr>
          <w:rFonts w:ascii="Times New Roman (Hebrew)" w:hAnsi="Times New Roman (Hebrew)"/>
          <w:rtl/>
          <w:lang w:val="he-IL" w:eastAsia="he-IL" w:bidi="he-IL"/>
        </w:rPr>
        <w:t xml:space="preserve">וְאִיהִי כּוֹס דְּיַיִן, דְּאִיהוּ יַיִ''ן חוּשְׁבַּן סוֹ''ד מִן יְסוֹד, </w:t>
      </w:r>
      <w:r w:rsidRPr="00B12476">
        <w:rPr>
          <w:rStyle w:val="a6"/>
          <w:rtl/>
          <w:lang w:val="he-IL" w:eastAsia="he-IL" w:bidi="he-IL"/>
        </w:rPr>
        <w:footnoteReference w:id="4037"/>
      </w:r>
      <w:r w:rsidRPr="00B12476">
        <w:rPr>
          <w:rFonts w:ascii="Times New Roman (Hebrew)" w:hAnsi="Times New Roman (Hebrew)"/>
          <w:rtl/>
          <w:lang w:val="he-IL" w:eastAsia="he-IL" w:bidi="he-IL"/>
        </w:rPr>
        <w:t xml:space="preserve">וְצָרִיךְ בֵּיהּ עֲשָׂרָה דְבָרִים כְּמָה דְאוּקְמוּהוּ מָארֵי מַתְנִיתִין, </w:t>
      </w:r>
      <w:r w:rsidRPr="00B12476">
        <w:rPr>
          <w:rStyle w:val="a6"/>
          <w:rtl/>
          <w:lang w:val="he-IL" w:eastAsia="he-IL" w:bidi="he-IL"/>
        </w:rPr>
        <w:footnoteReference w:id="4038"/>
      </w:r>
      <w:r w:rsidRPr="00B12476">
        <w:rPr>
          <w:rFonts w:ascii="Times New Roman (Hebrew)" w:hAnsi="Times New Roman (Hebrew)"/>
          <w:rtl/>
          <w:lang w:val="he-IL" w:eastAsia="he-IL" w:bidi="he-IL"/>
        </w:rPr>
        <w:t>וְאִינוּן כְּחֻשְׁבַּן י' מִן יְסוֹד, וְאִינוּן עִטּוּר וְעִטּוּף הֲדָחָה וּשְׁטִיפָה חַ''י וּמָלֵא, מְקַבְּלוֹ בִּתְרֵי יְדוֹי וְנוֹתְנוֹ בְּיָמִין, וְיָהֵיב עִינוֹי בֵּיהּ, וּמְסַלְּקוֹ מִן הַקַּרְקַע טֶפַח, וּמְשַׁגְּרֵיהּ בְּמַתָּנָה לְאַנְשֵׁי בֵיתֵיהּ, עִטּוּר מִסִּטְרָא דַעֲטָרָה דִבְּרִית מִילָה,</w:t>
      </w:r>
      <w:r w:rsidRPr="00B12476">
        <w:rPr>
          <w:rtl/>
          <w:lang w:val="he-IL" w:eastAsia="he-IL" w:bidi="he-IL"/>
        </w:rPr>
        <w:t xml:space="preserve"> </w:t>
      </w:r>
      <w:r w:rsidRPr="00B12476">
        <w:rPr>
          <w:rStyle w:val="a6"/>
          <w:rtl/>
          <w:lang w:val="he-IL" w:eastAsia="he-IL" w:bidi="he-IL"/>
        </w:rPr>
        <w:footnoteReference w:id="4039"/>
      </w:r>
      <w:r w:rsidRPr="00B12476">
        <w:rPr>
          <w:rFonts w:ascii="Times New Roman (Hebrew)" w:hAnsi="Times New Roman (Hebrew)"/>
          <w:rtl/>
          <w:lang w:val="he-IL" w:eastAsia="he-IL" w:bidi="he-IL"/>
        </w:rPr>
        <w:t xml:space="preserve">עִטּוּף עוֹטֶה אוֹר כַּשַּׁלְמָה </w:t>
      </w:r>
      <w:r w:rsidRPr="00265EDE">
        <w:rPr>
          <w:rFonts w:ascii="Times New Roman (Hebrew)" w:hAnsi="Times New Roman (Hebrew)"/>
          <w:sz w:val="20"/>
          <w:szCs w:val="23"/>
          <w:rtl/>
          <w:lang w:val="he-IL" w:eastAsia="he-IL" w:bidi="he-IL"/>
        </w:rPr>
        <w:t>(תהלים קד ב)</w:t>
      </w:r>
      <w:r w:rsidRPr="00B12476">
        <w:rPr>
          <w:rtl/>
          <w:lang w:val="he-IL" w:eastAsia="he-IL" w:bidi="he-IL"/>
        </w:rPr>
        <w:t xml:space="preserve">, </w:t>
      </w:r>
      <w:r w:rsidRPr="00B12476">
        <w:rPr>
          <w:rStyle w:val="a6"/>
          <w:rtl/>
          <w:lang w:val="he-IL" w:eastAsia="he-IL" w:bidi="he-IL"/>
        </w:rPr>
        <w:footnoteReference w:id="4040"/>
      </w:r>
      <w:r w:rsidRPr="00B12476">
        <w:rPr>
          <w:rFonts w:ascii="Times New Roman (Hebrew)" w:hAnsi="Times New Roman (Hebrew)"/>
          <w:rtl/>
          <w:lang w:val="he-IL" w:eastAsia="he-IL" w:bidi="he-IL"/>
        </w:rPr>
        <w:t xml:space="preserve">וְאִם הוּא עָנִי דְלֵית בֵּיהּ אֶלָּא רְבִיעִית לוֹג דְּאִיהִי שִׁעוּרָא דְאָת ד', אִתְּמַר </w:t>
      </w:r>
      <w:r w:rsidRPr="00265EDE">
        <w:rPr>
          <w:rFonts w:ascii="Times New Roman (Hebrew)" w:hAnsi="Times New Roman (Hebrew)"/>
          <w:sz w:val="20"/>
          <w:szCs w:val="23"/>
          <w:rtl/>
          <w:lang w:val="he-IL" w:eastAsia="he-IL" w:bidi="he-IL"/>
        </w:rPr>
        <w:t>(שם קב א)</w:t>
      </w:r>
      <w:r w:rsidRPr="00B12476">
        <w:rPr>
          <w:rFonts w:ascii="Times New Roman (Hebrew)" w:hAnsi="Times New Roman (Hebrew)"/>
          <w:rtl/>
          <w:lang w:val="he-IL" w:eastAsia="he-IL" w:bidi="he-IL"/>
        </w:rPr>
        <w:t xml:space="preserve"> תְּפִלָּה לְעָנִי כִי יַעֲטוֹף, הֲדָחָה וּשְׁטִיפָה, הֲדָחָה מִלְּגָאו וּשְׁטִיפָה מִלְּבָר, וְרָזָא דְמִלָּה וְטִהֲרוֹ וְקִדְּשׁוֹ </w:t>
      </w:r>
      <w:r w:rsidRPr="00265EDE">
        <w:rPr>
          <w:rFonts w:ascii="Times New Roman (Hebrew)" w:hAnsi="Times New Roman (Hebrew)"/>
          <w:sz w:val="20"/>
          <w:szCs w:val="23"/>
          <w:rtl/>
          <w:lang w:val="he-IL" w:eastAsia="he-IL" w:bidi="he-IL"/>
        </w:rPr>
        <w:t>(ויקרא טז יט)</w:t>
      </w:r>
      <w:r w:rsidRPr="00B12476">
        <w:rPr>
          <w:rtl/>
          <w:lang w:val="he-IL" w:eastAsia="he-IL" w:bidi="he-IL"/>
        </w:rPr>
        <w:t>.</w:t>
      </w:r>
    </w:p>
    <w:p w:rsidR="00DB3E9E" w:rsidRPr="00B12476" w:rsidRDefault="008D12AA" w:rsidP="009013F0">
      <w:pPr>
        <w:rPr>
          <w:rtl/>
          <w:lang w:val="he-IL" w:eastAsia="he-IL" w:bidi="he-IL"/>
        </w:rPr>
      </w:pPr>
      <w:r w:rsidRPr="00B12476">
        <w:rPr>
          <w:rStyle w:val="a6"/>
          <w:rtl/>
          <w:lang w:val="he-IL" w:eastAsia="he-IL" w:bidi="he-IL"/>
        </w:rPr>
        <w:footnoteReference w:id="4041"/>
      </w:r>
      <w:r w:rsidRPr="00B12476">
        <w:rPr>
          <w:rFonts w:ascii="Times New Roman (Hebrew)" w:hAnsi="Times New Roman (Hebrew)"/>
          <w:rtl/>
          <w:lang w:val="he-IL" w:eastAsia="he-IL" w:bidi="he-IL"/>
        </w:rPr>
        <w:t xml:space="preserve">קָם סָבָא חֲדָא מִבָּתַר טוּלָא דְרַבִּי שִׁמְעוֹן בֶּן יוֹחָאי, וְאָמַר רַבִּי רַבִּי שַׁפִּיר קָאֲמַרְתְּ, אֲבָל הַאי כּוֹס צָרִיךְ לְסַלְקָא לֵיהּ בְּדַרְגּוֹי, עִטּוּר מִסִּטְרָא דַעֲטָרָה דְאִיהִי כֶתֶר עֶלְיוֹן עַל רֵישָׁא דְצַדִּיק, עִטּוּף כְּגוֹן עוֹטֶה אוֹר כַּשַּׂלְמָה, מַאי עוֹטֶה </w:t>
      </w:r>
      <w:r w:rsidRPr="00B12476">
        <w:rPr>
          <w:rStyle w:val="a6"/>
          <w:rtl/>
          <w:lang w:val="he-IL" w:eastAsia="he-IL" w:bidi="he-IL"/>
        </w:rPr>
        <w:footnoteReference w:id="4042"/>
      </w:r>
      <w:r w:rsidRPr="00B12476">
        <w:rPr>
          <w:rFonts w:ascii="Times New Roman (Hebrew)" w:hAnsi="Times New Roman (Hebrew)"/>
          <w:rtl/>
          <w:lang w:val="he-IL" w:eastAsia="he-IL" w:bidi="he-IL"/>
        </w:rPr>
        <w:t xml:space="preserve">דָא י' דְּאִתְעַטַּף בְּאוֹר וְאִתְעֲבִיד אַוִּיר, וְהַאי דְּאִתְעַטַּף אִיהוּ חָכְמָה, הֲדָחָה וּשְׁטִיפָה דְאִיהוּ וְטִהֲרוֹ וְקִדְּשׁוֹ, </w:t>
      </w:r>
      <w:r w:rsidRPr="00B12476">
        <w:rPr>
          <w:rStyle w:val="a6"/>
          <w:rtl/>
          <w:lang w:val="he-IL" w:eastAsia="he-IL" w:bidi="he-IL"/>
        </w:rPr>
        <w:footnoteReference w:id="4043"/>
      </w:r>
      <w:r w:rsidRPr="00B12476">
        <w:rPr>
          <w:rFonts w:ascii="Times New Roman (Hebrew)" w:hAnsi="Times New Roman (Hebrew)"/>
          <w:rtl/>
          <w:lang w:val="he-IL" w:eastAsia="he-IL" w:bidi="he-IL"/>
        </w:rPr>
        <w:t xml:space="preserve">טַהֲרָה מִסִּטְרָא דְכַהֲנָא, דְאִתְּמַר בְּכַהֲנָא טָבַל וְעָלָה אִתְדַּכֵּי לְמֵיכַל בִּתְרוּמָה, וְקִדְּשׁוֹ מִסִּטְרָא דִשְׂמָאלָא, הֲדָא הוּא דִכְתִיב וְקִדַּשְׁתָּ אֶת הַלְוִיִּם, חַ''י מִסִּטְרָא דְצַדִּיק חַ''י עָלְמִין כְּלִיל חַ''י בִּרְכָאָן דִּצְלוֹתָא, </w:t>
      </w:r>
      <w:r w:rsidRPr="00B12476">
        <w:rPr>
          <w:rStyle w:val="a6"/>
          <w:rtl/>
          <w:lang w:val="he-IL" w:eastAsia="he-IL" w:bidi="he-IL"/>
        </w:rPr>
        <w:footnoteReference w:id="4044"/>
      </w:r>
      <w:r w:rsidRPr="00B12476">
        <w:rPr>
          <w:rFonts w:ascii="Times New Roman (Hebrew)" w:hAnsi="Times New Roman (Hebrew)"/>
          <w:rtl/>
          <w:lang w:val="he-IL" w:eastAsia="he-IL" w:bidi="he-IL"/>
        </w:rPr>
        <w:t xml:space="preserve">וּמָלֵא מִסִּטְרָא דְעַמּוּדָא דְאֶמְצָעִיתָא, </w:t>
      </w:r>
      <w:r w:rsidRPr="00B12476">
        <w:rPr>
          <w:rStyle w:val="a6"/>
          <w:rtl/>
          <w:lang w:val="he-IL" w:eastAsia="he-IL" w:bidi="he-IL"/>
        </w:rPr>
        <w:footnoteReference w:id="4045"/>
      </w:r>
      <w:r w:rsidRPr="00B12476">
        <w:rPr>
          <w:rFonts w:ascii="Times New Roman (Hebrew)" w:hAnsi="Times New Roman (Hebrew)"/>
          <w:rtl/>
          <w:lang w:val="he-IL" w:eastAsia="he-IL" w:bidi="he-IL"/>
        </w:rPr>
        <w:t xml:space="preserve">וּמְקַבְּלוֹ בִּשְׁתֵּי יָדָיו וְנוֹתְנוֹ בְּיָמִין, דָּא הַהוּא דְאִתְּמַר בֵּיהּ </w:t>
      </w:r>
      <w:r w:rsidRPr="00265EDE">
        <w:rPr>
          <w:rFonts w:ascii="Times New Roman (Hebrew)" w:hAnsi="Times New Roman (Hebrew)"/>
          <w:sz w:val="20"/>
          <w:szCs w:val="23"/>
          <w:rtl/>
          <w:lang w:val="he-IL" w:eastAsia="he-IL" w:bidi="he-IL"/>
        </w:rPr>
        <w:t>(דברים לג ב)</w:t>
      </w:r>
      <w:r w:rsidRPr="00B12476">
        <w:rPr>
          <w:rFonts w:ascii="Times New Roman (Hebrew)" w:hAnsi="Times New Roman (Hebrew)"/>
          <w:rtl/>
          <w:lang w:val="he-IL" w:eastAsia="he-IL" w:bidi="he-IL"/>
        </w:rPr>
        <w:t xml:space="preserve"> מִימִינוֹ אֵשׁ דָּת לָמוֹ, כִּי יְמִינְךָ פְּשׁוּטָה לְקַבֵּל שָׁבִים, וְאִיהוּ יְמִינְךָ יהו''ה נֶאְדָּרִי בַּכֹּחַ </w:t>
      </w:r>
      <w:r w:rsidRPr="00265EDE">
        <w:rPr>
          <w:rFonts w:ascii="Times New Roman (Hebrew)" w:hAnsi="Times New Roman (Hebrew)"/>
          <w:sz w:val="20"/>
          <w:szCs w:val="23"/>
          <w:rtl/>
          <w:lang w:val="he-IL" w:eastAsia="he-IL" w:bidi="he-IL"/>
        </w:rPr>
        <w:t>(שמות טו ו)</w:t>
      </w:r>
      <w:r w:rsidRPr="00B12476">
        <w:rPr>
          <w:rtl/>
          <w:lang w:val="he-IL" w:eastAsia="he-IL" w:bidi="he-IL"/>
        </w:rPr>
        <w:t xml:space="preserve">, </w:t>
      </w:r>
      <w:r w:rsidRPr="00B12476">
        <w:rPr>
          <w:rStyle w:val="a6"/>
          <w:rtl/>
          <w:lang w:val="he-IL" w:eastAsia="he-IL" w:bidi="he-IL"/>
        </w:rPr>
        <w:footnoteReference w:id="4046"/>
      </w:r>
      <w:r w:rsidRPr="00B12476">
        <w:rPr>
          <w:rFonts w:ascii="Times New Roman (Hebrew)" w:hAnsi="Times New Roman (Hebrew)"/>
          <w:rtl/>
          <w:lang w:val="he-IL" w:eastAsia="he-IL" w:bidi="he-IL"/>
        </w:rPr>
        <w:t xml:space="preserve">תְּרֵין יְדַיִן אִינוּן ה''ה, חַד שְׂמָאלָא וְחַד יְמִינָא, וּבְגִין דָּא צָרִיךְ לְאִתְיַיהֲבָא בְּחָמֵשׁ אֶצְבְּעָאן, </w:t>
      </w:r>
      <w:r w:rsidRPr="00B12476">
        <w:rPr>
          <w:rStyle w:val="a6"/>
          <w:rtl/>
          <w:lang w:val="he-IL" w:eastAsia="he-IL" w:bidi="he-IL"/>
        </w:rPr>
        <w:footnoteReference w:id="4047"/>
      </w:r>
      <w:r w:rsidRPr="00B12476">
        <w:rPr>
          <w:rFonts w:ascii="Times New Roman (Hebrew)" w:hAnsi="Times New Roman (Hebrew)"/>
          <w:rtl/>
          <w:lang w:val="he-IL" w:eastAsia="he-IL" w:bidi="he-IL"/>
        </w:rPr>
        <w:t xml:space="preserve">מִשּׁוּם כּוֹס יְשׁוּעוֹת אֶשָּׂא </w:t>
      </w:r>
      <w:r w:rsidRPr="00265EDE">
        <w:rPr>
          <w:rFonts w:ascii="Times New Roman (Hebrew)" w:hAnsi="Times New Roman (Hebrew)"/>
          <w:sz w:val="20"/>
          <w:szCs w:val="23"/>
          <w:rtl/>
          <w:lang w:val="he-IL" w:eastAsia="he-IL" w:bidi="he-IL"/>
        </w:rPr>
        <w:t>(תהלים קיז יג)</w:t>
      </w:r>
      <w:r w:rsidRPr="00B12476">
        <w:rPr>
          <w:rFonts w:ascii="Times New Roman (Hebrew)" w:hAnsi="Times New Roman (Hebrew)"/>
          <w:rtl/>
          <w:lang w:val="he-IL" w:eastAsia="he-IL" w:bidi="he-IL"/>
        </w:rPr>
        <w:t xml:space="preserve">, וְנוֹתֵן עִינָיו בּוֹ, עֲלַיְיהוּ אִתְּמַר </w:t>
      </w:r>
      <w:r w:rsidRPr="00265EDE">
        <w:rPr>
          <w:rFonts w:ascii="Times New Roman (Hebrew)" w:hAnsi="Times New Roman (Hebrew)"/>
          <w:sz w:val="20"/>
          <w:szCs w:val="23"/>
          <w:rtl/>
          <w:lang w:val="he-IL" w:eastAsia="he-IL" w:bidi="he-IL"/>
        </w:rPr>
        <w:t>(שם קמה טו)</w:t>
      </w:r>
      <w:r w:rsidRPr="00B12476">
        <w:rPr>
          <w:rFonts w:ascii="Times New Roman (Hebrew)" w:hAnsi="Times New Roman (Hebrew)"/>
          <w:rtl/>
          <w:lang w:val="he-IL" w:eastAsia="he-IL" w:bidi="he-IL"/>
        </w:rPr>
        <w:t xml:space="preserve"> עִינֵי כֹל אֵלֶיךָ יְשַׂבֵּרוּ, וְאִינוּן תְּרֵי סַמְכֵי קְשׁוֹט דְּאִינוּן י' י', דְּאִינוּן בַּת עִינָא יְמִינָא וּבַת עִינָא שְׂמָאלָא, </w:t>
      </w:r>
      <w:r w:rsidRPr="00B12476">
        <w:rPr>
          <w:rStyle w:val="a6"/>
          <w:rtl/>
          <w:lang w:val="he-IL" w:eastAsia="he-IL" w:bidi="he-IL"/>
        </w:rPr>
        <w:footnoteReference w:id="4048"/>
      </w:r>
      <w:r w:rsidRPr="00B12476">
        <w:rPr>
          <w:rFonts w:ascii="Times New Roman (Hebrew)" w:hAnsi="Times New Roman (Hebrew)"/>
          <w:rtl/>
          <w:lang w:val="he-IL" w:eastAsia="he-IL" w:bidi="he-IL"/>
        </w:rPr>
        <w:t xml:space="preserve">וּבֵינַיְיהוּ ו' זְעִירָא זְעִיר אַנְפִּין, דְּאִיהוּ שׁוֹקָיו עַמּוּדֵי שֵׁשׁ </w:t>
      </w:r>
      <w:r w:rsidRPr="00265EDE">
        <w:rPr>
          <w:rFonts w:ascii="Times New Roman (Hebrew)" w:hAnsi="Times New Roman (Hebrew)"/>
          <w:sz w:val="20"/>
          <w:szCs w:val="23"/>
          <w:rtl/>
          <w:lang w:val="he-IL" w:eastAsia="he-IL" w:bidi="he-IL"/>
        </w:rPr>
        <w:t>(שיר ה טו)</w:t>
      </w:r>
      <w:r w:rsidRPr="00B12476">
        <w:rPr>
          <w:rtl/>
          <w:lang w:val="he-IL" w:eastAsia="he-IL" w:bidi="he-IL"/>
        </w:rPr>
        <w:t>.</w:t>
      </w:r>
    </w:p>
    <w:p w:rsidR="00DB3E9E" w:rsidRPr="00B12476" w:rsidRDefault="008D12AA" w:rsidP="009013F0">
      <w:pPr>
        <w:rPr>
          <w:rtl/>
          <w:lang w:val="he-IL" w:eastAsia="he-IL" w:bidi="he-IL"/>
        </w:rPr>
      </w:pPr>
      <w:r w:rsidRPr="00B12476">
        <w:rPr>
          <w:rStyle w:val="a6"/>
          <w:rtl/>
          <w:lang w:val="he-IL" w:eastAsia="he-IL" w:bidi="he-IL"/>
        </w:rPr>
        <w:footnoteReference w:id="4049"/>
      </w:r>
      <w:r w:rsidRPr="00B12476">
        <w:rPr>
          <w:rFonts w:ascii="Times New Roman (Hebrew)" w:hAnsi="Times New Roman (Hebrew)"/>
          <w:rtl/>
          <w:lang w:val="he-IL" w:eastAsia="he-IL" w:bidi="he-IL"/>
        </w:rPr>
        <w:t xml:space="preserve">וּמְסַלְּקוֹ מִן הַקַּרְקַע טֶפַח מִסִּטְרָא דְי' זְעִירָא חָכְמַת שְׁלֹמֹה, וּמְשַׁגְּרוֹ בְּמַתָּנָה לְאַנְשֵׁי בֵּיתוֹ דָא אִימָּא עִלָּאָה, </w:t>
      </w:r>
      <w:r w:rsidRPr="00B12476">
        <w:rPr>
          <w:rStyle w:val="a6"/>
          <w:rtl/>
          <w:lang w:val="he-IL" w:eastAsia="he-IL" w:bidi="he-IL"/>
        </w:rPr>
        <w:footnoteReference w:id="4050"/>
      </w:r>
      <w:r w:rsidRPr="00B12476">
        <w:rPr>
          <w:rFonts w:ascii="Times New Roman (Hebrew)" w:hAnsi="Times New Roman (Hebrew)"/>
          <w:rtl/>
          <w:lang w:val="he-IL" w:eastAsia="he-IL" w:bidi="he-IL"/>
        </w:rPr>
        <w:t xml:space="preserve">דְאִתְּמַר בָּהּ יִשְׂמַח מֹשֶׁה בְּמַתְּנַת חֶלְקוֹ, </w:t>
      </w:r>
      <w:r w:rsidRPr="00B12476">
        <w:rPr>
          <w:rStyle w:val="a6"/>
          <w:rtl/>
          <w:lang w:val="he-IL" w:eastAsia="he-IL" w:bidi="he-IL"/>
        </w:rPr>
        <w:footnoteReference w:id="4051"/>
      </w:r>
      <w:r w:rsidRPr="00B12476">
        <w:rPr>
          <w:rFonts w:ascii="Times New Roman (Hebrew)" w:hAnsi="Times New Roman (Hebrew)"/>
          <w:rtl/>
          <w:lang w:val="he-IL" w:eastAsia="he-IL" w:bidi="he-IL"/>
        </w:rPr>
        <w:t xml:space="preserve">וּבְגָלוּתָא לֵית לָן אֶלָּא אַרְבָּעָה, חַ''י מָ''לֵא שְׁ''טִיפָה הֲ''דָחָה, </w:t>
      </w:r>
      <w:r w:rsidRPr="00B12476">
        <w:rPr>
          <w:rStyle w:val="a6"/>
          <w:rtl/>
          <w:lang w:val="he-IL" w:eastAsia="he-IL" w:bidi="he-IL"/>
        </w:rPr>
        <w:footnoteReference w:id="4052"/>
      </w:r>
      <w:r w:rsidRPr="00B12476">
        <w:rPr>
          <w:rFonts w:ascii="Times New Roman (Hebrew)" w:hAnsi="Times New Roman (Hebrew)"/>
          <w:rtl/>
          <w:lang w:val="he-IL" w:eastAsia="he-IL" w:bidi="he-IL"/>
        </w:rPr>
        <w:t xml:space="preserve">וְסִימָנִיךְ חֲמִשָּׁה, וְאִינוּן מִסִּטְרָא דְאָת ה' דְּאִיהִי רְבִיעִית לְחֻשְׁבָּנָא, וְאִיהִי דָלֵ''ת עֲנִיָּה, בְּגִין דְּאִסְתַּלַּק מִינָהּ ו' דְּאִיהוּ שִׁית דַּרְגִּין, </w:t>
      </w:r>
      <w:r w:rsidRPr="00B12476">
        <w:rPr>
          <w:rStyle w:val="a6"/>
          <w:rtl/>
          <w:lang w:val="he-IL" w:eastAsia="he-IL" w:bidi="he-IL"/>
        </w:rPr>
        <w:footnoteReference w:id="4053"/>
      </w:r>
      <w:r w:rsidRPr="00B12476">
        <w:rPr>
          <w:rFonts w:ascii="Times New Roman (Hebrew)" w:hAnsi="Times New Roman (Hebrew)"/>
          <w:rtl/>
          <w:lang w:val="he-IL" w:eastAsia="he-IL" w:bidi="he-IL"/>
        </w:rPr>
        <w:t>הַכּוֹס אִיהוּ בְּרָזָא דְיאהדונה''י דְאִיהוּ כ''ו ה''ס, כּוֹס בְּחֻשְׁבָּנָא אלהי''ם.</w:t>
      </w:r>
    </w:p>
    <w:p w:rsidR="00DB3E9E" w:rsidRPr="00B12476" w:rsidRDefault="00DB3E9E">
      <w:pPr>
        <w:pStyle w:val="Standard"/>
        <w:keepNext/>
        <w:autoSpaceDE/>
        <w:bidi/>
        <w:spacing w:after="40" w:line="360" w:lineRule="atLeast"/>
        <w:ind w:left="144" w:right="144"/>
        <w:jc w:val="center"/>
        <w:rPr>
          <w:rtl/>
          <w:lang w:val="he-IL" w:eastAsia="he-IL" w:bidi="he-IL"/>
        </w:rPr>
      </w:pPr>
    </w:p>
    <w:p w:rsidR="00DB3E9E" w:rsidRPr="00B12476" w:rsidRDefault="008D12AA" w:rsidP="009E63CE">
      <w:pPr>
        <w:pStyle w:val="1"/>
        <w:rPr>
          <w:szCs w:val="24"/>
          <w:rtl/>
        </w:rPr>
      </w:pPr>
      <w:r w:rsidRPr="00B12476">
        <w:rPr>
          <w:rtl/>
        </w:rPr>
        <w:t>תקונא תשע וארבעין</w:t>
      </w:r>
      <w:bookmarkEnd w:id="106"/>
    </w:p>
    <w:p w:rsidR="00DB3E9E" w:rsidRPr="002D0347" w:rsidRDefault="008D12AA" w:rsidP="009E63CE">
      <w:pPr>
        <w:pStyle w:val="2"/>
        <w:rPr>
          <w:rtl/>
        </w:rPr>
      </w:pPr>
      <w:r w:rsidRPr="002D0347">
        <w:rPr>
          <w:rtl/>
        </w:rPr>
        <w:t>[המשך דף פח ע''א, דף פח ע''ב]</w:t>
      </w:r>
    </w:p>
    <w:p w:rsidR="00DB3E9E" w:rsidRPr="00B12476" w:rsidRDefault="008D12AA" w:rsidP="009013F0">
      <w:pPr>
        <w:rPr>
          <w:rtl/>
          <w:lang w:val="he-IL" w:bidi="he-IL"/>
        </w:rPr>
      </w:pPr>
      <w:r w:rsidRPr="00B12476">
        <w:rPr>
          <w:rStyle w:val="a6"/>
          <w:rtl/>
          <w:lang w:val="he-IL" w:bidi="he-IL"/>
        </w:rPr>
        <w:footnoteReference w:id="4054"/>
      </w:r>
      <w:r w:rsidRPr="00B12476">
        <w:rPr>
          <w:rFonts w:ascii="Times New Roman (Hebrew)" w:hAnsi="Times New Roman (Hebrew)"/>
          <w:rtl/>
          <w:lang w:val="he-IL" w:bidi="he-IL"/>
        </w:rPr>
        <w:t xml:space="preserve">בְּרֵאשִׁית בָּרָא אלהי''ם. שְׂאוּ מָרוֹם עִינֵיכֶם וּרְאוּ מִי בָרָא אֵלֶּה </w:t>
      </w:r>
      <w:r w:rsidRPr="00265EDE">
        <w:rPr>
          <w:rFonts w:ascii="Times New Roman (Hebrew)" w:hAnsi="Times New Roman (Hebrew)"/>
          <w:sz w:val="20"/>
          <w:szCs w:val="23"/>
          <w:rtl/>
          <w:lang w:val="he-IL" w:bidi="he-IL"/>
        </w:rPr>
        <w:t>(ישעיה מ לו)</w:t>
      </w:r>
      <w:r w:rsidRPr="00B12476">
        <w:rPr>
          <w:rFonts w:ascii="Times New Roman (Hebrew)" w:hAnsi="Times New Roman (Hebrew)"/>
          <w:rtl/>
          <w:lang w:val="he-IL" w:bidi="he-IL"/>
        </w:rPr>
        <w:t xml:space="preserve">, מִי אֵלֶּה, הוּא אלהי''ם, מִי בָּרָא לְאֵלֶּה, שְׂ"אוּ מָ"רוֹם עִ"ינֵיכֶם דָּא </w:t>
      </w:r>
      <w:r w:rsidRPr="00265EDE">
        <w:rPr>
          <w:rFonts w:ascii="Times New Roman (Hebrew)" w:hAnsi="Times New Roman (Hebrew)"/>
          <w:sz w:val="20"/>
          <w:szCs w:val="23"/>
          <w:rtl/>
          <w:lang w:val="he-IL" w:bidi="he-IL"/>
        </w:rPr>
        <w:t>(דף פח ע''ב)</w:t>
      </w:r>
      <w:r w:rsidRPr="002D0347">
        <w:rPr>
          <w:rFonts w:ascii="Times New Roman (Hebrew)" w:hAnsi="Times New Roman (Hebrew)"/>
          <w:sz w:val="20"/>
          <w:szCs w:val="23"/>
          <w:rtl/>
          <w:lang w:val="he-IL" w:bidi="he-IL"/>
        </w:rPr>
        <w:t xml:space="preserve"> </w:t>
      </w:r>
      <w:r w:rsidRPr="00B12476">
        <w:rPr>
          <w:rFonts w:ascii="Times New Roman (Hebrew)" w:hAnsi="Times New Roman (Hebrew)"/>
          <w:rtl/>
          <w:lang w:val="he-IL" w:bidi="he-IL"/>
        </w:rPr>
        <w:t xml:space="preserve">קְרִיאַת שְׁמַ''ע, רָאשֵׁי תֵּיבִין שְׁמַע דִּמְיַחֲדִין יִשְׂרָאֵל לְקוּדְשָׁא בְּרִיךְ הוּא פַּעֲמַיִם, וְתִשְׁכְּחוּ תַּמָּן מִ''י דְּאִיהוּ כְלָלָא דְחַמְשִׁין אַתְוָון, </w:t>
      </w:r>
      <w:r w:rsidRPr="00B12476">
        <w:rPr>
          <w:rStyle w:val="a6"/>
          <w:rtl/>
          <w:lang w:val="he-IL" w:bidi="he-IL"/>
        </w:rPr>
        <w:footnoteReference w:id="4055"/>
      </w:r>
      <w:r w:rsidRPr="00B12476">
        <w:rPr>
          <w:rFonts w:ascii="Times New Roman (Hebrew)" w:hAnsi="Times New Roman (Hebrew)"/>
          <w:rtl/>
          <w:lang w:val="he-IL" w:bidi="he-IL"/>
        </w:rPr>
        <w:t xml:space="preserve">וּבְמַאי צָרִיךְ לְיַחֲדָא לֵיהּ בְּשַׁחֲרִין, בְּהַהוּא דְאִתְּמַר בֵּיהּ </w:t>
      </w:r>
      <w:r w:rsidRPr="00265EDE">
        <w:rPr>
          <w:rFonts w:ascii="Times New Roman (Hebrew)" w:hAnsi="Times New Roman (Hebrew)"/>
          <w:sz w:val="20"/>
          <w:szCs w:val="23"/>
          <w:rtl/>
          <w:lang w:val="he-IL" w:bidi="he-IL"/>
        </w:rPr>
        <w:t>(חבקוק ג י)</w:t>
      </w:r>
      <w:r w:rsidRPr="00B12476">
        <w:rPr>
          <w:rFonts w:ascii="Times New Roman (Hebrew)" w:hAnsi="Times New Roman (Hebrew)"/>
          <w:rtl/>
          <w:lang w:val="he-IL" w:bidi="he-IL"/>
        </w:rPr>
        <w:t xml:space="preserve"> רוֹם יָדֵיהוּ נָשָׂא, דְאִיהוּ מָרוֹם, בְּגִין דְּאִיהוּ מְרוֹמִים יִשְׁכּוֹן. וּרְא''וּ דְתַמָּן אוֹ''ר, וְדָא אוֹר הַכֹּכָבִים, דִּבְהוֹן שְׁכִינְתָּא נָפְקַת הֲדָא הוּא דִכְתִיב </w:t>
      </w:r>
      <w:r w:rsidRPr="00265EDE">
        <w:rPr>
          <w:rFonts w:ascii="Times New Roman (Hebrew)" w:hAnsi="Times New Roman (Hebrew)"/>
          <w:sz w:val="20"/>
          <w:szCs w:val="23"/>
          <w:rtl/>
          <w:lang w:val="he-IL" w:bidi="he-IL"/>
        </w:rPr>
        <w:t>(ישעיה מ כו)</w:t>
      </w:r>
      <w:r w:rsidRPr="00B12476">
        <w:rPr>
          <w:rFonts w:ascii="Times New Roman (Hebrew)" w:hAnsi="Times New Roman (Hebrew)"/>
          <w:rtl/>
          <w:lang w:val="he-IL" w:bidi="he-IL"/>
        </w:rPr>
        <w:t xml:space="preserve"> הַמּוֹצִיא בְמִסְפָּר צְבָאָם, וּבְגִין דָּא קְרִיאַת שְׁמַע בְּלֵילְיָא, כְּמָה דְאוּקְמוּהָ מָארֵי מַתְנִיתִין בִּיצִיאַת הַכֹּכָבִים, </w:t>
      </w:r>
      <w:r w:rsidRPr="00B12476">
        <w:rPr>
          <w:rStyle w:val="a6"/>
          <w:rtl/>
          <w:lang w:val="he-IL" w:bidi="he-IL"/>
        </w:rPr>
        <w:footnoteReference w:id="4056"/>
      </w:r>
      <w:r w:rsidRPr="00B12476">
        <w:rPr>
          <w:rFonts w:ascii="Times New Roman (Hebrew)" w:hAnsi="Times New Roman (Hebrew)"/>
          <w:rtl/>
          <w:lang w:val="he-IL" w:bidi="he-IL"/>
        </w:rPr>
        <w:t xml:space="preserve">עֶרֶב וָבֹקֶר צְרִיכִין לְיַחֲדָא לָהּ עִם מַלְכָּא, בְגִין דְּבָעֶרֶב הִיא בָאָה עִמֵּיהּ, וּבַבֹּקֶר הִיא שָׁבָה לְגַבֵּיהּ </w:t>
      </w:r>
      <w:r w:rsidRPr="00265EDE">
        <w:rPr>
          <w:rFonts w:ascii="Times New Roman (Hebrew)" w:hAnsi="Times New Roman (Hebrew)"/>
          <w:sz w:val="20"/>
          <w:szCs w:val="23"/>
          <w:rtl/>
          <w:lang w:val="he-IL" w:bidi="he-IL"/>
        </w:rPr>
        <w:t>(אסתר ב יד)</w:t>
      </w:r>
      <w:r w:rsidRPr="00B12476">
        <w:rPr>
          <w:rFonts w:ascii="Times New Roman (Hebrew)" w:hAnsi="Times New Roman (Hebrew)"/>
          <w:rtl/>
          <w:lang w:val="he-IL" w:bidi="he-IL"/>
        </w:rPr>
        <w:t>, וְדָא עֶרֶב דְּיִצְחָק וּבֹקֶר דְּאַבְרָהָם, דְּתַמָּן בַּעְלָהּ בֵּינַיְיהוּ יִשְׂרָאֵל.</w:t>
      </w:r>
    </w:p>
    <w:p w:rsidR="00DB3E9E" w:rsidRPr="00B12476" w:rsidRDefault="008D12AA" w:rsidP="009013F0">
      <w:pPr>
        <w:rPr>
          <w:rtl/>
          <w:lang w:val="he-IL" w:bidi="he-IL"/>
        </w:rPr>
      </w:pPr>
      <w:r w:rsidRPr="00B12476">
        <w:rPr>
          <w:rStyle w:val="a6"/>
          <w:rtl/>
          <w:lang w:val="he-IL" w:bidi="he-IL"/>
        </w:rPr>
        <w:footnoteReference w:id="4057"/>
      </w:r>
      <w:r w:rsidRPr="00B12476">
        <w:rPr>
          <w:rFonts w:ascii="Times New Roman (Hebrew)" w:hAnsi="Times New Roman (Hebrew)"/>
          <w:rtl/>
          <w:lang w:val="he-IL" w:bidi="he-IL"/>
        </w:rPr>
        <w:t xml:space="preserve">וְעוֹד הַמּוֹצִיא, דָא הַמּוֹצִיא לֶחֶם מִן הָאָרֶץ, בְּגִינָהּ אִתְּמַר </w:t>
      </w:r>
      <w:r w:rsidRPr="00265EDE">
        <w:rPr>
          <w:rFonts w:ascii="Times New Roman (Hebrew)" w:hAnsi="Times New Roman (Hebrew)"/>
          <w:sz w:val="20"/>
          <w:szCs w:val="23"/>
          <w:rtl/>
          <w:lang w:val="he-IL" w:bidi="he-IL"/>
        </w:rPr>
        <w:t>(ישעיה לג טז)</w:t>
      </w:r>
      <w:r w:rsidRPr="00B12476">
        <w:rPr>
          <w:rFonts w:ascii="Times New Roman (Hebrew)" w:hAnsi="Times New Roman (Hebrew)"/>
          <w:rtl/>
          <w:lang w:val="he-IL" w:bidi="he-IL"/>
        </w:rPr>
        <w:t xml:space="preserve"> לַחְמוֹ נִתָּן וכו', וְעוֹד הַמּוֹצִיא בְמִסְפָּר צְבָאָם, אִלֵּין </w:t>
      </w:r>
      <w:r w:rsidRPr="00B12476">
        <w:rPr>
          <w:rStyle w:val="a6"/>
          <w:rtl/>
          <w:lang w:val="he-IL" w:bidi="he-IL"/>
        </w:rPr>
        <w:footnoteReference w:id="4058"/>
      </w:r>
      <w:r w:rsidRPr="00B12476">
        <w:rPr>
          <w:rFonts w:ascii="Times New Roman (Hebrew)" w:hAnsi="Times New Roman (Hebrew)"/>
          <w:rtl/>
          <w:lang w:val="he-IL" w:bidi="he-IL"/>
        </w:rPr>
        <w:t xml:space="preserve">רְמַ''ח תֵּיבִין דִּקְרִיאַת שְׁמַע, </w:t>
      </w:r>
      <w:r w:rsidRPr="00B12476">
        <w:rPr>
          <w:rStyle w:val="a6"/>
          <w:rtl/>
          <w:lang w:val="he-IL" w:bidi="he-IL"/>
        </w:rPr>
        <w:footnoteReference w:id="4059"/>
      </w:r>
      <w:r w:rsidRPr="00B12476">
        <w:rPr>
          <w:rFonts w:ascii="Times New Roman (Hebrew)" w:hAnsi="Times New Roman (Hebrew)"/>
          <w:rtl/>
          <w:lang w:val="he-IL" w:bidi="he-IL"/>
        </w:rPr>
        <w:t xml:space="preserve">לְכֻלָּם בְּשֵׁם יִקְרָא </w:t>
      </w:r>
      <w:r w:rsidRPr="00265EDE">
        <w:rPr>
          <w:rFonts w:ascii="Times New Roman (Hebrew)" w:hAnsi="Times New Roman (Hebrew)"/>
          <w:sz w:val="20"/>
          <w:szCs w:val="23"/>
          <w:rtl/>
          <w:lang w:val="he-IL" w:bidi="he-IL"/>
        </w:rPr>
        <w:t>(ישעיה מ כו)</w:t>
      </w:r>
      <w:r w:rsidRPr="00B12476">
        <w:rPr>
          <w:rtl/>
          <w:lang w:val="he-IL" w:bidi="he-IL"/>
        </w:rPr>
        <w:t>,</w:t>
      </w:r>
      <w:r w:rsidRPr="00B12476">
        <w:rPr>
          <w:rFonts w:ascii="Times New Roman (Hebrew)" w:hAnsi="Times New Roman (Hebrew)"/>
          <w:rtl/>
          <w:lang w:val="he-IL" w:bidi="he-IL"/>
        </w:rPr>
        <w:t xml:space="preserve"> הֲדָא הוּא דִכְתִיב </w:t>
      </w:r>
      <w:r w:rsidRPr="00265EDE">
        <w:rPr>
          <w:rFonts w:ascii="Times New Roman (Hebrew)" w:hAnsi="Times New Roman (Hebrew)"/>
          <w:sz w:val="20"/>
          <w:szCs w:val="23"/>
          <w:rtl/>
          <w:lang w:val="he-IL" w:bidi="he-IL"/>
        </w:rPr>
        <w:t>(בראשית ב כ)</w:t>
      </w:r>
      <w:r w:rsidRPr="00B12476">
        <w:rPr>
          <w:rFonts w:ascii="Times New Roman (Hebrew)" w:hAnsi="Times New Roman (Hebrew)"/>
          <w:rtl/>
          <w:lang w:val="he-IL" w:bidi="he-IL"/>
        </w:rPr>
        <w:t xml:space="preserve"> וַיִּקְרָא הָאָדָם שֵׁמוֹת וְגוֹמֵר, דָּא הַהוּא דְאִתְּמַר בֵּיהּ </w:t>
      </w:r>
      <w:r w:rsidRPr="00265EDE">
        <w:rPr>
          <w:rFonts w:ascii="Times New Roman (Hebrew)" w:hAnsi="Times New Roman (Hebrew)"/>
          <w:sz w:val="20"/>
          <w:szCs w:val="23"/>
          <w:rtl/>
          <w:lang w:val="he-IL" w:bidi="he-IL"/>
        </w:rPr>
        <w:t>(ישעיה מד יג)</w:t>
      </w:r>
      <w:r w:rsidRPr="00B12476">
        <w:rPr>
          <w:rFonts w:ascii="Times New Roman (Hebrew)" w:hAnsi="Times New Roman (Hebrew)"/>
          <w:rtl/>
          <w:lang w:val="he-IL" w:bidi="he-IL"/>
        </w:rPr>
        <w:t xml:space="preserve"> כְּתִפְאֶרֶת אָדָם לָשֶׁבֶת בָּיִת, דְּקָרָא שְׁמָהָן לְכָל חַיּוֹת הַקּוֹדֶשׁ וּלְכָל שְׂרָפִים וְאוֹפַנִּים וּצְבָא דִלְעִילָא, לְכָל חַד קָרָא לֵיהּ בְּשֵׁם יְדִיעַ וּבְדַרְגָּא יְדִיעָא, </w:t>
      </w:r>
      <w:r w:rsidRPr="00B12476">
        <w:rPr>
          <w:rStyle w:val="a6"/>
          <w:rtl/>
          <w:lang w:val="he-IL" w:bidi="he-IL"/>
        </w:rPr>
        <w:footnoteReference w:id="4060"/>
      </w:r>
      <w:r w:rsidRPr="00B12476">
        <w:rPr>
          <w:rFonts w:ascii="Times New Roman (Hebrew)" w:hAnsi="Times New Roman (Hebrew)"/>
          <w:rtl/>
          <w:lang w:val="he-IL" w:bidi="he-IL"/>
        </w:rPr>
        <w:t xml:space="preserve">לְאִשְׁתְּמוֹדָע לְכָל חַד מֵאֲתַר דְּאִתְנְטִיל, </w:t>
      </w:r>
      <w:r w:rsidRPr="00B12476">
        <w:rPr>
          <w:rStyle w:val="a6"/>
          <w:rtl/>
          <w:lang w:val="he-IL" w:bidi="he-IL"/>
        </w:rPr>
        <w:footnoteReference w:id="4061"/>
      </w:r>
      <w:r w:rsidRPr="00B12476">
        <w:rPr>
          <w:rFonts w:ascii="Times New Roman (Hebrew)" w:hAnsi="Times New Roman (Hebrew)"/>
          <w:rtl/>
          <w:lang w:val="he-IL" w:bidi="he-IL"/>
        </w:rPr>
        <w:t xml:space="preserve">כְּגַוְּונֵי דְנַחֲלֵי יַמָּא דְאִתְחַזְרוּ לַאֲתַר דְּאִתְנְטִילוּ בִּשְׁלִיחוּתָא, הֲדָא הוּא דִכְתִיב </w:t>
      </w:r>
      <w:r w:rsidRPr="00265EDE">
        <w:rPr>
          <w:rFonts w:ascii="Times New Roman (Hebrew)" w:hAnsi="Times New Roman (Hebrew)"/>
          <w:sz w:val="20"/>
          <w:szCs w:val="23"/>
          <w:rtl/>
          <w:lang w:val="he-IL" w:bidi="he-IL"/>
        </w:rPr>
        <w:t>(קהלת א ז)</w:t>
      </w:r>
      <w:r w:rsidRPr="00B12476">
        <w:rPr>
          <w:rFonts w:ascii="Times New Roman (Hebrew)" w:hAnsi="Times New Roman (Hebrew)"/>
          <w:rtl/>
          <w:lang w:val="he-IL" w:bidi="he-IL"/>
        </w:rPr>
        <w:t xml:space="preserve"> כָּל הַנְּחָלִים הוֹלְכִים אֶל הַיָּם וְגוֹמֵר, אֶל מְקוֹם שֶׁהַנְּחָלִים הוֹלְכִים שָׁם הֵם שָׁבִים לָלָכֶת, מֵאֲתַר דְּאָזְלִין תַּמָּן חָזְרִין בִּשְׁלִיחוּתָא.</w:t>
      </w:r>
    </w:p>
    <w:p w:rsidR="00DB3E9E" w:rsidRPr="00B12476" w:rsidRDefault="008D12AA" w:rsidP="009013F0">
      <w:pPr>
        <w:rPr>
          <w:rtl/>
          <w:lang w:val="he-IL" w:bidi="he-IL"/>
        </w:rPr>
      </w:pPr>
      <w:r w:rsidRPr="00B12476">
        <w:rPr>
          <w:rStyle w:val="a6"/>
          <w:rtl/>
          <w:lang w:val="he-IL" w:bidi="he-IL"/>
        </w:rPr>
        <w:footnoteReference w:id="4062"/>
      </w:r>
      <w:r w:rsidRPr="00B12476">
        <w:rPr>
          <w:rFonts w:ascii="Times New Roman (Hebrew)" w:hAnsi="Times New Roman (Hebrew)"/>
          <w:rtl/>
          <w:lang w:val="he-IL" w:bidi="he-IL"/>
        </w:rPr>
        <w:t xml:space="preserve">מֵרוֹב אוֹנִים </w:t>
      </w:r>
      <w:r w:rsidRPr="00265EDE">
        <w:rPr>
          <w:rFonts w:ascii="Times New Roman (Hebrew)" w:hAnsi="Times New Roman (Hebrew)"/>
          <w:sz w:val="20"/>
          <w:szCs w:val="23"/>
          <w:rtl/>
          <w:lang w:val="he-IL" w:bidi="he-IL"/>
        </w:rPr>
        <w:t>(ישעיה מ כו)</w:t>
      </w:r>
      <w:r w:rsidRPr="00B12476">
        <w:rPr>
          <w:rFonts w:ascii="Times New Roman (Hebrew)" w:hAnsi="Times New Roman (Hebrew)"/>
          <w:rtl/>
          <w:lang w:val="he-IL" w:bidi="he-IL"/>
        </w:rPr>
        <w:t xml:space="preserve"> דָּא כֶתֶר עִלָּאָה, </w:t>
      </w:r>
      <w:r w:rsidRPr="00B12476">
        <w:rPr>
          <w:rStyle w:val="a6"/>
          <w:rtl/>
          <w:lang w:val="he-IL" w:bidi="he-IL"/>
        </w:rPr>
        <w:footnoteReference w:id="4063"/>
      </w:r>
      <w:r w:rsidRPr="00B12476">
        <w:rPr>
          <w:rFonts w:ascii="Times New Roman (Hebrew)" w:hAnsi="Times New Roman (Hebrew)"/>
          <w:rtl/>
          <w:lang w:val="he-IL" w:bidi="he-IL"/>
        </w:rPr>
        <w:t xml:space="preserve">וְאַמִּיץ כֹּחַ דָּא חָכְמָה, מַאי כֹּחַ דִּילֵיהּ אִימָּא עִלָּאָה, אִישׁ לֹא נֶעְדָּר אִיהוּ כְלָלָא דִתְלַת סְפִירָן, מַאי אִישׁ, יהו''ה אִישׁ מִלְחָמָה יהו''ה שְׁמוֹ </w:t>
      </w:r>
      <w:r w:rsidRPr="00265EDE">
        <w:rPr>
          <w:rFonts w:ascii="Times New Roman (Hebrew)" w:hAnsi="Times New Roman (Hebrew)"/>
          <w:sz w:val="20"/>
          <w:szCs w:val="23"/>
          <w:rtl/>
          <w:lang w:val="he-IL" w:bidi="he-IL"/>
        </w:rPr>
        <w:t>(שמות טו ג)</w:t>
      </w:r>
      <w:r w:rsidRPr="00B12476">
        <w:rPr>
          <w:rFonts w:ascii="Times New Roman (Hebrew)" w:hAnsi="Times New Roman (Hebrew)"/>
          <w:rtl/>
          <w:lang w:val="he-IL" w:bidi="he-IL"/>
        </w:rPr>
        <w:t xml:space="preserve">, אִישׁ א' כֶּתֶר עִלָּאָה י' חָכְמָה </w:t>
      </w:r>
      <w:r w:rsidRPr="00B12476">
        <w:rPr>
          <w:rStyle w:val="a6"/>
          <w:rtl/>
          <w:lang w:val="he-IL" w:bidi="he-IL"/>
        </w:rPr>
        <w:footnoteReference w:id="4064"/>
      </w:r>
      <w:r w:rsidRPr="00B12476">
        <w:rPr>
          <w:rFonts w:ascii="Times New Roman (Hebrew)" w:hAnsi="Times New Roman (Hebrew)"/>
          <w:rtl/>
          <w:lang w:val="he-IL" w:bidi="he-IL"/>
        </w:rPr>
        <w:t xml:space="preserve">ש' שָׁרָשָׁא דְאִילָנָא דְאִיהִי אִימָּא עִלָּאָה תְּשׁוּבָה וַדַּאי, </w:t>
      </w:r>
      <w:r w:rsidRPr="00B12476">
        <w:rPr>
          <w:rStyle w:val="a6"/>
          <w:rtl/>
          <w:lang w:val="he-IL" w:bidi="he-IL"/>
        </w:rPr>
        <w:footnoteReference w:id="4065"/>
      </w:r>
      <w:r w:rsidRPr="00B12476">
        <w:rPr>
          <w:rFonts w:ascii="Times New Roman (Hebrew)" w:hAnsi="Times New Roman (Hebrew)"/>
          <w:rtl/>
          <w:lang w:val="he-IL" w:bidi="he-IL"/>
        </w:rPr>
        <w:t>וְעוֹד מֵרוֹב אוֹנִים דָּא עַמּוּדָא דְאֶמְצָעִיתָא, אוֹנִים דִּילֵיהּ נֶצַח וָהוֹד, וְאַמִּיץ כֹּחַ דָּא צַדִּיק, אִישׁ לֹא נֶעְדָּר יהו''ה אִישׁ מִלְחָמָה, וְהָא אִתְּמַר.</w:t>
      </w:r>
    </w:p>
    <w:p w:rsidR="00DB3E9E" w:rsidRPr="00B12476" w:rsidRDefault="008D12AA" w:rsidP="009013F0">
      <w:pPr>
        <w:rPr>
          <w:rtl/>
          <w:lang w:val="he-IL" w:eastAsia="he-IL" w:bidi="he-IL"/>
        </w:rPr>
      </w:pPr>
      <w:r w:rsidRPr="00B12476">
        <w:rPr>
          <w:rStyle w:val="a6"/>
          <w:rtl/>
          <w:lang w:val="he-IL" w:eastAsia="he-IL" w:bidi="he-IL"/>
        </w:rPr>
        <w:footnoteReference w:id="4066"/>
      </w:r>
      <w:r w:rsidRPr="00B12476">
        <w:rPr>
          <w:rFonts w:ascii="Times New Roman (Hebrew)" w:hAnsi="Times New Roman (Hebrew)"/>
          <w:rtl/>
          <w:lang w:val="he-IL" w:eastAsia="he-IL" w:bidi="he-IL"/>
        </w:rPr>
        <w:t xml:space="preserve">קָם סָבָא בָתַר טוּלָא דְרַבִּי שִׁמְעוֹן, וְאָמַר רַבִּי רַבִּי, הַאי קְרָא הָכִי שְׁמַעְנָא לֵיהּ, שְׂאוּ מָרוֹם עִינֵיכֶם, שְׂאוּ כְּמוֹ שְׂאוּ יְדֵיכֶם קֹדֶשׁ </w:t>
      </w:r>
      <w:r w:rsidRPr="00265EDE">
        <w:rPr>
          <w:rFonts w:ascii="Times New Roman (Hebrew)" w:hAnsi="Times New Roman (Hebrew)"/>
          <w:sz w:val="20"/>
          <w:szCs w:val="23"/>
          <w:rtl/>
          <w:lang w:val="he-IL" w:eastAsia="he-IL" w:bidi="he-IL"/>
        </w:rPr>
        <w:t>(תהלים קלד ב)</w:t>
      </w:r>
      <w:r w:rsidRPr="00B12476">
        <w:rPr>
          <w:rFonts w:ascii="Times New Roman (Hebrew)" w:hAnsi="Times New Roman (Hebrew)"/>
          <w:rtl/>
          <w:lang w:val="he-IL" w:eastAsia="he-IL" w:bidi="he-IL"/>
        </w:rPr>
        <w:t xml:space="preserve">, וְדָא קֹדֶשׁ יִשְׂרָאֵל לַיהו''ה רֵאשִׁית </w:t>
      </w:r>
      <w:r w:rsidRPr="00265EDE">
        <w:rPr>
          <w:rFonts w:ascii="Times New Roman (Hebrew)" w:hAnsi="Times New Roman (Hebrew)"/>
          <w:sz w:val="20"/>
          <w:szCs w:val="23"/>
          <w:rtl/>
          <w:lang w:val="he-IL" w:eastAsia="he-IL" w:bidi="he-IL"/>
        </w:rPr>
        <w:t>(ירמיה ב ג)</w:t>
      </w:r>
      <w:r w:rsidRPr="00B12476">
        <w:rPr>
          <w:rFonts w:ascii="Times New Roman (Hebrew)" w:hAnsi="Times New Roman (Hebrew)"/>
          <w:rtl/>
          <w:lang w:val="he-IL" w:eastAsia="he-IL" w:bidi="he-IL"/>
        </w:rPr>
        <w:t xml:space="preserve">, מָרוֹם דִּילֵיהּ כֶּתֶר עִלָּאָה, מִי אִימָּא עִלָּאָה דְבָרָא עָלְמָא בְּאֵלֶּה, מָאן אֵלֶּה, אֵלֶּה רָאשֵׁי בֵית אֲבוֹתָם </w:t>
      </w:r>
      <w:r w:rsidRPr="00265EDE">
        <w:rPr>
          <w:rFonts w:ascii="Times New Roman (Hebrew)" w:hAnsi="Times New Roman (Hebrew)"/>
          <w:sz w:val="20"/>
          <w:szCs w:val="23"/>
          <w:rtl/>
          <w:lang w:val="he-IL" w:eastAsia="he-IL" w:bidi="he-IL"/>
        </w:rPr>
        <w:t>(שמות ו יד)</w:t>
      </w:r>
      <w:r w:rsidRPr="00B12476">
        <w:rPr>
          <w:rFonts w:ascii="Times New Roman (Hebrew)" w:hAnsi="Times New Roman (Hebrew)"/>
          <w:rtl/>
          <w:lang w:val="he-IL" w:eastAsia="he-IL" w:bidi="he-IL"/>
        </w:rPr>
        <w:t xml:space="preserve">, וְאִינוּן תְּלַת אֲבָהָן, הַמּוֹצִיא בְמִסְפָּר צְבָאָם </w:t>
      </w:r>
      <w:r w:rsidRPr="00265EDE">
        <w:rPr>
          <w:rFonts w:ascii="Times New Roman (Hebrew)" w:hAnsi="Times New Roman (Hebrew)"/>
          <w:sz w:val="20"/>
          <w:szCs w:val="23"/>
          <w:rtl/>
          <w:lang w:val="he-IL" w:eastAsia="he-IL" w:bidi="he-IL"/>
        </w:rPr>
        <w:t>(ישעיה מ כו)</w:t>
      </w:r>
      <w:r w:rsidRPr="00B12476">
        <w:rPr>
          <w:rFonts w:ascii="Times New Roman (Hebrew)" w:hAnsi="Times New Roman (Hebrew)"/>
          <w:rtl/>
          <w:lang w:val="he-IL" w:eastAsia="he-IL" w:bidi="he-IL"/>
        </w:rPr>
        <w:t xml:space="preserve"> אִלֵּין צְבָא הַשָּׁמַיִם דְּאִינוּן נֶצַח וָהוֹד, מַאי מִסְפָּר דִּלְהוֹן, אֶלָּא מִסְפָּר וְחֶשְׁבּוֹן דְּכֹלָּא דָא שְׁכִינְתָּא עִלָּאָה, לְכֻלָּם בְּשֵׁם יִקְרָא </w:t>
      </w:r>
      <w:r w:rsidRPr="00265EDE">
        <w:rPr>
          <w:rFonts w:ascii="Times New Roman (Hebrew)" w:hAnsi="Times New Roman (Hebrew)"/>
          <w:sz w:val="20"/>
          <w:szCs w:val="23"/>
          <w:rtl/>
          <w:lang w:val="he-IL" w:eastAsia="he-IL" w:bidi="he-IL"/>
        </w:rPr>
        <w:t>(שם)</w:t>
      </w:r>
      <w:r w:rsidRPr="00B12476">
        <w:rPr>
          <w:rFonts w:ascii="Times New Roman (Hebrew)" w:hAnsi="Times New Roman (Hebrew)"/>
          <w:rtl/>
          <w:lang w:val="he-IL" w:eastAsia="he-IL" w:bidi="he-IL"/>
        </w:rPr>
        <w:t xml:space="preserve"> דָא שְׁכִינְתָּא תַּתָּאָה, דְאִתְּמַר לְמֹשֶׁה בְּגִינָהּ </w:t>
      </w:r>
      <w:r w:rsidRPr="00265EDE">
        <w:rPr>
          <w:rFonts w:ascii="Times New Roman (Hebrew)" w:hAnsi="Times New Roman (Hebrew)"/>
          <w:sz w:val="20"/>
          <w:szCs w:val="23"/>
          <w:rtl/>
          <w:lang w:val="he-IL" w:eastAsia="he-IL" w:bidi="he-IL"/>
        </w:rPr>
        <w:t>(שמות לג יז)</w:t>
      </w:r>
      <w:r w:rsidRPr="00B12476">
        <w:rPr>
          <w:szCs w:val="23"/>
          <w:rtl/>
          <w:lang w:val="he-IL" w:eastAsia="he-IL" w:bidi="he-IL"/>
        </w:rPr>
        <w:t xml:space="preserve"> </w:t>
      </w:r>
      <w:r w:rsidRPr="00B12476">
        <w:rPr>
          <w:rFonts w:ascii="Times New Roman (Hebrew)" w:hAnsi="Times New Roman (Hebrew)"/>
          <w:rtl/>
          <w:lang w:val="he-IL" w:eastAsia="he-IL" w:bidi="he-IL"/>
        </w:rPr>
        <w:t>וָאֵדָעֲךָ</w:t>
      </w:r>
      <w:r w:rsidRPr="00B12476">
        <w:rPr>
          <w:szCs w:val="23"/>
          <w:rtl/>
          <w:lang w:val="he-IL" w:eastAsia="he-IL" w:bidi="he-IL"/>
        </w:rPr>
        <w:t xml:space="preserve"> </w:t>
      </w:r>
      <w:r w:rsidRPr="00B12476">
        <w:rPr>
          <w:rFonts w:ascii="Times New Roman (Hebrew)" w:hAnsi="Times New Roman (Hebrew)"/>
          <w:rtl/>
          <w:lang w:val="he-IL" w:eastAsia="he-IL" w:bidi="he-IL"/>
        </w:rPr>
        <w:t xml:space="preserve">בְּשֵׁם, </w:t>
      </w:r>
      <w:r w:rsidRPr="00B12476">
        <w:rPr>
          <w:rStyle w:val="a6"/>
          <w:rtl/>
          <w:lang w:val="he-IL" w:eastAsia="he-IL" w:bidi="he-IL"/>
        </w:rPr>
        <w:footnoteReference w:id="4067"/>
      </w:r>
      <w:r w:rsidRPr="00B12476">
        <w:rPr>
          <w:rFonts w:ascii="Times New Roman (Hebrew)" w:hAnsi="Times New Roman (Hebrew)"/>
          <w:rtl/>
          <w:lang w:val="he-IL" w:eastAsia="he-IL" w:bidi="he-IL"/>
        </w:rPr>
        <w:t>מֵרוֹב אוֹנִים</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(ישעיה מ כו)</w:t>
      </w:r>
      <w:r w:rsidRPr="00B12476">
        <w:rPr>
          <w:szCs w:val="23"/>
          <w:rtl/>
          <w:lang w:val="he-IL" w:eastAsia="he-IL" w:bidi="he-IL"/>
        </w:rPr>
        <w:t xml:space="preserve">, </w:t>
      </w:r>
      <w:r w:rsidRPr="00B12476">
        <w:rPr>
          <w:rFonts w:ascii="Times New Roman (Hebrew)" w:hAnsi="Times New Roman (Hebrew)"/>
          <w:rtl/>
          <w:lang w:val="he-IL" w:eastAsia="he-IL" w:bidi="he-IL"/>
        </w:rPr>
        <w:t>הַהוּא דְאִתְּמַר בֵּיהּ</w:t>
      </w:r>
      <w:r w:rsidRPr="00B12476">
        <w:rPr>
          <w:szCs w:val="23"/>
          <w:rtl/>
          <w:lang w:val="he-IL" w:eastAsia="he-IL" w:bidi="he-IL"/>
        </w:rPr>
        <w:t xml:space="preserve"> </w:t>
      </w:r>
      <w:r w:rsidRPr="00265EDE">
        <w:rPr>
          <w:rFonts w:ascii="Times New Roman (Hebrew)" w:hAnsi="Times New Roman (Hebrew)"/>
          <w:sz w:val="20"/>
          <w:szCs w:val="23"/>
          <w:rtl/>
          <w:lang w:val="he-IL" w:eastAsia="he-IL" w:bidi="he-IL"/>
        </w:rPr>
        <w:t>(בראשית מח טז)</w:t>
      </w:r>
      <w:r w:rsidRPr="00B12476">
        <w:rPr>
          <w:rFonts w:ascii="Times New Roman (Hebrew)" w:hAnsi="Times New Roman (Hebrew)"/>
          <w:rtl/>
          <w:lang w:val="he-IL" w:eastAsia="he-IL" w:bidi="he-IL"/>
        </w:rPr>
        <w:t xml:space="preserve"> וְיִדְגּוּ לָרוֹב בְּקֶרֶב הָאָרֶץ וְדָא צַדִּיק, </w:t>
      </w:r>
      <w:r w:rsidRPr="00B12476">
        <w:rPr>
          <w:rStyle w:val="a6"/>
          <w:rtl/>
          <w:lang w:val="he-IL" w:eastAsia="he-IL" w:bidi="he-IL"/>
        </w:rPr>
        <w:footnoteReference w:id="4068"/>
      </w:r>
      <w:r w:rsidRPr="00B12476">
        <w:rPr>
          <w:rFonts w:ascii="Times New Roman (Hebrew)" w:hAnsi="Times New Roman (Hebrew)"/>
          <w:rtl/>
          <w:lang w:val="he-IL" w:eastAsia="he-IL" w:bidi="he-IL"/>
        </w:rPr>
        <w:t xml:space="preserve">וְאִיהוּ אַמִּיץ כֹּחַ אִישׁ צַדִּיק, </w:t>
      </w:r>
      <w:r w:rsidRPr="00B12476">
        <w:rPr>
          <w:rStyle w:val="a6"/>
          <w:rtl/>
          <w:lang w:val="he-IL" w:eastAsia="he-IL" w:bidi="he-IL"/>
        </w:rPr>
        <w:footnoteReference w:id="4069"/>
      </w:r>
      <w:r w:rsidRPr="00B12476">
        <w:rPr>
          <w:rFonts w:ascii="Times New Roman (Hebrew)" w:hAnsi="Times New Roman (Hebrew)"/>
          <w:rtl/>
          <w:lang w:val="he-IL" w:eastAsia="he-IL" w:bidi="he-IL"/>
        </w:rPr>
        <w:t xml:space="preserve">כֹּחַ דִּילֵיהּ אִיהִי כֹּחַ דְּעוֹבָדָא דִבְּרֵאשִׁית, דְּאִתְּמַר בָּהּ </w:t>
      </w:r>
      <w:r w:rsidRPr="00265EDE">
        <w:rPr>
          <w:rFonts w:ascii="Times New Roman (Hebrew)" w:hAnsi="Times New Roman (Hebrew)"/>
          <w:sz w:val="20"/>
          <w:szCs w:val="23"/>
          <w:rtl/>
          <w:lang w:val="he-IL" w:eastAsia="he-IL" w:bidi="he-IL"/>
        </w:rPr>
        <w:t>(במדבר יד יז)</w:t>
      </w:r>
      <w:r w:rsidRPr="00B12476">
        <w:rPr>
          <w:rFonts w:ascii="Times New Roman (Hebrew)" w:hAnsi="Times New Roman (Hebrew)"/>
          <w:rtl/>
          <w:lang w:val="he-IL" w:eastAsia="he-IL" w:bidi="he-IL"/>
        </w:rPr>
        <w:t xml:space="preserve"> וְעַתָּה יִגְדַּל נָא כֹּחַ אדנ''י, </w:t>
      </w:r>
      <w:r w:rsidRPr="00B12476">
        <w:rPr>
          <w:rStyle w:val="a6"/>
          <w:rtl/>
          <w:lang w:val="he-IL" w:eastAsia="he-IL" w:bidi="he-IL"/>
        </w:rPr>
        <w:footnoteReference w:id="4070"/>
      </w:r>
      <w:r w:rsidRPr="00B12476">
        <w:rPr>
          <w:rFonts w:ascii="Times New Roman (Hebrew)" w:hAnsi="Times New Roman (Hebrew)"/>
          <w:rtl/>
          <w:lang w:val="he-IL" w:eastAsia="he-IL" w:bidi="he-IL"/>
        </w:rPr>
        <w:t>לֹא נֶעְדָּר מִשְּׁכִינְתָּא לְעָלַם, וְהַאי וְהַאי כֹּלָּא קְשׁוֹט, שַׁבְעִין אַנְפִּין לְאוֹרַיְיתָא.</w:t>
      </w:r>
    </w:p>
    <w:p w:rsidR="00DB3E9E" w:rsidRPr="00B12476" w:rsidRDefault="008D12AA" w:rsidP="009013F0">
      <w:pPr>
        <w:rPr>
          <w:rtl/>
          <w:lang w:val="he-IL" w:eastAsia="he-IL" w:bidi="he-IL"/>
        </w:rPr>
      </w:pPr>
      <w:r w:rsidRPr="00B12476">
        <w:rPr>
          <w:rStyle w:val="a6"/>
          <w:rtl/>
          <w:lang w:val="he-IL" w:eastAsia="he-IL" w:bidi="he-IL"/>
        </w:rPr>
        <w:footnoteReference w:id="4071"/>
      </w:r>
      <w:r w:rsidRPr="00B12476">
        <w:rPr>
          <w:rFonts w:ascii="Times New Roman (Hebrew)" w:hAnsi="Times New Roman (Hebrew)"/>
          <w:rtl/>
          <w:lang w:val="he-IL" w:eastAsia="he-IL" w:bidi="he-IL"/>
        </w:rPr>
        <w:t xml:space="preserve">אָמַר לֵיהּ סָבָא סָבָא, מֵרוֹב אוֹנִים וְאַמִּיץ כֹּחַ תַּמָּן אָדָם קַדְמָאָה, תַּמָּן אַבְרָהָם יִצְחָק וְיַעֲקֹב, תַּמָּן מֹשֶׁה וְאַהֲרֹן, תַּמָּן דָּוִד וּשְׁלֹמֹה, וּתְרֵין עֲשַׂר שִׁבְטִין, וְכָל נִשְׁמָתִין דְּשִׁתִּין רִבּוֹא דְיִשְׂרָאֵל, וּדְכָל דָּרִין עִלָּאִין וְתַתָּאִין, דְּאִתְּמַר בְּהוֹן </w:t>
      </w:r>
      <w:r w:rsidRPr="00265EDE">
        <w:rPr>
          <w:rFonts w:ascii="Times New Roman (Hebrew)" w:hAnsi="Times New Roman (Hebrew)"/>
          <w:sz w:val="20"/>
          <w:szCs w:val="23"/>
          <w:rtl/>
          <w:lang w:val="he-IL" w:eastAsia="he-IL" w:bidi="he-IL"/>
        </w:rPr>
        <w:t>(דברים כט יד)</w:t>
      </w:r>
      <w:r w:rsidRPr="00B12476">
        <w:rPr>
          <w:rFonts w:ascii="Times New Roman (Hebrew)" w:hAnsi="Times New Roman (Hebrew)"/>
          <w:rtl/>
          <w:lang w:val="he-IL" w:eastAsia="he-IL" w:bidi="he-IL"/>
        </w:rPr>
        <w:t xml:space="preserve"> כִּי אֶת אֲשֶׁר יֶשְׁנוֹ פֹּה עִמָּנוּ עוֹמֵד הַיּוֹם וְגוֹמֵר, כֻּלְּהוּ תַּמָּן, אִישׁ לֹא נֶעְדָּר לֹא חָסֵר מִנַּיְיהוּ חַד מֵחֻשְׁבָּנָא, כְּגַוְונָא דִצְבָא הַשָּׁמַיִם.</w:t>
      </w:r>
    </w:p>
    <w:p w:rsidR="00DB3E9E" w:rsidRPr="00B12476" w:rsidRDefault="008D12AA" w:rsidP="009013F0">
      <w:pPr>
        <w:rPr>
          <w:rtl/>
          <w:lang w:val="he-IL" w:eastAsia="he-IL" w:bidi="he-IL"/>
        </w:rPr>
      </w:pPr>
      <w:r w:rsidRPr="00B12476">
        <w:rPr>
          <w:rStyle w:val="a6"/>
          <w:rtl/>
          <w:lang w:val="he-IL" w:eastAsia="he-IL" w:bidi="he-IL"/>
        </w:rPr>
        <w:footnoteReference w:id="4072"/>
      </w:r>
      <w:r w:rsidRPr="00B12476">
        <w:rPr>
          <w:rFonts w:ascii="Times New Roman (Hebrew)" w:hAnsi="Times New Roman (Hebrew)"/>
          <w:rtl/>
          <w:lang w:val="he-IL" w:eastAsia="he-IL" w:bidi="he-IL"/>
        </w:rPr>
        <w:t xml:space="preserve">וְעוֹד מֵרוֹב אוֹנִים דָּא כַהֲנָא, דְאִתְּמַר בֵּיהּ </w:t>
      </w:r>
      <w:r w:rsidRPr="00B12476">
        <w:rPr>
          <w:rStyle w:val="a6"/>
          <w:rtl/>
          <w:lang w:val="he-IL" w:eastAsia="he-IL" w:bidi="he-IL"/>
        </w:rPr>
        <w:footnoteReference w:id="4073"/>
      </w:r>
      <w:r w:rsidRPr="00B12476">
        <w:rPr>
          <w:rFonts w:ascii="Times New Roman (Hebrew)" w:hAnsi="Times New Roman (Hebrew)"/>
          <w:rtl/>
          <w:lang w:val="he-IL" w:eastAsia="he-IL" w:bidi="he-IL"/>
        </w:rPr>
        <w:t xml:space="preserve">כֹּהֵן אוֹן, </w:t>
      </w:r>
      <w:r w:rsidRPr="00B12476">
        <w:rPr>
          <w:rStyle w:val="a6"/>
          <w:rtl/>
          <w:lang w:val="he-IL" w:eastAsia="he-IL" w:bidi="he-IL"/>
        </w:rPr>
        <w:footnoteReference w:id="4074"/>
      </w:r>
      <w:r w:rsidRPr="00B12476">
        <w:rPr>
          <w:rFonts w:ascii="Times New Roman (Hebrew)" w:hAnsi="Times New Roman (Hebrew)"/>
          <w:rtl/>
          <w:lang w:val="he-IL" w:eastAsia="he-IL" w:bidi="he-IL"/>
        </w:rPr>
        <w:t xml:space="preserve">וְאַמִּיץ כֹּחַ דָּא אלהי''ם דְּאִיהִי אִימָּא עִלָּאָה, דְאִתְלַבְּשַׁת בִּגְבוּרָה וּבָרָא עָלְמָא בְּמִדַּת הַדִּין, וּבְגִין דָּא אִיהוּ גִבּוֹר אַמִּיץ כֹּחַ, </w:t>
      </w:r>
      <w:r w:rsidRPr="00B12476">
        <w:rPr>
          <w:rStyle w:val="a6"/>
          <w:rtl/>
          <w:lang w:val="he-IL" w:eastAsia="he-IL" w:bidi="he-IL"/>
        </w:rPr>
        <w:footnoteReference w:id="4075"/>
      </w:r>
      <w:r w:rsidRPr="00B12476">
        <w:rPr>
          <w:rFonts w:ascii="Times New Roman (Hebrew)" w:hAnsi="Times New Roman (Hebrew)"/>
          <w:rtl/>
          <w:lang w:val="he-IL" w:eastAsia="he-IL" w:bidi="he-IL"/>
        </w:rPr>
        <w:t xml:space="preserve">אִישׁ לֹא נֶעְדָּר דָּא יַעֲקֹב, דְּאִתְּמַר בֵּיהּ </w:t>
      </w:r>
      <w:r w:rsidRPr="00265EDE">
        <w:rPr>
          <w:rFonts w:ascii="Times New Roman (Hebrew)" w:hAnsi="Times New Roman (Hebrew)"/>
          <w:sz w:val="20"/>
          <w:szCs w:val="23"/>
          <w:rtl/>
          <w:lang w:val="he-IL" w:eastAsia="he-IL" w:bidi="he-IL"/>
        </w:rPr>
        <w:t>(בראשית כה כז)</w:t>
      </w:r>
      <w:r w:rsidRPr="00B12476">
        <w:rPr>
          <w:rFonts w:ascii="Times New Roman (Hebrew)" w:hAnsi="Times New Roman (Hebrew)"/>
          <w:rtl/>
          <w:lang w:val="he-IL" w:eastAsia="he-IL" w:bidi="he-IL"/>
        </w:rPr>
        <w:t xml:space="preserve"> וְיַעֲקֹב אִישׁ תָּם, מַה דְּאִתְּמַר בִּתְלַת אִלֵּין, אִתְּמַר בִּתְלַת עִלָּאִין, וְאִתְּמַר בִּתְלַת תַּתָּאִין, מִסְפָּר דְּכֻלְּהוּ שְׁכִינְתָּא אִיהִי מִסְפַּר הַיָּמִים.</w:t>
      </w:r>
    </w:p>
    <w:p w:rsidR="00DB3E9E" w:rsidRPr="002D0347" w:rsidRDefault="008D12AA" w:rsidP="009E63CE">
      <w:pPr>
        <w:pStyle w:val="2"/>
        <w:rPr>
          <w:rtl/>
        </w:rPr>
      </w:pPr>
      <w:r w:rsidRPr="002D0347">
        <w:rPr>
          <w:rtl/>
        </w:rPr>
        <w:t>[דף פט ע''א]            (ס"א תיקונא חמשין)</w:t>
      </w:r>
    </w:p>
    <w:p w:rsidR="00DB3E9E" w:rsidRPr="00B12476" w:rsidRDefault="008D12AA" w:rsidP="009013F0">
      <w:pPr>
        <w:rPr>
          <w:rtl/>
          <w:lang w:val="he-IL" w:bidi="he-IL"/>
        </w:rPr>
      </w:pPr>
      <w:r w:rsidRPr="00265EDE">
        <w:rPr>
          <w:rFonts w:ascii="Times New Roman (Hebrew)" w:hAnsi="Times New Roman (Hebrew)"/>
          <w:sz w:val="20"/>
          <w:szCs w:val="23"/>
          <w:rtl/>
          <w:lang w:val="he-IL" w:bidi="he-IL"/>
        </w:rPr>
        <w:t>(דף פט ע''א)</w:t>
      </w:r>
      <w:r w:rsidRPr="002D0347">
        <w:rPr>
          <w:rFonts w:ascii="Times New Roman (Hebrew)" w:hAnsi="Times New Roman (Hebrew)"/>
          <w:sz w:val="20"/>
          <w:szCs w:val="23"/>
          <w:rtl/>
          <w:lang w:val="he-IL" w:bidi="he-IL"/>
        </w:rPr>
        <w:t xml:space="preserve"> </w:t>
      </w:r>
      <w:r w:rsidRPr="00265EDE">
        <w:rPr>
          <w:rFonts w:ascii="Times New Roman (Hebrew)" w:hAnsi="Times New Roman (Hebrew)"/>
          <w:sz w:val="20"/>
          <w:szCs w:val="23"/>
          <w:rtl/>
          <w:lang w:val="he-IL" w:bidi="he-IL"/>
        </w:rPr>
        <w:t>(בראשית ברא אלקים)</w:t>
      </w:r>
      <w:r w:rsidRPr="00B12476">
        <w:rPr>
          <w:rStyle w:val="a6"/>
          <w:rtl/>
          <w:lang w:val="he-IL" w:bidi="he-IL"/>
        </w:rPr>
        <w:footnoteReference w:id="4076"/>
      </w:r>
      <w:r w:rsidRPr="00B12476">
        <w:rPr>
          <w:rFonts w:ascii="Times New Roman (Hebrew)" w:hAnsi="Times New Roman (Hebrew)"/>
          <w:rtl/>
          <w:lang w:val="he-IL" w:bidi="he-IL"/>
        </w:rPr>
        <w:t xml:space="preserve">פָּתַח רַבִּי שִׁמְעוֹן וְאָמַר, שְׂאוּ מָרוֹם עִינֵיכֶם וּרְאוּ מִי בָרָא אֵלֶּה </w:t>
      </w:r>
      <w:r w:rsidRPr="00265EDE">
        <w:rPr>
          <w:rFonts w:ascii="Times New Roman (Hebrew)" w:hAnsi="Times New Roman (Hebrew)"/>
          <w:sz w:val="20"/>
          <w:szCs w:val="23"/>
          <w:rtl/>
          <w:lang w:val="he-IL" w:bidi="he-IL"/>
        </w:rPr>
        <w:t>(בראשית כה כז)</w:t>
      </w:r>
      <w:r w:rsidRPr="00B12476">
        <w:rPr>
          <w:rFonts w:ascii="Times New Roman (Hebrew)" w:hAnsi="Times New Roman (Hebrew)"/>
          <w:rtl/>
          <w:lang w:val="he-IL" w:bidi="he-IL"/>
        </w:rPr>
        <w:t xml:space="preserve">, רָאשֵׁי תֵּיבִין שְׂ"אוּ מָ"רוֹם עִ"ינֵיכֶם, שַׁ"חֲרִית מִ"נְחָה עַ"רְבִית, תְּלַת צְלוֹתִין, עֲלַיְיהוּ אִתְּמַר </w:t>
      </w:r>
      <w:r w:rsidRPr="00265EDE">
        <w:rPr>
          <w:rFonts w:ascii="Times New Roman (Hebrew)" w:hAnsi="Times New Roman (Hebrew)"/>
          <w:sz w:val="20"/>
          <w:szCs w:val="23"/>
          <w:rtl/>
          <w:lang w:val="he-IL" w:bidi="he-IL"/>
        </w:rPr>
        <w:t>(איוב לג כט)</w:t>
      </w:r>
      <w:r w:rsidRPr="00B12476">
        <w:rPr>
          <w:rtl/>
          <w:lang w:val="he-IL" w:bidi="he-IL"/>
        </w:rPr>
        <w:t xml:space="preserve"> </w:t>
      </w:r>
      <w:r w:rsidRPr="00B12476">
        <w:rPr>
          <w:rStyle w:val="a6"/>
          <w:rtl/>
          <w:lang w:val="he-IL" w:bidi="he-IL"/>
        </w:rPr>
        <w:footnoteReference w:id="4077"/>
      </w:r>
      <w:r w:rsidRPr="00B12476">
        <w:rPr>
          <w:rFonts w:ascii="Times New Roman (Hebrew)" w:hAnsi="Times New Roman (Hebrew)"/>
          <w:rtl/>
          <w:lang w:val="he-IL" w:bidi="he-IL"/>
        </w:rPr>
        <w:t xml:space="preserve">הֶן כָּל אֵלֶּה יִפְעַל אֵ''ל פַּעֲמַיִם שָׁלֹשׁ עִם גָּבֶר, </w:t>
      </w:r>
      <w:r w:rsidRPr="00B12476">
        <w:rPr>
          <w:rStyle w:val="a6"/>
          <w:rtl/>
          <w:lang w:val="he-IL" w:bidi="he-IL"/>
        </w:rPr>
        <w:footnoteReference w:id="4078"/>
      </w:r>
      <w:r w:rsidRPr="00B12476">
        <w:rPr>
          <w:rFonts w:ascii="Times New Roman (Hebrew)" w:hAnsi="Times New Roman (Hebrew)"/>
          <w:rtl/>
          <w:lang w:val="he-IL" w:bidi="he-IL"/>
        </w:rPr>
        <w:t xml:space="preserve">בְּגִין דְּאִינוּן מֶרְכָּבָה דִתְלַת אֲבָהָן, </w:t>
      </w:r>
      <w:r w:rsidRPr="00B12476">
        <w:rPr>
          <w:rStyle w:val="a6"/>
          <w:rtl/>
          <w:lang w:val="he-IL" w:bidi="he-IL"/>
        </w:rPr>
        <w:footnoteReference w:id="4079"/>
      </w:r>
      <w:r w:rsidRPr="00B12476">
        <w:rPr>
          <w:rFonts w:ascii="Times New Roman (Hebrew)" w:hAnsi="Times New Roman (Hebrew)"/>
          <w:rtl/>
          <w:lang w:val="he-IL" w:bidi="he-IL"/>
        </w:rPr>
        <w:t xml:space="preserve">וַעֲלַיְיהוּ אִתְּמַר </w:t>
      </w:r>
      <w:r w:rsidRPr="00265EDE">
        <w:rPr>
          <w:rFonts w:ascii="Times New Roman (Hebrew)" w:hAnsi="Times New Roman (Hebrew)"/>
          <w:sz w:val="20"/>
          <w:szCs w:val="23"/>
          <w:rtl/>
          <w:lang w:val="he-IL" w:bidi="he-IL"/>
        </w:rPr>
        <w:t>(בראשית ב ד)</w:t>
      </w:r>
      <w:r w:rsidRPr="00B12476">
        <w:rPr>
          <w:rFonts w:ascii="Times New Roman (Hebrew)" w:hAnsi="Times New Roman (Hebrew)"/>
          <w:rtl/>
          <w:lang w:val="he-IL" w:bidi="he-IL"/>
        </w:rPr>
        <w:t xml:space="preserve"> אֵלֶּה תוֹלְדוֹת הַשָּׁמַיִם וְהָאָרֶץ בְּהִבָּרְאָם, אֵלֶּה פִּסֵּל אֶת הָרִאשׁוֹנִים, אֵלֶּה וַדַּאי פָּסִיל לְקַדְמָאִין דְּאָמְרוּ </w:t>
      </w:r>
      <w:r w:rsidRPr="00265EDE">
        <w:rPr>
          <w:rFonts w:ascii="Times New Roman (Hebrew)" w:hAnsi="Times New Roman (Hebrew)"/>
          <w:sz w:val="20"/>
          <w:szCs w:val="23"/>
          <w:rtl/>
          <w:lang w:val="he-IL" w:bidi="he-IL"/>
        </w:rPr>
        <w:t>(שמות לב ד)</w:t>
      </w:r>
      <w:r w:rsidRPr="00B12476">
        <w:rPr>
          <w:rFonts w:ascii="Times New Roman (Hebrew)" w:hAnsi="Times New Roman (Hebrew)"/>
          <w:rtl/>
          <w:lang w:val="he-IL" w:bidi="he-IL"/>
        </w:rPr>
        <w:t xml:space="preserve"> אֵלֶּה אלהי''ך יִשְׂרָאֵל, דְּאִנּוּן תּוֹלָדִין דְּתֹהוּ, דְאִתְרְמִיז בְּרָאשֵׁי תֵּיבִין תּ"וֹלְדוֹת הַ"שָּׁמַיִם וְ"הָאָרֶץ תֹּה''וּ, </w:t>
      </w:r>
      <w:r w:rsidRPr="00B12476">
        <w:rPr>
          <w:rStyle w:val="a6"/>
          <w:rtl/>
          <w:lang w:val="he-IL" w:bidi="he-IL"/>
        </w:rPr>
        <w:footnoteReference w:id="4080"/>
      </w:r>
      <w:r w:rsidRPr="00B12476">
        <w:rPr>
          <w:rFonts w:ascii="Times New Roman (Hebrew)" w:hAnsi="Times New Roman (Hebrew)"/>
          <w:rtl/>
          <w:lang w:val="he-IL" w:bidi="he-IL"/>
        </w:rPr>
        <w:t xml:space="preserve">וְאִינוּן חָמֵשׁ מִינִין דְּאִתְּמַר בְּהוֹן בְּה' בָּרְאָם, </w:t>
      </w:r>
      <w:r w:rsidRPr="00B12476">
        <w:rPr>
          <w:rStyle w:val="a6"/>
          <w:rtl/>
          <w:lang w:val="he-IL" w:bidi="he-IL"/>
        </w:rPr>
        <w:footnoteReference w:id="4081"/>
      </w:r>
      <w:r w:rsidRPr="00B12476">
        <w:rPr>
          <w:rFonts w:ascii="Times New Roman (Hebrew)" w:hAnsi="Times New Roman (Hebrew)"/>
          <w:rtl/>
          <w:lang w:val="he-IL" w:bidi="he-IL"/>
        </w:rPr>
        <w:t xml:space="preserve">וְאִינוּן </w:t>
      </w:r>
      <w:r w:rsidRPr="00B12476">
        <w:rPr>
          <w:rStyle w:val="a6"/>
          <w:rtl/>
          <w:lang w:val="he-IL" w:bidi="he-IL"/>
        </w:rPr>
        <w:footnoteReference w:id="4082"/>
      </w:r>
      <w:r w:rsidRPr="00B12476">
        <w:rPr>
          <w:rFonts w:ascii="Times New Roman (Hebrew)" w:hAnsi="Times New Roman (Hebrew)"/>
          <w:rtl/>
          <w:lang w:val="he-IL" w:bidi="he-IL"/>
        </w:rPr>
        <w:t>עֲמָלֵקִים גִּבּוֹרִים נְפִילִים עֲנָקִים רְפָאִים</w:t>
      </w:r>
      <w:r w:rsidRPr="00B12476">
        <w:rPr>
          <w:rtl/>
          <w:lang w:val="he-IL" w:bidi="he-IL"/>
        </w:rPr>
        <w:t xml:space="preserve">, </w:t>
      </w:r>
      <w:r w:rsidRPr="00B12476">
        <w:rPr>
          <w:rStyle w:val="a6"/>
          <w:rtl/>
          <w:lang w:val="he-IL" w:bidi="he-IL"/>
        </w:rPr>
        <w:footnoteReference w:id="4083"/>
      </w:r>
      <w:r w:rsidRPr="00B12476">
        <w:rPr>
          <w:rFonts w:ascii="Times New Roman (Hebrew)" w:hAnsi="Times New Roman (Hebrew)"/>
          <w:rtl/>
          <w:lang w:val="he-IL" w:bidi="he-IL"/>
        </w:rPr>
        <w:t xml:space="preserve">וּבְגִין דָּא טָרְחַת ה' בְּגִינַיְיהוּ, בְּגִין דִּבְה' בְּרָאָם, ה' דְאַבְרָהָם, </w:t>
      </w:r>
      <w:r w:rsidRPr="00B12476">
        <w:rPr>
          <w:rStyle w:val="a6"/>
          <w:rtl/>
          <w:lang w:val="he-IL" w:bidi="he-IL"/>
        </w:rPr>
        <w:footnoteReference w:id="4084"/>
      </w:r>
      <w:r w:rsidRPr="00B12476">
        <w:rPr>
          <w:rFonts w:ascii="Times New Roman (Hebrew)" w:hAnsi="Times New Roman (Hebrew)"/>
          <w:rtl/>
          <w:lang w:val="he-IL" w:bidi="he-IL"/>
        </w:rPr>
        <w:t xml:space="preserve">וַעֲלָהּ אִתְּמַר </w:t>
      </w:r>
      <w:r w:rsidRPr="00265EDE">
        <w:rPr>
          <w:rFonts w:ascii="Times New Roman (Hebrew)" w:hAnsi="Times New Roman (Hebrew)"/>
          <w:sz w:val="20"/>
          <w:szCs w:val="23"/>
          <w:rtl/>
          <w:lang w:val="he-IL" w:bidi="he-IL"/>
        </w:rPr>
        <w:t>(ישעיה מה יח)</w:t>
      </w:r>
      <w:r w:rsidRPr="00B12476">
        <w:rPr>
          <w:rFonts w:ascii="Times New Roman (Hebrew)" w:hAnsi="Times New Roman (Hebrew)"/>
          <w:rtl/>
          <w:lang w:val="he-IL" w:bidi="he-IL"/>
        </w:rPr>
        <w:t xml:space="preserve"> לֹא תֹהוּ בְרָאָהּ לְמֵיתַב בֵּינַיְיהוּ, לָשֶׁבֶת יְצָרָהּ לְמֶעֱבַד יִשּׁוּבָא מִנַּיְיהוּ.</w:t>
      </w:r>
    </w:p>
    <w:p w:rsidR="00DB3E9E" w:rsidRPr="00B12476" w:rsidRDefault="008D12AA" w:rsidP="009013F0">
      <w:pPr>
        <w:rPr>
          <w:rtl/>
          <w:lang w:val="he-IL" w:bidi="he-IL"/>
        </w:rPr>
      </w:pPr>
      <w:r w:rsidRPr="00B12476">
        <w:rPr>
          <w:rFonts w:ascii="Times New Roman (Hebrew)" w:hAnsi="Times New Roman (Hebrew)"/>
          <w:rtl/>
          <w:lang w:val="he-IL" w:bidi="he-IL"/>
        </w:rPr>
        <w:t xml:space="preserve">וּבְגִין הַאי ה', אֵלֶּה דְאִינוּן תְּלַת אֲבָהָן תַּקִּינוּ תְלַת צְלוֹתִין, לְנַחְתָא בְּהוֹן לְקוּדְשָׁא בְּרִיךְ הוּא, לְסַלְקָא לִשְׁכִינְתָּא בְּהוֹן דְּאִיהִי ה' זְעִירָא, דְּעַמּוּדָא דְאֶמְצָעִיתָא אִיהוּ גוּפָא, וּתְרֵין דְּרוֹעִין דִּילֵיהּ יְמִינָא וּשְׂמָאלָא, </w:t>
      </w:r>
      <w:r w:rsidRPr="00B12476">
        <w:rPr>
          <w:rStyle w:val="a6"/>
          <w:rtl/>
          <w:lang w:val="he-IL" w:bidi="he-IL"/>
        </w:rPr>
        <w:footnoteReference w:id="4085"/>
      </w:r>
      <w:r w:rsidRPr="00B12476">
        <w:rPr>
          <w:rFonts w:ascii="Times New Roman (Hebrew)" w:hAnsi="Times New Roman (Hebrew)"/>
          <w:rtl/>
          <w:lang w:val="he-IL" w:bidi="he-IL"/>
        </w:rPr>
        <w:t xml:space="preserve">דִּבְהוֹן אֲחִיד בָּהּ, וְעַל גּוּפָא אִסְתַּלְּקַת, </w:t>
      </w:r>
      <w:r w:rsidRPr="00B12476">
        <w:rPr>
          <w:rStyle w:val="a6"/>
          <w:rtl/>
          <w:lang w:val="he-IL" w:bidi="he-IL"/>
        </w:rPr>
        <w:footnoteReference w:id="4086"/>
      </w:r>
      <w:r w:rsidRPr="00B12476">
        <w:rPr>
          <w:rFonts w:ascii="Times New Roman (Hebrew)" w:hAnsi="Times New Roman (Hebrew)"/>
          <w:rtl/>
          <w:lang w:val="he-IL" w:bidi="he-IL"/>
        </w:rPr>
        <w:t xml:space="preserve">וּמָאן סָלִיק לָהּ עַל גּוּפָא מִ''י אִימָּא עִלָּאָה, מִי בָרָא אֵלֶּה, </w:t>
      </w:r>
      <w:r w:rsidRPr="00B12476">
        <w:rPr>
          <w:rStyle w:val="a6"/>
          <w:rtl/>
          <w:lang w:val="he-IL" w:bidi="he-IL"/>
        </w:rPr>
        <w:footnoteReference w:id="4087"/>
      </w:r>
      <w:r w:rsidRPr="00B12476">
        <w:rPr>
          <w:rFonts w:ascii="Times New Roman (Hebrew)" w:hAnsi="Times New Roman (Hebrew)"/>
          <w:rtl/>
          <w:lang w:val="he-IL" w:bidi="he-IL"/>
        </w:rPr>
        <w:t xml:space="preserve">וְכַד סָלְקַת סָלְקִין עִמָּהּ כָּל צְבָא דִלְעִילָא, הֲדָא הוּא דִכְתִיב </w:t>
      </w:r>
      <w:r w:rsidRPr="00265EDE">
        <w:rPr>
          <w:rFonts w:ascii="Times New Roman (Hebrew)" w:hAnsi="Times New Roman (Hebrew)"/>
          <w:sz w:val="20"/>
          <w:szCs w:val="23"/>
          <w:rtl/>
          <w:lang w:val="he-IL" w:bidi="he-IL"/>
        </w:rPr>
        <w:t>(שם מ כו)</w:t>
      </w:r>
      <w:r w:rsidRPr="00B12476">
        <w:rPr>
          <w:rFonts w:ascii="Times New Roman (Hebrew)" w:hAnsi="Times New Roman (Hebrew)"/>
          <w:rtl/>
          <w:lang w:val="he-IL" w:bidi="he-IL"/>
        </w:rPr>
        <w:t xml:space="preserve"> הַמּוֹצִיא בְמִסְפָּר צְבָאָם, </w:t>
      </w:r>
      <w:r w:rsidRPr="00B12476">
        <w:rPr>
          <w:rStyle w:val="a6"/>
          <w:rtl/>
          <w:lang w:val="he-IL" w:bidi="he-IL"/>
        </w:rPr>
        <w:footnoteReference w:id="4088"/>
      </w:r>
      <w:r w:rsidRPr="00B12476">
        <w:rPr>
          <w:rFonts w:ascii="Times New Roman (Hebrew)" w:hAnsi="Times New Roman (Hebrew)"/>
          <w:rtl/>
          <w:lang w:val="he-IL" w:bidi="he-IL"/>
        </w:rPr>
        <w:t xml:space="preserve">וְכָל יִשְׂרָאֵל </w:t>
      </w:r>
      <w:r w:rsidRPr="00B12476">
        <w:rPr>
          <w:rStyle w:val="a6"/>
          <w:rtl/>
          <w:lang w:val="he-IL" w:bidi="he-IL"/>
        </w:rPr>
        <w:footnoteReference w:id="4089"/>
      </w:r>
      <w:r w:rsidRPr="00B12476">
        <w:rPr>
          <w:rFonts w:ascii="Times New Roman (Hebrew)" w:hAnsi="Times New Roman (Hebrew)"/>
          <w:rtl/>
          <w:lang w:val="he-IL" w:bidi="he-IL"/>
        </w:rPr>
        <w:t xml:space="preserve">דְּאִינוּן שִׁתִּין רִבּוֹא מִתְיַחֲסִין בַּצָּבָא דִלְעִילָא, </w:t>
      </w:r>
      <w:r w:rsidRPr="00B12476">
        <w:rPr>
          <w:rStyle w:val="a6"/>
          <w:rtl/>
          <w:lang w:val="he-IL" w:bidi="he-IL"/>
        </w:rPr>
        <w:footnoteReference w:id="4090"/>
      </w:r>
      <w:r w:rsidRPr="00B12476">
        <w:rPr>
          <w:rFonts w:ascii="Times New Roman (Hebrew)" w:hAnsi="Times New Roman (Hebrew)"/>
          <w:rtl/>
          <w:lang w:val="he-IL" w:bidi="he-IL"/>
        </w:rPr>
        <w:t>לְכֻלָּם בְּשֵׁם יִקְרָא, כֻּלְּהוּ אִתְקְרִיאוּ עַל שֵׁם צְבָא דִלְעִילָא, אִישׁ לֹא נֶעְדָּר מֵחוּשְׁבָּנָא.</w:t>
      </w:r>
    </w:p>
    <w:p w:rsidR="00DB3E9E" w:rsidRPr="00B12476" w:rsidRDefault="008D12AA" w:rsidP="009013F0">
      <w:pPr>
        <w:rPr>
          <w:rtl/>
          <w:lang w:val="he-IL" w:bidi="he-IL"/>
        </w:rPr>
      </w:pPr>
      <w:r w:rsidRPr="00B12476">
        <w:rPr>
          <w:rStyle w:val="a6"/>
          <w:rtl/>
          <w:lang w:val="he-IL" w:bidi="he-IL"/>
        </w:rPr>
        <w:footnoteReference w:id="4091"/>
      </w:r>
      <w:r w:rsidRPr="00B12476">
        <w:rPr>
          <w:rFonts w:ascii="Times New Roman (Hebrew)" w:hAnsi="Times New Roman (Hebrew)"/>
          <w:rtl/>
          <w:lang w:val="he-IL" w:bidi="he-IL"/>
        </w:rPr>
        <w:t xml:space="preserve">וּשְׁכִינְתָּא בְגָלוּתָא </w:t>
      </w:r>
      <w:r w:rsidRPr="00B12476">
        <w:rPr>
          <w:rStyle w:val="a6"/>
          <w:rtl/>
          <w:lang w:val="he-IL" w:bidi="he-IL"/>
        </w:rPr>
        <w:footnoteReference w:id="4092"/>
      </w:r>
      <w:r w:rsidRPr="00B12476">
        <w:rPr>
          <w:rFonts w:ascii="Times New Roman (Hebrew)" w:hAnsi="Times New Roman (Hebrew)"/>
          <w:rtl/>
          <w:lang w:val="he-IL" w:bidi="he-IL"/>
        </w:rPr>
        <w:t xml:space="preserve">בְזִמְנָא דְאִיהוּ מְרַחֲקָא בַעְלָהּ מִינָהּ, </w:t>
      </w:r>
      <w:r w:rsidRPr="00B12476">
        <w:rPr>
          <w:rStyle w:val="a6"/>
          <w:rtl/>
          <w:lang w:val="he-IL" w:bidi="he-IL"/>
        </w:rPr>
        <w:footnoteReference w:id="4093"/>
      </w:r>
      <w:r w:rsidRPr="00B12476">
        <w:rPr>
          <w:rFonts w:ascii="Times New Roman (Hebrew)" w:hAnsi="Times New Roman (Hebrew)"/>
          <w:rtl/>
          <w:lang w:val="he-IL" w:bidi="he-IL"/>
        </w:rPr>
        <w:t xml:space="preserve">לְזִמְנִין אִתְפַּרְנֶסֶת עַל יְדֵי שְׁלִיחַ, </w:t>
      </w:r>
      <w:r w:rsidRPr="00B12476">
        <w:rPr>
          <w:rStyle w:val="a6"/>
          <w:rtl/>
          <w:lang w:val="he-IL" w:bidi="he-IL"/>
        </w:rPr>
        <w:footnoteReference w:id="4094"/>
      </w:r>
      <w:r w:rsidRPr="00B12476">
        <w:rPr>
          <w:rFonts w:ascii="Times New Roman (Hebrew)" w:hAnsi="Times New Roman (Hebrew)"/>
          <w:rtl/>
          <w:lang w:val="he-IL" w:bidi="he-IL"/>
        </w:rPr>
        <w:t xml:space="preserve">לְזִמְנִין עַל יְדֵי אֲבָהָן, לְזִמְנִין עַל יְדֵי אִימָּא, לְזִמְנִין עַל יְדֵי אַבָּא, לְזִמְנִין עַל יְדֵי בְּנִין, לְזִמְנִין עַל יְדֵי דְצַדִּיק, וְכֹלָּא יָהֵיב </w:t>
      </w:r>
      <w:r w:rsidRPr="00B12476">
        <w:rPr>
          <w:rStyle w:val="a6"/>
          <w:rtl/>
          <w:lang w:val="he-IL" w:bidi="he-IL"/>
        </w:rPr>
        <w:footnoteReference w:id="4095"/>
      </w:r>
      <w:r w:rsidRPr="00B12476">
        <w:rPr>
          <w:rFonts w:ascii="Times New Roman (Hebrew)" w:hAnsi="Times New Roman (Hebrew)"/>
          <w:rtl/>
          <w:lang w:val="he-IL" w:bidi="he-IL"/>
        </w:rPr>
        <w:t xml:space="preserve">בַּעְלָהּ דְּאִיהוּ ו', אִיהוּ בֵּין אַבָּא וְאִימָּא בֶּן י''ה, וְכַד אִיהוּ בֵּין אַבָּא וְאִימָּא, נָחִית לָהּ פַּרְנָסָהָא עַל יְדֵי אַבָּא וְאִימָּא, וְכַד נָחִית בֵּין תְּרֵין דְּרוֹעִין דְּאִית בְּהוֹן שִׁית פִּרְקִין, נָחִית לָהּ פַּרְנָסָה בִּתְרֵין דְּרוֹעִין, </w:t>
      </w:r>
      <w:r w:rsidRPr="00B12476">
        <w:rPr>
          <w:rStyle w:val="a6"/>
          <w:rtl/>
          <w:lang w:val="he-IL" w:bidi="he-IL"/>
        </w:rPr>
        <w:footnoteReference w:id="4096"/>
      </w:r>
      <w:r w:rsidRPr="00B12476">
        <w:rPr>
          <w:rFonts w:ascii="Times New Roman (Hebrew)" w:hAnsi="Times New Roman (Hebrew)"/>
          <w:rtl/>
          <w:lang w:val="he-IL" w:bidi="he-IL"/>
        </w:rPr>
        <w:t xml:space="preserve">וְכַד נָחִית בְּגוּפָא דְאִיהוּ יַעֲקֹב, נָחִית לָהּ מְזוֹנָא עַל יְדֵיהּ, וְכַד נָחִית בִּתְרֵין שׁוֹקִין דְּאִינוּן </w:t>
      </w:r>
      <w:r w:rsidRPr="00265EDE">
        <w:rPr>
          <w:rFonts w:ascii="Times New Roman (Hebrew)" w:hAnsi="Times New Roman (Hebrew)"/>
          <w:sz w:val="20"/>
          <w:szCs w:val="23"/>
          <w:rtl/>
          <w:lang w:val="he-IL" w:bidi="he-IL"/>
        </w:rPr>
        <w:t>(שיר ה טו)</w:t>
      </w:r>
      <w:r w:rsidRPr="00B12476">
        <w:rPr>
          <w:rFonts w:ascii="Times New Roman (Hebrew)" w:hAnsi="Times New Roman (Hebrew)"/>
          <w:rtl/>
          <w:lang w:val="he-IL" w:bidi="he-IL"/>
        </w:rPr>
        <w:t xml:space="preserve"> שׁוֹקָיו עַמּוּדֵי שֵׁשׁ דְּאִית בְּהוֹן ו' פִּרְקִין, נָחִית לָהּ מְזוֹנָא עַל יְדַיְהוּ, וְכַד נָחִית בְּצַדִּיק נָחִית לָהּ מְזוֹנָא עַל יְדֵיהּ, </w:t>
      </w:r>
      <w:r w:rsidRPr="00B12476">
        <w:rPr>
          <w:rStyle w:val="a6"/>
          <w:rtl/>
          <w:lang w:val="he-IL" w:bidi="he-IL"/>
        </w:rPr>
        <w:footnoteReference w:id="4097"/>
      </w:r>
      <w:r w:rsidRPr="00B12476">
        <w:rPr>
          <w:rFonts w:ascii="Times New Roman (Hebrew)" w:hAnsi="Times New Roman (Hebrew)"/>
          <w:rtl/>
          <w:lang w:val="he-IL" w:bidi="he-IL"/>
        </w:rPr>
        <w:t xml:space="preserve">וְכַד נָחִית בָּהּ דְּאִתְחַבַּר ו' בְּה', לָא צָרִיךְ לְנַחְתָא מְזוֹנָא לָהּ עַל יְדֵי שְׁלִיחָא בְעָלְמָא, אֶלָּא עַל יְדֵיהּ, </w:t>
      </w:r>
      <w:r w:rsidRPr="00B12476">
        <w:rPr>
          <w:rStyle w:val="a6"/>
          <w:rtl/>
          <w:lang w:val="he-IL" w:bidi="he-IL"/>
        </w:rPr>
        <w:footnoteReference w:id="4098"/>
      </w:r>
      <w:r w:rsidRPr="00B12476">
        <w:rPr>
          <w:rFonts w:ascii="Times New Roman (Hebrew)" w:hAnsi="Times New Roman (Hebrew)"/>
          <w:rtl/>
          <w:lang w:val="he-IL" w:bidi="he-IL"/>
        </w:rPr>
        <w:t xml:space="preserve">וְכַד </w:t>
      </w:r>
      <w:r w:rsidRPr="00265EDE">
        <w:rPr>
          <w:rFonts w:ascii="Times New Roman (Hebrew)" w:hAnsi="Times New Roman (Hebrew)"/>
          <w:szCs w:val="23"/>
          <w:rtl/>
          <w:lang w:val="he-IL" w:bidi="he-IL"/>
        </w:rPr>
        <w:t>(נָפִיק בָּהּ)</w:t>
      </w:r>
      <w:r w:rsidRPr="00B12476">
        <w:rPr>
          <w:rFonts w:ascii="Times New Roman (Hebrew)" w:hAnsi="Times New Roman (Hebrew)"/>
          <w:rtl/>
          <w:lang w:val="he-IL" w:bidi="he-IL"/>
        </w:rPr>
        <w:t xml:space="preserve"> אִסְתַּלַּק עַד אֵין סוֹף דְּאִיהוּ א', </w:t>
      </w:r>
      <w:r w:rsidRPr="00B12476">
        <w:rPr>
          <w:rStyle w:val="a6"/>
          <w:rtl/>
          <w:lang w:val="he-IL" w:bidi="he-IL"/>
        </w:rPr>
        <w:footnoteReference w:id="4099"/>
      </w:r>
      <w:r w:rsidRPr="00B12476">
        <w:rPr>
          <w:rFonts w:ascii="Times New Roman (Hebrew)" w:hAnsi="Times New Roman (Hebrew)"/>
          <w:rtl/>
          <w:lang w:val="he-IL" w:bidi="he-IL"/>
        </w:rPr>
        <w:t xml:space="preserve">מְזוֹנָא דִילָהּ לַאו בִּזְכוּתָא תַלְיָא מִלְתָא, וְלָא חַיֵּי דְּאִינוּן אַבָּא וְאִימָּא, וְלָא בָּנֵי דְאִינּוּן נֶצַח וְהוֹד, אֶלָּא בְמַזָּלָא תַלְיָא מִלְתָא, </w:t>
      </w:r>
      <w:r w:rsidRPr="00B12476">
        <w:rPr>
          <w:rStyle w:val="a6"/>
          <w:rtl/>
          <w:lang w:val="he-IL" w:bidi="he-IL"/>
        </w:rPr>
        <w:footnoteReference w:id="4100"/>
      </w:r>
      <w:r w:rsidRPr="00B12476">
        <w:rPr>
          <w:rFonts w:ascii="Times New Roman (Hebrew)" w:hAnsi="Times New Roman (Hebrew)"/>
          <w:rtl/>
          <w:lang w:val="he-IL" w:bidi="he-IL"/>
        </w:rPr>
        <w:t>וְכַד נָחִית קוּדְשָׁא בְּרִיךְ הוּא לְדַיְירָא עִמָּהּ, אִתְּמַר בָּהּ וּבִבְנָהָא אֵין מַזָּל לְיִשְׂרָאֵל, וְכַד נְחִיתַת מֵאַתְרָהָא אִתְּמַר דְּקוּדְשָׁא בְּרִיךְ הוּא רָכִיב עַל כְּרוּ''ב דְּאִיהוּ מטטרו''ן וְאִיהוּ בָּרוּ''ךְ, וּמִתְפַּרְנֶסֶת עַל יְדֵיהּ, דְּאִיהוּ עֶבֶד עוֹלָם עֶבֶד דִּילָהּ, וּבְהַהוּא זִמְנָא אִיהִי אִתְפַּרְנֶסָת עַל יְדֵי שָׁלִיחַ, וְכָל דָּא כְּפוּם עוֹבָדֵיהוֹן דְּיִשְׂרָאֵל הָכִי אִתְפַּרְנֶסָת.</w:t>
      </w:r>
    </w:p>
    <w:p w:rsidR="00DB3E9E" w:rsidRPr="00B12476" w:rsidRDefault="008D12AA" w:rsidP="009013F0">
      <w:pPr>
        <w:rPr>
          <w:rtl/>
          <w:lang w:val="he-IL" w:bidi="he-IL"/>
        </w:rPr>
      </w:pPr>
      <w:r w:rsidRPr="00B12476">
        <w:rPr>
          <w:rFonts w:ascii="Times New Roman (Hebrew)" w:hAnsi="Times New Roman (Hebrew)"/>
          <w:rtl/>
          <w:lang w:val="he-IL" w:bidi="he-IL"/>
        </w:rPr>
        <w:t xml:space="preserve">זַכָּאָה אִיהוּ מָאן דְּסָלִיק לָהּ לְאַתְרָהּ, וּלְקוּדְשָׁא בְּרִיךְ הוּא לְאַתְרֵיהּ, דְּאִתְּמַר בֵּיהּ </w:t>
      </w:r>
      <w:r w:rsidRPr="00265EDE">
        <w:rPr>
          <w:rFonts w:ascii="Times New Roman (Hebrew)" w:hAnsi="Times New Roman (Hebrew)"/>
          <w:sz w:val="20"/>
          <w:szCs w:val="23"/>
          <w:rtl/>
          <w:lang w:val="he-IL" w:bidi="he-IL"/>
        </w:rPr>
        <w:t>(ישעיה יט א)</w:t>
      </w:r>
      <w:r w:rsidRPr="00B12476">
        <w:rPr>
          <w:rtl/>
          <w:lang w:val="he-IL" w:bidi="he-IL"/>
        </w:rPr>
        <w:t xml:space="preserve"> </w:t>
      </w:r>
      <w:r w:rsidRPr="00265EDE">
        <w:rPr>
          <w:rFonts w:ascii="Times New Roman (Hebrew)" w:hAnsi="Times New Roman (Hebrew)"/>
          <w:sz w:val="20"/>
          <w:szCs w:val="23"/>
          <w:rtl/>
          <w:lang w:val="he-IL" w:bidi="he-IL"/>
        </w:rPr>
        <w:t>(הנה יהו''ה רוכב על עב קל)</w:t>
      </w:r>
      <w:r w:rsidRPr="00B12476">
        <w:rPr>
          <w:rFonts w:ascii="Times New Roman (Hebrew)" w:hAnsi="Times New Roman (Hebrew)"/>
          <w:rtl/>
          <w:lang w:val="he-IL" w:bidi="he-IL"/>
        </w:rPr>
        <w:t xml:space="preserve">, הִנֵּה יהו''ה יוֹצֵא מִמְּקוֹמוֹ </w:t>
      </w:r>
      <w:r w:rsidRPr="00265EDE">
        <w:rPr>
          <w:rFonts w:ascii="Times New Roman (Hebrew)" w:hAnsi="Times New Roman (Hebrew)"/>
          <w:sz w:val="20"/>
          <w:szCs w:val="23"/>
          <w:rtl/>
          <w:lang w:val="he-IL" w:bidi="he-IL"/>
        </w:rPr>
        <w:t>(שם כו כא)</w:t>
      </w:r>
      <w:r w:rsidRPr="00B12476">
        <w:rPr>
          <w:rFonts w:ascii="Times New Roman (Hebrew)" w:hAnsi="Times New Roman (Hebrew)"/>
          <w:rtl/>
          <w:lang w:val="he-IL" w:bidi="he-IL"/>
        </w:rPr>
        <w:t xml:space="preserve">, אָמַר לֵיהּ רַבִּי אֶלְעָזָר אַבָּא, וְכִי יָכוֹל בַּר נַשׁ לְאַחְזָרָא לְקוּדְשָׁא בְּרִיךְ הוּא לְאַתְרֵיהּ, אָמַר לֵיהּ אִין, כְּמָה דְאַשְׁכַּחְנָא בְּדָוִד דְּאָמַר </w:t>
      </w:r>
      <w:r w:rsidRPr="00265EDE">
        <w:rPr>
          <w:rFonts w:ascii="Times New Roman (Hebrew)" w:hAnsi="Times New Roman (Hebrew)"/>
          <w:sz w:val="20"/>
          <w:szCs w:val="23"/>
          <w:rtl/>
          <w:lang w:val="he-IL" w:bidi="he-IL"/>
        </w:rPr>
        <w:t>(תהלים קלב ד)</w:t>
      </w:r>
      <w:r w:rsidRPr="00B12476">
        <w:rPr>
          <w:rFonts w:ascii="Times New Roman (Hebrew)" w:hAnsi="Times New Roman (Hebrew)"/>
          <w:rtl/>
          <w:lang w:val="he-IL" w:bidi="he-IL"/>
        </w:rPr>
        <w:t xml:space="preserve"> אִם אֶתֵּן שְׁנָת לְעִינָי לְעַפְעַפַּי תְּנוּמָה עַד אֶמְצָא מָקוֹם לַיהו''ה כו', בְּהַהוּא זִמְנָא דְבַר נַשׁ אַחְזַר לֵיהּ לְאַתְרֵיהּ, מַה כְּתִיב בֵּיהּ מִמְּקוֹמוֹ יִפֶן בְּרַחֲמָיו לְעַמּוֹ, וּבְמַאי חָזְרִין לֵיהּ לְאַתְרֵיהּ, אֶלָּא </w:t>
      </w:r>
      <w:r w:rsidRPr="00B12476">
        <w:rPr>
          <w:rStyle w:val="a6"/>
          <w:rtl/>
          <w:lang w:val="he-IL" w:bidi="he-IL"/>
        </w:rPr>
        <w:footnoteReference w:id="4101"/>
      </w:r>
      <w:r w:rsidRPr="00B12476">
        <w:rPr>
          <w:rFonts w:ascii="Times New Roman (Hebrew)" w:hAnsi="Times New Roman (Hebrew)"/>
          <w:rtl/>
          <w:lang w:val="he-IL" w:bidi="he-IL"/>
        </w:rPr>
        <w:t xml:space="preserve">בִשְׁלִימוּ דְתִקּוּנָא דְתַקִּינוּ בִצְלוֹתָא, וְאוֹכַח דְּבָתַר דְּאָמַר מִמְּקוֹמוֹ יִפֶן בְּרַחֲמָיו לְעַמּוֹ, אָמַר הַמְיַחֲדִים אֶת שְׁמוֹ עֶרֶב וָבֹקֶר תָּמִיד בְּכָל יוֹם אוֹמְרִים פַּעֲמַיִם, וְאִינוּן ה''ה, דְּצָרִיךְ לְאַחְזָרָא י' לְגַבֵּי ה' דְּאִיהוּ מָקוֹם דִּלְעִילָא, וּלְאַחְזָרָא ו' לְגַבֵּי ה' דְּאִיהִי מָקוֹם דִּלְתַתָּא, בְּגִין דְּקוּדְשָׁא בְּרִיךְ הוּא אוֹמֵי דְלָא יַחֲזִיר לְה' דִּלְעִילָא, עַד דְּיַחֲזִיר לְה' דִּלְתַתָּא, וְרָזָא דְמִלָּה לֹא אָבֹא בְּעִיר וְגוֹמֵר </w:t>
      </w:r>
      <w:r w:rsidRPr="00265EDE">
        <w:rPr>
          <w:rFonts w:ascii="Times New Roman (Hebrew)" w:hAnsi="Times New Roman (Hebrew)"/>
          <w:sz w:val="20"/>
          <w:szCs w:val="23"/>
          <w:rtl/>
          <w:lang w:val="he-IL" w:bidi="he-IL"/>
        </w:rPr>
        <w:t>(הושע יא ט)</w:t>
      </w:r>
      <w:r w:rsidRPr="00B12476">
        <w:rPr>
          <w:rFonts w:ascii="Times New Roman (Hebrew)" w:hAnsi="Times New Roman (Hebrew)"/>
          <w:rtl/>
          <w:lang w:val="he-IL" w:bidi="he-IL"/>
        </w:rPr>
        <w:t xml:space="preserve"> וְהָא אוּקְמוּהָ.</w:t>
      </w:r>
    </w:p>
    <w:p w:rsidR="00DB3E9E" w:rsidRPr="00B12476" w:rsidRDefault="00DB3E9E">
      <w:pPr>
        <w:pStyle w:val="Standard"/>
        <w:autoSpaceDE/>
        <w:bidi/>
        <w:spacing w:after="40" w:line="360" w:lineRule="atLeast"/>
        <w:ind w:left="144" w:right="144" w:firstLine="288"/>
        <w:jc w:val="both"/>
        <w:rPr>
          <w:sz w:val="29"/>
          <w:szCs w:val="29"/>
          <w:rtl/>
          <w:lang w:val="he-IL" w:bidi="he-IL"/>
        </w:rPr>
      </w:pPr>
    </w:p>
    <w:p w:rsidR="00DB3E9E" w:rsidRPr="00B12476" w:rsidRDefault="00DB3E9E">
      <w:pPr>
        <w:pStyle w:val="Standard"/>
        <w:pageBreakBefore/>
        <w:autoSpaceDE/>
        <w:spacing w:after="200" w:line="276" w:lineRule="auto"/>
        <w:rPr>
          <w:sz w:val="20"/>
          <w:szCs w:val="20"/>
          <w:rtl/>
          <w:lang w:val="he-IL" w:bidi="he-IL"/>
        </w:rPr>
      </w:pPr>
    </w:p>
    <w:p w:rsidR="00DB3E9E" w:rsidRPr="00B12476" w:rsidRDefault="00DB3E9E">
      <w:pPr>
        <w:pStyle w:val="Standard"/>
        <w:keepNext/>
        <w:autoSpaceDE/>
        <w:bidi/>
        <w:spacing w:after="40" w:line="360" w:lineRule="atLeast"/>
        <w:ind w:left="144" w:right="144"/>
        <w:jc w:val="center"/>
        <w:rPr>
          <w:rFonts w:ascii="Arial" w:hAnsi="Arial" w:cs="Arial"/>
          <w:rtl/>
          <w:lang w:val="he-IL" w:eastAsia="he-IL" w:bidi="he-IL"/>
        </w:rPr>
      </w:pPr>
      <w:bookmarkStart w:id="107" w:name="_Toc228091329"/>
    </w:p>
    <w:p w:rsidR="00DB3E9E" w:rsidRPr="002D0347" w:rsidRDefault="008D12AA" w:rsidP="007E7F33">
      <w:pPr>
        <w:pStyle w:val="1"/>
        <w:rPr>
          <w:rtl/>
        </w:rPr>
      </w:pPr>
      <w:r w:rsidRPr="002D0347">
        <w:rPr>
          <w:rtl/>
        </w:rPr>
        <w:t>תקונא חד וחמשין</w:t>
      </w:r>
      <w:bookmarkEnd w:id="107"/>
    </w:p>
    <w:p w:rsidR="00DB3E9E" w:rsidRPr="00B12476" w:rsidRDefault="008D12AA" w:rsidP="009013F0">
      <w:pPr>
        <w:rPr>
          <w:rtl/>
          <w:lang w:val="he-IL" w:bidi="he-IL"/>
        </w:rPr>
      </w:pPr>
      <w:r w:rsidRPr="00B12476">
        <w:rPr>
          <w:rStyle w:val="a6"/>
          <w:rtl/>
          <w:lang w:val="he-IL" w:bidi="he-IL"/>
        </w:rPr>
        <w:footnoteReference w:id="4102"/>
      </w:r>
      <w:r w:rsidRPr="00B12476">
        <w:rPr>
          <w:rFonts w:ascii="Times New Roman (Hebrew)" w:hAnsi="Times New Roman (Hebrew)"/>
          <w:rtl/>
          <w:lang w:val="he-IL" w:bidi="he-IL"/>
        </w:rPr>
        <w:t xml:space="preserve">בְּרֵאשִׁית בָּרָא אלהי''ם אֶת הַשָּׁמַיִם וְאֶת הָאָרֶץ, מַאי אֶת, אֶלָּא הָכִי אוּקְמוּהָ קַדְמָאִין, כָּל אֶתִין לְרִבּוּיָא, וְדָא אֶ''ת, אוֹרַיְיתָא כְלִילָא מֵא' וְעַד ת', דְּבָהּ אִתְבְּרִיאוּ שְׁמַיָּא וְאַרְעָא, </w:t>
      </w:r>
      <w:r w:rsidRPr="00B12476">
        <w:rPr>
          <w:rStyle w:val="a6"/>
          <w:rtl/>
          <w:lang w:val="he-IL" w:bidi="he-IL"/>
        </w:rPr>
        <w:footnoteReference w:id="4103"/>
      </w:r>
      <w:r w:rsidRPr="00B12476">
        <w:rPr>
          <w:rFonts w:ascii="Times New Roman (Hebrew)" w:hAnsi="Times New Roman (Hebrew)"/>
          <w:rtl/>
          <w:lang w:val="he-IL" w:bidi="he-IL"/>
        </w:rPr>
        <w:t xml:space="preserve">וְעוֹד אֶת הַשָּׁמַיִם, שָׁמַיִם דָּא קוּדְשָׁא בְּרִיךְ הוּא, הֲדָא הוּא דִכְתִיב </w:t>
      </w:r>
      <w:r w:rsidRPr="00265EDE">
        <w:rPr>
          <w:rFonts w:ascii="Times New Roman (Hebrew)" w:hAnsi="Times New Roman (Hebrew)"/>
          <w:sz w:val="20"/>
          <w:szCs w:val="23"/>
          <w:rtl/>
          <w:lang w:val="he-IL" w:bidi="he-IL"/>
        </w:rPr>
        <w:t>(מלכים א ח)</w:t>
      </w:r>
      <w:r w:rsidRPr="00B12476">
        <w:rPr>
          <w:rFonts w:ascii="Times New Roman (Hebrew)" w:hAnsi="Times New Roman (Hebrew)"/>
          <w:rtl/>
          <w:lang w:val="he-IL" w:bidi="he-IL"/>
        </w:rPr>
        <w:t xml:space="preserve"> וְאַתָּה תִּשְׁמַע הַשָּׁמַיִם, וְאֶת בַּת זוּגֵיהּ עִמֵּיהּ, וְאֶת דָּא צַדִּיק וּבַת זוּגֵיהּ, </w:t>
      </w:r>
      <w:r w:rsidRPr="00B12476">
        <w:rPr>
          <w:rStyle w:val="a6"/>
          <w:rtl/>
          <w:lang w:val="he-IL" w:bidi="he-IL"/>
        </w:rPr>
        <w:footnoteReference w:id="4104"/>
      </w:r>
      <w:r w:rsidRPr="00B12476">
        <w:rPr>
          <w:rFonts w:ascii="Times New Roman (Hebrew)" w:hAnsi="Times New Roman (Hebrew)"/>
          <w:rtl/>
          <w:lang w:val="he-IL" w:bidi="he-IL"/>
        </w:rPr>
        <w:t xml:space="preserve">הָאָרֶץ מָאנָא דְכֻלְּהוּ לְאַפָּקָא בָּהּ זַרְעִין וְאִבִּין, וְרָזָא דְמִלָּה וְכָל שִׂיחַ הַשָּׂדֶה טֶרֶם יִהְיֶה בָאָרֶץ וְגוֹמֵר </w:t>
      </w:r>
      <w:r w:rsidRPr="00265EDE">
        <w:rPr>
          <w:rFonts w:ascii="Times New Roman (Hebrew)" w:hAnsi="Times New Roman (Hebrew)"/>
          <w:sz w:val="20"/>
          <w:szCs w:val="23"/>
          <w:rtl/>
          <w:lang w:val="he-IL" w:bidi="he-IL"/>
        </w:rPr>
        <w:t>(בראשית ב ה)</w:t>
      </w:r>
      <w:r w:rsidRPr="00B12476">
        <w:rPr>
          <w:rtl/>
          <w:lang w:val="he-IL" w:bidi="he-IL"/>
        </w:rPr>
        <w:t>.</w:t>
      </w:r>
    </w:p>
    <w:p w:rsidR="00DB3E9E" w:rsidRPr="00B12476" w:rsidRDefault="008D12AA" w:rsidP="009013F0">
      <w:pPr>
        <w:rPr>
          <w:rtl/>
          <w:lang w:val="he-IL" w:bidi="he-IL"/>
        </w:rPr>
      </w:pPr>
      <w:r w:rsidRPr="00B12476">
        <w:rPr>
          <w:rFonts w:ascii="Times New Roman (Hebrew)" w:hAnsi="Times New Roman (Hebrew)"/>
          <w:rtl/>
          <w:lang w:val="he-IL" w:bidi="he-IL"/>
        </w:rPr>
        <w:t xml:space="preserve">אָמַר רַבִּי שִׁמְעוֹן, בְּרִי, רָזָא עִלָּאָה הָכָא, אַף עַל גַּב דְּכֹלָּא אִתְבְּרִי וְאִתַּקַּן בִּשְׁמָא דְיהו''ה, דְּאִינוּן אֶת הַשָּׁמַיִם וְאֶת הָאָרֶץ, </w:t>
      </w:r>
      <w:r w:rsidRPr="00B12476">
        <w:rPr>
          <w:rStyle w:val="a6"/>
          <w:rtl/>
          <w:lang w:val="he-IL" w:bidi="he-IL"/>
        </w:rPr>
        <w:footnoteReference w:id="4105"/>
      </w:r>
      <w:r w:rsidRPr="00B12476">
        <w:rPr>
          <w:rFonts w:ascii="Times New Roman (Hebrew)" w:hAnsi="Times New Roman (Hebrew)"/>
          <w:rtl/>
          <w:lang w:val="he-IL" w:bidi="he-IL"/>
        </w:rPr>
        <w:t xml:space="preserve">וְרָזָא דְמִלָּה י''ה בַּשָּׁמַיִם ו''ה בָּאָרֶץ, הֲדָא הוּא דִכְתִיב </w:t>
      </w:r>
      <w:r w:rsidRPr="00265EDE">
        <w:rPr>
          <w:rFonts w:ascii="Times New Roman (Hebrew)" w:hAnsi="Times New Roman (Hebrew)"/>
          <w:sz w:val="20"/>
          <w:szCs w:val="23"/>
          <w:rtl/>
          <w:lang w:val="he-IL" w:bidi="he-IL"/>
        </w:rPr>
        <w:t>(תהלים צו יא)</w:t>
      </w:r>
      <w:r w:rsidRPr="00B12476">
        <w:rPr>
          <w:rFonts w:ascii="Times New Roman (Hebrew)" w:hAnsi="Times New Roman (Hebrew)"/>
          <w:rtl/>
          <w:lang w:val="he-IL" w:bidi="he-IL"/>
        </w:rPr>
        <w:t xml:space="preserve"> יִ'שְׂמְחוּ הַ'שָּׁמַיִם וְ'תָגֵל הָ'אָרֶץ, </w:t>
      </w:r>
      <w:r w:rsidRPr="00B12476">
        <w:rPr>
          <w:rStyle w:val="a6"/>
          <w:rtl/>
          <w:lang w:val="he-IL" w:bidi="he-IL"/>
        </w:rPr>
        <w:footnoteReference w:id="4106"/>
      </w:r>
      <w:r w:rsidRPr="00B12476">
        <w:rPr>
          <w:rFonts w:ascii="Times New Roman (Hebrew)" w:hAnsi="Times New Roman (Hebrew)"/>
          <w:rtl/>
          <w:lang w:val="he-IL" w:bidi="he-IL"/>
        </w:rPr>
        <w:t>עִם כָּל דָּא דְכֹלָּא אִתַּקַּן בְּד' אַתְוָון, לָא נָחִית נְבִיעוּ מִלְּעִילָא עַל זַרְעִין וְאִיבִּין דְּאִינוּן שִׂיחַ הַשָּׂדֶה דְאִיהוּ צַדִּיק, וְעִשֶׂב הַשָּׂדֶה דְאִיהוּ עַמּוּדָא דְאֶמְצָעִיתָא, וְלָמָּה בְּגִין דְּאָדָם אַיִן, דְּאִיהוּ יו''ד ה''א וא''ו ה''א לַעֲבוֹד אֶת הָאֲדָמָה.</w:t>
      </w:r>
    </w:p>
    <w:p w:rsidR="00DB3E9E" w:rsidRPr="00B12476" w:rsidRDefault="008D12AA" w:rsidP="009013F0">
      <w:pPr>
        <w:rPr>
          <w:rtl/>
          <w:lang w:val="he-IL" w:bidi="he-IL"/>
        </w:rPr>
      </w:pPr>
      <w:r w:rsidRPr="00B12476">
        <w:rPr>
          <w:rFonts w:ascii="Times New Roman (Hebrew)" w:hAnsi="Times New Roman (Hebrew)"/>
          <w:rtl/>
          <w:lang w:val="he-IL" w:bidi="he-IL"/>
        </w:rPr>
        <w:t xml:space="preserve">אָמַר לֵיהּ רַבִּי אֶלְעָזָר אַבָּא, שִׂיחַ מְנָא לָן דְּאִיהוּ צַדִּיק, </w:t>
      </w:r>
      <w:r w:rsidRPr="00B12476">
        <w:rPr>
          <w:rStyle w:val="a6"/>
          <w:rtl/>
          <w:lang w:val="he-IL" w:bidi="he-IL"/>
        </w:rPr>
        <w:footnoteReference w:id="4107"/>
      </w:r>
      <w:r w:rsidRPr="00B12476">
        <w:rPr>
          <w:rFonts w:ascii="Times New Roman (Hebrew)" w:hAnsi="Times New Roman (Hebrew)"/>
          <w:rtl/>
          <w:lang w:val="he-IL" w:bidi="he-IL"/>
        </w:rPr>
        <w:t>אָמַר לֵיהּ בְּרִי בֵּיהּ תִּשְׁכַּח חַ''י ש', אִיהוּ כְּלִיל תְּלַת עֶדְרֵי צֹאן, דְּאִינוּן שָׁרָשָׁא דְאִילָנָא, וְדָא חַי עָלְמִין, דְּאִיהוּ אוֹת בַּצָּבָא דִילֵיהּ, צבאו''ת אִיהוּ עִמְּהוֹן, כְּלִיל תְּלַת דַּרְגִּין לָקֳבֵל תְּלַת עַנְפִין דְּש'.</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וְהָא ש' דִּתְלַת אֲבָהָן אִינוּן, אֶלָּא ש' עִלָּאָה עַנְפֵי אִילָנָא, ש' תַּתָּאָה שָׁרְשֵׁי אִילָנָא, וּבְגִין דָּא וְכָל שִׂיחַ דָּא צַדִּיק, וְכָל עִשֶׂב ע''ב ש' דָּא יַעֲקֹב כְּלִיל תְּלַת אֲבָהָן, דְּאִינוּן עַנְפֵי אִילָנָא, וְסָלְקִין לְשַׁבְעִין וּתְרֵין שְׁמָהָן דְּוַיִּסַע וַיָּבֹא וַיֵּט, </w:t>
      </w:r>
      <w:r w:rsidRPr="00B12476">
        <w:rPr>
          <w:rStyle w:val="a6"/>
          <w:rFonts w:ascii="Arial Unicode MS" w:eastAsia="Arial Unicode MS" w:hAnsi="Arial Unicode MS"/>
          <w:rtl/>
          <w:lang w:val="he-IL" w:eastAsia="he-IL" w:bidi="he-IL"/>
        </w:rPr>
        <w:footnoteReference w:id="4108"/>
      </w:r>
      <w:r w:rsidRPr="00B12476">
        <w:rPr>
          <w:rFonts w:ascii="Arial Unicode MS" w:eastAsia="Arial Unicode MS" w:hAnsi="Arial Unicode MS"/>
          <w:rtl/>
          <w:lang w:val="he-IL" w:eastAsia="he-IL" w:bidi="he-IL"/>
        </w:rPr>
        <w:t xml:space="preserve">דִּבְהַאי שְׁמָא אִתְבְּרִיאוּ עִשְׂבִּין וְאִילָנִין </w:t>
      </w:r>
      <w:r w:rsidRPr="00B12476">
        <w:rPr>
          <w:rStyle w:val="a6"/>
          <w:rFonts w:ascii="Arial Unicode MS" w:eastAsia="Arial Unicode MS" w:hAnsi="Arial Unicode MS"/>
          <w:rtl/>
          <w:lang w:val="he-IL" w:eastAsia="he-IL" w:bidi="he-IL"/>
        </w:rPr>
        <w:footnoteReference w:id="4109"/>
      </w:r>
      <w:r w:rsidRPr="00B12476">
        <w:rPr>
          <w:rFonts w:ascii="Arial Unicode MS" w:eastAsia="Arial Unicode MS" w:hAnsi="Arial Unicode MS"/>
          <w:rtl/>
          <w:lang w:val="he-IL" w:eastAsia="he-IL" w:bidi="he-IL"/>
        </w:rPr>
        <w:t xml:space="preserve">דְּאִינוּן נִשְׁמָתִין דְּצַדִּיקַיָּא, </w:t>
      </w:r>
      <w:r w:rsidRPr="00B12476">
        <w:rPr>
          <w:rStyle w:val="a6"/>
          <w:rFonts w:ascii="Arial Unicode MS" w:eastAsia="Arial Unicode MS" w:hAnsi="Arial Unicode MS"/>
          <w:rtl/>
          <w:lang w:val="he-IL" w:eastAsia="he-IL" w:bidi="he-IL"/>
        </w:rPr>
        <w:footnoteReference w:id="4110"/>
      </w:r>
      <w:r w:rsidRPr="00B12476">
        <w:rPr>
          <w:rFonts w:ascii="Arial Unicode MS" w:eastAsia="Arial Unicode MS" w:hAnsi="Arial Unicode MS"/>
          <w:rtl/>
          <w:lang w:val="he-IL" w:eastAsia="he-IL" w:bidi="he-IL"/>
        </w:rPr>
        <w:t xml:space="preserve">וְהַאי עִשֶׂב עֲלֵיהּ אִתְּמַר </w:t>
      </w:r>
      <w:r w:rsidRPr="00265EDE">
        <w:rPr>
          <w:rFonts w:ascii="Arial Unicode MS" w:eastAsia="Arial Unicode MS" w:hAnsi="Arial Unicode MS"/>
          <w:sz w:val="20"/>
          <w:szCs w:val="23"/>
          <w:rtl/>
          <w:lang w:val="he-IL" w:eastAsia="he-IL" w:bidi="he-IL"/>
        </w:rPr>
        <w:t>(תהלים קד יד)</w:t>
      </w:r>
      <w:r w:rsidRPr="00B12476">
        <w:rPr>
          <w:rFonts w:ascii="Arial Unicode MS" w:eastAsia="Arial Unicode MS" w:hAnsi="Arial Unicode MS"/>
          <w:rtl/>
          <w:lang w:val="he-IL" w:eastAsia="he-IL" w:bidi="he-IL"/>
        </w:rPr>
        <w:t xml:space="preserve"> וְעִשֶׂב לַעֲבוֹדַת הָאָדָם לְהוֹצִיא לֶחֶם מִן הָאָרֶץ, לֶחֶם אַבִּירִים אָכַל אִישׁ </w:t>
      </w:r>
      <w:r w:rsidRPr="00265EDE">
        <w:rPr>
          <w:rFonts w:ascii="Arial Unicode MS" w:eastAsia="Arial Unicode MS" w:hAnsi="Arial Unicode MS"/>
          <w:sz w:val="20"/>
          <w:szCs w:val="23"/>
          <w:rtl/>
          <w:lang w:val="he-IL" w:eastAsia="he-IL" w:bidi="he-IL"/>
        </w:rPr>
        <w:t>(שם עח כו)</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וְאִיהוּ נַהֲמָא דְאוֹרַיְיתָא.</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דְאִתְּמַר בֵּיהּ</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(קהלת ט ז)</w:t>
      </w:r>
      <w:r w:rsidRPr="00B12476">
        <w:rPr>
          <w:rFonts w:ascii="Arial Unicode MS" w:eastAsia="Arial Unicode MS" w:hAnsi="Arial Unicode MS"/>
          <w:rtl/>
          <w:lang w:val="he-IL" w:eastAsia="he-IL" w:bidi="he-IL"/>
        </w:rPr>
        <w:t xml:space="preserve"> לֵךְ אֱכוֹל בְּשִׂמְחָה לַחְמֶךָ, וְאִיהוּ לַעֲבוֹדַת הָאָדָם, ה' דְּאָדָם </w:t>
      </w:r>
      <w:r w:rsidRPr="00B12476">
        <w:rPr>
          <w:rStyle w:val="a6"/>
          <w:rFonts w:ascii="Arial Unicode MS" w:eastAsia="Arial Unicode MS" w:hAnsi="Arial Unicode MS"/>
          <w:rtl/>
          <w:lang w:val="he-IL" w:eastAsia="he-IL" w:bidi="he-IL"/>
        </w:rPr>
        <w:footnoteReference w:id="4111"/>
      </w:r>
      <w:r w:rsidRPr="00B12476">
        <w:rPr>
          <w:rFonts w:ascii="Arial Unicode MS" w:eastAsia="Arial Unicode MS" w:hAnsi="Arial Unicode MS"/>
          <w:rtl/>
          <w:lang w:val="he-IL" w:eastAsia="he-IL" w:bidi="he-IL"/>
        </w:rPr>
        <w:t xml:space="preserve">דְּאִתְּמַר בָּהּ הַמּוֹצִיא לֶחֶם מִן הָאָרֶץ, מַאי לַעֲבוֹדַת הָאָדָם, לֵית עֲבוֹדָה הָכָא אֶלָּא צְלוֹתָא, דְּאִיהִי פּוּלְחָנָא דִשְׁכִינְתָּא, עֲבוֹדַת יהו''ה וַדַּאי, וַעֲלָהּ אִתְּמַר </w:t>
      </w:r>
      <w:r w:rsidRPr="00265EDE">
        <w:rPr>
          <w:rFonts w:ascii="Arial Unicode MS" w:eastAsia="Arial Unicode MS" w:hAnsi="Arial Unicode MS"/>
          <w:sz w:val="20"/>
          <w:szCs w:val="23"/>
          <w:rtl/>
          <w:lang w:val="he-IL" w:eastAsia="he-IL" w:bidi="he-IL"/>
        </w:rPr>
        <w:t>(תהלים קד כג)</w:t>
      </w:r>
      <w:r w:rsidRPr="00B12476">
        <w:rPr>
          <w:rFonts w:ascii="Arial Unicode MS" w:eastAsia="Arial Unicode MS" w:hAnsi="Arial Unicode MS"/>
          <w:rtl/>
          <w:lang w:val="he-IL" w:eastAsia="he-IL" w:bidi="he-IL"/>
        </w:rPr>
        <w:t xml:space="preserve"> יֵצֵא אָדָם לְפָעֳלוֹ וְלַעֲבוֹדָתוֹ עֲדֵי עָרֶב, </w:t>
      </w:r>
      <w:r w:rsidRPr="00B12476">
        <w:rPr>
          <w:rStyle w:val="a6"/>
          <w:rFonts w:ascii="Arial Unicode MS" w:eastAsia="Arial Unicode MS" w:hAnsi="Arial Unicode MS"/>
          <w:rtl/>
          <w:lang w:val="he-IL" w:eastAsia="he-IL" w:bidi="he-IL"/>
        </w:rPr>
        <w:footnoteReference w:id="4112"/>
      </w:r>
      <w:r w:rsidRPr="00B12476">
        <w:rPr>
          <w:rFonts w:ascii="Arial Unicode MS" w:eastAsia="Arial Unicode MS" w:hAnsi="Arial Unicode MS"/>
          <w:rtl/>
          <w:lang w:val="he-IL" w:eastAsia="he-IL" w:bidi="he-IL"/>
        </w:rPr>
        <w:t xml:space="preserve">יֵצֵא אָדָם לְפָעֳלוֹ דָּא צְלוֹתָא דְשַׁחֲרִית, וְלַעֲבוֹדָתוֹ עֲדֵי עָרֶב דָּא צְלוֹתָא דְמִנְחָה, דְאִתְּמַר בָּהּ </w:t>
      </w:r>
      <w:r w:rsidRPr="00265EDE">
        <w:rPr>
          <w:rFonts w:ascii="Arial Unicode MS" w:eastAsia="Arial Unicode MS" w:hAnsi="Arial Unicode MS"/>
          <w:sz w:val="20"/>
          <w:szCs w:val="23"/>
          <w:rtl/>
          <w:lang w:val="he-IL" w:eastAsia="he-IL" w:bidi="he-IL"/>
        </w:rPr>
        <w:t>(בראשית כד סג)</w:t>
      </w:r>
      <w:r w:rsidRPr="00B12476">
        <w:rPr>
          <w:rFonts w:ascii="Arial Unicode MS" w:eastAsia="Arial Unicode MS" w:hAnsi="Arial Unicode MS"/>
          <w:rtl/>
          <w:lang w:val="he-IL" w:eastAsia="he-IL" w:bidi="he-IL"/>
        </w:rPr>
        <w:t xml:space="preserve"> וַיֵּצֵא יִצְחָק לָשׂוּחַ בַּשָּׁדֶה לִפְנוֹת עָרֶב.</w:t>
      </w:r>
    </w:p>
    <w:p w:rsidR="00DB3E9E" w:rsidRPr="00B12476" w:rsidRDefault="00DB3E9E">
      <w:pPr>
        <w:pStyle w:val="Standard"/>
        <w:keepNext/>
        <w:autoSpaceDE/>
        <w:bidi/>
        <w:spacing w:after="40" w:line="360" w:lineRule="atLeast"/>
        <w:ind w:left="144" w:right="144"/>
        <w:jc w:val="center"/>
        <w:rPr>
          <w:rFonts w:ascii="Arial" w:hAnsi="Arial" w:cs="Arial"/>
          <w:rtl/>
          <w:lang w:val="he-IL" w:eastAsia="he-IL" w:bidi="he-IL"/>
        </w:rPr>
      </w:pPr>
      <w:bookmarkStart w:id="108" w:name="_Toc228091330"/>
    </w:p>
    <w:p w:rsidR="00DB3E9E" w:rsidRPr="002D0347" w:rsidRDefault="008D12AA" w:rsidP="007E7F33">
      <w:pPr>
        <w:pStyle w:val="1"/>
        <w:rPr>
          <w:rtl/>
        </w:rPr>
      </w:pPr>
      <w:r w:rsidRPr="002D0347">
        <w:rPr>
          <w:rtl/>
        </w:rPr>
        <w:t>תקונא תרין וחמשין</w:t>
      </w:r>
      <w:bookmarkEnd w:id="108"/>
    </w:p>
    <w:p w:rsidR="00DB3E9E" w:rsidRPr="002D0347" w:rsidRDefault="008D12AA" w:rsidP="009E63CE">
      <w:pPr>
        <w:pStyle w:val="2"/>
        <w:rPr>
          <w:rtl/>
        </w:rPr>
      </w:pPr>
      <w:r w:rsidRPr="002D0347">
        <w:rPr>
          <w:rtl/>
        </w:rPr>
        <w:t>[דף צ ע''א]</w:t>
      </w:r>
    </w:p>
    <w:p w:rsidR="00DB3E9E" w:rsidRPr="00B12476" w:rsidRDefault="008D12AA" w:rsidP="009013F0">
      <w:pPr>
        <w:rPr>
          <w:rtl/>
          <w:lang w:val="he-IL" w:bidi="he-IL"/>
        </w:rPr>
      </w:pPr>
      <w:r w:rsidRPr="00B12476">
        <w:rPr>
          <w:rStyle w:val="a6"/>
          <w:rtl/>
          <w:lang w:val="he-IL" w:bidi="he-IL"/>
        </w:rPr>
        <w:footnoteReference w:id="4113"/>
      </w:r>
      <w:r w:rsidRPr="00B12476">
        <w:rPr>
          <w:rFonts w:ascii="Times New Roman (Hebrew)" w:hAnsi="Times New Roman (Hebrew)"/>
          <w:rtl/>
          <w:lang w:val="he-IL" w:bidi="he-IL"/>
        </w:rPr>
        <w:t xml:space="preserve">בְּרֵאשִׁית בָּרָא אלהי''ם. אלהי''ם, חָמֵשׁ אַתְוָון </w:t>
      </w:r>
      <w:r w:rsidRPr="00B12476">
        <w:rPr>
          <w:rStyle w:val="a6"/>
          <w:rtl/>
          <w:lang w:val="he-IL" w:bidi="he-IL"/>
        </w:rPr>
        <w:footnoteReference w:id="4114"/>
      </w:r>
      <w:r w:rsidRPr="00B12476">
        <w:rPr>
          <w:rFonts w:ascii="Times New Roman (Hebrew)" w:hAnsi="Times New Roman (Hebrew)"/>
          <w:rtl/>
          <w:lang w:val="he-IL" w:bidi="he-IL"/>
        </w:rPr>
        <w:t xml:space="preserve">כְּחוּשְׁבַּן ה', </w:t>
      </w:r>
      <w:r w:rsidRPr="00B12476">
        <w:rPr>
          <w:rStyle w:val="a6"/>
          <w:rtl/>
          <w:lang w:val="he-IL" w:bidi="he-IL"/>
        </w:rPr>
        <w:footnoteReference w:id="4115"/>
      </w:r>
      <w:r w:rsidRPr="00B12476">
        <w:rPr>
          <w:rFonts w:ascii="Times New Roman (Hebrew)" w:hAnsi="Times New Roman (Hebrew)"/>
          <w:rtl/>
          <w:lang w:val="he-IL" w:bidi="he-IL"/>
        </w:rPr>
        <w:t xml:space="preserve">א''ד מִן אדנ''י הָכִי סְלִיק לְחָמֵשׁ, </w:t>
      </w:r>
      <w:r w:rsidRPr="00B12476">
        <w:rPr>
          <w:rStyle w:val="a6"/>
          <w:rtl/>
          <w:lang w:val="he-IL" w:bidi="he-IL"/>
        </w:rPr>
        <w:footnoteReference w:id="4116"/>
      </w:r>
      <w:r w:rsidRPr="00B12476">
        <w:rPr>
          <w:rFonts w:ascii="Times New Roman (Hebrew)" w:hAnsi="Times New Roman (Hebrew)"/>
          <w:rtl/>
          <w:lang w:val="he-IL" w:bidi="he-IL"/>
        </w:rPr>
        <w:t xml:space="preserve">וְרָזָא דְמִלָּה </w:t>
      </w:r>
      <w:r w:rsidRPr="00B12476">
        <w:rPr>
          <w:rStyle w:val="a6"/>
          <w:rtl/>
          <w:lang w:val="he-IL" w:bidi="he-IL"/>
        </w:rPr>
        <w:footnoteReference w:id="4117"/>
      </w:r>
      <w:r w:rsidRPr="00B12476">
        <w:rPr>
          <w:rFonts w:ascii="Times New Roman (Hebrew)" w:hAnsi="Times New Roman (Hebrew)"/>
          <w:rtl/>
          <w:lang w:val="he-IL" w:bidi="he-IL"/>
        </w:rPr>
        <w:t xml:space="preserve">וְאֵד יַעֲלֶה מִן הָאָרֶץ וְהִשְׁקָה אֶת כָּל פְּנֵי </w:t>
      </w:r>
      <w:r w:rsidRPr="00265EDE">
        <w:rPr>
          <w:rFonts w:ascii="Times New Roman (Hebrew)" w:hAnsi="Times New Roman (Hebrew)"/>
          <w:sz w:val="20"/>
          <w:szCs w:val="23"/>
          <w:rtl/>
          <w:lang w:val="he-IL" w:bidi="he-IL"/>
        </w:rPr>
        <w:t>(דף צ ע''א</w:t>
      </w:r>
      <w:r w:rsidRPr="00265EDE">
        <w:rPr>
          <w:sz w:val="20"/>
          <w:szCs w:val="23"/>
          <w:rtl/>
          <w:lang w:val="he-IL" w:bidi="he-IL"/>
        </w:rPr>
        <w:t>)</w:t>
      </w:r>
      <w:r w:rsidRPr="00B12476">
        <w:rPr>
          <w:sz w:val="20"/>
          <w:szCs w:val="23"/>
          <w:rtl/>
          <w:lang w:val="he-IL" w:bidi="he-IL"/>
        </w:rPr>
        <w:t xml:space="preserve"> </w:t>
      </w:r>
      <w:r w:rsidRPr="00B12476">
        <w:rPr>
          <w:rFonts w:ascii="Times New Roman (Hebrew)" w:hAnsi="Times New Roman (Hebrew)"/>
          <w:rtl/>
          <w:lang w:val="he-IL" w:bidi="he-IL"/>
        </w:rPr>
        <w:t xml:space="preserve">הָאֲדָמָה </w:t>
      </w:r>
      <w:r w:rsidRPr="00265EDE">
        <w:rPr>
          <w:rFonts w:ascii="Times New Roman (Hebrew)" w:hAnsi="Times New Roman (Hebrew)"/>
          <w:sz w:val="20"/>
          <w:szCs w:val="23"/>
          <w:rtl/>
          <w:lang w:val="he-IL" w:bidi="he-IL"/>
        </w:rPr>
        <w:t>(בראשית ב ו)</w:t>
      </w:r>
      <w:r w:rsidRPr="00B12476">
        <w:rPr>
          <w:rFonts w:ascii="Times New Roman (Hebrew)" w:hAnsi="Times New Roman (Hebrew)"/>
          <w:rtl/>
          <w:lang w:val="he-IL" w:bidi="he-IL"/>
        </w:rPr>
        <w:t xml:space="preserve">, תָּא חֲזִי אִתְעָרוּתָא צְרִיכָא מִתַּתָּא לְעִילָא, וּלְבָתַר וְהִשְׁקָה אֶת כָּל פְּנֵי הָאֲדָמָה, וְהִשְׁקָה ו' אִיהוּ שַׁקְיוּ מֵעִילָא לְתַתָּא, דְאִיהוּ נַחַל קְדוּמִים דְּאִתְמַשַּׁךְ מִן מוֹחָא, וְהָכִי צָרִיךְ לְאַתְעָרָא אִתְעָרוּתָא בְקַדְמֵיתָא מֵאִתְּתָא, וְרָזָא דְמִלָּה אִשָּׁה כִּי תַזְרִיעַ </w:t>
      </w:r>
      <w:r w:rsidRPr="00265EDE">
        <w:rPr>
          <w:rFonts w:ascii="Times New Roman (Hebrew)" w:hAnsi="Times New Roman (Hebrew)"/>
          <w:sz w:val="20"/>
          <w:szCs w:val="23"/>
          <w:rtl/>
          <w:lang w:val="he-IL" w:bidi="he-IL"/>
        </w:rPr>
        <w:t>(ויקרא יב ב)</w:t>
      </w:r>
      <w:r w:rsidRPr="00B12476">
        <w:rPr>
          <w:rFonts w:ascii="Times New Roman (Hebrew)" w:hAnsi="Times New Roman (Hebrew)"/>
          <w:rtl/>
          <w:lang w:val="he-IL" w:bidi="he-IL"/>
        </w:rPr>
        <w:t xml:space="preserve"> וּמִיָּד וְיָלְדָה זָכָר, </w:t>
      </w:r>
      <w:r w:rsidRPr="00B12476">
        <w:rPr>
          <w:rStyle w:val="a6"/>
          <w:rtl/>
          <w:lang w:val="he-IL" w:bidi="he-IL"/>
        </w:rPr>
        <w:footnoteReference w:id="4118"/>
      </w:r>
      <w:r w:rsidRPr="00B12476">
        <w:rPr>
          <w:rFonts w:ascii="Times New Roman (Hebrew)" w:hAnsi="Times New Roman (Hebrew)"/>
          <w:rtl/>
          <w:lang w:val="he-IL" w:bidi="he-IL"/>
        </w:rPr>
        <w:t xml:space="preserve">נוּקְבָא אדנ''י, דְּכַר יהו''ה, כַּד אַקְדִּימַת בְּרַתָּא שַׁלִּיט דְּכוּרָא וְאִתְעֲבִיד יאהדונה''י, וְרָזָא דְמִלָּה יֱהֹוִ''ה אדנ''י חֵילִי </w:t>
      </w:r>
      <w:r w:rsidRPr="00265EDE">
        <w:rPr>
          <w:rFonts w:ascii="Times New Roman (Hebrew)" w:hAnsi="Times New Roman (Hebrew)"/>
          <w:sz w:val="20"/>
          <w:szCs w:val="23"/>
          <w:rtl/>
          <w:lang w:val="he-IL" w:bidi="he-IL"/>
        </w:rPr>
        <w:t>(חבקוק ג יט)</w:t>
      </w:r>
      <w:r w:rsidRPr="00B12476">
        <w:rPr>
          <w:rtl/>
          <w:lang w:val="he-IL" w:bidi="he-IL"/>
        </w:rPr>
        <w:t>,</w:t>
      </w:r>
      <w:r w:rsidRPr="00B12476">
        <w:rPr>
          <w:szCs w:val="23"/>
          <w:rtl/>
          <w:lang w:val="he-IL" w:bidi="he-IL"/>
        </w:rPr>
        <w:t xml:space="preserve"> </w:t>
      </w:r>
      <w:r w:rsidRPr="00B12476">
        <w:rPr>
          <w:rStyle w:val="a6"/>
          <w:szCs w:val="23"/>
          <w:rtl/>
          <w:lang w:val="he-IL" w:bidi="he-IL"/>
        </w:rPr>
        <w:footnoteReference w:id="4119"/>
      </w:r>
      <w:r w:rsidRPr="00B12476">
        <w:rPr>
          <w:rFonts w:ascii="Times New Roman (Hebrew)" w:hAnsi="Times New Roman (Hebrew)"/>
          <w:rtl/>
          <w:lang w:val="he-IL" w:bidi="he-IL"/>
        </w:rPr>
        <w:t xml:space="preserve">וַיָּשֶׂם רַגְלַי כָּאֲיָּלוֹת </w:t>
      </w:r>
      <w:r w:rsidRPr="00265EDE">
        <w:rPr>
          <w:rFonts w:ascii="Times New Roman (Hebrew)" w:hAnsi="Times New Roman (Hebrew)"/>
          <w:sz w:val="20"/>
          <w:szCs w:val="23"/>
          <w:rtl/>
          <w:lang w:val="he-IL" w:bidi="he-IL"/>
        </w:rPr>
        <w:t>(שם)</w:t>
      </w:r>
      <w:r w:rsidRPr="00B12476">
        <w:rPr>
          <w:szCs w:val="23"/>
          <w:rtl/>
          <w:lang w:val="he-IL" w:bidi="he-IL"/>
        </w:rPr>
        <w:t xml:space="preserve"> </w:t>
      </w:r>
      <w:r w:rsidRPr="00B12476">
        <w:rPr>
          <w:rFonts w:ascii="Times New Roman (Hebrew)" w:hAnsi="Times New Roman (Hebrew)"/>
          <w:rtl/>
          <w:lang w:val="he-IL" w:bidi="he-IL"/>
        </w:rPr>
        <w:t xml:space="preserve">אִלֵּין אַמָּה וּתְרֵין שׁוֹקִין, </w:t>
      </w:r>
      <w:r w:rsidRPr="00B12476">
        <w:rPr>
          <w:rStyle w:val="a6"/>
          <w:rtl/>
          <w:lang w:val="he-IL" w:bidi="he-IL"/>
        </w:rPr>
        <w:footnoteReference w:id="4120"/>
      </w:r>
      <w:r w:rsidRPr="00B12476">
        <w:rPr>
          <w:rtl/>
          <w:lang w:val="he-IL" w:bidi="he-IL"/>
        </w:rPr>
        <w:t>וְעַל בָּמוֹתַי יַדְרִיכֵנִי</w:t>
      </w:r>
      <w:r w:rsidRPr="00B12476">
        <w:rPr>
          <w:rFonts w:cs="Miriam"/>
          <w:szCs w:val="23"/>
          <w:rtl/>
          <w:lang w:val="he-IL" w:bidi="he-IL"/>
        </w:rPr>
        <w:t xml:space="preserve"> </w:t>
      </w:r>
      <w:r w:rsidRPr="00B12476">
        <w:rPr>
          <w:rFonts w:cs="Miriam"/>
          <w:sz w:val="20"/>
          <w:szCs w:val="23"/>
          <w:rtl/>
          <w:lang w:val="he-IL" w:bidi="he-IL"/>
        </w:rPr>
        <w:t>(שם)</w:t>
      </w:r>
      <w:r w:rsidRPr="00B12476">
        <w:rPr>
          <w:rFonts w:cs="Miriam"/>
          <w:szCs w:val="23"/>
          <w:rtl/>
          <w:lang w:val="he-IL" w:bidi="he-IL"/>
        </w:rPr>
        <w:t xml:space="preserve"> </w:t>
      </w:r>
      <w:r w:rsidRPr="00B12476">
        <w:rPr>
          <w:rtl/>
          <w:lang w:val="he-IL" w:bidi="he-IL"/>
        </w:rPr>
        <w:t>אִלֵּין אֲבָהָן, לַמְנַצֵּחַ בִּנְגִינוֹתָי</w:t>
      </w:r>
      <w:r w:rsidRPr="00B12476">
        <w:rPr>
          <w:rFonts w:cs="Miriam"/>
          <w:szCs w:val="23"/>
          <w:rtl/>
          <w:lang w:val="he-IL" w:bidi="he-IL"/>
        </w:rPr>
        <w:t xml:space="preserve"> </w:t>
      </w:r>
      <w:r w:rsidRPr="00B12476">
        <w:rPr>
          <w:rFonts w:cs="Miriam"/>
          <w:sz w:val="20"/>
          <w:szCs w:val="23"/>
          <w:rtl/>
          <w:lang w:val="he-IL" w:bidi="he-IL"/>
        </w:rPr>
        <w:t>(שם)</w:t>
      </w:r>
      <w:r w:rsidRPr="00B12476">
        <w:rPr>
          <w:rFonts w:cs="Miriam"/>
          <w:rtl/>
          <w:lang w:val="he-IL" w:bidi="he-IL"/>
        </w:rPr>
        <w:t xml:space="preserve"> </w:t>
      </w:r>
      <w:r w:rsidRPr="00B12476">
        <w:rPr>
          <w:rtl/>
          <w:lang w:val="he-IL" w:bidi="he-IL"/>
        </w:rPr>
        <w:t>אִלֵּי</w:t>
      </w:r>
      <w:r w:rsidRPr="00B12476">
        <w:rPr>
          <w:rFonts w:ascii="Times New Roman (Hebrew)" w:hAnsi="Times New Roman (Hebrew)"/>
          <w:rtl/>
          <w:lang w:val="he-IL" w:bidi="he-IL"/>
        </w:rPr>
        <w:t xml:space="preserve">ן כֶּתֶר וְאַבָּא וְאִמָּא, מַאי חֵילִי תּוּקְפָא דְכֹלָּא מִלְּעִילָא, חֵילִי </w:t>
      </w:r>
      <w:r w:rsidRPr="00B12476">
        <w:rPr>
          <w:rStyle w:val="a6"/>
          <w:rtl/>
          <w:lang w:val="he-IL" w:bidi="he-IL"/>
        </w:rPr>
        <w:footnoteReference w:id="4121"/>
      </w:r>
      <w:r w:rsidRPr="00B12476">
        <w:rPr>
          <w:rFonts w:ascii="Times New Roman (Hebrew)" w:hAnsi="Times New Roman (Hebrew)"/>
          <w:rtl/>
          <w:lang w:val="he-IL" w:bidi="he-IL"/>
        </w:rPr>
        <w:t>חֵיל י' וְדָא אַבָּא, תּוּקְפָא דִילֵיהּ נְבִיעוּ דְלֵית לֵיהּ סוֹף.</w:t>
      </w:r>
    </w:p>
    <w:p w:rsidR="00DB3E9E" w:rsidRPr="00B12476" w:rsidRDefault="008D12AA" w:rsidP="009013F0">
      <w:pPr>
        <w:rPr>
          <w:rtl/>
          <w:lang w:val="he-IL" w:bidi="he-IL"/>
        </w:rPr>
      </w:pPr>
      <w:r w:rsidRPr="00B12476">
        <w:rPr>
          <w:rStyle w:val="a6"/>
          <w:rtl/>
          <w:lang w:val="he-IL" w:bidi="he-IL"/>
        </w:rPr>
        <w:footnoteReference w:id="4122"/>
      </w:r>
      <w:r w:rsidRPr="00B12476">
        <w:rPr>
          <w:rFonts w:ascii="Times New Roman (Hebrew)" w:hAnsi="Times New Roman (Hebrew)"/>
          <w:rtl/>
          <w:lang w:val="he-IL" w:bidi="he-IL"/>
        </w:rPr>
        <w:t xml:space="preserve">אָמַר רַבִּי אֶלְעָזָר אַבָּא וְהָא אוּקְמוּהוּ מָארֵי מַתְנִיתִין, דְּעַד אַרְבְּעִין יוֹמִין יָכִיל לְאַחֲזָרָא נוּקְבָא דְכוּרָא, וְאִתְהַפַּךְ מִדִּינָא לְרַחֲמֵי, </w:t>
      </w:r>
      <w:r w:rsidRPr="00B12476">
        <w:rPr>
          <w:rStyle w:val="a6"/>
          <w:rtl/>
          <w:lang w:val="he-IL" w:bidi="he-IL"/>
        </w:rPr>
        <w:footnoteReference w:id="4123"/>
      </w:r>
      <w:r w:rsidRPr="00B12476">
        <w:rPr>
          <w:rFonts w:ascii="Times New Roman (Hebrew)" w:hAnsi="Times New Roman (Hebrew)"/>
          <w:rtl/>
          <w:lang w:val="he-IL" w:bidi="he-IL"/>
        </w:rPr>
        <w:t xml:space="preserve">אָמַר לֵיה הָא אוּקְמוּהָא, בְּגִין דְּעַד כְּעַן לֵית תַּמָּן דִּיּוֹקְנָא דְאִתְּמַר בֵּיהּ </w:t>
      </w:r>
      <w:r w:rsidRPr="00265EDE">
        <w:rPr>
          <w:rFonts w:ascii="Times New Roman (Hebrew)" w:hAnsi="Times New Roman (Hebrew)"/>
          <w:sz w:val="20"/>
          <w:szCs w:val="23"/>
          <w:rtl/>
          <w:lang w:val="he-IL" w:bidi="he-IL"/>
        </w:rPr>
        <w:t>(בראשית ב ז)</w:t>
      </w:r>
      <w:r w:rsidRPr="00B12476">
        <w:rPr>
          <w:rFonts w:ascii="Times New Roman (Hebrew)" w:hAnsi="Times New Roman (Hebrew)"/>
          <w:rtl/>
          <w:lang w:val="he-IL" w:bidi="he-IL"/>
        </w:rPr>
        <w:t xml:space="preserve"> וַיִּיצֶר, וְאַמַּאי נָטִיל שִׁעוּרָא בְּמ', בְּגִין דְּאִיהִי שִׁעוּרָא דִנְקוּדָה דְאִיהִי י', טִפָּה </w:t>
      </w:r>
      <w:r w:rsidRPr="00265EDE">
        <w:rPr>
          <w:rFonts w:ascii="Times New Roman (Hebrew)" w:hAnsi="Times New Roman (Hebrew)"/>
          <w:sz w:val="20"/>
          <w:szCs w:val="23"/>
          <w:rtl/>
          <w:lang w:val="he-IL" w:bidi="he-IL"/>
        </w:rPr>
        <w:t>(שעורא)</w:t>
      </w:r>
      <w:r w:rsidRPr="00B12476">
        <w:rPr>
          <w:rFonts w:ascii="Times New Roman (Hebrew)" w:hAnsi="Times New Roman (Hebrew)"/>
          <w:rtl/>
          <w:lang w:val="he-IL" w:bidi="he-IL"/>
        </w:rPr>
        <w:t xml:space="preserve"> דְּבָהּ אִתְעֲבִיד יָ''ם מִ''י וַדַּאי, </w:t>
      </w:r>
      <w:r w:rsidRPr="00B12476">
        <w:rPr>
          <w:rStyle w:val="a6"/>
          <w:rtl/>
          <w:lang w:val="he-IL" w:bidi="he-IL"/>
        </w:rPr>
        <w:footnoteReference w:id="4124"/>
      </w:r>
      <w:r w:rsidRPr="00B12476">
        <w:rPr>
          <w:rFonts w:ascii="Times New Roman (Hebrew)" w:hAnsi="Times New Roman (Hebrew)"/>
          <w:rtl/>
          <w:lang w:val="he-IL" w:bidi="he-IL"/>
        </w:rPr>
        <w:t xml:space="preserve">נַחַל קְדוּמִים דָּא ו' דְּאִתְמַשַּׁךְ מִן י' </w:t>
      </w:r>
      <w:r w:rsidRPr="00265EDE">
        <w:rPr>
          <w:rFonts w:ascii="Times New Roman (Hebrew)" w:hAnsi="Times New Roman (Hebrew)"/>
          <w:sz w:val="20"/>
          <w:szCs w:val="23"/>
          <w:rtl/>
          <w:lang w:val="he-IL" w:bidi="he-IL"/>
        </w:rPr>
        <w:t>(ס''א ים)</w:t>
      </w:r>
      <w:r w:rsidRPr="00B12476">
        <w:rPr>
          <w:rFonts w:ascii="Times New Roman (Hebrew)" w:hAnsi="Times New Roman (Hebrew)"/>
          <w:rtl/>
          <w:lang w:val="he-IL" w:bidi="he-IL"/>
        </w:rPr>
        <w:t xml:space="preserve">, וְהִשְׁקָה אֶת כָּל פְּנֵי הָאֲדָמָה, מַאי פְּנֵי הָאֲדָמָה, אֶלָּא אִלֵּין אַנְפִּין דְּאִינוּן סוּמָק וְחִוָּור וְיָרוֹק וְאוּכָּם, </w:t>
      </w:r>
      <w:r w:rsidRPr="00B12476">
        <w:rPr>
          <w:rStyle w:val="a6"/>
          <w:rtl/>
          <w:lang w:val="he-IL" w:bidi="he-IL"/>
        </w:rPr>
        <w:footnoteReference w:id="4125"/>
      </w:r>
      <w:r w:rsidRPr="00B12476">
        <w:rPr>
          <w:rFonts w:ascii="Times New Roman (Hebrew)" w:hAnsi="Times New Roman (Hebrew)"/>
          <w:rtl/>
          <w:lang w:val="he-IL" w:bidi="he-IL"/>
        </w:rPr>
        <w:t xml:space="preserve">בְּאִלֵּין גַּוָּונִין נְהִירָא הַהִיא מַבּוּעָא, דְּגַוָּונִין אִינוּן מֵהַאי יַבָּשָׁה, נְבִיעוּ נְהוֹרָא דִילָהּ </w:t>
      </w:r>
      <w:r w:rsidRPr="00265EDE">
        <w:rPr>
          <w:rFonts w:ascii="Times New Roman (Hebrew)" w:hAnsi="Times New Roman (Hebrew)"/>
          <w:sz w:val="20"/>
          <w:szCs w:val="23"/>
          <w:rtl/>
          <w:lang w:val="he-IL" w:bidi="he-IL"/>
        </w:rPr>
        <w:t>(ס''א דחילא)</w:t>
      </w:r>
      <w:r w:rsidRPr="00B12476">
        <w:rPr>
          <w:rtl/>
          <w:lang w:val="he-IL" w:bidi="he-IL"/>
        </w:rPr>
        <w:t xml:space="preserve">, </w:t>
      </w:r>
      <w:r w:rsidRPr="00B12476">
        <w:rPr>
          <w:rStyle w:val="a6"/>
          <w:rtl/>
          <w:lang w:val="he-IL" w:bidi="he-IL"/>
        </w:rPr>
        <w:footnoteReference w:id="4126"/>
      </w:r>
      <w:r w:rsidRPr="00B12476">
        <w:rPr>
          <w:rFonts w:ascii="Times New Roman (Hebrew)" w:hAnsi="Times New Roman (Hebrew)"/>
          <w:rtl/>
          <w:lang w:val="he-IL" w:bidi="he-IL"/>
        </w:rPr>
        <w:t>דְּהָכִי אִיהוּ נְבִיעוּ לְאַרְעָא כְּנִשְׁמָתָא לְגוּפָא, כְּמָה דְאִילָנָא לָא מִתְרַבֵּי אֶלָּא בְמַיָּא, הָכִי יִשְׂרָאֵל דְּאִינוּן עַנְפִין דְּאִילָנָא לָא מִתְרַבִּין אֶלָּא בִנְבִיעוּ דְאוֹרַיְיתָא.</w:t>
      </w:r>
    </w:p>
    <w:p w:rsidR="00DB3E9E" w:rsidRPr="00B12476" w:rsidRDefault="008D12AA" w:rsidP="009013F0">
      <w:pPr>
        <w:rPr>
          <w:rtl/>
          <w:lang w:val="he-IL" w:bidi="he-IL"/>
        </w:rPr>
      </w:pPr>
      <w:r w:rsidRPr="00B12476">
        <w:rPr>
          <w:rFonts w:ascii="Times New Roman (Hebrew)" w:hAnsi="Times New Roman (Hebrew)"/>
          <w:rtl/>
          <w:lang w:val="he-IL" w:bidi="he-IL"/>
        </w:rPr>
        <w:t xml:space="preserve">וְרָזָא דְמִלָּה מַעְיַן גַּנִּים בְּאֵר מַיִם חַיִּים וְנוֹזְלִים מִן לְבָנוֹן </w:t>
      </w:r>
      <w:r w:rsidRPr="00265EDE">
        <w:rPr>
          <w:rFonts w:ascii="Times New Roman (Hebrew)" w:hAnsi="Times New Roman (Hebrew)"/>
          <w:sz w:val="20"/>
          <w:szCs w:val="23"/>
          <w:rtl/>
          <w:lang w:val="he-IL" w:bidi="he-IL"/>
        </w:rPr>
        <w:t>(שיר ד טו)</w:t>
      </w:r>
      <w:r w:rsidRPr="00B12476">
        <w:rPr>
          <w:rFonts w:ascii="Times New Roman (Hebrew)" w:hAnsi="Times New Roman (Hebrew)"/>
          <w:rtl/>
          <w:lang w:val="he-IL" w:bidi="he-IL"/>
        </w:rPr>
        <w:t xml:space="preserve">, מַעְיַן דָּא חָכְמָה </w:t>
      </w:r>
      <w:r w:rsidRPr="00B12476">
        <w:rPr>
          <w:rStyle w:val="a6"/>
          <w:rtl/>
          <w:lang w:val="he-IL" w:bidi="he-IL"/>
        </w:rPr>
        <w:footnoteReference w:id="4127"/>
      </w:r>
      <w:r w:rsidRPr="00B12476">
        <w:rPr>
          <w:rFonts w:ascii="Times New Roman (Hebrew)" w:hAnsi="Times New Roman (Hebrew)"/>
          <w:rtl/>
          <w:lang w:val="he-IL" w:bidi="he-IL"/>
        </w:rPr>
        <w:t xml:space="preserve">כֶּתֶר אִיהוּ אָמוֹן מוּפְלָא, דְבָעָא לְנַטְעָא אִילָנִין </w:t>
      </w:r>
      <w:r w:rsidRPr="00B12476">
        <w:rPr>
          <w:rStyle w:val="a6"/>
          <w:rtl/>
          <w:lang w:val="he-IL" w:bidi="he-IL"/>
        </w:rPr>
        <w:footnoteReference w:id="4128"/>
      </w:r>
      <w:r w:rsidRPr="00B12476">
        <w:rPr>
          <w:rFonts w:ascii="Times New Roman (Hebrew)" w:hAnsi="Times New Roman (Hebrew)"/>
          <w:rtl/>
          <w:lang w:val="he-IL" w:bidi="he-IL"/>
        </w:rPr>
        <w:t xml:space="preserve">בְּגִנְּתָא, אִסְתַּכַּל בְּכָל גִּנְתָא וְלָא אַשְׁכַּח תַּמָּן מַבּוּעָא דְמַיָּא, מֶה עָבַד, אָמַר אַפִּיק מַעְיָן, וּלְבָתַר אֶטַּע גַּן, וְאִתְרַבֵּי אִילָנָא, וּבְגִין דָּא מַעְיַן גַּנִּים, בְּקַדְמֵיתָא אַדְכִּיר מַעְיַן וּלְבָתַר גַּנִּים, וְדָּא גַ''ן סְדָרִים דְּאוֹרַיְיתָא, </w:t>
      </w:r>
      <w:r w:rsidRPr="00B12476">
        <w:rPr>
          <w:rStyle w:val="a6"/>
          <w:rtl/>
          <w:lang w:val="he-IL" w:bidi="he-IL"/>
        </w:rPr>
        <w:footnoteReference w:id="4129"/>
      </w:r>
      <w:r w:rsidRPr="00B12476">
        <w:rPr>
          <w:rFonts w:ascii="Times New Roman (Hebrew)" w:hAnsi="Times New Roman (Hebrew)"/>
          <w:rtl/>
          <w:lang w:val="he-IL" w:bidi="he-IL"/>
        </w:rPr>
        <w:t xml:space="preserve">וּכְמָה דְאִית גַּן לְתַתָּא הָכִי אִית גַּ''ן לְעִילָא, </w:t>
      </w:r>
      <w:r w:rsidRPr="00B12476">
        <w:rPr>
          <w:rStyle w:val="a6"/>
          <w:rtl/>
          <w:lang w:val="he-IL" w:bidi="he-IL"/>
        </w:rPr>
        <w:footnoteReference w:id="4130"/>
      </w:r>
      <w:r w:rsidRPr="00B12476">
        <w:rPr>
          <w:rFonts w:ascii="Times New Roman (Hebrew)" w:hAnsi="Times New Roman (Hebrew)"/>
          <w:rtl/>
          <w:lang w:val="he-IL" w:bidi="he-IL"/>
        </w:rPr>
        <w:t xml:space="preserve">וְהַאי מַעְיָן אִיהוּ בְּמוֹחָא, </w:t>
      </w:r>
      <w:r w:rsidRPr="00B12476">
        <w:rPr>
          <w:rStyle w:val="a6"/>
          <w:rtl/>
          <w:lang w:val="he-IL" w:bidi="he-IL"/>
        </w:rPr>
        <w:footnoteReference w:id="4131"/>
      </w:r>
      <w:r w:rsidRPr="00B12476">
        <w:rPr>
          <w:rFonts w:ascii="Times New Roman (Hebrew)" w:hAnsi="Times New Roman (Hebrew)"/>
          <w:rtl/>
          <w:lang w:val="he-IL" w:bidi="he-IL"/>
        </w:rPr>
        <w:t xml:space="preserve">אִילָנָא גוּפָא, </w:t>
      </w:r>
      <w:r w:rsidRPr="00B12476">
        <w:rPr>
          <w:rStyle w:val="a6"/>
          <w:rtl/>
          <w:lang w:val="he-IL" w:bidi="he-IL"/>
        </w:rPr>
        <w:footnoteReference w:id="4132"/>
      </w:r>
      <w:r w:rsidRPr="00B12476">
        <w:rPr>
          <w:rFonts w:ascii="Times New Roman (Hebrew)" w:hAnsi="Times New Roman (Hebrew)"/>
          <w:rtl/>
          <w:lang w:val="he-IL" w:bidi="he-IL"/>
        </w:rPr>
        <w:t xml:space="preserve">עַנְפִין דִּילֵיהּ דְּרוֹעִין וְרַגְלִין, </w:t>
      </w:r>
      <w:r w:rsidRPr="00B12476">
        <w:rPr>
          <w:rStyle w:val="a6"/>
          <w:rtl/>
          <w:lang w:val="he-IL" w:bidi="he-IL"/>
        </w:rPr>
        <w:footnoteReference w:id="4133"/>
      </w:r>
      <w:r w:rsidRPr="00B12476">
        <w:rPr>
          <w:rFonts w:ascii="Times New Roman (Hebrew)" w:hAnsi="Times New Roman (Hebrew)"/>
          <w:rtl/>
          <w:lang w:val="he-IL" w:bidi="he-IL"/>
        </w:rPr>
        <w:t xml:space="preserve">וְנוֹזְלִים מִן לְבָנוֹן דָּא לְבָנָה </w:t>
      </w:r>
      <w:r w:rsidRPr="00B12476">
        <w:rPr>
          <w:rStyle w:val="a6"/>
          <w:rtl/>
          <w:lang w:val="he-IL" w:bidi="he-IL"/>
        </w:rPr>
        <w:footnoteReference w:id="4134"/>
      </w:r>
      <w:r w:rsidRPr="00B12476">
        <w:rPr>
          <w:rFonts w:ascii="Times New Roman (Hebrew)" w:hAnsi="Times New Roman (Hebrew)"/>
          <w:rtl/>
          <w:lang w:val="he-IL" w:bidi="he-IL"/>
        </w:rPr>
        <w:t xml:space="preserve">דְאִיהִי דָלֵ''ת דַּלָּה בְּגָלוּתָא, וַעֲלָהּ אִתְּמַר </w:t>
      </w:r>
      <w:r w:rsidRPr="00265EDE">
        <w:rPr>
          <w:rFonts w:ascii="Times New Roman (Hebrew)" w:hAnsi="Times New Roman (Hebrew)"/>
          <w:sz w:val="20"/>
          <w:szCs w:val="23"/>
          <w:rtl/>
          <w:lang w:val="he-IL" w:bidi="he-IL"/>
        </w:rPr>
        <w:t>(במדבר כד ז)</w:t>
      </w:r>
      <w:r w:rsidRPr="00B12476">
        <w:rPr>
          <w:rFonts w:ascii="Times New Roman (Hebrew)" w:hAnsi="Times New Roman (Hebrew)"/>
          <w:rtl/>
          <w:lang w:val="he-IL" w:bidi="he-IL"/>
        </w:rPr>
        <w:t xml:space="preserve"> יִזַּל מַיִם מִדָּלְיָו.</w:t>
      </w:r>
    </w:p>
    <w:p w:rsidR="00DB3E9E" w:rsidRPr="00B12476" w:rsidRDefault="008D12AA" w:rsidP="009013F0">
      <w:pPr>
        <w:rPr>
          <w:rtl/>
          <w:lang w:val="he-IL" w:bidi="he-IL"/>
        </w:rPr>
      </w:pPr>
      <w:r w:rsidRPr="00B12476">
        <w:rPr>
          <w:rFonts w:ascii="Times New Roman (Hebrew)" w:hAnsi="Times New Roman (Hebrew)"/>
          <w:rtl/>
          <w:lang w:val="he-IL" w:bidi="he-IL"/>
        </w:rPr>
        <w:t xml:space="preserve">וַי לוֹן לִבְנֵי נָשָׁא דְלָא מִשְׁתַּדְלִין בְּאוֹרַיְיתָא, </w:t>
      </w:r>
      <w:r w:rsidRPr="00B12476">
        <w:rPr>
          <w:rStyle w:val="a6"/>
          <w:rtl/>
          <w:lang w:val="he-IL" w:bidi="he-IL"/>
        </w:rPr>
        <w:footnoteReference w:id="4135"/>
      </w:r>
      <w:r w:rsidRPr="00B12476">
        <w:rPr>
          <w:rFonts w:ascii="Times New Roman (Hebrew)" w:hAnsi="Times New Roman (Hebrew)"/>
          <w:rtl/>
          <w:lang w:val="he-IL" w:bidi="he-IL"/>
        </w:rPr>
        <w:t xml:space="preserve">דְאִתְקְרִיאוּ עִצִים יְבֵשִׁים דְּאִינוּן עֲתִידִין לְאִתּוֹקְדָא בְּנוּרָא דְגֵיהִנָּם, וְלַאו לְמַגָּנָא אָמְרוּ מָארֵי מַתְנִיתִין </w:t>
      </w:r>
      <w:r w:rsidRPr="00B12476">
        <w:rPr>
          <w:rStyle w:val="a6"/>
          <w:rtl/>
          <w:lang w:val="he-IL" w:bidi="he-IL"/>
        </w:rPr>
        <w:footnoteReference w:id="4136"/>
      </w:r>
      <w:r w:rsidRPr="00B12476">
        <w:rPr>
          <w:rFonts w:ascii="Times New Roman (Hebrew)" w:hAnsi="Times New Roman (Hebrew)"/>
          <w:rtl/>
          <w:lang w:val="he-IL" w:bidi="he-IL"/>
        </w:rPr>
        <w:t xml:space="preserve">דְּאִינוּן עֲמֵלִין וְיָרְתִין גֵּיהִנָּם, </w:t>
      </w:r>
      <w:r w:rsidRPr="00B12476">
        <w:rPr>
          <w:rStyle w:val="a6"/>
          <w:rtl/>
          <w:lang w:val="he-IL" w:bidi="he-IL"/>
        </w:rPr>
        <w:footnoteReference w:id="4137"/>
      </w:r>
      <w:r w:rsidRPr="00B12476">
        <w:rPr>
          <w:rFonts w:ascii="Times New Roman (Hebrew)" w:hAnsi="Times New Roman (Hebrew)"/>
          <w:rtl/>
          <w:lang w:val="he-IL" w:bidi="he-IL"/>
        </w:rPr>
        <w:t xml:space="preserve">וְאַף עַל גַּב דְּמִתְרַבֵּי אִילָנָא דְאִיהוּ גוּפָא דְאוֹרַיְיתָא, וְלֵית לֵיהּ אִיבָּא דְאִינוּן פִּקּוּדִין דַּעֲשֵׂה, מַה כְּתִיב בֵּיהּ </w:t>
      </w:r>
      <w:r w:rsidRPr="00265EDE">
        <w:rPr>
          <w:rFonts w:ascii="Times New Roman (Hebrew)" w:hAnsi="Times New Roman (Hebrew)"/>
          <w:sz w:val="20"/>
          <w:szCs w:val="23"/>
          <w:rtl/>
          <w:lang w:val="he-IL" w:bidi="he-IL"/>
        </w:rPr>
        <w:t>(דברים פ כ)</w:t>
      </w:r>
      <w:r w:rsidRPr="00B12476">
        <w:rPr>
          <w:rFonts w:ascii="Times New Roman (Hebrew)" w:hAnsi="Times New Roman (Hebrew)"/>
          <w:rtl/>
          <w:lang w:val="he-IL" w:bidi="he-IL"/>
        </w:rPr>
        <w:t xml:space="preserve"> רַק עִץ אֲשֶׁר תֵּדַע כִּי לֹא עִץ מַאֲכָל הוּא אוֹתוֹ תַשְׁחִית וְכָרָתָּ, וּבְגִין דָּא אָמְרוּ מָארֵי מַתְנִיתִין דְּלֵית מֶדְרָשָׁא עִקָּר אֶלָּא הַמַּעֲשֶׂה אִיהוּ עִקָּר.</w:t>
      </w:r>
    </w:p>
    <w:p w:rsidR="00DB3E9E" w:rsidRPr="00B12476" w:rsidRDefault="00DB3E9E">
      <w:pPr>
        <w:pStyle w:val="Standard"/>
        <w:keepNext/>
        <w:autoSpaceDE/>
        <w:bidi/>
        <w:spacing w:after="40" w:line="360" w:lineRule="atLeast"/>
        <w:ind w:left="144" w:right="144"/>
        <w:jc w:val="center"/>
        <w:rPr>
          <w:rtl/>
          <w:lang w:val="he-IL" w:eastAsia="he-IL" w:bidi="he-IL"/>
        </w:rPr>
      </w:pPr>
      <w:bookmarkStart w:id="109" w:name="_Toc228091331"/>
    </w:p>
    <w:p w:rsidR="00DB3E9E" w:rsidRPr="002D0347" w:rsidRDefault="008D12AA" w:rsidP="007E7F33">
      <w:pPr>
        <w:pStyle w:val="1"/>
        <w:rPr>
          <w:rtl/>
        </w:rPr>
      </w:pPr>
      <w:r w:rsidRPr="002D0347">
        <w:rPr>
          <w:rtl/>
        </w:rPr>
        <w:t>תקונא חמשין ותלת</w:t>
      </w:r>
      <w:bookmarkEnd w:id="109"/>
    </w:p>
    <w:p w:rsidR="00DB3E9E" w:rsidRPr="002D0347" w:rsidRDefault="008D12AA" w:rsidP="009E63CE">
      <w:pPr>
        <w:pStyle w:val="2"/>
        <w:rPr>
          <w:rtl/>
        </w:rPr>
      </w:pPr>
      <w:r w:rsidRPr="002D0347">
        <w:rPr>
          <w:rtl/>
        </w:rPr>
        <w:t>[דף צ ע''ב]</w:t>
      </w:r>
    </w:p>
    <w:p w:rsidR="00DB3E9E" w:rsidRPr="00B12476" w:rsidRDefault="008D12AA" w:rsidP="009013F0">
      <w:pPr>
        <w:rPr>
          <w:rtl/>
          <w:lang w:val="he-IL" w:eastAsia="he-IL" w:bidi="he-IL"/>
        </w:rPr>
      </w:pPr>
      <w:r w:rsidRPr="00B12476">
        <w:rPr>
          <w:rStyle w:val="a6"/>
          <w:rFonts w:ascii="Arial Unicode MS" w:eastAsia="Arial Unicode MS" w:hAnsi="Arial Unicode MS"/>
          <w:sz w:val="20"/>
          <w:szCs w:val="23"/>
          <w:rtl/>
          <w:lang w:val="he-IL" w:eastAsia="he-IL" w:bidi="he-IL"/>
        </w:rPr>
        <w:footnoteReference w:id="4138"/>
      </w:r>
      <w:r w:rsidRPr="00B12476">
        <w:rPr>
          <w:rFonts w:ascii="Arial Unicode MS" w:eastAsia="Arial Unicode MS" w:hAnsi="Arial Unicode MS"/>
          <w:rtl/>
          <w:lang w:val="he-IL" w:eastAsia="he-IL" w:bidi="he-IL"/>
        </w:rPr>
        <w:t xml:space="preserve">בְּרֵאשִׁית בָּרָא אלהי''ם </w:t>
      </w:r>
      <w:r w:rsidRPr="00B12476">
        <w:rPr>
          <w:rStyle w:val="a6"/>
          <w:rFonts w:ascii="Arial Unicode MS" w:eastAsia="Arial Unicode MS" w:hAnsi="Arial Unicode MS"/>
          <w:rtl/>
          <w:lang w:val="he-IL" w:eastAsia="he-IL" w:bidi="he-IL"/>
        </w:rPr>
        <w:footnoteReference w:id="4139"/>
      </w:r>
      <w:r w:rsidRPr="00B12476">
        <w:rPr>
          <w:rFonts w:ascii="Arial Unicode MS" w:eastAsia="Arial Unicode MS" w:hAnsi="Arial Unicode MS"/>
          <w:rtl/>
          <w:lang w:val="he-IL" w:eastAsia="he-IL" w:bidi="he-IL"/>
        </w:rPr>
        <w:t xml:space="preserve">תַּמָּן בַּ''ת, תַּמָּן אֵ''ם דְּהוּא אֵ''ם מֵאלהי''ם, וְאִינוּן גַּן עִלָּאָה גַן תַּתָּאָה. פָּתַח רַבִּי שִׁמְעוֹן וְאָמַר </w:t>
      </w:r>
      <w:r w:rsidRPr="00265EDE">
        <w:rPr>
          <w:rFonts w:ascii="Arial Unicode MS" w:eastAsia="Arial Unicode MS" w:hAnsi="Arial Unicode MS"/>
          <w:sz w:val="20"/>
          <w:szCs w:val="23"/>
          <w:rtl/>
          <w:lang w:val="he-IL" w:eastAsia="he-IL" w:bidi="he-IL"/>
        </w:rPr>
        <w:t>(בראשית ב ל)</w:t>
      </w:r>
      <w:r w:rsidRPr="00B12476">
        <w:rPr>
          <w:rFonts w:ascii="Arial Unicode MS" w:eastAsia="Arial Unicode MS" w:hAnsi="Arial Unicode MS"/>
          <w:rtl/>
          <w:lang w:val="he-IL" w:eastAsia="he-IL" w:bidi="he-IL"/>
        </w:rPr>
        <w:t xml:space="preserve">, וַיִּטַּע יהו''ה אלהי''ם גַּן בְּעִדֶן מִקֶּדֶם וַיָּשֶׂם שָׁם אֶת הָאָדָם אֲשֶׁר יָצָר, וַיִּטַּע יהו''ה אלהי''ם גַּן דָּא שְׁכִינְתָּא, </w:t>
      </w:r>
      <w:r w:rsidRPr="00B12476">
        <w:rPr>
          <w:rStyle w:val="a6"/>
          <w:rFonts w:ascii="Arial Unicode MS" w:eastAsia="Arial Unicode MS" w:hAnsi="Arial Unicode MS"/>
          <w:rtl/>
          <w:lang w:val="he-IL" w:eastAsia="he-IL" w:bidi="he-IL"/>
        </w:rPr>
        <w:footnoteReference w:id="4140"/>
      </w:r>
      <w:r w:rsidRPr="00B12476">
        <w:rPr>
          <w:rFonts w:ascii="Arial Unicode MS" w:eastAsia="Arial Unicode MS" w:hAnsi="Arial Unicode MS"/>
          <w:rtl/>
          <w:lang w:val="he-IL" w:eastAsia="he-IL" w:bidi="he-IL"/>
        </w:rPr>
        <w:t xml:space="preserve">בְּעִדֶן דָּא אִימָּא עִלָּאָה, </w:t>
      </w:r>
      <w:r w:rsidRPr="00B12476">
        <w:rPr>
          <w:rStyle w:val="a6"/>
          <w:rFonts w:ascii="Arial Unicode MS" w:eastAsia="Arial Unicode MS" w:hAnsi="Arial Unicode MS"/>
          <w:rtl/>
          <w:lang w:val="he-IL" w:eastAsia="he-IL" w:bidi="he-IL"/>
        </w:rPr>
        <w:footnoteReference w:id="4141"/>
      </w:r>
      <w:r w:rsidRPr="00B12476">
        <w:rPr>
          <w:rFonts w:ascii="Arial Unicode MS" w:eastAsia="Arial Unicode MS" w:hAnsi="Arial Unicode MS"/>
          <w:rtl/>
          <w:lang w:val="he-IL" w:eastAsia="he-IL" w:bidi="he-IL"/>
        </w:rPr>
        <w:t xml:space="preserve">מִקֶּדֶם אַבָּא עִלָּאָה, </w:t>
      </w:r>
      <w:r w:rsidRPr="00B12476">
        <w:rPr>
          <w:rStyle w:val="a6"/>
          <w:rFonts w:ascii="Arial Unicode MS" w:eastAsia="Arial Unicode MS" w:hAnsi="Arial Unicode MS"/>
          <w:rtl/>
          <w:lang w:val="he-IL" w:eastAsia="he-IL" w:bidi="he-IL"/>
        </w:rPr>
        <w:footnoteReference w:id="4142"/>
      </w:r>
      <w:r w:rsidRPr="00B12476">
        <w:rPr>
          <w:rFonts w:ascii="Arial Unicode MS" w:eastAsia="Arial Unicode MS" w:hAnsi="Arial Unicode MS"/>
          <w:rtl/>
          <w:lang w:val="he-IL" w:eastAsia="he-IL" w:bidi="he-IL"/>
        </w:rPr>
        <w:t xml:space="preserve">וַיָּשֶׂם שָׁם אֶת הָאָדָם אֲשֶׁר יָצָר דָּא עַמּוּדָא דְאֶמְצָעִיתָא, וַעֲלֵיהּ אִתְּמַר </w:t>
      </w:r>
      <w:r w:rsidRPr="00265EDE">
        <w:rPr>
          <w:rFonts w:ascii="Arial Unicode MS" w:eastAsia="Arial Unicode MS" w:hAnsi="Arial Unicode MS"/>
          <w:sz w:val="20"/>
          <w:szCs w:val="23"/>
          <w:rtl/>
          <w:lang w:val="he-IL" w:eastAsia="he-IL" w:bidi="he-IL"/>
        </w:rPr>
        <w:t>(שם ב ז)</w:t>
      </w:r>
      <w:r w:rsidRPr="00B12476">
        <w:rPr>
          <w:rFonts w:ascii="Arial Unicode MS" w:eastAsia="Arial Unicode MS" w:hAnsi="Arial Unicode MS"/>
          <w:rtl/>
          <w:lang w:val="he-IL" w:eastAsia="he-IL" w:bidi="he-IL"/>
        </w:rPr>
        <w:t xml:space="preserve"> וַיִּיצֶר יהו''ה אֱלֹהִי''ם אֶת הָאָדָם עָפָר מִן הָאֲדָמָה וַיִּפַּח בְּאַפָּיו </w:t>
      </w:r>
      <w:r w:rsidRPr="00265EDE">
        <w:rPr>
          <w:rFonts w:ascii="Arial Unicode MS" w:eastAsia="Arial Unicode MS" w:hAnsi="Arial Unicode MS"/>
          <w:sz w:val="20"/>
          <w:szCs w:val="23"/>
          <w:rtl/>
          <w:lang w:val="he-IL" w:eastAsia="he-IL" w:bidi="he-IL"/>
        </w:rPr>
        <w:t>(דף צ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נִשְׁמַת חַיִּים וְגוֹמֵר, וַיִּיצֶר צִיֵּיר לֵיהּ בִּתְרֵין עָלְמִין בְּעָלְמָא דֵין וּבְעָלְמָא דְאָתֵי, וַיִּפַּח בְּאַפָּיו נִשְׁמַת חַיִּים דָּא נִשְׁמַת כָּל חַי, וַיְהִי הָאָדָם דָּא רוּחָא דְחַיֵּי, לְנֶפֶשׁ חַיָּה דָּא שְׁכִינְתָּא תַּתָּאָה. וְעוֹד וַיִּטַּע יהו''ה אלהי''ם גַּן דָּא אוֹרַיְיתָא דְבִכְתָב, </w:t>
      </w:r>
      <w:r w:rsidRPr="00B12476">
        <w:rPr>
          <w:rStyle w:val="a6"/>
          <w:rFonts w:ascii="Arial Unicode MS" w:eastAsia="Arial Unicode MS" w:hAnsi="Arial Unicode MS"/>
          <w:rtl/>
          <w:lang w:val="he-IL" w:eastAsia="he-IL" w:bidi="he-IL"/>
        </w:rPr>
        <w:footnoteReference w:id="4143"/>
      </w:r>
      <w:r w:rsidRPr="00B12476">
        <w:rPr>
          <w:rFonts w:ascii="Arial Unicode MS" w:eastAsia="Arial Unicode MS" w:hAnsi="Arial Unicode MS"/>
          <w:rtl/>
          <w:lang w:val="he-IL" w:eastAsia="he-IL" w:bidi="he-IL"/>
        </w:rPr>
        <w:t xml:space="preserve">עִדֶן דָּא עִדּוּנָא דְאוֹרַיְיתָא, וְשַׁוִּי תַמָּן אֶת הָאָדָם דִּבְּרִיאָה, וּמַה כְּתִיב בֵּיהּ </w:t>
      </w:r>
      <w:r w:rsidRPr="00265EDE">
        <w:rPr>
          <w:rFonts w:ascii="Arial Unicode MS" w:eastAsia="Arial Unicode MS" w:hAnsi="Arial Unicode MS"/>
          <w:sz w:val="20"/>
          <w:szCs w:val="23"/>
          <w:rtl/>
          <w:lang w:val="he-IL" w:eastAsia="he-IL" w:bidi="he-IL"/>
        </w:rPr>
        <w:t>(ישעיה יז יא)</w:t>
      </w:r>
      <w:r w:rsidRPr="00B12476">
        <w:rPr>
          <w:rFonts w:ascii="Arial Unicode MS" w:eastAsia="Arial Unicode MS" w:hAnsi="Arial Unicode MS"/>
          <w:rtl/>
          <w:lang w:val="he-IL" w:eastAsia="he-IL" w:bidi="he-IL"/>
        </w:rPr>
        <w:t xml:space="preserve"> בְּיוֹם נִטְעִךְ תְּשַׂגְשֵׂגִי.</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144"/>
      </w:r>
      <w:r w:rsidRPr="00B12476">
        <w:rPr>
          <w:rFonts w:ascii="Arial Unicode MS" w:eastAsia="Arial Unicode MS" w:hAnsi="Arial Unicode MS"/>
          <w:rtl/>
          <w:lang w:val="he-IL" w:eastAsia="he-IL" w:bidi="he-IL"/>
        </w:rPr>
        <w:t xml:space="preserve">וַיַּצְמַח יהו''ה אלהי''ם וכו' </w:t>
      </w:r>
      <w:r w:rsidRPr="00265EDE">
        <w:rPr>
          <w:rFonts w:ascii="Arial Unicode MS" w:eastAsia="Arial Unicode MS" w:hAnsi="Arial Unicode MS"/>
          <w:sz w:val="20"/>
          <w:szCs w:val="23"/>
          <w:rtl/>
          <w:lang w:val="he-IL" w:eastAsia="he-IL" w:bidi="he-IL"/>
        </w:rPr>
        <w:t>(בראשית ב ט)</w:t>
      </w:r>
      <w:r w:rsidRPr="00B12476">
        <w:rPr>
          <w:rFonts w:ascii="Arial Unicode MS" w:eastAsia="Arial Unicode MS" w:hAnsi="Arial Unicode MS"/>
          <w:rtl/>
          <w:lang w:val="he-IL" w:eastAsia="he-IL" w:bidi="he-IL"/>
        </w:rPr>
        <w:t xml:space="preserve">, יהו''ה אלהי''ם אַבָּא וְאִימָּא, כָּל עִץ נֶחְמָד לְמַרְאֶה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xml:space="preserve"> דָא עַמּוּדָא דְאֶמְצָעִיתָא, </w:t>
      </w:r>
      <w:r w:rsidRPr="00B12476">
        <w:rPr>
          <w:rStyle w:val="a6"/>
          <w:rFonts w:ascii="Arial Unicode MS" w:eastAsia="Arial Unicode MS" w:hAnsi="Arial Unicode MS"/>
          <w:rtl/>
          <w:lang w:val="he-IL" w:eastAsia="he-IL" w:bidi="he-IL"/>
        </w:rPr>
        <w:footnoteReference w:id="4145"/>
      </w:r>
      <w:r w:rsidRPr="00B12476">
        <w:rPr>
          <w:rFonts w:ascii="Arial Unicode MS" w:eastAsia="Arial Unicode MS" w:hAnsi="Arial Unicode MS"/>
          <w:rtl/>
          <w:lang w:val="he-IL" w:eastAsia="he-IL" w:bidi="he-IL"/>
        </w:rPr>
        <w:t xml:space="preserve">דְכָל גַּוָּונִין שַׁפִּירִין בֵּיהּ אִתְחַזְיָין, וּבְגִין דָּא נֶחְמָד לְמַרְאֶה, תִּפְאֶרֶת שַׁפִּירוּ דְכָל גַּוָּונִין, </w:t>
      </w:r>
      <w:r w:rsidRPr="00B12476">
        <w:rPr>
          <w:rStyle w:val="a6"/>
          <w:rFonts w:ascii="Arial Unicode MS" w:eastAsia="Arial Unicode MS" w:hAnsi="Arial Unicode MS"/>
          <w:rtl/>
          <w:lang w:val="he-IL" w:eastAsia="he-IL" w:bidi="he-IL"/>
        </w:rPr>
        <w:footnoteReference w:id="4146"/>
      </w:r>
      <w:r w:rsidRPr="00B12476">
        <w:rPr>
          <w:rFonts w:ascii="Arial Unicode MS" w:eastAsia="Arial Unicode MS" w:hAnsi="Arial Unicode MS"/>
          <w:rtl/>
          <w:lang w:val="he-IL" w:eastAsia="he-IL" w:bidi="he-IL"/>
        </w:rPr>
        <w:t>וְטוֹב לְמַאֲכָל דָּא צַדִּיק.</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147"/>
      </w:r>
      <w:r w:rsidRPr="00B12476">
        <w:rPr>
          <w:rFonts w:ascii="Arial Unicode MS" w:eastAsia="Arial Unicode MS" w:hAnsi="Arial Unicode MS"/>
          <w:rtl/>
          <w:lang w:val="he-IL" w:eastAsia="he-IL" w:bidi="he-IL"/>
        </w:rPr>
        <w:t xml:space="preserve">אָמַר לֵיהּ רַבִּי יְהוּדָה, וְהָא כָּל עִץ כְּתִיב, אִי הֲוָה אָמַר עִץ שַׁפִּיר, אֲבָל כָּל עִץ כְּתִיב, אָמַר לֵיהּ וַדַּאי הָכִי הוּא, דִבְכָל אֲתַר. כָּ''ל צַדִּיק אִיהוּ, אֲבָל כֹּלָּא חַד, כָּל דָּא צַדִּיק, עִץ דָּא עַמּוּדָא דְאֶמְצָעִיתָא, דְּגוּף וּבְרִית חַשְׁבֵינָן חַד, אֲבָל בְּהַאי קְרָא כָּל עִץ נֶחְמָד לְמַרְאֶה וְטוֹב לְמַאֲכָל דָּא צַדִּיק, לְמַרְאֶה דָא שְׁכִינְתָּא </w:t>
      </w:r>
      <w:r w:rsidRPr="00B12476">
        <w:rPr>
          <w:rStyle w:val="a6"/>
          <w:rFonts w:ascii="Arial Unicode MS" w:eastAsia="Arial Unicode MS" w:hAnsi="Arial Unicode MS"/>
          <w:rtl/>
          <w:lang w:val="he-IL" w:eastAsia="he-IL" w:bidi="he-IL"/>
        </w:rPr>
        <w:footnoteReference w:id="4148"/>
      </w:r>
      <w:r w:rsidRPr="00B12476">
        <w:rPr>
          <w:rFonts w:ascii="Arial Unicode MS" w:eastAsia="Arial Unicode MS" w:hAnsi="Arial Unicode MS"/>
          <w:rtl/>
          <w:lang w:val="he-IL" w:eastAsia="he-IL" w:bidi="he-IL"/>
        </w:rPr>
        <w:t xml:space="preserve">דְאִתְּמַר בָּהּ </w:t>
      </w:r>
      <w:r w:rsidRPr="00265EDE">
        <w:rPr>
          <w:rFonts w:ascii="Arial Unicode MS" w:eastAsia="Arial Unicode MS" w:hAnsi="Arial Unicode MS"/>
          <w:sz w:val="20"/>
          <w:szCs w:val="23"/>
          <w:rtl/>
          <w:lang w:val="he-IL" w:eastAsia="he-IL" w:bidi="he-IL"/>
        </w:rPr>
        <w:t>(במדבר יב ו)</w:t>
      </w:r>
      <w:r w:rsidRPr="00B12476">
        <w:rPr>
          <w:rFonts w:ascii="Arial Unicode MS" w:eastAsia="Arial Unicode MS" w:hAnsi="Arial Unicode MS"/>
          <w:rtl/>
          <w:lang w:val="he-IL" w:eastAsia="he-IL" w:bidi="he-IL"/>
        </w:rPr>
        <w:t xml:space="preserve"> בַּמַּרְאָה אֵלָיו אֶתְוַדָּע, </w:t>
      </w:r>
      <w:r w:rsidRPr="00B12476">
        <w:rPr>
          <w:rStyle w:val="a6"/>
          <w:rFonts w:ascii="Arial Unicode MS" w:eastAsia="Arial Unicode MS" w:hAnsi="Arial Unicode MS"/>
          <w:rtl/>
          <w:lang w:val="he-IL" w:eastAsia="he-IL" w:bidi="he-IL"/>
        </w:rPr>
        <w:footnoteReference w:id="4149"/>
      </w:r>
      <w:r w:rsidRPr="00B12476">
        <w:rPr>
          <w:rFonts w:ascii="Arial Unicode MS" w:eastAsia="Arial Unicode MS" w:hAnsi="Arial Unicode MS"/>
          <w:rtl/>
          <w:lang w:val="he-IL" w:eastAsia="he-IL" w:bidi="he-IL"/>
        </w:rPr>
        <w:t xml:space="preserve">וְעִץ הַחַיִּים דָּא עַמּוּדָא דְאֶמְצָעִיתָא, דְאִיהוּ עִץ הַחַיִּים דִּלְעִילָא דְאִתְּמַר בָּהּ </w:t>
      </w:r>
      <w:r w:rsidRPr="00265EDE">
        <w:rPr>
          <w:rFonts w:ascii="Arial Unicode MS" w:eastAsia="Arial Unicode MS" w:hAnsi="Arial Unicode MS"/>
          <w:sz w:val="20"/>
          <w:szCs w:val="23"/>
          <w:rtl/>
          <w:lang w:val="he-IL" w:eastAsia="he-IL" w:bidi="he-IL"/>
        </w:rPr>
        <w:t>(קהלת ז יב)</w:t>
      </w:r>
      <w:r w:rsidRPr="00B12476">
        <w:rPr>
          <w:rFonts w:ascii="Arial Unicode MS" w:eastAsia="Arial Unicode MS" w:hAnsi="Arial Unicode MS"/>
          <w:rtl/>
          <w:lang w:val="he-IL" w:eastAsia="he-IL" w:bidi="he-IL"/>
        </w:rPr>
        <w:t xml:space="preserve"> הַחָכְמָה תְּחַיֶּה בְעָלֶיהָ.</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150"/>
      </w:r>
      <w:r w:rsidRPr="00B12476">
        <w:rPr>
          <w:rFonts w:ascii="Arial Unicode MS" w:eastAsia="Arial Unicode MS" w:hAnsi="Arial Unicode MS"/>
          <w:rtl/>
          <w:lang w:val="he-IL" w:eastAsia="he-IL" w:bidi="he-IL"/>
        </w:rPr>
        <w:t xml:space="preserve">אָמַר לֵיהּ הָא שְׁכִינְתָּא תַּתָּאָה אִיהִי גַן, דְּתַמָּן עִץ הַחַיִּים נָטוּעַ, כְּמָה דְאִתְּמַר </w:t>
      </w:r>
      <w:r w:rsidRPr="00265EDE">
        <w:rPr>
          <w:rFonts w:ascii="Arial Unicode MS" w:eastAsia="Arial Unicode MS" w:hAnsi="Arial Unicode MS"/>
          <w:sz w:val="20"/>
          <w:szCs w:val="23"/>
          <w:rtl/>
          <w:lang w:val="he-IL" w:eastAsia="he-IL" w:bidi="he-IL"/>
        </w:rPr>
        <w:t>(בראשית ב ט)</w:t>
      </w:r>
      <w:r w:rsidRPr="00B12476">
        <w:rPr>
          <w:rFonts w:ascii="Arial Unicode MS" w:eastAsia="Arial Unicode MS" w:hAnsi="Arial Unicode MS"/>
          <w:rtl/>
          <w:lang w:val="he-IL" w:eastAsia="he-IL" w:bidi="he-IL"/>
        </w:rPr>
        <w:t xml:space="preserve"> וְעִץ הַחַיִּים בְּתוֹךְ הַגָּן, מַאי מִן הָאֲדָמָה, </w:t>
      </w:r>
      <w:r w:rsidRPr="00B12476">
        <w:rPr>
          <w:rStyle w:val="a6"/>
          <w:rFonts w:ascii="Arial Unicode MS" w:eastAsia="Arial Unicode MS" w:hAnsi="Arial Unicode MS"/>
          <w:rtl/>
          <w:lang w:val="he-IL" w:eastAsia="he-IL" w:bidi="he-IL"/>
        </w:rPr>
        <w:footnoteReference w:id="4151"/>
      </w:r>
      <w:r w:rsidRPr="00B12476">
        <w:rPr>
          <w:rFonts w:ascii="Arial Unicode MS" w:eastAsia="Arial Unicode MS" w:hAnsi="Arial Unicode MS"/>
          <w:rtl/>
          <w:lang w:val="he-IL" w:eastAsia="he-IL" w:bidi="he-IL"/>
        </w:rPr>
        <w:t xml:space="preserve">אָמַר לֵיהּ דָא שְׁכִינְתָּא עִלָּאָה, דְמִינָהּ אִתְנַטַּע כָּל עִץ דְּאִיהוּ צַדִּיק, כָּ''ל אִיהוּ מִסִּטְרָא דְמִ''י, דְהָכִי סְלִיק </w:t>
      </w:r>
      <w:r w:rsidRPr="00B12476">
        <w:rPr>
          <w:rStyle w:val="a6"/>
          <w:rFonts w:ascii="Arial Unicode MS" w:eastAsia="Arial Unicode MS" w:hAnsi="Arial Unicode MS"/>
          <w:rtl/>
          <w:lang w:val="he-IL" w:eastAsia="he-IL" w:bidi="he-IL"/>
        </w:rPr>
        <w:footnoteReference w:id="4152"/>
      </w:r>
      <w:r w:rsidRPr="00B12476">
        <w:rPr>
          <w:rFonts w:ascii="Arial Unicode MS" w:eastAsia="Arial Unicode MS" w:hAnsi="Arial Unicode MS"/>
          <w:rtl/>
          <w:lang w:val="he-IL" w:eastAsia="he-IL" w:bidi="he-IL"/>
        </w:rPr>
        <w:t xml:space="preserve">לְחֻשְׁבַּן כָּ''ל מִ''י, וּבְגִינָהּ אִתְּמַר </w:t>
      </w:r>
      <w:r w:rsidRPr="00265EDE">
        <w:rPr>
          <w:rFonts w:ascii="Arial Unicode MS" w:eastAsia="Arial Unicode MS" w:hAnsi="Arial Unicode MS"/>
          <w:sz w:val="20"/>
          <w:szCs w:val="23"/>
          <w:rtl/>
          <w:lang w:val="he-IL" w:eastAsia="he-IL" w:bidi="he-IL"/>
        </w:rPr>
        <w:t>(איוב לח כט)</w:t>
      </w:r>
      <w:r w:rsidRPr="00B12476">
        <w:rPr>
          <w:rFonts w:ascii="Arial Unicode MS" w:eastAsia="Arial Unicode MS" w:hAnsi="Arial Unicode MS"/>
          <w:rtl/>
          <w:lang w:val="he-IL" w:eastAsia="he-IL" w:bidi="he-IL"/>
        </w:rPr>
        <w:t xml:space="preserve"> מִבֶּטֶן מִי יָצָא הַקָּרַח וְגוֹמֵר, דְּאִיהוּ הַקֶּרַח הַנּוֹרָא.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153"/>
      </w:r>
      <w:r w:rsidRPr="00B12476">
        <w:rPr>
          <w:rFonts w:ascii="Arial Unicode MS" w:eastAsia="Arial Unicode MS" w:hAnsi="Arial Unicode MS"/>
          <w:rtl/>
          <w:lang w:val="he-IL" w:eastAsia="he-IL" w:bidi="he-IL"/>
        </w:rPr>
        <w:t xml:space="preserve">וְעִץ הַדַּעַת טוֹב וָרָע אִיהוּ לְתַתָּא, עִץ הַדַּעַת טוֹב דָּא מטטרו''ן, וָרָע דָּא סמא''ל </w:t>
      </w:r>
      <w:r w:rsidRPr="00B12476">
        <w:rPr>
          <w:rStyle w:val="a6"/>
          <w:rFonts w:ascii="Arial Unicode MS" w:eastAsia="Arial Unicode MS" w:hAnsi="Arial Unicode MS"/>
          <w:rtl/>
          <w:lang w:val="he-IL" w:eastAsia="he-IL" w:bidi="he-IL"/>
        </w:rPr>
        <w:footnoteReference w:id="4154"/>
      </w:r>
      <w:r w:rsidRPr="00B12476">
        <w:rPr>
          <w:rFonts w:ascii="Arial Unicode MS" w:eastAsia="Arial Unicode MS" w:hAnsi="Arial Unicode MS"/>
          <w:rtl/>
          <w:lang w:val="he-IL" w:eastAsia="he-IL" w:bidi="he-IL"/>
        </w:rPr>
        <w:t xml:space="preserve">וּבְגִין דָּא וְעִץ הַדַּעַת דְאִיהוּ </w:t>
      </w:r>
      <w:r w:rsidRPr="00265EDE">
        <w:rPr>
          <w:rFonts w:ascii="Arial Unicode MS" w:eastAsia="Arial Unicode MS" w:hAnsi="Arial Unicode MS"/>
          <w:szCs w:val="23"/>
          <w:rtl/>
          <w:lang w:val="he-IL" w:eastAsia="he-IL" w:bidi="he-IL"/>
        </w:rPr>
        <w:t>(אָתֵי)</w:t>
      </w:r>
      <w:r w:rsidRPr="00B12476">
        <w:rPr>
          <w:rFonts w:ascii="Arial Unicode MS" w:eastAsia="Arial Unicode MS" w:hAnsi="Arial Unicode MS"/>
          <w:rtl/>
          <w:lang w:val="he-IL" w:eastAsia="he-IL" w:bidi="he-IL"/>
        </w:rPr>
        <w:t xml:space="preserve"> מֵאֲתַר אָחֳרָא, עִץ הַדַּעַת טוֹב וָרָע, </w:t>
      </w:r>
      <w:r w:rsidRPr="00B12476">
        <w:rPr>
          <w:rStyle w:val="a6"/>
          <w:rFonts w:ascii="Arial Unicode MS" w:eastAsia="Arial Unicode MS" w:hAnsi="Arial Unicode MS"/>
          <w:rtl/>
          <w:lang w:val="he-IL" w:eastAsia="he-IL" w:bidi="he-IL"/>
        </w:rPr>
        <w:footnoteReference w:id="4155"/>
      </w:r>
      <w:r w:rsidRPr="00B12476">
        <w:rPr>
          <w:rFonts w:ascii="Arial Unicode MS" w:eastAsia="Arial Unicode MS" w:hAnsi="Arial Unicode MS"/>
          <w:rtl/>
          <w:lang w:val="he-IL" w:eastAsia="he-IL" w:bidi="he-IL"/>
        </w:rPr>
        <w:t xml:space="preserve">וְעוֹד וַיַּצְמַח יהו''ה אלהי''ם מִן הָאֲדָמָה כָּל עִץ, דָּא אִיהוּ צֶמַח צַדִּיק </w:t>
      </w:r>
      <w:r w:rsidRPr="00265EDE">
        <w:rPr>
          <w:rFonts w:ascii="Arial Unicode MS" w:eastAsia="Arial Unicode MS" w:hAnsi="Arial Unicode MS"/>
          <w:sz w:val="20"/>
          <w:szCs w:val="23"/>
          <w:rtl/>
          <w:lang w:val="he-IL" w:eastAsia="he-IL" w:bidi="he-IL"/>
        </w:rPr>
        <w:t>(ירמיה כג ה)</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וּמִתַּחְתָּיו יִצְמָח</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(זכריה ו יב)</w:t>
      </w:r>
      <w:r w:rsidRPr="00B12476">
        <w:rPr>
          <w:rFonts w:ascii="Arial Unicode MS" w:eastAsia="Arial Unicode MS" w:hAnsi="Arial Unicode MS"/>
          <w:rtl/>
          <w:lang w:val="he-IL" w:eastAsia="he-IL" w:bidi="he-IL"/>
        </w:rPr>
        <w:t xml:space="preserve">, תָּא חֲזִי כָּל מָאן דְּנָטִיר בְּרִית, הַהוּא בַר דְּיָהֵיב לֵיהּ קוּדְשָׁא בְּרִיךְ הוּא, עֲלֵיהּ אִתְּמַר </w:t>
      </w:r>
      <w:r w:rsidRPr="00265EDE">
        <w:rPr>
          <w:rFonts w:ascii="Arial Unicode MS" w:eastAsia="Arial Unicode MS" w:hAnsi="Arial Unicode MS"/>
          <w:sz w:val="20"/>
          <w:szCs w:val="23"/>
          <w:rtl/>
          <w:lang w:val="he-IL" w:eastAsia="he-IL" w:bidi="he-IL"/>
        </w:rPr>
        <w:t>(בראשית ב ט)</w:t>
      </w:r>
      <w:r w:rsidRPr="00B12476">
        <w:rPr>
          <w:rFonts w:ascii="Arial Unicode MS" w:eastAsia="Arial Unicode MS" w:hAnsi="Arial Unicode MS"/>
          <w:rtl/>
          <w:lang w:val="he-IL" w:eastAsia="he-IL" w:bidi="he-IL"/>
        </w:rPr>
        <w:t xml:space="preserve"> וַיַּצְמַח יהו''ה אלהי''ם כָּל עִץ נֶחְמָד לְמַרְאֶה </w:t>
      </w:r>
      <w:r w:rsidRPr="00B12476">
        <w:rPr>
          <w:rStyle w:val="a6"/>
          <w:rFonts w:ascii="Arial Unicode MS" w:eastAsia="Arial Unicode MS" w:hAnsi="Arial Unicode MS"/>
          <w:rtl/>
          <w:lang w:val="he-IL" w:eastAsia="he-IL" w:bidi="he-IL"/>
        </w:rPr>
        <w:footnoteReference w:id="4156"/>
      </w:r>
      <w:r w:rsidRPr="00B12476">
        <w:rPr>
          <w:rFonts w:ascii="Arial Unicode MS" w:eastAsia="Arial Unicode MS" w:hAnsi="Arial Unicode MS"/>
          <w:rtl/>
          <w:lang w:val="he-IL" w:eastAsia="he-IL" w:bidi="he-IL"/>
        </w:rPr>
        <w:t xml:space="preserve">בְּרָזִין דְּאוֹרַיְיתָא, וְטוֹב לְמַאֲכָל בְּפִקּוּדִין דְּאוֹרַיְיתָא, אֲבָל בְּרָא אָחֳרָא דְלָא אִתְעֲבִיד בִּדְחִילוּ וּרְחִימוּ דְקוּדְשָׁא בְּרִיךְ הוּא, מַה כְּתִיב בֵּיהּ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xml:space="preserve"> וְעִץ הַדַּעַת טוֹב וָרָע, וְדָא עִרְבוּבְיָא דְטוֹב וָרָע, מְעוּרָב מִמַּצָּה וּשְׂאוֹר.</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157"/>
      </w:r>
      <w:r w:rsidRPr="00B12476">
        <w:rPr>
          <w:rFonts w:ascii="Arial Unicode MS" w:eastAsia="Arial Unicode MS" w:hAnsi="Arial Unicode MS"/>
          <w:rtl/>
          <w:lang w:val="he-IL" w:eastAsia="he-IL" w:bidi="he-IL"/>
        </w:rPr>
        <w:t xml:space="preserve">וּבְגִין דָּא מַנִּי קוּדְשָׁא בְּרִיךְ הוּא לְיִשְׂרָאֵל לְנַטְרָא גַרְמֵיהּ בְּפִרְיָה וְרִבְיָה, הָדָא הוּא דִכְתִיב </w:t>
      </w:r>
      <w:r w:rsidRPr="00265EDE">
        <w:rPr>
          <w:rFonts w:ascii="Arial Unicode MS" w:eastAsia="Arial Unicode MS" w:hAnsi="Arial Unicode MS"/>
          <w:sz w:val="20"/>
          <w:szCs w:val="23"/>
          <w:rtl/>
          <w:lang w:val="he-IL" w:eastAsia="he-IL" w:bidi="he-IL"/>
        </w:rPr>
        <w:t>(שם יז)</w:t>
      </w:r>
      <w:r w:rsidRPr="00B12476">
        <w:rPr>
          <w:rFonts w:ascii="Arial Unicode MS" w:eastAsia="Arial Unicode MS" w:hAnsi="Arial Unicode MS"/>
          <w:rtl/>
          <w:lang w:val="he-IL" w:eastAsia="he-IL" w:bidi="he-IL"/>
        </w:rPr>
        <w:t xml:space="preserve"> וּמֵעִץ הַדַּעַת טוֹב וָרָע לֹא תֹאכַל מִמֶּנּוּ, טוֹב מִסִּטְרָא דְדַם טָהוֹר, </w:t>
      </w:r>
      <w:r w:rsidRPr="00B12476">
        <w:rPr>
          <w:rStyle w:val="a6"/>
          <w:rFonts w:ascii="Arial Unicode MS" w:eastAsia="Arial Unicode MS" w:hAnsi="Arial Unicode MS"/>
          <w:rtl/>
          <w:lang w:val="he-IL" w:eastAsia="he-IL" w:bidi="he-IL"/>
        </w:rPr>
        <w:footnoteReference w:id="4158"/>
      </w:r>
      <w:r w:rsidRPr="00B12476">
        <w:rPr>
          <w:rFonts w:ascii="Arial Unicode MS" w:eastAsia="Arial Unicode MS" w:hAnsi="Arial Unicode MS"/>
          <w:rtl/>
          <w:lang w:val="he-IL" w:eastAsia="he-IL" w:bidi="he-IL"/>
        </w:rPr>
        <w:t xml:space="preserve">וָרָע מִסִּטְרָא דְדַם נִדּוֹת, דְּהָאי בַּר גָּרים אִבּוּדָא דִתְרֵין עָלְמִין, הֲדָא הוּא דִכְתִיב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xml:space="preserve"> כִּי בְּיוֹם אֲכָלְךָ מִמֶּנּוּ מוֹת תָּמוּת, מוֹת בְּעָלְמָא דֵין, תָּמוּת בְּעָלְמָא דְאָתֵי.</w:t>
      </w:r>
    </w:p>
    <w:p w:rsidR="00DB3E9E" w:rsidRPr="002D0347" w:rsidRDefault="008D12AA" w:rsidP="007E7F33">
      <w:pPr>
        <w:pStyle w:val="1"/>
        <w:rPr>
          <w:rtl/>
        </w:rPr>
      </w:pPr>
      <w:bookmarkStart w:id="110" w:name="_Toc228091332"/>
      <w:r w:rsidRPr="002D0347">
        <w:rPr>
          <w:rtl/>
        </w:rPr>
        <w:t>תקונא חמשין וארבע</w:t>
      </w:r>
      <w:bookmarkEnd w:id="110"/>
    </w:p>
    <w:p w:rsidR="00DB3E9E" w:rsidRPr="00B12476" w:rsidRDefault="008D12AA" w:rsidP="009013F0">
      <w:pPr>
        <w:rPr>
          <w:rtl/>
          <w:lang w:val="he-IL" w:bidi="he-IL"/>
        </w:rPr>
      </w:pPr>
      <w:r w:rsidRPr="00B12476">
        <w:rPr>
          <w:rStyle w:val="a6"/>
          <w:rtl/>
          <w:lang w:val="he-IL" w:bidi="he-IL"/>
        </w:rPr>
        <w:footnoteReference w:id="4159"/>
      </w:r>
      <w:r w:rsidRPr="00B12476">
        <w:rPr>
          <w:rFonts w:ascii="Times New Roman (Hebrew)" w:hAnsi="Times New Roman (Hebrew)"/>
          <w:rtl/>
          <w:lang w:val="he-IL" w:bidi="he-IL"/>
        </w:rPr>
        <w:t xml:space="preserve">בְּרֵאשִׁית בָּרָא אלהי''ם, אֶת הַשָּׁמַיִם עִץ הַחַיִּים, וְאֶת הָאָרֶץ כָּל עִץ נֶחְמָד לְמַרְאֶה, </w:t>
      </w:r>
      <w:r w:rsidRPr="00B12476">
        <w:rPr>
          <w:rStyle w:val="a6"/>
          <w:rtl/>
          <w:lang w:val="he-IL" w:bidi="he-IL"/>
        </w:rPr>
        <w:footnoteReference w:id="4160"/>
      </w:r>
      <w:r w:rsidRPr="00B12476">
        <w:rPr>
          <w:rFonts w:ascii="Times New Roman (Hebrew)" w:hAnsi="Times New Roman (Hebrew)"/>
          <w:rtl/>
          <w:lang w:val="he-IL" w:bidi="he-IL"/>
        </w:rPr>
        <w:t xml:space="preserve">וְהָאָרֶץ הָיְתָה תֹהוּ וָבֹהוּ דָּא עִץ הַדַּעַת טוֹב וָרָע, וְדָא רָזָא </w:t>
      </w:r>
      <w:r w:rsidRPr="00B12476">
        <w:rPr>
          <w:rStyle w:val="a6"/>
          <w:rtl/>
          <w:lang w:val="he-IL" w:bidi="he-IL"/>
        </w:rPr>
        <w:footnoteReference w:id="4161"/>
      </w:r>
      <w:r w:rsidRPr="00B12476">
        <w:rPr>
          <w:rFonts w:ascii="Times New Roman (Hebrew)" w:hAnsi="Times New Roman (Hebrew)"/>
          <w:rtl/>
          <w:lang w:val="he-IL" w:bidi="he-IL"/>
        </w:rPr>
        <w:t xml:space="preserve">תֹהוּ עֹמֶק רָע, בֹּהוּ עֹמֶק טוֹב, וְדָא עִץ הַדַּעַת טוֹב וָרָע, </w:t>
      </w:r>
      <w:r w:rsidRPr="00B12476">
        <w:rPr>
          <w:rStyle w:val="a6"/>
          <w:rtl/>
          <w:lang w:val="he-IL" w:bidi="he-IL"/>
        </w:rPr>
        <w:footnoteReference w:id="4162"/>
      </w:r>
      <w:r w:rsidRPr="00B12476">
        <w:rPr>
          <w:rFonts w:ascii="Times New Roman (Hebrew)" w:hAnsi="Times New Roman (Hebrew)"/>
          <w:rtl/>
          <w:lang w:val="he-IL" w:bidi="he-IL"/>
        </w:rPr>
        <w:t xml:space="preserve">כִּי שָׁם בָּלַל יהו''ה שְׂפַת כָּל הָאָרֶץ </w:t>
      </w:r>
      <w:r w:rsidRPr="00265EDE">
        <w:rPr>
          <w:rFonts w:ascii="Times New Roman (Hebrew)" w:hAnsi="Times New Roman (Hebrew)"/>
          <w:sz w:val="20"/>
          <w:szCs w:val="23"/>
          <w:rtl/>
          <w:lang w:val="he-IL" w:bidi="he-IL"/>
        </w:rPr>
        <w:t>(שם יא ט)</w:t>
      </w:r>
      <w:r w:rsidRPr="00B12476">
        <w:rPr>
          <w:rtl/>
          <w:lang w:val="he-IL" w:bidi="he-IL"/>
        </w:rPr>
        <w:t xml:space="preserve">, </w:t>
      </w:r>
      <w:r w:rsidRPr="00B12476">
        <w:rPr>
          <w:rStyle w:val="a6"/>
          <w:rtl/>
          <w:lang w:val="he-IL" w:bidi="he-IL"/>
        </w:rPr>
        <w:footnoteReference w:id="4163"/>
      </w:r>
      <w:r w:rsidRPr="00B12476">
        <w:rPr>
          <w:rFonts w:ascii="Times New Roman (Hebrew)" w:hAnsi="Times New Roman (Hebrew)"/>
          <w:rtl/>
          <w:lang w:val="he-IL" w:bidi="he-IL"/>
        </w:rPr>
        <w:t>וּמֵהָכָא נָפַק כָּל עִרְבוּבְיָא דְטוֹב וָרָע, דְּאִיהוּ רָזָא דְצַדִּיק וְרַע לוֹ רָשָׁע וְטוֹב לוֹ.</w:t>
      </w:r>
    </w:p>
    <w:p w:rsidR="00DB3E9E" w:rsidRPr="002D0347" w:rsidRDefault="008D12AA" w:rsidP="009E63CE">
      <w:pPr>
        <w:pStyle w:val="2"/>
        <w:rPr>
          <w:rtl/>
        </w:rPr>
      </w:pPr>
      <w:r w:rsidRPr="002D0347">
        <w:rPr>
          <w:rtl/>
        </w:rPr>
        <w:t>[דף צא ע''א]</w:t>
      </w:r>
    </w:p>
    <w:p w:rsidR="00DB3E9E" w:rsidRPr="00B12476" w:rsidRDefault="008D12AA" w:rsidP="009013F0">
      <w:pPr>
        <w:rPr>
          <w:rtl/>
          <w:lang w:val="he-IL" w:eastAsia="he-IL" w:bidi="he-IL"/>
        </w:rPr>
      </w:pPr>
      <w:r w:rsidRPr="00B12476">
        <w:rPr>
          <w:rStyle w:val="a6"/>
          <w:rFonts w:ascii="Arial Unicode MS" w:eastAsia="Arial Unicode MS" w:hAnsi="Arial Unicode MS"/>
          <w:sz w:val="20"/>
          <w:szCs w:val="23"/>
          <w:rtl/>
          <w:lang w:val="he-IL" w:eastAsia="he-IL" w:bidi="he-IL"/>
        </w:rPr>
        <w:footnoteReference w:id="4164"/>
      </w:r>
      <w:r w:rsidRPr="00B12476">
        <w:rPr>
          <w:rFonts w:ascii="Arial Unicode MS" w:eastAsia="Arial Unicode MS" w:hAnsi="Arial Unicode MS"/>
          <w:rtl/>
          <w:lang w:val="he-IL" w:eastAsia="he-IL" w:bidi="he-IL"/>
        </w:rPr>
        <w:t xml:space="preserve">בְּרֵאשִׁית בָּרָא </w:t>
      </w:r>
      <w:r w:rsidRPr="00B12476">
        <w:rPr>
          <w:rStyle w:val="a6"/>
          <w:rFonts w:ascii="Arial Unicode MS" w:eastAsia="Arial Unicode MS" w:hAnsi="Arial Unicode MS"/>
          <w:rtl/>
          <w:lang w:val="he-IL" w:eastAsia="he-IL" w:bidi="he-IL"/>
        </w:rPr>
        <w:footnoteReference w:id="4165"/>
      </w:r>
      <w:r w:rsidRPr="00B12476">
        <w:rPr>
          <w:rFonts w:ascii="Arial Unicode MS" w:eastAsia="Arial Unicode MS" w:hAnsi="Arial Unicode MS"/>
          <w:rtl/>
          <w:lang w:val="he-IL" w:eastAsia="he-IL" w:bidi="he-IL"/>
        </w:rPr>
        <w:t xml:space="preserve">בַּיִ''ת רֹא''שׁ, וְאִינוּן אַבָּא וְאִימָּא, בָּרָא תַּרְגּוּם </w:t>
      </w:r>
      <w:r w:rsidRPr="00B12476">
        <w:rPr>
          <w:rStyle w:val="a6"/>
          <w:rFonts w:ascii="Arial Unicode MS" w:eastAsia="Arial Unicode MS" w:hAnsi="Arial Unicode MS"/>
          <w:rtl/>
          <w:lang w:val="he-IL" w:eastAsia="he-IL" w:bidi="he-IL"/>
        </w:rPr>
        <w:footnoteReference w:id="4166"/>
      </w:r>
      <w:r w:rsidRPr="00B12476">
        <w:rPr>
          <w:rFonts w:ascii="Arial Unicode MS" w:eastAsia="Arial Unicode MS" w:hAnsi="Arial Unicode MS"/>
          <w:rtl/>
          <w:lang w:val="he-IL" w:eastAsia="he-IL" w:bidi="he-IL"/>
        </w:rPr>
        <w:t xml:space="preserve">בְּרָא. אִיהוּ עַמּוּדָא דְאֶמְצָעִיתָא, וַעֲלֵיהּ אִתְּמַר </w:t>
      </w:r>
      <w:r w:rsidRPr="00265EDE">
        <w:rPr>
          <w:rFonts w:ascii="Arial Unicode MS" w:eastAsia="Arial Unicode MS" w:hAnsi="Arial Unicode MS"/>
          <w:sz w:val="20"/>
          <w:szCs w:val="23"/>
          <w:rtl/>
          <w:lang w:val="he-IL" w:eastAsia="he-IL" w:bidi="he-IL"/>
        </w:rPr>
        <w:t>(בראשית ב י)</w:t>
      </w:r>
      <w:r w:rsidRPr="00B12476">
        <w:rPr>
          <w:rFonts w:ascii="Arial Unicode MS" w:eastAsia="Arial Unicode MS" w:hAnsi="Arial Unicode MS"/>
          <w:rtl/>
          <w:lang w:val="he-IL" w:eastAsia="he-IL" w:bidi="he-IL"/>
        </w:rPr>
        <w:t xml:space="preserve"> וְנָהָר יוֹצֵא מֵעֶדֶן, </w:t>
      </w:r>
      <w:r w:rsidRPr="00B12476">
        <w:rPr>
          <w:rStyle w:val="a6"/>
          <w:rFonts w:ascii="Arial Unicode MS" w:eastAsia="Arial Unicode MS" w:hAnsi="Arial Unicode MS"/>
          <w:rtl/>
          <w:lang w:val="he-IL" w:eastAsia="he-IL" w:bidi="he-IL"/>
        </w:rPr>
        <w:footnoteReference w:id="4167"/>
      </w:r>
      <w:r w:rsidRPr="00B12476">
        <w:rPr>
          <w:rFonts w:ascii="Arial Unicode MS" w:eastAsia="Arial Unicode MS" w:hAnsi="Arial Unicode MS"/>
          <w:rtl/>
          <w:lang w:val="he-IL" w:eastAsia="he-IL" w:bidi="he-IL"/>
        </w:rPr>
        <w:t xml:space="preserve">אִית עֶדֶן וְאִית עֶדֶן, הֲדָא הוּא דִכְתִיב </w:t>
      </w:r>
      <w:r w:rsidRPr="00265EDE">
        <w:rPr>
          <w:rFonts w:ascii="Arial Unicode MS" w:eastAsia="Arial Unicode MS" w:hAnsi="Arial Unicode MS"/>
          <w:sz w:val="20"/>
          <w:szCs w:val="23"/>
          <w:rtl/>
          <w:lang w:val="he-IL" w:eastAsia="he-IL" w:bidi="he-IL"/>
        </w:rPr>
        <w:t>(תהלים לו ט)</w:t>
      </w:r>
      <w:r w:rsidRPr="00B12476">
        <w:rPr>
          <w:rFonts w:ascii="Arial Unicode MS" w:eastAsia="Arial Unicode MS" w:hAnsi="Arial Unicode MS"/>
          <w:rtl/>
          <w:lang w:val="he-IL" w:eastAsia="he-IL" w:bidi="he-IL"/>
        </w:rPr>
        <w:t xml:space="preserve"> וְנַחַל עֲדָנֶיךָ </w:t>
      </w:r>
      <w:r w:rsidRPr="00265EDE">
        <w:rPr>
          <w:rFonts w:ascii="Arial Unicode MS" w:eastAsia="Arial Unicode MS" w:hAnsi="Arial Unicode MS"/>
          <w:sz w:val="20"/>
          <w:szCs w:val="23"/>
          <w:rtl/>
          <w:lang w:val="he-IL" w:eastAsia="he-IL" w:bidi="he-IL"/>
        </w:rPr>
        <w:t>(דף צא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תַשְׁקֵם, עֲדָנֶיךָ וַדַּאי, דָּא עֶדֶן עִלָּאָה כֶּתֶר עִלָּאָה, עֶדֶן דִּלְתַתָּא דָא י', וְאִית עֶדֶן דִּלְתַתָּא וְדָא אִימָּא עִלָּאָה </w:t>
      </w:r>
      <w:r w:rsidRPr="00265EDE">
        <w:rPr>
          <w:rFonts w:ascii="Arial Unicode MS" w:eastAsia="Arial Unicode MS" w:hAnsi="Arial Unicode MS"/>
          <w:sz w:val="20"/>
          <w:szCs w:val="23"/>
          <w:rtl/>
          <w:lang w:val="he-IL" w:eastAsia="he-IL" w:bidi="he-IL"/>
        </w:rPr>
        <w:t>(ס"א דְאִיהִי ד')</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168"/>
      </w:r>
      <w:r w:rsidRPr="00B12476">
        <w:rPr>
          <w:rFonts w:ascii="Arial Unicode MS" w:eastAsia="Arial Unicode MS" w:hAnsi="Arial Unicode MS"/>
          <w:rtl/>
          <w:lang w:val="he-IL" w:eastAsia="he-IL" w:bidi="he-IL"/>
        </w:rPr>
        <w:t xml:space="preserve">אִיהִי עֶדֶן לְגַבֵּי נָהָר דִּלְתַתָּא מִינָהּ, </w:t>
      </w:r>
      <w:r w:rsidRPr="00B12476">
        <w:rPr>
          <w:rStyle w:val="a6"/>
          <w:rFonts w:ascii="Arial Unicode MS" w:eastAsia="Arial Unicode MS" w:hAnsi="Arial Unicode MS"/>
          <w:rtl/>
          <w:lang w:val="he-IL" w:eastAsia="he-IL" w:bidi="he-IL"/>
        </w:rPr>
        <w:footnoteReference w:id="4169"/>
      </w:r>
      <w:r w:rsidRPr="00B12476">
        <w:rPr>
          <w:rFonts w:ascii="Arial Unicode MS" w:eastAsia="Arial Unicode MS" w:hAnsi="Arial Unicode MS"/>
          <w:rtl/>
          <w:lang w:val="he-IL" w:eastAsia="he-IL" w:bidi="he-IL"/>
        </w:rPr>
        <w:t>הֲדָא הוּא דִכְתִיב וְנָהָר יוֹצֵא מֵעֶדֶן לְהַשְׁקוֹת אֶת הַגָּן.</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תָּא חֲזִי כַּמָּה נְהָרוֹת אִינוּן מְשַׁנְּיָין דָּא מִן דָּא, אִית נָהָר וְאִית נָהָר, </w:t>
      </w:r>
      <w:r w:rsidRPr="00B12476">
        <w:rPr>
          <w:rStyle w:val="a6"/>
          <w:rFonts w:ascii="Arial Unicode MS" w:eastAsia="Arial Unicode MS" w:hAnsi="Arial Unicode MS"/>
          <w:rtl/>
          <w:lang w:val="he-IL" w:eastAsia="he-IL" w:bidi="he-IL"/>
        </w:rPr>
        <w:footnoteReference w:id="4170"/>
      </w:r>
      <w:r w:rsidRPr="00B12476">
        <w:rPr>
          <w:rFonts w:ascii="Arial Unicode MS" w:eastAsia="Arial Unicode MS" w:hAnsi="Arial Unicode MS"/>
          <w:rtl/>
          <w:lang w:val="he-IL" w:eastAsia="he-IL" w:bidi="he-IL"/>
        </w:rPr>
        <w:t xml:space="preserve">אִית נָהָר מִנְּהוֹרָא דִלְעִילָא דְאִתְקְרֵי נַהֲרָא דְמַיָּא דְאוֹרַיְיתָא, דְאִתְּמַר בָּהּ </w:t>
      </w:r>
      <w:r w:rsidRPr="00265EDE">
        <w:rPr>
          <w:rFonts w:ascii="Arial Unicode MS" w:eastAsia="Arial Unicode MS" w:hAnsi="Arial Unicode MS"/>
          <w:sz w:val="20"/>
          <w:szCs w:val="23"/>
          <w:rtl/>
          <w:lang w:val="he-IL" w:eastAsia="he-IL" w:bidi="he-IL"/>
        </w:rPr>
        <w:t>(משלי יג יד)</w:t>
      </w:r>
      <w:r w:rsidRPr="00B12476">
        <w:rPr>
          <w:rFonts w:ascii="Arial Unicode MS" w:eastAsia="Arial Unicode MS" w:hAnsi="Arial Unicode MS"/>
          <w:rtl/>
          <w:lang w:val="he-IL" w:eastAsia="he-IL" w:bidi="he-IL"/>
        </w:rPr>
        <w:t xml:space="preserve"> תּוֹרַת חָכָם מְקוֹר חַיִּים, וְאִית נָהָר דְּאִתְקְרֵי נָהָר פְּלָגָיו, דְּכַמָּה פַּלְגִין עֲמִיקִין תַּלְיָין מִנֵּיהּ, דְּאִתְּמַר בְּהוֹן </w:t>
      </w:r>
      <w:r w:rsidRPr="00265EDE">
        <w:rPr>
          <w:rFonts w:ascii="Arial Unicode MS" w:eastAsia="Arial Unicode MS" w:hAnsi="Arial Unicode MS"/>
          <w:sz w:val="20"/>
          <w:szCs w:val="23"/>
          <w:rtl/>
          <w:lang w:val="he-IL" w:eastAsia="he-IL" w:bidi="he-IL"/>
        </w:rPr>
        <w:t>(שם כא א)</w:t>
      </w:r>
      <w:r w:rsidRPr="00B12476">
        <w:rPr>
          <w:rFonts w:ascii="Arial Unicode MS" w:eastAsia="Arial Unicode MS" w:hAnsi="Arial Unicode MS"/>
          <w:rtl/>
          <w:lang w:val="he-IL" w:eastAsia="he-IL" w:bidi="he-IL"/>
        </w:rPr>
        <w:t xml:space="preserve"> פַּלְגֵי מַיִם לֶב מֶלֶךְ וְגוֹמֵר, </w:t>
      </w:r>
      <w:r w:rsidRPr="00B12476">
        <w:rPr>
          <w:rStyle w:val="a6"/>
          <w:rFonts w:ascii="Arial Unicode MS" w:eastAsia="Arial Unicode MS" w:hAnsi="Arial Unicode MS"/>
          <w:rtl/>
          <w:lang w:val="he-IL" w:eastAsia="he-IL" w:bidi="he-IL"/>
        </w:rPr>
        <w:footnoteReference w:id="4171"/>
      </w:r>
      <w:r w:rsidRPr="00B12476">
        <w:rPr>
          <w:rFonts w:ascii="Arial Unicode MS" w:eastAsia="Arial Unicode MS" w:hAnsi="Arial Unicode MS"/>
          <w:rtl/>
          <w:lang w:val="he-IL" w:eastAsia="he-IL" w:bidi="he-IL"/>
        </w:rPr>
        <w:t xml:space="preserve">וְאִית נָהָר דְּאִתְקְרֵי נְהַר דִּינוּר מִסִּטְרָא דִשְׂמָאלָא, דְאִתְּמַר בֵּיהּ </w:t>
      </w:r>
      <w:r w:rsidRPr="00265EDE">
        <w:rPr>
          <w:rFonts w:ascii="Arial Unicode MS" w:eastAsia="Arial Unicode MS" w:hAnsi="Arial Unicode MS"/>
          <w:sz w:val="20"/>
          <w:szCs w:val="23"/>
          <w:rtl/>
          <w:lang w:val="he-IL" w:eastAsia="he-IL" w:bidi="he-IL"/>
        </w:rPr>
        <w:t>(דניאל ז י)</w:t>
      </w:r>
      <w:r w:rsidRPr="00B12476">
        <w:rPr>
          <w:rFonts w:ascii="Arial Unicode MS" w:eastAsia="Arial Unicode MS" w:hAnsi="Arial Unicode MS"/>
          <w:rtl/>
          <w:lang w:val="he-IL" w:eastAsia="he-IL" w:bidi="he-IL"/>
        </w:rPr>
        <w:t xml:space="preserve"> נְהַר דִּינוּר נָגֵיד וְנָפֵיק מִן וְגוֹמֵר, וְאִית נָהָר דְּאִתְקְרֵי נַחַל קְדוּמִים, דְּאִתְמַשַּׁךְ מֵעִלָּאִין, וּמִנֵּיהּ תַּלְיָין </w:t>
      </w:r>
      <w:r w:rsidRPr="00B12476">
        <w:rPr>
          <w:rStyle w:val="a6"/>
          <w:rFonts w:ascii="Arial Unicode MS" w:eastAsia="Arial Unicode MS" w:hAnsi="Arial Unicode MS"/>
          <w:rtl/>
          <w:lang w:val="he-IL" w:eastAsia="he-IL" w:bidi="he-IL"/>
        </w:rPr>
        <w:footnoteReference w:id="4172"/>
      </w:r>
      <w:r w:rsidRPr="00B12476">
        <w:rPr>
          <w:rFonts w:ascii="Arial Unicode MS" w:eastAsia="Arial Unicode MS" w:hAnsi="Arial Unicode MS"/>
          <w:rtl/>
          <w:lang w:val="he-IL" w:eastAsia="he-IL" w:bidi="he-IL"/>
        </w:rPr>
        <w:t xml:space="preserve">שִׁשָׁה נְהָרוֹת, דְּאִתְּמַר בְּהוֹן </w:t>
      </w:r>
      <w:r w:rsidRPr="00265EDE">
        <w:rPr>
          <w:rFonts w:ascii="Arial Unicode MS" w:eastAsia="Arial Unicode MS" w:hAnsi="Arial Unicode MS"/>
          <w:sz w:val="20"/>
          <w:szCs w:val="23"/>
          <w:rtl/>
          <w:lang w:val="he-IL" w:eastAsia="he-IL" w:bidi="he-IL"/>
        </w:rPr>
        <w:t>(תהלים צג ג)</w:t>
      </w:r>
      <w:r w:rsidRPr="00B12476">
        <w:rPr>
          <w:rFonts w:ascii="Arial Unicode MS" w:eastAsia="Arial Unicode MS" w:hAnsi="Arial Unicode MS"/>
          <w:rtl/>
          <w:lang w:val="he-IL" w:eastAsia="he-IL" w:bidi="he-IL"/>
        </w:rPr>
        <w:t xml:space="preserve"> נָשְׂאוּ נְהָרוֹת ה' נָשְׂאוּ נְהָרוֹת קוֹלָם, וְנָהָר בְּכָל אֲתַר אִיהוּ ו', מִסִּטְרָא דְאַבָּא וְאִימָּא אִתְקְרֵי נַחַל קְדוּמִים, וּמִסִּטְרָא דְעִדֶן עִלָּאָה אִתְּמַר בֵּיהּ </w:t>
      </w:r>
      <w:r w:rsidRPr="00265EDE">
        <w:rPr>
          <w:rFonts w:ascii="Arial Unicode MS" w:eastAsia="Arial Unicode MS" w:hAnsi="Arial Unicode MS"/>
          <w:sz w:val="20"/>
          <w:szCs w:val="23"/>
          <w:rtl/>
          <w:lang w:val="he-IL" w:eastAsia="he-IL" w:bidi="he-IL"/>
        </w:rPr>
        <w:t>(תהלים לו ט)</w:t>
      </w:r>
      <w:r w:rsidRPr="00B12476">
        <w:rPr>
          <w:rFonts w:ascii="Arial Unicode MS" w:eastAsia="Arial Unicode MS" w:hAnsi="Arial Unicode MS"/>
          <w:rtl/>
          <w:lang w:val="he-IL" w:eastAsia="he-IL" w:bidi="he-IL"/>
        </w:rPr>
        <w:t xml:space="preserve"> וְנַחַל עֲדָנֶיךָ תַשְׁקֵם.</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וּמִסִּטְרָא דִימִינָא אִתְקְרֵי נָהָר פְּלָגָיו, וּמִסִּטְרָא דִשְׂמָאלָא אִתְקְרֵי נְהַר דִּינוּר, </w:t>
      </w:r>
      <w:r w:rsidRPr="00B12476">
        <w:rPr>
          <w:rStyle w:val="a6"/>
          <w:rFonts w:ascii="Arial Unicode MS" w:eastAsia="Arial Unicode MS" w:hAnsi="Arial Unicode MS"/>
          <w:rtl/>
          <w:lang w:val="he-IL" w:eastAsia="he-IL" w:bidi="he-IL"/>
        </w:rPr>
        <w:footnoteReference w:id="4173"/>
      </w:r>
      <w:r w:rsidRPr="00B12476">
        <w:rPr>
          <w:rFonts w:ascii="Arial Unicode MS" w:eastAsia="Arial Unicode MS" w:hAnsi="Arial Unicode MS"/>
          <w:rtl/>
          <w:lang w:val="he-IL" w:eastAsia="he-IL" w:bidi="he-IL"/>
        </w:rPr>
        <w:t xml:space="preserve">וּמִנֵּיהּ תַּלְיָין שִׁתִּין עַנְפִין דְּנוּרָא דְאִתְקְרִיאוּ שִׁשִּׁים גִּבּוֹרִים, וְאִינוּן שִׁתִּין פּוּלְסִין דְּנוּרָא דְמַחְיוּהָ לְמטטרו''ן, </w:t>
      </w:r>
      <w:r w:rsidRPr="00B12476">
        <w:rPr>
          <w:rStyle w:val="a6"/>
          <w:rFonts w:ascii="Arial Unicode MS" w:eastAsia="Arial Unicode MS" w:hAnsi="Arial Unicode MS"/>
          <w:rtl/>
          <w:lang w:val="he-IL" w:eastAsia="he-IL" w:bidi="he-IL"/>
        </w:rPr>
        <w:footnoteReference w:id="4174"/>
      </w:r>
      <w:r w:rsidRPr="00B12476">
        <w:rPr>
          <w:rFonts w:ascii="Arial Unicode MS" w:eastAsia="Arial Unicode MS" w:hAnsi="Arial Unicode MS"/>
          <w:rtl/>
          <w:lang w:val="he-IL" w:eastAsia="he-IL" w:bidi="he-IL"/>
        </w:rPr>
        <w:t xml:space="preserve">וּמִסִּטְרָא דִימִינָא וּשְׂמָאלָא אִתְּמַר בְּכָל נְחָלִין דְּתַלְיָין מִנַּיְיהוּ, </w:t>
      </w:r>
      <w:r w:rsidRPr="00265EDE">
        <w:rPr>
          <w:rFonts w:ascii="Arial Unicode MS" w:eastAsia="Arial Unicode MS" w:hAnsi="Arial Unicode MS"/>
          <w:sz w:val="20"/>
          <w:szCs w:val="23"/>
          <w:rtl/>
          <w:lang w:val="he-IL" w:eastAsia="he-IL" w:bidi="he-IL"/>
        </w:rPr>
        <w:t>(איוב כ יז)</w:t>
      </w:r>
      <w:r w:rsidRPr="00B12476">
        <w:rPr>
          <w:rFonts w:ascii="Arial Unicode MS" w:eastAsia="Arial Unicode MS" w:hAnsi="Arial Unicode MS"/>
          <w:rtl/>
          <w:lang w:val="he-IL" w:eastAsia="he-IL" w:bidi="he-IL"/>
        </w:rPr>
        <w:t xml:space="preserve"> נַהֲרֵי נַחֲלֵי דְּבַשׁ וְחֶמְאָה.</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175"/>
      </w:r>
      <w:r w:rsidRPr="00B12476">
        <w:rPr>
          <w:rFonts w:ascii="Arial Unicode MS" w:eastAsia="Arial Unicode MS" w:hAnsi="Arial Unicode MS"/>
          <w:rtl/>
          <w:lang w:val="he-IL" w:eastAsia="he-IL" w:bidi="he-IL"/>
        </w:rPr>
        <w:t xml:space="preserve">וְנַחַל עֲדָנֶיךָ דָּא נָהָר דְּנָפִיק מֵעִדֶן, דְּאִתְּמַר בֵּיהּ </w:t>
      </w:r>
      <w:r w:rsidRPr="00265EDE">
        <w:rPr>
          <w:rFonts w:ascii="Arial Unicode MS" w:eastAsia="Arial Unicode MS" w:hAnsi="Arial Unicode MS"/>
          <w:sz w:val="20"/>
          <w:szCs w:val="23"/>
          <w:rtl/>
          <w:lang w:val="he-IL" w:eastAsia="he-IL" w:bidi="he-IL"/>
        </w:rPr>
        <w:t>(בראשית ב י)</w:t>
      </w:r>
      <w:r w:rsidRPr="00B12476">
        <w:rPr>
          <w:rFonts w:ascii="Arial Unicode MS" w:eastAsia="Arial Unicode MS" w:hAnsi="Arial Unicode MS"/>
          <w:rtl/>
          <w:lang w:val="he-IL" w:eastAsia="he-IL" w:bidi="he-IL"/>
        </w:rPr>
        <w:t xml:space="preserve"> וְנָהָר יוֹצֵא מֵעִדֶן, וְהַאי אִיהוּ עִדֶן דְּעַיִן לֹא רָאָתָה אלהי''ם וגו' </w:t>
      </w:r>
      <w:r w:rsidRPr="00265EDE">
        <w:rPr>
          <w:rFonts w:ascii="Arial Unicode MS" w:eastAsia="Arial Unicode MS" w:hAnsi="Arial Unicode MS"/>
          <w:sz w:val="20"/>
          <w:szCs w:val="23"/>
          <w:rtl/>
          <w:lang w:val="he-IL" w:eastAsia="he-IL" w:bidi="he-IL"/>
        </w:rPr>
        <w:t>(ישעיה סד ג)</w:t>
      </w:r>
      <w:r w:rsidRPr="00B12476">
        <w:rPr>
          <w:rFonts w:ascii="Arial Unicode MS" w:eastAsia="Arial Unicode MS" w:hAnsi="Arial Unicode MS"/>
          <w:rtl/>
          <w:lang w:val="he-IL" w:eastAsia="he-IL" w:bidi="he-IL"/>
        </w:rPr>
        <w:t xml:space="preserve">, סָתִים וְגָנִיז, דְּאִיהוּ כֶתֶר עִלָּאָה </w:t>
      </w:r>
      <w:r w:rsidRPr="002D0347">
        <w:rPr>
          <w:rFonts w:ascii="Arial Unicode MS" w:eastAsia="Arial Unicode MS" w:hAnsi="Arial Unicode MS"/>
          <w:szCs w:val="36"/>
          <w:rtl/>
          <w:lang w:val="he-IL" w:eastAsia="he-IL" w:bidi="he-IL"/>
        </w:rPr>
        <w:t>א</w:t>
      </w:r>
      <w:r w:rsidRPr="00B12476">
        <w:rPr>
          <w:rFonts w:ascii="Arial Unicode MS" w:eastAsia="Arial Unicode MS" w:hAnsi="Arial Unicode MS"/>
          <w:rtl/>
          <w:lang w:val="he-IL" w:eastAsia="he-IL" w:bidi="he-IL"/>
        </w:rPr>
        <w:t xml:space="preserve">, וּמִשָּׁם יִפָּרֵד וְהָיָה לְאַרְבָּעָה רָאשִׁים </w:t>
      </w:r>
      <w:r w:rsidRPr="00265EDE">
        <w:rPr>
          <w:rFonts w:ascii="Arial Unicode MS" w:eastAsia="Arial Unicode MS" w:hAnsi="Arial Unicode MS"/>
          <w:sz w:val="20"/>
          <w:szCs w:val="23"/>
          <w:rtl/>
          <w:lang w:val="he-IL" w:eastAsia="he-IL" w:bidi="he-IL"/>
        </w:rPr>
        <w:t>(א דאיהו ד' אתוון דשם בן ד')</w:t>
      </w:r>
      <w:r w:rsidRPr="00B12476">
        <w:rPr>
          <w:rFonts w:ascii="Arial Unicode MS" w:eastAsia="Arial Unicode MS" w:hAnsi="Arial Unicode MS"/>
          <w:rtl/>
          <w:lang w:val="he-IL" w:eastAsia="he-IL" w:bidi="he-IL"/>
        </w:rPr>
        <w:t xml:space="preserve">, רָאשִׁים </w:t>
      </w:r>
      <w:r w:rsidRPr="00265EDE">
        <w:rPr>
          <w:rFonts w:ascii="Arial Unicode MS" w:eastAsia="Arial Unicode MS" w:hAnsi="Arial Unicode MS"/>
          <w:sz w:val="20"/>
          <w:szCs w:val="23"/>
          <w:rtl/>
          <w:lang w:val="he-IL" w:eastAsia="he-IL" w:bidi="he-IL"/>
        </w:rPr>
        <w:t>(אִלֵּין)</w:t>
      </w:r>
      <w:r w:rsidRPr="00B12476">
        <w:rPr>
          <w:rFonts w:ascii="Arial Unicode MS" w:eastAsia="Arial Unicode MS" w:hAnsi="Arial Unicode MS"/>
          <w:rtl/>
          <w:lang w:val="he-IL" w:eastAsia="he-IL" w:bidi="he-IL"/>
        </w:rPr>
        <w:t xml:space="preserve"> יהו''ה דְּאִינוּן אַבָּא וְאִימָּא בְרָא וּבְרַתָּא. תָּא חֲזִי קַרְקַפְתָּא דְּאַלֶף כְּגַוְונָא דָא </w:t>
      </w:r>
      <w:r w:rsidRPr="00265EDE">
        <w:rPr>
          <w:rFonts w:ascii="Arial Unicode MS" w:eastAsia="Arial Unicode MS" w:hAnsi="Arial Unicode MS"/>
          <w:sz w:val="20"/>
          <w:szCs w:val="23"/>
          <w:rtl/>
          <w:lang w:val="he-IL" w:eastAsia="he-IL" w:bidi="he-IL"/>
        </w:rPr>
        <w:t>(בדפוסים מצוייר כאן ציור האלף שחקוק בו אות י' ביוד העליון של אלף, וה' ה' בראש וסוף של ו' של האלף, ואות ו' ביו"ד התחתון של האלף. ובנ"א מצויייר האלף ג"כ כנ"ל במילוי אותיות יו"ד ה"א וא"ו ה"א)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szCs w:val="36"/>
          <w:rtl/>
          <w:lang w:val="he-IL" w:eastAsia="he-IL" w:bidi="he-IL"/>
        </w:rPr>
        <w:t>א</w:t>
      </w:r>
      <w:r w:rsidRPr="00B12476">
        <w:rPr>
          <w:rFonts w:ascii="Arial Unicode MS" w:eastAsia="Arial Unicode MS" w:hAnsi="Arial Unicode MS"/>
          <w:rtl/>
          <w:lang w:val="he-IL" w:eastAsia="he-IL" w:bidi="he-IL"/>
        </w:rPr>
        <w:t xml:space="preserve"> </w:t>
      </w:r>
      <w:r w:rsidRPr="00B12476">
        <w:rPr>
          <w:rFonts w:ascii="Arial (Hebrew)" w:eastAsia="Arial (Hebrew)" w:hAnsi="Arial (Hebrew)" w:cs="Arial (Hebrew)"/>
          <w:spacing w:val="-140"/>
          <w:position w:val="24"/>
          <w:rtl/>
          <w:lang w:val="he-IL" w:eastAsia="he-IL" w:bidi="he-IL"/>
        </w:rPr>
        <w:t>י</w:t>
      </w:r>
      <w:r w:rsidRPr="00B12476">
        <w:rPr>
          <w:rFonts w:ascii="Arial (Hebrew)" w:eastAsia="Arial (Hebrew)" w:hAnsi="Arial (Hebrew)" w:cs="Arial (Hebrew)"/>
          <w:spacing w:val="-140"/>
          <w:position w:val="-24"/>
          <w:rtl/>
          <w:lang w:val="he-IL" w:eastAsia="he-IL" w:bidi="he-IL"/>
        </w:rPr>
        <w:t>ו</w:t>
      </w:r>
      <w:r w:rsidRPr="00B12476">
        <w:rPr>
          <w:rFonts w:ascii="Arial Unicode MS" w:eastAsia="Arial Unicode MS" w:hAnsi="Arial Unicode MS"/>
          <w:rtl/>
          <w:lang w:val="he-IL" w:eastAsia="he-IL" w:bidi="he-IL"/>
        </w:rPr>
        <w:t xml:space="preserve"> </w:t>
      </w:r>
      <w:r w:rsidRPr="00B12476">
        <w:rPr>
          <w:rFonts w:ascii="Arial" w:eastAsia="Arial" w:hAnsi="Arial"/>
          <w:position w:val="-12"/>
          <w:rtl/>
          <w:lang w:val="he-IL" w:eastAsia="he-IL" w:bidi="he-IL"/>
        </w:rPr>
        <w:t>\</w:t>
      </w:r>
      <w:r w:rsidRPr="00B12476">
        <w:rPr>
          <w:rFonts w:ascii="Arial" w:eastAsia="Arial" w:hAnsi="Arial"/>
          <w:position w:val="8"/>
          <w:rtl/>
          <w:lang w:val="he-IL" w:eastAsia="he-IL" w:bidi="he-IL"/>
        </w:rPr>
        <w:t>\</w:t>
      </w:r>
      <w:r w:rsidRPr="00B12476">
        <w:rPr>
          <w:rFonts w:ascii="Arial Unicode MS" w:eastAsia="Arial Unicode MS" w:hAnsi="Arial Unicode MS"/>
          <w:rtl/>
          <w:lang w:val="he-IL" w:eastAsia="he-IL" w:bidi="he-IL"/>
        </w:rPr>
        <w:t xml:space="preserve">  </w:t>
      </w:r>
      <w:r w:rsidRPr="00B12476">
        <w:rPr>
          <w:rFonts w:ascii="Arial" w:eastAsia="Arial" w:hAnsi="Arial"/>
          <w:spacing w:val="-102"/>
          <w:position w:val="24"/>
          <w:rtl/>
          <w:lang w:val="he-IL" w:eastAsia="he-IL" w:bidi="he-IL"/>
        </w:rPr>
        <w:t>ה</w:t>
      </w:r>
      <w:r w:rsidRPr="00B12476">
        <w:rPr>
          <w:rFonts w:ascii="Arial" w:eastAsia="Arial" w:hAnsi="Arial"/>
          <w:spacing w:val="-102"/>
          <w:position w:val="-24"/>
          <w:rtl/>
          <w:lang w:val="he-IL" w:eastAsia="he-IL" w:bidi="he-IL"/>
        </w:rPr>
        <w:t>ה</w:t>
      </w:r>
      <w:r w:rsidRPr="00B12476">
        <w:rPr>
          <w:rFonts w:ascii="Arial Unicode MS" w:eastAsia="Arial Unicode MS" w:hAnsi="Arial Unicode MS"/>
          <w:rtl/>
          <w:lang w:val="he-IL" w:eastAsia="he-IL" w:bidi="he-IL"/>
        </w:rPr>
        <w:t xml:space="preserve">, אַרְבַּע סִטְרִין דִּילֵיהּ בְּהוֹן הֲוָה הוּא וּשְׁמֵיהּ חַד, </w:t>
      </w:r>
      <w:r w:rsidRPr="00265EDE">
        <w:rPr>
          <w:rFonts w:ascii="Arial Unicode MS" w:eastAsia="Arial Unicode MS" w:hAnsi="Arial Unicode MS"/>
          <w:sz w:val="20"/>
          <w:szCs w:val="23"/>
          <w:rtl/>
          <w:lang w:val="he-IL" w:eastAsia="he-IL" w:bidi="he-IL"/>
        </w:rPr>
        <w:t>(דברים ד לה)</w:t>
      </w:r>
      <w:r w:rsidRPr="00B12476">
        <w:rPr>
          <w:rFonts w:ascii="Arial Unicode MS" w:eastAsia="Arial Unicode MS" w:hAnsi="Arial Unicode MS"/>
          <w:rtl/>
          <w:lang w:val="he-IL" w:eastAsia="he-IL" w:bidi="he-IL"/>
        </w:rPr>
        <w:t xml:space="preserve"> אֵין עוֹד מִלְבַדוֹ בְּלָא פִּרוּד וּבְלָא שִׁתּוּף כְּלָל. </w:t>
      </w:r>
      <w:r w:rsidRPr="00265EDE">
        <w:rPr>
          <w:rFonts w:ascii="Arial Unicode MS" w:eastAsia="Arial Unicode MS" w:hAnsi="Arial Unicode MS"/>
          <w:sz w:val="20"/>
          <w:szCs w:val="23"/>
          <w:rtl/>
          <w:lang w:val="he-IL" w:eastAsia="he-IL" w:bidi="he-IL"/>
        </w:rPr>
        <w:t>(ס"א וְעוֹד וְנָהָר דָּא ו', יוֹצֵא מֵעִדֶן דָּא י', וּמִשָּׁם יִפָּרֵד וְהָיָה לְאַרְבָּעָה רָאשִׁים דָּא ד')</w:t>
      </w:r>
      <w:r w:rsidRPr="00B12476">
        <w:rPr>
          <w:rFonts w:ascii="Arial Unicode MS" w:eastAsia="Arial Unicode MS" w:hAnsi="Arial Unicode MS"/>
          <w:sz w:val="20"/>
          <w:szCs w:val="23"/>
          <w:rtl/>
          <w:lang w:val="he-IL" w:eastAsia="he-IL" w:bidi="he-IL"/>
        </w:rPr>
        <w:t xml:space="preserve"> </w:t>
      </w:r>
      <w:r w:rsidRPr="00265EDE">
        <w:rPr>
          <w:rFonts w:ascii="Arial Unicode MS" w:eastAsia="Arial Unicode MS" w:hAnsi="Arial Unicode MS"/>
          <w:sz w:val="20"/>
          <w:szCs w:val="23"/>
          <w:rtl/>
          <w:lang w:val="he-IL" w:eastAsia="he-IL" w:bidi="he-IL"/>
        </w:rPr>
        <w:t>(אלין ארבע אתוון)</w:t>
      </w:r>
      <w:r w:rsidRPr="00B12476">
        <w:rPr>
          <w:rFonts w:ascii="Arial Unicode MS" w:eastAsia="Arial Unicode MS" w:hAnsi="Arial Unicode MS"/>
          <w:sz w:val="20"/>
          <w:szCs w:val="23"/>
          <w:rtl/>
          <w:lang w:val="he-IL" w:eastAsia="he-IL" w:bidi="he-IL"/>
        </w:rPr>
        <w:t>.</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וְעוֹד וְנָהָר יוֹצֵא מֵעִדֶן דָּא אִימָּא עִלָּאָה </w:t>
      </w:r>
      <w:r w:rsidRPr="00B12476">
        <w:rPr>
          <w:rStyle w:val="a6"/>
          <w:rFonts w:ascii="Arial Unicode MS" w:eastAsia="Arial Unicode MS" w:hAnsi="Arial Unicode MS"/>
          <w:rtl/>
          <w:lang w:val="he-IL" w:eastAsia="he-IL" w:bidi="he-IL"/>
        </w:rPr>
        <w:footnoteReference w:id="4176"/>
      </w:r>
      <w:r w:rsidRPr="00B12476">
        <w:rPr>
          <w:rFonts w:ascii="Arial Unicode MS" w:eastAsia="Arial Unicode MS" w:hAnsi="Arial Unicode MS"/>
          <w:rtl/>
          <w:lang w:val="he-IL" w:eastAsia="he-IL" w:bidi="he-IL"/>
        </w:rPr>
        <w:t xml:space="preserve">דְאִיהִי א' תִּנְיָינָא, כְּמָה דְאוּקְמוּהוּ מָארֵי מַתְנִיתִין מַאי אַלֶּ''ף אַלֵּף בִּינָה, </w:t>
      </w:r>
      <w:r w:rsidRPr="00B12476">
        <w:rPr>
          <w:rStyle w:val="a6"/>
          <w:rFonts w:ascii="Arial Unicode MS" w:eastAsia="Arial Unicode MS" w:hAnsi="Arial Unicode MS"/>
          <w:rtl/>
          <w:lang w:val="he-IL" w:eastAsia="he-IL" w:bidi="he-IL"/>
        </w:rPr>
        <w:footnoteReference w:id="4177"/>
      </w:r>
      <w:r w:rsidRPr="00B12476">
        <w:rPr>
          <w:rFonts w:ascii="Arial Unicode MS" w:eastAsia="Arial Unicode MS" w:hAnsi="Arial Unicode MS"/>
          <w:rtl/>
          <w:lang w:val="he-IL" w:eastAsia="he-IL" w:bidi="he-IL"/>
        </w:rPr>
        <w:t xml:space="preserve">וּלְאָן אִתְמַשַּׁךְ בְּגוּפָא, וּמִשָּׁם יִפָּרֵד וְהָיָה לְאַרְבָּעָה רָאשִׁים אִלֵּין תְּרֵין דְּרוֹעִין וּתְרֵין שׁוֹקִין, מָאן גַּן דְּאִתְשַׁקְיָיא מִנֵּיהּ לְתַתָּא דָא שְׁכִינְתָּא, דִתְרֵין גַּנִּין אִינוּן חַד לְעִילָא וְחַד לְתַתָּא, הֲדָא הוּא דִכְתִיב </w:t>
      </w:r>
      <w:r w:rsidRPr="00265EDE">
        <w:rPr>
          <w:rFonts w:ascii="Arial Unicode MS" w:eastAsia="Arial Unicode MS" w:hAnsi="Arial Unicode MS"/>
          <w:sz w:val="20"/>
          <w:szCs w:val="23"/>
          <w:rtl/>
          <w:lang w:val="he-IL" w:eastAsia="he-IL" w:bidi="he-IL"/>
        </w:rPr>
        <w:t>(שיר ח יג)</w:t>
      </w:r>
      <w:r w:rsidRPr="00B12476">
        <w:rPr>
          <w:rFonts w:ascii="Arial Unicode MS" w:eastAsia="Arial Unicode MS" w:hAnsi="Arial Unicode MS"/>
          <w:rtl/>
          <w:lang w:val="he-IL" w:eastAsia="he-IL" w:bidi="he-IL"/>
        </w:rPr>
        <w:t xml:space="preserve"> הַיּוֹשֶׁבֶת בַּגַּנִּים וְהָא אוּקְמוּהָ.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וְאִית נָהָר לְתַתָּא דְּאִיהוּ מטטרו''ן, דְּאִתְפָּרַשׁ לְאַרְבַּע סִטְרִין דְּאִינוּן מִיכָאֵ''ל גַּבְרִיאֵ''ל נוּרִיאֵ''ל רְפָאֵ''ל, שֵׁם הָאֶחָד פִּישׁוֹן הוּא הַסֹּבֵב אֵת כָּל אֶרֶץ הַחֲוִילָה אֲשֶׁר שָׁם הַזָּהָב </w:t>
      </w:r>
      <w:r w:rsidRPr="00265EDE">
        <w:rPr>
          <w:rFonts w:ascii="Arial Unicode MS" w:eastAsia="Arial Unicode MS" w:hAnsi="Arial Unicode MS"/>
          <w:sz w:val="20"/>
          <w:szCs w:val="23"/>
          <w:rtl/>
          <w:lang w:val="he-IL" w:eastAsia="he-IL" w:bidi="he-IL"/>
        </w:rPr>
        <w:t>(בראשית ב יא)</w:t>
      </w:r>
      <w:r w:rsidRPr="00B12476">
        <w:rPr>
          <w:rFonts w:ascii="Arial Unicode MS" w:eastAsia="Arial Unicode MS" w:hAnsi="Arial Unicode MS"/>
          <w:rtl/>
          <w:lang w:val="he-IL" w:eastAsia="he-IL" w:bidi="he-IL"/>
        </w:rPr>
        <w:t xml:space="preserve">, וְזָהָב אִיהוּ לַצָּפוֹן, הֲדָא הוּא דִכְתִיב </w:t>
      </w:r>
      <w:r w:rsidRPr="00265EDE">
        <w:rPr>
          <w:rFonts w:ascii="Arial Unicode MS" w:eastAsia="Arial Unicode MS" w:hAnsi="Arial Unicode MS"/>
          <w:sz w:val="20"/>
          <w:szCs w:val="23"/>
          <w:rtl/>
          <w:lang w:val="he-IL" w:eastAsia="he-IL" w:bidi="he-IL"/>
        </w:rPr>
        <w:t>(איוב לז כב)</w:t>
      </w:r>
      <w:r w:rsidRPr="00B12476">
        <w:rPr>
          <w:rFonts w:ascii="Arial Unicode MS" w:eastAsia="Arial Unicode MS" w:hAnsi="Arial Unicode MS"/>
          <w:rtl/>
          <w:lang w:val="he-IL" w:eastAsia="he-IL" w:bidi="he-IL"/>
        </w:rPr>
        <w:t xml:space="preserve"> מִצָּפוֹן זָהָב יֶאֱתָה, </w:t>
      </w:r>
      <w:r w:rsidRPr="00B12476">
        <w:rPr>
          <w:rStyle w:val="a6"/>
          <w:rFonts w:ascii="Arial Unicode MS" w:eastAsia="Arial Unicode MS" w:hAnsi="Arial Unicode MS"/>
          <w:rtl/>
          <w:lang w:val="he-IL" w:eastAsia="he-IL" w:bidi="he-IL"/>
        </w:rPr>
        <w:footnoteReference w:id="4178"/>
      </w:r>
      <w:r w:rsidRPr="00B12476">
        <w:rPr>
          <w:rFonts w:ascii="Arial Unicode MS" w:eastAsia="Arial Unicode MS" w:hAnsi="Arial Unicode MS"/>
          <w:rtl/>
          <w:lang w:val="he-IL" w:eastAsia="he-IL" w:bidi="he-IL"/>
        </w:rPr>
        <w:t xml:space="preserve">וְרָזָא דְמִלָּה הוֹלֵךְ אֶל דָּרוֹם וְסוֹבֵב אֶל צָפוֹן </w:t>
      </w:r>
      <w:r w:rsidRPr="00265EDE">
        <w:rPr>
          <w:rFonts w:ascii="Arial Unicode MS" w:eastAsia="Arial Unicode MS" w:hAnsi="Arial Unicode MS"/>
          <w:sz w:val="20"/>
          <w:szCs w:val="23"/>
          <w:rtl/>
          <w:lang w:val="he-IL" w:eastAsia="he-IL" w:bidi="he-IL"/>
        </w:rPr>
        <w:t>(קהלת א ו)</w:t>
      </w:r>
      <w:r w:rsidRPr="00B12476">
        <w:rPr>
          <w:rFonts w:ascii="Arial Unicode MS" w:eastAsia="Arial Unicode MS" w:hAnsi="Arial Unicode MS"/>
          <w:sz w:val="20"/>
          <w:szCs w:val="23"/>
          <w:rtl/>
          <w:lang w:val="he-IL" w:eastAsia="he-IL" w:bidi="he-IL"/>
        </w:rPr>
        <w:t>,</w:t>
      </w:r>
      <w:r w:rsidRPr="00B12476">
        <w:rPr>
          <w:rFonts w:ascii="Arial Unicode MS" w:eastAsia="Arial Unicode MS" w:hAnsi="Arial Unicode MS"/>
          <w:rtl/>
          <w:lang w:val="he-IL" w:eastAsia="he-IL" w:bidi="he-IL"/>
        </w:rPr>
        <w:t xml:space="preserve"> דָּא גִּיחוֹן וּפִישׁוֹן דְּתַמָּן מִיכָאֵ''ל וְגַבְרִיאֵ''ל, סוֹבֵב סוֹבֵב לִתְרֵין סִטְרִין דְּאִינוּן מִזְרָח וּמַעֲרָב, דְּאִינוּן חִדֶּקֶל וּפְרָת, דְּתַמָּן אוּרִיאֵ''ל רְפָאֵ''ל.</w:t>
      </w:r>
    </w:p>
    <w:p w:rsidR="00DB3E9E" w:rsidRPr="002D0347" w:rsidRDefault="008D12AA" w:rsidP="009E63CE">
      <w:pPr>
        <w:pStyle w:val="2"/>
        <w:rPr>
          <w:rtl/>
        </w:rPr>
      </w:pPr>
      <w:r w:rsidRPr="002D0347">
        <w:rPr>
          <w:rtl/>
        </w:rPr>
        <w:t>[דף צא ע''ב]</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פִּישׁוֹן לָקֳבֵל אוֹרַיְיתָא דִבְעַל פֶּה, וּמִתַּמָּן פִּישׁוֹן, פִּי שׁוֹנֶה הֲלָכוֹת, גִּ''יחוֹ''ן </w:t>
      </w:r>
      <w:r w:rsidRPr="00B12476">
        <w:rPr>
          <w:rStyle w:val="a6"/>
          <w:rFonts w:ascii="Arial Unicode MS" w:eastAsia="Arial Unicode MS" w:hAnsi="Arial Unicode MS"/>
          <w:rtl/>
          <w:lang w:val="he-IL" w:eastAsia="he-IL" w:bidi="he-IL"/>
        </w:rPr>
        <w:footnoteReference w:id="4179"/>
      </w:r>
      <w:r w:rsidRPr="00B12476">
        <w:rPr>
          <w:rFonts w:ascii="Arial Unicode MS" w:eastAsia="Arial Unicode MS" w:hAnsi="Arial Unicode MS"/>
          <w:rtl/>
          <w:lang w:val="he-IL" w:eastAsia="he-IL" w:bidi="he-IL"/>
        </w:rPr>
        <w:t xml:space="preserve">ג' גּ''וֹמֵל חֶסֶד, </w:t>
      </w:r>
      <w:r w:rsidRPr="00B12476">
        <w:rPr>
          <w:rStyle w:val="a6"/>
          <w:rFonts w:ascii="Arial Unicode MS" w:eastAsia="Arial Unicode MS" w:hAnsi="Arial Unicode MS"/>
          <w:rtl/>
          <w:lang w:val="he-IL" w:eastAsia="he-IL" w:bidi="he-IL"/>
        </w:rPr>
        <w:footnoteReference w:id="4180"/>
      </w:r>
      <w:r w:rsidRPr="00B12476">
        <w:rPr>
          <w:rFonts w:ascii="Arial Unicode MS" w:eastAsia="Arial Unicode MS" w:hAnsi="Arial Unicode MS"/>
          <w:rtl/>
          <w:lang w:val="he-IL" w:eastAsia="he-IL" w:bidi="he-IL"/>
        </w:rPr>
        <w:t xml:space="preserve">וְתַמָּן חֵיוָון </w:t>
      </w:r>
      <w:r w:rsidRPr="00B12476">
        <w:rPr>
          <w:rStyle w:val="a6"/>
          <w:rFonts w:ascii="Arial Unicode MS" w:eastAsia="Arial Unicode MS" w:hAnsi="Arial Unicode MS"/>
          <w:rtl/>
          <w:lang w:val="he-IL" w:eastAsia="he-IL" w:bidi="he-IL"/>
        </w:rPr>
        <w:footnoteReference w:id="4181"/>
      </w:r>
      <w:r w:rsidRPr="00B12476">
        <w:rPr>
          <w:rFonts w:ascii="Arial Unicode MS" w:eastAsia="Arial Unicode MS" w:hAnsi="Arial Unicode MS"/>
          <w:rtl/>
          <w:lang w:val="he-IL" w:eastAsia="he-IL" w:bidi="he-IL"/>
        </w:rPr>
        <w:t xml:space="preserve">דְּאִתְקְרִיאוּ חַיּוֹת הַקֹּדֶשׁ מִסִּטְרָא דְאַרְיֵה </w:t>
      </w:r>
      <w:r w:rsidRPr="00B12476">
        <w:rPr>
          <w:rStyle w:val="a6"/>
          <w:rFonts w:ascii="Arial Unicode MS" w:eastAsia="Arial Unicode MS" w:hAnsi="Arial Unicode MS"/>
          <w:rtl/>
          <w:lang w:val="he-IL" w:eastAsia="he-IL" w:bidi="he-IL"/>
        </w:rPr>
        <w:footnoteReference w:id="4182"/>
      </w:r>
      <w:r w:rsidRPr="00B12476">
        <w:rPr>
          <w:rFonts w:ascii="Arial Unicode MS" w:eastAsia="Arial Unicode MS" w:hAnsi="Arial Unicode MS"/>
          <w:rtl/>
          <w:lang w:val="he-IL" w:eastAsia="he-IL" w:bidi="he-IL"/>
        </w:rPr>
        <w:t xml:space="preserve">מִסִּטְרָא דִימִינָא, מִסִּטְרָא דִשְׂמָאלָא נָחָשׁ, דְּאִתְּמַר בֵּיהּ </w:t>
      </w:r>
      <w:r w:rsidRPr="00265EDE">
        <w:rPr>
          <w:rFonts w:ascii="Arial Unicode MS" w:eastAsia="Arial Unicode MS" w:hAnsi="Arial Unicode MS"/>
          <w:sz w:val="20"/>
          <w:szCs w:val="23"/>
          <w:rtl/>
          <w:lang w:val="he-IL" w:eastAsia="he-IL" w:bidi="he-IL"/>
        </w:rPr>
        <w:t>(ויקרא יא מב)</w:t>
      </w:r>
      <w:r w:rsidRPr="00B12476">
        <w:rPr>
          <w:rFonts w:ascii="Arial Unicode MS" w:eastAsia="Arial Unicode MS" w:hAnsi="Arial Unicode MS"/>
          <w:rtl/>
          <w:lang w:val="he-IL" w:eastAsia="he-IL" w:bidi="he-IL"/>
        </w:rPr>
        <w:t xml:space="preserve"> כָּל הוֹלֵךְ עַל גָּחוֹן, לְאַעֲנָשָׁא בֵיהּ </w:t>
      </w:r>
      <w:r w:rsidRPr="00B12476">
        <w:rPr>
          <w:rStyle w:val="a6"/>
          <w:rFonts w:ascii="Arial Unicode MS" w:eastAsia="Arial Unicode MS" w:hAnsi="Arial Unicode MS"/>
          <w:rtl/>
          <w:lang w:val="he-IL" w:eastAsia="he-IL" w:bidi="he-IL"/>
        </w:rPr>
        <w:footnoteReference w:id="4183"/>
      </w:r>
      <w:r w:rsidRPr="00B12476">
        <w:rPr>
          <w:rFonts w:ascii="Arial Unicode MS" w:eastAsia="Arial Unicode MS" w:hAnsi="Arial Unicode MS"/>
          <w:rtl/>
          <w:lang w:val="he-IL" w:eastAsia="he-IL" w:bidi="he-IL"/>
        </w:rPr>
        <w:t xml:space="preserve">לְמָאן דְּאַעֲבַר עַל אוֹרַיְיתָא דְאִתְיְהִיבַת מִימִינָא, </w:t>
      </w:r>
      <w:r w:rsidRPr="00B12476">
        <w:rPr>
          <w:rStyle w:val="a6"/>
          <w:rFonts w:ascii="Arial Unicode MS" w:eastAsia="Arial Unicode MS" w:hAnsi="Arial Unicode MS"/>
          <w:rtl/>
          <w:lang w:val="he-IL" w:eastAsia="he-IL" w:bidi="he-IL"/>
        </w:rPr>
        <w:footnoteReference w:id="4184"/>
      </w:r>
      <w:r w:rsidRPr="00B12476">
        <w:rPr>
          <w:rFonts w:ascii="Arial Unicode MS" w:eastAsia="Arial Unicode MS" w:hAnsi="Arial Unicode MS"/>
          <w:rtl/>
          <w:lang w:val="he-IL" w:eastAsia="he-IL" w:bidi="he-IL"/>
        </w:rPr>
        <w:t xml:space="preserve">פִּישׁוֹן תַּמָּן שְׁפִיפוֹן, לְאַעֲנָשָׁא לְמָאן דְּאַעֲבַר עַל אוֹרַיְיתָא דִבְעַל פֶּה, </w:t>
      </w:r>
      <w:r w:rsidRPr="00B12476">
        <w:rPr>
          <w:rStyle w:val="a6"/>
          <w:rFonts w:ascii="Arial Unicode MS" w:eastAsia="Arial Unicode MS" w:hAnsi="Arial Unicode MS"/>
          <w:rtl/>
          <w:lang w:val="he-IL" w:eastAsia="he-IL" w:bidi="he-IL"/>
        </w:rPr>
        <w:footnoteReference w:id="4185"/>
      </w:r>
      <w:r w:rsidRPr="00B12476">
        <w:rPr>
          <w:rFonts w:ascii="Arial Unicode MS" w:eastAsia="Arial Unicode MS" w:hAnsi="Arial Unicode MS"/>
          <w:rtl/>
          <w:lang w:val="he-IL" w:eastAsia="he-IL" w:bidi="he-IL"/>
        </w:rPr>
        <w:t xml:space="preserve">וּבְגִין דָּא פִּישׁוֹן פִּי שׁוֹנֶה הֲלָכוֹת, גִּיחוֹן גַּי חוֹן הַהוּא דְאִתְּמַר בֵּיהּ </w:t>
      </w:r>
      <w:r w:rsidRPr="00265EDE">
        <w:rPr>
          <w:rFonts w:ascii="Arial Unicode MS" w:eastAsia="Arial Unicode MS" w:hAnsi="Arial Unicode MS"/>
          <w:sz w:val="20"/>
          <w:szCs w:val="23"/>
          <w:rtl/>
          <w:lang w:val="he-IL" w:eastAsia="he-IL" w:bidi="he-IL"/>
        </w:rPr>
        <w:t>(דברים לד ו)</w:t>
      </w:r>
      <w:r w:rsidRPr="00B12476">
        <w:rPr>
          <w:rFonts w:ascii="Arial Unicode MS" w:eastAsia="Arial Unicode MS" w:hAnsi="Arial Unicode MS"/>
          <w:rtl/>
          <w:lang w:val="he-IL" w:eastAsia="he-IL" w:bidi="he-IL"/>
        </w:rPr>
        <w:t xml:space="preserve"> וַיִּקְבּוֹר אוֹתוֹ</w:t>
      </w:r>
      <w:r w:rsidRPr="00B12476">
        <w:rPr>
          <w:rFonts w:ascii="Arial Unicode MS" w:eastAsia="Arial Unicode MS" w:hAnsi="Arial Unicode MS" w:cs="Arial Unicode MS"/>
          <w:rtl/>
          <w:lang w:val="he-IL" w:eastAsia="he-IL" w:bidi="he-IL"/>
        </w:rPr>
        <w:t xml:space="preserve"> </w:t>
      </w:r>
      <w:r w:rsidRPr="00B12476">
        <w:rPr>
          <w:rFonts w:ascii="Arial Unicode MS" w:eastAsia="Arial Unicode MS" w:hAnsi="Arial Unicode MS"/>
          <w:rtl/>
          <w:lang w:val="he-IL" w:eastAsia="he-IL" w:bidi="he-IL"/>
        </w:rPr>
        <w:t xml:space="preserve">בַגַיְא תַּמָּן שַׁרְיָא לְסִטְרָא דְימִינָא. </w:t>
      </w:r>
      <w:r w:rsidRPr="00B12476">
        <w:rPr>
          <w:rStyle w:val="a6"/>
          <w:rFonts w:ascii="Arial Unicode MS" w:eastAsia="Arial Unicode MS" w:hAnsi="Arial Unicode MS"/>
          <w:rtl/>
          <w:lang w:val="he-IL" w:eastAsia="he-IL" w:bidi="he-IL"/>
        </w:rPr>
        <w:footnoteReference w:id="4186"/>
      </w:r>
      <w:r w:rsidRPr="00B12476">
        <w:rPr>
          <w:rFonts w:ascii="Arial Unicode MS" w:eastAsia="Arial Unicode MS" w:hAnsi="Arial Unicode MS"/>
          <w:rtl/>
          <w:lang w:val="he-IL" w:eastAsia="he-IL" w:bidi="he-IL"/>
        </w:rPr>
        <w:t xml:space="preserve">חִדֶּקֶל חַ''ד קַ''ל, דָּא חֲרִיפָא בְּלִישָׁנֵיהּ, חַד מִסִּטְרָא דִשְׂמָאלָא, וְקַל מִסִּטְרָא דִימִינָא, לְאוֹלָפָא תַּרְוַיְיהוּ, חַ''ד בְּשִׁנַּיִם, וְקַ''ל בְּשִׂפְוָון. פְּרַת כַּלִיל כּלְהוּ, הַאי פְּרִיָה וּרְבִיָה, עלֵיה אִתְּמַר </w:t>
      </w:r>
      <w:r w:rsidRPr="00265EDE">
        <w:rPr>
          <w:rFonts w:ascii="Arial Unicode MS" w:eastAsia="Arial Unicode MS" w:hAnsi="Arial Unicode MS"/>
          <w:sz w:val="20"/>
          <w:szCs w:val="23"/>
          <w:rtl/>
          <w:lang w:val="he-IL" w:eastAsia="he-IL" w:bidi="he-IL"/>
        </w:rPr>
        <w:t>(תהלים סח יד)</w:t>
      </w:r>
      <w:r w:rsidRPr="00B12476">
        <w:rPr>
          <w:rFonts w:ascii="Arial Unicode MS" w:eastAsia="Arial Unicode MS" w:hAnsi="Arial Unicode MS"/>
          <w:rtl/>
          <w:lang w:val="he-IL" w:eastAsia="he-IL" w:bidi="he-IL"/>
        </w:rPr>
        <w:t xml:space="preserve"> אִם תִּשְׁכְּבוּן בֵּין </w:t>
      </w:r>
      <w:r w:rsidRPr="00265EDE">
        <w:rPr>
          <w:rFonts w:ascii="Arial Unicode MS" w:eastAsia="Arial Unicode MS" w:hAnsi="Arial Unicode MS"/>
          <w:sz w:val="20"/>
          <w:szCs w:val="23"/>
          <w:rtl/>
          <w:lang w:val="he-IL" w:eastAsia="he-IL" w:bidi="he-IL"/>
        </w:rPr>
        <w:t>(דף צא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שְׁפַתָּיִם, אֵם וַדַאי, לְמֶעבַד תַּמָן פְּרִיָה וּרְבִיָה.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וּבְאִלֵין אַרְבָּעָה, אַרְבָּעָה עַאלוּ </w:t>
      </w:r>
      <w:r w:rsidRPr="00B12476">
        <w:rPr>
          <w:rStyle w:val="a6"/>
          <w:rFonts w:ascii="Arial Unicode MS" w:eastAsia="Arial Unicode MS" w:hAnsi="Arial Unicode MS"/>
          <w:rtl/>
          <w:lang w:val="he-IL" w:eastAsia="he-IL" w:bidi="he-IL"/>
        </w:rPr>
        <w:footnoteReference w:id="4187"/>
      </w:r>
      <w:r w:rsidRPr="00B12476">
        <w:rPr>
          <w:rFonts w:ascii="Arial Unicode MS" w:eastAsia="Arial Unicode MS" w:hAnsi="Arial Unicode MS"/>
          <w:rtl/>
          <w:lang w:val="he-IL" w:eastAsia="he-IL" w:bidi="he-IL"/>
        </w:rPr>
        <w:t xml:space="preserve">לַפַּרְדֵס, אִלֵין דְעַאלוּ בִּקְלִיפִּין, חַד הִצִיץ וָמֵת חַד הִצִיץ וְנִפְגַע וְחַד אִשְׁתְמַד </w:t>
      </w:r>
      <w:r w:rsidRPr="00265EDE">
        <w:rPr>
          <w:rFonts w:ascii="Arial Unicode MS" w:eastAsia="Arial Unicode MS" w:hAnsi="Arial Unicode MS"/>
          <w:szCs w:val="23"/>
          <w:rtl/>
          <w:lang w:val="he-IL" w:eastAsia="he-IL" w:bidi="he-IL"/>
        </w:rPr>
        <w:t>(נ"א נְפַק לְתַרְבּות רָעָה)</w:t>
      </w:r>
      <w:r w:rsidRPr="00B12476">
        <w:rPr>
          <w:rFonts w:ascii="Arial Unicode MS" w:eastAsia="Arial Unicode MS" w:hAnsi="Arial Unicode MS"/>
          <w:rtl/>
          <w:lang w:val="he-IL" w:eastAsia="he-IL" w:bidi="he-IL"/>
        </w:rPr>
        <w:t xml:space="preserve"> רְבִיעָאָה דְעַאל בְּמוֹחָא דְאֶגוֹזָא עַאל בִּשְׁלַם וּנְפִיק בִּשְׁלַם. הַאי דְּאִתְמַר בֵּיה הִצִיץ וְנִפְגַע עַאל בְּעֹנֶג וְלא עַאל בֵּיה כִּדְקַא יָאוּת, </w:t>
      </w:r>
      <w:r w:rsidRPr="00B12476">
        <w:rPr>
          <w:rStyle w:val="a6"/>
          <w:rFonts w:ascii="Arial Unicode MS" w:eastAsia="Arial Unicode MS" w:hAnsi="Arial Unicode MS"/>
          <w:rtl/>
          <w:lang w:val="he-IL" w:eastAsia="he-IL" w:bidi="he-IL"/>
        </w:rPr>
        <w:footnoteReference w:id="4188"/>
      </w:r>
      <w:r w:rsidRPr="00B12476">
        <w:rPr>
          <w:rFonts w:ascii="Arial Unicode MS" w:eastAsia="Arial Unicode MS" w:hAnsi="Arial Unicode MS"/>
          <w:rtl/>
          <w:lang w:val="he-IL" w:eastAsia="he-IL" w:bidi="he-IL"/>
        </w:rPr>
        <w:t xml:space="preserve">אִתְהַפִך לֵיה לְנֶגַע, וְדָא נָהָר דְּיוצֵא מֵעֶדֶן דְאִיהוּ סִימָן ענ"ג, עֶדֶ"ן נָהָ"ר גַ"ן. </w:t>
      </w:r>
      <w:r w:rsidRPr="00B12476">
        <w:rPr>
          <w:rStyle w:val="a6"/>
          <w:rFonts w:ascii="Arial Unicode MS" w:eastAsia="Arial Unicode MS" w:hAnsi="Arial Unicode MS"/>
          <w:rtl/>
          <w:lang w:val="he-IL" w:eastAsia="he-IL" w:bidi="he-IL"/>
        </w:rPr>
        <w:footnoteReference w:id="4189"/>
      </w:r>
      <w:r w:rsidRPr="00B12476">
        <w:rPr>
          <w:rFonts w:ascii="Arial Unicode MS" w:eastAsia="Arial Unicode MS" w:hAnsi="Arial Unicode MS"/>
          <w:rtl/>
          <w:lang w:val="he-IL" w:eastAsia="he-IL" w:bidi="he-IL"/>
        </w:rPr>
        <w:t>הַכַא אִיסוּר וְהֵיתֵּר טוּמְאָה טַהרָה כָּשֶׁר וּפָסוּל.</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190"/>
      </w:r>
      <w:r w:rsidRPr="00265EDE">
        <w:rPr>
          <w:rFonts w:ascii="Arial Unicode MS" w:eastAsia="Arial Unicode MS" w:hAnsi="Arial Unicode MS"/>
          <w:szCs w:val="23"/>
          <w:rtl/>
          <w:lang w:val="he-IL" w:eastAsia="he-IL" w:bidi="he-IL"/>
        </w:rPr>
        <w:t>(בראשית ב)</w:t>
      </w:r>
      <w:r w:rsidRPr="00B12476">
        <w:rPr>
          <w:rFonts w:ascii="Arial Unicode MS" w:eastAsia="Arial Unicode MS" w:hAnsi="Arial Unicode MS"/>
          <w:rtl/>
          <w:lang w:val="he-IL" w:eastAsia="he-IL" w:bidi="he-IL"/>
        </w:rPr>
        <w:t xml:space="preserve"> וַיִקַח ה' אֶלֹקִים אֶת הָאָדָם וַיְנִיחֵהוּ בְּגַן עֶדֶן לְעָבְדָה וּלְשָׁמְרָה. תָּא חזִי, קב"ה אוֹלִיף לְאָדָם אוֹרַיְיתָא, הַדָא הוּא דִכְתִיב </w:t>
      </w:r>
      <w:r w:rsidRPr="00265EDE">
        <w:rPr>
          <w:rFonts w:ascii="Arial Unicode MS" w:eastAsia="Arial Unicode MS" w:hAnsi="Arial Unicode MS"/>
          <w:szCs w:val="23"/>
          <w:rtl/>
          <w:lang w:val="he-IL" w:eastAsia="he-IL" w:bidi="he-IL"/>
        </w:rPr>
        <w:t>(איוב כח)</w:t>
      </w:r>
      <w:r w:rsidRPr="00B12476">
        <w:rPr>
          <w:rFonts w:ascii="Arial Unicode MS" w:eastAsia="Arial Unicode MS" w:hAnsi="Arial Unicode MS"/>
          <w:rtl/>
          <w:lang w:val="he-IL" w:eastAsia="he-IL" w:bidi="he-IL"/>
        </w:rPr>
        <w:t xml:space="preserve"> אָז רָאָה וַיְסַפְּרָה הֵכִינָה וְגַם חֲקַרָה וַיֹאמֶר לָאָדָם, וְדָא אִיהוּ וַיְנִיחֵהוּ בְּגַן עֶדֶן דָּא </w:t>
      </w:r>
      <w:r w:rsidRPr="00B12476">
        <w:rPr>
          <w:rStyle w:val="a6"/>
          <w:rFonts w:ascii="Arial Unicode MS" w:eastAsia="Arial Unicode MS" w:hAnsi="Arial Unicode MS"/>
          <w:rtl/>
          <w:lang w:val="he-IL" w:eastAsia="he-IL" w:bidi="he-IL"/>
        </w:rPr>
        <w:footnoteReference w:id="4191"/>
      </w:r>
      <w:r w:rsidRPr="00B12476">
        <w:rPr>
          <w:rFonts w:ascii="Arial Unicode MS" w:eastAsia="Arial Unicode MS" w:hAnsi="Arial Unicode MS"/>
          <w:rtl/>
          <w:lang w:val="he-IL" w:eastAsia="he-IL" w:bidi="he-IL"/>
        </w:rPr>
        <w:t xml:space="preserve">גַן דְּאורַיְיתָא, לְעָבְדָה בִּפְקוּדִין דְּאוֹרַיְיתָא דַּעֲשֶׂה </w:t>
      </w:r>
      <w:r w:rsidRPr="00B12476">
        <w:rPr>
          <w:rStyle w:val="a6"/>
          <w:rFonts w:ascii="Arial Unicode MS" w:eastAsia="Arial Unicode MS" w:hAnsi="Arial Unicode MS"/>
          <w:rtl/>
          <w:lang w:val="he-IL" w:eastAsia="he-IL" w:bidi="he-IL"/>
        </w:rPr>
        <w:footnoteReference w:id="4192"/>
      </w:r>
      <w:r w:rsidRPr="00B12476">
        <w:rPr>
          <w:rFonts w:ascii="Arial Unicode MS" w:eastAsia="Arial Unicode MS" w:hAnsi="Arial Unicode MS"/>
          <w:rtl/>
          <w:lang w:val="he-IL" w:eastAsia="he-IL" w:bidi="he-IL"/>
        </w:rPr>
        <w:t xml:space="preserve">דְּאִיהוּ זָכוֹר דְּכַר, וּלְשָׁמְרָה בִּפְקוּדִין דְּלֹא תַעֲשֶׂה דְּאִיהוּ שָׁמוֹר נוּקְבָא, </w:t>
      </w:r>
      <w:r w:rsidRPr="00B12476">
        <w:rPr>
          <w:rStyle w:val="a6"/>
          <w:rFonts w:ascii="Arial Unicode MS" w:eastAsia="Arial Unicode MS" w:hAnsi="Arial Unicode MS"/>
          <w:rtl/>
          <w:lang w:val="he-IL" w:eastAsia="he-IL" w:bidi="he-IL"/>
        </w:rPr>
        <w:footnoteReference w:id="4193"/>
      </w:r>
      <w:r w:rsidRPr="00B12476">
        <w:rPr>
          <w:rFonts w:ascii="Arial Unicode MS" w:eastAsia="Arial Unicode MS" w:hAnsi="Arial Unicode MS"/>
          <w:rtl/>
          <w:lang w:val="he-IL" w:eastAsia="he-IL" w:bidi="he-IL"/>
        </w:rPr>
        <w:t xml:space="preserve">אֶת הָאָדָם דְּהַוֶה בִּדְיוֹקְנָא דְּאוֹרַיְיתָא, דְא"ת לְרַבּוֹת אוֹרַיְיתָא דְאִתְיְהִיבַת לָאָדָם מְא' וְעַד ת' </w:t>
      </w:r>
      <w:r w:rsidRPr="00B12476">
        <w:rPr>
          <w:rStyle w:val="a6"/>
          <w:rFonts w:ascii="Arial Unicode MS" w:eastAsia="Arial Unicode MS" w:hAnsi="Arial Unicode MS"/>
          <w:rtl/>
          <w:lang w:val="he-IL" w:eastAsia="he-IL" w:bidi="he-IL"/>
        </w:rPr>
        <w:footnoteReference w:id="4194"/>
      </w:r>
      <w:r w:rsidRPr="00B12476">
        <w:rPr>
          <w:rFonts w:ascii="Arial Unicode MS" w:eastAsia="Arial Unicode MS" w:hAnsi="Arial Unicode MS"/>
          <w:rtl/>
          <w:lang w:val="he-IL" w:eastAsia="he-IL" w:bidi="he-IL"/>
        </w:rPr>
        <w:t xml:space="preserve">דְאִתְיְהִיבַת מִיְמִנָא וּמִשְּׂמָאלָא, דְתַמָּן פִּקּוּדִין דַּעֲשֵׂה וְלֹא תַעֲשֶׂה, פִּקּוּדִין דַּעֲשֵׂה מִימִינָא </w:t>
      </w:r>
      <w:r w:rsidRPr="00B12476">
        <w:rPr>
          <w:rStyle w:val="a6"/>
          <w:rFonts w:ascii="Arial Unicode MS" w:eastAsia="Arial Unicode MS" w:hAnsi="Arial Unicode MS"/>
          <w:rtl/>
          <w:lang w:val="he-IL" w:eastAsia="he-IL" w:bidi="he-IL"/>
        </w:rPr>
        <w:footnoteReference w:id="4195"/>
      </w:r>
      <w:r w:rsidRPr="00B12476">
        <w:rPr>
          <w:rFonts w:ascii="Arial Unicode MS" w:eastAsia="Arial Unicode MS" w:hAnsi="Arial Unicode MS"/>
          <w:rtl/>
          <w:lang w:val="he-IL" w:eastAsia="he-IL" w:bidi="he-IL"/>
        </w:rPr>
        <w:t xml:space="preserve">לָקֳבֵל ו''ה זִכְרִ''י </w:t>
      </w:r>
      <w:r w:rsidRPr="00B12476">
        <w:rPr>
          <w:rStyle w:val="a6"/>
          <w:rFonts w:ascii="Arial Unicode MS" w:eastAsia="Arial Unicode MS" w:hAnsi="Arial Unicode MS"/>
          <w:rtl/>
          <w:lang w:val="he-IL" w:eastAsia="he-IL" w:bidi="he-IL"/>
        </w:rPr>
        <w:footnoteReference w:id="4196"/>
      </w:r>
      <w:r w:rsidRPr="00B12476">
        <w:rPr>
          <w:rFonts w:ascii="Arial Unicode MS" w:eastAsia="Arial Unicode MS" w:hAnsi="Arial Unicode MS"/>
          <w:rtl/>
          <w:lang w:val="he-IL" w:eastAsia="he-IL" w:bidi="he-IL"/>
        </w:rPr>
        <w:t xml:space="preserve">וְדָא זִכְרוֹנוֹת, פִּקּוּדִין דְּלֹא תַעֲשֶׂה מִשְּׂמָאלָא </w:t>
      </w:r>
      <w:r w:rsidRPr="00B12476">
        <w:rPr>
          <w:rStyle w:val="a6"/>
          <w:rFonts w:ascii="Arial Unicode MS" w:eastAsia="Arial Unicode MS" w:hAnsi="Arial Unicode MS"/>
          <w:rtl/>
          <w:lang w:val="he-IL" w:eastAsia="he-IL" w:bidi="he-IL"/>
        </w:rPr>
        <w:footnoteReference w:id="4197"/>
      </w:r>
      <w:r w:rsidRPr="00B12476">
        <w:rPr>
          <w:rFonts w:ascii="Arial Unicode MS" w:eastAsia="Arial Unicode MS" w:hAnsi="Arial Unicode MS"/>
          <w:rtl/>
          <w:lang w:val="he-IL" w:eastAsia="he-IL" w:bidi="he-IL"/>
        </w:rPr>
        <w:t xml:space="preserve">לָקֳבֵל י''ה שְׁמִ''י, </w:t>
      </w:r>
      <w:r w:rsidRPr="00B12476">
        <w:rPr>
          <w:rStyle w:val="a6"/>
          <w:rFonts w:ascii="Arial Unicode MS" w:eastAsia="Arial Unicode MS" w:hAnsi="Arial Unicode MS"/>
          <w:rtl/>
          <w:lang w:val="he-IL" w:eastAsia="he-IL" w:bidi="he-IL"/>
        </w:rPr>
        <w:footnoteReference w:id="4198"/>
      </w:r>
      <w:r w:rsidRPr="00B12476">
        <w:rPr>
          <w:rFonts w:ascii="Arial Unicode MS" w:eastAsia="Arial Unicode MS" w:hAnsi="Arial Unicode MS"/>
          <w:rtl/>
          <w:lang w:val="he-IL" w:eastAsia="he-IL" w:bidi="he-IL"/>
        </w:rPr>
        <w:t xml:space="preserve">עַמּוּדָא דְאֶמְצָעִיתָא כְּלִיל תַּרְוַיְיהוּ יהו''ה שְׁמֵיהּ, </w:t>
      </w:r>
      <w:r w:rsidRPr="00B12476">
        <w:rPr>
          <w:rStyle w:val="a6"/>
          <w:rFonts w:ascii="Arial Unicode MS" w:eastAsia="Arial Unicode MS" w:hAnsi="Arial Unicode MS"/>
          <w:rtl/>
          <w:lang w:val="he-IL" w:eastAsia="he-IL" w:bidi="he-IL"/>
        </w:rPr>
        <w:footnoteReference w:id="4199"/>
      </w:r>
      <w:r w:rsidRPr="00B12476">
        <w:rPr>
          <w:rFonts w:ascii="Arial Unicode MS" w:eastAsia="Arial Unicode MS" w:hAnsi="Arial Unicode MS"/>
          <w:rtl/>
          <w:lang w:val="he-IL" w:eastAsia="he-IL" w:bidi="he-IL"/>
        </w:rPr>
        <w:t xml:space="preserve">וְאִיהוּ קוֹל הַשּׁוֹפָר מִסִּטְרָא דְאִימָּא עִלָּאָה דְאִיהִי שׁוֹפָר, </w:t>
      </w:r>
      <w:r w:rsidRPr="00B12476">
        <w:rPr>
          <w:rStyle w:val="a6"/>
          <w:rFonts w:ascii="Arial Unicode MS" w:eastAsia="Arial Unicode MS" w:hAnsi="Arial Unicode MS"/>
          <w:rtl/>
          <w:lang w:val="he-IL" w:eastAsia="he-IL" w:bidi="he-IL"/>
        </w:rPr>
        <w:footnoteReference w:id="4200"/>
      </w:r>
      <w:r w:rsidRPr="00B12476">
        <w:rPr>
          <w:rFonts w:ascii="Arial Unicode MS" w:eastAsia="Arial Unicode MS" w:hAnsi="Arial Unicode MS"/>
          <w:rtl/>
          <w:lang w:val="he-IL" w:eastAsia="he-IL" w:bidi="he-IL"/>
        </w:rPr>
        <w:t xml:space="preserve">תְּקִיעָה אִיהִי מִסִּטְרָא דִימִינָא, וּשְׁבָרִים מִסִּטְרָא דִשְׂמָאלָא, </w:t>
      </w:r>
      <w:r w:rsidRPr="00B12476">
        <w:rPr>
          <w:rStyle w:val="a6"/>
          <w:rFonts w:ascii="Arial Unicode MS" w:eastAsia="Arial Unicode MS" w:hAnsi="Arial Unicode MS"/>
          <w:rtl/>
          <w:lang w:val="he-IL" w:eastAsia="he-IL" w:bidi="he-IL"/>
        </w:rPr>
        <w:footnoteReference w:id="4201"/>
      </w:r>
      <w:r w:rsidRPr="00B12476">
        <w:rPr>
          <w:rFonts w:ascii="Arial Unicode MS" w:eastAsia="Arial Unicode MS" w:hAnsi="Arial Unicode MS"/>
          <w:rtl/>
          <w:lang w:val="he-IL" w:eastAsia="he-IL" w:bidi="he-IL"/>
        </w:rPr>
        <w:t>תְּרוּעָה מִסִּטְרָא דְתַרְוַיְיהוּ.</w:t>
      </w:r>
    </w:p>
    <w:p w:rsidR="00DB3E9E" w:rsidRPr="00B12476" w:rsidRDefault="00DB3E9E">
      <w:pPr>
        <w:pStyle w:val="Standard"/>
        <w:autoSpaceDE/>
        <w:bidi/>
        <w:spacing w:after="40" w:line="360" w:lineRule="atLeast"/>
        <w:ind w:left="144" w:right="144" w:firstLine="288"/>
        <w:jc w:val="both"/>
        <w:rPr>
          <w:rFonts w:ascii="Arial Unicode MS" w:eastAsia="Arial Unicode MS" w:hAnsi="Arial Unicode MS" w:cs="Arial Unicode MS"/>
          <w:sz w:val="29"/>
          <w:szCs w:val="29"/>
          <w:rtl/>
          <w:lang w:val="he-IL" w:eastAsia="he-IL" w:bidi="he-IL"/>
        </w:rPr>
      </w:pPr>
    </w:p>
    <w:p w:rsidR="00DB3E9E" w:rsidRPr="002D0347" w:rsidRDefault="008D12AA" w:rsidP="006B020D">
      <w:pPr>
        <w:pStyle w:val="1"/>
        <w:rPr>
          <w:rtl/>
        </w:rPr>
      </w:pPr>
      <w:r w:rsidRPr="002D0347">
        <w:rPr>
          <w:rtl/>
        </w:rPr>
        <w:t>תקונא חמשין וחמש</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202"/>
      </w:r>
      <w:r w:rsidRPr="00B12476">
        <w:rPr>
          <w:rFonts w:ascii="Arial Unicode MS" w:eastAsia="Arial Unicode MS" w:hAnsi="Arial Unicode MS"/>
          <w:rtl/>
          <w:lang w:val="he-IL" w:eastAsia="he-IL" w:bidi="he-IL"/>
        </w:rPr>
        <w:t xml:space="preserve">בְּרֵאשִׁית </w:t>
      </w:r>
      <w:r w:rsidRPr="00B12476">
        <w:rPr>
          <w:rStyle w:val="a6"/>
          <w:rFonts w:ascii="Arial Unicode MS" w:eastAsia="Arial Unicode MS" w:hAnsi="Arial Unicode MS"/>
          <w:rtl/>
          <w:lang w:val="he-IL" w:eastAsia="he-IL" w:bidi="he-IL"/>
        </w:rPr>
        <w:footnoteReference w:id="4203"/>
      </w:r>
      <w:r w:rsidRPr="00B12476">
        <w:rPr>
          <w:rFonts w:ascii="Arial Unicode MS" w:eastAsia="Arial Unicode MS" w:hAnsi="Arial Unicode MS"/>
          <w:rtl/>
          <w:lang w:val="he-IL" w:eastAsia="he-IL" w:bidi="he-IL"/>
        </w:rPr>
        <w:t xml:space="preserve">בָּרָא אלהי''ם, הַאי אלהי''ם אִיהִי אִימָּא עִלָּאָה, דִּרְכִיבַת וּסְלִיקַת בִּתְרוּעָה </w:t>
      </w:r>
      <w:r w:rsidRPr="00265EDE">
        <w:rPr>
          <w:rFonts w:ascii="Arial Unicode MS" w:eastAsia="Arial Unicode MS" w:hAnsi="Arial Unicode MS"/>
          <w:sz w:val="20"/>
          <w:szCs w:val="23"/>
          <w:rtl/>
          <w:lang w:val="he-IL" w:eastAsia="he-IL" w:bidi="he-IL"/>
        </w:rPr>
        <w:t>(דאיהי ראש השנה הדא הוא דכתיב (תהלים מז ו)</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עלה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אלהי</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sz w:val="20"/>
          <w:szCs w:val="23"/>
          <w:rtl/>
          <w:lang w:val="he-IL" w:eastAsia="he-IL" w:bidi="he-IL"/>
        </w:rPr>
        <w:t>ם</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בתרועה</w:t>
      </w:r>
      <w:r w:rsidRPr="00B12476">
        <w:rPr>
          <w:rFonts w:ascii="Arial Unicode MS" w:eastAsia="Arial Unicode MS" w:hAnsi="Arial Unicode MS"/>
          <w:sz w:val="20"/>
          <w:szCs w:val="23"/>
          <w:rtl/>
          <w:lang w:val="he-IL" w:eastAsia="he-IL" w:bidi="he-IL"/>
        </w:rPr>
        <w:t>)</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204"/>
      </w:r>
      <w:r w:rsidRPr="00B12476">
        <w:rPr>
          <w:rFonts w:ascii="Arial Unicode MS" w:eastAsia="Arial Unicode MS" w:hAnsi="Arial Unicode MS"/>
          <w:rtl/>
          <w:lang w:val="he-IL" w:eastAsia="he-IL" w:bidi="he-IL"/>
        </w:rPr>
        <w:t xml:space="preserve">דְּאִיהִי יַעֲקֹב דְּאִתְּמַר בֵּיהּ </w:t>
      </w:r>
      <w:r w:rsidRPr="00265EDE">
        <w:rPr>
          <w:rFonts w:ascii="Arial Unicode MS" w:eastAsia="Arial Unicode MS" w:hAnsi="Arial Unicode MS"/>
          <w:sz w:val="20"/>
          <w:szCs w:val="23"/>
          <w:rtl/>
          <w:lang w:val="he-IL" w:eastAsia="he-IL" w:bidi="he-IL"/>
        </w:rPr>
        <w:t>(במדבר כג כא)</w:t>
      </w:r>
      <w:r w:rsidRPr="00B12476">
        <w:rPr>
          <w:rFonts w:ascii="Arial Unicode MS" w:eastAsia="Arial Unicode MS" w:hAnsi="Arial Unicode MS"/>
          <w:rtl/>
          <w:lang w:val="he-IL" w:eastAsia="he-IL" w:bidi="he-IL"/>
        </w:rPr>
        <w:t xml:space="preserve"> לֹא הִבִּיט אָוֶן בְּיַעֲקֹב וְלֹא רָאָה עָמָל בְּיִשְׂרָאֵל יהו''ה אֱלֹהָי''ו עִמּוֹ וּתְרוּעַת מֶלֶךְ בּוֹ, וְאִתְּמַר בֵּיהּ עָלָה אלהי''ם בִּתְרוּעָה, </w:t>
      </w:r>
      <w:r w:rsidRPr="00B12476">
        <w:rPr>
          <w:rStyle w:val="a6"/>
          <w:rFonts w:ascii="Arial Unicode MS" w:eastAsia="Arial Unicode MS" w:hAnsi="Arial Unicode MS"/>
          <w:rtl/>
          <w:lang w:val="he-IL" w:eastAsia="he-IL" w:bidi="he-IL"/>
        </w:rPr>
        <w:footnoteReference w:id="4205"/>
      </w:r>
      <w:r w:rsidRPr="00B12476">
        <w:rPr>
          <w:rFonts w:ascii="Arial Unicode MS" w:eastAsia="Arial Unicode MS" w:hAnsi="Arial Unicode MS"/>
          <w:rtl/>
          <w:lang w:val="he-IL" w:eastAsia="he-IL" w:bidi="he-IL"/>
        </w:rPr>
        <w:t xml:space="preserve">יהו''ה בְּקוֹל שׁוֹפָר סָלִיק. </w:t>
      </w:r>
      <w:r w:rsidRPr="00265EDE">
        <w:rPr>
          <w:rFonts w:ascii="Arial Unicode MS" w:eastAsia="Arial Unicode MS" w:hAnsi="Arial Unicode MS"/>
          <w:sz w:val="20"/>
          <w:szCs w:val="23"/>
          <w:rtl/>
          <w:lang w:val="he-IL" w:eastAsia="he-IL" w:bidi="he-IL"/>
        </w:rPr>
        <w:t>(הפסקא דלקמן מוגהת ע"פ בהגר"א)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206"/>
      </w:r>
      <w:r w:rsidRPr="00B12476">
        <w:rPr>
          <w:rFonts w:ascii="Arial Unicode MS" w:eastAsia="Arial Unicode MS" w:hAnsi="Arial Unicode MS"/>
          <w:rtl/>
          <w:lang w:val="he-IL" w:eastAsia="he-IL" w:bidi="he-IL"/>
        </w:rPr>
        <w:t xml:space="preserve">וְאוּקְמוּהוּ מָארֵי מַתְנִיתִין, דְּלֵית פּוֹחֲתִין בֵּיהּ מֵעֲשָׂרָה מַלְכִיּוֹת וּמֵעֲשָׂרָה זִכְרוֹנוֹת וּמֵעֲשָׂרָה שׁוֹפָרוֹת, דָּא יו''ד ה''י וא''ו ה''י, </w:t>
      </w:r>
      <w:r w:rsidRPr="00B12476">
        <w:rPr>
          <w:rStyle w:val="a6"/>
          <w:rFonts w:ascii="Arial Unicode MS" w:eastAsia="Arial Unicode MS" w:hAnsi="Arial Unicode MS"/>
          <w:rtl/>
          <w:lang w:val="he-IL" w:eastAsia="he-IL" w:bidi="he-IL"/>
        </w:rPr>
        <w:footnoteReference w:id="4207"/>
      </w:r>
      <w:r w:rsidRPr="00B12476">
        <w:rPr>
          <w:rFonts w:ascii="Arial Unicode MS" w:eastAsia="Arial Unicode MS" w:hAnsi="Arial Unicode MS"/>
          <w:rtl/>
          <w:lang w:val="he-IL" w:eastAsia="he-IL" w:bidi="he-IL"/>
        </w:rPr>
        <w:t xml:space="preserve">מַלְכִיּוֹת - וְתִמְלוֹךְ אַתָּה </w:t>
      </w:r>
      <w:r w:rsidRPr="00265EDE">
        <w:rPr>
          <w:rFonts w:ascii="Arial Unicode MS" w:eastAsia="Arial Unicode MS" w:hAnsi="Arial Unicode MS"/>
          <w:szCs w:val="23"/>
          <w:rtl/>
          <w:lang w:val="he-IL" w:eastAsia="he-IL" w:bidi="he-IL"/>
        </w:rPr>
        <w:t>(הוּא)</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208"/>
      </w:r>
      <w:r w:rsidRPr="00B12476">
        <w:rPr>
          <w:rFonts w:ascii="Arial Unicode MS" w:eastAsia="Arial Unicode MS" w:hAnsi="Arial Unicode MS"/>
          <w:rtl/>
          <w:lang w:val="he-IL" w:eastAsia="he-IL" w:bidi="he-IL"/>
        </w:rPr>
        <w:t xml:space="preserve">יהו''ה אלהינ''ו, </w:t>
      </w:r>
      <w:r w:rsidRPr="00B12476">
        <w:rPr>
          <w:rStyle w:val="a6"/>
          <w:rFonts w:ascii="Arial Unicode MS" w:eastAsia="Arial Unicode MS" w:hAnsi="Arial Unicode MS"/>
          <w:rtl/>
          <w:lang w:val="he-IL" w:eastAsia="he-IL" w:bidi="he-IL"/>
        </w:rPr>
        <w:footnoteReference w:id="4209"/>
      </w:r>
      <w:r w:rsidRPr="00B12476">
        <w:rPr>
          <w:rFonts w:ascii="Arial Unicode MS" w:eastAsia="Arial Unicode MS" w:hAnsi="Arial Unicode MS"/>
          <w:rtl/>
          <w:lang w:val="he-IL" w:eastAsia="he-IL" w:bidi="he-IL"/>
        </w:rPr>
        <w:t xml:space="preserve">זִכְרוֹנוֹת - אַתָּה זוֹכֵר, זָכְרֵנוּ לְחַיִּים, </w:t>
      </w:r>
      <w:r w:rsidRPr="00B12476">
        <w:rPr>
          <w:rStyle w:val="a6"/>
          <w:rFonts w:ascii="Arial Unicode MS" w:eastAsia="Arial Unicode MS" w:hAnsi="Arial Unicode MS"/>
          <w:rtl/>
          <w:lang w:val="he-IL" w:eastAsia="he-IL" w:bidi="he-IL"/>
        </w:rPr>
        <w:footnoteReference w:id="4210"/>
      </w:r>
      <w:r w:rsidRPr="00B12476">
        <w:rPr>
          <w:rFonts w:ascii="Arial Unicode MS" w:eastAsia="Arial Unicode MS" w:hAnsi="Arial Unicode MS"/>
          <w:rtl/>
          <w:lang w:val="he-IL" w:eastAsia="he-IL" w:bidi="he-IL"/>
        </w:rPr>
        <w:t xml:space="preserve">שׁוֹפָרוֹת - תְּקַע בְּשׁוֹפָר גָּדוֹל, </w:t>
      </w:r>
      <w:r w:rsidRPr="00B12476">
        <w:rPr>
          <w:rStyle w:val="a6"/>
          <w:rFonts w:ascii="Arial Unicode MS" w:eastAsia="Arial Unicode MS" w:hAnsi="Arial Unicode MS"/>
          <w:rtl/>
          <w:lang w:val="he-IL" w:eastAsia="he-IL" w:bidi="he-IL"/>
        </w:rPr>
        <w:footnoteReference w:id="4211"/>
      </w:r>
      <w:r w:rsidRPr="00B12476">
        <w:rPr>
          <w:rFonts w:ascii="Arial Unicode MS" w:eastAsia="Arial Unicode MS" w:hAnsi="Arial Unicode MS"/>
          <w:rtl/>
          <w:lang w:val="he-IL" w:eastAsia="he-IL" w:bidi="he-IL"/>
        </w:rPr>
        <w:t xml:space="preserve">תִּקְעוּ בַחֹדֶשׁ שׁוֹפָר </w:t>
      </w:r>
      <w:r w:rsidRPr="00265EDE">
        <w:rPr>
          <w:rFonts w:ascii="Arial Unicode MS" w:eastAsia="Arial Unicode MS" w:hAnsi="Arial Unicode MS"/>
          <w:sz w:val="20"/>
          <w:szCs w:val="23"/>
          <w:rtl/>
          <w:lang w:val="he-IL" w:eastAsia="he-IL" w:bidi="he-IL"/>
        </w:rPr>
        <w:t>(תהלים פא ד)</w:t>
      </w:r>
      <w:r w:rsidRPr="00B12476">
        <w:rPr>
          <w:rFonts w:ascii="Arial Unicode MS" w:eastAsia="Arial Unicode MS" w:hAnsi="Arial Unicode MS"/>
          <w:rtl/>
          <w:lang w:val="he-IL" w:eastAsia="he-IL" w:bidi="he-IL"/>
        </w:rPr>
        <w:t xml:space="preserve"> דָּא יַרְחָא דְסִיהֲרָא אִתְכַּסְיָיא, </w:t>
      </w:r>
      <w:r w:rsidRPr="00B12476">
        <w:rPr>
          <w:rStyle w:val="a6"/>
          <w:rFonts w:ascii="Arial Unicode MS" w:eastAsia="Arial Unicode MS" w:hAnsi="Arial Unicode MS"/>
          <w:rtl/>
          <w:lang w:val="he-IL" w:eastAsia="he-IL" w:bidi="he-IL"/>
        </w:rPr>
        <w:footnoteReference w:id="4212"/>
      </w:r>
      <w:r w:rsidRPr="00B12476">
        <w:rPr>
          <w:rFonts w:ascii="Arial Unicode MS" w:eastAsia="Arial Unicode MS" w:hAnsi="Arial Unicode MS"/>
          <w:rtl/>
          <w:lang w:val="he-IL" w:eastAsia="he-IL" w:bidi="he-IL"/>
        </w:rPr>
        <w:t xml:space="preserve">מַלְכִיּוֹת מִסִּטְרָא דְמַלְכוּת דְּאִיהוּ זֶה שְּׁמִי </w:t>
      </w:r>
      <w:r w:rsidRPr="00265EDE">
        <w:rPr>
          <w:rFonts w:ascii="Arial Unicode MS" w:eastAsia="Arial Unicode MS" w:hAnsi="Arial Unicode MS"/>
          <w:sz w:val="20"/>
          <w:szCs w:val="23"/>
          <w:rtl/>
          <w:lang w:val="he-IL" w:eastAsia="he-IL" w:bidi="he-IL"/>
        </w:rPr>
        <w:t>(שמות ג טו)</w:t>
      </w:r>
      <w:r w:rsidRPr="00B12476">
        <w:rPr>
          <w:rFonts w:ascii="Arial Unicode MS" w:eastAsia="Arial Unicode MS" w:hAnsi="Arial Unicode MS"/>
          <w:rtl/>
          <w:lang w:val="he-IL" w:eastAsia="he-IL" w:bidi="he-IL"/>
        </w:rPr>
        <w:t xml:space="preserve">, דְתַמָּן קוּדְשָׁא בְּרִיךְ הוּא אִשְׁתְּמוֹדָע לְמֶלֶךְ עַל כָּל הָאָרֶץ, וּבָהּ אִיהוּ הַמֶּלֶךְ הַקָּדוֹשׁ הַמֶּלֶךְ הַמִּשְׁפָּט מִסִּטְרָא דִשְׂמָאלָא, </w:t>
      </w:r>
      <w:r w:rsidRPr="00265EDE">
        <w:rPr>
          <w:rFonts w:ascii="Arial Unicode MS" w:eastAsia="Arial Unicode MS" w:hAnsi="Arial Unicode MS"/>
          <w:sz w:val="20"/>
          <w:szCs w:val="23"/>
          <w:rtl/>
          <w:lang w:val="he-IL" w:eastAsia="he-IL" w:bidi="he-IL"/>
        </w:rPr>
        <w:t>(תהלים מז ח)</w:t>
      </w:r>
      <w:r w:rsidRPr="00B12476">
        <w:rPr>
          <w:rFonts w:ascii="Arial Unicode MS" w:eastAsia="Arial Unicode MS" w:hAnsi="Arial Unicode MS"/>
          <w:rtl/>
          <w:lang w:val="he-IL" w:eastAsia="he-IL" w:bidi="he-IL"/>
        </w:rPr>
        <w:t xml:space="preserve"> כִּי מֶלֶךְ כָּל הָאָרֶץ אלהי''ם, </w:t>
      </w:r>
      <w:r w:rsidRPr="00B12476">
        <w:rPr>
          <w:rStyle w:val="a6"/>
          <w:rFonts w:ascii="Arial Unicode MS" w:eastAsia="Arial Unicode MS" w:hAnsi="Arial Unicode MS"/>
          <w:rtl/>
          <w:lang w:val="he-IL" w:eastAsia="he-IL" w:bidi="he-IL"/>
        </w:rPr>
        <w:footnoteReference w:id="4213"/>
      </w:r>
      <w:r w:rsidRPr="00B12476">
        <w:rPr>
          <w:rFonts w:ascii="Arial Unicode MS" w:eastAsia="Arial Unicode MS" w:hAnsi="Arial Unicode MS"/>
          <w:rtl/>
          <w:lang w:val="he-IL" w:eastAsia="he-IL" w:bidi="he-IL"/>
        </w:rPr>
        <w:t xml:space="preserve">וְדָא לִבָּא לִשְׂמָאלָא מַלְכוּיוֹת, זִכְרוֹנוֹת זָכוֹר לַזָּכָר וְדָא מוֹחָא לִימִינָא וְתַמָּן זִכְרוֹנוֹת, </w:t>
      </w:r>
      <w:r w:rsidRPr="00B12476">
        <w:rPr>
          <w:rStyle w:val="a6"/>
          <w:rFonts w:ascii="Arial Unicode MS" w:eastAsia="Arial Unicode MS" w:hAnsi="Arial Unicode MS"/>
          <w:rtl/>
          <w:lang w:val="he-IL" w:eastAsia="he-IL" w:bidi="he-IL"/>
        </w:rPr>
        <w:footnoteReference w:id="4214"/>
      </w:r>
      <w:r w:rsidRPr="00B12476">
        <w:rPr>
          <w:rFonts w:ascii="Arial Unicode MS" w:eastAsia="Arial Unicode MS" w:hAnsi="Arial Unicode MS"/>
          <w:rtl/>
          <w:lang w:val="he-IL" w:eastAsia="he-IL" w:bidi="he-IL"/>
        </w:rPr>
        <w:t xml:space="preserve">שׁוֹפָרוֹת דָּא קָנֶה דְאִיהוּ שׁוֹפָר, וּמִתַּמָּן נָפִיק קוֹל הַשּׁוֹפָר דְּאִיהוּ עַמּוּדָא דְאֶמְצָעִיתָא, </w:t>
      </w:r>
      <w:r w:rsidRPr="00B12476">
        <w:rPr>
          <w:rStyle w:val="a6"/>
          <w:rFonts w:ascii="Arial Unicode MS" w:eastAsia="Arial Unicode MS" w:hAnsi="Arial Unicode MS"/>
          <w:rtl/>
          <w:lang w:val="he-IL" w:eastAsia="he-IL" w:bidi="he-IL"/>
        </w:rPr>
        <w:footnoteReference w:id="4215"/>
      </w:r>
      <w:r w:rsidRPr="00B12476">
        <w:rPr>
          <w:rFonts w:ascii="Arial Unicode MS" w:eastAsia="Arial Unicode MS" w:hAnsi="Arial Unicode MS"/>
          <w:rtl/>
          <w:lang w:val="he-IL" w:eastAsia="he-IL" w:bidi="he-IL"/>
        </w:rPr>
        <w:t>וְאִיהוּ יהו''ה, בְּמוֹחָא בְּלִבָּא בְגוּפָא.</w:t>
      </w:r>
    </w:p>
    <w:p w:rsidR="00DB3E9E" w:rsidRPr="00B12476" w:rsidRDefault="008D12AA" w:rsidP="009013F0">
      <w:pPr>
        <w:rPr>
          <w:rtl/>
          <w:lang w:val="he-IL" w:eastAsia="he-IL" w:bidi="he-IL"/>
        </w:rPr>
      </w:pPr>
      <w:r w:rsidRPr="00265EDE">
        <w:rPr>
          <w:rFonts w:ascii="Arial Unicode MS" w:eastAsia="Arial Unicode MS" w:hAnsi="Arial Unicode MS"/>
          <w:szCs w:val="23"/>
          <w:rtl/>
          <w:lang w:val="he-IL" w:eastAsia="he-IL" w:bidi="he-IL"/>
        </w:rPr>
        <w:t xml:space="preserve">(וְעוֹד תִּקְעוּ בַחֹדֶשׁ שׁוֹפָר בַּכֶּסֶה לְיוֹם חַגֵּנוּ, מַאי בַּכֶּסֶה דָא שְׁכִינְתָּא תַּתָּאָה, וּבָהּ כָּתְבֵנוּ לְחַיִּים, דְּאִיהִי כְּתִיבָה מִסִּטְרָא דִימִינָא וּמִסִּטְרָא דִשְׂמָאלָא, וּבְגִין דְּאִתְאַחַד בֵּיהּ אַדְכִּיר תְּרֵין זִמְנִין כְּתִיבָה </w:t>
      </w:r>
      <w:r w:rsidRPr="00265EDE">
        <w:rPr>
          <w:rFonts w:ascii="Arial Unicode MS" w:eastAsia="Arial Unicode MS" w:hAnsi="Arial Unicode MS"/>
          <w:sz w:val="20"/>
          <w:szCs w:val="23"/>
          <w:rtl/>
          <w:lang w:val="he-IL" w:eastAsia="he-IL" w:bidi="he-IL"/>
        </w:rPr>
        <w:t>(נ''א דאיהו יד עלאה יד תתאה)</w:t>
      </w:r>
      <w:r w:rsidRPr="00B12476">
        <w:rPr>
          <w:rFonts w:ascii="Arial Unicode MS" w:eastAsia="Arial Unicode MS" w:hAnsi="Arial Unicode MS"/>
          <w:rtl/>
          <w:lang w:val="he-IL" w:eastAsia="he-IL" w:bidi="he-IL"/>
        </w:rPr>
        <w:t xml:space="preserve">, </w:t>
      </w:r>
      <w:r w:rsidRPr="00265EDE">
        <w:rPr>
          <w:rFonts w:ascii="Arial Unicode MS" w:eastAsia="Arial Unicode MS" w:hAnsi="Arial Unicode MS"/>
          <w:sz w:val="20"/>
          <w:szCs w:val="23"/>
          <w:rtl/>
          <w:lang w:val="he-IL" w:eastAsia="he-IL" w:bidi="he-IL"/>
        </w:rPr>
        <w:t>(נ''א אמא תתאה מסטרא דשמאלא איהי)</w:t>
      </w:r>
      <w:r w:rsidRPr="00B12476">
        <w:rPr>
          <w:rFonts w:ascii="Arial Unicode MS" w:eastAsia="Arial Unicode MS" w:hAnsi="Arial Unicode MS"/>
          <w:rtl/>
          <w:lang w:val="he-IL" w:eastAsia="he-IL" w:bidi="he-IL"/>
        </w:rPr>
        <w:t xml:space="preserve"> בַּכֶּסֶה בְּהַהוּא דְאִתְּמַר בֵּיהּ בַּמְּכוּסֶה מִמָּךְ אַל תַּחְקוֹר)</w:t>
      </w:r>
    </w:p>
    <w:p w:rsidR="00DB3E9E" w:rsidRPr="002D0347" w:rsidRDefault="008D12AA" w:rsidP="009E63CE">
      <w:pPr>
        <w:pStyle w:val="2"/>
        <w:rPr>
          <w:rtl/>
        </w:rPr>
      </w:pPr>
      <w:r w:rsidRPr="002D0347">
        <w:rPr>
          <w:rtl/>
        </w:rPr>
        <w:t>[דף צב ע''א]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216"/>
      </w:r>
      <w:r w:rsidRPr="00B12476">
        <w:rPr>
          <w:rFonts w:ascii="Arial Unicode MS" w:eastAsia="Arial Unicode MS" w:hAnsi="Arial Unicode MS"/>
          <w:rtl/>
          <w:lang w:val="he-IL" w:eastAsia="he-IL" w:bidi="he-IL"/>
        </w:rPr>
        <w:t xml:space="preserve">כָּתְבֵנוּ לְחַיִּים אִיהוּ בִּקְּרָא דָא </w:t>
      </w:r>
      <w:r w:rsidRPr="00265EDE">
        <w:rPr>
          <w:rFonts w:ascii="Arial Unicode MS" w:eastAsia="Arial Unicode MS" w:hAnsi="Arial Unicode MS"/>
          <w:sz w:val="20"/>
          <w:szCs w:val="23"/>
          <w:rtl/>
          <w:lang w:val="he-IL" w:eastAsia="he-IL" w:bidi="he-IL"/>
        </w:rPr>
        <w:t>(שמות לב)</w:t>
      </w:r>
      <w:r w:rsidRPr="00B12476">
        <w:rPr>
          <w:rFonts w:ascii="Arial Unicode MS" w:eastAsia="Arial Unicode MS" w:hAnsi="Arial Unicode MS"/>
          <w:rtl/>
          <w:lang w:val="he-IL" w:eastAsia="he-IL" w:bidi="he-IL"/>
        </w:rPr>
        <w:t xml:space="preserve"> וְהַלֻּחוֹת מַעֲשֵׂה אלהי''ם הֵמָּה וְהַמִּכְתָּב מִכְתַּב אלהי''ם הוּא חָרוּת עַל הַלֻּחֹת </w:t>
      </w:r>
      <w:r w:rsidRPr="00265EDE">
        <w:rPr>
          <w:rFonts w:ascii="Arial Unicode MS" w:eastAsia="Arial Unicode MS" w:hAnsi="Arial Unicode MS"/>
          <w:sz w:val="20"/>
          <w:szCs w:val="23"/>
          <w:rtl/>
          <w:lang w:val="he-IL" w:eastAsia="he-IL" w:bidi="he-IL"/>
        </w:rPr>
        <w:t>(שמות לב טז)</w:t>
      </w:r>
      <w:r w:rsidRPr="00B12476">
        <w:rPr>
          <w:rFonts w:ascii="Arial Unicode MS" w:eastAsia="Arial Unicode MS" w:hAnsi="Arial Unicode MS"/>
          <w:rtl/>
          <w:lang w:val="he-IL" w:eastAsia="he-IL" w:bidi="he-IL"/>
        </w:rPr>
        <w:t xml:space="preserve"> </w:t>
      </w:r>
      <w:r w:rsidRPr="00265EDE">
        <w:rPr>
          <w:rFonts w:ascii="Arial Unicode MS" w:eastAsia="Arial Unicode MS" w:hAnsi="Arial Unicode MS"/>
          <w:szCs w:val="23"/>
          <w:rtl/>
          <w:lang w:val="he-IL" w:eastAsia="he-IL" w:bidi="he-IL"/>
        </w:rPr>
        <w:t xml:space="preserve">(מַאי חָרוּת דָּא אימא עלאה ה', דְּאִתְּמַר בָּהּ </w:t>
      </w:r>
      <w:r w:rsidRPr="00265EDE">
        <w:rPr>
          <w:rFonts w:ascii="Arial Unicode MS" w:eastAsia="Arial Unicode MS" w:hAnsi="Arial Unicode MS"/>
          <w:sz w:val="20"/>
          <w:szCs w:val="23"/>
          <w:rtl/>
          <w:lang w:val="he-IL" w:eastAsia="he-IL" w:bidi="he-IL"/>
        </w:rPr>
        <w:t>(ויקרא כה י)</w:t>
      </w:r>
      <w:r w:rsidRPr="00B12476">
        <w:rPr>
          <w:rFonts w:ascii="Arial Unicode MS" w:eastAsia="Arial Unicode MS" w:hAnsi="Arial Unicode MS"/>
          <w:rtl/>
          <w:lang w:val="he-IL" w:eastAsia="he-IL" w:bidi="he-IL"/>
        </w:rPr>
        <w:t xml:space="preserve"> וּקְרָאתֶם דְּרוֹר בָּאָרֶץ, דְּרוֹר אִיהִי חֵרוּת) וְ''הַלֻּחוֹת אִינוּן ו''ה בְּרָא וּבְרַתָּא, וְאִינוּן מַעֲשֵׂה אלהי''ם דְּאִיהִי אִימָּא עִלָּאָה, </w:t>
      </w:r>
      <w:r w:rsidRPr="00B12476">
        <w:rPr>
          <w:rStyle w:val="a6"/>
          <w:rFonts w:ascii="Arial Unicode MS" w:eastAsia="Arial Unicode MS" w:hAnsi="Arial Unicode MS"/>
          <w:rtl/>
          <w:lang w:val="he-IL" w:eastAsia="he-IL" w:bidi="he-IL"/>
        </w:rPr>
        <w:footnoteReference w:id="4217"/>
      </w:r>
      <w:r w:rsidRPr="00B12476">
        <w:rPr>
          <w:rFonts w:ascii="Arial Unicode MS" w:eastAsia="Arial Unicode MS" w:hAnsi="Arial Unicode MS"/>
          <w:rtl/>
          <w:lang w:val="he-IL" w:eastAsia="he-IL" w:bidi="he-IL"/>
        </w:rPr>
        <w:t xml:space="preserve">מַעֲשֶׂה אִיהוּ בִּתְרֵין יְדִין דְּתַמָּן עֲשִׂיָּה, וּמִכְתַּב אלהי''ם בִּתְרֵין יְדַיִן </w:t>
      </w:r>
      <w:r w:rsidRPr="00B12476">
        <w:rPr>
          <w:rStyle w:val="a6"/>
          <w:rFonts w:ascii="Arial Unicode MS" w:eastAsia="Arial Unicode MS" w:hAnsi="Arial Unicode MS"/>
          <w:sz w:val="20"/>
          <w:szCs w:val="23"/>
          <w:rtl/>
          <w:lang w:val="he-IL" w:eastAsia="he-IL" w:bidi="he-IL"/>
        </w:rPr>
        <w:footnoteReference w:id="4218"/>
      </w:r>
      <w:r w:rsidRPr="00B12476">
        <w:rPr>
          <w:rFonts w:ascii="Arial Unicode MS" w:eastAsia="Arial Unicode MS" w:hAnsi="Arial Unicode MS"/>
          <w:rtl/>
          <w:lang w:val="he-IL" w:eastAsia="he-IL" w:bidi="he-IL"/>
        </w:rPr>
        <w:t xml:space="preserve">דְּתַמָּן כְּתִיבָה, וְאִיהִי חָרוּת עַל הַלֻּחֹת, </w:t>
      </w:r>
      <w:r w:rsidRPr="00B12476">
        <w:rPr>
          <w:rStyle w:val="a6"/>
          <w:rFonts w:ascii="Arial Unicode MS" w:eastAsia="Arial Unicode MS" w:hAnsi="Arial Unicode MS"/>
          <w:rtl/>
          <w:lang w:val="he-IL" w:eastAsia="he-IL" w:bidi="he-IL"/>
        </w:rPr>
        <w:footnoteReference w:id="4219"/>
      </w:r>
      <w:r w:rsidRPr="00B12476">
        <w:rPr>
          <w:rFonts w:ascii="Arial Unicode MS" w:eastAsia="Arial Unicode MS" w:hAnsi="Arial Unicode MS"/>
          <w:rtl/>
          <w:lang w:val="he-IL" w:eastAsia="he-IL" w:bidi="he-IL"/>
        </w:rPr>
        <w:t xml:space="preserve">יָד כּוֹתֶבֶת וְיָד חוֹתֶמֶת, וְאִינוּן - חַד יָד הַגְּדוֹלָה דְאִתְּמַר בָּהּ </w:t>
      </w:r>
      <w:r w:rsidRPr="00265EDE">
        <w:rPr>
          <w:rFonts w:ascii="Arial Unicode MS" w:eastAsia="Arial Unicode MS" w:hAnsi="Arial Unicode MS"/>
          <w:sz w:val="20"/>
          <w:szCs w:val="23"/>
          <w:rtl/>
          <w:lang w:val="he-IL" w:eastAsia="he-IL" w:bidi="he-IL"/>
        </w:rPr>
        <w:t>(שמות יד לא)</w:t>
      </w:r>
      <w:r w:rsidRPr="00B12476">
        <w:rPr>
          <w:rFonts w:ascii="Arial Unicode MS" w:eastAsia="Arial Unicode MS" w:hAnsi="Arial Unicode MS"/>
          <w:rtl/>
          <w:lang w:val="he-IL" w:eastAsia="he-IL" w:bidi="he-IL"/>
        </w:rPr>
        <w:t xml:space="preserve"> וַיַּרְא </w:t>
      </w:r>
      <w:r w:rsidRPr="00265EDE">
        <w:rPr>
          <w:rFonts w:ascii="Arial Unicode MS" w:eastAsia="Arial Unicode MS" w:hAnsi="Arial Unicode MS"/>
          <w:sz w:val="20"/>
          <w:szCs w:val="23"/>
          <w:rtl/>
          <w:lang w:val="he-IL" w:eastAsia="he-IL" w:bidi="he-IL"/>
        </w:rPr>
        <w:t>(דף צב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יִשְׂרָאֵל אֶת הַיָּד הַגְּדוֹלָה, וְתִנְיָינָא יָד הַחֲזָקָה הֲדָא הוּא דִכְתִיב </w:t>
      </w:r>
      <w:r w:rsidRPr="00265EDE">
        <w:rPr>
          <w:rFonts w:ascii="Arial Unicode MS" w:eastAsia="Arial Unicode MS" w:hAnsi="Arial Unicode MS"/>
          <w:sz w:val="20"/>
          <w:szCs w:val="23"/>
          <w:rtl/>
          <w:lang w:val="he-IL" w:eastAsia="he-IL" w:bidi="he-IL"/>
        </w:rPr>
        <w:t>(דברים ד לד)</w:t>
      </w:r>
      <w:r w:rsidRPr="00B12476">
        <w:rPr>
          <w:rFonts w:ascii="Arial Unicode MS" w:eastAsia="Arial Unicode MS" w:hAnsi="Arial Unicode MS"/>
          <w:rtl/>
          <w:lang w:val="he-IL" w:eastAsia="he-IL" w:bidi="he-IL"/>
        </w:rPr>
        <w:t xml:space="preserve"> וּבְיָד חֲזָקָה וכו', </w:t>
      </w:r>
      <w:r w:rsidRPr="00B12476">
        <w:rPr>
          <w:rStyle w:val="a6"/>
          <w:rFonts w:ascii="Arial Unicode MS" w:eastAsia="Arial Unicode MS" w:hAnsi="Arial Unicode MS"/>
          <w:rtl/>
          <w:lang w:val="he-IL" w:eastAsia="he-IL" w:bidi="he-IL"/>
        </w:rPr>
        <w:footnoteReference w:id="4220"/>
      </w:r>
      <w:r w:rsidRPr="00B12476">
        <w:rPr>
          <w:rFonts w:ascii="Arial Unicode MS" w:eastAsia="Arial Unicode MS" w:hAnsi="Arial Unicode MS"/>
          <w:rtl/>
          <w:lang w:val="he-IL" w:eastAsia="he-IL" w:bidi="he-IL"/>
        </w:rPr>
        <w:t xml:space="preserve">וְרָזָא דְמִלָּה יהו''ה אלהינ''ו יהו''ה - יָ''ד הַגְּדוֹלָה, כוז''ו במוכס''ז כוז''ו - יָ''ד הַחֲזָקָה, וְכֹלָּא כ''ח פִּרְקִין, דְּאִתְּמַר בְּהוֹן </w:t>
      </w:r>
      <w:r w:rsidRPr="00265EDE">
        <w:rPr>
          <w:rFonts w:ascii="Arial Unicode MS" w:eastAsia="Arial Unicode MS" w:hAnsi="Arial Unicode MS"/>
          <w:sz w:val="20"/>
          <w:szCs w:val="23"/>
          <w:rtl/>
          <w:lang w:val="he-IL" w:eastAsia="he-IL" w:bidi="he-IL"/>
        </w:rPr>
        <w:t>(במדבר יד יז)</w:t>
      </w:r>
      <w:r w:rsidRPr="00B12476">
        <w:rPr>
          <w:rFonts w:ascii="Arial Unicode MS" w:eastAsia="Arial Unicode MS" w:hAnsi="Arial Unicode MS"/>
          <w:rtl/>
          <w:lang w:val="he-IL" w:eastAsia="he-IL" w:bidi="he-IL"/>
        </w:rPr>
        <w:t xml:space="preserve"> וְעַתָּה יִגְדַּל נָא כֹּחַ אדנ''י, וְדָא כֹּחַ מַעֲשָׂיו הִגִּיד לְעַמּוֹ </w:t>
      </w:r>
      <w:r w:rsidRPr="00265EDE">
        <w:rPr>
          <w:rFonts w:ascii="Arial Unicode MS" w:eastAsia="Arial Unicode MS" w:hAnsi="Arial Unicode MS"/>
          <w:sz w:val="20"/>
          <w:szCs w:val="23"/>
          <w:rtl/>
          <w:lang w:val="he-IL" w:eastAsia="he-IL" w:bidi="he-IL"/>
        </w:rPr>
        <w:t>(תהלים קיא ו)</w:t>
      </w:r>
      <w:r w:rsidRPr="00B12476">
        <w:rPr>
          <w:rFonts w:ascii="Arial Unicode MS" w:eastAsia="Arial Unicode MS" w:hAnsi="Arial Unicode MS"/>
          <w:rtl/>
          <w:lang w:val="he-IL" w:eastAsia="he-IL" w:bidi="he-IL"/>
        </w:rPr>
        <w:t>, כֹּחַ מַעֲשֵׂה בְּרֵאשִׁית.</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וְעוֹד אִית יָ''ד דְּאִתְקְרֵי יָד רָמָה, וְדָא יהו''ה יו''ד ה''א וא''ו ה''א, וְאִיהוּ יָד תִּנְיָינָא אהי''ה אל''ף ה''א יו''ד ה''א, וְדָא כ''ח, בְּזִמְנָא דְחָאבוּ יִשְׂרָאֵל אִסְתַּלַּק הַאי כֹּחַ מִנַּיְיהוּ וְאִתְּמַר בְּהוֹן </w:t>
      </w:r>
      <w:r w:rsidRPr="00265EDE">
        <w:rPr>
          <w:rFonts w:ascii="Arial Unicode MS" w:eastAsia="Arial Unicode MS" w:hAnsi="Arial Unicode MS"/>
          <w:sz w:val="20"/>
          <w:szCs w:val="23"/>
          <w:rtl/>
          <w:lang w:val="he-IL" w:eastAsia="he-IL" w:bidi="he-IL"/>
        </w:rPr>
        <w:t>(איכה א ו)</w:t>
      </w:r>
      <w:r w:rsidRPr="00B12476">
        <w:rPr>
          <w:rFonts w:ascii="Arial Unicode MS" w:eastAsia="Arial Unicode MS" w:hAnsi="Arial Unicode MS"/>
          <w:rtl/>
          <w:lang w:val="he-IL" w:eastAsia="he-IL" w:bidi="he-IL"/>
        </w:rPr>
        <w:t xml:space="preserve"> וַיֵּלְכוּ בְלֹא כֹחַ לִפְנֵי רוֹדֵף, </w:t>
      </w:r>
      <w:r w:rsidRPr="00B12476">
        <w:rPr>
          <w:rStyle w:val="a6"/>
          <w:rFonts w:ascii="Arial Unicode MS" w:eastAsia="Arial Unicode MS" w:hAnsi="Arial Unicode MS"/>
          <w:rtl/>
          <w:lang w:val="he-IL" w:eastAsia="he-IL" w:bidi="he-IL"/>
        </w:rPr>
        <w:footnoteReference w:id="4221"/>
      </w:r>
      <w:r w:rsidRPr="00B12476">
        <w:rPr>
          <w:rFonts w:ascii="Arial Unicode MS" w:eastAsia="Arial Unicode MS" w:hAnsi="Arial Unicode MS"/>
          <w:rtl/>
          <w:lang w:val="he-IL" w:eastAsia="he-IL" w:bidi="he-IL"/>
        </w:rPr>
        <w:t xml:space="preserve">תְּרֵין יְדַיִן כּוֹתְבוֹת מִימִינָא וּמִשְּׂמָאלָא, </w:t>
      </w:r>
      <w:r w:rsidRPr="00265EDE">
        <w:rPr>
          <w:rFonts w:ascii="Arial Unicode MS" w:eastAsia="Arial Unicode MS" w:hAnsi="Arial Unicode MS"/>
          <w:szCs w:val="23"/>
          <w:rtl/>
          <w:lang w:val="he-IL" w:eastAsia="he-IL" w:bidi="he-IL"/>
        </w:rPr>
        <w:t>(ס"א אֲבָל)</w:t>
      </w:r>
      <w:r w:rsidRPr="00B12476">
        <w:rPr>
          <w:rFonts w:ascii="Arial Unicode MS" w:eastAsia="Arial Unicode MS" w:hAnsi="Arial Unicode MS"/>
          <w:rtl/>
          <w:lang w:val="he-IL" w:eastAsia="he-IL" w:bidi="he-IL"/>
        </w:rPr>
        <w:t xml:space="preserve"> חָרוּת עַל הַלּוּחוֹת עַמּוּדָא דְאֶמְצָעִיתָא.</w:t>
      </w:r>
    </w:p>
    <w:p w:rsidR="00DB3E9E" w:rsidRPr="00B12476" w:rsidRDefault="008D12AA" w:rsidP="009013F0">
      <w:pPr>
        <w:rPr>
          <w:rtl/>
          <w:lang w:val="he-IL" w:eastAsia="he-IL" w:bidi="he-IL"/>
        </w:rPr>
      </w:pPr>
      <w:r w:rsidRPr="00265EDE">
        <w:rPr>
          <w:rFonts w:ascii="Arial Unicode MS" w:eastAsia="Arial Unicode MS" w:hAnsi="Arial Unicode MS"/>
          <w:szCs w:val="23"/>
          <w:rtl/>
          <w:lang w:val="he-IL" w:eastAsia="he-IL" w:bidi="he-IL"/>
        </w:rPr>
        <w:t>(ס"א וּבְמַלְאָכִים כתב''יאל מְמַנָּא עַל הַכְּתִיבָה, חתמי''אל עַל הַחֲתִימָה)</w:t>
      </w:r>
      <w:r w:rsidRPr="00B12476">
        <w:rPr>
          <w:rFonts w:ascii="Arial Unicode MS" w:eastAsia="Arial Unicode MS" w:hAnsi="Arial Unicode MS"/>
          <w:rtl/>
          <w:lang w:val="he-IL" w:eastAsia="he-IL" w:bidi="he-IL"/>
        </w:rPr>
        <w:t xml:space="preserve"> כתבי''אל כְּתָ''ב אֵלִ''י, </w:t>
      </w:r>
      <w:r w:rsidRPr="00B12476">
        <w:rPr>
          <w:rStyle w:val="a6"/>
          <w:rFonts w:ascii="Arial Unicode MS" w:eastAsia="Arial Unicode MS" w:hAnsi="Arial Unicode MS"/>
          <w:rtl/>
          <w:lang w:val="he-IL" w:eastAsia="he-IL" w:bidi="he-IL"/>
        </w:rPr>
        <w:footnoteReference w:id="4222"/>
      </w:r>
      <w:r w:rsidRPr="00B12476">
        <w:rPr>
          <w:rFonts w:ascii="Arial Unicode MS" w:eastAsia="Arial Unicode MS" w:hAnsi="Arial Unicode MS"/>
          <w:rtl/>
          <w:lang w:val="he-IL" w:eastAsia="he-IL" w:bidi="he-IL"/>
        </w:rPr>
        <w:t xml:space="preserve">אֵלִ''י </w:t>
      </w:r>
      <w:r w:rsidRPr="00B12476">
        <w:rPr>
          <w:rStyle w:val="a6"/>
          <w:rFonts w:ascii="Arial Unicode MS" w:eastAsia="Arial Unicode MS" w:hAnsi="Arial Unicode MS"/>
          <w:rtl/>
          <w:lang w:val="he-IL" w:eastAsia="he-IL" w:bidi="he-IL"/>
        </w:rPr>
        <w:footnoteReference w:id="4223"/>
      </w:r>
      <w:r w:rsidRPr="00B12476">
        <w:rPr>
          <w:rFonts w:ascii="Arial Unicode MS" w:eastAsia="Arial Unicode MS" w:hAnsi="Arial Unicode MS"/>
          <w:rtl/>
          <w:lang w:val="he-IL" w:eastAsia="he-IL" w:bidi="he-IL"/>
        </w:rPr>
        <w:t xml:space="preserve">אִיהוּ אֵ''ם בְּחוּשְׁבָּן, זֶה אֵלִי וְאַנְוִהוּ </w:t>
      </w:r>
      <w:r w:rsidRPr="00265EDE">
        <w:rPr>
          <w:rFonts w:ascii="Arial Unicode MS" w:eastAsia="Arial Unicode MS" w:hAnsi="Arial Unicode MS"/>
          <w:sz w:val="20"/>
          <w:szCs w:val="23"/>
          <w:rtl/>
          <w:lang w:val="he-IL" w:eastAsia="he-IL" w:bidi="he-IL"/>
        </w:rPr>
        <w:t>(שמות טו ב)</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224"/>
      </w:r>
      <w:r w:rsidRPr="00B12476">
        <w:rPr>
          <w:rFonts w:ascii="Arial Unicode MS" w:eastAsia="Arial Unicode MS" w:hAnsi="Arial Unicode MS"/>
          <w:rtl/>
          <w:lang w:val="he-IL" w:eastAsia="he-IL" w:bidi="he-IL"/>
        </w:rPr>
        <w:t xml:space="preserve">כְּתָב - כ' כֶּתֶר, ת' תּוֹרָה, ב' בְּרָכָה, וְכֹלָּא אִימָּא עִלָּאָה, אִיהִי כֶּתֶר בְּרֹאשׁ כָּל צַדִּיק, </w:t>
      </w:r>
      <w:r w:rsidRPr="00B12476">
        <w:rPr>
          <w:rStyle w:val="a6"/>
          <w:rFonts w:ascii="Arial Unicode MS" w:eastAsia="Arial Unicode MS" w:hAnsi="Arial Unicode MS"/>
          <w:rtl/>
          <w:lang w:val="he-IL" w:eastAsia="he-IL" w:bidi="he-IL"/>
        </w:rPr>
        <w:footnoteReference w:id="4225"/>
      </w:r>
      <w:r w:rsidRPr="00B12476">
        <w:rPr>
          <w:rFonts w:ascii="Arial Unicode MS" w:eastAsia="Arial Unicode MS" w:hAnsi="Arial Unicode MS"/>
          <w:rtl/>
          <w:lang w:val="he-IL" w:eastAsia="he-IL" w:bidi="he-IL"/>
        </w:rPr>
        <w:t xml:space="preserve">וְאִיהִי תּוֹרַת יהו''ה תְּמִימָה </w:t>
      </w:r>
      <w:r w:rsidRPr="00265EDE">
        <w:rPr>
          <w:rFonts w:ascii="Arial Unicode MS" w:eastAsia="Arial Unicode MS" w:hAnsi="Arial Unicode MS"/>
          <w:sz w:val="20"/>
          <w:szCs w:val="23"/>
          <w:rtl/>
          <w:lang w:val="he-IL" w:eastAsia="he-IL" w:bidi="he-IL"/>
        </w:rPr>
        <w:t>(תהלים יט ח)</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226"/>
      </w:r>
      <w:r w:rsidRPr="00B12476">
        <w:rPr>
          <w:rFonts w:ascii="Arial Unicode MS" w:eastAsia="Arial Unicode MS" w:hAnsi="Arial Unicode MS"/>
          <w:rtl/>
          <w:lang w:val="he-IL" w:eastAsia="he-IL" w:bidi="he-IL"/>
        </w:rPr>
        <w:t xml:space="preserve">וְאִיהִי בִּרְכַּת יהו''ה הִיא תַּעֲשִׁיר </w:t>
      </w:r>
      <w:r w:rsidRPr="00265EDE">
        <w:rPr>
          <w:rFonts w:ascii="Arial Unicode MS" w:eastAsia="Arial Unicode MS" w:hAnsi="Arial Unicode MS"/>
          <w:sz w:val="20"/>
          <w:szCs w:val="23"/>
          <w:rtl/>
          <w:lang w:val="he-IL" w:eastAsia="he-IL" w:bidi="he-IL"/>
        </w:rPr>
        <w:t>(משלי י כב)</w:t>
      </w:r>
      <w:r w:rsidRPr="00B12476">
        <w:rPr>
          <w:rFonts w:ascii="Arial Unicode MS" w:eastAsia="Arial Unicode MS" w:hAnsi="Arial Unicode MS"/>
          <w:rtl/>
          <w:lang w:val="he-IL" w:eastAsia="he-IL" w:bidi="he-IL"/>
        </w:rPr>
        <w:t xml:space="preserve">, חתמי''אל מִסִּטְרָא דְחָכְמָה, </w:t>
      </w:r>
      <w:r w:rsidRPr="00B12476">
        <w:rPr>
          <w:rStyle w:val="a6"/>
          <w:rFonts w:ascii="Arial Unicode MS" w:eastAsia="Arial Unicode MS" w:hAnsi="Arial Unicode MS"/>
          <w:rtl/>
          <w:lang w:val="he-IL" w:eastAsia="he-IL" w:bidi="he-IL"/>
        </w:rPr>
        <w:footnoteReference w:id="4227"/>
      </w:r>
      <w:r w:rsidRPr="00B12476">
        <w:rPr>
          <w:rFonts w:ascii="Arial Unicode MS" w:eastAsia="Arial Unicode MS" w:hAnsi="Arial Unicode MS"/>
          <w:rtl/>
          <w:lang w:val="he-IL" w:eastAsia="he-IL" w:bidi="he-IL"/>
        </w:rPr>
        <w:t xml:space="preserve">וְתַרְוַיְיהוּ חַיִּים, חָכְמָה דִכְתִיב </w:t>
      </w:r>
      <w:r w:rsidRPr="00265EDE">
        <w:rPr>
          <w:rFonts w:ascii="Arial Unicode MS" w:eastAsia="Arial Unicode MS" w:hAnsi="Arial Unicode MS"/>
          <w:sz w:val="20"/>
          <w:szCs w:val="23"/>
          <w:rtl/>
          <w:lang w:val="he-IL" w:eastAsia="he-IL" w:bidi="he-IL"/>
        </w:rPr>
        <w:t>(קהלת ז יב)</w:t>
      </w:r>
      <w:r w:rsidRPr="00B12476">
        <w:rPr>
          <w:rFonts w:ascii="Arial Unicode MS" w:eastAsia="Arial Unicode MS" w:hAnsi="Arial Unicode MS"/>
          <w:rtl/>
          <w:lang w:val="he-IL" w:eastAsia="he-IL" w:bidi="he-IL"/>
        </w:rPr>
        <w:t xml:space="preserve"> הַחָכְמָה תְּחַיֶּה בְעָלֶיהָ, אִימָּא עִלָּאָה </w:t>
      </w:r>
      <w:r w:rsidRPr="00B12476">
        <w:rPr>
          <w:rStyle w:val="a6"/>
          <w:rFonts w:ascii="Arial Unicode MS" w:eastAsia="Arial Unicode MS" w:hAnsi="Arial Unicode MS"/>
          <w:rtl/>
          <w:lang w:val="he-IL" w:eastAsia="he-IL" w:bidi="he-IL"/>
        </w:rPr>
        <w:footnoteReference w:id="4228"/>
      </w:r>
      <w:r w:rsidRPr="00B12476">
        <w:rPr>
          <w:rFonts w:ascii="Arial Unicode MS" w:eastAsia="Arial Unicode MS" w:hAnsi="Arial Unicode MS"/>
          <w:rtl/>
          <w:lang w:val="he-IL" w:eastAsia="he-IL" w:bidi="he-IL"/>
        </w:rPr>
        <w:t xml:space="preserve">עֵץ חַיִּים הִיא לַמַּחֲזִיקִים בָּהּ </w:t>
      </w:r>
      <w:r w:rsidRPr="00265EDE">
        <w:rPr>
          <w:rFonts w:ascii="Arial Unicode MS" w:eastAsia="Arial Unicode MS" w:hAnsi="Arial Unicode MS"/>
          <w:sz w:val="20"/>
          <w:szCs w:val="23"/>
          <w:rtl/>
          <w:lang w:val="he-IL" w:eastAsia="he-IL" w:bidi="he-IL"/>
        </w:rPr>
        <w:t>(משלי ג יח)</w:t>
      </w:r>
      <w:r w:rsidRPr="00B12476">
        <w:rPr>
          <w:rFonts w:ascii="Arial Unicode MS" w:eastAsia="Arial Unicode MS" w:hAnsi="Arial Unicode MS"/>
          <w:rtl/>
          <w:lang w:val="he-IL" w:eastAsia="he-IL" w:bidi="he-IL"/>
        </w:rPr>
        <w:t>, וְתַרְוַיְיהוּ לִימִינָא וּשְׂמָאלָא.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229"/>
      </w:r>
      <w:r w:rsidRPr="00B12476">
        <w:rPr>
          <w:rFonts w:ascii="Arial Unicode MS" w:eastAsia="Arial Unicode MS" w:hAnsi="Arial Unicode MS"/>
          <w:rtl/>
          <w:lang w:val="he-IL" w:eastAsia="he-IL" w:bidi="he-IL"/>
        </w:rPr>
        <w:t xml:space="preserve">תְּלַת אֶצְבָּעִין מִתְיַיחֲדִין בְּקוֹלְמוֹס לַכְּתִיבָה, </w:t>
      </w:r>
      <w:r w:rsidRPr="00B12476">
        <w:rPr>
          <w:rStyle w:val="a6"/>
          <w:rFonts w:ascii="Arial Unicode MS" w:eastAsia="Arial Unicode MS" w:hAnsi="Arial Unicode MS"/>
          <w:rtl/>
          <w:lang w:val="he-IL" w:eastAsia="he-IL" w:bidi="he-IL"/>
        </w:rPr>
        <w:footnoteReference w:id="4230"/>
      </w:r>
      <w:r w:rsidRPr="00B12476">
        <w:rPr>
          <w:rFonts w:ascii="Arial Unicode MS" w:eastAsia="Arial Unicode MS" w:hAnsi="Arial Unicode MS"/>
          <w:rtl/>
          <w:lang w:val="he-IL" w:eastAsia="he-IL" w:bidi="he-IL"/>
        </w:rPr>
        <w:t xml:space="preserve">וַעֲלַיְיהוּ אָמַר בֶּן זוֹמָא, אֵין בֵּין מַיִם הָעֶלְיוֹנִים לְמַיִם הַתַּחְתּוֹנִים, אֶלָּא כְשָׁלֹשׁ אֶצְבָּעוֹת, וּתְרֵין אֶצְבְּעָאן אִינוּן דְּסָמְכִין לוֹן, </w:t>
      </w:r>
      <w:r w:rsidRPr="00B12476">
        <w:rPr>
          <w:rStyle w:val="a6"/>
          <w:rFonts w:ascii="Arial Unicode MS" w:eastAsia="Arial Unicode MS" w:hAnsi="Arial Unicode MS"/>
          <w:rtl/>
          <w:lang w:val="he-IL" w:eastAsia="he-IL" w:bidi="he-IL"/>
        </w:rPr>
        <w:footnoteReference w:id="4231"/>
      </w:r>
      <w:r w:rsidRPr="00B12476">
        <w:rPr>
          <w:rFonts w:ascii="Arial Unicode MS" w:eastAsia="Arial Unicode MS" w:hAnsi="Arial Unicode MS"/>
          <w:rtl/>
          <w:lang w:val="he-IL" w:eastAsia="he-IL" w:bidi="he-IL"/>
        </w:rPr>
        <w:t xml:space="preserve">וְאִינוּן כִּתְרֵי גְלִימֵי דִסְחִיפֵי אַהֲדָדֵי, חסדיא''ל מִסִּטְרָא דְחֶסֶד, גַּבְרִיאֵ''ל מִסִּטְרָא דִגְבוּרָה, אוּרִיאֵ''ל מִסִּטְרָא דְעַמּוּדָא דְאֶמְצָעִיתָא, אוּרִיאֵ''ל אִיהוּ רזי''אל, וַעֲלֵיהּ אִתְּמַר </w:t>
      </w:r>
      <w:r w:rsidRPr="00265EDE">
        <w:rPr>
          <w:rFonts w:ascii="Arial Unicode MS" w:eastAsia="Arial Unicode MS" w:hAnsi="Arial Unicode MS"/>
          <w:sz w:val="20"/>
          <w:szCs w:val="23"/>
          <w:rtl/>
          <w:lang w:val="he-IL" w:eastAsia="he-IL" w:bidi="he-IL"/>
        </w:rPr>
        <w:t>(שמות ג טו)</w:t>
      </w:r>
      <w:r w:rsidRPr="00B12476">
        <w:rPr>
          <w:rFonts w:ascii="Arial Unicode MS" w:eastAsia="Arial Unicode MS" w:hAnsi="Arial Unicode MS"/>
          <w:rtl/>
          <w:lang w:val="he-IL" w:eastAsia="he-IL" w:bidi="he-IL"/>
        </w:rPr>
        <w:t xml:space="preserve"> וְזֶה זִכְרִ''י, זִכְרִ''י עִם ו''ה רְמַ''ח, וְדָא רזיא''ל, שְׁמִי עִם י''ה שְׁסָ''ה, ש'מעיא''ל מ'טטרו''ן י'הוא''ל, רָאשֵׁי תֵּיבִין שְׁמִי, בְּכָל סִטְרָא אֵלִי אִיהוּ מִסִּטְרָא דְאֵם, וְאִינוּן אֵלִ''י א' כֶּתֶר י' חָכְמָה ל' אִימָּא עִלָּאָה, </w:t>
      </w:r>
      <w:r w:rsidRPr="00B12476">
        <w:rPr>
          <w:rStyle w:val="a6"/>
          <w:rFonts w:ascii="Arial Unicode MS" w:eastAsia="Arial Unicode MS" w:hAnsi="Arial Unicode MS"/>
          <w:rtl/>
          <w:lang w:val="he-IL" w:eastAsia="he-IL" w:bidi="he-IL"/>
        </w:rPr>
        <w:footnoteReference w:id="4232"/>
      </w:r>
      <w:r w:rsidRPr="00B12476">
        <w:rPr>
          <w:rFonts w:ascii="Arial Unicode MS" w:eastAsia="Arial Unicode MS" w:hAnsi="Arial Unicode MS"/>
          <w:rtl/>
          <w:lang w:val="he-IL" w:eastAsia="he-IL" w:bidi="he-IL"/>
        </w:rPr>
        <w:t xml:space="preserve">דְאִיהִי מִגְדַּל עוֹז שֵׁם יהו''ה </w:t>
      </w:r>
      <w:r w:rsidRPr="00265EDE">
        <w:rPr>
          <w:rFonts w:ascii="Arial Unicode MS" w:eastAsia="Arial Unicode MS" w:hAnsi="Arial Unicode MS"/>
          <w:sz w:val="20"/>
          <w:szCs w:val="23"/>
          <w:rtl/>
          <w:lang w:val="he-IL" w:eastAsia="he-IL" w:bidi="he-IL"/>
        </w:rPr>
        <w:t>(משלי יח י)</w:t>
      </w:r>
      <w:r w:rsidRPr="00B12476">
        <w:rPr>
          <w:rFonts w:ascii="Arial Unicode MS" w:eastAsia="Arial Unicode MS" w:hAnsi="Arial Unicode MS"/>
          <w:rtl/>
          <w:lang w:val="he-IL" w:eastAsia="he-IL" w:bidi="he-IL"/>
        </w:rPr>
        <w:t>.</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233"/>
      </w:r>
      <w:r w:rsidRPr="00B12476">
        <w:rPr>
          <w:rFonts w:ascii="Arial Unicode MS" w:eastAsia="Arial Unicode MS" w:hAnsi="Arial Unicode MS"/>
          <w:rtl/>
          <w:lang w:val="he-IL" w:eastAsia="he-IL" w:bidi="he-IL"/>
        </w:rPr>
        <w:t xml:space="preserve">וְעוֹד וְהַמִּכְתָּב מִכְתַּב אלהי''ם </w:t>
      </w:r>
      <w:r w:rsidRPr="00265EDE">
        <w:rPr>
          <w:rFonts w:ascii="Arial Unicode MS" w:eastAsia="Arial Unicode MS" w:hAnsi="Arial Unicode MS"/>
          <w:sz w:val="20"/>
          <w:szCs w:val="23"/>
          <w:rtl/>
          <w:lang w:val="he-IL" w:eastAsia="he-IL" w:bidi="he-IL"/>
        </w:rPr>
        <w:t>(שמות לב טז)</w:t>
      </w:r>
      <w:r w:rsidRPr="00B12476">
        <w:rPr>
          <w:rFonts w:ascii="Arial Unicode MS" w:eastAsia="Arial Unicode MS" w:hAnsi="Arial Unicode MS"/>
          <w:rtl/>
          <w:lang w:val="he-IL" w:eastAsia="he-IL" w:bidi="he-IL"/>
        </w:rPr>
        <w:t xml:space="preserve">, תְּרֵין יְדַיִן כּוֹתְבוֹת מִימִינָא וּמִשְּׂמָאלָא, חָרוּת עַל הַלּוּחוֹת עַמּוּדָא דְאֶמְצָעִיתָא. </w:t>
      </w:r>
      <w:r w:rsidRPr="00B12476">
        <w:rPr>
          <w:rStyle w:val="a6"/>
          <w:rFonts w:ascii="Arial Unicode MS" w:eastAsia="Arial Unicode MS" w:hAnsi="Arial Unicode MS"/>
          <w:rtl/>
          <w:lang w:val="he-IL" w:eastAsia="he-IL" w:bidi="he-IL"/>
        </w:rPr>
        <w:footnoteReference w:id="4234"/>
      </w:r>
      <w:r w:rsidRPr="00B12476">
        <w:rPr>
          <w:rFonts w:ascii="Arial Unicode MS" w:eastAsia="Arial Unicode MS" w:hAnsi="Arial Unicode MS"/>
          <w:rtl/>
          <w:lang w:val="he-IL" w:eastAsia="he-IL" w:bidi="he-IL"/>
        </w:rPr>
        <w:t xml:space="preserve">כַּמָּה מַלְאָכַיָּא סַפְרַיָּא אִית לְעֵילָא דְכָתְבִין זַכְוָון דְּיִשְׂרָאֵל, </w:t>
      </w:r>
      <w:r w:rsidRPr="00B12476">
        <w:rPr>
          <w:rStyle w:val="a6"/>
          <w:rFonts w:ascii="Arial Unicode MS" w:eastAsia="Arial Unicode MS" w:hAnsi="Arial Unicode MS"/>
          <w:rtl/>
          <w:lang w:val="he-IL" w:eastAsia="he-IL" w:bidi="he-IL"/>
        </w:rPr>
        <w:footnoteReference w:id="4235"/>
      </w:r>
      <w:r w:rsidRPr="00B12476">
        <w:rPr>
          <w:rFonts w:ascii="Arial Unicode MS" w:eastAsia="Arial Unicode MS" w:hAnsi="Arial Unicode MS"/>
          <w:rtl/>
          <w:lang w:val="he-IL" w:eastAsia="he-IL" w:bidi="he-IL"/>
        </w:rPr>
        <w:t xml:space="preserve">וְכַמָּה מַלְאָכַיָּא דְחוֹתָמָא דְמַלְכָּא בִּידֵיהוֹן דְּחָתְמִין זַכְוָון דְּיִשְׂרָאֵל, וְכַמָּה מַלְאָכַיָּא אִינוּן שָׁקְלִין קַלִּין וַחֲמוּרִין דְּאוֹרַיְיתָא, הֲדָא הוּא דִכְתִיב </w:t>
      </w:r>
      <w:r w:rsidRPr="00265EDE">
        <w:rPr>
          <w:rFonts w:ascii="Arial Unicode MS" w:eastAsia="Arial Unicode MS" w:hAnsi="Arial Unicode MS"/>
          <w:sz w:val="20"/>
          <w:szCs w:val="23"/>
          <w:rtl/>
          <w:lang w:val="he-IL" w:eastAsia="he-IL" w:bidi="he-IL"/>
        </w:rPr>
        <w:t>(ישעיה לג יח)</w:t>
      </w:r>
      <w:r w:rsidRPr="00B12476">
        <w:rPr>
          <w:rFonts w:ascii="Arial Unicode MS" w:eastAsia="Arial Unicode MS" w:hAnsi="Arial Unicode MS"/>
          <w:rtl/>
          <w:lang w:val="he-IL" w:eastAsia="he-IL" w:bidi="he-IL"/>
        </w:rPr>
        <w:t xml:space="preserve"> אַיֵּה סוֹפֵר אַיֵּה שׁוֹקֵל, </w:t>
      </w:r>
      <w:r w:rsidRPr="00B12476">
        <w:rPr>
          <w:rStyle w:val="a6"/>
          <w:rFonts w:ascii="Arial Unicode MS" w:eastAsia="Arial Unicode MS" w:hAnsi="Arial Unicode MS"/>
          <w:rtl/>
          <w:lang w:val="he-IL" w:eastAsia="he-IL" w:bidi="he-IL"/>
        </w:rPr>
        <w:footnoteReference w:id="4236"/>
      </w:r>
      <w:r w:rsidRPr="00B12476">
        <w:rPr>
          <w:rFonts w:ascii="Arial Unicode MS" w:eastAsia="Arial Unicode MS" w:hAnsi="Arial Unicode MS"/>
          <w:rtl/>
          <w:lang w:val="he-IL" w:eastAsia="he-IL" w:bidi="he-IL"/>
        </w:rPr>
        <w:t xml:space="preserve">וְכַד אִיהוּ חָתִים בְּטַבַּעַת הַמֶּלֶךְ דְּאִיהוּ י' אֵין לְהָשִׁיב, חוֹתָם אִיהוּ ו' חוֹתָם אֶמֶת, יָד כּוֹתֵב וְיָד חוֹתֵם ה' תַּתָּאָה כּוֹתֵב ה' עִלָּאָה חוֹתֵם, דְּאִינוּן ה' אֶצְבְּעָאן דְּיָד יְמִינָא וְה' אֶצְבְּעָאן דְּיָד שְׂמָאלָא, </w:t>
      </w:r>
      <w:r w:rsidRPr="00B12476">
        <w:rPr>
          <w:rStyle w:val="a6"/>
          <w:rFonts w:ascii="Arial Unicode MS" w:eastAsia="Arial Unicode MS" w:hAnsi="Arial Unicode MS"/>
          <w:rtl/>
          <w:lang w:val="he-IL" w:eastAsia="he-IL" w:bidi="he-IL"/>
        </w:rPr>
        <w:footnoteReference w:id="4237"/>
      </w:r>
      <w:r w:rsidRPr="00B12476">
        <w:rPr>
          <w:rFonts w:ascii="Arial Unicode MS" w:eastAsia="Arial Unicode MS" w:hAnsi="Arial Unicode MS"/>
          <w:rtl/>
          <w:lang w:val="he-IL" w:eastAsia="he-IL" w:bidi="he-IL"/>
        </w:rPr>
        <w:t>ה' תַּתָּאָה כּוֹתֵב בְּאָת ו' דְּאִיהוּ קוֹלְמוֹס, קָנֶה דִדְרוֹעָא ה' עִלָּאָה חוֹתָם בְּאָת י' דְּאִיהוּ כַּף הַיָּד.</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238"/>
      </w:r>
      <w:r w:rsidRPr="00B12476">
        <w:rPr>
          <w:rFonts w:ascii="Arial Unicode MS" w:eastAsia="Arial Unicode MS" w:hAnsi="Arial Unicode MS"/>
          <w:rtl/>
          <w:lang w:val="he-IL" w:eastAsia="he-IL" w:bidi="he-IL"/>
        </w:rPr>
        <w:t xml:space="preserve">וּנְקוּדָה דְשֵׁם הַכּוֹתֵב - וְ'הַמִּכְתָּב מִ'כְתַּב אֱ'להי''ם הוּ'א דָא יְהִוֱהוּ, שֵׁ''ם הַדּוֹרֵ''שׁ - יְ'הו''ה אֱ'להי''ם נָ'תַן לִ'י לְשׁוֹן לִמּוּדִים לָדַעַת לָעוּת אֶת יָעִף דָּבָר וְדָא יְהֱוָהִ, שֵׁ''ם הַדּוֹרֵ''שׁ אִיהוּ צַדִּיק, עֲלֵיהּ אִתְּמַר </w:t>
      </w:r>
      <w:r w:rsidRPr="00265EDE">
        <w:rPr>
          <w:rFonts w:ascii="Arial Unicode MS" w:eastAsia="Arial Unicode MS" w:hAnsi="Arial Unicode MS"/>
          <w:sz w:val="20"/>
          <w:szCs w:val="23"/>
          <w:rtl/>
          <w:lang w:val="he-IL" w:eastAsia="he-IL" w:bidi="he-IL"/>
        </w:rPr>
        <w:t>(ישעיה נ ד)</w:t>
      </w:r>
      <w:r w:rsidRPr="00B12476">
        <w:rPr>
          <w:rFonts w:ascii="Arial Unicode MS" w:eastAsia="Arial Unicode MS" w:hAnsi="Arial Unicode MS"/>
          <w:rtl/>
          <w:lang w:val="he-IL" w:eastAsia="he-IL" w:bidi="he-IL"/>
        </w:rPr>
        <w:t xml:space="preserve"> יהו''ה אלהי''ם נָתַן לִי לְשׁוֹן לִמּוּדִים, וְדָא ז',</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י"ו זְעִירָא, לָדַעַת לָעוּת אֶת יָעִף דָּבָר</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xml:space="preserve">, אִינוּן ה''ה דִּבְהוֹן וְעוֹף יְעוֹפֵף עַל הָאָרֶץ </w:t>
      </w:r>
      <w:r w:rsidRPr="00265EDE">
        <w:rPr>
          <w:rFonts w:ascii="Arial Unicode MS" w:eastAsia="Arial Unicode MS" w:hAnsi="Arial Unicode MS"/>
          <w:sz w:val="20"/>
          <w:szCs w:val="23"/>
          <w:rtl/>
          <w:lang w:val="he-IL" w:eastAsia="he-IL" w:bidi="he-IL"/>
        </w:rPr>
        <w:t>(בראשית א כ)</w:t>
      </w:r>
      <w:r w:rsidRPr="00B12476">
        <w:rPr>
          <w:rFonts w:ascii="Arial Unicode MS" w:eastAsia="Arial Unicode MS" w:hAnsi="Arial Unicode MS"/>
          <w:rtl/>
          <w:lang w:val="he-IL" w:eastAsia="he-IL" w:bidi="he-IL"/>
        </w:rPr>
        <w:t xml:space="preserve">, יְדִיעַת קוּדְשָׁא בְּרִיךְ הוּא בִּשְׁכִינְתֵּיהּ בְּהַאי נְקוּדָה - יִ'תְהַלֵּל הַ'מִּתְהַלֵּל הַ'שְׂכֵּל וְ'יָדוֹעַ </w:t>
      </w:r>
      <w:r w:rsidRPr="00265EDE">
        <w:rPr>
          <w:rFonts w:ascii="Arial Unicode MS" w:eastAsia="Arial Unicode MS" w:hAnsi="Arial Unicode MS"/>
          <w:sz w:val="20"/>
          <w:szCs w:val="23"/>
          <w:rtl/>
          <w:lang w:val="he-IL" w:eastAsia="he-IL" w:bidi="he-IL"/>
        </w:rPr>
        <w:t>(ירמיה ט כג)</w:t>
      </w:r>
      <w:r w:rsidRPr="00B12476">
        <w:rPr>
          <w:rFonts w:ascii="Arial Unicode MS" w:eastAsia="Arial Unicode MS" w:hAnsi="Arial Unicode MS"/>
          <w:rtl/>
          <w:lang w:val="he-IL" w:eastAsia="he-IL" w:bidi="he-IL"/>
        </w:rPr>
        <w:t>, וְדָא יִהַהַוְ.</w:t>
      </w:r>
    </w:p>
    <w:p w:rsidR="00DB3E9E" w:rsidRPr="002D0347" w:rsidRDefault="008D12AA" w:rsidP="009E63CE">
      <w:pPr>
        <w:pStyle w:val="2"/>
        <w:rPr>
          <w:rtl/>
        </w:rPr>
      </w:pPr>
      <w:r w:rsidRPr="002D0347">
        <w:rPr>
          <w:rtl/>
        </w:rPr>
        <w:t>[דף צב ע''ב]</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כָּל אִלֵּין נְקוּדִין צָרִיךְ לְנַקְדָא לוֹן מִקְּרָאִין דְּאוֹרַיְיתָא, כְּמָה דְאִינוּן כְּתִיבִין בְּאֹרַח קְשׁוֹט, וְכָל הֲוַיָּ''ה אִית לָהּ מְשַׁמְּשָׁא </w:t>
      </w:r>
      <w:r w:rsidRPr="00B12476">
        <w:rPr>
          <w:rStyle w:val="a6"/>
          <w:rFonts w:ascii="Arial Unicode MS" w:eastAsia="Arial Unicode MS" w:hAnsi="Arial Unicode MS"/>
          <w:rtl/>
          <w:lang w:val="he-IL" w:eastAsia="he-IL" w:bidi="he-IL"/>
        </w:rPr>
        <w:footnoteReference w:id="4239"/>
      </w:r>
      <w:r w:rsidRPr="00B12476">
        <w:rPr>
          <w:rFonts w:ascii="Arial Unicode MS" w:eastAsia="Arial Unicode MS" w:hAnsi="Arial Unicode MS"/>
          <w:rtl/>
          <w:lang w:val="he-IL" w:eastAsia="he-IL" w:bidi="he-IL"/>
        </w:rPr>
        <w:t xml:space="preserve">דְרָכִיב עֲלֵיהּ, וְאִיהִי מֶרְכָּבָה לֵיהּ, וְהַהִיא הֲוַיָּ''ה אִית לָהּ מַנְהִיגָא דְשַׁלִּיט עֲלֵיהּ, כְּגוֹן דְּכוּרָא עַל נוּקְבָא, וְלֵית רְשׁוּ לְנוּקְבָא וְלָא לִשְׁלוּחָא דִילָהּ לְמֶעֱבַד מִדָּעַם בְּלָא רְשׁוּת בַּעְלָהּ, דְּכָל מָאן דִּמְקַבֵּל אִיהִי נוּקְבָא, מֵאֲתַר דְּאִיהוּ מְקַבֵּל, וְרָזָא דְמִלָּה </w:t>
      </w:r>
      <w:r w:rsidRPr="00265EDE">
        <w:rPr>
          <w:rFonts w:ascii="Arial Unicode MS" w:eastAsia="Arial Unicode MS" w:hAnsi="Arial Unicode MS"/>
          <w:sz w:val="20"/>
          <w:szCs w:val="23"/>
          <w:rtl/>
          <w:lang w:val="he-IL" w:eastAsia="he-IL" w:bidi="he-IL"/>
        </w:rPr>
        <w:t>(קהלת ה ז)</w:t>
      </w:r>
      <w:r w:rsidRPr="00B12476">
        <w:rPr>
          <w:rFonts w:ascii="Arial Unicode MS" w:eastAsia="Arial Unicode MS" w:hAnsi="Arial Unicode MS"/>
          <w:rtl/>
          <w:lang w:val="he-IL" w:eastAsia="he-IL" w:bidi="he-IL"/>
        </w:rPr>
        <w:t xml:space="preserve"> כִּי גָבוֹהַּ מֵעַל גָּבוֹהַּ שׁוֹמֵר, וּכְגַוְונָא דָא שְׁלִיחָא לְעִילָא מטטרו''ן, וְכַמָּה מְמַנָּן דִּתְּחוֹת יְדֵיהּ דְּאִינוּן שְׁלִיחָן דִּשְׁכִינְתָּא, וּשְׁכִינְתָּא אִיהִי נוּקְבָא, לֵית לָהּ רְשׁוּ לְאַזְלָא לְשׁוּם </w:t>
      </w:r>
      <w:r w:rsidRPr="00265EDE">
        <w:rPr>
          <w:rFonts w:ascii="Arial Unicode MS" w:eastAsia="Arial Unicode MS" w:hAnsi="Arial Unicode MS"/>
          <w:sz w:val="20"/>
          <w:szCs w:val="23"/>
          <w:rtl/>
          <w:lang w:val="he-IL" w:eastAsia="he-IL" w:bidi="he-IL"/>
        </w:rPr>
        <w:t>(דף צב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אֲתַר בְּלָא רְשׁוּ בַּעְלָהּ, וְרָזָא דְמִלָּה וְיִקְחוּ לִי תְּרוּמָה </w:t>
      </w:r>
      <w:r w:rsidRPr="00265EDE">
        <w:rPr>
          <w:rFonts w:ascii="Arial Unicode MS" w:eastAsia="Arial Unicode MS" w:hAnsi="Arial Unicode MS"/>
          <w:sz w:val="20"/>
          <w:szCs w:val="23"/>
          <w:rtl/>
          <w:lang w:val="he-IL" w:eastAsia="he-IL" w:bidi="he-IL"/>
        </w:rPr>
        <w:t>(שמות כה ב)</w:t>
      </w:r>
      <w:r w:rsidRPr="00B12476">
        <w:rPr>
          <w:rFonts w:ascii="Arial Unicode MS" w:eastAsia="Arial Unicode MS" w:hAnsi="Arial Unicode MS"/>
          <w:rtl/>
          <w:lang w:val="he-IL" w:eastAsia="he-IL" w:bidi="he-IL"/>
        </w:rPr>
        <w:t>, אִם אַתּוּן בְּעִיתוּן דְּשַׁרְיָא שְׁכִנְתִּי בֵינֵיכוֹן, וְיִקְחוּ לִי, נְסִיבוּ מִנִּי רְשׁוּ בְּקַדְמֵיתָא לְאִתְגַּלְיָא.</w:t>
      </w:r>
    </w:p>
    <w:p w:rsidR="00DB3E9E" w:rsidRPr="00B12476" w:rsidRDefault="00DB3E9E">
      <w:pPr>
        <w:pStyle w:val="Standard"/>
        <w:keepNext/>
        <w:autoSpaceDE/>
        <w:bidi/>
        <w:spacing w:after="40" w:line="360" w:lineRule="atLeast"/>
        <w:ind w:left="144" w:right="144"/>
        <w:jc w:val="center"/>
        <w:rPr>
          <w:rFonts w:ascii="Arial" w:hAnsi="Arial" w:cs="Arial"/>
          <w:rtl/>
          <w:lang w:val="he-IL" w:eastAsia="he-IL" w:bidi="he-IL"/>
        </w:rPr>
      </w:pPr>
      <w:bookmarkStart w:id="111" w:name="_Toc228091334"/>
    </w:p>
    <w:p w:rsidR="00DB3E9E" w:rsidRPr="002D0347" w:rsidRDefault="008D12AA" w:rsidP="00054899">
      <w:pPr>
        <w:pStyle w:val="1"/>
        <w:rPr>
          <w:rtl/>
        </w:rPr>
      </w:pPr>
      <w:r w:rsidRPr="002D0347">
        <w:rPr>
          <w:rtl/>
        </w:rPr>
        <w:t>תקונא חמשין ושתא</w:t>
      </w:r>
      <w:bookmarkEnd w:id="111"/>
    </w:p>
    <w:p w:rsidR="00DB3E9E" w:rsidRPr="00B12476" w:rsidRDefault="008D12AA" w:rsidP="009013F0">
      <w:pPr>
        <w:rPr>
          <w:rtl/>
          <w:lang w:val="he-IL" w:bidi="he-IL"/>
        </w:rPr>
      </w:pPr>
      <w:r w:rsidRPr="00B12476">
        <w:rPr>
          <w:rStyle w:val="a6"/>
          <w:rtl/>
          <w:lang w:val="he-IL" w:bidi="he-IL"/>
        </w:rPr>
        <w:footnoteReference w:id="4240"/>
      </w:r>
      <w:r w:rsidRPr="00B12476">
        <w:rPr>
          <w:rFonts w:ascii="Times New Roman (Hebrew)" w:hAnsi="Times New Roman (Hebrew)"/>
          <w:rtl/>
          <w:lang w:val="he-IL" w:bidi="he-IL"/>
        </w:rPr>
        <w:t xml:space="preserve">בְּרֵאשִׁית בָּרָא אלהי''ם, אלהי''ם הָא אוּקְמוּהָ תַּמָּן דְּחִילוּ מִסִּטְרָא דְאָת ה' </w:t>
      </w:r>
      <w:r w:rsidRPr="00265EDE">
        <w:rPr>
          <w:rFonts w:ascii="Times New Roman (Hebrew)" w:hAnsi="Times New Roman (Hebrew)"/>
          <w:sz w:val="20"/>
          <w:szCs w:val="23"/>
          <w:rtl/>
          <w:lang w:val="he-IL" w:bidi="he-IL"/>
        </w:rPr>
        <w:t>(נ''א ה''י)</w:t>
      </w:r>
      <w:r w:rsidRPr="00B12476">
        <w:rPr>
          <w:rFonts w:ascii="Times New Roman (Hebrew)" w:hAnsi="Times New Roman (Hebrew)"/>
          <w:rtl/>
          <w:lang w:val="he-IL" w:bidi="he-IL"/>
        </w:rPr>
        <w:t xml:space="preserve">, דְּאִיהִי לִשְׂמָאלָא, דְּאַף עַל גַּב דְּאָת י' אִיהוּ רַחֲמֵי, בַּאֲתַר דְּשַׁלְטָא ה' עֲלָהּ נוּקְבָא אִתְקְרִיאַת, כְּגַוְונָא דָא ה''י, וְרָזָא דָא אִתְגַּלְיָיא בְּיו''ד ה''י וא''ו ה''י </w:t>
      </w:r>
      <w:r w:rsidRPr="00265EDE">
        <w:rPr>
          <w:rFonts w:ascii="Times New Roman (Hebrew)" w:hAnsi="Times New Roman (Hebrew)"/>
          <w:sz w:val="20"/>
          <w:szCs w:val="23"/>
          <w:rtl/>
          <w:lang w:val="he-IL" w:bidi="he-IL"/>
        </w:rPr>
        <w:t>(ס''א ביו''ד ה''א וא''ו ה''א)</w:t>
      </w:r>
      <w:r w:rsidRPr="00B12476">
        <w:rPr>
          <w:rFonts w:ascii="Times New Roman (Hebrew)" w:hAnsi="Times New Roman (Hebrew)"/>
          <w:rtl/>
          <w:lang w:val="he-IL" w:bidi="he-IL"/>
        </w:rPr>
        <w:t xml:space="preserve"> דְּלֵית בִּרְיָה בְלָא דְכַר וְנוּקְבָא, דִּתְרֵין שׁוּתָּפִין אִינוּן בִּבְרָא וּבְרַתָּא, אַבָּא וְאִימָּא, חַד יָהֵיב טִפָּה דְכוּרָא וְחַד נוּקְבָא, וְכַד שַׁלִּיט דְּכוּרָא עַל נוּקְבָא אִיהוּ דְכַר, וְכַד שַׁלִּיט נוּקְבָא עַל דְּכוּרָא אִיהוּ נוּקְבָא, וְהָא אוּקְמוּהוּ בְּרָזָא דְאִשָּׁה כִּי תַזְרִיעַ וְיָלְדָה זָכָר </w:t>
      </w:r>
      <w:r w:rsidRPr="00265EDE">
        <w:rPr>
          <w:rFonts w:ascii="Times New Roman (Hebrew)" w:hAnsi="Times New Roman (Hebrew)"/>
          <w:sz w:val="20"/>
          <w:szCs w:val="23"/>
          <w:rtl/>
          <w:lang w:val="he-IL" w:bidi="he-IL"/>
        </w:rPr>
        <w:t>(ויקרא יב ב)</w:t>
      </w:r>
      <w:r w:rsidRPr="00B12476">
        <w:rPr>
          <w:rtl/>
          <w:lang w:val="he-IL" w:bidi="he-IL"/>
        </w:rPr>
        <w:t>.</w:t>
      </w:r>
    </w:p>
    <w:p w:rsidR="00DB3E9E" w:rsidRPr="00B12476" w:rsidRDefault="008D12AA" w:rsidP="009013F0">
      <w:pPr>
        <w:rPr>
          <w:rtl/>
          <w:lang w:val="he-IL" w:bidi="he-IL"/>
        </w:rPr>
      </w:pPr>
      <w:r w:rsidRPr="00B12476">
        <w:rPr>
          <w:rStyle w:val="a6"/>
          <w:rtl/>
          <w:lang w:val="he-IL" w:bidi="he-IL"/>
        </w:rPr>
        <w:footnoteReference w:id="4241"/>
      </w:r>
      <w:r w:rsidRPr="00B12476">
        <w:rPr>
          <w:rFonts w:ascii="Times New Roman (Hebrew)" w:hAnsi="Times New Roman (Hebrew)"/>
          <w:rtl/>
          <w:lang w:val="he-IL" w:bidi="he-IL"/>
        </w:rPr>
        <w:t xml:space="preserve">וְרָזָא עִלָּאָה הָכָא, לְזִמְנִין אִזְדַּרִיקוּ תְּרֵין טִפִּין, לְזִמְנִין תְּלַת, לְזִמְנִין אַרְבַּע, לְזִמְנִין ה', לְזִמְנִין ו', לְזִמְנִין ז', </w:t>
      </w:r>
      <w:r w:rsidRPr="00B12476">
        <w:rPr>
          <w:rStyle w:val="a6"/>
          <w:rtl/>
          <w:lang w:val="he-IL" w:bidi="he-IL"/>
        </w:rPr>
        <w:footnoteReference w:id="4242"/>
      </w:r>
      <w:r w:rsidRPr="00B12476">
        <w:rPr>
          <w:rFonts w:ascii="Times New Roman (Hebrew)" w:hAnsi="Times New Roman (Hebrew)"/>
          <w:rtl/>
          <w:lang w:val="he-IL" w:bidi="he-IL"/>
        </w:rPr>
        <w:t xml:space="preserve">וְדָא רָזָא דִסְלִיקוּ לְמִטָּה תְּרֵין וְנָחְתוּ שִׁבְעָה, תְּרֵין טִפִּין אִינוּן </w:t>
      </w:r>
      <w:r w:rsidRPr="00B12476">
        <w:rPr>
          <w:rStyle w:val="a6"/>
          <w:rtl/>
          <w:lang w:val="he-IL" w:bidi="he-IL"/>
        </w:rPr>
        <w:footnoteReference w:id="4243"/>
      </w:r>
      <w:r w:rsidRPr="00B12476">
        <w:rPr>
          <w:rFonts w:ascii="Times New Roman (Hebrew)" w:hAnsi="Times New Roman (Hebrew)"/>
          <w:rtl/>
          <w:lang w:val="he-IL" w:bidi="he-IL"/>
        </w:rPr>
        <w:t xml:space="preserve">לְזִמְנִין צֵרִ''י וּלְזִמְנִין שְׁבָ''א, תְּלַת לְזִמְנִין אִינוּן סֶגוֹ''ל וּלְזִמְנִין שׁוּרֵ''ק, לְזִמְנִין שֶׁבַע </w:t>
      </w:r>
      <w:r w:rsidRPr="00B12476">
        <w:rPr>
          <w:rStyle w:val="a6"/>
          <w:rtl/>
          <w:lang w:val="he-IL" w:bidi="he-IL"/>
        </w:rPr>
        <w:footnoteReference w:id="4244"/>
      </w:r>
      <w:r w:rsidRPr="00B12476">
        <w:rPr>
          <w:rFonts w:ascii="Times New Roman (Hebrew)" w:hAnsi="Times New Roman (Hebrew)"/>
          <w:rtl/>
          <w:lang w:val="he-IL" w:bidi="he-IL"/>
        </w:rPr>
        <w:t xml:space="preserve">כְּגַוְונָא דָא ז' מִן זֶרַע, וּתְלַת טִפִּין צְרִיכִין נְטִירוּ מִן כָּבֵ''ד מָרָ''ה וּטְחוֹ''ל , דְאִתְּמַר בְּהוֹן </w:t>
      </w:r>
      <w:r w:rsidRPr="00265EDE">
        <w:rPr>
          <w:rFonts w:ascii="Times New Roman (Hebrew)" w:hAnsi="Times New Roman (Hebrew)"/>
          <w:sz w:val="20"/>
          <w:szCs w:val="23"/>
          <w:rtl/>
          <w:lang w:val="he-IL" w:bidi="he-IL"/>
        </w:rPr>
        <w:t>(בראשית ב טז)</w:t>
      </w:r>
      <w:r w:rsidRPr="00B12476">
        <w:rPr>
          <w:rFonts w:ascii="Times New Roman (Hebrew)" w:hAnsi="Times New Roman (Hebrew)"/>
          <w:rtl/>
          <w:lang w:val="he-IL" w:bidi="he-IL"/>
        </w:rPr>
        <w:t xml:space="preserve"> וַיְצַו יהו''ה אלהי''ם עַל הָאָדָם, וְאוּקְמוּהוּ לֵית צַו אֶלָּא עֲבוֹדָה זָרָה, וְדָא כָבֵד, דְּאִתְּמַר בָּהּ כָּל הַכּוֹעִס כְּאִלּוּ עוֹבֵד עֲבוֹדָה זָרָה, וּבְגִין דָּא לָא צָרִיךְ לְאַרָקָא טִפִּין אֶלָּא בִרְחִימוּ, וְלָא בְכַעְסָא וּבִקְטָטָה, </w:t>
      </w:r>
      <w:r w:rsidRPr="00B12476">
        <w:rPr>
          <w:rStyle w:val="a6"/>
          <w:rtl/>
          <w:lang w:val="he-IL" w:bidi="he-IL"/>
        </w:rPr>
        <w:footnoteReference w:id="4245"/>
      </w:r>
      <w:r w:rsidRPr="00B12476">
        <w:rPr>
          <w:rFonts w:ascii="Times New Roman (Hebrew)" w:hAnsi="Times New Roman (Hebrew)"/>
          <w:rtl/>
          <w:lang w:val="he-IL" w:bidi="he-IL"/>
        </w:rPr>
        <w:t xml:space="preserve">וְכַד זָרִיק בַּר נַשׁ אִלֵּין תְּלַת טִפִּין בִּרְחִימוּ </w:t>
      </w:r>
      <w:r w:rsidRPr="00B12476">
        <w:rPr>
          <w:rStyle w:val="a6"/>
          <w:rtl/>
          <w:lang w:val="he-IL" w:bidi="he-IL"/>
        </w:rPr>
        <w:footnoteReference w:id="4246"/>
      </w:r>
      <w:r w:rsidRPr="00B12476">
        <w:rPr>
          <w:rFonts w:ascii="Times New Roman (Hebrew)" w:hAnsi="Times New Roman (Hebrew)"/>
          <w:rtl/>
          <w:lang w:val="he-IL" w:bidi="he-IL"/>
        </w:rPr>
        <w:t xml:space="preserve">אִתְקְרִיאוּ סֶגוֹלְתָּ''א, וְרָזָא דְמִלָּה זַרְקָ''א מַקַּ''ף שׁוֹפָר הוֹלֵךְ סֶגוֹלְ''תָּא. עַל הָאָדָם דָּא שְׁפִיכוּת דָּמִים, הֲדָא הוּא דִכְתִיב </w:t>
      </w:r>
      <w:r w:rsidRPr="00265EDE">
        <w:rPr>
          <w:rFonts w:ascii="Times New Roman (Hebrew)" w:hAnsi="Times New Roman (Hebrew)"/>
          <w:sz w:val="20"/>
          <w:szCs w:val="23"/>
          <w:rtl/>
          <w:lang w:val="he-IL" w:bidi="he-IL"/>
        </w:rPr>
        <w:t>(שם ט ו)</w:t>
      </w:r>
      <w:r w:rsidRPr="00B12476">
        <w:rPr>
          <w:rFonts w:ascii="Times New Roman (Hebrew)" w:hAnsi="Times New Roman (Hebrew)"/>
          <w:rtl/>
          <w:lang w:val="he-IL" w:bidi="he-IL"/>
        </w:rPr>
        <w:t xml:space="preserve"> בָּאָדָם דָּמוֹ יִשָּׁפֵךְ, </w:t>
      </w:r>
      <w:r w:rsidRPr="00B12476">
        <w:rPr>
          <w:rStyle w:val="a6"/>
          <w:rtl/>
          <w:lang w:val="he-IL" w:bidi="he-IL"/>
        </w:rPr>
        <w:footnoteReference w:id="4247"/>
      </w:r>
      <w:r w:rsidRPr="00B12476">
        <w:rPr>
          <w:rFonts w:ascii="Times New Roman (Hebrew)" w:hAnsi="Times New Roman (Hebrew)"/>
          <w:rtl/>
          <w:lang w:val="he-IL" w:bidi="he-IL"/>
        </w:rPr>
        <w:t xml:space="preserve">דָּא אִתְעָרוּתָא דְטִפָּה דְנוּקְבָא דְאִיהִי מִלֵּיחָה סוּמָקָא, וְאִי אִיהִי סֶגוֹ''ל נְקוּדָה לְתַתָּא אִיהִי נוּקְבָא, נְקוּדָה דִלְעִילָא דְכַר, וְכַד זָרִיק לָהּ בְּמָרָ''ה דְאִיהִי גֵיהִנָּם קְטִילַת </w:t>
      </w:r>
      <w:r w:rsidRPr="00265EDE">
        <w:rPr>
          <w:rFonts w:ascii="Times New Roman (Hebrew)" w:hAnsi="Times New Roman (Hebrew)"/>
          <w:sz w:val="20"/>
          <w:szCs w:val="23"/>
          <w:rtl/>
          <w:lang w:val="he-IL" w:bidi="he-IL"/>
        </w:rPr>
        <w:t>(לה)</w:t>
      </w:r>
      <w:r w:rsidRPr="00B12476">
        <w:rPr>
          <w:szCs w:val="23"/>
          <w:rtl/>
          <w:lang w:val="he-IL" w:bidi="he-IL"/>
        </w:rPr>
        <w:t>.</w:t>
      </w:r>
    </w:p>
    <w:p w:rsidR="00DB3E9E" w:rsidRPr="00B12476" w:rsidRDefault="008D12AA" w:rsidP="009013F0">
      <w:pPr>
        <w:rPr>
          <w:rtl/>
          <w:lang w:val="he-IL" w:bidi="he-IL"/>
        </w:rPr>
      </w:pPr>
      <w:r w:rsidRPr="00B12476">
        <w:rPr>
          <w:rFonts w:ascii="Times New Roman (Hebrew)" w:hAnsi="Times New Roman (Hebrew)"/>
          <w:rtl/>
          <w:lang w:val="he-IL" w:bidi="he-IL"/>
        </w:rPr>
        <w:t>לֵאמֹר</w:t>
      </w:r>
      <w:r w:rsidRPr="00B12476">
        <w:rPr>
          <w:szCs w:val="23"/>
          <w:rtl/>
          <w:lang w:val="he-IL" w:bidi="he-IL"/>
        </w:rPr>
        <w:t xml:space="preserve"> </w:t>
      </w:r>
      <w:r w:rsidRPr="00265EDE">
        <w:rPr>
          <w:rFonts w:ascii="Times New Roman (Hebrew)" w:hAnsi="Times New Roman (Hebrew)"/>
          <w:sz w:val="20"/>
          <w:szCs w:val="23"/>
          <w:rtl/>
          <w:lang w:val="he-IL" w:bidi="he-IL"/>
        </w:rPr>
        <w:t>(בראשית ב טז)</w:t>
      </w:r>
      <w:r w:rsidRPr="00B12476">
        <w:rPr>
          <w:rFonts w:ascii="Times New Roman (Hebrew)" w:hAnsi="Times New Roman (Hebrew)"/>
          <w:rtl/>
          <w:lang w:val="he-IL" w:bidi="he-IL"/>
        </w:rPr>
        <w:t xml:space="preserve"> דָּא גִלּוּי עֲרָיוֹת, וְדָא טְחוֹ''ל, מָאן דְּזָרִיק טִפָּה בְּאִתְּתֵיהּ בַּעֲצִיבוּ וּבִקְטָטָה, אִתְגְּלִיאַת בֵּיהּ עֶרְיָיתָא, וּבְגִין דָּא עֶרְוַת אָבִיךָ וְעֶרְוַת אִמְּךָ לֹא תְגַלֵּה </w:t>
      </w:r>
      <w:r w:rsidRPr="00265EDE">
        <w:rPr>
          <w:rFonts w:ascii="Times New Roman (Hebrew)" w:hAnsi="Times New Roman (Hebrew)"/>
          <w:sz w:val="20"/>
          <w:szCs w:val="23"/>
          <w:rtl/>
          <w:lang w:val="he-IL" w:bidi="he-IL"/>
        </w:rPr>
        <w:t>(ויקרא יח ז)</w:t>
      </w:r>
      <w:r w:rsidRPr="00B12476">
        <w:rPr>
          <w:rFonts w:ascii="Times New Roman (Hebrew)" w:hAnsi="Times New Roman (Hebrew)"/>
          <w:rtl/>
          <w:lang w:val="he-IL" w:bidi="he-IL"/>
        </w:rPr>
        <w:t xml:space="preserve">, אִיהִי טְחוֹל לִילִית, מָרָה אוּכְמָא, עֶרְוָה </w:t>
      </w:r>
      <w:r w:rsidRPr="00265EDE">
        <w:rPr>
          <w:rFonts w:ascii="Times New Roman (Hebrew)" w:hAnsi="Times New Roman (Hebrew)"/>
          <w:szCs w:val="23"/>
          <w:rtl/>
          <w:lang w:val="he-IL" w:bidi="he-IL"/>
        </w:rPr>
        <w:t>(דְכֹלָּא)</w:t>
      </w:r>
      <w:r w:rsidRPr="00B12476">
        <w:rPr>
          <w:rFonts w:ascii="Times New Roman (Hebrew)" w:hAnsi="Times New Roman (Hebrew)"/>
          <w:rtl/>
          <w:lang w:val="he-IL" w:bidi="he-IL"/>
        </w:rPr>
        <w:t xml:space="preserve"> </w:t>
      </w:r>
      <w:r w:rsidRPr="00265EDE">
        <w:rPr>
          <w:rFonts w:ascii="Times New Roman (Hebrew)" w:hAnsi="Times New Roman (Hebrew)"/>
          <w:sz w:val="20"/>
          <w:szCs w:val="23"/>
          <w:rtl/>
          <w:lang w:val="he-IL" w:bidi="he-IL"/>
        </w:rPr>
        <w:t>(נ''א דכלה)</w:t>
      </w:r>
      <w:r w:rsidRPr="00B12476">
        <w:rPr>
          <w:rtl/>
          <w:lang w:val="he-IL" w:bidi="he-IL"/>
        </w:rPr>
        <w:t>.</w:t>
      </w:r>
    </w:p>
    <w:p w:rsidR="00DB3E9E" w:rsidRPr="00B12476" w:rsidRDefault="008D12AA" w:rsidP="009013F0">
      <w:pPr>
        <w:rPr>
          <w:rtl/>
          <w:lang w:val="he-IL" w:bidi="he-IL"/>
        </w:rPr>
      </w:pPr>
      <w:r w:rsidRPr="00B12476">
        <w:rPr>
          <w:rStyle w:val="a6"/>
          <w:rtl/>
          <w:lang w:val="he-IL" w:bidi="he-IL"/>
        </w:rPr>
        <w:footnoteReference w:id="4248"/>
      </w:r>
      <w:r w:rsidRPr="00B12476">
        <w:rPr>
          <w:rFonts w:ascii="Times New Roman (Hebrew)" w:hAnsi="Times New Roman (Hebrew)"/>
          <w:rtl/>
          <w:lang w:val="he-IL" w:bidi="he-IL"/>
        </w:rPr>
        <w:t xml:space="preserve">אָמַר רַבִּי אֶלְעָזָר, אַבָּא, שִׁעוּרָא דַעֲרָיוֹת אִינוּן בַּאֲתַר יְדִיעַ אוֹ לָא, אָמַר לֵיהּ בְּרִי, יהו''ה אִיהוּ י' אָב ה' אֵם ו' בֵּן ה' בַּת, ה''ה אִינוּן אִשָּׁה וּבִתָּהּ כַּלָּה וַחֲמוֹתָהּ, </w:t>
      </w:r>
      <w:r w:rsidRPr="00B12476">
        <w:rPr>
          <w:rStyle w:val="a6"/>
          <w:rtl/>
          <w:lang w:val="he-IL" w:bidi="he-IL"/>
        </w:rPr>
        <w:footnoteReference w:id="4249"/>
      </w:r>
      <w:r w:rsidRPr="00B12476">
        <w:rPr>
          <w:rFonts w:ascii="Times New Roman (Hebrew)" w:hAnsi="Times New Roman (Hebrew)"/>
          <w:rtl/>
          <w:lang w:val="he-IL" w:bidi="he-IL"/>
        </w:rPr>
        <w:t xml:space="preserve">כְּפוּם עַנְפִין דְּאִילָנָא הָכִי אִתְקְרִיאוּ, עַנְפִין דְּאִילָנָא מִתְפָּרְשִׁין לְעִילָא בְּאִילָנָא, כְּמָה דְאוּקְמוּהוּ </w:t>
      </w:r>
      <w:r w:rsidRPr="00B12476">
        <w:rPr>
          <w:rStyle w:val="a6"/>
          <w:rtl/>
          <w:lang w:val="he-IL" w:bidi="he-IL"/>
        </w:rPr>
        <w:footnoteReference w:id="4250"/>
      </w:r>
      <w:r w:rsidRPr="00B12476">
        <w:rPr>
          <w:rFonts w:ascii="Times New Roman (Hebrew)" w:hAnsi="Times New Roman (Hebrew)"/>
          <w:rtl/>
          <w:lang w:val="he-IL" w:bidi="he-IL"/>
        </w:rPr>
        <w:t xml:space="preserve">וּפְנֵיהֶם וְכַנְפֵיהֶם פְּרוּדוֹת מִלְמָעְלָה, וַעֲלֵיהֶן אִתְּמַר </w:t>
      </w:r>
      <w:r w:rsidRPr="00265EDE">
        <w:rPr>
          <w:rFonts w:ascii="Times New Roman (Hebrew)" w:hAnsi="Times New Roman (Hebrew)"/>
          <w:sz w:val="20"/>
          <w:szCs w:val="23"/>
          <w:rtl/>
          <w:lang w:val="he-IL" w:bidi="he-IL"/>
        </w:rPr>
        <w:t>(דברים כג א)</w:t>
      </w:r>
      <w:r w:rsidRPr="00B12476">
        <w:rPr>
          <w:rFonts w:ascii="Times New Roman (Hebrew)" w:hAnsi="Times New Roman (Hebrew)"/>
          <w:rtl/>
          <w:lang w:val="he-IL" w:bidi="he-IL"/>
        </w:rPr>
        <w:t xml:space="preserve"> וְלֹא יְגַלֶּה כְּנַף אָבִיו, וְאִינוּן מִתְיַחֲדִין לְתַתָּא.</w:t>
      </w:r>
    </w:p>
    <w:p w:rsidR="00DB3E9E" w:rsidRPr="002D0347" w:rsidRDefault="008D12AA" w:rsidP="009E63CE">
      <w:pPr>
        <w:pStyle w:val="2"/>
        <w:rPr>
          <w:rtl/>
        </w:rPr>
      </w:pPr>
      <w:r w:rsidRPr="002D0347">
        <w:rPr>
          <w:rtl/>
        </w:rPr>
        <w:t>[דף צג ע''א]</w:t>
      </w:r>
    </w:p>
    <w:p w:rsidR="00DB3E9E" w:rsidRPr="00B12476" w:rsidRDefault="008D12AA" w:rsidP="009013F0">
      <w:pPr>
        <w:rPr>
          <w:rtl/>
          <w:lang w:val="he-IL" w:bidi="he-IL"/>
        </w:rPr>
      </w:pPr>
      <w:r w:rsidRPr="00B12476">
        <w:rPr>
          <w:rFonts w:ascii="Times New Roman (Hebrew)" w:hAnsi="Times New Roman (Hebrew)"/>
          <w:rtl/>
          <w:lang w:val="he-IL" w:bidi="he-IL"/>
        </w:rPr>
        <w:t xml:space="preserve">כְּגוֹן לוּלָב דְּאִיהוּ אֲגוּדָה חֲדָא לְתַתָּא בְכָל אִלֵּין מִינִין דַּהֲדַס וַעֲרָבָה, דְאִינוּן תְּלַת הֲדַסִּין, וּתְרֵין עֲרָבוֹת, וְאִיהוּ בְּפִרוּדָא לְעִילָא, דְּעַנְפִין מִתְפָּרְדִין לִימִינָא וּשְׂמָאלָא, וּבְגִין דָּא נִפְרְצוּ עַלָּיו פָּסוּל, </w:t>
      </w:r>
      <w:r w:rsidRPr="00B12476">
        <w:rPr>
          <w:rStyle w:val="a6"/>
          <w:rtl/>
          <w:lang w:val="he-IL" w:bidi="he-IL"/>
        </w:rPr>
        <w:footnoteReference w:id="4251"/>
      </w:r>
      <w:r w:rsidRPr="00B12476">
        <w:rPr>
          <w:rFonts w:ascii="Times New Roman (Hebrew)" w:hAnsi="Times New Roman (Hebrew)"/>
          <w:rtl/>
          <w:lang w:val="he-IL" w:bidi="he-IL"/>
        </w:rPr>
        <w:t xml:space="preserve">נִפְרְדוּ עַלָּיו כָּשֵׁר, וְהַאי פֶּרֶץ אִיהוּ פָּרוּץ בְּעֶרְוָה דְאִיהוּ בֵין עַנְפָא וְעַנְפָא, וּבְגִין דָּא אִתְּמַר תַּמָּן </w:t>
      </w:r>
      <w:r w:rsidRPr="00265EDE">
        <w:rPr>
          <w:rFonts w:ascii="Times New Roman (Hebrew)" w:hAnsi="Times New Roman (Hebrew)"/>
          <w:sz w:val="20"/>
          <w:szCs w:val="23"/>
          <w:rtl/>
          <w:lang w:val="he-IL" w:bidi="he-IL"/>
        </w:rPr>
        <w:t>(ויקרא יח ז)</w:t>
      </w:r>
      <w:r w:rsidRPr="00B12476">
        <w:rPr>
          <w:rFonts w:ascii="Times New Roman (Hebrew)" w:hAnsi="Times New Roman (Hebrew)"/>
          <w:rtl/>
          <w:lang w:val="he-IL" w:bidi="he-IL"/>
        </w:rPr>
        <w:t xml:space="preserve"> לֹא תִקְרְבוּ לְגַלּוֹת עֶרְוָה, לַאו צָרִיךְ לְקָרְבָא אַתְוָון דְּאִינוּן יהו''ה בַּאֲתַר דְּעֶרְוָה, וְרָזָא דְעֶרְוָה אִתְרְמִיז בִּתְרֵין </w:t>
      </w:r>
      <w:r w:rsidRPr="00265EDE">
        <w:rPr>
          <w:rFonts w:ascii="Times New Roman (Hebrew)" w:hAnsi="Times New Roman (Hebrew)"/>
          <w:sz w:val="20"/>
          <w:szCs w:val="23"/>
          <w:rtl/>
          <w:lang w:val="he-IL" w:bidi="he-IL"/>
        </w:rPr>
        <w:t>(בהדי)</w:t>
      </w:r>
      <w:r w:rsidRPr="00B12476">
        <w:rPr>
          <w:rFonts w:ascii="Times New Roman (Hebrew)" w:hAnsi="Times New Roman (Hebrew)"/>
          <w:rtl/>
          <w:lang w:val="he-IL" w:bidi="he-IL"/>
        </w:rPr>
        <w:t xml:space="preserve"> אַתְוָון עִ''ר וָ''ה, עִ''ר - רַ''ע בְּעִינֵי יהו''ה </w:t>
      </w:r>
      <w:r w:rsidRPr="00265EDE">
        <w:rPr>
          <w:rFonts w:ascii="Times New Roman (Hebrew)" w:hAnsi="Times New Roman (Hebrew)"/>
          <w:sz w:val="20"/>
          <w:szCs w:val="23"/>
          <w:rtl/>
          <w:lang w:val="he-IL" w:bidi="he-IL"/>
        </w:rPr>
        <w:t>(בראשית לח ז)</w:t>
      </w:r>
      <w:r w:rsidRPr="00B12476">
        <w:rPr>
          <w:szCs w:val="23"/>
          <w:rtl/>
          <w:lang w:val="he-IL" w:bidi="he-IL"/>
        </w:rPr>
        <w:t xml:space="preserve">, </w:t>
      </w:r>
      <w:r w:rsidRPr="00B12476">
        <w:rPr>
          <w:rFonts w:ascii="Times New Roman (Hebrew)" w:hAnsi="Times New Roman (Hebrew)"/>
          <w:rtl/>
          <w:lang w:val="he-IL" w:bidi="he-IL"/>
        </w:rPr>
        <w:t>וְאִלֵּין עַנְפִין</w:t>
      </w:r>
      <w:r w:rsidRPr="00B12476">
        <w:rPr>
          <w:szCs w:val="23"/>
          <w:rtl/>
          <w:lang w:val="he-IL" w:bidi="he-IL"/>
        </w:rPr>
        <w:t xml:space="preserve"> </w:t>
      </w:r>
      <w:r w:rsidRPr="00265EDE">
        <w:rPr>
          <w:rFonts w:ascii="Times New Roman (Hebrew)" w:hAnsi="Times New Roman (Hebrew)"/>
          <w:sz w:val="20"/>
          <w:szCs w:val="23"/>
          <w:rtl/>
          <w:lang w:val="he-IL" w:bidi="he-IL"/>
        </w:rPr>
        <w:t>(לא)</w:t>
      </w:r>
      <w:r w:rsidRPr="00B12476">
        <w:rPr>
          <w:rFonts w:ascii="Times New Roman (Hebrew)" w:hAnsi="Times New Roman (Hebrew)"/>
          <w:rtl/>
          <w:lang w:val="he-IL" w:bidi="he-IL"/>
        </w:rPr>
        <w:t xml:space="preserve"> אִתְפָּרְשׁוּ דִיְהֵא עֶרְוָה בֵּינַיְיהוּ, לַאו אִיהוּ אֶלָּא בַּר מֵאַתְרֵיהּ דְּקוּדְשָׁא בְּרִיךְ הוּא דְאִיהוּ אדנ''י, הֲדָא הוּא דִכְתִיב </w:t>
      </w:r>
      <w:r w:rsidRPr="00265EDE">
        <w:rPr>
          <w:rFonts w:ascii="Times New Roman (Hebrew)" w:hAnsi="Times New Roman (Hebrew)"/>
          <w:sz w:val="20"/>
          <w:szCs w:val="23"/>
          <w:rtl/>
          <w:lang w:val="he-IL" w:bidi="he-IL"/>
        </w:rPr>
        <w:t>(תהלים ה ה)</w:t>
      </w:r>
      <w:r w:rsidRPr="00B12476">
        <w:rPr>
          <w:rFonts w:ascii="Times New Roman (Hebrew)" w:hAnsi="Times New Roman (Hebrew)"/>
          <w:rtl/>
          <w:lang w:val="he-IL" w:bidi="he-IL"/>
        </w:rPr>
        <w:t xml:space="preserve"> לֹא יְגוּרְךָ רָע, דְּבִסְפִירָן תִּשְׁכַּח אָב וָאֵם וּבֵן כַּחֲדָא, בְּבִינָ''ה בֶּ''ן י''ה, וְלֵית תַּמָּן עֶרְוָה, וְתִשְׁכַּח </w:t>
      </w:r>
      <w:r w:rsidRPr="00265EDE">
        <w:rPr>
          <w:rFonts w:ascii="Times New Roman (Hebrew)" w:hAnsi="Times New Roman (Hebrew)"/>
          <w:sz w:val="20"/>
          <w:szCs w:val="23"/>
          <w:rtl/>
          <w:lang w:val="he-IL" w:bidi="he-IL"/>
        </w:rPr>
        <w:t>(דף צג ע''א)</w:t>
      </w:r>
      <w:r w:rsidRPr="002D0347">
        <w:rPr>
          <w:rFonts w:ascii="Times New Roman (Hebrew)" w:hAnsi="Times New Roman (Hebrew)"/>
          <w:sz w:val="20"/>
          <w:szCs w:val="23"/>
          <w:rtl/>
          <w:lang w:val="he-IL" w:bidi="he-IL"/>
        </w:rPr>
        <w:t xml:space="preserve"> </w:t>
      </w:r>
      <w:r w:rsidRPr="00B12476">
        <w:rPr>
          <w:rFonts w:ascii="Times New Roman (Hebrew)" w:hAnsi="Times New Roman (Hebrew)"/>
          <w:rtl/>
          <w:lang w:val="he-IL" w:bidi="he-IL"/>
        </w:rPr>
        <w:t>לוֹן לְתַתָּא אָח וְאָחוֹת תַּרְוַיְיהוּ בְּיִחוּדָא, אָח אִיהוּ עַמּוּדָא דְאֶמְצָעִיתָא ד' אָחוֹת דִּילֵיהּ, וְתַרְוַיְיהוּ אִינוּן חַד בְּלָא פִרוּדָא, אַף עַל גַּב דְּצַדִּיק אִיהוּ יִחוּדָא דְכֻלְּהוּ.</w:t>
      </w:r>
    </w:p>
    <w:p w:rsidR="00DB3E9E" w:rsidRPr="00B12476" w:rsidRDefault="008D12AA" w:rsidP="009013F0">
      <w:pPr>
        <w:rPr>
          <w:rtl/>
          <w:lang w:val="he-IL" w:bidi="he-IL"/>
        </w:rPr>
      </w:pPr>
      <w:r w:rsidRPr="00B12476">
        <w:rPr>
          <w:rFonts w:ascii="Times New Roman (Hebrew)" w:hAnsi="Times New Roman (Hebrew)"/>
          <w:rtl/>
          <w:lang w:val="he-IL" w:bidi="he-IL"/>
        </w:rPr>
        <w:t xml:space="preserve">אַדְהָכִי הָא אֵלִיָּהוּ קָא אִזְדַּמַּן לֵיהּ לְרַבִּי שִׁמְעוֹן, וְאָמַר לֵיהּ רַבִּי רַבִּי, שִׁעוּרָא דְעֶרְיָין הָכִי אִיהוּ וַדַּאי, בְּכָל סְפִירָן לֵית יִחוּדָא חַד בַּחֲבֶרְתָּה כְּגַוְונָא דִדְכַר וְנוּקְבָא אֶלָּא בַּצַּדִּיק, דְּיִחוּדָא דְתַרְוַיְיהוּ לַאו אִיהוּ בְּכָל אֵבָרִין דִּלְהוֹן אֶלָּא בִּבְרִית מִילָה, בִּשְׁאָר אֵבָרִין קוּרְבָא דְאַחֲוָה אִית תַּמָּן וְלַאו דְּיִחוּדָא, וְדָא אִיהוּ רָזָא דְאִילָנָא דְעַנְפּוֹי מִתְפָּרְשִׁין לְעִילָא בְכָל סִטְרָא, וְרָזָא דְמִלָּה וַתֵּשֶׁב בְּאֵיתָן קַשְׁתּוֹ </w:t>
      </w:r>
      <w:r w:rsidRPr="00B12476">
        <w:rPr>
          <w:rStyle w:val="a6"/>
          <w:rtl/>
          <w:lang w:val="he-IL" w:bidi="he-IL"/>
        </w:rPr>
        <w:footnoteReference w:id="4252"/>
      </w:r>
      <w:r w:rsidRPr="00B12476">
        <w:rPr>
          <w:rFonts w:ascii="Times New Roman (Hebrew)" w:hAnsi="Times New Roman (Hebrew)"/>
          <w:rtl/>
          <w:lang w:val="he-IL" w:bidi="he-IL"/>
        </w:rPr>
        <w:t xml:space="preserve">וַיָּפוֹזּוּ זְרוֹעִי יָדָיו </w:t>
      </w:r>
      <w:r w:rsidRPr="00265EDE">
        <w:rPr>
          <w:rFonts w:ascii="Times New Roman (Hebrew)" w:hAnsi="Times New Roman (Hebrew)"/>
          <w:sz w:val="20"/>
          <w:szCs w:val="23"/>
          <w:rtl/>
          <w:lang w:val="he-IL" w:bidi="he-IL"/>
        </w:rPr>
        <w:t>(בראשית מט כד)</w:t>
      </w:r>
      <w:r w:rsidRPr="00B12476">
        <w:rPr>
          <w:rFonts w:ascii="Times New Roman (Hebrew)" w:hAnsi="Times New Roman (Hebrew)"/>
          <w:rtl/>
          <w:lang w:val="he-IL" w:bidi="he-IL"/>
        </w:rPr>
        <w:t>, אֲבָל לְתַתָּא כֻּלְּהוּ אֲגוּדָה אַחַת יִחוּדָא חָדָא, וּבְגִין דָּא לְתַתָּא בַּצַּדִּיק צָרִיךְ לְקָרְבָא אַתְוָון דְּיהו''ה עִם שְׁכִינְתֵּיהּ, דְּאִיהִי קוּרְבָא דִילָהּ קָרְבָּן לַיהו''ה.</w:t>
      </w:r>
    </w:p>
    <w:p w:rsidR="00DB3E9E" w:rsidRPr="00B12476" w:rsidRDefault="008D12AA" w:rsidP="009013F0">
      <w:pPr>
        <w:rPr>
          <w:rtl/>
          <w:lang w:val="he-IL" w:bidi="he-IL"/>
        </w:rPr>
      </w:pPr>
      <w:r w:rsidRPr="00B12476">
        <w:rPr>
          <w:rFonts w:ascii="Times New Roman (Hebrew)" w:hAnsi="Times New Roman (Hebrew)"/>
          <w:rtl/>
          <w:lang w:val="he-IL" w:bidi="he-IL"/>
        </w:rPr>
        <w:t xml:space="preserve">וְהָכִי שְׁכִינְתָּא עִלָּאָה עִם חָכְמָה צָרִיךְ לְקָרְבָא לוֹן בַּצַּדִּיק, וְכָל עַנְפִין תַּמָּן מִתְיַחֲדִין וּמִתְקַשְּׁרִין וּמְשַׁלְּבִין, וּמְקַבְּלִין דָּא מִן דָּא, וְכֹלָּא עַל יְדָא דְצַדִּיק, וּבְלָא צַדִּיק לֵית קוּרְבָא דְיִחוּדָא, אֶלָּא אַחֲוָה, </w:t>
      </w:r>
      <w:r w:rsidRPr="00B12476">
        <w:rPr>
          <w:rStyle w:val="a6"/>
          <w:rtl/>
          <w:lang w:val="he-IL" w:bidi="he-IL"/>
        </w:rPr>
        <w:footnoteReference w:id="4253"/>
      </w:r>
      <w:r w:rsidRPr="00B12476">
        <w:rPr>
          <w:rFonts w:ascii="Times New Roman (Hebrew)" w:hAnsi="Times New Roman (Hebrew)"/>
          <w:rtl/>
          <w:lang w:val="he-IL" w:bidi="he-IL"/>
        </w:rPr>
        <w:t xml:space="preserve">וּבְגִין דָּא חֶסֶד תַּמָּן אִתְקְרֵי בְּו"ה, ו' אָח </w:t>
      </w:r>
      <w:r w:rsidRPr="00265EDE">
        <w:rPr>
          <w:rFonts w:ascii="Times New Roman (Hebrew)" w:hAnsi="Times New Roman (Hebrew)"/>
          <w:szCs w:val="23"/>
          <w:rtl/>
          <w:lang w:val="he-IL" w:bidi="he-IL"/>
        </w:rPr>
        <w:t>(וְ)</w:t>
      </w:r>
      <w:r w:rsidRPr="00B12476">
        <w:rPr>
          <w:rFonts w:ascii="Times New Roman (Hebrew)" w:hAnsi="Times New Roman (Hebrew)"/>
          <w:rtl/>
          <w:lang w:val="he-IL" w:bidi="he-IL"/>
        </w:rPr>
        <w:t xml:space="preserve">ה' אָחוֹת, אָח ו"ת, אָחוֹת מִסִּטְרָא דִימִינָא, וּבְהַאי אֲתַר אִתְּמַר </w:t>
      </w:r>
      <w:r w:rsidRPr="00265EDE">
        <w:rPr>
          <w:rFonts w:ascii="Times New Roman (Hebrew)" w:hAnsi="Times New Roman (Hebrew)"/>
          <w:sz w:val="20"/>
          <w:szCs w:val="23"/>
          <w:rtl/>
          <w:lang w:val="he-IL" w:bidi="he-IL"/>
        </w:rPr>
        <w:t>(ויקרא כ יז)</w:t>
      </w:r>
      <w:r w:rsidRPr="00B12476">
        <w:rPr>
          <w:rFonts w:ascii="Times New Roman (Hebrew)" w:hAnsi="Times New Roman (Hebrew)"/>
          <w:rtl/>
          <w:lang w:val="he-IL" w:bidi="he-IL"/>
        </w:rPr>
        <w:t xml:space="preserve"> וְאִישׁ אֲשֶׁר יִקַּח אֶת אֲחוֹתוֹ בַּת אָבִיו אוֹ בַת אִמּוֹ וְגוֹמֵר חֶסֶד הוּא, וְעִם כָּל דָּא דְחֶסֶד הוּא וְנִכְרְתוּ לְעִינֵי בְּנֵי עַמָּם, מָאן דִּמְחַבֵּר אַתְוָון בַּאֲתַר דְּפִרוּדָא כְּאִלּוּ אַפְרִישׁ בֵּינַיְיהוּ, וּבְגִין דָּא וְנִכְרְתוּ מִדָּה לָקֳבֵל מִדָּה.</w:t>
      </w:r>
    </w:p>
    <w:p w:rsidR="00DB3E9E" w:rsidRPr="00B12476" w:rsidRDefault="008D12AA" w:rsidP="009013F0">
      <w:pPr>
        <w:rPr>
          <w:rtl/>
          <w:lang w:val="he-IL" w:bidi="he-IL"/>
        </w:rPr>
      </w:pPr>
      <w:r w:rsidRPr="00B12476">
        <w:rPr>
          <w:rFonts w:ascii="Times New Roman (Hebrew)" w:hAnsi="Times New Roman (Hebrew)"/>
          <w:rtl/>
          <w:lang w:val="he-IL" w:bidi="he-IL"/>
        </w:rPr>
        <w:t xml:space="preserve">וְהָכִי י''ה בִּימִינָא אִינוּן בְּאַחֲוָה, וְלֵית יִחוּדָא אֶלָּא עַל יְדֵי דְצַדִּיק, וּבְגִין דָּא בְּהַאי אֲתַר לָא תִקְרְבוּ לְגַלּוֹת עֶרְוָה </w:t>
      </w:r>
      <w:r w:rsidRPr="00265EDE">
        <w:rPr>
          <w:rFonts w:ascii="Times New Roman (Hebrew)" w:hAnsi="Times New Roman (Hebrew)"/>
          <w:sz w:val="20"/>
          <w:szCs w:val="23"/>
          <w:rtl/>
          <w:lang w:val="he-IL" w:bidi="he-IL"/>
        </w:rPr>
        <w:t>(שם יח ו)</w:t>
      </w:r>
      <w:r w:rsidRPr="00B12476">
        <w:rPr>
          <w:rtl/>
          <w:lang w:val="he-IL" w:bidi="he-IL"/>
        </w:rPr>
        <w:t xml:space="preserve">, </w:t>
      </w:r>
      <w:r w:rsidRPr="00B12476">
        <w:rPr>
          <w:rStyle w:val="a6"/>
          <w:rtl/>
          <w:lang w:val="he-IL" w:bidi="he-IL"/>
        </w:rPr>
        <w:footnoteReference w:id="4254"/>
      </w:r>
      <w:r w:rsidRPr="00B12476">
        <w:rPr>
          <w:rFonts w:ascii="Times New Roman (Hebrew)" w:hAnsi="Times New Roman (Hebrew)"/>
          <w:rtl/>
          <w:lang w:val="he-IL" w:bidi="he-IL"/>
        </w:rPr>
        <w:t xml:space="preserve">וְהָכִי בְּשׁוֹקָא יְמִינָא וּשְׂמָאלָא תַּמָּן אֱלֹהִים אֲחֵרִים, וְלָא צָרִיךְ לְקָרְבָא תַּמָּן אַתְוָון, בְּזִמְנָא דֶאֱלֹהִים אֲחֵרִים תַּמָּן דְּאִינוּן מִסִּטְרָא דַעֲבוֹדָה זָרָה, וְרָזָא דְמִלָּה וַיַּקְרִיבוּ לִפְנֵי יהו''ה אֵשׁ זָרָה </w:t>
      </w:r>
      <w:r w:rsidRPr="00265EDE">
        <w:rPr>
          <w:rFonts w:ascii="Times New Roman (Hebrew)" w:hAnsi="Times New Roman (Hebrew)"/>
          <w:sz w:val="20"/>
          <w:szCs w:val="23"/>
          <w:rtl/>
          <w:lang w:val="he-IL" w:bidi="he-IL"/>
        </w:rPr>
        <w:t>(שם י א)</w:t>
      </w:r>
      <w:r w:rsidRPr="00B12476">
        <w:rPr>
          <w:rtl/>
          <w:lang w:val="he-IL" w:bidi="he-IL"/>
        </w:rPr>
        <w:t>.</w:t>
      </w:r>
    </w:p>
    <w:p w:rsidR="00DB3E9E" w:rsidRPr="00B12476" w:rsidRDefault="008D12AA" w:rsidP="009013F0">
      <w:pPr>
        <w:rPr>
          <w:rtl/>
          <w:lang w:val="he-IL" w:bidi="he-IL"/>
        </w:rPr>
      </w:pPr>
      <w:r w:rsidRPr="00B12476">
        <w:rPr>
          <w:rFonts w:ascii="Times New Roman (Hebrew)" w:hAnsi="Times New Roman (Hebrew)"/>
          <w:rtl/>
          <w:lang w:val="he-IL" w:bidi="he-IL"/>
        </w:rPr>
        <w:t xml:space="preserve">וְכָל אִינוּן עֶרְיָין אִינוּן סמא''ל וְנָחָשׁ, דְּתָבְעִין לְמֶעֱבַד דִּינִין וּמְגַלִּין לוֹן קֳדָם יהו''ה, וּבְגִין דָּא אִתְקְרִיאוּ עֲרָיוֹת, </w:t>
      </w:r>
      <w:r w:rsidRPr="00B12476">
        <w:rPr>
          <w:rStyle w:val="a6"/>
          <w:rtl/>
          <w:lang w:val="he-IL" w:bidi="he-IL"/>
        </w:rPr>
        <w:footnoteReference w:id="4255"/>
      </w:r>
      <w:r w:rsidRPr="00B12476">
        <w:rPr>
          <w:rFonts w:ascii="Times New Roman (Hebrew)" w:hAnsi="Times New Roman (Hebrew)"/>
          <w:rtl/>
          <w:lang w:val="he-IL" w:bidi="he-IL"/>
        </w:rPr>
        <w:t xml:space="preserve">וְדָא אִיהוּ רָזָא וְסוֹד אַחֵר אַל תְּגָל </w:t>
      </w:r>
      <w:r w:rsidRPr="00265EDE">
        <w:rPr>
          <w:rFonts w:ascii="Times New Roman (Hebrew)" w:hAnsi="Times New Roman (Hebrew)"/>
          <w:sz w:val="20"/>
          <w:szCs w:val="23"/>
          <w:rtl/>
          <w:lang w:val="he-IL" w:bidi="he-IL"/>
        </w:rPr>
        <w:t>(משלי כה ט)</w:t>
      </w:r>
      <w:r w:rsidRPr="00B12476">
        <w:rPr>
          <w:rFonts w:ascii="Times New Roman (Hebrew)" w:hAnsi="Times New Roman (Hebrew)"/>
          <w:rtl/>
          <w:lang w:val="he-IL" w:bidi="he-IL"/>
        </w:rPr>
        <w:t xml:space="preserve">, דְּדָא גְרִים גָּלוּת וְאִתְגְּלֵי בֵּין עַמְמַיָּא, מָאן דְּגָלֵי עֶרְיָתֵיהּ תַּמָּן הָכִי אִיהוּ אִתְגְּלֵי בֵּין עֶרְיָין דְּאִינוּן אֱלֹהִים אֲחֵרִים, וּמָאן דִּמְכַסֵּי עֲלַיְיהוּ הָכִי אִיהוּ אִתְכַּסֵּי בֵּינַיְיהוּ, וּבְגִין דָּא וְלֹא יְגַלֶּה כְּנַף אָבִיו, דָּא שְׁכִינְתָּא דְגָלַת בֵּין עַמְמַיָּא בְּגִין חוֹבָא דָא, כְּמָה דְאַתְּ אָמַר </w:t>
      </w:r>
      <w:r w:rsidRPr="00265EDE">
        <w:rPr>
          <w:rFonts w:ascii="Times New Roman (Hebrew)" w:hAnsi="Times New Roman (Hebrew)"/>
          <w:sz w:val="20"/>
          <w:szCs w:val="23"/>
          <w:rtl/>
          <w:lang w:val="he-IL" w:bidi="he-IL"/>
        </w:rPr>
        <w:t>(ישעיה נ א)</w:t>
      </w:r>
      <w:r w:rsidRPr="00B12476">
        <w:rPr>
          <w:rFonts w:ascii="Times New Roman (Hebrew)" w:hAnsi="Times New Roman (Hebrew)"/>
          <w:rtl/>
          <w:lang w:val="he-IL" w:bidi="he-IL"/>
        </w:rPr>
        <w:t xml:space="preserve"> וּבְפִשְׁעִיכֶם שֻׁלְּחָה אִמְּכֶם.</w:t>
      </w:r>
    </w:p>
    <w:p w:rsidR="00DB3E9E" w:rsidRPr="00B12476" w:rsidRDefault="008D12AA" w:rsidP="009013F0">
      <w:pPr>
        <w:rPr>
          <w:rtl/>
          <w:lang w:val="he-IL" w:bidi="he-IL"/>
        </w:rPr>
      </w:pPr>
      <w:r w:rsidRPr="00B12476">
        <w:rPr>
          <w:rStyle w:val="a6"/>
          <w:rtl/>
          <w:lang w:val="he-IL" w:bidi="he-IL"/>
        </w:rPr>
        <w:footnoteReference w:id="4256"/>
      </w:r>
      <w:r w:rsidRPr="00B12476">
        <w:rPr>
          <w:rFonts w:ascii="Times New Roman (Hebrew)" w:hAnsi="Times New Roman (Hebrew)"/>
          <w:rtl/>
          <w:lang w:val="he-IL" w:bidi="he-IL"/>
        </w:rPr>
        <w:t xml:space="preserve">וְאַרְבַּע זִמְנִין גָּלַת שְׁכִינְתָּא בְּגָלוּתָא, בְּגִין דְּאַעִילוּ עֶרְוָה בֵּין אַרְבַּע אַתְוָון, וְאַף עַל גַּב דְּאִתְּמַר כָּל אִלֵּין עֶרְיָין בִּסְפִירָן וּבִשְׁמָא דְיהוָֹ''ה, לַאו בְּאַתְרֵיהּ דִּלְעִילָא, אֶלָּא כַּד שְׁכִינְתָּא גָלַת, כָּל סְפִירָן נָחֲתוּ עִמָּהּ, וְלֵית פִּרוּדָא בָהּ וּבֵין עֲשַׂר סְפִירָן, וְכַד נָחְתוּ אִתְלַבְּשׁוּ </w:t>
      </w:r>
      <w:r w:rsidRPr="00B12476">
        <w:rPr>
          <w:rStyle w:val="a6"/>
          <w:rtl/>
          <w:lang w:val="he-IL" w:bidi="he-IL"/>
        </w:rPr>
        <w:footnoteReference w:id="4257"/>
      </w:r>
      <w:r w:rsidRPr="00B12476">
        <w:rPr>
          <w:rFonts w:ascii="Times New Roman (Hebrew)" w:hAnsi="Times New Roman (Hebrew)"/>
          <w:rtl/>
          <w:lang w:val="he-IL" w:bidi="he-IL"/>
        </w:rPr>
        <w:t>בְשִׁית יוֹמִין דְחוֹל שִׁית עַנְפִין, חֶסֶד בְּיוֹמָא קַדְמָאָה, גְּבוּרָה בְּיוֹמָא תִנְיָינָא, עַמּוּדָא דְאֶמְצָעִיתָא בְּיוֹמָא תְּלִיתָאָה, תְּלַת סְפִירָן תִּנְיָינִין בִּתְלַת יוֹמִין אָחֳרָנִין, דְּאִינוּן רְבִיעָאָה חֲמִשָּׁאָה וּשְׁתִיתָאָה.</w:t>
      </w:r>
    </w:p>
    <w:p w:rsidR="00DB3E9E" w:rsidRPr="00B12476" w:rsidRDefault="008D12AA" w:rsidP="009013F0">
      <w:pPr>
        <w:rPr>
          <w:rtl/>
          <w:lang w:val="he-IL" w:bidi="he-IL"/>
        </w:rPr>
      </w:pPr>
      <w:r w:rsidRPr="00B12476">
        <w:rPr>
          <w:rFonts w:ascii="Times New Roman (Hebrew)" w:hAnsi="Times New Roman (Hebrew)"/>
          <w:rtl/>
          <w:lang w:val="he-IL" w:bidi="he-IL"/>
        </w:rPr>
        <w:t xml:space="preserve">וַעֲשַׂר אֲמִירָן דָּא י' אַבָּא, חָמֵשׁ אוֹר דָּא ה' אִימָּא, שִׁית זִמְנִין טוֹב ו' דְּאִית בְּשִׁית יוֹמֵי דְחוֹל, ה' דְּהַשִּׁשִּׁי ה' דְיהו''ה, </w:t>
      </w:r>
      <w:r w:rsidRPr="00B12476">
        <w:rPr>
          <w:rStyle w:val="a6"/>
          <w:rtl/>
          <w:lang w:val="he-IL" w:bidi="he-IL"/>
        </w:rPr>
        <w:footnoteReference w:id="4258"/>
      </w:r>
      <w:r w:rsidRPr="00B12476">
        <w:rPr>
          <w:rFonts w:ascii="Times New Roman (Hebrew)" w:hAnsi="Times New Roman (Hebrew)"/>
          <w:rtl/>
          <w:lang w:val="he-IL" w:bidi="he-IL"/>
        </w:rPr>
        <w:t>רֹא''שׁ דִּבְּרֵאשִׁי''ת דָּא כֶתֶר רֵישָׁא דְכָל רֵישִׁין.</w:t>
      </w:r>
    </w:p>
    <w:p w:rsidR="00DB3E9E" w:rsidRPr="002D0347" w:rsidRDefault="008D12AA" w:rsidP="009E63CE">
      <w:pPr>
        <w:pStyle w:val="2"/>
        <w:rPr>
          <w:rtl/>
        </w:rPr>
      </w:pPr>
      <w:r w:rsidRPr="002D0347">
        <w:rPr>
          <w:rtl/>
        </w:rPr>
        <w:t>[דף צג ע''ב]</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וְאַמַּאי אִית פִּרוּדָא, </w:t>
      </w:r>
      <w:r w:rsidRPr="00B12476">
        <w:rPr>
          <w:rStyle w:val="a6"/>
          <w:rFonts w:ascii="Arial Unicode MS" w:eastAsia="Arial Unicode MS" w:hAnsi="Arial Unicode MS"/>
          <w:rtl/>
          <w:lang w:val="he-IL" w:eastAsia="he-IL" w:bidi="he-IL"/>
        </w:rPr>
        <w:footnoteReference w:id="4259"/>
      </w:r>
      <w:r w:rsidRPr="00B12476">
        <w:rPr>
          <w:rFonts w:ascii="Arial Unicode MS" w:eastAsia="Arial Unicode MS" w:hAnsi="Arial Unicode MS"/>
          <w:rtl/>
          <w:lang w:val="he-IL" w:eastAsia="he-IL" w:bidi="he-IL"/>
        </w:rPr>
        <w:t>בְגִין דְּלֵית צַדִּיק אוֹת בְּרִית תַּמָּן, וְרָזָא דְמִלָּה אֵין אָדָם צַדִּיק בָּאָרֶץ דְּאִיהוּ אוֹת בְּרִית תַּמָּן, וּבְשַׁבָּת דְּאִיהוּ יוֹמָא שְׁבִיעָאָה תַּמָּן קְרִיבוּ וְיִחוּדָא דִשְׁמָא דְיהו''ה וְכָל סְפִירָן, וּבְגִין דָּא תַלְמִידֵי חֲכָמִים זִוּוּגַיְיהוּ מִלֵּילֵי שַׁבָּת לְלֵילֵי שַׁבָּת, הַאי עֶרְיָין אִינוּן וַדַּאי לְתַתָּא, אֲבָל לְעִילָא אִתְּמַר</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(תהלים ה ה)</w:t>
      </w:r>
      <w:r w:rsidRPr="00B12476">
        <w:rPr>
          <w:rFonts w:ascii="Arial Unicode MS" w:eastAsia="Arial Unicode MS" w:hAnsi="Arial Unicode MS"/>
          <w:rtl/>
          <w:lang w:val="he-IL" w:eastAsia="he-IL" w:bidi="he-IL"/>
        </w:rPr>
        <w:t xml:space="preserve"> לֹא יְגוּרְךָ רָע, וְצַדִּיק דְּקָרִיב לְאִתְּתֵיהּ בְּיוֹמִין דְּחוֹלָא, הַהוּא בֵּן דְּעָבִיד </w:t>
      </w:r>
      <w:r w:rsidRPr="00B12476">
        <w:rPr>
          <w:rStyle w:val="a6"/>
          <w:rFonts w:ascii="Arial Unicode MS" w:eastAsia="Arial Unicode MS" w:hAnsi="Arial Unicode MS"/>
          <w:rtl/>
          <w:lang w:val="he-IL" w:eastAsia="he-IL" w:bidi="he-IL"/>
        </w:rPr>
        <w:footnoteReference w:id="4260"/>
      </w:r>
      <w:r w:rsidRPr="00B12476">
        <w:rPr>
          <w:rFonts w:ascii="Arial Unicode MS" w:eastAsia="Arial Unicode MS" w:hAnsi="Arial Unicode MS"/>
          <w:rtl/>
          <w:lang w:val="he-IL" w:eastAsia="he-IL" w:bidi="he-IL"/>
        </w:rPr>
        <w:t xml:space="preserve">עֲלֵיהּ אִתְּמַר צַדִּיק וְרַע לוֹ, דְּגָרִים דְּאִתְעֲבִיד קֹדֶשׁ חוֹל דְּאִיהוּ יוֹם הַשְּׁבִיעִי, וּבְהַהוּא זִמְנָא אִיהוּ רָזָא דְצַדִּיק וְרַע לוֹ רָשָׁע </w:t>
      </w:r>
      <w:r w:rsidRPr="00265EDE">
        <w:rPr>
          <w:rFonts w:ascii="Arial Unicode MS" w:eastAsia="Arial Unicode MS" w:hAnsi="Arial Unicode MS"/>
          <w:sz w:val="20"/>
          <w:szCs w:val="23"/>
          <w:rtl/>
          <w:lang w:val="he-IL" w:eastAsia="he-IL" w:bidi="he-IL"/>
        </w:rPr>
        <w:t>(דף צג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וְטוֹב לוֹ, אֲבָל לְעִילָא לֵית עֶרְוָה וְקִצּוּץ וּפִרוּד וּפִרוּץ, וּבְגִין דָּא לְעִילָא אִית יִחוּדָא בְּאָח וְאָחוֹת, וּבְבֵן וּבְבַת, בְּאֵם עִם בֵּן, אִם כֵּן </w:t>
      </w:r>
      <w:r w:rsidRPr="00265EDE">
        <w:rPr>
          <w:rFonts w:ascii="Arial Unicode MS" w:eastAsia="Arial Unicode MS" w:hAnsi="Arial Unicode MS"/>
          <w:szCs w:val="23"/>
          <w:rtl/>
          <w:lang w:val="he-IL" w:eastAsia="he-IL" w:bidi="he-IL"/>
        </w:rPr>
        <w:t>(לֵית לָךְ לִידְמֶה לְיוֹצְרָךְ)</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261"/>
      </w:r>
      <w:r w:rsidRPr="00B12476">
        <w:rPr>
          <w:rFonts w:ascii="Arial Unicode MS" w:eastAsia="Arial Unicode MS" w:hAnsi="Arial Unicode MS"/>
          <w:rtl/>
          <w:lang w:val="he-IL" w:eastAsia="he-IL" w:bidi="he-IL"/>
        </w:rPr>
        <w:t xml:space="preserve">דְּאַנְתְּ הֲוִית גְּרִים דְּלָא תְהֵא בְּדִיּוֹקְנָא דִילֵיהּ לְעִילָא, כְּמָה דְאַתְּ אָמַר </w:t>
      </w:r>
      <w:r w:rsidRPr="00265EDE">
        <w:rPr>
          <w:rFonts w:ascii="Arial Unicode MS" w:eastAsia="Arial Unicode MS" w:hAnsi="Arial Unicode MS"/>
          <w:sz w:val="20"/>
          <w:szCs w:val="23"/>
          <w:rtl/>
          <w:lang w:val="he-IL" w:eastAsia="he-IL" w:bidi="he-IL"/>
        </w:rPr>
        <w:t>(ישעיה נט ב)</w:t>
      </w:r>
      <w:r w:rsidRPr="00B12476">
        <w:rPr>
          <w:rFonts w:ascii="Arial Unicode MS" w:eastAsia="Arial Unicode MS" w:hAnsi="Arial Unicode MS"/>
          <w:rtl/>
          <w:lang w:val="he-IL" w:eastAsia="he-IL" w:bidi="he-IL"/>
        </w:rPr>
        <w:t xml:space="preserve"> כִּי אִם עֲוֹנוֹתֵיכֶם הָיוּ מַבְדִּילִים בֵּינֵיכֶם לְבֵין אלהיכ''ם.</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וְתָא חֲזִי בְּשַׁעְתָּא דְבָעָא קוּדְשָׁא בְּרִיךְ הוּא לְמִבְרֵי אָדָם, הָכִי הֲוָה בָּעִי לְמֶעֱבַד לֵיהּ כְּגַוְונָא דְּדִיּוֹקְנָא דִילֵיהּ, בְּלָא עֶרְוָה וּבְלָא פֶרֶץ וּפִירוּד, כְּמָה דְאַתְּ אָמַר </w:t>
      </w:r>
      <w:r w:rsidRPr="00265EDE">
        <w:rPr>
          <w:rFonts w:ascii="Arial Unicode MS" w:eastAsia="Arial Unicode MS" w:hAnsi="Arial Unicode MS"/>
          <w:sz w:val="20"/>
          <w:szCs w:val="23"/>
          <w:rtl/>
          <w:lang w:val="he-IL" w:eastAsia="he-IL" w:bidi="he-IL"/>
        </w:rPr>
        <w:t>(בראשית א כו)</w:t>
      </w:r>
      <w:r w:rsidRPr="00B12476">
        <w:rPr>
          <w:rFonts w:ascii="Arial Unicode MS" w:eastAsia="Arial Unicode MS" w:hAnsi="Arial Unicode MS"/>
          <w:rtl/>
          <w:lang w:val="he-IL" w:eastAsia="he-IL" w:bidi="he-IL"/>
        </w:rPr>
        <w:t xml:space="preserve"> נַעֲשֶׂה אָדָם בְּצַלְמֵנוּ כִּדְמוּתֵנוּ, לְמֶהֱוִי כָּל סְפִירָן כְּלִילָן בֵּיהּ, בְּלָא פִרוּד וְקִצּוּץ, וּלְאִתְיַחֲדָא בֵּן עִם בַּת דְּאִינוּן אַחִים, דַּעֲלַיְיהוּ אִתְּמַר אַחִים תְּאוֹמִים, הֲדָא הוּא דִכְתִיב </w:t>
      </w:r>
      <w:r w:rsidRPr="00265EDE">
        <w:rPr>
          <w:rFonts w:ascii="Arial Unicode MS" w:eastAsia="Arial Unicode MS" w:hAnsi="Arial Unicode MS"/>
          <w:sz w:val="20"/>
          <w:szCs w:val="23"/>
          <w:rtl/>
          <w:lang w:val="he-IL" w:eastAsia="he-IL" w:bidi="he-IL"/>
        </w:rPr>
        <w:t>(שמות כו כד)</w:t>
      </w:r>
      <w:r w:rsidRPr="00B12476">
        <w:rPr>
          <w:rFonts w:ascii="Arial Unicode MS" w:eastAsia="Arial Unicode MS" w:hAnsi="Arial Unicode MS"/>
          <w:rtl/>
          <w:lang w:val="he-IL" w:eastAsia="he-IL" w:bidi="he-IL"/>
        </w:rPr>
        <w:t xml:space="preserve"> וְיִהְיוּ תוֹאֲמִים מִלְּמַטָּה וְיַחְדָּיו יִהְיוּ תַמִּים עַל רֹאשׁוֹ, בְּאָן אֲתַר, אֶל הַטַּבַּעַת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xml:space="preserve">, דָּא טַבַּעַת דְּאוֹת בְּרִית מִילָה, דְאִיהוּ שִׁיעוּר לְכָל עֶרְיָין לְתַתָּא, וְשִׁעוּר דְּיִחוּדָא לְעִילָא, וּלְעִילָא אִתְּמַר בֵּיהּ </w:t>
      </w:r>
      <w:r w:rsidRPr="00265EDE">
        <w:rPr>
          <w:rFonts w:ascii="Arial Unicode MS" w:eastAsia="Arial Unicode MS" w:hAnsi="Arial Unicode MS"/>
          <w:sz w:val="20"/>
          <w:szCs w:val="23"/>
          <w:rtl/>
          <w:lang w:val="he-IL" w:eastAsia="he-IL" w:bidi="he-IL"/>
        </w:rPr>
        <w:t>(בראשית ג כב)</w:t>
      </w:r>
      <w:r w:rsidRPr="00B12476">
        <w:rPr>
          <w:rFonts w:ascii="Arial Unicode MS" w:eastAsia="Arial Unicode MS" w:hAnsi="Arial Unicode MS"/>
          <w:rtl/>
          <w:lang w:val="he-IL" w:eastAsia="he-IL" w:bidi="he-IL"/>
        </w:rPr>
        <w:t xml:space="preserve"> וְלָקַח גַּם מֵעִץ הַחַיִּים וְאָכַל וָחַי לְעוֹלָם, אֲבָל לְתַתָּא אִתְּמַר בֵּיהּ וּמֵעִץ הַדַּעַת טוֹב וָרָע לֹא תֹאכַל מִמֶּנּוּ, לָא תְעָרֵב בְּיִחוּדָא טוֹב עִם רָע, וְאִם לַאו </w:t>
      </w:r>
      <w:r w:rsidRPr="00265EDE">
        <w:rPr>
          <w:rFonts w:ascii="Arial Unicode MS" w:eastAsia="Arial Unicode MS" w:hAnsi="Arial Unicode MS"/>
          <w:sz w:val="20"/>
          <w:szCs w:val="23"/>
          <w:rtl/>
          <w:lang w:val="he-IL" w:eastAsia="he-IL" w:bidi="he-IL"/>
        </w:rPr>
        <w:t>(שם ב יז)</w:t>
      </w:r>
      <w:r w:rsidRPr="00B12476">
        <w:rPr>
          <w:rFonts w:ascii="Arial Unicode MS" w:eastAsia="Arial Unicode MS" w:hAnsi="Arial Unicode MS"/>
          <w:rtl/>
          <w:lang w:val="he-IL" w:eastAsia="he-IL" w:bidi="he-IL"/>
        </w:rPr>
        <w:t xml:space="preserve"> מוֹת תָּמוּת, אִתְּמַר הָכָא מוֹת תָּמוּת </w:t>
      </w:r>
      <w:r w:rsidRPr="00B12476">
        <w:rPr>
          <w:rStyle w:val="a6"/>
          <w:rFonts w:ascii="Arial Unicode MS" w:eastAsia="Arial Unicode MS" w:hAnsi="Arial Unicode MS"/>
          <w:rtl/>
          <w:lang w:val="he-IL" w:eastAsia="he-IL" w:bidi="he-IL"/>
        </w:rPr>
        <w:footnoteReference w:id="4262"/>
      </w:r>
      <w:r w:rsidRPr="00B12476">
        <w:rPr>
          <w:rFonts w:ascii="Arial Unicode MS" w:eastAsia="Arial Unicode MS" w:hAnsi="Arial Unicode MS"/>
          <w:rtl/>
          <w:lang w:val="he-IL" w:eastAsia="he-IL" w:bidi="he-IL"/>
        </w:rPr>
        <w:t xml:space="preserve">וְאִתְּמַר בְּשַׁבָּת </w:t>
      </w:r>
      <w:r w:rsidRPr="00265EDE">
        <w:rPr>
          <w:rFonts w:ascii="Arial Unicode MS" w:eastAsia="Arial Unicode MS" w:hAnsi="Arial Unicode MS"/>
          <w:sz w:val="20"/>
          <w:szCs w:val="23"/>
          <w:rtl/>
          <w:lang w:val="he-IL" w:eastAsia="he-IL" w:bidi="he-IL"/>
        </w:rPr>
        <w:t>(שמות לא יד)</w:t>
      </w:r>
      <w:r w:rsidRPr="00B12476">
        <w:rPr>
          <w:rFonts w:ascii="Arial Unicode MS" w:eastAsia="Arial Unicode MS" w:hAnsi="Arial Unicode MS"/>
          <w:rtl/>
          <w:lang w:val="he-IL" w:eastAsia="he-IL" w:bidi="he-IL"/>
        </w:rPr>
        <w:t xml:space="preserve"> מְחַלְלֶיהָ מוֹת יוּמָת.</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וְאָדָם וַדַּאי אִתְעֲבִיד בְּדִיּוֹקְנָא דִלְעִילָא, וְעָבַד תַּמָּן פִּרוּדָא, וְאִתְפָּרֵישׁ מִתַּמָּן, אָמַר לֵיהּ רַבִּי אֶלְעָזָר אַבָּא אֵיךְ אִתְעֲבִיד בְּדִיּוֹקְנָא דִלְעִילָא, דְּהָא שְׁמַעְנָא כַמָּה דֵעוֹת תַּמָּן, אָמַר לֵיהּ בְּרִי, כַּד אִתְעֲבִיד, כֻּלְּהוּ סְפִירָן אִתְכְּלִילוּ בְּדִיּוֹקְנָא דְנִשְׁמָתֵיהּ, וְנִשְׁמָתֵיהּ הֲוָה מֶרְכָּבָה לוֹן, דַּעֲלָהּ אִתְּמַר </w:t>
      </w:r>
      <w:r w:rsidRPr="00265EDE">
        <w:rPr>
          <w:rFonts w:ascii="Arial Unicode MS" w:eastAsia="Arial Unicode MS" w:hAnsi="Arial Unicode MS"/>
          <w:sz w:val="20"/>
          <w:szCs w:val="23"/>
          <w:rtl/>
          <w:lang w:val="he-IL" w:eastAsia="he-IL" w:bidi="he-IL"/>
        </w:rPr>
        <w:t>(בראשית א כז)</w:t>
      </w:r>
      <w:r w:rsidRPr="00B12476">
        <w:rPr>
          <w:rFonts w:ascii="Arial Unicode MS" w:eastAsia="Arial Unicode MS" w:hAnsi="Arial Unicode MS"/>
          <w:rtl/>
          <w:lang w:val="he-IL" w:eastAsia="he-IL" w:bidi="he-IL"/>
        </w:rPr>
        <w:t xml:space="preserve"> וַיִּבְרָא אלהי''ם אֶת הָאָדָם בְּצַלְמוֹ, כְּגַוְונָא דְעֶשֶׂר סְפִירוֹת בְּלִימָה, וְכֻלְּהוּ גַוָּונִין דִּנְהוֹרִין הֲווֹ נָהֲרִין בְּנִשְׁמָתֵיהּ, </w:t>
      </w:r>
      <w:r w:rsidRPr="00B12476">
        <w:rPr>
          <w:rStyle w:val="a6"/>
          <w:rFonts w:ascii="Arial Unicode MS" w:eastAsia="Arial Unicode MS" w:hAnsi="Arial Unicode MS"/>
          <w:rtl/>
          <w:lang w:val="he-IL" w:eastAsia="he-IL" w:bidi="he-IL"/>
        </w:rPr>
        <w:footnoteReference w:id="4263"/>
      </w:r>
      <w:r w:rsidRPr="00B12476">
        <w:rPr>
          <w:rFonts w:ascii="Arial Unicode MS" w:eastAsia="Arial Unicode MS" w:hAnsi="Arial Unicode MS"/>
          <w:rtl/>
          <w:lang w:val="he-IL" w:eastAsia="he-IL" w:bidi="he-IL"/>
        </w:rPr>
        <w:t xml:space="preserve">וַהֲווֹ נְהִירִין עַל אַנְפּוֹי, וּמִנֵּיהּ הֲווֹ מִזְדַעְזְעִין עִלָּאִין וְתַתָּאִין, וַהֲווֹ סָגְדִין לֵיהּ בְּגִין אִלֵּין נְהוֹרִין דַּהֲווֹ נְהִירִין בֵּיהּ כְּגַוְונָא דִּלְעִילָא עַד דַּהֲוָה אָמַר אִיהוּ בּוֹאוּ נִשְׁתַּחֲוְה וְנִכְרָעָה נִבְרְכָה לִפְנֵי יהו''ה עוֹשֵׂנוּ </w:t>
      </w:r>
      <w:r w:rsidRPr="00265EDE">
        <w:rPr>
          <w:rFonts w:ascii="Arial Unicode MS" w:eastAsia="Arial Unicode MS" w:hAnsi="Arial Unicode MS"/>
          <w:sz w:val="20"/>
          <w:szCs w:val="23"/>
          <w:rtl/>
          <w:lang w:val="he-IL" w:eastAsia="he-IL" w:bidi="he-IL"/>
        </w:rPr>
        <w:t>(תהלים צה ו)</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264"/>
      </w:r>
      <w:r w:rsidRPr="00B12476">
        <w:rPr>
          <w:rFonts w:ascii="Arial Unicode MS" w:eastAsia="Arial Unicode MS" w:hAnsi="Arial Unicode MS"/>
          <w:rtl/>
          <w:lang w:val="he-IL" w:eastAsia="he-IL" w:bidi="he-IL"/>
        </w:rPr>
        <w:t>וּבְהַהוּא זִמְנָא הֲוָה אִיהוּ שַׁלִּיט עַל כָּל הֲמוֹנֵי עִילָא וְתַתָּא.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265"/>
      </w:r>
      <w:r w:rsidRPr="00B12476">
        <w:rPr>
          <w:rFonts w:ascii="Arial Unicode MS" w:eastAsia="Arial Unicode MS" w:hAnsi="Arial Unicode MS"/>
          <w:rtl/>
          <w:lang w:val="he-IL" w:eastAsia="he-IL" w:bidi="he-IL"/>
        </w:rPr>
        <w:t xml:space="preserve">גַּוָּון אוּכָּם דְּעִינָא וְשַׂעֲרוֹי אוּכְמִין וְכָל גַּוָּונִין אוּכְמִין שַׁפִּירִין, אִתְיְיהִיבָן בֵּיהּ מִסִּטְרָא דְאִימָּא, חִוְורוּ דְעִינָא וְחִוְורוּ דְאַנְפִּין וְחִוְורוּ דְמוֹחָא וְחִוְורוּ דְגָרְמִין, אִתְיְיהִיבַת בֵּיהּ מִסִּטְרָא דְאַבָּא, דְּהָכִי אוּקְמוּהוּ מָארֵי מַתְנִיתִין, דְּלוֹבֶן שֶׁבְּעַיִן וּמוֹחָא וַעֲצָמוֹת אִתְיְיהִיבוּ מֵאַבָּא, וְאוּכְמוּ דְעִינָא וְשַׂעֲרָא אִתְיְיהִיבוּ מֵאִימָּא, וְחִוְורוּ וְאוּכְמוּ תַּרְוַיְיהוּ אִשְׁתַּכְּחוּ מִכִּתְרָא עִלָּאָה, </w:t>
      </w:r>
      <w:r w:rsidRPr="00B12476">
        <w:rPr>
          <w:rStyle w:val="a6"/>
          <w:rFonts w:ascii="Arial Unicode MS" w:eastAsia="Arial Unicode MS" w:hAnsi="Arial Unicode MS"/>
          <w:rtl/>
          <w:lang w:val="he-IL" w:eastAsia="he-IL" w:bidi="he-IL"/>
        </w:rPr>
        <w:footnoteReference w:id="4266"/>
      </w:r>
      <w:r w:rsidRPr="00B12476">
        <w:rPr>
          <w:rFonts w:ascii="Arial Unicode MS" w:eastAsia="Arial Unicode MS" w:hAnsi="Arial Unicode MS"/>
          <w:rtl/>
          <w:lang w:val="he-IL" w:eastAsia="he-IL" w:bidi="he-IL"/>
        </w:rPr>
        <w:t xml:space="preserve">אוּכְמוּ מִלְּבָר וְחִוְורוּ מִלְּגָו, וַעֲלֵיהּ אִתְּמַר </w:t>
      </w:r>
      <w:r w:rsidRPr="00265EDE">
        <w:rPr>
          <w:rFonts w:ascii="Arial Unicode MS" w:eastAsia="Arial Unicode MS" w:hAnsi="Arial Unicode MS"/>
          <w:sz w:val="20"/>
          <w:szCs w:val="23"/>
          <w:rtl/>
          <w:lang w:val="he-IL" w:eastAsia="he-IL" w:bidi="he-IL"/>
        </w:rPr>
        <w:t>(איוב לז כא)</w:t>
      </w:r>
      <w:r w:rsidRPr="00B12476">
        <w:rPr>
          <w:rFonts w:ascii="Arial Unicode MS" w:eastAsia="Arial Unicode MS" w:hAnsi="Arial Unicode MS"/>
          <w:rtl/>
          <w:lang w:val="he-IL" w:eastAsia="he-IL" w:bidi="he-IL"/>
        </w:rPr>
        <w:t xml:space="preserve"> וְעַתָּה לֹא רָאוּ אוֹר בָּהִיר הוּא בַּשְּׁחָקִים, וְכָתוּב אַחֵר אוֹמֵר </w:t>
      </w:r>
      <w:r w:rsidRPr="00265EDE">
        <w:rPr>
          <w:rFonts w:ascii="Arial Unicode MS" w:eastAsia="Arial Unicode MS" w:hAnsi="Arial Unicode MS"/>
          <w:sz w:val="20"/>
          <w:szCs w:val="23"/>
          <w:rtl/>
          <w:lang w:val="he-IL" w:eastAsia="he-IL" w:bidi="he-IL"/>
        </w:rPr>
        <w:t>(תהלים יח יב)</w:t>
      </w:r>
      <w:r w:rsidRPr="00B12476">
        <w:rPr>
          <w:rFonts w:ascii="Arial Unicode MS" w:eastAsia="Arial Unicode MS" w:hAnsi="Arial Unicode MS"/>
          <w:rtl/>
          <w:lang w:val="he-IL" w:eastAsia="he-IL" w:bidi="he-IL"/>
        </w:rPr>
        <w:t xml:space="preserve"> יָשֶׁת חֹשֶׁךְ סִתְרוֹ.</w:t>
      </w:r>
    </w:p>
    <w:p w:rsidR="00DB3E9E" w:rsidRPr="002D0347" w:rsidRDefault="008D12AA" w:rsidP="009E63CE">
      <w:pPr>
        <w:pStyle w:val="2"/>
        <w:rPr>
          <w:rtl/>
        </w:rPr>
      </w:pPr>
      <w:r w:rsidRPr="002D0347">
        <w:rPr>
          <w:rtl/>
        </w:rPr>
        <w:t>[דף צד ע''א]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וְהָא אוּקְמוּהוּ חַבְרַיָּא, אוּכְמוּ נוּקְבָא לְחִוְורוּ, וְאוֹרַיְיתָא מִתַּמָּן אִיהִי חִוְורוּ מִלְּגָאו אוּכְמוּ מִלְּבָר, וּלְעִילָא אַבָּא וְאִימָּא אָמְרוּ עַל עַמּוּדָא דְאֶמְצָעִיתָא וּשְׁכִינְתֵּיהּ נַעֲשֶׂה אָדָם בְּצַלְמֵנוּ כִּדְמוּתֵנוּ </w:t>
      </w:r>
      <w:r w:rsidRPr="00265EDE">
        <w:rPr>
          <w:rFonts w:ascii="Arial Unicode MS" w:eastAsia="Arial Unicode MS" w:hAnsi="Arial Unicode MS"/>
          <w:sz w:val="20"/>
          <w:szCs w:val="23"/>
          <w:rtl/>
          <w:lang w:val="he-IL" w:eastAsia="he-IL" w:bidi="he-IL"/>
        </w:rPr>
        <w:t>(בראשית א כו)</w:t>
      </w:r>
      <w:r w:rsidRPr="00B12476">
        <w:rPr>
          <w:rFonts w:ascii="Arial Unicode MS" w:eastAsia="Arial Unicode MS" w:hAnsi="Arial Unicode MS"/>
          <w:rtl/>
          <w:lang w:val="he-IL" w:eastAsia="he-IL" w:bidi="he-IL"/>
        </w:rPr>
        <w:t xml:space="preserve">, עַמּוּדָא דְאֶמְצָעִיתָא בְחִוְורוּ, וּשְׁכִינְתָּא בְאוּכְמוּ, הֲדָא הוּא דִכְתִיב </w:t>
      </w:r>
      <w:r w:rsidRPr="00265EDE">
        <w:rPr>
          <w:rFonts w:ascii="Arial Unicode MS" w:eastAsia="Arial Unicode MS" w:hAnsi="Arial Unicode MS"/>
          <w:sz w:val="20"/>
          <w:szCs w:val="23"/>
          <w:rtl/>
          <w:lang w:val="he-IL" w:eastAsia="he-IL" w:bidi="he-IL"/>
        </w:rPr>
        <w:t>(שיר א ה)</w:t>
      </w:r>
      <w:r w:rsidRPr="00B12476">
        <w:rPr>
          <w:rFonts w:ascii="Arial Unicode MS" w:eastAsia="Arial Unicode MS" w:hAnsi="Arial Unicode MS"/>
          <w:rtl/>
          <w:lang w:val="he-IL" w:eastAsia="he-IL" w:bidi="he-IL"/>
        </w:rPr>
        <w:t xml:space="preserve"> שְׁחוֹרָה אֲנִי וְנָאוָה, </w:t>
      </w:r>
      <w:r w:rsidRPr="00B12476">
        <w:rPr>
          <w:rStyle w:val="a6"/>
          <w:rFonts w:ascii="Arial Unicode MS" w:eastAsia="Arial Unicode MS" w:hAnsi="Arial Unicode MS"/>
          <w:rtl/>
          <w:lang w:val="he-IL" w:eastAsia="he-IL" w:bidi="he-IL"/>
        </w:rPr>
        <w:footnoteReference w:id="4267"/>
      </w:r>
      <w:r w:rsidRPr="00B12476">
        <w:rPr>
          <w:rFonts w:ascii="Arial Unicode MS" w:eastAsia="Arial Unicode MS" w:hAnsi="Arial Unicode MS"/>
          <w:rtl/>
          <w:lang w:val="he-IL" w:eastAsia="he-IL" w:bidi="he-IL"/>
        </w:rPr>
        <w:t xml:space="preserve">וְתָא חֲזִי אִימָּא עִלָּאָה הֲוַת אוּכְמָא קֳדָם הַהוּא נְהוֹרָא דִלְגָאו מִינָהּ, </w:t>
      </w:r>
      <w:r w:rsidRPr="00B12476">
        <w:rPr>
          <w:rStyle w:val="a6"/>
          <w:rFonts w:ascii="Arial Unicode MS" w:eastAsia="Arial Unicode MS" w:hAnsi="Arial Unicode MS"/>
          <w:rtl/>
          <w:lang w:val="he-IL" w:eastAsia="he-IL" w:bidi="he-IL"/>
        </w:rPr>
        <w:footnoteReference w:id="4268"/>
      </w:r>
      <w:r w:rsidRPr="00B12476">
        <w:rPr>
          <w:rFonts w:ascii="Arial Unicode MS" w:eastAsia="Arial Unicode MS" w:hAnsi="Arial Unicode MS"/>
          <w:rtl/>
          <w:lang w:val="he-IL" w:eastAsia="he-IL" w:bidi="he-IL"/>
        </w:rPr>
        <w:t xml:space="preserve">אֲבָל כַּד נָחְתָא לְתַתָּא אִתְחֲזִיַית </w:t>
      </w:r>
      <w:r w:rsidRPr="00B12476">
        <w:rPr>
          <w:rStyle w:val="a6"/>
          <w:rFonts w:ascii="Arial Unicode MS" w:eastAsia="Arial Unicode MS" w:hAnsi="Arial Unicode MS"/>
          <w:rtl/>
          <w:lang w:val="he-IL" w:eastAsia="he-IL" w:bidi="he-IL"/>
        </w:rPr>
        <w:footnoteReference w:id="4269"/>
      </w:r>
      <w:r w:rsidRPr="00B12476">
        <w:rPr>
          <w:rFonts w:ascii="Arial Unicode MS" w:eastAsia="Arial Unicode MS" w:hAnsi="Arial Unicode MS"/>
          <w:rtl/>
          <w:lang w:val="he-IL" w:eastAsia="he-IL" w:bidi="he-IL"/>
        </w:rPr>
        <w:t xml:space="preserve">גַּוְונָהָא בְחָמֵשׁ סְפִירָן, דְּאִינוּן ה' עַנְפִין דְּאִילָנָא, דְּרוֹעָא יְמִינָא וּשְׂמָאלָא וְגוּף וּתְרֵין שׁוֹקִין, צַדִּיק נָטִיל כָּל גַּוָּונִין, וְהָכִי שְׁכִינְתָּא תַּתָּאָה אִתְחֲזִיַית בְּחָמֵשׁ גַּוָּונִין מִתַּתָּא לְעִילָא, הֲדָא הוּא דִכְתִיב </w:t>
      </w:r>
      <w:r w:rsidRPr="00265EDE">
        <w:rPr>
          <w:rFonts w:ascii="Arial Unicode MS" w:eastAsia="Arial Unicode MS" w:hAnsi="Arial Unicode MS"/>
          <w:sz w:val="20"/>
          <w:szCs w:val="23"/>
          <w:rtl/>
          <w:lang w:val="he-IL" w:eastAsia="he-IL" w:bidi="he-IL"/>
        </w:rPr>
        <w:t>(בראשית ט טז)</w:t>
      </w:r>
      <w:r w:rsidRPr="00B12476">
        <w:rPr>
          <w:rFonts w:ascii="Arial Unicode MS" w:eastAsia="Arial Unicode MS" w:hAnsi="Arial Unicode MS"/>
          <w:rtl/>
          <w:lang w:val="he-IL" w:eastAsia="he-IL" w:bidi="he-IL"/>
        </w:rPr>
        <w:t xml:space="preserve"> וּרְאִיתִיהָ לִזְכּוֹר בְּרִית עוֹלָם, וּרְאִיתִיהָ בְגַוָּונִין נְהִירִין, וְאִלֵּין גַּוָּונִין </w:t>
      </w:r>
      <w:r w:rsidRPr="00B12476">
        <w:rPr>
          <w:rStyle w:val="a6"/>
          <w:rFonts w:ascii="Arial Unicode MS" w:eastAsia="Arial Unicode MS" w:hAnsi="Arial Unicode MS"/>
          <w:rtl/>
          <w:lang w:val="he-IL" w:eastAsia="he-IL" w:bidi="he-IL"/>
        </w:rPr>
        <w:footnoteReference w:id="4270"/>
      </w:r>
      <w:r w:rsidRPr="00B12476">
        <w:rPr>
          <w:rFonts w:ascii="Arial Unicode MS" w:eastAsia="Arial Unicode MS" w:hAnsi="Arial Unicode MS"/>
          <w:rtl/>
          <w:lang w:val="he-IL" w:eastAsia="he-IL" w:bidi="he-IL"/>
        </w:rPr>
        <w:t xml:space="preserve">דְּחָמֵשׁ סְפִירָן, וַעֲלַיְיהוּ אִתְּמַר </w:t>
      </w:r>
      <w:r w:rsidRPr="00265EDE">
        <w:rPr>
          <w:rFonts w:ascii="Arial Unicode MS" w:eastAsia="Arial Unicode MS" w:hAnsi="Arial Unicode MS"/>
          <w:sz w:val="20"/>
          <w:szCs w:val="23"/>
          <w:rtl/>
          <w:lang w:val="he-IL" w:eastAsia="he-IL" w:bidi="he-IL"/>
        </w:rPr>
        <w:t>(שמות כה ד)</w:t>
      </w:r>
      <w:r w:rsidRPr="00B12476">
        <w:rPr>
          <w:rFonts w:ascii="Arial Unicode MS" w:eastAsia="Arial Unicode MS" w:hAnsi="Arial Unicode MS"/>
          <w:rtl/>
          <w:lang w:val="he-IL" w:eastAsia="he-IL" w:bidi="he-IL"/>
        </w:rPr>
        <w:t xml:space="preserve"> וּתְכֵלֶת וְאַרְגָּמָן וְתוֹלַעַת שָׁנִי וְשֵׁשׁ וְעִזִּים, וּכְמָה דְּאִתְכְּלִילָן כָּל גַּוָּונִין מֵעִילָא לְתַתָּא בַּצַּדִּיק, הָכִי אִתְכְּלִילָן כָּל גַּוָּונִין מִתַּתָּא לְעִילָא </w:t>
      </w:r>
      <w:r w:rsidRPr="00265EDE">
        <w:rPr>
          <w:rFonts w:ascii="Arial Unicode MS" w:eastAsia="Arial Unicode MS" w:hAnsi="Arial Unicode MS"/>
          <w:sz w:val="20"/>
          <w:szCs w:val="23"/>
          <w:rtl/>
          <w:lang w:val="he-IL" w:eastAsia="he-IL" w:bidi="he-IL"/>
        </w:rPr>
        <w:t>(דף צד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בְּעַמּוּדָא דְאֶמְצָעִיתָא.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271"/>
      </w:r>
      <w:r w:rsidRPr="00B12476">
        <w:rPr>
          <w:rFonts w:ascii="Arial Unicode MS" w:eastAsia="Arial Unicode MS" w:hAnsi="Arial Unicode MS"/>
          <w:rtl/>
          <w:lang w:val="he-IL" w:eastAsia="he-IL" w:bidi="he-IL"/>
        </w:rPr>
        <w:t xml:space="preserve">תָּא חֲזִי אַרְבַּע עַנְפִין רַבְרְבִין הֲווֹ בְאִילָנָא, וְאִינוּן הֲווֹ תְרֵין דְּרוֹעִין וּתְרֵין שׁוֹקִין, וְכֻלְּהוּ בְשִׁעוּרָא דְאָת ו' עִלָּאָה, וּבְכָל אַמָּה ה' עַנְפִין זְעִירִין דְּאִינוּן זֶרֶת, דְּאִתְּמַר בֵּיהּ </w:t>
      </w:r>
      <w:r w:rsidRPr="00265EDE">
        <w:rPr>
          <w:rFonts w:ascii="Arial Unicode MS" w:eastAsia="Arial Unicode MS" w:hAnsi="Arial Unicode MS"/>
          <w:sz w:val="20"/>
          <w:szCs w:val="23"/>
          <w:rtl/>
          <w:lang w:val="he-IL" w:eastAsia="he-IL" w:bidi="he-IL"/>
        </w:rPr>
        <w:t>(ישעיה מ ב)</w:t>
      </w:r>
      <w:r w:rsidRPr="00B12476">
        <w:rPr>
          <w:rFonts w:ascii="Arial Unicode MS" w:eastAsia="Arial Unicode MS" w:hAnsi="Arial Unicode MS"/>
          <w:rtl/>
          <w:lang w:val="he-IL" w:eastAsia="he-IL" w:bidi="he-IL"/>
        </w:rPr>
        <w:t xml:space="preserve"> וְשָׁמַיִם בַּזֶּרֶת תִּכֵּן, וְאִינוּן שִׁעוּרָא דְה', וְעַל ה' עַנְפִין הֲוָה י' דְּאִיהוּ כַּף הַיָּד, וְדָא אִיבָּא דְאִילָנָא, וְכַמָּה שִׁרְטוּטִין מְרַקְּמָן בְּכַף דְּיָד, דְּאִינוּן גַּוָּונִין שַׁפִּירִין דְּאִיבָּא, </w:t>
      </w:r>
      <w:r w:rsidRPr="00B12476">
        <w:rPr>
          <w:rStyle w:val="a6"/>
          <w:rFonts w:ascii="Arial Unicode MS" w:eastAsia="Arial Unicode MS" w:hAnsi="Arial Unicode MS"/>
          <w:rtl/>
          <w:lang w:val="he-IL" w:eastAsia="he-IL" w:bidi="he-IL"/>
        </w:rPr>
        <w:footnoteReference w:id="4272"/>
      </w:r>
      <w:r w:rsidRPr="00B12476">
        <w:rPr>
          <w:rFonts w:ascii="Arial Unicode MS" w:eastAsia="Arial Unicode MS" w:hAnsi="Arial Unicode MS"/>
          <w:rtl/>
          <w:lang w:val="he-IL" w:eastAsia="he-IL" w:bidi="he-IL"/>
        </w:rPr>
        <w:t xml:space="preserve">דִּבְהוֹן אִתְפַּתְּחַת שׁוֹשַׁנָּה דְאִתְעֲבִידַת מִינָהּ אִיבָּא, </w:t>
      </w:r>
      <w:r w:rsidRPr="00B12476">
        <w:rPr>
          <w:rStyle w:val="a6"/>
          <w:rFonts w:ascii="Arial Unicode MS" w:eastAsia="Arial Unicode MS" w:hAnsi="Arial Unicode MS"/>
          <w:rtl/>
          <w:lang w:val="he-IL" w:eastAsia="he-IL" w:bidi="he-IL"/>
        </w:rPr>
        <w:footnoteReference w:id="4273"/>
      </w:r>
      <w:r w:rsidRPr="00B12476">
        <w:rPr>
          <w:rFonts w:ascii="Arial Unicode MS" w:eastAsia="Arial Unicode MS" w:hAnsi="Arial Unicode MS"/>
          <w:rtl/>
          <w:lang w:val="he-IL" w:eastAsia="he-IL" w:bidi="he-IL"/>
        </w:rPr>
        <w:t xml:space="preserve">וְאִינוּן כַּפְתּוֹר וָפֶרַח, </w:t>
      </w:r>
      <w:r w:rsidRPr="00B12476">
        <w:rPr>
          <w:rStyle w:val="a6"/>
          <w:rFonts w:ascii="Arial Unicode MS" w:eastAsia="Arial Unicode MS" w:hAnsi="Arial Unicode MS"/>
          <w:rtl/>
          <w:lang w:val="he-IL" w:eastAsia="he-IL" w:bidi="he-IL"/>
        </w:rPr>
        <w:footnoteReference w:id="4274"/>
      </w:r>
      <w:r w:rsidRPr="00B12476">
        <w:rPr>
          <w:rFonts w:ascii="Arial Unicode MS" w:eastAsia="Arial Unicode MS" w:hAnsi="Arial Unicode MS"/>
          <w:rtl/>
          <w:lang w:val="he-IL" w:eastAsia="he-IL" w:bidi="he-IL"/>
        </w:rPr>
        <w:t>שִׁשָׁה קָּנִים יּוֹצְאִים מִן הַמְּנוֹרָה, וְאִלֵּין תְּלַת גָּרְמִין בִּדְרוֹעָא יְמִינָא, וּתְלַת בִּדְרוֹעָא שְׂמָאלָא, מְנַרְתָּא גוּפָא דְאֶמְצָעִיתָא.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בְּרִי בְכָל אִלֵּין תִּקּוּנִין בָּרָא לְאָדָם וּבַת זוּגֵיהּ, </w:t>
      </w:r>
      <w:r w:rsidRPr="00265EDE">
        <w:rPr>
          <w:rFonts w:ascii="Arial Unicode MS" w:eastAsia="Arial Unicode MS" w:hAnsi="Arial Unicode MS"/>
          <w:sz w:val="20"/>
          <w:szCs w:val="23"/>
          <w:rtl/>
          <w:lang w:val="he-IL" w:eastAsia="he-IL" w:bidi="he-IL"/>
        </w:rPr>
        <w:t>(ואי)</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275"/>
      </w:r>
      <w:r w:rsidRPr="00B12476">
        <w:rPr>
          <w:rFonts w:ascii="Arial Unicode MS" w:eastAsia="Arial Unicode MS" w:hAnsi="Arial Unicode MS"/>
          <w:rtl/>
          <w:lang w:val="he-IL" w:eastAsia="he-IL" w:bidi="he-IL"/>
        </w:rPr>
        <w:t xml:space="preserve">וְאִיהוּ עָבַד פִּרוּדָא לְעִילָא בֵּין קוּדְשָׁא בְּרִיךְ הוּא וּשְׁכִינְתֵּיהּ, דְּגָרִים לְסַלְקָא שְׁכִינְתא מִקּוּדְשָׁא בְּרִיךְ הוּא, הָכִי קוּדְשָׁא בְּרִיךְ הוּא </w:t>
      </w:r>
      <w:r w:rsidRPr="00B12476">
        <w:rPr>
          <w:rStyle w:val="a6"/>
          <w:rFonts w:ascii="Arial Unicode MS" w:eastAsia="Arial Unicode MS" w:hAnsi="Arial Unicode MS"/>
          <w:rtl/>
          <w:lang w:val="he-IL" w:eastAsia="he-IL" w:bidi="he-IL"/>
        </w:rPr>
        <w:footnoteReference w:id="4276"/>
      </w:r>
      <w:r w:rsidRPr="00B12476">
        <w:rPr>
          <w:rFonts w:ascii="Arial Unicode MS" w:eastAsia="Arial Unicode MS" w:hAnsi="Arial Unicode MS"/>
          <w:rtl/>
          <w:lang w:val="he-IL" w:eastAsia="he-IL" w:bidi="he-IL"/>
        </w:rPr>
        <w:t xml:space="preserve">סָלִיק מִנֵּיהּ בַּת זוּגֵיהּ, וְאִסְתַּלַּק קוּדְשָׁא בְּרִיךְ הוּא מִנֵּיהּ, דְּבַאֲתַר דְּלָא שַׁרְיָא שְׁכִינְתָּא תַמָּן, קוּדְשָׁא בְּרִיךְ הוּא לָא שַׁרְיָא תַמָּן, וּמְנָלָן דְּאִסְתַּלִּיק בַּת זוּגֵיהּ מִנֵּיהּ, </w:t>
      </w:r>
      <w:r w:rsidRPr="00B12476">
        <w:rPr>
          <w:rStyle w:val="a6"/>
          <w:rFonts w:ascii="Arial Unicode MS" w:eastAsia="Arial Unicode MS" w:hAnsi="Arial Unicode MS"/>
          <w:rtl/>
          <w:lang w:val="he-IL" w:eastAsia="he-IL" w:bidi="he-IL"/>
        </w:rPr>
        <w:footnoteReference w:id="4277"/>
      </w:r>
      <w:r w:rsidRPr="00B12476">
        <w:rPr>
          <w:rFonts w:ascii="Arial Unicode MS" w:eastAsia="Arial Unicode MS" w:hAnsi="Arial Unicode MS"/>
          <w:rtl/>
          <w:lang w:val="he-IL" w:eastAsia="he-IL" w:bidi="he-IL"/>
        </w:rPr>
        <w:t xml:space="preserve">כְּמָה דְאַתְּ אָמַר </w:t>
      </w:r>
      <w:r w:rsidRPr="00265EDE">
        <w:rPr>
          <w:rFonts w:ascii="Arial Unicode MS" w:eastAsia="Arial Unicode MS" w:hAnsi="Arial Unicode MS"/>
          <w:sz w:val="20"/>
          <w:szCs w:val="23"/>
          <w:rtl/>
          <w:lang w:val="he-IL" w:eastAsia="he-IL" w:bidi="he-IL"/>
        </w:rPr>
        <w:t>(בראשית ב יח)</w:t>
      </w:r>
      <w:r w:rsidRPr="00B12476">
        <w:rPr>
          <w:rFonts w:ascii="Arial Unicode MS" w:eastAsia="Arial Unicode MS" w:hAnsi="Arial Unicode MS"/>
          <w:rtl/>
          <w:lang w:val="he-IL" w:eastAsia="he-IL" w:bidi="he-IL"/>
        </w:rPr>
        <w:t xml:space="preserve"> וַיֹּאמֶר יהו''ה לֹא טוֹב היוֹת הָאָדָם לְבַדּוֹ, </w:t>
      </w:r>
      <w:r w:rsidRPr="00B12476">
        <w:rPr>
          <w:rStyle w:val="a6"/>
          <w:rFonts w:ascii="Arial Unicode MS" w:eastAsia="Arial Unicode MS" w:hAnsi="Arial Unicode MS"/>
          <w:rtl/>
          <w:lang w:val="he-IL" w:eastAsia="he-IL" w:bidi="he-IL"/>
        </w:rPr>
        <w:footnoteReference w:id="4278"/>
      </w:r>
      <w:r w:rsidRPr="00B12476">
        <w:rPr>
          <w:rFonts w:ascii="Arial Unicode MS" w:eastAsia="Arial Unicode MS" w:hAnsi="Arial Unicode MS"/>
          <w:rtl/>
          <w:lang w:val="he-IL" w:eastAsia="he-IL" w:bidi="he-IL"/>
        </w:rPr>
        <w:t xml:space="preserve">וְדָא גָרִים לְיַעֲקֹב דְּאִתְּמַר בֵּיהּ </w:t>
      </w:r>
      <w:r w:rsidRPr="00265EDE">
        <w:rPr>
          <w:rFonts w:ascii="Arial Unicode MS" w:eastAsia="Arial Unicode MS" w:hAnsi="Arial Unicode MS"/>
          <w:sz w:val="20"/>
          <w:szCs w:val="23"/>
          <w:rtl/>
          <w:lang w:val="he-IL" w:eastAsia="he-IL" w:bidi="he-IL"/>
        </w:rPr>
        <w:t>(שם לב כה)</w:t>
      </w:r>
      <w:r w:rsidRPr="00B12476">
        <w:rPr>
          <w:rFonts w:ascii="Arial Unicode MS" w:eastAsia="Arial Unicode MS" w:hAnsi="Arial Unicode MS"/>
          <w:rtl/>
          <w:lang w:val="he-IL" w:eastAsia="he-IL" w:bidi="he-IL"/>
        </w:rPr>
        <w:t xml:space="preserve"> וַיִּוָּתֵר יַעֲקֹב לְבַדּוֹ, וּבְהַהוּא זִמְנָא נָצַח לֵיהּ סמא''ל, וַיִּגַּע בְּכַף יְרֵיכוֹ </w:t>
      </w:r>
      <w:r w:rsidRPr="00265EDE">
        <w:rPr>
          <w:rFonts w:ascii="Arial Unicode MS" w:eastAsia="Arial Unicode MS" w:hAnsi="Arial Unicode MS"/>
          <w:sz w:val="20"/>
          <w:szCs w:val="23"/>
          <w:rtl/>
          <w:lang w:val="he-IL" w:eastAsia="he-IL" w:bidi="he-IL"/>
        </w:rPr>
        <w:t>(שם כו)</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279"/>
      </w:r>
      <w:r w:rsidRPr="00B12476">
        <w:rPr>
          <w:rFonts w:ascii="Arial Unicode MS" w:eastAsia="Arial Unicode MS" w:hAnsi="Arial Unicode MS"/>
          <w:rtl/>
          <w:lang w:val="he-IL" w:eastAsia="he-IL" w:bidi="he-IL"/>
        </w:rPr>
        <w:t xml:space="preserve">בְּאָן אֲתַר פָּרַח בְּגִיד הַנָּשֶׁה, דְּפָרַח י' מִגִּיד הַנָּשֶׁה דְאִיהִי י' דְּיַעֲקֹב, וְאִשְׁתָּאַר אִיהוּ עָקֵב, דְאִיהוּ דָשׁ בְּעָקֵב, וְדָא רָזָא וְיָדוֹ אוֹחֶזֶת בַּעֲקֵב עִשָׂו </w:t>
      </w:r>
      <w:r w:rsidRPr="00265EDE">
        <w:rPr>
          <w:rFonts w:ascii="Arial Unicode MS" w:eastAsia="Arial Unicode MS" w:hAnsi="Arial Unicode MS"/>
          <w:sz w:val="20"/>
          <w:szCs w:val="23"/>
          <w:rtl/>
          <w:lang w:val="he-IL" w:eastAsia="he-IL" w:bidi="he-IL"/>
        </w:rPr>
        <w:t>(שם כה כו)</w:t>
      </w:r>
      <w:r w:rsidRPr="00B12476">
        <w:rPr>
          <w:rFonts w:ascii="Arial Unicode MS" w:eastAsia="Arial Unicode MS" w:hAnsi="Arial Unicode MS"/>
          <w:rtl/>
          <w:lang w:val="he-IL" w:eastAsia="he-IL" w:bidi="he-IL"/>
        </w:rPr>
        <w:t xml:space="preserve"> </w:t>
      </w:r>
      <w:r w:rsidRPr="00265EDE">
        <w:rPr>
          <w:rFonts w:ascii="Arial Unicode MS" w:eastAsia="Arial Unicode MS" w:hAnsi="Arial Unicode MS"/>
          <w:sz w:val="20"/>
          <w:szCs w:val="23"/>
          <w:rtl/>
          <w:lang w:val="he-IL" w:eastAsia="he-IL" w:bidi="he-IL"/>
        </w:rPr>
        <w:t>(דאיהו דש בעקב בגלותא ובעולא דמלכותא דשבעין אומין דהוא לזנב ולא לראש)</w:t>
      </w:r>
      <w:r w:rsidRPr="00B12476">
        <w:rPr>
          <w:rFonts w:ascii="Arial Unicode MS" w:eastAsia="Arial Unicode MS" w:hAnsi="Arial Unicode MS"/>
          <w:rtl/>
          <w:lang w:val="he-IL" w:eastAsia="he-IL" w:bidi="he-IL"/>
        </w:rPr>
        <w:t>.</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280"/>
      </w:r>
      <w:r w:rsidRPr="00B12476">
        <w:rPr>
          <w:rFonts w:ascii="Arial Unicode MS" w:eastAsia="Arial Unicode MS" w:hAnsi="Arial Unicode MS"/>
          <w:rtl/>
          <w:lang w:val="he-IL" w:eastAsia="he-IL" w:bidi="he-IL"/>
        </w:rPr>
        <w:t xml:space="preserve">כְּמָה דְגָרִים אָדָם דִּשְׁכִינְתָּא אִתְפָּרְשַׁת מִקּוּדְשָׁא בְּרִיךְ הוּא, כְּמָה דְאַתְּ אָמַר </w:t>
      </w:r>
      <w:r w:rsidRPr="00265EDE">
        <w:rPr>
          <w:rFonts w:ascii="Arial Unicode MS" w:eastAsia="Arial Unicode MS" w:hAnsi="Arial Unicode MS"/>
          <w:sz w:val="20"/>
          <w:szCs w:val="23"/>
          <w:rtl/>
          <w:lang w:val="he-IL" w:eastAsia="he-IL" w:bidi="he-IL"/>
        </w:rPr>
        <w:t>(ישעיה נ א)</w:t>
      </w:r>
      <w:r w:rsidRPr="00B12476">
        <w:rPr>
          <w:rFonts w:ascii="Arial Unicode MS" w:eastAsia="Arial Unicode MS" w:hAnsi="Arial Unicode MS"/>
          <w:rtl/>
          <w:lang w:val="he-IL" w:eastAsia="he-IL" w:bidi="he-IL"/>
        </w:rPr>
        <w:t xml:space="preserve"> וּבְפִשְׁעִיכֶם שֻׁלְּחָה אִמְּכֶם, וְאִשְׁתָּאַר קוּדְשָׁא בְּרִיךְ הוּא יְחִידָאי בְּלָא מַטְרוֹנִיתָא, הֲדָא הוּא דִכְתִיב </w:t>
      </w:r>
      <w:r w:rsidRPr="00265EDE">
        <w:rPr>
          <w:rFonts w:ascii="Arial Unicode MS" w:eastAsia="Arial Unicode MS" w:hAnsi="Arial Unicode MS"/>
          <w:sz w:val="20"/>
          <w:szCs w:val="23"/>
          <w:rtl/>
          <w:lang w:val="he-IL" w:eastAsia="he-IL" w:bidi="he-IL"/>
        </w:rPr>
        <w:t>(ישעיה נז א)</w:t>
      </w:r>
      <w:r w:rsidRPr="00B12476">
        <w:rPr>
          <w:rFonts w:ascii="Arial Unicode MS" w:eastAsia="Arial Unicode MS" w:hAnsi="Arial Unicode MS"/>
          <w:rtl/>
          <w:lang w:val="he-IL" w:eastAsia="he-IL" w:bidi="he-IL"/>
        </w:rPr>
        <w:t xml:space="preserve"> הַצַּדִּיק אָבָד, מַאי אָבָד, אָבַד לְמַטְרוֹנִיתָא, וּבְגִין דָּא לֹא טוֹב היוֹת אָדָם לְבַדּוֹ </w:t>
      </w:r>
      <w:r w:rsidRPr="00265EDE">
        <w:rPr>
          <w:rFonts w:ascii="Arial Unicode MS" w:eastAsia="Arial Unicode MS" w:hAnsi="Arial Unicode MS"/>
          <w:sz w:val="20"/>
          <w:szCs w:val="23"/>
          <w:rtl/>
          <w:lang w:val="he-IL" w:eastAsia="he-IL" w:bidi="he-IL"/>
        </w:rPr>
        <w:t>(בראשית ב יח)</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אֱעֶשֶׂה לּוֹ עִזֶר כְּנֶגְדּוֹ</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xml:space="preserve">, דָא אָחֳרָא, דְלֵית אִיהִי בַת זוּגֵיהּ, מִסִּטְרָא דְעִץ הַדַּעַת טוֹב וָרָע, בְּאִסּוּר וְהֶיתֵּר טוּמְאָה וְטַהֲרָה כָּשֵׁר וּפָסוּל דַּם טָהוֹר וְדַם נִדָּה, וּבְגִין דָּא אוּקְמוּהוּ זָכָה נַעֲשֶׂה לּוֹ עִזֶר, לֹא זָכָה כְּנֶגְדּוֹ, דְּאִסְתַּלַּק מִנֵּיהּ אִתְּתָא דְאִיהִי עִץ הַחַיִּים, דְּאִתְּמַר בָּהּ </w:t>
      </w:r>
      <w:r w:rsidRPr="00265EDE">
        <w:rPr>
          <w:rFonts w:ascii="Arial Unicode MS" w:eastAsia="Arial Unicode MS" w:hAnsi="Arial Unicode MS"/>
          <w:sz w:val="20"/>
          <w:szCs w:val="23"/>
          <w:rtl/>
          <w:lang w:val="he-IL" w:eastAsia="he-IL" w:bidi="he-IL"/>
        </w:rPr>
        <w:t>(משלי ג יה)</w:t>
      </w:r>
      <w:r w:rsidRPr="00B12476">
        <w:rPr>
          <w:rFonts w:ascii="Arial Unicode MS" w:eastAsia="Arial Unicode MS" w:hAnsi="Arial Unicode MS"/>
          <w:rtl/>
          <w:lang w:val="he-IL" w:eastAsia="he-IL" w:bidi="he-IL"/>
        </w:rPr>
        <w:t xml:space="preserve"> עִץ חַיִּים הִיא לַמַּחֲזִיקִים בָּהּ, רְאֵה חַיִּים עִם אִשָּׁה אֲשֶׁר אָהַבְתָּ </w:t>
      </w:r>
      <w:r w:rsidRPr="00265EDE">
        <w:rPr>
          <w:rFonts w:ascii="Arial Unicode MS" w:eastAsia="Arial Unicode MS" w:hAnsi="Arial Unicode MS"/>
          <w:sz w:val="20"/>
          <w:szCs w:val="23"/>
          <w:rtl/>
          <w:lang w:val="he-IL" w:eastAsia="he-IL" w:bidi="he-IL"/>
        </w:rPr>
        <w:t>(קהלת ט ט)</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דַּעֲלָהּ אִתְּמַר</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(בראשית ג כב)</w:t>
      </w:r>
      <w:r w:rsidRPr="00B12476">
        <w:rPr>
          <w:rFonts w:ascii="Arial Unicode MS" w:eastAsia="Arial Unicode MS" w:hAnsi="Arial Unicode MS"/>
          <w:rtl/>
          <w:lang w:val="he-IL" w:eastAsia="he-IL" w:bidi="he-IL"/>
        </w:rPr>
        <w:t xml:space="preserve"> וְלָקַח גַּם מֵעִץ הַחַיִּים וְאָכַל וָחַי לְעוֹלָם, דְּאִיהוּ הֲוָה חָרוּת עַל הַלּוּחוֹת, חֵירוּ מִמַּלְאַךְ הַמָּוְת, חֵירוּ מִשִּׁעְבּוּד מַלְכִיּוֹת, </w:t>
      </w:r>
      <w:r w:rsidRPr="00B12476">
        <w:rPr>
          <w:rStyle w:val="a6"/>
          <w:rFonts w:ascii="Arial Unicode MS" w:eastAsia="Arial Unicode MS" w:hAnsi="Arial Unicode MS"/>
          <w:rtl/>
          <w:lang w:val="he-IL" w:eastAsia="he-IL" w:bidi="he-IL"/>
        </w:rPr>
        <w:footnoteReference w:id="4281"/>
      </w:r>
      <w:r w:rsidRPr="00B12476">
        <w:rPr>
          <w:rFonts w:ascii="Arial Unicode MS" w:eastAsia="Arial Unicode MS" w:hAnsi="Arial Unicode MS"/>
          <w:rtl/>
          <w:lang w:val="he-IL" w:eastAsia="he-IL" w:bidi="he-IL"/>
        </w:rPr>
        <w:t xml:space="preserve">חֵירוּ מִכָּל מַרְעִין בִּישִׁין, מֵעֲנִיּוּתָא וְטִפְּשׁוּתָא וְצַעֲרָא וְדוֹחֲקָא וְכַפְנָא, וַעֲלָהּ אִתְּמַר </w:t>
      </w:r>
      <w:r w:rsidRPr="00265EDE">
        <w:rPr>
          <w:rFonts w:ascii="Arial Unicode MS" w:eastAsia="Arial Unicode MS" w:hAnsi="Arial Unicode MS"/>
          <w:sz w:val="20"/>
          <w:szCs w:val="23"/>
          <w:rtl/>
          <w:lang w:val="he-IL" w:eastAsia="he-IL" w:bidi="he-IL"/>
        </w:rPr>
        <w:t>(דברים ח ט)</w:t>
      </w:r>
      <w:r w:rsidRPr="00B12476">
        <w:rPr>
          <w:rFonts w:ascii="Arial Unicode MS" w:eastAsia="Arial Unicode MS" w:hAnsi="Arial Unicode MS"/>
          <w:rtl/>
          <w:lang w:val="he-IL" w:eastAsia="he-IL" w:bidi="he-IL"/>
        </w:rPr>
        <w:t xml:space="preserve"> אֶרֶץ אֲשֶׁר לֹא בְמִסְכֵּנוּת תֹּאכַל בָּהּ לֶחֶם וכו'.</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אִסְתַּלַּק מִינֵיהּ, וְאִתְיַיהִב לֵיהּ אָחֳרָא </w:t>
      </w:r>
      <w:r w:rsidRPr="00B12476">
        <w:rPr>
          <w:rStyle w:val="a6"/>
          <w:rFonts w:ascii="Arial Unicode MS" w:eastAsia="Arial Unicode MS" w:hAnsi="Arial Unicode MS"/>
          <w:rtl/>
          <w:lang w:val="he-IL" w:eastAsia="he-IL" w:bidi="he-IL"/>
        </w:rPr>
        <w:footnoteReference w:id="4282"/>
      </w:r>
      <w:r w:rsidRPr="00B12476">
        <w:rPr>
          <w:rFonts w:ascii="Arial Unicode MS" w:eastAsia="Arial Unicode MS" w:hAnsi="Arial Unicode MS"/>
          <w:rtl/>
          <w:lang w:val="he-IL" w:eastAsia="he-IL" w:bidi="he-IL"/>
        </w:rPr>
        <w:t xml:space="preserve">מִסִּטְרָא דְסִיהֲרָא, דְאִתְּמַר בָּהּ </w:t>
      </w:r>
      <w:r w:rsidRPr="00265EDE">
        <w:rPr>
          <w:rFonts w:ascii="Arial Unicode MS" w:eastAsia="Arial Unicode MS" w:hAnsi="Arial Unicode MS"/>
          <w:sz w:val="20"/>
          <w:szCs w:val="23"/>
          <w:rtl/>
          <w:lang w:val="he-IL" w:eastAsia="he-IL" w:bidi="he-IL"/>
        </w:rPr>
        <w:t>(קהלת ג ב)</w:t>
      </w:r>
      <w:r w:rsidRPr="00B12476">
        <w:rPr>
          <w:rFonts w:ascii="Arial Unicode MS" w:eastAsia="Arial Unicode MS" w:hAnsi="Arial Unicode MS"/>
          <w:rtl/>
          <w:lang w:val="he-IL" w:eastAsia="he-IL" w:bidi="he-IL"/>
        </w:rPr>
        <w:t xml:space="preserve"> עִת לָלֶדֶת וְעִת לָמוּת וכו', דְּאִיהִי פַלְגוּ דִילָהּ חַיִּים עוּתְרָא, וּפַלְגוּ דִילָהּ מָוְת עֲנִיּוּתָא, כְּגַוְונָא דְלִבָּא דְאִתְּמַר בֵּיהּ </w:t>
      </w:r>
      <w:r w:rsidRPr="00265EDE">
        <w:rPr>
          <w:rFonts w:ascii="Arial Unicode MS" w:eastAsia="Arial Unicode MS" w:hAnsi="Arial Unicode MS"/>
          <w:sz w:val="20"/>
          <w:szCs w:val="23"/>
          <w:rtl/>
          <w:lang w:val="he-IL" w:eastAsia="he-IL" w:bidi="he-IL"/>
        </w:rPr>
        <w:t>(שם י ב)</w:t>
      </w:r>
      <w:r w:rsidRPr="00B12476">
        <w:rPr>
          <w:rFonts w:ascii="Arial Unicode MS" w:eastAsia="Arial Unicode MS" w:hAnsi="Arial Unicode MS"/>
          <w:rtl/>
          <w:lang w:val="he-IL" w:eastAsia="he-IL" w:bidi="he-IL"/>
        </w:rPr>
        <w:t xml:space="preserve"> לֵב חָכָם לִימִינוֹ וְלֵב כְּסִיל לִשְׂמֹאלוֹ, תְּרֵין בְּשׁוּתָּפוּ, וּבְגִין דָּא אִם זָכָה עִזֶר בְּמִלּוּיָא דְסִיהֲרָא, וְאִם לָא זָכָה כְּנֶגְדּוֹ בְּחֶסְרוֹנָה דְסִיהֲרָא. וְדָא לִילִי''ת דְּאִיהִי</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283"/>
      </w:r>
      <w:r w:rsidRPr="00B12476">
        <w:rPr>
          <w:rFonts w:ascii="Arial Unicode MS" w:eastAsia="Arial Unicode MS" w:hAnsi="Arial Unicode MS"/>
          <w:rtl/>
          <w:lang w:val="he-IL" w:eastAsia="he-IL" w:bidi="he-IL"/>
        </w:rPr>
        <w:t xml:space="preserve">עֲרָיוֹת מִסִּטְרָא דְי''ה, עִ''ר יָ''ה תֵעוֹר קַשְׁתֶּךָ </w:t>
      </w:r>
      <w:r w:rsidRPr="00265EDE">
        <w:rPr>
          <w:rFonts w:ascii="Arial Unicode MS" w:eastAsia="Arial Unicode MS" w:hAnsi="Arial Unicode MS"/>
          <w:sz w:val="20"/>
          <w:szCs w:val="23"/>
          <w:rtl/>
          <w:lang w:val="he-IL" w:eastAsia="he-IL" w:bidi="he-IL"/>
        </w:rPr>
        <w:t>(חבקוק ג ט)</w:t>
      </w:r>
      <w:r w:rsidRPr="00B12476">
        <w:rPr>
          <w:rFonts w:ascii="Arial Unicode MS" w:eastAsia="Arial Unicode MS" w:hAnsi="Arial Unicode MS"/>
          <w:rtl/>
          <w:lang w:val="he-IL" w:eastAsia="he-IL" w:bidi="he-IL"/>
        </w:rPr>
        <w:t xml:space="preserve">, עֲרָיוֹת מִסִּטְרָא דְו''ה לֹא תִקְרְבוּ לְגַלּוֹת עִ''ר וָ''ה </w:t>
      </w:r>
      <w:r w:rsidRPr="00265EDE">
        <w:rPr>
          <w:rFonts w:ascii="Arial Unicode MS" w:eastAsia="Arial Unicode MS" w:hAnsi="Arial Unicode MS"/>
          <w:sz w:val="20"/>
          <w:szCs w:val="23"/>
          <w:rtl/>
          <w:lang w:val="he-IL" w:eastAsia="he-IL" w:bidi="he-IL"/>
        </w:rPr>
        <w:t>(ויקרא יח ו)</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284"/>
      </w:r>
      <w:r w:rsidRPr="00B12476">
        <w:rPr>
          <w:rFonts w:ascii="Arial Unicode MS" w:eastAsia="Arial Unicode MS" w:hAnsi="Arial Unicode MS"/>
          <w:rtl/>
          <w:lang w:val="he-IL" w:eastAsia="he-IL" w:bidi="he-IL"/>
        </w:rPr>
        <w:t xml:space="preserve">עֶרְוַת אִשָּׁה וּבִתָּהּ </w:t>
      </w:r>
      <w:r w:rsidRPr="00265EDE">
        <w:rPr>
          <w:rFonts w:ascii="Arial Unicode MS" w:eastAsia="Arial Unicode MS" w:hAnsi="Arial Unicode MS"/>
          <w:sz w:val="20"/>
          <w:szCs w:val="23"/>
          <w:rtl/>
          <w:lang w:val="he-IL" w:eastAsia="he-IL" w:bidi="he-IL"/>
        </w:rPr>
        <w:t>(שם יז)</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אִינוּן ה''ה, עֶרְוַת כַּלָּתְךָ</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(שם טו)</w:t>
      </w:r>
      <w:r w:rsidRPr="00B12476">
        <w:rPr>
          <w:rFonts w:ascii="Arial Unicode MS" w:eastAsia="Arial Unicode MS" w:hAnsi="Arial Unicode MS"/>
          <w:rtl/>
          <w:lang w:val="he-IL" w:eastAsia="he-IL" w:bidi="he-IL"/>
        </w:rPr>
        <w:t xml:space="preserve"> דָּא י' זְעִירָא דְאדנ''י, דְּאִיהִי כַּלָּה הָאֲמוּרָה בְּשִׁיר הַשִּׁירִים. תָּא חֲזִי שְׁכִינְתָּא תַּתָּאָה אִתְקְרִיאַת בִּתָּהּ מִסִּטְרָא דְאִימָּא עִלָּאָה, כַּלָּה מִסִּטְרָא דְכָּ''ל כָּ''ל ה', אָחוֹת מִסִּטְרָא דְעַמּוּדָא דְאֶמְצָעִיתָא, שְׁאֵר בְּשָׂרוֹ </w:t>
      </w:r>
      <w:r w:rsidRPr="00265EDE">
        <w:rPr>
          <w:rFonts w:ascii="Arial Unicode MS" w:eastAsia="Arial Unicode MS" w:hAnsi="Arial Unicode MS"/>
          <w:sz w:val="20"/>
          <w:szCs w:val="23"/>
          <w:rtl/>
          <w:lang w:val="he-IL" w:eastAsia="he-IL" w:bidi="he-IL"/>
        </w:rPr>
        <w:t>(שם ו)</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מִסִּטְרָא דְהַהוּא דְאִתְּמַר בֵּיהּ</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(בראשית ו ג)</w:t>
      </w:r>
      <w:r w:rsidRPr="00B12476">
        <w:rPr>
          <w:rFonts w:ascii="Arial Unicode MS" w:eastAsia="Arial Unicode MS" w:hAnsi="Arial Unicode MS"/>
          <w:rtl/>
          <w:lang w:val="he-IL" w:eastAsia="he-IL" w:bidi="he-IL"/>
        </w:rPr>
        <w:t xml:space="preserve"> בְּשַׁגַּם הוּא בָשָׂר, מִסִּטְרָא דְּדַרְגֵּיהּ.</w:t>
      </w:r>
    </w:p>
    <w:p w:rsidR="00DB3E9E" w:rsidRPr="00B12476" w:rsidRDefault="00DB3E9E">
      <w:pPr>
        <w:pStyle w:val="Standard"/>
        <w:keepNext/>
        <w:autoSpaceDE/>
        <w:bidi/>
        <w:spacing w:after="40" w:line="360" w:lineRule="atLeast"/>
        <w:ind w:left="144" w:right="144"/>
        <w:jc w:val="center"/>
        <w:rPr>
          <w:rFonts w:ascii="Arial" w:hAnsi="Arial" w:cs="Arial"/>
          <w:rtl/>
          <w:lang w:val="he-IL" w:eastAsia="he-IL" w:bidi="he-IL"/>
        </w:rPr>
      </w:pPr>
      <w:bookmarkStart w:id="112" w:name="_Toc228091335"/>
    </w:p>
    <w:p w:rsidR="00DB3E9E" w:rsidRPr="002D0347" w:rsidRDefault="008D12AA" w:rsidP="00054899">
      <w:pPr>
        <w:pStyle w:val="1"/>
        <w:rPr>
          <w:rtl/>
        </w:rPr>
      </w:pPr>
      <w:r w:rsidRPr="002D0347">
        <w:rPr>
          <w:rtl/>
        </w:rPr>
        <w:t>תקונא שבע וחמשין</w:t>
      </w:r>
      <w:bookmarkEnd w:id="112"/>
    </w:p>
    <w:p w:rsidR="00DB3E9E" w:rsidRPr="002D0347" w:rsidRDefault="008D12AA" w:rsidP="009E63CE">
      <w:pPr>
        <w:pStyle w:val="2"/>
        <w:rPr>
          <w:rtl/>
        </w:rPr>
      </w:pPr>
      <w:r w:rsidRPr="002D0347">
        <w:rPr>
          <w:rtl/>
        </w:rPr>
        <w:t>[דף צד ע''ב]</w:t>
      </w:r>
    </w:p>
    <w:p w:rsidR="00DB3E9E" w:rsidRPr="00B12476" w:rsidRDefault="008D12AA" w:rsidP="009013F0">
      <w:pPr>
        <w:rPr>
          <w:rtl/>
          <w:lang w:val="he-IL" w:eastAsia="he-IL" w:bidi="he-IL"/>
        </w:rPr>
      </w:pPr>
      <w:r w:rsidRPr="00265EDE">
        <w:rPr>
          <w:rFonts w:ascii="Arial Unicode MS" w:eastAsia="Arial Unicode MS" w:hAnsi="Arial Unicode MS"/>
          <w:sz w:val="20"/>
          <w:szCs w:val="23"/>
          <w:rtl/>
          <w:lang w:val="he-IL" w:eastAsia="he-IL" w:bidi="he-IL"/>
        </w:rPr>
        <w:t>(דף צד ע''ב)</w:t>
      </w:r>
      <w:r w:rsidRPr="00B12476">
        <w:rPr>
          <w:rFonts w:ascii="Arial Unicode MS" w:eastAsia="Arial Unicode MS" w:hAnsi="Arial Unicode MS"/>
          <w:sz w:val="20"/>
          <w:szCs w:val="23"/>
          <w:rtl/>
          <w:lang w:val="he-IL" w:eastAsia="he-IL" w:bidi="he-IL"/>
        </w:rPr>
        <w:t xml:space="preserve"> </w:t>
      </w:r>
      <w:r w:rsidRPr="00B12476">
        <w:rPr>
          <w:rStyle w:val="a6"/>
          <w:rFonts w:ascii="Arial Unicode MS" w:eastAsia="Arial Unicode MS" w:hAnsi="Arial Unicode MS"/>
          <w:sz w:val="20"/>
          <w:szCs w:val="23"/>
          <w:rtl/>
          <w:lang w:val="he-IL" w:eastAsia="he-IL" w:bidi="he-IL"/>
        </w:rPr>
        <w:footnoteReference w:id="4285"/>
      </w:r>
      <w:r w:rsidRPr="00B12476">
        <w:rPr>
          <w:rFonts w:ascii="Arial Unicode MS" w:eastAsia="Arial Unicode MS" w:hAnsi="Arial Unicode MS"/>
          <w:rtl/>
          <w:lang w:val="he-IL" w:eastAsia="he-IL" w:bidi="he-IL"/>
        </w:rPr>
        <w:t xml:space="preserve">בְּרֵאשִׁית תְּרֵי שְׁבָ''א, </w:t>
      </w:r>
      <w:r w:rsidRPr="00B12476">
        <w:rPr>
          <w:rStyle w:val="a6"/>
          <w:rFonts w:ascii="Arial Unicode MS" w:eastAsia="Arial Unicode MS" w:hAnsi="Arial Unicode MS"/>
          <w:rtl/>
          <w:lang w:val="he-IL" w:eastAsia="he-IL" w:bidi="he-IL"/>
        </w:rPr>
        <w:footnoteReference w:id="4286"/>
      </w:r>
      <w:r w:rsidRPr="00B12476">
        <w:rPr>
          <w:rFonts w:ascii="Arial Unicode MS" w:eastAsia="Arial Unicode MS" w:hAnsi="Arial Unicode MS"/>
          <w:rtl/>
          <w:lang w:val="he-IL" w:eastAsia="he-IL" w:bidi="he-IL"/>
        </w:rPr>
        <w:t xml:space="preserve">וְאִינוּן תְּרֵין נְקוּדִין תְּרֵי יְצִירוֹת, דְּאִתְּמַר בְּהוֹן </w:t>
      </w:r>
      <w:r w:rsidRPr="00265EDE">
        <w:rPr>
          <w:rFonts w:ascii="Arial Unicode MS" w:eastAsia="Arial Unicode MS" w:hAnsi="Arial Unicode MS"/>
          <w:sz w:val="20"/>
          <w:szCs w:val="23"/>
          <w:rtl/>
          <w:lang w:val="he-IL" w:eastAsia="he-IL" w:bidi="he-IL"/>
        </w:rPr>
        <w:t>(בראשית ב יט)</w:t>
      </w:r>
      <w:r w:rsidRPr="00B12476">
        <w:rPr>
          <w:rFonts w:ascii="Arial Unicode MS" w:eastAsia="Arial Unicode MS" w:hAnsi="Arial Unicode MS"/>
          <w:rtl/>
          <w:lang w:val="he-IL" w:eastAsia="he-IL" w:bidi="he-IL"/>
        </w:rPr>
        <w:t xml:space="preserve"> וַיִּיצֶר יהו''ה אלהי''ם מִן הָאֲדָמָה כָּל חַיַּת הַשָּׂדֶה וְאֵת כָּל עוֹף הַשָּׁמַיִם, וַיָּבֵא אֶל הָאָדָם לִרְאוֹת מַה יִּקְרָא לוֹ וכו'. </w:t>
      </w:r>
      <w:r w:rsidRPr="00B12476">
        <w:rPr>
          <w:rStyle w:val="a6"/>
          <w:rFonts w:ascii="Arial Unicode MS" w:eastAsia="Arial Unicode MS" w:hAnsi="Arial Unicode MS"/>
          <w:rtl/>
          <w:lang w:val="he-IL" w:eastAsia="he-IL" w:bidi="he-IL"/>
        </w:rPr>
        <w:footnoteReference w:id="4287"/>
      </w:r>
      <w:r w:rsidRPr="00B12476">
        <w:rPr>
          <w:rFonts w:ascii="Arial Unicode MS" w:eastAsia="Arial Unicode MS" w:hAnsi="Arial Unicode MS"/>
          <w:rtl/>
          <w:lang w:val="he-IL" w:eastAsia="he-IL" w:bidi="he-IL"/>
        </w:rPr>
        <w:t xml:space="preserve">תָּא חֲזִי כַּמָּה נִשְׁמָתִין וְכַמָּה צִיּוּרִין צִיֵּיר קוּדְשָׁא בְּרִיךְ הוּא בְּדִיּוֹקְנָא דְמֶרְכָּבוֹת דִּלְעִילָא, דְאִינוּן חַיּוֹת הַקֹּדֶשׁ, דְּיָרְתִין בְּנֵי נָשָׁא נִשְׁמָתִין מִנַּיְיהוּ, וְאַיְיתֵי קוּדְשָׁא בְּרִיךְ הוּא לְאָדָם בְּגִלְגוּלָא עַל כֻּלְּהוּ, לִרְאוֹת מַה יִּקְרָא לוֹ, וְלָא אַשְׁכַּח עִזֶר בְּהוֹן, הֲדָא הוּא דִכְתִיב </w:t>
      </w:r>
      <w:r w:rsidRPr="00265EDE">
        <w:rPr>
          <w:rFonts w:ascii="Arial Unicode MS" w:eastAsia="Arial Unicode MS" w:hAnsi="Arial Unicode MS"/>
          <w:sz w:val="20"/>
          <w:szCs w:val="23"/>
          <w:rtl/>
          <w:lang w:val="he-IL" w:eastAsia="he-IL" w:bidi="he-IL"/>
        </w:rPr>
        <w:t>(שם יח)</w:t>
      </w:r>
      <w:r w:rsidRPr="00B12476">
        <w:rPr>
          <w:rFonts w:ascii="Arial Unicode MS" w:eastAsia="Arial Unicode MS" w:hAnsi="Arial Unicode MS"/>
          <w:rtl/>
          <w:lang w:val="he-IL" w:eastAsia="he-IL" w:bidi="he-IL"/>
        </w:rPr>
        <w:t xml:space="preserve"> וּלְאָדָם לֹא מָצָא עִזֶר כְּנֶגְדּוֹ, וְאִיהוּ קָרָא לוֹן לְכָל חַד שְׁמָהָן כְּפוּם חֵילָא דִלְעִילָא, דְּאִתְּמַר בְּהוֹן </w:t>
      </w:r>
      <w:r w:rsidRPr="00265EDE">
        <w:rPr>
          <w:rFonts w:ascii="Arial Unicode MS" w:eastAsia="Arial Unicode MS" w:hAnsi="Arial Unicode MS"/>
          <w:sz w:val="20"/>
          <w:szCs w:val="23"/>
          <w:rtl/>
          <w:lang w:val="he-IL" w:eastAsia="he-IL" w:bidi="he-IL"/>
        </w:rPr>
        <w:t>(ישעיה מ כו)</w:t>
      </w:r>
      <w:r w:rsidRPr="00B12476">
        <w:rPr>
          <w:rFonts w:ascii="Arial Unicode MS" w:eastAsia="Arial Unicode MS" w:hAnsi="Arial Unicode MS"/>
          <w:rtl/>
          <w:lang w:val="he-IL" w:eastAsia="he-IL" w:bidi="he-IL"/>
        </w:rPr>
        <w:t xml:space="preserve"> הַמּוֹצִיא בְמִסְפָּר צְבָאָם לְכֻלָּם בְּשֵׁם יִקְרָא, לְכָל חַיָּה וּמַלְאָךְ וְאוֹפַן קָרָא לוֹן בְּשֵׁם יָדוּעַ, לְכָל חַד עַל מַתְכּוּנְתּוֹ בַּעֲבוֹדָתוֹ וּבְמִשְׁמַרְתּוֹ.</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תָּא חֲזִי אָדָם הֲוָה יָדַע כָּל מַלְאָךְ וְאוֹפַן וְחַיָּה וְשָׂרָף, כָּל חַד דַּהֲוָה מְמַנָּא עַל שְׁלִיחוּתֵיהּ, וַהֲוָה יָדַע כָּל שְׁמָא דְכָל חַד דַּהֲוָה כְּפוּם שְׁלִיחוּתֵיהּ, וְהָכִי הֲוָה קָרֵי לֵיהּ, דְּהָכִי אַשְׁכַּחְנָא בְּסֵפֶר רזיא''ל דְּאִתְיְהֵיב לְאָדָם קַדְמָאָה, דְמטטרו''ן קָרָא לֵיהּ קוּדְשָׁא בְּרִיךְ הוּא שְׁמָהָן סַגִּיאִין, לְזִמְנִין אִתְקְרֵי מיטטו''ר </w:t>
      </w:r>
      <w:r w:rsidRPr="00265EDE">
        <w:rPr>
          <w:rFonts w:ascii="Arial Unicode MS" w:eastAsia="Arial Unicode MS" w:hAnsi="Arial Unicode MS"/>
          <w:sz w:val="20"/>
          <w:szCs w:val="23"/>
          <w:rtl/>
          <w:lang w:val="he-IL" w:eastAsia="he-IL" w:bidi="he-IL"/>
        </w:rPr>
        <w:t>(מי''מטור)</w:t>
      </w:r>
      <w:r w:rsidRPr="00B12476">
        <w:rPr>
          <w:rFonts w:ascii="Arial Unicode MS" w:eastAsia="Arial Unicode MS" w:hAnsi="Arial Unicode MS"/>
          <w:rtl/>
          <w:lang w:val="he-IL" w:eastAsia="he-IL" w:bidi="he-IL"/>
        </w:rPr>
        <w:t xml:space="preserve"> בְּזִמְנָא דִמְמַנָּא עַל מִטְרָא וּלְזִמְנִין אִתְקְרֵי פתחו''ן סגרו''ן </w:t>
      </w:r>
      <w:r w:rsidRPr="00265EDE">
        <w:rPr>
          <w:rFonts w:ascii="Arial Unicode MS" w:eastAsia="Arial Unicode MS" w:hAnsi="Arial Unicode MS"/>
          <w:sz w:val="20"/>
          <w:szCs w:val="23"/>
          <w:rtl/>
          <w:lang w:val="he-IL" w:eastAsia="he-IL" w:bidi="he-IL"/>
        </w:rPr>
        <w:t>(אטימו''ן)</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(נ''א אטמון)</w:t>
      </w:r>
      <w:r w:rsidRPr="00B12476">
        <w:rPr>
          <w:rFonts w:ascii="Arial Unicode MS" w:eastAsia="Arial Unicode MS" w:hAnsi="Arial Unicode MS"/>
          <w:rtl/>
          <w:lang w:val="he-IL" w:eastAsia="he-IL" w:bidi="he-IL"/>
        </w:rPr>
        <w:t xml:space="preserve">, אטמו''ן בְּזִמְנָא דְאִיהוּ אוֹטֵם חוֹבִין דְּיִשְׂרָאֵל, סגרו''ן בְּזִמְנָא דְסָגַר תַּרְעִין דִּצְלוֹתָא, פתחו''ן בְּזִמְנָא דְפָתַח תַּרְעָא דִצְלוֹתָא, </w:t>
      </w:r>
      <w:r w:rsidRPr="00265EDE">
        <w:rPr>
          <w:rFonts w:ascii="Arial Unicode MS" w:eastAsia="Arial Unicode MS" w:hAnsi="Arial Unicode MS"/>
          <w:sz w:val="20"/>
          <w:szCs w:val="23"/>
          <w:rtl/>
          <w:lang w:val="he-IL" w:eastAsia="he-IL" w:bidi="he-IL"/>
        </w:rPr>
        <w:t>(פסקו''ן)</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(נ''א פיסקו''ן)</w:t>
      </w:r>
      <w:r w:rsidRPr="00B12476">
        <w:rPr>
          <w:rFonts w:ascii="Arial Unicode MS" w:eastAsia="Arial Unicode MS" w:hAnsi="Arial Unicode MS"/>
          <w:rtl/>
          <w:lang w:val="he-IL" w:eastAsia="he-IL" w:bidi="he-IL"/>
        </w:rPr>
        <w:t xml:space="preserve"> בְּזִמְנָא דְפוֹסֵק הֲלָכוֹת דְּמַתְנִיתִין בִּמְתִיבְתָּא תַּתָּאָה, וְהָכִי כָּל שְׁמָהָן כְּפוּם שְׁלִיחוּתֵיהּ, וְהָכִי כָּל מַלְאָךְ אִשְׁתַּנִּי שְׁמֵיהּ כְּפוּם שְׁלִיחוּתֵיהּ, הֲדָא הוּא דִכְתִיב </w:t>
      </w:r>
      <w:r w:rsidRPr="00265EDE">
        <w:rPr>
          <w:rFonts w:ascii="Arial Unicode MS" w:eastAsia="Arial Unicode MS" w:hAnsi="Arial Unicode MS"/>
          <w:sz w:val="20"/>
          <w:szCs w:val="23"/>
          <w:rtl/>
          <w:lang w:val="he-IL" w:eastAsia="he-IL" w:bidi="he-IL"/>
        </w:rPr>
        <w:t>(שופטים יג יח)</w:t>
      </w:r>
      <w:r w:rsidRPr="00B12476">
        <w:rPr>
          <w:rFonts w:ascii="Arial Unicode MS" w:eastAsia="Arial Unicode MS" w:hAnsi="Arial Unicode MS"/>
          <w:rtl/>
          <w:lang w:val="he-IL" w:eastAsia="he-IL" w:bidi="he-IL"/>
        </w:rPr>
        <w:t xml:space="preserve"> לָמָּה זֶּה תִּשְׁאַל לִשְׁמִי וְהוּא פֶּלִאי, וּכְפוּם נִיסָא דְעָבְדִין הָכִי אִיהוּ שְׁמַיְיהוּ.</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וּלְכָל שְׁלִיחוּתָא וּשְׁלִיחוּתָא דִלְהוֹן אִית רִגְעָא וְשַׁעְתָּא יְדִיעָא, </w:t>
      </w:r>
      <w:r w:rsidRPr="00B12476">
        <w:rPr>
          <w:rStyle w:val="a6"/>
          <w:rFonts w:ascii="Arial Unicode MS" w:eastAsia="Arial Unicode MS" w:hAnsi="Arial Unicode MS"/>
          <w:rtl/>
          <w:lang w:val="he-IL" w:eastAsia="he-IL" w:bidi="he-IL"/>
        </w:rPr>
        <w:footnoteReference w:id="4288"/>
      </w:r>
      <w:r w:rsidRPr="00B12476">
        <w:rPr>
          <w:rFonts w:ascii="Arial Unicode MS" w:eastAsia="Arial Unicode MS" w:hAnsi="Arial Unicode MS"/>
          <w:rtl/>
          <w:lang w:val="he-IL" w:eastAsia="he-IL" w:bidi="he-IL"/>
        </w:rPr>
        <w:t xml:space="preserve">וּמַזָּל יְדִיעַ, וְיוֹם יְדִיעַ, וְכֹכָב יְדִיעַ, וְתַמָּן אִשְׁתַּנִּי, הַאי מַלְאָךְ אִתְקְרֵי בַּשִּׁשִּׁים רִבּוֹא שְׁמָהָן דְּמַלְאָכַיָּא, הוּא אִתְקְרֵי חסדיא''ל בְּזִמְנָא דְעָבִיד חֶסֶד עִם עָלְמָא, גַּבְרִיאֵ''ל בְּזִמְנָא דְעָבִיד גְּבוּרָה בְעָלְמָא, סתוריא''ל </w:t>
      </w:r>
      <w:r w:rsidRPr="00B12476">
        <w:rPr>
          <w:rStyle w:val="a6"/>
          <w:rFonts w:ascii="Arial Unicode MS" w:eastAsia="Arial Unicode MS" w:hAnsi="Arial Unicode MS"/>
          <w:rtl/>
          <w:lang w:val="he-IL" w:eastAsia="he-IL" w:bidi="he-IL"/>
        </w:rPr>
        <w:footnoteReference w:id="4289"/>
      </w:r>
      <w:r w:rsidRPr="00B12476">
        <w:rPr>
          <w:rFonts w:ascii="Arial Unicode MS" w:eastAsia="Arial Unicode MS" w:hAnsi="Arial Unicode MS"/>
          <w:rtl/>
          <w:lang w:val="he-IL" w:eastAsia="he-IL" w:bidi="he-IL"/>
        </w:rPr>
        <w:t xml:space="preserve">בְּזִמְנָא דְסָתִיר בְּנֵי עָלְמָא בְגַדְפוֹי מֵאִלֵּין מַלְאֲכֵי חַבָּלָה, הֲדָא הוּא דִכְתִיב </w:t>
      </w:r>
      <w:r w:rsidRPr="00265EDE">
        <w:rPr>
          <w:rFonts w:ascii="Arial Unicode MS" w:eastAsia="Arial Unicode MS" w:hAnsi="Arial Unicode MS"/>
          <w:sz w:val="20"/>
          <w:szCs w:val="23"/>
          <w:rtl/>
          <w:lang w:val="he-IL" w:eastAsia="he-IL" w:bidi="he-IL"/>
        </w:rPr>
        <w:t>(תהלים צא ד)</w:t>
      </w:r>
      <w:r w:rsidRPr="00B12476">
        <w:rPr>
          <w:rFonts w:ascii="Arial Unicode MS" w:eastAsia="Arial Unicode MS" w:hAnsi="Arial Unicode MS"/>
          <w:rtl/>
          <w:lang w:val="he-IL" w:eastAsia="he-IL" w:bidi="he-IL"/>
        </w:rPr>
        <w:t xml:space="preserve"> וְתַחַת כְּנָפָיו תֶּחְסֶּה צִנָּה, וְאִתְקְרֵי חתמיא''ל בְּזִמְנָא דְחָתִים זַכְוָון וְחוֹבִין עַל בְּנֵי עָלְמָא, כתביא''ל בְּזִמְנָא דְכָתַב חוֹבִין וְזַכְוָון.</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וְכָל מַלְאָכָא כְּפוּם שְׁמֵיהּ אִית לֵיהּ קְרָא בְאוֹרַיְיתָא, כתביא''ל עַל שֵׁם </w:t>
      </w:r>
      <w:r w:rsidRPr="00265EDE">
        <w:rPr>
          <w:rFonts w:ascii="Arial Unicode MS" w:eastAsia="Arial Unicode MS" w:hAnsi="Arial Unicode MS"/>
          <w:sz w:val="20"/>
          <w:szCs w:val="23"/>
          <w:rtl/>
          <w:lang w:val="he-IL" w:eastAsia="he-IL" w:bidi="he-IL"/>
        </w:rPr>
        <w:t>(שמות לב טז)</w:t>
      </w:r>
      <w:r w:rsidRPr="00B12476">
        <w:rPr>
          <w:rFonts w:ascii="Arial Unicode MS" w:eastAsia="Arial Unicode MS" w:hAnsi="Arial Unicode MS"/>
          <w:rtl/>
          <w:lang w:val="he-IL" w:eastAsia="he-IL" w:bidi="he-IL"/>
        </w:rPr>
        <w:t xml:space="preserve"> וְהַמִּכְתָּב מִכְתַּב אלהי''ם הוּא וְגוֹמֵר. </w:t>
      </w:r>
      <w:r w:rsidRPr="00B12476">
        <w:rPr>
          <w:rStyle w:val="a6"/>
          <w:rFonts w:ascii="Arial Unicode MS" w:eastAsia="Arial Unicode MS" w:hAnsi="Arial Unicode MS"/>
          <w:rtl/>
          <w:lang w:val="he-IL" w:eastAsia="he-IL" w:bidi="he-IL"/>
        </w:rPr>
        <w:footnoteReference w:id="4290"/>
      </w:r>
      <w:r w:rsidRPr="00B12476">
        <w:rPr>
          <w:rFonts w:ascii="Arial Unicode MS" w:eastAsia="Arial Unicode MS" w:hAnsi="Arial Unicode MS"/>
          <w:rtl/>
          <w:lang w:val="he-IL" w:eastAsia="he-IL" w:bidi="he-IL"/>
        </w:rPr>
        <w:t xml:space="preserve">זכריא''ל, זָכְרֵנוּ לְחַיִּים, וְעַל שֵׁם זוֹכֵר בְּרִית אָבוֹת, וְאִשְׁתַּרְשָׁא בְּזָכוֹר, שמריא''ל בְּשָׁמוֹר, חסדיא''ל בְּחֶסֶד, גַּבְרִיאֵ''ל בִּגְבוּרָה, צדקיא''ל בְּצֶדֶק, רְפָאֵ''ל </w:t>
      </w:r>
      <w:r w:rsidRPr="00265EDE">
        <w:rPr>
          <w:rFonts w:ascii="Arial Unicode MS" w:eastAsia="Arial Unicode MS" w:hAnsi="Arial Unicode MS"/>
          <w:sz w:val="20"/>
          <w:szCs w:val="23"/>
          <w:rtl/>
          <w:lang w:val="he-IL" w:eastAsia="he-IL" w:bidi="he-IL"/>
        </w:rPr>
        <w:t>(ברפואה, יתוא''ל)</w:t>
      </w:r>
      <w:r w:rsidRPr="00B12476">
        <w:rPr>
          <w:rFonts w:ascii="Arial Unicode MS" w:eastAsia="Arial Unicode MS" w:hAnsi="Arial Unicode MS"/>
          <w:rtl/>
          <w:lang w:val="he-IL" w:eastAsia="he-IL" w:bidi="he-IL"/>
        </w:rPr>
        <w:t xml:space="preserve"> בְּתִפְאֶרֶת, מלכיא''ל בַּמַּלְכוּת, לֵית מַלְאָךְ דְּלֵית לֵיהּ עִקָּרָא וִיסוֹדָא בִסְפִירָן, וְכָל סְפִירָה אִית לָהּ </w:t>
      </w:r>
      <w:r w:rsidRPr="00B12476">
        <w:rPr>
          <w:rStyle w:val="a6"/>
          <w:rFonts w:ascii="Arial Unicode MS" w:eastAsia="Arial Unicode MS" w:hAnsi="Arial Unicode MS"/>
          <w:rtl/>
          <w:lang w:val="he-IL" w:eastAsia="he-IL" w:bidi="he-IL"/>
        </w:rPr>
        <w:footnoteReference w:id="4291"/>
      </w:r>
      <w:r w:rsidRPr="00B12476">
        <w:rPr>
          <w:rFonts w:ascii="Arial Unicode MS" w:eastAsia="Arial Unicode MS" w:hAnsi="Arial Unicode MS"/>
          <w:rtl/>
          <w:lang w:val="he-IL" w:eastAsia="he-IL" w:bidi="he-IL"/>
        </w:rPr>
        <w:t xml:space="preserve">שֵׁם יְדִיעַ </w:t>
      </w:r>
      <w:r w:rsidRPr="00B12476">
        <w:rPr>
          <w:rStyle w:val="a6"/>
          <w:rFonts w:ascii="Arial Unicode MS" w:eastAsia="Arial Unicode MS" w:hAnsi="Arial Unicode MS"/>
          <w:rtl/>
          <w:lang w:val="he-IL" w:eastAsia="he-IL" w:bidi="he-IL"/>
        </w:rPr>
        <w:footnoteReference w:id="4292"/>
      </w:r>
      <w:r w:rsidRPr="00B12476">
        <w:rPr>
          <w:rFonts w:ascii="Arial Unicode MS" w:eastAsia="Arial Unicode MS" w:hAnsi="Arial Unicode MS"/>
          <w:rtl/>
          <w:lang w:val="he-IL" w:eastAsia="he-IL" w:bidi="he-IL"/>
        </w:rPr>
        <w:t xml:space="preserve">וַהֲוַיָּ''ה יְדִיעָה, </w:t>
      </w:r>
      <w:r w:rsidRPr="00B12476">
        <w:rPr>
          <w:rStyle w:val="a6"/>
          <w:rFonts w:ascii="Arial Unicode MS" w:eastAsia="Arial Unicode MS" w:hAnsi="Arial Unicode MS"/>
          <w:rtl/>
          <w:lang w:val="he-IL" w:eastAsia="he-IL" w:bidi="he-IL"/>
        </w:rPr>
        <w:footnoteReference w:id="4293"/>
      </w:r>
      <w:r w:rsidRPr="00B12476">
        <w:rPr>
          <w:rFonts w:ascii="Arial Unicode MS" w:eastAsia="Arial Unicode MS" w:hAnsi="Arial Unicode MS"/>
          <w:rtl/>
          <w:lang w:val="he-IL" w:eastAsia="he-IL" w:bidi="he-IL"/>
        </w:rPr>
        <w:t>וְכָל שְׁמָהָן תַּמָּן אִית לוֹן עִקָּרָא וִיסוֹדָא.</w:t>
      </w:r>
    </w:p>
    <w:p w:rsidR="00DB3E9E" w:rsidRPr="002D0347" w:rsidRDefault="008D12AA" w:rsidP="009E63CE">
      <w:pPr>
        <w:pStyle w:val="2"/>
        <w:rPr>
          <w:rtl/>
        </w:rPr>
      </w:pPr>
      <w:r w:rsidRPr="002D0347">
        <w:rPr>
          <w:rtl/>
        </w:rPr>
        <w:t>[דף צה ע''א]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וְכָל מַלְאָכַיָּא דְסוּסֵיהוֹן סוּסֵי אֶשָּׁא, וּמֶרְכָּבוֹתֵיהֶן אֶשָּׁא וְקַשְׁתּוֹתֵיהוֹן אֶשָּׁא וְרוֹמְחֵיהוֹן אֶשָּׁא, וְכָל מָאנֵי קְרָבָא דִלְהוֹן אֶשָּׁא, יְסוֹדֵיהוֹן בִּגְבוּרָה, וּמַלְאֲכֵי חַבָּלָה דְאִנּוּן אֶשָּׁא, יְסוֹדָא דִלְהוֹן בְּגֵיהִנָּם, וְאִית מַלְאָכַיָּא דְאִתְּמַר בְּהוֹן </w:t>
      </w:r>
      <w:r w:rsidRPr="00265EDE">
        <w:rPr>
          <w:rFonts w:ascii="Arial Unicode MS" w:eastAsia="Arial Unicode MS" w:hAnsi="Arial Unicode MS"/>
          <w:sz w:val="20"/>
          <w:szCs w:val="23"/>
          <w:rtl/>
          <w:lang w:val="he-IL" w:eastAsia="he-IL" w:bidi="he-IL"/>
        </w:rPr>
        <w:t>(תהלים קד ד)</w:t>
      </w:r>
      <w:r w:rsidRPr="00B12476">
        <w:rPr>
          <w:rFonts w:ascii="Arial Unicode MS" w:eastAsia="Arial Unicode MS" w:hAnsi="Arial Unicode MS"/>
          <w:rtl/>
          <w:lang w:val="he-IL" w:eastAsia="he-IL" w:bidi="he-IL"/>
        </w:rPr>
        <w:t xml:space="preserve"> עוֹשֶׂה מַלְאָכָיו רוּחוֹת, יְסוֹדָא דִלְהוֹן בְּעַמּוּדָא דְאֶמְצָעִיתָא, וְאִית מַלְאָכַיָּא דְאִינוּן מִמַּיָּא דִרְקִיעָא, דְאִתְּמַר בְּהוֹן </w:t>
      </w:r>
      <w:r w:rsidRPr="00265EDE">
        <w:rPr>
          <w:rFonts w:ascii="Arial Unicode MS" w:eastAsia="Arial Unicode MS" w:hAnsi="Arial Unicode MS"/>
          <w:sz w:val="20"/>
          <w:szCs w:val="23"/>
          <w:rtl/>
          <w:lang w:val="he-IL" w:eastAsia="he-IL" w:bidi="he-IL"/>
        </w:rPr>
        <w:t>(שם קמח ד)</w:t>
      </w:r>
      <w:r w:rsidRPr="00B12476">
        <w:rPr>
          <w:rFonts w:ascii="Arial Unicode MS" w:eastAsia="Arial Unicode MS" w:hAnsi="Arial Unicode MS"/>
          <w:rtl/>
          <w:lang w:val="he-IL" w:eastAsia="he-IL" w:bidi="he-IL"/>
        </w:rPr>
        <w:t xml:space="preserve"> וְהַמַּיִם אֲשֶׁר מֵעַל הַשָּׁמָיִם, מִסִּטְרָא דִימִינָא, כֻּלְּהוֹן עִקָּרֵיהוֹן לְעִילָא, וְלֵית מַלְאָכָא דְלָא אִשְׁתַּכַּח בֵּיהּ שֵׁם יהו''ה, </w:t>
      </w:r>
      <w:r w:rsidRPr="00B12476">
        <w:rPr>
          <w:rStyle w:val="a6"/>
          <w:rFonts w:ascii="Arial Unicode MS" w:eastAsia="Arial Unicode MS" w:hAnsi="Arial Unicode MS"/>
          <w:rtl/>
          <w:lang w:val="he-IL" w:eastAsia="he-IL" w:bidi="he-IL"/>
        </w:rPr>
        <w:footnoteReference w:id="4294"/>
      </w:r>
      <w:r w:rsidRPr="00B12476">
        <w:rPr>
          <w:rFonts w:ascii="Arial Unicode MS" w:eastAsia="Arial Unicode MS" w:hAnsi="Arial Unicode MS"/>
          <w:rtl/>
          <w:lang w:val="he-IL" w:eastAsia="he-IL" w:bidi="he-IL"/>
        </w:rPr>
        <w:t xml:space="preserve">דְּאִשְׁתַּכַּח </w:t>
      </w:r>
      <w:r w:rsidRPr="00265EDE">
        <w:rPr>
          <w:rFonts w:ascii="Arial Unicode MS" w:eastAsia="Arial Unicode MS" w:hAnsi="Arial Unicode MS"/>
          <w:sz w:val="20"/>
          <w:szCs w:val="23"/>
          <w:rtl/>
          <w:lang w:val="he-IL" w:eastAsia="he-IL" w:bidi="he-IL"/>
        </w:rPr>
        <w:t>(דף צה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בְּכָל אֲתַר, כְּגַוְונָא דְנִשְׁמָתָא דְאִשְׁתַּכְּחַת בְּכָל אֵבֶר וְאֵבֶר, וּבְגִין דָּא אִית לְבַר נַשׁ לְאַמְלָכָא יהו''ה בְּכָל סְפִירָן, וּבְכָל כָּרְסַיָּין, וּבְכָל מַלְאָכִין, וּבְכָל אֵבֶר וְאֵבֶר דְּבַר נַשׁ, דְּלֵית אֲתַר פָּנוּי מִנֵּיהּ לָא בְּעִלָּאִין וְלָא בְתַתָּאִין, יהו''ה לָא אִתְקְרֵי בְּיִחוּדָא דְאַרְבַּע אַתְוָון אֶלָּא בְּעִלַּת הָעִלּוֹת דִּמְיַחֵד לוֹן, וּבְגִין דְּאִיהוּ מְיַחֵד אַרְבַּע אַתְוָון, בֵּיהּ אִתְקְרִיאוּ יהו''ה בְּיִחוּדָא חֲדָא יהו''ה אֶחָד וּשְׁמוֹ אֶחָד, וּבְגִין דָּא שַׁוִּי אֱמוּנָה דְיִשְׂרָאֵל בְּאַרְבַּע אַתְוָון אִלֵּין, וְכָל שְׁמָהָן שַׁוִּי כִּנּוּיִין לִשְׁמָא דָא, לֵית שְׁמָא עַד אֵין סוֹף וְעַד אֵין תַּכְלִית רַבְרְבָא וְשָׁלְטָנָא מִן דָּא, לְעִילָא עַד אֵין סוֹף, וּלְתַתָּא עַד אֵין תַּכְלִית, וְכָל חֲיָילִין וּמַשִּׁרְיָין מִנֵּיהּ דַּחֲלִין וּמִזְדַּעְזְעִין.</w:t>
      </w:r>
    </w:p>
    <w:p w:rsidR="00DB3E9E" w:rsidRPr="00B12476" w:rsidRDefault="00DB3E9E">
      <w:pPr>
        <w:pStyle w:val="Standard"/>
        <w:keepNext/>
        <w:autoSpaceDE/>
        <w:bidi/>
        <w:spacing w:after="40" w:line="360" w:lineRule="atLeast"/>
        <w:ind w:left="144" w:right="144"/>
        <w:jc w:val="center"/>
        <w:rPr>
          <w:rFonts w:ascii="Arial" w:hAnsi="Arial" w:cs="Arial"/>
          <w:rtl/>
          <w:lang w:val="he-IL" w:eastAsia="he-IL" w:bidi="he-IL"/>
        </w:rPr>
      </w:pPr>
      <w:bookmarkStart w:id="113" w:name="_Toc228091336"/>
    </w:p>
    <w:p w:rsidR="00DB3E9E" w:rsidRPr="002D0347" w:rsidRDefault="008D12AA" w:rsidP="00054899">
      <w:pPr>
        <w:pStyle w:val="1"/>
        <w:rPr>
          <w:rtl/>
        </w:rPr>
      </w:pPr>
      <w:r w:rsidRPr="002D0347">
        <w:rPr>
          <w:rtl/>
        </w:rPr>
        <w:t>תקונא תמניא וחמשין</w:t>
      </w:r>
      <w:bookmarkEnd w:id="113"/>
    </w:p>
    <w:p w:rsidR="00DB3E9E" w:rsidRPr="00B12476" w:rsidRDefault="008D12AA" w:rsidP="009013F0">
      <w:pPr>
        <w:rPr>
          <w:rtl/>
          <w:lang w:val="he-IL" w:bidi="he-IL"/>
        </w:rPr>
      </w:pPr>
      <w:r w:rsidRPr="00B12476">
        <w:rPr>
          <w:rStyle w:val="a6"/>
          <w:rtl/>
          <w:lang w:val="he-IL" w:bidi="he-IL"/>
        </w:rPr>
        <w:footnoteReference w:id="4295"/>
      </w:r>
      <w:r w:rsidRPr="00B12476">
        <w:rPr>
          <w:rFonts w:ascii="Times New Roman (Hebrew)" w:hAnsi="Times New Roman (Hebrew)"/>
          <w:rtl/>
          <w:lang w:val="he-IL" w:bidi="he-IL"/>
        </w:rPr>
        <w:t xml:space="preserve">בְּרֵאשִׁית בָּרָא אלהי''ם </w:t>
      </w:r>
      <w:r w:rsidRPr="00265EDE">
        <w:rPr>
          <w:rFonts w:ascii="Times New Roman (Hebrew)" w:hAnsi="Times New Roman (Hebrew)"/>
          <w:sz w:val="20"/>
          <w:szCs w:val="23"/>
          <w:rtl/>
          <w:lang w:val="he-IL" w:bidi="he-IL"/>
        </w:rPr>
        <w:t>(איהי)</w:t>
      </w:r>
      <w:r w:rsidRPr="00B12476">
        <w:rPr>
          <w:rFonts w:ascii="Times New Roman (Hebrew)" w:hAnsi="Times New Roman (Hebrew)"/>
          <w:rtl/>
          <w:lang w:val="he-IL" w:bidi="he-IL"/>
        </w:rPr>
        <w:t xml:space="preserve"> אֶת, בַּת יְחִידָה אִיהִי בַּת מֶלֶךְ פְּנִימָה, </w:t>
      </w:r>
      <w:r w:rsidRPr="00265EDE">
        <w:rPr>
          <w:rFonts w:ascii="Times New Roman (Hebrew)" w:hAnsi="Times New Roman (Hebrew)"/>
          <w:sz w:val="20"/>
          <w:szCs w:val="23"/>
          <w:rtl/>
          <w:lang w:val="he-IL" w:bidi="he-IL"/>
        </w:rPr>
        <w:t>(איהי)</w:t>
      </w:r>
      <w:r w:rsidRPr="00B12476">
        <w:rPr>
          <w:szCs w:val="23"/>
          <w:rtl/>
          <w:lang w:val="he-IL" w:bidi="he-IL"/>
        </w:rPr>
        <w:t xml:space="preserve"> </w:t>
      </w:r>
      <w:r w:rsidRPr="00B12476">
        <w:rPr>
          <w:rFonts w:ascii="Times New Roman (Hebrew)" w:hAnsi="Times New Roman (Hebrew)"/>
          <w:rtl/>
          <w:lang w:val="he-IL" w:bidi="he-IL"/>
        </w:rPr>
        <w:t>אֶת אֲמָתָא דִילָהּ, וַעֲלָהּ אִתְּמַר</w:t>
      </w:r>
      <w:r w:rsidRPr="00B12476">
        <w:rPr>
          <w:szCs w:val="23"/>
          <w:rtl/>
          <w:lang w:val="he-IL" w:bidi="he-IL"/>
        </w:rPr>
        <w:t xml:space="preserve"> </w:t>
      </w:r>
      <w:r w:rsidRPr="00265EDE">
        <w:rPr>
          <w:rFonts w:ascii="Times New Roman (Hebrew)" w:hAnsi="Times New Roman (Hebrew)"/>
          <w:sz w:val="20"/>
          <w:szCs w:val="23"/>
          <w:rtl/>
          <w:lang w:val="he-IL" w:bidi="he-IL"/>
        </w:rPr>
        <w:t>(בראשית ב כא)</w:t>
      </w:r>
      <w:r w:rsidRPr="00B12476">
        <w:rPr>
          <w:rFonts w:ascii="Times New Roman (Hebrew)" w:hAnsi="Times New Roman (Hebrew)"/>
          <w:rtl/>
          <w:lang w:val="he-IL" w:bidi="he-IL"/>
        </w:rPr>
        <w:t xml:space="preserve"> וַיַּפֵּל יהו''ה אלהי''ם תַּרְדֵּמָה עַל הָאָדָם וַיִּישָׁן וכו', מַאי וַיִּסְגּוֹר, פָּתַח רַבִּי שִׁמְעוֹן וְאָמַר, וִירִיחוֹ סוֹגֶרֶת וּמְסוּגֶרֶת </w:t>
      </w:r>
      <w:r w:rsidRPr="00265EDE">
        <w:rPr>
          <w:rFonts w:ascii="Times New Roman (Hebrew)" w:hAnsi="Times New Roman (Hebrew)"/>
          <w:sz w:val="20"/>
          <w:szCs w:val="23"/>
          <w:rtl/>
          <w:lang w:val="he-IL" w:bidi="he-IL"/>
        </w:rPr>
        <w:t>(יהושע ו טו)</w:t>
      </w:r>
      <w:r w:rsidRPr="00B12476">
        <w:rPr>
          <w:rFonts w:ascii="Times New Roman (Hebrew)" w:hAnsi="Times New Roman (Hebrew)"/>
          <w:rtl/>
          <w:lang w:val="he-IL" w:bidi="he-IL"/>
        </w:rPr>
        <w:t>, מַאי וִירִיחוֹ, דָא אִיהִי יָרֵחַ דְּאִיהִי גוּפָא דִילָהּ, אֲמָתָא מִבְּרַתָּא דְמַלְכָּא, דְאִיהִי נְקוּדָה דִילָהּ, סוֹגֶרֶת וּמְסוּגֶרֶת מִלְּגָאו, כְּגַוְונָא דָא כּ.</w:t>
      </w:r>
    </w:p>
    <w:p w:rsidR="00DB3E9E" w:rsidRPr="00B12476" w:rsidRDefault="008D12AA" w:rsidP="009013F0">
      <w:pPr>
        <w:rPr>
          <w:rtl/>
          <w:lang w:val="he-IL" w:bidi="he-IL"/>
        </w:rPr>
      </w:pPr>
      <w:r w:rsidRPr="00B12476">
        <w:rPr>
          <w:rFonts w:ascii="Times New Roman (Hebrew)" w:hAnsi="Times New Roman (Hebrew)"/>
          <w:rtl/>
          <w:lang w:val="he-IL" w:bidi="he-IL"/>
        </w:rPr>
        <w:t xml:space="preserve">וּבְגִינָהּ אִתְּמַר </w:t>
      </w:r>
      <w:r w:rsidRPr="00265EDE">
        <w:rPr>
          <w:rFonts w:ascii="Times New Roman (Hebrew)" w:hAnsi="Times New Roman (Hebrew)"/>
          <w:sz w:val="20"/>
          <w:szCs w:val="23"/>
          <w:rtl/>
          <w:lang w:val="he-IL" w:bidi="he-IL"/>
        </w:rPr>
        <w:t>(שמות כה כז)</w:t>
      </w:r>
      <w:r w:rsidRPr="00B12476">
        <w:rPr>
          <w:rFonts w:ascii="Times New Roman (Hebrew)" w:hAnsi="Times New Roman (Hebrew)"/>
          <w:rtl/>
          <w:lang w:val="he-IL" w:bidi="he-IL"/>
        </w:rPr>
        <w:t xml:space="preserve"> לְעֻמַּת הַמִּסְגֶּרֶת תִּהְיֶינָה הַטַּבָּעוֹת וְגוֹמֵר, מַאי הַטַּבָּעוֹת אִלֵּין תְּרֵין אוּדְנִין דְּלִבָּא דְאִינוּן עֲגוּלִין כַּטַּבָּעוֹת, וְלִבָּא אִיהוּ לִשְׂמָאלָא, הָכִי פָּתוֹרָא צָרִיךְ לִשְׂמָאלָא, שֻׁלְחָן בַּצָּפוֹן, </w:t>
      </w:r>
      <w:r w:rsidRPr="00B12476">
        <w:rPr>
          <w:rStyle w:val="a6"/>
          <w:rtl/>
          <w:lang w:val="he-IL" w:bidi="he-IL"/>
        </w:rPr>
        <w:footnoteReference w:id="4296"/>
      </w:r>
      <w:r w:rsidRPr="00B12476">
        <w:rPr>
          <w:rFonts w:ascii="Times New Roman (Hebrew)" w:hAnsi="Times New Roman (Hebrew)"/>
          <w:rtl/>
          <w:lang w:val="he-IL" w:bidi="he-IL"/>
        </w:rPr>
        <w:t xml:space="preserve">וּבְגִין דִּא שְׁמִיעָה תַּלְיָא בְלִבָּא, וְאוּקְמוּהוּ מָארֵי מַתְנִיתִין הַלֵּב שׁוֹמֵעַ, לְבָתִּים לְבַדִּים </w:t>
      </w:r>
      <w:r w:rsidRPr="00265EDE">
        <w:rPr>
          <w:rFonts w:ascii="Times New Roman (Hebrew)" w:hAnsi="Times New Roman (Hebrew)"/>
          <w:sz w:val="20"/>
          <w:szCs w:val="23"/>
          <w:rtl/>
          <w:lang w:val="he-IL" w:bidi="he-IL"/>
        </w:rPr>
        <w:t>(שם)</w:t>
      </w:r>
      <w:r w:rsidRPr="00B12476">
        <w:rPr>
          <w:rFonts w:ascii="Times New Roman (Hebrew)" w:hAnsi="Times New Roman (Hebrew)"/>
          <w:rtl/>
          <w:lang w:val="he-IL" w:bidi="he-IL"/>
        </w:rPr>
        <w:t xml:space="preserve">, מַאי לְבָתִּים אִינוּן תְּרֵי בָתֵּי לִבָּא, </w:t>
      </w:r>
      <w:r w:rsidRPr="00B12476">
        <w:rPr>
          <w:rStyle w:val="a6"/>
          <w:rtl/>
          <w:lang w:val="he-IL" w:bidi="he-IL"/>
        </w:rPr>
        <w:footnoteReference w:id="4297"/>
      </w:r>
      <w:r w:rsidRPr="00B12476">
        <w:rPr>
          <w:rFonts w:ascii="Times New Roman (Hebrew)" w:hAnsi="Times New Roman (Hebrew)"/>
          <w:rtl/>
          <w:lang w:val="he-IL" w:bidi="he-IL"/>
        </w:rPr>
        <w:t xml:space="preserve">מַאי לְבַדִּים אִינוּן תְּרֵין כֻּלְיָין, תַּרְוַיְיהוּ לְבָר, עֲלַיְיהוּ אִתְּמַר </w:t>
      </w:r>
      <w:r w:rsidRPr="00265EDE">
        <w:rPr>
          <w:rFonts w:ascii="Times New Roman (Hebrew)" w:hAnsi="Times New Roman (Hebrew)"/>
          <w:sz w:val="20"/>
          <w:szCs w:val="23"/>
          <w:rtl/>
          <w:lang w:val="he-IL" w:bidi="he-IL"/>
        </w:rPr>
        <w:t>(שם כו כד)</w:t>
      </w:r>
      <w:r w:rsidRPr="00B12476">
        <w:rPr>
          <w:rFonts w:ascii="Times New Roman (Hebrew)" w:hAnsi="Times New Roman (Hebrew)"/>
          <w:rtl/>
          <w:lang w:val="he-IL" w:bidi="he-IL"/>
        </w:rPr>
        <w:t xml:space="preserve"> וְהָיוּ תוֹאֲמִים מִלְּמַטָּה, תְּרֵי כַּנְפֵי רֵיאָה, וְיַחְדָּיו יִהְיוּ תַמִּים עַל רֹאשׁוֹ.</w:t>
      </w:r>
    </w:p>
    <w:p w:rsidR="00DB3E9E" w:rsidRPr="00B12476" w:rsidRDefault="008D12AA" w:rsidP="009013F0">
      <w:pPr>
        <w:rPr>
          <w:rtl/>
          <w:lang w:val="he-IL" w:bidi="he-IL"/>
        </w:rPr>
      </w:pPr>
      <w:r w:rsidRPr="00B12476">
        <w:rPr>
          <w:rStyle w:val="a6"/>
          <w:rtl/>
          <w:lang w:val="he-IL" w:bidi="he-IL"/>
        </w:rPr>
        <w:footnoteReference w:id="4298"/>
      </w:r>
      <w:r w:rsidRPr="00B12476">
        <w:rPr>
          <w:rFonts w:ascii="Times New Roman (Hebrew)" w:hAnsi="Times New Roman (Hebrew)"/>
          <w:rtl/>
          <w:lang w:val="he-IL" w:bidi="he-IL"/>
        </w:rPr>
        <w:t xml:space="preserve">תָּא חֲזִי, אִתְּמַר בְּהַאי צֵלָע </w:t>
      </w:r>
      <w:r w:rsidRPr="00265EDE">
        <w:rPr>
          <w:rFonts w:ascii="Times New Roman (Hebrew)" w:hAnsi="Times New Roman (Hebrew)"/>
          <w:sz w:val="20"/>
          <w:szCs w:val="23"/>
          <w:rtl/>
          <w:lang w:val="he-IL" w:bidi="he-IL"/>
        </w:rPr>
        <w:t>(בראשית ב כב)</w:t>
      </w:r>
      <w:r w:rsidRPr="00B12476">
        <w:rPr>
          <w:rFonts w:ascii="Times New Roman (Hebrew)" w:hAnsi="Times New Roman (Hebrew)"/>
          <w:rtl/>
          <w:lang w:val="he-IL" w:bidi="he-IL"/>
        </w:rPr>
        <w:t xml:space="preserve"> וַיִּקַּח, וּלְבָתַר וַיִּבֶן יהו''ה אלהי''ם אֶת הַצֵּלָע, מַאי וַיִּבֶן, אֶלָּא </w:t>
      </w:r>
      <w:r w:rsidRPr="00265EDE">
        <w:rPr>
          <w:rFonts w:ascii="Times New Roman (Hebrew)" w:hAnsi="Times New Roman (Hebrew)"/>
          <w:sz w:val="20"/>
          <w:szCs w:val="23"/>
          <w:rtl/>
          <w:lang w:val="he-IL" w:bidi="he-IL"/>
        </w:rPr>
        <w:t>(מלכים א ח יג)</w:t>
      </w:r>
      <w:r w:rsidRPr="00B12476">
        <w:rPr>
          <w:rFonts w:ascii="Times New Roman (Hebrew)" w:hAnsi="Times New Roman (Hebrew)"/>
          <w:rtl/>
          <w:lang w:val="he-IL" w:bidi="he-IL"/>
        </w:rPr>
        <w:t xml:space="preserve"> בָּנֹה בָנִיתִי בֵּית זְבוּל לָךְ וְגוֹמֵר, וְהַבַּיִת בְּהִבָּנוֹתוֹ אֶבֶן שְׁלֵמָה מַסָּע נִבְנָה, תְּרֵי בָּתֵּי לִבָּא אִינוּן תְּרֵי בִּנְיָנִין דְּהַאי קְרָא, הֲדָא הוּא דִכְתִיב </w:t>
      </w:r>
      <w:r w:rsidRPr="00265EDE">
        <w:rPr>
          <w:rFonts w:ascii="Times New Roman (Hebrew)" w:hAnsi="Times New Roman (Hebrew)"/>
          <w:sz w:val="20"/>
          <w:szCs w:val="23"/>
          <w:rtl/>
          <w:lang w:val="he-IL" w:bidi="he-IL"/>
        </w:rPr>
        <w:t>(שם ו ז)</w:t>
      </w:r>
      <w:r w:rsidRPr="00B12476">
        <w:rPr>
          <w:rFonts w:ascii="Times New Roman (Hebrew)" w:hAnsi="Times New Roman (Hebrew)"/>
          <w:rtl/>
          <w:lang w:val="he-IL" w:bidi="he-IL"/>
        </w:rPr>
        <w:t xml:space="preserve"> וְהַבַּיִת בְּהִבָּנוֹתוֹ דָּא בַּיִת רִאשׁוֹן, אֶבֶן שְׁלֵמָה מַסָּע נִבְנָה דָּא בַּיִת שֵׁנִי, </w:t>
      </w:r>
      <w:r w:rsidRPr="00B12476">
        <w:rPr>
          <w:rStyle w:val="a6"/>
          <w:rtl/>
          <w:lang w:val="he-IL" w:bidi="he-IL"/>
        </w:rPr>
        <w:footnoteReference w:id="4299"/>
      </w:r>
      <w:r w:rsidRPr="00B12476">
        <w:rPr>
          <w:rFonts w:ascii="Times New Roman (Hebrew)" w:hAnsi="Times New Roman (Hebrew)"/>
          <w:rtl/>
          <w:lang w:val="he-IL" w:bidi="he-IL"/>
        </w:rPr>
        <w:t>וּלְקִבְלַיְיהוּ אָמַר בָּנֹה בָּנִיתִי תְּרֵין בִּנְיָנִין, חַד אִתְקְרִיאַת בִּנְיָינָא דְאִימָּא עִלָּאָה, וְתִנְיָינָא בִּנְיָינָא דְאִימָּא תַתָּאָה.</w:t>
      </w:r>
    </w:p>
    <w:p w:rsidR="00DB3E9E" w:rsidRPr="00B12476" w:rsidRDefault="008D12AA" w:rsidP="009013F0">
      <w:pPr>
        <w:rPr>
          <w:rtl/>
          <w:lang w:val="he-IL" w:bidi="he-IL"/>
        </w:rPr>
      </w:pPr>
      <w:r w:rsidRPr="00B12476">
        <w:rPr>
          <w:rStyle w:val="a6"/>
          <w:rtl/>
          <w:lang w:val="he-IL" w:bidi="he-IL"/>
        </w:rPr>
        <w:footnoteReference w:id="4300"/>
      </w:r>
      <w:r w:rsidRPr="00B12476">
        <w:rPr>
          <w:rFonts w:ascii="Times New Roman (Hebrew)" w:hAnsi="Times New Roman (Hebrew)"/>
          <w:rtl/>
          <w:lang w:val="he-IL" w:bidi="he-IL"/>
        </w:rPr>
        <w:t xml:space="preserve">וְעוֹד וַיִּבֶן, לִישָׁנָא וְאִבָּנֶה גַם אָנֹכִי מִמֶּנָּה </w:t>
      </w:r>
      <w:r w:rsidRPr="00265EDE">
        <w:rPr>
          <w:rFonts w:ascii="Times New Roman (Hebrew)" w:hAnsi="Times New Roman (Hebrew)"/>
          <w:sz w:val="20"/>
          <w:szCs w:val="23"/>
          <w:rtl/>
          <w:lang w:val="he-IL" w:bidi="he-IL"/>
        </w:rPr>
        <w:t>(בראשית ל ג)</w:t>
      </w:r>
      <w:r w:rsidRPr="00B12476">
        <w:rPr>
          <w:rFonts w:ascii="Times New Roman (Hebrew)" w:hAnsi="Times New Roman (Hebrew)"/>
          <w:rtl/>
          <w:lang w:val="he-IL" w:bidi="he-IL"/>
        </w:rPr>
        <w:t xml:space="preserve">, בִּנְיָינָא דְיִבּוּם, </w:t>
      </w:r>
      <w:r w:rsidRPr="00B12476">
        <w:rPr>
          <w:rStyle w:val="a6"/>
          <w:rtl/>
          <w:lang w:val="he-IL" w:bidi="he-IL"/>
        </w:rPr>
        <w:footnoteReference w:id="4301"/>
      </w:r>
      <w:r w:rsidRPr="00B12476">
        <w:rPr>
          <w:rFonts w:ascii="Times New Roman (Hebrew)" w:hAnsi="Times New Roman (Hebrew)"/>
          <w:rtl/>
          <w:lang w:val="he-IL" w:bidi="he-IL"/>
        </w:rPr>
        <w:t xml:space="preserve">וּכְמָה דְהַאי נְקוּדָה אִיהִי סוֹגֶרֶת וּמְסוּגֶרֶת, הָכִי צְרִיכָה בְּרַתָּא דְאִיהִי בְּתוּלָה, לְמֵיהֱוִי סְגוּרָה וּמְסוּגֶרֶת בְּבֵית אָבִיהָ, </w:t>
      </w:r>
      <w:r w:rsidRPr="00265EDE">
        <w:rPr>
          <w:rFonts w:ascii="Times New Roman (Hebrew)" w:hAnsi="Times New Roman (Hebrew)"/>
          <w:sz w:val="20"/>
          <w:szCs w:val="23"/>
          <w:rtl/>
          <w:lang w:val="he-IL" w:bidi="he-IL"/>
        </w:rPr>
        <w:t>(שם כד)</w:t>
      </w:r>
      <w:r w:rsidRPr="00B12476">
        <w:rPr>
          <w:szCs w:val="23"/>
          <w:rtl/>
          <w:lang w:val="he-IL" w:bidi="he-IL"/>
        </w:rPr>
        <w:t xml:space="preserve"> </w:t>
      </w:r>
      <w:r w:rsidRPr="00B12476">
        <w:rPr>
          <w:rFonts w:ascii="Times New Roman (Hebrew)" w:hAnsi="Times New Roman (Hebrew)"/>
          <w:rtl/>
          <w:lang w:val="he-IL" w:bidi="he-IL"/>
        </w:rPr>
        <w:t>בְּתוּלָה וְאִישׁ לֹא יְדָעָהּ</w:t>
      </w:r>
      <w:r w:rsidRPr="00B12476">
        <w:rPr>
          <w:szCs w:val="23"/>
          <w:rtl/>
          <w:lang w:val="he-IL" w:bidi="he-IL"/>
        </w:rPr>
        <w:t xml:space="preserve"> </w:t>
      </w:r>
      <w:r w:rsidRPr="00265EDE">
        <w:rPr>
          <w:rFonts w:ascii="Times New Roman (Hebrew)" w:hAnsi="Times New Roman (Hebrew)"/>
          <w:sz w:val="20"/>
          <w:szCs w:val="23"/>
          <w:rtl/>
          <w:lang w:val="he-IL" w:bidi="he-IL"/>
        </w:rPr>
        <w:t>(שם כד טז)</w:t>
      </w:r>
      <w:r w:rsidRPr="00B12476">
        <w:rPr>
          <w:rFonts w:ascii="Times New Roman (Hebrew)" w:hAnsi="Times New Roman (Hebrew)"/>
          <w:rtl/>
          <w:lang w:val="he-IL" w:bidi="he-IL"/>
        </w:rPr>
        <w:t xml:space="preserve">, וַתֵּרֶד הָעַיְנָה </w:t>
      </w:r>
      <w:r w:rsidRPr="00B12476">
        <w:rPr>
          <w:rStyle w:val="a6"/>
          <w:rtl/>
          <w:lang w:val="he-IL" w:bidi="he-IL"/>
        </w:rPr>
        <w:footnoteReference w:id="4302"/>
      </w:r>
      <w:r w:rsidRPr="00B12476">
        <w:rPr>
          <w:rFonts w:ascii="Times New Roman (Hebrew)" w:hAnsi="Times New Roman (Hebrew)"/>
          <w:rtl/>
          <w:lang w:val="he-IL" w:bidi="he-IL"/>
        </w:rPr>
        <w:t xml:space="preserve">דָּא בַּת עִינָא, </w:t>
      </w:r>
      <w:r w:rsidRPr="00B12476">
        <w:rPr>
          <w:rStyle w:val="a6"/>
          <w:rtl/>
          <w:lang w:val="he-IL" w:bidi="he-IL"/>
        </w:rPr>
        <w:footnoteReference w:id="4303"/>
      </w:r>
      <w:r w:rsidRPr="00B12476">
        <w:rPr>
          <w:rFonts w:ascii="Times New Roman (Hebrew)" w:hAnsi="Times New Roman (Hebrew)"/>
          <w:rtl/>
          <w:lang w:val="he-IL" w:bidi="he-IL"/>
        </w:rPr>
        <w:t xml:space="preserve">סוֹגֶרֶת וּמְסוּגֶרֶת בְּעִינָא, וּתְלַת גַּוָּונִין סַחֲרִין לָהּ, </w:t>
      </w:r>
      <w:r w:rsidRPr="00B12476">
        <w:rPr>
          <w:rStyle w:val="a6"/>
          <w:rtl/>
          <w:lang w:val="he-IL" w:bidi="he-IL"/>
        </w:rPr>
        <w:footnoteReference w:id="4304"/>
      </w:r>
      <w:r w:rsidRPr="00B12476">
        <w:rPr>
          <w:rFonts w:ascii="Times New Roman (Hebrew)" w:hAnsi="Times New Roman (Hebrew)"/>
          <w:rtl/>
          <w:lang w:val="he-IL" w:bidi="he-IL"/>
        </w:rPr>
        <w:t xml:space="preserve">וַעֲלַיְיהוּ אִתְּמַר </w:t>
      </w:r>
      <w:r w:rsidRPr="00265EDE">
        <w:rPr>
          <w:rFonts w:ascii="Times New Roman (Hebrew)" w:hAnsi="Times New Roman (Hebrew)"/>
          <w:sz w:val="20"/>
          <w:szCs w:val="23"/>
          <w:rtl/>
          <w:lang w:val="he-IL" w:bidi="he-IL"/>
        </w:rPr>
        <w:t>(איוב לג כד)</w:t>
      </w:r>
      <w:r w:rsidRPr="00B12476">
        <w:rPr>
          <w:rFonts w:ascii="Times New Roman (Hebrew)" w:hAnsi="Times New Roman (Hebrew)"/>
          <w:rtl/>
          <w:lang w:val="he-IL" w:bidi="he-IL"/>
        </w:rPr>
        <w:t xml:space="preserve"> הֶן כָּל אֵלֶּה יִפְעַל אֵ''ל פַּעֲמַיִם שָׁלֹשׁ עִם גָּבֶר. וְכַד נָחִית לוֹן מֹשֶׁה אוֹרַיְיתָא לְיִשְׂרָאֵל מִינָהּ, אָמַר הֱיוּ נְכוֹנִים לִשְׁלֹשֶׁת יָמִים אַל תִּגְּשׁוּ אֶל אִשָּׁה </w:t>
      </w:r>
      <w:r w:rsidRPr="00265EDE">
        <w:rPr>
          <w:rFonts w:ascii="Times New Roman (Hebrew)" w:hAnsi="Times New Roman (Hebrew)"/>
          <w:sz w:val="20"/>
          <w:szCs w:val="23"/>
          <w:rtl/>
          <w:lang w:val="he-IL" w:bidi="he-IL"/>
        </w:rPr>
        <w:t>(שמות יט טו)</w:t>
      </w:r>
      <w:r w:rsidRPr="00B12476">
        <w:rPr>
          <w:rFonts w:ascii="Times New Roman (Hebrew)" w:hAnsi="Times New Roman (Hebrew)"/>
          <w:rtl/>
          <w:lang w:val="he-IL" w:bidi="he-IL"/>
        </w:rPr>
        <w:t xml:space="preserve">, שְׁלֹשֶׁת יָמִים לָקֳבֵל תְּלַת גַּוָּונִין דְּעִינָא, וְאִיהִי טְמִירָא וּסְתִירָא בְּהוֹן, </w:t>
      </w:r>
      <w:r w:rsidRPr="00B12476">
        <w:rPr>
          <w:rStyle w:val="a6"/>
          <w:rtl/>
          <w:lang w:val="he-IL" w:bidi="he-IL"/>
        </w:rPr>
        <w:footnoteReference w:id="4305"/>
      </w:r>
      <w:r w:rsidRPr="00B12476">
        <w:rPr>
          <w:rFonts w:ascii="Times New Roman (Hebrew)" w:hAnsi="Times New Roman (Hebrew)"/>
          <w:rtl/>
          <w:lang w:val="he-IL" w:bidi="he-IL"/>
        </w:rPr>
        <w:t>וְאִישׁ לֹא יְדָעָהּ בְּהוֹן, עַד דְּאִתְפַּשְׁטַת מִנַּיְיהוּ.</w:t>
      </w:r>
    </w:p>
    <w:p w:rsidR="00DB3E9E" w:rsidRPr="002D0347" w:rsidRDefault="008D12AA" w:rsidP="009E63CE">
      <w:pPr>
        <w:pStyle w:val="2"/>
        <w:rPr>
          <w:rtl/>
        </w:rPr>
      </w:pPr>
      <w:r w:rsidRPr="002D0347">
        <w:rPr>
          <w:rtl/>
        </w:rPr>
        <w:t>[דף צה ע''ב]</w:t>
      </w:r>
    </w:p>
    <w:p w:rsidR="00DB3E9E" w:rsidRPr="00B12476" w:rsidRDefault="008D12AA" w:rsidP="009013F0">
      <w:pPr>
        <w:rPr>
          <w:rtl/>
          <w:lang w:val="he-IL" w:bidi="he-IL"/>
        </w:rPr>
      </w:pPr>
      <w:r w:rsidRPr="00B12476">
        <w:rPr>
          <w:rStyle w:val="a6"/>
          <w:rtl/>
          <w:lang w:val="he-IL" w:bidi="he-IL"/>
        </w:rPr>
        <w:footnoteReference w:id="4306"/>
      </w:r>
      <w:r w:rsidRPr="00B12476">
        <w:rPr>
          <w:rFonts w:ascii="Times New Roman (Hebrew)" w:hAnsi="Times New Roman (Hebrew)"/>
          <w:rtl/>
          <w:lang w:val="he-IL" w:bidi="he-IL"/>
        </w:rPr>
        <w:t xml:space="preserve">וּבְהַהוּא זִמְנָא דְאִתְפַּשְׁטַת מֵאִלֵּין לְבוּשִׁין, אִתְיַחֲדַת עִם בַּעְלָהּ בְּקִרוּב בִּשְׂרָא, </w:t>
      </w:r>
      <w:r w:rsidRPr="00B12476">
        <w:rPr>
          <w:rStyle w:val="a6"/>
          <w:rtl/>
          <w:lang w:val="he-IL" w:bidi="he-IL"/>
        </w:rPr>
        <w:footnoteReference w:id="4307"/>
      </w:r>
      <w:r w:rsidRPr="00B12476">
        <w:rPr>
          <w:rFonts w:ascii="Times New Roman (Hebrew)" w:hAnsi="Times New Roman (Hebrew)"/>
          <w:rtl/>
          <w:lang w:val="he-IL" w:bidi="he-IL"/>
        </w:rPr>
        <w:t xml:space="preserve">הֲדָא הוּא דִכְתִיב </w:t>
      </w:r>
      <w:r w:rsidRPr="00265EDE">
        <w:rPr>
          <w:rFonts w:ascii="Times New Roman (Hebrew)" w:hAnsi="Times New Roman (Hebrew)"/>
          <w:sz w:val="20"/>
          <w:szCs w:val="23"/>
          <w:rtl/>
          <w:lang w:val="he-IL" w:bidi="he-IL"/>
        </w:rPr>
        <w:t>(בראשית ב כג)</w:t>
      </w:r>
      <w:r w:rsidRPr="00B12476">
        <w:rPr>
          <w:rFonts w:ascii="Times New Roman (Hebrew)" w:hAnsi="Times New Roman (Hebrew)"/>
          <w:rtl/>
          <w:lang w:val="he-IL" w:bidi="he-IL"/>
        </w:rPr>
        <w:t xml:space="preserve"> עֶצֶם מֵעֲצָמַי וּבָשָׂר מִבְּשָׂרִי לְזֹאת יִקָּרֵא אִשָּׁה כִּי מֵאִישׁ לוּקֳחָה זֹּאת, עַל כֵּן יַעֲזָב אִישׁ אֶת אָבִיו וְאֶת </w:t>
      </w:r>
      <w:r w:rsidRPr="00265EDE">
        <w:rPr>
          <w:rFonts w:ascii="Times New Roman (Hebrew)" w:hAnsi="Times New Roman (Hebrew)"/>
          <w:sz w:val="20"/>
          <w:szCs w:val="23"/>
          <w:rtl/>
          <w:lang w:val="he-IL" w:bidi="he-IL"/>
        </w:rPr>
        <w:t>(דף צה ע''ב)</w:t>
      </w:r>
      <w:r w:rsidRPr="002D0347">
        <w:rPr>
          <w:rFonts w:ascii="Times New Roman (Hebrew)" w:hAnsi="Times New Roman (Hebrew)"/>
          <w:sz w:val="20"/>
          <w:szCs w:val="23"/>
          <w:rtl/>
          <w:lang w:val="he-IL" w:bidi="he-IL"/>
        </w:rPr>
        <w:t xml:space="preserve"> </w:t>
      </w:r>
      <w:r w:rsidRPr="00B12476">
        <w:rPr>
          <w:rFonts w:ascii="Times New Roman (Hebrew)" w:hAnsi="Times New Roman (Hebrew)"/>
          <w:rtl/>
          <w:lang w:val="he-IL" w:bidi="he-IL"/>
        </w:rPr>
        <w:t xml:space="preserve">אִמּוֹ וְדָבַק בְּאִשְׁתּוֹ וְהָיוּ לְבָשָׂר אֶחָד, דְּכַךְ דַּרְכָּא לְאִתְיַחֲדָא דְכַר וְנוּקְבָא בְּקִרוּב בָּשָׂר, וְדָא דִבּוּקָא </w:t>
      </w:r>
      <w:r w:rsidRPr="00265EDE">
        <w:rPr>
          <w:rFonts w:ascii="Times New Roman (Hebrew)" w:hAnsi="Times New Roman (Hebrew)"/>
          <w:sz w:val="20"/>
          <w:szCs w:val="23"/>
          <w:rtl/>
          <w:lang w:val="he-IL" w:bidi="he-IL"/>
        </w:rPr>
        <w:t>(נ''א קורבא)</w:t>
      </w:r>
      <w:r w:rsidRPr="00B12476">
        <w:rPr>
          <w:rFonts w:ascii="Times New Roman (Hebrew)" w:hAnsi="Times New Roman (Hebrew)"/>
          <w:rtl/>
          <w:lang w:val="he-IL" w:bidi="he-IL"/>
        </w:rPr>
        <w:t xml:space="preserve"> דְּיִחוּדָא דִלְעִילָא, דְלָא יְהֵא דָבָר חוֹצֵץ, וּבְגִין דָּא אוּקְמוּהוּ מָארֵי מַתְנִיתִין, דְּכַד בַּר נַשׁ מְצַלֵּי וּמְיַיחֵד קוּדְשָׁא בְּרִיךְ הוּא בִּשְׁכִינְתֵּיהּ דְּלָא יְהֵא דָבָר חוֹצֵץ בֵּינוֹ לְבֵין הַקִּיר, שְׁכִינְתֵּיהּ </w:t>
      </w:r>
      <w:r w:rsidRPr="00265EDE">
        <w:rPr>
          <w:rFonts w:ascii="Times New Roman (Hebrew)" w:hAnsi="Times New Roman (Hebrew)"/>
          <w:sz w:val="20"/>
          <w:szCs w:val="23"/>
          <w:rtl/>
          <w:lang w:val="he-IL" w:bidi="he-IL"/>
        </w:rPr>
        <w:t>(קרקוריה דקיר קירות הלב)</w:t>
      </w:r>
      <w:r w:rsidRPr="00B12476">
        <w:rPr>
          <w:rFonts w:ascii="Times New Roman (Hebrew)" w:hAnsi="Times New Roman (Hebrew)"/>
          <w:rtl/>
          <w:lang w:val="he-IL" w:bidi="he-IL"/>
        </w:rPr>
        <w:t xml:space="preserve">, דְּלָא יַעֲבִיד פִּרוּד וְקִצּוּץ בֵּין קוּדְשָׁא בְּרִיךְ הוּא וּשְׁכִינְתֵּיהּ, וְרָזָא דְמִלָּה וַיִּהְיוּ שְׁנֵיהֶם עֲרוּמִים הָאָדָם וְאִשְׁתּוֹ </w:t>
      </w:r>
      <w:r w:rsidRPr="00265EDE">
        <w:rPr>
          <w:rFonts w:ascii="Times New Roman (Hebrew)" w:hAnsi="Times New Roman (Hebrew)"/>
          <w:sz w:val="20"/>
          <w:szCs w:val="23"/>
          <w:rtl/>
          <w:lang w:val="he-IL" w:bidi="he-IL"/>
        </w:rPr>
        <w:t>(שם כה)</w:t>
      </w:r>
      <w:r w:rsidRPr="00B12476">
        <w:rPr>
          <w:rFonts w:ascii="Times New Roman (Hebrew)" w:hAnsi="Times New Roman (Hebrew)"/>
          <w:rtl/>
          <w:lang w:val="he-IL" w:bidi="he-IL"/>
        </w:rPr>
        <w:t xml:space="preserve">, עֲרוּמִים בְּקִרוּב בִּשְׂרָא בְּלָא לְבוּשָׁא כְּלָל, </w:t>
      </w:r>
      <w:r w:rsidRPr="00B12476">
        <w:rPr>
          <w:rStyle w:val="a6"/>
          <w:rtl/>
          <w:lang w:val="he-IL" w:bidi="he-IL"/>
        </w:rPr>
        <w:footnoteReference w:id="4308"/>
      </w:r>
      <w:r w:rsidRPr="00B12476">
        <w:rPr>
          <w:rFonts w:ascii="Times New Roman (Hebrew)" w:hAnsi="Times New Roman (Hebrew)"/>
          <w:rtl/>
          <w:lang w:val="he-IL" w:bidi="he-IL"/>
        </w:rPr>
        <w:t xml:space="preserve">וּבְהַהוּא זִמְנָא דְקוּדְשָׁא בְּרִיךְ הוּא וּשְׁכִינְתֵּיהּ כַּחֲדָא בְּלָא לְבוּשָׁא כְּלָל, אִתְּמַר בֵּיהּ </w:t>
      </w:r>
      <w:r w:rsidRPr="00265EDE">
        <w:rPr>
          <w:rFonts w:ascii="Times New Roman (Hebrew)" w:hAnsi="Times New Roman (Hebrew)"/>
          <w:sz w:val="20"/>
          <w:szCs w:val="23"/>
          <w:rtl/>
          <w:lang w:val="he-IL" w:bidi="he-IL"/>
        </w:rPr>
        <w:t>(ישעיה ל כ)</w:t>
      </w:r>
      <w:r w:rsidRPr="00B12476">
        <w:rPr>
          <w:rFonts w:ascii="Times New Roman (Hebrew)" w:hAnsi="Times New Roman (Hebrew)"/>
          <w:rtl/>
          <w:lang w:val="he-IL" w:bidi="he-IL"/>
        </w:rPr>
        <w:t xml:space="preserve"> וְלֹא יִכָּנֵף עוֹד מוֹרֶיךָ, וְהָיוּ עִינֶיךָ רוֹאוֹת אֶת מוֹרֶיךָ.</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309"/>
      </w:r>
      <w:r w:rsidRPr="00B12476">
        <w:rPr>
          <w:rFonts w:ascii="Arial Unicode MS" w:eastAsia="Arial Unicode MS" w:hAnsi="Arial Unicode MS"/>
          <w:rtl/>
          <w:lang w:val="he-IL" w:eastAsia="he-IL" w:bidi="he-IL"/>
        </w:rPr>
        <w:t xml:space="preserve">אָמַר לֵיהּ רַבִּי אֶלְעָזָר, אַבָּא, מַאי סִיּוּמָא דִקְרָא </w:t>
      </w:r>
      <w:r w:rsidRPr="00265EDE">
        <w:rPr>
          <w:rFonts w:ascii="Arial Unicode MS" w:eastAsia="Arial Unicode MS" w:hAnsi="Arial Unicode MS"/>
          <w:sz w:val="20"/>
          <w:szCs w:val="23"/>
          <w:rtl/>
          <w:lang w:val="he-IL" w:eastAsia="he-IL" w:bidi="he-IL"/>
        </w:rPr>
        <w:t>(בראשית ב כה)</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וְלֹא</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 xml:space="preserve">יִתְבּוֹשָׁשׁוּ, אָמַר לֵיהּ בְּרִי בַּאֲתַר דְּאִית עֶרְוָה אִית בֹּשֶׁת, וְדָא אִיהוּ יָרֵא בֹּשֶׁת, </w:t>
      </w:r>
      <w:r w:rsidRPr="00B12476">
        <w:rPr>
          <w:rStyle w:val="a6"/>
          <w:rFonts w:ascii="Arial Unicode MS" w:eastAsia="Arial Unicode MS" w:hAnsi="Arial Unicode MS"/>
          <w:rtl/>
          <w:lang w:val="he-IL" w:eastAsia="he-IL" w:bidi="he-IL"/>
        </w:rPr>
        <w:footnoteReference w:id="4310"/>
      </w:r>
      <w:r w:rsidRPr="00B12476">
        <w:rPr>
          <w:rFonts w:ascii="Arial Unicode MS" w:eastAsia="Arial Unicode MS" w:hAnsi="Arial Unicode MS"/>
          <w:rtl/>
          <w:lang w:val="he-IL" w:eastAsia="he-IL" w:bidi="he-IL"/>
        </w:rPr>
        <w:t xml:space="preserve">וּמָאן דְּלֵית לֵיהּ בֹּשֶׁת בְּוַדַּאי לָא עָמְדוּ רַגְלֵי אֲבָהָתוֹי עַל טוּרָא דְסִינַי, וּבֹשֶׁת אִיהוּ </w:t>
      </w:r>
      <w:r w:rsidRPr="00B12476">
        <w:rPr>
          <w:rStyle w:val="a6"/>
          <w:rFonts w:ascii="Arial Unicode MS" w:eastAsia="Arial Unicode MS" w:hAnsi="Arial Unicode MS"/>
          <w:rtl/>
          <w:lang w:val="he-IL" w:eastAsia="he-IL" w:bidi="he-IL"/>
        </w:rPr>
        <w:footnoteReference w:id="4311"/>
      </w:r>
      <w:r w:rsidRPr="00B12476">
        <w:rPr>
          <w:rFonts w:ascii="Arial Unicode MS" w:eastAsia="Arial Unicode MS" w:hAnsi="Arial Unicode MS"/>
          <w:rtl/>
          <w:lang w:val="he-IL" w:eastAsia="he-IL" w:bidi="he-IL"/>
        </w:rPr>
        <w:t xml:space="preserve">בִּתְלַת גַּוָּונִין חִוָּור וְסוּמַק וְיָרוֹק בְּאַנְפִּין, דְּאִתְּמַר בְּהוֹן </w:t>
      </w:r>
      <w:r w:rsidRPr="00265EDE">
        <w:rPr>
          <w:rFonts w:ascii="Arial Unicode MS" w:eastAsia="Arial Unicode MS" w:hAnsi="Arial Unicode MS"/>
          <w:sz w:val="20"/>
          <w:szCs w:val="23"/>
          <w:rtl/>
          <w:lang w:val="he-IL" w:eastAsia="he-IL" w:bidi="he-IL"/>
        </w:rPr>
        <w:t>(ישעיה כט כב)</w:t>
      </w:r>
      <w:r w:rsidRPr="00B12476">
        <w:rPr>
          <w:rFonts w:ascii="Arial Unicode MS" w:eastAsia="Arial Unicode MS" w:hAnsi="Arial Unicode MS"/>
          <w:rtl/>
          <w:lang w:val="he-IL" w:eastAsia="he-IL" w:bidi="he-IL"/>
        </w:rPr>
        <w:t xml:space="preserve"> לֹא עַתָּה יֵבוֹשׁ יַעֲקֹב בְּגַוָּון סוּמַק וְיָרוֹק, וְלֹא עַתָּה פָּנָיו יֶחוָורוּ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xml:space="preserve"> בְּגַוָּון חִוָּור, וְאִלֵּין תְּלַת גַּוָּונִין דְּאִית בְּהוֹן בֹּשֶׁת אִלֵּין אִינוּן תְּלַת גַּוָּונִין דִּתְלַת קְלִיפִין דֶּאֱגוֹזָא, דְּאִינוּן עֶרְיָין דִּבְהוֹן אִתְלַבְּשַׁת קֶשֶׁת וְאִתְחַזְיָיא בְּהוֹן.</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וּבְגִין דְּאִינוּן עֲרָיוֹת תְּלַת קְלִיפִין, אִתְּמַר בְּהוֹן אֵין דּוֹרְשִׁין בַּעֲרָיוֹת בִּשְׁלֹשָׁה, וַאֲסִיר לְאִסְתַּכְּלָא בְּהוֹן, </w:t>
      </w:r>
      <w:r w:rsidRPr="00B12476">
        <w:rPr>
          <w:rStyle w:val="a6"/>
          <w:rFonts w:ascii="Arial Unicode MS" w:eastAsia="Arial Unicode MS" w:hAnsi="Arial Unicode MS"/>
          <w:rtl/>
          <w:lang w:val="he-IL" w:eastAsia="he-IL" w:bidi="he-IL"/>
        </w:rPr>
        <w:footnoteReference w:id="4312"/>
      </w:r>
      <w:r w:rsidRPr="00B12476">
        <w:rPr>
          <w:rFonts w:ascii="Arial Unicode MS" w:eastAsia="Arial Unicode MS" w:hAnsi="Arial Unicode MS"/>
          <w:rtl/>
          <w:lang w:val="he-IL" w:eastAsia="he-IL" w:bidi="he-IL"/>
        </w:rPr>
        <w:t xml:space="preserve">וּבְגִין דָּא אֲסִיר לְעַמָּא קַדִּישָׁא לְאִסְתַּכְּלָא בְּגַוָּונִין דְּקֶשֶׁת, וְדָא רָזָא דְעָרְלָה דְאִית לָהּ תְּלַת קְלִיפִין, דְּצָרִיךְ לְאַעֲבָרָא לוֹן מֵאוֹת בְּרִית קֹדֶשׁ, וּמִיָּד וּרְאִיתִיהָ לִזְכּוֹר בְּרִית עוֹלָם </w:t>
      </w:r>
      <w:r w:rsidRPr="00265EDE">
        <w:rPr>
          <w:rFonts w:ascii="Arial Unicode MS" w:eastAsia="Arial Unicode MS" w:hAnsi="Arial Unicode MS"/>
          <w:sz w:val="20"/>
          <w:szCs w:val="23"/>
          <w:rtl/>
          <w:lang w:val="he-IL" w:eastAsia="he-IL" w:bidi="he-IL"/>
        </w:rPr>
        <w:t>(בראשית ט טז)</w:t>
      </w:r>
      <w:r w:rsidRPr="00B12476">
        <w:rPr>
          <w:rFonts w:ascii="Arial Unicode MS" w:eastAsia="Arial Unicode MS" w:hAnsi="Arial Unicode MS"/>
          <w:rtl/>
          <w:lang w:val="he-IL" w:eastAsia="he-IL" w:bidi="he-IL"/>
        </w:rPr>
        <w:t xml:space="preserve">, וְעַל אִלֵּין תְּלַת קְלִיפִין אִתְּמַר </w:t>
      </w:r>
      <w:r w:rsidRPr="00265EDE">
        <w:rPr>
          <w:rFonts w:ascii="Arial Unicode MS" w:eastAsia="Arial Unicode MS" w:hAnsi="Arial Unicode MS"/>
          <w:sz w:val="20"/>
          <w:szCs w:val="23"/>
          <w:rtl/>
          <w:lang w:val="he-IL" w:eastAsia="he-IL" w:bidi="he-IL"/>
        </w:rPr>
        <w:t>(שמות ג ה)</w:t>
      </w:r>
      <w:r w:rsidRPr="00B12476">
        <w:rPr>
          <w:rFonts w:ascii="Arial Unicode MS" w:eastAsia="Arial Unicode MS" w:hAnsi="Arial Unicode MS"/>
          <w:rtl/>
          <w:lang w:val="he-IL" w:eastAsia="he-IL" w:bidi="he-IL"/>
        </w:rPr>
        <w:t xml:space="preserve"> שַׁל נְעָלֶיךָ מֵעַל רַגְלֶיךָ, וּמִיָּד וּרְאִיתִיהָ, וּבְזִמְנָא דְמֹשֶׁה הֲוָה מִתְלַבֵּשׁ בְּהוֹן, מַה כְּתִיב בֵּיהּ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xml:space="preserve"> אַל תִּקְרַב הֲלוֹם, מִיָּד דְּאִתְפַּשַּׁט מִנַּיְיהוּ אִתְקַרִיב תַּמָּן.</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313"/>
      </w:r>
      <w:r w:rsidRPr="00B12476">
        <w:rPr>
          <w:rFonts w:ascii="Arial Unicode MS" w:eastAsia="Arial Unicode MS" w:hAnsi="Arial Unicode MS"/>
          <w:rtl/>
          <w:lang w:val="he-IL" w:eastAsia="he-IL" w:bidi="he-IL"/>
        </w:rPr>
        <w:t xml:space="preserve">וְדָא רָזָא דְקָרְבָּנָא, דַהֲוָה נָחִית אֶשָּׁא לְאַדְלָקָא אִלֵּין תְּלַת קְלִיפִין, </w:t>
      </w:r>
      <w:r w:rsidRPr="00B12476">
        <w:rPr>
          <w:rStyle w:val="a6"/>
          <w:rFonts w:ascii="Arial Unicode MS" w:eastAsia="Arial Unicode MS" w:hAnsi="Arial Unicode MS"/>
          <w:rtl/>
          <w:lang w:val="he-IL" w:eastAsia="he-IL" w:bidi="he-IL"/>
        </w:rPr>
        <w:footnoteReference w:id="4314"/>
      </w:r>
      <w:r w:rsidRPr="00B12476">
        <w:rPr>
          <w:rFonts w:ascii="Arial Unicode MS" w:eastAsia="Arial Unicode MS" w:hAnsi="Arial Unicode MS"/>
          <w:rtl/>
          <w:lang w:val="he-IL" w:eastAsia="he-IL" w:bidi="he-IL"/>
        </w:rPr>
        <w:t xml:space="preserve">הֲדָא הוּא דִכְתִיב </w:t>
      </w:r>
      <w:r w:rsidRPr="00265EDE">
        <w:rPr>
          <w:rFonts w:ascii="Arial Unicode MS" w:eastAsia="Arial Unicode MS" w:hAnsi="Arial Unicode MS"/>
          <w:sz w:val="20"/>
          <w:szCs w:val="23"/>
          <w:rtl/>
          <w:lang w:val="he-IL" w:eastAsia="he-IL" w:bidi="he-IL"/>
        </w:rPr>
        <w:t>(ויקרא ו ב)</w:t>
      </w:r>
      <w:r w:rsidRPr="00B12476">
        <w:rPr>
          <w:rFonts w:ascii="Arial Unicode MS" w:eastAsia="Arial Unicode MS" w:hAnsi="Arial Unicode MS"/>
          <w:rtl/>
          <w:lang w:val="he-IL" w:eastAsia="he-IL" w:bidi="he-IL"/>
        </w:rPr>
        <w:t xml:space="preserve"> זֹאת תּוֹרַת הָעוֹלָה הִיא הָעוֹלָה עַל מוֹקְדָה וְגוֹמֵר, הָא תְּלַת גַּוָּונִין דְּאֶשָּׁא, דַהֲווֹ נָחֲתִין בִּתְלַת צְלוֹתִין לְאַדְלָקָא וּלְאוֹקָדָא אִלֵּין קְלִיפִין, </w:t>
      </w:r>
      <w:r w:rsidRPr="00B12476">
        <w:rPr>
          <w:rStyle w:val="a6"/>
          <w:rFonts w:ascii="Arial Unicode MS" w:eastAsia="Arial Unicode MS" w:hAnsi="Arial Unicode MS"/>
          <w:rtl/>
          <w:lang w:val="he-IL" w:eastAsia="he-IL" w:bidi="he-IL"/>
        </w:rPr>
        <w:footnoteReference w:id="4315"/>
      </w:r>
      <w:r w:rsidRPr="00B12476">
        <w:rPr>
          <w:rFonts w:ascii="Arial Unicode MS" w:eastAsia="Arial Unicode MS" w:hAnsi="Arial Unicode MS"/>
          <w:rtl/>
          <w:lang w:val="he-IL" w:eastAsia="he-IL" w:bidi="he-IL"/>
        </w:rPr>
        <w:t xml:space="preserve">וּבְהַהוּא זִמְנָא הֲוָה קוּדְשָׁא בְּרִיךְ הוּא מִתְקָרֵב בִּשְׁכִינְתֵּיהּ, וַהֲווֹ מִתְקָרְבִין אַתְוָון דִּילֵיהּ י' בְּה' ו' בְּה', וּבְזִמְנָא דַהֲווֹ מִתְלַבְּשִׁין בְּאִלֵּין קְלִיפִין, אִתְּמַר בְּהוֹן </w:t>
      </w:r>
      <w:r w:rsidRPr="00265EDE">
        <w:rPr>
          <w:rFonts w:ascii="Arial Unicode MS" w:eastAsia="Arial Unicode MS" w:hAnsi="Arial Unicode MS"/>
          <w:sz w:val="20"/>
          <w:szCs w:val="23"/>
          <w:rtl/>
          <w:lang w:val="he-IL" w:eastAsia="he-IL" w:bidi="he-IL"/>
        </w:rPr>
        <w:t>(שם ינ ו)</w:t>
      </w:r>
      <w:r w:rsidRPr="00B12476">
        <w:rPr>
          <w:rFonts w:ascii="Arial Unicode MS" w:eastAsia="Arial Unicode MS" w:hAnsi="Arial Unicode MS"/>
          <w:rtl/>
          <w:lang w:val="he-IL" w:eastAsia="he-IL" w:bidi="he-IL"/>
        </w:rPr>
        <w:t xml:space="preserve"> לֹא תִקְרְבוּ לְגַלּוֹת עֶרְוָה, וְלָא צָרִיךְ לְקָרְבָא אַתְוָון י' בְּה' ו' בְּה'.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וּבְגִין דָּא תַּקִּינוּ תְּלַת צְלוֹתִין בְּכָל יוֹמָא, לְאַעֲבָרָא תְּלַת קְלִיפִין אִלֵּין דְּעָרְלָה מֵאוֹת בְּרִית דְּאִיהִי שְׁכִינְתָּא, וּבְדָא שַׁרְיָא בִּתְלַת גַּוָּונִין נְהִירִין, </w:t>
      </w:r>
      <w:r w:rsidRPr="00B12476">
        <w:rPr>
          <w:rStyle w:val="a6"/>
          <w:rFonts w:ascii="Arial Unicode MS" w:eastAsia="Arial Unicode MS" w:hAnsi="Arial Unicode MS"/>
          <w:rtl/>
          <w:lang w:val="he-IL" w:eastAsia="he-IL" w:bidi="he-IL"/>
        </w:rPr>
        <w:footnoteReference w:id="4316"/>
      </w:r>
      <w:r w:rsidRPr="00B12476">
        <w:rPr>
          <w:rFonts w:ascii="Arial Unicode MS" w:eastAsia="Arial Unicode MS" w:hAnsi="Arial Unicode MS"/>
          <w:rtl/>
          <w:lang w:val="he-IL" w:eastAsia="he-IL" w:bidi="he-IL"/>
        </w:rPr>
        <w:t xml:space="preserve">דְּאִינוּן כֹּהֲנִים לְוִיִּים וְיִשְׂרָאֵל, דַּעֲלַיְיהוּ אִתְּמַר </w:t>
      </w:r>
      <w:r w:rsidRPr="00265EDE">
        <w:rPr>
          <w:rFonts w:ascii="Arial Unicode MS" w:eastAsia="Arial Unicode MS" w:hAnsi="Arial Unicode MS"/>
          <w:sz w:val="20"/>
          <w:szCs w:val="23"/>
          <w:rtl/>
          <w:lang w:val="he-IL" w:eastAsia="he-IL" w:bidi="he-IL"/>
        </w:rPr>
        <w:t>(שיר ז ב)</w:t>
      </w:r>
      <w:r w:rsidRPr="00B12476">
        <w:rPr>
          <w:rFonts w:ascii="Arial Unicode MS" w:eastAsia="Arial Unicode MS" w:hAnsi="Arial Unicode MS"/>
          <w:rtl/>
          <w:lang w:val="he-IL" w:eastAsia="he-IL" w:bidi="he-IL"/>
        </w:rPr>
        <w:t xml:space="preserve"> מַה יָּפוּ פְעָמַיִךְ בַּנְּעָלִים בַּת נָדִיב, </w:t>
      </w:r>
      <w:r w:rsidRPr="00B12476">
        <w:rPr>
          <w:rStyle w:val="a6"/>
          <w:rFonts w:ascii="Arial Unicode MS" w:eastAsia="Arial Unicode MS" w:hAnsi="Arial Unicode MS"/>
          <w:rtl/>
          <w:lang w:val="he-IL" w:eastAsia="he-IL" w:bidi="he-IL"/>
        </w:rPr>
        <w:footnoteReference w:id="4317"/>
      </w:r>
      <w:r w:rsidRPr="00B12476">
        <w:rPr>
          <w:rFonts w:ascii="Arial Unicode MS" w:eastAsia="Arial Unicode MS" w:hAnsi="Arial Unicode MS"/>
          <w:rtl/>
          <w:lang w:val="he-IL" w:eastAsia="he-IL" w:bidi="he-IL"/>
        </w:rPr>
        <w:t xml:space="preserve">וְאִינוּן נְעִילַת חַגִּין וּזְמַנִּין וּמוֹעֲדִין, דַּעֲלַיְיהוּ אִתְּמַר </w:t>
      </w:r>
      <w:r w:rsidRPr="00265EDE">
        <w:rPr>
          <w:rFonts w:ascii="Arial Unicode MS" w:eastAsia="Arial Unicode MS" w:hAnsi="Arial Unicode MS"/>
          <w:sz w:val="20"/>
          <w:szCs w:val="23"/>
          <w:rtl/>
          <w:lang w:val="he-IL" w:eastAsia="he-IL" w:bidi="he-IL"/>
        </w:rPr>
        <w:t>(שמות כג יד)</w:t>
      </w:r>
      <w:r w:rsidRPr="00B12476">
        <w:rPr>
          <w:rFonts w:ascii="Arial Unicode MS" w:eastAsia="Arial Unicode MS" w:hAnsi="Arial Unicode MS"/>
          <w:rtl/>
          <w:lang w:val="he-IL" w:eastAsia="he-IL" w:bidi="he-IL"/>
        </w:rPr>
        <w:t xml:space="preserve"> שָׁלֹשׁ רְגָלִים תָּחֹג לִי בַּשָּׁנָה, </w:t>
      </w:r>
      <w:r w:rsidRPr="00B12476">
        <w:rPr>
          <w:rStyle w:val="a6"/>
          <w:rFonts w:ascii="Arial Unicode MS" w:eastAsia="Arial Unicode MS" w:hAnsi="Arial Unicode MS"/>
          <w:rtl/>
          <w:lang w:val="he-IL" w:eastAsia="he-IL" w:bidi="he-IL"/>
        </w:rPr>
        <w:footnoteReference w:id="4318"/>
      </w:r>
      <w:r w:rsidRPr="00B12476">
        <w:rPr>
          <w:rFonts w:ascii="Arial Unicode MS" w:eastAsia="Arial Unicode MS" w:hAnsi="Arial Unicode MS"/>
          <w:rtl/>
          <w:lang w:val="he-IL" w:eastAsia="he-IL" w:bidi="he-IL"/>
        </w:rPr>
        <w:t xml:space="preserve">תְּלַת קְלִיפִין עֲלַיְיהוּ אִתְּמַר </w:t>
      </w:r>
      <w:r w:rsidRPr="00265EDE">
        <w:rPr>
          <w:rFonts w:ascii="Arial Unicode MS" w:eastAsia="Arial Unicode MS" w:hAnsi="Arial Unicode MS"/>
          <w:sz w:val="20"/>
          <w:szCs w:val="23"/>
          <w:rtl/>
          <w:lang w:val="he-IL" w:eastAsia="he-IL" w:bidi="he-IL"/>
        </w:rPr>
        <w:t>(בראשית ג כא)</w:t>
      </w:r>
      <w:r w:rsidRPr="00B12476">
        <w:rPr>
          <w:rFonts w:ascii="Arial Unicode MS" w:eastAsia="Arial Unicode MS" w:hAnsi="Arial Unicode MS"/>
          <w:rtl/>
          <w:lang w:val="he-IL" w:eastAsia="he-IL" w:bidi="he-IL"/>
        </w:rPr>
        <w:t xml:space="preserve"> וַיַּעֲשׂ יהו''ה אלהי''ם לְאָדָם וּלְאִשְׁתּוֹ כָּתְנוֹת עוֹר וַיַּלְבִּישֵׁם, בְּקַדְמֵיתָא כָּתְנוֹת אוֹר, וּלְבָתַר דְּחָאבוּ כָּתְנוֹת עוֹר, מֵעוֹר דְּאִיהוּ מִשְׁכָא דְחִוְיָא, </w:t>
      </w:r>
      <w:r w:rsidRPr="00B12476">
        <w:rPr>
          <w:rStyle w:val="a6"/>
          <w:rFonts w:ascii="Arial Unicode MS" w:eastAsia="Arial Unicode MS" w:hAnsi="Arial Unicode MS"/>
          <w:rtl/>
          <w:lang w:val="he-IL" w:eastAsia="he-IL" w:bidi="he-IL"/>
        </w:rPr>
        <w:footnoteReference w:id="4319"/>
      </w:r>
      <w:r w:rsidRPr="00B12476">
        <w:rPr>
          <w:rFonts w:ascii="Arial Unicode MS" w:eastAsia="Arial Unicode MS" w:hAnsi="Arial Unicode MS"/>
          <w:rtl/>
          <w:lang w:val="he-IL" w:eastAsia="he-IL" w:bidi="he-IL"/>
        </w:rPr>
        <w:t xml:space="preserve">וּלְשַׁבְעִין שְׁנִין אִתְפַּשַּׁט הַהוּא </w:t>
      </w:r>
      <w:r w:rsidRPr="00265EDE">
        <w:rPr>
          <w:rFonts w:ascii="Arial Unicode MS" w:eastAsia="Arial Unicode MS" w:hAnsi="Arial Unicode MS"/>
          <w:sz w:val="20"/>
          <w:szCs w:val="23"/>
          <w:rtl/>
          <w:lang w:val="he-IL" w:eastAsia="he-IL" w:bidi="he-IL"/>
        </w:rPr>
        <w:t>(חויא)</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(נ''א משכא)</w:t>
      </w:r>
      <w:r w:rsidRPr="00B12476">
        <w:rPr>
          <w:rFonts w:ascii="Arial Unicode MS" w:eastAsia="Arial Unicode MS" w:hAnsi="Arial Unicode MS"/>
          <w:rtl/>
          <w:lang w:val="he-IL" w:eastAsia="he-IL" w:bidi="he-IL"/>
        </w:rPr>
        <w:t xml:space="preserve"> מִנֵּיהּ.</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320"/>
      </w:r>
      <w:r w:rsidRPr="00B12476">
        <w:rPr>
          <w:rFonts w:ascii="Arial Unicode MS" w:eastAsia="Arial Unicode MS" w:hAnsi="Arial Unicode MS"/>
          <w:rtl/>
          <w:lang w:val="he-IL" w:eastAsia="he-IL" w:bidi="he-IL"/>
        </w:rPr>
        <w:t xml:space="preserve">דִּתְלַת גַּוָּונִין דִּלְבוּשִׁין דִּשְׁכִינְתָּא אִינוּן תְּלַת וָוִי''ן דְּוַיִּסַּע וַיָּבֹא וַיֵּט, בְּזִמְנָא דְמִתְעַבְּרִין כָּתְנוֹת עוֹר דְּחִוְיָא, נַהֲרִין תְּלַת גַּוָּונִין דִּנְהוֹרָא דִשְׁכִינְתָּא, </w:t>
      </w:r>
      <w:r w:rsidRPr="00B12476">
        <w:rPr>
          <w:rStyle w:val="a6"/>
          <w:rFonts w:ascii="Arial Unicode MS" w:eastAsia="Arial Unicode MS" w:hAnsi="Arial Unicode MS"/>
          <w:rtl/>
          <w:lang w:val="he-IL" w:eastAsia="he-IL" w:bidi="he-IL"/>
        </w:rPr>
        <w:footnoteReference w:id="4321"/>
      </w:r>
      <w:r w:rsidRPr="00B12476">
        <w:rPr>
          <w:rFonts w:ascii="Arial Unicode MS" w:eastAsia="Arial Unicode MS" w:hAnsi="Arial Unicode MS"/>
          <w:rtl/>
          <w:lang w:val="he-IL" w:eastAsia="he-IL" w:bidi="he-IL"/>
        </w:rPr>
        <w:t xml:space="preserve">וּמִיָּד וּרְאִיתִיהָ לִזְכּוֹר בְּרִית עוֹלָם, </w:t>
      </w:r>
      <w:r w:rsidRPr="00B12476">
        <w:rPr>
          <w:rStyle w:val="a6"/>
          <w:rFonts w:ascii="Arial Unicode MS" w:eastAsia="Arial Unicode MS" w:hAnsi="Arial Unicode MS"/>
          <w:rtl/>
          <w:lang w:val="he-IL" w:eastAsia="he-IL" w:bidi="he-IL"/>
        </w:rPr>
        <w:footnoteReference w:id="4322"/>
      </w:r>
      <w:r w:rsidRPr="00B12476">
        <w:rPr>
          <w:rFonts w:ascii="Arial Unicode MS" w:eastAsia="Arial Unicode MS" w:hAnsi="Arial Unicode MS"/>
          <w:rtl/>
          <w:lang w:val="he-IL" w:eastAsia="he-IL" w:bidi="he-IL"/>
        </w:rPr>
        <w:t xml:space="preserve">וְאִינוּן תְּלַת וָוִי''ן אִינוּן תְּלַת גַּגִּין דְּאָת ב, </w:t>
      </w:r>
      <w:r w:rsidRPr="00B12476">
        <w:rPr>
          <w:rStyle w:val="a6"/>
          <w:rFonts w:ascii="Arial Unicode MS" w:eastAsia="Arial Unicode MS" w:hAnsi="Arial Unicode MS"/>
          <w:rtl/>
          <w:lang w:val="he-IL" w:eastAsia="he-IL" w:bidi="he-IL"/>
        </w:rPr>
        <w:footnoteReference w:id="4323"/>
      </w:r>
      <w:r w:rsidRPr="00B12476">
        <w:rPr>
          <w:rFonts w:ascii="Arial Unicode MS" w:eastAsia="Arial Unicode MS" w:hAnsi="Arial Unicode MS"/>
          <w:rtl/>
          <w:lang w:val="he-IL" w:eastAsia="he-IL" w:bidi="he-IL"/>
        </w:rPr>
        <w:t xml:space="preserve">חַד לִשְׁמַיָּא וְחַד לְאַרְעָא וְחַד לְיַמָּא, </w:t>
      </w:r>
      <w:r w:rsidRPr="00B12476">
        <w:rPr>
          <w:rStyle w:val="a6"/>
          <w:rFonts w:ascii="Arial Unicode MS" w:eastAsia="Arial Unicode MS" w:hAnsi="Arial Unicode MS"/>
          <w:rtl/>
          <w:lang w:val="he-IL" w:eastAsia="he-IL" w:bidi="he-IL"/>
        </w:rPr>
        <w:footnoteReference w:id="4324"/>
      </w:r>
      <w:r w:rsidRPr="00B12476">
        <w:rPr>
          <w:rFonts w:ascii="Arial Unicode MS" w:eastAsia="Arial Unicode MS" w:hAnsi="Arial Unicode MS"/>
          <w:rtl/>
          <w:lang w:val="he-IL" w:eastAsia="he-IL" w:bidi="he-IL"/>
        </w:rPr>
        <w:t xml:space="preserve">וּמֵהַאי ב' תַּלְיָין שִׁבְעִין גַּוָּונִין, </w:t>
      </w:r>
      <w:r w:rsidRPr="00B12476">
        <w:rPr>
          <w:rStyle w:val="a6"/>
          <w:rFonts w:ascii="Arial Unicode MS" w:eastAsia="Arial Unicode MS" w:hAnsi="Arial Unicode MS"/>
          <w:rtl/>
          <w:lang w:val="he-IL" w:eastAsia="he-IL" w:bidi="he-IL"/>
        </w:rPr>
        <w:footnoteReference w:id="4325"/>
      </w:r>
      <w:r w:rsidRPr="00B12476">
        <w:rPr>
          <w:rFonts w:ascii="Arial Unicode MS" w:eastAsia="Arial Unicode MS" w:hAnsi="Arial Unicode MS"/>
          <w:rtl/>
          <w:lang w:val="he-IL" w:eastAsia="he-IL" w:bidi="he-IL"/>
        </w:rPr>
        <w:t xml:space="preserve">וְאִינוּן שִׁבְעִין וּתְרֵין, </w:t>
      </w:r>
      <w:r w:rsidRPr="00B12476">
        <w:rPr>
          <w:rStyle w:val="a6"/>
          <w:rFonts w:ascii="Arial Unicode MS" w:eastAsia="Arial Unicode MS" w:hAnsi="Arial Unicode MS"/>
          <w:rtl/>
          <w:lang w:val="he-IL" w:eastAsia="he-IL" w:bidi="he-IL"/>
        </w:rPr>
        <w:footnoteReference w:id="4326"/>
      </w:r>
      <w:r w:rsidRPr="00B12476">
        <w:rPr>
          <w:rFonts w:ascii="Arial Unicode MS" w:eastAsia="Arial Unicode MS" w:hAnsi="Arial Unicode MS"/>
          <w:rtl/>
          <w:lang w:val="he-IL" w:eastAsia="he-IL" w:bidi="he-IL"/>
        </w:rPr>
        <w:t xml:space="preserve">דַּעֲלַיְיהוּ אִתְּמַר </w:t>
      </w:r>
      <w:r w:rsidRPr="00265EDE">
        <w:rPr>
          <w:rFonts w:ascii="Arial Unicode MS" w:eastAsia="Arial Unicode MS" w:hAnsi="Arial Unicode MS"/>
          <w:sz w:val="20"/>
          <w:szCs w:val="23"/>
          <w:rtl/>
          <w:lang w:val="he-IL" w:eastAsia="he-IL" w:bidi="he-IL"/>
        </w:rPr>
        <w:t>(ישעיה יט א)</w:t>
      </w:r>
      <w:r w:rsidRPr="00B12476">
        <w:rPr>
          <w:rFonts w:ascii="Arial Unicode MS" w:eastAsia="Arial Unicode MS" w:hAnsi="Arial Unicode MS"/>
          <w:rtl/>
          <w:lang w:val="he-IL" w:eastAsia="he-IL" w:bidi="he-IL"/>
        </w:rPr>
        <w:t xml:space="preserve"> הִנֵּה יהו''ה רוֹכֵב עַל עָב קַל וּבָא מִצְרַיִם, עַל עָ''ב בְּשַׁבְעִין וּתְרֵין גַּוָּונִין נְהִירִין, וּמִיָּד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xml:space="preserve"> וְנָעוּ אֱלִילֵי מִצְרַיִם מִפָּנָיו.</w:t>
      </w:r>
    </w:p>
    <w:p w:rsidR="00DB3E9E" w:rsidRPr="002D0347" w:rsidRDefault="008D12AA" w:rsidP="009E63CE">
      <w:pPr>
        <w:pStyle w:val="2"/>
        <w:rPr>
          <w:rtl/>
        </w:rPr>
      </w:pPr>
      <w:r w:rsidRPr="002D0347">
        <w:rPr>
          <w:rtl/>
        </w:rPr>
        <w:t>[דף צו ע''א]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327"/>
      </w:r>
      <w:r w:rsidRPr="00B12476">
        <w:rPr>
          <w:rFonts w:ascii="Arial Unicode MS" w:eastAsia="Arial Unicode MS" w:hAnsi="Arial Unicode MS"/>
          <w:rtl/>
          <w:lang w:val="he-IL" w:eastAsia="he-IL" w:bidi="he-IL"/>
        </w:rPr>
        <w:t xml:space="preserve">וְאִינוּן תְּלַת גַּוָּונִין רְמִיזִין בְּה', ה' תְּלַת גַּגִּין דִּילָהּ אִינוּן לְבוּשִׁין נְהִירִין דִּבְּרַתָּא דְמַלְכָּא, </w:t>
      </w:r>
      <w:r w:rsidRPr="00B12476">
        <w:rPr>
          <w:rStyle w:val="a6"/>
          <w:rFonts w:ascii="Arial Unicode MS" w:eastAsia="Arial Unicode MS" w:hAnsi="Arial Unicode MS"/>
          <w:rtl/>
          <w:lang w:val="he-IL" w:eastAsia="he-IL" w:bidi="he-IL"/>
        </w:rPr>
        <w:footnoteReference w:id="4328"/>
      </w:r>
      <w:r w:rsidRPr="00B12476">
        <w:rPr>
          <w:rFonts w:ascii="Arial Unicode MS" w:eastAsia="Arial Unicode MS" w:hAnsi="Arial Unicode MS"/>
          <w:rtl/>
          <w:lang w:val="he-IL" w:eastAsia="he-IL" w:bidi="he-IL"/>
        </w:rPr>
        <w:t xml:space="preserve">דְּאִיהִי י' בַּת עַיִן, </w:t>
      </w:r>
      <w:r w:rsidRPr="00B12476">
        <w:rPr>
          <w:rStyle w:val="a6"/>
          <w:rFonts w:ascii="Arial Unicode MS" w:eastAsia="Arial Unicode MS" w:hAnsi="Arial Unicode MS"/>
          <w:rtl/>
          <w:lang w:val="he-IL" w:eastAsia="he-IL" w:bidi="he-IL"/>
        </w:rPr>
        <w:footnoteReference w:id="4329"/>
      </w:r>
      <w:r w:rsidRPr="00B12476">
        <w:rPr>
          <w:rFonts w:ascii="Arial Unicode MS" w:eastAsia="Arial Unicode MS" w:hAnsi="Arial Unicode MS"/>
          <w:rtl/>
          <w:lang w:val="he-IL" w:eastAsia="he-IL" w:bidi="he-IL"/>
        </w:rPr>
        <w:t xml:space="preserve">וְאִיהִי חָמֵשׁ אַלְפִין שְׁנִין דִּבְּרִיאַת עָלְמָא, וְאִיהִי ה' זְעִירָא דְאַבְרָהָם </w:t>
      </w:r>
      <w:r w:rsidRPr="00265EDE">
        <w:rPr>
          <w:rFonts w:ascii="Arial Unicode MS" w:eastAsia="Arial Unicode MS" w:hAnsi="Arial Unicode MS"/>
          <w:sz w:val="20"/>
          <w:szCs w:val="23"/>
          <w:rtl/>
          <w:lang w:val="he-IL" w:eastAsia="he-IL" w:bidi="he-IL"/>
        </w:rPr>
        <w:t>(דף צו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דְּדַרְגֵּיהּ חֶסֶ''ד, דְּסָלִיק לְשַׁבְעִין וּתְרֵין, ה' י' מִן אלהי''ם. ה''י מִן יו''ד ה''א וא''ו ה''א. </w:t>
      </w:r>
      <w:r w:rsidRPr="00265EDE">
        <w:rPr>
          <w:rFonts w:ascii="Arial Unicode MS" w:eastAsia="Arial Unicode MS" w:hAnsi="Arial Unicode MS"/>
          <w:sz w:val="20"/>
          <w:szCs w:val="23"/>
          <w:rtl/>
          <w:lang w:val="he-IL" w:eastAsia="he-IL" w:bidi="he-IL"/>
        </w:rPr>
        <w:t>(נ''א יו''ד ה''י וא''ו ה''י)</w:t>
      </w:r>
      <w:r w:rsidRPr="00B12476">
        <w:rPr>
          <w:rFonts w:ascii="Arial Unicode MS" w:eastAsia="Arial Unicode MS" w:hAnsi="Arial Unicode MS"/>
          <w:rtl/>
          <w:lang w:val="he-IL" w:eastAsia="he-IL" w:bidi="he-IL"/>
        </w:rPr>
        <w:t>. ה' לְבוּשָׁא דְכַסִּי עַל י'.</w:t>
      </w:r>
    </w:p>
    <w:p w:rsidR="00DB3E9E" w:rsidRPr="002D0347" w:rsidRDefault="008D12AA" w:rsidP="00054899">
      <w:pPr>
        <w:pStyle w:val="1"/>
        <w:rPr>
          <w:rtl/>
        </w:rPr>
      </w:pPr>
      <w:bookmarkStart w:id="114" w:name="_Toc228091337"/>
      <w:r w:rsidRPr="002D0347">
        <w:rPr>
          <w:rtl/>
        </w:rPr>
        <w:t>תקונא תשעה וחמשין</w:t>
      </w:r>
      <w:bookmarkEnd w:id="114"/>
    </w:p>
    <w:p w:rsidR="00DB3E9E" w:rsidRPr="00B12476" w:rsidRDefault="008D12AA" w:rsidP="009013F0">
      <w:pPr>
        <w:rPr>
          <w:rtl/>
          <w:lang w:val="he-IL" w:bidi="he-IL"/>
        </w:rPr>
      </w:pPr>
      <w:r w:rsidRPr="00B12476">
        <w:rPr>
          <w:rStyle w:val="a6"/>
          <w:rtl/>
          <w:lang w:val="he-IL" w:bidi="he-IL"/>
        </w:rPr>
        <w:footnoteReference w:id="4330"/>
      </w:r>
      <w:r w:rsidRPr="00B12476">
        <w:rPr>
          <w:rFonts w:ascii="Times New Roman (Hebrew)" w:hAnsi="Times New Roman (Hebrew)"/>
          <w:rtl/>
          <w:lang w:val="he-IL" w:bidi="he-IL"/>
        </w:rPr>
        <w:t xml:space="preserve">בְּרֵאשִׁית, כִּי בָאֵשׁ יהו''ה נִשְׁפָּט </w:t>
      </w:r>
      <w:r w:rsidRPr="00265EDE">
        <w:rPr>
          <w:rFonts w:ascii="Times New Roman (Hebrew)" w:hAnsi="Times New Roman (Hebrew)"/>
          <w:sz w:val="20"/>
          <w:szCs w:val="23"/>
          <w:rtl/>
          <w:lang w:val="he-IL" w:bidi="he-IL"/>
        </w:rPr>
        <w:t>(ישעיהו סו טז)</w:t>
      </w:r>
      <w:r w:rsidRPr="00B12476">
        <w:rPr>
          <w:rFonts w:ascii="Times New Roman (Hebrew)" w:hAnsi="Times New Roman (Hebrew)"/>
          <w:rtl/>
          <w:lang w:val="he-IL" w:bidi="he-IL"/>
        </w:rPr>
        <w:t xml:space="preserve">, דְּאִינוּן </w:t>
      </w:r>
      <w:r w:rsidRPr="00B12476">
        <w:rPr>
          <w:rStyle w:val="a6"/>
          <w:rtl/>
          <w:lang w:val="he-IL" w:bidi="he-IL"/>
        </w:rPr>
        <w:footnoteReference w:id="4331"/>
      </w:r>
      <w:r w:rsidRPr="00B12476">
        <w:rPr>
          <w:rFonts w:ascii="Times New Roman (Hebrew)" w:hAnsi="Times New Roman (Hebrew)"/>
          <w:rtl/>
          <w:lang w:val="he-IL" w:bidi="he-IL"/>
        </w:rPr>
        <w:t xml:space="preserve">כָּתְנוֹת עוֹר </w:t>
      </w:r>
      <w:r w:rsidRPr="00B12476">
        <w:rPr>
          <w:rStyle w:val="a6"/>
          <w:rtl/>
          <w:lang w:val="he-IL" w:bidi="he-IL"/>
        </w:rPr>
        <w:footnoteReference w:id="4332"/>
      </w:r>
      <w:r w:rsidRPr="00B12476">
        <w:rPr>
          <w:rFonts w:ascii="Times New Roman (Hebrew)" w:hAnsi="Times New Roman (Hebrew)"/>
          <w:rtl/>
          <w:lang w:val="he-IL" w:bidi="he-IL"/>
        </w:rPr>
        <w:t xml:space="preserve">דְּצָרִיךְ בְּהוֹן הַבְדָּלָה, כַּד אָמְרִין יִשְׂרָאֵל בּוֹרֵא מְאוֹרֵי הָאֵשׁ, וְאָמְרִין הַמַּבְדִּיל בֵּין אוֹר לְחֹשֶׁךְ. חֹשֶׁךְ אוּכַם, כָּתְנוֹת עוֹר דִּילֵיהּ אוּכְמִין, כְּמָה דְּאִתְּמַר בְּהוֹן </w:t>
      </w:r>
      <w:r w:rsidRPr="00265EDE">
        <w:rPr>
          <w:rFonts w:ascii="Times New Roman (Hebrew)" w:hAnsi="Times New Roman (Hebrew)"/>
          <w:sz w:val="20"/>
          <w:szCs w:val="23"/>
          <w:rtl/>
          <w:lang w:val="he-IL" w:bidi="he-IL"/>
        </w:rPr>
        <w:t>(שיר א ה)</w:t>
      </w:r>
      <w:r w:rsidRPr="00B12476">
        <w:rPr>
          <w:rFonts w:ascii="Times New Roman (Hebrew)" w:hAnsi="Times New Roman (Hebrew)"/>
          <w:rtl/>
          <w:lang w:val="he-IL" w:bidi="he-IL"/>
        </w:rPr>
        <w:t xml:space="preserve"> שְׁחוֹרָה אֲנִי וְנָאוָה</w:t>
      </w:r>
      <w:r w:rsidRPr="00B12476">
        <w:rPr>
          <w:rtl/>
          <w:lang w:val="he-IL" w:bidi="he-IL"/>
        </w:rPr>
        <w:t>,</w:t>
      </w:r>
      <w:r w:rsidRPr="00B12476">
        <w:rPr>
          <w:szCs w:val="23"/>
          <w:rtl/>
          <w:lang w:val="he-IL" w:bidi="he-IL"/>
        </w:rPr>
        <w:t xml:space="preserve"> </w:t>
      </w:r>
      <w:r w:rsidRPr="00265EDE">
        <w:rPr>
          <w:rFonts w:ascii="Times New Roman (Hebrew)" w:hAnsi="Times New Roman (Hebrew)"/>
          <w:sz w:val="20"/>
          <w:szCs w:val="23"/>
          <w:rtl/>
          <w:lang w:val="he-IL" w:bidi="he-IL"/>
        </w:rPr>
        <w:t>(בראשית ג א)</w:t>
      </w:r>
      <w:r w:rsidRPr="00B12476">
        <w:rPr>
          <w:rFonts w:ascii="Times New Roman (Hebrew)" w:hAnsi="Times New Roman (Hebrew)"/>
          <w:rtl/>
          <w:lang w:val="he-IL" w:bidi="he-IL"/>
        </w:rPr>
        <w:t xml:space="preserve"> וְהַנָּחָשׁ הָיָה </w:t>
      </w:r>
      <w:r w:rsidRPr="00B12476">
        <w:rPr>
          <w:rStyle w:val="a6"/>
          <w:rtl/>
          <w:lang w:val="he-IL" w:bidi="he-IL"/>
        </w:rPr>
        <w:footnoteReference w:id="4333"/>
      </w:r>
      <w:r w:rsidRPr="00B12476">
        <w:rPr>
          <w:rFonts w:ascii="Times New Roman (Hebrew)" w:hAnsi="Times New Roman (Hebrew)"/>
          <w:rtl/>
          <w:lang w:val="he-IL" w:bidi="he-IL"/>
        </w:rPr>
        <w:t xml:space="preserve">עָרוּם מִנַּיְיהוּ, </w:t>
      </w:r>
      <w:r w:rsidRPr="00B12476">
        <w:rPr>
          <w:rStyle w:val="a6"/>
          <w:rtl/>
          <w:lang w:val="he-IL" w:bidi="he-IL"/>
        </w:rPr>
        <w:footnoteReference w:id="4334"/>
      </w:r>
      <w:r w:rsidRPr="00B12476">
        <w:rPr>
          <w:rFonts w:ascii="Times New Roman (Hebrew)" w:hAnsi="Times New Roman (Hebrew)"/>
          <w:rtl/>
          <w:lang w:val="he-IL" w:bidi="he-IL"/>
        </w:rPr>
        <w:t xml:space="preserve">דִּלְכָל חַיָּה בָרָא לְבוּשִׁין, וּלְכָל בִּרְיָין דְּאִתְבְּרִיאוּ בְּשִׁית יוֹמֵי בְּרֵאשִׁית, וְאִשְׁתָּאֲרוּ גוּפִין דְּמַזִּיקִין לְמֶעֱבַד וְלָא עָבִיד לוֹן, </w:t>
      </w:r>
      <w:r w:rsidRPr="00B12476">
        <w:rPr>
          <w:rStyle w:val="a6"/>
          <w:rtl/>
          <w:lang w:val="he-IL" w:bidi="he-IL"/>
        </w:rPr>
        <w:footnoteReference w:id="4335"/>
      </w:r>
      <w:r w:rsidRPr="00B12476">
        <w:rPr>
          <w:rFonts w:ascii="Times New Roman (Hebrew)" w:hAnsi="Times New Roman (Hebrew)"/>
          <w:rtl/>
          <w:lang w:val="he-IL" w:bidi="he-IL"/>
        </w:rPr>
        <w:t xml:space="preserve">בְּגִין דַּהֲוָה עֶרֶב שַׁבָּת, וְדָא אִיהוּ </w:t>
      </w:r>
      <w:r w:rsidRPr="00265EDE">
        <w:rPr>
          <w:rFonts w:ascii="Times New Roman (Hebrew)" w:hAnsi="Times New Roman (Hebrew)"/>
          <w:sz w:val="20"/>
          <w:szCs w:val="23"/>
          <w:rtl/>
          <w:lang w:val="he-IL" w:bidi="he-IL"/>
        </w:rPr>
        <w:t>(בראשית ב ג)</w:t>
      </w:r>
      <w:r w:rsidRPr="00B12476">
        <w:rPr>
          <w:rFonts w:ascii="Times New Roman (Hebrew)" w:hAnsi="Times New Roman (Hebrew)"/>
          <w:rtl/>
          <w:lang w:val="he-IL" w:bidi="he-IL"/>
        </w:rPr>
        <w:t xml:space="preserve"> אֲשֶׁר בָּרָא אלהי''ם לַעֲשׂוֹת, וּבְגִין דָּא וְהַנָּחָשׁ הָיָה עָרוּם מִכָּל חַיַּת הַשָּׂדֶה אֲשֶׁר עָשָׂה יהו''ה אלהי''ם </w:t>
      </w:r>
      <w:r w:rsidRPr="00265EDE">
        <w:rPr>
          <w:rFonts w:ascii="Times New Roman (Hebrew)" w:hAnsi="Times New Roman (Hebrew)"/>
          <w:sz w:val="20"/>
          <w:szCs w:val="23"/>
          <w:rtl/>
          <w:lang w:val="he-IL" w:bidi="he-IL"/>
        </w:rPr>
        <w:t>(בראשית ג א)</w:t>
      </w:r>
      <w:r w:rsidRPr="00B12476">
        <w:rPr>
          <w:rFonts w:ascii="Times New Roman (Hebrew)" w:hAnsi="Times New Roman (Hebrew)"/>
          <w:rtl/>
          <w:lang w:val="he-IL" w:bidi="he-IL"/>
        </w:rPr>
        <w:t>, דִּלְכֻלְּהוּ עָבַד לְבוּשִׁין, וְלֵיהּ לָא עָבַד, בְּגִין דַּהֲווֹ מַזִּיקִין דְּעָלְמָא.</w:t>
      </w:r>
    </w:p>
    <w:p w:rsidR="00DB3E9E" w:rsidRPr="00B12476" w:rsidRDefault="008D12AA" w:rsidP="009013F0">
      <w:pPr>
        <w:rPr>
          <w:rtl/>
          <w:lang w:val="he-IL" w:bidi="he-IL"/>
        </w:rPr>
      </w:pPr>
      <w:r w:rsidRPr="00B12476">
        <w:rPr>
          <w:rFonts w:ascii="Times New Roman (Hebrew)" w:hAnsi="Times New Roman (Hebrew)"/>
          <w:rtl/>
          <w:lang w:val="he-IL" w:bidi="he-IL"/>
        </w:rPr>
        <w:t xml:space="preserve">וְאַמַּאי לָא עָבִיד לוֹן, בְּגִין דַּהֲוָה לֵיהּ לְמִבְרֵי לְאָדָם עֶרֶב שַׁבָּת, וּבְגִינֵיהּ לָא בָּרָא לוֹן, וּבְגִין דָּא עָאל קִנְאָה בְּלִבֵּיהּ דְּחִוְיָא עִם אָדָם, בְּגִין דְּאִשְׁתָּאַר עָרוּם בְּגִינֵיהּ בְּלָא לְבוּשִׁין, </w:t>
      </w:r>
      <w:r w:rsidRPr="00B12476">
        <w:rPr>
          <w:rStyle w:val="a6"/>
          <w:rtl/>
          <w:lang w:val="he-IL" w:bidi="he-IL"/>
        </w:rPr>
        <w:footnoteReference w:id="4336"/>
      </w:r>
      <w:r w:rsidRPr="00B12476">
        <w:rPr>
          <w:rFonts w:ascii="Times New Roman (Hebrew)" w:hAnsi="Times New Roman (Hebrew)"/>
          <w:rtl/>
          <w:lang w:val="he-IL" w:bidi="he-IL"/>
        </w:rPr>
        <w:t xml:space="preserve">וְאִיהוּ גָרַם לְבָתַר דְּאִתְפַּשַּׁט אָדָם מִלְּבוּשׁוֹי, וְיָרִית לוֹן נִמְרוֹד וְעִשָׂו, דַּהֲוָה עִשָׂו דִּיּוֹקְנֵיהּ דְּחִוְיָא, וּבְגִין דָּא וְהַנָּחָשׁ הָיָה עָרוּם, עָרוּם לְבִישׁ, דְּגָרַם בְּעָרְמָה דִילֵיהּ נוּקְבָא בִישָׁא סַם הַמָּוְת מִיתָה לְאָדָם וּלְאִתְּתֵיהּ, וְעָרְמָה דִּילֵיהּ הֲוָה </w:t>
      </w:r>
      <w:r w:rsidRPr="00B12476">
        <w:rPr>
          <w:rStyle w:val="a6"/>
          <w:rtl/>
          <w:lang w:val="he-IL" w:bidi="he-IL"/>
        </w:rPr>
        <w:footnoteReference w:id="4337"/>
      </w:r>
      <w:r w:rsidRPr="00B12476">
        <w:rPr>
          <w:rFonts w:ascii="Times New Roman (Hebrew)" w:hAnsi="Times New Roman (Hebrew)"/>
          <w:rtl/>
          <w:lang w:val="he-IL" w:bidi="he-IL"/>
        </w:rPr>
        <w:t xml:space="preserve">דְפַתִּי לְחַוָּה, בְּגִין דְּדַעְתָּן שֶׁל נָשִׁים קַלָּה, וּמַה אָמַר לָהּ </w:t>
      </w:r>
      <w:r w:rsidRPr="00265EDE">
        <w:rPr>
          <w:rFonts w:ascii="Times New Roman (Hebrew)" w:hAnsi="Times New Roman (Hebrew)"/>
          <w:sz w:val="20"/>
          <w:szCs w:val="23"/>
          <w:rtl/>
          <w:lang w:val="he-IL" w:bidi="he-IL"/>
        </w:rPr>
        <w:t>(שם)</w:t>
      </w:r>
      <w:r w:rsidRPr="00B12476">
        <w:rPr>
          <w:rFonts w:ascii="Times New Roman (Hebrew)" w:hAnsi="Times New Roman (Hebrew)"/>
          <w:rtl/>
          <w:lang w:val="he-IL" w:bidi="he-IL"/>
        </w:rPr>
        <w:t xml:space="preserve"> וַיֹּאמֶר הַנָּחָשׁ אֶל הָאִשָּׁה אַף כִּי אָמַר אלהי''ם לֹא תֹאכְלוּ מִכֹּל עִץ הַגָּן, וְקוּדְשָׁא בְּרִיךְ הוּא לָא אָמַר, אֶלָּא מִכֹּל עִץ הַגָּן אָכֹל תֹּאכֵל, דְּאִיהוּ לָא מַנִּי לֵיהּ דְּלָא לְמֵיכַל אֶלָּא מֵעִץ הַדַּעַת טוֹב וָרָע, דְּאִיהוּ עִרְבוּבְיָא דְטוֹב וָרָע, אִילָנָא דְשִׁקְרָא, </w:t>
      </w:r>
      <w:r w:rsidRPr="00B12476">
        <w:rPr>
          <w:rStyle w:val="a6"/>
          <w:rtl/>
          <w:lang w:val="he-IL" w:bidi="he-IL"/>
        </w:rPr>
        <w:footnoteReference w:id="4338"/>
      </w:r>
      <w:r w:rsidRPr="00B12476">
        <w:rPr>
          <w:rFonts w:ascii="Times New Roman (Hebrew)" w:hAnsi="Times New Roman (Hebrew)"/>
          <w:rtl/>
          <w:lang w:val="he-IL" w:bidi="he-IL"/>
        </w:rPr>
        <w:t>חַד בְּלֵב וְחַד בַּפֶּה, לִבֵּיהּ מָלֵי שִׁקְרָא, וּפַתִּי בְּפוּמֵיהּ בְּמִלִּין דִּקְשׁוֹט.</w:t>
      </w:r>
    </w:p>
    <w:p w:rsidR="00DB3E9E" w:rsidRPr="00B12476" w:rsidRDefault="008D12AA" w:rsidP="009013F0">
      <w:pPr>
        <w:rPr>
          <w:rtl/>
          <w:lang w:val="he-IL" w:bidi="he-IL"/>
        </w:rPr>
      </w:pPr>
      <w:r w:rsidRPr="00B12476">
        <w:rPr>
          <w:rFonts w:ascii="Times New Roman (Hebrew)" w:hAnsi="Times New Roman (Hebrew)"/>
          <w:rtl/>
          <w:lang w:val="he-IL" w:bidi="he-IL"/>
        </w:rPr>
        <w:t xml:space="preserve">וְחִוְיָא בִּישָׁא </w:t>
      </w:r>
      <w:r w:rsidRPr="00B12476">
        <w:rPr>
          <w:rStyle w:val="a6"/>
          <w:rtl/>
          <w:lang w:val="he-IL" w:bidi="he-IL"/>
        </w:rPr>
        <w:footnoteReference w:id="4339"/>
      </w:r>
      <w:r w:rsidRPr="00B12476">
        <w:rPr>
          <w:rFonts w:ascii="Times New Roman (Hebrew)" w:hAnsi="Times New Roman (Hebrew)"/>
          <w:rtl/>
          <w:lang w:val="he-IL" w:bidi="he-IL"/>
        </w:rPr>
        <w:t xml:space="preserve">אַעֲבַר הָכָא עַל לֹא תַעֲנֶה בְרֵעֲךָ עִד שָׁקֶר </w:t>
      </w:r>
      <w:r w:rsidRPr="00265EDE">
        <w:rPr>
          <w:rFonts w:ascii="Times New Roman (Hebrew)" w:hAnsi="Times New Roman (Hebrew)"/>
          <w:sz w:val="20"/>
          <w:szCs w:val="23"/>
          <w:rtl/>
          <w:lang w:val="he-IL" w:bidi="he-IL"/>
        </w:rPr>
        <w:t>(שמות כ יג)</w:t>
      </w:r>
      <w:r w:rsidRPr="00B12476">
        <w:rPr>
          <w:rFonts w:ascii="Times New Roman (Hebrew)" w:hAnsi="Times New Roman (Hebrew)"/>
          <w:rtl/>
          <w:lang w:val="he-IL" w:bidi="he-IL"/>
        </w:rPr>
        <w:t xml:space="preserve">, וְעַל לֹא תִרְצַח, וְעַל לֹא תִנְאָף, וְעַל לֹא תִגְנוֹב, וְלֹא תִשָּׂא אֶת שֵׁם יהו''ה אלהי''ך לַשָּׁוְא, עַל לֹא תַעֲנֶה בְרֵעֲךָ דְּסָהִיד שִׁקְרָא דְאָמַר </w:t>
      </w:r>
      <w:r w:rsidRPr="00265EDE">
        <w:rPr>
          <w:rFonts w:ascii="Times New Roman (Hebrew)" w:hAnsi="Times New Roman (Hebrew)"/>
          <w:sz w:val="20"/>
          <w:szCs w:val="23"/>
          <w:rtl/>
          <w:lang w:val="he-IL" w:bidi="he-IL"/>
        </w:rPr>
        <w:t>(אף כי אמר אלהי''ם לא תאכלו מכל עץ הגן ועל לא תגנוב דגנב דעת חוה כגוונא דא דאמר אף כי אמר אלהי''ם וגומר)</w:t>
      </w:r>
      <w:r w:rsidRPr="00B12476">
        <w:rPr>
          <w:rFonts w:ascii="Times New Roman (Hebrew)" w:hAnsi="Times New Roman (Hebrew)"/>
          <w:rtl/>
          <w:lang w:val="he-IL" w:bidi="he-IL"/>
        </w:rPr>
        <w:t xml:space="preserve"> כִּי יוֹדֵעַ אלהי''ם כִּי בְּיוֹם אֲכָלְכֶם מִמֶּנּוּ וְנִפְקְחוּ עִינֵיכֶם וִהְיִיתֶם כֵּאלֹהִי''ם יוֹדְעִי טוֹב וָרָע </w:t>
      </w:r>
      <w:r w:rsidRPr="00265EDE">
        <w:rPr>
          <w:rFonts w:ascii="Times New Roman (Hebrew)" w:hAnsi="Times New Roman (Hebrew)"/>
          <w:sz w:val="20"/>
          <w:szCs w:val="23"/>
          <w:rtl/>
          <w:lang w:val="he-IL" w:bidi="he-IL"/>
        </w:rPr>
        <w:t>(בראשית ג ה)</w:t>
      </w:r>
      <w:r w:rsidRPr="00B12476">
        <w:rPr>
          <w:rFonts w:ascii="Times New Roman (Hebrew)" w:hAnsi="Times New Roman (Hebrew)"/>
          <w:rtl/>
          <w:lang w:val="he-IL" w:bidi="he-IL"/>
        </w:rPr>
        <w:t>, בְּגִין דְּלָא תֶהֱוָון בְּדִיּוֹקְנֵיהּ, וְעָבַר עַל לֹא תִנְאָף, דְּהִטִּיל זוּהֲמָא בְּחַוָּה, וְעָבַר עַל לֹא תִרְצַח, דְּקָטַל לְאָדָם וּלְחַוָּה, דְּהָכִי אָרְחָא דְיִצְרָא בִישָׁא מְפַתֵּי לִבְנֵי נָשָׁא, וּלְבָתַר סָלִיק וְאַלְשִׁין לֵיהּ, וְנָטִיל רְשׁוּ וְנָחִית וְנָטִיל נְשָׁמָה.</w:t>
      </w:r>
    </w:p>
    <w:p w:rsidR="00DB3E9E" w:rsidRPr="00B12476" w:rsidRDefault="00DB3E9E">
      <w:pPr>
        <w:pStyle w:val="Standard"/>
        <w:keepNext/>
        <w:autoSpaceDE/>
        <w:bidi/>
        <w:spacing w:after="40" w:line="360" w:lineRule="atLeast"/>
        <w:ind w:left="144" w:right="144"/>
        <w:jc w:val="center"/>
        <w:rPr>
          <w:rFonts w:ascii="Arial" w:hAnsi="Arial" w:cs="Arial"/>
          <w:rtl/>
          <w:lang w:val="he-IL" w:eastAsia="he-IL" w:bidi="he-IL"/>
        </w:rPr>
      </w:pPr>
      <w:bookmarkStart w:id="115" w:name="_Toc228091338"/>
    </w:p>
    <w:p w:rsidR="00DB3E9E" w:rsidRPr="002D0347" w:rsidRDefault="008D12AA" w:rsidP="00054899">
      <w:pPr>
        <w:pStyle w:val="1"/>
        <w:rPr>
          <w:rtl/>
        </w:rPr>
      </w:pPr>
      <w:r w:rsidRPr="002D0347">
        <w:rPr>
          <w:rtl/>
        </w:rPr>
        <w:t>תקונא שתין</w:t>
      </w:r>
      <w:bookmarkEnd w:id="115"/>
    </w:p>
    <w:p w:rsidR="00DB3E9E" w:rsidRPr="002D0347" w:rsidRDefault="008D12AA" w:rsidP="009E63CE">
      <w:pPr>
        <w:pStyle w:val="2"/>
        <w:rPr>
          <w:rtl/>
        </w:rPr>
      </w:pPr>
      <w:r w:rsidRPr="002D0347">
        <w:rPr>
          <w:rtl/>
        </w:rPr>
        <w:t>[דף צו ע''ב]</w:t>
      </w:r>
    </w:p>
    <w:p w:rsidR="00DB3E9E" w:rsidRPr="00B12476" w:rsidRDefault="008D12AA" w:rsidP="009013F0">
      <w:pPr>
        <w:rPr>
          <w:rtl/>
          <w:lang w:val="he-IL" w:bidi="he-IL"/>
        </w:rPr>
      </w:pPr>
      <w:r w:rsidRPr="00B12476">
        <w:rPr>
          <w:rStyle w:val="a6"/>
          <w:rtl/>
          <w:lang w:val="he-IL" w:bidi="he-IL"/>
        </w:rPr>
        <w:footnoteReference w:id="4340"/>
      </w:r>
      <w:r w:rsidRPr="00B12476">
        <w:rPr>
          <w:rFonts w:ascii="Times New Roman (Hebrew)" w:hAnsi="Times New Roman (Hebrew)"/>
          <w:rtl/>
          <w:lang w:val="he-IL" w:bidi="he-IL"/>
        </w:rPr>
        <w:t xml:space="preserve">בְּרֵאשִׁית דָּא בְּרִי''ת, </w:t>
      </w:r>
      <w:r w:rsidRPr="00B12476">
        <w:rPr>
          <w:rStyle w:val="a6"/>
          <w:rtl/>
          <w:lang w:val="he-IL" w:bidi="he-IL"/>
        </w:rPr>
        <w:footnoteReference w:id="4341"/>
      </w:r>
      <w:r w:rsidRPr="00B12476">
        <w:rPr>
          <w:rFonts w:ascii="Times New Roman (Hebrew)" w:hAnsi="Times New Roman (Hebrew)"/>
          <w:rtl/>
          <w:lang w:val="he-IL" w:bidi="he-IL"/>
        </w:rPr>
        <w:t xml:space="preserve">דְּאִתְּמַר בֵּיהּ עִץ הַחַיִּים, וְהָא אוּקְמוּהָ, וּבְהִפּוּכָא תְבִי''ר, דְּגָרַם תְּבִירוּ לְאָדָם הָרִאשׁוֹן, </w:t>
      </w:r>
      <w:r w:rsidRPr="00B12476">
        <w:rPr>
          <w:rStyle w:val="a6"/>
          <w:rtl/>
          <w:lang w:val="he-IL" w:bidi="he-IL"/>
        </w:rPr>
        <w:footnoteReference w:id="4342"/>
      </w:r>
      <w:r w:rsidRPr="00B12476">
        <w:rPr>
          <w:rFonts w:ascii="Times New Roman (Hebrew)" w:hAnsi="Times New Roman (Hebrew)"/>
          <w:rtl/>
          <w:lang w:val="he-IL" w:bidi="he-IL"/>
        </w:rPr>
        <w:t xml:space="preserve">וְדָא עִץ הַדַּעַת טוֹב וָרָע, טוֹב אִיהוּ </w:t>
      </w:r>
      <w:r w:rsidRPr="00265EDE">
        <w:rPr>
          <w:rFonts w:ascii="Times New Roman (Hebrew)" w:hAnsi="Times New Roman (Hebrew)"/>
          <w:sz w:val="20"/>
          <w:szCs w:val="23"/>
          <w:rtl/>
          <w:lang w:val="he-IL" w:bidi="he-IL"/>
        </w:rPr>
        <w:t>(דף צו ע''ב)</w:t>
      </w:r>
      <w:r w:rsidRPr="002D0347">
        <w:rPr>
          <w:rFonts w:ascii="Times New Roman (Hebrew)" w:hAnsi="Times New Roman (Hebrew)"/>
          <w:sz w:val="20"/>
          <w:szCs w:val="23"/>
          <w:rtl/>
          <w:lang w:val="he-IL" w:bidi="he-IL"/>
        </w:rPr>
        <w:t xml:space="preserve"> </w:t>
      </w:r>
      <w:r w:rsidRPr="00B12476">
        <w:rPr>
          <w:rFonts w:ascii="Times New Roman (Hebrew)" w:hAnsi="Times New Roman (Hebrew)"/>
          <w:rtl/>
          <w:lang w:val="he-IL" w:bidi="he-IL"/>
        </w:rPr>
        <w:t xml:space="preserve">אִילָנָא, הַהוּא דִכְתִיב </w:t>
      </w:r>
      <w:r w:rsidRPr="00265EDE">
        <w:rPr>
          <w:rFonts w:ascii="Times New Roman (Hebrew)" w:hAnsi="Times New Roman (Hebrew)"/>
          <w:sz w:val="20"/>
          <w:szCs w:val="23"/>
          <w:rtl/>
          <w:lang w:val="he-IL" w:bidi="he-IL"/>
        </w:rPr>
        <w:t>(בראשית ג ו)</w:t>
      </w:r>
      <w:r w:rsidRPr="00B12476">
        <w:rPr>
          <w:rFonts w:ascii="Times New Roman (Hebrew)" w:hAnsi="Times New Roman (Hebrew)"/>
          <w:rtl/>
          <w:lang w:val="he-IL" w:bidi="he-IL"/>
        </w:rPr>
        <w:t xml:space="preserve"> וַתֵּרֶא הָאִשָּׁה כִּי טוֹב הָעִץ לְמַאֲכָל וְכִי תַאֲוָה הוּא לָעִינַיִם, וְאִיבָּא דִילֵיהּ רָע, כְּפוּם חֵיזוּ דִּילָהּ הָכִי הֲוָה </w:t>
      </w:r>
      <w:r w:rsidRPr="00265EDE">
        <w:rPr>
          <w:rFonts w:ascii="Times New Roman (Hebrew)" w:hAnsi="Times New Roman (Hebrew)"/>
          <w:sz w:val="20"/>
          <w:szCs w:val="23"/>
          <w:rtl/>
          <w:lang w:val="he-IL" w:bidi="he-IL"/>
        </w:rPr>
        <w:t>(נ''א איהו)</w:t>
      </w:r>
      <w:r w:rsidRPr="00B12476">
        <w:rPr>
          <w:rFonts w:ascii="Times New Roman (Hebrew)" w:hAnsi="Times New Roman (Hebrew)"/>
          <w:rtl/>
          <w:lang w:val="he-IL" w:bidi="he-IL"/>
        </w:rPr>
        <w:t xml:space="preserve"> אִתְחַזְיָא לָהּ מִלְּבָר, </w:t>
      </w:r>
      <w:r w:rsidRPr="00B12476">
        <w:rPr>
          <w:rStyle w:val="a6"/>
          <w:rtl/>
          <w:lang w:val="he-IL" w:bidi="he-IL"/>
        </w:rPr>
        <w:footnoteReference w:id="4343"/>
      </w:r>
      <w:r w:rsidRPr="00B12476">
        <w:rPr>
          <w:rFonts w:ascii="Times New Roman (Hebrew)" w:hAnsi="Times New Roman (Hebrew)"/>
          <w:rtl/>
          <w:lang w:val="he-IL" w:bidi="he-IL"/>
        </w:rPr>
        <w:t xml:space="preserve">כְּגַוְונָא דְפוּמָא מִלִּין שַׁפִּירִין מִלְּבָר, וְלִבָּא מַלְיָיא טִנּוּפִין מִלְּגָאו, וְדָא לָא הֲוַת יָדְעָא דְסַם הַמָּוְת הֲוָה מִלְּגָאו דְאִיבָּא, </w:t>
      </w:r>
      <w:r w:rsidRPr="00B12476">
        <w:rPr>
          <w:rStyle w:val="a6"/>
          <w:rtl/>
          <w:lang w:val="he-IL" w:bidi="he-IL"/>
        </w:rPr>
        <w:footnoteReference w:id="4344"/>
      </w:r>
      <w:r w:rsidRPr="00B12476">
        <w:rPr>
          <w:rFonts w:ascii="Times New Roman (Hebrew)" w:hAnsi="Times New Roman (Hebrew)"/>
          <w:rtl/>
          <w:lang w:val="he-IL" w:bidi="he-IL"/>
        </w:rPr>
        <w:t xml:space="preserve">הֲדָא הוּא דִכְתִיב וַ''תִּקַּח מִ''פִּרְיוֹ וַ''תֹּאכַל, וַתִּתֵּן גַּם לְאִישָׁהּ וְגוֹמֵר </w:t>
      </w:r>
      <w:r w:rsidRPr="00265EDE">
        <w:rPr>
          <w:rFonts w:ascii="Times New Roman (Hebrew)" w:hAnsi="Times New Roman (Hebrew)"/>
          <w:sz w:val="20"/>
          <w:szCs w:val="23"/>
          <w:rtl/>
          <w:lang w:val="he-IL" w:bidi="he-IL"/>
        </w:rPr>
        <w:t>(שם)</w:t>
      </w:r>
      <w:r w:rsidRPr="00B12476">
        <w:rPr>
          <w:rFonts w:ascii="Times New Roman (Hebrew)" w:hAnsi="Times New Roman (Hebrew)"/>
          <w:rtl/>
          <w:lang w:val="he-IL" w:bidi="he-IL"/>
        </w:rPr>
        <w:t xml:space="preserve">, הֲרֵי אִיבָּא דְאִילָנָא דְתַמָּן מָוְ''ת </w:t>
      </w:r>
      <w:r w:rsidRPr="00265EDE">
        <w:rPr>
          <w:rFonts w:ascii="Times New Roman (Hebrew)" w:hAnsi="Times New Roman (Hebrew)"/>
          <w:sz w:val="20"/>
          <w:szCs w:val="23"/>
          <w:rtl/>
          <w:lang w:val="he-IL" w:bidi="he-IL"/>
        </w:rPr>
        <w:t>(מלגאו גרם לה דאכלה)</w:t>
      </w:r>
      <w:r w:rsidRPr="00B12476">
        <w:rPr>
          <w:rtl/>
          <w:lang w:val="he-IL" w:bidi="he-IL"/>
        </w:rPr>
        <w:t>.</w:t>
      </w:r>
    </w:p>
    <w:p w:rsidR="00DB3E9E" w:rsidRPr="00B12476" w:rsidRDefault="008D12AA" w:rsidP="009013F0">
      <w:pPr>
        <w:rPr>
          <w:rtl/>
          <w:lang w:val="he-IL" w:eastAsia="he-IL" w:bidi="he-IL"/>
        </w:rPr>
      </w:pPr>
      <w:r w:rsidRPr="00B12476">
        <w:rPr>
          <w:rStyle w:val="a6"/>
          <w:rtl/>
          <w:lang w:val="he-IL" w:eastAsia="he-IL" w:bidi="he-IL"/>
        </w:rPr>
        <w:footnoteReference w:id="4345"/>
      </w:r>
      <w:r w:rsidRPr="00B12476">
        <w:rPr>
          <w:rFonts w:ascii="Times New Roman (Hebrew)" w:hAnsi="Times New Roman (Hebrew)"/>
          <w:rtl/>
          <w:lang w:val="he-IL" w:eastAsia="he-IL" w:bidi="he-IL"/>
        </w:rPr>
        <w:t>ו</w:t>
      </w:r>
      <w:r w:rsidRPr="00B12476">
        <w:rPr>
          <w:rFonts w:ascii="Arial Unicode MS" w:eastAsia="Arial Unicode MS" w:hAnsi="Arial Unicode MS"/>
          <w:rtl/>
          <w:lang w:val="he-IL" w:eastAsia="he-IL" w:bidi="he-IL"/>
        </w:rPr>
        <w:t xml:space="preserve">ְאִית קְלִיפִין דְּאִיבָּא דְּאִינוּן תֹּהוּ וָבֹהוּ וְחֹשֶׁךְ וּתְהוֹם, דִּקְלִיפִין אִלֵּין אִינוּן רָע, מוֹחָא מִלְּגָאו טוֹב, אִילָנָא דְחַיֵּי קְלִיפִין דִּילֵיהּ שַׁפִּירִין וּמוֹחָא דִילֵיהּ שַׁפִּיר, וְדָא אִיהוּ עָפְיֵיהּ שַׁפִּיר וְאִנְבֵּיהּ שַׂגִּיא </w:t>
      </w:r>
      <w:r w:rsidRPr="00265EDE">
        <w:rPr>
          <w:rFonts w:ascii="Arial Unicode MS" w:eastAsia="Arial Unicode MS" w:hAnsi="Arial Unicode MS"/>
          <w:sz w:val="20"/>
          <w:szCs w:val="23"/>
          <w:rtl/>
          <w:lang w:val="he-IL" w:eastAsia="he-IL" w:bidi="he-IL"/>
        </w:rPr>
        <w:t>(דניאל ד ט)</w:t>
      </w:r>
      <w:r w:rsidRPr="00B12476">
        <w:rPr>
          <w:rFonts w:ascii="Arial Unicode MS" w:eastAsia="Arial Unicode MS" w:hAnsi="Arial Unicode MS"/>
          <w:rtl/>
          <w:lang w:val="he-IL" w:eastAsia="he-IL" w:bidi="he-IL"/>
        </w:rPr>
        <w:t xml:space="preserve">, וְאִית אִילָנָא דְכוּלֵיהּ בִּישׁ, מוֹחָא וּקְלִיפָה כֻלְּהוּ מְרִירָן, וּמַיִּין דִּלְהוֹן מְרִירָן, הֲדָא הוּא דִכְתִיב </w:t>
      </w:r>
      <w:r w:rsidRPr="00265EDE">
        <w:rPr>
          <w:rFonts w:ascii="Arial Unicode MS" w:eastAsia="Arial Unicode MS" w:hAnsi="Arial Unicode MS"/>
          <w:sz w:val="20"/>
          <w:szCs w:val="23"/>
          <w:rtl/>
          <w:lang w:val="he-IL" w:eastAsia="he-IL" w:bidi="he-IL"/>
        </w:rPr>
        <w:t>(שמות טו כג)</w:t>
      </w:r>
      <w:r w:rsidRPr="00B12476">
        <w:rPr>
          <w:rFonts w:ascii="Arial Unicode MS" w:eastAsia="Arial Unicode MS" w:hAnsi="Arial Unicode MS"/>
          <w:rtl/>
          <w:lang w:val="he-IL" w:eastAsia="he-IL" w:bidi="he-IL"/>
        </w:rPr>
        <w:t xml:space="preserve"> וַיָּבֹאוּ מָרָתָה וְלֹא יָכְלוּ לִשְׁתּוֹת מַיִם מִמָּרָה כִּי מָרִים הֵם וְגוֹמֵר, וַיּוֹרֵהוּ יהו''ה עִץ וְגוֹמֵר, וּבֵיהּ וַיִּמְתְּקוּ הַמָּיִם, עִץ מָתוֹק דְּמִנֵּיהּ נָפְקִין עַנְפִין וְשָׁרָשִׁין, דְּאִתְּמַר בְּהוֹן </w:t>
      </w:r>
      <w:r w:rsidRPr="00265EDE">
        <w:rPr>
          <w:rFonts w:ascii="Arial Unicode MS" w:eastAsia="Arial Unicode MS" w:hAnsi="Arial Unicode MS"/>
          <w:sz w:val="20"/>
          <w:szCs w:val="23"/>
          <w:rtl/>
          <w:lang w:val="he-IL" w:eastAsia="he-IL" w:bidi="he-IL"/>
        </w:rPr>
        <w:t>(תהלים יט יא)</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וּמְתוּקִים מִדְּבַשׁ וְנֹפֶת</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 xml:space="preserve">צוּפִים, וּבְגִין דָּא אִית עִץ דְּעַנְפִין דִּילֵיהּ מְתִיקָן, וְעִץ דְּעַנְפִין דִּילֵיהּ מְרִירָן, וְאִית מַיִּין מְתִיקָן וּמַיִּין מְרִירָן, דְּדָא לָקֳבֵל דָּא עָבַד קוּדְשָׁא בְּרִיךְ הוּא, </w:t>
      </w:r>
      <w:r w:rsidRPr="00B12476">
        <w:rPr>
          <w:rStyle w:val="a6"/>
          <w:rFonts w:ascii="Arial Unicode MS" w:eastAsia="Arial Unicode MS" w:hAnsi="Arial Unicode MS"/>
          <w:rtl/>
          <w:lang w:val="he-IL" w:eastAsia="he-IL" w:bidi="he-IL"/>
        </w:rPr>
        <w:footnoteReference w:id="4346"/>
      </w:r>
      <w:r w:rsidRPr="00B12476">
        <w:rPr>
          <w:rFonts w:ascii="Arial Unicode MS" w:eastAsia="Arial Unicode MS" w:hAnsi="Arial Unicode MS"/>
          <w:rtl/>
          <w:lang w:val="he-IL" w:eastAsia="he-IL" w:bidi="he-IL"/>
        </w:rPr>
        <w:t xml:space="preserve">וְאִית דְּאִיהוּ פַּלְגוּ דִילֵיהּ מְתִיקָא וּפַלְגוּ דִילֵיהּ מְרִירָא, וְדָא עִץ הַדַּעַת טוֹב וָרָע, כְּגַוְונָא דְכַסְפָּא מְעוּרָב בְּעוֹפָרֶת, וְאִית אִילָנָא דִקְלִיפִין דִּילֵיהּ בִּישִׁין מִלְּבָר וּמוֹחָא מְתִיקָא מִלְּגָאו, הָכִי תִשְׁכַּח בַּר נַשׁ בִּישׁ בְּמִלֵּי פוּמוֹי </w:t>
      </w:r>
      <w:r w:rsidRPr="00265EDE">
        <w:rPr>
          <w:rFonts w:ascii="Arial Unicode MS" w:eastAsia="Arial Unicode MS" w:hAnsi="Arial Unicode MS"/>
          <w:sz w:val="20"/>
          <w:szCs w:val="23"/>
          <w:rtl/>
          <w:lang w:val="he-IL" w:eastAsia="he-IL" w:bidi="he-IL"/>
        </w:rPr>
        <w:t>(נ''א ובפומוי מפיק ביש מלבר)</w:t>
      </w:r>
      <w:r w:rsidRPr="00B12476">
        <w:rPr>
          <w:rFonts w:ascii="Arial Unicode MS" w:eastAsia="Arial Unicode MS" w:hAnsi="Arial Unicode MS"/>
          <w:rtl/>
          <w:lang w:val="he-IL" w:eastAsia="he-IL" w:bidi="he-IL"/>
        </w:rPr>
        <w:t xml:space="preserve"> וְטַב בְּלִבֵּיהּ מִלְּגָאו, וְאִית מִפִּימוֹי טַב וְלִבֵּיהּ בִּישׁ, הַאי אִיהוּ עִץ הַדַּעַת טוֹב וָרָע, הָכָא מְקַנֵּן נָחָשׁ רַמַּאי.</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הָכִי אִיהוּ בַּר נַשׁ דְּתִשְׁכַּח לֵיהּ גּוּפֵיהּ שַׁפִּיר, וְסִימָנִין דִּילֵיהּ כֻּלְּהוּ שַׁפִּירָן, וְנִשְׁמָתֵיהּ נֶפֶשׁ חַיָּיבָא מִלְּגָאו, וְתִשְׁכַּח בַּר נַשׁ גּוּפֵיהּ בִּישׁ בְּכָל סִימָנִין דִּילֵיהּ, וְנִשְׁמָתֵיהּ מִלְּגָאו שַׁפִּירָא, </w:t>
      </w:r>
      <w:r w:rsidRPr="00B12476">
        <w:rPr>
          <w:rStyle w:val="a6"/>
          <w:rFonts w:ascii="Arial Unicode MS" w:eastAsia="Arial Unicode MS" w:hAnsi="Arial Unicode MS"/>
          <w:rtl/>
          <w:lang w:val="he-IL" w:eastAsia="he-IL" w:bidi="he-IL"/>
        </w:rPr>
        <w:footnoteReference w:id="4347"/>
      </w:r>
      <w:r w:rsidRPr="00B12476">
        <w:rPr>
          <w:rFonts w:ascii="Arial Unicode MS" w:eastAsia="Arial Unicode MS" w:hAnsi="Arial Unicode MS"/>
          <w:rtl/>
          <w:lang w:val="he-IL" w:eastAsia="he-IL" w:bidi="he-IL"/>
        </w:rPr>
        <w:t xml:space="preserve">דָא אִיהוּ צַדִּיק וְרַע לוֹ, אֲבָל מָאן דְּאִיהוּ טַב מִלְּבָר וְרַע מִלְּגָאו, אִיהוּ רָשָׁע וְטוֹב לוֹ, בְּגִין דְּלָא יְהֵא לֵיהּ חוּלָקָא בְעָלְמָא דְאָתֵי, טוֹב מִלְּבָר וּמִלְּגָאו צַדִּיק וְטוֹב לוֹ, בִּישׁ מִלְּגָאו וּמִלְּבָר רָשָׁע וְרַע לוֹ, </w:t>
      </w:r>
      <w:r w:rsidRPr="00B12476">
        <w:rPr>
          <w:rStyle w:val="a6"/>
          <w:rFonts w:ascii="Arial Unicode MS" w:eastAsia="Arial Unicode MS" w:hAnsi="Arial Unicode MS"/>
          <w:rtl/>
          <w:lang w:val="he-IL" w:eastAsia="he-IL" w:bidi="he-IL"/>
        </w:rPr>
        <w:footnoteReference w:id="4348"/>
      </w:r>
      <w:r w:rsidRPr="00B12476">
        <w:rPr>
          <w:rFonts w:ascii="Arial Unicode MS" w:eastAsia="Arial Unicode MS" w:hAnsi="Arial Unicode MS"/>
          <w:rtl/>
          <w:lang w:val="he-IL" w:eastAsia="he-IL" w:bidi="he-IL"/>
        </w:rPr>
        <w:t>וְהָא אוּקְמוּהָ.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טַב מִלְּגָאו וּלְבוּשָׁא דִילֵיהּ בִּישׁ, דָּא אִיהוּ </w:t>
      </w:r>
      <w:r w:rsidRPr="00B12476">
        <w:rPr>
          <w:rStyle w:val="a6"/>
          <w:rFonts w:ascii="Arial Unicode MS" w:eastAsia="Arial Unicode MS" w:hAnsi="Arial Unicode MS"/>
          <w:rtl/>
          <w:lang w:val="he-IL" w:eastAsia="he-IL" w:bidi="he-IL"/>
        </w:rPr>
        <w:footnoteReference w:id="4349"/>
      </w:r>
      <w:r w:rsidRPr="00B12476">
        <w:rPr>
          <w:rFonts w:ascii="Arial Unicode MS" w:eastAsia="Arial Unicode MS" w:hAnsi="Arial Unicode MS"/>
          <w:rtl/>
          <w:lang w:val="he-IL" w:eastAsia="he-IL" w:bidi="he-IL"/>
        </w:rPr>
        <w:t xml:space="preserve">עָנִי וְרוֹכֵב עַל חֲמוֹר </w:t>
      </w:r>
      <w:r w:rsidRPr="00265EDE">
        <w:rPr>
          <w:rFonts w:ascii="Arial Unicode MS" w:eastAsia="Arial Unicode MS" w:hAnsi="Arial Unicode MS"/>
          <w:sz w:val="20"/>
          <w:szCs w:val="23"/>
          <w:rtl/>
          <w:lang w:val="he-IL" w:eastAsia="he-IL" w:bidi="he-IL"/>
        </w:rPr>
        <w:t>(זכריה ט ט)</w:t>
      </w:r>
      <w:r w:rsidRPr="00B12476">
        <w:rPr>
          <w:rFonts w:ascii="Arial Unicode MS" w:eastAsia="Arial Unicode MS" w:hAnsi="Arial Unicode MS"/>
          <w:rtl/>
          <w:lang w:val="he-IL" w:eastAsia="he-IL" w:bidi="he-IL"/>
        </w:rPr>
        <w:t xml:space="preserve">, רַע מִלְּגָאו וּלְבוּשָׁא דִילֵיהּ שַׁפִּיר מִלְּבָר, עַל הַאי אִתְּמַר </w:t>
      </w:r>
      <w:r w:rsidRPr="00265EDE">
        <w:rPr>
          <w:rFonts w:ascii="Arial Unicode MS" w:eastAsia="Arial Unicode MS" w:hAnsi="Arial Unicode MS"/>
          <w:sz w:val="20"/>
          <w:szCs w:val="23"/>
          <w:rtl/>
          <w:lang w:val="he-IL" w:eastAsia="he-IL" w:bidi="he-IL"/>
        </w:rPr>
        <w:t>(קהלת י ז)</w:t>
      </w:r>
      <w:r w:rsidRPr="00B12476">
        <w:rPr>
          <w:rFonts w:ascii="Arial Unicode MS" w:eastAsia="Arial Unicode MS" w:hAnsi="Arial Unicode MS"/>
          <w:rtl/>
          <w:lang w:val="he-IL" w:eastAsia="he-IL" w:bidi="he-IL"/>
        </w:rPr>
        <w:t xml:space="preserve"> רָאִיתִי עֲבָדִים עַל סוּסִים, וְכֹלָּא אִשְׁתְּמוֹדָע בְּעוֹבָדוֹי דְבַר נַשׁ, מָאן דְּאִיהוּ מִלְּגָאו, </w:t>
      </w:r>
      <w:r w:rsidRPr="00B12476">
        <w:rPr>
          <w:rStyle w:val="a6"/>
          <w:rFonts w:ascii="Arial Unicode MS" w:eastAsia="Arial Unicode MS" w:hAnsi="Arial Unicode MS"/>
          <w:rtl/>
          <w:lang w:val="he-IL" w:eastAsia="he-IL" w:bidi="he-IL"/>
        </w:rPr>
        <w:footnoteReference w:id="4350"/>
      </w:r>
      <w:r w:rsidRPr="00B12476">
        <w:rPr>
          <w:rFonts w:ascii="Arial Unicode MS" w:eastAsia="Arial Unicode MS" w:hAnsi="Arial Unicode MS"/>
          <w:rtl/>
          <w:lang w:val="he-IL" w:eastAsia="he-IL" w:bidi="he-IL"/>
        </w:rPr>
        <w:t xml:space="preserve">וְלַאו לְמַגָּנָא אוּקְמוּ קַדְמָאִין לֹא הַמֶּדְרָשׁ הוּא הָעִקָּר אֶלָּא הַמַּעֲשֶׂה הוּא הָעִקָּר, דְּשַׁטְיָין מִסְתַּכְּלִין בְּגוּפָא דְאִיהוּ לְבוּשָׁא, הֲדָא הוּא דִכְתִיב </w:t>
      </w:r>
      <w:r w:rsidRPr="00265EDE">
        <w:rPr>
          <w:rFonts w:ascii="Arial Unicode MS" w:eastAsia="Arial Unicode MS" w:hAnsi="Arial Unicode MS"/>
          <w:sz w:val="20"/>
          <w:szCs w:val="23"/>
          <w:rtl/>
          <w:lang w:val="he-IL" w:eastAsia="he-IL" w:bidi="he-IL"/>
        </w:rPr>
        <w:t>(איוב י יא)</w:t>
      </w:r>
      <w:r w:rsidRPr="00B12476">
        <w:rPr>
          <w:rFonts w:ascii="Arial Unicode MS" w:eastAsia="Arial Unicode MS" w:hAnsi="Arial Unicode MS"/>
          <w:rtl/>
          <w:lang w:val="he-IL" w:eastAsia="he-IL" w:bidi="he-IL"/>
        </w:rPr>
        <w:t xml:space="preserve"> עוֹר וּבָשָׂר תַּלְבִּישֵׁנִי, וְצַדִּיקַיָּא בְעוֹבָדִין טָבִין.</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351"/>
      </w:r>
      <w:r w:rsidRPr="00B12476">
        <w:rPr>
          <w:rFonts w:ascii="Arial Unicode MS" w:eastAsia="Arial Unicode MS" w:hAnsi="Arial Unicode MS"/>
          <w:rtl/>
          <w:lang w:val="he-IL" w:eastAsia="he-IL" w:bidi="he-IL"/>
        </w:rPr>
        <w:t xml:space="preserve">וְעוֹד </w:t>
      </w:r>
      <w:r w:rsidRPr="00265EDE">
        <w:rPr>
          <w:rFonts w:ascii="Arial Unicode MS" w:eastAsia="Arial Unicode MS" w:hAnsi="Arial Unicode MS"/>
          <w:sz w:val="20"/>
          <w:szCs w:val="23"/>
          <w:rtl/>
          <w:lang w:val="he-IL" w:eastAsia="he-IL" w:bidi="he-IL"/>
        </w:rPr>
        <w:t>(שמות טו כה)</w:t>
      </w:r>
      <w:r w:rsidRPr="00B12476">
        <w:rPr>
          <w:rFonts w:ascii="Arial Unicode MS" w:eastAsia="Arial Unicode MS" w:hAnsi="Arial Unicode MS"/>
          <w:rtl/>
          <w:lang w:val="he-IL" w:eastAsia="he-IL" w:bidi="he-IL"/>
        </w:rPr>
        <w:t xml:space="preserve"> וַיּוֹרֵהוּ יהו''ה עִץ, דָּא מַטֶּה דְמֹשֶׁה, דַהֲוָה מִתְהַפֵּךְ מִמַּטֶּה לְנָחָשׁ וּמִנָּחָשׁ לְמַטֶּה, </w:t>
      </w:r>
      <w:r w:rsidRPr="00B12476">
        <w:rPr>
          <w:rStyle w:val="a6"/>
          <w:rFonts w:ascii="Arial Unicode MS" w:eastAsia="Arial Unicode MS" w:hAnsi="Arial Unicode MS"/>
          <w:rtl/>
          <w:lang w:val="he-IL" w:eastAsia="he-IL" w:bidi="he-IL"/>
        </w:rPr>
        <w:footnoteReference w:id="4352"/>
      </w:r>
      <w:r w:rsidRPr="00B12476">
        <w:rPr>
          <w:rFonts w:ascii="Arial Unicode MS" w:eastAsia="Arial Unicode MS" w:hAnsi="Arial Unicode MS"/>
          <w:rtl/>
          <w:lang w:val="he-IL" w:eastAsia="he-IL" w:bidi="he-IL"/>
        </w:rPr>
        <w:t xml:space="preserve">כְּגוֹן לַהַט הַחֶרֶב הַמִּתְהַפֶּכֶת </w:t>
      </w:r>
      <w:r w:rsidRPr="00265EDE">
        <w:rPr>
          <w:rFonts w:ascii="Arial Unicode MS" w:eastAsia="Arial Unicode MS" w:hAnsi="Arial Unicode MS"/>
          <w:sz w:val="20"/>
          <w:szCs w:val="23"/>
          <w:rtl/>
          <w:lang w:val="he-IL" w:eastAsia="he-IL" w:bidi="he-IL"/>
        </w:rPr>
        <w:t>(בראשית ג כד)</w:t>
      </w:r>
      <w:r w:rsidRPr="00B12476">
        <w:rPr>
          <w:rFonts w:ascii="Arial Unicode MS" w:eastAsia="Arial Unicode MS" w:hAnsi="Arial Unicode MS"/>
          <w:rtl/>
          <w:lang w:val="he-IL" w:eastAsia="he-IL" w:bidi="he-IL"/>
        </w:rPr>
        <w:t>, וְדָא מטטרו''ן, דְּבֵיהּ הֲוָה מִשְׁתַּמֵּשׁ מֹשֶׁה רַבֵּינוּ, כְּגַוְונָא דְעַמּוּדָא דְאֶמְצָעִיתָא דְהוּא מִשְׁתַּמֵּשׁ בֵּיהּ, וַהֲוָה מַנְהִיג תַּתָּאִין בֵּיהּ, אוּף הָכִי מֹשֶׁה דַהֲוָה כְּגַוְונָא דִילֵיהּ, הֲוָה מִשְׁתַּמֵּשׁ בְּמַטֶּה, וְאַמַּאי אִתְקְרֵי מטטרו''ן מַטֶּה, דִלְזִמְנִין מַטֶּה כְּלַפֵּי זְכוּ לַצַּדִּיקַיָּא, וּלְזִמְנִין מַטֶּה כְּלַפֵּי חוֹבָא לְרַשִּׁיעַיָּא, וּבְגִין דָּא אִתְהַפַּךְ מִמַּטֶּה לְנָחָשׁ לְרַשִּׁיעַיָּא לְאַלְקָאָה לוֹן בֵּיהּ, וּמִנָּחָשׁ לַמַּטֶּה לַצַּדִּיקַיָּא לְמֵיהַב לוֹן בֵּיהּ אַגְרָא.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דְּהָכִי אִיהוּ עַל הַאי מַלְאָכָא קוּדְשָׁא בְּרִיךְ הוּא, כְּגַוְונָא דְנִשְׁמָתָא דְרָכִיב עַל גּוּפָא, וְצַדִּיק בְּהַאי אֲתַר אִתְּמַר בֵּיהּ </w:t>
      </w:r>
      <w:r w:rsidRPr="00265EDE">
        <w:rPr>
          <w:rFonts w:ascii="Arial Unicode MS" w:eastAsia="Arial Unicode MS" w:hAnsi="Arial Unicode MS"/>
          <w:sz w:val="20"/>
          <w:szCs w:val="23"/>
          <w:rtl/>
          <w:lang w:val="he-IL" w:eastAsia="he-IL" w:bidi="he-IL"/>
        </w:rPr>
        <w:t>(שמואל ב כג)</w:t>
      </w:r>
      <w:r w:rsidRPr="00B12476">
        <w:rPr>
          <w:rFonts w:ascii="Arial Unicode MS" w:eastAsia="Arial Unicode MS" w:hAnsi="Arial Unicode MS"/>
          <w:rtl/>
          <w:lang w:val="he-IL" w:eastAsia="he-IL" w:bidi="he-IL"/>
        </w:rPr>
        <w:t xml:space="preserve"> צַדִּיק מוֹשֵׁל יִרְאַת אלהי''ם, בְּגִין דְּאִיהוּ מְהַפֵּךְ דִּינָא לְרַחֲמֵי, וּבְהַאי אֲתַר צָרִיךְ </w:t>
      </w:r>
      <w:r w:rsidRPr="00B12476">
        <w:rPr>
          <w:rStyle w:val="a6"/>
          <w:rFonts w:ascii="Arial Unicode MS" w:eastAsia="Arial Unicode MS" w:hAnsi="Arial Unicode MS"/>
          <w:rtl/>
          <w:lang w:val="he-IL" w:eastAsia="he-IL" w:bidi="he-IL"/>
        </w:rPr>
        <w:footnoteReference w:id="4353"/>
      </w:r>
      <w:r w:rsidRPr="00B12476">
        <w:rPr>
          <w:rFonts w:ascii="Arial Unicode MS" w:eastAsia="Arial Unicode MS" w:hAnsi="Arial Unicode MS"/>
          <w:rtl/>
          <w:lang w:val="he-IL" w:eastAsia="he-IL" w:bidi="he-IL"/>
        </w:rPr>
        <w:t xml:space="preserve">שִׁנּוּי מַעֲשֶׂה, בְּגִין דְּיִתְהַפַּךְ מִדִּינָא לְרַחֲמֵי, וְשִׁנּוּי הַשֵּׁם וְשִׁנּוּי מָקוֹם, וְקוּדְשָׁא בְּרִיךְ הוּא דְאִיהוּ מִלְּגָאו, אִתְּמַר בֵּיהּ </w:t>
      </w:r>
      <w:r w:rsidRPr="00265EDE">
        <w:rPr>
          <w:rFonts w:ascii="Arial Unicode MS" w:eastAsia="Arial Unicode MS" w:hAnsi="Arial Unicode MS"/>
          <w:sz w:val="20"/>
          <w:szCs w:val="23"/>
          <w:rtl/>
          <w:lang w:val="he-IL" w:eastAsia="he-IL" w:bidi="he-IL"/>
        </w:rPr>
        <w:t>(מלאכי ג ו)</w:t>
      </w:r>
      <w:r w:rsidRPr="00B12476">
        <w:rPr>
          <w:rFonts w:ascii="Arial Unicode MS" w:eastAsia="Arial Unicode MS" w:hAnsi="Arial Unicode MS"/>
          <w:rtl/>
          <w:lang w:val="he-IL" w:eastAsia="he-IL" w:bidi="he-IL"/>
        </w:rPr>
        <w:t xml:space="preserve"> אֲנִי יהו''ה לֹא שָׁנִיתִי, דְּאִיהוּ רַחוּם וְחַנּוּן, לֵית בֵּיהּ דִּינָא כְלָל וְלָא שִׁנּוּיִין.</w:t>
      </w:r>
    </w:p>
    <w:p w:rsidR="00DB3E9E" w:rsidRPr="002D0347" w:rsidRDefault="008D12AA" w:rsidP="009E63CE">
      <w:pPr>
        <w:pStyle w:val="2"/>
        <w:rPr>
          <w:rtl/>
        </w:rPr>
      </w:pPr>
      <w:r w:rsidRPr="002D0347">
        <w:rPr>
          <w:rtl/>
        </w:rPr>
        <w:t>[דף צז ע''א]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וְכַד בַּר נַשׁ שַׁלִּיט עַל יִצְרֵיהּ, נֶהְפַּךְ נָחָשׁ </w:t>
      </w:r>
      <w:r w:rsidRPr="00265EDE">
        <w:rPr>
          <w:rFonts w:ascii="Arial Unicode MS" w:eastAsia="Arial Unicode MS" w:hAnsi="Arial Unicode MS"/>
          <w:sz w:val="20"/>
          <w:szCs w:val="23"/>
          <w:rtl/>
          <w:lang w:val="he-IL" w:eastAsia="he-IL" w:bidi="he-IL"/>
        </w:rPr>
        <w:t>(דף צז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לַמַּטֶּה, וְאִם יִצְרֵיהּ שַׁלִּיט עֲלֵיהּ, נֶהְפַּךְ מִמַּטֶּה לְנָחָשׁ, </w:t>
      </w:r>
      <w:r w:rsidRPr="00B12476">
        <w:rPr>
          <w:rStyle w:val="a6"/>
          <w:rFonts w:ascii="Arial Unicode MS" w:eastAsia="Arial Unicode MS" w:hAnsi="Arial Unicode MS"/>
          <w:rtl/>
          <w:lang w:val="he-IL" w:eastAsia="he-IL" w:bidi="he-IL"/>
        </w:rPr>
        <w:footnoteReference w:id="4354"/>
      </w:r>
      <w:r w:rsidRPr="00B12476">
        <w:rPr>
          <w:rFonts w:ascii="Arial Unicode MS" w:eastAsia="Arial Unicode MS" w:hAnsi="Arial Unicode MS"/>
          <w:rtl/>
          <w:lang w:val="he-IL" w:eastAsia="he-IL" w:bidi="he-IL"/>
        </w:rPr>
        <w:t xml:space="preserve">וּמִיָּד וַיָּנָס מֹשֶׁה מִפָּנָיו </w:t>
      </w:r>
      <w:r w:rsidRPr="00265EDE">
        <w:rPr>
          <w:rFonts w:ascii="Arial Unicode MS" w:eastAsia="Arial Unicode MS" w:hAnsi="Arial Unicode MS"/>
          <w:sz w:val="20"/>
          <w:szCs w:val="23"/>
          <w:rtl/>
          <w:lang w:val="he-IL" w:eastAsia="he-IL" w:bidi="he-IL"/>
        </w:rPr>
        <w:t>(שמות ד ג)</w:t>
      </w:r>
      <w:r w:rsidRPr="00B12476">
        <w:rPr>
          <w:rFonts w:ascii="Arial Unicode MS" w:eastAsia="Arial Unicode MS" w:hAnsi="Arial Unicode MS"/>
          <w:rtl/>
          <w:lang w:val="he-IL" w:eastAsia="he-IL" w:bidi="he-IL"/>
        </w:rPr>
        <w:t xml:space="preserve">, מַאי וַיָּנָס, אֶלָּא הָכִא רְמִיז שִׁנּוּי מָקוֹם, דְּבָרַח מֵאַתְרֵיהּ וּמִקַּמֵּיהּ, וְדָא אִיהוּ רָזָא וַתִּפָּקַחְנָה עִינֵי שְׁנֵיהֶם </w:t>
      </w:r>
      <w:r w:rsidRPr="00265EDE">
        <w:rPr>
          <w:rFonts w:ascii="Arial Unicode MS" w:eastAsia="Arial Unicode MS" w:hAnsi="Arial Unicode MS"/>
          <w:sz w:val="20"/>
          <w:szCs w:val="23"/>
          <w:rtl/>
          <w:lang w:val="he-IL" w:eastAsia="he-IL" w:bidi="he-IL"/>
        </w:rPr>
        <w:t>(בראשית ג י)</w:t>
      </w:r>
      <w:r w:rsidRPr="00B12476">
        <w:rPr>
          <w:rFonts w:ascii="Arial Unicode MS" w:eastAsia="Arial Unicode MS" w:hAnsi="Arial Unicode MS"/>
          <w:rtl/>
          <w:lang w:val="he-IL" w:eastAsia="he-IL" w:bidi="he-IL"/>
        </w:rPr>
        <w:t xml:space="preserve">, וּבְמַאי אִתְפַּקְחוּ, לְמִנְדַּע טוֹב וָרָע, </w:t>
      </w:r>
      <w:r w:rsidRPr="00B12476">
        <w:rPr>
          <w:rStyle w:val="a6"/>
          <w:rFonts w:ascii="Arial Unicode MS" w:eastAsia="Arial Unicode MS" w:hAnsi="Arial Unicode MS"/>
          <w:rtl/>
          <w:lang w:val="he-IL" w:eastAsia="he-IL" w:bidi="he-IL"/>
        </w:rPr>
        <w:footnoteReference w:id="4355"/>
      </w:r>
      <w:r w:rsidRPr="00B12476">
        <w:rPr>
          <w:rFonts w:ascii="Arial Unicode MS" w:eastAsia="Arial Unicode MS" w:hAnsi="Arial Unicode MS"/>
          <w:rtl/>
          <w:lang w:val="he-IL" w:eastAsia="he-IL" w:bidi="he-IL"/>
        </w:rPr>
        <w:t>דְּאִיהוּ מַטֶּה כְלִיל מִתַּרְוַיְיהוּ, כַּד אִתְהַפַּךְ מִנָּחָשׁ לַמַּטֶּה אִתְּמַר בֵּיהּ צַדִּיק וְטוֹב לוֹ, וְכַד אִתְהַפַּךְ מִמַּטֶּה לְנָחָשׁ אִתְּמַר בֵּיהּ רָשָׁע וְטוֹב לוֹ.</w:t>
      </w:r>
    </w:p>
    <w:p w:rsidR="00DB3E9E" w:rsidRPr="00B12476" w:rsidRDefault="00DB3E9E">
      <w:pPr>
        <w:pStyle w:val="Standard"/>
        <w:keepNext/>
        <w:autoSpaceDE/>
        <w:bidi/>
        <w:spacing w:after="40" w:line="360" w:lineRule="atLeast"/>
        <w:ind w:left="144" w:right="144"/>
        <w:jc w:val="center"/>
        <w:rPr>
          <w:rFonts w:ascii="Arial" w:hAnsi="Arial" w:cs="Arial"/>
          <w:rtl/>
          <w:lang w:val="he-IL" w:eastAsia="he-IL" w:bidi="he-IL"/>
        </w:rPr>
      </w:pPr>
      <w:bookmarkStart w:id="116" w:name="_Toc228091339"/>
    </w:p>
    <w:p w:rsidR="00DB3E9E" w:rsidRPr="002D0347" w:rsidRDefault="008D12AA" w:rsidP="00054899">
      <w:pPr>
        <w:pStyle w:val="1"/>
        <w:rPr>
          <w:rtl/>
        </w:rPr>
      </w:pPr>
      <w:r w:rsidRPr="002D0347">
        <w:rPr>
          <w:rtl/>
        </w:rPr>
        <w:t>תקונא חד ושתין</w:t>
      </w:r>
      <w:bookmarkEnd w:id="116"/>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356"/>
      </w:r>
      <w:r w:rsidRPr="00B12476">
        <w:rPr>
          <w:rFonts w:ascii="Arial Unicode MS" w:eastAsia="Arial Unicode MS" w:hAnsi="Arial Unicode MS"/>
          <w:rtl/>
          <w:lang w:val="he-IL" w:eastAsia="he-IL" w:bidi="he-IL"/>
        </w:rPr>
        <w:t xml:space="preserve">בְּרֵאשִׁית דָּא מַחֲשָׁבָה, אלהי''ם דָּא אִימָּא עִלָּאָה </w:t>
      </w:r>
      <w:r w:rsidRPr="00B12476">
        <w:rPr>
          <w:rStyle w:val="a6"/>
          <w:rFonts w:ascii="Arial Unicode MS" w:eastAsia="Arial Unicode MS" w:hAnsi="Arial Unicode MS"/>
          <w:rtl/>
          <w:lang w:val="he-IL" w:eastAsia="he-IL" w:bidi="he-IL"/>
        </w:rPr>
        <w:footnoteReference w:id="4357"/>
      </w:r>
      <w:r w:rsidRPr="00B12476">
        <w:rPr>
          <w:rFonts w:ascii="Arial Unicode MS" w:eastAsia="Arial Unicode MS" w:hAnsi="Arial Unicode MS"/>
          <w:rtl/>
          <w:lang w:val="he-IL" w:eastAsia="he-IL" w:bidi="he-IL"/>
        </w:rPr>
        <w:t xml:space="preserve">עוֹבָדָא, דְתַרְוַיְיהוּ דְחִילוּ וּרְחִימוּ, אֶת הַשָּׁמַיִם דָּא קָלָא, וְאֶת הָאָרֶץ דָּא דִבּוּרָא, וּבְכֹלָּא חָאבוּ אָדָם וְחַוָּה, אַפְרִישׁוּ בֵּין אַבָּא וְאִימָּא דְאִינוּן מַחֲשָׁבָה וְעוֹבָדָא, וּבֵין קוֹל וְדִבּוּר דְּאִינוּן בְּרָא וּבְרַתָּא, וּבְגִין דָּא וַיִּשְׁמְעוּ אֶת קוֹל יהו''ה אלהי''ם מִתְהַלֵּךְ בַּגָּן לְרוּחַ הַיּוֹם </w:t>
      </w:r>
      <w:r w:rsidRPr="00265EDE">
        <w:rPr>
          <w:rFonts w:ascii="Arial Unicode MS" w:eastAsia="Arial Unicode MS" w:hAnsi="Arial Unicode MS"/>
          <w:sz w:val="20"/>
          <w:szCs w:val="23"/>
          <w:rtl/>
          <w:lang w:val="he-IL" w:eastAsia="he-IL" w:bidi="he-IL"/>
        </w:rPr>
        <w:t>(בראשית ג ח)</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אֶ''ת קוֹ''ל דָּא</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 xml:space="preserve">עַמּוּדָא דְאֶמְצָעִיתָא, וּשְׁכִינְתָּא עִמֵּיהּ, יהו''ה אלהי''ם אַבָּא וְאִימָּא, וְאִינוּן אַרְבַּע אַתְוָון יהו''ה, י' אַבָּא ה' אִימָּא ו' בְּרָא ה' בְּרַתָּא, דְּאִינוּן מַחֲשָׁבָה וּמַעֲשֶׂה קָלָא וְדִבּוּרָא, </w:t>
      </w:r>
      <w:r w:rsidRPr="00265EDE">
        <w:rPr>
          <w:rFonts w:ascii="Arial Unicode MS" w:eastAsia="Arial Unicode MS" w:hAnsi="Arial Unicode MS"/>
          <w:sz w:val="20"/>
          <w:szCs w:val="23"/>
          <w:rtl/>
          <w:lang w:val="he-IL" w:eastAsia="he-IL" w:bidi="he-IL"/>
        </w:rPr>
        <w:t>(ורזא דמלה מחשבה מצטרפא למעשה ודא רזא יו''ד דהיא י' וקלא ודבור דאיהו שמים וארץ וכל צבאם)</w:t>
      </w:r>
      <w:r w:rsidRPr="00B12476">
        <w:rPr>
          <w:rFonts w:ascii="Arial Unicode MS" w:eastAsia="Arial Unicode MS" w:hAnsi="Arial Unicode MS"/>
          <w:rtl/>
          <w:lang w:val="he-IL" w:eastAsia="he-IL" w:bidi="he-IL"/>
        </w:rPr>
        <w:t xml:space="preserve">, קוֹל דַּהֲוָה אָזִיל בַּגָּן דָּא עַמּוּדָא דְאֶמְצָעִיתָא, שָׁמַע קָלֵיהּ דַּהֲוָה אָזִיל בְּגִנְּתָא בְּעַנְפֵי אִילָנָא, </w:t>
      </w:r>
      <w:r w:rsidRPr="00B12476">
        <w:rPr>
          <w:rStyle w:val="a6"/>
          <w:rFonts w:ascii="Arial Unicode MS" w:eastAsia="Arial Unicode MS" w:hAnsi="Arial Unicode MS"/>
          <w:rtl/>
          <w:lang w:val="he-IL" w:eastAsia="he-IL" w:bidi="he-IL"/>
        </w:rPr>
        <w:footnoteReference w:id="4358"/>
      </w:r>
      <w:r w:rsidRPr="00B12476">
        <w:rPr>
          <w:rFonts w:ascii="Arial Unicode MS" w:eastAsia="Arial Unicode MS" w:hAnsi="Arial Unicode MS"/>
          <w:rtl/>
          <w:lang w:val="he-IL" w:eastAsia="he-IL" w:bidi="he-IL"/>
        </w:rPr>
        <w:t xml:space="preserve">מֵהַהוּא אִילָנָא דְחָאב בֵּיהּ אָדָם קַדְמָאָה, דַּהֲוָה אָמַר אִילָנָא לְסמא''ל חַיָּיבָא נָחָשׁ הַקַּדְמוֹנִי, רָשָׁע אַל תִּגַּע בִּי, וּבְאָן אֲתַר הֲוָה אָזִיל קָלָא </w:t>
      </w:r>
      <w:r w:rsidRPr="00B12476">
        <w:rPr>
          <w:rStyle w:val="a6"/>
          <w:rFonts w:ascii="Arial Unicode MS" w:eastAsia="Arial Unicode MS" w:hAnsi="Arial Unicode MS"/>
          <w:rtl/>
          <w:lang w:val="he-IL" w:eastAsia="he-IL" w:bidi="he-IL"/>
        </w:rPr>
        <w:footnoteReference w:id="4359"/>
      </w:r>
      <w:r w:rsidRPr="00B12476">
        <w:rPr>
          <w:rFonts w:ascii="Arial Unicode MS" w:eastAsia="Arial Unicode MS" w:hAnsi="Arial Unicode MS"/>
          <w:rtl/>
          <w:lang w:val="he-IL" w:eastAsia="he-IL" w:bidi="he-IL"/>
        </w:rPr>
        <w:t xml:space="preserve">בְּגִנְּתָא דְאִיהִי אדנ''י דִינָ''א, </w:t>
      </w:r>
      <w:r w:rsidRPr="00B12476">
        <w:rPr>
          <w:rStyle w:val="a6"/>
          <w:rFonts w:ascii="Arial Unicode MS" w:eastAsia="Arial Unicode MS" w:hAnsi="Arial Unicode MS"/>
          <w:rtl/>
          <w:lang w:val="he-IL" w:eastAsia="he-IL" w:bidi="he-IL"/>
        </w:rPr>
        <w:footnoteReference w:id="4360"/>
      </w:r>
      <w:r w:rsidRPr="00B12476">
        <w:rPr>
          <w:rFonts w:ascii="Arial Unicode MS" w:eastAsia="Arial Unicode MS" w:hAnsi="Arial Unicode MS"/>
          <w:rtl/>
          <w:lang w:val="he-IL" w:eastAsia="he-IL" w:bidi="he-IL"/>
        </w:rPr>
        <w:t xml:space="preserve">לְסִטְרָא דִשְׂמָאלָא, דְּאִתְּמַר בֵּיהּ </w:t>
      </w:r>
      <w:r w:rsidRPr="00265EDE">
        <w:rPr>
          <w:rFonts w:ascii="Arial Unicode MS" w:eastAsia="Arial Unicode MS" w:hAnsi="Arial Unicode MS"/>
          <w:sz w:val="20"/>
          <w:szCs w:val="23"/>
          <w:rtl/>
          <w:lang w:val="he-IL" w:eastAsia="he-IL" w:bidi="he-IL"/>
        </w:rPr>
        <w:t>(איוב א ו)</w:t>
      </w:r>
      <w:r w:rsidRPr="00B12476">
        <w:rPr>
          <w:rFonts w:ascii="Arial Unicode MS" w:eastAsia="Arial Unicode MS" w:hAnsi="Arial Unicode MS"/>
          <w:rtl/>
          <w:lang w:val="he-IL" w:eastAsia="he-IL" w:bidi="he-IL"/>
        </w:rPr>
        <w:t xml:space="preserve"> וַיְהִי הַיּוֹם וַיָּבֹאוּ בְּנֵי הָאלהי''ם לְהִתְיַצֵּב עַל יהו''ה, וְדָא אִיהוּ לְרוּחַ הַיּוֹם, וּמַה הֲווֹ אָמְרִין בְּנֵי הָאלהי''ם, אֶלָּא אָתוּ לְהִתְיַצֵּב עַל מֵימְרָא דַיהו''ה, דְּכַד אָמַר קוּדְשָׁא בְּרִיךְ הוּא </w:t>
      </w:r>
      <w:r w:rsidRPr="00265EDE">
        <w:rPr>
          <w:rFonts w:ascii="Arial Unicode MS" w:eastAsia="Arial Unicode MS" w:hAnsi="Arial Unicode MS"/>
          <w:sz w:val="20"/>
          <w:szCs w:val="23"/>
          <w:rtl/>
          <w:lang w:val="he-IL" w:eastAsia="he-IL" w:bidi="he-IL"/>
        </w:rPr>
        <w:t>(בראשית א כו)</w:t>
      </w:r>
      <w:r w:rsidRPr="00B12476">
        <w:rPr>
          <w:rFonts w:ascii="Arial Unicode MS" w:eastAsia="Arial Unicode MS" w:hAnsi="Arial Unicode MS"/>
          <w:rtl/>
          <w:lang w:val="he-IL" w:eastAsia="he-IL" w:bidi="he-IL"/>
        </w:rPr>
        <w:t xml:space="preserve"> נַעֲשֶׂה אָדָם בְּצַלְמֵנוּ כִּדְמוּתֵנוּ, אָמְרוּ אִינוּן מָה אָדָם וַתֵּדָעִהוּ </w:t>
      </w:r>
      <w:r w:rsidRPr="00265EDE">
        <w:rPr>
          <w:rFonts w:ascii="Arial Unicode MS" w:eastAsia="Arial Unicode MS" w:hAnsi="Arial Unicode MS"/>
          <w:sz w:val="20"/>
          <w:szCs w:val="23"/>
          <w:rtl/>
          <w:lang w:val="he-IL" w:eastAsia="he-IL" w:bidi="he-IL"/>
        </w:rPr>
        <w:t>(תהלים קמד ג)</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(ס''א אמרו אינון מה אנוש כי תזכרנו וגומר)</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(שם ח ה)</w:t>
      </w:r>
      <w:r w:rsidRPr="00B12476">
        <w:rPr>
          <w:rFonts w:ascii="Arial Unicode MS" w:eastAsia="Arial Unicode MS" w:hAnsi="Arial Unicode MS"/>
          <w:rtl/>
          <w:lang w:val="he-IL" w:eastAsia="he-IL" w:bidi="he-IL"/>
        </w:rPr>
        <w:t>.</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361"/>
      </w:r>
      <w:r w:rsidRPr="00B12476">
        <w:rPr>
          <w:rFonts w:ascii="Arial Unicode MS" w:eastAsia="Arial Unicode MS" w:hAnsi="Arial Unicode MS"/>
          <w:rtl/>
          <w:lang w:val="he-IL" w:eastAsia="he-IL" w:bidi="he-IL"/>
        </w:rPr>
        <w:t xml:space="preserve">וְעוֹד וַיִּשְׁמְעוּ אֶת קוֹל יהו''ה אלהי''ם, הַהוּא קָלָא הֲוָה בְּגִנְּתָא דְאִיהִי שְׁכִינְתָּא, דְתַמָּן עִץ הַחַיִּים נָטוּעַ, </w:t>
      </w:r>
      <w:r w:rsidRPr="00B12476">
        <w:rPr>
          <w:rStyle w:val="a6"/>
          <w:rFonts w:ascii="Arial Unicode MS" w:eastAsia="Arial Unicode MS" w:hAnsi="Arial Unicode MS"/>
          <w:rtl/>
          <w:lang w:val="he-IL" w:eastAsia="he-IL" w:bidi="he-IL"/>
        </w:rPr>
        <w:footnoteReference w:id="4362"/>
      </w:r>
      <w:r w:rsidRPr="00B12476">
        <w:rPr>
          <w:rFonts w:ascii="Arial Unicode MS" w:eastAsia="Arial Unicode MS" w:hAnsi="Arial Unicode MS"/>
          <w:rtl/>
          <w:lang w:val="he-IL" w:eastAsia="he-IL" w:bidi="he-IL"/>
        </w:rPr>
        <w:t xml:space="preserve">דְּחַוָּה גָרְמַת דְּאִתְעַקַּר אִילָנָא מִגִּנְתָא, וְאָדָם גָּרִים בְּמַחֲשַׁבְתָּא דִילֵיהּ דְּאִסְתַּלִּיק נְבִיעוּ דְאִילָנָא, דַהֲוָה נָחִית לְגִנְּתָא, וְאִשְׁתְּאָרַת יַבָּשָׁה, יהו''ה דָּא אִילָנָא, ה''ה עַנְפּוֹי וְשָׁרְשׁוֹי, ו' גּוּפָא דְאִילָנָא, י' אִיבָּא דִילֵיהּ, </w:t>
      </w:r>
      <w:r w:rsidRPr="00B12476">
        <w:rPr>
          <w:rStyle w:val="a6"/>
          <w:rFonts w:ascii="Arial Unicode MS" w:eastAsia="Arial Unicode MS" w:hAnsi="Arial Unicode MS"/>
          <w:rtl/>
          <w:lang w:val="he-IL" w:eastAsia="he-IL" w:bidi="he-IL"/>
        </w:rPr>
        <w:footnoteReference w:id="4363"/>
      </w:r>
      <w:r w:rsidRPr="00B12476">
        <w:rPr>
          <w:rFonts w:ascii="Arial Unicode MS" w:eastAsia="Arial Unicode MS" w:hAnsi="Arial Unicode MS"/>
          <w:rtl/>
          <w:lang w:val="he-IL" w:eastAsia="he-IL" w:bidi="he-IL"/>
        </w:rPr>
        <w:t xml:space="preserve">נְבִיעוּ דִילֵיהּ כְּגַוְונָא דָא יהו''ה אֶחָד וּשְׁמוֹ אֶחָד, </w:t>
      </w:r>
      <w:r w:rsidRPr="00B12476">
        <w:rPr>
          <w:rStyle w:val="a6"/>
          <w:rFonts w:ascii="Arial Unicode MS" w:eastAsia="Arial Unicode MS" w:hAnsi="Arial Unicode MS"/>
          <w:rtl/>
          <w:lang w:val="he-IL" w:eastAsia="he-IL" w:bidi="he-IL"/>
        </w:rPr>
        <w:footnoteReference w:id="4364"/>
      </w:r>
      <w:r w:rsidRPr="00B12476">
        <w:rPr>
          <w:rFonts w:ascii="Arial Unicode MS" w:eastAsia="Arial Unicode MS" w:hAnsi="Arial Unicode MS"/>
          <w:rtl/>
          <w:lang w:val="he-IL" w:eastAsia="he-IL" w:bidi="he-IL"/>
        </w:rPr>
        <w:t xml:space="preserve">וּמְנָלָן דְּאִתְקְרֵי נְבִיעוּ אֶחָד, כְּמָה דְאִתְּמַר </w:t>
      </w:r>
      <w:r w:rsidRPr="00265EDE">
        <w:rPr>
          <w:rFonts w:ascii="Arial Unicode MS" w:eastAsia="Arial Unicode MS" w:hAnsi="Arial Unicode MS"/>
          <w:sz w:val="20"/>
          <w:szCs w:val="23"/>
          <w:rtl/>
          <w:lang w:val="he-IL" w:eastAsia="he-IL" w:bidi="he-IL"/>
        </w:rPr>
        <w:t>(בראשית א ט)</w:t>
      </w:r>
      <w:r w:rsidRPr="00B12476">
        <w:rPr>
          <w:rFonts w:ascii="Arial Unicode MS" w:eastAsia="Arial Unicode MS" w:hAnsi="Arial Unicode MS"/>
          <w:rtl/>
          <w:lang w:val="he-IL" w:eastAsia="he-IL" w:bidi="he-IL"/>
        </w:rPr>
        <w:t xml:space="preserve"> יִקָּווּ הַמַּיִם מִתַּחַת הַשָּׁמַיִם אֶל מָקוֹם אֶחָד וְתֵרָאֶה הַיַּבָּשָׁה אדנ''י.</w:t>
      </w:r>
    </w:p>
    <w:p w:rsidR="00DB3E9E" w:rsidRPr="002D0347" w:rsidRDefault="008D12AA" w:rsidP="009E63CE">
      <w:pPr>
        <w:pStyle w:val="2"/>
        <w:rPr>
          <w:rtl/>
        </w:rPr>
      </w:pPr>
      <w:r w:rsidRPr="002D0347">
        <w:rPr>
          <w:rtl/>
        </w:rPr>
        <w:t>[דף צז ע''ב]</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וּבְגִין דָּא וַיִּתְחַבֵּא הָאָדָם וְאִשְׁתּוֹ מִפְּנֵי יהו''ה אלהי''ם </w:t>
      </w:r>
      <w:r w:rsidRPr="00265EDE">
        <w:rPr>
          <w:rFonts w:ascii="Arial Unicode MS" w:eastAsia="Arial Unicode MS" w:hAnsi="Arial Unicode MS"/>
          <w:sz w:val="20"/>
          <w:szCs w:val="23"/>
          <w:rtl/>
          <w:lang w:val="he-IL" w:eastAsia="he-IL" w:bidi="he-IL"/>
        </w:rPr>
        <w:t>(שם ג ח)</w:t>
      </w:r>
      <w:r w:rsidRPr="00B12476">
        <w:rPr>
          <w:rFonts w:ascii="Arial Unicode MS" w:eastAsia="Arial Unicode MS" w:hAnsi="Arial Unicode MS"/>
          <w:rtl/>
          <w:lang w:val="he-IL" w:eastAsia="he-IL" w:bidi="he-IL"/>
        </w:rPr>
        <w:t xml:space="preserve">, וְכִי יָכִיל בַּר נַשׁ לְאִתְכַּסְיָא מִנֵּיהּ, וְהָא כְּתִיב </w:t>
      </w:r>
      <w:r w:rsidRPr="00265EDE">
        <w:rPr>
          <w:rFonts w:ascii="Arial Unicode MS" w:eastAsia="Arial Unicode MS" w:hAnsi="Arial Unicode MS"/>
          <w:sz w:val="20"/>
          <w:szCs w:val="23"/>
          <w:rtl/>
          <w:lang w:val="he-IL" w:eastAsia="he-IL" w:bidi="he-IL"/>
        </w:rPr>
        <w:t>(ירמיה כג כד)</w:t>
      </w:r>
      <w:r w:rsidRPr="00B12476">
        <w:rPr>
          <w:rFonts w:ascii="Arial Unicode MS" w:eastAsia="Arial Unicode MS" w:hAnsi="Arial Unicode MS"/>
          <w:rtl/>
          <w:lang w:val="he-IL" w:eastAsia="he-IL" w:bidi="he-IL"/>
        </w:rPr>
        <w:t xml:space="preserve"> אִם יִסָּתֵר אִישׁ בַּמִּסְתָּרִים וַאֲנִי לֹא אֶרְאֶנּוּ נְאֻם יהו''ה, אֶלָּא כָּסּוּ פָנָיו חֲרֻלִּים </w:t>
      </w:r>
      <w:r w:rsidRPr="00265EDE">
        <w:rPr>
          <w:rFonts w:ascii="Arial Unicode MS" w:eastAsia="Arial Unicode MS" w:hAnsi="Arial Unicode MS"/>
          <w:sz w:val="20"/>
          <w:szCs w:val="23"/>
          <w:rtl/>
          <w:lang w:val="he-IL" w:eastAsia="he-IL" w:bidi="he-IL"/>
        </w:rPr>
        <w:t>(משלי כד לא)</w:t>
      </w:r>
      <w:r w:rsidRPr="00B12476">
        <w:rPr>
          <w:rFonts w:ascii="Arial Unicode MS" w:eastAsia="Arial Unicode MS" w:hAnsi="Arial Unicode MS"/>
          <w:rtl/>
          <w:lang w:val="he-IL" w:eastAsia="he-IL" w:bidi="he-IL"/>
        </w:rPr>
        <w:t xml:space="preserve">, אִתְכַּסִּיאוּ אַנְפּוֹי מִבֹּשֶׁת, דְּאִתְפַּקְחוּ עִינַיְיהוּ וְחָזוּ מַה דְּעָבְדוּ לְעִילָא, דְגָרִימוּ לְאַעְקָרָא אִילָנָא מֵאַתְרֵיהּ, וּנְבִיעוּ לְסַלְקָא מִתַּמָּן, וְדָא אִיהוּ וַיִּתְחַבֵּא הָאָדָם וְגוֹמֵר, </w:t>
      </w:r>
      <w:r w:rsidRPr="00B12476">
        <w:rPr>
          <w:rStyle w:val="a6"/>
          <w:rFonts w:ascii="Arial Unicode MS" w:eastAsia="Arial Unicode MS" w:hAnsi="Arial Unicode MS"/>
          <w:rtl/>
          <w:lang w:val="he-IL" w:eastAsia="he-IL" w:bidi="he-IL"/>
        </w:rPr>
        <w:footnoteReference w:id="4365"/>
      </w:r>
      <w:r w:rsidRPr="00B12476">
        <w:rPr>
          <w:rFonts w:ascii="Arial Unicode MS" w:eastAsia="Arial Unicode MS" w:hAnsi="Arial Unicode MS"/>
          <w:rtl/>
          <w:lang w:val="he-IL" w:eastAsia="he-IL" w:bidi="he-IL"/>
        </w:rPr>
        <w:t xml:space="preserve">תַּמָּן אִתְכַּסִּיאוּ אַנְפּוֹהִי, מִן בֹּשֶׁת, דְּתַמָּן חָאבוּ, בַּמֶּה דַהֲוָה בְּתוֹךְ עִץ הַגָּן, תַּמָּן אִתְכַּסִּיאוּ אַנְפּוֹהִי, </w:t>
      </w:r>
      <w:r w:rsidRPr="00B12476">
        <w:rPr>
          <w:rStyle w:val="a6"/>
          <w:rFonts w:ascii="Arial Unicode MS" w:eastAsia="Arial Unicode MS" w:hAnsi="Arial Unicode MS"/>
          <w:rtl/>
          <w:lang w:val="he-IL" w:eastAsia="he-IL" w:bidi="he-IL"/>
        </w:rPr>
        <w:footnoteReference w:id="4366"/>
      </w:r>
      <w:r w:rsidRPr="00B12476">
        <w:rPr>
          <w:rFonts w:ascii="Arial Unicode MS" w:eastAsia="Arial Unicode MS" w:hAnsi="Arial Unicode MS"/>
          <w:rtl/>
          <w:lang w:val="he-IL" w:eastAsia="he-IL" w:bidi="he-IL"/>
        </w:rPr>
        <w:t xml:space="preserve">אִית מָאן דְּאָמַר בְּתוֹךְ עִץ דָּא צַדִּיק, וּבַאֲתַר דָּא וַיַּסְתֵּר מֹשֶׁה פָּנָיו </w:t>
      </w:r>
      <w:r w:rsidRPr="00265EDE">
        <w:rPr>
          <w:rFonts w:ascii="Arial Unicode MS" w:eastAsia="Arial Unicode MS" w:hAnsi="Arial Unicode MS"/>
          <w:sz w:val="20"/>
          <w:szCs w:val="23"/>
          <w:rtl/>
          <w:lang w:val="he-IL" w:eastAsia="he-IL" w:bidi="he-IL"/>
        </w:rPr>
        <w:t>(שמות ג ו)</w:t>
      </w:r>
      <w:r w:rsidRPr="00B12476">
        <w:rPr>
          <w:rFonts w:ascii="Arial Unicode MS" w:eastAsia="Arial Unicode MS" w:hAnsi="Arial Unicode MS"/>
          <w:rtl/>
          <w:lang w:val="he-IL" w:eastAsia="he-IL" w:bidi="he-IL"/>
        </w:rPr>
        <w:t xml:space="preserve">, דְּאִדְכַּר מַה דְּאִירַע לֵיהּ בְּקַדְמֵיתָא, אַדְכִּיר חוֹבֵיהּ וְאִתְכַּסֵּי מִבֹּשֶׁת, וּבְגִין דָּא זָכָה וּתְמוּנַת יהו''ה יַבִּיט </w:t>
      </w:r>
      <w:r w:rsidRPr="00265EDE">
        <w:rPr>
          <w:rFonts w:ascii="Arial Unicode MS" w:eastAsia="Arial Unicode MS" w:hAnsi="Arial Unicode MS"/>
          <w:sz w:val="20"/>
          <w:szCs w:val="23"/>
          <w:rtl/>
          <w:lang w:val="he-IL" w:eastAsia="he-IL" w:bidi="he-IL"/>
        </w:rPr>
        <w:t>(במדבר יב ה)</w:t>
      </w:r>
      <w:r w:rsidRPr="00B12476">
        <w:rPr>
          <w:rFonts w:ascii="Arial Unicode MS" w:eastAsia="Arial Unicode MS" w:hAnsi="Arial Unicode MS"/>
          <w:rtl/>
          <w:lang w:val="he-IL" w:eastAsia="he-IL" w:bidi="he-IL"/>
        </w:rPr>
        <w:t xml:space="preserve">, וְדָא י' דְּאִיהוּ חָכְמָה תַּתָּאָה, וְאִיהוּ אִיבָּא דְאִילָנָא, דַהֲוָה בְּרֵישׁ צַדִּיק, ו' גּוּפָא דִבְּרִית, ה''ה דָּא אֲתַר דְּעָרְלָה וּפְרִיעָה, </w:t>
      </w:r>
      <w:r w:rsidRPr="00265EDE">
        <w:rPr>
          <w:rFonts w:ascii="Arial Unicode MS" w:eastAsia="Arial Unicode MS" w:hAnsi="Arial Unicode MS"/>
          <w:sz w:val="20"/>
          <w:szCs w:val="23"/>
          <w:rtl/>
          <w:lang w:val="he-IL" w:eastAsia="he-IL" w:bidi="he-IL"/>
        </w:rPr>
        <w:t>(דף צז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אַרְבַּע אַתְוָון הֲווֹ עַל צַדִּיק דְּאִיהוּ עִץ פְּרִי, אִיהוּ גְרִים דְּאִסְתַּלְקוּ מִנֵּיהּ, וְאִתְעַקַּר אִיהוּ מִגִּנְתָא, הָכִי אַעְקַר קוּדְשָׁא בְּרִיךְ הוּא לְאָדָם מִגּוּפֵיהּ, וְתָרִיךְ לֵיהּ מִגִּנְתֵיהּ, כְּמָה דְאַתְּ אָמַר </w:t>
      </w:r>
      <w:r w:rsidRPr="00265EDE">
        <w:rPr>
          <w:rFonts w:ascii="Arial Unicode MS" w:eastAsia="Arial Unicode MS" w:hAnsi="Arial Unicode MS"/>
          <w:sz w:val="20"/>
          <w:szCs w:val="23"/>
          <w:rtl/>
          <w:lang w:val="he-IL" w:eastAsia="he-IL" w:bidi="he-IL"/>
        </w:rPr>
        <w:t>(בראשית ג כד)</w:t>
      </w:r>
      <w:r w:rsidRPr="00B12476">
        <w:rPr>
          <w:rFonts w:ascii="Arial Unicode MS" w:eastAsia="Arial Unicode MS" w:hAnsi="Arial Unicode MS"/>
          <w:rtl/>
          <w:lang w:val="he-IL" w:eastAsia="he-IL" w:bidi="he-IL"/>
        </w:rPr>
        <w:t xml:space="preserve"> וַיְגָרֶשׁ אֶת הָאָדָם.</w:t>
      </w:r>
    </w:p>
    <w:p w:rsidR="00DB3E9E" w:rsidRPr="00B12476" w:rsidRDefault="00DB3E9E">
      <w:pPr>
        <w:pStyle w:val="Standard"/>
        <w:keepNext/>
        <w:autoSpaceDE/>
        <w:bidi/>
        <w:spacing w:after="40" w:line="360" w:lineRule="atLeast"/>
        <w:ind w:left="144" w:right="144"/>
        <w:jc w:val="center"/>
        <w:rPr>
          <w:rFonts w:ascii="Arial" w:hAnsi="Arial" w:cs="Arial"/>
          <w:rtl/>
          <w:lang w:val="he-IL" w:eastAsia="he-IL" w:bidi="he-IL"/>
        </w:rPr>
      </w:pPr>
      <w:bookmarkStart w:id="117" w:name="_Toc228091340"/>
    </w:p>
    <w:p w:rsidR="00DB3E9E" w:rsidRPr="002D0347" w:rsidRDefault="008D12AA" w:rsidP="00054899">
      <w:pPr>
        <w:pStyle w:val="1"/>
        <w:rPr>
          <w:rtl/>
        </w:rPr>
      </w:pPr>
      <w:r w:rsidRPr="002D0347">
        <w:rPr>
          <w:rtl/>
        </w:rPr>
        <w:t>תקונא שתין ותרין</w:t>
      </w:r>
      <w:bookmarkEnd w:id="117"/>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367"/>
      </w:r>
      <w:r w:rsidRPr="00B12476">
        <w:rPr>
          <w:rFonts w:ascii="Arial Unicode MS" w:eastAsia="Arial Unicode MS" w:hAnsi="Arial Unicode MS"/>
          <w:rtl/>
          <w:lang w:val="he-IL" w:eastAsia="he-IL" w:bidi="he-IL"/>
        </w:rPr>
        <w:t xml:space="preserve">בְּרֵאשִׁית תַּמָּן בַּ''ת, תַּמָּן א''י </w:t>
      </w:r>
      <w:r w:rsidRPr="00265EDE">
        <w:rPr>
          <w:rFonts w:ascii="Arial Unicode MS" w:eastAsia="Arial Unicode MS" w:hAnsi="Arial Unicode MS"/>
          <w:sz w:val="20"/>
          <w:szCs w:val="23"/>
          <w:rtl/>
          <w:lang w:val="he-IL" w:eastAsia="he-IL" w:bidi="he-IL"/>
        </w:rPr>
        <w:t>(נ''א תמן אשרי)</w:t>
      </w:r>
      <w:r w:rsidRPr="00B12476">
        <w:rPr>
          <w:rFonts w:ascii="Arial Unicode MS" w:eastAsia="Arial Unicode MS" w:hAnsi="Arial Unicode MS"/>
          <w:rtl/>
          <w:lang w:val="he-IL" w:eastAsia="he-IL" w:bidi="he-IL"/>
        </w:rPr>
        <w:t xml:space="preserve">, בְּהַהוּא זִמְנָא אִסְתַּלַּק קוּדְשָׁא בְּרִיךְ הוּא מִשְּׁכִינְתֵּיהּ, וְאִשְׁתְּאָרַת בַּת יְחִידָה, הֲדָא הוּא דִכְתִיב </w:t>
      </w:r>
      <w:r w:rsidRPr="00265EDE">
        <w:rPr>
          <w:rFonts w:ascii="Arial Unicode MS" w:eastAsia="Arial Unicode MS" w:hAnsi="Arial Unicode MS"/>
          <w:sz w:val="20"/>
          <w:szCs w:val="23"/>
          <w:rtl/>
          <w:lang w:val="he-IL" w:eastAsia="he-IL" w:bidi="he-IL"/>
        </w:rPr>
        <w:t>(איכה א א)</w:t>
      </w:r>
      <w:r w:rsidRPr="00B12476">
        <w:rPr>
          <w:rFonts w:ascii="Arial Unicode MS" w:eastAsia="Arial Unicode MS" w:hAnsi="Arial Unicode MS"/>
          <w:rtl/>
          <w:lang w:val="he-IL" w:eastAsia="he-IL" w:bidi="he-IL"/>
        </w:rPr>
        <w:t xml:space="preserve"> אֵיכָה יָשְׁבָה בָדָד, וְרָזָא דְמִלָּה וַיִּקְרָא יהו''ה אלהי''ם אֶל הָאָדָם וַיֹּאמֶר לוֹ אַיֶּכָּה </w:t>
      </w:r>
      <w:r w:rsidRPr="00265EDE">
        <w:rPr>
          <w:rFonts w:ascii="Arial Unicode MS" w:eastAsia="Arial Unicode MS" w:hAnsi="Arial Unicode MS"/>
          <w:sz w:val="20"/>
          <w:szCs w:val="23"/>
          <w:rtl/>
          <w:lang w:val="he-IL" w:eastAsia="he-IL" w:bidi="he-IL"/>
        </w:rPr>
        <w:t>(בראשית ג ט)</w:t>
      </w:r>
      <w:r w:rsidRPr="00B12476">
        <w:rPr>
          <w:rFonts w:ascii="Arial Unicode MS" w:eastAsia="Arial Unicode MS" w:hAnsi="Arial Unicode MS"/>
          <w:rtl/>
          <w:lang w:val="he-IL" w:eastAsia="he-IL" w:bidi="he-IL"/>
        </w:rPr>
        <w:t xml:space="preserve">, אַיֵּה כֹּ''ה, אָמַר לֵיהּ, אַף עַל גַּב דְּגָרְמַת כּוּלֵי הַאי, וְעָבְדַת פִּרוּדָא בְּאַתְוָון </w:t>
      </w:r>
      <w:r w:rsidRPr="00B12476">
        <w:rPr>
          <w:rStyle w:val="a6"/>
          <w:rFonts w:ascii="Arial Unicode MS" w:eastAsia="Arial Unicode MS" w:hAnsi="Arial Unicode MS"/>
          <w:rtl/>
          <w:lang w:val="he-IL" w:eastAsia="he-IL" w:bidi="he-IL"/>
        </w:rPr>
        <w:footnoteReference w:id="4368"/>
      </w:r>
      <w:r w:rsidRPr="00B12476">
        <w:rPr>
          <w:rFonts w:ascii="Arial Unicode MS" w:eastAsia="Arial Unicode MS" w:hAnsi="Arial Unicode MS"/>
          <w:rtl/>
          <w:lang w:val="he-IL" w:eastAsia="he-IL" w:bidi="he-IL"/>
        </w:rPr>
        <w:t xml:space="preserve">דְּאִסְתַּלַּק יו"ד מִן ה', ו' מִן ה', וְאִשְׁתְּאָרַת שְׁכִינְתָּא לְעִילָא יְחִידָאָה, וּשְׁכִינְתָּא לְתַתָּא יְחִידָאָה, בְּגִין דָּא וַיֹּאמֶר לוֹ אַיֶּכָּה, אַיֵּ''ה כֹּ''ה. וַיֹּאמֶר אֶת קוֹלְךָ שָׁמַעְתִּי בַּגָּן, וָאִירָא כִּי עִירוֹם אָנֹכִי וָאֵחָבֵא, רָזָא דְמִלָּה, עָרוּם רָאָה רָעָה וְנִסְתָּר </w:t>
      </w:r>
      <w:r w:rsidRPr="00265EDE">
        <w:rPr>
          <w:rFonts w:ascii="Arial Unicode MS" w:eastAsia="Arial Unicode MS" w:hAnsi="Arial Unicode MS"/>
          <w:sz w:val="20"/>
          <w:szCs w:val="23"/>
          <w:rtl/>
          <w:lang w:val="he-IL" w:eastAsia="he-IL" w:bidi="he-IL"/>
        </w:rPr>
        <w:t>(משלי כג ב)</w:t>
      </w:r>
      <w:r w:rsidRPr="00B12476">
        <w:rPr>
          <w:rFonts w:ascii="Arial Unicode MS" w:eastAsia="Arial Unicode MS" w:hAnsi="Arial Unicode MS"/>
          <w:rtl/>
          <w:lang w:val="he-IL" w:eastAsia="he-IL" w:bidi="he-IL"/>
        </w:rPr>
        <w:t xml:space="preserve">, בְּגִין דָּא וָאִירָא כִּי עִירוֹם אָנֹכִי וָאֵחָבֵא, </w:t>
      </w:r>
      <w:r w:rsidRPr="00265EDE">
        <w:rPr>
          <w:rFonts w:ascii="Arial Unicode MS" w:eastAsia="Arial Unicode MS" w:hAnsi="Arial Unicode MS"/>
          <w:szCs w:val="23"/>
          <w:rtl/>
          <w:lang w:val="he-IL" w:eastAsia="he-IL" w:bidi="he-IL"/>
        </w:rPr>
        <w:t xml:space="preserve">(ס"א וּבְמַאי סְתִירָה דְבַר נַשׁ, אֶלָּא תָּא חֲזִי בְּזִמְנָא דְאִית רְשׁוּ לִמְחַבְּלָא לְחַבֵּל, אִתְּמַר בֵּיהּ </w:t>
      </w:r>
      <w:r w:rsidRPr="00265EDE">
        <w:rPr>
          <w:rFonts w:ascii="Arial Unicode MS" w:eastAsia="Arial Unicode MS" w:hAnsi="Arial Unicode MS"/>
          <w:sz w:val="20"/>
          <w:szCs w:val="23"/>
          <w:rtl/>
          <w:lang w:val="he-IL" w:eastAsia="he-IL" w:bidi="he-IL"/>
        </w:rPr>
        <w:t>(שמות כב 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rtl/>
          <w:lang w:val="he-IL" w:eastAsia="he-IL" w:bidi="he-IL"/>
        </w:rPr>
        <w:t>כִּי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rtl/>
          <w:lang w:val="he-IL" w:eastAsia="he-IL" w:bidi="he-IL"/>
        </w:rPr>
        <w:t>תֵצֵא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rtl/>
          <w:lang w:val="he-IL" w:eastAsia="he-IL" w:bidi="he-IL"/>
        </w:rPr>
        <w:t>אֵשׁ</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rtl/>
          <w:lang w:val="he-IL" w:eastAsia="he-IL" w:bidi="he-IL"/>
        </w:rPr>
        <w:t>וּמָצְאָה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rtl/>
          <w:lang w:val="he-IL" w:eastAsia="he-IL" w:bidi="he-IL"/>
        </w:rPr>
        <w:t>קוֹצִים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rtl/>
          <w:lang w:val="he-IL" w:eastAsia="he-IL" w:bidi="he-IL"/>
        </w:rPr>
        <w:t>וכו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rtl/>
          <w:lang w:val="he-IL" w:eastAsia="he-IL" w:bidi="he-IL"/>
        </w:rPr>
        <w:t>וּבְהַהוּא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rtl/>
          <w:lang w:val="he-IL" w:eastAsia="he-IL" w:bidi="he-IL"/>
        </w:rPr>
        <w:t>זִמְנָא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rtl/>
          <w:lang w:val="he-IL" w:eastAsia="he-IL" w:bidi="he-IL"/>
        </w:rPr>
        <w:t>וְהָיָה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rtl/>
          <w:lang w:val="he-IL" w:eastAsia="he-IL" w:bidi="he-IL"/>
        </w:rPr>
        <w:t>כַצַּדִּיק</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rtl/>
          <w:lang w:val="he-IL" w:eastAsia="he-IL" w:bidi="he-IL"/>
        </w:rPr>
        <w:t>כָּרָשָׁע</w:t>
      </w:r>
      <w:r w:rsidRPr="00B12476">
        <w:rPr>
          <w:rFonts w:ascii="Arial Unicode MS" w:eastAsia="Arial Unicode MS" w:hAnsi="Arial Unicode MS"/>
          <w:rtl/>
          <w:lang w:val="he-IL" w:eastAsia="he-IL" w:bidi="he-IL"/>
        </w:rPr>
        <w:t xml:space="preserve"> </w:t>
      </w:r>
      <w:r w:rsidRPr="00265EDE">
        <w:rPr>
          <w:rFonts w:ascii="Arial Unicode MS" w:eastAsia="Arial Unicode MS" w:hAnsi="Arial Unicode MS"/>
          <w:sz w:val="20"/>
          <w:szCs w:val="23"/>
          <w:rtl/>
          <w:lang w:val="he-IL" w:eastAsia="he-IL" w:bidi="he-IL"/>
        </w:rPr>
        <w:t>(בראשית יח כה)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rtl/>
          <w:lang w:val="he-IL" w:eastAsia="he-IL" w:bidi="he-IL"/>
        </w:rPr>
        <w:t>וּבְגִין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rtl/>
          <w:lang w:val="he-IL" w:eastAsia="he-IL" w:bidi="he-IL"/>
        </w:rPr>
        <w:t>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rtl/>
          <w:lang w:val="he-IL" w:eastAsia="he-IL" w:bidi="he-IL"/>
        </w:rPr>
        <w:t>אִית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rtl/>
          <w:lang w:val="he-IL" w:eastAsia="he-IL" w:bidi="he-IL"/>
        </w:rPr>
        <w:t>לֵיהּ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rtl/>
          <w:lang w:val="he-IL" w:eastAsia="he-IL" w:bidi="he-IL"/>
        </w:rPr>
        <w:t>לְבַר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rtl/>
          <w:lang w:val="he-IL" w:eastAsia="he-IL" w:bidi="he-IL"/>
        </w:rPr>
        <w:t>נַשׁ</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rtl/>
          <w:lang w:val="he-IL" w:eastAsia="he-IL" w:bidi="he-IL"/>
        </w:rPr>
        <w:t>בְּהַהוּא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rtl/>
          <w:lang w:val="he-IL" w:eastAsia="he-IL" w:bidi="he-IL"/>
        </w:rPr>
        <w:t>זִמְנָא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rtl/>
          <w:lang w:val="he-IL" w:eastAsia="he-IL" w:bidi="he-IL"/>
        </w:rPr>
        <w:t>לְאִתְטַמְרָא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rtl/>
          <w:lang w:val="he-IL" w:eastAsia="he-IL" w:bidi="he-IL"/>
        </w:rPr>
        <w:t>וּלְאִתְכַּסְיָיא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rtl/>
          <w:lang w:val="he-IL" w:eastAsia="he-IL" w:bidi="he-IL"/>
        </w:rPr>
        <w:t>דְלָא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rtl/>
          <w:lang w:val="he-IL" w:eastAsia="he-IL" w:bidi="he-IL"/>
        </w:rPr>
        <w:t>יִשְׁתַּכַּח</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rtl/>
          <w:lang w:val="he-IL" w:eastAsia="he-IL" w:bidi="he-IL"/>
        </w:rPr>
        <w:t>בֵּינַיְיהוּ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rtl/>
          <w:lang w:val="he-IL" w:eastAsia="he-IL" w:bidi="he-IL"/>
        </w:rPr>
        <w:t>דִבְהַהוּא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rtl/>
          <w:lang w:val="he-IL" w:eastAsia="he-IL" w:bidi="he-IL"/>
        </w:rPr>
        <w:t>זִמְנָא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rtl/>
          <w:lang w:val="he-IL" w:eastAsia="he-IL" w:bidi="he-IL"/>
        </w:rPr>
        <w:t>יֵשׁ</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rtl/>
          <w:lang w:val="he-IL" w:eastAsia="he-IL" w:bidi="he-IL"/>
        </w:rPr>
        <w:t>נִסְפֶּה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rtl/>
          <w:lang w:val="he-IL" w:eastAsia="he-IL" w:bidi="he-IL"/>
        </w:rPr>
        <w:t>בְּלֹא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rtl/>
          <w:lang w:val="he-IL" w:eastAsia="he-IL" w:bidi="he-IL"/>
        </w:rPr>
        <w:t>מִשְׁפָּט</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rtl/>
          <w:lang w:val="he-IL" w:eastAsia="he-IL" w:bidi="he-IL"/>
        </w:rPr>
        <w:t>וּבְגִין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rtl/>
          <w:lang w:val="he-IL" w:eastAsia="he-IL" w:bidi="he-IL"/>
        </w:rPr>
        <w:t>דָּא</w:t>
      </w:r>
      <w:r w:rsidRPr="00B12476">
        <w:rPr>
          <w:rFonts w:ascii="Arial Unicode MS" w:eastAsia="Arial Unicode MS" w:hAnsi="Arial Unicode MS"/>
          <w:rtl/>
          <w:lang w:val="he-IL" w:eastAsia="he-IL" w:bidi="he-IL"/>
        </w:rPr>
        <w:t xml:space="preserve">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rtl/>
          <w:lang w:val="he-IL" w:eastAsia="he-IL" w:bidi="he-IL"/>
        </w:rPr>
        <w:t>וָאִירָא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rtl/>
          <w:lang w:val="he-IL" w:eastAsia="he-IL" w:bidi="he-IL"/>
        </w:rPr>
        <w:t>כִּי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rtl/>
          <w:lang w:val="he-IL" w:eastAsia="he-IL" w:bidi="he-IL"/>
        </w:rPr>
        <w:t>עִירוֹם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rtl/>
          <w:lang w:val="he-IL" w:eastAsia="he-IL" w:bidi="he-IL"/>
        </w:rPr>
        <w:t>אָנֹכִי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rtl/>
          <w:lang w:val="he-IL" w:eastAsia="he-IL" w:bidi="he-IL"/>
        </w:rPr>
        <w:t>וָאֵחָבֵא</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369"/>
      </w:r>
      <w:r w:rsidRPr="00B12476">
        <w:rPr>
          <w:rFonts w:ascii="Arial Unicode MS" w:eastAsia="Arial Unicode MS" w:hAnsi="Arial Unicode MS"/>
          <w:rtl/>
          <w:lang w:val="he-IL" w:eastAsia="he-IL" w:bidi="he-IL"/>
        </w:rPr>
        <w:t xml:space="preserve">וּבְמַאי נִסְתָּר בַּר נַשׁ מֵאִלֵּין דִּינִים וְקַטְרוּגִין דְּלָא שָׁלְטִין עֲלֵיהּ, בִּתְיוּבְתָּא, הֲדָא הוּא דִכְתִיב </w:t>
      </w:r>
      <w:r w:rsidRPr="00265EDE">
        <w:rPr>
          <w:rFonts w:ascii="Arial Unicode MS" w:eastAsia="Arial Unicode MS" w:hAnsi="Arial Unicode MS"/>
          <w:sz w:val="20"/>
          <w:szCs w:val="23"/>
          <w:rtl/>
          <w:lang w:val="he-IL" w:eastAsia="he-IL" w:bidi="he-IL"/>
        </w:rPr>
        <w:t>(תהלים צא א)</w:t>
      </w:r>
      <w:r w:rsidRPr="00B12476">
        <w:rPr>
          <w:rFonts w:ascii="Arial Unicode MS" w:eastAsia="Arial Unicode MS" w:hAnsi="Arial Unicode MS"/>
          <w:rtl/>
          <w:lang w:val="he-IL" w:eastAsia="he-IL" w:bidi="he-IL"/>
        </w:rPr>
        <w:t xml:space="preserve"> יוֹשֵׁב בְּסֵתֶר עֶלְיוֹן, דָּא אִימָּא דְאִיהִי סֵתֶר, עֶלְיוֹן מִנָּהּ דָּא חָכְמָה, </w:t>
      </w:r>
      <w:r w:rsidRPr="00B12476">
        <w:rPr>
          <w:rStyle w:val="a6"/>
          <w:rFonts w:ascii="Arial Unicode MS" w:eastAsia="Arial Unicode MS" w:hAnsi="Arial Unicode MS"/>
          <w:rtl/>
          <w:lang w:val="he-IL" w:eastAsia="he-IL" w:bidi="he-IL"/>
        </w:rPr>
        <w:footnoteReference w:id="4370"/>
      </w:r>
      <w:r w:rsidRPr="00B12476">
        <w:rPr>
          <w:rFonts w:ascii="Arial Unicode MS" w:eastAsia="Arial Unicode MS" w:hAnsi="Arial Unicode MS"/>
          <w:rtl/>
          <w:lang w:val="he-IL" w:eastAsia="he-IL" w:bidi="he-IL"/>
        </w:rPr>
        <w:t xml:space="preserve">דְלָא אִשְׁתְּמוֹדָע אֶלָּא בְּה, בְּצֵל שד''י יִתְלוֹנָן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דָּא אִימָּא תַּתָּאָה,</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(נ''א עלאה)</w:t>
      </w:r>
      <w:r w:rsidRPr="00B12476">
        <w:rPr>
          <w:rFonts w:ascii="Arial Unicode MS" w:eastAsia="Arial Unicode MS" w:hAnsi="Arial Unicode MS"/>
          <w:rtl/>
          <w:lang w:val="he-IL" w:eastAsia="he-IL" w:bidi="he-IL"/>
        </w:rPr>
        <w:t xml:space="preserve"> צֵל דְּשד''י דְּאִיהוּ אוֹת בְּרִית קֹדֶשׁ, דְּאִתְּמַר בֵּיהּ </w:t>
      </w:r>
      <w:r w:rsidRPr="00265EDE">
        <w:rPr>
          <w:rFonts w:ascii="Arial Unicode MS" w:eastAsia="Arial Unicode MS" w:hAnsi="Arial Unicode MS"/>
          <w:sz w:val="20"/>
          <w:szCs w:val="23"/>
          <w:rtl/>
          <w:lang w:val="he-IL" w:eastAsia="he-IL" w:bidi="he-IL"/>
        </w:rPr>
        <w:t>(שם לט ז)</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371"/>
      </w:r>
      <w:r w:rsidRPr="00B12476">
        <w:rPr>
          <w:rFonts w:ascii="Arial Unicode MS" w:eastAsia="Arial Unicode MS" w:hAnsi="Arial Unicode MS"/>
          <w:rtl/>
          <w:lang w:val="he-IL" w:eastAsia="he-IL" w:bidi="he-IL"/>
        </w:rPr>
        <w:t xml:space="preserve">אַךְ בְּצֶלֶם יִתְהַלֶּךְ אִישׁ, וְדָא שְׁכִינְתָּא תַּתָּאָה, </w:t>
      </w:r>
      <w:r w:rsidRPr="00B12476">
        <w:rPr>
          <w:rStyle w:val="a6"/>
          <w:rFonts w:ascii="Arial Unicode MS" w:eastAsia="Arial Unicode MS" w:hAnsi="Arial Unicode MS"/>
          <w:rtl/>
          <w:lang w:val="he-IL" w:eastAsia="he-IL" w:bidi="he-IL"/>
        </w:rPr>
        <w:footnoteReference w:id="4372"/>
      </w:r>
      <w:r w:rsidRPr="00B12476">
        <w:rPr>
          <w:rFonts w:ascii="Arial Unicode MS" w:eastAsia="Arial Unicode MS" w:hAnsi="Arial Unicode MS"/>
          <w:rtl/>
          <w:lang w:val="he-IL" w:eastAsia="he-IL" w:bidi="he-IL"/>
        </w:rPr>
        <w:t xml:space="preserve">דְאִיהִי צַלְמוֹ דְקוּדְשָׁא בְּרִיךְ הוּא, וַעֲלֵיהּ אִתְּמַר </w:t>
      </w:r>
      <w:r w:rsidRPr="00265EDE">
        <w:rPr>
          <w:rFonts w:ascii="Arial Unicode MS" w:eastAsia="Arial Unicode MS" w:hAnsi="Arial Unicode MS"/>
          <w:sz w:val="20"/>
          <w:szCs w:val="23"/>
          <w:rtl/>
          <w:lang w:val="he-IL" w:eastAsia="he-IL" w:bidi="he-IL"/>
        </w:rPr>
        <w:t>(בראשית א כז)</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373"/>
      </w:r>
      <w:r w:rsidRPr="00B12476">
        <w:rPr>
          <w:rFonts w:ascii="Arial Unicode MS" w:eastAsia="Arial Unicode MS" w:hAnsi="Arial Unicode MS"/>
          <w:rtl/>
          <w:lang w:val="he-IL" w:eastAsia="he-IL" w:bidi="he-IL"/>
        </w:rPr>
        <w:t xml:space="preserve">וַיִּבְרָא אלהי''ם אֶת הָאָדָם בְּצַלְמוֹ, בְּצַלְמוֹ מַמָּשׁ דָּא שְׁכִינְתָּא, צַלְמוֹ דְקוּדְשָׁא בְּרִיךְ הוּא, </w:t>
      </w:r>
      <w:r w:rsidRPr="00B12476">
        <w:rPr>
          <w:rStyle w:val="a6"/>
          <w:rFonts w:ascii="Arial Unicode MS" w:eastAsia="Arial Unicode MS" w:hAnsi="Arial Unicode MS"/>
          <w:rtl/>
          <w:lang w:val="he-IL" w:eastAsia="he-IL" w:bidi="he-IL"/>
        </w:rPr>
        <w:footnoteReference w:id="4374"/>
      </w:r>
      <w:r w:rsidRPr="00B12476">
        <w:rPr>
          <w:rFonts w:ascii="Arial Unicode MS" w:eastAsia="Arial Unicode MS" w:hAnsi="Arial Unicode MS"/>
          <w:rtl/>
          <w:lang w:val="he-IL" w:eastAsia="he-IL" w:bidi="he-IL"/>
        </w:rPr>
        <w:t xml:space="preserve">בְּמִדָּה דִילֵיהּ בְּשִׁעוּר דִּילֵיהּ דְּלָא אוֹסִיף וְלָא גָרַע, מַאי הָאָדָם דָּא שְׁכִינְתָּא, </w:t>
      </w:r>
      <w:r w:rsidRPr="00265EDE">
        <w:rPr>
          <w:rFonts w:ascii="Arial Unicode MS" w:eastAsia="Arial Unicode MS" w:hAnsi="Arial Unicode MS"/>
          <w:sz w:val="20"/>
          <w:szCs w:val="23"/>
          <w:rtl/>
          <w:lang w:val="he-IL" w:eastAsia="he-IL" w:bidi="he-IL"/>
        </w:rPr>
        <w:t>(נ''א דא עמודא דאמצעיתא)</w:t>
      </w:r>
      <w:r w:rsidRPr="00B12476">
        <w:rPr>
          <w:rFonts w:ascii="Arial Unicode MS" w:eastAsia="Arial Unicode MS" w:hAnsi="Arial Unicode MS"/>
          <w:rtl/>
          <w:lang w:val="he-IL" w:eastAsia="he-IL" w:bidi="he-IL"/>
        </w:rPr>
        <w:t>.</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 רַבִּי אֶלְעָזָר וְהָא בִשְׁכִינְתָּא לָא כְתִיב בָּהּ בְּרִיאָה אֶלָּא אֲצִילוּת, </w:t>
      </w:r>
      <w:r w:rsidRPr="00B12476">
        <w:rPr>
          <w:rStyle w:val="a6"/>
          <w:rFonts w:ascii="Arial Unicode MS" w:eastAsia="Arial Unicode MS" w:hAnsi="Arial Unicode MS"/>
          <w:rtl/>
          <w:lang w:val="he-IL" w:eastAsia="he-IL" w:bidi="he-IL"/>
        </w:rPr>
        <w:footnoteReference w:id="4375"/>
      </w:r>
      <w:r w:rsidRPr="00B12476">
        <w:rPr>
          <w:rFonts w:ascii="Arial Unicode MS" w:eastAsia="Arial Unicode MS" w:hAnsi="Arial Unicode MS"/>
          <w:rtl/>
          <w:lang w:val="he-IL" w:eastAsia="he-IL" w:bidi="he-IL"/>
        </w:rPr>
        <w:t xml:space="preserve">וְעוֹד דַּהֲוָה לֵיהּ לְמֵימַר וַיִּבְרָא יהו''ה אֶת הָאָדָם, מַאי אלהי''ם אֶלָּא שְׁכִינְתָּא אִתְקְרֵי אלהי''ם, וְעַל הַהִיא נִשְׁמָתָא דְאִתְיְהִיבַת בְּבַר נַשׁ אִתְּמַר וַיִּבְרָא אלהי''ם אֶת הָאָדָם בְּצַלְמוֹ, בְּדִיּוֹקְנָא דִשְׁכִינְתָּא, וְעַל הַהִיא נִשְׁמָתָא אִתְּמַר אַךְ בְּצֶלֶם יִתְהַלֶּךְ אִישׁ, </w:t>
      </w:r>
      <w:r w:rsidRPr="00B12476">
        <w:rPr>
          <w:rStyle w:val="a6"/>
          <w:rFonts w:ascii="Arial Unicode MS" w:eastAsia="Arial Unicode MS" w:hAnsi="Arial Unicode MS"/>
          <w:rtl/>
          <w:lang w:val="he-IL" w:eastAsia="he-IL" w:bidi="he-IL"/>
        </w:rPr>
        <w:footnoteReference w:id="4376"/>
      </w:r>
      <w:r w:rsidRPr="00B12476">
        <w:rPr>
          <w:rFonts w:ascii="Arial Unicode MS" w:eastAsia="Arial Unicode MS" w:hAnsi="Arial Unicode MS"/>
          <w:rtl/>
          <w:lang w:val="he-IL" w:eastAsia="he-IL" w:bidi="he-IL"/>
        </w:rPr>
        <w:t xml:space="preserve">דְּהָא בְזִמְנָא דְאִסְתַּלִּיק מִבַּר נַשׁ נִשְׁמָתָא לָא יָכִיל לְאִתְנַעֲנָעָא. אָמַר לֵיהּ, בְּרִיךְ בְּרִי לְעַתִּיק יוֹמִין, וּבְרִי כָּל מָאן דְּפָגִים הַאי דִּיּוֹקְנָא, כְּאִלּוּ מְמַעִט אֶת הַדְּמוּת, וּשְׁכִינְתָּא לָא שַׁרְיָא תַמָּן, וּבְהַהוּא זִמְנָא שָׁלְטִין עֲלֵיהּ כָּל מְקַטְרְגִין מִסִּטְרָא דְהַהוּא פְּגִימוּ, וְרָזָא דְמִלָּה </w:t>
      </w:r>
      <w:r w:rsidRPr="00265EDE">
        <w:rPr>
          <w:rFonts w:ascii="Arial Unicode MS" w:eastAsia="Arial Unicode MS" w:hAnsi="Arial Unicode MS"/>
          <w:sz w:val="20"/>
          <w:szCs w:val="23"/>
          <w:rtl/>
          <w:lang w:val="he-IL" w:eastAsia="he-IL" w:bidi="he-IL"/>
        </w:rPr>
        <w:t>(דברים לא יז)</w:t>
      </w:r>
      <w:r w:rsidRPr="00B12476">
        <w:rPr>
          <w:rFonts w:ascii="Arial Unicode MS" w:eastAsia="Arial Unicode MS" w:hAnsi="Arial Unicode MS"/>
          <w:rtl/>
          <w:lang w:val="he-IL" w:eastAsia="he-IL" w:bidi="he-IL"/>
        </w:rPr>
        <w:t xml:space="preserve"> עַל כִּי אֵין אלה''י בְּקִרְבִּי מְצָאוּנִי הָרָעוֹת הָאֵלֶּה, הָרָעוֹת מְצָאוּנִי בְּגִין דְּאִסְתַּלַּק שְׁכִינְתָּא מִנִּי דְאִיהִי אלה''י.</w:t>
      </w:r>
    </w:p>
    <w:p w:rsidR="00DB3E9E" w:rsidRPr="00B12476" w:rsidRDefault="00DB3E9E">
      <w:pPr>
        <w:pStyle w:val="Standard"/>
        <w:keepNext/>
        <w:autoSpaceDE/>
        <w:bidi/>
        <w:spacing w:after="40" w:line="360" w:lineRule="atLeast"/>
        <w:ind w:left="144" w:right="144"/>
        <w:jc w:val="center"/>
        <w:rPr>
          <w:rFonts w:ascii="Arial" w:hAnsi="Arial" w:cs="Arial"/>
          <w:rtl/>
          <w:lang w:val="he-IL" w:eastAsia="he-IL" w:bidi="he-IL"/>
        </w:rPr>
      </w:pPr>
      <w:bookmarkStart w:id="118" w:name="_Toc228091341"/>
    </w:p>
    <w:p w:rsidR="00DB3E9E" w:rsidRPr="002D0347" w:rsidRDefault="008D12AA" w:rsidP="00054899">
      <w:pPr>
        <w:pStyle w:val="1"/>
        <w:rPr>
          <w:rtl/>
        </w:rPr>
      </w:pPr>
      <w:r w:rsidRPr="002D0347">
        <w:rPr>
          <w:rtl/>
        </w:rPr>
        <w:t>תקונא שתין ותלת</w:t>
      </w:r>
      <w:bookmarkEnd w:id="118"/>
    </w:p>
    <w:p w:rsidR="00DB3E9E" w:rsidRPr="00B12476" w:rsidRDefault="008D12AA" w:rsidP="009013F0">
      <w:pPr>
        <w:rPr>
          <w:rtl/>
          <w:lang w:val="he-IL" w:bidi="he-IL"/>
        </w:rPr>
      </w:pPr>
      <w:r w:rsidRPr="00B12476">
        <w:rPr>
          <w:rStyle w:val="a6"/>
          <w:rtl/>
          <w:lang w:val="he-IL" w:bidi="he-IL"/>
        </w:rPr>
        <w:footnoteReference w:id="4377"/>
      </w:r>
      <w:r w:rsidRPr="00B12476">
        <w:rPr>
          <w:rFonts w:ascii="Times New Roman (Hebrew)" w:hAnsi="Times New Roman (Hebrew)"/>
          <w:rtl/>
          <w:lang w:val="he-IL" w:bidi="he-IL"/>
        </w:rPr>
        <w:t xml:space="preserve">בְּרֵאשִׁית בָּרָא אלהי''ם, מַאי אלהי''ם מִי אֵלֶּה, </w:t>
      </w:r>
      <w:r w:rsidRPr="00B12476">
        <w:rPr>
          <w:rStyle w:val="a6"/>
          <w:rtl/>
          <w:lang w:val="he-IL" w:bidi="he-IL"/>
        </w:rPr>
        <w:footnoteReference w:id="4378"/>
      </w:r>
      <w:r w:rsidRPr="00B12476">
        <w:rPr>
          <w:rFonts w:ascii="Times New Roman (Hebrew)" w:hAnsi="Times New Roman (Hebrew)"/>
          <w:rtl/>
          <w:lang w:val="he-IL" w:bidi="he-IL"/>
        </w:rPr>
        <w:t xml:space="preserve">וְעַל הַאי מִי אִתְּמַר </w:t>
      </w:r>
      <w:r w:rsidRPr="00265EDE">
        <w:rPr>
          <w:rFonts w:ascii="Times New Roman (Hebrew)" w:hAnsi="Times New Roman (Hebrew)"/>
          <w:sz w:val="20"/>
          <w:szCs w:val="23"/>
          <w:rtl/>
          <w:lang w:val="he-IL" w:bidi="he-IL"/>
        </w:rPr>
        <w:t>(בראשית ג יא)</w:t>
      </w:r>
      <w:r w:rsidRPr="00B12476">
        <w:rPr>
          <w:rFonts w:ascii="Times New Roman (Hebrew)" w:hAnsi="Times New Roman (Hebrew)"/>
          <w:rtl/>
          <w:lang w:val="he-IL" w:bidi="he-IL"/>
        </w:rPr>
        <w:t xml:space="preserve"> מִי הִגִּיד לְךָ כִּי עִירוֹם אָתָּה וְגוֹמֵר, אֲשֶׁר צִוִּיתִיךָ </w:t>
      </w:r>
      <w:r w:rsidRPr="00265EDE">
        <w:rPr>
          <w:rFonts w:ascii="Times New Roman (Hebrew)" w:hAnsi="Times New Roman (Hebrew)"/>
          <w:sz w:val="20"/>
          <w:szCs w:val="23"/>
          <w:rtl/>
          <w:lang w:val="he-IL" w:bidi="he-IL"/>
        </w:rPr>
        <w:t>(שם)</w:t>
      </w:r>
      <w:r w:rsidRPr="00B12476">
        <w:rPr>
          <w:rFonts w:ascii="Times New Roman (Hebrew)" w:hAnsi="Times New Roman (Hebrew)"/>
          <w:rtl/>
          <w:lang w:val="he-IL" w:bidi="he-IL"/>
        </w:rPr>
        <w:t xml:space="preserve">, הַהִיא דְאִתְּמַר בָּהּ אֲשֶׁר קִדְּשָׁנוּ בְּמִצְוֹתָיו, וְהַהִיא דְאִתְּמַר בָּהּ </w:t>
      </w:r>
      <w:r w:rsidRPr="00265EDE">
        <w:rPr>
          <w:rFonts w:ascii="Times New Roman (Hebrew)" w:hAnsi="Times New Roman (Hebrew)"/>
          <w:sz w:val="20"/>
          <w:szCs w:val="23"/>
          <w:rtl/>
          <w:lang w:val="he-IL" w:bidi="he-IL"/>
        </w:rPr>
        <w:t>(תהלים א א)</w:t>
      </w:r>
      <w:r w:rsidRPr="00B12476">
        <w:rPr>
          <w:rFonts w:ascii="Times New Roman (Hebrew)" w:hAnsi="Times New Roman (Hebrew)"/>
          <w:rtl/>
          <w:lang w:val="he-IL" w:bidi="he-IL"/>
        </w:rPr>
        <w:t xml:space="preserve"> אַשְׁרֵי הָאִישׁ אֲשֶׁר לֹא הָלַךְ בַּעֲצַת רְשָׁעִים, </w:t>
      </w:r>
      <w:r w:rsidRPr="00B12476">
        <w:rPr>
          <w:rStyle w:val="a6"/>
          <w:rtl/>
          <w:lang w:val="he-IL" w:bidi="he-IL"/>
        </w:rPr>
        <w:footnoteReference w:id="4379"/>
      </w:r>
      <w:r w:rsidRPr="00B12476">
        <w:rPr>
          <w:rFonts w:ascii="Times New Roman (Hebrew)" w:hAnsi="Times New Roman (Hebrew)"/>
          <w:rtl/>
          <w:lang w:val="he-IL" w:bidi="he-IL"/>
        </w:rPr>
        <w:t xml:space="preserve">דְּהִיא רְשׁוּת הָרַבִּים אֵשֶׁת זְנוּנִים, מַאי רְשָׁעִים דָּא סמא''ל וְנָחָשׁ, הַהִיא דְאָמַר עֲלָהּ פַּרְעֹה </w:t>
      </w:r>
      <w:r w:rsidRPr="00265EDE">
        <w:rPr>
          <w:rFonts w:ascii="Times New Roman (Hebrew)" w:hAnsi="Times New Roman (Hebrew)"/>
          <w:sz w:val="20"/>
          <w:szCs w:val="23"/>
          <w:rtl/>
          <w:lang w:val="he-IL" w:bidi="he-IL"/>
        </w:rPr>
        <w:t>(שמות ה ב)</w:t>
      </w:r>
      <w:r w:rsidRPr="00B12476">
        <w:rPr>
          <w:rFonts w:ascii="Times New Roman (Hebrew)" w:hAnsi="Times New Roman (Hebrew)"/>
          <w:rtl/>
          <w:lang w:val="he-IL" w:bidi="he-IL"/>
        </w:rPr>
        <w:t xml:space="preserve"> מִי יהו''ה אֲשֶׁר אֶשְׁמַע בְּקוֹלוֹ, אֲשֶׁר דְּאִתְּמַר בֵּיהּ </w:t>
      </w:r>
      <w:r w:rsidRPr="00265EDE">
        <w:rPr>
          <w:rFonts w:ascii="Times New Roman (Hebrew)" w:hAnsi="Times New Roman (Hebrew)"/>
          <w:sz w:val="20"/>
          <w:szCs w:val="23"/>
          <w:rtl/>
          <w:lang w:val="he-IL" w:bidi="he-IL"/>
        </w:rPr>
        <w:t>(שם ב ב)</w:t>
      </w:r>
      <w:r w:rsidRPr="00B12476">
        <w:rPr>
          <w:rFonts w:ascii="Times New Roman (Hebrew)" w:hAnsi="Times New Roman (Hebrew)"/>
          <w:rtl/>
          <w:lang w:val="he-IL" w:bidi="he-IL"/>
        </w:rPr>
        <w:t xml:space="preserve"> אֲשֶׁר הוֹצֵאתִיךָ מֵאֶרֶץ מִצְרַיִם, מִי וַדַּאי, דְּאִיהִי תְיוּבְתָּא, </w:t>
      </w:r>
      <w:r w:rsidRPr="00B12476">
        <w:rPr>
          <w:rStyle w:val="a6"/>
          <w:rtl/>
          <w:lang w:val="he-IL" w:bidi="he-IL"/>
        </w:rPr>
        <w:footnoteReference w:id="4380"/>
      </w:r>
      <w:r w:rsidRPr="00B12476">
        <w:rPr>
          <w:rFonts w:ascii="Times New Roman (Hebrew)" w:hAnsi="Times New Roman (Hebrew)"/>
          <w:rtl/>
          <w:lang w:val="he-IL" w:bidi="he-IL"/>
        </w:rPr>
        <w:t xml:space="preserve">אַסְוָותָא לְכָל מַרְעִין וּמַכְתְּשִׁין, הֲדָא הוּא דִכְתִיב </w:t>
      </w:r>
      <w:r w:rsidRPr="00265EDE">
        <w:rPr>
          <w:rFonts w:ascii="Times New Roman (Hebrew)" w:hAnsi="Times New Roman (Hebrew)"/>
          <w:sz w:val="20"/>
          <w:szCs w:val="23"/>
          <w:rtl/>
          <w:lang w:val="he-IL" w:bidi="he-IL"/>
        </w:rPr>
        <w:t>(איכה ב י)</w:t>
      </w:r>
      <w:r w:rsidRPr="00B12476">
        <w:rPr>
          <w:szCs w:val="23"/>
          <w:rtl/>
          <w:lang w:val="he-IL" w:bidi="he-IL"/>
        </w:rPr>
        <w:t xml:space="preserve"> </w:t>
      </w:r>
      <w:r w:rsidRPr="00B12476">
        <w:rPr>
          <w:rFonts w:ascii="Times New Roman (Hebrew)" w:hAnsi="Times New Roman (Hebrew)"/>
          <w:rtl/>
          <w:lang w:val="he-IL" w:bidi="he-IL"/>
        </w:rPr>
        <w:t>מִי יִרְפָּא לָךְ, וַעֲלָהּ אִתְּמַר</w:t>
      </w:r>
      <w:r w:rsidRPr="00B12476">
        <w:rPr>
          <w:szCs w:val="23"/>
          <w:rtl/>
          <w:lang w:val="he-IL" w:bidi="he-IL"/>
        </w:rPr>
        <w:t xml:space="preserve"> </w:t>
      </w:r>
      <w:r w:rsidRPr="00265EDE">
        <w:rPr>
          <w:rFonts w:ascii="Times New Roman (Hebrew)" w:hAnsi="Times New Roman (Hebrew)"/>
          <w:sz w:val="20"/>
          <w:szCs w:val="23"/>
          <w:rtl/>
          <w:lang w:val="he-IL" w:bidi="he-IL"/>
        </w:rPr>
        <w:t>(ישעיה ו י)</w:t>
      </w:r>
      <w:r w:rsidRPr="00B12476">
        <w:rPr>
          <w:rFonts w:ascii="Times New Roman (Hebrew)" w:hAnsi="Times New Roman (Hebrew)"/>
          <w:rtl/>
          <w:lang w:val="he-IL" w:bidi="he-IL"/>
        </w:rPr>
        <w:t xml:space="preserve"> וָשָׁב וְרָפָא לוֹ, </w:t>
      </w:r>
      <w:r w:rsidRPr="00B12476">
        <w:rPr>
          <w:rStyle w:val="a6"/>
          <w:rtl/>
          <w:lang w:val="he-IL" w:bidi="he-IL"/>
        </w:rPr>
        <w:footnoteReference w:id="4381"/>
      </w:r>
      <w:r w:rsidRPr="00B12476">
        <w:rPr>
          <w:rFonts w:ascii="Times New Roman (Hebrew)" w:hAnsi="Times New Roman (Hebrew)"/>
          <w:rtl/>
          <w:lang w:val="he-IL" w:bidi="he-IL"/>
        </w:rPr>
        <w:t xml:space="preserve">רִפְאוּת תְּהִי לְשָׁרֶךָ </w:t>
      </w:r>
      <w:r w:rsidRPr="00265EDE">
        <w:rPr>
          <w:rFonts w:ascii="Times New Roman (Hebrew)" w:hAnsi="Times New Roman (Hebrew)"/>
          <w:sz w:val="20"/>
          <w:szCs w:val="23"/>
          <w:rtl/>
          <w:lang w:val="he-IL" w:bidi="he-IL"/>
        </w:rPr>
        <w:t>(משלי ג ח)</w:t>
      </w:r>
      <w:r w:rsidRPr="00B12476">
        <w:rPr>
          <w:rFonts w:ascii="Times New Roman (Hebrew)" w:hAnsi="Times New Roman (Hebrew)"/>
          <w:rtl/>
          <w:lang w:val="he-IL" w:bidi="he-IL"/>
        </w:rPr>
        <w:t xml:space="preserve">, זַכָּאָה אִיהוּ מָאן דְּקָרִיב לָהּ לְגַבֵּי בַּעְלָהּ, </w:t>
      </w:r>
      <w:r w:rsidRPr="00B12476">
        <w:rPr>
          <w:rStyle w:val="a6"/>
          <w:rtl/>
          <w:lang w:val="he-IL" w:bidi="he-IL"/>
        </w:rPr>
        <w:footnoteReference w:id="4382"/>
      </w:r>
      <w:r w:rsidRPr="00B12476">
        <w:rPr>
          <w:rFonts w:ascii="Times New Roman (Hebrew)" w:hAnsi="Times New Roman (Hebrew)"/>
          <w:rtl/>
          <w:lang w:val="he-IL" w:bidi="he-IL"/>
        </w:rPr>
        <w:t xml:space="preserve">דְּדָא אִיהוּ רָזָא דִתְיוּבְתָּא, דְיַחֲזִיר וְיֵיתוּב הַהוּא דַרְגָּא דְרָחִיק לֵיהּ מֵאַתְרֵיהּ, וְיַחֲזִיר לָהּ לְאַתְרָהּ, וִיקָרֵב לָהּ תַּמָּן, דִבְהַהוּא זִמְנָא דִשְׁכִינְתָּא מְרַחֲקָא מִבַּעְלָהּ, אִתְּמַר בְּבַר נַשׁ </w:t>
      </w:r>
      <w:r w:rsidRPr="00265EDE">
        <w:rPr>
          <w:rFonts w:ascii="Times New Roman (Hebrew)" w:hAnsi="Times New Roman (Hebrew)"/>
          <w:sz w:val="20"/>
          <w:szCs w:val="23"/>
          <w:rtl/>
          <w:lang w:val="he-IL" w:bidi="he-IL"/>
        </w:rPr>
        <w:t>(דברים כח כ)</w:t>
      </w:r>
      <w:r w:rsidRPr="00B12476">
        <w:rPr>
          <w:rFonts w:ascii="Times New Roman (Hebrew)" w:hAnsi="Times New Roman (Hebrew)"/>
          <w:rtl/>
          <w:lang w:val="he-IL" w:bidi="he-IL"/>
        </w:rPr>
        <w:t xml:space="preserve"> וְהָיוּ חַיֶּיךָ תְּלוּאִים לְךָ מִנֶּגֶד, חַיֶּיךָ אִתְקְרִיאַת, הֲדָא הוּא דִכְתִיב </w:t>
      </w:r>
      <w:r w:rsidRPr="00265EDE">
        <w:rPr>
          <w:rFonts w:ascii="Times New Roman (Hebrew)" w:hAnsi="Times New Roman (Hebrew)"/>
          <w:sz w:val="20"/>
          <w:szCs w:val="23"/>
          <w:rtl/>
          <w:lang w:val="he-IL" w:bidi="he-IL"/>
        </w:rPr>
        <w:t>(בראשית ב ז)</w:t>
      </w:r>
      <w:r w:rsidRPr="00B12476">
        <w:rPr>
          <w:rFonts w:ascii="Times New Roman (Hebrew)" w:hAnsi="Times New Roman (Hebrew)"/>
          <w:rtl/>
          <w:lang w:val="he-IL" w:bidi="he-IL"/>
        </w:rPr>
        <w:t xml:space="preserve"> וַיִּפַּח בְּאַפָּיו נִשְׁמַת חַיִּים, וּבְזִמְנָא דְּקָרִיב לָהּ לְגַבֵּי בַּעְלָהּ, מִיַד קָרוֹב יהו''ה לְכָל קוֹרְאָיו כו'</w:t>
      </w:r>
      <w:r w:rsidRPr="00B12476">
        <w:rPr>
          <w:szCs w:val="23"/>
          <w:rtl/>
          <w:lang w:val="he-IL" w:bidi="he-IL"/>
        </w:rPr>
        <w:t xml:space="preserve"> </w:t>
      </w:r>
      <w:r w:rsidRPr="00265EDE">
        <w:rPr>
          <w:rFonts w:ascii="Times New Roman (Hebrew)" w:hAnsi="Times New Roman (Hebrew)"/>
          <w:sz w:val="20"/>
          <w:szCs w:val="23"/>
          <w:rtl/>
          <w:lang w:val="he-IL" w:bidi="he-IL"/>
        </w:rPr>
        <w:t>(תהלים קמה יח)</w:t>
      </w:r>
      <w:r w:rsidRPr="00B12476">
        <w:rPr>
          <w:rFonts w:ascii="Times New Roman (Hebrew)" w:hAnsi="Times New Roman (Hebrew)"/>
          <w:rtl/>
          <w:lang w:val="he-IL" w:bidi="he-IL"/>
        </w:rPr>
        <w:t>, דְּמָאן דְּקָרָא לֵיהּ בְּשִׁקְרָא רָחוֹק הוּא מִנֵּיהּ.</w:t>
      </w:r>
    </w:p>
    <w:p w:rsidR="00DB3E9E" w:rsidRPr="002D0347" w:rsidRDefault="008D12AA" w:rsidP="009E63CE">
      <w:pPr>
        <w:pStyle w:val="2"/>
        <w:rPr>
          <w:rtl/>
        </w:rPr>
      </w:pPr>
      <w:r w:rsidRPr="002D0347">
        <w:rPr>
          <w:rtl/>
        </w:rPr>
        <w:t>[דף צח ע''א]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383"/>
      </w:r>
      <w:r w:rsidRPr="00B12476">
        <w:rPr>
          <w:rFonts w:ascii="Arial Unicode MS" w:eastAsia="Arial Unicode MS" w:hAnsi="Arial Unicode MS"/>
          <w:rtl/>
          <w:lang w:val="he-IL" w:eastAsia="he-IL" w:bidi="he-IL"/>
        </w:rPr>
        <w:t xml:space="preserve">אֱמֶת, עִשּׂוּרָא דִילֵיהּ יו''ד ה''א וא''ו ה''א, דְּאִיהוּ עִישׂוּר דְּאַרְבַּע מֵאָה וְאַרְבְּעִין וְחַד, הָא רָזָא דְחַמְשָׁא וְאַרְבְּעִין, מ''ה, בְּזִמְנָא דְיִשְׂרָאֵל מְשַׁקְּרִין בְּתוֹרַת אֱמֶת, בְאוֹמָאָה דְשִׁקְרָא, אִתְּמַר בֵּיהּ </w:t>
      </w:r>
      <w:r w:rsidRPr="00265EDE">
        <w:rPr>
          <w:rFonts w:ascii="Arial Unicode MS" w:eastAsia="Arial Unicode MS" w:hAnsi="Arial Unicode MS"/>
          <w:sz w:val="20"/>
          <w:szCs w:val="23"/>
          <w:rtl/>
          <w:lang w:val="he-IL" w:eastAsia="he-IL" w:bidi="he-IL"/>
        </w:rPr>
        <w:t>(דניאל ח יב)</w:t>
      </w:r>
      <w:r w:rsidRPr="00B12476">
        <w:rPr>
          <w:rFonts w:ascii="Arial Unicode MS" w:eastAsia="Arial Unicode MS" w:hAnsi="Arial Unicode MS"/>
          <w:rtl/>
          <w:lang w:val="he-IL" w:eastAsia="he-IL" w:bidi="he-IL"/>
        </w:rPr>
        <w:t xml:space="preserve"> וְתַשְׁלֵךְ אֱמֶת אַרְצָה, מַאי אַרְצָה דָּא שְׁכִינְתָּא, וּבְזִמְנָא דְיִשְׂרָאֵל מְקַיְימִין תּוֹרַת אֱמֶת בְאוֹמָאָה דִקְשׁוֹט, אִתְּמַר בֵּיהּ </w:t>
      </w:r>
      <w:r w:rsidRPr="00265EDE">
        <w:rPr>
          <w:rFonts w:ascii="Arial Unicode MS" w:eastAsia="Arial Unicode MS" w:hAnsi="Arial Unicode MS"/>
          <w:sz w:val="20"/>
          <w:szCs w:val="23"/>
          <w:rtl/>
          <w:lang w:val="he-IL" w:eastAsia="he-IL" w:bidi="he-IL"/>
        </w:rPr>
        <w:t>(תהלים פה יב)</w:t>
      </w:r>
      <w:r w:rsidRPr="00B12476">
        <w:rPr>
          <w:rFonts w:ascii="Arial Unicode MS" w:eastAsia="Arial Unicode MS" w:hAnsi="Arial Unicode MS"/>
          <w:rtl/>
          <w:lang w:val="he-IL" w:eastAsia="he-IL" w:bidi="he-IL"/>
        </w:rPr>
        <w:t xml:space="preserve"> אֱמֶת מֵאֶרֶץ תִּצְמָח, וּבְגָלוּתָא אִתְּמַר </w:t>
      </w:r>
      <w:r w:rsidRPr="00265EDE">
        <w:rPr>
          <w:rFonts w:ascii="Arial Unicode MS" w:eastAsia="Arial Unicode MS" w:hAnsi="Arial Unicode MS"/>
          <w:sz w:val="20"/>
          <w:szCs w:val="23"/>
          <w:rtl/>
          <w:lang w:val="he-IL" w:eastAsia="he-IL" w:bidi="he-IL"/>
        </w:rPr>
        <w:t>(ישעיה נט טו)</w:t>
      </w:r>
      <w:r w:rsidRPr="00B12476">
        <w:rPr>
          <w:rFonts w:ascii="Arial Unicode MS" w:eastAsia="Arial Unicode MS" w:hAnsi="Arial Unicode MS"/>
          <w:rtl/>
          <w:lang w:val="he-IL" w:eastAsia="he-IL" w:bidi="he-IL"/>
        </w:rPr>
        <w:t xml:space="preserve"> וַתְּהִי הָאֱמֶת נֶעְדֶּרֶת, וְשִׁקְרָא שָׁלְטָא בְעָלְמָא, וּבְזִמְנָא דְאִתַּתְּקֵן אֱמֶת וְאִסְתְּלַק לְאַתְרֵיה, אִתְמְחִי שִׁקְרָא מְעַלְמָא, הַדַא הוּא דִכְתִיב </w:t>
      </w:r>
      <w:r w:rsidRPr="00265EDE">
        <w:rPr>
          <w:rFonts w:ascii="Arial Unicode MS" w:eastAsia="Arial Unicode MS" w:hAnsi="Arial Unicode MS"/>
          <w:sz w:val="20"/>
          <w:szCs w:val="23"/>
          <w:rtl/>
          <w:lang w:val="he-IL" w:eastAsia="he-IL" w:bidi="he-IL"/>
        </w:rPr>
        <w:t>(משלי יב יט)</w:t>
      </w:r>
      <w:r w:rsidRPr="00B12476">
        <w:rPr>
          <w:rFonts w:ascii="Arial Unicode MS" w:eastAsia="Arial Unicode MS" w:hAnsi="Arial Unicode MS"/>
          <w:rtl/>
          <w:lang w:val="he-IL" w:eastAsia="he-IL" w:bidi="he-IL"/>
        </w:rPr>
        <w:t xml:space="preserve"> שְפַת אֱמֶת תִּכּוֹן לָעַד, כּוֹנַנְתָּ לֹא כְתִיב אֶלָא תִכּוֹן לָעַד </w:t>
      </w:r>
      <w:r w:rsidRPr="00265EDE">
        <w:rPr>
          <w:rFonts w:ascii="Arial Unicode MS" w:eastAsia="Arial Unicode MS" w:hAnsi="Arial Unicode MS"/>
          <w:sz w:val="20"/>
          <w:szCs w:val="23"/>
          <w:rtl/>
          <w:lang w:val="he-IL" w:eastAsia="he-IL" w:bidi="he-IL"/>
        </w:rPr>
        <w:t>(אמת)</w:t>
      </w:r>
      <w:r w:rsidRPr="00B12476">
        <w:rPr>
          <w:rFonts w:ascii="Arial Unicode MS" w:eastAsia="Arial Unicode MS" w:hAnsi="Arial Unicode MS"/>
          <w:sz w:val="20"/>
          <w:szCs w:val="23"/>
          <w:rtl/>
          <w:lang w:val="he-IL" w:eastAsia="he-IL" w:bidi="he-IL"/>
        </w:rPr>
        <w:t>,</w:t>
      </w:r>
      <w:r w:rsidRPr="00B12476">
        <w:rPr>
          <w:rFonts w:ascii="Arial Unicode MS" w:eastAsia="Arial Unicode MS" w:hAnsi="Arial Unicode MS"/>
          <w:rtl/>
          <w:lang w:val="he-IL" w:eastAsia="he-IL" w:bidi="he-IL"/>
        </w:rPr>
        <w:t xml:space="preserve"> וְעַד אַרְגִיעָה לְשׁוֹן שָׁקֶר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sz w:val="20"/>
          <w:szCs w:val="23"/>
          <w:rtl/>
          <w:lang w:val="he-IL" w:eastAsia="he-IL" w:bidi="he-IL"/>
        </w:rPr>
        <w:t>,</w:t>
      </w:r>
      <w:r w:rsidRPr="00B12476">
        <w:rPr>
          <w:rFonts w:ascii="Arial Unicode MS" w:eastAsia="Arial Unicode MS" w:hAnsi="Arial Unicode MS"/>
          <w:rtl/>
          <w:lang w:val="he-IL" w:eastAsia="he-IL" w:bidi="he-IL"/>
        </w:rPr>
        <w:t xml:space="preserve"> מַאי אֱמֶת עמוּדָא דְאֶמְצָעִיתָא, שְכִינְתָּא דִילֵיה תּוֹרַת אֱמֶת הָיְתָה בְּפִיהוּ </w:t>
      </w:r>
      <w:r w:rsidRPr="00265EDE">
        <w:rPr>
          <w:rFonts w:ascii="Arial Unicode MS" w:eastAsia="Arial Unicode MS" w:hAnsi="Arial Unicode MS"/>
          <w:sz w:val="20"/>
          <w:szCs w:val="23"/>
          <w:rtl/>
          <w:lang w:val="he-IL" w:eastAsia="he-IL" w:bidi="he-IL"/>
        </w:rPr>
        <w:t>(מלאכי ב ו)</w:t>
      </w:r>
      <w:r w:rsidRPr="00B12476">
        <w:rPr>
          <w:rFonts w:ascii="Arial Unicode MS" w:eastAsia="Arial Unicode MS" w:hAnsi="Arial Unicode MS"/>
          <w:rtl/>
          <w:lang w:val="he-IL" w:eastAsia="he-IL" w:bidi="he-IL"/>
        </w:rPr>
        <w:t>.</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אֱמֶת, א' בְּרֵישָׁא דְאַלְפָא בֵּיתָא, מ' </w:t>
      </w:r>
      <w:r w:rsidRPr="00265EDE">
        <w:rPr>
          <w:rFonts w:ascii="Arial Unicode MS" w:eastAsia="Arial Unicode MS" w:hAnsi="Arial Unicode MS"/>
          <w:sz w:val="20"/>
          <w:szCs w:val="23"/>
          <w:rtl/>
          <w:lang w:val="he-IL" w:eastAsia="he-IL" w:bidi="he-IL"/>
        </w:rPr>
        <w:t>(דף צח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בְּאֶמְצָעִיתָא, ת' בְּסוֹפֵיהּ, </w:t>
      </w:r>
      <w:r w:rsidRPr="00265EDE">
        <w:rPr>
          <w:rFonts w:ascii="Arial Unicode MS" w:eastAsia="Arial Unicode MS" w:hAnsi="Arial Unicode MS"/>
          <w:sz w:val="20"/>
          <w:szCs w:val="23"/>
          <w:rtl/>
          <w:lang w:val="he-IL" w:eastAsia="he-IL" w:bidi="he-IL"/>
        </w:rPr>
        <w:t>(נ''א ד' אתוון)</w:t>
      </w:r>
      <w:r w:rsidRPr="00B12476">
        <w:rPr>
          <w:rFonts w:ascii="Arial Unicode MS" w:eastAsia="Arial Unicode MS" w:hAnsi="Arial Unicode MS"/>
          <w:rtl/>
          <w:lang w:val="he-IL" w:eastAsia="he-IL" w:bidi="he-IL"/>
        </w:rPr>
        <w:t xml:space="preserve"> וּמָאן מְשַׁקֵר דָּא סמא''ל, בְּזִמְנָא דֶאֱמֶת שָׁלְטָא אִתְעֲבַר שִׁקְרָא מֵעָלְמָא. </w:t>
      </w:r>
      <w:r w:rsidRPr="00B12476">
        <w:rPr>
          <w:rStyle w:val="a6"/>
          <w:rFonts w:ascii="Arial Unicode MS" w:eastAsia="Arial Unicode MS" w:hAnsi="Arial Unicode MS"/>
          <w:rtl/>
          <w:lang w:val="he-IL" w:eastAsia="he-IL" w:bidi="he-IL"/>
        </w:rPr>
        <w:footnoteReference w:id="4384"/>
      </w:r>
      <w:r w:rsidRPr="00B12476">
        <w:rPr>
          <w:rFonts w:ascii="Arial Unicode MS" w:eastAsia="Arial Unicode MS" w:hAnsi="Arial Unicode MS"/>
          <w:rtl/>
          <w:lang w:val="he-IL" w:eastAsia="he-IL" w:bidi="he-IL"/>
        </w:rPr>
        <w:t xml:space="preserve">אֱמֶת אִיהוּ בְּסוֹף תֵּיבִין, </w:t>
      </w:r>
      <w:r w:rsidRPr="00B12476">
        <w:rPr>
          <w:rStyle w:val="a6"/>
          <w:rFonts w:ascii="Arial Unicode MS" w:eastAsia="Arial Unicode MS" w:hAnsi="Arial Unicode MS"/>
          <w:rtl/>
          <w:lang w:val="he-IL" w:eastAsia="he-IL" w:bidi="he-IL"/>
        </w:rPr>
        <w:footnoteReference w:id="4385"/>
      </w:r>
      <w:r w:rsidRPr="00B12476">
        <w:rPr>
          <w:rFonts w:ascii="Arial Unicode MS" w:eastAsia="Arial Unicode MS" w:hAnsi="Arial Unicode MS"/>
          <w:rtl/>
          <w:lang w:val="he-IL" w:eastAsia="he-IL" w:bidi="he-IL"/>
        </w:rPr>
        <w:t xml:space="preserve">וְאִינוּן בָּרָ"א אֱלֹהִי"ם לַעֲשׂוֹ"ת, בָּרָ"א אֱלֹהִי"ם אֶ"ת, בֵּיהּ בָּרָא עָלְמָא, וַעֲלֵיהּ אִתְקְרֵי וְקַיְימָא כָל עָלְמָא, וְכָל מָאן </w:t>
      </w:r>
      <w:r w:rsidRPr="00B12476">
        <w:rPr>
          <w:rStyle w:val="a6"/>
          <w:rFonts w:ascii="Arial Unicode MS" w:eastAsia="Arial Unicode MS" w:hAnsi="Arial Unicode MS"/>
          <w:rtl/>
          <w:lang w:val="he-IL" w:eastAsia="he-IL" w:bidi="he-IL"/>
        </w:rPr>
        <w:footnoteReference w:id="4386"/>
      </w:r>
      <w:r w:rsidRPr="00B12476">
        <w:rPr>
          <w:rFonts w:ascii="Arial Unicode MS" w:eastAsia="Arial Unicode MS" w:hAnsi="Arial Unicode MS"/>
          <w:rtl/>
          <w:lang w:val="he-IL" w:eastAsia="he-IL" w:bidi="he-IL"/>
        </w:rPr>
        <w:t xml:space="preserve">דְּאוֹמֵי בְּשִׁקְרָא כְּאִלּוּ וְתַשְׁלֵךְ אֱמֶת אַרְצָה </w:t>
      </w:r>
      <w:r w:rsidRPr="00265EDE">
        <w:rPr>
          <w:rFonts w:ascii="Arial Unicode MS" w:eastAsia="Arial Unicode MS" w:hAnsi="Arial Unicode MS"/>
          <w:sz w:val="20"/>
          <w:szCs w:val="23"/>
          <w:rtl/>
          <w:lang w:val="he-IL" w:eastAsia="he-IL" w:bidi="he-IL"/>
        </w:rPr>
        <w:t>(דניאל ח יב)</w:t>
      </w:r>
      <w:r w:rsidRPr="00B12476">
        <w:rPr>
          <w:rFonts w:ascii="Arial Unicode MS" w:eastAsia="Arial Unicode MS" w:hAnsi="Arial Unicode MS"/>
          <w:rtl/>
          <w:lang w:val="he-IL" w:eastAsia="he-IL" w:bidi="he-IL"/>
        </w:rPr>
        <w:t xml:space="preserve">, וְשִׁקְרָא שָׁלְטָא כַּבְיָכוֹל בַּאֲתַר </w:t>
      </w:r>
      <w:r w:rsidRPr="00265EDE">
        <w:rPr>
          <w:rFonts w:ascii="Arial Unicode MS" w:eastAsia="Arial Unicode MS" w:hAnsi="Arial Unicode MS"/>
          <w:sz w:val="20"/>
          <w:szCs w:val="23"/>
          <w:rtl/>
          <w:lang w:val="he-IL" w:eastAsia="he-IL" w:bidi="he-IL"/>
        </w:rPr>
        <w:t>(נ''א אתרך מאתר)</w:t>
      </w:r>
      <w:r w:rsidRPr="00B12476">
        <w:rPr>
          <w:rFonts w:ascii="Arial Unicode MS" w:eastAsia="Arial Unicode MS" w:hAnsi="Arial Unicode MS"/>
          <w:rtl/>
          <w:lang w:val="he-IL" w:eastAsia="he-IL" w:bidi="he-IL"/>
        </w:rPr>
        <w:t xml:space="preserve"> דִּילֵיהּ דְּאִיהוּ יְרוּשָׁלַיִם, וְדָא גְרִים דְּאִתְחָרַב בֵּיתָא, וְאִתְחַזַּר עָלְמָא לְתֹהוּ וָבֹהוּ, דְּהָכִי אוּקְמוּהוּ חָרַב בַּיִת רִאשׁוֹן וְהָאָרֶץ הָיְתָה תֹהוּ, חָרַב בַּיִת שֵׁנִי וְחֹשֶׁךְ עַל פְּנֵי תְהוֹם, </w:t>
      </w:r>
      <w:r w:rsidRPr="00B12476">
        <w:rPr>
          <w:rStyle w:val="a6"/>
          <w:rFonts w:ascii="Arial Unicode MS" w:eastAsia="Arial Unicode MS" w:hAnsi="Arial Unicode MS"/>
          <w:rtl/>
          <w:lang w:val="he-IL" w:eastAsia="he-IL" w:bidi="he-IL"/>
        </w:rPr>
        <w:footnoteReference w:id="4387"/>
      </w:r>
      <w:r w:rsidRPr="00B12476">
        <w:rPr>
          <w:rFonts w:ascii="Arial Unicode MS" w:eastAsia="Arial Unicode MS" w:hAnsi="Arial Unicode MS"/>
          <w:rtl/>
          <w:lang w:val="he-IL" w:eastAsia="he-IL" w:bidi="he-IL"/>
        </w:rPr>
        <w:t xml:space="preserve">דֶּאֱמֶת הוּא סָבִיל עִלָּאִין וְתַתָּאִין, וּבְזִמְנָא דְאִתְעֲבִיד שִׁקְרָא יִתְהָרֵס הַבִּנְיָן, הֲדָא הוּא דִכְתִיב </w:t>
      </w:r>
      <w:r w:rsidRPr="00265EDE">
        <w:rPr>
          <w:rFonts w:ascii="Arial Unicode MS" w:eastAsia="Arial Unicode MS" w:hAnsi="Arial Unicode MS"/>
          <w:sz w:val="20"/>
          <w:szCs w:val="23"/>
          <w:rtl/>
          <w:lang w:val="he-IL" w:eastAsia="he-IL" w:bidi="he-IL"/>
        </w:rPr>
        <w:t>(עמוס ה ב)</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388"/>
      </w:r>
      <w:r w:rsidRPr="00B12476">
        <w:rPr>
          <w:rFonts w:ascii="Arial Unicode MS" w:eastAsia="Arial Unicode MS" w:hAnsi="Arial Unicode MS"/>
          <w:rtl/>
          <w:lang w:val="he-IL" w:eastAsia="he-IL" w:bidi="he-IL"/>
        </w:rPr>
        <w:t xml:space="preserve">נָפְלָה לֹא תוֹסִיף קוּם, נָפְלָה עֲטֶרֶת רֹאשֵׁנוּ </w:t>
      </w:r>
      <w:r w:rsidRPr="00265EDE">
        <w:rPr>
          <w:rFonts w:ascii="Arial Unicode MS" w:eastAsia="Arial Unicode MS" w:hAnsi="Arial Unicode MS"/>
          <w:sz w:val="20"/>
          <w:szCs w:val="23"/>
          <w:rtl/>
          <w:lang w:val="he-IL" w:eastAsia="he-IL" w:bidi="he-IL"/>
        </w:rPr>
        <w:t>(איכה ה טז)</w:t>
      </w:r>
      <w:r w:rsidRPr="00B12476">
        <w:rPr>
          <w:rFonts w:ascii="Arial Unicode MS" w:eastAsia="Arial Unicode MS" w:hAnsi="Arial Unicode MS"/>
          <w:rtl/>
          <w:lang w:val="he-IL" w:eastAsia="he-IL" w:bidi="he-IL"/>
        </w:rPr>
        <w:t xml:space="preserve">, דְּאִינוּן ה' עִלָּאָה ה' תַּתָּאָה, </w:t>
      </w:r>
      <w:r w:rsidRPr="00B12476">
        <w:rPr>
          <w:rStyle w:val="a6"/>
          <w:rFonts w:ascii="Arial Unicode MS" w:eastAsia="Arial Unicode MS" w:hAnsi="Arial Unicode MS"/>
          <w:rtl/>
          <w:lang w:val="he-IL" w:eastAsia="he-IL" w:bidi="he-IL"/>
        </w:rPr>
        <w:footnoteReference w:id="4389"/>
      </w:r>
      <w:r w:rsidRPr="00B12476">
        <w:rPr>
          <w:rFonts w:ascii="Arial Unicode MS" w:eastAsia="Arial Unicode MS" w:hAnsi="Arial Unicode MS"/>
          <w:rtl/>
          <w:lang w:val="he-IL" w:eastAsia="he-IL" w:bidi="he-IL"/>
        </w:rPr>
        <w:t xml:space="preserve">ו' עַמּוּדָא דְאֶמְצָעִיתָא סָבִיל תַּרְוַיְיהוּ, </w:t>
      </w:r>
      <w:r w:rsidRPr="00B12476">
        <w:rPr>
          <w:rStyle w:val="a6"/>
          <w:rFonts w:ascii="Arial Unicode MS" w:eastAsia="Arial Unicode MS" w:hAnsi="Arial Unicode MS"/>
          <w:rtl/>
          <w:lang w:val="he-IL" w:eastAsia="he-IL" w:bidi="he-IL"/>
        </w:rPr>
        <w:footnoteReference w:id="4390"/>
      </w:r>
      <w:r w:rsidRPr="00B12476">
        <w:rPr>
          <w:rFonts w:ascii="Arial Unicode MS" w:eastAsia="Arial Unicode MS" w:hAnsi="Arial Unicode MS"/>
          <w:rtl/>
          <w:lang w:val="he-IL" w:eastAsia="he-IL" w:bidi="he-IL"/>
        </w:rPr>
        <w:t xml:space="preserve">יְסוֹדָא דְכֹלָּא י', דָּא בְרִית, כָּל מָאן דִּמְשַׁקֵּר וְעָבַר בֵּיהּ, כְּאִלּוּ אַעְקַר כֹּלָּא וְאַפִּיל לֵיהּ, וְהַאי י' הִיא אֶבֶן הַשְּׁתִיָּה דְמִינָהּ הוּשְׁתַת עָלְמָא, וַעֲלֵיהּ אִתְּמַר </w:t>
      </w:r>
      <w:r w:rsidRPr="00265EDE">
        <w:rPr>
          <w:rFonts w:ascii="Arial Unicode MS" w:eastAsia="Arial Unicode MS" w:hAnsi="Arial Unicode MS"/>
          <w:sz w:val="20"/>
          <w:szCs w:val="23"/>
          <w:rtl/>
          <w:lang w:val="he-IL" w:eastAsia="he-IL" w:bidi="he-IL"/>
        </w:rPr>
        <w:t>(תהלים קיח כב)</w:t>
      </w:r>
      <w:r w:rsidRPr="00B12476">
        <w:rPr>
          <w:rFonts w:ascii="Arial Unicode MS" w:eastAsia="Arial Unicode MS" w:hAnsi="Arial Unicode MS"/>
          <w:rtl/>
          <w:lang w:val="he-IL" w:eastAsia="he-IL" w:bidi="he-IL"/>
        </w:rPr>
        <w:t xml:space="preserve"> אֶבֶן מָאֲסוּ הַבּוֹנִים וכו', וְאִיהִי יְסוֹדָא דְכֹלָּא, וַעֲלָהּ אִתְבְּנֵי, וַוי לֵיהּ לְמָאן דְּחָאב בְּאוֹת שַׁבָּת וּבְאוֹת תְּפִלִּין וּבְאוֹת יוֹמִין טָבִין וּבְאוֹת בְּרִית מִילָה, כְּאִלּוּ אַעְקַר לֵיהּ מֵאַתְרֵיהּ, וְאַהֲדַר עָלְמָא לְתֹהוּ וָבֹהוּ.</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 רַבִּי אֶלְעָזָר אַבָּא וְהָא י' לְעִילָא אִיהִי, אַמַּאי אִיהִי לְתַתָּא הָכָא, אָמַר לֵיהּ בְּרִי, דָא רָזָא עִלָּאָה, </w:t>
      </w:r>
      <w:r w:rsidRPr="00B12476">
        <w:rPr>
          <w:rStyle w:val="a6"/>
          <w:rFonts w:ascii="Arial Unicode MS" w:eastAsia="Arial Unicode MS" w:hAnsi="Arial Unicode MS"/>
          <w:rtl/>
          <w:lang w:val="he-IL" w:eastAsia="he-IL" w:bidi="he-IL"/>
        </w:rPr>
        <w:footnoteReference w:id="4391"/>
      </w:r>
      <w:r w:rsidRPr="00B12476">
        <w:rPr>
          <w:rFonts w:ascii="Arial Unicode MS" w:eastAsia="Arial Unicode MS" w:hAnsi="Arial Unicode MS"/>
          <w:rtl/>
          <w:lang w:val="he-IL" w:eastAsia="he-IL" w:bidi="he-IL"/>
        </w:rPr>
        <w:t xml:space="preserve">מֵאַרְבַּע אַתְוָון תַּלְיָין אַרְבַּע שְׁמָהָן, מִן י' יהו''ה, מִן ה' הוי''ה </w:t>
      </w:r>
      <w:r w:rsidRPr="00265EDE">
        <w:rPr>
          <w:rFonts w:ascii="Arial Unicode MS" w:eastAsia="Arial Unicode MS" w:hAnsi="Arial Unicode MS"/>
          <w:sz w:val="20"/>
          <w:szCs w:val="23"/>
          <w:rtl/>
          <w:lang w:val="he-IL" w:eastAsia="he-IL" w:bidi="he-IL"/>
        </w:rPr>
        <w:t>(נ''א הוי''ה)</w:t>
      </w:r>
      <w:r w:rsidRPr="00B12476">
        <w:rPr>
          <w:rFonts w:ascii="Arial Unicode MS" w:eastAsia="Arial Unicode MS" w:hAnsi="Arial Unicode MS"/>
          <w:rtl/>
          <w:lang w:val="he-IL" w:eastAsia="he-IL" w:bidi="he-IL"/>
        </w:rPr>
        <w:t xml:space="preserve">, מִן ו' והי''ה, מִן ה' הוה''י </w:t>
      </w:r>
      <w:r w:rsidRPr="00265EDE">
        <w:rPr>
          <w:rFonts w:ascii="Arial Unicode MS" w:eastAsia="Arial Unicode MS" w:hAnsi="Arial Unicode MS"/>
          <w:sz w:val="20"/>
          <w:szCs w:val="23"/>
          <w:rtl/>
          <w:lang w:val="he-IL" w:eastAsia="he-IL" w:bidi="he-IL"/>
        </w:rPr>
        <w:t>(נ''א והי''ה הוה''י)</w:t>
      </w:r>
      <w:r w:rsidRPr="00B12476">
        <w:rPr>
          <w:rFonts w:ascii="Arial Unicode MS" w:eastAsia="Arial Unicode MS" w:hAnsi="Arial Unicode MS"/>
          <w:rtl/>
          <w:lang w:val="he-IL" w:eastAsia="he-IL" w:bidi="he-IL"/>
        </w:rPr>
        <w:t xml:space="preserve">, עֲלַיְיהוּ אִתְּמַר וַדַּאי וְרָאִיתָ אֶת אֲחוֹרָי, </w:t>
      </w:r>
      <w:r w:rsidRPr="00265EDE">
        <w:rPr>
          <w:rFonts w:ascii="Arial Unicode MS" w:eastAsia="Arial Unicode MS" w:hAnsi="Arial Unicode MS"/>
          <w:sz w:val="20"/>
          <w:szCs w:val="23"/>
          <w:rtl/>
          <w:lang w:val="he-IL" w:eastAsia="he-IL" w:bidi="he-IL"/>
        </w:rPr>
        <w:t>(ופני לא יראו)</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(שמות לג כג)</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392"/>
      </w:r>
      <w:r w:rsidRPr="00B12476">
        <w:rPr>
          <w:rFonts w:ascii="Arial Unicode MS" w:eastAsia="Arial Unicode MS" w:hAnsi="Arial Unicode MS"/>
          <w:rtl/>
          <w:lang w:val="he-IL" w:eastAsia="he-IL" w:bidi="he-IL"/>
        </w:rPr>
        <w:t>וּמִסִּטְרָא דַאֲחוֹרַיִם אִיהִי י' לְתַתָּא, וּמִסִּטְרָא דְפָנִים אִיהִי י' לְעִילָא, וְדָא אִיהוּ רָזָא דְאִתְהַפַּךְ שְׁמָא מִדִּינָא לְרַחֲמֵי וּמֵרַחֲמֵי לְדִינָא, כַּד אִתְהַפַּךְ לְדִינָא אִיהוּ הוה''י י' לְתַתָּא, דְּאִתְּמַר בֵּיהּ אֶבֶן מָאֲסוּ הַבּוֹנִים, מָאֲסוּ יִסּוּרִין דִּילָהּ, וְאִלֵּין דַּחֲבִיבִין יִסּוּרִין אִתְהַפַּךְ לוֹן מִדִּינָא לְרַחֲמֵי יהו''ה, וּבְהַהוּא זִמְנָא אֶבֶן מָאֲסוּ וכו', מַה דַּהֲוַת י' לְתַתָּא אִתְחַזְרַת לְעִילָא, וּמִסִּטְרָא דְוהי''ה אִיהִי י' בְּאֶמְצַע, בְּהַהוּא זִמְנָא אִשְׁתַּטַּח לְגַבֵּיהּ, וְאָמַר זַכָּאָה חוּלָקֵי דְזָכִינָא לְהַאי, דְּדָא עִיקָרָא וִיסוֹדָא דְכֹלָּא.</w:t>
      </w:r>
    </w:p>
    <w:p w:rsidR="00DB3E9E" w:rsidRPr="00B12476" w:rsidRDefault="00DB3E9E">
      <w:pPr>
        <w:pStyle w:val="Standard"/>
        <w:keepNext/>
        <w:autoSpaceDE/>
        <w:bidi/>
        <w:spacing w:after="40" w:line="360" w:lineRule="atLeast"/>
        <w:ind w:left="144" w:right="144"/>
        <w:jc w:val="center"/>
        <w:rPr>
          <w:rFonts w:ascii="Arial" w:hAnsi="Arial" w:cs="Arial"/>
          <w:rtl/>
          <w:lang w:val="he-IL" w:eastAsia="he-IL" w:bidi="he-IL"/>
        </w:rPr>
      </w:pPr>
      <w:bookmarkStart w:id="119" w:name="_Toc228091342"/>
    </w:p>
    <w:p w:rsidR="00DB3E9E" w:rsidRPr="002D0347" w:rsidRDefault="008D12AA" w:rsidP="00054899">
      <w:pPr>
        <w:pStyle w:val="1"/>
        <w:rPr>
          <w:rtl/>
        </w:rPr>
      </w:pPr>
      <w:r w:rsidRPr="002D0347">
        <w:rPr>
          <w:rtl/>
        </w:rPr>
        <w:t>תקונא שתין וארבע</w:t>
      </w:r>
      <w:bookmarkEnd w:id="119"/>
    </w:p>
    <w:p w:rsidR="00DB3E9E" w:rsidRPr="002D0347" w:rsidRDefault="008D12AA" w:rsidP="009E63CE">
      <w:pPr>
        <w:pStyle w:val="2"/>
        <w:rPr>
          <w:rtl/>
        </w:rPr>
      </w:pPr>
      <w:r w:rsidRPr="002D0347">
        <w:rPr>
          <w:rtl/>
        </w:rPr>
        <w:t>[דף צח ע''ב]</w:t>
      </w:r>
    </w:p>
    <w:p w:rsidR="00DB3E9E" w:rsidRPr="00B12476" w:rsidRDefault="008D12AA" w:rsidP="009013F0">
      <w:pPr>
        <w:rPr>
          <w:rtl/>
          <w:lang w:val="he-IL" w:bidi="he-IL"/>
        </w:rPr>
      </w:pPr>
      <w:r w:rsidRPr="00B12476">
        <w:rPr>
          <w:rStyle w:val="a6"/>
          <w:rtl/>
          <w:lang w:val="he-IL" w:bidi="he-IL"/>
        </w:rPr>
        <w:footnoteReference w:id="4393"/>
      </w:r>
      <w:r w:rsidRPr="00B12476">
        <w:rPr>
          <w:rFonts w:ascii="Times New Roman (Hebrew)" w:hAnsi="Times New Roman (Hebrew)"/>
          <w:rtl/>
          <w:lang w:val="he-IL" w:bidi="he-IL"/>
        </w:rPr>
        <w:t xml:space="preserve">בְּרֵאשִׁית בָּרָא אלהי''ם, תַּמָּן אִישׁ תַּמָּן אִשָּׁה עִם ה' דֶאלהי''ם, וַעֲלַיְיהוּ אִתְּמַר </w:t>
      </w:r>
      <w:r w:rsidRPr="00265EDE">
        <w:rPr>
          <w:rFonts w:ascii="Times New Roman (Hebrew)" w:hAnsi="Times New Roman (Hebrew)"/>
          <w:sz w:val="20"/>
          <w:szCs w:val="23"/>
          <w:rtl/>
          <w:lang w:val="he-IL" w:bidi="he-IL"/>
        </w:rPr>
        <w:t>(שיר ב ה)</w:t>
      </w:r>
      <w:r w:rsidRPr="00B12476">
        <w:rPr>
          <w:rFonts w:ascii="Times New Roman (Hebrew)" w:hAnsi="Times New Roman (Hebrew)"/>
          <w:rtl/>
          <w:lang w:val="he-IL" w:bidi="he-IL"/>
        </w:rPr>
        <w:t xml:space="preserve"> סַמְּכוּנִי בָּאֲשִׁישׁוֹת, בְּאִישׁ וְאִשָּׁה, </w:t>
      </w:r>
      <w:r w:rsidRPr="00B12476">
        <w:rPr>
          <w:rStyle w:val="a6"/>
          <w:rtl/>
          <w:lang w:val="he-IL" w:bidi="he-IL"/>
        </w:rPr>
        <w:footnoteReference w:id="4394"/>
      </w:r>
      <w:r w:rsidRPr="00B12476">
        <w:rPr>
          <w:rFonts w:ascii="Times New Roman (Hebrew)" w:hAnsi="Times New Roman (Hebrew)"/>
          <w:rtl/>
          <w:lang w:val="he-IL" w:bidi="he-IL"/>
        </w:rPr>
        <w:t xml:space="preserve">וּמָאן גָּרִים דָּא, בְּגִין דְּאִתְפַּשְׁטוּ מִכָּתְנוֹת אוֹר אָדָם וְחַוָּה, וּבְגִין דָּא סַמְּכוּנִי בָּאֲשִׁישׁוֹת, כָּתְנוֹת עוֹר אִינוּן לָקֳבֵל וְעוֹרוֹת אֵילִים מְאָדָּמִים וכו' </w:t>
      </w:r>
      <w:r w:rsidRPr="00265EDE">
        <w:rPr>
          <w:rFonts w:ascii="Times New Roman (Hebrew)" w:hAnsi="Times New Roman (Hebrew)"/>
          <w:sz w:val="20"/>
          <w:szCs w:val="23"/>
          <w:rtl/>
          <w:lang w:val="he-IL" w:bidi="he-IL"/>
        </w:rPr>
        <w:t>(שמות כה ה)</w:t>
      </w:r>
      <w:r w:rsidRPr="00B12476">
        <w:rPr>
          <w:szCs w:val="23"/>
          <w:rtl/>
          <w:lang w:val="he-IL" w:bidi="he-IL"/>
        </w:rPr>
        <w:t xml:space="preserve">, </w:t>
      </w:r>
      <w:r w:rsidRPr="00B12476">
        <w:rPr>
          <w:rFonts w:ascii="Times New Roman (Hebrew)" w:hAnsi="Times New Roman (Hebrew)"/>
          <w:rtl/>
          <w:lang w:val="he-IL" w:bidi="he-IL"/>
        </w:rPr>
        <w:t xml:space="preserve">וּמָאן גָּרִים, אִתְּתָא, כְּמָה דְאַתְּ אָמַר </w:t>
      </w:r>
      <w:r w:rsidRPr="00265EDE">
        <w:rPr>
          <w:rFonts w:ascii="Times New Roman (Hebrew)" w:hAnsi="Times New Roman (Hebrew)"/>
          <w:sz w:val="20"/>
          <w:szCs w:val="23"/>
          <w:rtl/>
          <w:lang w:val="he-IL" w:bidi="he-IL"/>
        </w:rPr>
        <w:t>(בראשית ג ב)</w:t>
      </w:r>
      <w:r w:rsidRPr="00B12476">
        <w:rPr>
          <w:rFonts w:ascii="Times New Roman (Hebrew)" w:hAnsi="Times New Roman (Hebrew)"/>
          <w:rtl/>
          <w:lang w:val="he-IL" w:bidi="he-IL"/>
        </w:rPr>
        <w:t xml:space="preserve"> וַיֹּאמֶר הָאָדָם הָאִשָּׁה אֲשֶׁר נָתַתָּ עִמָּדִי וְגוֹמֵר, וּבְגִין דָּא אָמַר קוּדְשָׁא בְּרִיךְ הוּא לְאִתְּתָא מֶה עָבְדַת, כְּמָה דְאַתְּ אָמַר </w:t>
      </w:r>
      <w:r w:rsidRPr="00265EDE">
        <w:rPr>
          <w:rFonts w:ascii="Times New Roman (Hebrew)" w:hAnsi="Times New Roman (Hebrew)"/>
          <w:sz w:val="20"/>
          <w:szCs w:val="23"/>
          <w:rtl/>
          <w:lang w:val="he-IL" w:bidi="he-IL"/>
        </w:rPr>
        <w:t>(שם יג)</w:t>
      </w:r>
      <w:r w:rsidRPr="00B12476">
        <w:rPr>
          <w:rFonts w:ascii="Times New Roman (Hebrew)" w:hAnsi="Times New Roman (Hebrew)"/>
          <w:rtl/>
          <w:lang w:val="he-IL" w:bidi="he-IL"/>
        </w:rPr>
        <w:t xml:space="preserve"> וַיֹּאמֶר יהו''ה אלהי''ם אֶל הָאִשָּׁה מַה זֹּאת עָשִׂית, </w:t>
      </w:r>
      <w:r w:rsidRPr="00B12476">
        <w:rPr>
          <w:rStyle w:val="a6"/>
          <w:rtl/>
          <w:lang w:val="he-IL" w:bidi="he-IL"/>
        </w:rPr>
        <w:footnoteReference w:id="4395"/>
      </w:r>
      <w:r w:rsidRPr="00B12476">
        <w:rPr>
          <w:rFonts w:ascii="Times New Roman (Hebrew)" w:hAnsi="Times New Roman (Hebrew)"/>
          <w:rtl/>
          <w:lang w:val="he-IL" w:bidi="he-IL"/>
        </w:rPr>
        <w:t xml:space="preserve">כָּל חוֹבָה דְעָבְדַת לִשְׁכִינְתָּא דְאִיהִי זֹאת עָבְדַת, וּבְגִין דָּא מַה זֹּאת עָשִׂית, דְּאִיהִי </w:t>
      </w:r>
      <w:r w:rsidRPr="00B12476">
        <w:rPr>
          <w:rStyle w:val="a6"/>
          <w:rtl/>
          <w:lang w:val="he-IL" w:bidi="he-IL"/>
        </w:rPr>
        <w:footnoteReference w:id="4396"/>
      </w:r>
      <w:r w:rsidRPr="00B12476">
        <w:rPr>
          <w:rFonts w:ascii="Times New Roman (Hebrew)" w:hAnsi="Times New Roman (Hebrew)"/>
          <w:rtl/>
          <w:lang w:val="he-IL" w:bidi="he-IL"/>
        </w:rPr>
        <w:t xml:space="preserve">מַה שְּׁמוֹ, </w:t>
      </w:r>
      <w:r w:rsidRPr="00B12476">
        <w:rPr>
          <w:rStyle w:val="a6"/>
          <w:rtl/>
          <w:lang w:val="he-IL" w:bidi="he-IL"/>
        </w:rPr>
        <w:footnoteReference w:id="4397"/>
      </w:r>
      <w:r w:rsidRPr="00B12476">
        <w:rPr>
          <w:rFonts w:ascii="Times New Roman (Hebrew)" w:hAnsi="Times New Roman (Hebrew)"/>
          <w:rtl/>
          <w:lang w:val="he-IL" w:bidi="he-IL"/>
        </w:rPr>
        <w:t xml:space="preserve">מַה זֹּאת וַדַּאי, </w:t>
      </w:r>
      <w:r w:rsidRPr="00265EDE">
        <w:rPr>
          <w:rFonts w:ascii="Times New Roman (Hebrew)" w:hAnsi="Times New Roman (Hebrew)"/>
          <w:sz w:val="20"/>
          <w:szCs w:val="23"/>
          <w:rtl/>
          <w:lang w:val="he-IL" w:bidi="he-IL"/>
        </w:rPr>
        <w:t>(דף צח ע''ב)</w:t>
      </w:r>
      <w:r w:rsidRPr="002D0347">
        <w:rPr>
          <w:rFonts w:ascii="Times New Roman (Hebrew)" w:hAnsi="Times New Roman (Hebrew)"/>
          <w:sz w:val="20"/>
          <w:szCs w:val="23"/>
          <w:rtl/>
          <w:lang w:val="he-IL" w:bidi="he-IL"/>
        </w:rPr>
        <w:t xml:space="preserve"> </w:t>
      </w:r>
      <w:r w:rsidRPr="00B12476">
        <w:rPr>
          <w:rFonts w:ascii="Times New Roman (Hebrew)" w:hAnsi="Times New Roman (Hebrew)"/>
          <w:rtl/>
          <w:lang w:val="he-IL" w:bidi="he-IL"/>
        </w:rPr>
        <w:t xml:space="preserve">מָה יהו''ה אלהי''ך שׁוֹאֵל מֵעִמָּךְ כִּי אִם לְיִרְאָה </w:t>
      </w:r>
      <w:r w:rsidRPr="00265EDE">
        <w:rPr>
          <w:rFonts w:ascii="Times New Roman (Hebrew)" w:hAnsi="Times New Roman (Hebrew)"/>
          <w:sz w:val="20"/>
          <w:szCs w:val="23"/>
          <w:rtl/>
          <w:lang w:val="he-IL" w:bidi="he-IL"/>
        </w:rPr>
        <w:t>(דברים י יב)</w:t>
      </w:r>
      <w:r w:rsidRPr="00B12476">
        <w:rPr>
          <w:rtl/>
          <w:lang w:val="he-IL" w:bidi="he-IL"/>
        </w:rPr>
        <w:t xml:space="preserve">, </w:t>
      </w:r>
      <w:r w:rsidRPr="00B12476">
        <w:rPr>
          <w:rStyle w:val="a6"/>
          <w:rtl/>
          <w:lang w:val="he-IL" w:bidi="he-IL"/>
        </w:rPr>
        <w:footnoteReference w:id="4398"/>
      </w:r>
      <w:r w:rsidRPr="00B12476">
        <w:rPr>
          <w:rFonts w:ascii="Times New Roman (Hebrew)" w:hAnsi="Times New Roman (Hebrew)"/>
          <w:rtl/>
          <w:lang w:val="he-IL" w:bidi="he-IL"/>
        </w:rPr>
        <w:t xml:space="preserve">וְאַל תִּקְרֵי אִם אֶלָּא אֵם, הֲדָא הוּא דִכְתִיב </w:t>
      </w:r>
      <w:r w:rsidRPr="00265EDE">
        <w:rPr>
          <w:rFonts w:ascii="Times New Roman (Hebrew)" w:hAnsi="Times New Roman (Hebrew)"/>
          <w:sz w:val="20"/>
          <w:szCs w:val="23"/>
          <w:rtl/>
          <w:lang w:val="he-IL" w:bidi="he-IL"/>
        </w:rPr>
        <w:t>(ויקרא יט ג)</w:t>
      </w:r>
      <w:r w:rsidRPr="00B12476">
        <w:rPr>
          <w:rFonts w:ascii="Times New Roman (Hebrew)" w:hAnsi="Times New Roman (Hebrew)"/>
          <w:rtl/>
          <w:lang w:val="he-IL" w:bidi="he-IL"/>
        </w:rPr>
        <w:t xml:space="preserve"> אִישׁ אִמוֹ וְאָבִיו תִּירָאוּ דְּאִיהוּ י''ה </w:t>
      </w:r>
      <w:r w:rsidRPr="00B12476">
        <w:rPr>
          <w:rStyle w:val="a6"/>
          <w:rtl/>
          <w:lang w:val="he-IL" w:bidi="he-IL"/>
        </w:rPr>
        <w:footnoteReference w:id="4399"/>
      </w:r>
      <w:r w:rsidRPr="00B12476">
        <w:rPr>
          <w:rFonts w:ascii="Times New Roman (Hebrew)" w:hAnsi="Times New Roman (Hebrew)"/>
          <w:rtl/>
          <w:lang w:val="he-IL" w:bidi="he-IL"/>
        </w:rPr>
        <w:t xml:space="preserve">אבָּא וְאִימָא עִלָאָה, וְאַנְתְּ לָא דְחֵילְתְּ מֵאִימָּא עִלָּאָה, לְזֹאת עָבְדַת כָּל דָּא וַדַּאי, דְאִתְּמָר בָּה </w:t>
      </w:r>
      <w:r w:rsidRPr="00265EDE">
        <w:rPr>
          <w:rFonts w:ascii="Times New Roman (Hebrew)" w:hAnsi="Times New Roman (Hebrew)"/>
          <w:sz w:val="20"/>
          <w:szCs w:val="23"/>
          <w:rtl/>
          <w:lang w:val="he-IL" w:bidi="he-IL"/>
        </w:rPr>
        <w:t>(בראשית ט יב)</w:t>
      </w:r>
      <w:r w:rsidRPr="00B12476">
        <w:rPr>
          <w:rtl/>
          <w:lang w:val="he-IL" w:bidi="he-IL"/>
        </w:rPr>
        <w:t xml:space="preserve"> </w:t>
      </w:r>
      <w:r w:rsidRPr="00B12476">
        <w:rPr>
          <w:rStyle w:val="a6"/>
          <w:rtl/>
          <w:lang w:val="he-IL" w:bidi="he-IL"/>
        </w:rPr>
        <w:footnoteReference w:id="4400"/>
      </w:r>
      <w:r w:rsidRPr="00B12476">
        <w:rPr>
          <w:rFonts w:ascii="Times New Roman (Hebrew)" w:hAnsi="Times New Roman (Hebrew)"/>
          <w:rtl/>
          <w:lang w:val="he-IL" w:bidi="he-IL"/>
        </w:rPr>
        <w:t>זֹאת אוֹת הַבְּרִית.</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דְּאָדָם וְאִתְּתֵיהּ אִתְבְּרִיאוּ בְּדִיּוֹקְנָא דְקוּדְשָׁא בְּרִיךְ הוּא וּשְׁכִינְתֵּיהּ, וּבְגִין דָּא חוֹבָא דְאָדָם הֲוָה תַלְיָא בְּעַמּוּדָא דְאֶמְצָעִיתָא, וְחוֹבָה דְחַוָּה בִּשְׁכִינְתָּא, וּבְגִין דָּא מַה זֹּאת עָשִׂית, לְזֹאת עָשִׂית וַדַּאי, </w:t>
      </w:r>
      <w:r w:rsidRPr="00B12476">
        <w:rPr>
          <w:rStyle w:val="a6"/>
          <w:rFonts w:ascii="Arial Unicode MS" w:eastAsia="Arial Unicode MS" w:hAnsi="Arial Unicode MS"/>
          <w:rtl/>
          <w:lang w:val="he-IL" w:eastAsia="he-IL" w:bidi="he-IL"/>
        </w:rPr>
        <w:footnoteReference w:id="4401"/>
      </w:r>
      <w:r w:rsidRPr="00B12476">
        <w:rPr>
          <w:rFonts w:ascii="Arial Unicode MS" w:eastAsia="Arial Unicode MS" w:hAnsi="Arial Unicode MS"/>
          <w:rtl/>
          <w:lang w:val="he-IL" w:eastAsia="he-IL" w:bidi="he-IL"/>
        </w:rPr>
        <w:t xml:space="preserve">וְחוֹבָא דָא גָרַם דְּנָחְתַת שְׁכִינְתָּא בְגָלוּתָא, </w:t>
      </w:r>
      <w:r w:rsidRPr="00B12476">
        <w:rPr>
          <w:rStyle w:val="a6"/>
          <w:rFonts w:ascii="Arial Unicode MS" w:eastAsia="Arial Unicode MS" w:hAnsi="Arial Unicode MS"/>
          <w:rtl/>
          <w:lang w:val="he-IL" w:eastAsia="he-IL" w:bidi="he-IL"/>
        </w:rPr>
        <w:footnoteReference w:id="4402"/>
      </w:r>
      <w:r w:rsidRPr="00B12476">
        <w:rPr>
          <w:rFonts w:ascii="Arial Unicode MS" w:eastAsia="Arial Unicode MS" w:hAnsi="Arial Unicode MS"/>
          <w:rtl/>
          <w:lang w:val="he-IL" w:eastAsia="he-IL" w:bidi="he-IL"/>
        </w:rPr>
        <w:t xml:space="preserve">דַהֲווֹ יִשְׂרָאֵל עָבְדִין מַעֲשֵׂה אֲבוֹתֵיהֶם, וּבְגִין דָּא אָמַר </w:t>
      </w:r>
      <w:r w:rsidRPr="00265EDE">
        <w:rPr>
          <w:rFonts w:ascii="Arial Unicode MS" w:eastAsia="Arial Unicode MS" w:hAnsi="Arial Unicode MS"/>
          <w:sz w:val="20"/>
          <w:szCs w:val="23"/>
          <w:rtl/>
          <w:lang w:val="he-IL" w:eastAsia="he-IL" w:bidi="he-IL"/>
        </w:rPr>
        <w:t>(ויקרא כו מד)</w:t>
      </w:r>
      <w:r w:rsidRPr="00B12476">
        <w:rPr>
          <w:rFonts w:ascii="Arial Unicode MS" w:eastAsia="Arial Unicode MS" w:hAnsi="Arial Unicode MS"/>
          <w:rtl/>
          <w:lang w:val="he-IL" w:eastAsia="he-IL" w:bidi="he-IL"/>
        </w:rPr>
        <w:t xml:space="preserve"> וְאַף גַּם זֹאת בִּהְיוֹתָם בְּאֶרֶץ אֹיְבֵיהֶם לֹא מְאַסְתִּים וְלֹא גְעַלְתִּים וכו', וּבָהּ אָמַר דָּוִד </w:t>
      </w:r>
      <w:r w:rsidRPr="00265EDE">
        <w:rPr>
          <w:rFonts w:ascii="Arial Unicode MS" w:eastAsia="Arial Unicode MS" w:hAnsi="Arial Unicode MS"/>
          <w:sz w:val="20"/>
          <w:szCs w:val="23"/>
          <w:rtl/>
          <w:lang w:val="he-IL" w:eastAsia="he-IL" w:bidi="he-IL"/>
        </w:rPr>
        <w:t>(תהלים כז ג)</w:t>
      </w:r>
      <w:r w:rsidRPr="00B12476">
        <w:rPr>
          <w:rFonts w:ascii="Arial Unicode MS" w:eastAsia="Arial Unicode MS" w:hAnsi="Arial Unicode MS"/>
          <w:rtl/>
          <w:lang w:val="he-IL" w:eastAsia="he-IL" w:bidi="he-IL"/>
        </w:rPr>
        <w:t xml:space="preserve"> אִם תַּחֲנֶה עָלַי מַחֲנֶה לֹא יִירָא לִבִּי וְגוֹמֵר, בְּזֹאת אֲנִי בוֹטֵחַ וְגוֹמֵר, </w:t>
      </w:r>
      <w:r w:rsidRPr="00B12476">
        <w:rPr>
          <w:rStyle w:val="a6"/>
          <w:rFonts w:ascii="Arial Unicode MS" w:eastAsia="Arial Unicode MS" w:hAnsi="Arial Unicode MS"/>
          <w:rtl/>
          <w:lang w:val="he-IL" w:eastAsia="he-IL" w:bidi="he-IL"/>
        </w:rPr>
        <w:footnoteReference w:id="4403"/>
      </w:r>
      <w:r w:rsidRPr="00B12476">
        <w:rPr>
          <w:rFonts w:ascii="Arial Unicode MS" w:eastAsia="Arial Unicode MS" w:hAnsi="Arial Unicode MS"/>
          <w:rtl/>
          <w:lang w:val="he-IL" w:eastAsia="he-IL" w:bidi="he-IL"/>
        </w:rPr>
        <w:t xml:space="preserve">דָּא אִתְּמַר בְּמִלְחֶמֶת גּוֹג וּמָגוֹג, וּמָאן גָּרִים לְמֶהֱוִי אִיהוּ נָטִיר בָּהּ, בְּגִין דַּעֲלֵיהּ אִתְּמַר </w:t>
      </w:r>
      <w:r w:rsidRPr="00265EDE">
        <w:rPr>
          <w:rFonts w:ascii="Arial Unicode MS" w:eastAsia="Arial Unicode MS" w:hAnsi="Arial Unicode MS"/>
          <w:sz w:val="20"/>
          <w:szCs w:val="23"/>
          <w:rtl/>
          <w:lang w:val="he-IL" w:eastAsia="he-IL" w:bidi="he-IL"/>
        </w:rPr>
        <w:t>(שם קלב ד)</w:t>
      </w:r>
      <w:r w:rsidRPr="00B12476">
        <w:rPr>
          <w:rFonts w:ascii="Arial Unicode MS" w:eastAsia="Arial Unicode MS" w:hAnsi="Arial Unicode MS"/>
          <w:rtl/>
          <w:lang w:val="he-IL" w:eastAsia="he-IL" w:bidi="he-IL"/>
        </w:rPr>
        <w:t xml:space="preserve"> אִם אֶתֵּן שְׁנָת לְעִינָי לְעַפְעַפַּי תְּנוּמָה עַד אֶמְצָא מָקוֹם לַיהו''ה וְגוֹמֵר.</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וְהַאי אִיהִי חָכְמַת שְׁלֹמֹה, וַעֲלָהּ אִתְּמַר </w:t>
      </w:r>
      <w:r w:rsidRPr="00265EDE">
        <w:rPr>
          <w:rFonts w:ascii="Arial Unicode MS" w:eastAsia="Arial Unicode MS" w:hAnsi="Arial Unicode MS"/>
          <w:sz w:val="20"/>
          <w:szCs w:val="23"/>
          <w:rtl/>
          <w:lang w:val="he-IL" w:eastAsia="he-IL" w:bidi="he-IL"/>
        </w:rPr>
        <w:t>(קהלת ט טז)</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404"/>
      </w:r>
      <w:r w:rsidRPr="00B12476">
        <w:rPr>
          <w:rFonts w:ascii="Arial Unicode MS" w:eastAsia="Arial Unicode MS" w:hAnsi="Arial Unicode MS"/>
          <w:rtl/>
          <w:lang w:val="he-IL" w:eastAsia="he-IL" w:bidi="he-IL"/>
        </w:rPr>
        <w:t xml:space="preserve">וְחָכְמַת הַמִּסְכֵּן בְּזוּיָה, וַעֲלָהּ אִתְּמַר </w:t>
      </w:r>
      <w:r w:rsidRPr="00265EDE">
        <w:rPr>
          <w:rFonts w:ascii="Arial Unicode MS" w:eastAsia="Arial Unicode MS" w:hAnsi="Arial Unicode MS"/>
          <w:sz w:val="20"/>
          <w:szCs w:val="23"/>
          <w:rtl/>
          <w:lang w:val="he-IL" w:eastAsia="he-IL" w:bidi="he-IL"/>
        </w:rPr>
        <w:t>(שמואל א ב ל)</w:t>
      </w:r>
      <w:r w:rsidRPr="00B12476">
        <w:rPr>
          <w:rFonts w:ascii="Arial Unicode MS" w:eastAsia="Arial Unicode MS" w:hAnsi="Arial Unicode MS"/>
          <w:rtl/>
          <w:lang w:val="he-IL" w:eastAsia="he-IL" w:bidi="he-IL"/>
        </w:rPr>
        <w:t xml:space="preserve"> כִּי מְכַבְּדַי אֲכַבֵּד וּבוֹזַי יֵקָלּוּ, כַּד נָחִית שְׁלֹמֹה מִמַּלְכוּתֵיהּ הֲוָה חָכְמָה דִילֵיהּ בְּזוּיָה בְּעִינֵי שַׁטְיָין, וְכַד אִסְתַּלַּק בְּמַלְכוּתֵיהּ אִתְּמַר בֵּיהּ </w:t>
      </w:r>
      <w:r w:rsidRPr="00265EDE">
        <w:rPr>
          <w:rFonts w:ascii="Arial Unicode MS" w:eastAsia="Arial Unicode MS" w:hAnsi="Arial Unicode MS"/>
          <w:sz w:val="20"/>
          <w:szCs w:val="23"/>
          <w:rtl/>
          <w:lang w:val="he-IL" w:eastAsia="he-IL" w:bidi="he-IL"/>
        </w:rPr>
        <w:t>(מלכים א ה י)</w:t>
      </w:r>
      <w:r w:rsidRPr="00B12476">
        <w:rPr>
          <w:rFonts w:ascii="Arial Unicode MS" w:eastAsia="Arial Unicode MS" w:hAnsi="Arial Unicode MS"/>
          <w:rtl/>
          <w:lang w:val="he-IL" w:eastAsia="he-IL" w:bidi="he-IL"/>
        </w:rPr>
        <w:t xml:space="preserve"> וַתֵּרֶב חָכְמַת שְׁלֹמֹה, דְאִתְרַבִּיאַת עַד דִּמְטָאת לְהַאי אֲתַר דְּאִתְנְטִילַת מִתַּמָּן, לַאֲתַר דְּחָכְמָה עִלָּאָה, </w:t>
      </w:r>
      <w:r w:rsidRPr="00B12476">
        <w:rPr>
          <w:rStyle w:val="a6"/>
          <w:rFonts w:ascii="Arial Unicode MS" w:eastAsia="Arial Unicode MS" w:hAnsi="Arial Unicode MS"/>
          <w:rtl/>
          <w:lang w:val="he-IL" w:eastAsia="he-IL" w:bidi="he-IL"/>
        </w:rPr>
        <w:footnoteReference w:id="4405"/>
      </w:r>
      <w:r w:rsidRPr="00B12476">
        <w:rPr>
          <w:rFonts w:ascii="Arial Unicode MS" w:eastAsia="Arial Unicode MS" w:hAnsi="Arial Unicode MS"/>
          <w:rtl/>
          <w:lang w:val="he-IL" w:eastAsia="he-IL" w:bidi="he-IL"/>
        </w:rPr>
        <w:t xml:space="preserve">דְאִיהִי חָכְמָה בְּרֵישָׁא, וְאִיהִי חָכְמָה בַסּוֹף, וְאִיהִי תּוֹרָה בְּאֶמְצָעִיתָא, בְּעַמּוּדָא דְאֶמְצָעִיתָא תּוֹרַת אֱמֶת, לְעִילָא תּוֹרַת חָכָם, לְתַתָּא חָכְמַת שְׁלֹמֹה, וּבְגִין דָּא </w:t>
      </w:r>
      <w:r w:rsidRPr="00B12476">
        <w:rPr>
          <w:rStyle w:val="a6"/>
          <w:rFonts w:ascii="Arial Unicode MS" w:eastAsia="Arial Unicode MS" w:hAnsi="Arial Unicode MS"/>
          <w:rtl/>
          <w:lang w:val="he-IL" w:eastAsia="he-IL" w:bidi="he-IL"/>
        </w:rPr>
        <w:footnoteReference w:id="4406"/>
      </w:r>
      <w:r w:rsidRPr="00B12476">
        <w:rPr>
          <w:rFonts w:ascii="Arial Unicode MS" w:eastAsia="Arial Unicode MS" w:hAnsi="Arial Unicode MS"/>
          <w:rtl/>
          <w:lang w:val="he-IL" w:eastAsia="he-IL" w:bidi="he-IL"/>
        </w:rPr>
        <w:t xml:space="preserve">מִסִּטְרָא דִשְׁלֹמֹה אִתְּמַר וְחָכְמַת הַמִּסְכֵּן בְּזוּיָה, דִּנְחִיתַת בֵּיהּ, וּסְלִיקַת בֵּיהּ, כְּמָה דְאִתְּמַר בֵּיהּ וַתֵּרֶב חָכְמַת שְׁלֹמֹה מֵחָכְמַת כָּל בְּנֵי קֶדֶם. אבל בְּחַיָּיבַיָּא מַה כְּתִיב בְּהוּ, </w:t>
      </w:r>
      <w:r w:rsidRPr="00265EDE">
        <w:rPr>
          <w:rFonts w:ascii="Arial Unicode MS" w:eastAsia="Arial Unicode MS" w:hAnsi="Arial Unicode MS"/>
          <w:sz w:val="20"/>
          <w:szCs w:val="23"/>
          <w:rtl/>
          <w:lang w:val="he-IL" w:eastAsia="he-IL" w:bidi="he-IL"/>
        </w:rPr>
        <w:t>(איכה א יד)</w:t>
      </w:r>
      <w:r w:rsidRPr="00B12476">
        <w:rPr>
          <w:rFonts w:ascii="Arial Unicode MS" w:eastAsia="Arial Unicode MS" w:hAnsi="Arial Unicode MS"/>
          <w:rtl/>
          <w:lang w:val="he-IL" w:eastAsia="he-IL" w:bidi="he-IL"/>
        </w:rPr>
        <w:t xml:space="preserve"> נְתָנַנִי יהו''ה בִּידֵי לֹא אוּכַל קוּם, </w:t>
      </w:r>
      <w:r w:rsidRPr="00265EDE">
        <w:rPr>
          <w:rFonts w:ascii="Arial Unicode MS" w:eastAsia="Arial Unicode MS" w:hAnsi="Arial Unicode MS"/>
          <w:sz w:val="20"/>
          <w:szCs w:val="23"/>
          <w:rtl/>
          <w:lang w:val="he-IL" w:eastAsia="he-IL" w:bidi="he-IL"/>
        </w:rPr>
        <w:t>(עמוס ה')</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נָפְלָה וְלֹא תוֹסִיף קוּם</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(עמוס ה ב)</w:t>
      </w:r>
      <w:r w:rsidRPr="00B12476">
        <w:rPr>
          <w:rFonts w:ascii="Arial Unicode MS" w:eastAsia="Arial Unicode MS" w:hAnsi="Arial Unicode MS"/>
          <w:rtl/>
          <w:lang w:val="he-IL" w:eastAsia="he-IL" w:bidi="he-IL"/>
        </w:rPr>
        <w:t xml:space="preserve">, וְאַף עַל פִּי דְלֵית לָהּ רְשׁוּ לְמֵיקַם מִגַּרְמָהּ, קוּדְשָׁא בְּרִיךְ הוּא יוֹקִים לָהּ, כְּמָה דְאַתְּ אָמַר </w:t>
      </w:r>
      <w:r w:rsidRPr="00265EDE">
        <w:rPr>
          <w:rFonts w:ascii="Arial Unicode MS" w:eastAsia="Arial Unicode MS" w:hAnsi="Arial Unicode MS"/>
          <w:sz w:val="20"/>
          <w:szCs w:val="23"/>
          <w:rtl/>
          <w:lang w:val="he-IL" w:eastAsia="he-IL" w:bidi="he-IL"/>
        </w:rPr>
        <w:t>(שם ט יא)</w:t>
      </w:r>
      <w:r w:rsidRPr="00B12476">
        <w:rPr>
          <w:rFonts w:ascii="Arial Unicode MS" w:eastAsia="Arial Unicode MS" w:hAnsi="Arial Unicode MS"/>
          <w:rtl/>
          <w:lang w:val="he-IL" w:eastAsia="he-IL" w:bidi="he-IL"/>
        </w:rPr>
        <w:t xml:space="preserve"> בַּיּוֹם הַהוּא אָקִים אֶת סֻכַּת דָּוִד הַנֹּפֶלֶת, </w:t>
      </w:r>
      <w:r w:rsidRPr="00B12476">
        <w:rPr>
          <w:rStyle w:val="a6"/>
          <w:rFonts w:ascii="Arial Unicode MS" w:eastAsia="Arial Unicode MS" w:hAnsi="Arial Unicode MS"/>
          <w:rtl/>
          <w:lang w:val="he-IL" w:eastAsia="he-IL" w:bidi="he-IL"/>
        </w:rPr>
        <w:footnoteReference w:id="4407"/>
      </w:r>
      <w:r w:rsidRPr="00B12476">
        <w:rPr>
          <w:rFonts w:ascii="Arial Unicode MS" w:eastAsia="Arial Unicode MS" w:hAnsi="Arial Unicode MS"/>
          <w:rtl/>
          <w:lang w:val="he-IL" w:eastAsia="he-IL" w:bidi="he-IL"/>
        </w:rPr>
        <w:t xml:space="preserve">וּמָאן גָּרִים דְּנָחְתַת לָהּ מֵאַתְרָהּ דָּא נָחָשׁ, כְּמָה דְאַתְּ אָמַר </w:t>
      </w:r>
      <w:r w:rsidRPr="00265EDE">
        <w:rPr>
          <w:rFonts w:ascii="Arial Unicode MS" w:eastAsia="Arial Unicode MS" w:hAnsi="Arial Unicode MS"/>
          <w:sz w:val="20"/>
          <w:szCs w:val="23"/>
          <w:rtl/>
          <w:lang w:val="he-IL" w:eastAsia="he-IL" w:bidi="he-IL"/>
        </w:rPr>
        <w:t>(בראשית ג יד)</w:t>
      </w:r>
      <w:r w:rsidRPr="00B12476">
        <w:rPr>
          <w:rFonts w:ascii="Arial Unicode MS" w:eastAsia="Arial Unicode MS" w:hAnsi="Arial Unicode MS"/>
          <w:rtl/>
          <w:lang w:val="he-IL" w:eastAsia="he-IL" w:bidi="he-IL"/>
        </w:rPr>
        <w:t xml:space="preserve"> וַיֹּאמֶר יהו''ה אלהי''ם אֶל הַנָּחָשׁ כִּי עָשִׂיתָ זֹּאת, דְּאִיהִי שְׁכִינְתָּא, דְּגָרְמַת דְּאִשְׁתַּכְּחַת יַבָּשָׁה וְנָפְלַת מֵאַתְרָהּ, אָרוּר אַתָּה מִכָּל הַבְּהֵמָה וְגוֹמֵר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xml:space="preserve">, לַיִיט לֵיהּ דְּלָא יְהֵא לֵיהּ מַלְכִין וְשַׁלִּיטִין עַל מַה דְּסָמִיךְ, דְּאִינוּן רַגְלוֹי וִידוֹי דְּקָצִיץ לוֹן, </w:t>
      </w:r>
      <w:r w:rsidRPr="00B12476">
        <w:rPr>
          <w:rStyle w:val="a6"/>
          <w:rFonts w:ascii="Arial Unicode MS" w:eastAsia="Arial Unicode MS" w:hAnsi="Arial Unicode MS"/>
          <w:rtl/>
          <w:lang w:val="he-IL" w:eastAsia="he-IL" w:bidi="he-IL"/>
        </w:rPr>
        <w:footnoteReference w:id="4408"/>
      </w:r>
      <w:r w:rsidRPr="00B12476">
        <w:rPr>
          <w:rFonts w:ascii="Arial Unicode MS" w:eastAsia="Arial Unicode MS" w:hAnsi="Arial Unicode MS"/>
          <w:rtl/>
          <w:lang w:val="he-IL" w:eastAsia="he-IL" w:bidi="he-IL"/>
        </w:rPr>
        <w:t xml:space="preserve">כְּמָה דְאִיהוּ גְרִים קִצּוּץ וּפִרוּד לְעִילָא, וּבְגִין דָּא עַל גְּחוֹנְךָ תֵלֵךְ וְעָפָר תֹּאכַל כֹּל יְמֵי חַיֶּיךָ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szCs w:val="23"/>
          <w:rtl/>
          <w:lang w:val="he-IL" w:eastAsia="he-IL" w:bidi="he-IL"/>
        </w:rPr>
        <w:t xml:space="preserve">, </w:t>
      </w:r>
      <w:r w:rsidRPr="00B12476">
        <w:rPr>
          <w:rStyle w:val="a6"/>
          <w:rFonts w:ascii="Arial Unicode MS" w:eastAsia="Arial Unicode MS" w:hAnsi="Arial Unicode MS"/>
          <w:szCs w:val="23"/>
          <w:rtl/>
          <w:lang w:val="he-IL" w:eastAsia="he-IL" w:bidi="he-IL"/>
        </w:rPr>
        <w:footnoteReference w:id="4409"/>
      </w:r>
      <w:r w:rsidRPr="00B12476">
        <w:rPr>
          <w:rFonts w:ascii="Arial Unicode MS" w:eastAsia="Arial Unicode MS" w:hAnsi="Arial Unicode MS"/>
          <w:rtl/>
          <w:lang w:val="he-IL" w:eastAsia="he-IL" w:bidi="he-IL"/>
        </w:rPr>
        <w:t xml:space="preserve">וְדָא </w:t>
      </w:r>
      <w:r w:rsidRPr="00265EDE">
        <w:rPr>
          <w:rFonts w:ascii="Arial Unicode MS" w:eastAsia="Arial Unicode MS" w:hAnsi="Arial Unicode MS"/>
          <w:szCs w:val="23"/>
          <w:rtl/>
          <w:lang w:val="he-IL" w:eastAsia="he-IL" w:bidi="he-IL"/>
        </w:rPr>
        <w:t>(אִיהוּ)</w:t>
      </w:r>
      <w:r w:rsidRPr="00B12476">
        <w:rPr>
          <w:rFonts w:ascii="Arial Unicode MS" w:eastAsia="Arial Unicode MS" w:hAnsi="Arial Unicode MS"/>
          <w:rtl/>
          <w:lang w:val="he-IL" w:eastAsia="he-IL" w:bidi="he-IL"/>
        </w:rPr>
        <w:t xml:space="preserve"> דְאָמַר יִצְחָק לְעִשָׂו</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(שם כז לט)</w:t>
      </w:r>
      <w:r w:rsidRPr="00B12476">
        <w:rPr>
          <w:rFonts w:ascii="Arial Unicode MS" w:eastAsia="Arial Unicode MS" w:hAnsi="Arial Unicode MS"/>
          <w:rtl/>
          <w:lang w:val="he-IL" w:eastAsia="he-IL" w:bidi="he-IL"/>
        </w:rPr>
        <w:t xml:space="preserve"> מִשְׁמַנֵּי הָאָרֶץ יִהְיֶה מוֹשָׁבֶךָ.</w:t>
      </w:r>
    </w:p>
    <w:p w:rsidR="00DB3E9E" w:rsidRPr="002D0347" w:rsidRDefault="008D12AA" w:rsidP="009E63CE">
      <w:pPr>
        <w:pStyle w:val="2"/>
        <w:rPr>
          <w:rtl/>
        </w:rPr>
      </w:pPr>
      <w:r w:rsidRPr="002D0347">
        <w:rPr>
          <w:rtl/>
        </w:rPr>
        <w:t>[דף צט ע''א]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עֶשֶׂר לְוָטַיָּא לַיִיט לְחִוְיָא, בְּגִין דְּגָרִים דְּאִתְפַּרַשׁ שְׁכִינְתָּא דְאִיהִי עֲשִׂירָאָה מִבַּעְלָהּ, וְעֶשֶׂר לְאָדָם, וְעֶשֶׂר לְחַוָּה, וְתִשְׁעָה לְאַרְעָא, דְחָבַאת לַצַּדִּיק דְּאִיהוּ תְשִׁיעָאָה, כֻּלְּהוּ חָאבוּ לַעֲשִׂירָאָה, וְאַרְעָא לַצַּדִּיק, וּמִמַּאי </w:t>
      </w:r>
      <w:r w:rsidRPr="00265EDE">
        <w:rPr>
          <w:rFonts w:ascii="Arial Unicode MS" w:eastAsia="Arial Unicode MS" w:hAnsi="Arial Unicode MS"/>
          <w:sz w:val="20"/>
          <w:szCs w:val="23"/>
          <w:rtl/>
          <w:lang w:val="he-IL" w:eastAsia="he-IL" w:bidi="he-IL"/>
        </w:rPr>
        <w:t>(נ''א ואמאי)</w:t>
      </w:r>
      <w:r w:rsidRPr="00B12476">
        <w:rPr>
          <w:rFonts w:ascii="Arial Unicode MS" w:eastAsia="Arial Unicode MS" w:hAnsi="Arial Unicode MS"/>
          <w:rtl/>
          <w:lang w:val="he-IL" w:eastAsia="he-IL" w:bidi="he-IL"/>
        </w:rPr>
        <w:t xml:space="preserve"> דְחָאבַת, דְּהָא בַּעֲבוּרֶךָ אָמַר לְאָדָם, וּבְגִין אָדָם לַיִּיט לְאַרְעָא דְּאִתְנְטִיל מִינָהּ, הֲדָא הוּא דִכְתִיב </w:t>
      </w:r>
      <w:r w:rsidRPr="00265EDE">
        <w:rPr>
          <w:rFonts w:ascii="Arial Unicode MS" w:eastAsia="Arial Unicode MS" w:hAnsi="Arial Unicode MS"/>
          <w:sz w:val="20"/>
          <w:szCs w:val="23"/>
          <w:rtl/>
          <w:lang w:val="he-IL" w:eastAsia="he-IL" w:bidi="he-IL"/>
        </w:rPr>
        <w:t>(שם ב ז)</w:t>
      </w:r>
      <w:r w:rsidRPr="00B12476">
        <w:rPr>
          <w:rFonts w:ascii="Arial Unicode MS" w:eastAsia="Arial Unicode MS" w:hAnsi="Arial Unicode MS"/>
          <w:rtl/>
          <w:lang w:val="he-IL" w:eastAsia="he-IL" w:bidi="he-IL"/>
        </w:rPr>
        <w:t xml:space="preserve"> וַיִּיצֶר יהו''ה אלהי''ם אֶת הָאָדָם עָפָר מִן הָאֲדָמָה, אֶלָּא בְּגִין דְּאִתְּמַר בָּהּ </w:t>
      </w:r>
      <w:r w:rsidRPr="00265EDE">
        <w:rPr>
          <w:rFonts w:ascii="Arial Unicode MS" w:eastAsia="Arial Unicode MS" w:hAnsi="Arial Unicode MS"/>
          <w:sz w:val="20"/>
          <w:szCs w:val="23"/>
          <w:rtl/>
          <w:lang w:val="he-IL" w:eastAsia="he-IL" w:bidi="he-IL"/>
        </w:rPr>
        <w:t>(שם ט)</w:t>
      </w:r>
      <w:r w:rsidRPr="00B12476">
        <w:rPr>
          <w:rFonts w:ascii="Arial Unicode MS" w:eastAsia="Arial Unicode MS" w:hAnsi="Arial Unicode MS"/>
          <w:rtl/>
          <w:lang w:val="he-IL" w:eastAsia="he-IL" w:bidi="he-IL"/>
        </w:rPr>
        <w:t xml:space="preserve"> וַיַּצְמַח יהו''ה אלהי''ם מִן הָאֲדָמָה כָּל עִץ נֶחְמָד לְמַרְאֶה וְטוֹב לְמַאֲכָל וְעִץ הַחַיִּים בְּתוֹךְ הַגָּן וְעִץ הַדַּעַת טוֹב וָרָע, וַהֲוָה לֵיהּ רְשׁוּ לְמִמְחָא בִידָא דְאָדָם דְּלָא יֵכוּל מֵאִילָנָא דְמוֹתָא, וְלָא מָחַאת, בְּגִין דָּא אָמַר בַּעֲבוּרֶךָ. אָמַר לֵיהּ רַבִּי אֶלְעָזָר, וְכִי אִית דַּעַת בְּאַרְעָא לְכוּלֵי הַאי, אָמַר לֵיהּ אִין, הֲדָא הוּא דִכְתִיב </w:t>
      </w:r>
      <w:r w:rsidRPr="00265EDE">
        <w:rPr>
          <w:rFonts w:ascii="Arial Unicode MS" w:eastAsia="Arial Unicode MS" w:hAnsi="Arial Unicode MS"/>
          <w:sz w:val="20"/>
          <w:szCs w:val="23"/>
          <w:rtl/>
          <w:lang w:val="he-IL" w:eastAsia="he-IL" w:bidi="he-IL"/>
        </w:rPr>
        <w:t>(משלי ג יט)</w:t>
      </w:r>
      <w:r w:rsidRPr="00B12476">
        <w:rPr>
          <w:rFonts w:ascii="Arial Unicode MS" w:eastAsia="Arial Unicode MS" w:hAnsi="Arial Unicode MS"/>
          <w:rtl/>
          <w:lang w:val="he-IL" w:eastAsia="he-IL" w:bidi="he-IL"/>
        </w:rPr>
        <w:t xml:space="preserve"> יהו''ה בְּחָכְמָה יָסַד אָרֶץ, אָמַר לֵיהּ וְהָא בְּחָכְמָה עִלָּאָה וּבְאַרְעָא דְקוּדְשָׁא בְּרִיךְ הוּא אִתְּמַר הַאי קְרָא, אָמַר לֵיהּ בְּרִי, דָא לָקֳבֵל דָּא עָבַד קוּדְשָׁא בְּרִיךְ הוּא, אִית חָכְמָה וְאִית חָכְמָה, אִית אַרְעָא וְאִית אַרְעָא, אִם כֵּן מַה חָבַאת אַרְעָא לַצַּדִּיק דְּלָקְתָה תִּשְׁעָה, אָמַר לֵיהּ בְּגִין דְּעִץ הַדַּעַת טוֹב וָרָע אִיהוּ כְּגַוְונָא דִּבְרִית, אוֹת </w:t>
      </w:r>
      <w:r w:rsidRPr="00265EDE">
        <w:rPr>
          <w:rFonts w:ascii="Arial Unicode MS" w:eastAsia="Arial Unicode MS" w:hAnsi="Arial Unicode MS"/>
          <w:sz w:val="20"/>
          <w:szCs w:val="23"/>
          <w:rtl/>
          <w:lang w:val="he-IL" w:eastAsia="he-IL" w:bidi="he-IL"/>
        </w:rPr>
        <w:t>(דף צט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בְּרִית מִלְּגָאו - טוֹב, עָרְלָה - רָע, דָּא מִלְּגָאו וְדָא מִלְּבָר, וּבְגִין דְּחוֹבָא דְעִץ הַדַּעַת גָּרִים פִּרוּדָא בֵּין צַדִּיק וּשְׁכִינְתָּא, בְּגִין דָּא לָקַאת אַרְעָא תִּשְׁעָה, וְאִינוּן דְּחָאבוּ בִּשְׁכִינְתָּא דְאִיהִי עֲשִׂירִית לָקוּ עֶשֶׂר עֶשֶׂר.</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410"/>
      </w:r>
      <w:r w:rsidRPr="00B12476">
        <w:rPr>
          <w:rFonts w:ascii="Arial Unicode MS" w:eastAsia="Arial Unicode MS" w:hAnsi="Arial Unicode MS"/>
          <w:rtl/>
          <w:lang w:val="he-IL" w:eastAsia="he-IL" w:bidi="he-IL"/>
        </w:rPr>
        <w:t xml:space="preserve">וְתָא חֲזִי שִׁבְעָה אַרְעִין אִינוּן אֶרֶץ אֲדָמָה אַרְקָא גֵּיא נְשִׁיָּה </w:t>
      </w:r>
      <w:r w:rsidRPr="00B12476">
        <w:rPr>
          <w:rStyle w:val="a6"/>
          <w:rFonts w:ascii="Arial Unicode MS" w:eastAsia="Arial Unicode MS" w:hAnsi="Arial Unicode MS"/>
          <w:rtl/>
          <w:lang w:val="he-IL" w:eastAsia="he-IL" w:bidi="he-IL"/>
        </w:rPr>
        <w:footnoteReference w:id="4411"/>
      </w:r>
      <w:r w:rsidRPr="00B12476">
        <w:rPr>
          <w:rFonts w:ascii="Arial Unicode MS" w:eastAsia="Arial Unicode MS" w:hAnsi="Arial Unicode MS"/>
          <w:rtl/>
          <w:lang w:val="he-IL" w:eastAsia="he-IL" w:bidi="he-IL"/>
        </w:rPr>
        <w:t>צִיָּה תֵּבֵל, וְאָדָם חָאב בְּבַת שֶׁבַע, וְאִתְּמַר בֵּיהּ</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(משלי כד טז)</w:t>
      </w:r>
      <w:r w:rsidRPr="00B12476">
        <w:rPr>
          <w:rFonts w:ascii="Arial Unicode MS" w:eastAsia="Arial Unicode MS" w:hAnsi="Arial Unicode MS"/>
          <w:rtl/>
          <w:lang w:val="he-IL" w:eastAsia="he-IL" w:bidi="he-IL"/>
        </w:rPr>
        <w:t xml:space="preserve"> כִּי שֶׁבַע יִפּוֹל צַדִּיק, הִרְהֵר תְּיוּבְתָּא וְאִתְּמַר בֵּיהּ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xml:space="preserve"> וָקָם, וַהֲוָה סָלִיק, וְכַד נָחִית תַּמָּן הֲוָה עָבִיד עוֹבָדִין וְתוֹלָדִין בְּכָל אַרְעָא וְאַרְעָא, מִנְּהוֹן הֲווֹ צָמְחִין וּמִנְהוֹן לָא הֲווֹ צָמְחִין, וְאִית תַּמָּן בִּרְיָין מִנְּהוֹן בִּתְרֵין רֵישִׁין וְאִית מִנְּהוֹן </w:t>
      </w:r>
      <w:r w:rsidRPr="00B12476">
        <w:rPr>
          <w:rStyle w:val="a6"/>
          <w:rFonts w:ascii="Arial Unicode MS" w:eastAsia="Arial Unicode MS" w:hAnsi="Arial Unicode MS"/>
          <w:rtl/>
          <w:lang w:val="he-IL" w:eastAsia="he-IL" w:bidi="he-IL"/>
        </w:rPr>
        <w:footnoteReference w:id="4412"/>
      </w:r>
      <w:r w:rsidRPr="00B12476">
        <w:rPr>
          <w:rFonts w:ascii="Arial Unicode MS" w:eastAsia="Arial Unicode MS" w:hAnsi="Arial Unicode MS"/>
          <w:rtl/>
          <w:lang w:val="he-IL" w:eastAsia="he-IL" w:bidi="he-IL"/>
        </w:rPr>
        <w:t xml:space="preserve">בִּתְלַת עַד שֶׁבַע, וְאִית תַּמָּן אֲתַר דְּנַהֲרָא שִׁמְשָׁא וְסִיהֲרָא וְכֹכְבַיָּא וּמַזָּלֵי, </w:t>
      </w:r>
      <w:r w:rsidRPr="00B12476">
        <w:rPr>
          <w:rStyle w:val="a6"/>
          <w:rFonts w:ascii="Arial Unicode MS" w:eastAsia="Arial Unicode MS" w:hAnsi="Arial Unicode MS"/>
          <w:rtl/>
          <w:lang w:val="he-IL" w:eastAsia="he-IL" w:bidi="he-IL"/>
        </w:rPr>
        <w:footnoteReference w:id="4413"/>
      </w:r>
      <w:r w:rsidRPr="00B12476">
        <w:rPr>
          <w:rFonts w:ascii="Arial Unicode MS" w:eastAsia="Arial Unicode MS" w:hAnsi="Arial Unicode MS"/>
          <w:rtl/>
          <w:lang w:val="he-IL" w:eastAsia="he-IL" w:bidi="he-IL"/>
        </w:rPr>
        <w:t>וְאִית אֲתַר דְּלֵית בֵּיהּ נְהוֹרָא כְּלָל אֶלָּא חֲשׁוֹכָא וְקִבְלָא.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הָכִי אִינוּן אִלֵּין דְּנָחֲתִין </w:t>
      </w:r>
      <w:r w:rsidRPr="00B12476">
        <w:rPr>
          <w:rStyle w:val="a6"/>
          <w:rFonts w:ascii="Arial Unicode MS" w:eastAsia="Arial Unicode MS" w:hAnsi="Arial Unicode MS"/>
          <w:rtl/>
          <w:lang w:val="he-IL" w:eastAsia="he-IL" w:bidi="he-IL"/>
        </w:rPr>
        <w:footnoteReference w:id="4414"/>
      </w:r>
      <w:r w:rsidRPr="00B12476">
        <w:rPr>
          <w:rFonts w:ascii="Arial Unicode MS" w:eastAsia="Arial Unicode MS" w:hAnsi="Arial Unicode MS"/>
          <w:rtl/>
          <w:lang w:val="he-IL" w:eastAsia="he-IL" w:bidi="he-IL"/>
        </w:rPr>
        <w:t xml:space="preserve">לְשִׁבְעָה מִינֵי עֲנִיּוּתָא, אִית מִנְּהוֹן דְּלֵית לוֹן נְהוֹרָא כְּלָל, דְּכָל יוֹמֵיהוֹן אִינוּן בַּעֲנִיּוּתָא, וְאִית מִנְּהוֹן דְּאִית לְהוֹן נְהוֹרָא כָּל יוֹמֵיהוֹן וְאִינוּן בְּעוּתְרָא, וְאִית מִנְּהוֹן דִּלְזִמְנִין אִית לוֹן נְהוֹרָא וּלְזִמְנִין חֲשׁוֹכָא, אִלֵּין אִינוּן דְּאִתְיַילִּידוּ בְּאֶמְצָעִיתָא דְסִיהֲרָא בֵינוּנִיִּים, לְזִמְנִין אִית לוֹן עוּתְרָא וְסָלְקִין, וּלְזִמְנִין עֲנִיּוּתָא וְנָחֲתִין, וְאִית אָחֳרָנִין דְּעָבְדִין תּוֹלָדִין וּמַצְלִיחִין, וְאִית מִנְּהוֹן דְּלָא מַצְלִיחִין, וְאִית מִנְּהוֹן דְּמַצְלִיחִין </w:t>
      </w:r>
      <w:r w:rsidRPr="00265EDE">
        <w:rPr>
          <w:rFonts w:ascii="Arial Unicode MS" w:eastAsia="Arial Unicode MS" w:hAnsi="Arial Unicode MS"/>
          <w:sz w:val="20"/>
          <w:szCs w:val="23"/>
          <w:rtl/>
          <w:lang w:val="he-IL" w:eastAsia="he-IL" w:bidi="he-IL"/>
        </w:rPr>
        <w:t>(נ''א צמחין)</w:t>
      </w:r>
      <w:r w:rsidRPr="00B12476">
        <w:rPr>
          <w:rFonts w:ascii="Arial Unicode MS" w:eastAsia="Arial Unicode MS" w:hAnsi="Arial Unicode MS"/>
          <w:rtl/>
          <w:lang w:val="he-IL" w:eastAsia="he-IL" w:bidi="he-IL"/>
        </w:rPr>
        <w:t xml:space="preserve"> עַד פַּלְגוּ יוֹמֵיהוֹן וּמַיְיתִין בְּקַצְרוּת יוֹמִין, אִלֵּין דְּאִתְיְלִידוּ בְּמִלּוּיָיא דְסִיהֲרָא אִינוּן צָמְחִין וְחַיִּין וּמַשְׁלִימִין כָּל יוֹמֵיהוֹן, וְאִינוּן דְּאִתְיְלִידוּ בְּחֶסְרוֹנָא דְסִיהֲרָא לָא צָמְחִין וּמַיְיתִין מִיָּד, וְאִינוּן דְּאִתְיְלִידוּ בְּאֶמְצָעִיתָא דְסִיהֲרָא מִתְקַצְּרִין בְּפַלְגוּת יוֹמֵיהוֹן.</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415"/>
      </w:r>
      <w:r w:rsidRPr="00B12476">
        <w:rPr>
          <w:rFonts w:ascii="Arial Unicode MS" w:eastAsia="Arial Unicode MS" w:hAnsi="Arial Unicode MS"/>
          <w:rtl/>
          <w:lang w:val="he-IL" w:eastAsia="he-IL" w:bidi="he-IL"/>
        </w:rPr>
        <w:t xml:space="preserve">וְאִית אַרְעִין דְּאִתְּמַר בְּהוֹן </w:t>
      </w:r>
      <w:r w:rsidRPr="00265EDE">
        <w:rPr>
          <w:rFonts w:ascii="Arial Unicode MS" w:eastAsia="Arial Unicode MS" w:hAnsi="Arial Unicode MS"/>
          <w:sz w:val="20"/>
          <w:szCs w:val="23"/>
          <w:rtl/>
          <w:lang w:val="he-IL" w:eastAsia="he-IL" w:bidi="he-IL"/>
        </w:rPr>
        <w:t>(בראשית לז כד)</w:t>
      </w:r>
      <w:r w:rsidRPr="00B12476">
        <w:rPr>
          <w:rFonts w:ascii="Arial Unicode MS" w:eastAsia="Arial Unicode MS" w:hAnsi="Arial Unicode MS"/>
          <w:rtl/>
          <w:lang w:val="he-IL" w:eastAsia="he-IL" w:bidi="he-IL"/>
        </w:rPr>
        <w:t xml:space="preserve"> וְהַבּוֹר רֵק אֵין בּוֹ מָיִם, מַיִם אֵין בּוֹ אֲבָל נְחָשִׁים וְעַקְרַבִּים אִית בֵּיהּ, אוּף הָכִי אִית בִּרְיָין דְּאִינוּן עַמֵּי הָאָרֶץ, דְּבָתֵּיהוֹן מַלְיָין מַלְאֲכֵי חַבָּלָה, דְאִינוּן נְחָשִׁים וְעַקְרַבִּים וְנָשְׁכִין לוֹן בְּכַמָּה נִשּׁוּכִין דְּיִסּוּרִין, דְּאִינוּן גָּרְמוּ קֳדָם דְּיֵיתוּן לְעָלְמָא, </w:t>
      </w:r>
      <w:r w:rsidRPr="00265EDE">
        <w:rPr>
          <w:rFonts w:ascii="Arial Unicode MS" w:eastAsia="Arial Unicode MS" w:hAnsi="Arial Unicode MS"/>
          <w:sz w:val="20"/>
          <w:szCs w:val="23"/>
          <w:rtl/>
          <w:lang w:val="he-IL" w:eastAsia="he-IL" w:bidi="he-IL"/>
        </w:rPr>
        <w:t>(בגין דייתו)</w:t>
      </w:r>
      <w:r w:rsidRPr="00B12476">
        <w:rPr>
          <w:rFonts w:ascii="Arial Unicode MS" w:eastAsia="Arial Unicode MS" w:hAnsi="Arial Unicode MS"/>
          <w:rtl/>
          <w:lang w:val="he-IL" w:eastAsia="he-IL" w:bidi="he-IL"/>
        </w:rPr>
        <w:t xml:space="preserve"> בְּגִלְגוּלָא בְּאִלֵּין גּוּפִים וּבְאִלֵּין בָּתִּים, וְכַד נָשְׁכִין לוֹן אִינוּן נְחָשִׁים וְעַקְרַבִּים בְּכַמָּה יִסּוּרִין אִינוּן צָוְוחִין וַוי וַוי, וְאִית לוֹן קְטָטָה לְכֻלְּהוּ בְּבֵיתָא, </w:t>
      </w:r>
      <w:r w:rsidRPr="00B12476">
        <w:rPr>
          <w:rStyle w:val="a6"/>
          <w:rFonts w:ascii="Arial Unicode MS" w:eastAsia="Arial Unicode MS" w:hAnsi="Arial Unicode MS"/>
          <w:rtl/>
          <w:lang w:val="he-IL" w:eastAsia="he-IL" w:bidi="he-IL"/>
        </w:rPr>
        <w:footnoteReference w:id="4416"/>
      </w:r>
      <w:r w:rsidRPr="00B12476">
        <w:rPr>
          <w:rFonts w:ascii="Arial Unicode MS" w:eastAsia="Arial Unicode MS" w:hAnsi="Arial Unicode MS"/>
          <w:rtl/>
          <w:lang w:val="he-IL" w:eastAsia="he-IL" w:bidi="he-IL"/>
        </w:rPr>
        <w:t xml:space="preserve">וְצָוְוחִין בְּאִלֵּין מָארֵי דְגֵיהִנָּם דְּנִדּוֹנִין בּוֹ, </w:t>
      </w:r>
      <w:r w:rsidRPr="00B12476">
        <w:rPr>
          <w:rStyle w:val="a6"/>
          <w:rFonts w:ascii="Arial Unicode MS" w:eastAsia="Arial Unicode MS" w:hAnsi="Arial Unicode MS"/>
          <w:rtl/>
          <w:lang w:val="he-IL" w:eastAsia="he-IL" w:bidi="he-IL"/>
        </w:rPr>
        <w:footnoteReference w:id="4417"/>
      </w:r>
      <w:r w:rsidRPr="00B12476">
        <w:rPr>
          <w:rFonts w:ascii="Arial Unicode MS" w:eastAsia="Arial Unicode MS" w:hAnsi="Arial Unicode MS"/>
          <w:rtl/>
          <w:lang w:val="he-IL" w:eastAsia="he-IL" w:bidi="he-IL"/>
        </w:rPr>
        <w:t>וְאִית אָחֳרָנִין דְּכָל יוֹמֵיהוֹן בְּחֶדְוָה וּבְשַׁלְוָה בְּלָא עֲצִיבוּ כְּלָל, מִכָּל מַה דְּאִתְרַבֵּי בְשִׁבְעָה אַרְעִין, וְאִתְדַנּוּ בְשִׁבְעָה מְדוֹרֵי גֵיהִנָּם, אִית בִּבְנֵי נָשָׁא כְּגַוְונָא דָא, וְחַכִּימֵי דְרָזִין אִלֵּין לוֹן אִתְמַסַּר לְמִנְדַּע.</w:t>
      </w:r>
    </w:p>
    <w:p w:rsidR="00DB3E9E" w:rsidRPr="00B12476" w:rsidRDefault="00DB3E9E">
      <w:pPr>
        <w:pStyle w:val="Standard"/>
        <w:keepNext/>
        <w:autoSpaceDE/>
        <w:bidi/>
        <w:spacing w:after="40" w:line="360" w:lineRule="atLeast"/>
        <w:ind w:left="144" w:right="144"/>
        <w:jc w:val="center"/>
        <w:rPr>
          <w:rFonts w:ascii="Arial" w:hAnsi="Arial" w:cs="Arial"/>
          <w:rtl/>
          <w:lang w:val="he-IL" w:eastAsia="he-IL" w:bidi="he-IL"/>
        </w:rPr>
      </w:pPr>
      <w:bookmarkStart w:id="120" w:name="_Toc228091343"/>
    </w:p>
    <w:p w:rsidR="00DB3E9E" w:rsidRPr="002D0347" w:rsidRDefault="008D12AA" w:rsidP="00054899">
      <w:pPr>
        <w:pStyle w:val="1"/>
        <w:rPr>
          <w:rtl/>
        </w:rPr>
      </w:pPr>
      <w:r w:rsidRPr="002D0347">
        <w:rPr>
          <w:rtl/>
        </w:rPr>
        <w:t>תקונא שתין וחמש</w:t>
      </w:r>
      <w:bookmarkEnd w:id="120"/>
    </w:p>
    <w:p w:rsidR="00DB3E9E" w:rsidRPr="00B12476" w:rsidRDefault="008D12AA" w:rsidP="009013F0">
      <w:pPr>
        <w:rPr>
          <w:rtl/>
          <w:lang w:val="he-IL" w:bidi="he-IL"/>
        </w:rPr>
      </w:pPr>
      <w:r w:rsidRPr="00B12476">
        <w:rPr>
          <w:rStyle w:val="a6"/>
          <w:rtl/>
          <w:lang w:val="he-IL" w:bidi="he-IL"/>
        </w:rPr>
        <w:footnoteReference w:id="4418"/>
      </w:r>
      <w:r w:rsidRPr="00B12476">
        <w:rPr>
          <w:rFonts w:ascii="Times New Roman (Hebrew)" w:hAnsi="Times New Roman (Hebrew)"/>
          <w:rtl/>
          <w:lang w:val="he-IL" w:bidi="he-IL"/>
        </w:rPr>
        <w:t xml:space="preserve">בְּרֵאשִׁית בָּ'רָ'א אֱ'לֹהִי'ם, רֵישֵׁי תֵיבִין וסוֹפֵי תֵיבִין א''ב וא''ם </w:t>
      </w:r>
      <w:r w:rsidRPr="00B12476">
        <w:rPr>
          <w:rStyle w:val="a6"/>
          <w:rtl/>
          <w:lang w:val="he-IL" w:bidi="he-IL"/>
        </w:rPr>
        <w:footnoteReference w:id="4419"/>
      </w:r>
      <w:r w:rsidRPr="00B12476">
        <w:rPr>
          <w:rFonts w:ascii="Times New Roman (Hebrew)" w:hAnsi="Times New Roman (Hebrew)"/>
          <w:rtl/>
          <w:lang w:val="he-IL" w:bidi="he-IL"/>
        </w:rPr>
        <w:t xml:space="preserve">דְאִינוּן י''ה, תַּמָּן אֵם, וְרָזָא דְמִלָּה </w:t>
      </w:r>
      <w:r w:rsidRPr="00265EDE">
        <w:rPr>
          <w:rFonts w:ascii="Times New Roman (Hebrew)" w:hAnsi="Times New Roman (Hebrew)"/>
          <w:sz w:val="20"/>
          <w:szCs w:val="23"/>
          <w:rtl/>
          <w:lang w:val="he-IL" w:bidi="he-IL"/>
        </w:rPr>
        <w:t>(שם ג ב)</w:t>
      </w:r>
      <w:r w:rsidRPr="00B12476">
        <w:rPr>
          <w:rFonts w:ascii="Times New Roman (Hebrew)" w:hAnsi="Times New Roman (Hebrew)"/>
          <w:rtl/>
          <w:lang w:val="he-IL" w:bidi="he-IL"/>
        </w:rPr>
        <w:t xml:space="preserve"> וַיִּקְרָא הָאָדָם שֵׁם אִשְׁתּוֹ חַוָּה כִּי הִיא הָיְתָה אֵם כָּל חָי, כְּגַוְונָא דְהַהִיא דְאִתְּמַר בָּהּ </w:t>
      </w:r>
      <w:r w:rsidRPr="00265EDE">
        <w:rPr>
          <w:rFonts w:ascii="Times New Roman (Hebrew)" w:hAnsi="Times New Roman (Hebrew)"/>
          <w:sz w:val="20"/>
          <w:szCs w:val="23"/>
          <w:rtl/>
          <w:lang w:val="he-IL" w:bidi="he-IL"/>
        </w:rPr>
        <w:t>(משלי ב ג)</w:t>
      </w:r>
      <w:r w:rsidRPr="00B12476">
        <w:rPr>
          <w:rFonts w:ascii="Times New Roman (Hebrew)" w:hAnsi="Times New Roman (Hebrew)"/>
          <w:rtl/>
          <w:lang w:val="he-IL" w:bidi="he-IL"/>
        </w:rPr>
        <w:t xml:space="preserve"> כִּי אִם לַבִּינָה תִקְרָא, הַאי אֵם כָּל חָי </w:t>
      </w:r>
      <w:r w:rsidRPr="00B12476">
        <w:rPr>
          <w:rStyle w:val="a6"/>
          <w:rtl/>
          <w:lang w:val="he-IL" w:bidi="he-IL"/>
        </w:rPr>
        <w:footnoteReference w:id="4420"/>
      </w:r>
      <w:r w:rsidRPr="00B12476">
        <w:rPr>
          <w:rFonts w:ascii="Times New Roman (Hebrew)" w:hAnsi="Times New Roman (Hebrew)"/>
          <w:rtl/>
          <w:lang w:val="he-IL" w:bidi="he-IL"/>
        </w:rPr>
        <w:t xml:space="preserve">לַאו אִיהִי כְאִתְּתָא קַדְמָאָה, דְאִתְּמַר בָּהּ </w:t>
      </w:r>
      <w:r w:rsidRPr="00265EDE">
        <w:rPr>
          <w:rFonts w:ascii="Times New Roman (Hebrew)" w:hAnsi="Times New Roman (Hebrew)"/>
          <w:sz w:val="20"/>
          <w:szCs w:val="23"/>
          <w:rtl/>
          <w:lang w:val="he-IL" w:bidi="he-IL"/>
        </w:rPr>
        <w:t>(בראשית ג יב)</w:t>
      </w:r>
      <w:r w:rsidRPr="00B12476">
        <w:rPr>
          <w:rFonts w:ascii="Times New Roman (Hebrew)" w:hAnsi="Times New Roman (Hebrew)"/>
          <w:rtl/>
          <w:lang w:val="he-IL" w:bidi="he-IL"/>
        </w:rPr>
        <w:t xml:space="preserve"> הָאִשָּׁה אֲשֶׁר נָתַתָּ עִמָּדִי, דְגָרְמַת מִיתָה לְכָל עָלְמָא, דְּהָא </w:t>
      </w:r>
      <w:r w:rsidRPr="00B12476">
        <w:rPr>
          <w:rStyle w:val="a6"/>
          <w:rtl/>
          <w:lang w:val="he-IL" w:bidi="he-IL"/>
        </w:rPr>
        <w:footnoteReference w:id="4421"/>
      </w:r>
      <w:r w:rsidRPr="00B12476">
        <w:rPr>
          <w:rFonts w:ascii="Times New Roman (Hebrew)" w:hAnsi="Times New Roman (Hebrew)"/>
          <w:rtl/>
          <w:lang w:val="he-IL" w:bidi="he-IL"/>
        </w:rPr>
        <w:t xml:space="preserve">אֵם כָּל חָי כְּתִיב בָּהּ, דְּאִתְּמַר בָּהּ </w:t>
      </w:r>
      <w:r w:rsidRPr="00265EDE">
        <w:rPr>
          <w:rFonts w:ascii="Times New Roman (Hebrew)" w:hAnsi="Times New Roman (Hebrew)"/>
          <w:sz w:val="20"/>
          <w:szCs w:val="23"/>
          <w:rtl/>
          <w:lang w:val="he-IL" w:bidi="he-IL"/>
        </w:rPr>
        <w:t>(קהלת ט ט)</w:t>
      </w:r>
      <w:r w:rsidRPr="00B12476">
        <w:rPr>
          <w:rFonts w:ascii="Times New Roman (Hebrew)" w:hAnsi="Times New Roman (Hebrew)"/>
          <w:rtl/>
          <w:lang w:val="he-IL" w:bidi="he-IL"/>
        </w:rPr>
        <w:t xml:space="preserve"> רְאֵה חַיִּים עִם אִשָּׁה אֲשֶׁר אָהָבְתָּ.</w:t>
      </w:r>
    </w:p>
    <w:p w:rsidR="00DB3E9E" w:rsidRPr="002D0347" w:rsidRDefault="008D12AA" w:rsidP="009E63CE">
      <w:pPr>
        <w:pStyle w:val="2"/>
        <w:rPr>
          <w:rtl/>
        </w:rPr>
      </w:pPr>
      <w:r w:rsidRPr="002D0347">
        <w:rPr>
          <w:rtl/>
        </w:rPr>
        <w:t>[דף צט ע''ב]</w:t>
      </w:r>
    </w:p>
    <w:p w:rsidR="00DB3E9E" w:rsidRPr="00B12476" w:rsidRDefault="008D12AA" w:rsidP="009013F0">
      <w:pPr>
        <w:rPr>
          <w:rtl/>
          <w:lang w:val="he-IL" w:bidi="he-IL"/>
        </w:rPr>
      </w:pPr>
      <w:r w:rsidRPr="00B12476">
        <w:rPr>
          <w:rStyle w:val="a6"/>
          <w:rtl/>
          <w:lang w:val="he-IL" w:bidi="he-IL"/>
        </w:rPr>
        <w:footnoteReference w:id="4422"/>
      </w:r>
      <w:r w:rsidRPr="00B12476">
        <w:rPr>
          <w:rFonts w:ascii="Times New Roman (Hebrew)" w:hAnsi="Times New Roman (Hebrew)"/>
          <w:rtl/>
          <w:lang w:val="he-IL" w:bidi="he-IL"/>
        </w:rPr>
        <w:t xml:space="preserve">אָמַר לֵיהּ רַבִּי אֶלְעָזָר, וְכִי תְרֵין נְשִׁין הֲווֹ לֵיהּ, </w:t>
      </w:r>
      <w:r w:rsidRPr="00B12476">
        <w:rPr>
          <w:rStyle w:val="a6"/>
          <w:rtl/>
          <w:lang w:val="he-IL" w:bidi="he-IL"/>
        </w:rPr>
        <w:footnoteReference w:id="4423"/>
      </w:r>
      <w:r w:rsidRPr="00B12476">
        <w:rPr>
          <w:rFonts w:ascii="Times New Roman (Hebrew)" w:hAnsi="Times New Roman (Hebrew)"/>
          <w:rtl/>
          <w:lang w:val="he-IL" w:bidi="he-IL"/>
        </w:rPr>
        <w:t xml:space="preserve">אָמַר לֵיהּ אִין, חַד יֵצֶר הַטּוֹב וְחַד יֵצֶר הָרָע, </w:t>
      </w:r>
      <w:r w:rsidRPr="00B12476">
        <w:rPr>
          <w:rStyle w:val="a6"/>
          <w:rtl/>
          <w:lang w:val="he-IL" w:bidi="he-IL"/>
        </w:rPr>
        <w:footnoteReference w:id="4424"/>
      </w:r>
      <w:r w:rsidRPr="00B12476">
        <w:rPr>
          <w:rFonts w:ascii="Times New Roman (Hebrew)" w:hAnsi="Times New Roman (Hebrew)"/>
          <w:rtl/>
          <w:lang w:val="he-IL" w:bidi="he-IL"/>
        </w:rPr>
        <w:t xml:space="preserve">חֲדָא מִסִּטְרָא דְעֶצֶם תַּקִּיפָא דִינָא קַשְׁיָא, וַחֲדָא מִסִּטְרָא דְבִשְׂרָא, מִתַּמָּן אִינוּן רַכִּיכֵי לִבָּא, וְאִינוּן דְּגַרְמָא אִינוּן קְשֵׁי </w:t>
      </w:r>
      <w:r w:rsidRPr="00265EDE">
        <w:rPr>
          <w:rFonts w:ascii="Times New Roman (Hebrew)" w:hAnsi="Times New Roman (Hebrew)"/>
          <w:sz w:val="20"/>
          <w:szCs w:val="23"/>
          <w:rtl/>
          <w:lang w:val="he-IL" w:bidi="he-IL"/>
        </w:rPr>
        <w:t>(דף צט ע''ב)</w:t>
      </w:r>
      <w:r w:rsidRPr="002D0347">
        <w:rPr>
          <w:rFonts w:ascii="Times New Roman (Hebrew)" w:hAnsi="Times New Roman (Hebrew)"/>
          <w:sz w:val="20"/>
          <w:szCs w:val="23"/>
          <w:rtl/>
          <w:lang w:val="he-IL" w:bidi="he-IL"/>
        </w:rPr>
        <w:t xml:space="preserve"> </w:t>
      </w:r>
      <w:r w:rsidRPr="00B12476">
        <w:rPr>
          <w:rFonts w:ascii="Times New Roman (Hebrew)" w:hAnsi="Times New Roman (Hebrew)"/>
          <w:rtl/>
          <w:lang w:val="he-IL" w:bidi="he-IL"/>
        </w:rPr>
        <w:t xml:space="preserve">קְדָל, </w:t>
      </w:r>
      <w:r w:rsidRPr="00B12476">
        <w:rPr>
          <w:rStyle w:val="a6"/>
          <w:rtl/>
          <w:lang w:val="he-IL" w:bidi="he-IL"/>
        </w:rPr>
        <w:footnoteReference w:id="4425"/>
      </w:r>
      <w:r w:rsidRPr="00B12476">
        <w:rPr>
          <w:rFonts w:ascii="Times New Roman (Hebrew)" w:hAnsi="Times New Roman (Hebrew)"/>
          <w:rtl/>
          <w:lang w:val="he-IL" w:bidi="he-IL"/>
        </w:rPr>
        <w:t xml:space="preserve">וְעַל אִתְּתָא דְאִתְנְטִילַת מִגַּרְמָא אָמַר בֶּן סִירָא, גַרְמָא דְנָפִיל בְּחוּלָקָךְ טַב אוֹ בִישׁ גַּרְרֵיהּ, </w:t>
      </w:r>
      <w:r w:rsidRPr="00B12476">
        <w:rPr>
          <w:rStyle w:val="a6"/>
          <w:rtl/>
          <w:lang w:val="he-IL" w:bidi="he-IL"/>
        </w:rPr>
        <w:footnoteReference w:id="4426"/>
      </w:r>
      <w:r w:rsidRPr="00B12476">
        <w:rPr>
          <w:rFonts w:ascii="Times New Roman (Hebrew)" w:hAnsi="Times New Roman (Hebrew)"/>
          <w:rtl/>
          <w:lang w:val="he-IL" w:bidi="he-IL"/>
        </w:rPr>
        <w:t>וְעַל אִתְּתָא דְגַרְמָא אָמַר אָדָם הָאִשָּׁה אֲשֶׁר נָתַתָּ עִמָּדִי, לָא קְרָא לָהּ אִתְּתֵיהּ, כְּגַוְונָא דְחַוָּה דְאִתְּמַר בָּהּ וַיִּקְרָא הָאָדָם שֵׁם אִשְׁתּוֹ חַוָּה, דְּאָחֳרָא שִׁפְחָה הֲוַת דְּמִסִּטְרָא דְעִץ הַדַּעַת טוֹב וָרָע, חֲדָא רַע וַחֲדָא טוֹב, וּמִסִּטְרָא דְעִץ הַחַיִּים תַּרְוַיְיהוּ חַיִּים.</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וּבְסִתְרֵי תּוֹרָה </w:t>
      </w:r>
      <w:r w:rsidRPr="00B12476">
        <w:rPr>
          <w:rStyle w:val="a6"/>
          <w:rFonts w:ascii="Arial Unicode MS" w:eastAsia="Arial Unicode MS" w:hAnsi="Arial Unicode MS"/>
          <w:rtl/>
          <w:lang w:val="he-IL" w:eastAsia="he-IL" w:bidi="he-IL"/>
        </w:rPr>
        <w:footnoteReference w:id="4427"/>
      </w:r>
      <w:r w:rsidRPr="00B12476">
        <w:rPr>
          <w:rFonts w:ascii="Arial Unicode MS" w:eastAsia="Arial Unicode MS" w:hAnsi="Arial Unicode MS"/>
          <w:rtl/>
          <w:lang w:val="he-IL" w:eastAsia="he-IL" w:bidi="he-IL"/>
        </w:rPr>
        <w:t xml:space="preserve">חַוָּה, ח' ו''ה, ח' חָכְמָה כֹּ''חַ מָ''ה, </w:t>
      </w:r>
      <w:r w:rsidRPr="00B12476">
        <w:rPr>
          <w:rStyle w:val="a6"/>
          <w:rFonts w:ascii="Arial Unicode MS" w:eastAsia="Arial Unicode MS" w:hAnsi="Arial Unicode MS"/>
          <w:rtl/>
          <w:lang w:val="he-IL" w:eastAsia="he-IL" w:bidi="he-IL"/>
        </w:rPr>
        <w:footnoteReference w:id="4428"/>
      </w:r>
      <w:r w:rsidRPr="00B12476">
        <w:rPr>
          <w:rFonts w:ascii="Arial Unicode MS" w:eastAsia="Arial Unicode MS" w:hAnsi="Arial Unicode MS"/>
          <w:rtl/>
          <w:lang w:val="he-IL" w:eastAsia="he-IL" w:bidi="he-IL"/>
        </w:rPr>
        <w:t xml:space="preserve">כְּלָלָא דִשְׁמָא קַדִּישָׁא, </w:t>
      </w:r>
      <w:r w:rsidRPr="00B12476">
        <w:rPr>
          <w:rStyle w:val="a6"/>
          <w:rFonts w:ascii="Arial Unicode MS" w:eastAsia="Arial Unicode MS" w:hAnsi="Arial Unicode MS"/>
          <w:rtl/>
          <w:lang w:val="he-IL" w:eastAsia="he-IL" w:bidi="he-IL"/>
        </w:rPr>
        <w:footnoteReference w:id="4429"/>
      </w:r>
      <w:r w:rsidRPr="00B12476">
        <w:rPr>
          <w:rFonts w:ascii="Arial Unicode MS" w:eastAsia="Arial Unicode MS" w:hAnsi="Arial Unicode MS"/>
          <w:rtl/>
          <w:lang w:val="he-IL" w:eastAsia="he-IL" w:bidi="he-IL"/>
        </w:rPr>
        <w:t xml:space="preserve">ח' אִיהִי כְגַוְונָא דְאִימָּא עִלָּאָה דְאִיהִי תְמִינָאָה לְעֶשֶׂר סְפִירָן מִתַּתָּא לְעִילָא, וְחָכְמָה בָּהּ אִשְׁתְּמוֹדָע, וַעֲלָהּ אִתְּמַר </w:t>
      </w:r>
      <w:r w:rsidRPr="00265EDE">
        <w:rPr>
          <w:rFonts w:ascii="Arial Unicode MS" w:eastAsia="Arial Unicode MS" w:hAnsi="Arial Unicode MS"/>
          <w:sz w:val="20"/>
          <w:szCs w:val="23"/>
          <w:rtl/>
          <w:lang w:val="he-IL" w:eastAsia="he-IL" w:bidi="he-IL"/>
        </w:rPr>
        <w:t>(משלי ג ג)</w:t>
      </w:r>
      <w:r w:rsidRPr="00B12476">
        <w:rPr>
          <w:rFonts w:ascii="Arial Unicode MS" w:eastAsia="Arial Unicode MS" w:hAnsi="Arial Unicode MS"/>
          <w:rtl/>
          <w:lang w:val="he-IL" w:eastAsia="he-IL" w:bidi="he-IL"/>
        </w:rPr>
        <w:t xml:space="preserve"> עִץ חַיִּים הִיא לַמַּחֲזִיקִים בָּהּ, וּמִסִּטְרָא דִילָהּ וַיִּפַּח בְּאַפָּיו נִשְׁמַת חַיִּים </w:t>
      </w:r>
      <w:r w:rsidRPr="00265EDE">
        <w:rPr>
          <w:rFonts w:ascii="Arial Unicode MS" w:eastAsia="Arial Unicode MS" w:hAnsi="Arial Unicode MS"/>
          <w:sz w:val="20"/>
          <w:szCs w:val="23"/>
          <w:rtl/>
          <w:lang w:val="he-IL" w:eastAsia="he-IL" w:bidi="he-IL"/>
        </w:rPr>
        <w:t>(בראשית ב ז)</w:t>
      </w:r>
      <w:r w:rsidRPr="00B12476">
        <w:rPr>
          <w:rFonts w:ascii="Arial Unicode MS" w:eastAsia="Arial Unicode MS" w:hAnsi="Arial Unicode MS"/>
          <w:szCs w:val="23"/>
          <w:rtl/>
          <w:lang w:val="he-IL" w:eastAsia="he-IL" w:bidi="he-IL"/>
        </w:rPr>
        <w:t xml:space="preserve">, </w:t>
      </w:r>
      <w:r w:rsidRPr="00B12476">
        <w:rPr>
          <w:rStyle w:val="a6"/>
          <w:rFonts w:ascii="Arial Unicode MS" w:eastAsia="Arial Unicode MS" w:hAnsi="Arial Unicode MS"/>
          <w:szCs w:val="23"/>
          <w:rtl/>
          <w:lang w:val="he-IL" w:eastAsia="he-IL" w:bidi="he-IL"/>
        </w:rPr>
        <w:footnoteReference w:id="4430"/>
      </w:r>
      <w:r w:rsidRPr="00B12476">
        <w:rPr>
          <w:rFonts w:ascii="Arial Unicode MS" w:eastAsia="Arial Unicode MS" w:hAnsi="Arial Unicode MS"/>
          <w:rtl/>
          <w:lang w:val="he-IL" w:eastAsia="he-IL" w:bidi="he-IL"/>
        </w:rPr>
        <w:t>וַעֲלָהּ אִתְּמַר</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(שם כג)</w:t>
      </w:r>
      <w:r w:rsidRPr="00B12476">
        <w:rPr>
          <w:rFonts w:ascii="Arial Unicode MS" w:eastAsia="Arial Unicode MS" w:hAnsi="Arial Unicode MS"/>
          <w:rtl/>
          <w:lang w:val="he-IL" w:eastAsia="he-IL" w:bidi="he-IL"/>
        </w:rPr>
        <w:t xml:space="preserve"> לְזֹאת יִקָּרֵא אִשָּׁה כִּי מֵאִישׁ לֻקֳחָה זֹּאת, וְלָא אָחֳרָא דְאִתְנְטִילַת מִגַּרְמָא, דְגַרִימַת לֵיהּ מִיתָה, </w:t>
      </w:r>
      <w:r w:rsidRPr="00B12476">
        <w:rPr>
          <w:rStyle w:val="a6"/>
          <w:rFonts w:ascii="Arial Unicode MS" w:eastAsia="Arial Unicode MS" w:hAnsi="Arial Unicode MS"/>
          <w:rtl/>
          <w:lang w:val="he-IL" w:eastAsia="he-IL" w:bidi="he-IL"/>
        </w:rPr>
        <w:footnoteReference w:id="4431"/>
      </w:r>
      <w:r w:rsidRPr="00B12476">
        <w:rPr>
          <w:rFonts w:ascii="Arial Unicode MS" w:eastAsia="Arial Unicode MS" w:hAnsi="Arial Unicode MS"/>
          <w:rtl/>
          <w:lang w:val="he-IL" w:eastAsia="he-IL" w:bidi="he-IL"/>
        </w:rPr>
        <w:t xml:space="preserve">דְהָא שִׁפְחָה גָרְמַת וַיֵּדְעוּ כִּי עִירֻמִּם הֵם </w:t>
      </w:r>
      <w:r w:rsidRPr="00265EDE">
        <w:rPr>
          <w:rFonts w:ascii="Arial Unicode MS" w:eastAsia="Arial Unicode MS" w:hAnsi="Arial Unicode MS"/>
          <w:sz w:val="20"/>
          <w:szCs w:val="23"/>
          <w:rtl/>
          <w:lang w:val="he-IL" w:eastAsia="he-IL" w:bidi="he-IL"/>
        </w:rPr>
        <w:t>(שם ג ז)</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 xml:space="preserve">וּבְגִין דָּא </w:t>
      </w:r>
      <w:r w:rsidRPr="00265EDE">
        <w:rPr>
          <w:rFonts w:ascii="Arial Unicode MS" w:eastAsia="Arial Unicode MS" w:hAnsi="Arial Unicode MS"/>
          <w:sz w:val="20"/>
          <w:szCs w:val="23"/>
          <w:rtl/>
          <w:lang w:val="he-IL" w:eastAsia="he-IL" w:bidi="he-IL"/>
        </w:rPr>
        <w:t>(שם כא)</w:t>
      </w:r>
      <w:r w:rsidRPr="00B12476">
        <w:rPr>
          <w:rFonts w:ascii="Arial Unicode MS" w:eastAsia="Arial Unicode MS" w:hAnsi="Arial Unicode MS"/>
          <w:rtl/>
          <w:lang w:val="he-IL" w:eastAsia="he-IL" w:bidi="he-IL"/>
        </w:rPr>
        <w:t xml:space="preserve"> וַיַּעַשׂ יהו''ה אלהי''ם לְאָדָם וּלְאִשְׁתּוֹ כָּתְנוֹת עוֹר וַיַּלְבִּישֵׁם.</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 לֵיהּ רַבִּי אֶלְעָזָר אַמַּאי אָמַר, בְּגִינָהּ כִּי מֵאִישׁ לֻקֳחָה זֹּאת </w:t>
      </w:r>
      <w:r w:rsidRPr="00265EDE">
        <w:rPr>
          <w:rFonts w:ascii="Arial Unicode MS" w:eastAsia="Arial Unicode MS" w:hAnsi="Arial Unicode MS"/>
          <w:sz w:val="20"/>
          <w:szCs w:val="23"/>
          <w:rtl/>
          <w:lang w:val="he-IL" w:eastAsia="he-IL" w:bidi="he-IL"/>
        </w:rPr>
        <w:t>(בראשית ב כג)</w:t>
      </w:r>
      <w:r w:rsidRPr="00B12476">
        <w:rPr>
          <w:rFonts w:ascii="Arial Unicode MS" w:eastAsia="Arial Unicode MS" w:hAnsi="Arial Unicode MS"/>
          <w:rtl/>
          <w:lang w:val="he-IL" w:eastAsia="he-IL" w:bidi="he-IL"/>
        </w:rPr>
        <w:t xml:space="preserve">, כִּי מֵאָדָם הֲוָה לֵיהּ לְמֵימַר, אַמַּאי מֵאִישׁ, אֶלָּא מֵאִישׁ תַּמָּן אֵ''ם וְתַמָּן יֵ''שׁ, תַּמָּן יֵ''שׁ הֲדָא הוּא דִכְתִיב </w:t>
      </w:r>
      <w:r w:rsidRPr="00265EDE">
        <w:rPr>
          <w:rFonts w:ascii="Arial Unicode MS" w:eastAsia="Arial Unicode MS" w:hAnsi="Arial Unicode MS"/>
          <w:sz w:val="20"/>
          <w:szCs w:val="23"/>
          <w:rtl/>
          <w:lang w:val="he-IL" w:eastAsia="he-IL" w:bidi="he-IL"/>
        </w:rPr>
        <w:t>(משלי ח כא)</w:t>
      </w:r>
      <w:r w:rsidRPr="00B12476">
        <w:rPr>
          <w:rFonts w:ascii="Arial Unicode MS" w:eastAsia="Arial Unicode MS" w:hAnsi="Arial Unicode MS"/>
          <w:rtl/>
          <w:lang w:val="he-IL" w:eastAsia="he-IL" w:bidi="he-IL"/>
        </w:rPr>
        <w:t xml:space="preserve"> לְהַנְחִיל אֹהֲבַי יֵשׁ, תַּמָּן אֵם כִּי אִם לַבִּינָה תִקְרָא </w:t>
      </w:r>
      <w:r w:rsidRPr="00265EDE">
        <w:rPr>
          <w:rFonts w:ascii="Arial Unicode MS" w:eastAsia="Arial Unicode MS" w:hAnsi="Arial Unicode MS"/>
          <w:sz w:val="20"/>
          <w:szCs w:val="23"/>
          <w:rtl/>
          <w:lang w:val="he-IL" w:eastAsia="he-IL" w:bidi="he-IL"/>
        </w:rPr>
        <w:t>(שם ב ג)</w:t>
      </w:r>
      <w:r w:rsidRPr="00B12476">
        <w:rPr>
          <w:rFonts w:ascii="Arial Unicode MS" w:eastAsia="Arial Unicode MS" w:hAnsi="Arial Unicode MS"/>
          <w:rtl/>
          <w:lang w:val="he-IL" w:eastAsia="he-IL" w:bidi="he-IL"/>
        </w:rPr>
        <w:t xml:space="preserve">, וְאִינוּן אַבָּא וְאִימָּא חָכְמָה וּבִינָה, </w:t>
      </w:r>
      <w:r w:rsidRPr="00B12476">
        <w:rPr>
          <w:rStyle w:val="a6"/>
          <w:rFonts w:ascii="Arial Unicode MS" w:eastAsia="Arial Unicode MS" w:hAnsi="Arial Unicode MS"/>
          <w:rtl/>
          <w:lang w:val="he-IL" w:eastAsia="he-IL" w:bidi="he-IL"/>
        </w:rPr>
        <w:footnoteReference w:id="4432"/>
      </w:r>
      <w:r w:rsidRPr="00B12476">
        <w:rPr>
          <w:rFonts w:ascii="Arial Unicode MS" w:eastAsia="Arial Unicode MS" w:hAnsi="Arial Unicode MS"/>
          <w:rtl/>
          <w:lang w:val="he-IL" w:eastAsia="he-IL" w:bidi="he-IL"/>
        </w:rPr>
        <w:t>דְמִתַּמָּן אִתְנְטִילַת, וּבְגִין דָּא כִּי מֵאִישׁ לֻקֳחָה זֹּאת.</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וְאִית לֵיהּ אָחֳרָא דְאִתְקְרִיאַת בַּת זוּגֵיהּ, הֲדָא הוּא דִכְתִיב </w:t>
      </w:r>
      <w:r w:rsidRPr="00265EDE">
        <w:rPr>
          <w:rFonts w:ascii="Arial Unicode MS" w:eastAsia="Arial Unicode MS" w:hAnsi="Arial Unicode MS"/>
          <w:sz w:val="20"/>
          <w:szCs w:val="23"/>
          <w:rtl/>
          <w:lang w:val="he-IL" w:eastAsia="he-IL" w:bidi="he-IL"/>
        </w:rPr>
        <w:t>(בראשית ה ב)</w:t>
      </w:r>
      <w:r w:rsidRPr="00B12476">
        <w:rPr>
          <w:rFonts w:ascii="Arial Unicode MS" w:eastAsia="Arial Unicode MS" w:hAnsi="Arial Unicode MS"/>
          <w:rtl/>
          <w:lang w:val="he-IL" w:eastAsia="he-IL" w:bidi="he-IL"/>
        </w:rPr>
        <w:t xml:space="preserve"> זָכָר וּנְקֵבָה בְּרָאָם וַיְבָרֶךְ אֹתָם וַיִּקְרָא אֶת שְׁמָם אָדָם. תָּא חֲזִי אָדָם הָרִאשׁוֹן בְּדִיּוֹקְנָא דְיהו''ה אִתְבְּרִי, וּבְדִיּוֹקְנָא דְעֶשֶׂר סְפִירָאן דְּאִינוּן יו''ד ה''א וא''ו ה''א, מִסִּטְרָא דְיהו''ה, מִסִּטְרָא דְיו"ד אִתְקְרֵי אִישׁ, וּמִסִּטְרָא דְה' עִלָּאָה אֵם כָּל חָי, וּמִסִּטְרָא דְו''ה אִשָּׁה, וּמִסִּטְרָא דְיו''ד ה''א וא''ו ה''א חַוָּה אִתְקְרִיאַת אָדָם, </w:t>
      </w:r>
      <w:r w:rsidRPr="00B12476">
        <w:rPr>
          <w:rStyle w:val="a6"/>
          <w:rFonts w:ascii="Arial Unicode MS" w:eastAsia="Arial Unicode MS" w:hAnsi="Arial Unicode MS"/>
          <w:rtl/>
          <w:lang w:val="he-IL" w:eastAsia="he-IL" w:bidi="he-IL"/>
        </w:rPr>
        <w:footnoteReference w:id="4433"/>
      </w:r>
      <w:r w:rsidRPr="00B12476">
        <w:rPr>
          <w:rFonts w:ascii="Arial Unicode MS" w:eastAsia="Arial Unicode MS" w:hAnsi="Arial Unicode MS"/>
          <w:rtl/>
          <w:lang w:val="he-IL" w:eastAsia="he-IL" w:bidi="he-IL"/>
        </w:rPr>
        <w:t>וּבְכָל מַה דַּהֲוָה בְדִיּוֹקְנֵיהּ לָקָה.</w:t>
      </w:r>
    </w:p>
    <w:p w:rsidR="00DB3E9E" w:rsidRPr="00B12476" w:rsidRDefault="00DB3E9E">
      <w:pPr>
        <w:pStyle w:val="Standard"/>
        <w:keepNext/>
        <w:autoSpaceDE/>
        <w:bidi/>
        <w:spacing w:after="40" w:line="360" w:lineRule="atLeast"/>
        <w:ind w:left="144" w:right="144"/>
        <w:jc w:val="center"/>
        <w:rPr>
          <w:rFonts w:ascii="Arial" w:hAnsi="Arial" w:cs="Arial"/>
          <w:rtl/>
          <w:lang w:val="he-IL" w:eastAsia="he-IL" w:bidi="he-IL"/>
        </w:rPr>
      </w:pPr>
      <w:bookmarkStart w:id="121" w:name="_Toc228091344"/>
    </w:p>
    <w:p w:rsidR="00DB3E9E" w:rsidRPr="002D0347" w:rsidRDefault="008D12AA" w:rsidP="00054899">
      <w:pPr>
        <w:pStyle w:val="1"/>
        <w:rPr>
          <w:rtl/>
        </w:rPr>
      </w:pPr>
      <w:r w:rsidRPr="002D0347">
        <w:rPr>
          <w:rtl/>
        </w:rPr>
        <w:t>תקונא שתין ושתא</w:t>
      </w:r>
      <w:bookmarkEnd w:id="121"/>
    </w:p>
    <w:p w:rsidR="00DB3E9E" w:rsidRPr="00B12476" w:rsidRDefault="008D12AA" w:rsidP="009013F0">
      <w:pPr>
        <w:rPr>
          <w:rtl/>
          <w:lang w:val="he-IL" w:bidi="he-IL"/>
        </w:rPr>
      </w:pPr>
      <w:r w:rsidRPr="00B12476">
        <w:rPr>
          <w:rStyle w:val="a6"/>
          <w:rtl/>
          <w:lang w:val="he-IL" w:bidi="he-IL"/>
        </w:rPr>
        <w:footnoteReference w:id="4434"/>
      </w:r>
      <w:r w:rsidRPr="00B12476">
        <w:rPr>
          <w:rFonts w:ascii="Times New Roman (Hebrew)" w:hAnsi="Times New Roman (Hebrew)"/>
          <w:rtl/>
          <w:lang w:val="he-IL" w:bidi="he-IL"/>
        </w:rPr>
        <w:t xml:space="preserve">בְּרֵאשִׁית בָּרָא שִׁית, דָּא אָדָם דְּכָלִיל שִׁית, וְאִינוּן תְּרֵין שְׁפָחוֹת מִסִּטְרָא דְאִילָנָא דְטוֹב וָרָע עֶצֶם וּבָשָׂר, אִישׁ וְאִשָּׁה דְּאִתְּמַר בָּהּ </w:t>
      </w:r>
      <w:r w:rsidRPr="00265EDE">
        <w:rPr>
          <w:rFonts w:ascii="Times New Roman (Hebrew)" w:hAnsi="Times New Roman (Hebrew)"/>
          <w:sz w:val="20"/>
          <w:szCs w:val="23"/>
          <w:rtl/>
          <w:lang w:val="he-IL" w:bidi="he-IL"/>
        </w:rPr>
        <w:t>(בראשית ב כג)</w:t>
      </w:r>
      <w:r w:rsidRPr="00B12476">
        <w:rPr>
          <w:rFonts w:ascii="Times New Roman (Hebrew)" w:hAnsi="Times New Roman (Hebrew)"/>
          <w:rtl/>
          <w:lang w:val="he-IL" w:bidi="he-IL"/>
        </w:rPr>
        <w:t xml:space="preserve"> כִּי מֵאִישׁ לֻקֳחָה זֹּאת, הָא אַרְבַּע, אָדָם זָכָר וּנְקֵבָה, הֲדָא הוּא דִכְתִיב זָכָר וּנְקֵבָה בְּרָאָם וְגוֹמֵר, הָא שִׁית, וּבְגִין דָּא </w:t>
      </w:r>
      <w:r w:rsidRPr="00265EDE">
        <w:rPr>
          <w:rFonts w:ascii="Times New Roman (Hebrew)" w:hAnsi="Times New Roman (Hebrew)"/>
          <w:sz w:val="20"/>
          <w:szCs w:val="23"/>
          <w:rtl/>
          <w:lang w:val="he-IL" w:bidi="he-IL"/>
        </w:rPr>
        <w:t>(שם ג כב)</w:t>
      </w:r>
      <w:r w:rsidRPr="00B12476">
        <w:rPr>
          <w:rFonts w:ascii="Times New Roman (Hebrew)" w:hAnsi="Times New Roman (Hebrew)"/>
          <w:rtl/>
          <w:lang w:val="he-IL" w:bidi="he-IL"/>
        </w:rPr>
        <w:t xml:space="preserve"> וַיֹּאמֶר יהו''ה אלהי''ם הֵן הָאָדָם הָיָה כְּאַחַד מִמֶּנּוּ לָדַעַת טוֹב וָרָע וְגוֹמֵר, וְאוּקְמוּהוּ קַדְמָאִין כְּאַחַד מִמַּלְאֲכֵי הַשָּׁרֵת.</w:t>
      </w:r>
    </w:p>
    <w:p w:rsidR="00DB3E9E" w:rsidRPr="002D0347" w:rsidRDefault="008D12AA" w:rsidP="009E63CE">
      <w:pPr>
        <w:pStyle w:val="2"/>
        <w:rPr>
          <w:rtl/>
        </w:rPr>
      </w:pPr>
      <w:r w:rsidRPr="002D0347">
        <w:rPr>
          <w:rtl/>
        </w:rPr>
        <w:t>[דף ק ע''א]</w:t>
      </w:r>
    </w:p>
    <w:p w:rsidR="00DB3E9E" w:rsidRPr="00B12476" w:rsidRDefault="008D12AA" w:rsidP="009013F0">
      <w:pPr>
        <w:rPr>
          <w:rtl/>
          <w:lang w:val="he-IL" w:bidi="he-IL"/>
        </w:rPr>
      </w:pPr>
      <w:r w:rsidRPr="00B12476">
        <w:rPr>
          <w:rFonts w:ascii="Times New Roman (Hebrew)" w:hAnsi="Times New Roman (Hebrew)"/>
          <w:rtl/>
          <w:lang w:val="he-IL" w:bidi="he-IL"/>
        </w:rPr>
        <w:t xml:space="preserve">אַדְהָכִי הָא אֵלִיָּהוּ אִזְדַּמַּן לְגַבֵּיהּ וְאָמַר רַבִּי כְּאַחַד מֵהֶם הֲוָה לֵיהּ לְמֵימַר אִם עַל מַלְאֲכֵי הַשָּׁרֵת הֲוָה אָמַר, מַאי כְּאַחַד מִמֶּנּוּ, וְעוֹד הֵן אָדָם הֲוָה לֵיהּ לְמֵימַר, </w:t>
      </w:r>
      <w:r w:rsidRPr="00B12476">
        <w:rPr>
          <w:rStyle w:val="a6"/>
          <w:rtl/>
          <w:lang w:val="he-IL" w:bidi="he-IL"/>
        </w:rPr>
        <w:footnoteReference w:id="4435"/>
      </w:r>
      <w:r w:rsidRPr="00B12476">
        <w:rPr>
          <w:rFonts w:ascii="Times New Roman (Hebrew)" w:hAnsi="Times New Roman (Hebrew)"/>
          <w:rtl/>
          <w:lang w:val="he-IL" w:bidi="he-IL"/>
        </w:rPr>
        <w:t xml:space="preserve">מַאי הָאָדָם בְּתוֹסֶפֶת ה"א, אֶלָּא ה"א דְּהָאָדָם הָיָה כְּאַחַד מִמֶּנּוּ, כְּחַד מֵאַרְבַּע אַתְוָון, יהו''ה דְּבֵּיהּ, דְאִיהִי ה"א דְאִשְׁתְּאַרַת יְחִידָא בֵּיהּ, וְעַתָּה פֶּן יִשְׁלַח יָדוֹ </w:t>
      </w:r>
      <w:r w:rsidRPr="00265EDE">
        <w:rPr>
          <w:rFonts w:ascii="Times New Roman (Hebrew)" w:hAnsi="Times New Roman (Hebrew)"/>
          <w:sz w:val="20"/>
          <w:szCs w:val="23"/>
          <w:rtl/>
          <w:lang w:val="he-IL" w:bidi="he-IL"/>
        </w:rPr>
        <w:t>(שם)</w:t>
      </w:r>
      <w:r w:rsidRPr="00B12476">
        <w:rPr>
          <w:szCs w:val="23"/>
          <w:rtl/>
          <w:lang w:val="he-IL" w:bidi="he-IL"/>
        </w:rPr>
        <w:t xml:space="preserve"> </w:t>
      </w:r>
      <w:r w:rsidRPr="00B12476">
        <w:rPr>
          <w:rFonts w:ascii="Times New Roman (Hebrew)" w:hAnsi="Times New Roman (Hebrew)"/>
          <w:rtl/>
          <w:lang w:val="he-IL" w:bidi="he-IL"/>
        </w:rPr>
        <w:t>דָא יו"ד,</w:t>
      </w:r>
      <w:r w:rsidRPr="00B12476">
        <w:rPr>
          <w:szCs w:val="23"/>
          <w:rtl/>
          <w:lang w:val="he-IL" w:bidi="he-IL"/>
        </w:rPr>
        <w:t xml:space="preserve"> </w:t>
      </w:r>
      <w:r w:rsidRPr="00B12476">
        <w:rPr>
          <w:rFonts w:ascii="Times New Roman (Hebrew)" w:hAnsi="Times New Roman (Hebrew)"/>
          <w:rtl/>
          <w:lang w:val="he-IL" w:bidi="he-IL"/>
        </w:rPr>
        <w:t>וְלָקַח גַּם מֵעֵץ הַחַיִּים</w:t>
      </w:r>
      <w:r w:rsidRPr="00B12476">
        <w:rPr>
          <w:szCs w:val="23"/>
          <w:rtl/>
          <w:lang w:val="he-IL" w:bidi="he-IL"/>
        </w:rPr>
        <w:t xml:space="preserve"> </w:t>
      </w:r>
      <w:r w:rsidRPr="00265EDE">
        <w:rPr>
          <w:rFonts w:ascii="Times New Roman (Hebrew)" w:hAnsi="Times New Roman (Hebrew)"/>
          <w:sz w:val="20"/>
          <w:szCs w:val="23"/>
          <w:rtl/>
          <w:lang w:val="he-IL" w:bidi="he-IL"/>
        </w:rPr>
        <w:t>(שם)</w:t>
      </w:r>
      <w:r w:rsidRPr="00B12476">
        <w:rPr>
          <w:szCs w:val="23"/>
          <w:rtl/>
          <w:lang w:val="he-IL" w:bidi="he-IL"/>
        </w:rPr>
        <w:t xml:space="preserve"> </w:t>
      </w:r>
      <w:r w:rsidRPr="00B12476">
        <w:rPr>
          <w:rFonts w:ascii="Times New Roman (Hebrew)" w:hAnsi="Times New Roman (Hebrew)"/>
          <w:rtl/>
          <w:lang w:val="he-IL" w:bidi="he-IL"/>
        </w:rPr>
        <w:t>דָּא ה"א,</w:t>
      </w:r>
      <w:r w:rsidRPr="00B12476">
        <w:rPr>
          <w:szCs w:val="23"/>
          <w:rtl/>
          <w:lang w:val="he-IL" w:bidi="he-IL"/>
        </w:rPr>
        <w:t xml:space="preserve"> </w:t>
      </w:r>
      <w:r w:rsidRPr="00B12476">
        <w:rPr>
          <w:rFonts w:ascii="Times New Roman (Hebrew)" w:hAnsi="Times New Roman (Hebrew)"/>
          <w:rtl/>
          <w:lang w:val="he-IL" w:bidi="he-IL"/>
        </w:rPr>
        <w:t>וְאָכַל וָחַי לְעוֹלָם</w:t>
      </w:r>
      <w:r w:rsidRPr="00B12476">
        <w:rPr>
          <w:szCs w:val="23"/>
          <w:rtl/>
          <w:lang w:val="he-IL" w:bidi="he-IL"/>
        </w:rPr>
        <w:t xml:space="preserve"> </w:t>
      </w:r>
      <w:r w:rsidRPr="00265EDE">
        <w:rPr>
          <w:rFonts w:ascii="Times New Roman (Hebrew)" w:hAnsi="Times New Roman (Hebrew)"/>
          <w:sz w:val="20"/>
          <w:szCs w:val="23"/>
          <w:rtl/>
          <w:lang w:val="he-IL" w:bidi="he-IL"/>
        </w:rPr>
        <w:t>(שם)</w:t>
      </w:r>
      <w:r w:rsidRPr="00B12476">
        <w:rPr>
          <w:rFonts w:ascii="Times New Roman (Hebrew)" w:hAnsi="Times New Roman (Hebrew)"/>
          <w:rtl/>
          <w:lang w:val="he-IL" w:bidi="he-IL"/>
        </w:rPr>
        <w:t xml:space="preserve"> דָּא וא"ו, חַ"י וַדַּאי, כַּד ה"א הֲוַת בֵּיהּ, עָאלַת בֵּין טוֹב לָרָע, הֲדָא הוּא דִכְתִיב </w:t>
      </w:r>
      <w:r w:rsidRPr="00265EDE">
        <w:rPr>
          <w:rFonts w:ascii="Times New Roman (Hebrew)" w:hAnsi="Times New Roman (Hebrew)"/>
          <w:sz w:val="20"/>
          <w:szCs w:val="23"/>
          <w:rtl/>
          <w:lang w:val="he-IL" w:bidi="he-IL"/>
        </w:rPr>
        <w:t>(שם ב ז)</w:t>
      </w:r>
      <w:r w:rsidRPr="00B12476">
        <w:rPr>
          <w:rFonts w:ascii="Times New Roman (Hebrew)" w:hAnsi="Times New Roman (Hebrew)"/>
          <w:rtl/>
          <w:lang w:val="he-IL" w:bidi="he-IL"/>
        </w:rPr>
        <w:t xml:space="preserve"> וַיִּיצֶר יהו''ה אלהי''ם אֶת הָאָדָם, תְּרֵין יְצִירוֹת טוֹב וָרָע, וְאִתְּמַר בְּהוֹן </w:t>
      </w:r>
      <w:r w:rsidRPr="00265EDE">
        <w:rPr>
          <w:rFonts w:ascii="Times New Roman (Hebrew)" w:hAnsi="Times New Roman (Hebrew)"/>
          <w:sz w:val="20"/>
          <w:szCs w:val="23"/>
          <w:rtl/>
          <w:lang w:val="he-IL" w:bidi="he-IL"/>
        </w:rPr>
        <w:t>(שם)</w:t>
      </w:r>
      <w:r w:rsidRPr="00B12476">
        <w:rPr>
          <w:rFonts w:ascii="Times New Roman (Hebrew)" w:hAnsi="Times New Roman (Hebrew)"/>
          <w:rtl/>
          <w:lang w:val="he-IL" w:bidi="he-IL"/>
        </w:rPr>
        <w:t xml:space="preserve"> וַיִפַּח בְּאֲפָּיו נִשְׁמַת חַיִּים, וְדָא ה"א, לָדַעַת טוֹב וָרָע, לְמִנְדַּע מַה דַּהֲווֹ גָרְמִין לְמֶעֱבַד, וּבְגִין דָּא עָאלַת בֵּינַיְיהוּ, בָּתַר דְחַאב אָדָם דִיְצִירָה אִתְפְּרָשַת ה' עִלָאָה וְאִסְתַּלְקַת מִנֵּיה, וּבְגִין דְּלָא אִתְחַזְרַת לְגַבֵּיהּ, הֲדָא הוּא דִכְתִיב </w:t>
      </w:r>
      <w:r w:rsidRPr="00265EDE">
        <w:rPr>
          <w:rFonts w:ascii="Times New Roman (Hebrew)" w:hAnsi="Times New Roman (Hebrew)"/>
          <w:sz w:val="20"/>
          <w:szCs w:val="23"/>
          <w:rtl/>
          <w:lang w:val="he-IL" w:bidi="he-IL"/>
        </w:rPr>
        <w:t>(שם ג כב)</w:t>
      </w:r>
      <w:r w:rsidRPr="00B12476">
        <w:rPr>
          <w:rFonts w:ascii="Times New Roman (Hebrew)" w:hAnsi="Times New Roman (Hebrew)"/>
          <w:rtl/>
          <w:lang w:val="he-IL" w:bidi="he-IL"/>
        </w:rPr>
        <w:t xml:space="preserve"> וְלָקַח גַּם מֵעֵץ הַחַיִּים וְאָכַל וָחַי לְעוֹלָם, כְּתִיב בֵּיהּ וַיְשַׁלְּחֵהוּ יהו''ה אלהי''ם מִגַּן עִדֶן </w:t>
      </w:r>
      <w:r w:rsidRPr="00265EDE">
        <w:rPr>
          <w:rFonts w:ascii="Times New Roman (Hebrew)" w:hAnsi="Times New Roman (Hebrew)"/>
          <w:sz w:val="20"/>
          <w:szCs w:val="23"/>
          <w:rtl/>
          <w:lang w:val="he-IL" w:bidi="he-IL"/>
        </w:rPr>
        <w:t>(שם ג כג)</w:t>
      </w:r>
      <w:r w:rsidRPr="00B12476">
        <w:rPr>
          <w:rFonts w:ascii="Times New Roman (Hebrew)" w:hAnsi="Times New Roman (Hebrew)"/>
          <w:rtl/>
          <w:lang w:val="he-IL" w:bidi="he-IL"/>
        </w:rPr>
        <w:t xml:space="preserve"> לַעֲבוֹד אֶת הָאֲדָמָה אֲשֶׁר לֻקַּח מִשָּׁם, הַהוּא דְאִתְּמַר בֵּיהּ </w:t>
      </w:r>
      <w:r w:rsidRPr="00265EDE">
        <w:rPr>
          <w:rFonts w:ascii="Times New Roman (Hebrew)" w:hAnsi="Times New Roman (Hebrew)"/>
          <w:sz w:val="20"/>
          <w:szCs w:val="23"/>
          <w:rtl/>
          <w:lang w:val="he-IL" w:bidi="he-IL"/>
        </w:rPr>
        <w:t>(שם ב ז)</w:t>
      </w:r>
      <w:r w:rsidRPr="00B12476">
        <w:rPr>
          <w:rFonts w:ascii="Times New Roman (Hebrew)" w:hAnsi="Times New Roman (Hebrew)"/>
          <w:rtl/>
          <w:lang w:val="he-IL" w:bidi="he-IL"/>
        </w:rPr>
        <w:t xml:space="preserve"> וַיִּיצֶר יהו''ה אלהי''ם אֶת הָאָדָם עָפָר מִן הָאֲדָמָה דְּלָא הֲוָה כְדַאי לְמֶהֱוֵי בְגִנְּתָא דְאוֹרַיְיתָא, כֵּיוָן דְּלָא נָטִיר בָּהּ עֵץ הַדַּעַת טוֹב וָרָע בְּאִסּוּר וְהֶתֵּר, וְעָבַר </w:t>
      </w:r>
      <w:r w:rsidRPr="00265EDE">
        <w:rPr>
          <w:rFonts w:ascii="Times New Roman (Hebrew)" w:hAnsi="Times New Roman (Hebrew)"/>
          <w:sz w:val="20"/>
          <w:szCs w:val="23"/>
          <w:rtl/>
          <w:lang w:val="he-IL" w:bidi="he-IL"/>
        </w:rPr>
        <w:t>(דף ק ע''א)</w:t>
      </w:r>
      <w:r w:rsidRPr="002D0347">
        <w:rPr>
          <w:rFonts w:ascii="Times New Roman (Hebrew)" w:hAnsi="Times New Roman (Hebrew)"/>
          <w:sz w:val="20"/>
          <w:szCs w:val="23"/>
          <w:rtl/>
          <w:lang w:val="he-IL" w:bidi="he-IL"/>
        </w:rPr>
        <w:t xml:space="preserve"> </w:t>
      </w:r>
      <w:r w:rsidRPr="00B12476">
        <w:rPr>
          <w:rFonts w:ascii="Times New Roman (Hebrew)" w:hAnsi="Times New Roman (Hebrew)"/>
          <w:rtl/>
          <w:lang w:val="he-IL" w:bidi="he-IL"/>
        </w:rPr>
        <w:t xml:space="preserve">עַל מֵימְרָא דְמָארֵיהּ, דְּאִם הֲוָה נָטִיר דְּלָא עָבַר עַל מֵימְרָא דְמָארֵיהּ, וְלָקַח גַּם מֵעֵץ הַחַיִּים </w:t>
      </w:r>
      <w:r w:rsidRPr="00B12476">
        <w:rPr>
          <w:rStyle w:val="a6"/>
          <w:rtl/>
          <w:lang w:val="he-IL" w:bidi="he-IL"/>
        </w:rPr>
        <w:footnoteReference w:id="4436"/>
      </w:r>
      <w:r w:rsidRPr="00B12476">
        <w:rPr>
          <w:rFonts w:ascii="Times New Roman (Hebrew)" w:hAnsi="Times New Roman (Hebrew)"/>
          <w:rtl/>
          <w:lang w:val="he-IL" w:bidi="he-IL"/>
        </w:rPr>
        <w:t xml:space="preserve">דְּאִתְּמַר בָּהּ </w:t>
      </w:r>
      <w:r w:rsidRPr="00265EDE">
        <w:rPr>
          <w:rFonts w:ascii="Times New Roman (Hebrew)" w:hAnsi="Times New Roman (Hebrew)"/>
          <w:sz w:val="20"/>
          <w:szCs w:val="23"/>
          <w:rtl/>
          <w:lang w:val="he-IL" w:bidi="he-IL"/>
        </w:rPr>
        <w:t>(משלי יג יד)</w:t>
      </w:r>
      <w:r w:rsidRPr="00B12476">
        <w:rPr>
          <w:rFonts w:ascii="Times New Roman (Hebrew)" w:hAnsi="Times New Roman (Hebrew)"/>
          <w:rtl/>
          <w:lang w:val="he-IL" w:bidi="he-IL"/>
        </w:rPr>
        <w:t xml:space="preserve"> תּוֹרַת חָכָם מְקוֹר חַיִּים לָסוּר מִמּוֹקְשֵׁי מָוְת, עֵץ חַיִּים הִיא לַמַּחֲזִיקִים בָּהּ </w:t>
      </w:r>
      <w:r w:rsidRPr="00265EDE">
        <w:rPr>
          <w:rFonts w:ascii="Times New Roman (Hebrew)" w:hAnsi="Times New Roman (Hebrew)"/>
          <w:sz w:val="20"/>
          <w:szCs w:val="23"/>
          <w:rtl/>
          <w:lang w:val="he-IL" w:bidi="he-IL"/>
        </w:rPr>
        <w:t>(שם ג יח)</w:t>
      </w:r>
      <w:r w:rsidRPr="00B12476">
        <w:rPr>
          <w:rtl/>
          <w:lang w:val="he-IL" w:bidi="he-IL"/>
        </w:rPr>
        <w:t xml:space="preserve">, </w:t>
      </w:r>
      <w:r w:rsidRPr="00B12476">
        <w:rPr>
          <w:rStyle w:val="a6"/>
          <w:rtl/>
          <w:lang w:val="he-IL" w:bidi="he-IL"/>
        </w:rPr>
        <w:footnoteReference w:id="4437"/>
      </w:r>
      <w:r w:rsidRPr="00B12476">
        <w:rPr>
          <w:rFonts w:ascii="Times New Roman (Hebrew)" w:hAnsi="Times New Roman (Hebrew)"/>
          <w:rtl/>
          <w:lang w:val="he-IL" w:bidi="he-IL"/>
        </w:rPr>
        <w:t>וְדָא אִיהוּ וְלָקַח גַּם מֵעֵץ הַחַיִּים וְאָכַל וָחַי לְעוֹלָם.</w:t>
      </w:r>
    </w:p>
    <w:p w:rsidR="00DB3E9E" w:rsidRPr="00B12476" w:rsidRDefault="008D12AA" w:rsidP="009013F0">
      <w:pPr>
        <w:rPr>
          <w:rtl/>
          <w:lang w:val="he-IL" w:bidi="he-IL"/>
        </w:rPr>
      </w:pPr>
      <w:r w:rsidRPr="00B12476">
        <w:rPr>
          <w:rStyle w:val="a6"/>
          <w:rtl/>
          <w:lang w:val="he-IL" w:bidi="he-IL"/>
        </w:rPr>
        <w:footnoteReference w:id="4438"/>
      </w:r>
      <w:r w:rsidRPr="00B12476">
        <w:rPr>
          <w:rFonts w:ascii="Times New Roman (Hebrew)" w:hAnsi="Times New Roman (Hebrew)"/>
          <w:rtl/>
          <w:lang w:val="he-IL" w:bidi="he-IL"/>
        </w:rPr>
        <w:t xml:space="preserve">וְעוֹד הֵן הָאָדָם הָיָה כְּאַחַד מִמֶּנּוּ, אָמְרוּ מַלְאָכִין קַדִּישִׁין בְּגִין לְמֶהֱוִי אִיהוּ כְּאַחַד מִינָנָא כְּמָא דְאָמַר חִוְיָא </w:t>
      </w:r>
      <w:r w:rsidRPr="00265EDE">
        <w:rPr>
          <w:rFonts w:ascii="Times New Roman (Hebrew)" w:hAnsi="Times New Roman (Hebrew)"/>
          <w:sz w:val="20"/>
          <w:szCs w:val="23"/>
          <w:rtl/>
          <w:lang w:val="he-IL" w:bidi="he-IL"/>
        </w:rPr>
        <w:t>(בראשית ג ה)</w:t>
      </w:r>
      <w:r w:rsidRPr="00B12476">
        <w:rPr>
          <w:rFonts w:ascii="Times New Roman (Hebrew)" w:hAnsi="Times New Roman (Hebrew)"/>
          <w:rtl/>
          <w:lang w:val="he-IL" w:bidi="he-IL"/>
        </w:rPr>
        <w:t xml:space="preserve"> וִהְיִיתֶם כֵּאלֹהִי''ם יוֹדְעִי טוֹב וָרָע, וְדָא אִיהוּ לָדַעַת טוֹב וָרָע, דָּא גְרִים לֵיהּ מוֹתָא, דְּאִם זָכָה לְמֵיכַל מֵאִילָנָא דְחַיֵּי דְאִיהוּ עִץ חַיִּים הִיא לַמַּחֲזִיקִים בָּהּ, מַה כְּתִיב בָּהּ וְלָקַח גַּם מֵעִץ הַחַיִּים וְגוֹמֵר, גַּם לְרַבּוֹת נוּקְבָא, אִיבָּא דְאִילָנָא, פְּרִי צַדִּיק.</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אָמַר רַבִּי שִׁמְעוֹן וַוי לוֹן לְאִינוּן דְּמַנִּיחִין לְאִשְׁתַּדְלָא בְּאוֹרַיְיתָא דְאִתְּמַר בָּהּ וְלָקַח גַּם מֵעִץ הַחַיִּים, וּבְפִקּוּדִין דִּילָהּ דְּאִינוּן אִיבָּא דְאִילָנָא דְאִתְּמַר בֵּיהּ וְאָכַל וָחַי לְעוֹלָם, וְאָזְלִין בָּתַר אִלֵּין דִּמְפַתֵּי לוֹן מִסִּטְרָא דְנָחָשׁ הַקַּדְמוֹנִי, דְאָמְרֵי לוֹן הִשְׁתַּדְלוּן בְּמַלְאָכַיָּא דִמְמַנָּן עַל כֹּכְבַיָּא וְשִׁמְשָׁא וְסִיהֲרָא, וְעַל אִלֵּין דִּמְמַנָּן עַל רוּחִין וְשֵׁדִין, לְמֶהֱוִי כֵאלֹהִי''ם יוֹדְעִי טוֹב וָרָע, וַעֲלַיְיהוּ אִתְּמַר,</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(עיין מלכים ב כג ה, וירמיה מד כה, ועיין בהגר"א כאן)</w:t>
      </w:r>
      <w:r w:rsidRPr="00B12476">
        <w:rPr>
          <w:rFonts w:ascii="Arial Unicode MS" w:eastAsia="Arial Unicode MS" w:hAnsi="Arial Unicode MS"/>
          <w:rtl/>
          <w:lang w:val="he-IL" w:eastAsia="he-IL" w:bidi="he-IL"/>
        </w:rPr>
        <w:t xml:space="preserve">, כֹּה אָמַר יהו''ה לַמְזַבְּחִים וְלַמְקַטְּרִים לַכֹּכָבִים וְלַמַּזָּלוֹת וְלַשֶּׁמֶשׁ וְלַיָּרֵחַ וּלְכָל צְבָא הַשָּׁמַיִם אֲשֶׁר לֹא צִוִּיתִי, וְדָא אִיהוּ דְמַנִּי קוּדְשָׁא בְּרִיךְ הוּא לְאָדָם וּמֵעִץ הַדַּעַת טוֹב וָרָע לֹא תֹאכַל מִמֶּנּוּ וְגוֹמֵר, וּבִלְעָם חַיָּיבָא בְהַאי הֲוָה מִשְׁתַּדֵּל, וְדוֹר אֱנוֹשׁ וְדוֹר הַמַּבּוּל וְדוֹר הַפְלָגָה, וְקוּדְשָׁא בְּרִיךְ הוּא אַעְקַר לוֹן מֵעָלְמָא דֵין וּמֵעָלְמָא דְאָתֵי, וְדָא אִיהוּ </w:t>
      </w:r>
      <w:r w:rsidRPr="00265EDE">
        <w:rPr>
          <w:rFonts w:ascii="Arial Unicode MS" w:eastAsia="Arial Unicode MS" w:hAnsi="Arial Unicode MS"/>
          <w:sz w:val="20"/>
          <w:szCs w:val="23"/>
          <w:rtl/>
          <w:lang w:val="he-IL" w:eastAsia="he-IL" w:bidi="he-IL"/>
        </w:rPr>
        <w:t>(בראשית ב יז)</w:t>
      </w:r>
      <w:r w:rsidRPr="00B12476">
        <w:rPr>
          <w:rFonts w:ascii="Arial Unicode MS" w:eastAsia="Arial Unicode MS" w:hAnsi="Arial Unicode MS"/>
          <w:rtl/>
          <w:lang w:val="he-IL" w:eastAsia="he-IL" w:bidi="he-IL"/>
        </w:rPr>
        <w:t xml:space="preserve"> כִּי בְּיוֹם אֲכָלְךָ מִמֶּנּוּ מוֹת תָּמוּת, מוֹת בְּעָלְמָא דֵין וְתָמוּת בְּעָלְמָא דְאָתֵי, וְחוֹבָא דָא גָרִים חָרְבָּן בֵּי מַקְדְּשָׁא וְגָלוּת יִשְׂרָאֵל בֵּין אוּמִין דְּעָלְמָא וְאִתְקְטִילוּ מִנַּיְיהוּ.</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דְּכָל חַד הֲוָה מְזַבַּח וּמְקַטֵּר, וַהֲווֹ נָחְתִין חֲיָילִין דִּלְעִילָא, וְכַד הֲוָה נָבִיא מְיַסֵּר לוֹן, מַה כְּתִיב בְּהוֹן </w:t>
      </w:r>
      <w:r w:rsidRPr="00265EDE">
        <w:rPr>
          <w:rFonts w:ascii="Arial Unicode MS" w:eastAsia="Arial Unicode MS" w:hAnsi="Arial Unicode MS"/>
          <w:sz w:val="20"/>
          <w:szCs w:val="23"/>
          <w:rtl/>
          <w:lang w:val="he-IL" w:eastAsia="he-IL" w:bidi="he-IL"/>
        </w:rPr>
        <w:t>(עי, ירמיה מד ה)</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439"/>
      </w:r>
      <w:r w:rsidRPr="00B12476">
        <w:rPr>
          <w:rFonts w:ascii="Arial Unicode MS" w:eastAsia="Arial Unicode MS" w:hAnsi="Arial Unicode MS"/>
          <w:rtl/>
          <w:lang w:val="he-IL" w:eastAsia="he-IL" w:bidi="he-IL"/>
        </w:rPr>
        <w:t xml:space="preserve">וְלֹא שָׁמְעוּ לְקוֹל נָבִיא וְחוֹזֶה, וּבַמֶּה הֲוָה מְיַסֵּר לוֹן נָבִיא, הֲוָה אוֹמֵר לְהוֹן דִּיְהוֹן חָזְרִין בִּתְיוּבְתָּא, וְאִי לַאו וְעָצַר אֶת הַשָּׁמַיִם וְלֹא יִהְיֶה מָטָר וְהָאֲדָמָה לֹא תִתֵּן אֶת יְבוּלָהּ </w:t>
      </w:r>
      <w:r w:rsidRPr="00265EDE">
        <w:rPr>
          <w:rFonts w:ascii="Arial Unicode MS" w:eastAsia="Arial Unicode MS" w:hAnsi="Arial Unicode MS"/>
          <w:sz w:val="20"/>
          <w:szCs w:val="23"/>
          <w:rtl/>
          <w:lang w:val="he-IL" w:eastAsia="he-IL" w:bidi="he-IL"/>
        </w:rPr>
        <w:t>(דברים יא יז)</w:t>
      </w:r>
      <w:r w:rsidRPr="00B12476">
        <w:rPr>
          <w:rFonts w:ascii="Arial Unicode MS" w:eastAsia="Arial Unicode MS" w:hAnsi="Arial Unicode MS"/>
          <w:rtl/>
          <w:lang w:val="he-IL" w:eastAsia="he-IL" w:bidi="he-IL"/>
        </w:rPr>
        <w:t xml:space="preserve">, וְאִינוּן הֲווֹ מְזַלְזְלִין בֵּיהּ, וַהֲווֹ אָמְרִין אֲנַן אוֹמִינָן לְאִלֵּין דִּמְמַנָּן עַל מִטְרָא, וְכָפִינָן לְהוֹן לְנַחְתָא מִטְרָא, וְקוּדְשָׁא בְּרִיךְ הוּא אַחֲלִיף לְהוֹן לִמְמַנָּן בִּשְׁלִיחוּתַיְיהוּ בְּגִינַיְיהוּ, וְקָטִיל לוֹן וְחָרִיב בֵּי מַקְדְּשָׁא בְגִינַיְיהוּ, וְגָלוּ יִשְׂרָאֵל בֵּין אוּמִין דְּעָלְמָא, וְדָא אִיהוּ חוֹבָא דְאָדָם דְּגָרַם לֵיהּ חִוְיָא מִיתָה לֵיהּ וּלְאִתְּתֵיהּ, דְּפַתֵּי לוֹן בְּהַהוּא אִילָנָא, הֲדָא הוּא דִכְתִיב </w:t>
      </w:r>
      <w:r w:rsidRPr="00265EDE">
        <w:rPr>
          <w:rFonts w:ascii="Arial Unicode MS" w:eastAsia="Arial Unicode MS" w:hAnsi="Arial Unicode MS"/>
          <w:sz w:val="20"/>
          <w:szCs w:val="23"/>
          <w:rtl/>
          <w:lang w:val="he-IL" w:eastAsia="he-IL" w:bidi="he-IL"/>
        </w:rPr>
        <w:t>(בראשית ג ה)</w:t>
      </w:r>
      <w:r w:rsidRPr="00B12476">
        <w:rPr>
          <w:rFonts w:ascii="Arial Unicode MS" w:eastAsia="Arial Unicode MS" w:hAnsi="Arial Unicode MS"/>
          <w:rtl/>
          <w:lang w:val="he-IL" w:eastAsia="he-IL" w:bidi="he-IL"/>
        </w:rPr>
        <w:t xml:space="preserve"> כִּי יוֹדֵעַ אלהי''ם וגומר.</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 רַבִּי אֶלְעָזָר בַּמֶּה הֲווֹ נָחֲתִין אִלֵּין חֲיָילִין, </w:t>
      </w:r>
      <w:r w:rsidRPr="00B12476">
        <w:rPr>
          <w:rStyle w:val="a6"/>
          <w:rFonts w:ascii="Arial Unicode MS" w:eastAsia="Arial Unicode MS" w:hAnsi="Arial Unicode MS"/>
          <w:rtl/>
          <w:lang w:val="he-IL" w:eastAsia="he-IL" w:bidi="he-IL"/>
        </w:rPr>
        <w:footnoteReference w:id="4440"/>
      </w:r>
      <w:r w:rsidRPr="00B12476">
        <w:rPr>
          <w:rFonts w:ascii="Arial Unicode MS" w:eastAsia="Arial Unicode MS" w:hAnsi="Arial Unicode MS"/>
          <w:rtl/>
          <w:lang w:val="he-IL" w:eastAsia="he-IL" w:bidi="he-IL"/>
        </w:rPr>
        <w:t xml:space="preserve">אָמַר לֵיהּ בְּרִי מָה אַתְּ חָשִׁיב דַּהֲווֹ נָחֲתִין, וַדַּאי הָא רָזָא דְאִילָנָא דְעִץ הַדַּעַת טוֹב וָרָע, דְּלָא עָתִיד קוּדְשָׁא בְּרִיךְ הוּא לְגַלְיָיא לֵיהּ מְפוּרְסָם לְעָלְמָא אֶלָּא בֵּינֵי חַבְרַיָּא, עַד דְּיֵיתֵי דָרָא דְמַלְכָּא מְשִׁיחָא, אָמַר לֵיהּ כֵּיוָן דְּאִיהוּ אִתְגַּלְיָא בֵּינֵי חַבְרַיָּא מַאי נִיהוּ, אָמַר לֵיהּ בְּנִי, מִמַּרְאֵה מָתְנָיו וּלְמָעְלָה הֲוָה טוֹב, מִמַּרְאֵה מָתְנָיו וּלְמַטָּה הֲוָה רָע, נְבוּכַדְנֶצַּר הֲוָה יָדַע בֵּיהּ, וְהָכִי עָבִיד צַלְמָא דִילֵיהּ, וּבֵיהּ אִשְׁתְּמוֹדָע אִילָנָא דְטוֹב וָרָע, הֲדָא הוּא דִכְתִיב </w:t>
      </w:r>
      <w:r w:rsidRPr="00265EDE">
        <w:rPr>
          <w:rFonts w:ascii="Arial Unicode MS" w:eastAsia="Arial Unicode MS" w:hAnsi="Arial Unicode MS"/>
          <w:sz w:val="20"/>
          <w:szCs w:val="23"/>
          <w:rtl/>
          <w:lang w:val="he-IL" w:eastAsia="he-IL" w:bidi="he-IL"/>
        </w:rPr>
        <w:t>(דניאל ב לב)</w:t>
      </w:r>
      <w:r w:rsidRPr="00B12476">
        <w:rPr>
          <w:rFonts w:ascii="Arial Unicode MS" w:eastAsia="Arial Unicode MS" w:hAnsi="Arial Unicode MS"/>
          <w:rtl/>
          <w:lang w:val="he-IL" w:eastAsia="he-IL" w:bidi="he-IL"/>
        </w:rPr>
        <w:t xml:space="preserve"> רֵישֵׁיהּ דִּי דְהַב טָב, חֲדוֹהִי וּדְרָעוֹהִי דִי כְסָף, עַד הָכָא הֲוָה מִסִּטְרָא דְטוֹב, וּבְגִין דָּא אָמַר דִּי דְהַב טָב, מִמַּרְאֵה מָתְנָיו וּלְמַטָּה רַע, הֲדָא הוּא דִכְתִיב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xml:space="preserve"> מֵעוֹהִי וְיַרְכָתֵיהּ דִּי נְחַשׁ מִסִּטְרָא דְנָחָשׁ הַקַּדְמוֹנִי.</w:t>
      </w:r>
    </w:p>
    <w:p w:rsidR="00DB3E9E" w:rsidRPr="002D0347" w:rsidRDefault="008D12AA" w:rsidP="009E63CE">
      <w:pPr>
        <w:pStyle w:val="2"/>
        <w:rPr>
          <w:rtl/>
        </w:rPr>
      </w:pPr>
      <w:r w:rsidRPr="002D0347">
        <w:rPr>
          <w:rtl/>
        </w:rPr>
        <w:t>[דף ק ע''ב]</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וּמֵהַאי אִילָנָא נָחֲתִין נִשְׁמָתִין דְּעִרֶב רַב דְּאִינוּן דְּעִרְבוּבְיָא דְטוֹב וָרָע, וְכַמָּה נִימִין תַּלְיָין מֵהַאי אִילָנָא דְאִינוּן צְבָא הַשָּׁמַיִם, דִּי מְמַנָּן עַל כֹּכְבַיָּא וּמַזָּלֵי, וְכֻלְּהוּ מְעוּרָבִין טוֹב וָרָע, וַהֲווֹ עַנְפִין תַּלְיָין מֵהַאי סִטְרָא וּמֵהַאי </w:t>
      </w:r>
      <w:r w:rsidRPr="00265EDE">
        <w:rPr>
          <w:rFonts w:ascii="Arial Unicode MS" w:eastAsia="Arial Unicode MS" w:hAnsi="Arial Unicode MS"/>
          <w:sz w:val="20"/>
          <w:szCs w:val="23"/>
          <w:rtl/>
          <w:lang w:val="he-IL" w:eastAsia="he-IL" w:bidi="he-IL"/>
        </w:rPr>
        <w:t>(דף ק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סִטְרָא, אִלֵּין מְמִיתִין וְאִלֵּין מְחַיִּין, אִלֵּין שֵׁדִים מִסִּטְרָא דִשְׂמָאלָא, וְאִלֵּין מַלְאָכִים מִסִּטְרָא דִימִינָא, וַהֲווֹ יָדְעִין כָּל גַּוָּונִין דְּעַנְפִין דְּאִילָנָא דְאִינוּן מַזָּלוֹת וְכֹכָבִים, וַהֲווֹ לָקְטִין עִשְׂבִּין כְּגַוְונָא דְאִלֵּין גַּוָּונִין, וַהֲווֹ עָבְדִין דִּיּוֹקְנִין כְּפוּם הַהוּא מַזָּל דַּהֲווֹ בָּעָאן לְנַחְתָא לֵיהּ, </w:t>
      </w:r>
      <w:r w:rsidRPr="00B12476">
        <w:rPr>
          <w:rStyle w:val="a6"/>
          <w:rFonts w:ascii="Arial Unicode MS" w:eastAsia="Arial Unicode MS" w:hAnsi="Arial Unicode MS"/>
          <w:rtl/>
          <w:lang w:val="he-IL" w:eastAsia="he-IL" w:bidi="he-IL"/>
        </w:rPr>
        <w:footnoteReference w:id="4441"/>
      </w:r>
      <w:r w:rsidRPr="00B12476">
        <w:rPr>
          <w:rFonts w:ascii="Arial Unicode MS" w:eastAsia="Arial Unicode MS" w:hAnsi="Arial Unicode MS"/>
          <w:rtl/>
          <w:lang w:val="he-IL" w:eastAsia="he-IL" w:bidi="he-IL"/>
        </w:rPr>
        <w:t xml:space="preserve">כְּגוֹן טָלֶה אוֹ שׁוֹר אוֹ בְּתוּלָה אוֹ תְאוֹמִים דְּאִיהוּ צוּרַת אָדָם דּוּ פַּרְצוּפִין, דְּאִיהִי דִיּוֹקְנָא דְנוּקְבָא, אוֹ סַרְטָן אוֹ אַרְיֵה אוֹ מֹאזְנַיִם אוֹ עַקְרָב אוֹ קֶשֶׁת אוֹ גְדִי אוֹ דְלִי אוֹ דָגִים, וַהֲווֹ מְקַטְּרִין לוֹן בְּאִלֵּין עִשְׂבִּין בְּכָל גַּוָּון, לְכָל חַד כְּפוּם גַּוָּון דִּילֵיהּ לְעִילָא, וְהָכִי הֲווֹ עָבְדִין דִּיּוֹקְנִין דְּצוּרַת חַמָּה וּלְבָנָה </w:t>
      </w:r>
      <w:r w:rsidRPr="00B12476">
        <w:rPr>
          <w:rStyle w:val="a6"/>
          <w:rFonts w:ascii="Arial Unicode MS" w:eastAsia="Arial Unicode MS" w:hAnsi="Arial Unicode MS"/>
          <w:rtl/>
          <w:lang w:val="he-IL" w:eastAsia="he-IL" w:bidi="he-IL"/>
        </w:rPr>
        <w:footnoteReference w:id="4442"/>
      </w:r>
      <w:r w:rsidRPr="00B12476">
        <w:rPr>
          <w:rFonts w:ascii="Arial Unicode MS" w:eastAsia="Arial Unicode MS" w:hAnsi="Arial Unicode MS"/>
          <w:rtl/>
          <w:lang w:val="he-IL" w:eastAsia="he-IL" w:bidi="he-IL"/>
        </w:rPr>
        <w:t>וְשִׁבְעָה כֹּכְבֵי לֶכֶת, וַהֲווֹ מְקַטְּרִין לְכָל צוּרָה דַהֲווֹ בָּעָאן לְנַחְתָא לְעָלְמָא, וּבְגִין דָּא אִתְּמַר עֲלַיְיהוּ כֹּה אָמַר יהו''ה לַמְקַטְּרִים וְלַמְזַבְּחִים לַכֹּכָבִים וְלַמַּזָּלוֹת וְלַשֶּׁמֶשׁ אוֹ לַיָּרֵחַ אוֹ לְכָל צְבָא הַשָּׁמַיִם אֲשֶׁר לֹא צִוִּיתִי.</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 לֵיהּ מַאי לַמְזַבְּחִים, אָמַר לֵיהּ לְכָל דִּיּוֹקְנָא הֲווֹ עָבְדִין, דְּנָטְלִין בְּעִירָן אוֹ עוֹפִין כְּפוּם הַהוּא מַזָּל, וַהֲווֹ דָבְחִין עֲלַיְיהוּ, וְדָא אִיהוּ לַמְזַבְּחִים, וַהֲווֹ נָחֲתִין לוֹן וּמְמַלְּלִין עִמְּהוֹן וַהֲווֹ עָבְדֵי רְעוּתֵהוֹן, וְהַווּ סָגְדִין לוֹן וְהֵמָנִין בְּהוֹן, אָמַר לֵיהּ בְּמַאי הֲווֹ נָחֲתִין לוֹן, אָמַר לֵיהּ בְּרִי הֲווֹ יָדְעִין כָּל שְׁמָהָן דִּשְׁמָא מְפָרַשׁ, וַהֲווֹ מַשְׁבִּיעִין לוֹן, וּלְבָתַר עָאלִין שְׁמָא מְפָרַשׁ בְּפוּמֵיהוֹן דְאִלֵין דִּיּוֹקְנִין וַהֲווֹ מְמַלְלָן, </w:t>
      </w:r>
      <w:r w:rsidRPr="00B12476">
        <w:rPr>
          <w:rStyle w:val="a6"/>
          <w:rFonts w:ascii="Arial Unicode MS" w:eastAsia="Arial Unicode MS" w:hAnsi="Arial Unicode MS"/>
          <w:rtl/>
          <w:lang w:val="he-IL" w:eastAsia="he-IL" w:bidi="he-IL"/>
        </w:rPr>
        <w:footnoteReference w:id="4443"/>
      </w:r>
      <w:r w:rsidRPr="00B12476">
        <w:rPr>
          <w:rFonts w:ascii="Arial Unicode MS" w:eastAsia="Arial Unicode MS" w:hAnsi="Arial Unicode MS"/>
          <w:rtl/>
          <w:lang w:val="he-IL" w:eastAsia="he-IL" w:bidi="he-IL"/>
        </w:rPr>
        <w:t xml:space="preserve">וְדָא אִיהוּ רָזָא דִקְרָא </w:t>
      </w:r>
      <w:r w:rsidRPr="00265EDE">
        <w:rPr>
          <w:rFonts w:ascii="Arial Unicode MS" w:eastAsia="Arial Unicode MS" w:hAnsi="Arial Unicode MS"/>
          <w:sz w:val="20"/>
          <w:szCs w:val="23"/>
          <w:rtl/>
          <w:lang w:val="he-IL" w:eastAsia="he-IL" w:bidi="he-IL"/>
        </w:rPr>
        <w:t>(ירמיה נא מד)</w:t>
      </w:r>
      <w:r w:rsidRPr="00B12476">
        <w:rPr>
          <w:rFonts w:ascii="Arial Unicode MS" w:eastAsia="Arial Unicode MS" w:hAnsi="Arial Unicode MS"/>
          <w:rtl/>
          <w:lang w:val="he-IL" w:eastAsia="he-IL" w:bidi="he-IL"/>
        </w:rPr>
        <w:t xml:space="preserve"> וְהוֹצֵאתִי אֶת בִּלְעוֹ מִפִּיו, נָפַל שְׁמָא מְפָרַשׁ וּמִיָּד נָפְלַת צַלְמָא עַל אַנְפּוֹהִי, אָמַר לֵיהּ רַבִּי אֶלְעָזָר וְכִי אֵיךְ הֲוָה שְׁמָא דְקוּדְשָׁא בְּרִיךְ הוּא מַלִּיל בְּהוֹן, אָמַר לֵיהּ בְּרִי </w:t>
      </w:r>
      <w:r w:rsidRPr="00B12476">
        <w:rPr>
          <w:rStyle w:val="a6"/>
          <w:rFonts w:ascii="Arial Unicode MS" w:eastAsia="Arial Unicode MS" w:hAnsi="Arial Unicode MS"/>
          <w:rtl/>
          <w:lang w:val="he-IL" w:eastAsia="he-IL" w:bidi="he-IL"/>
        </w:rPr>
        <w:footnoteReference w:id="4444"/>
      </w:r>
      <w:r w:rsidRPr="00B12476">
        <w:rPr>
          <w:rFonts w:ascii="Arial Unicode MS" w:eastAsia="Arial Unicode MS" w:hAnsi="Arial Unicode MS"/>
          <w:rtl/>
          <w:lang w:val="he-IL" w:eastAsia="he-IL" w:bidi="he-IL"/>
        </w:rPr>
        <w:t xml:space="preserve">עַל הַאי אִתְּמַר </w:t>
      </w:r>
      <w:r w:rsidRPr="00265EDE">
        <w:rPr>
          <w:rFonts w:ascii="Arial Unicode MS" w:eastAsia="Arial Unicode MS" w:hAnsi="Arial Unicode MS"/>
          <w:sz w:val="20"/>
          <w:szCs w:val="23"/>
          <w:rtl/>
          <w:lang w:val="he-IL" w:eastAsia="he-IL" w:bidi="he-IL"/>
        </w:rPr>
        <w:t>(שמות כ ז)</w:t>
      </w:r>
      <w:r w:rsidRPr="00B12476">
        <w:rPr>
          <w:rFonts w:ascii="Arial Unicode MS" w:eastAsia="Arial Unicode MS" w:hAnsi="Arial Unicode MS"/>
          <w:rtl/>
          <w:lang w:val="he-IL" w:eastAsia="he-IL" w:bidi="he-IL"/>
        </w:rPr>
        <w:t xml:space="preserve"> לֹא תִשָּׂא אֶת שֵׁם יהו''ה אלהי''ך לַשָּׁוְא כִּי לֹא יְנַקֶּה וכו', אָמַר לֵיהּ וְכִי יָכִיל בַּר נַשׁ לְאוֹלִיף שְׁמָא דְקוּדְשָׁא בְּרִיךְ הוּא לְמַגָּנָא, אָמַר לֵיהּ אִין.</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וּכְגַוְונָא דָא מָאן דְּנָפִיק מֵרְשׁוּת הַיָּחִיד וְאַעִיל בִּרְשׁוּת הָרַבִּים, אוֹ דְאַפִּיק זֶרַע מִנֵּיהּ מֵאוֹת בְּרִית קֹדֶשׁ </w:t>
      </w:r>
      <w:r w:rsidRPr="00B12476">
        <w:rPr>
          <w:rStyle w:val="a6"/>
          <w:rFonts w:ascii="Arial Unicode MS" w:eastAsia="Arial Unicode MS" w:hAnsi="Arial Unicode MS"/>
          <w:rtl/>
          <w:lang w:val="he-IL" w:eastAsia="he-IL" w:bidi="he-IL"/>
        </w:rPr>
        <w:footnoteReference w:id="4445"/>
      </w:r>
      <w:r w:rsidRPr="00B12476">
        <w:rPr>
          <w:rFonts w:ascii="Arial Unicode MS" w:eastAsia="Arial Unicode MS" w:hAnsi="Arial Unicode MS"/>
          <w:rtl/>
          <w:lang w:val="he-IL" w:eastAsia="he-IL" w:bidi="he-IL"/>
        </w:rPr>
        <w:t xml:space="preserve">וְאַעִיל בִּרְשׁוּת נוּכְרָאָה, כְּאִלּוּ הַאי נָטַע אִילָנָא דְטוֹב וָרָע, וּבְגִין הַאי בַּר </w:t>
      </w:r>
      <w:r w:rsidRPr="00B12476">
        <w:rPr>
          <w:rStyle w:val="a6"/>
          <w:rFonts w:ascii="Arial Unicode MS" w:eastAsia="Arial Unicode MS" w:hAnsi="Arial Unicode MS"/>
          <w:rtl/>
          <w:lang w:val="he-IL" w:eastAsia="he-IL" w:bidi="he-IL"/>
        </w:rPr>
        <w:footnoteReference w:id="4446"/>
      </w:r>
      <w:r w:rsidRPr="00B12476">
        <w:rPr>
          <w:rFonts w:ascii="Arial Unicode MS" w:eastAsia="Arial Unicode MS" w:hAnsi="Arial Unicode MS"/>
          <w:rtl/>
          <w:lang w:val="he-IL" w:eastAsia="he-IL" w:bidi="he-IL"/>
        </w:rPr>
        <w:t xml:space="preserve">דְּנָטַע בְּזוֹנָה אוֹ שִׁפְחָה אוֹ גוֹיָה אוֹ נִדָּה, אִתְּמַר </w:t>
      </w:r>
      <w:r w:rsidRPr="00265EDE">
        <w:rPr>
          <w:rFonts w:ascii="Arial Unicode MS" w:eastAsia="Arial Unicode MS" w:hAnsi="Arial Unicode MS"/>
          <w:sz w:val="20"/>
          <w:szCs w:val="23"/>
          <w:rtl/>
          <w:lang w:val="he-IL" w:eastAsia="he-IL" w:bidi="he-IL"/>
        </w:rPr>
        <w:t>(שם ד)</w:t>
      </w:r>
      <w:r w:rsidRPr="00B12476">
        <w:rPr>
          <w:rFonts w:ascii="Arial Unicode MS" w:eastAsia="Arial Unicode MS" w:hAnsi="Arial Unicode MS"/>
          <w:rtl/>
          <w:lang w:val="he-IL" w:eastAsia="he-IL" w:bidi="he-IL"/>
        </w:rPr>
        <w:t xml:space="preserve"> לֹא תַעֲשֶׂה לְּךָ פֶסֶל, וְעַל בְּרַתָּא דְאִתְעֲבִידַת בְּגַוָּונָא דָא אִתְקְרִיאַת מַסֵּכָה, </w:t>
      </w:r>
      <w:r w:rsidRPr="00B12476">
        <w:rPr>
          <w:rStyle w:val="a6"/>
          <w:rFonts w:ascii="Arial Unicode MS" w:eastAsia="Arial Unicode MS" w:hAnsi="Arial Unicode MS"/>
          <w:rtl/>
          <w:lang w:val="he-IL" w:eastAsia="he-IL" w:bidi="he-IL"/>
        </w:rPr>
        <w:footnoteReference w:id="4447"/>
      </w:r>
      <w:r w:rsidRPr="00B12476">
        <w:rPr>
          <w:rFonts w:ascii="Arial Unicode MS" w:eastAsia="Arial Unicode MS" w:hAnsi="Arial Unicode MS"/>
          <w:rtl/>
          <w:lang w:val="he-IL" w:eastAsia="he-IL" w:bidi="he-IL"/>
        </w:rPr>
        <w:t xml:space="preserve">וַעֲלַיְיהוּ אִתְּמַר </w:t>
      </w:r>
      <w:r w:rsidRPr="00265EDE">
        <w:rPr>
          <w:rFonts w:ascii="Arial Unicode MS" w:eastAsia="Arial Unicode MS" w:hAnsi="Arial Unicode MS"/>
          <w:sz w:val="20"/>
          <w:szCs w:val="23"/>
          <w:rtl/>
          <w:lang w:val="he-IL" w:eastAsia="he-IL" w:bidi="he-IL"/>
        </w:rPr>
        <w:t>(דברים כז טו)</w:t>
      </w:r>
      <w:r w:rsidRPr="00B12476">
        <w:rPr>
          <w:rFonts w:ascii="Arial Unicode MS" w:eastAsia="Arial Unicode MS" w:hAnsi="Arial Unicode MS"/>
          <w:rtl/>
          <w:lang w:val="he-IL" w:eastAsia="he-IL" w:bidi="he-IL"/>
        </w:rPr>
        <w:t xml:space="preserve"> אָרוּר הָאִישׁ אֲשֶׁר יַעֲשֶׂה פֶסֶל וּמַסֵּכָה וְגוֹמֵר, וְשָׂם בַּסָּתֶר, </w:t>
      </w:r>
      <w:r w:rsidRPr="00B12476">
        <w:rPr>
          <w:rStyle w:val="a6"/>
          <w:rFonts w:ascii="Arial Unicode MS" w:eastAsia="Arial Unicode MS" w:hAnsi="Arial Unicode MS"/>
          <w:rtl/>
          <w:lang w:val="he-IL" w:eastAsia="he-IL" w:bidi="he-IL"/>
        </w:rPr>
        <w:footnoteReference w:id="4448"/>
      </w:r>
      <w:r w:rsidRPr="00B12476">
        <w:rPr>
          <w:rFonts w:ascii="Arial Unicode MS" w:eastAsia="Arial Unicode MS" w:hAnsi="Arial Unicode MS"/>
          <w:rtl/>
          <w:lang w:val="he-IL" w:eastAsia="he-IL" w:bidi="he-IL"/>
        </w:rPr>
        <w:t xml:space="preserve">מַאי בַּסָּתֶר בְּסִתְרוֹ דְעָלְמָא, וּבְגִין דָּא אָמַר קוּדְשָׁא בְּרִיךְ הוּא </w:t>
      </w:r>
      <w:r w:rsidRPr="00265EDE">
        <w:rPr>
          <w:rFonts w:ascii="Arial Unicode MS" w:eastAsia="Arial Unicode MS" w:hAnsi="Arial Unicode MS"/>
          <w:sz w:val="20"/>
          <w:szCs w:val="23"/>
          <w:rtl/>
          <w:lang w:val="he-IL" w:eastAsia="he-IL" w:bidi="he-IL"/>
        </w:rPr>
        <w:t>(שמות כ כג)</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לֹא תַעֲשׂוּן</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(אתי)</w:t>
      </w:r>
      <w:r w:rsidRPr="00B12476">
        <w:rPr>
          <w:rFonts w:ascii="Arial Unicode MS" w:eastAsia="Arial Unicode MS" w:hAnsi="Arial Unicode MS"/>
          <w:rtl/>
          <w:lang w:val="he-IL" w:eastAsia="he-IL" w:bidi="he-IL"/>
        </w:rPr>
        <w:t xml:space="preserve"> אֱלֹהֵי כֶסֶף וִאלֹהֵי זָהָב, וְהָכִי אוּקְמוּהוּ חַבְרַיָּא לֹא תַעֲשׂוּן אִתִּי כִדְמוּת שַׁמָּשַׁי שֶׁמְּשַׁמְּשִׁין אוֹתִי </w:t>
      </w:r>
      <w:r w:rsidRPr="00265EDE">
        <w:rPr>
          <w:rFonts w:ascii="Arial Unicode MS" w:eastAsia="Arial Unicode MS" w:hAnsi="Arial Unicode MS"/>
          <w:sz w:val="20"/>
          <w:szCs w:val="23"/>
          <w:rtl/>
          <w:lang w:val="he-IL" w:eastAsia="he-IL" w:bidi="he-IL"/>
        </w:rPr>
        <w:t>(נ''א לפני)</w:t>
      </w:r>
      <w:r w:rsidRPr="00B12476">
        <w:rPr>
          <w:rFonts w:ascii="Arial Unicode MS" w:eastAsia="Arial Unicode MS" w:hAnsi="Arial Unicode MS"/>
          <w:rtl/>
          <w:lang w:val="he-IL" w:eastAsia="he-IL" w:bidi="he-IL"/>
        </w:rPr>
        <w:t xml:space="preserve"> בַּמָּרוֹם, לְצַיְירָא בַסֵּתֶר דִּילִי שׁוּם צִיּוּר אוֹ דִמְיוֹן, דְּכָל מָאן דְּצִיֵּיר לְעִיל לְקוּדְשָׁא בְּרִיךְ הוּא, בַּסָּתֶר </w:t>
      </w:r>
      <w:r w:rsidRPr="00265EDE">
        <w:rPr>
          <w:rFonts w:ascii="Arial Unicode MS" w:eastAsia="Arial Unicode MS" w:hAnsi="Arial Unicode MS"/>
          <w:sz w:val="20"/>
          <w:szCs w:val="23"/>
          <w:rtl/>
          <w:lang w:val="he-IL" w:eastAsia="he-IL" w:bidi="he-IL"/>
        </w:rPr>
        <w:t>(דאיהי שכינתיה, כלילא מעשר ספיראן)</w:t>
      </w:r>
      <w:r w:rsidRPr="00B12476">
        <w:rPr>
          <w:rFonts w:ascii="Arial Unicode MS" w:eastAsia="Arial Unicode MS" w:hAnsi="Arial Unicode MS"/>
          <w:rtl/>
          <w:lang w:val="he-IL" w:eastAsia="he-IL" w:bidi="he-IL"/>
        </w:rPr>
        <w:t xml:space="preserve">, שׁוּם צִיּוּר וְצֶלֶם וּדְמוּת כְּגַוְונָא דִמְצַיְירִין בְּשַׁמָּשִׁין דִּילֵיהּ, נִשְׁמָתֵיהּ אִתְלַבְּשַׁת בְּהַהוּא צַלְמָא, כַּד נָפְקַת מֵהַאי עָלְמָא, קָלָא נָפְקַת לְגַבָּהּ לְצַלְמָא תּוֹקְדוּן בְּנוּרָא, וּבְגִין דָּא אָמַר קוּדְשָׁא בְּרִיךְ הוּא </w:t>
      </w:r>
      <w:r w:rsidRPr="00265EDE">
        <w:rPr>
          <w:rFonts w:ascii="Arial Unicode MS" w:eastAsia="Arial Unicode MS" w:hAnsi="Arial Unicode MS"/>
          <w:sz w:val="20"/>
          <w:szCs w:val="23"/>
          <w:rtl/>
          <w:lang w:val="he-IL" w:eastAsia="he-IL" w:bidi="he-IL"/>
        </w:rPr>
        <w:t>(ישעיה מ כה)</w:t>
      </w:r>
      <w:r w:rsidRPr="00B12476">
        <w:rPr>
          <w:rFonts w:ascii="Arial Unicode MS" w:eastAsia="Arial Unicode MS" w:hAnsi="Arial Unicode MS"/>
          <w:rtl/>
          <w:lang w:val="he-IL" w:eastAsia="he-IL" w:bidi="he-IL"/>
        </w:rPr>
        <w:t xml:space="preserve"> וְאֶל מִי תְדַמְּיוּנִי וְאֶשְׁוְה יֹאמַר קָדוֹשׁ, וְאֶל מִי תְּדַמְּיוּן אֵ''ל וּמַה דְּמוּת תַּעַרְכוּ לוֹ </w:t>
      </w:r>
      <w:r w:rsidRPr="00265EDE">
        <w:rPr>
          <w:rFonts w:ascii="Arial Unicode MS" w:eastAsia="Arial Unicode MS" w:hAnsi="Arial Unicode MS"/>
          <w:sz w:val="20"/>
          <w:szCs w:val="23"/>
          <w:rtl/>
          <w:lang w:val="he-IL" w:eastAsia="he-IL" w:bidi="he-IL"/>
        </w:rPr>
        <w:t>(שם יח)</w:t>
      </w:r>
      <w:r w:rsidRPr="00B12476">
        <w:rPr>
          <w:rFonts w:ascii="Arial Unicode MS" w:eastAsia="Arial Unicode MS" w:hAnsi="Arial Unicode MS"/>
          <w:rtl/>
          <w:lang w:val="he-IL" w:eastAsia="he-IL" w:bidi="he-IL"/>
        </w:rPr>
        <w:t>.</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449"/>
      </w:r>
      <w:r w:rsidRPr="00B12476">
        <w:rPr>
          <w:rFonts w:ascii="Arial Unicode MS" w:eastAsia="Arial Unicode MS" w:hAnsi="Arial Unicode MS"/>
          <w:rtl/>
          <w:lang w:val="he-IL" w:eastAsia="he-IL" w:bidi="he-IL"/>
        </w:rPr>
        <w:t xml:space="preserve">וּבְרִי וַדַּאי כָּל מָאן דְּנָפִיק מֵרְשׁוּת הָרַבִּים וְאַעִיל בִּרְשׁוּת הַיָּחִיד אוֹ מֵרְשׁוּת הַיָּחִיד וְאַעִיל בִּרְשׁוּת הָרַבִּים, כְּאִלּוּ עָרַב שְׁמָא דְקוּדְשָׁא בְּרִיךְ הוּא בַּעֲבוֹדָה זָרָה, וְעָבִיד אִילָנָא דְטוֹב וָרָע, וְדָא הוּא רָזָא דַהֲוָה נָפִיק בְּלָעוֹ מִפִּיו, דְּבֵיהּ הֲוָה אָמַר צַלְמָא דִנְבוּכַדְנֶצַּר אָנֹכִי יהו''ה אלהי''ך, וּבְגִין דָּא לֹא תִשָּׂא אֶת שֵׁם יהו''ה אלהי''ך לַשָּׁוְא, וְעָתִיד הַקָּדוֹשׁ בָּרוּךְ הוּא לְאַעְקָרָא הַאי אִילָנָא מֵעָלְמָא וּלְאוֹקָדָא לֵיהּ בְּגֵיהִנָּם, הֲדָא הוּא דִכְתִיב </w:t>
      </w:r>
      <w:r w:rsidRPr="00265EDE">
        <w:rPr>
          <w:rFonts w:ascii="Arial Unicode MS" w:eastAsia="Arial Unicode MS" w:hAnsi="Arial Unicode MS"/>
          <w:sz w:val="20"/>
          <w:szCs w:val="23"/>
          <w:rtl/>
          <w:lang w:val="he-IL" w:eastAsia="he-IL" w:bidi="he-IL"/>
        </w:rPr>
        <w:t>(שם א לא)</w:t>
      </w:r>
      <w:r w:rsidRPr="00B12476">
        <w:rPr>
          <w:rFonts w:ascii="Arial Unicode MS" w:eastAsia="Arial Unicode MS" w:hAnsi="Arial Unicode MS"/>
          <w:rtl/>
          <w:lang w:val="he-IL" w:eastAsia="he-IL" w:bidi="he-IL"/>
        </w:rPr>
        <w:t xml:space="preserve"> וְהָיָה הֶחָסֹן לִנְעֹרֶת וְגוֹמֵר.</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 לֵיהּ רַבִּי אֶלְעָזָר, אִם כֵּן אֲסִיר לְעַמָּא לְאִשְׁתַּמְּשָׁא בְּשׁוּם מַלְאָךְ וְלָא בִשְׁמָא בְעָלְמָא בָתַר דְּאִית עִרְבוּבְיָא, אָמַר לֵיהּ בְּרִי לַאו הָכִי, דְהָא אָמַר קוּדְשָׁא בְּרִיךְ הוּא לְאָדָם </w:t>
      </w:r>
      <w:r w:rsidRPr="00265EDE">
        <w:rPr>
          <w:rFonts w:ascii="Arial Unicode MS" w:eastAsia="Arial Unicode MS" w:hAnsi="Arial Unicode MS"/>
          <w:sz w:val="20"/>
          <w:szCs w:val="23"/>
          <w:rtl/>
          <w:lang w:val="he-IL" w:eastAsia="he-IL" w:bidi="he-IL"/>
        </w:rPr>
        <w:t>(בראשית ב טז)</w:t>
      </w:r>
      <w:r w:rsidRPr="00B12476">
        <w:rPr>
          <w:rFonts w:ascii="Arial Unicode MS" w:eastAsia="Arial Unicode MS" w:hAnsi="Arial Unicode MS"/>
          <w:rtl/>
          <w:lang w:val="he-IL" w:eastAsia="he-IL" w:bidi="he-IL"/>
        </w:rPr>
        <w:t xml:space="preserve"> מִכֹּל עִץ הַגָּן אָכוֹל תֹּאכֵל, מֵעִץ הַדַּעַת טוֹב וָרָע לֹא תֹאכַל, אָמַר רַבִּי אֶלְעָזָר הַאי הֲוָה קֳדָם דְּחָאב, בָּתַר דְּחָב וְנָחִית מֵאַתְרֵיהּ וְאִתְעָרַב בְּאִילָנָא דְטוֹב וָרָע, אָמַר לֵיהּ וַדַּאי הָכִי הוּא, </w:t>
      </w:r>
      <w:r w:rsidRPr="00B12476">
        <w:rPr>
          <w:rStyle w:val="a6"/>
          <w:rFonts w:ascii="Arial Unicode MS" w:eastAsia="Arial Unicode MS" w:hAnsi="Arial Unicode MS"/>
          <w:rtl/>
          <w:lang w:val="he-IL" w:eastAsia="he-IL" w:bidi="he-IL"/>
        </w:rPr>
        <w:footnoteReference w:id="4450"/>
      </w:r>
      <w:r w:rsidRPr="00B12476">
        <w:rPr>
          <w:rFonts w:ascii="Arial Unicode MS" w:eastAsia="Arial Unicode MS" w:hAnsi="Arial Unicode MS"/>
          <w:rtl/>
          <w:lang w:val="he-IL" w:eastAsia="he-IL" w:bidi="he-IL"/>
        </w:rPr>
        <w:t>וּבְזִמְנָא דְיִשְׂרָאֵל אִינוּן בְּגָלוּתָא, כְּאִלּוּ הֲווֹ מְעוּרָבִין בְּאִילָנָא דְטוֹב וָרָע, וּבְגִין דָּא אוּקְמוּהוּ קַדְמָאִין, יִשְׂרָאֵל בְּגָלוּתָא עוֹבְדִין עֲבוֹדָה זָרָה בְּטַהֲרָה הֵם.</w:t>
      </w:r>
    </w:p>
    <w:p w:rsidR="00DB3E9E" w:rsidRPr="002D0347" w:rsidRDefault="008D12AA" w:rsidP="009E63CE">
      <w:pPr>
        <w:pStyle w:val="2"/>
        <w:rPr>
          <w:rtl/>
        </w:rPr>
      </w:pPr>
      <w:r w:rsidRPr="002D0347">
        <w:rPr>
          <w:rtl/>
        </w:rPr>
        <w:t>[דף קא ע''א]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451"/>
      </w:r>
      <w:r w:rsidRPr="00B12476">
        <w:rPr>
          <w:rFonts w:ascii="Arial Unicode MS" w:eastAsia="Arial Unicode MS" w:hAnsi="Arial Unicode MS"/>
          <w:rtl/>
          <w:lang w:val="he-IL" w:eastAsia="he-IL" w:bidi="he-IL"/>
        </w:rPr>
        <w:t xml:space="preserve">אֲבָל אִלֵּין דְּיָדְעִין אִילָנָא דְקוּדְשָׁא בְּרִיךְ הוּא דְאִיהוּ עִץ הַחַיִּים, נָטוּעַ בְּגַן דִּילֵיהּ דְּאִיהִי </w:t>
      </w:r>
      <w:r w:rsidRPr="00265EDE">
        <w:rPr>
          <w:rFonts w:ascii="Arial Unicode MS" w:eastAsia="Arial Unicode MS" w:hAnsi="Arial Unicode MS"/>
          <w:sz w:val="20"/>
          <w:szCs w:val="23"/>
          <w:rtl/>
          <w:lang w:val="he-IL" w:eastAsia="he-IL" w:bidi="he-IL"/>
        </w:rPr>
        <w:t>(דף קא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שְׁכִינְתָּא דִילֵיהּ, דְּאִתְּמַר בָּהּ </w:t>
      </w:r>
      <w:r w:rsidRPr="00265EDE">
        <w:rPr>
          <w:rFonts w:ascii="Arial Unicode MS" w:eastAsia="Arial Unicode MS" w:hAnsi="Arial Unicode MS"/>
          <w:sz w:val="20"/>
          <w:szCs w:val="23"/>
          <w:rtl/>
          <w:lang w:val="he-IL" w:eastAsia="he-IL" w:bidi="he-IL"/>
        </w:rPr>
        <w:t>(תהלים ה ה)</w:t>
      </w:r>
      <w:r w:rsidRPr="00B12476">
        <w:rPr>
          <w:rFonts w:ascii="Arial Unicode MS" w:eastAsia="Arial Unicode MS" w:hAnsi="Arial Unicode MS"/>
          <w:rtl/>
          <w:lang w:val="he-IL" w:eastAsia="he-IL" w:bidi="he-IL"/>
        </w:rPr>
        <w:t xml:space="preserve"> לֹא יְגוּרְךָ רָע, יָכְלִין לְנַחְתָא חֵילָא מִתַּמָּן לְגַבֵּי שְׁכִינְתֵּיהּ בְּלָא עִרְבוּבְיָא כְלָל, בְּכָל פִּקּוּדָא וּפִקּוּדָא, אִיהוּ עִץ פְּרִי עוֹשֶׂה פְּרִי לְמִינוֹ </w:t>
      </w:r>
      <w:r w:rsidRPr="00265EDE">
        <w:rPr>
          <w:rFonts w:ascii="Arial Unicode MS" w:eastAsia="Arial Unicode MS" w:hAnsi="Arial Unicode MS"/>
          <w:sz w:val="20"/>
          <w:szCs w:val="23"/>
          <w:rtl/>
          <w:lang w:val="he-IL" w:eastAsia="he-IL" w:bidi="he-IL"/>
        </w:rPr>
        <w:t>(בראשית יא א)</w:t>
      </w:r>
      <w:r w:rsidRPr="00B12476">
        <w:rPr>
          <w:rFonts w:ascii="Arial Unicode MS" w:eastAsia="Arial Unicode MS" w:hAnsi="Arial Unicode MS"/>
          <w:rtl/>
          <w:lang w:val="he-IL" w:eastAsia="he-IL" w:bidi="he-IL"/>
        </w:rPr>
        <w:t xml:space="preserve">, נָטוּעַ בְּגַן בְּלָא עִרְבוּבְיָא כְּלָל, וּבְגִין דָּא אָמַר לְמִינוֹ, אֲבָל עִץ הַדַּעַת טוֹב וָרָע לָא אִתְּמַר בֵּיהּ לְמִינוֹ, אֲבָל מְעוּרָב מִין דְּלָא בְמִינֵיהּ, וּבְגִינֵיהּ אִתְּמַר </w:t>
      </w:r>
      <w:r w:rsidRPr="00265EDE">
        <w:rPr>
          <w:rFonts w:ascii="Arial Unicode MS" w:eastAsia="Arial Unicode MS" w:hAnsi="Arial Unicode MS"/>
          <w:sz w:val="20"/>
          <w:szCs w:val="23"/>
          <w:rtl/>
          <w:lang w:val="he-IL" w:eastAsia="he-IL" w:bidi="he-IL"/>
        </w:rPr>
        <w:t>(ויקרא יט יט)</w:t>
      </w:r>
      <w:r w:rsidRPr="00B12476">
        <w:rPr>
          <w:rFonts w:ascii="Arial Unicode MS" w:eastAsia="Arial Unicode MS" w:hAnsi="Arial Unicode MS"/>
          <w:rtl/>
          <w:lang w:val="he-IL" w:eastAsia="he-IL" w:bidi="he-IL"/>
        </w:rPr>
        <w:t xml:space="preserve"> שָׂדְךָ לֹא תִזְרַע כִּלְאָיִם וכו', שַׁעַטְנֵז לֹא יַעֲלֶה עָלֶיךָ.</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452"/>
      </w:r>
      <w:r w:rsidRPr="00B12476">
        <w:rPr>
          <w:rFonts w:ascii="Arial Unicode MS" w:eastAsia="Arial Unicode MS" w:hAnsi="Arial Unicode MS"/>
          <w:rtl/>
          <w:lang w:val="he-IL" w:eastAsia="he-IL" w:bidi="he-IL"/>
        </w:rPr>
        <w:t xml:space="preserve">זַכָּאָה אִיהוּ מָאן דְּסָלִיק אֱמוּנָה דְקוּדְשָׁא בְּרִיךְ הוּא דְאִיהִי שְׁכִינְתֵּיהּ כְּלִילָא מֵעֶשֶׂר אֲמִירָן, בְּמַחֲשַׁבְתָּא חֲדָא בִּרְעוּתָא חֲדָא בְּלָא עִרְבוּבְיָא כְּלָל, דְּכָל סְפִירָה וּסְפִירָה נְטוּעָה בֵּיהּ, וְאִיהִי גַן דְּכֻלְּהוּ סְפִירָן בָּהּ אִינוּן חָד, וְכָל חַד עָבִיד בָּהּ פְּרִי לְמִינוֹ, אִיהִי מִין דְּכָל חַד וְחַד לָא נָפִיק מִנֵּיהּ זַרְעִין לְבָר, הָכִי צָרִיךְ בַּר נַשׁ דְּלָא אַפִּיק זַרְעָא לְבָר מִבַּת זוּגֵיהּ, דְּאִיהִי מִין דִּילֵיהּ יִחוּדָא דִילֵיהּ, וּבְהַהוּא זִמְנָא דְצָרִיךְ בַּר נַשׁ לְיַחֲדָא לְקוּדְשָׁא בְּרִיךְ הוּא בִּשְׁכִינְתֵּיהּ, צָרִיךְ לְהַפְשִׁיט מִנֵּיהּ כָּל מַחֲשָׁבִין דְּאִינוּן קְלִיפִין, דְּאִתְּמַר בְּהוֹן </w:t>
      </w:r>
      <w:r w:rsidRPr="00265EDE">
        <w:rPr>
          <w:rFonts w:ascii="Arial Unicode MS" w:eastAsia="Arial Unicode MS" w:hAnsi="Arial Unicode MS"/>
          <w:sz w:val="20"/>
          <w:szCs w:val="23"/>
          <w:rtl/>
          <w:lang w:val="he-IL" w:eastAsia="he-IL" w:bidi="he-IL"/>
        </w:rPr>
        <w:t>(משלי יט כא)</w:t>
      </w:r>
      <w:r w:rsidRPr="00B12476">
        <w:rPr>
          <w:rFonts w:ascii="Arial Unicode MS" w:eastAsia="Arial Unicode MS" w:hAnsi="Arial Unicode MS"/>
          <w:rtl/>
          <w:lang w:val="he-IL" w:eastAsia="he-IL" w:bidi="he-IL"/>
        </w:rPr>
        <w:t xml:space="preserve"> רַבּוֹת מַחֲשָׁבוֹת בְּלֶב אִישׁ, וּלְסַלְקָא שְׁכִינְתֵּיהּ לְגַבֵּיהּ בְּמַחֲשַׁבְתָּא חֲדָא, הֲדָא הוּא דִכְתִיב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xml:space="preserve"> וַעֲצַת יהו''ה הִיא תָקוּם, כְּגַוְונָא דְבַר נַשׁ דְּמִתְיַחֵד בְּבַת זוּגֵיהּ, וְאִתְפַּשַּׁט מִלְּבוּשׁוֹי לְמֶהֱוִי עִמָּה חַד, הֲדָא הוּא דִכְתִיב </w:t>
      </w:r>
      <w:r w:rsidRPr="00265EDE">
        <w:rPr>
          <w:rFonts w:ascii="Arial Unicode MS" w:eastAsia="Arial Unicode MS" w:hAnsi="Arial Unicode MS"/>
          <w:sz w:val="20"/>
          <w:szCs w:val="23"/>
          <w:rtl/>
          <w:lang w:val="he-IL" w:eastAsia="he-IL" w:bidi="he-IL"/>
        </w:rPr>
        <w:t>(בראשית ב כא)</w:t>
      </w:r>
      <w:r w:rsidRPr="00B12476">
        <w:rPr>
          <w:rFonts w:ascii="Arial Unicode MS" w:eastAsia="Arial Unicode MS" w:hAnsi="Arial Unicode MS"/>
          <w:rtl/>
          <w:lang w:val="he-IL" w:eastAsia="he-IL" w:bidi="he-IL"/>
        </w:rPr>
        <w:t xml:space="preserve"> וְהָיוּ לְבָשָׂר אֶחָד, הָכִי צָרִיךְ לְאַפְשָׁטָא מִנֵּיהּ כָּל מַחֲשָׁבִין אָחֳרָנִין, בְּזִמְנָא דִמְיַחֵד לְקוּדְשָׁא בְּרִיךְ הוּא בְּכָל יוֹמָא תְּרֵין זִמְנִין, שְׁמַע יִשְׂרָאֵל יהו''ה אלהינ''ו יהו''ה אֶחָד.</w:t>
      </w:r>
    </w:p>
    <w:p w:rsidR="00DB3E9E" w:rsidRPr="00B12476" w:rsidRDefault="00DB3E9E">
      <w:pPr>
        <w:pStyle w:val="Standard"/>
        <w:keepNext/>
        <w:autoSpaceDE/>
        <w:bidi/>
        <w:spacing w:after="40" w:line="360" w:lineRule="atLeast"/>
        <w:ind w:left="144" w:right="144"/>
        <w:jc w:val="center"/>
        <w:rPr>
          <w:rFonts w:ascii="Arial" w:hAnsi="Arial" w:cs="Arial"/>
          <w:rtl/>
          <w:lang w:val="he-IL" w:eastAsia="he-IL" w:bidi="he-IL"/>
        </w:rPr>
      </w:pPr>
      <w:bookmarkStart w:id="122" w:name="_Toc228091345"/>
    </w:p>
    <w:p w:rsidR="00DB3E9E" w:rsidRPr="002D0347" w:rsidRDefault="008D12AA" w:rsidP="00054899">
      <w:pPr>
        <w:pStyle w:val="1"/>
        <w:rPr>
          <w:rtl/>
        </w:rPr>
      </w:pPr>
      <w:r w:rsidRPr="002D0347">
        <w:rPr>
          <w:rtl/>
        </w:rPr>
        <w:t>תקונא שתין ושבע</w:t>
      </w:r>
      <w:bookmarkEnd w:id="122"/>
    </w:p>
    <w:p w:rsidR="00DB3E9E" w:rsidRPr="002D0347" w:rsidRDefault="008D12AA" w:rsidP="009E63CE">
      <w:pPr>
        <w:pStyle w:val="2"/>
        <w:rPr>
          <w:rtl/>
        </w:rPr>
      </w:pPr>
      <w:r w:rsidRPr="002D0347">
        <w:rPr>
          <w:rtl/>
        </w:rPr>
        <w:t>[דף קא ע''ב]</w:t>
      </w:r>
    </w:p>
    <w:p w:rsidR="00DB3E9E" w:rsidRPr="00B12476" w:rsidRDefault="008D12AA" w:rsidP="009013F0">
      <w:pPr>
        <w:rPr>
          <w:rtl/>
          <w:lang w:val="he-IL" w:eastAsia="he-IL" w:bidi="he-IL"/>
        </w:rPr>
      </w:pPr>
      <w:r w:rsidRPr="00265EDE">
        <w:rPr>
          <w:rFonts w:ascii="Arial Unicode MS" w:eastAsia="Arial Unicode MS" w:hAnsi="Arial Unicode MS"/>
          <w:sz w:val="20"/>
          <w:szCs w:val="23"/>
          <w:rtl/>
          <w:lang w:val="he-IL" w:eastAsia="he-IL" w:bidi="he-IL"/>
        </w:rPr>
        <w:t>(דף קא ע''ב)</w:t>
      </w:r>
      <w:r w:rsidRPr="00B12476">
        <w:rPr>
          <w:rFonts w:ascii="Arial Unicode MS" w:eastAsia="Arial Unicode MS" w:hAnsi="Arial Unicode MS"/>
          <w:sz w:val="20"/>
          <w:szCs w:val="23"/>
          <w:rtl/>
          <w:lang w:val="he-IL" w:eastAsia="he-IL" w:bidi="he-IL"/>
        </w:rPr>
        <w:t xml:space="preserve"> </w:t>
      </w:r>
      <w:r w:rsidRPr="00B12476">
        <w:rPr>
          <w:rStyle w:val="a6"/>
          <w:rFonts w:ascii="Arial Unicode MS" w:eastAsia="Arial Unicode MS" w:hAnsi="Arial Unicode MS"/>
          <w:sz w:val="20"/>
          <w:szCs w:val="23"/>
          <w:rtl/>
          <w:lang w:val="he-IL" w:eastAsia="he-IL" w:bidi="he-IL"/>
        </w:rPr>
        <w:footnoteReference w:id="4453"/>
      </w:r>
      <w:r w:rsidRPr="00B12476">
        <w:rPr>
          <w:rFonts w:ascii="Arial Unicode MS" w:eastAsia="Arial Unicode MS" w:hAnsi="Arial Unicode MS"/>
          <w:rtl/>
          <w:lang w:val="he-IL" w:eastAsia="he-IL" w:bidi="he-IL"/>
        </w:rPr>
        <w:t xml:space="preserve">בְּרֵאשִׁית בָּרָא אלהי''ם דָּא מטטרו''ן, </w:t>
      </w:r>
      <w:r w:rsidRPr="00B12476">
        <w:rPr>
          <w:rStyle w:val="a6"/>
          <w:rFonts w:ascii="Arial Unicode MS" w:eastAsia="Arial Unicode MS" w:hAnsi="Arial Unicode MS"/>
          <w:rtl/>
          <w:lang w:val="he-IL" w:eastAsia="he-IL" w:bidi="he-IL"/>
        </w:rPr>
        <w:footnoteReference w:id="4454"/>
      </w:r>
      <w:r w:rsidRPr="00B12476">
        <w:rPr>
          <w:rFonts w:ascii="Arial Unicode MS" w:eastAsia="Arial Unicode MS" w:hAnsi="Arial Unicode MS"/>
          <w:rtl/>
          <w:lang w:val="he-IL" w:eastAsia="he-IL" w:bidi="he-IL"/>
        </w:rPr>
        <w:t xml:space="preserve">דְּבָרָא לֵיהּ קוּדְשָׁא בְּרִיךְ הוּא קַדְמוֹן וְרֵאשִׁית </w:t>
      </w:r>
      <w:r w:rsidRPr="00B12476">
        <w:rPr>
          <w:rStyle w:val="a6"/>
          <w:rFonts w:ascii="Arial Unicode MS" w:eastAsia="Arial Unicode MS" w:hAnsi="Arial Unicode MS"/>
          <w:rtl/>
          <w:lang w:val="he-IL" w:eastAsia="he-IL" w:bidi="he-IL"/>
        </w:rPr>
        <w:footnoteReference w:id="4455"/>
      </w:r>
      <w:r w:rsidRPr="00B12476">
        <w:rPr>
          <w:rFonts w:ascii="Arial Unicode MS" w:eastAsia="Arial Unicode MS" w:hAnsi="Arial Unicode MS"/>
          <w:rtl/>
          <w:lang w:val="he-IL" w:eastAsia="he-IL" w:bidi="he-IL"/>
        </w:rPr>
        <w:t xml:space="preserve">לְכָל צְבָא הַשָּׁמַיִם דִּלְתַתָּא, </w:t>
      </w:r>
      <w:r w:rsidRPr="00B12476">
        <w:rPr>
          <w:rStyle w:val="a6"/>
          <w:rFonts w:ascii="Arial Unicode MS" w:eastAsia="Arial Unicode MS" w:hAnsi="Arial Unicode MS"/>
          <w:rtl/>
          <w:lang w:val="he-IL" w:eastAsia="he-IL" w:bidi="he-IL"/>
        </w:rPr>
        <w:footnoteReference w:id="4456"/>
      </w:r>
      <w:r w:rsidRPr="00B12476">
        <w:rPr>
          <w:rFonts w:ascii="Arial Unicode MS" w:eastAsia="Arial Unicode MS" w:hAnsi="Arial Unicode MS"/>
          <w:rtl/>
          <w:lang w:val="he-IL" w:eastAsia="he-IL" w:bidi="he-IL"/>
        </w:rPr>
        <w:t xml:space="preserve">וְדָא אִיהוּ אָדָם הַקָּטֹן, דְּקוּדְשָׁא בְּרִיךְ הוּא עָבַד לֵיהּ בְּדִיּוֹקְנָא וְצִיּוּרָא דִלְעִילָא בְּלָא עִרְבוּבְיָא, וַעֲלֵיהּ אִתְּמַר </w:t>
      </w:r>
      <w:r w:rsidRPr="00265EDE">
        <w:rPr>
          <w:rFonts w:ascii="Arial Unicode MS" w:eastAsia="Arial Unicode MS" w:hAnsi="Arial Unicode MS"/>
          <w:sz w:val="20"/>
          <w:szCs w:val="23"/>
          <w:rtl/>
          <w:lang w:val="he-IL" w:eastAsia="he-IL" w:bidi="he-IL"/>
        </w:rPr>
        <w:t>(בראשית א כד)</w:t>
      </w:r>
      <w:r w:rsidRPr="00B12476">
        <w:rPr>
          <w:rFonts w:ascii="Arial Unicode MS" w:eastAsia="Arial Unicode MS" w:hAnsi="Arial Unicode MS"/>
          <w:rtl/>
          <w:lang w:val="he-IL" w:eastAsia="he-IL" w:bidi="he-IL"/>
        </w:rPr>
        <w:t xml:space="preserve"> תּוֹצֵא הָאָרֶץ נֶפֶשׁ חַיָּה לְמִינָהּ, </w:t>
      </w:r>
      <w:r w:rsidRPr="00B12476">
        <w:rPr>
          <w:rStyle w:val="a6"/>
          <w:rFonts w:ascii="Arial Unicode MS" w:eastAsia="Arial Unicode MS" w:hAnsi="Arial Unicode MS"/>
          <w:rtl/>
          <w:lang w:val="he-IL" w:eastAsia="he-IL" w:bidi="he-IL"/>
        </w:rPr>
        <w:footnoteReference w:id="4457"/>
      </w:r>
      <w:r w:rsidRPr="00B12476">
        <w:rPr>
          <w:rFonts w:ascii="Arial Unicode MS" w:eastAsia="Arial Unicode MS" w:hAnsi="Arial Unicode MS"/>
          <w:rtl/>
          <w:lang w:val="he-IL" w:eastAsia="he-IL" w:bidi="he-IL"/>
        </w:rPr>
        <w:t xml:space="preserve">וְאִיהוּ עִץ פְּרִי עוֹשֶׂה פְּרִי לְמִינוֹ </w:t>
      </w:r>
      <w:r w:rsidRPr="00265EDE">
        <w:rPr>
          <w:rFonts w:ascii="Arial Unicode MS" w:eastAsia="Arial Unicode MS" w:hAnsi="Arial Unicode MS"/>
          <w:sz w:val="20"/>
          <w:szCs w:val="23"/>
          <w:rtl/>
          <w:lang w:val="he-IL" w:eastAsia="he-IL" w:bidi="he-IL"/>
        </w:rPr>
        <w:t>(שם יא ז)</w:t>
      </w:r>
      <w:r w:rsidRPr="00B12476">
        <w:rPr>
          <w:rFonts w:ascii="Arial Unicode MS" w:eastAsia="Arial Unicode MS" w:hAnsi="Arial Unicode MS"/>
          <w:rtl/>
          <w:lang w:val="he-IL" w:eastAsia="he-IL" w:bidi="he-IL"/>
        </w:rPr>
        <w:t xml:space="preserve">, כְּגַוְונָא דִלְעִילָא </w:t>
      </w:r>
      <w:r w:rsidRPr="00B12476">
        <w:rPr>
          <w:rStyle w:val="a6"/>
          <w:rFonts w:ascii="Arial Unicode MS" w:eastAsia="Arial Unicode MS" w:hAnsi="Arial Unicode MS"/>
          <w:rtl/>
          <w:lang w:val="he-IL" w:eastAsia="he-IL" w:bidi="he-IL"/>
        </w:rPr>
        <w:footnoteReference w:id="4458"/>
      </w:r>
      <w:r w:rsidRPr="00B12476">
        <w:rPr>
          <w:rFonts w:ascii="Arial Unicode MS" w:eastAsia="Arial Unicode MS" w:hAnsi="Arial Unicode MS"/>
          <w:rtl/>
          <w:lang w:val="he-IL" w:eastAsia="he-IL" w:bidi="he-IL"/>
        </w:rPr>
        <w:t>וַי מָאן דְּעָבִיד עִרְבוּבְיָא לְעִילָא וּלְתַתָּא, דְּהַאי אִיהוּ אִילָנָא דְעִרְבוּבְיָא, עִרְבוּבְיָא מֵאִילָנָא דְמוֹתָא, בְּגִין דָּא אִתְקְרֵי מַטֶּה, דְּאִתְהַפַּךְ לְנָחָשׁ לְאַלְקָאָה בֵּיהּ לְחַיָּבַיָּא, וּמָאן אִיהוּ דְאַפִּיךְ לֵיהּ קוּדְשָׁא בְּרִיךְ הוּא דְּשַׁלִּיט עֲלֵיהּ וְהָא אוּקְמוּהָ.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 לֵיהּ רַבִּי אֶלְעָזָר אַבָּא, כֵּיוָן דְּקוּדְשָׁא בְּרִיךְ הוּא הֲוָה יָדַע דְּאִילָנָא דָא הֲוָה עָתִיד לְגָרְמָא מִיתָה לְאָדָם </w:t>
      </w:r>
      <w:r w:rsidRPr="00265EDE">
        <w:rPr>
          <w:rFonts w:ascii="Arial Unicode MS" w:eastAsia="Arial Unicode MS" w:hAnsi="Arial Unicode MS"/>
          <w:sz w:val="20"/>
          <w:szCs w:val="23"/>
          <w:rtl/>
          <w:lang w:val="he-IL" w:eastAsia="he-IL" w:bidi="he-IL"/>
        </w:rPr>
        <w:t>(ולכל בריין דעתידין למהוי אבתריה)</w:t>
      </w:r>
      <w:r w:rsidRPr="00B12476">
        <w:rPr>
          <w:rFonts w:ascii="Arial Unicode MS" w:eastAsia="Arial Unicode MS" w:hAnsi="Arial Unicode MS"/>
          <w:rtl/>
          <w:lang w:val="he-IL" w:eastAsia="he-IL" w:bidi="he-IL"/>
        </w:rPr>
        <w:t xml:space="preserve"> אַמַּאי בָּרָא לֵיהּ לְאָדָם דְּעָתִיד לְמֶחטֵי קַמֵּיהּ, </w:t>
      </w:r>
      <w:r w:rsidRPr="00B12476">
        <w:rPr>
          <w:rStyle w:val="a6"/>
          <w:rFonts w:ascii="Arial Unicode MS" w:eastAsia="Arial Unicode MS" w:hAnsi="Arial Unicode MS"/>
          <w:rtl/>
          <w:lang w:val="he-IL" w:eastAsia="he-IL" w:bidi="he-IL"/>
        </w:rPr>
        <w:footnoteReference w:id="4459"/>
      </w:r>
      <w:r w:rsidRPr="00B12476">
        <w:rPr>
          <w:rFonts w:ascii="Arial Unicode MS" w:eastAsia="Arial Unicode MS" w:hAnsi="Arial Unicode MS"/>
          <w:rtl/>
          <w:lang w:val="he-IL" w:eastAsia="he-IL" w:bidi="he-IL"/>
        </w:rPr>
        <w:t xml:space="preserve">אָמַר לֵיהּ בְּרִי דִּיּוֹקְנָא דִלְעִילָא לָא הֲוָה שְׁלִים עַד דְּבָרָא לְאָדָם, דְּהָכִי הֲוָה אָדָם דִּלְעִילָא </w:t>
      </w:r>
      <w:r w:rsidRPr="00265EDE">
        <w:rPr>
          <w:rFonts w:ascii="Arial Unicode MS" w:eastAsia="Arial Unicode MS" w:hAnsi="Arial Unicode MS"/>
          <w:sz w:val="20"/>
          <w:szCs w:val="23"/>
          <w:rtl/>
          <w:lang w:val="he-IL" w:eastAsia="he-IL" w:bidi="he-IL"/>
        </w:rPr>
        <w:t>(כ''י לגבי אדם דלתתא)</w:t>
      </w:r>
      <w:r w:rsidRPr="00B12476">
        <w:rPr>
          <w:rFonts w:ascii="Arial Unicode MS" w:eastAsia="Arial Unicode MS" w:hAnsi="Arial Unicode MS"/>
          <w:rtl/>
          <w:lang w:val="he-IL" w:eastAsia="he-IL" w:bidi="he-IL"/>
        </w:rPr>
        <w:t xml:space="preserve">, כְּגַוְונָא דְנִשְׁמָתָא לְגַבֵּי גוּפָא, וּכְמָה דְלָא אִית עוֹבָדָא לְנִשְׁמָתָא בְלָא גוּפָא, הָכִי הֲוָה צָרִיךְ לְמֶעֱבַד דִּיּוֹקְנָא לְתַתָּא לְאַפָּקָא בֵּיהּ עוֹבָדָא, וְכֹלָּא כְּגַוְונָא </w:t>
      </w:r>
      <w:r w:rsidRPr="00265EDE">
        <w:rPr>
          <w:rFonts w:ascii="Arial Unicode MS" w:eastAsia="Arial Unicode MS" w:hAnsi="Arial Unicode MS"/>
          <w:sz w:val="20"/>
          <w:szCs w:val="23"/>
          <w:rtl/>
          <w:lang w:val="he-IL" w:eastAsia="he-IL" w:bidi="he-IL"/>
        </w:rPr>
        <w:t>(כעובדא)</w:t>
      </w:r>
      <w:r w:rsidRPr="00B12476">
        <w:rPr>
          <w:rFonts w:ascii="Arial Unicode MS" w:eastAsia="Arial Unicode MS" w:hAnsi="Arial Unicode MS"/>
          <w:rtl/>
          <w:lang w:val="he-IL" w:eastAsia="he-IL" w:bidi="he-IL"/>
        </w:rPr>
        <w:t xml:space="preserve"> דִלְעִילָא, אָדָ''ם אִיהוּ לְחֻשְׁבַּן זְעִיר דַּחֲנוֹ''ךְ תֵּשַׁע נְקוּדִין, פְּעוּלָה דִילֵיהּ שְׁכִינְתָּא כְּלִילָא בְּכָל </w:t>
      </w:r>
      <w:r w:rsidRPr="00265EDE">
        <w:rPr>
          <w:rFonts w:ascii="Arial Unicode MS" w:eastAsia="Arial Unicode MS" w:hAnsi="Arial Unicode MS"/>
          <w:sz w:val="20"/>
          <w:szCs w:val="23"/>
          <w:rtl/>
          <w:lang w:val="he-IL" w:eastAsia="he-IL" w:bidi="he-IL"/>
        </w:rPr>
        <w:t>(מכל)</w:t>
      </w:r>
      <w:r w:rsidRPr="00B12476">
        <w:rPr>
          <w:rFonts w:ascii="Arial Unicode MS" w:eastAsia="Arial Unicode MS" w:hAnsi="Arial Unicode MS"/>
          <w:rtl/>
          <w:lang w:val="he-IL" w:eastAsia="he-IL" w:bidi="he-IL"/>
        </w:rPr>
        <w:t xml:space="preserve"> אַתְוָון דְּאוֹרַיְיתָא, וְכֹלָּא כְּגַוְונָא דִלְעִילָא.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אָדָם דִּלְעִילָא לָא הֲוָה שְׁלִים בְּלָא נוּקְבָא, הֲדָא הוּא דִכְתִיב </w:t>
      </w:r>
      <w:r w:rsidRPr="00265EDE">
        <w:rPr>
          <w:rFonts w:ascii="Arial Unicode MS" w:eastAsia="Arial Unicode MS" w:hAnsi="Arial Unicode MS"/>
          <w:sz w:val="20"/>
          <w:szCs w:val="23"/>
          <w:rtl/>
          <w:lang w:val="he-IL" w:eastAsia="he-IL" w:bidi="he-IL"/>
        </w:rPr>
        <w:t>(שם ה ב)</w:t>
      </w:r>
      <w:r w:rsidRPr="00B12476">
        <w:rPr>
          <w:rFonts w:ascii="Arial Unicode MS" w:eastAsia="Arial Unicode MS" w:hAnsi="Arial Unicode MS"/>
          <w:rtl/>
          <w:lang w:val="he-IL" w:eastAsia="he-IL" w:bidi="he-IL"/>
        </w:rPr>
        <w:t xml:space="preserve"> זָכָר וּנְקֵבָה בְּרָאָם וַיִּקְרָא אֶת שְׁמָם אָדָם, אָדָם דְּכַר, וְאָדָם נוּקְבָא, וְכַד אִתְבְּרִי אָדָם דִּלְתַתָּא דְאִיהוּ נוּקְבָא, הֲדָא הוּא דִכְתִיב </w:t>
      </w:r>
      <w:r w:rsidRPr="00265EDE">
        <w:rPr>
          <w:rFonts w:ascii="Arial Unicode MS" w:eastAsia="Arial Unicode MS" w:hAnsi="Arial Unicode MS"/>
          <w:sz w:val="20"/>
          <w:szCs w:val="23"/>
          <w:rtl/>
          <w:lang w:val="he-IL" w:eastAsia="he-IL" w:bidi="he-IL"/>
        </w:rPr>
        <w:t>(שם א כז)</w:t>
      </w:r>
      <w:r w:rsidRPr="00B12476">
        <w:rPr>
          <w:rFonts w:ascii="Arial Unicode MS" w:eastAsia="Arial Unicode MS" w:hAnsi="Arial Unicode MS"/>
          <w:rtl/>
          <w:lang w:val="he-IL" w:eastAsia="he-IL" w:bidi="he-IL"/>
        </w:rPr>
        <w:t xml:space="preserve"> וַיִּבְרָא אלהי''ם אֶת הָאָדָם בְּצַלְמוֹ, אִשְׁתַּלִּים דִּיּוֹקְנָא דִלְעִילָא, וְדָא אִיהוּ רָזָא כִּי לֹא הִמְטִיר יהו''ה אלהי''ם וכו' </w:t>
      </w:r>
      <w:r w:rsidRPr="00265EDE">
        <w:rPr>
          <w:rFonts w:ascii="Arial Unicode MS" w:eastAsia="Arial Unicode MS" w:hAnsi="Arial Unicode MS"/>
          <w:sz w:val="20"/>
          <w:szCs w:val="23"/>
          <w:rtl/>
          <w:lang w:val="he-IL" w:eastAsia="he-IL" w:bidi="he-IL"/>
        </w:rPr>
        <w:t>(שם ב ה)</w:t>
      </w:r>
      <w:r w:rsidRPr="00B12476">
        <w:rPr>
          <w:rFonts w:ascii="Arial Unicode MS" w:eastAsia="Arial Unicode MS" w:hAnsi="Arial Unicode MS"/>
          <w:rtl/>
          <w:lang w:val="he-IL" w:eastAsia="he-IL" w:bidi="he-IL"/>
        </w:rPr>
        <w:t xml:space="preserve">, וְאַמַּאי בְּגִין דְּאָדָם אַיִן, וּבְגִין דָּא מוּכְרַח הֲוָה אָדָם לְמִבְרֵי לֵיהּ, לְאִשְׁתַּלִּים בֵּיהּ דִּיּוֹקְנָא דִלְעִילָא, וְנוּקְבָא בְּהַאי אָדָם בָּהּ הֲוָה חָד, הֲדָא הוּא דִכְתִיב </w:t>
      </w:r>
      <w:r w:rsidRPr="00265EDE">
        <w:rPr>
          <w:rFonts w:ascii="Arial Unicode MS" w:eastAsia="Arial Unicode MS" w:hAnsi="Arial Unicode MS"/>
          <w:sz w:val="20"/>
          <w:szCs w:val="23"/>
          <w:rtl/>
          <w:lang w:val="he-IL" w:eastAsia="he-IL" w:bidi="he-IL"/>
        </w:rPr>
        <w:t>(ישעיה נא ב)</w:t>
      </w:r>
      <w:r w:rsidRPr="00B12476">
        <w:rPr>
          <w:rFonts w:ascii="Arial Unicode MS" w:eastAsia="Arial Unicode MS" w:hAnsi="Arial Unicode MS"/>
          <w:rtl/>
          <w:lang w:val="he-IL" w:eastAsia="he-IL" w:bidi="he-IL"/>
        </w:rPr>
        <w:t xml:space="preserve"> כִּי אֶחָד קְרָאתִיו וְגוֹמֵר, וְדָא רָזָא דְנִשְׁמָתָא.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לְבָתַר אָמַר </w:t>
      </w:r>
      <w:r w:rsidRPr="00265EDE">
        <w:rPr>
          <w:rFonts w:ascii="Arial Unicode MS" w:eastAsia="Arial Unicode MS" w:hAnsi="Arial Unicode MS"/>
          <w:sz w:val="20"/>
          <w:szCs w:val="23"/>
          <w:rtl/>
          <w:lang w:val="he-IL" w:eastAsia="he-IL" w:bidi="he-IL"/>
        </w:rPr>
        <w:t>(בראשית ב יח)</w:t>
      </w:r>
      <w:r w:rsidRPr="00B12476">
        <w:rPr>
          <w:rFonts w:ascii="Arial Unicode MS" w:eastAsia="Arial Unicode MS" w:hAnsi="Arial Unicode MS"/>
          <w:rtl/>
          <w:lang w:val="he-IL" w:eastAsia="he-IL" w:bidi="he-IL"/>
        </w:rPr>
        <w:t xml:space="preserve"> לֹא טוֹב הֱיוֹת הָאָדָם לְבַדּוֹ אֶעֱשֶׂה לּוֹ עִזֶר כְּנֶגְדּוֹ, דָּא גוּפָא דְּאִיהוּ עֶבֶד שִׁפְחָה כְּלִיל מִטּוֹב וָרָע, בְּגִין לְמֶהֱוֵי לֵיהּ אַגְרָא וְעוּנְשָׁא, וּבְגִינָהּ אָמַר </w:t>
      </w:r>
      <w:r w:rsidRPr="00265EDE">
        <w:rPr>
          <w:rFonts w:ascii="Arial Unicode MS" w:eastAsia="Arial Unicode MS" w:hAnsi="Arial Unicode MS"/>
          <w:sz w:val="20"/>
          <w:szCs w:val="23"/>
          <w:rtl/>
          <w:lang w:val="he-IL" w:eastAsia="he-IL" w:bidi="he-IL"/>
        </w:rPr>
        <w:t>(דברים ל ו)</w:t>
      </w:r>
      <w:r w:rsidRPr="00B12476">
        <w:rPr>
          <w:rFonts w:ascii="Arial Unicode MS" w:eastAsia="Arial Unicode MS" w:hAnsi="Arial Unicode MS"/>
          <w:rtl/>
          <w:lang w:val="he-IL" w:eastAsia="he-IL" w:bidi="he-IL"/>
        </w:rPr>
        <w:t xml:space="preserve"> רְאֵה נָתַתִּי לְפָנֶיךָ הַיּוֹם אֶת הַחַיִּים וְאֶת הַטּוֹב אֶת הַמָּוְת וְאֶת הָרָע, וְאָמַר לֵיהּ וּבָחַרְתָּ בַּחַיִּים, דְּאִם לָא יַהֲבָה בִּידֵיהּ, לָא הֲוָה לֵיהּ אַגְרָא וְעוּנְשָׁא, וַהֲוָה כִּבְעִירָא, וְעִם כָּל דָּא אַחֲזֵי קוּדְשָׁא בְּרִיךְ הוּא לֵיהּ, כָּל מַה דְּאִירַע לֵיהּ, אִם הֲוָה מַטֶּה כְּלַפֵּי חֶסֶד דְּהוּא כְלַפֵּי זְכוּ, אוֹ אִם הֲוָה מַטֶּה בָּהּ כְּלַפֵּי חוֹבָא, דְּאִי קוּדְשָׁא בְּרִיךְ הוּא בָּעָא בְמִיתָתֵיהּ לָא הֲוָה אַחֲזֵי לֵיהּ תְּרֵין אוֹרְחִין דִּילֵיהּ, </w:t>
      </w:r>
      <w:r w:rsidRPr="00B12476">
        <w:rPr>
          <w:rStyle w:val="a6"/>
          <w:rFonts w:ascii="Arial Unicode MS" w:eastAsia="Arial Unicode MS" w:hAnsi="Arial Unicode MS"/>
          <w:rtl/>
          <w:lang w:val="he-IL" w:eastAsia="he-IL" w:bidi="he-IL"/>
        </w:rPr>
        <w:footnoteReference w:id="4460"/>
      </w:r>
      <w:r w:rsidRPr="00B12476">
        <w:rPr>
          <w:rFonts w:ascii="Arial Unicode MS" w:eastAsia="Arial Unicode MS" w:hAnsi="Arial Unicode MS"/>
          <w:rtl/>
          <w:lang w:val="he-IL" w:eastAsia="he-IL" w:bidi="he-IL"/>
        </w:rPr>
        <w:t>דְּאִינוּן מָוְת וְחַיִּים בְּיַד לָשׁוֹן.</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וְאַחֲזֵי לֵיהּ דְּלָא הֲוָה מְעָרֵב טוֹב בְּרָע, דְּאַפְרִישׁ לוֹן קוּדְשָׁא בְּרִיךְ הוּא, כְּמָה דְאַתְּ אָמַר </w:t>
      </w:r>
      <w:r w:rsidRPr="00265EDE">
        <w:rPr>
          <w:rFonts w:ascii="Arial Unicode MS" w:eastAsia="Arial Unicode MS" w:hAnsi="Arial Unicode MS"/>
          <w:sz w:val="20"/>
          <w:szCs w:val="23"/>
          <w:rtl/>
          <w:lang w:val="he-IL" w:eastAsia="he-IL" w:bidi="he-IL"/>
        </w:rPr>
        <w:t>(בראשית א ד)</w:t>
      </w:r>
      <w:r w:rsidRPr="00B12476">
        <w:rPr>
          <w:rFonts w:ascii="Arial Unicode MS" w:eastAsia="Arial Unicode MS" w:hAnsi="Arial Unicode MS"/>
          <w:rtl/>
          <w:lang w:val="he-IL" w:eastAsia="he-IL" w:bidi="he-IL"/>
        </w:rPr>
        <w:t xml:space="preserve"> וַיַּבְדֵּל אלהי''ם בֵּין הָאוֹר וּבֵין הַחֹשֶׁךְ, וְרָזָא דְמִלָּה וְהִבְדִּילָה הַפָּרֹכֶת לָכֶם </w:t>
      </w:r>
      <w:r w:rsidRPr="00265EDE">
        <w:rPr>
          <w:rFonts w:ascii="Arial Unicode MS" w:eastAsia="Arial Unicode MS" w:hAnsi="Arial Unicode MS"/>
          <w:sz w:val="20"/>
          <w:szCs w:val="23"/>
          <w:rtl/>
          <w:lang w:val="he-IL" w:eastAsia="he-IL" w:bidi="he-IL"/>
        </w:rPr>
        <w:t>(שמות כו לג)</w:t>
      </w:r>
      <w:r w:rsidRPr="00B12476">
        <w:rPr>
          <w:rFonts w:ascii="Arial Unicode MS" w:eastAsia="Arial Unicode MS" w:hAnsi="Arial Unicode MS"/>
          <w:rtl/>
          <w:lang w:val="he-IL" w:eastAsia="he-IL" w:bidi="he-IL"/>
        </w:rPr>
        <w:t xml:space="preserve">, וְהָכִי עָבַד קוּדְשָׁא בְּרִיךְ הוּא </w:t>
      </w:r>
      <w:r w:rsidRPr="00B12476">
        <w:rPr>
          <w:rStyle w:val="a6"/>
          <w:rFonts w:ascii="Arial Unicode MS" w:eastAsia="Arial Unicode MS" w:hAnsi="Arial Unicode MS"/>
          <w:rtl/>
          <w:lang w:val="he-IL" w:eastAsia="he-IL" w:bidi="he-IL"/>
        </w:rPr>
        <w:footnoteReference w:id="4461"/>
      </w:r>
      <w:r w:rsidRPr="00B12476">
        <w:rPr>
          <w:rFonts w:ascii="Arial Unicode MS" w:eastAsia="Arial Unicode MS" w:hAnsi="Arial Unicode MS"/>
          <w:rtl/>
          <w:lang w:val="he-IL" w:eastAsia="he-IL" w:bidi="he-IL"/>
        </w:rPr>
        <w:t xml:space="preserve">בְּגוּפָא דְבַר נַשׁ טַרְפְּשָׁא, דְאַפְרִישׁ בֵּין דַּרְגִּין דְּאִילָנָא דְטוֹב, וּבֵין דַּרְגִּין דְּאִילָנָא דְרָע, </w:t>
      </w:r>
      <w:r w:rsidRPr="00B12476">
        <w:rPr>
          <w:rStyle w:val="a6"/>
          <w:rFonts w:ascii="Arial Unicode MS" w:eastAsia="Arial Unicode MS" w:hAnsi="Arial Unicode MS"/>
          <w:rtl/>
          <w:lang w:val="he-IL" w:eastAsia="he-IL" w:bidi="he-IL"/>
        </w:rPr>
        <w:footnoteReference w:id="4462"/>
      </w:r>
      <w:r w:rsidRPr="00B12476">
        <w:rPr>
          <w:rFonts w:ascii="Arial Unicode MS" w:eastAsia="Arial Unicode MS" w:hAnsi="Arial Unicode MS"/>
          <w:rtl/>
          <w:lang w:val="he-IL" w:eastAsia="he-IL" w:bidi="he-IL"/>
        </w:rPr>
        <w:t xml:space="preserve">וּמַנִּי לוֹן דְּלָא לְעָרְבָא טוֹב עִם רָע, כְּמָה דְאַתְּ אָמַר </w:t>
      </w:r>
      <w:r w:rsidRPr="00265EDE">
        <w:rPr>
          <w:rFonts w:ascii="Arial Unicode MS" w:eastAsia="Arial Unicode MS" w:hAnsi="Arial Unicode MS"/>
          <w:sz w:val="20"/>
          <w:szCs w:val="23"/>
          <w:rtl/>
          <w:lang w:val="he-IL" w:eastAsia="he-IL" w:bidi="he-IL"/>
        </w:rPr>
        <w:t>(בראשית ב יז)</w:t>
      </w:r>
      <w:r w:rsidRPr="00B12476">
        <w:rPr>
          <w:rFonts w:ascii="Arial Unicode MS" w:eastAsia="Arial Unicode MS" w:hAnsi="Arial Unicode MS"/>
          <w:rtl/>
          <w:lang w:val="he-IL" w:eastAsia="he-IL" w:bidi="he-IL"/>
        </w:rPr>
        <w:t xml:space="preserve"> וּמֵעִץ הַדַּעַת טוֹב וָרָע לֹא תֹאכַל מִמֶּנּוּ, קוּדְשָׁא בְּרִיךְ הוּא מַנִּי לֵיהּ לְאִסְתַּמְרָא מִנֵּיהּ, </w:t>
      </w:r>
      <w:r w:rsidRPr="00B12476">
        <w:rPr>
          <w:rStyle w:val="a6"/>
          <w:rFonts w:ascii="Arial Unicode MS" w:eastAsia="Arial Unicode MS" w:hAnsi="Arial Unicode MS"/>
          <w:rtl/>
          <w:lang w:val="he-IL" w:eastAsia="he-IL" w:bidi="he-IL"/>
        </w:rPr>
        <w:footnoteReference w:id="4463"/>
      </w:r>
      <w:r w:rsidRPr="00B12476">
        <w:rPr>
          <w:rFonts w:ascii="Arial Unicode MS" w:eastAsia="Arial Unicode MS" w:hAnsi="Arial Unicode MS"/>
          <w:rtl/>
          <w:lang w:val="he-IL" w:eastAsia="he-IL" w:bidi="he-IL"/>
        </w:rPr>
        <w:t xml:space="preserve">וּלְבָתַר אָמַר אִיהוּ </w:t>
      </w:r>
      <w:r w:rsidRPr="00265EDE">
        <w:rPr>
          <w:rFonts w:ascii="Arial Unicode MS" w:eastAsia="Arial Unicode MS" w:hAnsi="Arial Unicode MS"/>
          <w:sz w:val="20"/>
          <w:szCs w:val="23"/>
          <w:rtl/>
          <w:lang w:val="he-IL" w:eastAsia="he-IL" w:bidi="he-IL"/>
        </w:rPr>
        <w:t>(שם ג יב)</w:t>
      </w:r>
      <w:r w:rsidRPr="00B12476">
        <w:rPr>
          <w:rFonts w:ascii="Arial Unicode MS" w:eastAsia="Arial Unicode MS" w:hAnsi="Arial Unicode MS"/>
          <w:rtl/>
          <w:lang w:val="he-IL" w:eastAsia="he-IL" w:bidi="he-IL"/>
        </w:rPr>
        <w:t xml:space="preserve"> הָאִשָּׁה אֲשֶׁר נָתַתָּ עִמָּדִי וְגוֹמֵר.</w:t>
      </w:r>
    </w:p>
    <w:p w:rsidR="00DB3E9E" w:rsidRPr="002D0347" w:rsidRDefault="008D12AA" w:rsidP="009E63CE">
      <w:pPr>
        <w:pStyle w:val="2"/>
        <w:rPr>
          <w:rtl/>
        </w:rPr>
      </w:pPr>
      <w:r w:rsidRPr="002D0347">
        <w:rPr>
          <w:rtl/>
        </w:rPr>
        <w:t>[דף קב ע''א]</w:t>
      </w:r>
    </w:p>
    <w:p w:rsidR="00DB3E9E" w:rsidRPr="00B12476" w:rsidRDefault="008D12AA" w:rsidP="009013F0">
      <w:pPr>
        <w:rPr>
          <w:rtl/>
        </w:rPr>
      </w:pPr>
      <w:r w:rsidRPr="00B12476">
        <w:rPr>
          <w:rStyle w:val="a6"/>
          <w:rFonts w:ascii="Arial Unicode MS" w:eastAsia="Arial Unicode MS" w:hAnsi="Arial Unicode MS"/>
        </w:rPr>
        <w:footnoteReference w:id="4464"/>
      </w:r>
      <w:r w:rsidRPr="00B12476">
        <w:rPr>
          <w:rtl/>
          <w:lang w:bidi="he-IL"/>
        </w:rPr>
        <w:t xml:space="preserve">אַדְהָכִי הָא סָבָא חַד אִזְדַּמַּן לֵיהּ, וְאָמַר רַבִּי רַבִּי, הָא חֲזֵינָא קְרָא דְּאָמַר בְּאוֹרַיְיתָא </w:t>
      </w:r>
      <w:r w:rsidRPr="00265EDE">
        <w:rPr>
          <w:sz w:val="20"/>
          <w:szCs w:val="23"/>
          <w:rtl/>
          <w:lang w:bidi="he-IL"/>
        </w:rPr>
        <w:t>(במדבר יט יד)</w:t>
      </w:r>
      <w:r w:rsidRPr="00B12476">
        <w:rPr>
          <w:rtl/>
          <w:lang w:bidi="he-IL"/>
        </w:rPr>
        <w:t xml:space="preserve"> אָדָם כִּי יָמוּת בְּאֹהֶל, וְהָא אוֹרַיְיתָא קֳדָם דְּאִתְבְּרִי עָלְמָא הֲוַת, וַחֲזֵינָא דְעָלְמָא אַקְדִּים לְאָדָם, דְּכָל עָלְמָא וְצָרְכוֹי אִתְבְּרִיאוּ קֳדָם דְּאִתְבְּרִי אָדָם, אִי הָכִי מַאי תַּקַּנְתָּא אִית הָכָא, </w:t>
      </w:r>
      <w:r w:rsidRPr="00B12476">
        <w:rPr>
          <w:rStyle w:val="a6"/>
          <w:rFonts w:ascii="Arial Unicode MS" w:eastAsia="Arial Unicode MS" w:hAnsi="Arial Unicode MS"/>
          <w:rtl/>
          <w:lang w:bidi="he-IL"/>
        </w:rPr>
        <w:footnoteReference w:id="4465"/>
      </w:r>
      <w:r w:rsidRPr="00B12476">
        <w:rPr>
          <w:rtl/>
          <w:lang w:bidi="he-IL"/>
        </w:rPr>
        <w:t xml:space="preserve">אָמַר לֵיהּ סָבָא וְהָא כְּתִיב דְּנִשְׁמָתִין דְּצַדִּיקַיָּיא אִתְבְּרִיאוּ קֳדָם דְּאִתְבְּרִי עָלְמָא, כְּמָה דְאַתְּ אָמַר </w:t>
      </w:r>
      <w:r w:rsidRPr="00265EDE">
        <w:rPr>
          <w:sz w:val="20"/>
          <w:szCs w:val="23"/>
          <w:rtl/>
          <w:lang w:bidi="he-IL"/>
        </w:rPr>
        <w:t>(בראשית א א)</w:t>
      </w:r>
      <w:r w:rsidRPr="00B12476">
        <w:rPr>
          <w:rtl/>
          <w:lang w:bidi="he-IL"/>
        </w:rPr>
        <w:t xml:space="preserve"> בְּרֵאשִׁית בָּרָא אלהי''ם </w:t>
      </w:r>
      <w:r w:rsidRPr="00B12476">
        <w:rPr>
          <w:rStyle w:val="a6"/>
          <w:rFonts w:ascii="Arial Unicode MS" w:eastAsia="Arial Unicode MS" w:hAnsi="Arial Unicode MS"/>
          <w:rtl/>
          <w:lang w:bidi="he-IL"/>
        </w:rPr>
        <w:footnoteReference w:id="4466"/>
      </w:r>
      <w:r w:rsidRPr="00B12476">
        <w:rPr>
          <w:rtl/>
          <w:lang w:bidi="he-IL"/>
        </w:rPr>
        <w:t xml:space="preserve">וְלֵית רֵאשִׁית אֶלָּא נְשָׁמָה, דְאִתְּמַר בֵּיהּ </w:t>
      </w:r>
      <w:r w:rsidRPr="00265EDE">
        <w:rPr>
          <w:sz w:val="20"/>
          <w:szCs w:val="23"/>
          <w:rtl/>
          <w:lang w:bidi="he-IL"/>
        </w:rPr>
        <w:t>(משלי כ כז)</w:t>
      </w:r>
      <w:r w:rsidRPr="00B12476">
        <w:rPr>
          <w:rtl/>
          <w:lang w:bidi="he-IL"/>
        </w:rPr>
        <w:t xml:space="preserve"> נֵר יהו''ה נִשְׁמַת אָדָם, אִיהִי נִשְׁמָתָא דְאָדָם דִּלְעִילָא, אֶלָּא אִית אָדָם וְאִית אָדָם, אִית אָדָם דְּאִיהוּ אָדָם דְּנִשְׁמָתָא, וְאִית אָדָם דְּגוּפָא, דְּאִתְּמַר בֵּיהּ </w:t>
      </w:r>
      <w:r w:rsidRPr="00265EDE">
        <w:rPr>
          <w:sz w:val="20"/>
          <w:szCs w:val="23"/>
          <w:rtl/>
          <w:lang w:bidi="he-IL"/>
        </w:rPr>
        <w:t>(תהלים קמד ד)</w:t>
      </w:r>
      <w:r w:rsidRPr="00B12476">
        <w:rPr>
          <w:rtl/>
          <w:lang w:bidi="he-IL"/>
        </w:rPr>
        <w:t xml:space="preserve"> אָדָם לַהֶבֶל דָּמָה, וַעֲלֵיהּ אִתְּמַר </w:t>
      </w:r>
      <w:r w:rsidRPr="00265EDE">
        <w:rPr>
          <w:sz w:val="20"/>
          <w:szCs w:val="23"/>
          <w:rtl/>
          <w:lang w:bidi="he-IL"/>
        </w:rPr>
        <w:t>(במדבר יט יד)</w:t>
      </w:r>
      <w:r w:rsidRPr="00B12476">
        <w:rPr>
          <w:rtl/>
          <w:lang w:bidi="he-IL"/>
        </w:rPr>
        <w:t xml:space="preserve"> אָדָם כִּי יָמוּת בְּאֹהֶל, וַעֲלֵיהּ אִתְּמַר </w:t>
      </w:r>
      <w:r w:rsidRPr="00265EDE">
        <w:rPr>
          <w:sz w:val="20"/>
          <w:szCs w:val="23"/>
          <w:rtl/>
          <w:lang w:bidi="he-IL"/>
        </w:rPr>
        <w:t>(ירמיה יז ה)</w:t>
      </w:r>
      <w:r w:rsidRPr="00B12476">
        <w:rPr>
          <w:szCs w:val="23"/>
          <w:rtl/>
          <w:lang w:bidi="he-IL"/>
        </w:rPr>
        <w:t xml:space="preserve"> </w:t>
      </w:r>
      <w:r w:rsidRPr="00B12476">
        <w:rPr>
          <w:rtl/>
          <w:lang w:bidi="he-IL"/>
        </w:rPr>
        <w:t xml:space="preserve">אָרוּר הַגֶּבֶר </w:t>
      </w:r>
      <w:r w:rsidRPr="00B12476">
        <w:rPr>
          <w:rStyle w:val="a6"/>
          <w:rFonts w:ascii="Arial Unicode MS" w:eastAsia="Arial Unicode MS" w:hAnsi="Arial Unicode MS"/>
          <w:rtl/>
          <w:lang w:bidi="he-IL"/>
        </w:rPr>
        <w:footnoteReference w:id="4467"/>
      </w:r>
      <w:r w:rsidRPr="00B12476">
        <w:rPr>
          <w:rtl/>
          <w:lang w:bidi="he-IL"/>
        </w:rPr>
        <w:t>אֲשֶׁר יִבְטַח</w:t>
      </w:r>
      <w:r w:rsidRPr="00B12476">
        <w:rPr>
          <w:szCs w:val="23"/>
          <w:rtl/>
          <w:lang w:bidi="he-IL"/>
        </w:rPr>
        <w:t xml:space="preserve"> </w:t>
      </w:r>
      <w:r w:rsidRPr="00B12476">
        <w:rPr>
          <w:rtl/>
          <w:lang w:bidi="he-IL"/>
        </w:rPr>
        <w:t xml:space="preserve">בָּאָדָם וְשָׂם בָּשָׂר זְרוֹעוֹ, וְדָא סמא''ל אָדָם בְּלִיַּעַל אִישׁ אָוְן, </w:t>
      </w:r>
      <w:r w:rsidRPr="00B12476">
        <w:rPr>
          <w:rStyle w:val="a6"/>
          <w:rFonts w:ascii="Arial Unicode MS" w:eastAsia="Arial Unicode MS" w:hAnsi="Arial Unicode MS"/>
          <w:rtl/>
          <w:lang w:bidi="he-IL"/>
        </w:rPr>
        <w:footnoteReference w:id="4468"/>
      </w:r>
      <w:r w:rsidRPr="00B12476">
        <w:rPr>
          <w:rtl/>
          <w:lang w:bidi="he-IL"/>
        </w:rPr>
        <w:t xml:space="preserve">וְאִית לֵיהּ תְּרֵין נוּקְבִין בִּישִׁין, וַעֲלַיְיהוּ אִתְּמַר </w:t>
      </w:r>
      <w:r w:rsidRPr="00265EDE">
        <w:rPr>
          <w:sz w:val="20"/>
          <w:szCs w:val="23"/>
          <w:rtl/>
          <w:lang w:bidi="he-IL"/>
        </w:rPr>
        <w:t>(ויקרא כא יא)</w:t>
      </w:r>
      <w:r w:rsidRPr="00B12476">
        <w:rPr>
          <w:rtl/>
          <w:lang w:bidi="he-IL"/>
        </w:rPr>
        <w:t xml:space="preserve"> עַל כָּל נַפְשׁוֹת מֵת לֹא יָבֹא, לְאָבִיו וּלְאִמּוֹ לֹא יִטַּמָּא, </w:t>
      </w:r>
      <w:r w:rsidRPr="00B12476">
        <w:rPr>
          <w:rStyle w:val="a6"/>
          <w:rFonts w:ascii="Arial Unicode MS" w:eastAsia="Arial Unicode MS" w:hAnsi="Arial Unicode MS"/>
          <w:rtl/>
          <w:lang w:bidi="he-IL"/>
        </w:rPr>
        <w:footnoteReference w:id="4469"/>
      </w:r>
      <w:r w:rsidRPr="00B12476">
        <w:rPr>
          <w:rtl/>
          <w:lang w:bidi="he-IL"/>
        </w:rPr>
        <w:t xml:space="preserve">וְלֵית אָבִיו אֶלָּא קוּדְשָׁא בְּרִיךְ הוּא, וְלֵית אִמּוֹ אֶלָּא שְׁכִינְתָּא, וְכִי לָא אִתְּמַר בְּקוּדְשָׁא בְּרִיךְ הוּא וּבִשְׁכִינְתֵּיהּ </w:t>
      </w:r>
      <w:r w:rsidRPr="00265EDE">
        <w:rPr>
          <w:sz w:val="20"/>
          <w:szCs w:val="23"/>
          <w:rtl/>
          <w:lang w:bidi="he-IL"/>
        </w:rPr>
        <w:t>(ירמיה כג כט)</w:t>
      </w:r>
      <w:r w:rsidRPr="00B12476">
        <w:rPr>
          <w:rtl/>
          <w:lang w:bidi="he-IL"/>
        </w:rPr>
        <w:t xml:space="preserve"> הֲלֹא כֹה דְבָרִי כָּאֵשׁ נְאֻם יהו''ה, מָה אֵשׁ אֵינוֹ מְקַבֵּל טֻמְאָה הָכִי אִיהוּ לָא מְקַבֵּל טֻמְאָה, אָמַר לֵיהּ וְהָא כְּתִיב </w:t>
      </w:r>
      <w:r w:rsidRPr="00265EDE">
        <w:rPr>
          <w:sz w:val="20"/>
          <w:szCs w:val="23"/>
          <w:rtl/>
          <w:lang w:bidi="he-IL"/>
        </w:rPr>
        <w:t>(במדבר יט כ)</w:t>
      </w:r>
      <w:r w:rsidRPr="00B12476">
        <w:rPr>
          <w:rtl/>
          <w:lang w:bidi="he-IL"/>
        </w:rPr>
        <w:t xml:space="preserve"> אֶת מִקְדַּשׁ יהו''ה טִמֵּא וְדָא שְׁכִינְתֵּיהּ, [אֶלָּא] </w:t>
      </w:r>
      <w:r w:rsidRPr="00265EDE">
        <w:rPr>
          <w:szCs w:val="23"/>
          <w:rtl/>
          <w:lang w:bidi="he-IL"/>
        </w:rPr>
        <w:t>(ס"א אָמַר לֵיהּ)</w:t>
      </w:r>
      <w:r w:rsidRPr="00B12476">
        <w:rPr>
          <w:rtl/>
          <w:lang w:bidi="he-IL"/>
        </w:rPr>
        <w:t xml:space="preserve"> וַדַּאי דְּקוּדְשָׁא בְּרִיךְ הוּא וּשְׁכִינְתֵּיהּ לָא מְקַבֵּל טוּמְאָה, אֲבָל כָּל מָאן דְּסָאִיב אֲתַר דְּאִיהִי שַׁרְיָא בֵּיהּ, אִתְחֲשִׁיב לֵיהּ כְּאִלּוּ עָבִיד לֵיהּ, וּבְגִין דָּא לְאָבִיו וּלְאִמּוֹ לֹא יִטַּמָּא, וְלֵית אָבִיו אֶלָּא קוּדְשָׁא בְּרִיךְ הוּא, וְלֵית אִמּוֹ אֶלָּא שְׁכִינְתָּא, וְדָא אִיהוּ רָזָא </w:t>
      </w:r>
      <w:r w:rsidRPr="00B12476">
        <w:rPr>
          <w:rStyle w:val="a6"/>
          <w:rFonts w:ascii="Arial Unicode MS" w:eastAsia="Arial Unicode MS" w:hAnsi="Arial Unicode MS"/>
          <w:rtl/>
          <w:lang w:bidi="he-IL"/>
        </w:rPr>
        <w:footnoteReference w:id="4470"/>
      </w:r>
      <w:r w:rsidRPr="00B12476">
        <w:rPr>
          <w:rtl/>
          <w:lang w:bidi="he-IL"/>
        </w:rPr>
        <w:t xml:space="preserve">מָאן דְּאַעִיל מֵרְשׁוּת הָרַבִּים לִרְשׁוּת הַיָּחִיד, וּבְגִין דָּא אָמַר </w:t>
      </w:r>
      <w:r w:rsidRPr="00265EDE">
        <w:rPr>
          <w:sz w:val="20"/>
          <w:szCs w:val="23"/>
          <w:rtl/>
          <w:lang w:bidi="he-IL"/>
        </w:rPr>
        <w:t>(ויקרא כב לב)</w:t>
      </w:r>
      <w:r w:rsidRPr="00B12476">
        <w:rPr>
          <w:rtl/>
          <w:lang w:bidi="he-IL"/>
        </w:rPr>
        <w:t xml:space="preserve"> וְלֹא תְחַלְּלוּ אֶת שֵׁם קָדְשִׁי, </w:t>
      </w:r>
      <w:r w:rsidRPr="00B12476">
        <w:rPr>
          <w:rStyle w:val="a6"/>
          <w:rFonts w:ascii="Arial Unicode MS" w:eastAsia="Arial Unicode MS" w:hAnsi="Arial Unicode MS"/>
          <w:rtl/>
          <w:lang w:bidi="he-IL"/>
        </w:rPr>
        <w:footnoteReference w:id="4471"/>
      </w:r>
      <w:r w:rsidRPr="00B12476">
        <w:rPr>
          <w:rtl/>
          <w:lang w:bidi="he-IL"/>
        </w:rPr>
        <w:t xml:space="preserve">וְדָא אדנ''י, דְּאִיהוּ רְשׁוּת הַיָּחִיד דְּאִיהוּ יהו''ה </w:t>
      </w:r>
      <w:r w:rsidRPr="00B12476">
        <w:rPr>
          <w:rStyle w:val="a6"/>
          <w:rFonts w:ascii="Arial Unicode MS" w:eastAsia="Arial Unicode MS" w:hAnsi="Arial Unicode MS"/>
          <w:rtl/>
          <w:lang w:bidi="he-IL"/>
        </w:rPr>
        <w:footnoteReference w:id="4472"/>
      </w:r>
      <w:r w:rsidRPr="00B12476">
        <w:rPr>
          <w:rtl/>
          <w:lang w:bidi="he-IL"/>
        </w:rPr>
        <w:t xml:space="preserve">יְחִידוֹ דְעָלְמָא, וְדָא אִיהוּ אָדָם דְּנִשְׁמְתָא. </w:t>
      </w:r>
      <w:r w:rsidRPr="00265EDE">
        <w:rPr>
          <w:sz w:val="20"/>
          <w:szCs w:val="23"/>
          <w:rtl/>
          <w:lang w:bidi="he-IL"/>
        </w:rPr>
        <w:t>(ובגין דא לאביו ולאמו לא יטמא, ודא איהו רזא מאן דאעיל מרשות הרבים לרשות היחיד, ובגין דא אמר)</w:t>
      </w:r>
      <w:r w:rsidRPr="00B12476">
        <w:rPr>
          <w:rtl/>
          <w:lang w:bidi="he-IL"/>
        </w:rPr>
        <w:t xml:space="preserve"> </w:t>
      </w:r>
      <w:r w:rsidRPr="00265EDE">
        <w:rPr>
          <w:sz w:val="20"/>
          <w:szCs w:val="23"/>
          <w:rtl/>
          <w:lang w:bidi="he-IL"/>
        </w:rPr>
        <w:t>(במדבר יט יד)</w:t>
      </w:r>
      <w:r w:rsidRPr="00B12476">
        <w:rPr>
          <w:rtl/>
          <w:lang w:bidi="he-IL"/>
        </w:rPr>
        <w:t xml:space="preserve"> אָדָם כִּי יָמוּת בְּאֹהֶל, דָּא אָדָם בְּלִיַּעַל, וּמִסִּטְרָא דָא </w:t>
      </w:r>
      <w:r w:rsidRPr="00265EDE">
        <w:rPr>
          <w:sz w:val="20"/>
          <w:szCs w:val="23"/>
          <w:rtl/>
          <w:lang w:bidi="he-IL"/>
        </w:rPr>
        <w:t>(דף קב ע''א)</w:t>
      </w:r>
      <w:r w:rsidRPr="00B12476">
        <w:rPr>
          <w:sz w:val="20"/>
          <w:szCs w:val="23"/>
          <w:rtl/>
          <w:lang w:bidi="he-IL"/>
        </w:rPr>
        <w:t xml:space="preserve"> </w:t>
      </w:r>
      <w:r w:rsidRPr="00B12476">
        <w:rPr>
          <w:rtl/>
          <w:lang w:bidi="he-IL"/>
        </w:rPr>
        <w:t xml:space="preserve">בַּר נַשׁ רָשָׁע </w:t>
      </w:r>
      <w:r w:rsidRPr="00B12476">
        <w:rPr>
          <w:rStyle w:val="a6"/>
          <w:rFonts w:ascii="Arial Unicode MS" w:eastAsia="Arial Unicode MS" w:hAnsi="Arial Unicode MS"/>
          <w:rtl/>
          <w:lang w:bidi="he-IL"/>
        </w:rPr>
        <w:footnoteReference w:id="4473"/>
      </w:r>
      <w:r w:rsidRPr="00B12476">
        <w:rPr>
          <w:rtl/>
          <w:lang w:bidi="he-IL"/>
        </w:rPr>
        <w:t>קָרוּי מֵת מֵעִיקָרָא מִקַּמֵּי דְאִתְבְּרִי עָלְמָא, אֲבָל לָא אִתְּמַר עַל אָדָם דְּאִיהוּ מִסִּטְרָא דְקוּדְשָׁא, וְכַמָּה טִפְּשִׁין אִינוּן בְּעָלְמָא דְאָמְרִין הָא קוּדְשָׁא בְּרִיךְ הוּא גָזַר עַל בַּר נַשׁ דְּיָמוּת, הֲדָא הוּא דִכְתִיב אָדָם כִּי יָמוּת, וְאֵיךְ אָמְרִין דְּלָא יְהֵא מִיתָה מִינֵיהּ, וַי לוֹן דְּטַב לוֹן דְּלָא אִתְבְּרִיאוּ בְעָלְמָא, דְאִלֵּין אִינוּן דְּשַׁוְיָן לוֹן, שַׁוְיָן לְאָדָם דְּאִתְקְרֵי יִשְׂרָאֵל וּלְאָדָם בְּלִיַּעַל, וְאָמְרִין כְּאָדָם טוֹב כַּחוֹטֵא כּוּלְהוֹן שָׁוִין, יִהְיוּ כְמוֹץ לִפְנֵי רוּחַ אִלֵּין חַיָּיבַיָּא דְאָמְרֵי הָכִי, וּמַלְאַךְ יהו''ה דּוֹחֶה מִנַּיְיהוּ.</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דְּאִית אָדָם דְּאִיהוּ יִשְׂרָאֵל, וְאִית אָדָם דְּאִיהוּ מַלְאָךְ וְדָא מטטרו''ן, וְאִית אָדָם בְּדִיּוֹקְנָא דְקוּדְשָׁא בְּרִיךְ הוּא דְאִיהוּ אֲצִילוּתֵיהּ, וְדָא יו''ד ה''א וא''ו ה''א, וְלֵית לֵיהּ בְּרִיאָה וִיצִירָה וַעֲשִׂיָּה אֶלָּא אֲצִילוּתָא, וּבַאֲתַר דָּא לֵית חֵטְא וְלָא מָוְת, הֲדָא הוּא דִכְתִיב </w:t>
      </w:r>
      <w:r w:rsidRPr="00265EDE">
        <w:rPr>
          <w:rFonts w:ascii="Arial Unicode MS" w:eastAsia="Arial Unicode MS" w:hAnsi="Arial Unicode MS"/>
          <w:sz w:val="20"/>
          <w:szCs w:val="23"/>
          <w:rtl/>
          <w:lang w:val="he-IL" w:eastAsia="he-IL" w:bidi="he-IL"/>
        </w:rPr>
        <w:t>(תהלים ה ה)</w:t>
      </w:r>
      <w:r w:rsidRPr="00B12476">
        <w:rPr>
          <w:rFonts w:ascii="Arial Unicode MS" w:eastAsia="Arial Unicode MS" w:hAnsi="Arial Unicode MS"/>
          <w:rtl/>
          <w:lang w:val="he-IL" w:eastAsia="he-IL" w:bidi="he-IL"/>
        </w:rPr>
        <w:t xml:space="preserve"> לֹא יְגוּרְךָ רָע, וְעַל הַאי אָדָם בְּלִיַּעַל מַנִּי קוּדְשָׁא בְּרִיךְ הוּא דְלָא לְמֵיכַל מִנֵּיהּ, </w:t>
      </w:r>
      <w:r w:rsidRPr="00B12476">
        <w:rPr>
          <w:rStyle w:val="a6"/>
          <w:rFonts w:ascii="Arial Unicode MS" w:eastAsia="Arial Unicode MS" w:hAnsi="Arial Unicode MS"/>
          <w:rtl/>
          <w:lang w:val="he-IL" w:eastAsia="he-IL" w:bidi="he-IL"/>
        </w:rPr>
        <w:footnoteReference w:id="4474"/>
      </w:r>
      <w:r w:rsidRPr="00B12476">
        <w:rPr>
          <w:rFonts w:ascii="Arial Unicode MS" w:eastAsia="Arial Unicode MS" w:hAnsi="Arial Unicode MS"/>
          <w:rtl/>
          <w:lang w:val="he-IL" w:eastAsia="he-IL" w:bidi="he-IL"/>
        </w:rPr>
        <w:t xml:space="preserve">וּדְלָא לְעָרְבָא לֵיהּ עִם טוֹב, דְּהַאי אִיהוּ כְּמָאן דְּעָרֵיב כַּסְפָּא עִם עוֹפָרֶת, וְדָא גָרִים בִּלְבּוּלָא בְּפַמַּלְיָא דִלְעִילָא, וְעָרַב חֲשׁוֹכָא בִנְהוֹרָא מַה דְּאַפְרִישׁ קוּדְשָׁא בְּרִיךְ הוּא, כְּמָה דְאַתְּ אָמַר </w:t>
      </w:r>
      <w:r w:rsidRPr="00265EDE">
        <w:rPr>
          <w:rFonts w:ascii="Arial Unicode MS" w:eastAsia="Arial Unicode MS" w:hAnsi="Arial Unicode MS"/>
          <w:sz w:val="20"/>
          <w:szCs w:val="23"/>
          <w:rtl/>
          <w:lang w:val="he-IL" w:eastAsia="he-IL" w:bidi="he-IL"/>
        </w:rPr>
        <w:t>(בראשית א ד)</w:t>
      </w:r>
      <w:r w:rsidRPr="00B12476">
        <w:rPr>
          <w:rFonts w:ascii="Arial Unicode MS" w:eastAsia="Arial Unicode MS" w:hAnsi="Arial Unicode MS"/>
          <w:rtl/>
          <w:lang w:val="he-IL" w:eastAsia="he-IL" w:bidi="he-IL"/>
        </w:rPr>
        <w:t xml:space="preserve"> וַיַּבְדֵּל אלהי''ם בֵּין הָאוֹר וּבֵין הַחֹשֶׁךְ.</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475"/>
      </w:r>
      <w:r w:rsidRPr="00B12476">
        <w:rPr>
          <w:rFonts w:ascii="Arial Unicode MS" w:eastAsia="Arial Unicode MS" w:hAnsi="Arial Unicode MS"/>
          <w:rtl/>
          <w:lang w:val="he-IL" w:eastAsia="he-IL" w:bidi="he-IL"/>
        </w:rPr>
        <w:t xml:space="preserve">וְלָא עוֹד אֶלָּא מָאן דְּאַעִיל זַרְעִיהּ בַּנִּדָּה אוֹ שִׁפְחָה אוֹ גוֹיָה אוֹ זוֹנָה, כְּאִלּוּ מְעָרֵב מַה דְּאַפְרִישׁ קוּדְשָׁא בְּרִיךְ הוּא, דִכְתִיב </w:t>
      </w:r>
      <w:r w:rsidRPr="00265EDE">
        <w:rPr>
          <w:rFonts w:ascii="Arial Unicode MS" w:eastAsia="Arial Unicode MS" w:hAnsi="Arial Unicode MS"/>
          <w:sz w:val="20"/>
          <w:szCs w:val="23"/>
          <w:rtl/>
          <w:lang w:val="he-IL" w:eastAsia="he-IL" w:bidi="he-IL"/>
        </w:rPr>
        <w:t>(שם ו)</w:t>
      </w:r>
      <w:r w:rsidRPr="00B12476">
        <w:rPr>
          <w:rFonts w:ascii="Arial Unicode MS" w:eastAsia="Arial Unicode MS" w:hAnsi="Arial Unicode MS"/>
          <w:rtl/>
          <w:lang w:val="he-IL" w:eastAsia="he-IL" w:bidi="he-IL"/>
        </w:rPr>
        <w:t xml:space="preserve"> וִיהִי מַבְדִּיל בֵּין מַיִם לָמָיִם, דְּאִינוּן מֵי נִדָּה לְמֵי דַכְיָא, </w:t>
      </w:r>
      <w:r w:rsidRPr="00B12476">
        <w:rPr>
          <w:rStyle w:val="a6"/>
          <w:rFonts w:ascii="Arial Unicode MS" w:eastAsia="Arial Unicode MS" w:hAnsi="Arial Unicode MS"/>
          <w:rtl/>
          <w:lang w:val="he-IL" w:eastAsia="he-IL" w:bidi="he-IL"/>
        </w:rPr>
        <w:footnoteReference w:id="4476"/>
      </w:r>
      <w:r w:rsidRPr="00B12476">
        <w:rPr>
          <w:rFonts w:ascii="Arial Unicode MS" w:eastAsia="Arial Unicode MS" w:hAnsi="Arial Unicode MS"/>
          <w:rtl/>
          <w:lang w:val="he-IL" w:eastAsia="he-IL" w:bidi="he-IL"/>
        </w:rPr>
        <w:t xml:space="preserve">דְּדָא אָסוּר וְדָא מוּתָּר, וְדָא כָּשֵׁר וְדָא פָסוּל, דָּא טוּמְאָה וְדָא טַהֲרָה, אִלֵּין אִינוּן שִׁית סִדְרִין דְּאִתְיְהִיבַת בְּהוֹן </w:t>
      </w:r>
      <w:r w:rsidRPr="00B12476">
        <w:rPr>
          <w:rStyle w:val="a6"/>
          <w:rFonts w:ascii="Arial Unicode MS" w:eastAsia="Arial Unicode MS" w:hAnsi="Arial Unicode MS"/>
          <w:rtl/>
          <w:lang w:val="he-IL" w:eastAsia="he-IL" w:bidi="he-IL"/>
        </w:rPr>
        <w:footnoteReference w:id="4477"/>
      </w:r>
      <w:r w:rsidRPr="00B12476">
        <w:rPr>
          <w:rFonts w:ascii="Arial Unicode MS" w:eastAsia="Arial Unicode MS" w:hAnsi="Arial Unicode MS"/>
          <w:rtl/>
          <w:lang w:val="he-IL" w:eastAsia="he-IL" w:bidi="he-IL"/>
        </w:rPr>
        <w:t>מִשְׁנָה</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(ס''א למשה)</w:t>
      </w:r>
      <w:r w:rsidRPr="00B12476">
        <w:rPr>
          <w:rFonts w:ascii="Arial Unicode MS" w:eastAsia="Arial Unicode MS" w:hAnsi="Arial Unicode MS"/>
          <w:rtl/>
          <w:lang w:val="he-IL" w:eastAsia="he-IL" w:bidi="he-IL"/>
        </w:rPr>
        <w:t>, לְאַפְרָשָׁא בֵּין טוֹב לָרָע, דְּעָרַב לוֹן אָדָם וְדָרִין דְּאָתוּ אַבַּתְרֵיהּ.</w:t>
      </w:r>
    </w:p>
    <w:p w:rsidR="00DB3E9E" w:rsidRPr="00B12476" w:rsidRDefault="00DB3E9E">
      <w:pPr>
        <w:pStyle w:val="Standard"/>
        <w:keepNext/>
        <w:autoSpaceDE/>
        <w:bidi/>
        <w:spacing w:after="40" w:line="360" w:lineRule="atLeast"/>
        <w:ind w:left="144" w:right="144"/>
        <w:jc w:val="center"/>
        <w:rPr>
          <w:rFonts w:ascii="Arial" w:hAnsi="Arial" w:cs="Arial"/>
          <w:rtl/>
          <w:lang w:val="he-IL" w:eastAsia="he-IL" w:bidi="he-IL"/>
        </w:rPr>
      </w:pPr>
      <w:bookmarkStart w:id="123" w:name="_Toc228091346"/>
    </w:p>
    <w:p w:rsidR="00DB3E9E" w:rsidRPr="002D0347" w:rsidRDefault="008D12AA" w:rsidP="00A27B0A">
      <w:pPr>
        <w:pStyle w:val="1"/>
        <w:rPr>
          <w:rtl/>
        </w:rPr>
      </w:pPr>
      <w:r w:rsidRPr="002D0347">
        <w:rPr>
          <w:rtl/>
        </w:rPr>
        <w:t>תקונא תמניא ושתין</w:t>
      </w:r>
      <w:bookmarkEnd w:id="123"/>
    </w:p>
    <w:p w:rsidR="00DB3E9E" w:rsidRPr="00B12476" w:rsidRDefault="008D12AA" w:rsidP="009013F0">
      <w:pPr>
        <w:rPr>
          <w:rtl/>
          <w:lang w:val="he-IL" w:bidi="he-IL"/>
        </w:rPr>
      </w:pPr>
      <w:r w:rsidRPr="00B12476">
        <w:rPr>
          <w:rStyle w:val="a6"/>
          <w:rtl/>
          <w:lang w:val="he-IL" w:bidi="he-IL"/>
        </w:rPr>
        <w:footnoteReference w:id="4478"/>
      </w:r>
      <w:r w:rsidRPr="00B12476">
        <w:rPr>
          <w:rFonts w:ascii="Times New Roman (Hebrew)" w:hAnsi="Times New Roman (Hebrew)"/>
          <w:rtl/>
          <w:lang w:val="he-IL" w:bidi="he-IL"/>
        </w:rPr>
        <w:t xml:space="preserve">בְּרֵאשִׁית בָּרָא אלהי''ם, מַאי אלהי''ם, לַהַט הַחֶרֶב הַמִּתְהַפֶּכֶת לִשְׁמוֹר אֶת דֶּרֶךְ עִץ הַחַיִּים </w:t>
      </w:r>
      <w:r w:rsidRPr="00265EDE">
        <w:rPr>
          <w:rFonts w:ascii="Times New Roman (Hebrew)" w:hAnsi="Times New Roman (Hebrew)"/>
          <w:sz w:val="20"/>
          <w:szCs w:val="23"/>
          <w:rtl/>
          <w:lang w:val="he-IL" w:bidi="he-IL"/>
        </w:rPr>
        <w:t>(בראשית ג כד)</w:t>
      </w:r>
      <w:r w:rsidRPr="00B12476">
        <w:rPr>
          <w:rFonts w:ascii="Times New Roman (Hebrew)" w:hAnsi="Times New Roman (Hebrew)"/>
          <w:rtl/>
          <w:lang w:val="he-IL" w:bidi="he-IL"/>
        </w:rPr>
        <w:t xml:space="preserve">, מַטֵּה הָאלהי''ם וַדַּאי, וְדָא מטטרו''ן, וְהָא אוּקִימְנָא לֵיהּ דְּאִתְהַפַּךְ מִדִּינָא לְרַחֲמֵי, </w:t>
      </w:r>
      <w:r w:rsidRPr="00B12476">
        <w:rPr>
          <w:rStyle w:val="a6"/>
          <w:rtl/>
          <w:lang w:val="he-IL" w:bidi="he-IL"/>
        </w:rPr>
        <w:footnoteReference w:id="4479"/>
      </w:r>
      <w:r w:rsidRPr="00B12476">
        <w:rPr>
          <w:rFonts w:ascii="Times New Roman (Hebrew)" w:hAnsi="Times New Roman (Hebrew)"/>
          <w:rtl/>
          <w:lang w:val="he-IL" w:bidi="he-IL"/>
        </w:rPr>
        <w:t xml:space="preserve">וּבֵיהּ אִשְׁתַּנִּיּוּ </w:t>
      </w:r>
      <w:r w:rsidRPr="00265EDE">
        <w:rPr>
          <w:rFonts w:ascii="Times New Roman (Hebrew)" w:hAnsi="Times New Roman (Hebrew)"/>
          <w:sz w:val="20"/>
          <w:szCs w:val="23"/>
          <w:rtl/>
          <w:lang w:val="he-IL" w:bidi="he-IL"/>
        </w:rPr>
        <w:t>(נ''א אשתכחו)</w:t>
      </w:r>
      <w:r w:rsidRPr="00B12476">
        <w:rPr>
          <w:rFonts w:ascii="Times New Roman (Hebrew)" w:hAnsi="Times New Roman (Hebrew)"/>
          <w:rtl/>
          <w:lang w:val="he-IL" w:bidi="he-IL"/>
        </w:rPr>
        <w:t xml:space="preserve"> כָּל דִּיּוֹקְנִין דְּלָא דָמוּ דָא לְדָא, כַּד אִתְהַפַּךְ מִימִינָא לִשְׂמָאלָא אַחֲזֵי פַּרְצוּפָא דְשׁוֹר, וְכַד אִתְהַפַּךְ מִשְּׂמָאלָא לִימִינָא אַחֲזֵי פַּרְצוּפָא דְאַרְיֵה, וְכַד אִתְהַפַּךְ מִתַּרְוַיְיהוּ לְמַעֲרָב אַחְזִיר אַנְפּוֹי וְאִתְהַפַּךְ לְנֶשֶׁר </w:t>
      </w:r>
      <w:r w:rsidRPr="00265EDE">
        <w:rPr>
          <w:rFonts w:ascii="Times New Roman (Hebrew)" w:hAnsi="Times New Roman (Hebrew)"/>
          <w:sz w:val="20"/>
          <w:szCs w:val="23"/>
          <w:rtl/>
          <w:lang w:val="he-IL" w:bidi="he-IL"/>
        </w:rPr>
        <w:t>(נ''א לאדם)</w:t>
      </w:r>
      <w:r w:rsidRPr="00B12476">
        <w:rPr>
          <w:rFonts w:ascii="Times New Roman (Hebrew)" w:hAnsi="Times New Roman (Hebrew)"/>
          <w:rtl/>
          <w:lang w:val="he-IL" w:bidi="he-IL"/>
        </w:rPr>
        <w:t xml:space="preserve">, וְכַד אִתְהַפַּךְ מִתַּרְוַיְיהוּ לְמִזְרָח דְּאִיהוּ בְּאֶמְצָעִיתָא אִתְהַפַּךְ לְאָדָם </w:t>
      </w:r>
      <w:r w:rsidRPr="00265EDE">
        <w:rPr>
          <w:rFonts w:ascii="Times New Roman (Hebrew)" w:hAnsi="Times New Roman (Hebrew)"/>
          <w:sz w:val="20"/>
          <w:szCs w:val="23"/>
          <w:rtl/>
          <w:lang w:val="he-IL" w:bidi="he-IL"/>
        </w:rPr>
        <w:t>(נ''א לנשר)</w:t>
      </w:r>
      <w:r w:rsidRPr="00B12476">
        <w:rPr>
          <w:rFonts w:ascii="Times New Roman (Hebrew)" w:hAnsi="Times New Roman (Hebrew)"/>
          <w:rtl/>
          <w:lang w:val="he-IL" w:bidi="he-IL"/>
        </w:rPr>
        <w:t>, מִלְּמַטָּה לְנֶשֶׁר, לֵית דִּיּוֹקְנָא בְעָלְמָא דְּלָא אִשְׁתְּמוֹדָע בֵּיהּ.</w:t>
      </w:r>
    </w:p>
    <w:p w:rsidR="00DB3E9E" w:rsidRPr="00B12476" w:rsidRDefault="008D12AA" w:rsidP="009013F0">
      <w:pPr>
        <w:rPr>
          <w:rtl/>
          <w:lang w:val="he-IL" w:bidi="he-IL"/>
        </w:rPr>
      </w:pPr>
      <w:r w:rsidRPr="00B12476">
        <w:rPr>
          <w:rFonts w:ascii="Times New Roman (Hebrew)" w:hAnsi="Times New Roman (Hebrew)"/>
          <w:rtl/>
          <w:lang w:val="he-IL" w:bidi="he-IL"/>
        </w:rPr>
        <w:t xml:space="preserve">תְּרֵין עֲשַׂר מַזָּלוֹת אִתְחַזְיָין בֵּיהּ, וְכָל דִּיּוֹקְנִין דְּמַלְאָכַיָּיא וְדִיּוֹקְנִין דְּנִשְׁמָתִין וְדִיּוֹקְנִין דְּכָל מַה דְּאִתְבְּרִי בִּשְׁמַיָּא וּבְאַרְעָא, </w:t>
      </w:r>
      <w:r w:rsidRPr="00265EDE">
        <w:rPr>
          <w:rFonts w:ascii="Times New Roman (Hebrew)" w:hAnsi="Times New Roman (Hebrew)"/>
          <w:sz w:val="20"/>
          <w:szCs w:val="23"/>
          <w:rtl/>
          <w:lang w:val="he-IL" w:bidi="he-IL"/>
        </w:rPr>
        <w:t>(לאו איהו דיוקנא דאדם שלים בכל תקונין, אלא אם כלא הוה)</w:t>
      </w:r>
      <w:r w:rsidRPr="00B12476">
        <w:rPr>
          <w:rtl/>
          <w:lang w:val="he-IL" w:bidi="he-IL"/>
        </w:rPr>
        <w:t xml:space="preserve"> </w:t>
      </w:r>
      <w:r w:rsidRPr="00B12476">
        <w:rPr>
          <w:rStyle w:val="a6"/>
          <w:rtl/>
          <w:lang w:val="he-IL" w:bidi="he-IL"/>
        </w:rPr>
        <w:footnoteReference w:id="4480"/>
      </w:r>
      <w:r w:rsidRPr="00B12476">
        <w:rPr>
          <w:rFonts w:ascii="Times New Roman (Hebrew)" w:hAnsi="Times New Roman (Hebrew)"/>
          <w:rtl/>
          <w:lang w:val="he-IL" w:bidi="he-IL"/>
        </w:rPr>
        <w:t xml:space="preserve">הוּא כְּלִיל בִּשְׁמַיָּא וְאַרְעָא וְשִׁמְשָׁא וְסִיהֲרָא וְכֹכְבַיָּא וּמַזָּלַיָּא וְכָרְסַיָּא וּמַלְאָכַיָּא וְגַן עִדֶן וְגֵיהִנָּם, </w:t>
      </w:r>
      <w:r w:rsidRPr="00B12476">
        <w:rPr>
          <w:rStyle w:val="a6"/>
          <w:rtl/>
          <w:lang w:val="he-IL" w:bidi="he-IL"/>
        </w:rPr>
        <w:footnoteReference w:id="4481"/>
      </w:r>
      <w:r w:rsidRPr="00B12476">
        <w:rPr>
          <w:rFonts w:ascii="Times New Roman (Hebrew)" w:hAnsi="Times New Roman (Hebrew)"/>
          <w:rtl/>
          <w:lang w:val="he-IL" w:bidi="he-IL"/>
        </w:rPr>
        <w:t xml:space="preserve">מִסִּטְרָא דְתַרְוַיְיהוּ אִתְיְהִיב יֵצֶר הַטּוֹב וְיֵצֶר הָרָע, גַּן עִדֶן - מָצָא אִשָּׁה מָצָא טוֹב </w:t>
      </w:r>
      <w:r w:rsidRPr="00265EDE">
        <w:rPr>
          <w:rFonts w:ascii="Times New Roman (Hebrew)" w:hAnsi="Times New Roman (Hebrew)"/>
          <w:sz w:val="20"/>
          <w:szCs w:val="23"/>
          <w:rtl/>
          <w:lang w:val="he-IL" w:bidi="he-IL"/>
        </w:rPr>
        <w:t>(משלי יח כב)</w:t>
      </w:r>
      <w:r w:rsidRPr="00B12476">
        <w:rPr>
          <w:rFonts w:ascii="Times New Roman (Hebrew)" w:hAnsi="Times New Roman (Hebrew)"/>
          <w:rtl/>
          <w:lang w:val="he-IL" w:bidi="he-IL"/>
        </w:rPr>
        <w:t xml:space="preserve">, גֵּיהִנָּם - וּמוֹצֶא אֲנִי מַר מִמָּוְת אֶת הָאִשָּׁה </w:t>
      </w:r>
      <w:r w:rsidRPr="00265EDE">
        <w:rPr>
          <w:rFonts w:ascii="Times New Roman (Hebrew)" w:hAnsi="Times New Roman (Hebrew)"/>
          <w:sz w:val="20"/>
          <w:szCs w:val="23"/>
          <w:rtl/>
          <w:lang w:val="he-IL" w:bidi="he-IL"/>
        </w:rPr>
        <w:t>(קהלת ז כו)</w:t>
      </w:r>
      <w:r w:rsidRPr="00B12476">
        <w:rPr>
          <w:rFonts w:ascii="Times New Roman (Hebrew)" w:hAnsi="Times New Roman (Hebrew)"/>
          <w:rtl/>
          <w:lang w:val="he-IL" w:bidi="he-IL"/>
        </w:rPr>
        <w:t xml:space="preserve">, וְתַרְוַיְיהוּ בְּלִבָּא, לֵב חָכָם לִימִינוֹ וְלֵב כְּסִיל לִשְׂמֹאלוֹ </w:t>
      </w:r>
      <w:r w:rsidRPr="00265EDE">
        <w:rPr>
          <w:rFonts w:ascii="Times New Roman (Hebrew)" w:hAnsi="Times New Roman (Hebrew)"/>
          <w:sz w:val="20"/>
          <w:szCs w:val="23"/>
          <w:rtl/>
          <w:lang w:val="he-IL" w:bidi="he-IL"/>
        </w:rPr>
        <w:t>(שם י ב)</w:t>
      </w:r>
      <w:r w:rsidRPr="00B12476">
        <w:rPr>
          <w:szCs w:val="23"/>
          <w:rtl/>
          <w:lang w:val="he-IL" w:bidi="he-IL"/>
        </w:rPr>
        <w:t>.</w:t>
      </w:r>
    </w:p>
    <w:p w:rsidR="00DB3E9E" w:rsidRPr="00B12476" w:rsidRDefault="00DB3E9E">
      <w:pPr>
        <w:pStyle w:val="Standard"/>
        <w:autoSpaceDE/>
        <w:bidi/>
        <w:spacing w:after="40" w:line="360" w:lineRule="atLeast"/>
        <w:ind w:left="144" w:right="144" w:firstLine="288"/>
        <w:jc w:val="both"/>
        <w:rPr>
          <w:sz w:val="29"/>
          <w:szCs w:val="29"/>
          <w:rtl/>
          <w:lang w:val="he-IL" w:bidi="he-IL"/>
        </w:rPr>
      </w:pPr>
    </w:p>
    <w:p w:rsidR="00DB3E9E" w:rsidRPr="00B12476" w:rsidRDefault="00DB3E9E">
      <w:pPr>
        <w:pStyle w:val="Standard"/>
        <w:pageBreakBefore/>
        <w:autoSpaceDE/>
        <w:spacing w:after="200" w:line="276" w:lineRule="auto"/>
        <w:rPr>
          <w:sz w:val="20"/>
          <w:szCs w:val="20"/>
          <w:rtl/>
          <w:lang w:val="he-IL" w:bidi="he-IL"/>
        </w:rPr>
      </w:pPr>
    </w:p>
    <w:p w:rsidR="00DB3E9E" w:rsidRPr="00B12476" w:rsidRDefault="00DB3E9E">
      <w:pPr>
        <w:pStyle w:val="Standard"/>
        <w:keepNext/>
        <w:autoSpaceDE/>
        <w:bidi/>
        <w:spacing w:after="40" w:line="360" w:lineRule="atLeast"/>
        <w:ind w:left="144" w:right="144"/>
        <w:jc w:val="right"/>
        <w:rPr>
          <w:rFonts w:ascii="Arial" w:hAnsi="Arial" w:cs="Arial"/>
          <w:rtl/>
          <w:lang w:val="he-IL" w:eastAsia="he-IL" w:bidi="he-IL"/>
        </w:rPr>
      </w:pPr>
    </w:p>
    <w:p w:rsidR="00DB3E9E" w:rsidRPr="002D0347" w:rsidRDefault="008D12AA" w:rsidP="00054899">
      <w:pPr>
        <w:pStyle w:val="1"/>
        <w:rPr>
          <w:rtl/>
        </w:rPr>
      </w:pPr>
      <w:bookmarkStart w:id="124" w:name="_Toc228091347"/>
      <w:r w:rsidRPr="002D0347">
        <w:rPr>
          <w:rtl/>
        </w:rPr>
        <w:t>תקונא שתין ותשעה</w:t>
      </w:r>
      <w:bookmarkEnd w:id="124"/>
    </w:p>
    <w:p w:rsidR="00DB3E9E" w:rsidRPr="00B12476" w:rsidRDefault="008D12AA" w:rsidP="009013F0">
      <w:pPr>
        <w:rPr>
          <w:rtl/>
          <w:lang w:val="he-IL" w:eastAsia="he-IL" w:bidi="he-IL"/>
        </w:rPr>
      </w:pPr>
      <w:r w:rsidRPr="00B12476">
        <w:rPr>
          <w:rStyle w:val="a6"/>
          <w:rFonts w:ascii="Arial Unicode MS" w:eastAsia="Arial Unicode MS" w:hAnsi="Arial Unicode MS"/>
          <w:szCs w:val="23"/>
          <w:rtl/>
          <w:lang w:val="he-IL" w:eastAsia="he-IL" w:bidi="he-IL"/>
        </w:rPr>
        <w:footnoteReference w:id="4482"/>
      </w:r>
      <w:r w:rsidRPr="00B12476">
        <w:rPr>
          <w:rFonts w:ascii="Arial Unicode MS" w:eastAsia="Arial Unicode MS" w:hAnsi="Arial Unicode MS"/>
          <w:rtl/>
          <w:lang w:val="he-IL" w:eastAsia="he-IL" w:bidi="he-IL"/>
        </w:rPr>
        <w:t xml:space="preserve">בְּרֵאשִׁית ב' תְּרֵין חָכְמָה וּתְבוּנָה </w:t>
      </w:r>
      <w:r w:rsidRPr="00265EDE">
        <w:rPr>
          <w:rFonts w:ascii="Arial Unicode MS" w:eastAsia="Arial Unicode MS" w:hAnsi="Arial Unicode MS"/>
          <w:sz w:val="20"/>
          <w:szCs w:val="23"/>
          <w:rtl/>
          <w:lang w:val="he-IL" w:eastAsia="he-IL" w:bidi="he-IL"/>
        </w:rPr>
        <w:t>(ובינה)</w:t>
      </w:r>
      <w:r w:rsidRPr="00B12476">
        <w:rPr>
          <w:rFonts w:ascii="Arial Unicode MS" w:eastAsia="Arial Unicode MS" w:hAnsi="Arial Unicode MS"/>
          <w:rtl/>
          <w:lang w:val="he-IL" w:eastAsia="he-IL" w:bidi="he-IL"/>
        </w:rPr>
        <w:t xml:space="preserve">, תְּלִיתָאָה יִרְאַת יהו''ה רֵאשִׁית דָּעַת </w:t>
      </w:r>
      <w:r w:rsidRPr="00265EDE">
        <w:rPr>
          <w:rFonts w:ascii="Arial Unicode MS" w:eastAsia="Arial Unicode MS" w:hAnsi="Arial Unicode MS"/>
          <w:sz w:val="20"/>
          <w:szCs w:val="23"/>
          <w:rtl/>
          <w:lang w:val="he-IL" w:eastAsia="he-IL" w:bidi="he-IL"/>
        </w:rPr>
        <w:t>(משלי א ז)</w:t>
      </w:r>
      <w:r w:rsidRPr="00B12476">
        <w:rPr>
          <w:rFonts w:ascii="Arial Unicode MS" w:eastAsia="Arial Unicode MS" w:hAnsi="Arial Unicode MS"/>
          <w:szCs w:val="23"/>
          <w:rtl/>
          <w:lang w:val="he-IL" w:eastAsia="he-IL" w:bidi="he-IL"/>
        </w:rPr>
        <w:t xml:space="preserve">. </w:t>
      </w:r>
      <w:r w:rsidRPr="00B12476">
        <w:rPr>
          <w:rStyle w:val="a6"/>
          <w:rFonts w:ascii="Arial Unicode MS" w:eastAsia="Arial Unicode MS" w:hAnsi="Arial Unicode MS"/>
          <w:szCs w:val="23"/>
          <w:rtl/>
          <w:lang w:val="he-IL" w:eastAsia="he-IL" w:bidi="he-IL"/>
        </w:rPr>
        <w:footnoteReference w:id="4483"/>
      </w:r>
      <w:r w:rsidRPr="00B12476">
        <w:rPr>
          <w:rFonts w:ascii="Arial Unicode MS" w:eastAsia="Arial Unicode MS" w:hAnsi="Arial Unicode MS"/>
          <w:rtl/>
          <w:lang w:val="he-IL" w:eastAsia="he-IL" w:bidi="he-IL"/>
        </w:rPr>
        <w:t>וּבְהַאי דַּעַת אִתְּמַר</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(בראשית ד א)</w:t>
      </w:r>
      <w:r w:rsidRPr="00B12476">
        <w:rPr>
          <w:rFonts w:ascii="Arial Unicode MS" w:eastAsia="Arial Unicode MS" w:hAnsi="Arial Unicode MS"/>
          <w:rtl/>
          <w:lang w:val="he-IL" w:eastAsia="he-IL" w:bidi="he-IL"/>
        </w:rPr>
        <w:t xml:space="preserve"> וְהָאָדָם יָדַע אֶת חַוָּה אִשְׁתּוֹ, דְּלֵית זִוּוּג אֶלָּא בְדַעַת </w:t>
      </w:r>
      <w:r w:rsidRPr="00B12476">
        <w:rPr>
          <w:rStyle w:val="a6"/>
          <w:rFonts w:ascii="Arial Unicode MS" w:eastAsia="Arial Unicode MS" w:hAnsi="Arial Unicode MS"/>
          <w:rtl/>
          <w:lang w:val="he-IL" w:eastAsia="he-IL" w:bidi="he-IL"/>
        </w:rPr>
        <w:footnoteReference w:id="4484"/>
      </w:r>
      <w:r w:rsidRPr="00B12476">
        <w:rPr>
          <w:rFonts w:ascii="Arial Unicode MS" w:eastAsia="Arial Unicode MS" w:hAnsi="Arial Unicode MS"/>
          <w:rtl/>
          <w:lang w:val="he-IL" w:eastAsia="he-IL" w:bidi="he-IL"/>
        </w:rPr>
        <w:t xml:space="preserve">דְּאִיהוּ עַמּוּדָא דְאֶמְצָעִיתָא, יִחוּדָא דְאַבָּא וְאִימָּא, וּכְמוֹ דְעַמּוּדָא דְאֶמְצָעִיתָא יִחוּדָא דְאַבָּא וְאִימָּא הָכִי אִיהוּ לְתַתָּא צַדִּיק יִחוּדָא דְעַמּוּדָא דְאֶמְצָעִיתָא וּשְׁכִינְתָּא דִלְתַתָּא, וְגוּף וּבְרִית עֲלַיְיהוּ אִתְּמַר </w:t>
      </w:r>
      <w:r w:rsidRPr="00265EDE">
        <w:rPr>
          <w:rFonts w:ascii="Arial Unicode MS" w:eastAsia="Arial Unicode MS" w:hAnsi="Arial Unicode MS"/>
          <w:sz w:val="20"/>
          <w:szCs w:val="23"/>
          <w:rtl/>
          <w:lang w:val="he-IL" w:eastAsia="he-IL" w:bidi="he-IL"/>
        </w:rPr>
        <w:t>(שמואל א ב ג)</w:t>
      </w:r>
      <w:r w:rsidRPr="00B12476">
        <w:rPr>
          <w:rFonts w:ascii="Arial Unicode MS" w:eastAsia="Arial Unicode MS" w:hAnsi="Arial Unicode MS"/>
          <w:rtl/>
          <w:lang w:val="he-IL" w:eastAsia="he-IL" w:bidi="he-IL"/>
        </w:rPr>
        <w:t xml:space="preserve"> כִּי אֵ''ל דֵּעוֹת יהו''ה וְגוֹמֵר, </w:t>
      </w:r>
      <w:r w:rsidRPr="00B12476">
        <w:rPr>
          <w:rStyle w:val="a6"/>
          <w:rFonts w:ascii="Arial Unicode MS" w:eastAsia="Arial Unicode MS" w:hAnsi="Arial Unicode MS"/>
          <w:rtl/>
          <w:lang w:val="he-IL" w:eastAsia="he-IL" w:bidi="he-IL"/>
        </w:rPr>
        <w:footnoteReference w:id="4485"/>
      </w:r>
      <w:r w:rsidRPr="00B12476">
        <w:rPr>
          <w:rFonts w:ascii="Arial Unicode MS" w:eastAsia="Arial Unicode MS" w:hAnsi="Arial Unicode MS"/>
          <w:rtl/>
          <w:lang w:val="he-IL" w:eastAsia="he-IL" w:bidi="he-IL"/>
        </w:rPr>
        <w:t xml:space="preserve">וְתַרְוַיְיהוּ עֵדוּת, </w:t>
      </w:r>
      <w:r w:rsidRPr="00B12476">
        <w:rPr>
          <w:rStyle w:val="a6"/>
          <w:rFonts w:ascii="Arial Unicode MS" w:eastAsia="Arial Unicode MS" w:hAnsi="Arial Unicode MS"/>
          <w:rtl/>
          <w:lang w:val="he-IL" w:eastAsia="he-IL" w:bidi="he-IL"/>
        </w:rPr>
        <w:footnoteReference w:id="4486"/>
      </w:r>
      <w:r w:rsidRPr="00B12476">
        <w:rPr>
          <w:rFonts w:ascii="Arial Unicode MS" w:eastAsia="Arial Unicode MS" w:hAnsi="Arial Unicode MS"/>
          <w:rtl/>
          <w:lang w:val="he-IL" w:eastAsia="he-IL" w:bidi="he-IL"/>
        </w:rPr>
        <w:t>דְּלֵית עֵדוּת פָּחוּת מִתְּרֵין.</w:t>
      </w:r>
    </w:p>
    <w:p w:rsidR="00DB3E9E" w:rsidRPr="002D0347" w:rsidRDefault="008D12AA" w:rsidP="009E63CE">
      <w:pPr>
        <w:pStyle w:val="2"/>
        <w:rPr>
          <w:rtl/>
        </w:rPr>
      </w:pPr>
      <w:bookmarkStart w:id="125" w:name="_Toc228095748"/>
      <w:r w:rsidRPr="002D0347">
        <w:rPr>
          <w:rtl/>
        </w:rPr>
        <w:t>[דף קב ע''ב]</w:t>
      </w:r>
      <w:bookmarkEnd w:id="125"/>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וְהַאי </w:t>
      </w:r>
      <w:r w:rsidRPr="00265EDE">
        <w:rPr>
          <w:rFonts w:ascii="Arial Unicode MS" w:eastAsia="Arial Unicode MS" w:hAnsi="Arial Unicode MS"/>
          <w:sz w:val="20"/>
          <w:szCs w:val="23"/>
          <w:rtl/>
          <w:lang w:val="he-IL" w:eastAsia="he-IL" w:bidi="he-IL"/>
        </w:rPr>
        <w:t>(דף קב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בֵּן אִיהוּ יִחוּד דְּאַבָּא וְאִימָּא, </w:t>
      </w:r>
      <w:r w:rsidRPr="00B12476">
        <w:rPr>
          <w:rStyle w:val="a6"/>
          <w:rFonts w:ascii="Arial Unicode MS" w:eastAsia="Arial Unicode MS" w:hAnsi="Arial Unicode MS"/>
          <w:rtl/>
          <w:lang w:val="he-IL" w:eastAsia="he-IL" w:bidi="he-IL"/>
        </w:rPr>
        <w:footnoteReference w:id="4487"/>
      </w:r>
      <w:r w:rsidRPr="00B12476">
        <w:rPr>
          <w:rFonts w:ascii="Arial Unicode MS" w:eastAsia="Arial Unicode MS" w:hAnsi="Arial Unicode MS"/>
          <w:rtl/>
          <w:lang w:val="he-IL" w:eastAsia="he-IL" w:bidi="he-IL"/>
        </w:rPr>
        <w:t xml:space="preserve">אִיהוּ עַמּוּד סָבִיל כֹּלָּא, כְּגַוְונָא דִשְׁמַיָּא וְאַרְעָא דְאִתְּמַר בְּהוֹן דְּעָלְמָא עַל חַד סַמְכָא קַיְימָא, כְּמָה דְאַתְּ אָמַר </w:t>
      </w:r>
      <w:r w:rsidRPr="00265EDE">
        <w:rPr>
          <w:rFonts w:ascii="Arial Unicode MS" w:eastAsia="Arial Unicode MS" w:hAnsi="Arial Unicode MS"/>
          <w:sz w:val="20"/>
          <w:szCs w:val="23"/>
          <w:rtl/>
          <w:lang w:val="he-IL" w:eastAsia="he-IL" w:bidi="he-IL"/>
        </w:rPr>
        <w:t>(משלי י כה)</w:t>
      </w:r>
      <w:r w:rsidRPr="00B12476">
        <w:rPr>
          <w:rFonts w:ascii="Arial Unicode MS" w:eastAsia="Arial Unicode MS" w:hAnsi="Arial Unicode MS"/>
          <w:rtl/>
          <w:lang w:val="he-IL" w:eastAsia="he-IL" w:bidi="he-IL"/>
        </w:rPr>
        <w:t xml:space="preserve"> וְצַדִּיק יְסוֹד עוֹלָם, הָכִי אַבָּא וְאִימָּא סָמְכִין עַל עַמּוּדָא דְאֶמְצָעִיתָא, </w:t>
      </w:r>
      <w:r w:rsidRPr="00B12476">
        <w:rPr>
          <w:rStyle w:val="a6"/>
          <w:rFonts w:ascii="Arial Unicode MS" w:eastAsia="Arial Unicode MS" w:hAnsi="Arial Unicode MS"/>
          <w:rtl/>
          <w:lang w:val="he-IL" w:eastAsia="he-IL" w:bidi="he-IL"/>
        </w:rPr>
        <w:footnoteReference w:id="4488"/>
      </w:r>
      <w:r w:rsidRPr="00B12476">
        <w:rPr>
          <w:rFonts w:ascii="Arial Unicode MS" w:eastAsia="Arial Unicode MS" w:hAnsi="Arial Unicode MS"/>
          <w:rtl/>
          <w:lang w:val="he-IL" w:eastAsia="he-IL" w:bidi="he-IL"/>
        </w:rPr>
        <w:t xml:space="preserve">וְאִיהוּ יִחוּד בֵּין אֵם וּבַת כְּגַוְונָא דָא הו''ה, </w:t>
      </w:r>
      <w:r w:rsidRPr="00B12476">
        <w:rPr>
          <w:rStyle w:val="a6"/>
          <w:rFonts w:ascii="Arial Unicode MS" w:eastAsia="Arial Unicode MS" w:hAnsi="Arial Unicode MS"/>
          <w:rtl/>
          <w:lang w:val="he-IL" w:eastAsia="he-IL" w:bidi="he-IL"/>
        </w:rPr>
        <w:footnoteReference w:id="4489"/>
      </w:r>
      <w:r w:rsidRPr="00B12476">
        <w:rPr>
          <w:rFonts w:ascii="Arial Unicode MS" w:eastAsia="Arial Unicode MS" w:hAnsi="Arial Unicode MS"/>
          <w:rtl/>
          <w:lang w:val="he-IL" w:eastAsia="he-IL" w:bidi="he-IL"/>
        </w:rPr>
        <w:t xml:space="preserve">וּבֵיהּ אִתְעֲבִידוּ ה''ה אֶחָד, אֶחָד - י''ג, י''ג הָכָא וְי''ג הָכָא, </w:t>
      </w:r>
      <w:r w:rsidRPr="00B12476">
        <w:rPr>
          <w:rStyle w:val="a6"/>
          <w:rFonts w:ascii="Arial Unicode MS" w:eastAsia="Arial Unicode MS" w:hAnsi="Arial Unicode MS"/>
          <w:rtl/>
          <w:lang w:val="he-IL" w:eastAsia="he-IL" w:bidi="he-IL"/>
        </w:rPr>
        <w:footnoteReference w:id="4490"/>
      </w:r>
      <w:r w:rsidRPr="00B12476">
        <w:rPr>
          <w:rFonts w:ascii="Arial Unicode MS" w:eastAsia="Arial Unicode MS" w:hAnsi="Arial Unicode MS"/>
          <w:rtl/>
          <w:lang w:val="he-IL" w:eastAsia="he-IL" w:bidi="he-IL"/>
        </w:rPr>
        <w:t xml:space="preserve">וְאִיהוּ ו' יִחוּד דִּתְרֵי אֲחָיוֹת, כְּגַוְונָא דָא וַיִּיצֶר י"י </w:t>
      </w:r>
      <w:r w:rsidRPr="00265EDE">
        <w:rPr>
          <w:rFonts w:ascii="Arial Unicode MS" w:eastAsia="Arial Unicode MS" w:hAnsi="Arial Unicode MS"/>
          <w:szCs w:val="23"/>
          <w:rtl/>
          <w:lang w:val="he-IL" w:eastAsia="he-IL" w:bidi="he-IL"/>
        </w:rPr>
        <w:t>(ס"א יהו''ה)</w:t>
      </w:r>
      <w:r w:rsidRPr="00B12476">
        <w:rPr>
          <w:rFonts w:ascii="Arial Unicode MS" w:eastAsia="Arial Unicode MS" w:hAnsi="Arial Unicode MS"/>
          <w:rtl/>
          <w:lang w:val="he-IL" w:eastAsia="he-IL" w:bidi="he-IL"/>
        </w:rPr>
        <w:t xml:space="preserve">, דָּא רָזָא דְא', י' לְעֵילָא י' לְתַתָּא ו' בְּאֶמְצָעִיתָא, יִחוּדָא דְתַרְוַיְיהוּ </w:t>
      </w:r>
      <w:r w:rsidRPr="00B12476">
        <w:rPr>
          <w:rStyle w:val="a6"/>
          <w:rFonts w:ascii="Arial Unicode MS" w:eastAsia="Arial Unicode MS" w:hAnsi="Arial Unicode MS"/>
          <w:rtl/>
          <w:lang w:val="he-IL" w:eastAsia="he-IL" w:bidi="he-IL"/>
        </w:rPr>
        <w:footnoteReference w:id="4491"/>
      </w:r>
      <w:r w:rsidRPr="00B12476">
        <w:rPr>
          <w:rFonts w:ascii="Arial Unicode MS" w:eastAsia="Arial Unicode MS" w:hAnsi="Arial Unicode MS"/>
          <w:rtl/>
          <w:lang w:val="he-IL" w:eastAsia="he-IL" w:bidi="he-IL"/>
        </w:rPr>
        <w:t xml:space="preserve">כַּלָּה וַחֲמוֹתָהּ, </w:t>
      </w:r>
      <w:r w:rsidRPr="00265EDE">
        <w:rPr>
          <w:rFonts w:ascii="Arial Unicode MS" w:eastAsia="Arial Unicode MS" w:hAnsi="Arial Unicode MS"/>
          <w:sz w:val="20"/>
          <w:szCs w:val="23"/>
          <w:rtl/>
          <w:lang w:val="he-IL" w:eastAsia="he-IL" w:bidi="he-IL"/>
        </w:rPr>
        <w:t>(ה' מן אלהי''ם ו')</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(נ''א ה''י מן אלהי''ם ו' מלא)</w:t>
      </w:r>
      <w:r w:rsidRPr="00B12476">
        <w:rPr>
          <w:rFonts w:ascii="Arial Unicode MS" w:eastAsia="Arial Unicode MS" w:hAnsi="Arial Unicode MS"/>
          <w:rtl/>
          <w:lang w:val="he-IL" w:eastAsia="he-IL" w:bidi="he-IL"/>
        </w:rPr>
        <w:t xml:space="preserve">, כְּלָלָא דְתַרְוַיְיהוּ ה''ה אִמָּא וּבְרַתָּא, ו' בֵּין תַּרְוַיְהוּ, לְעֵילָא לֵית עֶרְוָה, וּבַאֲתַר דָּא אָמַר לֹא תִּדְמֶה לְיוֹצְרֶיךָ לְתַתָּא, בַּר מֵאַתְרֵיהּ אָמַר </w:t>
      </w:r>
      <w:r w:rsidRPr="00265EDE">
        <w:rPr>
          <w:rFonts w:ascii="Arial Unicode MS" w:eastAsia="Arial Unicode MS" w:hAnsi="Arial Unicode MS"/>
          <w:sz w:val="20"/>
          <w:szCs w:val="23"/>
          <w:rtl/>
          <w:lang w:val="he-IL" w:eastAsia="he-IL" w:bidi="he-IL"/>
        </w:rPr>
        <w:t>(ויקרא יח ו)</w:t>
      </w:r>
      <w:r w:rsidRPr="00B12476">
        <w:rPr>
          <w:rFonts w:ascii="Arial Unicode MS" w:eastAsia="Arial Unicode MS" w:hAnsi="Arial Unicode MS"/>
          <w:rtl/>
          <w:lang w:val="he-IL" w:eastAsia="he-IL" w:bidi="he-IL"/>
        </w:rPr>
        <w:t xml:space="preserve"> לֹא תִקְרְבוּ לְגַלּוֹת, </w:t>
      </w:r>
      <w:r w:rsidRPr="00B12476">
        <w:rPr>
          <w:rStyle w:val="a6"/>
          <w:rFonts w:ascii="Arial Unicode MS" w:eastAsia="Arial Unicode MS" w:hAnsi="Arial Unicode MS"/>
          <w:rtl/>
          <w:lang w:val="he-IL" w:eastAsia="he-IL" w:bidi="he-IL"/>
        </w:rPr>
        <w:footnoteReference w:id="4492"/>
      </w:r>
      <w:r w:rsidRPr="00B12476">
        <w:rPr>
          <w:rFonts w:ascii="Arial Unicode MS" w:eastAsia="Arial Unicode MS" w:hAnsi="Arial Unicode MS"/>
          <w:rtl/>
          <w:lang w:val="he-IL" w:eastAsia="he-IL" w:bidi="he-IL"/>
        </w:rPr>
        <w:t xml:space="preserve">וְהָא אוּקִימְנָא לְעֵיל. וְעוֹד אַשְׁכַּחְנָא רָזָא עִלָּאָה, עֶרְוָ''ה עִ''ר ו''ה, כַּד ו' בֵּין עִר דְּאִיהוּ רַע אִתְעֲבִיד עוֹר, הֲדָא הוּא דִכְתִיב </w:t>
      </w:r>
      <w:r w:rsidRPr="00265EDE">
        <w:rPr>
          <w:rFonts w:ascii="Arial Unicode MS" w:eastAsia="Arial Unicode MS" w:hAnsi="Arial Unicode MS"/>
          <w:sz w:val="20"/>
          <w:szCs w:val="23"/>
          <w:rtl/>
          <w:lang w:val="he-IL" w:eastAsia="he-IL" w:bidi="he-IL"/>
        </w:rPr>
        <w:t>(בראשית ג כא)</w:t>
      </w:r>
      <w:r w:rsidRPr="00B12476">
        <w:rPr>
          <w:rFonts w:ascii="Arial Unicode MS" w:eastAsia="Arial Unicode MS" w:hAnsi="Arial Unicode MS"/>
          <w:rtl/>
          <w:lang w:val="he-IL" w:eastAsia="he-IL" w:bidi="he-IL"/>
        </w:rPr>
        <w:t xml:space="preserve"> וַיַּעַשׂ יהו''ה אלהי''ם לְאָדָם וּלְאִשְׁתּוֹ כָּתְנוֹת עוֹר וַיַּלְבִּישֵׁם, וַעֲלַיְיהוּ אִתְּמַר </w:t>
      </w:r>
      <w:r w:rsidRPr="00265EDE">
        <w:rPr>
          <w:rFonts w:ascii="Arial Unicode MS" w:eastAsia="Arial Unicode MS" w:hAnsi="Arial Unicode MS"/>
          <w:sz w:val="20"/>
          <w:szCs w:val="23"/>
          <w:rtl/>
          <w:lang w:val="he-IL" w:eastAsia="he-IL" w:bidi="he-IL"/>
        </w:rPr>
        <w:t>(ויקרא יט יד)</w:t>
      </w:r>
      <w:r w:rsidRPr="00B12476">
        <w:rPr>
          <w:rFonts w:ascii="Arial Unicode MS" w:eastAsia="Arial Unicode MS" w:hAnsi="Arial Unicode MS"/>
          <w:rtl/>
          <w:lang w:val="he-IL" w:eastAsia="he-IL" w:bidi="he-IL"/>
        </w:rPr>
        <w:t xml:space="preserve"> וְלִפְנֵי עִוֵּר לֹא תִתֵּן מִכְשׁוֹל דְּאִיהוּ רַע מִן עִוֵּר.</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493"/>
      </w:r>
      <w:r w:rsidRPr="00B12476">
        <w:rPr>
          <w:rFonts w:ascii="Arial Unicode MS" w:eastAsia="Arial Unicode MS" w:hAnsi="Arial Unicode MS"/>
          <w:rtl/>
          <w:lang w:val="he-IL" w:eastAsia="he-IL" w:bidi="he-IL"/>
        </w:rPr>
        <w:t xml:space="preserve">אִיהוּ עֶרְוָה דְאַפְרִישׁ בֵּין ו''ה דְּאִינוּן אָח וְאָחוֹת, כַּד אִתְלַבַּשׁ אִילָנָא דְחַיֵּי בְּאִילָנָא דְטוֹב וָרָע, הֲדָא הוּא דִכְתִיב </w:t>
      </w:r>
      <w:r w:rsidRPr="00265EDE">
        <w:rPr>
          <w:rFonts w:ascii="Arial Unicode MS" w:eastAsia="Arial Unicode MS" w:hAnsi="Arial Unicode MS"/>
          <w:sz w:val="20"/>
          <w:szCs w:val="23"/>
          <w:rtl/>
          <w:lang w:val="he-IL" w:eastAsia="he-IL" w:bidi="he-IL"/>
        </w:rPr>
        <w:t>(בראשית ב ט)</w:t>
      </w:r>
      <w:r w:rsidRPr="00B12476">
        <w:rPr>
          <w:rFonts w:ascii="Arial Unicode MS" w:eastAsia="Arial Unicode MS" w:hAnsi="Arial Unicode MS"/>
          <w:rtl/>
          <w:lang w:val="he-IL" w:eastAsia="he-IL" w:bidi="he-IL"/>
        </w:rPr>
        <w:t xml:space="preserve"> וְעִץ הַחַיִּים בְּתוֹךְ הַגָּן, וְעִץ הַדַּעַת טוֹב וָרָע, בְּזִמְנָא דְאִיהִי </w:t>
      </w:r>
      <w:r w:rsidRPr="00265EDE">
        <w:rPr>
          <w:rFonts w:ascii="Arial Unicode MS" w:eastAsia="Arial Unicode MS" w:hAnsi="Arial Unicode MS"/>
          <w:sz w:val="20"/>
          <w:szCs w:val="23"/>
          <w:rtl/>
          <w:lang w:val="he-IL" w:eastAsia="he-IL" w:bidi="he-IL"/>
        </w:rPr>
        <w:t>(ס''א דהאי)</w:t>
      </w:r>
      <w:r w:rsidRPr="00B12476">
        <w:rPr>
          <w:rFonts w:ascii="Arial Unicode MS" w:eastAsia="Arial Unicode MS" w:hAnsi="Arial Unicode MS"/>
          <w:rtl/>
          <w:lang w:val="he-IL" w:eastAsia="he-IL" w:bidi="he-IL"/>
        </w:rPr>
        <w:t xml:space="preserve"> עִר בֵּין בְּרָא וּבְרַתָּא לֹא תִקְרְבוּ לְגַלּוֹת עֶרְוָה, לֹא תִקְרְבוּ ו' לְה' דְּלָא אִתְגַּלְיָא רַע בֵּינַיְיהוּ דְאִיהוּ אַחֵר, </w:t>
      </w:r>
      <w:r w:rsidRPr="00B12476">
        <w:rPr>
          <w:rStyle w:val="a6"/>
          <w:rFonts w:ascii="Arial Unicode MS" w:eastAsia="Arial Unicode MS" w:hAnsi="Arial Unicode MS"/>
          <w:rtl/>
          <w:lang w:val="he-IL" w:eastAsia="he-IL" w:bidi="he-IL"/>
        </w:rPr>
        <w:footnoteReference w:id="4494"/>
      </w:r>
      <w:r w:rsidRPr="00B12476">
        <w:rPr>
          <w:rFonts w:ascii="Arial Unicode MS" w:eastAsia="Arial Unicode MS" w:hAnsi="Arial Unicode MS"/>
          <w:rtl/>
          <w:lang w:val="he-IL" w:eastAsia="he-IL" w:bidi="he-IL"/>
        </w:rPr>
        <w:t xml:space="preserve">דַּעֲלֵיהּ אִתְּמַר </w:t>
      </w:r>
      <w:r w:rsidRPr="00265EDE">
        <w:rPr>
          <w:rFonts w:ascii="Arial Unicode MS" w:eastAsia="Arial Unicode MS" w:hAnsi="Arial Unicode MS"/>
          <w:sz w:val="20"/>
          <w:szCs w:val="23"/>
          <w:rtl/>
          <w:lang w:val="he-IL" w:eastAsia="he-IL" w:bidi="he-IL"/>
        </w:rPr>
        <w:t>(משלי כה ט)</w:t>
      </w:r>
      <w:r w:rsidRPr="00B12476">
        <w:rPr>
          <w:rFonts w:ascii="Arial Unicode MS" w:eastAsia="Arial Unicode MS" w:hAnsi="Arial Unicode MS"/>
          <w:rtl/>
          <w:lang w:val="he-IL" w:eastAsia="he-IL" w:bidi="he-IL"/>
        </w:rPr>
        <w:t xml:space="preserve"> וְסוֹד אַחֵר אַל תְּגַל, עֶרְיָ''ה תֵעוֹר קַשְׁתֶּךָ </w:t>
      </w:r>
      <w:r w:rsidRPr="00265EDE">
        <w:rPr>
          <w:rFonts w:ascii="Arial Unicode MS" w:eastAsia="Arial Unicode MS" w:hAnsi="Arial Unicode MS"/>
          <w:sz w:val="20"/>
          <w:szCs w:val="23"/>
          <w:rtl/>
          <w:lang w:val="he-IL" w:eastAsia="he-IL" w:bidi="he-IL"/>
        </w:rPr>
        <w:t>(חבקוק ג ט)</w:t>
      </w:r>
      <w:r w:rsidRPr="00B12476">
        <w:rPr>
          <w:rFonts w:ascii="Arial Unicode MS" w:eastAsia="Arial Unicode MS" w:hAnsi="Arial Unicode MS"/>
          <w:rtl/>
          <w:lang w:val="he-IL" w:eastAsia="he-IL" w:bidi="he-IL"/>
        </w:rPr>
        <w:t>, עִר יה, רַע בְּזִמְנָא דְאִיהוּ בֵּין י''ה, הַהוּא רַע לָא תִקְרַב י' בְּה'.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וְהַאי אִיהוּ קְלִיפָה דְעָרְלָה, עִ''ר מִן עָרְלָה רָ''ע, אָדָם בְּהַאי חָאב, </w:t>
      </w:r>
      <w:r w:rsidRPr="00B12476">
        <w:rPr>
          <w:rStyle w:val="a6"/>
          <w:rFonts w:ascii="Arial Unicode MS" w:eastAsia="Arial Unicode MS" w:hAnsi="Arial Unicode MS"/>
          <w:rtl/>
          <w:lang w:val="he-IL" w:eastAsia="he-IL" w:bidi="he-IL"/>
        </w:rPr>
        <w:footnoteReference w:id="4495"/>
      </w:r>
      <w:r w:rsidRPr="00B12476">
        <w:rPr>
          <w:rFonts w:ascii="Arial Unicode MS" w:eastAsia="Arial Unicode MS" w:hAnsi="Arial Unicode MS"/>
          <w:rtl/>
          <w:lang w:val="he-IL" w:eastAsia="he-IL" w:bidi="he-IL"/>
        </w:rPr>
        <w:t xml:space="preserve">כְּמָה דְאוּקְמוּהָ מָארֵי מַתְנִיתִין אָדָם הָרִאשׁוֹן מוֹשֵׁךְ בְּעָרְלָתוֹ הֲוָה, וְדָא גָרִים עֶרְיָין בְּעָלְמָא, וּבְגִין דָּא עֶרְיָה תֵעוֹר קַשְׁתֶּךָ, </w:t>
      </w:r>
      <w:r w:rsidRPr="00B12476">
        <w:rPr>
          <w:rStyle w:val="a6"/>
          <w:rFonts w:ascii="Arial Unicode MS" w:eastAsia="Arial Unicode MS" w:hAnsi="Arial Unicode MS"/>
          <w:rtl/>
          <w:lang w:val="he-IL" w:eastAsia="he-IL" w:bidi="he-IL"/>
        </w:rPr>
        <w:footnoteReference w:id="4496"/>
      </w:r>
      <w:r w:rsidRPr="00B12476">
        <w:rPr>
          <w:rFonts w:ascii="Arial Unicode MS" w:eastAsia="Arial Unicode MS" w:hAnsi="Arial Unicode MS"/>
          <w:rtl/>
          <w:lang w:val="he-IL" w:eastAsia="he-IL" w:bidi="he-IL"/>
        </w:rPr>
        <w:t xml:space="preserve">תֵעוֹר אִיהוּ עֶרְוַת בְּהִפּוּךְ אַתְוָון, בְּאָן אֲתַר קַשְׁתֶּךְ דְּאִיהוּ קֶשֶׁת הַבְּרִית, דַּעֲלֵיהּ אִתְּמַר </w:t>
      </w:r>
      <w:r w:rsidRPr="00265EDE">
        <w:rPr>
          <w:rFonts w:ascii="Arial Unicode MS" w:eastAsia="Arial Unicode MS" w:hAnsi="Arial Unicode MS"/>
          <w:sz w:val="20"/>
          <w:szCs w:val="23"/>
          <w:rtl/>
          <w:lang w:val="he-IL" w:eastAsia="he-IL" w:bidi="he-IL"/>
        </w:rPr>
        <w:t>(בראשית לה טז)</w:t>
      </w:r>
      <w:r w:rsidRPr="00B12476">
        <w:rPr>
          <w:rFonts w:ascii="Arial Unicode MS" w:eastAsia="Arial Unicode MS" w:hAnsi="Arial Unicode MS"/>
          <w:rtl/>
          <w:lang w:val="he-IL" w:eastAsia="he-IL" w:bidi="he-IL"/>
        </w:rPr>
        <w:t xml:space="preserve"> וַתֵּלֶד רָחֵל וַתְּקַשׁ בְּלִדְתָּהּ, </w:t>
      </w:r>
      <w:r w:rsidRPr="00B12476">
        <w:rPr>
          <w:rStyle w:val="a6"/>
          <w:rFonts w:ascii="Arial Unicode MS" w:eastAsia="Arial Unicode MS" w:hAnsi="Arial Unicode MS"/>
          <w:rtl/>
          <w:lang w:val="he-IL" w:eastAsia="he-IL" w:bidi="he-IL"/>
        </w:rPr>
        <w:footnoteReference w:id="4497"/>
      </w:r>
      <w:r w:rsidRPr="00B12476">
        <w:rPr>
          <w:rFonts w:ascii="Arial Unicode MS" w:eastAsia="Arial Unicode MS" w:hAnsi="Arial Unicode MS"/>
          <w:rtl/>
          <w:lang w:val="he-IL" w:eastAsia="he-IL" w:bidi="he-IL"/>
        </w:rPr>
        <w:t xml:space="preserve">תְּקַ''שׁ אִיהוּ קֶשֶׁ''ת, </w:t>
      </w:r>
      <w:r w:rsidRPr="00B12476">
        <w:rPr>
          <w:rStyle w:val="a6"/>
          <w:rFonts w:ascii="Arial Unicode MS" w:eastAsia="Arial Unicode MS" w:hAnsi="Arial Unicode MS"/>
          <w:rtl/>
          <w:lang w:val="he-IL" w:eastAsia="he-IL" w:bidi="he-IL"/>
        </w:rPr>
        <w:footnoteReference w:id="4498"/>
      </w:r>
      <w:r w:rsidRPr="00B12476">
        <w:rPr>
          <w:rFonts w:ascii="Arial Unicode MS" w:eastAsia="Arial Unicode MS" w:hAnsi="Arial Unicode MS"/>
          <w:rtl/>
          <w:lang w:val="he-IL" w:eastAsia="he-IL" w:bidi="he-IL"/>
        </w:rPr>
        <w:t>וְרָזָא דְּמִלָה בְּעֶצֶב תֵּלְדִי בָּנִים,</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(שם ג טז)</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 xml:space="preserve">וּמִתַּמָּן אָמְרָה חַנָּה </w:t>
      </w:r>
      <w:r w:rsidRPr="00265EDE">
        <w:rPr>
          <w:rFonts w:ascii="Arial Unicode MS" w:eastAsia="Arial Unicode MS" w:hAnsi="Arial Unicode MS"/>
          <w:sz w:val="20"/>
          <w:szCs w:val="23"/>
          <w:rtl/>
          <w:lang w:val="he-IL" w:eastAsia="he-IL" w:bidi="he-IL"/>
        </w:rPr>
        <w:t>(שמואל א א טו)</w:t>
      </w:r>
      <w:r w:rsidRPr="00B12476">
        <w:rPr>
          <w:rFonts w:ascii="Arial Unicode MS" w:eastAsia="Arial Unicode MS" w:hAnsi="Arial Unicode MS"/>
          <w:rtl/>
          <w:lang w:val="he-IL" w:eastAsia="he-IL" w:bidi="he-IL"/>
        </w:rPr>
        <w:t xml:space="preserve"> אִשָּׁה קְשַׁ''ת רוּחַ אָנֹכִי.</w:t>
      </w:r>
    </w:p>
    <w:p w:rsidR="00DB3E9E" w:rsidRPr="00B12476" w:rsidRDefault="008D12AA" w:rsidP="009013F0">
      <w:pPr>
        <w:rPr>
          <w:rtl/>
        </w:rPr>
      </w:pPr>
      <w:r w:rsidRPr="00B12476">
        <w:rPr>
          <w:rtl/>
        </w:rPr>
        <w:t xml:space="preserve">וְדָא רָזָא אֶת קַשְׁתִּי נָתַתִּי בֶּעָנָן, וְאוּקְמוּהוּ חַבְרַיָּא מִלָּה דְאַקִּישׁ לִי, מוֹקֵשׁ כְּתִיב בֵּיהּ, דְּבֵיהּ הֲוָה מוֹקֵשׁ לְאָדָם קַדְמָאָה, כְּמָה דְאוּקְמוּהוּ אָדָם הָרִאשׁוֹן </w:t>
      </w:r>
      <w:r w:rsidRPr="00B12476">
        <w:rPr>
          <w:rStyle w:val="a6"/>
          <w:rFonts w:ascii="Arial Unicode MS" w:eastAsia="Arial Unicode MS" w:hAnsi="Arial Unicode MS"/>
        </w:rPr>
        <w:footnoteReference w:id="4499"/>
      </w:r>
      <w:r w:rsidRPr="00B12476">
        <w:rPr>
          <w:rtl/>
          <w:lang w:bidi="he-IL"/>
        </w:rPr>
        <w:t xml:space="preserve">מוֹשֵׁךְ בְּעָרְלָתוֹ הֲוָה, וְאִם נָטִיר לֵיהּ אִיהוּ בְּהֵקֵשׁ אֵלַי, בְּשׁוּתָּפוֹ עִמִּי, בְדִיּוֹקְנָא דִילִי, עֲלֵיה אִתְּמַר </w:t>
      </w:r>
      <w:r w:rsidRPr="00265EDE">
        <w:rPr>
          <w:sz w:val="20"/>
          <w:szCs w:val="23"/>
          <w:rtl/>
          <w:lang w:bidi="he-IL"/>
        </w:rPr>
        <w:t>(שם א כז)</w:t>
      </w:r>
      <w:r w:rsidRPr="00B12476">
        <w:rPr>
          <w:rtl/>
          <w:lang w:bidi="he-IL"/>
        </w:rPr>
        <w:t xml:space="preserve"> וַיִּבְרָא אלהי''ם אֶת הָאָדָם בְּצַלְמוֹ, בְּגִין דְּמָאן דְּנָטִיר בְּרִית זָכָה לְמַלְכוּת, הֲרֵי אִיהוּ בְהֵקֵשׁ לִי בְּשׁוּתָּפוֹ עִמִּי, </w:t>
      </w:r>
      <w:r w:rsidRPr="00B12476">
        <w:rPr>
          <w:rStyle w:val="a6"/>
          <w:rFonts w:ascii="Arial Unicode MS" w:eastAsia="Arial Unicode MS" w:hAnsi="Arial Unicode MS"/>
          <w:rtl/>
          <w:lang w:bidi="he-IL"/>
        </w:rPr>
        <w:footnoteReference w:id="4500"/>
      </w:r>
      <w:r w:rsidRPr="00B12476">
        <w:rPr>
          <w:rtl/>
          <w:lang w:bidi="he-IL"/>
        </w:rPr>
        <w:t xml:space="preserve">וְאִם לָא נָטִיר לֵיהּ אִתְחַזַּר קַ''שׁ, קָשֶׁה לֵיהּ קָשֶׁה לְאָת ה', וְעַל הַאי קַשׁ אִתְּמַר </w:t>
      </w:r>
      <w:r w:rsidRPr="00265EDE">
        <w:rPr>
          <w:sz w:val="20"/>
          <w:szCs w:val="23"/>
          <w:rtl/>
          <w:lang w:bidi="he-IL"/>
        </w:rPr>
        <w:t>(עובדיה א יח)</w:t>
      </w:r>
      <w:r w:rsidRPr="00B12476">
        <w:rPr>
          <w:rtl/>
          <w:lang w:bidi="he-IL"/>
        </w:rPr>
        <w:t xml:space="preserve"> וּבֵית עִשָׂו לְקַשׁ, וְאִיהוּ לְקַ''שׁ בְּהִפּוּךְ אַתְוָון שֶׁקֶ''ל, וְאִיהוּ שֶׁקֶל לַצַּדִּיקִים דְּנָטְרִין בְּרִית שֶׁקֶל הַקֹּדֶשׁ, וַוי לְמָאן דְּלָא נָטִיר לֵיהּ, וְזַכָּאָה אִיהוּ מָאן דְּנָטִיר לֵיהּ, וּמָאן דְּנָטִיר בְּרִית הַאי </w:t>
      </w:r>
      <w:r w:rsidRPr="00B12476">
        <w:rPr>
          <w:rStyle w:val="a6"/>
          <w:rFonts w:ascii="Arial Unicode MS" w:eastAsia="Arial Unicode MS" w:hAnsi="Arial Unicode MS"/>
          <w:rtl/>
          <w:lang w:bidi="he-IL"/>
        </w:rPr>
        <w:footnoteReference w:id="4501"/>
      </w:r>
      <w:r w:rsidRPr="00B12476">
        <w:rPr>
          <w:rtl/>
          <w:lang w:bidi="he-IL"/>
        </w:rPr>
        <w:t xml:space="preserve">אִיהוּ עִד עֲלֵיהּ ע' מִן שְׁמַע ד' מִן אֶחָד, וְאִי לָא נָטִיר בְּרִית פָּרַח מִנֵּיהּ קוֹצָא מִן ד' מִן אֶחָד וְאִשְׁתָּאַר אַחֵר, </w:t>
      </w:r>
      <w:r w:rsidRPr="00265EDE">
        <w:rPr>
          <w:szCs w:val="23"/>
          <w:rtl/>
          <w:lang w:bidi="he-IL"/>
        </w:rPr>
        <w:t>(עֵד - עֵר)</w:t>
      </w:r>
      <w:r w:rsidRPr="00B12476">
        <w:rPr>
          <w:rtl/>
          <w:lang w:bidi="he-IL"/>
        </w:rPr>
        <w:t>.</w:t>
      </w:r>
      <w:r w:rsidRPr="00B12476">
        <w:rPr>
          <w:szCs w:val="23"/>
          <w:rtl/>
          <w:lang w:bidi="he-IL"/>
        </w:rPr>
        <w:t xml:space="preserve"> [</w:t>
      </w:r>
      <w:r w:rsidRPr="00B12476">
        <w:rPr>
          <w:sz w:val="20"/>
          <w:szCs w:val="23"/>
          <w:rtl/>
          <w:lang w:bidi="he-IL"/>
        </w:rPr>
        <w:t>ע' תז"ח פ"ד 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וְהָאָדָם יָדַע וכו' </w:t>
      </w:r>
      <w:r w:rsidRPr="00265EDE">
        <w:rPr>
          <w:rFonts w:ascii="Arial Unicode MS" w:eastAsia="Arial Unicode MS" w:hAnsi="Arial Unicode MS"/>
          <w:sz w:val="20"/>
          <w:szCs w:val="23"/>
          <w:rtl/>
          <w:lang w:val="he-IL" w:eastAsia="he-IL" w:bidi="he-IL"/>
        </w:rPr>
        <w:t>(בראשית ד ד)</w:t>
      </w:r>
      <w:r w:rsidRPr="00B12476">
        <w:rPr>
          <w:rFonts w:ascii="Arial Unicode MS" w:eastAsia="Arial Unicode MS" w:hAnsi="Arial Unicode MS"/>
          <w:rtl/>
          <w:lang w:val="he-IL" w:eastAsia="he-IL" w:bidi="he-IL"/>
        </w:rPr>
        <w:t xml:space="preserve">, קָם סָבָא פָּתַח וְאָמַר רַבִּי רַבִּי וְעַד הָכָא לָא הֲוָה יָדַע אָדָם לְאִנְתְּתֵיהּ, </w:t>
      </w:r>
      <w:r w:rsidRPr="00B12476">
        <w:rPr>
          <w:rStyle w:val="a6"/>
          <w:rFonts w:ascii="Arial Unicode MS" w:eastAsia="Arial Unicode MS" w:hAnsi="Arial Unicode MS"/>
          <w:rtl/>
          <w:lang w:val="he-IL" w:eastAsia="he-IL" w:bidi="he-IL"/>
        </w:rPr>
        <w:footnoteReference w:id="4502"/>
      </w:r>
      <w:r w:rsidRPr="00B12476">
        <w:rPr>
          <w:rFonts w:ascii="Arial Unicode MS" w:eastAsia="Arial Unicode MS" w:hAnsi="Arial Unicode MS"/>
          <w:rtl/>
          <w:lang w:val="he-IL" w:eastAsia="he-IL" w:bidi="he-IL"/>
        </w:rPr>
        <w:t xml:space="preserve">אֶלָּא בְּזִמְנָא דְחָאב אִסְתַּלַּק שְׁכִינְתָּא מֵאַתְרֵיהּ, וְהָכִי אוּקְמוּהוּ מָארֵי מַתְנִיתִין, דִּבְּזִמְנָא דְלֵית שְׁכִינְתָּא בְּאַתְרָהּ אָסוּר בְּתַשְׁמִישׁ הַמִּטָּה, בְּגִין דַּעֲלָהּ אִתְּמַר </w:t>
      </w:r>
      <w:r w:rsidRPr="00265EDE">
        <w:rPr>
          <w:rFonts w:ascii="Arial Unicode MS" w:eastAsia="Arial Unicode MS" w:hAnsi="Arial Unicode MS"/>
          <w:sz w:val="20"/>
          <w:szCs w:val="23"/>
          <w:rtl/>
          <w:lang w:val="he-IL" w:eastAsia="he-IL" w:bidi="he-IL"/>
        </w:rPr>
        <w:t>(שם מז לא)</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וַיִּשְׁתַּחוּ יִשְׂרָאֵל עַל</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 xml:space="preserve">רֹאשׁ הַמִּטָּה, וּמֵאָן אֲתַר אִסְתַּלְקַת מִימִינָא וּמִשְּׂמָאלָא דְתַמָּן הֲוָה, וְדָא הוּא רָזָא דְעִיבּוּר </w:t>
      </w:r>
      <w:r w:rsidRPr="00265EDE">
        <w:rPr>
          <w:rFonts w:ascii="Arial Unicode MS" w:eastAsia="Arial Unicode MS" w:hAnsi="Arial Unicode MS"/>
          <w:sz w:val="20"/>
          <w:szCs w:val="23"/>
          <w:rtl/>
          <w:lang w:val="he-IL" w:eastAsia="he-IL" w:bidi="he-IL"/>
        </w:rPr>
        <w:t>(ס''א ויעבו''ר)</w:t>
      </w:r>
      <w:r w:rsidRPr="00B12476">
        <w:rPr>
          <w:rFonts w:ascii="Arial Unicode MS" w:eastAsia="Arial Unicode MS" w:hAnsi="Arial Unicode MS"/>
          <w:rtl/>
          <w:lang w:val="he-IL" w:eastAsia="he-IL" w:bidi="he-IL"/>
        </w:rPr>
        <w:t xml:space="preserve"> ע''ב רי''ו, חֶסֶד גְּבוּרָה, וְלָא לְמַגָּנָא אוּקְמוּהוּ מָארֵי מַתְנִיתִין, הַנּוֹתֵן מִטָּתוֹ בֵּין צָפוֹן לַדָּרוֹם הַוְיָין לֵיהּ בָּנִים זְכָרִים, וְאִיהוּ גָרִים דְּאִסְתַּלַּק הַהִיא מִטָּה מִתַּמָּן, הָכִי אִסְתַּלִּיק אִיהוּ מִתַּשְׁמִישׁ הַמִּטָּה, וּבָתַר דְּקַבִּיל עוֹנְשֵׁיהּ אִתְחַזַּר מִטָּה לְאַתְרָהָא, בְּהַהוּא זִמְנָא וְהָאָדָם יָדַע אֶת חַוָּה אִשְׁתּוֹ.</w:t>
      </w:r>
    </w:p>
    <w:p w:rsidR="00DB3E9E" w:rsidRPr="002D0347" w:rsidRDefault="008D12AA" w:rsidP="009E63CE">
      <w:pPr>
        <w:pStyle w:val="2"/>
        <w:rPr>
          <w:rtl/>
        </w:rPr>
      </w:pPr>
      <w:bookmarkStart w:id="126" w:name="_Toc228095749"/>
      <w:r w:rsidRPr="002D0347">
        <w:rPr>
          <w:rtl/>
        </w:rPr>
        <w:t>[דף קג ע"א]</w:t>
      </w:r>
      <w:bookmarkEnd w:id="126"/>
    </w:p>
    <w:p w:rsidR="00DB3E9E" w:rsidRPr="00B12476" w:rsidRDefault="008D12AA" w:rsidP="009013F0">
      <w:pPr>
        <w:rPr>
          <w:rtl/>
          <w:lang w:val="he-IL" w:eastAsia="he-IL" w:bidi="he-IL"/>
        </w:rPr>
      </w:pPr>
      <w:r w:rsidRPr="00B12476">
        <w:rPr>
          <w:rFonts w:ascii="Arial Unicode MS" w:eastAsia="Arial Unicode MS" w:hAnsi="Arial Unicode MS"/>
          <w:sz w:val="20"/>
          <w:szCs w:val="23"/>
          <w:rtl/>
          <w:lang w:val="he-IL" w:eastAsia="he-IL" w:bidi="he-IL"/>
        </w:rPr>
        <w:t xml:space="preserve"> </w:t>
      </w:r>
      <w:r w:rsidRPr="00265EDE">
        <w:rPr>
          <w:rFonts w:ascii="Arial Unicode MS" w:eastAsia="Arial Unicode MS" w:hAnsi="Arial Unicode MS"/>
          <w:sz w:val="20"/>
          <w:szCs w:val="23"/>
          <w:rtl/>
          <w:lang w:val="he-IL" w:eastAsia="he-IL" w:bidi="he-IL"/>
        </w:rPr>
        <w:t>(דף קג ע"א)</w:t>
      </w:r>
      <w:r w:rsidRPr="00B12476">
        <w:rPr>
          <w:rFonts w:ascii="Arial Unicode MS" w:eastAsia="Arial Unicode MS" w:hAnsi="Arial Unicode MS"/>
          <w:sz w:val="20"/>
          <w:szCs w:val="23"/>
          <w:rtl/>
          <w:lang w:val="he-IL" w:eastAsia="he-IL" w:bidi="he-IL"/>
        </w:rPr>
        <w:t xml:space="preserve"> </w:t>
      </w:r>
      <w:r w:rsidRPr="00B12476">
        <w:rPr>
          <w:rStyle w:val="a6"/>
          <w:rFonts w:ascii="Arial Unicode MS" w:eastAsia="Arial Unicode MS" w:hAnsi="Arial Unicode MS"/>
          <w:szCs w:val="23"/>
          <w:rtl/>
          <w:lang w:val="he-IL" w:eastAsia="he-IL" w:bidi="he-IL"/>
        </w:rPr>
        <w:footnoteReference w:id="4503"/>
      </w:r>
      <w:r w:rsidRPr="00B12476">
        <w:rPr>
          <w:rFonts w:ascii="Arial Unicode MS" w:eastAsia="Arial Unicode MS" w:hAnsi="Arial Unicode MS"/>
          <w:rtl/>
          <w:lang w:val="he-IL" w:eastAsia="he-IL" w:bidi="he-IL"/>
        </w:rPr>
        <w:t xml:space="preserve">וְעוֹד וְהָאָדָם יָדַע אֶת חַוָּה אִשְׁתּוֹ, אִית יְדִיעָה לְטַב וְאִית יְדִיעָה לְבִישׁ, כְּגוֹן </w:t>
      </w:r>
      <w:r w:rsidRPr="00265EDE">
        <w:rPr>
          <w:rFonts w:ascii="Arial Unicode MS" w:eastAsia="Arial Unicode MS" w:hAnsi="Arial Unicode MS"/>
          <w:sz w:val="20"/>
          <w:szCs w:val="23"/>
          <w:rtl/>
          <w:lang w:val="he-IL" w:eastAsia="he-IL" w:bidi="he-IL"/>
        </w:rPr>
        <w:t>(שם ג ז)</w:t>
      </w:r>
      <w:r w:rsidRPr="00B12476">
        <w:rPr>
          <w:rFonts w:ascii="Arial Unicode MS" w:eastAsia="Arial Unicode MS" w:hAnsi="Arial Unicode MS"/>
          <w:rtl/>
          <w:lang w:val="he-IL" w:eastAsia="he-IL" w:bidi="he-IL"/>
        </w:rPr>
        <w:t xml:space="preserve"> וַיֵּדְעוּ כִּי עִרוּמִים הֵם, וּכְגוֹן וְאַתְּ </w:t>
      </w:r>
      <w:r w:rsidRPr="00B12476">
        <w:rPr>
          <w:rStyle w:val="a6"/>
          <w:rFonts w:ascii="Arial Unicode MS" w:eastAsia="Arial Unicode MS" w:hAnsi="Arial Unicode MS"/>
          <w:rtl/>
          <w:lang w:val="he-IL" w:eastAsia="he-IL" w:bidi="he-IL"/>
        </w:rPr>
        <w:footnoteReference w:id="4504"/>
      </w:r>
      <w:r w:rsidRPr="00B12476">
        <w:rPr>
          <w:rFonts w:ascii="Arial Unicode MS" w:eastAsia="Arial Unicode MS" w:hAnsi="Arial Unicode MS"/>
          <w:rtl/>
          <w:lang w:val="he-IL" w:eastAsia="he-IL" w:bidi="he-IL"/>
        </w:rPr>
        <w:t xml:space="preserve">עִרוֹם וְעֶרְיָה </w:t>
      </w:r>
      <w:r w:rsidRPr="00265EDE">
        <w:rPr>
          <w:rFonts w:ascii="Arial Unicode MS" w:eastAsia="Arial Unicode MS" w:hAnsi="Arial Unicode MS"/>
          <w:sz w:val="20"/>
          <w:szCs w:val="23"/>
          <w:rtl/>
          <w:lang w:val="he-IL" w:eastAsia="he-IL" w:bidi="he-IL"/>
        </w:rPr>
        <w:t>(יחזקאל טז ז)</w:t>
      </w:r>
      <w:r w:rsidRPr="00B12476">
        <w:rPr>
          <w:rFonts w:ascii="Arial Unicode MS" w:eastAsia="Arial Unicode MS" w:hAnsi="Arial Unicode MS"/>
          <w:rtl/>
          <w:lang w:val="he-IL" w:eastAsia="he-IL" w:bidi="he-IL"/>
        </w:rPr>
        <w:t>, עִרוֹם מֵאוֹרַיְיתָא דְבִכְתָב, וְעֶרְיָה מֵאוֹרַיְיתָא דִבְעַל פֶּה.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וְעוֹד וְהָאָדָם יָדַע, כְּגוֹן </w:t>
      </w:r>
      <w:r w:rsidRPr="00265EDE">
        <w:rPr>
          <w:rFonts w:ascii="Arial Unicode MS" w:eastAsia="Arial Unicode MS" w:hAnsi="Arial Unicode MS"/>
          <w:sz w:val="20"/>
          <w:szCs w:val="23"/>
          <w:rtl/>
          <w:lang w:val="he-IL" w:eastAsia="he-IL" w:bidi="he-IL"/>
        </w:rPr>
        <w:t>(אסתר ד א)</w:t>
      </w:r>
      <w:r w:rsidRPr="00B12476">
        <w:rPr>
          <w:rFonts w:ascii="Arial Unicode MS" w:eastAsia="Arial Unicode MS" w:hAnsi="Arial Unicode MS"/>
          <w:rtl/>
          <w:lang w:val="he-IL" w:eastAsia="he-IL" w:bidi="he-IL"/>
        </w:rPr>
        <w:t xml:space="preserve"> וּמָרְדֳּכַי יָדַע אֶת כָּל אֲשֶׁר נַעֲשָׂה, הָכִי אָדָם יָדַע דְּגָרִים אַפְרָשׁוּתָא בֵּין קוּדְשָׁא בְּרִיךְ הוּא וּבֵין שְׁכִינְתֵּיהּ, דְּאָדָם חָאב בְּמַחֲשָׁבָה, וְחַוָּה חָאבַת בְּמַעֲשֶׂה, בְּהַהוּא אֲתַר דְּאִתְּמַר בֵּיהּ יִשְׂרָאֵל עָלָה בְּמַחֲשָׁבָה, בְּהַהוּא אֲתַר דְּאִתְנַטִּל נִשְׁמָתֵיהּ </w:t>
      </w:r>
      <w:r w:rsidRPr="00B12476">
        <w:rPr>
          <w:rStyle w:val="a6"/>
          <w:rFonts w:ascii="Arial Unicode MS" w:eastAsia="Arial Unicode MS" w:hAnsi="Arial Unicode MS"/>
          <w:rtl/>
          <w:lang w:val="he-IL" w:eastAsia="he-IL" w:bidi="he-IL"/>
        </w:rPr>
        <w:footnoteReference w:id="4505"/>
      </w:r>
      <w:r w:rsidRPr="00B12476">
        <w:rPr>
          <w:rFonts w:ascii="Arial Unicode MS" w:eastAsia="Arial Unicode MS" w:hAnsi="Arial Unicode MS"/>
          <w:rtl/>
          <w:lang w:val="he-IL" w:eastAsia="he-IL" w:bidi="he-IL"/>
        </w:rPr>
        <w:t xml:space="preserve">בְּאֹרַח אֲצִילוּת תַּמָּן חָאב, וְחַוָּה בְּמַעֲשֶׂה דִילֵיהּ, דְּאִיהִי כֹּחַ דִּילֵיהּ כ''ח אַתְוָון דְּמַעֲשֵׂה בְּרֵאשִׁית, </w:t>
      </w:r>
      <w:r w:rsidRPr="00B12476">
        <w:rPr>
          <w:rStyle w:val="a6"/>
          <w:rFonts w:ascii="Arial Unicode MS" w:eastAsia="Arial Unicode MS" w:hAnsi="Arial Unicode MS"/>
          <w:rtl/>
          <w:lang w:val="he-IL" w:eastAsia="he-IL" w:bidi="he-IL"/>
        </w:rPr>
        <w:footnoteReference w:id="4506"/>
      </w:r>
      <w:r w:rsidRPr="00B12476">
        <w:rPr>
          <w:rFonts w:ascii="Arial Unicode MS" w:eastAsia="Arial Unicode MS" w:hAnsi="Arial Unicode MS"/>
          <w:rtl/>
          <w:lang w:val="he-IL" w:eastAsia="he-IL" w:bidi="he-IL"/>
        </w:rPr>
        <w:t>וְכֹלָּא חָכְמָ''ה כֹּ''חַ מָ''ה.</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507"/>
      </w:r>
      <w:r w:rsidRPr="00B12476">
        <w:rPr>
          <w:rFonts w:ascii="Arial Unicode MS" w:eastAsia="Arial Unicode MS" w:hAnsi="Arial Unicode MS"/>
          <w:rtl/>
          <w:lang w:val="he-IL" w:eastAsia="he-IL" w:bidi="he-IL"/>
        </w:rPr>
        <w:t xml:space="preserve">וְעוֹד וְהָאָדָם יָדַע, יָדַע חוֹבָא דִילֵיהּ בְּמַאי בְּקַיִן, כְּמָה דְאַתְּ אָמַר </w:t>
      </w:r>
      <w:r w:rsidRPr="00265EDE">
        <w:rPr>
          <w:rFonts w:ascii="Arial Unicode MS" w:eastAsia="Arial Unicode MS" w:hAnsi="Arial Unicode MS"/>
          <w:sz w:val="20"/>
          <w:szCs w:val="23"/>
          <w:rtl/>
          <w:lang w:val="he-IL" w:eastAsia="he-IL" w:bidi="he-IL"/>
        </w:rPr>
        <w:t>(בראשית ד א)</w:t>
      </w:r>
      <w:r w:rsidRPr="00B12476">
        <w:rPr>
          <w:rFonts w:ascii="Arial Unicode MS" w:eastAsia="Arial Unicode MS" w:hAnsi="Arial Unicode MS"/>
          <w:rtl/>
          <w:lang w:val="he-IL" w:eastAsia="he-IL" w:bidi="he-IL"/>
        </w:rPr>
        <w:t xml:space="preserve"> וַתַּהַר וַתֵּלֶד אֶת קַיִן, בְּגִין דַּעֲלֵיהּ אִתְּמַר </w:t>
      </w:r>
      <w:r w:rsidRPr="00265EDE">
        <w:rPr>
          <w:rFonts w:ascii="Arial Unicode MS" w:eastAsia="Arial Unicode MS" w:hAnsi="Arial Unicode MS"/>
          <w:sz w:val="20"/>
          <w:szCs w:val="23"/>
          <w:rtl/>
          <w:lang w:val="he-IL" w:eastAsia="he-IL" w:bidi="he-IL"/>
        </w:rPr>
        <w:t>(ישעיה יד כט)</w:t>
      </w:r>
      <w:r w:rsidRPr="00B12476">
        <w:rPr>
          <w:rFonts w:ascii="Arial Unicode MS" w:eastAsia="Arial Unicode MS" w:hAnsi="Arial Unicode MS"/>
          <w:rtl/>
          <w:lang w:val="he-IL" w:eastAsia="he-IL" w:bidi="he-IL"/>
        </w:rPr>
        <w:t xml:space="preserve"> כִּי מִשֹּׁרֶשׁ נָחָשׁ יֵצֵא צֶפַע, דְּאִיהוּ זוּהֲמָא דְאַטִּיל נָחָשׁ בְּחַוָּה, וַהֲוָה יָדַע זוּהֲמָא דִילֵיהּ דְּאִתְפַּשַּׁט עַד קֵנִי חוֹתֵן מֹשֶׁה, וְכַד חָמָא גִלְגוּלָא וּתְיוּבְתָּא דִילֵיהּ תַּמָּן, אָמְרָה </w:t>
      </w:r>
      <w:r w:rsidRPr="00265EDE">
        <w:rPr>
          <w:rFonts w:ascii="Arial Unicode MS" w:eastAsia="Arial Unicode MS" w:hAnsi="Arial Unicode MS"/>
          <w:sz w:val="20"/>
          <w:szCs w:val="23"/>
          <w:rtl/>
          <w:lang w:val="he-IL" w:eastAsia="he-IL" w:bidi="he-IL"/>
        </w:rPr>
        <w:t>(בראשית ד א)</w:t>
      </w:r>
      <w:r w:rsidRPr="00B12476">
        <w:rPr>
          <w:rFonts w:ascii="Arial Unicode MS" w:eastAsia="Arial Unicode MS" w:hAnsi="Arial Unicode MS"/>
          <w:rtl/>
          <w:lang w:val="he-IL" w:eastAsia="he-IL" w:bidi="he-IL"/>
        </w:rPr>
        <w:t xml:space="preserve"> קָנִיתִי אִישׁ אֶת יהו''ה, כְּעַן יְדַעְנָא לֵיהּ דְּקָנִיתִי לֵיהּ בְּקֵנִי חוֹתֵן מֹשֶׁה, וְרַוַוחְנָא לֵיהּ תַּמָּן, וּבְגִין דָּא אִתְּמַר קָנִיתִי אִישׁ אֶת יהו''ה, וְדָא אִיהוּ רָזָא </w:t>
      </w:r>
      <w:r w:rsidRPr="00265EDE">
        <w:rPr>
          <w:rFonts w:ascii="Arial Unicode MS" w:eastAsia="Arial Unicode MS" w:hAnsi="Arial Unicode MS"/>
          <w:sz w:val="20"/>
          <w:szCs w:val="23"/>
          <w:rtl/>
          <w:lang w:val="he-IL" w:eastAsia="he-IL" w:bidi="he-IL"/>
        </w:rPr>
        <w:t>(קהלת ח י)</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508"/>
      </w:r>
      <w:r w:rsidRPr="00B12476">
        <w:rPr>
          <w:rFonts w:ascii="Arial Unicode MS" w:eastAsia="Arial Unicode MS" w:hAnsi="Arial Unicode MS"/>
          <w:rtl/>
          <w:lang w:val="he-IL" w:eastAsia="he-IL" w:bidi="he-IL"/>
        </w:rPr>
        <w:t>וּבְכֵן רָאִיתִי רְשָׁעִים קְבוּרִים וָבָאוּ וכו'.</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 לֵיהּ רַבִּי שִׁמְעוֹן, סָבָא סָבָא, וְאַמַּאי טָרַח קוּדְשָׁא בְּרִיךְ הוּא בְּהוֹן, לְאַיְיתָאָה לוֹן בְּגִלְגּוּלָא, אָמַר לֵיהּ בְּגִין יְקָרָא דְצַדִּיקַיָּא לְאַעֲבָרָא חוֹבָא </w:t>
      </w:r>
      <w:r w:rsidRPr="00265EDE">
        <w:rPr>
          <w:rFonts w:ascii="Arial Unicode MS" w:eastAsia="Arial Unicode MS" w:hAnsi="Arial Unicode MS"/>
          <w:szCs w:val="23"/>
          <w:rtl/>
          <w:lang w:val="he-IL" w:eastAsia="he-IL" w:bidi="he-IL"/>
        </w:rPr>
        <w:t>(ס"א מִבְּנַיְיהוּ)</w:t>
      </w:r>
      <w:r w:rsidRPr="00B12476">
        <w:rPr>
          <w:rFonts w:ascii="Arial Unicode MS" w:eastAsia="Arial Unicode MS" w:hAnsi="Arial Unicode MS"/>
          <w:rtl/>
          <w:lang w:val="he-IL" w:eastAsia="he-IL" w:bidi="he-IL"/>
        </w:rPr>
        <w:t xml:space="preserve"> מִבֵּינַיְיהוּ, דְּעַד דְּקַיִן תָּב בִּתְיוּבְתָּא פְּגִימוּ דְאָדָם לָא אִשְׁתַּלִּים, וּבְגִין דָּא לִיקָרָא דִילֵיהּ טָרַח קוּדְשָׁא בְּרִיךְ הוּא בְּקַיִן, וְהָכִי בְכָל רַשִּׁיעַיָּיא דְאִינוּן בְּנֵי צַדִּיקַיָּא.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 לֵיהּ מַאי אִיהוּ זוּהֲמָא דְאַטִּיל נָחָשׁ בְּחַוָּה, אָמַר לֵיהּ דָּא לִילִי''ת </w:t>
      </w:r>
      <w:r w:rsidRPr="00B12476">
        <w:rPr>
          <w:rStyle w:val="a6"/>
          <w:rFonts w:ascii="Arial Unicode MS" w:eastAsia="Arial Unicode MS" w:hAnsi="Arial Unicode MS"/>
          <w:rtl/>
          <w:lang w:val="he-IL" w:eastAsia="he-IL" w:bidi="he-IL"/>
        </w:rPr>
        <w:footnoteReference w:id="4509"/>
      </w:r>
      <w:r w:rsidRPr="00B12476">
        <w:rPr>
          <w:rFonts w:ascii="Arial Unicode MS" w:eastAsia="Arial Unicode MS" w:hAnsi="Arial Unicode MS"/>
          <w:rtl/>
          <w:lang w:val="he-IL" w:eastAsia="he-IL" w:bidi="he-IL"/>
        </w:rPr>
        <w:t xml:space="preserve">טִפָּה סְרוּחָה אִיהוּ זוּהֲמָא, וְאִיהִי שְׂאוֹר שֶׁבְּעִיסָה דְאִתְּמַר עֲלָהּ מִי מְעַכֵּב שְׂאוֹר שֶׁבְּעִיסָה, וְאִיהוּ אִיבָּא דְסמא''ל, דְּאִתְּמַר בֵּיהּ </w:t>
      </w:r>
      <w:r w:rsidRPr="00265EDE">
        <w:rPr>
          <w:rFonts w:ascii="Arial Unicode MS" w:eastAsia="Arial Unicode MS" w:hAnsi="Arial Unicode MS"/>
          <w:sz w:val="20"/>
          <w:szCs w:val="23"/>
          <w:rtl/>
          <w:lang w:val="he-IL" w:eastAsia="he-IL" w:bidi="he-IL"/>
        </w:rPr>
        <w:t>(בראשית ג ו)</w:t>
      </w:r>
      <w:r w:rsidRPr="00B12476">
        <w:rPr>
          <w:rFonts w:ascii="Arial Unicode MS" w:eastAsia="Arial Unicode MS" w:hAnsi="Arial Unicode MS"/>
          <w:rtl/>
          <w:lang w:val="he-IL" w:eastAsia="he-IL" w:bidi="he-IL"/>
        </w:rPr>
        <w:t xml:space="preserve"> וַתִּקַּח מִפִּרְיוֹ וַתֹּאכַל, דָּא מָוְ''ת דְּאִתְּמַר עֲלָה </w:t>
      </w:r>
      <w:r w:rsidRPr="00265EDE">
        <w:rPr>
          <w:rFonts w:ascii="Arial Unicode MS" w:eastAsia="Arial Unicode MS" w:hAnsi="Arial Unicode MS"/>
          <w:sz w:val="20"/>
          <w:szCs w:val="23"/>
          <w:rtl/>
          <w:lang w:val="he-IL" w:eastAsia="he-IL" w:bidi="he-IL"/>
        </w:rPr>
        <w:t>(משלי ה ה)</w:t>
      </w:r>
      <w:r w:rsidRPr="00B12476">
        <w:rPr>
          <w:rFonts w:ascii="Arial Unicode MS" w:eastAsia="Arial Unicode MS" w:hAnsi="Arial Unicode MS"/>
          <w:rtl/>
          <w:lang w:val="he-IL" w:eastAsia="he-IL" w:bidi="he-IL"/>
        </w:rPr>
        <w:t xml:space="preserve"> רַגְלֶיהָ יוֹרְדוֹת מָוְת, וְאִיהִי טִפָּה בִּישָׁא זוּהֲמָא דְאֵל אַחֵר, סַם מָוְת זוּהֲמָא וְעָרְלָה דְאִילָנָא דְמוֹתָא, וּבְגִינָהּ אוּקְמוּהָ מָארֵי מַתְנִיתִין אָדָם מוֹשֵׁךְ בְּעָרְלָתוֹ הֲוָה.</w:t>
      </w:r>
    </w:p>
    <w:p w:rsidR="00DB3E9E" w:rsidRPr="00B12476" w:rsidRDefault="008D12AA" w:rsidP="009013F0">
      <w:pPr>
        <w:rPr>
          <w:rtl/>
          <w:lang w:val="he-IL" w:eastAsia="he-IL" w:bidi="he-IL"/>
        </w:rPr>
      </w:pPr>
      <w:r w:rsidRPr="00265EDE">
        <w:rPr>
          <w:rFonts w:ascii="Arial Unicode MS" w:eastAsia="Arial Unicode MS" w:hAnsi="Arial Unicode MS"/>
          <w:sz w:val="20"/>
          <w:szCs w:val="23"/>
          <w:rtl/>
          <w:lang w:val="he-IL" w:eastAsia="he-IL" w:bidi="he-IL"/>
        </w:rPr>
        <w:t>(בראשית ד ב)</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510"/>
      </w:r>
      <w:r w:rsidRPr="00B12476">
        <w:rPr>
          <w:rFonts w:ascii="Arial Unicode MS" w:eastAsia="Arial Unicode MS" w:hAnsi="Arial Unicode MS"/>
          <w:rtl/>
          <w:lang w:val="he-IL" w:eastAsia="he-IL" w:bidi="he-IL"/>
        </w:rPr>
        <w:t xml:space="preserve">וַתּוֹסֶף לָלֶדֶת אֶת אָחִיו אֶת הָבֶל, </w:t>
      </w:r>
      <w:r w:rsidRPr="00B12476">
        <w:rPr>
          <w:rStyle w:val="a6"/>
          <w:rFonts w:ascii="Arial Unicode MS" w:eastAsia="Arial Unicode MS" w:hAnsi="Arial Unicode MS"/>
          <w:rtl/>
          <w:lang w:val="he-IL" w:eastAsia="he-IL" w:bidi="he-IL"/>
        </w:rPr>
        <w:footnoteReference w:id="4511"/>
      </w:r>
      <w:r w:rsidRPr="00B12476">
        <w:rPr>
          <w:rFonts w:ascii="Arial Unicode MS" w:eastAsia="Arial Unicode MS" w:hAnsi="Arial Unicode MS"/>
          <w:rtl/>
          <w:lang w:val="he-IL" w:eastAsia="he-IL" w:bidi="he-IL"/>
        </w:rPr>
        <w:t xml:space="preserve">פָּתַח וְאָמַר </w:t>
      </w:r>
      <w:r w:rsidRPr="00265EDE">
        <w:rPr>
          <w:rFonts w:ascii="Arial Unicode MS" w:eastAsia="Arial Unicode MS" w:hAnsi="Arial Unicode MS"/>
          <w:sz w:val="20"/>
          <w:szCs w:val="23"/>
          <w:rtl/>
          <w:lang w:val="he-IL" w:eastAsia="he-IL" w:bidi="he-IL"/>
        </w:rPr>
        <w:t>(תהלים קד כט)</w:t>
      </w:r>
      <w:r w:rsidRPr="00B12476">
        <w:rPr>
          <w:rFonts w:ascii="Arial Unicode MS" w:eastAsia="Arial Unicode MS" w:hAnsi="Arial Unicode MS"/>
          <w:rtl/>
          <w:lang w:val="he-IL" w:eastAsia="he-IL" w:bidi="he-IL"/>
        </w:rPr>
        <w:t xml:space="preserve"> תּוֹסֵף רוּחָם יִגְוָעוּן וְאֶל עֲפָרָם יְשׁוּבוּן, הָכָא רָמִיז גִּלְגּוּלָא דְצַדִּיקַיָּא, </w:t>
      </w:r>
      <w:r w:rsidRPr="00B12476">
        <w:rPr>
          <w:rStyle w:val="a6"/>
          <w:rFonts w:ascii="Arial Unicode MS" w:eastAsia="Arial Unicode MS" w:hAnsi="Arial Unicode MS"/>
          <w:rtl/>
          <w:lang w:val="he-IL" w:eastAsia="he-IL" w:bidi="he-IL"/>
        </w:rPr>
        <w:footnoteReference w:id="4512"/>
      </w:r>
      <w:r w:rsidRPr="00B12476">
        <w:rPr>
          <w:rFonts w:ascii="Arial Unicode MS" w:eastAsia="Arial Unicode MS" w:hAnsi="Arial Unicode MS"/>
          <w:rtl/>
          <w:lang w:val="he-IL" w:eastAsia="he-IL" w:bidi="he-IL"/>
        </w:rPr>
        <w:t xml:space="preserve">וְאַחֲזֵי לָהּ קוּדְשָׁא בְּרִיךְ הוּא </w:t>
      </w:r>
      <w:r w:rsidRPr="00B12476">
        <w:rPr>
          <w:rStyle w:val="a6"/>
          <w:rFonts w:ascii="Arial Unicode MS" w:eastAsia="Arial Unicode MS" w:hAnsi="Arial Unicode MS"/>
          <w:rtl/>
          <w:lang w:val="he-IL" w:eastAsia="he-IL" w:bidi="he-IL"/>
        </w:rPr>
        <w:footnoteReference w:id="4513"/>
      </w:r>
      <w:r w:rsidRPr="00B12476">
        <w:rPr>
          <w:rFonts w:ascii="Arial Unicode MS" w:eastAsia="Arial Unicode MS" w:hAnsi="Arial Unicode MS"/>
          <w:rtl/>
          <w:lang w:val="he-IL" w:eastAsia="he-IL" w:bidi="he-IL"/>
        </w:rPr>
        <w:t xml:space="preserve">גִלְגּוּלָא דִילֵיהּ בְּכָל דָּרָא וְדָרָא, אֵיךְ הֲוָה אָזִיל מִצַּדִּיק לַצַּדִּיק, </w:t>
      </w:r>
      <w:r w:rsidRPr="00B12476">
        <w:rPr>
          <w:rStyle w:val="a6"/>
          <w:rFonts w:ascii="Arial Unicode MS" w:eastAsia="Arial Unicode MS" w:hAnsi="Arial Unicode MS"/>
          <w:rtl/>
          <w:lang w:val="he-IL" w:eastAsia="he-IL" w:bidi="he-IL"/>
        </w:rPr>
        <w:footnoteReference w:id="4514"/>
      </w:r>
      <w:r w:rsidRPr="00B12476">
        <w:rPr>
          <w:rFonts w:ascii="Arial Unicode MS" w:eastAsia="Arial Unicode MS" w:hAnsi="Arial Unicode MS"/>
          <w:rtl/>
          <w:lang w:val="he-IL" w:eastAsia="he-IL" w:bidi="he-IL"/>
        </w:rPr>
        <w:t xml:space="preserve">עַד שִׁתִּין רִבּוֹא, עַד דְּמָטֵי לְהַהוּא דְאִתְּמַר בֵּיהּ </w:t>
      </w:r>
      <w:r w:rsidRPr="00265EDE">
        <w:rPr>
          <w:rFonts w:ascii="Arial Unicode MS" w:eastAsia="Arial Unicode MS" w:hAnsi="Arial Unicode MS"/>
          <w:sz w:val="20"/>
          <w:szCs w:val="23"/>
          <w:rtl/>
          <w:lang w:val="he-IL" w:eastAsia="he-IL" w:bidi="he-IL"/>
        </w:rPr>
        <w:t>(בראשית ו ג)</w:t>
      </w:r>
      <w:r w:rsidRPr="00B12476">
        <w:rPr>
          <w:rFonts w:ascii="Arial Unicode MS" w:eastAsia="Arial Unicode MS" w:hAnsi="Arial Unicode MS"/>
          <w:rtl/>
          <w:lang w:val="he-IL" w:eastAsia="he-IL" w:bidi="he-IL"/>
        </w:rPr>
        <w:t xml:space="preserve"> בְּשַׁגַּם הוּא בָשָׂר, בְּשַׁגַּם זֶה הֶבֶל, וְאוּקְמוּהָ קַדְמָאֵי בְּשַׁגַּם דָּא מֹשֶׁה, וּמִיָּד דְּחָמָאָה דַעֲתִידָה אוֹרַיְיתָא לְאִתְיַיהֲבָא עַל יְדֵיהּ, אוֹסֵיפַת בְּגִינֵיהּ כַּמָּה קָרְבָּנִין לְקוּדְשָׁא בְּרִיךְ הוּא, וְכַמָּה צְלוֹתִין וּבָעוּתִין, וְדָא אִיהוּ וַתּוֹסֶף לָלֶדֶת.</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וּבְגִין דָּא אִתְּמַר בֵּיהּ </w:t>
      </w:r>
      <w:r w:rsidRPr="00265EDE">
        <w:rPr>
          <w:rFonts w:ascii="Arial Unicode MS" w:eastAsia="Arial Unicode MS" w:hAnsi="Arial Unicode MS"/>
          <w:sz w:val="20"/>
          <w:szCs w:val="23"/>
          <w:rtl/>
          <w:lang w:val="he-IL" w:eastAsia="he-IL" w:bidi="he-IL"/>
        </w:rPr>
        <w:t>(קהלת א ד)</w:t>
      </w:r>
      <w:r w:rsidRPr="00B12476">
        <w:rPr>
          <w:rFonts w:ascii="Arial Unicode MS" w:eastAsia="Arial Unicode MS" w:hAnsi="Arial Unicode MS"/>
          <w:rtl/>
          <w:lang w:val="he-IL" w:eastAsia="he-IL" w:bidi="he-IL"/>
        </w:rPr>
        <w:t xml:space="preserve"> דּוֹר הוֹלֵךְ וְדוֹר בָּא, וְלֵית דּוֹר פָּחוּת מִשִּׁשִּׁים רִבּוֹא, </w:t>
      </w:r>
      <w:r w:rsidRPr="00B12476">
        <w:rPr>
          <w:rStyle w:val="a6"/>
          <w:rFonts w:ascii="Arial Unicode MS" w:eastAsia="Arial Unicode MS" w:hAnsi="Arial Unicode MS"/>
          <w:rtl/>
          <w:lang w:val="he-IL" w:eastAsia="he-IL" w:bidi="he-IL"/>
        </w:rPr>
        <w:footnoteReference w:id="4515"/>
      </w:r>
      <w:r w:rsidRPr="00B12476">
        <w:rPr>
          <w:rFonts w:ascii="Arial Unicode MS" w:eastAsia="Arial Unicode MS" w:hAnsi="Arial Unicode MS"/>
          <w:rtl/>
          <w:lang w:val="he-IL" w:eastAsia="he-IL" w:bidi="he-IL"/>
        </w:rPr>
        <w:t xml:space="preserve">וּלְעִילָא דּוֹר הוֹלֵךְ דָּא ו', דְּסָלִיק לְשִׁתִּין רִבּוֹא בְּשִׁית סְפִירָן.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xml:space="preserve"> וְהָאָרֶץ לְעוֹלָם עוֹמָדֶת דָּא שְׁכִינְתָּא, דְאִיהִי עוֹמָדֶת לֵיהּ, </w:t>
      </w:r>
      <w:r w:rsidRPr="00B12476">
        <w:rPr>
          <w:rStyle w:val="a6"/>
          <w:rFonts w:ascii="Arial Unicode MS" w:eastAsia="Arial Unicode MS" w:hAnsi="Arial Unicode MS"/>
          <w:rtl/>
          <w:lang w:val="he-IL" w:eastAsia="he-IL" w:bidi="he-IL"/>
        </w:rPr>
        <w:footnoteReference w:id="4516"/>
      </w:r>
      <w:r w:rsidRPr="00B12476">
        <w:rPr>
          <w:rFonts w:ascii="Arial Unicode MS" w:eastAsia="Arial Unicode MS" w:hAnsi="Arial Unicode MS"/>
          <w:rtl/>
          <w:lang w:val="he-IL" w:eastAsia="he-IL" w:bidi="he-IL"/>
        </w:rPr>
        <w:t xml:space="preserve">וְאִיהִי שַׁעְתָּא דְקַיְימָא לֵיהּ, </w:t>
      </w:r>
      <w:r w:rsidRPr="00B12476">
        <w:rPr>
          <w:rStyle w:val="a6"/>
          <w:rFonts w:ascii="Arial Unicode MS" w:eastAsia="Arial Unicode MS" w:hAnsi="Arial Unicode MS"/>
          <w:rtl/>
          <w:lang w:val="he-IL" w:eastAsia="he-IL" w:bidi="he-IL"/>
        </w:rPr>
        <w:footnoteReference w:id="4517"/>
      </w:r>
      <w:r w:rsidRPr="00B12476">
        <w:rPr>
          <w:rFonts w:ascii="Arial Unicode MS" w:eastAsia="Arial Unicode MS" w:hAnsi="Arial Unicode MS"/>
          <w:rtl/>
          <w:lang w:val="he-IL" w:eastAsia="he-IL" w:bidi="he-IL"/>
        </w:rPr>
        <w:t xml:space="preserve">וּבְגִינָהּ אִתְּמַר לֵית מַזָּל יוֹמָא גָרִים אֶלָּא מַזָּל שַׁעְתָּא גָרִים, </w:t>
      </w:r>
      <w:r w:rsidRPr="00B12476">
        <w:rPr>
          <w:rStyle w:val="a6"/>
          <w:rFonts w:ascii="Arial Unicode MS" w:eastAsia="Arial Unicode MS" w:hAnsi="Arial Unicode MS"/>
          <w:rtl/>
          <w:lang w:val="he-IL" w:eastAsia="he-IL" w:bidi="he-IL"/>
        </w:rPr>
        <w:footnoteReference w:id="4518"/>
      </w:r>
      <w:r w:rsidRPr="00B12476">
        <w:rPr>
          <w:rFonts w:ascii="Arial Unicode MS" w:eastAsia="Arial Unicode MS" w:hAnsi="Arial Unicode MS"/>
          <w:rtl/>
          <w:lang w:val="he-IL" w:eastAsia="he-IL" w:bidi="he-IL"/>
        </w:rPr>
        <w:t xml:space="preserve">וְלֵית לְכָל בַּר נַשׁ קַיְימָא שַׁעְתָּא, דְּהָא אִית בַּר נַשׁ צַדִּיק דְּלָא קַיְימָא לֵיהּ שַׁעְתָּא, דְּלָא קַיְימָא שַׁעְתָּא אֶלָּא לְבַעְלָהּ, וְהַאי שַׁעְתָּא מִינָהּ בָּנֵי חַיֵּי וּמְזוֹנֵי לְבַר נַשׁ, וּבְגִין דָּא אוּקְמוּהָ מָארֵי מַתְנִיתִין בָּנֵי חַיֵּי וּמְזוֹנֵי לַאו בִּזְכוּתָא תַלְיָא מִלְתָא אֶלָּא בְּמַזָּלָא תַלְיָא מִלְתָא, </w:t>
      </w:r>
      <w:r w:rsidRPr="00B12476">
        <w:rPr>
          <w:rStyle w:val="a6"/>
          <w:rFonts w:ascii="Arial Unicode MS" w:eastAsia="Arial Unicode MS" w:hAnsi="Arial Unicode MS"/>
          <w:rtl/>
          <w:lang w:val="he-IL" w:eastAsia="he-IL" w:bidi="he-IL"/>
        </w:rPr>
        <w:footnoteReference w:id="4519"/>
      </w:r>
      <w:r w:rsidRPr="00B12476">
        <w:rPr>
          <w:rFonts w:ascii="Arial Unicode MS" w:eastAsia="Arial Unicode MS" w:hAnsi="Arial Unicode MS"/>
          <w:rtl/>
          <w:lang w:val="he-IL" w:eastAsia="he-IL" w:bidi="he-IL"/>
        </w:rPr>
        <w:t xml:space="preserve">מַאי מַזָּלָא דִילָהּ בַּעְלָהּ, </w:t>
      </w:r>
      <w:r w:rsidRPr="00B12476">
        <w:rPr>
          <w:rStyle w:val="a6"/>
          <w:rFonts w:ascii="Arial Unicode MS" w:eastAsia="Arial Unicode MS" w:hAnsi="Arial Unicode MS"/>
          <w:rtl/>
          <w:lang w:val="he-IL" w:eastAsia="he-IL" w:bidi="he-IL"/>
        </w:rPr>
        <w:footnoteReference w:id="4520"/>
      </w:r>
      <w:r w:rsidRPr="00B12476">
        <w:rPr>
          <w:rFonts w:ascii="Arial Unicode MS" w:eastAsia="Arial Unicode MS" w:hAnsi="Arial Unicode MS"/>
          <w:rtl/>
          <w:lang w:val="he-IL" w:eastAsia="he-IL" w:bidi="he-IL"/>
        </w:rPr>
        <w:t xml:space="preserve">וּלְבַעְלָהּ לֵית מַזָּל, כְּמָה דְאוּקִימְנָא אֵין מַזָּל לְיִשְׂרָאֵל, </w:t>
      </w:r>
      <w:r w:rsidRPr="00B12476">
        <w:rPr>
          <w:rStyle w:val="a6"/>
          <w:rFonts w:ascii="Arial Unicode MS" w:eastAsia="Arial Unicode MS" w:hAnsi="Arial Unicode MS"/>
          <w:rtl/>
          <w:lang w:val="he-IL" w:eastAsia="he-IL" w:bidi="he-IL"/>
        </w:rPr>
        <w:footnoteReference w:id="4521"/>
      </w:r>
      <w:r w:rsidRPr="00B12476">
        <w:rPr>
          <w:rFonts w:ascii="Arial Unicode MS" w:eastAsia="Arial Unicode MS" w:hAnsi="Arial Unicode MS"/>
          <w:rtl/>
          <w:lang w:val="he-IL" w:eastAsia="he-IL" w:bidi="he-IL"/>
        </w:rPr>
        <w:t>וְאַף עַל גַּב דְּכֹלָּא תַּלְיָא בְּמַזָּלָא אֲפִילוּ סֵפֶר תּוֹרָה שֶׁבְּהֵיכָל, הֵיכָל, שְׁכִינְתָּא תַּתָּאָה, סֵפֶר תּוֹרָה, צַדִּיק.</w:t>
      </w:r>
    </w:p>
    <w:p w:rsidR="00DB3E9E" w:rsidRPr="002D0347" w:rsidRDefault="008D12AA" w:rsidP="009E63CE">
      <w:pPr>
        <w:pStyle w:val="2"/>
        <w:rPr>
          <w:rtl/>
        </w:rPr>
      </w:pPr>
      <w:r w:rsidRPr="002D0347">
        <w:rPr>
          <w:rtl/>
        </w:rPr>
        <w:t>[דף קג ע''ב]</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522"/>
      </w:r>
      <w:r w:rsidRPr="00B12476">
        <w:rPr>
          <w:rFonts w:ascii="Arial Unicode MS" w:eastAsia="Arial Unicode MS" w:hAnsi="Arial Unicode MS"/>
          <w:rtl/>
          <w:lang w:val="he-IL" w:eastAsia="he-IL" w:bidi="he-IL"/>
        </w:rPr>
        <w:t xml:space="preserve">וּתְרֵיסַר מַזָּלוֹת אִינוּן, וְאִינוּן ו''ו, דְּאִשְׁתַּכְּחוּ מְאָת א', וְדָא רָזָא דְוא''ו, וְא' תַּמָּן ו' עִלָּאָה, דְּאִיהוּ מַזָּלָא עִלָּאָה דְסָלִיק בְּמַחֲשָׁבָה, וְכַד סָלִיק בְּמַחֲשָׁבָה אִתְּמַר יִשְׂרָאֵל עָלָה בְּמַחֲשָׁבָה, דְאִיהִי י' דְּעַל רֵישָׁא דְא', וּבְגִין דָּא לֵית מַזָּל </w:t>
      </w:r>
      <w:r w:rsidRPr="00265EDE">
        <w:rPr>
          <w:rFonts w:ascii="Arial Unicode MS" w:eastAsia="Arial Unicode MS" w:hAnsi="Arial Unicode MS"/>
          <w:sz w:val="20"/>
          <w:szCs w:val="23"/>
          <w:rtl/>
          <w:lang w:val="he-IL" w:eastAsia="he-IL" w:bidi="he-IL"/>
        </w:rPr>
        <w:t>(דף קג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לְיִשְׂרָאֵל, דְּהָא בְּמַחֲשָׁבָה סָלִיק, וְכָל מַזָּלָא אִיהוּ מְמַנָּא עַל שַׁעְתָּא, וּתְרֵין עֲשַׂר מַזָּלוֹת, דְּאִינוּן ו"ו, דִּי מְמַנָּן עַל תְּרֵיסַר שַׁעְתֵּי, </w:t>
      </w:r>
      <w:r w:rsidRPr="00B12476">
        <w:rPr>
          <w:rStyle w:val="a6"/>
          <w:rFonts w:ascii="Arial Unicode MS" w:eastAsia="Arial Unicode MS" w:hAnsi="Arial Unicode MS"/>
          <w:rtl/>
          <w:lang w:val="he-IL" w:eastAsia="he-IL" w:bidi="he-IL"/>
        </w:rPr>
        <w:footnoteReference w:id="4523"/>
      </w:r>
      <w:r w:rsidRPr="00B12476">
        <w:rPr>
          <w:rFonts w:ascii="Arial Unicode MS" w:eastAsia="Arial Unicode MS" w:hAnsi="Arial Unicode MS"/>
          <w:rtl/>
          <w:lang w:val="he-IL" w:eastAsia="he-IL" w:bidi="he-IL"/>
        </w:rPr>
        <w:t>דְאִינוּן הֵ''א הֵ''א, זַכָּאָה אִיהוּ מָאן דְּקַיְימָא לֵיהּ שַׁעְתָּא, דְּאִיהוּ גִלְגּוּל דְּכֻלְּהוּ, דָא י' דְּאִיהוּ גַלְגַּל, וְעִם ו' אִתְעֲבִיד גִּלְגּוּל, גַּלְגַּל אִיהוּ אַתְרֵיה בְּשִׁתִּין וְשִׁית, וְרָזָא דְּמִלָה</w:t>
      </w:r>
      <w:r w:rsidRPr="00B12476">
        <w:rPr>
          <w:rFonts w:ascii="Arial Unicode MS" w:eastAsia="Arial Unicode MS" w:hAnsi="Arial Unicode MS"/>
          <w:sz w:val="20"/>
          <w:szCs w:val="23"/>
          <w:rtl/>
          <w:lang w:val="he-IL" w:eastAsia="he-IL" w:bidi="he-IL"/>
        </w:rPr>
        <w:t xml:space="preserve"> </w:t>
      </w:r>
      <w:r w:rsidRPr="00265EDE">
        <w:rPr>
          <w:rFonts w:ascii="Arial Unicode MS" w:eastAsia="Arial Unicode MS" w:hAnsi="Arial Unicode MS"/>
          <w:sz w:val="20"/>
          <w:szCs w:val="23"/>
          <w:rtl/>
          <w:lang w:val="he-IL" w:eastAsia="he-IL" w:bidi="he-IL"/>
        </w:rPr>
        <w:t>(בראשית מו כו,כז עיי"ש)</w:t>
      </w:r>
      <w:r w:rsidRPr="00B12476">
        <w:rPr>
          <w:rFonts w:ascii="Arial Unicode MS" w:eastAsia="Arial Unicode MS" w:hAnsi="Arial Unicode MS"/>
          <w:rtl/>
          <w:lang w:val="he-IL" w:eastAsia="he-IL" w:bidi="he-IL"/>
        </w:rPr>
        <w:t xml:space="preserve"> כָּל הַנֶּפֶשׁ הַבָּאָה לְבֵית יַעֲקֹב מִצְרַיְמָה שִׁשִּׁים וָשֵׁשׁ, לְאַתְעָרוּתָא דְעַמּוּדָא דְאֶמְצָעִיתָא שִׁשִּׁים, לְאַתְעָרוּתָא דְצַדִּיק וָשֵׁשׁ, וְכֹלָּא אִתְרְמִיז בְּצַדִּיק </w:t>
      </w:r>
      <w:r w:rsidRPr="00B12476">
        <w:rPr>
          <w:rStyle w:val="a6"/>
          <w:rFonts w:ascii="Arial Unicode MS" w:eastAsia="Arial Unicode MS" w:hAnsi="Arial Unicode MS"/>
          <w:rtl/>
          <w:lang w:val="he-IL" w:eastAsia="he-IL" w:bidi="he-IL"/>
        </w:rPr>
        <w:footnoteReference w:id="4524"/>
      </w:r>
      <w:r w:rsidRPr="00B12476">
        <w:rPr>
          <w:rFonts w:ascii="Arial Unicode MS" w:eastAsia="Arial Unicode MS" w:hAnsi="Arial Unicode MS"/>
          <w:rtl/>
          <w:lang w:val="he-IL" w:eastAsia="he-IL" w:bidi="he-IL"/>
        </w:rPr>
        <w:t xml:space="preserve">דבי' גִּלְגּוּל, יְסוֹד תַּמָּן יוּ''ד, דְּאִתְגַּלְגַּל בֵּיהּ וְנָח בֵּיהּ מִכָּל גִּלְגּוּלִין דְּאִתְגַּלְגַּל, וּבְגִין דָּא </w:t>
      </w:r>
      <w:r w:rsidRPr="00265EDE">
        <w:rPr>
          <w:rFonts w:ascii="Arial Unicode MS" w:eastAsia="Arial Unicode MS" w:hAnsi="Arial Unicode MS"/>
          <w:sz w:val="20"/>
          <w:szCs w:val="23"/>
          <w:rtl/>
          <w:lang w:val="he-IL" w:eastAsia="he-IL" w:bidi="he-IL"/>
        </w:rPr>
        <w:t>(שם ב ב)</w:t>
      </w:r>
      <w:r w:rsidRPr="00B12476">
        <w:rPr>
          <w:rFonts w:ascii="Arial Unicode MS" w:eastAsia="Arial Unicode MS" w:hAnsi="Arial Unicode MS"/>
          <w:rtl/>
          <w:lang w:val="he-IL" w:eastAsia="he-IL" w:bidi="he-IL"/>
        </w:rPr>
        <w:t xml:space="preserve"> וַיְכַל אלהי''ם בַּיּוֹם הַשְּׁבִיעִי מְלַאכְתּוֹ אֲשֶׁר עָשָׂה, </w:t>
      </w:r>
      <w:r w:rsidRPr="00B12476">
        <w:rPr>
          <w:rStyle w:val="a6"/>
          <w:rFonts w:ascii="Arial Unicode MS" w:eastAsia="Arial Unicode MS" w:hAnsi="Arial Unicode MS"/>
          <w:rtl/>
          <w:lang w:val="he-IL" w:eastAsia="he-IL" w:bidi="he-IL"/>
        </w:rPr>
        <w:footnoteReference w:id="4525"/>
      </w:r>
      <w:r w:rsidRPr="00B12476">
        <w:rPr>
          <w:rFonts w:ascii="Arial Unicode MS" w:eastAsia="Arial Unicode MS" w:hAnsi="Arial Unicode MS"/>
          <w:rtl/>
          <w:lang w:val="he-IL" w:eastAsia="he-IL" w:bidi="he-IL"/>
        </w:rPr>
        <w:t>וְאוֹת ו' דְּגִלְגּוּל סָלִיק לְשִׁתִּין רִבּוֹא, דִּבְצַדִּיק אִינוּן שִׁית, וּבְעַמּוּדָא דְאֶמְצָעִיתָא סָלִיק לְשִׁתִּין, וּבְכֶתֶר עִלָּאָה דְאִיהוּ א סָלִיק לְשִׁתִּין רִבּוֹא, דְּגִלְגּוּל אִיהוּ בִּיְסוֹד, וְתַמָּן י' דְּמִתְגַּלְגַּל בֵּיהּ וְשַׁרְיָא עֲלֵיהּ וְנָח בֵּיהּ מֵהַהוּא טִרְחָא דְגַלְגְּלוֹי דְטָרַח בְּשִׁית יוֹמֵי, דְּסָלְקִין לְשִׁית בְּאָת ו', וּלְשִׁתִּין בְּי' שִׁית זִמְנִין עֶשֶׂר, וּלְשִׁית אַלְפִין בְּאַלֶּף, וּלְשִׁתִּין רִבּוֹא בְכֶתֶר עִלָּאָה, וְדָא אִיהוּ דּוֹר הוֹלֵךְ וְדוֹר בָּא וְהָאָרֶץ לְעוֹלָם עוֹמָדֶת.</w:t>
      </w:r>
    </w:p>
    <w:p w:rsidR="00DB3E9E" w:rsidRPr="00B12476" w:rsidRDefault="008D12AA" w:rsidP="009013F0">
      <w:pPr>
        <w:rPr>
          <w:rtl/>
        </w:rPr>
      </w:pPr>
      <w:r w:rsidRPr="00B12476">
        <w:rPr>
          <w:rStyle w:val="a6"/>
          <w:rFonts w:ascii="Arial Unicode MS" w:eastAsia="Arial Unicode MS" w:hAnsi="Arial Unicode MS"/>
        </w:rPr>
        <w:footnoteReference w:id="4526"/>
      </w:r>
      <w:r w:rsidRPr="00B12476">
        <w:rPr>
          <w:rtl/>
          <w:lang w:bidi="he-IL"/>
        </w:rPr>
        <w:t xml:space="preserve">וּבְכָל זִמְנָא דְאָתֵי וְאָזִיל שַׁעְתָּא קַיְימָא לֵיהּ, הֲדָא הוּא דִכְתִיב וְהָאָרֶץ לְעוֹלָם עוֹמָדֶת, </w:t>
      </w:r>
      <w:r w:rsidRPr="00B12476">
        <w:rPr>
          <w:sz w:val="20"/>
          <w:szCs w:val="23"/>
          <w:rtl/>
          <w:lang w:bidi="he-IL"/>
        </w:rPr>
        <w:t>[בדפוסים אחרים ומנטובה הוא נ"ב בס"א]</w:t>
      </w:r>
      <w:r w:rsidRPr="00B12476">
        <w:rPr>
          <w:rtl/>
          <w:lang w:bidi="he-IL"/>
        </w:rPr>
        <w:t xml:space="preserve"> דִּלְהַאי בַּת זוּגֵיהּ קַיְימָא לֵיהּ בְּכָל אֲתַר וּבְכָל גִּלְגּוּלָא וּבְכָל שַׁעְתָּא, אַף עַל גַּב דְּאָזִיל וְאָתֵי בְכַמָּה גִלְגּוּלִין, הַאי אִיהוּ צַדִּיק וְטוֹב לוֹ, וּלְמָאן דְּשַׁעְתָּא דִילֵיהּ לָא קַיְימָא לֵיהּ אֶלָּא שַׁעְתָּא אָחֳרָא דְלַאו בַּת זוּגֵיהּ קַיְימָא לֵיהּ, וְהַאי אִיהוּ צַדִּיק וְרַע לוֹ, כְּמָה דְאוּקְמוּהָ מָארֵי מַתְנִיתִין </w:t>
      </w:r>
      <w:r w:rsidRPr="00B12476">
        <w:rPr>
          <w:rStyle w:val="a6"/>
          <w:rFonts w:ascii="Arial Unicode MS" w:eastAsia="Arial Unicode MS" w:hAnsi="Arial Unicode MS"/>
          <w:rtl/>
          <w:lang w:bidi="he-IL"/>
        </w:rPr>
        <w:footnoteReference w:id="4527"/>
      </w:r>
      <w:r w:rsidRPr="00B12476">
        <w:rPr>
          <w:rtl/>
          <w:lang w:bidi="he-IL"/>
        </w:rPr>
        <w:t>כָּל מִי שֶׁדּוֹחֵק אֶת הַשָּׁעָה הַשָּׁעָה דוֹחֲקָתוֹ.</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 לֵיהּ רַבִּי אֶלְעָזָר, וְהָא ר' פְּדָת צַדִּיק גָּמוּר הֲוָה, וְאַמַּאי לָא נָפַל בְּשַׁעְתָּא דִילֵיהּ דְּאִיהִי בַּת זוּגֵיהּ בֶּן גִּילוֹ, אָמַר לֵיהּ בְּרִי אִית גִּלְגּוּלָא דִמְחַיֵּיב לֵיהּ דְּנָפִיל בְּמַזָּלֵיהּ דְּאִיהוּ בֶּן גִּילוֹ, דְאִתְּמַר בֵּיהּ </w:t>
      </w:r>
      <w:r w:rsidRPr="00265EDE">
        <w:rPr>
          <w:rFonts w:ascii="Arial Unicode MS" w:eastAsia="Arial Unicode MS" w:hAnsi="Arial Unicode MS"/>
          <w:sz w:val="20"/>
          <w:szCs w:val="23"/>
          <w:rtl/>
          <w:lang w:val="he-IL" w:eastAsia="he-IL" w:bidi="he-IL"/>
        </w:rPr>
        <w:t>(דברים ח ט)</w:t>
      </w:r>
      <w:r w:rsidRPr="00B12476">
        <w:rPr>
          <w:rFonts w:ascii="Arial Unicode MS" w:eastAsia="Arial Unicode MS" w:hAnsi="Arial Unicode MS"/>
          <w:rtl/>
          <w:lang w:val="he-IL" w:eastAsia="he-IL" w:bidi="he-IL"/>
        </w:rPr>
        <w:t xml:space="preserve"> אֶרֶץ אֲשֶׁר לֹא בְמִסְכֵּנוּת תֹּאכַל בָּהּ לֶחֶם, דְּאִיהִי שַׁעְתָּא דִמְזוֹנֵי וְשַׁעְתָּא דְחַיֵּי וּבָנֵי, וְאִית גִּלְגּוּלָא דִמְחַיֵּיב לֵיהּ דְּלָא נָפִיל בְּשַׁעְתָּא דִמְזוֹנֵי דְאִיהִי בַת גִּילוֹ, אַף עַל גַּב דְּעָבִיד כַּמָּה זַכְוָון בְּעָלְמָא, וּבְגִין דָּא אוּקְמוּהָ מָארֵי מַתְנִיתִין בָּנֵי חַיֵּי וּמְזוֹנֵי לַאו בִּזְכוּתָא תַלְיָא מִלְתָא אֶלָּא בְמַזָּלָא תַלְיָא מִלְתָא, דְּגִלְגּוּלָא גָרִים לֵיהּ כְּאִלּוּ בְּמַזָּלָא תַלְיָא מִלְתָא.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וּמַה דְּאָמַר אִי בָּעִית דְּאַחֲרִיב לְעָלְמָא וְהָדַר אִבְרֵיהּ וְאֶפְשַׁר דִּנְפַלְתְּ בְּשַׁעְתָּא דִמְזוֹנֵי, הָכִי שְׁמַעְנָא בְּוַדַּאי דְּכָל צַדִּיק וְצַדִּיק יֵשׁ לוֹ עוֹלָם בִּפְנֵי עַצְמוֹ, דָא גוּפָא דְבַר נַשׁ דְּאִתְקְרֵי עוֹלָם קָטָן, וּבְגִין כַּךְ אִתְּמַר אִי בָּעִית דְּאַחֲרִיב לְעָלְמָא, וְאַיְיתֵי לֵיהּ בְּגִלְגּוּלָא אָחֳרָא, וְאוּלַי דִּנְפַלְתְּ בְּשַׁעְתָּא דִמְזוֹנֵי.</w:t>
      </w:r>
    </w:p>
    <w:p w:rsidR="00DB3E9E" w:rsidRPr="002D0347" w:rsidRDefault="008D12AA" w:rsidP="009E63CE">
      <w:pPr>
        <w:pStyle w:val="2"/>
        <w:rPr>
          <w:rtl/>
        </w:rPr>
      </w:pPr>
      <w:r w:rsidRPr="002D0347">
        <w:rPr>
          <w:rtl/>
        </w:rPr>
        <w:t>[הגהה דף קד ע''א]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אַדְהָכִי הָא סָבָא דְסָבִין עַתִּיקָא דְעַתִּיקִין קָא נָחִית לְגַבֵּיהּ, </w:t>
      </w:r>
      <w:r w:rsidRPr="00265EDE">
        <w:rPr>
          <w:rFonts w:ascii="Arial Unicode MS" w:eastAsia="Arial Unicode MS" w:hAnsi="Arial Unicode MS"/>
          <w:sz w:val="20"/>
          <w:szCs w:val="23"/>
          <w:rtl/>
          <w:lang w:val="he-IL" w:eastAsia="he-IL" w:bidi="he-IL"/>
        </w:rPr>
        <w:t>(הגהה דף קד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וְאָמַר </w:t>
      </w:r>
      <w:r w:rsidRPr="00B12476">
        <w:rPr>
          <w:rStyle w:val="a6"/>
          <w:rFonts w:ascii="Arial Unicode MS" w:eastAsia="Arial Unicode MS" w:hAnsi="Arial Unicode MS"/>
          <w:rtl/>
          <w:lang w:val="he-IL" w:eastAsia="he-IL" w:bidi="he-IL"/>
        </w:rPr>
        <w:footnoteReference w:id="4528"/>
      </w:r>
      <w:r w:rsidRPr="00B12476">
        <w:rPr>
          <w:rFonts w:ascii="Arial Unicode MS" w:eastAsia="Arial Unicode MS" w:hAnsi="Arial Unicode MS"/>
          <w:rtl/>
          <w:lang w:val="he-IL" w:eastAsia="he-IL" w:bidi="he-IL"/>
        </w:rPr>
        <w:t xml:space="preserve">עוֹלָם דְּכָל צַדִּיק דָּא שְׁכִינְתָּא, </w:t>
      </w:r>
      <w:r w:rsidRPr="00B12476">
        <w:rPr>
          <w:rStyle w:val="a6"/>
          <w:rFonts w:ascii="Arial Unicode MS" w:eastAsia="Arial Unicode MS" w:hAnsi="Arial Unicode MS"/>
          <w:rtl/>
          <w:lang w:val="he-IL" w:eastAsia="he-IL" w:bidi="he-IL"/>
        </w:rPr>
        <w:footnoteReference w:id="4529"/>
      </w:r>
      <w:r w:rsidRPr="00B12476">
        <w:rPr>
          <w:rFonts w:ascii="Arial Unicode MS" w:eastAsia="Arial Unicode MS" w:hAnsi="Arial Unicode MS"/>
          <w:rtl/>
          <w:lang w:val="he-IL" w:eastAsia="he-IL" w:bidi="he-IL"/>
        </w:rPr>
        <w:t xml:space="preserve">כַּד אִסְתַּלַּק מִינָהּ עַמּוּדָא דְאֶמְצָעִיתָא אִשְׁתְּאָרַת חֲרֵיבָה, וּבְגִינָהּ אִתְּמַר תִּבְעִי דְאַחֲרִיב עָלְמָא, </w:t>
      </w:r>
      <w:r w:rsidRPr="00B12476">
        <w:rPr>
          <w:rStyle w:val="a6"/>
          <w:rFonts w:ascii="Arial Unicode MS" w:eastAsia="Arial Unicode MS" w:hAnsi="Arial Unicode MS"/>
          <w:rtl/>
          <w:lang w:val="he-IL" w:eastAsia="he-IL" w:bidi="he-IL"/>
        </w:rPr>
        <w:footnoteReference w:id="4530"/>
      </w:r>
      <w:r w:rsidRPr="00B12476">
        <w:rPr>
          <w:rFonts w:ascii="Arial Unicode MS" w:eastAsia="Arial Unicode MS" w:hAnsi="Arial Unicode MS"/>
          <w:rtl/>
          <w:lang w:val="he-IL" w:eastAsia="he-IL" w:bidi="he-IL"/>
        </w:rPr>
        <w:t xml:space="preserve">דְּכָל סְפִירָה וּסְפִירָה אִתְקְרִיאַת גַּלְגַּל, וְעִם ו' אִיהוּ גִלְגּוּל, וְשִׁית סְפִירָן בְּאַת ו' סָלְקִין לְשִׁתִּין רִבּוֹא, וְדָא אִיהוּ דּוֹר הוֹלֵךְ וְדוֹר בָּא, וְלֵית דּוֹר פָּחוּת מִשִּׁתִּין רִבּוֹא, וְהָאָרֶץ לְעוֹלָם עוֹמָדֶת דָּא שְׁכִינְתָּא. </w:t>
      </w:r>
      <w:r w:rsidRPr="00B12476">
        <w:rPr>
          <w:rStyle w:val="a6"/>
          <w:rFonts w:ascii="Arial Unicode MS" w:eastAsia="Arial Unicode MS" w:hAnsi="Arial Unicode MS"/>
          <w:rtl/>
          <w:lang w:val="he-IL" w:eastAsia="he-IL" w:bidi="he-IL"/>
        </w:rPr>
        <w:footnoteReference w:id="4531"/>
      </w:r>
      <w:r w:rsidRPr="00B12476">
        <w:rPr>
          <w:rFonts w:ascii="Arial Unicode MS" w:eastAsia="Arial Unicode MS" w:hAnsi="Arial Unicode MS"/>
          <w:rtl/>
          <w:lang w:val="he-IL" w:eastAsia="he-IL" w:bidi="he-IL"/>
        </w:rPr>
        <w:t xml:space="preserve">דְאִיהִי אִתְקְרִיאַת אוּלַי, </w:t>
      </w:r>
      <w:r w:rsidRPr="00B12476">
        <w:rPr>
          <w:rStyle w:val="a6"/>
          <w:rFonts w:ascii="Arial Unicode MS" w:eastAsia="Arial Unicode MS" w:hAnsi="Arial Unicode MS"/>
          <w:rtl/>
          <w:lang w:val="he-IL" w:eastAsia="he-IL" w:bidi="he-IL"/>
        </w:rPr>
        <w:footnoteReference w:id="4532"/>
      </w:r>
      <w:r w:rsidRPr="00B12476">
        <w:rPr>
          <w:rFonts w:ascii="Arial Unicode MS" w:eastAsia="Arial Unicode MS" w:hAnsi="Arial Unicode MS"/>
          <w:rtl/>
          <w:lang w:val="he-IL" w:eastAsia="he-IL" w:bidi="he-IL"/>
        </w:rPr>
        <w:t xml:space="preserve">וַעֲלָהּ אִתְּמַר וְאוּלַי דְּזָכֵית לְשַׁעְתָּא דִמְזוֹנֵי, וַעֲלָהּ אִתְּמַר </w:t>
      </w:r>
      <w:r w:rsidRPr="00265EDE">
        <w:rPr>
          <w:rFonts w:ascii="Arial Unicode MS" w:eastAsia="Arial Unicode MS" w:hAnsi="Arial Unicode MS"/>
          <w:sz w:val="20"/>
          <w:szCs w:val="23"/>
          <w:rtl/>
          <w:lang w:val="he-IL" w:eastAsia="he-IL" w:bidi="he-IL"/>
        </w:rPr>
        <w:t>(דניאל ח ב)</w:t>
      </w:r>
      <w:r w:rsidRPr="00B12476">
        <w:rPr>
          <w:rFonts w:ascii="Arial Unicode MS" w:eastAsia="Arial Unicode MS" w:hAnsi="Arial Unicode MS"/>
          <w:rtl/>
          <w:lang w:val="he-IL" w:eastAsia="he-IL" w:bidi="he-IL"/>
        </w:rPr>
        <w:t xml:space="preserve"> עַל אוּבַל אוּלָי, </w:t>
      </w:r>
      <w:r w:rsidRPr="00B12476">
        <w:rPr>
          <w:rStyle w:val="a6"/>
          <w:rFonts w:ascii="Arial Unicode MS" w:eastAsia="Arial Unicode MS" w:hAnsi="Arial Unicode MS"/>
          <w:rtl/>
          <w:lang w:val="he-IL" w:eastAsia="he-IL" w:bidi="he-IL"/>
        </w:rPr>
        <w:footnoteReference w:id="4533"/>
      </w:r>
      <w:r w:rsidRPr="00B12476">
        <w:rPr>
          <w:rFonts w:ascii="Arial Unicode MS" w:eastAsia="Arial Unicode MS" w:hAnsi="Arial Unicode MS"/>
          <w:rtl/>
          <w:lang w:val="he-IL" w:eastAsia="he-IL" w:bidi="he-IL"/>
        </w:rPr>
        <w:t xml:space="preserve">דִּכְבָר אִתְחַיַּיב קֳדָם דְּיֵיתֵי לְעָלְמָא דְאִיהִי שְׁכִינְתָּא תַּתָּאָה, וְהָא אִתְחַיַּיב בִּסְפִירָה דְאִיהִי לְעִילָא מִנֵּיהּ, עַד דְּאִתְתַּקַּן לְהַהוּא אֲתַר דְּאִתְנְטִיל בַּר נַשׁ נִשְׁמָתֵיהּ, לֵית לֵיהּ תַּקָּנָה בִּשְׁכִינְתָּא תַּתָּאָה, דְאִיהִי שַׁעְתָּא דְכֻלְּהוּ, וּבְגִין דָּא שַׁעְתָּא לָא קַיְימָא לֵיהּ, </w:t>
      </w:r>
      <w:r w:rsidRPr="00B12476">
        <w:rPr>
          <w:rStyle w:val="a6"/>
          <w:rFonts w:ascii="Arial Unicode MS" w:eastAsia="Arial Unicode MS" w:hAnsi="Arial Unicode MS"/>
          <w:rtl/>
          <w:lang w:val="he-IL" w:eastAsia="he-IL" w:bidi="he-IL"/>
        </w:rPr>
        <w:footnoteReference w:id="4534"/>
      </w:r>
      <w:r w:rsidRPr="00B12476">
        <w:rPr>
          <w:rFonts w:ascii="Arial Unicode MS" w:eastAsia="Arial Unicode MS" w:hAnsi="Arial Unicode MS"/>
          <w:rtl/>
          <w:lang w:val="he-IL" w:eastAsia="he-IL" w:bidi="he-IL"/>
        </w:rPr>
        <w:t xml:space="preserve">וְאִם תַּלְיָא בְּמַזָּלָא עִלָּאָה אֲפִילוּ דְיַעֲבִיד כַּמָּה זַכְוָון לַאו בִּזְכוּתָא תַלְיָא מִלְתָא, דְהָא מְחוּיָיב אִיהוּ מִלְּעִילָא, </w:t>
      </w:r>
      <w:r w:rsidRPr="00B12476">
        <w:rPr>
          <w:rStyle w:val="a6"/>
          <w:rFonts w:ascii="Arial Unicode MS" w:eastAsia="Arial Unicode MS" w:hAnsi="Arial Unicode MS"/>
          <w:rtl/>
          <w:lang w:val="he-IL" w:eastAsia="he-IL" w:bidi="he-IL"/>
        </w:rPr>
        <w:footnoteReference w:id="4535"/>
      </w:r>
      <w:r w:rsidRPr="00B12476">
        <w:rPr>
          <w:rFonts w:ascii="Arial Unicode MS" w:eastAsia="Arial Unicode MS" w:hAnsi="Arial Unicode MS"/>
          <w:rtl/>
          <w:lang w:val="he-IL" w:eastAsia="he-IL" w:bidi="he-IL"/>
        </w:rPr>
        <w:t xml:space="preserve">וְהָכָא </w:t>
      </w:r>
      <w:r w:rsidRPr="00B12476">
        <w:rPr>
          <w:rStyle w:val="a6"/>
          <w:rFonts w:ascii="Arial Unicode MS" w:eastAsia="Arial Unicode MS" w:hAnsi="Arial Unicode MS"/>
          <w:rtl/>
          <w:lang w:val="he-IL" w:eastAsia="he-IL" w:bidi="he-IL"/>
        </w:rPr>
        <w:footnoteReference w:id="4536"/>
      </w:r>
      <w:r w:rsidRPr="00B12476">
        <w:rPr>
          <w:rFonts w:ascii="Arial Unicode MS" w:eastAsia="Arial Unicode MS" w:hAnsi="Arial Unicode MS"/>
          <w:rtl/>
          <w:lang w:val="he-IL" w:eastAsia="he-IL" w:bidi="he-IL"/>
        </w:rPr>
        <w:t xml:space="preserve">גִּלְגּוּלָא דְתַלְיָא בִּשְׁכִינְתָּא דְאִיהוּ בְּמִינֵיהּ, וקַיְימָא לֵיהּ שַׁעְתָּא תַּמָּן וְאִיהִי בַּת זוּגֵיהּ, דְּאִתְגַּלְגַּל עִמֵּיהּ, וְאִם לָא, לָא קַיְימָא לֵיהּ, וְדָא אִם אַחֶרֶת יִקַּח לוֹ </w:t>
      </w:r>
      <w:r w:rsidRPr="00265EDE">
        <w:rPr>
          <w:rFonts w:ascii="Arial Unicode MS" w:eastAsia="Arial Unicode MS" w:hAnsi="Arial Unicode MS"/>
          <w:sz w:val="20"/>
          <w:szCs w:val="23"/>
          <w:rtl/>
          <w:lang w:val="he-IL" w:eastAsia="he-IL" w:bidi="he-IL"/>
        </w:rPr>
        <w:t>(שמות כא ו)</w:t>
      </w:r>
      <w:r w:rsidRPr="00B12476">
        <w:rPr>
          <w:rFonts w:ascii="Arial Unicode MS" w:eastAsia="Arial Unicode MS" w:hAnsi="Arial Unicode MS"/>
          <w:rtl/>
          <w:lang w:val="he-IL" w:eastAsia="he-IL" w:bidi="he-IL"/>
        </w:rPr>
        <w:t xml:space="preserve">, אִם הַהוּא רוּחָא יֵיתֵי בְּגוּפָא אָחֳרָא, דְלַאו אִיהוּ מִינֵיהּ, מַה כְּתִיב בֵּיהּ, שְׁאֵרָהּ כְּסוּתָהּ וְעוֹנָתָהּ לֹא יִגְרָע, שְׁאֵרָהּ דָּא גִלְגּוּלָא קַדְמָאָה, שְׁאֵר בְּשָׂרוֹ, כְּסוּתָהּ כִּי הִיא כְסוּתֹה לְבַדָּהּ הִיא שִׂמְלָתוֹ לְעוֹרוֹ </w:t>
      </w:r>
      <w:r w:rsidRPr="00265EDE">
        <w:rPr>
          <w:rFonts w:ascii="Arial Unicode MS" w:eastAsia="Arial Unicode MS" w:hAnsi="Arial Unicode MS"/>
          <w:sz w:val="20"/>
          <w:szCs w:val="23"/>
          <w:rtl/>
          <w:lang w:val="he-IL" w:eastAsia="he-IL" w:bidi="he-IL"/>
        </w:rPr>
        <w:t>(שם כב כו)</w:t>
      </w:r>
      <w:r w:rsidRPr="00B12476">
        <w:rPr>
          <w:rFonts w:ascii="Arial Unicode MS" w:eastAsia="Arial Unicode MS" w:hAnsi="Arial Unicode MS"/>
          <w:rtl/>
          <w:lang w:val="he-IL" w:eastAsia="he-IL" w:bidi="he-IL"/>
        </w:rPr>
        <w:t xml:space="preserve"> דָא גִלְגּוּלָא תִנְיָינָא, וְעוֹנָתָהּ אָדָם יִחוּדָא דִילֵיהּ דְּאִיהוּ גִלְגּוּלָא תְּלִיתָאָה.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 רַבִּי שִׁמְעוֹן סָבָא סָבָא פְּתַח מִלִּין יַתִּיר דְּהָא סְתִימִין מִלִּין דִּילָךְ, אָמַר לֵיהּ הַהוּא סָבָא, שְׁאֵרָהּ דָּא מְזוֹנָא מִסִּטְרָא דִימִינָא דְמִתַּמָּן כָּל מְזוֹנָא קָא אַתְיָא, </w:t>
      </w:r>
      <w:r w:rsidRPr="00B12476">
        <w:rPr>
          <w:rStyle w:val="a6"/>
          <w:rFonts w:ascii="Arial Unicode MS" w:eastAsia="Arial Unicode MS" w:hAnsi="Arial Unicode MS"/>
          <w:rtl/>
          <w:lang w:val="he-IL" w:eastAsia="he-IL" w:bidi="he-IL"/>
        </w:rPr>
        <w:footnoteReference w:id="4537"/>
      </w:r>
      <w:r w:rsidRPr="00B12476">
        <w:rPr>
          <w:rFonts w:ascii="Arial Unicode MS" w:eastAsia="Arial Unicode MS" w:hAnsi="Arial Unicode MS"/>
          <w:rtl/>
          <w:lang w:val="he-IL" w:eastAsia="he-IL" w:bidi="he-IL"/>
        </w:rPr>
        <w:t xml:space="preserve">הֲדָא הוּא דִכְתִיב </w:t>
      </w:r>
      <w:r w:rsidRPr="00265EDE">
        <w:rPr>
          <w:rFonts w:ascii="Arial Unicode MS" w:eastAsia="Arial Unicode MS" w:hAnsi="Arial Unicode MS"/>
          <w:sz w:val="20"/>
          <w:szCs w:val="23"/>
          <w:rtl/>
          <w:lang w:val="he-IL" w:eastAsia="he-IL" w:bidi="he-IL"/>
        </w:rPr>
        <w:t>(תהלים קמה טז)</w:t>
      </w:r>
      <w:r w:rsidRPr="00B12476">
        <w:rPr>
          <w:rFonts w:ascii="Arial Unicode MS" w:eastAsia="Arial Unicode MS" w:hAnsi="Arial Unicode MS"/>
          <w:rtl/>
          <w:lang w:val="he-IL" w:eastAsia="he-IL" w:bidi="he-IL"/>
        </w:rPr>
        <w:t xml:space="preserve"> פּוֹתֵחַ אֶת יָדֶיךָ וּמַשְׂבִּיעַ לְכָל חַי רָצוֹן.</w:t>
      </w:r>
    </w:p>
    <w:p w:rsidR="00DB3E9E" w:rsidRPr="002D0347" w:rsidRDefault="008D12AA" w:rsidP="009E63CE">
      <w:pPr>
        <w:pStyle w:val="2"/>
        <w:rPr>
          <w:rtl/>
        </w:rPr>
      </w:pPr>
      <w:r w:rsidRPr="002D0347">
        <w:rPr>
          <w:rtl/>
        </w:rPr>
        <w:t>[הגהה דף קד ע''ב]</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כְּסוּתָהּ מִסִּטְרָא דִשְׂמָאלָא </w:t>
      </w:r>
      <w:r w:rsidRPr="00B12476">
        <w:rPr>
          <w:rStyle w:val="a6"/>
          <w:rFonts w:ascii="Arial Unicode MS" w:eastAsia="Arial Unicode MS" w:hAnsi="Arial Unicode MS"/>
          <w:rtl/>
          <w:lang w:val="he-IL" w:eastAsia="he-IL" w:bidi="he-IL"/>
        </w:rPr>
        <w:footnoteReference w:id="4538"/>
      </w:r>
      <w:r w:rsidRPr="00B12476">
        <w:rPr>
          <w:rFonts w:ascii="Arial Unicode MS" w:eastAsia="Arial Unicode MS" w:hAnsi="Arial Unicode MS"/>
          <w:rtl/>
          <w:lang w:val="he-IL" w:eastAsia="he-IL" w:bidi="he-IL"/>
        </w:rPr>
        <w:t xml:space="preserve">דְאִיהוּ כְּסוּת עִינַיִם, דְּמִתַּמָּן עֶרְיָין לִשְׂמָאלָא, בְּגִין דְּסִטְרָא שְׂמָאלָא תַמָּן פְּגִימוּ, הֲדָא הוּא דִכְתִיב </w:t>
      </w:r>
      <w:r w:rsidRPr="00265EDE">
        <w:rPr>
          <w:rFonts w:ascii="Arial Unicode MS" w:eastAsia="Arial Unicode MS" w:hAnsi="Arial Unicode MS"/>
          <w:sz w:val="20"/>
          <w:szCs w:val="23"/>
          <w:rtl/>
          <w:lang w:val="he-IL" w:eastAsia="he-IL" w:bidi="he-IL"/>
        </w:rPr>
        <w:t>(ירמיה א יד)</w:t>
      </w:r>
      <w:r w:rsidRPr="00B12476">
        <w:rPr>
          <w:rFonts w:ascii="Arial Unicode MS" w:eastAsia="Arial Unicode MS" w:hAnsi="Arial Unicode MS"/>
          <w:rtl/>
          <w:lang w:val="he-IL" w:eastAsia="he-IL" w:bidi="he-IL"/>
        </w:rPr>
        <w:t xml:space="preserve"> מִצָּפוֹן תִּפָּתַח הָרָעָה, וּבְגִין דָּא אִתְּמַר בְּיִצְחָק </w:t>
      </w:r>
      <w:r w:rsidRPr="00265EDE">
        <w:rPr>
          <w:rFonts w:ascii="Arial Unicode MS" w:eastAsia="Arial Unicode MS" w:hAnsi="Arial Unicode MS"/>
          <w:sz w:val="20"/>
          <w:szCs w:val="23"/>
          <w:rtl/>
          <w:lang w:val="he-IL" w:eastAsia="he-IL" w:bidi="he-IL"/>
        </w:rPr>
        <w:t>(בראשית כז א)</w:t>
      </w:r>
      <w:r w:rsidRPr="00B12476">
        <w:rPr>
          <w:rFonts w:ascii="Arial Unicode MS" w:eastAsia="Arial Unicode MS" w:hAnsi="Arial Unicode MS"/>
          <w:rtl/>
          <w:lang w:val="he-IL" w:eastAsia="he-IL" w:bidi="he-IL"/>
        </w:rPr>
        <w:t xml:space="preserve"> וַיְהִי כִּי זָקֵן יִצְחָק וַתִּכְהֶיןָ עִינָיו מֵרְאוֹת, וְתַמָּן צָרִיךְ כִּסּוּיָיא, וּמֹשֶׁה בְּהַהוּא אִתְּמַר בֵּיהּ </w:t>
      </w:r>
      <w:r w:rsidRPr="00265EDE">
        <w:rPr>
          <w:rFonts w:ascii="Arial Unicode MS" w:eastAsia="Arial Unicode MS" w:hAnsi="Arial Unicode MS"/>
          <w:sz w:val="20"/>
          <w:szCs w:val="23"/>
          <w:rtl/>
          <w:lang w:val="he-IL" w:eastAsia="he-IL" w:bidi="he-IL"/>
        </w:rPr>
        <w:t>(שמות ג ו)</w:t>
      </w:r>
      <w:r w:rsidRPr="00B12476">
        <w:rPr>
          <w:rFonts w:ascii="Arial Unicode MS" w:eastAsia="Arial Unicode MS" w:hAnsi="Arial Unicode MS"/>
          <w:rtl/>
          <w:lang w:val="he-IL" w:eastAsia="he-IL" w:bidi="he-IL"/>
        </w:rPr>
        <w:t xml:space="preserve"> וַיַּסְתֵּר מֹשֶׁה פָּנָיו כִּי יָרֵא מֵהַבִּיט אֶל הָאלהי''ם, וּבְגִין דָּא צִיצִית </w:t>
      </w:r>
      <w:r w:rsidRPr="00265EDE">
        <w:rPr>
          <w:rFonts w:ascii="Arial Unicode MS" w:eastAsia="Arial Unicode MS" w:hAnsi="Arial Unicode MS"/>
          <w:sz w:val="20"/>
          <w:szCs w:val="23"/>
          <w:rtl/>
          <w:lang w:val="he-IL" w:eastAsia="he-IL" w:bidi="he-IL"/>
        </w:rPr>
        <w:t>(הגהה דף קד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וּתְפִילִּין אִינוּן כִּסּוּיָא דִילָהּ, הֲדָא הוּא דִכְתִיב כִּי הִיא כְסוּתֹה לְבַדָּהּ הִיא שִׂמְלָתוֹ לְעוֹרוֹ, </w:t>
      </w:r>
      <w:r w:rsidRPr="00265EDE">
        <w:rPr>
          <w:rFonts w:ascii="Arial Unicode MS" w:eastAsia="Arial Unicode MS" w:hAnsi="Arial Unicode MS"/>
          <w:sz w:val="20"/>
          <w:szCs w:val="23"/>
          <w:rtl/>
          <w:lang w:val="he-IL" w:eastAsia="he-IL" w:bidi="he-IL"/>
        </w:rPr>
        <w:t>(ובעור דתפילין, כסותה לבדה היא שמלתו לעורו)</w:t>
      </w:r>
      <w:r w:rsidRPr="00B12476">
        <w:rPr>
          <w:rFonts w:ascii="Arial Unicode MS" w:eastAsia="Arial Unicode MS" w:hAnsi="Arial Unicode MS"/>
          <w:rtl/>
          <w:lang w:val="he-IL" w:eastAsia="he-IL" w:bidi="he-IL"/>
        </w:rPr>
        <w:t xml:space="preserve">, בְּעוֹר דִּתְּפִלִּין, כְּסֻתָהּ עַל אַרְבַּע כַּנְפוֹת כְּסוּתְךָ אֲשֶׁר תְּכַסֶּה בָּהּ </w:t>
      </w:r>
      <w:r w:rsidRPr="00265EDE">
        <w:rPr>
          <w:rFonts w:ascii="Arial Unicode MS" w:eastAsia="Arial Unicode MS" w:hAnsi="Arial Unicode MS"/>
          <w:sz w:val="20"/>
          <w:szCs w:val="23"/>
          <w:rtl/>
          <w:lang w:val="he-IL" w:eastAsia="he-IL" w:bidi="he-IL"/>
        </w:rPr>
        <w:t>(דברים כב יב)</w:t>
      </w:r>
      <w:r w:rsidRPr="00B12476">
        <w:rPr>
          <w:rFonts w:ascii="Arial Unicode MS" w:eastAsia="Arial Unicode MS" w:hAnsi="Arial Unicode MS"/>
          <w:rtl/>
          <w:lang w:val="he-IL" w:eastAsia="he-IL" w:bidi="he-IL"/>
        </w:rPr>
        <w:t>.</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וְעוֹנָתָהּ מִסִּטְרָא דְעַמּוּדָא דְאֶמְצָעִיתָא דְאִיהוּ יִשְׂרָאֵל שְׁמַע יִשְׂרָאֵל, לְתַמָּן יִחוּדָא דִילָהּ, הֲדָא הוּא דִכְתִיב </w:t>
      </w:r>
      <w:r w:rsidRPr="00265EDE">
        <w:rPr>
          <w:rFonts w:ascii="Arial Unicode MS" w:eastAsia="Arial Unicode MS" w:hAnsi="Arial Unicode MS"/>
          <w:sz w:val="20"/>
          <w:szCs w:val="23"/>
          <w:rtl/>
          <w:lang w:val="he-IL" w:eastAsia="he-IL" w:bidi="he-IL"/>
        </w:rPr>
        <w:t>(שמות כא יא)</w:t>
      </w:r>
      <w:r w:rsidRPr="00B12476">
        <w:rPr>
          <w:rFonts w:ascii="Arial Unicode MS" w:eastAsia="Arial Unicode MS" w:hAnsi="Arial Unicode MS"/>
          <w:rtl/>
          <w:lang w:val="he-IL" w:eastAsia="he-IL" w:bidi="he-IL"/>
        </w:rPr>
        <w:t xml:space="preserve"> וְאִם שְׁלָשׁ אֵלֶּה לֹא יַעֲשֶׂה לָהּ וְיָצְאָה חִנָּם אֵין כָּסֶף, דְּהֶן כָּל אֵלֶּה יִפְעַל אֵ''ל פַּעֲמַיִם שָׁלֹשׁ עִם גָּבֶר </w:t>
      </w:r>
      <w:r w:rsidRPr="00265EDE">
        <w:rPr>
          <w:rFonts w:ascii="Arial Unicode MS" w:eastAsia="Arial Unicode MS" w:hAnsi="Arial Unicode MS"/>
          <w:sz w:val="20"/>
          <w:szCs w:val="23"/>
          <w:rtl/>
          <w:lang w:val="he-IL" w:eastAsia="he-IL" w:bidi="he-IL"/>
        </w:rPr>
        <w:t>(איוב לג כט)</w:t>
      </w:r>
      <w:r w:rsidRPr="00B12476">
        <w:rPr>
          <w:rFonts w:ascii="Arial Unicode MS" w:eastAsia="Arial Unicode MS" w:hAnsi="Arial Unicode MS"/>
          <w:rtl/>
          <w:lang w:val="he-IL" w:eastAsia="he-IL" w:bidi="he-IL"/>
        </w:rPr>
        <w:t>.</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539"/>
      </w:r>
      <w:r w:rsidRPr="00B12476">
        <w:rPr>
          <w:rFonts w:ascii="Arial Unicode MS" w:eastAsia="Arial Unicode MS" w:hAnsi="Arial Unicode MS"/>
          <w:rtl/>
          <w:lang w:val="he-IL" w:eastAsia="he-IL" w:bidi="he-IL"/>
        </w:rPr>
        <w:t xml:space="preserve">אַבָּא דְאִיהוּ חָכְמָה בְּאִלֵּין תְּלַת נָחִית בְּגִלְגּוּל, וְהָא כְּתִיב בְּאָדָם וְחַוָּה דְסָלְקִין בְּמִטָּה שְׁנַיִם </w:t>
      </w:r>
      <w:r w:rsidRPr="00B12476">
        <w:rPr>
          <w:rStyle w:val="a6"/>
          <w:rFonts w:ascii="Arial Unicode MS" w:eastAsia="Arial Unicode MS" w:hAnsi="Arial Unicode MS"/>
          <w:rtl/>
          <w:lang w:val="he-IL" w:eastAsia="he-IL" w:bidi="he-IL"/>
        </w:rPr>
        <w:footnoteReference w:id="4540"/>
      </w:r>
      <w:r w:rsidRPr="00B12476">
        <w:rPr>
          <w:rFonts w:ascii="Arial Unicode MS" w:eastAsia="Arial Unicode MS" w:hAnsi="Arial Unicode MS"/>
          <w:rtl/>
          <w:lang w:val="he-IL" w:eastAsia="he-IL" w:bidi="he-IL"/>
        </w:rPr>
        <w:t xml:space="preserve">וְיָרְדוּ שֶׁבַע, אָמַר, וַדַּאי הָכִי אִיהוּ דְּאִינוּן אָדָם וְחַוָּה, קַיִן וּתְאוּמָתוֹ, הֶבֶל וּתְרֵין תְּאוֹמוֹתָיו, </w:t>
      </w:r>
      <w:r w:rsidRPr="00265EDE">
        <w:rPr>
          <w:rFonts w:ascii="Arial Unicode MS" w:eastAsia="Arial Unicode MS" w:hAnsi="Arial Unicode MS"/>
          <w:szCs w:val="23"/>
          <w:rtl/>
          <w:lang w:val="he-IL" w:eastAsia="he-IL" w:bidi="he-IL"/>
        </w:rPr>
        <w:t>(וְקַיִן בְּגִין דַּהֲווֹ לְהֶבֶל תְּרֵין תְּאוּמוֹת וְלֵיהּ לָא הֲוָה אֶלָּא חַד, קַנִּי לְהֶבֶל)</w:t>
      </w:r>
      <w:r w:rsidRPr="00B12476">
        <w:rPr>
          <w:rFonts w:ascii="Arial Unicode MS" w:eastAsia="Arial Unicode MS" w:hAnsi="Arial Unicode MS"/>
          <w:rtl/>
          <w:lang w:val="he-IL" w:eastAsia="he-IL" w:bidi="he-IL"/>
        </w:rPr>
        <w:t xml:space="preserve"> וְדָא גָרִים לֵיהּ כִּי שֶׁבַע יִפּוֹל צַדִּיק וָקָם </w:t>
      </w:r>
      <w:r w:rsidRPr="00265EDE">
        <w:rPr>
          <w:rFonts w:ascii="Arial Unicode MS" w:eastAsia="Arial Unicode MS" w:hAnsi="Arial Unicode MS"/>
          <w:sz w:val="20"/>
          <w:szCs w:val="23"/>
          <w:rtl/>
          <w:lang w:val="he-IL" w:eastAsia="he-IL" w:bidi="he-IL"/>
        </w:rPr>
        <w:t>(משלי כד טז)</w:t>
      </w:r>
      <w:r w:rsidRPr="00B12476">
        <w:rPr>
          <w:rFonts w:ascii="Arial Unicode MS" w:eastAsia="Arial Unicode MS" w:hAnsi="Arial Unicode MS"/>
          <w:rtl/>
          <w:lang w:val="he-IL" w:eastAsia="he-IL" w:bidi="he-IL"/>
        </w:rPr>
        <w:t>, דְּחָב בִּשְׁכִינְתָּא דְאִיהוּ בַּת שֶׁבַע, וּבְגִין דָּא נָפַל בְּשֶׁבַע, דְּאִתְּתָא גָרִים לֵיהּ מִיתָה, וְדָא יְרִידָה דִילֵיהּ דִּנְחִיתַת שְׁכִינְתָּא תַּתָּאָה מֵאַתְרָהָא. וְגָרִים אָדָם דְּאִסְתַּלַּק נְבִיעוּ מִשְּׁכִינְתָּא תַּתָּאָה וּמִשֶּׁבַע דַּרְגִּין דִּילָהּ.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וּלְבָתַר דְּאִשְׁתַּרַשׁ בָּהּ </w:t>
      </w:r>
      <w:r w:rsidRPr="00265EDE">
        <w:rPr>
          <w:rFonts w:ascii="Arial Unicode MS" w:eastAsia="Arial Unicode MS" w:hAnsi="Arial Unicode MS"/>
          <w:sz w:val="20"/>
          <w:szCs w:val="23"/>
          <w:rtl/>
          <w:lang w:val="he-IL" w:eastAsia="he-IL" w:bidi="he-IL"/>
        </w:rPr>
        <w:t>(נ''א דאשתמש בהאי)</w:t>
      </w:r>
      <w:r w:rsidRPr="00B12476">
        <w:rPr>
          <w:rFonts w:ascii="Arial Unicode MS" w:eastAsia="Arial Unicode MS" w:hAnsi="Arial Unicode MS"/>
          <w:rtl/>
          <w:lang w:val="he-IL" w:eastAsia="he-IL" w:bidi="he-IL"/>
        </w:rPr>
        <w:t xml:space="preserve"> אִילָנָא, וְנָחִית תַּמָּן נְבִיעוּ לְמֶעֱבַד אִיבָּא דְאִיהוּ פִּרְיָה וְרִבְיָה, </w:t>
      </w:r>
      <w:r w:rsidRPr="00265EDE">
        <w:rPr>
          <w:rFonts w:ascii="Arial Unicode MS" w:eastAsia="Arial Unicode MS" w:hAnsi="Arial Unicode MS"/>
          <w:szCs w:val="23"/>
          <w:rtl/>
          <w:lang w:val="he-IL" w:eastAsia="he-IL" w:bidi="he-IL"/>
        </w:rPr>
        <w:t>(דָא גָרִים אָדָם דְּאִתְבְּרֵי בְּדִיּוֹקְנֵיהּ, דְּאִסְתַּלַּק נְבִיעוּ מִשְּׁכִינְתָּא תַּתָּאָה וּמִשֶּׁבַע דַּרְגִּין דִּילָהּ, לְבָתַר דִּנְחִיתוּ תַּמָּן)</w:t>
      </w:r>
      <w:r w:rsidRPr="00B12476">
        <w:rPr>
          <w:rFonts w:ascii="Arial Unicode MS" w:eastAsia="Arial Unicode MS" w:hAnsi="Arial Unicode MS"/>
          <w:rtl/>
          <w:lang w:val="he-IL" w:eastAsia="he-IL" w:bidi="he-IL"/>
        </w:rPr>
        <w:t xml:space="preserve">, כֹּלָּא סָלִיק לְאַתְרֵיהּ, וְדָא </w:t>
      </w:r>
      <w:r w:rsidRPr="00265EDE">
        <w:rPr>
          <w:rFonts w:ascii="Arial Unicode MS" w:eastAsia="Arial Unicode MS" w:hAnsi="Arial Unicode MS"/>
          <w:szCs w:val="23"/>
          <w:rtl/>
          <w:lang w:val="he-IL" w:eastAsia="he-IL" w:bidi="he-IL"/>
        </w:rPr>
        <w:t>(וְרָזָא)</w:t>
      </w:r>
      <w:r w:rsidRPr="00B12476">
        <w:rPr>
          <w:rFonts w:ascii="Arial Unicode MS" w:eastAsia="Arial Unicode MS" w:hAnsi="Arial Unicode MS"/>
          <w:rtl/>
          <w:lang w:val="he-IL" w:eastAsia="he-IL" w:bidi="he-IL"/>
        </w:rPr>
        <w:t xml:space="preserve"> אִיהוּ וְקָם.</w:t>
      </w:r>
    </w:p>
    <w:p w:rsidR="00DB3E9E" w:rsidRPr="002D0347" w:rsidRDefault="008D12AA" w:rsidP="009E63CE">
      <w:pPr>
        <w:pStyle w:val="2"/>
        <w:rPr>
          <w:rtl/>
        </w:rPr>
      </w:pPr>
      <w:r w:rsidRPr="002D0347">
        <w:rPr>
          <w:rtl/>
        </w:rPr>
        <w:t>[נ"א דף קג ע''ב, נ"א דף קד ע''א]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וּמַאי הֲוָה נְבִיעוּ דְאִסְתַּלַּק מִנֵּיהּ, ו' דְּאִסְתַּלַּק עַד אֵין סוֹף דְּאִיהוּ מַזָּלָא עִלָּאָה, דְנָחִית לֵיהּ ו' דְּאִיהוּ אַבָּא לְאַתְרֵיהּ, וּלְבָתַר סָלִיק אַבָּא כָּל בְּרֵיהּ לְאַתְרֵיהּ. </w:t>
      </w:r>
      <w:r w:rsidRPr="00265EDE">
        <w:rPr>
          <w:rFonts w:ascii="Arial Unicode MS" w:eastAsia="Arial Unicode MS" w:hAnsi="Arial Unicode MS"/>
          <w:szCs w:val="23"/>
          <w:rtl/>
          <w:lang w:val="he-IL" w:eastAsia="he-IL" w:bidi="he-IL"/>
        </w:rPr>
        <w:t>(נ''א דנחית לון דאיהו אבא לבריה, ולבתר סליק אבא מבריה לאתריה)</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Cs w:val="23"/>
          <w:rtl/>
          <w:lang w:val="he-IL" w:eastAsia="he-IL" w:bidi="he-IL"/>
        </w:rPr>
        <w:t>(כל זה מיותר)</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Cs w:val="23"/>
          <w:rtl/>
          <w:lang w:val="he-IL" w:eastAsia="he-IL" w:bidi="he-IL"/>
        </w:rPr>
        <w:t>(</w:t>
      </w:r>
      <w:r w:rsidRPr="00265EDE">
        <w:rPr>
          <w:rFonts w:ascii="Arial Unicode MS" w:eastAsia="Arial Unicode MS" w:hAnsi="Arial Unicode MS"/>
          <w:sz w:val="20"/>
          <w:szCs w:val="23"/>
          <w:rtl/>
          <w:lang w:val="he-IL" w:eastAsia="he-IL" w:bidi="he-IL"/>
        </w:rPr>
        <w:t>(נ"א דף קג ע''ב)</w:t>
      </w:r>
      <w:r w:rsidRPr="00B12476">
        <w:rPr>
          <w:rFonts w:ascii="Arial Unicode MS" w:eastAsia="Arial Unicode MS" w:hAnsi="Arial Unicode MS"/>
          <w:sz w:val="20"/>
          <w:szCs w:val="23"/>
          <w:rtl/>
          <w:lang w:val="he-IL" w:eastAsia="he-IL" w:bidi="he-IL"/>
        </w:rPr>
        <w:t xml:space="preserve"> </w:t>
      </w:r>
      <w:r w:rsidRPr="00B12476">
        <w:rPr>
          <w:rStyle w:val="a6"/>
          <w:rFonts w:ascii="Arial Unicode MS" w:eastAsia="Arial Unicode MS" w:hAnsi="Arial Unicode MS"/>
          <w:rtl/>
          <w:lang w:val="he-IL" w:eastAsia="he-IL" w:bidi="he-IL"/>
        </w:rPr>
        <w:footnoteReference w:id="4541"/>
      </w:r>
      <w:r w:rsidRPr="002D0347">
        <w:rPr>
          <w:rFonts w:ascii="Arial Unicode MS" w:eastAsia="Arial Unicode MS" w:hAnsi="Arial Unicode MS"/>
          <w:szCs w:val="23"/>
          <w:rtl/>
          <w:lang w:val="he-IL" w:eastAsia="he-IL" w:bidi="he-IL"/>
        </w:rPr>
        <w:t>דאיהו</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שעתא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דקיימא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ליה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זכאה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איהו</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מאן</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דקיימא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ליה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ולא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דחיקא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ליה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שעתא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כמה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דאוקמוה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כל</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הדוחק</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את</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השעה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שעה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דוחקתו</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והא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רבי</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פדת</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דדחיקא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ליה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שעתא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אמר</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ליה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קודשא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בריך</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הוא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אי</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בעית</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דאחריב</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עלמא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ואפשר</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דנפלת</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בשעתא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דמזוני</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אמר</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ליה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בוצינא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קדישא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כולי</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האי</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אמאי</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אמר</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ליה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דא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רזא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רברבא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שמענא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דבר</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נש</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דאתי</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בגלגולא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ואתחייב</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למאריה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קדם</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דייתי</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לעלמא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אף</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על</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גב</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דיעביד</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כמה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זכוון</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לאו</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בזכותיה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תליא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מלתא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דהא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מזליה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גרים</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ליה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ומה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דאמר</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אי</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בעית</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דאחריב</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לעלמא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ואפשר</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דנפלת</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בשעתא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דמזוני</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בודאי</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הכי</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שמענא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דכל</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צדיקא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וצדיקא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אית</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ליה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עולם</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בפני</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עצמו</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ודא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גופא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דבר</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נש</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דאתקרי</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עולם</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קטן</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ובגין</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דא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אמר</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אי</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בעית</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דאחרביה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לעלמא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ואייתי</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ליה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בגופא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אחרא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ואפשר</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דנפלת</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בשעתא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דמזוני</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אמר</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ליה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והא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כתיב</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Cs w:val="23"/>
          <w:rtl/>
          <w:lang w:val="he-IL" w:eastAsia="he-IL" w:bidi="he-IL"/>
        </w:rPr>
        <w:t>(שמות כא י)</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אם</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אחרת</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יקח</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לו</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שארה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כסותה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ועונתה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לא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יגרע</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והן</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כל</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אלה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יפעל</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א</w:t>
      </w:r>
      <w:r w:rsidRPr="00B12476">
        <w:rPr>
          <w:rFonts w:ascii="Arial Unicode MS" w:eastAsia="Arial Unicode MS" w:hAnsi="Arial Unicode MS"/>
          <w:szCs w:val="23"/>
          <w:rtl/>
          <w:lang w:val="he-IL" w:eastAsia="he-IL" w:bidi="he-IL"/>
        </w:rPr>
        <w:t>''</w:t>
      </w:r>
      <w:r w:rsidRPr="002D0347">
        <w:rPr>
          <w:rFonts w:ascii="Arial Unicode MS" w:eastAsia="Arial Unicode MS" w:hAnsi="Arial Unicode MS"/>
          <w:szCs w:val="23"/>
          <w:rtl/>
          <w:lang w:val="he-IL" w:eastAsia="he-IL" w:bidi="he-IL"/>
        </w:rPr>
        <w:t>ל</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וכו</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ואם</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שלש</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אלה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לא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יעשה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לה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ויצאה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חנם</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אין</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כסף</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Cs w:val="23"/>
          <w:rtl/>
          <w:lang w:val="he-IL" w:eastAsia="he-IL" w:bidi="he-IL"/>
        </w:rPr>
        <w:t>(שם)</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אמר</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ליה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ודאי</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אתגלי</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הכא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רזא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עלאה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כמה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דאוקמוהו</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מארי</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מתניתין</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אשתו</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כגופו</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דמיא</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Cs w:val="23"/>
          <w:rtl/>
          <w:lang w:val="he-IL" w:eastAsia="he-IL" w:bidi="he-IL"/>
        </w:rPr>
        <w:t>(</w:t>
      </w:r>
      <w:r w:rsidRPr="00265EDE">
        <w:rPr>
          <w:rFonts w:ascii="Arial Unicode MS" w:eastAsia="Arial Unicode MS" w:hAnsi="Arial Unicode MS"/>
          <w:sz w:val="20"/>
          <w:szCs w:val="23"/>
          <w:rtl/>
          <w:lang w:val="he-IL" w:eastAsia="he-IL" w:bidi="he-IL"/>
        </w:rPr>
        <w:t>נ"א דף קד ע''א)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Cs w:val="23"/>
          <w:rtl/>
          <w:lang w:val="he-IL" w:eastAsia="he-IL" w:bidi="he-IL"/>
        </w:rPr>
        <w:t>ואשתכח</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דאיהי</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חיים</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דיליה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הדא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הוא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דכתיב</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Cs w:val="23"/>
          <w:rtl/>
          <w:lang w:val="he-IL" w:eastAsia="he-IL" w:bidi="he-IL"/>
        </w:rPr>
        <w:t>(קהלת ט ט)</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ראה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חיים</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עם</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אשה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אשר</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אהבת</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עץ</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חיים</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היא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למחזיקים</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בה</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Cs w:val="23"/>
          <w:rtl/>
          <w:lang w:val="he-IL" w:eastAsia="he-IL" w:bidi="he-IL"/>
        </w:rPr>
        <w:t>(משלי ג יח)</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ואיהי</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פרנסה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דיליה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הדא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הוא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דכתיב</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Cs w:val="23"/>
          <w:rtl/>
          <w:lang w:val="he-IL" w:eastAsia="he-IL" w:bidi="he-IL"/>
        </w:rPr>
        <w:t>(דברים ח ט)</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ארץ</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אשר</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לא</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במסכנות</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תאכל</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בה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לחם</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וכו</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ומינה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בני</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חיי</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ומזוני</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עד</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כאן</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szCs w:val="23"/>
          <w:rtl/>
          <w:lang w:val="he-IL" w:eastAsia="he-IL" w:bidi="he-IL"/>
        </w:rPr>
        <w:t>נ</w:t>
      </w:r>
      <w:r w:rsidRPr="00B12476">
        <w:rPr>
          <w:rFonts w:ascii="Arial Unicode MS" w:eastAsia="Arial Unicode MS" w:hAnsi="Arial Unicode MS"/>
          <w:szCs w:val="23"/>
          <w:rtl/>
          <w:lang w:val="he-IL" w:eastAsia="he-IL" w:bidi="he-IL"/>
        </w:rPr>
        <w:t>"</w:t>
      </w:r>
      <w:r w:rsidRPr="002D0347">
        <w:rPr>
          <w:rFonts w:ascii="Arial Unicode MS" w:eastAsia="Arial Unicode MS" w:hAnsi="Arial Unicode MS"/>
          <w:szCs w:val="23"/>
          <w:rtl/>
          <w:lang w:val="he-IL" w:eastAsia="he-IL" w:bidi="he-IL"/>
        </w:rPr>
        <w:t>א</w:t>
      </w:r>
      <w:r w:rsidRPr="00B12476">
        <w:rPr>
          <w:rFonts w:ascii="Arial Unicode MS" w:eastAsia="Arial Unicode MS" w:hAnsi="Arial Unicode MS"/>
          <w:szCs w:val="23"/>
          <w:rtl/>
          <w:lang w:val="he-IL" w:eastAsia="he-IL" w:bidi="he-IL"/>
        </w:rPr>
        <w:t>).</w:t>
      </w:r>
    </w:p>
    <w:p w:rsidR="00DB3E9E" w:rsidRPr="002D0347" w:rsidRDefault="008D12AA" w:rsidP="009E63CE">
      <w:pPr>
        <w:pStyle w:val="2"/>
        <w:rPr>
          <w:rtl/>
        </w:rPr>
      </w:pPr>
      <w:r w:rsidRPr="002D0347">
        <w:rPr>
          <w:rtl/>
        </w:rPr>
        <w:t>[המשך דף קד ע''א]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542"/>
      </w:r>
      <w:r w:rsidRPr="00B12476">
        <w:rPr>
          <w:rFonts w:ascii="Arial Unicode MS" w:eastAsia="Arial Unicode MS" w:hAnsi="Arial Unicode MS"/>
          <w:rtl/>
          <w:lang w:val="he-IL" w:eastAsia="he-IL" w:bidi="he-IL"/>
        </w:rPr>
        <w:t xml:space="preserve">וְלָקֳבֵל אִלֵּין גִּלְגּוּלִין שִׁנּוּי מָקוֹם וְשִׁנּוּי הַשֵּׁם וְשִׁנּוּי מַעֲשֶׂה, שִׁנּוּי מָקוֹם כְּגַוְונָא דְקוּדְשָׁא בְּרִיךְ הוּא, דְאִתְּמַר בֵּיהּ </w:t>
      </w:r>
      <w:r w:rsidRPr="00265EDE">
        <w:rPr>
          <w:rFonts w:ascii="Arial Unicode MS" w:eastAsia="Arial Unicode MS" w:hAnsi="Arial Unicode MS"/>
          <w:sz w:val="20"/>
          <w:szCs w:val="23"/>
          <w:rtl/>
          <w:lang w:val="he-IL" w:eastAsia="he-IL" w:bidi="he-IL"/>
        </w:rPr>
        <w:t>(ישעיה כו כא)</w:t>
      </w:r>
      <w:r w:rsidRPr="00B12476">
        <w:rPr>
          <w:rFonts w:ascii="Arial Unicode MS" w:eastAsia="Arial Unicode MS" w:hAnsi="Arial Unicode MS"/>
          <w:rtl/>
          <w:lang w:val="he-IL" w:eastAsia="he-IL" w:bidi="he-IL"/>
        </w:rPr>
        <w:t xml:space="preserve"> הִנֵּה יהו''ה יוֹצֵא מִמְּקוֹמוֹ, </w:t>
      </w:r>
      <w:r w:rsidRPr="00B12476">
        <w:rPr>
          <w:rStyle w:val="a6"/>
          <w:rFonts w:ascii="Arial Unicode MS" w:eastAsia="Arial Unicode MS" w:hAnsi="Arial Unicode MS"/>
          <w:rtl/>
          <w:lang w:val="he-IL" w:eastAsia="he-IL" w:bidi="he-IL"/>
        </w:rPr>
        <w:footnoteReference w:id="4543"/>
      </w:r>
      <w:r w:rsidRPr="00B12476">
        <w:rPr>
          <w:rFonts w:ascii="Arial Unicode MS" w:eastAsia="Arial Unicode MS" w:hAnsi="Arial Unicode MS"/>
          <w:rtl/>
          <w:lang w:val="he-IL" w:eastAsia="he-IL" w:bidi="he-IL"/>
        </w:rPr>
        <w:t xml:space="preserve">וְכַד נָפִיק אִשְׁתַּנִּי מִדִּינָא לְרַחֲמֵי וּמֵרַחֲמֵי לְדִינָא, כְּמָה דְאוּקְמוּהוּ מָארֵי מַתְנִיתִין לֹא כְשֶׁאֲנִי נִכְתָּב אֲנִי נִקְרָא, בָּעוֹלָם הַבָּא דְאִיהוּ אַתְרֵיהּ נִכְתָּב בְּיהו''ה וְנִקְרָא בְּיהו''ה, בָּעוֹלָם הַזֶּה נִכְתָּב בְּיהו''ה וְנִקְרָא בְּאדנ''י, דָּא שִׁנּוּי מָקוֹם לְבָר מֵאַתְרֵיהּ, דְּאִיהוּ עָלְמָא דְאָתֵי, עָלְמָא דְאָתֵי לֵית בֵּיהּ שִׁנּוּיָא, הֲדָא הוּא דִכְתִיב </w:t>
      </w:r>
      <w:r w:rsidRPr="00265EDE">
        <w:rPr>
          <w:rFonts w:ascii="Arial Unicode MS" w:eastAsia="Arial Unicode MS" w:hAnsi="Arial Unicode MS"/>
          <w:sz w:val="20"/>
          <w:szCs w:val="23"/>
          <w:rtl/>
          <w:lang w:val="he-IL" w:eastAsia="he-IL" w:bidi="he-IL"/>
        </w:rPr>
        <w:t>(מלאכי ג ו)</w:t>
      </w:r>
      <w:r w:rsidRPr="00B12476">
        <w:rPr>
          <w:rFonts w:ascii="Arial Unicode MS" w:eastAsia="Arial Unicode MS" w:hAnsi="Arial Unicode MS"/>
          <w:rtl/>
          <w:lang w:val="he-IL" w:eastAsia="he-IL" w:bidi="he-IL"/>
        </w:rPr>
        <w:t xml:space="preserve"> אֲנִי יהו''ה לֹא שָׁנִיתִי, נִכְתָּב בְּשֵׁם יהו''ה וְנִקְרָא בְשֵׁם יהו''ה, אִתְקְרֵי יהו''ה רַחֲמֵי, לְבָר מֵאַתְרֵיהּ אִשְׁתַּנִּי וְאִתְקְרֵי אדנ''י וְאִתְקְרֵי דִין, וְדָא רָזָא עוֹמֵד מִכִּסֵּא רַחֲמִים וְיוֹשֵׁב עַל כִּסֵּא דִין.</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544"/>
      </w:r>
      <w:r w:rsidRPr="00B12476">
        <w:rPr>
          <w:rFonts w:ascii="Arial Unicode MS" w:eastAsia="Arial Unicode MS" w:hAnsi="Arial Unicode MS"/>
          <w:rtl/>
          <w:lang w:val="he-IL" w:eastAsia="he-IL" w:bidi="he-IL"/>
        </w:rPr>
        <w:t xml:space="preserve">שִׁנּוּי הַשֵּׁם דָּא מצפ''ץ, דְּאִיהוּ בְּאַ''תְּ בַּ''שׁ יהו''ה, </w:t>
      </w:r>
      <w:r w:rsidRPr="00B12476">
        <w:rPr>
          <w:rStyle w:val="a6"/>
          <w:rFonts w:ascii="Arial Unicode MS" w:eastAsia="Arial Unicode MS" w:hAnsi="Arial Unicode MS"/>
          <w:rtl/>
          <w:lang w:val="he-IL" w:eastAsia="he-IL" w:bidi="he-IL"/>
        </w:rPr>
        <w:footnoteReference w:id="4545"/>
      </w:r>
      <w:r w:rsidRPr="00B12476">
        <w:rPr>
          <w:rFonts w:ascii="Arial Unicode MS" w:eastAsia="Arial Unicode MS" w:hAnsi="Arial Unicode MS"/>
          <w:rtl/>
          <w:lang w:val="he-IL" w:eastAsia="he-IL" w:bidi="he-IL"/>
        </w:rPr>
        <w:t xml:space="preserve">שִׁנּוּי מַעֲשֶׂה דָא שַׁבָּת, דְּצָרִיךְ כָּל עוֹבֲדוֹהִי כִּלְאַחַר יָד, וְרַזַא דְמִלָה </w:t>
      </w:r>
      <w:r w:rsidRPr="00265EDE">
        <w:rPr>
          <w:rFonts w:ascii="Arial Unicode MS" w:eastAsia="Arial Unicode MS" w:hAnsi="Arial Unicode MS"/>
          <w:sz w:val="20"/>
          <w:szCs w:val="23"/>
          <w:rtl/>
          <w:lang w:val="he-IL" w:eastAsia="he-IL" w:bidi="he-IL"/>
        </w:rPr>
        <w:t>(חסר כאן ותמצאנו בתיקוני זוהר חדש פ"ד ד')</w:t>
      </w:r>
      <w:r w:rsidRPr="00B12476">
        <w:rPr>
          <w:rFonts w:ascii="Arial Unicode MS" w:eastAsia="Arial Unicode MS" w:hAnsi="Arial Unicode MS"/>
          <w:rtl/>
          <w:lang w:val="he-IL" w:eastAsia="he-IL" w:bidi="he-IL"/>
        </w:rPr>
        <w:t xml:space="preserve"> וְרָאִיתָ אֶת אָחוֹרַי. וְעוֹד הֵשִׁיב אָחוֹר יְמִינוֹ וְגוֹ' דְּאִיהִי אִתְקְרִיאַת יַד יְמִינֵיה, יַד ה' וַדַאי. וּבְגִין דָּא כִּלְאַחַר יַד אִיהוּ שִׁנוּי מַעֲשֶׂה בְּשַׁבָּת. וְלַאו לְמַגְנָא אוּקְמוּהוּ מַארֵי מַתְנִיתִין תַּעֲלָא בְּעִדָּנֵיהּ סָגִיד לֵיהּ וְאָמְרוּ מִי שְׁהַשָׁעָה מְשַׂחֶקֶת לוֹ אַל תִּתְגַרֶה בּוֹ, </w:t>
      </w:r>
      <w:r w:rsidRPr="00B12476">
        <w:rPr>
          <w:rStyle w:val="a6"/>
          <w:rFonts w:ascii="Arial Unicode MS" w:eastAsia="Arial Unicode MS" w:hAnsi="Arial Unicode MS"/>
          <w:rtl/>
          <w:lang w:val="he-IL" w:eastAsia="he-IL" w:bidi="he-IL"/>
        </w:rPr>
        <w:footnoteReference w:id="4546"/>
      </w:r>
      <w:r w:rsidRPr="00B12476">
        <w:rPr>
          <w:rFonts w:ascii="Arial Unicode MS" w:eastAsia="Arial Unicode MS" w:hAnsi="Arial Unicode MS"/>
          <w:rtl/>
          <w:lang w:val="he-IL" w:eastAsia="he-IL" w:bidi="he-IL"/>
        </w:rPr>
        <w:t>דְּהַא דָא אַזִיל בְּגִלְגוּלָא עַד דְּאַעֲרַע בְּשַׁעֲתָא דְּאִתְבְּרִי בָּה מִשֵׁשֶׁת יְמֵי בְרֵאשִׁית, כְּדְאָמַר קֹהֶלֶת לַכֹּל זְמַן וְעֵת לְכֹל חֶפֶץ וְגוֹ'. כ"ח זִמְנִין אַדְכַּר קֹהֶלֶת הַכַא עֵת.</w:t>
      </w:r>
    </w:p>
    <w:p w:rsidR="00DB3E9E" w:rsidRPr="00B12476" w:rsidRDefault="008D12AA" w:rsidP="009013F0">
      <w:pPr>
        <w:rPr>
          <w:rtl/>
          <w:lang w:val="he-IL" w:eastAsia="he-IL" w:bidi="he-IL"/>
        </w:rPr>
      </w:pPr>
      <w:r w:rsidRPr="00265EDE">
        <w:rPr>
          <w:rFonts w:ascii="Arial Unicode MS" w:eastAsia="Arial Unicode MS" w:hAnsi="Arial Unicode MS"/>
          <w:szCs w:val="23"/>
          <w:rtl/>
          <w:lang w:val="he-IL" w:eastAsia="he-IL" w:bidi="he-IL"/>
        </w:rPr>
        <w:t xml:space="preserve">(נ"א כֹּל דְּאִיהוּ צַדִּיק, אַחַר יָד דְּאִיהִי שְׁכִינְתָּא, דָא שִׁנּוּי מַעֲשֶׂה, וּבְזִמְנָא דְאִיהוּ כִּלְאַחַר יָד לֵית תַּמָּן סְגִידוּ, דְאִתְּמַר בֵּיהּ כָּל הַכּוֹרֵעַ כּוֹרֵעַ בְּבָרוּךְ, תַּעֲלָא בְעִידָּנֵיהּ סָגִיד לֵיהּ, דִּבְזִמְנָא דְאִיהוּ כִלְאַחַר יָד אִתְעֲבִיד זָנָב, וְעִם כָּל דָּא דְאָמַר תַּעֲלָא בְעִדָּנֵיהּ סָגִיד לֵיהּ בְּאַתְרֵיהּ, אֲבָל חוּץ מֵאַתְרֵיהּ הֱוִי זָנָב לַאֲרָיוֹת וְאַל תְּהִי רֹאשׁ לַשּׁוּעָלִים דְּהָא צַדִּיק גָּמוּר אַף עַל גַּב דְּנָחִית מִדַּרְגֵּיהּ וְאִתְעֲבִיד זָנָב לַאֲרָיוֹת, עֲלֵיהּ אִתְּמַר </w:t>
      </w:r>
      <w:r w:rsidRPr="00265EDE">
        <w:rPr>
          <w:rFonts w:ascii="Arial Unicode MS" w:eastAsia="Arial Unicode MS" w:hAnsi="Arial Unicode MS"/>
          <w:sz w:val="20"/>
          <w:szCs w:val="23"/>
          <w:rtl/>
          <w:lang w:val="he-IL" w:eastAsia="he-IL" w:bidi="he-IL"/>
        </w:rPr>
        <w:t>(תהלים לז כה)</w:t>
      </w:r>
      <w:r w:rsidRPr="00B12476">
        <w:rPr>
          <w:rFonts w:ascii="Arial Unicode MS" w:eastAsia="Arial Unicode MS" w:hAnsi="Arial Unicode MS"/>
          <w:rtl/>
          <w:lang w:val="he-IL" w:eastAsia="he-IL" w:bidi="he-IL"/>
        </w:rPr>
        <w:t xml:space="preserve"> לֹא רָאִיתִי צַדִּיק נֶעֱזָב, מַאי זָנָב דִּילֵיהּ הַהִיא קוֹצָא דְאָת ד' מִן אֶחָ''ד דְּאִיהִי י' זְעִירָא שְׁכִינְתָּא תַּתָּאָה, עֲלֵיהּ אִתְּמַר </w:t>
      </w:r>
      <w:r w:rsidRPr="00265EDE">
        <w:rPr>
          <w:rFonts w:ascii="Arial Unicode MS" w:eastAsia="Arial Unicode MS" w:hAnsi="Arial Unicode MS"/>
          <w:sz w:val="20"/>
          <w:szCs w:val="23"/>
          <w:rtl/>
          <w:lang w:val="he-IL" w:eastAsia="he-IL" w:bidi="he-IL"/>
        </w:rPr>
        <w:t>(משלי כד טז)</w:t>
      </w:r>
      <w:r w:rsidRPr="00B12476">
        <w:rPr>
          <w:rFonts w:ascii="Arial Unicode MS" w:eastAsia="Arial Unicode MS" w:hAnsi="Arial Unicode MS"/>
          <w:rtl/>
          <w:lang w:val="he-IL" w:eastAsia="he-IL" w:bidi="he-IL"/>
        </w:rPr>
        <w:t xml:space="preserve"> כִּי שֶׁבַע יִפּוֹל צַדִּיק וָקָם.</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תָּא חֲזִי גִלְגּוּל דְּאָת ו' אִיהוּ דְנָפִיק בְּשַׁעְתֵּיהּ, דַּעֲלֵיהּ אִתְּמַר מַזָּל שָׁעָה גוֹרֵם, כְּמָה דְאוּקְמוּהָ אֵין מַזָּל יוֹם גּוֹרֵם אֶלָּא מַזָּל שָׁעָה גוֹרֵם, בְּאַבְרָהָם מַה כְּתִיב בֵּיהּ כַּד אַתְיָא בְגִלְגּוּלָא, </w:t>
      </w:r>
      <w:r w:rsidRPr="00265EDE">
        <w:rPr>
          <w:rFonts w:ascii="Arial Unicode MS" w:eastAsia="Arial Unicode MS" w:hAnsi="Arial Unicode MS"/>
          <w:sz w:val="20"/>
          <w:szCs w:val="23"/>
          <w:rtl/>
          <w:lang w:val="he-IL" w:eastAsia="he-IL" w:bidi="he-IL"/>
        </w:rPr>
        <w:t>(בראשית יט כז)</w:t>
      </w:r>
      <w:r w:rsidRPr="00B12476">
        <w:rPr>
          <w:rFonts w:ascii="Arial Unicode MS" w:eastAsia="Arial Unicode MS" w:hAnsi="Arial Unicode MS"/>
          <w:rtl/>
          <w:lang w:val="he-IL" w:eastAsia="he-IL" w:bidi="he-IL"/>
        </w:rPr>
        <w:t xml:space="preserve"> וַיַּשְׁכֵּם אַבְרָהָם בַּבֹּקֶר אֶל הַמָּקוֹם, וּבְגִין לְאַקְדָּמָא לָהּ יִצְחָק מַה כְּתִיב בֵּיהּ בְּגִלְגּוּלָא, </w:t>
      </w:r>
      <w:r w:rsidRPr="00265EDE">
        <w:rPr>
          <w:rFonts w:ascii="Arial Unicode MS" w:eastAsia="Arial Unicode MS" w:hAnsi="Arial Unicode MS"/>
          <w:sz w:val="20"/>
          <w:szCs w:val="23"/>
          <w:rtl/>
          <w:lang w:val="he-IL" w:eastAsia="he-IL" w:bidi="he-IL"/>
        </w:rPr>
        <w:t>(שם כד סג)</w:t>
      </w:r>
      <w:r w:rsidRPr="00B12476">
        <w:rPr>
          <w:rFonts w:ascii="Arial Unicode MS" w:eastAsia="Arial Unicode MS" w:hAnsi="Arial Unicode MS"/>
          <w:rtl/>
          <w:lang w:val="he-IL" w:eastAsia="he-IL" w:bidi="he-IL"/>
        </w:rPr>
        <w:t xml:space="preserve"> וַיֵּצֵא יִצְחָק לָשׂוּחַ בַּשָּׂדֶה לִפְנוֹת עָרֶב, נָפַק לְגַבָּהּ לְחַקְלָא, בְּגִין דְּאִתְּמַר בֵּיהּ </w:t>
      </w:r>
      <w:r w:rsidRPr="00265EDE">
        <w:rPr>
          <w:rFonts w:ascii="Arial Unicode MS" w:eastAsia="Arial Unicode MS" w:hAnsi="Arial Unicode MS"/>
          <w:sz w:val="20"/>
          <w:szCs w:val="23"/>
          <w:rtl/>
          <w:lang w:val="he-IL" w:eastAsia="he-IL" w:bidi="he-IL"/>
        </w:rPr>
        <w:t>(ירמיה ט ט)</w:t>
      </w:r>
      <w:r w:rsidRPr="00B12476">
        <w:rPr>
          <w:rFonts w:ascii="Arial Unicode MS" w:eastAsia="Arial Unicode MS" w:hAnsi="Arial Unicode MS"/>
          <w:rtl/>
          <w:lang w:val="he-IL" w:eastAsia="he-IL" w:bidi="he-IL"/>
        </w:rPr>
        <w:t xml:space="preserve"> מִי יִתְּנֵנִי בַמִּדְבָּר מְלוֹן אוֹרְחִים, חַד אַקְדִּים לְפַשְׁפְּשָׁא בָּהּ בְּצַפְרָא, וְתִנְיָנָא לְפַשְׁפְּשָׁא בָּהּ בְּרַמְשָׁא, יַעֲקֹב מַה כְּתִיב בֵּיהּ </w:t>
      </w:r>
      <w:r w:rsidRPr="00265EDE">
        <w:rPr>
          <w:rFonts w:ascii="Arial Unicode MS" w:eastAsia="Arial Unicode MS" w:hAnsi="Arial Unicode MS"/>
          <w:sz w:val="20"/>
          <w:szCs w:val="23"/>
          <w:rtl/>
          <w:lang w:val="he-IL" w:eastAsia="he-IL" w:bidi="he-IL"/>
        </w:rPr>
        <w:t>(בראשית כה יא)</w:t>
      </w:r>
      <w:r w:rsidRPr="00B12476">
        <w:rPr>
          <w:rFonts w:ascii="Arial Unicode MS" w:eastAsia="Arial Unicode MS" w:hAnsi="Arial Unicode MS"/>
          <w:rtl/>
          <w:lang w:val="he-IL" w:eastAsia="he-IL" w:bidi="he-IL"/>
        </w:rPr>
        <w:t xml:space="preserve"> וַיִּפְגַּע בַּמָּקוֹם, פָּגַע בָּהּ, זַכָּאָה אִיהוּ מָאן דְּפָגַע כְּגוֹן יַעֲקֹב, דַּעֲלֵיהּ אִתְּמַר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xml:space="preserve"> וַיָּלֶן שָׁם, וְהַהוּא לִינָה הוּא לְוָיָה, מִיָּד דְּאַעֲרַע בָּהּ </w:t>
      </w:r>
      <w:r w:rsidRPr="00265EDE">
        <w:rPr>
          <w:rFonts w:ascii="Arial Unicode MS" w:eastAsia="Arial Unicode MS" w:hAnsi="Arial Unicode MS"/>
          <w:sz w:val="20"/>
          <w:szCs w:val="23"/>
          <w:rtl/>
          <w:lang w:val="he-IL" w:eastAsia="he-IL" w:bidi="he-IL"/>
        </w:rPr>
        <w:t>(שם לב ב)</w:t>
      </w:r>
      <w:r w:rsidRPr="00B12476">
        <w:rPr>
          <w:rFonts w:ascii="Arial Unicode MS" w:eastAsia="Arial Unicode MS" w:hAnsi="Arial Unicode MS"/>
          <w:rtl/>
          <w:lang w:val="he-IL" w:eastAsia="he-IL" w:bidi="he-IL"/>
        </w:rPr>
        <w:t xml:space="preserve"> וַיִּפְגְּעוּ בוֹ מַלְאֲכֵי אלהי''ם, וְעִם כָּל דָּא דְפָגַע בָּהּ הֲוָה נָטִיר לָהּ, וְלָא אִתְאַחַד עִמָּהּ עַד דְּאָתָא בַּעְלָהּ, וְדָא אִיהוּ </w:t>
      </w:r>
      <w:r w:rsidRPr="00265EDE">
        <w:rPr>
          <w:rFonts w:ascii="Arial Unicode MS" w:eastAsia="Arial Unicode MS" w:hAnsi="Arial Unicode MS"/>
          <w:sz w:val="20"/>
          <w:szCs w:val="23"/>
          <w:rtl/>
          <w:lang w:val="he-IL" w:eastAsia="he-IL" w:bidi="he-IL"/>
        </w:rPr>
        <w:t>(שם כח יא)</w:t>
      </w:r>
      <w:r w:rsidRPr="00B12476">
        <w:rPr>
          <w:rFonts w:ascii="Arial Unicode MS" w:eastAsia="Arial Unicode MS" w:hAnsi="Arial Unicode MS"/>
          <w:rtl/>
          <w:lang w:val="he-IL" w:eastAsia="he-IL" w:bidi="he-IL"/>
        </w:rPr>
        <w:t xml:space="preserve"> וַיָּלֶן שָׁם כִּי בָא הַשֶּׁמֶשׁ, דִּבְגִינֵיהּ </w:t>
      </w:r>
      <w:r w:rsidRPr="00265EDE">
        <w:rPr>
          <w:rFonts w:ascii="Arial Unicode MS" w:eastAsia="Arial Unicode MS" w:hAnsi="Arial Unicode MS"/>
          <w:sz w:val="20"/>
          <w:szCs w:val="23"/>
          <w:rtl/>
          <w:lang w:val="he-IL" w:eastAsia="he-IL" w:bidi="he-IL"/>
        </w:rPr>
        <w:t>(שם לב לב)</w:t>
      </w:r>
      <w:r w:rsidRPr="00B12476">
        <w:rPr>
          <w:rFonts w:ascii="Arial Unicode MS" w:eastAsia="Arial Unicode MS" w:hAnsi="Arial Unicode MS"/>
          <w:rtl/>
          <w:lang w:val="he-IL" w:eastAsia="he-IL" w:bidi="he-IL"/>
        </w:rPr>
        <w:t xml:space="preserve"> וַיִּזְרַח לוֹ הַשֶּׁמֶשׁ, דְּאִיהוּ מֹשֶׁה דְאָתָא בֵיהּ בְּגִלְגּוּלָא רוּחֵיהּ דְּמֹשֶׁה, וּבְגִין דָּא יַעֲקֹב וּמֹשֶׁה הֲווֹ קַיְימֵי בְּדַרְגָּא חֲדָא בְּעַמּוּדָא דְאֶמְצָעִיתָא, אֲבָל דָּא בְגוּפָא וְדָא בְנִשְׁמָתָא, וּבְגִין דָּא לֵית שַׁעְתָּא קַיְימָא לְכָל בַּר נַשׁ דְּאִיהִי שְׁכִינְתָּא בְלָא בַּעְלָהּ.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וּבְגִין דָּא כַּד דְּחִיקַת לֵיהּ שַׁעְתָּא לְרַבִּי פְּדָת, וְאָמַר אִי בָּעִית דְּאַחְרְבֵיהּ לְעָלְמָא וְאֶפְשַׁר דִּנְפַלְתְּ בְּשַׁעְתָּא דִמְזוֹנֵי, וְאוּלַי דִּנְפַלְתְּ מַאי וְאוּלַי, אֶלָּא וְאוּלַי אִי בָּעִי קוּדְשָׁא בְּרִיךְ הוּא דִנְפַלְתְּ בְּשַׁעְתָּא דִמְזוֹנֵי, דְהָא אִתְּתֵיהּ עָבִיד, וְאוּלַי אִי בָּעִי בַּעְלָהּ דַּהֲוִי קַיְימָא מַה דְּאִיהִי עֲבִידַת בְּלָא רְשׁוּתָא דְבַעְלָהּ.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וּכְגַוְונָא דָא לֵית שַׁעְתָּא קַיְימָא דְאִיהִי שְׁכִינְתָּא לְהַהוּא בַר נַשׁ, אֶלָּא אִם יֵיתֵי בְגִלְגּוּלָא בְהַהוּא בַר נַשׁ דְּהַהִיא שַׁעְתָּא, וְרָזָא דְמִלָּה </w:t>
      </w:r>
      <w:r w:rsidRPr="00265EDE">
        <w:rPr>
          <w:rFonts w:ascii="Arial Unicode MS" w:eastAsia="Arial Unicode MS" w:hAnsi="Arial Unicode MS"/>
          <w:sz w:val="20"/>
          <w:szCs w:val="23"/>
          <w:rtl/>
          <w:lang w:val="he-IL" w:eastAsia="he-IL" w:bidi="he-IL"/>
        </w:rPr>
        <w:t>(ויקרא טז ג)</w:t>
      </w:r>
      <w:r w:rsidRPr="00B12476">
        <w:rPr>
          <w:rFonts w:ascii="Arial Unicode MS" w:eastAsia="Arial Unicode MS" w:hAnsi="Arial Unicode MS"/>
          <w:rtl/>
          <w:lang w:val="he-IL" w:eastAsia="he-IL" w:bidi="he-IL"/>
        </w:rPr>
        <w:t xml:space="preserve"> בְּזֹאת יָבֹא אַהֲרֹן אֶל הַקֹּדֶשׁ, וּבְלָא בַעְלָהּ אִתְּמַר </w:t>
      </w:r>
      <w:r w:rsidRPr="00265EDE">
        <w:rPr>
          <w:rFonts w:ascii="Arial Unicode MS" w:eastAsia="Arial Unicode MS" w:hAnsi="Arial Unicode MS"/>
          <w:sz w:val="20"/>
          <w:szCs w:val="23"/>
          <w:rtl/>
          <w:lang w:val="he-IL" w:eastAsia="he-IL" w:bidi="he-IL"/>
        </w:rPr>
        <w:t>(שם ב)</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וְאַל יָבֹא בְכָל עִת אֶל הַקֹּדֶשׁ</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(במדבר א נא)</w:t>
      </w:r>
      <w:r w:rsidRPr="00B12476">
        <w:rPr>
          <w:rFonts w:ascii="Arial Unicode MS" w:eastAsia="Arial Unicode MS" w:hAnsi="Arial Unicode MS"/>
          <w:rtl/>
          <w:lang w:val="he-IL" w:eastAsia="he-IL" w:bidi="he-IL"/>
        </w:rPr>
        <w:t>, וְהַזָּר הַקָּרֵב יוּמָת, וְלֵית מִיתָה אֶלָּא עֲנִיּוּתָא, וְהַאי זָר לַאו בְּזָר אָחֳרָא דְמוּם זָר, אֶלָּא זָר מִבַּעְלָהּ.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זַכָּאָה מָאן דְּאִיעֲרַע בְּשַׁעְתָּא דְאִתְבְּרִי מִשִּׁית יְמֵי בְּרֵאשִׁית, דְּכָל נִשְׁמָתָא אִית לָהּ עִת וּזְמַן בְּגִלְגּוּלָא, כְּמָה דְאָמַר קֹהֶלֶת </w:t>
      </w:r>
      <w:r w:rsidRPr="00265EDE">
        <w:rPr>
          <w:rFonts w:ascii="Arial Unicode MS" w:eastAsia="Arial Unicode MS" w:hAnsi="Arial Unicode MS"/>
          <w:sz w:val="20"/>
          <w:szCs w:val="23"/>
          <w:rtl/>
          <w:lang w:val="he-IL" w:eastAsia="he-IL" w:bidi="he-IL"/>
        </w:rPr>
        <w:t>(קהלת ג א)</w:t>
      </w:r>
      <w:r w:rsidRPr="00B12476">
        <w:rPr>
          <w:rFonts w:ascii="Arial Unicode MS" w:eastAsia="Arial Unicode MS" w:hAnsi="Arial Unicode MS"/>
          <w:rtl/>
          <w:lang w:val="he-IL" w:eastAsia="he-IL" w:bidi="he-IL"/>
        </w:rPr>
        <w:t xml:space="preserve"> לַכֹּל זְמָן וְעִת לְכָל חֵפֶץ תַּחַת הַשָּׁמָיִם, וְדָא שְׁכִינְתָּא תַּתָּאָה דְאִיהִי זְמַן וְעִדָּן לְכָל סְפִירָה וּסְפִירָה, וּלְכָל גִּלְגּוּלָא וְגִלְגּוּלָא, וְאִיהִי עִדָּן וְעִדָּנִין וּפְלַג עִידָּן, עִידָן דְּכָל עִדָּנִין שַׁפִּיר, מַאי וּפְלַג עִידָּן, אֶלָּא כְּגוֹן פְּלַג הַמִּנְחָה, בִּשְׂמָאלָא אִתְפַּלְגַּת לְדִינָא, וּבִימִינָא לְרַחֲמֵי, בְעַמּוּדָא דְאֶמְצָעִיתָא אִשְׁתַּלִּימַת, וְכַד אִתְפְּלִיגַת בִּימִינָא וּשְׂמָאלָא אִתְּמַר בָּהּ לְאֶסְתֵּר </w:t>
      </w:r>
      <w:r w:rsidRPr="00265EDE">
        <w:rPr>
          <w:rFonts w:ascii="Arial Unicode MS" w:eastAsia="Arial Unicode MS" w:hAnsi="Arial Unicode MS"/>
          <w:sz w:val="20"/>
          <w:szCs w:val="23"/>
          <w:rtl/>
          <w:lang w:val="he-IL" w:eastAsia="he-IL" w:bidi="he-IL"/>
        </w:rPr>
        <w:t>(אסתר ה ג)</w:t>
      </w:r>
      <w:r w:rsidRPr="00B12476">
        <w:rPr>
          <w:rFonts w:ascii="Arial Unicode MS" w:eastAsia="Arial Unicode MS" w:hAnsi="Arial Unicode MS"/>
          <w:rtl/>
          <w:lang w:val="he-IL" w:eastAsia="he-IL" w:bidi="he-IL"/>
        </w:rPr>
        <w:t xml:space="preserve"> מַה בַּקָּשָׁתֵךְ עַד חֲצִי הַמַּלְכוּת וְתֵעָשׂ, וְאִיהוּ כ''ח יהו''ה, פַּלְגּוּ דִילָהּ יַד יָמִין, וּפַלְגּוּ דִילָהּ יַד שְׂמֹאל, וְלָקֳבֵל תַּרְוַיְיהוּ אִדְכַּר קֹהֶלֶת בָּהּ כ''ח זִמְנִין עִת.)</w:t>
      </w:r>
    </w:p>
    <w:p w:rsidR="00DB3E9E" w:rsidRPr="002D0347" w:rsidRDefault="008D12AA" w:rsidP="009E63CE">
      <w:pPr>
        <w:pStyle w:val="2"/>
        <w:rPr>
          <w:rtl/>
        </w:rPr>
      </w:pPr>
      <w:r w:rsidRPr="002D0347">
        <w:rPr>
          <w:rtl/>
        </w:rPr>
        <w:t>[דף קד ע''ב]</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הֲדָא הוּא דִכְתִיב</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(קהלת ג ב)</w:t>
      </w:r>
      <w:r w:rsidRPr="00B12476">
        <w:rPr>
          <w:rFonts w:ascii="Arial Unicode MS" w:eastAsia="Arial Unicode MS" w:hAnsi="Arial Unicode MS"/>
          <w:rtl/>
          <w:lang w:val="he-IL" w:eastAsia="he-IL" w:bidi="he-IL"/>
        </w:rPr>
        <w:t xml:space="preserve"> עִת לָלֶדֶת וְעִת לָמוּת עִת לָטַעַת וכו', וְאִינוּן י''ד י''ד </w:t>
      </w:r>
      <w:r w:rsidRPr="00265EDE">
        <w:rPr>
          <w:rFonts w:ascii="Arial Unicode MS" w:eastAsia="Arial Unicode MS" w:hAnsi="Arial Unicode MS"/>
          <w:szCs w:val="23"/>
          <w:rtl/>
          <w:lang w:val="he-IL" w:eastAsia="he-IL" w:bidi="he-IL"/>
        </w:rPr>
        <w:t>(אלו י"ד במילוי דסיהרא)</w:t>
      </w:r>
      <w:r w:rsidRPr="00B12476">
        <w:rPr>
          <w:rFonts w:ascii="Arial Unicode MS" w:eastAsia="Arial Unicode MS" w:hAnsi="Arial Unicode MS"/>
          <w:rtl/>
          <w:lang w:val="he-IL" w:eastAsia="he-IL" w:bidi="he-IL"/>
        </w:rPr>
        <w:t xml:space="preserve">, יַד יְמִינָא רַחֲמֵי, לָלֶדֶת לָטַעַת לִרְפּוֹא לִבְנוֹת לִשְׂחוֹק לִרְקוֹד כְּנוֹס אֲבָנִים לַחֲבוֹק לְבַקֵּשׁ לִשְׁמוֹר לִתְפּוֹר לְדַבֵּר לֶאֱהוֹב שָׁלוֹם. יַד שְׂמָאלָא דִינָא לְמִדַּן, לָמוּת </w:t>
      </w:r>
      <w:r w:rsidRPr="00265EDE">
        <w:rPr>
          <w:rFonts w:ascii="Arial Unicode MS" w:eastAsia="Arial Unicode MS" w:hAnsi="Arial Unicode MS"/>
          <w:sz w:val="20"/>
          <w:szCs w:val="23"/>
          <w:rtl/>
          <w:lang w:val="he-IL" w:eastAsia="he-IL" w:bidi="he-IL"/>
        </w:rPr>
        <w:t>(דף קד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לַעֲקוֹר לַהֲרוֹג לִפְרוֹץ לִבְכּוֹת סְפוֹד לְהַשְׁלִיךְ אֲבָנִים לִרְחוֹק לְאַבֵּד לְהַשְׁלִיךְ לִקְרוֹעַ לַחֲשׁוֹת לִשְׂנוֹא מִלְחָמָה, יַד יְמִינָא אִיהִי פְּשׁוּטָה לְקַבֵּל שָׁבִים, דִּכְתִיב </w:t>
      </w:r>
      <w:r w:rsidRPr="00265EDE">
        <w:rPr>
          <w:rFonts w:ascii="Arial Unicode MS" w:eastAsia="Arial Unicode MS" w:hAnsi="Arial Unicode MS"/>
          <w:sz w:val="20"/>
          <w:szCs w:val="23"/>
          <w:rtl/>
          <w:lang w:val="he-IL" w:eastAsia="he-IL" w:bidi="he-IL"/>
        </w:rPr>
        <w:t>(שמות יד ח)</w:t>
      </w:r>
      <w:r w:rsidRPr="00B12476">
        <w:rPr>
          <w:rFonts w:ascii="Arial Unicode MS" w:eastAsia="Arial Unicode MS" w:hAnsi="Arial Unicode MS"/>
          <w:rtl/>
          <w:lang w:val="he-IL" w:eastAsia="he-IL" w:bidi="he-IL"/>
        </w:rPr>
        <w:t xml:space="preserve"> וּבְנֵי יִשְׂרָאֵל יוֹצְאִים בְּיָד רָמָה, </w:t>
      </w:r>
      <w:r w:rsidRPr="00265EDE">
        <w:rPr>
          <w:rFonts w:ascii="Arial Unicode MS" w:eastAsia="Arial Unicode MS" w:hAnsi="Arial Unicode MS"/>
          <w:sz w:val="20"/>
          <w:szCs w:val="23"/>
          <w:rtl/>
          <w:lang w:val="he-IL" w:eastAsia="he-IL" w:bidi="he-IL"/>
        </w:rPr>
        <w:t>(שם טו ו)</w:t>
      </w:r>
      <w:r w:rsidRPr="00B12476">
        <w:rPr>
          <w:rFonts w:ascii="Arial Unicode MS" w:eastAsia="Arial Unicode MS" w:hAnsi="Arial Unicode MS"/>
          <w:rtl/>
          <w:lang w:val="he-IL" w:eastAsia="he-IL" w:bidi="he-IL"/>
        </w:rPr>
        <w:t xml:space="preserve"> יְמִינְךָ יהו''ה נֶאְדָּרִי בַּכֹּחַ, יַד יְמִינָא רַחֲמֵי. יַד שְׂמָאלָא דִינָא, דִכְתִיב </w:t>
      </w:r>
      <w:r w:rsidRPr="00265EDE">
        <w:rPr>
          <w:rFonts w:ascii="Arial Unicode MS" w:eastAsia="Arial Unicode MS" w:hAnsi="Arial Unicode MS"/>
          <w:sz w:val="20"/>
          <w:szCs w:val="23"/>
          <w:rtl/>
          <w:lang w:val="he-IL" w:eastAsia="he-IL" w:bidi="he-IL"/>
        </w:rPr>
        <w:t>(שם ט ג)</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הִנֵּה יַד יהו''ה הוֹיָה,</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(דברים ב טו)</w:t>
      </w:r>
      <w:r w:rsidRPr="00B12476">
        <w:rPr>
          <w:rFonts w:ascii="Arial Unicode MS" w:eastAsia="Arial Unicode MS" w:hAnsi="Arial Unicode MS"/>
          <w:rtl/>
          <w:lang w:val="he-IL" w:eastAsia="he-IL" w:bidi="he-IL"/>
        </w:rPr>
        <w:t xml:space="preserve"> יַד יהו''ה הָיְתָה בָּם לְהֻמָּם.</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547"/>
      </w:r>
      <w:r w:rsidRPr="00B12476">
        <w:rPr>
          <w:rFonts w:ascii="Arial Unicode MS" w:eastAsia="Arial Unicode MS" w:hAnsi="Arial Unicode MS"/>
          <w:rtl/>
          <w:lang w:val="he-IL" w:eastAsia="he-IL" w:bidi="he-IL"/>
        </w:rPr>
        <w:t xml:space="preserve">וּבְגִין דָּא אִית עִת רָצוֹן וְאִתְּמַר בָּהּ </w:t>
      </w:r>
      <w:r w:rsidRPr="00265EDE">
        <w:rPr>
          <w:rFonts w:ascii="Arial Unicode MS" w:eastAsia="Arial Unicode MS" w:hAnsi="Arial Unicode MS"/>
          <w:sz w:val="20"/>
          <w:szCs w:val="23"/>
          <w:rtl/>
          <w:lang w:val="he-IL" w:eastAsia="he-IL" w:bidi="he-IL"/>
        </w:rPr>
        <w:t>(ויקרא טז ג)</w:t>
      </w:r>
      <w:r w:rsidRPr="00B12476">
        <w:rPr>
          <w:rFonts w:ascii="Arial Unicode MS" w:eastAsia="Arial Unicode MS" w:hAnsi="Arial Unicode MS"/>
          <w:rtl/>
          <w:lang w:val="he-IL" w:eastAsia="he-IL" w:bidi="he-IL"/>
        </w:rPr>
        <w:t xml:space="preserve"> בְּזֹאת יָבֹא אַהֲרֹן אֶל הַקֹּדֶשׁ, וְאִית עִת דְּדִינָא דְאִתְּמַר בָּהּ </w:t>
      </w:r>
      <w:r w:rsidRPr="00265EDE">
        <w:rPr>
          <w:rFonts w:ascii="Arial Unicode MS" w:eastAsia="Arial Unicode MS" w:hAnsi="Arial Unicode MS"/>
          <w:sz w:val="20"/>
          <w:szCs w:val="23"/>
          <w:rtl/>
          <w:lang w:val="he-IL" w:eastAsia="he-IL" w:bidi="he-IL"/>
        </w:rPr>
        <w:t>(שם ב)</w:t>
      </w:r>
      <w:r w:rsidRPr="00B12476">
        <w:rPr>
          <w:rFonts w:ascii="Arial Unicode MS" w:eastAsia="Arial Unicode MS" w:hAnsi="Arial Unicode MS"/>
          <w:rtl/>
          <w:lang w:val="he-IL" w:eastAsia="he-IL" w:bidi="he-IL"/>
        </w:rPr>
        <w:t xml:space="preserve"> וְאַל יָבֹא בְכָל עִת אֶל הַקֹּדֶשׁ, וּבְגִין דָּא אִינוּן כ''ח יוֹמֵי דְסִיהֲרָא, י''ד יוֹמִין אִיהִי שְׁלֵימָתָא, וְי''ד חֲסֵרָה, וּמָאן דְּאִתְיַילִּיד בְּיוֹמֵי שְׁלֵימוּתָא אִיהוּ שְׁלִים בַּבְּנִין בְּחַיֵּי וּבְעוּתְרָא בִּמְזוֹנֵי בְּחֶדְוָה בְּשַׁלְוָה בְּבִנְיָנָא, בְכָל י''ד עִתּוֹת טָב. וּמָאן דְּאִתְיַילִּיד בְּזִמְנָא דְאִיהִי חֲסֵרָה, בְּכָל י''ד יוֹמִין אִלֵּין אִיהוּ חָסֵר בְּכֻלְּהוּ, אִיהוּ עַנְיָא מִסְכֵּנָא בְּלָא מְזוֹנֵי וּבְלָא חַיֵּי. וּמָאן דְּאִתְיַילִּיד בְּאֶמְצָעִיתָא יְהֵא בֵינוּנִי.</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וְכָל דָּא מָאן גָּרִים דְּאִתְיַילִּיד בְּרֵישָׁא אוֹ בְסוֹפָא אוֹ בְּאֶמְצָעִיתָא, דָּא גִלְגּוּל דִּילֵיהּ דִּמְחַיֵּב לֵיהּ, </w:t>
      </w:r>
      <w:r w:rsidRPr="00265EDE">
        <w:rPr>
          <w:rFonts w:ascii="Arial Unicode MS" w:eastAsia="Arial Unicode MS" w:hAnsi="Arial Unicode MS"/>
          <w:sz w:val="20"/>
          <w:szCs w:val="23"/>
          <w:rtl/>
          <w:lang w:val="he-IL" w:eastAsia="he-IL" w:bidi="he-IL"/>
        </w:rPr>
        <w:t>(ומאן גרם דא דאתייליד תמן בגין דמזליה גרים דאתחייב מלעילא)</w:t>
      </w:r>
      <w:r w:rsidRPr="00B12476">
        <w:rPr>
          <w:rFonts w:ascii="Arial Unicode MS" w:eastAsia="Arial Unicode MS" w:hAnsi="Arial Unicode MS"/>
          <w:rtl/>
          <w:lang w:val="he-IL" w:eastAsia="he-IL" w:bidi="he-IL"/>
        </w:rPr>
        <w:t xml:space="preserve"> קֳדָם דְּאַתְיָיא לְעָלְמָא, וּבְגִין דָּא אָמַר לְרַבִּי פְּדָת דְּאִי בָעִי דְאַחֲרִיב לְעָלְמָא וכו', </w:t>
      </w:r>
      <w:r w:rsidRPr="00265EDE">
        <w:rPr>
          <w:rFonts w:ascii="Arial Unicode MS" w:eastAsia="Arial Unicode MS" w:hAnsi="Arial Unicode MS"/>
          <w:sz w:val="20"/>
          <w:szCs w:val="23"/>
          <w:rtl/>
          <w:lang w:val="he-IL" w:eastAsia="he-IL" w:bidi="he-IL"/>
        </w:rPr>
        <w:t>(ומאן דאתייליד בחסרונא דסיהרא בכל י''ד יומין איהו חסר דמזליה גרים ולהאי בר נש קשין לו מזונותיו כקריעת ים סוף)</w:t>
      </w:r>
      <w:r w:rsidRPr="00B12476">
        <w:rPr>
          <w:rFonts w:ascii="Arial Unicode MS" w:eastAsia="Arial Unicode MS" w:hAnsi="Arial Unicode MS"/>
          <w:rtl/>
          <w:lang w:val="he-IL" w:eastAsia="he-IL" w:bidi="he-IL"/>
        </w:rPr>
        <w:t xml:space="preserve">, </w:t>
      </w:r>
      <w:r w:rsidRPr="00265EDE">
        <w:rPr>
          <w:rFonts w:ascii="Arial Unicode MS" w:eastAsia="Arial Unicode MS" w:hAnsi="Arial Unicode MS"/>
          <w:sz w:val="20"/>
          <w:szCs w:val="23"/>
          <w:rtl/>
          <w:lang w:val="he-IL" w:eastAsia="he-IL" w:bidi="he-IL"/>
        </w:rPr>
        <w:t>(נ''א אפשר דנפלת בשעתא דמזונא, דלהאי בר נש דאתייליד בי''ד שמאלא קשין מזונותיו כקריעת ים סוף, דמזונא דנשמתא אורייתא, מזונא דגופא נהמא, בין בהאי ובין בהאי קשין מזונותיו)</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548"/>
      </w:r>
      <w:r w:rsidRPr="00B12476">
        <w:rPr>
          <w:rFonts w:ascii="Arial Unicode MS" w:eastAsia="Arial Unicode MS" w:hAnsi="Arial Unicode MS"/>
          <w:rtl/>
          <w:lang w:val="he-IL" w:eastAsia="he-IL" w:bidi="he-IL"/>
        </w:rPr>
        <w:t>בְּגִין דְּאִינוּן מִסִּטְרָא דְּדִינָא דְאִתְבְּרֵי בְדִינָא דְאִיהוּ אדנ''י, וּמָאן דְּאִתְבְּרִי בְּרַחֲמֵי דְאִיהוּ יהו''ה, לַאו אִינוּן קָשִׁין מְזוֹנוֹתָיו, וּמְזוֹנָא דְנִשְׁמָתָא אוֹרַיְיתָא, מְזוֹנָא דְגוּפָא נַהֲמָא מֵחֲמֵשֶׁת הַמִּינִין.</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וּמָאן דְּאִיהוּ מִסִּטְרָא דְאָדָם דְּאִיהוּ יו''ד ה''א וא''ו ה''א, אִתְּמַר בֵּיהּ </w:t>
      </w:r>
      <w:r w:rsidRPr="00265EDE">
        <w:rPr>
          <w:rFonts w:ascii="Arial Unicode MS" w:eastAsia="Arial Unicode MS" w:hAnsi="Arial Unicode MS"/>
          <w:sz w:val="20"/>
          <w:szCs w:val="23"/>
          <w:rtl/>
          <w:lang w:val="he-IL" w:eastAsia="he-IL" w:bidi="he-IL"/>
        </w:rPr>
        <w:t>(בראשית א כו)</w:t>
      </w:r>
      <w:r w:rsidRPr="00B12476">
        <w:rPr>
          <w:rFonts w:ascii="Arial Unicode MS" w:eastAsia="Arial Unicode MS" w:hAnsi="Arial Unicode MS"/>
          <w:rtl/>
          <w:lang w:val="he-IL" w:eastAsia="he-IL" w:bidi="he-IL"/>
        </w:rPr>
        <w:t xml:space="preserve"> וְיִרְדּוּ בִדְגַת הַיָּם וכו', בְּכֹלָּא שַׁלִּיט כְּמָה דְאִתְבְּרִי בִּשְׁמַיָּא וּבְאַרְעָא וּבְיַמָּא, וַעֲלֵיהּ אִתְּמַר </w:t>
      </w:r>
      <w:r w:rsidRPr="00265EDE">
        <w:rPr>
          <w:rFonts w:ascii="Arial Unicode MS" w:eastAsia="Arial Unicode MS" w:hAnsi="Arial Unicode MS"/>
          <w:sz w:val="20"/>
          <w:szCs w:val="23"/>
          <w:rtl/>
          <w:lang w:val="he-IL" w:eastAsia="he-IL" w:bidi="he-IL"/>
        </w:rPr>
        <w:t>(קהלת ג טו)</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549"/>
      </w:r>
      <w:r w:rsidRPr="00B12476">
        <w:rPr>
          <w:rFonts w:ascii="Arial Unicode MS" w:eastAsia="Arial Unicode MS" w:hAnsi="Arial Unicode MS"/>
          <w:rtl/>
          <w:lang w:val="he-IL" w:eastAsia="he-IL" w:bidi="he-IL"/>
        </w:rPr>
        <w:t xml:space="preserve">מַה שֶּׁהָיָה כְּבָר הוּא, מַה שֶּׁהָיָה קֳדָם דְּיֵיתֵי לְהַאי עָלְמָא, כְּמָה דְאַתְּ אָמַר </w:t>
      </w:r>
      <w:r w:rsidRPr="00265EDE">
        <w:rPr>
          <w:rFonts w:ascii="Arial Unicode MS" w:eastAsia="Arial Unicode MS" w:hAnsi="Arial Unicode MS"/>
          <w:sz w:val="20"/>
          <w:szCs w:val="23"/>
          <w:rtl/>
          <w:lang w:val="he-IL" w:eastAsia="he-IL" w:bidi="he-IL"/>
        </w:rPr>
        <w:t>(שם א ט)</w:t>
      </w:r>
      <w:r w:rsidRPr="00B12476">
        <w:rPr>
          <w:rFonts w:ascii="Arial Unicode MS" w:eastAsia="Arial Unicode MS" w:hAnsi="Arial Unicode MS"/>
          <w:rtl/>
          <w:lang w:val="he-IL" w:eastAsia="he-IL" w:bidi="he-IL"/>
        </w:rPr>
        <w:t xml:space="preserve"> אֵין כָּל חָדָשׁ תַּחַת הַשָּׁמֶשׁ, </w:t>
      </w:r>
      <w:r w:rsidRPr="00B12476">
        <w:rPr>
          <w:rStyle w:val="a6"/>
          <w:rFonts w:ascii="Arial Unicode MS" w:eastAsia="Arial Unicode MS" w:hAnsi="Arial Unicode MS"/>
          <w:rtl/>
          <w:lang w:val="he-IL" w:eastAsia="he-IL" w:bidi="he-IL"/>
        </w:rPr>
        <w:footnoteReference w:id="4550"/>
      </w:r>
      <w:r w:rsidRPr="00B12476">
        <w:rPr>
          <w:rFonts w:ascii="Arial Unicode MS" w:eastAsia="Arial Unicode MS" w:hAnsi="Arial Unicode MS"/>
          <w:rtl/>
          <w:lang w:val="he-IL" w:eastAsia="he-IL" w:bidi="he-IL"/>
        </w:rPr>
        <w:t xml:space="preserve">כְּבָר הוּא מְחוּיָיב לְמֶהֱוִי בְּהַאי עָלְמָא, כְּמָה דְאַתְּ אָמַר </w:t>
      </w:r>
      <w:r w:rsidRPr="00265EDE">
        <w:rPr>
          <w:rFonts w:ascii="Arial Unicode MS" w:eastAsia="Arial Unicode MS" w:hAnsi="Arial Unicode MS"/>
          <w:sz w:val="20"/>
          <w:szCs w:val="23"/>
          <w:rtl/>
          <w:lang w:val="he-IL" w:eastAsia="he-IL" w:bidi="he-IL"/>
        </w:rPr>
        <w:t>(ירמיה א ה)</w:t>
      </w:r>
      <w:r w:rsidRPr="00B12476">
        <w:rPr>
          <w:rFonts w:ascii="Arial Unicode MS" w:eastAsia="Arial Unicode MS" w:hAnsi="Arial Unicode MS"/>
          <w:rtl/>
          <w:lang w:val="he-IL" w:eastAsia="he-IL" w:bidi="he-IL"/>
        </w:rPr>
        <w:t xml:space="preserve"> בְּטֶרֶם אֶצָּרְךָ בַבֶּטֶן יְדַעְתִּיךָ, וַאֲשֶׁר לִהְיוֹת כְּבָר הָיָה </w:t>
      </w:r>
      <w:r w:rsidRPr="00265EDE">
        <w:rPr>
          <w:rFonts w:ascii="Arial Unicode MS" w:eastAsia="Arial Unicode MS" w:hAnsi="Arial Unicode MS"/>
          <w:sz w:val="20"/>
          <w:szCs w:val="23"/>
          <w:rtl/>
          <w:lang w:val="he-IL" w:eastAsia="he-IL" w:bidi="he-IL"/>
        </w:rPr>
        <w:t>(קהלת ג טו)</w:t>
      </w:r>
      <w:r w:rsidRPr="00B12476">
        <w:rPr>
          <w:rFonts w:ascii="Arial Unicode MS" w:eastAsia="Arial Unicode MS" w:hAnsi="Arial Unicode MS"/>
          <w:rtl/>
          <w:lang w:val="he-IL" w:eastAsia="he-IL" w:bidi="he-IL"/>
        </w:rPr>
        <w:t>, וַאֲשֶׁר אִיהוּ לְמֶיהֱוִי בְּהַאי עָלְמָא, כְּבָר הוּא מְחוּיָיב לְמֶיהֱוִי קֳדָם דְּיֵיתֵי לְעָלְמָא הָכָא בְגִלְגּוּלָא.</w:t>
      </w:r>
    </w:p>
    <w:p w:rsidR="00DB3E9E" w:rsidRPr="002D0347" w:rsidRDefault="008D12AA" w:rsidP="009E63CE">
      <w:pPr>
        <w:pStyle w:val="2"/>
        <w:rPr>
          <w:rtl/>
        </w:rPr>
      </w:pPr>
      <w:r w:rsidRPr="002D0347">
        <w:rPr>
          <w:rtl/>
        </w:rPr>
        <w:t>[דף קה ע''א]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וְהָאלהי''ם יְבַקֵּשׁ אֶת נִרְדָּף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xml:space="preserve">, זֶה הֶבֶל דְּאִיהוּ נִרְדָף מִקַּיִן, וְקָם קַיִן וְקָטַל לֵיהּ, הֲדָא הוּא דִכְתִיב </w:t>
      </w:r>
      <w:r w:rsidRPr="00265EDE">
        <w:rPr>
          <w:rFonts w:ascii="Arial Unicode MS" w:eastAsia="Arial Unicode MS" w:hAnsi="Arial Unicode MS"/>
          <w:sz w:val="20"/>
          <w:szCs w:val="23"/>
          <w:rtl/>
          <w:lang w:val="he-IL" w:eastAsia="he-IL" w:bidi="he-IL"/>
        </w:rPr>
        <w:t>(בראשית ד ח)</w:t>
      </w:r>
      <w:r w:rsidRPr="00B12476">
        <w:rPr>
          <w:rFonts w:ascii="Arial Unicode MS" w:eastAsia="Arial Unicode MS" w:hAnsi="Arial Unicode MS"/>
          <w:rtl/>
          <w:lang w:val="he-IL" w:eastAsia="he-IL" w:bidi="he-IL"/>
        </w:rPr>
        <w:t xml:space="preserve"> וַיָּקָם קַיִן אֶל הֶבֶל אָחִיו וַיַּהַרְגֵהוּ, </w:t>
      </w:r>
      <w:r w:rsidRPr="00265EDE">
        <w:rPr>
          <w:rFonts w:ascii="Arial Unicode MS" w:eastAsia="Arial Unicode MS" w:hAnsi="Arial Unicode MS"/>
          <w:sz w:val="20"/>
          <w:szCs w:val="23"/>
          <w:rtl/>
          <w:lang w:val="he-IL" w:eastAsia="he-IL" w:bidi="he-IL"/>
        </w:rPr>
        <w:t>(דף קה ע''א)</w:t>
      </w:r>
      <w:r w:rsidRPr="00B12476">
        <w:rPr>
          <w:rFonts w:ascii="Arial Unicode MS" w:eastAsia="Arial Unicode MS" w:hAnsi="Arial Unicode MS"/>
          <w:sz w:val="20"/>
          <w:szCs w:val="23"/>
          <w:rtl/>
          <w:lang w:val="he-IL" w:eastAsia="he-IL" w:bidi="he-IL"/>
        </w:rPr>
        <w:t xml:space="preserve"> </w:t>
      </w:r>
      <w:r w:rsidRPr="00B12476">
        <w:rPr>
          <w:rStyle w:val="a6"/>
          <w:rFonts w:ascii="Arial Unicode MS" w:eastAsia="Arial Unicode MS" w:hAnsi="Arial Unicode MS"/>
          <w:rtl/>
          <w:lang w:val="he-IL" w:eastAsia="he-IL" w:bidi="he-IL"/>
        </w:rPr>
        <w:footnoteReference w:id="4551"/>
      </w:r>
      <w:r w:rsidRPr="00B12476">
        <w:rPr>
          <w:rFonts w:ascii="Arial Unicode MS" w:eastAsia="Arial Unicode MS" w:hAnsi="Arial Unicode MS"/>
          <w:rtl/>
          <w:lang w:val="he-IL" w:eastAsia="he-IL" w:bidi="he-IL"/>
        </w:rPr>
        <w:t xml:space="preserve">וַיָּקָם וַדַּאי, דַּהֲוָה הֶבֶל עֲלֵיהּ, וְקָם קַיִן וַיַּהַרְגֵהוּ, קַיִן אִתְקְרֵי עַל שֵׁם דְּקַנִּי עַל אֲחוּהָ, בְּגִין דְּחָזָא יְקָרֵיהּ וְתוּקְפֵיהּ לְעִילָא, דְּקָרְבָּנֵיהּ אִסְתַּלַּק לַאֲתַר דְּעַתִּיק יוֹמִין, דְּאִתְּמַר בֵּיהּ </w:t>
      </w:r>
      <w:r w:rsidRPr="00265EDE">
        <w:rPr>
          <w:rFonts w:ascii="Arial Unicode MS" w:eastAsia="Arial Unicode MS" w:hAnsi="Arial Unicode MS"/>
          <w:sz w:val="20"/>
          <w:szCs w:val="23"/>
          <w:rtl/>
          <w:lang w:val="he-IL" w:eastAsia="he-IL" w:bidi="he-IL"/>
        </w:rPr>
        <w:t>(דניאל ז ט)</w:t>
      </w:r>
      <w:r w:rsidRPr="00B12476">
        <w:rPr>
          <w:rFonts w:ascii="Arial Unicode MS" w:eastAsia="Arial Unicode MS" w:hAnsi="Arial Unicode MS"/>
          <w:rtl/>
          <w:lang w:val="he-IL" w:eastAsia="he-IL" w:bidi="he-IL"/>
        </w:rPr>
        <w:t xml:space="preserve"> וְעַתִּיק יוֹמִין יְתִיב וכו', וְקָרְבָּנֵיהּ הֲוָה מִבְּכוֹרוֹת צֹאנוֹ, וְאִתְקַבַּל לֵיהּ בְּרַעֲוָא.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 לֵיהּ, אִם כֵּן דְּקָרְבָּנָא דִילֵיהּ אִתְקַבַּל, אַמַּאי אִתְיַיהִיב חֵילָא לְקַיִן לְמִקְטְלֵיהּ, </w:t>
      </w:r>
      <w:r w:rsidRPr="00265EDE">
        <w:rPr>
          <w:rFonts w:ascii="Arial Unicode MS" w:eastAsia="Arial Unicode MS" w:hAnsi="Arial Unicode MS"/>
          <w:sz w:val="20"/>
          <w:szCs w:val="23"/>
          <w:rtl/>
          <w:lang w:val="he-IL" w:eastAsia="he-IL" w:bidi="he-IL"/>
        </w:rPr>
        <w:t>(בגין דא יש הבל אשר נעשה על הארץ וגומר (קהלת ח יד)</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אמאי</w:t>
      </w:r>
      <w:r w:rsidRPr="00B12476">
        <w:rPr>
          <w:rFonts w:ascii="Arial Unicode MS" w:eastAsia="Arial Unicode MS" w:hAnsi="Arial Unicode MS"/>
          <w:sz w:val="20"/>
          <w:szCs w:val="23"/>
          <w:rtl/>
          <w:lang w:val="he-IL" w:eastAsia="he-IL" w:bidi="he-IL"/>
        </w:rPr>
        <w:t>)</w:t>
      </w:r>
      <w:r w:rsidRPr="00B12476">
        <w:rPr>
          <w:rFonts w:ascii="Arial Unicode MS" w:eastAsia="Arial Unicode MS" w:hAnsi="Arial Unicode MS"/>
          <w:rtl/>
          <w:lang w:val="he-IL" w:eastAsia="he-IL" w:bidi="he-IL"/>
        </w:rPr>
        <w:t xml:space="preserve">, אָמַר לֵיהּ הָכָא וַדַּאי רָזָא עִלָּאָה, דְּאִיהוּ הֲוָה דַרְגָּא דְעִץ הַדַּעַת טוֹב וָרָע דְּחָאב בֵּיהּ, וּבַמֶּה דְחָאב בֵּיהּ קַבִּיל עָנְשֵׁיהּ בְּהַאי עָלְמָא, וּבְהַהוּא קָרְבָּנָא דְאִתְקַבִּיל מִנֵּיהּ אִשְׁתֵּזִיב מֵעָנְשָׁא דְהַהוּא עָלְמָא, דִתְרֵי עָנְשֵׁי הֲוָה מְחוּיָיב חַד לְעִילָא וְחַד לְתַתָּא, הֲדָא הוּא דִכְתִיב </w:t>
      </w:r>
      <w:r w:rsidRPr="00265EDE">
        <w:rPr>
          <w:rFonts w:ascii="Arial Unicode MS" w:eastAsia="Arial Unicode MS" w:hAnsi="Arial Unicode MS"/>
          <w:sz w:val="20"/>
          <w:szCs w:val="23"/>
          <w:rtl/>
          <w:lang w:val="he-IL" w:eastAsia="he-IL" w:bidi="he-IL"/>
        </w:rPr>
        <w:t>(בראשית ב יז)</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552"/>
      </w:r>
      <w:r w:rsidRPr="00B12476">
        <w:rPr>
          <w:rFonts w:ascii="Arial Unicode MS" w:eastAsia="Arial Unicode MS" w:hAnsi="Arial Unicode MS"/>
          <w:rtl/>
          <w:lang w:val="he-IL" w:eastAsia="he-IL" w:bidi="he-IL"/>
        </w:rPr>
        <w:t>כִּי בְּיוֹם אֲכָלְךָ מִמֶּנּוּ מוֹת תָּמוּת. אָמַר לֵיהּ, וְהָא אָדָם הֲוָה דְחָאב בְּהַאי אִילָנָא, אָמַר לֵיהּ עוֹבָדָא דַאֲבוּהָ הֲוָה לֵיהּ וּמֵת, אָמַר לֵיהּ כִּי בְיוֹם אֲכָלְךָ מִמֶּנּוּ כְּתִיב, אָמַר לֵיהּ בְּהַהוּא יוֹם הִצִּיץ וּמֵת.</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 רַבִּי שִׁמְעוֹן בְּגִין דָּא כְּתִיב </w:t>
      </w:r>
      <w:r w:rsidRPr="00265EDE">
        <w:rPr>
          <w:rFonts w:ascii="Arial Unicode MS" w:eastAsia="Arial Unicode MS" w:hAnsi="Arial Unicode MS"/>
          <w:sz w:val="20"/>
          <w:szCs w:val="23"/>
          <w:rtl/>
          <w:lang w:val="he-IL" w:eastAsia="he-IL" w:bidi="he-IL"/>
        </w:rPr>
        <w:t>(קהלת ח יד)</w:t>
      </w:r>
      <w:r w:rsidRPr="00B12476">
        <w:rPr>
          <w:rFonts w:ascii="Arial Unicode MS" w:eastAsia="Arial Unicode MS" w:hAnsi="Arial Unicode MS"/>
          <w:rtl/>
          <w:lang w:val="he-IL" w:eastAsia="he-IL" w:bidi="he-IL"/>
        </w:rPr>
        <w:t xml:space="preserve"> יֶשׁ הֶבֶל אֲשֶׁר נַעֲשָׂה עַל הָאָרֶץ אֲשֶׁר יֵשׁ צַדִּיקִים שֶׁמַּגִּיעַ אֲלֵיהֶם </w:t>
      </w:r>
      <w:r w:rsidRPr="00B12476">
        <w:rPr>
          <w:rStyle w:val="a6"/>
          <w:rFonts w:ascii="Arial Unicode MS" w:eastAsia="Arial Unicode MS" w:hAnsi="Arial Unicode MS"/>
          <w:rtl/>
          <w:lang w:val="he-IL" w:eastAsia="he-IL" w:bidi="he-IL"/>
        </w:rPr>
        <w:footnoteReference w:id="4553"/>
      </w:r>
      <w:r w:rsidRPr="00B12476">
        <w:rPr>
          <w:rFonts w:ascii="Arial Unicode MS" w:eastAsia="Arial Unicode MS" w:hAnsi="Arial Unicode MS"/>
          <w:rtl/>
          <w:lang w:val="he-IL" w:eastAsia="he-IL" w:bidi="he-IL"/>
        </w:rPr>
        <w:t xml:space="preserve">כְּמַעֲשֵׂה הָרְשָׁעִים, וְהָכָא אִתְרְמִיז צַדִּיק וְרַע לוֹ רָשָׁע וְטוֹב לוֹ, צַדִּיק וְרַע לוֹ הָכָא אִתְרְמִיז, יֵשׁ צַדִּיקִים שֶׁמַּגִּיעַ אֲלֵיהֶם כְּמַעֲשֵׂה הָרְשָׁעִים, וְדָא רָזָא דְצַדִּיק דְּאַעְרַע לֵיהּ כְּמַעֲשֵׂה הָרְשָׁעִים, לַאו דְּאִיהוּ רָשָׁע וְלַאו בֶּן רָשָׁע אֶלָּא כְּמַעֲשֵׂה הָרְשָׁעִים דְּחָב בְּעוֹבָדָא דְחַיָּיבַיָּא, דְאִינוּן סמא''ל וְנָחָשׁ, אִירַע לֵיהּ עוֹבָדָא דִלְהוֹן, וְהַאי אִיהוּ רָזָא פּוֹקֵד עֲוֹן אָבוֹת עַל בָּנִים </w:t>
      </w:r>
      <w:r w:rsidRPr="00265EDE">
        <w:rPr>
          <w:rFonts w:ascii="Arial Unicode MS" w:eastAsia="Arial Unicode MS" w:hAnsi="Arial Unicode MS"/>
          <w:sz w:val="20"/>
          <w:szCs w:val="23"/>
          <w:rtl/>
          <w:lang w:val="he-IL" w:eastAsia="he-IL" w:bidi="he-IL"/>
        </w:rPr>
        <w:t>(שמות כ ה)</w:t>
      </w:r>
      <w:r w:rsidRPr="00B12476">
        <w:rPr>
          <w:rFonts w:ascii="Arial Unicode MS" w:eastAsia="Arial Unicode MS" w:hAnsi="Arial Unicode MS"/>
          <w:rtl/>
          <w:lang w:val="he-IL" w:eastAsia="he-IL" w:bidi="he-IL"/>
        </w:rPr>
        <w:t xml:space="preserve">, בְּגִין דְּמַעֲשֵׂה אֲבוֹתֵיהֶם בִּידֵיהֶם, דָּא גְרִים לְהֶבֶל מִיתָה, וּמֵת בְּלָא בֵן, </w:t>
      </w:r>
      <w:r w:rsidRPr="00B12476">
        <w:rPr>
          <w:rStyle w:val="a6"/>
          <w:rFonts w:ascii="Arial Unicode MS" w:eastAsia="Arial Unicode MS" w:hAnsi="Arial Unicode MS"/>
          <w:rtl/>
          <w:lang w:val="he-IL" w:eastAsia="he-IL" w:bidi="he-IL"/>
        </w:rPr>
        <w:footnoteReference w:id="4554"/>
      </w:r>
      <w:r w:rsidRPr="00B12476">
        <w:rPr>
          <w:rFonts w:ascii="Arial Unicode MS" w:eastAsia="Arial Unicode MS" w:hAnsi="Arial Unicode MS"/>
          <w:rtl/>
          <w:lang w:val="he-IL" w:eastAsia="he-IL" w:bidi="he-IL"/>
        </w:rPr>
        <w:t xml:space="preserve">וּבְגִין דָּא אָזִיל בְּגִלְגּוּלָא, שִׁי''ן דְּמֹשֶׁה אִיהוּ שֵׁ''ת מִתַּמָּן רָוַוח שִׁי''ן </w:t>
      </w:r>
      <w:r w:rsidRPr="00265EDE">
        <w:rPr>
          <w:rFonts w:ascii="Arial Unicode MS" w:eastAsia="Arial Unicode MS" w:hAnsi="Arial Unicode MS"/>
          <w:sz w:val="20"/>
          <w:szCs w:val="23"/>
          <w:rtl/>
          <w:lang w:val="he-IL" w:eastAsia="he-IL" w:bidi="he-IL"/>
        </w:rPr>
        <w:t>(ס''א ש''ת)</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הֲדָא הוּא דִכְתִיב</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(בראשית ד כה)</w:t>
      </w:r>
      <w:r w:rsidRPr="00B12476">
        <w:rPr>
          <w:rFonts w:ascii="Arial Unicode MS" w:eastAsia="Arial Unicode MS" w:hAnsi="Arial Unicode MS"/>
          <w:rtl/>
          <w:lang w:val="he-IL" w:eastAsia="he-IL" w:bidi="he-IL"/>
        </w:rPr>
        <w:t xml:space="preserve"> כִּי שָׁת לִי אלהי''ם זֶרַע אַחֵר תַּחַת הֶבֶל כִּי הֲרָגוֹ קָיִן, תַּחַת הֶבֶל וַדַּאי, </w:t>
      </w:r>
      <w:r w:rsidRPr="00B12476">
        <w:rPr>
          <w:rStyle w:val="a6"/>
          <w:rFonts w:ascii="Arial Unicode MS" w:eastAsia="Arial Unicode MS" w:hAnsi="Arial Unicode MS"/>
          <w:rtl/>
          <w:lang w:val="he-IL" w:eastAsia="he-IL" w:bidi="he-IL"/>
        </w:rPr>
        <w:footnoteReference w:id="4555"/>
      </w:r>
      <w:r w:rsidRPr="00B12476">
        <w:rPr>
          <w:rFonts w:ascii="Arial Unicode MS" w:eastAsia="Arial Unicode MS" w:hAnsi="Arial Unicode MS"/>
          <w:rtl/>
          <w:lang w:val="he-IL" w:eastAsia="he-IL" w:bidi="he-IL"/>
        </w:rPr>
        <w:t xml:space="preserve">דְּהֶבֶל רָכִיב עֲלֵיהּ, וְאִתְעֲבִיד שֵׁת הַרְכָּבָה לֵיהּ, </w:t>
      </w:r>
      <w:r w:rsidRPr="00B12476">
        <w:rPr>
          <w:rStyle w:val="a6"/>
          <w:rFonts w:ascii="Arial Unicode MS" w:eastAsia="Arial Unicode MS" w:hAnsi="Arial Unicode MS"/>
          <w:rtl/>
          <w:lang w:val="he-IL" w:eastAsia="he-IL" w:bidi="he-IL"/>
        </w:rPr>
        <w:footnoteReference w:id="4556"/>
      </w:r>
      <w:r w:rsidRPr="00B12476">
        <w:rPr>
          <w:rFonts w:ascii="Arial Unicode MS" w:eastAsia="Arial Unicode MS" w:hAnsi="Arial Unicode MS"/>
          <w:rtl/>
          <w:lang w:val="he-IL" w:eastAsia="he-IL" w:bidi="he-IL"/>
        </w:rPr>
        <w:t>וְאִיהִי סִיּוּמָא דְאַלְפָא בֵּיתָא, וּבְגִין דָּא תַּחַת הֶבֶל.</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557"/>
      </w:r>
      <w:r w:rsidRPr="00B12476">
        <w:rPr>
          <w:rFonts w:ascii="Arial Unicode MS" w:eastAsia="Arial Unicode MS" w:hAnsi="Arial Unicode MS"/>
          <w:rtl/>
          <w:lang w:val="he-IL" w:eastAsia="he-IL" w:bidi="he-IL"/>
        </w:rPr>
        <w:t xml:space="preserve">הֶבֶל, הַלֵּב, וְאִיהִי ה' מִמֹּשֶׁה, וְהַלֵּב אִיהוּ לִשְׂמָאלָא דְאִיהוּ אלהי''ם, הַלֵּב מֵבִין, וְאִיהוּ סָתִיר בִּנְיָינָא וְנָפְלַת בְּגִינֵיהּ, וּבְגִין דָּא וַיַּסְתֵּר מֹשֶׁה פָּנָיו כִּי יָרֵא מֵהַבִּיט אֶל הָאלהי''ם </w:t>
      </w:r>
      <w:r w:rsidRPr="00265EDE">
        <w:rPr>
          <w:rFonts w:ascii="Arial Unicode MS" w:eastAsia="Arial Unicode MS" w:hAnsi="Arial Unicode MS"/>
          <w:sz w:val="20"/>
          <w:szCs w:val="23"/>
          <w:rtl/>
          <w:lang w:val="he-IL" w:eastAsia="he-IL" w:bidi="he-IL"/>
        </w:rPr>
        <w:t>(שמות ג ו)</w:t>
      </w:r>
      <w:r w:rsidRPr="00B12476">
        <w:rPr>
          <w:rFonts w:ascii="Arial Unicode MS" w:eastAsia="Arial Unicode MS" w:hAnsi="Arial Unicode MS"/>
          <w:rtl/>
          <w:lang w:val="he-IL" w:eastAsia="he-IL" w:bidi="he-IL"/>
        </w:rPr>
        <w:t xml:space="preserve">, בְּגִין דְּתַמָּן הַוָּה דְחָב בֵּאלֹהִי''ם, דְּאִיהוּ אלהי''ם דְּעוֹבָדָא דִבְּרֵאשִׁית, וְדָא אִיהוּ דְחָב בְּמַעֲשֶׂה, לַבַּת אֵשׁ בְּרַתָּא דְמַלְכָּא דְחָב בֵּיהּ, וְאִתְבַּיַּישׁ כַּסִּי לֵיהּ בְּדִילֵיהּ </w:t>
      </w:r>
      <w:r w:rsidRPr="00265EDE">
        <w:rPr>
          <w:rFonts w:ascii="Arial Unicode MS" w:eastAsia="Arial Unicode MS" w:hAnsi="Arial Unicode MS"/>
          <w:sz w:val="20"/>
          <w:szCs w:val="23"/>
          <w:rtl/>
          <w:lang w:val="he-IL" w:eastAsia="he-IL" w:bidi="he-IL"/>
        </w:rPr>
        <w:t>(ס''א בחיליה)</w:t>
      </w:r>
      <w:r w:rsidRPr="00B12476">
        <w:rPr>
          <w:rFonts w:ascii="Arial Unicode MS" w:eastAsia="Arial Unicode MS" w:hAnsi="Arial Unicode MS"/>
          <w:rtl/>
          <w:lang w:val="he-IL" w:eastAsia="he-IL" w:bidi="he-IL"/>
        </w:rPr>
        <w:t xml:space="preserve"> בְּשֵׁת, וּמַה דַהֲוָה שֵׁת אִתְחַבֵּר עִמֵּיהּ ב' וְאִתְעֲבִיד בֹּשֶׁת, וְדָא אִיהוּ יְרָ''א בֹּשֶׁ''ת, וְעוֹד שֵׁת בְּאַ''תְּ בַּ''שׁ אִינוּן אָב, שֵׁ''ת לְבָתַר דְּזָכָה בְּאָת יוּ''ד, בְּרֵא שִׁית, </w:t>
      </w:r>
      <w:r w:rsidRPr="00B12476">
        <w:rPr>
          <w:rStyle w:val="a6"/>
          <w:rFonts w:ascii="Arial Unicode MS" w:eastAsia="Arial Unicode MS" w:hAnsi="Arial Unicode MS"/>
          <w:rtl/>
          <w:lang w:val="he-IL" w:eastAsia="he-IL" w:bidi="he-IL"/>
        </w:rPr>
        <w:footnoteReference w:id="4558"/>
      </w:r>
      <w:r w:rsidRPr="00B12476">
        <w:rPr>
          <w:rFonts w:ascii="Arial Unicode MS" w:eastAsia="Arial Unicode MS" w:hAnsi="Arial Unicode MS"/>
          <w:rtl/>
          <w:lang w:val="he-IL" w:eastAsia="he-IL" w:bidi="he-IL"/>
        </w:rPr>
        <w:t xml:space="preserve">וְאִיהִי יוּ''ד דְּאִתְּמַר בֵּיהּ </w:t>
      </w:r>
      <w:r w:rsidRPr="00265EDE">
        <w:rPr>
          <w:rFonts w:ascii="Arial Unicode MS" w:eastAsia="Arial Unicode MS" w:hAnsi="Arial Unicode MS"/>
          <w:sz w:val="20"/>
          <w:szCs w:val="23"/>
          <w:rtl/>
          <w:lang w:val="he-IL" w:eastAsia="he-IL" w:bidi="he-IL"/>
        </w:rPr>
        <w:t>(משלי ח כה)</w:t>
      </w:r>
      <w:r w:rsidRPr="00B12476">
        <w:rPr>
          <w:rFonts w:ascii="Arial Unicode MS" w:eastAsia="Arial Unicode MS" w:hAnsi="Arial Unicode MS"/>
          <w:rtl/>
          <w:lang w:val="he-IL" w:eastAsia="he-IL" w:bidi="he-IL"/>
        </w:rPr>
        <w:t xml:space="preserve"> יהו''ה קָנָנִי רֵאשִׁית דַּרְכּוֹ, </w:t>
      </w:r>
      <w:r w:rsidRPr="00B12476">
        <w:rPr>
          <w:rStyle w:val="a6"/>
          <w:rFonts w:ascii="Arial Unicode MS" w:eastAsia="Arial Unicode MS" w:hAnsi="Arial Unicode MS"/>
          <w:rtl/>
          <w:lang w:val="he-IL" w:eastAsia="he-IL" w:bidi="he-IL"/>
        </w:rPr>
        <w:footnoteReference w:id="4559"/>
      </w:r>
      <w:r w:rsidRPr="00B12476">
        <w:rPr>
          <w:rFonts w:ascii="Arial Unicode MS" w:eastAsia="Arial Unicode MS" w:hAnsi="Arial Unicode MS"/>
          <w:rtl/>
          <w:lang w:val="he-IL" w:eastAsia="he-IL" w:bidi="he-IL"/>
        </w:rPr>
        <w:t>דְּאִיהִי עֲשָׂרָה דוֹרוֹת, וְתָב לָהּ לְאַתְרָהּ, אִתְקְרִי בְּרֵאשִׁית, וּמִתַּמָּן זָכָה לְאוֹרַיְיתָא דְאִתְיְיהִיבַת עַל יְדֵיהּ.</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560"/>
      </w:r>
      <w:r w:rsidRPr="00B12476">
        <w:rPr>
          <w:rFonts w:ascii="Arial Unicode MS" w:eastAsia="Arial Unicode MS" w:hAnsi="Arial Unicode MS"/>
          <w:rtl/>
          <w:lang w:val="he-IL" w:eastAsia="he-IL" w:bidi="he-IL"/>
        </w:rPr>
        <w:t xml:space="preserve">וְהַאי י' אִיהִי מִיַּעֲקֹב וְי' מִיִּשְׂרָאֵל, י' מֵאדנ''י י' מִיהו''ה, שִׁי''ן מִמֹּשֶׁה אִיהִי מִשֵּׁת תַּמָּן רָוַוח לָהּ, וְכַד אָזַל לְשֵׁם רָוַוח תַּמָּן תְּרֵין אַתְוָון שֵׁ''ם, וְכַד אָזַל עֲשָׂרָה דוֹרוֹת עַד אַבְרָהָם תַּמָּן רָוַוח ה' דִּילֵיהּ, וְאִתְקְרִי מֹשֶׁ''ה, </w:t>
      </w:r>
      <w:r w:rsidRPr="00B12476">
        <w:rPr>
          <w:rStyle w:val="a6"/>
          <w:rFonts w:ascii="Arial Unicode MS" w:eastAsia="Arial Unicode MS" w:hAnsi="Arial Unicode MS"/>
          <w:rtl/>
          <w:lang w:val="he-IL" w:eastAsia="he-IL" w:bidi="he-IL"/>
        </w:rPr>
        <w:footnoteReference w:id="4561"/>
      </w:r>
      <w:r w:rsidRPr="00B12476">
        <w:rPr>
          <w:rFonts w:ascii="Arial Unicode MS" w:eastAsia="Arial Unicode MS" w:hAnsi="Arial Unicode MS"/>
          <w:rtl/>
          <w:lang w:val="he-IL" w:eastAsia="he-IL" w:bidi="he-IL"/>
        </w:rPr>
        <w:t xml:space="preserve">וְרָזָא דְמִלָּה מוֹלִיךְ לִימִין מֹשֶׁה זְרוֹעַ תִּפְאַרְתּוֹ בּוֹקֵעַ מַיִם מִפְּנֵיהֶם לַעֲשׂוֹת לוֹ שֵׁם עוֹלָם </w:t>
      </w:r>
      <w:r w:rsidRPr="00265EDE">
        <w:rPr>
          <w:rFonts w:ascii="Arial Unicode MS" w:eastAsia="Arial Unicode MS" w:hAnsi="Arial Unicode MS"/>
          <w:sz w:val="20"/>
          <w:szCs w:val="23"/>
          <w:rtl/>
          <w:lang w:val="he-IL" w:eastAsia="he-IL" w:bidi="he-IL"/>
        </w:rPr>
        <w:t>(ישעיה סג יב)</w:t>
      </w:r>
      <w:r w:rsidRPr="00B12476">
        <w:rPr>
          <w:rFonts w:ascii="Arial Unicode MS" w:eastAsia="Arial Unicode MS" w:hAnsi="Arial Unicode MS"/>
          <w:rtl/>
          <w:lang w:val="he-IL" w:eastAsia="he-IL" w:bidi="he-IL"/>
        </w:rPr>
        <w:t xml:space="preserve">, וּבָהּ אַפִּיק לִבְנוֹי מִגָּלוּתָא, וּבָהּ מָחָא לְמִצְרָאֵי, הֲדָא הוּא דִכְתִיב </w:t>
      </w:r>
      <w:r w:rsidRPr="00265EDE">
        <w:rPr>
          <w:rFonts w:ascii="Arial Unicode MS" w:eastAsia="Arial Unicode MS" w:hAnsi="Arial Unicode MS"/>
          <w:sz w:val="20"/>
          <w:szCs w:val="23"/>
          <w:rtl/>
          <w:lang w:val="he-IL" w:eastAsia="he-IL" w:bidi="he-IL"/>
        </w:rPr>
        <w:t>(שמות ט ג)</w:t>
      </w:r>
      <w:r w:rsidRPr="00B12476">
        <w:rPr>
          <w:rFonts w:ascii="Arial Unicode MS" w:eastAsia="Arial Unicode MS" w:hAnsi="Arial Unicode MS"/>
          <w:rtl/>
          <w:lang w:val="he-IL" w:eastAsia="he-IL" w:bidi="he-IL"/>
        </w:rPr>
        <w:t xml:space="preserve"> הִנֵּה יַד יהו''ה הוֹיָה, ה' חָמֵשׁ אֶצְבָּעִין, וּבָהּ בָּקַע יַמָּא, וְדָא אִיהוּ בּוֹקֵעַ מַיִם מִפְּנֵיהֶם, </w:t>
      </w:r>
      <w:r w:rsidRPr="00B12476">
        <w:rPr>
          <w:rStyle w:val="a6"/>
          <w:rFonts w:ascii="Arial Unicode MS" w:eastAsia="Arial Unicode MS" w:hAnsi="Arial Unicode MS"/>
          <w:rtl/>
          <w:lang w:val="he-IL" w:eastAsia="he-IL" w:bidi="he-IL"/>
        </w:rPr>
        <w:footnoteReference w:id="4562"/>
      </w:r>
      <w:r w:rsidRPr="00B12476">
        <w:rPr>
          <w:rFonts w:ascii="Arial Unicode MS" w:eastAsia="Arial Unicode MS" w:hAnsi="Arial Unicode MS"/>
          <w:rtl/>
          <w:lang w:val="he-IL" w:eastAsia="he-IL" w:bidi="he-IL"/>
        </w:rPr>
        <w:t xml:space="preserve">וּבָהּ עָתִיד לְמֶהֱוִי בוֹקֵעַ יַמָּא דְאוֹרַיְיתָא מִימִינָא, </w:t>
      </w:r>
      <w:r w:rsidRPr="00B12476">
        <w:rPr>
          <w:rStyle w:val="a6"/>
          <w:rFonts w:ascii="Arial Unicode MS" w:eastAsia="Arial Unicode MS" w:hAnsi="Arial Unicode MS"/>
          <w:rtl/>
          <w:lang w:val="he-IL" w:eastAsia="he-IL" w:bidi="he-IL"/>
        </w:rPr>
        <w:footnoteReference w:id="4563"/>
      </w:r>
      <w:r w:rsidRPr="00B12476">
        <w:rPr>
          <w:rFonts w:ascii="Arial Unicode MS" w:eastAsia="Arial Unicode MS" w:hAnsi="Arial Unicode MS"/>
          <w:rtl/>
          <w:lang w:val="he-IL" w:eastAsia="he-IL" w:bidi="he-IL"/>
        </w:rPr>
        <w:t>הַהוּא זִמְנָא מַה דַּהֲוָה לִשְׂמָאלָא בְּלִבָּא הֲוָה הֶבֶל דְּאִיהוּ הַלֵּב, הֶבֶל אִסְתַּלַּק לִימִינָא, וּמִתַּמָּן סָלִיק לְמוֹחָא דְּאִיהוּ חָכְמָה, דְּהָא לִבָּא אִיהוּ אִימָּא עִלָּאָה, עֲלָהּ אִתְּמַר הַלֵּב מֵבִין, וּלְבָתַר נָחִית עַל אַרְעָא לְנַחְתָא אוֹרַיְיתָא עַל אַרְעָא.</w:t>
      </w:r>
    </w:p>
    <w:p w:rsidR="00DB3E9E" w:rsidRPr="002D0347" w:rsidRDefault="008D12AA" w:rsidP="009E63CE">
      <w:pPr>
        <w:pStyle w:val="2"/>
        <w:rPr>
          <w:rtl/>
        </w:rPr>
      </w:pPr>
      <w:r w:rsidRPr="002D0347">
        <w:rPr>
          <w:rtl/>
        </w:rPr>
        <w:t>[דף קה ע''ב]</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וּבְגִין דָּא </w:t>
      </w:r>
      <w:r w:rsidRPr="00265EDE">
        <w:rPr>
          <w:rFonts w:ascii="Arial Unicode MS" w:eastAsia="Arial Unicode MS" w:hAnsi="Arial Unicode MS"/>
          <w:sz w:val="20"/>
          <w:szCs w:val="23"/>
          <w:rtl/>
          <w:lang w:val="he-IL" w:eastAsia="he-IL" w:bidi="he-IL"/>
        </w:rPr>
        <w:t>(קהלת ח יד)</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יֶשׁ הֶבֶל אֲשֶׁר נַעֲשָׂה עַל הָאָרֶץ אֲשֶׁר יֵשׁ צַדִּיקִים אֲשֶׁר מַגִּיעַ אֲלֵיהֶם כְּמַעֲשֵׂה הָרְשָׁעִים, דָּא אָדָם וְהֶבֶל, דְּדָא חָב בְּמַחֲשָׁבָה וּבְעוֹבָדָא, וְדָא חָאב בְּמַחֲשָׁבָה וּבְעוֹבָדָא, בְּמַחֲשָׁבָה אִיהִי י', עֲלֵיהּ אִתְּמַר </w:t>
      </w:r>
      <w:r w:rsidRPr="00265EDE">
        <w:rPr>
          <w:rFonts w:ascii="Arial Unicode MS" w:eastAsia="Arial Unicode MS" w:hAnsi="Arial Unicode MS"/>
          <w:sz w:val="20"/>
          <w:szCs w:val="23"/>
          <w:rtl/>
          <w:lang w:val="he-IL" w:eastAsia="he-IL" w:bidi="he-IL"/>
        </w:rPr>
        <w:t>(במדבר יד כב)</w:t>
      </w:r>
      <w:r w:rsidRPr="00B12476">
        <w:rPr>
          <w:rFonts w:ascii="Arial Unicode MS" w:eastAsia="Arial Unicode MS" w:hAnsi="Arial Unicode MS"/>
          <w:rtl/>
          <w:lang w:val="he-IL" w:eastAsia="he-IL" w:bidi="he-IL"/>
        </w:rPr>
        <w:t xml:space="preserve"> וַיְנַסּוּ אוֹתִי זֶה עֶשֶׂר פְּעָמִים, </w:t>
      </w:r>
      <w:r w:rsidRPr="00B12476">
        <w:rPr>
          <w:rStyle w:val="a6"/>
          <w:rFonts w:ascii="Arial Unicode MS" w:eastAsia="Arial Unicode MS" w:hAnsi="Arial Unicode MS"/>
          <w:rtl/>
          <w:lang w:val="he-IL" w:eastAsia="he-IL" w:bidi="he-IL"/>
        </w:rPr>
        <w:footnoteReference w:id="4564"/>
      </w:r>
      <w:r w:rsidRPr="00B12476">
        <w:rPr>
          <w:rFonts w:ascii="Arial Unicode MS" w:eastAsia="Arial Unicode MS" w:hAnsi="Arial Unicode MS"/>
          <w:rtl/>
          <w:lang w:val="he-IL" w:eastAsia="he-IL" w:bidi="he-IL"/>
        </w:rPr>
        <w:t xml:space="preserve">וּבְגִין דָּא כַּד אָתָא </w:t>
      </w:r>
      <w:r w:rsidRPr="00265EDE">
        <w:rPr>
          <w:rFonts w:ascii="Arial Unicode MS" w:eastAsia="Arial Unicode MS" w:hAnsi="Arial Unicode MS"/>
          <w:sz w:val="20"/>
          <w:szCs w:val="23"/>
          <w:rtl/>
          <w:lang w:val="he-IL" w:eastAsia="he-IL" w:bidi="he-IL"/>
        </w:rPr>
        <w:t>(דף קה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אָדָם בְּגִלְגּוּל בְּאַבְרָהָם, אִתְנַסִּי בֵּיהּ בְּעֶשֶׂר נִסְיוֹנִין, וּבְגִין דְּחָאב בְּמַעֲשֶׂה כַּד אִתְגַּלְגַּל בְּיִצְחָק נִתְנַסָּה בְּמַעֲשֶׂה, בְּאַבְרָהָם נִתְנַסָּה בְּמַחֲשָׁבָה, וּבְיִצְחָק בְּמַעֲשֶׂה, יַעֲקֹב כְּלִיל תַּרְוַיְיהוּ, מִסִּטְרָא דְיִצְחָק קָרָא לֵיהּ יַעֲקֹב, מִסִּטְרָא דְאַבְרָהָם דְּתַמָּן מַחֲשָׁבָה קְרָא לֵיהּ יִשְׂרָאֵל, </w:t>
      </w:r>
      <w:r w:rsidRPr="00265EDE">
        <w:rPr>
          <w:rFonts w:ascii="Arial Unicode MS" w:eastAsia="Arial Unicode MS" w:hAnsi="Arial Unicode MS"/>
          <w:sz w:val="20"/>
          <w:szCs w:val="23"/>
          <w:rtl/>
          <w:lang w:val="he-IL" w:eastAsia="he-IL" w:bidi="he-IL"/>
        </w:rPr>
        <w:t>(נ"א דְּאַבָּא אִתְגַּלְגַּל בְּאַבְרָהָם דְּאִיהוּ לִימִינָא, וְאִמָּא בְיִצְחָק דְּאִיהוּ לִשְׂמָאלָא, יַעֲקֹב בְּגִין דְּאִיהוּ כְּלִיל תַּרְוַיְהוּ אַבָּא וְאִמָּא, אִתְּמַר בֵּיהּ יִשְׂרָאֵל עָלָה בְּמַחֲשָׁבָה בְּכֶתֶר עֶלְיוֹן דְּאִיהוּ מַחֲשָׁבָה סְתִימָא, וְכַד אָתָא אָדָם אִצְטַרַף בְּאַבְרָהָם, וְאִתְפַּשְׁטוּ שָׁרְשׁוֹי בְּאַרְעָא, וְרָזָא דְמִלָּה (משלי יז)</w:t>
      </w:r>
      <w:r w:rsidRPr="00B12476">
        <w:rPr>
          <w:rFonts w:ascii="Arial Unicode MS" w:eastAsia="Arial Unicode MS" w:hAnsi="Arial Unicode MS"/>
          <w:sz w:val="20"/>
          <w:szCs w:val="23"/>
          <w:rtl/>
          <w:lang w:val="he-IL" w:eastAsia="he-IL" w:bidi="he-IL"/>
        </w:rPr>
        <w:t xml:space="preserve"> מַצְרֵף</w:t>
      </w:r>
      <w:r w:rsidRPr="00B12476">
        <w:rPr>
          <w:rFonts w:ascii="Arial Unicode MS" w:eastAsia="Arial Unicode MS" w:hAnsi="Arial Unicode MS" w:cs="Arial Unicode MS"/>
          <w:sz w:val="20"/>
          <w:szCs w:val="23"/>
          <w:rtl/>
          <w:lang w:val="he-IL" w:eastAsia="he-IL" w:bidi="he-IL"/>
        </w:rPr>
        <w:t xml:space="preserve"> </w:t>
      </w:r>
      <w:r w:rsidRPr="00B12476">
        <w:rPr>
          <w:rFonts w:ascii="Arial Unicode MS" w:eastAsia="Arial Unicode MS" w:hAnsi="Arial Unicode MS"/>
          <w:sz w:val="20"/>
          <w:szCs w:val="23"/>
          <w:rtl/>
          <w:lang w:val="he-IL" w:eastAsia="he-IL" w:bidi="he-IL"/>
        </w:rPr>
        <w:t>לַכֶּסֶף</w:t>
      </w:r>
      <w:r w:rsidRPr="00B12476">
        <w:rPr>
          <w:rFonts w:ascii="Arial Unicode MS" w:eastAsia="Arial Unicode MS" w:hAnsi="Arial Unicode MS" w:cs="Arial Unicode MS"/>
          <w:sz w:val="20"/>
          <w:szCs w:val="23"/>
          <w:rtl/>
          <w:lang w:val="he-IL" w:eastAsia="he-IL" w:bidi="he-IL"/>
        </w:rPr>
        <w:t xml:space="preserve"> </w:t>
      </w:r>
      <w:r w:rsidRPr="00B12476">
        <w:rPr>
          <w:rFonts w:ascii="Arial Unicode MS" w:eastAsia="Arial Unicode MS" w:hAnsi="Arial Unicode MS"/>
          <w:sz w:val="20"/>
          <w:szCs w:val="23"/>
          <w:rtl/>
          <w:lang w:val="he-IL" w:eastAsia="he-IL" w:bidi="he-IL"/>
        </w:rPr>
        <w:t>וְכוּר</w:t>
      </w:r>
      <w:r w:rsidRPr="00B12476">
        <w:rPr>
          <w:rFonts w:ascii="Arial Unicode MS" w:eastAsia="Arial Unicode MS" w:hAnsi="Arial Unicode MS" w:cs="Arial Unicode MS"/>
          <w:sz w:val="20"/>
          <w:szCs w:val="23"/>
          <w:rtl/>
          <w:lang w:val="he-IL" w:eastAsia="he-IL" w:bidi="he-IL"/>
        </w:rPr>
        <w:t xml:space="preserve"> </w:t>
      </w:r>
      <w:r w:rsidRPr="00B12476">
        <w:rPr>
          <w:rFonts w:ascii="Arial Unicode MS" w:eastAsia="Arial Unicode MS" w:hAnsi="Arial Unicode MS"/>
          <w:sz w:val="20"/>
          <w:szCs w:val="23"/>
          <w:rtl/>
          <w:lang w:val="he-IL" w:eastAsia="he-IL" w:bidi="he-IL"/>
        </w:rPr>
        <w:t xml:space="preserve">לַזָּהָב </w:t>
      </w:r>
      <w:r w:rsidRPr="00265EDE">
        <w:rPr>
          <w:rFonts w:ascii="Arial Unicode MS" w:eastAsia="Arial Unicode MS" w:hAnsi="Arial Unicode MS"/>
          <w:sz w:val="20"/>
          <w:szCs w:val="23"/>
          <w:rtl/>
          <w:lang w:val="he-IL" w:eastAsia="he-IL" w:bidi="he-IL"/>
        </w:rPr>
        <w:t>(משלי יז ג)</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מַצְרֵף</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לַכֶּסֶף</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דָּא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אַבְרָהָם</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וְכוּר</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לַזָּהָב</w:t>
      </w:r>
      <w:r w:rsidRPr="00B12476">
        <w:rPr>
          <w:rFonts w:ascii="Arial Unicode MS" w:eastAsia="Arial Unicode MS" w:hAnsi="Arial Unicode MS"/>
          <w:sz w:val="20"/>
          <w:szCs w:val="23"/>
          <w:rtl/>
          <w:lang w:val="he-IL" w:eastAsia="he-IL" w:bidi="he-IL"/>
        </w:rPr>
        <w:t xml:space="preserve"> דָּא</w:t>
      </w:r>
      <w:r w:rsidRPr="00B12476">
        <w:rPr>
          <w:rFonts w:ascii="Arial Unicode MS" w:eastAsia="Arial Unicode MS" w:hAnsi="Arial Unicode MS" w:cs="Arial Unicode MS"/>
          <w:sz w:val="20"/>
          <w:szCs w:val="23"/>
          <w:rtl/>
          <w:lang w:val="he-IL" w:eastAsia="he-IL" w:bidi="he-IL"/>
        </w:rPr>
        <w:t xml:space="preserve"> </w:t>
      </w:r>
      <w:r w:rsidRPr="00B12476">
        <w:rPr>
          <w:rFonts w:ascii="Arial Unicode MS" w:eastAsia="Arial Unicode MS" w:hAnsi="Arial Unicode MS"/>
          <w:sz w:val="20"/>
          <w:szCs w:val="23"/>
          <w:rtl/>
          <w:lang w:val="he-IL" w:eastAsia="he-IL" w:bidi="he-IL"/>
        </w:rPr>
        <w:t>יִצְחָק</w:t>
      </w:r>
      <w:r w:rsidRPr="00B12476">
        <w:rPr>
          <w:rFonts w:ascii="Arial Unicode MS" w:eastAsia="Arial Unicode MS" w:hAnsi="Arial Unicode MS" w:cs="Arial Unicode MS"/>
          <w:sz w:val="20"/>
          <w:szCs w:val="23"/>
          <w:rtl/>
          <w:lang w:val="he-IL" w:eastAsia="he-IL" w:bidi="he-IL"/>
        </w:rPr>
        <w:t xml:space="preserve">, </w:t>
      </w:r>
      <w:r w:rsidRPr="00B12476">
        <w:rPr>
          <w:rFonts w:ascii="Arial Unicode MS" w:eastAsia="Arial Unicode MS" w:hAnsi="Arial Unicode MS"/>
          <w:sz w:val="20"/>
          <w:szCs w:val="23"/>
          <w:rtl/>
          <w:lang w:val="he-IL" w:eastAsia="he-IL" w:bidi="he-IL"/>
        </w:rPr>
        <w:t>וּבוֹחֵן</w:t>
      </w:r>
      <w:r w:rsidRPr="00B12476">
        <w:rPr>
          <w:rFonts w:ascii="Arial Unicode MS" w:eastAsia="Arial Unicode MS" w:hAnsi="Arial Unicode MS" w:cs="Arial Unicode MS"/>
          <w:sz w:val="20"/>
          <w:szCs w:val="23"/>
          <w:rtl/>
          <w:lang w:val="he-IL" w:eastAsia="he-IL" w:bidi="he-IL"/>
        </w:rPr>
        <w:t xml:space="preserve"> </w:t>
      </w:r>
      <w:r w:rsidRPr="00B12476">
        <w:rPr>
          <w:rFonts w:ascii="Arial Unicode MS" w:eastAsia="Arial Unicode MS" w:hAnsi="Arial Unicode MS"/>
          <w:sz w:val="20"/>
          <w:szCs w:val="23"/>
          <w:rtl/>
          <w:lang w:val="he-IL" w:eastAsia="he-IL" w:bidi="he-IL"/>
        </w:rPr>
        <w:t>לִבּוֹת</w:t>
      </w:r>
      <w:r w:rsidRPr="00B12476">
        <w:rPr>
          <w:rFonts w:ascii="Arial Unicode MS" w:eastAsia="Arial Unicode MS" w:hAnsi="Arial Unicode MS" w:cs="Arial Unicode MS"/>
          <w:sz w:val="20"/>
          <w:szCs w:val="23"/>
          <w:rtl/>
          <w:lang w:val="he-IL" w:eastAsia="he-IL" w:bidi="he-IL"/>
        </w:rPr>
        <w:t xml:space="preserve"> </w:t>
      </w:r>
      <w:r w:rsidRPr="00B12476">
        <w:rPr>
          <w:rFonts w:ascii="Arial Unicode MS" w:eastAsia="Arial Unicode MS" w:hAnsi="Arial Unicode MS"/>
          <w:sz w:val="20"/>
          <w:szCs w:val="23"/>
          <w:rtl/>
          <w:lang w:val="he-IL" w:eastAsia="he-IL" w:bidi="he-IL"/>
        </w:rPr>
        <w:t>יהו</w:t>
      </w:r>
      <w:r w:rsidRPr="00B12476">
        <w:rPr>
          <w:rFonts w:ascii="Arial Unicode MS" w:eastAsia="Arial Unicode MS" w:hAnsi="Arial Unicode MS" w:cs="Arial Unicode MS"/>
          <w:sz w:val="20"/>
          <w:szCs w:val="23"/>
          <w:rtl/>
          <w:lang w:val="he-IL" w:eastAsia="he-IL" w:bidi="he-IL"/>
        </w:rPr>
        <w:t>''</w:t>
      </w:r>
      <w:r w:rsidRPr="00B12476">
        <w:rPr>
          <w:rFonts w:ascii="Arial Unicode MS" w:eastAsia="Arial Unicode MS" w:hAnsi="Arial Unicode MS"/>
          <w:sz w:val="20"/>
          <w:szCs w:val="23"/>
          <w:rtl/>
          <w:lang w:val="he-IL" w:eastAsia="he-IL" w:bidi="he-IL"/>
        </w:rPr>
        <w:t xml:space="preserve">ה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דָּא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יַעֲקֹב</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לֵית</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סְפִירָה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דְלָא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אִתְגַּלְגַּל</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אָדָם</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עִלָּאָה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דְאִיהוּ</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יו</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sz w:val="20"/>
          <w:szCs w:val="23"/>
          <w:rtl/>
          <w:lang w:val="he-IL" w:eastAsia="he-IL" w:bidi="he-IL"/>
        </w:rPr>
        <w:t>ד</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ה</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sz w:val="20"/>
          <w:szCs w:val="23"/>
          <w:rtl/>
          <w:lang w:val="he-IL" w:eastAsia="he-IL" w:bidi="he-IL"/>
        </w:rPr>
        <w:t>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וא</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sz w:val="20"/>
          <w:szCs w:val="23"/>
          <w:rtl/>
          <w:lang w:val="he-IL" w:eastAsia="he-IL" w:bidi="he-IL"/>
        </w:rPr>
        <w:t>ו</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ה</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sz w:val="20"/>
          <w:szCs w:val="23"/>
          <w:rtl/>
          <w:lang w:val="he-IL" w:eastAsia="he-IL" w:bidi="he-IL"/>
        </w:rPr>
        <w:t>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כֹּ</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sz w:val="20"/>
          <w:szCs w:val="23"/>
          <w:rtl/>
          <w:lang w:val="he-IL" w:eastAsia="he-IL" w:bidi="he-IL"/>
        </w:rPr>
        <w:t>חַ</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מָ</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sz w:val="20"/>
          <w:szCs w:val="23"/>
          <w:rtl/>
          <w:lang w:val="he-IL" w:eastAsia="he-IL" w:bidi="he-IL"/>
        </w:rPr>
        <w:t>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חָכְמָה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וַדַּאי</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בְּגִין</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לְצָרְפָא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וּלְלַבְּנָא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לְאָדָם</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דְּבָרָא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בְדִיּוֹקְנֵיהּ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לְתַתָּא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וְאָצִיל</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בֵּיהּ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אֲצִילוּתֵיהּ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וְכָל</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טָרְחָא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דִלְעִילָא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לָא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הֲוָה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בְּאָדָם</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אֶלָּא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בְגִין</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אֲצִילוּת</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דְּאָדָם</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דִּלְעִילָא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דְּדָא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בְּדָא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תַּלְיָא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ובג</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sz w:val="20"/>
          <w:szCs w:val="23"/>
          <w:rtl/>
          <w:lang w:val="he-IL" w:eastAsia="he-IL" w:bidi="he-IL"/>
        </w:rPr>
        <w:t>ד</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כו</w:t>
      </w:r>
      <w:r w:rsidRPr="00B12476">
        <w:rPr>
          <w:rFonts w:ascii="Arial Unicode MS" w:eastAsia="Arial Unicode MS" w:hAnsi="Arial Unicode MS"/>
          <w:sz w:val="20"/>
          <w:szCs w:val="23"/>
          <w:rtl/>
          <w:lang w:val="he-IL" w:eastAsia="he-IL" w:bidi="he-IL"/>
        </w:rPr>
        <w:t>')</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וּבְגִין דָּא יִשְׂרָאֵל עָלָה בְּמַחֲשָׁבָה, </w:t>
      </w:r>
      <w:r w:rsidRPr="00B12476">
        <w:rPr>
          <w:rStyle w:val="a6"/>
          <w:rFonts w:ascii="Arial Unicode MS" w:eastAsia="Arial Unicode MS" w:hAnsi="Arial Unicode MS"/>
          <w:rtl/>
          <w:lang w:val="he-IL" w:eastAsia="he-IL" w:bidi="he-IL"/>
        </w:rPr>
        <w:footnoteReference w:id="4565"/>
      </w:r>
      <w:r w:rsidRPr="00B12476">
        <w:rPr>
          <w:rFonts w:ascii="Arial Unicode MS" w:eastAsia="Arial Unicode MS" w:hAnsi="Arial Unicode MS"/>
          <w:rtl/>
          <w:lang w:val="he-IL" w:eastAsia="he-IL" w:bidi="he-IL"/>
        </w:rPr>
        <w:t xml:space="preserve">אָמַר לֵיהּ מִנַלַן דְּאַבְרָהָם תַּמַן בְּמַחֲשָׁבָה, אָמַר לֵיהּ לַאו לְמַגְנַא תְּקִינוּ מַארֵי מַתְנִיתִין הַרוֹצֶה לְהַחְכִּים יַדְרִים דְּאִיהִי חָכְמָה וְאִיהִי מַחֲשָׁבָה, בְּאַבְרָהָם אִתְּלַבן אָדָם, וּבְיִצְחָק אִצְטְרִף, וְרָזָא דְמִלָּה </w:t>
      </w:r>
      <w:r w:rsidRPr="00265EDE">
        <w:rPr>
          <w:rFonts w:ascii="Arial Unicode MS" w:eastAsia="Arial Unicode MS" w:hAnsi="Arial Unicode MS"/>
          <w:sz w:val="20"/>
          <w:szCs w:val="23"/>
          <w:rtl/>
          <w:lang w:val="he-IL" w:eastAsia="he-IL" w:bidi="he-IL"/>
        </w:rPr>
        <w:t>(משלי יז)</w:t>
      </w:r>
      <w:r w:rsidRPr="00B12476">
        <w:rPr>
          <w:rFonts w:ascii="Arial Unicode MS" w:eastAsia="Arial Unicode MS" w:hAnsi="Arial Unicode MS"/>
          <w:rtl/>
          <w:lang w:val="he-IL" w:eastAsia="he-IL" w:bidi="he-IL"/>
        </w:rPr>
        <w:t xml:space="preserve"> מַצְרֵף לַכֶּסֶף וְכוּר לַזָּהָב </w:t>
      </w:r>
      <w:r w:rsidRPr="00265EDE">
        <w:rPr>
          <w:rFonts w:ascii="Arial Unicode MS" w:eastAsia="Arial Unicode MS" w:hAnsi="Arial Unicode MS"/>
          <w:sz w:val="20"/>
          <w:szCs w:val="23"/>
          <w:rtl/>
          <w:lang w:val="he-IL" w:eastAsia="he-IL" w:bidi="he-IL"/>
        </w:rPr>
        <w:t>(משלי יז ג)</w:t>
      </w:r>
      <w:r w:rsidRPr="00B12476">
        <w:rPr>
          <w:rFonts w:ascii="Arial Unicode MS" w:eastAsia="Arial Unicode MS" w:hAnsi="Arial Unicode MS"/>
          <w:rtl/>
          <w:lang w:val="he-IL" w:eastAsia="he-IL" w:bidi="he-IL"/>
        </w:rPr>
        <w:t xml:space="preserve">, מַצְרֵף לַכֶּסֶף דָּא אַבְרָהָם, וְכוּר לַזָּהָב דָּא יִצְחָק, וּבוֹחֵן לִבּוֹת יהו''ה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xml:space="preserve"> דָּא יַעֲקֹב, וְהֶן כָּל אֵלֶּה יִפְעַל אֵ''ל פַּעֲמַיִם שָׁלֹשׁ עִם גָּבֶר </w:t>
      </w:r>
      <w:r w:rsidRPr="00265EDE">
        <w:rPr>
          <w:rFonts w:ascii="Arial Unicode MS" w:eastAsia="Arial Unicode MS" w:hAnsi="Arial Unicode MS"/>
          <w:sz w:val="20"/>
          <w:szCs w:val="23"/>
          <w:rtl/>
          <w:lang w:val="he-IL" w:eastAsia="he-IL" w:bidi="he-IL"/>
        </w:rPr>
        <w:t>(איוב לג כט)</w:t>
      </w:r>
      <w:r w:rsidRPr="00B12476">
        <w:rPr>
          <w:rFonts w:ascii="Arial Unicode MS" w:eastAsia="Arial Unicode MS" w:hAnsi="Arial Unicode MS"/>
          <w:rtl/>
          <w:lang w:val="he-IL" w:eastAsia="he-IL" w:bidi="he-IL"/>
        </w:rPr>
        <w:t>, אָמַר לֵיה אִם כֵּן מַאי וְיָשׁוּב לִימֵי עֲלוּמָיו.</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566"/>
      </w:r>
      <w:r w:rsidRPr="00B12476">
        <w:rPr>
          <w:rFonts w:ascii="Arial Unicode MS" w:eastAsia="Arial Unicode MS" w:hAnsi="Arial Unicode MS"/>
          <w:rtl/>
          <w:lang w:val="he-IL" w:eastAsia="he-IL" w:bidi="he-IL"/>
        </w:rPr>
        <w:t xml:space="preserve">אָמַר לֵיהּ לְאִילָנָא דַהֲוָה קַשִּׁישׁ יוֹמִין וְאִתְיַיבְּשׁוּ עַנְפִין דִּילֵיהּ, קַצִּיצוּ לֵיהּ וְאַצְמַח בְּשָׁרְשׁוֹי, דְּקָמוּ מִנֵּיהּ עַנְפִין חַדְתִּין כְּקַדְמֵיתָא, כְּגַוְונָא דַהֲוָה בְּעוּלֵמוֹי, וְדָא אִיהוּ וְיָשׁוּב לִימֵי עֲלוּמָיו, וְדָא הֲוָה חֶלְמָא דְחָזָא נְבוּכַדְנֶצַּר בְּחֶלְמֵיהּ, אִילָנָא רְבָא וּתְקִיף </w:t>
      </w:r>
      <w:r w:rsidRPr="00265EDE">
        <w:rPr>
          <w:rFonts w:ascii="Arial Unicode MS" w:eastAsia="Arial Unicode MS" w:hAnsi="Arial Unicode MS"/>
          <w:sz w:val="20"/>
          <w:szCs w:val="23"/>
          <w:rtl/>
          <w:lang w:val="he-IL" w:eastAsia="he-IL" w:bidi="he-IL"/>
        </w:rPr>
        <w:t>(דניאל ד ט)</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וּבַסּוֹף חֶלְמֵיהּ הֲוָה אָמַר</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(שם יא)</w:t>
      </w:r>
      <w:r w:rsidRPr="00B12476">
        <w:rPr>
          <w:rFonts w:ascii="Arial Unicode MS" w:eastAsia="Arial Unicode MS" w:hAnsi="Arial Unicode MS"/>
          <w:rtl/>
          <w:lang w:val="he-IL" w:eastAsia="he-IL" w:bidi="he-IL"/>
        </w:rPr>
        <w:t xml:space="preserve"> גֹּדּוּ אִילָנָא וְקַצִּיצוּ עַנְפוֹהִי, וּלְבָתַר אָמַר </w:t>
      </w:r>
      <w:r w:rsidRPr="00265EDE">
        <w:rPr>
          <w:rFonts w:ascii="Arial Unicode MS" w:eastAsia="Arial Unicode MS" w:hAnsi="Arial Unicode MS"/>
          <w:sz w:val="20"/>
          <w:szCs w:val="23"/>
          <w:rtl/>
          <w:lang w:val="he-IL" w:eastAsia="he-IL" w:bidi="he-IL"/>
        </w:rPr>
        <w:t>(שם יב)</w:t>
      </w:r>
      <w:r w:rsidRPr="00B12476">
        <w:rPr>
          <w:rFonts w:ascii="Arial Unicode MS" w:eastAsia="Arial Unicode MS" w:hAnsi="Arial Unicode MS"/>
          <w:rtl/>
          <w:lang w:val="he-IL" w:eastAsia="he-IL" w:bidi="he-IL"/>
        </w:rPr>
        <w:t xml:space="preserve"> בְּרַם עִקַּר שָׁרְשׁוֹהִי בְּאַרְעָא שְׁבוּקוּ, וְלֵית אִילָן הָכָא אֶלָּא אָדָם עִלָּאָה, דְאִתְּמַר בֵּיהּ </w:t>
      </w:r>
      <w:r w:rsidRPr="00265EDE">
        <w:rPr>
          <w:rFonts w:ascii="Arial Unicode MS" w:eastAsia="Arial Unicode MS" w:hAnsi="Arial Unicode MS"/>
          <w:sz w:val="20"/>
          <w:szCs w:val="23"/>
          <w:rtl/>
          <w:lang w:val="he-IL" w:eastAsia="he-IL" w:bidi="he-IL"/>
        </w:rPr>
        <w:t>(דברים כ יט)</w:t>
      </w:r>
      <w:r w:rsidRPr="00B12476">
        <w:rPr>
          <w:rFonts w:ascii="Arial Unicode MS" w:eastAsia="Arial Unicode MS" w:hAnsi="Arial Unicode MS"/>
          <w:rtl/>
          <w:lang w:val="he-IL" w:eastAsia="he-IL" w:bidi="he-IL"/>
        </w:rPr>
        <w:t xml:space="preserve"> כִּי הָאָדָם עִץ הַשָּׂדֶה, וְהַאי אִילָנָא קוּדְשָׁא בְּרִיךְ הוּא אַנְטַע לֵיהּ</w:t>
      </w:r>
    </w:p>
    <w:p w:rsidR="00DB3E9E" w:rsidRPr="00B12476" w:rsidRDefault="008D12AA" w:rsidP="009013F0">
      <w:pPr>
        <w:rPr>
          <w:rtl/>
          <w:lang w:val="he-IL" w:eastAsia="he-IL" w:bidi="he-IL"/>
        </w:rPr>
      </w:pPr>
      <w:r w:rsidRPr="002D0347">
        <w:rPr>
          <w:rFonts w:ascii="Arial Unicode MS" w:eastAsia="Arial Unicode MS" w:hAnsi="Arial Unicode MS"/>
          <w:sz w:val="20"/>
          <w:szCs w:val="23"/>
          <w:rtl/>
          <w:lang w:val="he-IL" w:eastAsia="he-IL" w:bidi="he-IL"/>
        </w:rPr>
        <w:t>הובא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מאחרי</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הפסקה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הבאה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המסתיימת</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במלה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בשרא</w:t>
      </w:r>
      <w:r w:rsidRPr="00B12476">
        <w:rPr>
          <w:rFonts w:ascii="Arial Unicode MS" w:eastAsia="Arial Unicode MS" w:hAnsi="Arial Unicode MS"/>
          <w:sz w:val="20"/>
          <w:szCs w:val="23"/>
          <w:rtl/>
          <w:lang w:val="he-IL" w:eastAsia="he-IL" w:bidi="he-IL"/>
        </w:rPr>
        <w:t>.</w:t>
      </w:r>
      <w:r w:rsidRPr="00B12476">
        <w:rPr>
          <w:rFonts w:ascii="Arial Unicode MS" w:eastAsia="Arial Unicode MS" w:hAnsi="Arial Unicode MS"/>
          <w:rtl/>
          <w:lang w:val="he-IL" w:eastAsia="he-IL" w:bidi="he-IL"/>
        </w:rPr>
        <w:t xml:space="preserve"> </w:t>
      </w:r>
      <w:r w:rsidRPr="00265EDE">
        <w:rPr>
          <w:rFonts w:ascii="Arial Unicode MS" w:eastAsia="Arial Unicode MS" w:hAnsi="Arial Unicode MS"/>
          <w:szCs w:val="23"/>
          <w:rtl/>
          <w:lang w:val="he-IL" w:eastAsia="he-IL" w:bidi="he-IL"/>
        </w:rPr>
        <w:t xml:space="preserve">(ס"א וְאַרְכִּיב לֵיהּ עַד אֶלֶף דּוֹר, כְּגַוְונָא דִשְׁכִינְתָּא דְאִיהִי סְלִיקַת לְאֶלֶף דּוֹר בַּעֲשַׂר סְפִירָן, דִּבְהוֹן סְלִיקָא עֲשַׂר זִמְנִין מְאָה, עַד דִּסְלִיקַת בְּהוֹן לְאֶלֶף דּוֹר, וּמִיָּד דְּאַצְלַח אִילָנָא בְאַרְעָא נָחִית אִילָנָא מִלְּעִילָא, שָׁרְשׁוֹי בְּאַרְעָא דְאִיהִי שְׁכִינְתָּא, וְאִתְרַבִּיאוּ תַּמָּן עַנְפּוֹי עַד אֵין סוֹף, וְאִתְפַּשְׁטוּ בָּהּ שָׁרְשׁוֹי עַד אֵין תַּכְלִית, בְּהַהוּא זִמְנָא אִתְרַבִּי אִילָנָא כְּמִלְּקַדְמִין, הֲדָא הוּא דִכְתִיב רְבָא אִילָנָא וּתְקִיף וְרוּמֵיהּ מָטֵי לִשְׁמַיָּא, וַחֲזוֹתֵיהּ לְסוֹף כָּל אַרְעָא, וּמִנֵּיהּ יִתְּזִן כָּל בִּשְׂרָא, כָּל בְּנֵי אָדָם דִּלְתַתָּא, בְּהַהוּא זִמְנָא אִתְרַבִּי אִילָנָא כְּמִלְּקַדְמִין, הֲדָא הוּא דִכְתִיב רְבָא אִילָנָא וּתְקִיף וכו', חֵיוַת בָּרָא אִלֵּין חַיּוֹת הַקֹּדֶשׁ, צִפֲּרֵי שְׁמַיָּא אִלֵּין נִשְׁמָתִין, וּמִנֵּיהּ יִתְּזִן כָּל בִּשְׂרָא לְתַתָּא. דִּבְזִמְנָא דְחָב אָדָם וַהֲוָה מְקַצֵּץ בַּנְּטִיעוֹת, כַּבְיָכוֹל כְּאִלּוּ אַעְקַר חֵיוָן וּמַלְאָכִים וּשְׂרָפִים וְאוֹפַנִּים מֵאַתְרֵיהוֹן, וְלָא הֲוָה מָאן דִּמְקַבֵּל צְלוֹתִין, דְּאִתְּמַר בְּהוֹן </w:t>
      </w:r>
      <w:r w:rsidRPr="00265EDE">
        <w:rPr>
          <w:rFonts w:ascii="Arial Unicode MS" w:eastAsia="Arial Unicode MS" w:hAnsi="Arial Unicode MS"/>
          <w:sz w:val="20"/>
          <w:szCs w:val="23"/>
          <w:rtl/>
          <w:lang w:val="he-IL" w:eastAsia="he-IL" w:bidi="he-IL"/>
        </w:rPr>
        <w:t>(קהלת י כ)</w:t>
      </w:r>
      <w:r w:rsidRPr="00B12476">
        <w:rPr>
          <w:rFonts w:ascii="Arial Unicode MS" w:eastAsia="Arial Unicode MS" w:hAnsi="Arial Unicode MS"/>
          <w:rtl/>
          <w:lang w:val="he-IL" w:eastAsia="he-IL" w:bidi="he-IL"/>
        </w:rPr>
        <w:t xml:space="preserve"> כִּי עוֹף הַשָּׁמַיִם יוֹלִיךְ אֶת הַקּוֹל, וּבַעַל הַכְּנָפַיִם יַגִּיד דָּבָר, מַאי יַגִּיד דָּבָר, בִּצְלוֹתִין וְזַכְוָון דְּיִשְׂרָאֵל. אָמַר לֵיהּ רַבִּי אֶלְעָזָר, בְּוַדַּאי עִלָּאִין וְתַתָּאִין הֲווֹ תַּלְיָין בְּאָדָם קַדְמָאָה, וְלַאו לְמַגָּנָא אוּקְמוּהָ קדמאין מָארֵי מַתְנִיתִין, לְעוֹלָם כו')</w:t>
      </w:r>
    </w:p>
    <w:p w:rsidR="00DB3E9E" w:rsidRPr="002D0347" w:rsidRDefault="008D12AA" w:rsidP="009E63CE">
      <w:pPr>
        <w:pStyle w:val="2"/>
        <w:rPr>
          <w:rtl/>
        </w:rPr>
      </w:pPr>
      <w:bookmarkStart w:id="127" w:name="_Toc228095756"/>
      <w:r w:rsidRPr="002D0347">
        <w:rPr>
          <w:rtl/>
        </w:rPr>
        <w:t>[דף קו ע''א]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בְּכַמָּה דָרִין וְלָא אַצְלַח עַד דְּנָטַע לֵיהּ בְּאַרְעָא דְיִשְׂרָאֵל, וְאַרְכִּיב לֵיהּ בִּתְלַת אֲבָהָן וְאַצְלַח תַּמָּן, וּבְגִין דָּא הֶן כָּל אֵלֶּה יִפְעַל אֵ''ל פַּעֲמַיִם שָׁלֹשׁ עִם גָּבֶר, מִיָּד דְּאַצְלַח תַּמָּן וַאֲחִיד תַּמָּן, אִתְפַּשְׁטוּ שָׁרְשׁוֹי עַל אַרְעָא דְאִיהִי שְׁכִינְתָּא, </w:t>
      </w:r>
      <w:r w:rsidRPr="00B12476">
        <w:rPr>
          <w:rStyle w:val="a6"/>
          <w:rFonts w:ascii="Arial Unicode MS" w:eastAsia="Arial Unicode MS" w:hAnsi="Arial Unicode MS"/>
          <w:rtl/>
          <w:lang w:val="he-IL" w:eastAsia="he-IL" w:bidi="he-IL"/>
        </w:rPr>
        <w:footnoteReference w:id="4567"/>
      </w:r>
      <w:r w:rsidRPr="00B12476">
        <w:rPr>
          <w:rFonts w:ascii="Arial Unicode MS" w:eastAsia="Arial Unicode MS" w:hAnsi="Arial Unicode MS"/>
          <w:rtl/>
          <w:lang w:val="he-IL" w:eastAsia="he-IL" w:bidi="he-IL"/>
        </w:rPr>
        <w:t xml:space="preserve">וְאִסְתַּלְקוּ עַנְפּוֹי בְּכָל רְקִיעִין, וּבְכָל מַרְכְבִין דְּנִשְׁמָתִין וּמַלְאָכַיָּא וְחֵיוָון וּשְׂרָפִים וְאוֹפַנִּים, עַד דְּאִתְחַזַּר כְּקַדְמֵיתָא </w:t>
      </w:r>
      <w:r w:rsidRPr="00265EDE">
        <w:rPr>
          <w:rFonts w:ascii="Arial Unicode MS" w:eastAsia="Arial Unicode MS" w:hAnsi="Arial Unicode MS"/>
          <w:sz w:val="20"/>
          <w:szCs w:val="23"/>
          <w:rtl/>
          <w:lang w:val="he-IL" w:eastAsia="he-IL" w:bidi="he-IL"/>
        </w:rPr>
        <w:t>(ס''א עד אין סוף)</w:t>
      </w:r>
      <w:r w:rsidRPr="00B12476">
        <w:rPr>
          <w:rFonts w:ascii="Arial Unicode MS" w:eastAsia="Arial Unicode MS" w:hAnsi="Arial Unicode MS"/>
          <w:rtl/>
          <w:lang w:val="he-IL" w:eastAsia="he-IL" w:bidi="he-IL"/>
        </w:rPr>
        <w:t xml:space="preserve">, וְהָא אוּקְמוּהָ עֵץ הַחַיִּים מַהֲלֵךְ ת''ק שָׁנָה, </w:t>
      </w:r>
      <w:r w:rsidRPr="00265EDE">
        <w:rPr>
          <w:rFonts w:ascii="Arial Unicode MS" w:eastAsia="Arial Unicode MS" w:hAnsi="Arial Unicode MS"/>
          <w:sz w:val="20"/>
          <w:szCs w:val="23"/>
          <w:rtl/>
          <w:lang w:val="he-IL" w:eastAsia="he-IL" w:bidi="he-IL"/>
        </w:rPr>
        <w:t>(דניאל ד ט)</w:t>
      </w:r>
      <w:r w:rsidRPr="00B12476">
        <w:rPr>
          <w:rFonts w:ascii="Arial Unicode MS" w:eastAsia="Arial Unicode MS" w:hAnsi="Arial Unicode MS"/>
          <w:rtl/>
          <w:lang w:val="he-IL" w:eastAsia="he-IL" w:bidi="he-IL"/>
        </w:rPr>
        <w:t xml:space="preserve"> רְבָא אִילָנָא וּתְקִיף וְרוּמֵיהּ יִמְטֵי לִשְׁמַיָּא, וַחֲזוֹתֵיהּ לְסוֹף כָּל אַרְעָא, תְּחוֹתוֹהִי תַּטְלֵל כָּל חֵיוַת בָּרָא, וּבְעַנְפוֹי יְדוּרוֹן צִפֲּרֵי שְׁמַיָּא, דְאִינוּן נִשְׁמָתִין קַדִּישִׁין, וּמִנֵּיהּ יִתְּזִן כָּל </w:t>
      </w:r>
      <w:r w:rsidRPr="00265EDE">
        <w:rPr>
          <w:rFonts w:ascii="Arial Unicode MS" w:eastAsia="Arial Unicode MS" w:hAnsi="Arial Unicode MS"/>
          <w:sz w:val="20"/>
          <w:szCs w:val="23"/>
          <w:rtl/>
          <w:lang w:val="he-IL" w:eastAsia="he-IL" w:bidi="he-IL"/>
        </w:rPr>
        <w:t>(דף קו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בִּשְׂרָא.</w:t>
      </w:r>
    </w:p>
    <w:bookmarkEnd w:id="127"/>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וְלַאו לְמַגָּנָא אוּקְמוּהָ לְעוֹלָם יִרְאֶה הָאָדָם עַל עַצְמוֹ כְּאִלּוּ כָּל הָעוֹלָם תָּלוּי עָלָיו, </w:t>
      </w:r>
      <w:r w:rsidRPr="00B12476">
        <w:rPr>
          <w:rStyle w:val="a6"/>
          <w:rFonts w:ascii="Arial Unicode MS" w:eastAsia="Arial Unicode MS" w:hAnsi="Arial Unicode MS"/>
          <w:rtl/>
          <w:lang w:val="he-IL" w:eastAsia="he-IL" w:bidi="he-IL"/>
        </w:rPr>
        <w:footnoteReference w:id="4568"/>
      </w:r>
      <w:r w:rsidRPr="00B12476">
        <w:rPr>
          <w:rFonts w:ascii="Arial Unicode MS" w:eastAsia="Arial Unicode MS" w:hAnsi="Arial Unicode MS"/>
          <w:rtl/>
          <w:lang w:val="he-IL" w:eastAsia="he-IL" w:bidi="he-IL"/>
        </w:rPr>
        <w:t xml:space="preserve">אֲבָל בַּר נַשׁ דְּטָרַח עֲלֵיהּ קוּדְשָׁא בְּרִיךְ הוּא בְגִלְגּוּלָא וְלָא אַצְלַח בְּאַתְרֵיהּ, אַעְקַר לֵיהּ מֵאַתְרֵיהּ וְשַׁוִּי לֵיהּ בַּאֲתַר אָחֳרָא, וְשַׁנִּי לֵיהּ אֲתַר, וְרָזָא דְמִלָּה וְעָפָר אַחֵר יִקַּח וְטָח אֶת הַבָּיִת </w:t>
      </w:r>
      <w:r w:rsidRPr="00265EDE">
        <w:rPr>
          <w:rFonts w:ascii="Arial Unicode MS" w:eastAsia="Arial Unicode MS" w:hAnsi="Arial Unicode MS"/>
          <w:sz w:val="20"/>
          <w:szCs w:val="23"/>
          <w:rtl/>
          <w:lang w:val="he-IL" w:eastAsia="he-IL" w:bidi="he-IL"/>
        </w:rPr>
        <w:t>(ויקרא יד מה)</w:t>
      </w:r>
      <w:r w:rsidRPr="00B12476">
        <w:rPr>
          <w:rFonts w:ascii="Arial Unicode MS" w:eastAsia="Arial Unicode MS" w:hAnsi="Arial Unicode MS"/>
          <w:rtl/>
          <w:lang w:val="he-IL" w:eastAsia="he-IL" w:bidi="he-IL"/>
        </w:rPr>
        <w:t xml:space="preserve">, וְדָא שִׁנּוּי מָקוֹם, </w:t>
      </w:r>
      <w:r w:rsidRPr="00265EDE">
        <w:rPr>
          <w:rFonts w:ascii="Arial Unicode MS" w:eastAsia="Arial Unicode MS" w:hAnsi="Arial Unicode MS"/>
          <w:sz w:val="20"/>
          <w:szCs w:val="23"/>
          <w:rtl/>
          <w:lang w:val="he-IL" w:eastAsia="he-IL" w:bidi="he-IL"/>
        </w:rPr>
        <w:t>(כאן חסר והוא בתיקוני זוהר חדש פ"ה ע"א)</w:t>
      </w:r>
      <w:r w:rsidRPr="00B12476">
        <w:rPr>
          <w:rFonts w:ascii="Arial Unicode MS" w:eastAsia="Arial Unicode MS" w:hAnsi="Arial Unicode MS"/>
          <w:rtl/>
          <w:lang w:val="he-IL" w:eastAsia="he-IL" w:bidi="he-IL"/>
        </w:rPr>
        <w:t xml:space="preserve"> אִם אַצְלַח מוּטָב, וְאִם לָא אַצְלַח אַעְקַר לֵיהּ מִתַּמָּן וְאַרְכִּיב לֵיהּ בַּאֲתַר אָחֳרָא, וְשַׁנִּי שְׁמֵיהּ וְדָא שִׁנּוּי הַשֵּׁם, אִם אַצְלַח מוּטָב וְאִי לָא אַצְלַח אַעְקַר לֵיהּ מִתַּמָּן, </w:t>
      </w:r>
      <w:r w:rsidRPr="00B12476">
        <w:rPr>
          <w:rStyle w:val="a6"/>
          <w:rFonts w:ascii="Arial Unicode MS" w:eastAsia="Arial Unicode MS" w:hAnsi="Arial Unicode MS"/>
          <w:rtl/>
          <w:lang w:val="he-IL" w:eastAsia="he-IL" w:bidi="he-IL"/>
        </w:rPr>
        <w:footnoteReference w:id="4569"/>
      </w:r>
      <w:r w:rsidRPr="00B12476">
        <w:rPr>
          <w:rFonts w:ascii="Arial Unicode MS" w:eastAsia="Arial Unicode MS" w:hAnsi="Arial Unicode MS"/>
          <w:rtl/>
          <w:lang w:val="he-IL" w:eastAsia="he-IL" w:bidi="he-IL"/>
        </w:rPr>
        <w:t xml:space="preserve">וְדָא וְנָתַץ אֶת הַבַּיִת אֶת אֲבָנָיו וְאֶת עִצָיו </w:t>
      </w:r>
      <w:r w:rsidRPr="00265EDE">
        <w:rPr>
          <w:rFonts w:ascii="Arial Unicode MS" w:eastAsia="Arial Unicode MS" w:hAnsi="Arial Unicode MS"/>
          <w:sz w:val="20"/>
          <w:szCs w:val="23"/>
          <w:rtl/>
          <w:lang w:val="he-IL" w:eastAsia="he-IL" w:bidi="he-IL"/>
        </w:rPr>
        <w:t>(שם מח ז)</w:t>
      </w:r>
      <w:r w:rsidRPr="00B12476">
        <w:rPr>
          <w:rFonts w:ascii="Arial Unicode MS" w:eastAsia="Arial Unicode MS" w:hAnsi="Arial Unicode MS"/>
          <w:rtl/>
          <w:lang w:val="he-IL" w:eastAsia="he-IL" w:bidi="he-IL"/>
        </w:rPr>
        <w:t xml:space="preserve">, וְנָטַע לֵיהּ בַּאֲתַר אָחֳרָא, וְשַׁנִּי עוֹבָדוֹי מִכָּל מַה דַּהֲוָה בְּקַדְמֵיתָא, וּמִכָּל צִיּוּרִין דִּילֵיהּ, מְשַׁנֶּה פָנָיו וַתְּשַׁלְּחֵהוּ </w:t>
      </w:r>
      <w:r w:rsidRPr="00265EDE">
        <w:rPr>
          <w:rFonts w:ascii="Arial Unicode MS" w:eastAsia="Arial Unicode MS" w:hAnsi="Arial Unicode MS"/>
          <w:sz w:val="20"/>
          <w:szCs w:val="23"/>
          <w:rtl/>
          <w:lang w:val="he-IL" w:eastAsia="he-IL" w:bidi="he-IL"/>
        </w:rPr>
        <w:t>(איוב יד כ)</w:t>
      </w:r>
      <w:r w:rsidRPr="00B12476">
        <w:rPr>
          <w:rFonts w:ascii="Arial Unicode MS" w:eastAsia="Arial Unicode MS" w:hAnsi="Arial Unicode MS"/>
          <w:rtl/>
          <w:lang w:val="he-IL" w:eastAsia="he-IL" w:bidi="he-IL"/>
        </w:rPr>
        <w:t xml:space="preserve">, וְדָא שִׁנּוּי מַעֲשֶׂה, </w:t>
      </w:r>
      <w:r w:rsidRPr="00B12476">
        <w:rPr>
          <w:rStyle w:val="a6"/>
          <w:rFonts w:ascii="Arial Unicode MS" w:eastAsia="Arial Unicode MS" w:hAnsi="Arial Unicode MS"/>
          <w:rtl/>
          <w:lang w:val="he-IL" w:eastAsia="he-IL" w:bidi="he-IL"/>
        </w:rPr>
        <w:footnoteReference w:id="4570"/>
      </w:r>
      <w:r w:rsidRPr="00B12476">
        <w:rPr>
          <w:rFonts w:ascii="Arial Unicode MS" w:eastAsia="Arial Unicode MS" w:hAnsi="Arial Unicode MS"/>
          <w:rtl/>
          <w:lang w:val="he-IL" w:eastAsia="he-IL" w:bidi="he-IL"/>
        </w:rPr>
        <w:t xml:space="preserve">קַרְקַע דְּנָטַע לֵיהּ תַּמָּן וְאַצְלַח וּמִתְפַּשֵּׁט עַנְפּוֹי וְשָׁרְשׁוֹי דָּא שְׁכִינְתָּא, וְעַד כַּמָּה, עַד אֶלֶף דּוֹר, כְּמָה דְאַתְּ אָמַר </w:t>
      </w:r>
      <w:r w:rsidRPr="00265EDE">
        <w:rPr>
          <w:rFonts w:ascii="Arial Unicode MS" w:eastAsia="Arial Unicode MS" w:hAnsi="Arial Unicode MS"/>
          <w:sz w:val="20"/>
          <w:szCs w:val="23"/>
          <w:rtl/>
          <w:lang w:val="he-IL" w:eastAsia="he-IL" w:bidi="he-IL"/>
        </w:rPr>
        <w:t>(תהלים קה ח)</w:t>
      </w:r>
      <w:r w:rsidRPr="00B12476">
        <w:rPr>
          <w:rFonts w:ascii="Arial Unicode MS" w:eastAsia="Arial Unicode MS" w:hAnsi="Arial Unicode MS"/>
          <w:rtl/>
          <w:lang w:val="he-IL" w:eastAsia="he-IL" w:bidi="he-IL"/>
        </w:rPr>
        <w:t xml:space="preserve"> דָּבָר צִוָּה לְאֶלֶף דּוֹר, וַעֲלֵיהּ אִתְּמַר </w:t>
      </w:r>
      <w:r w:rsidRPr="00265EDE">
        <w:rPr>
          <w:rFonts w:ascii="Arial Unicode MS" w:eastAsia="Arial Unicode MS" w:hAnsi="Arial Unicode MS"/>
          <w:sz w:val="20"/>
          <w:szCs w:val="23"/>
          <w:rtl/>
          <w:lang w:val="he-IL" w:eastAsia="he-IL" w:bidi="he-IL"/>
        </w:rPr>
        <w:t>(שיר ח יב)</w:t>
      </w:r>
      <w:r w:rsidRPr="00B12476">
        <w:rPr>
          <w:rFonts w:ascii="Arial Unicode MS" w:eastAsia="Arial Unicode MS" w:hAnsi="Arial Unicode MS"/>
          <w:rtl/>
          <w:lang w:val="he-IL" w:eastAsia="he-IL" w:bidi="he-IL"/>
        </w:rPr>
        <w:t xml:space="preserve"> הָאֶלֶף לְךָ שְׁלֹמֹה, וְאִינוּן אֶלֶף עָלְמִין, דְּנָטַע לֵיהּ עַד דְּאַצְלַח וְאַרְכִּיב לֵיהּ תַּמָּן, וְרָזָא דְמִלָּה וְעֹשֶׂה חֶסֶד לַאֲלָפִים </w:t>
      </w:r>
      <w:r w:rsidRPr="00265EDE">
        <w:rPr>
          <w:rFonts w:ascii="Arial Unicode MS" w:eastAsia="Arial Unicode MS" w:hAnsi="Arial Unicode MS"/>
          <w:sz w:val="20"/>
          <w:szCs w:val="23"/>
          <w:rtl/>
          <w:lang w:val="he-IL" w:eastAsia="he-IL" w:bidi="he-IL"/>
        </w:rPr>
        <w:t>(שמות כ ו)</w:t>
      </w:r>
      <w:r w:rsidRPr="00B12476">
        <w:rPr>
          <w:rFonts w:ascii="Arial Unicode MS" w:eastAsia="Arial Unicode MS" w:hAnsi="Arial Unicode MS"/>
          <w:rtl/>
          <w:lang w:val="he-IL" w:eastAsia="he-IL" w:bidi="he-IL"/>
        </w:rPr>
        <w:t xml:space="preserve">, לְמָאן לְאֹהֲבָיו, וּלְשֹׁמְרֵי מִצְוֹתָיו לְאֶלֶף דּוֹר </w:t>
      </w:r>
      <w:r w:rsidRPr="00265EDE">
        <w:rPr>
          <w:rFonts w:ascii="Arial Unicode MS" w:eastAsia="Arial Unicode MS" w:hAnsi="Arial Unicode MS"/>
          <w:sz w:val="20"/>
          <w:szCs w:val="23"/>
          <w:rtl/>
          <w:lang w:val="he-IL" w:eastAsia="he-IL" w:bidi="he-IL"/>
        </w:rPr>
        <w:t>(דברים ו ט)</w:t>
      </w:r>
      <w:r w:rsidRPr="00B12476">
        <w:rPr>
          <w:rFonts w:ascii="Arial Unicode MS" w:eastAsia="Arial Unicode MS" w:hAnsi="Arial Unicode MS"/>
          <w:rtl/>
          <w:lang w:val="he-IL" w:eastAsia="he-IL" w:bidi="he-IL"/>
        </w:rPr>
        <w:t>.</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 לֵיהּ, וּלְרַשִּׁיעַיָּא מַאי, דְּהָא כְּתִיב </w:t>
      </w:r>
      <w:r w:rsidRPr="00265EDE">
        <w:rPr>
          <w:rFonts w:ascii="Arial Unicode MS" w:eastAsia="Arial Unicode MS" w:hAnsi="Arial Unicode MS"/>
          <w:sz w:val="20"/>
          <w:szCs w:val="23"/>
          <w:rtl/>
          <w:lang w:val="he-IL" w:eastAsia="he-IL" w:bidi="he-IL"/>
        </w:rPr>
        <w:t>(קהלת א י)</w:t>
      </w:r>
      <w:r w:rsidRPr="00B12476">
        <w:rPr>
          <w:rFonts w:ascii="Arial Unicode MS" w:eastAsia="Arial Unicode MS" w:hAnsi="Arial Unicode MS"/>
          <w:rtl/>
          <w:lang w:val="he-IL" w:eastAsia="he-IL" w:bidi="he-IL"/>
        </w:rPr>
        <w:t xml:space="preserve"> וּבְכֵן רָאִיתִי רְשָׁעִים קְבוּרִים וָבָאוּ וכו', מַה תֵּימָא בְּהוֹן, אָמַר לֵיהּ שְׁמַעְנָא בְהוֹן רָזָא יִפּוֹל מִצִּדְּךָ אֶלֶף וְגוֹמֵר </w:t>
      </w:r>
      <w:r w:rsidRPr="00265EDE">
        <w:rPr>
          <w:rFonts w:ascii="Arial Unicode MS" w:eastAsia="Arial Unicode MS" w:hAnsi="Arial Unicode MS"/>
          <w:sz w:val="20"/>
          <w:szCs w:val="23"/>
          <w:rtl/>
          <w:lang w:val="he-IL" w:eastAsia="he-IL" w:bidi="he-IL"/>
        </w:rPr>
        <w:t>(תהלים צא ז)</w:t>
      </w:r>
      <w:r w:rsidRPr="00B12476">
        <w:rPr>
          <w:rFonts w:ascii="Arial Unicode MS" w:eastAsia="Arial Unicode MS" w:hAnsi="Arial Unicode MS"/>
          <w:rtl/>
          <w:lang w:val="he-IL" w:eastAsia="he-IL" w:bidi="he-IL"/>
        </w:rPr>
        <w:t xml:space="preserve">, הָכִי אָמְרוּ לִי בִרְמִיזָא, אָמַר לֵיהּ אִי הָכִי מַאי אֲשֶׁר קוּמְטוּ בְלֹא עִת וְגוֹמֵר </w:t>
      </w:r>
      <w:r w:rsidRPr="00265EDE">
        <w:rPr>
          <w:rFonts w:ascii="Arial Unicode MS" w:eastAsia="Arial Unicode MS" w:hAnsi="Arial Unicode MS"/>
          <w:sz w:val="20"/>
          <w:szCs w:val="23"/>
          <w:rtl/>
          <w:lang w:val="he-IL" w:eastAsia="he-IL" w:bidi="he-IL"/>
        </w:rPr>
        <w:t>(איוב כב טז)</w:t>
      </w:r>
      <w:r w:rsidRPr="00B12476">
        <w:rPr>
          <w:rFonts w:ascii="Arial Unicode MS" w:eastAsia="Arial Unicode MS" w:hAnsi="Arial Unicode MS"/>
          <w:rtl/>
          <w:lang w:val="he-IL" w:eastAsia="he-IL" w:bidi="he-IL"/>
        </w:rPr>
        <w:t xml:space="preserve">, אָמַר לֵיהּ אִלֵּין תְּשַׁע מֵאָה וְשִׁבְעִים וְאַרְבָּעָה דָרִין דְּאִתְקַמְטוּ וְאִסְתַּלְקוּ קֳדָם זִמְנַיְיהוּ, וְדָא אִיהוּ אֲשֶׁר קוּמְטוּ בְלֹא עִת, דְּאִסְתַּלְקוּ קֳדָם זִמְנַיְיהוּ, וְזָרִיק לוֹן קוּדְשָׁא בְּרִיךְ הוּא עַל כָּל דָּרָא וְדָרָא, דָא אִיהוּ נָהָר יוּצַק יְסוֹדָם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xml:space="preserve">, וְדָא הוּא רָזָא, דְאֵין בֶּן דָּוִד בָּא עַד שֶׁיִּכְלוּ כָּל הַנְּשָׁמוֹת שֶׁבַּגּוּף, וּכְדֵין חַדְתִּין עֲתִידִין לְמֵיתֵי, אַדְהָכִי אִסְתַּלַּק סָבָא, אָמַר רַבִּי שִׁמְעוֹן לְחַבְרַיָּא, חַבְרַיָּיא, </w:t>
      </w:r>
      <w:r w:rsidRPr="00B12476">
        <w:rPr>
          <w:rStyle w:val="a6"/>
          <w:rFonts w:ascii="Arial Unicode MS" w:eastAsia="Arial Unicode MS" w:hAnsi="Arial Unicode MS"/>
          <w:rtl/>
          <w:lang w:val="he-IL" w:eastAsia="he-IL" w:bidi="he-IL"/>
        </w:rPr>
        <w:footnoteReference w:id="4571"/>
      </w:r>
      <w:r w:rsidRPr="00B12476">
        <w:rPr>
          <w:rFonts w:ascii="Arial Unicode MS" w:eastAsia="Arial Unicode MS" w:hAnsi="Arial Unicode MS"/>
          <w:rtl/>
          <w:lang w:val="he-IL" w:eastAsia="he-IL" w:bidi="he-IL"/>
        </w:rPr>
        <w:t>וַדַּאי הַאי סָבָא דְסָבִין אָדָם עִלָּאָה, זַכָּאָה דָרָא דְהַאי רָזָא אִתְגַּלְיָיא בֵּיהּ.</w:t>
      </w:r>
    </w:p>
    <w:p w:rsidR="00DB3E9E" w:rsidRPr="00B12476" w:rsidRDefault="008D12AA">
      <w:pPr>
        <w:pStyle w:val="Standard"/>
        <w:autoSpaceDE/>
        <w:bidi/>
        <w:spacing w:after="40" w:line="360" w:lineRule="atLeast"/>
        <w:ind w:left="144" w:right="144" w:firstLine="288"/>
        <w:jc w:val="both"/>
        <w:rPr>
          <w:rFonts w:ascii="Arial Unicode MS" w:eastAsia="Arial Unicode MS" w:hAnsi="Arial Unicode MS" w:cs="Arial Unicode MS"/>
          <w:rtl/>
          <w:lang w:val="he-IL" w:eastAsia="he-IL" w:bidi="he-IL"/>
        </w:rPr>
      </w:pP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cs="Frank Ruehl CLM"/>
          <w:sz w:val="20"/>
          <w:szCs w:val="23"/>
          <w:rtl/>
          <w:lang w:val="he-IL" w:eastAsia="he-IL" w:bidi="he-IL"/>
        </w:rPr>
        <w:t>נוסח</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אחר</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וזה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לשונו</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והוא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מכתב</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יד</w:t>
      </w:r>
      <w:r w:rsidRPr="00B12476">
        <w:rPr>
          <w:rFonts w:ascii="Arial Unicode MS" w:eastAsia="Arial Unicode MS" w:hAnsi="Arial Unicode MS"/>
          <w:sz w:val="20"/>
          <w:szCs w:val="23"/>
          <w:rtl/>
          <w:lang w:val="he-IL" w:eastAsia="he-IL" w:bidi="he-IL"/>
        </w:rPr>
        <w:t>)</w:t>
      </w:r>
    </w:p>
    <w:p w:rsidR="00DB3E9E" w:rsidRPr="00B12476" w:rsidRDefault="008D12AA">
      <w:pPr>
        <w:pStyle w:val="Standard"/>
        <w:autoSpaceDE/>
        <w:bidi/>
        <w:spacing w:after="40" w:line="360" w:lineRule="atLeast"/>
        <w:ind w:left="144" w:right="144" w:firstLine="288"/>
        <w:jc w:val="both"/>
        <w:rPr>
          <w:rFonts w:ascii="Arial Unicode MS" w:eastAsia="Arial Unicode MS" w:hAnsi="Arial Unicode MS" w:cs="Arial Unicode MS"/>
          <w:rtl/>
          <w:lang w:val="he-IL" w:eastAsia="he-IL" w:bidi="he-IL"/>
        </w:rPr>
      </w:pPr>
      <w:r w:rsidRPr="00B12476">
        <w:rPr>
          <w:rFonts w:ascii="Arial Unicode MS" w:eastAsia="Arial Unicode MS" w:hAnsi="Arial Unicode MS" w:cs="FrankRuehl"/>
          <w:sz w:val="29"/>
          <w:szCs w:val="29"/>
          <w:rtl/>
          <w:lang w:val="he-IL" w:eastAsia="he-IL" w:bidi="he-IL"/>
        </w:rPr>
        <w:t xml:space="preserve">עוּבְדָא הֲוָה, דְחַד בַּר נַשׁ חִגֵּר בְּלָא רַגְלִין, אַשְׁכַּח לִתְרֵין חַכִּימִין דְּלָא הַוִי בְּכָל דָּרָא חַכִּימִין כַּוָּותַיְיהוּ, אַעֲרַע בְּהוּ הַהוּא חִגֵּר, אָמַר לוֹן שְׁלָמָא עֲלַיְיכוּ רַבָּנָן, </w:t>
      </w:r>
      <w:r w:rsidRPr="00B12476">
        <w:rPr>
          <w:rFonts w:ascii="Arial Unicode MS" w:eastAsia="Arial Unicode MS" w:hAnsi="Arial Unicode MS" w:cs="FrankRuehl"/>
          <w:sz w:val="20"/>
          <w:szCs w:val="23"/>
          <w:rtl/>
          <w:lang w:val="he-IL" w:eastAsia="he-IL" w:bidi="he-IL"/>
        </w:rPr>
        <w:t>(שמענא עלייכו דאתון חכימי דרא)</w:t>
      </w:r>
      <w:r w:rsidRPr="00B12476">
        <w:rPr>
          <w:rFonts w:ascii="Arial Unicode MS" w:eastAsia="Arial Unicode MS" w:hAnsi="Arial Unicode MS" w:cs="FrankRuehl"/>
          <w:sz w:val="29"/>
          <w:szCs w:val="29"/>
          <w:rtl/>
          <w:lang w:val="he-IL" w:eastAsia="he-IL" w:bidi="he-IL"/>
        </w:rPr>
        <w:t>, אָנָה אַתּוּן אָזְלִין, אָמְרוּ לֵיהּ לְדוּךְ פְּלַן, וְעֶרֶב שַׁבָּת הֲוָה, אָמַר לוֹן אַף עַל גַּב דְּאַתּוּן רְכִיבִין בִּבְעִירִין דִּרָהֲטֵי סַגִּי וַאֲנָא חִגֵּר בְּלָא רַגְלִין, אִי אַתּוּן בְּעִיתוּ אֲנָא אֲקַדֵּם לְכוּ לְתַקָּנָא לְכוּ שַׁבַּתָּא, תְּוַוהוּ אָמְרוּ לֵיהּ וְהַלֹא אַתְּ חִגֵּר וְאֵיךְ אַתְּ יָכִיל לְאַקְדָּמָא לִבְעִירָן דִּרָהֲטֵי טוּבָא, אָמַר לוֹן שְׁמָא דְמ''ב אַתְוָון וְדָלִיג לוֹן ת''ק פַּרְסֵי בְּרִגְעָא חֲדָא.</w:t>
      </w:r>
    </w:p>
    <w:p w:rsidR="00DB3E9E" w:rsidRPr="002D0347" w:rsidRDefault="008D12AA" w:rsidP="009E63CE">
      <w:pPr>
        <w:pStyle w:val="2"/>
        <w:rPr>
          <w:rtl/>
        </w:rPr>
      </w:pPr>
      <w:r w:rsidRPr="002D0347">
        <w:rPr>
          <w:rtl/>
        </w:rPr>
        <w:t>[בנ"א דף קו ע''ב]</w:t>
      </w:r>
    </w:p>
    <w:p w:rsidR="00DB3E9E" w:rsidRPr="00B12476" w:rsidRDefault="008D12AA">
      <w:pPr>
        <w:pStyle w:val="Standard"/>
        <w:autoSpaceDE/>
        <w:bidi/>
        <w:spacing w:after="40" w:line="360" w:lineRule="atLeast"/>
        <w:ind w:left="144" w:right="144" w:firstLine="288"/>
        <w:jc w:val="both"/>
        <w:rPr>
          <w:rFonts w:ascii="Arial Unicode MS" w:eastAsia="Arial Unicode MS" w:hAnsi="Arial Unicode MS" w:cs="Arial Unicode MS"/>
          <w:rtl/>
          <w:lang w:val="he-IL" w:eastAsia="he-IL" w:bidi="he-IL"/>
        </w:rPr>
      </w:pPr>
      <w:r w:rsidRPr="00B12476">
        <w:rPr>
          <w:rFonts w:ascii="Arial Unicode MS" w:eastAsia="Arial Unicode MS" w:hAnsi="Arial Unicode MS" w:cs="FrankRuehl"/>
          <w:sz w:val="29"/>
          <w:szCs w:val="29"/>
          <w:rtl/>
          <w:lang w:val="he-IL" w:eastAsia="he-IL" w:bidi="he-IL"/>
        </w:rPr>
        <w:t xml:space="preserve">אַשְׁכְּחוּ גַרְמַיְיהוּ לְפוּם מְעַרְתָּא חֲדָא, וּפְתוֹרָא לִשְׂמָאלָא, בְּכָל מַעֲדַנֵּי עָלְמָא עֲלָהָא, וּמְנַרְתָּא לְדָרוֹם בְּשִׁבְעָה נֵרִין עֲלָהָא, וּמִטָה דְכַסְפָּא וְדַהֲבָא וְאַבְנִין יַקִּירִין לְמַעֲרָב בֵּין צָפוֹן לְדָרוֹם, וְכָרְסַיָּיא לְמִזְרָח, וּתְלַת מְאָה תַלְמִידִין עַל הַהוּא פְתוֹרָא, בָּתַר דְאָכְלוּ כֻלְּהוּ וְאִינוּן חַכִּימֵי עִמְּהוֹן, קָם הַהוּא חִגֵּר וּפָשַׁט גַּרְמֵיהּ מֵהַהוּא גוּפָא בְּלָא רַגְלִין, וְאִתְלַבֵּשׁ בְּגוּפָא דְאַנְפּוֹי זְהִירִין כְּזוֹהֲרָא דְאִתְּמַר בֵּיהּ </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cs="Frank Ruehl CLM"/>
          <w:sz w:val="20"/>
          <w:szCs w:val="23"/>
          <w:rtl/>
          <w:lang w:val="he-IL" w:eastAsia="he-IL" w:bidi="he-IL"/>
        </w:rPr>
        <w:t>דניאל</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יב</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ג</w:t>
      </w:r>
      <w:r w:rsidRPr="00B12476">
        <w:rPr>
          <w:rFonts w:ascii="Arial Unicode MS" w:eastAsia="Arial Unicode MS" w:hAnsi="Arial Unicode MS"/>
          <w:sz w:val="20"/>
          <w:szCs w:val="23"/>
          <w:rtl/>
          <w:lang w:val="he-IL" w:eastAsia="he-IL" w:bidi="he-IL"/>
        </w:rPr>
        <w:t>)</w:t>
      </w:r>
      <w:r w:rsidRPr="00B12476">
        <w:rPr>
          <w:rFonts w:ascii="Arial Unicode MS" w:eastAsia="Arial Unicode MS" w:hAnsi="Arial Unicode MS" w:cs="FrankRuehl"/>
          <w:sz w:val="29"/>
          <w:szCs w:val="29"/>
          <w:rtl/>
          <w:lang w:val="he-IL" w:eastAsia="he-IL" w:bidi="he-IL"/>
        </w:rPr>
        <w:t xml:space="preserve"> וְהַמַּשְׂכִּילִים יַזְהִירוּ וכו', וְאַנְפֵּי תַלְמִידוֹי נְהִירִין כְּכֹכָבִים לְעוֹלָם וָעֶד, וַהֲווֹ פָּתְחִין סִפְרָא דְקֹהֶלֶת, וְקָרְיָין בֵּיהּ </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cs="Frank Ruehl CLM"/>
          <w:sz w:val="20"/>
          <w:szCs w:val="23"/>
          <w:rtl/>
          <w:lang w:val="he-IL" w:eastAsia="he-IL" w:bidi="he-IL"/>
        </w:rPr>
        <w:t>קהלת</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ב</w:t>
      </w:r>
      <w:r w:rsidRPr="00B12476">
        <w:rPr>
          <w:rFonts w:ascii="Arial Unicode MS" w:eastAsia="Arial Unicode MS" w:hAnsi="Arial Unicode MS"/>
          <w:sz w:val="20"/>
          <w:szCs w:val="23"/>
          <w:rtl/>
          <w:lang w:val="he-IL" w:eastAsia="he-IL" w:bidi="he-IL"/>
        </w:rPr>
        <w:t>)</w:t>
      </w:r>
      <w:r w:rsidRPr="00B12476">
        <w:rPr>
          <w:rFonts w:ascii="Arial Unicode MS" w:eastAsia="Arial Unicode MS" w:hAnsi="Arial Unicode MS" w:cs="FrankRuehl"/>
          <w:sz w:val="29"/>
          <w:szCs w:val="29"/>
          <w:rtl/>
          <w:lang w:val="he-IL" w:eastAsia="he-IL" w:bidi="he-IL"/>
        </w:rPr>
        <w:t xml:space="preserve"> הֲבֵל הֲבָלִים אָמַר קֹהֶלֶת כו', וַהֲווֹ חָזְרִין כַּמָּה זִמְנִין, אָמְרוּ לֵיהּ אִינוּן חַכִּימֵי דָרָא וְכִי שְׁלֹמֹה לָא עָבַד קְרָא אָחֳרָא בְּקֹהֶלֶת, עָל לְהוּ הַהוּא דְאִתְחֲזֵי חִגֵּר בְּאָרְחָא, לְשִׁבְעָה הֵיכָלִין מִכַּסְפָּא וְדַהֲבָא וְאַבְנִין יַקִּירִין, וּבְהֵיכָלָא שִׁבְעָה כָּרְסַיָּין דְּאַרְבַּע חֵיוָון, וְיוֹנָה תַמָּן דְּכַסְפָּא וַעֲטָרָה דְּדַהֲבָא עַל רֵישָׁה, וְכָתוּב בָּהּ כָּל מָאן דְּלָא יָדַע בְּאִלֵּין הֲבָלִים עֲלֵיהּ כְּתִיב (במדבר א נא) וְהַזָּר הַקָּרֵב יוּמָת, אִינוּן חַכִּימֵי דָרָא מִיָּד דְּחָזוּ הָכִי דַהֲוָה כְתִיב בְּהַהִיא עֲטָרָה חָזְרוּ לַאֲחוֹרָא. אָמַר לוֹן הַהוּא דְאִתְחֲזֵי עֲלַיְיהוּ כְּחִגֵּר, וְכִי עֲלַיְיכוּ אִתְּמַר דְּאַתּוּן חַכִּימֵי דָרָא, </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cs="Frank Ruehl CLM"/>
          <w:sz w:val="20"/>
          <w:szCs w:val="23"/>
          <w:rtl/>
          <w:lang w:val="he-IL" w:eastAsia="he-IL" w:bidi="he-IL"/>
        </w:rPr>
        <w:t>בנ</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cs="Frank Ruehl CLM"/>
          <w:sz w:val="20"/>
          <w:szCs w:val="23"/>
          <w:rtl/>
          <w:lang w:val="he-IL" w:eastAsia="he-IL" w:bidi="he-IL"/>
        </w:rPr>
        <w:t>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דף</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קו</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ע</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cs="Frank Ruehl CLM"/>
          <w:sz w:val="20"/>
          <w:szCs w:val="23"/>
          <w:rtl/>
          <w:lang w:val="he-IL" w:eastAsia="he-IL" w:bidi="he-IL"/>
        </w:rPr>
        <w:t>ב</w:t>
      </w:r>
      <w:r w:rsidRPr="00B12476">
        <w:rPr>
          <w:rFonts w:ascii="Arial Unicode MS" w:eastAsia="Arial Unicode MS" w:hAnsi="Arial Unicode MS"/>
          <w:sz w:val="20"/>
          <w:szCs w:val="23"/>
          <w:rtl/>
          <w:lang w:val="he-IL" w:eastAsia="he-IL" w:bidi="he-IL"/>
        </w:rPr>
        <w:t xml:space="preserve">) </w:t>
      </w:r>
      <w:r w:rsidRPr="00B12476">
        <w:rPr>
          <w:rStyle w:val="a6"/>
          <w:rFonts w:ascii="Arial Unicode MS" w:eastAsia="Arial Unicode MS" w:hAnsi="Arial Unicode MS"/>
          <w:sz w:val="29"/>
          <w:rtl/>
          <w:lang w:val="he-IL" w:eastAsia="he-IL" w:bidi="he-IL"/>
        </w:rPr>
        <w:footnoteReference w:id="4572"/>
      </w:r>
      <w:r w:rsidRPr="00B12476">
        <w:rPr>
          <w:rFonts w:ascii="Arial Unicode MS" w:eastAsia="Arial Unicode MS" w:hAnsi="Arial Unicode MS" w:cs="FrankRuehl"/>
          <w:sz w:val="29"/>
          <w:szCs w:val="29"/>
          <w:rtl/>
          <w:lang w:val="he-IL" w:eastAsia="he-IL" w:bidi="he-IL"/>
        </w:rPr>
        <w:t xml:space="preserve">לֵית אַתּוּן אֶלָּא טִפְּשֵׁי דָרָא, וְלָא חֲזֵיתוּן בְּכָל לְמוֹדַיְיכוּ כִּי בִי חָשַׁק </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cs="Frank Ruehl CLM"/>
          <w:sz w:val="20"/>
          <w:szCs w:val="23"/>
          <w:rtl/>
          <w:lang w:val="he-IL" w:eastAsia="he-IL" w:bidi="he-IL"/>
        </w:rPr>
        <w:t>תהלים</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צא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יד</w:t>
      </w:r>
      <w:r w:rsidRPr="00B12476">
        <w:rPr>
          <w:rFonts w:ascii="Arial Unicode MS" w:eastAsia="Arial Unicode MS" w:hAnsi="Arial Unicode MS"/>
          <w:sz w:val="20"/>
          <w:szCs w:val="23"/>
          <w:rtl/>
          <w:lang w:val="he-IL" w:eastAsia="he-IL" w:bidi="he-IL"/>
        </w:rPr>
        <w:t>)</w:t>
      </w:r>
      <w:r w:rsidRPr="00B12476">
        <w:rPr>
          <w:rFonts w:ascii="Arial Unicode MS" w:eastAsia="Arial Unicode MS" w:hAnsi="Arial Unicode MS" w:cs="FrankRuehl"/>
          <w:sz w:val="29"/>
          <w:szCs w:val="29"/>
          <w:rtl/>
          <w:lang w:val="he-IL" w:eastAsia="he-IL" w:bidi="he-IL"/>
        </w:rPr>
        <w:t xml:space="preserve"> עַד אוֹרֶךְ יָמִים אַשְׂבִּיעֵהוּ לְעָלְמָא דְכֹלָּא אֲרִיךְ, אִלֵּין הֲבָלִים דְּקֹהֶלֶת אִינוּן בְּרָזָא דְשֶׁבַע שְׁמָהָן, דִּבְהוּ מ''ב אַתְוָון, לָקֳבֵל שִׁבְעָה יוֹמֵי בְרֵאשִׁית דְּאִית בְּהוּ עֲשַׂר אֲמִירָן וְל''ב אלהי''ם וְאִינוּן מ''ב, </w:t>
      </w:r>
      <w:r w:rsidRPr="00B12476">
        <w:rPr>
          <w:rStyle w:val="a6"/>
          <w:rFonts w:ascii="Arial Unicode MS" w:eastAsia="Arial Unicode MS" w:hAnsi="Arial Unicode MS"/>
          <w:sz w:val="29"/>
          <w:rtl/>
          <w:lang w:val="he-IL" w:eastAsia="he-IL" w:bidi="he-IL"/>
        </w:rPr>
        <w:footnoteReference w:id="4573"/>
      </w:r>
      <w:r w:rsidRPr="00B12476">
        <w:rPr>
          <w:rFonts w:ascii="Arial Unicode MS" w:eastAsia="Arial Unicode MS" w:hAnsi="Arial Unicode MS" w:cs="FrankRuehl"/>
          <w:sz w:val="29"/>
          <w:szCs w:val="29"/>
          <w:rtl/>
          <w:lang w:val="he-IL" w:eastAsia="he-IL" w:bidi="he-IL"/>
        </w:rPr>
        <w:t xml:space="preserve">וַעֲלַיְיהוּ לֵב דְּאִתְּמַר בְּהוּ אלהי הָאלהי''ם, וְהַיְינוּ </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cs="Frank Ruehl CLM"/>
          <w:sz w:val="20"/>
          <w:szCs w:val="23"/>
          <w:rtl/>
          <w:lang w:val="he-IL" w:eastAsia="he-IL" w:bidi="he-IL"/>
        </w:rPr>
        <w:t>קהלת</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ז</w:t>
      </w:r>
      <w:r w:rsidRPr="00B12476">
        <w:rPr>
          <w:rFonts w:ascii="Arial Unicode MS" w:eastAsia="Arial Unicode MS" w:hAnsi="Arial Unicode MS"/>
          <w:sz w:val="20"/>
          <w:szCs w:val="23"/>
          <w:rtl/>
          <w:lang w:val="he-IL" w:eastAsia="he-IL" w:bidi="he-IL"/>
        </w:rPr>
        <w:t>)</w:t>
      </w:r>
      <w:r w:rsidRPr="00B12476">
        <w:rPr>
          <w:rFonts w:ascii="Arial Unicode MS" w:eastAsia="Arial Unicode MS" w:hAnsi="Arial Unicode MS" w:cs="FrankRuehl"/>
          <w:sz w:val="29"/>
          <w:szCs w:val="29"/>
          <w:rtl/>
          <w:lang w:val="he-IL" w:eastAsia="he-IL" w:bidi="he-IL"/>
        </w:rPr>
        <w:t xml:space="preserve"> וּגְבוֹהִים עֲלֵיהֶם, אִלֵּין שֶׁבַע תֵּיבִין אבגית''ץ, עֲלַיְיהוּ אִתְּמַר </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cs="Frank Ruehl CLM"/>
          <w:sz w:val="20"/>
          <w:szCs w:val="23"/>
          <w:rtl/>
          <w:lang w:val="he-IL" w:eastAsia="he-IL" w:bidi="he-IL"/>
        </w:rPr>
        <w:t>ישעיה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ו</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ב</w:t>
      </w:r>
      <w:r w:rsidRPr="00B12476">
        <w:rPr>
          <w:rFonts w:ascii="Arial Unicode MS" w:eastAsia="Arial Unicode MS" w:hAnsi="Arial Unicode MS"/>
          <w:sz w:val="20"/>
          <w:szCs w:val="23"/>
          <w:rtl/>
          <w:lang w:val="he-IL" w:eastAsia="he-IL" w:bidi="he-IL"/>
        </w:rPr>
        <w:t>)</w:t>
      </w:r>
      <w:r w:rsidRPr="00B12476">
        <w:rPr>
          <w:rFonts w:ascii="Arial Unicode MS" w:eastAsia="Arial Unicode MS" w:hAnsi="Arial Unicode MS" w:cs="FrankRuehl"/>
          <w:sz w:val="29"/>
          <w:szCs w:val="29"/>
          <w:rtl/>
          <w:lang w:val="he-IL" w:eastAsia="he-IL" w:bidi="he-IL"/>
        </w:rPr>
        <w:t xml:space="preserve"> שְׂרָפִים וְגוֹמֵר.</w:t>
      </w:r>
      <w:r w:rsidRPr="00B12476">
        <w:rPr>
          <w:rFonts w:ascii="Arial Unicode MS" w:eastAsia="Arial Unicode MS" w:hAnsi="Arial Unicode MS"/>
          <w:sz w:val="29"/>
          <w:szCs w:val="29"/>
          <w:rtl/>
          <w:lang w:val="he-IL" w:eastAsia="he-IL" w:bidi="he-IL"/>
        </w:rPr>
        <w:t xml:space="preserve"> </w:t>
      </w:r>
      <w:r w:rsidRPr="00B12476">
        <w:rPr>
          <w:rFonts w:ascii="Arial Unicode MS" w:eastAsia="Arial Unicode MS" w:hAnsi="Arial Unicode MS" w:cs="FrankRuehl"/>
          <w:sz w:val="29"/>
          <w:szCs w:val="29"/>
          <w:rtl/>
          <w:lang w:val="he-IL" w:eastAsia="he-IL" w:bidi="he-IL"/>
        </w:rPr>
        <w:t xml:space="preserve">וְהַאי שְׁמָא אִיהוּ סְגוּלְתָּא דִילֵיהּ לְכַסָּאָה דְנִשְׁמָתָא כַּד סְלִיקַת לְעֵילָא בְּכָל לֵילְיָא, לְאִסְהַדָּא עַל עוֹבְדִין טָבִין דְּבַר נַשׁ, מִמַּלְאֲכֵי חַבָּלָה וּמִכָּל מַזִּיקִין וְרוּחִין וְלִילִין וְשֵׁדִין, וּבְהוֹן פָּרְחַת לְעֵילָא, </w:t>
      </w:r>
      <w:r w:rsidRPr="00B12476">
        <w:rPr>
          <w:rStyle w:val="a6"/>
          <w:rFonts w:ascii="Arial Unicode MS" w:eastAsia="Arial Unicode MS" w:hAnsi="Arial Unicode MS"/>
          <w:sz w:val="29"/>
          <w:rtl/>
          <w:lang w:val="he-IL" w:eastAsia="he-IL" w:bidi="he-IL"/>
        </w:rPr>
        <w:footnoteReference w:id="4574"/>
      </w:r>
      <w:r w:rsidRPr="00B12476">
        <w:rPr>
          <w:rFonts w:ascii="Arial Unicode MS" w:eastAsia="Arial Unicode MS" w:hAnsi="Arial Unicode MS" w:cs="FrankRuehl"/>
          <w:sz w:val="29"/>
          <w:szCs w:val="29"/>
          <w:rtl/>
          <w:lang w:val="he-IL" w:eastAsia="he-IL" w:bidi="he-IL"/>
        </w:rPr>
        <w:t>בִּתְרֵין אַתְוָון מִכָּל שֵׁם תְּכַסֶּה אַנְפָּהָא מִנְּהוֹן, וּבִתְרֵין אַתְוָון תְּכַסֶּה רַגְלָהָא, וּבִתְרֵין אַתְוָון פָּרְחַת לְעֵילָא, וְאוּף הָכִי לְרוּחָא, וְאוּף הָכִי לְנַפְשָׁא, וְאִית שֵׁם בֵּן מ''ב בְּצוּרַת חוֹתָמָא דְשַׁעֲוָה נִכְתַּב, וְאִית שֵׁם מ''ב בְּצִיּוּר דִּיּוֹקְנָא דְמַלְכָּא, חָקִיק עַל חוֹתָמָא, וְאִית שֵׁם מ''ב דְּאִיהוּ דִיּוֹקְנֵיהּ מַמָּשׁ, שֵׁם מ''ב דְּאִיהוּ דִיּוֹקְנֵיהּ אִיהוּ יהו''ה, יו''ד ה''א וא''ו ה''א, יו''ד וא''ו דל''ת, ה''א אל''ף, וא''ו אל''ף וא''ו, ה''א אל''ף, שֵׁם מ''ב דְּאִיהוּ חוֹתָמָא, אִיהוּ אהי''ה אֲשֶׁר אהי''ה, צִיּוּר מ''ב בְּשַׁעֲוָה דָא אבגית''ץ.</w:t>
      </w:r>
    </w:p>
    <w:p w:rsidR="00DB3E9E" w:rsidRPr="00B12476" w:rsidRDefault="008D12AA">
      <w:pPr>
        <w:pStyle w:val="Standard"/>
        <w:autoSpaceDE/>
        <w:bidi/>
        <w:spacing w:after="40" w:line="360" w:lineRule="atLeast"/>
        <w:ind w:left="144" w:right="144" w:firstLine="288"/>
        <w:jc w:val="both"/>
        <w:rPr>
          <w:rFonts w:ascii="Arial Unicode MS" w:eastAsia="Arial Unicode MS" w:hAnsi="Arial Unicode MS" w:cs="Arial Unicode MS"/>
          <w:rtl/>
          <w:lang w:val="he-IL" w:eastAsia="he-IL" w:bidi="he-IL"/>
        </w:rPr>
      </w:pPr>
      <w:r w:rsidRPr="00B12476">
        <w:rPr>
          <w:rFonts w:ascii="Arial Unicode MS" w:eastAsia="Arial Unicode MS" w:hAnsi="Arial Unicode MS" w:cs="FrankRuehl"/>
          <w:sz w:val="29"/>
          <w:szCs w:val="29"/>
          <w:rtl/>
          <w:lang w:val="he-IL" w:eastAsia="he-IL" w:bidi="he-IL"/>
        </w:rPr>
        <w:t xml:space="preserve">וְרַשִּׁיעַיָּא נִשְׁמָתְהוֹן דְּשֵׁדִין וּמִמַּזִּיקִין וְלָא פוֹעֲלִין בְּהוֹן אֶלָּא כִישׁוּף וְעוֹבְדֵי שֵׁדִין כַּוָּתַיְיהוּ, בְּגִין דְּרַשִּׁיעַיָּא כָּל שְׁמָהָן וְכָל הֲוַיָּי''ן דְּקוּדְשָׁא בְּרִיךְ הוּא וְכָל מַלְאָכִים שֹׂנְאִין לוֹן, וּבְגִין כַּךְ לָא מוֹעִיל לָא קָמִיעַ וְלָא שְׁמָהָן קַדִּישִׁין וְלָא מַלְאָכַיָּא, דְלָא תָּפִיס אֶלָּא מִין בְּמִינוֹ, וּבְגִין דָּא </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cs="Frank Ruehl CLM"/>
          <w:sz w:val="20"/>
          <w:szCs w:val="23"/>
          <w:rtl/>
          <w:lang w:val="he-IL" w:eastAsia="he-IL" w:bidi="he-IL"/>
        </w:rPr>
        <w:t>דברים</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כב</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ט</w:t>
      </w:r>
      <w:r w:rsidRPr="00B12476">
        <w:rPr>
          <w:rFonts w:ascii="Arial Unicode MS" w:eastAsia="Arial Unicode MS" w:hAnsi="Arial Unicode MS"/>
          <w:sz w:val="20"/>
          <w:szCs w:val="23"/>
          <w:rtl/>
          <w:lang w:val="he-IL" w:eastAsia="he-IL" w:bidi="he-IL"/>
        </w:rPr>
        <w:t>)</w:t>
      </w:r>
      <w:r w:rsidRPr="00B12476">
        <w:rPr>
          <w:rFonts w:ascii="Arial Unicode MS" w:eastAsia="Arial Unicode MS" w:hAnsi="Arial Unicode MS" w:cs="FrankRuehl"/>
          <w:sz w:val="29"/>
          <w:szCs w:val="29"/>
          <w:rtl/>
          <w:lang w:val="he-IL" w:eastAsia="he-IL" w:bidi="he-IL"/>
        </w:rPr>
        <w:t xml:space="preserve"> לֹא תִזְרַע כַּרְמְךָ כִּלְאָיִם, דְּאִתְּמַר בְּהוֹן </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cs="Frank Ruehl CLM"/>
          <w:sz w:val="20"/>
          <w:szCs w:val="23"/>
          <w:rtl/>
          <w:lang w:val="he-IL" w:eastAsia="he-IL" w:bidi="he-IL"/>
        </w:rPr>
        <w:t>ישעיה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ז</w:t>
      </w:r>
      <w:r w:rsidRPr="00B12476">
        <w:rPr>
          <w:rFonts w:ascii="Arial Unicode MS" w:eastAsia="Arial Unicode MS" w:hAnsi="Arial Unicode MS"/>
          <w:sz w:val="20"/>
          <w:szCs w:val="23"/>
          <w:rtl/>
          <w:lang w:val="he-IL" w:eastAsia="he-IL" w:bidi="he-IL"/>
        </w:rPr>
        <w:t>)</w:t>
      </w:r>
      <w:r w:rsidRPr="00B12476">
        <w:rPr>
          <w:rFonts w:ascii="Arial Unicode MS" w:eastAsia="Arial Unicode MS" w:hAnsi="Arial Unicode MS" w:cs="FrankRuehl"/>
          <w:sz w:val="29"/>
          <w:szCs w:val="29"/>
          <w:rtl/>
          <w:lang w:val="he-IL" w:eastAsia="he-IL" w:bidi="he-IL"/>
        </w:rPr>
        <w:t xml:space="preserve"> </w:t>
      </w:r>
      <w:r w:rsidRPr="00B12476">
        <w:rPr>
          <w:rStyle w:val="a6"/>
          <w:rFonts w:ascii="Arial Unicode MS" w:eastAsia="Arial Unicode MS" w:hAnsi="Arial Unicode MS"/>
          <w:sz w:val="29"/>
          <w:rtl/>
          <w:lang w:val="he-IL" w:eastAsia="he-IL" w:bidi="he-IL"/>
        </w:rPr>
        <w:footnoteReference w:id="4575"/>
      </w:r>
      <w:r w:rsidRPr="00B12476">
        <w:rPr>
          <w:rFonts w:ascii="Arial Unicode MS" w:eastAsia="Arial Unicode MS" w:hAnsi="Arial Unicode MS" w:cs="FrankRuehl"/>
          <w:sz w:val="29"/>
          <w:szCs w:val="29"/>
          <w:rtl/>
          <w:lang w:val="he-IL" w:eastAsia="he-IL" w:bidi="he-IL"/>
        </w:rPr>
        <w:t xml:space="preserve">כִּי כֶרֶם יהו''ה צְבָאוֹ''ת וְגוֹמֵר, צְבָאוֹ''ת </w:t>
      </w:r>
      <w:r w:rsidRPr="00B12476">
        <w:rPr>
          <w:rStyle w:val="a6"/>
          <w:rFonts w:ascii="Arial Unicode MS" w:eastAsia="Arial Unicode MS" w:hAnsi="Arial Unicode MS"/>
          <w:sz w:val="29"/>
          <w:rtl/>
          <w:lang w:val="he-IL" w:eastAsia="he-IL" w:bidi="he-IL"/>
        </w:rPr>
        <w:footnoteReference w:id="4576"/>
      </w:r>
      <w:r w:rsidRPr="00B12476">
        <w:rPr>
          <w:rFonts w:ascii="Arial Unicode MS" w:eastAsia="Arial Unicode MS" w:hAnsi="Arial Unicode MS" w:cs="FrankRuehl"/>
          <w:sz w:val="29"/>
          <w:szCs w:val="29"/>
          <w:rtl/>
          <w:lang w:val="he-IL" w:eastAsia="he-IL" w:bidi="he-IL"/>
        </w:rPr>
        <w:t xml:space="preserve">דִילֵיהּ דְיהו''ה, וְעֲלַיְיהוּ אִתְּמַר </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cs="Frank Ruehl CLM"/>
          <w:sz w:val="20"/>
          <w:szCs w:val="23"/>
          <w:rtl/>
          <w:lang w:val="he-IL" w:eastAsia="he-IL" w:bidi="he-IL"/>
        </w:rPr>
        <w:t>דברים</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י</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טו</w:t>
      </w:r>
      <w:r w:rsidRPr="00B12476">
        <w:rPr>
          <w:rFonts w:ascii="Arial Unicode MS" w:eastAsia="Arial Unicode MS" w:hAnsi="Arial Unicode MS"/>
          <w:sz w:val="20"/>
          <w:szCs w:val="23"/>
          <w:rtl/>
          <w:lang w:val="he-IL" w:eastAsia="he-IL" w:bidi="he-IL"/>
        </w:rPr>
        <w:t>)</w:t>
      </w:r>
      <w:r w:rsidRPr="00B12476">
        <w:rPr>
          <w:rFonts w:ascii="Arial Unicode MS" w:eastAsia="Arial Unicode MS" w:hAnsi="Arial Unicode MS" w:cs="FrankRuehl"/>
          <w:sz w:val="29"/>
          <w:szCs w:val="29"/>
          <w:rtl/>
          <w:lang w:val="he-IL" w:eastAsia="he-IL" w:bidi="he-IL"/>
        </w:rPr>
        <w:t xml:space="preserve"> רַק בַּאֲבוֹתֶיךָ חָשַׁ''ק, חוֹלֵ''ם שְׁבָ''א קָמֵ''ץ, וְאִינוּן זְרַע אַבְרָהָם יִצְחָק וְיַעֲקֹב, דַּרְגָּא דִלְהוֹן חֶסֶד כַּהֲנָא רַבָּא, גְבוּרָה לֵוִי, יִשְׂרָאֵל עַמּוּדָא דְאֶמְצָעִיתָא, בְּגִין דְּחוֹלֵ''ם כֶּתֶר עַל תִּפְאֶרֶת, קָמֵץ חָכְמָה עַל חֶסֶד, וּבֵיהּ הָרוֹצֶה לְהַחְכִּים יַדְרִים, </w:t>
      </w:r>
      <w:r w:rsidRPr="00B12476">
        <w:rPr>
          <w:rStyle w:val="a6"/>
          <w:rFonts w:ascii="Arial Unicode MS" w:eastAsia="Arial Unicode MS" w:hAnsi="Arial Unicode MS"/>
          <w:sz w:val="29"/>
          <w:rtl/>
          <w:lang w:val="he-IL" w:eastAsia="he-IL" w:bidi="he-IL"/>
        </w:rPr>
        <w:footnoteReference w:id="4577"/>
      </w:r>
      <w:r w:rsidRPr="00B12476">
        <w:rPr>
          <w:rFonts w:ascii="Arial Unicode MS" w:eastAsia="Arial Unicode MS" w:hAnsi="Arial Unicode MS" w:cs="FrankRuehl"/>
          <w:sz w:val="29"/>
          <w:szCs w:val="29"/>
          <w:rtl/>
          <w:lang w:val="he-IL" w:eastAsia="he-IL" w:bidi="he-IL"/>
        </w:rPr>
        <w:t>וּבְחָכְמָה אַשְׁרֵי הַמְחַכֶּה לִתְחִיַּית הַמֵּתִים, חָכְמָה מְחַכֶּ''ה, קָמוּ כֻלְּהוּ וְאִשְׁתַּטְחוּ קַמֵּיהּ וכו'.</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פָּתַח כְּמִלְּקַדְמִין וְאָמַר, </w:t>
      </w:r>
      <w:r w:rsidRPr="00265EDE">
        <w:rPr>
          <w:rFonts w:ascii="Arial Unicode MS" w:eastAsia="Arial Unicode MS" w:hAnsi="Arial Unicode MS"/>
          <w:sz w:val="20"/>
          <w:szCs w:val="23"/>
          <w:rtl/>
          <w:lang w:val="he-IL" w:eastAsia="he-IL" w:bidi="he-IL"/>
        </w:rPr>
        <w:t>(קהלת ח יד)</w:t>
      </w:r>
      <w:r w:rsidRPr="00B12476">
        <w:rPr>
          <w:rFonts w:ascii="Arial Unicode MS" w:eastAsia="Arial Unicode MS" w:hAnsi="Arial Unicode MS"/>
          <w:rtl/>
          <w:lang w:val="he-IL" w:eastAsia="he-IL" w:bidi="he-IL"/>
        </w:rPr>
        <w:t xml:space="preserve"> יֵשׁ הֶבֶל אֲשֶׁר נַעֲשָׂה עַל הָאָרֶץ וכו', תָּא חֲזִי שְׁמַענָא דְעוּבְדָא הֲוָה בְּחַד בַּר נַשׁ מֵאִינוּן בַּעֲלֵי קַבִּין, דַּהֲוָה אָזִיל בְּאָרְחָא, אַעְרַע בִּתְּרֵין חַכִּימִין מָארֵי דְּדָרָא מָארֵי דְחָכְמָתָא דְאוֹרַיְיתָא, אָמַר לוֹן שְׁלָמָא עֲלַיְיכוּ רַבָּנָן, שְׁמַעְנָא עֲלַיְיכוּ דְאַתּוּן חַכִּימֵי דָרָא, לְאָן אֲתַר אֲזֵילְתּוּן, אָמְרוּ לֵיהּ לְדוּךְ פְּלַן וְעֶרֶב שַׁבָּת הֲוָה, אָמַר לוֹן אֲנָא אֲזֵילְנָא תַמָּן </w:t>
      </w:r>
      <w:r w:rsidRPr="00265EDE">
        <w:rPr>
          <w:rFonts w:ascii="Arial Unicode MS" w:eastAsia="Arial Unicode MS" w:hAnsi="Arial Unicode MS"/>
          <w:sz w:val="20"/>
          <w:szCs w:val="23"/>
          <w:rtl/>
          <w:lang w:val="he-IL" w:eastAsia="he-IL" w:bidi="he-IL"/>
        </w:rPr>
        <w:t>(איזיל)</w:t>
      </w:r>
      <w:r w:rsidRPr="00B12476">
        <w:rPr>
          <w:rFonts w:ascii="Arial Unicode MS" w:eastAsia="Arial Unicode MS" w:hAnsi="Arial Unicode MS"/>
          <w:rtl/>
          <w:lang w:val="he-IL" w:eastAsia="he-IL" w:bidi="he-IL"/>
        </w:rPr>
        <w:t xml:space="preserve"> וְאַתְקֵין לְכוּ אֲתַר בֵּי מוֹתְבַיְכוּ, אִי אַתּוּן בְּעִיתוּן, אָמְרוּ לֵיהּ וְהָא אֲנַן בְּסוּסְוָון וְאַנְתְּ בְּלָא רַגְלִין, אֵיךְ יִתָּכֵן לְמֶהֱוֵי הַאי, אָמַר לוֹן אַף עַל גַּב דְּאַתּוּן רְכִיבִין בִּבְעִירֵי דִרְהִיטֵי סַגִּי, וַאֲנָא חִגֵּר בְּלָא רַגְלִין, אִי אַתּוּן בְּעִיתוּ אֲנָא אֲקַדֵּם לְתַקָּנָא לְכוּ שַׁבַּתָּא, תְּוָוהוּ, אַדְהָכִי אַחְזַרוּ רֵישַׁיְיהוּ לְגַבֵּיהּ וְחָמוּ לֵיהּ דַּהֲוָה רְהִיט כְּשַׁרְבִיטָא דְכֹכָבָא, עָבַד לוֹן קְפִיצָה וְאַשְׁכְּחוּ גַרְמַיְיהוּ לְפוּם מְעַרְתָּא כְּהֶרֶף עַיִן </w:t>
      </w:r>
      <w:r w:rsidRPr="00265EDE">
        <w:rPr>
          <w:rFonts w:ascii="Arial Unicode MS" w:eastAsia="Arial Unicode MS" w:hAnsi="Arial Unicode MS"/>
          <w:sz w:val="20"/>
          <w:szCs w:val="23"/>
          <w:rtl/>
          <w:lang w:val="he-IL" w:eastAsia="he-IL" w:bidi="he-IL"/>
        </w:rPr>
        <w:t>(ס''א, אמר לון שמא דמ''ב אתוון, דליג לון חמש מאה פרסי ברגעא חדא, אשכחו כו')</w:t>
      </w:r>
      <w:r w:rsidRPr="00B12476">
        <w:rPr>
          <w:rFonts w:ascii="Arial Unicode MS" w:eastAsia="Arial Unicode MS" w:hAnsi="Arial Unicode MS"/>
          <w:rtl/>
          <w:lang w:val="he-IL" w:eastAsia="he-IL" w:bidi="he-IL"/>
        </w:rPr>
        <w:t>.</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אָמַר לוֹן רַבָּנָן עוּלוּ, עָאלוּ אַבַּתְרֵיהּ מְעַרְתָּא גוֹ מְעַרְתָּא, עַד דְּעָאלוּ לְחַד פַּרְדֵּסָא</w:t>
      </w:r>
    </w:p>
    <w:p w:rsidR="00DB3E9E" w:rsidRPr="002D0347" w:rsidRDefault="008D12AA" w:rsidP="009E63CE">
      <w:pPr>
        <w:pStyle w:val="2"/>
        <w:rPr>
          <w:rtl/>
        </w:rPr>
      </w:pPr>
      <w:r w:rsidRPr="002D0347">
        <w:rPr>
          <w:rtl/>
        </w:rPr>
        <w:t>[דף קו ע''ב]</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וַהֲוָה תַּמָּן הַהוּא בַּעַל קַבִּין מִתְפַּשֵּׁט מֵהַהוּא גוּפָא, וַהֲוָה מִתְלַבֵּשׁ בְּגוּפָא אָחֳרָא דְּאַנְפּוֹי הֲווֹ נַהֲרִין כְּשִׁמְשָׁא, וַהֲוָה יָתִיב עַל כָּרְסַיָּיא דְמַלְכוּתָא, וּתְלַת מְאָה תַלְמִידוֹי </w:t>
      </w:r>
      <w:r w:rsidRPr="00265EDE">
        <w:rPr>
          <w:rFonts w:ascii="Arial Unicode MS" w:eastAsia="Arial Unicode MS" w:hAnsi="Arial Unicode MS"/>
          <w:sz w:val="20"/>
          <w:szCs w:val="23"/>
          <w:rtl/>
          <w:lang w:val="he-IL" w:eastAsia="he-IL" w:bidi="he-IL"/>
        </w:rPr>
        <w:t>(דף קו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תְּחוֹת כָּרְסַיָּיא לְרַגְלוֹי, וַהֲווֹ קָרָאן </w:t>
      </w:r>
      <w:r w:rsidRPr="00265EDE">
        <w:rPr>
          <w:rFonts w:ascii="Arial Unicode MS" w:eastAsia="Arial Unicode MS" w:hAnsi="Arial Unicode MS"/>
          <w:sz w:val="20"/>
          <w:szCs w:val="23"/>
          <w:rtl/>
          <w:lang w:val="he-IL" w:eastAsia="he-IL" w:bidi="he-IL"/>
        </w:rPr>
        <w:t>(קהלת א ב)</w:t>
      </w:r>
      <w:r w:rsidRPr="00B12476">
        <w:rPr>
          <w:rFonts w:ascii="Arial Unicode MS" w:eastAsia="Arial Unicode MS" w:hAnsi="Arial Unicode MS"/>
          <w:rtl/>
          <w:lang w:val="he-IL" w:eastAsia="he-IL" w:bidi="he-IL"/>
        </w:rPr>
        <w:t xml:space="preserve"> הֲבֵל הֲבָלִים אָמַר קֹהֶלֶת, וַהֲווֹ קָרָאן הַאי קְרָא זִמְנִין בְּלָא חוּשְׁבָּנָא, אָמְרוּ לוֹן אִינוּן חַכִּימִין מָארֵי דְּדָרָא, מַאי הַאי, וְכִי לֵית קְרָא אָחֳרָא בְּסֵפֶר קֹהֶלֶת, מִיָּד קָם הַהוּא מָארֵי קַבִּין דַּהֲוָה יָתִיב עַל כָּרְסַיָּיא, וַאֲחִיד בִּידֵיהוֹן, וְאַעִיל לוֹן </w:t>
      </w:r>
      <w:r w:rsidRPr="00B12476">
        <w:rPr>
          <w:rStyle w:val="a6"/>
          <w:rFonts w:ascii="Arial Unicode MS" w:eastAsia="Arial Unicode MS" w:hAnsi="Arial Unicode MS"/>
          <w:rtl/>
          <w:lang w:val="he-IL" w:eastAsia="he-IL" w:bidi="he-IL"/>
        </w:rPr>
        <w:footnoteReference w:id="4578"/>
      </w:r>
      <w:r w:rsidRPr="00B12476">
        <w:rPr>
          <w:rFonts w:ascii="Arial Unicode MS" w:eastAsia="Arial Unicode MS" w:hAnsi="Arial Unicode MS"/>
          <w:rtl/>
          <w:lang w:val="he-IL" w:eastAsia="he-IL" w:bidi="he-IL"/>
        </w:rPr>
        <w:t xml:space="preserve">לְשִׁבְעָה הֵיכָלִין, וּבְכָל הֵיכָלָא וְהֵיכָלָא הֲוָה כְּתִיב הֲבֵל הֲבָלִים, וּבְהֵיכָלָא שְׁבִיעָאָה הֲוָה </w:t>
      </w:r>
      <w:r w:rsidRPr="00B12476">
        <w:rPr>
          <w:rStyle w:val="a6"/>
          <w:rFonts w:ascii="Arial Unicode MS" w:eastAsia="Arial Unicode MS" w:hAnsi="Arial Unicode MS"/>
          <w:rtl/>
          <w:lang w:val="he-IL" w:eastAsia="he-IL" w:bidi="he-IL"/>
        </w:rPr>
        <w:footnoteReference w:id="4579"/>
      </w:r>
      <w:r w:rsidRPr="00B12476">
        <w:rPr>
          <w:rFonts w:ascii="Arial Unicode MS" w:eastAsia="Arial Unicode MS" w:hAnsi="Arial Unicode MS"/>
          <w:rtl/>
          <w:lang w:val="he-IL" w:eastAsia="he-IL" w:bidi="he-IL"/>
        </w:rPr>
        <w:t xml:space="preserve">נִשְׁרָא וַעֲטָרָה בְּפוּמָהָא, וּדְמוּת יוֹנָה בְּהַהִיא עֲטָרָה, וַהֲוָה כְּתִיב בַּעֲטָרָה כָּל מָאן דְּלָא יָדַע בְּאִלֵּין הֲבָלִים וּבְרָזָא דִלְהוֹן, עֲלֵיהּ אִתְּמַר </w:t>
      </w:r>
      <w:r w:rsidRPr="00265EDE">
        <w:rPr>
          <w:rFonts w:ascii="Arial Unicode MS" w:eastAsia="Arial Unicode MS" w:hAnsi="Arial Unicode MS"/>
          <w:sz w:val="20"/>
          <w:szCs w:val="23"/>
          <w:rtl/>
          <w:lang w:val="he-IL" w:eastAsia="he-IL" w:bidi="he-IL"/>
        </w:rPr>
        <w:t>(במדבר א נא)</w:t>
      </w:r>
      <w:r w:rsidRPr="00B12476">
        <w:rPr>
          <w:rFonts w:ascii="Arial Unicode MS" w:eastAsia="Arial Unicode MS" w:hAnsi="Arial Unicode MS"/>
          <w:rtl/>
          <w:lang w:val="he-IL" w:eastAsia="he-IL" w:bidi="he-IL"/>
        </w:rPr>
        <w:t xml:space="preserve"> וְהַזָּר הַקָּרֵב יוּמָת, מִיָּד אִתְחַזְרוּ אִינוּן לַאֲחוֹרָא, אָמַר לוֹן הַהוּא בַּעַל קַבִּין אַתּוּן חַכִּימִין מָארֵי דְּדָרָא, דַאֲזָלִית אַבַּתְרַיְיכוּ עַד כְּעַן לְמִנְדַּע יָת חָכְמָתַיְיכוּ, וּבְוַדַּאי לַאו אַתּוּן חַכִּימִין, דְּוַדַּאי בְּהַאי קְרָא עֲבִידְנָא כָּל בִּנְיָנָא דָא, </w:t>
      </w:r>
      <w:r w:rsidRPr="00B12476">
        <w:rPr>
          <w:rStyle w:val="a6"/>
          <w:rFonts w:ascii="Arial Unicode MS" w:eastAsia="Arial Unicode MS" w:hAnsi="Arial Unicode MS"/>
          <w:rtl/>
          <w:lang w:val="he-IL" w:eastAsia="he-IL" w:bidi="he-IL"/>
        </w:rPr>
        <w:footnoteReference w:id="4580"/>
      </w:r>
      <w:r w:rsidRPr="00B12476">
        <w:rPr>
          <w:rFonts w:ascii="Arial Unicode MS" w:eastAsia="Arial Unicode MS" w:hAnsi="Arial Unicode MS"/>
          <w:rtl/>
          <w:lang w:val="he-IL" w:eastAsia="he-IL" w:bidi="he-IL"/>
        </w:rPr>
        <w:t xml:space="preserve">וּבֵיהּ הֲוִינָא טָס עָלְמָא בְטִיסָה חֲדָא, וּבְזִמְנָא בִתְּרֵין, וּבְזִמְנָא בִתְּלַת, וּבְזִמְנָא בְאַרְבַּע, וּבְזִמְנָא בְחַמְשָׁא, וּבְזִמְנָא בְשִׁית, וּבְזִמְנָא בְשֶׁבַע, </w:t>
      </w:r>
      <w:r w:rsidRPr="00B12476">
        <w:rPr>
          <w:rStyle w:val="a6"/>
          <w:rFonts w:ascii="Arial Unicode MS" w:eastAsia="Arial Unicode MS" w:hAnsi="Arial Unicode MS"/>
          <w:rtl/>
          <w:lang w:val="he-IL" w:eastAsia="he-IL" w:bidi="he-IL"/>
        </w:rPr>
        <w:footnoteReference w:id="4581"/>
      </w:r>
      <w:r w:rsidRPr="00B12476">
        <w:rPr>
          <w:rFonts w:ascii="Arial Unicode MS" w:eastAsia="Arial Unicode MS" w:hAnsi="Arial Unicode MS"/>
          <w:rtl/>
          <w:lang w:val="he-IL" w:eastAsia="he-IL" w:bidi="he-IL"/>
        </w:rPr>
        <w:t xml:space="preserve">וַאֲנַן בְּהַאי אַרְעָא כֻלְּהוּ אַזְלֵינַן בַּעֲלֵי קַבִּין, </w:t>
      </w:r>
      <w:r w:rsidRPr="00B12476">
        <w:rPr>
          <w:rStyle w:val="a6"/>
          <w:rFonts w:ascii="Arial Unicode MS" w:eastAsia="Arial Unicode MS" w:hAnsi="Arial Unicode MS"/>
          <w:rtl/>
          <w:lang w:val="he-IL" w:eastAsia="he-IL" w:bidi="he-IL"/>
        </w:rPr>
        <w:footnoteReference w:id="4582"/>
      </w:r>
      <w:r w:rsidRPr="00B12476">
        <w:rPr>
          <w:rFonts w:ascii="Arial Unicode MS" w:eastAsia="Arial Unicode MS" w:hAnsi="Arial Unicode MS"/>
          <w:rtl/>
          <w:lang w:val="he-IL" w:eastAsia="he-IL" w:bidi="he-IL"/>
        </w:rPr>
        <w:t>וְהַאי קְרָא יְרִיתְנָא מֵאַבָּא, וְאַבָּא מֵאֲבוֹי, עַד דָּרָא כֻלְּהוּ, יְהַב לוֹן מָמוֹנָא סַגִּיא וְשַׁוִּי לוֹן בְּאַתְרַיְיהוּ כְּהֶרֶף עַיִן, וּבְגִין דָּא יֶשׁ הֶבֶל אֲשֶׁר נַעֲשָׂה עַל הָאָרֶץ.</w:t>
      </w:r>
    </w:p>
    <w:p w:rsidR="00DB3E9E" w:rsidRPr="002D0347" w:rsidRDefault="008D12AA" w:rsidP="00D650CB">
      <w:pPr>
        <w:rPr>
          <w:rtl/>
        </w:rPr>
      </w:pPr>
      <w:r w:rsidRPr="002D0347">
        <w:rPr>
          <w:rtl/>
        </w:rPr>
        <w:t xml:space="preserve">אָמְרוּ לֵיהּ חַבְרַיָּיא רַבִּי אֵימָא לָן שׁוּם רְמִיזָא בְּהַאי קְרָא, דְלָא אִתְכַּסְיָּא חָכְמָתָא דָא מִן חַבְרַיָּיא, אָמַר לוֹן רַבָּנָן בְּוַדַּאי רָזָא עִלָּאָה אִית תַּמָּן, אֲבָל אֵימָא לְכוּ בִרְמִיזָא, שֶׁבַע הֲבָלִים אִינוּן, </w:t>
      </w:r>
      <w:r w:rsidRPr="00265EDE">
        <w:rPr>
          <w:szCs w:val="23"/>
          <w:rtl/>
          <w:lang w:bidi="he-IL"/>
        </w:rPr>
        <w:t>(וְזַכָּאָה מָאן דְּלָא נָטִיל לְאַגְרָיְיהוּ בְּהַאי עָלְמָא,)</w:t>
      </w:r>
      <w:r w:rsidRPr="002D0347">
        <w:rPr>
          <w:rtl/>
        </w:rPr>
        <w:t xml:space="preserve"> וְאִינוּן דִּכְלִילָן בְּבַת שֶׁבַע, וְאִינוּן בְּהַאי קְרָא, הֲבֵל חַד, הֲבָלִים תְּרֵין הָא תְּלַת, הֲבֵל הֲבָלִים תְּלַת הֲרֵי שִׁית, הַכֹּל הָבֶל הָא שֶׁבַע, וּלְקִבְלַיְיהוּ שֶׁבַע שְׁמָהָן אבגית''ץ וכו', אֵלּוּ שֶׁבַע הֲבָלִים אִינוּן כְּפוּלִים, לָקֳבֵל שֶׁבַע שְׁרַגִּין דִּמְנַרְתָּא, כְּפוּלִים, דְּאִתְּמַר בְּהוֹן </w:t>
      </w:r>
      <w:r w:rsidRPr="00265EDE">
        <w:rPr>
          <w:sz w:val="20"/>
          <w:szCs w:val="23"/>
          <w:rtl/>
          <w:lang w:bidi="he-IL"/>
        </w:rPr>
        <w:t>(זכריה ד ב)</w:t>
      </w:r>
      <w:r w:rsidRPr="002D0347">
        <w:rPr>
          <w:szCs w:val="23"/>
          <w:rtl/>
        </w:rPr>
        <w:t xml:space="preserve"> </w:t>
      </w:r>
      <w:r w:rsidRPr="002D0347">
        <w:rPr>
          <w:rtl/>
        </w:rPr>
        <w:t>שִׁבְעָה וְשִׁבְעָה מוּצָקוֹת,</w:t>
      </w:r>
      <w:r w:rsidRPr="002D0347">
        <w:rPr>
          <w:szCs w:val="23"/>
          <w:rtl/>
        </w:rPr>
        <w:t xml:space="preserve"> </w:t>
      </w:r>
      <w:r w:rsidRPr="00265EDE">
        <w:rPr>
          <w:szCs w:val="23"/>
          <w:rtl/>
          <w:lang w:bidi="he-IL"/>
        </w:rPr>
        <w:t>(</w:t>
      </w:r>
      <w:r w:rsidRPr="00265EDE">
        <w:rPr>
          <w:rStyle w:val="a6"/>
          <w:rFonts w:ascii="Arial Unicode MS" w:eastAsia="Arial Unicode MS" w:hAnsi="Arial Unicode MS"/>
          <w:szCs w:val="23"/>
          <w:rtl/>
          <w:lang w:bidi="he-IL"/>
        </w:rPr>
        <w:footnoteReference w:id="4583"/>
      </w:r>
      <w:r w:rsidRPr="00265EDE">
        <w:rPr>
          <w:szCs w:val="23"/>
          <w:rtl/>
          <w:lang w:bidi="he-IL"/>
        </w:rPr>
        <w:t xml:space="preserve">וְאִינוּן שֶׁבַע הֲוַיּוֹת, </w:t>
      </w:r>
      <w:r w:rsidRPr="00265EDE">
        <w:rPr>
          <w:rStyle w:val="a6"/>
          <w:rFonts w:ascii="Arial Unicode MS" w:eastAsia="Arial Unicode MS" w:hAnsi="Arial Unicode MS"/>
          <w:szCs w:val="23"/>
          <w:rtl/>
          <w:lang w:bidi="he-IL"/>
        </w:rPr>
        <w:footnoteReference w:id="4584"/>
      </w:r>
      <w:r w:rsidRPr="00265EDE">
        <w:rPr>
          <w:szCs w:val="23"/>
          <w:rtl/>
          <w:lang w:bidi="he-IL"/>
        </w:rPr>
        <w:t xml:space="preserve">דְאִתְּמַר בְּהוֹן בַּאֲמִירָה יְהִי אוֹר, וַהֲוִי מִיָּד, וּלְבוּשִׁין דְּאִינוּן שֶׁבַע הֲוַיּוֹת אִינוּן שֶׁבַע שְׁמָהָן אבגית''ץ וְחַבְרוֹי, </w:t>
      </w:r>
      <w:r w:rsidRPr="00265EDE">
        <w:rPr>
          <w:rStyle w:val="a6"/>
          <w:rFonts w:ascii="Arial Unicode MS" w:eastAsia="Arial Unicode MS" w:hAnsi="Arial Unicode MS"/>
          <w:szCs w:val="23"/>
          <w:rtl/>
          <w:lang w:bidi="he-IL"/>
        </w:rPr>
        <w:footnoteReference w:id="4585"/>
      </w:r>
      <w:r w:rsidRPr="00265EDE">
        <w:rPr>
          <w:szCs w:val="23"/>
          <w:rtl/>
          <w:lang w:bidi="he-IL"/>
        </w:rPr>
        <w:t xml:space="preserve">הֶבֶל אִיהוּ לַהַב, הֲבָלִים לֶהָבִים, וַעֲלַיְיהוּ אִתְּמַר </w:t>
      </w:r>
      <w:r w:rsidRPr="00265EDE">
        <w:rPr>
          <w:sz w:val="20"/>
          <w:szCs w:val="23"/>
          <w:rtl/>
          <w:lang w:bidi="he-IL"/>
        </w:rPr>
        <w:t>(תהלים כט ז)</w:t>
      </w:r>
      <w:r w:rsidRPr="002D0347">
        <w:rPr>
          <w:rtl/>
        </w:rPr>
        <w:t xml:space="preserve"> קוֹל יהו''ה חוֹצֵב לַהֲבוֹת אֵשׁ, וּמָאן דְּיָדַע בְּאִלֵּין הֲבָלִים, כַּד אַפִּיק לוֹן מִפּוּמוֹי וּמִלִּבֵּיהּ </w:t>
      </w:r>
      <w:r w:rsidRPr="002D0347">
        <w:rPr>
          <w:rStyle w:val="a6"/>
          <w:rFonts w:ascii="Arial Unicode MS" w:eastAsia="Arial Unicode MS" w:hAnsi="Arial Unicode MS"/>
          <w:rtl/>
        </w:rPr>
        <w:footnoteReference w:id="4586"/>
      </w:r>
      <w:r w:rsidRPr="002D0347">
        <w:rPr>
          <w:rtl/>
        </w:rPr>
        <w:t xml:space="preserve">יָדַע לְכַוְונָא בִשְׁכִינְתָּא עִלָּאָה, דְכָל הֲבָלִים מִינָה תַּלְיָין, וּמִתְלַבְּשָׁן בִּשְׁכִינְתָּא תַּתָּאָה, </w:t>
      </w:r>
      <w:r w:rsidRPr="002D0347">
        <w:rPr>
          <w:rStyle w:val="a6"/>
          <w:rFonts w:ascii="Arial Unicode MS" w:eastAsia="Arial Unicode MS" w:hAnsi="Arial Unicode MS"/>
          <w:rtl/>
        </w:rPr>
        <w:footnoteReference w:id="4587"/>
      </w:r>
      <w:r w:rsidRPr="002D0347">
        <w:rPr>
          <w:rtl/>
        </w:rPr>
        <w:t xml:space="preserve">דִכְלִיל שֶׁבַע שְׁמָהָן אבגית''ץ וְחַבְרוֹי, דְּאִינוּן אַתְוָון דִּבְּהוֹן אִתְבְּרִיאוּ שְׁמַיָּא וְאַרְעָא, דְּאִלֵּין תַּלְיָין בַּאֲמִירָה וְאִלֵּין בַּעֲשִׂיָּה, בְּרָזָא דְאוֹמֵר וְעוֹשֶׂה מִיָּד, וְאִלֵּין שֶׁבַע הֲבָלִים אִינוּן כְּפוּלִים, לָקֳבֵל שֶׁבַע שְׁרַגִּין דִּמְנַרְתָּא, כְּפוּלִים, </w:t>
      </w:r>
      <w:r w:rsidRPr="002D0347">
        <w:rPr>
          <w:rStyle w:val="a6"/>
          <w:rFonts w:ascii="Arial Unicode MS" w:eastAsia="Arial Unicode MS" w:hAnsi="Arial Unicode MS"/>
          <w:rtl/>
        </w:rPr>
        <w:footnoteReference w:id="4588"/>
      </w:r>
      <w:r w:rsidRPr="002D0347">
        <w:rPr>
          <w:rtl/>
        </w:rPr>
        <w:t xml:space="preserve">דְּאִתְּמַר בְּהוּ </w:t>
      </w:r>
      <w:r w:rsidRPr="00265EDE">
        <w:rPr>
          <w:sz w:val="20"/>
          <w:szCs w:val="23"/>
          <w:rtl/>
          <w:lang w:bidi="he-IL"/>
        </w:rPr>
        <w:t>(זכריה ד ב)</w:t>
      </w:r>
      <w:r w:rsidRPr="002D0347">
        <w:rPr>
          <w:rtl/>
        </w:rPr>
        <w:t xml:space="preserve"> שִׁבְעָה וְשִׁבְעָה מוּצָקוֹת לַנֵּרוֹת וְגוֹ', </w:t>
      </w:r>
      <w:r w:rsidRPr="002D0347">
        <w:rPr>
          <w:sz w:val="20"/>
          <w:szCs w:val="23"/>
          <w:rtl/>
        </w:rPr>
        <w:t xml:space="preserve">אלין באמירה ואלין בעשיה) </w:t>
      </w:r>
      <w:r w:rsidRPr="002D0347">
        <w:rPr>
          <w:rtl/>
        </w:rPr>
        <w:t xml:space="preserve">וְאִינוּן י''ה יו''ד ה''א, ו''ה וא''ו ה''א אִלֵין אִינוּן שִׁבְעָה וְשִׁבְעָה מוּצָקוֹת). </w:t>
      </w:r>
      <w:r w:rsidRPr="002D0347">
        <w:rPr>
          <w:sz w:val="20"/>
          <w:szCs w:val="23"/>
          <w:rtl/>
        </w:rPr>
        <w:t xml:space="preserve">[כאן שייך הס"א לנרות אשר על ראשה ואינון כו' שלקמן] </w:t>
      </w:r>
      <w:r w:rsidRPr="00265EDE">
        <w:rPr>
          <w:sz w:val="20"/>
          <w:szCs w:val="23"/>
          <w:rtl/>
          <w:lang w:bidi="he-IL"/>
        </w:rPr>
        <w:t>(א.ה. זו הערת המדפיס, אבל סותר את ביאור הגר"א לקמן ק"ז ע"ב בסוף ההגהה, שאם כן, היכן צריך להיות הפיסקה זכאה עמא כו' עד למשמע דא די)</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589"/>
      </w:r>
      <w:r w:rsidRPr="00B12476">
        <w:rPr>
          <w:rFonts w:ascii="Arial Unicode MS" w:eastAsia="Arial Unicode MS" w:hAnsi="Arial Unicode MS"/>
          <w:rtl/>
          <w:lang w:val="he-IL" w:eastAsia="he-IL" w:bidi="he-IL"/>
        </w:rPr>
        <w:t xml:space="preserve">זַכָּאָה עַמָּא דְיָדְעִין לְסַלְקָא צְלוֹתִין בַּאֲמִירָה וְעוֹבָדָא, וַעֲלֵיהּ אִתְּמַר </w:t>
      </w:r>
      <w:r w:rsidRPr="00265EDE">
        <w:rPr>
          <w:rFonts w:ascii="Arial Unicode MS" w:eastAsia="Arial Unicode MS" w:hAnsi="Arial Unicode MS"/>
          <w:sz w:val="20"/>
          <w:szCs w:val="23"/>
          <w:rtl/>
          <w:lang w:val="he-IL" w:eastAsia="he-IL" w:bidi="he-IL"/>
        </w:rPr>
        <w:t>(ישעיה נא טז)</w:t>
      </w:r>
      <w:r w:rsidRPr="00B12476">
        <w:rPr>
          <w:rFonts w:ascii="Arial Unicode MS" w:eastAsia="Arial Unicode MS" w:hAnsi="Arial Unicode MS"/>
          <w:rtl/>
          <w:lang w:val="he-IL" w:eastAsia="he-IL" w:bidi="he-IL"/>
        </w:rPr>
        <w:t xml:space="preserve"> וָאָשִׂים דְּבָרַי בְּפִיךָ וכו', וְהָא אוּקְמוּה אַל תִּקְרֵי עַמִּי, אֶלָּא עִמִּי בְּשׁוּתָּפוּ, כְּמָה דְאִתְּמַר בֵּיהּ </w:t>
      </w:r>
      <w:r w:rsidRPr="00265EDE">
        <w:rPr>
          <w:rFonts w:ascii="Arial Unicode MS" w:eastAsia="Arial Unicode MS" w:hAnsi="Arial Unicode MS"/>
          <w:sz w:val="20"/>
          <w:szCs w:val="23"/>
          <w:rtl/>
          <w:lang w:val="he-IL" w:eastAsia="he-IL" w:bidi="he-IL"/>
        </w:rPr>
        <w:t>(תהלים לג ו)</w:t>
      </w:r>
      <w:r w:rsidRPr="00B12476">
        <w:rPr>
          <w:rFonts w:ascii="Arial Unicode MS" w:eastAsia="Arial Unicode MS" w:hAnsi="Arial Unicode MS"/>
          <w:rtl/>
          <w:lang w:val="he-IL" w:eastAsia="he-IL" w:bidi="he-IL"/>
        </w:rPr>
        <w:t xml:space="preserve"> בִּדְבַר יהו''ה שָׁמַיִם נַעֲשׂוּ כו', הָכִי אַנְתְּ בְּשׁוּתָּפוּ עִמִּי, דִּבְמִלּוּלָךְ אִתְעֲבִידוּ שְׁמַיָּא וְאַרְעָא.</w:t>
      </w:r>
    </w:p>
    <w:p w:rsidR="00DB3E9E" w:rsidRPr="002D0347" w:rsidRDefault="008D12AA" w:rsidP="009E63CE">
      <w:pPr>
        <w:pStyle w:val="2"/>
        <w:rPr>
          <w:rtl/>
        </w:rPr>
      </w:pPr>
      <w:r w:rsidRPr="002D0347">
        <w:rPr>
          <w:rtl/>
        </w:rPr>
        <w:t>[דף קז ע''א]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590"/>
      </w:r>
      <w:r w:rsidRPr="00B12476">
        <w:rPr>
          <w:rFonts w:ascii="Arial Unicode MS" w:eastAsia="Arial Unicode MS" w:hAnsi="Arial Unicode MS"/>
          <w:rtl/>
          <w:lang w:val="he-IL" w:eastAsia="he-IL" w:bidi="he-IL"/>
        </w:rPr>
        <w:t xml:space="preserve">וְעוֹד, הֲבֵל, ה' לֵב, ה' אִתְפַּלֵּג לְד''וּ פַּרְצוּפִין, דּ''וּ, ד' אַרְבַּע רַגְלִין דְּכָרְסַיָּיא, ו', </w:t>
      </w:r>
      <w:r w:rsidRPr="00265EDE">
        <w:rPr>
          <w:rFonts w:ascii="Arial Unicode MS" w:eastAsia="Arial Unicode MS" w:hAnsi="Arial Unicode MS"/>
          <w:sz w:val="20"/>
          <w:szCs w:val="23"/>
          <w:rtl/>
          <w:lang w:val="he-IL" w:eastAsia="he-IL" w:bidi="he-IL"/>
        </w:rPr>
        <w:t>(מלכים א י יט)</w:t>
      </w:r>
      <w:r w:rsidRPr="00B12476">
        <w:rPr>
          <w:rFonts w:ascii="Arial Unicode MS" w:eastAsia="Arial Unicode MS" w:hAnsi="Arial Unicode MS"/>
          <w:rtl/>
          <w:lang w:val="he-IL" w:eastAsia="he-IL" w:bidi="he-IL"/>
        </w:rPr>
        <w:t xml:space="preserve"> שֵׁשׁ מַעֲלוֹת לַכִּסֵּא, זַכָּאָה אִיהוּ מָאן דְּיָרִית נִשְׁמָתָא מִכָּרְסַיָּיא יַקִּירָא, כְּלִילָא מֵעֲשַׂר תִּקּוּנִין אִלֵּין, </w:t>
      </w:r>
      <w:r w:rsidRPr="00B12476">
        <w:rPr>
          <w:rStyle w:val="a6"/>
          <w:rFonts w:ascii="Arial Unicode MS" w:eastAsia="Arial Unicode MS" w:hAnsi="Arial Unicode MS"/>
          <w:rtl/>
          <w:lang w:val="he-IL" w:eastAsia="he-IL" w:bidi="he-IL"/>
        </w:rPr>
        <w:footnoteReference w:id="4591"/>
      </w:r>
      <w:r w:rsidRPr="00B12476">
        <w:rPr>
          <w:rFonts w:ascii="Arial Unicode MS" w:eastAsia="Arial Unicode MS" w:hAnsi="Arial Unicode MS"/>
          <w:rtl/>
          <w:lang w:val="he-IL" w:eastAsia="he-IL" w:bidi="he-IL"/>
        </w:rPr>
        <w:t xml:space="preserve">וְעָבִיד לָהּ כָּרְסַיָּיא לַיהו''ה, דִּשְׁמָא דְיהו''ה דְּאִיהוּ בְאֹרַח אֲצִילוּת, לְתַקְנָא לֵיהּ כּוּרְסַיָּיא </w:t>
      </w:r>
      <w:r w:rsidRPr="00265EDE">
        <w:rPr>
          <w:rFonts w:ascii="Arial Unicode MS" w:eastAsia="Arial Unicode MS" w:hAnsi="Arial Unicode MS"/>
          <w:sz w:val="20"/>
          <w:szCs w:val="23"/>
          <w:rtl/>
          <w:lang w:val="he-IL" w:eastAsia="he-IL" w:bidi="he-IL"/>
        </w:rPr>
        <w:t>(דף קז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בַּר נַשׁ לְנִשְׁמָתֵיהּ, דְּהָכִי אוּקְמוּהוּ קַדְמָאִין, כָּל הַנְּשָׁמוֹת גְּזוּרוֹת מִכִּסֵּא הַכָּבוֹד, וְתַמָּן שַׁרְיָא שְׁכִינְתָּא עִלָּאָה, וְלֵית ה' בְּלָא י', וּבְגִין דָא </w:t>
      </w:r>
      <w:r w:rsidRPr="00265EDE">
        <w:rPr>
          <w:rFonts w:ascii="Arial Unicode MS" w:eastAsia="Arial Unicode MS" w:hAnsi="Arial Unicode MS"/>
          <w:sz w:val="20"/>
          <w:szCs w:val="23"/>
          <w:rtl/>
          <w:lang w:val="he-IL" w:eastAsia="he-IL" w:bidi="he-IL"/>
        </w:rPr>
        <w:t>(שמות יז טז)</w:t>
      </w:r>
      <w:r w:rsidRPr="00B12476">
        <w:rPr>
          <w:rFonts w:ascii="Arial Unicode MS" w:eastAsia="Arial Unicode MS" w:hAnsi="Arial Unicode MS"/>
          <w:rtl/>
          <w:lang w:val="he-IL" w:eastAsia="he-IL" w:bidi="he-IL"/>
        </w:rPr>
        <w:t xml:space="preserve"> כִּי יָד עַל כֵּס י''ה.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וא"ו שַׁרְיָא בְּמטטרו''ן, וְדָא אִיהוּ רוּחַ הַשִּׂכְלִי דְּאִיהוּ באֲצִּילוּת, </w:t>
      </w:r>
      <w:r w:rsidRPr="00B12476">
        <w:rPr>
          <w:rStyle w:val="a6"/>
          <w:rFonts w:ascii="Arial Unicode MS" w:eastAsia="Arial Unicode MS" w:hAnsi="Arial Unicode MS"/>
          <w:rtl/>
          <w:lang w:val="he-IL" w:eastAsia="he-IL" w:bidi="he-IL"/>
        </w:rPr>
        <w:footnoteReference w:id="4592"/>
      </w:r>
      <w:r w:rsidRPr="00B12476">
        <w:rPr>
          <w:rFonts w:ascii="Arial Unicode MS" w:eastAsia="Arial Unicode MS" w:hAnsi="Arial Unicode MS"/>
          <w:rtl/>
          <w:lang w:val="he-IL" w:eastAsia="he-IL" w:bidi="he-IL"/>
        </w:rPr>
        <w:t xml:space="preserve">ה"א שַׁרְיָא בְּאוֹפַן, וְדָא נֶפֶשׁ הַשִּׂכְלִית בְּאֹרַח אֲצִּילוּתָא, דְּאִית נְשָׁמָה וְרוּחַ וְנֶפֶשׁ שִׂכְלִית וְלָא בְאֹרַח אֲצִּילוּת, אֶלָּא אִתְּמַר בְּהוֹן גְּזוּרוֹת, וְאִינוּן כִּסֵּא וּמַלְאַךְ וְאוֹפָן, זַכָּאִין אִינוּן יִשְׂרָאֵל דְּסָלְקִין הֲבָלִים דִּצְּלוֹתִין בְּהוֹן, לְגַבֵּי אַתְוָון דְּקוּדְשָׁא בְּרִיךְ הוּא וּשְׁכִינְתָּא עִלָּאָה וְתַתָּאָה, וּבְגִין דָא </w:t>
      </w:r>
      <w:r w:rsidRPr="00265EDE">
        <w:rPr>
          <w:rFonts w:ascii="Arial Unicode MS" w:eastAsia="Arial Unicode MS" w:hAnsi="Arial Unicode MS"/>
          <w:sz w:val="20"/>
          <w:szCs w:val="23"/>
          <w:rtl/>
          <w:lang w:val="he-IL" w:eastAsia="he-IL" w:bidi="he-IL"/>
        </w:rPr>
        <w:t>(קהלת ה יד)</w:t>
      </w:r>
      <w:r w:rsidRPr="00B12476">
        <w:rPr>
          <w:rFonts w:ascii="Arial Unicode MS" w:eastAsia="Arial Unicode MS" w:hAnsi="Arial Unicode MS"/>
          <w:rtl/>
          <w:lang w:val="he-IL" w:eastAsia="he-IL" w:bidi="he-IL"/>
        </w:rPr>
        <w:t xml:space="preserve"> יֶשׁ הֶבֶל אֲשֶׁר נַעֲשָׂה עַל הָאָרֶץ, וְיֵשׁ הֶבֶל דְּרַשִּׁיעַיָּא, דְאִינוּן הֲבָלִים דְּשִׁקְרָא, וְנָטְלִין לוֹן מַלְאֲכֵי חַבָּלָה, וְנָטְעִין בְּהוֹן רְקִיעִין וְאַרְעִין דְּשִׁקְרָא, וַעֲלַיְיהוּ אִתְּמַר </w:t>
      </w:r>
      <w:r w:rsidRPr="00265EDE">
        <w:rPr>
          <w:rFonts w:ascii="Arial Unicode MS" w:eastAsia="Arial Unicode MS" w:hAnsi="Arial Unicode MS"/>
          <w:sz w:val="20"/>
          <w:szCs w:val="23"/>
          <w:rtl/>
          <w:lang w:val="he-IL" w:eastAsia="he-IL" w:bidi="he-IL"/>
        </w:rPr>
        <w:t>(ירמיה י טו)</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הֶבֶל הֵמָּה מַעֲשֵׂה תַּעְתּוּעִים,</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(כאן חסר)</w:t>
      </w:r>
      <w:r w:rsidRPr="00B12476">
        <w:rPr>
          <w:rFonts w:ascii="Arial Unicode MS" w:eastAsia="Arial Unicode MS" w:hAnsi="Arial Unicode MS"/>
          <w:rtl/>
          <w:lang w:val="he-IL" w:eastAsia="he-IL" w:bidi="he-IL"/>
        </w:rPr>
        <w:t>, קָמוּ כֻלְּהוּ וְאִשְׁתַּטְחוּ קַמֵּיהּ, וְאָמְרוּ אִלּוּ לָא אַתֵינָא לְעָלְמָא, אֶלָּא לְמִשְׁמַע דָּא דַי.</w:t>
      </w:r>
    </w:p>
    <w:p w:rsidR="00DB3E9E" w:rsidRPr="002D0347" w:rsidRDefault="008D12AA" w:rsidP="009E63CE">
      <w:pPr>
        <w:pStyle w:val="2"/>
        <w:rPr>
          <w:rtl/>
        </w:rPr>
      </w:pPr>
      <w:r w:rsidRPr="002D0347">
        <w:rPr>
          <w:rtl/>
        </w:rPr>
        <w:t>[הגהה דף קו ע''ב, הגהה דף קז ע''א]</w:t>
      </w:r>
    </w:p>
    <w:p w:rsidR="00DB3E9E" w:rsidRPr="00B12476" w:rsidRDefault="008D12AA" w:rsidP="009013F0">
      <w:pPr>
        <w:rPr>
          <w:rtl/>
          <w:lang w:val="he-IL" w:eastAsia="he-IL" w:bidi="he-IL"/>
        </w:rPr>
      </w:pPr>
      <w:r w:rsidRPr="00265EDE">
        <w:rPr>
          <w:rFonts w:ascii="Arial Unicode MS" w:eastAsia="Arial Unicode MS" w:hAnsi="Arial Unicode MS"/>
          <w:szCs w:val="23"/>
          <w:rtl/>
          <w:lang w:val="he-IL" w:eastAsia="he-IL" w:bidi="he-IL"/>
        </w:rPr>
        <w:t>(</w:t>
      </w:r>
      <w:r w:rsidRPr="00265EDE">
        <w:rPr>
          <w:rFonts w:ascii="Arial Unicode MS" w:eastAsia="Arial Unicode MS" w:hAnsi="Arial Unicode MS"/>
          <w:sz w:val="20"/>
          <w:szCs w:val="23"/>
          <w:rtl/>
          <w:lang w:val="he-IL" w:eastAsia="he-IL" w:bidi="he-IL"/>
        </w:rPr>
        <w:t>(הגהה דף קו ע''ב)</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הגה</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sz w:val="20"/>
          <w:szCs w:val="23"/>
          <w:rtl/>
          <w:lang w:val="he-IL" w:eastAsia="he-IL" w:bidi="he-IL"/>
        </w:rPr>
        <w:t>ה</w:t>
      </w:r>
      <w:r w:rsidRPr="00B12476">
        <w:rPr>
          <w:rFonts w:ascii="Arial Unicode MS" w:eastAsia="Arial Unicode MS" w:hAnsi="Arial Unicode MS"/>
          <w:sz w:val="20"/>
          <w:szCs w:val="23"/>
          <w:rtl/>
          <w:lang w:val="he-IL" w:eastAsia="he-IL" w:bidi="he-IL"/>
        </w:rPr>
        <w:t xml:space="preserve"> </w:t>
      </w:r>
      <w:r w:rsidRPr="00265EDE">
        <w:rPr>
          <w:rFonts w:ascii="Arial Unicode MS" w:eastAsia="Arial Unicode MS" w:hAnsi="Arial Unicode MS"/>
          <w:sz w:val="20"/>
          <w:szCs w:val="23"/>
          <w:rtl/>
          <w:lang w:val="he-IL" w:eastAsia="he-IL" w:bidi="he-IL"/>
        </w:rPr>
        <w:t>(זכריה ד)</w:t>
      </w:r>
      <w:r w:rsidRPr="00B12476">
        <w:rPr>
          <w:rFonts w:ascii="Arial Unicode MS" w:eastAsia="Arial Unicode MS" w:hAnsi="Arial Unicode MS"/>
          <w:rtl/>
          <w:lang w:val="he-IL" w:eastAsia="he-IL" w:bidi="he-IL"/>
        </w:rPr>
        <w:t xml:space="preserve"> לַנֵּרוֹת אֲשֶׁר עַל רֹאשָׁהּ, וְאִינוּן י''ה יו''ד ה''א, ו''ה וא''ו ה''א, וְאִינוּן שֶׁבַע כְּפוּלוֹת בג''ד כפר''ת לְבוּשִׁין לוֹן, וְכֻלְּהוּ סָלְקִין מִלִּבָּא לְפוּמָא, שֶׁבַע הֲבָלִים סָלְקִין, שֶׁבַע נָחֲתִין לְאַשְׁקָאָה לוֹן, וּבְגִין דָּא </w:t>
      </w:r>
      <w:r w:rsidRPr="00265EDE">
        <w:rPr>
          <w:rFonts w:ascii="Arial Unicode MS" w:eastAsia="Arial Unicode MS" w:hAnsi="Arial Unicode MS"/>
          <w:sz w:val="20"/>
          <w:szCs w:val="23"/>
          <w:rtl/>
          <w:lang w:val="he-IL" w:eastAsia="he-IL" w:bidi="he-IL"/>
        </w:rPr>
        <w:t>(זכריה ד)</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593"/>
      </w:r>
      <w:r w:rsidRPr="00B12476">
        <w:rPr>
          <w:rFonts w:ascii="Arial Unicode MS" w:eastAsia="Arial Unicode MS" w:hAnsi="Arial Unicode MS"/>
          <w:rtl/>
          <w:lang w:val="he-IL" w:eastAsia="he-IL" w:bidi="he-IL"/>
        </w:rPr>
        <w:t xml:space="preserve">שִׁבְעָה וְשִׁבְעָה מוּצָקוֹת, תְּלַת אִינוּן גְּנִיזִין לְעִילָא, דִּלְבוּשִׁין דִּלְהוֹן אֶמֶ''שׁ, דְּאִינוּן אֵשׁ מַיִם רוּחַ, הָא אִינוּן עֲשַׂר דְּסָלְקִין מִלֵב וְאִינוּן לְקִבְלַיְיהוּ עֲשַׂר אֲמִירָן, וְל''ב אלהי''ם דִּבְּרֵאשִׁית, הָא מ''ב, </w:t>
      </w:r>
      <w:r w:rsidRPr="00B12476">
        <w:rPr>
          <w:rStyle w:val="a6"/>
          <w:rFonts w:ascii="Arial Unicode MS" w:eastAsia="Arial Unicode MS" w:hAnsi="Arial Unicode MS"/>
          <w:rtl/>
          <w:lang w:val="he-IL" w:eastAsia="he-IL" w:bidi="he-IL"/>
        </w:rPr>
        <w:footnoteReference w:id="4594"/>
      </w:r>
      <w:r w:rsidRPr="00B12476">
        <w:rPr>
          <w:rFonts w:ascii="Arial Unicode MS" w:eastAsia="Arial Unicode MS" w:hAnsi="Arial Unicode MS"/>
          <w:rtl/>
          <w:lang w:val="he-IL" w:eastAsia="he-IL" w:bidi="he-IL"/>
        </w:rPr>
        <w:t xml:space="preserve">מִלִּבָּא נָפִיק אֶשָּׁא, מִכַּנְפֵי רֵיאָה רוּחָא, מִמּוֹחָא מַיָּא, וְרוּחָא אֲחִיד בְּמַיָּא וְאֶשָּׁא וְאִתְעֲבִיד קוֹל, </w:t>
      </w:r>
      <w:r w:rsidRPr="00B12476">
        <w:rPr>
          <w:rStyle w:val="a6"/>
          <w:rFonts w:ascii="Arial Unicode MS" w:eastAsia="Arial Unicode MS" w:hAnsi="Arial Unicode MS"/>
          <w:rtl/>
          <w:lang w:val="he-IL" w:eastAsia="he-IL" w:bidi="he-IL"/>
        </w:rPr>
        <w:footnoteReference w:id="4595"/>
      </w:r>
      <w:r w:rsidRPr="00B12476">
        <w:rPr>
          <w:rFonts w:ascii="Arial Unicode MS" w:eastAsia="Arial Unicode MS" w:hAnsi="Arial Unicode MS"/>
          <w:rtl/>
          <w:lang w:val="he-IL" w:eastAsia="he-IL" w:bidi="he-IL"/>
        </w:rPr>
        <w:t xml:space="preserve">כַּד אֲחִיד בְּמַיָּא </w:t>
      </w:r>
      <w:r w:rsidRPr="00265EDE">
        <w:rPr>
          <w:rFonts w:ascii="Arial Unicode MS" w:eastAsia="Arial Unicode MS" w:hAnsi="Arial Unicode MS"/>
          <w:sz w:val="20"/>
          <w:szCs w:val="23"/>
          <w:rtl/>
          <w:lang w:val="he-IL" w:eastAsia="he-IL" w:bidi="he-IL"/>
        </w:rPr>
        <w:t>(הגהה דף קז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אִתְּמַר בֵּיהּ </w:t>
      </w:r>
      <w:r w:rsidRPr="00265EDE">
        <w:rPr>
          <w:rFonts w:ascii="Arial Unicode MS" w:eastAsia="Arial Unicode MS" w:hAnsi="Arial Unicode MS"/>
          <w:sz w:val="20"/>
          <w:szCs w:val="23"/>
          <w:rtl/>
          <w:lang w:val="he-IL" w:eastAsia="he-IL" w:bidi="he-IL"/>
        </w:rPr>
        <w:t>(תהלים כט ג)</w:t>
      </w:r>
      <w:r w:rsidRPr="00B12476">
        <w:rPr>
          <w:rFonts w:ascii="Arial Unicode MS" w:eastAsia="Arial Unicode MS" w:hAnsi="Arial Unicode MS"/>
          <w:rtl/>
          <w:lang w:val="he-IL" w:eastAsia="he-IL" w:bidi="he-IL"/>
        </w:rPr>
        <w:t xml:space="preserve"> קוֹל יהו''ה עַל הַמָּיִם, כַּד אֲחִיד בְּאֶשָּׁא אִתְּמַר בֵּיהּ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xml:space="preserve"> קוֹל יהו''ה חֹצֵב לַהֲבוֹת אֵשׁ, כַּד אֲחִיד בְּרוּחָא אִיהוּ </w:t>
      </w:r>
      <w:r w:rsidRPr="00265EDE">
        <w:rPr>
          <w:rFonts w:ascii="Arial Unicode MS" w:eastAsia="Arial Unicode MS" w:hAnsi="Arial Unicode MS"/>
          <w:sz w:val="20"/>
          <w:szCs w:val="23"/>
          <w:rtl/>
          <w:lang w:val="he-IL" w:eastAsia="he-IL" w:bidi="he-IL"/>
        </w:rPr>
        <w:t>(מ''א יט יא)</w:t>
      </w:r>
      <w:r w:rsidRPr="00B12476">
        <w:rPr>
          <w:rFonts w:ascii="Arial Unicode MS" w:eastAsia="Arial Unicode MS" w:hAnsi="Arial Unicode MS"/>
          <w:rtl/>
          <w:lang w:val="he-IL" w:eastAsia="he-IL" w:bidi="he-IL"/>
        </w:rPr>
        <w:t xml:space="preserve"> רוּחַ חָזָק מְפָרֵק הָרִים וּמְשַׁבֵּר סְלָעִים, וַעֲלֵיהּ אִתְּמַר קוֹל יהו''ה שׁוֹבֵר אֲרָזִים.</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וּתְלַת נְקוּדִין אִינוּן לָקֳבֵל אֱמֶ''שׁ, וְאִינוּן חָשַׁ''ק, הֲדָא הוּא דִכְתִיב </w:t>
      </w:r>
      <w:r w:rsidRPr="00265EDE">
        <w:rPr>
          <w:rFonts w:ascii="Arial Unicode MS" w:eastAsia="Arial Unicode MS" w:hAnsi="Arial Unicode MS"/>
          <w:sz w:val="20"/>
          <w:szCs w:val="23"/>
          <w:rtl/>
          <w:lang w:val="he-IL" w:eastAsia="he-IL" w:bidi="he-IL"/>
        </w:rPr>
        <w:t>(דברים י טו)</w:t>
      </w:r>
      <w:r w:rsidRPr="00B12476">
        <w:rPr>
          <w:rFonts w:ascii="Arial Unicode MS" w:eastAsia="Arial Unicode MS" w:hAnsi="Arial Unicode MS"/>
          <w:rtl/>
          <w:lang w:val="he-IL" w:eastAsia="he-IL" w:bidi="he-IL"/>
        </w:rPr>
        <w:t xml:space="preserve"> רַק בַּאֲבֹתֶיךָ חָשַׁק יהו''ה, וְאִינוּן חֹלֵ''ם שְׁבָ''א קָמֵ''ץ, קָמֵ''ץ לִימִינָא קוֹל יהו''ה עַל הַמָּיִם, </w:t>
      </w:r>
      <w:r w:rsidRPr="00B12476">
        <w:rPr>
          <w:rStyle w:val="a6"/>
          <w:rFonts w:ascii="Arial Unicode MS" w:eastAsia="Arial Unicode MS" w:hAnsi="Arial Unicode MS"/>
          <w:rtl/>
          <w:lang w:val="he-IL" w:eastAsia="he-IL" w:bidi="he-IL"/>
        </w:rPr>
        <w:footnoteReference w:id="4596"/>
      </w:r>
      <w:r w:rsidRPr="00B12476">
        <w:rPr>
          <w:rFonts w:ascii="Arial Unicode MS" w:eastAsia="Arial Unicode MS" w:hAnsi="Arial Unicode MS"/>
          <w:rtl/>
          <w:lang w:val="he-IL" w:eastAsia="he-IL" w:bidi="he-IL"/>
        </w:rPr>
        <w:t xml:space="preserve">וְכַד רוּחָא אֲחִיד בֵּיהּ דְּאִיהוּ חֹלֵ''ם, אִתְּמַר בֵּיהּ </w:t>
      </w:r>
      <w:r w:rsidRPr="00265EDE">
        <w:rPr>
          <w:rFonts w:ascii="Arial Unicode MS" w:eastAsia="Arial Unicode MS" w:hAnsi="Arial Unicode MS"/>
          <w:sz w:val="20"/>
          <w:szCs w:val="23"/>
          <w:rtl/>
          <w:lang w:val="he-IL" w:eastAsia="he-IL" w:bidi="he-IL"/>
        </w:rPr>
        <w:t>(בראשית א ב)</w:t>
      </w:r>
      <w:r w:rsidRPr="00B12476">
        <w:rPr>
          <w:rFonts w:ascii="Arial Unicode MS" w:eastAsia="Arial Unicode MS" w:hAnsi="Arial Unicode MS"/>
          <w:rtl/>
          <w:lang w:val="he-IL" w:eastAsia="he-IL" w:bidi="he-IL"/>
        </w:rPr>
        <w:t xml:space="preserve"> וְרוּחַ אלהי''ם מְרַחֶפֶת עַל פְּנֵי הַמָּיִם, שְׁבָ''א אִיהוּ בָּאֵשׁ, וְכַד אֲחִיד בֵּיהּ רוּחַ, אִיהוּ רוּחַ חָזָק מְפָרֵק הָרִים וּמְשַׁבֵּר סְלָעִים, מִסִּטְרָא דִגְבוּרָה דְאִיהוּ תַּקִּיף, </w:t>
      </w:r>
      <w:r w:rsidRPr="00B12476">
        <w:rPr>
          <w:rStyle w:val="a6"/>
          <w:rFonts w:ascii="Arial Unicode MS" w:eastAsia="Arial Unicode MS" w:hAnsi="Arial Unicode MS"/>
          <w:rtl/>
          <w:lang w:val="he-IL" w:eastAsia="he-IL" w:bidi="he-IL"/>
        </w:rPr>
        <w:footnoteReference w:id="4597"/>
      </w:r>
      <w:r w:rsidRPr="00B12476">
        <w:rPr>
          <w:rFonts w:ascii="Arial Unicode MS" w:eastAsia="Arial Unicode MS" w:hAnsi="Arial Unicode MS"/>
          <w:rtl/>
          <w:lang w:val="he-IL" w:eastAsia="he-IL" w:bidi="he-IL"/>
        </w:rPr>
        <w:t xml:space="preserve">כַּד אֲחִיד בֵּיהּ רוּחָא דְאִיהוּ חֹלֵ''ם בֵּין קָמֵ''ץ שְׁבָ''א דְאִינוּן מַיָּא וְאֶשָּׁא, דְּאִינוּן תְּרֵין דְּרוֹעִין, דְּאִית בְּהוֹן יַד יָמִין יַד שְׂמֹאל דְּאִינוּן כ''ח פִּרְקִין, אִתְּמַר בְּהוּ קוֹל יהו''ה בַּכֹּחַ, </w:t>
      </w:r>
      <w:r w:rsidRPr="00B12476">
        <w:rPr>
          <w:rStyle w:val="a6"/>
          <w:rFonts w:ascii="Arial Unicode MS" w:eastAsia="Arial Unicode MS" w:hAnsi="Arial Unicode MS"/>
          <w:rtl/>
          <w:lang w:val="he-IL" w:eastAsia="he-IL" w:bidi="he-IL"/>
        </w:rPr>
        <w:footnoteReference w:id="4598"/>
      </w:r>
      <w:r w:rsidRPr="00B12476">
        <w:rPr>
          <w:rFonts w:ascii="Arial Unicode MS" w:eastAsia="Arial Unicode MS" w:hAnsi="Arial Unicode MS"/>
          <w:rtl/>
          <w:lang w:val="he-IL" w:eastAsia="he-IL" w:bidi="he-IL"/>
        </w:rPr>
        <w:t xml:space="preserve">כַּד הַאי רוּחָא אֲחִיד בְּעַמּוּדָא דְאֶמְצָעִיתָא, אִתְּמַר בֵּיהּ קוֹל יהו''ה בֶּהָדָר, כַּד אֲחִיד בִּתְרֵין שׁוֹקִין דְּאִינוּן צֵרִ''י, אִתְּמַר בְּהוֹן קוֹל יהו''ה יְחוֹלֵל אַיָּלוֹת, </w:t>
      </w:r>
      <w:r w:rsidRPr="00B12476">
        <w:rPr>
          <w:rStyle w:val="a6"/>
          <w:rFonts w:ascii="Arial Unicode MS" w:eastAsia="Arial Unicode MS" w:hAnsi="Arial Unicode MS"/>
          <w:rtl/>
          <w:lang w:val="he-IL" w:eastAsia="he-IL" w:bidi="he-IL"/>
        </w:rPr>
        <w:footnoteReference w:id="4599"/>
      </w:r>
      <w:r w:rsidRPr="00B12476">
        <w:rPr>
          <w:rFonts w:ascii="Arial Unicode MS" w:eastAsia="Arial Unicode MS" w:hAnsi="Arial Unicode MS"/>
          <w:rtl/>
          <w:lang w:val="he-IL" w:eastAsia="he-IL" w:bidi="he-IL"/>
        </w:rPr>
        <w:t xml:space="preserve">דְּאִינוּן תְּרֵי עוּזְלֵי דְאַיָּילָתָא, תְּרֵין אַחִים </w:t>
      </w:r>
      <w:r w:rsidRPr="00265EDE">
        <w:rPr>
          <w:rFonts w:ascii="Arial Unicode MS" w:eastAsia="Arial Unicode MS" w:hAnsi="Arial Unicode MS"/>
          <w:sz w:val="20"/>
          <w:szCs w:val="23"/>
          <w:rtl/>
          <w:lang w:val="he-IL" w:eastAsia="he-IL" w:bidi="he-IL"/>
        </w:rPr>
        <w:t>(איוב מא ט)</w:t>
      </w:r>
      <w:r w:rsidRPr="00B12476">
        <w:rPr>
          <w:rFonts w:ascii="Arial Unicode MS" w:eastAsia="Arial Unicode MS" w:hAnsi="Arial Unicode MS"/>
          <w:rtl/>
          <w:lang w:val="he-IL" w:eastAsia="he-IL" w:bidi="he-IL"/>
        </w:rPr>
        <w:t xml:space="preserve"> אִישׁ בְּאָחִיהוּ יְדוּבָּקוּ.</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וְהָכָא רָזָא דְיִבּוּם, דְּאִם יִפּוֹל אָחִיו הָא תִּנְיָינָא דְיוֹקִים לֵיהּ, וְרָזָא דְמִלָּה </w:t>
      </w:r>
      <w:r w:rsidRPr="00265EDE">
        <w:rPr>
          <w:rFonts w:ascii="Arial Unicode MS" w:eastAsia="Arial Unicode MS" w:hAnsi="Arial Unicode MS"/>
          <w:sz w:val="20"/>
          <w:szCs w:val="23"/>
          <w:rtl/>
          <w:lang w:val="he-IL" w:eastAsia="he-IL" w:bidi="he-IL"/>
        </w:rPr>
        <w:t>(איכה א יג)</w:t>
      </w:r>
      <w:r w:rsidRPr="00B12476">
        <w:rPr>
          <w:rFonts w:ascii="Arial Unicode MS" w:eastAsia="Arial Unicode MS" w:hAnsi="Arial Unicode MS"/>
          <w:rtl/>
          <w:lang w:val="he-IL" w:eastAsia="he-IL" w:bidi="he-IL"/>
        </w:rPr>
        <w:t xml:space="preserve"> נְתָנַנִי שׁוֹמֵמָה כָּל הַיּוֹם דָּוָ''ה, וְדָא הוֹ''ד, דְּאִתְּמַר בֵּיהּ </w:t>
      </w:r>
      <w:r w:rsidRPr="00265EDE">
        <w:rPr>
          <w:rFonts w:ascii="Arial Unicode MS" w:eastAsia="Arial Unicode MS" w:hAnsi="Arial Unicode MS"/>
          <w:sz w:val="20"/>
          <w:szCs w:val="23"/>
          <w:rtl/>
          <w:lang w:val="he-IL" w:eastAsia="he-IL" w:bidi="he-IL"/>
        </w:rPr>
        <w:t>(בראשית לב לג)</w:t>
      </w:r>
      <w:r w:rsidRPr="00B12476">
        <w:rPr>
          <w:rFonts w:ascii="Arial Unicode MS" w:eastAsia="Arial Unicode MS" w:hAnsi="Arial Unicode MS"/>
          <w:rtl/>
          <w:lang w:val="he-IL" w:eastAsia="he-IL" w:bidi="he-IL"/>
        </w:rPr>
        <w:t xml:space="preserve"> כִּי נָגַע בְּכַף יֶרֶךְ יַעֲקֹב, בְּכַף דִּילֵיהּ, שְׁכִינְתָּא דָוָה אִיהִי בְגָלוּתָא, בְּגִין דְּפָרַח מִנֵּיהּ יֶרֶךְ דְּאִיהוּ ו' מִן ה', וְאִשְׁתְּאָרַת אִיהִי ד' דִּילָהּ </w:t>
      </w:r>
      <w:r w:rsidRPr="00265EDE">
        <w:rPr>
          <w:rFonts w:ascii="Arial Unicode MS" w:eastAsia="Arial Unicode MS" w:hAnsi="Arial Unicode MS"/>
          <w:sz w:val="20"/>
          <w:szCs w:val="23"/>
          <w:rtl/>
          <w:lang w:val="he-IL" w:eastAsia="he-IL" w:bidi="he-IL"/>
        </w:rPr>
        <w:t>(דלה)</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600"/>
      </w:r>
      <w:r w:rsidRPr="00B12476">
        <w:rPr>
          <w:rFonts w:ascii="Arial Unicode MS" w:eastAsia="Arial Unicode MS" w:hAnsi="Arial Unicode MS"/>
          <w:rtl/>
          <w:lang w:val="he-IL" w:eastAsia="he-IL" w:bidi="he-IL"/>
        </w:rPr>
        <w:t>קוֹל יהו''ה יָחִיל מִדְבָּר דָּא חִירֵ''ק וְדָא צַדִּיק, כַּד רוּחַ אֲחִיד בֵּיהּ אִיהוּ יָחִיל מִדְבָּר, שֶׁבַע קָלִין לָקֳבֵל שֶׁבַע שְׁמָהָן אבגית''ץ כו'.</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601"/>
      </w:r>
      <w:r w:rsidRPr="00B12476">
        <w:rPr>
          <w:rFonts w:ascii="Arial Unicode MS" w:eastAsia="Arial Unicode MS" w:hAnsi="Arial Unicode MS"/>
          <w:rtl/>
          <w:lang w:val="he-IL" w:eastAsia="he-IL" w:bidi="he-IL"/>
        </w:rPr>
        <w:t xml:space="preserve">רוּחַ סָלִיק בְּאַוִּיר דְּאִיהוּ כֶּתֶר עִלָּאָה אַוִּיר קַדְמוֹן, אֵשׁ סָלִיק לְגַבֵּי ה' דְּאִיהוּ אִימָּא וְאִתְעֲבִיד אִשָּׁה, מַיִם סָלִיק לְגַבֵּי י' וְאִתְעֲבִיד יַמִּים, וְדָא חָכְמָה, </w:t>
      </w:r>
      <w:r w:rsidRPr="00B12476">
        <w:rPr>
          <w:rStyle w:val="a6"/>
          <w:rFonts w:ascii="Arial Unicode MS" w:eastAsia="Arial Unicode MS" w:hAnsi="Arial Unicode MS"/>
          <w:rtl/>
          <w:lang w:val="he-IL" w:eastAsia="he-IL" w:bidi="he-IL"/>
        </w:rPr>
        <w:footnoteReference w:id="4602"/>
      </w:r>
      <w:r w:rsidRPr="00B12476">
        <w:rPr>
          <w:rFonts w:ascii="Arial Unicode MS" w:eastAsia="Arial Unicode MS" w:hAnsi="Arial Unicode MS"/>
          <w:rtl/>
          <w:lang w:val="he-IL" w:eastAsia="he-IL" w:bidi="he-IL"/>
        </w:rPr>
        <w:t xml:space="preserve">וְהָכִי נָחֲתִין לְגַבֵּי נֶצַח וְהוֹד יְסוֹד, מַלְכוּת מָאנָא דְכֻלְּהוּ, וְאִיהִי עָפָר כְּלִילָא מִכֻּלְּהוּ, </w:t>
      </w:r>
      <w:r w:rsidRPr="00B12476">
        <w:rPr>
          <w:rStyle w:val="a6"/>
          <w:rFonts w:ascii="Arial Unicode MS" w:eastAsia="Arial Unicode MS" w:hAnsi="Arial Unicode MS"/>
          <w:rtl/>
          <w:lang w:val="he-IL" w:eastAsia="he-IL" w:bidi="he-IL"/>
        </w:rPr>
        <w:footnoteReference w:id="4603"/>
      </w:r>
      <w:r w:rsidRPr="00B12476">
        <w:rPr>
          <w:rFonts w:ascii="Arial Unicode MS" w:eastAsia="Arial Unicode MS" w:hAnsi="Arial Unicode MS"/>
          <w:rtl/>
          <w:lang w:val="he-IL" w:eastAsia="he-IL" w:bidi="he-IL"/>
        </w:rPr>
        <w:t xml:space="preserve">וְאִיהִי כְלָלָא דְכָל אַתְוָון דְּאִינוּן מָאנָא לִנְקוּדִין, </w:t>
      </w:r>
      <w:r w:rsidRPr="00B12476">
        <w:rPr>
          <w:rStyle w:val="a6"/>
          <w:rFonts w:ascii="Arial Unicode MS" w:eastAsia="Arial Unicode MS" w:hAnsi="Arial Unicode MS"/>
          <w:rtl/>
          <w:lang w:val="he-IL" w:eastAsia="he-IL" w:bidi="he-IL"/>
        </w:rPr>
        <w:footnoteReference w:id="4604"/>
      </w:r>
      <w:r w:rsidRPr="00B12476">
        <w:rPr>
          <w:rFonts w:ascii="Arial Unicode MS" w:eastAsia="Arial Unicode MS" w:hAnsi="Arial Unicode MS"/>
          <w:rtl/>
          <w:lang w:val="he-IL" w:eastAsia="he-IL" w:bidi="he-IL"/>
        </w:rPr>
        <w:t xml:space="preserve">וְעַל אִלֵּין שֶׁבַע קָלִין אִתְּמַר </w:t>
      </w:r>
      <w:r w:rsidRPr="00265EDE">
        <w:rPr>
          <w:rFonts w:ascii="Arial Unicode MS" w:eastAsia="Arial Unicode MS" w:hAnsi="Arial Unicode MS"/>
          <w:sz w:val="20"/>
          <w:szCs w:val="23"/>
          <w:rtl/>
          <w:lang w:val="he-IL" w:eastAsia="he-IL" w:bidi="he-IL"/>
        </w:rPr>
        <w:t>(שמות כ יח)</w:t>
      </w:r>
      <w:r w:rsidRPr="00B12476">
        <w:rPr>
          <w:rFonts w:ascii="Arial Unicode MS" w:eastAsia="Arial Unicode MS" w:hAnsi="Arial Unicode MS"/>
          <w:rtl/>
          <w:lang w:val="he-IL" w:eastAsia="he-IL" w:bidi="he-IL"/>
        </w:rPr>
        <w:t xml:space="preserve"> וְכָל הָעָם רֹאִים אֶת הַקּוֹלֹת, וְעַל תְּלַת גְּנִיזִין אָמַר </w:t>
      </w:r>
      <w:r w:rsidRPr="00265EDE">
        <w:rPr>
          <w:rFonts w:ascii="Arial Unicode MS" w:eastAsia="Arial Unicode MS" w:hAnsi="Arial Unicode MS"/>
          <w:sz w:val="20"/>
          <w:szCs w:val="23"/>
          <w:rtl/>
          <w:lang w:val="he-IL" w:eastAsia="he-IL" w:bidi="he-IL"/>
        </w:rPr>
        <w:t>(דברים ד יב)</w:t>
      </w:r>
      <w:r w:rsidRPr="00B12476">
        <w:rPr>
          <w:rFonts w:ascii="Arial Unicode MS" w:eastAsia="Arial Unicode MS" w:hAnsi="Arial Unicode MS"/>
          <w:rtl/>
          <w:lang w:val="he-IL" w:eastAsia="he-IL" w:bidi="he-IL"/>
        </w:rPr>
        <w:t xml:space="preserve"> קוֹל דְּבָרִים אַתֶּם שׁוֹמְעִים, בַּת קוֹל דְּכֻלְּהוּ שְׁכִינְתָּא תַּתָּאָה.</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605"/>
      </w:r>
      <w:r w:rsidRPr="00B12476">
        <w:rPr>
          <w:rFonts w:ascii="Arial Unicode MS" w:eastAsia="Arial Unicode MS" w:hAnsi="Arial Unicode MS"/>
          <w:rtl/>
          <w:lang w:val="he-IL" w:eastAsia="he-IL" w:bidi="he-IL"/>
        </w:rPr>
        <w:t xml:space="preserve">תָּא חֲזִי תְּלַת נְקוּדִין אִינוּן, חִירֵק חֹלֵם שֻׁרֵק, חֹלֵם, קוֹצָא דְי' לְעִילָא אִיהוּ חֹלֵם, קוֹצָא דְאָת י' לְתַתָּא אִיהִי חִירֵק, גוֹ אֶמְצָעִיתָא אִיהוּ שׁוּרֵק, כַּד אִינוּן תְּלַת כַּחֲדָא, </w:t>
      </w:r>
      <w:r w:rsidRPr="00B12476">
        <w:rPr>
          <w:rStyle w:val="a6"/>
          <w:rFonts w:ascii="Arial Unicode MS" w:eastAsia="Arial Unicode MS" w:hAnsi="Arial Unicode MS"/>
          <w:rtl/>
          <w:lang w:val="he-IL" w:eastAsia="he-IL" w:bidi="he-IL"/>
        </w:rPr>
        <w:footnoteReference w:id="4606"/>
      </w:r>
      <w:r w:rsidRPr="00B12476">
        <w:rPr>
          <w:rFonts w:ascii="Arial Unicode MS" w:eastAsia="Arial Unicode MS" w:hAnsi="Arial Unicode MS"/>
          <w:rtl/>
          <w:lang w:val="he-IL" w:eastAsia="he-IL" w:bidi="he-IL"/>
        </w:rPr>
        <w:t>אִינוּן סֶגוֹלְתָּא וְאִינוּן שַׁלְשֶׁלֶת וְאִינוּן שֻׁרֵ''ק וְאִינוּן סֶגוֹ''ל.</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כֶּתֶר עַל חָכְמָה וּבִינָה אִיהוּ סֶגוֹלְתָּ''א חֹלֵ''ם עַל צֵרִ''י, סֶגוֹ''ל אִיהוּ נְקוּדָה תְּחוֹת צֵרִ''י, חֶסֶד גְּבוּרָה, תִּפְאֶרֶת לְתַתָּא, נֶצַח הוֹד, יְסוֹד בְּאֶמְצָעִיתָא אִיהוּ שֻׁרֵק, וְהָכִי כַד תִּפְאֶרֶת בְּאֶמְצָעִיתָא אִיהוּ שַׁלְשֶׁלֶת, שְׁבָ''א אִיהוּ תְּרֵין נְקוּדִין, כַּד אִתְגַּבַּר מַיָּא עַל אֶשָּׁא אוֹ אֶשָּׁא עַל מַיָּא, אוֹ כַּד אִינוּן יְסוֹד עַל מַלְכוּת, כָּל סְפִירָה דָא עַל גַּבֵּי דָא בְּכָל אֲתַר אִיהוּ שְׁבָ''א, וְרָזָא דְמִלָּה, אֶת הַמָּאוֹר הַגָּדוֹל וְאֶת הַמָּאוֹר הַקָּטֹן, כַּד אִינוּן שָׁוִין הֲווּ צֵרִ''י, אֶת שְׁנֵי הַמְּאוֹרוֹת הַגְּדוֹלִים.</w:t>
      </w:r>
    </w:p>
    <w:p w:rsidR="00DB3E9E" w:rsidRPr="002D0347" w:rsidRDefault="008D12AA" w:rsidP="009E63CE">
      <w:pPr>
        <w:pStyle w:val="2"/>
        <w:rPr>
          <w:rtl/>
        </w:rPr>
      </w:pPr>
      <w:r w:rsidRPr="002D0347">
        <w:rPr>
          <w:rtl/>
        </w:rPr>
        <w:t>[הגהה דף קז ע''ב]</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607"/>
      </w:r>
      <w:r w:rsidRPr="00B12476">
        <w:rPr>
          <w:rFonts w:ascii="Arial Unicode MS" w:eastAsia="Arial Unicode MS" w:hAnsi="Arial Unicode MS"/>
          <w:rtl/>
          <w:lang w:val="he-IL" w:eastAsia="he-IL" w:bidi="he-IL"/>
        </w:rPr>
        <w:t xml:space="preserve">נְקוּדִין אִינוּן דִּבּוּר, אַתְוָון אִינוּן הֲבֵל הֲבָלִים, דְּתַלְיָין מִן ה''ה, וְאִינוּן אַתְוָון רַבְרְבָן וְאַתְוָון זְעִירָן, טַעֲמִים אִינוּן קַלִין, וְאַתְוָון וּנְקוּדִין כְלִילִין בְּהוּ, אַתְוָון מִן ה"ה, נְקוּדִין מִן י', טַעֲמֵי מִן ו', </w:t>
      </w:r>
      <w:r w:rsidRPr="00B12476">
        <w:rPr>
          <w:rStyle w:val="a6"/>
          <w:rFonts w:ascii="Arial Unicode MS" w:eastAsia="Arial Unicode MS" w:hAnsi="Arial Unicode MS"/>
          <w:rtl/>
          <w:lang w:val="he-IL" w:eastAsia="he-IL" w:bidi="he-IL"/>
        </w:rPr>
        <w:footnoteReference w:id="4608"/>
      </w:r>
      <w:r w:rsidRPr="00B12476">
        <w:rPr>
          <w:rFonts w:ascii="Arial Unicode MS" w:eastAsia="Arial Unicode MS" w:hAnsi="Arial Unicode MS"/>
          <w:rtl/>
          <w:lang w:val="he-IL" w:eastAsia="he-IL" w:bidi="he-IL"/>
        </w:rPr>
        <w:t xml:space="preserve">נְקוּדִין מִתְלַבְּשָׁן בְּמַיָּא בִימִינָא, דְאִתְּמַר בֵּיהּ הָרוֹצֶה </w:t>
      </w:r>
      <w:r w:rsidRPr="00265EDE">
        <w:rPr>
          <w:rFonts w:ascii="Arial Unicode MS" w:eastAsia="Arial Unicode MS" w:hAnsi="Arial Unicode MS"/>
          <w:sz w:val="20"/>
          <w:szCs w:val="23"/>
          <w:rtl/>
          <w:lang w:val="he-IL" w:eastAsia="he-IL" w:bidi="he-IL"/>
        </w:rPr>
        <w:t>(הגהה דף קז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לְהַחְכִּים יַדְרִים, אַתְוָון מִתְלַבְּשִׁין בְּאֶשָּׁא בִּשְׂמָאלָא, וַעֲלַיְיהוּ אִתְּמַר קוֹל יהו''ה חֹצֵב לַהֲבוֹת אֵשׁ דְּאִינוּן הֲבָלִים, טַעֲמֵי מִתְלַבְּשָׁן בְּאַוִּירָא בְאֶמְצָעִיתָא, וְטַעֲמֵי אִינוּן מִסִּטְרָא דְכֶתֶר, וּנְקוּדִין מִסִּטְרָא דְחָכְמָה, וְאַתְוָון מִסִּטְרָא דְבִינָה, </w:t>
      </w:r>
      <w:r w:rsidRPr="00265EDE">
        <w:rPr>
          <w:rFonts w:ascii="Arial Unicode MS" w:eastAsia="Arial Unicode MS" w:hAnsi="Arial Unicode MS"/>
          <w:sz w:val="20"/>
          <w:szCs w:val="23"/>
          <w:rtl/>
          <w:lang w:val="he-IL" w:eastAsia="he-IL" w:bidi="he-IL"/>
        </w:rPr>
        <w:t>(דבגינה)</w:t>
      </w:r>
      <w:r w:rsidRPr="00B12476">
        <w:rPr>
          <w:rFonts w:ascii="Arial Unicode MS" w:eastAsia="Arial Unicode MS" w:hAnsi="Arial Unicode MS"/>
          <w:rtl/>
          <w:lang w:val="he-IL" w:eastAsia="he-IL" w:bidi="he-IL"/>
        </w:rPr>
        <w:t xml:space="preserve"> וּמִתְלַבְּשִׁין בְּמַיָּא אֶשָּׁא וְרוּחָא, דְּאִינוּן חֶסֶד גְּבוּרָה תִּפְאֶרֶת, וְהָכִי מִתְלַבְּשִׁין בְּנֶצַח הוֹד יְסוֹד. מַלְכוּת מָאנָא דְכֻלְּהוּ, כְלִילָא מִכֻּלְּהוּ, </w:t>
      </w:r>
      <w:r w:rsidRPr="00B12476">
        <w:rPr>
          <w:rStyle w:val="a6"/>
          <w:rFonts w:ascii="Arial Unicode MS" w:eastAsia="Arial Unicode MS" w:hAnsi="Arial Unicode MS"/>
          <w:rtl/>
          <w:lang w:val="he-IL" w:eastAsia="he-IL" w:bidi="he-IL"/>
        </w:rPr>
        <w:footnoteReference w:id="4609"/>
      </w:r>
      <w:r w:rsidRPr="00B12476">
        <w:rPr>
          <w:rFonts w:ascii="Arial Unicode MS" w:eastAsia="Arial Unicode MS" w:hAnsi="Arial Unicode MS"/>
          <w:rtl/>
          <w:lang w:val="he-IL" w:eastAsia="he-IL" w:bidi="he-IL"/>
        </w:rPr>
        <w:t xml:space="preserve">אִיהִי פֶּה דְמִינָהּ הֲבָלִים נָפְקִין וְקָלִין וְדִבּוּרִין כֻּלְּהוּ אִתְכְּלִילָן וְאִיהִי לֵב דְּכֻלְּהוּ בָהּ אִתְכְּלִילָן, וּמִינָהּ נָפְקִין דְּפִיקוּ דְרוּחָא לְכָל עַרְקִין דְרוּחָא, </w:t>
      </w:r>
      <w:r w:rsidRPr="00B12476">
        <w:rPr>
          <w:rStyle w:val="a6"/>
          <w:rFonts w:ascii="Arial Unicode MS" w:eastAsia="Arial Unicode MS" w:hAnsi="Arial Unicode MS"/>
          <w:rtl/>
          <w:lang w:val="he-IL" w:eastAsia="he-IL" w:bidi="he-IL"/>
        </w:rPr>
        <w:footnoteReference w:id="4610"/>
      </w:r>
      <w:r w:rsidRPr="00B12476">
        <w:rPr>
          <w:rFonts w:ascii="Arial Unicode MS" w:eastAsia="Arial Unicode MS" w:hAnsi="Arial Unicode MS"/>
          <w:rtl/>
          <w:lang w:val="he-IL" w:eastAsia="he-IL" w:bidi="he-IL"/>
        </w:rPr>
        <w:t xml:space="preserve">כַּד רוּחָא דָפִיק בְּמַיָּא דְאִיהוּ לִימִינָא, אִתְּמַר בֵּיהּ </w:t>
      </w:r>
      <w:r w:rsidRPr="00265EDE">
        <w:rPr>
          <w:rFonts w:ascii="Arial Unicode MS" w:eastAsia="Arial Unicode MS" w:hAnsi="Arial Unicode MS"/>
          <w:sz w:val="20"/>
          <w:szCs w:val="23"/>
          <w:rtl/>
          <w:lang w:val="he-IL" w:eastAsia="he-IL" w:bidi="he-IL"/>
        </w:rPr>
        <w:t>(שיר ה ב)</w:t>
      </w:r>
      <w:r w:rsidRPr="00B12476">
        <w:rPr>
          <w:rFonts w:ascii="Arial Unicode MS" w:eastAsia="Arial Unicode MS" w:hAnsi="Arial Unicode MS"/>
          <w:rtl/>
          <w:lang w:val="he-IL" w:eastAsia="he-IL" w:bidi="he-IL"/>
        </w:rPr>
        <w:t xml:space="preserve"> קוֹל דּוֹדִי דוֹפֵק פִּתְחִי לִי אֲחוֹתִי, </w:t>
      </w:r>
      <w:r w:rsidRPr="00B12476">
        <w:rPr>
          <w:rStyle w:val="a6"/>
          <w:rFonts w:ascii="Arial Unicode MS" w:eastAsia="Arial Unicode MS" w:hAnsi="Arial Unicode MS"/>
          <w:rtl/>
          <w:lang w:val="he-IL" w:eastAsia="he-IL" w:bidi="he-IL"/>
        </w:rPr>
        <w:footnoteReference w:id="4611"/>
      </w:r>
      <w:r w:rsidRPr="00B12476">
        <w:rPr>
          <w:rFonts w:ascii="Arial Unicode MS" w:eastAsia="Arial Unicode MS" w:hAnsi="Arial Unicode MS"/>
          <w:rtl/>
          <w:lang w:val="he-IL" w:eastAsia="he-IL" w:bidi="he-IL"/>
        </w:rPr>
        <w:t xml:space="preserve">לְהַהִיא דְאִתְּמַר בָּהּ </w:t>
      </w:r>
      <w:r w:rsidRPr="00265EDE">
        <w:rPr>
          <w:rFonts w:ascii="Arial Unicode MS" w:eastAsia="Arial Unicode MS" w:hAnsi="Arial Unicode MS"/>
          <w:sz w:val="20"/>
          <w:szCs w:val="23"/>
          <w:rtl/>
          <w:lang w:val="he-IL" w:eastAsia="he-IL" w:bidi="he-IL"/>
        </w:rPr>
        <w:t>(משלי ז ד)</w:t>
      </w:r>
      <w:r w:rsidRPr="00B12476">
        <w:rPr>
          <w:rFonts w:ascii="Arial Unicode MS" w:eastAsia="Arial Unicode MS" w:hAnsi="Arial Unicode MS"/>
          <w:rtl/>
          <w:lang w:val="he-IL" w:eastAsia="he-IL" w:bidi="he-IL"/>
        </w:rPr>
        <w:t xml:space="preserve"> אֱמוֹר לַחָכְמָה אֲחוֹתִי אָתְּ, וְכַד דָּפִיק לִשְׂמָאלָא דְאִיהִי אֶשָּׁא, אִתְּמַר בָּהּ רַעְיָתִי, דְּבֵיהּ אִתּוֹקַד בְּכַמָּה רְשָׁפִי''ם דְּאִינוּן שְׂרָפִי''ם, דְּאִתְּמַר בְּהוֹן </w:t>
      </w:r>
      <w:r w:rsidRPr="00265EDE">
        <w:rPr>
          <w:rFonts w:ascii="Arial Unicode MS" w:eastAsia="Arial Unicode MS" w:hAnsi="Arial Unicode MS"/>
          <w:sz w:val="20"/>
          <w:szCs w:val="23"/>
          <w:rtl/>
          <w:lang w:val="he-IL" w:eastAsia="he-IL" w:bidi="he-IL"/>
        </w:rPr>
        <w:t>(שיר ח ו)</w:t>
      </w:r>
      <w:r w:rsidRPr="00B12476">
        <w:rPr>
          <w:rFonts w:ascii="Arial Unicode MS" w:eastAsia="Arial Unicode MS" w:hAnsi="Arial Unicode MS"/>
          <w:rtl/>
          <w:lang w:val="he-IL" w:eastAsia="he-IL" w:bidi="he-IL"/>
        </w:rPr>
        <w:t xml:space="preserve"> רְשָׁפֶיהָ רִשְׁפֵּי אֵשׁ שַׁלְהֶבֶת יָ''הּ.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מִסִּטְרָא דְעַמּוּדָא דְאֶמְצָעִיתָא יוֹנָתִי תַמָּתִי, בְּגִין דְּאִיהִי דַרְגָּא דְיַעֲקֹב דְּאִתְּמַר בֵּיהּ </w:t>
      </w:r>
      <w:r w:rsidRPr="00265EDE">
        <w:rPr>
          <w:rFonts w:ascii="Arial Unicode MS" w:eastAsia="Arial Unicode MS" w:hAnsi="Arial Unicode MS"/>
          <w:sz w:val="20"/>
          <w:szCs w:val="23"/>
          <w:rtl/>
          <w:lang w:val="he-IL" w:eastAsia="he-IL" w:bidi="he-IL"/>
        </w:rPr>
        <w:t>(בראשית כה כז)</w:t>
      </w:r>
      <w:r w:rsidRPr="00B12476">
        <w:rPr>
          <w:rFonts w:ascii="Arial Unicode MS" w:eastAsia="Arial Unicode MS" w:hAnsi="Arial Unicode MS"/>
          <w:rtl/>
          <w:lang w:val="he-IL" w:eastAsia="he-IL" w:bidi="he-IL"/>
        </w:rPr>
        <w:t xml:space="preserve"> וְיַעֲקֹב אִישׁ תָּם, וּדְפִיקוּ דִילֵיהּ תַּמָּן בְּמִשְׁקָל, לָא סָלִיק וְלָא נָחִית, דִּי בְמַיָּא נָחִית לְגַבֵּי צַדִּיק נְבִיעוּ לְגַבֵּיהּ בַּאֲרִיכוּ, </w:t>
      </w:r>
      <w:r w:rsidRPr="00B12476">
        <w:rPr>
          <w:rStyle w:val="a6"/>
          <w:rFonts w:ascii="Arial Unicode MS" w:eastAsia="Arial Unicode MS" w:hAnsi="Arial Unicode MS"/>
          <w:rtl/>
          <w:lang w:val="he-IL" w:eastAsia="he-IL" w:bidi="he-IL"/>
        </w:rPr>
        <w:footnoteReference w:id="4612"/>
      </w:r>
      <w:r w:rsidRPr="00B12476">
        <w:rPr>
          <w:rFonts w:ascii="Arial Unicode MS" w:eastAsia="Arial Unicode MS" w:hAnsi="Arial Unicode MS"/>
          <w:rtl/>
          <w:lang w:val="he-IL" w:eastAsia="he-IL" w:bidi="he-IL"/>
        </w:rPr>
        <w:t xml:space="preserve">וְסָלִיק בֵּיהּ בַּאֲרִיכוּ דִתְּקִיעָה, בְּאֶשָּׁא אִיהוּ דְפִיקוּ </w:t>
      </w:r>
      <w:r w:rsidRPr="00B12476">
        <w:rPr>
          <w:rStyle w:val="a6"/>
          <w:rFonts w:ascii="Arial Unicode MS" w:eastAsia="Arial Unicode MS" w:hAnsi="Arial Unicode MS"/>
          <w:rtl/>
          <w:lang w:val="he-IL" w:eastAsia="he-IL" w:bidi="he-IL"/>
        </w:rPr>
        <w:footnoteReference w:id="4613"/>
      </w:r>
      <w:r w:rsidRPr="00B12476">
        <w:rPr>
          <w:rFonts w:ascii="Arial Unicode MS" w:eastAsia="Arial Unicode MS" w:hAnsi="Arial Unicode MS"/>
          <w:rtl/>
          <w:lang w:val="he-IL" w:eastAsia="he-IL" w:bidi="he-IL"/>
        </w:rPr>
        <w:t xml:space="preserve">בִשְׁבָרִים בִּתְּבִירוּ, </w:t>
      </w:r>
      <w:r w:rsidRPr="00B12476">
        <w:rPr>
          <w:rStyle w:val="a6"/>
          <w:rFonts w:ascii="Arial Unicode MS" w:eastAsia="Arial Unicode MS" w:hAnsi="Arial Unicode MS"/>
          <w:rtl/>
          <w:lang w:val="he-IL" w:eastAsia="he-IL" w:bidi="he-IL"/>
        </w:rPr>
        <w:footnoteReference w:id="4614"/>
      </w:r>
      <w:r w:rsidRPr="00B12476">
        <w:rPr>
          <w:rFonts w:ascii="Arial Unicode MS" w:eastAsia="Arial Unicode MS" w:hAnsi="Arial Unicode MS"/>
          <w:rtl/>
          <w:lang w:val="he-IL" w:eastAsia="he-IL" w:bidi="he-IL"/>
        </w:rPr>
        <w:t xml:space="preserve">וּבְעַמּוּדָא דְאֶמְצָעִיתָא נָחִית </w:t>
      </w:r>
      <w:r w:rsidRPr="00265EDE">
        <w:rPr>
          <w:rFonts w:ascii="Arial Unicode MS" w:eastAsia="Arial Unicode MS" w:hAnsi="Arial Unicode MS"/>
          <w:sz w:val="20"/>
          <w:szCs w:val="23"/>
          <w:rtl/>
          <w:lang w:val="he-IL" w:eastAsia="he-IL" w:bidi="he-IL"/>
        </w:rPr>
        <w:t>(נ''א אחיד)</w:t>
      </w:r>
      <w:r w:rsidRPr="00B12476">
        <w:rPr>
          <w:rFonts w:ascii="Arial Unicode MS" w:eastAsia="Arial Unicode MS" w:hAnsi="Arial Unicode MS"/>
          <w:rtl/>
          <w:lang w:val="he-IL" w:eastAsia="he-IL" w:bidi="he-IL"/>
        </w:rPr>
        <w:t xml:space="preserve"> בְּתַרְוַיְיהוּ </w:t>
      </w:r>
      <w:r w:rsidRPr="00B12476">
        <w:rPr>
          <w:rStyle w:val="a6"/>
          <w:rFonts w:ascii="Arial Unicode MS" w:eastAsia="Arial Unicode MS" w:hAnsi="Arial Unicode MS"/>
          <w:rtl/>
          <w:lang w:val="he-IL" w:eastAsia="he-IL" w:bidi="he-IL"/>
        </w:rPr>
        <w:footnoteReference w:id="4615"/>
      </w:r>
      <w:r w:rsidRPr="00B12476">
        <w:rPr>
          <w:rFonts w:ascii="Arial Unicode MS" w:eastAsia="Arial Unicode MS" w:hAnsi="Arial Unicode MS"/>
          <w:rtl/>
          <w:lang w:val="he-IL" w:eastAsia="he-IL" w:bidi="he-IL"/>
        </w:rPr>
        <w:t xml:space="preserve">שַׁלְשֶׁלֶ''ת, בֵּינוּנִי וְדָא תְרוּעָה, </w:t>
      </w:r>
      <w:r w:rsidRPr="00B12476">
        <w:rPr>
          <w:rStyle w:val="a6"/>
          <w:rFonts w:ascii="Arial Unicode MS" w:eastAsia="Arial Unicode MS" w:hAnsi="Arial Unicode MS"/>
          <w:rtl/>
          <w:lang w:val="he-IL" w:eastAsia="he-IL" w:bidi="he-IL"/>
        </w:rPr>
        <w:footnoteReference w:id="4616"/>
      </w:r>
      <w:r w:rsidRPr="00B12476">
        <w:rPr>
          <w:rFonts w:ascii="Arial Unicode MS" w:eastAsia="Arial Unicode MS" w:hAnsi="Arial Unicode MS"/>
          <w:rtl/>
          <w:lang w:val="he-IL" w:eastAsia="he-IL" w:bidi="he-IL"/>
        </w:rPr>
        <w:t xml:space="preserve">קוֹל דְּמָמָה דַקָּה לְגַבֵּי שְׁכִינְתָּא תַּתָּאָה, הַהוּא דְפִיקוּ בְּגִין דְּהֵבִיאוּ לָהּ בַּחֲשַׁאי, וְהִיא יוֹנָתִי, וְכַד שְׁכִינְתָּא אִיהִי בְגָלוּתָא אִתְּמַר בָּהּ </w:t>
      </w:r>
      <w:r w:rsidRPr="00265EDE">
        <w:rPr>
          <w:rFonts w:ascii="Arial Unicode MS" w:eastAsia="Arial Unicode MS" w:hAnsi="Arial Unicode MS"/>
          <w:sz w:val="20"/>
          <w:szCs w:val="23"/>
          <w:rtl/>
          <w:lang w:val="he-IL" w:eastAsia="he-IL" w:bidi="he-IL"/>
        </w:rPr>
        <w:t>(שיר ה ב)</w:t>
      </w:r>
      <w:r w:rsidRPr="00B12476">
        <w:rPr>
          <w:rFonts w:ascii="Arial Unicode MS" w:eastAsia="Arial Unicode MS" w:hAnsi="Arial Unicode MS"/>
          <w:rtl/>
          <w:lang w:val="he-IL" w:eastAsia="he-IL" w:bidi="he-IL"/>
        </w:rPr>
        <w:t xml:space="preserve"> אֲנִי יְשֵׁנָה וְלִבִּי עִר, כַּד אִיהִי יְשֵׁנָה לֵית בָּהּ דְּפִיקוּ, בְּגִין דְּקוּדְשָׁא בְּרִיךְ הוּא דְאִיהוּ קוֹל דְּפִיקוּ דִילָהּ אִתְרַחַק מִינָהּ, הֲדָא הוּא דִכְתִיב </w:t>
      </w:r>
      <w:r w:rsidRPr="00265EDE">
        <w:rPr>
          <w:rFonts w:ascii="Arial Unicode MS" w:eastAsia="Arial Unicode MS" w:hAnsi="Arial Unicode MS"/>
          <w:sz w:val="20"/>
          <w:szCs w:val="23"/>
          <w:rtl/>
          <w:lang w:val="he-IL" w:eastAsia="he-IL" w:bidi="he-IL"/>
        </w:rPr>
        <w:t>(תהלים לט ג)</w:t>
      </w:r>
      <w:r w:rsidRPr="00B12476">
        <w:rPr>
          <w:rFonts w:ascii="Arial Unicode MS" w:eastAsia="Arial Unicode MS" w:hAnsi="Arial Unicode MS"/>
          <w:rtl/>
          <w:lang w:val="he-IL" w:eastAsia="he-IL" w:bidi="he-IL"/>
        </w:rPr>
        <w:t xml:space="preserve"> נֶאֱלַמְתִּי דוּמִיָּה הֶחֱשֵׁתִי מִטּוֹב, </w:t>
      </w:r>
      <w:r w:rsidRPr="00B12476">
        <w:rPr>
          <w:rStyle w:val="a6"/>
          <w:rFonts w:ascii="Arial Unicode MS" w:eastAsia="Arial Unicode MS" w:hAnsi="Arial Unicode MS"/>
          <w:rtl/>
          <w:lang w:val="he-IL" w:eastAsia="he-IL" w:bidi="he-IL"/>
        </w:rPr>
        <w:footnoteReference w:id="4617"/>
      </w:r>
      <w:r w:rsidRPr="00B12476">
        <w:rPr>
          <w:rFonts w:ascii="Arial Unicode MS" w:eastAsia="Arial Unicode MS" w:hAnsi="Arial Unicode MS"/>
          <w:rtl/>
          <w:lang w:val="he-IL" w:eastAsia="he-IL" w:bidi="he-IL"/>
        </w:rPr>
        <w:t xml:space="preserve">לָמָּה נֶאֱלַמְתִּי, מִי''ה דְּאִיהוּ דוּמִיָּה דְאִתְרַמִּיז בֵּאלֹהִי''ם, דְּאִיהוּ ל''ב אלהי''ם דְּמַעֲשֵׂה בְרֵאשִׁית, </w:t>
      </w:r>
      <w:r w:rsidRPr="00B12476">
        <w:rPr>
          <w:rStyle w:val="a6"/>
          <w:rFonts w:ascii="Arial Unicode MS" w:eastAsia="Arial Unicode MS" w:hAnsi="Arial Unicode MS"/>
          <w:rtl/>
          <w:lang w:val="he-IL" w:eastAsia="he-IL" w:bidi="he-IL"/>
        </w:rPr>
        <w:footnoteReference w:id="4618"/>
      </w:r>
      <w:r w:rsidRPr="00B12476">
        <w:rPr>
          <w:rFonts w:ascii="Arial Unicode MS" w:eastAsia="Arial Unicode MS" w:hAnsi="Arial Unicode MS"/>
          <w:rtl/>
          <w:lang w:val="he-IL" w:eastAsia="he-IL" w:bidi="he-IL"/>
        </w:rPr>
        <w:t xml:space="preserve">דְּדָפִיק רוּחָא דְקוּדְשָׁא דְאִתְּמַר בֵּיהּ </w:t>
      </w:r>
      <w:r w:rsidRPr="00265EDE">
        <w:rPr>
          <w:rFonts w:ascii="Arial Unicode MS" w:eastAsia="Arial Unicode MS" w:hAnsi="Arial Unicode MS"/>
          <w:sz w:val="20"/>
          <w:szCs w:val="23"/>
          <w:rtl/>
          <w:lang w:val="he-IL" w:eastAsia="he-IL" w:bidi="he-IL"/>
        </w:rPr>
        <w:t>(בראשית א ב)</w:t>
      </w:r>
      <w:r w:rsidRPr="00B12476">
        <w:rPr>
          <w:rFonts w:ascii="Arial Unicode MS" w:eastAsia="Arial Unicode MS" w:hAnsi="Arial Unicode MS"/>
          <w:rtl/>
          <w:lang w:val="he-IL" w:eastAsia="he-IL" w:bidi="he-IL"/>
        </w:rPr>
        <w:t xml:space="preserve"> וְרוּחַ אלהי''ם, בְּגִין דְּהֶחֱשֵׁתִי מִטּוֹב דְּאִיהוּ קוֹל </w:t>
      </w:r>
      <w:r w:rsidRPr="002D0347">
        <w:rPr>
          <w:rFonts w:ascii="Arial Unicode MS" w:eastAsia="Arial Unicode MS" w:hAnsi="Arial Unicode MS"/>
          <w:sz w:val="20"/>
          <w:szCs w:val="23"/>
          <w:rtl/>
          <w:lang w:val="he-IL" w:eastAsia="he-IL" w:bidi="he-IL"/>
        </w:rPr>
        <w:t>עד</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כאן</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ההגה</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sz w:val="20"/>
          <w:szCs w:val="23"/>
          <w:rtl/>
          <w:lang w:val="he-IL" w:eastAsia="he-IL" w:bidi="he-IL"/>
        </w:rPr>
        <w:t>ה</w:t>
      </w:r>
      <w:r w:rsidRPr="00B12476">
        <w:rPr>
          <w:rFonts w:ascii="Arial Unicode MS" w:eastAsia="Arial Unicode MS" w:hAnsi="Arial Unicode MS"/>
          <w:rtl/>
          <w:lang w:val="he-IL" w:eastAsia="he-IL" w:bidi="he-IL"/>
        </w:rPr>
        <w:t>).</w:t>
      </w:r>
    </w:p>
    <w:p w:rsidR="00DB3E9E" w:rsidRPr="002D0347" w:rsidRDefault="008D12AA" w:rsidP="009E63CE">
      <w:pPr>
        <w:pStyle w:val="2"/>
        <w:rPr>
          <w:rtl/>
        </w:rPr>
      </w:pPr>
      <w:r w:rsidRPr="002D0347">
        <w:rPr>
          <w:rtl/>
        </w:rPr>
        <w:t>[דף לד ע''ב]</w:t>
      </w:r>
    </w:p>
    <w:p w:rsidR="00DB3E9E" w:rsidRPr="00B12476" w:rsidRDefault="008D12AA" w:rsidP="009013F0">
      <w:pPr>
        <w:rPr>
          <w:rtl/>
          <w:lang w:val="he-IL" w:eastAsia="he-IL" w:bidi="he-IL"/>
        </w:rPr>
      </w:pPr>
      <w:r w:rsidRPr="00B12476">
        <w:rPr>
          <w:rFonts w:ascii="Arial Unicode MS" w:eastAsia="Arial Unicode MS" w:hAnsi="Arial Unicode MS"/>
          <w:sz w:val="20"/>
          <w:szCs w:val="23"/>
          <w:rtl/>
          <w:lang w:val="he-IL" w:eastAsia="he-IL" w:bidi="he-IL"/>
        </w:rPr>
        <w:t xml:space="preserve"> </w:t>
      </w:r>
      <w:r w:rsidRPr="00265EDE">
        <w:rPr>
          <w:rFonts w:ascii="Arial Unicode MS" w:eastAsia="Arial Unicode MS" w:hAnsi="Arial Unicode MS"/>
          <w:sz w:val="20"/>
          <w:szCs w:val="23"/>
          <w:rtl/>
          <w:lang w:val="he-IL" w:eastAsia="he-IL" w:bidi="he-IL"/>
        </w:rPr>
        <w:t>(לד ע"ב)</w:t>
      </w:r>
      <w:r w:rsidRPr="00B12476">
        <w:rPr>
          <w:rFonts w:ascii="Arial Unicode MS" w:eastAsia="Arial Unicode MS" w:hAnsi="Arial Unicode MS"/>
          <w:rtl/>
          <w:lang w:val="he-IL" w:eastAsia="he-IL" w:bidi="he-IL"/>
        </w:rPr>
        <w:t xml:space="preserve"> בְּהַהוּא זִמְנָא אִשְׁתְּאָרַת בַּת יְחִידָה בְלָא קוֹל, וּבְגִין דָּא לֵית בַּת קוֹל בְּגָלוּתָא, וּבְגִין דְּלֵית בַּת קוֹל בְּגָלוּתָא הֵבִיאוּ לָהּ בַּחֲשַׁאי, וּבְגִין דָּא צְלוֹתָא אִיהִי בַחֲשַׁאי, </w:t>
      </w:r>
      <w:r w:rsidRPr="00B12476">
        <w:rPr>
          <w:rStyle w:val="a6"/>
          <w:rFonts w:ascii="Arial Unicode MS" w:eastAsia="Arial Unicode MS" w:hAnsi="Arial Unicode MS"/>
          <w:rtl/>
          <w:lang w:val="he-IL" w:eastAsia="he-IL" w:bidi="he-IL"/>
        </w:rPr>
        <w:footnoteReference w:id="4619"/>
      </w:r>
      <w:r w:rsidRPr="00B12476">
        <w:rPr>
          <w:rFonts w:ascii="Arial Unicode MS" w:eastAsia="Arial Unicode MS" w:hAnsi="Arial Unicode MS"/>
          <w:rtl/>
          <w:lang w:val="he-IL" w:eastAsia="he-IL" w:bidi="he-IL"/>
        </w:rPr>
        <w:t>אַף עַל גַּב דְּרָזִין סַגִּיאִין אִית הָכָא, שַׁבְעִין אַנְפִּין אִית לְאוֹרַיְיתָא.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וּבְהַהוּא זִמְנָא לֵית לָהּ דְּפִיקוּ </w:t>
      </w:r>
      <w:r w:rsidRPr="00B12476">
        <w:rPr>
          <w:rStyle w:val="a6"/>
          <w:rFonts w:ascii="Arial Unicode MS" w:eastAsia="Arial Unicode MS" w:hAnsi="Arial Unicode MS"/>
          <w:rtl/>
          <w:lang w:val="he-IL" w:eastAsia="he-IL" w:bidi="he-IL"/>
        </w:rPr>
        <w:footnoteReference w:id="4620"/>
      </w:r>
      <w:r w:rsidRPr="00B12476">
        <w:rPr>
          <w:rFonts w:ascii="Arial Unicode MS" w:eastAsia="Arial Unicode MS" w:hAnsi="Arial Unicode MS"/>
          <w:rtl/>
          <w:lang w:val="he-IL" w:eastAsia="he-IL" w:bidi="he-IL"/>
        </w:rPr>
        <w:t xml:space="preserve">דְאִיהוּ כְגַוְונָא דִנְקוּדֵי דִמְנַקְּדִין בִּדְפִיקוּ דְאֶצְבְּעָאן דְּאִינוּן עֲשַׂר, דִּבְהוֹן מְנַקְּדִין בִּדְפִיקוּ דְרוּחָא, וְאִינוּן מְנַקְּדִין בְּנִימִין דְּכִנּוֹר דְּדָוִד, דְּפִיקוּ אִיהוּ כְּגַוְונָא דְקָלָא דְסָלִיק בְּנִגּוּנָא, לָקֳבֵל עֲשָׂרָה דְפִיקִין </w:t>
      </w:r>
      <w:r w:rsidRPr="00B12476">
        <w:rPr>
          <w:rStyle w:val="a6"/>
          <w:rFonts w:ascii="Arial Unicode MS" w:eastAsia="Arial Unicode MS" w:hAnsi="Arial Unicode MS"/>
          <w:rtl/>
          <w:lang w:val="he-IL" w:eastAsia="he-IL" w:bidi="he-IL"/>
        </w:rPr>
        <w:footnoteReference w:id="4621"/>
      </w:r>
      <w:r w:rsidRPr="00B12476">
        <w:rPr>
          <w:rFonts w:ascii="Arial Unicode MS" w:eastAsia="Arial Unicode MS" w:hAnsi="Arial Unicode MS"/>
          <w:rtl/>
          <w:lang w:val="he-IL" w:eastAsia="he-IL" w:bidi="he-IL"/>
        </w:rPr>
        <w:t xml:space="preserve">דְּאִסְתַּכַּל אַסְיָא בִדְפִיקוּ, עָבַד דָּוִד עֲשָׂרָה מִינֵי נִגּוּנִים בַּתִּלִּים, אַרְבָּעָה אִינוּן </w:t>
      </w:r>
      <w:r w:rsidRPr="00265EDE">
        <w:rPr>
          <w:rFonts w:ascii="Arial Unicode MS" w:eastAsia="Arial Unicode MS" w:hAnsi="Arial Unicode MS"/>
          <w:sz w:val="20"/>
          <w:szCs w:val="23"/>
          <w:rtl/>
          <w:lang w:val="he-IL" w:eastAsia="he-IL" w:bidi="he-IL"/>
        </w:rPr>
        <w:t>(שיר ה ב)</w:t>
      </w:r>
      <w:r w:rsidRPr="00B12476">
        <w:rPr>
          <w:rFonts w:ascii="Arial Unicode MS" w:eastAsia="Arial Unicode MS" w:hAnsi="Arial Unicode MS"/>
          <w:rtl/>
          <w:lang w:val="he-IL" w:eastAsia="he-IL" w:bidi="he-IL"/>
        </w:rPr>
        <w:t xml:space="preserve"> אֲחוֹתִי רַעְיָתִי יוֹנָתִי תַמָּתִי לָקֳבֵל יהו''ה, עֲשָׂרָה דְפִיקִין לָקֳבֵל יוד הא ואו הא, דְּפִיקוּ נָפִיק מֵאֻדְנָא שְׂמָאלָא דְלִבָּא, </w:t>
      </w:r>
      <w:r w:rsidRPr="00B12476">
        <w:rPr>
          <w:rStyle w:val="a6"/>
          <w:rFonts w:ascii="Arial Unicode MS" w:eastAsia="Arial Unicode MS" w:hAnsi="Arial Unicode MS"/>
          <w:rtl/>
          <w:lang w:val="he-IL" w:eastAsia="he-IL" w:bidi="he-IL"/>
        </w:rPr>
        <w:footnoteReference w:id="4622"/>
      </w:r>
      <w:r w:rsidRPr="00B12476">
        <w:rPr>
          <w:rFonts w:ascii="Arial Unicode MS" w:eastAsia="Arial Unicode MS" w:hAnsi="Arial Unicode MS"/>
          <w:rtl/>
          <w:lang w:val="he-IL" w:eastAsia="he-IL" w:bidi="he-IL"/>
        </w:rPr>
        <w:t xml:space="preserve">וְדָא הוּא רוּחַ צְפוֹנִי דַהֲוָה מְנַשֵּׁב בְּכִנּוֹר דְּדָוִד דַּהֲוָה מְנַגֵּן מֵאֵלָיו, וְכָל עַרְקִין וּוָרִידֵי גוּפָא דְאִינוּן דָּפְקִין, מִלִּבָּא אִינוּן </w:t>
      </w:r>
      <w:r w:rsidRPr="00265EDE">
        <w:rPr>
          <w:rFonts w:ascii="Arial Unicode MS" w:eastAsia="Arial Unicode MS" w:hAnsi="Arial Unicode MS"/>
          <w:sz w:val="20"/>
          <w:szCs w:val="23"/>
          <w:rtl/>
          <w:lang w:val="he-IL" w:eastAsia="he-IL" w:bidi="he-IL"/>
        </w:rPr>
        <w:t>(נ''א הוה)</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דָּפְקִין, וְרָזָא דְמִלָּה</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(יחזקאל א יב)</w:t>
      </w:r>
      <w:r w:rsidRPr="00B12476">
        <w:rPr>
          <w:rFonts w:ascii="Arial Unicode MS" w:eastAsia="Arial Unicode MS" w:hAnsi="Arial Unicode MS"/>
          <w:rtl/>
          <w:lang w:val="he-IL" w:eastAsia="he-IL" w:bidi="he-IL"/>
        </w:rPr>
        <w:t xml:space="preserve"> אֶל אֲשֶׁר יִהְיֶה שָּׁמָּה הָרוּחַ לָלֶכֶת יֵלֵכוּ.</w:t>
      </w:r>
    </w:p>
    <w:p w:rsidR="00DB3E9E" w:rsidRPr="002D0347" w:rsidRDefault="008D12AA" w:rsidP="009E63CE">
      <w:pPr>
        <w:pStyle w:val="2"/>
        <w:rPr>
          <w:rtl/>
        </w:rPr>
      </w:pPr>
      <w:bookmarkStart w:id="128" w:name="_Toc228095761"/>
      <w:r w:rsidRPr="002D0347">
        <w:rPr>
          <w:rtl/>
        </w:rPr>
        <w:t>[דף לה ע''א]</w:t>
      </w:r>
      <w:bookmarkEnd w:id="128"/>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כָּבֵד הוּא סמא''ל </w:t>
      </w:r>
      <w:r w:rsidRPr="00265EDE">
        <w:rPr>
          <w:rFonts w:ascii="Arial Unicode MS" w:eastAsia="Arial Unicode MS" w:hAnsi="Arial Unicode MS"/>
          <w:sz w:val="20"/>
          <w:szCs w:val="23"/>
          <w:rtl/>
          <w:lang w:val="he-IL" w:eastAsia="he-IL" w:bidi="he-IL"/>
        </w:rPr>
        <w:t>(לה ע"א)</w:t>
      </w:r>
      <w:r w:rsidRPr="00B12476">
        <w:rPr>
          <w:rFonts w:ascii="Arial Unicode MS" w:eastAsia="Arial Unicode MS" w:hAnsi="Arial Unicode MS"/>
          <w:rtl/>
          <w:lang w:val="he-IL" w:eastAsia="he-IL" w:bidi="he-IL"/>
        </w:rPr>
        <w:t xml:space="preserve"> הוּא עִשָׂו, דְּלֵית בֵּיהּ רוּחָא דְקוּדְשָׁא, </w:t>
      </w:r>
      <w:r w:rsidRPr="00B12476">
        <w:rPr>
          <w:rStyle w:val="a6"/>
          <w:rFonts w:ascii="Arial Unicode MS" w:eastAsia="Arial Unicode MS" w:hAnsi="Arial Unicode MS"/>
          <w:rtl/>
          <w:lang w:val="he-IL" w:eastAsia="he-IL" w:bidi="he-IL"/>
        </w:rPr>
        <w:footnoteReference w:id="4623"/>
      </w:r>
      <w:r w:rsidRPr="00B12476">
        <w:rPr>
          <w:rFonts w:ascii="Arial Unicode MS" w:eastAsia="Arial Unicode MS" w:hAnsi="Arial Unicode MS"/>
          <w:rtl/>
          <w:lang w:val="he-IL" w:eastAsia="he-IL" w:bidi="he-IL"/>
        </w:rPr>
        <w:t xml:space="preserve">לָא דָפְקִין עַרְקִין דִּילֵיהּ, וּבְגִין דָּא לָא שַׁרְיָא שְׁכִינְתָּא בְּאוּמִין פַּלְחֵי כּוֹכְבַיָא דְּעָלְמָא, וּבְגָלוּתָא דְאִסְתַּלַּק רוּח דְקוּדְשָׁא, דְאִתְּמַר בֵּיהּ </w:t>
      </w:r>
      <w:r w:rsidRPr="00265EDE">
        <w:rPr>
          <w:rFonts w:ascii="Arial Unicode MS" w:eastAsia="Arial Unicode MS" w:hAnsi="Arial Unicode MS"/>
          <w:sz w:val="20"/>
          <w:szCs w:val="23"/>
          <w:rtl/>
          <w:lang w:val="he-IL" w:eastAsia="he-IL" w:bidi="he-IL"/>
        </w:rPr>
        <w:t>(ישעיה יא ב)</w:t>
      </w:r>
      <w:r w:rsidRPr="00B12476">
        <w:rPr>
          <w:rFonts w:ascii="Arial Unicode MS" w:eastAsia="Arial Unicode MS" w:hAnsi="Arial Unicode MS"/>
          <w:rtl/>
          <w:lang w:val="he-IL" w:eastAsia="he-IL" w:bidi="he-IL"/>
        </w:rPr>
        <w:t xml:space="preserve"> וְנָחָה עָלָיו רוּחַ יהו''ה וגו', לֵית דְּפִיקוּ בְלִבָּא דְאִיהִי שְׁכִינְתָּא, וּבְגִין דָּא אִתְּמַר בָּהּ </w:t>
      </w:r>
      <w:r w:rsidRPr="00265EDE">
        <w:rPr>
          <w:rFonts w:ascii="Arial Unicode MS" w:eastAsia="Arial Unicode MS" w:hAnsi="Arial Unicode MS"/>
          <w:sz w:val="20"/>
          <w:szCs w:val="23"/>
          <w:rtl/>
          <w:lang w:val="he-IL" w:eastAsia="he-IL" w:bidi="he-IL"/>
        </w:rPr>
        <w:t>(שיר ה ב)</w:t>
      </w:r>
      <w:r w:rsidRPr="00B12476">
        <w:rPr>
          <w:rFonts w:ascii="Arial Unicode MS" w:eastAsia="Arial Unicode MS" w:hAnsi="Arial Unicode MS"/>
          <w:rtl/>
          <w:lang w:val="he-IL" w:eastAsia="he-IL" w:bidi="he-IL"/>
        </w:rPr>
        <w:t xml:space="preserve"> אֲנִי יְשֵׁנָה וְלִבִּי עִר, וְלֵית בַּת קוֹל בְּפוּמָא </w:t>
      </w:r>
      <w:r w:rsidRPr="00265EDE">
        <w:rPr>
          <w:rFonts w:ascii="Arial Unicode MS" w:eastAsia="Arial Unicode MS" w:hAnsi="Arial Unicode MS"/>
          <w:sz w:val="20"/>
          <w:szCs w:val="23"/>
          <w:rtl/>
          <w:lang w:val="he-IL" w:eastAsia="he-IL" w:bidi="he-IL"/>
        </w:rPr>
        <w:t>(דהוה סלקא)</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(נ''א דבה סליק)</w:t>
      </w:r>
      <w:r w:rsidRPr="00B12476">
        <w:rPr>
          <w:rFonts w:ascii="Arial Unicode MS" w:eastAsia="Arial Unicode MS" w:hAnsi="Arial Unicode MS"/>
          <w:rtl/>
          <w:lang w:val="he-IL" w:eastAsia="he-IL" w:bidi="he-IL"/>
        </w:rPr>
        <w:t xml:space="preserve"> קָלָא בְרוּחָא בַּתְּקִיעָה בַּאֲרִיכוּ, וּבַשְּׁבָרִים בִּתְּבִירוּ, וּבַתְּרוּעָה שַׁלְשֶׁלֶ''ת קָלָא בֵּינוּנִית לָא בַאֲרִיכוּ וְלָא בִקְצִירוּ, </w:t>
      </w:r>
      <w:r w:rsidRPr="00B12476">
        <w:rPr>
          <w:rStyle w:val="a6"/>
          <w:rFonts w:ascii="Arial Unicode MS" w:eastAsia="Arial Unicode MS" w:hAnsi="Arial Unicode MS"/>
          <w:rtl/>
          <w:lang w:val="he-IL" w:eastAsia="he-IL" w:bidi="he-IL"/>
        </w:rPr>
        <w:footnoteReference w:id="4624"/>
      </w:r>
      <w:r w:rsidRPr="00B12476">
        <w:rPr>
          <w:rFonts w:ascii="Arial Unicode MS" w:eastAsia="Arial Unicode MS" w:hAnsi="Arial Unicode MS"/>
          <w:rtl/>
          <w:lang w:val="he-IL" w:eastAsia="he-IL" w:bidi="he-IL"/>
        </w:rPr>
        <w:t xml:space="preserve">בַּת קוֹל אִיהִי קוֹל דְּמָמָה דַקָּה זְעִירָא, קָלָא נְמוּכָה בַחֲשַׁאי, דְּהָא קוֹל בְּאִשָּׁה עֶרְוָה. </w:t>
      </w:r>
      <w:r w:rsidRPr="00B12476">
        <w:rPr>
          <w:rStyle w:val="a6"/>
          <w:rFonts w:ascii="Arial Unicode MS" w:eastAsia="Arial Unicode MS" w:hAnsi="Arial Unicode MS"/>
          <w:rtl/>
          <w:lang w:val="he-IL" w:eastAsia="he-IL" w:bidi="he-IL"/>
        </w:rPr>
        <w:footnoteReference w:id="4625"/>
      </w:r>
      <w:r w:rsidRPr="00B12476">
        <w:rPr>
          <w:rFonts w:ascii="Arial Unicode MS" w:eastAsia="Arial Unicode MS" w:hAnsi="Arial Unicode MS"/>
          <w:rtl/>
          <w:lang w:val="he-IL" w:eastAsia="he-IL" w:bidi="he-IL"/>
        </w:rPr>
        <w:t xml:space="preserve">וְכַד יֵיתֵי מְשִׁיחָא נָחִית רוּחָא דְקוּדְשָׁא עֲלֵיהּ, וּמִיָּד אִיהִי אָמְרַת קוֹל דּוֹדִי דוֹפֵק, דְּפִיקוּ סָלִיק וְנָחִית, </w:t>
      </w:r>
      <w:r w:rsidRPr="00B12476">
        <w:rPr>
          <w:rStyle w:val="a6"/>
          <w:rFonts w:ascii="Arial Unicode MS" w:eastAsia="Arial Unicode MS" w:hAnsi="Arial Unicode MS"/>
          <w:rtl/>
          <w:lang w:val="he-IL" w:eastAsia="he-IL" w:bidi="he-IL"/>
        </w:rPr>
        <w:footnoteReference w:id="4626"/>
      </w:r>
      <w:r w:rsidRPr="00B12476">
        <w:rPr>
          <w:rFonts w:ascii="Arial Unicode MS" w:eastAsia="Arial Unicode MS" w:hAnsi="Arial Unicode MS"/>
          <w:rtl/>
          <w:lang w:val="he-IL" w:eastAsia="he-IL" w:bidi="he-IL"/>
        </w:rPr>
        <w:t>סָלִיק ה' תַּתָּאָה לְגַבֵּי י', וְנָחִית ה' עִלָּאָה לְגַבֵּי ו', דְּאִיהוּ קָרְבָּן לַיהו''ה, קָרְבָּן עוֹלֶה וְיוֹרֵד.</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וְרָזָא דְמִלָּה </w:t>
      </w:r>
      <w:r w:rsidRPr="00265EDE">
        <w:rPr>
          <w:rFonts w:ascii="Arial Unicode MS" w:eastAsia="Arial Unicode MS" w:hAnsi="Arial Unicode MS"/>
          <w:sz w:val="20"/>
          <w:szCs w:val="23"/>
          <w:rtl/>
          <w:lang w:val="he-IL" w:eastAsia="he-IL" w:bidi="he-IL"/>
        </w:rPr>
        <w:t>(משלי ג יט)</w:t>
      </w:r>
      <w:r w:rsidRPr="00B12476">
        <w:rPr>
          <w:rFonts w:ascii="Arial Unicode MS" w:eastAsia="Arial Unicode MS" w:hAnsi="Arial Unicode MS"/>
          <w:rtl/>
          <w:lang w:val="he-IL" w:eastAsia="he-IL" w:bidi="he-IL"/>
        </w:rPr>
        <w:t xml:space="preserve"> יהו''ה בְּחָכְמָה יָסַד אָרֶץ כּוֹנֵן שָׁמַיִם בִּתְבוּנָה, בְּאַבָּא דְאִיהוּ י' יָסַד בְּרַתָּא דְאִיהִי ה' זְעִירָא, דַּעֲלָהּ אִתְּמַר </w:t>
      </w:r>
      <w:r w:rsidRPr="00265EDE">
        <w:rPr>
          <w:rFonts w:ascii="Arial Unicode MS" w:eastAsia="Arial Unicode MS" w:hAnsi="Arial Unicode MS"/>
          <w:sz w:val="20"/>
          <w:szCs w:val="23"/>
          <w:rtl/>
          <w:lang w:val="he-IL" w:eastAsia="he-IL" w:bidi="he-IL"/>
        </w:rPr>
        <w:t>(בראשית לז יא)</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627"/>
      </w:r>
      <w:r w:rsidRPr="00B12476">
        <w:rPr>
          <w:rFonts w:ascii="Arial Unicode MS" w:eastAsia="Arial Unicode MS" w:hAnsi="Arial Unicode MS"/>
          <w:rtl/>
          <w:lang w:val="he-IL" w:eastAsia="he-IL" w:bidi="he-IL"/>
        </w:rPr>
        <w:t xml:space="preserve">וְאָבִיו שָׁמַר אֶת הַדָּבָר, בְּאִימָּא דְאִיהִי ה' עִלָּאָה כּוֹנֵן שָׁמַיִם דְּאִיהוּ ו', </w:t>
      </w:r>
      <w:r w:rsidRPr="00B12476">
        <w:rPr>
          <w:rStyle w:val="a6"/>
          <w:rFonts w:ascii="Arial Unicode MS" w:eastAsia="Arial Unicode MS" w:hAnsi="Arial Unicode MS"/>
          <w:rtl/>
          <w:lang w:val="he-IL" w:eastAsia="he-IL" w:bidi="he-IL"/>
        </w:rPr>
        <w:footnoteReference w:id="4628"/>
      </w:r>
      <w:r w:rsidRPr="00B12476">
        <w:rPr>
          <w:rFonts w:ascii="Arial Unicode MS" w:eastAsia="Arial Unicode MS" w:hAnsi="Arial Unicode MS"/>
          <w:rtl/>
          <w:lang w:val="he-IL" w:eastAsia="he-IL" w:bidi="he-IL"/>
        </w:rPr>
        <w:t xml:space="preserve">וְאִיהוּ בֶן י''ה, וְכַד יְהוֹן מִתְקָרְבִין אַתְוָון אָב עִם אֵם בֵּן עִם בַּת כָּל חַד בְּבַת זוּגֵיהּ, ה' עִלָּאָה </w:t>
      </w:r>
      <w:r w:rsidRPr="00265EDE">
        <w:rPr>
          <w:rFonts w:ascii="Arial Unicode MS" w:eastAsia="Arial Unicode MS" w:hAnsi="Arial Unicode MS"/>
          <w:sz w:val="20"/>
          <w:szCs w:val="23"/>
          <w:rtl/>
          <w:lang w:val="he-IL" w:eastAsia="he-IL" w:bidi="he-IL"/>
        </w:rPr>
        <w:t>(סליק)</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לְגַבֵּי י', ה'</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(תתאה)</w:t>
      </w:r>
      <w:r w:rsidRPr="00B12476">
        <w:rPr>
          <w:rFonts w:ascii="Arial Unicode MS" w:eastAsia="Arial Unicode MS" w:hAnsi="Arial Unicode MS"/>
          <w:rtl/>
          <w:lang w:val="he-IL" w:eastAsia="he-IL" w:bidi="he-IL"/>
        </w:rPr>
        <w:t xml:space="preserve"> נָחִית לְגַבֵּי ו', </w:t>
      </w:r>
      <w:r w:rsidRPr="00B12476">
        <w:rPr>
          <w:rStyle w:val="a6"/>
          <w:rFonts w:ascii="Arial Unicode MS" w:eastAsia="Arial Unicode MS" w:hAnsi="Arial Unicode MS"/>
          <w:rtl/>
          <w:lang w:val="he-IL" w:eastAsia="he-IL" w:bidi="he-IL"/>
        </w:rPr>
        <w:footnoteReference w:id="4629"/>
      </w:r>
      <w:r w:rsidRPr="00B12476">
        <w:rPr>
          <w:rFonts w:ascii="Arial Unicode MS" w:eastAsia="Arial Unicode MS" w:hAnsi="Arial Unicode MS"/>
          <w:rtl/>
          <w:lang w:val="he-IL" w:eastAsia="he-IL" w:bidi="he-IL"/>
        </w:rPr>
        <w:t xml:space="preserve">הַאי אִיהוּ קָרְבָּן עוֹלֶה וְיוֹרֵד, בְּהַהוּא זִמְנָא </w:t>
      </w:r>
      <w:r w:rsidRPr="00265EDE">
        <w:rPr>
          <w:rFonts w:ascii="Arial Unicode MS" w:eastAsia="Arial Unicode MS" w:hAnsi="Arial Unicode MS"/>
          <w:sz w:val="20"/>
          <w:szCs w:val="23"/>
          <w:rtl/>
          <w:lang w:val="he-IL" w:eastAsia="he-IL" w:bidi="he-IL"/>
        </w:rPr>
        <w:t>(יחזקאל לז ז)</w:t>
      </w:r>
      <w:r w:rsidRPr="00B12476">
        <w:rPr>
          <w:rFonts w:ascii="Arial Unicode MS" w:eastAsia="Arial Unicode MS" w:hAnsi="Arial Unicode MS"/>
          <w:rtl/>
          <w:lang w:val="he-IL" w:eastAsia="he-IL" w:bidi="he-IL"/>
        </w:rPr>
        <w:t xml:space="preserve"> וַתִּקְרְבוּ עֲצָמוֹת עֶצֶם אֶל עַצְמוֹ, וְרָזָא דְמִלָּה </w:t>
      </w:r>
      <w:r w:rsidRPr="00265EDE">
        <w:rPr>
          <w:rFonts w:ascii="Arial Unicode MS" w:eastAsia="Arial Unicode MS" w:hAnsi="Arial Unicode MS"/>
          <w:sz w:val="20"/>
          <w:szCs w:val="23"/>
          <w:rtl/>
          <w:lang w:val="he-IL" w:eastAsia="he-IL" w:bidi="he-IL"/>
        </w:rPr>
        <w:t>(בראשית ב כג)</w:t>
      </w:r>
      <w:r w:rsidRPr="00B12476">
        <w:rPr>
          <w:rFonts w:ascii="Arial Unicode MS" w:eastAsia="Arial Unicode MS" w:hAnsi="Arial Unicode MS"/>
          <w:rtl/>
          <w:lang w:val="he-IL" w:eastAsia="he-IL" w:bidi="he-IL"/>
        </w:rPr>
        <w:t xml:space="preserve"> עֶצֶם מֵעֲצָמַי וּבָשָׂר מִבְּשָׂרִי, עֶצֶם מֵעֲצָמַי דָא י' עִם ה', וּבָשָׂר מִבְּשָׂרִי דָא ו' עִם ה', </w:t>
      </w:r>
      <w:r w:rsidRPr="00265EDE">
        <w:rPr>
          <w:rFonts w:ascii="Arial Unicode MS" w:eastAsia="Arial Unicode MS" w:hAnsi="Arial Unicode MS"/>
          <w:sz w:val="20"/>
          <w:szCs w:val="23"/>
          <w:rtl/>
          <w:lang w:val="he-IL" w:eastAsia="he-IL" w:bidi="he-IL"/>
        </w:rPr>
        <w:t>(שם כד)</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630"/>
      </w:r>
      <w:r w:rsidRPr="00B12476">
        <w:rPr>
          <w:rFonts w:ascii="Arial Unicode MS" w:eastAsia="Arial Unicode MS" w:hAnsi="Arial Unicode MS"/>
          <w:rtl/>
          <w:lang w:val="he-IL" w:eastAsia="he-IL" w:bidi="he-IL"/>
        </w:rPr>
        <w:t>וְעַל כֵּן יַעֲזָב אִישׁ אֶת אָבִיו וְאֶת אִמּוֹ וְגוֹמֵר.</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וְכַד סָלִיק ה' לְגַבֵּי י' אִתְּמַר בָּהּ </w:t>
      </w:r>
      <w:r w:rsidRPr="00265EDE">
        <w:rPr>
          <w:rFonts w:ascii="Arial Unicode MS" w:eastAsia="Arial Unicode MS" w:hAnsi="Arial Unicode MS"/>
          <w:sz w:val="20"/>
          <w:szCs w:val="23"/>
          <w:rtl/>
          <w:lang w:val="he-IL" w:eastAsia="he-IL" w:bidi="he-IL"/>
        </w:rPr>
        <w:t>(ויקרא ו ב)</w:t>
      </w:r>
      <w:r w:rsidRPr="00B12476">
        <w:rPr>
          <w:rFonts w:ascii="Arial Unicode MS" w:eastAsia="Arial Unicode MS" w:hAnsi="Arial Unicode MS"/>
          <w:rtl/>
          <w:lang w:val="he-IL" w:eastAsia="he-IL" w:bidi="he-IL"/>
        </w:rPr>
        <w:t xml:space="preserve"> זֹאת תּוֹרַת הָעוֹלָה הִיא הָעוֹלָה, </w:t>
      </w:r>
      <w:r w:rsidRPr="00B12476">
        <w:rPr>
          <w:rStyle w:val="a6"/>
          <w:rFonts w:ascii="Arial Unicode MS" w:eastAsia="Arial Unicode MS" w:hAnsi="Arial Unicode MS"/>
          <w:rtl/>
          <w:lang w:val="he-IL" w:eastAsia="he-IL" w:bidi="he-IL"/>
        </w:rPr>
        <w:footnoteReference w:id="4631"/>
      </w:r>
      <w:r w:rsidRPr="00B12476">
        <w:rPr>
          <w:rFonts w:ascii="Arial Unicode MS" w:eastAsia="Arial Unicode MS" w:hAnsi="Arial Unicode MS"/>
          <w:rtl/>
          <w:lang w:val="he-IL" w:eastAsia="he-IL" w:bidi="he-IL"/>
        </w:rPr>
        <w:t xml:space="preserve">דְּהָא </w:t>
      </w:r>
      <w:r w:rsidRPr="00265EDE">
        <w:rPr>
          <w:rFonts w:ascii="Arial Unicode MS" w:eastAsia="Arial Unicode MS" w:hAnsi="Arial Unicode MS"/>
          <w:sz w:val="20"/>
          <w:szCs w:val="23"/>
          <w:rtl/>
          <w:lang w:val="he-IL" w:eastAsia="he-IL" w:bidi="he-IL"/>
        </w:rPr>
        <w:t>(דהוה)</w:t>
      </w:r>
      <w:r w:rsidRPr="00B12476">
        <w:rPr>
          <w:rFonts w:ascii="Arial Unicode MS" w:eastAsia="Arial Unicode MS" w:hAnsi="Arial Unicode MS"/>
          <w:rtl/>
          <w:lang w:val="he-IL" w:eastAsia="he-IL" w:bidi="he-IL"/>
        </w:rPr>
        <w:t xml:space="preserve"> סְלִיקַת לְגַבֵּי אַבָּא, </w:t>
      </w:r>
      <w:r w:rsidRPr="00B12476">
        <w:rPr>
          <w:rStyle w:val="a6"/>
          <w:rFonts w:ascii="Arial Unicode MS" w:eastAsia="Arial Unicode MS" w:hAnsi="Arial Unicode MS"/>
          <w:rtl/>
          <w:lang w:val="he-IL" w:eastAsia="he-IL" w:bidi="he-IL"/>
        </w:rPr>
        <w:footnoteReference w:id="4632"/>
      </w:r>
      <w:r w:rsidRPr="00B12476">
        <w:rPr>
          <w:rFonts w:ascii="Arial Unicode MS" w:eastAsia="Arial Unicode MS" w:hAnsi="Arial Unicode MS"/>
          <w:rtl/>
          <w:lang w:val="he-IL" w:eastAsia="he-IL" w:bidi="he-IL"/>
        </w:rPr>
        <w:t xml:space="preserve">וְכַד נְחִיתַת אִמָא לְגַבֵּי בְּרָא אִתְּמַר בָּהּ </w:t>
      </w:r>
      <w:r w:rsidRPr="00265EDE">
        <w:rPr>
          <w:rFonts w:ascii="Arial Unicode MS" w:eastAsia="Arial Unicode MS" w:hAnsi="Arial Unicode MS"/>
          <w:sz w:val="20"/>
          <w:szCs w:val="23"/>
          <w:rtl/>
          <w:lang w:val="he-IL" w:eastAsia="he-IL" w:bidi="he-IL"/>
        </w:rPr>
        <w:t>(שם ה)</w:t>
      </w:r>
      <w:r w:rsidRPr="00B12476">
        <w:rPr>
          <w:rFonts w:ascii="Arial Unicode MS" w:eastAsia="Arial Unicode MS" w:hAnsi="Arial Unicode MS"/>
          <w:rtl/>
          <w:lang w:val="he-IL" w:eastAsia="he-IL" w:bidi="he-IL"/>
        </w:rPr>
        <w:t xml:space="preserve"> וְאֵשׁ הַמִּזְבֵּחַ תּוּקַד בּוֹ, אִתּוֹקַד בֵּיהּ בְּשַׁלְהוֹבִין דִּרְחִימוּ, וְהָכִי כַד נָחִית ו' לְגַבֵּי ה' דִילֵיהּ, וְי' סָלִיק לְגַבֵּי ה' דִילֵיהּ, </w:t>
      </w:r>
      <w:r w:rsidRPr="00B12476">
        <w:rPr>
          <w:rStyle w:val="a6"/>
          <w:rFonts w:ascii="Arial Unicode MS" w:eastAsia="Arial Unicode MS" w:hAnsi="Arial Unicode MS"/>
          <w:rtl/>
          <w:lang w:val="he-IL" w:eastAsia="he-IL" w:bidi="he-IL"/>
        </w:rPr>
        <w:footnoteReference w:id="4633"/>
      </w:r>
      <w:r w:rsidRPr="00B12476">
        <w:rPr>
          <w:rFonts w:ascii="Arial Unicode MS" w:eastAsia="Arial Unicode MS" w:hAnsi="Arial Unicode MS"/>
          <w:rtl/>
          <w:lang w:val="he-IL" w:eastAsia="he-IL" w:bidi="he-IL"/>
        </w:rPr>
        <w:t xml:space="preserve">בְּהַהוּא זִמְנָא </w:t>
      </w:r>
      <w:r w:rsidRPr="00265EDE">
        <w:rPr>
          <w:rFonts w:ascii="Arial Unicode MS" w:eastAsia="Arial Unicode MS" w:hAnsi="Arial Unicode MS"/>
          <w:sz w:val="20"/>
          <w:szCs w:val="23"/>
          <w:rtl/>
          <w:lang w:val="he-IL" w:eastAsia="he-IL" w:bidi="he-IL"/>
        </w:rPr>
        <w:t>(בראשית כח יב)</w:t>
      </w:r>
      <w:r w:rsidRPr="00B12476">
        <w:rPr>
          <w:rFonts w:ascii="Arial Unicode MS" w:eastAsia="Arial Unicode MS" w:hAnsi="Arial Unicode MS"/>
          <w:rtl/>
          <w:lang w:val="he-IL" w:eastAsia="he-IL" w:bidi="he-IL"/>
        </w:rPr>
        <w:t xml:space="preserve"> וְהִנֵּה מַלְאֲכֵי אלהי''ם עוֹלִים וְיוֹרְדִים בּוֹ, כָּל אִלֵּין דְּפִיקִין דִּשְׁאָר עַרְקִין, וְהָכִי אוּקְמוּהוּ סָלְקִין תְּרֵין וְנָחֲתִין תְּרֵין, סָלְקִין תְּרֵי י''ה דָּא לְגַבֵּי דָא, וְנָחֲתִין תְּרֵי ו''ה דָּא לְגַבֵּי דָא.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634"/>
      </w:r>
      <w:r w:rsidRPr="00B12476">
        <w:rPr>
          <w:rFonts w:ascii="Arial Unicode MS" w:eastAsia="Arial Unicode MS" w:hAnsi="Arial Unicode MS"/>
          <w:rtl/>
          <w:lang w:val="he-IL" w:eastAsia="he-IL" w:bidi="he-IL"/>
        </w:rPr>
        <w:t xml:space="preserve">וְעוֹד סָלְקִין תְּרֵי רוּחָא וְאֶשָּׁא, דְאִינוּן קָלִין וְסָלְקִין בִּדְפִיקוּ, וְנָחֲתִין תְּרֵי מַיָּא וְעַפְרָא, דְאִינוּן כְּבֵדִין בִּדְפִיקוּ, וְאִינוּן מִיכָאֵ''ל גַּבְרִיאֵ''ל נוּרִיאֵ''ל רְפָאֵ''ל, מִיכָאֵ''ל מַיָּא, גַּבְרִיאֵ''ל אֶשָּׁא, נוּרִיאֵ''ל רוּחָא, רְפָאֵ''ל עַפְרָא, </w:t>
      </w:r>
      <w:r w:rsidRPr="00B12476">
        <w:rPr>
          <w:rStyle w:val="a6"/>
          <w:rFonts w:ascii="Arial Unicode MS" w:eastAsia="Arial Unicode MS" w:hAnsi="Arial Unicode MS"/>
          <w:rtl/>
          <w:lang w:val="he-IL" w:eastAsia="he-IL" w:bidi="he-IL"/>
        </w:rPr>
        <w:footnoteReference w:id="4635"/>
      </w:r>
      <w:r w:rsidRPr="00B12476">
        <w:rPr>
          <w:rFonts w:ascii="Arial Unicode MS" w:eastAsia="Arial Unicode MS" w:hAnsi="Arial Unicode MS"/>
          <w:rtl/>
          <w:lang w:val="he-IL" w:eastAsia="he-IL" w:bidi="he-IL"/>
        </w:rPr>
        <w:t>ה''ה, הֲבַל סָלִיק הֲבַל נָחִית, הֲבַל סָלִיק דָּא ה' עִלָּאָה דְסָלִיק בְּקָלָא דְּאִיהוּ וא"ו, וַהֲבַל נָחִית דָּא ה' תַּתָּאָה דְנָחִית לְגַבֵּי יו"ד דְּאִיהוּ עֲשַׂר אֲמִירָן, וְעָבַד דִּבּוּר.</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קְרִיבוּ דְכָל הֲבָלִים וְקָלָא וְדִבּוּרָא אִיהוּ פֶ''ה, דְאִיהוּ בְּחוּשְׁבַּן מִילָ''ה, כְּלִיל כֹּלָּא, </w:t>
      </w:r>
      <w:r w:rsidRPr="00B12476">
        <w:rPr>
          <w:rStyle w:val="a6"/>
          <w:rFonts w:ascii="Arial Unicode MS" w:eastAsia="Arial Unicode MS" w:hAnsi="Arial Unicode MS"/>
          <w:rtl/>
          <w:lang w:val="he-IL" w:eastAsia="he-IL" w:bidi="he-IL"/>
        </w:rPr>
        <w:footnoteReference w:id="4636"/>
      </w:r>
      <w:r w:rsidRPr="00B12476">
        <w:rPr>
          <w:rFonts w:ascii="Arial Unicode MS" w:eastAsia="Arial Unicode MS" w:hAnsi="Arial Unicode MS"/>
          <w:rtl/>
          <w:lang w:val="he-IL" w:eastAsia="he-IL" w:bidi="he-IL"/>
        </w:rPr>
        <w:t xml:space="preserve">אִיהוּ קְרִיבוּ דְאדנ''י בְּעַמּוּדָא דְאֶמְצָעִיתָא קָרְבָּן לַיהו''ה, וְדָא שְׁכִינְתָּא תַּתָּאָה, וְאִיהִי </w:t>
      </w:r>
      <w:r w:rsidRPr="00265EDE">
        <w:rPr>
          <w:rFonts w:ascii="Arial Unicode MS" w:eastAsia="Arial Unicode MS" w:hAnsi="Arial Unicode MS"/>
          <w:sz w:val="20"/>
          <w:szCs w:val="23"/>
          <w:rtl/>
          <w:lang w:val="he-IL" w:eastAsia="he-IL" w:bidi="he-IL"/>
        </w:rPr>
        <w:t>(ואיהו)</w:t>
      </w:r>
      <w:r w:rsidRPr="00B12476">
        <w:rPr>
          <w:rFonts w:ascii="Arial Unicode MS" w:eastAsia="Arial Unicode MS" w:hAnsi="Arial Unicode MS"/>
          <w:rtl/>
          <w:lang w:val="he-IL" w:eastAsia="he-IL" w:bidi="he-IL"/>
        </w:rPr>
        <w:t xml:space="preserve"> יִחוּדָא דְאַתְוָון יהו''ה בַּצַּדִּיק, דְּאִיהוּ אוֹת בְּרִית, וְזַכָּאָה אִיהוּ מָאן דְּקָרִיב אַתְוָון אִלֵּין בִּצְלוֹתִין, דְּאִיהִי קָרְבָּנָא דְקוּדְשָׁא בְּרִיךְ הוּא, שְׁכִינְתָּא דִילֵיהּ, בְּפוּמוֹי, </w:t>
      </w:r>
      <w:r w:rsidRPr="00265EDE">
        <w:rPr>
          <w:rFonts w:ascii="Arial Unicode MS" w:eastAsia="Arial Unicode MS" w:hAnsi="Arial Unicode MS"/>
          <w:szCs w:val="23"/>
          <w:rtl/>
          <w:lang w:val="he-IL" w:eastAsia="he-IL" w:bidi="he-IL"/>
        </w:rPr>
        <w:t>(וְ)</w:t>
      </w:r>
      <w:r w:rsidRPr="00B12476">
        <w:rPr>
          <w:rFonts w:ascii="Arial Unicode MS" w:eastAsia="Arial Unicode MS" w:hAnsi="Arial Unicode MS"/>
          <w:rtl/>
          <w:lang w:val="he-IL" w:eastAsia="he-IL" w:bidi="he-IL"/>
        </w:rPr>
        <w:t>זַכָּאָה אִיהוּ מָאן דִּמְיַחֵד לוֹן בִּקְרִיאַת שְׁמַע, דִּקְרִיבוּ דִלְהוֹן וַדַּאי בְּעַמּוּדָא דְאֶמְצָעִיתָא, יִחוּדָא דִלְהוֹן בַּצַּדִּיק, וּמָאן אִיהוּ דִמְיַחֵד כֹּלָּא וּמְקָרֵב כֹּלָּא - עִלַּת הָעִלּוֹת.</w:t>
      </w:r>
    </w:p>
    <w:p w:rsidR="00DB3E9E" w:rsidRPr="002D0347" w:rsidRDefault="008D12AA" w:rsidP="009E63CE">
      <w:pPr>
        <w:pStyle w:val="2"/>
        <w:rPr>
          <w:rtl/>
        </w:rPr>
      </w:pPr>
      <w:bookmarkStart w:id="129" w:name="_Toc228095762"/>
      <w:r w:rsidRPr="002D0347">
        <w:rPr>
          <w:rtl/>
        </w:rPr>
        <w:t>[דף לה ע''ב]</w:t>
      </w:r>
      <w:bookmarkEnd w:id="129"/>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637"/>
      </w:r>
      <w:r w:rsidRPr="00B12476">
        <w:rPr>
          <w:rFonts w:ascii="Arial Unicode MS" w:eastAsia="Arial Unicode MS" w:hAnsi="Arial Unicode MS"/>
          <w:rtl/>
          <w:lang w:val="he-IL" w:eastAsia="he-IL" w:bidi="he-IL"/>
        </w:rPr>
        <w:t xml:space="preserve">אַדְהָכִי הָא סָבָא קָא אִזְדַּמַּן לֵיהּ דַּהֲוָה נָהִיר עָלְמִין רַבִּי פִּנְחָס בֶּן יָאִיר שְׁמֵיהּ, וְאָמַר רַבִּי רַבִּי, וַדַּאי קְרִיבוּ דְאַרְבַּע אַתְוָון וְיִחוּדָא דִלְהוֹן בְּעַמּוּדָא דְאֶמְצָעִיתָא, וּקְרִיבוּ וְיִחוּדָא דִלְהוֹן הָכִי הוּא בַּצַּדִּיק, וּבִתְּרֵין דַּרְגִּין מְיַחֲדִין לוֹן יִשְׂרָאֵל, בִּקְרִיאַת שְׁמַע דְּעַרְבִית וְשַׁחֲרִית, וּמְקָרְבִין לוֹן בִּצְלוֹתָא דְשַׁחֲרִית וְעַרְבִית, וְדָא קָרְבָּן עוֹלֶה וְיוֹרֵד, ה' עוֹלֶה בְּעַמּוּדָא דְאֶמְצָעִיתָא, ו' יוֹרֵד בַּצַּדִּיק, </w:t>
      </w:r>
      <w:r w:rsidRPr="00B12476">
        <w:rPr>
          <w:rStyle w:val="a6"/>
          <w:rFonts w:ascii="Arial Unicode MS" w:eastAsia="Arial Unicode MS" w:hAnsi="Arial Unicode MS"/>
          <w:rtl/>
          <w:lang w:val="he-IL" w:eastAsia="he-IL" w:bidi="he-IL"/>
        </w:rPr>
        <w:footnoteReference w:id="4638"/>
      </w:r>
      <w:r w:rsidRPr="00B12476">
        <w:rPr>
          <w:rFonts w:ascii="Arial Unicode MS" w:eastAsia="Arial Unicode MS" w:hAnsi="Arial Unicode MS"/>
          <w:rtl/>
          <w:lang w:val="he-IL" w:eastAsia="he-IL" w:bidi="he-IL"/>
        </w:rPr>
        <w:t xml:space="preserve">אַף עַל גַּב דְּכֹלָּא קְשׁוֹט, עוֹלֶה וְיוֹרֵד ה' בְּאָת י', ה' בְּאָת ו', מִיָּד </w:t>
      </w:r>
      <w:r w:rsidRPr="00265EDE">
        <w:rPr>
          <w:rFonts w:ascii="Arial Unicode MS" w:eastAsia="Arial Unicode MS" w:hAnsi="Arial Unicode MS"/>
          <w:sz w:val="20"/>
          <w:szCs w:val="23"/>
          <w:rtl/>
          <w:lang w:val="he-IL" w:eastAsia="he-IL" w:bidi="he-IL"/>
        </w:rPr>
        <w:t>(דף לה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דְּאָמַר מִלִּין אִלֵּין פָּרַח.</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 רַבִּי שִׁמְעוֹן לְחַבְרַיָּא, זַכָּאָה חוּלְקָנָא דְעִלָּאִין וְתַתָּאִין אִינוּן בְּאַסְכָּמוּתָא לְסַיֵּיעַ לָן, הַאי אִיהוּ דְאוּקְמוּהוּ מָארֵי מַתְנִיתִין דְּבַר נַשׁ דְּאִשְׁתַּדַּל בְּפוּלְחָנָא דְמָארֵיהּ דְּכָל בִּרְיָין דְּעָלְמָא אִינוּן בְּסַיְעַתָּא דִילֵיהּ, כְּמָה דְאוּקְמוּהָ כָּל הָעוֹלָם כֻּלּוֹ לֹא נִבְרָא אֶלָּא לְצַוּוֹת לָזֶה, </w:t>
      </w:r>
      <w:r w:rsidRPr="00B12476">
        <w:rPr>
          <w:rStyle w:val="a6"/>
          <w:rFonts w:ascii="Arial Unicode MS" w:eastAsia="Arial Unicode MS" w:hAnsi="Arial Unicode MS"/>
          <w:rtl/>
          <w:lang w:val="he-IL" w:eastAsia="he-IL" w:bidi="he-IL"/>
        </w:rPr>
        <w:footnoteReference w:id="4639"/>
      </w:r>
      <w:r w:rsidRPr="00B12476">
        <w:rPr>
          <w:rFonts w:ascii="Arial Unicode MS" w:eastAsia="Arial Unicode MS" w:hAnsi="Arial Unicode MS"/>
          <w:rtl/>
          <w:lang w:val="he-IL" w:eastAsia="he-IL" w:bidi="he-IL"/>
        </w:rPr>
        <w:t xml:space="preserve">וַאֲפִילוּ שְׂרָפִים וְחַיּוֹת וְאוֹפַנִּים לָא אִתְבְּרִיאוּ אֶלָּא לְסַיַּיעְתֵּיהּ, וְכַד בַּר נַשׁ אַפִּיק הֲבָלִים וְדִבּוּרִים בִּצְלוֹתֵיהּ, כַּמָּה עוֹפִין פָּתְחִין גַּדְפַיְיהוּ וּפִימַיְיהוּ לְקַבְּלָא לוֹן, הֲדָא הוּא דִכְתִיב </w:t>
      </w:r>
      <w:r w:rsidRPr="00265EDE">
        <w:rPr>
          <w:rFonts w:ascii="Arial Unicode MS" w:eastAsia="Arial Unicode MS" w:hAnsi="Arial Unicode MS"/>
          <w:sz w:val="20"/>
          <w:szCs w:val="23"/>
          <w:rtl/>
          <w:lang w:val="he-IL" w:eastAsia="he-IL" w:bidi="he-IL"/>
        </w:rPr>
        <w:t>(קהלת י)</w:t>
      </w:r>
      <w:r w:rsidRPr="00B12476">
        <w:rPr>
          <w:rFonts w:ascii="Arial Unicode MS" w:eastAsia="Arial Unicode MS" w:hAnsi="Arial Unicode MS"/>
          <w:rtl/>
          <w:lang w:val="he-IL" w:eastAsia="he-IL" w:bidi="he-IL"/>
        </w:rPr>
        <w:t xml:space="preserve"> כִּי עוֹף הַשָּׁמַיִם יוֹלִיךְ אֶת הַקּוֹל וּבַעַל כְּנָפַיִם יַגֵּיד דָּבָר, </w:t>
      </w:r>
      <w:r w:rsidRPr="00B12476">
        <w:rPr>
          <w:rStyle w:val="a6"/>
          <w:rFonts w:ascii="Arial Unicode MS" w:eastAsia="Arial Unicode MS" w:hAnsi="Arial Unicode MS"/>
          <w:rtl/>
          <w:lang w:val="he-IL" w:eastAsia="he-IL" w:bidi="he-IL"/>
        </w:rPr>
        <w:footnoteReference w:id="4640"/>
      </w:r>
      <w:r w:rsidRPr="00B12476">
        <w:rPr>
          <w:rFonts w:ascii="Arial Unicode MS" w:eastAsia="Arial Unicode MS" w:hAnsi="Arial Unicode MS"/>
          <w:rtl/>
          <w:lang w:val="he-IL" w:eastAsia="he-IL" w:bidi="he-IL"/>
        </w:rPr>
        <w:t xml:space="preserve">וְנָטִיל קוּדְשָׁא בְּרִיךְ הוּא אִלֵּין מִלִּין וּבָנֵי בְּהוֹן עָלְמִין, דְּאִתְּמַר בְּהוֹן </w:t>
      </w:r>
      <w:r w:rsidRPr="00265EDE">
        <w:rPr>
          <w:rFonts w:ascii="Arial Unicode MS" w:eastAsia="Arial Unicode MS" w:hAnsi="Arial Unicode MS"/>
          <w:sz w:val="20"/>
          <w:szCs w:val="23"/>
          <w:rtl/>
          <w:lang w:val="he-IL" w:eastAsia="he-IL" w:bidi="he-IL"/>
        </w:rPr>
        <w:t>(ישעיה סו כב)</w:t>
      </w:r>
      <w:r w:rsidRPr="00B12476">
        <w:rPr>
          <w:rFonts w:ascii="Arial Unicode MS" w:eastAsia="Arial Unicode MS" w:hAnsi="Arial Unicode MS"/>
          <w:rtl/>
          <w:lang w:val="he-IL" w:eastAsia="he-IL" w:bidi="he-IL"/>
        </w:rPr>
        <w:t xml:space="preserve"> כִּי כַאֲשֶׁר הַשָּׁמַיִם הַחֲדָשִׁים וְהָאָרֶץ הַחֲדָשָׁה אֲשֶׁר אֲנִי עֹשֶׂה, וְרָזָא דְמִלָּה </w:t>
      </w:r>
      <w:r w:rsidRPr="00265EDE">
        <w:rPr>
          <w:rFonts w:ascii="Arial Unicode MS" w:eastAsia="Arial Unicode MS" w:hAnsi="Arial Unicode MS"/>
          <w:sz w:val="20"/>
          <w:szCs w:val="23"/>
          <w:rtl/>
          <w:lang w:val="he-IL" w:eastAsia="he-IL" w:bidi="he-IL"/>
        </w:rPr>
        <w:t>(שם נא טז)</w:t>
      </w:r>
      <w:r w:rsidRPr="00B12476">
        <w:rPr>
          <w:rFonts w:ascii="Arial Unicode MS" w:eastAsia="Arial Unicode MS" w:hAnsi="Arial Unicode MS"/>
          <w:rtl/>
          <w:lang w:val="he-IL" w:eastAsia="he-IL" w:bidi="he-IL"/>
        </w:rPr>
        <w:t xml:space="preserve"> וָאָשִׂים דְּבָרַי בְּפִיךָ וּבְצֵל יָדִי כִּסִּיתִיךָ, לִנְטֹעַ שָׁמַיִם וְלִיסֹד אָרֶץ וְלֵאמֹר לְצִיּוֹן עַמִּי אָתָּה. אַל תִּקְרֵי עַמִּי </w:t>
      </w:r>
      <w:r w:rsidRPr="00B12476">
        <w:rPr>
          <w:rStyle w:val="a6"/>
          <w:rFonts w:ascii="Arial Unicode MS" w:eastAsia="Arial Unicode MS" w:hAnsi="Arial Unicode MS"/>
          <w:rtl/>
          <w:lang w:val="he-IL" w:eastAsia="he-IL" w:bidi="he-IL"/>
        </w:rPr>
        <w:footnoteReference w:id="4641"/>
      </w:r>
      <w:r w:rsidRPr="00B12476">
        <w:rPr>
          <w:rFonts w:ascii="Arial Unicode MS" w:eastAsia="Arial Unicode MS" w:hAnsi="Arial Unicode MS"/>
          <w:rtl/>
          <w:lang w:val="he-IL" w:eastAsia="he-IL" w:bidi="he-IL"/>
        </w:rPr>
        <w:t>אֶלָּא עִמִּי בְּשׁוּתָּפוּ.</w:t>
      </w:r>
    </w:p>
    <w:p w:rsidR="00DB3E9E" w:rsidRPr="002D0347" w:rsidRDefault="008D12AA" w:rsidP="009E63CE">
      <w:pPr>
        <w:pStyle w:val="2"/>
        <w:rPr>
          <w:rtl/>
        </w:rPr>
      </w:pPr>
      <w:r w:rsidRPr="002D0347">
        <w:rPr>
          <w:rtl/>
        </w:rPr>
        <w:t>[דף לג ע''ב, לד ע"א]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אַדְהָכִי הָא סָבָא קָא נָחִית פָּתַח וְאָמַר </w:t>
      </w:r>
      <w:r w:rsidRPr="00265EDE">
        <w:rPr>
          <w:rFonts w:ascii="Arial Unicode MS" w:eastAsia="Arial Unicode MS" w:hAnsi="Arial Unicode MS"/>
          <w:sz w:val="20"/>
          <w:szCs w:val="23"/>
          <w:rtl/>
          <w:lang w:val="he-IL" w:eastAsia="he-IL" w:bidi="he-IL"/>
        </w:rPr>
        <w:t>(שיר ה ב)</w:t>
      </w:r>
      <w:r w:rsidRPr="00B12476">
        <w:rPr>
          <w:rFonts w:ascii="Arial Unicode MS" w:eastAsia="Arial Unicode MS" w:hAnsi="Arial Unicode MS"/>
          <w:rtl/>
          <w:lang w:val="he-IL" w:eastAsia="he-IL" w:bidi="he-IL"/>
        </w:rPr>
        <w:t xml:space="preserve"> אֲנִי יְשֵׁנָה וְלִבִּי עִר, </w:t>
      </w:r>
      <w:r w:rsidRPr="00265EDE">
        <w:rPr>
          <w:rFonts w:ascii="Arial Unicode MS" w:eastAsia="Arial Unicode MS" w:hAnsi="Arial Unicode MS"/>
          <w:sz w:val="20"/>
          <w:szCs w:val="23"/>
          <w:rtl/>
          <w:lang w:val="he-IL" w:eastAsia="he-IL" w:bidi="he-IL"/>
        </w:rPr>
        <w:t>(דף לג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אֲנִי יְשֵׁנָה מֵרְחִימָאי דְּאִתְרַחַק מִנִּי, וְלִבִּי עִר כַּד אַתְיָא לְגַבָּי, לְכַלָּה דַהֲוַת נְשׂוּאָה לְחָתָן, וְאִתְרַחַק מִינָהּ, נָפְלַת בְּבֵי מַרְעָא, וְאִתְכַּנְשׁוּ כָל אַסְיָין לְגַבָּהּ, וְלָא הֲווֹ יָכְלִין לְמִנְדַּע מַרְעָא דִילָהּ, אַסְיָא קַרְטְנָא הֲוָה תַמָּן דַּהֲוָה אִשְׁתְּמוֹדָע בִּדְפִיקוּ, בַּעֲשָׂרָה מִינֵי דְפִיקִין דְּבָעִי לְאִסְתַּכְּלָא בְּהוֹן אַסְיָא, לָקֳבֵל עֲשַׂר אֶצְבְּעָאן, וְלָא הֲווֹ אִשְׁתְּמוֹדְעָאן בְּמַרְעָא דִילָהּ אֶלָּא הוּא, דְכַמָּה מַשְׁקִין וְרֵיחִין טָבִין מִתַּפּוּחִין, דְּאִתְּמַר בְּהוֹן </w:t>
      </w:r>
      <w:r w:rsidRPr="00265EDE">
        <w:rPr>
          <w:rFonts w:ascii="Arial Unicode MS" w:eastAsia="Arial Unicode MS" w:hAnsi="Arial Unicode MS"/>
          <w:sz w:val="20"/>
          <w:szCs w:val="23"/>
          <w:rtl/>
          <w:lang w:val="he-IL" w:eastAsia="he-IL" w:bidi="he-IL"/>
        </w:rPr>
        <w:t>(שם ז ט)</w:t>
      </w:r>
      <w:r w:rsidRPr="00B12476">
        <w:rPr>
          <w:rFonts w:ascii="Arial Unicode MS" w:eastAsia="Arial Unicode MS" w:hAnsi="Arial Unicode MS"/>
          <w:rtl/>
          <w:lang w:val="he-IL" w:eastAsia="he-IL" w:bidi="he-IL"/>
        </w:rPr>
        <w:t xml:space="preserve"> וְרֵיחַ אַפֵּךְ כַּתַּפּוּחִים, וְכַמָּה מַשְׁקִין מֵעֲסִיס רִמּוֹנִים הֲווֹ מַשְׁקִין לָהּ אַסְיָין אָחֳרָנִין, וְלָא הֲווֹ מְהַנְּיָין לָהּ, עַד דְּאָתָא </w:t>
      </w:r>
      <w:r w:rsidRPr="00265EDE">
        <w:rPr>
          <w:rFonts w:ascii="Arial Unicode MS" w:eastAsia="Arial Unicode MS" w:hAnsi="Arial Unicode MS"/>
          <w:sz w:val="20"/>
          <w:szCs w:val="23"/>
          <w:rtl/>
          <w:lang w:val="he-IL" w:eastAsia="he-IL" w:bidi="he-IL"/>
        </w:rPr>
        <w:t>(דהאי)</w:t>
      </w:r>
      <w:r w:rsidRPr="00B12476">
        <w:rPr>
          <w:rFonts w:ascii="Arial Unicode MS" w:eastAsia="Arial Unicode MS" w:hAnsi="Arial Unicode MS"/>
          <w:rtl/>
          <w:lang w:val="he-IL" w:eastAsia="he-IL" w:bidi="he-IL"/>
        </w:rPr>
        <w:t xml:space="preserve"> אַסְיָא קַרְטְנָא אִסְתַּכַּל בִּדְפִיקוּ דִילָהּ, וְאִיהִי אִשְׁתְּמוֹדְעָא בְאַסְיָא, וְאָמְרַת </w:t>
      </w:r>
      <w:r w:rsidRPr="00265EDE">
        <w:rPr>
          <w:rFonts w:ascii="Arial Unicode MS" w:eastAsia="Arial Unicode MS" w:hAnsi="Arial Unicode MS"/>
          <w:sz w:val="20"/>
          <w:szCs w:val="23"/>
          <w:rtl/>
          <w:lang w:val="he-IL" w:eastAsia="he-IL" w:bidi="he-IL"/>
        </w:rPr>
        <w:t>(שם ה ב)</w:t>
      </w:r>
      <w:r w:rsidRPr="00B12476">
        <w:rPr>
          <w:rFonts w:ascii="Arial Unicode MS" w:eastAsia="Arial Unicode MS" w:hAnsi="Arial Unicode MS"/>
          <w:rtl/>
          <w:lang w:val="he-IL" w:eastAsia="he-IL" w:bidi="he-IL"/>
        </w:rPr>
        <w:t xml:space="preserve"> קוֹל דּוֹדִי דוֹפֵק, וְאִיהוּ אָמַר פִּתְחִי לִי, פִּתְחִי לְאָת י' דְּאִיהִי עֲשָׂרָה מִינֵי דְפִיקוּ, קוֹל דּוֹדִי דוֹפֵק </w:t>
      </w:r>
      <w:r w:rsidRPr="00B12476">
        <w:rPr>
          <w:rStyle w:val="a6"/>
          <w:rFonts w:ascii="Arial Unicode MS" w:eastAsia="Arial Unicode MS" w:hAnsi="Arial Unicode MS"/>
          <w:rtl/>
          <w:lang w:val="he-IL" w:eastAsia="he-IL" w:bidi="he-IL"/>
        </w:rPr>
        <w:footnoteReference w:id="4642"/>
      </w:r>
      <w:r w:rsidRPr="00B12476">
        <w:rPr>
          <w:rFonts w:ascii="Arial Unicode MS" w:eastAsia="Arial Unicode MS" w:hAnsi="Arial Unicode MS"/>
          <w:rtl/>
          <w:lang w:val="he-IL" w:eastAsia="he-IL" w:bidi="he-IL"/>
        </w:rPr>
        <w:t xml:space="preserve">דָּא ו' דָּפִיק לְתַרְעָא, בְּשִׁית </w:t>
      </w:r>
      <w:r w:rsidRPr="00265EDE">
        <w:rPr>
          <w:rFonts w:ascii="Arial Unicode MS" w:eastAsia="Arial Unicode MS" w:hAnsi="Arial Unicode MS"/>
          <w:sz w:val="20"/>
          <w:szCs w:val="23"/>
          <w:rtl/>
          <w:lang w:val="he-IL" w:eastAsia="he-IL" w:bidi="he-IL"/>
        </w:rPr>
        <w:t>(דפיקין)</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 xml:space="preserve">פִּרְקִין דִּדְרוֹעִין, </w:t>
      </w:r>
      <w:r w:rsidRPr="00265EDE">
        <w:rPr>
          <w:rFonts w:ascii="Arial Unicode MS" w:eastAsia="Arial Unicode MS" w:hAnsi="Arial Unicode MS"/>
          <w:sz w:val="20"/>
          <w:szCs w:val="23"/>
          <w:rtl/>
          <w:lang w:val="he-IL" w:eastAsia="he-IL" w:bidi="he-IL"/>
        </w:rPr>
        <w:t>(דף לד ע"א)</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643"/>
      </w:r>
      <w:r w:rsidRPr="00B12476">
        <w:rPr>
          <w:rFonts w:ascii="Arial Unicode MS" w:eastAsia="Arial Unicode MS" w:hAnsi="Arial Unicode MS"/>
          <w:rtl/>
          <w:lang w:val="he-IL" w:eastAsia="he-IL" w:bidi="he-IL"/>
        </w:rPr>
        <w:t>וְרָזָא דְמִלָּה</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(שם יד)</w:t>
      </w:r>
      <w:r w:rsidRPr="00B12476">
        <w:rPr>
          <w:rFonts w:ascii="Arial Unicode MS" w:eastAsia="Arial Unicode MS" w:hAnsi="Arial Unicode MS"/>
          <w:rtl/>
          <w:lang w:val="he-IL" w:eastAsia="he-IL" w:bidi="he-IL"/>
        </w:rPr>
        <w:t xml:space="preserve"> יָדָיו גְּלִילֵי זָהָב מְמוּלָּאִים בַּתַּרְשִׁישׁ, בִּתְרֵ''י שֵׁ''שׁ, בִּתְרֵין דְּרוֹעִין שִׁית פִּרְקִין, וְכֻלְּהוּ רְמִיזִין בְּמִלַּת בְּרֵאשִׁית </w:t>
      </w:r>
      <w:r w:rsidRPr="00B12476">
        <w:rPr>
          <w:rStyle w:val="a6"/>
          <w:rFonts w:ascii="Arial Unicode MS" w:eastAsia="Arial Unicode MS" w:hAnsi="Arial Unicode MS"/>
          <w:rtl/>
          <w:lang w:val="he-IL" w:eastAsia="he-IL" w:bidi="he-IL"/>
        </w:rPr>
        <w:footnoteReference w:id="4644"/>
      </w:r>
      <w:r w:rsidRPr="00B12476">
        <w:rPr>
          <w:rFonts w:ascii="Arial Unicode MS" w:eastAsia="Arial Unicode MS" w:hAnsi="Arial Unicode MS"/>
          <w:rtl/>
          <w:lang w:val="he-IL" w:eastAsia="he-IL" w:bidi="he-IL"/>
        </w:rPr>
        <w:t>דְּאִיהוּ בָּרָ''א שִׁי''ת.</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645"/>
      </w:r>
      <w:r w:rsidRPr="00B12476">
        <w:rPr>
          <w:rFonts w:ascii="Arial Unicode MS" w:eastAsia="Arial Unicode MS" w:hAnsi="Arial Unicode MS"/>
          <w:rtl/>
          <w:lang w:val="he-IL" w:eastAsia="he-IL" w:bidi="he-IL"/>
        </w:rPr>
        <w:t xml:space="preserve">וַעֲלַיְהוּ אִתְּמַר פִּתְחִי לִי בְּאָת ב', </w:t>
      </w:r>
      <w:r w:rsidRPr="00265EDE">
        <w:rPr>
          <w:rFonts w:ascii="Arial Unicode MS" w:eastAsia="Arial Unicode MS" w:hAnsi="Arial Unicode MS"/>
          <w:sz w:val="20"/>
          <w:szCs w:val="23"/>
          <w:rtl/>
          <w:lang w:val="he-IL" w:eastAsia="he-IL" w:bidi="he-IL"/>
        </w:rPr>
        <w:t>(תהלים קיח יט)</w:t>
      </w:r>
      <w:r w:rsidRPr="00B12476">
        <w:rPr>
          <w:rFonts w:ascii="Arial Unicode MS" w:eastAsia="Arial Unicode MS" w:hAnsi="Arial Unicode MS"/>
          <w:szCs w:val="23"/>
          <w:rtl/>
          <w:lang w:val="he-IL" w:eastAsia="he-IL" w:bidi="he-IL"/>
        </w:rPr>
        <w:t xml:space="preserve"> </w:t>
      </w:r>
      <w:r w:rsidRPr="00B12476">
        <w:rPr>
          <w:rStyle w:val="a6"/>
          <w:rFonts w:ascii="Arial Unicode MS" w:eastAsia="Arial Unicode MS" w:hAnsi="Arial Unicode MS"/>
          <w:rtl/>
          <w:lang w:val="he-IL" w:eastAsia="he-IL" w:bidi="he-IL"/>
        </w:rPr>
        <w:footnoteReference w:id="4646"/>
      </w:r>
      <w:r w:rsidRPr="00B12476">
        <w:rPr>
          <w:rFonts w:ascii="Arial Unicode MS" w:eastAsia="Arial Unicode MS" w:hAnsi="Arial Unicode MS"/>
          <w:rtl/>
          <w:lang w:val="he-IL" w:eastAsia="he-IL" w:bidi="he-IL"/>
        </w:rPr>
        <w:t>פִּתְחוּ לִי שַׁעֲרֵי צֶדֶק,</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(שם כד ז)</w:t>
      </w:r>
      <w:r w:rsidRPr="00B12476">
        <w:rPr>
          <w:rFonts w:ascii="Arial Unicode MS" w:eastAsia="Arial Unicode MS" w:hAnsi="Arial Unicode MS"/>
          <w:rtl/>
          <w:lang w:val="he-IL" w:eastAsia="he-IL" w:bidi="he-IL"/>
        </w:rPr>
        <w:t xml:space="preserve"> שְׂאוּ שְׁעָרִים רָאשֵׁיכֶם וְהִנָּשְׂאוּ פִּתְחֵי עוֹלָם וְיָבֹא מֶלֶךְ הַכָּבוֹד, וּבְגִין דָּא פִּתְחִי לִי בְּאָת ב', </w:t>
      </w:r>
      <w:r w:rsidRPr="00265EDE">
        <w:rPr>
          <w:rFonts w:ascii="Arial Unicode MS" w:eastAsia="Arial Unicode MS" w:hAnsi="Arial Unicode MS"/>
          <w:sz w:val="20"/>
          <w:szCs w:val="23"/>
          <w:rtl/>
          <w:lang w:val="he-IL" w:eastAsia="he-IL" w:bidi="he-IL"/>
        </w:rPr>
        <w:t>(שם קיח כ)</w:t>
      </w:r>
      <w:r w:rsidRPr="00B12476">
        <w:rPr>
          <w:rFonts w:ascii="Arial Unicode MS" w:eastAsia="Arial Unicode MS" w:hAnsi="Arial Unicode MS"/>
          <w:rtl/>
          <w:lang w:val="he-IL" w:eastAsia="he-IL" w:bidi="he-IL"/>
        </w:rPr>
        <w:t xml:space="preserve"> זֶה הַשַּׁעַר לַיהו''ה, וְדָא אָת ב' מִן בְּרֵאשִׁית, אֲחוֹתִי בְּאָת א' מִן בְּרֵאשִׁית, רַעְיָתִי בְּאָת ר' מִן בְּרֵאשִׁית, יוֹנָתִי בְּאָת י' מִבְּרֵאשִׁית, תַמָּתִי בְּאָת ת' מִן בְּרֵאשִׁית, שֶׁרֹאשִׁי בְּאָת ש' מִן בְּרֵאשִׁית, דְסָלִיק </w:t>
      </w:r>
      <w:r w:rsidRPr="00B12476">
        <w:rPr>
          <w:rStyle w:val="a6"/>
          <w:rFonts w:ascii="Arial Unicode MS" w:eastAsia="Arial Unicode MS" w:hAnsi="Arial Unicode MS"/>
          <w:rtl/>
          <w:lang w:val="he-IL" w:eastAsia="he-IL" w:bidi="he-IL"/>
        </w:rPr>
        <w:footnoteReference w:id="4647"/>
      </w:r>
      <w:r w:rsidRPr="00B12476">
        <w:rPr>
          <w:rFonts w:ascii="Arial Unicode MS" w:eastAsia="Arial Unicode MS" w:hAnsi="Arial Unicode MS"/>
          <w:rtl/>
          <w:lang w:val="he-IL" w:eastAsia="he-IL" w:bidi="he-IL"/>
        </w:rPr>
        <w:t xml:space="preserve">נִמְלָא טָל, רָזָא דְמִלָּה יהו''ה אח''ד דְסָלִיק לְחֻשְׁבָּן ט''ל, </w:t>
      </w:r>
      <w:r w:rsidRPr="00B12476">
        <w:rPr>
          <w:rStyle w:val="a6"/>
          <w:rFonts w:ascii="Arial Unicode MS" w:eastAsia="Arial Unicode MS" w:hAnsi="Arial Unicode MS"/>
          <w:rtl/>
          <w:lang w:val="he-IL" w:eastAsia="he-IL" w:bidi="he-IL"/>
        </w:rPr>
        <w:footnoteReference w:id="4648"/>
      </w:r>
      <w:r w:rsidRPr="00B12476">
        <w:rPr>
          <w:rFonts w:ascii="Arial Unicode MS" w:eastAsia="Arial Unicode MS" w:hAnsi="Arial Unicode MS"/>
          <w:rtl/>
          <w:lang w:val="he-IL" w:eastAsia="he-IL" w:bidi="he-IL"/>
        </w:rPr>
        <w:t>דָּבָר אַחֵר נִמְלָא טָ''ל בֵּאלֹהִי''ם, וּבֵיהּ אִיהִי מְלֵיאָ''ה, בְּאָן אֲתַר בְּיוֹמָא שְׁבִיעָאָה דְּאִיהוּ שְׁתִיתָאָה, וְעַל רֵישֵׁיהּ י' עֲטָרָה כְלִילָא מֵעֲשָׂרָה, י' אִיהִי טִפָּה דְאִתְמַשְׁכַת מִן מוֹחָא לְגַבֵּי ה' אֲפִיקֵי מָיִם, ו' רוּחָא דְנָפִיק מֵאֹזֶן שְׂמָאלָא, רוּחַ צְפוֹנִית דַהֲוָה נָפִיק מֵאֹזֶן שְׂמָאלָא דְלִבָּא, וַהֲוָה מְנַשֵּׁב בְּכִנּוֹר דְּדָוִד וַהֲוָה מְנַגֵּן מֵאֵלָיו, וַעֲלֵיהּ אִתְּמַר קוֹל דּוֹדִי דוֹפֵק, דִּבְקַדְמֵיתָא אָמְרַת ה' זְעִירָא אֲנִי יְשֵׁנָה מִן י''ה, עַד דְּאִתְעַר ו' לְגַבִּי דְאִיהוּ רוּחַ, וּמִיָּד קוֹל דּוֹדִי דוֹפֵק בְּשִׁית אַתְוָון מִן בְּרֵאשִׁית, דְּאִינוּן לָקֳבֵל שִׁית תֵּיבִין דְּיִחוּדָא, וְאִינוּן לָקֳבֵל שִׁית יוֹמֵי בְּרֵאשִׁית.</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649"/>
      </w:r>
      <w:r w:rsidRPr="00B12476">
        <w:rPr>
          <w:rFonts w:ascii="Arial Unicode MS" w:eastAsia="Arial Unicode MS" w:hAnsi="Arial Unicode MS"/>
          <w:rtl/>
          <w:lang w:val="he-IL" w:eastAsia="he-IL" w:bidi="he-IL"/>
        </w:rPr>
        <w:t xml:space="preserve">וְעוֹד פִּתְחִי לִי בְּיוֹמָא קַדְמָאָה דְאִיהִי יְמִינָא, דַעֲלֵיהּ אִתְּמַר </w:t>
      </w:r>
      <w:r w:rsidRPr="00265EDE">
        <w:rPr>
          <w:rFonts w:ascii="Arial Unicode MS" w:eastAsia="Arial Unicode MS" w:hAnsi="Arial Unicode MS"/>
          <w:sz w:val="20"/>
          <w:szCs w:val="23"/>
          <w:rtl/>
          <w:lang w:val="he-IL" w:eastAsia="he-IL" w:bidi="he-IL"/>
        </w:rPr>
        <w:t>(שם קמה טז)</w:t>
      </w:r>
      <w:r w:rsidRPr="00B12476">
        <w:rPr>
          <w:rFonts w:ascii="Arial Unicode MS" w:eastAsia="Arial Unicode MS" w:hAnsi="Arial Unicode MS"/>
          <w:rtl/>
          <w:lang w:val="he-IL" w:eastAsia="he-IL" w:bidi="he-IL"/>
        </w:rPr>
        <w:t xml:space="preserve"> פּוֹתֵחַ אֶת יָדֶיךָ וּמַשְׂבִּיעַ לְכָל חַי רָצוֹן, יָדֶיךָ יוּדֶיךָ, דָּא י' דְּאִיהוּ לִימִינָא, </w:t>
      </w:r>
      <w:r w:rsidRPr="00B12476">
        <w:rPr>
          <w:rStyle w:val="a6"/>
          <w:rFonts w:ascii="Arial Unicode MS" w:eastAsia="Arial Unicode MS" w:hAnsi="Arial Unicode MS"/>
          <w:rtl/>
          <w:lang w:val="he-IL" w:eastAsia="he-IL" w:bidi="he-IL"/>
        </w:rPr>
        <w:footnoteReference w:id="4650"/>
      </w:r>
      <w:r w:rsidRPr="00B12476">
        <w:rPr>
          <w:rFonts w:ascii="Arial Unicode MS" w:eastAsia="Arial Unicode MS" w:hAnsi="Arial Unicode MS"/>
          <w:rtl/>
          <w:lang w:val="he-IL" w:eastAsia="he-IL" w:bidi="he-IL"/>
        </w:rPr>
        <w:t xml:space="preserve">אֲחוֹתִי בְּיוֹמָא תִּנְיָינָא דְתַמָּן ה', </w:t>
      </w:r>
      <w:r w:rsidRPr="00B12476">
        <w:rPr>
          <w:rStyle w:val="a6"/>
          <w:rFonts w:ascii="Arial Unicode MS" w:eastAsia="Arial Unicode MS" w:hAnsi="Arial Unicode MS"/>
          <w:rtl/>
          <w:lang w:val="he-IL" w:eastAsia="he-IL" w:bidi="he-IL"/>
        </w:rPr>
        <w:footnoteReference w:id="4651"/>
      </w:r>
      <w:r w:rsidRPr="00B12476">
        <w:rPr>
          <w:rFonts w:ascii="Arial Unicode MS" w:eastAsia="Arial Unicode MS" w:hAnsi="Arial Unicode MS"/>
          <w:rtl/>
          <w:lang w:val="he-IL" w:eastAsia="he-IL" w:bidi="he-IL"/>
        </w:rPr>
        <w:t xml:space="preserve">יוֹנָתִי בְּיוֹמָא תְּלִיתָאָה דְתַמָּן ו', </w:t>
      </w:r>
      <w:r w:rsidRPr="00B12476">
        <w:rPr>
          <w:rStyle w:val="a6"/>
          <w:rFonts w:ascii="Arial Unicode MS" w:eastAsia="Arial Unicode MS" w:hAnsi="Arial Unicode MS"/>
          <w:rtl/>
          <w:lang w:val="he-IL" w:eastAsia="he-IL" w:bidi="he-IL"/>
        </w:rPr>
        <w:footnoteReference w:id="4652"/>
      </w:r>
      <w:r w:rsidRPr="00B12476">
        <w:rPr>
          <w:rFonts w:ascii="Arial Unicode MS" w:eastAsia="Arial Unicode MS" w:hAnsi="Arial Unicode MS"/>
          <w:rtl/>
          <w:lang w:val="he-IL" w:eastAsia="he-IL" w:bidi="he-IL"/>
        </w:rPr>
        <w:t xml:space="preserve">שֶׁרֹאשִׁי נִמְלָא טָל בְּיוֹמָא רְבִיעָאָה </w:t>
      </w:r>
      <w:r w:rsidRPr="00265EDE">
        <w:rPr>
          <w:rFonts w:ascii="Arial Unicode MS" w:eastAsia="Arial Unicode MS" w:hAnsi="Arial Unicode MS"/>
          <w:sz w:val="20"/>
          <w:szCs w:val="23"/>
          <w:rtl/>
          <w:lang w:val="he-IL" w:eastAsia="he-IL" w:bidi="he-IL"/>
        </w:rPr>
        <w:t>(נ''א תליתאה)</w:t>
      </w:r>
      <w:r w:rsidRPr="00B12476">
        <w:rPr>
          <w:rFonts w:ascii="Arial Unicode MS" w:eastAsia="Arial Unicode MS" w:hAnsi="Arial Unicode MS"/>
          <w:rtl/>
          <w:lang w:val="he-IL" w:eastAsia="he-IL" w:bidi="he-IL"/>
        </w:rPr>
        <w:t>, דְּאִיהוּ כְּלָלָא דְיו''ד ה''א וא''ו דְּאִיהוּ חוּשְׁבַּן טָ''ל, וְדָא אִיהוּ גוּפָא וּבְרִית דְּחַשְׁבֵינָן חַד בְּחֻשְׁבָּן, דְּאִיהוּ וָא''ו דְּסָלִיק אֶחָ''ד, ו' עִלָּאָה עַמּוּדָא דְאֶמְצָעִיתָא, ו' תַּתָּאָה צַדִּיק, א' אַחֲזֵי עַל תַּרְוַיְיהוּ דְאִינוּן חָד.</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653"/>
      </w:r>
      <w:r w:rsidRPr="00B12476">
        <w:rPr>
          <w:rFonts w:ascii="Arial Unicode MS" w:eastAsia="Arial Unicode MS" w:hAnsi="Arial Unicode MS"/>
          <w:rtl/>
          <w:lang w:val="he-IL" w:eastAsia="he-IL" w:bidi="he-IL"/>
        </w:rPr>
        <w:t xml:space="preserve">קֶּוֵצּוֹתָיו אִלֵּין שִׁית קְצָווֹת דְּאִינוּן ה''א, שִׁית פִּרְקִין דִּכְלִילָן בִּתְרֵין שׁוֹקִין, דְּאִינוּן יוֹם חֲמִישִׁי וְיוֹם שִׁשִּׁי, דְעַלֵייהוּ אִתְּמַר </w:t>
      </w:r>
      <w:r w:rsidRPr="00265EDE">
        <w:rPr>
          <w:rFonts w:ascii="Arial Unicode MS" w:eastAsia="Arial Unicode MS" w:hAnsi="Arial Unicode MS"/>
          <w:sz w:val="20"/>
          <w:szCs w:val="23"/>
          <w:rtl/>
          <w:lang w:val="he-IL" w:eastAsia="he-IL" w:bidi="he-IL"/>
        </w:rPr>
        <w:t>(שיר ח טו)</w:t>
      </w:r>
      <w:r w:rsidRPr="00B12476">
        <w:rPr>
          <w:rFonts w:ascii="Arial Unicode MS" w:eastAsia="Arial Unicode MS" w:hAnsi="Arial Unicode MS"/>
          <w:rtl/>
          <w:lang w:val="he-IL" w:eastAsia="he-IL" w:bidi="he-IL"/>
        </w:rPr>
        <w:t xml:space="preserve"> שׁוֹקָיו עַמּוּדֵי שֵׁשׁ, רְסִיסֵי לָיְלָה דָּא שְׁכִינְתָּא תַּתָּאָה כְּלִילָא מִיו''ד ה''א וא''ו ה''א, </w:t>
      </w:r>
      <w:r w:rsidRPr="00B12476">
        <w:rPr>
          <w:rStyle w:val="a6"/>
          <w:rFonts w:ascii="Arial Unicode MS" w:eastAsia="Arial Unicode MS" w:hAnsi="Arial Unicode MS"/>
          <w:rtl/>
          <w:lang w:val="he-IL" w:eastAsia="he-IL" w:bidi="he-IL"/>
        </w:rPr>
        <w:footnoteReference w:id="4654"/>
      </w:r>
      <w:r w:rsidRPr="00B12476">
        <w:rPr>
          <w:rFonts w:ascii="Arial Unicode MS" w:eastAsia="Arial Unicode MS" w:hAnsi="Arial Unicode MS"/>
          <w:rtl/>
          <w:lang w:val="he-IL" w:eastAsia="he-IL" w:bidi="he-IL"/>
        </w:rPr>
        <w:t xml:space="preserve">דְּאִתְקְרִיאַת לַיְלָה, דְּאִיהִי לֵיל שַׁבָּת לֵיל שִׁמּוּרִים, דְּאִיהִי וַדַּאי לַיהו''ה, בְּהוֹצִיאוֹ אוֹתָם מֵאֶרֶץ מִצְרָיִם. </w:t>
      </w:r>
      <w:r w:rsidRPr="00B12476">
        <w:rPr>
          <w:rStyle w:val="a6"/>
          <w:rFonts w:ascii="Arial Unicode MS" w:eastAsia="Arial Unicode MS" w:hAnsi="Arial Unicode MS"/>
          <w:rtl/>
          <w:lang w:val="he-IL" w:eastAsia="he-IL" w:bidi="he-IL"/>
        </w:rPr>
        <w:footnoteReference w:id="4655"/>
      </w:r>
      <w:r w:rsidRPr="00B12476">
        <w:rPr>
          <w:rFonts w:ascii="Arial Unicode MS" w:eastAsia="Arial Unicode MS" w:hAnsi="Arial Unicode MS"/>
          <w:rtl/>
          <w:lang w:val="he-IL" w:eastAsia="he-IL" w:bidi="he-IL"/>
        </w:rPr>
        <w:t xml:space="preserve">וְעוֹד אֲנִי יְשֵׁנָה בְּמִשְׁנָה, </w:t>
      </w:r>
      <w:r w:rsidRPr="00B12476">
        <w:rPr>
          <w:rStyle w:val="a6"/>
          <w:rFonts w:ascii="Arial Unicode MS" w:eastAsia="Arial Unicode MS" w:hAnsi="Arial Unicode MS"/>
          <w:rtl/>
          <w:lang w:val="he-IL" w:eastAsia="he-IL" w:bidi="he-IL"/>
        </w:rPr>
        <w:footnoteReference w:id="4656"/>
      </w:r>
      <w:r w:rsidRPr="00B12476">
        <w:rPr>
          <w:rFonts w:ascii="Arial Unicode MS" w:eastAsia="Arial Unicode MS" w:hAnsi="Arial Unicode MS"/>
          <w:rtl/>
          <w:lang w:val="he-IL" w:eastAsia="he-IL" w:bidi="he-IL"/>
        </w:rPr>
        <w:t xml:space="preserve">וְלִבִּי עִר בְּאוֹרַיְיתָא, </w:t>
      </w:r>
      <w:r w:rsidRPr="00B12476">
        <w:rPr>
          <w:rStyle w:val="a6"/>
          <w:rFonts w:ascii="Arial Unicode MS" w:eastAsia="Arial Unicode MS" w:hAnsi="Arial Unicode MS"/>
          <w:rtl/>
          <w:lang w:val="he-IL" w:eastAsia="he-IL" w:bidi="he-IL"/>
        </w:rPr>
        <w:footnoteReference w:id="4657"/>
      </w:r>
      <w:r w:rsidRPr="00B12476">
        <w:rPr>
          <w:rFonts w:ascii="Arial Unicode MS" w:eastAsia="Arial Unicode MS" w:hAnsi="Arial Unicode MS"/>
          <w:rtl/>
          <w:lang w:val="he-IL" w:eastAsia="he-IL" w:bidi="he-IL"/>
        </w:rPr>
        <w:t xml:space="preserve">דְאִתְּמַר בָּהּ </w:t>
      </w:r>
      <w:r w:rsidRPr="00265EDE">
        <w:rPr>
          <w:rFonts w:ascii="Arial Unicode MS" w:eastAsia="Arial Unicode MS" w:hAnsi="Arial Unicode MS"/>
          <w:sz w:val="20"/>
          <w:szCs w:val="23"/>
          <w:rtl/>
          <w:lang w:val="he-IL" w:eastAsia="he-IL" w:bidi="he-IL"/>
        </w:rPr>
        <w:t>(שם ב יג)</w:t>
      </w:r>
      <w:r w:rsidRPr="00B12476">
        <w:rPr>
          <w:rFonts w:ascii="Arial Unicode MS" w:eastAsia="Arial Unicode MS" w:hAnsi="Arial Unicode MS"/>
          <w:rtl/>
          <w:lang w:val="he-IL" w:eastAsia="he-IL" w:bidi="he-IL"/>
        </w:rPr>
        <w:t xml:space="preserve"> הַתְּאֵנָה חָנְטָה פַגֶּיהָ, דְּאִינוּן תַּלְמִידֵי חֲכָמִים בְּל''ב נְתִיבוֹת פְּלִיאוֹת חָכְמָה, בְּל''ב אלהי''ם דְּעוֹבָדָא דִבְּרֵאשִׁית, בְּל''ב דְּאִיהוּ ב' מִן בְּרֵאשִׁית ל' מִן לְעִינֵי כָּל יִשְׂרָאֵל, </w:t>
      </w:r>
      <w:r w:rsidRPr="00265EDE">
        <w:rPr>
          <w:rFonts w:ascii="Arial Unicode MS" w:eastAsia="Arial Unicode MS" w:hAnsi="Arial Unicode MS"/>
          <w:sz w:val="20"/>
          <w:szCs w:val="23"/>
          <w:rtl/>
          <w:lang w:val="he-IL" w:eastAsia="he-IL" w:bidi="he-IL"/>
        </w:rPr>
        <w:t>(שיר ב יג)</w:t>
      </w:r>
      <w:r w:rsidRPr="00B12476">
        <w:rPr>
          <w:rFonts w:ascii="Arial Unicode MS" w:eastAsia="Arial Unicode MS" w:hAnsi="Arial Unicode MS"/>
          <w:rtl/>
          <w:lang w:val="he-IL" w:eastAsia="he-IL" w:bidi="he-IL"/>
        </w:rPr>
        <w:t xml:space="preserve"> וְהַגְּפָנִים סְמָדַר נָתְנוּ רֵיחַ אִלֵּין בַּעֲלֵי מִצְוֹת, </w:t>
      </w:r>
      <w:r w:rsidRPr="00B12476">
        <w:rPr>
          <w:rStyle w:val="a6"/>
          <w:rFonts w:ascii="Arial Unicode MS" w:eastAsia="Arial Unicode MS" w:hAnsi="Arial Unicode MS"/>
          <w:rtl/>
          <w:lang w:val="he-IL" w:eastAsia="he-IL" w:bidi="he-IL"/>
        </w:rPr>
        <w:footnoteReference w:id="4658"/>
      </w:r>
      <w:r w:rsidRPr="00B12476">
        <w:rPr>
          <w:rFonts w:ascii="Arial Unicode MS" w:eastAsia="Arial Unicode MS" w:hAnsi="Arial Unicode MS"/>
          <w:rtl/>
          <w:lang w:val="he-IL" w:eastAsia="he-IL" w:bidi="he-IL"/>
        </w:rPr>
        <w:t xml:space="preserve">קוּמִי לָךְ רַעְיָתִי יָפָתִי וּלְכִי לָךְ קוּמִי לָךְ בְּאוֹרַיְיתָא דְבִכְתָב, יָפָתִי </w:t>
      </w:r>
      <w:r w:rsidRPr="00B12476">
        <w:rPr>
          <w:rStyle w:val="a6"/>
          <w:rFonts w:ascii="Arial Unicode MS" w:eastAsia="Arial Unicode MS" w:hAnsi="Arial Unicode MS"/>
          <w:rtl/>
          <w:lang w:val="he-IL" w:eastAsia="he-IL" w:bidi="he-IL"/>
        </w:rPr>
        <w:footnoteReference w:id="4659"/>
      </w:r>
      <w:r w:rsidRPr="00B12476">
        <w:rPr>
          <w:rFonts w:ascii="Arial Unicode MS" w:eastAsia="Arial Unicode MS" w:hAnsi="Arial Unicode MS"/>
          <w:rtl/>
          <w:lang w:val="he-IL" w:eastAsia="he-IL" w:bidi="he-IL"/>
        </w:rPr>
        <w:t xml:space="preserve">וּלְכִי לָךְ בַּהֲלָכָה אוֹרַיְיתָא דִבְעַל פֶּה, </w:t>
      </w:r>
      <w:r w:rsidRPr="00B12476">
        <w:rPr>
          <w:rStyle w:val="a6"/>
          <w:rFonts w:ascii="Arial Unicode MS" w:eastAsia="Arial Unicode MS" w:hAnsi="Arial Unicode MS"/>
          <w:rtl/>
          <w:lang w:val="he-IL" w:eastAsia="he-IL" w:bidi="he-IL"/>
        </w:rPr>
        <w:footnoteReference w:id="4660"/>
      </w:r>
      <w:r w:rsidRPr="00B12476">
        <w:rPr>
          <w:rFonts w:ascii="Arial Unicode MS" w:eastAsia="Arial Unicode MS" w:hAnsi="Arial Unicode MS"/>
          <w:rtl/>
          <w:lang w:val="he-IL" w:eastAsia="he-IL" w:bidi="he-IL"/>
        </w:rPr>
        <w:t xml:space="preserve">וְעוֹד אֲנִי יְשֵׁנָה בִתְלַת מֵאָה וְשִׁתִּין וְחָמֵשׁ פִּקּוּדִין דְּלָא תַעֲשֶׂה, כְּחוּשְׁבַּן אַתְוָון יְשֵׁנָ''ה, </w:t>
      </w:r>
      <w:r w:rsidRPr="00B12476">
        <w:rPr>
          <w:rStyle w:val="a6"/>
          <w:rFonts w:ascii="Arial Unicode MS" w:eastAsia="Arial Unicode MS" w:hAnsi="Arial Unicode MS"/>
          <w:rtl/>
          <w:lang w:val="he-IL" w:eastAsia="he-IL" w:bidi="he-IL"/>
        </w:rPr>
        <w:footnoteReference w:id="4661"/>
      </w:r>
      <w:r w:rsidRPr="00B12476">
        <w:rPr>
          <w:rFonts w:ascii="Arial Unicode MS" w:eastAsia="Arial Unicode MS" w:hAnsi="Arial Unicode MS"/>
          <w:rtl/>
          <w:lang w:val="he-IL" w:eastAsia="he-IL" w:bidi="he-IL"/>
        </w:rPr>
        <w:t xml:space="preserve">וְלִבִּי עִר בְּרַמַ''ח פִּקּוּדִין דַּעֲשֵׂה כְּחֻשְׁבַּן וְלִבִּ''י וְר' מֵעִר, מַאי ע' מִן עִר דְּאִיהוּ בְתוֹסֶפֶת, דָּא עַמּוּדָא דְאֶמְצָעִיתָא, דְאִתְּמַר בֵּיהּ </w:t>
      </w:r>
      <w:r w:rsidRPr="00265EDE">
        <w:rPr>
          <w:rFonts w:ascii="Arial Unicode MS" w:eastAsia="Arial Unicode MS" w:hAnsi="Arial Unicode MS"/>
          <w:sz w:val="20"/>
          <w:szCs w:val="23"/>
          <w:rtl/>
          <w:lang w:val="he-IL" w:eastAsia="he-IL" w:bidi="he-IL"/>
        </w:rPr>
        <w:t>(דברים לג כח)</w:t>
      </w:r>
      <w:r w:rsidRPr="00B12476">
        <w:rPr>
          <w:rFonts w:ascii="Arial Unicode MS" w:eastAsia="Arial Unicode MS" w:hAnsi="Arial Unicode MS"/>
          <w:rtl/>
          <w:lang w:val="he-IL" w:eastAsia="he-IL" w:bidi="he-IL"/>
        </w:rPr>
        <w:t xml:space="preserve"> עִין יַעֲקֹב, דְּאִיהוּ עַמּוּדָא דְאֶמְצָעִיתָא דִכְלִיל פִּקּוּדִין דַּעֲשֵׂה וְלֹא תַעֲשֶׂה, דְאִתְיְהִיבוּ מִימִינָא וּמִשְּׂמָאלָא בֵיהּ כְּלִילָן.</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קוֹל דּוֹדִי דוֹפֵק דָּא עַמּוּדָא דְאֶמְצָעִיתָא, דְּאִיהוּ תוֹרָ''ה כְּלִיל תרי''א, דְאִתְיַהִיב מִתְּרֵין דְּרוֹעִין דְּתַמָּן אַבָּא וְאִימָּא דְאִינוּן י''ה, וּבְהוֹן אִשְׁתַּלִּים תּוֹרָ''ה דְאִיהוּ ו' כְּלִיל תַּרְיַ''ג, ה' תַּתָּאָה אוֹרַיְיתָא דִבְעַל פֶּה כְּלִילָא מִכֻּלְּהוּ אַתְוָון, וּבָהּ אִשְׁתַּלִּים יהו''ה.</w:t>
      </w:r>
    </w:p>
    <w:p w:rsidR="00DB3E9E" w:rsidRPr="002D0347" w:rsidRDefault="008D12AA" w:rsidP="009E63CE">
      <w:pPr>
        <w:pStyle w:val="2"/>
        <w:rPr>
          <w:rtl/>
        </w:rPr>
      </w:pPr>
      <w:bookmarkStart w:id="130" w:name="_Toc228095764"/>
      <w:r w:rsidRPr="002D0347">
        <w:rPr>
          <w:rtl/>
        </w:rPr>
        <w:t>[דף לג ע''ב]</w:t>
      </w:r>
      <w:bookmarkEnd w:id="130"/>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 </w:t>
      </w:r>
      <w:r w:rsidRPr="00265EDE">
        <w:rPr>
          <w:rFonts w:ascii="Arial Unicode MS" w:eastAsia="Arial Unicode MS" w:hAnsi="Arial Unicode MS"/>
          <w:sz w:val="20"/>
          <w:szCs w:val="23"/>
          <w:rtl/>
          <w:lang w:val="he-IL" w:eastAsia="he-IL" w:bidi="he-IL"/>
        </w:rPr>
        <w:t>(דף לג ע''ב)</w:t>
      </w:r>
      <w:r w:rsidRPr="00B12476">
        <w:rPr>
          <w:rFonts w:ascii="Arial Unicode MS" w:eastAsia="Arial Unicode MS" w:hAnsi="Arial Unicode MS"/>
          <w:sz w:val="20"/>
          <w:szCs w:val="23"/>
          <w:rtl/>
          <w:lang w:val="he-IL" w:eastAsia="he-IL" w:bidi="he-IL"/>
        </w:rPr>
        <w:t xml:space="preserve"> </w:t>
      </w:r>
      <w:r w:rsidRPr="00B12476">
        <w:rPr>
          <w:rStyle w:val="a6"/>
          <w:rFonts w:ascii="Arial Unicode MS" w:eastAsia="Arial Unicode MS" w:hAnsi="Arial Unicode MS"/>
          <w:rtl/>
          <w:lang w:val="he-IL" w:eastAsia="he-IL" w:bidi="he-IL"/>
        </w:rPr>
        <w:footnoteReference w:id="4662"/>
      </w:r>
      <w:r w:rsidRPr="00B12476">
        <w:rPr>
          <w:rFonts w:ascii="Arial Unicode MS" w:eastAsia="Arial Unicode MS" w:hAnsi="Arial Unicode MS"/>
          <w:rtl/>
          <w:lang w:val="he-IL" w:eastAsia="he-IL" w:bidi="he-IL"/>
        </w:rPr>
        <w:t xml:space="preserve">וְעוֹד אֲנִי יְשֵׁנָה, שְׁנִיָּה וַדַּאי לַחָכְמָה דְאִיהִי י', כַּד אִתְרַחַק מִינִי רְחִימָאי דְאִיהוּ ו', וְרָזָא דְמִלָּא </w:t>
      </w:r>
      <w:r w:rsidRPr="00265EDE">
        <w:rPr>
          <w:rFonts w:ascii="Arial Unicode MS" w:eastAsia="Arial Unicode MS" w:hAnsi="Arial Unicode MS"/>
          <w:sz w:val="20"/>
          <w:szCs w:val="23"/>
          <w:rtl/>
          <w:lang w:val="he-IL" w:eastAsia="he-IL" w:bidi="he-IL"/>
        </w:rPr>
        <w:t>(משלי ג יט)</w:t>
      </w:r>
      <w:r w:rsidRPr="00B12476">
        <w:rPr>
          <w:rFonts w:ascii="Arial Unicode MS" w:eastAsia="Arial Unicode MS" w:hAnsi="Arial Unicode MS"/>
          <w:rtl/>
          <w:lang w:val="he-IL" w:eastAsia="he-IL" w:bidi="he-IL"/>
        </w:rPr>
        <w:t xml:space="preserve"> יהו''ה בְּחָכְמָה יָסַד אָרֶץ כּוֹנֵן שָׁמַיִם בִּתְבוּנָה, בְּחָכְמָה דְאִיהוּ אַבָּא י', יָסַד בְּרַתָּא דְאִיהִי אָרֶץ, ה' זְעִירָא הָאָרֶץ וַדַּאי, כּוֹנֵן שָׁמַיִם דָּא ו', בִּתְבוּנָה דָּא אִימָּא עִלָּאָה, דְּבִינָה אִתְקְרִיאַת לְעִילָא כַּד אִיהִי עִם בַּעְלָהּ, תְּבוּנָה אִתְקְרִיאַת לְתַתָּא </w:t>
      </w:r>
      <w:r w:rsidRPr="00B12476">
        <w:rPr>
          <w:rStyle w:val="a6"/>
          <w:rFonts w:ascii="Arial Unicode MS" w:eastAsia="Arial Unicode MS" w:hAnsi="Arial Unicode MS"/>
          <w:rtl/>
          <w:lang w:val="he-IL" w:eastAsia="he-IL" w:bidi="he-IL"/>
        </w:rPr>
        <w:footnoteReference w:id="4663"/>
      </w:r>
      <w:r w:rsidRPr="00B12476">
        <w:rPr>
          <w:rFonts w:ascii="Arial Unicode MS" w:eastAsia="Arial Unicode MS" w:hAnsi="Arial Unicode MS"/>
          <w:rtl/>
          <w:lang w:val="he-IL" w:eastAsia="he-IL" w:bidi="he-IL"/>
        </w:rPr>
        <w:t xml:space="preserve">כַּד אִיהוּ עִם ו', דְּאִיהוּ בֶּן ו' ת' תִּפְאֶרֶת </w:t>
      </w:r>
      <w:r w:rsidRPr="00265EDE">
        <w:rPr>
          <w:rFonts w:ascii="Arial Unicode MS" w:eastAsia="Arial Unicode MS" w:hAnsi="Arial Unicode MS"/>
          <w:szCs w:val="23"/>
          <w:rtl/>
          <w:lang w:val="he-IL" w:eastAsia="he-IL" w:bidi="he-IL"/>
        </w:rPr>
        <w:t>(אִשְׁתְּאָרַת)</w:t>
      </w:r>
      <w:r w:rsidRPr="00B12476">
        <w:rPr>
          <w:rFonts w:ascii="Arial Unicode MS" w:eastAsia="Arial Unicode MS" w:hAnsi="Arial Unicode MS"/>
          <w:rtl/>
          <w:lang w:val="he-IL" w:eastAsia="he-IL" w:bidi="he-IL"/>
        </w:rPr>
        <w:t xml:space="preserve"> וְאִיהִי ה' עִמֵּיהּ בְּהַהוּא זִמְנָא דְאָת ו' אִיהוּ עִם אִימָּא, וְאִיהוּ מְרַחַק מִינָהּ, אִתְּמַר בָּהּ אֲנִי יְשֵׁנָה וְאִיהִי שְׁנִיָּה לַחָכְמָה.</w:t>
      </w:r>
    </w:p>
    <w:p w:rsidR="00DB3E9E" w:rsidRPr="002D0347" w:rsidRDefault="008D12AA" w:rsidP="009E63CE">
      <w:pPr>
        <w:pStyle w:val="2"/>
        <w:rPr>
          <w:rtl/>
        </w:rPr>
      </w:pPr>
      <w:r w:rsidRPr="002D0347">
        <w:rPr>
          <w:rtl/>
        </w:rPr>
        <w:t>[דף לד ע''א, לד ע"ב]</w:t>
      </w:r>
    </w:p>
    <w:p w:rsidR="00DB3E9E" w:rsidRPr="00B12476" w:rsidRDefault="008D12AA" w:rsidP="009013F0">
      <w:pPr>
        <w:rPr>
          <w:rtl/>
          <w:lang w:val="he-IL" w:eastAsia="he-IL" w:bidi="he-IL"/>
        </w:rPr>
      </w:pPr>
      <w:r w:rsidRPr="00265EDE">
        <w:rPr>
          <w:rFonts w:ascii="Arial Unicode MS" w:eastAsia="Arial Unicode MS" w:hAnsi="Arial Unicode MS"/>
          <w:sz w:val="20"/>
          <w:szCs w:val="23"/>
          <w:rtl/>
          <w:lang w:val="he-IL" w:eastAsia="he-IL" w:bidi="he-IL"/>
        </w:rPr>
        <w:t>(דף לד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וּבְזִמְנָא דְיֵיתֵי פּוּרְקָנָא, דְפִיקוּ סָלִיק וְנָחִית כְּגַוְונָא דְקָרְבָּן עוֹלֶה וְיוֹרֵד, סָלִיק ה' עִלָּאָה לְגַבֵּי י', וְנָחִית ה' תַּתָּאָה לְגַבֵּי ו', וּמַה דַּהֲוָה יהה''ו, אִתְחַזַּר יהו''ה, אַבָּא עִם אִימָּא, בְּרָא עִם בְּרַתָּא, </w:t>
      </w:r>
      <w:r w:rsidRPr="00B12476">
        <w:rPr>
          <w:rStyle w:val="a6"/>
          <w:rFonts w:ascii="Arial Unicode MS" w:eastAsia="Arial Unicode MS" w:hAnsi="Arial Unicode MS"/>
          <w:rtl/>
          <w:lang w:val="he-IL" w:eastAsia="he-IL" w:bidi="he-IL"/>
        </w:rPr>
        <w:footnoteReference w:id="4664"/>
      </w:r>
      <w:r w:rsidRPr="00B12476">
        <w:rPr>
          <w:rFonts w:ascii="Arial Unicode MS" w:eastAsia="Arial Unicode MS" w:hAnsi="Arial Unicode MS"/>
          <w:rtl/>
          <w:lang w:val="he-IL" w:eastAsia="he-IL" w:bidi="he-IL"/>
        </w:rPr>
        <w:t xml:space="preserve">וּבְגִין דָּא אָמַר נְבִיאָה </w:t>
      </w:r>
      <w:r w:rsidRPr="00265EDE">
        <w:rPr>
          <w:rFonts w:ascii="Arial Unicode MS" w:eastAsia="Arial Unicode MS" w:hAnsi="Arial Unicode MS"/>
          <w:sz w:val="20"/>
          <w:szCs w:val="23"/>
          <w:rtl/>
          <w:lang w:val="he-IL" w:eastAsia="he-IL" w:bidi="he-IL"/>
        </w:rPr>
        <w:t>(ירמיה ט כב)</w:t>
      </w:r>
      <w:r w:rsidRPr="00B12476">
        <w:rPr>
          <w:rFonts w:ascii="Arial Unicode MS" w:eastAsia="Arial Unicode MS" w:hAnsi="Arial Unicode MS"/>
          <w:rtl/>
          <w:lang w:val="he-IL" w:eastAsia="he-IL" w:bidi="he-IL"/>
        </w:rPr>
        <w:t xml:space="preserve"> כֹּה אָמַר יהו''ה אַל יִתְהַלֵּל חָכָם בְּחָכְמָתוֹ, דְּאִיהוּ לִימִינָא בְזִמְנָא דְקוּדְשָׁא בְּרִיךְ הוּא מְרַחֲקָא מִשְּׁכִינְתֵּיהּ, וְאַל יִתְהַלֵּל הַגִּבּוֹר בִּגְבוּרָתוֹ, </w:t>
      </w:r>
      <w:r w:rsidRPr="00B12476">
        <w:rPr>
          <w:rStyle w:val="a6"/>
          <w:rFonts w:ascii="Arial Unicode MS" w:eastAsia="Arial Unicode MS" w:hAnsi="Arial Unicode MS"/>
          <w:rtl/>
          <w:lang w:val="he-IL" w:eastAsia="he-IL" w:bidi="he-IL"/>
        </w:rPr>
        <w:footnoteReference w:id="4665"/>
      </w:r>
      <w:r w:rsidRPr="00B12476">
        <w:rPr>
          <w:rFonts w:ascii="Arial Unicode MS" w:eastAsia="Arial Unicode MS" w:hAnsi="Arial Unicode MS"/>
          <w:rtl/>
          <w:lang w:val="he-IL" w:eastAsia="he-IL" w:bidi="he-IL"/>
        </w:rPr>
        <w:t xml:space="preserve">דְּתַמָּן גְּבוּרָה בַּצָּפוֹן וְתַמָּן עוּתְרָא, </w:t>
      </w:r>
      <w:r w:rsidRPr="00265EDE">
        <w:rPr>
          <w:rFonts w:ascii="Arial Unicode MS" w:eastAsia="Arial Unicode MS" w:hAnsi="Arial Unicode MS"/>
          <w:sz w:val="20"/>
          <w:szCs w:val="23"/>
          <w:rtl/>
          <w:lang w:val="he-IL" w:eastAsia="he-IL" w:bidi="he-IL"/>
        </w:rPr>
        <w:t>(דף לד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הֲדָא הוּא דִכְתִיב </w:t>
      </w:r>
      <w:r w:rsidRPr="00265EDE">
        <w:rPr>
          <w:rFonts w:ascii="Arial Unicode MS" w:eastAsia="Arial Unicode MS" w:hAnsi="Arial Unicode MS"/>
          <w:sz w:val="20"/>
          <w:szCs w:val="23"/>
          <w:rtl/>
          <w:lang w:val="he-IL" w:eastAsia="he-IL" w:bidi="he-IL"/>
        </w:rPr>
        <w:t>(איוב לז כב)</w:t>
      </w:r>
      <w:r w:rsidRPr="00B12476">
        <w:rPr>
          <w:rFonts w:ascii="Arial Unicode MS" w:eastAsia="Arial Unicode MS" w:hAnsi="Arial Unicode MS"/>
          <w:rtl/>
          <w:lang w:val="he-IL" w:eastAsia="he-IL" w:bidi="he-IL"/>
        </w:rPr>
        <w:t xml:space="preserve"> מִצָּפוֹן זָהָב יֶאֱתֶה, וּבְגִין דָּא וְאַל יִתְהַלֵּל עָשִׁיר בְּעָשְׁרוֹ, תַּמָּן לַצָּפוֹן, בְּזִמְנָא דְאָת ו' מְרַחֲקָא מֵה' דִּילֵיהּ, </w:t>
      </w:r>
      <w:r w:rsidRPr="00265EDE">
        <w:rPr>
          <w:rFonts w:ascii="Arial Unicode MS" w:eastAsia="Arial Unicode MS" w:hAnsi="Arial Unicode MS"/>
          <w:sz w:val="20"/>
          <w:szCs w:val="23"/>
          <w:rtl/>
          <w:lang w:val="he-IL" w:eastAsia="he-IL" w:bidi="he-IL"/>
        </w:rPr>
        <w:t>(ירמיהו ט כג)</w:t>
      </w:r>
      <w:r w:rsidRPr="00B12476">
        <w:rPr>
          <w:rFonts w:ascii="Arial Unicode MS" w:eastAsia="Arial Unicode MS" w:hAnsi="Arial Unicode MS"/>
          <w:rtl/>
          <w:lang w:val="he-IL" w:eastAsia="he-IL" w:bidi="he-IL"/>
        </w:rPr>
        <w:t xml:space="preserve"> כִּי אִם בְּזֹאת יִתְהַלֵּל הַמִּתְהַלֵּל הַשְׂכֵּל וְיָדוֹעַ אוֹתִי כִּי אֲנִי יהו''ה וְגוֹמֵר, כַּד יְהֵא יהו''ה כִּדְקָא יָאוּת כָּל אוֹת בַּחֲבֵרְתָּהּ, </w:t>
      </w:r>
      <w:r w:rsidRPr="00B12476">
        <w:rPr>
          <w:rStyle w:val="a6"/>
          <w:rFonts w:ascii="Arial Unicode MS" w:eastAsia="Arial Unicode MS" w:hAnsi="Arial Unicode MS"/>
          <w:rtl/>
          <w:lang w:val="he-IL" w:eastAsia="he-IL" w:bidi="he-IL"/>
        </w:rPr>
        <w:footnoteReference w:id="4666"/>
      </w:r>
      <w:r w:rsidRPr="00B12476">
        <w:rPr>
          <w:rFonts w:ascii="Arial Unicode MS" w:eastAsia="Arial Unicode MS" w:hAnsi="Arial Unicode MS"/>
          <w:rtl/>
          <w:lang w:val="he-IL" w:eastAsia="he-IL" w:bidi="he-IL"/>
        </w:rPr>
        <w:t xml:space="preserve">הֲדָא הוּא דִכְתִיב </w:t>
      </w:r>
      <w:r w:rsidRPr="00265EDE">
        <w:rPr>
          <w:rFonts w:ascii="Arial Unicode MS" w:eastAsia="Arial Unicode MS" w:hAnsi="Arial Unicode MS"/>
          <w:sz w:val="20"/>
          <w:szCs w:val="23"/>
          <w:rtl/>
          <w:lang w:val="he-IL" w:eastAsia="he-IL" w:bidi="he-IL"/>
        </w:rPr>
        <w:t>(בראשית ב כג)</w:t>
      </w:r>
      <w:r w:rsidRPr="00B12476">
        <w:rPr>
          <w:rFonts w:ascii="Arial Unicode MS" w:eastAsia="Arial Unicode MS" w:hAnsi="Arial Unicode MS"/>
          <w:rtl/>
          <w:lang w:val="he-IL" w:eastAsia="he-IL" w:bidi="he-IL"/>
        </w:rPr>
        <w:t xml:space="preserve"> עֶצֶם מֵעֲצָמַי וּבָשָׂר מִבְּשָׂרִי לְזֹאת יִקָּרֵא אִשָּׁה כִּי מֵאִישׁ לֻקֳחָה זֹּאת. </w:t>
      </w:r>
      <w:r w:rsidRPr="00B12476">
        <w:rPr>
          <w:rStyle w:val="a6"/>
          <w:rFonts w:ascii="Arial Unicode MS" w:eastAsia="Arial Unicode MS" w:hAnsi="Arial Unicode MS"/>
          <w:rtl/>
          <w:lang w:val="he-IL" w:eastAsia="he-IL" w:bidi="he-IL"/>
        </w:rPr>
        <w:footnoteReference w:id="4667"/>
      </w:r>
      <w:r w:rsidRPr="00B12476">
        <w:rPr>
          <w:rFonts w:ascii="Arial Unicode MS" w:eastAsia="Arial Unicode MS" w:hAnsi="Arial Unicode MS"/>
          <w:rtl/>
          <w:lang w:val="he-IL" w:eastAsia="he-IL" w:bidi="he-IL"/>
        </w:rPr>
        <w:t xml:space="preserve">עַל כֵּן יַעֲזָב אִישׁ אֶת אָבִיו וְאֶת אִמּוֹ, דָּא חָכְמָה אָבִיו, וּבִינָה אִמָּא, הֲדָא הוּא דִכְתִיב </w:t>
      </w:r>
      <w:r w:rsidRPr="00265EDE">
        <w:rPr>
          <w:rFonts w:ascii="Arial Unicode MS" w:eastAsia="Arial Unicode MS" w:hAnsi="Arial Unicode MS"/>
          <w:sz w:val="20"/>
          <w:szCs w:val="23"/>
          <w:rtl/>
          <w:lang w:val="he-IL" w:eastAsia="he-IL" w:bidi="he-IL"/>
        </w:rPr>
        <w:t>(משלי ב ג)</w:t>
      </w:r>
      <w:r w:rsidRPr="00B12476">
        <w:rPr>
          <w:rFonts w:ascii="Arial Unicode MS" w:eastAsia="Arial Unicode MS" w:hAnsi="Arial Unicode MS"/>
          <w:rtl/>
          <w:lang w:val="he-IL" w:eastAsia="he-IL" w:bidi="he-IL"/>
        </w:rPr>
        <w:t xml:space="preserve"> כִּי אִם לַבִּינָה תִקְרָא, </w:t>
      </w:r>
      <w:r w:rsidRPr="00B12476">
        <w:rPr>
          <w:rStyle w:val="a6"/>
          <w:rFonts w:ascii="Arial Unicode MS" w:eastAsia="Arial Unicode MS" w:hAnsi="Arial Unicode MS"/>
          <w:rtl/>
          <w:lang w:val="he-IL" w:eastAsia="he-IL" w:bidi="he-IL"/>
        </w:rPr>
        <w:footnoteReference w:id="4668"/>
      </w:r>
      <w:r w:rsidRPr="00B12476">
        <w:rPr>
          <w:rFonts w:ascii="Arial Unicode MS" w:eastAsia="Arial Unicode MS" w:hAnsi="Arial Unicode MS"/>
          <w:rtl/>
          <w:lang w:val="he-IL" w:eastAsia="he-IL" w:bidi="he-IL"/>
        </w:rPr>
        <w:t xml:space="preserve">וְדָבַק בְּאִשְׁתּוֹ דָּא ו' דְּאִתְדַּבַּק בְּאִתְּתֵיהּ דְּאִיהִי ה', וְהָיוּ לְבָשָׂר אֶחָד, וְדָא אִיהוּ קָרְבָּן עוֹלֶה וְיוֹרֵד, קָרְבָּן קְרִיבוּ דְאַתְוָון דְּמִתְקָרְבִין י' עִם ה' ו' עִם ה', וּבְגִין דָּא קָרְבָּן לַיהו''ה, דְּאִתְקְרִיבַת אִתְּתָא לְבַעְלָהּ, הֲדָא הוּא דִכְתִיב </w:t>
      </w:r>
      <w:r w:rsidRPr="00265EDE">
        <w:rPr>
          <w:rFonts w:ascii="Arial Unicode MS" w:eastAsia="Arial Unicode MS" w:hAnsi="Arial Unicode MS"/>
          <w:sz w:val="20"/>
          <w:szCs w:val="23"/>
          <w:rtl/>
          <w:lang w:val="he-IL" w:eastAsia="he-IL" w:bidi="he-IL"/>
        </w:rPr>
        <w:t>(ויקרא א ב)</w:t>
      </w:r>
      <w:r w:rsidRPr="00B12476">
        <w:rPr>
          <w:rFonts w:ascii="Arial Unicode MS" w:eastAsia="Arial Unicode MS" w:hAnsi="Arial Unicode MS"/>
          <w:rtl/>
          <w:lang w:val="he-IL" w:eastAsia="he-IL" w:bidi="he-IL"/>
        </w:rPr>
        <w:t xml:space="preserve"> אָדָם כִּי יַקְרִיב מִכֶּם קָרְבָּן לַיהו''ה, מַאי אָדָם דָּא יו''ד ה''א וא''ו ה''א, דְּאִיהוּ קְרִיבוּ דְאַתְוָון, וּמָאן קָרִיב לְגַבֵּי אַתְוָון, דָּא עִלַּת עַל כָּל הָעִלּוֹת. בְּהַהוּא זִמְנָא דְפִיקוּ נָחִית וְסָלִיק מֵאַרְבַּע דְּפִיקִין לְעֶשֶׂר, דְּפִיקוּ בְאַרְבַּע אַתְוָון, </w:t>
      </w:r>
      <w:r w:rsidRPr="00B12476">
        <w:rPr>
          <w:rStyle w:val="a6"/>
          <w:rFonts w:ascii="Arial Unicode MS" w:eastAsia="Arial Unicode MS" w:hAnsi="Arial Unicode MS"/>
          <w:rtl/>
          <w:lang w:val="he-IL" w:eastAsia="he-IL" w:bidi="he-IL"/>
        </w:rPr>
        <w:footnoteReference w:id="4669"/>
      </w:r>
      <w:r w:rsidRPr="00B12476">
        <w:rPr>
          <w:rFonts w:ascii="Arial Unicode MS" w:eastAsia="Arial Unicode MS" w:hAnsi="Arial Unicode MS"/>
          <w:rtl/>
          <w:lang w:val="he-IL" w:eastAsia="he-IL" w:bidi="he-IL"/>
        </w:rPr>
        <w:t xml:space="preserve">סָלִיק בְּאֶשָּׁא וְרוּחָא, וְנָחִית בְּמַיָּא וְעַפְרָא, וְרָזָא דְמִלָּה </w:t>
      </w:r>
      <w:r w:rsidRPr="00265EDE">
        <w:rPr>
          <w:rFonts w:ascii="Arial Unicode MS" w:eastAsia="Arial Unicode MS" w:hAnsi="Arial Unicode MS"/>
          <w:sz w:val="20"/>
          <w:szCs w:val="23"/>
          <w:rtl/>
          <w:lang w:val="he-IL" w:eastAsia="he-IL" w:bidi="he-IL"/>
        </w:rPr>
        <w:t>(בראשית כח יב)</w:t>
      </w:r>
      <w:r w:rsidRPr="00B12476">
        <w:rPr>
          <w:rFonts w:ascii="Arial Unicode MS" w:eastAsia="Arial Unicode MS" w:hAnsi="Arial Unicode MS"/>
          <w:rtl/>
          <w:lang w:val="he-IL" w:eastAsia="he-IL" w:bidi="he-IL"/>
        </w:rPr>
        <w:t xml:space="preserve"> וְהִנֵּה מַלְאֲכֵי אלהי''ם עוֹלִים וְיוֹרְדִים בּוֹ, עוֹלִים תְּרֵי וְיוֹרְדִים תְּרֵי, </w:t>
      </w:r>
      <w:r w:rsidRPr="00B12476">
        <w:rPr>
          <w:rStyle w:val="a6"/>
          <w:rFonts w:ascii="Arial Unicode MS" w:eastAsia="Arial Unicode MS" w:hAnsi="Arial Unicode MS"/>
          <w:rtl/>
          <w:lang w:val="he-IL" w:eastAsia="he-IL" w:bidi="he-IL"/>
        </w:rPr>
        <w:footnoteReference w:id="4670"/>
      </w:r>
      <w:r w:rsidRPr="00B12476">
        <w:rPr>
          <w:rFonts w:ascii="Arial Unicode MS" w:eastAsia="Arial Unicode MS" w:hAnsi="Arial Unicode MS"/>
          <w:rtl/>
          <w:lang w:val="he-IL" w:eastAsia="he-IL" w:bidi="he-IL"/>
        </w:rPr>
        <w:t xml:space="preserve">וְאִינוּן מַיִם קָמֵ''ץ, שְׁבָ''א אֵשׁ, חֹלֵ''ם רוּחַ, שׁוּרֵ''ק עָפָר מָאנָא דְכֻלְּהוּ, דְּאִיהוּ כְּחֻשְׁבַּן אֶרֶ''ץ לְחוּשְׁבַּן זְעִיר דַּחֲנוֹךְ, קָמֵץ י''ד, פַּתָח כ', צֵרִי י''ב, שְׁבָא ו', סֶגוֹל ח''י, חֹלֵם ט''ו, </w:t>
      </w:r>
      <w:r w:rsidRPr="00B12476">
        <w:rPr>
          <w:rStyle w:val="a6"/>
          <w:rFonts w:ascii="Arial Unicode MS" w:eastAsia="Arial Unicode MS" w:hAnsi="Arial Unicode MS"/>
          <w:rtl/>
          <w:lang w:val="he-IL" w:eastAsia="he-IL" w:bidi="he-IL"/>
        </w:rPr>
        <w:footnoteReference w:id="4671"/>
      </w:r>
      <w:r w:rsidRPr="00B12476">
        <w:rPr>
          <w:rFonts w:ascii="Arial Unicode MS" w:eastAsia="Arial Unicode MS" w:hAnsi="Arial Unicode MS"/>
          <w:rtl/>
          <w:lang w:val="he-IL" w:eastAsia="he-IL" w:bidi="he-IL"/>
        </w:rPr>
        <w:t>חִרֵק י''א, חִירֵק בְּי' י''ב, שֻׁרֵק ו', שׁוּרֵק עִם ו' י''ב, ושׁוּרֻק דָּא אִיהוּ אֶרֶץ לְחֻשְׁבַּן זְעִיר, וְהַאי אִיהוּ חֻשְׁבַּן לְכָל נְקוּדִין לְחֻשְׁבַּן זְעִיר.</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קָמֵ''ץ דְּאִיהוּ מַיִם י', בֵּיהּ סָלִיק ה' דְאִיהִי שְׁבָ''א אֵשׁ, וְאִינוּן י''ה בִּימִינָא, דְּתַמָּן יו"ד דְּאִיהוּ חָכְמָה, כְּמָה דְאוּקְמוּהוּ הָרוֹצֶה לְהַחְכִּים יַדְרִים.</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ה' דאִיהִי עִם אַבָּא, וְאִיהִי אֶרֶץ, נָחִית לִשְׂמָאלָא דְתַמָּן רוּחָא דְאִיהוּ חֹלֵ''ם, דְּאִיהוּ רוּחַ דְּנַשִּׁיב בְּאֹזֶן שְׂמָאלָא דְלִבָּא, וְאִינוּן ו''ה בִּשְׂמָאלָא לָקֳבֵל לִבָּא, בְּהַהוּא זִמְנָא </w:t>
      </w:r>
      <w:r w:rsidRPr="00265EDE">
        <w:rPr>
          <w:rFonts w:ascii="Arial Unicode MS" w:eastAsia="Arial Unicode MS" w:hAnsi="Arial Unicode MS"/>
          <w:sz w:val="20"/>
          <w:szCs w:val="23"/>
          <w:rtl/>
          <w:lang w:val="he-IL" w:eastAsia="he-IL" w:bidi="he-IL"/>
        </w:rPr>
        <w:t>(יחזקאל א כ)</w:t>
      </w:r>
      <w:r w:rsidRPr="00B12476">
        <w:rPr>
          <w:rFonts w:ascii="Arial Unicode MS" w:eastAsia="Arial Unicode MS" w:hAnsi="Arial Unicode MS"/>
          <w:rtl/>
          <w:lang w:val="he-IL" w:eastAsia="he-IL" w:bidi="he-IL"/>
        </w:rPr>
        <w:t xml:space="preserve"> אֶל אֲשֶׁר יִהְיֶה שָּׁמָּה הָרוּחַ לָלֶכֶת יֵלֵכוּ.</w:t>
      </w:r>
    </w:p>
    <w:p w:rsidR="00DB3E9E" w:rsidRPr="002D0347" w:rsidRDefault="008D12AA" w:rsidP="009E63CE">
      <w:pPr>
        <w:pStyle w:val="2"/>
        <w:rPr>
          <w:rtl/>
        </w:rPr>
      </w:pPr>
      <w:r w:rsidRPr="002D0347">
        <w:rPr>
          <w:rtl/>
        </w:rPr>
        <w:t>[דף קטו ע''ב]</w:t>
      </w:r>
    </w:p>
    <w:p w:rsidR="00DB3E9E" w:rsidRPr="002D0347" w:rsidRDefault="008D12AA" w:rsidP="00D650CB">
      <w:pPr>
        <w:rPr>
          <w:rtl/>
        </w:rPr>
      </w:pPr>
      <w:r w:rsidRPr="002D0347">
        <w:rPr>
          <w:rtl/>
        </w:rPr>
        <w:t xml:space="preserve">כָּל נְבִיאַיָּא מִתְנַהֲגִין אַבַּתְרֵיהּ, כְּעַרְקִין דְּלִבָּא דְמִתְנַהֲגִין כֻּלְּהוּ בָּתַר רוּחָא דְלִבָּא, וּמַאי נִיהוּ שָׁמָּ''ה דָּא מֹשֶׁ''ה, דְאִתְּמַר בֵּיהּ </w:t>
      </w:r>
      <w:r w:rsidRPr="00265EDE">
        <w:rPr>
          <w:sz w:val="20"/>
          <w:szCs w:val="23"/>
          <w:rtl/>
          <w:lang w:bidi="he-IL"/>
        </w:rPr>
        <w:t>(קהלת א ו)</w:t>
      </w:r>
      <w:r w:rsidRPr="002D0347">
        <w:rPr>
          <w:rtl/>
        </w:rPr>
        <w:t xml:space="preserve"> הוֹלֵךְ אֶל דָּרוֹם וְסוֹבֵב אֶל צָפוֹן, וּלְבָתַר דְּסָלְקִין תְּרֵין וְנָחֲתִין תְּרֵין, סָלְקִין </w:t>
      </w:r>
      <w:r w:rsidRPr="00265EDE">
        <w:rPr>
          <w:sz w:val="20"/>
          <w:szCs w:val="23"/>
          <w:rtl/>
          <w:lang w:bidi="he-IL"/>
        </w:rPr>
        <w:t>(ארבע)</w:t>
      </w:r>
      <w:r w:rsidRPr="002D0347">
        <w:rPr>
          <w:rtl/>
        </w:rPr>
        <w:t xml:space="preserve"> דְּפִיקִין לַעֲשָׂרָה, כְּגַוְונָא דָא יוד הא ואו הא, בְּאָת י' סָלִיק ה', וּבְאָת וא"ו ה"א תִּנְיָינָא, ומָאן סָלִיק בְּקַדְמֵיתָא [ה' סָלִיק לְגַבֵּי יו"ד בְּקַדְמֵיתָא וּלְבָתַר סָלִיק ה' עַל] </w:t>
      </w:r>
      <w:r w:rsidRPr="00265EDE">
        <w:rPr>
          <w:sz w:val="20"/>
          <w:szCs w:val="23"/>
          <w:rtl/>
          <w:lang w:bidi="he-IL"/>
        </w:rPr>
        <w:t>(דף קטו ע''ב)</w:t>
      </w:r>
      <w:r w:rsidRPr="002D0347">
        <w:rPr>
          <w:rtl/>
        </w:rPr>
        <w:t xml:space="preserve"> ו' עַיֵיל בְּקַדְמֵיתָא לְגַבֵּי ה', וּלְבָתַר עַיֵיל יו"ד לְגַבֵּי ה' עִלָּאָה, דְהָכִי אוּקְמוּהָ מָארֵי מַתְנִיתִין, לֹא אָבֹא בִירוּשָׁלַיִם שֶׁל מַעְלָה עַד וכו', לָא יֵיעוּל י' בְּה' עִלָּאָה דְאִיהִי יְרוּשָׁלֵם עִילָאָה, עַד דְּיֵיעוּל ו' בְּה' דְאִיהוּ יְרוּשָׁלֵם תַּתָּאָה.</w:t>
      </w:r>
    </w:p>
    <w:p w:rsidR="00DB3E9E" w:rsidRPr="002D0347" w:rsidRDefault="008D12AA" w:rsidP="009E63CE">
      <w:pPr>
        <w:pStyle w:val="2"/>
        <w:rPr>
          <w:rtl/>
        </w:rPr>
      </w:pPr>
      <w:r w:rsidRPr="002D0347">
        <w:rPr>
          <w:rtl/>
        </w:rPr>
        <w:t>[דף לג ע''ב]</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וְעוֹד, אֲנִי יְשֵׁנָה, בְּגַלוּתָא, דְלֹא דָּפִיק בָּהּ. וּבְהַהוּא זִמְנָא דְייתִי בַּעלָה קוֹל דּוֹדִי דוֹפֵק דְּאִיהוּ ו', רְחִימוּ דִילָה, רוּחַ צְפוֹנִית אִתְקְרִי דִּנְשִׁיב לְגַבָּה בְּכִנוֹר דָּוִד. וְרוּחַ דְּרוֹמִית מִסִּטְרָא דִיְמִינָא וְרוּחַ אלֹקִים מְרַחֶפֶת עַל פְּני הַמָּים דְּאִינוּן מָיִם מִסִּטְרָא דְחֶסֶד דְּתַּמָן חָכְמָה.</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672"/>
      </w:r>
      <w:r w:rsidRPr="00B12476">
        <w:rPr>
          <w:rFonts w:ascii="Arial Unicode MS" w:eastAsia="Arial Unicode MS" w:hAnsi="Arial Unicode MS"/>
          <w:rtl/>
          <w:lang w:val="he-IL" w:eastAsia="he-IL" w:bidi="he-IL"/>
        </w:rPr>
        <w:t xml:space="preserve">אַדְהָכִי הָא סָבָא דְסָבִין קָא נָחִית, וְאָמַר רַבִּי רַבִּי, הָא כַּלָּה אִיהִי בְּבֵי מַרְעָא מֵרְחִימָהָא, צָרִיךְ לְאַתְעָרָא בִדְפִיקוּ דִילָהּ יַתִּיר, דְּהָא קוֹל דּוֹדִי דּוֹפֵק, קוֹל רְחִימָהָא, דָּפִיק לְגַבָּהּ בִּתְּקִיפוּ סַגִּי לְאַרְבַּע סִטְרִין, הֲדָא הוּא דִכְתִיב כֹּה </w:t>
      </w:r>
      <w:r w:rsidRPr="00265EDE">
        <w:rPr>
          <w:rFonts w:ascii="Arial Unicode MS" w:eastAsia="Arial Unicode MS" w:hAnsi="Arial Unicode MS"/>
          <w:sz w:val="20"/>
          <w:szCs w:val="23"/>
          <w:rtl/>
          <w:lang w:val="he-IL" w:eastAsia="he-IL" w:bidi="he-IL"/>
        </w:rPr>
        <w:t>(יחזקאל לז ט)</w:t>
      </w:r>
      <w:r w:rsidRPr="00B12476">
        <w:rPr>
          <w:rFonts w:ascii="Arial Unicode MS" w:eastAsia="Arial Unicode MS" w:hAnsi="Arial Unicode MS"/>
          <w:rtl/>
          <w:lang w:val="he-IL" w:eastAsia="he-IL" w:bidi="he-IL"/>
        </w:rPr>
        <w:t xml:space="preserve"> אָמַר יהו''ה מֵאַרְבַּע רוּחוֹת בֹּאִי הָרוּחַ, מִסִּטְרָא דְאַוִּיר קַדְמָאָה דְאִיהוּ קַדְמוֹן עַל כֹּלָּא, דְפִיקוּ דְרוּחָא אִיהוּ לַח, מִסִּטְרָא דְחָכְמָה אִיהוּ קַר, מִסִּטְרָא דְאִימָּא אִיהוּ בְחַמִּימוּ סַגִּי, </w:t>
      </w:r>
      <w:r w:rsidRPr="00B12476">
        <w:rPr>
          <w:rStyle w:val="a6"/>
          <w:rFonts w:ascii="Arial Unicode MS" w:eastAsia="Arial Unicode MS" w:hAnsi="Arial Unicode MS"/>
          <w:rtl/>
          <w:lang w:val="he-IL" w:eastAsia="he-IL" w:bidi="he-IL"/>
        </w:rPr>
        <w:footnoteReference w:id="4673"/>
      </w:r>
      <w:r w:rsidRPr="00B12476">
        <w:rPr>
          <w:rFonts w:ascii="Arial Unicode MS" w:eastAsia="Arial Unicode MS" w:hAnsi="Arial Unicode MS"/>
          <w:rtl/>
          <w:lang w:val="he-IL" w:eastAsia="he-IL" w:bidi="he-IL"/>
        </w:rPr>
        <w:t xml:space="preserve">בְּגִין דְּאַוִּיר קַדְמָאָה נָטִיל בְּעַמּוּדָא דְאֶמְצָעִיתָא וְנָטִיל בַּצַּדִּיק, וְחָכְמָה דְאִיהוּ קַר נָטִיל בַּחֶסֶד וְנֶצַח, וְאִימָּא דְאִיהִי חַמִּימָא נְטִילַת בִּגְבוּרָה וָהוֹד, וּמִסִּטְרָא דִשְׁכִינְתָּא תַּתָּאָה אִיהִי יָבֵשׁ, דְּאִיהִי אֶרֶץ, דְּאִתְּמַר בָּהּ </w:t>
      </w:r>
      <w:r w:rsidRPr="00265EDE">
        <w:rPr>
          <w:rFonts w:ascii="Arial Unicode MS" w:eastAsia="Arial Unicode MS" w:hAnsi="Arial Unicode MS"/>
          <w:sz w:val="20"/>
          <w:szCs w:val="23"/>
          <w:rtl/>
          <w:lang w:val="he-IL" w:eastAsia="he-IL" w:bidi="he-IL"/>
        </w:rPr>
        <w:t>(בראשית א י)</w:t>
      </w:r>
      <w:r w:rsidRPr="00B12476">
        <w:rPr>
          <w:rFonts w:ascii="Arial Unicode MS" w:eastAsia="Arial Unicode MS" w:hAnsi="Arial Unicode MS"/>
          <w:rtl/>
          <w:lang w:val="he-IL" w:eastAsia="he-IL" w:bidi="he-IL"/>
        </w:rPr>
        <w:t xml:space="preserve"> וַיִּקְרָא אלהי''ם לַיַּבָּשָׁה אֶרֶץ, וְהָא אִינוּן אַרְבַּע וְסָלְקִין לַעֲשַׂר, כְּגַוְונָא דְאַרְבַּע אַתְוָון דְּאִינוּן יהו''ה, דְּסָלְקִין לַעֲשַׂר יוד הא ואו הא.</w:t>
      </w:r>
    </w:p>
    <w:p w:rsidR="00DB3E9E" w:rsidRPr="002D0347" w:rsidRDefault="008D12AA" w:rsidP="009E63CE">
      <w:pPr>
        <w:pStyle w:val="2"/>
        <w:rPr>
          <w:rtl/>
        </w:rPr>
      </w:pPr>
      <w:r w:rsidRPr="002D0347">
        <w:rPr>
          <w:rtl/>
        </w:rPr>
        <w:t>[דף קיו ע''א]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674"/>
      </w:r>
      <w:r w:rsidRPr="00B12476">
        <w:rPr>
          <w:rFonts w:ascii="Arial Unicode MS" w:eastAsia="Arial Unicode MS" w:hAnsi="Arial Unicode MS"/>
          <w:rtl/>
          <w:lang w:val="he-IL" w:eastAsia="he-IL" w:bidi="he-IL"/>
        </w:rPr>
        <w:t xml:space="preserve">וּלְתַתָּא מִיכָאֵ''ל גַּבְרִיאֵ''ל נוֹרִיאֵ''ל רְפָאֵ''ל, אִינוּן לְבוּשִׁין לְאַרְבַּע רוּחִין, </w:t>
      </w:r>
      <w:r w:rsidRPr="00B12476">
        <w:rPr>
          <w:rStyle w:val="a6"/>
          <w:rFonts w:ascii="Arial Unicode MS" w:eastAsia="Arial Unicode MS" w:hAnsi="Arial Unicode MS"/>
          <w:rtl/>
          <w:lang w:val="he-IL" w:eastAsia="he-IL" w:bidi="he-IL"/>
        </w:rPr>
        <w:footnoteReference w:id="4675"/>
      </w:r>
      <w:r w:rsidRPr="00B12476">
        <w:rPr>
          <w:rFonts w:ascii="Arial Unicode MS" w:eastAsia="Arial Unicode MS" w:hAnsi="Arial Unicode MS"/>
          <w:rtl/>
          <w:lang w:val="he-IL" w:eastAsia="he-IL" w:bidi="he-IL"/>
        </w:rPr>
        <w:t xml:space="preserve">דְּאִתְּמַר בְּהוּ </w:t>
      </w:r>
      <w:r w:rsidRPr="00265EDE">
        <w:rPr>
          <w:rFonts w:ascii="Arial Unicode MS" w:eastAsia="Arial Unicode MS" w:hAnsi="Arial Unicode MS"/>
          <w:sz w:val="20"/>
          <w:szCs w:val="23"/>
          <w:rtl/>
          <w:lang w:val="he-IL" w:eastAsia="he-IL" w:bidi="he-IL"/>
        </w:rPr>
        <w:t>(ישעיה יא ב)</w:t>
      </w:r>
      <w:r w:rsidRPr="00B12476">
        <w:rPr>
          <w:rFonts w:ascii="Arial Unicode MS" w:eastAsia="Arial Unicode MS" w:hAnsi="Arial Unicode MS"/>
          <w:rtl/>
          <w:lang w:val="he-IL" w:eastAsia="he-IL" w:bidi="he-IL"/>
        </w:rPr>
        <w:t xml:space="preserve"> רוּחַ יהו''ה, רוּחַ חָכְמָה וּבִינָה, רוּחַ עִצָה וּגְבוּרָה, רוּחַ דַּעַת וְיִרְאַת יהו''ה, </w:t>
      </w:r>
      <w:r w:rsidRPr="00B12476">
        <w:rPr>
          <w:rStyle w:val="a6"/>
          <w:rFonts w:ascii="Arial Unicode MS" w:eastAsia="Arial Unicode MS" w:hAnsi="Arial Unicode MS"/>
          <w:rtl/>
          <w:lang w:val="he-IL" w:eastAsia="he-IL" w:bidi="he-IL"/>
        </w:rPr>
        <w:footnoteReference w:id="4676"/>
      </w:r>
      <w:r w:rsidRPr="00B12476">
        <w:rPr>
          <w:rFonts w:ascii="Arial Unicode MS" w:eastAsia="Arial Unicode MS" w:hAnsi="Arial Unicode MS"/>
          <w:rtl/>
          <w:lang w:val="he-IL" w:eastAsia="he-IL" w:bidi="he-IL"/>
        </w:rPr>
        <w:t xml:space="preserve">רוּחַ יהו''ה דָּא </w:t>
      </w:r>
      <w:r w:rsidRPr="00265EDE">
        <w:rPr>
          <w:rFonts w:ascii="Arial Unicode MS" w:eastAsia="Arial Unicode MS" w:hAnsi="Arial Unicode MS"/>
          <w:sz w:val="20"/>
          <w:szCs w:val="23"/>
          <w:rtl/>
          <w:lang w:val="he-IL" w:eastAsia="he-IL" w:bidi="he-IL"/>
        </w:rPr>
        <w:t>(דף קיו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אַוִּיר קַדְמָאָה, רוּחַ חָכְמָה וּבִינָה תְּרֵין סְפִירָן אַבַּתְרֵיהּ, </w:t>
      </w:r>
      <w:r w:rsidRPr="00B12476">
        <w:rPr>
          <w:rStyle w:val="a6"/>
          <w:rFonts w:ascii="Arial Unicode MS" w:eastAsia="Arial Unicode MS" w:hAnsi="Arial Unicode MS"/>
          <w:rtl/>
          <w:lang w:val="he-IL" w:eastAsia="he-IL" w:bidi="he-IL"/>
        </w:rPr>
        <w:footnoteReference w:id="4677"/>
      </w:r>
      <w:r w:rsidRPr="00B12476">
        <w:rPr>
          <w:rFonts w:ascii="Arial Unicode MS" w:eastAsia="Arial Unicode MS" w:hAnsi="Arial Unicode MS"/>
          <w:rtl/>
          <w:lang w:val="he-IL" w:eastAsia="he-IL" w:bidi="he-IL"/>
        </w:rPr>
        <w:t xml:space="preserve">רוּחַ עִצָה וּגְבוּרָה יְמִינָא וּשְׂמָאלָא, </w:t>
      </w:r>
      <w:r w:rsidRPr="00B12476">
        <w:rPr>
          <w:rStyle w:val="a6"/>
          <w:rFonts w:ascii="Arial Unicode MS" w:eastAsia="Arial Unicode MS" w:hAnsi="Arial Unicode MS"/>
          <w:rtl/>
          <w:lang w:val="he-IL" w:eastAsia="he-IL" w:bidi="he-IL"/>
        </w:rPr>
        <w:footnoteReference w:id="4678"/>
      </w:r>
      <w:r w:rsidRPr="00B12476">
        <w:rPr>
          <w:rFonts w:ascii="Arial Unicode MS" w:eastAsia="Arial Unicode MS" w:hAnsi="Arial Unicode MS"/>
          <w:rtl/>
          <w:lang w:val="he-IL" w:eastAsia="he-IL" w:bidi="he-IL"/>
        </w:rPr>
        <w:t>רוּחַ דַּעַת וְיִרְאַת יהו''ה דָּא עַמּוּדָא דְאֶמְצָעִיתָא וּמַלְכוּת.</w:t>
      </w:r>
    </w:p>
    <w:p w:rsidR="00DB3E9E" w:rsidRPr="00B12476" w:rsidRDefault="008D12AA" w:rsidP="009013F0">
      <w:pPr>
        <w:rPr>
          <w:rtl/>
          <w:lang w:val="he-IL" w:eastAsia="he-IL" w:bidi="he-IL"/>
        </w:rPr>
      </w:pPr>
      <w:r w:rsidRPr="00265EDE">
        <w:rPr>
          <w:rFonts w:ascii="Arial Unicode MS" w:eastAsia="Arial Unicode MS" w:hAnsi="Arial Unicode MS"/>
          <w:sz w:val="20"/>
          <w:szCs w:val="23"/>
          <w:rtl/>
          <w:lang w:val="he-IL" w:eastAsia="he-IL" w:bidi="he-IL"/>
        </w:rPr>
        <w:t>(ישעיהו יא ג)</w:t>
      </w:r>
      <w:r w:rsidRPr="00B12476">
        <w:rPr>
          <w:rFonts w:ascii="Arial Unicode MS" w:eastAsia="Arial Unicode MS" w:hAnsi="Arial Unicode MS"/>
          <w:rtl/>
          <w:lang w:val="he-IL" w:eastAsia="he-IL" w:bidi="he-IL"/>
        </w:rPr>
        <w:t xml:space="preserve"> וַהֲרִיחוֹ בְּיִרְאַת יהו''ה דָּא רֵיחַ נִיחֹחַ, וּמַאי רֵיחַ נִיחֹחַ דָּא צַדִּיק, דְּבֵיהּ נְיָיחָא, דְנֹחַ אִישׁ צַדִּיק, אִשֶּׁה לַיהוָֹה דָּא נֶצַח וָהוֹד, עֲלַיְיהוּ אִתְּמַר </w:t>
      </w:r>
      <w:r w:rsidRPr="00265EDE">
        <w:rPr>
          <w:rFonts w:ascii="Arial Unicode MS" w:eastAsia="Arial Unicode MS" w:hAnsi="Arial Unicode MS"/>
          <w:sz w:val="20"/>
          <w:szCs w:val="23"/>
          <w:rtl/>
          <w:lang w:val="he-IL" w:eastAsia="he-IL" w:bidi="he-IL"/>
        </w:rPr>
        <w:t>(במדבר כח ב)</w:t>
      </w:r>
      <w:r w:rsidRPr="00B12476">
        <w:rPr>
          <w:rFonts w:ascii="Arial Unicode MS" w:eastAsia="Arial Unicode MS" w:hAnsi="Arial Unicode MS"/>
          <w:rtl/>
          <w:lang w:val="he-IL" w:eastAsia="he-IL" w:bidi="he-IL"/>
        </w:rPr>
        <w:t xml:space="preserve"> אֶת קָרְבָּנִי לַחְמִי לְאִשַּׁי, אִשֵּׁי יהו''ה אִתְקְרִיאוּ, עֲלַיְיהוּ אִתְּמַר </w:t>
      </w:r>
      <w:r w:rsidRPr="00265EDE">
        <w:rPr>
          <w:rFonts w:ascii="Arial Unicode MS" w:eastAsia="Arial Unicode MS" w:hAnsi="Arial Unicode MS"/>
          <w:sz w:val="20"/>
          <w:szCs w:val="23"/>
          <w:rtl/>
          <w:lang w:val="he-IL" w:eastAsia="he-IL" w:bidi="he-IL"/>
        </w:rPr>
        <w:t>(שיר ב ה)</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סַמְּכוּנִי בָּאֲשִׁישׁוֹת,</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(ישעיה כד טו)</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עַל כֵּן בָּאוּרִים כַּבְּדוּ יהו''ה,</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(שיר ז ט)</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וְרֵיחַ אַפֵּךְ כַּתַּפּוּחִים,</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(משלי כה יא)</w:t>
      </w:r>
      <w:r w:rsidRPr="00B12476">
        <w:rPr>
          <w:rFonts w:ascii="Arial Unicode MS" w:eastAsia="Arial Unicode MS" w:hAnsi="Arial Unicode MS"/>
          <w:rtl/>
          <w:lang w:val="he-IL" w:eastAsia="he-IL" w:bidi="he-IL"/>
        </w:rPr>
        <w:t xml:space="preserve"> תַּפּוּחֵי זָהָב בְּמַשְׂכִּיּוֹת כָּסֶף, </w:t>
      </w:r>
      <w:r w:rsidRPr="00B12476">
        <w:rPr>
          <w:rStyle w:val="a6"/>
          <w:rFonts w:ascii="Arial Unicode MS" w:eastAsia="Arial Unicode MS" w:hAnsi="Arial Unicode MS"/>
          <w:rtl/>
          <w:lang w:val="he-IL" w:eastAsia="he-IL" w:bidi="he-IL"/>
        </w:rPr>
        <w:footnoteReference w:id="4679"/>
      </w:r>
      <w:r w:rsidRPr="00B12476">
        <w:rPr>
          <w:rFonts w:ascii="Arial Unicode MS" w:eastAsia="Arial Unicode MS" w:hAnsi="Arial Unicode MS"/>
          <w:rtl/>
          <w:lang w:val="he-IL" w:eastAsia="he-IL" w:bidi="he-IL"/>
        </w:rPr>
        <w:t xml:space="preserve">וְאִינוּן תְּרֵי אוֹפַנֵּי הַמֶּרְכָּבָה, דִּתְלַת דַּרְגִּין אִינוּן, שְׂרָפִים וְחַיּוֹת וְאוֹפַנֵּי קֹדֶשׁ, </w:t>
      </w:r>
      <w:r w:rsidRPr="00B12476">
        <w:rPr>
          <w:rStyle w:val="a6"/>
          <w:rFonts w:ascii="Arial Unicode MS" w:eastAsia="Arial Unicode MS" w:hAnsi="Arial Unicode MS"/>
          <w:rtl/>
          <w:lang w:val="he-IL" w:eastAsia="he-IL" w:bidi="he-IL"/>
        </w:rPr>
        <w:footnoteReference w:id="4680"/>
      </w:r>
      <w:r w:rsidRPr="00B12476">
        <w:rPr>
          <w:rFonts w:ascii="Arial Unicode MS" w:eastAsia="Arial Unicode MS" w:hAnsi="Arial Unicode MS"/>
          <w:rtl/>
          <w:lang w:val="he-IL" w:eastAsia="he-IL" w:bidi="he-IL"/>
        </w:rPr>
        <w:t xml:space="preserve">שְׂרָפִים תְּרֵין דְּרוֹעִין יְמִינָא וּשְׂמָאלָא, חַיּוֹת גּוּפָא וּבְרִית, אוֹפַנִּים תְּרֵין שׁוֹקִין, מֶרְכָּבָה דְכֻלְּהוּ שְׁכִינָה, </w:t>
      </w:r>
      <w:r w:rsidRPr="00B12476">
        <w:rPr>
          <w:rStyle w:val="a6"/>
          <w:rFonts w:ascii="Arial Unicode MS" w:eastAsia="Arial Unicode MS" w:hAnsi="Arial Unicode MS"/>
          <w:rtl/>
          <w:lang w:val="he-IL" w:eastAsia="he-IL" w:bidi="he-IL"/>
        </w:rPr>
        <w:footnoteReference w:id="4681"/>
      </w:r>
      <w:r w:rsidRPr="00B12476">
        <w:rPr>
          <w:rFonts w:ascii="Arial Unicode MS" w:eastAsia="Arial Unicode MS" w:hAnsi="Arial Unicode MS"/>
          <w:rtl/>
          <w:lang w:val="he-IL" w:eastAsia="he-IL" w:bidi="he-IL"/>
        </w:rPr>
        <w:t xml:space="preserve">בְּגִין דְּאִינוּן שִׁית תִּיקוּנִין מִסִּטְרָא דְאָת ו', דְּאִיהוּ רוּחָא קַדִּישָׁא </w:t>
      </w:r>
      <w:r w:rsidRPr="00265EDE">
        <w:rPr>
          <w:rFonts w:ascii="Arial Unicode MS" w:eastAsia="Arial Unicode MS" w:hAnsi="Arial Unicode MS"/>
          <w:sz w:val="20"/>
          <w:szCs w:val="23"/>
          <w:rtl/>
          <w:lang w:val="he-IL" w:eastAsia="he-IL" w:bidi="he-IL"/>
        </w:rPr>
        <w:t>(נ''א דקודשא ברוך הוא)</w:t>
      </w:r>
      <w:r w:rsidRPr="00B12476">
        <w:rPr>
          <w:rFonts w:ascii="Arial Unicode MS" w:eastAsia="Arial Unicode MS" w:hAnsi="Arial Unicode MS"/>
          <w:rtl/>
          <w:lang w:val="he-IL" w:eastAsia="he-IL" w:bidi="he-IL"/>
        </w:rPr>
        <w:t>, דְּדָפִיק וּמְנַשֵּׁיב בְּכֻלְּהוּ.</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מַלְכוּת מֶרְכָּבָה דִילָהּ כְּלִילָא מֵאַרְבַּע רוּחִין, וְדָא אִיהוּ רָזָא דוּ פַרְצוּפִין, דְּאִינוּן עֲשָׂרָה דְפִיקִין, דְּאִינוּן ה' דְנָפִיק מִלִּבָּא, דְאִיהוּ הֲבַל ה' ל''ב, ד' אַרְבַּע מַחֲנוֹת, ד' חַיּוֹת לַכִּסֵּא, ו' שִׁית דַּרְגִּין, דְּאִינוּן שֵׁשׁ מַעֲלוֹת לַכִּסֵּא, דְּמִתַּמָּן כָּל נִשְׁמָתִין בְּאֹרַח אֲצִילוּת, וְלַאו אִיהוּ הַאי כָּרְסַיָּיא בְּאֹרַח בְּרִיאָה, אֶלָּא בְאֹרַח אֲצִילוּת, דִּשְׁכִינְתָּא עִלָּאָה אִיהִי כִּסֵּא כָבוֹד מָרוֹם מֵרִאשׁוֹן </w:t>
      </w:r>
      <w:r w:rsidRPr="00265EDE">
        <w:rPr>
          <w:rFonts w:ascii="Arial Unicode MS" w:eastAsia="Arial Unicode MS" w:hAnsi="Arial Unicode MS"/>
          <w:sz w:val="20"/>
          <w:szCs w:val="23"/>
          <w:rtl/>
          <w:lang w:val="he-IL" w:eastAsia="he-IL" w:bidi="he-IL"/>
        </w:rPr>
        <w:t>(ירמיה יז יב)</w:t>
      </w:r>
      <w:r w:rsidRPr="00B12476">
        <w:rPr>
          <w:rFonts w:ascii="Arial Unicode MS" w:eastAsia="Arial Unicode MS" w:hAnsi="Arial Unicode MS"/>
          <w:rtl/>
          <w:lang w:val="he-IL" w:eastAsia="he-IL" w:bidi="he-IL"/>
        </w:rPr>
        <w:t xml:space="preserve"> דְּאִיהִי מַלְכוּת.</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682"/>
      </w:r>
      <w:r w:rsidRPr="00B12476">
        <w:rPr>
          <w:rFonts w:ascii="Arial Unicode MS" w:eastAsia="Arial Unicode MS" w:hAnsi="Arial Unicode MS"/>
          <w:rtl/>
          <w:lang w:val="he-IL" w:eastAsia="he-IL" w:bidi="he-IL"/>
        </w:rPr>
        <w:t xml:space="preserve">וּבְהוֹן ה"ה, ו' אִתְלַבַּשׁ בְּשִׁית סְפִירָן, דְּאִינוּן שֵׁשׁ מַעֲלוֹת לַכִּסֵּא, י' אִתְלַבַּשׁ בְּחָכְמָה וְסָלִיק לַעֲשָׂרָה, דְאִינוּן עֶשֶׂר גַּלְגַּלִּים דְּכָרְסַיָּיא, א לְעִילָא דְמוּת כְּמַרְאֵה אָדָם עָלָיו מִלְמָעְלָה, וְדָא אַוִּיר קַדְמוֹן, </w:t>
      </w:r>
      <w:r w:rsidRPr="00B12476">
        <w:rPr>
          <w:rStyle w:val="a6"/>
          <w:rFonts w:ascii="Arial Unicode MS" w:eastAsia="Arial Unicode MS" w:hAnsi="Arial Unicode MS"/>
          <w:rtl/>
          <w:lang w:val="he-IL" w:eastAsia="he-IL" w:bidi="he-IL"/>
        </w:rPr>
        <w:footnoteReference w:id="4683"/>
      </w:r>
      <w:r w:rsidRPr="00B12476">
        <w:rPr>
          <w:rFonts w:ascii="Arial Unicode MS" w:eastAsia="Arial Unicode MS" w:hAnsi="Arial Unicode MS"/>
          <w:rtl/>
          <w:lang w:val="he-IL" w:eastAsia="he-IL" w:bidi="he-IL"/>
        </w:rPr>
        <w:t xml:space="preserve">ה' זְעִירָא אִיהִי לִימִינָא, וְחָכְמָה לִימִינָא </w:t>
      </w:r>
      <w:r w:rsidRPr="00B12476">
        <w:rPr>
          <w:rStyle w:val="a6"/>
          <w:rFonts w:ascii="Arial Unicode MS" w:eastAsia="Arial Unicode MS" w:hAnsi="Arial Unicode MS"/>
          <w:rtl/>
          <w:lang w:val="he-IL" w:eastAsia="he-IL" w:bidi="he-IL"/>
        </w:rPr>
        <w:footnoteReference w:id="4684"/>
      </w:r>
      <w:r w:rsidRPr="00B12476">
        <w:rPr>
          <w:rFonts w:ascii="Arial Unicode MS" w:eastAsia="Arial Unicode MS" w:hAnsi="Arial Unicode MS"/>
          <w:rtl/>
          <w:lang w:val="he-IL" w:eastAsia="he-IL" w:bidi="he-IL"/>
        </w:rPr>
        <w:t xml:space="preserve">נָטִיר לָהּ, וּבְהַאי אֲתַר יהו''ה בְּחָכְמָה יָסַד אָרֶץ, </w:t>
      </w:r>
      <w:r w:rsidRPr="00265EDE">
        <w:rPr>
          <w:rFonts w:ascii="Arial Unicode MS" w:eastAsia="Arial Unicode MS" w:hAnsi="Arial Unicode MS"/>
          <w:sz w:val="20"/>
          <w:szCs w:val="23"/>
          <w:rtl/>
          <w:lang w:val="he-IL" w:eastAsia="he-IL" w:bidi="he-IL"/>
        </w:rPr>
        <w:t>(משלי ג יט)</w:t>
      </w:r>
      <w:r w:rsidRPr="00B12476">
        <w:rPr>
          <w:rFonts w:ascii="Arial Unicode MS" w:eastAsia="Arial Unicode MS" w:hAnsi="Arial Unicode MS"/>
          <w:rtl/>
          <w:lang w:val="he-IL" w:eastAsia="he-IL" w:bidi="he-IL"/>
        </w:rPr>
        <w:t xml:space="preserve"> ה' לִשְׂמָאלָא </w:t>
      </w:r>
      <w:r w:rsidRPr="00B12476">
        <w:rPr>
          <w:rStyle w:val="a6"/>
          <w:rFonts w:ascii="Arial Unicode MS" w:eastAsia="Arial Unicode MS" w:hAnsi="Arial Unicode MS"/>
          <w:rtl/>
          <w:lang w:val="he-IL" w:eastAsia="he-IL" w:bidi="he-IL"/>
        </w:rPr>
        <w:footnoteReference w:id="4685"/>
      </w:r>
      <w:r w:rsidRPr="00B12476">
        <w:rPr>
          <w:rFonts w:ascii="Arial Unicode MS" w:eastAsia="Arial Unicode MS" w:hAnsi="Arial Unicode MS"/>
          <w:rtl/>
          <w:lang w:val="he-IL" w:eastAsia="he-IL" w:bidi="he-IL"/>
        </w:rPr>
        <w:t>אֵשׁ עַל לִבָּא, ו' רוּחָא דְנָשִׁיב לְגַבָּהּ, וּבָעִי רַחֲמֵי מִינָהּ דְּלָא אוֹקִידַת עָלְמָא, בְּגִין דְּגָרְמֵי לָהּ דְּאִתְרַחֲקָא מִבַּעְלָהּ, וּמַאֲרִיךְ רוּגְזָהָא.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וּלְזִמְנִין דְּיֵיתֵי פּוּרְקָנָא, אִתְּמַר לְגַבֵּי ו' דְּאִיהוּ דַרְגָּא דְמֹשֶׁה, מוֹלִיךְ לִימִין מֹשֶׁה </w:t>
      </w:r>
      <w:r w:rsidRPr="00265EDE">
        <w:rPr>
          <w:rFonts w:ascii="Arial Unicode MS" w:eastAsia="Arial Unicode MS" w:hAnsi="Arial Unicode MS"/>
          <w:sz w:val="20"/>
          <w:szCs w:val="23"/>
          <w:rtl/>
          <w:lang w:val="he-IL" w:eastAsia="he-IL" w:bidi="he-IL"/>
        </w:rPr>
        <w:t>(ישעיה סג יב)</w:t>
      </w:r>
      <w:r w:rsidRPr="00B12476">
        <w:rPr>
          <w:rFonts w:ascii="Arial Unicode MS" w:eastAsia="Arial Unicode MS" w:hAnsi="Arial Unicode MS"/>
          <w:rtl/>
          <w:lang w:val="he-IL" w:eastAsia="he-IL" w:bidi="he-IL"/>
        </w:rPr>
        <w:t xml:space="preserve">, לְסַמְכָא ה' דִּילֵיהּ בִּימִינָא, וְדָא אִיהוּ חַי יהו''ה שִׁכְבִי עַד הַבֹּקֶר, בֹּקֶר דְּאַבְרָהָם, י' אָזִיל לִשְׂמָאלָא וְזַקִּיף לְה' דִּילֵיהּ, וְדָא אִיהוּ קָרְבָּן עוֹלֶה וְיוֹרֵד, </w:t>
      </w:r>
      <w:r w:rsidRPr="00B12476">
        <w:rPr>
          <w:rStyle w:val="a6"/>
          <w:rFonts w:ascii="Arial Unicode MS" w:eastAsia="Arial Unicode MS" w:hAnsi="Arial Unicode MS"/>
          <w:rtl/>
          <w:lang w:val="he-IL" w:eastAsia="he-IL" w:bidi="he-IL"/>
        </w:rPr>
        <w:footnoteReference w:id="4686"/>
      </w:r>
      <w:r w:rsidRPr="00B12476">
        <w:rPr>
          <w:rFonts w:ascii="Arial Unicode MS" w:eastAsia="Arial Unicode MS" w:hAnsi="Arial Unicode MS"/>
          <w:rtl/>
          <w:lang w:val="he-IL" w:eastAsia="he-IL" w:bidi="he-IL"/>
        </w:rPr>
        <w:t>וְרָזָא דְמִלָּה, יַעֲקֹב בְּהַאי אֲתַר שִׂכֵּל אֶת יָדָיו, וּלְחַכִּימָא בִרְמִיזָא.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687"/>
      </w:r>
      <w:r w:rsidRPr="00B12476">
        <w:rPr>
          <w:rFonts w:ascii="Arial Unicode MS" w:eastAsia="Arial Unicode MS" w:hAnsi="Arial Unicode MS"/>
          <w:rtl/>
          <w:lang w:val="he-IL" w:eastAsia="he-IL" w:bidi="he-IL"/>
        </w:rPr>
        <w:t xml:space="preserve">אִתְחַזַּר ו''ה לִימִינָא דְאִינוּן זָכוֹר, וְדָא אִיהוּ זֶה שְּׁמִי וְזֶה זִכְרִי </w:t>
      </w:r>
      <w:r w:rsidRPr="00265EDE">
        <w:rPr>
          <w:rFonts w:ascii="Arial Unicode MS" w:eastAsia="Arial Unicode MS" w:hAnsi="Arial Unicode MS"/>
          <w:sz w:val="20"/>
          <w:szCs w:val="23"/>
          <w:rtl/>
          <w:lang w:val="he-IL" w:eastAsia="he-IL" w:bidi="he-IL"/>
        </w:rPr>
        <w:t>(שמות ג טו)</w:t>
      </w:r>
      <w:r w:rsidRPr="00B12476">
        <w:rPr>
          <w:rFonts w:ascii="Arial Unicode MS" w:eastAsia="Arial Unicode MS" w:hAnsi="Arial Unicode MS"/>
          <w:rtl/>
          <w:lang w:val="he-IL" w:eastAsia="he-IL" w:bidi="he-IL"/>
        </w:rPr>
        <w:t xml:space="preserve"> י''ה עִם שְׁמִ''י שְׁסָ''ה לִשְׂמָאלָא, ו''ה עִם זִכְרִ''י רְמַ''ח לִימִינָא, בַּפֶּסַח יְהוֹן ו''ה לִימִינָא, בְּרֹאשׁ הַשָּׁנָה י''ה לִשְׂמָאלָא, שָׁבוּעוֹת אֲחִיד בְּתַרְוַיְיהוּ וְדָא עַמּוּדָא דְאֶמְצָעִיתָא, הֲדָא הוּא דִכְתִיב </w:t>
      </w:r>
      <w:r w:rsidRPr="00265EDE">
        <w:rPr>
          <w:rFonts w:ascii="Arial Unicode MS" w:eastAsia="Arial Unicode MS" w:hAnsi="Arial Unicode MS"/>
          <w:sz w:val="20"/>
          <w:szCs w:val="23"/>
          <w:rtl/>
          <w:lang w:val="he-IL" w:eastAsia="he-IL" w:bidi="he-IL"/>
        </w:rPr>
        <w:t>(בראשית כט כז)</w:t>
      </w:r>
      <w:r w:rsidRPr="00B12476">
        <w:rPr>
          <w:rFonts w:ascii="Arial Unicode MS" w:eastAsia="Arial Unicode MS" w:hAnsi="Arial Unicode MS"/>
          <w:rtl/>
          <w:lang w:val="he-IL" w:eastAsia="he-IL" w:bidi="he-IL"/>
        </w:rPr>
        <w:t xml:space="preserve"> מַלֵּא שְׁבוּעַ זֹאת וְנִתְּנָה לְךָ גַּם אֶת זֹאת, בֵּיהּ אִשְׁתַּלִּים יהו''ה, וְעִם כָּל דָּא לָא יְהֵא שָׁלֵם אֶלָּא בְּבַת זוּגֵיהּ דְּאִיהִי אדנ''י, וּבְאָן אֲתַר בְּסוּכָּה, דְאִיהוּ כ''ו ה''ס דְּאִיהִי יאהדונה''י, וְרָזָא דְמִלָּה וַיָּבֹא יַעֲקֹב שָׁלֵם </w:t>
      </w:r>
      <w:r w:rsidRPr="00265EDE">
        <w:rPr>
          <w:rFonts w:ascii="Arial Unicode MS" w:eastAsia="Arial Unicode MS" w:hAnsi="Arial Unicode MS"/>
          <w:sz w:val="20"/>
          <w:szCs w:val="23"/>
          <w:rtl/>
          <w:lang w:val="he-IL" w:eastAsia="he-IL" w:bidi="he-IL"/>
        </w:rPr>
        <w:t>(שם לג יח)</w:t>
      </w:r>
      <w:r w:rsidRPr="00B12476">
        <w:rPr>
          <w:rFonts w:ascii="Arial Unicode MS" w:eastAsia="Arial Unicode MS" w:hAnsi="Arial Unicode MS"/>
          <w:rtl/>
          <w:lang w:val="he-IL" w:eastAsia="he-IL" w:bidi="he-IL"/>
        </w:rPr>
        <w:t xml:space="preserve"> בְּיהוָֹ''ה, מִיָּד וַיִּבֶן לוֹ בָּיִת דָּא סוּכָּה, כְּמָה דְאַתְּ אָמַר </w:t>
      </w:r>
      <w:r w:rsidRPr="00265EDE">
        <w:rPr>
          <w:rFonts w:ascii="Arial Unicode MS" w:eastAsia="Arial Unicode MS" w:hAnsi="Arial Unicode MS"/>
          <w:sz w:val="20"/>
          <w:szCs w:val="23"/>
          <w:rtl/>
          <w:lang w:val="he-IL" w:eastAsia="he-IL" w:bidi="he-IL"/>
        </w:rPr>
        <w:t>(שם יז)</w:t>
      </w:r>
      <w:r w:rsidRPr="00B12476">
        <w:rPr>
          <w:rFonts w:ascii="Arial Unicode MS" w:eastAsia="Arial Unicode MS" w:hAnsi="Arial Unicode MS"/>
          <w:rtl/>
          <w:lang w:val="he-IL" w:eastAsia="he-IL" w:bidi="he-IL"/>
        </w:rPr>
        <w:t xml:space="preserve"> וְיַעֲקֹב נָסַע סֻכֹּתָה וַיִּבֶן לוֹ בָּיִת.</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בְּהַהוּא זִמְנָא, מַה דַּהֲוָה אֲנִי יְשֵׁנָה בְגָלוּתָא, דְאִסְתַּלַּק דְּפִיקוּ דִילָהּ שְׁלִימוּ דִילָהּ, בְּהַהוּא זִמְנָא אִתְּמַר בִּשְׁכִינְתָּא וְלִבִּי עִר, לְאִתְעֲרוּתָא דְפוּרְקָנָא, וּבְהַהוּא זִמְנָא נַשִּׁיב רוּחָא דְקוּדְשָׁא בָהּ, דִּבְזִמְנָא דְרוּחָא דְקוּדְשָׁא לָא נַשִּׁיב רוּחַ סְעָרָה נַשִּׁיב, בְּאוּדְנָא שְׂמָאלָא דְלִבָּא, וְיָכִיל לְמִטְעִי עָלְמָא</w:t>
      </w:r>
    </w:p>
    <w:p w:rsidR="00DB3E9E" w:rsidRPr="002D0347" w:rsidRDefault="008D12AA" w:rsidP="009E63CE">
      <w:pPr>
        <w:pStyle w:val="2"/>
        <w:rPr>
          <w:rtl/>
        </w:rPr>
      </w:pPr>
      <w:r w:rsidRPr="002D0347">
        <w:rPr>
          <w:rtl/>
        </w:rPr>
        <w:t>[דף קיו ע''ב]</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וְהַאי אִיהוּ דְאִתְּמַר בֵּיהּ </w:t>
      </w:r>
      <w:r w:rsidRPr="00265EDE">
        <w:rPr>
          <w:rFonts w:ascii="Arial Unicode MS" w:eastAsia="Arial Unicode MS" w:hAnsi="Arial Unicode MS"/>
          <w:sz w:val="20"/>
          <w:szCs w:val="23"/>
          <w:rtl/>
          <w:lang w:val="he-IL" w:eastAsia="he-IL" w:bidi="he-IL"/>
        </w:rPr>
        <w:t>(יחזקאל א ד)</w:t>
      </w:r>
      <w:r w:rsidRPr="00B12476">
        <w:rPr>
          <w:rFonts w:ascii="Arial Unicode MS" w:eastAsia="Arial Unicode MS" w:hAnsi="Arial Unicode MS"/>
          <w:rtl/>
          <w:lang w:val="he-IL" w:eastAsia="he-IL" w:bidi="he-IL"/>
        </w:rPr>
        <w:t xml:space="preserve"> וְהִנֵּה רוּחַ סְעָרָה </w:t>
      </w:r>
      <w:r w:rsidRPr="00B12476">
        <w:rPr>
          <w:rStyle w:val="a6"/>
          <w:rFonts w:ascii="Arial Unicode MS" w:eastAsia="Arial Unicode MS" w:hAnsi="Arial Unicode MS"/>
          <w:rtl/>
          <w:lang w:val="he-IL" w:eastAsia="he-IL" w:bidi="he-IL"/>
        </w:rPr>
        <w:footnoteReference w:id="4688"/>
      </w:r>
      <w:r w:rsidRPr="00B12476">
        <w:rPr>
          <w:rFonts w:ascii="Arial Unicode MS" w:eastAsia="Arial Unicode MS" w:hAnsi="Arial Unicode MS"/>
          <w:rtl/>
          <w:lang w:val="he-IL" w:eastAsia="he-IL" w:bidi="he-IL"/>
        </w:rPr>
        <w:t xml:space="preserve">בָּאָה מִן הַצָּפוֹן, דְּסָעִיר גּוּפֵיהּ דְּבַר נַשׁ, דְּאִתְּמַר בֵּיהּ </w:t>
      </w:r>
      <w:r w:rsidRPr="00265EDE">
        <w:rPr>
          <w:rFonts w:ascii="Arial Unicode MS" w:eastAsia="Arial Unicode MS" w:hAnsi="Arial Unicode MS"/>
          <w:sz w:val="20"/>
          <w:szCs w:val="23"/>
          <w:rtl/>
          <w:lang w:val="he-IL" w:eastAsia="he-IL" w:bidi="he-IL"/>
        </w:rPr>
        <w:t>(ירמיה א יד)</w:t>
      </w:r>
      <w:r w:rsidRPr="00B12476">
        <w:rPr>
          <w:rFonts w:ascii="Arial Unicode MS" w:eastAsia="Arial Unicode MS" w:hAnsi="Arial Unicode MS"/>
          <w:rtl/>
          <w:lang w:val="he-IL" w:eastAsia="he-IL" w:bidi="he-IL"/>
        </w:rPr>
        <w:t xml:space="preserve"> מִצָּפוֹן תִּפָּתַח הָרָעָה, וּבְהַהוּא זִמְנָא שָׁלְטִין בְּעָלְמָא כָּל רוּחִין וְשֵׁדִין וּמַזִּיקִין בִּישִׁין דִּמְחַבְּלִין עָלְמָא דְאִינוּן מַלְאֲכֵי חַבָּלָה, וְדָא דְפִיקוּ דְמַרְעָא דְסָלִיק בְּאֶשָּׁא דְגֵיהִנָּם דְאִיהִי מָרָה, וּמְחַמֵּם לְגוּפֵיהּ דְּבַר נַשׁ, וּבֵיהּ וַיְמָרַרוּ אֶת חַיֵּיהֶם </w:t>
      </w:r>
      <w:r w:rsidRPr="00265EDE">
        <w:rPr>
          <w:rFonts w:ascii="Arial Unicode MS" w:eastAsia="Arial Unicode MS" w:hAnsi="Arial Unicode MS"/>
          <w:sz w:val="20"/>
          <w:szCs w:val="23"/>
          <w:rtl/>
          <w:lang w:val="he-IL" w:eastAsia="he-IL" w:bidi="he-IL"/>
        </w:rPr>
        <w:t>(שמות א יד)</w:t>
      </w:r>
      <w:r w:rsidRPr="00B12476">
        <w:rPr>
          <w:rFonts w:ascii="Arial Unicode MS" w:eastAsia="Arial Unicode MS" w:hAnsi="Arial Unicode MS"/>
          <w:rtl/>
          <w:lang w:val="he-IL" w:eastAsia="he-IL" w:bidi="he-IL"/>
        </w:rPr>
        <w:t xml:space="preserve"> דְּאֵבָרִין דְּאִינוּן יִשְׂרָאֵל, </w:t>
      </w:r>
      <w:r w:rsidRPr="00B12476">
        <w:rPr>
          <w:rStyle w:val="a6"/>
          <w:rFonts w:ascii="Arial Unicode MS" w:eastAsia="Arial Unicode MS" w:hAnsi="Arial Unicode MS"/>
          <w:rtl/>
          <w:lang w:val="he-IL" w:eastAsia="he-IL" w:bidi="he-IL"/>
        </w:rPr>
        <w:footnoteReference w:id="4689"/>
      </w:r>
      <w:r w:rsidRPr="00B12476">
        <w:rPr>
          <w:rFonts w:ascii="Arial Unicode MS" w:eastAsia="Arial Unicode MS" w:hAnsi="Arial Unicode MS"/>
          <w:rtl/>
          <w:lang w:val="he-IL" w:eastAsia="he-IL" w:bidi="he-IL"/>
        </w:rPr>
        <w:t xml:space="preserve">בַּעֲבוֹדָה קָשָׁה דָּא דְפִיקוּ דְעַרְקִין דְמָרָה דְאִיהִי כְּבֵדָה עַל בַּר נַשׁ, בְּחֹמֶר וּבִלְבֵנִים דָּא הוּא לֵיחָא חִוְורָא דְמִינָהּ יֵתוּן לֵיהּ כַּמָּה מַרְעִין בִּישִׁין, דְּאִינוּן מַיִּם הַזֵּדוֹנִים </w:t>
      </w:r>
      <w:r w:rsidRPr="00265EDE">
        <w:rPr>
          <w:rFonts w:ascii="Arial Unicode MS" w:eastAsia="Arial Unicode MS" w:hAnsi="Arial Unicode MS"/>
          <w:sz w:val="20"/>
          <w:szCs w:val="23"/>
          <w:rtl/>
          <w:lang w:val="he-IL" w:eastAsia="he-IL" w:bidi="he-IL"/>
        </w:rPr>
        <w:t>(דף קיו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דְּמִתְגַּבְּרִין עַל אֵבָרִין דִּילֵיהּ.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וּבְכָל עֲבוֹדָה בַּשָּׂדֶה דָּא דְפִיקוּ דִדְמָא, דְאִתְּמַר בֵּיהּ </w:t>
      </w:r>
      <w:r w:rsidRPr="00265EDE">
        <w:rPr>
          <w:rFonts w:ascii="Arial Unicode MS" w:eastAsia="Arial Unicode MS" w:hAnsi="Arial Unicode MS"/>
          <w:sz w:val="20"/>
          <w:szCs w:val="23"/>
          <w:rtl/>
          <w:lang w:val="he-IL" w:eastAsia="he-IL" w:bidi="he-IL"/>
        </w:rPr>
        <w:t>(בראשית כה כז)</w:t>
      </w:r>
      <w:r w:rsidRPr="00B12476">
        <w:rPr>
          <w:rFonts w:ascii="Arial Unicode MS" w:eastAsia="Arial Unicode MS" w:hAnsi="Arial Unicode MS"/>
          <w:rtl/>
          <w:lang w:val="he-IL" w:eastAsia="he-IL" w:bidi="he-IL"/>
        </w:rPr>
        <w:t xml:space="preserve"> אִישׁ יוֹדֵעַ צַיִד אִישׁ שָׂדֶה, וּמַאי נִיהוּ דְפִיקוּ דִדְמָא רוּחַ סְעָרָה, דְאִתְגַּבַּר בֵּיהּ דְּמָא דְעַרְקִין דְּכָבֵד, דְּאִיהוּ עִשָׂו הוּא אֱדוֹם </w:t>
      </w:r>
      <w:r w:rsidRPr="00265EDE">
        <w:rPr>
          <w:rFonts w:ascii="Arial Unicode MS" w:eastAsia="Arial Unicode MS" w:hAnsi="Arial Unicode MS"/>
          <w:sz w:val="20"/>
          <w:szCs w:val="23"/>
          <w:rtl/>
          <w:lang w:val="he-IL" w:eastAsia="he-IL" w:bidi="he-IL"/>
        </w:rPr>
        <w:t>(שם לו א)</w:t>
      </w:r>
      <w:r w:rsidRPr="00B12476">
        <w:rPr>
          <w:rFonts w:ascii="Arial Unicode MS" w:eastAsia="Arial Unicode MS" w:hAnsi="Arial Unicode MS"/>
          <w:rtl/>
          <w:lang w:val="he-IL" w:eastAsia="he-IL" w:bidi="he-IL"/>
        </w:rPr>
        <w:t xml:space="preserve">, דְּעַרְקִין דִּילֵיהּ כִּי רַגְלֵיהֶם לָרַע יָרוּצוּ וִימַהֲרוּ לִשְׁפּוֹךְ דָּם </w:t>
      </w:r>
      <w:r w:rsidRPr="00265EDE">
        <w:rPr>
          <w:rFonts w:ascii="Arial Unicode MS" w:eastAsia="Arial Unicode MS" w:hAnsi="Arial Unicode MS"/>
          <w:sz w:val="20"/>
          <w:szCs w:val="23"/>
          <w:rtl/>
          <w:lang w:val="he-IL" w:eastAsia="he-IL" w:bidi="he-IL"/>
        </w:rPr>
        <w:t>(משלי א טז)</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אֲשֶׁר עָבְדוּ בָהֶם בְּפָרֶךְ</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(שמות א יד)</w:t>
      </w:r>
      <w:r w:rsidRPr="00B12476">
        <w:rPr>
          <w:rFonts w:ascii="Arial Unicode MS" w:eastAsia="Arial Unicode MS" w:hAnsi="Arial Unicode MS"/>
          <w:rtl/>
          <w:lang w:val="he-IL" w:eastAsia="he-IL" w:bidi="he-IL"/>
        </w:rPr>
        <w:t>, דְּפִיקוּ בְמָרָה אוּכְמָא, דְאִיהוּ יָבֵשׁ בְּרֵיקַנְיָא, וּבְגִין דָּא אִתְּמַר בֵּיהּ בְּפָרֶךְ.</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וְכַד אִתְעֲבַר רוּחַ סְעָרָה, כְּמָה דְאַתְּ אָמַר </w:t>
      </w:r>
      <w:r w:rsidRPr="00265EDE">
        <w:rPr>
          <w:rFonts w:ascii="Arial Unicode MS" w:eastAsia="Arial Unicode MS" w:hAnsi="Arial Unicode MS"/>
          <w:sz w:val="20"/>
          <w:szCs w:val="23"/>
          <w:rtl/>
          <w:lang w:val="he-IL" w:eastAsia="he-IL" w:bidi="he-IL"/>
        </w:rPr>
        <w:t>(זכריה יג ב)</w:t>
      </w:r>
      <w:r w:rsidRPr="00B12476">
        <w:rPr>
          <w:rFonts w:ascii="Arial Unicode MS" w:eastAsia="Arial Unicode MS" w:hAnsi="Arial Unicode MS"/>
          <w:rtl/>
          <w:lang w:val="he-IL" w:eastAsia="he-IL" w:bidi="he-IL"/>
        </w:rPr>
        <w:t xml:space="preserve"> וְאֶת רוּחַ הַטּוּמְאָה אַעֲבִיר מִן הָאָרֶץ, אִתְעַר דְּפִיקוּ בְהַהוּא רוּחָא, עֲלֵיהּ אִתְּמַר </w:t>
      </w:r>
      <w:r w:rsidRPr="00265EDE">
        <w:rPr>
          <w:rFonts w:ascii="Arial Unicode MS" w:eastAsia="Arial Unicode MS" w:hAnsi="Arial Unicode MS"/>
          <w:sz w:val="20"/>
          <w:szCs w:val="23"/>
          <w:rtl/>
          <w:lang w:val="he-IL" w:eastAsia="he-IL" w:bidi="he-IL"/>
        </w:rPr>
        <w:t>(תהלים לג ו)</w:t>
      </w:r>
      <w:r w:rsidRPr="00B12476">
        <w:rPr>
          <w:rFonts w:ascii="Arial Unicode MS" w:eastAsia="Arial Unicode MS" w:hAnsi="Arial Unicode MS"/>
          <w:rtl/>
          <w:lang w:val="he-IL" w:eastAsia="he-IL" w:bidi="he-IL"/>
        </w:rPr>
        <w:t xml:space="preserve"> בִּדְבַר יהו''ה שָׁמַיִם נַעֲשׂוּ וּבְרוּחַ פִּיו כָּל צְבָאָם, בְּהַהוּא זִמְנָא הֲבָלִים דִּצְלוֹתִין סָלְקִין בֵּיהּ בְּרוּחָא דְקוּדְשָׁא לְגַבֵּי עִילָא, וְיִתְעָרוּ לְגַבַּיְיהוּ הֲבָלִים עִלָּאִין, דְּאִתְּמַר בְּהוּ </w:t>
      </w:r>
      <w:r w:rsidRPr="00265EDE">
        <w:rPr>
          <w:rFonts w:ascii="Arial Unicode MS" w:eastAsia="Arial Unicode MS" w:hAnsi="Arial Unicode MS"/>
          <w:sz w:val="20"/>
          <w:szCs w:val="23"/>
          <w:rtl/>
          <w:lang w:val="he-IL" w:eastAsia="he-IL" w:bidi="he-IL"/>
        </w:rPr>
        <w:t>(דברים ח ג)</w:t>
      </w:r>
      <w:r w:rsidRPr="00B12476">
        <w:rPr>
          <w:rFonts w:ascii="Arial Unicode MS" w:eastAsia="Arial Unicode MS" w:hAnsi="Arial Unicode MS"/>
          <w:rtl/>
          <w:lang w:val="he-IL" w:eastAsia="he-IL" w:bidi="he-IL"/>
        </w:rPr>
        <w:t xml:space="preserve"> כִּי לֹא עַל הַלֶּחֶם לְבַדּוֹ יִחְיֶה הָאָדָם כו', דְאִיהוּ הֲבַל דְּלִבָּא דִשְׁכִינְתָּא קַדִּישָׁא, לַהַב הַמִּזְבֵּחַ, וּמִיָּד דִּסְלִיקַת בַּהֲבָלִים דְּפוּמַיְיהוּ דְיִשְׂרָאֵל בִּצְלוֹתִין, קוּדְשָׁא בְּרִיךְ הוּא שָׁאִיל בְּגִינָהּ מִי זֹאת עוֹלָה מִן הַמִּדְבָּר </w:t>
      </w:r>
      <w:r w:rsidRPr="00265EDE">
        <w:rPr>
          <w:rFonts w:ascii="Arial Unicode MS" w:eastAsia="Arial Unicode MS" w:hAnsi="Arial Unicode MS"/>
          <w:sz w:val="20"/>
          <w:szCs w:val="23"/>
          <w:rtl/>
          <w:lang w:val="he-IL" w:eastAsia="he-IL" w:bidi="he-IL"/>
        </w:rPr>
        <w:t>(שיר ג ו)</w:t>
      </w:r>
      <w:r w:rsidRPr="00B12476">
        <w:rPr>
          <w:rFonts w:ascii="Arial Unicode MS" w:eastAsia="Arial Unicode MS" w:hAnsi="Arial Unicode MS"/>
          <w:sz w:val="20"/>
          <w:szCs w:val="23"/>
          <w:rtl/>
          <w:lang w:val="he-IL" w:eastAsia="he-IL" w:bidi="he-IL"/>
        </w:rPr>
        <w:t>,</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690"/>
      </w:r>
      <w:r w:rsidRPr="00B12476">
        <w:rPr>
          <w:rFonts w:ascii="Arial Unicode MS" w:eastAsia="Arial Unicode MS" w:hAnsi="Arial Unicode MS"/>
          <w:rtl/>
          <w:lang w:val="he-IL" w:eastAsia="he-IL" w:bidi="he-IL"/>
        </w:rPr>
        <w:t xml:space="preserve">מִי - בְּזֹאת </w:t>
      </w:r>
      <w:r w:rsidRPr="00B12476">
        <w:rPr>
          <w:rStyle w:val="a6"/>
          <w:rFonts w:ascii="Arial Unicode MS" w:eastAsia="Arial Unicode MS" w:hAnsi="Arial Unicode MS"/>
          <w:rtl/>
          <w:lang w:val="he-IL" w:eastAsia="he-IL" w:bidi="he-IL"/>
        </w:rPr>
        <w:footnoteReference w:id="4691"/>
      </w:r>
      <w:r w:rsidRPr="00B12476">
        <w:rPr>
          <w:rFonts w:ascii="Arial Unicode MS" w:eastAsia="Arial Unicode MS" w:hAnsi="Arial Unicode MS"/>
          <w:rtl/>
          <w:lang w:val="he-IL" w:eastAsia="he-IL" w:bidi="he-IL"/>
        </w:rPr>
        <w:t>עוֹלָה וַדַּאי.</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וּבְגִין דָּא אִית הֲבַל וְאִית הֲבַל, אִית הָבֶל דְּאִתְּמַר בֵּיהּ </w:t>
      </w:r>
      <w:r w:rsidRPr="00265EDE">
        <w:rPr>
          <w:rFonts w:ascii="Arial Unicode MS" w:eastAsia="Arial Unicode MS" w:hAnsi="Arial Unicode MS"/>
          <w:sz w:val="20"/>
          <w:szCs w:val="23"/>
          <w:rtl/>
          <w:lang w:val="he-IL" w:eastAsia="he-IL" w:bidi="he-IL"/>
        </w:rPr>
        <w:t>(בראשית ד ב)</w:t>
      </w:r>
      <w:r w:rsidRPr="00B12476">
        <w:rPr>
          <w:rFonts w:ascii="Arial Unicode MS" w:eastAsia="Arial Unicode MS" w:hAnsi="Arial Unicode MS"/>
          <w:rtl/>
          <w:lang w:val="he-IL" w:eastAsia="he-IL" w:bidi="he-IL"/>
        </w:rPr>
        <w:t xml:space="preserve"> וַתּוֹסֶף לָלֶדֶת אֶת אָחִיו </w:t>
      </w:r>
      <w:r w:rsidRPr="00B12476">
        <w:rPr>
          <w:rStyle w:val="a6"/>
          <w:rFonts w:ascii="Arial Unicode MS" w:eastAsia="Arial Unicode MS" w:hAnsi="Arial Unicode MS"/>
          <w:rtl/>
          <w:lang w:val="he-IL" w:eastAsia="he-IL" w:bidi="he-IL"/>
        </w:rPr>
        <w:footnoteReference w:id="4692"/>
      </w:r>
      <w:r w:rsidRPr="00B12476">
        <w:rPr>
          <w:rFonts w:ascii="Arial Unicode MS" w:eastAsia="Arial Unicode MS" w:hAnsi="Arial Unicode MS"/>
          <w:rtl/>
          <w:lang w:val="he-IL" w:eastAsia="he-IL" w:bidi="he-IL"/>
        </w:rPr>
        <w:t xml:space="preserve">אֶת הָבֶל, וְדָּא הֶבֶל דִּצְלוֹתִין וּפוּלְחָנִין טָבִין, וְאִית הֲבַל דְּמִלִּין בְּטֵלִין מִלִּין רֵיקָנִין, דְּאִתְּמַר בְּהוֹן </w:t>
      </w:r>
      <w:r w:rsidRPr="00265EDE">
        <w:rPr>
          <w:rFonts w:ascii="Arial Unicode MS" w:eastAsia="Arial Unicode MS" w:hAnsi="Arial Unicode MS"/>
          <w:sz w:val="20"/>
          <w:szCs w:val="23"/>
          <w:rtl/>
          <w:lang w:val="he-IL" w:eastAsia="he-IL" w:bidi="he-IL"/>
        </w:rPr>
        <w:t>(ירמיה י טו)</w:t>
      </w:r>
      <w:r w:rsidRPr="00B12476">
        <w:rPr>
          <w:rFonts w:ascii="Arial Unicode MS" w:eastAsia="Arial Unicode MS" w:hAnsi="Arial Unicode MS"/>
          <w:rtl/>
          <w:lang w:val="he-IL" w:eastAsia="he-IL" w:bidi="he-IL"/>
        </w:rPr>
        <w:t xml:space="preserve"> הֶבֶל הֵמָּה מַעֲשֵׂה תַּעְתּוּעִים בְּעִת פְּקוּדָּתָם יֹאבֵדוּ, מַאי בְּעִת פְּקוּדָּתָם, אֶלָּא בְזִמְנָא דְאָתֵי </w:t>
      </w:r>
      <w:r w:rsidRPr="00B12476">
        <w:rPr>
          <w:rStyle w:val="a6"/>
          <w:rFonts w:ascii="Arial Unicode MS" w:eastAsia="Arial Unicode MS" w:hAnsi="Arial Unicode MS"/>
          <w:rtl/>
          <w:lang w:val="he-IL" w:eastAsia="he-IL" w:bidi="he-IL"/>
        </w:rPr>
        <w:footnoteReference w:id="4693"/>
      </w:r>
      <w:r w:rsidRPr="00B12476">
        <w:rPr>
          <w:rFonts w:ascii="Arial Unicode MS" w:eastAsia="Arial Unicode MS" w:hAnsi="Arial Unicode MS"/>
          <w:rtl/>
          <w:lang w:val="he-IL" w:eastAsia="he-IL" w:bidi="he-IL"/>
        </w:rPr>
        <w:t xml:space="preserve">פּוּרְקָנָא וּפְקוּדָה לְיִשְׂרָאֵל, יֹאבֵדוּ מֵעָלְמָא, הֶבֶל תַּעְתּוּעִים דְּתוֹעִים לִבְנֵי נָשָׁא, וְרוּחָא דְקוּדְשָׁא שַׁלִּיט בְּעָלְמָא, דְאִיהוּ דְפִיקוּ דְאִתְּמַר בֵּיהּ </w:t>
      </w:r>
      <w:r w:rsidRPr="00265EDE">
        <w:rPr>
          <w:rFonts w:ascii="Arial Unicode MS" w:eastAsia="Arial Unicode MS" w:hAnsi="Arial Unicode MS"/>
          <w:sz w:val="20"/>
          <w:szCs w:val="23"/>
          <w:rtl/>
          <w:lang w:val="he-IL" w:eastAsia="he-IL" w:bidi="he-IL"/>
        </w:rPr>
        <w:t>(שיר ה ב)</w:t>
      </w:r>
      <w:r w:rsidRPr="00B12476">
        <w:rPr>
          <w:rFonts w:ascii="Arial Unicode MS" w:eastAsia="Arial Unicode MS" w:hAnsi="Arial Unicode MS"/>
          <w:rtl/>
          <w:lang w:val="he-IL" w:eastAsia="he-IL" w:bidi="he-IL"/>
        </w:rPr>
        <w:t xml:space="preserve"> קוֹל דּוֹדִי דוֹפֵק, דְּפִיקוּ דְסָלִיק בְּגַלְגַלֵּי יַמָּא, דְּלִבָּא, וְכָל גַּלַּיָּיא עֲלַיְהוּ </w:t>
      </w:r>
      <w:r w:rsidRPr="00B12476">
        <w:rPr>
          <w:rStyle w:val="a6"/>
          <w:rFonts w:ascii="Arial Unicode MS" w:eastAsia="Arial Unicode MS" w:hAnsi="Arial Unicode MS"/>
          <w:rtl/>
          <w:lang w:val="he-IL" w:eastAsia="he-IL" w:bidi="he-IL"/>
        </w:rPr>
        <w:footnoteReference w:id="4694"/>
      </w:r>
      <w:r w:rsidRPr="00B12476">
        <w:rPr>
          <w:rFonts w:ascii="Arial Unicode MS" w:eastAsia="Arial Unicode MS" w:hAnsi="Arial Unicode MS"/>
          <w:rtl/>
          <w:lang w:val="he-IL" w:eastAsia="he-IL" w:bidi="he-IL"/>
        </w:rPr>
        <w:t xml:space="preserve">אִתְּמַר, </w:t>
      </w:r>
      <w:r w:rsidRPr="00265EDE">
        <w:rPr>
          <w:rFonts w:ascii="Arial Unicode MS" w:eastAsia="Arial Unicode MS" w:hAnsi="Arial Unicode MS"/>
          <w:sz w:val="20"/>
          <w:szCs w:val="23"/>
          <w:rtl/>
          <w:lang w:val="he-IL" w:eastAsia="he-IL" w:bidi="he-IL"/>
        </w:rPr>
        <w:t>(יחזקאל א ב)</w:t>
      </w:r>
      <w:r w:rsidRPr="00B12476">
        <w:rPr>
          <w:rFonts w:ascii="Arial Unicode MS" w:eastAsia="Arial Unicode MS" w:hAnsi="Arial Unicode MS"/>
          <w:rtl/>
          <w:lang w:val="he-IL" w:eastAsia="he-IL" w:bidi="he-IL"/>
        </w:rPr>
        <w:t xml:space="preserve"> אֶל אֲשֶׁר יִהְיֶה שָּׁמָּה הָרוּחַ לָלֶכֶת יֵלֵכוּ, וּבְהוֹן הַחַיּוֹת רָצוֹא וָשׁוֹב, רָצוֹא תְּרֵין וָשׁוֹב תְּרֵין, וְאִינוּן יהו''ה, דְּאִתְּמַר בְּהוֹן </w:t>
      </w:r>
      <w:r w:rsidRPr="00265EDE">
        <w:rPr>
          <w:rFonts w:ascii="Arial Unicode MS" w:eastAsia="Arial Unicode MS" w:hAnsi="Arial Unicode MS"/>
          <w:sz w:val="20"/>
          <w:szCs w:val="23"/>
          <w:rtl/>
          <w:lang w:val="he-IL" w:eastAsia="he-IL" w:bidi="he-IL"/>
        </w:rPr>
        <w:t>(שם לז ט)</w:t>
      </w:r>
      <w:r w:rsidRPr="00B12476">
        <w:rPr>
          <w:rFonts w:ascii="Arial Unicode MS" w:eastAsia="Arial Unicode MS" w:hAnsi="Arial Unicode MS"/>
          <w:rtl/>
          <w:lang w:val="he-IL" w:eastAsia="he-IL" w:bidi="he-IL"/>
        </w:rPr>
        <w:t xml:space="preserve"> כֹּה אָמַר יהו''ה מֵאַרְבַּע רוּחוֹת בֹּאִי הָרוּחַ.</w:t>
      </w:r>
    </w:p>
    <w:p w:rsidR="00DB3E9E" w:rsidRPr="002D0347" w:rsidRDefault="008D12AA" w:rsidP="009E63CE">
      <w:pPr>
        <w:pStyle w:val="2"/>
        <w:rPr>
          <w:rtl/>
        </w:rPr>
      </w:pPr>
      <w:r w:rsidRPr="002D0347">
        <w:rPr>
          <w:rtl/>
        </w:rPr>
        <w:t>[דף לה ע''ב]</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695"/>
      </w:r>
      <w:r w:rsidRPr="00B12476">
        <w:rPr>
          <w:rFonts w:ascii="Arial Unicode MS" w:eastAsia="Arial Unicode MS" w:hAnsi="Arial Unicode MS"/>
          <w:rtl/>
          <w:lang w:val="he-IL" w:eastAsia="he-IL" w:bidi="he-IL"/>
        </w:rPr>
        <w:t xml:space="preserve">שְׁכִינְתָּא עֲלָהּ אִתְּמַר </w:t>
      </w:r>
      <w:r w:rsidRPr="00265EDE">
        <w:rPr>
          <w:rFonts w:ascii="Arial Unicode MS" w:eastAsia="Arial Unicode MS" w:hAnsi="Arial Unicode MS"/>
          <w:sz w:val="20"/>
          <w:szCs w:val="23"/>
          <w:rtl/>
          <w:lang w:val="he-IL" w:eastAsia="he-IL" w:bidi="he-IL"/>
        </w:rPr>
        <w:t>(ירמיה ה כב)</w:t>
      </w:r>
      <w:r w:rsidRPr="00B12476">
        <w:rPr>
          <w:rFonts w:ascii="Arial Unicode MS" w:eastAsia="Arial Unicode MS" w:hAnsi="Arial Unicode MS"/>
          <w:rtl/>
          <w:lang w:val="he-IL" w:eastAsia="he-IL" w:bidi="he-IL"/>
        </w:rPr>
        <w:t xml:space="preserve"> אֲשֶׁר שַׂמְתִּי חוֹל גְּבוּל לַיָּם, וְאִיהוּ תְּחוּמָא דְכֻלְּהוּ, כְּגַוְונָא דִתְּחוּם שַׁבָּת, וְכַד רָצִין גַּלִּין בְּאַרְבַּע רוּחִין, מִיָּד דְּחַזְיָין שְׁכִינְתָּא דְאִיהוּ חוֹל לֵב </w:t>
      </w:r>
      <w:r w:rsidRPr="00265EDE">
        <w:rPr>
          <w:rFonts w:ascii="Arial Unicode MS" w:eastAsia="Arial Unicode MS" w:hAnsi="Arial Unicode MS"/>
          <w:sz w:val="20"/>
          <w:szCs w:val="23"/>
          <w:rtl/>
          <w:lang w:val="he-IL" w:eastAsia="he-IL" w:bidi="he-IL"/>
        </w:rPr>
        <w:t>(נ''א לים)</w:t>
      </w:r>
      <w:r w:rsidRPr="00B12476">
        <w:rPr>
          <w:rFonts w:ascii="Arial Unicode MS" w:eastAsia="Arial Unicode MS" w:hAnsi="Arial Unicode MS"/>
          <w:rtl/>
          <w:lang w:val="he-IL" w:eastAsia="he-IL" w:bidi="he-IL"/>
        </w:rPr>
        <w:t xml:space="preserve">, דְּאִיהִי חוֹל דְּאַסְחַר לְיַמָּא, אִתְּמַר בְּהוֹן וָשׁוֹב, חָזְרָאן לְאַתְרַיְיהוּ, וְאִלֵּין אַרְבַּע רוּחִין כַּד נָפְקֵי מִן לִבָּא, תְּנוּעָה דִלְהוֹן אִיהוּ לְאַרְבַּע סִטְרִין דִּסְפִינָה, תְּרֵין בִּתְרֵין כַּנְפֵי רֵיאָה, וּתְרֵין בִּתְרֵי בָּתֵּי לִבָּא, וּתְנוּעָה דִדְפִיקוּ דְרוּחָא עָבִיד תְּנוּעָתֵיהּ, וְדָפִיק בִּנְקוּדָה אַחַת אוֹ תְּרֵין אוֹ תְּלַת, וְאִתְחַזַּר לְאַתְרֵיהּ, </w:t>
      </w:r>
      <w:r w:rsidRPr="00B12476">
        <w:rPr>
          <w:rStyle w:val="a6"/>
          <w:rFonts w:ascii="Arial Unicode MS" w:eastAsia="Arial Unicode MS" w:hAnsi="Arial Unicode MS"/>
          <w:rtl/>
          <w:lang w:val="he-IL" w:eastAsia="he-IL" w:bidi="he-IL"/>
        </w:rPr>
        <w:footnoteReference w:id="4696"/>
      </w:r>
      <w:r w:rsidRPr="00B12476">
        <w:rPr>
          <w:rFonts w:ascii="Arial Unicode MS" w:eastAsia="Arial Unicode MS" w:hAnsi="Arial Unicode MS"/>
          <w:rtl/>
          <w:lang w:val="he-IL" w:eastAsia="he-IL" w:bidi="he-IL"/>
        </w:rPr>
        <w:t xml:space="preserve">וּבְנִקּוּדִין דְּדָפִיק אִשְׁתְּמוֹדָע דְּפִיקוּ, לְזִמְנִין דָּפִיק זִמְנָא חֲדָא וְאִתְחַזַּר לְאַתְרֵיהּ, וּדְפִיקוּ דָא אִשְׁתְּמוֹדָע בִּנְקוּדִין דְּאוֹרַיְיתָא, בְּהַהוּא זִמְנָא דְּדָפִיק בִּנְקוּדָה חֲדָא לְתַתָּא אִיהִי חִירֵ''ק, וְאִם הִיא לְעִילָא אִיהִי חֹלֵ''ם, כַּד אִיהִי בְּאֶמְצָעִיתָא אִיהוּ שׁוּרֵ''ק, </w:t>
      </w:r>
      <w:r w:rsidRPr="00265EDE">
        <w:rPr>
          <w:rFonts w:ascii="Arial Unicode MS" w:eastAsia="Arial Unicode MS" w:hAnsi="Arial Unicode MS"/>
          <w:sz w:val="20"/>
          <w:szCs w:val="23"/>
          <w:rtl/>
          <w:lang w:val="he-IL" w:eastAsia="he-IL" w:bidi="he-IL"/>
        </w:rPr>
        <w:t>(דף לה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אִם הִיא לְעִילָא אַחֲזֵי דְאִתְגַּבַּר אֶשָּׁא דְאִיהוּ חַם וְיָבֵשׁ וְאִיהוּ קַל, דַּעֲלֵיהּ אִתְּמַר </w:t>
      </w:r>
      <w:r w:rsidRPr="00265EDE">
        <w:rPr>
          <w:rFonts w:ascii="Arial Unicode MS" w:eastAsia="Arial Unicode MS" w:hAnsi="Arial Unicode MS"/>
          <w:sz w:val="20"/>
          <w:szCs w:val="23"/>
          <w:rtl/>
          <w:lang w:val="he-IL" w:eastAsia="he-IL" w:bidi="he-IL"/>
        </w:rPr>
        <w:t>(ויקרא ו ב)</w:t>
      </w:r>
      <w:r w:rsidRPr="00B12476">
        <w:rPr>
          <w:rFonts w:ascii="Arial Unicode MS" w:eastAsia="Arial Unicode MS" w:hAnsi="Arial Unicode MS"/>
          <w:rtl/>
          <w:lang w:val="he-IL" w:eastAsia="he-IL" w:bidi="he-IL"/>
        </w:rPr>
        <w:t xml:space="preserve"> זֹאת תּוֹרַת הָעוֹלָה, וְאִם הוּא דָפִיק נְקוּדָה לְתַתָּא אִיהוּ חִרֵ''ק, וְנָחִית בְּמַיָּא דְאִיהוּ קַר וְלַח וְאִיהוּ כָּבֵד, וְאִי דָפִיק נְקוּדָה בְאֶמְצָעִיתָא שֻׁרֵ''ק דְּנַשִּׁיב </w:t>
      </w:r>
      <w:r w:rsidRPr="00265EDE">
        <w:rPr>
          <w:rFonts w:ascii="Arial Unicode MS" w:eastAsia="Arial Unicode MS" w:hAnsi="Arial Unicode MS"/>
          <w:sz w:val="20"/>
          <w:szCs w:val="23"/>
          <w:rtl/>
          <w:lang w:val="he-IL" w:eastAsia="he-IL" w:bidi="he-IL"/>
        </w:rPr>
        <w:t>(נ''א דנחית)</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697"/>
      </w:r>
      <w:r w:rsidRPr="00B12476">
        <w:rPr>
          <w:rFonts w:ascii="Arial Unicode MS" w:eastAsia="Arial Unicode MS" w:hAnsi="Arial Unicode MS"/>
          <w:rtl/>
          <w:lang w:val="he-IL" w:eastAsia="he-IL" w:bidi="he-IL"/>
        </w:rPr>
        <w:t>בְּרוּחָא עַל מַיָּא, וַאֲחִיד בְּתַרְוַיְיהוּ וְאִיהוּ חַם וְלַח.</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וְהַאי אִיהוּ דְנָקִיד זִמְנָא חֲדָא לְעִילָא וְאִסְתַּלַּק דְּפִיקוּ, אוֹ דָפִיק זִמְנָא חֲדָא לְתַתָּא וְאִסְתַּלַּק דְּפִיקוּ, אוֹ דָפִיק זִמְנָא חֲדָא בְּאֶמְצָעִיתָא וְאִסְתַּלַּק דְּפִיקוּ, וְאִם דָּפִיק תְּרֵי זִמְנֵי דָא בָתַר דָּא וְאִסְתַּלַּק דְּפִיקוּ, הָא אִינוּן צֵרִ''י דִדְפִיקוּ דִלְהוֹן שָׁוִין, אֲבָל דָּפִיק נְקוּדָה חֲדָא לְעִילָא וּנְקוּדָה חֲדָא לְתַתָּא דָּא בָתַר דָּא אִינוּן שְׁבָ''א, וּתְרֵין נְקוּדִין, אִינוּן אֵשׁ וּמַיִם, לְזִמְנִין דָּא סָלִיק וְדָא נָחִית, כְּגוֹן אֶת הַמָּאוֹר הַגָּדוֹל </w:t>
      </w:r>
      <w:r w:rsidRPr="00265EDE">
        <w:rPr>
          <w:rFonts w:ascii="Arial Unicode MS" w:eastAsia="Arial Unicode MS" w:hAnsi="Arial Unicode MS"/>
          <w:sz w:val="20"/>
          <w:szCs w:val="23"/>
          <w:rtl/>
          <w:lang w:val="he-IL" w:eastAsia="he-IL" w:bidi="he-IL"/>
        </w:rPr>
        <w:t>(לממשלת היום)</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וְאֶת הַמָּאוֹר הַקָּטֹן</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(לממשלת הלילה)</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(בראשית א טז)</w:t>
      </w:r>
      <w:r w:rsidRPr="00B12476">
        <w:rPr>
          <w:rFonts w:ascii="Arial Unicode MS" w:eastAsia="Arial Unicode MS" w:hAnsi="Arial Unicode MS"/>
          <w:rtl/>
          <w:lang w:val="he-IL" w:eastAsia="he-IL" w:bidi="he-IL"/>
        </w:rPr>
        <w:t xml:space="preserve"> וּלְזִמְנִין אִינוּן שָׁוִין וְאִינוּן שָׁמַיִם אֵשׁ וּמַיִם, וּלְזִמְנִין דָּפִיק תְּלַת דְּפִיקִין חַד לְעִילָא וּבַתְרֵיהּ תִּנְיָינָא בְּאֶמְצָעִיתָא וּבַתְרֵיהּ תְּלִיתָאָה לְתַתָּא, הָא תְּלַת יְסוֹדִין יִתְעָרוּן בֵּיהּ דְּאִינוּן אֵשׁ וּמַיִם וְרוּחַ בְּאֶמְצָעִיתָא וְדָא שֻׁרֵ''ק, וְאִם דָּפִיק תְּרֵין דְּפִיקִין שָׁוִין דָּא בָתַר דָּא וּנְקוּדָה בָתַר תְּרֵין לְתַתָּא הָא אִינוּן סֶגוֹ''ל, דְּאִינוּן מַיִם וְאֵשׁ רוּחַ לְתַתָּא, וּלְזִמְנִין דְּפִיקוּ בְּפוּתְיָא בַאֲרִיכוּ דָא פַּתָ''ח, </w:t>
      </w:r>
      <w:r w:rsidRPr="00B12476">
        <w:rPr>
          <w:rStyle w:val="a6"/>
          <w:rFonts w:ascii="Arial Unicode MS" w:eastAsia="Arial Unicode MS" w:hAnsi="Arial Unicode MS"/>
          <w:rtl/>
          <w:lang w:val="he-IL" w:eastAsia="he-IL" w:bidi="he-IL"/>
        </w:rPr>
        <w:footnoteReference w:id="4698"/>
      </w:r>
      <w:r w:rsidRPr="00B12476">
        <w:rPr>
          <w:rFonts w:ascii="Arial Unicode MS" w:eastAsia="Arial Unicode MS" w:hAnsi="Arial Unicode MS"/>
          <w:rtl/>
          <w:lang w:val="he-IL" w:eastAsia="he-IL" w:bidi="he-IL"/>
        </w:rPr>
        <w:t>וּלְזִמְנִין דָּפִיק בַּאֲרִיכוּ וְנָקִיד נְקוּדָה אַבַּתְרֵיהּ דָּא קָמֵ''ץ, בַּאֲרִיכוּ אַחֲזֵי רַחֲמֵי.</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699"/>
      </w:r>
      <w:r w:rsidRPr="00B12476">
        <w:rPr>
          <w:rFonts w:ascii="Arial Unicode MS" w:eastAsia="Arial Unicode MS" w:hAnsi="Arial Unicode MS"/>
          <w:rtl/>
          <w:lang w:val="he-IL" w:eastAsia="he-IL" w:bidi="he-IL"/>
        </w:rPr>
        <w:t xml:space="preserve">אִם זָכוּ דְפִיקוּ דָפִיק בְּאִלֵּין נְקוּדִין תֵּשַׁע, </w:t>
      </w:r>
      <w:r w:rsidRPr="00B12476">
        <w:rPr>
          <w:rStyle w:val="a6"/>
          <w:rFonts w:ascii="Arial Unicode MS" w:eastAsia="Arial Unicode MS" w:hAnsi="Arial Unicode MS"/>
          <w:rtl/>
          <w:lang w:val="he-IL" w:eastAsia="he-IL" w:bidi="he-IL"/>
        </w:rPr>
        <w:footnoteReference w:id="4700"/>
      </w:r>
      <w:r w:rsidRPr="00B12476">
        <w:rPr>
          <w:rFonts w:ascii="Arial Unicode MS" w:eastAsia="Arial Unicode MS" w:hAnsi="Arial Unicode MS"/>
          <w:rtl/>
          <w:lang w:val="he-IL" w:eastAsia="he-IL" w:bidi="he-IL"/>
        </w:rPr>
        <w:t xml:space="preserve">שְׁכִינְתָּא מָאנָא לְכֻלְּהוּ עֲשִׁירִית לוֹן, בְּגִין דְּבָהּ כְּלִילָן כָּל אַתְוָון, וְאַתְוָון אִינוּן לְגַבֵּי נְקוּדִין כְּגוּפָא לְגַבֵּי רוּחָא, </w:t>
      </w:r>
      <w:r w:rsidRPr="00B12476">
        <w:rPr>
          <w:rStyle w:val="a6"/>
          <w:rFonts w:ascii="Arial Unicode MS" w:eastAsia="Arial Unicode MS" w:hAnsi="Arial Unicode MS"/>
          <w:rtl/>
          <w:lang w:val="he-IL" w:eastAsia="he-IL" w:bidi="he-IL"/>
        </w:rPr>
        <w:footnoteReference w:id="4701"/>
      </w:r>
      <w:r w:rsidRPr="00B12476">
        <w:rPr>
          <w:rFonts w:ascii="Arial Unicode MS" w:eastAsia="Arial Unicode MS" w:hAnsi="Arial Unicode MS"/>
          <w:rtl/>
          <w:lang w:val="he-IL" w:eastAsia="he-IL" w:bidi="he-IL"/>
        </w:rPr>
        <w:t xml:space="preserve">וּבֵין כָּל דְּפִיקוּ וּדְפִיקוּ </w:t>
      </w:r>
      <w:r w:rsidRPr="00265EDE">
        <w:rPr>
          <w:rFonts w:ascii="Arial Unicode MS" w:eastAsia="Arial Unicode MS" w:hAnsi="Arial Unicode MS"/>
          <w:sz w:val="20"/>
          <w:szCs w:val="23"/>
          <w:rtl/>
          <w:lang w:val="he-IL" w:eastAsia="he-IL" w:bidi="he-IL"/>
        </w:rPr>
        <w:t>(י' שעוריה דאיהו שעור קומה)</w:t>
      </w:r>
      <w:r w:rsidRPr="00B12476">
        <w:rPr>
          <w:rFonts w:ascii="Arial Unicode MS" w:eastAsia="Arial Unicode MS" w:hAnsi="Arial Unicode MS"/>
          <w:rtl/>
          <w:lang w:val="he-IL" w:eastAsia="he-IL" w:bidi="he-IL"/>
        </w:rPr>
        <w:t xml:space="preserve"> ו' שִׁעוּרֵיהּ, דְּאִיהוּ שִׁיעוּר קוֹמָה. וְכַד נְקוּדִין דָּפְקִין בֵּיהּ, אִינוּן דָּפְקִין כֻּלְּהוּ דְפִיקִין בִּנְיָיחָא בְּרַחֲמֵי, וְכַד לֵית תַּמָּן ו' דָּפְקִין בִּמְהִירוּ, וְאִינוּן דִּינִין דְּפִיקִין דְּדוֹחֲקָא בָּתַר דּוֹחֲקָא, וְאִנּוּן </w:t>
      </w:r>
      <w:r w:rsidRPr="00265EDE">
        <w:rPr>
          <w:rFonts w:ascii="Arial Unicode MS" w:eastAsia="Arial Unicode MS" w:hAnsi="Arial Unicode MS"/>
          <w:sz w:val="20"/>
          <w:szCs w:val="23"/>
          <w:rtl/>
          <w:lang w:val="he-IL" w:eastAsia="he-IL" w:bidi="he-IL"/>
        </w:rPr>
        <w:t>(ירמיה ל ז)</w:t>
      </w:r>
      <w:r w:rsidRPr="00B12476">
        <w:rPr>
          <w:rFonts w:ascii="Arial Unicode MS" w:eastAsia="Arial Unicode MS" w:hAnsi="Arial Unicode MS"/>
          <w:rtl/>
          <w:lang w:val="he-IL" w:eastAsia="he-IL" w:bidi="he-IL"/>
        </w:rPr>
        <w:t xml:space="preserve"> עִת צָרָה הִיא לְיַעֲקֹב וּמִמֶּנָּה יִוָּשֵׁעַ.</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וּמָאנָא דִנְקוּדִין אִיהוּ נֶפֶשׁ, נִשְׁמָתָא אִיהִי כֶתֶר עַל כֻּלְּהוּ, וּמִינָה כִּתְרִין, דְּאִינוּן טַעֲמֵי תְּנוּעָה דִנְקוּדִין וְאַתְוָון, </w:t>
      </w:r>
      <w:r w:rsidRPr="00B12476">
        <w:rPr>
          <w:rStyle w:val="a6"/>
          <w:rFonts w:ascii="Arial Unicode MS" w:eastAsia="Arial Unicode MS" w:hAnsi="Arial Unicode MS"/>
          <w:rtl/>
          <w:lang w:val="he-IL" w:eastAsia="he-IL" w:bidi="he-IL"/>
        </w:rPr>
        <w:footnoteReference w:id="4702"/>
      </w:r>
      <w:r w:rsidRPr="00B12476">
        <w:rPr>
          <w:rFonts w:ascii="Arial Unicode MS" w:eastAsia="Arial Unicode MS" w:hAnsi="Arial Unicode MS"/>
          <w:rtl/>
          <w:lang w:val="he-IL" w:eastAsia="he-IL" w:bidi="he-IL"/>
        </w:rPr>
        <w:t xml:space="preserve">וְאִיהִי תַלְיָא בְּמַחֲשַׁבְתָּא, וּנְקוּדִין תַּלְיָין בַּאֲמִירָה, אַתְוָון בַּעֲשִׂיָּיה, וְדָא אִיהוּ אוֹמֵר וְעוֹשֶׂה, מִסִּטְרָא דִימִינָא אֲמִירָה, מִסִּטְרָא דִשְׂמָאלָא עֲשִׂיָּה, עַמּוּדָא דְאֶמְצָעִיתָא כְּלִיל תַּרְוַיְיהוּ אוֹמֵר וְעוֹשֶׂה, וּבְמַאי אוֹמֵר וְעוֹשֶׂה, בְּהַוַיָּה, דְאִתְּמַר בֵּיהּ </w:t>
      </w:r>
      <w:r w:rsidRPr="00265EDE">
        <w:rPr>
          <w:rFonts w:ascii="Arial Unicode MS" w:eastAsia="Arial Unicode MS" w:hAnsi="Arial Unicode MS"/>
          <w:sz w:val="20"/>
          <w:szCs w:val="23"/>
          <w:rtl/>
          <w:lang w:val="he-IL" w:eastAsia="he-IL" w:bidi="he-IL"/>
        </w:rPr>
        <w:t>(בראשית א ג)</w:t>
      </w:r>
      <w:r w:rsidRPr="00B12476">
        <w:rPr>
          <w:rFonts w:ascii="Arial Unicode MS" w:eastAsia="Arial Unicode MS" w:hAnsi="Arial Unicode MS"/>
          <w:rtl/>
          <w:lang w:val="he-IL" w:eastAsia="he-IL" w:bidi="he-IL"/>
        </w:rPr>
        <w:t xml:space="preserve"> יְהִי אוֹר וַיְהִי אוֹר, יְהִי אוֹר יְהִי י' בְּאוֹר וְאִתְעֲבִיד אַוִּיר דַּאֲחִיד בְּתַרְוַיְיהוּ בְּעַמּוּדָא דְאֶמְצָעִיתָא.</w:t>
      </w:r>
    </w:p>
    <w:p w:rsidR="00DB3E9E" w:rsidRPr="002D0347" w:rsidRDefault="008D12AA" w:rsidP="009E63CE">
      <w:pPr>
        <w:pStyle w:val="2"/>
        <w:rPr>
          <w:rtl/>
        </w:rPr>
      </w:pPr>
      <w:r w:rsidRPr="002D0347">
        <w:rPr>
          <w:rtl/>
        </w:rPr>
        <w:t>[דף לו ע''א]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703"/>
      </w:r>
      <w:r w:rsidRPr="00B12476">
        <w:rPr>
          <w:rFonts w:ascii="Arial Unicode MS" w:eastAsia="Arial Unicode MS" w:hAnsi="Arial Unicode MS"/>
          <w:rtl/>
          <w:lang w:val="he-IL" w:eastAsia="he-IL" w:bidi="he-IL"/>
        </w:rPr>
        <w:t xml:space="preserve">וְאִית דְּפִיקוּ דְעִץ הַדַּעַת טוֹב וָרָע, דְּמֵהַאי אֲתַר יֵצֶר טוֹב וְיֵצֶר רָע, וְאִיהוּ רָזָא דְלַהַט הַחֶרֶב הַמִּתְהַפֶּכֶת </w:t>
      </w:r>
      <w:r w:rsidRPr="00265EDE">
        <w:rPr>
          <w:rFonts w:ascii="Arial Unicode MS" w:eastAsia="Arial Unicode MS" w:hAnsi="Arial Unicode MS"/>
          <w:sz w:val="20"/>
          <w:szCs w:val="23"/>
          <w:rtl/>
          <w:lang w:val="he-IL" w:eastAsia="he-IL" w:bidi="he-IL"/>
        </w:rPr>
        <w:t>(שם ג כד)</w:t>
      </w:r>
      <w:r w:rsidRPr="00B12476">
        <w:rPr>
          <w:rFonts w:ascii="Arial Unicode MS" w:eastAsia="Arial Unicode MS" w:hAnsi="Arial Unicode MS"/>
          <w:rtl/>
          <w:lang w:val="he-IL" w:eastAsia="he-IL" w:bidi="he-IL"/>
        </w:rPr>
        <w:t xml:space="preserve">, דְּאִתְהַפַּךְ מִמַּטֶּה לְנָחָשׁ וּמִנָּחָשׁ לַמַּטֶּה, דְּפִיקוּ דְיֵצֶר הַטּוֹב אַחֲזֵי בְּרִיאוּתָא וְאַסְוָותָא דְכָל אֵבָרִין, וּדְפִיקוּ דְיֵצֶר הָרָע אַחֲזֵי מַרְעָא דְכָל אֵבָרִין דְּגוּפָא, וְכָל מָאן דְּאַלִּים גָּבַר, אִי מִתְגַּבְּרִין זַכְוָון אִתְהַפַּךְ מִנָּחָשׁ לַמַּטֶּה, וּמִיָּד מַטֶּה כְּלַפֵּי חֶסֶד וְכָל גּוּפָא אִתְּסֵי, וְאִם מִתְגַּבְּרִין חוֹבִין </w:t>
      </w:r>
      <w:r w:rsidRPr="00265EDE">
        <w:rPr>
          <w:rFonts w:ascii="Arial Unicode MS" w:eastAsia="Arial Unicode MS" w:hAnsi="Arial Unicode MS"/>
          <w:sz w:val="20"/>
          <w:szCs w:val="23"/>
          <w:rtl/>
          <w:lang w:val="he-IL" w:eastAsia="he-IL" w:bidi="he-IL"/>
        </w:rPr>
        <w:t>(דף לו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אִתְהַפַּךְ מִמַּטֶּה לְנָחָשׁ וְנַשִּׁיךְ כָּל אֵבָרִין בְּכַמָּה נְשִׁיכִין דִּכְאֵיבִין וּמַרְעִין, בְּהַהוּא זִמְנָא אִתְּמַר בִּדְפִיקוּ, </w:t>
      </w:r>
      <w:r w:rsidRPr="00B12476">
        <w:rPr>
          <w:rStyle w:val="a6"/>
          <w:rFonts w:ascii="Arial Unicode MS" w:eastAsia="Arial Unicode MS" w:hAnsi="Arial Unicode MS"/>
          <w:rtl/>
          <w:lang w:val="he-IL" w:eastAsia="he-IL" w:bidi="he-IL"/>
        </w:rPr>
        <w:footnoteReference w:id="4704"/>
      </w:r>
      <w:r w:rsidRPr="00B12476">
        <w:rPr>
          <w:rFonts w:ascii="Arial Unicode MS" w:eastAsia="Arial Unicode MS" w:hAnsi="Arial Unicode MS"/>
          <w:rtl/>
          <w:lang w:val="he-IL" w:eastAsia="he-IL" w:bidi="he-IL"/>
        </w:rPr>
        <w:t xml:space="preserve">אֵין קוֹל עֲנוֹת גְּבוּרָה וְאֵין קוֹל עֲנוֹת חֲלוּשָׁה קוֹל עַנּוֹת אָנֹכִי שֹׁמֵעַ </w:t>
      </w:r>
      <w:r w:rsidRPr="00265EDE">
        <w:rPr>
          <w:rFonts w:ascii="Arial Unicode MS" w:eastAsia="Arial Unicode MS" w:hAnsi="Arial Unicode MS"/>
          <w:sz w:val="20"/>
          <w:szCs w:val="23"/>
          <w:rtl/>
          <w:lang w:val="he-IL" w:eastAsia="he-IL" w:bidi="he-IL"/>
        </w:rPr>
        <w:t>(שמות לב יח)</w:t>
      </w:r>
      <w:r w:rsidRPr="00B12476">
        <w:rPr>
          <w:rFonts w:ascii="Arial Unicode MS" w:eastAsia="Arial Unicode MS" w:hAnsi="Arial Unicode MS"/>
          <w:rtl/>
          <w:lang w:val="he-IL" w:eastAsia="he-IL" w:bidi="he-IL"/>
        </w:rPr>
        <w:t>, קוֹל דְּעִנּוּיָא קוֹל דִּדְפִיקוּ דְבֵי מַרְעָא דְגָלוּתָא אָנֹכִי שֹׁמֵעַ.</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וְאִית דְפִיקוּ מֵאִילָנָא דְאִיהוּ בִּישׁ, לֵית בֵּיהּ טַב כְּלָל, דְּמִנֵּיהּ נָפִיק רוּחַ סְעָרָה, דְאַסְעִיר בֵּיהּ גּוּפֵיהּ דְּבַר נַשׁ, וְאִתְּמַר בֵּיהּ </w:t>
      </w:r>
      <w:r w:rsidRPr="00265EDE">
        <w:rPr>
          <w:rFonts w:ascii="Arial Unicode MS" w:eastAsia="Arial Unicode MS" w:hAnsi="Arial Unicode MS"/>
          <w:sz w:val="20"/>
          <w:szCs w:val="23"/>
          <w:rtl/>
          <w:lang w:val="he-IL" w:eastAsia="he-IL" w:bidi="he-IL"/>
        </w:rPr>
        <w:t>(מלכים א יט יא)</w:t>
      </w:r>
      <w:r w:rsidRPr="00B12476">
        <w:rPr>
          <w:rFonts w:ascii="Arial Unicode MS" w:eastAsia="Arial Unicode MS" w:hAnsi="Arial Unicode MS"/>
          <w:rtl/>
          <w:lang w:val="he-IL" w:eastAsia="he-IL" w:bidi="he-IL"/>
        </w:rPr>
        <w:t xml:space="preserve"> רוּחַ חָזָק מְפָרֵק הָרִים, דְּאִינוּן גָּרְמִין דְּגוּפָא, וּמְשַׁבֵּר סְלָעִים, </w:t>
      </w:r>
      <w:r w:rsidRPr="00B12476">
        <w:rPr>
          <w:rStyle w:val="a6"/>
          <w:rFonts w:ascii="Arial Unicode MS" w:eastAsia="Arial Unicode MS" w:hAnsi="Arial Unicode MS"/>
          <w:rtl/>
          <w:lang w:val="he-IL" w:eastAsia="he-IL" w:bidi="he-IL"/>
        </w:rPr>
        <w:footnoteReference w:id="4705"/>
      </w:r>
      <w:r w:rsidRPr="00B12476">
        <w:rPr>
          <w:rFonts w:ascii="Arial Unicode MS" w:eastAsia="Arial Unicode MS" w:hAnsi="Arial Unicode MS"/>
          <w:rtl/>
          <w:lang w:val="he-IL" w:eastAsia="he-IL" w:bidi="he-IL"/>
        </w:rPr>
        <w:t xml:space="preserve">דְּאִינוּן צְלָעוֹת דְּגוּפָא דְאִינוּן כְּגַוְונָא דִסְלָעִים, </w:t>
      </w:r>
      <w:r w:rsidRPr="00B12476">
        <w:rPr>
          <w:rStyle w:val="a6"/>
          <w:rFonts w:ascii="Arial Unicode MS" w:eastAsia="Arial Unicode MS" w:hAnsi="Arial Unicode MS"/>
          <w:rtl/>
          <w:lang w:val="he-IL" w:eastAsia="he-IL" w:bidi="he-IL"/>
        </w:rPr>
        <w:footnoteReference w:id="4706"/>
      </w:r>
      <w:r w:rsidRPr="00B12476">
        <w:rPr>
          <w:rFonts w:ascii="Arial Unicode MS" w:eastAsia="Arial Unicode MS" w:hAnsi="Arial Unicode MS"/>
          <w:rtl/>
          <w:lang w:val="he-IL" w:eastAsia="he-IL" w:bidi="he-IL"/>
        </w:rPr>
        <w:t xml:space="preserve">וְהַאי אִיהוּ נָפִיק בְּזָדוֹן וְלֵית לֵיהּ מִשְׁקָל וְשִׁעוּר, וּבֵיהּ </w:t>
      </w:r>
      <w:r w:rsidRPr="00265EDE">
        <w:rPr>
          <w:rFonts w:ascii="Arial Unicode MS" w:eastAsia="Arial Unicode MS" w:hAnsi="Arial Unicode MS"/>
          <w:sz w:val="20"/>
          <w:szCs w:val="23"/>
          <w:rtl/>
          <w:lang w:val="he-IL" w:eastAsia="he-IL" w:bidi="he-IL"/>
        </w:rPr>
        <w:t>(יונה א ד)</w:t>
      </w:r>
      <w:r w:rsidRPr="00B12476">
        <w:rPr>
          <w:rFonts w:ascii="Arial Unicode MS" w:eastAsia="Arial Unicode MS" w:hAnsi="Arial Unicode MS"/>
          <w:rtl/>
          <w:lang w:val="he-IL" w:eastAsia="he-IL" w:bidi="he-IL"/>
        </w:rPr>
        <w:t xml:space="preserve"> וְהָאֳנִיָּה דְאִיהוּ גוּפָא חִשְּׁבָה לְהִשָּׁבֵר, וְהַאי דְּפִיקוּ סָלִיק וְנָחִית </w:t>
      </w:r>
      <w:r w:rsidRPr="00B12476">
        <w:rPr>
          <w:rStyle w:val="a6"/>
          <w:rFonts w:ascii="Arial Unicode MS" w:eastAsia="Arial Unicode MS" w:hAnsi="Arial Unicode MS"/>
          <w:rtl/>
          <w:lang w:val="he-IL" w:eastAsia="he-IL" w:bidi="he-IL"/>
        </w:rPr>
        <w:footnoteReference w:id="4707"/>
      </w:r>
      <w:r w:rsidRPr="00B12476">
        <w:rPr>
          <w:rFonts w:ascii="Arial Unicode MS" w:eastAsia="Arial Unicode MS" w:hAnsi="Arial Unicode MS"/>
          <w:rtl/>
          <w:lang w:val="he-IL" w:eastAsia="he-IL" w:bidi="he-IL"/>
        </w:rPr>
        <w:t xml:space="preserve">בְּגַלֵּי יַמָּא, דְאִינוּן עֲשַׂר כִּתְרִין תַּתָּאִין, כְּגַוְונָא דְאִיהִי מַלְכוּת קַדִּישָׁא הָכִי אִיהוּ מַלְכוּת חַיָּיבָא, כְּגַוְונָא דְמִילָה הָכִי אִיהִי עָרְלָה, דְּתַמָּן סמא''ל עָרֵל, </w:t>
      </w:r>
      <w:r w:rsidRPr="00B12476">
        <w:rPr>
          <w:rStyle w:val="a6"/>
          <w:rFonts w:ascii="Arial Unicode MS" w:eastAsia="Arial Unicode MS" w:hAnsi="Arial Unicode MS"/>
          <w:rtl/>
          <w:lang w:val="he-IL" w:eastAsia="he-IL" w:bidi="he-IL"/>
        </w:rPr>
        <w:footnoteReference w:id="4708"/>
      </w:r>
      <w:r w:rsidRPr="00B12476">
        <w:rPr>
          <w:rFonts w:ascii="Arial Unicode MS" w:eastAsia="Arial Unicode MS" w:hAnsi="Arial Unicode MS"/>
          <w:rtl/>
          <w:lang w:val="he-IL" w:eastAsia="he-IL" w:bidi="he-IL"/>
        </w:rPr>
        <w:t>וּבַת זוּגֵיהּ עָרְלָה, נָחָשׁ וְאֵשֶׁת זְנוּנִים.</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709"/>
      </w:r>
      <w:r w:rsidRPr="00B12476">
        <w:rPr>
          <w:rFonts w:ascii="Arial Unicode MS" w:eastAsia="Arial Unicode MS" w:hAnsi="Arial Unicode MS"/>
          <w:rtl/>
          <w:lang w:val="he-IL" w:eastAsia="he-IL" w:bidi="he-IL"/>
        </w:rPr>
        <w:t xml:space="preserve">לָקֳבֵל תְּרֵי יַרְכֵי קְשׁוֹט מִסִּטְרָא דִמְסָאֲבוּ תאומיא''ל תומיא''ל, וּלְקִבְלַיְיהוּ אִתְּמַר </w:t>
      </w:r>
      <w:r w:rsidRPr="00265EDE">
        <w:rPr>
          <w:rFonts w:ascii="Arial Unicode MS" w:eastAsia="Arial Unicode MS" w:hAnsi="Arial Unicode MS"/>
          <w:sz w:val="20"/>
          <w:szCs w:val="23"/>
          <w:rtl/>
          <w:lang w:val="he-IL" w:eastAsia="he-IL" w:bidi="he-IL"/>
        </w:rPr>
        <w:t>(שמות טו ה)</w:t>
      </w:r>
      <w:r w:rsidRPr="00B12476">
        <w:rPr>
          <w:rFonts w:ascii="Arial Unicode MS" w:eastAsia="Arial Unicode MS" w:hAnsi="Arial Unicode MS"/>
          <w:rtl/>
          <w:lang w:val="he-IL" w:eastAsia="he-IL" w:bidi="he-IL"/>
        </w:rPr>
        <w:t xml:space="preserve"> תְּהוֹמוֹת יְכַסְיֻמוּ יָרְדוּ בִמְצוֹלוֹת כְּמוֹ אָבֶן, לָקֳבֵל עַמּוּדָא דְאֶמְצָעִיתָא אִיהוּ עוגיא''ל דְּמִתַּמָּן </w:t>
      </w:r>
      <w:r w:rsidRPr="00B12476">
        <w:rPr>
          <w:rStyle w:val="a6"/>
          <w:rFonts w:ascii="Arial Unicode MS" w:eastAsia="Arial Unicode MS" w:hAnsi="Arial Unicode MS"/>
          <w:rtl/>
          <w:lang w:val="he-IL" w:eastAsia="he-IL" w:bidi="he-IL"/>
        </w:rPr>
        <w:footnoteReference w:id="4710"/>
      </w:r>
      <w:r w:rsidRPr="00B12476">
        <w:rPr>
          <w:rFonts w:ascii="Arial Unicode MS" w:eastAsia="Arial Unicode MS" w:hAnsi="Arial Unicode MS"/>
          <w:rtl/>
          <w:lang w:val="he-IL" w:eastAsia="he-IL" w:bidi="he-IL"/>
        </w:rPr>
        <w:t xml:space="preserve">עוֹג מֶלֶךְ הַבָּשָׁן, מִסִּטְרָא דִתְרֵין דְּרוֹעִין </w:t>
      </w:r>
      <w:r w:rsidRPr="00B12476">
        <w:rPr>
          <w:rStyle w:val="a6"/>
          <w:rFonts w:ascii="Arial Unicode MS" w:eastAsia="Arial Unicode MS" w:hAnsi="Arial Unicode MS"/>
          <w:rtl/>
          <w:lang w:val="he-IL" w:eastAsia="he-IL" w:bidi="he-IL"/>
        </w:rPr>
        <w:footnoteReference w:id="4711"/>
      </w:r>
      <w:r w:rsidRPr="00B12476">
        <w:rPr>
          <w:rFonts w:ascii="Arial Unicode MS" w:eastAsia="Arial Unicode MS" w:hAnsi="Arial Unicode MS"/>
          <w:rtl/>
          <w:lang w:val="he-IL" w:eastAsia="he-IL" w:bidi="he-IL"/>
        </w:rPr>
        <w:t xml:space="preserve">אִינוּן </w:t>
      </w:r>
      <w:r w:rsidRPr="00265EDE">
        <w:rPr>
          <w:rFonts w:ascii="Arial Unicode MS" w:eastAsia="Arial Unicode MS" w:hAnsi="Arial Unicode MS"/>
          <w:sz w:val="20"/>
          <w:szCs w:val="23"/>
          <w:rtl/>
          <w:lang w:val="he-IL" w:eastAsia="he-IL" w:bidi="he-IL"/>
        </w:rPr>
        <w:t>(אגניא''ל)</w:t>
      </w:r>
      <w:r w:rsidRPr="00B12476">
        <w:rPr>
          <w:rFonts w:ascii="Arial Unicode MS" w:eastAsia="Arial Unicode MS" w:hAnsi="Arial Unicode MS"/>
          <w:rtl/>
          <w:lang w:val="he-IL" w:eastAsia="he-IL" w:bidi="he-IL"/>
        </w:rPr>
        <w:t xml:space="preserve"> אגגיאל עזיאל מִתַּמָּן אֲגָג, וּבֵיהּ כִּי גָאֹה גָּאָה סוּס וְרֹכְבוֹ רָמָה בַיָּם </w:t>
      </w:r>
      <w:r w:rsidRPr="00265EDE">
        <w:rPr>
          <w:rFonts w:ascii="Arial Unicode MS" w:eastAsia="Arial Unicode MS" w:hAnsi="Arial Unicode MS"/>
          <w:sz w:val="20"/>
          <w:szCs w:val="23"/>
          <w:rtl/>
          <w:lang w:val="he-IL" w:eastAsia="he-IL" w:bidi="he-IL"/>
        </w:rPr>
        <w:t>(שם א)</w:t>
      </w:r>
      <w:r w:rsidRPr="00B12476">
        <w:rPr>
          <w:rFonts w:ascii="Arial Unicode MS" w:eastAsia="Arial Unicode MS" w:hAnsi="Arial Unicode MS"/>
          <w:rtl/>
          <w:lang w:val="he-IL" w:eastAsia="he-IL" w:bidi="he-IL"/>
        </w:rPr>
        <w:t xml:space="preserve">, עוזיא''ל, מִתַּמָּן עֲזָאזֵל, </w:t>
      </w:r>
      <w:r w:rsidRPr="00B12476">
        <w:rPr>
          <w:rStyle w:val="a6"/>
          <w:rFonts w:ascii="Arial Unicode MS" w:eastAsia="Arial Unicode MS" w:hAnsi="Arial Unicode MS"/>
          <w:rtl/>
          <w:lang w:val="he-IL" w:eastAsia="he-IL" w:bidi="he-IL"/>
        </w:rPr>
        <w:footnoteReference w:id="4712"/>
      </w:r>
      <w:r w:rsidRPr="00B12476">
        <w:rPr>
          <w:rFonts w:ascii="Arial Unicode MS" w:eastAsia="Arial Unicode MS" w:hAnsi="Arial Unicode MS"/>
          <w:rtl/>
          <w:lang w:val="he-IL" w:eastAsia="he-IL" w:bidi="he-IL"/>
        </w:rPr>
        <w:t xml:space="preserve">וּמִתַּמָּן עז''א ועזא''ל, וְאִיהוּ חזריא''ל, יְכַרְסְמֶנָּה חֲזִיר מִיָּעַר </w:t>
      </w:r>
      <w:r w:rsidRPr="00265EDE">
        <w:rPr>
          <w:rFonts w:ascii="Arial Unicode MS" w:eastAsia="Arial Unicode MS" w:hAnsi="Arial Unicode MS"/>
          <w:sz w:val="20"/>
          <w:szCs w:val="23"/>
          <w:rtl/>
          <w:lang w:val="he-IL" w:eastAsia="he-IL" w:bidi="he-IL"/>
        </w:rPr>
        <w:t>(תהלים פ יד)</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וַעֲלֵיהּ אִתְּמַר</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(בראשית כז מ)</w:t>
      </w:r>
      <w:r w:rsidRPr="00B12476">
        <w:rPr>
          <w:rFonts w:ascii="Arial Unicode MS" w:eastAsia="Arial Unicode MS" w:hAnsi="Arial Unicode MS"/>
          <w:rtl/>
          <w:lang w:val="he-IL" w:eastAsia="he-IL" w:bidi="he-IL"/>
        </w:rPr>
        <w:t xml:space="preserve"> וְעַל חַרְבְּךָ תִחְיֶה, וְאִיהוּ שעריא''ל, דְּמִתַּמָּן רוּחַ סְעָרָה, וְאִיהוּ עִשָׂו אִישׁ שָׂעִיר, </w:t>
      </w:r>
      <w:r w:rsidRPr="00B12476">
        <w:rPr>
          <w:rStyle w:val="a6"/>
          <w:rFonts w:ascii="Arial Unicode MS" w:eastAsia="Arial Unicode MS" w:hAnsi="Arial Unicode MS"/>
          <w:rtl/>
          <w:lang w:val="he-IL" w:eastAsia="he-IL" w:bidi="he-IL"/>
        </w:rPr>
        <w:footnoteReference w:id="4713"/>
      </w:r>
      <w:r w:rsidRPr="00B12476">
        <w:rPr>
          <w:rFonts w:ascii="Arial Unicode MS" w:eastAsia="Arial Unicode MS" w:hAnsi="Arial Unicode MS"/>
          <w:rtl/>
          <w:lang w:val="he-IL" w:eastAsia="he-IL" w:bidi="he-IL"/>
        </w:rPr>
        <w:t xml:space="preserve">וּמִתַּמָּן שֵׂעָר בְּאִשָּׁה עֶרְוָה, וַעֲלֵיהּ אִתַּקַּף הַהוּא דְאִתְּמַר בֵּיהּ </w:t>
      </w:r>
      <w:r w:rsidRPr="00265EDE">
        <w:rPr>
          <w:rFonts w:ascii="Arial Unicode MS" w:eastAsia="Arial Unicode MS" w:hAnsi="Arial Unicode MS"/>
          <w:sz w:val="20"/>
          <w:szCs w:val="23"/>
          <w:rtl/>
          <w:lang w:val="he-IL" w:eastAsia="he-IL" w:bidi="he-IL"/>
        </w:rPr>
        <w:t>(שמות טו ב)</w:t>
      </w:r>
      <w:r w:rsidRPr="00B12476">
        <w:rPr>
          <w:rFonts w:ascii="Arial Unicode MS" w:eastAsia="Arial Unicode MS" w:hAnsi="Arial Unicode MS"/>
          <w:rtl/>
          <w:lang w:val="he-IL" w:eastAsia="he-IL" w:bidi="he-IL"/>
        </w:rPr>
        <w:t xml:space="preserve"> עָזִּי וְזִמְרָת יָ''הּ וַיְהִי לִי לִישׁוּעָה, יהו''ה </w:t>
      </w:r>
      <w:r w:rsidRPr="00B12476">
        <w:rPr>
          <w:rStyle w:val="a6"/>
          <w:rFonts w:ascii="Arial Unicode MS" w:eastAsia="Arial Unicode MS" w:hAnsi="Arial Unicode MS"/>
          <w:rtl/>
          <w:lang w:val="he-IL" w:eastAsia="he-IL" w:bidi="he-IL"/>
        </w:rPr>
        <w:footnoteReference w:id="4714"/>
      </w:r>
      <w:r w:rsidRPr="00B12476">
        <w:rPr>
          <w:rFonts w:ascii="Arial Unicode MS" w:eastAsia="Arial Unicode MS" w:hAnsi="Arial Unicode MS"/>
          <w:rtl/>
          <w:lang w:val="he-IL" w:eastAsia="he-IL" w:bidi="he-IL"/>
        </w:rPr>
        <w:t>אִישׁ מִלְחָמָה יהו''ה שְׁמוֹ וְגוֹמֵר.</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לָקֳבֵל בִּינָה דְאִתְּמַר בָּהּ אַלֵּף בִּינָה, אִלֵּין אַלּוּפֵי עִשָׂו, לָקֳבֵל חָכְמָה </w:t>
      </w:r>
      <w:r w:rsidRPr="00B12476">
        <w:rPr>
          <w:rStyle w:val="a6"/>
          <w:rFonts w:ascii="Arial Unicode MS" w:eastAsia="Arial Unicode MS" w:hAnsi="Arial Unicode MS"/>
          <w:rtl/>
          <w:lang w:val="he-IL" w:eastAsia="he-IL" w:bidi="he-IL"/>
        </w:rPr>
        <w:footnoteReference w:id="4715"/>
      </w:r>
      <w:r w:rsidRPr="00B12476">
        <w:rPr>
          <w:rFonts w:ascii="Arial Unicode MS" w:eastAsia="Arial Unicode MS" w:hAnsi="Arial Unicode MS"/>
          <w:rtl/>
          <w:lang w:val="he-IL" w:eastAsia="he-IL" w:bidi="he-IL"/>
        </w:rPr>
        <w:t xml:space="preserve">אָדָם בְּלִיַּעַל אִישׁ אָוְן, לְעִילָא כתריא''ל </w:t>
      </w:r>
      <w:r w:rsidRPr="00265EDE">
        <w:rPr>
          <w:rFonts w:ascii="Arial Unicode MS" w:eastAsia="Arial Unicode MS" w:hAnsi="Arial Unicode MS"/>
          <w:sz w:val="20"/>
          <w:szCs w:val="23"/>
          <w:rtl/>
          <w:lang w:val="he-IL" w:eastAsia="he-IL" w:bidi="he-IL"/>
        </w:rPr>
        <w:t>(נ''א כרתיא''ל)</w:t>
      </w:r>
      <w:r w:rsidRPr="00B12476">
        <w:rPr>
          <w:rFonts w:ascii="Arial Unicode MS" w:eastAsia="Arial Unicode MS" w:hAnsi="Arial Unicode MS"/>
          <w:rtl/>
          <w:lang w:val="he-IL" w:eastAsia="he-IL" w:bidi="he-IL"/>
        </w:rPr>
        <w:t xml:space="preserve"> לָקֳבֵל כֶּתֶר עֶלְיוֹן, וּמִתַּמָּן כָּרֵת לְכָל אִלֵּין דְּעָבְרִין עַל אוֹרַיְיתָא, וְאִינוּן כִּתְרִין תַּתָּאִין אִינוּן קְלִיפִין לַעֲשַׂר סְפִירָן, וַעֲשַׂר סְפִירָן מוֹחָא בְּגַוַּיְיהוּ, וְאִלֵּין קְלִיפִין אִינוּן מְחִיצָה בֵּין יִשְׂרָאֵל לַאֲבִיהֶם שֶׁבַּשָּׁמַיִם, בְּאִלֵּין קְלִיפִין מִתְלַבֵּשׁ קוּדְשָׁא בְּרִיךְ הוּא וּשְׁכִינְתֵּיהּ, לְקַיְימָא בִשְׁכִינְתֵּיהּ </w:t>
      </w:r>
      <w:r w:rsidRPr="00265EDE">
        <w:rPr>
          <w:rFonts w:ascii="Arial Unicode MS" w:eastAsia="Arial Unicode MS" w:hAnsi="Arial Unicode MS"/>
          <w:sz w:val="20"/>
          <w:szCs w:val="23"/>
          <w:rtl/>
          <w:lang w:val="he-IL" w:eastAsia="he-IL" w:bidi="he-IL"/>
        </w:rPr>
        <w:t>(תהלים קג יט)</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716"/>
      </w:r>
      <w:r w:rsidRPr="00B12476">
        <w:rPr>
          <w:rFonts w:ascii="Arial Unicode MS" w:eastAsia="Arial Unicode MS" w:hAnsi="Arial Unicode MS"/>
          <w:rtl/>
          <w:lang w:val="he-IL" w:eastAsia="he-IL" w:bidi="he-IL"/>
        </w:rPr>
        <w:t xml:space="preserve">וּמַלְכוּתוֹ בַּכֹּל מָשָׁלָה, וּלְקַיְימָא בֵיהּ </w:t>
      </w:r>
      <w:r w:rsidRPr="00265EDE">
        <w:rPr>
          <w:rFonts w:ascii="Arial Unicode MS" w:eastAsia="Arial Unicode MS" w:hAnsi="Arial Unicode MS"/>
          <w:sz w:val="20"/>
          <w:szCs w:val="23"/>
          <w:rtl/>
          <w:lang w:val="he-IL" w:eastAsia="he-IL" w:bidi="he-IL"/>
        </w:rPr>
        <w:t>(שם מז ח)</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717"/>
      </w:r>
      <w:r w:rsidRPr="00B12476">
        <w:rPr>
          <w:rFonts w:ascii="Arial Unicode MS" w:eastAsia="Arial Unicode MS" w:hAnsi="Arial Unicode MS"/>
          <w:rtl/>
          <w:lang w:val="he-IL" w:eastAsia="he-IL" w:bidi="he-IL"/>
        </w:rPr>
        <w:t xml:space="preserve">כִּי מֶלֶךְ עַל כָּל הָאָרֶץ אלהי''ם, אֲבָל לְעִילָא בְּאַתְרֵיהּ אִתְּמַר </w:t>
      </w:r>
      <w:r w:rsidRPr="00265EDE">
        <w:rPr>
          <w:rFonts w:ascii="Arial Unicode MS" w:eastAsia="Arial Unicode MS" w:hAnsi="Arial Unicode MS"/>
          <w:sz w:val="20"/>
          <w:szCs w:val="23"/>
          <w:rtl/>
          <w:lang w:val="he-IL" w:eastAsia="he-IL" w:bidi="he-IL"/>
        </w:rPr>
        <w:t>(שם ח ה)</w:t>
      </w:r>
      <w:r w:rsidRPr="00B12476">
        <w:rPr>
          <w:rFonts w:ascii="Arial Unicode MS" w:eastAsia="Arial Unicode MS" w:hAnsi="Arial Unicode MS"/>
          <w:rtl/>
          <w:lang w:val="he-IL" w:eastAsia="he-IL" w:bidi="he-IL"/>
        </w:rPr>
        <w:t xml:space="preserve"> לֹא יְגוּרְךָ רָע, אֶלָּא קְלִיפִין דִּילֵיהּ לְעִילָא </w:t>
      </w:r>
      <w:r w:rsidRPr="00B12476">
        <w:rPr>
          <w:rStyle w:val="a6"/>
          <w:rFonts w:ascii="Arial Unicode MS" w:eastAsia="Arial Unicode MS" w:hAnsi="Arial Unicode MS"/>
          <w:rtl/>
          <w:lang w:val="he-IL" w:eastAsia="he-IL" w:bidi="he-IL"/>
        </w:rPr>
        <w:footnoteReference w:id="4718"/>
      </w:r>
      <w:r w:rsidRPr="00B12476">
        <w:rPr>
          <w:rFonts w:ascii="Arial Unicode MS" w:eastAsia="Arial Unicode MS" w:hAnsi="Arial Unicode MS"/>
          <w:rtl/>
          <w:lang w:val="he-IL" w:eastAsia="he-IL" w:bidi="he-IL"/>
        </w:rPr>
        <w:t xml:space="preserve">אִינוּן לְבוּשִׁין מִכַּמָּה גַוָּונִין שַׁפִּירִין דִּנְהוֹרָא, דְּמִנְּהוֹן אִתְפַּשַּׁט קוּדְשָׁא בְּרִיךְ הוּא </w:t>
      </w:r>
      <w:r w:rsidRPr="00B12476">
        <w:rPr>
          <w:rStyle w:val="a6"/>
          <w:rFonts w:ascii="Arial Unicode MS" w:eastAsia="Arial Unicode MS" w:hAnsi="Arial Unicode MS"/>
          <w:rtl/>
          <w:lang w:val="he-IL" w:eastAsia="he-IL" w:bidi="he-IL"/>
        </w:rPr>
        <w:footnoteReference w:id="4719"/>
      </w:r>
      <w:r w:rsidRPr="00B12476">
        <w:rPr>
          <w:rFonts w:ascii="Arial Unicode MS" w:eastAsia="Arial Unicode MS" w:hAnsi="Arial Unicode MS"/>
          <w:rtl/>
          <w:lang w:val="he-IL" w:eastAsia="he-IL" w:bidi="he-IL"/>
        </w:rPr>
        <w:t xml:space="preserve">בְּגָלוּתָא, וְאִתְלַבַּשׁ בְּאִלֵּין אָחֳרָנִין, בְּגִין לְנַטְרָא לְיִשְׂרָאֵל דְּאִינוּן מִתְלַבְּשִׁין בְּאִלֵּין קְלִיפִין, וְדָא אִיהוּ </w:t>
      </w:r>
      <w:r w:rsidRPr="00265EDE">
        <w:rPr>
          <w:rFonts w:ascii="Arial Unicode MS" w:eastAsia="Arial Unicode MS" w:hAnsi="Arial Unicode MS"/>
          <w:sz w:val="20"/>
          <w:szCs w:val="23"/>
          <w:rtl/>
          <w:lang w:val="he-IL" w:eastAsia="he-IL" w:bidi="he-IL"/>
        </w:rPr>
        <w:t>(ישעיה סג ט)</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בְּכָל צָרָתָם לוֹ צָר</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 xml:space="preserve">וכו', וְדָא אִיהוּ רָזָא כִּי אִם עֲוֹנוֹתֵיכֶם הָיוּ מַבְדִּילִים בֵּינֵיכֶם לְבֵין אלהיכ''ם </w:t>
      </w:r>
      <w:r w:rsidRPr="00265EDE">
        <w:rPr>
          <w:rFonts w:ascii="Arial Unicode MS" w:eastAsia="Arial Unicode MS" w:hAnsi="Arial Unicode MS"/>
          <w:sz w:val="20"/>
          <w:szCs w:val="23"/>
          <w:rtl/>
          <w:lang w:val="he-IL" w:eastAsia="he-IL" w:bidi="he-IL"/>
        </w:rPr>
        <w:t>(ישעיה נט ב)</w:t>
      </w:r>
      <w:r w:rsidRPr="00B12476">
        <w:rPr>
          <w:rFonts w:ascii="Arial Unicode MS" w:eastAsia="Arial Unicode MS" w:hAnsi="Arial Unicode MS"/>
          <w:rtl/>
          <w:lang w:val="he-IL" w:eastAsia="he-IL" w:bidi="he-IL"/>
        </w:rPr>
        <w:t xml:space="preserve">, וְעָתִיד קוּדְשָׁא בְּרִיךְ הוּא לְאַעֲבָרָא אִלֵּין קְלִיפִין, וּלְאִתְחַזָּאָה לְיִשְׂרָאֵל בְּמוֹחָא מִלְּגָאו, הֲדָא הוּא דִכְתִיב </w:t>
      </w:r>
      <w:r w:rsidRPr="00265EDE">
        <w:rPr>
          <w:rFonts w:ascii="Arial Unicode MS" w:eastAsia="Arial Unicode MS" w:hAnsi="Arial Unicode MS"/>
          <w:sz w:val="20"/>
          <w:szCs w:val="23"/>
          <w:rtl/>
          <w:lang w:val="he-IL" w:eastAsia="he-IL" w:bidi="he-IL"/>
        </w:rPr>
        <w:t>(שם ל כ)</w:t>
      </w:r>
      <w:r w:rsidRPr="00B12476">
        <w:rPr>
          <w:rFonts w:ascii="Arial Unicode MS" w:eastAsia="Arial Unicode MS" w:hAnsi="Arial Unicode MS"/>
          <w:rtl/>
          <w:lang w:val="he-IL" w:eastAsia="he-IL" w:bidi="he-IL"/>
        </w:rPr>
        <w:t xml:space="preserve"> וְלֹא יִכָּנֵף עוֹד מוֹרֶיךָ וְהָיוּ עִינֶיךָ רוֹאוֹת אֶת מוֹרֶיךָ, וְלֹא יִהְיֶה מְחִיצָה בֵּין קוּדְשָׁא בְּרִיךְ הוּא וּשְׁכִינְתֵּיהּ וּבֵין יִשְׂרָאֵל.</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וּבְזִמְנָא דַעֲשַׂר סְפִירָן מִתְלַבְּשָׁן בְּאִלֵּין קְלִיפִין, אִלֵּין דְּיָדְעִין בִּקְלִיפִין עָבְדִין אוֹמָאָה בִּשְׁמָהָן וּבַהֲוַיּוֹת דְּקוּדְשָׁא בְּרִיךְ הוּא לְאִלֵּין קְלִיפִין וּבָטְלִין גְּזֵרָה, וְעַל אִלֵּין קְלִיפִין אָמְרוּ דְצָרִיךְ הַבְדָּלָה, דְּקוּדְשָׁא בְּרִיךְ הוּא אִתְלַבַּשׁ בְּהוֹן בְּיוֹמִין דְּחוֹל, וּבְשַׁבָּת אִתְפַּשַּׁט מִנְּהוֹן וְאִתְלַבַּשׁ </w:t>
      </w:r>
      <w:r w:rsidRPr="00B12476">
        <w:rPr>
          <w:rStyle w:val="a6"/>
          <w:rFonts w:ascii="Arial Unicode MS" w:eastAsia="Arial Unicode MS" w:hAnsi="Arial Unicode MS"/>
          <w:rtl/>
          <w:lang w:val="he-IL" w:eastAsia="he-IL" w:bidi="he-IL"/>
        </w:rPr>
        <w:footnoteReference w:id="4720"/>
      </w:r>
      <w:r w:rsidRPr="00B12476">
        <w:rPr>
          <w:rFonts w:ascii="Arial Unicode MS" w:eastAsia="Arial Unicode MS" w:hAnsi="Arial Unicode MS"/>
          <w:rtl/>
          <w:lang w:val="he-IL" w:eastAsia="he-IL" w:bidi="he-IL"/>
        </w:rPr>
        <w:t xml:space="preserve">בִּלְבוּשִׁין דְּקֹדֶשׁ, וּבְגִין דָּא תַּקִּינוּ בְהַבְדָּלָה הַמַּבְדִּיל בֵּין קֹדֶשׁ לְחוֹל וּבֵין אוֹר לְחשֶׁךְ, דְּלָא יְחַבֵּר קְלִיפִין דְּחוֹל לִקְלִיפִין דְּקֹדֶשׁ, וְלָא יַעֲבִיד לוֹן תַּעֲרוֹבֶת, וְדָא אִיהוּ </w:t>
      </w:r>
      <w:r w:rsidRPr="00265EDE">
        <w:rPr>
          <w:rFonts w:ascii="Arial Unicode MS" w:eastAsia="Arial Unicode MS" w:hAnsi="Arial Unicode MS"/>
          <w:sz w:val="20"/>
          <w:szCs w:val="23"/>
          <w:rtl/>
          <w:lang w:val="he-IL" w:eastAsia="he-IL" w:bidi="he-IL"/>
        </w:rPr>
        <w:t>(ויקרא יט יט)</w:t>
      </w:r>
      <w:r w:rsidRPr="00B12476">
        <w:rPr>
          <w:rFonts w:ascii="Arial Unicode MS" w:eastAsia="Arial Unicode MS" w:hAnsi="Arial Unicode MS"/>
          <w:rtl/>
          <w:lang w:val="he-IL" w:eastAsia="he-IL" w:bidi="he-IL"/>
        </w:rPr>
        <w:t xml:space="preserve"> שָׂדְךָ לֹא תִזְרַע כִּלְאָיִם וּבֶגֶד כִּלְאַיִם שַׁעַטְנֵז, וְכָל מָאן דְּעָרַב לוֹן אִתְּמַר בֵּיהּ </w:t>
      </w:r>
      <w:r w:rsidRPr="00265EDE">
        <w:rPr>
          <w:rFonts w:ascii="Arial Unicode MS" w:eastAsia="Arial Unicode MS" w:hAnsi="Arial Unicode MS"/>
          <w:sz w:val="20"/>
          <w:szCs w:val="23"/>
          <w:rtl/>
          <w:lang w:val="he-IL" w:eastAsia="he-IL" w:bidi="he-IL"/>
        </w:rPr>
        <w:t>(במדבר יט כ)</w:t>
      </w:r>
      <w:r w:rsidRPr="00B12476">
        <w:rPr>
          <w:rFonts w:ascii="Arial Unicode MS" w:eastAsia="Arial Unicode MS" w:hAnsi="Arial Unicode MS"/>
          <w:rtl/>
          <w:lang w:val="he-IL" w:eastAsia="he-IL" w:bidi="he-IL"/>
        </w:rPr>
        <w:t xml:space="preserve"> אֶת מִקְדַּשׁ יהו''ה טִמֵּא וְגוֹמֵר.</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וַעֲשָׂרָה לְבוּשִׁין אִינוּן דְּקֹדֶשׁ, דְּאִתְּמַר בְּהוֹן </w:t>
      </w:r>
      <w:r w:rsidRPr="00265EDE">
        <w:rPr>
          <w:rFonts w:ascii="Arial Unicode MS" w:eastAsia="Arial Unicode MS" w:hAnsi="Arial Unicode MS"/>
          <w:sz w:val="20"/>
          <w:szCs w:val="23"/>
          <w:rtl/>
          <w:lang w:val="he-IL" w:eastAsia="he-IL" w:bidi="he-IL"/>
        </w:rPr>
        <w:t>(דברים לב יב)</w:t>
      </w:r>
      <w:r w:rsidRPr="00B12476">
        <w:rPr>
          <w:rFonts w:ascii="Arial Unicode MS" w:eastAsia="Arial Unicode MS" w:hAnsi="Arial Unicode MS"/>
          <w:rtl/>
          <w:lang w:val="he-IL" w:eastAsia="he-IL" w:bidi="he-IL"/>
        </w:rPr>
        <w:t xml:space="preserve"> יהו''ה בָּדָד יַנְחֶנּוּ וְאֵין עִמּוֹ אֵל נֵכָר, בָּדָ''ד עֶשֶׂר, כְּחוּשְׁבַּן עֲשַׂר קְלִיפוֹת דְּחוֹל, כַּד אִתְלַבַּשׁ בְּהוֹן אִתְּמַר </w:t>
      </w:r>
      <w:r w:rsidRPr="00265EDE">
        <w:rPr>
          <w:rFonts w:ascii="Arial Unicode MS" w:eastAsia="Arial Unicode MS" w:hAnsi="Arial Unicode MS"/>
          <w:sz w:val="20"/>
          <w:szCs w:val="23"/>
          <w:rtl/>
          <w:lang w:val="he-IL" w:eastAsia="he-IL" w:bidi="he-IL"/>
        </w:rPr>
        <w:t>(ויקרא יג מו)</w:t>
      </w:r>
      <w:r w:rsidRPr="00B12476">
        <w:rPr>
          <w:rFonts w:ascii="Arial Unicode MS" w:eastAsia="Arial Unicode MS" w:hAnsi="Arial Unicode MS"/>
          <w:rtl/>
          <w:lang w:val="he-IL" w:eastAsia="he-IL" w:bidi="he-IL"/>
        </w:rPr>
        <w:t xml:space="preserve"> בָּדָד יֵשֵׁב מִחוּץ לַמַּחֲנֶה מוֹשָׁבוֹ, בְּהַהִיא קְלִיפָה דְגָרִים בַּר נַשׁ לְאִתְלַבְּשָׁא שֵׁם ה' בֵּיהּ נָטִיל נוּקְמָא, וּבְגִין דָּא לֹא תִשָּׂא אֶת שֵׁם יהו''ה אלהי''ך לַשָּׁוְא </w:t>
      </w:r>
      <w:r w:rsidRPr="00265EDE">
        <w:rPr>
          <w:rFonts w:ascii="Arial Unicode MS" w:eastAsia="Arial Unicode MS" w:hAnsi="Arial Unicode MS"/>
          <w:sz w:val="20"/>
          <w:szCs w:val="23"/>
          <w:rtl/>
          <w:lang w:val="he-IL" w:eastAsia="he-IL" w:bidi="he-IL"/>
        </w:rPr>
        <w:t>(שמות כ ז)</w:t>
      </w:r>
      <w:r w:rsidRPr="00B12476">
        <w:rPr>
          <w:rFonts w:ascii="Arial Unicode MS" w:eastAsia="Arial Unicode MS" w:hAnsi="Arial Unicode MS"/>
          <w:rtl/>
          <w:lang w:val="he-IL" w:eastAsia="he-IL" w:bidi="he-IL"/>
        </w:rPr>
        <w:t>.</w:t>
      </w:r>
    </w:p>
    <w:p w:rsidR="00DB3E9E" w:rsidRPr="002D0347" w:rsidRDefault="008D12AA" w:rsidP="009E63CE">
      <w:pPr>
        <w:pStyle w:val="2"/>
        <w:rPr>
          <w:rtl/>
        </w:rPr>
      </w:pPr>
      <w:bookmarkStart w:id="131" w:name="_Toc228095769"/>
      <w:r w:rsidRPr="002D0347">
        <w:rPr>
          <w:rtl/>
        </w:rPr>
        <w:t>[דף לו ע''ב]</w:t>
      </w:r>
      <w:bookmarkEnd w:id="131"/>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דִּבְשַׁבָּת דְּאִתְפַּשַּׁט קוּדְשָׁא בְּרִיךְ הוּא מֵאִלֵּין לְבוּשִׁין וְאִתְלַּבַּשׁ בִּלְבוּשִׁין </w:t>
      </w:r>
      <w:r w:rsidRPr="00265EDE">
        <w:rPr>
          <w:rFonts w:ascii="Arial Unicode MS" w:eastAsia="Arial Unicode MS" w:hAnsi="Arial Unicode MS"/>
          <w:sz w:val="20"/>
          <w:szCs w:val="23"/>
          <w:rtl/>
          <w:lang w:val="he-IL" w:eastAsia="he-IL" w:bidi="he-IL"/>
        </w:rPr>
        <w:t>(דף לו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דְּקוּדְשָׁא, לָא צָרִיךְ לְקָרְבָא קֳדָמוֹהִי </w:t>
      </w:r>
      <w:r w:rsidRPr="00265EDE">
        <w:rPr>
          <w:rFonts w:ascii="Arial Unicode MS" w:eastAsia="Arial Unicode MS" w:hAnsi="Arial Unicode MS"/>
          <w:sz w:val="20"/>
          <w:szCs w:val="23"/>
          <w:rtl/>
          <w:lang w:val="he-IL" w:eastAsia="he-IL" w:bidi="he-IL"/>
        </w:rPr>
        <w:t>(נ''א קדמיהון)</w:t>
      </w:r>
      <w:r w:rsidRPr="00B12476">
        <w:rPr>
          <w:rFonts w:ascii="Arial Unicode MS" w:eastAsia="Arial Unicode MS" w:hAnsi="Arial Unicode MS"/>
          <w:rtl/>
          <w:lang w:val="he-IL" w:eastAsia="he-IL" w:bidi="he-IL"/>
        </w:rPr>
        <w:t xml:space="preserve"> לְבוּשִׁין דְּחוֹל, דְּמוֹחָא לָא מְקַבֵּל טוּמְאָה, הֲדָא הוּא דִכְתִיב </w:t>
      </w:r>
      <w:r w:rsidRPr="00265EDE">
        <w:rPr>
          <w:rFonts w:ascii="Arial Unicode MS" w:eastAsia="Arial Unicode MS" w:hAnsi="Arial Unicode MS"/>
          <w:sz w:val="20"/>
          <w:szCs w:val="23"/>
          <w:rtl/>
          <w:lang w:val="he-IL" w:eastAsia="he-IL" w:bidi="he-IL"/>
        </w:rPr>
        <w:t>(ירמיה כג כט)</w:t>
      </w:r>
      <w:r w:rsidRPr="00B12476">
        <w:rPr>
          <w:rFonts w:ascii="Arial Unicode MS" w:eastAsia="Arial Unicode MS" w:hAnsi="Arial Unicode MS"/>
          <w:rtl/>
          <w:lang w:val="he-IL" w:eastAsia="he-IL" w:bidi="he-IL"/>
        </w:rPr>
        <w:t xml:space="preserve"> הֲלֹא כֹה דְבָרִי כָּאֵשׁ נְאֻם יהו''ה, דְּבֵיהּ לָא יָכִיל לְאִתְעָרְבָא שׁוּם עִירוּב, אֶלָּא בִּלְבוּשִׁין דְּאִתְלַבַּשׁ בְּשַׁבָּת וְיוֹם טוֹב יָכִיל לְאִתְעָרְבָא, וּבְגִינַיְיהוּ מַנִּי לְמֶעֱבַד הַבְדָּלָה, דִּלְתַתָּא אִית אִילָנָא מְעוֹרָב טוֹב וָרָע כִּלְאַיִם, וַעֲלֵיהּ אִתְּמַר </w:t>
      </w:r>
      <w:r w:rsidRPr="00265EDE">
        <w:rPr>
          <w:rFonts w:ascii="Arial Unicode MS" w:eastAsia="Arial Unicode MS" w:hAnsi="Arial Unicode MS"/>
          <w:sz w:val="20"/>
          <w:szCs w:val="23"/>
          <w:rtl/>
          <w:lang w:val="he-IL" w:eastAsia="he-IL" w:bidi="he-IL"/>
        </w:rPr>
        <w:t>(בראשית ב יז)</w:t>
      </w:r>
      <w:r w:rsidRPr="00B12476">
        <w:rPr>
          <w:rFonts w:ascii="Arial Unicode MS" w:eastAsia="Arial Unicode MS" w:hAnsi="Arial Unicode MS"/>
          <w:rtl/>
          <w:lang w:val="he-IL" w:eastAsia="he-IL" w:bidi="he-IL"/>
        </w:rPr>
        <w:t xml:space="preserve"> וּמֵעִץ הַדַּעַת טוֹב וָרָע לֹא תֹאכַל מִמֶּנּוּ, בְּגִין דְּהַהוּא מוֹחָא דִילֵיהּ בַּבְּרִיאָה, יָכִיל לְאִתְעָרְבָא עִמֵּיהּ קְלִיפָה, אֲבָל מוֹחָא דְאִיהוּ נְהוֹרָא בְּאֹרַח אֲצִילוּת לָא יָכִיל לְאִתְעָרְבָא עִמֵּיהּ </w:t>
      </w:r>
      <w:r w:rsidRPr="00265EDE">
        <w:rPr>
          <w:rFonts w:ascii="Arial Unicode MS" w:eastAsia="Arial Unicode MS" w:hAnsi="Arial Unicode MS"/>
          <w:sz w:val="20"/>
          <w:szCs w:val="23"/>
          <w:rtl/>
          <w:lang w:val="he-IL" w:eastAsia="he-IL" w:bidi="he-IL"/>
        </w:rPr>
        <w:t>(נ''א ביה)</w:t>
      </w:r>
      <w:r w:rsidRPr="00B12476">
        <w:rPr>
          <w:rFonts w:ascii="Arial Unicode MS" w:eastAsia="Arial Unicode MS" w:hAnsi="Arial Unicode MS"/>
          <w:rtl/>
          <w:lang w:val="he-IL" w:eastAsia="he-IL" w:bidi="he-IL"/>
        </w:rPr>
        <w:t xml:space="preserve"> שׁוּם תַּעֲרוֹבֶת.</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721"/>
      </w:r>
      <w:r w:rsidRPr="00B12476">
        <w:rPr>
          <w:rFonts w:ascii="Arial Unicode MS" w:eastAsia="Arial Unicode MS" w:hAnsi="Arial Unicode MS"/>
          <w:rtl/>
          <w:lang w:val="he-IL" w:eastAsia="he-IL" w:bidi="he-IL"/>
        </w:rPr>
        <w:t>וְאִית אִילָנָא דְטוֹב וָרָע דִּקְלִיפִין, דְּאִינוּן גַּרְעִינִין אִינוּן מִלְּגָאו רָע, וּמוֹחָא דְקִיק מִלְּבָר טוֹב, וְאִית דְּמוֹחָא דְקִיקָא מִלְּבָר טַב וּמוֹחָא סַגִּי בִּישׁ מִלְּגָאו, כְּגוֹן דַּהֲבָא וְכַסְפָּא זְעִיר מְצוּפֶּה מִלְּבָר, וְעוֹפֶרֶת סִיגִים מִלְּגָאו, דָּא מוֹנִיטָא דְשִׁקְרָא, פוּמֵיהּ טַב וְלִבֵּיהּ בִּישׁ, וְאִית דְּאִיהוּ קְלִיפָה מִלְּבָר וּמוֹחָא מִלְּגָאו, וַעֲלַיְיהוּ אִתְּמַר גּוֹלֵל אוֹר מִפְּנֵי חשֶׁךְ וְחשֶׁךְ מִפְּנֵי אוֹר.</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וְאִית אִילָנָא לְתַתָּא דַעֲבוֹדָה זָרָה, דְּלֵית לֵיהּ מוֹחָא אֶלָּא קְלִיפָה מִלְּגָאו וּמִלְּבָר, וַעֲלֵיהּ אִתְּמַר </w:t>
      </w:r>
      <w:r w:rsidRPr="00265EDE">
        <w:rPr>
          <w:rFonts w:ascii="Arial Unicode MS" w:eastAsia="Arial Unicode MS" w:hAnsi="Arial Unicode MS"/>
          <w:sz w:val="20"/>
          <w:szCs w:val="23"/>
          <w:rtl/>
          <w:lang w:val="he-IL" w:eastAsia="he-IL" w:bidi="he-IL"/>
        </w:rPr>
        <w:t>(תהלים א ד)</w:t>
      </w:r>
      <w:r w:rsidRPr="00B12476">
        <w:rPr>
          <w:rFonts w:ascii="Arial Unicode MS" w:eastAsia="Arial Unicode MS" w:hAnsi="Arial Unicode MS"/>
          <w:rtl/>
          <w:lang w:val="he-IL" w:eastAsia="he-IL" w:bidi="he-IL"/>
        </w:rPr>
        <w:t xml:space="preserve"> לֹא כֵן הָרְשָׁעִים כִּי אִם כַּמּוֹץ אֲשֶׁר תִּדְּפֶנּוּ רוּחַ, וְאִיהִי אֲשֵׁרָה דְנָטְעִין אוּמִין דְּעָלְמָא קֳדָם עֲבוֹדָה זָרָה, דְאִיבָּא דִילֵיהּ מוֹץ אֲשֶׁר תִּדְּפֶנּוּ רוּחַ, בְּזִמְנָא דְיֵיתֵי מַלְכָּא מְשִׁיחָא עָתִיד קוּדְשָׁא בְּרִיךְ הוּא לְאַעֲבָרָא כָּל אִלֵּין קְלִיפִין לְעִילָא וְאֶמְצָעִיתָא וְתַתָּא, וְלָא יְהֵא עִרְבוּבְיָא בְּפַמַּלְיָא דִלְעִילָא, בְּהַהוּא זִמְנָא </w:t>
      </w:r>
      <w:r w:rsidRPr="00265EDE">
        <w:rPr>
          <w:rFonts w:ascii="Arial Unicode MS" w:eastAsia="Arial Unicode MS" w:hAnsi="Arial Unicode MS"/>
          <w:sz w:val="20"/>
          <w:szCs w:val="23"/>
          <w:rtl/>
          <w:lang w:val="he-IL" w:eastAsia="he-IL" w:bidi="he-IL"/>
        </w:rPr>
        <w:t>(דברים לב יב)</w:t>
      </w:r>
      <w:r w:rsidRPr="00B12476">
        <w:rPr>
          <w:rFonts w:ascii="Arial Unicode MS" w:eastAsia="Arial Unicode MS" w:hAnsi="Arial Unicode MS"/>
          <w:rtl/>
          <w:lang w:val="he-IL" w:eastAsia="he-IL" w:bidi="he-IL"/>
        </w:rPr>
        <w:t xml:space="preserve"> יהו''ה בָּדָד יַנְחֶנּוּ לְיִשְׂרָאֵל וְאֵין עִמּוֹ אֵל נֵכָר, בְּהַהוּא זִמְנָא </w:t>
      </w:r>
      <w:r w:rsidRPr="00265EDE">
        <w:rPr>
          <w:rFonts w:ascii="Arial Unicode MS" w:eastAsia="Arial Unicode MS" w:hAnsi="Arial Unicode MS"/>
          <w:sz w:val="20"/>
          <w:szCs w:val="23"/>
          <w:rtl/>
          <w:lang w:val="he-IL" w:eastAsia="he-IL" w:bidi="he-IL"/>
        </w:rPr>
        <w:t>(בראשית ד ב)</w:t>
      </w:r>
      <w:r w:rsidRPr="00B12476">
        <w:rPr>
          <w:rFonts w:ascii="Arial Unicode MS" w:eastAsia="Arial Unicode MS" w:hAnsi="Arial Unicode MS"/>
          <w:rtl/>
          <w:lang w:val="he-IL" w:eastAsia="he-IL" w:bidi="he-IL"/>
        </w:rPr>
        <w:t xml:space="preserve"> וַתּוֹסֶף לָלֶדֶת, </w:t>
      </w:r>
      <w:r w:rsidRPr="00B12476">
        <w:rPr>
          <w:rStyle w:val="a6"/>
          <w:rFonts w:ascii="Arial Unicode MS" w:eastAsia="Arial Unicode MS" w:hAnsi="Arial Unicode MS"/>
          <w:rtl/>
          <w:lang w:val="he-IL" w:eastAsia="he-IL" w:bidi="he-IL"/>
        </w:rPr>
        <w:footnoteReference w:id="4722"/>
      </w:r>
      <w:r w:rsidRPr="00B12476">
        <w:rPr>
          <w:rFonts w:ascii="Arial Unicode MS" w:eastAsia="Arial Unicode MS" w:hAnsi="Arial Unicode MS"/>
          <w:rtl/>
          <w:lang w:val="he-IL" w:eastAsia="he-IL" w:bidi="he-IL"/>
        </w:rPr>
        <w:t xml:space="preserve">אִיתּוֹסַף רוּחָא דְקוּדְשָׁא עַל יִשְׂרָאֵל, הֲדָא הוּא דִכְתִיב </w:t>
      </w:r>
      <w:r w:rsidRPr="00265EDE">
        <w:rPr>
          <w:rFonts w:ascii="Arial Unicode MS" w:eastAsia="Arial Unicode MS" w:hAnsi="Arial Unicode MS"/>
          <w:sz w:val="20"/>
          <w:szCs w:val="23"/>
          <w:rtl/>
          <w:lang w:val="he-IL" w:eastAsia="he-IL" w:bidi="he-IL"/>
        </w:rPr>
        <w:t>(יחזקאל לו כו)</w:t>
      </w:r>
      <w:r w:rsidRPr="00B12476">
        <w:rPr>
          <w:rFonts w:ascii="Arial Unicode MS" w:eastAsia="Arial Unicode MS" w:hAnsi="Arial Unicode MS"/>
          <w:rtl/>
          <w:lang w:val="he-IL" w:eastAsia="he-IL" w:bidi="he-IL"/>
        </w:rPr>
        <w:t xml:space="preserve"> וְנָתַתִּי לָכֶם לֵב חָדָשׁ וְרוּחַ חֲדָשָׁה אֶתֵּן בְּקִרְבְּכֶם,</w:t>
      </w:r>
    </w:p>
    <w:p w:rsidR="00DB3E9E" w:rsidRPr="00B12476" w:rsidRDefault="008D12AA">
      <w:pPr>
        <w:pStyle w:val="Standard"/>
        <w:autoSpaceDE/>
        <w:bidi/>
        <w:spacing w:after="40" w:line="360" w:lineRule="atLeast"/>
        <w:ind w:left="144" w:right="144" w:firstLine="288"/>
        <w:jc w:val="both"/>
        <w:rPr>
          <w:rFonts w:ascii="Arial Unicode MS" w:eastAsia="Arial Unicode MS" w:hAnsi="Arial Unicode MS" w:cs="Arial Unicode MS"/>
          <w:rtl/>
          <w:lang w:val="he-IL" w:eastAsia="he-IL" w:bidi="he-IL"/>
        </w:rPr>
      </w:pP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cs="Frank Ruehl CLM"/>
          <w:sz w:val="20"/>
          <w:szCs w:val="23"/>
          <w:rtl/>
          <w:lang w:val="he-IL" w:eastAsia="he-IL" w:bidi="he-IL"/>
        </w:rPr>
        <w:t>אמר</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המגיה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זה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הלשון</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מצאתי</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בספרים</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אחרים</w:t>
      </w:r>
      <w:r w:rsidRPr="00B12476">
        <w:rPr>
          <w:rFonts w:ascii="Arial Unicode MS" w:eastAsia="Arial Unicode MS" w:hAnsi="Arial Unicode MS"/>
          <w:sz w:val="20"/>
          <w:szCs w:val="23"/>
          <w:rtl/>
          <w:lang w:val="he-IL" w:eastAsia="he-IL" w:bidi="he-IL"/>
        </w:rPr>
        <w:t>)</w:t>
      </w:r>
    </w:p>
    <w:p w:rsidR="00DB3E9E" w:rsidRPr="002D0347" w:rsidRDefault="008D12AA" w:rsidP="009E63CE">
      <w:pPr>
        <w:pStyle w:val="2"/>
        <w:rPr>
          <w:rtl/>
        </w:rPr>
      </w:pPr>
      <w:r w:rsidRPr="002D0347">
        <w:rPr>
          <w:rtl/>
        </w:rPr>
        <w:t>[דף קז ע''ב בס"א]</w:t>
      </w:r>
    </w:p>
    <w:p w:rsidR="00DB3E9E" w:rsidRPr="00B12476" w:rsidRDefault="008D12AA" w:rsidP="009013F0">
      <w:pPr>
        <w:rPr>
          <w:rtl/>
          <w:lang w:val="he-IL" w:eastAsia="he-IL" w:bidi="he-IL"/>
        </w:rPr>
      </w:pPr>
      <w:r w:rsidRPr="00265EDE">
        <w:rPr>
          <w:rFonts w:ascii="Arial Unicode MS" w:eastAsia="Arial Unicode MS" w:hAnsi="Arial Unicode MS"/>
          <w:sz w:val="20"/>
          <w:szCs w:val="23"/>
          <w:rtl/>
          <w:lang w:val="he-IL" w:eastAsia="he-IL" w:bidi="he-IL"/>
        </w:rPr>
        <w:t>(דף קז ע"ב בס"א)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רַבִּי אֶלְעָזָר וְרַבִּי יוֹסֵי הֲווֹ אָזְלֵי בְּאָרְחָא, אִזְדַּמַּן רַבִּי אֶלְעָאי עִמְּהוֹן, אָמַר רַבִּי יוֹסֵי לְרַבִּי אֶלְעָזָר שְׁמַעְתְּ בְּהַאי קְרָא אַמַּאי אִתְּמַר בֵּיהּ אֶת אֶת תְּרֵי זִמְנֵי, בָּתַר דְּאָמַר וַתּוֹסֶף לָלֶדֶת אֶת אָחִיו, מַאי אֶת הָבֶל, וְהָא תְלַת רִבּוּיִן הָכָא, תְּרֵין אֶתִין רִבּוּיִן, וַתּוֹסֶף לָלֶדֶת רִבּוּיָיא, הָא תְלַת רִבּוּיִין, </w:t>
      </w:r>
      <w:r w:rsidRPr="00B12476">
        <w:rPr>
          <w:rStyle w:val="a6"/>
          <w:rFonts w:ascii="Arial Unicode MS" w:eastAsia="Arial Unicode MS" w:hAnsi="Arial Unicode MS"/>
          <w:rtl/>
          <w:lang w:val="he-IL" w:eastAsia="he-IL" w:bidi="he-IL"/>
        </w:rPr>
        <w:footnoteReference w:id="4723"/>
      </w:r>
      <w:r w:rsidRPr="00B12476">
        <w:rPr>
          <w:rFonts w:ascii="Arial Unicode MS" w:eastAsia="Arial Unicode MS" w:hAnsi="Arial Unicode MS"/>
          <w:rtl/>
          <w:lang w:val="he-IL" w:eastAsia="he-IL" w:bidi="he-IL"/>
        </w:rPr>
        <w:t xml:space="preserve">אָמַר לֵיהּ שְׁמַעְנָא דִתְלַת רִבּוּיִין אִלֵּין אִינוּן תְּלַת טִפִּין </w:t>
      </w:r>
      <w:r w:rsidRPr="00B12476">
        <w:rPr>
          <w:rStyle w:val="a6"/>
          <w:rFonts w:ascii="Arial Unicode MS" w:eastAsia="Arial Unicode MS" w:hAnsi="Arial Unicode MS"/>
          <w:rtl/>
          <w:lang w:val="he-IL" w:eastAsia="he-IL" w:bidi="he-IL"/>
        </w:rPr>
        <w:footnoteReference w:id="4724"/>
      </w:r>
      <w:r w:rsidRPr="00B12476">
        <w:rPr>
          <w:rFonts w:ascii="Arial Unicode MS" w:eastAsia="Arial Unicode MS" w:hAnsi="Arial Unicode MS"/>
          <w:rtl/>
          <w:lang w:val="he-IL" w:eastAsia="he-IL" w:bidi="he-IL"/>
        </w:rPr>
        <w:t xml:space="preserve">דְּאִזְדְּרִיקוּ מֵאָדָם קַדְמָאָה דְּאִתְּמַר בְּהוֹן אֵלֶּה תוֹלְדוֹת הַשָּׁמַיִם וְהָאָרֶץ, </w:t>
      </w:r>
      <w:r w:rsidRPr="00B12476">
        <w:rPr>
          <w:rStyle w:val="a6"/>
          <w:rFonts w:ascii="Arial Unicode MS" w:eastAsia="Arial Unicode MS" w:hAnsi="Arial Unicode MS"/>
          <w:rtl/>
          <w:lang w:val="he-IL" w:eastAsia="he-IL" w:bidi="he-IL"/>
        </w:rPr>
        <w:footnoteReference w:id="4725"/>
      </w:r>
      <w:r w:rsidRPr="00B12476">
        <w:rPr>
          <w:rFonts w:ascii="Arial Unicode MS" w:eastAsia="Arial Unicode MS" w:hAnsi="Arial Unicode MS"/>
          <w:rtl/>
          <w:lang w:val="he-IL" w:eastAsia="he-IL" w:bidi="he-IL"/>
        </w:rPr>
        <w:t xml:space="preserve">אָמַר לֵיהּ וְהָא אֲנָא שְׁמַעְנָא </w:t>
      </w:r>
      <w:r w:rsidRPr="00265EDE">
        <w:rPr>
          <w:rFonts w:ascii="Arial Unicode MS" w:eastAsia="Arial Unicode MS" w:hAnsi="Arial Unicode MS"/>
          <w:sz w:val="20"/>
          <w:szCs w:val="23"/>
          <w:rtl/>
          <w:lang w:val="he-IL" w:eastAsia="he-IL" w:bidi="he-IL"/>
        </w:rPr>
        <w:t>(בראשית ב ד)</w:t>
      </w:r>
      <w:r w:rsidRPr="00B12476">
        <w:rPr>
          <w:rFonts w:ascii="Arial Unicode MS" w:eastAsia="Arial Unicode MS" w:hAnsi="Arial Unicode MS"/>
          <w:rtl/>
          <w:lang w:val="he-IL" w:eastAsia="he-IL" w:bidi="he-IL"/>
        </w:rPr>
        <w:t xml:space="preserve"> אֵלֶּה ת וֹלְדוֹת הַ שָּׁמַיִם וְ הָאָרֶץ תַּמָּן תֹה''וּ, אָמַר לֵיהּ וַדַּאי הָכִי הוּא, דְמִתַּמָּן הֲוָה קַיִן יְסוֹדֵיהּ וְעִקְּרֵיהּ קֳדָם דְּאָתָא לְעָלְמָא, אָמַר וַדַּאי רָזָא עִלָּאָה אִתְגַּלְיָיא דְלָא שְׁמַעְנָא עַד הַשְׁתָּא.</w:t>
      </w:r>
    </w:p>
    <w:p w:rsidR="00DB3E9E" w:rsidRPr="002D0347" w:rsidRDefault="008D12AA" w:rsidP="009E63CE">
      <w:pPr>
        <w:pStyle w:val="2"/>
        <w:rPr>
          <w:rtl/>
        </w:rPr>
      </w:pPr>
      <w:r w:rsidRPr="002D0347">
        <w:rPr>
          <w:rtl/>
        </w:rPr>
        <w:t>[דף קח ע''א בס"א]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726"/>
      </w:r>
      <w:r w:rsidRPr="00B12476">
        <w:rPr>
          <w:rFonts w:ascii="Arial Unicode MS" w:eastAsia="Arial Unicode MS" w:hAnsi="Arial Unicode MS"/>
          <w:rtl/>
          <w:lang w:val="he-IL" w:eastAsia="he-IL" w:bidi="he-IL"/>
        </w:rPr>
        <w:t xml:space="preserve">אָמַר לֵיהּ אִלֵּין טִפִּין דְּאִתּוֹסְפוּ הָכָא עַל מַאן, אָמַר וַדַּאי עַל אִלֵּין תְּלַת טִפִּין שַׁרְיָין תְּלַת חָכְמוֹת, חַד אִיהוּ חָכְמַת הַמַּחֲשָׁבָה, וְתִנְיָינָא חָכְמַת הַדִּבּוּר, וּתְלִיתָאָה חָכְמַת הַמַּעֲשֶׂה, וְאִינוּן תְּלַת עָלְמִין סְתִימִין, תְּלַת טִפִּין דְּתַלְיָין מִן מוֹחָא עִלָּאָה סֶגוֹ''ל קְרִינָן לֵיהּ, וְאִית תְּלַת עִלָּאִין עֲלַיְיהוּ דְתַלְיָין מִמּוֹחָא סְתִימָא דְעַתִּיקָא דְעַתִּיקִין, </w:t>
      </w:r>
      <w:r w:rsidRPr="00265EDE">
        <w:rPr>
          <w:rFonts w:ascii="Arial Unicode MS" w:eastAsia="Arial Unicode MS" w:hAnsi="Arial Unicode MS"/>
          <w:sz w:val="20"/>
          <w:szCs w:val="23"/>
          <w:rtl/>
          <w:lang w:val="he-IL" w:eastAsia="he-IL" w:bidi="he-IL"/>
        </w:rPr>
        <w:t>(דף קח ע''א בס"א)</w:t>
      </w:r>
      <w:r w:rsidRPr="00B12476">
        <w:rPr>
          <w:rFonts w:ascii="Arial Unicode MS" w:eastAsia="Arial Unicode MS" w:hAnsi="Arial Unicode MS"/>
          <w:rtl/>
          <w:lang w:val="he-IL" w:eastAsia="he-IL" w:bidi="he-IL"/>
        </w:rPr>
        <w:t xml:space="preserve"> וְאִינוּן סֶגוֹלְתָּא, תְּלַת עִלָּאִין אִתְרְמִיזוּ בְּי' עִלָּאָה דְאִית לָהּ קוֹצָא לְעֵילָא וְקוֹצָא לְתַתָּא וְגַו בְּאֶמְצָעִיתָא, וּתְלַת טִפִּין תִּנְיָינִין דְּאִינוּן סֶגוֹ''ל מִן י' תַּתָּאָה, וְרָזָא דְמִלָּה בְּרֵאשִׁית, תְּלַת מֵאָדָם קַדְמָאָה, וּתְלַת מֵאָדָם תַּתָּאָה, וּבְאִלֵּין תְּלַת נְקוּדִין אִתְּמַר </w:t>
      </w:r>
      <w:r w:rsidRPr="00265EDE">
        <w:rPr>
          <w:rFonts w:ascii="Arial Unicode MS" w:eastAsia="Arial Unicode MS" w:hAnsi="Arial Unicode MS"/>
          <w:sz w:val="20"/>
          <w:szCs w:val="23"/>
          <w:rtl/>
          <w:lang w:val="he-IL" w:eastAsia="he-IL" w:bidi="he-IL"/>
        </w:rPr>
        <w:t>(ישעיה מד ו)</w:t>
      </w:r>
      <w:r w:rsidRPr="00B12476">
        <w:rPr>
          <w:rFonts w:ascii="Arial Unicode MS" w:eastAsia="Arial Unicode MS" w:hAnsi="Arial Unicode MS"/>
          <w:rtl/>
          <w:lang w:val="he-IL" w:eastAsia="he-IL" w:bidi="he-IL"/>
        </w:rPr>
        <w:t xml:space="preserve"> אֲנִי רִאשׁוֹן וַאֲנִי אַחֲרוֹן וּמִבַּלְעָדַי אֵין אלהי''ם, וְאִלֵּין אִינוּן תְּלַת גִּלְגּוּלִין דְּאָדָם קַדְמָאָה, דִּתְלַת טִפִּין דְּאִזְדְּרִיקוּ בִּתְלַת אֲבָהָן, דִּבְהוֹן.</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יְבָרֶכְךָ יהו''ה יָאֵר יהו''ה יִשָּׂא יהו''ה, וּתְלַת תִּנְיָינִין בִּבְרִית וּתְרֵי סַמְכֵי קְשׁוֹט, דְּנֹחַ שֵׁם וָיֶפֶת מִתַּמָּן הֲווֹ, דְּאִתְּמַר בֵּיהּ נֹחַ אִישׁ צַדִּיק מִסִּטְרָא דְצַדִּיק חַי עָלְמִין, שֵׁם וָיְפֶת, מִסִּטְרָא דִתְרֵין סַמְכֵי קְשׁוֹט, וְרָזָא דְמִלָּה הָכָא, </w:t>
      </w:r>
      <w:r w:rsidRPr="00265EDE">
        <w:rPr>
          <w:rFonts w:ascii="Arial Unicode MS" w:eastAsia="Arial Unicode MS" w:hAnsi="Arial Unicode MS"/>
          <w:sz w:val="20"/>
          <w:szCs w:val="23"/>
          <w:rtl/>
          <w:lang w:val="he-IL" w:eastAsia="he-IL" w:bidi="he-IL"/>
        </w:rPr>
        <w:t>(משלי ל ד)</w:t>
      </w:r>
      <w:r w:rsidRPr="00B12476">
        <w:rPr>
          <w:rFonts w:ascii="Arial Unicode MS" w:eastAsia="Arial Unicode MS" w:hAnsi="Arial Unicode MS"/>
          <w:rtl/>
          <w:lang w:val="he-IL" w:eastAsia="he-IL" w:bidi="he-IL"/>
        </w:rPr>
        <w:t xml:space="preserve"> מַה שְּׁמוֹ וּמַה שֶּׁם בְּנוֹ כִּי תֵדָע, </w:t>
      </w:r>
      <w:r w:rsidRPr="00B12476">
        <w:rPr>
          <w:rStyle w:val="a6"/>
          <w:rFonts w:ascii="Arial Unicode MS" w:eastAsia="Arial Unicode MS" w:hAnsi="Arial Unicode MS"/>
          <w:rtl/>
          <w:lang w:val="he-IL" w:eastAsia="he-IL" w:bidi="he-IL"/>
        </w:rPr>
        <w:footnoteReference w:id="4727"/>
      </w:r>
      <w:r w:rsidRPr="00B12476">
        <w:rPr>
          <w:rFonts w:ascii="Arial Unicode MS" w:eastAsia="Arial Unicode MS" w:hAnsi="Arial Unicode MS"/>
          <w:rtl/>
          <w:lang w:val="he-IL" w:eastAsia="he-IL" w:bidi="he-IL"/>
        </w:rPr>
        <w:t xml:space="preserve">מַה שְּׁמוֹ בְּאִימָּא עִלָּאָה דְתַמָּן חָכְמָה, וּמַה שֶּׁם בְּנוֹ בְּאִימָּא תַּתָּאָה אִשְׁתְּמוֹדְעָא, אֲבָל תְּלַת גִּלְגּוּלִין בִּתְלַת אֲבָהָן, וּתְלַת בִּתְלַת סָמְכִין דִּלְתַתָּא, </w:t>
      </w:r>
      <w:r w:rsidRPr="00B12476">
        <w:rPr>
          <w:rStyle w:val="a6"/>
          <w:rFonts w:ascii="Arial Unicode MS" w:eastAsia="Arial Unicode MS" w:hAnsi="Arial Unicode MS"/>
          <w:rtl/>
          <w:lang w:val="he-IL" w:eastAsia="he-IL" w:bidi="he-IL"/>
        </w:rPr>
        <w:footnoteReference w:id="4728"/>
      </w:r>
      <w:r w:rsidRPr="00B12476">
        <w:rPr>
          <w:rFonts w:ascii="Arial Unicode MS" w:eastAsia="Arial Unicode MS" w:hAnsi="Arial Unicode MS"/>
          <w:rtl/>
          <w:lang w:val="he-IL" w:eastAsia="he-IL" w:bidi="he-IL"/>
        </w:rPr>
        <w:t xml:space="preserve">וְאִלֵּין הֲווֹ עֲתִידִין לְמֶהֱוִי בְּשֵׁת, תְלַת דְּאָדָם וּתְלַת דְּהֶבֶל, </w:t>
      </w:r>
      <w:r w:rsidRPr="00B12476">
        <w:rPr>
          <w:rStyle w:val="a6"/>
          <w:rFonts w:ascii="Arial Unicode MS" w:eastAsia="Arial Unicode MS" w:hAnsi="Arial Unicode MS"/>
          <w:rtl/>
          <w:lang w:val="he-IL" w:eastAsia="he-IL" w:bidi="he-IL"/>
        </w:rPr>
        <w:footnoteReference w:id="4729"/>
      </w:r>
      <w:r w:rsidRPr="00B12476">
        <w:rPr>
          <w:rFonts w:ascii="Arial Unicode MS" w:eastAsia="Arial Unicode MS" w:hAnsi="Arial Unicode MS"/>
          <w:rtl/>
          <w:lang w:val="he-IL" w:eastAsia="he-IL" w:bidi="he-IL"/>
        </w:rPr>
        <w:t xml:space="preserve">אֶלָּא דְפָרַח יו"ד מִשֵּׁת דְּאִיהִי נְקֻדָּה אֶבֶן שְׁתִיָה כו'. </w:t>
      </w:r>
      <w:r w:rsidRPr="00265EDE">
        <w:rPr>
          <w:rFonts w:ascii="Arial Unicode MS" w:eastAsia="Arial Unicode MS" w:hAnsi="Arial Unicode MS"/>
          <w:sz w:val="20"/>
          <w:szCs w:val="23"/>
          <w:rtl/>
          <w:lang w:val="he-IL" w:eastAsia="he-IL" w:bidi="he-IL"/>
        </w:rPr>
        <w:t>(עד כאן מספרים אחרים)</w:t>
      </w:r>
      <w:r w:rsidRPr="00B12476">
        <w:rPr>
          <w:rFonts w:ascii="Arial Unicode MS" w:eastAsia="Arial Unicode MS" w:hAnsi="Arial Unicode MS"/>
          <w:rtl/>
          <w:lang w:val="he-IL" w:eastAsia="he-IL" w:bidi="he-IL"/>
        </w:rPr>
        <w:t>.</w:t>
      </w:r>
    </w:p>
    <w:p w:rsidR="00DB3E9E" w:rsidRPr="002D0347" w:rsidRDefault="008D12AA" w:rsidP="009E63CE">
      <w:pPr>
        <w:pStyle w:val="2"/>
        <w:rPr>
          <w:rtl/>
        </w:rPr>
      </w:pPr>
      <w:r w:rsidRPr="002D0347">
        <w:rPr>
          <w:rtl/>
        </w:rPr>
        <w:t>[דף קז ע''ב]</w:t>
      </w:r>
    </w:p>
    <w:p w:rsidR="00DB3E9E" w:rsidRPr="00B12476" w:rsidRDefault="008D12AA" w:rsidP="009013F0">
      <w:pPr>
        <w:rPr>
          <w:rtl/>
          <w:lang w:val="he-IL" w:eastAsia="he-IL" w:bidi="he-IL"/>
        </w:rPr>
      </w:pPr>
      <w:r w:rsidRPr="00265EDE">
        <w:rPr>
          <w:rFonts w:ascii="Arial Unicode MS" w:eastAsia="Arial Unicode MS" w:hAnsi="Arial Unicode MS"/>
          <w:sz w:val="20"/>
          <w:szCs w:val="23"/>
          <w:rtl/>
          <w:lang w:val="he-IL" w:eastAsia="he-IL" w:bidi="he-IL"/>
        </w:rPr>
        <w:t>(דף קז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וְעוֹד וַתּוֹסֶף לָלֶדֶת אֶת אָחִיו אֶת הָבֶל, רַבִּי יוֹסֵי וְרַבִּי אֶלְעָאי הֲווֹ אָזְלֵי בְּאָרְחָא, אִזְדַּמַּן רַבִּי אֶלְעָזָר עִמְּהוֹן, אָמְרוּ וַדַּאי עֲלָךְ אִתְּמַר </w:t>
      </w:r>
      <w:r w:rsidRPr="00265EDE">
        <w:rPr>
          <w:rFonts w:ascii="Arial Unicode MS" w:eastAsia="Arial Unicode MS" w:hAnsi="Arial Unicode MS"/>
          <w:sz w:val="20"/>
          <w:szCs w:val="23"/>
          <w:rtl/>
          <w:lang w:val="he-IL" w:eastAsia="he-IL" w:bidi="he-IL"/>
        </w:rPr>
        <w:t>(בראשית כח יא)</w:t>
      </w:r>
      <w:r w:rsidRPr="00B12476">
        <w:rPr>
          <w:rFonts w:ascii="Arial Unicode MS" w:eastAsia="Arial Unicode MS" w:hAnsi="Arial Unicode MS"/>
          <w:rtl/>
          <w:lang w:val="he-IL" w:eastAsia="he-IL" w:bidi="he-IL"/>
        </w:rPr>
        <w:t xml:space="preserve"> וַיִּפְגַּע בַּמָּקוֹם דְּאַעְרַעְנָא בִשְׁכִינְתָּא, אָמַר לוֹן עֲלַיְיכוּ אִתְּמַר </w:t>
      </w:r>
      <w:r w:rsidRPr="00265EDE">
        <w:rPr>
          <w:rFonts w:ascii="Arial Unicode MS" w:eastAsia="Arial Unicode MS" w:hAnsi="Arial Unicode MS"/>
          <w:sz w:val="20"/>
          <w:szCs w:val="23"/>
          <w:rtl/>
          <w:lang w:val="he-IL" w:eastAsia="he-IL" w:bidi="he-IL"/>
        </w:rPr>
        <w:t>(שם לב ב)</w:t>
      </w:r>
      <w:r w:rsidRPr="00B12476">
        <w:rPr>
          <w:rFonts w:ascii="Arial Unicode MS" w:eastAsia="Arial Unicode MS" w:hAnsi="Arial Unicode MS"/>
          <w:rtl/>
          <w:lang w:val="he-IL" w:eastAsia="he-IL" w:bidi="he-IL"/>
        </w:rPr>
        <w:t xml:space="preserve"> וַיִּפְגְּעוּ בוֹ מַלְאֲכֵי אלהי''ם, מַאי מַלְאֲכֵי אלהי''ם, אִלֵּין </w:t>
      </w:r>
      <w:r w:rsidRPr="00B12476">
        <w:rPr>
          <w:rStyle w:val="a6"/>
          <w:rFonts w:ascii="Arial Unicode MS" w:eastAsia="Arial Unicode MS" w:hAnsi="Arial Unicode MS"/>
          <w:rtl/>
          <w:lang w:val="he-IL" w:eastAsia="he-IL" w:bidi="he-IL"/>
        </w:rPr>
        <w:footnoteReference w:id="4730"/>
      </w:r>
      <w:r w:rsidRPr="00B12476">
        <w:rPr>
          <w:rFonts w:ascii="Arial Unicode MS" w:eastAsia="Arial Unicode MS" w:hAnsi="Arial Unicode MS"/>
          <w:rtl/>
          <w:lang w:val="he-IL" w:eastAsia="he-IL" w:bidi="he-IL"/>
        </w:rPr>
        <w:t xml:space="preserve">דְּאִתְּמַר בְּהוֹן </w:t>
      </w:r>
      <w:r w:rsidRPr="00265EDE">
        <w:rPr>
          <w:rFonts w:ascii="Arial Unicode MS" w:eastAsia="Arial Unicode MS" w:hAnsi="Arial Unicode MS"/>
          <w:sz w:val="20"/>
          <w:szCs w:val="23"/>
          <w:rtl/>
          <w:lang w:val="he-IL" w:eastAsia="he-IL" w:bidi="he-IL"/>
        </w:rPr>
        <w:t>(תהלים קד ד)</w:t>
      </w:r>
      <w:r w:rsidRPr="00B12476">
        <w:rPr>
          <w:rFonts w:ascii="Arial Unicode MS" w:eastAsia="Arial Unicode MS" w:hAnsi="Arial Unicode MS"/>
          <w:rtl/>
          <w:lang w:val="he-IL" w:eastAsia="he-IL" w:bidi="he-IL"/>
        </w:rPr>
        <w:t xml:space="preserve"> עוֹשֶׂה מַלְאָכָיו רוּחוֹת, דְּרוּחִין דִּילְכוֹן מֵרוּחָא דְקוּדְשָׁא בְּרִיךְ הוּא, </w:t>
      </w:r>
      <w:r w:rsidRPr="00265EDE">
        <w:rPr>
          <w:rFonts w:ascii="Arial Unicode MS" w:eastAsia="Arial Unicode MS" w:hAnsi="Arial Unicode MS"/>
          <w:sz w:val="20"/>
          <w:szCs w:val="23"/>
          <w:rtl/>
          <w:lang w:val="he-IL" w:eastAsia="he-IL" w:bidi="he-IL"/>
        </w:rPr>
        <w:t>(נ''א דקודשא)</w:t>
      </w:r>
      <w:r w:rsidRPr="00B12476">
        <w:rPr>
          <w:rFonts w:ascii="Arial Unicode MS" w:eastAsia="Arial Unicode MS" w:hAnsi="Arial Unicode MS"/>
          <w:rtl/>
          <w:lang w:val="he-IL" w:eastAsia="he-IL" w:bidi="he-IL"/>
        </w:rPr>
        <w:t xml:space="preserve"> חָדוּ כֻּלְּהוּ בְאָרְחָא. אָמַר רַבִּי יוֹסֵי לְרַבִּי אֶלְעָזָר מַאי וַתּוֹסֶף לָלֶדֶת אֶת אָחִיו אֶת הָבֶל, וְעוֹד מַאי אָתָא לְרַבּוֹת וַתּוֹסֶף, וּתְרֵין אֶתִין אֶת אָחִיו אֶת הָבֶל.</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 לֵיהּ וַדַּאי וַתּוֹסֶף </w:t>
      </w:r>
      <w:r w:rsidRPr="00B12476">
        <w:rPr>
          <w:rStyle w:val="a6"/>
          <w:rFonts w:ascii="Arial Unicode MS" w:eastAsia="Arial Unicode MS" w:hAnsi="Arial Unicode MS"/>
          <w:rtl/>
          <w:lang w:val="he-IL" w:eastAsia="he-IL" w:bidi="he-IL"/>
        </w:rPr>
        <w:footnoteReference w:id="4731"/>
      </w:r>
      <w:r w:rsidRPr="00B12476">
        <w:rPr>
          <w:rFonts w:ascii="Arial Unicode MS" w:eastAsia="Arial Unicode MS" w:hAnsi="Arial Unicode MS"/>
          <w:rtl/>
          <w:lang w:val="he-IL" w:eastAsia="he-IL" w:bidi="he-IL"/>
        </w:rPr>
        <w:t>דָּא תוֹסֶפֶת רוּחָא דְקוּדְשָׁא דְאִיהוּ עַמּוּדָא דְאֶמְצָעִיתָא, מִתַּמָּן אִתּוֹסַף לֵיהּ רוּחָא דְקוּדְשָׁא, תְּרֵין אֶתִין לְרַבּוֹת בֵּיהּ נִשְׁמָתָא וְנַפְשָׁא מִשְּׁכִינְתָּא עִלָּאָה וְתַתָּאָה, וּמַאי הֲוָה תוֹסֶפֶת עַל רוּחָא דָא חָכְמָה מֵאָדָם עִלָּאָה.</w:t>
      </w:r>
    </w:p>
    <w:p w:rsidR="00DB3E9E" w:rsidRPr="002D0347" w:rsidRDefault="008D12AA" w:rsidP="009E63CE">
      <w:pPr>
        <w:pStyle w:val="2"/>
        <w:rPr>
          <w:rtl/>
        </w:rPr>
      </w:pPr>
      <w:r w:rsidRPr="002D0347">
        <w:rPr>
          <w:rtl/>
        </w:rPr>
        <w:t>[דף קח ע''א]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 רַבִּי יוֹסֵי שְׁמַעְנָא דִתְלַת רִבּוּיִין אִלֵּין, אִינוּן </w:t>
      </w:r>
      <w:r w:rsidRPr="00B12476">
        <w:rPr>
          <w:rStyle w:val="a6"/>
          <w:rFonts w:ascii="Arial Unicode MS" w:eastAsia="Arial Unicode MS" w:hAnsi="Arial Unicode MS"/>
          <w:rtl/>
          <w:lang w:val="he-IL" w:eastAsia="he-IL" w:bidi="he-IL"/>
        </w:rPr>
        <w:footnoteReference w:id="4732"/>
      </w:r>
      <w:r w:rsidRPr="00B12476">
        <w:rPr>
          <w:rFonts w:ascii="Arial Unicode MS" w:eastAsia="Arial Unicode MS" w:hAnsi="Arial Unicode MS"/>
          <w:rtl/>
          <w:lang w:val="he-IL" w:eastAsia="he-IL" w:bidi="he-IL"/>
        </w:rPr>
        <w:t xml:space="preserve">תְּלַת טִפִּין דְּאִזְדְּרִיקוּ מִמּוֹחָא סְתִימָא </w:t>
      </w:r>
      <w:r w:rsidRPr="00265EDE">
        <w:rPr>
          <w:rFonts w:ascii="Arial Unicode MS" w:eastAsia="Arial Unicode MS" w:hAnsi="Arial Unicode MS"/>
          <w:sz w:val="20"/>
          <w:szCs w:val="23"/>
          <w:rtl/>
          <w:lang w:val="he-IL" w:eastAsia="he-IL" w:bidi="he-IL"/>
        </w:rPr>
        <w:t>(דף קח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דְכָל סְתִימִין, </w:t>
      </w:r>
      <w:r w:rsidRPr="00B12476">
        <w:rPr>
          <w:rStyle w:val="a6"/>
          <w:rFonts w:ascii="Arial Unicode MS" w:eastAsia="Arial Unicode MS" w:hAnsi="Arial Unicode MS"/>
          <w:rtl/>
          <w:lang w:val="he-IL" w:eastAsia="he-IL" w:bidi="he-IL"/>
        </w:rPr>
        <w:footnoteReference w:id="4733"/>
      </w:r>
      <w:r w:rsidRPr="00B12476">
        <w:rPr>
          <w:rFonts w:ascii="Arial Unicode MS" w:eastAsia="Arial Unicode MS" w:hAnsi="Arial Unicode MS"/>
          <w:rtl/>
          <w:lang w:val="he-IL" w:eastAsia="he-IL" w:bidi="he-IL"/>
        </w:rPr>
        <w:t xml:space="preserve">וְאִלֵּין אִינוּן תְּלַת גִּלְגּוּלִין, וְאִלֵּין תְּלַת טִפִּין, שְׁמַעְנָא דְאִינוּן </w:t>
      </w:r>
      <w:r w:rsidRPr="00B12476">
        <w:rPr>
          <w:rStyle w:val="a6"/>
          <w:rFonts w:ascii="Arial Unicode MS" w:eastAsia="Arial Unicode MS" w:hAnsi="Arial Unicode MS"/>
          <w:rtl/>
          <w:lang w:val="he-IL" w:eastAsia="he-IL" w:bidi="he-IL"/>
        </w:rPr>
        <w:footnoteReference w:id="4734"/>
      </w:r>
      <w:r w:rsidRPr="00B12476">
        <w:rPr>
          <w:rFonts w:ascii="Arial Unicode MS" w:eastAsia="Arial Unicode MS" w:hAnsi="Arial Unicode MS"/>
          <w:rtl/>
          <w:lang w:val="he-IL" w:eastAsia="he-IL" w:bidi="he-IL"/>
        </w:rPr>
        <w:t xml:space="preserve">לָקֳבֵל תְּלַת נָשִׁים, דְּאִתְּמַר בְּהוֹן </w:t>
      </w:r>
      <w:r w:rsidRPr="00265EDE">
        <w:rPr>
          <w:rFonts w:ascii="Arial Unicode MS" w:eastAsia="Arial Unicode MS" w:hAnsi="Arial Unicode MS"/>
          <w:sz w:val="20"/>
          <w:szCs w:val="23"/>
          <w:rtl/>
          <w:lang w:val="he-IL" w:eastAsia="he-IL" w:bidi="he-IL"/>
        </w:rPr>
        <w:t>(משלי יד א)</w:t>
      </w:r>
      <w:r w:rsidRPr="00B12476">
        <w:rPr>
          <w:rFonts w:ascii="Arial Unicode MS" w:eastAsia="Arial Unicode MS" w:hAnsi="Arial Unicode MS"/>
          <w:rtl/>
          <w:lang w:val="he-IL" w:eastAsia="he-IL" w:bidi="he-IL"/>
        </w:rPr>
        <w:t xml:space="preserve"> חַכְמוֹת נָשִׁים בָּנְתָה בֵיתָהּ, </w:t>
      </w:r>
      <w:r w:rsidRPr="00B12476">
        <w:rPr>
          <w:rStyle w:val="a6"/>
          <w:rFonts w:ascii="Arial Unicode MS" w:eastAsia="Arial Unicode MS" w:hAnsi="Arial Unicode MS"/>
          <w:rtl/>
          <w:lang w:val="he-IL" w:eastAsia="he-IL" w:bidi="he-IL"/>
        </w:rPr>
        <w:footnoteReference w:id="4735"/>
      </w:r>
      <w:r w:rsidRPr="00B12476">
        <w:rPr>
          <w:rFonts w:ascii="Arial Unicode MS" w:eastAsia="Arial Unicode MS" w:hAnsi="Arial Unicode MS"/>
          <w:rtl/>
          <w:lang w:val="he-IL" w:eastAsia="he-IL" w:bidi="he-IL"/>
        </w:rPr>
        <w:t xml:space="preserve">דְּחַד אוֹפָה וְחַד עוֹרֶכֶת וְחַד מְקַטֶּפֶת, </w:t>
      </w:r>
      <w:r w:rsidRPr="00B12476">
        <w:rPr>
          <w:rStyle w:val="a6"/>
          <w:rFonts w:ascii="Arial Unicode MS" w:eastAsia="Arial Unicode MS" w:hAnsi="Arial Unicode MS"/>
          <w:rtl/>
          <w:lang w:val="he-IL" w:eastAsia="he-IL" w:bidi="he-IL"/>
        </w:rPr>
        <w:footnoteReference w:id="4736"/>
      </w:r>
      <w:r w:rsidRPr="00B12476">
        <w:rPr>
          <w:rFonts w:ascii="Arial Unicode MS" w:eastAsia="Arial Unicode MS" w:hAnsi="Arial Unicode MS"/>
          <w:rtl/>
          <w:lang w:val="he-IL" w:eastAsia="he-IL" w:bidi="he-IL"/>
        </w:rPr>
        <w:t xml:space="preserve">לְהַהוּא דְאִתְּמַר בָּהּ </w:t>
      </w:r>
      <w:r w:rsidRPr="00265EDE">
        <w:rPr>
          <w:rFonts w:ascii="Arial Unicode MS" w:eastAsia="Arial Unicode MS" w:hAnsi="Arial Unicode MS"/>
          <w:sz w:val="20"/>
          <w:szCs w:val="23"/>
          <w:rtl/>
          <w:lang w:val="he-IL" w:eastAsia="he-IL" w:bidi="he-IL"/>
        </w:rPr>
        <w:t>(במדבר טו כ)</w:t>
      </w:r>
      <w:r w:rsidRPr="00B12476">
        <w:rPr>
          <w:rFonts w:ascii="Arial Unicode MS" w:eastAsia="Arial Unicode MS" w:hAnsi="Arial Unicode MS"/>
          <w:rtl/>
          <w:lang w:val="he-IL" w:eastAsia="he-IL" w:bidi="he-IL"/>
        </w:rPr>
        <w:t xml:space="preserve"> רֵאשִׁית עֲרִיסֹתֵיכֶם חַלָּה, וְדָא חַלָּה </w:t>
      </w:r>
      <w:r w:rsidRPr="00B12476">
        <w:rPr>
          <w:rStyle w:val="a6"/>
          <w:rFonts w:ascii="Arial Unicode MS" w:eastAsia="Arial Unicode MS" w:hAnsi="Arial Unicode MS"/>
          <w:rtl/>
          <w:lang w:val="he-IL" w:eastAsia="he-IL" w:bidi="he-IL"/>
        </w:rPr>
        <w:footnoteReference w:id="4737"/>
      </w:r>
      <w:r w:rsidRPr="00B12476">
        <w:rPr>
          <w:rFonts w:ascii="Arial Unicode MS" w:eastAsia="Arial Unicode MS" w:hAnsi="Arial Unicode MS"/>
          <w:rtl/>
          <w:lang w:val="he-IL" w:eastAsia="he-IL" w:bidi="he-IL"/>
        </w:rPr>
        <w:t xml:space="preserve">דְפֶסַח </w:t>
      </w:r>
      <w:r w:rsidRPr="00265EDE">
        <w:rPr>
          <w:rFonts w:ascii="Arial Unicode MS" w:eastAsia="Arial Unicode MS" w:hAnsi="Arial Unicode MS"/>
          <w:sz w:val="20"/>
          <w:szCs w:val="23"/>
          <w:rtl/>
          <w:lang w:val="he-IL" w:eastAsia="he-IL" w:bidi="he-IL"/>
        </w:rPr>
        <w:t>(דְּאִיהִי סֶגוֹלְתָּ''א)</w:t>
      </w:r>
      <w:r w:rsidRPr="00B12476">
        <w:rPr>
          <w:rFonts w:ascii="Arial Unicode MS" w:eastAsia="Arial Unicode MS" w:hAnsi="Arial Unicode MS"/>
          <w:rtl/>
          <w:lang w:val="he-IL" w:eastAsia="he-IL" w:bidi="he-IL"/>
        </w:rPr>
        <w:t xml:space="preserve"> אִיהוּ טִפָּה קַדְמָאָה וּמִינָהּ אִזְדְּרִיקוּ תְּלַת טִפִּין, וְאִינוּן תְּלַת יוּדִין י' י' י' דְּאִינוּן סֶגוֹלְתָּ''א וַדַּאי, </w:t>
      </w:r>
      <w:r w:rsidRPr="00B12476">
        <w:rPr>
          <w:rStyle w:val="a6"/>
          <w:rFonts w:ascii="Arial Unicode MS" w:eastAsia="Arial Unicode MS" w:hAnsi="Arial Unicode MS"/>
          <w:rtl/>
          <w:lang w:val="he-IL" w:eastAsia="he-IL" w:bidi="he-IL"/>
        </w:rPr>
        <w:footnoteReference w:id="4738"/>
      </w:r>
      <w:r w:rsidRPr="00B12476">
        <w:rPr>
          <w:rFonts w:ascii="Arial Unicode MS" w:eastAsia="Arial Unicode MS" w:hAnsi="Arial Unicode MS"/>
          <w:rtl/>
          <w:lang w:val="he-IL" w:eastAsia="he-IL" w:bidi="he-IL"/>
        </w:rPr>
        <w:t xml:space="preserve">וְאִינוּן י' יְבָרֶכְךָ י' יָאֵר י' יִשָּׂא, וּבְאָן אֲתַר אִזְדְּרִיקוּ בִּתְלַת אֲבָהָן, </w:t>
      </w:r>
      <w:r w:rsidRPr="00B12476">
        <w:rPr>
          <w:rStyle w:val="a6"/>
          <w:rFonts w:ascii="Arial Unicode MS" w:eastAsia="Arial Unicode MS" w:hAnsi="Arial Unicode MS"/>
          <w:rtl/>
          <w:lang w:val="he-IL" w:eastAsia="he-IL" w:bidi="he-IL"/>
        </w:rPr>
        <w:footnoteReference w:id="4739"/>
      </w:r>
      <w:r w:rsidRPr="00B12476">
        <w:rPr>
          <w:rFonts w:ascii="Arial Unicode MS" w:eastAsia="Arial Unicode MS" w:hAnsi="Arial Unicode MS"/>
          <w:rtl/>
          <w:lang w:val="he-IL" w:eastAsia="he-IL" w:bidi="he-IL"/>
        </w:rPr>
        <w:t xml:space="preserve">דְּתַמָּן נָחִית אָדָם בִּתְלַת גִּלְגּוּלִין, וּמֵאָן אֲתַר אִזְדְּרִיקוּ </w:t>
      </w:r>
      <w:r w:rsidRPr="00B12476">
        <w:rPr>
          <w:rStyle w:val="a6"/>
          <w:rFonts w:ascii="Arial Unicode MS" w:eastAsia="Arial Unicode MS" w:hAnsi="Arial Unicode MS"/>
          <w:rtl/>
          <w:lang w:val="he-IL" w:eastAsia="he-IL" w:bidi="he-IL"/>
        </w:rPr>
        <w:footnoteReference w:id="4740"/>
      </w:r>
      <w:r w:rsidRPr="00B12476">
        <w:rPr>
          <w:rFonts w:ascii="Arial Unicode MS" w:eastAsia="Arial Unicode MS" w:hAnsi="Arial Unicode MS"/>
          <w:rtl/>
          <w:lang w:val="he-IL" w:eastAsia="he-IL" w:bidi="he-IL"/>
        </w:rPr>
        <w:t>מֵהַהוּא דְנָחִית בְּהוֹן דְּאִיהוּ מִסִּטְרָא דְחָכְמָה עִלָּאָה.</w:t>
      </w:r>
    </w:p>
    <w:p w:rsidR="00DB3E9E" w:rsidRPr="00B12476" w:rsidRDefault="008D12AA" w:rsidP="009013F0">
      <w:pPr>
        <w:rPr>
          <w:rtl/>
          <w:lang w:val="he-IL" w:eastAsia="he-IL" w:bidi="he-IL"/>
        </w:rPr>
      </w:pPr>
      <w:r w:rsidRPr="00265EDE">
        <w:rPr>
          <w:rFonts w:ascii="Arial Unicode MS" w:eastAsia="Arial Unicode MS" w:hAnsi="Arial Unicode MS"/>
          <w:szCs w:val="23"/>
          <w:rtl/>
          <w:lang w:val="he-IL" w:eastAsia="he-IL" w:bidi="he-IL"/>
        </w:rPr>
        <w:t xml:space="preserve">(וְלָקֳבֵל תְּלַת טִפִּין אִלֵּין תַּקִּינוּ תְּלַת מַצּוֹת בַּפֶּסַח, חַד מַצָּה דִלְעִילָא לְבָרְכָא בָהּ הַמּוֹצִיא, תִּנְיָינָא לֶחֶם מִשְׁנֶה, תְּלִיתָאָה לֶחֶם עוֹנִי בְּלָא מִלְחָא, דְּהָא אִתְּמַר </w:t>
      </w:r>
      <w:r w:rsidRPr="00265EDE">
        <w:rPr>
          <w:rFonts w:ascii="Arial Unicode MS" w:eastAsia="Arial Unicode MS" w:hAnsi="Arial Unicode MS"/>
          <w:sz w:val="20"/>
          <w:szCs w:val="23"/>
          <w:rtl/>
          <w:lang w:val="he-IL" w:eastAsia="he-IL" w:bidi="he-IL"/>
        </w:rPr>
        <w:t>(ויקרא ב יג)</w:t>
      </w:r>
      <w:r w:rsidRPr="00B12476">
        <w:rPr>
          <w:rFonts w:ascii="Arial Unicode MS" w:eastAsia="Arial Unicode MS" w:hAnsi="Arial Unicode MS"/>
          <w:rtl/>
          <w:lang w:val="he-IL" w:eastAsia="he-IL" w:bidi="he-IL"/>
        </w:rPr>
        <w:t xml:space="preserve"> עַל כָּל קָרְבָּנְךָ תַּקְרִיב מֶלַח, בְּגִין דְּאִיהִי מַצָּה פְּרוּסָה, כְּגַוְונָא </w:t>
      </w:r>
      <w:r w:rsidRPr="00265EDE">
        <w:rPr>
          <w:rFonts w:ascii="Arial Unicode MS" w:eastAsia="Arial Unicode MS" w:hAnsi="Arial Unicode MS"/>
          <w:sz w:val="20"/>
          <w:szCs w:val="23"/>
          <w:rtl/>
          <w:lang w:val="he-IL" w:eastAsia="he-IL" w:bidi="he-IL"/>
        </w:rPr>
        <w:t>(דניאל ה כח)</w:t>
      </w:r>
      <w:r w:rsidRPr="00B12476">
        <w:rPr>
          <w:rFonts w:ascii="Arial Unicode MS" w:eastAsia="Arial Unicode MS" w:hAnsi="Arial Unicode MS"/>
          <w:rtl/>
          <w:lang w:val="he-IL" w:eastAsia="he-IL" w:bidi="he-IL"/>
        </w:rPr>
        <w:t xml:space="preserve"> דִפְרֵיס פְּרִיסַת מַלְכוּתָךְ, עַד דִּתְהֵא שְׁלֵימָה לָא צָרִיךְ לְקָרְבָא עֲלָהּ מֶלַח, דְּאִיהוּ חֹלֵ''ם, וּמַאי נִיהוּ חֹלֵם אֶמְצָעִי </w:t>
      </w:r>
      <w:r w:rsidRPr="00265EDE">
        <w:rPr>
          <w:rFonts w:ascii="Arial Unicode MS" w:eastAsia="Arial Unicode MS" w:hAnsi="Arial Unicode MS"/>
          <w:sz w:val="20"/>
          <w:szCs w:val="23"/>
          <w:rtl/>
          <w:lang w:val="he-IL" w:eastAsia="he-IL" w:bidi="he-IL"/>
        </w:rPr>
        <w:t>(דכלהו תלת)</w:t>
      </w:r>
      <w:r w:rsidRPr="00B12476">
        <w:rPr>
          <w:rFonts w:ascii="Arial Unicode MS" w:eastAsia="Arial Unicode MS" w:hAnsi="Arial Unicode MS"/>
          <w:rtl/>
          <w:lang w:val="he-IL" w:eastAsia="he-IL" w:bidi="he-IL"/>
        </w:rPr>
        <w:t>,) תְּלַת טִפִּין עִלָּאִין אִינוּן סֶגוֹלְתָּ''א, דְתַלְיָין מִמּוֹחָא סְתִימָא עַתִּיקָא דְעַתִּיקִין.</w:t>
      </w:r>
    </w:p>
    <w:p w:rsidR="00DB3E9E" w:rsidRPr="002D0347" w:rsidRDefault="008D12AA" w:rsidP="009E63CE">
      <w:pPr>
        <w:pStyle w:val="2"/>
        <w:rPr>
          <w:rtl/>
        </w:rPr>
      </w:pPr>
      <w:r w:rsidRPr="002D0347">
        <w:rPr>
          <w:rtl/>
        </w:rPr>
        <w:t>[דף קח ע''ב]</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תְּלַת טִפִּין אִזְדְּרִיקוּ בְּגוּלְגַּלְתָּא </w:t>
      </w:r>
      <w:r w:rsidRPr="00B12476">
        <w:rPr>
          <w:rStyle w:val="a6"/>
          <w:rFonts w:ascii="Arial Unicode MS" w:eastAsia="Arial Unicode MS" w:hAnsi="Arial Unicode MS"/>
          <w:rtl/>
          <w:lang w:val="he-IL" w:eastAsia="he-IL" w:bidi="he-IL"/>
        </w:rPr>
        <w:footnoteReference w:id="4741"/>
      </w:r>
      <w:r w:rsidRPr="00B12476">
        <w:rPr>
          <w:rFonts w:ascii="Arial Unicode MS" w:eastAsia="Arial Unicode MS" w:hAnsi="Arial Unicode MS"/>
          <w:rtl/>
          <w:lang w:val="he-IL" w:eastAsia="he-IL" w:bidi="he-IL"/>
        </w:rPr>
        <w:t xml:space="preserve">מִמּוֹחָא תִּנְיָינָא </w:t>
      </w:r>
      <w:r w:rsidRPr="00B12476">
        <w:rPr>
          <w:rStyle w:val="a6"/>
          <w:rFonts w:ascii="Arial Unicode MS" w:eastAsia="Arial Unicode MS" w:hAnsi="Arial Unicode MS"/>
          <w:rtl/>
          <w:lang w:val="he-IL" w:eastAsia="he-IL" w:bidi="he-IL"/>
        </w:rPr>
        <w:footnoteReference w:id="4742"/>
      </w:r>
      <w:r w:rsidRPr="00B12476">
        <w:rPr>
          <w:rFonts w:ascii="Arial Unicode MS" w:eastAsia="Arial Unicode MS" w:hAnsi="Arial Unicode MS"/>
          <w:rtl/>
          <w:lang w:val="he-IL" w:eastAsia="he-IL" w:bidi="he-IL"/>
        </w:rPr>
        <w:t xml:space="preserve">וְאִינוּן סֶגוֹ''ל, בְּאָן אִזְדְּרִיקוּ, בִּתְרֵי סַמְכֵי קְשׁוֹט וּבְרִית, דְּאִינוּן לְקִבְלַיְיהוּ נֹחַ שֵׁם וָיֶפֶת, נֹחַ אִזְדַּרִיק בַּצַּדִּיק, הֲדָא הוּא דִכְתִיב </w:t>
      </w:r>
      <w:r w:rsidRPr="00265EDE">
        <w:rPr>
          <w:rFonts w:ascii="Arial Unicode MS" w:eastAsia="Arial Unicode MS" w:hAnsi="Arial Unicode MS"/>
          <w:sz w:val="20"/>
          <w:szCs w:val="23"/>
          <w:rtl/>
          <w:lang w:val="he-IL" w:eastAsia="he-IL" w:bidi="he-IL"/>
        </w:rPr>
        <w:t>(בראשית ו ט)</w:t>
      </w:r>
      <w:r w:rsidRPr="00B12476">
        <w:rPr>
          <w:rFonts w:ascii="Arial Unicode MS" w:eastAsia="Arial Unicode MS" w:hAnsi="Arial Unicode MS"/>
          <w:rtl/>
          <w:lang w:val="he-IL" w:eastAsia="he-IL" w:bidi="he-IL"/>
        </w:rPr>
        <w:t xml:space="preserve"> נֹחַ אִישׁ צַדִּיק, שֵׁם וָיֶפֶת בִּתְרֵי סַמְכֵי קְשׁוֹט, </w:t>
      </w:r>
      <w:r w:rsidRPr="00B12476">
        <w:rPr>
          <w:rStyle w:val="a6"/>
          <w:rFonts w:ascii="Arial Unicode MS" w:eastAsia="Arial Unicode MS" w:hAnsi="Arial Unicode MS"/>
          <w:rtl/>
          <w:lang w:val="he-IL" w:eastAsia="he-IL" w:bidi="he-IL"/>
        </w:rPr>
        <w:footnoteReference w:id="4743"/>
      </w:r>
      <w:r w:rsidRPr="00B12476">
        <w:rPr>
          <w:rFonts w:ascii="Arial Unicode MS" w:eastAsia="Arial Unicode MS" w:hAnsi="Arial Unicode MS"/>
          <w:rtl/>
          <w:lang w:val="he-IL" w:eastAsia="he-IL" w:bidi="he-IL"/>
        </w:rPr>
        <w:t xml:space="preserve">וַעֲלַיְיהוּ אִתְּמַר בָּרָא שִׁית, תְּלַת טִפִּין עִלָּאִין דְּאִינוּן סֶגוֹלְתָּ''א, דְאִזְדְּרִיקוּ מִמּוֹחָא סְתִימָא, אִינוּן קוֹצָא דְאָת י' לְעִילָא וְקוֹצָא דִילָהּ לְתַתָּא, וְגַו בְּאֶמְצָעִיתָא דִילָהּ, מוֹחָא דְאִזְדְּרִיקוּ תְּלַת טִיפִּין אִלֵּין מִינָהּ, אִיהִי י', וְדָא י' דְּאִיהִי לְעִילָא </w:t>
      </w:r>
      <w:r w:rsidRPr="00265EDE">
        <w:rPr>
          <w:rFonts w:ascii="Arial Unicode MS" w:eastAsia="Arial Unicode MS" w:hAnsi="Arial Unicode MS"/>
          <w:sz w:val="20"/>
          <w:szCs w:val="23"/>
          <w:rtl/>
          <w:lang w:val="he-IL" w:eastAsia="he-IL" w:bidi="he-IL"/>
        </w:rPr>
        <w:t>(דף קח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מֵאָת א, י' לְתַתָּא מִן א מוֹחָא תִנְיָינָא, וּתְלַת טִיפִּין דְּאִזְדְּרִיקוּ מִינָהּ אִינוּן סֶגוֹ''ל, תְּלַת טִפִּין דְּאָדָם קַדְמָאָה דְאִינוּן תְּלַת גִּלְגּוּלִים, וּתְלַת דְּאָדָם תִּנְיָינָא תְּלַת גִּלְגּוּלִין.</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מָאן אָדָם עִלָּאָה וְאָדָם תִּנְיָינָא, אֶלָּא </w:t>
      </w:r>
      <w:r w:rsidRPr="00265EDE">
        <w:rPr>
          <w:rFonts w:ascii="Arial Unicode MS" w:eastAsia="Arial Unicode MS" w:hAnsi="Arial Unicode MS"/>
          <w:sz w:val="20"/>
          <w:szCs w:val="23"/>
          <w:rtl/>
          <w:lang w:val="he-IL" w:eastAsia="he-IL" w:bidi="he-IL"/>
        </w:rPr>
        <w:t>(משלי ל ד)</w:t>
      </w:r>
      <w:r w:rsidRPr="00B12476">
        <w:rPr>
          <w:rFonts w:ascii="Arial Unicode MS" w:eastAsia="Arial Unicode MS" w:hAnsi="Arial Unicode MS"/>
          <w:rtl/>
          <w:lang w:val="he-IL" w:eastAsia="he-IL" w:bidi="he-IL"/>
        </w:rPr>
        <w:t xml:space="preserve"> מַה שְּׁמוֹ וּמַה שֶּׁם בְּנוֹ, מַה שְּׁמוֹ אָדָם עִלָּאָה, מַה שֶּׁם בְּנוֹ אָדָם תַּתָּאָה, </w:t>
      </w:r>
      <w:r w:rsidRPr="00B12476">
        <w:rPr>
          <w:rStyle w:val="a6"/>
          <w:rFonts w:ascii="Arial Unicode MS" w:eastAsia="Arial Unicode MS" w:hAnsi="Arial Unicode MS"/>
          <w:rtl/>
          <w:lang w:val="he-IL" w:eastAsia="he-IL" w:bidi="he-IL"/>
        </w:rPr>
        <w:footnoteReference w:id="4744"/>
      </w:r>
      <w:r w:rsidRPr="00B12476">
        <w:rPr>
          <w:rFonts w:ascii="Arial Unicode MS" w:eastAsia="Arial Unicode MS" w:hAnsi="Arial Unicode MS"/>
          <w:rtl/>
          <w:lang w:val="he-IL" w:eastAsia="he-IL" w:bidi="he-IL"/>
        </w:rPr>
        <w:t xml:space="preserve">וְתַרְוַיְיהוּ אִתְרְמִיזוּ בְהַהוּא קְרָא דְאָמַר מֹשֶׁה, </w:t>
      </w:r>
      <w:r w:rsidRPr="00265EDE">
        <w:rPr>
          <w:rFonts w:ascii="Arial Unicode MS" w:eastAsia="Arial Unicode MS" w:hAnsi="Arial Unicode MS"/>
          <w:sz w:val="20"/>
          <w:szCs w:val="23"/>
          <w:rtl/>
          <w:lang w:val="he-IL" w:eastAsia="he-IL" w:bidi="he-IL"/>
        </w:rPr>
        <w:t>(שמות ג יג)</w:t>
      </w:r>
      <w:r w:rsidRPr="00B12476">
        <w:rPr>
          <w:rFonts w:ascii="Arial Unicode MS" w:eastAsia="Arial Unicode MS" w:hAnsi="Arial Unicode MS"/>
          <w:rtl/>
          <w:lang w:val="he-IL" w:eastAsia="he-IL" w:bidi="he-IL"/>
        </w:rPr>
        <w:t xml:space="preserve"> וְאָמְרוּ לִי מַה שְּׁמוֹ מָה אֹמַר, תְּלַת טִפִּין </w:t>
      </w:r>
      <w:r w:rsidRPr="00B12476">
        <w:rPr>
          <w:rStyle w:val="a6"/>
          <w:rFonts w:ascii="Arial Unicode MS" w:eastAsia="Arial Unicode MS" w:hAnsi="Arial Unicode MS"/>
          <w:rtl/>
          <w:lang w:val="he-IL" w:eastAsia="he-IL" w:bidi="he-IL"/>
        </w:rPr>
        <w:footnoteReference w:id="4745"/>
      </w:r>
      <w:r w:rsidRPr="00B12476">
        <w:rPr>
          <w:rFonts w:ascii="Arial Unicode MS" w:eastAsia="Arial Unicode MS" w:hAnsi="Arial Unicode MS"/>
          <w:rtl/>
          <w:lang w:val="he-IL" w:eastAsia="he-IL" w:bidi="he-IL"/>
        </w:rPr>
        <w:t xml:space="preserve">חַד אוֹפָה בְּמוֹחָא דְּאִיהוּ לָקֳבֵל יְמִינָא, דְאִיהוּ אוֹפֶה דְאִיהוּ שַׂר הָאוֹפִים, וְחַד עוֹרֶכֶת דָּא מוֹחָא דְאִיהוּ מִסִּטְרָא דִשְׂמָאלָא, דְאִתְּמַר בָּהּ </w:t>
      </w:r>
      <w:r w:rsidRPr="00265EDE">
        <w:rPr>
          <w:rFonts w:ascii="Arial Unicode MS" w:eastAsia="Arial Unicode MS" w:hAnsi="Arial Unicode MS"/>
          <w:sz w:val="20"/>
          <w:szCs w:val="23"/>
          <w:rtl/>
          <w:lang w:val="he-IL" w:eastAsia="he-IL" w:bidi="he-IL"/>
        </w:rPr>
        <w:t>(משלי ט ב)</w:t>
      </w:r>
      <w:r w:rsidRPr="00B12476">
        <w:rPr>
          <w:rFonts w:ascii="Arial Unicode MS" w:eastAsia="Arial Unicode MS" w:hAnsi="Arial Unicode MS"/>
          <w:rtl/>
          <w:lang w:val="he-IL" w:eastAsia="he-IL" w:bidi="he-IL"/>
        </w:rPr>
        <w:t xml:space="preserve"> אַף עָרְכָה שֻׁלְחָנָהּ, וְהָא אוּקְמוּהוּ שֻׁלְחָן בַּצָּפוֹן לָקֳבֵל לִבָּא, וְחַד מְקַטֶּפֶת לָקֳבֵל מוֹחָא דְאִיהוּ לַאֲחוֹרָא כְּלַפֵּי כָּתֵף, </w:t>
      </w:r>
      <w:r w:rsidRPr="00B12476">
        <w:rPr>
          <w:rStyle w:val="a6"/>
          <w:rFonts w:ascii="Arial Unicode MS" w:eastAsia="Arial Unicode MS" w:hAnsi="Arial Unicode MS"/>
          <w:rtl/>
          <w:lang w:val="he-IL" w:eastAsia="he-IL" w:bidi="he-IL"/>
        </w:rPr>
        <w:footnoteReference w:id="4746"/>
      </w:r>
      <w:r w:rsidRPr="00B12476">
        <w:rPr>
          <w:rFonts w:ascii="Arial Unicode MS" w:eastAsia="Arial Unicode MS" w:hAnsi="Arial Unicode MS"/>
          <w:rtl/>
          <w:lang w:val="he-IL" w:eastAsia="he-IL" w:bidi="he-IL"/>
        </w:rPr>
        <w:t xml:space="preserve">וְלָקֳבֵל אִילֵּין תְּלַת טִפִּין אִינוּן תְּלַת יוּדִין דְּאִינוּן בְּיו''ד ה''י ואו ה''י, דִמְעִידִין עַל עִלַּת כָּל הָעִלּוֹת, </w:t>
      </w:r>
      <w:r w:rsidRPr="00B12476">
        <w:rPr>
          <w:rStyle w:val="a6"/>
          <w:rFonts w:ascii="Arial Unicode MS" w:eastAsia="Arial Unicode MS" w:hAnsi="Arial Unicode MS"/>
          <w:rtl/>
          <w:lang w:val="he-IL" w:eastAsia="he-IL" w:bidi="he-IL"/>
        </w:rPr>
        <w:footnoteReference w:id="4747"/>
      </w:r>
      <w:r w:rsidRPr="00B12476">
        <w:rPr>
          <w:rFonts w:ascii="Arial Unicode MS" w:eastAsia="Arial Unicode MS" w:hAnsi="Arial Unicode MS"/>
          <w:rtl/>
          <w:lang w:val="he-IL" w:eastAsia="he-IL" w:bidi="he-IL"/>
        </w:rPr>
        <w:t xml:space="preserve">דַּעֲלֵיהּ אִתְּמַר </w:t>
      </w:r>
      <w:r w:rsidRPr="00265EDE">
        <w:rPr>
          <w:rFonts w:ascii="Arial Unicode MS" w:eastAsia="Arial Unicode MS" w:hAnsi="Arial Unicode MS"/>
          <w:sz w:val="20"/>
          <w:szCs w:val="23"/>
          <w:rtl/>
          <w:lang w:val="he-IL" w:eastAsia="he-IL" w:bidi="he-IL"/>
        </w:rPr>
        <w:t>(ישעיה מד ו)</w:t>
      </w:r>
      <w:r w:rsidRPr="00B12476">
        <w:rPr>
          <w:rFonts w:ascii="Arial Unicode MS" w:eastAsia="Arial Unicode MS" w:hAnsi="Arial Unicode MS"/>
          <w:rtl/>
          <w:lang w:val="he-IL" w:eastAsia="he-IL" w:bidi="he-IL"/>
        </w:rPr>
        <w:t xml:space="preserve"> אֲנִי רִאשׁוֹן וַאֲנִי אַחֲרוֹן וּמִבַּלְעָדַי אֵין אלהי''ם, דְּאִיהוּ רִאשׁוֹן וְאַחֲרוֹן וּמִבַּלְעָדָיו אֵין אלהי''ם.</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וּמִשִּׁית תִּקּוּנִין אִלֵּין בָּעָא קוּדְשָׁא בְּרִיךְ הוּא לְמִבְרֵי לְשֵׁת, לְמֶהֱוֵי שְׁמֵיהּ שִׁית, לְמֶהֱוִי בֵּיהּ תְּלַת גִּלְגּוּלִין דְּאָדָם וּתְלַת דְּהֶבֶל, אֶלָּא דְפָרַח י' מִשֵּׁת דְּאִיהִי נְקוּדָה אֶבֶן שְׁתִיָּה דְמִתַּמָּן הוּשְׁתַּת עָלְמָא.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וּבְהַאי י' חָב יוֹסֵף, הֲדָא הוּא דִכְתִיב </w:t>
      </w:r>
      <w:r w:rsidRPr="00265EDE">
        <w:rPr>
          <w:rFonts w:ascii="Arial Unicode MS" w:eastAsia="Arial Unicode MS" w:hAnsi="Arial Unicode MS"/>
          <w:sz w:val="20"/>
          <w:szCs w:val="23"/>
          <w:rtl/>
          <w:lang w:val="he-IL" w:eastAsia="he-IL" w:bidi="he-IL"/>
        </w:rPr>
        <w:t>(בראשית מט כד)</w:t>
      </w:r>
      <w:r w:rsidRPr="00B12476">
        <w:rPr>
          <w:rFonts w:ascii="Arial Unicode MS" w:eastAsia="Arial Unicode MS" w:hAnsi="Arial Unicode MS"/>
          <w:rtl/>
          <w:lang w:val="he-IL" w:eastAsia="he-IL" w:bidi="he-IL"/>
        </w:rPr>
        <w:t xml:space="preserve"> וַתֵּשֶׁב בְּאֵיתָן קַשְׁתּוֹ וַיָּפֹזּוּ זְרוֹעִי יָדָיו, </w:t>
      </w:r>
      <w:r w:rsidRPr="00B12476">
        <w:rPr>
          <w:rStyle w:val="a6"/>
          <w:rFonts w:ascii="Arial Unicode MS" w:eastAsia="Arial Unicode MS" w:hAnsi="Arial Unicode MS"/>
          <w:rtl/>
          <w:lang w:val="he-IL" w:eastAsia="he-IL" w:bidi="he-IL"/>
        </w:rPr>
        <w:footnoteReference w:id="4748"/>
      </w:r>
      <w:r w:rsidRPr="00B12476">
        <w:rPr>
          <w:rFonts w:ascii="Arial Unicode MS" w:eastAsia="Arial Unicode MS" w:hAnsi="Arial Unicode MS"/>
          <w:rtl/>
          <w:lang w:val="he-IL" w:eastAsia="he-IL" w:bidi="he-IL"/>
        </w:rPr>
        <w:t xml:space="preserve">מַאי וַיָּפֹזּוּ, דְאִזְדְּרִיקַת טִיפָּה דְאִיהִי י' בֵּין עֶשֶׂר אֶצְבְּעָאן, וְאִתְפְּלִיגַת לְעֶשֶׂר נִיצוֹצִין </w:t>
      </w:r>
      <w:r w:rsidRPr="00B12476">
        <w:rPr>
          <w:rStyle w:val="a6"/>
          <w:rFonts w:ascii="Arial Unicode MS" w:eastAsia="Arial Unicode MS" w:hAnsi="Arial Unicode MS"/>
          <w:rtl/>
          <w:lang w:val="he-IL" w:eastAsia="he-IL" w:bidi="he-IL"/>
        </w:rPr>
        <w:footnoteReference w:id="4749"/>
      </w:r>
      <w:r w:rsidRPr="00B12476">
        <w:rPr>
          <w:rFonts w:ascii="Arial Unicode MS" w:eastAsia="Arial Unicode MS" w:hAnsi="Arial Unicode MS"/>
          <w:rtl/>
          <w:lang w:val="he-IL" w:eastAsia="he-IL" w:bidi="he-IL"/>
        </w:rPr>
        <w:t xml:space="preserve">דְּאִזְדְּרִיקוּ מִקֶּשֶׁת דְּאִיהוּ בְּרִית, וּבְאָן אֲתַר אִזְדְּרִיקוּ בַּעֲשָׂרָה הֲרוּגֵי מַלְכוּת, אָמַר לֵיהּ, וְהָא שְׁמַעְנָא דַעֲשָׂרָה הֲרוּגֵי מַלְכוּת בְּנֵי יַעֲקֹב הֲווֹ, אָמַר לֵיהּ חַס וְשָׁלוֹם, אֶלָּא </w:t>
      </w:r>
      <w:r w:rsidRPr="00B12476">
        <w:rPr>
          <w:rStyle w:val="a6"/>
          <w:rFonts w:ascii="Arial Unicode MS" w:eastAsia="Arial Unicode MS" w:hAnsi="Arial Unicode MS"/>
          <w:rtl/>
          <w:lang w:val="he-IL" w:eastAsia="he-IL" w:bidi="he-IL"/>
        </w:rPr>
        <w:footnoteReference w:id="4750"/>
      </w:r>
      <w:r w:rsidRPr="00B12476">
        <w:rPr>
          <w:rFonts w:ascii="Arial Unicode MS" w:eastAsia="Arial Unicode MS" w:hAnsi="Arial Unicode MS"/>
          <w:rtl/>
          <w:lang w:val="he-IL" w:eastAsia="he-IL" w:bidi="he-IL"/>
        </w:rPr>
        <w:t xml:space="preserve">בְדִיּוֹקְנֵיה הֲוָה, וּמָאן גָּרִים דְּאִזְדְּרִיקוּ תַּמָּן, דִּיּוֹקְנָא דַאֲבוּהָ דְאִזְדַּמַּן לְגַבֵּיהּ, דַּהֲוָה דִיּוֹקְנָא דְאָדָם קַדְמָאָה, דָּא גָרִים דְּאִזְדְּרִיקוּ לוֹן, </w:t>
      </w:r>
      <w:r w:rsidRPr="00B12476">
        <w:rPr>
          <w:rStyle w:val="a6"/>
          <w:rFonts w:ascii="Arial Unicode MS" w:eastAsia="Arial Unicode MS" w:hAnsi="Arial Unicode MS"/>
          <w:rtl/>
          <w:lang w:val="he-IL" w:eastAsia="he-IL" w:bidi="he-IL"/>
        </w:rPr>
        <w:footnoteReference w:id="4751"/>
      </w:r>
      <w:r w:rsidRPr="00B12476">
        <w:rPr>
          <w:rFonts w:ascii="Arial Unicode MS" w:eastAsia="Arial Unicode MS" w:hAnsi="Arial Unicode MS"/>
          <w:rtl/>
          <w:lang w:val="he-IL" w:eastAsia="he-IL" w:bidi="he-IL"/>
        </w:rPr>
        <w:t xml:space="preserve">וְנָעַץ צִפָּרְנָיו בְּקַרְקַע וּבָרַח גַּרְמֵיהּ, </w:t>
      </w:r>
      <w:r w:rsidRPr="00B12476">
        <w:rPr>
          <w:rStyle w:val="a6"/>
          <w:rFonts w:ascii="Arial Unicode MS" w:eastAsia="Arial Unicode MS" w:hAnsi="Arial Unicode MS"/>
          <w:rtl/>
          <w:lang w:val="he-IL" w:eastAsia="he-IL" w:bidi="he-IL"/>
        </w:rPr>
        <w:footnoteReference w:id="4752"/>
      </w:r>
      <w:r w:rsidRPr="00B12476">
        <w:rPr>
          <w:rFonts w:ascii="Arial Unicode MS" w:eastAsia="Arial Unicode MS" w:hAnsi="Arial Unicode MS"/>
          <w:rtl/>
          <w:lang w:val="he-IL" w:eastAsia="he-IL" w:bidi="he-IL"/>
        </w:rPr>
        <w:t xml:space="preserve">וְלָא אִזְדְּרִיקוּ </w:t>
      </w:r>
      <w:r w:rsidRPr="00265EDE">
        <w:rPr>
          <w:rFonts w:ascii="Arial Unicode MS" w:eastAsia="Arial Unicode MS" w:hAnsi="Arial Unicode MS"/>
          <w:sz w:val="20"/>
          <w:szCs w:val="23"/>
          <w:rtl/>
          <w:lang w:val="he-IL" w:eastAsia="he-IL" w:bidi="he-IL"/>
        </w:rPr>
        <w:t>(בההיא זונה, דאי לאו דאתחזיאת ליה דיוקנא דאבוה לא הוו אזדריקו הכי, ודיוקנא דאבוה גרם דההיא טפה וינס ויצא החוצה, ולאו בעבירה, ובשכר וינס)</w:t>
      </w:r>
      <w:r w:rsidRPr="00B12476">
        <w:rPr>
          <w:rFonts w:ascii="Arial Unicode MS" w:eastAsia="Arial Unicode MS" w:hAnsi="Arial Unicode MS"/>
          <w:rtl/>
          <w:lang w:val="he-IL" w:eastAsia="he-IL" w:bidi="he-IL"/>
        </w:rPr>
        <w:t xml:space="preserve">, בְּהַאי זוֹנָה, דְּאִי הֲוָה זַרִיק לָה בְּהַאי זוֹנָה, כָּלְהוּ יִשְׂרָאֵל הֲווֹ טַבְעַן בְּיַמָּא, וְלַאו לְמַגְנָא אוֹקְמוּהוּ קַדְמָאִין, בִּשְׂכַר </w:t>
      </w:r>
      <w:r w:rsidRPr="00265EDE">
        <w:rPr>
          <w:rFonts w:ascii="Arial Unicode MS" w:eastAsia="Arial Unicode MS" w:hAnsi="Arial Unicode MS"/>
          <w:sz w:val="20"/>
          <w:szCs w:val="23"/>
          <w:rtl/>
          <w:lang w:val="he-IL" w:eastAsia="he-IL" w:bidi="he-IL"/>
        </w:rPr>
        <w:t>(בראשית לט יב)</w:t>
      </w:r>
      <w:r w:rsidRPr="00B12476">
        <w:rPr>
          <w:rFonts w:ascii="Arial Unicode MS" w:eastAsia="Arial Unicode MS" w:hAnsi="Arial Unicode MS"/>
          <w:rtl/>
          <w:lang w:val="he-IL" w:eastAsia="he-IL" w:bidi="he-IL"/>
        </w:rPr>
        <w:t xml:space="preserve"> וַיַנָס - הַיָּם רָאָה וַיָּנֹס</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(תהלים קיד ג)</w:t>
      </w:r>
      <w:r w:rsidRPr="00B12476">
        <w:rPr>
          <w:rFonts w:ascii="Arial Unicode MS" w:eastAsia="Arial Unicode MS" w:hAnsi="Arial Unicode MS"/>
          <w:rtl/>
          <w:lang w:val="he-IL" w:eastAsia="he-IL" w:bidi="he-IL"/>
        </w:rPr>
        <w:t>, וְאִיהוּ קַבִּיל עוֹנְשֵׁיהּ בְּאִלֵּין עֲשָׂרָה הֲרוּגֵי מַלְכוּת, דַּהֲווֹ עֲתִידִין לְמֵיפַק מִינֵיהּ עֲשָׂרָה שִׁבְטִין, וּבְגִין דָּא הֲווֹ עֲשָׂרָה הֲרוּגֵי מַלְכוּת כְּגַוְונָא דַעֲשָׂרָה שִׁבְטִין דַּהֲווֹ עֲתִידִין לְמֵיפַק מִנֵּיהּ, וַהֲווֹ חָשְׁבִין חַבְרַיָּא דַעֲשָׂרָה בְּנֵי יַעֲקֹב הֲווֹ.</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753"/>
      </w:r>
      <w:r w:rsidRPr="00B12476">
        <w:rPr>
          <w:rFonts w:ascii="Arial Unicode MS" w:eastAsia="Arial Unicode MS" w:hAnsi="Arial Unicode MS"/>
          <w:rtl/>
          <w:lang w:val="he-IL" w:eastAsia="he-IL" w:bidi="he-IL"/>
        </w:rPr>
        <w:t xml:space="preserve">אָמַר לֵיהּ אִם כֵּן מָאן יְהִיב רָזָא דָא בְשֵׁת, אָמַר לֵיהּ נִשְׁמַתְהוֹן דְצַדִיקַיָא אִתְבְּרִיאוּ קָדָם דְּאִתְבְּרֵי עַלְמָא כְמָה דְאוֹקְמוּהוּ קַדְמָאִין, </w:t>
      </w:r>
      <w:r w:rsidRPr="00265EDE">
        <w:rPr>
          <w:rFonts w:ascii="Arial Unicode MS" w:eastAsia="Arial Unicode MS" w:hAnsi="Arial Unicode MS"/>
          <w:sz w:val="20"/>
          <w:szCs w:val="23"/>
          <w:rtl/>
          <w:lang w:val="he-IL" w:eastAsia="he-IL" w:bidi="he-IL"/>
        </w:rPr>
        <w:t>(נ''א כמ''ש בראשית, אין ראשית אלא נשמה, וכו' עי' לקמן קיב ע''א)</w:t>
      </w:r>
      <w:r w:rsidRPr="00B12476">
        <w:rPr>
          <w:rFonts w:ascii="Arial Unicode MS" w:eastAsia="Arial Unicode MS" w:hAnsi="Arial Unicode MS"/>
          <w:rtl/>
          <w:lang w:val="he-IL" w:eastAsia="he-IL" w:bidi="he-IL"/>
        </w:rPr>
        <w:t xml:space="preserve">, וּבְגִין דָּא אָמַר קְרָא </w:t>
      </w:r>
      <w:r w:rsidRPr="00265EDE">
        <w:rPr>
          <w:rFonts w:ascii="Arial Unicode MS" w:eastAsia="Arial Unicode MS" w:hAnsi="Arial Unicode MS"/>
          <w:sz w:val="20"/>
          <w:szCs w:val="23"/>
          <w:rtl/>
          <w:lang w:val="he-IL" w:eastAsia="he-IL" w:bidi="he-IL"/>
        </w:rPr>
        <w:t>(ישעיה מו י)</w:t>
      </w:r>
      <w:r w:rsidRPr="00B12476">
        <w:rPr>
          <w:rFonts w:ascii="Arial Unicode MS" w:eastAsia="Arial Unicode MS" w:hAnsi="Arial Unicode MS"/>
          <w:rtl/>
          <w:lang w:val="he-IL" w:eastAsia="he-IL" w:bidi="he-IL"/>
        </w:rPr>
        <w:t xml:space="preserve"> מַגִּיד מֵרֵאשִׁית אַחֲרִית.</w:t>
      </w:r>
    </w:p>
    <w:p w:rsidR="00DB3E9E" w:rsidRPr="00B12476" w:rsidRDefault="008D12AA">
      <w:pPr>
        <w:pStyle w:val="Standard"/>
        <w:autoSpaceDE/>
        <w:bidi/>
        <w:spacing w:after="40" w:line="360" w:lineRule="atLeast"/>
        <w:ind w:left="144" w:right="144" w:firstLine="288"/>
        <w:jc w:val="both"/>
        <w:rPr>
          <w:rFonts w:ascii="Arial Unicode MS" w:eastAsia="Arial Unicode MS" w:hAnsi="Arial Unicode MS" w:cs="Arial Unicode MS"/>
          <w:rtl/>
          <w:lang w:val="he-IL" w:eastAsia="he-IL" w:bidi="he-IL"/>
        </w:rPr>
      </w:pP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אמר</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המגיה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זה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הלשון</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מצאתי</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בספרים</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אחרים</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בכל</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הדפוסים</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נדפס</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הס</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cs="Frank Ruehl CLM"/>
          <w:sz w:val="20"/>
          <w:szCs w:val="23"/>
          <w:rtl/>
          <w:lang w:val="he-IL" w:eastAsia="he-IL" w:bidi="he-IL"/>
        </w:rPr>
        <w:t>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לקמן</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בדף</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ק</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cs="Frank Ruehl CLM"/>
          <w:sz w:val="20"/>
          <w:szCs w:val="23"/>
          <w:rtl/>
          <w:lang w:val="he-IL" w:eastAsia="he-IL" w:bidi="he-IL"/>
        </w:rPr>
        <w:t>י</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ועפ</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cs="Frank Ruehl CLM"/>
          <w:sz w:val="20"/>
          <w:szCs w:val="23"/>
          <w:rtl/>
          <w:lang w:val="he-IL" w:eastAsia="he-IL" w:bidi="he-IL"/>
        </w:rPr>
        <w:t>י</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ביאה</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cs="Frank Ruehl CLM"/>
          <w:sz w:val="20"/>
          <w:szCs w:val="23"/>
          <w:rtl/>
          <w:lang w:val="he-IL" w:eastAsia="he-IL" w:bidi="he-IL"/>
        </w:rPr>
        <w:t>ג</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שכתב</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ששייך</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כאן</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וכן</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סידר</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עליו</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ביאורו</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כאן</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הצגתיו</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פה</w:t>
      </w:r>
      <w:r w:rsidRPr="00B12476">
        <w:rPr>
          <w:rFonts w:ascii="Arial Unicode MS" w:eastAsia="Arial Unicode MS" w:hAnsi="Arial Unicode MS"/>
          <w:sz w:val="20"/>
          <w:szCs w:val="23"/>
          <w:rtl/>
          <w:lang w:val="he-IL" w:eastAsia="he-IL" w:bidi="he-IL"/>
        </w:rPr>
        <w:t>)</w:t>
      </w:r>
    </w:p>
    <w:p w:rsidR="00DB3E9E" w:rsidRPr="002D0347" w:rsidRDefault="008D12AA" w:rsidP="009E63CE">
      <w:pPr>
        <w:pStyle w:val="2"/>
        <w:rPr>
          <w:rtl/>
        </w:rPr>
      </w:pPr>
      <w:r w:rsidRPr="002D0347">
        <w:rPr>
          <w:rtl/>
        </w:rPr>
        <w:t>[הגהה דף קי ע''א, הגהה דף קי ע''ב]</w:t>
      </w:r>
    </w:p>
    <w:p w:rsidR="00DB3E9E" w:rsidRPr="00B12476" w:rsidRDefault="008D12AA" w:rsidP="009013F0">
      <w:pPr>
        <w:rPr>
          <w:rtl/>
          <w:lang w:val="he-IL" w:eastAsia="he-IL" w:bidi="he-IL"/>
        </w:rPr>
      </w:pPr>
      <w:r w:rsidRPr="00265EDE">
        <w:rPr>
          <w:rFonts w:ascii="Arial Unicode MS" w:eastAsia="Arial Unicode MS" w:hAnsi="Arial Unicode MS"/>
          <w:sz w:val="20"/>
          <w:szCs w:val="23"/>
          <w:rtl/>
          <w:lang w:val="he-IL" w:eastAsia="he-IL" w:bidi="he-IL"/>
        </w:rPr>
        <w:t>(הגהה דף קי ע''א)</w:t>
      </w:r>
      <w:r w:rsidRPr="00B12476">
        <w:rPr>
          <w:rFonts w:ascii="Arial Unicode MS" w:eastAsia="Arial Unicode MS" w:hAnsi="Arial Unicode MS"/>
          <w:sz w:val="20"/>
          <w:szCs w:val="23"/>
          <w:rtl/>
          <w:lang w:val="he-IL" w:eastAsia="he-IL" w:bidi="he-IL"/>
        </w:rPr>
        <w:t xml:space="preserve"> </w:t>
      </w:r>
      <w:r w:rsidRPr="00B12476">
        <w:rPr>
          <w:rStyle w:val="a6"/>
          <w:rFonts w:ascii="Arial Unicode MS" w:eastAsia="Arial Unicode MS" w:hAnsi="Arial Unicode MS"/>
          <w:rtl/>
          <w:lang w:val="he-IL" w:eastAsia="he-IL" w:bidi="he-IL"/>
        </w:rPr>
        <w:footnoteReference w:id="4754"/>
      </w:r>
      <w:r w:rsidRPr="00B12476">
        <w:rPr>
          <w:rFonts w:ascii="Arial Unicode MS" w:eastAsia="Arial Unicode MS" w:hAnsi="Arial Unicode MS"/>
          <w:rtl/>
          <w:lang w:val="he-IL" w:eastAsia="he-IL" w:bidi="he-IL"/>
        </w:rPr>
        <w:t xml:space="preserve">מֵרֵאשִׁית, לֵית רֵאשִׁית אֶלָּא נְשָׁמָה, </w:t>
      </w:r>
      <w:r w:rsidRPr="00B12476">
        <w:rPr>
          <w:rStyle w:val="a6"/>
          <w:rFonts w:ascii="Arial Unicode MS" w:eastAsia="Arial Unicode MS" w:hAnsi="Arial Unicode MS"/>
          <w:rtl/>
          <w:lang w:val="he-IL" w:eastAsia="he-IL" w:bidi="he-IL"/>
        </w:rPr>
        <w:footnoteReference w:id="4755"/>
      </w:r>
      <w:r w:rsidRPr="00B12476">
        <w:rPr>
          <w:rFonts w:ascii="Arial Unicode MS" w:eastAsia="Arial Unicode MS" w:hAnsi="Arial Unicode MS"/>
          <w:rtl/>
          <w:lang w:val="he-IL" w:eastAsia="he-IL" w:bidi="he-IL"/>
        </w:rPr>
        <w:t xml:space="preserve">אָמַר לֵיהּ </w:t>
      </w:r>
      <w:r w:rsidRPr="00265EDE">
        <w:rPr>
          <w:rFonts w:ascii="Arial Unicode MS" w:eastAsia="Arial Unicode MS" w:hAnsi="Arial Unicode MS"/>
          <w:sz w:val="20"/>
          <w:szCs w:val="23"/>
          <w:rtl/>
          <w:lang w:val="he-IL" w:eastAsia="he-IL" w:bidi="he-IL"/>
        </w:rPr>
        <w:t>(הגהה דף קי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מֵהָכָא אִשְׁתְּמוֹדָע דִּבְהַאי אוֹת דִּבְרִית מִילָה חָאב אָדָם וְכָל דָּרִין דְּאָתוּ אַבַּתְרֵיהּ, וְדָא אִיהוּ דְאָמַר קְרָא </w:t>
      </w:r>
      <w:r w:rsidRPr="00265EDE">
        <w:rPr>
          <w:rFonts w:ascii="Arial Unicode MS" w:eastAsia="Arial Unicode MS" w:hAnsi="Arial Unicode MS"/>
          <w:sz w:val="20"/>
          <w:szCs w:val="23"/>
          <w:rtl/>
          <w:lang w:val="he-IL" w:eastAsia="he-IL" w:bidi="he-IL"/>
        </w:rPr>
        <w:t>(שמות כ ה)</w:t>
      </w:r>
      <w:r w:rsidRPr="00B12476">
        <w:rPr>
          <w:rFonts w:ascii="Arial Unicode MS" w:eastAsia="Arial Unicode MS" w:hAnsi="Arial Unicode MS"/>
          <w:rtl/>
          <w:lang w:val="he-IL" w:eastAsia="he-IL" w:bidi="he-IL"/>
        </w:rPr>
        <w:t xml:space="preserve"> פֹּקֵד עֲוֹן אָבוֹת עַל בָּנִים בְּגִין דְּמַעֲשֵׂה אֲבוֹתֵיהֶם בִּידֵיהֶם, </w:t>
      </w:r>
      <w:r w:rsidRPr="00B12476">
        <w:rPr>
          <w:rStyle w:val="a6"/>
          <w:rFonts w:ascii="Arial Unicode MS" w:eastAsia="Arial Unicode MS" w:hAnsi="Arial Unicode MS"/>
          <w:rtl/>
          <w:lang w:val="he-IL" w:eastAsia="he-IL" w:bidi="he-IL"/>
        </w:rPr>
        <w:footnoteReference w:id="4756"/>
      </w:r>
      <w:r w:rsidRPr="00B12476">
        <w:rPr>
          <w:rFonts w:ascii="Arial Unicode MS" w:eastAsia="Arial Unicode MS" w:hAnsi="Arial Unicode MS"/>
          <w:rtl/>
          <w:lang w:val="he-IL" w:eastAsia="he-IL" w:bidi="he-IL"/>
        </w:rPr>
        <w:t xml:space="preserve">אָמַר לֵיהּ אִשְׁתְּכַח </w:t>
      </w:r>
      <w:r w:rsidRPr="00B12476">
        <w:rPr>
          <w:rStyle w:val="a6"/>
          <w:rFonts w:ascii="Arial Unicode MS" w:eastAsia="Arial Unicode MS" w:hAnsi="Arial Unicode MS"/>
          <w:rtl/>
          <w:lang w:val="he-IL" w:eastAsia="he-IL" w:bidi="he-IL"/>
        </w:rPr>
        <w:footnoteReference w:id="4757"/>
      </w:r>
      <w:r w:rsidRPr="00B12476">
        <w:rPr>
          <w:rFonts w:ascii="Arial Unicode MS" w:eastAsia="Arial Unicode MS" w:hAnsi="Arial Unicode MS"/>
          <w:rtl/>
          <w:lang w:val="he-IL" w:eastAsia="he-IL" w:bidi="he-IL"/>
        </w:rPr>
        <w:t xml:space="preserve">דְּמשֶׁה אִיהוּ גִלְגּוּלָא דְאָדָם וְהֶבֶל דְּאִתְּמַר בֵּיהּ </w:t>
      </w:r>
      <w:r w:rsidRPr="00265EDE">
        <w:rPr>
          <w:rFonts w:ascii="Arial Unicode MS" w:eastAsia="Arial Unicode MS" w:hAnsi="Arial Unicode MS"/>
          <w:sz w:val="20"/>
          <w:szCs w:val="23"/>
          <w:rtl/>
          <w:lang w:val="he-IL" w:eastAsia="he-IL" w:bidi="he-IL"/>
        </w:rPr>
        <w:t>(בראשית ו ג)</w:t>
      </w:r>
      <w:r w:rsidRPr="00B12476">
        <w:rPr>
          <w:rFonts w:ascii="Arial Unicode MS" w:eastAsia="Arial Unicode MS" w:hAnsi="Arial Unicode MS"/>
          <w:rtl/>
          <w:lang w:val="he-IL" w:eastAsia="he-IL" w:bidi="he-IL"/>
        </w:rPr>
        <w:t xml:space="preserve"> בְּשַׁגַּם הוּא בָשָׂר, בְּשַׁגַּם זֶה הֶבֶל וְרָזָא דְמִלָּה </w:t>
      </w:r>
      <w:r w:rsidRPr="00265EDE">
        <w:rPr>
          <w:rFonts w:ascii="Arial Unicode MS" w:eastAsia="Arial Unicode MS" w:hAnsi="Arial Unicode MS"/>
          <w:sz w:val="20"/>
          <w:szCs w:val="23"/>
          <w:rtl/>
          <w:lang w:val="he-IL" w:eastAsia="he-IL" w:bidi="he-IL"/>
        </w:rPr>
        <w:t>(בראשית ד כו)</w:t>
      </w:r>
      <w:r w:rsidRPr="00B12476">
        <w:rPr>
          <w:rFonts w:ascii="Arial Unicode MS" w:eastAsia="Arial Unicode MS" w:hAnsi="Arial Unicode MS"/>
          <w:rtl/>
          <w:lang w:val="he-IL" w:eastAsia="he-IL" w:bidi="he-IL"/>
        </w:rPr>
        <w:t xml:space="preserve"> אָז הוּחַל לִקְרוֹא בְּשֵׁם יהו''ה, </w:t>
      </w:r>
      <w:r w:rsidRPr="00265EDE">
        <w:rPr>
          <w:rFonts w:ascii="Arial Unicode MS" w:eastAsia="Arial Unicode MS" w:hAnsi="Arial Unicode MS"/>
          <w:sz w:val="20"/>
          <w:szCs w:val="23"/>
          <w:rtl/>
          <w:lang w:val="he-IL" w:eastAsia="he-IL" w:bidi="he-IL"/>
        </w:rPr>
        <w:t>(שמות לג יז)</w:t>
      </w:r>
      <w:r w:rsidRPr="00B12476">
        <w:rPr>
          <w:rFonts w:ascii="Arial Unicode MS" w:eastAsia="Arial Unicode MS" w:hAnsi="Arial Unicode MS"/>
          <w:rtl/>
          <w:lang w:val="he-IL" w:eastAsia="he-IL" w:bidi="he-IL"/>
        </w:rPr>
        <w:t xml:space="preserve"> וָאֵדָעֲךָ בְּשֵׁם, אָז, הַהוּא דְאִתְּמַר בֵּיהּ </w:t>
      </w:r>
      <w:r w:rsidRPr="00265EDE">
        <w:rPr>
          <w:rFonts w:ascii="Arial Unicode MS" w:eastAsia="Arial Unicode MS" w:hAnsi="Arial Unicode MS"/>
          <w:sz w:val="20"/>
          <w:szCs w:val="23"/>
          <w:rtl/>
          <w:lang w:val="he-IL" w:eastAsia="he-IL" w:bidi="he-IL"/>
        </w:rPr>
        <w:t>(שמות טו א)</w:t>
      </w:r>
      <w:r w:rsidRPr="00B12476">
        <w:rPr>
          <w:rFonts w:ascii="Arial Unicode MS" w:eastAsia="Arial Unicode MS" w:hAnsi="Arial Unicode MS"/>
          <w:rtl/>
          <w:lang w:val="he-IL" w:eastAsia="he-IL" w:bidi="he-IL"/>
        </w:rPr>
        <w:t xml:space="preserve"> אָז יָשִׁיר משֶׁה, בְּשֵׁם יהו''ה - וָאֵדָעֲךָ בְּשֵׁם, בִּתְרֵין שְׁמָהָן </w:t>
      </w:r>
      <w:r w:rsidRPr="00265EDE">
        <w:rPr>
          <w:rFonts w:ascii="Arial Unicode MS" w:eastAsia="Arial Unicode MS" w:hAnsi="Arial Unicode MS"/>
          <w:sz w:val="20"/>
          <w:szCs w:val="23"/>
          <w:rtl/>
          <w:lang w:val="he-IL" w:eastAsia="he-IL" w:bidi="he-IL"/>
        </w:rPr>
        <w:t>(משלי ל ד)</w:t>
      </w:r>
      <w:r w:rsidRPr="00B12476">
        <w:rPr>
          <w:rFonts w:ascii="Arial Unicode MS" w:eastAsia="Arial Unicode MS" w:hAnsi="Arial Unicode MS"/>
          <w:rtl/>
          <w:lang w:val="he-IL" w:eastAsia="he-IL" w:bidi="he-IL"/>
        </w:rPr>
        <w:t xml:space="preserve"> מַה שְּׁמוֹ וּמַה שֶּׁם בְּנוֹ וְאִתְּמַר בֵּיהּ הוּחַל דְּמִתַּמָּן הוּשְׁתַּת עָלְמָא.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אַדְהָכִי הָא רַבִּי שִׁמְעוֹן וְרַבִּי יִצְחָק וְרַבִּי יוּדָאִי וְרַבִּי יְהוּדָה וּשְׁאָר חַבְרַיָּא, פָּגְעוּ בְּרַבִּי אֶלְעָזָר וְחַבְרוֹי דַהֲווֹ עִמֵּיהּ, אָמַר לוֹן בְּמַאי עַסְקִיתּוּ אָמְרוּ לֵיהּ בְּרָזָא דְגִלְגּוּלָא דְאָדָם וְהֶבֶל, אָמַר וַדַּאי בְּרָזָא עִלָּאָה דַהֲוִינָא מִשְׁתַּדְּלִין, הֲוִיתוּן אַתּוּן מִשְׁתַּדְּלִין.</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פָּתַח כְּמִלְּקַדְמִין וְאָמַר </w:t>
      </w:r>
      <w:r w:rsidRPr="00265EDE">
        <w:rPr>
          <w:rFonts w:ascii="Arial Unicode MS" w:eastAsia="Arial Unicode MS" w:hAnsi="Arial Unicode MS"/>
          <w:sz w:val="20"/>
          <w:szCs w:val="23"/>
          <w:rtl/>
          <w:lang w:val="he-IL" w:eastAsia="he-IL" w:bidi="he-IL"/>
        </w:rPr>
        <w:t>(קהלת ח יד)</w:t>
      </w:r>
      <w:r w:rsidRPr="00B12476">
        <w:rPr>
          <w:rFonts w:ascii="Arial Unicode MS" w:eastAsia="Arial Unicode MS" w:hAnsi="Arial Unicode MS"/>
          <w:rtl/>
          <w:lang w:val="he-IL" w:eastAsia="he-IL" w:bidi="he-IL"/>
        </w:rPr>
        <w:t xml:space="preserve"> יֶשׁ הֶבֶל אֲשֶׁר נַעֲשָׂה עַל הָאָרֶץ וכו', דָּא אָדָם וְהֶבֶל, בְּמַחֲשָׁבָה וּבְמַעֲשֶׂה חָאבוּ, כְּמָה דְאוּקִימְנָא לְעֵילָא, וּמַאי נִיהוּ מַחֲשָׁבָה וּמַעֲשֶׂה, אַבָּא וְאִימָא חָכְמָה וּבִינָה עֲלַיְהוּ אִתְּמַר </w:t>
      </w:r>
      <w:r w:rsidRPr="00265EDE">
        <w:rPr>
          <w:rFonts w:ascii="Arial Unicode MS" w:eastAsia="Arial Unicode MS" w:hAnsi="Arial Unicode MS"/>
          <w:sz w:val="20"/>
          <w:szCs w:val="23"/>
          <w:rtl/>
          <w:lang w:val="he-IL" w:eastAsia="he-IL" w:bidi="he-IL"/>
        </w:rPr>
        <w:t>(תהלים קד כד)</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כֻּלָּם בְּחָכְמָה עָשִׂיתָ, </w:t>
      </w:r>
      <w:r w:rsidRPr="00B12476">
        <w:rPr>
          <w:rStyle w:val="a6"/>
          <w:rFonts w:ascii="Arial Unicode MS" w:eastAsia="Arial Unicode MS" w:hAnsi="Arial Unicode MS"/>
          <w:rtl/>
          <w:lang w:val="he-IL" w:eastAsia="he-IL" w:bidi="he-IL"/>
        </w:rPr>
        <w:footnoteReference w:id="4758"/>
      </w:r>
      <w:r w:rsidRPr="00B12476">
        <w:rPr>
          <w:rFonts w:ascii="Arial Unicode MS" w:eastAsia="Arial Unicode MS" w:hAnsi="Arial Unicode MS"/>
          <w:rtl/>
          <w:lang w:val="he-IL" w:eastAsia="he-IL" w:bidi="he-IL"/>
        </w:rPr>
        <w:t xml:space="preserve">הֲרֵי עֲשִׂיָּה בְּגִין דְּתַמָּן כֹּחַ מָה, דָּא חָכְמָה דְאִתְפַּלֵּג לִתְרֵין סִטְרִין, מָ''ה אִיהוּ אָדָם, חָשֵׁב מָ''ה וְתִשְׁכַּח דְּאִיהוּ אָדָם, וְדָא הוּא מַחֲשָׁבָה, בִּינָה, תַּמָּן י''ה אַבָּא וְאִמָּא, וּבֵן בְּגַוַּיְיהוּ </w:t>
      </w:r>
      <w:r w:rsidRPr="00B12476">
        <w:rPr>
          <w:rStyle w:val="a6"/>
          <w:rFonts w:ascii="Arial Unicode MS" w:eastAsia="Arial Unicode MS" w:hAnsi="Arial Unicode MS"/>
          <w:rtl/>
          <w:lang w:val="he-IL" w:eastAsia="he-IL" w:bidi="he-IL"/>
        </w:rPr>
        <w:footnoteReference w:id="4759"/>
      </w:r>
      <w:r w:rsidRPr="00B12476">
        <w:rPr>
          <w:rFonts w:ascii="Arial Unicode MS" w:eastAsia="Arial Unicode MS" w:hAnsi="Arial Unicode MS"/>
          <w:rtl/>
          <w:lang w:val="he-IL" w:eastAsia="he-IL" w:bidi="he-IL"/>
        </w:rPr>
        <w:t xml:space="preserve">עַמּוּד דְּסָמִיךְ לוֹן, הַהוּא דְאִתְּמַר בֵּיהּ </w:t>
      </w:r>
      <w:r w:rsidRPr="00265EDE">
        <w:rPr>
          <w:rFonts w:ascii="Arial Unicode MS" w:eastAsia="Arial Unicode MS" w:hAnsi="Arial Unicode MS"/>
          <w:sz w:val="20"/>
          <w:szCs w:val="23"/>
          <w:rtl/>
          <w:lang w:val="he-IL" w:eastAsia="he-IL" w:bidi="he-IL"/>
        </w:rPr>
        <w:t>(בראשית ו ג)</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בְּשַׁגַּם הוּא בָשָׂר, בְּשַׁגַּם זֶה הֶבֶל, דְּאִיהוּ משֶׁה, מִתַּמָּן הֲוָה, וְהָכִי אוֹקְמוּהוּ קַדְמָאִין בְּשַׁגַּם זֶה משֶׁה, הֶבֶל אִתְקְרִי עַל שֵׁם ב' מִן בְּרֵאשִׁית, ל' לְעֵינֵי כָּל יִשְׂרָאֵל, ה' חֲמִשָּׁה חוּמְשֵׁי תּוֹרָה דְעָתִיד לְאִתְיַיהֲבָא עַל יְדֵיהּ, וְדָא אִיהוּ הֶבֶ''ל, דְּאִתְּמַר בֵּיהּ </w:t>
      </w:r>
      <w:r w:rsidRPr="00265EDE">
        <w:rPr>
          <w:rFonts w:ascii="Arial Unicode MS" w:eastAsia="Arial Unicode MS" w:hAnsi="Arial Unicode MS"/>
          <w:sz w:val="20"/>
          <w:szCs w:val="23"/>
          <w:rtl/>
          <w:lang w:val="he-IL" w:eastAsia="he-IL" w:bidi="he-IL"/>
        </w:rPr>
        <w:t>(דברים ח ג)</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כִּי עַל כָּל מוֹצָא פִי יהו''ה יִחְיֶה הָאָדָם.</w:t>
      </w:r>
    </w:p>
    <w:p w:rsidR="00DB3E9E" w:rsidRPr="002D0347" w:rsidRDefault="008D12AA" w:rsidP="009E63CE">
      <w:pPr>
        <w:pStyle w:val="2"/>
        <w:rPr>
          <w:rtl/>
        </w:rPr>
      </w:pPr>
      <w:r w:rsidRPr="002D0347">
        <w:rPr>
          <w:rtl/>
        </w:rPr>
        <w:t>[הגהה דף קיא ע''א]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וְאִית הֶבֶל דְּסִטְרָא אָחֳרָא דְאִתְּמַר בֵּיהּ </w:t>
      </w:r>
      <w:r w:rsidRPr="00265EDE">
        <w:rPr>
          <w:rFonts w:ascii="Arial Unicode MS" w:eastAsia="Arial Unicode MS" w:hAnsi="Arial Unicode MS"/>
          <w:sz w:val="20"/>
          <w:szCs w:val="23"/>
          <w:rtl/>
          <w:lang w:val="he-IL" w:eastAsia="he-IL" w:bidi="he-IL"/>
        </w:rPr>
        <w:t>(ירמיהו י טו)</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הֶבֶל הֵמָּה מַעֲשֵׂה תַּעְתּוּעִים, וְדָא הוּא הֶבֶל דְּנַבְלוּת הַפֶּה וּפִתְגָּמִין בְּטֵלִין דְּלֵית בְּהוּ תּוֹעֶלֶת כְּלָל, וּבְגִין דָּא </w:t>
      </w:r>
      <w:r w:rsidRPr="00265EDE">
        <w:rPr>
          <w:rFonts w:ascii="Arial Unicode MS" w:eastAsia="Arial Unicode MS" w:hAnsi="Arial Unicode MS"/>
          <w:sz w:val="20"/>
          <w:szCs w:val="23"/>
          <w:rtl/>
          <w:lang w:val="he-IL" w:eastAsia="he-IL" w:bidi="he-IL"/>
        </w:rPr>
        <w:t>(קהלת ח יד)</w:t>
      </w:r>
      <w:r w:rsidRPr="00B12476">
        <w:rPr>
          <w:rFonts w:ascii="Arial Unicode MS" w:eastAsia="Arial Unicode MS" w:hAnsi="Arial Unicode MS"/>
          <w:rtl/>
          <w:lang w:val="he-IL" w:eastAsia="he-IL" w:bidi="he-IL"/>
        </w:rPr>
        <w:t xml:space="preserve"> יֶשׁ הֶבֶל כו' שֶׁמַּגִּיעַ אֲלֵיהֶם כְּמַעֲשֵׂה הָרְשָׁעִים וְיֵשׁ הֶבֶל אֲשֶׁר מַגִּיעַ אֲלֵיהֶם כְּמַעֲשֵׂה הַצַּדִּיקִים, מַאי הָרְשָׁעִים דָּא סמא''ל וְנָחָשׁ </w:t>
      </w:r>
      <w:r w:rsidRPr="00B12476">
        <w:rPr>
          <w:rStyle w:val="a6"/>
          <w:rFonts w:ascii="Arial Unicode MS" w:eastAsia="Arial Unicode MS" w:hAnsi="Arial Unicode MS"/>
          <w:rtl/>
          <w:lang w:val="he-IL" w:eastAsia="he-IL" w:bidi="he-IL"/>
        </w:rPr>
        <w:footnoteReference w:id="4760"/>
      </w:r>
      <w:r w:rsidRPr="00B12476">
        <w:rPr>
          <w:rFonts w:ascii="Arial Unicode MS" w:eastAsia="Arial Unicode MS" w:hAnsi="Arial Unicode MS"/>
          <w:rtl/>
          <w:lang w:val="he-IL" w:eastAsia="he-IL" w:bidi="he-IL"/>
        </w:rPr>
        <w:t xml:space="preserve">ש דְּמשֶׁה אִיהִי תְּלַת עַנְפִין </w:t>
      </w:r>
      <w:r w:rsidRPr="00265EDE">
        <w:rPr>
          <w:rFonts w:ascii="Arial Unicode MS" w:eastAsia="Arial Unicode MS" w:hAnsi="Arial Unicode MS"/>
          <w:sz w:val="20"/>
          <w:szCs w:val="23"/>
          <w:rtl/>
          <w:lang w:val="he-IL" w:eastAsia="he-IL" w:bidi="he-IL"/>
        </w:rPr>
        <w:t>(הגהה דף קיא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דִּשְׁרָשָׁא דְאִילָנָא וְדָא ש מִן שֵׁת, מ''ה מִן משֶׁה דָא אָדָם, דְּאִיהוּ בְּדִיּוֹקְנָא דְאָדָם דִּלְעֵילָא, וְדָא אִיהוּ </w:t>
      </w:r>
      <w:r w:rsidRPr="00265EDE">
        <w:rPr>
          <w:rFonts w:ascii="Arial Unicode MS" w:eastAsia="Arial Unicode MS" w:hAnsi="Arial Unicode MS"/>
          <w:sz w:val="20"/>
          <w:szCs w:val="23"/>
          <w:rtl/>
          <w:lang w:val="he-IL" w:eastAsia="he-IL" w:bidi="he-IL"/>
        </w:rPr>
        <w:t>(משלי ל ד)</w:t>
      </w:r>
      <w:r w:rsidRPr="00B12476">
        <w:rPr>
          <w:rFonts w:ascii="Arial Unicode MS" w:eastAsia="Arial Unicode MS" w:hAnsi="Arial Unicode MS"/>
          <w:rtl/>
          <w:lang w:val="he-IL" w:eastAsia="he-IL" w:bidi="he-IL"/>
        </w:rPr>
        <w:t xml:space="preserve"> מַה שְּׁמוֹ וּמַה שֶּׁם בְּנוֹ, וְהַאי מ''ה - </w:t>
      </w:r>
      <w:r w:rsidRPr="00265EDE">
        <w:rPr>
          <w:rFonts w:ascii="Arial Unicode MS" w:eastAsia="Arial Unicode MS" w:hAnsi="Arial Unicode MS"/>
          <w:sz w:val="20"/>
          <w:szCs w:val="23"/>
          <w:rtl/>
          <w:lang w:val="he-IL" w:eastAsia="he-IL" w:bidi="he-IL"/>
        </w:rPr>
        <w:t>(תהלים יט ח)</w:t>
      </w:r>
      <w:r w:rsidRPr="00B12476">
        <w:rPr>
          <w:rFonts w:ascii="Arial Unicode MS" w:eastAsia="Arial Unicode MS" w:hAnsi="Arial Unicode MS"/>
          <w:rtl/>
          <w:lang w:val="he-IL" w:eastAsia="he-IL" w:bidi="he-IL"/>
        </w:rPr>
        <w:t xml:space="preserve"> תּוֹרַת יהו''ה תְּמִימָה, ה' - חֲמִשָּׁה חוּמְשֵׁי תּוֹרָה, דְאִתְיְיהִיבוּ לֵיהּ בְּאַרְבְּעִין יוֹמִין וְאַרְבְּעִין לֵילְוָון דְּלֶחֶם לֹא אָכַל וּמַיִם לֹא שָׁתָה.</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761"/>
      </w:r>
      <w:r w:rsidRPr="00B12476">
        <w:rPr>
          <w:rFonts w:ascii="Arial Unicode MS" w:eastAsia="Arial Unicode MS" w:hAnsi="Arial Unicode MS"/>
          <w:rtl/>
          <w:lang w:val="he-IL" w:eastAsia="he-IL" w:bidi="he-IL"/>
        </w:rPr>
        <w:t xml:space="preserve">וּבְגִין דְּעָקַר ש דְּאִיהִי שְׁרָשָׁא דְאִילָנָא מֵאַתְרָה, וְאִתְעֲבִידַת תְּלַת עַנְפִין דְּאִינוּן תְּלַת זַיְינִין כְּגַוְונָא דָא ש, דְּזְרַע דְּאִיהוּ יוֹרֶה כְּחֵץ, אִתְעֲבִיד ז', דִּתְלַת טִפִּין אִתְפַּשְׁטוּ וְאִתְעֲבִידוּ שַׁרְבִיטִין, </w:t>
      </w:r>
      <w:r w:rsidRPr="00B12476">
        <w:rPr>
          <w:rStyle w:val="a6"/>
          <w:rFonts w:ascii="Arial Unicode MS" w:eastAsia="Arial Unicode MS" w:hAnsi="Arial Unicode MS"/>
          <w:rtl/>
          <w:lang w:val="he-IL" w:eastAsia="he-IL" w:bidi="he-IL"/>
        </w:rPr>
        <w:footnoteReference w:id="4762"/>
      </w:r>
      <w:r w:rsidRPr="00B12476">
        <w:rPr>
          <w:rFonts w:ascii="Arial Unicode MS" w:eastAsia="Arial Unicode MS" w:hAnsi="Arial Unicode MS"/>
          <w:rtl/>
          <w:lang w:val="he-IL" w:eastAsia="he-IL" w:bidi="he-IL"/>
        </w:rPr>
        <w:t xml:space="preserve">וּבְגִין דְּאַעֲקַר לוֹן מֵאַתְרַיְיהוּ, וּמַה דַּהֲוָה שָׁרְשָׁא חֲדָא עִקְרָא חֲדָא, אִתְפַּלְגוּ לִתְלַת, הָכִי אִיהוּ אִזְדַּרִיק בִּתְלַת גִּלְגּוּלִין, חַד בְּנֹחַ, וּתְרֵין בְּשֵׁם וְיְפֶת, וּבְגִין דְּכַד אָתָא נֹחַ לָא בָעָא רַחֲמֵי עַל אִילֵּין גּוּבְרִין דְּטוֹפָנָא, אִתְבַּיַּישׁ לְבָתַר וְאָמַר </w:t>
      </w:r>
      <w:r w:rsidRPr="00265EDE">
        <w:rPr>
          <w:rFonts w:ascii="Arial Unicode MS" w:eastAsia="Arial Unicode MS" w:hAnsi="Arial Unicode MS"/>
          <w:sz w:val="20"/>
          <w:szCs w:val="23"/>
          <w:rtl/>
          <w:lang w:val="he-IL" w:eastAsia="he-IL" w:bidi="he-IL"/>
        </w:rPr>
        <w:t>(שמות לב לב)</w:t>
      </w:r>
      <w:r w:rsidRPr="00B12476">
        <w:rPr>
          <w:rFonts w:ascii="Arial Unicode MS" w:eastAsia="Arial Unicode MS" w:hAnsi="Arial Unicode MS"/>
          <w:rtl/>
          <w:lang w:val="he-IL" w:eastAsia="he-IL" w:bidi="he-IL"/>
        </w:rPr>
        <w:t xml:space="preserve"> וְאִם אַיִן מְחֵנִי נָא מִסִּפְרְךָ אֲשֶׁר כָּתָבְתָּ, וְשֵׁם לַאו לְמַגָּנָא הֲוָה קֹבֵעַ מִדְרָשׁוֹת, וְיֶפֶת אִתְּמַר בֵּיהּ </w:t>
      </w:r>
      <w:r w:rsidRPr="00265EDE">
        <w:rPr>
          <w:rFonts w:ascii="Arial Unicode MS" w:eastAsia="Arial Unicode MS" w:hAnsi="Arial Unicode MS"/>
          <w:sz w:val="20"/>
          <w:szCs w:val="23"/>
          <w:rtl/>
          <w:lang w:val="he-IL" w:eastAsia="he-IL" w:bidi="he-IL"/>
        </w:rPr>
        <w:t>(בראשית ט כז)</w:t>
      </w:r>
      <w:r w:rsidRPr="00B12476">
        <w:rPr>
          <w:rFonts w:ascii="Arial Unicode MS" w:eastAsia="Arial Unicode MS" w:hAnsi="Arial Unicode MS"/>
          <w:rtl/>
          <w:lang w:val="he-IL" w:eastAsia="he-IL" w:bidi="he-IL"/>
        </w:rPr>
        <w:t xml:space="preserve"> יַפְתְּ אלהי''ם לְיְפֶת וְיִשְׁכּוֹן בְּאָהֳלֵי שֵׁם, בְּאִלֵּין תְּלַת הֲוָה בָּעֵי לְאִשְׁתַּרְשָׁא בְּשָׁרְשׁוֹי, </w:t>
      </w:r>
      <w:r w:rsidRPr="00B12476">
        <w:rPr>
          <w:rStyle w:val="a6"/>
          <w:rFonts w:ascii="Arial Unicode MS" w:eastAsia="Arial Unicode MS" w:hAnsi="Arial Unicode MS"/>
          <w:rtl/>
          <w:lang w:val="he-IL" w:eastAsia="he-IL" w:bidi="he-IL"/>
        </w:rPr>
        <w:footnoteReference w:id="4763"/>
      </w:r>
      <w:r w:rsidRPr="00B12476">
        <w:rPr>
          <w:rFonts w:ascii="Arial Unicode MS" w:eastAsia="Arial Unicode MS" w:hAnsi="Arial Unicode MS"/>
          <w:rtl/>
          <w:lang w:val="he-IL" w:eastAsia="he-IL" w:bidi="he-IL"/>
        </w:rPr>
        <w:t>חָמָא דְלָא אַצְלַח, אַעֲקַר לֵיהּ מִתַּמָּן וְנָטַע לֵיהּ לְבָתַר יְחִידָאָה.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אֲבָל אָדָם אִתְנַטַע בִּתְלַת אֲבָהָן, וְאִצְטַרִיף וְאִתְלַבַּן בְּהוֹן וְאִשְׁתַּרַשׁ בְּשָׁרְשׁוֹי וְאַצְלַח, </w:t>
      </w:r>
      <w:r w:rsidRPr="00B12476">
        <w:rPr>
          <w:rStyle w:val="a6"/>
          <w:rFonts w:ascii="Arial Unicode MS" w:eastAsia="Arial Unicode MS" w:hAnsi="Arial Unicode MS"/>
          <w:rtl/>
          <w:lang w:val="he-IL" w:eastAsia="he-IL" w:bidi="he-IL"/>
        </w:rPr>
        <w:footnoteReference w:id="4764"/>
      </w:r>
      <w:r w:rsidRPr="00B12476">
        <w:rPr>
          <w:rFonts w:ascii="Arial Unicode MS" w:eastAsia="Arial Unicode MS" w:hAnsi="Arial Unicode MS"/>
          <w:rtl/>
          <w:lang w:val="he-IL" w:eastAsia="he-IL" w:bidi="he-IL"/>
        </w:rPr>
        <w:t xml:space="preserve">מִיַּד אָתָא משֶׁה דְאִיהוּ בְּרֵיהּ, וְיָהֵיב קוּדְשָׁא בְּרִיךְ הוּא אוֹרַיְיתָא עַל יְדוֹי, לְאַשְׁקָאָה אִילָנָא לְאִתְגַּדְלָא בְּשָׁרְשׁוֹי וְעַנְפּוֹי, בְּהַהוּא זִמְנָא אִתְתַּקַּן אִילָנָא דְעָקַר, חוֹבָא דְחָאב בְּאִילָנָא הָכָא תַּקִּין כֹּלָּא, </w:t>
      </w:r>
      <w:r w:rsidRPr="00B12476">
        <w:rPr>
          <w:rStyle w:val="a6"/>
          <w:rFonts w:ascii="Arial Unicode MS" w:eastAsia="Arial Unicode MS" w:hAnsi="Arial Unicode MS"/>
          <w:rtl/>
          <w:lang w:val="he-IL" w:eastAsia="he-IL" w:bidi="he-IL"/>
        </w:rPr>
        <w:footnoteReference w:id="4765"/>
      </w:r>
      <w:r w:rsidRPr="00B12476">
        <w:rPr>
          <w:rFonts w:ascii="Arial Unicode MS" w:eastAsia="Arial Unicode MS" w:hAnsi="Arial Unicode MS"/>
          <w:rtl/>
          <w:lang w:val="he-IL" w:eastAsia="he-IL" w:bidi="he-IL"/>
        </w:rPr>
        <w:t xml:space="preserve">לְבָתַר דְּאִתְכַּנִּישׁ משֶׁה מֵעָלְמָא אִתְּמַר בֵּיהּ </w:t>
      </w:r>
      <w:r w:rsidRPr="00265EDE">
        <w:rPr>
          <w:rFonts w:ascii="Arial Unicode MS" w:eastAsia="Arial Unicode MS" w:hAnsi="Arial Unicode MS"/>
          <w:sz w:val="20"/>
          <w:szCs w:val="23"/>
          <w:rtl/>
          <w:lang w:val="he-IL" w:eastAsia="he-IL" w:bidi="he-IL"/>
        </w:rPr>
        <w:t>(קהלת א ה)</w:t>
      </w:r>
      <w:r w:rsidRPr="00B12476">
        <w:rPr>
          <w:rFonts w:ascii="Arial Unicode MS" w:eastAsia="Arial Unicode MS" w:hAnsi="Arial Unicode MS"/>
          <w:rtl/>
          <w:lang w:val="he-IL" w:eastAsia="he-IL" w:bidi="he-IL"/>
        </w:rPr>
        <w:t xml:space="preserve"> וְזָרַח הַשֶּׁמֶשׁ וּבָא הַשָּׁמֶשׁ, וְאִתְּמַר בֵּיהּ </w:t>
      </w:r>
      <w:r w:rsidRPr="00265EDE">
        <w:rPr>
          <w:rFonts w:ascii="Arial Unicode MS" w:eastAsia="Arial Unicode MS" w:hAnsi="Arial Unicode MS"/>
          <w:sz w:val="20"/>
          <w:szCs w:val="23"/>
          <w:rtl/>
          <w:lang w:val="he-IL" w:eastAsia="he-IL" w:bidi="he-IL"/>
        </w:rPr>
        <w:t>(שם ו)</w:t>
      </w:r>
      <w:r w:rsidRPr="00B12476">
        <w:rPr>
          <w:rFonts w:ascii="Arial Unicode MS" w:eastAsia="Arial Unicode MS" w:hAnsi="Arial Unicode MS"/>
          <w:rtl/>
          <w:lang w:val="he-IL" w:eastAsia="he-IL" w:bidi="he-IL"/>
        </w:rPr>
        <w:t xml:space="preserve"> הוֹלֵךְ אֶל דָּרוֹם וְסוֹבֵב אֶל צָפוֹן סוֹבֵב סוֹבֵב הוֹלֵךְ הָרוּחַ, תְּלַת זִמְנִין סוֹבֵב לָקֳבֵל תְּלַת גִּלְגּוּלִין דְּרוּחֵיהּ אַסְחִיר תַּמָּן, </w:t>
      </w:r>
      <w:r w:rsidRPr="00B12476">
        <w:rPr>
          <w:rStyle w:val="a6"/>
          <w:rFonts w:ascii="Arial Unicode MS" w:eastAsia="Arial Unicode MS" w:hAnsi="Arial Unicode MS"/>
          <w:rtl/>
          <w:lang w:val="he-IL" w:eastAsia="he-IL" w:bidi="he-IL"/>
        </w:rPr>
        <w:footnoteReference w:id="4766"/>
      </w:r>
      <w:r w:rsidRPr="00B12476">
        <w:rPr>
          <w:rFonts w:ascii="Arial Unicode MS" w:eastAsia="Arial Unicode MS" w:hAnsi="Arial Unicode MS"/>
          <w:rtl/>
          <w:lang w:val="he-IL" w:eastAsia="he-IL" w:bidi="he-IL"/>
        </w:rPr>
        <w:t xml:space="preserve">מִיַּד דְּאַשְׁכַּח תַּמָּן לְשַׁרְיָא, מַה כְּתִיב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xml:space="preserve"> וְעַל סְבִיבוֹתָיו שָׁב הָרוּחַ.</w:t>
      </w:r>
    </w:p>
    <w:p w:rsidR="00DB3E9E" w:rsidRPr="002D0347" w:rsidRDefault="008D12AA" w:rsidP="009E63CE">
      <w:pPr>
        <w:pStyle w:val="2"/>
        <w:rPr>
          <w:rtl/>
        </w:rPr>
      </w:pPr>
      <w:r w:rsidRPr="002D0347">
        <w:rPr>
          <w:rtl/>
        </w:rPr>
        <w:t>[הגהה דף קיא ע''ב]</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767"/>
      </w:r>
      <w:r w:rsidRPr="00B12476">
        <w:rPr>
          <w:rFonts w:ascii="Arial Unicode MS" w:eastAsia="Arial Unicode MS" w:hAnsi="Arial Unicode MS"/>
          <w:rtl/>
          <w:lang w:val="he-IL" w:eastAsia="he-IL" w:bidi="he-IL"/>
        </w:rPr>
        <w:t xml:space="preserve">אָמַר לֵיהּ רַבִּי אֶלְעָזָר אִשְׁתְּמוֹדָע הָכָא רָזָא עִלָּאָה, מֵרוּחָא דְקוּדְשָׁא דִלְעֵילָא דְאִיהוּ בֶּן י''ה, דְּאַסְחַר לִימִינָא וּשְׂמָאלָא וְעַמּוּדָא דְאֶמְצָעִיתָא וּלְבָתַר לִתְלַת תַּתָּאִין דְּאִינוּן צַדִּיק וּתְרֵי סַמְכֵי קְשׁוֹט, </w:t>
      </w:r>
      <w:r w:rsidRPr="00B12476">
        <w:rPr>
          <w:rStyle w:val="a6"/>
          <w:rFonts w:ascii="Arial Unicode MS" w:eastAsia="Arial Unicode MS" w:hAnsi="Arial Unicode MS"/>
          <w:rtl/>
          <w:lang w:val="he-IL" w:eastAsia="he-IL" w:bidi="he-IL"/>
        </w:rPr>
        <w:footnoteReference w:id="4768"/>
      </w:r>
      <w:r w:rsidRPr="00B12476">
        <w:rPr>
          <w:rFonts w:ascii="Arial Unicode MS" w:eastAsia="Arial Unicode MS" w:hAnsi="Arial Unicode MS"/>
          <w:rtl/>
          <w:lang w:val="he-IL" w:eastAsia="he-IL" w:bidi="he-IL"/>
        </w:rPr>
        <w:t xml:space="preserve">וְהָכִי אָדָם עִלָּאָה אוּף הָכִי בְּשִׁית סִטְרִין, וְדָא רָזָא דִבְּרֵאשִׁית, בָּרָא שִׁית </w:t>
      </w:r>
      <w:r w:rsidRPr="00265EDE">
        <w:rPr>
          <w:rFonts w:ascii="Arial Unicode MS" w:eastAsia="Arial Unicode MS" w:hAnsi="Arial Unicode MS"/>
          <w:sz w:val="20"/>
          <w:szCs w:val="23"/>
          <w:rtl/>
          <w:lang w:val="he-IL" w:eastAsia="he-IL" w:bidi="he-IL"/>
        </w:rPr>
        <w:t>(הגהה דף קיא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לְעֵילָא, בָּרָא שִׁית לְתַתָּא, י' דְּפָרַח מִן שֵׁת אִיהוּ י' דְּיַעֲקֹב, דְּפָרַח י' מִינֵיהּ וְאִשְׁתָּאַר עָקֵב, וְדָא אִיהוּ רָזָא </w:t>
      </w:r>
      <w:r w:rsidRPr="00265EDE">
        <w:rPr>
          <w:rFonts w:ascii="Arial Unicode MS" w:eastAsia="Arial Unicode MS" w:hAnsi="Arial Unicode MS"/>
          <w:sz w:val="20"/>
          <w:szCs w:val="23"/>
          <w:rtl/>
          <w:lang w:val="he-IL" w:eastAsia="he-IL" w:bidi="he-IL"/>
        </w:rPr>
        <w:t>(בראשית ג טו)</w:t>
      </w:r>
      <w:r w:rsidRPr="00B12476">
        <w:rPr>
          <w:rFonts w:ascii="Arial Unicode MS" w:eastAsia="Arial Unicode MS" w:hAnsi="Arial Unicode MS"/>
          <w:rtl/>
          <w:lang w:val="he-IL" w:eastAsia="he-IL" w:bidi="he-IL"/>
        </w:rPr>
        <w:t xml:space="preserve"> דְהוּא יְשׁוּפְךָ רֹאשׁ וְאַתָּה תְּשׁוּפֶנּוּ עָקֵב, </w:t>
      </w:r>
      <w:r w:rsidRPr="00B12476">
        <w:rPr>
          <w:rStyle w:val="a6"/>
          <w:rFonts w:ascii="Arial Unicode MS" w:eastAsia="Arial Unicode MS" w:hAnsi="Arial Unicode MS"/>
          <w:rtl/>
          <w:lang w:val="he-IL" w:eastAsia="he-IL" w:bidi="he-IL"/>
        </w:rPr>
        <w:footnoteReference w:id="4769"/>
      </w:r>
      <w:r w:rsidRPr="00B12476">
        <w:rPr>
          <w:rFonts w:ascii="Arial Unicode MS" w:eastAsia="Arial Unicode MS" w:hAnsi="Arial Unicode MS"/>
          <w:rtl/>
          <w:lang w:val="he-IL" w:eastAsia="he-IL" w:bidi="he-IL"/>
        </w:rPr>
        <w:t xml:space="preserve">וּבְגִין דָּא כַּד פָּרַח י' מִן שֵׁת מַה כְּתִיב בֵּיהּ </w:t>
      </w:r>
      <w:r w:rsidRPr="00265EDE">
        <w:rPr>
          <w:rFonts w:ascii="Arial Unicode MS" w:eastAsia="Arial Unicode MS" w:hAnsi="Arial Unicode MS"/>
          <w:sz w:val="20"/>
          <w:szCs w:val="23"/>
          <w:rtl/>
          <w:lang w:val="he-IL" w:eastAsia="he-IL" w:bidi="he-IL"/>
        </w:rPr>
        <w:t>(בראשית ד כה)</w:t>
      </w:r>
      <w:r w:rsidRPr="00B12476">
        <w:rPr>
          <w:rFonts w:ascii="Arial Unicode MS" w:eastAsia="Arial Unicode MS" w:hAnsi="Arial Unicode MS"/>
          <w:rtl/>
          <w:lang w:val="he-IL" w:eastAsia="he-IL" w:bidi="he-IL"/>
        </w:rPr>
        <w:t xml:space="preserve"> כִּי שָׁת לִי אלהי''ם זְרַע אַחֵר, אַחֵר גָּרִים דְּאִתְאֲבַד י' דְּאִיהִי זְרַע מִן שֵׁת, </w:t>
      </w:r>
      <w:r w:rsidRPr="00B12476">
        <w:rPr>
          <w:rStyle w:val="a6"/>
          <w:rFonts w:ascii="Arial Unicode MS" w:eastAsia="Arial Unicode MS" w:hAnsi="Arial Unicode MS"/>
          <w:rtl/>
          <w:lang w:val="he-IL" w:eastAsia="he-IL" w:bidi="he-IL"/>
        </w:rPr>
        <w:footnoteReference w:id="4770"/>
      </w:r>
      <w:r w:rsidRPr="00B12476">
        <w:rPr>
          <w:rFonts w:ascii="Arial Unicode MS" w:eastAsia="Arial Unicode MS" w:hAnsi="Arial Unicode MS"/>
          <w:rtl/>
          <w:lang w:val="he-IL" w:eastAsia="he-IL" w:bidi="he-IL"/>
        </w:rPr>
        <w:t xml:space="preserve">וְרָזָא דְשֵׁת </w:t>
      </w:r>
      <w:r w:rsidRPr="00265EDE">
        <w:rPr>
          <w:rFonts w:ascii="Arial Unicode MS" w:eastAsia="Arial Unicode MS" w:hAnsi="Arial Unicode MS"/>
          <w:sz w:val="20"/>
          <w:szCs w:val="23"/>
          <w:rtl/>
          <w:lang w:val="he-IL" w:eastAsia="he-IL" w:bidi="he-IL"/>
        </w:rPr>
        <w:t>(תהלים ח ז)</w:t>
      </w:r>
      <w:r w:rsidRPr="00B12476">
        <w:rPr>
          <w:rFonts w:ascii="Arial Unicode MS" w:eastAsia="Arial Unicode MS" w:hAnsi="Arial Unicode MS"/>
          <w:rtl/>
          <w:lang w:val="he-IL" w:eastAsia="he-IL" w:bidi="he-IL"/>
        </w:rPr>
        <w:t xml:space="preserve"> כֹּל שַׁתָּה תַחַת רַגְלָיו, כֹּל וַדַּאי דְאִיהוּ זְרַע אוֹת בְּרִית קֹדֶשׁ, </w:t>
      </w:r>
      <w:r w:rsidRPr="00B12476">
        <w:rPr>
          <w:rStyle w:val="a6"/>
          <w:rFonts w:ascii="Arial Unicode MS" w:eastAsia="Arial Unicode MS" w:hAnsi="Arial Unicode MS"/>
          <w:rtl/>
          <w:lang w:val="he-IL" w:eastAsia="he-IL" w:bidi="he-IL"/>
        </w:rPr>
        <w:footnoteReference w:id="4771"/>
      </w:r>
      <w:r w:rsidRPr="00B12476">
        <w:rPr>
          <w:rFonts w:ascii="Arial Unicode MS" w:eastAsia="Arial Unicode MS" w:hAnsi="Arial Unicode MS"/>
          <w:rtl/>
          <w:lang w:val="he-IL" w:eastAsia="he-IL" w:bidi="he-IL"/>
        </w:rPr>
        <w:t xml:space="preserve">בְּהַהוּא זִמְנָא אָתָא משֶׁה בִּתְרֵין לוּחִין דְּאִינוּן ב' מִן בְּרֵאשִׁית וְכַסִּי עַל שֵׁת וְאִתְעֲבִיד בּשֵׁת, וּבְאָן אֲתַר כַּסִּי ב' עַל שֵׁת בְּזִמְנָא דְאָמַר </w:t>
      </w:r>
      <w:r w:rsidRPr="00265EDE">
        <w:rPr>
          <w:rFonts w:ascii="Arial Unicode MS" w:eastAsia="Arial Unicode MS" w:hAnsi="Arial Unicode MS"/>
          <w:sz w:val="20"/>
          <w:szCs w:val="23"/>
          <w:rtl/>
          <w:lang w:val="he-IL" w:eastAsia="he-IL" w:bidi="he-IL"/>
        </w:rPr>
        <w:t>(שמות ג ו)</w:t>
      </w:r>
      <w:r w:rsidRPr="00B12476">
        <w:rPr>
          <w:rFonts w:ascii="Arial Unicode MS" w:eastAsia="Arial Unicode MS" w:hAnsi="Arial Unicode MS"/>
          <w:rtl/>
          <w:lang w:val="he-IL" w:eastAsia="he-IL" w:bidi="he-IL"/>
        </w:rPr>
        <w:t xml:space="preserve"> וַיַּסְתֵּר משֶׁה פָּנָיו, וְאָת י' אִיהִי תְמוּנַת יהו''ה, בִּשְׂכַר וַיַּסְתֵּר משֶׁה פָּנָיו כִּי יָרֵא מֵהַבִּיט, </w:t>
      </w:r>
      <w:r w:rsidRPr="00265EDE">
        <w:rPr>
          <w:rFonts w:ascii="Arial Unicode MS" w:eastAsia="Arial Unicode MS" w:hAnsi="Arial Unicode MS"/>
          <w:sz w:val="20"/>
          <w:szCs w:val="23"/>
          <w:rtl/>
          <w:lang w:val="he-IL" w:eastAsia="he-IL" w:bidi="he-IL"/>
        </w:rPr>
        <w:t>(במדבר יב ח)</w:t>
      </w:r>
      <w:r w:rsidRPr="00B12476">
        <w:rPr>
          <w:rFonts w:ascii="Arial Unicode MS" w:eastAsia="Arial Unicode MS" w:hAnsi="Arial Unicode MS"/>
          <w:rtl/>
          <w:lang w:val="he-IL" w:eastAsia="he-IL" w:bidi="he-IL"/>
        </w:rPr>
        <w:t xml:space="preserve"> וּתְמוּנַת יהו''ה יַבִּיט, </w:t>
      </w:r>
      <w:r w:rsidRPr="00B12476">
        <w:rPr>
          <w:rStyle w:val="a6"/>
          <w:rFonts w:ascii="Arial Unicode MS" w:eastAsia="Arial Unicode MS" w:hAnsi="Arial Unicode MS"/>
          <w:rtl/>
          <w:lang w:val="he-IL" w:eastAsia="he-IL" w:bidi="he-IL"/>
        </w:rPr>
        <w:footnoteReference w:id="4772"/>
      </w:r>
      <w:r w:rsidRPr="00B12476">
        <w:rPr>
          <w:rFonts w:ascii="Arial Unicode MS" w:eastAsia="Arial Unicode MS" w:hAnsi="Arial Unicode MS"/>
          <w:rtl/>
          <w:lang w:val="he-IL" w:eastAsia="he-IL" w:bidi="he-IL"/>
        </w:rPr>
        <w:t>וְאִשְׁתַּלִּים שֵׁת.</w:t>
      </w:r>
    </w:p>
    <w:p w:rsidR="00DB3E9E" w:rsidRPr="002D0347" w:rsidRDefault="008D12AA" w:rsidP="009E63CE">
      <w:pPr>
        <w:pStyle w:val="2"/>
        <w:rPr>
          <w:rtl/>
        </w:rPr>
      </w:pPr>
      <w:r w:rsidRPr="002D0347">
        <w:rPr>
          <w:rtl/>
        </w:rPr>
        <w:t>[הגהה דף קיב ע''א]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וְהַיְינוּ בְּרֵאשִׁית, בָּרָא אִשְׁתַּלִּים בְּשִׁית, שֵׁת סִיּוּמָא דְאַלְפָא בֵּיתָא, אַב רֵישָׁא דְאַלְפָא בֵּיתָא, וְדָא הוּא רָזָא דְאַ''תְּ בַּ''שׁ, הָכָא אִתְתַּקַּן אָב עִם בֵּן תַּרְוַיְיהוּ דָא עַל גַּב דָּא, בְּכָל אֲתַר דְּאַזְלוּ לָא אִתְפָּרְשׁוּ דָא מִן דָּא, בְּרֵאשִׁית תַּמָּן אַ''תּ בַּ''שׁ, אַ''ב שֵׁ''ת, אִשְׁתָּאַר ר' י' מִן בְּרֵאשִׁית, עֲלֵיהּ אִתְּמַר </w:t>
      </w:r>
      <w:r w:rsidRPr="00265EDE">
        <w:rPr>
          <w:rFonts w:ascii="Arial Unicode MS" w:eastAsia="Arial Unicode MS" w:hAnsi="Arial Unicode MS"/>
          <w:sz w:val="20"/>
          <w:szCs w:val="23"/>
          <w:rtl/>
          <w:lang w:val="he-IL" w:eastAsia="he-IL" w:bidi="he-IL"/>
        </w:rPr>
        <w:t>(דברים לג כא)</w:t>
      </w:r>
      <w:r w:rsidRPr="00B12476">
        <w:rPr>
          <w:rFonts w:ascii="Arial Unicode MS" w:eastAsia="Arial Unicode MS" w:hAnsi="Arial Unicode MS"/>
          <w:rtl/>
          <w:lang w:val="he-IL" w:eastAsia="he-IL" w:bidi="he-IL"/>
        </w:rPr>
        <w:t xml:space="preserve"> וַיַּרְא רֵאשִׁית לוֹ, דְּאִיהוּ </w:t>
      </w:r>
      <w:r w:rsidRPr="00265EDE">
        <w:rPr>
          <w:rFonts w:ascii="Arial Unicode MS" w:eastAsia="Arial Unicode MS" w:hAnsi="Arial Unicode MS"/>
          <w:sz w:val="20"/>
          <w:szCs w:val="23"/>
          <w:rtl/>
          <w:lang w:val="he-IL" w:eastAsia="he-IL" w:bidi="he-IL"/>
        </w:rPr>
        <w:t>(תהלים קיא י)</w:t>
      </w:r>
      <w:r w:rsidRPr="00B12476">
        <w:rPr>
          <w:rFonts w:ascii="Arial Unicode MS" w:eastAsia="Arial Unicode MS" w:hAnsi="Arial Unicode MS"/>
          <w:rtl/>
          <w:lang w:val="he-IL" w:eastAsia="he-IL" w:bidi="he-IL"/>
        </w:rPr>
        <w:t xml:space="preserve"> רֵאשִׁית חָכְמָה יִרְאַת יהו''ה, וּבְגִין דָא בֵּן וְאַב, וַיַּרְא רֵאשִׁית לוֹ, </w:t>
      </w:r>
      <w:r w:rsidRPr="00B12476">
        <w:rPr>
          <w:rStyle w:val="a6"/>
          <w:rFonts w:ascii="Arial Unicode MS" w:eastAsia="Arial Unicode MS" w:hAnsi="Arial Unicode MS"/>
          <w:rtl/>
          <w:lang w:val="he-IL" w:eastAsia="he-IL" w:bidi="he-IL"/>
        </w:rPr>
        <w:footnoteReference w:id="4773"/>
      </w:r>
      <w:r w:rsidRPr="00B12476">
        <w:rPr>
          <w:rFonts w:ascii="Arial Unicode MS" w:eastAsia="Arial Unicode MS" w:hAnsi="Arial Unicode MS"/>
          <w:rtl/>
          <w:lang w:val="he-IL" w:eastAsia="he-IL" w:bidi="he-IL"/>
        </w:rPr>
        <w:t xml:space="preserve">מִתַּמָּן יָרִית לוֹ נִשְׁמָתָא וְאִתְקְרִי רֵאשִׁית לוֹ כִּשְׁמֵיהּ, וְאִתְקְרִי אָדָם כִּשְׁמֵיהּ. </w:t>
      </w:r>
      <w:r w:rsidRPr="00B12476">
        <w:rPr>
          <w:rStyle w:val="a6"/>
          <w:rFonts w:ascii="Arial Unicode MS" w:eastAsia="Arial Unicode MS" w:hAnsi="Arial Unicode MS"/>
          <w:rtl/>
          <w:lang w:val="he-IL" w:eastAsia="he-IL" w:bidi="he-IL"/>
        </w:rPr>
        <w:footnoteReference w:id="4774"/>
      </w:r>
      <w:r w:rsidRPr="00B12476">
        <w:rPr>
          <w:rFonts w:ascii="Arial Unicode MS" w:eastAsia="Arial Unicode MS" w:hAnsi="Arial Unicode MS"/>
          <w:rtl/>
          <w:lang w:val="he-IL" w:eastAsia="he-IL" w:bidi="he-IL"/>
        </w:rPr>
        <w:t xml:space="preserve">בִּתְלַת אֲבָהָן דְּאִינוּן ש אָתָא אָדָם, וּבְמשֶׁה כָּלִיל כֹּלָּא, וּבְגִין דָּא ש מִן משֶׁה לִקְבֵל תְלַת אֲבָהָן, מ''ה דִילֵיהּ כְּגַוְונָא דְאָדָם קַדְמָאָה, מַרְכְּבָתָא שְׁלֵימָתָא הֲוַת בְּמשֶׁה בִּלְחוּדוֹי, כְּמָה דַהֲוָה בִּתְלַת אֲבָהָן, וְאָדָם עִלָּאָה הֲוָה בְּמשֶׁה, תְּלַת עַנְפִין דְש אַרְיִה שׁוֹר נֶשֶׁר, מַ''ה </w:t>
      </w:r>
      <w:r w:rsidRPr="00265EDE">
        <w:rPr>
          <w:rFonts w:ascii="Arial Unicode MS" w:eastAsia="Arial Unicode MS" w:hAnsi="Arial Unicode MS"/>
          <w:sz w:val="20"/>
          <w:szCs w:val="23"/>
          <w:rtl/>
          <w:lang w:val="he-IL" w:eastAsia="he-IL" w:bidi="he-IL"/>
        </w:rPr>
        <w:t>(יחזקאל א י)</w:t>
      </w:r>
      <w:r w:rsidRPr="00B12476">
        <w:rPr>
          <w:rFonts w:ascii="Arial Unicode MS" w:eastAsia="Arial Unicode MS" w:hAnsi="Arial Unicode MS"/>
          <w:rtl/>
          <w:lang w:val="he-IL" w:eastAsia="he-IL" w:bidi="he-IL"/>
        </w:rPr>
        <w:t xml:space="preserve"> וּדְמוּת פְּנֵיהֶם פְּנֵי אָדָם, וְאִתְּמַר בֵּיהּ </w:t>
      </w:r>
      <w:r w:rsidRPr="00265EDE">
        <w:rPr>
          <w:rFonts w:ascii="Arial Unicode MS" w:eastAsia="Arial Unicode MS" w:hAnsi="Arial Unicode MS"/>
          <w:sz w:val="20"/>
          <w:szCs w:val="23"/>
          <w:rtl/>
          <w:lang w:val="he-IL" w:eastAsia="he-IL" w:bidi="he-IL"/>
        </w:rPr>
        <w:t>(שמות ג ד)</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775"/>
      </w:r>
      <w:r w:rsidRPr="00B12476">
        <w:rPr>
          <w:rFonts w:ascii="Arial Unicode MS" w:eastAsia="Arial Unicode MS" w:hAnsi="Arial Unicode MS"/>
          <w:rtl/>
          <w:lang w:val="he-IL" w:eastAsia="he-IL" w:bidi="he-IL"/>
        </w:rPr>
        <w:t xml:space="preserve">משֶׁה משֶׁה תְּרֵין זִמְנִין לְקַיְימָא בֵּיהּ </w:t>
      </w:r>
      <w:r w:rsidRPr="00265EDE">
        <w:rPr>
          <w:rFonts w:ascii="Arial Unicode MS" w:eastAsia="Arial Unicode MS" w:hAnsi="Arial Unicode MS"/>
          <w:sz w:val="20"/>
          <w:szCs w:val="23"/>
          <w:rtl/>
          <w:lang w:val="he-IL" w:eastAsia="he-IL" w:bidi="he-IL"/>
        </w:rPr>
        <w:t>(קהלת א ט)</w:t>
      </w:r>
      <w:r w:rsidRPr="00B12476">
        <w:rPr>
          <w:rFonts w:ascii="Arial Unicode MS" w:eastAsia="Arial Unicode MS" w:hAnsi="Arial Unicode MS"/>
          <w:rtl/>
          <w:lang w:val="he-IL" w:eastAsia="he-IL" w:bidi="he-IL"/>
        </w:rPr>
        <w:t xml:space="preserve"> מַה שֶּׁהָיָה הוּא שֶׁיִּהְיֶה, </w:t>
      </w:r>
      <w:r w:rsidRPr="00265EDE">
        <w:rPr>
          <w:rFonts w:ascii="Arial Unicode MS" w:eastAsia="Arial Unicode MS" w:hAnsi="Arial Unicode MS"/>
          <w:sz w:val="20"/>
          <w:szCs w:val="23"/>
          <w:rtl/>
          <w:lang w:val="he-IL" w:eastAsia="he-IL" w:bidi="he-IL"/>
        </w:rPr>
        <w:t>(קהלת ג טו)</w:t>
      </w:r>
      <w:r w:rsidRPr="00B12476">
        <w:rPr>
          <w:rFonts w:ascii="Arial Unicode MS" w:eastAsia="Arial Unicode MS" w:hAnsi="Arial Unicode MS"/>
          <w:rtl/>
          <w:lang w:val="he-IL" w:eastAsia="he-IL" w:bidi="he-IL"/>
        </w:rPr>
        <w:t xml:space="preserve"> וַאֲשֶׁר לִהְיוֹת כְּבָר הָיָה, דָא אָדָם הָרִאשׁוֹן, אִשְׁתַּטְחוּ כֻּלְּהוּ קַמֵּיהּ וְאָמְרוּ זַכָּאָה חוּלְקָנָא דְאַעֲרַעְנָא בָּךְ לְמִנְדַּע רָזִין עִלָּאִין טְמִירִין דְּעַתִּיק יוֹמִין.</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776"/>
      </w:r>
      <w:r w:rsidRPr="00B12476">
        <w:rPr>
          <w:rFonts w:ascii="Arial Unicode MS" w:eastAsia="Arial Unicode MS" w:hAnsi="Arial Unicode MS"/>
          <w:rtl/>
          <w:lang w:val="he-IL" w:eastAsia="he-IL" w:bidi="he-IL"/>
        </w:rPr>
        <w:t xml:space="preserve">אָמַר רַבִּי אֶלְעָזָר אִשְׁתַּמוֹדָע מֵהָכָא דְמשֶׁה מֵאַתְווֹי מַשְׁמַע דְּאִיהוּ הֶבֶל וְאִיהוּ שֵׁת וְאִיהוּ משֶׁה, וְאִתְפַּשְׁטוּתֵיהּ דְּמשֶׁה בְּכָל דָּרָא וְדָרָא </w:t>
      </w:r>
      <w:r w:rsidRPr="00265EDE">
        <w:rPr>
          <w:rFonts w:ascii="Arial Unicode MS" w:eastAsia="Arial Unicode MS" w:hAnsi="Arial Unicode MS"/>
          <w:sz w:val="20"/>
          <w:szCs w:val="23"/>
          <w:rtl/>
          <w:lang w:val="he-IL" w:eastAsia="he-IL" w:bidi="he-IL"/>
        </w:rPr>
        <w:t>(הגהה דף קיב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וּבְכָל צַדִּיק וְצַדִּיק, וְאִיהוּ אָזִיל </w:t>
      </w:r>
      <w:r w:rsidRPr="00B12476">
        <w:rPr>
          <w:rStyle w:val="a6"/>
          <w:rFonts w:ascii="Arial Unicode MS" w:eastAsia="Arial Unicode MS" w:hAnsi="Arial Unicode MS"/>
          <w:rtl/>
          <w:lang w:val="he-IL" w:eastAsia="he-IL" w:bidi="he-IL"/>
        </w:rPr>
        <w:footnoteReference w:id="4777"/>
      </w:r>
      <w:r w:rsidRPr="00B12476">
        <w:rPr>
          <w:rFonts w:ascii="Arial Unicode MS" w:eastAsia="Arial Unicode MS" w:hAnsi="Arial Unicode MS"/>
          <w:rtl/>
          <w:lang w:val="he-IL" w:eastAsia="he-IL" w:bidi="he-IL"/>
        </w:rPr>
        <w:t xml:space="preserve">בִּתְלַת תְּלַת, וּבְכָל תְּלַת דְאִיהוּ רָכִיב אִתְּמַר בְּהוֹן </w:t>
      </w:r>
      <w:r w:rsidRPr="00265EDE">
        <w:rPr>
          <w:rFonts w:ascii="Arial Unicode MS" w:eastAsia="Arial Unicode MS" w:hAnsi="Arial Unicode MS"/>
          <w:sz w:val="20"/>
          <w:szCs w:val="23"/>
          <w:rtl/>
          <w:lang w:val="he-IL" w:eastAsia="he-IL" w:bidi="he-IL"/>
        </w:rPr>
        <w:t>(ישעיהו נט כא)</w:t>
      </w:r>
      <w:r w:rsidRPr="00B12476">
        <w:rPr>
          <w:rFonts w:ascii="Arial Unicode MS" w:eastAsia="Arial Unicode MS" w:hAnsi="Arial Unicode MS"/>
          <w:rtl/>
          <w:lang w:val="he-IL" w:eastAsia="he-IL" w:bidi="he-IL"/>
        </w:rPr>
        <w:t xml:space="preserve"> לֹא יָמוּשׁוּ מִפִּיךָ וּמִפִּי זַרְעֲךָ וּמִפִּי זְרַע זַרְעֲךָ, מֵהָכָא אִשְׁתְּמוֹדָע דְּאִיהוּ לָא אִשְׁתַּכַּח אֶלָּא בַּאֲתַר דְּאִית בֵּיהּ אוֹרַיְיתָא, וּבְגִין דָּא </w:t>
      </w:r>
      <w:r w:rsidRPr="00265EDE">
        <w:rPr>
          <w:rFonts w:ascii="Arial Unicode MS" w:eastAsia="Arial Unicode MS" w:hAnsi="Arial Unicode MS"/>
          <w:sz w:val="20"/>
          <w:szCs w:val="23"/>
          <w:rtl/>
          <w:lang w:val="he-IL" w:eastAsia="he-IL" w:bidi="he-IL"/>
        </w:rPr>
        <w:t>(מלאכי ג כב)</w:t>
      </w:r>
      <w:r w:rsidRPr="00B12476">
        <w:rPr>
          <w:rFonts w:ascii="Arial Unicode MS" w:eastAsia="Arial Unicode MS" w:hAnsi="Arial Unicode MS"/>
          <w:rtl/>
          <w:lang w:val="he-IL" w:eastAsia="he-IL" w:bidi="he-IL"/>
        </w:rPr>
        <w:t xml:space="preserve"> זִכְרוּ תּוֹרַת משֶׁה עַבְדִּי.</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 לֵיהּ רַבִּי יְהוּדָה אִתְפַּשְׁטוּתָא דִילֵיהּ בִּבְנֵי נָשָׁא אִית לֵיהּ שִׁעוּרָא, </w:t>
      </w:r>
      <w:r w:rsidRPr="00B12476">
        <w:rPr>
          <w:rStyle w:val="a6"/>
          <w:rFonts w:ascii="Arial Unicode MS" w:eastAsia="Arial Unicode MS" w:hAnsi="Arial Unicode MS"/>
          <w:rtl/>
          <w:lang w:val="he-IL" w:eastAsia="he-IL" w:bidi="he-IL"/>
        </w:rPr>
        <w:footnoteReference w:id="4778"/>
      </w:r>
      <w:r w:rsidRPr="00B12476">
        <w:rPr>
          <w:rFonts w:ascii="Arial Unicode MS" w:eastAsia="Arial Unicode MS" w:hAnsi="Arial Unicode MS"/>
          <w:rtl/>
          <w:lang w:val="he-IL" w:eastAsia="he-IL" w:bidi="he-IL"/>
        </w:rPr>
        <w:t xml:space="preserve">אָמַר לֵיהּ אִין, עַד שִׁתִּין רִבּוֹא, וְרָזָא דְמִלָּה </w:t>
      </w:r>
      <w:r w:rsidRPr="00265EDE">
        <w:rPr>
          <w:rFonts w:ascii="Arial Unicode MS" w:eastAsia="Arial Unicode MS" w:hAnsi="Arial Unicode MS"/>
          <w:sz w:val="20"/>
          <w:szCs w:val="23"/>
          <w:rtl/>
          <w:lang w:val="he-IL" w:eastAsia="he-IL" w:bidi="he-IL"/>
        </w:rPr>
        <w:t>(קהלת א ד)</w:t>
      </w:r>
      <w:r w:rsidRPr="00B12476">
        <w:rPr>
          <w:rFonts w:ascii="Arial Unicode MS" w:eastAsia="Arial Unicode MS" w:hAnsi="Arial Unicode MS"/>
          <w:rtl/>
          <w:lang w:val="he-IL" w:eastAsia="he-IL" w:bidi="he-IL"/>
        </w:rPr>
        <w:t xml:space="preserve"> דּוֹר הוֹלֵךְ וְדוֹר בָּא, וְאוֹקְמוּהָ קַדְמָאִין דְּלֵית דּוֹר פָּחוֹת מִשִּׁשִּׁים רִבּוֹא, וּבְגִין דָּא אִתְּמַר בֵּיהּ אִשָּׁה אַחַת יָלְדָה בְּמִצְרַיִם שִׁשִּׁים רִבּוֹא בְּכֶרֶס אֶחָד, וּמַנּוּ דָא משֶׁה דְאִיהוּ שָׁקוּל כְּשִׁשִּׁים רִבּוֹא מִיִּשְׂרָאֵל, אָמַר לֵיהּ רַבִּי שִׁמְעוֹן בְּרִיךְ בְּרִי לְעַתִּיק יוֹמִין: </w:t>
      </w:r>
      <w:r w:rsidRPr="002D0347">
        <w:rPr>
          <w:rFonts w:ascii="Arial Unicode MS" w:eastAsia="Arial Unicode MS" w:hAnsi="Arial Unicode MS"/>
          <w:sz w:val="20"/>
          <w:szCs w:val="23"/>
          <w:rtl/>
          <w:lang w:val="he-IL" w:eastAsia="he-IL" w:bidi="he-IL"/>
        </w:rPr>
        <w:t>עד</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כאן</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ספרים</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אחרים</w:t>
      </w:r>
      <w:r w:rsidRPr="00B12476">
        <w:rPr>
          <w:rFonts w:ascii="Arial Unicode MS" w:eastAsia="Arial Unicode MS" w:hAnsi="Arial Unicode MS"/>
          <w:sz w:val="20"/>
          <w:szCs w:val="23"/>
          <w:rtl/>
          <w:lang w:val="he-IL" w:eastAsia="he-IL" w:bidi="he-IL"/>
        </w:rPr>
        <w:t>.</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779"/>
      </w:r>
      <w:r w:rsidRPr="00B12476">
        <w:rPr>
          <w:rFonts w:ascii="Arial Unicode MS" w:eastAsia="Arial Unicode MS" w:hAnsi="Arial Unicode MS"/>
          <w:rtl/>
          <w:lang w:val="he-IL" w:eastAsia="he-IL" w:bidi="he-IL"/>
        </w:rPr>
        <w:t>וּבְגִין דָּא שֵׁת אִיהוּ סִיּוּמָא דְאַתְוָון, וּמִינַיְיהוּ אִשְׁתְּמוֹדְעָאן רֵישָׁא דְאַתְוָון דְּאִיהוּ א''ב בְּאַ''תְּ בַּ''שׁ.</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780"/>
      </w:r>
      <w:r w:rsidRPr="00B12476">
        <w:rPr>
          <w:rFonts w:ascii="Arial Unicode MS" w:eastAsia="Arial Unicode MS" w:hAnsi="Arial Unicode MS"/>
          <w:rtl/>
          <w:lang w:val="he-IL" w:eastAsia="he-IL" w:bidi="he-IL"/>
        </w:rPr>
        <w:t xml:space="preserve"> וְעוֹד שֵׁת, ש' דִּילֵיהּ אִינוּן תְּלַת עַנְפֵי אִילָנָא לְעִילָא, וְאִיהִי שֹׁרֶשׁ לְתַתָּא, וְאַחֲזֵי בְּהוֹן תְּלַת גִּלְגּוּלִין לְעִילָא וּתְלַת לְתַתָּא, ת' תִּפְאֶרֶת שָׁלוֹם, כְּלִיל שִׁית סִטְרִין, וְדָא דַרְגָּא דְמֹשֶׁה, כְּלִיל תְּלַת אֲבָהָן וּתְלַת דַּרְגִּין תְּחוֹתַיְיהוּ, וְאִינוּן גִּלְגּוּלָא דְאָדָם, שֵׁת אֱנוֹשׁ הֶבֶל, נֹחַ שֵׁם יָפֶת, וּמִשֵּׁת וְאֱנוֹשׁ אִתְיַחֲסוּ כָּל דָּרִין, הֲדָא הוּא דִכְתִיב </w:t>
      </w:r>
      <w:r w:rsidRPr="00265EDE">
        <w:rPr>
          <w:rFonts w:ascii="Arial Unicode MS" w:eastAsia="Arial Unicode MS" w:hAnsi="Arial Unicode MS"/>
          <w:sz w:val="20"/>
          <w:szCs w:val="23"/>
          <w:rtl/>
          <w:lang w:val="he-IL" w:eastAsia="he-IL" w:bidi="he-IL"/>
        </w:rPr>
        <w:t>(בראשית ד כו)</w:t>
      </w:r>
      <w:r w:rsidRPr="00B12476">
        <w:rPr>
          <w:rFonts w:ascii="Arial Unicode MS" w:eastAsia="Arial Unicode MS" w:hAnsi="Arial Unicode MS"/>
          <w:rtl/>
          <w:lang w:val="he-IL" w:eastAsia="he-IL" w:bidi="he-IL"/>
        </w:rPr>
        <w:t xml:space="preserve"> אָז הוּחַל לִקְרֹא בְּשֵׁם יהו''ה, אָז הַהוּא דְאִתְּמַר בֵּיהּ </w:t>
      </w:r>
      <w:r w:rsidRPr="00265EDE">
        <w:rPr>
          <w:rFonts w:ascii="Arial Unicode MS" w:eastAsia="Arial Unicode MS" w:hAnsi="Arial Unicode MS"/>
          <w:sz w:val="20"/>
          <w:szCs w:val="23"/>
          <w:rtl/>
          <w:lang w:val="he-IL" w:eastAsia="he-IL" w:bidi="he-IL"/>
        </w:rPr>
        <w:t>(שמות ב י)</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(כי מן המים משיתהו)</w:t>
      </w:r>
      <w:r w:rsidRPr="00B12476">
        <w:rPr>
          <w:rFonts w:ascii="Arial Unicode MS" w:eastAsia="Arial Unicode MS" w:hAnsi="Arial Unicode MS"/>
          <w:rtl/>
          <w:lang w:val="he-IL" w:eastAsia="he-IL" w:bidi="he-IL"/>
        </w:rPr>
        <w:t xml:space="preserve">, אָז הוּחַל לְמֵיתֵי בְּגִלְגּוּלָא, הַהוּא דְאִתְּמַר בֵּיהּ </w:t>
      </w:r>
      <w:r w:rsidRPr="00265EDE">
        <w:rPr>
          <w:rFonts w:ascii="Arial Unicode MS" w:eastAsia="Arial Unicode MS" w:hAnsi="Arial Unicode MS"/>
          <w:sz w:val="20"/>
          <w:szCs w:val="23"/>
          <w:rtl/>
          <w:lang w:val="he-IL" w:eastAsia="he-IL" w:bidi="he-IL"/>
        </w:rPr>
        <w:t>(שם טו א)</w:t>
      </w:r>
      <w:r w:rsidRPr="00B12476">
        <w:rPr>
          <w:rFonts w:ascii="Arial Unicode MS" w:eastAsia="Arial Unicode MS" w:hAnsi="Arial Unicode MS"/>
          <w:rtl/>
          <w:lang w:val="he-IL" w:eastAsia="he-IL" w:bidi="he-IL"/>
        </w:rPr>
        <w:t xml:space="preserve"> אָז יָשִׁיר מֹשֶׁה.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וּבְגִין דָּא שֵׁת מִתַּמָּן הוּשְׁתַּת עָלְמָא, וּבְגִין דָּא כִּי שָׁת לִי אלהי''ם זֶרַע אַחֵר תַּחַת הֶבֶל, </w:t>
      </w:r>
      <w:r w:rsidRPr="00265EDE">
        <w:rPr>
          <w:rFonts w:ascii="Arial Unicode MS" w:eastAsia="Arial Unicode MS" w:hAnsi="Arial Unicode MS"/>
          <w:sz w:val="20"/>
          <w:szCs w:val="23"/>
          <w:rtl/>
          <w:lang w:val="he-IL" w:eastAsia="he-IL" w:bidi="he-IL"/>
        </w:rPr>
        <w:t>(בראשית ד כה)</w:t>
      </w:r>
      <w:r w:rsidRPr="00B12476">
        <w:rPr>
          <w:rFonts w:ascii="Arial Unicode MS" w:eastAsia="Arial Unicode MS" w:hAnsi="Arial Unicode MS"/>
          <w:rtl/>
          <w:lang w:val="he-IL" w:eastAsia="he-IL" w:bidi="he-IL"/>
        </w:rPr>
        <w:t xml:space="preserve"> דְּאִתְּמַר בֵּיהּ בְּשַׁגַּם זֶה הֶבֶל, </w:t>
      </w:r>
      <w:r w:rsidRPr="00B12476">
        <w:rPr>
          <w:rStyle w:val="a6"/>
          <w:rFonts w:ascii="Arial Unicode MS" w:eastAsia="Arial Unicode MS" w:hAnsi="Arial Unicode MS"/>
          <w:rtl/>
          <w:lang w:val="he-IL" w:eastAsia="he-IL" w:bidi="he-IL"/>
        </w:rPr>
        <w:footnoteReference w:id="4781"/>
      </w:r>
      <w:r w:rsidRPr="00B12476">
        <w:rPr>
          <w:rFonts w:ascii="Arial Unicode MS" w:eastAsia="Arial Unicode MS" w:hAnsi="Arial Unicode MS"/>
          <w:rtl/>
          <w:lang w:val="he-IL" w:eastAsia="he-IL" w:bidi="he-IL"/>
        </w:rPr>
        <w:t xml:space="preserve">וְאִיּוֹב עֲלֵיהּ אָמַר </w:t>
      </w:r>
      <w:r w:rsidRPr="00265EDE">
        <w:rPr>
          <w:rFonts w:ascii="Arial Unicode MS" w:eastAsia="Arial Unicode MS" w:hAnsi="Arial Unicode MS"/>
          <w:sz w:val="20"/>
          <w:szCs w:val="23"/>
          <w:rtl/>
          <w:lang w:val="he-IL" w:eastAsia="he-IL" w:bidi="he-IL"/>
        </w:rPr>
        <w:t>(איוב לח לו)</w:t>
      </w:r>
      <w:r w:rsidRPr="00B12476">
        <w:rPr>
          <w:rFonts w:ascii="Arial Unicode MS" w:eastAsia="Arial Unicode MS" w:hAnsi="Arial Unicode MS"/>
          <w:rtl/>
          <w:lang w:val="he-IL" w:eastAsia="he-IL" w:bidi="he-IL"/>
        </w:rPr>
        <w:t xml:space="preserve"> מִי שָׁת בַּטּוּחוֹת חָכְמָה, חָכְמָה מַיִ''ם עֶלְיוֹנִים, מִתַּמָּן אִתְמַשַּׁךְ, וּבְגִין דָּא </w:t>
      </w:r>
      <w:r w:rsidRPr="00265EDE">
        <w:rPr>
          <w:rFonts w:ascii="Arial Unicode MS" w:eastAsia="Arial Unicode MS" w:hAnsi="Arial Unicode MS"/>
          <w:sz w:val="20"/>
          <w:szCs w:val="23"/>
          <w:rtl/>
          <w:lang w:val="he-IL" w:eastAsia="he-IL" w:bidi="he-IL"/>
        </w:rPr>
        <w:t>(שמות ב י)</w:t>
      </w:r>
      <w:r w:rsidRPr="00B12476">
        <w:rPr>
          <w:rFonts w:ascii="Arial Unicode MS" w:eastAsia="Arial Unicode MS" w:hAnsi="Arial Unicode MS"/>
          <w:rtl/>
          <w:lang w:val="he-IL" w:eastAsia="he-IL" w:bidi="he-IL"/>
        </w:rPr>
        <w:t xml:space="preserve"> כִּי מִן הַמַּיִם מְשִׁיתִיהוּ, ש תְּלַת אֲבָהָן, וְדָא מ''ש מִן מֹשֶׁה, </w:t>
      </w:r>
      <w:r w:rsidRPr="00B12476">
        <w:rPr>
          <w:rStyle w:val="a6"/>
          <w:rFonts w:ascii="Arial Unicode MS" w:eastAsia="Arial Unicode MS" w:hAnsi="Arial Unicode MS"/>
          <w:rtl/>
          <w:lang w:val="he-IL" w:eastAsia="he-IL" w:bidi="he-IL"/>
        </w:rPr>
        <w:footnoteReference w:id="4782"/>
      </w:r>
      <w:r w:rsidRPr="00B12476">
        <w:rPr>
          <w:rFonts w:ascii="Arial Unicode MS" w:eastAsia="Arial Unicode MS" w:hAnsi="Arial Unicode MS"/>
          <w:rtl/>
          <w:lang w:val="he-IL" w:eastAsia="he-IL" w:bidi="he-IL"/>
        </w:rPr>
        <w:t>ה' שְׁכִינְתָּא הֶבֶל הַלֵב.</w:t>
      </w:r>
    </w:p>
    <w:p w:rsidR="00DB3E9E" w:rsidRPr="002D0347" w:rsidRDefault="008D12AA" w:rsidP="009E63CE">
      <w:pPr>
        <w:pStyle w:val="2"/>
        <w:rPr>
          <w:rtl/>
        </w:rPr>
      </w:pPr>
      <w:r w:rsidRPr="002D0347">
        <w:rPr>
          <w:rtl/>
        </w:rPr>
        <w:t>[דף קט ע''א]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וְכָפַל שְׁמֵיהּ תְּרֵין זִמְנִין מֹשֶׁה מֹשֶׁה </w:t>
      </w:r>
      <w:r w:rsidRPr="00265EDE">
        <w:rPr>
          <w:rFonts w:ascii="Arial Unicode MS" w:eastAsia="Arial Unicode MS" w:hAnsi="Arial Unicode MS"/>
          <w:sz w:val="20"/>
          <w:szCs w:val="23"/>
          <w:rtl/>
          <w:lang w:val="he-IL" w:eastAsia="he-IL" w:bidi="he-IL"/>
        </w:rPr>
        <w:t>(שמות ג ד)</w:t>
      </w:r>
      <w:r w:rsidRPr="00B12476">
        <w:rPr>
          <w:rFonts w:ascii="Arial Unicode MS" w:eastAsia="Arial Unicode MS" w:hAnsi="Arial Unicode MS"/>
          <w:rtl/>
          <w:lang w:val="he-IL" w:eastAsia="he-IL" w:bidi="he-IL"/>
        </w:rPr>
        <w:t xml:space="preserve">, לְאַחֲדָא </w:t>
      </w:r>
      <w:r w:rsidRPr="00265EDE">
        <w:rPr>
          <w:rFonts w:ascii="Arial Unicode MS" w:eastAsia="Arial Unicode MS" w:hAnsi="Arial Unicode MS"/>
          <w:sz w:val="20"/>
          <w:szCs w:val="23"/>
          <w:rtl/>
          <w:lang w:val="he-IL" w:eastAsia="he-IL" w:bidi="he-IL"/>
        </w:rPr>
        <w:t>(דף קט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בִּתְרֵין הֵהִי''ן ה' עִלָּאָה ה' תַּתָּאָה, וּלְאַחֲדָא בִּתְלַת עַנְפִין וּבִתְלַת שָׁרָשִׁין דְּאִינוּן שִׁית, </w:t>
      </w:r>
      <w:r w:rsidRPr="00B12476">
        <w:rPr>
          <w:rStyle w:val="a6"/>
          <w:rFonts w:ascii="Arial Unicode MS" w:eastAsia="Arial Unicode MS" w:hAnsi="Arial Unicode MS"/>
          <w:rtl/>
          <w:lang w:val="he-IL" w:eastAsia="he-IL" w:bidi="he-IL"/>
        </w:rPr>
        <w:footnoteReference w:id="4783"/>
      </w:r>
      <w:r w:rsidRPr="00B12476">
        <w:rPr>
          <w:rFonts w:ascii="Arial Unicode MS" w:eastAsia="Arial Unicode MS" w:hAnsi="Arial Unicode MS"/>
          <w:rtl/>
          <w:lang w:val="he-IL" w:eastAsia="he-IL" w:bidi="he-IL"/>
        </w:rPr>
        <w:t xml:space="preserve">תְּרֵי זִמְנִין מ''ה מִמֹּשֶׁה אִיהוּ אַחֲזֵי רָזָא </w:t>
      </w:r>
      <w:r w:rsidRPr="00265EDE">
        <w:rPr>
          <w:rFonts w:ascii="Arial Unicode MS" w:eastAsia="Arial Unicode MS" w:hAnsi="Arial Unicode MS"/>
          <w:sz w:val="20"/>
          <w:szCs w:val="23"/>
          <w:rtl/>
          <w:lang w:val="he-IL" w:eastAsia="he-IL" w:bidi="he-IL"/>
        </w:rPr>
        <w:t>(משלי ל ד)</w:t>
      </w:r>
      <w:r w:rsidRPr="00B12476">
        <w:rPr>
          <w:rFonts w:ascii="Arial Unicode MS" w:eastAsia="Arial Unicode MS" w:hAnsi="Arial Unicode MS"/>
          <w:rtl/>
          <w:lang w:val="he-IL" w:eastAsia="he-IL" w:bidi="he-IL"/>
        </w:rPr>
        <w:t xml:space="preserve"> מַה שְּׁמוֹ וּמַה שֶּׁם בְּנוֹ, דְּבִתְלַת אֲבָהָן אִתְלַבַּשׁ מ''ה דִלְעִילָא, וּבִתְלַת דַּרְגִּין דִּלְתַתָּא מ''ה דִּלְתַתָּא, וּמֹשֶׁה כְּלִיל תַּרְוַיְיהוּ, אִיהוּ מֶרְכַּבְתָּא שְׁלֵימָתָא עִלָּאָה וְתַתָּאָה, כְּגַוְונָא דָא ש מִן מֹשֶׁה תְּלַת אֲבָהָן, דְּאִתְּמַר בָּהּ </w:t>
      </w:r>
      <w:r w:rsidRPr="00265EDE">
        <w:rPr>
          <w:rFonts w:ascii="Arial Unicode MS" w:eastAsia="Arial Unicode MS" w:hAnsi="Arial Unicode MS"/>
          <w:sz w:val="20"/>
          <w:szCs w:val="23"/>
          <w:rtl/>
          <w:lang w:val="he-IL" w:eastAsia="he-IL" w:bidi="he-IL"/>
        </w:rPr>
        <w:t>(יחזקאל א י)</w:t>
      </w:r>
      <w:r w:rsidRPr="00B12476">
        <w:rPr>
          <w:rFonts w:ascii="Arial Unicode MS" w:eastAsia="Arial Unicode MS" w:hAnsi="Arial Unicode MS"/>
          <w:rtl/>
          <w:lang w:val="he-IL" w:eastAsia="he-IL" w:bidi="he-IL"/>
        </w:rPr>
        <w:t xml:space="preserve"> וּפְנֵי אַרְיֵה אֶל הַיָּמִין וּפְנֵי שׁוֹר וּפְנֵי נֶשֶׁר כו', מ''ה דְּמֹשֶׁה וּדְמוּת פְּנֵיהֶם פְּנֵי אָדָ''ם, </w:t>
      </w:r>
      <w:r w:rsidRPr="00B12476">
        <w:rPr>
          <w:rStyle w:val="a6"/>
          <w:rFonts w:ascii="Arial Unicode MS" w:eastAsia="Arial Unicode MS" w:hAnsi="Arial Unicode MS"/>
          <w:rtl/>
          <w:lang w:val="he-IL" w:eastAsia="he-IL" w:bidi="he-IL"/>
        </w:rPr>
        <w:footnoteReference w:id="4784"/>
      </w:r>
      <w:r w:rsidRPr="00B12476">
        <w:rPr>
          <w:rFonts w:ascii="Arial Unicode MS" w:eastAsia="Arial Unicode MS" w:hAnsi="Arial Unicode MS"/>
          <w:rtl/>
          <w:lang w:val="he-IL" w:eastAsia="he-IL" w:bidi="he-IL"/>
        </w:rPr>
        <w:t xml:space="preserve">וּבְגִין דְּאִיהוּ מֶרְכָּבָה לְעִילָא וְתַתָּא, אָמַר </w:t>
      </w:r>
      <w:r w:rsidRPr="00265EDE">
        <w:rPr>
          <w:rFonts w:ascii="Arial Unicode MS" w:eastAsia="Arial Unicode MS" w:hAnsi="Arial Unicode MS"/>
          <w:sz w:val="20"/>
          <w:szCs w:val="23"/>
          <w:rtl/>
          <w:lang w:val="he-IL" w:eastAsia="he-IL" w:bidi="he-IL"/>
        </w:rPr>
        <w:t>(שמות ג יג)</w:t>
      </w:r>
      <w:r w:rsidRPr="00B12476">
        <w:rPr>
          <w:rFonts w:ascii="Arial Unicode MS" w:eastAsia="Arial Unicode MS" w:hAnsi="Arial Unicode MS"/>
          <w:rtl/>
          <w:lang w:val="he-IL" w:eastAsia="he-IL" w:bidi="he-IL"/>
        </w:rPr>
        <w:t xml:space="preserve"> וְאָמְרוּ לִי מַה שְּׁמוֹ מָה אֹמַר אֲלֵיהֶם.</w:t>
      </w:r>
    </w:p>
    <w:p w:rsidR="00DB3E9E" w:rsidRPr="002D0347" w:rsidRDefault="008D12AA" w:rsidP="009E63CE">
      <w:pPr>
        <w:pStyle w:val="2"/>
        <w:rPr>
          <w:rtl/>
        </w:rPr>
      </w:pPr>
      <w:r w:rsidRPr="002D0347">
        <w:rPr>
          <w:rtl/>
        </w:rPr>
        <w:t>[דף קח ע''א]</w:t>
      </w:r>
    </w:p>
    <w:p w:rsidR="00DB3E9E" w:rsidRPr="00B12476" w:rsidRDefault="008D12AA" w:rsidP="009013F0">
      <w:pPr>
        <w:rPr>
          <w:rtl/>
          <w:lang w:val="he-IL" w:eastAsia="he-IL" w:bidi="he-IL"/>
        </w:rPr>
      </w:pPr>
      <w:r w:rsidRPr="00265EDE">
        <w:rPr>
          <w:rFonts w:ascii="Arial Unicode MS" w:eastAsia="Arial Unicode MS" w:hAnsi="Arial Unicode MS"/>
          <w:sz w:val="20"/>
          <w:szCs w:val="23"/>
          <w:rtl/>
          <w:lang w:val="he-IL" w:eastAsia="he-IL" w:bidi="he-IL"/>
        </w:rPr>
        <w:t>(דף קח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אַדְהָכִי הָא רַבִּי יִצְחָק וְרַבִּי יוּדָאִי וְרַבִּי יְהוּדָה וּשְׁאָר חַבְרַיָּיא קָאָתוּ, אָמַר לְהוּ רַבִּי שִׁמְעוֹן בְּמַאי עַסְקִיתּוּ, אָמְרוּ לֵיהּ שְׁמַעְנָא בָּךְ וְאָתֵינָא לְגַבָּךְ, דִּשְׁאִילְנָא עֲלָךְ לְכָל חַבְרַיָּיא וְלָא אַשְׁכַּחְנָא מָאן דְּאוֹדַע לָן מִינָךְ, עַד דְּאַעְרַעְנָא בְּרַבִּי יוֹסֵי וְרַבִּי אֶלְעָאי וְרַבִּי אֶלְעָזָר דַּהֲווֹ מִתְעַסְּקִין בְּרָזָא דְהֶבֶל בְּכָל גִּלְגּוּלִין דִּילֵיהּ.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 רַבִּי שִׁמְעוֹן וַדַּאי עוֹבָדָא דְצַדִּיקַיָּא לְעִילָא תַלְיָא, וְתַמָּן אִשְׁתְּמוֹדָע כֹּלָּא, </w:t>
      </w:r>
      <w:r w:rsidRPr="00B12476">
        <w:rPr>
          <w:rStyle w:val="a6"/>
          <w:rFonts w:ascii="Arial Unicode MS" w:eastAsia="Arial Unicode MS" w:hAnsi="Arial Unicode MS"/>
          <w:rtl/>
          <w:lang w:val="he-IL" w:eastAsia="he-IL" w:bidi="he-IL"/>
        </w:rPr>
        <w:footnoteReference w:id="4785"/>
      </w:r>
      <w:r w:rsidRPr="00B12476">
        <w:rPr>
          <w:rFonts w:ascii="Arial Unicode MS" w:eastAsia="Arial Unicode MS" w:hAnsi="Arial Unicode MS"/>
          <w:rtl/>
          <w:lang w:val="he-IL" w:eastAsia="he-IL" w:bidi="he-IL"/>
        </w:rPr>
        <w:t xml:space="preserve">וְאִתְעָרוּתָא דִלְתַתָּא גְרִים אִתְעָרוּתָא דִלְעִילָא, </w:t>
      </w:r>
      <w:r w:rsidRPr="00B12476">
        <w:rPr>
          <w:rStyle w:val="a6"/>
          <w:rFonts w:ascii="Arial Unicode MS" w:eastAsia="Arial Unicode MS" w:hAnsi="Arial Unicode MS"/>
          <w:rtl/>
          <w:lang w:val="he-IL" w:eastAsia="he-IL" w:bidi="he-IL"/>
        </w:rPr>
        <w:footnoteReference w:id="4786"/>
      </w:r>
      <w:r w:rsidRPr="00B12476">
        <w:rPr>
          <w:rFonts w:ascii="Arial Unicode MS" w:eastAsia="Arial Unicode MS" w:hAnsi="Arial Unicode MS"/>
          <w:rtl/>
          <w:lang w:val="he-IL" w:eastAsia="he-IL" w:bidi="he-IL"/>
        </w:rPr>
        <w:t>בְּוַדַּאי רָזָא דְגִלְגּוּלָא בַאֲתַר חַד אִיהוּ, וְכָל גִּלְגּוּלִים אִינוּן כְּגַוְונָא דְגַלְגַּלִּים דְּסָלְקִין וְנָחֲתִין, וְגַלְגַּל חַד אִיהוּ קָבוּעַ בְּאֶמְצָעִיתָא בֵינַיְיהוּ, וְאִיהוּ לָא מִתְנַעְנְעָא הָכָא וְהָכָא.</w:t>
      </w:r>
    </w:p>
    <w:p w:rsidR="00DB3E9E" w:rsidRPr="002D0347" w:rsidRDefault="008D12AA" w:rsidP="009E63CE">
      <w:pPr>
        <w:pStyle w:val="2"/>
        <w:rPr>
          <w:rtl/>
        </w:rPr>
      </w:pPr>
      <w:r w:rsidRPr="002D0347">
        <w:rPr>
          <w:rtl/>
        </w:rPr>
        <w:t>[דף קט ע''א]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וְרָזָא דְמִלָּה הָא אוּקְמוּהָ, </w:t>
      </w:r>
      <w:r w:rsidRPr="00265EDE">
        <w:rPr>
          <w:rFonts w:ascii="Arial Unicode MS" w:eastAsia="Arial Unicode MS" w:hAnsi="Arial Unicode MS"/>
          <w:sz w:val="20"/>
          <w:szCs w:val="23"/>
          <w:rtl/>
          <w:lang w:val="he-IL" w:eastAsia="he-IL" w:bidi="he-IL"/>
        </w:rPr>
        <w:t>(קהלת א ד)</w:t>
      </w:r>
      <w:r w:rsidRPr="00B12476">
        <w:rPr>
          <w:rFonts w:ascii="Arial Unicode MS" w:eastAsia="Arial Unicode MS" w:hAnsi="Arial Unicode MS"/>
          <w:rtl/>
          <w:lang w:val="he-IL" w:eastAsia="he-IL" w:bidi="he-IL"/>
        </w:rPr>
        <w:t xml:space="preserve"> דּוֹר הֹלֵךְ וְדוֹר בָּא וְהָאָרֶץ לְעוֹלָם עֹמָדֶת, דְּאִיהִי קְבִיעָא בֵינַיְיהוּ </w:t>
      </w:r>
      <w:r w:rsidRPr="00265EDE">
        <w:rPr>
          <w:rFonts w:ascii="Arial Unicode MS" w:eastAsia="Arial Unicode MS" w:hAnsi="Arial Unicode MS"/>
          <w:szCs w:val="23"/>
          <w:rtl/>
          <w:lang w:val="he-IL" w:eastAsia="he-IL" w:bidi="he-IL"/>
        </w:rPr>
        <w:t xml:space="preserve">(כְּגַוְונָא דָא, נֶפֶשׁ אִיהִי בִקְבִיעוּ דְגוּפָא, וְרוּחָא סָלְקָא וְנָחְתָא בְגוּפָא וּמִתְפַּשְׁטָא בְכָל וָרִידֵי דְלִבָּא, </w:t>
      </w:r>
      <w:r w:rsidRPr="00265EDE">
        <w:rPr>
          <w:rFonts w:ascii="Arial Unicode MS" w:eastAsia="Arial Unicode MS" w:hAnsi="Arial Unicode MS"/>
          <w:sz w:val="20"/>
          <w:szCs w:val="23"/>
          <w:rtl/>
          <w:lang w:val="he-IL" w:eastAsia="he-IL" w:bidi="he-IL"/>
        </w:rPr>
        <w:t>(דף קט ע''א)</w:t>
      </w:r>
      <w:r w:rsidRPr="00B12476">
        <w:rPr>
          <w:rFonts w:ascii="Arial Unicode MS" w:eastAsia="Arial Unicode MS" w:hAnsi="Arial Unicode MS"/>
          <w:sz w:val="20"/>
          <w:szCs w:val="23"/>
          <w:rtl/>
          <w:lang w:val="he-IL" w:eastAsia="he-IL" w:bidi="he-IL"/>
        </w:rPr>
        <w:t xml:space="preserve"> </w:t>
      </w:r>
      <w:r w:rsidRPr="00B12476">
        <w:rPr>
          <w:rStyle w:val="a6"/>
          <w:rFonts w:ascii="Arial Unicode MS" w:eastAsia="Arial Unicode MS" w:hAnsi="Arial Unicode MS"/>
          <w:rtl/>
          <w:lang w:val="he-IL" w:eastAsia="he-IL" w:bidi="he-IL"/>
        </w:rPr>
        <w:footnoteReference w:id="4787"/>
      </w:r>
      <w:r w:rsidRPr="00B12476">
        <w:rPr>
          <w:rFonts w:ascii="Arial Unicode MS" w:eastAsia="Arial Unicode MS" w:hAnsi="Arial Unicode MS"/>
          <w:rtl/>
          <w:lang w:val="he-IL" w:eastAsia="he-IL" w:bidi="he-IL"/>
        </w:rPr>
        <w:t xml:space="preserve">כְּבַר אֲמַרְנַא דְגִלְגּוּלִים אִינוּן כְּגַוְונָא דְגַלְגַּלִּים דְּסָלְקִין וְנָחֲתִין בְגִלְגּוּל חַד), כְּגַוְונָא דָא נֶפֶשׁ אִיהִי בִקְבִיעוּ דְגוּפָא, וְרוּחָא נָחְתָא וְסָלְקָא בְגוּפָא, וּמִתְפַּשְׁטָא בְכָל וָרִידֵי דְלִבָּא דְמִתְנַעְנְעִין, הֲדָא הוּא דִכְתִיב </w:t>
      </w:r>
      <w:r w:rsidRPr="00265EDE">
        <w:rPr>
          <w:rFonts w:ascii="Arial Unicode MS" w:eastAsia="Arial Unicode MS" w:hAnsi="Arial Unicode MS"/>
          <w:sz w:val="20"/>
          <w:szCs w:val="23"/>
          <w:rtl/>
          <w:lang w:val="he-IL" w:eastAsia="he-IL" w:bidi="he-IL"/>
        </w:rPr>
        <w:t>(יחזקאל א כ)</w:t>
      </w:r>
      <w:r w:rsidRPr="00B12476">
        <w:rPr>
          <w:rFonts w:ascii="Arial Unicode MS" w:eastAsia="Arial Unicode MS" w:hAnsi="Arial Unicode MS"/>
          <w:rtl/>
          <w:lang w:val="he-IL" w:eastAsia="he-IL" w:bidi="he-IL"/>
        </w:rPr>
        <w:t xml:space="preserve"> אֶל אֲשֶׁר יִהְיֶה שָּׁמָּה הָרוּחַ לָלֶכֶת יֵלֵכוּ, אֲבָל נַפְשָׁא קְבִיעָא בְלִבָּא, כְּאִתְּתָא דְאִיהִי קְבִיעָא בְּבֵיתָא, הֲדָא הוּא דִכְתִיב </w:t>
      </w:r>
      <w:r w:rsidRPr="00265EDE">
        <w:rPr>
          <w:rFonts w:ascii="Arial Unicode MS" w:eastAsia="Arial Unicode MS" w:hAnsi="Arial Unicode MS"/>
          <w:sz w:val="20"/>
          <w:szCs w:val="23"/>
          <w:rtl/>
          <w:lang w:val="he-IL" w:eastAsia="he-IL" w:bidi="he-IL"/>
        </w:rPr>
        <w:t>(תהלים קיג ט)</w:t>
      </w:r>
      <w:r w:rsidRPr="00B12476">
        <w:rPr>
          <w:rFonts w:ascii="Arial Unicode MS" w:eastAsia="Arial Unicode MS" w:hAnsi="Arial Unicode MS"/>
          <w:rtl/>
          <w:lang w:val="he-IL" w:eastAsia="he-IL" w:bidi="he-IL"/>
        </w:rPr>
        <w:t xml:space="preserve"> מוֹשִׁיבִי עֲקֶרֶת הַבַּיִת, וּבַעְלָהּ </w:t>
      </w:r>
      <w:r w:rsidRPr="00265EDE">
        <w:rPr>
          <w:rFonts w:ascii="Arial Unicode MS" w:eastAsia="Arial Unicode MS" w:hAnsi="Arial Unicode MS"/>
          <w:sz w:val="20"/>
          <w:szCs w:val="23"/>
          <w:rtl/>
          <w:lang w:val="he-IL" w:eastAsia="he-IL" w:bidi="he-IL"/>
        </w:rPr>
        <w:t>(בראשית ח ז)</w:t>
      </w:r>
      <w:r w:rsidRPr="00B12476">
        <w:rPr>
          <w:rFonts w:ascii="Arial Unicode MS" w:eastAsia="Arial Unicode MS" w:hAnsi="Arial Unicode MS"/>
          <w:rtl/>
          <w:lang w:val="he-IL" w:eastAsia="he-IL" w:bidi="he-IL"/>
        </w:rPr>
        <w:t xml:space="preserve"> וַיֵּצֵא יָצוֹא וָשׁוֹב, הָכִי דּוֹר הוֹלֵךְ וְדוֹר בָּא, דָּא עַמּוּדָא דְאֶמְצָעִיתָא, אִיהוּ אָזִיל וְאָתֵי בְגִלְגּוּלָא, אֲבָל שְׁכִינְתָּא לְעוֹלָם עוֹמָדֶת, אִיהִי לָא אָזְלָא בְגִלְגּוּלָא, וְלָא אִתְרְכִיבַת בַּאֲתַר אָחֳרָא, </w:t>
      </w:r>
      <w:r w:rsidRPr="00B12476">
        <w:rPr>
          <w:rStyle w:val="a6"/>
          <w:rFonts w:ascii="Arial Unicode MS" w:eastAsia="Arial Unicode MS" w:hAnsi="Arial Unicode MS"/>
          <w:rtl/>
          <w:lang w:val="he-IL" w:eastAsia="he-IL" w:bidi="he-IL"/>
        </w:rPr>
        <w:footnoteReference w:id="4788"/>
      </w:r>
      <w:r w:rsidRPr="00B12476">
        <w:rPr>
          <w:rFonts w:ascii="Arial Unicode MS" w:eastAsia="Arial Unicode MS" w:hAnsi="Arial Unicode MS"/>
          <w:rtl/>
          <w:lang w:val="he-IL" w:eastAsia="he-IL" w:bidi="he-IL"/>
        </w:rPr>
        <w:t xml:space="preserve">וּבְגִין </w:t>
      </w:r>
      <w:r w:rsidRPr="00265EDE">
        <w:rPr>
          <w:rFonts w:ascii="Arial Unicode MS" w:eastAsia="Arial Unicode MS" w:hAnsi="Arial Unicode MS"/>
          <w:sz w:val="20"/>
          <w:szCs w:val="23"/>
          <w:rtl/>
          <w:lang w:val="he-IL" w:eastAsia="he-IL" w:bidi="he-IL"/>
        </w:rPr>
        <w:t>(דף קיא ע''א)</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דָּא אִתְּמַר בָּהּ,</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(תהלים קכח ג)</w:t>
      </w:r>
      <w:r w:rsidRPr="00B12476">
        <w:rPr>
          <w:rFonts w:ascii="Arial Unicode MS" w:eastAsia="Arial Unicode MS" w:hAnsi="Arial Unicode MS"/>
          <w:rtl/>
          <w:lang w:val="he-IL" w:eastAsia="he-IL" w:bidi="he-IL"/>
        </w:rPr>
        <w:t xml:space="preserve"> אֶשְׁתְּךָ כְּגֶפֶן פֹּרִיָּה, מַה גֶּפֶן לָא קַבִּילַת הַרְכָּבָה מִמִּין אָחֳרָא מִכָּל אִילָנָא דְעָלְמָא, הָכִי שְׁכִינְתָּא לָא קַבִּילַת עֲלֵיהּ הַרְכָּבָה אָחֳרָא בְעָלְמָא אֶלָּא מִבַּעְלָהּ.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קָמוּ כֻּלְּהוּ חַבְרַיָּא וְאִשְׁתַּטְחוּ קַמֵּיהּ, וְאָמְרוּ אִלּוּ לָא אֲתֵינָא לְעָלְמָא אֶלָּא לְמִשְׁמַע דָּא דַי, </w:t>
      </w:r>
      <w:r w:rsidRPr="00B12476">
        <w:rPr>
          <w:rStyle w:val="a6"/>
          <w:rFonts w:ascii="Arial Unicode MS" w:eastAsia="Arial Unicode MS" w:hAnsi="Arial Unicode MS"/>
          <w:rtl/>
          <w:lang w:val="he-IL" w:eastAsia="he-IL" w:bidi="he-IL"/>
        </w:rPr>
        <w:footnoteReference w:id="4789"/>
      </w:r>
      <w:r w:rsidRPr="00B12476">
        <w:rPr>
          <w:rFonts w:ascii="Arial Unicode MS" w:eastAsia="Arial Unicode MS" w:hAnsi="Arial Unicode MS"/>
          <w:rtl/>
          <w:lang w:val="he-IL" w:eastAsia="he-IL" w:bidi="he-IL"/>
        </w:rPr>
        <w:t xml:space="preserve">רַבִּי שִׁמְעוֹן פָּתַח וְאָמַר וְזָרַח הַשֶּׁמֶשׁ וּבָא הַשָּׁמֶשׁ </w:t>
      </w:r>
      <w:r w:rsidRPr="00265EDE">
        <w:rPr>
          <w:rFonts w:ascii="Arial Unicode MS" w:eastAsia="Arial Unicode MS" w:hAnsi="Arial Unicode MS"/>
          <w:sz w:val="20"/>
          <w:szCs w:val="23"/>
          <w:rtl/>
          <w:lang w:val="he-IL" w:eastAsia="he-IL" w:bidi="he-IL"/>
        </w:rPr>
        <w:t>(קהלת א ה)</w:t>
      </w:r>
      <w:r w:rsidRPr="00B12476">
        <w:rPr>
          <w:rFonts w:ascii="Arial Unicode MS" w:eastAsia="Arial Unicode MS" w:hAnsi="Arial Unicode MS"/>
          <w:rtl/>
          <w:lang w:val="he-IL" w:eastAsia="he-IL" w:bidi="he-IL"/>
        </w:rPr>
        <w:t xml:space="preserve">, וְזָרַח הַשֶּׁמֶשׁ דָּא עַמּוּדָא דְאֶמְצָעִיתָא, דְאִיהוּ מֹשֶׁה בְּדִיּוֹקְנֵיהּ, </w:t>
      </w:r>
      <w:r w:rsidRPr="00B12476">
        <w:rPr>
          <w:rStyle w:val="a6"/>
          <w:rFonts w:ascii="Arial Unicode MS" w:eastAsia="Arial Unicode MS" w:hAnsi="Arial Unicode MS"/>
          <w:rtl/>
          <w:lang w:val="he-IL" w:eastAsia="he-IL" w:bidi="he-IL"/>
        </w:rPr>
        <w:footnoteReference w:id="4790"/>
      </w:r>
      <w:r w:rsidRPr="00B12476">
        <w:rPr>
          <w:rFonts w:ascii="Arial Unicode MS" w:eastAsia="Arial Unicode MS" w:hAnsi="Arial Unicode MS"/>
          <w:rtl/>
          <w:lang w:val="he-IL" w:eastAsia="he-IL" w:bidi="he-IL"/>
        </w:rPr>
        <w:t xml:space="preserve">וְזָרַח הֲדָא הוּא דִכְתִיב </w:t>
      </w:r>
      <w:r w:rsidRPr="00265EDE">
        <w:rPr>
          <w:rFonts w:ascii="Arial Unicode MS" w:eastAsia="Arial Unicode MS" w:hAnsi="Arial Unicode MS"/>
          <w:sz w:val="20"/>
          <w:szCs w:val="23"/>
          <w:rtl/>
          <w:lang w:val="he-IL" w:eastAsia="he-IL" w:bidi="he-IL"/>
        </w:rPr>
        <w:t>(דברים לג ב)</w:t>
      </w:r>
      <w:r w:rsidRPr="00B12476">
        <w:rPr>
          <w:rFonts w:ascii="Arial Unicode MS" w:eastAsia="Arial Unicode MS" w:hAnsi="Arial Unicode MS"/>
          <w:rtl/>
          <w:lang w:val="he-IL" w:eastAsia="he-IL" w:bidi="he-IL"/>
        </w:rPr>
        <w:t xml:space="preserve"> יהו''ה מִסִּינַי בָּא וְזָרַח מִשֵּׂעִיר לָמוֹ, וּבָא הַשָּׁמֶשׁ כַּד אִתְכַּנִּישׁ מֹשֶׁה, וְעִם כָּל דָּא דְאִתְכַּנִּישׁ </w:t>
      </w:r>
      <w:r w:rsidRPr="00B12476">
        <w:rPr>
          <w:rStyle w:val="a6"/>
          <w:rFonts w:ascii="Arial Unicode MS" w:eastAsia="Arial Unicode MS" w:hAnsi="Arial Unicode MS"/>
          <w:rtl/>
          <w:lang w:val="he-IL" w:eastAsia="he-IL" w:bidi="he-IL"/>
        </w:rPr>
        <w:footnoteReference w:id="4791"/>
      </w:r>
      <w:r w:rsidRPr="00B12476">
        <w:rPr>
          <w:rFonts w:ascii="Arial Unicode MS" w:eastAsia="Arial Unicode MS" w:hAnsi="Arial Unicode MS"/>
          <w:rtl/>
          <w:lang w:val="he-IL" w:eastAsia="he-IL" w:bidi="he-IL"/>
        </w:rPr>
        <w:t>אֶל מְקוֹמוֹ שׁוֹאֵף זוֹרֵחַ הוּא שָׁם, וְדָא יְהוֹשֻׁעַ דַּהֲוָה כְּגַוְונָא דְסִיהֲרָא דְאִיהִי שְׁכִינְתָּא.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792"/>
      </w:r>
      <w:r w:rsidRPr="00B12476">
        <w:rPr>
          <w:rFonts w:ascii="Arial Unicode MS" w:eastAsia="Arial Unicode MS" w:hAnsi="Arial Unicode MS"/>
          <w:rtl/>
          <w:lang w:val="he-IL" w:eastAsia="he-IL" w:bidi="he-IL"/>
        </w:rPr>
        <w:t xml:space="preserve">וְעוֹד וְזָרַח הַשֶּׁמֶשׁ דָּא מֹשֶׁה, כַּד יֵיתֵי בְּגִלְגּוּלָא בְּצַדִּיק גָּמוּר, וְכַד לָא אִיהוּ בְּצַדִּיק גָּמוּר וּבָא הַשָּׁמֶשׁ, אִתְכַּנִּישׁ מִנֵּיהּ, וְאָזַל וְאָתֵי בְּגִלְגּוּלָא עַד דְּאַשְׁכַּח אַתְרֵיהּ, </w:t>
      </w:r>
      <w:r w:rsidRPr="00B12476">
        <w:rPr>
          <w:rStyle w:val="a6"/>
          <w:rFonts w:ascii="Arial Unicode MS" w:eastAsia="Arial Unicode MS" w:hAnsi="Arial Unicode MS"/>
          <w:rtl/>
          <w:lang w:val="he-IL" w:eastAsia="he-IL" w:bidi="he-IL"/>
        </w:rPr>
        <w:footnoteReference w:id="4793"/>
      </w:r>
      <w:r w:rsidRPr="00B12476">
        <w:rPr>
          <w:rFonts w:ascii="Arial Unicode MS" w:eastAsia="Arial Unicode MS" w:hAnsi="Arial Unicode MS"/>
          <w:rtl/>
          <w:lang w:val="he-IL" w:eastAsia="he-IL" w:bidi="he-IL"/>
        </w:rPr>
        <w:t>וּבְגִין דָּא אֶל מְקוֹמוֹ שׁוֹאֵף זוֹרֵחַ הוּא שָׁם.</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794"/>
      </w:r>
      <w:r w:rsidRPr="00B12476">
        <w:rPr>
          <w:rFonts w:ascii="Arial Unicode MS" w:eastAsia="Arial Unicode MS" w:hAnsi="Arial Unicode MS"/>
          <w:rtl/>
          <w:lang w:val="he-IL" w:eastAsia="he-IL" w:bidi="he-IL"/>
        </w:rPr>
        <w:t xml:space="preserve">וְעוֹד וְזָרַח הַשֶּׁמֶשׁ דָּא קוּדְשָׁא בְּרִיךְ הוּא, </w:t>
      </w:r>
      <w:r w:rsidRPr="00B12476">
        <w:rPr>
          <w:rStyle w:val="a6"/>
          <w:rFonts w:ascii="Arial Unicode MS" w:eastAsia="Arial Unicode MS" w:hAnsi="Arial Unicode MS"/>
          <w:rtl/>
          <w:lang w:val="he-IL" w:eastAsia="he-IL" w:bidi="he-IL"/>
        </w:rPr>
        <w:footnoteReference w:id="4795"/>
      </w:r>
      <w:r w:rsidRPr="00B12476">
        <w:rPr>
          <w:rFonts w:ascii="Arial Unicode MS" w:eastAsia="Arial Unicode MS" w:hAnsi="Arial Unicode MS"/>
          <w:rtl/>
          <w:lang w:val="he-IL" w:eastAsia="he-IL" w:bidi="he-IL"/>
        </w:rPr>
        <w:t xml:space="preserve">בְּאָן אֲתַר, בְּבַר נַשׁ דִּשְׁכִינְתָּא עִמֵּיהּ, כְּמָה דְאַתְּ אָמַר </w:t>
      </w:r>
      <w:r w:rsidRPr="00265EDE">
        <w:rPr>
          <w:rFonts w:ascii="Arial Unicode MS" w:eastAsia="Arial Unicode MS" w:hAnsi="Arial Unicode MS"/>
          <w:sz w:val="20"/>
          <w:szCs w:val="23"/>
          <w:rtl/>
          <w:lang w:val="he-IL" w:eastAsia="he-IL" w:bidi="he-IL"/>
        </w:rPr>
        <w:t>(שמות כא)</w:t>
      </w:r>
      <w:r w:rsidRPr="00B12476">
        <w:rPr>
          <w:rFonts w:ascii="Arial Unicode MS" w:eastAsia="Arial Unicode MS" w:hAnsi="Arial Unicode MS"/>
          <w:rtl/>
          <w:lang w:val="he-IL" w:eastAsia="he-IL" w:bidi="he-IL"/>
        </w:rPr>
        <w:t xml:space="preserve"> בְּכָל הַמָּקוֹם אֲשֶׁר אַזְכִּיר אֶת שְׁמִי וְגוֹמֵר, וְתִרְגֵּם אֹנְקְלוֹס בַּאֲתַר דְּתִשְׁרֵי שְׁכִינְתֵּיהּ תַּמָּן, וְאִי לֵית שְׁכִינְתָּא תַמָּן וּבָא הַשָּׁמֶשׁ, אִתְכַּנַּשׁ מִנֵּיהּ קוּדְשָׁא בְּרִיךְ הוּא, </w:t>
      </w:r>
      <w:r w:rsidRPr="00B12476">
        <w:rPr>
          <w:rStyle w:val="a6"/>
          <w:rFonts w:ascii="Arial Unicode MS" w:eastAsia="Arial Unicode MS" w:hAnsi="Arial Unicode MS"/>
          <w:rtl/>
          <w:lang w:val="he-IL" w:eastAsia="he-IL" w:bidi="he-IL"/>
        </w:rPr>
        <w:footnoteReference w:id="4796"/>
      </w:r>
      <w:r w:rsidRPr="00B12476">
        <w:rPr>
          <w:rFonts w:ascii="Arial Unicode MS" w:eastAsia="Arial Unicode MS" w:hAnsi="Arial Unicode MS"/>
          <w:rtl/>
          <w:lang w:val="he-IL" w:eastAsia="he-IL" w:bidi="he-IL"/>
        </w:rPr>
        <w:t xml:space="preserve">וְאִשְׁתָּאַר בַּחֲשׁוֹכָא וְשָׁלְטִין עֲלֵיהּ </w:t>
      </w:r>
      <w:r w:rsidRPr="00B12476">
        <w:rPr>
          <w:rStyle w:val="a6"/>
          <w:rFonts w:ascii="Arial Unicode MS" w:eastAsia="Arial Unicode MS" w:hAnsi="Arial Unicode MS"/>
          <w:rtl/>
          <w:lang w:val="he-IL" w:eastAsia="he-IL" w:bidi="he-IL"/>
        </w:rPr>
        <w:footnoteReference w:id="4797"/>
      </w:r>
      <w:r w:rsidRPr="00B12476">
        <w:rPr>
          <w:rFonts w:ascii="Arial Unicode MS" w:eastAsia="Arial Unicode MS" w:hAnsi="Arial Unicode MS"/>
          <w:rtl/>
          <w:lang w:val="he-IL" w:eastAsia="he-IL" w:bidi="he-IL"/>
        </w:rPr>
        <w:t xml:space="preserve">כַּמָּה מְחַבְּלִין וְכַמָּה יִסּוּרִין בִּישִׁין, דְּלַאו אִינוּן יִסּוּרִין שֶׁל אַהֲבָה, הֲדָא הוּא דִכְתִיב </w:t>
      </w:r>
      <w:r w:rsidRPr="00265EDE">
        <w:rPr>
          <w:rFonts w:ascii="Arial Unicode MS" w:eastAsia="Arial Unicode MS" w:hAnsi="Arial Unicode MS"/>
          <w:sz w:val="20"/>
          <w:szCs w:val="23"/>
          <w:rtl/>
          <w:lang w:val="he-IL" w:eastAsia="he-IL" w:bidi="he-IL"/>
        </w:rPr>
        <w:t>(דברים לא יז)</w:t>
      </w:r>
      <w:r w:rsidRPr="00B12476">
        <w:rPr>
          <w:rFonts w:ascii="Arial Unicode MS" w:eastAsia="Arial Unicode MS" w:hAnsi="Arial Unicode MS"/>
          <w:rtl/>
          <w:lang w:val="he-IL" w:eastAsia="he-IL" w:bidi="he-IL"/>
        </w:rPr>
        <w:t xml:space="preserve"> עַל כִּי אֵין אלֹה''י בְּקִרְבִּי מְצָאוּנִי הָרָעוֹת הָאֵלֶּה, </w:t>
      </w:r>
      <w:r w:rsidRPr="00B12476">
        <w:rPr>
          <w:rStyle w:val="a6"/>
          <w:rFonts w:ascii="Arial Unicode MS" w:eastAsia="Arial Unicode MS" w:hAnsi="Arial Unicode MS"/>
          <w:rtl/>
          <w:lang w:val="he-IL" w:eastAsia="he-IL" w:bidi="he-IL"/>
        </w:rPr>
        <w:footnoteReference w:id="4798"/>
      </w:r>
      <w:r w:rsidRPr="00B12476">
        <w:rPr>
          <w:rFonts w:ascii="Arial Unicode MS" w:eastAsia="Arial Unicode MS" w:hAnsi="Arial Unicode MS"/>
          <w:rtl/>
          <w:lang w:val="he-IL" w:eastAsia="he-IL" w:bidi="he-IL"/>
        </w:rPr>
        <w:t xml:space="preserve">דְּאִלֵּין רָעוֹת מְצוּיִן בְּכָל עִתִּין וְרִגְעִין, וּמָאן גָּרִים דְּלָא שַׁרְיָא שְׁכִינְתָּא עֲלֵיהּ, וְלָא נָהִיר שִׁמְשָׁא עֲלֵיהּ, </w:t>
      </w:r>
      <w:r w:rsidRPr="00B12476">
        <w:rPr>
          <w:rStyle w:val="a6"/>
          <w:rFonts w:ascii="Arial Unicode MS" w:eastAsia="Arial Unicode MS" w:hAnsi="Arial Unicode MS"/>
          <w:rtl/>
          <w:lang w:val="he-IL" w:eastAsia="he-IL" w:bidi="he-IL"/>
        </w:rPr>
        <w:footnoteReference w:id="4799"/>
      </w:r>
      <w:r w:rsidRPr="00B12476">
        <w:rPr>
          <w:rFonts w:ascii="Arial Unicode MS" w:eastAsia="Arial Unicode MS" w:hAnsi="Arial Unicode MS"/>
          <w:rtl/>
          <w:lang w:val="he-IL" w:eastAsia="he-IL" w:bidi="he-IL"/>
        </w:rPr>
        <w:t xml:space="preserve">בְּגִין הֲבַל דְּשִׁקְרָא וּמִלִּין דְּשִׁקְרָא דְנָפְקִין מִפּוּמוֹי, וּבְגִין דָּא </w:t>
      </w:r>
      <w:r w:rsidRPr="00265EDE">
        <w:rPr>
          <w:rFonts w:ascii="Arial Unicode MS" w:eastAsia="Arial Unicode MS" w:hAnsi="Arial Unicode MS"/>
          <w:sz w:val="20"/>
          <w:szCs w:val="23"/>
          <w:rtl/>
          <w:lang w:val="he-IL" w:eastAsia="he-IL" w:bidi="he-IL"/>
        </w:rPr>
        <w:t>(קהלת ח יד)</w:t>
      </w:r>
      <w:r w:rsidRPr="00B12476">
        <w:rPr>
          <w:rFonts w:ascii="Arial Unicode MS" w:eastAsia="Arial Unicode MS" w:hAnsi="Arial Unicode MS"/>
          <w:rtl/>
          <w:lang w:val="he-IL" w:eastAsia="he-IL" w:bidi="he-IL"/>
        </w:rPr>
        <w:t xml:space="preserve"> יֶשׁ הֶבֶל אֲשֶׁר נַעֲשָׂה עַל הָאָרֶץ, אִית הֶבֶל וְאִית הֶבֶל, אִית הֶבֶל מִמָּארֵי דְשִׁקְרָא דְאִתְּמַר בְּהוֹן </w:t>
      </w:r>
      <w:r w:rsidRPr="00265EDE">
        <w:rPr>
          <w:rFonts w:ascii="Arial Unicode MS" w:eastAsia="Arial Unicode MS" w:hAnsi="Arial Unicode MS"/>
          <w:sz w:val="20"/>
          <w:szCs w:val="23"/>
          <w:rtl/>
          <w:lang w:val="he-IL" w:eastAsia="he-IL" w:bidi="he-IL"/>
        </w:rPr>
        <w:t>(ירמיה י טו)</w:t>
      </w:r>
      <w:r w:rsidRPr="00B12476">
        <w:rPr>
          <w:rFonts w:ascii="Arial Unicode MS" w:eastAsia="Arial Unicode MS" w:hAnsi="Arial Unicode MS"/>
          <w:rtl/>
          <w:lang w:val="he-IL" w:eastAsia="he-IL" w:bidi="he-IL"/>
        </w:rPr>
        <w:t xml:space="preserve"> הֶבֶל הֵמָּה מַעֲשֵׂה תַּעְתּוּעִים, דְּאִינוּן תּוֹעִים בְּעוֹבָדָא דְשִׁקְרָא.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וְיֵשׁ הֶבֶל דְּאִתְּמַר בֵּיהּ, </w:t>
      </w:r>
      <w:r w:rsidRPr="00265EDE">
        <w:rPr>
          <w:rFonts w:ascii="Arial Unicode MS" w:eastAsia="Arial Unicode MS" w:hAnsi="Arial Unicode MS"/>
          <w:sz w:val="20"/>
          <w:szCs w:val="23"/>
          <w:rtl/>
          <w:lang w:val="he-IL" w:eastAsia="he-IL" w:bidi="he-IL"/>
        </w:rPr>
        <w:t>(דברים ח ג)</w:t>
      </w:r>
      <w:r w:rsidRPr="00B12476">
        <w:rPr>
          <w:rFonts w:ascii="Arial Unicode MS" w:eastAsia="Arial Unicode MS" w:hAnsi="Arial Unicode MS"/>
          <w:rtl/>
          <w:lang w:val="he-IL" w:eastAsia="he-IL" w:bidi="he-IL"/>
        </w:rPr>
        <w:t xml:space="preserve"> כִּי עַל כָּל מוֹצָא פִי יהו''ה יִחְיֶה הָאָדָם, וְדָא הֲבַל דְּאוֹרַיְיתָא, </w:t>
      </w:r>
      <w:r w:rsidRPr="00B12476">
        <w:rPr>
          <w:rStyle w:val="a6"/>
          <w:rFonts w:ascii="Arial Unicode MS" w:eastAsia="Arial Unicode MS" w:hAnsi="Arial Unicode MS"/>
          <w:rtl/>
          <w:lang w:val="he-IL" w:eastAsia="he-IL" w:bidi="he-IL"/>
        </w:rPr>
        <w:footnoteReference w:id="4800"/>
      </w:r>
      <w:r w:rsidRPr="00B12476">
        <w:rPr>
          <w:rFonts w:ascii="Arial Unicode MS" w:eastAsia="Arial Unicode MS" w:hAnsi="Arial Unicode MS"/>
          <w:rtl/>
          <w:lang w:val="he-IL" w:eastAsia="he-IL" w:bidi="he-IL"/>
        </w:rPr>
        <w:t xml:space="preserve">דְאִיהוּ חֲמִשָּׁה חוּמְשֵׁי תוֹרָה, מִן ב' דִּבְּרֵאשִׁית עַד ל' לְעִינֵי כָּל יִשְׂרָאֵל, וְדָא הוּא הֶבֶ''ל, וְהָא שִׁית אִינוּן עִם זֶה סֵפֶר, אֶלָּא </w:t>
      </w:r>
      <w:r w:rsidRPr="00B12476">
        <w:rPr>
          <w:rStyle w:val="a6"/>
          <w:rFonts w:ascii="Arial Unicode MS" w:eastAsia="Arial Unicode MS" w:hAnsi="Arial Unicode MS"/>
          <w:rtl/>
          <w:lang w:val="he-IL" w:eastAsia="he-IL" w:bidi="he-IL"/>
        </w:rPr>
        <w:footnoteReference w:id="4801"/>
      </w:r>
      <w:r w:rsidRPr="00B12476">
        <w:rPr>
          <w:rFonts w:ascii="Arial Unicode MS" w:eastAsia="Arial Unicode MS" w:hAnsi="Arial Unicode MS"/>
          <w:rtl/>
          <w:lang w:val="he-IL" w:eastAsia="he-IL" w:bidi="he-IL"/>
        </w:rPr>
        <w:t xml:space="preserve">דָא ו' דְּאִיהוּ קוֹל דְּסָלִיק בְּהֶבֶל דְּאִיהוּ ה', זַכָּאָה אִיהוּ מָאן דִּמְחַבֵּר לוֹן כַּחֲדָא, וְאַפִּיק לוֹן מִפּוּמוֹי בִּרְחִימוּ וּדְחִילוּ דְי''ה, וּבְגִין דָּא </w:t>
      </w:r>
      <w:r w:rsidRPr="00265EDE">
        <w:rPr>
          <w:rFonts w:ascii="Arial Unicode MS" w:eastAsia="Arial Unicode MS" w:hAnsi="Arial Unicode MS"/>
          <w:sz w:val="20"/>
          <w:szCs w:val="23"/>
          <w:rtl/>
          <w:lang w:val="he-IL" w:eastAsia="he-IL" w:bidi="he-IL"/>
        </w:rPr>
        <w:t>(קהלת ח יד)</w:t>
      </w:r>
      <w:r w:rsidRPr="00B12476">
        <w:rPr>
          <w:rFonts w:ascii="Arial Unicode MS" w:eastAsia="Arial Unicode MS" w:hAnsi="Arial Unicode MS"/>
          <w:rtl/>
          <w:lang w:val="he-IL" w:eastAsia="he-IL" w:bidi="he-IL"/>
        </w:rPr>
        <w:t xml:space="preserve"> יֶשׁ הֶבֶל וכו', אֲשֶׁר יֵשׁ צַדִּיקִים שֶׁמַּגִּיעַ אֲלֵיהֶם כְּמַעֲשֵׂה הָרְשָׁעִים.</w:t>
      </w:r>
    </w:p>
    <w:p w:rsidR="00DB3E9E" w:rsidRPr="002D0347" w:rsidRDefault="008D12AA" w:rsidP="009E63CE">
      <w:pPr>
        <w:pStyle w:val="2"/>
        <w:rPr>
          <w:rtl/>
        </w:rPr>
      </w:pPr>
      <w:r w:rsidRPr="002D0347">
        <w:rPr>
          <w:rtl/>
        </w:rPr>
        <w:t>[דף קט ע''ב]</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אָמְרוּ לֵיהּ חַבְרַיָּא רַבִּי רַבִּי אִי הָכִי דְאִינוּן צַדִּיקַיָּיא אַמַּאי מַגִּיעַ אֲלֵיהֶם </w:t>
      </w:r>
      <w:r w:rsidRPr="00265EDE">
        <w:rPr>
          <w:rFonts w:ascii="Arial Unicode MS" w:eastAsia="Arial Unicode MS" w:hAnsi="Arial Unicode MS"/>
          <w:sz w:val="20"/>
          <w:szCs w:val="23"/>
          <w:rtl/>
          <w:lang w:val="he-IL" w:eastAsia="he-IL" w:bidi="he-IL"/>
        </w:rPr>
        <w:t>(דף קט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כְּמַעֲשֵׂה הָרְשָׁעִים, אָמַר לוֹן גִּלְגּוּלָא גָרִים לוֹן דְּיֵיתֵי לוֹן כְּעוֹבָדָא דְרַשִּׁיעַיָּא, כְּאִלּוּ הֲווֹ רַשִּׁיעַיָּא הָכִי יֵיתֵי לוֹן יִסּוּרִין וְדָחֲקִין, </w:t>
      </w:r>
      <w:r w:rsidRPr="00B12476">
        <w:rPr>
          <w:rStyle w:val="a6"/>
          <w:rFonts w:ascii="Arial Unicode MS" w:eastAsia="Arial Unicode MS" w:hAnsi="Arial Unicode MS"/>
          <w:rtl/>
          <w:lang w:val="he-IL" w:eastAsia="he-IL" w:bidi="he-IL"/>
        </w:rPr>
        <w:footnoteReference w:id="4802"/>
      </w:r>
      <w:r w:rsidRPr="00B12476">
        <w:rPr>
          <w:rFonts w:ascii="Arial Unicode MS" w:eastAsia="Arial Unicode MS" w:hAnsi="Arial Unicode MS"/>
          <w:rtl/>
          <w:lang w:val="he-IL" w:eastAsia="he-IL" w:bidi="he-IL"/>
        </w:rPr>
        <w:t xml:space="preserve">וְהַאי אִינוּן דְּנִשְׁמָתִין דִּלְהוֹן מִסִּטְרָא דְאָדָם וְהֶבֶל, דְּדָא חָאב בְּמַחֲשָׁבָה וְעוֹבָדָא, וּבְגִין דָּא אָמַר עֲלַיְיהוּ קְרָא </w:t>
      </w:r>
      <w:r w:rsidRPr="00265EDE">
        <w:rPr>
          <w:rFonts w:ascii="Arial Unicode MS" w:eastAsia="Arial Unicode MS" w:hAnsi="Arial Unicode MS"/>
          <w:sz w:val="20"/>
          <w:szCs w:val="23"/>
          <w:rtl/>
          <w:lang w:val="he-IL" w:eastAsia="he-IL" w:bidi="he-IL"/>
        </w:rPr>
        <w:t>(קהלת א טו)</w:t>
      </w:r>
      <w:r w:rsidRPr="00B12476">
        <w:rPr>
          <w:rFonts w:ascii="Arial Unicode MS" w:eastAsia="Arial Unicode MS" w:hAnsi="Arial Unicode MS"/>
          <w:rtl/>
          <w:lang w:val="he-IL" w:eastAsia="he-IL" w:bidi="he-IL"/>
        </w:rPr>
        <w:t xml:space="preserve"> בְּשַׁגַּם זֶה הֶבֶל, </w:t>
      </w:r>
      <w:r w:rsidRPr="00B12476">
        <w:rPr>
          <w:rStyle w:val="a6"/>
          <w:rFonts w:ascii="Arial Unicode MS" w:eastAsia="Arial Unicode MS" w:hAnsi="Arial Unicode MS"/>
          <w:rtl/>
          <w:lang w:val="he-IL" w:eastAsia="he-IL" w:bidi="he-IL"/>
        </w:rPr>
        <w:footnoteReference w:id="4803"/>
      </w:r>
      <w:r w:rsidRPr="00B12476">
        <w:rPr>
          <w:rFonts w:ascii="Arial Unicode MS" w:eastAsia="Arial Unicode MS" w:hAnsi="Arial Unicode MS"/>
          <w:rtl/>
          <w:lang w:val="he-IL" w:eastAsia="he-IL" w:bidi="he-IL"/>
        </w:rPr>
        <w:t>גַּם לְרַבּוֹת אָדָם.</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אָמְרוּ לֵיהּ יְדַעְנָא דְמַחֲשָׁבָה אִיהִי אָדָם קַדְמָאָה, מ''ה דִלְעִילָא, מַ''ה שְּׁמוֹ, עוֹבָדָא כ''ח דִּילֵיהּ, </w:t>
      </w:r>
      <w:r w:rsidRPr="00B12476">
        <w:rPr>
          <w:rStyle w:val="a6"/>
          <w:rFonts w:ascii="Arial Unicode MS" w:eastAsia="Arial Unicode MS" w:hAnsi="Arial Unicode MS"/>
          <w:rtl/>
          <w:lang w:val="he-IL" w:eastAsia="he-IL" w:bidi="he-IL"/>
        </w:rPr>
        <w:footnoteReference w:id="4804"/>
      </w:r>
      <w:r w:rsidRPr="00B12476">
        <w:rPr>
          <w:rFonts w:ascii="Arial Unicode MS" w:eastAsia="Arial Unicode MS" w:hAnsi="Arial Unicode MS"/>
          <w:rtl/>
          <w:lang w:val="he-IL" w:eastAsia="he-IL" w:bidi="he-IL"/>
        </w:rPr>
        <w:t xml:space="preserve">כ''ח אַתְוָון דְּעוֹבָדָא דִבְּרֵאשִׁית בָּרָא וכו', וְכֹלָּא חָכְמָה כֹּחַ מָה, </w:t>
      </w:r>
      <w:r w:rsidRPr="00B12476">
        <w:rPr>
          <w:rStyle w:val="a6"/>
          <w:rFonts w:ascii="Arial Unicode MS" w:eastAsia="Arial Unicode MS" w:hAnsi="Arial Unicode MS"/>
          <w:rtl/>
          <w:lang w:val="he-IL" w:eastAsia="he-IL" w:bidi="he-IL"/>
        </w:rPr>
        <w:footnoteReference w:id="4805"/>
      </w:r>
      <w:r w:rsidRPr="00B12476">
        <w:rPr>
          <w:rFonts w:ascii="Arial Unicode MS" w:eastAsia="Arial Unicode MS" w:hAnsi="Arial Unicode MS"/>
          <w:rtl/>
          <w:lang w:val="he-IL" w:eastAsia="he-IL" w:bidi="he-IL"/>
        </w:rPr>
        <w:t xml:space="preserve">אִם כֵּן בְּמַאי הֲווֹ יָכְלֵי לְמֶחטֵי הָכָא, </w:t>
      </w:r>
      <w:r w:rsidRPr="00B12476">
        <w:rPr>
          <w:rStyle w:val="a6"/>
          <w:rFonts w:ascii="Arial Unicode MS" w:eastAsia="Arial Unicode MS" w:hAnsi="Arial Unicode MS"/>
          <w:rtl/>
          <w:lang w:val="he-IL" w:eastAsia="he-IL" w:bidi="he-IL"/>
        </w:rPr>
        <w:footnoteReference w:id="4806"/>
      </w:r>
      <w:r w:rsidRPr="00B12476">
        <w:rPr>
          <w:rFonts w:ascii="Arial Unicode MS" w:eastAsia="Arial Unicode MS" w:hAnsi="Arial Unicode MS"/>
          <w:rtl/>
          <w:lang w:val="he-IL" w:eastAsia="he-IL" w:bidi="he-IL"/>
        </w:rPr>
        <w:t xml:space="preserve">אָמַר לוֹן בְּוַדַּאי כָּל מָאן דְּחָב בְּגוּפֵיהּ דְּתַמָּן עוֹבָדָא, וּבְנִשְׁמָתֵיהּ דְּתַמָּן מַחֲשָׁבָה, כְּאִלּוּ חָאב בְּהַהוּא דְאִתְבְּרֵי אִיהוּ בְּדִיּוֹקְנֵיהּ, הֲדָא הוּא דִכְתִיב </w:t>
      </w:r>
      <w:r w:rsidRPr="00265EDE">
        <w:rPr>
          <w:rFonts w:ascii="Arial Unicode MS" w:eastAsia="Arial Unicode MS" w:hAnsi="Arial Unicode MS"/>
          <w:sz w:val="20"/>
          <w:szCs w:val="23"/>
          <w:rtl/>
          <w:lang w:val="he-IL" w:eastAsia="he-IL" w:bidi="he-IL"/>
        </w:rPr>
        <w:t>(בראשית א כז)</w:t>
      </w:r>
      <w:r w:rsidRPr="00B12476">
        <w:rPr>
          <w:rFonts w:ascii="Arial Unicode MS" w:eastAsia="Arial Unicode MS" w:hAnsi="Arial Unicode MS"/>
          <w:rtl/>
          <w:lang w:val="he-IL" w:eastAsia="he-IL" w:bidi="he-IL"/>
        </w:rPr>
        <w:t xml:space="preserve"> וַיִּבְרָא אלהי''ם אֶת הָאָדָם בְּצַלְמוֹ כו'.</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וְיֵשׁ רְשָׁעִים שֶׁמַּגִּיעַ אֲלֵיהֶם כְּמַעֲשֵׂה הַצַּדִּיקִים, דְּאִית לוֹן עוּתְרָא וּשְׁלָם וַאֲרִיכוּ דְיוֹמִין בְּהַאי עָלְמָא, אָמְרוּ לֵיהּ בָּתַר דְּאִינוּן רְשָׁעִים אַמַּאי אִית לוֹן כָּל הַאי יְקָר, </w:t>
      </w:r>
      <w:r w:rsidRPr="00B12476">
        <w:rPr>
          <w:rStyle w:val="a6"/>
          <w:rFonts w:ascii="Arial Unicode MS" w:eastAsia="Arial Unicode MS" w:hAnsi="Arial Unicode MS"/>
          <w:rtl/>
          <w:lang w:val="he-IL" w:eastAsia="he-IL" w:bidi="he-IL"/>
        </w:rPr>
        <w:footnoteReference w:id="4807"/>
      </w:r>
      <w:r w:rsidRPr="00B12476">
        <w:rPr>
          <w:rFonts w:ascii="Arial Unicode MS" w:eastAsia="Arial Unicode MS" w:hAnsi="Arial Unicode MS"/>
          <w:rtl/>
          <w:lang w:val="he-IL" w:eastAsia="he-IL" w:bidi="he-IL"/>
        </w:rPr>
        <w:t xml:space="preserve">אֶלַא טוּבַא דִלְהוֹן אִיהוּ הֶבֶל וּרְעוּת רוּחַ, דְּגִלְגּוּלָא דִלְהוֹן גָּרִים לוֹן דַּהֲווֹ רְשָׁעִים גְּמוּרִים, וְעָבְדוּ </w:t>
      </w:r>
      <w:r w:rsidRPr="00265EDE">
        <w:rPr>
          <w:rFonts w:ascii="Arial Unicode MS" w:eastAsia="Arial Unicode MS" w:hAnsi="Arial Unicode MS"/>
          <w:sz w:val="20"/>
          <w:szCs w:val="23"/>
          <w:rtl/>
          <w:lang w:val="he-IL" w:eastAsia="he-IL" w:bidi="he-IL"/>
        </w:rPr>
        <w:t>(זכוון כמה מנייהו, ואתקצרו בקצרות שנין ולא אשתלים לון)</w:t>
      </w:r>
      <w:r w:rsidRPr="00B12476">
        <w:rPr>
          <w:rFonts w:ascii="Arial Unicode MS" w:eastAsia="Arial Unicode MS" w:hAnsi="Arial Unicode MS"/>
          <w:rtl/>
          <w:lang w:val="he-IL" w:eastAsia="he-IL" w:bidi="he-IL"/>
        </w:rPr>
        <w:t xml:space="preserve">, כַּמָּה מִינֵי טָבִין, אַיְיתִי לְהוֹן קוּדְשָׁא בְּרִיךְ הוּא בְגִלְגּוּלָא לְאַשְׁלָמָא לוֹן אַגְרַיְיהוּ בְּהַאי עָלְמָא, הֲדָא הוּא דִכְתִיב </w:t>
      </w:r>
      <w:r w:rsidRPr="00265EDE">
        <w:rPr>
          <w:rFonts w:ascii="Arial Unicode MS" w:eastAsia="Arial Unicode MS" w:hAnsi="Arial Unicode MS"/>
          <w:sz w:val="20"/>
          <w:szCs w:val="23"/>
          <w:rtl/>
          <w:lang w:val="he-IL" w:eastAsia="he-IL" w:bidi="he-IL"/>
        </w:rPr>
        <w:t>(דברים ז י)</w:t>
      </w:r>
      <w:r w:rsidRPr="00B12476">
        <w:rPr>
          <w:rFonts w:ascii="Arial Unicode MS" w:eastAsia="Arial Unicode MS" w:hAnsi="Arial Unicode MS"/>
          <w:rtl/>
          <w:lang w:val="he-IL" w:eastAsia="he-IL" w:bidi="he-IL"/>
        </w:rPr>
        <w:t xml:space="preserve"> וּמְשַׁלֵּם לְשֹׂנְאָיו אֶל פָּנָיו כו', וַעֲלַיְיהוּ אִתְּמַר </w:t>
      </w:r>
      <w:r w:rsidRPr="00265EDE">
        <w:rPr>
          <w:rFonts w:ascii="Arial Unicode MS" w:eastAsia="Arial Unicode MS" w:hAnsi="Arial Unicode MS"/>
          <w:sz w:val="20"/>
          <w:szCs w:val="23"/>
          <w:rtl/>
          <w:lang w:val="he-IL" w:eastAsia="he-IL" w:bidi="he-IL"/>
        </w:rPr>
        <w:t>(קהלת ח י)</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808"/>
      </w:r>
      <w:r w:rsidRPr="00B12476">
        <w:rPr>
          <w:rFonts w:ascii="Arial Unicode MS" w:eastAsia="Arial Unicode MS" w:hAnsi="Arial Unicode MS"/>
          <w:rtl/>
          <w:lang w:val="he-IL" w:eastAsia="he-IL" w:bidi="he-IL"/>
        </w:rPr>
        <w:t>וּבְכֵן רָאִיתִי רְשָׁעִים קְבוּרִים וָבָאוּ כו'.</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אַדְהָכִי הָא רַבִּי פִּנְחָס קָא נָחִית מִמְּתִיבְתָּא עִלָּאָה, וְאִתְחַזֵּי תְּחוֹת טוּלָא דְרַבִּי שִׁמְעוֹן, וְאָמַר לֵיהּ מַאי הֶבֶל אֲשֶׁר נַעֲשָׂה עַל הָאָרֶץ, וְכִי עַל הָאָרֶץ אִתְעֲבִיד הֶבֶל, אֶלָּא </w:t>
      </w:r>
      <w:r w:rsidRPr="00B12476">
        <w:rPr>
          <w:rStyle w:val="a6"/>
          <w:rFonts w:ascii="Arial Unicode MS" w:eastAsia="Arial Unicode MS" w:hAnsi="Arial Unicode MS"/>
          <w:rtl/>
          <w:lang w:val="he-IL" w:eastAsia="he-IL" w:bidi="he-IL"/>
        </w:rPr>
        <w:footnoteReference w:id="4809"/>
      </w:r>
      <w:r w:rsidRPr="00B12476">
        <w:rPr>
          <w:rFonts w:ascii="Arial Unicode MS" w:eastAsia="Arial Unicode MS" w:hAnsi="Arial Unicode MS"/>
          <w:rtl/>
          <w:lang w:val="he-IL" w:eastAsia="he-IL" w:bidi="he-IL"/>
        </w:rPr>
        <w:t xml:space="preserve">כְּמָה דְאַתְּ אָמַר </w:t>
      </w:r>
      <w:r w:rsidRPr="00265EDE">
        <w:rPr>
          <w:rFonts w:ascii="Arial Unicode MS" w:eastAsia="Arial Unicode MS" w:hAnsi="Arial Unicode MS"/>
          <w:sz w:val="20"/>
          <w:szCs w:val="23"/>
          <w:rtl/>
          <w:lang w:val="he-IL" w:eastAsia="he-IL" w:bidi="he-IL"/>
        </w:rPr>
        <w:t>(בראשית ב ו)</w:t>
      </w:r>
      <w:r w:rsidRPr="00B12476">
        <w:rPr>
          <w:rFonts w:ascii="Arial Unicode MS" w:eastAsia="Arial Unicode MS" w:hAnsi="Arial Unicode MS"/>
          <w:rtl/>
          <w:lang w:val="he-IL" w:eastAsia="he-IL" w:bidi="he-IL"/>
        </w:rPr>
        <w:t xml:space="preserve"> וְאֵד יַעֲלֶה מִן הָאָרֶץ, דְּאִית הֶבֶל אֲשֶׁר נַעֲשָׂה עַל הָאָרֶץ, הֲבַל דִּצְלוֹתִין וַהֲבַל דְּאוֹרַיְיתָא אִתְעֲבִיד עַל אַרְעָא דְקוּדְשָׁא בְּרִיךְ הוּא דְאִיהִי שְׁכִינְתֵּיהּ, דְּאִתְּמַר בָּהּ </w:t>
      </w:r>
      <w:r w:rsidRPr="00265EDE">
        <w:rPr>
          <w:rFonts w:ascii="Arial Unicode MS" w:eastAsia="Arial Unicode MS" w:hAnsi="Arial Unicode MS"/>
          <w:sz w:val="20"/>
          <w:szCs w:val="23"/>
          <w:rtl/>
          <w:lang w:val="he-IL" w:eastAsia="he-IL" w:bidi="he-IL"/>
        </w:rPr>
        <w:t>(ישעיה סו א)</w:t>
      </w:r>
      <w:r w:rsidRPr="00B12476">
        <w:rPr>
          <w:rFonts w:ascii="Arial Unicode MS" w:eastAsia="Arial Unicode MS" w:hAnsi="Arial Unicode MS"/>
          <w:rtl/>
          <w:lang w:val="he-IL" w:eastAsia="he-IL" w:bidi="he-IL"/>
        </w:rPr>
        <w:t xml:space="preserve"> וְהָאָרֶץ הֲדֹם רַגְלָי, וּמַאי נִיהוּ הֶבֶל דְּאִתְעֲבִיד עֲלֵיהּ, אֶלָּא הֲפוֹךְ הֶבֶל וְתִשְׁכְּחֵיהּ הַלֵּב, וּמִנֵּיהּ נָפִיק הֲבַל וְדָא נֶפֶשׁ וּבֵיהּ סָלִיק דִּבּוּר, </w:t>
      </w:r>
      <w:r w:rsidRPr="00B12476">
        <w:rPr>
          <w:rStyle w:val="a6"/>
          <w:rFonts w:ascii="Arial Unicode MS" w:eastAsia="Arial Unicode MS" w:hAnsi="Arial Unicode MS"/>
          <w:rtl/>
          <w:lang w:val="he-IL" w:eastAsia="he-IL" w:bidi="he-IL"/>
        </w:rPr>
        <w:footnoteReference w:id="4810"/>
      </w:r>
      <w:r w:rsidRPr="00B12476">
        <w:rPr>
          <w:rFonts w:ascii="Arial Unicode MS" w:eastAsia="Arial Unicode MS" w:hAnsi="Arial Unicode MS"/>
          <w:rtl/>
          <w:lang w:val="he-IL" w:eastAsia="he-IL" w:bidi="he-IL"/>
        </w:rPr>
        <w:t>רוּחָא נָפִיק מֵאוּדְנָא שְׂמָאלָא דְלִבָּא, וּמִנֵּיהּ נָפִיק קָלָא, וְקָלָא אִיהוּ אִילָנָא, דְאִתְפַּלַּג לְכַמָּה קָלִין דְּאִינוּן עַנְפִין דְּאִילָנָא, וְאִיבָּא דִילֵיהּ דִּבּוּר, וְתַרְוַיְיהוּ עִץ פְּרִי, וְאִינוּן גּוּף וּבְרִית, דָּא עִץ ו', וְדָא פְּרִי י' אוֹת הַבְּרִית.</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811"/>
      </w:r>
      <w:r w:rsidRPr="00B12476">
        <w:rPr>
          <w:rFonts w:ascii="Arial Unicode MS" w:eastAsia="Arial Unicode MS" w:hAnsi="Arial Unicode MS"/>
          <w:rtl/>
          <w:lang w:val="he-IL" w:eastAsia="he-IL" w:bidi="he-IL"/>
        </w:rPr>
        <w:t xml:space="preserve">ה' תַּתָּאָה שָׁרְשָׁא דְאִילָנָא, דְאִית בֵּיהּ תְּלַת וָוִי''ן לָקֳבֵל תְּלַת עַנְפִין דְּש, ה עִלָּאָה תְּלַת עַנְפִין, וְאִינוּן תְּלַת וָוִי''ן מִן וַיִּסַּע וַיָּבֹא וַיֵּט, הַאי אִיהוּ עִץ הַחַיִּים דְּאַעֲקַר עַנְפּוֹי דְּקִצֵּץ בִּנְטִיעוֹת וְאִסְתַּלַּק אִיבָּא, </w:t>
      </w:r>
      <w:r w:rsidRPr="00B12476">
        <w:rPr>
          <w:rStyle w:val="a6"/>
          <w:rFonts w:ascii="Arial Unicode MS" w:eastAsia="Arial Unicode MS" w:hAnsi="Arial Unicode MS"/>
          <w:rtl/>
          <w:lang w:val="he-IL" w:eastAsia="he-IL" w:bidi="he-IL"/>
        </w:rPr>
        <w:footnoteReference w:id="4812"/>
      </w:r>
      <w:r w:rsidRPr="00B12476">
        <w:rPr>
          <w:rFonts w:ascii="Arial Unicode MS" w:eastAsia="Arial Unicode MS" w:hAnsi="Arial Unicode MS"/>
          <w:rtl/>
          <w:lang w:val="he-IL" w:eastAsia="he-IL" w:bidi="he-IL"/>
        </w:rPr>
        <w:t xml:space="preserve">וְאִתְּמַר בְּאִלָנָא </w:t>
      </w:r>
      <w:r w:rsidRPr="00265EDE">
        <w:rPr>
          <w:rFonts w:ascii="Arial Unicode MS" w:eastAsia="Arial Unicode MS" w:hAnsi="Arial Unicode MS"/>
          <w:sz w:val="20"/>
          <w:szCs w:val="23"/>
          <w:rtl/>
          <w:lang w:val="he-IL" w:eastAsia="he-IL" w:bidi="he-IL"/>
        </w:rPr>
        <w:t>(דניאל ד יא)</w:t>
      </w:r>
      <w:r w:rsidRPr="00B12476">
        <w:rPr>
          <w:rFonts w:ascii="Arial Unicode MS" w:eastAsia="Arial Unicode MS" w:hAnsi="Arial Unicode MS"/>
          <w:rtl/>
          <w:lang w:val="he-IL" w:eastAsia="he-IL" w:bidi="he-IL"/>
        </w:rPr>
        <w:t xml:space="preserve"> גֹּדּוּ אִילָנָא וְקַצִּצוּ עַנְפוֹהִי כו', בְּרַם עִקַּר שָׁרְשׁוֹהִי בְּאַרְעָא שְׁבֻקוּ, דְאִיהוּ ה' תַּתָּאָה, אִסְתַּלַּק הו''י וְאִשְׁתָּאַר ה', </w:t>
      </w:r>
      <w:r w:rsidRPr="00B12476">
        <w:rPr>
          <w:rStyle w:val="a6"/>
          <w:rFonts w:ascii="Arial Unicode MS" w:eastAsia="Arial Unicode MS" w:hAnsi="Arial Unicode MS"/>
          <w:rtl/>
          <w:lang w:val="he-IL" w:eastAsia="he-IL" w:bidi="he-IL"/>
        </w:rPr>
        <w:footnoteReference w:id="4813"/>
      </w:r>
      <w:r w:rsidRPr="00B12476">
        <w:rPr>
          <w:rFonts w:ascii="Arial Unicode MS" w:eastAsia="Arial Unicode MS" w:hAnsi="Arial Unicode MS"/>
          <w:rtl/>
          <w:lang w:val="he-IL" w:eastAsia="he-IL" w:bidi="he-IL"/>
        </w:rPr>
        <w:t>וּבְגִין דָּא שָׁלֹשׁ מִשְׁמָרוֹת הֲוִ''י הַלַּיְלָה, וּבְכָל מִשְׁמָר וּמִשְׁמָר יוֹשֵׁב הַקָּדוֹשׁ בָּרוּךְ הוּא וְשׁוֹאֵג כָּאֲרִי כו', ה' דְּהַלַּיְלָה עֲלָהּ קוּדְשָׁא בְּרִיךְ הוּא שׁוֹאֵג בְּשָׁלֹשׁ מִשְׁמָרוֹת דְּתַמָּן הו''י, תַּמָּן הו''י אִיהוּ וַדַּאי.</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וּמְנָא לָן דְּאַעֲקַר אָדָם אִילָנָא וְאִיבָּא וְעַנְפִין דִּילֵיהּ, וְלָא אִשְׁתָּאַר תַּמָּן אֶלָּא שָׁרְשָׁא דְאִיהִי ה' תַּתָּאָה, הֲדָא הוּא דִכְתִיב </w:t>
      </w:r>
      <w:r w:rsidRPr="00265EDE">
        <w:rPr>
          <w:rFonts w:ascii="Arial Unicode MS" w:eastAsia="Arial Unicode MS" w:hAnsi="Arial Unicode MS"/>
          <w:sz w:val="20"/>
          <w:szCs w:val="23"/>
          <w:rtl/>
          <w:lang w:val="he-IL" w:eastAsia="he-IL" w:bidi="he-IL"/>
        </w:rPr>
        <w:t>(בראשית ג ט)</w:t>
      </w:r>
      <w:r w:rsidRPr="00B12476">
        <w:rPr>
          <w:rFonts w:ascii="Arial Unicode MS" w:eastAsia="Arial Unicode MS" w:hAnsi="Arial Unicode MS"/>
          <w:rtl/>
          <w:lang w:val="he-IL" w:eastAsia="he-IL" w:bidi="he-IL"/>
        </w:rPr>
        <w:t xml:space="preserve"> וַיֹּאמֶר לוֹ אַיֶּכָּה, כְּגַוְונָא דְאֵיכָה דְאִתְּמַר בֵּיהּ </w:t>
      </w:r>
      <w:r w:rsidRPr="00265EDE">
        <w:rPr>
          <w:rFonts w:ascii="Arial Unicode MS" w:eastAsia="Arial Unicode MS" w:hAnsi="Arial Unicode MS"/>
          <w:sz w:val="20"/>
          <w:szCs w:val="23"/>
          <w:rtl/>
          <w:lang w:val="he-IL" w:eastAsia="he-IL" w:bidi="he-IL"/>
        </w:rPr>
        <w:t>(איכה א א)</w:t>
      </w:r>
      <w:r w:rsidRPr="00B12476">
        <w:rPr>
          <w:rFonts w:ascii="Arial Unicode MS" w:eastAsia="Arial Unicode MS" w:hAnsi="Arial Unicode MS"/>
          <w:rtl/>
          <w:lang w:val="he-IL" w:eastAsia="he-IL" w:bidi="he-IL"/>
        </w:rPr>
        <w:t xml:space="preserve"> אֵיכָה יָשְׁבָה בָדָד, אֵיךְ ה' יָשְׁבָה בָדָד, בְּגִין דָּא אִתְגַּלְגַּל אָדָם בִּתְלַת אֲבָהָן, דְּאִינוּן עַנְפִין דְּאִילָנָא וְגוּפָא וְאִיבָּא דְאִילָנָא, וְאִתְתַּקַּן מַה דְּאַעֲקַר, </w:t>
      </w:r>
      <w:r w:rsidRPr="00B12476">
        <w:rPr>
          <w:rStyle w:val="a6"/>
          <w:rFonts w:ascii="Arial Unicode MS" w:eastAsia="Arial Unicode MS" w:hAnsi="Arial Unicode MS"/>
          <w:rtl/>
          <w:lang w:val="he-IL" w:eastAsia="he-IL" w:bidi="he-IL"/>
        </w:rPr>
        <w:footnoteReference w:id="4814"/>
      </w:r>
      <w:r w:rsidRPr="00B12476">
        <w:rPr>
          <w:rFonts w:ascii="Arial Unicode MS" w:eastAsia="Arial Unicode MS" w:hAnsi="Arial Unicode MS"/>
          <w:rtl/>
          <w:lang w:val="he-IL" w:eastAsia="he-IL" w:bidi="he-IL"/>
        </w:rPr>
        <w:t>נָחִית בְּאַבְרָם וְנָטַע בֵּיהּ ה' דְּאִיהִי עַנְפִין דְּאִילָנָא, נָחִית בְּיִצְחָק וְעָבִיד אִיבָּא דְאִיהוּ י' מִן יִצְחָק, נָחִית בְּיַעֲקֹב וְנָטַע בֵּיהּ ו' דְּאִיהוּ אִילָנָא, דְאִתְּמַר בֵּיהּ וֵאלֹהֵי יַעֲקֹב.</w:t>
      </w:r>
    </w:p>
    <w:p w:rsidR="00DB3E9E" w:rsidRPr="002D0347" w:rsidRDefault="008D12AA" w:rsidP="009E63CE">
      <w:pPr>
        <w:pStyle w:val="2"/>
        <w:rPr>
          <w:rtl/>
        </w:rPr>
      </w:pPr>
      <w:r w:rsidRPr="002D0347">
        <w:rPr>
          <w:rtl/>
        </w:rPr>
        <w:t>[דף קי ע''א]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לְבָתַר אָתָא מֹשֶׁה דְאִתְּמַר בֵּיהּ </w:t>
      </w:r>
      <w:r w:rsidRPr="00265EDE">
        <w:rPr>
          <w:rFonts w:ascii="Arial Unicode MS" w:eastAsia="Arial Unicode MS" w:hAnsi="Arial Unicode MS"/>
          <w:sz w:val="20"/>
          <w:szCs w:val="23"/>
          <w:rtl/>
          <w:lang w:val="he-IL" w:eastAsia="he-IL" w:bidi="he-IL"/>
        </w:rPr>
        <w:t>(בראשית ו ג)</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815"/>
      </w:r>
      <w:r w:rsidRPr="00B12476">
        <w:rPr>
          <w:rFonts w:ascii="Arial Unicode MS" w:eastAsia="Arial Unicode MS" w:hAnsi="Arial Unicode MS"/>
          <w:rtl/>
          <w:lang w:val="he-IL" w:eastAsia="he-IL" w:bidi="he-IL"/>
        </w:rPr>
        <w:t xml:space="preserve">בְּשַׁגַּם הוּא בָשָׂר, שַׁגַּם זֶה הֶבֶל, וְנָחִית חֲמִשָּׁה חוּמְשֵׁי תוֹרָה, דְאִיהִי שָׁרְשָׁא דְאִלָנָא, וְאַשְׁלִים אִילָנָא בִשְׁמָא דְיהוָֹ''ה, וּבְגִין דָּא אִשְׁתַּלִּים בֵּיהּ שֵׁם יהו''ה, כְּמָה דְאַתְּ אָמַר </w:t>
      </w:r>
      <w:r w:rsidRPr="00265EDE">
        <w:rPr>
          <w:rFonts w:ascii="Arial Unicode MS" w:eastAsia="Arial Unicode MS" w:hAnsi="Arial Unicode MS"/>
          <w:sz w:val="20"/>
          <w:szCs w:val="23"/>
          <w:rtl/>
          <w:lang w:val="he-IL" w:eastAsia="he-IL" w:bidi="he-IL"/>
        </w:rPr>
        <w:t>(שמות ג יג)</w:t>
      </w:r>
      <w:r w:rsidRPr="00B12476">
        <w:rPr>
          <w:rFonts w:ascii="Arial Unicode MS" w:eastAsia="Arial Unicode MS" w:hAnsi="Arial Unicode MS"/>
          <w:rtl/>
          <w:lang w:val="he-IL" w:eastAsia="he-IL" w:bidi="he-IL"/>
        </w:rPr>
        <w:t xml:space="preserve"> וְאָמְרוּ לִי מַה שְּׁמוֹ מָה אֹמַר אֲלֵיהֶם, </w:t>
      </w:r>
      <w:r w:rsidRPr="00265EDE">
        <w:rPr>
          <w:rFonts w:ascii="Arial Unicode MS" w:eastAsia="Arial Unicode MS" w:hAnsi="Arial Unicode MS"/>
          <w:sz w:val="20"/>
          <w:szCs w:val="23"/>
          <w:rtl/>
          <w:lang w:val="he-IL" w:eastAsia="he-IL" w:bidi="he-IL"/>
        </w:rPr>
        <w:t>(שם ד א)</w:t>
      </w:r>
      <w:r w:rsidRPr="00B12476">
        <w:rPr>
          <w:rFonts w:ascii="Arial Unicode MS" w:eastAsia="Arial Unicode MS" w:hAnsi="Arial Unicode MS"/>
          <w:rtl/>
          <w:lang w:val="he-IL" w:eastAsia="he-IL" w:bidi="he-IL"/>
        </w:rPr>
        <w:t xml:space="preserve"> כִּי יֹאמְרוּ לֹא נִרְאָה אֵלֶיךָ יהו''ה, דְּלַאֲבָהָן לָא אִתְגְּלִי לוֹן, בְּגִין דְּלָא הֲוָה שְׁלִים שְׁמָא בַּאֲבָהָן, לָא אִתְגַּלְיָא לוֹן, הֲדָא הוּא דִכְתִיב </w:t>
      </w:r>
      <w:r w:rsidRPr="00265EDE">
        <w:rPr>
          <w:rFonts w:ascii="Arial Unicode MS" w:eastAsia="Arial Unicode MS" w:hAnsi="Arial Unicode MS"/>
          <w:sz w:val="20"/>
          <w:szCs w:val="23"/>
          <w:rtl/>
          <w:lang w:val="he-IL" w:eastAsia="he-IL" w:bidi="he-IL"/>
        </w:rPr>
        <w:t>(שם ו ג)</w:t>
      </w:r>
      <w:r w:rsidRPr="00B12476">
        <w:rPr>
          <w:rFonts w:ascii="Arial Unicode MS" w:eastAsia="Arial Unicode MS" w:hAnsi="Arial Unicode MS"/>
          <w:rtl/>
          <w:lang w:val="he-IL" w:eastAsia="he-IL" w:bidi="he-IL"/>
        </w:rPr>
        <w:t xml:space="preserve"> וּשְׁמִי </w:t>
      </w:r>
      <w:r w:rsidRPr="00265EDE">
        <w:rPr>
          <w:rFonts w:ascii="Arial Unicode MS" w:eastAsia="Arial Unicode MS" w:hAnsi="Arial Unicode MS"/>
          <w:sz w:val="20"/>
          <w:szCs w:val="23"/>
          <w:rtl/>
          <w:lang w:val="he-IL" w:eastAsia="he-IL" w:bidi="he-IL"/>
        </w:rPr>
        <w:t>(דף קי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יהו''ה לֹא נוֹדַעְתִּי לָהֶם, בַּמֶּה דְחָב אָדָם אִתְתַּקַּן, </w:t>
      </w:r>
      <w:r w:rsidRPr="00B12476">
        <w:rPr>
          <w:rStyle w:val="a6"/>
          <w:rFonts w:ascii="Arial Unicode MS" w:eastAsia="Arial Unicode MS" w:hAnsi="Arial Unicode MS"/>
          <w:rtl/>
          <w:lang w:val="he-IL" w:eastAsia="he-IL" w:bidi="he-IL"/>
        </w:rPr>
        <w:footnoteReference w:id="4816"/>
      </w:r>
      <w:r w:rsidRPr="00B12476">
        <w:rPr>
          <w:rFonts w:ascii="Arial Unicode MS" w:eastAsia="Arial Unicode MS" w:hAnsi="Arial Unicode MS"/>
          <w:rtl/>
          <w:lang w:val="he-IL" w:eastAsia="he-IL" w:bidi="he-IL"/>
        </w:rPr>
        <w:t xml:space="preserve">וּבַמֶּה דְחָב הֶבֶל אִתְתַּקַּן, וְאִתְחַזַּר כֹּלָּא בְתִקּוּנֵיהּ בְּעַנְפּוֹי בְּשָׁרְשׁוֹי </w:t>
      </w:r>
      <w:r w:rsidRPr="00B12476">
        <w:rPr>
          <w:rStyle w:val="a6"/>
          <w:rFonts w:ascii="Arial Unicode MS" w:eastAsia="Arial Unicode MS" w:hAnsi="Arial Unicode MS"/>
          <w:rtl/>
          <w:lang w:val="he-IL" w:eastAsia="he-IL" w:bidi="he-IL"/>
        </w:rPr>
        <w:footnoteReference w:id="4817"/>
      </w:r>
      <w:r w:rsidRPr="00B12476">
        <w:rPr>
          <w:rFonts w:ascii="Arial Unicode MS" w:eastAsia="Arial Unicode MS" w:hAnsi="Arial Unicode MS"/>
          <w:rtl/>
          <w:lang w:val="he-IL" w:eastAsia="he-IL" w:bidi="he-IL"/>
        </w:rPr>
        <w:t xml:space="preserve">בְּנוֹפֵיהּ בְּאִיבֵּיהּ, וְכֹלָּא </w:t>
      </w:r>
      <w:r w:rsidRPr="00B12476">
        <w:rPr>
          <w:rStyle w:val="a6"/>
          <w:rFonts w:ascii="Arial Unicode MS" w:eastAsia="Arial Unicode MS" w:hAnsi="Arial Unicode MS"/>
          <w:rtl/>
          <w:lang w:val="he-IL" w:eastAsia="he-IL" w:bidi="he-IL"/>
        </w:rPr>
        <w:footnoteReference w:id="4818"/>
      </w:r>
      <w:r w:rsidRPr="00B12476">
        <w:rPr>
          <w:rFonts w:ascii="Arial Unicode MS" w:eastAsia="Arial Unicode MS" w:hAnsi="Arial Unicode MS"/>
          <w:rtl/>
          <w:lang w:val="he-IL" w:eastAsia="he-IL" w:bidi="he-IL"/>
        </w:rPr>
        <w:t xml:space="preserve">אִשְׁתַּלִּים בְּבַ''ר דְּאִיהוּ מֹשֶׁה, ב''ר מִן בְּרֵאשִׁית, </w:t>
      </w:r>
      <w:r w:rsidRPr="00B12476">
        <w:rPr>
          <w:rStyle w:val="a6"/>
          <w:rFonts w:ascii="Arial Unicode MS" w:eastAsia="Arial Unicode MS" w:hAnsi="Arial Unicode MS"/>
          <w:rtl/>
          <w:lang w:val="he-IL" w:eastAsia="he-IL" w:bidi="he-IL"/>
        </w:rPr>
        <w:footnoteReference w:id="4819"/>
      </w:r>
      <w:r w:rsidRPr="00B12476">
        <w:rPr>
          <w:rFonts w:ascii="Arial Unicode MS" w:eastAsia="Arial Unicode MS" w:hAnsi="Arial Unicode MS"/>
          <w:rtl/>
          <w:lang w:val="he-IL" w:eastAsia="he-IL" w:bidi="he-IL"/>
        </w:rPr>
        <w:t xml:space="preserve">מַה דַּהֲוָה שֵׁת נָחִית תַּמָּן י' וְאִתְעֲבִיד שִׁי''ת, </w:t>
      </w:r>
      <w:r w:rsidRPr="00B12476">
        <w:rPr>
          <w:rStyle w:val="a6"/>
          <w:rFonts w:ascii="Arial Unicode MS" w:eastAsia="Arial Unicode MS" w:hAnsi="Arial Unicode MS"/>
          <w:rtl/>
          <w:lang w:val="he-IL" w:eastAsia="he-IL" w:bidi="he-IL"/>
        </w:rPr>
        <w:footnoteReference w:id="4820"/>
      </w:r>
      <w:r w:rsidRPr="00B12476">
        <w:rPr>
          <w:rFonts w:ascii="Arial Unicode MS" w:eastAsia="Arial Unicode MS" w:hAnsi="Arial Unicode MS"/>
          <w:rtl/>
          <w:lang w:val="he-IL" w:eastAsia="he-IL" w:bidi="he-IL"/>
        </w:rPr>
        <w:t xml:space="preserve">וּמַתְחִיל בְּב' דְּאִיהִי בְרָכָה לְאַפָּקָא אַרְעָא מִלְּוָוטַיָּא, דְאִתְּמַר בָּהּ </w:t>
      </w:r>
      <w:r w:rsidRPr="00265EDE">
        <w:rPr>
          <w:rFonts w:ascii="Arial Unicode MS" w:eastAsia="Arial Unicode MS" w:hAnsi="Arial Unicode MS"/>
          <w:sz w:val="20"/>
          <w:szCs w:val="23"/>
          <w:rtl/>
          <w:lang w:val="he-IL" w:eastAsia="he-IL" w:bidi="he-IL"/>
        </w:rPr>
        <w:t>(בראשית ג יז)</w:t>
      </w:r>
      <w:r w:rsidRPr="00B12476">
        <w:rPr>
          <w:rFonts w:ascii="Arial Unicode MS" w:eastAsia="Arial Unicode MS" w:hAnsi="Arial Unicode MS"/>
          <w:rtl/>
          <w:lang w:val="he-IL" w:eastAsia="he-IL" w:bidi="he-IL"/>
        </w:rPr>
        <w:t xml:space="preserve"> אֲרוּרָה הָאֲדָמָה בַּעֲבוּרֶךָ, </w:t>
      </w:r>
      <w:r w:rsidRPr="00B12476">
        <w:rPr>
          <w:rStyle w:val="a6"/>
          <w:rFonts w:ascii="Arial Unicode MS" w:eastAsia="Arial Unicode MS" w:hAnsi="Arial Unicode MS"/>
          <w:rtl/>
          <w:lang w:val="he-IL" w:eastAsia="he-IL" w:bidi="he-IL"/>
        </w:rPr>
        <w:footnoteReference w:id="4821"/>
      </w:r>
      <w:r w:rsidRPr="00B12476">
        <w:rPr>
          <w:rFonts w:ascii="Arial Unicode MS" w:eastAsia="Arial Unicode MS" w:hAnsi="Arial Unicode MS"/>
          <w:rtl/>
          <w:lang w:val="he-IL" w:eastAsia="he-IL" w:bidi="he-IL"/>
        </w:rPr>
        <w:t>וּלְבָתַר נָחִית ר' עֲלָהּ דְאִיהִי רֵאשִׁית חָכְמָה, וְכַד קָרִיב לְטוּרָא דְסִינַי נָחִית א' מִן בְּרֵאשִׁית דְּאִיהִי אָנֹכִי, וְנָחִית עֲלָהּ כֶּתֶר, דְּאִינוּן אַתְוָון דְּעֶשֶׂר אֲמִירָן, וְאִשְׁתַּלִּים אִילָנָא בְכָל תִּקּוּנִין דִּילֵיהּ.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אָמְרוּ לֵיהּ רַבִּי רַבִּי, הָא אִילָנָא שְׁלִים בְּיהֹוָ''ה, אַמַּאי נָחִית א' מִן בְּרֵאשִׁית, אֶלָּא בְגִין דְּאִיהוּ נְבִיעוּ לְאַשְׁקָאָה אִילָנָא, דְּמִתַּמָּן </w:t>
      </w:r>
      <w:r w:rsidRPr="00B12476">
        <w:rPr>
          <w:rStyle w:val="a6"/>
          <w:rFonts w:ascii="Arial Unicode MS" w:eastAsia="Arial Unicode MS" w:hAnsi="Arial Unicode MS"/>
          <w:rtl/>
          <w:lang w:val="he-IL" w:eastAsia="he-IL" w:bidi="he-IL"/>
        </w:rPr>
        <w:footnoteReference w:id="4822"/>
      </w:r>
      <w:r w:rsidRPr="00B12476">
        <w:rPr>
          <w:rFonts w:ascii="Arial Unicode MS" w:eastAsia="Arial Unicode MS" w:hAnsi="Arial Unicode MS"/>
          <w:rtl/>
          <w:lang w:val="he-IL" w:eastAsia="he-IL" w:bidi="he-IL"/>
        </w:rPr>
        <w:t>אלהי''ם מְלֵיאָ''ה מִכָּל תֵּשַׁע סְפִירָאן, דְּאִינוּן בַּבְּרֵאשִׁית, שִׁית אִינוּן שִׁית סְפִירָאן, בָּרָא תְּלַת סְפִירָאן עִלָּאִין, אלהי''ם אִיהוּ עֲשִׂירָאָה מְלֵיאָה מִכֻּלְּהוּ תֵּשַׁע, שְׁלִימוּ דְכֻלְּהוּ, וּבְגִין דָּא בְּרֵאשִׁית בָּרָא אלהי''ם, בְּרֵאשִׁית בָּרָא עִם אלהי''ם, אֵת הַשָּׁמַיִם וְאֵת הָאָרֶץ, אָתוּ לְנַשְׁקָא לֵיהּ פָּרַח לְעִילָא.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 רַבִּי שִׁמְעוֹן חַבְרַיָּא בְּוַדַּאי קוּדְשָׁא בְּרִיךְ הוּא אִסְתַּכַּם עִמָּנָא, עִלָּאִין וְתַתָּאִין לְמֶהֱוִי בְּהַאי חִבּוּרָא, זַכָּאָה דָרָא דְהַאי אִתְגַּלְיָיא בֵיהּ, דְּעָתִיד כּוּלֵי הַאי לְאִתְחַדְּשָׁא עַל יְדָא דְמֹשֶׁה בְּסוֹף יוֹמַיָּא בְדָרָא בַתְרָאָה, </w:t>
      </w:r>
      <w:r w:rsidRPr="00B12476">
        <w:rPr>
          <w:rStyle w:val="a6"/>
          <w:rFonts w:ascii="Arial Unicode MS" w:eastAsia="Arial Unicode MS" w:hAnsi="Arial Unicode MS"/>
          <w:rtl/>
          <w:lang w:val="he-IL" w:eastAsia="he-IL" w:bidi="he-IL"/>
        </w:rPr>
        <w:footnoteReference w:id="4823"/>
      </w:r>
      <w:r w:rsidRPr="00B12476">
        <w:rPr>
          <w:rFonts w:ascii="Arial Unicode MS" w:eastAsia="Arial Unicode MS" w:hAnsi="Arial Unicode MS"/>
          <w:rtl/>
          <w:lang w:val="he-IL" w:eastAsia="he-IL" w:bidi="he-IL"/>
        </w:rPr>
        <w:t xml:space="preserve">לְקַיְימָא קְרָא </w:t>
      </w:r>
      <w:r w:rsidRPr="00265EDE">
        <w:rPr>
          <w:rFonts w:ascii="Arial Unicode MS" w:eastAsia="Arial Unicode MS" w:hAnsi="Arial Unicode MS"/>
          <w:sz w:val="20"/>
          <w:szCs w:val="23"/>
          <w:rtl/>
          <w:lang w:val="he-IL" w:eastAsia="he-IL" w:bidi="he-IL"/>
        </w:rPr>
        <w:t>(קהלת א ט)</w:t>
      </w:r>
      <w:r w:rsidRPr="00B12476">
        <w:rPr>
          <w:rFonts w:ascii="Arial Unicode MS" w:eastAsia="Arial Unicode MS" w:hAnsi="Arial Unicode MS"/>
          <w:rtl/>
          <w:lang w:val="he-IL" w:eastAsia="he-IL" w:bidi="he-IL"/>
        </w:rPr>
        <w:t xml:space="preserve"> מַ''ה שֶּׁ''הָיָה ה''וּא שֶׁיִּהְיֶה, </w:t>
      </w:r>
      <w:r w:rsidRPr="00B12476">
        <w:rPr>
          <w:rStyle w:val="a6"/>
          <w:rFonts w:ascii="Arial Unicode MS" w:eastAsia="Arial Unicode MS" w:hAnsi="Arial Unicode MS"/>
          <w:rtl/>
          <w:lang w:val="he-IL" w:eastAsia="he-IL" w:bidi="he-IL"/>
        </w:rPr>
        <w:footnoteReference w:id="4824"/>
      </w:r>
      <w:r w:rsidRPr="00B12476">
        <w:rPr>
          <w:rFonts w:ascii="Arial Unicode MS" w:eastAsia="Arial Unicode MS" w:hAnsi="Arial Unicode MS"/>
          <w:rtl/>
          <w:lang w:val="he-IL" w:eastAsia="he-IL" w:bidi="he-IL"/>
        </w:rPr>
        <w:t xml:space="preserve">וּבֵיהּ </w:t>
      </w:r>
      <w:r w:rsidRPr="00265EDE">
        <w:rPr>
          <w:rFonts w:ascii="Arial Unicode MS" w:eastAsia="Arial Unicode MS" w:hAnsi="Arial Unicode MS"/>
          <w:sz w:val="20"/>
          <w:szCs w:val="23"/>
          <w:rtl/>
          <w:lang w:val="he-IL" w:eastAsia="he-IL" w:bidi="he-IL"/>
        </w:rPr>
        <w:t>(תהלים לג יד)</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מִ"מְּכוֹן שִׁ"בְתּוֹ הִ"שְׁגִּיחַ,</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(שם קמד טו)</w:t>
      </w:r>
      <w:r w:rsidRPr="00B12476">
        <w:rPr>
          <w:rFonts w:ascii="Arial Unicode MS" w:eastAsia="Arial Unicode MS" w:hAnsi="Arial Unicode MS"/>
          <w:rtl/>
          <w:lang w:val="he-IL" w:eastAsia="he-IL" w:bidi="he-IL"/>
        </w:rPr>
        <w:t xml:space="preserve"> אַשְׁרֵי הָעָם </w:t>
      </w:r>
      <w:r w:rsidRPr="00B12476">
        <w:rPr>
          <w:rStyle w:val="a6"/>
          <w:rFonts w:ascii="Arial Unicode MS" w:eastAsia="Arial Unicode MS" w:hAnsi="Arial Unicode MS"/>
          <w:rtl/>
          <w:lang w:val="he-IL" w:eastAsia="he-IL" w:bidi="he-IL"/>
        </w:rPr>
        <w:footnoteReference w:id="4825"/>
      </w:r>
      <w:r w:rsidRPr="00B12476">
        <w:rPr>
          <w:rFonts w:ascii="Arial Unicode MS" w:eastAsia="Arial Unicode MS" w:hAnsi="Arial Unicode MS"/>
          <w:rtl/>
          <w:lang w:val="he-IL" w:eastAsia="he-IL" w:bidi="he-IL"/>
        </w:rPr>
        <w:t xml:space="preserve">שֶׁכָּכָ''ה לּוֹ בְּגִימַטְרִיָּא מֹשֶׁ''ה, אַשְׁרֵי הָעָם שֶׁיהו''ה אלהי''ו, </w:t>
      </w:r>
      <w:r w:rsidRPr="00B12476">
        <w:rPr>
          <w:rStyle w:val="a6"/>
          <w:rFonts w:ascii="Arial Unicode MS" w:eastAsia="Arial Unicode MS" w:hAnsi="Arial Unicode MS"/>
          <w:rtl/>
          <w:lang w:val="he-IL" w:eastAsia="he-IL" w:bidi="he-IL"/>
        </w:rPr>
        <w:footnoteReference w:id="4826"/>
      </w:r>
      <w:r w:rsidRPr="00B12476">
        <w:rPr>
          <w:rFonts w:ascii="Arial Unicode MS" w:eastAsia="Arial Unicode MS" w:hAnsi="Arial Unicode MS"/>
          <w:rtl/>
          <w:lang w:val="he-IL" w:eastAsia="he-IL" w:bidi="he-IL"/>
        </w:rPr>
        <w:t xml:space="preserve">דַּעֲלֵיהּ אִתְּמַר </w:t>
      </w:r>
      <w:r w:rsidRPr="00265EDE">
        <w:rPr>
          <w:rFonts w:ascii="Arial Unicode MS" w:eastAsia="Arial Unicode MS" w:hAnsi="Arial Unicode MS"/>
          <w:sz w:val="20"/>
          <w:szCs w:val="23"/>
          <w:rtl/>
          <w:lang w:val="he-IL" w:eastAsia="he-IL" w:bidi="he-IL"/>
        </w:rPr>
        <w:t>(קהלת א ד)</w:t>
      </w:r>
      <w:r w:rsidRPr="00B12476">
        <w:rPr>
          <w:rFonts w:ascii="Arial Unicode MS" w:eastAsia="Arial Unicode MS" w:hAnsi="Arial Unicode MS"/>
          <w:rtl/>
          <w:lang w:val="he-IL" w:eastAsia="he-IL" w:bidi="he-IL"/>
        </w:rPr>
        <w:t xml:space="preserve"> דּוֹר הוֹלֵךְ וְדוֹר בָּא, וְלֵית דּוֹר פָּחוּת מִשִּׁשִּׁים רִבּוֹא, </w:t>
      </w:r>
      <w:r w:rsidRPr="00B12476">
        <w:rPr>
          <w:rStyle w:val="a6"/>
          <w:rFonts w:ascii="Arial Unicode MS" w:eastAsia="Arial Unicode MS" w:hAnsi="Arial Unicode MS"/>
          <w:rtl/>
          <w:lang w:val="he-IL" w:eastAsia="he-IL" w:bidi="he-IL"/>
        </w:rPr>
        <w:footnoteReference w:id="4827"/>
      </w:r>
      <w:r w:rsidRPr="00B12476">
        <w:rPr>
          <w:rFonts w:ascii="Arial Unicode MS" w:eastAsia="Arial Unicode MS" w:hAnsi="Arial Unicode MS"/>
          <w:rtl/>
          <w:lang w:val="he-IL" w:eastAsia="he-IL" w:bidi="he-IL"/>
        </w:rPr>
        <w:t xml:space="preserve">וַעֲלֵיהּ אִתְּמַר </w:t>
      </w:r>
      <w:r w:rsidRPr="00265EDE">
        <w:rPr>
          <w:rFonts w:ascii="Arial Unicode MS" w:eastAsia="Arial Unicode MS" w:hAnsi="Arial Unicode MS"/>
          <w:sz w:val="20"/>
          <w:szCs w:val="23"/>
          <w:rtl/>
          <w:lang w:val="he-IL" w:eastAsia="he-IL" w:bidi="he-IL"/>
        </w:rPr>
        <w:t>(תהלים קה ה)</w:t>
      </w:r>
      <w:r w:rsidRPr="00B12476">
        <w:rPr>
          <w:rFonts w:ascii="Arial Unicode MS" w:eastAsia="Arial Unicode MS" w:hAnsi="Arial Unicode MS"/>
          <w:rtl/>
          <w:lang w:val="he-IL" w:eastAsia="he-IL" w:bidi="he-IL"/>
        </w:rPr>
        <w:t xml:space="preserve"> דָּבָר צִוָּה לְאֶלֶף דּוֹר, וְאִתְפַּשְׁטוּתֵיהּ הוּא בְכָל דָּרָא וְדָרָא, בְכָל צַדִּיק וְחָכָם דְּמִתְעַסֵּק בְּאוֹרַיְיתָא, עַד שִׁתִּין רִבּוֹא, לְאַשְׁלָמָא לְכֻלְּהוּ מִפְּגִימוּ דִלְהוֹן, וְרָזָא דְמִלָּה </w:t>
      </w:r>
      <w:r w:rsidRPr="00265EDE">
        <w:rPr>
          <w:rFonts w:ascii="Arial Unicode MS" w:eastAsia="Arial Unicode MS" w:hAnsi="Arial Unicode MS"/>
          <w:sz w:val="20"/>
          <w:szCs w:val="23"/>
          <w:rtl/>
          <w:lang w:val="he-IL" w:eastAsia="he-IL" w:bidi="he-IL"/>
        </w:rPr>
        <w:t>(ישעיה נג ה)</w:t>
      </w:r>
      <w:r w:rsidRPr="00B12476">
        <w:rPr>
          <w:rFonts w:ascii="Arial Unicode MS" w:eastAsia="Arial Unicode MS" w:hAnsi="Arial Unicode MS"/>
          <w:rtl/>
          <w:lang w:val="he-IL" w:eastAsia="he-IL" w:bidi="he-IL"/>
        </w:rPr>
        <w:t xml:space="preserve"> וְהוּא מְחוֹלָל מִפְּשָׁעִנוּ, דְאִיהוּ שָׁקִיל לְכֻלְּהוּ, כְּמָה דְאוּקְמוּהָ מָארֵי מַתְנִיתִין אִשָּׁה אַחַת יָלְדָה שִׁשִּׁים רִבּוֹא, וּמַנּוּ מֹשֶׁה דְשָׁקִיל כְּשִׁשִּׁים רִבּוֹא, </w:t>
      </w:r>
      <w:r w:rsidRPr="00B12476">
        <w:rPr>
          <w:rStyle w:val="a6"/>
          <w:rFonts w:ascii="Arial Unicode MS" w:eastAsia="Arial Unicode MS" w:hAnsi="Arial Unicode MS"/>
          <w:rtl/>
          <w:lang w:val="he-IL" w:eastAsia="he-IL" w:bidi="he-IL"/>
        </w:rPr>
        <w:footnoteReference w:id="4828"/>
      </w:r>
      <w:r w:rsidRPr="00B12476">
        <w:rPr>
          <w:rFonts w:ascii="Arial Unicode MS" w:eastAsia="Arial Unicode MS" w:hAnsi="Arial Unicode MS"/>
          <w:rtl/>
          <w:lang w:val="he-IL" w:eastAsia="he-IL" w:bidi="he-IL"/>
        </w:rPr>
        <w:t>וּבְגִין דָּא אִתְּמַר עֲלֵיהּ דּוֹר הוֹלֵךְ לְהַהוּא עָלְמָא, וְדוֹר בָּא אִיהוּ יֵיתֵי כְּמִלְּקַדְמִין.</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829"/>
      </w:r>
      <w:r w:rsidRPr="00B12476">
        <w:rPr>
          <w:rFonts w:ascii="Arial Unicode MS" w:eastAsia="Arial Unicode MS" w:hAnsi="Arial Unicode MS"/>
          <w:rtl/>
          <w:lang w:val="he-IL" w:eastAsia="he-IL" w:bidi="he-IL"/>
        </w:rPr>
        <w:t xml:space="preserve">וְעוֹד </w:t>
      </w:r>
      <w:r w:rsidRPr="00265EDE">
        <w:rPr>
          <w:rFonts w:ascii="Arial Unicode MS" w:eastAsia="Arial Unicode MS" w:hAnsi="Arial Unicode MS"/>
          <w:sz w:val="20"/>
          <w:szCs w:val="23"/>
          <w:rtl/>
          <w:lang w:val="he-IL" w:eastAsia="he-IL" w:bidi="he-IL"/>
        </w:rPr>
        <w:t>(בראשית ד כה)</w:t>
      </w:r>
      <w:r w:rsidRPr="00B12476">
        <w:rPr>
          <w:rFonts w:ascii="Arial Unicode MS" w:eastAsia="Arial Unicode MS" w:hAnsi="Arial Unicode MS"/>
          <w:rtl/>
          <w:lang w:val="he-IL" w:eastAsia="he-IL" w:bidi="he-IL"/>
        </w:rPr>
        <w:t xml:space="preserve"> כִּי שָׁת לִי אלהי''ם זֶרַע אַחֵר, שֵׁת </w:t>
      </w:r>
      <w:r w:rsidRPr="00B12476">
        <w:rPr>
          <w:rStyle w:val="a6"/>
          <w:rFonts w:ascii="Arial Unicode MS" w:eastAsia="Arial Unicode MS" w:hAnsi="Arial Unicode MS"/>
          <w:rtl/>
          <w:lang w:val="he-IL" w:eastAsia="he-IL" w:bidi="he-IL"/>
        </w:rPr>
        <w:footnoteReference w:id="4830"/>
      </w:r>
      <w:r w:rsidRPr="00B12476">
        <w:rPr>
          <w:rFonts w:ascii="Arial Unicode MS" w:eastAsia="Arial Unicode MS" w:hAnsi="Arial Unicode MS"/>
          <w:rtl/>
          <w:lang w:val="he-IL" w:eastAsia="he-IL" w:bidi="he-IL"/>
        </w:rPr>
        <w:t xml:space="preserve">אִתְפַּשְׁטוּתֵיהּ הֲוָה עַד יַעֲקֹב, </w:t>
      </w:r>
      <w:r w:rsidRPr="00B12476">
        <w:rPr>
          <w:rStyle w:val="a6"/>
          <w:rFonts w:ascii="Arial Unicode MS" w:eastAsia="Arial Unicode MS" w:hAnsi="Arial Unicode MS"/>
          <w:rtl/>
          <w:lang w:val="he-IL" w:eastAsia="he-IL" w:bidi="he-IL"/>
        </w:rPr>
        <w:footnoteReference w:id="4831"/>
      </w:r>
      <w:r w:rsidRPr="00B12476">
        <w:rPr>
          <w:rFonts w:ascii="Arial Unicode MS" w:eastAsia="Arial Unicode MS" w:hAnsi="Arial Unicode MS"/>
          <w:rtl/>
          <w:lang w:val="he-IL" w:eastAsia="he-IL" w:bidi="he-IL"/>
        </w:rPr>
        <w:t xml:space="preserve">דְּפָרַח בֵּיהּ י' מִן שִׁית וְאִשְׁתָּאַר שֵׁת, וְאִשְׁתָּאַר יַעֲקֹב עָקֵב, </w:t>
      </w:r>
      <w:r w:rsidRPr="00B12476">
        <w:rPr>
          <w:rStyle w:val="a6"/>
          <w:rFonts w:ascii="Arial Unicode MS" w:eastAsia="Arial Unicode MS" w:hAnsi="Arial Unicode MS"/>
          <w:rtl/>
          <w:lang w:val="he-IL" w:eastAsia="he-IL" w:bidi="he-IL"/>
        </w:rPr>
        <w:footnoteReference w:id="4832"/>
      </w:r>
      <w:r w:rsidRPr="00B12476">
        <w:rPr>
          <w:rFonts w:ascii="Arial Unicode MS" w:eastAsia="Arial Unicode MS" w:hAnsi="Arial Unicode MS"/>
          <w:rtl/>
          <w:lang w:val="he-IL" w:eastAsia="he-IL" w:bidi="he-IL"/>
        </w:rPr>
        <w:t xml:space="preserve">דְּיַעֲקֹב דִּיּוֹקְנֵיהּ דְּאָדָם קַדְמָאָה הֲוָה, כְּמָה דְאוּקְמוּהָ שׁוּפְרֵיהּ דְּיַעֲקֹב כְּעִין שׁוּפְרֵיהּ דְּאָדָם הָרִאשׁוֹן, </w:t>
      </w:r>
      <w:r w:rsidRPr="00B12476">
        <w:rPr>
          <w:rStyle w:val="a6"/>
          <w:rFonts w:ascii="Arial Unicode MS" w:eastAsia="Arial Unicode MS" w:hAnsi="Arial Unicode MS"/>
          <w:rtl/>
          <w:lang w:val="he-IL" w:eastAsia="he-IL" w:bidi="he-IL"/>
        </w:rPr>
        <w:footnoteReference w:id="4833"/>
      </w:r>
      <w:r w:rsidRPr="00B12476">
        <w:rPr>
          <w:rFonts w:ascii="Arial Unicode MS" w:eastAsia="Arial Unicode MS" w:hAnsi="Arial Unicode MS"/>
          <w:rtl/>
          <w:lang w:val="he-IL" w:eastAsia="he-IL" w:bidi="he-IL"/>
        </w:rPr>
        <w:t xml:space="preserve">וּבְגִין הַאי י' אִתְּמַר </w:t>
      </w:r>
      <w:r w:rsidRPr="00265EDE">
        <w:rPr>
          <w:rFonts w:ascii="Arial Unicode MS" w:eastAsia="Arial Unicode MS" w:hAnsi="Arial Unicode MS"/>
          <w:sz w:val="20"/>
          <w:szCs w:val="23"/>
          <w:rtl/>
          <w:lang w:val="he-IL" w:eastAsia="he-IL" w:bidi="he-IL"/>
        </w:rPr>
        <w:t>(תהלים קיח כא)</w:t>
      </w:r>
      <w:r w:rsidRPr="00B12476">
        <w:rPr>
          <w:rFonts w:ascii="Arial Unicode MS" w:eastAsia="Arial Unicode MS" w:hAnsi="Arial Unicode MS"/>
          <w:rtl/>
          <w:lang w:val="he-IL" w:eastAsia="he-IL" w:bidi="he-IL"/>
        </w:rPr>
        <w:t xml:space="preserve"> אֶבֶן מָאֲסוּ הַבּוֹנִים, דְּאִינוּן אַבְרָהָם וְיִצְחָק, דְּאִתְּמַר בָּהּ לְגַבֵּי אָדָם </w:t>
      </w:r>
      <w:r w:rsidRPr="00265EDE">
        <w:rPr>
          <w:rFonts w:ascii="Arial Unicode MS" w:eastAsia="Arial Unicode MS" w:hAnsi="Arial Unicode MS"/>
          <w:sz w:val="20"/>
          <w:szCs w:val="23"/>
          <w:rtl/>
          <w:lang w:val="he-IL" w:eastAsia="he-IL" w:bidi="he-IL"/>
        </w:rPr>
        <w:t>(בראשית ג טו)</w:t>
      </w:r>
      <w:r w:rsidRPr="00B12476">
        <w:rPr>
          <w:rFonts w:ascii="Arial Unicode MS" w:eastAsia="Arial Unicode MS" w:hAnsi="Arial Unicode MS"/>
          <w:rtl/>
          <w:lang w:val="he-IL" w:eastAsia="he-IL" w:bidi="he-IL"/>
        </w:rPr>
        <w:t xml:space="preserve"> הוּא יְשׁוּפְךָ רֹאשׁ וְאַתָּה תְּשׁוּפֶנּוּ עָקֵב, דַּהֲווֹ יָדְעִין דַּהֲוָה עֲתִידָה לְאַלְקָאָה מֵחִוְיָא, וּבְגִין דָּא אִתְּמַר בָּהּ אֶבֶן מָאֲסוּ הַבּוֹנִים.</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אָמְרוּ לֵיהּ חַבְרַיָּא, וְהָא אָמַר רַבִּי פִּנְחָס דְּאָת י' אִיהִי בְּיִצְחָק, אָמַר וַדַּאי י' עִלָּאָה אִיהִי מִן חָכְמָה, וְהַאי אִיהִי י' זְעִירָא, וּבְגִין דָּא אִתְּמַר בָּהּ עָקֵב, הֲדָא הוּא דִכְתִיב וְאַתָּה תְּשׁוּפֶנּוּ עָקֵב, וְדָא כַּף יֶרֶךְ יַעֲקֹב, דְּאִתְּמַר בָּהּ </w:t>
      </w:r>
      <w:r w:rsidRPr="00265EDE">
        <w:rPr>
          <w:rFonts w:ascii="Arial Unicode MS" w:eastAsia="Arial Unicode MS" w:hAnsi="Arial Unicode MS"/>
          <w:sz w:val="20"/>
          <w:szCs w:val="23"/>
          <w:rtl/>
          <w:lang w:val="he-IL" w:eastAsia="he-IL" w:bidi="he-IL"/>
        </w:rPr>
        <w:t>(בראשית לב כו)</w:t>
      </w:r>
      <w:r w:rsidRPr="00B12476">
        <w:rPr>
          <w:rFonts w:ascii="Arial Unicode MS" w:eastAsia="Arial Unicode MS" w:hAnsi="Arial Unicode MS"/>
          <w:rtl/>
          <w:lang w:val="he-IL" w:eastAsia="he-IL" w:bidi="he-IL"/>
        </w:rPr>
        <w:t xml:space="preserve"> וַיִּגַּע בְּכַף יְרֵכוֹ, וְאִתְּמַר בֵּיהּ וְהוּא צֹלֵעַ עַל יְרֵכוֹ, וְדָא י' מִן אדנ''י, וְאִיהוּ י' מִן הוהי, </w:t>
      </w:r>
      <w:r w:rsidRPr="00B12476">
        <w:rPr>
          <w:rStyle w:val="a6"/>
          <w:rFonts w:ascii="Arial Unicode MS" w:eastAsia="Arial Unicode MS" w:hAnsi="Arial Unicode MS"/>
          <w:rtl/>
          <w:lang w:val="he-IL" w:eastAsia="he-IL" w:bidi="he-IL"/>
        </w:rPr>
        <w:footnoteReference w:id="4834"/>
      </w:r>
      <w:r w:rsidRPr="00B12476">
        <w:rPr>
          <w:rFonts w:ascii="Arial Unicode MS" w:eastAsia="Arial Unicode MS" w:hAnsi="Arial Unicode MS"/>
          <w:rtl/>
          <w:lang w:val="he-IL" w:eastAsia="he-IL" w:bidi="he-IL"/>
        </w:rPr>
        <w:t xml:space="preserve">דְּבָהּ </w:t>
      </w:r>
      <w:r w:rsidRPr="00265EDE">
        <w:rPr>
          <w:rFonts w:ascii="Arial Unicode MS" w:eastAsia="Arial Unicode MS" w:hAnsi="Arial Unicode MS"/>
          <w:sz w:val="20"/>
          <w:szCs w:val="23"/>
          <w:rtl/>
          <w:lang w:val="he-IL" w:eastAsia="he-IL" w:bidi="he-IL"/>
        </w:rPr>
        <w:t>(שמות ג ו)</w:t>
      </w:r>
      <w:r w:rsidRPr="00B12476">
        <w:rPr>
          <w:rFonts w:ascii="Arial Unicode MS" w:eastAsia="Arial Unicode MS" w:hAnsi="Arial Unicode MS"/>
          <w:rtl/>
          <w:lang w:val="he-IL" w:eastAsia="he-IL" w:bidi="he-IL"/>
        </w:rPr>
        <w:t xml:space="preserve"> וַיַּסְתֵּר מֹשֶׁה פָּנָיו כִּי יָרֵא מֵהַבִּיט לַאֲתַר דְּחָב בִּדְקַדְמֵיתָא, קֳדָם דְּיֵיתֵי בְגִלְגּוּלָא, כֵּיוָן דְּאָתָא יַעֲקֹב תַּמָּן, מִיָּד </w:t>
      </w:r>
      <w:r w:rsidRPr="00265EDE">
        <w:rPr>
          <w:rFonts w:ascii="Arial Unicode MS" w:eastAsia="Arial Unicode MS" w:hAnsi="Arial Unicode MS"/>
          <w:sz w:val="20"/>
          <w:szCs w:val="23"/>
          <w:rtl/>
          <w:lang w:val="he-IL" w:eastAsia="he-IL" w:bidi="he-IL"/>
        </w:rPr>
        <w:t>(בראשית לג יז)</w:t>
      </w:r>
      <w:r w:rsidRPr="00B12476">
        <w:rPr>
          <w:rFonts w:ascii="Arial Unicode MS" w:eastAsia="Arial Unicode MS" w:hAnsi="Arial Unicode MS"/>
          <w:rtl/>
          <w:lang w:val="he-IL" w:eastAsia="he-IL" w:bidi="he-IL"/>
        </w:rPr>
        <w:t xml:space="preserve"> וְיַעֲקֹב נָסַע סֻכֹּתָה וַיִּבֶן לוֹ בָּיִת, </w:t>
      </w:r>
      <w:r w:rsidRPr="00B12476">
        <w:rPr>
          <w:rStyle w:val="a6"/>
          <w:rFonts w:ascii="Arial Unicode MS" w:eastAsia="Arial Unicode MS" w:hAnsi="Arial Unicode MS"/>
          <w:rtl/>
          <w:lang w:val="he-IL" w:eastAsia="he-IL" w:bidi="he-IL"/>
        </w:rPr>
        <w:footnoteReference w:id="4835"/>
      </w:r>
      <w:r w:rsidRPr="00B12476">
        <w:rPr>
          <w:rFonts w:ascii="Arial Unicode MS" w:eastAsia="Arial Unicode MS" w:hAnsi="Arial Unicode MS"/>
          <w:rtl/>
          <w:lang w:val="he-IL" w:eastAsia="he-IL" w:bidi="he-IL"/>
        </w:rPr>
        <w:t xml:space="preserve">בַּת י', מִיָּד אִשְׁתַּלִּים י' בְּעָקֵב וְאִתְעֲבִיד יַעֲקֹב, וְדָא אִיהוּ דְאָמַר קְרָא </w:t>
      </w:r>
      <w:r w:rsidRPr="00265EDE">
        <w:rPr>
          <w:rFonts w:ascii="Arial Unicode MS" w:eastAsia="Arial Unicode MS" w:hAnsi="Arial Unicode MS"/>
          <w:sz w:val="20"/>
          <w:szCs w:val="23"/>
          <w:rtl/>
          <w:lang w:val="he-IL" w:eastAsia="he-IL" w:bidi="he-IL"/>
        </w:rPr>
        <w:t>(שם טו)</w:t>
      </w:r>
      <w:r w:rsidRPr="00B12476">
        <w:rPr>
          <w:rFonts w:ascii="Arial Unicode MS" w:eastAsia="Arial Unicode MS" w:hAnsi="Arial Unicode MS"/>
          <w:rtl/>
          <w:lang w:val="he-IL" w:eastAsia="he-IL" w:bidi="he-IL"/>
        </w:rPr>
        <w:t xml:space="preserve"> וַיָּבֹא יַעֲקֹב שָׁלֵם, וּלְבָתַר אָתָא מֹשֶׁה וְהָפַךְ הוהי מִדִּינָא לְרַחֲמֵי וְאִתְחַזַּר יהו''ה, וְדָא אִיהוּ רָזָא אֶבֶן מָאֲסוּ הַבּוֹנִים, בְּהַהוּא זִמְנָא אָמְרוּ כֻּלְּהוּ </w:t>
      </w:r>
      <w:r w:rsidRPr="00B12476">
        <w:rPr>
          <w:rStyle w:val="a6"/>
          <w:rFonts w:ascii="Arial Unicode MS" w:eastAsia="Arial Unicode MS" w:hAnsi="Arial Unicode MS"/>
          <w:rtl/>
          <w:lang w:val="he-IL" w:eastAsia="he-IL" w:bidi="he-IL"/>
        </w:rPr>
        <w:footnoteReference w:id="4836"/>
      </w:r>
      <w:r w:rsidRPr="00B12476">
        <w:rPr>
          <w:rFonts w:ascii="Arial Unicode MS" w:eastAsia="Arial Unicode MS" w:hAnsi="Arial Unicode MS"/>
          <w:rtl/>
          <w:lang w:val="he-IL" w:eastAsia="he-IL" w:bidi="he-IL"/>
        </w:rPr>
        <w:t>מֵאֵת יהו''ה הָיְתָה זֹּאת כו'.</w:t>
      </w:r>
    </w:p>
    <w:p w:rsidR="00DB3E9E" w:rsidRPr="002D0347" w:rsidRDefault="008D12AA" w:rsidP="009E63CE">
      <w:pPr>
        <w:pStyle w:val="2"/>
        <w:rPr>
          <w:rtl/>
        </w:rPr>
      </w:pPr>
      <w:r w:rsidRPr="002D0347">
        <w:rPr>
          <w:rtl/>
        </w:rPr>
        <w:t>[דף קי ע''ב]</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וַיְהִי מִקֵּץ יָמִים וַיָּבֵא קַיִן מִפְּרִי הָאֲדָמָה מִנְחָה לַיהו''ה </w:t>
      </w:r>
      <w:r w:rsidRPr="00265EDE">
        <w:rPr>
          <w:rFonts w:ascii="Arial Unicode MS" w:eastAsia="Arial Unicode MS" w:hAnsi="Arial Unicode MS"/>
          <w:sz w:val="20"/>
          <w:szCs w:val="23"/>
          <w:rtl/>
          <w:lang w:val="he-IL" w:eastAsia="he-IL" w:bidi="he-IL"/>
        </w:rPr>
        <w:t>(בראשית ד ג)</w:t>
      </w:r>
      <w:r w:rsidRPr="00B12476">
        <w:rPr>
          <w:rFonts w:ascii="Arial Unicode MS" w:eastAsia="Arial Unicode MS" w:hAnsi="Arial Unicode MS"/>
          <w:rtl/>
          <w:lang w:val="he-IL" w:eastAsia="he-IL" w:bidi="he-IL"/>
        </w:rPr>
        <w:t xml:space="preserve">, מֵאָן אֲתַר </w:t>
      </w:r>
      <w:r w:rsidRPr="00265EDE">
        <w:rPr>
          <w:rFonts w:ascii="Arial Unicode MS" w:eastAsia="Arial Unicode MS" w:hAnsi="Arial Unicode MS"/>
          <w:sz w:val="20"/>
          <w:szCs w:val="23"/>
          <w:rtl/>
          <w:lang w:val="he-IL" w:eastAsia="he-IL" w:bidi="he-IL"/>
        </w:rPr>
        <w:t>(דף קי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אַיְיתֵי לֵיהּ, מִקֵּץ יָמִים, מִשִּׁיּוּרִין דִּילֵיהּ, </w:t>
      </w:r>
      <w:r w:rsidRPr="00B12476">
        <w:rPr>
          <w:rStyle w:val="a6"/>
          <w:rFonts w:ascii="Arial Unicode MS" w:eastAsia="Arial Unicode MS" w:hAnsi="Arial Unicode MS"/>
          <w:rtl/>
          <w:lang w:val="he-IL" w:eastAsia="he-IL" w:bidi="he-IL"/>
        </w:rPr>
        <w:footnoteReference w:id="4837"/>
      </w:r>
      <w:r w:rsidRPr="00B12476">
        <w:rPr>
          <w:rFonts w:ascii="Arial Unicode MS" w:eastAsia="Arial Unicode MS" w:hAnsi="Arial Unicode MS"/>
          <w:rtl/>
          <w:lang w:val="he-IL" w:eastAsia="he-IL" w:bidi="he-IL"/>
        </w:rPr>
        <w:t xml:space="preserve">כְּגוֹן בַּר נַשׁ דְּאִיהוּ בְּסוֹף יוֹמוֹי חָזַר בִּתְיוּבְתָּא, כַּד לָא אִית לֵיהּ חֵילָא לְמֶעֱבַד טַב וּבִישׁ, וּבְעוּלְמוֹי בְּתוּקְפֵיהּ לָא תָב, כְּמָה דְאוּקְמוּהוּ </w:t>
      </w:r>
      <w:r w:rsidRPr="00265EDE">
        <w:rPr>
          <w:rFonts w:ascii="Arial Unicode MS" w:eastAsia="Arial Unicode MS" w:hAnsi="Arial Unicode MS"/>
          <w:sz w:val="20"/>
          <w:szCs w:val="23"/>
          <w:rtl/>
          <w:lang w:val="he-IL" w:eastAsia="he-IL" w:bidi="he-IL"/>
        </w:rPr>
        <w:t>(ויקרא יט לב)</w:t>
      </w:r>
      <w:r w:rsidRPr="00B12476">
        <w:rPr>
          <w:rFonts w:ascii="Arial Unicode MS" w:eastAsia="Arial Unicode MS" w:hAnsi="Arial Unicode MS"/>
          <w:rtl/>
          <w:lang w:val="he-IL" w:eastAsia="he-IL" w:bidi="he-IL"/>
        </w:rPr>
        <w:t xml:space="preserve"> מִפְּנֵי שֵׂיבָה תָּקוּם, וּבְגִין דָּא וְאֶל קַיִן וְאֶל מִנְחָתוֹ לֹא שָׁעָה, אֲבָל הֶבֶל מִבְּכוֹרוֹת צֹאנוֹ אַיְיתֵי לֵיהּ קָרְבָּנָא מִשַּׁפִּירוּ דִילֵיהּ, וּבְגִין דָּא וַיִּשַׁע יהו''ה אֶל הֶבֶל. וְעוֹד אֶל קַיִן וְאֶל מִנְחָתוֹ לֹא שָׁעָה, בְּגִין דְּקָרְבָּנָא דִילֵיהּ הֲוָה </w:t>
      </w:r>
      <w:r w:rsidRPr="00B12476">
        <w:rPr>
          <w:rStyle w:val="a6"/>
          <w:rFonts w:ascii="Arial Unicode MS" w:eastAsia="Arial Unicode MS" w:hAnsi="Arial Unicode MS"/>
          <w:rtl/>
          <w:lang w:val="he-IL" w:eastAsia="he-IL" w:bidi="he-IL"/>
        </w:rPr>
        <w:footnoteReference w:id="4838"/>
      </w:r>
      <w:r w:rsidRPr="00B12476">
        <w:rPr>
          <w:rFonts w:ascii="Arial Unicode MS" w:eastAsia="Arial Unicode MS" w:hAnsi="Arial Unicode MS"/>
          <w:rtl/>
          <w:lang w:val="he-IL" w:eastAsia="he-IL" w:bidi="he-IL"/>
        </w:rPr>
        <w:t xml:space="preserve">מֵהַהוּא אֲתַר דְּאִקְרֵי עֶרְוָה, וּמַאי הֲוָה פִשְׁתִּים, דְּאִתְּמַר בֵּיהּ </w:t>
      </w:r>
      <w:r w:rsidRPr="00265EDE">
        <w:rPr>
          <w:rFonts w:ascii="Arial Unicode MS" w:eastAsia="Arial Unicode MS" w:hAnsi="Arial Unicode MS"/>
          <w:sz w:val="20"/>
          <w:szCs w:val="23"/>
          <w:rtl/>
          <w:lang w:val="he-IL" w:eastAsia="he-IL" w:bidi="he-IL"/>
        </w:rPr>
        <w:t>(שמות כח מב)</w:t>
      </w:r>
      <w:r w:rsidRPr="00B12476">
        <w:rPr>
          <w:rFonts w:ascii="Arial Unicode MS" w:eastAsia="Arial Unicode MS" w:hAnsi="Arial Unicode MS"/>
          <w:rtl/>
          <w:lang w:val="he-IL" w:eastAsia="he-IL" w:bidi="he-IL"/>
        </w:rPr>
        <w:t xml:space="preserve"> וַעֲשֵׂה לָהֶם מִכְנְסֵי בָד לְכַסּוֹת בְּשַׂר עֶרְוָה.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 לֵיהּ רַבִּי אֶלְעָזָר, דְּאִתְכַּסִּי בֵּיהּ בְּשַׂר עֶרְוָה טַב אִיהוּ, אָמַר לֵיהּ בְּרִי לַאו כָּל עֲרָיוֹת שָׁוִין, הַאי לָא קְרִיב קָרְבָּנָא דָא אֶלָּא לְקָרְבָא עֶרְוָה דִילֵיהּ לַה', דְּאִתְּמַר בֵּיהּ </w:t>
      </w:r>
      <w:r w:rsidRPr="00265EDE">
        <w:rPr>
          <w:rFonts w:ascii="Arial Unicode MS" w:eastAsia="Arial Unicode MS" w:hAnsi="Arial Unicode MS"/>
          <w:sz w:val="20"/>
          <w:szCs w:val="23"/>
          <w:rtl/>
          <w:lang w:val="he-IL" w:eastAsia="he-IL" w:bidi="he-IL"/>
        </w:rPr>
        <w:t>(ויקרא יח ו)</w:t>
      </w:r>
      <w:r w:rsidRPr="00B12476">
        <w:rPr>
          <w:rFonts w:ascii="Arial Unicode MS" w:eastAsia="Arial Unicode MS" w:hAnsi="Arial Unicode MS"/>
          <w:rtl/>
          <w:lang w:val="he-IL" w:eastAsia="he-IL" w:bidi="he-IL"/>
        </w:rPr>
        <w:t xml:space="preserve"> אִישׁ אִישׁ אֶל כָּל שְׁאֵר בְּשָׂרוֹ לֹא תִקְרְבוּ לְגַלּוֹת עֶרְוָה אֲנִי יהו''ה, וּמַאי עֶרְוָה דִילֵיהּ זוּהֲמָא בִּישָׁא עָרְלָה, נוּקְבָא דְעָרְלָה, הַהִיא דְאִתְּמַר בָּהּ אָדָם הָרִאשׁוֹן מוֹשֵׁךְ בְּעָרְלָתוֹ הֲוָה, וּמַאי נִיהִי אִימָּא דְעִרְבוּבְיָא בִּישָׁא, אִיבָּא דְאִלָנָא דְטוֹב וָרָע, דְּאִתְּמַר בָּהּ </w:t>
      </w:r>
      <w:r w:rsidRPr="00265EDE">
        <w:rPr>
          <w:rFonts w:ascii="Arial Unicode MS" w:eastAsia="Arial Unicode MS" w:hAnsi="Arial Unicode MS"/>
          <w:sz w:val="20"/>
          <w:szCs w:val="23"/>
          <w:rtl/>
          <w:lang w:val="he-IL" w:eastAsia="he-IL" w:bidi="he-IL"/>
        </w:rPr>
        <w:t>(בראשית ג ו)</w:t>
      </w:r>
      <w:r w:rsidRPr="00B12476">
        <w:rPr>
          <w:rFonts w:ascii="Arial Unicode MS" w:eastAsia="Arial Unicode MS" w:hAnsi="Arial Unicode MS"/>
          <w:rtl/>
          <w:lang w:val="he-IL" w:eastAsia="he-IL" w:bidi="he-IL"/>
        </w:rPr>
        <w:t xml:space="preserve"> וַתִּקַּח מִפִּרְיוֹ וַתִּתֵּן גַּם לְאִישָׁהּ עִמָּהּ, וּמַאי נִיהִי לִילִית, מִתַּמָּן קָא אַתְיָין עִרֶב רַב דְּאִנּוּן מְעוּרָבִין בְּיִשְׂרָאֵל, דְּאִתְּמַר בְּהוֹן </w:t>
      </w:r>
      <w:r w:rsidRPr="00265EDE">
        <w:rPr>
          <w:rFonts w:ascii="Arial Unicode MS" w:eastAsia="Arial Unicode MS" w:hAnsi="Arial Unicode MS"/>
          <w:sz w:val="20"/>
          <w:szCs w:val="23"/>
          <w:rtl/>
          <w:lang w:val="he-IL" w:eastAsia="he-IL" w:bidi="he-IL"/>
        </w:rPr>
        <w:t>(ישעיה א ד)</w:t>
      </w:r>
      <w:r w:rsidRPr="00B12476">
        <w:rPr>
          <w:rFonts w:ascii="Arial Unicode MS" w:eastAsia="Arial Unicode MS" w:hAnsi="Arial Unicode MS"/>
          <w:rtl/>
          <w:lang w:val="he-IL" w:eastAsia="he-IL" w:bidi="he-IL"/>
        </w:rPr>
        <w:t xml:space="preserve"> הוֹי גּוֹי חוֹטֵא, דְאִינוּן זֶרַע מְרֵעִים בָּנִים מַשְׁחִיתִים וכו', וְאָמְרוּ אֵלֶּה אלהי''ך יִשְׂרָאֵל לְעֶגְלָא, וּבְגִין דָּא </w:t>
      </w:r>
      <w:r w:rsidRPr="00265EDE">
        <w:rPr>
          <w:rFonts w:ascii="Arial Unicode MS" w:eastAsia="Arial Unicode MS" w:hAnsi="Arial Unicode MS"/>
          <w:sz w:val="20"/>
          <w:szCs w:val="23"/>
          <w:rtl/>
          <w:lang w:val="he-IL" w:eastAsia="he-IL" w:bidi="he-IL"/>
        </w:rPr>
        <w:t>(בראשית ד ה)</w:t>
      </w:r>
      <w:r w:rsidRPr="00B12476">
        <w:rPr>
          <w:rFonts w:ascii="Arial Unicode MS" w:eastAsia="Arial Unicode MS" w:hAnsi="Arial Unicode MS"/>
          <w:rtl/>
          <w:lang w:val="he-IL" w:eastAsia="he-IL" w:bidi="he-IL"/>
        </w:rPr>
        <w:t xml:space="preserve"> וְאֶל קַיִן וְאֶל מִנְחָתוֹ לֹא שָׁעָה.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וְהָא קוּדְשָׁא בְּרִיךְ הוּא אִתְּמַר בֵּיהּ </w:t>
      </w:r>
      <w:r w:rsidRPr="00265EDE">
        <w:rPr>
          <w:rFonts w:ascii="Arial Unicode MS" w:eastAsia="Arial Unicode MS" w:hAnsi="Arial Unicode MS"/>
          <w:sz w:val="20"/>
          <w:szCs w:val="23"/>
          <w:rtl/>
          <w:lang w:val="he-IL" w:eastAsia="he-IL" w:bidi="he-IL"/>
        </w:rPr>
        <w:t>(תהלים קמה ט)</w:t>
      </w:r>
      <w:r w:rsidRPr="00B12476">
        <w:rPr>
          <w:rFonts w:ascii="Arial Unicode MS" w:eastAsia="Arial Unicode MS" w:hAnsi="Arial Unicode MS"/>
          <w:rtl/>
          <w:lang w:val="he-IL" w:eastAsia="he-IL" w:bidi="he-IL"/>
        </w:rPr>
        <w:t xml:space="preserve"> וְרַחֲמָיו עַל כָּל מַעֲשָׂיו, וְאִתְּמַר בֵּיהּ </w:t>
      </w:r>
      <w:r w:rsidRPr="00265EDE">
        <w:rPr>
          <w:rFonts w:ascii="Arial Unicode MS" w:eastAsia="Arial Unicode MS" w:hAnsi="Arial Unicode MS"/>
          <w:sz w:val="20"/>
          <w:szCs w:val="23"/>
          <w:rtl/>
          <w:lang w:val="he-IL" w:eastAsia="he-IL" w:bidi="he-IL"/>
        </w:rPr>
        <w:t>(יחזקאל יח לב)</w:t>
      </w:r>
      <w:r w:rsidRPr="00B12476">
        <w:rPr>
          <w:rFonts w:ascii="Arial Unicode MS" w:eastAsia="Arial Unicode MS" w:hAnsi="Arial Unicode MS"/>
          <w:rtl/>
          <w:lang w:val="he-IL" w:eastAsia="he-IL" w:bidi="he-IL"/>
        </w:rPr>
        <w:t xml:space="preserve"> כִּי לֹא אֶחְפּוֹץ בְּמוֹת הַמֵּת, וְקַבִּיל לוֹן, כָּל שֶׁכֵּן לְקָרְבָּנָא דְקַיִן, אֶלָּא דַהֲוָה רְעוּתֵיהּ לְבִישׁ כְּמָה דְאִתְּמַר, אֲבָל הֶבֶל הֲוָה רְעוּתֵיהּ בְּקָרְבָּנָא דִילֵיהּ, לְקָרְבָא שְׁכִינְתָּא לְהַהוּא דְאִתְּמַר בֵּיהּ </w:t>
      </w:r>
      <w:r w:rsidRPr="00265EDE">
        <w:rPr>
          <w:rFonts w:ascii="Arial Unicode MS" w:eastAsia="Arial Unicode MS" w:hAnsi="Arial Unicode MS"/>
          <w:sz w:val="20"/>
          <w:szCs w:val="23"/>
          <w:rtl/>
          <w:lang w:val="he-IL" w:eastAsia="he-IL" w:bidi="he-IL"/>
        </w:rPr>
        <w:t>(דניאל ז ט)</w:t>
      </w:r>
      <w:r w:rsidRPr="00B12476">
        <w:rPr>
          <w:rFonts w:ascii="Arial Unicode MS" w:eastAsia="Arial Unicode MS" w:hAnsi="Arial Unicode MS"/>
          <w:rtl/>
          <w:lang w:val="he-IL" w:eastAsia="he-IL" w:bidi="he-IL"/>
        </w:rPr>
        <w:t xml:space="preserve"> וְעַתִּיק יוֹמִין יְתִיב לְבוּשֵׁיהּ כִּתְלָג חִוָּור וּשְׂעַר רֵישֵׁיהּ כַּעֲמַר נְקֵי, בְּמַאי, בְּהַהוּא דְקָרִיב מִבְּכוֹרוֹת צֹאנוֹ וּמֵחֶלְבֵהֶן, וּבְגִין דָּא וַיִּשַׁע יהו''ה אֶל הֶבֶל וְהָא אִתְּמַר.</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וּמִיָּד דְּלָא אִתְקַבַּל קָרְבָּנָא דְקַיִן, וַיִּחַר לְקַיִן מְאֹד, וַיֹּאמֶר יהו''ה לְקַיִן לָמָּה חָרָה לָךְ דְּלָא מִתְקַבַּל קָרְבָּנָךְ, אִם תֵּטִיב עוֹבָדָךְ בְּגִלְגּוּלָא, שְׂאֵת לָךְ בְּעָלְמָא, וְתִתְקַבַּל בִּתְיוּבְתָּא, </w:t>
      </w:r>
      <w:r w:rsidRPr="00265EDE">
        <w:rPr>
          <w:rFonts w:ascii="Arial Unicode MS" w:eastAsia="Arial Unicode MS" w:hAnsi="Arial Unicode MS"/>
          <w:sz w:val="20"/>
          <w:szCs w:val="23"/>
          <w:rtl/>
          <w:lang w:val="he-IL" w:eastAsia="he-IL" w:bidi="he-IL"/>
        </w:rPr>
        <w:t>(שם מט ג)</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839"/>
      </w:r>
      <w:r w:rsidRPr="00B12476">
        <w:rPr>
          <w:rFonts w:ascii="Arial Unicode MS" w:eastAsia="Arial Unicode MS" w:hAnsi="Arial Unicode MS"/>
          <w:rtl/>
          <w:lang w:val="he-IL" w:eastAsia="he-IL" w:bidi="he-IL"/>
        </w:rPr>
        <w:t xml:space="preserve">יֶתֶר שְׂאֵת וְיֶתֶר עָז, וְאִם לַאו לַפֶּתַח חַטָּאת רוֹבֵץ, אָמַר רַבִּי אֶלְעָזָר הָכָא לָא צָרִיךְ לְאִתְכַּסְיָא רָזָא, מַאי שְׂאֵ''ת, וְלָא אָתֵינָא לִדְרָשָׁא בְּהַאי קְרָא, אֶלָּא דְהָא שְׂאֵת מַשָּׂא אִיהוּ וּבְהִפּוּךְ אַתְוָון, שְׂאֵ''ת אִיהוּ אֵשֶׁ''ת, הָכָא רָמִיז דְּעָבַר עַל </w:t>
      </w:r>
      <w:r w:rsidRPr="00265EDE">
        <w:rPr>
          <w:rFonts w:ascii="Arial Unicode MS" w:eastAsia="Arial Unicode MS" w:hAnsi="Arial Unicode MS"/>
          <w:sz w:val="20"/>
          <w:szCs w:val="23"/>
          <w:rtl/>
          <w:lang w:val="he-IL" w:eastAsia="he-IL" w:bidi="he-IL"/>
        </w:rPr>
        <w:t>(ויקרא יח כ)</w:t>
      </w:r>
      <w:r w:rsidRPr="00B12476">
        <w:rPr>
          <w:rFonts w:ascii="Arial Unicode MS" w:eastAsia="Arial Unicode MS" w:hAnsi="Arial Unicode MS"/>
          <w:rtl/>
          <w:lang w:val="he-IL" w:eastAsia="he-IL" w:bidi="he-IL"/>
        </w:rPr>
        <w:t xml:space="preserve"> וְאֶל אֵשֶׁת עֲמִיתְךָ לֹא תִתֵּן שְׁכָבְתְּךָ כו', דְּאָתָא עַל תְּאוֹמָתוֹ שֶׁל הֶבֶל, וְדָא אִיהוּ </w:t>
      </w:r>
      <w:r w:rsidRPr="00265EDE">
        <w:rPr>
          <w:rFonts w:ascii="Arial Unicode MS" w:eastAsia="Arial Unicode MS" w:hAnsi="Arial Unicode MS"/>
          <w:sz w:val="20"/>
          <w:szCs w:val="23"/>
          <w:rtl/>
          <w:lang w:val="he-IL" w:eastAsia="he-IL" w:bidi="he-IL"/>
        </w:rPr>
        <w:t>(בראשית ד ח)</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840"/>
      </w:r>
      <w:r w:rsidRPr="00B12476">
        <w:rPr>
          <w:rFonts w:ascii="Arial Unicode MS" w:eastAsia="Arial Unicode MS" w:hAnsi="Arial Unicode MS"/>
          <w:rtl/>
          <w:lang w:val="he-IL" w:eastAsia="he-IL" w:bidi="he-IL"/>
        </w:rPr>
        <w:t xml:space="preserve">וַיָּקָם קַיִן אֶל הֶבֶל, קָם עַל תְּאוֹמָתוֹ, וּלְבָתַר קָטִיל לְבַעְלָהּ, כְּגַוְונָא דְמִצְרִי, וְרָזָא דְמִלָּה </w:t>
      </w:r>
      <w:r w:rsidRPr="00265EDE">
        <w:rPr>
          <w:rFonts w:ascii="Arial Unicode MS" w:eastAsia="Arial Unicode MS" w:hAnsi="Arial Unicode MS"/>
          <w:sz w:val="20"/>
          <w:szCs w:val="23"/>
          <w:rtl/>
          <w:lang w:val="he-IL" w:eastAsia="he-IL" w:bidi="he-IL"/>
        </w:rPr>
        <w:t>(שמות ב יב)</w:t>
      </w:r>
      <w:r w:rsidRPr="00B12476">
        <w:rPr>
          <w:rFonts w:ascii="Arial Unicode MS" w:eastAsia="Arial Unicode MS" w:hAnsi="Arial Unicode MS"/>
          <w:rtl/>
          <w:lang w:val="he-IL" w:eastAsia="he-IL" w:bidi="he-IL"/>
        </w:rPr>
        <w:t xml:space="preserve"> וַיִּפֶן כֹּה וָכֹה, וְאָמְרוּ קַדְמָאִין מַאי וַיִּפֶן כֹּה וָכֹה, אֶלָּא </w:t>
      </w:r>
      <w:r w:rsidRPr="00B12476">
        <w:rPr>
          <w:rStyle w:val="a6"/>
          <w:rFonts w:ascii="Arial Unicode MS" w:eastAsia="Arial Unicode MS" w:hAnsi="Arial Unicode MS"/>
          <w:rtl/>
          <w:lang w:val="he-IL" w:eastAsia="he-IL" w:bidi="he-IL"/>
        </w:rPr>
        <w:footnoteReference w:id="4841"/>
      </w:r>
      <w:r w:rsidRPr="00B12476">
        <w:rPr>
          <w:rFonts w:ascii="Arial Unicode MS" w:eastAsia="Arial Unicode MS" w:hAnsi="Arial Unicode MS"/>
          <w:rtl/>
          <w:lang w:val="he-IL" w:eastAsia="he-IL" w:bidi="he-IL"/>
        </w:rPr>
        <w:t xml:space="preserve">רָאָה מֶה עָשָׂה בְּבַיִת וּמֶה עָשָׂה בַשָּׂדֶה, וְלֵית שָׂדֶה אֶלָּא אִשָּׁה, כְּמָה דְאַתְּ אָמַר </w:t>
      </w:r>
      <w:r w:rsidRPr="00265EDE">
        <w:rPr>
          <w:rFonts w:ascii="Arial Unicode MS" w:eastAsia="Arial Unicode MS" w:hAnsi="Arial Unicode MS"/>
          <w:sz w:val="20"/>
          <w:szCs w:val="23"/>
          <w:rtl/>
          <w:lang w:val="he-IL" w:eastAsia="he-IL" w:bidi="he-IL"/>
        </w:rPr>
        <w:t>(דברים כב כז)</w:t>
      </w:r>
      <w:r w:rsidRPr="00B12476">
        <w:rPr>
          <w:rFonts w:ascii="Arial Unicode MS" w:eastAsia="Arial Unicode MS" w:hAnsi="Arial Unicode MS"/>
          <w:rtl/>
          <w:lang w:val="he-IL" w:eastAsia="he-IL" w:bidi="he-IL"/>
        </w:rPr>
        <w:t xml:space="preserve"> כִּי בַשָּׂדֶה מְצָאָהּ, הֲדָא הוּא דִכְתִיב </w:t>
      </w:r>
      <w:r w:rsidRPr="00265EDE">
        <w:rPr>
          <w:rFonts w:ascii="Arial Unicode MS" w:eastAsia="Arial Unicode MS" w:hAnsi="Arial Unicode MS"/>
          <w:sz w:val="20"/>
          <w:szCs w:val="23"/>
          <w:rtl/>
          <w:lang w:val="he-IL" w:eastAsia="he-IL" w:bidi="he-IL"/>
        </w:rPr>
        <w:t>(בראשית ד ח)</w:t>
      </w:r>
      <w:r w:rsidRPr="00B12476">
        <w:rPr>
          <w:rFonts w:ascii="Arial Unicode MS" w:eastAsia="Arial Unicode MS" w:hAnsi="Arial Unicode MS"/>
          <w:rtl/>
          <w:lang w:val="he-IL" w:eastAsia="he-IL" w:bidi="he-IL"/>
        </w:rPr>
        <w:t xml:space="preserve"> וַיְהִי בִּהְיוֹתָם בַּשָּׂדֶה, וַיִּפֶן כֹּה וָכֹה, אִסְתַּכַּל אִם הֲוָה בֵּיהּ מִסִּטְרָא דְטוֹב, דִּלְזִמְנִין אִתְפָּרַשׁ טוֹב מִן רָע וּמִתַּמָּן אִינוּן גֵּרִים, וּבְגִין דָּא אִסְתַּכַּל מִכָּל סִטְרָא עַד שִׁתִּין רִבּוֹא, וְלָא חָזָא תַמָּן גִּיּוֹרָא דְנָפִיק מִנֵּיהּ, וַיַּךְ אֶת הַמִּצְרִי.</w:t>
      </w:r>
    </w:p>
    <w:p w:rsidR="00DB3E9E" w:rsidRPr="002D0347" w:rsidRDefault="008D12AA" w:rsidP="009E63CE">
      <w:pPr>
        <w:pStyle w:val="2"/>
        <w:rPr>
          <w:rtl/>
        </w:rPr>
      </w:pPr>
      <w:r w:rsidRPr="002D0347">
        <w:rPr>
          <w:rtl/>
        </w:rPr>
        <w:t>[דף קיא ע''א]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וּלְבָתַר מַה כְּתִיב וְאִם לֹא תֵיטִיב, </w:t>
      </w:r>
      <w:r w:rsidRPr="00B12476">
        <w:rPr>
          <w:rStyle w:val="a6"/>
          <w:rFonts w:ascii="Arial Unicode MS" w:eastAsia="Arial Unicode MS" w:hAnsi="Arial Unicode MS"/>
          <w:rtl/>
          <w:lang w:val="he-IL" w:eastAsia="he-IL" w:bidi="he-IL"/>
        </w:rPr>
        <w:footnoteReference w:id="4842"/>
      </w:r>
      <w:r w:rsidRPr="00B12476">
        <w:rPr>
          <w:rFonts w:ascii="Arial Unicode MS" w:eastAsia="Arial Unicode MS" w:hAnsi="Arial Unicode MS"/>
          <w:rtl/>
          <w:lang w:val="he-IL" w:eastAsia="he-IL" w:bidi="he-IL"/>
        </w:rPr>
        <w:t xml:space="preserve">אַל תִּקְרֵי וְאִם אֶלָּא וְאֵם, </w:t>
      </w:r>
      <w:r w:rsidRPr="00265EDE">
        <w:rPr>
          <w:rFonts w:ascii="Arial Unicode MS" w:eastAsia="Arial Unicode MS" w:hAnsi="Arial Unicode MS"/>
          <w:sz w:val="20"/>
          <w:szCs w:val="23"/>
          <w:rtl/>
          <w:lang w:val="he-IL" w:eastAsia="he-IL" w:bidi="he-IL"/>
        </w:rPr>
        <w:t>(בראשית ד ז)</w:t>
      </w:r>
      <w:r w:rsidRPr="00B12476">
        <w:rPr>
          <w:rFonts w:ascii="Arial Unicode MS" w:eastAsia="Arial Unicode MS" w:hAnsi="Arial Unicode MS"/>
          <w:rtl/>
          <w:lang w:val="he-IL" w:eastAsia="he-IL" w:bidi="he-IL"/>
        </w:rPr>
        <w:t xml:space="preserve"> לַפֶּתַח חַטָּאת רֹבֵץ, מַאי רוֹבֵץ, </w:t>
      </w:r>
      <w:r w:rsidRPr="00B12476">
        <w:rPr>
          <w:rStyle w:val="a6"/>
          <w:rFonts w:ascii="Arial Unicode MS" w:eastAsia="Arial Unicode MS" w:hAnsi="Arial Unicode MS"/>
          <w:rtl/>
          <w:lang w:val="he-IL" w:eastAsia="he-IL" w:bidi="he-IL"/>
        </w:rPr>
        <w:footnoteReference w:id="4843"/>
      </w:r>
      <w:r w:rsidRPr="00B12476">
        <w:rPr>
          <w:rFonts w:ascii="Arial Unicode MS" w:eastAsia="Arial Unicode MS" w:hAnsi="Arial Unicode MS"/>
          <w:rtl/>
          <w:lang w:val="he-IL" w:eastAsia="he-IL" w:bidi="he-IL"/>
        </w:rPr>
        <w:t xml:space="preserve">אֶלָּא </w:t>
      </w:r>
      <w:r w:rsidRPr="00265EDE">
        <w:rPr>
          <w:rFonts w:ascii="Arial Unicode MS" w:eastAsia="Arial Unicode MS" w:hAnsi="Arial Unicode MS"/>
          <w:sz w:val="20"/>
          <w:szCs w:val="23"/>
          <w:rtl/>
          <w:lang w:val="he-IL" w:eastAsia="he-IL" w:bidi="he-IL"/>
        </w:rPr>
        <w:t>(שמות כג ה)</w:t>
      </w:r>
      <w:r w:rsidRPr="00B12476">
        <w:rPr>
          <w:rFonts w:ascii="Arial Unicode MS" w:eastAsia="Arial Unicode MS" w:hAnsi="Arial Unicode MS"/>
          <w:rtl/>
          <w:lang w:val="he-IL" w:eastAsia="he-IL" w:bidi="he-IL"/>
        </w:rPr>
        <w:t xml:space="preserve"> כִּי תִרְאֶה חֲמוֹר שֹׂנַאֲךָ רוֹבֵץ כו', דְּאִיהוּ לָא יָכִיל לְמִסְבַּל עַל כְּתֵפוֹי </w:t>
      </w:r>
      <w:r w:rsidRPr="00B12476">
        <w:rPr>
          <w:rStyle w:val="a6"/>
          <w:rFonts w:ascii="Arial Unicode MS" w:eastAsia="Arial Unicode MS" w:hAnsi="Arial Unicode MS"/>
          <w:rtl/>
          <w:lang w:val="he-IL" w:eastAsia="he-IL" w:bidi="he-IL"/>
        </w:rPr>
        <w:footnoteReference w:id="4844"/>
      </w:r>
      <w:r w:rsidRPr="00B12476">
        <w:rPr>
          <w:rFonts w:ascii="Arial Unicode MS" w:eastAsia="Arial Unicode MS" w:hAnsi="Arial Unicode MS"/>
          <w:rtl/>
          <w:lang w:val="he-IL" w:eastAsia="he-IL" w:bidi="he-IL"/>
        </w:rPr>
        <w:t xml:space="preserve">לְמֶהֱוִי חַמְרָא דְאוֹרַיְיתָא, לָא יָכִיל לְמִסְבַּל עֲלֵיהּ עוֹל מַלְכוּת בְּגָלוּתָא, </w:t>
      </w:r>
      <w:r w:rsidRPr="00B12476">
        <w:rPr>
          <w:rStyle w:val="a6"/>
          <w:rFonts w:ascii="Arial Unicode MS" w:eastAsia="Arial Unicode MS" w:hAnsi="Arial Unicode MS"/>
          <w:rtl/>
          <w:lang w:val="he-IL" w:eastAsia="he-IL" w:bidi="he-IL"/>
        </w:rPr>
        <w:footnoteReference w:id="4845"/>
      </w:r>
      <w:r w:rsidRPr="00B12476">
        <w:rPr>
          <w:rFonts w:ascii="Arial Unicode MS" w:eastAsia="Arial Unicode MS" w:hAnsi="Arial Unicode MS"/>
          <w:rtl/>
          <w:lang w:val="he-IL" w:eastAsia="he-IL" w:bidi="he-IL"/>
        </w:rPr>
        <w:t xml:space="preserve">וְחָדַלְתָּ </w:t>
      </w:r>
      <w:r w:rsidRPr="00265EDE">
        <w:rPr>
          <w:rFonts w:ascii="Arial Unicode MS" w:eastAsia="Arial Unicode MS" w:hAnsi="Arial Unicode MS"/>
          <w:sz w:val="20"/>
          <w:szCs w:val="23"/>
          <w:rtl/>
          <w:lang w:val="he-IL" w:eastAsia="he-IL" w:bidi="he-IL"/>
        </w:rPr>
        <w:t>(דף קיא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מֵעֲזוֹב לוֹ, </w:t>
      </w:r>
      <w:r w:rsidRPr="00B12476">
        <w:rPr>
          <w:rStyle w:val="a6"/>
          <w:rFonts w:ascii="Arial Unicode MS" w:eastAsia="Arial Unicode MS" w:hAnsi="Arial Unicode MS"/>
          <w:rtl/>
          <w:lang w:val="he-IL" w:eastAsia="he-IL" w:bidi="he-IL"/>
        </w:rPr>
        <w:footnoteReference w:id="4846"/>
      </w:r>
      <w:r w:rsidRPr="00B12476">
        <w:rPr>
          <w:rFonts w:ascii="Arial Unicode MS" w:eastAsia="Arial Unicode MS" w:hAnsi="Arial Unicode MS"/>
          <w:rtl/>
          <w:lang w:val="he-IL" w:eastAsia="he-IL" w:bidi="he-IL"/>
        </w:rPr>
        <w:t xml:space="preserve">הָכָא אַחֲזֵי לְקַיִן דַּעֲתִידִין לְמֶהֱוִי יִשְׂרָאֵל בְּדוֹחֲקָא בְגָלוּתָא, </w:t>
      </w:r>
      <w:r w:rsidRPr="00265EDE">
        <w:rPr>
          <w:rFonts w:ascii="Arial Unicode MS" w:eastAsia="Arial Unicode MS" w:hAnsi="Arial Unicode MS"/>
          <w:sz w:val="20"/>
          <w:szCs w:val="23"/>
          <w:rtl/>
          <w:lang w:val="he-IL" w:eastAsia="he-IL" w:bidi="he-IL"/>
        </w:rPr>
        <w:t>(זכריה ט ט)</w:t>
      </w:r>
      <w:r w:rsidRPr="00B12476">
        <w:rPr>
          <w:rFonts w:ascii="Arial Unicode MS" w:eastAsia="Arial Unicode MS" w:hAnsi="Arial Unicode MS"/>
          <w:rtl/>
          <w:lang w:val="he-IL" w:eastAsia="he-IL" w:bidi="he-IL"/>
        </w:rPr>
        <w:t xml:space="preserve"> עָנִי וְרוֹכֵב עַל חֲמוֹר, דִּיְהוֹן כַּחֲמוֹר לְמַשָּׂאוֹי עַל כְּתֵפוֹי, מֵעוֹל הַמַּס בְּגָלוּתָא וּמִכּוֹבֶד הַמְּלָאכָה, וְדָא אִיהוּ רוֹבֵץ תַּחַת מַשָּׂאוֹי בְגָלוּתָא, וּבְנוֹי דְּקַיִן דַּהֲווֹ עֲתִירִין וְתַקִּיפִין כַּמְּלָכִים בְּתוּקְפָא סַגִּיא, וּבְגִין דָּא אָמַר הֲלֹא אִם תֵּטִיב שְׂאֵת, הֲלֹא אִם תֵּטִיב לְמֶהֱוֵי שְׂאֵת לַעֲנִיֵּי יִשְׂרָאֵל דְּאִינוּן כְּבֵדִים בְּמַשָּׂא כָבֵד </w:t>
      </w:r>
      <w:r w:rsidRPr="00265EDE">
        <w:rPr>
          <w:rFonts w:ascii="Arial Unicode MS" w:eastAsia="Arial Unicode MS" w:hAnsi="Arial Unicode MS"/>
          <w:sz w:val="20"/>
          <w:szCs w:val="23"/>
          <w:rtl/>
          <w:lang w:val="he-IL" w:eastAsia="he-IL" w:bidi="he-IL"/>
        </w:rPr>
        <w:t>(יכבדו ממני)</w:t>
      </w:r>
      <w:r w:rsidRPr="00B12476">
        <w:rPr>
          <w:rFonts w:ascii="Arial Unicode MS" w:eastAsia="Arial Unicode MS" w:hAnsi="Arial Unicode MS"/>
          <w:rtl/>
          <w:lang w:val="he-IL" w:eastAsia="he-IL" w:bidi="he-IL"/>
        </w:rPr>
        <w:t>, אֲנָא אַסְבִּיל לִבְרִיךְ בְּעָלְמָא, וּמַאֲרִיךְ עֲלַיְיהוּ, וְאִם לַאו, לַפֶּתַח חַטָּאת רֹבֵץ, לְתַרְעָא דְגֵיהִנָּם אִתְפַּתְּחַת, לְנַטְלָא נוּקְמָא מִנָּךְ וּמִבְּרָךְ.</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 רַבִּי שִׁמְעוֹן, בְּרִיךְ בְּרִי לְעַתִּיק יוֹמִין, דְּהָא רוּחַ קַדִּשָׁא אִתְעַר לְגַבָּךְ, לְגַלָּאָה הָכָא חִדּוּשִׁים דְּלָא אִשְׁתְּמוֹדְעוּ עַד הַשְׁתָּא, אָמַר וַדַּאי דָּא אִיהוּ </w:t>
      </w:r>
      <w:r w:rsidRPr="00265EDE">
        <w:rPr>
          <w:rFonts w:ascii="Arial Unicode MS" w:eastAsia="Arial Unicode MS" w:hAnsi="Arial Unicode MS"/>
          <w:sz w:val="20"/>
          <w:szCs w:val="23"/>
          <w:rtl/>
          <w:lang w:val="he-IL" w:eastAsia="he-IL" w:bidi="he-IL"/>
        </w:rPr>
        <w:t>(בראשית ד י)</w:t>
      </w:r>
      <w:r w:rsidRPr="00B12476">
        <w:rPr>
          <w:rFonts w:ascii="Arial Unicode MS" w:eastAsia="Arial Unicode MS" w:hAnsi="Arial Unicode MS"/>
          <w:rtl/>
          <w:lang w:val="he-IL" w:eastAsia="he-IL" w:bidi="he-IL"/>
        </w:rPr>
        <w:t xml:space="preserve"> קוֹל דְּמֵי אָחִיךָ צוֹעֲקִים אֵלַי, אִינוּן דָּמִים דְּיִשְׂרָאֵל, דַּעֲתִידִין לְמִגְזַל לוֹן בְּנוֹי דְּקַיִן עִרֶב רַב רַשִּׁיעַיָּיא חַיָּיבַיָּא בְגָלוּתָא, וְדָא אִיהוּ </w:t>
      </w:r>
      <w:r w:rsidRPr="00265EDE">
        <w:rPr>
          <w:rFonts w:ascii="Arial Unicode MS" w:eastAsia="Arial Unicode MS" w:hAnsi="Arial Unicode MS"/>
          <w:sz w:val="20"/>
          <w:szCs w:val="23"/>
          <w:rtl/>
          <w:lang w:val="he-IL" w:eastAsia="he-IL" w:bidi="he-IL"/>
        </w:rPr>
        <w:t>(שם ו יג)</w:t>
      </w:r>
      <w:r w:rsidRPr="00B12476">
        <w:rPr>
          <w:rFonts w:ascii="Arial Unicode MS" w:eastAsia="Arial Unicode MS" w:hAnsi="Arial Unicode MS"/>
          <w:rtl/>
          <w:lang w:val="he-IL" w:eastAsia="he-IL" w:bidi="he-IL"/>
        </w:rPr>
        <w:t xml:space="preserve"> כִּי מָלְאָה הָאָרֶץ חָמָס מִפְּנֵיהֶם, וְדָא הוּא קָטוֹלָא דְקַיִן לְהֶבֶל דְּעָנִי חָשׁוּב כַּמֵּת.</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וַיְהִי מִקֵּץ יָמִים וְגוֹמֵר, פָּתַח רַבִּי שִׁמְעוֹן וְאָמַר מַאי מִקֵּץ יָמִים, אֶלָּא מֵהַהוּא אֲתַר דְּעָתִיד לְמֵימָר בֵּיהּ </w:t>
      </w:r>
      <w:r w:rsidRPr="00265EDE">
        <w:rPr>
          <w:rFonts w:ascii="Arial Unicode MS" w:eastAsia="Arial Unicode MS" w:hAnsi="Arial Unicode MS"/>
          <w:sz w:val="20"/>
          <w:szCs w:val="23"/>
          <w:rtl/>
          <w:lang w:val="he-IL" w:eastAsia="he-IL" w:bidi="he-IL"/>
        </w:rPr>
        <w:t>(שם ו יג)</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קֵץ כָּל בָּשָׂר בָּא לְפָנַי,</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(איוב כח ג)</w:t>
      </w:r>
      <w:r w:rsidRPr="00B12476">
        <w:rPr>
          <w:rFonts w:ascii="Arial Unicode MS" w:eastAsia="Arial Unicode MS" w:hAnsi="Arial Unicode MS"/>
          <w:rtl/>
          <w:lang w:val="he-IL" w:eastAsia="he-IL" w:bidi="he-IL"/>
        </w:rPr>
        <w:t xml:space="preserve"> קֵץ שָׂם לַחֹשֶׁךְ, וְתִרְגֵּם יוֹנָתָן בֶּן עוּזִיאֵל קֵץ כָּל בָּשָׂר, </w:t>
      </w:r>
      <w:r w:rsidRPr="00B12476">
        <w:rPr>
          <w:rStyle w:val="a6"/>
          <w:rFonts w:ascii="Arial Unicode MS" w:eastAsia="Arial Unicode MS" w:hAnsi="Arial Unicode MS"/>
          <w:rtl/>
          <w:lang w:val="he-IL" w:eastAsia="he-IL" w:bidi="he-IL"/>
        </w:rPr>
        <w:footnoteReference w:id="4847"/>
      </w:r>
      <w:r w:rsidRPr="00B12476">
        <w:rPr>
          <w:rFonts w:ascii="Arial Unicode MS" w:eastAsia="Arial Unicode MS" w:hAnsi="Arial Unicode MS"/>
          <w:rtl/>
          <w:lang w:val="he-IL" w:eastAsia="he-IL" w:bidi="he-IL"/>
        </w:rPr>
        <w:t xml:space="preserve">חֲבִילוּ דְכָל בִּשְׂרָא, מִמַּלְאֲכֵי חַבָּלָה, חָמָא דַעֲתִידִין לְמֵיפַּק מִנֵּיהּ מְחַבְּלִים כְּרָמִים, דְּאִינוּן יִשְׂרָאֵל דְּאִתְּמַר בְּהוֹן </w:t>
      </w:r>
      <w:r w:rsidRPr="00265EDE">
        <w:rPr>
          <w:rFonts w:ascii="Arial Unicode MS" w:eastAsia="Arial Unicode MS" w:hAnsi="Arial Unicode MS"/>
          <w:sz w:val="20"/>
          <w:szCs w:val="23"/>
          <w:rtl/>
          <w:lang w:val="he-IL" w:eastAsia="he-IL" w:bidi="he-IL"/>
        </w:rPr>
        <w:t>(ישעיה ה ז)</w:t>
      </w:r>
      <w:r w:rsidRPr="00B12476">
        <w:rPr>
          <w:rFonts w:ascii="Arial Unicode MS" w:eastAsia="Arial Unicode MS" w:hAnsi="Arial Unicode MS"/>
          <w:rtl/>
          <w:lang w:val="he-IL" w:eastAsia="he-IL" w:bidi="he-IL"/>
        </w:rPr>
        <w:t xml:space="preserve"> כִּי כֶרֶם יהו''ה צְבָאוֹ''ת בֵּית יִשְׂרָאֵל, בְּגִין כַּךְ וְאֶל קַיִן וְאֶל מִנְחָתוֹ לֹא שָׁעָה, וְחָמָא דַעֲתִידִין לְמֵיפַק מֵהֶבֶל כַּמָּה צַדִּיקַיָּא, בְּגִין דָּא וַיִּשַׁע יהו''ה אֶל הֶבֶל וְאֶל מִנְחָתוֹ.</w:t>
      </w:r>
    </w:p>
    <w:p w:rsidR="00DB3E9E" w:rsidRPr="002D0347" w:rsidRDefault="008D12AA" w:rsidP="009E63CE">
      <w:pPr>
        <w:pStyle w:val="2"/>
        <w:rPr>
          <w:rtl/>
        </w:rPr>
      </w:pPr>
      <w:r w:rsidRPr="002D0347">
        <w:rPr>
          <w:rtl/>
        </w:rPr>
        <w:t>[דף קיא ע''ב]</w:t>
      </w:r>
    </w:p>
    <w:p w:rsidR="00DB3E9E" w:rsidRPr="00B12476" w:rsidRDefault="008D12AA" w:rsidP="009013F0">
      <w:pPr>
        <w:rPr>
          <w:rtl/>
          <w:lang w:val="he-IL" w:eastAsia="he-IL" w:bidi="he-IL"/>
        </w:rPr>
      </w:pPr>
      <w:r w:rsidRPr="00265EDE">
        <w:rPr>
          <w:rFonts w:ascii="Arial Unicode MS" w:eastAsia="Arial Unicode MS" w:hAnsi="Arial Unicode MS"/>
          <w:sz w:val="20"/>
          <w:szCs w:val="23"/>
          <w:rtl/>
          <w:lang w:val="he-IL" w:eastAsia="he-IL" w:bidi="he-IL"/>
        </w:rPr>
        <w:t>(דף קיא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וַיֹּאמֶר יהו''ה לְקַיִן אֵי הֶבֶל אָחִיךָ כו' </w:t>
      </w:r>
      <w:r w:rsidRPr="00265EDE">
        <w:rPr>
          <w:rFonts w:ascii="Arial Unicode MS" w:eastAsia="Arial Unicode MS" w:hAnsi="Arial Unicode MS"/>
          <w:sz w:val="20"/>
          <w:szCs w:val="23"/>
          <w:rtl/>
          <w:lang w:val="he-IL" w:eastAsia="he-IL" w:bidi="he-IL"/>
        </w:rPr>
        <w:t>(בראשית ד ט)</w:t>
      </w:r>
      <w:r w:rsidRPr="00B12476">
        <w:rPr>
          <w:rFonts w:ascii="Arial Unicode MS" w:eastAsia="Arial Unicode MS" w:hAnsi="Arial Unicode MS"/>
          <w:rtl/>
          <w:lang w:val="he-IL" w:eastAsia="he-IL" w:bidi="he-IL"/>
        </w:rPr>
        <w:t xml:space="preserve">, אָמַר רַבִּי שִׁמְעוֹן וְכִי לָא הֲוָה יָדַע קוּדְשָׁא בְּרִיךְ הוּא אָן הֲוָה הֶבֶל דְּשָׁאִיל לֵיהּ, וְהָא לָא אִתְכַּסִּי מִנֵּיהּ מִלָּה, כְּמָה דְאַתְּ אָמַר </w:t>
      </w:r>
      <w:r w:rsidRPr="00265EDE">
        <w:rPr>
          <w:rFonts w:ascii="Arial Unicode MS" w:eastAsia="Arial Unicode MS" w:hAnsi="Arial Unicode MS"/>
          <w:sz w:val="20"/>
          <w:szCs w:val="23"/>
          <w:rtl/>
          <w:lang w:val="he-IL" w:eastAsia="he-IL" w:bidi="he-IL"/>
        </w:rPr>
        <w:t>(ירמיה כג כד)</w:t>
      </w:r>
      <w:r w:rsidRPr="00B12476">
        <w:rPr>
          <w:rFonts w:ascii="Arial Unicode MS" w:eastAsia="Arial Unicode MS" w:hAnsi="Arial Unicode MS"/>
          <w:rtl/>
          <w:lang w:val="he-IL" w:eastAsia="he-IL" w:bidi="he-IL"/>
        </w:rPr>
        <w:t xml:space="preserve"> אִם יִסָּתֵר אִישׁ בַּמִּסְתָּרִים כו', אֶלָּא וַוי לוֹן לִבְנֵי נָשָׁא טִפְּשַׁיָּא אֲטִימִין לִבָּא סְתִימֵי עִינָא, דַעֲלַיְיהוּ אִתְּמַר </w:t>
      </w:r>
      <w:r w:rsidRPr="00265EDE">
        <w:rPr>
          <w:rFonts w:ascii="Arial Unicode MS" w:eastAsia="Arial Unicode MS" w:hAnsi="Arial Unicode MS"/>
          <w:sz w:val="20"/>
          <w:szCs w:val="23"/>
          <w:rtl/>
          <w:lang w:val="he-IL" w:eastAsia="he-IL" w:bidi="he-IL"/>
        </w:rPr>
        <w:t>(תהלים קטו ה)</w:t>
      </w:r>
      <w:r w:rsidRPr="00B12476">
        <w:rPr>
          <w:rFonts w:ascii="Arial Unicode MS" w:eastAsia="Arial Unicode MS" w:hAnsi="Arial Unicode MS"/>
          <w:rtl/>
          <w:lang w:val="he-IL" w:eastAsia="he-IL" w:bidi="he-IL"/>
        </w:rPr>
        <w:t xml:space="preserve"> עִינַיִם לָהֶם וְלֹא יִרְאוּ בִּנְהוֹרָא דְאוֹרַיְיתָא, אִלֵּין אִינוּן </w:t>
      </w:r>
      <w:r w:rsidRPr="00B12476">
        <w:rPr>
          <w:rStyle w:val="a6"/>
          <w:rFonts w:ascii="Arial Unicode MS" w:eastAsia="Arial Unicode MS" w:hAnsi="Arial Unicode MS"/>
          <w:rtl/>
          <w:lang w:val="he-IL" w:eastAsia="he-IL" w:bidi="he-IL"/>
        </w:rPr>
        <w:footnoteReference w:id="4848"/>
      </w:r>
      <w:r w:rsidRPr="00B12476">
        <w:rPr>
          <w:rFonts w:ascii="Arial Unicode MS" w:eastAsia="Arial Unicode MS" w:hAnsi="Arial Unicode MS"/>
          <w:rtl/>
          <w:lang w:val="he-IL" w:eastAsia="he-IL" w:bidi="he-IL"/>
        </w:rPr>
        <w:t xml:space="preserve">בְּעִירָן דְּלָא מִסְתַּכְּלִין וְלָא יָדְעִין אֶלָּא בְתִבְנָא דְאוֹרַיְיתָא, דְאִיהִי קְלִיפָה מִלְּבָר וּמוֹץ דִּילָהּ, דְּאִתְּמַר בְּהוֹן מוֹץ וְתֶבֶן </w:t>
      </w:r>
      <w:r w:rsidRPr="00B12476">
        <w:rPr>
          <w:rStyle w:val="a6"/>
          <w:rFonts w:ascii="Arial Unicode MS" w:eastAsia="Arial Unicode MS" w:hAnsi="Arial Unicode MS"/>
          <w:rtl/>
          <w:lang w:val="he-IL" w:eastAsia="he-IL" w:bidi="he-IL"/>
        </w:rPr>
        <w:footnoteReference w:id="4849"/>
      </w:r>
      <w:r w:rsidRPr="00B12476">
        <w:rPr>
          <w:rFonts w:ascii="Arial Unicode MS" w:eastAsia="Arial Unicode MS" w:hAnsi="Arial Unicode MS"/>
          <w:rtl/>
          <w:lang w:val="he-IL" w:eastAsia="he-IL" w:bidi="he-IL"/>
        </w:rPr>
        <w:t>פְּטוּרִין מִן הַמַּעֲשֵׂר, דְּחַכִּימִין דְּאוֹרַיְיתָא מָארֵי דְרָזִין זָרְקִין תִּבְנָא וּמוֹץ דִּלְבָר, וְאָכְלִין חִטָּה דְאוֹרַיְיתָא דְאִיהִי מִלְּגָאו, כ''ב אַתְוָון דְּאוֹרַיְיתָא דְסָלְקִין לְחוּשְׁבַּן חִטָּ''ה.</w:t>
      </w:r>
    </w:p>
    <w:p w:rsidR="00DB3E9E" w:rsidRPr="002D0347" w:rsidRDefault="008D12AA" w:rsidP="009E63CE">
      <w:pPr>
        <w:pStyle w:val="2"/>
        <w:rPr>
          <w:rtl/>
        </w:rPr>
      </w:pPr>
      <w:r w:rsidRPr="002D0347">
        <w:rPr>
          <w:rtl/>
        </w:rPr>
        <w:t>[דף קיב ע''א]</w:t>
      </w:r>
    </w:p>
    <w:p w:rsidR="00DB3E9E" w:rsidRPr="00B12476" w:rsidRDefault="008D12AA" w:rsidP="009013F0">
      <w:pPr>
        <w:rPr>
          <w:rtl/>
          <w:lang w:val="he-IL" w:eastAsia="he-IL" w:bidi="he-IL"/>
        </w:rPr>
      </w:pPr>
      <w:r w:rsidRPr="00265EDE">
        <w:rPr>
          <w:rFonts w:ascii="Arial Unicode MS" w:eastAsia="Arial Unicode MS" w:hAnsi="Arial Unicode MS"/>
          <w:sz w:val="20"/>
          <w:szCs w:val="23"/>
          <w:rtl/>
          <w:lang w:val="he-IL" w:eastAsia="he-IL" w:bidi="he-IL"/>
        </w:rPr>
        <w:t>(דף קיב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תָּא חֲזִי אִלֵּין בְּעִירָן חָשְׁבִין דְּשָׁאִיל לֵיהּ קוּדְשָׁא בְּרִיךְ הוּא אֵ''י הֶבֶל אָחִיךָ כְּמָאן דְּלָא יָדַע אָן הוּא, אֶלָּא א''י אִיהוּ דְאִסְתַּלַּק מִן אדנ''י, </w:t>
      </w:r>
      <w:r w:rsidRPr="00B12476">
        <w:rPr>
          <w:rStyle w:val="a6"/>
          <w:rFonts w:ascii="Arial Unicode MS" w:eastAsia="Arial Unicode MS" w:hAnsi="Arial Unicode MS"/>
          <w:rtl/>
          <w:lang w:val="he-IL" w:eastAsia="he-IL" w:bidi="he-IL"/>
        </w:rPr>
        <w:footnoteReference w:id="4850"/>
      </w:r>
      <w:r w:rsidRPr="00B12476">
        <w:rPr>
          <w:rFonts w:ascii="Arial Unicode MS" w:eastAsia="Arial Unicode MS" w:hAnsi="Arial Unicode MS"/>
          <w:rtl/>
          <w:lang w:val="he-IL" w:eastAsia="he-IL" w:bidi="he-IL"/>
        </w:rPr>
        <w:t xml:space="preserve">דְּאִיהוּ א' אהי''ה אִימָּא עִלָּאָה אָנֹכִי, </w:t>
      </w:r>
      <w:r w:rsidRPr="00B12476">
        <w:rPr>
          <w:rStyle w:val="a6"/>
          <w:rFonts w:ascii="Arial Unicode MS" w:eastAsia="Arial Unicode MS" w:hAnsi="Arial Unicode MS"/>
          <w:rtl/>
          <w:lang w:val="he-IL" w:eastAsia="he-IL" w:bidi="he-IL"/>
        </w:rPr>
        <w:footnoteReference w:id="4851"/>
      </w:r>
      <w:r w:rsidRPr="00B12476">
        <w:rPr>
          <w:rFonts w:ascii="Arial Unicode MS" w:eastAsia="Arial Unicode MS" w:hAnsi="Arial Unicode MS"/>
          <w:rtl/>
          <w:lang w:val="he-IL" w:eastAsia="he-IL" w:bidi="he-IL"/>
        </w:rPr>
        <w:t xml:space="preserve">י' יהו''ה דְּסָלִיק עִמָּהּ </w:t>
      </w:r>
      <w:r w:rsidRPr="00B12476">
        <w:rPr>
          <w:rStyle w:val="a6"/>
          <w:rFonts w:ascii="Arial Unicode MS" w:eastAsia="Arial Unicode MS" w:hAnsi="Arial Unicode MS"/>
          <w:rtl/>
          <w:lang w:val="he-IL" w:eastAsia="he-IL" w:bidi="he-IL"/>
        </w:rPr>
        <w:footnoteReference w:id="4852"/>
      </w:r>
      <w:r w:rsidRPr="00B12476">
        <w:rPr>
          <w:rFonts w:ascii="Arial Unicode MS" w:eastAsia="Arial Unicode MS" w:hAnsi="Arial Unicode MS"/>
          <w:rtl/>
          <w:lang w:val="he-IL" w:eastAsia="he-IL" w:bidi="he-IL"/>
        </w:rPr>
        <w:t xml:space="preserve">לְמֵדַן לְקַיִן, בְּגִין דָּא כַּד אִסְתַּלַּק א''י מִן אדנ''י אִשְׁתָּאַר ד''ן, </w:t>
      </w:r>
      <w:r w:rsidRPr="00B12476">
        <w:rPr>
          <w:rStyle w:val="a6"/>
          <w:rFonts w:ascii="Arial Unicode MS" w:eastAsia="Arial Unicode MS" w:hAnsi="Arial Unicode MS"/>
          <w:rtl/>
          <w:lang w:val="he-IL" w:eastAsia="he-IL" w:bidi="he-IL"/>
        </w:rPr>
        <w:footnoteReference w:id="4853"/>
      </w:r>
      <w:r w:rsidRPr="00B12476">
        <w:rPr>
          <w:rFonts w:ascii="Arial Unicode MS" w:eastAsia="Arial Unicode MS" w:hAnsi="Arial Unicode MS"/>
          <w:rtl/>
          <w:lang w:val="he-IL" w:eastAsia="he-IL" w:bidi="he-IL"/>
        </w:rPr>
        <w:t xml:space="preserve">וּבְגִין דָּא אֵ''י הֶבֶל אָחִיךָ, </w:t>
      </w:r>
      <w:r w:rsidRPr="00265EDE">
        <w:rPr>
          <w:rFonts w:ascii="Arial Unicode MS" w:eastAsia="Arial Unicode MS" w:hAnsi="Arial Unicode MS"/>
          <w:sz w:val="20"/>
          <w:szCs w:val="23"/>
          <w:rtl/>
          <w:lang w:val="he-IL" w:eastAsia="he-IL" w:bidi="he-IL"/>
        </w:rPr>
        <w:t>(בראשית ד ג)</w:t>
      </w:r>
      <w:r w:rsidRPr="00B12476">
        <w:rPr>
          <w:rFonts w:ascii="Arial Unicode MS" w:eastAsia="Arial Unicode MS" w:hAnsi="Arial Unicode MS"/>
          <w:rtl/>
          <w:lang w:val="he-IL" w:eastAsia="he-IL" w:bidi="he-IL"/>
        </w:rPr>
        <w:t xml:space="preserve"> וַיֹּאמֶר לֹא יָדַעְתִּי הֲשׁוֹמֵר אָחִי אָנֹכִי, </w:t>
      </w:r>
      <w:r w:rsidRPr="00B12476">
        <w:rPr>
          <w:rStyle w:val="a6"/>
          <w:rFonts w:ascii="Arial Unicode MS" w:eastAsia="Arial Unicode MS" w:hAnsi="Arial Unicode MS"/>
          <w:rtl/>
          <w:lang w:val="he-IL" w:eastAsia="he-IL" w:bidi="he-IL"/>
        </w:rPr>
        <w:footnoteReference w:id="4854"/>
      </w:r>
      <w:r w:rsidRPr="00B12476">
        <w:rPr>
          <w:rFonts w:ascii="Arial Unicode MS" w:eastAsia="Arial Unicode MS" w:hAnsi="Arial Unicode MS"/>
          <w:rtl/>
          <w:lang w:val="he-IL" w:eastAsia="he-IL" w:bidi="he-IL"/>
        </w:rPr>
        <w:t xml:space="preserve">לָא יָדַעְנָא דִשְׁכִינְתָּא דְאִיהִי אָנֹכִי, עִמֵּיהּ תַּמָּן, אֵ''י דְאִסְתַּלַּק אִימָּא וּבְרָא לְגַבֵּי חָכְמָה לְמֵיטַל נוּקְמָא מִינֵיהּ, וְאַמַּאי לְגַבֵּי חָכְמָה, </w:t>
      </w:r>
      <w:r w:rsidRPr="00B12476">
        <w:rPr>
          <w:rStyle w:val="a6"/>
          <w:rFonts w:ascii="Arial Unicode MS" w:eastAsia="Arial Unicode MS" w:hAnsi="Arial Unicode MS"/>
          <w:rtl/>
          <w:lang w:val="he-IL" w:eastAsia="he-IL" w:bidi="he-IL"/>
        </w:rPr>
        <w:footnoteReference w:id="4855"/>
      </w:r>
      <w:r w:rsidRPr="00B12476">
        <w:rPr>
          <w:rFonts w:ascii="Arial Unicode MS" w:eastAsia="Arial Unicode MS" w:hAnsi="Arial Unicode MS"/>
          <w:rtl/>
          <w:lang w:val="he-IL" w:eastAsia="he-IL" w:bidi="he-IL"/>
        </w:rPr>
        <w:t>בְּגִין דְּאִיהוּ אָדָם עִלָּאָה דְאִתְבְּרִי אָדָם תַּתָּאָה בְּדִיּוֹקְנֵיהּ.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וַיֹּאמֶר קוֹל דְּמֵי אָחִיךָ צוֹעֲקִים אֵלַי, מַאי דְּמֵי, דָם מִבְּעִי לֵיהּ, </w:t>
      </w:r>
      <w:r w:rsidRPr="00B12476">
        <w:rPr>
          <w:rStyle w:val="a6"/>
          <w:rFonts w:ascii="Arial Unicode MS" w:eastAsia="Arial Unicode MS" w:hAnsi="Arial Unicode MS"/>
          <w:rtl/>
          <w:lang w:val="he-IL" w:eastAsia="he-IL" w:bidi="he-IL"/>
        </w:rPr>
        <w:footnoteReference w:id="4856"/>
      </w:r>
      <w:r w:rsidRPr="00B12476">
        <w:rPr>
          <w:rFonts w:ascii="Arial Unicode MS" w:eastAsia="Arial Unicode MS" w:hAnsi="Arial Unicode MS"/>
          <w:rtl/>
          <w:lang w:val="he-IL" w:eastAsia="he-IL" w:bidi="he-IL"/>
        </w:rPr>
        <w:t xml:space="preserve">אֶלָּא מַאי דְּמֵי דָ''ן כְּחֻשְׁבַּן דְּמֵ''י, וְדָא אִיהוּ </w:t>
      </w:r>
      <w:r w:rsidRPr="00265EDE">
        <w:rPr>
          <w:rFonts w:ascii="Arial Unicode MS" w:eastAsia="Arial Unicode MS" w:hAnsi="Arial Unicode MS"/>
          <w:sz w:val="20"/>
          <w:szCs w:val="23"/>
          <w:rtl/>
          <w:lang w:val="he-IL" w:eastAsia="he-IL" w:bidi="he-IL"/>
        </w:rPr>
        <w:t>(שם טו יד)</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857"/>
      </w:r>
      <w:r w:rsidRPr="00B12476">
        <w:rPr>
          <w:rFonts w:ascii="Arial Unicode MS" w:eastAsia="Arial Unicode MS" w:hAnsi="Arial Unicode MS"/>
          <w:rtl/>
          <w:lang w:val="he-IL" w:eastAsia="he-IL" w:bidi="he-IL"/>
        </w:rPr>
        <w:t>דָּן אָנֹכִי.</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וְעוֹד מַאי קוֹל דְּמֵי, קוֹל דָּם מִבְּעִי לֵיהּ, אֶלָּא תִּרְגֵּם אֹנְקְלוֹס, קָל זַרְעִין דַּעֲתִידִין לְמֵיפַּק מִן אָחוּךְ, אִינוּן שִׁתִּין רִבּוֹא דַעֲתִידִין לְמֵיפַּק מֵהֶבֶל, </w:t>
      </w:r>
      <w:r w:rsidRPr="00B12476">
        <w:rPr>
          <w:rStyle w:val="a6"/>
          <w:rFonts w:ascii="Arial Unicode MS" w:eastAsia="Arial Unicode MS" w:hAnsi="Arial Unicode MS"/>
          <w:rtl/>
          <w:lang w:val="he-IL" w:eastAsia="he-IL" w:bidi="he-IL"/>
        </w:rPr>
        <w:footnoteReference w:id="4858"/>
      </w:r>
      <w:r w:rsidRPr="00B12476">
        <w:rPr>
          <w:rFonts w:ascii="Arial Unicode MS" w:eastAsia="Arial Unicode MS" w:hAnsi="Arial Unicode MS"/>
          <w:rtl/>
          <w:lang w:val="he-IL" w:eastAsia="he-IL" w:bidi="he-IL"/>
        </w:rPr>
        <w:t xml:space="preserve">בְּהַהוּא דְאִתְּמַר בֵּיהּ בְּשַׁגַּם זֶה הֶבֶל, כֻּלְּהוּ צָוְוחִין מִן אַרְעָא, הָכָא רְמִיז עִנּוּי הַדִּין וְעִוּוּת הַדִּין וְחָמָס וְשׁוֹד וְשֶׁבֶר דַּעֲתִידִין בְּנוֹי דְּקַיִן לְמֶעֱבַד לִבְנוֹי דְּקוּדְשָׁא בְּרִיךְ הוּא, וְדָא אִיהוּ קוֹל דְּמֵי אָחִיךָ, אָחִיךָ אִתְקְרֵי </w:t>
      </w:r>
      <w:r w:rsidRPr="00B12476">
        <w:rPr>
          <w:rStyle w:val="a6"/>
          <w:rFonts w:ascii="Arial Unicode MS" w:eastAsia="Arial Unicode MS" w:hAnsi="Arial Unicode MS"/>
          <w:rtl/>
          <w:lang w:val="he-IL" w:eastAsia="he-IL" w:bidi="he-IL"/>
        </w:rPr>
        <w:footnoteReference w:id="4859"/>
      </w:r>
      <w:r w:rsidRPr="00B12476">
        <w:rPr>
          <w:rFonts w:ascii="Arial Unicode MS" w:eastAsia="Arial Unicode MS" w:hAnsi="Arial Unicode MS"/>
          <w:rtl/>
          <w:lang w:val="he-IL" w:eastAsia="he-IL" w:bidi="he-IL"/>
        </w:rPr>
        <w:t xml:space="preserve">מִסִּטְרָא דְאִנּוּן דְּאִתְּמַר בְּהוֹן </w:t>
      </w:r>
      <w:r w:rsidRPr="00265EDE">
        <w:rPr>
          <w:rFonts w:ascii="Arial Unicode MS" w:eastAsia="Arial Unicode MS" w:hAnsi="Arial Unicode MS"/>
          <w:sz w:val="20"/>
          <w:szCs w:val="23"/>
          <w:rtl/>
          <w:lang w:val="he-IL" w:eastAsia="he-IL" w:bidi="he-IL"/>
        </w:rPr>
        <w:t>(שמות לב כז)</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הִרְגוּ אִישׁ אֶת אָחִיו.</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860"/>
      </w:r>
      <w:r w:rsidRPr="00B12476">
        <w:rPr>
          <w:rFonts w:ascii="Arial Unicode MS" w:eastAsia="Arial Unicode MS" w:hAnsi="Arial Unicode MS"/>
          <w:rtl/>
          <w:lang w:val="he-IL" w:eastAsia="he-IL" w:bidi="he-IL"/>
        </w:rPr>
        <w:t xml:space="preserve">אָמַר רַבִּי אֶלְעָזָר אִם כֵּן אִשְׁתְּמוֹדָע דְּכָל עָאקוּ דָא יְהֵא בְגָלוּתָא בַתְרָאָה, אַמַּאי וְהָא בְּשַׁעְתָּא דְאִתְיְלִיד קַיִן אִתְּמַר בֵּיהּ </w:t>
      </w:r>
      <w:r w:rsidRPr="00265EDE">
        <w:rPr>
          <w:rFonts w:ascii="Arial Unicode MS" w:eastAsia="Arial Unicode MS" w:hAnsi="Arial Unicode MS"/>
          <w:sz w:val="20"/>
          <w:szCs w:val="23"/>
          <w:rtl/>
          <w:lang w:val="he-IL" w:eastAsia="he-IL" w:bidi="he-IL"/>
        </w:rPr>
        <w:t>(בראשית ד ב)</w:t>
      </w:r>
      <w:r w:rsidRPr="00B12476">
        <w:rPr>
          <w:rFonts w:ascii="Arial Unicode MS" w:eastAsia="Arial Unicode MS" w:hAnsi="Arial Unicode MS"/>
          <w:rtl/>
          <w:lang w:val="he-IL" w:eastAsia="he-IL" w:bidi="he-IL"/>
        </w:rPr>
        <w:t xml:space="preserve"> קָנִיתִי אִישׁ אֶת יהו''ה, אִי תֵימָא בְגִין קֵנִי דְנָפִיק מִנֵּיהּ זַרְעָא מַעַלְיָא, בָּתַר דְּיִתְכַּנִּישׁ אִיהוּ יִתְעָרוּן בְּנוֹי דְּקַיִן לְחָרְבָא עָלְמָא, וּמִנַּיְיהוּ קוֹל דְּמֵי אָחִיךָ צוֹעֲקִים, הֲדָא הוּא דִכְתִיב </w:t>
      </w:r>
      <w:r w:rsidRPr="00265EDE">
        <w:rPr>
          <w:rFonts w:ascii="Arial Unicode MS" w:eastAsia="Arial Unicode MS" w:hAnsi="Arial Unicode MS"/>
          <w:sz w:val="20"/>
          <w:szCs w:val="23"/>
          <w:rtl/>
          <w:lang w:val="he-IL" w:eastAsia="he-IL" w:bidi="he-IL"/>
        </w:rPr>
        <w:t>(תהלים יג ו)</w:t>
      </w:r>
      <w:r w:rsidRPr="00B12476">
        <w:rPr>
          <w:rFonts w:ascii="Arial Unicode MS" w:eastAsia="Arial Unicode MS" w:hAnsi="Arial Unicode MS"/>
          <w:rtl/>
          <w:lang w:val="he-IL" w:eastAsia="he-IL" w:bidi="he-IL"/>
        </w:rPr>
        <w:t xml:space="preserve"> מִשּׁוֹד עֲנִיִּים מֵאֶנְקַת אֶבְיוֹנִים כו'.</w:t>
      </w:r>
    </w:p>
    <w:p w:rsidR="00DB3E9E" w:rsidRPr="002D0347" w:rsidRDefault="008D12AA" w:rsidP="009E63CE">
      <w:pPr>
        <w:pStyle w:val="2"/>
        <w:rPr>
          <w:rtl/>
        </w:rPr>
      </w:pPr>
      <w:r w:rsidRPr="002D0347">
        <w:rPr>
          <w:rtl/>
        </w:rPr>
        <w:t>[דף קיב ע''ב]</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 לֵיהּ רַבִּי שִׁמְעוֹן, בְּרִי, קַיִן מִסִּטְרָא דְאִילָנָא דְטוֹב וָרָע הֲוָה, וְאִתְפַּשְׁטוּתָא דְטוֹב הֲוָה בְגִלְגוּלָא עַד קֵנִי חוֹתֵן מֹשֶׁה, מִתַּמָּן וְאֵילֵךְ אִתְפַּשְׁטוּתָא דְרָע, וּבְגִין דְּאַחֲזֵי לֵיהּ קוּדְשָׁא בְּרִיךְ הוּא מַה דַּעֲתִידִין לְמֶעֱבַד </w:t>
      </w:r>
      <w:r w:rsidRPr="00265EDE">
        <w:rPr>
          <w:rFonts w:ascii="Arial Unicode MS" w:eastAsia="Arial Unicode MS" w:hAnsi="Arial Unicode MS"/>
          <w:sz w:val="20"/>
          <w:szCs w:val="23"/>
          <w:rtl/>
          <w:lang w:val="he-IL" w:eastAsia="he-IL" w:bidi="he-IL"/>
        </w:rPr>
        <w:t>(דף קיב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בְּנוֹי לְיִשְׂרָאֵל בְּכָל דָּרָא וְדָרָא, דְּכֹלָּא אַחֲזֵי לֵיהּ, אָמַר גָּדוֹל עֲוֹנִי מִנְּשׂוֹא, </w:t>
      </w:r>
      <w:r w:rsidRPr="00B12476">
        <w:rPr>
          <w:rStyle w:val="a6"/>
          <w:rFonts w:ascii="Arial Unicode MS" w:eastAsia="Arial Unicode MS" w:hAnsi="Arial Unicode MS"/>
          <w:rtl/>
          <w:lang w:val="he-IL" w:eastAsia="he-IL" w:bidi="he-IL"/>
        </w:rPr>
        <w:footnoteReference w:id="4861"/>
      </w:r>
      <w:r w:rsidRPr="00B12476">
        <w:rPr>
          <w:rFonts w:ascii="Arial Unicode MS" w:eastAsia="Arial Unicode MS" w:hAnsi="Arial Unicode MS"/>
          <w:rtl/>
          <w:lang w:val="he-IL" w:eastAsia="he-IL" w:bidi="he-IL"/>
        </w:rPr>
        <w:t xml:space="preserve">וּמְנָא לָן דְּאַחֲזֵי לֵיהּ גִּלְגּוּלָא דִילֵיהּ בְּכָל דָּרָא וְדָרָא, הֲדָא הוּא דִכְתִיב </w:t>
      </w:r>
      <w:r w:rsidRPr="00265EDE">
        <w:rPr>
          <w:rFonts w:ascii="Arial Unicode MS" w:eastAsia="Arial Unicode MS" w:hAnsi="Arial Unicode MS"/>
          <w:sz w:val="20"/>
          <w:szCs w:val="23"/>
          <w:rtl/>
          <w:lang w:val="he-IL" w:eastAsia="he-IL" w:bidi="he-IL"/>
        </w:rPr>
        <w:t>(בראשית ד יד)</w:t>
      </w:r>
      <w:r w:rsidRPr="00B12476">
        <w:rPr>
          <w:rFonts w:ascii="Arial Unicode MS" w:eastAsia="Arial Unicode MS" w:hAnsi="Arial Unicode MS"/>
          <w:rtl/>
          <w:lang w:val="he-IL" w:eastAsia="he-IL" w:bidi="he-IL"/>
        </w:rPr>
        <w:t xml:space="preserve"> הֵן גֵּרַשְׁתָּ אוֹתִי הַיּוֹם מֵעַל פְּנֵי הָאֲדָמָה וּמִפָּנֶיךָ אֶסָּתֵר וְהָיִיתִי נָע וָנָד בָּאָרֶץ, נָע וָנָד וַדַּאי, הָכָא רָמִיז גִּלְגּוּלָא דִילֵיהּ וּבְנוֹי, </w:t>
      </w:r>
      <w:r w:rsidRPr="00B12476">
        <w:rPr>
          <w:rStyle w:val="a6"/>
          <w:rFonts w:ascii="Arial Unicode MS" w:eastAsia="Arial Unicode MS" w:hAnsi="Arial Unicode MS"/>
          <w:rtl/>
          <w:lang w:val="he-IL" w:eastAsia="he-IL" w:bidi="he-IL"/>
        </w:rPr>
        <w:footnoteReference w:id="4862"/>
      </w:r>
      <w:r w:rsidRPr="00B12476">
        <w:rPr>
          <w:rFonts w:ascii="Arial Unicode MS" w:eastAsia="Arial Unicode MS" w:hAnsi="Arial Unicode MS"/>
          <w:rtl/>
          <w:lang w:val="he-IL" w:eastAsia="he-IL" w:bidi="he-IL"/>
        </w:rPr>
        <w:t xml:space="preserve">הֲדָא הוּא דִכְתִיב </w:t>
      </w:r>
      <w:r w:rsidRPr="00265EDE">
        <w:rPr>
          <w:rFonts w:ascii="Arial Unicode MS" w:eastAsia="Arial Unicode MS" w:hAnsi="Arial Unicode MS"/>
          <w:sz w:val="20"/>
          <w:szCs w:val="23"/>
          <w:rtl/>
          <w:lang w:val="he-IL" w:eastAsia="he-IL" w:bidi="he-IL"/>
        </w:rPr>
        <w:t>(קהלת ח י)</w:t>
      </w:r>
      <w:r w:rsidRPr="00B12476">
        <w:rPr>
          <w:rFonts w:ascii="Arial Unicode MS" w:eastAsia="Arial Unicode MS" w:hAnsi="Arial Unicode MS"/>
          <w:rtl/>
          <w:lang w:val="he-IL" w:eastAsia="he-IL" w:bidi="he-IL"/>
        </w:rPr>
        <w:t xml:space="preserve"> וּבְכֵן רָאִיתִי רְשָׁעִים קְבוּרִים וָבָאוּ, וְהָא אוּקִימְנָא לוֹן </w:t>
      </w:r>
      <w:r w:rsidRPr="00265EDE">
        <w:rPr>
          <w:rFonts w:ascii="Arial Unicode MS" w:eastAsia="Arial Unicode MS" w:hAnsi="Arial Unicode MS"/>
          <w:sz w:val="20"/>
          <w:szCs w:val="23"/>
          <w:rtl/>
          <w:lang w:val="he-IL" w:eastAsia="he-IL" w:bidi="he-IL"/>
        </w:rPr>
        <w:t>(דברים ז י)</w:t>
      </w:r>
      <w:r w:rsidRPr="00B12476">
        <w:rPr>
          <w:rFonts w:ascii="Arial Unicode MS" w:eastAsia="Arial Unicode MS" w:hAnsi="Arial Unicode MS"/>
          <w:rtl/>
          <w:lang w:val="he-IL" w:eastAsia="he-IL" w:bidi="he-IL"/>
        </w:rPr>
        <w:t xml:space="preserve"> וּמְשַׁלֵּם לְשׂנְאָיו וכו', הֵן גֵּרַשְׁתָּ אוֹתִי דָא גִלְגּוּלָא קַדְמָאָה, </w:t>
      </w:r>
      <w:r w:rsidRPr="00B12476">
        <w:rPr>
          <w:rStyle w:val="a6"/>
          <w:rFonts w:ascii="Arial Unicode MS" w:eastAsia="Arial Unicode MS" w:hAnsi="Arial Unicode MS"/>
          <w:rtl/>
          <w:lang w:val="he-IL" w:eastAsia="he-IL" w:bidi="he-IL"/>
        </w:rPr>
        <w:footnoteReference w:id="4863"/>
      </w:r>
      <w:r w:rsidRPr="00B12476">
        <w:rPr>
          <w:rFonts w:ascii="Arial Unicode MS" w:eastAsia="Arial Unicode MS" w:hAnsi="Arial Unicode MS"/>
          <w:rtl/>
          <w:lang w:val="he-IL" w:eastAsia="he-IL" w:bidi="he-IL"/>
        </w:rPr>
        <w:t xml:space="preserve">הַיּוֹם כְּהַהוּא דְאִתְּמַר בֵּיהּ </w:t>
      </w:r>
      <w:r w:rsidRPr="00265EDE">
        <w:rPr>
          <w:rFonts w:ascii="Arial Unicode MS" w:eastAsia="Arial Unicode MS" w:hAnsi="Arial Unicode MS"/>
          <w:sz w:val="20"/>
          <w:szCs w:val="23"/>
          <w:rtl/>
          <w:lang w:val="he-IL" w:eastAsia="he-IL" w:bidi="he-IL"/>
        </w:rPr>
        <w:t>(תהלים צה ז)</w:t>
      </w:r>
      <w:r w:rsidRPr="00B12476">
        <w:rPr>
          <w:rFonts w:ascii="Arial Unicode MS" w:eastAsia="Arial Unicode MS" w:hAnsi="Arial Unicode MS"/>
          <w:rtl/>
          <w:lang w:val="he-IL" w:eastAsia="he-IL" w:bidi="he-IL"/>
        </w:rPr>
        <w:t xml:space="preserve"> הַיּוֹם אִם בְּקוֹלוֹ תִשְׁמָעוּ, וְהָיִיתִי נָע וָנָד תְּרֵין גִּלְגּוּלִין אָחֳרָנִין, אֶסָּתֵר </w:t>
      </w:r>
      <w:r w:rsidRPr="00B12476">
        <w:rPr>
          <w:rStyle w:val="a6"/>
          <w:rFonts w:ascii="Arial Unicode MS" w:eastAsia="Arial Unicode MS" w:hAnsi="Arial Unicode MS"/>
          <w:rtl/>
          <w:lang w:val="he-IL" w:eastAsia="he-IL" w:bidi="he-IL"/>
        </w:rPr>
        <w:footnoteReference w:id="4864"/>
      </w:r>
      <w:r w:rsidRPr="00B12476">
        <w:rPr>
          <w:rFonts w:ascii="Arial Unicode MS" w:eastAsia="Arial Unicode MS" w:hAnsi="Arial Unicode MS"/>
          <w:rtl/>
          <w:lang w:val="he-IL" w:eastAsia="he-IL" w:bidi="he-IL"/>
        </w:rPr>
        <w:t xml:space="preserve">הָכָא רָמִיז </w:t>
      </w:r>
      <w:r w:rsidRPr="00265EDE">
        <w:rPr>
          <w:rFonts w:ascii="Arial Unicode MS" w:eastAsia="Arial Unicode MS" w:hAnsi="Arial Unicode MS"/>
          <w:sz w:val="20"/>
          <w:szCs w:val="23"/>
          <w:rtl/>
          <w:lang w:val="he-IL" w:eastAsia="he-IL" w:bidi="he-IL"/>
        </w:rPr>
        <w:t>(דברים לב כ)</w:t>
      </w:r>
      <w:r w:rsidRPr="00B12476">
        <w:rPr>
          <w:rFonts w:ascii="Arial Unicode MS" w:eastAsia="Arial Unicode MS" w:hAnsi="Arial Unicode MS"/>
          <w:rtl/>
          <w:lang w:val="he-IL" w:eastAsia="he-IL" w:bidi="he-IL"/>
        </w:rPr>
        <w:t xml:space="preserve"> וַיֹּאמֶר אַסְתִּירָה פָנַי מֵהֶם כו', </w:t>
      </w:r>
      <w:r w:rsidRPr="00265EDE">
        <w:rPr>
          <w:rFonts w:ascii="Arial Unicode MS" w:eastAsia="Arial Unicode MS" w:hAnsi="Arial Unicode MS"/>
          <w:sz w:val="20"/>
          <w:szCs w:val="23"/>
          <w:rtl/>
          <w:lang w:val="he-IL" w:eastAsia="he-IL" w:bidi="he-IL"/>
        </w:rPr>
        <w:t>(איוב לג כט)</w:t>
      </w:r>
      <w:r w:rsidRPr="00B12476">
        <w:rPr>
          <w:rFonts w:ascii="Arial Unicode MS" w:eastAsia="Arial Unicode MS" w:hAnsi="Arial Unicode MS"/>
          <w:rtl/>
          <w:lang w:val="he-IL" w:eastAsia="he-IL" w:bidi="he-IL"/>
        </w:rPr>
        <w:t xml:space="preserve"> וְהֶן כָּל אֵלֶּה יִפְעַל אֵ''ל פַּעֲמַיִם שָׁלֹשׁ עִם גָּבֶר, וַעֲלַיְיהוּ אִתְּמַר </w:t>
      </w:r>
      <w:r w:rsidRPr="00265EDE">
        <w:rPr>
          <w:rFonts w:ascii="Arial Unicode MS" w:eastAsia="Arial Unicode MS" w:hAnsi="Arial Unicode MS"/>
          <w:sz w:val="20"/>
          <w:szCs w:val="23"/>
          <w:rtl/>
          <w:lang w:val="he-IL" w:eastAsia="he-IL" w:bidi="he-IL"/>
        </w:rPr>
        <w:t>(עמוס ב ו)</w:t>
      </w:r>
      <w:r w:rsidRPr="00B12476">
        <w:rPr>
          <w:rFonts w:ascii="Arial Unicode MS" w:eastAsia="Arial Unicode MS" w:hAnsi="Arial Unicode MS"/>
          <w:rtl/>
          <w:lang w:val="he-IL" w:eastAsia="he-IL" w:bidi="he-IL"/>
        </w:rPr>
        <w:t xml:space="preserve"> עַל שְׁלֹשָׁה פִּשְׁעִי יִשְׂרָאֵל, וְעַל אַרְבָּעָה לֹא אֲשִׁיבֶנּוּ, דְלָא אַהֲדַר לוֹן בְּגוּפָא רְבִיעָאָה, וְלַאו בְּפוּרְקָנָא רְבִיעָאָה, אֶלָּא אִתְּמַר בְּיִשְׂרָאֵל </w:t>
      </w:r>
      <w:r w:rsidRPr="00265EDE">
        <w:rPr>
          <w:rFonts w:ascii="Arial Unicode MS" w:eastAsia="Arial Unicode MS" w:hAnsi="Arial Unicode MS"/>
          <w:sz w:val="20"/>
          <w:szCs w:val="23"/>
          <w:rtl/>
          <w:lang w:val="he-IL" w:eastAsia="he-IL" w:bidi="he-IL"/>
        </w:rPr>
        <w:t>(דברים לב יב)</w:t>
      </w:r>
      <w:r w:rsidRPr="00B12476">
        <w:rPr>
          <w:rFonts w:ascii="Arial Unicode MS" w:eastAsia="Arial Unicode MS" w:hAnsi="Arial Unicode MS"/>
          <w:rtl/>
          <w:lang w:val="he-IL" w:eastAsia="he-IL" w:bidi="he-IL"/>
        </w:rPr>
        <w:t xml:space="preserve"> יהו''ה בָּדָד יַנְחֶנּוּ וְאֵין עִמּוֹ אֵל נֵכָר, בְּגִין דָּא אוּקְמוּהָ מָארֵי מַתְנִיתִין אֵין מְקַבְּלִים גֵּרִים לִימוֹת הַמָּשִׁיחַ.</w:t>
      </w:r>
    </w:p>
    <w:p w:rsidR="00DB3E9E" w:rsidRPr="002D0347" w:rsidRDefault="008D12AA" w:rsidP="009E63CE">
      <w:pPr>
        <w:pStyle w:val="2"/>
        <w:rPr>
          <w:rtl/>
        </w:rPr>
      </w:pPr>
      <w:r w:rsidRPr="002D0347">
        <w:rPr>
          <w:rtl/>
        </w:rPr>
        <w:t>[דף קיב ע''א ע"ב בספרים אחרים]</w:t>
      </w:r>
    </w:p>
    <w:p w:rsidR="00DB3E9E" w:rsidRPr="00B12476" w:rsidRDefault="008D12AA">
      <w:pPr>
        <w:pStyle w:val="Standard"/>
        <w:autoSpaceDE/>
        <w:bidi/>
        <w:spacing w:after="40" w:line="360" w:lineRule="atLeast"/>
        <w:ind w:left="144" w:right="144" w:firstLine="288"/>
        <w:jc w:val="both"/>
        <w:rPr>
          <w:rFonts w:ascii="Arial Unicode MS" w:eastAsia="Arial Unicode MS" w:hAnsi="Arial Unicode MS" w:cs="Arial Unicode MS"/>
          <w:rtl/>
          <w:lang w:val="he-IL" w:eastAsia="he-IL" w:bidi="he-IL"/>
        </w:rPr>
      </w:pPr>
      <w:r w:rsidRPr="00B12476">
        <w:rPr>
          <w:rFonts w:ascii="Arial Unicode MS" w:eastAsia="Arial Unicode MS" w:hAnsi="Arial Unicode MS"/>
          <w:sz w:val="28"/>
          <w:szCs w:val="28"/>
          <w:rtl/>
          <w:lang w:val="he-IL" w:eastAsia="he-IL" w:bidi="he-IL"/>
        </w:rPr>
        <w:t>(</w:t>
      </w:r>
      <w:r w:rsidRPr="002D0347">
        <w:rPr>
          <w:rFonts w:ascii="Arial Unicode MS" w:eastAsia="Arial Unicode MS" w:hAnsi="Arial Unicode MS" w:cs="Frank Ruehl CLM"/>
          <w:sz w:val="28"/>
          <w:szCs w:val="28"/>
          <w:rtl/>
          <w:lang w:val="he-IL" w:eastAsia="he-IL" w:bidi="he-IL"/>
        </w:rPr>
        <w:t>נ</w:t>
      </w:r>
      <w:r w:rsidRPr="00B12476">
        <w:rPr>
          <w:rFonts w:ascii="Arial Unicode MS" w:eastAsia="Arial Unicode MS" w:hAnsi="Arial Unicode MS"/>
          <w:sz w:val="28"/>
          <w:szCs w:val="28"/>
          <w:rtl/>
          <w:lang w:val="he-IL" w:eastAsia="he-IL" w:bidi="he-IL"/>
        </w:rPr>
        <w:t>''</w:t>
      </w:r>
      <w:r w:rsidRPr="002D0347">
        <w:rPr>
          <w:rFonts w:ascii="Arial Unicode MS" w:eastAsia="Arial Unicode MS" w:hAnsi="Arial Unicode MS" w:cs="Frank Ruehl CLM"/>
          <w:sz w:val="28"/>
          <w:szCs w:val="28"/>
          <w:rtl/>
          <w:lang w:val="he-IL" w:eastAsia="he-IL" w:bidi="he-IL"/>
        </w:rPr>
        <w:t>א</w:t>
      </w:r>
      <w:r w:rsidRPr="00B12476">
        <w:rPr>
          <w:rFonts w:ascii="Arial Unicode MS" w:eastAsia="Arial Unicode MS" w:hAnsi="Arial Unicode MS"/>
          <w:sz w:val="28"/>
          <w:szCs w:val="28"/>
          <w:rtl/>
          <w:lang w:val="he-IL" w:eastAsia="he-IL" w:bidi="he-IL"/>
        </w:rPr>
        <w:t xml:space="preserve">): </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cs="Frank Ruehl CLM"/>
          <w:sz w:val="20"/>
          <w:szCs w:val="23"/>
          <w:rtl/>
          <w:lang w:val="he-IL" w:eastAsia="he-IL" w:bidi="he-IL"/>
        </w:rPr>
        <w:t>דף</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קיב</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ע</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cs="Frank Ruehl CLM"/>
          <w:sz w:val="20"/>
          <w:szCs w:val="23"/>
          <w:rtl/>
          <w:lang w:val="he-IL" w:eastAsia="he-IL" w:bidi="he-IL"/>
        </w:rPr>
        <w:t>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בס</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cs="Frank Ruehl CLM"/>
          <w:sz w:val="20"/>
          <w:szCs w:val="23"/>
          <w:rtl/>
          <w:lang w:val="he-IL" w:eastAsia="he-IL" w:bidi="he-IL"/>
        </w:rPr>
        <w:t>א</w:t>
      </w:r>
      <w:r w:rsidRPr="00B12476">
        <w:rPr>
          <w:rFonts w:ascii="Arial Unicode MS" w:eastAsia="Arial Unicode MS" w:hAnsi="Arial Unicode MS"/>
          <w:sz w:val="20"/>
          <w:szCs w:val="23"/>
          <w:rtl/>
          <w:lang w:val="he-IL" w:eastAsia="he-IL" w:bidi="he-IL"/>
        </w:rPr>
        <w:t xml:space="preserve">) </w:t>
      </w:r>
      <w:r w:rsidRPr="00B12476">
        <w:rPr>
          <w:rStyle w:val="a6"/>
          <w:rFonts w:ascii="Arial Unicode MS" w:eastAsia="Arial Unicode MS" w:hAnsi="Arial Unicode MS"/>
          <w:sz w:val="28"/>
          <w:rtl/>
          <w:lang w:val="he-IL" w:eastAsia="he-IL" w:bidi="he-IL"/>
        </w:rPr>
        <w:footnoteReference w:id="4865"/>
      </w:r>
      <w:r w:rsidRPr="002D0347">
        <w:rPr>
          <w:rFonts w:ascii="Arial Unicode MS" w:eastAsia="Arial Unicode MS" w:hAnsi="Arial Unicode MS" w:cs="Frank Ruehl CLM"/>
          <w:rtl/>
          <w:lang w:val="he-IL" w:eastAsia="he-IL" w:bidi="he-IL"/>
        </w:rPr>
        <w:t>וַיְהִי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מִקֵּץ</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יָמִים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וַיָּבֵא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מַאי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מִקֵּץ</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יָמִים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מֵהַהוּא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דְעָתִיד</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לְאִתְּמַר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קֵץ</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בָּשָׂר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לְפָנַי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וּבְגִין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מִנְחָתוֹ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שָׁעָה</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866"/>
      </w:r>
      <w:r w:rsidRPr="002D0347">
        <w:rPr>
          <w:rFonts w:ascii="Arial Unicode MS" w:eastAsia="Arial Unicode MS" w:hAnsi="Arial Unicode MS" w:cs="Frank Ruehl CLM"/>
          <w:rtl/>
          <w:lang w:val="he-IL" w:eastAsia="he-IL" w:bidi="he-IL"/>
        </w:rPr>
        <w:t>וְעוֹד</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מִקֵּץ</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יָמִים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מֵרֹאשׁ</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יָמִים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מִשִּׁיּוּרִין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דִּילֵיהּ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מִשַּׁפִּירוּ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כְּבַר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נַשׁ</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דְּאָתֵי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מִסְכֵּנָא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לְתַרְעֵיהּ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וּבְזִמְנָא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תָּאִיב</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לְמֵיכַל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בְּגִין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לְמֵיהַב</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מִשַּׁפִּירוּ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דְמַאֲכָל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בָעֵי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לְמֵיהַב</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מִדֵּי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בָּתַר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דְּאָכִיל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שַׁפִּירוּ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דְכֹלָּא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כָּנִיף</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הַהוּא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בְּסוֹפָא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וְיָהֵיב</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לְמִסְכֵּנָא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דְאִתְיָאֵשׁ</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מִנֵּיהּ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קוּדְשָׁא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בְּרִיךְ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הוּא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לְכַלְבָּא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תַּרְמוּן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וּבְגִין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מִנְחָתוֹ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שָׁעָה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אֲבָל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הֶבֶל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אַקְרִיב</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מִשַּׁפִּירוּ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דְכֹלָּא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הוּא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דִכְתִיב</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וְהֶבֶל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הֵבִיא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גַם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הוּא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מִבְּכוֹרוֹת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צֹאנוֹ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וּמֵחֵלְבֵיהֶן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קְרִיב</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לְגַבֵּיה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שִּׁיּוּרִין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וּבְגִין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וַיִּשַׁע</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יהו</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הֶבֶל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מִנְחָתוֹ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מִנְחָתוֹ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שָׁעָה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וַיֹּאמֶר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יהו</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לְקַיִן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לָמָּה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חָרָה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וְלָמָּה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נָפְלוּ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פָנֶיךָ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תֵּטִיב</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שְׂאֵת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אַנְתְּ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תֵּטִיב</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עוֹבָדָךְ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שְׂאֵת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יִסְתַּלֵּק</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קָרְבָּנָךְ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תֵטִיב</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עוֹבָדָךְ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לַפֶּתַח</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חַטָאת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רֹבֵץ</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דְּיִתְפַּרַע</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מִינָךְ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אִתְּמַר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הָכָא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רוֹבֵץ</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וּבַאֲתַר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אָחֳרָא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כְּתִיב</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תִרְאֶה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חֲמוֹר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שֹׂנְאֲךָ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רוֹבֵץ</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תַּחַת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מַשָּׂאוֹ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תִרְאֶה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חֲמוֹר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אָחִיךָ</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867"/>
      </w:r>
      <w:r w:rsidRPr="002D0347">
        <w:rPr>
          <w:rFonts w:ascii="Arial Unicode MS" w:eastAsia="Arial Unicode MS" w:hAnsi="Arial Unicode MS" w:cs="Frank Ruehl CLM"/>
          <w:rtl/>
          <w:lang w:val="he-IL" w:eastAsia="he-IL" w:bidi="he-IL"/>
        </w:rPr>
        <w:t>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רָבִיץ</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מִכּוֹבֵד</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עֲוֹנוֹי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בָּעֵי</w:t>
      </w:r>
      <w:r w:rsidRPr="00B12476">
        <w:rPr>
          <w:rFonts w:ascii="Arial Unicode MS" w:eastAsia="Arial Unicode MS" w:hAnsi="Arial Unicode MS"/>
          <w:rtl/>
          <w:lang w:val="he-IL" w:eastAsia="he-IL" w:bidi="he-IL"/>
        </w:rPr>
        <w:t xml:space="preserve"> </w:t>
      </w:r>
      <w:r w:rsidRPr="00B12476">
        <w:rPr>
          <w:rFonts w:ascii="Arial Unicode MS" w:eastAsia="Arial Unicode MS" w:hAnsi="Arial Unicode MS"/>
          <w:sz w:val="20"/>
          <w:szCs w:val="20"/>
          <w:rtl/>
          <w:lang w:val="he-IL" w:eastAsia="he-IL" w:bidi="he-IL"/>
        </w:rPr>
        <w:t>(</w:t>
      </w:r>
      <w:r w:rsidRPr="002D0347">
        <w:rPr>
          <w:rFonts w:ascii="Arial Unicode MS" w:eastAsia="Arial Unicode MS" w:hAnsi="Arial Unicode MS" w:cs="Frank Ruehl CLM"/>
          <w:sz w:val="20"/>
          <w:szCs w:val="20"/>
          <w:rtl/>
          <w:lang w:val="he-IL" w:eastAsia="he-IL" w:bidi="he-IL"/>
        </w:rPr>
        <w:t>דף</w:t>
      </w:r>
      <w:r w:rsidRPr="00B12476">
        <w:rPr>
          <w:rFonts w:ascii="Arial Unicode MS" w:eastAsia="Arial Unicode MS" w:hAnsi="Arial Unicode MS"/>
          <w:sz w:val="20"/>
          <w:szCs w:val="20"/>
          <w:rtl/>
          <w:lang w:val="he-IL" w:eastAsia="he-IL" w:bidi="he-IL"/>
        </w:rPr>
        <w:t xml:space="preserve"> </w:t>
      </w:r>
      <w:r w:rsidRPr="002D0347">
        <w:rPr>
          <w:rFonts w:ascii="Arial Unicode MS" w:eastAsia="Arial Unicode MS" w:hAnsi="Arial Unicode MS" w:cs="Frank Ruehl CLM"/>
          <w:sz w:val="20"/>
          <w:szCs w:val="20"/>
          <w:rtl/>
          <w:lang w:val="he-IL" w:eastAsia="he-IL" w:bidi="he-IL"/>
        </w:rPr>
        <w:t>קיב</w:t>
      </w:r>
      <w:r w:rsidRPr="00B12476">
        <w:rPr>
          <w:rFonts w:ascii="Arial Unicode MS" w:eastAsia="Arial Unicode MS" w:hAnsi="Arial Unicode MS"/>
          <w:sz w:val="20"/>
          <w:szCs w:val="20"/>
          <w:rtl/>
          <w:lang w:val="he-IL" w:eastAsia="he-IL" w:bidi="he-IL"/>
        </w:rPr>
        <w:t xml:space="preserve"> </w:t>
      </w:r>
      <w:r w:rsidRPr="002D0347">
        <w:rPr>
          <w:rFonts w:ascii="Arial Unicode MS" w:eastAsia="Arial Unicode MS" w:hAnsi="Arial Unicode MS" w:cs="Frank Ruehl CLM"/>
          <w:sz w:val="20"/>
          <w:szCs w:val="20"/>
          <w:rtl/>
          <w:lang w:val="he-IL" w:eastAsia="he-IL" w:bidi="he-IL"/>
        </w:rPr>
        <w:t>ע</w:t>
      </w:r>
      <w:r w:rsidRPr="00B12476">
        <w:rPr>
          <w:rFonts w:ascii="Arial Unicode MS" w:eastAsia="Arial Unicode MS" w:hAnsi="Arial Unicode MS"/>
          <w:sz w:val="20"/>
          <w:szCs w:val="20"/>
          <w:rtl/>
          <w:lang w:val="he-IL" w:eastAsia="he-IL" w:bidi="he-IL"/>
        </w:rPr>
        <w:t>''</w:t>
      </w:r>
      <w:r w:rsidRPr="002D0347">
        <w:rPr>
          <w:rFonts w:ascii="Arial Unicode MS" w:eastAsia="Arial Unicode MS" w:hAnsi="Arial Unicode MS" w:cs="Frank Ruehl CLM"/>
          <w:sz w:val="20"/>
          <w:szCs w:val="20"/>
          <w:rtl/>
          <w:lang w:val="he-IL" w:eastAsia="he-IL" w:bidi="he-IL"/>
        </w:rPr>
        <w:t>ב</w:t>
      </w:r>
      <w:r w:rsidRPr="00B12476">
        <w:rPr>
          <w:rFonts w:ascii="Arial Unicode MS" w:eastAsia="Arial Unicode MS" w:hAnsi="Arial Unicode MS"/>
          <w:sz w:val="20"/>
          <w:szCs w:val="20"/>
          <w:rtl/>
          <w:lang w:val="he-IL" w:eastAsia="he-IL" w:bidi="he-IL"/>
        </w:rPr>
        <w:t xml:space="preserve"> </w:t>
      </w:r>
      <w:r w:rsidRPr="002D0347">
        <w:rPr>
          <w:rFonts w:ascii="Arial Unicode MS" w:eastAsia="Arial Unicode MS" w:hAnsi="Arial Unicode MS" w:cs="Frank Ruehl CLM"/>
          <w:sz w:val="20"/>
          <w:szCs w:val="20"/>
          <w:rtl/>
          <w:lang w:val="he-IL" w:eastAsia="he-IL" w:bidi="he-IL"/>
        </w:rPr>
        <w:t>בס</w:t>
      </w:r>
      <w:r w:rsidRPr="00B12476">
        <w:rPr>
          <w:rFonts w:ascii="Arial Unicode MS" w:eastAsia="Arial Unicode MS" w:hAnsi="Arial Unicode MS"/>
          <w:sz w:val="20"/>
          <w:szCs w:val="20"/>
          <w:rtl/>
          <w:lang w:val="he-IL" w:eastAsia="he-IL" w:bidi="he-IL"/>
        </w:rPr>
        <w:t>"</w:t>
      </w:r>
      <w:r w:rsidRPr="002D0347">
        <w:rPr>
          <w:rFonts w:ascii="Arial Unicode MS" w:eastAsia="Arial Unicode MS" w:hAnsi="Arial Unicode MS" w:cs="Frank Ruehl CLM"/>
          <w:sz w:val="20"/>
          <w:szCs w:val="20"/>
          <w:rtl/>
          <w:lang w:val="he-IL" w:eastAsia="he-IL" w:bidi="he-IL"/>
        </w:rPr>
        <w:t>א</w:t>
      </w:r>
      <w:r w:rsidRPr="00B12476">
        <w:rPr>
          <w:rFonts w:ascii="Arial Unicode MS" w:eastAsia="Arial Unicode MS" w:hAnsi="Arial Unicode MS"/>
          <w:sz w:val="20"/>
          <w:szCs w:val="20"/>
          <w:rtl/>
          <w:lang w:val="he-IL" w:eastAsia="he-IL" w:bidi="he-IL"/>
        </w:rPr>
        <w:t>)</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rtl/>
          <w:lang w:val="he-IL" w:eastAsia="he-IL" w:bidi="he-IL"/>
        </w:rPr>
        <w:t>לְאַהֲדָרָא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בִּתְיוּבְתָּא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וְחָדַלְתָּ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מֵעֲזוֹב</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עָבִיד</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עוֹבָדוֹי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דְאָחוּךְ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הֲדַר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בִּתְיוּבְתָּא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עָזוֹב</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תַּעֲזוֹב</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עִמּוֹ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עָבַד</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הֶבֶל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עֲלֵיהּ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וְאַפְּלֵיהּ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לְאַרְעָא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וּלְבָתַר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וְקַטְלֵיהּ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דְּכֵן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כְּתִיב</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וַיָּקָם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הֶבֶל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אָחִיו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וַיַּהַרְגֵהוּ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וּבְגִין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סִירָא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טָב</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לְבִישׁ</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תַעֲבִיד</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וּבִישָׁא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מָטֵי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לָךְ</w:t>
      </w:r>
      <w:r w:rsidRPr="00B12476">
        <w:rPr>
          <w:rFonts w:ascii="Arial Unicode MS" w:eastAsia="Arial Unicode MS" w:hAnsi="Arial Unicode MS"/>
          <w:rtl/>
          <w:lang w:val="he-IL" w:eastAsia="he-IL" w:bidi="he-IL"/>
        </w:rPr>
        <w:t>.</w:t>
      </w:r>
    </w:p>
    <w:p w:rsidR="00DB3E9E" w:rsidRPr="00B12476" w:rsidRDefault="008D12AA">
      <w:pPr>
        <w:pStyle w:val="Standard"/>
        <w:autoSpaceDE/>
        <w:bidi/>
        <w:spacing w:after="40" w:line="360" w:lineRule="atLeast"/>
        <w:ind w:left="144" w:right="144" w:firstLine="288"/>
        <w:jc w:val="both"/>
        <w:rPr>
          <w:rFonts w:ascii="Arial Unicode MS" w:eastAsia="Arial Unicode MS" w:hAnsi="Arial Unicode MS" w:cs="Arial Unicode MS"/>
          <w:rtl/>
          <w:lang w:val="he-IL" w:eastAsia="he-IL" w:bidi="he-IL"/>
        </w:rPr>
      </w:pPr>
      <w:r w:rsidRPr="002D0347">
        <w:rPr>
          <w:rFonts w:ascii="Arial Unicode MS" w:eastAsia="Arial Unicode MS" w:hAnsi="Arial Unicode MS" w:cs="Frank Ruehl CLM"/>
          <w:rtl/>
          <w:lang w:val="he-IL" w:eastAsia="he-IL" w:bidi="he-IL"/>
        </w:rPr>
        <w:t>וַיֹּאמֶר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יהו</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הֶבֶל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אָחִיךָ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רַבִּי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שִׁמְעוֹן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וְכִי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הֲוָה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יָדַע</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קוּדְשָׁא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בְּרִיךְ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הוּא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הֶבֶל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דַּהֲוָה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שָׁאִיל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הֶבֶל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אָחִיךָ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וְכִי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הֲוָה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יָדַע</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דְּקוּדְשָׁא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בְּרִיךְ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הוּא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לֵית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מִלָּה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דְיִתְכַּסִּי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מִנֵּיהּ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אֲפִילוּ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מַחֲשָׁבָה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דְלִבָּא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שֶׁכֵּן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מִלָּהּ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דְּעָלְמָא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יָדַעְתִּי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הֲשׁוֹמֵר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אָחִי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אָנֹכִי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וַוי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לְטִפְּשִׁין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אַטִימִין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דְּלִבָּא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וְעַיְינִין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מִסְתַּכְּלִין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בְּתֶבֶן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לְמֵיכַל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מִנֵּיהּ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כִּבְעִירָן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דְּחַכִּימִין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דְּיָדְעִין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בְּחִטָה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דְאוֹרַיְיתָא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דְאִיהִי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שְׁנַיִם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וְעֶשְׂרִים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אַתְוָון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כְּחֻשְּׁבַּן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חִטָ</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אִלֵּין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זָרְקִין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תִּבְנָא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מִדְּאוֹרַיְיתָא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וְאָכְלִין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חִטָה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דְאוֹרַיְיתָא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מִלְּגוֹ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אַחֲזֵי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לְכוֹן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רָזִין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טְמִירִין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בְּהַאי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קְרָא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בְּזִמְנָא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דְקָטַל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לְהֶבֶל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סָלִיק</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אדנ</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וְאִשְׁתָּאַר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אָנֹכִי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אִימָא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עִלָּאָה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יהוה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דְיוּדִין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אַבָּא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דִּסְלִיקוּ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לְמִתְבַּע</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דִּינָא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בְּנֵיְיהוּ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הֶבֶל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וּבְגִין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קוּדְשָׁא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בְּרִיךְ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הוּא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הֶבֶל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אָחִיךָ</w:t>
      </w:r>
      <w:r w:rsidRPr="00B12476">
        <w:rPr>
          <w:rFonts w:ascii="Arial Unicode MS" w:eastAsia="Arial Unicode MS" w:hAnsi="Arial Unicode MS"/>
          <w:rtl/>
          <w:lang w:val="he-IL" w:eastAsia="he-IL" w:bidi="he-IL"/>
        </w:rPr>
        <w:t>.</w:t>
      </w:r>
    </w:p>
    <w:p w:rsidR="00DB3E9E" w:rsidRPr="00B12476" w:rsidRDefault="008D12AA">
      <w:pPr>
        <w:pStyle w:val="Standard"/>
        <w:autoSpaceDE/>
        <w:bidi/>
        <w:spacing w:after="40" w:line="360" w:lineRule="atLeast"/>
        <w:ind w:left="144" w:right="144" w:firstLine="288"/>
        <w:jc w:val="both"/>
        <w:rPr>
          <w:rFonts w:ascii="Arial Unicode MS" w:eastAsia="Arial Unicode MS" w:hAnsi="Arial Unicode MS" w:cs="Arial Unicode MS"/>
          <w:rtl/>
          <w:lang w:val="he-IL" w:eastAsia="he-IL" w:bidi="he-IL"/>
        </w:rPr>
      </w:pPr>
      <w:r w:rsidRPr="002D0347">
        <w:rPr>
          <w:rFonts w:ascii="Arial Unicode MS" w:eastAsia="Arial Unicode MS" w:hAnsi="Arial Unicode MS" w:cs="Frank Ruehl CLM"/>
          <w:rtl/>
          <w:lang w:val="he-IL" w:eastAsia="he-IL" w:bidi="he-IL"/>
        </w:rPr>
        <w:t>בְּהַהוּא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זִמְנָא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יָדַעְתִּי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הֲשׁוֹמֵר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אָחִי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אָנֹכִי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חָמָא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קוּדְשָׁא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בְּרִיךְ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הוּא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אַדְכִּיר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אֶלָּא</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868"/>
      </w:r>
      <w:r w:rsidRPr="002D0347">
        <w:rPr>
          <w:rFonts w:ascii="Arial Unicode MS" w:eastAsia="Arial Unicode MS" w:hAnsi="Arial Unicode MS" w:cs="Frank Ruehl CLM"/>
          <w:rtl/>
          <w:lang w:val="he-IL" w:eastAsia="he-IL" w:bidi="he-IL"/>
        </w:rPr>
        <w:t>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אָנֹכִי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קוֹל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דְּמֵי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אָחִיךָ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צוֹעֲקִים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אֵלַי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אָחִיךָ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מִבָּעֵי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מַאי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דְּמֵי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וְעוֹד</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דְּמֵי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כְּחוּשְׁבַּן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דְּאִשְׁתָּאַר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אדנ</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י</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869"/>
      </w:r>
      <w:r w:rsidRPr="002D0347">
        <w:rPr>
          <w:rFonts w:ascii="Arial Unicode MS" w:eastAsia="Arial Unicode MS" w:hAnsi="Arial Unicode MS" w:cs="Frank Ruehl CLM"/>
          <w:rtl/>
          <w:lang w:val="he-IL" w:eastAsia="he-IL" w:bidi="he-IL"/>
        </w:rPr>
        <w:t>וְכֹלָּא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קְשׁוֹט</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דִּתְלַת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שְׁמָהָן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כְּלִילָן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בְּהַהוּא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שְׁמָא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אַבָּא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וְאִימָא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וּבְרַתָּא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דְּאִנּוּן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יהו</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אהי</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אדנ</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בְּגִין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דְּהֶבֶל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הֲוָה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דִיּוֹקְנָא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דְאָדָם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דִּלְעֵילָא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עַמּוּדָא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דְאֶמְצָעִיתָא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קוֹל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דְּאִתְּמַר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קוֹל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דְּמֵי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אָחִיךָ</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870"/>
      </w:r>
      <w:r w:rsidRPr="002D0347">
        <w:rPr>
          <w:rFonts w:ascii="Arial Unicode MS" w:eastAsia="Arial Unicode MS" w:hAnsi="Arial Unicode MS" w:cs="Frank Ruehl CLM"/>
          <w:rtl/>
          <w:lang w:val="he-IL" w:eastAsia="he-IL" w:bidi="he-IL"/>
        </w:rPr>
        <w:t>וְאִית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רָזָא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אָחֳרָא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קוֹל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דְּמֵי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קוֹל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מִבָּעֵי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תִּרְגֵּם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אֻנְקְלוֹס</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זַרְעִין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דַּעֲתִידִין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לְמֵיפַּק</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אֲחוּךְ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וְאִנּוּן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שִׁתִּין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רִבּוֹא</w:t>
      </w:r>
      <w:r w:rsidRPr="00B12476">
        <w:rPr>
          <w:rFonts w:ascii="Arial Unicode MS" w:eastAsia="Arial Unicode MS" w:hAnsi="Arial Unicode MS"/>
          <w:rtl/>
          <w:lang w:val="he-IL" w:eastAsia="he-IL" w:bidi="he-IL"/>
        </w:rPr>
        <w:t>.</w:t>
      </w:r>
    </w:p>
    <w:p w:rsidR="00DB3E9E" w:rsidRPr="002D0347" w:rsidRDefault="008D12AA" w:rsidP="009E63CE">
      <w:pPr>
        <w:pStyle w:val="2"/>
        <w:rPr>
          <w:rtl/>
        </w:rPr>
      </w:pPr>
      <w:r w:rsidRPr="002D0347">
        <w:rPr>
          <w:rtl/>
        </w:rPr>
        <w:t>[דף קיג ע''א בספרים אחרים]</w:t>
      </w:r>
    </w:p>
    <w:p w:rsidR="00DB3E9E" w:rsidRPr="002D0347" w:rsidRDefault="008D12AA" w:rsidP="00D650CB">
      <w:pPr>
        <w:rPr>
          <w:rtl/>
        </w:rPr>
      </w:pPr>
      <w:r w:rsidRPr="002D0347">
        <w:rPr>
          <w:rtl/>
        </w:rPr>
        <w:t xml:space="preserve">בְּהַהוּא זִמְנָא דְחָמָא דְחוֹבָא דָא בַּאֲתַר עִלָּאָה הֲוָה תַּלְיָא, הִרְהֵר בִּתְיוּבְתָּא וְאָמַר גָּדוֹל עֲוֹנִי מִנְּשׂוֹא, הֵן גֵּרַשְׁתָּ אוֹתִי הַיּוֹם מֵעַל פְּנֵי הָאֲדָמָה וּמִפָּנֶיךָ אֶסָּתֵר וְהָיִיתִי נָע וָנָד בָּאָרֶץ כו', הָכָא אִתְרַמִּיז גִּלְגּוּלָא דְרַשִּׁיעַיָּא דְאִתְּמַר בְּהוֹן </w:t>
      </w:r>
      <w:r w:rsidRPr="00265EDE">
        <w:rPr>
          <w:sz w:val="20"/>
          <w:szCs w:val="23"/>
          <w:rtl/>
          <w:lang w:bidi="he-IL"/>
        </w:rPr>
        <w:t>(קהלת ח י)</w:t>
      </w:r>
      <w:r w:rsidRPr="002D0347">
        <w:rPr>
          <w:rtl/>
        </w:rPr>
        <w:t xml:space="preserve"> וּבְכֵן רָאִיתִי רְשָׁעִים קְבוּרִים </w:t>
      </w:r>
      <w:r w:rsidRPr="00265EDE">
        <w:rPr>
          <w:sz w:val="20"/>
          <w:szCs w:val="23"/>
          <w:rtl/>
          <w:lang w:bidi="he-IL"/>
        </w:rPr>
        <w:t>(דף קיג ע''א בס"א)</w:t>
      </w:r>
      <w:r w:rsidRPr="002D0347">
        <w:rPr>
          <w:sz w:val="20"/>
          <w:szCs w:val="23"/>
          <w:rtl/>
        </w:rPr>
        <w:t xml:space="preserve"> </w:t>
      </w:r>
      <w:r w:rsidRPr="002D0347">
        <w:rPr>
          <w:rtl/>
        </w:rPr>
        <w:t xml:space="preserve">וָבָאוּ כו', וְדָא אִיהוּ הֵן גֵּרַשְׁתָּ אוֹתִי הַיּוֹם דָּא גִלְגּוּלָא קַדְמָאָה, וְהָיִיתִי נָע דָּא גִלְגּוּלָא תִּנְיָינָא, וָנָד דָּא גִלְגּוּלָא תְּלִיתָאָה, דָּא אִיהוּ רָזָא </w:t>
      </w:r>
      <w:r w:rsidRPr="00265EDE">
        <w:rPr>
          <w:sz w:val="20"/>
          <w:szCs w:val="23"/>
          <w:rtl/>
          <w:lang w:bidi="he-IL"/>
        </w:rPr>
        <w:t>(עמוס ב ו)</w:t>
      </w:r>
      <w:r w:rsidRPr="002D0347">
        <w:rPr>
          <w:rtl/>
        </w:rPr>
        <w:t xml:space="preserve"> עַל שְׁלשָׁה פִּשְׁעֵי יִשְׂרָאֵל, אִם תָּב בִּתְיוּבְתָּא בִּתְלַת גִּלְגּוּלִין שַׁפִּיר, וְאִם לָא, כְּתִיב בֵּיהּ וְעַל אַרְבָּעָה לֹא אֲשִׁיבֶנּוּ, לָא אַהֲדַר לֵיהּ בְּגוּפָא אָחֳרָא, </w:t>
      </w:r>
      <w:r w:rsidRPr="002D0347">
        <w:rPr>
          <w:rStyle w:val="a6"/>
          <w:rFonts w:ascii="Arial Unicode MS" w:eastAsia="Arial Unicode MS" w:hAnsi="Arial Unicode MS"/>
          <w:rtl/>
        </w:rPr>
        <w:footnoteReference w:id="4871"/>
      </w:r>
      <w:r w:rsidRPr="002D0347">
        <w:rPr>
          <w:rtl/>
        </w:rPr>
        <w:t xml:space="preserve">אֶלָּא </w:t>
      </w:r>
      <w:r w:rsidRPr="00265EDE">
        <w:rPr>
          <w:sz w:val="20"/>
          <w:szCs w:val="23"/>
          <w:rtl/>
          <w:lang w:bidi="he-IL"/>
        </w:rPr>
        <w:t>(משלי יא כא)</w:t>
      </w:r>
      <w:r w:rsidRPr="002D0347">
        <w:rPr>
          <w:rtl/>
        </w:rPr>
        <w:t xml:space="preserve"> יָד לְיָד לֹא יִנָקֶה רָע, וְהָכִי אָזִיל נָע וָנָד </w:t>
      </w:r>
      <w:r w:rsidRPr="002D0347">
        <w:rPr>
          <w:rStyle w:val="a6"/>
          <w:rFonts w:ascii="Arial Unicode MS" w:eastAsia="Arial Unicode MS" w:hAnsi="Arial Unicode MS"/>
          <w:rtl/>
        </w:rPr>
        <w:footnoteReference w:id="4872"/>
      </w:r>
      <w:r w:rsidRPr="002D0347">
        <w:rPr>
          <w:rtl/>
        </w:rPr>
        <w:t xml:space="preserve">עַד שִׁתִּין רִבּוֹא, וּלְכָל חַד כְּפוּם חֵילֵיהּ, דְּהַהוּא דְקָטִיל הָכִי נָטִיל קוּדְשָׁא בְּרִיךְ הוּא נוּקְמָא מִנֵּיהּ. </w:t>
      </w:r>
      <w:r w:rsidRPr="002D0347">
        <w:rPr>
          <w:szCs w:val="22"/>
          <w:rtl/>
        </w:rPr>
        <w:t>עד כאן בספרים אחרים.</w:t>
      </w:r>
    </w:p>
    <w:p w:rsidR="00DB3E9E" w:rsidRPr="002D0347" w:rsidRDefault="008D12AA" w:rsidP="009E63CE">
      <w:pPr>
        <w:pStyle w:val="2"/>
        <w:rPr>
          <w:rtl/>
        </w:rPr>
      </w:pPr>
      <w:bookmarkStart w:id="132" w:name="_Toc228095779"/>
      <w:bookmarkEnd w:id="132"/>
      <w:r w:rsidRPr="002D0347">
        <w:rPr>
          <w:rtl/>
        </w:rPr>
        <w:t>[דף מא ע''א]</w:t>
      </w:r>
    </w:p>
    <w:p w:rsidR="00DB3E9E" w:rsidRPr="00B12476" w:rsidRDefault="008D12AA" w:rsidP="009013F0">
      <w:pPr>
        <w:rPr>
          <w:rtl/>
          <w:lang w:val="he-IL" w:eastAsia="he-IL" w:bidi="he-IL"/>
        </w:rPr>
      </w:pPr>
      <w:r w:rsidRPr="00B12476">
        <w:rPr>
          <w:rFonts w:ascii="Arial" w:eastAsia="Arial" w:hAnsi="Arial"/>
          <w:rtl/>
          <w:lang w:val="he-IL" w:eastAsia="he-IL" w:bidi="he-IL"/>
        </w:rPr>
        <w:t>נ"א</w:t>
      </w:r>
      <w:r w:rsidRPr="00B12476">
        <w:rPr>
          <w:rFonts w:ascii="Arial Unicode MS" w:eastAsia="Arial Unicode MS" w:hAnsi="Arial Unicode MS"/>
          <w:sz w:val="20"/>
          <w:szCs w:val="23"/>
          <w:rtl/>
          <w:lang w:val="he-IL" w:eastAsia="he-IL" w:bidi="he-IL"/>
        </w:rPr>
        <w:t xml:space="preserve"> </w:t>
      </w:r>
      <w:r w:rsidRPr="00265EDE">
        <w:rPr>
          <w:rFonts w:ascii="Arial Unicode MS" w:eastAsia="Arial Unicode MS" w:hAnsi="Arial Unicode MS"/>
          <w:sz w:val="20"/>
          <w:szCs w:val="23"/>
          <w:rtl/>
          <w:lang w:val="he-IL" w:eastAsia="he-IL" w:bidi="he-IL"/>
        </w:rPr>
        <w:t>(דף מא ע''א)</w:t>
      </w:r>
      <w:r w:rsidRPr="00B12476">
        <w:rPr>
          <w:rFonts w:ascii="Arial Unicode MS" w:eastAsia="Arial Unicode MS" w:hAnsi="Arial Unicode MS"/>
          <w:sz w:val="20"/>
          <w:szCs w:val="23"/>
          <w:rtl/>
          <w:lang w:val="he-IL" w:eastAsia="he-IL" w:bidi="he-IL"/>
        </w:rPr>
        <w:t xml:space="preserve"> </w:t>
      </w:r>
      <w:r w:rsidRPr="00B12476">
        <w:rPr>
          <w:rStyle w:val="a6"/>
          <w:rFonts w:ascii="Arial Unicode MS" w:eastAsia="Arial Unicode MS" w:hAnsi="Arial Unicode MS"/>
          <w:rtl/>
          <w:lang w:val="he-IL" w:eastAsia="he-IL" w:bidi="he-IL"/>
        </w:rPr>
        <w:footnoteReference w:id="4873"/>
      </w:r>
      <w:r w:rsidRPr="00B12476">
        <w:rPr>
          <w:rFonts w:ascii="Arial" w:eastAsia="Arial" w:hAnsi="Arial"/>
          <w:rtl/>
          <w:lang w:val="he-IL" w:eastAsia="he-IL" w:bidi="he-IL"/>
        </w:rPr>
        <w:t xml:space="preserve">וַיֹּאמֶר אֵי הֶבֶל אָחִיךָ </w:t>
      </w:r>
      <w:r w:rsidRPr="00265EDE">
        <w:rPr>
          <w:rFonts w:ascii="Arial" w:eastAsia="Arial" w:hAnsi="Arial"/>
          <w:sz w:val="20"/>
          <w:szCs w:val="23"/>
          <w:rtl/>
          <w:lang w:val="he-IL" w:eastAsia="he-IL" w:bidi="he-IL"/>
        </w:rPr>
        <w:t>(בראשית ד ט)</w:t>
      </w:r>
      <w:r w:rsidRPr="00B12476">
        <w:rPr>
          <w:rFonts w:ascii="Arial" w:eastAsia="Arial" w:hAnsi="Arial"/>
          <w:rtl/>
          <w:lang w:val="he-IL" w:eastAsia="he-IL" w:bidi="he-IL"/>
        </w:rPr>
        <w:t xml:space="preserve">, תָּא חֲזִי תְּרֵין אַתְוָון אִלֵּין דְּאִסְתַּלְקוּ מִנֵּיהּ, דִּבְהוֹן חָב, גָּרְמוּ לֵיהּ מִיתָה, א' אָמוֹן מוּפְלָא וּמְכוּסֶה, י' מַחֲשָׁבָה, </w:t>
      </w:r>
      <w:r w:rsidRPr="00B12476">
        <w:rPr>
          <w:rStyle w:val="a6"/>
          <w:rFonts w:ascii="Arial" w:eastAsia="Arial" w:hAnsi="Arial"/>
          <w:rtl/>
          <w:lang w:val="he-IL" w:eastAsia="he-IL" w:bidi="he-IL"/>
        </w:rPr>
        <w:footnoteReference w:id="4874"/>
      </w:r>
      <w:r w:rsidRPr="00B12476">
        <w:rPr>
          <w:rFonts w:ascii="Arial" w:eastAsia="Arial" w:hAnsi="Arial"/>
          <w:rtl/>
          <w:lang w:val="he-IL" w:eastAsia="he-IL" w:bidi="he-IL"/>
        </w:rPr>
        <w:t xml:space="preserve">אָמַר לֵיהּ רַבִּי אֶלְעָזָר, אַבָּא, וְהָא כַּמָּה מַחֲשָׁבִין אִינוּן, שְׁכִינְתָּא תַּתָּאָה אִתְקְרֵי מַחֲשָׁבָה, חָכְמָה עִלָּאָה אִתְקְרֵי מַחֲשָׁבָה, </w:t>
      </w:r>
      <w:r w:rsidRPr="00B12476">
        <w:rPr>
          <w:rStyle w:val="a6"/>
          <w:rFonts w:ascii="Arial" w:eastAsia="Arial" w:hAnsi="Arial"/>
          <w:rtl/>
          <w:lang w:val="he-IL" w:eastAsia="he-IL" w:bidi="he-IL"/>
        </w:rPr>
        <w:footnoteReference w:id="4875"/>
      </w:r>
      <w:r w:rsidRPr="00B12476">
        <w:rPr>
          <w:rFonts w:ascii="Arial" w:eastAsia="Arial" w:hAnsi="Arial"/>
          <w:rtl/>
          <w:lang w:val="he-IL" w:eastAsia="he-IL" w:bidi="he-IL"/>
        </w:rPr>
        <w:t xml:space="preserve">וּלְעִילָא לְעִילָא מַחֲשָׁבָה, </w:t>
      </w:r>
      <w:r w:rsidRPr="00B12476">
        <w:rPr>
          <w:rStyle w:val="a6"/>
          <w:rFonts w:ascii="Arial" w:eastAsia="Arial" w:hAnsi="Arial"/>
          <w:rtl/>
          <w:lang w:val="he-IL" w:eastAsia="he-IL" w:bidi="he-IL"/>
        </w:rPr>
        <w:footnoteReference w:id="4876"/>
      </w:r>
      <w:r w:rsidRPr="00B12476">
        <w:rPr>
          <w:rFonts w:ascii="Arial" w:eastAsia="Arial" w:hAnsi="Arial"/>
          <w:rtl/>
          <w:lang w:val="he-IL" w:eastAsia="he-IL" w:bidi="he-IL"/>
        </w:rPr>
        <w:t xml:space="preserve">וּלְעִילָא מִכֻּלְּהוּ מַחֲשָׁבָה דְלֵית לְעִילָא מִנָּהּ, וְהִיא סְתִימָא דְכָל סְתִימִין, עִלָּאָה דְכָל עִלָּאִין, אִי תֵימָא דְסָלִיק מַחֲשַׁבְתֵּיהּ דְּאָדָם תַּמָּן, לָא, דְהָא אִתְּמַר בֵּיהּ </w:t>
      </w:r>
      <w:r w:rsidRPr="00265EDE">
        <w:rPr>
          <w:rFonts w:ascii="Arial" w:eastAsia="Arial" w:hAnsi="Arial"/>
          <w:sz w:val="20"/>
          <w:szCs w:val="23"/>
          <w:rtl/>
          <w:lang w:val="he-IL" w:eastAsia="he-IL" w:bidi="he-IL"/>
        </w:rPr>
        <w:t>(בראשית ג י)</w:t>
      </w:r>
      <w:r w:rsidRPr="00B12476">
        <w:rPr>
          <w:rFonts w:ascii="Arial" w:eastAsia="Arial" w:hAnsi="Arial"/>
          <w:rtl/>
          <w:lang w:val="he-IL" w:eastAsia="he-IL" w:bidi="he-IL"/>
        </w:rPr>
        <w:t xml:space="preserve"> וָאִירָא כִּי עִירוֹם אָנֹכִי וָאֵחָבֵא, דְּהַאי עִרוֹם אַחֲזֵי דְאִתְפַּשַּׁט מַלְבּוּשֵׁיהּ, וּבְגִין דָּא אִתְּמַר בְּאַבָּא וָאֵחָבֵא, וּבִבְרָא וַיַּסְתֵּר מֹשֶׁה </w:t>
      </w:r>
      <w:r w:rsidRPr="00265EDE">
        <w:rPr>
          <w:rFonts w:ascii="Arial" w:eastAsia="Arial" w:hAnsi="Arial"/>
          <w:sz w:val="20"/>
          <w:szCs w:val="23"/>
          <w:rtl/>
          <w:lang w:val="he-IL" w:eastAsia="he-IL" w:bidi="he-IL"/>
        </w:rPr>
        <w:t>(שמות ג ו)</w:t>
      </w:r>
      <w:r w:rsidRPr="00B12476">
        <w:rPr>
          <w:rFonts w:ascii="Arial" w:eastAsia="Arial" w:hAnsi="Arial"/>
          <w:rtl/>
          <w:lang w:val="he-IL" w:eastAsia="he-IL" w:bidi="he-IL"/>
        </w:rPr>
        <w:t>.</w:t>
      </w:r>
    </w:p>
    <w:p w:rsidR="00DB3E9E" w:rsidRPr="002D0347" w:rsidRDefault="008D12AA" w:rsidP="009E63CE">
      <w:pPr>
        <w:pStyle w:val="2"/>
        <w:rPr>
          <w:rtl/>
        </w:rPr>
      </w:pPr>
      <w:r w:rsidRPr="002D0347">
        <w:rPr>
          <w:rtl/>
        </w:rPr>
        <w:t>[דף מא ע''ב]</w:t>
      </w:r>
    </w:p>
    <w:p w:rsidR="00DB3E9E" w:rsidRPr="00B12476" w:rsidRDefault="008D12AA" w:rsidP="009013F0">
      <w:pPr>
        <w:rPr>
          <w:rtl/>
          <w:lang w:val="he-IL" w:eastAsia="he-IL" w:bidi="he-IL"/>
        </w:rPr>
      </w:pPr>
      <w:r w:rsidRPr="00B12476">
        <w:rPr>
          <w:rStyle w:val="a6"/>
          <w:rFonts w:ascii="Arial" w:eastAsia="Arial" w:hAnsi="Arial"/>
          <w:rtl/>
          <w:lang w:val="he-IL" w:eastAsia="he-IL" w:bidi="he-IL"/>
        </w:rPr>
        <w:footnoteReference w:id="4877"/>
      </w:r>
      <w:r w:rsidRPr="00B12476">
        <w:rPr>
          <w:rFonts w:ascii="Arial" w:eastAsia="Arial" w:hAnsi="Arial"/>
          <w:rtl/>
          <w:lang w:val="he-IL" w:eastAsia="he-IL" w:bidi="he-IL"/>
        </w:rPr>
        <w:t xml:space="preserve">אָמַר לֵיהּ בְּרִי בְּכֹלָּא חָאב, בְּמַחֲשָׁבָה דְאִיהִי לְבוּשָׁא לְמַחֲשָׁבָה סְתִימָא, וּבְמַחֲשָׁבָה סְתִימָא, וְדָא הֲוָה מִיתָה דִילֵיהּ, דְּאִסְתַּלַּק מַחֲשָׁבָה סְתִימָא דְכָל סְתִימִין מִנֵּיהּ, דְּאִיהוּ חַ''י הַחַיִּי''ם, דְּבַאֲתַר דְּאִיהוּ תַמָּן לֵית מִיתָה תַמָּן, וְחָאב בְּמַחֲשָׁבָה סְתִימָא וְאִשְׁתָּאַר עִרוֹם מִינָהּ, בְּכָל מַה דִּלְעִילָא מִן אִימָּא עִלָּאָה דְאִיהִי תְּשׁוּבָה חָאב, וְאִסְתַּלְקוּ מִנֵּיהּ, וְאִי לַאו דְּקָמַת עִמֵּיהּ תְּשׁוּבָה וְגָלַת עִמֵּיהּ, הֲוָה אִתְאֲבִיד מִכָּל וָכֹל, וּבְגִין דָּא </w:t>
      </w:r>
      <w:r w:rsidRPr="00265EDE">
        <w:rPr>
          <w:rFonts w:ascii="Arial" w:eastAsia="Arial" w:hAnsi="Arial"/>
          <w:sz w:val="20"/>
          <w:szCs w:val="23"/>
          <w:rtl/>
          <w:lang w:val="he-IL" w:eastAsia="he-IL" w:bidi="he-IL"/>
        </w:rPr>
        <w:t>(תהלים קל ג)</w:t>
      </w:r>
      <w:r w:rsidRPr="00B12476">
        <w:rPr>
          <w:rFonts w:ascii="Arial" w:eastAsia="Arial" w:hAnsi="Arial"/>
          <w:rtl/>
          <w:lang w:val="he-IL" w:eastAsia="he-IL" w:bidi="he-IL"/>
        </w:rPr>
        <w:t xml:space="preserve"> אִם עֲוֹנוֹת תִּשְׁמָר י''ה אדנ''י </w:t>
      </w:r>
      <w:r w:rsidRPr="00265EDE">
        <w:rPr>
          <w:rFonts w:ascii="Arial Unicode MS" w:eastAsia="Arial Unicode MS" w:hAnsi="Arial Unicode MS"/>
          <w:sz w:val="20"/>
          <w:szCs w:val="23"/>
          <w:rtl/>
          <w:lang w:val="he-IL" w:eastAsia="he-IL" w:bidi="he-IL"/>
        </w:rPr>
        <w:t>(דף מא ע''ב)</w:t>
      </w:r>
      <w:r w:rsidRPr="00B12476">
        <w:rPr>
          <w:rFonts w:ascii="Arial Unicode MS" w:eastAsia="Arial Unicode MS" w:hAnsi="Arial Unicode MS"/>
          <w:sz w:val="20"/>
          <w:szCs w:val="23"/>
          <w:rtl/>
          <w:lang w:val="he-IL" w:eastAsia="he-IL" w:bidi="he-IL"/>
        </w:rPr>
        <w:t xml:space="preserve"> </w:t>
      </w:r>
      <w:r w:rsidRPr="00B12476">
        <w:rPr>
          <w:rFonts w:ascii="Arial" w:eastAsia="Arial" w:hAnsi="Arial"/>
          <w:rtl/>
          <w:lang w:val="he-IL" w:eastAsia="he-IL" w:bidi="he-IL"/>
        </w:rPr>
        <w:t xml:space="preserve">מִי יַעֲמוֹד, מִי יַעֲמוֹד וַדַּאי, וּבְגִין דָּא וּבְפִשְׁעִיכֶם שֻׁלְּחָה אִמְּכֶם </w:t>
      </w:r>
      <w:r w:rsidRPr="00265EDE">
        <w:rPr>
          <w:rFonts w:ascii="Arial" w:eastAsia="Arial" w:hAnsi="Arial"/>
          <w:sz w:val="20"/>
          <w:szCs w:val="23"/>
          <w:rtl/>
          <w:lang w:val="he-IL" w:eastAsia="he-IL" w:bidi="he-IL"/>
        </w:rPr>
        <w:t>(ישעיהו נ א)</w:t>
      </w:r>
      <w:r w:rsidRPr="00B12476">
        <w:rPr>
          <w:rFonts w:ascii="Arial" w:eastAsia="Arial" w:hAnsi="Arial"/>
          <w:szCs w:val="23"/>
          <w:rtl/>
          <w:lang w:val="he-IL" w:eastAsia="he-IL" w:bidi="he-IL"/>
        </w:rPr>
        <w:t xml:space="preserve">, </w:t>
      </w:r>
      <w:r w:rsidRPr="00B12476">
        <w:rPr>
          <w:rFonts w:ascii="Arial" w:eastAsia="Arial" w:hAnsi="Arial"/>
          <w:rtl/>
          <w:lang w:val="he-IL" w:eastAsia="he-IL" w:bidi="he-IL"/>
        </w:rPr>
        <w:t>הַהִיא דְאִתְּמַר בָּהּ</w:t>
      </w:r>
      <w:r w:rsidRPr="00B12476">
        <w:rPr>
          <w:rFonts w:ascii="Arial" w:eastAsia="Arial" w:hAnsi="Arial"/>
          <w:szCs w:val="23"/>
          <w:rtl/>
          <w:lang w:val="he-IL" w:eastAsia="he-IL" w:bidi="he-IL"/>
        </w:rPr>
        <w:t xml:space="preserve"> </w:t>
      </w:r>
      <w:r w:rsidRPr="00265EDE">
        <w:rPr>
          <w:rFonts w:ascii="Arial" w:eastAsia="Arial" w:hAnsi="Arial"/>
          <w:sz w:val="20"/>
          <w:szCs w:val="23"/>
          <w:rtl/>
          <w:lang w:val="he-IL" w:eastAsia="he-IL" w:bidi="he-IL"/>
        </w:rPr>
        <w:t>(דברים כב ז)</w:t>
      </w:r>
      <w:r w:rsidRPr="00B12476">
        <w:rPr>
          <w:rFonts w:ascii="Arial" w:eastAsia="Arial" w:hAnsi="Arial"/>
          <w:rtl/>
          <w:lang w:val="he-IL" w:eastAsia="he-IL" w:bidi="he-IL"/>
        </w:rPr>
        <w:t xml:space="preserve"> שַׁלֵּחַ תְּשַׁלַּח </w:t>
      </w:r>
      <w:r w:rsidRPr="00B12476">
        <w:rPr>
          <w:rStyle w:val="a6"/>
          <w:rFonts w:ascii="Arial" w:eastAsia="Arial" w:hAnsi="Arial"/>
          <w:rtl/>
          <w:lang w:val="he-IL" w:eastAsia="he-IL" w:bidi="he-IL"/>
        </w:rPr>
        <w:footnoteReference w:id="4878"/>
      </w:r>
      <w:r w:rsidRPr="00B12476">
        <w:rPr>
          <w:rFonts w:ascii="Arial" w:eastAsia="Arial" w:hAnsi="Arial"/>
          <w:rtl/>
          <w:lang w:val="he-IL" w:eastAsia="he-IL" w:bidi="he-IL"/>
        </w:rPr>
        <w:t>אֶת הָאֵם, אֶת לְאַסְגָּאָה שְׁכִינְתָּא תַּתָּאָה עִמָּהּ.</w:t>
      </w:r>
    </w:p>
    <w:p w:rsidR="00DB3E9E" w:rsidRPr="00B12476" w:rsidRDefault="008D12AA" w:rsidP="009013F0">
      <w:pPr>
        <w:rPr>
          <w:rtl/>
          <w:lang w:val="he-IL" w:eastAsia="he-IL" w:bidi="he-IL"/>
        </w:rPr>
      </w:pPr>
      <w:r w:rsidRPr="00B12476">
        <w:rPr>
          <w:rStyle w:val="a6"/>
          <w:rFonts w:ascii="Arial" w:eastAsia="Arial" w:hAnsi="Arial"/>
          <w:rtl/>
          <w:lang w:val="he-IL" w:eastAsia="he-IL" w:bidi="he-IL"/>
        </w:rPr>
        <w:footnoteReference w:id="4879"/>
      </w:r>
      <w:r w:rsidRPr="00B12476">
        <w:rPr>
          <w:rFonts w:ascii="Arial" w:eastAsia="Arial" w:hAnsi="Arial"/>
          <w:rtl/>
          <w:lang w:val="he-IL" w:eastAsia="he-IL" w:bidi="he-IL"/>
        </w:rPr>
        <w:t xml:space="preserve">אִימָּא עִלָּאָה קָמַת בְּאָדָם, וְאִימָּא תַּתָּאָה בְּהֶבֶל, דְּחוֹבָא דְאָדָם רַב הֲוָה מִדְּהֶבֶל, </w:t>
      </w:r>
      <w:r w:rsidRPr="00B12476">
        <w:rPr>
          <w:rStyle w:val="a6"/>
          <w:rFonts w:ascii="Arial" w:eastAsia="Arial" w:hAnsi="Arial"/>
          <w:rtl/>
          <w:lang w:val="he-IL" w:eastAsia="he-IL" w:bidi="he-IL"/>
        </w:rPr>
        <w:footnoteReference w:id="4880"/>
      </w:r>
      <w:r w:rsidRPr="00B12476">
        <w:rPr>
          <w:rFonts w:ascii="Arial" w:eastAsia="Arial" w:hAnsi="Arial"/>
          <w:rtl/>
          <w:lang w:val="he-IL" w:eastAsia="he-IL" w:bidi="he-IL"/>
        </w:rPr>
        <w:t xml:space="preserve">וּבְגִין דָּא בְרִי א''י מִן אהי''ה, אִיהוּ א''י דְחָב בֵּיהּ הֶבֶל, וְאִסְתַּלְקוּ וְאִשְׁתְּאָרַת </w:t>
      </w:r>
      <w:r w:rsidRPr="00265EDE">
        <w:rPr>
          <w:rFonts w:ascii="Arial" w:eastAsia="Arial" w:hAnsi="Arial"/>
          <w:sz w:val="20"/>
          <w:szCs w:val="23"/>
          <w:rtl/>
          <w:lang w:val="he-IL" w:eastAsia="he-IL" w:bidi="he-IL"/>
        </w:rPr>
        <w:t>(נ''א קין ואסתלק ואשתארו)</w:t>
      </w:r>
      <w:r w:rsidRPr="00B12476">
        <w:rPr>
          <w:rFonts w:ascii="Arial" w:eastAsia="Arial" w:hAnsi="Arial"/>
          <w:rtl/>
          <w:lang w:val="he-IL" w:eastAsia="he-IL" w:bidi="he-IL"/>
        </w:rPr>
        <w:t xml:space="preserve">, ה''ה, וּבְגִין דָּא אֵ''י הֶבֶל אָחִיךָ, וְאִיהוּ א''י מִן אדנ''י, וְאִשְׁתָּאַר ד''ן מִן אדנ''י, </w:t>
      </w:r>
      <w:r w:rsidRPr="00B12476">
        <w:rPr>
          <w:rStyle w:val="a6"/>
          <w:rFonts w:ascii="Arial" w:eastAsia="Arial" w:hAnsi="Arial"/>
          <w:rtl/>
          <w:lang w:val="he-IL" w:eastAsia="he-IL" w:bidi="he-IL"/>
        </w:rPr>
        <w:footnoteReference w:id="4881"/>
      </w:r>
      <w:r w:rsidRPr="00B12476">
        <w:rPr>
          <w:rFonts w:ascii="Arial" w:eastAsia="Arial" w:hAnsi="Arial"/>
          <w:rtl/>
          <w:lang w:val="he-IL" w:eastAsia="he-IL" w:bidi="he-IL"/>
        </w:rPr>
        <w:t>חוֹבָא דְאָדָם גָּרַם דְּאִסְתַּלַּק י''ו מִן יהו''ה, וְאִשְׁתָּאַר ה''ה.</w:t>
      </w:r>
    </w:p>
    <w:p w:rsidR="00DB3E9E" w:rsidRPr="00B12476" w:rsidRDefault="008D12AA" w:rsidP="009013F0">
      <w:pPr>
        <w:rPr>
          <w:rtl/>
          <w:lang w:val="he-IL" w:eastAsia="he-IL" w:bidi="he-IL"/>
        </w:rPr>
      </w:pPr>
      <w:r w:rsidRPr="00B12476">
        <w:rPr>
          <w:rFonts w:ascii="Arial" w:eastAsia="Arial" w:hAnsi="Arial"/>
          <w:rtl/>
          <w:lang w:val="he-IL" w:eastAsia="he-IL" w:bidi="he-IL"/>
        </w:rPr>
        <w:t xml:space="preserve">אָמַר לֵיהּ אַבָּא וְהָא י''ו הֲוָה לֵיהּ לְמֶהֱוֵי, מַאי ו''י, </w:t>
      </w:r>
      <w:r w:rsidRPr="00B12476">
        <w:rPr>
          <w:rStyle w:val="a6"/>
          <w:rFonts w:ascii="Arial" w:eastAsia="Arial" w:hAnsi="Arial"/>
          <w:rtl/>
          <w:lang w:val="he-IL" w:eastAsia="he-IL" w:bidi="he-IL"/>
        </w:rPr>
        <w:footnoteReference w:id="4882"/>
      </w:r>
      <w:r w:rsidRPr="00B12476">
        <w:rPr>
          <w:rFonts w:ascii="Arial" w:eastAsia="Arial" w:hAnsi="Arial"/>
          <w:rtl/>
          <w:lang w:val="he-IL" w:eastAsia="he-IL" w:bidi="he-IL"/>
        </w:rPr>
        <w:t xml:space="preserve">אָמַר לֵיהּ בְּרִי וַדַּאי דָּא רָזָא דְחָב בְּמַחֲשָׁבָה עִלָּאָה, דְּאִסְתַּלַּק י' מִן א, וְאִשְׁתְּאָרַת ו''י, בְּגִין דְּאִסְתַּלַּק מִתַּמָּן עִלַת הָעִלּוֹת דְּאִיהוּ מַחֲשָׁבָה סְתִימָא בְאָת י' מִן א, דְּלֵית יִחוּדָא </w:t>
      </w:r>
      <w:r w:rsidRPr="00265EDE">
        <w:rPr>
          <w:rFonts w:ascii="Arial" w:eastAsia="Arial" w:hAnsi="Arial"/>
          <w:sz w:val="20"/>
          <w:szCs w:val="23"/>
          <w:rtl/>
          <w:lang w:val="he-IL" w:eastAsia="he-IL" w:bidi="he-IL"/>
        </w:rPr>
        <w:t>(ס''א מחשבה)</w:t>
      </w:r>
      <w:r w:rsidRPr="00B12476">
        <w:rPr>
          <w:rFonts w:ascii="Arial" w:eastAsia="Arial" w:hAnsi="Arial"/>
          <w:rtl/>
          <w:lang w:val="he-IL" w:eastAsia="he-IL" w:bidi="he-IL"/>
        </w:rPr>
        <w:t xml:space="preserve"> בַּר מִנֵּיהּ, וְהָכָא רָזָא דְלָא אִתְגַּלְיָיא עַד הַשְׁתָּא, וְדָא אִיהוּ כִּי יָדַע שְׁמִי יִקְרָאֵנִי וְאֶעֱנֵהוּ </w:t>
      </w:r>
      <w:r w:rsidRPr="00265EDE">
        <w:rPr>
          <w:rFonts w:ascii="Arial" w:eastAsia="Arial" w:hAnsi="Arial"/>
          <w:sz w:val="20"/>
          <w:szCs w:val="23"/>
          <w:rtl/>
          <w:lang w:val="he-IL" w:eastAsia="he-IL" w:bidi="he-IL"/>
        </w:rPr>
        <w:t>(תהלים צא יד)</w:t>
      </w:r>
      <w:r w:rsidRPr="00B12476">
        <w:rPr>
          <w:rFonts w:ascii="Arial" w:eastAsia="Arial" w:hAnsi="Arial"/>
          <w:rtl/>
          <w:lang w:val="he-IL" w:eastAsia="he-IL" w:bidi="he-IL"/>
        </w:rPr>
        <w:t xml:space="preserve">, שֵׁם י', דְּלֵית לְעִילָא מִנֵּיהּ כְּלָל, </w:t>
      </w:r>
      <w:r w:rsidRPr="00B12476">
        <w:rPr>
          <w:rStyle w:val="a6"/>
          <w:rFonts w:ascii="Arial" w:eastAsia="Arial" w:hAnsi="Arial"/>
          <w:rtl/>
          <w:lang w:val="he-IL" w:eastAsia="he-IL" w:bidi="he-IL"/>
        </w:rPr>
        <w:footnoteReference w:id="4883"/>
      </w:r>
      <w:r w:rsidRPr="00B12476">
        <w:rPr>
          <w:rFonts w:ascii="Arial" w:eastAsia="Arial" w:hAnsi="Arial"/>
          <w:rtl/>
          <w:lang w:val="he-IL" w:eastAsia="he-IL" w:bidi="he-IL"/>
        </w:rPr>
        <w:t>אֶלָּא הַהוּא דְבָרָא כֹלָּא, וְלֵית מָאן דְּבָרָא לֵיהּ, דְּאִית בּוֹרֵא דְאִתְבְּרִי, כְגוֹן מַיָּא דְאִיהוּ בֹּרֵא לַעֲשַׂבִּים וְגָדֵל לוֹן וְאִיהוּ אִתְבְּרִי, אֲבָל הַאי בָּרָא וְלָא אִתְבְּרִי, אִיהוּ דְלֵית אֱלוֹ''הַ לְעִילָא מִנֵּיהּ.</w:t>
      </w:r>
    </w:p>
    <w:p w:rsidR="00DB3E9E" w:rsidRPr="00B12476" w:rsidRDefault="008D12AA" w:rsidP="009013F0">
      <w:pPr>
        <w:rPr>
          <w:rtl/>
          <w:lang w:val="he-IL" w:eastAsia="he-IL" w:bidi="he-IL"/>
        </w:rPr>
      </w:pPr>
      <w:r w:rsidRPr="00B12476">
        <w:rPr>
          <w:rFonts w:ascii="Arial" w:eastAsia="Arial" w:hAnsi="Arial"/>
          <w:rtl/>
          <w:lang w:val="he-IL" w:eastAsia="he-IL" w:bidi="he-IL"/>
        </w:rPr>
        <w:t xml:space="preserve">אָמַר לֵיהּ אַבָּא מַאי או''י הו''י, אָמַר לֵיהּ בְּרִי הַאי אִיהוּ </w:t>
      </w:r>
      <w:r w:rsidRPr="00B12476">
        <w:rPr>
          <w:rStyle w:val="a6"/>
          <w:rFonts w:ascii="Arial" w:eastAsia="Arial" w:hAnsi="Arial"/>
          <w:rtl/>
          <w:lang w:val="he-IL" w:eastAsia="he-IL" w:bidi="he-IL"/>
        </w:rPr>
        <w:footnoteReference w:id="4884"/>
      </w:r>
      <w:r w:rsidRPr="00B12476">
        <w:rPr>
          <w:rFonts w:ascii="Arial" w:eastAsia="Arial" w:hAnsi="Arial"/>
          <w:rtl/>
          <w:lang w:val="he-IL" w:eastAsia="he-IL" w:bidi="he-IL"/>
        </w:rPr>
        <w:t xml:space="preserve">כַּד אִסְתַּלַּק א מִן אהי''ה, עִם י''ו, אִתְעֲבִיד או''י, אָמַר לֵיהּ, אִי הָכִי הַאי א דְתַמָּן ו''י לְעִילָא מִן א' מִן אהי''ה אִיהִי, וּמִכָּל שְׁמָהָן, אָמַר לֵיהּ בְּרִי אִית א' דְאִיהִי בְדִיּוֹקְנָא דָא יוּ''ד, י' לְעִילָא ו' בְּאֶמְצַע ד' לְתַתָּא, וְדָא א' מִן אהי''ה, א' מִן אדנ''י, אֲבָל הַאי א סוֹפָהּ כִּתְּחִלָּתָהּ וּתְחִלָּתָהּ כְּסוֹפָהּ, וּבָהּ אָמַר עִלַּת הָעִלּוֹת אֲנִי רִאשׁוֹן וַאֲנִי אַחֲרוֹן </w:t>
      </w:r>
      <w:r w:rsidRPr="00265EDE">
        <w:rPr>
          <w:rFonts w:ascii="Arial" w:eastAsia="Arial" w:hAnsi="Arial"/>
          <w:sz w:val="20"/>
          <w:szCs w:val="23"/>
          <w:rtl/>
          <w:lang w:val="he-IL" w:eastAsia="he-IL" w:bidi="he-IL"/>
        </w:rPr>
        <w:t>(ישעיהו מד ו)</w:t>
      </w:r>
      <w:r w:rsidRPr="00B12476">
        <w:rPr>
          <w:rFonts w:ascii="Arial" w:eastAsia="Arial" w:hAnsi="Arial"/>
          <w:rtl/>
          <w:lang w:val="he-IL" w:eastAsia="he-IL" w:bidi="he-IL"/>
        </w:rPr>
        <w:t>, וּבְאָת ו' דְאֶמְצָעִיתָא וּמִבַּלְעָדַי אֵין אלהי''ם.</w:t>
      </w:r>
    </w:p>
    <w:p w:rsidR="00DB3E9E" w:rsidRPr="00B12476" w:rsidRDefault="008D12AA" w:rsidP="009013F0">
      <w:pPr>
        <w:rPr>
          <w:rtl/>
          <w:lang w:val="he-IL" w:eastAsia="he-IL" w:bidi="he-IL"/>
        </w:rPr>
      </w:pPr>
      <w:r w:rsidRPr="00B12476">
        <w:rPr>
          <w:rFonts w:ascii="Arial" w:eastAsia="Arial" w:hAnsi="Arial"/>
          <w:rtl/>
          <w:lang w:val="he-IL" w:eastAsia="he-IL" w:bidi="he-IL"/>
        </w:rPr>
        <w:t xml:space="preserve">אָמַר לֵיהּ הָא וַדַּאי אִתְגַּלְיָא לִי מַה דְּלָא יְדַעְנָא עַד הַשְׁתָּא, וְלָא עָתִיד לְאִתְגַּלְיָא עַד יוֹמִין דְּיֵיתֵי מַלְכָּא מְשִׁיחָא, אָמַר לֵיהּ אִי הָכִי אִשְׁתְּמוֹדָע </w:t>
      </w:r>
      <w:r w:rsidRPr="00B12476">
        <w:rPr>
          <w:rStyle w:val="a6"/>
          <w:rFonts w:ascii="Arial" w:eastAsia="Arial" w:hAnsi="Arial"/>
          <w:rtl/>
          <w:lang w:val="he-IL" w:eastAsia="he-IL" w:bidi="he-IL"/>
        </w:rPr>
        <w:footnoteReference w:id="4885"/>
      </w:r>
      <w:r w:rsidRPr="00B12476">
        <w:rPr>
          <w:rFonts w:ascii="Arial" w:eastAsia="Arial" w:hAnsi="Arial"/>
          <w:rtl/>
          <w:lang w:val="he-IL" w:eastAsia="he-IL" w:bidi="he-IL"/>
        </w:rPr>
        <w:t>דְּאִית אָדָם קַדְמוֹן לְכָל קְדוּמִים, וְאִית אָדָם אָחֳרָא, אָמַר לֵיהּ בְּרִי הָכִי הוּא וַדַּאי, אָדָם דְּבָרָא לֵיהּ עִלַת הָעִלּוֹת בְּדִיּוֹקְנָא דִילֵיהּ סָתִים וְגָנִיז, הַאי גָּרַם דְּאִסְתַּלַּק עִלַּת הָעִלּוֹת, אָדָם תִּנְיָינָא חָאב בְּמַחֲשָׁבָה, וְאָדָם תְּלִיתָאָה חָאב בְּמַעֲשֶׂה, דִּתְלַת אָדָם אִינוּן, אָדָם דִּבְּרִיאָה, אָדָם דִּיְצִירָה, אָדָם דַּעֲשִׂיָּה, דְּלַאו כָּל חוֹבִין שָׁוִין.</w:t>
      </w:r>
    </w:p>
    <w:p w:rsidR="00DB3E9E" w:rsidRPr="002D0347" w:rsidRDefault="008D12AA" w:rsidP="00D650CB">
      <w:pPr>
        <w:rPr>
          <w:rtl/>
        </w:rPr>
      </w:pPr>
      <w:r w:rsidRPr="00B12476">
        <w:rPr>
          <w:rStyle w:val="a6"/>
          <w:rFonts w:cs="Times New Roman"/>
          <w:rtl/>
        </w:rPr>
        <w:footnoteReference w:id="4886"/>
      </w:r>
      <w:r w:rsidRPr="002D0347">
        <w:rPr>
          <w:rtl/>
        </w:rPr>
        <w:t xml:space="preserve">אָמַר לֵיהּ בְּרִי עִם כָּל דָּא הֲוָה ה' קַיְימָא קַמֵּיהּ דְּאָדָם, בָּתַר דְּאָתוּ עִרֶב רַב וְעָבְדוּ יַת עֶגְלָא, גָרְמוּ דְאִסְתַּלַּק ה' לְגַבֵּי ו''י, וְאִתְעֲבִיד הו''י, וּמָאן גָּרַם דָּא, הוֹי גּוֹי חוֹטֵא </w:t>
      </w:r>
      <w:r w:rsidRPr="00265EDE">
        <w:rPr>
          <w:szCs w:val="23"/>
          <w:rtl/>
          <w:lang w:bidi="he-IL"/>
        </w:rPr>
        <w:t>(ישעיהו א ד)</w:t>
      </w:r>
      <w:r w:rsidRPr="002D0347">
        <w:rPr>
          <w:rtl/>
        </w:rPr>
        <w:t xml:space="preserve">, וְאִשְׁתְּאָרַת ה' בַּתְרָאָה יְחִידָה, הֲדָא הוּא דִכְתִיב </w:t>
      </w:r>
      <w:r w:rsidRPr="00265EDE">
        <w:rPr>
          <w:szCs w:val="23"/>
          <w:rtl/>
          <w:lang w:bidi="he-IL"/>
        </w:rPr>
        <w:t>(איכה א)</w:t>
      </w:r>
      <w:r w:rsidRPr="002D0347">
        <w:rPr>
          <w:rtl/>
        </w:rPr>
        <w:t xml:space="preserve"> אֵיכָה יָשְׁבָה בָדָד, דִּבְקַדְמֵיתָא וַתֵּלַכְנָה שְׁתֵּיהֶן </w:t>
      </w:r>
      <w:r w:rsidRPr="00265EDE">
        <w:rPr>
          <w:szCs w:val="23"/>
          <w:rtl/>
          <w:lang w:bidi="he-IL"/>
        </w:rPr>
        <w:t>(רות א יט)</w:t>
      </w:r>
      <w:r w:rsidRPr="002D0347">
        <w:rPr>
          <w:rtl/>
        </w:rPr>
        <w:t xml:space="preserve"> ה''ה, לְבָתַר אִסְתַּלְּקַת ה' עִלָּאָה, אִשְׁתְּאָרַת ה' תַּתָּאָה בַּתְרָאָה יְחִידָה, </w:t>
      </w:r>
      <w:r w:rsidRPr="00B12476">
        <w:rPr>
          <w:rStyle w:val="a6"/>
          <w:rFonts w:cs="Times New Roman"/>
          <w:rtl/>
        </w:rPr>
        <w:footnoteReference w:id="4887"/>
      </w:r>
      <w:r w:rsidRPr="002D0347">
        <w:rPr>
          <w:rtl/>
        </w:rPr>
        <w:t xml:space="preserve">בָּתַר דְּאִתְעָרְבוּ טוֹב עִם רָע, מַה דְּאַפְרִישׁ קוּדְשָׁא בְּרִיךְ הוּא, הֲדָא הוּא דִכְתִיב </w:t>
      </w:r>
      <w:r w:rsidRPr="00265EDE">
        <w:rPr>
          <w:szCs w:val="23"/>
          <w:rtl/>
          <w:lang w:bidi="he-IL"/>
        </w:rPr>
        <w:t>(בראשית א ד)</w:t>
      </w:r>
      <w:r w:rsidRPr="002D0347">
        <w:rPr>
          <w:rtl/>
        </w:rPr>
        <w:t xml:space="preserve"> וַיַּבְדֵּל אלהי''ם בֵּין הָאוֹר וּבֵין הַחֹשֶׁךְ, </w:t>
      </w:r>
      <w:r w:rsidRPr="00B12476">
        <w:rPr>
          <w:rStyle w:val="a6"/>
          <w:rFonts w:cs="Times New Roman"/>
          <w:rtl/>
        </w:rPr>
        <w:footnoteReference w:id="4888"/>
      </w:r>
      <w:r w:rsidRPr="002D0347">
        <w:rPr>
          <w:rtl/>
        </w:rPr>
        <w:t xml:space="preserve">גָּרְמוּ דְגָלַת שְׁכִינְתָּא וְאִתְעָרְבַת בֵּין אוּמִין פַּלְחֵי כּוֹכְבַיָא דְּעָלְמָא, וּבְנָהָא עִמָה, בְּהַהוּא זִמְנָא נָחִית קוּדְשָׁא בְּרִיךְ הוּא בְּכָל אַתְווֹי דְּאִסְתַּלְקוּ בְּגָלוּתָא, לְמִינְטַר לָה, הֲדָא הוּא דִכְתִיב </w:t>
      </w:r>
      <w:r w:rsidRPr="00265EDE">
        <w:rPr>
          <w:szCs w:val="23"/>
          <w:rtl/>
          <w:lang w:bidi="he-IL"/>
        </w:rPr>
        <w:t>(ישעיה מב ח)</w:t>
      </w:r>
      <w:r w:rsidRPr="002D0347">
        <w:rPr>
          <w:rtl/>
        </w:rPr>
        <w:t xml:space="preserve"> אֲנִי יהו''ה הוּא שְׁמִי וּכְבוֹדִי לְאַחֵר לֹא אֶתֵּן כו'.</w:t>
      </w:r>
    </w:p>
    <w:p w:rsidR="00DB3E9E" w:rsidRPr="002D0347" w:rsidRDefault="008D12AA" w:rsidP="009E63CE">
      <w:pPr>
        <w:pStyle w:val="2"/>
        <w:rPr>
          <w:rtl/>
        </w:rPr>
      </w:pPr>
      <w:r w:rsidRPr="002D0347">
        <w:rPr>
          <w:rtl/>
        </w:rPr>
        <w:t>[דף קיב ע''ב, דף קיג ע''א]</w:t>
      </w:r>
    </w:p>
    <w:p w:rsidR="00DB3E9E" w:rsidRPr="00B12476" w:rsidRDefault="008D12AA" w:rsidP="009013F0">
      <w:pPr>
        <w:rPr>
          <w:rtl/>
          <w:lang w:val="he-IL" w:eastAsia="he-IL" w:bidi="he-IL"/>
        </w:rPr>
      </w:pPr>
      <w:r w:rsidRPr="00265EDE">
        <w:rPr>
          <w:rFonts w:ascii="Arial Unicode MS" w:eastAsia="Arial Unicode MS" w:hAnsi="Arial Unicode MS"/>
          <w:sz w:val="20"/>
          <w:szCs w:val="23"/>
          <w:rtl/>
          <w:lang w:val="he-IL" w:eastAsia="he-IL" w:bidi="he-IL"/>
        </w:rPr>
        <w:t>(דף קיב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וְעוֹד אֵי הֶבֶל אָחִיךָ, תָּא חֲזִי תְּרֵין אַתְוָון אִלֵּין שְׁמַעְנָא דְלַאֲתַר עִלָּאָה הֲווֹ סָלְקִין, א''י, א' אָמוֹן מוּפְלָא וּמְכוּסֶה, י' מַחֲשָׁבָה, דִבְהַאי אֲתַר חָאבוּ אָדָם וְהֶבֶל, וְאִתְּמַר דְּאִינוּן א' כֶּתֶר עֶלְיוֹן, י' מַחֲשָׁבָה, לְעִילָא לְעִילָא אִסְתַּלַּק הַאי חוֹבָה, אָמַר לֵיהּ רַבִּי אֶלְעָזָר, אַבָּא, וְהָא כַּמָּה מַחֲשָׁבוֹת אִינוּן, שְׁכִינְתָּא אִתְקְרֵי מַחֲשָׁבָה, וְאִיהִי י' מִן אדנ''י, וְחָכְמָה מַחֲשָׁבָה, וְכֶתֶר דְּאִיהִי א' מִן אדנ''י מַחֲשָׁבָה, וְכַמָּה מַחֲשָׁבִין אִינוּן דָּא לְעִילָא מִן דָּא, וְדָא עַל גַּב דָּא, הֲדָא הוּא דִכְתִיב </w:t>
      </w:r>
      <w:r w:rsidRPr="00265EDE">
        <w:rPr>
          <w:rFonts w:ascii="Arial Unicode MS" w:eastAsia="Arial Unicode MS" w:hAnsi="Arial Unicode MS"/>
          <w:sz w:val="20"/>
          <w:szCs w:val="23"/>
          <w:rtl/>
          <w:lang w:val="he-IL" w:eastAsia="he-IL" w:bidi="he-IL"/>
        </w:rPr>
        <w:t>(קהלת ה ז)</w:t>
      </w:r>
      <w:r w:rsidRPr="00B12476">
        <w:rPr>
          <w:rFonts w:ascii="Arial Unicode MS" w:eastAsia="Arial Unicode MS" w:hAnsi="Arial Unicode MS"/>
          <w:rtl/>
          <w:lang w:val="he-IL" w:eastAsia="he-IL" w:bidi="he-IL"/>
        </w:rPr>
        <w:t xml:space="preserve"> כִּי גָבֹהַּ מֵעַל גָּבֹהַּ שֹׁמֵר וּגְבֹהִים עֲלֵיהֶם, וּלְעִילָא מִכֻּלְּהוּ מַחֲשָׁבָה סְתִימָא דְכָל סְתִימִין, עִלָּאָה עַל כָּל עִלָּאִין, דְּלֵית מַחֲשָׁבָה אָחֳרָא לְעִילָא מִנֵּיהּ, וְכַמָּה מַחֲשָׁבִין אִינוּן לְבוּשִׁין דָּא לְדָא, וְאִיהוּ אִשְׁתְּמוֹדָע </w:t>
      </w:r>
      <w:r w:rsidRPr="00265EDE">
        <w:rPr>
          <w:rFonts w:ascii="Arial Unicode MS" w:eastAsia="Arial Unicode MS" w:hAnsi="Arial Unicode MS"/>
          <w:sz w:val="20"/>
          <w:szCs w:val="23"/>
          <w:rtl/>
          <w:lang w:val="he-IL" w:eastAsia="he-IL" w:bidi="he-IL"/>
        </w:rPr>
        <w:t>(דף קיג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דְּלָא חָאב אֶלָּא בְּמַחֲשָׁבָה דְאִיהִי לְבוּשָׁא, הֲדָא הוּא דִכְתִיב </w:t>
      </w:r>
      <w:r w:rsidRPr="00265EDE">
        <w:rPr>
          <w:rFonts w:ascii="Arial Unicode MS" w:eastAsia="Arial Unicode MS" w:hAnsi="Arial Unicode MS"/>
          <w:sz w:val="20"/>
          <w:szCs w:val="23"/>
          <w:rtl/>
          <w:lang w:val="he-IL" w:eastAsia="he-IL" w:bidi="he-IL"/>
        </w:rPr>
        <w:t>(בראשית ג י)</w:t>
      </w:r>
      <w:r w:rsidRPr="00B12476">
        <w:rPr>
          <w:rFonts w:ascii="Arial Unicode MS" w:eastAsia="Arial Unicode MS" w:hAnsi="Arial Unicode MS"/>
          <w:rtl/>
          <w:lang w:val="he-IL" w:eastAsia="he-IL" w:bidi="he-IL"/>
        </w:rPr>
        <w:t xml:space="preserve"> וָאִירָא כִּי עִירוֹם אָנֹכִי וָאֵחָבֵא, אִתְּמַר בְּאָדָם וָאֵחָבֵא וְאִתְּמַר בְּמֹשֶׁה </w:t>
      </w:r>
      <w:r w:rsidRPr="00265EDE">
        <w:rPr>
          <w:rFonts w:ascii="Arial Unicode MS" w:eastAsia="Arial Unicode MS" w:hAnsi="Arial Unicode MS"/>
          <w:sz w:val="20"/>
          <w:szCs w:val="23"/>
          <w:rtl/>
          <w:lang w:val="he-IL" w:eastAsia="he-IL" w:bidi="he-IL"/>
        </w:rPr>
        <w:t>(שמות ג ו)</w:t>
      </w:r>
      <w:r w:rsidRPr="00B12476">
        <w:rPr>
          <w:rFonts w:ascii="Arial Unicode MS" w:eastAsia="Arial Unicode MS" w:hAnsi="Arial Unicode MS"/>
          <w:rtl/>
          <w:lang w:val="he-IL" w:eastAsia="he-IL" w:bidi="he-IL"/>
        </w:rPr>
        <w:t xml:space="preserve"> וַיַּסְתֵּר מֹשֶׁה פָּנָיו.</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 רַבִּי שִׁמְעוֹן, בְּרִי, בְּוַדַּאי בְּכֹלָּא חָאב אָדָם, בְּמַחֲשָׁבָה דְאִיהִי לְבוּשָׁא, וּבְמַחֲשָׁבָה דְאִיהִי מִלְּגָאו, </w:t>
      </w:r>
      <w:r w:rsidRPr="00B12476">
        <w:rPr>
          <w:rStyle w:val="a6"/>
          <w:rFonts w:ascii="Arial Unicode MS" w:eastAsia="Arial Unicode MS" w:hAnsi="Arial Unicode MS"/>
          <w:rtl/>
          <w:lang w:val="he-IL" w:eastAsia="he-IL" w:bidi="he-IL"/>
        </w:rPr>
        <w:footnoteReference w:id="4889"/>
      </w:r>
      <w:r w:rsidRPr="00B12476">
        <w:rPr>
          <w:rFonts w:ascii="Arial Unicode MS" w:eastAsia="Arial Unicode MS" w:hAnsi="Arial Unicode MS"/>
          <w:rtl/>
          <w:lang w:val="he-IL" w:eastAsia="he-IL" w:bidi="he-IL"/>
        </w:rPr>
        <w:t xml:space="preserve">וּבְגִין דָּא אָמַר לְמֹשֶׁה בְּזִמְנָא דְאָמַר </w:t>
      </w:r>
      <w:r w:rsidRPr="00265EDE">
        <w:rPr>
          <w:rFonts w:ascii="Arial Unicode MS" w:eastAsia="Arial Unicode MS" w:hAnsi="Arial Unicode MS"/>
          <w:sz w:val="20"/>
          <w:szCs w:val="23"/>
          <w:rtl/>
          <w:lang w:val="he-IL" w:eastAsia="he-IL" w:bidi="he-IL"/>
        </w:rPr>
        <w:t>(שמות לג יח)</w:t>
      </w:r>
      <w:r w:rsidRPr="00B12476">
        <w:rPr>
          <w:rFonts w:ascii="Arial Unicode MS" w:eastAsia="Arial Unicode MS" w:hAnsi="Arial Unicode MS"/>
          <w:rtl/>
          <w:lang w:val="he-IL" w:eastAsia="he-IL" w:bidi="he-IL"/>
        </w:rPr>
        <w:t xml:space="preserve"> הַרְאֵנִי נָא אֶת כְּבֹדֶךָ, אָמַר, כִּי לֹא יִרְאַנִי הָאָדָם וָחָי, דְּאִם זָכָה שֶׁיִּרְאַנִי, וָחַי לְעוֹלָם, וּבְגִין דָּא אָמַר לֵיהּ </w:t>
      </w:r>
      <w:r w:rsidRPr="00265EDE">
        <w:rPr>
          <w:rFonts w:ascii="Arial Unicode MS" w:eastAsia="Arial Unicode MS" w:hAnsi="Arial Unicode MS"/>
          <w:sz w:val="20"/>
          <w:szCs w:val="23"/>
          <w:rtl/>
          <w:lang w:val="he-IL" w:eastAsia="he-IL" w:bidi="he-IL"/>
        </w:rPr>
        <w:t>(שמות לג כ)</w:t>
      </w:r>
      <w:r w:rsidRPr="00B12476">
        <w:rPr>
          <w:rFonts w:ascii="Arial Unicode MS" w:eastAsia="Arial Unicode MS" w:hAnsi="Arial Unicode MS"/>
          <w:rtl/>
          <w:lang w:val="he-IL" w:eastAsia="he-IL" w:bidi="he-IL"/>
        </w:rPr>
        <w:t xml:space="preserve"> לֹא תוּכַל לִרְאוֹת אֶת פָּנָי, מָאן אִינוּן פָּנִים הָכָא, אֶלָּא פָנִים דְּלָא נִרְאִין, </w:t>
      </w:r>
      <w:r w:rsidRPr="00B12476">
        <w:rPr>
          <w:rStyle w:val="a6"/>
          <w:rFonts w:ascii="Arial Unicode MS" w:eastAsia="Arial Unicode MS" w:hAnsi="Arial Unicode MS"/>
          <w:rtl/>
          <w:lang w:val="he-IL" w:eastAsia="he-IL" w:bidi="he-IL"/>
        </w:rPr>
        <w:footnoteReference w:id="4890"/>
      </w:r>
      <w:r w:rsidRPr="00B12476">
        <w:rPr>
          <w:rFonts w:ascii="Arial Unicode MS" w:eastAsia="Arial Unicode MS" w:hAnsi="Arial Unicode MS"/>
          <w:rtl/>
          <w:lang w:val="he-IL" w:eastAsia="he-IL" w:bidi="he-IL"/>
        </w:rPr>
        <w:t xml:space="preserve">בַּאֲתַר דְּאִשְׁתְּמוֹדָע עִלַּת הָעִלּוֹת, וּבַאֲתַר דְּאִתְגַּלְיָיא, וְחוֹבָא דְאָדָם גָּרִים דְּלָא יְכִיל מֹשֶׁה לְאִסְתַּכְּלָא בֵיהּ, כָּל שֶׁכֵּן אָחֳרָא, דְּעִלַּת הָעִלּוֹת אִסְתַּלַּק מִמַּחֲשָׁבָה דְחָאב בָּהּ אָדָם, וּבְגִין דָּא עַיִן לֹא תְשׁוּרֵהוּ, וּמַחֲשָׁבָה לֹא תְכִילֵהוּ, לָא יָכִיל לְאַשָּׂגָא לֵיהּ, דְּאִיהוּ חַי הַחַיִּים, וּבַאֲתַר דְּאִיהוּ שַׁרְיָא לֵית מִיתָה תַמָּן, </w:t>
      </w:r>
      <w:r w:rsidRPr="00B12476">
        <w:rPr>
          <w:rStyle w:val="a6"/>
          <w:rFonts w:ascii="Arial Unicode MS" w:eastAsia="Arial Unicode MS" w:hAnsi="Arial Unicode MS"/>
          <w:rtl/>
          <w:lang w:val="he-IL" w:eastAsia="he-IL" w:bidi="he-IL"/>
        </w:rPr>
        <w:footnoteReference w:id="4891"/>
      </w:r>
      <w:r w:rsidRPr="00B12476">
        <w:rPr>
          <w:rFonts w:ascii="Arial Unicode MS" w:eastAsia="Arial Unicode MS" w:hAnsi="Arial Unicode MS"/>
          <w:rtl/>
          <w:lang w:val="he-IL" w:eastAsia="he-IL" w:bidi="he-IL"/>
        </w:rPr>
        <w:t xml:space="preserve">וּמַחֲשָׁבָה דְאִסְתַּלַּק מִנֵּיהּ, בְּוַדַּאי אִיהוּ חָכְמָה לְבוּשָׁא לְחָכְמָה סְתִימָאָה, בְּוַדַּאי בָּהּ חָאב אָדָם, וּבְגִין דָּא אִתְּמַר בֵּיהּ </w:t>
      </w:r>
      <w:r w:rsidRPr="00265EDE">
        <w:rPr>
          <w:rFonts w:ascii="Arial Unicode MS" w:eastAsia="Arial Unicode MS" w:hAnsi="Arial Unicode MS"/>
          <w:sz w:val="20"/>
          <w:szCs w:val="23"/>
          <w:rtl/>
          <w:lang w:val="he-IL" w:eastAsia="he-IL" w:bidi="he-IL"/>
        </w:rPr>
        <w:t>(בראשית ג י)</w:t>
      </w:r>
      <w:r w:rsidRPr="00B12476">
        <w:rPr>
          <w:rFonts w:ascii="Arial Unicode MS" w:eastAsia="Arial Unicode MS" w:hAnsi="Arial Unicode MS"/>
          <w:rtl/>
          <w:lang w:val="he-IL" w:eastAsia="he-IL" w:bidi="he-IL"/>
        </w:rPr>
        <w:t xml:space="preserve"> וָאִירָא כִּי עִירוֹם אָנֹכִי וָאֵחָבֵא.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 רַבִּי אֶלְעָזָר, וְהָא מֵהָכָא מַשְׁמַע דְּלָא חָאב בְּמַחֲשָׁבָה עִלָּאָה אֶלָּא בְהַהִיא דְאִיהִי לְבוּשָׁא מִינָהּ, וְאִשְׁתָּאַר אִיהוּ בְהַהִיא דְאִיהִי מִלְּגָאו, בְּמוֹחָא בְּלָא קַרְקַפְתָּא, וּבְגִין דָּא וָאִירָא, דְּאִזְדַּעְזַע מֵהַהִיא דִלְגוֹ מִן מַחֲשָׁבָה סְתִימָא דְאִיהוּ עִלַּת הָעִלּוֹת, אָמַר לֵיהּ רַבִּי שִׁמְעוֹן, בְּרִי, בְּמַחֲשָׁבָה דְאִיהוּ מוֹחָא אוּף הָכִי חָב דְּזַרְעָא מִתַּמָּן נָפִיק, דְּאִיהוּ נְבִיעוּ דְאִילָנָא דְחַיֵּי </w:t>
      </w:r>
      <w:r w:rsidRPr="00B12476">
        <w:rPr>
          <w:rStyle w:val="a6"/>
          <w:rFonts w:ascii="Arial Unicode MS" w:eastAsia="Arial Unicode MS" w:hAnsi="Arial Unicode MS"/>
          <w:rtl/>
          <w:lang w:val="he-IL" w:eastAsia="he-IL" w:bidi="he-IL"/>
        </w:rPr>
        <w:footnoteReference w:id="4892"/>
      </w:r>
      <w:r w:rsidRPr="00B12476">
        <w:rPr>
          <w:rFonts w:ascii="Arial Unicode MS" w:eastAsia="Arial Unicode MS" w:hAnsi="Arial Unicode MS"/>
          <w:rtl/>
          <w:lang w:val="he-IL" w:eastAsia="he-IL" w:bidi="he-IL"/>
        </w:rPr>
        <w:t xml:space="preserve">דְאִיהוּ אוֹר קַדְמוֹן וְאוֹר צַח וְאוֹר מְצוּחְצָח, תְּלַת טִפִּין דְּאִתְרְמִיזוּ בְּי' עִלָּאָה, קוֹצָא דִלְעִילָא וְקוֹצָא דִלְתַתָּא וְגֵיו בְּאֶמְצָעִיתָא, </w:t>
      </w:r>
      <w:r w:rsidRPr="00B12476">
        <w:rPr>
          <w:rStyle w:val="a6"/>
          <w:rFonts w:ascii="Arial Unicode MS" w:eastAsia="Arial Unicode MS" w:hAnsi="Arial Unicode MS"/>
          <w:rtl/>
          <w:lang w:val="he-IL" w:eastAsia="he-IL" w:bidi="he-IL"/>
        </w:rPr>
        <w:footnoteReference w:id="4893"/>
      </w:r>
      <w:r w:rsidRPr="00B12476">
        <w:rPr>
          <w:rFonts w:ascii="Arial Unicode MS" w:eastAsia="Arial Unicode MS" w:hAnsi="Arial Unicode MS"/>
          <w:rtl/>
          <w:lang w:val="he-IL" w:eastAsia="he-IL" w:bidi="he-IL"/>
        </w:rPr>
        <w:t xml:space="preserve">וְעָרַב תַּמָּן חֹשֶׁךְ דְּאַפְסִיק בֵּין עִלַּת הָעִלּוֹת לְמוֹחָא סְתִימָא, וּבְגִין דָּא </w:t>
      </w:r>
      <w:r w:rsidRPr="00265EDE">
        <w:rPr>
          <w:rFonts w:ascii="Arial Unicode MS" w:eastAsia="Arial Unicode MS" w:hAnsi="Arial Unicode MS"/>
          <w:sz w:val="20"/>
          <w:szCs w:val="23"/>
          <w:rtl/>
          <w:lang w:val="he-IL" w:eastAsia="he-IL" w:bidi="he-IL"/>
        </w:rPr>
        <w:t>(שמות לג כ)</w:t>
      </w:r>
      <w:r w:rsidRPr="00B12476">
        <w:rPr>
          <w:rFonts w:ascii="Arial Unicode MS" w:eastAsia="Arial Unicode MS" w:hAnsi="Arial Unicode MS"/>
          <w:rtl/>
          <w:lang w:val="he-IL" w:eastAsia="he-IL" w:bidi="he-IL"/>
        </w:rPr>
        <w:t xml:space="preserve"> כִּי לֹא יִרְאַנִי הָאָדָם וָחָי עַד דְּהַהוּא חֹשֶׁךְ אִתְעַבַּר מִתַּמָּן, וְדָא אִיהוּ רָזָא </w:t>
      </w:r>
      <w:r w:rsidRPr="00265EDE">
        <w:rPr>
          <w:rFonts w:ascii="Arial Unicode MS" w:eastAsia="Arial Unicode MS" w:hAnsi="Arial Unicode MS"/>
          <w:sz w:val="20"/>
          <w:szCs w:val="23"/>
          <w:rtl/>
          <w:lang w:val="he-IL" w:eastAsia="he-IL" w:bidi="he-IL"/>
        </w:rPr>
        <w:t>(ישעיה נט כ)</w:t>
      </w:r>
      <w:r w:rsidRPr="00B12476">
        <w:rPr>
          <w:rFonts w:ascii="Arial Unicode MS" w:eastAsia="Arial Unicode MS" w:hAnsi="Arial Unicode MS"/>
          <w:rtl/>
          <w:lang w:val="he-IL" w:eastAsia="he-IL" w:bidi="he-IL"/>
        </w:rPr>
        <w:t xml:space="preserve"> כִּי אִם עֲוֹנוֹתֵיכֶם הָיוּ מַבְדִּילִים בֵּינֵיכֶם וּבֵין אלהיכ''ם, וּבְגִין הַהוּא חֹשֶׁךְ, לֵית מַחֲשָׁבָה יָכִילָא לְאַשָּׂגָא תַמָּן, כָּל שֶׁכֵּן עַיִן, עַד דְּאִתְעַבַּר מִתַּמָּן הַהוּא חֹשֶׁךְ, וּכְגַוְונָא דִילֵיהּ לְתַתָּא אִית עֲנָנָא חֲשׁוֹכָא דְאִתְּמַר בָּהּ </w:t>
      </w:r>
      <w:r w:rsidRPr="00265EDE">
        <w:rPr>
          <w:rFonts w:ascii="Arial Unicode MS" w:eastAsia="Arial Unicode MS" w:hAnsi="Arial Unicode MS"/>
          <w:sz w:val="20"/>
          <w:szCs w:val="23"/>
          <w:rtl/>
          <w:lang w:val="he-IL" w:eastAsia="he-IL" w:bidi="he-IL"/>
        </w:rPr>
        <w:t>(איכה ג מד)</w:t>
      </w:r>
      <w:r w:rsidRPr="00B12476">
        <w:rPr>
          <w:rFonts w:ascii="Arial Unicode MS" w:eastAsia="Arial Unicode MS" w:hAnsi="Arial Unicode MS"/>
          <w:rtl/>
          <w:lang w:val="he-IL" w:eastAsia="he-IL" w:bidi="he-IL"/>
        </w:rPr>
        <w:t xml:space="preserve"> סַכֹּתָה בֶעָנָן לָךְ כו'.</w:t>
      </w:r>
    </w:p>
    <w:p w:rsidR="00DB3E9E" w:rsidRPr="002D0347" w:rsidRDefault="008D12AA" w:rsidP="009E63CE">
      <w:pPr>
        <w:pStyle w:val="2"/>
        <w:rPr>
          <w:rtl/>
        </w:rPr>
      </w:pPr>
      <w:r w:rsidRPr="002D0347">
        <w:rPr>
          <w:rtl/>
        </w:rPr>
        <w:t>[דף קיג ע''ב]</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אִזְדַּעְזַע רַבִּי אֶלְעָזָר וְכֻלְּהוּ חַבְרַיָּא וְאִזְדַּעְזְעוּ סָבִין מָארֵי דִמְתִיבְתָּא, אָמַר רַבִּי אֶלְעָזָר עַד כְּעַן לָא יְדַעְנָא דְחוֹבָא דְאָדָם הָכִי הֲוָה עִלָּאָה, דְּמָטָא לַאֲתַר עִלָּאָה דְכָל עִלָּאִין, אָמַר, אַבָּא, הַב לִי רְשׁוּ לְמִשְׁאַל אַף עַל גַּב דְּלָא אִתְיַיהִיב רְשׁוּ לְכָל בַּר נַשׁ לְמִשְׁאַל כָּל שֶׁכֵּן לְמִנְדַּע, אָמַר לֵיהּ אֵימָא בְּרִי דְהָא רַעֲוָא אִשְׁתַּכַּח וּרְשׁוּתָא אִתְיַיהִיב לְגַלָּאָה כָּל מַה דְּיָכִילְנָא לְמִנְדַּע, אָמַר לֵיהּ, אַבָּא, אִשְׁתְּמוֹדָע בְּגִין הַהוּא חֹשֶׁךְ דְּאַפְסִיק בֵּין עִלַּת הָעִלּוֹת לְמַחֲשָׁבָה סְתִימָא, </w:t>
      </w:r>
      <w:r w:rsidRPr="00B12476">
        <w:rPr>
          <w:rStyle w:val="a6"/>
          <w:rFonts w:ascii="Arial Unicode MS" w:eastAsia="Arial Unicode MS" w:hAnsi="Arial Unicode MS"/>
          <w:rtl/>
          <w:lang w:val="he-IL" w:eastAsia="he-IL" w:bidi="he-IL"/>
        </w:rPr>
        <w:footnoteReference w:id="4894"/>
      </w:r>
      <w:r w:rsidRPr="00B12476">
        <w:rPr>
          <w:rFonts w:ascii="Arial Unicode MS" w:eastAsia="Arial Unicode MS" w:hAnsi="Arial Unicode MS"/>
          <w:rtl/>
          <w:lang w:val="he-IL" w:eastAsia="he-IL" w:bidi="he-IL"/>
        </w:rPr>
        <w:t xml:space="preserve">דְּעִלַּת הָעִלּוֹת לָא אִשְׁתַּתַּף בְּשׁוּם מַחֲשָׁבָה סְתִימָא כָּל שֶׁכֵּן גַּלְיָא, וְלַאו </w:t>
      </w:r>
      <w:r w:rsidRPr="00B12476">
        <w:rPr>
          <w:rStyle w:val="a6"/>
          <w:rFonts w:ascii="Arial Unicode MS" w:eastAsia="Arial Unicode MS" w:hAnsi="Arial Unicode MS"/>
          <w:rtl/>
          <w:lang w:val="he-IL" w:eastAsia="he-IL" w:bidi="he-IL"/>
        </w:rPr>
        <w:footnoteReference w:id="4895"/>
      </w:r>
      <w:r w:rsidRPr="00B12476">
        <w:rPr>
          <w:rFonts w:ascii="Arial Unicode MS" w:eastAsia="Arial Unicode MS" w:hAnsi="Arial Unicode MS"/>
          <w:rtl/>
          <w:lang w:val="he-IL" w:eastAsia="he-IL" w:bidi="he-IL"/>
        </w:rPr>
        <w:t xml:space="preserve">בְּשׁוּם אוֹר גָּנִיז וְטָמִיר וְקַדְמוֹן וְצַח וּמְצוּחְצָח, אָמַר וַדַּאי הָכִי הוּא דְאִם אִלֵּין נְהוֹרִין וּמַחֲשָׁבִין הֲווֹ מִנֵּיהּ לָא הֲוָה יָכִיל חֹשֶׁךְ לְאַפְרָשָׁא, אֲבָל עִלַּת הָעִלּוֹת אִיהוּ עַל כָּל נְהוֹרִין גְּנִיזִין וּסְתִימִין כְּנִשְׁמָתָא בְגוּפָא, וְאוֹר קַדְמוֹן אַף עַל גַּב דְּאִיהוּ סָתִים וְגָנִיז וְאִיהוּ קַדְמוֹן לְכָל סְפִירָן וּלְכָל אַתְוָון וּנְקוּדֵי וְטַעֲמֵי, הָכִי אִיהוּ לְגַבֵּי עִלַּת הָעִלּוֹת, כְּגוּפָא </w:t>
      </w:r>
      <w:r w:rsidRPr="00265EDE">
        <w:rPr>
          <w:rFonts w:ascii="Arial Unicode MS" w:eastAsia="Arial Unicode MS" w:hAnsi="Arial Unicode MS"/>
          <w:sz w:val="20"/>
          <w:szCs w:val="23"/>
          <w:rtl/>
          <w:lang w:val="he-IL" w:eastAsia="he-IL" w:bidi="he-IL"/>
        </w:rPr>
        <w:t>(דף קיג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לְגַבֵּי נִשְׁמָתָא, דִּבְעִלַּת הָעִלּוֹת לֵית בֵּיהּ גַּוָּון וְלָא צוּרָה וְלָא דִיּוֹקְנָא וְלָא שׁוּתָּפוּ, וּבַאֲתַר דְּעַיִן לָא שַׁלִּיט מָאן יָכִיל לְמֶעֱבַד דִּמְיוֹן.</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896"/>
      </w:r>
      <w:r w:rsidRPr="00B12476">
        <w:rPr>
          <w:rFonts w:ascii="Arial Unicode MS" w:eastAsia="Arial Unicode MS" w:hAnsi="Arial Unicode MS"/>
          <w:rtl/>
          <w:lang w:val="he-IL" w:eastAsia="he-IL" w:bidi="he-IL"/>
        </w:rPr>
        <w:t xml:space="preserve">בָּתַר דְּהִרְהֵר תְּשׁוּבָה אָדָם לְתַתָּא, הָדְרָא לְבוּשָׁא לְגַבֵּי מוֹחָא דְאִיהוּ אַבָּא קַרְקַפְתָּא דִתְּפִלֵּי, וְאִתְחַבַּר מוֹחָא דְאִיהִי חָכְמָה בְּאִימָּא, מִיָּד </w:t>
      </w:r>
      <w:r w:rsidRPr="00265EDE">
        <w:rPr>
          <w:rFonts w:ascii="Arial Unicode MS" w:eastAsia="Arial Unicode MS" w:hAnsi="Arial Unicode MS"/>
          <w:sz w:val="20"/>
          <w:szCs w:val="23"/>
          <w:rtl/>
          <w:lang w:val="he-IL" w:eastAsia="he-IL" w:bidi="he-IL"/>
        </w:rPr>
        <w:t>(בראשית ג כא)</w:t>
      </w:r>
      <w:r w:rsidRPr="00B12476">
        <w:rPr>
          <w:rFonts w:ascii="Arial Unicode MS" w:eastAsia="Arial Unicode MS" w:hAnsi="Arial Unicode MS"/>
          <w:rtl/>
          <w:lang w:val="he-IL" w:eastAsia="he-IL" w:bidi="he-IL"/>
        </w:rPr>
        <w:t xml:space="preserve"> וַיַּעַשׂ יהו''ה אלהי''ם לְאָדָם וּלְאִשְׁתּוֹ כָּתְנוֹת עוֹר וַיַּלְבִּישֵׁם, וְאִינוּן תְּפִלִּין דְּאִינוּן מֵעוֹר, בְּהַהוּא זִמְנָא קָמַת תְּשׁוּבָה דְאִיהִי אִימָּא קַרְקַפְתָּא דִתְּפִלֵּי עִם אָדָם לְאַגָּנָא עֲלֵיהּ וּלְכַסְיָא עֲלֵיהּ דַּהֲוָה עָרוֹם, כְּגַוְונָא דְאִיהוּ כַּסִּי עַל מוֹחָא עִלָּאָה, וּבְרִי, כָּל מָאן דְּאַנַּח תְּפִלִּין כְּאִלּוּ כַּסִּי עַל מוֹחָא עִלָּאָה, וּבְגִין דָּא שְׁכִינְתָּא עִלָּאָה לָא זָזָה מִנֵּיהּ, וְרָזָא דְמִלָּה </w:t>
      </w:r>
      <w:r w:rsidRPr="00265EDE">
        <w:rPr>
          <w:rFonts w:ascii="Arial Unicode MS" w:eastAsia="Arial Unicode MS" w:hAnsi="Arial Unicode MS"/>
          <w:sz w:val="20"/>
          <w:szCs w:val="23"/>
          <w:rtl/>
          <w:lang w:val="he-IL" w:eastAsia="he-IL" w:bidi="he-IL"/>
        </w:rPr>
        <w:t>(תהלים קל ז)</w:t>
      </w:r>
      <w:r w:rsidRPr="00B12476">
        <w:rPr>
          <w:rFonts w:ascii="Arial Unicode MS" w:eastAsia="Arial Unicode MS" w:hAnsi="Arial Unicode MS"/>
          <w:rtl/>
          <w:lang w:val="he-IL" w:eastAsia="he-IL" w:bidi="he-IL"/>
        </w:rPr>
        <w:t xml:space="preserve"> אִם עֲוֹנוֹת תִּשְׁמָר יָ''הּ אדנ''י מִי יַעֲמוֹד, מִ''י יַעֲמוֹד וַדַּאי דְּאִיהִי אִימָּא עִלָּאָה תְּשׁוּבָה הָא קָמַת בְּאָדָם עִלָּאָה, וּשְׁכִינְתָּא דְאִיהִי תְּפִלָּה שֶׁל יָד </w:t>
      </w:r>
      <w:r w:rsidRPr="00B12476">
        <w:rPr>
          <w:rStyle w:val="a6"/>
          <w:rFonts w:ascii="Arial Unicode MS" w:eastAsia="Arial Unicode MS" w:hAnsi="Arial Unicode MS"/>
          <w:rtl/>
          <w:lang w:val="he-IL" w:eastAsia="he-IL" w:bidi="he-IL"/>
        </w:rPr>
        <w:footnoteReference w:id="4897"/>
      </w:r>
      <w:r w:rsidRPr="00B12476">
        <w:rPr>
          <w:rFonts w:ascii="Arial Unicode MS" w:eastAsia="Arial Unicode MS" w:hAnsi="Arial Unicode MS"/>
          <w:rtl/>
          <w:lang w:val="he-IL" w:eastAsia="he-IL" w:bidi="he-IL"/>
        </w:rPr>
        <w:t xml:space="preserve">בְּאָדָם תַּתָּאָה, שְׁכִינְתָּא עִלָּאָה נָחֲתַת עִם אָדָם, וּשְׁכִינְתָּא תַּתָּאָה עִם הֶבֶל, </w:t>
      </w:r>
      <w:r w:rsidRPr="00265EDE">
        <w:rPr>
          <w:rFonts w:ascii="Arial Unicode MS" w:eastAsia="Arial Unicode MS" w:hAnsi="Arial Unicode MS"/>
          <w:szCs w:val="23"/>
          <w:rtl/>
          <w:lang w:val="he-IL" w:eastAsia="he-IL" w:bidi="he-IL"/>
        </w:rPr>
        <w:t xml:space="preserve">(וְעִם כָּל </w:t>
      </w:r>
      <w:r w:rsidRPr="00265EDE">
        <w:rPr>
          <w:rFonts w:ascii="Arial Unicode MS" w:eastAsia="Arial Unicode MS" w:hAnsi="Arial Unicode MS"/>
          <w:sz w:val="20"/>
          <w:szCs w:val="23"/>
          <w:rtl/>
          <w:lang w:val="he-IL" w:eastAsia="he-IL" w:bidi="he-IL"/>
        </w:rPr>
        <w:t>(דא)</w:t>
      </w:r>
      <w:r w:rsidRPr="00B12476">
        <w:rPr>
          <w:rFonts w:ascii="Arial Unicode MS" w:eastAsia="Arial Unicode MS" w:hAnsi="Arial Unicode MS"/>
          <w:rtl/>
          <w:lang w:val="he-IL" w:eastAsia="he-IL" w:bidi="he-IL"/>
        </w:rPr>
        <w:t xml:space="preserve"> מָארֵי דְּדַכְיוּ דְקָא אַתְיָין מִנַּיְיהוּ) וּבְגִין דָּא </w:t>
      </w:r>
      <w:r w:rsidRPr="00265EDE">
        <w:rPr>
          <w:rFonts w:ascii="Arial Unicode MS" w:eastAsia="Arial Unicode MS" w:hAnsi="Arial Unicode MS"/>
          <w:sz w:val="20"/>
          <w:szCs w:val="23"/>
          <w:rtl/>
          <w:lang w:val="he-IL" w:eastAsia="he-IL" w:bidi="he-IL"/>
        </w:rPr>
        <w:t>(רות א יט)</w:t>
      </w:r>
      <w:r w:rsidRPr="00B12476">
        <w:rPr>
          <w:rFonts w:ascii="Arial Unicode MS" w:eastAsia="Arial Unicode MS" w:hAnsi="Arial Unicode MS"/>
          <w:rtl/>
          <w:lang w:val="he-IL" w:eastAsia="he-IL" w:bidi="he-IL"/>
        </w:rPr>
        <w:t xml:space="preserve"> וַתֵּלַכְנָה שְׁתֵּיהֶן.</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מִיָּד דְּחָאבוּ יִשְׂרָאֵל בְּעוֹבָדָא דְעֶגְלָא מַה כְּתִיב </w:t>
      </w:r>
      <w:r w:rsidRPr="00265EDE">
        <w:rPr>
          <w:rFonts w:ascii="Arial Unicode MS" w:eastAsia="Arial Unicode MS" w:hAnsi="Arial Unicode MS"/>
          <w:sz w:val="20"/>
          <w:szCs w:val="23"/>
          <w:rtl/>
          <w:lang w:val="he-IL" w:eastAsia="he-IL" w:bidi="he-IL"/>
        </w:rPr>
        <w:t>(ישעיה ג ב)</w:t>
      </w:r>
      <w:r w:rsidRPr="00B12476">
        <w:rPr>
          <w:rFonts w:ascii="Arial Unicode MS" w:eastAsia="Arial Unicode MS" w:hAnsi="Arial Unicode MS"/>
          <w:rtl/>
          <w:lang w:val="he-IL" w:eastAsia="he-IL" w:bidi="he-IL"/>
        </w:rPr>
        <w:t xml:space="preserve"> וּבְפִשְׁעִיכֶם שֻׁלְּחָה אִמְּכֶם דְּאִתְּמַר בָּהּ </w:t>
      </w:r>
      <w:r w:rsidRPr="00265EDE">
        <w:rPr>
          <w:rFonts w:ascii="Arial Unicode MS" w:eastAsia="Arial Unicode MS" w:hAnsi="Arial Unicode MS"/>
          <w:sz w:val="20"/>
          <w:szCs w:val="23"/>
          <w:rtl/>
          <w:lang w:val="he-IL" w:eastAsia="he-IL" w:bidi="he-IL"/>
        </w:rPr>
        <w:t>(משלי ב ג)</w:t>
      </w:r>
      <w:r w:rsidRPr="00B12476">
        <w:rPr>
          <w:rFonts w:ascii="Arial Unicode MS" w:eastAsia="Arial Unicode MS" w:hAnsi="Arial Unicode MS"/>
          <w:rtl/>
          <w:lang w:val="he-IL" w:eastAsia="he-IL" w:bidi="he-IL"/>
        </w:rPr>
        <w:t xml:space="preserve"> כִּי אִם לַבִּינָה תִקְרָא, אִשְׁתַּלְחַת </w:t>
      </w:r>
      <w:r w:rsidRPr="00265EDE">
        <w:rPr>
          <w:rFonts w:ascii="Arial Unicode MS" w:eastAsia="Arial Unicode MS" w:hAnsi="Arial Unicode MS"/>
          <w:sz w:val="20"/>
          <w:szCs w:val="23"/>
          <w:rtl/>
          <w:lang w:val="he-IL" w:eastAsia="he-IL" w:bidi="he-IL"/>
        </w:rPr>
        <w:t>(נ''א ואסתלקת)</w:t>
      </w:r>
      <w:r w:rsidRPr="00B12476">
        <w:rPr>
          <w:rFonts w:ascii="Arial Unicode MS" w:eastAsia="Arial Unicode MS" w:hAnsi="Arial Unicode MS"/>
          <w:rtl/>
          <w:lang w:val="he-IL" w:eastAsia="he-IL" w:bidi="he-IL"/>
        </w:rPr>
        <w:t xml:space="preserve"> מִנַּיְיהוּ וַתָּרָם מֵעַל הָאָרֶץ, דְּלָא נָחְתַת עֲלַיְיהוּ אֶלָּא בְּשַׁבָּתוֹת וְיֹמִין טָבִין, וְאִשְׁתְּאָרַת שְׁכִינְתָּא תַּתָּאָה יְחִידָאָה לְתַתָּא, וּשְׁכִינְתָּא עִלָּאָה יְחִידָאָה לְעִילָא, וְהָא אוּקְמוּהָ אֵיכָה יָשְׁבָה בָדָד, דִּבְקַדְמֵיתָא לָא הֲוַת שְׁכִינְתָּא עִלָּאָה זָזָה מִנַּיְיהוּ כְּגַוְונָא דִשְׁכִינְתָּא תַּתָּאָה, זַכָּאִין אִינוּן מָארֵי דִתְיוּבְתָּא דְנַחְתֵי לָהּ עֲלַיְיהוּ בְּכָל יוֹמָא וְשַׁעְתָּא וְרִגְעָא וְלָא זָזַת מִנַּיְיהוּ בְּכָל אֲתַר, דַּעֲלַיְיהוּ אִתְּמַר </w:t>
      </w:r>
      <w:r w:rsidRPr="00265EDE">
        <w:rPr>
          <w:rFonts w:ascii="Arial Unicode MS" w:eastAsia="Arial Unicode MS" w:hAnsi="Arial Unicode MS"/>
          <w:sz w:val="20"/>
          <w:szCs w:val="23"/>
          <w:rtl/>
          <w:lang w:val="he-IL" w:eastAsia="he-IL" w:bidi="he-IL"/>
        </w:rPr>
        <w:t>(שם ו כב)</w:t>
      </w:r>
      <w:r w:rsidRPr="00B12476">
        <w:rPr>
          <w:rFonts w:ascii="Arial Unicode MS" w:eastAsia="Arial Unicode MS" w:hAnsi="Arial Unicode MS"/>
          <w:rtl/>
          <w:lang w:val="he-IL" w:eastAsia="he-IL" w:bidi="he-IL"/>
        </w:rPr>
        <w:t xml:space="preserve"> בְּהִתְהַלֶּכְךָ תַּנְחֶה אוֹתָךְ כו', וְלָא אִית לָהּ עֲלַיְיהוּ יוֹמָא יְדִיעַ כְּגַוְונָא דְאָחֳרָנִין דְּלָא נָחֲתַת עֲלַיְיהוּ אֶלָּא בְּשַׁבָּתוֹת וְיוֹמִין טָבִין, אֲבָל מָארֵי תְּיוּבְתָּא לָא זָזַת מִנַּיְיהוּ לְעָלַם.</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וּבְגִין דָּא בְרִי, אֵ''י הֶבֶל אָחִיךָ, א' י' מִן אהי''ה אִימָּא עִלָּאָה, וְאִשְׁתָּאֲרוּ ה' ה', וְאִתְּמַר עֲלַיְיהוּ וַתֵּלַכְנָה שְׁתֵּיהֶן, הָכָא חָאב הֶבֶל אָדָם, חָב בְּי''ו מִן יהו''ה וְאִסְתַּלַּק י''ו וְאִתְעֲבִיד ו' י', אָמַר רַבִּי אֶלְעָזָר וְהָא י' ו', אִינוּן, י' לְעִילָא ו' לְתַתָּא, מַאי ו' י', אָמַר בְּרִי הָכִי אִיהוּ וַדַּאי, דְּחוֹבָה דָא אִיהוּ לְעִילָא בְּאָת א דְאִסְתַּלְקַת </w:t>
      </w:r>
      <w:r w:rsidRPr="00B12476">
        <w:rPr>
          <w:rStyle w:val="a6"/>
          <w:rFonts w:ascii="Arial Unicode MS" w:eastAsia="Arial Unicode MS" w:hAnsi="Arial Unicode MS"/>
          <w:rtl/>
          <w:lang w:val="he-IL" w:eastAsia="he-IL" w:bidi="he-IL"/>
        </w:rPr>
        <w:footnoteReference w:id="4898"/>
      </w:r>
      <w:r w:rsidRPr="00B12476">
        <w:rPr>
          <w:rFonts w:ascii="Arial Unicode MS" w:eastAsia="Arial Unicode MS" w:hAnsi="Arial Unicode MS"/>
          <w:rtl/>
          <w:lang w:val="he-IL" w:eastAsia="he-IL" w:bidi="he-IL"/>
        </w:rPr>
        <w:t xml:space="preserve">בְּמַחֲשָׁבָה דְאִיהִי י' עִלָּאָה דְתַמָּן עִלַּת הָעִלּוֹת, וְאִשְׁתָּאַר ו' י' כְּגַוְונָא דָא א, וְעַל י' עִלָּאָה אִתְּמַר </w:t>
      </w:r>
      <w:r w:rsidRPr="00265EDE">
        <w:rPr>
          <w:rFonts w:ascii="Arial Unicode MS" w:eastAsia="Arial Unicode MS" w:hAnsi="Arial Unicode MS"/>
          <w:sz w:val="20"/>
          <w:szCs w:val="23"/>
          <w:rtl/>
          <w:lang w:val="he-IL" w:eastAsia="he-IL" w:bidi="he-IL"/>
        </w:rPr>
        <w:t>(תהלים צא יד)</w:t>
      </w:r>
      <w:r w:rsidRPr="00B12476">
        <w:rPr>
          <w:rFonts w:ascii="Arial Unicode MS" w:eastAsia="Arial Unicode MS" w:hAnsi="Arial Unicode MS"/>
          <w:rtl/>
          <w:lang w:val="he-IL" w:eastAsia="he-IL" w:bidi="he-IL"/>
        </w:rPr>
        <w:t xml:space="preserve"> כִּי יָדַע שְׁמִי, </w:t>
      </w:r>
      <w:r w:rsidRPr="00B12476">
        <w:rPr>
          <w:rStyle w:val="a6"/>
          <w:rFonts w:ascii="Arial Unicode MS" w:eastAsia="Arial Unicode MS" w:hAnsi="Arial Unicode MS"/>
          <w:rtl/>
          <w:lang w:val="he-IL" w:eastAsia="he-IL" w:bidi="he-IL"/>
        </w:rPr>
        <w:footnoteReference w:id="4899"/>
      </w:r>
      <w:r w:rsidRPr="00B12476">
        <w:rPr>
          <w:rFonts w:ascii="Arial Unicode MS" w:eastAsia="Arial Unicode MS" w:hAnsi="Arial Unicode MS"/>
          <w:rtl/>
          <w:lang w:val="he-IL" w:eastAsia="he-IL" w:bidi="he-IL"/>
        </w:rPr>
        <w:t xml:space="preserve">שֵׁם י', יִקְרָאֵנִי וְאֶעֱנֵהוּ, זַכָּאָה אִיהוּ מָאן דְּנָחִית לֵיהּ בְּמַחֲשַׁבְתֵּיהּ לְאַתְרֵיהּ, </w:t>
      </w:r>
      <w:r w:rsidRPr="00B12476">
        <w:rPr>
          <w:rStyle w:val="a6"/>
          <w:rFonts w:ascii="Arial Unicode MS" w:eastAsia="Arial Unicode MS" w:hAnsi="Arial Unicode MS"/>
          <w:rtl/>
          <w:lang w:val="he-IL" w:eastAsia="he-IL" w:bidi="he-IL"/>
        </w:rPr>
        <w:footnoteReference w:id="4900"/>
      </w:r>
      <w:r w:rsidRPr="00B12476">
        <w:rPr>
          <w:rFonts w:ascii="Arial Unicode MS" w:eastAsia="Arial Unicode MS" w:hAnsi="Arial Unicode MS"/>
          <w:rtl/>
          <w:lang w:val="he-IL" w:eastAsia="he-IL" w:bidi="he-IL"/>
        </w:rPr>
        <w:t xml:space="preserve">דְּהַאי מַחֲשָׁבָה עֲלָהּ אִתְּמַר </w:t>
      </w:r>
      <w:r w:rsidRPr="00265EDE">
        <w:rPr>
          <w:rFonts w:ascii="Arial Unicode MS" w:eastAsia="Arial Unicode MS" w:hAnsi="Arial Unicode MS"/>
          <w:sz w:val="20"/>
          <w:szCs w:val="23"/>
          <w:rtl/>
          <w:lang w:val="he-IL" w:eastAsia="he-IL" w:bidi="he-IL"/>
        </w:rPr>
        <w:t>(ויקרא ז לז)</w:t>
      </w:r>
      <w:r w:rsidRPr="00B12476">
        <w:rPr>
          <w:rFonts w:ascii="Arial Unicode MS" w:eastAsia="Arial Unicode MS" w:hAnsi="Arial Unicode MS"/>
          <w:rtl/>
          <w:lang w:val="he-IL" w:eastAsia="he-IL" w:bidi="he-IL"/>
        </w:rPr>
        <w:t xml:space="preserve"> זֹאת הַתּוֹרָה לָעוֹלָה לַמִּנְחָה וְלַחַטָּאת וְלָאָשָׁם וְלַמִּלּוּאִים וּלְזֶבַח הַשְּׁלָמִים.</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וְאַמַּאי אִתְּמַר בְּאָת י' כִּי יָדַע שְׁמִי, אֶלָּא, כְּמָה </w:t>
      </w:r>
      <w:r w:rsidRPr="00B12476">
        <w:rPr>
          <w:rStyle w:val="a6"/>
          <w:rFonts w:ascii="Arial Unicode MS" w:eastAsia="Arial Unicode MS" w:hAnsi="Arial Unicode MS"/>
          <w:rtl/>
          <w:lang w:val="he-IL" w:eastAsia="he-IL" w:bidi="he-IL"/>
        </w:rPr>
        <w:footnoteReference w:id="4901"/>
      </w:r>
      <w:r w:rsidRPr="00B12476">
        <w:rPr>
          <w:rFonts w:ascii="Arial Unicode MS" w:eastAsia="Arial Unicode MS" w:hAnsi="Arial Unicode MS"/>
          <w:rtl/>
          <w:lang w:val="he-IL" w:eastAsia="he-IL" w:bidi="he-IL"/>
        </w:rPr>
        <w:t>דְלֵית בְּאָת י' שׁוּתָּפוּ דְאָת אָחֳרָא, הָכִי לֵית בֵּיהּ שׁוּתָּפוּ דְאִיהוּ אֶחָד וְאֵין שֵׁנִי לוֹ, אֶחָד בְּלָא חֻשְׁבָּן, הוּא בְרָא כֹּלָּא וְלֵית בּוֹרֵא עֲלֵיהּ, וְכִי אִית דְּיָכִיל לְמִבְרֵי אֲפִילוּ יִתּוּשׁ זְעִיר אֶלָּא הוּא, אֶלָּא, מַיִם אִית לוֹן חֵילָא לְמִבְרֵי אִילָנִין וְעִשְׂבִּין, וְאִינוּן אִתְבְּרִיאוּ, אֲבָל בּוֹרֵא עָלְמִין בָּרָא וְלֵית עֲלֵיהּ מָאן דְּבָרָא לֵיהּ וּלְחַכִּימָא בִרְמִיזָא דְבַאֲתַר דָּא לֵית לְגַלָּאָה יַתִּיר.</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 רַבִּי אֶלְעָזָר מֵהָכָא מַשְׁמַע דְּאִית </w:t>
      </w:r>
      <w:r w:rsidRPr="00B12476">
        <w:rPr>
          <w:rStyle w:val="a6"/>
          <w:rFonts w:ascii="Arial Unicode MS" w:eastAsia="Arial Unicode MS" w:hAnsi="Arial Unicode MS"/>
          <w:rtl/>
          <w:lang w:val="he-IL" w:eastAsia="he-IL" w:bidi="he-IL"/>
        </w:rPr>
        <w:footnoteReference w:id="4902"/>
      </w:r>
      <w:r w:rsidRPr="00B12476">
        <w:rPr>
          <w:rFonts w:ascii="Arial Unicode MS" w:eastAsia="Arial Unicode MS" w:hAnsi="Arial Unicode MS"/>
          <w:rtl/>
          <w:lang w:val="he-IL" w:eastAsia="he-IL" w:bidi="he-IL"/>
        </w:rPr>
        <w:t xml:space="preserve">בּוֹרֵא בְשׁוּתָּפוּ דְאַתְוָון, כְּגוֹן ב' מִן בְּרֵאשִׁית דְּאִיהִי אִימָּא, ר' מִן רֵאשִׁית דְּאִיהִי חָכְמָה, ו' מִן בּוֹרֵא </w:t>
      </w:r>
      <w:r w:rsidRPr="00B12476">
        <w:rPr>
          <w:rStyle w:val="a6"/>
          <w:rFonts w:ascii="Arial Unicode MS" w:eastAsia="Arial Unicode MS" w:hAnsi="Arial Unicode MS"/>
          <w:rtl/>
          <w:lang w:val="he-IL" w:eastAsia="he-IL" w:bidi="he-IL"/>
        </w:rPr>
        <w:footnoteReference w:id="4903"/>
      </w:r>
      <w:r w:rsidRPr="00B12476">
        <w:rPr>
          <w:rFonts w:ascii="Arial Unicode MS" w:eastAsia="Arial Unicode MS" w:hAnsi="Arial Unicode MS"/>
          <w:rtl/>
          <w:lang w:val="he-IL" w:eastAsia="he-IL" w:bidi="he-IL"/>
        </w:rPr>
        <w:t xml:space="preserve">דְאִיהוּ עַמּוּדָא דְאֶמְצָעִיתָא, א' דְּאִיהוּ כֶּתֶר, דְּאִינוּן בר"א מִבְּרֵאשִׁית, שִׁי''ת, שִׁית סְפִירָן, הָא כֻלְּהוּ עֶשֶׂר, אִם חָסֵר חַד לָא אִשְׁתַּלִּים בְּרִיאָה, </w:t>
      </w:r>
      <w:r w:rsidRPr="00B12476">
        <w:rPr>
          <w:rStyle w:val="a6"/>
          <w:rFonts w:ascii="Arial Unicode MS" w:eastAsia="Arial Unicode MS" w:hAnsi="Arial Unicode MS"/>
          <w:rtl/>
          <w:lang w:val="he-IL" w:eastAsia="he-IL" w:bidi="he-IL"/>
        </w:rPr>
        <w:footnoteReference w:id="4904"/>
      </w:r>
      <w:r w:rsidRPr="00B12476">
        <w:rPr>
          <w:rFonts w:ascii="Arial Unicode MS" w:eastAsia="Arial Unicode MS" w:hAnsi="Arial Unicode MS"/>
          <w:rtl/>
          <w:lang w:val="he-IL" w:eastAsia="he-IL" w:bidi="he-IL"/>
        </w:rPr>
        <w:t>אֲבָל עִלַּת עַל כָּל הָעִלּוֹת אִיהוּ בָּרָא כֹלָּא בְּלָא שׁוּתָּפוּ כְּלָל.</w:t>
      </w:r>
    </w:p>
    <w:p w:rsidR="00DB3E9E" w:rsidRPr="002D0347" w:rsidRDefault="008D12AA" w:rsidP="009E63CE">
      <w:pPr>
        <w:pStyle w:val="2"/>
        <w:rPr>
          <w:rtl/>
        </w:rPr>
      </w:pPr>
      <w:r w:rsidRPr="002D0347">
        <w:rPr>
          <w:rtl/>
        </w:rPr>
        <w:t>[דף קיד ע''א]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 רַבִּי אֶלְעָזָר וְכִי הָא שְׁמַעְנָא, דְּבַעֲשַׂר סְפִירָן לָא אִתְּמַר תַּמָּן אֶלָּא אֲצִילוּת וְלָא בְּרִיאָה, אָמַר רַבִּי שִׁמְעוֹן וּמָאן אָמַר דְּאִית בְּהוֹן בְּרִיאָה אֶלָּא כֻלְּהוּ עֶשֶׂר בְּשׁוּתָּפוּ דָא עִם דָּא עָבְדִין בְּרִיאָה </w:t>
      </w:r>
      <w:r w:rsidRPr="00265EDE">
        <w:rPr>
          <w:rFonts w:ascii="Arial Unicode MS" w:eastAsia="Arial Unicode MS" w:hAnsi="Arial Unicode MS"/>
          <w:sz w:val="20"/>
          <w:szCs w:val="23"/>
          <w:rtl/>
          <w:lang w:val="he-IL" w:eastAsia="he-IL" w:bidi="he-IL"/>
        </w:rPr>
        <w:t>(דף קיד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בְּעָלְמָא, וַאֲנָא אֵימָא דְאִם הֲוָה חָסֵר חַד מִן מִנְיָנָא לָא אִשְׁתַּלִּים הַהִיא בְּרִיאָה, אֲבָל עִלַּת עַל כָּל הָעִלּוֹת אִיהוּ בּוֹרֵא בְּלָא שׁוּתָּפוּ אָחֳרָא דְאִיהוּ חַד בְּלָא שׁוּתָּפָא כְלָל לָא לְעִילָא וְלָא לְתַתָּא וְלָא בְּאֶמְצָעִיתָא וְלָא מִכָּל סִטְרָא כְלָל, אָמַר וַדַּאי כְּעַן אִתְגַּלְיָא מַה דְּלָא אִתְמַסַּר לְגַלָּאָה אֲפִילוּ מִלִּבָּא לְפוּמָא, וְרָזָא דָא צָרִיךְ לְאִתְכַּסְיָא מִכָּל בַּר נַשׁ, דְּלַאו כָּל מוֹחָא יָכִיל לְמִסְבַּל הַאי, אֶלָּא אִלֵּין דְּיָדְעִין בְּרָזִין, אִלֵּין דְּחָכְמָתָא דִלְהוֹן סָלִיק עַל כָּל נְבִיאַיָּא וְחַכִּימַיָּא.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 רַבִּי אֶלְעָזָר אַבָּא, הָא אִתְגַּלְיָא א' בְּרָזָא עִלָּאָה כַּד אִסְתַּלַּק עִלַּת עַל כָּל הָעִלּוֹת בְּאָת י' וְאִשְׁתָּאַר וי אֶלָּא מַאי אוי, </w:t>
      </w:r>
      <w:r w:rsidRPr="00B12476">
        <w:rPr>
          <w:rStyle w:val="a6"/>
          <w:rFonts w:ascii="Arial Unicode MS" w:eastAsia="Arial Unicode MS" w:hAnsi="Arial Unicode MS"/>
          <w:rtl/>
          <w:lang w:val="he-IL" w:eastAsia="he-IL" w:bidi="he-IL"/>
        </w:rPr>
        <w:footnoteReference w:id="4905"/>
      </w:r>
      <w:r w:rsidRPr="00B12476">
        <w:rPr>
          <w:rFonts w:ascii="Arial Unicode MS" w:eastAsia="Arial Unicode MS" w:hAnsi="Arial Unicode MS"/>
          <w:rtl/>
          <w:lang w:val="he-IL" w:eastAsia="he-IL" w:bidi="he-IL"/>
        </w:rPr>
        <w:t xml:space="preserve">אָמַר לֵיהּ אִית א' לְעִילָא מִן א', דְּאִית א' מֵאַתְוָון רַבְרְבָן, וְאִית א' מֵאַתְוָון זוּטְרָן, וְאִית א' מֵאַתְוָון בֵּינוּנִיִּים, </w:t>
      </w:r>
      <w:r w:rsidRPr="00265EDE">
        <w:rPr>
          <w:rFonts w:ascii="Arial Unicode MS" w:eastAsia="Arial Unicode MS" w:hAnsi="Arial Unicode MS"/>
          <w:sz w:val="20"/>
          <w:szCs w:val="23"/>
          <w:rtl/>
          <w:lang w:val="he-IL" w:eastAsia="he-IL" w:bidi="he-IL"/>
        </w:rPr>
        <w:t>(נ''א זה שייך לדף פ''ג ע''א ועוד נעשה אדם)</w:t>
      </w:r>
      <w:r w:rsidRPr="00B12476">
        <w:rPr>
          <w:rFonts w:ascii="Arial Unicode MS" w:eastAsia="Arial Unicode MS" w:hAnsi="Arial Unicode MS"/>
          <w:rtl/>
          <w:lang w:val="he-IL" w:eastAsia="he-IL" w:bidi="he-IL"/>
        </w:rPr>
        <w:t xml:space="preserve"> אִינוּן אָדָם דִּבְרִיאָה אָדָם דִּיצִירָה אָדָם דַּעֲשִׂיָּה, וַעֲלַיְיהוּ אִתְּמַר </w:t>
      </w:r>
      <w:r w:rsidRPr="00265EDE">
        <w:rPr>
          <w:rFonts w:ascii="Arial Unicode MS" w:eastAsia="Arial Unicode MS" w:hAnsi="Arial Unicode MS"/>
          <w:sz w:val="20"/>
          <w:szCs w:val="23"/>
          <w:rtl/>
          <w:lang w:val="he-IL" w:eastAsia="he-IL" w:bidi="he-IL"/>
        </w:rPr>
        <w:t>(קהלת ה ז)</w:t>
      </w:r>
      <w:r w:rsidRPr="00B12476">
        <w:rPr>
          <w:rFonts w:ascii="Arial Unicode MS" w:eastAsia="Arial Unicode MS" w:hAnsi="Arial Unicode MS"/>
          <w:rtl/>
          <w:lang w:val="he-IL" w:eastAsia="he-IL" w:bidi="he-IL"/>
        </w:rPr>
        <w:t xml:space="preserve"> כִּי גָבוֹהַּ מֵעַל גָּבוֹהַּ שׁוֹמֵר, וְאִית תְּלַת עִלָּאִין עֲלַיְיהוּ בְאֹרַח אֲצִילוּת, וַעֲלֵיהֶם אִתְּמַר וּגְבֹהִים עֲלֵיהֶם.</w:t>
      </w:r>
    </w:p>
    <w:p w:rsidR="00DB3E9E" w:rsidRPr="002D0347" w:rsidRDefault="008D12AA" w:rsidP="009E63CE">
      <w:pPr>
        <w:pStyle w:val="2"/>
        <w:rPr>
          <w:rtl/>
        </w:rPr>
      </w:pPr>
      <w:bookmarkStart w:id="133" w:name="_Toc228095782"/>
      <w:r w:rsidRPr="002D0347">
        <w:rPr>
          <w:rtl/>
        </w:rPr>
        <w:t>[דף קטז ע''ב]</w:t>
      </w:r>
      <w:bookmarkEnd w:id="133"/>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וְאִינוּן דִּבְרִיאָה אִינוּן לְבוּשִׁין לְאִינוּן דַּאֲצִילוּת, וְהַאי אִיהוּ </w:t>
      </w:r>
      <w:r w:rsidRPr="00B12476">
        <w:rPr>
          <w:rStyle w:val="a6"/>
          <w:rFonts w:ascii="Arial Unicode MS" w:eastAsia="Arial Unicode MS" w:hAnsi="Arial Unicode MS"/>
          <w:rtl/>
          <w:lang w:val="he-IL" w:eastAsia="he-IL" w:bidi="he-IL"/>
        </w:rPr>
        <w:footnoteReference w:id="4906"/>
      </w:r>
      <w:r w:rsidRPr="00B12476">
        <w:rPr>
          <w:rFonts w:ascii="Arial Unicode MS" w:eastAsia="Arial Unicode MS" w:hAnsi="Arial Unicode MS"/>
          <w:rtl/>
          <w:lang w:val="he-IL" w:eastAsia="he-IL" w:bidi="he-IL"/>
        </w:rPr>
        <w:t xml:space="preserve">אוֹר לְבוּשׁ עֶלְיוֹן, וְאִינוּן עֶשֶׂר מִתְלַבְּשִׁין בְּעֶשֶׂר, וְאִלֵּין דַּאֲצִילוּת אָמְרוּ לְאִינוּן דִּבְרִיאָה דְמִתְלַבְּשִׁין בְּהוֹן, </w:t>
      </w:r>
      <w:r w:rsidRPr="00265EDE">
        <w:rPr>
          <w:rFonts w:ascii="Arial Unicode MS" w:eastAsia="Arial Unicode MS" w:hAnsi="Arial Unicode MS"/>
          <w:sz w:val="20"/>
          <w:szCs w:val="23"/>
          <w:rtl/>
          <w:lang w:val="he-IL" w:eastAsia="he-IL" w:bidi="he-IL"/>
        </w:rPr>
        <w:t>(בראשית א כו)</w:t>
      </w:r>
      <w:r w:rsidRPr="00B12476">
        <w:rPr>
          <w:rFonts w:ascii="Arial Unicode MS" w:eastAsia="Arial Unicode MS" w:hAnsi="Arial Unicode MS"/>
          <w:rtl/>
          <w:lang w:val="he-IL" w:eastAsia="he-IL" w:bidi="he-IL"/>
        </w:rPr>
        <w:t xml:space="preserve"> נַעֲשֶׂה אָדָם בְּצַלְמֵנוּ כִּדְמוּתֵינוּ, </w:t>
      </w:r>
      <w:r w:rsidRPr="00B12476">
        <w:rPr>
          <w:rStyle w:val="a6"/>
          <w:rFonts w:ascii="Arial Unicode MS" w:eastAsia="Arial Unicode MS" w:hAnsi="Arial Unicode MS"/>
          <w:rtl/>
          <w:lang w:val="he-IL" w:eastAsia="he-IL" w:bidi="he-IL"/>
        </w:rPr>
        <w:footnoteReference w:id="4907"/>
      </w:r>
      <w:r w:rsidRPr="00B12476">
        <w:rPr>
          <w:rFonts w:ascii="Arial Unicode MS" w:eastAsia="Arial Unicode MS" w:hAnsi="Arial Unicode MS"/>
          <w:rtl/>
          <w:lang w:val="he-IL" w:eastAsia="he-IL" w:bidi="he-IL"/>
        </w:rPr>
        <w:t xml:space="preserve">כָּל סְפִירָה יָהִיב בֵּיהּ חוּלָקֵיהּ מִלְּגָאו וּמִלְּבָר, וְאִם חָסֵר חַד מֵעֲשַׂר סְפִירָן דְּלָא הֲוָה יָהִיב בֵּיהּ חוּלָקֵיהּ לָא הֲוָה אִשְׁתַּלִּים בִּנְיָינָא דְאָדָם, וּבְזִמְנָא דְחָב אָדָם כָּל סְפִירָה וּסְפִירָה נָטִיל חוּלָקֵיהּ מִנֵּיהּ וְאִשְׁתָּאַר אַיִן, וְרָזָא דְמִלָּה </w:t>
      </w:r>
      <w:r w:rsidRPr="00265EDE">
        <w:rPr>
          <w:rFonts w:ascii="Arial Unicode MS" w:eastAsia="Arial Unicode MS" w:hAnsi="Arial Unicode MS"/>
          <w:sz w:val="20"/>
          <w:szCs w:val="23"/>
          <w:rtl/>
          <w:lang w:val="he-IL" w:eastAsia="he-IL" w:bidi="he-IL"/>
        </w:rPr>
        <w:t>(קהלת ג יט)</w:t>
      </w:r>
      <w:r w:rsidRPr="00B12476">
        <w:rPr>
          <w:rFonts w:ascii="Arial Unicode MS" w:eastAsia="Arial Unicode MS" w:hAnsi="Arial Unicode MS"/>
          <w:rtl/>
          <w:lang w:val="he-IL" w:eastAsia="he-IL" w:bidi="he-IL"/>
        </w:rPr>
        <w:t xml:space="preserve"> וּמוֹתַר הָאָדָם מִן הַבְּהֵמָה אָיִן, וּבְגִין דָּא אָמְרוּ מָארֵי מַתְנִיתִין </w:t>
      </w:r>
      <w:r w:rsidRPr="00265EDE">
        <w:rPr>
          <w:rFonts w:ascii="Arial Unicode MS" w:eastAsia="Arial Unicode MS" w:hAnsi="Arial Unicode MS"/>
          <w:sz w:val="20"/>
          <w:szCs w:val="23"/>
          <w:rtl/>
          <w:lang w:val="he-IL" w:eastAsia="he-IL" w:bidi="he-IL"/>
        </w:rPr>
        <w:t>(תהלים מט יג)</w:t>
      </w:r>
      <w:r w:rsidRPr="00B12476">
        <w:rPr>
          <w:rFonts w:ascii="Arial Unicode MS" w:eastAsia="Arial Unicode MS" w:hAnsi="Arial Unicode MS"/>
          <w:rtl/>
          <w:lang w:val="he-IL" w:eastAsia="he-IL" w:bidi="he-IL"/>
        </w:rPr>
        <w:t xml:space="preserve"> וְאָדָם בִּיקָר בַּל יָלִין נִמְשַׁל כַּבְּהֵמוֹת נִדְמוּ, אָדָם דַּהֲוָה בִּיקָר דִּלְעִילָא וְלָא נָטִיר לֵיהּ, נִמְשַׁל כַּבְּהֵמוֹת </w:t>
      </w:r>
      <w:r w:rsidRPr="00B12476">
        <w:rPr>
          <w:rStyle w:val="a6"/>
          <w:rFonts w:ascii="Arial Unicode MS" w:eastAsia="Arial Unicode MS" w:hAnsi="Arial Unicode MS"/>
          <w:rtl/>
          <w:lang w:val="he-IL" w:eastAsia="he-IL" w:bidi="he-IL"/>
        </w:rPr>
        <w:footnoteReference w:id="4908"/>
      </w:r>
      <w:r w:rsidRPr="00B12476">
        <w:rPr>
          <w:rFonts w:ascii="Arial Unicode MS" w:eastAsia="Arial Unicode MS" w:hAnsi="Arial Unicode MS"/>
          <w:rtl/>
          <w:lang w:val="he-IL" w:eastAsia="he-IL" w:bidi="he-IL"/>
        </w:rPr>
        <w:t xml:space="preserve">דְּמוּת דִּילֵיהּ, דְּאִינוּן חַיּוֹת הַקֹּדֶשׁ, אֲבָל עִלַּת עַל כָּל הָעִלּוֹת כַּד בָּרָא לֵיהּ </w:t>
      </w:r>
      <w:r w:rsidRPr="00B12476">
        <w:rPr>
          <w:rStyle w:val="a6"/>
          <w:rFonts w:ascii="Arial Unicode MS" w:eastAsia="Arial Unicode MS" w:hAnsi="Arial Unicode MS"/>
          <w:rtl/>
          <w:lang w:val="he-IL" w:eastAsia="he-IL" w:bidi="he-IL"/>
        </w:rPr>
        <w:footnoteReference w:id="4909"/>
      </w:r>
      <w:r w:rsidRPr="00B12476">
        <w:rPr>
          <w:rFonts w:ascii="Arial Unicode MS" w:eastAsia="Arial Unicode MS" w:hAnsi="Arial Unicode MS"/>
          <w:rtl/>
          <w:lang w:val="he-IL" w:eastAsia="he-IL" w:bidi="he-IL"/>
        </w:rPr>
        <w:t xml:space="preserve">כְּמָה דְאַתְּ אָמַר </w:t>
      </w:r>
      <w:r w:rsidRPr="00265EDE">
        <w:rPr>
          <w:rFonts w:ascii="Arial Unicode MS" w:eastAsia="Arial Unicode MS" w:hAnsi="Arial Unicode MS"/>
          <w:sz w:val="20"/>
          <w:szCs w:val="23"/>
          <w:rtl/>
          <w:lang w:val="he-IL" w:eastAsia="he-IL" w:bidi="he-IL"/>
        </w:rPr>
        <w:t>(בראשית א כז)</w:t>
      </w:r>
      <w:r w:rsidRPr="00B12476">
        <w:rPr>
          <w:rFonts w:ascii="Arial Unicode MS" w:eastAsia="Arial Unicode MS" w:hAnsi="Arial Unicode MS"/>
          <w:rtl/>
          <w:lang w:val="he-IL" w:eastAsia="he-IL" w:bidi="he-IL"/>
        </w:rPr>
        <w:t xml:space="preserve"> וַיִּבְרָא אלהי''ם אֶת הָאָדָם בְּצַלְמוֹ, אִיהוּ נָטִיל כֹּלָּא מִינֵיהּ, וִיהִיב בֵּיהּ בְּלָא שׁוּתָּפוּ דְאָחֳרָא, דְּאַבָּא וְאִימָּא עָבְדוּ לֵיהּ בְּצִיּוּרַיְיהוּ בִּתְרֵין צִיּוּרִין, הֲדָא הוּא דִכְתִיב </w:t>
      </w:r>
      <w:r w:rsidRPr="00265EDE">
        <w:rPr>
          <w:rFonts w:ascii="Arial Unicode MS" w:eastAsia="Arial Unicode MS" w:hAnsi="Arial Unicode MS"/>
          <w:sz w:val="20"/>
          <w:szCs w:val="23"/>
          <w:rtl/>
          <w:lang w:val="he-IL" w:eastAsia="he-IL" w:bidi="he-IL"/>
        </w:rPr>
        <w:t>(בראשית ב ד)</w:t>
      </w:r>
      <w:r w:rsidRPr="00B12476">
        <w:rPr>
          <w:rFonts w:ascii="Arial Unicode MS" w:eastAsia="Arial Unicode MS" w:hAnsi="Arial Unicode MS"/>
          <w:rtl/>
          <w:lang w:val="he-IL" w:eastAsia="he-IL" w:bidi="he-IL"/>
        </w:rPr>
        <w:t xml:space="preserve"> וַיִּיצֶר יהו''ה אלהי''ם וַיִּיצֶר בִּתְרֵין צִיּוּרִין, צִיּוּרָא דְאַבָּא דְאִיהוּ יהו''ה, וְצִיּוּרָא דֶאלהי''ם דְּאִיהִי אִימָּא, וְדָא אִיהוּ וַיִּיצֶר יהו''ה אלהי''ם, </w:t>
      </w:r>
      <w:r w:rsidRPr="00B12476">
        <w:rPr>
          <w:rStyle w:val="a6"/>
          <w:rFonts w:ascii="Arial Unicode MS" w:eastAsia="Arial Unicode MS" w:hAnsi="Arial Unicode MS"/>
          <w:rtl/>
          <w:lang w:val="he-IL" w:eastAsia="he-IL" w:bidi="he-IL"/>
        </w:rPr>
        <w:footnoteReference w:id="4910"/>
      </w:r>
      <w:r w:rsidRPr="00B12476">
        <w:rPr>
          <w:rFonts w:ascii="Arial Unicode MS" w:eastAsia="Arial Unicode MS" w:hAnsi="Arial Unicode MS"/>
          <w:rtl/>
          <w:lang w:val="he-IL" w:eastAsia="he-IL" w:bidi="he-IL"/>
        </w:rPr>
        <w:t xml:space="preserve">וּלְבָתַר עָבַד לֵיהּ מָאנָא הֲדָא הוּא דִכְתִיב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xml:space="preserve"> עָפָר מִן הָאֲדָמָה, מִן הָאֲדָמָה לָא כְתִיב, אֶלָּא עָפָר מִן הָאֲדָמָה, וְדָא שְׁכִינְתָּא תַּתָּאָה דְאִתְּמַר בָּהּ </w:t>
      </w:r>
      <w:r w:rsidRPr="00265EDE">
        <w:rPr>
          <w:rFonts w:ascii="Arial Unicode MS" w:eastAsia="Arial Unicode MS" w:hAnsi="Arial Unicode MS"/>
          <w:sz w:val="20"/>
          <w:szCs w:val="23"/>
          <w:rtl/>
          <w:lang w:val="he-IL" w:eastAsia="he-IL" w:bidi="he-IL"/>
        </w:rPr>
        <w:t>(איוב לד טו)</w:t>
      </w:r>
      <w:r w:rsidRPr="00B12476">
        <w:rPr>
          <w:rFonts w:ascii="Arial Unicode MS" w:eastAsia="Arial Unicode MS" w:hAnsi="Arial Unicode MS"/>
          <w:rtl/>
          <w:lang w:val="he-IL" w:eastAsia="he-IL" w:bidi="he-IL"/>
        </w:rPr>
        <w:t xml:space="preserve"> וְאָדָם עַל עָפָר יָשׁוּב דְּאִיהִי גִלְגּוּלָא דִילֵיהּ.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אָמַר רַבִּי אֶלְעָזָר, אַבָּא, בָּתַר דְּרַעֲוָא אִשְׁתַּכַּח צָרִיךְ לְמִפְתַּח מִלִּין בְּאִתְגַּלְיָא, מַאי אָדָם דְּבָרָא עִלַּת עַל כָּל הָעִלּוֹת בְּדִיּוֹקְנֵיהּ, דְּהָא כְתִיב דְּלֵית בֵּיהּ דְּמוּת, אָמַר לֵיהּ, בְּרִי, לָא אָמַר דְּאִית בֵּיהּ דִּיּוֹקְנָא, אֶלָּא בְּצַלְמוֹ רוֹצֶה לוֹמַר כְּגַוְונָא דְאִיהוּ רוֹאֶה וְאֵינוֹ נִרְאֶה, דִּיהֵא אִיהוּ הָכִי, וּכְגַוְונָא דְלֵית בֵּיהּ דִּיּוֹקְנָא, דִּיהֵא אִיהוּ הָכִי, וּכְגַוְונָא דְלֵית קַדְמוֹן עֲלֵיהּ דִּיהֵא אִיהוּ הָכִי, וּכְגַוְונָא דְאִיהוּ עִלַּת עַל כָּל הָעִלּוֹת חַד בְּלָא שׁוּתָּפוּ וּבְלָא חֻשְׁבָּן, דִּיהֵא אִיהוּ הָכִי, כֹּלָּא כְּגַוְונָא דִילֵיהּ.</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911"/>
      </w:r>
      <w:r w:rsidRPr="00B12476">
        <w:rPr>
          <w:rFonts w:ascii="Arial Unicode MS" w:eastAsia="Arial Unicode MS" w:hAnsi="Arial Unicode MS"/>
          <w:rtl/>
          <w:lang w:val="he-IL" w:eastAsia="he-IL" w:bidi="he-IL"/>
        </w:rPr>
        <w:t xml:space="preserve">וְאִית אָדָם דִּבְרִיאָה וִיצִירָה וַעֲשִׂיָּה בְּגַוָּונָא אָחֳרָא בִּלְבוּשִׁין וְגוּפָא </w:t>
      </w:r>
      <w:r w:rsidRPr="00265EDE">
        <w:rPr>
          <w:rFonts w:ascii="Arial Unicode MS" w:eastAsia="Arial Unicode MS" w:hAnsi="Arial Unicode MS"/>
          <w:sz w:val="20"/>
          <w:szCs w:val="23"/>
          <w:rtl/>
          <w:lang w:val="he-IL" w:eastAsia="he-IL" w:bidi="he-IL"/>
        </w:rPr>
        <w:t>(דלבר)</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(נ''א בלבד)</w:t>
      </w:r>
      <w:r w:rsidRPr="00B12476">
        <w:rPr>
          <w:rFonts w:ascii="Arial Unicode MS" w:eastAsia="Arial Unicode MS" w:hAnsi="Arial Unicode MS"/>
          <w:rtl/>
          <w:lang w:val="he-IL" w:eastAsia="he-IL" w:bidi="he-IL"/>
        </w:rPr>
        <w:t xml:space="preserve">, דְּבַאֲצִילוּת הָא אִתְּמַר דְּלֵית בֵּיהּ בְּרִיאָה וִיצִירָה וַעֲשִׂיָּה כְּלָל, אֲבָל בְּרִיאָה דְבָרָא הוּא לְתַתָּא בְדִיּוֹקְנֵיהּ, אֲבָל לַאו דְּאִתְבְּרֵי אִיהוּ, אֲבָל בִּלְבוּשָׁא וְגוּפָא דִלְּבָר אִית בְּרִיאָה, וּבְגִין דָּא כְּתִיב </w:t>
      </w:r>
      <w:r w:rsidRPr="00265EDE">
        <w:rPr>
          <w:rFonts w:ascii="Arial Unicode MS" w:eastAsia="Arial Unicode MS" w:hAnsi="Arial Unicode MS"/>
          <w:sz w:val="20"/>
          <w:szCs w:val="23"/>
          <w:rtl/>
          <w:lang w:val="he-IL" w:eastAsia="he-IL" w:bidi="he-IL"/>
        </w:rPr>
        <w:t>(בראשית א כז)</w:t>
      </w:r>
      <w:r w:rsidRPr="00B12476">
        <w:rPr>
          <w:rFonts w:ascii="Arial Unicode MS" w:eastAsia="Arial Unicode MS" w:hAnsi="Arial Unicode MS"/>
          <w:rtl/>
          <w:lang w:val="he-IL" w:eastAsia="he-IL" w:bidi="he-IL"/>
        </w:rPr>
        <w:t xml:space="preserve"> וַיִּבְרָא אלהי''ם אֶת הָאָדָם בְּצַלְמוֹ, הָכָא רָזָא אָחֳרָא בְּגוּפָא, אֶת הָאָדָם, דָּא עַמּוּדָא דְאֶמְצָעִיתָא דְאִתְּמַר בֵּיהּ </w:t>
      </w:r>
      <w:r w:rsidRPr="00265EDE">
        <w:rPr>
          <w:rFonts w:ascii="Arial Unicode MS" w:eastAsia="Arial Unicode MS" w:hAnsi="Arial Unicode MS"/>
          <w:sz w:val="20"/>
          <w:szCs w:val="23"/>
          <w:rtl/>
          <w:lang w:val="he-IL" w:eastAsia="he-IL" w:bidi="he-IL"/>
        </w:rPr>
        <w:t>(ישעיה מד יג)</w:t>
      </w:r>
      <w:r w:rsidRPr="00B12476">
        <w:rPr>
          <w:rFonts w:ascii="Arial Unicode MS" w:eastAsia="Arial Unicode MS" w:hAnsi="Arial Unicode MS"/>
          <w:rtl/>
          <w:lang w:val="he-IL" w:eastAsia="he-IL" w:bidi="he-IL"/>
        </w:rPr>
        <w:t xml:space="preserve"> כְּתִפְאֶרֶת אָדָם לָשֶׁבֶת בָּיִת, בְּצַלְמוֹ שְׁכִינְתָּא תַּתָּאָה, בְּצֶלֶם אלהי''ם שְׁכִינְתָּא עִלָּאָה, </w:t>
      </w:r>
      <w:r w:rsidRPr="00B12476">
        <w:rPr>
          <w:rStyle w:val="a6"/>
          <w:rFonts w:ascii="Arial Unicode MS" w:eastAsia="Arial Unicode MS" w:hAnsi="Arial Unicode MS"/>
          <w:rtl/>
          <w:lang w:val="he-IL" w:eastAsia="he-IL" w:bidi="he-IL"/>
        </w:rPr>
        <w:footnoteReference w:id="4912"/>
      </w:r>
      <w:r w:rsidRPr="00B12476">
        <w:rPr>
          <w:rFonts w:ascii="Arial Unicode MS" w:eastAsia="Arial Unicode MS" w:hAnsi="Arial Unicode MS"/>
          <w:rtl/>
          <w:lang w:val="he-IL" w:eastAsia="he-IL" w:bidi="he-IL"/>
        </w:rPr>
        <w:t xml:space="preserve">וַיִּיצֶר יהו''ה אלהי''ם אֶת הָאָדָם דָּא צַדִּיק חַי עָלְמִין, יְצָרוֹ בִיצִירָה עִלָּאָה וּבִיצִירָה תַּתָּאָה, דְּאִינוּן י' י' מִן א, ו' מִן וַיִּיצֶר אִיהוּ ו' דְּאֶמְצָעִיתָא, דְּאִיהוּ בֵּין תְּרֵין יוּדִין בְּאָת א, וּתְרֵין יוּדִי''ן עֲלַיְיהוּ אִתְּמַר </w:t>
      </w:r>
      <w:r w:rsidRPr="00265EDE">
        <w:rPr>
          <w:rFonts w:ascii="Arial Unicode MS" w:eastAsia="Arial Unicode MS" w:hAnsi="Arial Unicode MS"/>
          <w:sz w:val="20"/>
          <w:szCs w:val="23"/>
          <w:rtl/>
          <w:lang w:val="he-IL" w:eastAsia="he-IL" w:bidi="he-IL"/>
        </w:rPr>
        <w:t>(משלי יד א)</w:t>
      </w:r>
      <w:r w:rsidRPr="00B12476">
        <w:rPr>
          <w:rFonts w:ascii="Arial Unicode MS" w:eastAsia="Arial Unicode MS" w:hAnsi="Arial Unicode MS"/>
          <w:rtl/>
          <w:lang w:val="he-IL" w:eastAsia="he-IL" w:bidi="he-IL"/>
        </w:rPr>
        <w:t xml:space="preserve"> חַכְמוֹת נָשִׁים בָּנְתָה בֵיתָהּ וְאִינוּן חָכְמָה קְדוּמָה וְחָכְמָה תַּתָּאָה.</w:t>
      </w:r>
    </w:p>
    <w:p w:rsidR="00DB3E9E" w:rsidRPr="002D0347" w:rsidRDefault="008D12AA" w:rsidP="009E63CE">
      <w:pPr>
        <w:pStyle w:val="2"/>
        <w:rPr>
          <w:rtl/>
        </w:rPr>
      </w:pPr>
      <w:bookmarkStart w:id="134" w:name="_Toc228095783"/>
      <w:r w:rsidRPr="002D0347">
        <w:rPr>
          <w:rtl/>
        </w:rPr>
        <w:t>[דף קיד ע''ב]</w:t>
      </w:r>
      <w:bookmarkEnd w:id="134"/>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913"/>
      </w:r>
      <w:r w:rsidRPr="00B12476">
        <w:rPr>
          <w:rFonts w:ascii="Arial Unicode MS" w:eastAsia="Arial Unicode MS" w:hAnsi="Arial Unicode MS"/>
          <w:rtl/>
          <w:lang w:val="he-IL" w:eastAsia="he-IL" w:bidi="he-IL"/>
        </w:rPr>
        <w:t xml:space="preserve">וְאָדָם מִסִּטְרָא דְאוֹת בְּרִית י' אִתְיְלִיד מָהוּל, הֲדָא הוּא דִכְתִיב </w:t>
      </w:r>
      <w:r w:rsidRPr="00265EDE">
        <w:rPr>
          <w:rFonts w:ascii="Arial Unicode MS" w:eastAsia="Arial Unicode MS" w:hAnsi="Arial Unicode MS"/>
          <w:sz w:val="20"/>
          <w:szCs w:val="23"/>
          <w:rtl/>
          <w:lang w:val="he-IL" w:eastAsia="he-IL" w:bidi="he-IL"/>
        </w:rPr>
        <w:t>(שמות ב ב)</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וַתֵּרֶא אוֹתוֹ כִּי טוֹב הוּא,</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(ישעיה ג י)</w:t>
      </w:r>
      <w:r w:rsidRPr="00B12476">
        <w:rPr>
          <w:rFonts w:ascii="Arial Unicode MS" w:eastAsia="Arial Unicode MS" w:hAnsi="Arial Unicode MS"/>
          <w:rtl/>
          <w:lang w:val="he-IL" w:eastAsia="he-IL" w:bidi="he-IL"/>
        </w:rPr>
        <w:t xml:space="preserve"> אִמְרוּ צַדִּיק כִּי </w:t>
      </w:r>
      <w:r w:rsidRPr="00265EDE">
        <w:rPr>
          <w:rFonts w:ascii="Arial Unicode MS" w:eastAsia="Arial Unicode MS" w:hAnsi="Arial Unicode MS"/>
          <w:sz w:val="20"/>
          <w:szCs w:val="23"/>
          <w:rtl/>
          <w:lang w:val="he-IL" w:eastAsia="he-IL" w:bidi="he-IL"/>
        </w:rPr>
        <w:t>(דף קיד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טוֹב, דְּתַמָּן לַאו קְלִיפָה דְעָרְלָה כְּלָל, וְהָא דְאִתְּמַר אָדָם הָרִאשׁוֹן מוֹשֵׁךְ בְּעָרְלָתוֹ הֲוָה, דָא אָדָם דַּעֲשִׂיָּה, וּמַאי נִיהוּ דָא קְלִיפָה דְאִתְלַבְּשָׁא בֵּיהּ </w:t>
      </w:r>
      <w:r w:rsidRPr="00265EDE">
        <w:rPr>
          <w:rFonts w:ascii="Arial Unicode MS" w:eastAsia="Arial Unicode MS" w:hAnsi="Arial Unicode MS"/>
          <w:sz w:val="20"/>
          <w:szCs w:val="23"/>
          <w:rtl/>
          <w:lang w:val="he-IL" w:eastAsia="he-IL" w:bidi="he-IL"/>
        </w:rPr>
        <w:t>(נ''א דאתלבשת בה)</w:t>
      </w:r>
      <w:r w:rsidRPr="00B12476">
        <w:rPr>
          <w:rFonts w:ascii="Arial Unicode MS" w:eastAsia="Arial Unicode MS" w:hAnsi="Arial Unicode MS"/>
          <w:rtl/>
          <w:lang w:val="he-IL" w:eastAsia="he-IL" w:bidi="he-IL"/>
        </w:rPr>
        <w:t xml:space="preserve"> לְשַׁלְטָאָה עַל כֹּלָּא, הֲדָא הוּא דִכְתִיב </w:t>
      </w:r>
      <w:r w:rsidRPr="00265EDE">
        <w:rPr>
          <w:rFonts w:ascii="Arial Unicode MS" w:eastAsia="Arial Unicode MS" w:hAnsi="Arial Unicode MS"/>
          <w:sz w:val="20"/>
          <w:szCs w:val="23"/>
          <w:rtl/>
          <w:lang w:val="he-IL" w:eastAsia="he-IL" w:bidi="he-IL"/>
        </w:rPr>
        <w:t>(תהלים קג יט)</w:t>
      </w:r>
      <w:r w:rsidRPr="00B12476">
        <w:rPr>
          <w:rFonts w:ascii="Arial Unicode MS" w:eastAsia="Arial Unicode MS" w:hAnsi="Arial Unicode MS"/>
          <w:rtl/>
          <w:lang w:val="he-IL" w:eastAsia="he-IL" w:bidi="he-IL"/>
        </w:rPr>
        <w:t xml:space="preserve"> וּמַלְכוּתוֹ </w:t>
      </w:r>
      <w:r w:rsidRPr="00B12476">
        <w:rPr>
          <w:rStyle w:val="a6"/>
          <w:rFonts w:ascii="Arial Unicode MS" w:eastAsia="Arial Unicode MS" w:hAnsi="Arial Unicode MS"/>
          <w:rtl/>
          <w:lang w:val="he-IL" w:eastAsia="he-IL" w:bidi="he-IL"/>
        </w:rPr>
        <w:footnoteReference w:id="4914"/>
      </w:r>
      <w:r w:rsidRPr="00B12476">
        <w:rPr>
          <w:rFonts w:ascii="Arial Unicode MS" w:eastAsia="Arial Unicode MS" w:hAnsi="Arial Unicode MS"/>
          <w:rtl/>
          <w:lang w:val="he-IL" w:eastAsia="he-IL" w:bidi="he-IL"/>
        </w:rPr>
        <w:t xml:space="preserve">בַּכֹּל מָשָׁלָה, וְעַלָה אִתְּמַר </w:t>
      </w:r>
      <w:r w:rsidRPr="00265EDE">
        <w:rPr>
          <w:rFonts w:ascii="Arial Unicode MS" w:eastAsia="Arial Unicode MS" w:hAnsi="Arial Unicode MS"/>
          <w:sz w:val="20"/>
          <w:szCs w:val="23"/>
          <w:rtl/>
          <w:lang w:val="he-IL" w:eastAsia="he-IL" w:bidi="he-IL"/>
        </w:rPr>
        <w:t>(בראשית א כו)</w:t>
      </w:r>
      <w:r w:rsidRPr="00B12476">
        <w:rPr>
          <w:rFonts w:ascii="Arial Unicode MS" w:eastAsia="Arial Unicode MS" w:hAnsi="Arial Unicode MS"/>
          <w:rtl/>
          <w:lang w:val="he-IL" w:eastAsia="he-IL" w:bidi="he-IL"/>
        </w:rPr>
        <w:t xml:space="preserve"> נַעֲשֶׂה אָדָם בְּצַלְמֵנוּ כִּדְמוּתֵנוּ, וְהָא אַמָרָן דְּכָל עֶשֶׂר סְפִירָן יְהִיבוּ בָּהּ כָּל חַד חוּלָקֵיהּ, וּמַאי חוּלָקֵיהּ, אֶלָּא כָּל סְפִירָה יְהִיב בָּהּ עִשּׂוּר דִּילֵיהּ, דְּכָל סְפִירָה סָלִיק לַעֲשָׂרָה, וְיַהֲבוּ לֵיהּ כָּל חַד וְחַד עִשּׂוּר דִּילֵיהּ, אִשְׁתָּאֲרוּ אִינוּן תֵּשַׁע תֵּשַׁע, וְכָל חַד וְחַד אִשְׁתַּלִּים בָּהּ לַעֲשָׂרָה, וּבְגִין דָּא מְעַשְּׂרִין חַד מֵעֲשָׂרָה, וּבְגִין דְּאִיהִי כְּלִילָא מִכֻּלְּהוּ אִתְּמַר בָּהּ </w:t>
      </w:r>
      <w:r w:rsidRPr="00265EDE">
        <w:rPr>
          <w:rFonts w:ascii="Arial Unicode MS" w:eastAsia="Arial Unicode MS" w:hAnsi="Arial Unicode MS"/>
          <w:sz w:val="20"/>
          <w:szCs w:val="23"/>
          <w:rtl/>
          <w:lang w:val="he-IL" w:eastAsia="he-IL" w:bidi="he-IL"/>
        </w:rPr>
        <w:t>(ירמיה ב ב)</w:t>
      </w:r>
      <w:r w:rsidRPr="00B12476">
        <w:rPr>
          <w:rFonts w:ascii="Arial Unicode MS" w:eastAsia="Arial Unicode MS" w:hAnsi="Arial Unicode MS"/>
          <w:rtl/>
          <w:lang w:val="he-IL" w:eastAsia="he-IL" w:bidi="he-IL"/>
        </w:rPr>
        <w:t xml:space="preserve"> אַהֲבַת כְּלוּלוֹתָיִךְ, כְּלִילָא מִכֹּלָּא, וּלְבָתַר דְּאִתְכְּלִילַת מֵעִלָּאִין אִתְּמַר בָּהּ </w:t>
      </w:r>
      <w:r w:rsidRPr="00265EDE">
        <w:rPr>
          <w:rFonts w:ascii="Arial Unicode MS" w:eastAsia="Arial Unicode MS" w:hAnsi="Arial Unicode MS"/>
          <w:sz w:val="20"/>
          <w:szCs w:val="23"/>
          <w:rtl/>
          <w:lang w:val="he-IL" w:eastAsia="he-IL" w:bidi="he-IL"/>
        </w:rPr>
        <w:t>(בראשית א כו)</w:t>
      </w:r>
      <w:r w:rsidRPr="00B12476">
        <w:rPr>
          <w:rFonts w:ascii="Arial Unicode MS" w:eastAsia="Arial Unicode MS" w:hAnsi="Arial Unicode MS"/>
          <w:rtl/>
          <w:lang w:val="he-IL" w:eastAsia="he-IL" w:bidi="he-IL"/>
        </w:rPr>
        <w:t xml:space="preserve"> וּרְדוּ בִדְגַת הַיָּם וּבְעוֹף הַשָּׁמַיִם וּבַבְּהֵמָה וּבְכָל הָאָרֶץ, אִתְכְּלִילַת בְּתַתָּאִין, וַאֲפִילוּ בְּכָל קְלִיפִין דְּסִטְרָא אָחֳרָא אִתְלַבְּשַׁת, לְקַיְימָא בָּהּ וּמַלְכוּתוֹ בַּכֹּל מָשָׁלָה, וּבְכָל מַה דְּאִתְלַבְּשַׁת אִתְקְרִיאַת בִּשְׁמֵיהּ, וּבְגִין דָּא זִמְנִין אִתְקְרִיאַת נֶשֶׁר, זִמְנִין חַיָּה. זִמְנִין יוֹנָה, זִמְנִין צִפּוֹר, בְּכָל מַה דְּשַׁלִּיטָא אִתְקְרִיאַת בִּשְׁמֵיהּ, וּבְעִשְׂבִּין אִתְקְרִיאַת שׁוֹשַׁנָּה, עִץ פְּרִי עוֹשֶׂה פְּרִי, וְכַד שָׁלְטָא עַל אַרְעָא אִתְקְרִיאַת אֶרֶץ, וְכַד שָׁלְטָא עַל יַמָּא אִתְקְרִיאַת יָם עַל שְׁמֵיהּ, וְכַד שָׁלְטָא עַל טוּרִין אִתְקְרִיאַת סֶלַע, לֵית בִּרְיָה בְּעָלְמָא דְשַׁלְטָא עֲלֵיהּ דְּלָא אִתְקְרִיאַת בִּשְׁמֵיהּ, אֲבָל עִם כָּל דָּא דְשַׁלְטָא עַל כֹּלָּא, עֲבִידַת אַפְרָשׁוּתָא בֵּין דַּרְגִּין דְּאִינוּן מוֹחָא וְאִיבָּא, לִקְלִיפִין דְּסִטְרָא אָחֳרָא דְאִינוּן כִּקְלִיפִין דֶּאֱגוֹזָא דִמְכַסְּיָין עַל מוֹחָא, וְרָזָא דְמִלָּה </w:t>
      </w:r>
      <w:r w:rsidRPr="00265EDE">
        <w:rPr>
          <w:rFonts w:ascii="Arial Unicode MS" w:eastAsia="Arial Unicode MS" w:hAnsi="Arial Unicode MS"/>
          <w:sz w:val="20"/>
          <w:szCs w:val="23"/>
          <w:rtl/>
          <w:lang w:val="he-IL" w:eastAsia="he-IL" w:bidi="he-IL"/>
        </w:rPr>
        <w:t>(בראשית א ד)</w:t>
      </w:r>
      <w:r w:rsidRPr="00B12476">
        <w:rPr>
          <w:rFonts w:ascii="Arial Unicode MS" w:eastAsia="Arial Unicode MS" w:hAnsi="Arial Unicode MS"/>
          <w:rtl/>
          <w:lang w:val="he-IL" w:eastAsia="he-IL" w:bidi="he-IL"/>
        </w:rPr>
        <w:t xml:space="preserve"> וַיַּבְדֵּל אלהי''ם בֵּין הָאוֹר וּבֵין הַחֹשֶׁךְ, וַוי לֵיהּ לְמַאן דִּמְעָרֵב קְלִיפִין דְּסִטְרָא אָחֳרָא עִם דַּרְגִּין דְּסִטְרָא דְּדַכְיוּ. </w:t>
      </w:r>
      <w:r w:rsidRPr="00265EDE">
        <w:rPr>
          <w:rFonts w:ascii="Arial Unicode MS" w:eastAsia="Arial Unicode MS" w:hAnsi="Arial Unicode MS"/>
          <w:sz w:val="20"/>
          <w:szCs w:val="23"/>
          <w:rtl/>
          <w:lang w:val="he-IL" w:eastAsia="he-IL" w:bidi="he-IL"/>
        </w:rPr>
        <w:t>(חסר ועיין תיקוני זוהר חדש פ"ה ב')</w:t>
      </w:r>
      <w:r w:rsidRPr="00B12476">
        <w:rPr>
          <w:rFonts w:ascii="Arial Unicode MS" w:eastAsia="Arial Unicode MS" w:hAnsi="Arial Unicode MS"/>
          <w:sz w:val="20"/>
          <w:szCs w:val="23"/>
          <w:rtl/>
          <w:lang w:val="he-IL" w:eastAsia="he-IL" w:bidi="he-IL"/>
        </w:rPr>
        <w:t>:</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וּבְגִין דָּא הָא הָכָא אָדָם דַּעֲשִׂיָּה וִיצִירָה, אָדָם דִּבְרִיאָה אוּקְמוּהוּ עַל תִּפְאֶרֶת, מַאי בְּצַלְמוֹ, בְּצֶלֶם, תְּרֵין דִּיּוֹקְנִין דִּילֵיהּ לְעִילָא, אֶלָּא </w:t>
      </w:r>
      <w:r w:rsidRPr="00265EDE">
        <w:rPr>
          <w:rFonts w:ascii="Arial Unicode MS" w:eastAsia="Arial Unicode MS" w:hAnsi="Arial Unicode MS"/>
          <w:sz w:val="20"/>
          <w:szCs w:val="23"/>
          <w:rtl/>
          <w:lang w:val="he-IL" w:eastAsia="he-IL" w:bidi="he-IL"/>
        </w:rPr>
        <w:t>(ס''א אלין)</w:t>
      </w:r>
      <w:r w:rsidRPr="00B12476">
        <w:rPr>
          <w:rFonts w:ascii="Arial Unicode MS" w:eastAsia="Arial Unicode MS" w:hAnsi="Arial Unicode MS"/>
          <w:rtl/>
          <w:lang w:val="he-IL" w:eastAsia="he-IL" w:bidi="he-IL"/>
        </w:rPr>
        <w:t xml:space="preserve"> אִינוּן וָא''ו תְּרֵין וָוִי''ן, אִינוּן תְּרֵין דִּיּוֹקְנִין דְּ א דְּאִיהוּ אָדָם דְּאֶמְצָעִיתָא, דִּשְׁכִינְתָּא עִלָּאָה אִיהִי דְמוּת אָדָם עִלָּאָה דְאִיהוּ חָכְמָה עִלָּאָה, וּשְׁכִינְתָּא תַּתָּאָה דְמוּת אָדָם דְּאִיהוּ עַמּוּדָא דְאֶמְצָעִיתָא.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915"/>
      </w:r>
      <w:r w:rsidRPr="00B12476">
        <w:rPr>
          <w:rFonts w:ascii="Arial Unicode MS" w:eastAsia="Arial Unicode MS" w:hAnsi="Arial Unicode MS"/>
          <w:rtl/>
          <w:lang w:val="he-IL" w:eastAsia="he-IL" w:bidi="he-IL"/>
        </w:rPr>
        <w:t xml:space="preserve">וְעוֹד, עַמּוּדָא דְאֶמְצָעִיתָא בְדִיּוֹקְנָא דְכֶתֶר וְדָא אָדָם דִּבְרִיאָה, וְאָדָם דִּיצִירָה צַדִּיק בְּדִיּוֹקְנָא דְחָכְמָה, וּבְגִין דָּא </w:t>
      </w:r>
      <w:r w:rsidRPr="00265EDE">
        <w:rPr>
          <w:rFonts w:ascii="Arial Unicode MS" w:eastAsia="Arial Unicode MS" w:hAnsi="Arial Unicode MS"/>
          <w:sz w:val="20"/>
          <w:szCs w:val="23"/>
          <w:rtl/>
          <w:lang w:val="he-IL" w:eastAsia="he-IL" w:bidi="he-IL"/>
        </w:rPr>
        <w:t>(מלכים א ה כו)</w:t>
      </w:r>
      <w:r w:rsidRPr="00B12476">
        <w:rPr>
          <w:rFonts w:ascii="Arial Unicode MS" w:eastAsia="Arial Unicode MS" w:hAnsi="Arial Unicode MS"/>
          <w:rtl/>
          <w:lang w:val="he-IL" w:eastAsia="he-IL" w:bidi="he-IL"/>
        </w:rPr>
        <w:t xml:space="preserve"> וַיהוָֹה נָתַן חָכְמָה לִשְׁלֹמֹה דְאִיהוּ צַדִּיק בְּרִית שָׁלוֹם שָׁלֵם ה', וּשְׁכִינְתָּא תַּתָּאָה אָדָם דַּעֲשִׂיָּה דְמוּת דִּשְׁכִינְתָּא עִלָּאָה וְכֹלָּא קְשׁוֹט, </w:t>
      </w:r>
      <w:r w:rsidRPr="00265EDE">
        <w:rPr>
          <w:rFonts w:ascii="Arial Unicode MS" w:eastAsia="Arial Unicode MS" w:hAnsi="Arial Unicode MS"/>
          <w:sz w:val="20"/>
          <w:szCs w:val="23"/>
          <w:rtl/>
          <w:lang w:val="he-IL" w:eastAsia="he-IL" w:bidi="he-IL"/>
        </w:rPr>
        <w:t>(ושכינתא ודאי אתכלילת בכלא)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לשון</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הגר</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sz w:val="20"/>
          <w:szCs w:val="23"/>
          <w:rtl/>
          <w:lang w:val="he-IL" w:eastAsia="he-IL" w:bidi="he-IL"/>
        </w:rPr>
        <w:t>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צ</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sz w:val="20"/>
          <w:szCs w:val="23"/>
          <w:rtl/>
          <w:lang w:val="he-IL" w:eastAsia="he-IL" w:bidi="he-IL"/>
        </w:rPr>
        <w:t>ל</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וידע</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כו</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וצ</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sz w:val="20"/>
          <w:szCs w:val="23"/>
          <w:rtl/>
          <w:lang w:val="he-IL" w:eastAsia="he-IL" w:bidi="he-IL"/>
        </w:rPr>
        <w:t>ל</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והאדם</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כו</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לקמן</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קי</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sz w:val="20"/>
          <w:szCs w:val="23"/>
          <w:rtl/>
          <w:lang w:val="he-IL" w:eastAsia="he-IL" w:bidi="he-IL"/>
        </w:rPr>
        <w:t>ח</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ע</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sz w:val="20"/>
          <w:szCs w:val="23"/>
          <w:rtl/>
          <w:lang w:val="he-IL" w:eastAsia="he-IL" w:bidi="he-IL"/>
        </w:rPr>
        <w:t>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אחר</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בלע</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המות</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לנצח</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עד</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ושמו</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אחד</w:t>
      </w:r>
      <w:r w:rsidRPr="00B12476">
        <w:rPr>
          <w:rFonts w:ascii="Arial Unicode MS" w:eastAsia="Arial Unicode MS" w:hAnsi="Arial Unicode MS"/>
          <w:sz w:val="20"/>
          <w:szCs w:val="23"/>
          <w:rtl/>
          <w:lang w:val="he-IL" w:eastAsia="he-IL" w:bidi="he-IL"/>
        </w:rPr>
        <w:t xml:space="preserve">. </w:t>
      </w:r>
      <w:r w:rsidRPr="00265EDE">
        <w:rPr>
          <w:rFonts w:ascii="Arial Unicode MS" w:eastAsia="Arial Unicode MS" w:hAnsi="Arial Unicode MS"/>
          <w:sz w:val="20"/>
          <w:szCs w:val="23"/>
          <w:rtl/>
          <w:lang w:val="he-IL" w:eastAsia="he-IL" w:bidi="he-IL"/>
        </w:rPr>
        <w:t>(א.ה. ושם תמצאנו)</w:t>
      </w:r>
      <w:r w:rsidRPr="00B12476">
        <w:rPr>
          <w:rFonts w:ascii="Arial Unicode MS" w:eastAsia="Arial Unicode MS" w:hAnsi="Arial Unicode MS"/>
          <w:sz w:val="20"/>
          <w:szCs w:val="23"/>
          <w:rtl/>
          <w:lang w:val="he-IL" w:eastAsia="he-IL" w:bidi="he-IL"/>
        </w:rPr>
        <w:t>.</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דָּבָר אַחֵר וְהָאָדָם יָדַע אֶת חַוָּה אִשְׁתּוֹ וַתַּהַר וַתֵּלֶד אֶת קַיִן, </w:t>
      </w:r>
      <w:r w:rsidRPr="00B12476">
        <w:rPr>
          <w:rStyle w:val="a6"/>
          <w:rFonts w:ascii="Arial Unicode MS" w:eastAsia="Arial Unicode MS" w:hAnsi="Arial Unicode MS"/>
          <w:rtl/>
          <w:lang w:val="he-IL" w:eastAsia="he-IL" w:bidi="he-IL"/>
        </w:rPr>
        <w:footnoteReference w:id="4916"/>
      </w:r>
      <w:r w:rsidRPr="00B12476">
        <w:rPr>
          <w:rFonts w:ascii="Arial Unicode MS" w:eastAsia="Arial Unicode MS" w:hAnsi="Arial Unicode MS"/>
          <w:rtl/>
          <w:lang w:val="he-IL" w:eastAsia="he-IL" w:bidi="he-IL"/>
        </w:rPr>
        <w:t xml:space="preserve">יָדַע וַדַּאי כְּגוֹן </w:t>
      </w:r>
      <w:r w:rsidRPr="00265EDE">
        <w:rPr>
          <w:rFonts w:ascii="Arial Unicode MS" w:eastAsia="Arial Unicode MS" w:hAnsi="Arial Unicode MS"/>
          <w:sz w:val="20"/>
          <w:szCs w:val="23"/>
          <w:rtl/>
          <w:lang w:val="he-IL" w:eastAsia="he-IL" w:bidi="he-IL"/>
        </w:rPr>
        <w:t>(אסתר ד א)</w:t>
      </w:r>
      <w:r w:rsidRPr="00B12476">
        <w:rPr>
          <w:rFonts w:ascii="Arial Unicode MS" w:eastAsia="Arial Unicode MS" w:hAnsi="Arial Unicode MS"/>
          <w:rtl/>
          <w:lang w:val="he-IL" w:eastAsia="he-IL" w:bidi="he-IL"/>
        </w:rPr>
        <w:t xml:space="preserve"> וּמָרְדְּכַי יָדַע, אִית יְדִיעָה לְטַב וְאִית יְדִיעָה לְבִישׁ, בְּזִמְנָא דְאוֹלִידַת לְקַיִן יָדַע אֶת כָּל אֲשֶׁר נַעֲשָׂה הַהוּא זוּהֲמָא, וְעַד הַהוּא אֲתַר דְּמָטֵי וְאִתְפַּשַּׁט הַהוּא זוּהֲמָא בְּכָל דָּרִין, וְהַאי יְדִיעָה דְקַיִן אִיהוּ דְאִתְגְּלֵי לֵיהּ עַד הַהוּא אֲתַר דְּאִתְפַּשַּׁט, דַּעֲלֵיהּ אִתְּמַר </w:t>
      </w:r>
      <w:r w:rsidRPr="00265EDE">
        <w:rPr>
          <w:rFonts w:ascii="Arial Unicode MS" w:eastAsia="Arial Unicode MS" w:hAnsi="Arial Unicode MS"/>
          <w:sz w:val="20"/>
          <w:szCs w:val="23"/>
          <w:rtl/>
          <w:lang w:val="he-IL" w:eastAsia="he-IL" w:bidi="he-IL"/>
        </w:rPr>
        <w:t>(ישעיה יד כט)</w:t>
      </w:r>
      <w:r w:rsidRPr="00B12476">
        <w:rPr>
          <w:rFonts w:ascii="Arial Unicode MS" w:eastAsia="Arial Unicode MS" w:hAnsi="Arial Unicode MS"/>
          <w:rtl/>
          <w:lang w:val="he-IL" w:eastAsia="he-IL" w:bidi="he-IL"/>
        </w:rPr>
        <w:t xml:space="preserve"> כִּי מִשֹּׁרֶשׁ נָחָשׁ יֵצֵא צֶפַע, בְּגִין דְּאִיהוּ מִשֹּׁרֶשׁ נָחָשׁ דְּאַטִּיל זוּהֲמָא בְחַוָּה, מַלְאַךְ הַמָּוְת דְּגָרִים מִיתָה לְאָדָם וּלְכָל דָּרִין דִּילֵיהּ, הָכִי, הַאי דַּרְכֵּיהּ לְקַטְלָא, וּבְגִין דָּא קָטִיל לַהֶבֶל.</w:t>
      </w:r>
    </w:p>
    <w:p w:rsidR="00DB3E9E" w:rsidRPr="002D0347" w:rsidRDefault="008D12AA" w:rsidP="009E63CE">
      <w:pPr>
        <w:pStyle w:val="2"/>
        <w:rPr>
          <w:rtl/>
        </w:rPr>
      </w:pPr>
      <w:r w:rsidRPr="002D0347">
        <w:rPr>
          <w:rtl/>
        </w:rPr>
        <w:t>[דף קטו ע''א]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917"/>
      </w:r>
      <w:r w:rsidRPr="00B12476">
        <w:rPr>
          <w:rFonts w:ascii="Arial Unicode MS" w:eastAsia="Arial Unicode MS" w:hAnsi="Arial Unicode MS"/>
          <w:rtl/>
          <w:lang w:val="he-IL" w:eastAsia="he-IL" w:bidi="he-IL"/>
        </w:rPr>
        <w:t xml:space="preserve">וְהַאי זוּהֲמָא דְאִתְנְטִיל מִנֵּיהּ אִיהִי לִילִי''ת אִימָּא דְעִרֶב רַב, עֲלָהּ אִתְּמַר </w:t>
      </w:r>
      <w:r w:rsidRPr="00265EDE">
        <w:rPr>
          <w:rFonts w:ascii="Arial Unicode MS" w:eastAsia="Arial Unicode MS" w:hAnsi="Arial Unicode MS"/>
          <w:sz w:val="20"/>
          <w:szCs w:val="23"/>
          <w:rtl/>
          <w:lang w:val="he-IL" w:eastAsia="he-IL" w:bidi="he-IL"/>
        </w:rPr>
        <w:t>(משלי ה ה)</w:t>
      </w:r>
      <w:r w:rsidRPr="00B12476">
        <w:rPr>
          <w:rFonts w:ascii="Arial Unicode MS" w:eastAsia="Arial Unicode MS" w:hAnsi="Arial Unicode MS"/>
          <w:rtl/>
          <w:lang w:val="he-IL" w:eastAsia="he-IL" w:bidi="he-IL"/>
        </w:rPr>
        <w:t xml:space="preserve"> רַגְלֶיהָ יוֹרְדוֹת מָוְת וגו', </w:t>
      </w:r>
      <w:r w:rsidRPr="00265EDE">
        <w:rPr>
          <w:rFonts w:ascii="Arial Unicode MS" w:eastAsia="Arial Unicode MS" w:hAnsi="Arial Unicode MS"/>
          <w:sz w:val="20"/>
          <w:szCs w:val="23"/>
          <w:rtl/>
          <w:lang w:val="he-IL" w:eastAsia="he-IL" w:bidi="he-IL"/>
        </w:rPr>
        <w:t>(דף קטו ע"א)</w:t>
      </w:r>
      <w:r w:rsidRPr="00B12476">
        <w:rPr>
          <w:rFonts w:ascii="Arial Unicode MS" w:eastAsia="Arial Unicode MS" w:hAnsi="Arial Unicode MS"/>
          <w:rtl/>
          <w:lang w:val="he-IL" w:eastAsia="he-IL" w:bidi="he-IL"/>
        </w:rPr>
        <w:t xml:space="preserve"> דְּאִיהִי סַם מָוְת דְּאֵל אַחֵר דְּאִיהוּ סמא''ל, וְאִיהִי אִיבָּא דִילֵיהּ, גַּם לְרַבּוֹת אֵל אַחֵר, נָחָשׁ בְּגִינָהּ אִתְּמַר </w:t>
      </w:r>
      <w:r w:rsidRPr="00265EDE">
        <w:rPr>
          <w:rFonts w:ascii="Arial Unicode MS" w:eastAsia="Arial Unicode MS" w:hAnsi="Arial Unicode MS"/>
          <w:sz w:val="20"/>
          <w:szCs w:val="23"/>
          <w:rtl/>
          <w:lang w:val="he-IL" w:eastAsia="he-IL" w:bidi="he-IL"/>
        </w:rPr>
        <w:t>(בראשית ג ו)</w:t>
      </w:r>
      <w:r w:rsidRPr="00B12476">
        <w:rPr>
          <w:rFonts w:ascii="Arial Unicode MS" w:eastAsia="Arial Unicode MS" w:hAnsi="Arial Unicode MS"/>
          <w:rtl/>
          <w:lang w:val="he-IL" w:eastAsia="he-IL" w:bidi="he-IL"/>
        </w:rPr>
        <w:t xml:space="preserve"> וַתִּקַּח מִפִּרְיוֹ וַתֹּאכַל, הָכָא רָזָא דְחַוָּה וַתִּתֵּן גַּם לְאִישָׁהּ עִמָּהּ וַיֹּאכַל גַּם לְרַבּוֹת, </w:t>
      </w:r>
      <w:r w:rsidRPr="00B12476">
        <w:rPr>
          <w:rStyle w:val="a6"/>
          <w:rFonts w:ascii="Arial Unicode MS" w:eastAsia="Arial Unicode MS" w:hAnsi="Arial Unicode MS"/>
          <w:rtl/>
          <w:lang w:val="he-IL" w:eastAsia="he-IL" w:bidi="he-IL"/>
        </w:rPr>
        <w:footnoteReference w:id="4918"/>
      </w:r>
      <w:r w:rsidRPr="00B12476">
        <w:rPr>
          <w:rFonts w:ascii="Arial Unicode MS" w:eastAsia="Arial Unicode MS" w:hAnsi="Arial Unicode MS"/>
          <w:rtl/>
          <w:lang w:val="he-IL" w:eastAsia="he-IL" w:bidi="he-IL"/>
        </w:rPr>
        <w:t xml:space="preserve">וּלְבָתַר חָזָא לֵיהּ דְּאִתְחָרַט כְּמָה דְאַתְּ אָמַר </w:t>
      </w:r>
      <w:r w:rsidRPr="00265EDE">
        <w:rPr>
          <w:rFonts w:ascii="Arial Unicode MS" w:eastAsia="Arial Unicode MS" w:hAnsi="Arial Unicode MS"/>
          <w:sz w:val="20"/>
          <w:szCs w:val="23"/>
          <w:rtl/>
          <w:lang w:val="he-IL" w:eastAsia="he-IL" w:bidi="he-IL"/>
        </w:rPr>
        <w:t>(שם ד יג)</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גָּדוֹל עֲוֹנִי מִנְּשׂוֹא, וּבְגִין דָּא</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(שם ב)</w:t>
      </w:r>
      <w:r w:rsidRPr="00B12476">
        <w:rPr>
          <w:rFonts w:ascii="Arial Unicode MS" w:eastAsia="Arial Unicode MS" w:hAnsi="Arial Unicode MS"/>
          <w:rtl/>
          <w:lang w:val="he-IL" w:eastAsia="he-IL" w:bidi="he-IL"/>
        </w:rPr>
        <w:t xml:space="preserve"> קָנִיתִי אִישׁ אֶת יהו''ה, הָכָא רָמִיז קֵנִי חוֹתֵן מֹשֶׁה, דְּעָתִיד לְאַהֲדָרָא בִּתְשׁוּבָה וּלְקַבָּלָא אָת בְּרִית, הֲדָא הוּא דִכְתִיב </w:t>
      </w:r>
      <w:r w:rsidRPr="00265EDE">
        <w:rPr>
          <w:rFonts w:ascii="Arial Unicode MS" w:eastAsia="Arial Unicode MS" w:hAnsi="Arial Unicode MS"/>
          <w:sz w:val="20"/>
          <w:szCs w:val="23"/>
          <w:rtl/>
          <w:lang w:val="he-IL" w:eastAsia="he-IL" w:bidi="he-IL"/>
        </w:rPr>
        <w:t>(שם טו)</w:t>
      </w:r>
      <w:r w:rsidRPr="00B12476">
        <w:rPr>
          <w:rFonts w:ascii="Arial Unicode MS" w:eastAsia="Arial Unicode MS" w:hAnsi="Arial Unicode MS"/>
          <w:rtl/>
          <w:lang w:val="he-IL" w:eastAsia="he-IL" w:bidi="he-IL"/>
        </w:rPr>
        <w:t xml:space="preserve"> וַיָּשֶׂם יהו''ה לְקַיִן אוֹת, אוֹת בְּרִית מִילָה לְאַגָּנָא עֲלֵיהּ.</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919"/>
      </w:r>
      <w:r w:rsidRPr="00B12476">
        <w:rPr>
          <w:rFonts w:ascii="Arial Unicode MS" w:eastAsia="Arial Unicode MS" w:hAnsi="Arial Unicode MS"/>
          <w:rtl/>
          <w:lang w:val="he-IL" w:eastAsia="he-IL" w:bidi="he-IL"/>
        </w:rPr>
        <w:t xml:space="preserve">וַתּוֹסֶף לָלֶדֶת אֶת אָחִיו אֶת הָבֶל, מַאי וַתּוֹסֶף אֶלָּא רָזָא דְמִלָּה וְלֹא יָסַף עוֹד לְדַעְתָּהּ </w:t>
      </w:r>
      <w:r w:rsidRPr="00265EDE">
        <w:rPr>
          <w:rFonts w:ascii="Arial Unicode MS" w:eastAsia="Arial Unicode MS" w:hAnsi="Arial Unicode MS"/>
          <w:sz w:val="20"/>
          <w:szCs w:val="23"/>
          <w:rtl/>
          <w:lang w:val="he-IL" w:eastAsia="he-IL" w:bidi="he-IL"/>
        </w:rPr>
        <w:t>(שם לח כו)</w:t>
      </w:r>
      <w:r w:rsidRPr="00B12476">
        <w:rPr>
          <w:rFonts w:ascii="Arial Unicode MS" w:eastAsia="Arial Unicode MS" w:hAnsi="Arial Unicode MS"/>
          <w:rtl/>
          <w:lang w:val="he-IL" w:eastAsia="he-IL" w:bidi="he-IL"/>
        </w:rPr>
        <w:t xml:space="preserve">, בְּגִין הַהוּא זוּהֲמָא דְנָפִיק מִנַּהּ, וְאִיהוּ עָתִיד </w:t>
      </w:r>
      <w:r w:rsidRPr="00B12476">
        <w:rPr>
          <w:rStyle w:val="a6"/>
          <w:rFonts w:ascii="Arial Unicode MS" w:eastAsia="Arial Unicode MS" w:hAnsi="Arial Unicode MS"/>
          <w:rtl/>
          <w:lang w:val="he-IL" w:eastAsia="he-IL" w:bidi="he-IL"/>
        </w:rPr>
        <w:footnoteReference w:id="4920"/>
      </w:r>
      <w:r w:rsidRPr="00B12476">
        <w:rPr>
          <w:rFonts w:ascii="Arial Unicode MS" w:eastAsia="Arial Unicode MS" w:hAnsi="Arial Unicode MS"/>
          <w:rtl/>
          <w:lang w:val="he-IL" w:eastAsia="he-IL" w:bidi="he-IL"/>
        </w:rPr>
        <w:t xml:space="preserve">לְדַכָּאָה זוּהֲמָא דִילַהּ מֵעָלְמָא, כְּמָה דְאַתְּ אָמַר </w:t>
      </w:r>
      <w:r w:rsidRPr="00B12476">
        <w:rPr>
          <w:rStyle w:val="a6"/>
          <w:rFonts w:ascii="Arial Unicode MS" w:eastAsia="Arial Unicode MS" w:hAnsi="Arial Unicode MS"/>
          <w:rtl/>
          <w:lang w:val="he-IL" w:eastAsia="he-IL" w:bidi="he-IL"/>
        </w:rPr>
        <w:footnoteReference w:id="4921"/>
      </w:r>
      <w:r w:rsidRPr="00B12476">
        <w:rPr>
          <w:rFonts w:ascii="Arial Unicode MS" w:eastAsia="Arial Unicode MS" w:hAnsi="Arial Unicode MS"/>
          <w:rtl/>
          <w:lang w:val="he-IL" w:eastAsia="he-IL" w:bidi="he-IL"/>
        </w:rPr>
        <w:t xml:space="preserve">בְּשַׁגַּם זֶה הֶבֶל, וְהָא אוּקְמוּהוּ </w:t>
      </w:r>
      <w:r w:rsidRPr="00B12476">
        <w:rPr>
          <w:rStyle w:val="a6"/>
          <w:rFonts w:ascii="Arial Unicode MS" w:eastAsia="Arial Unicode MS" w:hAnsi="Arial Unicode MS"/>
          <w:rtl/>
          <w:lang w:val="he-IL" w:eastAsia="he-IL" w:bidi="he-IL"/>
        </w:rPr>
        <w:footnoteReference w:id="4922"/>
      </w:r>
      <w:r w:rsidRPr="00B12476">
        <w:rPr>
          <w:rFonts w:ascii="Arial Unicode MS" w:eastAsia="Arial Unicode MS" w:hAnsi="Arial Unicode MS"/>
          <w:rtl/>
          <w:lang w:val="he-IL" w:eastAsia="he-IL" w:bidi="he-IL"/>
        </w:rPr>
        <w:t xml:space="preserve">בְּשַׁגַּם זֶה </w:t>
      </w:r>
      <w:r w:rsidRPr="00B12476">
        <w:rPr>
          <w:rStyle w:val="a6"/>
          <w:rFonts w:ascii="Arial Unicode MS" w:eastAsia="Arial Unicode MS" w:hAnsi="Arial Unicode MS"/>
          <w:rtl/>
          <w:lang w:val="he-IL" w:eastAsia="he-IL" w:bidi="he-IL"/>
        </w:rPr>
        <w:footnoteReference w:id="4923"/>
      </w:r>
      <w:r w:rsidRPr="00B12476">
        <w:rPr>
          <w:rFonts w:ascii="Arial Unicode MS" w:eastAsia="Arial Unicode MS" w:hAnsi="Arial Unicode MS"/>
          <w:rtl/>
          <w:lang w:val="he-IL" w:eastAsia="he-IL" w:bidi="he-IL"/>
        </w:rPr>
        <w:t xml:space="preserve">מֹשֶׁה, </w:t>
      </w:r>
      <w:r w:rsidRPr="00B12476">
        <w:rPr>
          <w:rStyle w:val="a6"/>
          <w:rFonts w:ascii="Arial Unicode MS" w:eastAsia="Arial Unicode MS" w:hAnsi="Arial Unicode MS"/>
          <w:rtl/>
          <w:lang w:val="he-IL" w:eastAsia="he-IL" w:bidi="he-IL"/>
        </w:rPr>
        <w:footnoteReference w:id="4924"/>
      </w:r>
      <w:r w:rsidRPr="00B12476">
        <w:rPr>
          <w:rFonts w:ascii="Arial Unicode MS" w:eastAsia="Arial Unicode MS" w:hAnsi="Arial Unicode MS"/>
          <w:rtl/>
          <w:lang w:val="he-IL" w:eastAsia="he-IL" w:bidi="he-IL"/>
        </w:rPr>
        <w:t xml:space="preserve">וְאִיהוּ שֵׁת, וְאִיהוּ שֵׁם, וְאִיהוּ הֶבֶל, הֶבֶל אִיהוּ הֲבַל דְּאוֹרַיְיתָא דְאִיהוּ לַהַב, עֲלָהּ אִתְּמַר </w:t>
      </w:r>
      <w:r w:rsidRPr="00265EDE">
        <w:rPr>
          <w:rFonts w:ascii="Arial Unicode MS" w:eastAsia="Arial Unicode MS" w:hAnsi="Arial Unicode MS"/>
          <w:sz w:val="20"/>
          <w:szCs w:val="23"/>
          <w:rtl/>
          <w:lang w:val="he-IL" w:eastAsia="he-IL" w:bidi="he-IL"/>
        </w:rPr>
        <w:t>(תהלים כט ז)</w:t>
      </w:r>
      <w:r w:rsidRPr="00B12476">
        <w:rPr>
          <w:rFonts w:ascii="Arial Unicode MS" w:eastAsia="Arial Unicode MS" w:hAnsi="Arial Unicode MS"/>
          <w:rtl/>
          <w:lang w:val="he-IL" w:eastAsia="he-IL" w:bidi="he-IL"/>
        </w:rPr>
        <w:t xml:space="preserve"> קוֹל יהו''ה חֹצֵב לַהֲבוֹת אֵשׁ, וְדָא ה' דְּמֹשֶׁה, מ' מִשֵּׁם, דְּאִתְּמַר בֵּיהּ </w:t>
      </w:r>
      <w:r w:rsidRPr="00265EDE">
        <w:rPr>
          <w:rFonts w:ascii="Arial Unicode MS" w:eastAsia="Arial Unicode MS" w:hAnsi="Arial Unicode MS"/>
          <w:sz w:val="20"/>
          <w:szCs w:val="23"/>
          <w:rtl/>
          <w:lang w:val="he-IL" w:eastAsia="he-IL" w:bidi="he-IL"/>
        </w:rPr>
        <w:t>(ישעיה סג יא)</w:t>
      </w:r>
      <w:r w:rsidRPr="00B12476">
        <w:rPr>
          <w:rFonts w:ascii="Arial Unicode MS" w:eastAsia="Arial Unicode MS" w:hAnsi="Arial Unicode MS"/>
          <w:rtl/>
          <w:lang w:val="he-IL" w:eastAsia="he-IL" w:bidi="he-IL"/>
        </w:rPr>
        <w:t xml:space="preserve"> הַשָּׂם בְּקִרְבּוֹ אֶת רוּח קָדְשׁוֹ, וְלַאו לְמַגָּנָא הֲוָה שֵׁם קוֹבֵעַ מֶדְרָשׁוֹת בְּאוֹרַיְיתָא. שֵׁת, דְּאִתְּמַר בֵּיהּ </w:t>
      </w:r>
      <w:r w:rsidRPr="00265EDE">
        <w:rPr>
          <w:rFonts w:ascii="Arial Unicode MS" w:eastAsia="Arial Unicode MS" w:hAnsi="Arial Unicode MS"/>
          <w:sz w:val="20"/>
          <w:szCs w:val="23"/>
          <w:rtl/>
          <w:lang w:val="he-IL" w:eastAsia="he-IL" w:bidi="he-IL"/>
        </w:rPr>
        <w:t>(שמות ב י)</w:t>
      </w:r>
      <w:r w:rsidRPr="00B12476">
        <w:rPr>
          <w:rFonts w:ascii="Arial Unicode MS" w:eastAsia="Arial Unicode MS" w:hAnsi="Arial Unicode MS"/>
          <w:rtl/>
          <w:lang w:val="he-IL" w:eastAsia="he-IL" w:bidi="he-IL"/>
        </w:rPr>
        <w:t xml:space="preserve"> כִּי מִן הַמַּיִם מְשִׁיתִיהוּ, וַהֲוָה שֵׁת סִיּוּמָא דְאַלְפָא בֵּיתָא, שֵׁת בְּגִין </w:t>
      </w:r>
      <w:r w:rsidRPr="00265EDE">
        <w:rPr>
          <w:rFonts w:ascii="Arial Unicode MS" w:eastAsia="Arial Unicode MS" w:hAnsi="Arial Unicode MS"/>
          <w:sz w:val="20"/>
          <w:szCs w:val="23"/>
          <w:rtl/>
          <w:lang w:val="he-IL" w:eastAsia="he-IL" w:bidi="he-IL"/>
        </w:rPr>
        <w:t>(תהלים ח ז)</w:t>
      </w:r>
      <w:r w:rsidRPr="00B12476">
        <w:rPr>
          <w:rFonts w:ascii="Arial Unicode MS" w:eastAsia="Arial Unicode MS" w:hAnsi="Arial Unicode MS"/>
          <w:rtl/>
          <w:lang w:val="he-IL" w:eastAsia="he-IL" w:bidi="he-IL"/>
        </w:rPr>
        <w:t xml:space="preserve"> כֹּל שַׁתָּה תַחַת רַגְלָיו, וְדָא ש' דְּמֹשֶׁה, </w:t>
      </w:r>
      <w:r w:rsidRPr="00265EDE">
        <w:rPr>
          <w:rFonts w:ascii="Arial Unicode MS" w:eastAsia="Arial Unicode MS" w:hAnsi="Arial Unicode MS"/>
          <w:sz w:val="20"/>
          <w:szCs w:val="23"/>
          <w:rtl/>
          <w:lang w:val="he-IL" w:eastAsia="he-IL" w:bidi="he-IL"/>
        </w:rPr>
        <w:t>(איוב לג כט)</w:t>
      </w:r>
      <w:r w:rsidRPr="00B12476">
        <w:rPr>
          <w:rFonts w:ascii="Arial Unicode MS" w:eastAsia="Arial Unicode MS" w:hAnsi="Arial Unicode MS" w:cs="Arial Unicode MS"/>
          <w:rtl/>
          <w:lang w:val="he-IL" w:eastAsia="he-IL" w:bidi="he-IL"/>
        </w:rPr>
        <w:t xml:space="preserve"> </w:t>
      </w:r>
      <w:r w:rsidRPr="00B12476">
        <w:rPr>
          <w:rFonts w:ascii="Arial Unicode MS" w:eastAsia="Arial Unicode MS" w:hAnsi="Arial Unicode MS"/>
          <w:rtl/>
          <w:lang w:val="he-IL" w:eastAsia="he-IL" w:bidi="he-IL"/>
        </w:rPr>
        <w:t xml:space="preserve">וְהֶן כָּל אֵלֶּה יִפְעַל אֵ''ל פַּעֲמַיִם שָׁלֹשׁ עִם גָּבֶר, </w:t>
      </w:r>
      <w:r w:rsidRPr="00265EDE">
        <w:rPr>
          <w:rFonts w:ascii="Arial Unicode MS" w:eastAsia="Arial Unicode MS" w:hAnsi="Arial Unicode MS"/>
          <w:sz w:val="20"/>
          <w:szCs w:val="23"/>
          <w:rtl/>
          <w:lang w:val="he-IL" w:eastAsia="he-IL" w:bidi="he-IL"/>
        </w:rPr>
        <w:t>(עמוס ב ו)</w:t>
      </w:r>
      <w:r w:rsidRPr="00B12476">
        <w:rPr>
          <w:rFonts w:ascii="Arial Unicode MS" w:eastAsia="Arial Unicode MS" w:hAnsi="Arial Unicode MS"/>
          <w:rtl/>
          <w:lang w:val="he-IL" w:eastAsia="he-IL" w:bidi="he-IL"/>
        </w:rPr>
        <w:t xml:space="preserve"> וְעַל אַרְבָּעָה לֹא אֲשִׁיבֶנּוּ, לֹא אֲשִׁיבֶנּוּ בְגִלְגּוּלָא יַתִּיר, כֵּיוָן דְּנָח בֵּיהּ אֲבוֹי דְּאִיהוּ אָדָם, </w:t>
      </w:r>
      <w:r w:rsidRPr="00B12476">
        <w:rPr>
          <w:rStyle w:val="a6"/>
          <w:rFonts w:ascii="Arial Unicode MS" w:eastAsia="Arial Unicode MS" w:hAnsi="Arial Unicode MS"/>
          <w:rtl/>
          <w:lang w:val="he-IL" w:eastAsia="he-IL" w:bidi="he-IL"/>
        </w:rPr>
        <w:footnoteReference w:id="4925"/>
      </w:r>
      <w:r w:rsidRPr="00B12476">
        <w:rPr>
          <w:rFonts w:ascii="Arial Unicode MS" w:eastAsia="Arial Unicode MS" w:hAnsi="Arial Unicode MS"/>
          <w:rtl/>
          <w:lang w:val="he-IL" w:eastAsia="he-IL" w:bidi="he-IL"/>
        </w:rPr>
        <w:t xml:space="preserve">בְּהַהוּא זִמְנָא אִשְׁתְּמוֹדָע </w:t>
      </w:r>
      <w:r w:rsidRPr="00265EDE">
        <w:rPr>
          <w:rFonts w:ascii="Arial Unicode MS" w:eastAsia="Arial Unicode MS" w:hAnsi="Arial Unicode MS"/>
          <w:sz w:val="20"/>
          <w:szCs w:val="23"/>
          <w:rtl/>
          <w:lang w:val="he-IL" w:eastAsia="he-IL" w:bidi="he-IL"/>
        </w:rPr>
        <w:t>(משלי ל ד)</w:t>
      </w:r>
      <w:r w:rsidRPr="00B12476">
        <w:rPr>
          <w:rFonts w:ascii="Arial Unicode MS" w:eastAsia="Arial Unicode MS" w:hAnsi="Arial Unicode MS"/>
          <w:rtl/>
          <w:lang w:val="he-IL" w:eastAsia="he-IL" w:bidi="he-IL"/>
        </w:rPr>
        <w:t xml:space="preserve"> מַה שְּׁמוֹ וּמַה שֶּׁם בְּנוֹ כִּי תֵדָע, וְדָא אִיהוּ רָזָא מַה שְּׁמוֹ מָה אוֹמַר אֲלֵיהֶם, וְדָא אִיהוּ מֶרְכַּבְתָּא שְׁלֵימָא, ש תְּלַת חֵיוָון, דְּרָכִיב עֲלַיְיהוּ מ''ה, וְדָא אָדָם דְּאִיהוּ רְבִיעָאָה </w:t>
      </w:r>
      <w:r w:rsidRPr="00265EDE">
        <w:rPr>
          <w:rFonts w:ascii="Arial Unicode MS" w:eastAsia="Arial Unicode MS" w:hAnsi="Arial Unicode MS"/>
          <w:sz w:val="20"/>
          <w:szCs w:val="23"/>
          <w:rtl/>
          <w:lang w:val="he-IL" w:eastAsia="he-IL" w:bidi="he-IL"/>
        </w:rPr>
        <w:t>(איוב לג כט)</w:t>
      </w:r>
      <w:r w:rsidRPr="00B12476">
        <w:rPr>
          <w:rFonts w:ascii="Arial Unicode MS" w:eastAsia="Arial Unicode MS" w:hAnsi="Arial Unicode MS" w:cs="Arial Unicode MS"/>
          <w:rtl/>
          <w:lang w:val="he-IL" w:eastAsia="he-IL" w:bidi="he-IL"/>
        </w:rPr>
        <w:t xml:space="preserve"> </w:t>
      </w:r>
      <w:r w:rsidRPr="00B12476">
        <w:rPr>
          <w:rFonts w:ascii="Arial Unicode MS" w:eastAsia="Arial Unicode MS" w:hAnsi="Arial Unicode MS"/>
          <w:rtl/>
          <w:lang w:val="he-IL" w:eastAsia="he-IL" w:bidi="he-IL"/>
        </w:rPr>
        <w:t>וְהֶן כָּל אֵלֶּה יִפְעַל אֵ''ל פַּעֲמַיִם שָׁלֹשׁ עִם גָּבֶר.</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וְחָמָא אִתְפַּשְׁטוּתֵיהּ בְּכָל דָּרָא, כֵּיוָן דְּחָמָא לַהֶבֶל דְּאִתְפַּשְׁטוּתֵיהּ בְּכָל דָּרָא לְטָב, אָמַר וַתּוֹסֶף לָלֶדֶת, אוֹסִיפַת אִיהִי כַּמָּה קָרְבָּנִין וְכַמָּה תַּחֲנוּנִין וְכַמָּה בִּכְיָין בְּגִינֵיהּ</w:t>
      </w:r>
      <w:bookmarkStart w:id="135" w:name="_Toc228095784"/>
      <w:r w:rsidRPr="00B12476">
        <w:rPr>
          <w:rFonts w:ascii="Arial Unicode MS" w:eastAsia="Arial Unicode MS" w:hAnsi="Arial Unicode MS"/>
          <w:rtl/>
          <w:lang w:val="he-IL" w:eastAsia="he-IL" w:bidi="he-IL"/>
        </w:rPr>
        <w:t>.</w:t>
      </w:r>
    </w:p>
    <w:bookmarkEnd w:id="135"/>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קָם רַבִּי שִׁמְעוֹן וְאָמַר, </w:t>
      </w:r>
      <w:r w:rsidRPr="00265EDE">
        <w:rPr>
          <w:rFonts w:ascii="Arial Unicode MS" w:eastAsia="Arial Unicode MS" w:hAnsi="Arial Unicode MS"/>
          <w:sz w:val="20"/>
          <w:szCs w:val="23"/>
          <w:rtl/>
          <w:lang w:val="he-IL" w:eastAsia="he-IL" w:bidi="he-IL"/>
        </w:rPr>
        <w:t>(בראשית ד ב)</w:t>
      </w:r>
      <w:r w:rsidRPr="00B12476">
        <w:rPr>
          <w:rFonts w:ascii="Arial Unicode MS" w:eastAsia="Arial Unicode MS" w:hAnsi="Arial Unicode MS"/>
          <w:rtl/>
          <w:lang w:val="he-IL" w:eastAsia="he-IL" w:bidi="he-IL"/>
        </w:rPr>
        <w:t xml:space="preserve"> וַתּוֹסֶף לָלֶדֶת אֶת אָחִיו אֶת הָבֶל, וַוי לְעָלְמָא דְאִית לוֹן עַיְינִין וְלָא חָזָאן, אוּדְנִין וְלָא שָׁמְעִין בְּרָזִין דְּאוֹרַיְיתָא, וְאָזְלִין בָּתַר בִּצְעִין דְּהַאי עָלְמָא, </w:t>
      </w:r>
      <w:r w:rsidRPr="00B12476">
        <w:rPr>
          <w:rStyle w:val="a6"/>
          <w:rFonts w:ascii="Arial Unicode MS" w:eastAsia="Arial Unicode MS" w:hAnsi="Arial Unicode MS"/>
          <w:rtl/>
          <w:lang w:val="he-IL" w:eastAsia="he-IL" w:bidi="he-IL"/>
        </w:rPr>
        <w:footnoteReference w:id="4926"/>
      </w:r>
      <w:r w:rsidRPr="00B12476">
        <w:rPr>
          <w:rFonts w:ascii="Arial Unicode MS" w:eastAsia="Arial Unicode MS" w:hAnsi="Arial Unicode MS"/>
          <w:rtl/>
          <w:lang w:val="he-IL" w:eastAsia="he-IL" w:bidi="he-IL"/>
        </w:rPr>
        <w:t xml:space="preserve">תָּא חֲזִי </w:t>
      </w:r>
      <w:r w:rsidRPr="00265EDE">
        <w:rPr>
          <w:rFonts w:ascii="Arial Unicode MS" w:eastAsia="Arial Unicode MS" w:hAnsi="Arial Unicode MS"/>
          <w:szCs w:val="23"/>
          <w:rtl/>
          <w:lang w:val="he-IL" w:eastAsia="he-IL" w:bidi="he-IL"/>
        </w:rPr>
        <w:t xml:space="preserve">(קַיִן אִיהוּ יֵצֶר הָרָע, הֶבֶל יֵצֶר הַטּוֹב, הֶבֶל אִיהוּ הַלֵּב, וְאִינוּן תְּרֵי בָּתֵּי לִבָּא, הֲדָא הוּא דִכְתִיב </w:t>
      </w:r>
      <w:r w:rsidRPr="00265EDE">
        <w:rPr>
          <w:rFonts w:ascii="Arial Unicode MS" w:eastAsia="Arial Unicode MS" w:hAnsi="Arial Unicode MS"/>
          <w:sz w:val="20"/>
          <w:szCs w:val="23"/>
          <w:rtl/>
          <w:lang w:val="he-IL" w:eastAsia="he-IL" w:bidi="he-IL"/>
        </w:rPr>
        <w:t>(קהלת י ב)</w:t>
      </w:r>
      <w:r w:rsidRPr="00B12476">
        <w:rPr>
          <w:rFonts w:ascii="Arial Unicode MS" w:eastAsia="Arial Unicode MS" w:hAnsi="Arial Unicode MS"/>
          <w:rtl/>
          <w:lang w:val="he-IL" w:eastAsia="he-IL" w:bidi="he-IL"/>
        </w:rPr>
        <w:t xml:space="preserve"> לֵב חָכָם לִימִינוֹ וְלֵב כְּסִיל לִשְׂמֹאלוֹ, לֵב חָכָם לִימִינוֹ דָא הֶבֶל, דְּאִתְּמַר בֵּיהּ וַתּוֹסֶף לָלֶדֶת אֶת אָחִיו אֶת הָבֶל, אִיהוּ תוֹסֶפֶת רוּחַ הַקֹּדֶשׁ, קַיִן אִיהוּ רוּחַ הַטּוּמְאָה דְאִיהוּ גָרַע וְלָא אוֹסִיף, קַיִן גּוּפָא, קַן לְתַרְוַיְיהוּ, וּבְגִינָהּ אִתְּמַר אַל תִּסְתַּכֵּל בְּקַנְקַן אֶלָּא בַּמֶּה דְאִית בֵּיהּ, וַדַּאי קַיִן אִיהוּ לִבָּא, דְאִיהוּ קְלִיפָה דֶאֱגוֹזָא, לַאו הַהוּא דִלְעִילָא דְאִיהוּ אִיבָּא דְאִילָנָא דְחַיֵּי, וּבְגִין דְּהַאי קַיִן אִית בֵּיהּ טַב וּבִישׁ, אִתְּמַר בֵּיהּ </w:t>
      </w:r>
      <w:r w:rsidRPr="00265EDE">
        <w:rPr>
          <w:rFonts w:ascii="Arial Unicode MS" w:eastAsia="Arial Unicode MS" w:hAnsi="Arial Unicode MS"/>
          <w:sz w:val="20"/>
          <w:szCs w:val="23"/>
          <w:rtl/>
          <w:lang w:val="he-IL" w:eastAsia="he-IL" w:bidi="he-IL"/>
        </w:rPr>
        <w:t>(בראשית ב יז)</w:t>
      </w:r>
      <w:r w:rsidRPr="00B12476">
        <w:rPr>
          <w:rFonts w:ascii="Arial Unicode MS" w:eastAsia="Arial Unicode MS" w:hAnsi="Arial Unicode MS"/>
          <w:rtl/>
          <w:lang w:val="he-IL" w:eastAsia="he-IL" w:bidi="he-IL"/>
        </w:rPr>
        <w:t xml:space="preserve"> וּמֵעִץ הַדַּעַת טוֹב וָרָע לֹא תֹאכַל מִמֶּנּוּ, עַד דְּאִתְעַבַּר הַהִיא קְלִיפָה מִנֵּיהּ דֶּאֱגוֹזָא, אִיבָּא אִתְקְרִי מִיתָה וְחַיֵּי אוֹר וְחֹשֶׁךְ, הֲבַל טַב וַהֲבַל בִּישׁ.) אִית הֶבֶל וְאִית הֶבֶל, אִית הֶבֶל דָא יֵצֶר הָרָע, וְאִית הֶבֶל יֵצֶר </w:t>
      </w:r>
      <w:r w:rsidRPr="00265EDE">
        <w:rPr>
          <w:rFonts w:ascii="Arial Unicode MS" w:eastAsia="Arial Unicode MS" w:hAnsi="Arial Unicode MS"/>
          <w:szCs w:val="23"/>
          <w:rtl/>
          <w:lang w:val="he-IL" w:eastAsia="he-IL" w:bidi="he-IL"/>
        </w:rPr>
        <w:t>(הַ)</w:t>
      </w:r>
      <w:r w:rsidRPr="00B12476">
        <w:rPr>
          <w:rFonts w:ascii="Arial Unicode MS" w:eastAsia="Arial Unicode MS" w:hAnsi="Arial Unicode MS"/>
          <w:rtl/>
          <w:lang w:val="he-IL" w:eastAsia="he-IL" w:bidi="he-IL"/>
        </w:rPr>
        <w:t xml:space="preserve">טּוֹב, הֶבֶל אִיהוּ הַלֵּב, וְאִינוּן תְּרֵי בָּתֵּי לִבָּא, הֲדָא הוּא דִכְתִיב </w:t>
      </w:r>
      <w:r w:rsidRPr="00265EDE">
        <w:rPr>
          <w:rFonts w:ascii="Arial Unicode MS" w:eastAsia="Arial Unicode MS" w:hAnsi="Arial Unicode MS"/>
          <w:sz w:val="20"/>
          <w:szCs w:val="23"/>
          <w:rtl/>
          <w:lang w:val="he-IL" w:eastAsia="he-IL" w:bidi="he-IL"/>
        </w:rPr>
        <w:t>(קהלת י ב)</w:t>
      </w:r>
      <w:r w:rsidRPr="00B12476">
        <w:rPr>
          <w:rFonts w:ascii="Arial Unicode MS" w:eastAsia="Arial Unicode MS" w:hAnsi="Arial Unicode MS"/>
          <w:rtl/>
          <w:lang w:val="he-IL" w:eastAsia="he-IL" w:bidi="he-IL"/>
        </w:rPr>
        <w:t xml:space="preserve"> לֵב חָכָם לִימִינוֹ וְלֵב כְּסִיל לִשְׂמֹאלוֹ, לֵב חָכָם לִימִינוֹ דָא הֶבֶל דְּאִתְּמַר בֵּיהּ וַתּוֹסֶף לָלֶדֶת אֶת אָחִיו אֶת הָבֶל, אִיהוּ תוֹסֶפֶת רוּחַ הַקֹּדֶשׁ, הֶבֶל דְאִיהוּ רוּחַ הַטּוּמְאָה גָרַע וְלָא אוֹסִיף, קַיִן גּוּפָא, קַן לְתַרְוַיְיהוּ, וּבְגִינֵיהּ אִתְּמַר אַל תִּסְתַּכֵּל בְּקַנְקַן אֶלָּא בַּמֶּה דְאִית בֵּיהּ, וַדַּאי קַיִן אִיהוּ לִבָּא, דְאִיהוּ קְלִיפָה דֶאֱגוֹזָא לְהַהוּא דִלְעִילָא דְאִיהוּ אִיבָּא דְאִילָנָא דְחַיֵּי, וּבְגִין דְּהַאי קַיִן אִית בֵּיהּ טַב וּבִישׁ, אִתְּמַר בֵּיהּ </w:t>
      </w:r>
      <w:r w:rsidRPr="00265EDE">
        <w:rPr>
          <w:rFonts w:ascii="Arial Unicode MS" w:eastAsia="Arial Unicode MS" w:hAnsi="Arial Unicode MS"/>
          <w:sz w:val="20"/>
          <w:szCs w:val="23"/>
          <w:rtl/>
          <w:lang w:val="he-IL" w:eastAsia="he-IL" w:bidi="he-IL"/>
        </w:rPr>
        <w:t>(בראשית ב יז)</w:t>
      </w:r>
      <w:r w:rsidRPr="00B12476">
        <w:rPr>
          <w:rFonts w:ascii="Arial Unicode MS" w:eastAsia="Arial Unicode MS" w:hAnsi="Arial Unicode MS"/>
          <w:rtl/>
          <w:lang w:val="he-IL" w:eastAsia="he-IL" w:bidi="he-IL"/>
        </w:rPr>
        <w:t xml:space="preserve"> וּמֵעִץ הַדַּעַת טוֹב וָרָע לֹא תֹאכַל מִמֶּנּוּ, עַד דְּאִתְעַבַּר הַהוּא קְלִיפָה מִנֵּיהּ דֶּאֱגוֹזָא, הֶבֶל, הֲבַל טַב וַהֲבַל בִּישׁ, מִיתָה וְחַיִּים, אוֹר וְחֹשֶׁך.</w:t>
      </w:r>
    </w:p>
    <w:p w:rsidR="00DB3E9E" w:rsidRPr="002D0347" w:rsidRDefault="008D12AA" w:rsidP="009E63CE">
      <w:pPr>
        <w:pStyle w:val="2"/>
        <w:rPr>
          <w:rtl/>
        </w:rPr>
      </w:pPr>
      <w:r w:rsidRPr="002D0347">
        <w:rPr>
          <w:rtl/>
        </w:rPr>
        <w:t>[דף קטו ע''ב]</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וְהֶבֶל מִסִּטְרָא דִימִינָא אִיהוּ כְּלִיל </w:t>
      </w:r>
      <w:r w:rsidRPr="00B12476">
        <w:rPr>
          <w:rStyle w:val="a6"/>
          <w:rFonts w:ascii="Arial Unicode MS" w:eastAsia="Arial Unicode MS" w:hAnsi="Arial Unicode MS"/>
          <w:rtl/>
          <w:lang w:val="he-IL" w:eastAsia="he-IL" w:bidi="he-IL"/>
        </w:rPr>
        <w:footnoteReference w:id="4927"/>
      </w:r>
      <w:r w:rsidRPr="00B12476">
        <w:rPr>
          <w:rFonts w:ascii="Arial Unicode MS" w:eastAsia="Arial Unicode MS" w:hAnsi="Arial Unicode MS"/>
          <w:rtl/>
          <w:lang w:val="he-IL" w:eastAsia="he-IL" w:bidi="he-IL"/>
        </w:rPr>
        <w:t xml:space="preserve">ז' הֲבָלִים, וְאִינוּן אבגית''ץ וכו', שִׁית סָלְקִין, דְּאִינוּן לְהָבִים בְּשִׁית עִזְקָאן דְּקָנֶה, וַהֲבַל דְּפֶה שְׁבִיעָאָה, וּלְקִבְלַיְיהוּ אָמַר דָּוִד שֶׁבַע קָלִין דְּהָבוּ לַיהו''ה בְּנֵי אֵלִים, </w:t>
      </w:r>
      <w:r w:rsidRPr="00265EDE">
        <w:rPr>
          <w:rFonts w:ascii="Arial Unicode MS" w:eastAsia="Arial Unicode MS" w:hAnsi="Arial Unicode MS"/>
          <w:sz w:val="20"/>
          <w:szCs w:val="23"/>
          <w:rtl/>
          <w:lang w:val="he-IL" w:eastAsia="he-IL" w:bidi="he-IL"/>
        </w:rPr>
        <w:t>(תהלים כט)</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וְעַל אִלֵּין שֶׁבַע אִתְּמַר</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(דברים ח ג)</w:t>
      </w:r>
      <w:r w:rsidRPr="00B12476">
        <w:rPr>
          <w:rFonts w:ascii="Arial Unicode MS" w:eastAsia="Arial Unicode MS" w:hAnsi="Arial Unicode MS"/>
          <w:rtl/>
          <w:lang w:val="he-IL" w:eastAsia="he-IL" w:bidi="he-IL"/>
        </w:rPr>
        <w:t xml:space="preserve"> כִּי לֹא עַל הַלֶּחֶם לְבַדּוֹ יִחְיֶה הָאָדָם כִּי עַל כָּל מוֹצָא פִי יהו''ה יִחְיֶה הָאָדָם, וְאִלֵּין ז' קָלִין סָלְקִין בְּז' רְקִיעִין, וְאִית ז' דִּשְׂמָאלָא דְנָחֲתִין בְּשִׁבְעָה אַרְעִין, וַעֲלַיְיהוּ אָמַר </w:t>
      </w:r>
      <w:r w:rsidRPr="00265EDE">
        <w:rPr>
          <w:rFonts w:ascii="Arial Unicode MS" w:eastAsia="Arial Unicode MS" w:hAnsi="Arial Unicode MS"/>
          <w:sz w:val="20"/>
          <w:szCs w:val="23"/>
          <w:rtl/>
          <w:lang w:val="he-IL" w:eastAsia="he-IL" w:bidi="he-IL"/>
        </w:rPr>
        <w:t>(דף קטו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קֹהֶלֶת </w:t>
      </w:r>
      <w:r w:rsidRPr="00265EDE">
        <w:rPr>
          <w:rFonts w:ascii="Arial Unicode MS" w:eastAsia="Arial Unicode MS" w:hAnsi="Arial Unicode MS"/>
          <w:sz w:val="20"/>
          <w:szCs w:val="23"/>
          <w:rtl/>
          <w:lang w:val="he-IL" w:eastAsia="he-IL" w:bidi="he-IL"/>
        </w:rPr>
        <w:t>(קהלת ג כז)</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(כי)</w:t>
      </w:r>
      <w:r w:rsidRPr="00B12476">
        <w:rPr>
          <w:rFonts w:ascii="Arial Unicode MS" w:eastAsia="Arial Unicode MS" w:hAnsi="Arial Unicode MS"/>
          <w:rtl/>
          <w:lang w:val="he-IL" w:eastAsia="he-IL" w:bidi="he-IL"/>
        </w:rPr>
        <w:t xml:space="preserve"> מִי יוֹדֵעַ רוּחַ בְּנֵי הָאָדָם הָעוֹלָה הִיא לְמָעְלָה וכו'.</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שִׁבְעָה הֲבָלִים טָבִין אִלֵּין אִינוּן שֶׁבַע שְׁנֵי הַשָּׂבָע, וּלְקִבְלַיְיהוּ אָחֳרָנִין לָקֳבֵל שֶׁבַע שְׁנֵי הָרָעָב, אִלֵּין הֲבָלִים דְּחַיֵּי, וְאִלֵּין הֲבָלִים דְּמִיתָה, </w:t>
      </w:r>
      <w:r w:rsidRPr="00B12476">
        <w:rPr>
          <w:rStyle w:val="a6"/>
          <w:rFonts w:ascii="Arial Unicode MS" w:eastAsia="Arial Unicode MS" w:hAnsi="Arial Unicode MS"/>
          <w:rtl/>
          <w:lang w:val="he-IL" w:eastAsia="he-IL" w:bidi="he-IL"/>
        </w:rPr>
        <w:footnoteReference w:id="4928"/>
      </w:r>
      <w:r w:rsidRPr="00B12476">
        <w:rPr>
          <w:rFonts w:ascii="Arial Unicode MS" w:eastAsia="Arial Unicode MS" w:hAnsi="Arial Unicode MS"/>
          <w:rtl/>
          <w:lang w:val="he-IL" w:eastAsia="he-IL" w:bidi="he-IL"/>
        </w:rPr>
        <w:t xml:space="preserve">וּבְגִין דָּא יֵשׁ הֶבֶל וְיֵשׁ הֶבֶל, הֶבֶל, ה' לֵב, ד' אַרְבַּע חֵיוָון דְּכָרְסַיָּיא, ו' שִׁית דַּרְגִּין דְּכָרְסַיָּיא, </w:t>
      </w:r>
      <w:r w:rsidRPr="00B12476">
        <w:rPr>
          <w:rStyle w:val="a6"/>
          <w:rFonts w:ascii="Arial Unicode MS" w:eastAsia="Arial Unicode MS" w:hAnsi="Arial Unicode MS"/>
          <w:rtl/>
          <w:lang w:val="he-IL" w:eastAsia="he-IL" w:bidi="he-IL"/>
        </w:rPr>
        <w:footnoteReference w:id="4929"/>
      </w:r>
      <w:r w:rsidRPr="00B12476">
        <w:rPr>
          <w:rFonts w:ascii="Arial Unicode MS" w:eastAsia="Arial Unicode MS" w:hAnsi="Arial Unicode MS"/>
          <w:rtl/>
          <w:lang w:val="he-IL" w:eastAsia="he-IL" w:bidi="he-IL"/>
        </w:rPr>
        <w:t xml:space="preserve">וַעֲלַיְיהוּ שַׁרְיָין עֲשַׂר אֲמִירָן דְּאִינוּן י', ו' דְּנָפִיק מֵהֶבֶל אִיהוּ קוֹל דְּאִיהוּ פּוֹרֵחַ בְּאַוִּיר, דְּאִיהוּ אוֹר חָמֵשׁ אוֹר וַדַּאי אִינוּן ה' עִלָּאָה, י' דִּבּוּר וַאֲמִירָה, </w:t>
      </w:r>
      <w:r w:rsidRPr="00B12476">
        <w:rPr>
          <w:rStyle w:val="a6"/>
          <w:rFonts w:ascii="Arial Unicode MS" w:eastAsia="Arial Unicode MS" w:hAnsi="Arial Unicode MS"/>
          <w:rtl/>
          <w:lang w:val="he-IL" w:eastAsia="he-IL" w:bidi="he-IL"/>
        </w:rPr>
        <w:footnoteReference w:id="4930"/>
      </w:r>
      <w:r w:rsidRPr="00B12476">
        <w:rPr>
          <w:rFonts w:ascii="Arial Unicode MS" w:eastAsia="Arial Unicode MS" w:hAnsi="Arial Unicode MS"/>
          <w:rtl/>
          <w:lang w:val="he-IL" w:eastAsia="he-IL" w:bidi="he-IL"/>
        </w:rPr>
        <w:t xml:space="preserve">וְאִינוּן שְׁנֵי הֲבָלִים הֲבַל סָלִיק בְּה' עִלָּאָה, וַהֲבַל נָחִית בְּה' תַּתָּאָה, וּבְאִלֵּין הֲבָלִים, בְּחַד סָלִיק קָלָא, וּבְחַד נָחִית דִּבּוּר, </w:t>
      </w:r>
      <w:r w:rsidRPr="00265EDE">
        <w:rPr>
          <w:rFonts w:ascii="Arial Unicode MS" w:eastAsia="Arial Unicode MS" w:hAnsi="Arial Unicode MS"/>
          <w:szCs w:val="23"/>
          <w:rtl/>
          <w:lang w:val="he-IL" w:eastAsia="he-IL" w:bidi="he-IL"/>
        </w:rPr>
        <w:t>(ס"א בה' תַּתָּאָה סָלִיק קָלָא דְּאִיהוּ ו', בְּה' עִלָּאָה נָחִית דִּבּוּר דְּאִיהוּ י')</w:t>
      </w:r>
      <w:r w:rsidRPr="00B12476">
        <w:rPr>
          <w:rFonts w:ascii="Arial Unicode MS" w:eastAsia="Arial Unicode MS" w:hAnsi="Arial Unicode MS"/>
          <w:rtl/>
          <w:lang w:val="he-IL" w:eastAsia="he-IL" w:bidi="he-IL"/>
        </w:rPr>
        <w:t xml:space="preserve"> בְּה' עִלָּאָה סָלִיק קָלָא דְאִיהוּ ו', בְּה' תַּתָּאָה נָחִית דִּבּוּר דְּאִיהוּ י'.</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וַהֲבָלִים סָלְקִין וְנָחֲתִין בְּלִבָּא, וְהִנֵּה מַלְאֲכֵי אלהי''ם סָלְקִין וְנָחֲתִין תַּמָּן וְאִינוּן י''ו, ה' תַּתָּאָה מוּצָב אַרְצָה, וְרֹאשׁוֹ מַגִּיעַ הַשָּׁמָיְמָה דָא ה' עִלָּאָה דְאִתְקְרֵי הַשָּׁמָיְמָה, </w:t>
      </w:r>
      <w:r w:rsidRPr="00B12476">
        <w:rPr>
          <w:rStyle w:val="a6"/>
          <w:rFonts w:ascii="Arial Unicode MS" w:eastAsia="Arial Unicode MS" w:hAnsi="Arial Unicode MS"/>
          <w:rtl/>
          <w:lang w:val="he-IL" w:eastAsia="he-IL" w:bidi="he-IL"/>
        </w:rPr>
        <w:footnoteReference w:id="4931"/>
      </w:r>
      <w:r w:rsidRPr="00B12476">
        <w:rPr>
          <w:rFonts w:ascii="Arial Unicode MS" w:eastAsia="Arial Unicode MS" w:hAnsi="Arial Unicode MS"/>
          <w:rtl/>
          <w:lang w:val="he-IL" w:eastAsia="he-IL" w:bidi="he-IL"/>
        </w:rPr>
        <w:t>וְצָרִיך לְסָלְקָא לוֹן בְּמַחֲשָׁבָה דְאִיהוּ יוד ה"א וא"ו ה"א, וְאִם לָא, לָא סָלְקִין אִלֵין הֲבָלִים דִּצְלוֹתָא דְּלַאו אִינוּן מִסִּטְרָא דְיִחוּדָא, וַהֲבָלִים אָחֳרָנִין אִינוּן, דְּאִינוּן בְּמַחֲשָׁבָה בִּישָׁא, וְלָא מִצְטָרְפִין לְמַעֲשֶׂה, וַהֲבָלִים דְּלֵית בְּהוֹן פִּירוּדָא מַחֲשָׁבָה דִלְהוֹן מִצְטָרְפָא לְמַעֲשֶׂה.</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932"/>
      </w:r>
      <w:r w:rsidRPr="00B12476">
        <w:rPr>
          <w:rFonts w:ascii="Arial Unicode MS" w:eastAsia="Arial Unicode MS" w:hAnsi="Arial Unicode MS"/>
          <w:rtl/>
          <w:lang w:val="he-IL" w:eastAsia="he-IL" w:bidi="he-IL"/>
        </w:rPr>
        <w:t xml:space="preserve">וְעִקָּר דְּאַרְבַּע אַתְוָון וַעֲשַׂר אַתְוָון אִיהִי מַלְכוּתָא, דְאִיהִי כְלִילָא מִכָּל עֲשַׂר סְפִירָן, וּבֵיהּ צָרִיךְ כֹּלָּא לְאַכְלָלָא, דְּכָל מָאן דְּנָטִיל מַלְכוּת בְּלָא תֵּשַׁע סְפִירָן אִיהוּ מְקַצֵּץ בַּנְּטִיעָן, </w:t>
      </w:r>
      <w:r w:rsidRPr="00B12476">
        <w:rPr>
          <w:rStyle w:val="a6"/>
          <w:rFonts w:ascii="Arial Unicode MS" w:eastAsia="Arial Unicode MS" w:hAnsi="Arial Unicode MS"/>
          <w:rtl/>
          <w:lang w:val="he-IL" w:eastAsia="he-IL" w:bidi="he-IL"/>
        </w:rPr>
        <w:footnoteReference w:id="4933"/>
      </w:r>
      <w:r w:rsidRPr="00B12476">
        <w:rPr>
          <w:rFonts w:ascii="Arial Unicode MS" w:eastAsia="Arial Unicode MS" w:hAnsi="Arial Unicode MS"/>
          <w:rtl/>
          <w:lang w:val="he-IL" w:eastAsia="he-IL" w:bidi="he-IL"/>
        </w:rPr>
        <w:t>וְכָל מָאן דְּנָטִיל תֵּשַׁע סְפִירָן בְּלָא מַלְכוּת אִיהוּ כּוֹפֵר בְּעִיקָר.</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הֲבָלִים דְּסִטְרָא אָחֳרָא עֲלַיְיהוּ אִתְּמַר </w:t>
      </w:r>
      <w:r w:rsidRPr="00265EDE">
        <w:rPr>
          <w:rFonts w:ascii="Arial Unicode MS" w:eastAsia="Arial Unicode MS" w:hAnsi="Arial Unicode MS"/>
          <w:sz w:val="20"/>
          <w:szCs w:val="23"/>
          <w:rtl/>
          <w:lang w:val="he-IL" w:eastAsia="he-IL" w:bidi="he-IL"/>
        </w:rPr>
        <w:t>(ירמיה י טו)</w:t>
      </w:r>
      <w:r w:rsidRPr="00B12476">
        <w:rPr>
          <w:rFonts w:ascii="Arial Unicode MS" w:eastAsia="Arial Unicode MS" w:hAnsi="Arial Unicode MS"/>
          <w:rtl/>
          <w:lang w:val="he-IL" w:eastAsia="he-IL" w:bidi="he-IL"/>
        </w:rPr>
        <w:t xml:space="preserve"> הֶבֶל הֵמָּה מַעֲשֵׂה תַּעְתּוּעִים, דְּאִינוּן הֲבָלִים סָלְקִין בְּנִבְלוּת הַפֶּה וּבְשִׁקְרוּת, </w:t>
      </w:r>
      <w:r w:rsidRPr="00B12476">
        <w:rPr>
          <w:rStyle w:val="a6"/>
          <w:rFonts w:ascii="Arial Unicode MS" w:eastAsia="Arial Unicode MS" w:hAnsi="Arial Unicode MS"/>
          <w:rtl/>
          <w:lang w:val="he-IL" w:eastAsia="he-IL" w:bidi="he-IL"/>
        </w:rPr>
        <w:footnoteReference w:id="4934"/>
      </w:r>
      <w:r w:rsidRPr="00B12476">
        <w:rPr>
          <w:rFonts w:ascii="Arial Unicode MS" w:eastAsia="Arial Unicode MS" w:hAnsi="Arial Unicode MS"/>
          <w:rtl/>
          <w:lang w:val="he-IL" w:eastAsia="he-IL" w:bidi="he-IL"/>
        </w:rPr>
        <w:t xml:space="preserve">וְכֻלְּהוּ סָלְקִין לְגַבֵּי מוֹחָא אִית חַמָּה וּלְבָנָה וְכֹכְבַיָּא וּמַזָּלַיָּא בִרְקִיעִין דְּאִינוּן קְלִיפִין, דַּעֲלַיְיהוּ אִתְּמַר </w:t>
      </w:r>
      <w:r w:rsidRPr="00265EDE">
        <w:rPr>
          <w:rFonts w:ascii="Arial Unicode MS" w:eastAsia="Arial Unicode MS" w:hAnsi="Arial Unicode MS"/>
          <w:sz w:val="20"/>
          <w:szCs w:val="23"/>
          <w:rtl/>
          <w:lang w:val="he-IL" w:eastAsia="he-IL" w:bidi="he-IL"/>
        </w:rPr>
        <w:t>(ישעיה ה יח)</w:t>
      </w:r>
      <w:r w:rsidRPr="00B12476">
        <w:rPr>
          <w:rFonts w:ascii="Arial Unicode MS" w:eastAsia="Arial Unicode MS" w:hAnsi="Arial Unicode MS"/>
          <w:rtl/>
          <w:lang w:val="he-IL" w:eastAsia="he-IL" w:bidi="he-IL"/>
        </w:rPr>
        <w:t xml:space="preserve"> הוֹי מוֹשְׁכֵי הֶעָוֹן בְּחַבְלֵי הַשָּׁוְא, וַעֲלַיְיהוּ אִתְּמַר </w:t>
      </w:r>
      <w:r w:rsidRPr="00265EDE">
        <w:rPr>
          <w:rFonts w:ascii="Arial Unicode MS" w:eastAsia="Arial Unicode MS" w:hAnsi="Arial Unicode MS"/>
          <w:sz w:val="20"/>
          <w:szCs w:val="23"/>
          <w:rtl/>
          <w:lang w:val="he-IL" w:eastAsia="he-IL" w:bidi="he-IL"/>
        </w:rPr>
        <w:t>(שם נא ו)</w:t>
      </w:r>
      <w:r w:rsidRPr="00B12476">
        <w:rPr>
          <w:rFonts w:ascii="Arial Unicode MS" w:eastAsia="Arial Unicode MS" w:hAnsi="Arial Unicode MS"/>
          <w:rtl/>
          <w:lang w:val="he-IL" w:eastAsia="he-IL" w:bidi="he-IL"/>
        </w:rPr>
        <w:t xml:space="preserve"> כִּי שָׁמַיִם כֶּעָשָׁן נִמְלָחוּ, וְחָפְרָה הַלְּבָנָה וּבוֹשָׁה הַחַמָּה וכו' </w:t>
      </w:r>
      <w:r w:rsidRPr="00265EDE">
        <w:rPr>
          <w:rFonts w:ascii="Arial Unicode MS" w:eastAsia="Arial Unicode MS" w:hAnsi="Arial Unicode MS"/>
          <w:sz w:val="20"/>
          <w:szCs w:val="23"/>
          <w:rtl/>
          <w:lang w:val="he-IL" w:eastAsia="he-IL" w:bidi="he-IL"/>
        </w:rPr>
        <w:t>(שם כד כג)</w:t>
      </w:r>
      <w:r w:rsidRPr="00B12476">
        <w:rPr>
          <w:rFonts w:ascii="Arial Unicode MS" w:eastAsia="Arial Unicode MS" w:hAnsi="Arial Unicode MS"/>
          <w:rtl/>
          <w:lang w:val="he-IL" w:eastAsia="he-IL" w:bidi="he-IL"/>
        </w:rPr>
        <w:t xml:space="preserve">, וְכַמָּה הֲבָלִים אִית לוֹן דְּכֻלְּהוּ מַלְיָין שֶׁקֶר וְשָׁוְא, וְכָל מָאן דְּאַפִּיק מִלִּין דְּשִׁקְרָא כַּמָּה מַלְאֲכֵי חַבָּלָה פָּתְחִין גַּדְפַיְיהוּ לְקִבְלוֹן, הֲדָא הוּא דִכְתִיב </w:t>
      </w:r>
      <w:r w:rsidRPr="00265EDE">
        <w:rPr>
          <w:rFonts w:ascii="Arial Unicode MS" w:eastAsia="Arial Unicode MS" w:hAnsi="Arial Unicode MS"/>
          <w:sz w:val="20"/>
          <w:szCs w:val="23"/>
          <w:rtl/>
          <w:lang w:val="he-IL" w:eastAsia="he-IL" w:bidi="he-IL"/>
        </w:rPr>
        <w:t>(קהלת י כ)</w:t>
      </w:r>
      <w:r w:rsidRPr="00B12476">
        <w:rPr>
          <w:rFonts w:ascii="Arial Unicode MS" w:eastAsia="Arial Unicode MS" w:hAnsi="Arial Unicode MS"/>
          <w:rtl/>
          <w:lang w:val="he-IL" w:eastAsia="he-IL" w:bidi="he-IL"/>
        </w:rPr>
        <w:t xml:space="preserve"> כִּי עוֹף הַשָּׁמַיִם יוֹלִיךְ אֶת הַקּוֹל וכו', </w:t>
      </w:r>
      <w:r w:rsidRPr="00B12476">
        <w:rPr>
          <w:rStyle w:val="a6"/>
          <w:rFonts w:ascii="Arial Unicode MS" w:eastAsia="Arial Unicode MS" w:hAnsi="Arial Unicode MS"/>
          <w:rtl/>
          <w:lang w:val="he-IL" w:eastAsia="he-IL" w:bidi="he-IL"/>
        </w:rPr>
        <w:footnoteReference w:id="4935"/>
      </w:r>
      <w:r w:rsidRPr="00B12476">
        <w:rPr>
          <w:rFonts w:ascii="Arial Unicode MS" w:eastAsia="Arial Unicode MS" w:hAnsi="Arial Unicode MS"/>
          <w:rtl/>
          <w:lang w:val="he-IL" w:eastAsia="he-IL" w:bidi="he-IL"/>
        </w:rPr>
        <w:t>וְאִלֵּין מִלּוּלִין אִינוּן בָּנִין כַּמָּה בִּנְיָינִין.</w:t>
      </w:r>
    </w:p>
    <w:p w:rsidR="00DB3E9E" w:rsidRPr="002D0347" w:rsidRDefault="008D12AA" w:rsidP="00D650CB">
      <w:pPr>
        <w:rPr>
          <w:rtl/>
        </w:rPr>
      </w:pPr>
      <w:r w:rsidRPr="002D0347">
        <w:rPr>
          <w:rtl/>
        </w:rPr>
        <w:t>[אמר המגיה: זה התקון מצאתיהו מפוזר ומפורד ומוטעה, והרבה עמלתי וטרחתי להגיהו ולסדר הדברים על אופניהם, ובמקומות ממנו כתבתי הדברים פעמים מפני חלוף הנסחאות]</w:t>
      </w:r>
    </w:p>
    <w:p w:rsidR="00DB3E9E" w:rsidRPr="00B12476" w:rsidRDefault="008D12AA">
      <w:pPr>
        <w:pStyle w:val="Standard"/>
        <w:autoSpaceDE/>
        <w:bidi/>
        <w:spacing w:after="40" w:line="360" w:lineRule="atLeast"/>
        <w:ind w:left="144" w:right="144" w:firstLine="288"/>
        <w:jc w:val="center"/>
        <w:rPr>
          <w:rFonts w:ascii="Arial Unicode MS" w:eastAsia="Arial Unicode MS" w:hAnsi="Arial Unicode MS" w:cs="Arial Unicode MS"/>
          <w:rtl/>
          <w:lang w:val="he-IL" w:eastAsia="he-IL" w:bidi="he-IL"/>
        </w:rPr>
      </w:pPr>
      <w:r w:rsidRPr="00B12476">
        <w:rPr>
          <w:rFonts w:ascii="Arial Unicode MS" w:eastAsia="Arial Unicode MS" w:hAnsi="Arial Unicode MS"/>
          <w:szCs w:val="23"/>
          <w:rtl/>
          <w:lang w:val="he-IL" w:eastAsia="he-IL" w:bidi="he-IL"/>
        </w:rPr>
        <w:t>(</w:t>
      </w:r>
      <w:r w:rsidRPr="002D0347">
        <w:rPr>
          <w:rFonts w:ascii="Arial Unicode MS" w:eastAsia="Arial Unicode MS" w:hAnsi="Arial Unicode MS" w:cs="Frank Ruehl CLM"/>
          <w:szCs w:val="23"/>
          <w:rtl/>
          <w:lang w:val="he-IL" w:eastAsia="he-IL" w:bidi="he-IL"/>
        </w:rPr>
        <w:t>אמר</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cs="Frank Ruehl CLM"/>
          <w:szCs w:val="23"/>
          <w:rtl/>
          <w:lang w:val="he-IL" w:eastAsia="he-IL" w:bidi="he-IL"/>
        </w:rPr>
        <w:t>המגיה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cs="Frank Ruehl CLM"/>
          <w:szCs w:val="23"/>
          <w:rtl/>
          <w:lang w:val="he-IL" w:eastAsia="he-IL" w:bidi="he-IL"/>
        </w:rPr>
        <w:t>עוד</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cs="Frank Ruehl CLM"/>
          <w:szCs w:val="23"/>
          <w:rtl/>
          <w:lang w:val="he-IL" w:eastAsia="he-IL" w:bidi="he-IL"/>
        </w:rPr>
        <w:t>ראה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cs="Frank Ruehl CLM"/>
          <w:szCs w:val="23"/>
          <w:rtl/>
          <w:lang w:val="he-IL" w:eastAsia="he-IL" w:bidi="he-IL"/>
        </w:rPr>
        <w:t>זה</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cs="Frank Ruehl CLM"/>
          <w:szCs w:val="23"/>
          <w:rtl/>
          <w:lang w:val="he-IL" w:eastAsia="he-IL" w:bidi="he-IL"/>
        </w:rPr>
        <w:t>מצאתי</w:t>
      </w:r>
      <w:r w:rsidRPr="00B12476">
        <w:rPr>
          <w:rFonts w:ascii="Arial Unicode MS" w:eastAsia="Arial Unicode MS" w:hAnsi="Arial Unicode MS"/>
          <w:szCs w:val="23"/>
          <w:rtl/>
          <w:lang w:val="he-IL" w:eastAsia="he-IL" w:bidi="he-IL"/>
        </w:rPr>
        <w:t>)</w:t>
      </w:r>
    </w:p>
    <w:p w:rsidR="00DB3E9E" w:rsidRPr="002D0347" w:rsidRDefault="008D12AA" w:rsidP="009E63CE">
      <w:pPr>
        <w:pStyle w:val="2"/>
        <w:rPr>
          <w:rtl/>
        </w:rPr>
      </w:pPr>
      <w:bookmarkStart w:id="136" w:name="_Toc228095785"/>
      <w:r w:rsidRPr="002D0347">
        <w:rPr>
          <w:rtl/>
        </w:rPr>
        <w:t>[דף קיז ע''א]</w:t>
      </w:r>
      <w:bookmarkEnd w:id="136"/>
    </w:p>
    <w:p w:rsidR="00DB3E9E" w:rsidRPr="00B12476" w:rsidRDefault="008D12AA" w:rsidP="009013F0">
      <w:pPr>
        <w:rPr>
          <w:rtl/>
          <w:lang w:val="he-IL" w:eastAsia="he-IL" w:bidi="he-IL"/>
        </w:rPr>
      </w:pPr>
      <w:r w:rsidRPr="00265EDE">
        <w:rPr>
          <w:rFonts w:ascii="Arial Unicode MS" w:eastAsia="Arial Unicode MS" w:hAnsi="Arial Unicode MS"/>
          <w:szCs w:val="23"/>
          <w:rtl/>
          <w:lang w:val="he-IL" w:eastAsia="he-IL" w:bidi="he-IL"/>
        </w:rPr>
        <w:t>(דף קיז ע''א)</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 xml:space="preserve">וַתּוֹסֶף לָלֶדֶת אֶת אָחִיו אֶת הָבֶל </w:t>
      </w:r>
      <w:r w:rsidRPr="00265EDE">
        <w:rPr>
          <w:rFonts w:ascii="Arial Unicode MS" w:eastAsia="Arial Unicode MS" w:hAnsi="Arial Unicode MS"/>
          <w:sz w:val="20"/>
          <w:szCs w:val="23"/>
          <w:rtl/>
          <w:lang w:val="he-IL" w:eastAsia="he-IL" w:bidi="he-IL"/>
        </w:rPr>
        <w:t>(בראשית ד ב)</w:t>
      </w:r>
      <w:r w:rsidRPr="00B12476">
        <w:rPr>
          <w:rFonts w:ascii="Arial Unicode MS" w:eastAsia="Arial Unicode MS" w:hAnsi="Arial Unicode MS"/>
          <w:rtl/>
          <w:lang w:val="he-IL" w:eastAsia="he-IL" w:bidi="he-IL"/>
        </w:rPr>
        <w:t xml:space="preserve">, תָּא חֲזִי הֶבֶל אִיהוּ הַלֵּב, וְאִית ב' בָּתִּים בְּלִבָּא, </w:t>
      </w:r>
      <w:r w:rsidRPr="00265EDE">
        <w:rPr>
          <w:rFonts w:ascii="Arial Unicode MS" w:eastAsia="Arial Unicode MS" w:hAnsi="Arial Unicode MS"/>
          <w:sz w:val="20"/>
          <w:szCs w:val="23"/>
          <w:rtl/>
          <w:lang w:val="he-IL" w:eastAsia="he-IL" w:bidi="he-IL"/>
        </w:rPr>
        <w:t>(קהלת י ג)</w:t>
      </w:r>
      <w:r w:rsidRPr="00B12476">
        <w:rPr>
          <w:rFonts w:ascii="Arial Unicode MS" w:eastAsia="Arial Unicode MS" w:hAnsi="Arial Unicode MS"/>
          <w:rtl/>
          <w:lang w:val="he-IL" w:eastAsia="he-IL" w:bidi="he-IL"/>
        </w:rPr>
        <w:t xml:space="preserve"> לֵב חָכָם לִימִינוֹ הֶבֶל, לֵב כְּסִיל לִשְׂמֹאלוֹ דָא הֶבֶל, קַיִן אִיהוּ יָנִיק מִתַּרְוַיְיהוּ, וְאִיהוּ עִץ טוֹב וָרָע, וְקַיִן אִיהוּ זוּהֲמָא דְנָחָשׁ דְּאַטִּיל בְּחַוָּה, וַעֲלֵיהּ אִתְּמַר </w:t>
      </w:r>
      <w:r w:rsidRPr="00265EDE">
        <w:rPr>
          <w:rFonts w:ascii="Arial Unicode MS" w:eastAsia="Arial Unicode MS" w:hAnsi="Arial Unicode MS"/>
          <w:sz w:val="20"/>
          <w:szCs w:val="23"/>
          <w:rtl/>
          <w:lang w:val="he-IL" w:eastAsia="he-IL" w:bidi="he-IL"/>
        </w:rPr>
        <w:t>(ישעיה יד כט)</w:t>
      </w:r>
      <w:r w:rsidRPr="00B12476">
        <w:rPr>
          <w:rFonts w:ascii="Arial Unicode MS" w:eastAsia="Arial Unicode MS" w:hAnsi="Arial Unicode MS"/>
          <w:rtl/>
          <w:lang w:val="he-IL" w:eastAsia="he-IL" w:bidi="he-IL"/>
        </w:rPr>
        <w:t xml:space="preserve"> כִּי מִשֹּׁרֶשׁ נָחָשׁ יֵצֵא צֶפַע, מָה אָרְחֵיהּ דְּחִוְיָא לְמִקְטַל, כַּךְ דָּא קָטַל, וּלְבָתַר אִתְחַרַט, וּבְגִין דָּא </w:t>
      </w:r>
      <w:r w:rsidRPr="00265EDE">
        <w:rPr>
          <w:rFonts w:ascii="Arial Unicode MS" w:eastAsia="Arial Unicode MS" w:hAnsi="Arial Unicode MS"/>
          <w:sz w:val="20"/>
          <w:szCs w:val="23"/>
          <w:rtl/>
          <w:lang w:val="he-IL" w:eastAsia="he-IL" w:bidi="he-IL"/>
        </w:rPr>
        <w:t>(בראשית ד טו)</w:t>
      </w:r>
      <w:r w:rsidRPr="00B12476">
        <w:rPr>
          <w:rFonts w:ascii="Arial Unicode MS" w:eastAsia="Arial Unicode MS" w:hAnsi="Arial Unicode MS"/>
          <w:rtl/>
          <w:lang w:val="he-IL" w:eastAsia="he-IL" w:bidi="he-IL"/>
        </w:rPr>
        <w:t xml:space="preserve"> וַיָּשֶׂם יהו''ה לְקַיִן אוֹת, אוֹת בְּרִית מִילָה, וּבְגִין דָּא אָמַר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xml:space="preserve"> קָנִיתִי אִישׁ אֶת יהו''ה, וְאַף עַל גַּב דְּקַיִ''ן אִיהוּ זוּהֲמָא, </w:t>
      </w:r>
      <w:r w:rsidRPr="00B12476">
        <w:rPr>
          <w:rStyle w:val="a6"/>
          <w:rFonts w:ascii="Arial Unicode MS" w:eastAsia="Arial Unicode MS" w:hAnsi="Arial Unicode MS"/>
          <w:rtl/>
          <w:lang w:val="he-IL" w:eastAsia="he-IL" w:bidi="he-IL"/>
        </w:rPr>
        <w:footnoteReference w:id="4936"/>
      </w:r>
      <w:r w:rsidRPr="00B12476">
        <w:rPr>
          <w:rFonts w:ascii="Arial Unicode MS" w:eastAsia="Arial Unicode MS" w:hAnsi="Arial Unicode MS"/>
          <w:rtl/>
          <w:lang w:val="he-IL" w:eastAsia="he-IL" w:bidi="he-IL"/>
        </w:rPr>
        <w:t xml:space="preserve">יָכִיל לְמֶעֱבַד נָקִ''י, כְּגוֹן יִתְרוֹ דְאִתְּמַר בֵּיהּ </w:t>
      </w:r>
      <w:r w:rsidRPr="00265EDE">
        <w:rPr>
          <w:rFonts w:ascii="Arial Unicode MS" w:eastAsia="Arial Unicode MS" w:hAnsi="Arial Unicode MS"/>
          <w:sz w:val="20"/>
          <w:szCs w:val="23"/>
          <w:rtl/>
          <w:lang w:val="he-IL" w:eastAsia="he-IL" w:bidi="he-IL"/>
        </w:rPr>
        <w:t>(שופטים א טז)</w:t>
      </w:r>
      <w:r w:rsidRPr="00B12476">
        <w:rPr>
          <w:rFonts w:ascii="Arial Unicode MS" w:eastAsia="Arial Unicode MS" w:hAnsi="Arial Unicode MS"/>
          <w:rtl/>
          <w:lang w:val="he-IL" w:eastAsia="he-IL" w:bidi="he-IL"/>
        </w:rPr>
        <w:t xml:space="preserve"> וּבְנֵי קֵנִי חוֹתֵן מֹשֶׁה.</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937"/>
      </w:r>
      <w:r w:rsidRPr="00B12476">
        <w:rPr>
          <w:rFonts w:ascii="Arial Unicode MS" w:eastAsia="Arial Unicode MS" w:hAnsi="Arial Unicode MS"/>
          <w:rtl/>
          <w:lang w:val="he-IL" w:eastAsia="he-IL" w:bidi="he-IL"/>
        </w:rPr>
        <w:t xml:space="preserve">וְרָזָא דְמִלָּה הֲבֵל הֲבָלִים אָמַר קֹהֶלֶת, וְאָמְרוּ קַדְמָאִין אִית הֶבֶל וְאִית הֶבֶל, יֵשׁ צַדִּיקִים שֶׁמַּגִּיעַ אֲלֵיהֶם כְּמַעֲשֵׂה הָרְשָׁעִים וכו', </w:t>
      </w:r>
      <w:r w:rsidRPr="00265EDE">
        <w:rPr>
          <w:rFonts w:ascii="Arial Unicode MS" w:eastAsia="Arial Unicode MS" w:hAnsi="Arial Unicode MS"/>
          <w:sz w:val="20"/>
          <w:szCs w:val="23"/>
          <w:rtl/>
          <w:lang w:val="he-IL" w:eastAsia="he-IL" w:bidi="he-IL"/>
        </w:rPr>
        <w:t>(קהלת ח יד)</w:t>
      </w:r>
      <w:r w:rsidRPr="00B12476">
        <w:rPr>
          <w:rFonts w:ascii="Arial Unicode MS" w:eastAsia="Arial Unicode MS" w:hAnsi="Arial Unicode MS"/>
          <w:rtl/>
          <w:lang w:val="he-IL" w:eastAsia="he-IL" w:bidi="he-IL"/>
        </w:rPr>
        <w:t xml:space="preserve"> אָמַרְתִּי שֶׁגַּם זֶה הָבֶל, הֶבֶל דִּימִינָא </w:t>
      </w:r>
      <w:r w:rsidRPr="00B12476">
        <w:rPr>
          <w:rStyle w:val="a6"/>
          <w:rFonts w:ascii="Arial Unicode MS" w:eastAsia="Arial Unicode MS" w:hAnsi="Arial Unicode MS"/>
          <w:rtl/>
          <w:lang w:val="he-IL" w:eastAsia="he-IL" w:bidi="he-IL"/>
        </w:rPr>
        <w:footnoteReference w:id="4938"/>
      </w:r>
      <w:r w:rsidRPr="00B12476">
        <w:rPr>
          <w:rFonts w:ascii="Arial Unicode MS" w:eastAsia="Arial Unicode MS" w:hAnsi="Arial Unicode MS"/>
          <w:rtl/>
          <w:lang w:val="he-IL" w:eastAsia="he-IL" w:bidi="he-IL"/>
        </w:rPr>
        <w:t xml:space="preserve">ה' כָּרְסַיָּא, ו' שֵׁשׁ מַעֲלוֹת לַכִּסֵּא, ד' אַרְבַּע חֵיוָון, אִלֵּין הֲבָלִים אִינוּן לְבוּשָׁא לְתִפְאֶרֶת </w:t>
      </w:r>
      <w:r w:rsidRPr="00B12476">
        <w:rPr>
          <w:rStyle w:val="a6"/>
          <w:rFonts w:ascii="Arial Unicode MS" w:eastAsia="Arial Unicode MS" w:hAnsi="Arial Unicode MS"/>
          <w:rtl/>
          <w:lang w:val="he-IL" w:eastAsia="he-IL" w:bidi="he-IL"/>
        </w:rPr>
        <w:footnoteReference w:id="4939"/>
      </w:r>
      <w:r w:rsidRPr="00B12476">
        <w:rPr>
          <w:rFonts w:ascii="Arial Unicode MS" w:eastAsia="Arial Unicode MS" w:hAnsi="Arial Unicode MS"/>
          <w:rtl/>
          <w:lang w:val="he-IL" w:eastAsia="he-IL" w:bidi="he-IL"/>
        </w:rPr>
        <w:t xml:space="preserve">וּמַלְכוּת, דְּאִינוּן, ו' קוֹל, ה' תַּתָּאָה דִבּוּר, דְּאִינוּן ו"ק, קוֹל וְדִבּוּר, י''ה כְּלִילָן, י' בְּאַוִּיר, ה' עילאה בַּהֶבֶל דְּסָלִיק, וְכֹלָּא אִתְכְּלִיל בְּפוּמָא דְבַר נַשׁ דְּצַלִּי צְלוֹתָא אוֹ דְעָסִיק בְּאוֹרַיְיתָא, אֲבָל הֲבָלִים אָחֳרָנִין דְּאִתְעֲבִידָן בְּאַרְעָא, סָלְקִין בְּאַוִּיר דְּהַאי עָלְמָא בְּקוֹל וְדִבּוּר דְּחוֹל, וְיִשְׂרָאֵל מְצַלִּין בְּהוֹן הַמַּבְדִּיל בֵּין קֹדֶשׁ לְחוֹל, וְאִית אָחֳרָנִין דְּאִתְּמַר בְּהוֹן </w:t>
      </w:r>
      <w:r w:rsidRPr="00265EDE">
        <w:rPr>
          <w:rFonts w:ascii="Arial Unicode MS" w:eastAsia="Arial Unicode MS" w:hAnsi="Arial Unicode MS"/>
          <w:sz w:val="20"/>
          <w:szCs w:val="23"/>
          <w:rtl/>
          <w:lang w:val="he-IL" w:eastAsia="he-IL" w:bidi="he-IL"/>
        </w:rPr>
        <w:t>(ירמיה י טו)</w:t>
      </w:r>
      <w:r w:rsidRPr="00B12476">
        <w:rPr>
          <w:rFonts w:ascii="Arial Unicode MS" w:eastAsia="Arial Unicode MS" w:hAnsi="Arial Unicode MS"/>
          <w:rtl/>
          <w:lang w:val="he-IL" w:eastAsia="he-IL" w:bidi="he-IL"/>
        </w:rPr>
        <w:t xml:space="preserve"> הֶבֶל הֵמָּה מַעֲשֵׂה תַּעְתּוּעִים, וְאִינוּן הֲבָלִים וְקוֹל וְדִבּוּר דְּנִבְלוּת הַפֶּה, אִינוּן מִסִּטְרָא דֶאֱלֹהִים אֲחֵרִים מְמַנָּן דִּשְׁאָר עַמִּין דְּאִינוּן סמא''ל וְנָחָשׁ, עֲלַיְיהוּ אִתְּמַר בְּהַבְדָּלָה וּבֵין יִשְׂרָאֵל לְגוֹיִם, כָּל חַד כְּפוּם עוֹבָדוֹי כַּךְ בָּנֵי בִנְיָנָא, </w:t>
      </w:r>
      <w:r w:rsidRPr="00265EDE">
        <w:rPr>
          <w:rFonts w:ascii="Arial Unicode MS" w:eastAsia="Arial Unicode MS" w:hAnsi="Arial Unicode MS"/>
          <w:sz w:val="20"/>
          <w:szCs w:val="23"/>
          <w:rtl/>
          <w:lang w:val="he-IL" w:eastAsia="he-IL" w:bidi="he-IL"/>
        </w:rPr>
        <w:t>(קהלת ז יד)</w:t>
      </w:r>
      <w:r w:rsidRPr="00B12476">
        <w:rPr>
          <w:rFonts w:ascii="Arial Unicode MS" w:eastAsia="Arial Unicode MS" w:hAnsi="Arial Unicode MS"/>
          <w:rtl/>
          <w:lang w:val="he-IL" w:eastAsia="he-IL" w:bidi="he-IL"/>
        </w:rPr>
        <w:t xml:space="preserve"> דְּזֶה לְעְִמַּת זֶה עָשָׂה הָאלהי''ם.</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940"/>
      </w:r>
      <w:r w:rsidRPr="00B12476">
        <w:rPr>
          <w:rFonts w:ascii="Arial Unicode MS" w:eastAsia="Arial Unicode MS" w:hAnsi="Arial Unicode MS"/>
          <w:rtl/>
          <w:lang w:val="he-IL" w:eastAsia="he-IL" w:bidi="he-IL"/>
        </w:rPr>
        <w:t xml:space="preserve">וְתָא חֲזִי מָאן דְּבִנְיָינָא דִילֵיהּ לְעִילָא בְסִטְרָא דְּדַכְיוּ, בְכָל אִלֵּין הֲבָלִים דְּאוֹרַיְיתָא וּצְלוֹתָא, עֲלֵיהּ אָמַר קְרָא </w:t>
      </w:r>
      <w:r w:rsidRPr="00265EDE">
        <w:rPr>
          <w:rFonts w:ascii="Arial Unicode MS" w:eastAsia="Arial Unicode MS" w:hAnsi="Arial Unicode MS"/>
          <w:sz w:val="20"/>
          <w:szCs w:val="23"/>
          <w:rtl/>
          <w:lang w:val="he-IL" w:eastAsia="he-IL" w:bidi="he-IL"/>
        </w:rPr>
        <w:t>(ישעיה לז טז)</w:t>
      </w:r>
      <w:r w:rsidRPr="00B12476">
        <w:rPr>
          <w:rFonts w:ascii="Arial Unicode MS" w:eastAsia="Arial Unicode MS" w:hAnsi="Arial Unicode MS"/>
          <w:rtl/>
          <w:lang w:val="he-IL" w:eastAsia="he-IL" w:bidi="he-IL"/>
        </w:rPr>
        <w:t xml:space="preserve"> וָאָשִׂים דְּבָרַי בְּפִיךָ וכו' וְלֵאמֹר לְצִיּוֹן עַמִּי אָתָּה, וְהָא אוּקְמוּהוּ אַל תִּקְרֵי עַמִּי, אֶלָּא עִמִּי, מָה אֲנָא בְמִלּוּלָא דִילִי עֲבָדִית שְׁמַיָּא וְאַרְעָא כְּמָה דְאַתְּ אָמַר </w:t>
      </w:r>
      <w:r w:rsidRPr="00265EDE">
        <w:rPr>
          <w:rFonts w:ascii="Arial Unicode MS" w:eastAsia="Arial Unicode MS" w:hAnsi="Arial Unicode MS"/>
          <w:sz w:val="20"/>
          <w:szCs w:val="23"/>
          <w:rtl/>
          <w:lang w:val="he-IL" w:eastAsia="he-IL" w:bidi="he-IL"/>
        </w:rPr>
        <w:t>(תהלים לג ו)</w:t>
      </w:r>
      <w:r w:rsidRPr="00B12476">
        <w:rPr>
          <w:rFonts w:ascii="Arial Unicode MS" w:eastAsia="Arial Unicode MS" w:hAnsi="Arial Unicode MS"/>
          <w:rtl/>
          <w:lang w:val="he-IL" w:eastAsia="he-IL" w:bidi="he-IL"/>
        </w:rPr>
        <w:t xml:space="preserve"> בִּדְבַר יהו''ה שָׁמַיִם נַעֲשׂוּ, כַּךְ אַנְתְּ בְּשׁוּתָּפוּ עִמִּי תַעֲבֵיד בְּמִלּוּלָא, אֲבָל אָחֳרָנִין דְּמַפְּקִין מִפּוּמַיְיהוּ הֲבָלִים דִּשְׁבוּעָה, עֲלַיְיהוּ אִתְּמַר </w:t>
      </w:r>
      <w:r w:rsidRPr="00265EDE">
        <w:rPr>
          <w:rFonts w:ascii="Arial Unicode MS" w:eastAsia="Arial Unicode MS" w:hAnsi="Arial Unicode MS"/>
          <w:sz w:val="20"/>
          <w:szCs w:val="23"/>
          <w:rtl/>
          <w:lang w:val="he-IL" w:eastAsia="he-IL" w:bidi="he-IL"/>
        </w:rPr>
        <w:t>(משלי ז כז)</w:t>
      </w:r>
      <w:r w:rsidRPr="00B12476">
        <w:rPr>
          <w:rFonts w:ascii="Arial Unicode MS" w:eastAsia="Arial Unicode MS" w:hAnsi="Arial Unicode MS"/>
          <w:rtl/>
          <w:lang w:val="he-IL" w:eastAsia="he-IL" w:bidi="he-IL"/>
        </w:rPr>
        <w:t xml:space="preserve"> כִּי רַבִּים חֲלָלִים הִפִּילָה, וְאִלֵּין אִתְקְרִיאוּ חֲלָלִים, </w:t>
      </w:r>
      <w:r w:rsidRPr="00B12476">
        <w:rPr>
          <w:rStyle w:val="a6"/>
          <w:rFonts w:ascii="Arial Unicode MS" w:eastAsia="Arial Unicode MS" w:hAnsi="Arial Unicode MS"/>
          <w:rtl/>
          <w:lang w:val="he-IL" w:eastAsia="he-IL" w:bidi="he-IL"/>
        </w:rPr>
        <w:footnoteReference w:id="4941"/>
      </w:r>
      <w:r w:rsidRPr="00B12476">
        <w:rPr>
          <w:rFonts w:ascii="Arial Unicode MS" w:eastAsia="Arial Unicode MS" w:hAnsi="Arial Unicode MS"/>
          <w:rtl/>
          <w:lang w:val="he-IL" w:eastAsia="he-IL" w:bidi="he-IL"/>
        </w:rPr>
        <w:t xml:space="preserve">דִּמְחַלְּלִין שֵׁם יהו''ה, וְנָפְקִין הֲבָלִים מִפּוּמַיְיהוּ וְקָלָא וְדִבּוּרָא לְשִׁקְרָא וְאוֹמָאָה לְשִׁקְרָא, וְדָכְרִין שְׁמֵיהּ לְמַגָּנָא וּלְשִׁקְרָא, בְּהַהוּא שְׁמָא דְנָפְקִין לְבַטָּלָא וּלְשִׁקְרָא בָּנִין לוֹן בִּנְיָנִין דְּבַטְלִין לוֹן מֵעָלְמָא, הֲדָא הוּא דִכְתִיב </w:t>
      </w:r>
      <w:r w:rsidRPr="00265EDE">
        <w:rPr>
          <w:rFonts w:ascii="Arial Unicode MS" w:eastAsia="Arial Unicode MS" w:hAnsi="Arial Unicode MS"/>
          <w:sz w:val="20"/>
          <w:szCs w:val="23"/>
          <w:rtl/>
          <w:lang w:val="he-IL" w:eastAsia="he-IL" w:bidi="he-IL"/>
        </w:rPr>
        <w:t>(ירמיה ב ז)</w:t>
      </w:r>
      <w:r w:rsidRPr="00B12476">
        <w:rPr>
          <w:rFonts w:ascii="Arial Unicode MS" w:eastAsia="Arial Unicode MS" w:hAnsi="Arial Unicode MS"/>
          <w:rtl/>
          <w:lang w:val="he-IL" w:eastAsia="he-IL" w:bidi="he-IL"/>
        </w:rPr>
        <w:t xml:space="preserve"> לַשָּׁוְא הִכֵּתִי אֶת בְּנֵיכֶם, וַוי לוֹן לִבְנֵי נָשָׁא דְנָפְקִין מִפּוּמַיְיהוּ מִלּוּלִין וְאוֹמָאִין דְּשִׁקְרָא, טַב לוֹן דְּלָא יֵתוּן לְעָלְמָא, קָמוּ חַבְרַיָּא כֻּלְּהוּ וְאָמְרוּ רַחֲמָנָא לְשֵׁזְבָן רַחֲמָנָא לְשֵׁזְבָן.</w:t>
      </w:r>
    </w:p>
    <w:p w:rsidR="00DB3E9E" w:rsidRPr="002D0347" w:rsidRDefault="008D12AA" w:rsidP="009E63CE">
      <w:pPr>
        <w:pStyle w:val="2"/>
        <w:rPr>
          <w:rtl/>
        </w:rPr>
      </w:pPr>
      <w:r w:rsidRPr="002D0347">
        <w:rPr>
          <w:rtl/>
        </w:rPr>
        <w:t>[דף קיז ע''ב]</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942"/>
      </w:r>
      <w:r w:rsidRPr="00B12476">
        <w:rPr>
          <w:rFonts w:ascii="Arial Unicode MS" w:eastAsia="Arial Unicode MS" w:hAnsi="Arial Unicode MS"/>
          <w:rtl/>
          <w:lang w:val="he-IL" w:eastAsia="he-IL" w:bidi="he-IL"/>
        </w:rPr>
        <w:t xml:space="preserve">אָמַר רַבִּי שִׁמְעוֹן, רַבָּנָן, כָּל אִלֵּין בִּנְיָנִין תַּלְיָין בְּמַחֲשָׁבָה, כְּמָה דְאַשְׁכַּחְנָא בְּקַיִן וְהֶבֶל, קַיִן הָיָה עוֹבֵד אֲדָמָה וּמַיְיתֵי בְּקָרְבָּנָא פִּשְׁתִּים, מֵהַהוּא סִטְרָא דְעֶרְוָה, הֲוָה מַחֲשָׁבָה לְקָרְבָא קַמֵּי קוּדְשָׁא בְּרִיךְ הוּא עֶרְוָה, וּמִנַּיִן דְּפִשְׁתִּים אִיהוּ מִסִּטְרָא דְעֶרְוָה שֶׁנֶּאֱמַר </w:t>
      </w:r>
      <w:r w:rsidRPr="00265EDE">
        <w:rPr>
          <w:rFonts w:ascii="Arial Unicode MS" w:eastAsia="Arial Unicode MS" w:hAnsi="Arial Unicode MS"/>
          <w:sz w:val="20"/>
          <w:szCs w:val="23"/>
          <w:rtl/>
          <w:lang w:val="he-IL" w:eastAsia="he-IL" w:bidi="he-IL"/>
        </w:rPr>
        <w:t>(שמות כח מב)</w:t>
      </w:r>
      <w:r w:rsidRPr="00B12476">
        <w:rPr>
          <w:rFonts w:ascii="Arial Unicode MS" w:eastAsia="Arial Unicode MS" w:hAnsi="Arial Unicode MS"/>
          <w:rtl/>
          <w:lang w:val="he-IL" w:eastAsia="he-IL" w:bidi="he-IL"/>
        </w:rPr>
        <w:t xml:space="preserve"> וַעֲשֵׂה לָהֶם מִכְנְסֵי בָד לְכַסּוֹת בְּשַׂר עֶרְוָה, הֶבֶל הֲוָה רוֹעֶה צֹאן, קָרִיב קָרְבָּנָא מִבְּכוֹרוֹת צֹאנוֹ, הֲדָא הוּא דִכְתִיב </w:t>
      </w:r>
      <w:r w:rsidRPr="00265EDE">
        <w:rPr>
          <w:rFonts w:ascii="Arial Unicode MS" w:eastAsia="Arial Unicode MS" w:hAnsi="Arial Unicode MS"/>
          <w:sz w:val="20"/>
          <w:szCs w:val="23"/>
          <w:rtl/>
          <w:lang w:val="he-IL" w:eastAsia="he-IL" w:bidi="he-IL"/>
        </w:rPr>
        <w:t>(בראשית ד ד)</w:t>
      </w:r>
      <w:r w:rsidRPr="00B12476">
        <w:rPr>
          <w:rFonts w:ascii="Arial Unicode MS" w:eastAsia="Arial Unicode MS" w:hAnsi="Arial Unicode MS"/>
          <w:rtl/>
          <w:lang w:val="he-IL" w:eastAsia="he-IL" w:bidi="he-IL"/>
        </w:rPr>
        <w:t xml:space="preserve"> וְהֶבֶל הֵבִיא גַם הוּא מִבְּכוֹרוֹת צֹאנוֹ, מַחֲשַׁבְתֵּיהּ הֲוָה בְהַהוּא אֲתַר דְּאִתְּמַר בֵּיהּ, </w:t>
      </w:r>
      <w:r w:rsidRPr="00265EDE">
        <w:rPr>
          <w:rFonts w:ascii="Arial Unicode MS" w:eastAsia="Arial Unicode MS" w:hAnsi="Arial Unicode MS"/>
          <w:sz w:val="20"/>
          <w:szCs w:val="23"/>
          <w:rtl/>
          <w:lang w:val="he-IL" w:eastAsia="he-IL" w:bidi="he-IL"/>
        </w:rPr>
        <w:t>(דף קיז ע''ב)</w:t>
      </w:r>
      <w:r w:rsidRPr="00B12476">
        <w:rPr>
          <w:rFonts w:ascii="Arial Unicode MS" w:eastAsia="Arial Unicode MS" w:hAnsi="Arial Unicode MS"/>
          <w:sz w:val="20"/>
          <w:szCs w:val="23"/>
          <w:rtl/>
          <w:lang w:val="he-IL" w:eastAsia="he-IL" w:bidi="he-IL"/>
        </w:rPr>
        <w:t xml:space="preserve"> </w:t>
      </w:r>
      <w:r w:rsidRPr="00265EDE">
        <w:rPr>
          <w:rFonts w:ascii="Arial Unicode MS" w:eastAsia="Arial Unicode MS" w:hAnsi="Arial Unicode MS"/>
          <w:sz w:val="20"/>
          <w:szCs w:val="23"/>
          <w:rtl/>
          <w:lang w:val="he-IL" w:eastAsia="he-IL" w:bidi="he-IL"/>
        </w:rPr>
        <w:t>(דניאל ז ט)</w:t>
      </w:r>
      <w:r w:rsidRPr="00B12476">
        <w:rPr>
          <w:rFonts w:ascii="Arial Unicode MS" w:eastAsia="Arial Unicode MS" w:hAnsi="Arial Unicode MS"/>
          <w:rtl/>
          <w:lang w:val="he-IL" w:eastAsia="he-IL" w:bidi="he-IL"/>
        </w:rPr>
        <w:t xml:space="preserve"> וְעַתִּיק יוֹמִין יְתִיב לְבוּשֵׁהּ כִּתְלָג חִוָּור וּשְׂעַר רֵאשֵׁהּ כַּעֲמַר נְקֵא, וְקוּדְשָׁא בְּרִיךְ הוּא מַחֲשַׁבְתֵּיהּ טָבָא </w:t>
      </w:r>
      <w:r w:rsidRPr="00B12476">
        <w:rPr>
          <w:rStyle w:val="a6"/>
          <w:rFonts w:ascii="Arial Unicode MS" w:eastAsia="Arial Unicode MS" w:hAnsi="Arial Unicode MS"/>
          <w:rtl/>
          <w:lang w:val="he-IL" w:eastAsia="he-IL" w:bidi="he-IL"/>
        </w:rPr>
        <w:footnoteReference w:id="4943"/>
      </w:r>
      <w:r w:rsidRPr="00B12476">
        <w:rPr>
          <w:rFonts w:ascii="Arial Unicode MS" w:eastAsia="Arial Unicode MS" w:hAnsi="Arial Unicode MS"/>
          <w:rtl/>
          <w:lang w:val="he-IL" w:eastAsia="he-IL" w:bidi="he-IL"/>
        </w:rPr>
        <w:t xml:space="preserve">צָרְפָה לְמַעֲשֶׂה, וּבְגִין דָּא קַבִּיל לֵיהּ, וּמַחֲשָׁבָה רָעָה לָא מְצָרְפָה לְמַעֲשֶׂה, וְדָא הוּא קָרְבָּנָא דְקַיִן, וּבְגִין דָּא חָרָה לוֹ, מִיָּד וַיֹּאמֶר יהו''ה לְקַיִן לָמָּה חָרָה לָךְ וכו', הֲלֹא אִם תֵּטִיב שְׂאֵת </w:t>
      </w:r>
      <w:r w:rsidRPr="00265EDE">
        <w:rPr>
          <w:rFonts w:ascii="Arial Unicode MS" w:eastAsia="Arial Unicode MS" w:hAnsi="Arial Unicode MS"/>
          <w:sz w:val="20"/>
          <w:szCs w:val="23"/>
          <w:rtl/>
          <w:lang w:val="he-IL" w:eastAsia="he-IL" w:bidi="he-IL"/>
        </w:rPr>
        <w:t>(בראשית ד ו)</w:t>
      </w:r>
      <w:r w:rsidRPr="00B12476">
        <w:rPr>
          <w:rFonts w:ascii="Arial Unicode MS" w:eastAsia="Arial Unicode MS" w:hAnsi="Arial Unicode MS"/>
          <w:rtl/>
          <w:lang w:val="he-IL" w:eastAsia="he-IL" w:bidi="he-IL"/>
        </w:rPr>
        <w:t xml:space="preserve">, אִם תֵּטִיב עוֹבָדָךְ שְׂאֵת, אֲנָא מַאֲרִיךְ לָךְ וְאֶטּוֹל </w:t>
      </w:r>
      <w:r w:rsidRPr="00B12476">
        <w:rPr>
          <w:rStyle w:val="a6"/>
          <w:rFonts w:ascii="Arial Unicode MS" w:eastAsia="Arial Unicode MS" w:hAnsi="Arial Unicode MS"/>
          <w:rtl/>
          <w:lang w:val="he-IL" w:eastAsia="he-IL" w:bidi="he-IL"/>
        </w:rPr>
        <w:footnoteReference w:id="4944"/>
      </w:r>
      <w:r w:rsidRPr="00B12476">
        <w:rPr>
          <w:rFonts w:ascii="Arial Unicode MS" w:eastAsia="Arial Unicode MS" w:hAnsi="Arial Unicode MS"/>
          <w:rtl/>
          <w:lang w:val="he-IL" w:eastAsia="he-IL" w:bidi="he-IL"/>
        </w:rPr>
        <w:t xml:space="preserve">מַטּוּלָךְ עָלַי, וּמְנָלָן דִּשְׂאֵת מַטּוּלָא דְחוֹבִין הוּא, דִּכְתִיב </w:t>
      </w:r>
      <w:r w:rsidRPr="00265EDE">
        <w:rPr>
          <w:rFonts w:ascii="Arial Unicode MS" w:eastAsia="Arial Unicode MS" w:hAnsi="Arial Unicode MS"/>
          <w:sz w:val="20"/>
          <w:szCs w:val="23"/>
          <w:rtl/>
          <w:lang w:val="he-IL" w:eastAsia="he-IL" w:bidi="he-IL"/>
        </w:rPr>
        <w:t>(ישעיה א יד)</w:t>
      </w:r>
      <w:r w:rsidRPr="00B12476">
        <w:rPr>
          <w:rFonts w:ascii="Arial Unicode MS" w:eastAsia="Arial Unicode MS" w:hAnsi="Arial Unicode MS"/>
          <w:rtl/>
          <w:lang w:val="he-IL" w:eastAsia="he-IL" w:bidi="he-IL"/>
        </w:rPr>
        <w:t xml:space="preserve"> נִלְאֵתִי נְשׂוֹא, וְאִם לֹא תֵטִיב עוֹבָדָךְ לַפֶּתַח חַטָּאת רוֹבֵץ, וְדָא פֶתַח דְּגֵיהִנָּם, דְּתַמָּן חוֹבִין דִּילָךְ שָׁלְטִין עֲלָךְ, וְאִם תֵּטִיב עוֹבָדָךְ אַתָּה תִּמְשׁוֹל בּוֹ.</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רַשִּׁיעַיָּא לָא שַׁלִּיט בְּהוֹן מוּסָר אֶלָּא נָטְרִין דְּבָבוּ, כְּגַוְונָא דְעִשָׂו וַיִּשְׂטֹם עִשָׂו אֶת יַעֲקֹב </w:t>
      </w:r>
      <w:r w:rsidRPr="00265EDE">
        <w:rPr>
          <w:rFonts w:ascii="Arial Unicode MS" w:eastAsia="Arial Unicode MS" w:hAnsi="Arial Unicode MS"/>
          <w:sz w:val="20"/>
          <w:szCs w:val="23"/>
          <w:rtl/>
          <w:lang w:val="he-IL" w:eastAsia="he-IL" w:bidi="he-IL"/>
        </w:rPr>
        <w:t>(בראשית כז מא)</w:t>
      </w:r>
      <w:r w:rsidRPr="00B12476">
        <w:rPr>
          <w:rFonts w:ascii="Arial Unicode MS" w:eastAsia="Arial Unicode MS" w:hAnsi="Arial Unicode MS"/>
          <w:rtl/>
          <w:lang w:val="he-IL" w:eastAsia="he-IL" w:bidi="he-IL"/>
        </w:rPr>
        <w:t xml:space="preserve">, יַעֲקֹב כְּגַוְונָא דְהֶבֶל, וְעִשָׂו כְּגַוְונָא דְקַיִן, כְּמָה דְאִתְּמַר בְּיַעֲקֹב עִם מְמַנָּא דְעִשָׂו וַיֵּאָבֵק אִישׁ עִמּוֹ </w:t>
      </w:r>
      <w:r w:rsidRPr="00265EDE">
        <w:rPr>
          <w:rFonts w:ascii="Arial Unicode MS" w:eastAsia="Arial Unicode MS" w:hAnsi="Arial Unicode MS"/>
          <w:sz w:val="20"/>
          <w:szCs w:val="23"/>
          <w:rtl/>
          <w:lang w:val="he-IL" w:eastAsia="he-IL" w:bidi="he-IL"/>
        </w:rPr>
        <w:t>(בראשית לב כה)</w:t>
      </w:r>
      <w:r w:rsidRPr="00B12476">
        <w:rPr>
          <w:rFonts w:ascii="Arial Unicode MS" w:eastAsia="Arial Unicode MS" w:hAnsi="Arial Unicode MS"/>
          <w:rtl/>
          <w:lang w:val="he-IL" w:eastAsia="he-IL" w:bidi="he-IL"/>
        </w:rPr>
        <w:t>, כְּגַוְונָא דָא הֲוָה קַיִן וְהֶבֶל, וְנָצַח הֶבֶל לְקַיִן, וְאִיהוּ מִסִּטְרָא דְרַחֲמֵי דְחַיִּיס עֲלוֹי וְלָא בָעָא לְמִקְטְלֵיהּ, וְקָם הוּא וְקָטְלֵיהּ.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וַיֹּאמֶר מֶה עָשִׂיתָ וכו' </w:t>
      </w:r>
      <w:r w:rsidRPr="00265EDE">
        <w:rPr>
          <w:rFonts w:ascii="Arial Unicode MS" w:eastAsia="Arial Unicode MS" w:hAnsi="Arial Unicode MS"/>
          <w:sz w:val="20"/>
          <w:szCs w:val="23"/>
          <w:rtl/>
          <w:lang w:val="he-IL" w:eastAsia="he-IL" w:bidi="he-IL"/>
        </w:rPr>
        <w:t>(שם ד י)</w:t>
      </w:r>
      <w:r w:rsidRPr="00B12476">
        <w:rPr>
          <w:rFonts w:ascii="Arial Unicode MS" w:eastAsia="Arial Unicode MS" w:hAnsi="Arial Unicode MS"/>
          <w:rtl/>
          <w:lang w:val="he-IL" w:eastAsia="he-IL" w:bidi="he-IL"/>
        </w:rPr>
        <w:t xml:space="preserve"> חוֹבָא דָּא דִקְטַלְתְּ לַאֲחוּךְ לָא עֲבַדְתְּ לֵיהּ אֶלָּא </w:t>
      </w:r>
      <w:r w:rsidRPr="00B12476">
        <w:rPr>
          <w:rStyle w:val="a6"/>
          <w:rFonts w:ascii="Arial Unicode MS" w:eastAsia="Arial Unicode MS" w:hAnsi="Arial Unicode MS"/>
          <w:rtl/>
          <w:lang w:val="he-IL" w:eastAsia="he-IL" w:bidi="he-IL"/>
        </w:rPr>
        <w:footnoteReference w:id="4945"/>
      </w:r>
      <w:r w:rsidRPr="00B12476">
        <w:rPr>
          <w:rFonts w:ascii="Arial Unicode MS" w:eastAsia="Arial Unicode MS" w:hAnsi="Arial Unicode MS"/>
          <w:rtl/>
          <w:lang w:val="he-IL" w:eastAsia="he-IL" w:bidi="he-IL"/>
        </w:rPr>
        <w:t xml:space="preserve">לִשְׁמָא דְאִתְקְרִי מ''ה, </w:t>
      </w:r>
      <w:r w:rsidRPr="00B12476">
        <w:rPr>
          <w:rStyle w:val="a6"/>
          <w:rFonts w:ascii="Arial Unicode MS" w:eastAsia="Arial Unicode MS" w:hAnsi="Arial Unicode MS"/>
          <w:rtl/>
          <w:lang w:val="he-IL" w:eastAsia="he-IL" w:bidi="he-IL"/>
        </w:rPr>
        <w:footnoteReference w:id="4946"/>
      </w:r>
      <w:r w:rsidRPr="00B12476">
        <w:rPr>
          <w:rFonts w:ascii="Arial Unicode MS" w:eastAsia="Arial Unicode MS" w:hAnsi="Arial Unicode MS"/>
          <w:rtl/>
          <w:lang w:val="he-IL" w:eastAsia="he-IL" w:bidi="he-IL"/>
        </w:rPr>
        <w:t xml:space="preserve">מָ''ה אֲעִידֵךְ </w:t>
      </w:r>
      <w:r w:rsidRPr="00265EDE">
        <w:rPr>
          <w:rFonts w:ascii="Arial Unicode MS" w:eastAsia="Arial Unicode MS" w:hAnsi="Arial Unicode MS"/>
          <w:sz w:val="20"/>
          <w:szCs w:val="23"/>
          <w:rtl/>
          <w:lang w:val="he-IL" w:eastAsia="he-IL" w:bidi="he-IL"/>
        </w:rPr>
        <w:t>(איכה ב יג)</w:t>
      </w:r>
      <w:r w:rsidRPr="00B12476">
        <w:rPr>
          <w:rFonts w:ascii="Arial Unicode MS" w:eastAsia="Arial Unicode MS" w:hAnsi="Arial Unicode MS"/>
          <w:rtl/>
          <w:lang w:val="he-IL" w:eastAsia="he-IL" w:bidi="he-IL"/>
        </w:rPr>
        <w:t xml:space="preserve"> וְאַסְהִיד עֲלָךְ, וְאִיהִי תָּבְעָה לָךְ, וְלָא עוֹד אֶלָּא </w:t>
      </w:r>
      <w:r w:rsidRPr="00B12476">
        <w:rPr>
          <w:rStyle w:val="a6"/>
          <w:rFonts w:ascii="Arial Unicode MS" w:eastAsia="Arial Unicode MS" w:hAnsi="Arial Unicode MS"/>
          <w:rtl/>
          <w:lang w:val="he-IL" w:eastAsia="he-IL" w:bidi="he-IL"/>
        </w:rPr>
        <w:footnoteReference w:id="4947"/>
      </w:r>
      <w:r w:rsidRPr="00B12476">
        <w:rPr>
          <w:rFonts w:ascii="Arial Unicode MS" w:eastAsia="Arial Unicode MS" w:hAnsi="Arial Unicode MS"/>
          <w:rtl/>
          <w:lang w:val="he-IL" w:eastAsia="he-IL" w:bidi="he-IL"/>
        </w:rPr>
        <w:t xml:space="preserve">מ''ה דְאִיהוּ אָדָם דְּעָבִיד לָךְ, גָּרַם דָּא </w:t>
      </w:r>
      <w:r w:rsidRPr="00B12476">
        <w:rPr>
          <w:rStyle w:val="a6"/>
          <w:rFonts w:ascii="Arial Unicode MS" w:eastAsia="Arial Unicode MS" w:hAnsi="Arial Unicode MS"/>
          <w:rtl/>
          <w:lang w:val="he-IL" w:eastAsia="he-IL" w:bidi="he-IL"/>
        </w:rPr>
        <w:footnoteReference w:id="4948"/>
      </w:r>
      <w:r w:rsidRPr="00B12476">
        <w:rPr>
          <w:rFonts w:ascii="Arial Unicode MS" w:eastAsia="Arial Unicode MS" w:hAnsi="Arial Unicode MS"/>
          <w:rtl/>
          <w:lang w:val="he-IL" w:eastAsia="he-IL" w:bidi="he-IL"/>
        </w:rPr>
        <w:t xml:space="preserve">דְּאַפִּיק מַלְאַךְ הַמָּוְת בָּךְ לְעָלְמָא, וְדָא אִיהוּ פּוֹקֵד עֲוֹן אָבוֹת עַל בָּנִים </w:t>
      </w:r>
      <w:r w:rsidRPr="00265EDE">
        <w:rPr>
          <w:rFonts w:ascii="Arial Unicode MS" w:eastAsia="Arial Unicode MS" w:hAnsi="Arial Unicode MS"/>
          <w:sz w:val="20"/>
          <w:szCs w:val="23"/>
          <w:rtl/>
          <w:lang w:val="he-IL" w:eastAsia="he-IL" w:bidi="he-IL"/>
        </w:rPr>
        <w:t>(שמות כ ה)</w:t>
      </w:r>
      <w:r w:rsidRPr="00B12476">
        <w:rPr>
          <w:rFonts w:ascii="Arial Unicode MS" w:eastAsia="Arial Unicode MS" w:hAnsi="Arial Unicode MS"/>
          <w:rtl/>
          <w:lang w:val="he-IL" w:eastAsia="he-IL" w:bidi="he-IL"/>
        </w:rPr>
        <w:t xml:space="preserve">, וְהָא אִתְּמַר אִם אוֹחֲזִין מַעֲשֵׂה אֲבוֹתֵיהֶם בִּידֵיהֶם, אֶלָּא כַּךְ הֲוָה עוֹבְדֵי אֲבוּהָ הֲוָה בִידֵיהּ, עַל סִבָּה דְאִשָּׁה הֲוָה, כְּמָה דְאִתְּמַר וַיְהִי בִּהְיוֹתָם בַּשָּׁדֶה, וְאֵין שָׂדֶה אֶלָּא אִתְּתָא, אִתְּתָא גָרְמַת מִיתָה לְאָדָם, </w:t>
      </w:r>
      <w:r w:rsidRPr="00B12476">
        <w:rPr>
          <w:rStyle w:val="a6"/>
          <w:rFonts w:ascii="Arial Unicode MS" w:eastAsia="Arial Unicode MS" w:hAnsi="Arial Unicode MS"/>
          <w:rtl/>
          <w:lang w:val="he-IL" w:eastAsia="he-IL" w:bidi="he-IL"/>
        </w:rPr>
        <w:footnoteReference w:id="4949"/>
      </w:r>
      <w:r w:rsidRPr="00B12476">
        <w:rPr>
          <w:rFonts w:ascii="Arial Unicode MS" w:eastAsia="Arial Unicode MS" w:hAnsi="Arial Unicode MS"/>
          <w:rtl/>
          <w:lang w:val="he-IL" w:eastAsia="he-IL" w:bidi="he-IL"/>
        </w:rPr>
        <w:t xml:space="preserve">וְגָרְמַת מִיתָה לְהֶבֶל, וְאִתְּתָא גָרְמַת דָא, עֲלָהּ אִתְּמַר </w:t>
      </w:r>
      <w:r w:rsidRPr="00265EDE">
        <w:rPr>
          <w:rFonts w:ascii="Arial Unicode MS" w:eastAsia="Arial Unicode MS" w:hAnsi="Arial Unicode MS"/>
          <w:sz w:val="20"/>
          <w:szCs w:val="23"/>
          <w:rtl/>
          <w:lang w:val="he-IL" w:eastAsia="he-IL" w:bidi="he-IL"/>
        </w:rPr>
        <w:t>(משלי ה ה)</w:t>
      </w:r>
      <w:r w:rsidRPr="00B12476">
        <w:rPr>
          <w:rFonts w:ascii="Arial Unicode MS" w:eastAsia="Arial Unicode MS" w:hAnsi="Arial Unicode MS"/>
          <w:rtl/>
          <w:lang w:val="he-IL" w:eastAsia="he-IL" w:bidi="he-IL"/>
        </w:rPr>
        <w:t xml:space="preserve"> רַגְלֶיהָ יוֹרְדוֹת מָוֶת, וּבְקִנְאָה דִילַהּ קָטִל לֵיהּ.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ויקם קין כו'</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וַיֹּאמֶר קוֹל דְּמֵי אָחִיךָ צוֹעֲקִים אֵלַי מִן הָאֲדָמָה </w:t>
      </w:r>
      <w:r w:rsidRPr="00265EDE">
        <w:rPr>
          <w:rFonts w:ascii="Arial Unicode MS" w:eastAsia="Arial Unicode MS" w:hAnsi="Arial Unicode MS"/>
          <w:sz w:val="20"/>
          <w:szCs w:val="23"/>
          <w:rtl/>
          <w:lang w:val="he-IL" w:eastAsia="he-IL" w:bidi="he-IL"/>
        </w:rPr>
        <w:t>(בראשית ד י)</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950"/>
      </w:r>
      <w:r w:rsidRPr="00B12476">
        <w:rPr>
          <w:rFonts w:ascii="Arial Unicode MS" w:eastAsia="Arial Unicode MS" w:hAnsi="Arial Unicode MS"/>
          <w:rtl/>
          <w:lang w:val="he-IL" w:eastAsia="he-IL" w:bidi="he-IL"/>
        </w:rPr>
        <w:t xml:space="preserve">אַנְתְּ הוּא בְרֵיהּ דְּחִוְיָא דְגָרַם מִיתָה לְאָדָם, דְּאִתְּמַר בֵּיהּ </w:t>
      </w:r>
      <w:r w:rsidRPr="00265EDE">
        <w:rPr>
          <w:rFonts w:ascii="Arial Unicode MS" w:eastAsia="Arial Unicode MS" w:hAnsi="Arial Unicode MS"/>
          <w:sz w:val="20"/>
          <w:szCs w:val="23"/>
          <w:rtl/>
          <w:lang w:val="he-IL" w:eastAsia="he-IL" w:bidi="he-IL"/>
        </w:rPr>
        <w:t>(שם ג יד)</w:t>
      </w:r>
      <w:r w:rsidRPr="00B12476">
        <w:rPr>
          <w:rFonts w:ascii="Arial Unicode MS" w:eastAsia="Arial Unicode MS" w:hAnsi="Arial Unicode MS"/>
          <w:rtl/>
          <w:lang w:val="he-IL" w:eastAsia="he-IL" w:bidi="he-IL"/>
        </w:rPr>
        <w:t xml:space="preserve"> אָרוּר אַתָּה מִכָּל הַבְּהֵמָה, כַּךְ אִית לָךְ לְיַרְתָא מִנֵּיהּ, דְּעוֹבָדָא דִילֵיהּ בִּידָךְ, בְּגִין דָּא אָרוּר אַתָּה מִן הָאֲדָמָה אֲשֶׁר פָּצְתָה אֶת פִּיהָ, דָא הֲוָה אַרְעָא דְּלַיִּיט לָהּ קוּדְשָׁא בְּרִיךְ הוּא תֵּשַׁע לְוָוטִין, לַיִּיט לְקַיִן חַד לְאַשְׁלָמָא לַעֲשָׂרָה, וּבְגִין דָּא אָמַר </w:t>
      </w:r>
      <w:r w:rsidRPr="00265EDE">
        <w:rPr>
          <w:rFonts w:ascii="Arial Unicode MS" w:eastAsia="Arial Unicode MS" w:hAnsi="Arial Unicode MS"/>
          <w:sz w:val="20"/>
          <w:szCs w:val="23"/>
          <w:rtl/>
          <w:lang w:val="he-IL" w:eastAsia="he-IL" w:bidi="he-IL"/>
        </w:rPr>
        <w:t>(שם יא)</w:t>
      </w:r>
      <w:r w:rsidRPr="00B12476">
        <w:rPr>
          <w:rFonts w:ascii="Arial Unicode MS" w:eastAsia="Arial Unicode MS" w:hAnsi="Arial Unicode MS"/>
          <w:rtl/>
          <w:lang w:val="he-IL" w:eastAsia="he-IL" w:bidi="he-IL"/>
        </w:rPr>
        <w:t xml:space="preserve"> אָרוּר אַתָּה מִן הָאֲדָמָה וכו', כִּי תַעֲבוֹד אֶת הָאֲדָמָה וכו' דִּתְּהֵא תָּשַׁשׁ חֵילָהָא לְגַבָּךְ, </w:t>
      </w:r>
      <w:r w:rsidRPr="00B12476">
        <w:rPr>
          <w:rStyle w:val="a6"/>
          <w:rFonts w:ascii="Arial Unicode MS" w:eastAsia="Arial Unicode MS" w:hAnsi="Arial Unicode MS"/>
          <w:rtl/>
          <w:lang w:val="he-IL" w:eastAsia="he-IL" w:bidi="he-IL"/>
        </w:rPr>
        <w:footnoteReference w:id="4951"/>
      </w:r>
      <w:r w:rsidRPr="00B12476">
        <w:rPr>
          <w:rFonts w:ascii="Arial Unicode MS" w:eastAsia="Arial Unicode MS" w:hAnsi="Arial Unicode MS"/>
          <w:rtl/>
          <w:lang w:val="he-IL" w:eastAsia="he-IL" w:bidi="he-IL"/>
        </w:rPr>
        <w:t>וְלָא יִפְּקוּן מִינָךְ מַלְכִין וְשַׁלִּיטִין.</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נָע וָנָד תִּהְיֶה בָאָרֶץ, דַּאֲנָא אֲמָרִית לְאָדָם וְיִרְדּוּ בִדְגַת הַיָּם וּבְעוֹף הַשָּׁמַיִם וּבַבְּהֵמָה </w:t>
      </w:r>
      <w:r w:rsidRPr="00265EDE">
        <w:rPr>
          <w:rFonts w:ascii="Arial Unicode MS" w:eastAsia="Arial Unicode MS" w:hAnsi="Arial Unicode MS"/>
          <w:sz w:val="20"/>
          <w:szCs w:val="23"/>
          <w:rtl/>
          <w:lang w:val="he-IL" w:eastAsia="he-IL" w:bidi="he-IL"/>
        </w:rPr>
        <w:t>(שם א כו)</w:t>
      </w:r>
      <w:r w:rsidRPr="00B12476">
        <w:rPr>
          <w:rFonts w:ascii="Arial Unicode MS" w:eastAsia="Arial Unicode MS" w:hAnsi="Arial Unicode MS"/>
          <w:rtl/>
          <w:lang w:val="he-IL" w:eastAsia="he-IL" w:bidi="he-IL"/>
        </w:rPr>
        <w:t xml:space="preserve">, דְּאִנּוּן בְּנֵי נָשָׁא </w:t>
      </w:r>
      <w:r w:rsidRPr="00B12476">
        <w:rPr>
          <w:rStyle w:val="a6"/>
          <w:rFonts w:ascii="Arial Unicode MS" w:eastAsia="Arial Unicode MS" w:hAnsi="Arial Unicode MS"/>
          <w:rtl/>
          <w:lang w:val="he-IL" w:eastAsia="he-IL" w:bidi="he-IL"/>
        </w:rPr>
        <w:footnoteReference w:id="4952"/>
      </w:r>
      <w:r w:rsidRPr="00B12476">
        <w:rPr>
          <w:rFonts w:ascii="Arial Unicode MS" w:eastAsia="Arial Unicode MS" w:hAnsi="Arial Unicode MS"/>
          <w:rtl/>
          <w:lang w:val="he-IL" w:eastAsia="he-IL" w:bidi="he-IL"/>
        </w:rPr>
        <w:t xml:space="preserve">דְתַלְיָין בְּמַזָּלוֹת, דְּדַמְיָין לְחֵיוָון וּבְעִירָן וְעוֹפוֹת, כֻּלְּהוּ אָזְלוּ לְגַבָּךְ לְקַטְלָא לָךְ, וְאַנְתְּ תֵּזִיל </w:t>
      </w:r>
      <w:r w:rsidRPr="00B12476">
        <w:rPr>
          <w:rStyle w:val="a6"/>
          <w:rFonts w:ascii="Arial Unicode MS" w:eastAsia="Arial Unicode MS" w:hAnsi="Arial Unicode MS"/>
          <w:rtl/>
          <w:lang w:val="he-IL" w:eastAsia="he-IL" w:bidi="he-IL"/>
        </w:rPr>
        <w:footnoteReference w:id="4953"/>
      </w:r>
      <w:r w:rsidRPr="00B12476">
        <w:rPr>
          <w:rFonts w:ascii="Arial Unicode MS" w:eastAsia="Arial Unicode MS" w:hAnsi="Arial Unicode MS"/>
          <w:rtl/>
          <w:lang w:val="he-IL" w:eastAsia="he-IL" w:bidi="he-IL"/>
        </w:rPr>
        <w:t xml:space="preserve">נָע וָנָד מִקַּדְמָאֵי, נָ''ע וָנָ''ד </w:t>
      </w:r>
      <w:r w:rsidRPr="00B12476">
        <w:rPr>
          <w:rStyle w:val="a6"/>
          <w:rFonts w:ascii="Arial Unicode MS" w:eastAsia="Arial Unicode MS" w:hAnsi="Arial Unicode MS"/>
          <w:rtl/>
          <w:lang w:val="he-IL" w:eastAsia="he-IL" w:bidi="he-IL"/>
        </w:rPr>
        <w:footnoteReference w:id="4954"/>
      </w:r>
      <w:r w:rsidRPr="00B12476">
        <w:rPr>
          <w:rFonts w:ascii="Arial Unicode MS" w:eastAsia="Arial Unicode MS" w:hAnsi="Arial Unicode MS"/>
          <w:rtl/>
          <w:lang w:val="he-IL" w:eastAsia="he-IL" w:bidi="he-IL"/>
        </w:rPr>
        <w:t>עָוֹ''ן דָּ''ן, וְעוֹד נָע וָנָד בְּגִין דְּאַנְתְּ עָוֹ''ן דְּנִדָּ''ה, וּבַנִּדָּה אִתְעֲבִידַת דְּאִיהִי זוּהֲמָא דְהִטִּיל נָחָשׁ לְחַוָּה, בְּגִין דָּא נָע וָנָד תִּהְיֶה, וְעוֹד נָע בְּגִין דְּאַנְתְּ מִסִּטְרָא דְסמא''ל, נָד בְּגִין דְּאַנְתְּ מִסִּטְרָא דְנָחָשׁ, נָע בְּעָלְמָא דֵין, נָד בְּעָלְמָא דְאָתֵי, דְּאִינוּן שְׁכִינְתָּא עִלָּאָה וּשְׁכִינְתָּא תַּתָּאָה, דְּנָטְלִין תַּרְוַיְיהוּ נוּקְמָא מִינָךְ.</w:t>
      </w:r>
    </w:p>
    <w:p w:rsidR="00DB3E9E" w:rsidRPr="002D0347" w:rsidRDefault="008D12AA" w:rsidP="009E63CE">
      <w:pPr>
        <w:pStyle w:val="2"/>
        <w:rPr>
          <w:rtl/>
        </w:rPr>
      </w:pPr>
      <w:r w:rsidRPr="002D0347">
        <w:rPr>
          <w:rtl/>
        </w:rPr>
        <w:t>[דף קיח ע''א]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955"/>
      </w:r>
      <w:r w:rsidRPr="00B12476">
        <w:rPr>
          <w:rFonts w:ascii="Arial Unicode MS" w:eastAsia="Arial Unicode MS" w:hAnsi="Arial Unicode MS"/>
          <w:rtl/>
          <w:lang w:val="he-IL" w:eastAsia="he-IL" w:bidi="he-IL"/>
        </w:rPr>
        <w:t xml:space="preserve">וּבְגִין דָּא כַּד שָׁמַע דְּבַאֲתַר עִלָּאָה דָא הֲוָה תַלְיָא הֶבֶל, מִיָּד וַיֹּאמֶר קַיִן אֶל יהו''ה גָּדוֹל עֲוֹנִי מִנְּשׂוֹא </w:t>
      </w:r>
      <w:r w:rsidRPr="00265EDE">
        <w:rPr>
          <w:rFonts w:ascii="Arial Unicode MS" w:eastAsia="Arial Unicode MS" w:hAnsi="Arial Unicode MS"/>
          <w:sz w:val="20"/>
          <w:szCs w:val="23"/>
          <w:rtl/>
          <w:lang w:val="he-IL" w:eastAsia="he-IL" w:bidi="he-IL"/>
        </w:rPr>
        <w:t>(בראשית ד יג)</w:t>
      </w:r>
      <w:r w:rsidRPr="00B12476">
        <w:rPr>
          <w:rFonts w:ascii="Arial Unicode MS" w:eastAsia="Arial Unicode MS" w:hAnsi="Arial Unicode MS"/>
          <w:rtl/>
          <w:lang w:val="he-IL" w:eastAsia="he-IL" w:bidi="he-IL"/>
        </w:rPr>
        <w:t xml:space="preserve">, הָכָא תָב בִּתְיוּבְתָּא וְאִתְחַרַט, בְּגִין דָּא וַיָּשֶׂם יהו''ה לְקַיִן אוֹת </w:t>
      </w:r>
      <w:r w:rsidRPr="00265EDE">
        <w:rPr>
          <w:rFonts w:ascii="Arial Unicode MS" w:eastAsia="Arial Unicode MS" w:hAnsi="Arial Unicode MS"/>
          <w:sz w:val="20"/>
          <w:szCs w:val="23"/>
          <w:rtl/>
          <w:lang w:val="he-IL" w:eastAsia="he-IL" w:bidi="he-IL"/>
        </w:rPr>
        <w:t>(שם טו)</w:t>
      </w:r>
      <w:r w:rsidRPr="00B12476">
        <w:rPr>
          <w:rFonts w:ascii="Arial Unicode MS" w:eastAsia="Arial Unicode MS" w:hAnsi="Arial Unicode MS"/>
          <w:rtl/>
          <w:lang w:val="he-IL" w:eastAsia="he-IL" w:bidi="he-IL"/>
        </w:rPr>
        <w:t xml:space="preserve">, הָכָא רָמַז אוֹת בְּרִית מִילָה דְקַבִּיל יִתְרוֹ, דְאִתְּמַר בֵּיהּ </w:t>
      </w:r>
      <w:r w:rsidRPr="00265EDE">
        <w:rPr>
          <w:rFonts w:ascii="Arial Unicode MS" w:eastAsia="Arial Unicode MS" w:hAnsi="Arial Unicode MS"/>
          <w:sz w:val="20"/>
          <w:szCs w:val="23"/>
          <w:rtl/>
          <w:lang w:val="he-IL" w:eastAsia="he-IL" w:bidi="he-IL"/>
        </w:rPr>
        <w:t>(שופטים א טז)</w:t>
      </w:r>
      <w:r w:rsidRPr="00B12476">
        <w:rPr>
          <w:rFonts w:ascii="Arial Unicode MS" w:eastAsia="Arial Unicode MS" w:hAnsi="Arial Unicode MS"/>
          <w:rtl/>
          <w:lang w:val="he-IL" w:eastAsia="he-IL" w:bidi="he-IL"/>
        </w:rPr>
        <w:t xml:space="preserve"> וּבְנֵי קֵנִי חוֹתֵן מֹשֶׁה </w:t>
      </w:r>
      <w:r w:rsidRPr="00B12476">
        <w:rPr>
          <w:rStyle w:val="a6"/>
          <w:rFonts w:ascii="Arial Unicode MS" w:eastAsia="Arial Unicode MS" w:hAnsi="Arial Unicode MS"/>
          <w:rtl/>
          <w:lang w:val="he-IL" w:eastAsia="he-IL" w:bidi="he-IL"/>
        </w:rPr>
        <w:footnoteReference w:id="4956"/>
      </w:r>
      <w:r w:rsidRPr="00B12476">
        <w:rPr>
          <w:rFonts w:ascii="Arial Unicode MS" w:eastAsia="Arial Unicode MS" w:hAnsi="Arial Unicode MS"/>
          <w:rtl/>
          <w:lang w:val="he-IL" w:eastAsia="he-IL" w:bidi="he-IL"/>
        </w:rPr>
        <w:t xml:space="preserve">שֶׁנִּפְרַד מִקַּיִן, </w:t>
      </w:r>
      <w:r w:rsidRPr="00265EDE">
        <w:rPr>
          <w:rFonts w:ascii="Arial Unicode MS" w:eastAsia="Arial Unicode MS" w:hAnsi="Arial Unicode MS"/>
          <w:sz w:val="20"/>
          <w:szCs w:val="23"/>
          <w:rtl/>
          <w:lang w:val="he-IL" w:eastAsia="he-IL" w:bidi="he-IL"/>
        </w:rPr>
        <w:t>(צ''ל (שם ד יא)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וחבר</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הקני</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נפרד</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מקין</w:t>
      </w:r>
      <w:r w:rsidRPr="00B12476">
        <w:rPr>
          <w:rFonts w:ascii="Arial Unicode MS" w:eastAsia="Arial Unicode MS" w:hAnsi="Arial Unicode MS"/>
          <w:sz w:val="20"/>
          <w:szCs w:val="23"/>
          <w:rtl/>
          <w:lang w:val="he-IL" w:eastAsia="he-IL" w:bidi="he-IL"/>
        </w:rPr>
        <w:t>)</w:t>
      </w:r>
      <w:r w:rsidRPr="00B12476">
        <w:rPr>
          <w:rFonts w:ascii="Arial Unicode MS" w:eastAsia="Arial Unicode MS" w:hAnsi="Arial Unicode MS"/>
          <w:rtl/>
          <w:lang w:val="he-IL" w:eastAsia="he-IL" w:bidi="he-IL"/>
        </w:rPr>
        <w:t xml:space="preserve">, וּבְיִתְרוֹ אִתְתַּקַּן קַיִן מֵחוֹבֵיהּ, וְעוֹד בְּהַהוּא זִמְנָא קַבִּיל לֵיהּ, בְּגִין דְּאַחֲזֵי לֵיהּ בְּנוֹי דְקֵנִי חוֹתֵן מֹשֶׁה דַהֲווֹ עֲתִידִין לְמֶהֱוִי בְּלִשְׁכַּת הַגָּזִית, </w:t>
      </w:r>
      <w:r w:rsidRPr="00B12476">
        <w:rPr>
          <w:rStyle w:val="a6"/>
          <w:rFonts w:ascii="Arial Unicode MS" w:eastAsia="Arial Unicode MS" w:hAnsi="Arial Unicode MS"/>
          <w:rtl/>
          <w:lang w:val="he-IL" w:eastAsia="he-IL" w:bidi="he-IL"/>
        </w:rPr>
        <w:footnoteReference w:id="4957"/>
      </w:r>
      <w:r w:rsidRPr="00B12476">
        <w:rPr>
          <w:rFonts w:ascii="Arial Unicode MS" w:eastAsia="Arial Unicode MS" w:hAnsi="Arial Unicode MS"/>
          <w:rtl/>
          <w:lang w:val="he-IL" w:eastAsia="he-IL" w:bidi="he-IL"/>
        </w:rPr>
        <w:t xml:space="preserve">אָמַר וְכִי לְחַיָּיבָא קַבִּיל קוּדְשָׁא בְּרִיךְ הוּא בִּתְשׁוּבָה, עַל אַחַת כַּמָּה וְכַמָּה לַצַּדִּיקַיָּיא, מִיָּד וַיֵּצֵא קַיִן מִלִּפְנֵי יהו''ה </w:t>
      </w:r>
      <w:r w:rsidRPr="00265EDE">
        <w:rPr>
          <w:rFonts w:ascii="Arial Unicode MS" w:eastAsia="Arial Unicode MS" w:hAnsi="Arial Unicode MS"/>
          <w:sz w:val="20"/>
          <w:szCs w:val="23"/>
          <w:rtl/>
          <w:lang w:val="he-IL" w:eastAsia="he-IL" w:bidi="he-IL"/>
        </w:rPr>
        <w:t>(בראשית ד טז)</w:t>
      </w:r>
      <w:r w:rsidRPr="00B12476">
        <w:rPr>
          <w:rFonts w:ascii="Arial Unicode MS" w:eastAsia="Arial Unicode MS" w:hAnsi="Arial Unicode MS"/>
          <w:rtl/>
          <w:lang w:val="he-IL" w:eastAsia="he-IL" w:bidi="he-IL"/>
        </w:rPr>
        <w:t xml:space="preserve">, בְּהַאי נָפַק מִן דִּינָא, וְקַבִּיל עֲלֵיהּ </w:t>
      </w:r>
      <w:r w:rsidRPr="00265EDE">
        <w:rPr>
          <w:rFonts w:ascii="Arial Unicode MS" w:eastAsia="Arial Unicode MS" w:hAnsi="Arial Unicode MS"/>
          <w:sz w:val="20"/>
          <w:szCs w:val="23"/>
          <w:rtl/>
          <w:lang w:val="he-IL" w:eastAsia="he-IL" w:bidi="he-IL"/>
        </w:rPr>
        <w:t>(דף קיח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כָּל מַה דְּאִתְגַּזַּר בֵּיהּ, דִּכְתִיב וַיֵּשֶׁב בְּאֶרֶץ נוֹד, מַה דְּאָמַר לֵיהּ נָד, </w:t>
      </w:r>
      <w:r w:rsidRPr="00B12476">
        <w:rPr>
          <w:rStyle w:val="a6"/>
          <w:rFonts w:ascii="Arial Unicode MS" w:eastAsia="Arial Unicode MS" w:hAnsi="Arial Unicode MS"/>
          <w:rtl/>
          <w:lang w:val="he-IL" w:eastAsia="he-IL" w:bidi="he-IL"/>
        </w:rPr>
        <w:footnoteReference w:id="4958"/>
      </w:r>
      <w:r w:rsidRPr="00B12476">
        <w:rPr>
          <w:rFonts w:ascii="Arial Unicode MS" w:eastAsia="Arial Unicode MS" w:hAnsi="Arial Unicode MS"/>
          <w:rtl/>
          <w:lang w:val="he-IL" w:eastAsia="he-IL" w:bidi="he-IL"/>
        </w:rPr>
        <w:t xml:space="preserve">שַׁוִּי עֲלֵיהּ ו' וְאִתְעֲבִיד נוֹד, וְדָא אִיהוּ דְאִתְּמַר בֵּיהּ וַיָּשֶׂם יהו''ה לְקַיִן אוֹת לְבִלְתִּי הַכּוֹת אוֹתוֹ, דְּאִם הֲוָה נָד אִתְּמַר בֵּיהּ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xml:space="preserve"> וְהָיָה כָל מוֹצְאִי יַהַרְגֵנִי, וּבְגִין דְּתָב בִּתְיוּבְתָּא וְקַבִּיל עֲלֵיהּ אוֹת בְּרִית, שַׁוִּי עֲלֵיהּ אוֹת ו' לְשֵׁזָבָא לֵיהּ, וְלָא עוֹד אֶלָּא דְשַׁוִּי לֵיהּ קִדְמַת עִדֶן, </w:t>
      </w:r>
      <w:r w:rsidRPr="00B12476">
        <w:rPr>
          <w:rStyle w:val="a6"/>
          <w:rFonts w:ascii="Arial Unicode MS" w:eastAsia="Arial Unicode MS" w:hAnsi="Arial Unicode MS"/>
          <w:rtl/>
          <w:lang w:val="he-IL" w:eastAsia="he-IL" w:bidi="he-IL"/>
        </w:rPr>
        <w:footnoteReference w:id="4959"/>
      </w:r>
      <w:r w:rsidRPr="00B12476">
        <w:rPr>
          <w:rFonts w:ascii="Arial Unicode MS" w:eastAsia="Arial Unicode MS" w:hAnsi="Arial Unicode MS"/>
          <w:rtl/>
          <w:lang w:val="he-IL" w:eastAsia="he-IL" w:bidi="he-IL"/>
        </w:rPr>
        <w:t>דִּבְגִינֵיהּ זָכָה לְגַן עִדֶן.</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960"/>
      </w:r>
      <w:r w:rsidRPr="00B12476">
        <w:rPr>
          <w:rFonts w:ascii="Arial Unicode MS" w:eastAsia="Arial Unicode MS" w:hAnsi="Arial Unicode MS"/>
          <w:rtl/>
          <w:lang w:val="he-IL" w:eastAsia="he-IL" w:bidi="he-IL"/>
        </w:rPr>
        <w:t xml:space="preserve">וַיֵּדַע קַיִן אֶת אִשְׁתּוֹ וַתַּהַר וַתֵּלֶד אֶת חֲנוֹךְ </w:t>
      </w:r>
      <w:r w:rsidRPr="00265EDE">
        <w:rPr>
          <w:rFonts w:ascii="Arial Unicode MS" w:eastAsia="Arial Unicode MS" w:hAnsi="Arial Unicode MS"/>
          <w:sz w:val="20"/>
          <w:szCs w:val="23"/>
          <w:rtl/>
          <w:lang w:val="he-IL" w:eastAsia="he-IL" w:bidi="he-IL"/>
        </w:rPr>
        <w:t>(בראשית ד יז)</w:t>
      </w:r>
      <w:r w:rsidRPr="00B12476">
        <w:rPr>
          <w:rFonts w:ascii="Arial Unicode MS" w:eastAsia="Arial Unicode MS" w:hAnsi="Arial Unicode MS"/>
          <w:rtl/>
          <w:lang w:val="he-IL" w:eastAsia="he-IL" w:bidi="he-IL"/>
        </w:rPr>
        <w:t xml:space="preserve">, כָּל אִלֵּין תּוֹלָדִין מָנְעִין לֵיהּ לְאִתְרָעָא בְהוֹן, </w:t>
      </w:r>
      <w:r w:rsidRPr="00B12476">
        <w:rPr>
          <w:rStyle w:val="a6"/>
          <w:rFonts w:ascii="Arial Unicode MS" w:eastAsia="Arial Unicode MS" w:hAnsi="Arial Unicode MS"/>
          <w:rtl/>
          <w:lang w:val="he-IL" w:eastAsia="he-IL" w:bidi="he-IL"/>
        </w:rPr>
        <w:footnoteReference w:id="4961"/>
      </w:r>
      <w:r w:rsidRPr="00B12476">
        <w:rPr>
          <w:rFonts w:ascii="Arial Unicode MS" w:eastAsia="Arial Unicode MS" w:hAnsi="Arial Unicode MS"/>
          <w:rtl/>
          <w:lang w:val="he-IL" w:eastAsia="he-IL" w:bidi="he-IL"/>
        </w:rPr>
        <w:t xml:space="preserve">וְאִינוּן חֲנוֹךְ וְעִירָד וּמְחוּיָאֵל וּמְתוּשָׁאֵל וְלֶמֶךְ, וְלֶמֶךְ נָטִיל תְּרֵי נְשִׁין עָדָה וְצִלָּה, אִית חֲנוֹךְ לְטָב, חֲנוֹךְ לְנַעַר עַל פִּי דַרְכּוֹ, וְאִית חִנּוּכָא לְבִישׁ, וְדָּא יֵצֶר הָרָע, מְחַנֵּךְ לְבַר נַשׁ בְּחִנּוּכִין בִּישִׁין, עִירָד </w:t>
      </w:r>
      <w:r w:rsidRPr="00B12476">
        <w:rPr>
          <w:rStyle w:val="a6"/>
          <w:rFonts w:ascii="Arial Unicode MS" w:eastAsia="Arial Unicode MS" w:hAnsi="Arial Unicode MS"/>
          <w:rtl/>
          <w:lang w:val="he-IL" w:eastAsia="he-IL" w:bidi="he-IL"/>
        </w:rPr>
        <w:footnoteReference w:id="4962"/>
      </w:r>
      <w:r w:rsidRPr="00B12476">
        <w:rPr>
          <w:rFonts w:ascii="Arial Unicode MS" w:eastAsia="Arial Unicode MS" w:hAnsi="Arial Unicode MS"/>
          <w:rtl/>
          <w:lang w:val="he-IL" w:eastAsia="he-IL" w:bidi="he-IL"/>
        </w:rPr>
        <w:t xml:space="preserve">לְבָתַר אַעִיל רְעָדָה בְּבַר נַשׁ בְּאֵבָרִין דִּילֵיהּ, </w:t>
      </w:r>
      <w:r w:rsidRPr="00B12476">
        <w:rPr>
          <w:rStyle w:val="a6"/>
          <w:rFonts w:ascii="Arial Unicode MS" w:eastAsia="Arial Unicode MS" w:hAnsi="Arial Unicode MS"/>
          <w:rtl/>
          <w:lang w:val="he-IL" w:eastAsia="he-IL" w:bidi="he-IL"/>
        </w:rPr>
        <w:footnoteReference w:id="4963"/>
      </w:r>
      <w:r w:rsidRPr="00B12476">
        <w:rPr>
          <w:rFonts w:ascii="Arial Unicode MS" w:eastAsia="Arial Unicode MS" w:hAnsi="Arial Unicode MS"/>
          <w:rtl/>
          <w:lang w:val="he-IL" w:eastAsia="he-IL" w:bidi="he-IL"/>
        </w:rPr>
        <w:t xml:space="preserve">וּלְבָתַר דְּאַפִּיל לְבַר נַשׁ בְּחוֹבִין, אַלְשִׁין עֲלֵיהּ וְאַחֲזֵי לְאֵ''ל כָּל מַה דְּעָבִיד, וְדָא אִיהוּ מְחוּיָאֵל מְחַוִּי אֵ''ל, וּלְבָתַר נָחִית וַתָּשַׁשׁ חֵילֵיהּ וְקָטִיל לֵיהּ, וְדָא אִיהוּ מְתוּשָׁאֵל דְּתַמָּן מָוֶת שְׁאֹל, וְאֵין מָוֶת אֶלָּא עֲנִיּוּת, </w:t>
      </w:r>
      <w:r w:rsidRPr="00B12476">
        <w:rPr>
          <w:rStyle w:val="a6"/>
          <w:rFonts w:ascii="Arial Unicode MS" w:eastAsia="Arial Unicode MS" w:hAnsi="Arial Unicode MS"/>
          <w:rtl/>
          <w:lang w:val="he-IL" w:eastAsia="he-IL" w:bidi="he-IL"/>
        </w:rPr>
        <w:footnoteReference w:id="4964"/>
      </w:r>
      <w:r w:rsidRPr="00B12476">
        <w:rPr>
          <w:rFonts w:ascii="Arial Unicode MS" w:eastAsia="Arial Unicode MS" w:hAnsi="Arial Unicode MS"/>
          <w:rtl/>
          <w:lang w:val="he-IL" w:eastAsia="he-IL" w:bidi="he-IL"/>
        </w:rPr>
        <w:t xml:space="preserve">וּלְבָתַר אַמְלִיךְ עֲלֵיהּ וְדָא אִיהוּ לֶמֶךְ אִתְהַפַּךְ עֲלֵיהּ לְמֶלֶךְ, </w:t>
      </w:r>
      <w:r w:rsidRPr="00B12476">
        <w:rPr>
          <w:rStyle w:val="a6"/>
          <w:rFonts w:ascii="Arial Unicode MS" w:eastAsia="Arial Unicode MS" w:hAnsi="Arial Unicode MS"/>
          <w:rtl/>
          <w:lang w:val="he-IL" w:eastAsia="he-IL" w:bidi="he-IL"/>
        </w:rPr>
        <w:footnoteReference w:id="4965"/>
      </w:r>
      <w:r w:rsidRPr="00B12476">
        <w:rPr>
          <w:rFonts w:ascii="Arial Unicode MS" w:eastAsia="Arial Unicode MS" w:hAnsi="Arial Unicode MS"/>
          <w:rtl/>
          <w:lang w:val="he-IL" w:eastAsia="he-IL" w:bidi="he-IL"/>
        </w:rPr>
        <w:t xml:space="preserve">וּתְרֵין נְשִׁין דִּילֵיהּ חַד עָדָה דְמֵעִיד עַל חוֹבוֹי דְבַר נַשׁ, וְתִנְיָינָא צִלָּה דְאָזִיל עֲלֵיהּ כְּצֵל, כְּמָה דְאַתְּ אָמַר </w:t>
      </w:r>
      <w:r w:rsidRPr="00265EDE">
        <w:rPr>
          <w:rFonts w:ascii="Arial Unicode MS" w:eastAsia="Arial Unicode MS" w:hAnsi="Arial Unicode MS"/>
          <w:sz w:val="20"/>
          <w:szCs w:val="23"/>
          <w:rtl/>
          <w:lang w:val="he-IL" w:eastAsia="he-IL" w:bidi="he-IL"/>
        </w:rPr>
        <w:t>(איוב ח ט)</w:t>
      </w:r>
      <w:r w:rsidRPr="00B12476">
        <w:rPr>
          <w:rFonts w:ascii="Arial Unicode MS" w:eastAsia="Arial Unicode MS" w:hAnsi="Arial Unicode MS"/>
          <w:rtl/>
          <w:lang w:val="he-IL" w:eastAsia="he-IL" w:bidi="he-IL"/>
        </w:rPr>
        <w:t xml:space="preserve"> כִּי צֵל יָמֵינוּ עֲלֵי אָרֶץ, וּכְתִיב </w:t>
      </w:r>
      <w:r w:rsidRPr="00265EDE">
        <w:rPr>
          <w:rFonts w:ascii="Arial Unicode MS" w:eastAsia="Arial Unicode MS" w:hAnsi="Arial Unicode MS"/>
          <w:sz w:val="20"/>
          <w:szCs w:val="23"/>
          <w:rtl/>
          <w:lang w:val="he-IL" w:eastAsia="he-IL" w:bidi="he-IL"/>
        </w:rPr>
        <w:t>(תהלים קמד ד)</w:t>
      </w:r>
      <w:r w:rsidRPr="00B12476">
        <w:rPr>
          <w:rFonts w:ascii="Arial Unicode MS" w:eastAsia="Arial Unicode MS" w:hAnsi="Arial Unicode MS"/>
          <w:rtl/>
          <w:lang w:val="he-IL" w:eastAsia="he-IL" w:bidi="he-IL"/>
        </w:rPr>
        <w:t xml:space="preserve"> יָמָיו כְּצֵל עוֹבֵר.</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4966"/>
      </w:r>
      <w:r w:rsidRPr="00B12476">
        <w:rPr>
          <w:rFonts w:ascii="Arial Unicode MS" w:eastAsia="Arial Unicode MS" w:hAnsi="Arial Unicode MS"/>
          <w:rtl/>
          <w:lang w:val="he-IL" w:eastAsia="he-IL" w:bidi="he-IL"/>
        </w:rPr>
        <w:t xml:space="preserve">וַתֵּלֶד עָדָה אֶת יָבָל </w:t>
      </w:r>
      <w:r w:rsidRPr="00265EDE">
        <w:rPr>
          <w:rFonts w:ascii="Arial Unicode MS" w:eastAsia="Arial Unicode MS" w:hAnsi="Arial Unicode MS"/>
          <w:sz w:val="20"/>
          <w:szCs w:val="23"/>
          <w:rtl/>
          <w:lang w:val="he-IL" w:eastAsia="he-IL" w:bidi="he-IL"/>
        </w:rPr>
        <w:t>(בראשית ד כ)</w:t>
      </w:r>
      <w:r w:rsidRPr="00B12476">
        <w:rPr>
          <w:rFonts w:ascii="Arial Unicode MS" w:eastAsia="Arial Unicode MS" w:hAnsi="Arial Unicode MS"/>
          <w:rtl/>
          <w:lang w:val="he-IL" w:eastAsia="he-IL" w:bidi="he-IL"/>
        </w:rPr>
        <w:t xml:space="preserve">, בָּתַר דְּקָטִיל לֵיהּ בַּעֲנִיּוּתָא, </w:t>
      </w:r>
      <w:r w:rsidRPr="00B12476">
        <w:rPr>
          <w:rStyle w:val="a6"/>
          <w:rFonts w:ascii="Arial Unicode MS" w:eastAsia="Arial Unicode MS" w:hAnsi="Arial Unicode MS"/>
          <w:rtl/>
          <w:lang w:val="he-IL" w:eastAsia="he-IL" w:bidi="he-IL"/>
        </w:rPr>
        <w:footnoteReference w:id="4967"/>
      </w:r>
      <w:r w:rsidRPr="00B12476">
        <w:rPr>
          <w:rFonts w:ascii="Arial Unicode MS" w:eastAsia="Arial Unicode MS" w:hAnsi="Arial Unicode MS"/>
          <w:rtl/>
          <w:lang w:val="he-IL" w:eastAsia="he-IL" w:bidi="he-IL"/>
        </w:rPr>
        <w:t xml:space="preserve">וְשָׁלְטִין עֲלֵיהּ עָדָה וְצִלָּה, יָבָל, </w:t>
      </w:r>
      <w:r w:rsidRPr="00B12476">
        <w:rPr>
          <w:rStyle w:val="a6"/>
          <w:rFonts w:ascii="Arial Unicode MS" w:eastAsia="Arial Unicode MS" w:hAnsi="Arial Unicode MS"/>
          <w:rtl/>
          <w:lang w:val="he-IL" w:eastAsia="he-IL" w:bidi="he-IL"/>
        </w:rPr>
        <w:footnoteReference w:id="4968"/>
      </w:r>
      <w:r w:rsidRPr="00B12476">
        <w:rPr>
          <w:rFonts w:ascii="Arial Unicode MS" w:eastAsia="Arial Unicode MS" w:hAnsi="Arial Unicode MS"/>
          <w:rtl/>
          <w:lang w:val="he-IL" w:eastAsia="he-IL" w:bidi="he-IL"/>
        </w:rPr>
        <w:t xml:space="preserve">כְּגַוְונָא דִשְׁמַיָּא וְאַרְעָא דְאִתְּמַר בְּהוֹן </w:t>
      </w:r>
      <w:r w:rsidRPr="00265EDE">
        <w:rPr>
          <w:rFonts w:ascii="Arial Unicode MS" w:eastAsia="Arial Unicode MS" w:hAnsi="Arial Unicode MS"/>
          <w:sz w:val="20"/>
          <w:szCs w:val="23"/>
          <w:rtl/>
          <w:lang w:val="he-IL" w:eastAsia="he-IL" w:bidi="he-IL"/>
        </w:rPr>
        <w:t>(ישעיה נא ו)</w:t>
      </w:r>
      <w:r w:rsidRPr="00B12476">
        <w:rPr>
          <w:rFonts w:ascii="Arial Unicode MS" w:eastAsia="Arial Unicode MS" w:hAnsi="Arial Unicode MS"/>
          <w:rtl/>
          <w:lang w:val="he-IL" w:eastAsia="he-IL" w:bidi="he-IL"/>
        </w:rPr>
        <w:t xml:space="preserve"> כִּי שָׁמַיִם כֶּעָשָׁן נִמְלָחוּ וְהָאָרֶץ כַּבֶּגֶד תִּבְלֶה, וְיָבָל אִיהוּ אֲבִי יוֹשֵׁב אֹהֶל וּמִקְנֶה, דְכַנִּישׁ מָמוֹנָא, וּלְבָתַר אִתְּמַר בֵּיהּ </w:t>
      </w:r>
      <w:r w:rsidRPr="00265EDE">
        <w:rPr>
          <w:rFonts w:ascii="Arial Unicode MS" w:eastAsia="Arial Unicode MS" w:hAnsi="Arial Unicode MS"/>
          <w:sz w:val="20"/>
          <w:szCs w:val="23"/>
          <w:rtl/>
          <w:lang w:val="he-IL" w:eastAsia="he-IL" w:bidi="he-IL"/>
        </w:rPr>
        <w:t>(משלי יא ד)</w:t>
      </w:r>
      <w:r w:rsidRPr="00B12476">
        <w:rPr>
          <w:rFonts w:ascii="Arial Unicode MS" w:eastAsia="Arial Unicode MS" w:hAnsi="Arial Unicode MS"/>
          <w:rtl/>
          <w:lang w:val="he-IL" w:eastAsia="he-IL" w:bidi="he-IL"/>
        </w:rPr>
        <w:t xml:space="preserve"> לֹא יוֹעִיל הוֹן, וְהָא אִתְּמַר דְּשַׁלִּיט עֲלֵיהּ עֲנִיּוּתָא דְאִיהוּ מָוְת, וְלֵית עֲנִיּוּתָא קַמֵּי קוּדְשָׁא בְּרִיךְ הוּא כַּעֲנִיּוּתָא דְּאוֹרַיְיתָא, וְלֵית מָוְת כְּאִינוּן דְּעָבְרִין עַל פִּתְגָּמֵי אוֹרַיְיתָא דְאִתְקְרִיאוּ מֵתִים, וּבְגִין דָּא אָמַר קְרָא </w:t>
      </w:r>
      <w:r w:rsidRPr="00265EDE">
        <w:rPr>
          <w:rFonts w:ascii="Arial Unicode MS" w:eastAsia="Arial Unicode MS" w:hAnsi="Arial Unicode MS"/>
          <w:sz w:val="20"/>
          <w:szCs w:val="23"/>
          <w:rtl/>
          <w:lang w:val="he-IL" w:eastAsia="he-IL" w:bidi="he-IL"/>
        </w:rPr>
        <w:t>(יחזקאל יא לב)</w:t>
      </w:r>
      <w:r w:rsidRPr="00B12476">
        <w:rPr>
          <w:rFonts w:ascii="Arial Unicode MS" w:eastAsia="Arial Unicode MS" w:hAnsi="Arial Unicode MS"/>
          <w:rtl/>
          <w:lang w:val="he-IL" w:eastAsia="he-IL" w:bidi="he-IL"/>
        </w:rPr>
        <w:t xml:space="preserve"> שׁוּבוּ וִחְיוּ, וַאֲחִי יָבָל הָיָה אֲבִי כָּל תּוֹפֵשׂ כִּנּוֹר וְעְִגָּב, הַמְנַגְּנִין בְּכָל מִינֵי נִגּוּנִין, וּבַר נַשׁ דְּחָדֵי בְּהוּ וְאִשְׁתַּדַּל בְּהַבְלֵי עָלְמָא, עֲלֵיהּ אָמַר קֹהֶלֶת </w:t>
      </w:r>
      <w:r w:rsidRPr="00265EDE">
        <w:rPr>
          <w:rFonts w:ascii="Arial Unicode MS" w:eastAsia="Arial Unicode MS" w:hAnsi="Arial Unicode MS"/>
          <w:sz w:val="20"/>
          <w:szCs w:val="23"/>
          <w:rtl/>
          <w:lang w:val="he-IL" w:eastAsia="he-IL" w:bidi="he-IL"/>
        </w:rPr>
        <w:t>(קהלת יא ט)</w:t>
      </w:r>
      <w:r w:rsidRPr="00B12476">
        <w:rPr>
          <w:rFonts w:ascii="Arial Unicode MS" w:eastAsia="Arial Unicode MS" w:hAnsi="Arial Unicode MS"/>
          <w:rtl/>
          <w:lang w:val="he-IL" w:eastAsia="he-IL" w:bidi="he-IL"/>
        </w:rPr>
        <w:t xml:space="preserve"> שְׂמַח בָּחוּר בְּיַלְדוּתֶךָ וכו', וּלְבָתַר מָה אָמַר לֵיהּ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xml:space="preserve"> וְדָע כִּי עַל כָּל אֵלֶּה יְבִיאֲךָ הָאלהי''ם בַּמִּשְׁפָּט, דַּעֲלַיְיהוּ אָמְרוּ מָארֵי מַתְנִיתִין, זִמְרָא בְּבֵיתָא חָרְבָּא בְּבֵיתָא, אֶלָּא וּשְׂמַחְתֶּם לִפְנֵי יהו''ה אלהיכ''ם </w:t>
      </w:r>
      <w:r w:rsidRPr="00265EDE">
        <w:rPr>
          <w:rFonts w:ascii="Arial Unicode MS" w:eastAsia="Arial Unicode MS" w:hAnsi="Arial Unicode MS"/>
          <w:sz w:val="20"/>
          <w:szCs w:val="23"/>
          <w:rtl/>
          <w:lang w:val="he-IL" w:eastAsia="he-IL" w:bidi="he-IL"/>
        </w:rPr>
        <w:t>(ויקרא כג מ)</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כְּגַוְונָא</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(דדוד)</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דְאִתְּמַר</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(ביה)</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(מלכים ב ג טו)</w:t>
      </w:r>
      <w:r w:rsidRPr="00B12476">
        <w:rPr>
          <w:rFonts w:ascii="Arial Unicode MS" w:eastAsia="Arial Unicode MS" w:hAnsi="Arial Unicode MS"/>
          <w:rtl/>
          <w:lang w:val="he-IL" w:eastAsia="he-IL" w:bidi="he-IL"/>
        </w:rPr>
        <w:t xml:space="preserve"> וְהָיָה כְּנַגֵּן הַמְּנַגֵּן וַתְּהִי עָלָיו יַד יהו''ה.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וְצִלָּה גַם הִיא יָלְדָה אֶת תּוּבַל קַיִן, לוֹטֵשׁ כָּל חֹרֵשׁ נְחשֶׁת וּבַרְזֶל </w:t>
      </w:r>
      <w:r w:rsidRPr="00265EDE">
        <w:rPr>
          <w:rFonts w:ascii="Arial Unicode MS" w:eastAsia="Arial Unicode MS" w:hAnsi="Arial Unicode MS"/>
          <w:sz w:val="20"/>
          <w:szCs w:val="23"/>
          <w:rtl/>
          <w:lang w:val="he-IL" w:eastAsia="he-IL" w:bidi="he-IL"/>
        </w:rPr>
        <w:t>(בראשית ד כב)</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4969"/>
      </w:r>
      <w:r w:rsidRPr="00B12476">
        <w:rPr>
          <w:rFonts w:ascii="Arial Unicode MS" w:eastAsia="Arial Unicode MS" w:hAnsi="Arial Unicode MS"/>
          <w:rtl/>
          <w:lang w:val="he-IL" w:eastAsia="he-IL" w:bidi="he-IL"/>
        </w:rPr>
        <w:t xml:space="preserve">דָּא יֵצֶר הָרָע, דְּאִתְּמַר בֵּיהּ אִם יִצְרָךְ מִתְגַּבֵּר עֲלָךְ מָשְׁכֵהוּ לְבֵית הַמֶּדְרָשׁ וכו', </w:t>
      </w:r>
      <w:r w:rsidRPr="00B12476">
        <w:rPr>
          <w:rStyle w:val="a6"/>
          <w:rFonts w:ascii="Arial Unicode MS" w:eastAsia="Arial Unicode MS" w:hAnsi="Arial Unicode MS"/>
          <w:rtl/>
          <w:lang w:val="he-IL" w:eastAsia="he-IL" w:bidi="he-IL"/>
        </w:rPr>
        <w:footnoteReference w:id="4970"/>
      </w:r>
      <w:r w:rsidRPr="00B12476">
        <w:rPr>
          <w:rFonts w:ascii="Arial Unicode MS" w:eastAsia="Arial Unicode MS" w:hAnsi="Arial Unicode MS"/>
          <w:rtl/>
          <w:lang w:val="he-IL" w:eastAsia="he-IL" w:bidi="he-IL"/>
        </w:rPr>
        <w:t xml:space="preserve">וַאֲחוֹת תּוּבַל קַיִן נַעֲמָ''ה דָא אִימָּן שֶׁל שֵׁדִים, </w:t>
      </w:r>
      <w:r w:rsidRPr="00B12476">
        <w:rPr>
          <w:rStyle w:val="a6"/>
          <w:rFonts w:ascii="Arial Unicode MS" w:eastAsia="Arial Unicode MS" w:hAnsi="Arial Unicode MS"/>
          <w:rtl/>
          <w:lang w:val="he-IL" w:eastAsia="he-IL" w:bidi="he-IL"/>
        </w:rPr>
        <w:footnoteReference w:id="4971"/>
      </w:r>
      <w:r w:rsidRPr="00B12476">
        <w:rPr>
          <w:rFonts w:ascii="Arial Unicode MS" w:eastAsia="Arial Unicode MS" w:hAnsi="Arial Unicode MS"/>
          <w:rtl/>
          <w:lang w:val="he-IL" w:eastAsia="he-IL" w:bidi="he-IL"/>
        </w:rPr>
        <w:t xml:space="preserve">וְלֶמֶךְ בְּשַׁעְתָּא דְשַׁלִּיט עַל בַּר נַשׁ וְאִיהִי בֵּיהּ תַּקִּיף כְּאַבְנָא וּכְפַרְזְלָא, וְלָא עָסִיק בְּאוֹרַיְיתָא, שַׁלִּיט עֲלֵיהּ וְקָטִיל לֵיהּ, וְעָבִיד בֵּיהּ פֶּצַע וְחַבּוּרָה, כְּמָה דְאַתְּ אָמַר </w:t>
      </w:r>
      <w:r w:rsidRPr="00265EDE">
        <w:rPr>
          <w:rFonts w:ascii="Arial Unicode MS" w:eastAsia="Arial Unicode MS" w:hAnsi="Arial Unicode MS"/>
          <w:sz w:val="20"/>
          <w:szCs w:val="23"/>
          <w:rtl/>
          <w:lang w:val="he-IL" w:eastAsia="he-IL" w:bidi="he-IL"/>
        </w:rPr>
        <w:t>(שם כג)</w:t>
      </w:r>
      <w:r w:rsidRPr="00B12476">
        <w:rPr>
          <w:rFonts w:ascii="Arial Unicode MS" w:eastAsia="Arial Unicode MS" w:hAnsi="Arial Unicode MS"/>
          <w:rtl/>
          <w:lang w:val="he-IL" w:eastAsia="he-IL" w:bidi="he-IL"/>
        </w:rPr>
        <w:t xml:space="preserve"> כִּי אִישׁ הָרַגְתִּי לְפִצְעִי וְיֶלֶד לְחַבּוּרָתִי, בְּהַהוּא זִמְנָא עָתִיד לְנַטְלָא קוּדְשָׁא בְּרִיךְ הוּא נוּקְמָא מִתַּרְוַיְיהוּ, הֲדָא הוּא דִכְתִיב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xml:space="preserve"> כִּי שִׁבְעָתַיִם יוּקַם קָיִן וְלֶמֶךְ שִׁבְעִים וְשִׁבְעָה, הֲדָא הוּא דִכְתִיב </w:t>
      </w:r>
      <w:r w:rsidRPr="00265EDE">
        <w:rPr>
          <w:rFonts w:ascii="Arial Unicode MS" w:eastAsia="Arial Unicode MS" w:hAnsi="Arial Unicode MS"/>
          <w:sz w:val="20"/>
          <w:szCs w:val="23"/>
          <w:rtl/>
          <w:lang w:val="he-IL" w:eastAsia="he-IL" w:bidi="he-IL"/>
        </w:rPr>
        <w:t>(ישעיה כה ח)</w:t>
      </w:r>
      <w:r w:rsidRPr="00B12476">
        <w:rPr>
          <w:rFonts w:ascii="Arial Unicode MS" w:eastAsia="Arial Unicode MS" w:hAnsi="Arial Unicode MS"/>
          <w:rtl/>
          <w:lang w:val="he-IL" w:eastAsia="he-IL" w:bidi="he-IL"/>
        </w:rPr>
        <w:t xml:space="preserve"> בִּלַּע הַמָּוְת לָנֶצַח. </w:t>
      </w:r>
      <w:r w:rsidRPr="002D0347">
        <w:rPr>
          <w:rFonts w:ascii="Arial Unicode MS" w:eastAsia="Arial Unicode MS" w:hAnsi="Arial Unicode MS"/>
          <w:sz w:val="20"/>
          <w:szCs w:val="23"/>
          <w:rtl/>
          <w:lang w:val="he-IL" w:eastAsia="he-IL" w:bidi="he-IL"/>
        </w:rPr>
        <w:t>א</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sz w:val="20"/>
          <w:szCs w:val="23"/>
          <w:rtl/>
          <w:lang w:val="he-IL" w:eastAsia="he-IL" w:bidi="he-IL"/>
        </w:rPr>
        <w:t>ה</w:t>
      </w:r>
      <w:r w:rsidRPr="00B12476">
        <w:rPr>
          <w:rFonts w:ascii="Arial Unicode MS" w:eastAsia="Arial Unicode MS" w:hAnsi="Arial Unicode MS"/>
          <w:sz w:val="20"/>
          <w:szCs w:val="23"/>
          <w:rtl/>
          <w:lang w:val="he-IL" w:eastAsia="he-IL" w:bidi="he-IL"/>
        </w:rPr>
        <w:t>.</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sz w:val="20"/>
          <w:szCs w:val="23"/>
          <w:rtl/>
          <w:lang w:val="he-IL" w:eastAsia="he-IL" w:bidi="he-IL"/>
        </w:rPr>
        <w:t>הפסקה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הבאה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ע</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sz w:val="20"/>
          <w:szCs w:val="23"/>
          <w:rtl/>
          <w:lang w:val="he-IL" w:eastAsia="he-IL" w:bidi="he-IL"/>
        </w:rPr>
        <w:t>פ</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בהגר</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sz w:val="20"/>
          <w:szCs w:val="23"/>
          <w:rtl/>
          <w:lang w:val="he-IL" w:eastAsia="he-IL" w:bidi="he-IL"/>
        </w:rPr>
        <w:t>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קי</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sz w:val="20"/>
          <w:szCs w:val="23"/>
          <w:rtl/>
          <w:lang w:val="he-IL" w:eastAsia="he-IL" w:bidi="he-IL"/>
        </w:rPr>
        <w:t>ד</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ע</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sz w:val="20"/>
          <w:szCs w:val="23"/>
          <w:rtl/>
          <w:lang w:val="he-IL" w:eastAsia="he-IL" w:bidi="he-IL"/>
        </w:rPr>
        <w:t>ב</w:t>
      </w:r>
    </w:p>
    <w:p w:rsidR="00DB3E9E" w:rsidRPr="00B12476" w:rsidRDefault="008D12AA" w:rsidP="009013F0">
      <w:pPr>
        <w:rPr>
          <w:rtl/>
          <w:lang w:val="he-IL" w:eastAsia="he-IL" w:bidi="he-IL"/>
        </w:rPr>
      </w:pPr>
      <w:bookmarkStart w:id="137" w:name="_Toc228095788"/>
      <w:r w:rsidRPr="00265EDE">
        <w:rPr>
          <w:rFonts w:ascii="Arial Unicode MS" w:eastAsia="Arial Unicode MS" w:hAnsi="Arial Unicode MS"/>
          <w:sz w:val="20"/>
          <w:szCs w:val="23"/>
          <w:rtl/>
          <w:lang w:val="he-IL" w:eastAsia="he-IL" w:bidi="he-IL"/>
        </w:rPr>
        <w:t>(בראשית ד כה)</w:t>
      </w:r>
      <w:r w:rsidRPr="00B12476">
        <w:rPr>
          <w:rFonts w:ascii="Arial Unicode MS" w:eastAsia="Arial Unicode MS" w:hAnsi="Arial Unicode MS"/>
          <w:rtl/>
          <w:lang w:val="he-IL" w:eastAsia="he-IL" w:bidi="he-IL"/>
        </w:rPr>
        <w:t xml:space="preserve"> וַיֵּדַע אָדָם עוֹד אֶת אִשְׁתּוֹ, וְכִי לָא אִשְׁתְּמוֹדָע בָּהּ עַד הַהִיא זִמְנָא, אֶלָּא מִיּוֹמָא דְאִתְחֲרַב בֵּי מַקְדְּשָׁא קוּדְשָׁא בְּרִיךְ הוּא לָא אִתְיַחַד בִּשְׁכִינְתֵּיהּ בְּיוֹמִין דְּחוֹל, וְלָא הֲווֹ יִשְׂרָאֵל אִשְׁתְּמוֹדְעָן תּוּקְפֵיהּ בְּיוֹמִין דְּחוֹל, </w:t>
      </w:r>
      <w:r w:rsidRPr="00B12476">
        <w:rPr>
          <w:rStyle w:val="a6"/>
          <w:rFonts w:ascii="Arial Unicode MS" w:eastAsia="Arial Unicode MS" w:hAnsi="Arial Unicode MS"/>
          <w:rtl/>
          <w:lang w:val="he-IL" w:eastAsia="he-IL" w:bidi="he-IL"/>
        </w:rPr>
        <w:footnoteReference w:id="4972"/>
      </w:r>
      <w:r w:rsidRPr="00B12476">
        <w:rPr>
          <w:rFonts w:ascii="Arial Unicode MS" w:eastAsia="Arial Unicode MS" w:hAnsi="Arial Unicode MS"/>
          <w:rtl/>
          <w:lang w:val="he-IL" w:eastAsia="he-IL" w:bidi="he-IL"/>
        </w:rPr>
        <w:t xml:space="preserve">בְּגִין דְּמֶמְשָׁלָה דְעֶבֶד וְשִׁפְחָה בְּהוֹן, בָּתַר דְּיִתְעַבְּרוּן מֵעָלְמָא מִיָּד </w:t>
      </w:r>
      <w:r w:rsidRPr="00265EDE">
        <w:rPr>
          <w:rFonts w:ascii="Arial Unicode MS" w:eastAsia="Arial Unicode MS" w:hAnsi="Arial Unicode MS"/>
          <w:sz w:val="20"/>
          <w:szCs w:val="23"/>
          <w:rtl/>
          <w:lang w:val="he-IL" w:eastAsia="he-IL" w:bidi="he-IL"/>
        </w:rPr>
        <w:t>(בראשית ד כה)</w:t>
      </w:r>
      <w:r w:rsidRPr="00B12476">
        <w:rPr>
          <w:rFonts w:ascii="Arial Unicode MS" w:eastAsia="Arial Unicode MS" w:hAnsi="Arial Unicode MS"/>
          <w:rtl/>
          <w:lang w:val="he-IL" w:eastAsia="he-IL" w:bidi="he-IL"/>
        </w:rPr>
        <w:t xml:space="preserve"> וַיֵּדַע אָדָם עוֹד אֶת אִשְׁתּוֹ וּבְהַהִיא זִמְנָא </w:t>
      </w:r>
      <w:r w:rsidRPr="00265EDE">
        <w:rPr>
          <w:rFonts w:ascii="Arial Unicode MS" w:eastAsia="Arial Unicode MS" w:hAnsi="Arial Unicode MS"/>
          <w:sz w:val="20"/>
          <w:szCs w:val="23"/>
          <w:rtl/>
          <w:lang w:val="he-IL" w:eastAsia="he-IL" w:bidi="he-IL"/>
        </w:rPr>
        <w:t>(ישעיה יא ט)</w:t>
      </w:r>
      <w:r w:rsidRPr="00B12476">
        <w:rPr>
          <w:rFonts w:ascii="Arial Unicode MS" w:eastAsia="Arial Unicode MS" w:hAnsi="Arial Unicode MS"/>
          <w:rtl/>
          <w:lang w:val="he-IL" w:eastAsia="he-IL" w:bidi="he-IL"/>
        </w:rPr>
        <w:t xml:space="preserve"> כִּי מָלְאָה הָאָרֶץ דֵּעָה אֶת יהו''ה, וּבְהַהִיא זִמְנָא אִתְקַיַּים קְרָא </w:t>
      </w:r>
      <w:r w:rsidRPr="00265EDE">
        <w:rPr>
          <w:rFonts w:ascii="Arial Unicode MS" w:eastAsia="Arial Unicode MS" w:hAnsi="Arial Unicode MS"/>
          <w:sz w:val="20"/>
          <w:szCs w:val="23"/>
          <w:rtl/>
          <w:lang w:val="he-IL" w:eastAsia="he-IL" w:bidi="he-IL"/>
        </w:rPr>
        <w:t>(ירמיה לא לג)</w:t>
      </w:r>
      <w:r w:rsidRPr="00B12476">
        <w:rPr>
          <w:rFonts w:ascii="Arial Unicode MS" w:eastAsia="Arial Unicode MS" w:hAnsi="Arial Unicode MS"/>
          <w:rtl/>
          <w:lang w:val="he-IL" w:eastAsia="he-IL" w:bidi="he-IL"/>
        </w:rPr>
        <w:t xml:space="preserve"> כִּי כֻלָּם יֵדְעוּ אוֹתִי לְמִקְּטַנָּם וְעַד גְּדוֹלָם, </w:t>
      </w:r>
      <w:r w:rsidRPr="00265EDE">
        <w:rPr>
          <w:rFonts w:ascii="Arial Unicode MS" w:eastAsia="Arial Unicode MS" w:hAnsi="Arial Unicode MS"/>
          <w:sz w:val="20"/>
          <w:szCs w:val="23"/>
          <w:rtl/>
          <w:lang w:val="he-IL" w:eastAsia="he-IL" w:bidi="he-IL"/>
        </w:rPr>
        <w:t>(זכריה יד ט)</w:t>
      </w:r>
      <w:r w:rsidRPr="00B12476">
        <w:rPr>
          <w:rFonts w:ascii="Arial Unicode MS" w:eastAsia="Arial Unicode MS" w:hAnsi="Arial Unicode MS"/>
          <w:rtl/>
          <w:lang w:val="he-IL" w:eastAsia="he-IL" w:bidi="he-IL"/>
        </w:rPr>
        <w:t xml:space="preserve"> וּבַיּוֹם הַהוּא יִהְיֶה יהו''ה אֶחָד וּשְׁמוֹ אֶחָד.</w:t>
      </w:r>
    </w:p>
    <w:bookmarkEnd w:id="137"/>
    <w:p w:rsidR="00DB3E9E" w:rsidRPr="002D0347" w:rsidRDefault="008D12AA" w:rsidP="009E63CE">
      <w:pPr>
        <w:pStyle w:val="2"/>
        <w:rPr>
          <w:rtl/>
        </w:rPr>
      </w:pPr>
      <w:r w:rsidRPr="002D0347">
        <w:rPr>
          <w:rtl/>
        </w:rPr>
        <w:t>[דף קיח ע''ב]</w:t>
      </w:r>
    </w:p>
    <w:p w:rsidR="00DB3E9E" w:rsidRPr="00B12476" w:rsidRDefault="008D12AA" w:rsidP="00A27B0A">
      <w:pPr>
        <w:rPr>
          <w:rFonts w:ascii="Arial" w:hAnsi="Arial" w:cs="Arial"/>
          <w:rtl/>
          <w:lang w:val="he-IL" w:eastAsia="he-IL" w:bidi="he-IL"/>
        </w:rPr>
      </w:pPr>
      <w:r w:rsidRPr="00B12476">
        <w:rPr>
          <w:rFonts w:ascii="Arial Unicode MS" w:eastAsia="Arial Unicode MS" w:hAnsi="Arial Unicode MS"/>
          <w:rtl/>
          <w:lang w:val="he-IL" w:eastAsia="he-IL" w:bidi="he-IL"/>
        </w:rPr>
        <w:t xml:space="preserve">וַיֵּדַע אָדָם עוֹד אֶת אִשְׁתּוֹ וַתֵּלֶד בֵּן וַתִּקְרָא אֶת שְׁמוֹ שֵׁ''ת, סִיּוּמָא דְאַלְפָא בֵּיתָא, וַעֲלֵיהּ אָמַר אִיּוֹב </w:t>
      </w:r>
      <w:r w:rsidRPr="00265EDE">
        <w:rPr>
          <w:rFonts w:ascii="Arial Unicode MS" w:eastAsia="Arial Unicode MS" w:hAnsi="Arial Unicode MS"/>
          <w:sz w:val="20"/>
          <w:szCs w:val="23"/>
          <w:rtl/>
          <w:lang w:val="he-IL" w:eastAsia="he-IL" w:bidi="he-IL"/>
        </w:rPr>
        <w:t>(איוב לח לו)</w:t>
      </w:r>
      <w:r w:rsidRPr="00B12476">
        <w:rPr>
          <w:rFonts w:ascii="Arial Unicode MS" w:eastAsia="Arial Unicode MS" w:hAnsi="Arial Unicode MS"/>
          <w:rtl/>
          <w:lang w:val="he-IL" w:eastAsia="he-IL" w:bidi="he-IL"/>
        </w:rPr>
        <w:t xml:space="preserve"> מִי שָׁת בַּטּוּחוֹת חָכְמָה, מַאי חָכְמָה דָא דְחָסֵר מִנֵּיהּ י', דְּבָהּ הֲוָה שִׁית, </w:t>
      </w:r>
      <w:r w:rsidRPr="00B12476">
        <w:rPr>
          <w:rStyle w:val="a6"/>
          <w:rFonts w:ascii="Arial Unicode MS" w:eastAsia="Arial Unicode MS" w:hAnsi="Arial Unicode MS"/>
          <w:rtl/>
          <w:lang w:val="he-IL" w:eastAsia="he-IL" w:bidi="he-IL"/>
        </w:rPr>
        <w:footnoteReference w:id="4973"/>
      </w:r>
      <w:r w:rsidRPr="00B12476">
        <w:rPr>
          <w:rFonts w:ascii="Arial Unicode MS" w:eastAsia="Arial Unicode MS" w:hAnsi="Arial Unicode MS"/>
          <w:rtl/>
          <w:lang w:val="he-IL" w:eastAsia="he-IL" w:bidi="he-IL"/>
        </w:rPr>
        <w:t xml:space="preserve">דְּאִיהוּ בָרָא שִׁית, </w:t>
      </w:r>
      <w:r w:rsidRPr="00B12476">
        <w:rPr>
          <w:rStyle w:val="a6"/>
          <w:rFonts w:ascii="Arial Unicode MS" w:eastAsia="Arial Unicode MS" w:hAnsi="Arial Unicode MS"/>
          <w:rtl/>
          <w:lang w:val="he-IL" w:eastAsia="he-IL" w:bidi="he-IL"/>
        </w:rPr>
        <w:footnoteReference w:id="4974"/>
      </w:r>
      <w:r w:rsidRPr="00B12476">
        <w:rPr>
          <w:rFonts w:ascii="Arial Unicode MS" w:eastAsia="Arial Unicode MS" w:hAnsi="Arial Unicode MS"/>
          <w:rtl/>
          <w:lang w:val="he-IL" w:eastAsia="he-IL" w:bidi="he-IL"/>
        </w:rPr>
        <w:t xml:space="preserve">וְאִיהוּ רֵאשִׁית, וַהֲוָה אִתְּמַר בֵּיהּ </w:t>
      </w:r>
      <w:r w:rsidRPr="00265EDE">
        <w:rPr>
          <w:rFonts w:ascii="Arial Unicode MS" w:eastAsia="Arial Unicode MS" w:hAnsi="Arial Unicode MS"/>
          <w:sz w:val="20"/>
          <w:szCs w:val="23"/>
          <w:rtl/>
          <w:lang w:val="he-IL" w:eastAsia="he-IL" w:bidi="he-IL"/>
        </w:rPr>
        <w:t>(ישעיה מו י)</w:t>
      </w:r>
      <w:r w:rsidRPr="00B12476">
        <w:rPr>
          <w:rFonts w:ascii="Arial Unicode MS" w:eastAsia="Arial Unicode MS" w:hAnsi="Arial Unicode MS"/>
          <w:rtl/>
          <w:lang w:val="he-IL" w:eastAsia="he-IL" w:bidi="he-IL"/>
        </w:rPr>
        <w:t xml:space="preserve"> מַגִּיד מֵרֵאשִׁית אַחֲרִית, הֲוָה מְשַׁמֵּשׁ שֵׁת בַּאֲתַר דְּהֶבֶל, וּבְגִין דְּחָסֵר מִנֵּיהּ י' </w:t>
      </w:r>
      <w:r w:rsidRPr="00B12476">
        <w:rPr>
          <w:rStyle w:val="a6"/>
          <w:rFonts w:ascii="Arial Unicode MS" w:eastAsia="Arial Unicode MS" w:hAnsi="Arial Unicode MS"/>
          <w:rtl/>
          <w:lang w:val="he-IL" w:eastAsia="he-IL" w:bidi="he-IL"/>
        </w:rPr>
        <w:footnoteReference w:id="4975"/>
      </w:r>
      <w:r w:rsidRPr="00B12476">
        <w:rPr>
          <w:rFonts w:ascii="Arial Unicode MS" w:eastAsia="Arial Unicode MS" w:hAnsi="Arial Unicode MS"/>
          <w:rtl/>
          <w:lang w:val="he-IL" w:eastAsia="he-IL" w:bidi="he-IL"/>
        </w:rPr>
        <w:t xml:space="preserve">אִתְקְרִי אַחֵר, בְּגִין דְּכַד חָב אָדָם פָּרַח מִנֵּיהּ י', וְעָבַד שֵׁת בְּלָא י' דְּאִיהִי חָכְמָה, </w:t>
      </w:r>
      <w:r w:rsidRPr="00B12476">
        <w:rPr>
          <w:rStyle w:val="a6"/>
          <w:rFonts w:ascii="Arial Unicode MS" w:eastAsia="Arial Unicode MS" w:hAnsi="Arial Unicode MS"/>
          <w:rtl/>
          <w:lang w:val="he-IL" w:eastAsia="he-IL" w:bidi="he-IL"/>
        </w:rPr>
        <w:footnoteReference w:id="4976"/>
      </w:r>
      <w:r w:rsidRPr="00B12476">
        <w:rPr>
          <w:rFonts w:ascii="Arial Unicode MS" w:eastAsia="Arial Unicode MS" w:hAnsi="Arial Unicode MS"/>
          <w:rtl/>
          <w:lang w:val="he-IL" w:eastAsia="he-IL" w:bidi="he-IL"/>
        </w:rPr>
        <w:t xml:space="preserve">וּבְגִין דָּא שֵׁירוּתָא הֲוָה מִן ח', דְּאִינוּן ח' יוֹמִין דִּבְּרִית מִילָה, כְּמָה דְאַתְּ אָמַר </w:t>
      </w:r>
      <w:r w:rsidRPr="00265EDE">
        <w:rPr>
          <w:rFonts w:ascii="Arial Unicode MS" w:eastAsia="Arial Unicode MS" w:hAnsi="Arial Unicode MS"/>
          <w:sz w:val="20"/>
          <w:szCs w:val="23"/>
          <w:rtl/>
          <w:lang w:val="he-IL" w:eastAsia="he-IL" w:bidi="he-IL"/>
        </w:rPr>
        <w:t>(בראשית ד כו)</w:t>
      </w:r>
      <w:r w:rsidRPr="00B12476">
        <w:rPr>
          <w:rFonts w:ascii="Arial Unicode MS" w:eastAsia="Arial Unicode MS" w:hAnsi="Arial Unicode MS"/>
          <w:rtl/>
          <w:lang w:val="he-IL" w:eastAsia="he-IL" w:bidi="he-IL"/>
        </w:rPr>
        <w:t xml:space="preserve"> אָז הוּחַל לִקְרֹא </w:t>
      </w:r>
      <w:r w:rsidRPr="00265EDE">
        <w:rPr>
          <w:rFonts w:ascii="Arial Unicode MS" w:eastAsia="Arial Unicode MS" w:hAnsi="Arial Unicode MS"/>
          <w:sz w:val="20"/>
          <w:szCs w:val="23"/>
          <w:rtl/>
          <w:lang w:val="he-IL" w:eastAsia="he-IL" w:bidi="he-IL"/>
        </w:rPr>
        <w:t>(דף קיח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בְּשֵׁם יהו''ה, </w:t>
      </w:r>
      <w:r w:rsidRPr="00B12476">
        <w:rPr>
          <w:rStyle w:val="a6"/>
          <w:rFonts w:ascii="Arial Unicode MS" w:eastAsia="Arial Unicode MS" w:hAnsi="Arial Unicode MS"/>
          <w:rtl/>
          <w:lang w:val="he-IL" w:eastAsia="he-IL" w:bidi="he-IL"/>
        </w:rPr>
        <w:footnoteReference w:id="4977"/>
      </w:r>
      <w:r w:rsidRPr="00B12476">
        <w:rPr>
          <w:rFonts w:ascii="Arial Unicode MS" w:eastAsia="Arial Unicode MS" w:hAnsi="Arial Unicode MS"/>
          <w:rtl/>
          <w:lang w:val="he-IL" w:eastAsia="he-IL" w:bidi="he-IL"/>
        </w:rPr>
        <w:t xml:space="preserve">וּמִתַּמָּן עָבְדוּ בְּרִית מִילָה, וְאַעֲבָרוּ מִנֵּיהּ עָרְלָה וּפְרִיעָה לְאַעְלָא בְּח', דְּשֵׁירוּתָא דְח' אִיהִי בִּינָה, לַמְנַצֵּחַ עַל הַשְּׁמִינִית </w:t>
      </w:r>
      <w:r w:rsidRPr="00265EDE">
        <w:rPr>
          <w:rFonts w:ascii="Arial Unicode MS" w:eastAsia="Arial Unicode MS" w:hAnsi="Arial Unicode MS"/>
          <w:sz w:val="20"/>
          <w:szCs w:val="23"/>
          <w:rtl/>
          <w:lang w:val="he-IL" w:eastAsia="he-IL" w:bidi="he-IL"/>
        </w:rPr>
        <w:t>(תהלים יב א)</w:t>
      </w:r>
      <w:r w:rsidRPr="00B12476">
        <w:rPr>
          <w:rFonts w:ascii="Arial Unicode MS" w:eastAsia="Arial Unicode MS" w:hAnsi="Arial Unicode MS"/>
          <w:rtl/>
          <w:lang w:val="he-IL" w:eastAsia="he-IL" w:bidi="he-IL"/>
        </w:rPr>
        <w:t xml:space="preserve">, וַעֲלָהּ אִתְּמַר אָז הוּחַל, </w:t>
      </w:r>
      <w:r w:rsidRPr="00B12476">
        <w:rPr>
          <w:rStyle w:val="a6"/>
          <w:rFonts w:ascii="Arial Unicode MS" w:eastAsia="Arial Unicode MS" w:hAnsi="Arial Unicode MS"/>
          <w:rtl/>
          <w:lang w:val="he-IL" w:eastAsia="he-IL" w:bidi="he-IL"/>
        </w:rPr>
        <w:footnoteReference w:id="4978"/>
      </w:r>
      <w:r w:rsidRPr="00B12476">
        <w:rPr>
          <w:rFonts w:ascii="Arial Unicode MS" w:eastAsia="Arial Unicode MS" w:hAnsi="Arial Unicode MS"/>
          <w:rtl/>
          <w:lang w:val="he-IL" w:eastAsia="he-IL" w:bidi="he-IL"/>
        </w:rPr>
        <w:t xml:space="preserve">וְעוֹד אָז הוּחַל לִישָׁנָא דִצְלוֹתָא, כְּמָה דְאַתְּ אָמַר </w:t>
      </w:r>
      <w:r w:rsidRPr="00265EDE">
        <w:rPr>
          <w:rFonts w:ascii="Arial Unicode MS" w:eastAsia="Arial Unicode MS" w:hAnsi="Arial Unicode MS"/>
          <w:sz w:val="20"/>
          <w:szCs w:val="23"/>
          <w:rtl/>
          <w:lang w:val="he-IL" w:eastAsia="he-IL" w:bidi="he-IL"/>
        </w:rPr>
        <w:t>(ישעיה נח ט)</w:t>
      </w:r>
      <w:r w:rsidRPr="00B12476">
        <w:rPr>
          <w:rFonts w:ascii="Arial Unicode MS" w:eastAsia="Arial Unicode MS" w:hAnsi="Arial Unicode MS"/>
          <w:rtl/>
          <w:lang w:val="he-IL" w:eastAsia="he-IL" w:bidi="he-IL"/>
        </w:rPr>
        <w:t xml:space="preserve"> אָז תִּקְרָא וַיהו''ה יַעֲנֶה, וְעוֹד </w:t>
      </w:r>
      <w:r w:rsidRPr="00B12476">
        <w:rPr>
          <w:rStyle w:val="a6"/>
          <w:rFonts w:ascii="Arial Unicode MS" w:eastAsia="Arial Unicode MS" w:hAnsi="Arial Unicode MS"/>
          <w:rtl/>
          <w:lang w:val="he-IL" w:eastAsia="he-IL" w:bidi="he-IL"/>
        </w:rPr>
        <w:footnoteReference w:id="4979"/>
      </w:r>
      <w:r w:rsidRPr="00B12476">
        <w:rPr>
          <w:rFonts w:ascii="Arial Unicode MS" w:eastAsia="Arial Unicode MS" w:hAnsi="Arial Unicode MS"/>
          <w:rtl/>
          <w:lang w:val="he-IL" w:eastAsia="he-IL" w:bidi="he-IL"/>
        </w:rPr>
        <w:t xml:space="preserve">אָז, דָּא הוּא נְטוּרָא טָבָא, דְּאַף עַל גַּב דְּהֶבֶל קָטִיל לֵיהּ קַיִן, דְּמִנֵּיהּ הֲוָה נָפִיק מָאן דְּנוֹקִים לֵיהּ, הֲדָא הוּא דִכְתִיב </w:t>
      </w:r>
      <w:r w:rsidRPr="00265EDE">
        <w:rPr>
          <w:rFonts w:ascii="Arial Unicode MS" w:eastAsia="Arial Unicode MS" w:hAnsi="Arial Unicode MS"/>
          <w:sz w:val="20"/>
          <w:szCs w:val="23"/>
          <w:rtl/>
          <w:lang w:val="he-IL" w:eastAsia="he-IL" w:bidi="he-IL"/>
        </w:rPr>
        <w:t>(שמות טו א)</w:t>
      </w:r>
      <w:r w:rsidRPr="00B12476">
        <w:rPr>
          <w:rFonts w:ascii="Arial Unicode MS" w:eastAsia="Arial Unicode MS" w:hAnsi="Arial Unicode MS"/>
          <w:rtl/>
          <w:lang w:val="he-IL" w:eastAsia="he-IL" w:bidi="he-IL"/>
        </w:rPr>
        <w:t xml:space="preserve"> אָז יָשִׁיר מֹשֶׁה, </w:t>
      </w:r>
      <w:r w:rsidRPr="00B12476">
        <w:rPr>
          <w:rStyle w:val="a6"/>
          <w:rFonts w:ascii="Arial Unicode MS" w:eastAsia="Arial Unicode MS" w:hAnsi="Arial Unicode MS"/>
          <w:rtl/>
          <w:lang w:val="he-IL" w:eastAsia="he-IL" w:bidi="he-IL"/>
        </w:rPr>
        <w:footnoteReference w:id="4980"/>
      </w:r>
      <w:r w:rsidRPr="00B12476">
        <w:rPr>
          <w:rFonts w:ascii="Arial Unicode MS" w:eastAsia="Arial Unicode MS" w:hAnsi="Arial Unicode MS"/>
          <w:rtl/>
          <w:lang w:val="he-IL" w:eastAsia="he-IL" w:bidi="he-IL"/>
        </w:rPr>
        <w:t xml:space="preserve">רוֹעֶה נוֹקִים לְרוֹעֶה, </w:t>
      </w:r>
      <w:r w:rsidRPr="00B12476">
        <w:rPr>
          <w:rStyle w:val="a6"/>
          <w:rFonts w:ascii="Arial Unicode MS" w:eastAsia="Arial Unicode MS" w:hAnsi="Arial Unicode MS"/>
          <w:rtl/>
          <w:lang w:val="he-IL" w:eastAsia="he-IL" w:bidi="he-IL"/>
        </w:rPr>
        <w:footnoteReference w:id="4981"/>
      </w:r>
      <w:r w:rsidRPr="00B12476">
        <w:rPr>
          <w:rFonts w:ascii="Arial Unicode MS" w:eastAsia="Arial Unicode MS" w:hAnsi="Arial Unicode MS"/>
          <w:rtl/>
          <w:lang w:val="he-IL" w:eastAsia="he-IL" w:bidi="he-IL"/>
        </w:rPr>
        <w:t xml:space="preserve">וּלְבָתַר אָז אֶהְפּוֹךְ אֶל עַמִּים שָׂפָה בְרוּרָה לִקְרֹא כֻלָּם בְּשֵׁם יהו''ה </w:t>
      </w:r>
      <w:r w:rsidRPr="00265EDE">
        <w:rPr>
          <w:rFonts w:ascii="Arial Unicode MS" w:eastAsia="Arial Unicode MS" w:hAnsi="Arial Unicode MS"/>
          <w:sz w:val="20"/>
          <w:szCs w:val="23"/>
          <w:rtl/>
          <w:lang w:val="he-IL" w:eastAsia="he-IL" w:bidi="he-IL"/>
        </w:rPr>
        <w:t>(צפניה ג ט)</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אֲבָל כַּד עֲמָלֵק דְּאִינוּן</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 xml:space="preserve">בְּכוֹרֵי מִצְרָיִם עִרֶב רַב מְעוּרָבִין בְּיִשְׂרָאֵל, עֲלַיְיהוּ אִתְּמַר </w:t>
      </w:r>
      <w:r w:rsidRPr="00265EDE">
        <w:rPr>
          <w:rFonts w:ascii="Arial Unicode MS" w:eastAsia="Arial Unicode MS" w:hAnsi="Arial Unicode MS"/>
          <w:sz w:val="20"/>
          <w:szCs w:val="23"/>
          <w:rtl/>
          <w:lang w:val="he-IL" w:eastAsia="he-IL" w:bidi="he-IL"/>
        </w:rPr>
        <w:t>(דברים כה יט)</w:t>
      </w:r>
      <w:r w:rsidRPr="00B12476">
        <w:rPr>
          <w:rFonts w:ascii="Arial Unicode MS" w:eastAsia="Arial Unicode MS" w:hAnsi="Arial Unicode MS"/>
          <w:rtl/>
          <w:lang w:val="he-IL" w:eastAsia="he-IL" w:bidi="he-IL"/>
        </w:rPr>
        <w:t xml:space="preserve"> תִּמְחֶה אֶת זֵכֶר עֲמָלֵק, דְּלָא אִשְׁתָּאַר מִנְּהוֹן שָׂרִיד, </w:t>
      </w:r>
      <w:r w:rsidRPr="00B12476">
        <w:rPr>
          <w:rStyle w:val="a6"/>
          <w:rFonts w:ascii="Arial Unicode MS" w:eastAsia="Arial Unicode MS" w:hAnsi="Arial Unicode MS"/>
          <w:rtl/>
          <w:lang w:val="he-IL" w:eastAsia="he-IL" w:bidi="he-IL"/>
        </w:rPr>
        <w:footnoteReference w:id="4982"/>
      </w:r>
      <w:r w:rsidRPr="00B12476">
        <w:rPr>
          <w:rFonts w:ascii="Arial Unicode MS" w:eastAsia="Arial Unicode MS" w:hAnsi="Arial Unicode MS"/>
          <w:rtl/>
          <w:lang w:val="he-IL" w:eastAsia="he-IL" w:bidi="he-IL"/>
        </w:rPr>
        <w:t xml:space="preserve">וְאִינוּן עִרְבוּבְיָא מִקַּיִן, וּמִיָּד דְּיִתְמַחוּן מֵעָלְמָא אָז הוּחַל לִקְרֹא בְּשֵׁם יהו''ה </w:t>
      </w:r>
      <w:r w:rsidRPr="00265EDE">
        <w:rPr>
          <w:rFonts w:ascii="Arial Unicode MS" w:eastAsia="Arial Unicode MS" w:hAnsi="Arial Unicode MS"/>
          <w:sz w:val="20"/>
          <w:szCs w:val="23"/>
          <w:rtl/>
          <w:lang w:val="he-IL" w:eastAsia="he-IL" w:bidi="he-IL"/>
        </w:rPr>
        <w:t>(בראשית ד כו)</w:t>
      </w:r>
      <w:r w:rsidRPr="00B12476">
        <w:rPr>
          <w:rFonts w:ascii="Arial Unicode MS" w:eastAsia="Arial Unicode MS" w:hAnsi="Arial Unicode MS"/>
          <w:rtl/>
          <w:lang w:val="he-IL" w:eastAsia="he-IL" w:bidi="he-IL"/>
        </w:rPr>
        <w:t>.</w:t>
      </w:r>
      <w:bookmarkStart w:id="138" w:name="_Toc228091348"/>
      <w:r w:rsidR="00A27B0A" w:rsidRPr="00B12476">
        <w:rPr>
          <w:rFonts w:ascii="Arial" w:hAnsi="Arial" w:cs="Arial"/>
          <w:rtl/>
          <w:lang w:val="he-IL" w:eastAsia="he-IL" w:bidi="he-IL"/>
        </w:rPr>
        <w:t xml:space="preserve"> </w:t>
      </w:r>
    </w:p>
    <w:p w:rsidR="00DB3E9E" w:rsidRPr="002D0347" w:rsidRDefault="008D12AA" w:rsidP="009D5E54">
      <w:pPr>
        <w:pStyle w:val="1"/>
        <w:rPr>
          <w:rtl/>
        </w:rPr>
      </w:pPr>
      <w:r w:rsidRPr="002D0347">
        <w:rPr>
          <w:rtl/>
        </w:rPr>
        <w:t>תקונא שבעין</w:t>
      </w:r>
      <w:bookmarkEnd w:id="138"/>
    </w:p>
    <w:p w:rsidR="00DB3E9E" w:rsidRPr="00B12476" w:rsidRDefault="00DB3E9E">
      <w:pPr>
        <w:pStyle w:val="Standard"/>
        <w:keepNext/>
        <w:autoSpaceDE/>
        <w:bidi/>
        <w:spacing w:after="40"/>
        <w:ind w:left="144" w:right="144"/>
        <w:jc w:val="both"/>
        <w:rPr>
          <w:rFonts w:ascii="Arial" w:eastAsia="Arial" w:hAnsi="Arial" w:cs="Arial"/>
          <w:sz w:val="25"/>
          <w:szCs w:val="25"/>
          <w:rtl/>
          <w:lang w:val="he-IL" w:eastAsia="he-IL" w:bidi="he-IL"/>
        </w:rPr>
      </w:pPr>
    </w:p>
    <w:p w:rsidR="00DB3E9E" w:rsidRPr="002D0347" w:rsidRDefault="008D12AA" w:rsidP="009E63CE">
      <w:pPr>
        <w:pStyle w:val="2"/>
        <w:rPr>
          <w:rtl/>
        </w:rPr>
      </w:pPr>
      <w:r w:rsidRPr="002D0347">
        <w:rPr>
          <w:rtl/>
        </w:rPr>
        <w:t>[תיקוני זוהר חדש - דף פו ע''ב]</w:t>
      </w:r>
    </w:p>
    <w:p w:rsidR="00DB3E9E" w:rsidRPr="00B12476" w:rsidRDefault="008D12AA" w:rsidP="009013F0">
      <w:pPr>
        <w:rPr>
          <w:rtl/>
          <w:lang w:val="he-IL" w:bidi="he-IL"/>
        </w:rPr>
      </w:pPr>
      <w:r w:rsidRPr="00265EDE">
        <w:rPr>
          <w:rFonts w:ascii="Times New Roman (Hebrew)" w:hAnsi="Times New Roman (Hebrew)"/>
          <w:sz w:val="20"/>
          <w:szCs w:val="23"/>
          <w:rtl/>
          <w:lang w:val="he-IL" w:bidi="he-IL"/>
        </w:rPr>
        <w:t>(דף פו ע''ב)</w:t>
      </w:r>
      <w:r w:rsidRPr="002D0347">
        <w:rPr>
          <w:rFonts w:ascii="Times New Roman (Hebrew)" w:hAnsi="Times New Roman (Hebrew)"/>
          <w:sz w:val="20"/>
          <w:szCs w:val="23"/>
          <w:rtl/>
          <w:lang w:val="he-IL" w:bidi="he-IL"/>
        </w:rPr>
        <w:t xml:space="preserve"> </w:t>
      </w:r>
      <w:r w:rsidRPr="00B12476">
        <w:rPr>
          <w:rStyle w:val="a6"/>
          <w:sz w:val="20"/>
          <w:szCs w:val="23"/>
          <w:rtl/>
          <w:lang w:val="he-IL" w:bidi="he-IL"/>
        </w:rPr>
        <w:footnoteReference w:id="4983"/>
      </w:r>
      <w:r w:rsidRPr="00B12476">
        <w:rPr>
          <w:rFonts w:ascii="Times New Roman (Hebrew)" w:hAnsi="Times New Roman (Hebrew)"/>
          <w:rtl/>
          <w:lang w:val="he-IL" w:bidi="he-IL"/>
        </w:rPr>
        <w:t xml:space="preserve">בְּרֵאשִׁית בָּרָא שִׁית, וְדָא מטטרו''ן, </w:t>
      </w:r>
      <w:r w:rsidRPr="00B12476">
        <w:rPr>
          <w:rStyle w:val="a6"/>
          <w:rtl/>
          <w:lang w:val="he-IL" w:bidi="he-IL"/>
        </w:rPr>
        <w:footnoteReference w:id="4984"/>
      </w:r>
      <w:r w:rsidRPr="00B12476">
        <w:rPr>
          <w:rFonts w:ascii="Times New Roman (Hebrew)" w:hAnsi="Times New Roman (Hebrew)"/>
          <w:rtl/>
          <w:lang w:val="he-IL" w:bidi="he-IL"/>
        </w:rPr>
        <w:t xml:space="preserve">אוֹת בַּצָּבָא דִילֵיהּ, וּבְגִינֵיהּ אִתְּמַר </w:t>
      </w:r>
      <w:r w:rsidRPr="00265EDE">
        <w:rPr>
          <w:rFonts w:ascii="Times New Roman (Hebrew)" w:hAnsi="Times New Roman (Hebrew)"/>
          <w:sz w:val="20"/>
          <w:szCs w:val="23"/>
          <w:rtl/>
          <w:lang w:val="he-IL" w:bidi="he-IL"/>
        </w:rPr>
        <w:t>(שם טו)</w:t>
      </w:r>
      <w:r w:rsidRPr="00B12476">
        <w:rPr>
          <w:rFonts w:ascii="Times New Roman (Hebrew)" w:hAnsi="Times New Roman (Hebrew)"/>
          <w:rtl/>
          <w:lang w:val="he-IL" w:bidi="he-IL"/>
        </w:rPr>
        <w:t xml:space="preserve"> וַיָּשֶׂם יהו''ה </w:t>
      </w:r>
      <w:r w:rsidRPr="00B12476">
        <w:rPr>
          <w:rStyle w:val="a6"/>
          <w:rtl/>
          <w:lang w:val="he-IL" w:bidi="he-IL"/>
        </w:rPr>
        <w:footnoteReference w:id="4985"/>
      </w:r>
      <w:r w:rsidRPr="00B12476">
        <w:rPr>
          <w:rFonts w:ascii="Times New Roman (Hebrew)" w:hAnsi="Times New Roman (Hebrew)"/>
          <w:rtl/>
          <w:lang w:val="he-IL" w:bidi="he-IL"/>
        </w:rPr>
        <w:t xml:space="preserve">לְקַיִן אוֹת לְאַגָּנָא עֲלֵיהּ, וּמַה דַּהֲוָה אָזִיל </w:t>
      </w:r>
      <w:r w:rsidRPr="00B12476">
        <w:rPr>
          <w:rStyle w:val="a6"/>
          <w:rtl/>
          <w:lang w:val="he-IL" w:bidi="he-IL"/>
        </w:rPr>
        <w:footnoteReference w:id="4986"/>
      </w:r>
      <w:r w:rsidRPr="00B12476">
        <w:rPr>
          <w:rFonts w:ascii="Times New Roman (Hebrew)" w:hAnsi="Times New Roman (Hebrew)"/>
          <w:rtl/>
          <w:lang w:val="he-IL" w:bidi="he-IL"/>
        </w:rPr>
        <w:t xml:space="preserve">נָע וָנָד בְּגִלְגּוּלָא, </w:t>
      </w:r>
      <w:r w:rsidRPr="00B12476">
        <w:rPr>
          <w:rStyle w:val="a6"/>
          <w:rtl/>
          <w:lang w:val="he-IL" w:bidi="he-IL"/>
        </w:rPr>
        <w:footnoteReference w:id="4987"/>
      </w:r>
      <w:r w:rsidRPr="00B12476">
        <w:rPr>
          <w:rFonts w:ascii="Times New Roman (Hebrew)" w:hAnsi="Times New Roman (Hebrew)"/>
          <w:rtl/>
          <w:lang w:val="he-IL" w:bidi="he-IL"/>
        </w:rPr>
        <w:t xml:space="preserve">אִתְעֲבִיד נוֹד, מִיָּד וַיֵּשֶׁב בְּאֶרֶץ נוֹד </w:t>
      </w:r>
      <w:r w:rsidRPr="00B12476">
        <w:rPr>
          <w:rStyle w:val="a6"/>
          <w:rtl/>
          <w:lang w:val="he-IL" w:bidi="he-IL"/>
        </w:rPr>
        <w:footnoteReference w:id="4988"/>
      </w:r>
      <w:r w:rsidRPr="00B12476">
        <w:rPr>
          <w:rFonts w:ascii="Times New Roman (Hebrew)" w:hAnsi="Times New Roman (Hebrew)"/>
          <w:rtl/>
          <w:lang w:val="he-IL" w:bidi="he-IL"/>
        </w:rPr>
        <w:t xml:space="preserve">קִדְמַת עִדֶן, וְדָא אוֹת דִּבְּרִית מִילָה </w:t>
      </w:r>
      <w:r w:rsidRPr="00B12476">
        <w:rPr>
          <w:rStyle w:val="a6"/>
          <w:rtl/>
          <w:lang w:val="he-IL" w:bidi="he-IL"/>
        </w:rPr>
        <w:footnoteReference w:id="4989"/>
      </w:r>
      <w:r w:rsidRPr="00B12476">
        <w:rPr>
          <w:rFonts w:ascii="Times New Roman (Hebrew)" w:hAnsi="Times New Roman (Hebrew)"/>
          <w:rtl/>
          <w:lang w:val="he-IL" w:bidi="he-IL"/>
        </w:rPr>
        <w:t xml:space="preserve">דְקַנְיֵיהּ עֲלֵיהּ בַּאֲחוּהָ בְּגִין דְּנוֹלַד מָהוּל, וּבְאָן אֲתַר זָכֵי לֵיהּ, </w:t>
      </w:r>
      <w:r w:rsidRPr="00B12476">
        <w:rPr>
          <w:rStyle w:val="a6"/>
          <w:rtl/>
          <w:lang w:val="he-IL" w:bidi="he-IL"/>
        </w:rPr>
        <w:footnoteReference w:id="4990"/>
      </w:r>
      <w:r w:rsidRPr="00B12476">
        <w:rPr>
          <w:rFonts w:ascii="Times New Roman (Hebrew)" w:hAnsi="Times New Roman (Hebrew)"/>
          <w:rtl/>
          <w:lang w:val="he-IL" w:bidi="he-IL"/>
        </w:rPr>
        <w:t xml:space="preserve">בְּקֵנִי, בְּגִין דְּחָזַר תַּמָּן בִּתְיוּבְתָּא, </w:t>
      </w:r>
      <w:r w:rsidRPr="00B12476">
        <w:rPr>
          <w:rStyle w:val="a6"/>
          <w:rtl/>
          <w:lang w:val="he-IL" w:bidi="he-IL"/>
        </w:rPr>
        <w:footnoteReference w:id="4991"/>
      </w:r>
      <w:r w:rsidRPr="00B12476">
        <w:rPr>
          <w:rFonts w:ascii="Times New Roman (Hebrew)" w:hAnsi="Times New Roman (Hebrew)"/>
          <w:rtl/>
          <w:lang w:val="he-IL" w:bidi="he-IL"/>
        </w:rPr>
        <w:t xml:space="preserve">וְנָפְקוּ בְּנוֹי מִינֵיהּ </w:t>
      </w:r>
      <w:r w:rsidRPr="00B12476">
        <w:rPr>
          <w:rStyle w:val="a6"/>
          <w:rtl/>
          <w:lang w:val="he-IL" w:bidi="he-IL"/>
        </w:rPr>
        <w:footnoteReference w:id="4992"/>
      </w:r>
      <w:r w:rsidRPr="00B12476">
        <w:rPr>
          <w:rFonts w:ascii="Times New Roman (Hebrew)" w:hAnsi="Times New Roman (Hebrew)"/>
          <w:rtl/>
          <w:lang w:val="he-IL" w:bidi="he-IL"/>
        </w:rPr>
        <w:t>דְּעָאלוּ לְגַן עִדֶן, וּבְגִין דָּא וַיֵּשֶׁב בְּאֶרֶץ נוֹד קִדְמַת עִדֶן</w:t>
      </w:r>
      <w:r w:rsidRPr="00B12476">
        <w:rPr>
          <w:rtl/>
          <w:lang w:val="he-IL" w:bidi="he-IL"/>
        </w:rPr>
        <w:t>.</w:t>
      </w:r>
    </w:p>
    <w:p w:rsidR="00DB3E9E" w:rsidRPr="002D0347" w:rsidRDefault="008D12AA" w:rsidP="009E63CE">
      <w:pPr>
        <w:pStyle w:val="2"/>
        <w:rPr>
          <w:rtl/>
        </w:rPr>
      </w:pPr>
      <w:r w:rsidRPr="002D0347">
        <w:rPr>
          <w:rtl/>
        </w:rPr>
        <w:t>[דף פו ע''ב]</w:t>
      </w:r>
    </w:p>
    <w:p w:rsidR="00DB3E9E" w:rsidRPr="00B12476" w:rsidRDefault="008D12AA" w:rsidP="009013F0">
      <w:pPr>
        <w:rPr>
          <w:rtl/>
          <w:lang w:val="he-IL" w:bidi="he-IL"/>
        </w:rPr>
      </w:pPr>
      <w:r w:rsidRPr="00B12476">
        <w:rPr>
          <w:rStyle w:val="a6"/>
          <w:rtl/>
          <w:lang w:val="he-IL" w:bidi="he-IL"/>
        </w:rPr>
        <w:footnoteReference w:id="4993"/>
      </w:r>
      <w:r w:rsidRPr="00B12476">
        <w:rPr>
          <w:rFonts w:ascii="Times New Roman (Hebrew)" w:hAnsi="Times New Roman (Hebrew)"/>
          <w:rtl/>
          <w:lang w:val="he-IL" w:bidi="he-IL"/>
        </w:rPr>
        <w:t xml:space="preserve">לְבָתַר עָבִיד תּוֹלָדִין מִסִּטְרָא דְרָע, וְאִתְפַּשְׁטוּ בְגִלְגּוּלִין בְּעָלְמָא, וַעֲלַיְיהוּ אִתְּמַר </w:t>
      </w:r>
      <w:r w:rsidRPr="00265EDE">
        <w:rPr>
          <w:rFonts w:ascii="Times New Roman (Hebrew)" w:hAnsi="Times New Roman (Hebrew)"/>
          <w:sz w:val="20"/>
          <w:szCs w:val="23"/>
          <w:rtl/>
          <w:lang w:val="he-IL" w:bidi="he-IL"/>
        </w:rPr>
        <w:t>(שם יז)</w:t>
      </w:r>
      <w:r w:rsidRPr="00B12476">
        <w:rPr>
          <w:rFonts w:ascii="Times New Roman (Hebrew)" w:hAnsi="Times New Roman (Hebrew)"/>
          <w:rtl/>
          <w:lang w:val="he-IL" w:bidi="he-IL"/>
        </w:rPr>
        <w:t xml:space="preserve"> וַיֵּדַע קַיִן אֶת אִשְׁתּוֹ וַתַּהַר וַתֵּלֶד אֶת חֲנוֹךְ, </w:t>
      </w:r>
      <w:r w:rsidRPr="00B12476">
        <w:rPr>
          <w:rStyle w:val="a6"/>
          <w:rtl/>
          <w:lang w:val="he-IL" w:bidi="he-IL"/>
        </w:rPr>
        <w:footnoteReference w:id="4994"/>
      </w:r>
      <w:r w:rsidRPr="00B12476">
        <w:rPr>
          <w:rFonts w:ascii="Times New Roman (Hebrew)" w:hAnsi="Times New Roman (Hebrew)"/>
          <w:rtl/>
          <w:lang w:val="he-IL" w:bidi="he-IL"/>
        </w:rPr>
        <w:t xml:space="preserve">חֲנוֹךְ מִסִּטְרָא דְקַיִן, וְדָא יֵצֶר הָרָע חִנּוּכָא לְבִישׁ, </w:t>
      </w:r>
      <w:r w:rsidRPr="00B12476">
        <w:rPr>
          <w:rStyle w:val="a6"/>
          <w:rtl/>
          <w:lang w:val="he-IL" w:bidi="he-IL"/>
        </w:rPr>
        <w:footnoteReference w:id="4995"/>
      </w:r>
      <w:r w:rsidRPr="00B12476">
        <w:rPr>
          <w:rFonts w:ascii="Times New Roman (Hebrew)" w:hAnsi="Times New Roman (Hebrew)"/>
          <w:rtl/>
          <w:lang w:val="he-IL" w:bidi="he-IL"/>
        </w:rPr>
        <w:t xml:space="preserve">וְאִית חֲנוֹךְ מִסִּטְרָא דֶאֱנוֹשׁ, דְּאִיהוּ יֵצֶר הַטּוֹב חִנּוּכָא לְטָב, וְאִתְּמַר בֵּיהּ </w:t>
      </w:r>
      <w:r w:rsidRPr="00265EDE">
        <w:rPr>
          <w:rFonts w:ascii="Times New Roman (Hebrew)" w:hAnsi="Times New Roman (Hebrew)"/>
          <w:sz w:val="20"/>
          <w:szCs w:val="23"/>
          <w:rtl/>
          <w:lang w:val="he-IL" w:bidi="he-IL"/>
        </w:rPr>
        <w:t>(שם ה כה)</w:t>
      </w:r>
      <w:r w:rsidRPr="00B12476">
        <w:rPr>
          <w:rFonts w:ascii="Times New Roman (Hebrew)" w:hAnsi="Times New Roman (Hebrew)"/>
          <w:rtl/>
          <w:lang w:val="he-IL" w:bidi="he-IL"/>
        </w:rPr>
        <w:t xml:space="preserve"> וַיִּתְהַלֵּךְ חֲנוֹךְ אֶת הָאלהי''ם וְאֵינֶנּוּ כִּי לָקַח אוֹתוֹ אלהי''ם, וְדָא חֲנוֹךְ </w:t>
      </w:r>
      <w:r w:rsidRPr="00B12476">
        <w:rPr>
          <w:rStyle w:val="a6"/>
          <w:rtl/>
          <w:lang w:val="he-IL" w:bidi="he-IL"/>
        </w:rPr>
        <w:footnoteReference w:id="4996"/>
      </w:r>
      <w:r w:rsidRPr="00B12476">
        <w:rPr>
          <w:rFonts w:ascii="Times New Roman (Hebrew)" w:hAnsi="Times New Roman (Hebrew)"/>
          <w:rtl/>
          <w:lang w:val="he-IL" w:bidi="he-IL"/>
        </w:rPr>
        <w:t>דְּאִתְהַפַּךְ בִּשְׂרֵיהּ לְלַפִּיד אֵשׁ.</w:t>
      </w:r>
    </w:p>
    <w:p w:rsidR="00DB3E9E" w:rsidRPr="00B12476" w:rsidRDefault="008D12AA" w:rsidP="009013F0">
      <w:pPr>
        <w:rPr>
          <w:rtl/>
          <w:lang w:val="he-IL" w:bidi="he-IL"/>
        </w:rPr>
      </w:pPr>
      <w:r w:rsidRPr="00B12476">
        <w:rPr>
          <w:rStyle w:val="a6"/>
          <w:rtl/>
          <w:lang w:val="he-IL" w:bidi="he-IL"/>
        </w:rPr>
        <w:footnoteReference w:id="4997"/>
      </w:r>
      <w:r w:rsidRPr="00B12476">
        <w:rPr>
          <w:rFonts w:ascii="Times New Roman (Hebrew)" w:hAnsi="Times New Roman (Hebrew)"/>
          <w:rtl/>
          <w:lang w:val="he-IL" w:bidi="he-IL"/>
        </w:rPr>
        <w:t xml:space="preserve">וּתְלָתָא אִינוּן אָדָם שֵׁת אֱנוֹשׁ, אֱנוֹשׁ </w:t>
      </w:r>
      <w:r w:rsidRPr="00B12476">
        <w:rPr>
          <w:rStyle w:val="a6"/>
          <w:rtl/>
          <w:lang w:val="he-IL" w:bidi="he-IL"/>
        </w:rPr>
        <w:footnoteReference w:id="4998"/>
      </w:r>
      <w:r w:rsidRPr="00B12476">
        <w:rPr>
          <w:rFonts w:ascii="Times New Roman (Hebrew)" w:hAnsi="Times New Roman (Hebrew)"/>
          <w:rtl/>
          <w:lang w:val="he-IL" w:bidi="he-IL"/>
        </w:rPr>
        <w:t xml:space="preserve">דְּמִתַּמָּן אִתְיַחֲסוּ כָּל דָּרִין, </w:t>
      </w:r>
      <w:r w:rsidRPr="00B12476">
        <w:rPr>
          <w:rStyle w:val="a6"/>
          <w:rtl/>
          <w:lang w:val="he-IL" w:bidi="he-IL"/>
        </w:rPr>
        <w:footnoteReference w:id="4999"/>
      </w:r>
      <w:r w:rsidRPr="00B12476">
        <w:rPr>
          <w:rFonts w:ascii="Times New Roman (Hebrew)" w:hAnsi="Times New Roman (Hebrew)"/>
          <w:rtl/>
          <w:lang w:val="he-IL" w:bidi="he-IL"/>
        </w:rPr>
        <w:t xml:space="preserve">הֲדָא הוּא דִכְתִיב </w:t>
      </w:r>
      <w:r w:rsidRPr="00265EDE">
        <w:rPr>
          <w:rFonts w:ascii="Times New Roman (Hebrew)" w:hAnsi="Times New Roman (Hebrew)"/>
          <w:sz w:val="20"/>
          <w:szCs w:val="23"/>
          <w:rtl/>
          <w:lang w:val="he-IL" w:bidi="he-IL"/>
        </w:rPr>
        <w:t>(שם ד כו)</w:t>
      </w:r>
      <w:r w:rsidRPr="00B12476">
        <w:rPr>
          <w:rFonts w:ascii="Times New Roman (Hebrew)" w:hAnsi="Times New Roman (Hebrew)"/>
          <w:rtl/>
          <w:lang w:val="he-IL" w:bidi="he-IL"/>
        </w:rPr>
        <w:t xml:space="preserve"> אָז הוּחַל לִקְרוֹא בְּשֵׁם יהו''ה, מִתַּמָּן נִתְפַּשְׁטוּ כָּל גִּלְגּוּלִין דְּצַדִּיקַיָּיא, חֲנוֹךְ דְּנָפִק מֵאֱנוֹשׁ </w:t>
      </w:r>
      <w:r w:rsidRPr="00B12476">
        <w:rPr>
          <w:rStyle w:val="a6"/>
          <w:rtl/>
          <w:lang w:val="he-IL" w:bidi="he-IL"/>
        </w:rPr>
        <w:footnoteReference w:id="5000"/>
      </w:r>
      <w:r w:rsidRPr="00B12476">
        <w:rPr>
          <w:rFonts w:ascii="Times New Roman (Hebrew)" w:hAnsi="Times New Roman (Hebrew)"/>
          <w:rtl/>
          <w:lang w:val="he-IL" w:bidi="he-IL"/>
        </w:rPr>
        <w:t xml:space="preserve">אִיהוּ מטטרו''ן דְּנֶהְפַּךְ בְּשָׂרוֹ לְלַפִּיד אֵשׁ, וְאִיהוּ נוריא''ל, </w:t>
      </w:r>
      <w:r w:rsidRPr="00B12476">
        <w:rPr>
          <w:rStyle w:val="a6"/>
          <w:rtl/>
          <w:lang w:val="he-IL" w:bidi="he-IL"/>
        </w:rPr>
        <w:footnoteReference w:id="5001"/>
      </w:r>
      <w:r w:rsidRPr="00B12476">
        <w:rPr>
          <w:rFonts w:ascii="Times New Roman (Hebrew)" w:hAnsi="Times New Roman (Hebrew)"/>
          <w:rtl/>
          <w:lang w:val="he-IL" w:bidi="he-IL"/>
        </w:rPr>
        <w:t xml:space="preserve">וְעַל תַּרְוַיְיהוּ אִתְּמַר </w:t>
      </w:r>
      <w:r w:rsidRPr="00265EDE">
        <w:rPr>
          <w:rFonts w:ascii="Times New Roman (Hebrew)" w:hAnsi="Times New Roman (Hebrew)"/>
          <w:sz w:val="20"/>
          <w:szCs w:val="23"/>
          <w:rtl/>
          <w:lang w:val="he-IL" w:bidi="he-IL"/>
        </w:rPr>
        <w:t>(יחזקאל א יד)</w:t>
      </w:r>
      <w:r w:rsidRPr="00B12476">
        <w:rPr>
          <w:rFonts w:ascii="Times New Roman (Hebrew)" w:hAnsi="Times New Roman (Hebrew)"/>
          <w:rtl/>
          <w:lang w:val="he-IL" w:bidi="he-IL"/>
        </w:rPr>
        <w:t xml:space="preserve"> וְהַחַיּוֹת רָצוֹא וָשׁוֹב, רָצוֹא דָא נוריא''ל, וָשׁוֹב דָּא מטטרו''ן, </w:t>
      </w:r>
      <w:r w:rsidRPr="00B12476">
        <w:rPr>
          <w:rStyle w:val="a6"/>
          <w:rtl/>
          <w:lang w:val="he-IL" w:bidi="he-IL"/>
        </w:rPr>
        <w:footnoteReference w:id="5002"/>
      </w:r>
      <w:r w:rsidRPr="00B12476">
        <w:rPr>
          <w:rFonts w:ascii="Times New Roman (Hebrew)" w:hAnsi="Times New Roman (Hebrew)"/>
          <w:rtl/>
          <w:lang w:val="he-IL" w:bidi="he-IL"/>
        </w:rPr>
        <w:t xml:space="preserve">הָכִי סָלְקִין בְּחוּשְׁבָּן, </w:t>
      </w:r>
      <w:r w:rsidRPr="00B12476">
        <w:rPr>
          <w:rStyle w:val="a6"/>
          <w:rtl/>
          <w:lang w:val="he-IL" w:bidi="he-IL"/>
        </w:rPr>
        <w:footnoteReference w:id="5003"/>
      </w:r>
      <w:r w:rsidRPr="00B12476">
        <w:rPr>
          <w:rFonts w:ascii="Times New Roman (Hebrew)" w:hAnsi="Times New Roman (Hebrew)"/>
          <w:rtl/>
          <w:lang w:val="he-IL" w:bidi="he-IL"/>
        </w:rPr>
        <w:t xml:space="preserve">כְּמַרְאֵ''ה הַבָּזָק, אִיהוּ כְּמַרְאֵה הַקֶּשֶׁת אֲשֶׁר יִהְיֶה בֶעָנָן </w:t>
      </w:r>
      <w:r w:rsidRPr="00265EDE">
        <w:rPr>
          <w:rFonts w:ascii="Times New Roman (Hebrew)" w:hAnsi="Times New Roman (Hebrew)"/>
          <w:sz w:val="20"/>
          <w:szCs w:val="23"/>
          <w:rtl/>
          <w:lang w:val="he-IL" w:bidi="he-IL"/>
        </w:rPr>
        <w:t>(שם כח)</w:t>
      </w:r>
      <w:r w:rsidRPr="00B12476">
        <w:rPr>
          <w:szCs w:val="23"/>
          <w:rtl/>
          <w:lang w:val="he-IL" w:bidi="he-IL"/>
        </w:rPr>
        <w:t xml:space="preserve">, </w:t>
      </w:r>
      <w:r w:rsidRPr="00B12476">
        <w:rPr>
          <w:rFonts w:ascii="Times New Roman (Hebrew)" w:hAnsi="Times New Roman (Hebrew)"/>
          <w:rtl/>
          <w:lang w:val="he-IL" w:bidi="he-IL"/>
        </w:rPr>
        <w:t>דְּאִתְּמַר בֵּיהּ</w:t>
      </w:r>
      <w:r w:rsidRPr="00B12476">
        <w:rPr>
          <w:szCs w:val="23"/>
          <w:rtl/>
          <w:lang w:val="he-IL" w:bidi="he-IL"/>
        </w:rPr>
        <w:t xml:space="preserve"> </w:t>
      </w:r>
      <w:r w:rsidRPr="00265EDE">
        <w:rPr>
          <w:rFonts w:ascii="Times New Roman (Hebrew)" w:hAnsi="Times New Roman (Hebrew)"/>
          <w:sz w:val="20"/>
          <w:szCs w:val="23"/>
          <w:rtl/>
          <w:lang w:val="he-IL" w:bidi="he-IL"/>
        </w:rPr>
        <w:t>(בראשית ט יד)</w:t>
      </w:r>
      <w:r w:rsidRPr="00B12476">
        <w:rPr>
          <w:rFonts w:ascii="Times New Roman (Hebrew)" w:hAnsi="Times New Roman (Hebrew)"/>
          <w:rtl/>
          <w:lang w:val="he-IL" w:bidi="he-IL"/>
        </w:rPr>
        <w:t xml:space="preserve"> וְהָיָה בְּעַנְנִי עָנָן עַל הָאָרֶץ וְנִרְאֲתָה הַקֶּשֶׁת בֶּעָנָן, </w:t>
      </w:r>
      <w:r w:rsidRPr="00B12476">
        <w:rPr>
          <w:rStyle w:val="a6"/>
          <w:rtl/>
          <w:lang w:val="he-IL" w:bidi="he-IL"/>
        </w:rPr>
        <w:footnoteReference w:id="5004"/>
      </w:r>
      <w:r w:rsidRPr="00B12476">
        <w:rPr>
          <w:rFonts w:ascii="Times New Roman (Hebrew)" w:hAnsi="Times New Roman (Hebrew)"/>
          <w:rtl/>
          <w:lang w:val="he-IL" w:bidi="he-IL"/>
        </w:rPr>
        <w:t xml:space="preserve">וּבְגִינֵיהּ אִתְּמַר </w:t>
      </w:r>
      <w:r w:rsidRPr="00265EDE">
        <w:rPr>
          <w:rFonts w:ascii="Times New Roman (Hebrew)" w:hAnsi="Times New Roman (Hebrew)"/>
          <w:sz w:val="20"/>
          <w:szCs w:val="23"/>
          <w:rtl/>
          <w:lang w:val="he-IL" w:bidi="he-IL"/>
        </w:rPr>
        <w:t>(שם טו)</w:t>
      </w:r>
      <w:r w:rsidRPr="00B12476">
        <w:rPr>
          <w:rFonts w:ascii="Times New Roman (Hebrew)" w:hAnsi="Times New Roman (Hebrew)"/>
          <w:rtl/>
          <w:lang w:val="he-IL" w:bidi="he-IL"/>
        </w:rPr>
        <w:t xml:space="preserve"> וְלֹא יִהְיֶה מַבּוּל לְשַׁחֵת כָּל בָּשָׂר, בְּגִין דְּאִתְהַפַּךְ בְּשָׂרוֹ לְלַפִּיד אֵשׁ, וְכָל מַלְאָכִין דִּמְמַנָּן עַל נִשְׁמָתִין דְּגִלְגּוּלִין מִתַּמָּן הֲווֹ.</w:t>
      </w:r>
    </w:p>
    <w:p w:rsidR="00DB3E9E" w:rsidRPr="00B12476" w:rsidRDefault="008D12AA" w:rsidP="009013F0">
      <w:pPr>
        <w:rPr>
          <w:rtl/>
          <w:lang w:val="he-IL" w:bidi="he-IL"/>
        </w:rPr>
      </w:pPr>
      <w:r w:rsidRPr="00B12476">
        <w:rPr>
          <w:rStyle w:val="a6"/>
          <w:rtl/>
          <w:lang w:val="he-IL" w:bidi="he-IL"/>
        </w:rPr>
        <w:footnoteReference w:id="5005"/>
      </w:r>
      <w:r w:rsidRPr="00B12476">
        <w:rPr>
          <w:rFonts w:ascii="Times New Roman (Hebrew)" w:hAnsi="Times New Roman (Hebrew)"/>
          <w:rtl/>
          <w:lang w:val="he-IL" w:bidi="he-IL"/>
        </w:rPr>
        <w:t xml:space="preserve">וְעוֹד כְּמַרְאֵה הַקֶּשֶׁת, עֲלֵיהּ אִתְּמַר לְמֹשֶׁה </w:t>
      </w:r>
      <w:r w:rsidRPr="00265EDE">
        <w:rPr>
          <w:rFonts w:ascii="Times New Roman (Hebrew)" w:hAnsi="Times New Roman (Hebrew)"/>
          <w:sz w:val="20"/>
          <w:szCs w:val="23"/>
          <w:rtl/>
          <w:lang w:val="he-IL" w:bidi="he-IL"/>
        </w:rPr>
        <w:t>(שמות כה מ)</w:t>
      </w:r>
      <w:r w:rsidRPr="00B12476">
        <w:rPr>
          <w:rFonts w:ascii="Times New Roman (Hebrew)" w:hAnsi="Times New Roman (Hebrew)"/>
          <w:rtl/>
          <w:lang w:val="he-IL" w:bidi="he-IL"/>
        </w:rPr>
        <w:t xml:space="preserve"> וּרְאֵה וַעֲשֵׂה בְּתַבְנִיתָם אֲשֶׁר אַתָּה מָרְאֶה בָּהָר, כַּמַּרְאֶה אֲשֶׁר הֶרְאָה יהו''ה אֶת מֹשֶׁה כֵּן עָשָׂה אֶת הַמְּנוֹרָה </w:t>
      </w:r>
      <w:r w:rsidRPr="00265EDE">
        <w:rPr>
          <w:rFonts w:ascii="Times New Roman (Hebrew)" w:hAnsi="Times New Roman (Hebrew)"/>
          <w:sz w:val="20"/>
          <w:szCs w:val="23"/>
          <w:rtl/>
          <w:lang w:val="he-IL" w:bidi="he-IL"/>
        </w:rPr>
        <w:t>(במדבר ח ד)</w:t>
      </w:r>
      <w:r w:rsidRPr="00B12476">
        <w:rPr>
          <w:rtl/>
          <w:lang w:val="he-IL" w:bidi="he-IL"/>
        </w:rPr>
        <w:t xml:space="preserve">, </w:t>
      </w:r>
      <w:r w:rsidRPr="00B12476">
        <w:rPr>
          <w:rStyle w:val="a6"/>
          <w:rtl/>
          <w:lang w:val="he-IL" w:bidi="he-IL"/>
        </w:rPr>
        <w:footnoteReference w:id="5006"/>
      </w:r>
      <w:r w:rsidRPr="00B12476">
        <w:rPr>
          <w:rFonts w:ascii="Times New Roman (Hebrew)" w:hAnsi="Times New Roman (Hebrew)"/>
          <w:rtl/>
          <w:lang w:val="he-IL" w:bidi="he-IL"/>
        </w:rPr>
        <w:t xml:space="preserve">וְדָא מטטרו''ן, </w:t>
      </w:r>
      <w:r w:rsidRPr="00B12476">
        <w:rPr>
          <w:rStyle w:val="a6"/>
          <w:rtl/>
          <w:lang w:val="he-IL" w:bidi="he-IL"/>
        </w:rPr>
        <w:footnoteReference w:id="5007"/>
      </w:r>
      <w:r w:rsidRPr="00B12476">
        <w:rPr>
          <w:rFonts w:ascii="Times New Roman (Hebrew)" w:hAnsi="Times New Roman (Hebrew)"/>
          <w:rtl/>
          <w:lang w:val="he-IL" w:bidi="he-IL"/>
        </w:rPr>
        <w:t xml:space="preserve">מ' דִּילֵיהּ מְנוֹרָה, </w:t>
      </w:r>
      <w:r w:rsidRPr="00B12476">
        <w:rPr>
          <w:rStyle w:val="a6"/>
          <w:rtl/>
          <w:lang w:val="he-IL" w:bidi="he-IL"/>
        </w:rPr>
        <w:footnoteReference w:id="5008"/>
      </w:r>
      <w:r w:rsidRPr="00B12476">
        <w:rPr>
          <w:rFonts w:ascii="Times New Roman (Hebrew)" w:hAnsi="Times New Roman (Hebrew)"/>
          <w:rtl/>
          <w:lang w:val="he-IL" w:bidi="he-IL"/>
        </w:rPr>
        <w:t xml:space="preserve">נוריא''ל נוּ''ר דִּילֵיהּ, וְהוּא ט''ט, וְהָיוּ לְטֹטָפוֹ''ת בֵּין עִינֶיךָ, </w:t>
      </w:r>
      <w:r w:rsidRPr="00B12476">
        <w:rPr>
          <w:rStyle w:val="a6"/>
          <w:rtl/>
          <w:lang w:val="he-IL" w:bidi="he-IL"/>
        </w:rPr>
        <w:footnoteReference w:id="5009"/>
      </w:r>
      <w:r w:rsidRPr="00B12476">
        <w:rPr>
          <w:rFonts w:ascii="Times New Roman (Hebrew)" w:hAnsi="Times New Roman (Hebrew)"/>
          <w:rtl/>
          <w:lang w:val="he-IL" w:bidi="he-IL"/>
        </w:rPr>
        <w:t>וְכֹלָּא אִתְפַּשַּׁט מֵאֱנוֹשׁ, וּבְגִין דָּא אָז הוּחַל לִקְרוֹא בְּשֵׁם יהו''ה.</w:t>
      </w:r>
    </w:p>
    <w:p w:rsidR="00DB3E9E" w:rsidRPr="00B12476" w:rsidRDefault="008D12AA" w:rsidP="009013F0">
      <w:pPr>
        <w:rPr>
          <w:rtl/>
          <w:lang w:val="he-IL" w:bidi="he-IL"/>
        </w:rPr>
      </w:pPr>
      <w:r w:rsidRPr="00B12476">
        <w:rPr>
          <w:rStyle w:val="a6"/>
          <w:rtl/>
          <w:lang w:val="he-IL" w:bidi="he-IL"/>
        </w:rPr>
        <w:footnoteReference w:id="5010"/>
      </w:r>
      <w:r w:rsidRPr="00B12476">
        <w:rPr>
          <w:rFonts w:ascii="Times New Roman (Hebrew)" w:hAnsi="Times New Roman (Hebrew)"/>
          <w:rtl/>
          <w:lang w:val="he-IL" w:bidi="he-IL"/>
        </w:rPr>
        <w:t xml:space="preserve">בְּרֵאשִׁית בָּרָא שִׁית, וְאִינוּן שִׁית הֵיכָלִן, אִימָּא עִלָּאָה שְׁבִיעָאָה, </w:t>
      </w:r>
      <w:r w:rsidRPr="00B12476">
        <w:rPr>
          <w:rStyle w:val="a6"/>
          <w:rtl/>
          <w:lang w:val="he-IL" w:bidi="he-IL"/>
        </w:rPr>
        <w:footnoteReference w:id="5011"/>
      </w:r>
      <w:r w:rsidRPr="00B12476">
        <w:rPr>
          <w:rFonts w:ascii="Times New Roman (Hebrew)" w:hAnsi="Times New Roman (Hebrew)"/>
          <w:rtl/>
          <w:lang w:val="he-IL" w:bidi="he-IL"/>
        </w:rPr>
        <w:t xml:space="preserve">וּבְאִלֵּין שִׁית וַיֵּדַע אָדָם עוֹד אֶת אִשְׁתּוֹ וַתֵּלֶד בֵּן וַתִּקְרָא אֶת שְׁמוֹ שֵׁת וגו' </w:t>
      </w:r>
      <w:r w:rsidRPr="00265EDE">
        <w:rPr>
          <w:rFonts w:ascii="Times New Roman (Hebrew)" w:hAnsi="Times New Roman (Hebrew)"/>
          <w:sz w:val="20"/>
          <w:szCs w:val="23"/>
          <w:rtl/>
          <w:lang w:val="he-IL" w:bidi="he-IL"/>
        </w:rPr>
        <w:t>(בראשית ד כה)</w:t>
      </w:r>
      <w:r w:rsidRPr="00B12476">
        <w:rPr>
          <w:rtl/>
          <w:lang w:val="he-IL" w:bidi="he-IL"/>
        </w:rPr>
        <w:t xml:space="preserve">, </w:t>
      </w:r>
      <w:r w:rsidRPr="00B12476">
        <w:rPr>
          <w:rStyle w:val="a6"/>
          <w:rtl/>
          <w:lang w:val="he-IL" w:bidi="he-IL"/>
        </w:rPr>
        <w:footnoteReference w:id="5012"/>
      </w:r>
      <w:r w:rsidRPr="00B12476">
        <w:rPr>
          <w:rFonts w:ascii="Times New Roman (Hebrew)" w:hAnsi="Times New Roman (Hebrew)"/>
          <w:rtl/>
          <w:lang w:val="he-IL" w:bidi="he-IL"/>
        </w:rPr>
        <w:t xml:space="preserve">שֵׁת סִיּוּמָא דְאַתְוָון, </w:t>
      </w:r>
      <w:r w:rsidRPr="00B12476">
        <w:rPr>
          <w:rStyle w:val="a6"/>
          <w:rtl/>
          <w:lang w:val="he-IL" w:bidi="he-IL"/>
        </w:rPr>
        <w:footnoteReference w:id="5013"/>
      </w:r>
      <w:r w:rsidRPr="00B12476">
        <w:rPr>
          <w:rFonts w:ascii="Times New Roman (Hebrew)" w:hAnsi="Times New Roman (Hebrew)"/>
          <w:rtl/>
          <w:lang w:val="he-IL" w:bidi="he-IL"/>
        </w:rPr>
        <w:t xml:space="preserve">תַּחַת הֶבֶל, הֲדָא הוּא דִכְתִיב </w:t>
      </w:r>
      <w:r w:rsidRPr="00265EDE">
        <w:rPr>
          <w:rFonts w:ascii="Times New Roman (Hebrew)" w:hAnsi="Times New Roman (Hebrew)"/>
          <w:sz w:val="20"/>
          <w:szCs w:val="23"/>
          <w:rtl/>
          <w:lang w:val="he-IL" w:bidi="he-IL"/>
        </w:rPr>
        <w:t>(תהלים ח ז)</w:t>
      </w:r>
      <w:r w:rsidRPr="00B12476">
        <w:rPr>
          <w:rFonts w:ascii="Times New Roman (Hebrew)" w:hAnsi="Times New Roman (Hebrew)"/>
          <w:rtl/>
          <w:lang w:val="he-IL" w:bidi="he-IL"/>
        </w:rPr>
        <w:t xml:space="preserve"> כֹּל שַׁתָּה תַחַת רַגְלָיו, אִסְתַּלַּק י' מִן שִׁית וּנְחִיתַת בֵּיהּ ה' מִן הֶבֶל וְאִתְעֲבִיד שַׁתָּה, כֹּל שַׁתָּה תַחַת רַגְלָיו.</w:t>
      </w:r>
    </w:p>
    <w:p w:rsidR="00DB3E9E" w:rsidRPr="00B12476" w:rsidRDefault="008D12AA" w:rsidP="009013F0">
      <w:pPr>
        <w:rPr>
          <w:rtl/>
          <w:lang w:val="he-IL" w:bidi="he-IL"/>
        </w:rPr>
      </w:pPr>
      <w:r w:rsidRPr="00B12476">
        <w:rPr>
          <w:rStyle w:val="a6"/>
          <w:rtl/>
          <w:lang w:val="he-IL" w:bidi="he-IL"/>
        </w:rPr>
        <w:footnoteReference w:id="5014"/>
      </w:r>
      <w:r w:rsidRPr="00B12476">
        <w:rPr>
          <w:rFonts w:ascii="Times New Roman (Hebrew)" w:hAnsi="Times New Roman (Hebrew)"/>
          <w:rtl/>
          <w:lang w:val="he-IL" w:bidi="he-IL"/>
        </w:rPr>
        <w:t xml:space="preserve">וְעוֹד שֵׁת עַל שֵׁם </w:t>
      </w:r>
      <w:r w:rsidRPr="00265EDE">
        <w:rPr>
          <w:rFonts w:ascii="Times New Roman (Hebrew)" w:hAnsi="Times New Roman (Hebrew)"/>
          <w:sz w:val="20"/>
          <w:szCs w:val="23"/>
          <w:rtl/>
          <w:lang w:val="he-IL" w:bidi="he-IL"/>
        </w:rPr>
        <w:t>(שמות ב ו)</w:t>
      </w:r>
      <w:r w:rsidRPr="00B12476">
        <w:rPr>
          <w:rFonts w:ascii="Times New Roman (Hebrew)" w:hAnsi="Times New Roman (Hebrew)"/>
          <w:rtl/>
          <w:lang w:val="he-IL" w:bidi="he-IL"/>
        </w:rPr>
        <w:t xml:space="preserve"> כִּי מִן הַמַּיִם מְשִׁיתִיהוּ, </w:t>
      </w:r>
      <w:r w:rsidRPr="00B12476">
        <w:rPr>
          <w:rStyle w:val="a6"/>
          <w:rtl/>
          <w:lang w:val="he-IL" w:bidi="he-IL"/>
        </w:rPr>
        <w:footnoteReference w:id="5015"/>
      </w:r>
      <w:r w:rsidRPr="00B12476">
        <w:rPr>
          <w:rFonts w:ascii="Times New Roman (Hebrew)" w:hAnsi="Times New Roman (Hebrew)"/>
          <w:rtl/>
          <w:lang w:val="he-IL" w:bidi="he-IL"/>
        </w:rPr>
        <w:t xml:space="preserve">וְעוֹד שֵׁת עֲלֵיהּ אָמַר אִיּוֹב </w:t>
      </w:r>
      <w:r w:rsidRPr="00265EDE">
        <w:rPr>
          <w:rFonts w:ascii="Times New Roman (Hebrew)" w:hAnsi="Times New Roman (Hebrew)"/>
          <w:sz w:val="20"/>
          <w:szCs w:val="23"/>
          <w:rtl/>
          <w:lang w:val="he-IL" w:bidi="he-IL"/>
        </w:rPr>
        <w:t>(איוב לח לו)</w:t>
      </w:r>
      <w:r w:rsidRPr="00B12476">
        <w:rPr>
          <w:rFonts w:ascii="Times New Roman (Hebrew)" w:hAnsi="Times New Roman (Hebrew)"/>
          <w:rtl/>
          <w:lang w:val="he-IL" w:bidi="he-IL"/>
        </w:rPr>
        <w:t xml:space="preserve"> מִי שָׁת בַּטּוּחוֹת חָכְמָה, וְדָא י' דְּבָהּ הֲוָה שִׁית, אוֹ מִי נָתַן לַשֶּׂכְוִי בִינָה </w:t>
      </w:r>
      <w:r w:rsidRPr="00265EDE">
        <w:rPr>
          <w:rFonts w:ascii="Times New Roman (Hebrew)" w:hAnsi="Times New Roman (Hebrew)"/>
          <w:sz w:val="20"/>
          <w:szCs w:val="23"/>
          <w:rtl/>
          <w:lang w:val="he-IL" w:bidi="he-IL"/>
        </w:rPr>
        <w:t>(שם)</w:t>
      </w:r>
      <w:r w:rsidRPr="00B12476">
        <w:rPr>
          <w:rFonts w:ascii="Times New Roman (Hebrew)" w:hAnsi="Times New Roman (Hebrew)"/>
          <w:rtl/>
          <w:lang w:val="he-IL" w:bidi="he-IL"/>
        </w:rPr>
        <w:t xml:space="preserve"> דָא ה' מִן הֶבֶל, וְשֵׁת אִיהוּ גִלְגּוּלָא קַדְמָאָה דְהֶבֶל, לְהַהוּא דְאִתְּמַר בֵּיהּ בְּשַׁגָּם זֶה הֶבֶל, בְּשַׁגָּם זֶה מֹשֶׁה, וְהָא אוּקִימְנָא הַהוּא דְאִתְּמַר בֵּיהּ </w:t>
      </w:r>
      <w:r w:rsidRPr="00265EDE">
        <w:rPr>
          <w:rFonts w:ascii="Times New Roman (Hebrew)" w:hAnsi="Times New Roman (Hebrew)"/>
          <w:sz w:val="20"/>
          <w:szCs w:val="23"/>
          <w:rtl/>
          <w:lang w:val="he-IL" w:bidi="he-IL"/>
        </w:rPr>
        <w:t>(שמות טו א)</w:t>
      </w:r>
      <w:r w:rsidRPr="00B12476">
        <w:rPr>
          <w:rFonts w:ascii="Times New Roman (Hebrew)" w:hAnsi="Times New Roman (Hebrew)"/>
          <w:rtl/>
          <w:lang w:val="he-IL" w:bidi="he-IL"/>
        </w:rPr>
        <w:t xml:space="preserve"> אָז יָשִׁיר מֹשֶׁה, וּבְגִין דָּא אָז הוּחַל לִקְרוֹא בְּשֵׁם יהו''ה </w:t>
      </w:r>
      <w:r w:rsidRPr="00265EDE">
        <w:rPr>
          <w:rFonts w:ascii="Times New Roman (Hebrew)" w:hAnsi="Times New Roman (Hebrew)"/>
          <w:sz w:val="20"/>
          <w:szCs w:val="23"/>
          <w:rtl/>
          <w:lang w:val="he-IL" w:bidi="he-IL"/>
        </w:rPr>
        <w:t>(בראשית ד כו)</w:t>
      </w:r>
      <w:r w:rsidRPr="00B12476">
        <w:rPr>
          <w:rFonts w:ascii="Times New Roman (Hebrew)" w:hAnsi="Times New Roman (Hebrew)"/>
          <w:rtl/>
          <w:lang w:val="he-IL" w:bidi="he-IL"/>
        </w:rPr>
        <w:t xml:space="preserve">, הוּחַל </w:t>
      </w:r>
      <w:r w:rsidRPr="00B12476">
        <w:rPr>
          <w:rStyle w:val="a6"/>
          <w:rtl/>
          <w:lang w:val="he-IL" w:bidi="he-IL"/>
        </w:rPr>
        <w:footnoteReference w:id="5016"/>
      </w:r>
      <w:r w:rsidRPr="00B12476">
        <w:rPr>
          <w:rFonts w:ascii="Times New Roman (Hebrew)" w:hAnsi="Times New Roman (Hebrew)"/>
          <w:rtl/>
          <w:lang w:val="he-IL" w:bidi="he-IL"/>
        </w:rPr>
        <w:t>תַּמָּן הַתְחָלָה דְגִלְגּוּלָא קַדְמָאָה.</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017"/>
      </w:r>
      <w:r w:rsidRPr="00B12476">
        <w:rPr>
          <w:rFonts w:ascii="Arial Unicode MS" w:eastAsia="Arial Unicode MS" w:hAnsi="Arial Unicode MS"/>
          <w:rtl/>
          <w:lang w:val="he-IL" w:eastAsia="he-IL" w:bidi="he-IL"/>
        </w:rPr>
        <w:t xml:space="preserve">וְאִתְפַּשְׁטוּתָא דְאָת י' מִשֵּׁת </w:t>
      </w:r>
      <w:r w:rsidRPr="00265EDE">
        <w:rPr>
          <w:rFonts w:ascii="Arial Unicode MS" w:eastAsia="Arial Unicode MS" w:hAnsi="Arial Unicode MS"/>
          <w:sz w:val="20"/>
          <w:szCs w:val="23"/>
          <w:rtl/>
          <w:lang w:val="he-IL" w:eastAsia="he-IL" w:bidi="he-IL"/>
        </w:rPr>
        <w:t>(נ''א משית)</w:t>
      </w:r>
      <w:r w:rsidRPr="00B12476">
        <w:rPr>
          <w:rFonts w:ascii="Arial Unicode MS" w:eastAsia="Arial Unicode MS" w:hAnsi="Arial Unicode MS"/>
          <w:rtl/>
          <w:lang w:val="he-IL" w:eastAsia="he-IL" w:bidi="he-IL"/>
        </w:rPr>
        <w:t xml:space="preserve">, אִתְפַּשְׁטַת עַד סְפִירָה שְׁתִיתָאָה דַרְגֵּיהּ דְּיַעֲקֹב, וְדָא אֶבֶן הַשְּׁתִיָּה דְמִתַּמָּן הוּשָׁתַת עָלְמָא, דְאִתְּמַר בָּהּ </w:t>
      </w:r>
      <w:r w:rsidRPr="00265EDE">
        <w:rPr>
          <w:rFonts w:ascii="Arial Unicode MS" w:eastAsia="Arial Unicode MS" w:hAnsi="Arial Unicode MS"/>
          <w:sz w:val="20"/>
          <w:szCs w:val="23"/>
          <w:rtl/>
          <w:lang w:val="he-IL" w:eastAsia="he-IL" w:bidi="he-IL"/>
        </w:rPr>
        <w:t>(שם מט כד)</w:t>
      </w:r>
      <w:r w:rsidRPr="00B12476">
        <w:rPr>
          <w:rFonts w:ascii="Arial Unicode MS" w:eastAsia="Arial Unicode MS" w:hAnsi="Arial Unicode MS"/>
          <w:rtl/>
          <w:lang w:val="he-IL" w:eastAsia="he-IL" w:bidi="he-IL"/>
        </w:rPr>
        <w:t xml:space="preserve"> מִשָּׁם רוֹעֶה אֶבֶן יִשְׂרָאֵל, וְאַבַּתְרֵיהּ אָז, וְדָא מֹשֶׁה דְמִדְכְּרִין לֵיהּ בָּתַר יַעֲקֹב, וּבְגִין דָּא אָז הוּחַל לִקְרוֹא בְּשֵׁם יהו''ה, </w:t>
      </w:r>
      <w:r w:rsidRPr="00B12476">
        <w:rPr>
          <w:rStyle w:val="a6"/>
          <w:rFonts w:ascii="Arial Unicode MS" w:eastAsia="Arial Unicode MS" w:hAnsi="Arial Unicode MS"/>
          <w:rtl/>
          <w:lang w:val="he-IL" w:eastAsia="he-IL" w:bidi="he-IL"/>
        </w:rPr>
        <w:footnoteReference w:id="5018"/>
      </w:r>
      <w:r w:rsidRPr="00B12476">
        <w:rPr>
          <w:rFonts w:ascii="Arial Unicode MS" w:eastAsia="Arial Unicode MS" w:hAnsi="Arial Unicode MS"/>
          <w:rtl/>
          <w:lang w:val="he-IL" w:eastAsia="he-IL" w:bidi="he-IL"/>
        </w:rPr>
        <w:t xml:space="preserve">מִתַּמָּן וְאֵילֵךְ אָז תִּקְרָא וַיהו''ה יַעֲנֶה </w:t>
      </w:r>
      <w:r w:rsidRPr="00265EDE">
        <w:rPr>
          <w:rFonts w:ascii="Arial Unicode MS" w:eastAsia="Arial Unicode MS" w:hAnsi="Arial Unicode MS"/>
          <w:sz w:val="20"/>
          <w:szCs w:val="23"/>
          <w:rtl/>
          <w:lang w:val="he-IL" w:eastAsia="he-IL" w:bidi="he-IL"/>
        </w:rPr>
        <w:t>(ישעיה נה ט)</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019"/>
      </w:r>
      <w:r w:rsidRPr="00B12476">
        <w:rPr>
          <w:rFonts w:ascii="Arial Unicode MS" w:eastAsia="Arial Unicode MS" w:hAnsi="Arial Unicode MS"/>
          <w:rtl/>
          <w:lang w:val="he-IL" w:eastAsia="he-IL" w:bidi="he-IL"/>
        </w:rPr>
        <w:t xml:space="preserve">וּבְגִין דָּא שַׁתָּה, בָּתַר שֵׁת ה', וְאִינוּן י''ה, י' מִן שִׁית ה' מִן הֶבֶל, וְאִינוּן אַבָּא וְאִימָּא, שִׁית ו' בְּרָא בְּאֶמְצָעִיתָא, וּתְלָתָא אַתְוָון אִתְכְּלִילוּ בְּיַעֲקֹב, </w:t>
      </w:r>
      <w:r w:rsidRPr="00B12476">
        <w:rPr>
          <w:rStyle w:val="a6"/>
          <w:rFonts w:ascii="Arial Unicode MS" w:eastAsia="Arial Unicode MS" w:hAnsi="Arial Unicode MS"/>
          <w:rtl/>
          <w:lang w:val="he-IL" w:eastAsia="he-IL" w:bidi="he-IL"/>
        </w:rPr>
        <w:footnoteReference w:id="5020"/>
      </w:r>
      <w:r w:rsidRPr="00B12476">
        <w:rPr>
          <w:rFonts w:ascii="Arial Unicode MS" w:eastAsia="Arial Unicode MS" w:hAnsi="Arial Unicode MS"/>
          <w:rtl/>
          <w:lang w:val="he-IL" w:eastAsia="he-IL" w:bidi="he-IL"/>
        </w:rPr>
        <w:t xml:space="preserve">כַּד אָתָא מֹשֶׁה בָּתַר יַעֲקֹב אִשְׁתַּלִּים בֵּיהּ ה' בַּתְרָאָה, וְשַׁרְיָא עֲלֵיהּ יה''ו, וְאִשְׁתַּלִּים בֵּיהּ יהו''ה, וּבְגִין דָּא וּשְׁמִי יהו''ה לֹא נוֹדַעְתִּי לָהֶם </w:t>
      </w:r>
      <w:r w:rsidRPr="00265EDE">
        <w:rPr>
          <w:rFonts w:ascii="Arial Unicode MS" w:eastAsia="Arial Unicode MS" w:hAnsi="Arial Unicode MS"/>
          <w:sz w:val="20"/>
          <w:szCs w:val="23"/>
          <w:rtl/>
          <w:lang w:val="he-IL" w:eastAsia="he-IL" w:bidi="he-IL"/>
        </w:rPr>
        <w:t>(שמות ו ג)</w:t>
      </w:r>
      <w:r w:rsidRPr="00B12476">
        <w:rPr>
          <w:rFonts w:ascii="Arial Unicode MS" w:eastAsia="Arial Unicode MS" w:hAnsi="Arial Unicode MS"/>
          <w:rtl/>
          <w:lang w:val="he-IL" w:eastAsia="he-IL" w:bidi="he-IL"/>
        </w:rPr>
        <w:t xml:space="preserve">, אֲבָל </w:t>
      </w:r>
      <w:r w:rsidRPr="00B12476">
        <w:rPr>
          <w:rStyle w:val="a6"/>
          <w:rFonts w:ascii="Arial Unicode MS" w:eastAsia="Arial Unicode MS" w:hAnsi="Arial Unicode MS"/>
          <w:rtl/>
          <w:lang w:val="he-IL" w:eastAsia="he-IL" w:bidi="he-IL"/>
        </w:rPr>
        <w:footnoteReference w:id="5021"/>
      </w:r>
      <w:r w:rsidRPr="00B12476">
        <w:rPr>
          <w:rFonts w:ascii="Arial Unicode MS" w:eastAsia="Arial Unicode MS" w:hAnsi="Arial Unicode MS"/>
          <w:rtl/>
          <w:lang w:val="he-IL" w:eastAsia="he-IL" w:bidi="he-IL"/>
        </w:rPr>
        <w:t xml:space="preserve">לְמֹשֶׁה וְאָמְרוּ לִ''י מַ''ה שְּׁמ''וֹ מָ''ה אוֹמַר אֲלֵיהֶם </w:t>
      </w:r>
      <w:r w:rsidRPr="00265EDE">
        <w:rPr>
          <w:rFonts w:ascii="Arial Unicode MS" w:eastAsia="Arial Unicode MS" w:hAnsi="Arial Unicode MS"/>
          <w:sz w:val="20"/>
          <w:szCs w:val="23"/>
          <w:rtl/>
          <w:lang w:val="he-IL" w:eastAsia="he-IL" w:bidi="he-IL"/>
        </w:rPr>
        <w:t>(שם ג יג)</w:t>
      </w:r>
      <w:r w:rsidRPr="00B12476">
        <w:rPr>
          <w:rFonts w:ascii="Arial Unicode MS" w:eastAsia="Arial Unicode MS" w:hAnsi="Arial Unicode MS"/>
          <w:rtl/>
          <w:lang w:val="he-IL" w:eastAsia="he-IL" w:bidi="he-IL"/>
        </w:rPr>
        <w:t xml:space="preserve">, בְּגִין דְּאִשְׁתַּלִּים יהו''ה בְּמֹשֶׁה, אָמַר אָז הוּחַל לִקְרוֹא בְּשֵׁם יהו''ה, דִּבְקַדְמֵיתָא וּשְׁמִי יהו''ה לֹא נוֹדַעְתִּי לָהֶם, וּבָתַר דְּאִשְׁתַּלִּים בְּמֹשֶׁה יהו''ה שַׁרְיָא עֲלֵיהּ יו''ד ה''א וא''ו ה''א, </w:t>
      </w:r>
      <w:r w:rsidRPr="00B12476">
        <w:rPr>
          <w:rStyle w:val="a6"/>
          <w:rFonts w:ascii="Arial Unicode MS" w:eastAsia="Arial Unicode MS" w:hAnsi="Arial Unicode MS"/>
          <w:rtl/>
          <w:lang w:val="he-IL" w:eastAsia="he-IL" w:bidi="he-IL"/>
        </w:rPr>
        <w:footnoteReference w:id="5022"/>
      </w:r>
      <w:r w:rsidRPr="00B12476">
        <w:rPr>
          <w:rFonts w:ascii="Arial Unicode MS" w:eastAsia="Arial Unicode MS" w:hAnsi="Arial Unicode MS"/>
          <w:rtl/>
          <w:lang w:val="he-IL" w:eastAsia="he-IL" w:bidi="he-IL"/>
        </w:rPr>
        <w:t>וְאִתְקְרֵי מַ''ה בְּהַהוּא זִמְנָא מַה דְּאִסְתַּלַּק בְּקַדְמֵיתָא אַהֲדַר לֵיהּ לְאַתְרֵיהּ, וְאִתְתַּקַּן כֹּלָּא.</w:t>
      </w:r>
    </w:p>
    <w:p w:rsidR="00DB3E9E" w:rsidRPr="002D0347" w:rsidRDefault="008D12AA" w:rsidP="009E63CE">
      <w:pPr>
        <w:pStyle w:val="2"/>
        <w:rPr>
          <w:rtl/>
        </w:rPr>
      </w:pPr>
      <w:r w:rsidRPr="002D0347">
        <w:rPr>
          <w:rtl/>
        </w:rPr>
        <w:t>[דף קיט ע''א]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023"/>
      </w:r>
      <w:r w:rsidRPr="00B12476">
        <w:rPr>
          <w:rFonts w:ascii="Arial Unicode MS" w:eastAsia="Arial Unicode MS" w:hAnsi="Arial Unicode MS"/>
          <w:rtl/>
          <w:lang w:val="he-IL" w:eastAsia="he-IL" w:bidi="he-IL"/>
        </w:rPr>
        <w:t xml:space="preserve">וְלָא עוֹד אֶלָּא תְּרֵין זִמְנִין אִתְּמַר בְּהַאי קְרָא מַה, הֲדָא הוּא דִכְתִיב וְאָמְרוּ לִי מַה שְּׁמוֹ מָה אוֹמַר אֲלֵיהֶם, דְּכֹלָּא חָזַר לְאַתְרֵיהּ, מַה דִּלְעִילָא מַה דִּלְתַתָּא, דְּאִינוּן מַה שְּׁמוֹ וּמַה שֶּׁם בְּנוֹ </w:t>
      </w:r>
      <w:r w:rsidRPr="00265EDE">
        <w:rPr>
          <w:rFonts w:ascii="Arial Unicode MS" w:eastAsia="Arial Unicode MS" w:hAnsi="Arial Unicode MS"/>
          <w:sz w:val="20"/>
          <w:szCs w:val="23"/>
          <w:rtl/>
          <w:lang w:val="he-IL" w:eastAsia="he-IL" w:bidi="he-IL"/>
        </w:rPr>
        <w:t>(משלי ל ד)</w:t>
      </w:r>
      <w:r w:rsidRPr="00B12476">
        <w:rPr>
          <w:rFonts w:ascii="Arial Unicode MS" w:eastAsia="Arial Unicode MS" w:hAnsi="Arial Unicode MS"/>
          <w:rtl/>
          <w:lang w:val="he-IL" w:eastAsia="he-IL" w:bidi="he-IL"/>
        </w:rPr>
        <w:t xml:space="preserve">, וְחָזַר כֹּלָּא עַל תִּקּוּנֵיהּ, וְעִלַּת הָעִלּוֹת נָחִית עַל כֹּלָּא, בְּהַהוּא זִמְנָא דְהָדַר אֱמוּנָה </w:t>
      </w:r>
      <w:r w:rsidRPr="00265EDE">
        <w:rPr>
          <w:rFonts w:ascii="Arial Unicode MS" w:eastAsia="Arial Unicode MS" w:hAnsi="Arial Unicode MS"/>
          <w:sz w:val="20"/>
          <w:szCs w:val="23"/>
          <w:rtl/>
          <w:lang w:val="he-IL" w:eastAsia="he-IL" w:bidi="he-IL"/>
        </w:rPr>
        <w:t>(ס''א ממונה)</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לְאַתְרָהּ, אָמַר מֹשֶׁה</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(דברים ו ד)</w:t>
      </w:r>
      <w:r w:rsidRPr="00B12476">
        <w:rPr>
          <w:rFonts w:ascii="Arial Unicode MS" w:eastAsia="Arial Unicode MS" w:hAnsi="Arial Unicode MS"/>
          <w:rtl/>
          <w:lang w:val="he-IL" w:eastAsia="he-IL" w:bidi="he-IL"/>
        </w:rPr>
        <w:t xml:space="preserve"> שְׁמַע יִשְׂרָאֵל יהו''ה אלהינ''ו יהו''ה אֶחָד, דְּהָא כֹלָּא בְיִחוּדָא </w:t>
      </w:r>
      <w:r w:rsidRPr="00265EDE">
        <w:rPr>
          <w:rFonts w:ascii="Arial Unicode MS" w:eastAsia="Arial Unicode MS" w:hAnsi="Arial Unicode MS"/>
          <w:sz w:val="20"/>
          <w:szCs w:val="23"/>
          <w:rtl/>
          <w:lang w:val="he-IL" w:eastAsia="he-IL" w:bidi="he-IL"/>
        </w:rPr>
        <w:t>(דף קיט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חֲדָא לֵית תַּמָּן קִצּוּץ וּפִרוּד, וְאִי חָאב אֲבוֹי וְאַנָא </w:t>
      </w:r>
      <w:r w:rsidRPr="00265EDE">
        <w:rPr>
          <w:rFonts w:ascii="Arial Unicode MS" w:eastAsia="Arial Unicode MS" w:hAnsi="Arial Unicode MS"/>
          <w:szCs w:val="23"/>
          <w:rtl/>
          <w:lang w:val="he-IL" w:eastAsia="he-IL" w:bidi="he-IL"/>
        </w:rPr>
        <w:t>(וְעַבִיד הַפְרָשָׁה)</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024"/>
      </w:r>
      <w:r w:rsidRPr="00B12476">
        <w:rPr>
          <w:rFonts w:ascii="Arial Unicode MS" w:eastAsia="Arial Unicode MS" w:hAnsi="Arial Unicode MS"/>
          <w:rtl/>
          <w:lang w:val="he-IL" w:eastAsia="he-IL" w:bidi="he-IL"/>
        </w:rPr>
        <w:t xml:space="preserve">הָא קַבֵּילְנָא עוֹנְשָׁא, </w:t>
      </w:r>
      <w:r w:rsidRPr="00B12476">
        <w:rPr>
          <w:rStyle w:val="a6"/>
          <w:rFonts w:ascii="Arial Unicode MS" w:eastAsia="Arial Unicode MS" w:hAnsi="Arial Unicode MS"/>
          <w:rtl/>
          <w:lang w:val="he-IL" w:eastAsia="he-IL" w:bidi="he-IL"/>
        </w:rPr>
        <w:footnoteReference w:id="5025"/>
      </w:r>
      <w:r w:rsidRPr="00B12476">
        <w:rPr>
          <w:rFonts w:ascii="Arial Unicode MS" w:eastAsia="Arial Unicode MS" w:hAnsi="Arial Unicode MS"/>
          <w:rtl/>
          <w:lang w:val="he-IL" w:eastAsia="he-IL" w:bidi="he-IL"/>
        </w:rPr>
        <w:t>וַחֲזַרְנָא כֹלָּא לְאַתְרֵיהּ בְּיִחוּדָא שְׁלִים בְּלָא קִצּוּץ וּפִרוּד.</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026"/>
      </w:r>
      <w:r w:rsidRPr="00B12476">
        <w:rPr>
          <w:rFonts w:ascii="Arial Unicode MS" w:eastAsia="Arial Unicode MS" w:hAnsi="Arial Unicode MS"/>
          <w:rtl/>
          <w:lang w:val="he-IL" w:eastAsia="he-IL" w:bidi="he-IL"/>
        </w:rPr>
        <w:t>תָּא חֲזִי שֶׁבַע הֵיכָלִין אִינוּן דְּבִנְיָנָא דִלְהוֹן בְּשֶׁבַע שְׁמָהָן אבגי''תץ וכו'.</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027"/>
      </w:r>
      <w:r w:rsidRPr="00B12476">
        <w:rPr>
          <w:rFonts w:ascii="Arial Unicode MS" w:eastAsia="Arial Unicode MS" w:hAnsi="Arial Unicode MS"/>
          <w:rtl/>
          <w:lang w:val="he-IL" w:eastAsia="he-IL" w:bidi="he-IL"/>
        </w:rPr>
        <w:t xml:space="preserve">הֵיכָלָא קַדְמָאָה מְרַקְּמָא בְּכָל מַה דְּאִית בְּיוֹמָא קַדְמָאָה דִבְּרֵאשִׁית, </w:t>
      </w:r>
      <w:r w:rsidRPr="00B12476">
        <w:rPr>
          <w:rStyle w:val="a6"/>
          <w:rFonts w:ascii="Arial Unicode MS" w:eastAsia="Arial Unicode MS" w:hAnsi="Arial Unicode MS"/>
          <w:rtl/>
          <w:lang w:val="he-IL" w:eastAsia="he-IL" w:bidi="he-IL"/>
        </w:rPr>
        <w:footnoteReference w:id="5028"/>
      </w:r>
      <w:r w:rsidRPr="00B12476">
        <w:rPr>
          <w:rFonts w:ascii="Arial Unicode MS" w:eastAsia="Arial Unicode MS" w:hAnsi="Arial Unicode MS"/>
          <w:rtl/>
          <w:lang w:val="he-IL" w:eastAsia="he-IL" w:bidi="he-IL"/>
        </w:rPr>
        <w:t xml:space="preserve">א' מִן אבגית''ץ אִיהוּ כֶּתֶר אָמוֹן מוּפְלָא וּמְכוּסֶה, </w:t>
      </w:r>
      <w:r w:rsidRPr="00B12476">
        <w:rPr>
          <w:rStyle w:val="a6"/>
          <w:rFonts w:ascii="Arial Unicode MS" w:eastAsia="Arial Unicode MS" w:hAnsi="Arial Unicode MS"/>
          <w:rtl/>
          <w:lang w:val="he-IL" w:eastAsia="he-IL" w:bidi="he-IL"/>
        </w:rPr>
        <w:footnoteReference w:id="5029"/>
      </w:r>
      <w:r w:rsidRPr="00B12476">
        <w:rPr>
          <w:rFonts w:ascii="Arial Unicode MS" w:eastAsia="Arial Unicode MS" w:hAnsi="Arial Unicode MS"/>
          <w:rtl/>
          <w:lang w:val="he-IL" w:eastAsia="he-IL" w:bidi="he-IL"/>
        </w:rPr>
        <w:t xml:space="preserve">אָת ב אִיהוּ שְׁנֵי אֲלָפִים </w:t>
      </w:r>
      <w:r w:rsidRPr="00265EDE">
        <w:rPr>
          <w:rFonts w:ascii="Arial Unicode MS" w:eastAsia="Arial Unicode MS" w:hAnsi="Arial Unicode MS"/>
          <w:sz w:val="20"/>
          <w:szCs w:val="23"/>
          <w:rtl/>
          <w:lang w:val="he-IL" w:eastAsia="he-IL" w:bidi="he-IL"/>
        </w:rPr>
        <w:t>(יום)</w:t>
      </w:r>
      <w:r w:rsidRPr="00B12476">
        <w:rPr>
          <w:rFonts w:ascii="Arial Unicode MS" w:eastAsia="Arial Unicode MS" w:hAnsi="Arial Unicode MS"/>
          <w:rtl/>
          <w:lang w:val="he-IL" w:eastAsia="he-IL" w:bidi="he-IL"/>
        </w:rPr>
        <w:t xml:space="preserve"> דַּהֲוָה אוֹרַיְיתָא טְמִירָא בְחֵיקוֹ, שַׁעֲשׁוּעִים יוֹם יוֹם </w:t>
      </w:r>
      <w:r w:rsidRPr="00265EDE">
        <w:rPr>
          <w:rFonts w:ascii="Arial Unicode MS" w:eastAsia="Arial Unicode MS" w:hAnsi="Arial Unicode MS"/>
          <w:sz w:val="20"/>
          <w:szCs w:val="23"/>
          <w:rtl/>
          <w:lang w:val="he-IL" w:eastAsia="he-IL" w:bidi="he-IL"/>
        </w:rPr>
        <w:t>(משלי ח ל)</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030"/>
      </w:r>
      <w:r w:rsidRPr="00B12476">
        <w:rPr>
          <w:rFonts w:ascii="Arial Unicode MS" w:eastAsia="Arial Unicode MS" w:hAnsi="Arial Unicode MS"/>
          <w:rtl/>
          <w:lang w:val="he-IL" w:eastAsia="he-IL" w:bidi="he-IL"/>
        </w:rPr>
        <w:t xml:space="preserve">ג' </w:t>
      </w:r>
      <w:r w:rsidRPr="00B12476">
        <w:rPr>
          <w:rStyle w:val="a6"/>
          <w:rFonts w:ascii="Arial Unicode MS" w:eastAsia="Arial Unicode MS" w:hAnsi="Arial Unicode MS"/>
          <w:rtl/>
          <w:lang w:val="he-IL" w:eastAsia="he-IL" w:bidi="he-IL"/>
        </w:rPr>
        <w:footnoteReference w:id="5031"/>
      </w:r>
      <w:r w:rsidRPr="00B12476">
        <w:rPr>
          <w:rFonts w:ascii="Arial Unicode MS" w:eastAsia="Arial Unicode MS" w:hAnsi="Arial Unicode MS"/>
          <w:rtl/>
          <w:lang w:val="he-IL" w:eastAsia="he-IL" w:bidi="he-IL"/>
        </w:rPr>
        <w:t xml:space="preserve">גּוֹמֶלֶת וּמְגַדֶּלֶת, וְאִיהִי אִימָּא עִלָּאָה גוֹמֶלֶת חֶסֶד עִם סְפִירָה רְבִיעָאָה דְאִיהִי ד', ית''ץ </w:t>
      </w:r>
      <w:r w:rsidRPr="00B12476">
        <w:rPr>
          <w:rStyle w:val="a6"/>
          <w:rFonts w:ascii="Arial Unicode MS" w:eastAsia="Arial Unicode MS" w:hAnsi="Arial Unicode MS"/>
          <w:rtl/>
          <w:lang w:val="he-IL" w:eastAsia="he-IL" w:bidi="he-IL"/>
        </w:rPr>
        <w:footnoteReference w:id="5032"/>
      </w:r>
      <w:r w:rsidRPr="00B12476">
        <w:rPr>
          <w:rFonts w:ascii="Arial Unicode MS" w:eastAsia="Arial Unicode MS" w:hAnsi="Arial Unicode MS"/>
          <w:rtl/>
          <w:lang w:val="he-IL" w:eastAsia="he-IL" w:bidi="he-IL"/>
        </w:rPr>
        <w:t>י' חָכְמָה, ת' תִּפְאֶרֶת, צ' צַדִּיק, וּמָאן אִיהוּ חָכְמָה י' הָכָא, דָּא חָכְמַת שְׁלֹמֹה.</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033"/>
      </w:r>
      <w:r w:rsidRPr="00B12476">
        <w:rPr>
          <w:rFonts w:ascii="Arial Unicode MS" w:eastAsia="Arial Unicode MS" w:hAnsi="Arial Unicode MS"/>
          <w:rtl/>
          <w:lang w:val="he-IL" w:eastAsia="he-IL" w:bidi="he-IL"/>
        </w:rPr>
        <w:t xml:space="preserve">א' אָמוֹן מוּפְלָא, רָקִים וְצִיֵּיר צִיּוּרָא </w:t>
      </w:r>
      <w:r w:rsidRPr="00B12476">
        <w:rPr>
          <w:rStyle w:val="a6"/>
          <w:rFonts w:ascii="Arial Unicode MS" w:eastAsia="Arial Unicode MS" w:hAnsi="Arial Unicode MS"/>
          <w:rtl/>
          <w:lang w:val="he-IL" w:eastAsia="he-IL" w:bidi="he-IL"/>
        </w:rPr>
        <w:footnoteReference w:id="5034"/>
      </w:r>
      <w:r w:rsidRPr="00B12476">
        <w:rPr>
          <w:rFonts w:ascii="Arial Unicode MS" w:eastAsia="Arial Unicode MS" w:hAnsi="Arial Unicode MS"/>
          <w:rtl/>
          <w:lang w:val="he-IL" w:eastAsia="he-IL" w:bidi="he-IL"/>
        </w:rPr>
        <w:t xml:space="preserve">בְהֵיכָלָא דְאָדָם קַדְמָאָה דְכָל קְדוּמִים, דְּאִית אָדָם וְאִית אָדָם, אִית אָדָם דְּלֵית סְפִירָה דְלָא אִתְקְרִיאַת אָדָם, אֲבָל אָדָם קַדְמָאָה עִלָּאָה דְכֻלְּהוּ, כֶּתֶר עֶלְיוֹן, סָתִים וְטָמִיר, סָתִים דְּכָל סְתִימִין, עִלַּת הָעִלּוֹת, קַדְמוֹן לְכָל קְדוּמִים, </w:t>
      </w:r>
      <w:r w:rsidRPr="00B12476">
        <w:rPr>
          <w:rStyle w:val="a6"/>
          <w:rFonts w:ascii="Arial Unicode MS" w:eastAsia="Arial Unicode MS" w:hAnsi="Arial Unicode MS"/>
          <w:rtl/>
          <w:lang w:val="he-IL" w:eastAsia="he-IL" w:bidi="he-IL"/>
        </w:rPr>
        <w:footnoteReference w:id="5035"/>
      </w:r>
      <w:r w:rsidRPr="00B12476">
        <w:rPr>
          <w:rFonts w:ascii="Arial Unicode MS" w:eastAsia="Arial Unicode MS" w:hAnsi="Arial Unicode MS"/>
          <w:rtl/>
          <w:lang w:val="he-IL" w:eastAsia="he-IL" w:bidi="he-IL"/>
        </w:rPr>
        <w:t xml:space="preserve">בְּגִין הַאי אָדָם קַדְמוֹן אִתְּמַר בְּעִלַּת הָעִלּוֹת, וָאֶהְיֶה אֶצְלוֹ אָמוֹן, וּלְהַהוּא קַדְמוֹן אָמַר </w:t>
      </w:r>
      <w:r w:rsidRPr="00265EDE">
        <w:rPr>
          <w:rFonts w:ascii="Arial Unicode MS" w:eastAsia="Arial Unicode MS" w:hAnsi="Arial Unicode MS"/>
          <w:sz w:val="20"/>
          <w:szCs w:val="23"/>
          <w:rtl/>
          <w:lang w:val="he-IL" w:eastAsia="he-IL" w:bidi="he-IL"/>
        </w:rPr>
        <w:t>(בראשית א כו)</w:t>
      </w:r>
      <w:r w:rsidRPr="00B12476">
        <w:rPr>
          <w:rFonts w:ascii="Arial Unicode MS" w:eastAsia="Arial Unicode MS" w:hAnsi="Arial Unicode MS"/>
          <w:rtl/>
          <w:lang w:val="he-IL" w:eastAsia="he-IL" w:bidi="he-IL"/>
        </w:rPr>
        <w:t xml:space="preserve"> נַעֲשֶׂה אָדָם בְּצַלְמֵנוּ כִּדְמוּתֵנוּ, </w:t>
      </w:r>
      <w:r w:rsidRPr="00B12476">
        <w:rPr>
          <w:rStyle w:val="a6"/>
          <w:rFonts w:ascii="Arial Unicode MS" w:eastAsia="Arial Unicode MS" w:hAnsi="Arial Unicode MS"/>
          <w:rtl/>
          <w:lang w:val="he-IL" w:eastAsia="he-IL" w:bidi="he-IL"/>
        </w:rPr>
        <w:footnoteReference w:id="5036"/>
      </w:r>
      <w:r w:rsidRPr="00B12476">
        <w:rPr>
          <w:rFonts w:ascii="Arial Unicode MS" w:eastAsia="Arial Unicode MS" w:hAnsi="Arial Unicode MS"/>
          <w:rtl/>
          <w:lang w:val="he-IL" w:eastAsia="he-IL" w:bidi="he-IL"/>
        </w:rPr>
        <w:t xml:space="preserve">אַנְתְּ יָהִיב כָּל צִיּוּרִין וְכָל דִּיּוֹקְנִין וְכָל תִּקּוּנִין סְתִימִין, </w:t>
      </w:r>
      <w:r w:rsidRPr="00B12476">
        <w:rPr>
          <w:rStyle w:val="a6"/>
          <w:rFonts w:ascii="Arial Unicode MS" w:eastAsia="Arial Unicode MS" w:hAnsi="Arial Unicode MS"/>
          <w:rtl/>
          <w:lang w:val="he-IL" w:eastAsia="he-IL" w:bidi="he-IL"/>
        </w:rPr>
        <w:footnoteReference w:id="5037"/>
      </w:r>
      <w:r w:rsidRPr="00B12476">
        <w:rPr>
          <w:rFonts w:ascii="Arial Unicode MS" w:eastAsia="Arial Unicode MS" w:hAnsi="Arial Unicode MS"/>
          <w:rtl/>
          <w:lang w:val="he-IL" w:eastAsia="he-IL" w:bidi="he-IL"/>
        </w:rPr>
        <w:t xml:space="preserve">וְכָל אֵבָרִין וְכָל גְּוָונִין, וַאַנָא יָהִיב חֵילָא דְּיִשְׁתְּמוֹדַא בֵּיהּ, דְּאִם לָא יְהִיב לֵיהּ שֵׂכֶל הָא לָא יָכִיל לְמִנְדַּע אֱמוּנָה דִילִי, וּבְדָא יְהֵא שַׁלִּיט עַל כָּל חֵילֵי </w:t>
      </w:r>
      <w:r w:rsidRPr="00B12476">
        <w:rPr>
          <w:rStyle w:val="a6"/>
          <w:rFonts w:ascii="Arial Unicode MS" w:eastAsia="Arial Unicode MS" w:hAnsi="Arial Unicode MS"/>
          <w:rtl/>
          <w:lang w:val="he-IL" w:eastAsia="he-IL" w:bidi="he-IL"/>
        </w:rPr>
        <w:footnoteReference w:id="5038"/>
      </w:r>
      <w:r w:rsidRPr="00B12476">
        <w:rPr>
          <w:rFonts w:ascii="Arial Unicode MS" w:eastAsia="Arial Unicode MS" w:hAnsi="Arial Unicode MS"/>
          <w:rtl/>
          <w:lang w:val="he-IL" w:eastAsia="he-IL" w:bidi="he-IL"/>
        </w:rPr>
        <w:t xml:space="preserve">שְׁמַיָּא וְאַרְעָא וְיַמָּא, הֲדָא הוּא דִכְתִיב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xml:space="preserve"> וְיִרְדּוּ בִדְגַת הַיָּם וְגוֹמֵר.</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039"/>
      </w:r>
      <w:r w:rsidRPr="00B12476">
        <w:rPr>
          <w:rFonts w:ascii="Arial Unicode MS" w:eastAsia="Arial Unicode MS" w:hAnsi="Arial Unicode MS"/>
          <w:rtl/>
          <w:lang w:val="he-IL" w:eastAsia="he-IL" w:bidi="he-IL"/>
        </w:rPr>
        <w:t xml:space="preserve">וּמַאי נִיהוּ </w:t>
      </w:r>
      <w:r w:rsidRPr="00B12476">
        <w:rPr>
          <w:rStyle w:val="a6"/>
          <w:rFonts w:ascii="Arial Unicode MS" w:eastAsia="Arial Unicode MS" w:hAnsi="Arial Unicode MS"/>
          <w:rtl/>
          <w:lang w:val="he-IL" w:eastAsia="he-IL" w:bidi="he-IL"/>
        </w:rPr>
        <w:footnoteReference w:id="5040"/>
      </w:r>
      <w:r w:rsidRPr="00B12476">
        <w:rPr>
          <w:rFonts w:ascii="Arial Unicode MS" w:eastAsia="Arial Unicode MS" w:hAnsi="Arial Unicode MS"/>
          <w:rtl/>
          <w:lang w:val="he-IL" w:eastAsia="he-IL" w:bidi="he-IL"/>
        </w:rPr>
        <w:t>הַאי אָדָם דְּאִתְּמַר בֵּיהּ נַעֲשֶׂה אָדָם, דָּא חָכְמָה עִלָּאָה דְאִיהִי בְדִיּוֹקְנָא דְכֶתֶר, וְעוֹד נַעֲשֶׂה אָדָם דָּא עַמּוּדָא דְאֶמְצָעִיתָא, בְּצַלְמֵנוּ דָא חָכְמָה, כִּדְמוּתֵנוּ דָא אִימָּא עִלָּאָה, דִּכְמָה דְאִיהוּ אָדָם דִּבְּרִיאָה אָדָם דִּיצִירָה אָדָם דַּעֲשִׂיָּה, בְדִיּוֹקְנָא דְכֶתֶר עֶלְיוֹן חָכְמָה וּבִינָה, הָכִי אִיהוּ בְדִיּוֹקְנָא דְעַמּוּדָא דְאֶמְצָעִיתָא וְצַדִּיק וּשְׁכִינְתָּא תַּתָּאָה, דְבִסְפִירָן כֹּלָּא אִיהוּ אֲצִילוּת.</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041"/>
      </w:r>
      <w:r w:rsidRPr="00B12476">
        <w:rPr>
          <w:rFonts w:ascii="Arial Unicode MS" w:eastAsia="Arial Unicode MS" w:hAnsi="Arial Unicode MS"/>
          <w:rtl/>
          <w:lang w:val="he-IL" w:eastAsia="he-IL" w:bidi="he-IL"/>
        </w:rPr>
        <w:t xml:space="preserve">וְעוֹד נַעֲשֶׂה אָדָם, עִלַּת הָעִלּוֹת לְמָאן אָמַר הַאי, אֶלָּא עִלַּת הָעִלּוֹת אָמַר לְיו''ד ה''א וא''ו ה''א דְאִיהוּ לְגוֹ מֵעֲשַׂר סְפִירָן, וּמַאי נִיהוּ עֲשַׂר סְפִירָן אל''ף ה''א יו''ד ה''א, וְהַהוּא דְאָמַר נַעֲשֶׂה אָדָם אִיהוּ יו''ד ה''י וא''ו ה''י, אֲנִי רִאשׁוֹן וַאֲנִי אַחֲרוֹן וּמִבַּלְעָדַי אֵין אלהי''ם </w:t>
      </w:r>
      <w:r w:rsidRPr="00265EDE">
        <w:rPr>
          <w:rFonts w:ascii="Arial Unicode MS" w:eastAsia="Arial Unicode MS" w:hAnsi="Arial Unicode MS"/>
          <w:sz w:val="20"/>
          <w:szCs w:val="23"/>
          <w:rtl/>
          <w:lang w:val="he-IL" w:eastAsia="he-IL" w:bidi="he-IL"/>
        </w:rPr>
        <w:t>(ישעיה מד ו)</w:t>
      </w:r>
      <w:r w:rsidRPr="00B12476">
        <w:rPr>
          <w:rFonts w:ascii="Arial Unicode MS" w:eastAsia="Arial Unicode MS" w:hAnsi="Arial Unicode MS"/>
          <w:rtl/>
          <w:lang w:val="he-IL" w:eastAsia="he-IL" w:bidi="he-IL"/>
        </w:rPr>
        <w:t>, תְּלַת יוּדִי''ן מְעִידִין עֲלֵיהּ דְּלֵית לְעִילָא מִנֵּיהּ וְלֵית לְתַתָּא מִנֵּיהּ וְלַאו בְּאֶמְצָעִיתָא, לֵית אֱלוֹהַ בְּכָל צַד בַּר מִינֵיהּ, בְּהַאי שְׁמָא אִשְׁתְּמוֹדָע הוּא בְּלָא חוּשְׁבָּן.</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042"/>
      </w:r>
      <w:r w:rsidRPr="00B12476">
        <w:rPr>
          <w:rFonts w:ascii="Arial Unicode MS" w:eastAsia="Arial Unicode MS" w:hAnsi="Arial Unicode MS"/>
          <w:rtl/>
          <w:lang w:val="he-IL" w:eastAsia="he-IL" w:bidi="he-IL"/>
        </w:rPr>
        <w:t xml:space="preserve">וְצִיּוּרָא דְּהַאי הֵיכָל, אִינוּן עֲשַׂר סְפִירָן דְּמִתְלַבְּשָׁן בַּעֲשָׂרָה דְבָרִים דְּאִתְבְּרִיאוּ בְיוֹמָא קַדְמָאָה, וְאִינוּן שָׁמַיִם וְאֶרֶץ, אוֹר וְחֹשֶׁךְ, תֹּהוּ וָבֹהוּ, רוּחַ וּמַיִם, מִדַּת יוֹם וּמִדַּת לַיְלָה, </w:t>
      </w:r>
      <w:r w:rsidRPr="00B12476">
        <w:rPr>
          <w:rStyle w:val="a6"/>
          <w:rFonts w:ascii="Arial Unicode MS" w:eastAsia="Arial Unicode MS" w:hAnsi="Arial Unicode MS"/>
          <w:rtl/>
          <w:lang w:val="he-IL" w:eastAsia="he-IL" w:bidi="he-IL"/>
        </w:rPr>
        <w:footnoteReference w:id="5043"/>
      </w:r>
      <w:r w:rsidRPr="00B12476">
        <w:rPr>
          <w:rFonts w:ascii="Arial Unicode MS" w:eastAsia="Arial Unicode MS" w:hAnsi="Arial Unicode MS"/>
          <w:rtl/>
          <w:lang w:val="he-IL" w:eastAsia="he-IL" w:bidi="he-IL"/>
        </w:rPr>
        <w:t xml:space="preserve">שָׁמַיִם אִית לְעִילָא מִן שָׁמַיִם דְּאִיהוּ שְׁמֵי הַשָּׁמַיִם הָעֶלְיוֹנִים, וְאִית אוֹר לְעִילָא לְעִילָא דְאִתְקְרִי אוֹר הַגָּנוּז לְצַדִּיקַיָּיא לְעָלְמָא דְאָתֵי, דְעִינָא לָא שַׁלִּיט עֲלֵיהּ, וְאִית חֹשֶׁךְ סָתִים דְּאִתְּמַר בֵּיהּ </w:t>
      </w:r>
      <w:r w:rsidRPr="00265EDE">
        <w:rPr>
          <w:rFonts w:ascii="Arial Unicode MS" w:eastAsia="Arial Unicode MS" w:hAnsi="Arial Unicode MS"/>
          <w:sz w:val="20"/>
          <w:szCs w:val="23"/>
          <w:rtl/>
          <w:lang w:val="he-IL" w:eastAsia="he-IL" w:bidi="he-IL"/>
        </w:rPr>
        <w:t>(תהלים יח יב)</w:t>
      </w:r>
      <w:r w:rsidRPr="00B12476">
        <w:rPr>
          <w:rFonts w:ascii="Arial Unicode MS" w:eastAsia="Arial Unicode MS" w:hAnsi="Arial Unicode MS"/>
          <w:rtl/>
          <w:lang w:val="he-IL" w:eastAsia="he-IL" w:bidi="he-IL"/>
        </w:rPr>
        <w:t xml:space="preserve"> יָשֶׁת חֹשֶׁךְ סִתְרוֹ, וְאִית תֹּהוּ וָבֹהוּ לְעִילָא, דְאִתְּמַר בְּהוֹן </w:t>
      </w:r>
      <w:r w:rsidRPr="00265EDE">
        <w:rPr>
          <w:rFonts w:ascii="Arial Unicode MS" w:eastAsia="Arial Unicode MS" w:hAnsi="Arial Unicode MS"/>
          <w:sz w:val="20"/>
          <w:szCs w:val="23"/>
          <w:rtl/>
          <w:lang w:val="he-IL" w:eastAsia="he-IL" w:bidi="he-IL"/>
        </w:rPr>
        <w:t>(ישעיה לד יא)</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קַו תֹהוּ וְאַבְנֵי בֹהוּ.</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 xml:space="preserve">וְאִית רוּחָא דְקוּדְשָׁא, </w:t>
      </w:r>
      <w:r w:rsidRPr="00B12476">
        <w:rPr>
          <w:rStyle w:val="a6"/>
          <w:rFonts w:ascii="Arial Unicode MS" w:eastAsia="Arial Unicode MS" w:hAnsi="Arial Unicode MS"/>
          <w:rtl/>
          <w:lang w:val="he-IL" w:eastAsia="he-IL" w:bidi="he-IL"/>
        </w:rPr>
        <w:footnoteReference w:id="5044"/>
      </w:r>
      <w:r w:rsidRPr="00B12476">
        <w:rPr>
          <w:rFonts w:ascii="Arial Unicode MS" w:eastAsia="Arial Unicode MS" w:hAnsi="Arial Unicode MS"/>
          <w:rtl/>
          <w:lang w:val="he-IL" w:eastAsia="he-IL" w:bidi="he-IL"/>
        </w:rPr>
        <w:t xml:space="preserve">דְאִתְּמַר בֵּיהּ רוּחוֹ הַקָּדוֹשׁ הַמְּרַחֶפֶת עַל אַנְפֵּי מַיָּא דְאוֹרַיְיתָא, </w:t>
      </w:r>
      <w:r w:rsidRPr="00B12476">
        <w:rPr>
          <w:rStyle w:val="a6"/>
          <w:rFonts w:ascii="Arial Unicode MS" w:eastAsia="Arial Unicode MS" w:hAnsi="Arial Unicode MS"/>
          <w:rtl/>
          <w:lang w:val="he-IL" w:eastAsia="he-IL" w:bidi="he-IL"/>
        </w:rPr>
        <w:footnoteReference w:id="5045"/>
      </w:r>
      <w:r w:rsidRPr="00B12476">
        <w:rPr>
          <w:rFonts w:ascii="Arial Unicode MS" w:eastAsia="Arial Unicode MS" w:hAnsi="Arial Unicode MS"/>
          <w:rtl/>
          <w:lang w:val="he-IL" w:eastAsia="he-IL" w:bidi="he-IL"/>
        </w:rPr>
        <w:t xml:space="preserve">מִדַּת יוֹם וּמִדַּת לַיְלָה, מִדַּת יוֹם שְׁכִינְתָּא עִלָּאָה, מַאי יוֹם עַמּוּדָא דְאֶמְצָעִיתָא, </w:t>
      </w:r>
      <w:r w:rsidRPr="00B12476">
        <w:rPr>
          <w:rStyle w:val="a6"/>
          <w:rFonts w:ascii="Arial Unicode MS" w:eastAsia="Arial Unicode MS" w:hAnsi="Arial Unicode MS"/>
          <w:rtl/>
          <w:lang w:val="he-IL" w:eastAsia="he-IL" w:bidi="he-IL"/>
        </w:rPr>
        <w:footnoteReference w:id="5046"/>
      </w:r>
      <w:r w:rsidRPr="00B12476">
        <w:rPr>
          <w:rFonts w:ascii="Arial Unicode MS" w:eastAsia="Arial Unicode MS" w:hAnsi="Arial Unicode MS"/>
          <w:rtl/>
          <w:lang w:val="he-IL" w:eastAsia="he-IL" w:bidi="he-IL"/>
        </w:rPr>
        <w:t xml:space="preserve">דְמִנֵּיהּ יוֹמִין אֲרוּכִין, הֲדָא הוּא דִכְתִיב </w:t>
      </w:r>
      <w:r w:rsidRPr="00265EDE">
        <w:rPr>
          <w:rFonts w:ascii="Arial Unicode MS" w:eastAsia="Arial Unicode MS" w:hAnsi="Arial Unicode MS"/>
          <w:sz w:val="20"/>
          <w:szCs w:val="23"/>
          <w:rtl/>
          <w:lang w:val="he-IL" w:eastAsia="he-IL" w:bidi="he-IL"/>
        </w:rPr>
        <w:t>(משלי ג ב)</w:t>
      </w:r>
      <w:r w:rsidRPr="00B12476">
        <w:rPr>
          <w:rFonts w:ascii="Arial Unicode MS" w:eastAsia="Arial Unicode MS" w:hAnsi="Arial Unicode MS"/>
          <w:rtl/>
          <w:lang w:val="he-IL" w:eastAsia="he-IL" w:bidi="he-IL"/>
        </w:rPr>
        <w:t xml:space="preserve"> אֹרֶךְ יָמִים בִּימִינָהּ, הֲדָא הוּא דִכְתִיב </w:t>
      </w:r>
      <w:r w:rsidRPr="00265EDE">
        <w:rPr>
          <w:rFonts w:ascii="Arial Unicode MS" w:eastAsia="Arial Unicode MS" w:hAnsi="Arial Unicode MS"/>
          <w:sz w:val="20"/>
          <w:szCs w:val="23"/>
          <w:rtl/>
          <w:lang w:val="he-IL" w:eastAsia="he-IL" w:bidi="he-IL"/>
        </w:rPr>
        <w:t>(תהלים מב ט)</w:t>
      </w:r>
      <w:r w:rsidRPr="00B12476">
        <w:rPr>
          <w:rFonts w:ascii="Arial Unicode MS" w:eastAsia="Arial Unicode MS" w:hAnsi="Arial Unicode MS"/>
          <w:rtl/>
          <w:lang w:val="he-IL" w:eastAsia="he-IL" w:bidi="he-IL"/>
        </w:rPr>
        <w:t xml:space="preserve"> יוֹמָם יְצַוְּה יהו''ה חַסְדּוֹ, יוֹמִין זְעִירִין מִסִּטְרָא דִזְעִיר אַנְפִּין צַדִּיק, מִדַּת לַיְלָה אִימָּא תַּתָּאָה, עַד הָכָא א' מִן אב''ג.</w:t>
      </w:r>
    </w:p>
    <w:p w:rsidR="00DB3E9E" w:rsidRPr="002D0347" w:rsidRDefault="008D12AA" w:rsidP="009E63CE">
      <w:pPr>
        <w:pStyle w:val="2"/>
        <w:rPr>
          <w:rtl/>
        </w:rPr>
      </w:pPr>
      <w:r w:rsidRPr="002D0347">
        <w:rPr>
          <w:rtl/>
        </w:rPr>
        <w:t>[דף קיט ע''ב]</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047"/>
      </w:r>
      <w:r w:rsidRPr="00B12476">
        <w:rPr>
          <w:rFonts w:ascii="Arial Unicode MS" w:eastAsia="Arial Unicode MS" w:hAnsi="Arial Unicode MS"/>
          <w:rtl/>
          <w:lang w:val="he-IL" w:eastAsia="he-IL" w:bidi="he-IL"/>
        </w:rPr>
        <w:t xml:space="preserve">מַאי ב' </w:t>
      </w:r>
      <w:r w:rsidRPr="00265EDE">
        <w:rPr>
          <w:rFonts w:ascii="Arial Unicode MS" w:eastAsia="Arial Unicode MS" w:hAnsi="Arial Unicode MS"/>
          <w:sz w:val="20"/>
          <w:szCs w:val="23"/>
          <w:rtl/>
          <w:lang w:val="he-IL" w:eastAsia="he-IL" w:bidi="he-IL"/>
        </w:rPr>
        <w:t>(בינה)</w:t>
      </w:r>
      <w:r w:rsidRPr="00B12476">
        <w:rPr>
          <w:rFonts w:ascii="Arial Unicode MS" w:eastAsia="Arial Unicode MS" w:hAnsi="Arial Unicode MS"/>
          <w:rtl/>
          <w:lang w:val="he-IL" w:eastAsia="he-IL" w:bidi="he-IL"/>
        </w:rPr>
        <w:t xml:space="preserve">, בָּהּ אִשְׁתְּמוֹדְעִין דּוּ פַּרְצוּפִין דְּאָדָם עִלָּאָה, </w:t>
      </w:r>
      <w:r w:rsidRPr="00B12476">
        <w:rPr>
          <w:rStyle w:val="a6"/>
          <w:rFonts w:ascii="Arial Unicode MS" w:eastAsia="Arial Unicode MS" w:hAnsi="Arial Unicode MS"/>
          <w:rtl/>
          <w:lang w:val="he-IL" w:eastAsia="he-IL" w:bidi="he-IL"/>
        </w:rPr>
        <w:footnoteReference w:id="5048"/>
      </w:r>
      <w:r w:rsidRPr="00B12476">
        <w:rPr>
          <w:rFonts w:ascii="Arial Unicode MS" w:eastAsia="Arial Unicode MS" w:hAnsi="Arial Unicode MS"/>
          <w:rtl/>
          <w:lang w:val="he-IL" w:eastAsia="he-IL" w:bidi="he-IL"/>
        </w:rPr>
        <w:t xml:space="preserve">ג' תְּלַת דִּיּוֹקְנִין, כְּגַוְונָא דְאָדָם דִּבְּרִיאָה וְאָדָם דִּיצִירָה וְאָדָם דַּעֲשִׂיָּה, </w:t>
      </w:r>
      <w:r w:rsidRPr="00B12476">
        <w:rPr>
          <w:rStyle w:val="a6"/>
          <w:rFonts w:ascii="Arial Unicode MS" w:eastAsia="Arial Unicode MS" w:hAnsi="Arial Unicode MS"/>
          <w:rtl/>
          <w:lang w:val="he-IL" w:eastAsia="he-IL" w:bidi="he-IL"/>
        </w:rPr>
        <w:footnoteReference w:id="5049"/>
      </w:r>
      <w:r w:rsidRPr="00B12476">
        <w:rPr>
          <w:rFonts w:ascii="Arial Unicode MS" w:eastAsia="Arial Unicode MS" w:hAnsi="Arial Unicode MS"/>
          <w:rtl/>
          <w:lang w:val="he-IL" w:eastAsia="he-IL" w:bidi="he-IL"/>
        </w:rPr>
        <w:t xml:space="preserve">ג' אִית לָהּ </w:t>
      </w:r>
      <w:r w:rsidRPr="00265EDE">
        <w:rPr>
          <w:rFonts w:ascii="Arial Unicode MS" w:eastAsia="Arial Unicode MS" w:hAnsi="Arial Unicode MS"/>
          <w:sz w:val="20"/>
          <w:szCs w:val="23"/>
          <w:rtl/>
          <w:lang w:val="he-IL" w:eastAsia="he-IL" w:bidi="he-IL"/>
        </w:rPr>
        <w:t>(דף קיט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רֵישָׁא וְגוּפָא וּזְנָבָא, רֵישָׁא דָא י', גּוּפָא פַּרְצוּפָא, קוֹצָא דִלְתַתָּא זָנָב, וּבְגִין דָּא אָמְרוּ מָארֵי מַתְנִיתִין, אָדָם הָרִאשׁוֹן עָשָׂה לוֹ פַּרְצוּף וּלְבַסּוֹף זָנָב, זָנָב עֲלֵיהּ אִתְּמַר </w:t>
      </w:r>
      <w:r w:rsidRPr="00265EDE">
        <w:rPr>
          <w:rFonts w:ascii="Arial Unicode MS" w:eastAsia="Arial Unicode MS" w:hAnsi="Arial Unicode MS"/>
          <w:sz w:val="20"/>
          <w:szCs w:val="23"/>
          <w:rtl/>
          <w:lang w:val="he-IL" w:eastAsia="he-IL" w:bidi="he-IL"/>
        </w:rPr>
        <w:t>(בראשית כא ח)</w:t>
      </w:r>
      <w:r w:rsidRPr="00B12476">
        <w:rPr>
          <w:rFonts w:ascii="Arial Unicode MS" w:eastAsia="Arial Unicode MS" w:hAnsi="Arial Unicode MS"/>
          <w:rtl/>
          <w:lang w:val="he-IL" w:eastAsia="he-IL" w:bidi="he-IL"/>
        </w:rPr>
        <w:t xml:space="preserve"> וַיִּגְדַּל הַיֶּלֶד וַיִּגָּמַל, עַד דְּיִתְעֲבִיד פַּרְצוּף.</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050"/>
      </w:r>
      <w:r w:rsidRPr="00B12476">
        <w:rPr>
          <w:rFonts w:ascii="Arial Unicode MS" w:eastAsia="Arial Unicode MS" w:hAnsi="Arial Unicode MS"/>
          <w:rtl/>
          <w:lang w:val="he-IL" w:eastAsia="he-IL" w:bidi="he-IL"/>
        </w:rPr>
        <w:t xml:space="preserve">וְעוֹד אבגית''ץ, </w:t>
      </w:r>
      <w:r w:rsidRPr="00B12476">
        <w:rPr>
          <w:rStyle w:val="a6"/>
          <w:rFonts w:ascii="Arial Unicode MS" w:eastAsia="Arial Unicode MS" w:hAnsi="Arial Unicode MS"/>
          <w:rtl/>
          <w:lang w:val="he-IL" w:eastAsia="he-IL" w:bidi="he-IL"/>
        </w:rPr>
        <w:footnoteReference w:id="5051"/>
      </w:r>
      <w:r w:rsidRPr="00B12476">
        <w:rPr>
          <w:rFonts w:ascii="Arial Unicode MS" w:eastAsia="Arial Unicode MS" w:hAnsi="Arial Unicode MS"/>
          <w:rtl/>
          <w:lang w:val="he-IL" w:eastAsia="he-IL" w:bidi="he-IL"/>
        </w:rPr>
        <w:t xml:space="preserve">א' אִיהִי מוֹרֶה עַל אֵ''ל מִסְתַּתֵּר מֵעִינֵי כָּל חָי וְנֶעְלָם מִכָּל הַיְצוּרִים כֻּלָּם, אדירירו''ן עֲלֵיהּ אִתְּמַר קוֹמָה אַדִּיר יָרוֹן, וְאִית מְמַנָּא תְּחוֹת יְדֵיהּ דְּאִתְקְרִי אַדִּי''ר אַדִּירִים, וּתְחוֹת מֶמְשַׁלְתֵּיהּ אתני''ה, וְאִיהוּ נָפִיק מֵהַאי פָּסוּק </w:t>
      </w:r>
      <w:r w:rsidRPr="00265EDE">
        <w:rPr>
          <w:rFonts w:ascii="Arial Unicode MS" w:eastAsia="Arial Unicode MS" w:hAnsi="Arial Unicode MS"/>
          <w:sz w:val="20"/>
          <w:szCs w:val="23"/>
          <w:rtl/>
          <w:lang w:val="he-IL" w:eastAsia="he-IL" w:bidi="he-IL"/>
        </w:rPr>
        <w:t>(במדבר כד כא)</w:t>
      </w:r>
      <w:r w:rsidRPr="00B12476">
        <w:rPr>
          <w:rFonts w:ascii="Arial Unicode MS" w:eastAsia="Arial Unicode MS" w:hAnsi="Arial Unicode MS"/>
          <w:rtl/>
          <w:lang w:val="he-IL" w:eastAsia="he-IL" w:bidi="he-IL"/>
        </w:rPr>
        <w:t xml:space="preserve"> אֵיתָ''ן מוֹשָׁבֶךָ וְשִׂים בַּסֶּלַע קִנֶּ''ךָ, </w:t>
      </w:r>
      <w:r w:rsidRPr="00B12476">
        <w:rPr>
          <w:rStyle w:val="a6"/>
          <w:rFonts w:ascii="Arial Unicode MS" w:eastAsia="Arial Unicode MS" w:hAnsi="Arial Unicode MS"/>
          <w:rtl/>
          <w:lang w:val="he-IL" w:eastAsia="he-IL" w:bidi="he-IL"/>
        </w:rPr>
        <w:footnoteReference w:id="5052"/>
      </w:r>
      <w:r w:rsidRPr="00B12476">
        <w:rPr>
          <w:rFonts w:ascii="Arial Unicode MS" w:eastAsia="Arial Unicode MS" w:hAnsi="Arial Unicode MS"/>
          <w:rtl/>
          <w:lang w:val="he-IL" w:eastAsia="he-IL" w:bidi="he-IL"/>
        </w:rPr>
        <w:t xml:space="preserve">תַּמָּן אֵיתָ''ן וְאִיהוּ תַנְיָ''א, ק' קִנֶּךָ, </w:t>
      </w:r>
      <w:r w:rsidRPr="00B12476">
        <w:rPr>
          <w:rStyle w:val="a6"/>
          <w:rFonts w:ascii="Arial Unicode MS" w:eastAsia="Arial Unicode MS" w:hAnsi="Arial Unicode MS"/>
          <w:rtl/>
          <w:lang w:val="he-IL" w:eastAsia="he-IL" w:bidi="he-IL"/>
        </w:rPr>
        <w:footnoteReference w:id="5053"/>
      </w:r>
      <w:r w:rsidRPr="00B12476">
        <w:rPr>
          <w:rFonts w:ascii="Arial Unicode MS" w:eastAsia="Arial Unicode MS" w:hAnsi="Arial Unicode MS"/>
          <w:rtl/>
          <w:lang w:val="he-IL" w:eastAsia="he-IL" w:bidi="he-IL"/>
        </w:rPr>
        <w:t xml:space="preserve">קְנֵה חָכְמָה קְנֵה בִינָה </w:t>
      </w:r>
      <w:r w:rsidRPr="00265EDE">
        <w:rPr>
          <w:rFonts w:ascii="Arial Unicode MS" w:eastAsia="Arial Unicode MS" w:hAnsi="Arial Unicode MS"/>
          <w:sz w:val="20"/>
          <w:szCs w:val="23"/>
          <w:rtl/>
          <w:lang w:val="he-IL" w:eastAsia="he-IL" w:bidi="he-IL"/>
        </w:rPr>
        <w:t>(משלי ד ה)</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יהו''ה קָנָנִי רֵאשִׁית דַּרְכּוֹ</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(שם ח כב)</w:t>
      </w:r>
      <w:r w:rsidRPr="00B12476">
        <w:rPr>
          <w:rFonts w:ascii="Arial Unicode MS" w:eastAsia="Arial Unicode MS" w:hAnsi="Arial Unicode MS"/>
          <w:rtl/>
          <w:lang w:val="he-IL" w:eastAsia="he-IL" w:bidi="he-IL"/>
        </w:rPr>
        <w:t xml:space="preserve"> לְעִילָא מִכֹּלָּא, קֶדֶם מִפְעָלָיו מֵאָז, מֵעוֹלָם נִסַּכְתִּי מֵרֹאשׁ מִקַּדְמֵי אָרֶץ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מַאי מֵרֹאשׁ, אֶלָּא הָכִי אָמְרַת אוֹרַיְיתָא דְאִיהִי רֵאשִׁית, אֲנָא אַקְדִּימַת לְמֶהֱוֵי רֵישָׁא לְעָלַם.</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054"/>
      </w:r>
      <w:r w:rsidRPr="00B12476">
        <w:rPr>
          <w:rFonts w:ascii="Arial Unicode MS" w:eastAsia="Arial Unicode MS" w:hAnsi="Arial Unicode MS"/>
          <w:rtl/>
          <w:lang w:val="he-IL" w:eastAsia="he-IL" w:bidi="he-IL"/>
        </w:rPr>
        <w:t xml:space="preserve">ב' ביהרירו''ן </w:t>
      </w:r>
      <w:r w:rsidRPr="00265EDE">
        <w:rPr>
          <w:rFonts w:ascii="Arial Unicode MS" w:eastAsia="Arial Unicode MS" w:hAnsi="Arial Unicode MS"/>
          <w:sz w:val="20"/>
          <w:szCs w:val="23"/>
          <w:rtl/>
          <w:lang w:val="he-IL" w:eastAsia="he-IL" w:bidi="he-IL"/>
        </w:rPr>
        <w:t>(נ''א ביהדירו''ן)</w:t>
      </w:r>
      <w:r w:rsidRPr="00B12476">
        <w:rPr>
          <w:rFonts w:ascii="Arial Unicode MS" w:eastAsia="Arial Unicode MS" w:hAnsi="Arial Unicode MS"/>
          <w:rtl/>
          <w:lang w:val="he-IL" w:eastAsia="he-IL" w:bidi="he-IL"/>
        </w:rPr>
        <w:t xml:space="preserve"> כִּי בְּיָ''הּ יהו''ה צוּר עוֹלָמִים </w:t>
      </w:r>
      <w:r w:rsidRPr="00265EDE">
        <w:rPr>
          <w:rFonts w:ascii="Arial Unicode MS" w:eastAsia="Arial Unicode MS" w:hAnsi="Arial Unicode MS"/>
          <w:sz w:val="20"/>
          <w:szCs w:val="23"/>
          <w:rtl/>
          <w:lang w:val="he-IL" w:eastAsia="he-IL" w:bidi="he-IL"/>
        </w:rPr>
        <w:t>(ישעיה כו ד)</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055"/>
      </w:r>
      <w:r w:rsidRPr="00B12476">
        <w:rPr>
          <w:rFonts w:ascii="Arial Unicode MS" w:eastAsia="Arial Unicode MS" w:hAnsi="Arial Unicode MS"/>
          <w:rtl/>
          <w:lang w:val="he-IL" w:eastAsia="he-IL" w:bidi="he-IL"/>
        </w:rPr>
        <w:t xml:space="preserve">וְאִיהוּ ב' בָּרוּךְ, וְסִימָן </w:t>
      </w:r>
      <w:r w:rsidRPr="00B12476">
        <w:rPr>
          <w:rStyle w:val="a6"/>
          <w:rFonts w:ascii="Arial Unicode MS" w:eastAsia="Arial Unicode MS" w:hAnsi="Arial Unicode MS"/>
          <w:rtl/>
          <w:lang w:val="he-IL" w:eastAsia="he-IL" w:bidi="he-IL"/>
        </w:rPr>
        <w:footnoteReference w:id="5056"/>
      </w:r>
      <w:r w:rsidRPr="00B12476">
        <w:rPr>
          <w:rFonts w:ascii="Arial Unicode MS" w:eastAsia="Arial Unicode MS" w:hAnsi="Arial Unicode MS"/>
          <w:rtl/>
          <w:lang w:val="he-IL" w:eastAsia="he-IL" w:bidi="he-IL"/>
        </w:rPr>
        <w:t>בָּרוּ''ךְ רָאשֵׁי אַתְוָון, ב' בְּרָכוֹת, ר' רֹאשׁ, ו' וּמָקוֹר, ך' כָּל, דָא הוּא רֹאשׁ וּמְקוֹר לְכָל הַבְּרָכוֹת, וּבְגִין דָּא ב' אִיהִי חָכְמָה, וּמוֹרֶה עַל הַכֶּתֶר דְּאִיהוּ רֵישָׁא וּמַבּוּעָא דְכָל בִּרְכָאָן, וּבְגִין דָּא ב' תְּרֵין לְחִשְׁבְּנָא.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057"/>
      </w:r>
      <w:r w:rsidRPr="00B12476">
        <w:rPr>
          <w:rFonts w:ascii="Arial Unicode MS" w:eastAsia="Arial Unicode MS" w:hAnsi="Arial Unicode MS"/>
          <w:rtl/>
          <w:lang w:val="he-IL" w:eastAsia="he-IL" w:bidi="he-IL"/>
        </w:rPr>
        <w:t xml:space="preserve">ג' גיהרירו''ן, וְאִיהוּ תְלִיתָאָה, וְדָא שְׁכִינְתָּא עִלָּאָה סְפִירָה תְלִיתָאָה, </w:t>
      </w:r>
      <w:r w:rsidRPr="00265EDE">
        <w:rPr>
          <w:rFonts w:ascii="Arial Unicode MS" w:eastAsia="Arial Unicode MS" w:hAnsi="Arial Unicode MS"/>
          <w:sz w:val="20"/>
          <w:szCs w:val="23"/>
          <w:rtl/>
          <w:lang w:val="he-IL" w:eastAsia="he-IL" w:bidi="he-IL"/>
        </w:rPr>
        <w:t>(ובגין דא ב' איהי חכמה, ומורה על הכתר דאיהו רישא דמבועא דכל ברכאן)</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058"/>
      </w:r>
      <w:r w:rsidRPr="00B12476">
        <w:rPr>
          <w:rFonts w:ascii="Arial Unicode MS" w:eastAsia="Arial Unicode MS" w:hAnsi="Arial Unicode MS"/>
          <w:rtl/>
          <w:lang w:val="he-IL" w:eastAsia="he-IL" w:bidi="he-IL"/>
        </w:rPr>
        <w:t xml:space="preserve">וַעֲלָהּ אִתְּמַר </w:t>
      </w:r>
      <w:r w:rsidRPr="00265EDE">
        <w:rPr>
          <w:rFonts w:ascii="Arial Unicode MS" w:eastAsia="Arial Unicode MS" w:hAnsi="Arial Unicode MS"/>
          <w:sz w:val="20"/>
          <w:szCs w:val="23"/>
          <w:rtl/>
          <w:lang w:val="he-IL" w:eastAsia="he-IL" w:bidi="he-IL"/>
        </w:rPr>
        <w:t>(ישעיה מ ד)</w:t>
      </w:r>
      <w:r w:rsidRPr="00B12476">
        <w:rPr>
          <w:rFonts w:ascii="Arial Unicode MS" w:eastAsia="Arial Unicode MS" w:hAnsi="Arial Unicode MS"/>
          <w:rtl/>
          <w:lang w:val="he-IL" w:eastAsia="he-IL" w:bidi="he-IL"/>
        </w:rPr>
        <w:t xml:space="preserve"> כָּל גֶּיא יִנָּשֵׂא, וְאִיהוּ גִמַּטְרִיָּאוֹת פַּרְפְּרָאוֹת לַחָכְמָה.</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059"/>
      </w:r>
      <w:r w:rsidRPr="00B12476">
        <w:rPr>
          <w:rFonts w:ascii="Arial Unicode MS" w:eastAsia="Arial Unicode MS" w:hAnsi="Arial Unicode MS"/>
          <w:rtl/>
          <w:lang w:val="he-IL" w:eastAsia="he-IL" w:bidi="he-IL"/>
        </w:rPr>
        <w:t xml:space="preserve">וְעוֹד בָּרוּךְ ב' אַחֲזֵי תְּרֵין, שְׁכִינְתָּא עִלָּאָה וְתַתָּאָה, ר' רֵאשִׁית חָכְמָה, ו' אַחֲזֵי שִׁית סְפִירָן, ך' אַחֲזֵי עַל כֶּתֶר עִלָּאָה, וְדָא אִיהוּ רָזָא כָּל הַכּוֹרֵעַ כּוֹרֵעַ בְּבָרוּךְ מֵעִילָא לְתַתָּאָה, לְמִכְרַע בֵּיהּ לְהַהוּא </w:t>
      </w:r>
      <w:r w:rsidRPr="00265EDE">
        <w:rPr>
          <w:rFonts w:ascii="Arial Unicode MS" w:eastAsia="Arial Unicode MS" w:hAnsi="Arial Unicode MS"/>
          <w:sz w:val="20"/>
          <w:szCs w:val="23"/>
          <w:rtl/>
          <w:lang w:val="he-IL" w:eastAsia="he-IL" w:bidi="he-IL"/>
        </w:rPr>
        <w:t>(למנדע ביה בההוא)</w:t>
      </w:r>
      <w:r w:rsidRPr="00B12476">
        <w:rPr>
          <w:rFonts w:ascii="Arial Unicode MS" w:eastAsia="Arial Unicode MS" w:hAnsi="Arial Unicode MS"/>
          <w:rtl/>
          <w:lang w:val="he-IL" w:eastAsia="he-IL" w:bidi="he-IL"/>
        </w:rPr>
        <w:t xml:space="preserve"> דְּכָל מַבּוּעִין וּמָקוֹרִין דְּבִרְכָאָן בִּידֵיהּ, דְּאִיהוּ עִלַּת הָעִלּוֹת, וְכָל הַזּוֹקֵף זוֹקֵף בְּשֵׁם, צָרִיךְ לְזַקְפָא לֵיהּ בְּיו''ד ה''א וא''ו ה''א דְאִיהוּ מִלְּגָאו דַעֲשַׂר סְפִירָן, דְּאִיהוּ עִלָּאָה וְזָקִיף עַל כֹּלָּא, וְלֵית אֱלוֹ''הַ לְעִיל מִנֵּיהּ, וּבְגִין דָּא ב' אַחֲזֵי עַל הַכְּרִיעָה, דְכָל הַכּוֹרֵעַ כּוֹרֵעַ בְּבָרוּךְ, </w:t>
      </w:r>
      <w:r w:rsidRPr="00B12476">
        <w:rPr>
          <w:rStyle w:val="a6"/>
          <w:rFonts w:ascii="Arial Unicode MS" w:eastAsia="Arial Unicode MS" w:hAnsi="Arial Unicode MS"/>
          <w:rtl/>
          <w:lang w:val="he-IL" w:eastAsia="he-IL" w:bidi="he-IL"/>
        </w:rPr>
        <w:footnoteReference w:id="5060"/>
      </w:r>
      <w:r w:rsidRPr="00B12476">
        <w:rPr>
          <w:rFonts w:ascii="Arial Unicode MS" w:eastAsia="Arial Unicode MS" w:hAnsi="Arial Unicode MS"/>
          <w:rtl/>
          <w:lang w:val="he-IL" w:eastAsia="he-IL" w:bidi="he-IL"/>
        </w:rPr>
        <w:t xml:space="preserve">דְּאִתְּמַר בֵּיהּ </w:t>
      </w:r>
      <w:r w:rsidRPr="00265EDE">
        <w:rPr>
          <w:rFonts w:ascii="Arial Unicode MS" w:eastAsia="Arial Unicode MS" w:hAnsi="Arial Unicode MS"/>
          <w:sz w:val="20"/>
          <w:szCs w:val="23"/>
          <w:rtl/>
          <w:lang w:val="he-IL" w:eastAsia="he-IL" w:bidi="he-IL"/>
        </w:rPr>
        <w:t>(בראשית יד כ)</w:t>
      </w:r>
      <w:r w:rsidRPr="00B12476">
        <w:rPr>
          <w:rFonts w:ascii="Arial Unicode MS" w:eastAsia="Arial Unicode MS" w:hAnsi="Arial Unicode MS"/>
          <w:rtl/>
          <w:lang w:val="he-IL" w:eastAsia="he-IL" w:bidi="he-IL"/>
        </w:rPr>
        <w:t xml:space="preserve"> וּבָרוּךְ אֵ''ל עֶלְיוֹן, ג' אַחֲזֵי עַל הַזְּקִיפָה </w:t>
      </w:r>
      <w:r w:rsidRPr="00B12476">
        <w:rPr>
          <w:rStyle w:val="a6"/>
          <w:rFonts w:ascii="Arial Unicode MS" w:eastAsia="Arial Unicode MS" w:hAnsi="Arial Unicode MS"/>
          <w:rtl/>
          <w:lang w:val="he-IL" w:eastAsia="he-IL" w:bidi="he-IL"/>
        </w:rPr>
        <w:footnoteReference w:id="5061"/>
      </w:r>
      <w:r w:rsidRPr="00B12476">
        <w:rPr>
          <w:rFonts w:ascii="Arial Unicode MS" w:eastAsia="Arial Unicode MS" w:hAnsi="Arial Unicode MS"/>
          <w:rtl/>
          <w:lang w:val="he-IL" w:eastAsia="he-IL" w:bidi="he-IL"/>
        </w:rPr>
        <w:t xml:space="preserve">דְאִיהוּ גָאֹה גָּאָה עַל כֹּלָּא, וְלֵית מָאן דְּיִתְגָּאֶה עֲלֵיהּ, וּבְמַאי אִתְגָּאָה עַל כֹּלָּא, בְּאָת י' מִן אבגית''ץ, וְדָא יגבי''ה, </w:t>
      </w:r>
      <w:r w:rsidRPr="00B12476">
        <w:rPr>
          <w:rStyle w:val="a6"/>
          <w:rFonts w:ascii="Arial Unicode MS" w:eastAsia="Arial Unicode MS" w:hAnsi="Arial Unicode MS"/>
          <w:rtl/>
          <w:lang w:val="he-IL" w:eastAsia="he-IL" w:bidi="he-IL"/>
        </w:rPr>
        <w:footnoteReference w:id="5062"/>
      </w:r>
      <w:r w:rsidRPr="00B12476">
        <w:rPr>
          <w:rFonts w:ascii="Arial Unicode MS" w:eastAsia="Arial Unicode MS" w:hAnsi="Arial Unicode MS"/>
          <w:rtl/>
          <w:lang w:val="he-IL" w:eastAsia="he-IL" w:bidi="he-IL"/>
        </w:rPr>
        <w:t xml:space="preserve">וְעוֹד אַשְׁכַּחְנָא בְגַוָּונָא אָחֳרָא יגבהי''ה </w:t>
      </w:r>
      <w:r w:rsidRPr="00265EDE">
        <w:rPr>
          <w:rFonts w:ascii="Arial Unicode MS" w:eastAsia="Arial Unicode MS" w:hAnsi="Arial Unicode MS"/>
          <w:sz w:val="20"/>
          <w:szCs w:val="23"/>
          <w:rtl/>
          <w:lang w:val="he-IL" w:eastAsia="he-IL" w:bidi="he-IL"/>
        </w:rPr>
        <w:t>(נ''א יגביהיה)</w:t>
      </w:r>
      <w:r w:rsidRPr="00B12476">
        <w:rPr>
          <w:rFonts w:ascii="Arial Unicode MS" w:eastAsia="Arial Unicode MS" w:hAnsi="Arial Unicode MS"/>
          <w:rtl/>
          <w:lang w:val="he-IL" w:eastAsia="he-IL" w:bidi="he-IL"/>
        </w:rPr>
        <w:t xml:space="preserve">, וְאַתְוָון דִּילֵיהּ גַבֵּי הָיָה </w:t>
      </w:r>
      <w:r w:rsidRPr="00265EDE">
        <w:rPr>
          <w:rFonts w:ascii="Arial Unicode MS" w:eastAsia="Arial Unicode MS" w:hAnsi="Arial Unicode MS"/>
          <w:sz w:val="20"/>
          <w:szCs w:val="23"/>
          <w:rtl/>
          <w:lang w:val="he-IL" w:eastAsia="he-IL" w:bidi="he-IL"/>
        </w:rPr>
        <w:t>(נ''א גבוה היה)</w:t>
      </w:r>
      <w:r w:rsidRPr="00B12476">
        <w:rPr>
          <w:rFonts w:ascii="Arial Unicode MS" w:eastAsia="Arial Unicode MS" w:hAnsi="Arial Unicode MS"/>
          <w:rtl/>
          <w:lang w:val="he-IL" w:eastAsia="he-IL" w:bidi="he-IL"/>
        </w:rPr>
        <w:t>, עִלָּאָה דְכָל עִלָּאֵי.</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063"/>
      </w:r>
      <w:r w:rsidRPr="00B12476">
        <w:rPr>
          <w:rFonts w:ascii="Arial Unicode MS" w:eastAsia="Arial Unicode MS" w:hAnsi="Arial Unicode MS"/>
          <w:rtl/>
          <w:lang w:val="he-IL" w:eastAsia="he-IL" w:bidi="he-IL"/>
        </w:rPr>
        <w:t xml:space="preserve">ת' תלמי''ה, ת' תֵּל שֶׁהַכֹּל פּוֹנִים בּוֹ, דְּתַמָּן אִיהוּ הַהוּא דְכָל עַיְינִין וּמַחֲשַׁבְתִּין סָלְקִין לְגַבֵּיהּ, בְּגִין דָּא ת' תּוֹרָה קְדוּמָה דְכָל קְדוּמִין, תּוֹרַת חָכָם מְקוֹר חַיִּים </w:t>
      </w:r>
      <w:r w:rsidRPr="00265EDE">
        <w:rPr>
          <w:rFonts w:ascii="Arial Unicode MS" w:eastAsia="Arial Unicode MS" w:hAnsi="Arial Unicode MS"/>
          <w:sz w:val="20"/>
          <w:szCs w:val="23"/>
          <w:rtl/>
          <w:lang w:val="he-IL" w:eastAsia="he-IL" w:bidi="he-IL"/>
        </w:rPr>
        <w:t>(משלי יג יד)</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תּוֹרַת יהו''ה תְּמִימָה</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(תהלים יט ח)</w:t>
      </w:r>
      <w:r w:rsidRPr="00B12476">
        <w:rPr>
          <w:rFonts w:ascii="Arial Unicode MS" w:eastAsia="Arial Unicode MS" w:hAnsi="Arial Unicode MS"/>
          <w:rtl/>
          <w:lang w:val="he-IL" w:eastAsia="he-IL" w:bidi="he-IL"/>
        </w:rPr>
        <w:t xml:space="preserve">, וְעוֹד תלמי''ה, תְּלָמֶיהָ רַוִּה נַחֵת גְּדוּדֶיהָ וְגוֹמֵר </w:t>
      </w:r>
      <w:r w:rsidRPr="00265EDE">
        <w:rPr>
          <w:rFonts w:ascii="Arial Unicode MS" w:eastAsia="Arial Unicode MS" w:hAnsi="Arial Unicode MS"/>
          <w:sz w:val="20"/>
          <w:szCs w:val="23"/>
          <w:rtl/>
          <w:lang w:val="he-IL" w:eastAsia="he-IL" w:bidi="he-IL"/>
        </w:rPr>
        <w:t>(שם סה יא)</w:t>
      </w:r>
      <w:r w:rsidRPr="00B12476">
        <w:rPr>
          <w:rFonts w:ascii="Arial Unicode MS" w:eastAsia="Arial Unicode MS" w:hAnsi="Arial Unicode MS"/>
          <w:rtl/>
          <w:lang w:val="he-IL" w:eastAsia="he-IL" w:bidi="he-IL"/>
        </w:rPr>
        <w:t xml:space="preserve">, בְּהַאי שְׁמָא אִתְעֲבִיד יַמָּא תְּלָמִים תְּלָמִים, </w:t>
      </w:r>
      <w:r w:rsidRPr="00B12476">
        <w:rPr>
          <w:rStyle w:val="a6"/>
          <w:rFonts w:ascii="Arial Unicode MS" w:eastAsia="Arial Unicode MS" w:hAnsi="Arial Unicode MS"/>
          <w:rtl/>
          <w:lang w:val="he-IL" w:eastAsia="he-IL" w:bidi="he-IL"/>
        </w:rPr>
        <w:footnoteReference w:id="5064"/>
      </w:r>
      <w:r w:rsidRPr="00B12476">
        <w:rPr>
          <w:rFonts w:ascii="Arial Unicode MS" w:eastAsia="Arial Unicode MS" w:hAnsi="Arial Unicode MS"/>
          <w:rtl/>
          <w:lang w:val="he-IL" w:eastAsia="he-IL" w:bidi="he-IL"/>
        </w:rPr>
        <w:t>וְעוֹד תְּלָמֶיהָ דָא אוֹרַיְיתָא, דְתַלְיָין מִינָהּ כַּמָּה תִּלֵּי תִּלִּין דַּהֲלָכוֹת פְּסוּקוֹת דְּלֵית לוֹן חוּשְׁבָּן.</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צ' </w:t>
      </w:r>
      <w:r w:rsidRPr="00265EDE">
        <w:rPr>
          <w:rFonts w:ascii="Arial Unicode MS" w:eastAsia="Arial Unicode MS" w:hAnsi="Arial Unicode MS"/>
          <w:sz w:val="20"/>
          <w:szCs w:val="23"/>
          <w:rtl/>
          <w:lang w:val="he-IL" w:eastAsia="he-IL" w:bidi="he-IL"/>
        </w:rPr>
        <w:t>(צתני''ה)</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065"/>
      </w:r>
      <w:r w:rsidRPr="00B12476">
        <w:rPr>
          <w:rFonts w:ascii="Arial Unicode MS" w:eastAsia="Arial Unicode MS" w:hAnsi="Arial Unicode MS"/>
          <w:rtl/>
          <w:lang w:val="he-IL" w:eastAsia="he-IL" w:bidi="he-IL"/>
        </w:rPr>
        <w:t xml:space="preserve">צתני''ה דָא צַדִּיק, עַמּוּד סָבִיל כֹּלָּא, וּבֵיהּ אִשְׁתְּמוֹדָע מָאן דְּאִיהוּ לְעִילָא מִכֹּלָּא, בְּגִין דְּצַדִּיק אִיהוּ כְלִיל כָּל סְפִירָן, וּבֵיהּ מִתְיַחֲדִין כֻּלְּהוּ, וְאִתְעֲבִידוּ אֲגוּדָה אַחַת, אִיהוּ לוּלָב אֲגַד דְּכֻלְּהוּ סְפִירָן, </w:t>
      </w:r>
      <w:r w:rsidRPr="00B12476">
        <w:rPr>
          <w:rStyle w:val="a6"/>
          <w:rFonts w:ascii="Arial Unicode MS" w:eastAsia="Arial Unicode MS" w:hAnsi="Arial Unicode MS"/>
          <w:rtl/>
          <w:lang w:val="he-IL" w:eastAsia="he-IL" w:bidi="he-IL"/>
        </w:rPr>
        <w:footnoteReference w:id="5066"/>
      </w:r>
      <w:r w:rsidRPr="00B12476">
        <w:rPr>
          <w:rFonts w:ascii="Arial Unicode MS" w:eastAsia="Arial Unicode MS" w:hAnsi="Arial Unicode MS"/>
          <w:rtl/>
          <w:lang w:val="he-IL" w:eastAsia="he-IL" w:bidi="he-IL"/>
        </w:rPr>
        <w:t xml:space="preserve">וְאָת צ' בֵּיהּ מְצוּיָירִין כָּל צִיּוּרִין דְּהֵיכָלִין דְּסָחֲרִין לְגִנְּתָא דְעִדֶן דִּלְעִילָא, בְּכַמָּה צִיּוּרִין דְּכָל עוֹבָדָא דִבְּרֵאשִׁית, דְּיָרְתִין לוֹן צַדִּיקַיָּא וּבֵיהּ נְקוּדִין כָּל נְקוּדִין דְּאוֹרַיְיתָא, דְאִינוּן נְקוּדִין בְּהֵיכָלָא דְאִיהִי שְׁכִינְתָּא תַּתָּאָה, וְנַהֲרִין כֻּלְּהוּ עַל צִיּוּרִין, כְּאַבְנִי מַרְגְּלָאן דְּנַהֲרִין עַל רֵישָׁא דְכִתְרָא, וּכְגַוְונָא דְכֹכְבַיָּא נַהֲרִין בִּרְקִיעָא, וּבְגִין דְּכָל נְקוּדִין דְּכֹכְבַיָּא בֵּיהּ, אִתְּמַר </w:t>
      </w:r>
      <w:r w:rsidRPr="00265EDE">
        <w:rPr>
          <w:rFonts w:ascii="Arial Unicode MS" w:eastAsia="Arial Unicode MS" w:hAnsi="Arial Unicode MS"/>
          <w:sz w:val="20"/>
          <w:szCs w:val="23"/>
          <w:rtl/>
          <w:lang w:val="he-IL" w:eastAsia="he-IL" w:bidi="he-IL"/>
        </w:rPr>
        <w:t>(בראשית א יז)</w:t>
      </w:r>
      <w:r w:rsidRPr="00B12476">
        <w:rPr>
          <w:rFonts w:ascii="Arial Unicode MS" w:eastAsia="Arial Unicode MS" w:hAnsi="Arial Unicode MS"/>
          <w:rtl/>
          <w:lang w:val="he-IL" w:eastAsia="he-IL" w:bidi="he-IL"/>
        </w:rPr>
        <w:t xml:space="preserve"> וַיִּתֵּן אֹתָם אלהי''ם בִּרְקִיעַ הַשָּׁמָיִם לְהָאִיר עַל הָאָרֶץ, דָּא שְׁכִינְתָּא תַּתָּאָה </w:t>
      </w:r>
      <w:r w:rsidRPr="00265EDE">
        <w:rPr>
          <w:rFonts w:ascii="Arial Unicode MS" w:eastAsia="Arial Unicode MS" w:hAnsi="Arial Unicode MS"/>
          <w:sz w:val="20"/>
          <w:szCs w:val="23"/>
          <w:rtl/>
          <w:lang w:val="he-IL" w:eastAsia="he-IL" w:bidi="he-IL"/>
        </w:rPr>
        <w:t>(ס''א דא נשמתהון דצדיקייא דמשתדלין באורייתא להוציא לאור כל תעלומה, הדא הוא דכתיב (דניאל יב ג)</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והמשכילים</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יזהירו</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כזהר</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הרקיע</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וגומר</w:t>
      </w:r>
      <w:r w:rsidRPr="00B12476">
        <w:rPr>
          <w:rFonts w:ascii="Arial Unicode MS" w:eastAsia="Arial Unicode MS" w:hAnsi="Arial Unicode MS"/>
          <w:sz w:val="20"/>
          <w:szCs w:val="23"/>
          <w:rtl/>
          <w:lang w:val="he-IL" w:eastAsia="he-IL" w:bidi="he-IL"/>
        </w:rPr>
        <w:t>)</w:t>
      </w:r>
      <w:r w:rsidRPr="00B12476">
        <w:rPr>
          <w:rFonts w:ascii="Arial Unicode MS" w:eastAsia="Arial Unicode MS" w:hAnsi="Arial Unicode MS"/>
          <w:rtl/>
          <w:lang w:val="he-IL" w:eastAsia="he-IL" w:bidi="he-IL"/>
        </w:rPr>
        <w:t>.</w:t>
      </w:r>
    </w:p>
    <w:p w:rsidR="00DB3E9E" w:rsidRPr="002D0347" w:rsidRDefault="008D12AA" w:rsidP="009E63CE">
      <w:pPr>
        <w:pStyle w:val="2"/>
        <w:rPr>
          <w:rtl/>
        </w:rPr>
      </w:pPr>
      <w:r w:rsidRPr="002D0347">
        <w:rPr>
          <w:rtl/>
        </w:rPr>
        <w:t>[דף קכ ע''א]</w:t>
      </w:r>
    </w:p>
    <w:p w:rsidR="00DB3E9E" w:rsidRPr="00B12476" w:rsidRDefault="008D12AA" w:rsidP="009013F0">
      <w:pPr>
        <w:rPr>
          <w:rtl/>
          <w:lang w:val="he-IL" w:eastAsia="he-IL" w:bidi="he-IL"/>
        </w:rPr>
      </w:pPr>
      <w:r w:rsidRPr="00265EDE">
        <w:rPr>
          <w:rFonts w:ascii="Arial Unicode MS" w:eastAsia="Arial Unicode MS" w:hAnsi="Arial Unicode MS"/>
          <w:sz w:val="20"/>
          <w:szCs w:val="23"/>
          <w:rtl/>
          <w:lang w:val="he-IL" w:eastAsia="he-IL" w:bidi="he-IL"/>
        </w:rPr>
        <w:t>(דף קכ ע''א)</w:t>
      </w:r>
      <w:r w:rsidRPr="00B12476">
        <w:rPr>
          <w:rFonts w:ascii="Arial Unicode MS" w:eastAsia="Arial Unicode MS" w:hAnsi="Arial Unicode MS"/>
          <w:sz w:val="20"/>
          <w:szCs w:val="23"/>
          <w:rtl/>
          <w:lang w:val="he-IL" w:eastAsia="he-IL" w:bidi="he-IL"/>
        </w:rPr>
        <w:t xml:space="preserve"> </w:t>
      </w:r>
      <w:r w:rsidRPr="00B12476">
        <w:rPr>
          <w:rStyle w:val="a6"/>
          <w:rFonts w:ascii="Arial Unicode MS" w:eastAsia="Arial Unicode MS" w:hAnsi="Arial Unicode MS"/>
          <w:rtl/>
          <w:lang w:val="he-IL" w:eastAsia="he-IL" w:bidi="he-IL"/>
        </w:rPr>
        <w:footnoteReference w:id="5067"/>
      </w:r>
      <w:r w:rsidRPr="00B12476">
        <w:rPr>
          <w:rFonts w:ascii="Arial Unicode MS" w:eastAsia="Arial Unicode MS" w:hAnsi="Arial Unicode MS"/>
          <w:rtl/>
          <w:lang w:val="he-IL" w:eastAsia="he-IL" w:bidi="he-IL"/>
        </w:rPr>
        <w:t xml:space="preserve">הֵיכָלָא תִּנְיָנָא, מְרַקְמָא מִכַּמָּה צִיּוּרִין גְּלִידִין בְּמַיָּא, אַבְנִין מַרְגְּלָן כֻּלְּהוּ מַלְיָין מַיָּא, וְאִינוּן אַבְנֵי שַׁיִשׁ טָהוֹר, דְּהֵיכָלָא תִנְיָנָא בְּגַוִּיהּ, מִנַּיְיהוּ אִיהוּ בָּנוּי, בִּשְׁמָא דָא קְרַ''ע שָׂטָ''ן, וְאִיהוּ רָקִיעַ קָרַע, דְּבֵיהּ קָרַע יַמָּא, וְאַפְרִישׁ מִתַּמָּן הַשָּׂטָן דְּאִיהוּ מַיִּין מְסָאֲבִין, וּבְגִין דָּא יְהִי רָקִיעַ בְּתוֹךְ הַמָּיִם, וִיהִי מַבְדִּיל בֵּין מַיִם לָמָיִם </w:t>
      </w:r>
      <w:r w:rsidRPr="00265EDE">
        <w:rPr>
          <w:rFonts w:ascii="Arial Unicode MS" w:eastAsia="Arial Unicode MS" w:hAnsi="Arial Unicode MS"/>
          <w:sz w:val="20"/>
          <w:szCs w:val="23"/>
          <w:rtl/>
          <w:lang w:val="he-IL" w:eastAsia="he-IL" w:bidi="he-IL"/>
        </w:rPr>
        <w:t>(בראשית א ו)</w:t>
      </w:r>
      <w:r w:rsidRPr="00B12476">
        <w:rPr>
          <w:rFonts w:ascii="Arial Unicode MS" w:eastAsia="Arial Unicode MS" w:hAnsi="Arial Unicode MS"/>
          <w:rtl/>
          <w:lang w:val="he-IL" w:eastAsia="he-IL" w:bidi="he-IL"/>
        </w:rPr>
        <w:t xml:space="preserve">, דָּא הוּא שְׁמָא דְעָקֵר שָׂטָן מִן יַמָּא דְאוֹרַיְיתָא, וְאַפְרִישׁ לֵיהּ מִתַּמָּן, בְּגִין דְּאִיהוּ עָקַר הָאֱמוּנָה דְיִשְׂרָאֵל עִלָּאָה דְכָל עִלָּאִין, </w:t>
      </w:r>
      <w:r w:rsidRPr="00265EDE">
        <w:rPr>
          <w:rFonts w:ascii="Arial Unicode MS" w:eastAsia="Arial Unicode MS" w:hAnsi="Arial Unicode MS"/>
          <w:sz w:val="20"/>
          <w:szCs w:val="23"/>
          <w:rtl/>
          <w:lang w:val="he-IL" w:eastAsia="he-IL" w:bidi="he-IL"/>
        </w:rPr>
        <w:t>(ס''א מצאתי, סמוך דישראל וביומא תנינא לית תמן טוב בגין דביה אתברי גיהנם, כאן חסר)</w:t>
      </w:r>
      <w:r w:rsidRPr="00B12476">
        <w:rPr>
          <w:rFonts w:ascii="Arial Unicode MS" w:eastAsia="Arial Unicode MS" w:hAnsi="Arial Unicode MS"/>
          <w:rtl/>
          <w:lang w:val="he-IL" w:eastAsia="he-IL" w:bidi="he-IL"/>
        </w:rPr>
        <w:t>.</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068"/>
      </w:r>
      <w:r w:rsidRPr="00B12476">
        <w:rPr>
          <w:rFonts w:ascii="Arial Unicode MS" w:eastAsia="Arial Unicode MS" w:hAnsi="Arial Unicode MS"/>
          <w:rtl/>
          <w:lang w:val="he-IL" w:eastAsia="he-IL" w:bidi="he-IL"/>
        </w:rPr>
        <w:t xml:space="preserve">זֶה סֵפֶר תּוֹלְדוֹת אָדָם </w:t>
      </w:r>
      <w:r w:rsidRPr="00265EDE">
        <w:rPr>
          <w:rFonts w:ascii="Arial Unicode MS" w:eastAsia="Arial Unicode MS" w:hAnsi="Arial Unicode MS"/>
          <w:sz w:val="20"/>
          <w:szCs w:val="23"/>
          <w:rtl/>
          <w:lang w:val="he-IL" w:eastAsia="he-IL" w:bidi="he-IL"/>
        </w:rPr>
        <w:t>(שם ה א)</w:t>
      </w:r>
      <w:r w:rsidRPr="00B12476">
        <w:rPr>
          <w:rFonts w:ascii="Arial Unicode MS" w:eastAsia="Arial Unicode MS" w:hAnsi="Arial Unicode MS"/>
          <w:rtl/>
          <w:lang w:val="he-IL" w:eastAsia="he-IL" w:bidi="he-IL"/>
        </w:rPr>
        <w:t>, פָּתַח רַבִּי שִׁמְעוֹן וְאָמַר, סְלִיקְנָא יָדִין לְמָאן דְּבָרָא עָלְמָא, דִיְגַלֵּי לָן רָזִין עִלָּאִין סְתִימִין גְּנִיזִין טְמִירִין, לְמֵימַר קַמֵּי שְׁכִינְתָּא, וְשִׁתִּין רִבּוֹא דַחֲיָילִין דִּילֵיהּ דְּמַלְאָכִין קַדִּישִׁין דִּלְעִילָא, וְשִׁתִּין רִבּוֹא דְמַלְאָכִין קַדִּישִׁין דִּלְתַתָּא דְלָא אֵיעוּל בְּכִסּוּפָא קֳדָמָךְ.</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069"/>
      </w:r>
      <w:r w:rsidRPr="00B12476">
        <w:rPr>
          <w:rFonts w:ascii="Arial Unicode MS" w:eastAsia="Arial Unicode MS" w:hAnsi="Arial Unicode MS"/>
          <w:rtl/>
          <w:lang w:val="he-IL" w:eastAsia="he-IL" w:bidi="he-IL"/>
        </w:rPr>
        <w:t xml:space="preserve">פָּתַח וְאָמַר, זֶה סֵפֶר תּוֹלְדוֹת אָדָם, זֶה וַדַּאי כְּלִיל תְּרֵין עֲשַׂר מַזָּלוֹת דְּאָדָם דִּלְעִילָא, דְּאִתְּמַר עֲלַיְיהוּ </w:t>
      </w:r>
      <w:r w:rsidRPr="00265EDE">
        <w:rPr>
          <w:rFonts w:ascii="Arial Unicode MS" w:eastAsia="Arial Unicode MS" w:hAnsi="Arial Unicode MS"/>
          <w:sz w:val="20"/>
          <w:szCs w:val="23"/>
          <w:rtl/>
          <w:lang w:val="he-IL" w:eastAsia="he-IL" w:bidi="he-IL"/>
        </w:rPr>
        <w:t>(תהלים קכב ד)</w:t>
      </w:r>
      <w:r w:rsidRPr="00B12476">
        <w:rPr>
          <w:rFonts w:ascii="Arial Unicode MS" w:eastAsia="Arial Unicode MS" w:hAnsi="Arial Unicode MS"/>
          <w:rtl/>
          <w:lang w:val="he-IL" w:eastAsia="he-IL" w:bidi="he-IL"/>
        </w:rPr>
        <w:t xml:space="preserve"> שִׁבְטֵי יָ''הּ עִדוּת לְיִשְׂרָאֵל, זֶה וַדַּאי אִינוּן אַרְבַּע אַנְפִּין דְּאַרְיֵה, אַרְבַּע אַנְפִּין דְּשׁוֹר, אַרְבַּע אַנְפִּין דְּנֶשֶׁר, דִּבְהוֹן אִשְׁתְּמוֹדְעִין פַּרְצוּפִין דִּבְנֵי נָשָׁא, וְכֻלְּהוּ אַנְפִּין אִינוּן רְשִׁימִין בְּאַרְבַּע אַתְוָון דְּאִינוּן יהו''ה, מַאי אָדָם יו''ד ה''א וא''ו ה''א, וַעֲלֵיהּ אִתְּמַר </w:t>
      </w:r>
      <w:r w:rsidRPr="00265EDE">
        <w:rPr>
          <w:rFonts w:ascii="Arial Unicode MS" w:eastAsia="Arial Unicode MS" w:hAnsi="Arial Unicode MS"/>
          <w:sz w:val="20"/>
          <w:szCs w:val="23"/>
          <w:rtl/>
          <w:lang w:val="he-IL" w:eastAsia="he-IL" w:bidi="he-IL"/>
        </w:rPr>
        <w:t>(ישעיה מד יג)</w:t>
      </w:r>
      <w:r w:rsidRPr="00B12476">
        <w:rPr>
          <w:rFonts w:ascii="Arial Unicode MS" w:eastAsia="Arial Unicode MS" w:hAnsi="Arial Unicode MS"/>
          <w:rtl/>
          <w:lang w:val="he-IL" w:eastAsia="he-IL" w:bidi="he-IL"/>
        </w:rPr>
        <w:t xml:space="preserve"> כְּתִפְאֶרֶת אָדָם לָשֶׁבֶת בָּיִת, מָאן בַּיִת דִּילֵיהּ, דָּא שְׁכִינְתָּא דְאִתְקְרִיאַת דְּמוּת אָדָם, דְּכָל דִּמְיוֹנִין וּפַרְצוּפִין דִּבְנֵי נָשָׁא בָהּ אִשְׁתְּמוֹדְעוּ, וְכָל צִיּוּרִין דְּעִלָּאִין וְתַתָּאִין, וּבְגִינָהּ אִתְּמַר </w:t>
      </w:r>
      <w:r w:rsidRPr="00265EDE">
        <w:rPr>
          <w:rFonts w:ascii="Arial Unicode MS" w:eastAsia="Arial Unicode MS" w:hAnsi="Arial Unicode MS"/>
          <w:sz w:val="20"/>
          <w:szCs w:val="23"/>
          <w:rtl/>
          <w:lang w:val="he-IL" w:eastAsia="he-IL" w:bidi="he-IL"/>
        </w:rPr>
        <w:t>(הושע יב יא)</w:t>
      </w:r>
      <w:r w:rsidRPr="00B12476">
        <w:rPr>
          <w:rFonts w:ascii="Arial Unicode MS" w:eastAsia="Arial Unicode MS" w:hAnsi="Arial Unicode MS"/>
          <w:rtl/>
          <w:lang w:val="he-IL" w:eastAsia="he-IL" w:bidi="he-IL"/>
        </w:rPr>
        <w:t xml:space="preserve"> וּבְיַד הַנְּבִיאִים אֲדַמֶּה.</w:t>
      </w:r>
    </w:p>
    <w:p w:rsidR="00DB3E9E" w:rsidRPr="002D0347" w:rsidRDefault="008D12AA" w:rsidP="00D650CB">
      <w:pPr>
        <w:rPr>
          <w:rtl/>
        </w:rPr>
      </w:pPr>
      <w:r w:rsidRPr="002D0347">
        <w:rPr>
          <w:rtl/>
        </w:rPr>
        <w:t>[אזהרת המגיה לפני המאמר הזה לבל יהרסו המעיינים בו לצייר ח"ו שום ציור ודמות בעלת העלות יתברך שמו]</w:t>
      </w:r>
    </w:p>
    <w:p w:rsidR="00DB3E9E" w:rsidRPr="00B12476" w:rsidRDefault="008D12AA">
      <w:pPr>
        <w:pStyle w:val="Standard"/>
        <w:autoSpaceDE/>
        <w:bidi/>
        <w:spacing w:after="40" w:line="300" w:lineRule="atLeast"/>
        <w:ind w:left="144" w:right="144" w:firstLine="288"/>
        <w:jc w:val="both"/>
        <w:rPr>
          <w:rFonts w:ascii="Arial Unicode MS" w:eastAsia="Arial Unicode MS" w:hAnsi="Arial Unicode MS" w:cs="Arial Unicode MS"/>
          <w:sz w:val="23"/>
          <w:szCs w:val="23"/>
          <w:rtl/>
          <w:lang w:val="he-IL" w:eastAsia="he-IL" w:bidi="he-IL"/>
        </w:rPr>
      </w:pPr>
      <w:r w:rsidRPr="00B12476">
        <w:rPr>
          <w:rFonts w:ascii="Arial Unicode MS" w:eastAsia="Arial Unicode MS" w:hAnsi="Arial Unicode MS"/>
          <w:sz w:val="23"/>
          <w:rtl/>
          <w:lang w:val="he-IL" w:eastAsia="he-IL" w:bidi="he-IL"/>
        </w:rPr>
        <w:t>(</w:t>
      </w:r>
      <w:r w:rsidRPr="002D0347">
        <w:rPr>
          <w:rFonts w:ascii="Arial Unicode MS" w:eastAsia="Arial Unicode MS" w:hAnsi="Arial Unicode MS" w:cs="Frank Ruehl CLM"/>
          <w:sz w:val="23"/>
          <w:rtl/>
          <w:lang w:val="he-IL" w:eastAsia="he-IL" w:bidi="he-IL"/>
        </w:rPr>
        <w:t>אמר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המגיה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אתה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אדם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קודם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שתכנס</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בעיון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זה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להזהירך</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באתי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שתעמד</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על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רגליך</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על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במותי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האמונה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האמתית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ותקעת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יתד</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במקום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נאמן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פן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יפתוך</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רעיונים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זדונים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ויעלו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דברים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על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לבבך</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ומלין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לצד</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עלאה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תמלל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בראותך</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בתיקון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זה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שידובר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משערא</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ומצחא</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ואודנין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ואנפין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ושאר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אברים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גשמיים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השמר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אל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תפן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אל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און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ליחס</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ולתאר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לעלאה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על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כל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עלאין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סתימא</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על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כל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סתימין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שמץ</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דבר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מזה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אפילו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בהרהור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כי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לעלת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העלות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לית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מחשבה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תפיסא</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ביה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כלל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לית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ביה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לא</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דיוקן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ולא</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דמיון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ולא</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צורה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ולא</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אברים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גשמיים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ולית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ליה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ידיע</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אבל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הוא</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ממלא</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כל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שמהן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והוא</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שלימו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דכלהו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ראה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גם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ראה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מה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שאמר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התנא</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האלקי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רבי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שמעון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יוחאי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כשרצה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לגלות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סתרי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התורה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באדרא</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פתח</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ואמר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ארור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האיש</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אשר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יעשה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פסל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ומסכה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דברים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כז</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טו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וזה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להסיר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מלב</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כל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המעיינים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כל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דבר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עתק</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פן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ח</w:t>
      </w:r>
      <w:r w:rsidRPr="00B12476">
        <w:rPr>
          <w:rFonts w:ascii="Arial Unicode MS" w:eastAsia="Arial Unicode MS" w:hAnsi="Arial Unicode MS"/>
          <w:sz w:val="23"/>
          <w:rtl/>
          <w:lang w:val="he-IL" w:eastAsia="he-IL" w:bidi="he-IL"/>
        </w:rPr>
        <w:t>''</w:t>
      </w:r>
      <w:r w:rsidRPr="002D0347">
        <w:rPr>
          <w:rFonts w:ascii="Arial Unicode MS" w:eastAsia="Arial Unicode MS" w:hAnsi="Arial Unicode MS" w:cs="Frank Ruehl CLM"/>
          <w:sz w:val="23"/>
          <w:rtl/>
          <w:lang w:val="he-IL" w:eastAsia="he-IL" w:bidi="he-IL"/>
        </w:rPr>
        <w:t>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יכשלו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ונפלו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ועברו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משכיות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לבב</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ימיקו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וידברו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ברע</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מאחר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שהיה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רוצה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לדבר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מראש</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ועין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ואזן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ושאר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אברים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גשמיים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היה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ירא</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שמא</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יטעו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ליחס</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ולתאר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לבורא</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יתברך</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גוף</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ותמונה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ומשה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אמר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כי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לא</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ראיתם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כל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תמונה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דברים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ד</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טו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וישעיה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אמר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ישעיה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מ</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יח</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ואל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מי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תדמיון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א</w:t>
      </w:r>
      <w:r w:rsidRPr="00B12476">
        <w:rPr>
          <w:rFonts w:ascii="Arial Unicode MS" w:eastAsia="Arial Unicode MS" w:hAnsi="Arial Unicode MS"/>
          <w:sz w:val="23"/>
          <w:rtl/>
          <w:lang w:val="he-IL" w:eastAsia="he-IL" w:bidi="he-IL"/>
        </w:rPr>
        <w:t>''</w:t>
      </w:r>
      <w:r w:rsidRPr="002D0347">
        <w:rPr>
          <w:rFonts w:ascii="Arial Unicode MS" w:eastAsia="Arial Unicode MS" w:hAnsi="Arial Unicode MS" w:cs="Frank Ruehl CLM"/>
          <w:sz w:val="23"/>
          <w:rtl/>
          <w:lang w:val="he-IL" w:eastAsia="he-IL" w:bidi="he-IL"/>
        </w:rPr>
        <w:t>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ומה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דמות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תערכו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ואל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מי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תדמיוני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ואשוה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יאמר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קדוש</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כה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ודומיהם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שכלם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יעידון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יגידון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שאין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דמיון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בינו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יתברך</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ובינינו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מצד</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העצם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והתבנית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אלא</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שהאברים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שבנו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עשויים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כסימנים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לדברים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עליונים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סתומים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וחתומים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שאין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כח</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השכלי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שבאדם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יכול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להשיגם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ואין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שיח</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ואין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שיג</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להבינם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וקצר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מצע</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דעתו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לרדת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לעמקם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ואיני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רשאי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להכניס</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ראשי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בין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ההרים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הרמים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הלא</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בעלי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הקבלה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אשר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העמיקו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הרחיבו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דבריהם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על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הדרוש</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הזה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רק</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מעי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רתחו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ולא</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דמו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מ</w:t>
      </w:r>
      <w:r w:rsidRPr="00B12476">
        <w:rPr>
          <w:rFonts w:ascii="Arial Unicode MS" w:eastAsia="Arial Unicode MS" w:hAnsi="Arial Unicode MS"/>
          <w:sz w:val="23"/>
          <w:rtl/>
          <w:lang w:val="he-IL" w:eastAsia="he-IL" w:bidi="he-IL"/>
        </w:rPr>
        <w:t>)</w:t>
      </w:r>
      <w:r w:rsidRPr="002D0347">
        <w:rPr>
          <w:rFonts w:ascii="Arial Unicode MS" w:eastAsia="Arial Unicode MS" w:hAnsi="Arial Unicode MS" w:cs="Frank Ruehl CLM"/>
          <w:sz w:val="23"/>
          <w:rtl/>
          <w:lang w:val="he-IL" w:eastAsia="he-IL" w:bidi="he-IL"/>
        </w:rPr>
        <w:t>יראתי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פן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עובדי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פשתים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שריקות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ואורגים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חורי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קורי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עכביש</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יארוגו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בדעות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כוזבות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יאריכו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למעניתם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לך</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נא</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ראה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מה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שכתב</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על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זה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יוסף</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גיקיטיליא</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בהקדמת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שערי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אורה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ובמה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שכתב</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בעל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החנוך</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בהקדמתו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לפירוש</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התורה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והאלקי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מנחם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מריקנאטי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ז</w:t>
      </w:r>
      <w:r w:rsidRPr="00B12476">
        <w:rPr>
          <w:rFonts w:ascii="Arial Unicode MS" w:eastAsia="Arial Unicode MS" w:hAnsi="Arial Unicode MS"/>
          <w:sz w:val="23"/>
          <w:rtl/>
          <w:lang w:val="he-IL" w:eastAsia="he-IL" w:bidi="he-IL"/>
        </w:rPr>
        <w:t>''</w:t>
      </w:r>
      <w:r w:rsidRPr="002D0347">
        <w:rPr>
          <w:rFonts w:ascii="Arial Unicode MS" w:eastAsia="Arial Unicode MS" w:hAnsi="Arial Unicode MS" w:cs="Frank Ruehl CLM"/>
          <w:sz w:val="23"/>
          <w:rtl/>
          <w:lang w:val="he-IL" w:eastAsia="he-IL" w:bidi="he-IL"/>
        </w:rPr>
        <w:t>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בפרשת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ויחי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בפסוק</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פורת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יוסף</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ובמה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שכתב</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יהודה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חייט</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בפירוש</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מערכת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האלקות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ד</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לד</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וזה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לשונו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סוף</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דבר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כל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מקום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שתראה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שידברו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בענין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הספירות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דברים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שאין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ראוי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לאמרם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בבורא</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יתברך</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כגון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שעור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וקומה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והדומים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להם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הכל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נאמר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על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הספירות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וכשתראה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שידברו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על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דרך</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שבח</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והודאה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הכל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נאמר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על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הבורא</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שבתוכן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וכן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בחוצה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להן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כי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אין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דבר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שיגבילהו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ועל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כן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אין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לומר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בבורא</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יתברך</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לא</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ימין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ולא</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שמאל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ולא</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פנים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ואחור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ומעלה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ומטה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כו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עיין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עוד</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כתב</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בדף</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ע</w:t>
      </w:r>
      <w:r w:rsidRPr="00B12476">
        <w:rPr>
          <w:rFonts w:ascii="Arial Unicode MS" w:eastAsia="Arial Unicode MS" w:hAnsi="Arial Unicode MS"/>
          <w:sz w:val="23"/>
          <w:rtl/>
          <w:lang w:val="he-IL" w:eastAsia="he-IL" w:bidi="he-IL"/>
        </w:rPr>
        <w:t>''</w:t>
      </w:r>
      <w:r w:rsidRPr="002D0347">
        <w:rPr>
          <w:rFonts w:ascii="Arial Unicode MS" w:eastAsia="Arial Unicode MS" w:hAnsi="Arial Unicode MS" w:cs="Frank Ruehl CLM"/>
          <w:sz w:val="23"/>
          <w:rtl/>
          <w:lang w:val="he-IL" w:eastAsia="he-IL" w:bidi="he-IL"/>
        </w:rPr>
        <w:t>ב</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כי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אף</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על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פי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ששעור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הקומה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מהפרסאות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הוא</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במדות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ולא</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בבורא</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אפילו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הכי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אין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לחשוב</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חלילה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שהפרסאות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הללו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שעור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כמותי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אלא</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מלשון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דניאל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כח</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פרס</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פריסת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מלכותך</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וכל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הפרסאות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הללו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שבשעור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קומה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אותיות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שכל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אחת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נקראת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פרסה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על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כי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נחתכו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מהעיסה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כאבנים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הנחתכים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מההר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ואמר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שרבוי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הפרסאות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שהזכיר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בכאן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רומז</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לניצוצות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המתפוצצות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מהכאת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הפטיש</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בקורנס</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והם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השמות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הנעשים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מחבור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האותיות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והצרופים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הנעשים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מהאלפא</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ביתות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דספר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יצירה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שעמהם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נבראו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הדברים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וכו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ואם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תדקדק</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היטב</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בדברי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רבי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שמעון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בענין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זה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תשכיל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ותדע</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כי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דברי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רבי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יהודה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חייט</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ז</w:t>
      </w:r>
      <w:r w:rsidRPr="00B12476">
        <w:rPr>
          <w:rFonts w:ascii="Arial Unicode MS" w:eastAsia="Arial Unicode MS" w:hAnsi="Arial Unicode MS"/>
          <w:sz w:val="23"/>
          <w:rtl/>
          <w:lang w:val="he-IL" w:eastAsia="he-IL" w:bidi="he-IL"/>
        </w:rPr>
        <w:t>''</w:t>
      </w:r>
      <w:r w:rsidRPr="002D0347">
        <w:rPr>
          <w:rFonts w:ascii="Arial Unicode MS" w:eastAsia="Arial Unicode MS" w:hAnsi="Arial Unicode MS" w:cs="Frank Ruehl CLM"/>
          <w:sz w:val="23"/>
          <w:rtl/>
          <w:lang w:val="he-IL" w:eastAsia="he-IL" w:bidi="he-IL"/>
        </w:rPr>
        <w:t>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ואשר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במסלתו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ילכון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נכוחים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למבין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וישרים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למוצאי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דעת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ולא</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יעבטון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ארחותיהם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עכ</w:t>
      </w:r>
      <w:r w:rsidRPr="00B12476">
        <w:rPr>
          <w:rFonts w:ascii="Arial Unicode MS" w:eastAsia="Arial Unicode MS" w:hAnsi="Arial Unicode MS"/>
          <w:sz w:val="23"/>
          <w:rtl/>
          <w:lang w:val="he-IL" w:eastAsia="he-IL" w:bidi="he-IL"/>
        </w:rPr>
        <w:t>"</w:t>
      </w:r>
      <w:r w:rsidRPr="002D0347">
        <w:rPr>
          <w:rFonts w:ascii="Arial Unicode MS" w:eastAsia="Arial Unicode MS" w:hAnsi="Arial Unicode MS" w:cs="Frank Ruehl CLM"/>
          <w:sz w:val="23"/>
          <w:rtl/>
          <w:lang w:val="he-IL" w:eastAsia="he-IL" w:bidi="he-IL"/>
        </w:rPr>
        <w:t>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והשם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יתברך</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יטהר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לבנו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ויאיר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עינינו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להבין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ולהשכיל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בכל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עמקי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סודות</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הרשב</w:t>
      </w:r>
      <w:r w:rsidRPr="00B12476">
        <w:rPr>
          <w:rFonts w:ascii="Arial Unicode MS" w:eastAsia="Arial Unicode MS" w:hAnsi="Arial Unicode MS"/>
          <w:sz w:val="23"/>
          <w:rtl/>
          <w:lang w:val="he-IL" w:eastAsia="he-IL" w:bidi="he-IL"/>
        </w:rPr>
        <w:t>"</w:t>
      </w:r>
      <w:r w:rsidRPr="002D0347">
        <w:rPr>
          <w:rFonts w:ascii="Arial Unicode MS" w:eastAsia="Arial Unicode MS" w:hAnsi="Arial Unicode MS" w:cs="Frank Ruehl CLM"/>
          <w:sz w:val="23"/>
          <w:rtl/>
          <w:lang w:val="he-IL" w:eastAsia="he-IL" w:bidi="he-IL"/>
        </w:rPr>
        <w:t>י</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ז</w:t>
      </w:r>
      <w:r w:rsidRPr="00B12476">
        <w:rPr>
          <w:rFonts w:ascii="Arial Unicode MS" w:eastAsia="Arial Unicode MS" w:hAnsi="Arial Unicode MS"/>
          <w:sz w:val="23"/>
          <w:rtl/>
          <w:lang w:val="he-IL" w:eastAsia="he-IL" w:bidi="he-IL"/>
        </w:rPr>
        <w:t>"</w:t>
      </w:r>
      <w:r w:rsidRPr="002D0347">
        <w:rPr>
          <w:rFonts w:ascii="Arial Unicode MS" w:eastAsia="Arial Unicode MS" w:hAnsi="Arial Unicode MS" w:cs="Frank Ruehl CLM"/>
          <w:sz w:val="23"/>
          <w:rtl/>
          <w:lang w:val="he-IL" w:eastAsia="he-IL" w:bidi="he-IL"/>
        </w:rPr>
        <w:t>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אשר</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על</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ידם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נזכה</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לעבדו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בלבב</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שלם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ולהדבק</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בתורתו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אנחנו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וצאצאינו</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כרצון</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השם</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יתברך</w:t>
      </w:r>
      <w:r w:rsidRPr="00B12476">
        <w:rPr>
          <w:rFonts w:ascii="Arial Unicode MS" w:eastAsia="Arial Unicode MS" w:hAnsi="Arial Unicode MS"/>
          <w:sz w:val="23"/>
          <w:rtl/>
          <w:lang w:val="he-IL" w:eastAsia="he-IL" w:bidi="he-IL"/>
        </w:rPr>
        <w:t xml:space="preserve">. </w:t>
      </w:r>
      <w:r w:rsidRPr="002D0347">
        <w:rPr>
          <w:rFonts w:ascii="Arial Unicode MS" w:eastAsia="Arial Unicode MS" w:hAnsi="Arial Unicode MS" w:cs="Frank Ruehl CLM"/>
          <w:sz w:val="23"/>
          <w:rtl/>
          <w:lang w:val="he-IL" w:eastAsia="he-IL" w:bidi="he-IL"/>
        </w:rPr>
        <w:t>אמן</w:t>
      </w:r>
      <w:r w:rsidRPr="00B12476">
        <w:rPr>
          <w:rFonts w:ascii="Arial Unicode MS" w:eastAsia="Arial Unicode MS" w:hAnsi="Arial Unicode MS"/>
          <w:sz w:val="23"/>
          <w:rtl/>
          <w:lang w:val="he-IL" w:eastAsia="he-IL" w:bidi="he-IL"/>
        </w:rPr>
        <w:t>.)</w:t>
      </w:r>
    </w:p>
    <w:p w:rsidR="00DB3E9E" w:rsidRPr="002D0347" w:rsidRDefault="008D12AA" w:rsidP="009E63CE">
      <w:pPr>
        <w:pStyle w:val="2"/>
        <w:rPr>
          <w:rtl/>
        </w:rPr>
      </w:pPr>
      <w:r w:rsidRPr="002D0347">
        <w:rPr>
          <w:rtl/>
        </w:rPr>
        <w:t>[דף קכ ע''ב]</w:t>
      </w:r>
    </w:p>
    <w:p w:rsidR="00DB3E9E" w:rsidRPr="00B12476" w:rsidRDefault="008D12AA" w:rsidP="009013F0">
      <w:pPr>
        <w:rPr>
          <w:rtl/>
          <w:lang w:val="he-IL" w:eastAsia="he-IL" w:bidi="he-IL"/>
        </w:rPr>
      </w:pPr>
      <w:r w:rsidRPr="00265EDE">
        <w:rPr>
          <w:rFonts w:ascii="Arial Unicode MS" w:eastAsia="Arial Unicode MS" w:hAnsi="Arial Unicode MS"/>
          <w:sz w:val="20"/>
          <w:szCs w:val="23"/>
          <w:rtl/>
          <w:lang w:val="he-IL" w:eastAsia="he-IL" w:bidi="he-IL"/>
        </w:rPr>
        <w:t>(דף קכ ע''ב)</w:t>
      </w:r>
      <w:r w:rsidRPr="00B12476">
        <w:rPr>
          <w:rFonts w:ascii="Arial Unicode MS" w:eastAsia="Arial Unicode MS" w:hAnsi="Arial Unicode MS"/>
          <w:sz w:val="20"/>
          <w:szCs w:val="23"/>
          <w:rtl/>
          <w:lang w:val="he-IL" w:eastAsia="he-IL" w:bidi="he-IL"/>
        </w:rPr>
        <w:t xml:space="preserve"> </w:t>
      </w:r>
      <w:r w:rsidRPr="00B12476">
        <w:rPr>
          <w:rStyle w:val="a6"/>
          <w:rFonts w:ascii="Arial Unicode MS" w:eastAsia="Arial Unicode MS" w:hAnsi="Arial Unicode MS"/>
          <w:rtl/>
          <w:lang w:val="he-IL" w:eastAsia="he-IL" w:bidi="he-IL"/>
        </w:rPr>
        <w:footnoteReference w:id="5070"/>
      </w:r>
      <w:r w:rsidRPr="00B12476">
        <w:rPr>
          <w:rFonts w:ascii="Arial Unicode MS" w:eastAsia="Arial Unicode MS" w:hAnsi="Arial Unicode MS"/>
          <w:rtl/>
          <w:lang w:val="he-IL" w:eastAsia="he-IL" w:bidi="he-IL"/>
        </w:rPr>
        <w:t xml:space="preserve">פָּתַח וְאָמַר, וְאַתָּה תֶחזֶה מִכָּל הָעָם אַנְשֵׁי חַיִל יִרְאֵי אלהי''ם אַנְשֵׁי אֱמֶת שֹׂנְאֵי בָצַע </w:t>
      </w:r>
      <w:r w:rsidRPr="00265EDE">
        <w:rPr>
          <w:rFonts w:ascii="Arial Unicode MS" w:eastAsia="Arial Unicode MS" w:hAnsi="Arial Unicode MS"/>
          <w:sz w:val="20"/>
          <w:szCs w:val="23"/>
          <w:rtl/>
          <w:lang w:val="he-IL" w:eastAsia="he-IL" w:bidi="he-IL"/>
        </w:rPr>
        <w:t>(שמות יה כא)</w:t>
      </w:r>
      <w:r w:rsidRPr="00B12476">
        <w:rPr>
          <w:rFonts w:ascii="Arial Unicode MS" w:eastAsia="Arial Unicode MS" w:hAnsi="Arial Unicode MS"/>
          <w:rtl/>
          <w:lang w:val="he-IL" w:eastAsia="he-IL" w:bidi="he-IL"/>
        </w:rPr>
        <w:t xml:space="preserve">, אַנְשֵׁי חַיִל מִסִּטְרָא דְחֶסֶד דְּתַמָּן י', וּבְגִינֵיהּ אִתְּמַר הָרוֹצֶה לְהַחְכִּים יַדְרִים, יִרְאֵי אלהי''ם מִסִּטְרָא דִגְבוּרָה דְתַמָּן ה', וּבָהּ אִתְּמַר הָרוֹצֶה לְהַעֲשִׁיר יַצְפִּין, אַנְשֵׁי אֱמֶת מִסִּטְרָא דְעַמּוּדָא דְאֶמְצָעִיתָא דְתַמָּן ו' וְתַמָּן אֱמֶת, שׂוֹנְאֵי בָצַע מִסִּטְרָא דְמַלְכוּת דְּתַמָּן ה', הָא הָכָא אַרְבַּע תִּקּוּנִין דְּאִינוּן פַּרְצוּפִין דִּבְנֵי נָשָׁא, אִלֵּין אִינוּן מַרְאֶה </w:t>
      </w:r>
      <w:r w:rsidRPr="00265EDE">
        <w:rPr>
          <w:rFonts w:ascii="Arial Unicode MS" w:eastAsia="Arial Unicode MS" w:hAnsi="Arial Unicode MS"/>
          <w:sz w:val="20"/>
          <w:szCs w:val="23"/>
          <w:rtl/>
          <w:lang w:val="he-IL" w:eastAsia="he-IL" w:bidi="he-IL"/>
        </w:rPr>
        <w:t>(ס''א מראין)</w:t>
      </w:r>
      <w:r w:rsidRPr="00B12476">
        <w:rPr>
          <w:rFonts w:ascii="Arial Unicode MS" w:eastAsia="Arial Unicode MS" w:hAnsi="Arial Unicode MS"/>
          <w:rtl/>
          <w:lang w:val="he-IL" w:eastAsia="he-IL" w:bidi="he-IL"/>
        </w:rPr>
        <w:t>.</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071"/>
      </w:r>
      <w:r w:rsidRPr="00B12476">
        <w:rPr>
          <w:rFonts w:ascii="Arial Unicode MS" w:eastAsia="Arial Unicode MS" w:hAnsi="Arial Unicode MS"/>
          <w:rtl/>
          <w:lang w:val="he-IL" w:eastAsia="he-IL" w:bidi="he-IL"/>
        </w:rPr>
        <w:t xml:space="preserve">וְאִית אַרְבַּע דְּמִתְלַבְּשִׁין בְּהוֹן דְּאִינוּן דִּמְיוֹן וְאִינוּן אדנ''י, וַעֲלַיְיהוּ אִתְּמַר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xml:space="preserve"> וְשַׂמְתָּ עֲלֵיהֶם שָׂרֵי אֲלָפִים מִסִּטְרָא דְא', שָׂרֵי מֵאוֹת מִסִּטְרָא דְאָת ד', דְּאִיהוּ אַרְבַּע מֵאוֹת דְּאִשְׁתַּעֲבִידוּ יִשְׂרָאֵל בְּמִצְרַיִם בְּגִין דְּבָהּ חָאבוּ, הָא דְּאִתְּמַר בֵּיהּ </w:t>
      </w:r>
      <w:r w:rsidRPr="00265EDE">
        <w:rPr>
          <w:rFonts w:ascii="Arial Unicode MS" w:eastAsia="Arial Unicode MS" w:hAnsi="Arial Unicode MS"/>
          <w:sz w:val="20"/>
          <w:szCs w:val="23"/>
          <w:rtl/>
          <w:lang w:val="he-IL" w:eastAsia="he-IL" w:bidi="he-IL"/>
        </w:rPr>
        <w:t>(בראשית כג טו)</w:t>
      </w:r>
      <w:r w:rsidRPr="00B12476">
        <w:rPr>
          <w:rFonts w:ascii="Arial Unicode MS" w:eastAsia="Arial Unicode MS" w:hAnsi="Arial Unicode MS"/>
          <w:rtl/>
          <w:lang w:val="he-IL" w:eastAsia="he-IL" w:bidi="he-IL"/>
        </w:rPr>
        <w:t xml:space="preserve"> אַרְבַּע מֵאוֹת שֶׁקֶל כֶּסֶף, וְשָׂרֵי חֲמִשִּׁים מִסִּטְרָא דְאָת נ', וְשָׂרֵי עֲשָׂרוֹת מִסִּטְרָא דְאָת י'.</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אִשְׁתָּאֲרוּ עֶשֶׂר תִּקּוּנִין, עֲלַיְיהוּ אִתְּמַר וְאַתָּה תֶחזֶה מִכָּל הָעָם, </w:t>
      </w:r>
      <w:r w:rsidRPr="00B12476">
        <w:rPr>
          <w:rStyle w:val="a6"/>
          <w:rFonts w:ascii="Arial Unicode MS" w:eastAsia="Arial Unicode MS" w:hAnsi="Arial Unicode MS"/>
          <w:rtl/>
          <w:lang w:val="he-IL" w:eastAsia="he-IL" w:bidi="he-IL"/>
        </w:rPr>
        <w:footnoteReference w:id="5072"/>
      </w:r>
      <w:r w:rsidRPr="00B12476">
        <w:rPr>
          <w:rFonts w:ascii="Arial Unicode MS" w:eastAsia="Arial Unicode MS" w:hAnsi="Arial Unicode MS"/>
          <w:rtl/>
          <w:lang w:val="he-IL" w:eastAsia="he-IL" w:bidi="he-IL"/>
        </w:rPr>
        <w:t xml:space="preserve">בְּשַׂעֲרָא בְּגַוָּונִין דִּילֵיהּ בַּאֲרִיכוּ דִילֵיהּ בַּקְּמִיטוּ דִילֵיהּ, בְּמִצְחָא בַּקְּמִיטוּ דְמִצְחָא בַּאֲרִיכוּ דְמִצְחָא בְּפוּתְיָא דְמִצְחָא בְּשִׁרְטוּטִין דְּמִצְחָא, בְּאוּדְנִין </w:t>
      </w:r>
      <w:r w:rsidRPr="00265EDE">
        <w:rPr>
          <w:rFonts w:ascii="Arial Unicode MS" w:eastAsia="Arial Unicode MS" w:hAnsi="Arial Unicode MS"/>
          <w:sz w:val="20"/>
          <w:szCs w:val="23"/>
          <w:rtl/>
          <w:lang w:val="he-IL" w:eastAsia="he-IL" w:bidi="he-IL"/>
        </w:rPr>
        <w:t>(בס''א באודנין שערא דנחית עלייהו או תחותייהו)</w:t>
      </w:r>
      <w:r w:rsidRPr="00B12476">
        <w:rPr>
          <w:rFonts w:ascii="Arial Unicode MS" w:eastAsia="Arial Unicode MS" w:hAnsi="Arial Unicode MS"/>
          <w:rtl/>
          <w:lang w:val="he-IL" w:eastAsia="he-IL" w:bidi="he-IL"/>
        </w:rPr>
        <w:t>, בְּאִלֵּין אִדְרִין דְּאוּדְנִין בְּשַׂעֲרָא דִתְּחוֹת אוּדְנִין, בְּאַנְפִּין בְּדִיּוֹקְנִין דְּאַנְפִּין בְּפַרְצוּפָא דְאַנְפִּין, בְּעַיְינִין בְּגַוָּונִין דְּעַיְינִין בַּקְּרִיצִין דְּעַל עַיְינִין, בְּחוֹטָמָא בַּאֲרִיכוּ דִילָהּ בְּפוּתְיָא דִילָהּ בִּקְמִיטוּ דִילָהּ, בְּפִימָא בִּפְתִיחוּ דִילָהּ בִּזְעִירוּ דִילָהּ, בְּצַוָּאר בַּאֲרִיכוּ דִילֵיהּ בִּקְמִיטוּ דִילֵיהּ, בִּידַיִן בְּשִׁרְטוּטִין דִּידַיִן בִּפְתִיחוּ דִלְהוֹן בִּסְתִימוּ דִלְהוֹן, בְּגוּפָא בְּקוֹמָה דִילֵיהּ בַּאֲרִיכוּ דִילֵיהּ בִּקְמִיטוּ דִילֵיהּ.</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073"/>
      </w:r>
      <w:r w:rsidRPr="00B12476">
        <w:rPr>
          <w:rFonts w:ascii="Arial Unicode MS" w:eastAsia="Arial Unicode MS" w:hAnsi="Arial Unicode MS"/>
          <w:rtl/>
          <w:lang w:val="he-IL" w:eastAsia="he-IL" w:bidi="he-IL"/>
        </w:rPr>
        <w:t xml:space="preserve">בְּשַׂעֲרָא בְּגַוָּונִין דְּשַׂעֲרָא, שַׂעֲרָא חִוְורָא אִיהוּ מֵאִלֵּין אַנְשֵׁי חַיִל, דְּאִתְּמַר בְּהוֹן </w:t>
      </w:r>
      <w:r w:rsidRPr="00265EDE">
        <w:rPr>
          <w:rFonts w:ascii="Arial Unicode MS" w:eastAsia="Arial Unicode MS" w:hAnsi="Arial Unicode MS"/>
          <w:sz w:val="20"/>
          <w:szCs w:val="23"/>
          <w:rtl/>
          <w:lang w:val="he-IL" w:eastAsia="he-IL" w:bidi="he-IL"/>
        </w:rPr>
        <w:t>(דניאל ז ט)</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074"/>
      </w:r>
      <w:r w:rsidRPr="00B12476">
        <w:rPr>
          <w:rFonts w:ascii="Arial Unicode MS" w:eastAsia="Arial Unicode MS" w:hAnsi="Arial Unicode MS"/>
          <w:rtl/>
          <w:lang w:val="he-IL" w:eastAsia="he-IL" w:bidi="he-IL"/>
        </w:rPr>
        <w:t xml:space="preserve">וְעַתִּיק יוֹמִין יְתִיב לְבוּשֵׁיהּ כִּתְלָג חִוָּור וּשְׂעַר רֵאשֵׁהּ כַּעֲמַר נְקֵא, שַׂעֲרָא סוּמְקָא מֵאִלֵּין דְּאִתְקְרִיאוּ יִרְאֵי אלהי''ם, שַׂעֲרָא יְרוֹקָא מֵאִלֵּין דְּאִתְקְרִיאוּ אַנְשֵׁי אֱמֶת, </w:t>
      </w:r>
      <w:r w:rsidRPr="00B12476">
        <w:rPr>
          <w:rStyle w:val="a6"/>
          <w:rFonts w:ascii="Arial Unicode MS" w:eastAsia="Arial Unicode MS" w:hAnsi="Arial Unicode MS"/>
          <w:rtl/>
          <w:lang w:val="he-IL" w:eastAsia="he-IL" w:bidi="he-IL"/>
        </w:rPr>
        <w:footnoteReference w:id="5075"/>
      </w:r>
      <w:r w:rsidRPr="00B12476">
        <w:rPr>
          <w:rFonts w:ascii="Arial Unicode MS" w:eastAsia="Arial Unicode MS" w:hAnsi="Arial Unicode MS"/>
          <w:rtl/>
          <w:lang w:val="he-IL" w:eastAsia="he-IL" w:bidi="he-IL"/>
        </w:rPr>
        <w:t xml:space="preserve">וְעֲלַיְיהוּ אִתְּמַר </w:t>
      </w:r>
      <w:r w:rsidRPr="00265EDE">
        <w:rPr>
          <w:rFonts w:ascii="Arial Unicode MS" w:eastAsia="Arial Unicode MS" w:hAnsi="Arial Unicode MS"/>
          <w:sz w:val="20"/>
          <w:szCs w:val="23"/>
          <w:rtl/>
          <w:lang w:val="he-IL" w:eastAsia="he-IL" w:bidi="he-IL"/>
        </w:rPr>
        <w:t>(מיכה ז כ)</w:t>
      </w:r>
      <w:r w:rsidRPr="00B12476">
        <w:rPr>
          <w:rFonts w:ascii="Arial Unicode MS" w:eastAsia="Arial Unicode MS" w:hAnsi="Arial Unicode MS"/>
          <w:rtl/>
          <w:lang w:val="he-IL" w:eastAsia="he-IL" w:bidi="he-IL"/>
        </w:rPr>
        <w:t xml:space="preserve"> תִּתֵּן אֱמֶת לְיַעֲקֹב חֶסֶד לְאַבְרָהָם, תְּלִיתָאָה פַּחַד יִצְחָק, גַּוָּון אוּכְמָא מִסִּטְרָא דְהַהוּא דְאִתְּמַר בָּהּ </w:t>
      </w:r>
      <w:r w:rsidRPr="00265EDE">
        <w:rPr>
          <w:rFonts w:ascii="Arial Unicode MS" w:eastAsia="Arial Unicode MS" w:hAnsi="Arial Unicode MS"/>
          <w:sz w:val="20"/>
          <w:szCs w:val="23"/>
          <w:rtl/>
          <w:lang w:val="he-IL" w:eastAsia="he-IL" w:bidi="he-IL"/>
        </w:rPr>
        <w:t>(שיר א ה)</w:t>
      </w:r>
      <w:r w:rsidRPr="00B12476">
        <w:rPr>
          <w:rFonts w:ascii="Arial Unicode MS" w:eastAsia="Arial Unicode MS" w:hAnsi="Arial Unicode MS"/>
          <w:rtl/>
          <w:lang w:val="he-IL" w:eastAsia="he-IL" w:bidi="he-IL"/>
        </w:rPr>
        <w:t xml:space="preserve"> שְׁחוֹרָה אֲנִי וְנָאוָה, מִסִּטְרָא דְאִלֵּין דְּאִתְקְרִיאוּ שׂוֹנְאֵי בָצַע, וְאִיהוּ שַׂעֲרָא דִילֵיהּ אוּכְמָא, </w:t>
      </w:r>
      <w:r w:rsidRPr="00B12476">
        <w:rPr>
          <w:rStyle w:val="a6"/>
          <w:rFonts w:ascii="Arial Unicode MS" w:eastAsia="Arial Unicode MS" w:hAnsi="Arial Unicode MS"/>
          <w:rtl/>
          <w:lang w:val="he-IL" w:eastAsia="he-IL" w:bidi="he-IL"/>
        </w:rPr>
        <w:footnoteReference w:id="5076"/>
      </w:r>
      <w:r w:rsidRPr="00B12476">
        <w:rPr>
          <w:rFonts w:ascii="Arial Unicode MS" w:eastAsia="Arial Unicode MS" w:hAnsi="Arial Unicode MS"/>
          <w:rtl/>
          <w:lang w:val="he-IL" w:eastAsia="he-IL" w:bidi="he-IL"/>
        </w:rPr>
        <w:t xml:space="preserve">וְאִיהִי שִׁעוּרָא דְאַתְוָון דְּאוֹרַיְיתָא, כָּל נִימָא וְנִימָא דִילֵיהּ, דְּאִתְּמַר עֲלַיְיהוּ </w:t>
      </w:r>
      <w:r w:rsidRPr="00265EDE">
        <w:rPr>
          <w:rFonts w:ascii="Arial Unicode MS" w:eastAsia="Arial Unicode MS" w:hAnsi="Arial Unicode MS"/>
          <w:sz w:val="20"/>
          <w:szCs w:val="23"/>
          <w:rtl/>
          <w:lang w:val="he-IL" w:eastAsia="he-IL" w:bidi="he-IL"/>
        </w:rPr>
        <w:t>(שם ה יא)</w:t>
      </w:r>
      <w:r w:rsidRPr="00B12476">
        <w:rPr>
          <w:rFonts w:ascii="Arial Unicode MS" w:eastAsia="Arial Unicode MS" w:hAnsi="Arial Unicode MS"/>
          <w:rtl/>
          <w:lang w:val="he-IL" w:eastAsia="he-IL" w:bidi="he-IL"/>
        </w:rPr>
        <w:t xml:space="preserve"> קֶּוֵצּוֹתָיו תַּלְתַּלִּים שְׁחוֹרוֹת כָּעוֹרֵב, </w:t>
      </w:r>
      <w:r w:rsidRPr="00B12476">
        <w:rPr>
          <w:rStyle w:val="a6"/>
          <w:rFonts w:ascii="Arial Unicode MS" w:eastAsia="Arial Unicode MS" w:hAnsi="Arial Unicode MS"/>
          <w:rtl/>
          <w:lang w:val="he-IL" w:eastAsia="he-IL" w:bidi="he-IL"/>
        </w:rPr>
        <w:footnoteReference w:id="5077"/>
      </w:r>
      <w:r w:rsidRPr="00B12476">
        <w:rPr>
          <w:rFonts w:ascii="Arial Unicode MS" w:eastAsia="Arial Unicode MS" w:hAnsi="Arial Unicode MS"/>
          <w:rtl/>
          <w:lang w:val="he-IL" w:eastAsia="he-IL" w:bidi="he-IL"/>
        </w:rPr>
        <w:t>וְכָל נִימָא אִית לֵיהּ מַבּוּעָא דְאִיהִי י', וְנִימָא שִׁעוּרָא דְאָת ו'.</w:t>
      </w:r>
    </w:p>
    <w:p w:rsidR="00DB3E9E" w:rsidRPr="002D0347" w:rsidRDefault="008D12AA" w:rsidP="009E63CE">
      <w:pPr>
        <w:pStyle w:val="2"/>
        <w:rPr>
          <w:rtl/>
        </w:rPr>
      </w:pPr>
      <w:r w:rsidRPr="002D0347">
        <w:rPr>
          <w:rtl/>
        </w:rPr>
        <w:t>[דף קכא ע''א]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שַׂעֲרָא קְמִיטָא בְרָזָא דְה' זְעִירָא דְנָטְלַת מֵאָת י', שַׂעֲרָא אֲרִיכָא מִסִּטְרָא דְה' עִלָּאָה דְנָטְלָא בְּאָת </w:t>
      </w:r>
      <w:r w:rsidRPr="00265EDE">
        <w:rPr>
          <w:rFonts w:ascii="Arial Unicode MS" w:eastAsia="Arial Unicode MS" w:hAnsi="Arial Unicode MS"/>
          <w:sz w:val="20"/>
          <w:szCs w:val="23"/>
          <w:rtl/>
          <w:lang w:val="he-IL" w:eastAsia="he-IL" w:bidi="he-IL"/>
        </w:rPr>
        <w:t>(דף קכא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ו', </w:t>
      </w:r>
      <w:r w:rsidRPr="00B12476">
        <w:rPr>
          <w:rStyle w:val="a6"/>
          <w:rFonts w:ascii="Arial Unicode MS" w:eastAsia="Arial Unicode MS" w:hAnsi="Arial Unicode MS"/>
          <w:rtl/>
          <w:lang w:val="he-IL" w:eastAsia="he-IL" w:bidi="he-IL"/>
        </w:rPr>
        <w:footnoteReference w:id="5078"/>
      </w:r>
      <w:r w:rsidRPr="00B12476">
        <w:rPr>
          <w:rFonts w:ascii="Arial Unicode MS" w:eastAsia="Arial Unicode MS" w:hAnsi="Arial Unicode MS"/>
          <w:rtl/>
          <w:lang w:val="he-IL" w:eastAsia="he-IL" w:bidi="he-IL"/>
        </w:rPr>
        <w:t xml:space="preserve">עֶשֶׂר תִּקּוּנִין אִלֵּין, כָּל תִּקּוּנָא וְתִקּוּנָא אִית לֵיהּ </w:t>
      </w:r>
      <w:r w:rsidRPr="00265EDE">
        <w:rPr>
          <w:rFonts w:ascii="Arial Unicode MS" w:eastAsia="Arial Unicode MS" w:hAnsi="Arial Unicode MS"/>
          <w:sz w:val="20"/>
          <w:szCs w:val="23"/>
          <w:rtl/>
          <w:lang w:val="he-IL" w:eastAsia="he-IL" w:bidi="he-IL"/>
        </w:rPr>
        <w:t>(נ''א ביה)</w:t>
      </w:r>
      <w:r w:rsidRPr="00B12476">
        <w:rPr>
          <w:rFonts w:ascii="Arial Unicode MS" w:eastAsia="Arial Unicode MS" w:hAnsi="Arial Unicode MS"/>
          <w:rtl/>
          <w:lang w:val="he-IL" w:eastAsia="he-IL" w:bidi="he-IL"/>
        </w:rPr>
        <w:t xml:space="preserve"> אַרְבַּע שִׁעוּרִין דְּסָלְקִין לְעֶשֶׂר, כְּגַוְונָא דִרְשׁוּת הַיָּחִיד דְּרָחְבּוֹ אַרְבָּעָה וְגָבְהוֹ עֲשָׂרָה, אַרְבָּעָה יהו''ה עֲשָׂרָה יו''ד ה''א וא''ו ה''א, </w:t>
      </w:r>
      <w:r w:rsidRPr="00B12476">
        <w:rPr>
          <w:rStyle w:val="a6"/>
          <w:rFonts w:ascii="Arial Unicode MS" w:eastAsia="Arial Unicode MS" w:hAnsi="Arial Unicode MS"/>
          <w:rtl/>
          <w:lang w:val="he-IL" w:eastAsia="he-IL" w:bidi="he-IL"/>
        </w:rPr>
        <w:footnoteReference w:id="5079"/>
      </w:r>
      <w:r w:rsidRPr="00B12476">
        <w:rPr>
          <w:rFonts w:ascii="Arial Unicode MS" w:eastAsia="Arial Unicode MS" w:hAnsi="Arial Unicode MS"/>
          <w:rtl/>
          <w:lang w:val="he-IL" w:eastAsia="he-IL" w:bidi="he-IL"/>
        </w:rPr>
        <w:t xml:space="preserve">לֵית נִימָא דְשַׂעֲרָא דְלָא אַחֲזֵי עָלְמָא עִלָּאָה סְתִימָא, דַּעֲלַיְיהוּ אִתְּמַר </w:t>
      </w:r>
      <w:r w:rsidRPr="00265EDE">
        <w:rPr>
          <w:rFonts w:ascii="Arial Unicode MS" w:eastAsia="Arial Unicode MS" w:hAnsi="Arial Unicode MS"/>
          <w:sz w:val="20"/>
          <w:szCs w:val="23"/>
          <w:rtl/>
          <w:lang w:val="he-IL" w:eastAsia="he-IL" w:bidi="he-IL"/>
        </w:rPr>
        <w:t>(שם ו ח)</w:t>
      </w:r>
      <w:r w:rsidRPr="00B12476">
        <w:rPr>
          <w:rFonts w:ascii="Arial Unicode MS" w:eastAsia="Arial Unicode MS" w:hAnsi="Arial Unicode MS"/>
          <w:rtl/>
          <w:lang w:val="he-IL" w:eastAsia="he-IL" w:bidi="he-IL"/>
        </w:rPr>
        <w:t xml:space="preserve"> וַעֲלָמוֹת אֵין מִסְפָּר, כָּל אִלֵּין עָלְמִין תַּלְיָין מִכִּתְרָא דְרֵישָׁא, </w:t>
      </w:r>
      <w:r w:rsidRPr="00B12476">
        <w:rPr>
          <w:rStyle w:val="a6"/>
          <w:rFonts w:ascii="Arial Unicode MS" w:eastAsia="Arial Unicode MS" w:hAnsi="Arial Unicode MS"/>
          <w:rtl/>
          <w:lang w:val="he-IL" w:eastAsia="he-IL" w:bidi="he-IL"/>
        </w:rPr>
        <w:footnoteReference w:id="5080"/>
      </w:r>
      <w:r w:rsidRPr="00B12476">
        <w:rPr>
          <w:rFonts w:ascii="Arial Unicode MS" w:eastAsia="Arial Unicode MS" w:hAnsi="Arial Unicode MS"/>
          <w:rtl/>
          <w:lang w:val="he-IL" w:eastAsia="he-IL" w:bidi="he-IL"/>
        </w:rPr>
        <w:t>כְגַוְונָא דְאַבְנִין וּמַרְגְּלָן דְּנַהֲרִין בְּכִתְרָא דְסֵפֶר תּוֹרָה אוֹ בַּעֲטָרָה דְמַלְכָּא, וְהָכִי אִינוּן נַהֲרִין כְּכֹכְבַיָּא בִרְקִיעָא וּבֵיהּ קְבוּעִין.</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081"/>
      </w:r>
      <w:r w:rsidRPr="00B12476">
        <w:rPr>
          <w:rFonts w:ascii="Arial Unicode MS" w:eastAsia="Arial Unicode MS" w:hAnsi="Arial Unicode MS"/>
          <w:rtl/>
          <w:lang w:val="he-IL" w:eastAsia="he-IL" w:bidi="he-IL"/>
        </w:rPr>
        <w:t xml:space="preserve">וְהָכִי תַלְיָין צְבָא הַשָּׁמַיִם מִימִינָא וּמִשְּׂמָאלָא דְקוּדְשָׁא בְּרִיךְ הוּא, כְּגַוְונָא דְשַׂעֲרָא דְתַלְיָין מֵעַל אוּדְנִין מִימִינָא וּמִשְּׂמָאלָא, הֲדָא הוּא דִכְתִיב </w:t>
      </w:r>
      <w:r w:rsidRPr="00265EDE">
        <w:rPr>
          <w:rFonts w:ascii="Arial Unicode MS" w:eastAsia="Arial Unicode MS" w:hAnsi="Arial Unicode MS"/>
          <w:sz w:val="20"/>
          <w:szCs w:val="23"/>
          <w:rtl/>
          <w:lang w:val="he-IL" w:eastAsia="he-IL" w:bidi="he-IL"/>
        </w:rPr>
        <w:t>(מלכים א כב יט)</w:t>
      </w:r>
      <w:r w:rsidRPr="00B12476">
        <w:rPr>
          <w:rFonts w:ascii="Arial Unicode MS" w:eastAsia="Arial Unicode MS" w:hAnsi="Arial Unicode MS"/>
          <w:rtl/>
          <w:lang w:val="he-IL" w:eastAsia="he-IL" w:bidi="he-IL"/>
        </w:rPr>
        <w:t xml:space="preserve"> וְכָל צְבָא הַשָּׁמַיִם עוֹמְדִים עָלָיו מִימִינוֹ וּמִשְּׂמֹאלוֹ, וּבְגִין דָּא צָרִיךְ לְבַעֲרָא שַׂעֲרָא מֵעַל </w:t>
      </w:r>
      <w:r w:rsidRPr="00265EDE">
        <w:rPr>
          <w:rFonts w:ascii="Arial Unicode MS" w:eastAsia="Arial Unicode MS" w:hAnsi="Arial Unicode MS"/>
          <w:sz w:val="20"/>
          <w:szCs w:val="23"/>
          <w:rtl/>
          <w:lang w:val="he-IL" w:eastAsia="he-IL" w:bidi="he-IL"/>
        </w:rPr>
        <w:t>(ס''א מגו)</w:t>
      </w:r>
      <w:r w:rsidRPr="00B12476">
        <w:rPr>
          <w:rFonts w:ascii="Arial Unicode MS" w:eastAsia="Arial Unicode MS" w:hAnsi="Arial Unicode MS"/>
          <w:rtl/>
          <w:lang w:val="he-IL" w:eastAsia="he-IL" w:bidi="he-IL"/>
        </w:rPr>
        <w:t xml:space="preserve"> אוּדְנִין, דְּלָא יְהוֹן סְתִימִין תַּרְעִין דִּשְׁמִיעָה דִצְלוֹתָא, דִּבְהוֹן שָׁמַע צְלוֹתִין הַהוּא דְאִתְּמַר בֵּיהּ </w:t>
      </w:r>
      <w:r w:rsidRPr="00265EDE">
        <w:rPr>
          <w:rFonts w:ascii="Arial Unicode MS" w:eastAsia="Arial Unicode MS" w:hAnsi="Arial Unicode MS"/>
          <w:sz w:val="20"/>
          <w:szCs w:val="23"/>
          <w:rtl/>
          <w:lang w:val="he-IL" w:eastAsia="he-IL" w:bidi="he-IL"/>
        </w:rPr>
        <w:t>(תהלים סה ג)</w:t>
      </w:r>
      <w:r w:rsidRPr="00B12476">
        <w:rPr>
          <w:rFonts w:ascii="Arial Unicode MS" w:eastAsia="Arial Unicode MS" w:hAnsi="Arial Unicode MS"/>
          <w:rtl/>
          <w:lang w:val="he-IL" w:eastAsia="he-IL" w:bidi="he-IL"/>
        </w:rPr>
        <w:t xml:space="preserve"> שׁוֹמֵעַ תְּפִלָּה עָדֶיךָ כָּל בָּשָׂר יָבֹאוּ.</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דְּאַרְבַּע תִּקּוּנִין אִינוּן, רְאִיָּה שְׁמִיעָה רֵיחָא דִּבּוּר, רְאִיָּה עֲלֵיהּ אִתְּמַר</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(שמות יח כא)</w:t>
      </w:r>
      <w:r w:rsidRPr="00B12476">
        <w:rPr>
          <w:rFonts w:ascii="Arial Unicode MS" w:eastAsia="Arial Unicode MS" w:hAnsi="Arial Unicode MS"/>
          <w:rtl/>
          <w:lang w:val="he-IL" w:eastAsia="he-IL" w:bidi="he-IL"/>
        </w:rPr>
        <w:t xml:space="preserve"> וְאַתָּה תֶחזֶה מִכָּל הָעָם אַנְשֵׁי חַיִל, וְכַמָּה נְטוּרֵי תַרְעִין תַּמָּן </w:t>
      </w:r>
      <w:r w:rsidRPr="00B12476">
        <w:rPr>
          <w:rStyle w:val="a6"/>
          <w:rFonts w:ascii="Arial Unicode MS" w:eastAsia="Arial Unicode MS" w:hAnsi="Arial Unicode MS"/>
          <w:rtl/>
          <w:lang w:val="he-IL" w:eastAsia="he-IL" w:bidi="he-IL"/>
        </w:rPr>
        <w:footnoteReference w:id="5082"/>
      </w:r>
      <w:r w:rsidRPr="00B12476">
        <w:rPr>
          <w:rFonts w:ascii="Arial Unicode MS" w:eastAsia="Arial Unicode MS" w:hAnsi="Arial Unicode MS"/>
          <w:rtl/>
          <w:lang w:val="he-IL" w:eastAsia="he-IL" w:bidi="he-IL"/>
        </w:rPr>
        <w:t xml:space="preserve">דְּאִתְקְרִיאוּ עִינֵי יהו''ה, וַעֲלַיְיהוּ אִתְּמַר </w:t>
      </w:r>
      <w:r w:rsidRPr="00265EDE">
        <w:rPr>
          <w:rFonts w:ascii="Arial Unicode MS" w:eastAsia="Arial Unicode MS" w:hAnsi="Arial Unicode MS"/>
          <w:sz w:val="20"/>
          <w:szCs w:val="23"/>
          <w:rtl/>
          <w:lang w:val="he-IL" w:eastAsia="he-IL" w:bidi="he-IL"/>
        </w:rPr>
        <w:t>(דניאל ט יח)</w:t>
      </w:r>
      <w:r w:rsidRPr="00B12476">
        <w:rPr>
          <w:rFonts w:ascii="Arial Unicode MS" w:eastAsia="Arial Unicode MS" w:hAnsi="Arial Unicode MS"/>
          <w:rtl/>
          <w:lang w:val="he-IL" w:eastAsia="he-IL" w:bidi="he-IL"/>
        </w:rPr>
        <w:t xml:space="preserve"> פְּקַח עִינֶיךָ וּרְאֵה שׁוֹמְמֹתֵינוּ, שְׁמִיעָה יִרְאֵי אלהי''ם, וַעֲלֵיהּ אִתְּמַר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xml:space="preserve"> הַטֵּה יהו''ה אָזְנְךָ וּשְׁמָע, וְתַמָּן דְּחִילוּ וּפַחַד יִצְחָק, הֲדָא הוּא דִכְתִיב </w:t>
      </w:r>
      <w:r w:rsidRPr="00265EDE">
        <w:rPr>
          <w:rFonts w:ascii="Arial Unicode MS" w:eastAsia="Arial Unicode MS" w:hAnsi="Arial Unicode MS"/>
          <w:sz w:val="20"/>
          <w:szCs w:val="23"/>
          <w:rtl/>
          <w:lang w:val="he-IL" w:eastAsia="he-IL" w:bidi="he-IL"/>
        </w:rPr>
        <w:t>(חבקוק ג ב)</w:t>
      </w:r>
      <w:r w:rsidRPr="00B12476">
        <w:rPr>
          <w:rFonts w:ascii="Arial Unicode MS" w:eastAsia="Arial Unicode MS" w:hAnsi="Arial Unicode MS"/>
          <w:rtl/>
          <w:lang w:val="he-IL" w:eastAsia="he-IL" w:bidi="he-IL"/>
        </w:rPr>
        <w:t xml:space="preserve"> יהו''ה שָׁמַעְתִּי שִׁמְעֲךָ יָרֵאתִי, וּמָאן דִּי מִשְׁתַּמַּע תַּמָּן קָלֵיהּ בֵּין בְּאוֹרַיְיתָא בֵּין בִּצְלוֹתָא בֵּין בִּצְעָקָה בְּלָא דְחִילוּ, מִיָּד </w:t>
      </w:r>
      <w:r w:rsidRPr="00265EDE">
        <w:rPr>
          <w:rFonts w:ascii="Arial Unicode MS" w:eastAsia="Arial Unicode MS" w:hAnsi="Arial Unicode MS"/>
          <w:sz w:val="20"/>
          <w:szCs w:val="23"/>
          <w:rtl/>
          <w:lang w:val="he-IL" w:eastAsia="he-IL" w:bidi="he-IL"/>
        </w:rPr>
        <w:t>(במדבר יא א)</w:t>
      </w:r>
      <w:r w:rsidRPr="00B12476">
        <w:rPr>
          <w:rFonts w:ascii="Arial Unicode MS" w:eastAsia="Arial Unicode MS" w:hAnsi="Arial Unicode MS"/>
          <w:rtl/>
          <w:lang w:val="he-IL" w:eastAsia="he-IL" w:bidi="he-IL"/>
        </w:rPr>
        <w:t xml:space="preserve"> וַיִּשְׁמַע יהו''ה וַיִּחַר אַפּוֹ וַתִּבְעַר בָּם אֵשׁ יהו''ה, וְכַמָּה נְטוּרֵי תַרְעִין תַּמָּן דְּאִתְקְרִיאוּ אָזְנֵי יהו''ה.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רֵיחָא </w:t>
      </w:r>
      <w:r w:rsidRPr="00265EDE">
        <w:rPr>
          <w:rFonts w:ascii="Arial Unicode MS" w:eastAsia="Arial Unicode MS" w:hAnsi="Arial Unicode MS"/>
          <w:szCs w:val="23"/>
          <w:rtl/>
          <w:lang w:val="he-IL" w:eastAsia="he-IL" w:bidi="he-IL"/>
        </w:rPr>
        <w:t>(תַּמָּן אַנְשֵׁי אֱמֶת)</w:t>
      </w:r>
      <w:r w:rsidRPr="00B12476">
        <w:rPr>
          <w:rFonts w:ascii="Arial Unicode MS" w:eastAsia="Arial Unicode MS" w:hAnsi="Arial Unicode MS"/>
          <w:rtl/>
          <w:lang w:val="he-IL" w:eastAsia="he-IL" w:bidi="he-IL"/>
        </w:rPr>
        <w:t xml:space="preserve">, וְתַמָּן סָלְקִין כָּל רֵיחִין וּקְטוּרִין וַעֲשַׁנִּין דְּקָרְבָּנִין, וּצְלוֹתִין דְּאִתְחֲשִׁיבוּ כְקָרְבָּנִין, וְאִם לָא סָלִיק לוֹן בַּר נַשׁ בִּדְחִילוּ וּרְחִימוּ, מַה כְּתִיב בֵּיהּ </w:t>
      </w:r>
      <w:r w:rsidRPr="00265EDE">
        <w:rPr>
          <w:rFonts w:ascii="Arial Unicode MS" w:eastAsia="Arial Unicode MS" w:hAnsi="Arial Unicode MS"/>
          <w:sz w:val="20"/>
          <w:szCs w:val="23"/>
          <w:rtl/>
          <w:lang w:val="he-IL" w:eastAsia="he-IL" w:bidi="he-IL"/>
        </w:rPr>
        <w:t>(דברים כט יט)</w:t>
      </w:r>
      <w:r w:rsidRPr="00B12476">
        <w:rPr>
          <w:rFonts w:ascii="Arial Unicode MS" w:eastAsia="Arial Unicode MS" w:hAnsi="Arial Unicode MS"/>
          <w:rtl/>
          <w:lang w:val="he-IL" w:eastAsia="he-IL" w:bidi="he-IL"/>
        </w:rPr>
        <w:t xml:space="preserve"> כִּי אָז יֶעְשַּׁן אַף יהו''ה וְקִנְאָתוֹ בָּאִישׁ הַהוּא. דִּבּוּר לָקֳבֵל שׂוֹנְאֵי בָצַע, תַּמָּן סָלְקִין קָלִין וְדִבּוּרִין דְּאוֹרַיְיתָא וּצְלוֹתָא, אִלֵּין דְּאִתְּמַר עֲלַיְיהוּ </w:t>
      </w:r>
      <w:r w:rsidRPr="00265EDE">
        <w:rPr>
          <w:rFonts w:ascii="Arial Unicode MS" w:eastAsia="Arial Unicode MS" w:hAnsi="Arial Unicode MS"/>
          <w:sz w:val="20"/>
          <w:szCs w:val="23"/>
          <w:rtl/>
          <w:lang w:val="he-IL" w:eastAsia="he-IL" w:bidi="he-IL"/>
        </w:rPr>
        <w:t>(קהלת י כ)</w:t>
      </w:r>
      <w:r w:rsidRPr="00B12476">
        <w:rPr>
          <w:rFonts w:ascii="Arial Unicode MS" w:eastAsia="Arial Unicode MS" w:hAnsi="Arial Unicode MS"/>
          <w:rtl/>
          <w:lang w:val="he-IL" w:eastAsia="he-IL" w:bidi="he-IL"/>
        </w:rPr>
        <w:t xml:space="preserve"> כִּי עוֹף הַשָּׁמַיִם יוֹלִיךְ אֶת הַקּוֹל וּבַעַל כְּנָפַיִם יַגִּיד דָּבָר, לָא אִית תִּקּוּנָא מֵאִלֵּין אַרְבַּע דְּלֵית תַּמָּן יהו''ה, וְאִיהוּ י אִסְתַּכַּל, ה וְשָׁמַע, ו וּמֵרִיחַ, ה וּמְמַלֵּל, בְּאִלֵּין אַרְבַּע תִּקּוּנִין.</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אַרְיֵה דָא רְאִיָּה, וְאִתְּמַר בֵּיהּ </w:t>
      </w:r>
      <w:r w:rsidRPr="00265EDE">
        <w:rPr>
          <w:rFonts w:ascii="Arial Unicode MS" w:eastAsia="Arial Unicode MS" w:hAnsi="Arial Unicode MS"/>
          <w:sz w:val="20"/>
          <w:szCs w:val="23"/>
          <w:rtl/>
          <w:lang w:val="he-IL" w:eastAsia="he-IL" w:bidi="he-IL"/>
        </w:rPr>
        <w:t>(יחזקאל א י)</w:t>
      </w:r>
      <w:r w:rsidRPr="00B12476">
        <w:rPr>
          <w:rFonts w:ascii="Arial Unicode MS" w:eastAsia="Arial Unicode MS" w:hAnsi="Arial Unicode MS"/>
          <w:rtl/>
          <w:lang w:val="he-IL" w:eastAsia="he-IL" w:bidi="he-IL"/>
        </w:rPr>
        <w:t xml:space="preserve"> וּפְנֵי אַרְיֵה אֶל הַיָּמִין לְאַרְבַּעְתָּם, בְּכָל אֲתַר אַרְבַּעְתָּם דָּא יהו''ה, אַרְבַּע אַתְוָון דִּילֵיהּ דְּשָׁלְטִין עַל כֹּלָּא, וַהֲפוֹךְ אַרְיֵה וְתִשְׁכַּח לֵיהּ רְאִיָּה, </w:t>
      </w:r>
      <w:r w:rsidRPr="00B12476">
        <w:rPr>
          <w:rStyle w:val="a6"/>
          <w:rFonts w:ascii="Arial Unicode MS" w:eastAsia="Arial Unicode MS" w:hAnsi="Arial Unicode MS"/>
          <w:rtl/>
          <w:lang w:val="he-IL" w:eastAsia="he-IL" w:bidi="he-IL"/>
        </w:rPr>
        <w:footnoteReference w:id="5083"/>
      </w:r>
      <w:r w:rsidRPr="00B12476">
        <w:rPr>
          <w:rFonts w:ascii="Arial Unicode MS" w:eastAsia="Arial Unicode MS" w:hAnsi="Arial Unicode MS"/>
          <w:rtl/>
          <w:lang w:val="he-IL" w:eastAsia="he-IL" w:bidi="he-IL"/>
        </w:rPr>
        <w:t xml:space="preserve">וְאִיהוּ לִימִינָא דְחֶסֶד, דְּאִיהוּ יוֹמָא קַדְמָאָה, דְתַמָּן א' </w:t>
      </w:r>
      <w:r w:rsidRPr="00265EDE">
        <w:rPr>
          <w:rFonts w:ascii="Arial Unicode MS" w:eastAsia="Arial Unicode MS" w:hAnsi="Arial Unicode MS"/>
          <w:sz w:val="20"/>
          <w:szCs w:val="23"/>
          <w:rtl/>
          <w:lang w:val="he-IL" w:eastAsia="he-IL" w:bidi="he-IL"/>
        </w:rPr>
        <w:t>(נ''א י')</w:t>
      </w:r>
      <w:r w:rsidRPr="00B12476">
        <w:rPr>
          <w:rFonts w:ascii="Arial Unicode MS" w:eastAsia="Arial Unicode MS" w:hAnsi="Arial Unicode MS"/>
          <w:rtl/>
          <w:lang w:val="he-IL" w:eastAsia="he-IL" w:bidi="he-IL"/>
        </w:rPr>
        <w:t xml:space="preserve"> אוֹר, רְאוּבֵן דְּאִיהוּ לִימִינָא עַל שְׁמֵיהּ אִתְקְרֵי אוֹר בֵּן, שְׁמִיעָה לִשְׂמָאלָא, וַעֲלֵיהּ אִתְּמַר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xml:space="preserve"> וּפְנֵי שׁוֹר מֵהַשְּׂמֹאל, נֶשֶׁר רֵיחָא בְאֶמְצָעִיתָא, עֲלֵיהּ אִתְּמַר </w:t>
      </w:r>
      <w:r w:rsidRPr="00265EDE">
        <w:rPr>
          <w:rFonts w:ascii="Arial Unicode MS" w:eastAsia="Arial Unicode MS" w:hAnsi="Arial Unicode MS"/>
          <w:sz w:val="20"/>
          <w:szCs w:val="23"/>
          <w:rtl/>
          <w:lang w:val="he-IL" w:eastAsia="he-IL" w:bidi="he-IL"/>
        </w:rPr>
        <w:t>(משלי ל ד)</w:t>
      </w:r>
      <w:r w:rsidRPr="00B12476">
        <w:rPr>
          <w:rFonts w:ascii="Arial Unicode MS" w:eastAsia="Arial Unicode MS" w:hAnsi="Arial Unicode MS"/>
          <w:rtl/>
          <w:lang w:val="he-IL" w:eastAsia="he-IL" w:bidi="he-IL"/>
        </w:rPr>
        <w:t xml:space="preserve"> מִי אָסַף רוּחַ בְּחָפְנָיו, </w:t>
      </w:r>
      <w:r w:rsidRPr="00B12476">
        <w:rPr>
          <w:rStyle w:val="a6"/>
          <w:rFonts w:ascii="Arial Unicode MS" w:eastAsia="Arial Unicode MS" w:hAnsi="Arial Unicode MS"/>
          <w:rtl/>
          <w:lang w:val="he-IL" w:eastAsia="he-IL" w:bidi="he-IL"/>
        </w:rPr>
        <w:footnoteReference w:id="5084"/>
      </w:r>
      <w:r w:rsidRPr="00B12476">
        <w:rPr>
          <w:rFonts w:ascii="Arial Unicode MS" w:eastAsia="Arial Unicode MS" w:hAnsi="Arial Unicode MS"/>
          <w:rtl/>
          <w:lang w:val="he-IL" w:eastAsia="he-IL" w:bidi="he-IL"/>
        </w:rPr>
        <w:t>דְּאִינוּן תְּרֵין נוּקְבִין דְּחוֹטָמָא, פִּימָא דִבּוּרָא, דָא אָדָם כְּלִיל אַרְבַּע אַתְוָון וּכְלִיל עֶשֶׂר אַתְוָון, וְדָא שְׁכִינְתָּא, בְּאִלֵּין אַרְבַּע תִּקּוּנִין אָמַר לְמֹשֶׁה וְאַתָּה תֶחזֶה מִכָּל הָעָם וְגוֹמֵר וְצָרִיךְ לְאַחְזָרָא עֲלַיְיהוּ.</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085"/>
      </w:r>
      <w:r w:rsidRPr="00B12476">
        <w:rPr>
          <w:rFonts w:ascii="Arial Unicode MS" w:eastAsia="Arial Unicode MS" w:hAnsi="Arial Unicode MS"/>
          <w:rtl/>
          <w:lang w:val="he-IL" w:eastAsia="he-IL" w:bidi="he-IL"/>
        </w:rPr>
        <w:t xml:space="preserve">וְאַתָּה תֶחֱזֶה בְּשַׂעֲרָא, עֲלֵיהּ אִתְּמַר </w:t>
      </w:r>
      <w:r w:rsidRPr="00265EDE">
        <w:rPr>
          <w:rFonts w:ascii="Arial Unicode MS" w:eastAsia="Arial Unicode MS" w:hAnsi="Arial Unicode MS"/>
          <w:sz w:val="20"/>
          <w:szCs w:val="23"/>
          <w:rtl/>
          <w:lang w:val="he-IL" w:eastAsia="he-IL" w:bidi="he-IL"/>
        </w:rPr>
        <w:t>(שיר ה יא)</w:t>
      </w:r>
      <w:r w:rsidRPr="00B12476">
        <w:rPr>
          <w:rFonts w:ascii="Arial Unicode MS" w:eastAsia="Arial Unicode MS" w:hAnsi="Arial Unicode MS"/>
          <w:rtl/>
          <w:lang w:val="he-IL" w:eastAsia="he-IL" w:bidi="he-IL"/>
        </w:rPr>
        <w:t xml:space="preserve"> רֹאשׁוֹ כֶּתֶם פָּז דָּא כֶּתֶר עִלָּאָה, וּמִלְּגָאו מוֹחָא, דְּמִנֵּיהּ נָפְקִין מַבּוּעִין לְכָל סִטְרָא, לְאַשְׁקָאָה לְכָל נִימָא וְנִימָא דְאִיהִי עָלְמָא סְתִימָאָה, וְכָל מַבּוּעָא אִתְעֲבִיד נִיצוֹץ, וְכָל נִימָא אִתְעֲבִיד שַׁרְבִיט, מוֹחָא סְתִימָא אִתְקְרֵי אֵין סוֹף, דְּאִתְפַּלַּג לִתְלַת מוֹחִין דְּאִינוּן י' י' י', דְּאִתְרְמִיזוּ בְּהַאי שְׁמָא </w:t>
      </w:r>
      <w:r w:rsidRPr="00265EDE">
        <w:rPr>
          <w:rFonts w:ascii="Arial Unicode MS" w:eastAsia="Arial Unicode MS" w:hAnsi="Arial Unicode MS"/>
          <w:sz w:val="20"/>
          <w:szCs w:val="23"/>
          <w:rtl/>
          <w:lang w:val="he-IL" w:eastAsia="he-IL" w:bidi="he-IL"/>
        </w:rPr>
        <w:t>(יו''ד ה''א וא''ו ה''א נ''א יו''ד ה''י וא''ו ה''י)</w:t>
      </w:r>
      <w:r w:rsidRPr="00B12476">
        <w:rPr>
          <w:rFonts w:ascii="Arial Unicode MS" w:eastAsia="Arial Unicode MS" w:hAnsi="Arial Unicode MS"/>
          <w:rtl/>
          <w:lang w:val="he-IL" w:eastAsia="he-IL" w:bidi="he-IL"/>
        </w:rPr>
        <w:t xml:space="preserve">. </w:t>
      </w:r>
      <w:r w:rsidRPr="00265EDE">
        <w:rPr>
          <w:rFonts w:ascii="Arial Unicode MS" w:eastAsia="Arial Unicode MS" w:hAnsi="Arial Unicode MS"/>
          <w:sz w:val="20"/>
          <w:szCs w:val="23"/>
          <w:rtl/>
          <w:lang w:val="he-IL" w:eastAsia="he-IL" w:bidi="he-IL"/>
        </w:rPr>
        <w:t>(קם סבא דסבין עתיקא דעתיקין, ואמר בוצינא קדישא, ודאי שמא דאתרמיזו תלת יודי''ן דא)</w:t>
      </w:r>
      <w:r w:rsidRPr="00B12476">
        <w:rPr>
          <w:rFonts w:ascii="Arial Unicode MS" w:eastAsia="Arial Unicode MS" w:hAnsi="Arial Unicode MS"/>
          <w:rtl/>
          <w:lang w:val="he-IL" w:eastAsia="he-IL" w:bidi="he-IL"/>
        </w:rPr>
        <w:t xml:space="preserve"> יו''ד ה''י וא''ו ה''י וְדָא אִיהוּ מִלְּגָאו, אֲבָל שְׁמָא דְאִיהוּ יו''ד ה''א וא''ו ה''א, אִיהוּ כְּלִיל תְּלַת אַלְפִין א' א' א', אִינוּן תְּלַת אַוִּירִין, דְּמִתְלַבְּשִׁין בְּהוֹן תְּלַת מוֹחִין י' י' י', שְׁמָא חַד אִיהוּ גוּפָא, וּשְׁמָא תִנְיָנָא מוֹחָא, דָּא מִלְּגָאו, וְדָא מִלְּבָר.</w:t>
      </w:r>
    </w:p>
    <w:p w:rsidR="00DB3E9E" w:rsidRPr="002D0347" w:rsidRDefault="008D12AA" w:rsidP="009E63CE">
      <w:pPr>
        <w:pStyle w:val="2"/>
        <w:rPr>
          <w:rtl/>
        </w:rPr>
      </w:pPr>
      <w:r w:rsidRPr="002D0347">
        <w:rPr>
          <w:rtl/>
        </w:rPr>
        <w:t>[דף קכא ע''ב]</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086"/>
      </w:r>
      <w:r w:rsidRPr="00B12476">
        <w:rPr>
          <w:rFonts w:ascii="Arial Unicode MS" w:eastAsia="Arial Unicode MS" w:hAnsi="Arial Unicode MS"/>
          <w:rtl/>
          <w:lang w:val="he-IL" w:eastAsia="he-IL" w:bidi="he-IL"/>
        </w:rPr>
        <w:t xml:space="preserve">תְּלַת וָוִי''ן אִית בְּהַאי שְׁמָא, דְאִנּוּן </w:t>
      </w:r>
      <w:r w:rsidRPr="00265EDE">
        <w:rPr>
          <w:rFonts w:ascii="Arial Unicode MS" w:eastAsia="Arial Unicode MS" w:hAnsi="Arial Unicode MS"/>
          <w:sz w:val="20"/>
          <w:szCs w:val="23"/>
          <w:rtl/>
          <w:lang w:val="he-IL" w:eastAsia="he-IL" w:bidi="he-IL"/>
        </w:rPr>
        <w:t>(דף קכא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שַׁרְבִיטִין, שֵׂעָר אִתְקְרֵי עַל שֵׁם שִׁעוּר קוֹמָתֵיהּ דְּקוּדְשָׁא בְּרִיךְ הוּא, </w:t>
      </w:r>
      <w:r w:rsidRPr="00B12476">
        <w:rPr>
          <w:rStyle w:val="a6"/>
          <w:rFonts w:ascii="Arial Unicode MS" w:eastAsia="Arial Unicode MS" w:hAnsi="Arial Unicode MS"/>
          <w:rtl/>
          <w:lang w:val="he-IL" w:eastAsia="he-IL" w:bidi="he-IL"/>
        </w:rPr>
        <w:footnoteReference w:id="5087"/>
      </w:r>
      <w:r w:rsidRPr="00B12476">
        <w:rPr>
          <w:rFonts w:ascii="Arial Unicode MS" w:eastAsia="Arial Unicode MS" w:hAnsi="Arial Unicode MS"/>
          <w:rtl/>
          <w:lang w:val="he-IL" w:eastAsia="he-IL" w:bidi="he-IL"/>
        </w:rPr>
        <w:t xml:space="preserve">וְנִימִין אִינוּן צַדִיקַיָא דִבְהון מְדַקְדֵק הַקב"ה עִם צַדִיקַיָא כְּחוּט הַשַׂעֲרָה, וְכָל נִיצוֹץ אִתְקְרֵי נִשְׁמָתָא, וְאִית נִימִין דְּאִתְקְרִיאוּ מַלְאָכִין, וְכָל נִיצוֹץ אִתְקְרֵי אוֹפָן וְאִתְקְרֵי גַלְגַּל, </w:t>
      </w:r>
      <w:r w:rsidRPr="00B12476">
        <w:rPr>
          <w:rStyle w:val="a6"/>
          <w:rFonts w:ascii="Arial Unicode MS" w:eastAsia="Arial Unicode MS" w:hAnsi="Arial Unicode MS"/>
          <w:rtl/>
          <w:lang w:val="he-IL" w:eastAsia="he-IL" w:bidi="he-IL"/>
        </w:rPr>
        <w:footnoteReference w:id="5088"/>
      </w:r>
      <w:r w:rsidRPr="00B12476">
        <w:rPr>
          <w:rFonts w:ascii="Arial Unicode MS" w:eastAsia="Arial Unicode MS" w:hAnsi="Arial Unicode MS"/>
          <w:rtl/>
          <w:lang w:val="he-IL" w:eastAsia="he-IL" w:bidi="he-IL"/>
        </w:rPr>
        <w:t>וְאִית מִנַּיְיהוּ דְאִינוּן נִימִין מֵאֶשָּׁא חִוְורָא כֻלְּהוּ רַחֲמֵי, וְאִית מִנַּיְיהוּ דְאִינוּן נִימִין דְּאִינוּן מֵאֶשָּׁא סוּמְקָא וְכֻלְּהוּ דִין, וְאִית נִימִין כֻּלְּהוּ יְרוֹקִין מֵאֶשָּׁא יְרוֹקָא, וְאִית נִימִין כֻּלְּהוּ מֵאֶשָּׁא אוּכְמָא, אִלֵּין אִתְקְרִיאוּ שֵׂעָר דְּקוּדְשָׁא בְּרִיךְ הוּא.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089"/>
      </w:r>
      <w:r w:rsidRPr="00B12476">
        <w:rPr>
          <w:rFonts w:ascii="Arial Unicode MS" w:eastAsia="Arial Unicode MS" w:hAnsi="Arial Unicode MS"/>
          <w:rtl/>
          <w:lang w:val="he-IL" w:eastAsia="he-IL" w:bidi="he-IL"/>
        </w:rPr>
        <w:t xml:space="preserve">כָּל נִיצוֹץ שִׁעוּר מַהֲלַךְ דִּילֵיהּ עֶשֶׂר אַלְפִין, </w:t>
      </w:r>
      <w:r w:rsidRPr="00B12476">
        <w:rPr>
          <w:rStyle w:val="a6"/>
          <w:rFonts w:ascii="Arial Unicode MS" w:eastAsia="Arial Unicode MS" w:hAnsi="Arial Unicode MS"/>
          <w:rtl/>
          <w:lang w:val="he-IL" w:eastAsia="he-IL" w:bidi="he-IL"/>
        </w:rPr>
        <w:footnoteReference w:id="5090"/>
      </w:r>
      <w:r w:rsidRPr="00B12476">
        <w:rPr>
          <w:rFonts w:ascii="Arial Unicode MS" w:eastAsia="Arial Unicode MS" w:hAnsi="Arial Unicode MS"/>
          <w:rtl/>
          <w:lang w:val="he-IL" w:eastAsia="he-IL" w:bidi="he-IL"/>
        </w:rPr>
        <w:t xml:space="preserve">וְכָל נִימָא אִיהִי שִׁעוּרָא דְאֶצְבָּעָא דְקוּדְשָׁא בְּרִיךְ הוּא, </w:t>
      </w:r>
      <w:r w:rsidRPr="00B12476">
        <w:rPr>
          <w:rStyle w:val="a6"/>
          <w:rFonts w:ascii="Arial Unicode MS" w:eastAsia="Arial Unicode MS" w:hAnsi="Arial Unicode MS"/>
          <w:rtl/>
          <w:lang w:val="he-IL" w:eastAsia="he-IL" w:bidi="he-IL"/>
        </w:rPr>
        <w:footnoteReference w:id="5091"/>
      </w:r>
      <w:r w:rsidRPr="00B12476">
        <w:rPr>
          <w:rFonts w:ascii="Arial Unicode MS" w:eastAsia="Arial Unicode MS" w:hAnsi="Arial Unicode MS"/>
          <w:rtl/>
          <w:lang w:val="he-IL" w:eastAsia="he-IL" w:bidi="he-IL"/>
        </w:rPr>
        <w:t xml:space="preserve">וְכָל אֶצְבַּע אִיהוּ פַּרְסָה זְעִירָא, וְכָל פַּרְסָה אִית בָּהּ תְּלַת מִיל, לָקֳבֵל תְּלַת פִּרְקִין דְּאֶצְבָּעָא, וְכָל מִיל אִיהוּ עֲשֶׂרֶת אֲלָפִים, אֲבָל מִיל דְּפַרְסָה עִלָּאָה אִיהוּ עֲשֶׂרֶת אֲלָפִים רִבּוֹא, וְהָכִי דְרוֹעָא תִשְׁכַּח בָּהּ תְּלַת פִּרְקִין, וְכָל פֶּרֶק אִיהוּ י', </w:t>
      </w:r>
      <w:r w:rsidRPr="00B12476">
        <w:rPr>
          <w:rStyle w:val="a6"/>
          <w:rFonts w:ascii="Arial Unicode MS" w:eastAsia="Arial Unicode MS" w:hAnsi="Arial Unicode MS"/>
          <w:rtl/>
          <w:lang w:val="he-IL" w:eastAsia="he-IL" w:bidi="he-IL"/>
        </w:rPr>
        <w:footnoteReference w:id="5092"/>
      </w:r>
      <w:r w:rsidRPr="00B12476">
        <w:rPr>
          <w:rFonts w:ascii="Arial Unicode MS" w:eastAsia="Arial Unicode MS" w:hAnsi="Arial Unicode MS"/>
          <w:rtl/>
          <w:lang w:val="he-IL" w:eastAsia="he-IL" w:bidi="he-IL"/>
        </w:rPr>
        <w:t xml:space="preserve">וְכָל אַמָּה אִיהוּ ו', אֲבָל אֶצְבַּע וְאַמָּה דָּא שִׁעוּרֵיהּ זְעִיר מִסִּטְרָא דִזְעִיר אַנְפִּין, וְדָא שִׁעוּרֵיהּ רַב </w:t>
      </w:r>
      <w:r w:rsidRPr="00B12476">
        <w:rPr>
          <w:rStyle w:val="a6"/>
          <w:rFonts w:ascii="Arial Unicode MS" w:eastAsia="Arial Unicode MS" w:hAnsi="Arial Unicode MS"/>
          <w:rtl/>
          <w:lang w:val="he-IL" w:eastAsia="he-IL" w:bidi="he-IL"/>
        </w:rPr>
        <w:footnoteReference w:id="5093"/>
      </w:r>
      <w:r w:rsidRPr="00B12476">
        <w:rPr>
          <w:rFonts w:ascii="Arial Unicode MS" w:eastAsia="Arial Unicode MS" w:hAnsi="Arial Unicode MS"/>
          <w:rtl/>
          <w:lang w:val="he-IL" w:eastAsia="he-IL" w:bidi="he-IL"/>
        </w:rPr>
        <w:t>מִסִּטְרָא דַאֲרִיךְ אַנְפִּין.</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094"/>
      </w:r>
      <w:r w:rsidRPr="00B12476">
        <w:rPr>
          <w:rFonts w:ascii="Arial Unicode MS" w:eastAsia="Arial Unicode MS" w:hAnsi="Arial Unicode MS"/>
          <w:rtl/>
          <w:lang w:val="he-IL" w:eastAsia="he-IL" w:bidi="he-IL"/>
        </w:rPr>
        <w:t xml:space="preserve">וּבְכָל אֵבֶר וְאֵבֶר אִיהוּ יהו''ה, </w:t>
      </w:r>
      <w:r w:rsidRPr="00B12476">
        <w:rPr>
          <w:rStyle w:val="a6"/>
          <w:rFonts w:ascii="Arial Unicode MS" w:eastAsia="Arial Unicode MS" w:hAnsi="Arial Unicode MS"/>
          <w:rtl/>
          <w:lang w:val="he-IL" w:eastAsia="he-IL" w:bidi="he-IL"/>
        </w:rPr>
        <w:footnoteReference w:id="5095"/>
      </w:r>
      <w:r w:rsidRPr="00B12476">
        <w:rPr>
          <w:rFonts w:ascii="Arial Unicode MS" w:eastAsia="Arial Unicode MS" w:hAnsi="Arial Unicode MS"/>
          <w:rtl/>
          <w:lang w:val="he-IL" w:eastAsia="he-IL" w:bidi="he-IL"/>
        </w:rPr>
        <w:t xml:space="preserve">וְאִיהוּ שִׁעוּרָא דְכָל אֵבֶר וְאֵבֶר, בְּגָבְהָא בְאָרְכָּא וּבְרָחְבָּא, </w:t>
      </w:r>
      <w:r w:rsidRPr="00265EDE">
        <w:rPr>
          <w:rFonts w:ascii="Arial Unicode MS" w:eastAsia="Arial Unicode MS" w:hAnsi="Arial Unicode MS"/>
          <w:szCs w:val="23"/>
          <w:rtl/>
          <w:lang w:val="he-IL" w:eastAsia="he-IL" w:bidi="he-IL"/>
        </w:rPr>
        <w:t>(עִילָא וְתַתָּא, וּלְאַרְבַּע סִטְרִין,)</w:t>
      </w:r>
      <w:r w:rsidRPr="00B12476">
        <w:rPr>
          <w:rFonts w:ascii="Arial Unicode MS" w:eastAsia="Arial Unicode MS" w:hAnsi="Arial Unicode MS"/>
          <w:rtl/>
          <w:lang w:val="he-IL" w:eastAsia="he-IL" w:bidi="he-IL"/>
        </w:rPr>
        <w:t xml:space="preserve"> וְאִיהוּ בֵּין כָּל אֵבֶר וְאֵבֶר, לֵית אֲתַר פָּנוּי מִנֵּיהּ, כְּנִשְׁמָתָא דְאִשְׁתַּכְּחַת בְּכָל אֵבֶר וְאֵבֶר דְּגוּפָא.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וְאִית אֵבֶר דְּאִתְקְרֵי אלהי''ם, וְשָׁלְטָנוּתֵיהּ בְּכָל אַרְעָא, הֲדָא הוּא דִכְתִיב </w:t>
      </w:r>
      <w:r w:rsidRPr="00265EDE">
        <w:rPr>
          <w:rFonts w:ascii="Arial Unicode MS" w:eastAsia="Arial Unicode MS" w:hAnsi="Arial Unicode MS"/>
          <w:sz w:val="20"/>
          <w:szCs w:val="23"/>
          <w:rtl/>
          <w:lang w:val="he-IL" w:eastAsia="he-IL" w:bidi="he-IL"/>
        </w:rPr>
        <w:t>(תהלים מ''ז)</w:t>
      </w:r>
      <w:r w:rsidRPr="00B12476">
        <w:rPr>
          <w:rFonts w:ascii="Arial Unicode MS" w:eastAsia="Arial Unicode MS" w:hAnsi="Arial Unicode MS"/>
          <w:rtl/>
          <w:lang w:val="he-IL" w:eastAsia="he-IL" w:bidi="he-IL"/>
        </w:rPr>
        <w:t xml:space="preserve"> מֶלֶךְ עַל כָּל הָאָרֶץ אלהי''ם, וְאִית אֵבֶר עִלָּאָה דְאִתְקְרֵי יהו''ה עַל שְׁמֵיהּ, דְּשָׁלְטָנוּתֵיהּ בַּאֲתַר יְדִיעָא, הֲדָא הוּא דִכְתִיב </w:t>
      </w:r>
      <w:r w:rsidRPr="00265EDE">
        <w:rPr>
          <w:rFonts w:ascii="Arial Unicode MS" w:eastAsia="Arial Unicode MS" w:hAnsi="Arial Unicode MS"/>
          <w:sz w:val="20"/>
          <w:szCs w:val="23"/>
          <w:rtl/>
          <w:lang w:val="he-IL" w:eastAsia="he-IL" w:bidi="he-IL"/>
        </w:rPr>
        <w:t>(זכריה יד ט)</w:t>
      </w:r>
      <w:r w:rsidRPr="00B12476">
        <w:rPr>
          <w:rFonts w:ascii="Arial Unicode MS" w:eastAsia="Arial Unicode MS" w:hAnsi="Arial Unicode MS"/>
          <w:rtl/>
          <w:lang w:val="he-IL" w:eastAsia="he-IL" w:bidi="he-IL"/>
        </w:rPr>
        <w:t xml:space="preserve"> וְהָיָה יהו''ה לְמֶלֶךְ עַל כָּל הָאָרֶץ, </w:t>
      </w:r>
      <w:r w:rsidRPr="00B12476">
        <w:rPr>
          <w:rStyle w:val="a6"/>
          <w:rFonts w:ascii="Arial Unicode MS" w:eastAsia="Arial Unicode MS" w:hAnsi="Arial Unicode MS"/>
          <w:rtl/>
          <w:lang w:val="he-IL" w:eastAsia="he-IL" w:bidi="he-IL"/>
        </w:rPr>
        <w:footnoteReference w:id="5096"/>
      </w:r>
      <w:r w:rsidRPr="00B12476">
        <w:rPr>
          <w:rFonts w:ascii="Arial Unicode MS" w:eastAsia="Arial Unicode MS" w:hAnsi="Arial Unicode MS"/>
          <w:rtl/>
          <w:lang w:val="he-IL" w:eastAsia="he-IL" w:bidi="he-IL"/>
        </w:rPr>
        <w:t xml:space="preserve">וְאִית תְּרֵין אֵבָרִין עִלָּאִין מִנֵּיהּ, דְּאִתְקְרִיאוּ יהו''ה אלהי''ם דְּשָׁלְטָנוּתְהוֹן בִּשְׁמַיָּא וּבְאַרְעָא, הֲדָא הוּא דִכְתִיב </w:t>
      </w:r>
      <w:r w:rsidRPr="00265EDE">
        <w:rPr>
          <w:rFonts w:ascii="Arial Unicode MS" w:eastAsia="Arial Unicode MS" w:hAnsi="Arial Unicode MS"/>
          <w:sz w:val="20"/>
          <w:szCs w:val="23"/>
          <w:rtl/>
          <w:lang w:val="he-IL" w:eastAsia="he-IL" w:bidi="he-IL"/>
        </w:rPr>
        <w:t>(דברים ד לה)</w:t>
      </w:r>
      <w:r w:rsidRPr="00B12476">
        <w:rPr>
          <w:rFonts w:ascii="Arial Unicode MS" w:eastAsia="Arial Unicode MS" w:hAnsi="Arial Unicode MS"/>
          <w:rtl/>
          <w:lang w:val="he-IL" w:eastAsia="he-IL" w:bidi="he-IL"/>
        </w:rPr>
        <w:t xml:space="preserve"> כִּי יהו''ה הוּא הָאלהי''ם בַּשָּׁמַיִם מִמַּעַל וְעַל הָאָרֶץ מִתָּחַת אֵין עוֹד, וְאִית אָחֳרָא דְשָׁלְטָנוּתֵיהּ אִיהוּ בִתְרֵין אֵבָרִין בְּמוֹחָא וּבְלִבָּא, וַעֲלֵיהּ אִתְּמַר </w:t>
      </w:r>
      <w:r w:rsidRPr="00265EDE">
        <w:rPr>
          <w:rFonts w:ascii="Arial Unicode MS" w:eastAsia="Arial Unicode MS" w:hAnsi="Arial Unicode MS"/>
          <w:sz w:val="20"/>
          <w:szCs w:val="23"/>
          <w:rtl/>
          <w:lang w:val="he-IL" w:eastAsia="he-IL" w:bidi="he-IL"/>
        </w:rPr>
        <w:t>(דברים ד')</w:t>
      </w:r>
      <w:r w:rsidRPr="00B12476">
        <w:rPr>
          <w:rFonts w:ascii="Arial Unicode MS" w:eastAsia="Arial Unicode MS" w:hAnsi="Arial Unicode MS"/>
          <w:rtl/>
          <w:lang w:val="he-IL" w:eastAsia="he-IL" w:bidi="he-IL"/>
        </w:rPr>
        <w:t xml:space="preserve"> כִּי יהו''ה הוּא הָאלהי''ם אֵין עוֹד מִלְּבַדּוֹ, וְאַף עַל גַּב דְּהַאי קְרָא עַל קוּדְשָׁא בְּרִיךְ הוּא אִתְּמַר דְּאֵין עוֹד מִלְּבַדּוֹ, עִם כָּל דָּא הָכָא רָזָא דְּדִיּוֹקְנָא עִלָּאָה דִילֵיהּ, לְאַחֲזָאָה בְּכָל אֵבֶר וְאֵבֶר דְּגוּפֵיהּ שׁוֹלְטָנוּתֵיהּ, לְאִשְׁתְּמוֹדְעָא לְבַר נַשׁ אֵיךְ אִתְנַהִיג עָלְמָא, וְיִנְדַּע לְמִקְרֵי לֵיהּ בְּכָל אֵבֶר כִּדְקָא יָאוּת לֵיהּ, וְאֵיךְ אִשְׁתַּנִּי שְׁמֵיהּ לְפוּם הַהוּא אֵבֶר.</w:t>
      </w:r>
    </w:p>
    <w:p w:rsidR="00DB3E9E" w:rsidRPr="002D0347" w:rsidRDefault="008D12AA" w:rsidP="009E63CE">
      <w:pPr>
        <w:pStyle w:val="2"/>
        <w:rPr>
          <w:rtl/>
        </w:rPr>
      </w:pPr>
      <w:r w:rsidRPr="002D0347">
        <w:rPr>
          <w:rtl/>
        </w:rPr>
        <w:t>[דף קכב ע''א]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097"/>
      </w:r>
      <w:r w:rsidRPr="00B12476">
        <w:rPr>
          <w:rFonts w:ascii="Arial Unicode MS" w:eastAsia="Arial Unicode MS" w:hAnsi="Arial Unicode MS"/>
          <w:rtl/>
          <w:lang w:val="he-IL" w:eastAsia="he-IL" w:bidi="he-IL"/>
        </w:rPr>
        <w:t xml:space="preserve">וְאִית אֵבֶר דְּאִתְקְרֵי בֵּיהּ יהו''ה רַחֲמֵי, וְאִית אֵבֶר דְּאִתְקְרֵי בֵּיהּ אלהי''ם, וְאִית אֵבֶר דְּאִתְקְרֵי בֵּיהּ אהי''ה, וְאִית אֵבֶר דְּאִתְקְרֵי בֵּיהּ צבאו''ת, וְאִית אֵבֶר דְּאִתְקְרֵי בֵּיהּ א''ל, וְאִית אֵבֶר דְּאִתְקְרֵי בֵּיהּ שד''י, וְאִית אֵבֶר דְּאִתְקְרֵי בֵּיהּ אדנ''י, יהו''ה מְמַנָּא עַל קָלָא, הֲדָא הוּא דִכְתִיב </w:t>
      </w:r>
      <w:r w:rsidRPr="00265EDE">
        <w:rPr>
          <w:rFonts w:ascii="Arial Unicode MS" w:eastAsia="Arial Unicode MS" w:hAnsi="Arial Unicode MS"/>
          <w:sz w:val="20"/>
          <w:szCs w:val="23"/>
          <w:rtl/>
          <w:lang w:val="he-IL" w:eastAsia="he-IL" w:bidi="he-IL"/>
        </w:rPr>
        <w:t>(תהלים כט ד)</w:t>
      </w:r>
      <w:r w:rsidRPr="00B12476">
        <w:rPr>
          <w:rFonts w:ascii="Arial Unicode MS" w:eastAsia="Arial Unicode MS" w:hAnsi="Arial Unicode MS"/>
          <w:rtl/>
          <w:lang w:val="he-IL" w:eastAsia="he-IL" w:bidi="he-IL"/>
        </w:rPr>
        <w:t xml:space="preserve"> קוֹל יהו''ה בַּכֹּחַ, </w:t>
      </w:r>
      <w:r w:rsidRPr="00B12476">
        <w:rPr>
          <w:rStyle w:val="a6"/>
          <w:rFonts w:ascii="Arial Unicode MS" w:eastAsia="Arial Unicode MS" w:hAnsi="Arial Unicode MS"/>
          <w:rtl/>
          <w:lang w:val="he-IL" w:eastAsia="he-IL" w:bidi="he-IL"/>
        </w:rPr>
        <w:footnoteReference w:id="5098"/>
      </w:r>
      <w:r w:rsidRPr="00B12476">
        <w:rPr>
          <w:rFonts w:ascii="Arial Unicode MS" w:eastAsia="Arial Unicode MS" w:hAnsi="Arial Unicode MS"/>
          <w:rtl/>
          <w:lang w:val="he-IL" w:eastAsia="he-IL" w:bidi="he-IL"/>
        </w:rPr>
        <w:t xml:space="preserve">אהי''ה עַל הֲוַיָּה וְהֶבֶל דְּלִבָּא, </w:t>
      </w:r>
      <w:r w:rsidRPr="00B12476">
        <w:rPr>
          <w:rStyle w:val="a6"/>
          <w:rFonts w:ascii="Arial Unicode MS" w:eastAsia="Arial Unicode MS" w:hAnsi="Arial Unicode MS"/>
          <w:rtl/>
          <w:lang w:val="he-IL" w:eastAsia="he-IL" w:bidi="he-IL"/>
        </w:rPr>
        <w:footnoteReference w:id="5099"/>
      </w:r>
      <w:r w:rsidRPr="00B12476">
        <w:rPr>
          <w:rFonts w:ascii="Arial Unicode MS" w:eastAsia="Arial Unicode MS" w:hAnsi="Arial Unicode MS"/>
          <w:rtl/>
          <w:lang w:val="he-IL" w:eastAsia="he-IL" w:bidi="he-IL"/>
        </w:rPr>
        <w:t xml:space="preserve">הַהוּא דְרָכִיב עַל קָלָא דְיהו''ה אִיהוּ עִלַּת עַל כָּל הָעִלּוֹת, סָתִים וְטָמִיר וְלָא אִתְגַּלְיָא, וְאִיהוּ רָכִיב וְשַׁלִּיט עַל כֹּלָּא, אהי''ה אַחֲזֵי עַל עִלַּת הָעִלּוֹת דְּאִיהוּ הָיָה הוְֹה וְיִהְיֶה, וְאִיהוּ הֲבַל דְּסָלִיק עַד אֵין סוֹף, וּבֵיהּ רָכִיב עִלַּת עַל כָּל הָעִלּוֹת. </w:t>
      </w:r>
      <w:r w:rsidRPr="00B12476">
        <w:rPr>
          <w:rStyle w:val="a6"/>
          <w:rFonts w:ascii="Arial Unicode MS" w:eastAsia="Arial Unicode MS" w:hAnsi="Arial Unicode MS"/>
          <w:rtl/>
          <w:lang w:val="he-IL" w:eastAsia="he-IL" w:bidi="he-IL"/>
        </w:rPr>
        <w:footnoteReference w:id="5100"/>
      </w:r>
      <w:r w:rsidRPr="00B12476">
        <w:rPr>
          <w:rFonts w:ascii="Arial Unicode MS" w:eastAsia="Arial Unicode MS" w:hAnsi="Arial Unicode MS"/>
          <w:rtl/>
          <w:lang w:val="he-IL" w:eastAsia="he-IL" w:bidi="he-IL"/>
        </w:rPr>
        <w:t xml:space="preserve">אֵ''ל אַחֲזֵי עַל אֱלָהוּ''ת דְּעִלַּת עַל כָּל הָעִלּוֹת, וַעֲלֵיהּ אָמַר אִיוֹב </w:t>
      </w:r>
      <w:r w:rsidRPr="00265EDE">
        <w:rPr>
          <w:rFonts w:ascii="Arial Unicode MS" w:eastAsia="Arial Unicode MS" w:hAnsi="Arial Unicode MS"/>
          <w:sz w:val="20"/>
          <w:szCs w:val="23"/>
          <w:rtl/>
          <w:lang w:val="he-IL" w:eastAsia="he-IL" w:bidi="he-IL"/>
        </w:rPr>
        <w:t>(איוב ה ח)</w:t>
      </w:r>
      <w:r w:rsidRPr="00B12476">
        <w:rPr>
          <w:rFonts w:ascii="Arial Unicode MS" w:eastAsia="Arial Unicode MS" w:hAnsi="Arial Unicode MS"/>
          <w:rtl/>
          <w:lang w:val="he-IL" w:eastAsia="he-IL" w:bidi="he-IL"/>
        </w:rPr>
        <w:t xml:space="preserve"> אֲנִי אֶדְרוֹשׁ אֶל אֵ''ל, אֶל אלה''י הָאלהי''ם, וְכַד רָכִיב עַל אֵ''ל אִשְׁתְּמוֹדְעִין לֵיהּ כָּל אלהי''ם, וּמִזְדַּעְזְעִין מִנֵּיהּ, </w:t>
      </w:r>
      <w:r w:rsidRPr="00B12476">
        <w:rPr>
          <w:rStyle w:val="a6"/>
          <w:rFonts w:ascii="Arial Unicode MS" w:eastAsia="Arial Unicode MS" w:hAnsi="Arial Unicode MS"/>
          <w:rtl/>
          <w:lang w:val="he-IL" w:eastAsia="he-IL" w:bidi="he-IL"/>
        </w:rPr>
        <w:footnoteReference w:id="5101"/>
      </w:r>
      <w:r w:rsidRPr="00B12476">
        <w:rPr>
          <w:rFonts w:ascii="Arial Unicode MS" w:eastAsia="Arial Unicode MS" w:hAnsi="Arial Unicode MS"/>
          <w:rtl/>
          <w:lang w:val="he-IL" w:eastAsia="he-IL" w:bidi="he-IL"/>
        </w:rPr>
        <w:t xml:space="preserve">וְכָל מַלְאָכַיָּא דְאִתְקְרִיאוּ בְּהַאי אֵ''ל כְּגוֹן מִיכָאֵ''ל גַּבְרִיאֵ''ל, כֻּלְּהוּ מִזְדַּעְזְעִין מֵהַאי אֵ''ל דְּאִיהוּ אלה''י הָאלהי''ם, וּמָאן דְּקָרָא לוֹן בֵּיהּ, מִיָּד עוֹנִין לֵיהּ בְּכָל שַׁעְתָּא, וְהָכִי כָּל מַלְאָכַיָּא דְאִתְקְרִיאוּ קָלִין בִּשְׁמָא דְיהו''ה, כָּל מָאן דְּקָרָא לוֹן בְּיהו''ה בְּעִלַּת עַל כָּל הָעִלּוֹת מִיָּד עוֹנִין לֵיהּ בְּקָלֵיהּ, דְּעִלַּת עַל כָּל הָעִלּוֹת </w:t>
      </w:r>
      <w:r w:rsidRPr="00B12476">
        <w:rPr>
          <w:rStyle w:val="a6"/>
          <w:rFonts w:ascii="Arial Unicode MS" w:eastAsia="Arial Unicode MS" w:hAnsi="Arial Unicode MS"/>
          <w:rtl/>
          <w:lang w:val="he-IL" w:eastAsia="he-IL" w:bidi="he-IL"/>
        </w:rPr>
        <w:footnoteReference w:id="5102"/>
      </w:r>
      <w:r w:rsidRPr="00B12476">
        <w:rPr>
          <w:rFonts w:ascii="Arial Unicode MS" w:eastAsia="Arial Unicode MS" w:hAnsi="Arial Unicode MS"/>
          <w:rtl/>
          <w:lang w:val="he-IL" w:eastAsia="he-IL" w:bidi="he-IL"/>
        </w:rPr>
        <w:t xml:space="preserve">אִיהוּ חַד בְּכָל שְׁמָהָן וְלָא אִשְׁתַּנִּי בְּכֻלְּהוּ, דְּשִׁנּוּיִין בִּשְׁמָהָן אִינוּן וְלַאו בֵּיהּ, דְּאִיהוּ בְּכֻלְּהוּ כְּנִשְׁמָתָא בְּכָל אֵבֶר וְאֵבֶר, אִית אֵבֶר דְּשָׁמַע בֵּיהּ כְּגוֹן אוּדְנִין, וְאִית אֵבֶר דְּמִסְתַּכֵּל מִנֵּיהּ </w:t>
      </w:r>
      <w:r w:rsidRPr="00265EDE">
        <w:rPr>
          <w:rFonts w:ascii="Arial Unicode MS" w:eastAsia="Arial Unicode MS" w:hAnsi="Arial Unicode MS"/>
          <w:sz w:val="20"/>
          <w:szCs w:val="23"/>
          <w:rtl/>
          <w:lang w:val="he-IL" w:eastAsia="he-IL" w:bidi="he-IL"/>
        </w:rPr>
        <w:t>(נ''א ביה)</w:t>
      </w:r>
      <w:r w:rsidRPr="00B12476">
        <w:rPr>
          <w:rFonts w:ascii="Arial Unicode MS" w:eastAsia="Arial Unicode MS" w:hAnsi="Arial Unicode MS"/>
          <w:rtl/>
          <w:lang w:val="he-IL" w:eastAsia="he-IL" w:bidi="he-IL"/>
        </w:rPr>
        <w:t xml:space="preserve"> עַל עָלְמָא, </w:t>
      </w:r>
      <w:r w:rsidRPr="00B12476">
        <w:rPr>
          <w:rStyle w:val="a6"/>
          <w:rFonts w:ascii="Arial Unicode MS" w:eastAsia="Arial Unicode MS" w:hAnsi="Arial Unicode MS"/>
          <w:rtl/>
          <w:lang w:val="he-IL" w:eastAsia="he-IL" w:bidi="he-IL"/>
        </w:rPr>
        <w:footnoteReference w:id="5103"/>
      </w:r>
      <w:r w:rsidRPr="00B12476">
        <w:rPr>
          <w:rFonts w:ascii="Arial Unicode MS" w:eastAsia="Arial Unicode MS" w:hAnsi="Arial Unicode MS"/>
          <w:rtl/>
          <w:lang w:val="he-IL" w:eastAsia="he-IL" w:bidi="he-IL"/>
        </w:rPr>
        <w:t xml:space="preserve">וְאִית אֵבֶר דְּאָרַח בֵּיהּ כָּל רֵיחִין וּבוּסְמִין דִּצְלוֹתִין, וְרֵיחִין טָבִין דַּהֲבָלִים דְּנָפְקִין מֵאוֹרַיְיתָא מִפּוּמָא דִבְנֵי נָשָׁא, וְדָא </w:t>
      </w:r>
      <w:r w:rsidRPr="00265EDE">
        <w:rPr>
          <w:rFonts w:ascii="Arial Unicode MS" w:eastAsia="Arial Unicode MS" w:hAnsi="Arial Unicode MS"/>
          <w:sz w:val="20"/>
          <w:szCs w:val="23"/>
          <w:rtl/>
          <w:lang w:val="he-IL" w:eastAsia="he-IL" w:bidi="he-IL"/>
        </w:rPr>
        <w:t>(דף קכב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רֵיחָא דְחוֹטָמָא, וְאִית אֵבֶר דְּמַלֵּיל בֵּיהּ, וְאֵבֶר דִּמְמַנָּא </w:t>
      </w:r>
      <w:r w:rsidRPr="00B12476">
        <w:rPr>
          <w:rStyle w:val="a6"/>
          <w:rFonts w:ascii="Arial Unicode MS" w:eastAsia="Arial Unicode MS" w:hAnsi="Arial Unicode MS"/>
          <w:rtl/>
          <w:lang w:val="he-IL" w:eastAsia="he-IL" w:bidi="he-IL"/>
        </w:rPr>
        <w:footnoteReference w:id="5104"/>
      </w:r>
      <w:r w:rsidRPr="00B12476">
        <w:rPr>
          <w:rFonts w:ascii="Arial Unicode MS" w:eastAsia="Arial Unicode MS" w:hAnsi="Arial Unicode MS"/>
          <w:rtl/>
          <w:lang w:val="he-IL" w:eastAsia="he-IL" w:bidi="he-IL"/>
        </w:rPr>
        <w:t>עַל דִּבּוּרָא דָא אדנ''י, וְאִית אֵבֶר דִּמְמַנָּא עַל מַחֲשָׁבָה, וּבְאִלֵּין אֵבָרִין אִית שִׁנּוּיָיא, אֲבָל בֵּיהּ לֵית שִׁנּוּיָיא, וְאֵבָרִין אִלֵּין כֻּלְּהוּ בִסְפִירָן.</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רֵישָׁא כֶתֶר עֶלְיוֹן, מוֹחָא חָכְמָה, בִּינָה לִבָּא </w:t>
      </w:r>
      <w:r w:rsidRPr="00B12476">
        <w:rPr>
          <w:rStyle w:val="a6"/>
          <w:rFonts w:ascii="Arial Unicode MS" w:eastAsia="Arial Unicode MS" w:hAnsi="Arial Unicode MS"/>
          <w:rtl/>
          <w:lang w:val="he-IL" w:eastAsia="he-IL" w:bidi="he-IL"/>
        </w:rPr>
        <w:footnoteReference w:id="5105"/>
      </w:r>
      <w:r w:rsidRPr="00B12476">
        <w:rPr>
          <w:rFonts w:ascii="Arial Unicode MS" w:eastAsia="Arial Unicode MS" w:hAnsi="Arial Unicode MS"/>
          <w:rtl/>
          <w:lang w:val="he-IL" w:eastAsia="he-IL" w:bidi="he-IL"/>
        </w:rPr>
        <w:t>וּבָהּ לֵב מֵבִין, תְּרֵין דְּרוֹעִין חֶסֶד גְּבוּרָה, גּוּפָא עַמּוּדָא דְאֶמְצָעִיתָא, תְּרֵין שׁוֹקִין נֶצַח וָהוֹד, יְסוֹד אָמָה, שְׁכִינְתָּא אוֹת דִּילֵיהּ. כֶּתֶר אִתְקְרֵי אֵ''ל עֶלְיוֹן, קוֹנֵה הַכֹּל - חָכְמָה</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וּבִּינָה, וְאִינוּן אלהינ''ו וִאלה''י אֲבוֹתֵינוּ, אלהינ''ו בִּינָה, וִאלה''י אֲבוֹתֵינוּ חָכְמָה, וְאִיהוּ אלה''י אַבְרָהָם אלה''י יִצְחָק וִאלה''י יַעֲקֹב, הָאֵ''ל הַגָּדוֹל מִסִּטְרָא דִגְדוּלָה, וְהַגִּבּוֹר מִסִּטְרָא דִגְבוּרָה, וְהַנּוֹרָא מִסִּטְרָא דְעַמּוּדָא דְאֶמְצָעִיתָא.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106"/>
      </w:r>
      <w:r w:rsidRPr="00B12476">
        <w:rPr>
          <w:rFonts w:ascii="Arial Unicode MS" w:eastAsia="Arial Unicode MS" w:hAnsi="Arial Unicode MS"/>
          <w:rtl/>
          <w:lang w:val="he-IL" w:eastAsia="he-IL" w:bidi="he-IL"/>
        </w:rPr>
        <w:t xml:space="preserve">אַדְהָכִי הָא אֵלִיָּהוּ קָא נָחִית, וְאָמַר רַבִּי בּוֹצִינָא קַדִּישָׁא, שְׁמַעְנָא לְעִילָא תִּקּוּנָא דִילָךְ בִּשְׁמָהָן דְּקוּדְשָׁא בְּרִיךְ הוּא, וּבִצְלוֹתָא דִילֵיהּ, חֲזוֹר בָּךְ, דְּאַתְּ צָרִיךְ לְתַקָּנָא שְׁמָהָן דְּקוּדְשָׁא בְּרִיךְ הוּא כִּדְקָא יָאוּת, דְּהָא כֻּלְּהוּ אָזְלִין בִּתְלַת תְּלַת, מִסִּטְרָא דְרַחֲמֵי אִתְקְרִיאוּ יהו''ה יהו''ה יהו''ה תְּלַת אֲבָהָן, וְאִינוּן אֵשׁ דְּלָא אִיהוּ שׂוֹרֵף, וְאִתְקְרִיאוּ בִּתְלַת שְׁמָהָן אהי''ה אהי''ה אהי''ה, וְהַאי אִיהוּ אֵשׁ דְּאִיהוּ שׂוֹרֵף וְלָא אֻכָּל, וְאִתְקְרִיאוּ אדנ''י אדנ''י אדנ''י, וְדָא אֵשׁ דְּאִיהוּ שׂוֹרֵף וְאָכִיל וְשֵׁצֵי כֹּלָּא, הֲדָא הוּא דִכְתִיב </w:t>
      </w:r>
      <w:r w:rsidRPr="00265EDE">
        <w:rPr>
          <w:rFonts w:ascii="Arial Unicode MS" w:eastAsia="Arial Unicode MS" w:hAnsi="Arial Unicode MS"/>
          <w:sz w:val="20"/>
          <w:szCs w:val="23"/>
          <w:rtl/>
          <w:lang w:val="he-IL" w:eastAsia="he-IL" w:bidi="he-IL"/>
        </w:rPr>
        <w:t>(ויקרא ט כד)</w:t>
      </w:r>
      <w:r w:rsidRPr="00B12476">
        <w:rPr>
          <w:rFonts w:ascii="Arial Unicode MS" w:eastAsia="Arial Unicode MS" w:hAnsi="Arial Unicode MS"/>
          <w:rtl/>
          <w:lang w:val="he-IL" w:eastAsia="he-IL" w:bidi="he-IL"/>
        </w:rPr>
        <w:t xml:space="preserve"> וַתֹּאכַל עַל הַמִּזְבֵּחַ אֶת הָעוֹלָה וְאֶת הַחֲלָבִים.</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107"/>
      </w:r>
      <w:r w:rsidRPr="00B12476">
        <w:rPr>
          <w:rFonts w:ascii="Arial Unicode MS" w:eastAsia="Arial Unicode MS" w:hAnsi="Arial Unicode MS"/>
          <w:rtl/>
          <w:lang w:val="he-IL" w:eastAsia="he-IL" w:bidi="he-IL"/>
        </w:rPr>
        <w:t xml:space="preserve">א' אִיהוּ כֶּתֶר עַל כֻּלְּהוּ שְׁמָהָן, וְאִיהוּ אִתְקְרֵי א''ל, אהי''ה, אדנ''י, אלהי''ם, </w:t>
      </w:r>
      <w:r w:rsidRPr="00265EDE">
        <w:rPr>
          <w:rFonts w:ascii="Arial Unicode MS" w:eastAsia="Arial Unicode MS" w:hAnsi="Arial Unicode MS"/>
          <w:sz w:val="20"/>
          <w:szCs w:val="23"/>
          <w:rtl/>
          <w:lang w:val="he-IL" w:eastAsia="he-IL" w:bidi="he-IL"/>
        </w:rPr>
        <w:t>(אלה''י, אֱלוֹ''הַּ, אלהינ''ו אי''ה, או''ה,</w:t>
      </w:r>
      <w:r w:rsidRPr="00265EDE">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ורזא דמלה א''ל אלהי''ם יהו''ה דבר ויקרא ארץ)</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(תהלים נ א)</w:t>
      </w:r>
      <w:r w:rsidRPr="00B12476">
        <w:rPr>
          <w:rFonts w:ascii="Arial Unicode MS" w:eastAsia="Arial Unicode MS" w:hAnsi="Arial Unicode MS"/>
          <w:rtl/>
          <w:lang w:val="he-IL" w:eastAsia="he-IL" w:bidi="he-IL"/>
        </w:rPr>
        <w:t>. י' בֵּיהּ אִתְקְרֵי י''ה, יה''ו, יהו''ה, כֻּלְּהוּ שְׁמָהָן דְּפָתְחִין בַּהֲוַיּוֹ''ת בְּי', עִקָּרָא דִלְהוֹן בְּחָכְמָה, וְכֻלְּהוּ שְׁמָהָן דְּפָתְחִין בְּא', עִקָּרָא דִלְהוֹן אִימָּא עִלָּאָה, וּכְמָה דְעַמּוּדָא דְאֶמְצָעִיתָא אִיהוּ כְּלִיל מִימִינָא וּמִשְּׂמָאלָא, הָכִי כֶּתֶר עִלָּאָה כְּלִיל תְּרֵין שְׁמָהָן אִלֵּין דְּאַבָּא וְאִימָּא, וְאִיהוּ כֶּתֶר עַל רֵישַׁיְיהוּ, וְאַשְׁכַּחְנָא תִּקּוּנָא כְּגַוְונָא דָא, אהי''ה כֶּתֶר עִלָּאָה, יהו''ה עַמּוּדָא דְאֶמְצָעִיתָא, אדנ''י שְׁכִינְתָּא תַּתָּאָה.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וּמִסִּטְרָא דְכֶתֶר אִתְקְרִיאוּ תְּלַת סְפִירָן אֶהְיֶ''ה אֲשֶׁר אֶהְיֶ''ה, חֶסֶד אֵ''ל, גְּבוּרָה אלהי''ם, עַמּוּדָא דְאֶמְצָעִיתָא יהו''ה, וְרָזָא דְמִלָּה אֵ''ל אלהי''ם יהו''ה דִּבֶּר וַיִּקְרָא אָרֶץ, נֶצַח וְהוֹד צְבָאוֹ''ת, צַדִּיק שד''י, מַלְכוּת אדנ''י.</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וּבִצְלוֹתָא בָּרוּךְ אַתָּה יהו''ה, כָּל הַכּוֹרֵעַ כּוֹרֵעַ בְּבָרוּךְ, וְדָא צַדִּיק חַי עָלְמִין, וַעֲלֵיהּ אִתְּמַר </w:t>
      </w:r>
      <w:r w:rsidRPr="00265EDE">
        <w:rPr>
          <w:rFonts w:ascii="Arial Unicode MS" w:eastAsia="Arial Unicode MS" w:hAnsi="Arial Unicode MS"/>
          <w:sz w:val="20"/>
          <w:szCs w:val="23"/>
          <w:rtl/>
          <w:lang w:val="he-IL" w:eastAsia="he-IL" w:bidi="he-IL"/>
        </w:rPr>
        <w:t>(מלכים א ב מה)</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108"/>
      </w:r>
      <w:r w:rsidRPr="00B12476">
        <w:rPr>
          <w:rFonts w:ascii="Arial Unicode MS" w:eastAsia="Arial Unicode MS" w:hAnsi="Arial Unicode MS"/>
          <w:rtl/>
          <w:lang w:val="he-IL" w:eastAsia="he-IL" w:bidi="he-IL"/>
        </w:rPr>
        <w:t xml:space="preserve">וְהַמֶּלֶךְ שְׁלֹמֹה בָּרוּךְ, </w:t>
      </w:r>
      <w:r w:rsidRPr="00B12476">
        <w:rPr>
          <w:rStyle w:val="a6"/>
          <w:rFonts w:ascii="Arial Unicode MS" w:eastAsia="Arial Unicode MS" w:hAnsi="Arial Unicode MS"/>
          <w:rtl/>
          <w:lang w:val="he-IL" w:eastAsia="he-IL" w:bidi="he-IL"/>
        </w:rPr>
        <w:footnoteReference w:id="5109"/>
      </w:r>
      <w:r w:rsidRPr="00B12476">
        <w:rPr>
          <w:rFonts w:ascii="Arial Unicode MS" w:eastAsia="Arial Unicode MS" w:hAnsi="Arial Unicode MS"/>
          <w:rtl/>
          <w:lang w:val="he-IL" w:eastAsia="he-IL" w:bidi="he-IL"/>
        </w:rPr>
        <w:t xml:space="preserve">אַתָּה אָת ה' זְעִירָא, בָהּ צָרִיךְ לְנַחְתָא בִרְכָאָן, </w:t>
      </w:r>
      <w:r w:rsidRPr="00B12476">
        <w:rPr>
          <w:rStyle w:val="a6"/>
          <w:rFonts w:ascii="Arial Unicode MS" w:eastAsia="Arial Unicode MS" w:hAnsi="Arial Unicode MS"/>
          <w:rtl/>
          <w:lang w:val="he-IL" w:eastAsia="he-IL" w:bidi="he-IL"/>
        </w:rPr>
        <w:footnoteReference w:id="5110"/>
      </w:r>
      <w:r w:rsidRPr="00B12476">
        <w:rPr>
          <w:rFonts w:ascii="Arial Unicode MS" w:eastAsia="Arial Unicode MS" w:hAnsi="Arial Unicode MS"/>
          <w:rtl/>
          <w:lang w:val="he-IL" w:eastAsia="he-IL" w:bidi="he-IL"/>
        </w:rPr>
        <w:t xml:space="preserve">וְכָל הַזּוֹקֵף זוֹקֵף בְּשֵׁם דָּא יהו''ה עַמּוּדָא דְאֶמְצָעִיתָא, </w:t>
      </w:r>
      <w:r w:rsidRPr="00B12476">
        <w:rPr>
          <w:rStyle w:val="a6"/>
          <w:rFonts w:ascii="Arial Unicode MS" w:eastAsia="Arial Unicode MS" w:hAnsi="Arial Unicode MS"/>
          <w:rtl/>
          <w:lang w:val="he-IL" w:eastAsia="he-IL" w:bidi="he-IL"/>
        </w:rPr>
        <w:footnoteReference w:id="5111"/>
      </w:r>
      <w:r w:rsidRPr="00B12476">
        <w:rPr>
          <w:rFonts w:ascii="Arial Unicode MS" w:eastAsia="Arial Unicode MS" w:hAnsi="Arial Unicode MS"/>
          <w:rtl/>
          <w:lang w:val="he-IL" w:eastAsia="he-IL" w:bidi="he-IL"/>
        </w:rPr>
        <w:t xml:space="preserve">דְבֵיהּ אִתְכְּלִילָן מִתַּתָּא לְעִילָא וּמֵעִילָא לְתַתָּא, כָּל סְפִירָאן בְּעַמּוּדָא דְאֶמְצָעִיתָא, וּבְגִין דָּא צָרִיךְ לְאַכְלָלָא בֵּיהּ תַּתָּאִין בְּהַכְרָעָה, וּלְבָתַר עִלָּאִין בִּזְקִיפָה. אלהינ''ו אִימָּא עִלָּאָה, וְאלה''י אֲבוֹתֵינוּ אַבָּא, הָאֵ''ל הַגָּדוֹל חֶסֶד, הַגִּבּוֹר גְּבוּרָה, וְהַנּוֹרָא עַמּוּדָא דְאֶמְצָעִיתָא, אֵ''ל עֶלְיוֹן, גּוֹמֵל חֲסָדִים טוֹבִים קוֹנֵה הַכֹּל, וְזוֹכֵר חַסְדֵּי אָבוֹת, דָּא כֶּתֶר עֶלְיוֹן עַל כֻּלְּהוּ, וּמֵבִיא גוֹאֵל לִבְנֵי בְנֵיהֶם </w:t>
      </w:r>
      <w:r w:rsidRPr="00265EDE">
        <w:rPr>
          <w:rFonts w:ascii="Arial Unicode MS" w:eastAsia="Arial Unicode MS" w:hAnsi="Arial Unicode MS"/>
          <w:szCs w:val="23"/>
          <w:rtl/>
          <w:lang w:val="he-IL" w:eastAsia="he-IL" w:bidi="he-IL"/>
        </w:rPr>
        <w:t>(ס"א דַּאֲבָהָן)</w:t>
      </w:r>
      <w:r w:rsidRPr="00B12476">
        <w:rPr>
          <w:rFonts w:ascii="Arial Unicode MS" w:eastAsia="Arial Unicode MS" w:hAnsi="Arial Unicode MS"/>
          <w:rtl/>
          <w:lang w:val="he-IL" w:eastAsia="he-IL" w:bidi="he-IL"/>
        </w:rPr>
        <w:t xml:space="preserve">, אִלֵּין נֶצַח וָהוֹד וִיְסוֹד </w:t>
      </w:r>
      <w:r w:rsidRPr="00265EDE">
        <w:rPr>
          <w:rFonts w:ascii="Arial Unicode MS" w:eastAsia="Arial Unicode MS" w:hAnsi="Arial Unicode MS"/>
          <w:szCs w:val="23"/>
          <w:rtl/>
          <w:lang w:val="he-IL" w:eastAsia="he-IL" w:bidi="he-IL"/>
        </w:rPr>
        <w:t>(ס"א ל"ג ויסוד)</w:t>
      </w:r>
      <w:r w:rsidRPr="00B12476">
        <w:rPr>
          <w:rFonts w:ascii="Arial Unicode MS" w:eastAsia="Arial Unicode MS" w:hAnsi="Arial Unicode MS"/>
          <w:rtl/>
          <w:lang w:val="he-IL" w:eastAsia="he-IL" w:bidi="he-IL"/>
        </w:rPr>
        <w:t xml:space="preserve">, לְמַעַן שְׁמוֹ בְּאַהֲבָה דָא שְׁכִינְתָּא תַּתָּאָה, </w:t>
      </w:r>
      <w:r w:rsidRPr="00B12476">
        <w:rPr>
          <w:rStyle w:val="a6"/>
          <w:rFonts w:ascii="Arial Unicode MS" w:eastAsia="Arial Unicode MS" w:hAnsi="Arial Unicode MS"/>
          <w:rtl/>
          <w:lang w:val="he-IL" w:eastAsia="he-IL" w:bidi="he-IL"/>
        </w:rPr>
        <w:footnoteReference w:id="5112"/>
      </w:r>
      <w:r w:rsidRPr="00B12476">
        <w:rPr>
          <w:rFonts w:ascii="Arial Unicode MS" w:eastAsia="Arial Unicode MS" w:hAnsi="Arial Unicode MS"/>
          <w:rtl/>
          <w:lang w:val="he-IL" w:eastAsia="he-IL" w:bidi="he-IL"/>
        </w:rPr>
        <w:t xml:space="preserve">וְעַמּוּדָא דְאֶמְצָעִיתָא אִיהוּ כְּלִיל תְּלַת בִּרְכָאָן קַדְמָאִין, דְּאִינוּן אֲבָהָן וּגְבוּרוֹת וּקְדוּשַׁת הַשֵּׁם, וְאִיהוּ כְּלִיל תְּלַת בַּתְרָאִין בַּעֲבוֹדָה, וְאִיהוּ כְּלִיל אֶמְצָעִיּוֹת, לְקַיְימָא בֵיהּ אֲנִי רִאשׁוֹן וַאֲנִי אַחֲרוֹן </w:t>
      </w:r>
      <w:r w:rsidRPr="00B12476">
        <w:rPr>
          <w:rStyle w:val="a6"/>
          <w:rFonts w:ascii="Arial Unicode MS" w:eastAsia="Arial Unicode MS" w:hAnsi="Arial Unicode MS"/>
          <w:rtl/>
          <w:lang w:val="he-IL" w:eastAsia="he-IL" w:bidi="he-IL"/>
        </w:rPr>
        <w:footnoteReference w:id="5113"/>
      </w:r>
      <w:r w:rsidRPr="00B12476">
        <w:rPr>
          <w:rFonts w:ascii="Arial Unicode MS" w:eastAsia="Arial Unicode MS" w:hAnsi="Arial Unicode MS"/>
          <w:rtl/>
          <w:lang w:val="he-IL" w:eastAsia="he-IL" w:bidi="he-IL"/>
        </w:rPr>
        <w:t xml:space="preserve">וּמִבַּלְעָדַי אֵין אלהי''ם </w:t>
      </w:r>
      <w:r w:rsidRPr="00265EDE">
        <w:rPr>
          <w:rFonts w:ascii="Arial Unicode MS" w:eastAsia="Arial Unicode MS" w:hAnsi="Arial Unicode MS"/>
          <w:sz w:val="20"/>
          <w:szCs w:val="23"/>
          <w:rtl/>
          <w:lang w:val="he-IL" w:eastAsia="he-IL" w:bidi="he-IL"/>
        </w:rPr>
        <w:t>(ישעיה מד ו)</w:t>
      </w:r>
      <w:r w:rsidRPr="00B12476">
        <w:rPr>
          <w:rFonts w:ascii="Arial Unicode MS" w:eastAsia="Arial Unicode MS" w:hAnsi="Arial Unicode MS"/>
          <w:rtl/>
          <w:lang w:val="he-IL" w:eastAsia="he-IL" w:bidi="he-IL"/>
        </w:rPr>
        <w:t>, זַכָּאָה אִיהוּ מָאן דְּיָדַע לְצַלָּאָה לְקוּדְשָׁא בְּרִיךְ הוּא בְּכָל תִּקּוּנִין דִּילֵיהּ כִּדְקָא יָאוּת, וּלְמִשְׁאַל מִנֵּיהּ בְּכָל דַּרְגָּא וְדַרְגָּא כִּדְקָא יָאוּת.</w:t>
      </w:r>
    </w:p>
    <w:p w:rsidR="00DB3E9E" w:rsidRPr="002D0347" w:rsidRDefault="008D12AA" w:rsidP="009E63CE">
      <w:pPr>
        <w:pStyle w:val="2"/>
        <w:rPr>
          <w:rtl/>
        </w:rPr>
      </w:pPr>
      <w:r w:rsidRPr="002D0347">
        <w:rPr>
          <w:rtl/>
        </w:rPr>
        <w:t>[דף קכב ע''ב]</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חַכִּימִין כֻּלְּהוּ אִינוּן רְשִׁימִין דִּיּוֹקְנֵיהוֹן בַּחָכְמָה, וּנְבוֹנִין רְשִׁימִין דִּיּוֹקְנֵיהוֹן בְּבִינָה, וּמָארֵי גְמִילוּת חֲסָדִים דִּיּוֹקְנֵיהוֹן רְשִׁימִין בְּחֶסֶד, וְגִבָּרִין בְּיִצְרֵיהוֹן כֻּלְּהוּ רְשִׁימִין בִּגְבוּרָה, וּמָארֵי תּוֹרָה כֻּלְּהוּ רְשִׁימִין דִּיּוֹקְנֵיהוֹן בְּעַמּוּדָא דְאֶמְצָעִיתָא, וּנְבִיאִים כֻּלְּהוּ רְשִׁימִין דִּיּוֹקְנֵיהוֹן בְּנֶצַח וָהוֹד </w:t>
      </w:r>
      <w:r w:rsidRPr="00265EDE">
        <w:rPr>
          <w:rFonts w:ascii="Arial Unicode MS" w:eastAsia="Arial Unicode MS" w:hAnsi="Arial Unicode MS"/>
          <w:sz w:val="20"/>
          <w:szCs w:val="23"/>
          <w:rtl/>
          <w:lang w:val="he-IL" w:eastAsia="he-IL" w:bidi="he-IL"/>
        </w:rPr>
        <w:t>(דף קכב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דְּאִינוּן תְּרֵי סַמְכֵי קְשׁוֹט, וְצַדִּיקִים נָטְרֵי בְרִית כֻּלְּהוּ רְשִׁימִין דִּיוֹקְנֵיהוֹן בְּצַדִּיק, </w:t>
      </w:r>
      <w:r w:rsidRPr="00B12476">
        <w:rPr>
          <w:rStyle w:val="a6"/>
          <w:rFonts w:ascii="Arial Unicode MS" w:eastAsia="Arial Unicode MS" w:hAnsi="Arial Unicode MS"/>
          <w:rtl/>
          <w:lang w:val="he-IL" w:eastAsia="he-IL" w:bidi="he-IL"/>
        </w:rPr>
        <w:footnoteReference w:id="5114"/>
      </w:r>
      <w:r w:rsidRPr="00B12476">
        <w:rPr>
          <w:rFonts w:ascii="Arial Unicode MS" w:eastAsia="Arial Unicode MS" w:hAnsi="Arial Unicode MS"/>
          <w:rtl/>
          <w:lang w:val="he-IL" w:eastAsia="he-IL" w:bidi="he-IL"/>
        </w:rPr>
        <w:t xml:space="preserve">וּמָארֵי מַלְכוּתָא כֻּלְּהוּ רְשִׁימִין בַּמַּלְכוּת, </w:t>
      </w:r>
      <w:r w:rsidRPr="00B12476">
        <w:rPr>
          <w:rStyle w:val="a6"/>
          <w:rFonts w:ascii="Arial Unicode MS" w:eastAsia="Arial Unicode MS" w:hAnsi="Arial Unicode MS"/>
          <w:rtl/>
          <w:lang w:val="he-IL" w:eastAsia="he-IL" w:bidi="he-IL"/>
        </w:rPr>
        <w:footnoteReference w:id="5115"/>
      </w:r>
      <w:r w:rsidRPr="00B12476">
        <w:rPr>
          <w:rFonts w:ascii="Arial Unicode MS" w:eastAsia="Arial Unicode MS" w:hAnsi="Arial Unicode MS"/>
          <w:rtl/>
          <w:lang w:val="he-IL" w:eastAsia="he-IL" w:bidi="he-IL"/>
        </w:rPr>
        <w:t xml:space="preserve">וּמָארֵי יִחוּדָא כֻּלְּהוּ רְשִׁימִין בְּכֶתֶר עִלָּאָה דְאִיהוּ מַחֲשָׁבָה, דְתַמָּן צָרִיךְ לְסַלְקָא יִחוּדָא בְּמַחֲשָׁבָה סְתִימָא, וּבְכֻלְּהוּ תִּקּוּנִין אִלֵּין צָרִיךְ לְשַׁבְּחָא לְעִלַּת עַל כָּל הָעִלּוֹת, דְּאִיהוּ מִלְגָאו כְּנִשְׁמָתָא בְגוּפָא, </w:t>
      </w:r>
      <w:r w:rsidRPr="00B12476">
        <w:rPr>
          <w:rStyle w:val="a6"/>
          <w:rFonts w:ascii="Arial Unicode MS" w:eastAsia="Arial Unicode MS" w:hAnsi="Arial Unicode MS"/>
          <w:rtl/>
          <w:lang w:val="he-IL" w:eastAsia="he-IL" w:bidi="he-IL"/>
        </w:rPr>
        <w:footnoteReference w:id="5116"/>
      </w:r>
      <w:r w:rsidRPr="00B12476">
        <w:rPr>
          <w:rFonts w:ascii="Arial Unicode MS" w:eastAsia="Arial Unicode MS" w:hAnsi="Arial Unicode MS"/>
          <w:rtl/>
          <w:lang w:val="he-IL" w:eastAsia="he-IL" w:bidi="he-IL"/>
        </w:rPr>
        <w:t>וּבְגִין דִּבְנֵי נָשָׁא רְשִׁימִין בְּאִלֵּין דִּיּוֹקְנִין, אָמַר לְמֹשֶׁה וְאַתָּה תֶחזֶה וְגוֹמֵר.</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וְאַתָּה תֶחֱזֶה </w:t>
      </w:r>
      <w:r w:rsidRPr="00B12476">
        <w:rPr>
          <w:rStyle w:val="a6"/>
          <w:rFonts w:ascii="Arial Unicode MS" w:eastAsia="Arial Unicode MS" w:hAnsi="Arial Unicode MS"/>
          <w:rtl/>
          <w:lang w:val="he-IL" w:eastAsia="he-IL" w:bidi="he-IL"/>
        </w:rPr>
        <w:footnoteReference w:id="5117"/>
      </w:r>
      <w:r w:rsidRPr="00B12476">
        <w:rPr>
          <w:rFonts w:ascii="Arial Unicode MS" w:eastAsia="Arial Unicode MS" w:hAnsi="Arial Unicode MS"/>
          <w:rtl/>
          <w:lang w:val="he-IL" w:eastAsia="he-IL" w:bidi="he-IL"/>
        </w:rPr>
        <w:t xml:space="preserve">בְּשַׂעֲרָא, </w:t>
      </w:r>
      <w:r w:rsidRPr="00265EDE">
        <w:rPr>
          <w:rFonts w:ascii="Arial Unicode MS" w:eastAsia="Arial Unicode MS" w:hAnsi="Arial Unicode MS"/>
          <w:sz w:val="20"/>
          <w:szCs w:val="23"/>
          <w:rtl/>
          <w:lang w:val="he-IL" w:eastAsia="he-IL" w:bidi="he-IL"/>
        </w:rPr>
        <w:t>(שַׂעֲרָא שְׁעִיעַ אֲרִיךְ)</w:t>
      </w:r>
      <w:r w:rsidRPr="00B12476">
        <w:rPr>
          <w:rFonts w:ascii="Arial Unicode MS" w:eastAsia="Arial Unicode MS" w:hAnsi="Arial Unicode MS"/>
          <w:sz w:val="20"/>
          <w:szCs w:val="23"/>
          <w:rtl/>
          <w:lang w:val="he-IL" w:eastAsia="he-IL" w:bidi="he-IL"/>
        </w:rPr>
        <w:t>,</w:t>
      </w:r>
      <w:r w:rsidRPr="00B12476">
        <w:rPr>
          <w:rFonts w:ascii="Arial Unicode MS" w:eastAsia="Arial Unicode MS" w:hAnsi="Arial Unicode MS"/>
          <w:rtl/>
          <w:lang w:val="he-IL" w:eastAsia="he-IL" w:bidi="he-IL"/>
        </w:rPr>
        <w:t xml:space="preserve"> אָרְחָא מִתְפַּלַּג בֵּיהּ לְכַמָּה אוֹרְחִין, </w:t>
      </w:r>
      <w:r w:rsidRPr="00B12476">
        <w:rPr>
          <w:rStyle w:val="a6"/>
          <w:rFonts w:ascii="Arial Unicode MS" w:eastAsia="Arial Unicode MS" w:hAnsi="Arial Unicode MS"/>
          <w:rtl/>
          <w:lang w:val="he-IL" w:eastAsia="he-IL" w:bidi="he-IL"/>
        </w:rPr>
        <w:footnoteReference w:id="5118"/>
      </w:r>
      <w:r w:rsidRPr="00B12476">
        <w:rPr>
          <w:rFonts w:ascii="Arial Unicode MS" w:eastAsia="Arial Unicode MS" w:hAnsi="Arial Unicode MS"/>
          <w:rtl/>
          <w:lang w:val="he-IL" w:eastAsia="he-IL" w:bidi="he-IL"/>
        </w:rPr>
        <w:t xml:space="preserve">עֲלָהּ אִתְּמַר </w:t>
      </w:r>
      <w:r w:rsidRPr="00265EDE">
        <w:rPr>
          <w:rFonts w:ascii="Arial Unicode MS" w:eastAsia="Arial Unicode MS" w:hAnsi="Arial Unicode MS"/>
          <w:sz w:val="20"/>
          <w:szCs w:val="23"/>
          <w:rtl/>
          <w:lang w:val="he-IL" w:eastAsia="he-IL" w:bidi="he-IL"/>
        </w:rPr>
        <w:t>(ישעיה מג טז)</w:t>
      </w:r>
      <w:r w:rsidRPr="00B12476">
        <w:rPr>
          <w:rFonts w:ascii="Arial Unicode MS" w:eastAsia="Arial Unicode MS" w:hAnsi="Arial Unicode MS"/>
          <w:rtl/>
          <w:lang w:val="he-IL" w:eastAsia="he-IL" w:bidi="he-IL"/>
        </w:rPr>
        <w:t xml:space="preserve"> הַנּוֹתֵן בַּיָּם דָּרֶךְ, וְאָרְחִין אָחֳרָנִין דְּמִתְפָּרְשִׁין מִינָהּ, אִינוּן נְתִיבִין, הֲדָא הוּא דִכְתִיב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119"/>
      </w:r>
      <w:r w:rsidRPr="00B12476">
        <w:rPr>
          <w:rFonts w:ascii="Arial Unicode MS" w:eastAsia="Arial Unicode MS" w:hAnsi="Arial Unicode MS"/>
          <w:rtl/>
          <w:lang w:val="he-IL" w:eastAsia="he-IL" w:bidi="he-IL"/>
        </w:rPr>
        <w:t xml:space="preserve">וּבְמַיִם עַזִּים נְתִיבָה, </w:t>
      </w:r>
      <w:r w:rsidRPr="00B12476">
        <w:rPr>
          <w:rStyle w:val="a6"/>
          <w:rFonts w:ascii="Arial Unicode MS" w:eastAsia="Arial Unicode MS" w:hAnsi="Arial Unicode MS"/>
          <w:rtl/>
          <w:lang w:val="he-IL" w:eastAsia="he-IL" w:bidi="he-IL"/>
        </w:rPr>
        <w:footnoteReference w:id="5120"/>
      </w:r>
      <w:r w:rsidRPr="00B12476">
        <w:rPr>
          <w:rFonts w:ascii="Arial Unicode MS" w:eastAsia="Arial Unicode MS" w:hAnsi="Arial Unicode MS"/>
          <w:rtl/>
          <w:lang w:val="he-IL" w:eastAsia="he-IL" w:bidi="he-IL"/>
        </w:rPr>
        <w:t xml:space="preserve">תְּלָתִין וּתְרֵין שְׁבִילִין מִתְפָּרְשָׁאן מֵהַאי אָרְחָא, </w:t>
      </w:r>
      <w:r w:rsidRPr="00B12476">
        <w:rPr>
          <w:rStyle w:val="a6"/>
          <w:rFonts w:ascii="Arial Unicode MS" w:eastAsia="Arial Unicode MS" w:hAnsi="Arial Unicode MS"/>
          <w:rtl/>
          <w:lang w:val="he-IL" w:eastAsia="he-IL" w:bidi="he-IL"/>
        </w:rPr>
        <w:footnoteReference w:id="5121"/>
      </w:r>
      <w:r w:rsidRPr="00B12476">
        <w:rPr>
          <w:rFonts w:ascii="Arial Unicode MS" w:eastAsia="Arial Unicode MS" w:hAnsi="Arial Unicode MS"/>
          <w:rtl/>
          <w:lang w:val="he-IL" w:eastAsia="he-IL" w:bidi="he-IL"/>
        </w:rPr>
        <w:t xml:space="preserve">וְשַׂעֲרָא שְׁעִיעַ אֲרִיךְ אִיהוּ רַחֲמֵי מִסִּטְרָא דַאֲרִיךְ אַנְפִּין, דְּאִיהוּ א, תְּרֵין אַנְפִּין דִּילֵיהּ ו' ו', כְּגַוְונָא דָא וָאו א בֵּינַיְיהוּ, וְאִיהוּ סָבָא דְסָבִין </w:t>
      </w:r>
      <w:r w:rsidRPr="00B12476">
        <w:rPr>
          <w:rStyle w:val="a6"/>
          <w:rFonts w:ascii="Arial Unicode MS" w:eastAsia="Arial Unicode MS" w:hAnsi="Arial Unicode MS"/>
          <w:rtl/>
          <w:lang w:val="he-IL" w:eastAsia="he-IL" w:bidi="he-IL"/>
        </w:rPr>
        <w:footnoteReference w:id="5122"/>
      </w:r>
      <w:r w:rsidRPr="00B12476">
        <w:rPr>
          <w:rFonts w:ascii="Arial Unicode MS" w:eastAsia="Arial Unicode MS" w:hAnsi="Arial Unicode MS"/>
          <w:rtl/>
          <w:lang w:val="he-IL" w:eastAsia="he-IL" w:bidi="he-IL"/>
        </w:rPr>
        <w:t xml:space="preserve">עַתִּיק דְּעַתִּיקִין, וְאִיהוּ </w:t>
      </w:r>
      <w:r w:rsidRPr="00265EDE">
        <w:rPr>
          <w:rFonts w:ascii="Arial Unicode MS" w:eastAsia="Arial Unicode MS" w:hAnsi="Arial Unicode MS"/>
          <w:sz w:val="20"/>
          <w:szCs w:val="23"/>
          <w:rtl/>
          <w:lang w:val="he-IL" w:eastAsia="he-IL" w:bidi="he-IL"/>
        </w:rPr>
        <w:t>(ס''א ואתקרי)</w:t>
      </w:r>
      <w:r w:rsidRPr="00B12476">
        <w:rPr>
          <w:rFonts w:ascii="Arial Unicode MS" w:eastAsia="Arial Unicode MS" w:hAnsi="Arial Unicode MS"/>
          <w:rtl/>
          <w:lang w:val="he-IL" w:eastAsia="he-IL" w:bidi="he-IL"/>
        </w:rPr>
        <w:t xml:space="preserve"> אֶרֶךְ אַפַּיִם. שַׂעֲרָא קְמִיטָא וְלָא שְׁעִיעַ אֶלָּא קָמִיט וְחָרִישׁ </w:t>
      </w:r>
      <w:r w:rsidRPr="00265EDE">
        <w:rPr>
          <w:rFonts w:ascii="Arial Unicode MS" w:eastAsia="Arial Unicode MS" w:hAnsi="Arial Unicode MS"/>
          <w:sz w:val="20"/>
          <w:szCs w:val="23"/>
          <w:rtl/>
          <w:lang w:val="he-IL" w:eastAsia="he-IL" w:bidi="he-IL"/>
        </w:rPr>
        <w:t>(נ''א וחריט)</w:t>
      </w:r>
      <w:r w:rsidRPr="00B12476">
        <w:rPr>
          <w:rFonts w:ascii="Arial Unicode MS" w:eastAsia="Arial Unicode MS" w:hAnsi="Arial Unicode MS"/>
          <w:rtl/>
          <w:lang w:val="he-IL" w:eastAsia="he-IL" w:bidi="he-IL"/>
        </w:rPr>
        <w:t xml:space="preserve"> אִיהוּ דִינָא, דָא רַחֲמֵי וְדָא דִינָא, דָּא אֲרִיךְ אַנְפִּין מִסִּטְרָא דְו', וְדָא זְעִיר אַנְפִּין מִסִּטְרָא דְי', שַׂעֲרָא לָא קָמִיט וְלָא אֲרִיךְ אִיהוּ בֵּינוּנִי.</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123"/>
      </w:r>
      <w:r w:rsidRPr="00B12476">
        <w:rPr>
          <w:rFonts w:ascii="Arial Unicode MS" w:eastAsia="Arial Unicode MS" w:hAnsi="Arial Unicode MS"/>
          <w:rtl/>
          <w:lang w:val="he-IL" w:eastAsia="he-IL" w:bidi="he-IL"/>
        </w:rPr>
        <w:t xml:space="preserve">שַׂעֲרָא דַאֲרִיךְ אַנְפִּין אִיהוּ כְּגַוְונָא דִתְקִיעָה, וְקָמִיט וְחָרִישׁ </w:t>
      </w:r>
      <w:r w:rsidRPr="00265EDE">
        <w:rPr>
          <w:rFonts w:ascii="Arial Unicode MS" w:eastAsia="Arial Unicode MS" w:hAnsi="Arial Unicode MS"/>
          <w:sz w:val="20"/>
          <w:szCs w:val="23"/>
          <w:rtl/>
          <w:lang w:val="he-IL" w:eastAsia="he-IL" w:bidi="he-IL"/>
        </w:rPr>
        <w:t>(נ''א ואריך)</w:t>
      </w:r>
      <w:r w:rsidRPr="00B12476">
        <w:rPr>
          <w:rFonts w:ascii="Arial Unicode MS" w:eastAsia="Arial Unicode MS" w:hAnsi="Arial Unicode MS"/>
          <w:rtl/>
          <w:lang w:val="he-IL" w:eastAsia="he-IL" w:bidi="he-IL"/>
        </w:rPr>
        <w:t xml:space="preserve"> כְּגַוְונָא דִשְׁבָרִים ו' ו' ו', לָא אֲרִיךְ וְלָא קָמִיט אִיהוּ כְּגַוְונָא דִתְּרוּעָה, שַׁלְשֶׁלֶ''ת דְּתַרְוַיְיהוּ, שַׂעֲרָא בְעִגּוּלָא כְּלִיל כֹּלָּא, וְאִיהוּ כְמִין כִּיפָּה דִרְקִיעָא דְאַסְחַר כֹּלָּא.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כְגַוְונָא דָא יהו''ה דָּא מַלְכוּתָא קַדִּישָׁא, אַנְשֵׁי חַיִל שַׂעֲרָא שְׁעִיעַ אֲרִיךְ, יִרְאֵי אלהי''ם שַׂעֲרָא חָרִישׁ </w:t>
      </w:r>
      <w:r w:rsidRPr="00265EDE">
        <w:rPr>
          <w:rFonts w:ascii="Arial Unicode MS" w:eastAsia="Arial Unicode MS" w:hAnsi="Arial Unicode MS"/>
          <w:sz w:val="20"/>
          <w:szCs w:val="23"/>
          <w:rtl/>
          <w:lang w:val="he-IL" w:eastAsia="he-IL" w:bidi="he-IL"/>
        </w:rPr>
        <w:t>(נ''א אריך)</w:t>
      </w:r>
      <w:r w:rsidRPr="00B12476">
        <w:rPr>
          <w:rFonts w:ascii="Arial Unicode MS" w:eastAsia="Arial Unicode MS" w:hAnsi="Arial Unicode MS"/>
          <w:rtl/>
          <w:lang w:val="he-IL" w:eastAsia="he-IL" w:bidi="he-IL"/>
        </w:rPr>
        <w:t xml:space="preserve"> וְקָמִיט, אַנְשֵׁי אֱמֶת שַׂעֲרָא לָא אֲרִיךְ וְלָא קָמִיט, שַׁלְשֶׁלֶת דְּכֻלְּהוּ, שׂוֹנְאֵי בָצַע שַׂעֲרָא בְעִגּוּלָא.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124"/>
      </w:r>
      <w:r w:rsidRPr="00B12476">
        <w:rPr>
          <w:rFonts w:ascii="Arial Unicode MS" w:eastAsia="Arial Unicode MS" w:hAnsi="Arial Unicode MS"/>
          <w:rtl/>
          <w:lang w:val="he-IL" w:eastAsia="he-IL" w:bidi="he-IL"/>
        </w:rPr>
        <w:t xml:space="preserve">דָּוִד שִׁבְעָה מִינֵי דַהֲבָא הֲוָה בְּשַׂעֲרוֹי, זָהָב יְרַקְרַק, זָהָב אוֹפָז, זָהָב אוֹפִיר, זָהָב פַּרְוָיִם, זָהָב סָגוּר, זָהָב תַּרְשִׁישׁ, זָהָב כְּלִיל כָּל גּוּוָנִים, וְאִיהוּ זְהַב שְׁבָא, </w:t>
      </w:r>
      <w:r w:rsidRPr="00B12476">
        <w:rPr>
          <w:rStyle w:val="a6"/>
          <w:rFonts w:ascii="Arial Unicode MS" w:eastAsia="Arial Unicode MS" w:hAnsi="Arial Unicode MS"/>
          <w:rtl/>
          <w:lang w:val="he-IL" w:eastAsia="he-IL" w:bidi="he-IL"/>
        </w:rPr>
        <w:footnoteReference w:id="5125"/>
      </w:r>
      <w:r w:rsidRPr="00B12476">
        <w:rPr>
          <w:rFonts w:ascii="Arial Unicode MS" w:eastAsia="Arial Unicode MS" w:hAnsi="Arial Unicode MS"/>
          <w:rtl/>
          <w:lang w:val="he-IL" w:eastAsia="he-IL" w:bidi="he-IL"/>
        </w:rPr>
        <w:t xml:space="preserve">וְהַאי אִיהוּ זָהָב מְזוּקָק שִׁבְעָתַיִם, </w:t>
      </w:r>
      <w:r w:rsidRPr="00B12476">
        <w:rPr>
          <w:rStyle w:val="a6"/>
          <w:rFonts w:ascii="Arial Unicode MS" w:eastAsia="Arial Unicode MS" w:hAnsi="Arial Unicode MS"/>
          <w:rtl/>
          <w:lang w:val="he-IL" w:eastAsia="he-IL" w:bidi="he-IL"/>
        </w:rPr>
        <w:footnoteReference w:id="5126"/>
      </w:r>
      <w:r w:rsidRPr="00B12476">
        <w:rPr>
          <w:rFonts w:ascii="Arial Unicode MS" w:eastAsia="Arial Unicode MS" w:hAnsi="Arial Unicode MS"/>
          <w:rtl/>
          <w:lang w:val="he-IL" w:eastAsia="he-IL" w:bidi="he-IL"/>
        </w:rPr>
        <w:t xml:space="preserve">וְהָכִי אִינוּן שִׁבְעָה מִינֵי חִוְורוּ, וְשֶׁבַע מִינֵי סוּמְקוּ, </w:t>
      </w:r>
      <w:r w:rsidRPr="00B12476">
        <w:rPr>
          <w:rStyle w:val="a6"/>
          <w:rFonts w:ascii="Arial Unicode MS" w:eastAsia="Arial Unicode MS" w:hAnsi="Arial Unicode MS"/>
          <w:rtl/>
          <w:lang w:val="he-IL" w:eastAsia="he-IL" w:bidi="he-IL"/>
        </w:rPr>
        <w:footnoteReference w:id="5127"/>
      </w:r>
      <w:r w:rsidRPr="00B12476">
        <w:rPr>
          <w:rFonts w:ascii="Arial Unicode MS" w:eastAsia="Arial Unicode MS" w:hAnsi="Arial Unicode MS"/>
          <w:rtl/>
          <w:lang w:val="he-IL" w:eastAsia="he-IL" w:bidi="he-IL"/>
        </w:rPr>
        <w:t xml:space="preserve">כָּל סְפִירָן אִתְקְרִיאוּ שְׁבִיעִיּוֹת מִסִּטְרָא דְצַדִּיק, עַמּוּדָא דְאֶמְצָעִיתָא אִיהוּ כְּלִיל כָּל גַּוָּונִין, שַׂעֲרָא חִוְורָא אִיהוּ מִסִּטְרָא דִימִינָא, סוּמְקָא מִסִּטְרָא דִשְׂמָאלָא, יְרוֹקָא מִסִּטְרָא דְעַמּוּדָא דְאֶמְצָעִיתָא, וְכֻלְּהוּ שִׁבְעָה שִׁבְעָה, שַׂעֲרָא אוּכְמָא מִסִּטְרָא דִשְׁכִינְתָּא, דְאִתְּמַר בָּהּ </w:t>
      </w:r>
      <w:r w:rsidRPr="00265EDE">
        <w:rPr>
          <w:rFonts w:ascii="Arial Unicode MS" w:eastAsia="Arial Unicode MS" w:hAnsi="Arial Unicode MS"/>
          <w:sz w:val="20"/>
          <w:szCs w:val="23"/>
          <w:rtl/>
          <w:lang w:val="he-IL" w:eastAsia="he-IL" w:bidi="he-IL"/>
        </w:rPr>
        <w:t>(שיר א ה)</w:t>
      </w:r>
      <w:r w:rsidRPr="00B12476">
        <w:rPr>
          <w:rFonts w:ascii="Arial Unicode MS" w:eastAsia="Arial Unicode MS" w:hAnsi="Arial Unicode MS"/>
          <w:rtl/>
          <w:lang w:val="he-IL" w:eastAsia="he-IL" w:bidi="he-IL"/>
        </w:rPr>
        <w:t xml:space="preserve"> שְׁחוֹרָה אֲנִי וְנָאוָה, גַּוָּון יְחִידָה </w:t>
      </w:r>
      <w:r w:rsidRPr="00265EDE">
        <w:rPr>
          <w:rFonts w:ascii="Arial Unicode MS" w:eastAsia="Arial Unicode MS" w:hAnsi="Arial Unicode MS"/>
          <w:sz w:val="20"/>
          <w:szCs w:val="23"/>
          <w:rtl/>
          <w:lang w:val="he-IL" w:eastAsia="he-IL" w:bidi="he-IL"/>
        </w:rPr>
        <w:t>(נ''א יחידאית)</w:t>
      </w:r>
      <w:r w:rsidRPr="00B12476">
        <w:rPr>
          <w:rFonts w:ascii="Arial Unicode MS" w:eastAsia="Arial Unicode MS" w:hAnsi="Arial Unicode MS"/>
          <w:rtl/>
          <w:lang w:val="he-IL" w:eastAsia="he-IL" w:bidi="he-IL"/>
        </w:rPr>
        <w:t xml:space="preserve"> דְלָא תָּפִיס בָּהּ גַּוָּון כְּלָל, </w:t>
      </w:r>
      <w:r w:rsidRPr="00B12476">
        <w:rPr>
          <w:rStyle w:val="a6"/>
          <w:rFonts w:ascii="Arial Unicode MS" w:eastAsia="Arial Unicode MS" w:hAnsi="Arial Unicode MS"/>
          <w:rtl/>
          <w:lang w:val="he-IL" w:eastAsia="he-IL" w:bidi="he-IL"/>
        </w:rPr>
        <w:footnoteReference w:id="5128"/>
      </w:r>
      <w:r w:rsidRPr="00B12476">
        <w:rPr>
          <w:rFonts w:ascii="Arial Unicode MS" w:eastAsia="Arial Unicode MS" w:hAnsi="Arial Unicode MS"/>
          <w:rtl/>
          <w:lang w:val="he-IL" w:eastAsia="he-IL" w:bidi="he-IL"/>
        </w:rPr>
        <w:t xml:space="preserve">מִלְּגָאו דִּילָהּ גַּוָּון חִוָּור, וְרָזָא דְמִלָּה יָשֶׁת חֹשֶׁךְ סִתְרוֹ </w:t>
      </w:r>
      <w:r w:rsidRPr="00265EDE">
        <w:rPr>
          <w:rFonts w:ascii="Arial Unicode MS" w:eastAsia="Arial Unicode MS" w:hAnsi="Arial Unicode MS"/>
          <w:sz w:val="20"/>
          <w:szCs w:val="23"/>
          <w:rtl/>
          <w:lang w:val="he-IL" w:eastAsia="he-IL" w:bidi="he-IL"/>
        </w:rPr>
        <w:t>(תהלים יח יב)</w:t>
      </w:r>
      <w:r w:rsidRPr="00B12476">
        <w:rPr>
          <w:rFonts w:ascii="Arial Unicode MS" w:eastAsia="Arial Unicode MS" w:hAnsi="Arial Unicode MS"/>
          <w:rtl/>
          <w:lang w:val="he-IL" w:eastAsia="he-IL" w:bidi="he-IL"/>
        </w:rPr>
        <w:t>.</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שַׂעֲרָא סוּמְקָא צָרִיךְ לְבַעְרָא לֵיהּ מִכֹּל וָכֹל, בְּגִין דְּאִיהוּ בֵי דִינָא, וּלְוִיִּים בְּגִין דַּהֲווֹ מִסִּטְרָא דְּדִינָא, אִתְּמַר בְּהוֹן </w:t>
      </w:r>
      <w:r w:rsidRPr="00265EDE">
        <w:rPr>
          <w:rFonts w:ascii="Arial Unicode MS" w:eastAsia="Arial Unicode MS" w:hAnsi="Arial Unicode MS"/>
          <w:sz w:val="20"/>
          <w:szCs w:val="23"/>
          <w:rtl/>
          <w:lang w:val="he-IL" w:eastAsia="he-IL" w:bidi="he-IL"/>
        </w:rPr>
        <w:t>(במדבר ח ז)</w:t>
      </w:r>
      <w:r w:rsidRPr="00B12476">
        <w:rPr>
          <w:rFonts w:ascii="Arial Unicode MS" w:eastAsia="Arial Unicode MS" w:hAnsi="Arial Unicode MS"/>
          <w:rtl/>
          <w:lang w:val="he-IL" w:eastAsia="he-IL" w:bidi="he-IL"/>
        </w:rPr>
        <w:t xml:space="preserve"> וְהֶעֱבִירוּ תַעַר עַל כָּל בְּשָׂרָם, וְאִתְּתָא בְגִין דְּאִיהִי מִסִּטְרָא דִשְׂמָאלָא, לָא צָרִיךְ לְאִתְגַּלְיָא בָּהּ שַׂעֲרָא, דְּלָא יִשְׁתְּמוֹדְעִין בָּהּ מָארֵי דְּדִינָא, וְשַׂעֲרִין אָחֳרָנִין דְּבַר נַשׁ צָרִיךְ לְבַעֲרָא לֵיהּ תְּחוֹת אוּדְנִין, בְּגִין דְּלָא יִתְקְרִיבוּ בֵּיהּ מָארֵי דְּדִינִין לְגַבֵּי תַּרְעִין דְּשָׁמְעִין בְּהוֹן צְלוֹתִין, </w:t>
      </w:r>
      <w:r w:rsidRPr="00265EDE">
        <w:rPr>
          <w:rFonts w:ascii="Arial Unicode MS" w:eastAsia="Arial Unicode MS" w:hAnsi="Arial Unicode MS"/>
          <w:sz w:val="20"/>
          <w:szCs w:val="23"/>
          <w:rtl/>
          <w:lang w:val="he-IL" w:eastAsia="he-IL" w:bidi="he-IL"/>
        </w:rPr>
        <w:t>(ס''א ושערא דאיהו תחות אודנין צריך לבערא, דאתקרי מארי דדינא לגביכו)</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129"/>
      </w:r>
      <w:r w:rsidRPr="00B12476">
        <w:rPr>
          <w:rFonts w:ascii="Arial Unicode MS" w:eastAsia="Arial Unicode MS" w:hAnsi="Arial Unicode MS"/>
          <w:rtl/>
          <w:lang w:val="he-IL" w:eastAsia="he-IL" w:bidi="he-IL"/>
        </w:rPr>
        <w:t xml:space="preserve">שַׂעֲרָא שְׁעִיעַ עֲלֵיהּ אִתְּמַר </w:t>
      </w:r>
      <w:r w:rsidRPr="00265EDE">
        <w:rPr>
          <w:rFonts w:ascii="Arial Unicode MS" w:eastAsia="Arial Unicode MS" w:hAnsi="Arial Unicode MS"/>
          <w:sz w:val="20"/>
          <w:szCs w:val="23"/>
          <w:rtl/>
          <w:lang w:val="he-IL" w:eastAsia="he-IL" w:bidi="he-IL"/>
        </w:rPr>
        <w:t>(במדבר ו ה)</w:t>
      </w:r>
      <w:r w:rsidRPr="00B12476">
        <w:rPr>
          <w:rFonts w:ascii="Arial Unicode MS" w:eastAsia="Arial Unicode MS" w:hAnsi="Arial Unicode MS"/>
          <w:rtl/>
          <w:lang w:val="he-IL" w:eastAsia="he-IL" w:bidi="he-IL"/>
        </w:rPr>
        <w:t xml:space="preserve"> גַּדֵּל פֶּרַע שְׂעַר רֹאשׁוֹ, וְצָרִיךְ לְגַדְלָא לֵיהּ, דְּלָא צָרִיךְ לְאַכְחָשָׁא סִדּוּרָא דְעוֹבָדָא דִבְּרֵאשִׁית, אֲבָל שַׂעֲרָא דְעַמּוּדָא דְאֶמָצָעִיתָא צָרִיךְ דְּלָא יְהֵא לָא אֲרִיךְ וְלָא קְצִר, וַוי לֵיהּ לְמָאן דְּשַׁנִּי בֵיהּ סִדְרֵי בְרֵאשִׁית.</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דְכָל גַּוָּונִין דְּסִטְרָא דְּדַכְיוּ הָכִי אִינוּן כְּגַוְונָא דָא, שַׂעֲרָא אוּכְמָא, וְעַיְינִין אוּכְמִין, וְאַנְפּוֹי אוּכְמִין, וְגוּפֵיהּ אוּכְמָא, אִם הוּא זַכָּאָה אִיהוּ מִסִּטְרָא דִשְׁכִינְתָּא, דְאִתְּמַר בָּהּ שְׁחוֹרָה אֲנִי וְנָאוָה, וְאִם הוּא חַיָּיבָא הוּא </w:t>
      </w:r>
      <w:r w:rsidRPr="00B12476">
        <w:rPr>
          <w:rStyle w:val="a6"/>
          <w:rFonts w:ascii="Arial Unicode MS" w:eastAsia="Arial Unicode MS" w:hAnsi="Arial Unicode MS"/>
          <w:rtl/>
          <w:lang w:val="he-IL" w:eastAsia="he-IL" w:bidi="he-IL"/>
        </w:rPr>
        <w:footnoteReference w:id="5130"/>
      </w:r>
      <w:r w:rsidRPr="00B12476">
        <w:rPr>
          <w:rFonts w:ascii="Arial Unicode MS" w:eastAsia="Arial Unicode MS" w:hAnsi="Arial Unicode MS"/>
          <w:rtl/>
          <w:lang w:val="he-IL" w:eastAsia="he-IL" w:bidi="he-IL"/>
        </w:rPr>
        <w:t xml:space="preserve">מִסִּטְרָא דְשַׁבְּתַא''י, </w:t>
      </w:r>
      <w:r w:rsidRPr="00B12476">
        <w:rPr>
          <w:rStyle w:val="a6"/>
          <w:rFonts w:ascii="Arial Unicode MS" w:eastAsia="Arial Unicode MS" w:hAnsi="Arial Unicode MS"/>
          <w:rtl/>
          <w:lang w:val="he-IL" w:eastAsia="he-IL" w:bidi="he-IL"/>
        </w:rPr>
        <w:footnoteReference w:id="5131"/>
      </w:r>
      <w:r w:rsidRPr="00B12476">
        <w:rPr>
          <w:rFonts w:ascii="Arial Unicode MS" w:eastAsia="Arial Unicode MS" w:hAnsi="Arial Unicode MS"/>
          <w:rtl/>
          <w:lang w:val="he-IL" w:eastAsia="he-IL" w:bidi="he-IL"/>
        </w:rPr>
        <w:t xml:space="preserve">פַּתְיָא אוּכְמָא, מִצַּד נוּקְבָא דִקְלִיפָה, דְתַמָּן כָּל קִסְמִין דְּעוֹרְבִין אוּכְמִין וְעוֹפִין אוּכְמִין מִסִּטְרָא דִמְסָאֲבוּ, דְאִית עֲלַיְיהוּ כַּמָּה מְמַנָּן דְּאִתְקְרִיאוּ לֵילוֹת, דַּעֲלַיְיהוּ אָמַר דָּוִד </w:t>
      </w:r>
      <w:r w:rsidRPr="00265EDE">
        <w:rPr>
          <w:rFonts w:ascii="Arial Unicode MS" w:eastAsia="Arial Unicode MS" w:hAnsi="Arial Unicode MS"/>
          <w:sz w:val="20"/>
          <w:szCs w:val="23"/>
          <w:rtl/>
          <w:lang w:val="he-IL" w:eastAsia="he-IL" w:bidi="he-IL"/>
        </w:rPr>
        <w:t>(תהלים טז ז)</w:t>
      </w:r>
      <w:r w:rsidRPr="00B12476">
        <w:rPr>
          <w:rFonts w:ascii="Arial Unicode MS" w:eastAsia="Arial Unicode MS" w:hAnsi="Arial Unicode MS"/>
          <w:rtl/>
          <w:lang w:val="he-IL" w:eastAsia="he-IL" w:bidi="he-IL"/>
        </w:rPr>
        <w:t xml:space="preserve"> אַף לֵילוֹת יִסְּרוּנִי כִלְיוֹתָי, מִפַּחַד בַּלֵּילוֹת </w:t>
      </w:r>
      <w:r w:rsidRPr="00265EDE">
        <w:rPr>
          <w:rFonts w:ascii="Arial Unicode MS" w:eastAsia="Arial Unicode MS" w:hAnsi="Arial Unicode MS"/>
          <w:sz w:val="20"/>
          <w:szCs w:val="23"/>
          <w:rtl/>
          <w:lang w:val="he-IL" w:eastAsia="he-IL" w:bidi="he-IL"/>
        </w:rPr>
        <w:t>(שיר ג ח)</w:t>
      </w:r>
      <w:r w:rsidRPr="00B12476">
        <w:rPr>
          <w:rFonts w:ascii="Arial Unicode MS" w:eastAsia="Arial Unicode MS" w:hAnsi="Arial Unicode MS"/>
          <w:rtl/>
          <w:lang w:val="he-IL" w:eastAsia="he-IL" w:bidi="he-IL"/>
        </w:rPr>
        <w:t>.</w:t>
      </w:r>
    </w:p>
    <w:p w:rsidR="00DB3E9E" w:rsidRPr="002D0347" w:rsidRDefault="008D12AA" w:rsidP="009E63CE">
      <w:pPr>
        <w:pStyle w:val="2"/>
        <w:rPr>
          <w:rtl/>
        </w:rPr>
      </w:pPr>
      <w:bookmarkStart w:id="139" w:name="_Toc228095789"/>
      <w:r w:rsidRPr="002D0347">
        <w:rPr>
          <w:rtl/>
        </w:rPr>
        <w:t>[דף קכג ע''א]</w:t>
      </w:r>
      <w:bookmarkEnd w:id="139"/>
    </w:p>
    <w:p w:rsidR="00DB3E9E" w:rsidRPr="00B12476" w:rsidRDefault="008D12AA" w:rsidP="009013F0">
      <w:pPr>
        <w:rPr>
          <w:rtl/>
          <w:lang w:val="he-IL" w:eastAsia="he-IL" w:bidi="he-IL"/>
        </w:rPr>
      </w:pPr>
      <w:r w:rsidRPr="00265EDE">
        <w:rPr>
          <w:rFonts w:ascii="Arial Unicode MS" w:eastAsia="Arial Unicode MS" w:hAnsi="Arial Unicode MS"/>
          <w:sz w:val="20"/>
          <w:szCs w:val="23"/>
          <w:rtl/>
          <w:lang w:val="he-IL" w:eastAsia="he-IL" w:bidi="he-IL"/>
        </w:rPr>
        <w:t>(דף קכג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וְכֻלְּהוּ נָחֲתִין תְּחוֹת גַּדְפוֹי דְּעוֹרְבִין, וְאַחֲזֵי לוֹן בִּתְּנוּעָה דִלְהוֹן כַּמָּה דִינִין דְּנָחֲתִין עַל עָלְמָא, וְאִית אָחֳרָנִין דִּמְמַנָּן עַל קָלִין דִּלְהוֹן, </w:t>
      </w:r>
      <w:r w:rsidRPr="00B12476">
        <w:rPr>
          <w:rStyle w:val="a6"/>
          <w:rFonts w:ascii="Arial Unicode MS" w:eastAsia="Arial Unicode MS" w:hAnsi="Arial Unicode MS"/>
          <w:rtl/>
          <w:lang w:val="he-IL" w:eastAsia="he-IL" w:bidi="he-IL"/>
        </w:rPr>
        <w:footnoteReference w:id="5132"/>
      </w:r>
      <w:r w:rsidRPr="00B12476">
        <w:rPr>
          <w:rFonts w:ascii="Arial Unicode MS" w:eastAsia="Arial Unicode MS" w:hAnsi="Arial Unicode MS"/>
          <w:rtl/>
          <w:lang w:val="he-IL" w:eastAsia="he-IL" w:bidi="he-IL"/>
        </w:rPr>
        <w:t xml:space="preserve">וְצָוְוחִין קָלָא בָתַר קָלָא כֻּלְּהוּ בַשְּׁבָרִים, לְאַחֲזָאָה תְּבִירוּ עַל בְּנֵי נָשָׁא, וּלְזִמְנִין צָוְוחִין בִּתְלַת סִימָנִין דְּאִינוּן קר''ק, דְּאִיהוּ תְּקִיעָה תְּרוּעָה תְּקִיעָה, לְאַחֲזָאָה דִינָא רַפְיָא בְרֵישָׁא וּבְסֵיפָא, וּבְאֶמְצָעִיתָא תְּבִירָא סַגִּי, בִתְרוּעָה דָּחֲקָא בָתַר דָּחֲקָא בִמְהִירוּ, </w:t>
      </w:r>
      <w:r w:rsidRPr="00B12476">
        <w:rPr>
          <w:rStyle w:val="a6"/>
          <w:rFonts w:ascii="Arial Unicode MS" w:eastAsia="Arial Unicode MS" w:hAnsi="Arial Unicode MS"/>
          <w:rtl/>
          <w:lang w:val="he-IL" w:eastAsia="he-IL" w:bidi="he-IL"/>
        </w:rPr>
        <w:footnoteReference w:id="5133"/>
      </w:r>
      <w:r w:rsidRPr="00B12476">
        <w:rPr>
          <w:rFonts w:ascii="Arial Unicode MS" w:eastAsia="Arial Unicode MS" w:hAnsi="Arial Unicode MS"/>
          <w:rtl/>
          <w:lang w:val="he-IL" w:eastAsia="he-IL" w:bidi="he-IL"/>
        </w:rPr>
        <w:t xml:space="preserve">וְרָזָא דְמִלָּה וּבְחַדְרֵי מִשְׁכָּבְךָ אַל תְּקַלֵּל עָשִׁיר, כִּי עוֹף הַשָּׁמַיִם יוֹלִיךְ אֶת הַקּוֹל </w:t>
      </w:r>
      <w:r w:rsidRPr="00265EDE">
        <w:rPr>
          <w:rFonts w:ascii="Arial Unicode MS" w:eastAsia="Arial Unicode MS" w:hAnsi="Arial Unicode MS"/>
          <w:sz w:val="20"/>
          <w:szCs w:val="23"/>
          <w:rtl/>
          <w:lang w:val="he-IL" w:eastAsia="he-IL" w:bidi="he-IL"/>
        </w:rPr>
        <w:t>(קהלת י כ)</w:t>
      </w:r>
      <w:r w:rsidRPr="00B12476">
        <w:rPr>
          <w:rFonts w:ascii="Arial Unicode MS" w:eastAsia="Arial Unicode MS" w:hAnsi="Arial Unicode MS"/>
          <w:rtl/>
          <w:lang w:val="he-IL" w:eastAsia="he-IL" w:bidi="he-IL"/>
        </w:rPr>
        <w:t>, נָחָשׁ רְכִיב עַל קָלָא דְעוֹרְבָא אֵל אַחֵר, בַּת זוּגֵיהּ קֶסֶם סַם הַמָּוְת, דְּבָהּ אִשְׁתַּלִּים סמא''ל אֵל אַחֵר.</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רְכִיבַת אִיהִי עַל תְּנוּעִין דְּגוּפָא דְעוֹרֵב, </w:t>
      </w:r>
      <w:r w:rsidRPr="00B12476">
        <w:rPr>
          <w:rStyle w:val="a6"/>
          <w:rFonts w:ascii="Arial Unicode MS" w:eastAsia="Arial Unicode MS" w:hAnsi="Arial Unicode MS"/>
          <w:rtl/>
          <w:lang w:val="he-IL" w:eastAsia="he-IL" w:bidi="he-IL"/>
        </w:rPr>
        <w:footnoteReference w:id="5134"/>
      </w:r>
      <w:r w:rsidRPr="00B12476">
        <w:rPr>
          <w:rFonts w:ascii="Arial Unicode MS" w:eastAsia="Arial Unicode MS" w:hAnsi="Arial Unicode MS"/>
          <w:rtl/>
          <w:lang w:val="he-IL" w:eastAsia="he-IL" w:bidi="he-IL"/>
        </w:rPr>
        <w:t xml:space="preserve">וְאִיהִי תְנוּעָה דְכֻלְּהוּ, דְנָפְקַת לְאַסְטָאָה לִבְנֵי נָשָׁא בְּפָרָשַׁת אוֹרְחִין, </w:t>
      </w:r>
      <w:r w:rsidRPr="00B12476">
        <w:rPr>
          <w:rStyle w:val="a6"/>
          <w:rFonts w:ascii="Arial Unicode MS" w:eastAsia="Arial Unicode MS" w:hAnsi="Arial Unicode MS"/>
          <w:rtl/>
          <w:lang w:val="he-IL" w:eastAsia="he-IL" w:bidi="he-IL"/>
        </w:rPr>
        <w:footnoteReference w:id="5135"/>
      </w:r>
      <w:r w:rsidRPr="00B12476">
        <w:rPr>
          <w:rFonts w:ascii="Arial Unicode MS" w:eastAsia="Arial Unicode MS" w:hAnsi="Arial Unicode MS"/>
          <w:rtl/>
          <w:lang w:val="he-IL" w:eastAsia="he-IL" w:bidi="he-IL"/>
        </w:rPr>
        <w:t xml:space="preserve">תְּנוּעָה דִילָהּ בְּרֵישָׁא דְעוֹרְבָא, וּבִזְנָבָא וּבְגוּפָא וּבְגַדְפִין דְּעוֹרְבָא, נָחָשׁ שַׁרְיָא בִקְרִיאָה וַאֲמִירָה וְקָלָא וְדִבּוּר דְּעוֹרְבָא, </w:t>
      </w:r>
      <w:r w:rsidRPr="00B12476">
        <w:rPr>
          <w:rStyle w:val="a6"/>
          <w:rFonts w:ascii="Arial Unicode MS" w:eastAsia="Arial Unicode MS" w:hAnsi="Arial Unicode MS"/>
          <w:rtl/>
          <w:lang w:val="he-IL" w:eastAsia="he-IL" w:bidi="he-IL"/>
        </w:rPr>
        <w:footnoteReference w:id="5136"/>
      </w:r>
      <w:r w:rsidRPr="00B12476">
        <w:rPr>
          <w:rFonts w:ascii="Arial Unicode MS" w:eastAsia="Arial Unicode MS" w:hAnsi="Arial Unicode MS"/>
          <w:rtl/>
          <w:lang w:val="he-IL" w:eastAsia="he-IL" w:bidi="he-IL"/>
        </w:rPr>
        <w:t>וּבְאִלֵּין תְּנוּעִין שַׁרְיָין כָּל הוֹלֵךְ עַל גָּחוֹן וְכָל הוֹלֵךְ עַל אַרְבַּע מִסִּטְרָא דִמְסָאֲבוּ.</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137"/>
      </w:r>
      <w:r w:rsidRPr="00B12476">
        <w:rPr>
          <w:rFonts w:ascii="Arial Unicode MS" w:eastAsia="Arial Unicode MS" w:hAnsi="Arial Unicode MS"/>
          <w:rtl/>
          <w:lang w:val="he-IL" w:eastAsia="he-IL" w:bidi="he-IL"/>
        </w:rPr>
        <w:t>וּמְנָא יָדְעִין כּוּלֵי הַאי, בְּגִין דְּסמא''ל וְנָחָשׁ מְמַנָּן עַל חוֹבִין דִּבְנֵי נָשָׁא, דְאִתְדָּנוּ מִסִּטְרָא דִשְׂמָאלָא דְאִיהוּ גְבוּרָה, וְכַד בַּר נַשׁ עָבִיד חוֹבִין, כְּפוּם הַהוּא בַּר נַשׁ הָכִי סָלִיק חוֹבֵיהּ לַאֲתַר דְּאִתְגַּזַּר נִשְׁמָתֵיהּ, וְלָא זָז מִתַּמָּן הַהוּא חוֹבָא עַד דְּאִתְפַּרַע מֵהַהוּא בַּר נַשׁ, וְאִם בַּר נַשׁ אִיהוּ נִשְׁמָתֵיהּ בְּאֹרַח אֲצִילוּת, אִם חָאב, חוֹבֵיהּ מְטֵי עַד סְפִירָן, וְעוֹנְשָׁא אִיהוּ סַגִּי כְּפוּם דַּרְגֵיהּ.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 רַבִּי אֶלְעָזָר אַבָּא וְכִי חוֹבָא אִיהוּ בְּבַר נַשׁ דְּתַלְיָא נִשְׁמָתֵיהּ מֵהַהוּא אֲתַר, וְכִי אִית לֵיהּ חוֹבִין, וְהָא כְּתִיב </w:t>
      </w:r>
      <w:r w:rsidRPr="00265EDE">
        <w:rPr>
          <w:rFonts w:ascii="Arial Unicode MS" w:eastAsia="Arial Unicode MS" w:hAnsi="Arial Unicode MS"/>
          <w:sz w:val="20"/>
          <w:szCs w:val="23"/>
          <w:rtl/>
          <w:lang w:val="he-IL" w:eastAsia="he-IL" w:bidi="he-IL"/>
        </w:rPr>
        <w:t>(משלי יב כא)</w:t>
      </w:r>
      <w:r w:rsidRPr="00B12476">
        <w:rPr>
          <w:rFonts w:ascii="Arial Unicode MS" w:eastAsia="Arial Unicode MS" w:hAnsi="Arial Unicode MS"/>
          <w:rtl/>
          <w:lang w:val="he-IL" w:eastAsia="he-IL" w:bidi="he-IL"/>
        </w:rPr>
        <w:t xml:space="preserve"> לֹא יְאֻנֶּה לַצַּדִּיק כָּל אָוְן, אָמַר לֵיהּ אִין, הֲדָא הוּא דִכְתִיב </w:t>
      </w:r>
      <w:r w:rsidRPr="00265EDE">
        <w:rPr>
          <w:rFonts w:ascii="Arial Unicode MS" w:eastAsia="Arial Unicode MS" w:hAnsi="Arial Unicode MS"/>
          <w:sz w:val="20"/>
          <w:szCs w:val="23"/>
          <w:rtl/>
          <w:lang w:val="he-IL" w:eastAsia="he-IL" w:bidi="he-IL"/>
        </w:rPr>
        <w:t>(ישעיה נט ב)</w:t>
      </w:r>
      <w:r w:rsidRPr="00B12476">
        <w:rPr>
          <w:rFonts w:ascii="Arial Unicode MS" w:eastAsia="Arial Unicode MS" w:hAnsi="Arial Unicode MS"/>
          <w:rtl/>
          <w:lang w:val="he-IL" w:eastAsia="he-IL" w:bidi="he-IL"/>
        </w:rPr>
        <w:t xml:space="preserve"> כִּי אִם עֲוֹנוֹתֵיכֶם הָיוּ מַבְדִּילִים בֵּינֵיכֶם לְבֵין אלהיכ''ם, מַאי מַבְדִּילִים, אֶלָּא דְסָלִיק הַהִיא נִשְׁמָתָא דַאֲצִילוּתָא מִנֵּיהּ וְאִתְפָּרַשׁ מִנֵּיהּ. </w:t>
      </w:r>
      <w:r w:rsidRPr="00B12476">
        <w:rPr>
          <w:rStyle w:val="a6"/>
          <w:rFonts w:ascii="Arial Unicode MS" w:eastAsia="Arial Unicode MS" w:hAnsi="Arial Unicode MS"/>
          <w:sz w:val="20"/>
          <w:szCs w:val="23"/>
          <w:rtl/>
          <w:lang w:val="he-IL" w:eastAsia="he-IL" w:bidi="he-IL"/>
        </w:rPr>
        <w:footnoteReference w:id="5138"/>
      </w:r>
      <w:r w:rsidRPr="00B12476">
        <w:rPr>
          <w:rFonts w:ascii="Arial Unicode MS" w:eastAsia="Arial Unicode MS" w:hAnsi="Arial Unicode MS"/>
          <w:rtl/>
          <w:lang w:val="he-IL" w:eastAsia="he-IL" w:bidi="he-IL"/>
        </w:rPr>
        <w:t xml:space="preserve">וְרָזָא דְמִלָּה, וַיֹּאמֶר אלהי''ם יִקָּווּ הַמַּיִם מִתַּחַת הַשָּׁמַיִם אֶל מָקוֹם אֶחָד וְתֵרָאֶה הַיַּבָּשָׁה וְגוֹמֵר </w:t>
      </w:r>
      <w:r w:rsidRPr="00265EDE">
        <w:rPr>
          <w:rFonts w:ascii="Arial Unicode MS" w:eastAsia="Arial Unicode MS" w:hAnsi="Arial Unicode MS"/>
          <w:sz w:val="20"/>
          <w:szCs w:val="23"/>
          <w:rtl/>
          <w:lang w:val="he-IL" w:eastAsia="he-IL" w:bidi="he-IL"/>
        </w:rPr>
        <w:t>(בראשית א ו)</w:t>
      </w:r>
      <w:r w:rsidRPr="00B12476">
        <w:rPr>
          <w:rFonts w:ascii="Arial Unicode MS" w:eastAsia="Arial Unicode MS" w:hAnsi="Arial Unicode MS"/>
          <w:rtl/>
          <w:lang w:val="he-IL" w:eastAsia="he-IL" w:bidi="he-IL"/>
        </w:rPr>
        <w:t xml:space="preserve">, אִסְתַּלַּק נִשְׁמָתֵיהּ מִנֵּיהּ וְאִשְׁתָּאַר גּוּפָא יְבֵשָׁא, מָאן גּוּפָא הָכָא, דָא נִשְׁמָתָא דְכָרְסַיָּא יְקָרָא </w:t>
      </w:r>
      <w:r w:rsidRPr="00265EDE">
        <w:rPr>
          <w:rFonts w:ascii="Arial Unicode MS" w:eastAsia="Arial Unicode MS" w:hAnsi="Arial Unicode MS"/>
          <w:sz w:val="20"/>
          <w:szCs w:val="23"/>
          <w:rtl/>
          <w:lang w:val="he-IL" w:eastAsia="he-IL" w:bidi="he-IL"/>
        </w:rPr>
        <w:t>(נ''א דקב''ה יהו''ה)</w:t>
      </w:r>
      <w:r w:rsidRPr="00B12476">
        <w:rPr>
          <w:rFonts w:ascii="Arial Unicode MS" w:eastAsia="Arial Unicode MS" w:hAnsi="Arial Unicode MS"/>
          <w:rtl/>
          <w:lang w:val="he-IL" w:eastAsia="he-IL" w:bidi="he-IL"/>
        </w:rPr>
        <w:t xml:space="preserve"> דְּאִשְׁתְּאָרַת יְבֵשָׁה, בְּגִין דְּאִסְתַּלְקַת מִנֵּיהּ נִשְׁמָתָא בְאֹרַח אֲצִילוּת, דְּהַאי נִשְׁמָתָא אִיהִי גוּפָא לְנִשְׁמָתָא עִלָּאָה, וְאִי בָּעִי דְתַחֲזוֹר לְגַבֵּי הַהוּא נִשְׁמָתָא, לֵית לָהּ רְשׁוּ לְאַחֲזָרָא לְגַבֵּיהּ, עַד דְּהַהוּא חוֹבָא אִתְעַבְרַת מִנֵּיהּ, וְרָזָא דְמִלָּה שׁוּבוּ אֵלַי וְאָשׁוּבָה אֲלֵיכֶם </w:t>
      </w:r>
      <w:r w:rsidRPr="00265EDE">
        <w:rPr>
          <w:rFonts w:ascii="Arial Unicode MS" w:eastAsia="Arial Unicode MS" w:hAnsi="Arial Unicode MS"/>
          <w:sz w:val="20"/>
          <w:szCs w:val="23"/>
          <w:rtl/>
          <w:lang w:val="he-IL" w:eastAsia="he-IL" w:bidi="he-IL"/>
        </w:rPr>
        <w:t>(מלאכי ג ז)</w:t>
      </w:r>
      <w:r w:rsidRPr="00B12476">
        <w:rPr>
          <w:rFonts w:ascii="Arial Unicode MS" w:eastAsia="Arial Unicode MS" w:hAnsi="Arial Unicode MS"/>
          <w:rtl/>
          <w:lang w:val="he-IL" w:eastAsia="he-IL" w:bidi="he-IL"/>
        </w:rPr>
        <w:t>.</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 לֵיהּ רַבִּי אֶלְעָזָר לְרַבִּי שִׁמְעוֹן אֲבוֹי, אַבָּא אִלֵּין תְּנוּעִין דְּעוֹרְבָא מַאי לְאִשְׁתְּמוֹדָע בְּהוּ בַּר נַשׁ בְּגִין דְּיַחֲזוֹר בִּתְיוּבְתָּא, אָמַר לֵיהּ בְּרִי וַדַּאי אֲסִיר לְאִסְתַּכְּלָא בְּהוֹן לְעַמָּא קַדִּישָׁא, הֲדָא הוּא דִכְתִיב </w:t>
      </w:r>
      <w:r w:rsidRPr="00265EDE">
        <w:rPr>
          <w:rFonts w:ascii="Arial Unicode MS" w:eastAsia="Arial Unicode MS" w:hAnsi="Arial Unicode MS"/>
          <w:sz w:val="20"/>
          <w:szCs w:val="23"/>
          <w:rtl/>
          <w:lang w:val="he-IL" w:eastAsia="he-IL" w:bidi="he-IL"/>
        </w:rPr>
        <w:t>(במדבר כג כג)</w:t>
      </w:r>
      <w:r w:rsidRPr="00B12476">
        <w:rPr>
          <w:rFonts w:ascii="Arial Unicode MS" w:eastAsia="Arial Unicode MS" w:hAnsi="Arial Unicode MS"/>
          <w:rtl/>
          <w:lang w:val="he-IL" w:eastAsia="he-IL" w:bidi="he-IL"/>
        </w:rPr>
        <w:t xml:space="preserve"> כִּי לֹא נַחַשׁ בְּיַעֲקֹב וְלֹא קֶסֶם בְּיִשְׂרָאֵל, אֲבָל אִם יִזְדַּמַּן לְבַר נַשׁ לְפוּם שַׁעְתָּא וְיֵדַע בְּהוֹן, יִסְתַּכַּל בְּהוֹן בְּגִין דְּיַחֲזוֹר מֵחוֹבוֹי בִּתְיוּבְתָּא, </w:t>
      </w:r>
      <w:r w:rsidRPr="00B12476">
        <w:rPr>
          <w:rStyle w:val="a6"/>
          <w:rFonts w:ascii="Arial Unicode MS" w:eastAsia="Arial Unicode MS" w:hAnsi="Arial Unicode MS"/>
          <w:rtl/>
          <w:lang w:val="he-IL" w:eastAsia="he-IL" w:bidi="he-IL"/>
        </w:rPr>
        <w:footnoteReference w:id="5139"/>
      </w:r>
      <w:r w:rsidRPr="00B12476">
        <w:rPr>
          <w:rFonts w:ascii="Arial Unicode MS" w:eastAsia="Arial Unicode MS" w:hAnsi="Arial Unicode MS"/>
          <w:rtl/>
          <w:lang w:val="he-IL" w:eastAsia="he-IL" w:bidi="he-IL"/>
        </w:rPr>
        <w:t xml:space="preserve">וְהַאי לְבַר נַשׁ דְּלֹא עוֹבָדוֹי כְּיַעֲקֹב וּכְיִשְׂרָאֵל, </w:t>
      </w:r>
      <w:r w:rsidRPr="00B12476">
        <w:rPr>
          <w:rStyle w:val="a6"/>
          <w:rFonts w:ascii="Arial Unicode MS" w:eastAsia="Arial Unicode MS" w:hAnsi="Arial Unicode MS"/>
          <w:rtl/>
          <w:lang w:val="he-IL" w:eastAsia="he-IL" w:bidi="he-IL"/>
        </w:rPr>
        <w:footnoteReference w:id="5140"/>
      </w:r>
      <w:r w:rsidRPr="00B12476">
        <w:rPr>
          <w:rFonts w:ascii="Arial Unicode MS" w:eastAsia="Arial Unicode MS" w:hAnsi="Arial Unicode MS"/>
          <w:rtl/>
          <w:lang w:val="he-IL" w:eastAsia="he-IL" w:bidi="he-IL"/>
        </w:rPr>
        <w:t xml:space="preserve">דְּבַר נַשׁ דְּיַעֲבִיד עֹבְדֵי דְּיַעֲקֹב דְּאִתְּמַר בֵּיהּ </w:t>
      </w:r>
      <w:r w:rsidRPr="00265EDE">
        <w:rPr>
          <w:rFonts w:ascii="Arial Unicode MS" w:eastAsia="Arial Unicode MS" w:hAnsi="Arial Unicode MS"/>
          <w:sz w:val="20"/>
          <w:szCs w:val="23"/>
          <w:rtl/>
          <w:lang w:val="he-IL" w:eastAsia="he-IL" w:bidi="he-IL"/>
        </w:rPr>
        <w:t>(בראשית כה כג)</w:t>
      </w:r>
      <w:r w:rsidRPr="00B12476">
        <w:rPr>
          <w:rFonts w:ascii="Arial Unicode MS" w:eastAsia="Arial Unicode MS" w:hAnsi="Arial Unicode MS"/>
          <w:rtl/>
          <w:lang w:val="he-IL" w:eastAsia="he-IL" w:bidi="he-IL"/>
        </w:rPr>
        <w:t xml:space="preserve"> וְיַעֲקֹב אִישׁ תָּם, מַה כְּתִיב בֵּיהּ </w:t>
      </w:r>
      <w:r w:rsidRPr="00265EDE">
        <w:rPr>
          <w:rFonts w:ascii="Arial Unicode MS" w:eastAsia="Arial Unicode MS" w:hAnsi="Arial Unicode MS"/>
          <w:sz w:val="20"/>
          <w:szCs w:val="23"/>
          <w:rtl/>
          <w:lang w:val="he-IL" w:eastAsia="he-IL" w:bidi="he-IL"/>
        </w:rPr>
        <w:t>(ירמיה י טז)</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141"/>
      </w:r>
      <w:r w:rsidRPr="00B12476">
        <w:rPr>
          <w:rFonts w:ascii="Arial Unicode MS" w:eastAsia="Arial Unicode MS" w:hAnsi="Arial Unicode MS"/>
          <w:rtl/>
          <w:lang w:val="he-IL" w:eastAsia="he-IL" w:bidi="he-IL"/>
        </w:rPr>
        <w:t>לֹא כְאֵלֶּה חֵלֶק יַעֲקֹב.</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דְּמִסִּטְרָא דְיַעֲקֹב וְיִשְׂרָאֵל בָּעָא בִּלְעָם חַיָּיבָא לְאִסְתַּכְּלָא בְּנַחֲשׁוֹי וּבְקִסְמוֹי, </w:t>
      </w:r>
      <w:r w:rsidRPr="00B12476">
        <w:rPr>
          <w:rStyle w:val="a6"/>
          <w:rFonts w:ascii="Arial Unicode MS" w:eastAsia="Arial Unicode MS" w:hAnsi="Arial Unicode MS"/>
          <w:rtl/>
          <w:lang w:val="he-IL" w:eastAsia="he-IL" w:bidi="he-IL"/>
        </w:rPr>
        <w:footnoteReference w:id="5142"/>
      </w:r>
      <w:r w:rsidRPr="00B12476">
        <w:rPr>
          <w:rFonts w:ascii="Arial Unicode MS" w:eastAsia="Arial Unicode MS" w:hAnsi="Arial Unicode MS"/>
          <w:rtl/>
          <w:lang w:val="he-IL" w:eastAsia="he-IL" w:bidi="he-IL"/>
        </w:rPr>
        <w:t xml:space="preserve">וְלָא אַשְׁכַּח אֲתַר לְאַעָלָא לְגַבֵּיהּ, וּבְגִין דָּא אָמַר כִּי לֹא נַחַשׁ בְּיַעֲקֹב וְלֹא קֶסֶם בְּיִשְׂרָאֵל. אָמַר לֵיהּ רַבִּי אֶלְעָזָר, וְהָא בְּלָבָן כְּתִיב </w:t>
      </w:r>
      <w:r w:rsidRPr="00265EDE">
        <w:rPr>
          <w:rFonts w:ascii="Arial Unicode MS" w:eastAsia="Arial Unicode MS" w:hAnsi="Arial Unicode MS"/>
          <w:sz w:val="20"/>
          <w:szCs w:val="23"/>
          <w:rtl/>
          <w:lang w:val="he-IL" w:eastAsia="he-IL" w:bidi="he-IL"/>
        </w:rPr>
        <w:t>(בראשית ל כז)</w:t>
      </w:r>
      <w:r w:rsidRPr="00B12476">
        <w:rPr>
          <w:rFonts w:ascii="Arial Unicode MS" w:eastAsia="Arial Unicode MS" w:hAnsi="Arial Unicode MS"/>
          <w:rtl/>
          <w:lang w:val="he-IL" w:eastAsia="he-IL" w:bidi="he-IL"/>
        </w:rPr>
        <w:t xml:space="preserve"> נִחַשְׁתִּי וַיְבָרַכֵנִי יהו''ה בִּגְלָלֶךָ, אִם כֵּן אַמַּאי אַעְרַב בֵּיהּ, </w:t>
      </w:r>
      <w:r w:rsidRPr="00B12476">
        <w:rPr>
          <w:rStyle w:val="a6"/>
          <w:rFonts w:ascii="Arial Unicode MS" w:eastAsia="Arial Unicode MS" w:hAnsi="Arial Unicode MS"/>
          <w:rtl/>
          <w:lang w:val="he-IL" w:eastAsia="he-IL" w:bidi="he-IL"/>
        </w:rPr>
        <w:footnoteReference w:id="5143"/>
      </w:r>
      <w:r w:rsidRPr="00B12476">
        <w:rPr>
          <w:rFonts w:ascii="Arial Unicode MS" w:eastAsia="Arial Unicode MS" w:hAnsi="Arial Unicode MS"/>
          <w:rtl/>
          <w:lang w:val="he-IL" w:eastAsia="he-IL" w:bidi="he-IL"/>
        </w:rPr>
        <w:t xml:space="preserve">אָמַר בְּרִי הָכָא רָזָא עִלָּאָה, דִלְזִמְנִין שׁוֹשַׁנָּה אִשְׁתַּכְּחַת בֵּין קוֹצִים, וְהָכָא רָזָא דְגִלְגּוּלָא, אָמַר לֵיהּ יְדַעְנָא, וְעִם כָּל דָּא בְּרִי, אַף עַל גַּב דְּאִתְּמַר כִּי לֹא נַחַשׁ בְּיַעֲקֹב וְלֹא קֶסֶם בְּיִשְׂרָאֵל, בַּר נַשׁ צָרִיךְ לְמִנְדַּע כֹּלָּא וַאֲפִילוּ חָרָשִׁין, כְּמָה דְאוּקְמוּהוּ מָארֵי מַתְנִיתִין, לֹא תִלְמַד לַעֲשׂוֹת </w:t>
      </w:r>
      <w:r w:rsidRPr="00265EDE">
        <w:rPr>
          <w:rFonts w:ascii="Arial Unicode MS" w:eastAsia="Arial Unicode MS" w:hAnsi="Arial Unicode MS"/>
          <w:sz w:val="20"/>
          <w:szCs w:val="23"/>
          <w:rtl/>
          <w:lang w:val="he-IL" w:eastAsia="he-IL" w:bidi="he-IL"/>
        </w:rPr>
        <w:t>(דברים יח ט)</w:t>
      </w:r>
      <w:r w:rsidRPr="00B12476">
        <w:rPr>
          <w:rFonts w:ascii="Arial Unicode MS" w:eastAsia="Arial Unicode MS" w:hAnsi="Arial Unicode MS"/>
          <w:rtl/>
          <w:lang w:val="he-IL" w:eastAsia="he-IL" w:bidi="he-IL"/>
        </w:rPr>
        <w:t>, אֲבָל אַתָּה לָמֵד לְהָבִין וּלְהוֹרוֹת.</w:t>
      </w:r>
    </w:p>
    <w:p w:rsidR="00DB3E9E" w:rsidRPr="002D0347" w:rsidRDefault="008D12AA" w:rsidP="009E63CE">
      <w:pPr>
        <w:pStyle w:val="2"/>
        <w:rPr>
          <w:rtl/>
        </w:rPr>
      </w:pPr>
      <w:r w:rsidRPr="002D0347">
        <w:rPr>
          <w:rtl/>
        </w:rPr>
        <w:t>[דף קכג ע''ב]</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וּבְגִין דָּא תְּנוּעִין דְּעוֹרְבָא, אִית תְּנוּעָה </w:t>
      </w:r>
      <w:r w:rsidRPr="00B12476">
        <w:rPr>
          <w:rStyle w:val="a6"/>
          <w:rFonts w:ascii="Arial Unicode MS" w:eastAsia="Arial Unicode MS" w:hAnsi="Arial Unicode MS"/>
          <w:rtl/>
          <w:lang w:val="he-IL" w:eastAsia="he-IL" w:bidi="he-IL"/>
        </w:rPr>
        <w:footnoteReference w:id="5144"/>
      </w:r>
      <w:r w:rsidRPr="00B12476">
        <w:rPr>
          <w:rFonts w:ascii="Arial Unicode MS" w:eastAsia="Arial Unicode MS" w:hAnsi="Arial Unicode MS"/>
          <w:rtl/>
          <w:lang w:val="he-IL" w:eastAsia="he-IL" w:bidi="he-IL"/>
        </w:rPr>
        <w:t xml:space="preserve">דְסָלִיק בְּרָבִי''עַ, וְאַחֲזֵי דְחוֹבָא דִילֵיהּ תַּלְיָא </w:t>
      </w:r>
      <w:r w:rsidRPr="00265EDE">
        <w:rPr>
          <w:rFonts w:ascii="Arial Unicode MS" w:eastAsia="Arial Unicode MS" w:hAnsi="Arial Unicode MS"/>
          <w:sz w:val="20"/>
          <w:szCs w:val="23"/>
          <w:rtl/>
          <w:lang w:val="he-IL" w:eastAsia="he-IL" w:bidi="he-IL"/>
        </w:rPr>
        <w:t>(דף קכג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לְעִילָא בְעָלְמָא דְאָתֵי, וְאִית תְּנוּעָה דְנָחִית לָהּ בַּתְּבִי''ר בַּשְּׁבָרִים, וְאַחֲזֵי דְחוֹבָא דִילֵיהּ נָחִית לְתַתָּא בְעָלְמָא דֵין, לְמֶהֱוִי לֵיהּ תְּבִירוּ בְּגִינֵיהּ, וְכָל אִלֵּין סִימָנִין אִיהִי אַחֲזֵי בְּאָרְחָא, כְּגַוְונָא דַעֲמָלֵק דְּאָמַר בְּגִינֵיהּ </w:t>
      </w:r>
      <w:r w:rsidRPr="00265EDE">
        <w:rPr>
          <w:rFonts w:ascii="Arial Unicode MS" w:eastAsia="Arial Unicode MS" w:hAnsi="Arial Unicode MS"/>
          <w:sz w:val="20"/>
          <w:szCs w:val="23"/>
          <w:rtl/>
          <w:lang w:val="he-IL" w:eastAsia="he-IL" w:bidi="he-IL"/>
        </w:rPr>
        <w:t>(שם כה יח)</w:t>
      </w:r>
      <w:r w:rsidRPr="00B12476">
        <w:rPr>
          <w:rFonts w:ascii="Arial Unicode MS" w:eastAsia="Arial Unicode MS" w:hAnsi="Arial Unicode MS"/>
          <w:rtl/>
          <w:lang w:val="he-IL" w:eastAsia="he-IL" w:bidi="he-IL"/>
        </w:rPr>
        <w:t xml:space="preserve"> אֲשֶׁר קָרְךָ בַּדֶּרֶךְ, דְּסִטְרִין אָחֳרָנִין אִינוּן כְּלִסְטִים דְּנָפְקִין בְּאָרְחִין, וּבְגִין דָּא עוֹרְבִין חֵילָא דִלְהוֹן בְּאוֹרְחִין.</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145"/>
      </w:r>
      <w:r w:rsidRPr="00B12476">
        <w:rPr>
          <w:rFonts w:ascii="Arial Unicode MS" w:eastAsia="Arial Unicode MS" w:hAnsi="Arial Unicode MS"/>
          <w:rtl/>
          <w:lang w:val="he-IL" w:eastAsia="he-IL" w:bidi="he-IL"/>
        </w:rPr>
        <w:t xml:space="preserve">וְאִינוּן דְּמַזָּלְהוֹן תַּלְיָא בְּשַׁבְּתַ''י, אִינוּן עֲצִיבִין, וְאִינוּן דּוֹחֲקִין רַגְלֵי שְׁכִינְתָּא בְּגָלוּתָא, דִּבְזִמְנָא דְאִלֵּין אִתְפַּשְׁטוּ בְעָלְמָא, אִתְּמַר בְּרַגְלֵי שְׁכִינְתָּא וַיֶּאֱסוֹף רַגְלָיו אֶל הַמִּטָּה </w:t>
      </w:r>
      <w:r w:rsidRPr="00265EDE">
        <w:rPr>
          <w:rFonts w:ascii="Arial Unicode MS" w:eastAsia="Arial Unicode MS" w:hAnsi="Arial Unicode MS"/>
          <w:sz w:val="20"/>
          <w:szCs w:val="23"/>
          <w:rtl/>
          <w:lang w:val="he-IL" w:eastAsia="he-IL" w:bidi="he-IL"/>
        </w:rPr>
        <w:t>(בראשית מט לג)</w:t>
      </w:r>
      <w:r w:rsidRPr="00B12476">
        <w:rPr>
          <w:rFonts w:ascii="Arial Unicode MS" w:eastAsia="Arial Unicode MS" w:hAnsi="Arial Unicode MS"/>
          <w:rtl/>
          <w:lang w:val="he-IL" w:eastAsia="he-IL" w:bidi="he-IL"/>
        </w:rPr>
        <w:t xml:space="preserve">, אִתְכְּנִישַׁת לְגַבֵּי זַרְעִיהּ דְּיַעֲקֹב מִטָּה שְׁלֵמָה, וּבְגִין דָּא וַיִּשְׁכּוֹן יִשְׂרָאֵל בֶּטַח בָּדָד עִין יַעֲקֹב </w:t>
      </w:r>
      <w:r w:rsidRPr="00265EDE">
        <w:rPr>
          <w:rFonts w:ascii="Arial Unicode MS" w:eastAsia="Arial Unicode MS" w:hAnsi="Arial Unicode MS"/>
          <w:sz w:val="20"/>
          <w:szCs w:val="23"/>
          <w:rtl/>
          <w:lang w:val="he-IL" w:eastAsia="he-IL" w:bidi="he-IL"/>
        </w:rPr>
        <w:t>(דברים לג כח)</w:t>
      </w:r>
      <w:r w:rsidRPr="00B12476">
        <w:rPr>
          <w:rFonts w:ascii="Arial Unicode MS" w:eastAsia="Arial Unicode MS" w:hAnsi="Arial Unicode MS"/>
          <w:rtl/>
          <w:lang w:val="he-IL" w:eastAsia="he-IL" w:bidi="he-IL"/>
        </w:rPr>
        <w:t xml:space="preserve">, דְּלָא זָזַת שְׁכִינְתָּא מִינַיְיהוּ בְּגָלוּתָא, בְּגִין דְּלֵית בְּהוּ פִסּוּלָא, וְשַׁבְּתַא''י אִית לֵיהּ </w:t>
      </w:r>
      <w:r w:rsidRPr="00B12476">
        <w:rPr>
          <w:rStyle w:val="a6"/>
          <w:rFonts w:ascii="Arial Unicode MS" w:eastAsia="Arial Unicode MS" w:hAnsi="Arial Unicode MS"/>
          <w:rtl/>
          <w:lang w:val="he-IL" w:eastAsia="he-IL" w:bidi="he-IL"/>
        </w:rPr>
        <w:footnoteReference w:id="5146"/>
      </w:r>
      <w:r w:rsidRPr="00B12476">
        <w:rPr>
          <w:rFonts w:ascii="Arial Unicode MS" w:eastAsia="Arial Unicode MS" w:hAnsi="Arial Unicode MS"/>
          <w:rtl/>
          <w:lang w:val="he-IL" w:eastAsia="he-IL" w:bidi="he-IL"/>
        </w:rPr>
        <w:t xml:space="preserve">תְּרֵין בָּתִּין, חַד שְׁפַל רֹאשׁ, וְתִנְיָינָא בֵּית הַסֹּהַר, </w:t>
      </w:r>
      <w:r w:rsidRPr="00B12476">
        <w:rPr>
          <w:rStyle w:val="a6"/>
          <w:rFonts w:ascii="Arial Unicode MS" w:eastAsia="Arial Unicode MS" w:hAnsi="Arial Unicode MS"/>
          <w:rtl/>
          <w:lang w:val="he-IL" w:eastAsia="he-IL" w:bidi="he-IL"/>
        </w:rPr>
        <w:footnoteReference w:id="5147"/>
      </w:r>
      <w:r w:rsidRPr="00B12476">
        <w:rPr>
          <w:rFonts w:ascii="Arial Unicode MS" w:eastAsia="Arial Unicode MS" w:hAnsi="Arial Unicode MS"/>
          <w:rtl/>
          <w:lang w:val="he-IL" w:eastAsia="he-IL" w:bidi="he-IL"/>
        </w:rPr>
        <w:t xml:space="preserve">דַּאֲסִירֵי מַלְכָּא אֲסִירִין תַּמָּן בְּגָלוּתָא, וְאִינוּן דָּחֲקִין שְׁכִינְתָּא וְיִשְׂרָאֵל </w:t>
      </w:r>
      <w:r w:rsidRPr="00265EDE">
        <w:rPr>
          <w:rFonts w:ascii="Arial Unicode MS" w:eastAsia="Arial Unicode MS" w:hAnsi="Arial Unicode MS"/>
          <w:sz w:val="20"/>
          <w:szCs w:val="23"/>
          <w:rtl/>
          <w:lang w:val="he-IL" w:eastAsia="he-IL" w:bidi="he-IL"/>
        </w:rPr>
        <w:t>(נ''א שעתא לישראל)</w:t>
      </w:r>
      <w:r w:rsidRPr="00B12476">
        <w:rPr>
          <w:rFonts w:ascii="Arial Unicode MS" w:eastAsia="Arial Unicode MS" w:hAnsi="Arial Unicode MS"/>
          <w:rtl/>
          <w:lang w:val="he-IL" w:eastAsia="he-IL" w:bidi="he-IL"/>
        </w:rPr>
        <w:t xml:space="preserve"> בְּגָלוּתָא, וּבִשְׁפַל רֹאשׁ יִשְׂרָאֵל אִינוּן שְׁפֵלִין לְתַתָּא, וּמֵהַאי כֹּכָבָא יֵיתֵי כַפְנָא וַעֲנִיּוּתָא לְיִשְׂרָאֵל, </w:t>
      </w:r>
      <w:r w:rsidRPr="00B12476">
        <w:rPr>
          <w:rStyle w:val="a6"/>
          <w:rFonts w:ascii="Arial Unicode MS" w:eastAsia="Arial Unicode MS" w:hAnsi="Arial Unicode MS"/>
          <w:rtl/>
          <w:lang w:val="he-IL" w:eastAsia="he-IL" w:bidi="he-IL"/>
        </w:rPr>
        <w:footnoteReference w:id="5148"/>
      </w:r>
      <w:r w:rsidRPr="00B12476">
        <w:rPr>
          <w:rFonts w:ascii="Arial Unicode MS" w:eastAsia="Arial Unicode MS" w:hAnsi="Arial Unicode MS"/>
          <w:rtl/>
          <w:lang w:val="he-IL" w:eastAsia="he-IL" w:bidi="he-IL"/>
        </w:rPr>
        <w:t xml:space="preserve">וּמָאן דְּבָעִי לְאִסְתַּמְרָא מִנֵּיהּ, צָרִיךְ לְשַׁנּוּיֵי שְׁמֵיהּ וּלְשַׁנּוּיֵי אַתְרֵיהּ וּלְשַׁנּוּיֵי עוֹבָדוֹי, וְדָא אִיהוּ שִׁנּוּי מָקוֹם שִׁנּוּי הַשֵּׁם וְשִׁנּוּי מַעֲשֶׂה, וְהָא אוּקְמוּהוּ הֶן כָּל אֵלֶּה יִפְעַל אֵ''ל פַּעֲמַיִם שָׁלֹשׁ עִם גָּבֶר </w:t>
      </w:r>
      <w:r w:rsidRPr="00265EDE">
        <w:rPr>
          <w:rFonts w:ascii="Arial Unicode MS" w:eastAsia="Arial Unicode MS" w:hAnsi="Arial Unicode MS"/>
          <w:sz w:val="20"/>
          <w:szCs w:val="23"/>
          <w:rtl/>
          <w:lang w:val="he-IL" w:eastAsia="he-IL" w:bidi="he-IL"/>
        </w:rPr>
        <w:t>(איוב לג כט)</w:t>
      </w:r>
      <w:r w:rsidRPr="00B12476">
        <w:rPr>
          <w:rFonts w:ascii="Arial Unicode MS" w:eastAsia="Arial Unicode MS" w:hAnsi="Arial Unicode MS"/>
          <w:rtl/>
          <w:lang w:val="he-IL" w:eastAsia="he-IL" w:bidi="he-IL"/>
        </w:rPr>
        <w:t>.</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149"/>
      </w:r>
      <w:r w:rsidRPr="00B12476">
        <w:rPr>
          <w:rFonts w:ascii="Arial Unicode MS" w:eastAsia="Arial Unicode MS" w:hAnsi="Arial Unicode MS"/>
          <w:rtl/>
          <w:lang w:val="he-IL" w:eastAsia="he-IL" w:bidi="he-IL"/>
        </w:rPr>
        <w:t xml:space="preserve">שַׂעֲרָא חִוְורָא וְעִינוֹי חִוְורִין וְאַנְפּוֹי חִוְורִין וְגוּפָא חִוְורָא, אִי אִית בֵּיהּ עוֹבָדִין טָבִין דָּא אִיהוּ מִסִּטְרָא דִימִינָא, מִסִּטְרָא דִרְחִימוּ דְאִיהוּ אַהֲבַת עוֹלָם אֲהַבְתִּיךְ עַל כֵּן מְשַׁכְתִּיךְ חָסֶד </w:t>
      </w:r>
      <w:r w:rsidRPr="00265EDE">
        <w:rPr>
          <w:rFonts w:ascii="Arial Unicode MS" w:eastAsia="Arial Unicode MS" w:hAnsi="Arial Unicode MS"/>
          <w:sz w:val="20"/>
          <w:szCs w:val="23"/>
          <w:rtl/>
          <w:lang w:val="he-IL" w:eastAsia="he-IL" w:bidi="he-IL"/>
        </w:rPr>
        <w:t>(ירמיה לא ב)</w:t>
      </w:r>
      <w:r w:rsidRPr="00B12476">
        <w:rPr>
          <w:rFonts w:ascii="Arial Unicode MS" w:eastAsia="Arial Unicode MS" w:hAnsi="Arial Unicode MS"/>
          <w:rtl/>
          <w:lang w:val="he-IL" w:eastAsia="he-IL" w:bidi="he-IL"/>
        </w:rPr>
        <w:t xml:space="preserve">. שַׂעֲרָא חִוְורָא וְעִינוֹי חִוְורִין וְאַנְפִּין חִוְורִין וְגוּפָא חִוְורָא, דְלֵית בֵּיהּ גְּמִילוּת חֲסָדִים בִּרְחִימוּ דְאַהֲבָה, הַאי הוּא רַמַּאי </w:t>
      </w:r>
      <w:r w:rsidRPr="00B12476">
        <w:rPr>
          <w:rStyle w:val="a6"/>
          <w:rFonts w:ascii="Arial Unicode MS" w:eastAsia="Arial Unicode MS" w:hAnsi="Arial Unicode MS"/>
          <w:rtl/>
          <w:lang w:val="he-IL" w:eastAsia="he-IL" w:bidi="he-IL"/>
        </w:rPr>
        <w:footnoteReference w:id="5150"/>
      </w:r>
      <w:r w:rsidRPr="00B12476">
        <w:rPr>
          <w:rFonts w:ascii="Arial Unicode MS" w:eastAsia="Arial Unicode MS" w:hAnsi="Arial Unicode MS"/>
          <w:rtl/>
          <w:lang w:val="he-IL" w:eastAsia="he-IL" w:bidi="he-IL"/>
        </w:rPr>
        <w:t xml:space="preserve">מִסִּטְרָא דְלָבָן הָאֲרַמִּי, אִסְתַּמַּר מִנֵּיהּ, בַּהֶרֶת לְבָנָה הִיא, </w:t>
      </w:r>
      <w:r w:rsidRPr="00B12476">
        <w:rPr>
          <w:rStyle w:val="a6"/>
          <w:rFonts w:ascii="Arial Unicode MS" w:eastAsia="Arial Unicode MS" w:hAnsi="Arial Unicode MS"/>
          <w:rtl/>
          <w:lang w:val="he-IL" w:eastAsia="he-IL" w:bidi="he-IL"/>
        </w:rPr>
        <w:footnoteReference w:id="5151"/>
      </w:r>
      <w:r w:rsidRPr="00B12476">
        <w:rPr>
          <w:rFonts w:ascii="Arial Unicode MS" w:eastAsia="Arial Unicode MS" w:hAnsi="Arial Unicode MS"/>
          <w:rtl/>
          <w:lang w:val="he-IL" w:eastAsia="he-IL" w:bidi="he-IL"/>
        </w:rPr>
        <w:t xml:space="preserve">וְלִילִי''ת הִיא בַּהֶרֶת לְבָנָה אוּכְמָא סוּמְקָא יְרוֹקָא, הֲדָא הוּא דִכְתִיב </w:t>
      </w:r>
      <w:r w:rsidRPr="00265EDE">
        <w:rPr>
          <w:rFonts w:ascii="Arial Unicode MS" w:eastAsia="Arial Unicode MS" w:hAnsi="Arial Unicode MS"/>
          <w:sz w:val="20"/>
          <w:szCs w:val="23"/>
          <w:rtl/>
          <w:lang w:val="he-IL" w:eastAsia="he-IL" w:bidi="he-IL"/>
        </w:rPr>
        <w:t>(ויקרא יג ד)</w:t>
      </w:r>
      <w:r w:rsidRPr="00B12476">
        <w:rPr>
          <w:rFonts w:ascii="Arial Unicode MS" w:eastAsia="Arial Unicode MS" w:hAnsi="Arial Unicode MS"/>
          <w:rtl/>
          <w:lang w:val="he-IL" w:eastAsia="he-IL" w:bidi="he-IL"/>
        </w:rPr>
        <w:t xml:space="preserve"> וְאִם בַּהֶרֶת לְבָנָה הִיא בְּעוֹר בְּשָׂרוֹ וְעָמוֹק אֵין מַרְאֵהוּ מִן הָעוֹר, בַּהֶרֶת שְׁחוֹרָה וּשְׁפָלָה אֵינֶנָּה מִן הָעוֹר וְהִיא כֵהָה, תְּרֵין גַּוָּונִין תִּנְיָינִין אִינוּן יְרַקְרַק אוֹ אֲדַמְדָּם, כֻּלְּהוּ מִתְהַפְּכִין עִינוֹי בְּכַעְסָא לְחִוְורוּ וְאוּכְמוּ וְסוּמְקוּ וִירוֹקָא, וְכָל דָּא בְּמַאי אִשְׁתְּמוֹדָע, דְּלֵית בַּר נַשׁ דְּלָא אִתְכְּלִילָן בֵּיהּ אִלֵּין </w:t>
      </w:r>
      <w:r w:rsidRPr="00B12476">
        <w:rPr>
          <w:rStyle w:val="a6"/>
          <w:rFonts w:ascii="Arial Unicode MS" w:eastAsia="Arial Unicode MS" w:hAnsi="Arial Unicode MS"/>
          <w:rtl/>
          <w:lang w:val="he-IL" w:eastAsia="he-IL" w:bidi="he-IL"/>
        </w:rPr>
        <w:footnoteReference w:id="5152"/>
      </w:r>
      <w:r w:rsidRPr="00B12476">
        <w:rPr>
          <w:rFonts w:ascii="Arial Unicode MS" w:eastAsia="Arial Unicode MS" w:hAnsi="Arial Unicode MS"/>
          <w:rtl/>
          <w:lang w:val="he-IL" w:eastAsia="he-IL" w:bidi="he-IL"/>
        </w:rPr>
        <w:t xml:space="preserve">אַרְבַּע </w:t>
      </w:r>
      <w:r w:rsidRPr="00B12476">
        <w:rPr>
          <w:rStyle w:val="a6"/>
          <w:rFonts w:ascii="Arial Unicode MS" w:eastAsia="Arial Unicode MS" w:hAnsi="Arial Unicode MS"/>
          <w:rtl/>
          <w:lang w:val="he-IL" w:eastAsia="he-IL" w:bidi="he-IL"/>
        </w:rPr>
        <w:footnoteReference w:id="5153"/>
      </w:r>
      <w:r w:rsidRPr="00B12476">
        <w:rPr>
          <w:rFonts w:ascii="Arial Unicode MS" w:eastAsia="Arial Unicode MS" w:hAnsi="Arial Unicode MS"/>
          <w:rtl/>
          <w:lang w:val="he-IL" w:eastAsia="he-IL" w:bidi="he-IL"/>
        </w:rPr>
        <w:t xml:space="preserve">גַּוָּונִין, אֶלָּא הַהוּא גַוָּון דְּשַׁלִּיט עַל כֻּלְּהוּ אָחֳרָנִין, בֵּיהּ אִתְקְרֵי, וּבֵיהּ אִשְׁתְּמוֹדָע לְאִתְקְרֵי חִוָּור אוֹ אוּכַם אוֹ סוּמַק אוֹ יָרוֹק, וְאִלֵּין אַרְבַּע גַּוָּונִין בִּישִׁין אִינוּן אַרְבַּע קְלִיפִין דֶּאֱגוֹזָא, תֹּהוּ וָבֹהוּ וְחֹשֶׁךְ וּתְהוֹם, וְאִלֵּין אִינוּן </w:t>
      </w:r>
      <w:r w:rsidRPr="00265EDE">
        <w:rPr>
          <w:rFonts w:ascii="Arial Unicode MS" w:eastAsia="Arial Unicode MS" w:hAnsi="Arial Unicode MS"/>
          <w:sz w:val="20"/>
          <w:szCs w:val="23"/>
          <w:rtl/>
          <w:lang w:val="he-IL" w:eastAsia="he-IL" w:bidi="he-IL"/>
        </w:rPr>
        <w:t>(דברים ח טו)</w:t>
      </w:r>
      <w:r w:rsidRPr="00B12476">
        <w:rPr>
          <w:rFonts w:ascii="Arial Unicode MS" w:eastAsia="Arial Unicode MS" w:hAnsi="Arial Unicode MS"/>
          <w:rtl/>
          <w:lang w:val="he-IL" w:eastAsia="he-IL" w:bidi="he-IL"/>
        </w:rPr>
        <w:t xml:space="preserve"> נָחָשׁ שָׂרָף וְעַקְרָב וְצִמָּאוֹן, נָחָשׁ גַּוָּון חִוָּור בַּהֶרֶת לְבָנָה, שָׂרָף וְעַקְרָב, אֲדַמְדָּם שָׂרָף, אוֹ יְרַקְרַק עַקְרָב, וְצִמָּאוֹן בַּהֶרֶת שְׁחוֹרָה. </w:t>
      </w:r>
      <w:r w:rsidRPr="00265EDE">
        <w:rPr>
          <w:rFonts w:ascii="Arial Unicode MS" w:eastAsia="Arial Unicode MS" w:hAnsi="Arial Unicode MS"/>
          <w:sz w:val="20"/>
          <w:szCs w:val="23"/>
          <w:rtl/>
          <w:lang w:val="he-IL" w:eastAsia="he-IL" w:bidi="he-IL"/>
        </w:rPr>
        <w:t>(א.ה. מכאן עד סוף הפיסקה הובא ע"פ הגהת הגר"א מלקמן קכ"ה ע"ב, וסותר להגהותיו כאן)</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דִּבְגַוָּון חִוָּור מִתְלַבַּשׁ אֵ''ל מִן מִיכָאֵ''ל שַׂר הַחֶסֶד, וּתְחוֹתֵיהּ נָחָשׁ, וּפוֹרֵץ גָּדֵר יִשְּׁכֶנּוּ נָחָשׁ, בְּגַוָּון סוּמַק אִתְלַבַּשׁ גַּבְרִיאֵ''ל שַׂר הַגְּבוּרָה, וּתְחוֹתֵיהּ שָׂרָף, בְּגַוָּון יָרוֹק אִתְלַבַּשׁ אוּרִיאֵ''ל נוּרִיאֵ''ל שַׂר שָׁלוֹם, וּתְחוֹתֵיהּ עַקְרָב, בְּגַוָּון אוּכַם אִתְלַבַּשׁ רְפָאֵ''ל שַׂר דִּשְׁכִינְתָּא, וּתְחוֹתֵיהּ צִמָּאוֹן.</w:t>
      </w:r>
    </w:p>
    <w:p w:rsidR="00DB3E9E" w:rsidRPr="00B12476" w:rsidRDefault="008D12AA" w:rsidP="009013F0">
      <w:pPr>
        <w:rPr>
          <w:rtl/>
          <w:lang w:val="he-IL" w:eastAsia="he-IL" w:bidi="he-IL"/>
        </w:rPr>
      </w:pPr>
      <w:r w:rsidRPr="00265EDE">
        <w:rPr>
          <w:rFonts w:ascii="Arial Unicode MS" w:eastAsia="Arial Unicode MS" w:hAnsi="Arial Unicode MS"/>
          <w:szCs w:val="23"/>
          <w:rtl/>
          <w:lang w:val="he-IL" w:eastAsia="he-IL" w:bidi="he-IL"/>
        </w:rPr>
        <w:t xml:space="preserve">(ס"א וְאִתְּתָא בִּישָׁא מִתַּמָּן קָא אַתְיָא, עֲלָהּ אִתְּמַר </w:t>
      </w:r>
      <w:r w:rsidRPr="00265EDE">
        <w:rPr>
          <w:rFonts w:ascii="Arial Unicode MS" w:eastAsia="Arial Unicode MS" w:hAnsi="Arial Unicode MS"/>
          <w:sz w:val="20"/>
          <w:szCs w:val="23"/>
          <w:rtl/>
          <w:lang w:val="he-IL" w:eastAsia="he-IL" w:bidi="he-IL"/>
        </w:rPr>
        <w:t>(ויקרא יד מה)</w:t>
      </w:r>
      <w:r w:rsidRPr="00B12476">
        <w:rPr>
          <w:rFonts w:ascii="Arial Unicode MS" w:eastAsia="Arial Unicode MS" w:hAnsi="Arial Unicode MS"/>
          <w:rtl/>
          <w:lang w:val="he-IL" w:eastAsia="he-IL" w:bidi="he-IL"/>
        </w:rPr>
        <w:t xml:space="preserve"> וְנָתַץ אֶת הַבַּיִת אֶת אֲבָנָיו וְאֶת עִצָיו בַּעֲנִיּוּתָא, דְלָא אִשְׁתָּאַר בְּבֵיתָא, וּבְגִין דָּא חַכְמוֹת נָשִׁים בָּנְתָה בֵיתָהּ, וְאִוְּלֶת בְּיָדֶיהָ תֶהֶרְסֶנּוּ </w:t>
      </w:r>
      <w:r w:rsidRPr="00265EDE">
        <w:rPr>
          <w:rFonts w:ascii="Arial Unicode MS" w:eastAsia="Arial Unicode MS" w:hAnsi="Arial Unicode MS"/>
          <w:sz w:val="20"/>
          <w:szCs w:val="23"/>
          <w:rtl/>
          <w:lang w:val="he-IL" w:eastAsia="he-IL" w:bidi="he-IL"/>
        </w:rPr>
        <w:t>(משלי יד א)</w:t>
      </w:r>
      <w:r w:rsidRPr="00B12476">
        <w:rPr>
          <w:rFonts w:ascii="Arial Unicode MS" w:eastAsia="Arial Unicode MS" w:hAnsi="Arial Unicode MS"/>
          <w:rtl/>
          <w:lang w:val="he-IL" w:eastAsia="he-IL" w:bidi="he-IL"/>
        </w:rPr>
        <w:t xml:space="preserve">), אִלֵּין אִינוּן אַרְבַּע גַּוָּונִין דְּאֶשָּׁא דְגֵיהִנָּם, דְּמִסְתַּלְקֵי בְּעַיְינִין בְּאַנְפִּין בְּשַׂעֲרָא, וּמֵאָן אֲתַר מִסְתַּלְקֵי, מִמָּרָה אוּכְמָא דִטְחוֹל, וּמִמָּרָה סוּמְקָא דְכָבֵד, וּמִמָּרָה יְרוֹקָא דְמָרָה, </w:t>
      </w:r>
      <w:r w:rsidRPr="00B12476">
        <w:rPr>
          <w:rStyle w:val="a6"/>
          <w:rFonts w:ascii="Arial Unicode MS" w:eastAsia="Arial Unicode MS" w:hAnsi="Arial Unicode MS"/>
          <w:rtl/>
          <w:lang w:val="he-IL" w:eastAsia="he-IL" w:bidi="he-IL"/>
        </w:rPr>
        <w:footnoteReference w:id="5154"/>
      </w:r>
      <w:r w:rsidRPr="00B12476">
        <w:rPr>
          <w:rFonts w:ascii="Arial Unicode MS" w:eastAsia="Arial Unicode MS" w:hAnsi="Arial Unicode MS"/>
          <w:rtl/>
          <w:lang w:val="he-IL" w:eastAsia="he-IL" w:bidi="he-IL"/>
        </w:rPr>
        <w:t xml:space="preserve">וּמִמָּרָה חִוְורָא דְרֵיאָה, </w:t>
      </w:r>
      <w:r w:rsidRPr="00B12476">
        <w:rPr>
          <w:rStyle w:val="a6"/>
          <w:rFonts w:ascii="Arial Unicode MS" w:eastAsia="Arial Unicode MS" w:hAnsi="Arial Unicode MS"/>
          <w:rtl/>
          <w:lang w:val="he-IL" w:eastAsia="he-IL" w:bidi="he-IL"/>
        </w:rPr>
        <w:footnoteReference w:id="5155"/>
      </w:r>
      <w:r w:rsidRPr="00B12476">
        <w:rPr>
          <w:rFonts w:ascii="Arial Unicode MS" w:eastAsia="Arial Unicode MS" w:hAnsi="Arial Unicode MS"/>
          <w:rtl/>
          <w:lang w:val="he-IL" w:eastAsia="he-IL" w:bidi="he-IL"/>
        </w:rPr>
        <w:t>מַאֲדִי''ם אִיהוּ בְמָרָה אֲדוּמָה לְמִשְׁפַּךְ דְּמָא, וְאִיהוּ מַכַּת חֶרֶב וְהֶרֶג וְאַבְּדָן, וְיָרוֹק הוא מִסִּטְרָא דְחַמָה בִּישָׁא, אִלֵּין אִינוּן אַרְבַּע גַּוָּונִין חֲשׁוֹכִין דְּמַלְאֲכֵי חַבָּלָה, וְכֻלְּהוּ כְּלִילָן בְּלִילִי''ת סַם הַמָּוְת.</w:t>
      </w:r>
    </w:p>
    <w:p w:rsidR="00DB3E9E" w:rsidRPr="002D0347" w:rsidRDefault="008D12AA" w:rsidP="009E63CE">
      <w:pPr>
        <w:pStyle w:val="2"/>
        <w:rPr>
          <w:rtl/>
        </w:rPr>
      </w:pPr>
      <w:r w:rsidRPr="002D0347">
        <w:rPr>
          <w:rtl/>
        </w:rPr>
        <w:t>[דף קכד ע''א]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156"/>
      </w:r>
      <w:r w:rsidRPr="00B12476">
        <w:rPr>
          <w:rFonts w:ascii="Arial Unicode MS" w:eastAsia="Arial Unicode MS" w:hAnsi="Arial Unicode MS"/>
          <w:rtl/>
          <w:lang w:val="he-IL" w:eastAsia="he-IL" w:bidi="he-IL"/>
        </w:rPr>
        <w:t xml:space="preserve">וְהָכִי שְׁכִינְתָּא אִשְׁתְּמוֹדְעַת בְּאַרְבַּע גַּוָּונִין שַׁפִּירִין נְהִירִין, גַּוָּון חִוָּור מִסִּטְרָא דְחֶסֶד, סוּמַק מִסִּטְרָא דִגְבוּרָה, יָרוֹק מִסִּטְרָא דְעַמּוּדָא דְאֶמְצָעִיתָא, אוּכַם מִסִּטְרָא דְאִימָּא עִלָּאָה, </w:t>
      </w:r>
      <w:r w:rsidRPr="00B12476">
        <w:rPr>
          <w:rStyle w:val="a6"/>
          <w:rFonts w:ascii="Arial Unicode MS" w:eastAsia="Arial Unicode MS" w:hAnsi="Arial Unicode MS"/>
          <w:rtl/>
          <w:lang w:val="he-IL" w:eastAsia="he-IL" w:bidi="he-IL"/>
        </w:rPr>
        <w:footnoteReference w:id="5157"/>
      </w:r>
      <w:r w:rsidRPr="00B12476">
        <w:rPr>
          <w:rFonts w:ascii="Arial Unicode MS" w:eastAsia="Arial Unicode MS" w:hAnsi="Arial Unicode MS"/>
          <w:rtl/>
          <w:lang w:val="he-IL" w:eastAsia="he-IL" w:bidi="he-IL"/>
        </w:rPr>
        <w:t xml:space="preserve">דְאִתְּמַר בָּהּ </w:t>
      </w:r>
      <w:r w:rsidRPr="00265EDE">
        <w:rPr>
          <w:rFonts w:ascii="Arial Unicode MS" w:eastAsia="Arial Unicode MS" w:hAnsi="Arial Unicode MS"/>
          <w:sz w:val="20"/>
          <w:szCs w:val="23"/>
          <w:rtl/>
          <w:lang w:val="he-IL" w:eastAsia="he-IL" w:bidi="he-IL"/>
        </w:rPr>
        <w:t>(משלי א ח)</w:t>
      </w:r>
      <w:r w:rsidRPr="00B12476">
        <w:rPr>
          <w:rFonts w:ascii="Arial Unicode MS" w:eastAsia="Arial Unicode MS" w:hAnsi="Arial Unicode MS"/>
          <w:rtl/>
          <w:lang w:val="he-IL" w:eastAsia="he-IL" w:bidi="he-IL"/>
        </w:rPr>
        <w:t xml:space="preserve"> שְׁמַע בְּנִי מוּסַר אָבִיךָ וְאַל תִּטּוֹשׁ תּוֹרַת אִמֶּךָ, וְאִתְּמַר בָּהּ </w:t>
      </w:r>
      <w:r w:rsidRPr="00265EDE">
        <w:rPr>
          <w:rFonts w:ascii="Arial Unicode MS" w:eastAsia="Arial Unicode MS" w:hAnsi="Arial Unicode MS"/>
          <w:sz w:val="20"/>
          <w:szCs w:val="23"/>
          <w:rtl/>
          <w:lang w:val="he-IL" w:eastAsia="he-IL" w:bidi="he-IL"/>
        </w:rPr>
        <w:t>(שיר א ה)</w:t>
      </w:r>
      <w:r w:rsidRPr="00B12476">
        <w:rPr>
          <w:rFonts w:ascii="Arial Unicode MS" w:eastAsia="Arial Unicode MS" w:hAnsi="Arial Unicode MS"/>
          <w:rtl/>
          <w:lang w:val="he-IL" w:eastAsia="he-IL" w:bidi="he-IL"/>
        </w:rPr>
        <w:t xml:space="preserve"> שְׁחוֹרָה אֲנִי וְנָאוָה, </w:t>
      </w:r>
      <w:r w:rsidRPr="00B12476">
        <w:rPr>
          <w:rStyle w:val="a6"/>
          <w:rFonts w:ascii="Arial Unicode MS" w:eastAsia="Arial Unicode MS" w:hAnsi="Arial Unicode MS"/>
          <w:rtl/>
          <w:lang w:val="he-IL" w:eastAsia="he-IL" w:bidi="he-IL"/>
        </w:rPr>
        <w:footnoteReference w:id="5158"/>
      </w:r>
      <w:r w:rsidRPr="00B12476">
        <w:rPr>
          <w:rFonts w:ascii="Arial Unicode MS" w:eastAsia="Arial Unicode MS" w:hAnsi="Arial Unicode MS"/>
          <w:rtl/>
          <w:lang w:val="he-IL" w:eastAsia="he-IL" w:bidi="he-IL"/>
        </w:rPr>
        <w:t xml:space="preserve">אִימָּא תַּתָּאָה נְטִילַת גַּוָּון מֵאִימָּא עִלָּאָה, שׁוֹקָא יְמִינָא נָטִיל גַּוָּון מִדְּרוֹעָא יְמִינָא, הֲדָא הוּא דִכְתִיב </w:t>
      </w:r>
      <w:r w:rsidRPr="00265EDE">
        <w:rPr>
          <w:rFonts w:ascii="Arial Unicode MS" w:eastAsia="Arial Unicode MS" w:hAnsi="Arial Unicode MS"/>
          <w:sz w:val="20"/>
          <w:szCs w:val="23"/>
          <w:rtl/>
          <w:lang w:val="he-IL" w:eastAsia="he-IL" w:bidi="he-IL"/>
        </w:rPr>
        <w:t>(תהלים טז יא)</w:t>
      </w:r>
      <w:r w:rsidRPr="00B12476">
        <w:rPr>
          <w:rFonts w:ascii="Arial Unicode MS" w:eastAsia="Arial Unicode MS" w:hAnsi="Arial Unicode MS"/>
          <w:rtl/>
          <w:lang w:val="he-IL" w:eastAsia="he-IL" w:bidi="he-IL"/>
        </w:rPr>
        <w:t xml:space="preserve"> נְעִימוֹת בִּימִינְךָ נֶצַח, שׁוֹקָא שְׂמָאלָא נָטִיל גַּוָּון מִדְּרוֹעָא שְׂמָאלָא, אוֹת בְּרִית נָטִיל גַּוָּון מִגּוּפָא דְחָכְמָה, </w:t>
      </w:r>
      <w:r w:rsidRPr="00B12476">
        <w:rPr>
          <w:rStyle w:val="a6"/>
          <w:rFonts w:ascii="Arial Unicode MS" w:eastAsia="Arial Unicode MS" w:hAnsi="Arial Unicode MS"/>
          <w:rtl/>
          <w:lang w:val="he-IL" w:eastAsia="he-IL" w:bidi="he-IL"/>
        </w:rPr>
        <w:footnoteReference w:id="5159"/>
      </w:r>
      <w:r w:rsidRPr="00B12476">
        <w:rPr>
          <w:rFonts w:ascii="Arial Unicode MS" w:eastAsia="Arial Unicode MS" w:hAnsi="Arial Unicode MS"/>
          <w:rtl/>
          <w:lang w:val="he-IL" w:eastAsia="he-IL" w:bidi="he-IL"/>
        </w:rPr>
        <w:t xml:space="preserve">אָדָם דְּרָכִיב עַל כֹּלָּא, וַעֲלֵיהּ אִתְּמַר </w:t>
      </w:r>
      <w:r w:rsidRPr="00265EDE">
        <w:rPr>
          <w:rFonts w:ascii="Arial Unicode MS" w:eastAsia="Arial Unicode MS" w:hAnsi="Arial Unicode MS"/>
          <w:sz w:val="20"/>
          <w:szCs w:val="23"/>
          <w:rtl/>
          <w:lang w:val="he-IL" w:eastAsia="he-IL" w:bidi="he-IL"/>
        </w:rPr>
        <w:t>(תהלים קד כד)</w:t>
      </w:r>
      <w:r w:rsidRPr="00B12476">
        <w:rPr>
          <w:rFonts w:ascii="Arial Unicode MS" w:eastAsia="Arial Unicode MS" w:hAnsi="Arial Unicode MS"/>
          <w:rtl/>
          <w:lang w:val="he-IL" w:eastAsia="he-IL" w:bidi="he-IL"/>
        </w:rPr>
        <w:t xml:space="preserve"> כֻּלָּם בְּחָכְמָה עָשִׂיתָ, כֶּתֶר עִלָּאָה אִיהוּ סָתִים לָא אִשְׁתְּמוֹדָע בֵּיהּ גַּוָּון כְּלָל, הָא הָכָא רָזָא דְשַׂעֲרָא, דְבֵיהּ אִשְׁתְּמוֹדְעָאן אַנְשֵׁי חַיִל בְּגַוָּון חִוָּור, יִרְאֵי אלהי''ם בְּגַוָּון </w:t>
      </w:r>
      <w:r w:rsidRPr="00265EDE">
        <w:rPr>
          <w:rFonts w:ascii="Arial Unicode MS" w:eastAsia="Arial Unicode MS" w:hAnsi="Arial Unicode MS"/>
          <w:sz w:val="20"/>
          <w:szCs w:val="23"/>
          <w:rtl/>
          <w:lang w:val="he-IL" w:eastAsia="he-IL" w:bidi="he-IL"/>
        </w:rPr>
        <w:t>(דף קכד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סוּמַק, אַנְשֵׁי אֱמֶת בְּגַוָּון יָרוֹק, שׂוֹנְאֵי בָצַע בְּגַוָּון אוּכַם, אַרְבַּע אַתְוָון מִתְלַבְּשִׁין בְּאַרְבַּע גַּוָּונִין אִלֵּין, י' בְּגַוָּון חִוָּור, ה' בְּגַוָּון סוּמַק, ו' בְּגַוָּון יָרוֹק, ה' בְּגַוָּון אוּכַם, הַאי שְׁמָא אִיהוּ דְרָקִים גַּוָּונִין בְּכָל אֲתַר, וְאִיהוּ דְצִיֵּיר שִׁרְטוּטִין בְּמִצְחָא, כְּגַוְונָא דָא יהו''ה, </w:t>
      </w:r>
      <w:r w:rsidRPr="00B12476">
        <w:rPr>
          <w:rStyle w:val="a6"/>
          <w:rFonts w:ascii="Arial Unicode MS" w:eastAsia="Arial Unicode MS" w:hAnsi="Arial Unicode MS"/>
          <w:rtl/>
          <w:lang w:val="he-IL" w:eastAsia="he-IL" w:bidi="he-IL"/>
        </w:rPr>
        <w:footnoteReference w:id="5160"/>
      </w:r>
      <w:r w:rsidRPr="00B12476">
        <w:rPr>
          <w:rFonts w:ascii="Arial Unicode MS" w:eastAsia="Arial Unicode MS" w:hAnsi="Arial Unicode MS"/>
          <w:rtl/>
          <w:lang w:val="he-IL" w:eastAsia="he-IL" w:bidi="he-IL"/>
        </w:rPr>
        <w:t xml:space="preserve">וְאִינוּן אַרְבַּע רְשִׁימִין דְּשִׁרְטוּטִין, דְּאִינוּן עֹמֶק רוּם וְעֹמֶק תַּחַת וְעֹמֶק מִזְרָח וְעֹמֶק מַעֲרָב, שִׁרְטוּטִין זְעִירִין דִּקְרִיצִין דְּעִינָא מִסִּטְרָא דְאָת י', שִׁרְטוּטִין בְּאוּרְכָא בְפוּתְיָא בְּגָבְהָא מִסִּטְרָא דִתְלַת אַתְוָון דְּאִינוּן הו''ה, כֻּלְּהוֹן אִשְׁתְּמוֹדְעִין בְּשִׁעוּר קוֹמָה דְבַר נַשׁ, בְּאוּרְכָא מִסִּטְרָא דַאֲרִיךְ קוֹמָה, דְאִינוּן אַנְשֵׁי חַיִל, בְּפוּתְיָא קָצֵר קוֹמָה וּרְחָבָא דְקוֹמָה, וְאִינוּן יִרְאֵי אלהי''ם, בְּגָבְהָא גְבַהּ קוֹמָה וְאִינוּן אַנְשֵׁי אֱמֶת, זְעִירִין בְּעִגּוּלָא </w:t>
      </w:r>
      <w:r w:rsidRPr="00B12476">
        <w:rPr>
          <w:rStyle w:val="a6"/>
          <w:rFonts w:ascii="Arial Unicode MS" w:eastAsia="Arial Unicode MS" w:hAnsi="Arial Unicode MS"/>
          <w:rtl/>
          <w:lang w:val="he-IL" w:eastAsia="he-IL" w:bidi="he-IL"/>
        </w:rPr>
        <w:footnoteReference w:id="5161"/>
      </w:r>
      <w:r w:rsidRPr="00B12476">
        <w:rPr>
          <w:rFonts w:ascii="Arial Unicode MS" w:eastAsia="Arial Unicode MS" w:hAnsi="Arial Unicode MS"/>
          <w:rtl/>
          <w:lang w:val="he-IL" w:eastAsia="he-IL" w:bidi="he-IL"/>
        </w:rPr>
        <w:t xml:space="preserve">שׂוֹנְאֵי בָצַע מִסִּטְרָא דְאָת י', וְדָוִד מִסִּטְרָא דְאָת י' אִתְּמַר בֵּיהּ </w:t>
      </w:r>
      <w:r w:rsidRPr="00265EDE">
        <w:rPr>
          <w:rFonts w:ascii="Arial Unicode MS" w:eastAsia="Arial Unicode MS" w:hAnsi="Arial Unicode MS"/>
          <w:sz w:val="20"/>
          <w:szCs w:val="23"/>
          <w:rtl/>
          <w:lang w:val="he-IL" w:eastAsia="he-IL" w:bidi="he-IL"/>
        </w:rPr>
        <w:t>(שמואל א יז יד)</w:t>
      </w:r>
      <w:r w:rsidRPr="00B12476">
        <w:rPr>
          <w:rFonts w:ascii="Arial Unicode MS" w:eastAsia="Arial Unicode MS" w:hAnsi="Arial Unicode MS"/>
          <w:rtl/>
          <w:lang w:val="he-IL" w:eastAsia="he-IL" w:bidi="he-IL"/>
        </w:rPr>
        <w:t xml:space="preserve"> וְדָוִד הוּא הַקָּטָן, וְאִלֵּין אִינוּן שׂוֹנְאֵי בָצַע, </w:t>
      </w:r>
      <w:r w:rsidRPr="00B12476">
        <w:rPr>
          <w:rStyle w:val="a6"/>
          <w:rFonts w:ascii="Arial Unicode MS" w:eastAsia="Arial Unicode MS" w:hAnsi="Arial Unicode MS"/>
          <w:rtl/>
          <w:lang w:val="he-IL" w:eastAsia="he-IL" w:bidi="he-IL"/>
        </w:rPr>
        <w:footnoteReference w:id="5162"/>
      </w:r>
      <w:r w:rsidRPr="00B12476">
        <w:rPr>
          <w:rFonts w:ascii="Arial Unicode MS" w:eastAsia="Arial Unicode MS" w:hAnsi="Arial Unicode MS"/>
          <w:rtl/>
          <w:lang w:val="he-IL" w:eastAsia="he-IL" w:bidi="he-IL"/>
        </w:rPr>
        <w:t xml:space="preserve">שִׁרְטוּטִין אִלֵּין בְּאֹרַח מֵישַׁר, כְּשִׁרְטוּטִין דְּאוֹרַיְיתָא, וְעַל אִלֵּין שִׁרְטוּטִין אִתְּמַר </w:t>
      </w:r>
      <w:r w:rsidRPr="00265EDE">
        <w:rPr>
          <w:rFonts w:ascii="Arial Unicode MS" w:eastAsia="Arial Unicode MS" w:hAnsi="Arial Unicode MS"/>
          <w:sz w:val="20"/>
          <w:szCs w:val="23"/>
          <w:rtl/>
          <w:lang w:val="he-IL" w:eastAsia="he-IL" w:bidi="he-IL"/>
        </w:rPr>
        <w:t>(תהלים כה י)</w:t>
      </w:r>
      <w:r w:rsidRPr="00B12476">
        <w:rPr>
          <w:rFonts w:ascii="Arial Unicode MS" w:eastAsia="Arial Unicode MS" w:hAnsi="Arial Unicode MS"/>
          <w:rtl/>
          <w:lang w:val="he-IL" w:eastAsia="he-IL" w:bidi="he-IL"/>
        </w:rPr>
        <w:t xml:space="preserve"> כָּל אָרְחוֹת יהו''ה חֶסֶד וְאֱמֶת לְנֹצְרֵי בְרִיתוֹ וְעִדוֹתָיו.</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שִׁרְטוּטִין בַּאֲרִיכוּ </w:t>
      </w:r>
      <w:r w:rsidRPr="00B12476">
        <w:rPr>
          <w:rStyle w:val="a6"/>
          <w:rFonts w:ascii="Arial Unicode MS" w:eastAsia="Arial Unicode MS" w:hAnsi="Arial Unicode MS"/>
          <w:rtl/>
          <w:lang w:val="he-IL" w:eastAsia="he-IL" w:bidi="he-IL"/>
        </w:rPr>
        <w:footnoteReference w:id="5163"/>
      </w:r>
      <w:r w:rsidRPr="00B12476">
        <w:rPr>
          <w:rFonts w:ascii="Arial Unicode MS" w:eastAsia="Arial Unicode MS" w:hAnsi="Arial Unicode MS"/>
          <w:rtl/>
          <w:lang w:val="he-IL" w:eastAsia="he-IL" w:bidi="he-IL"/>
        </w:rPr>
        <w:t xml:space="preserve">מִסִּטְרָא דְרָבִי''עַ כְּגַוְונָא דִתְּקִיעָה, וְאִלֵּין אִינוּן אֲרִיכִין דְּקוֹמָה מִסִּטְרָא דִיְמִינָא, אֶרֶךְ אַפַּיִם, אֲרִיכִין בְּקָלָא בִּצְלוֹתִין בְּאוֹרַיְיתָא, אֲרִיכִין בְּרוּגְזָא, אֲרִיכִין בְּשַׂעֲרָא בְּעַיְינִין בְּאַנְפִּין בְּחוֹטָמָא בְּשִׂפְוָון בְּדִיקְנָא בְּגוּפָא בִּדְרוֹעִין בְּרַגְלִין בְּאֶצְבְּעָן, רְשִׁימוּ דִלְהוֹן חִוָּור, </w:t>
      </w:r>
      <w:r w:rsidRPr="00B12476">
        <w:rPr>
          <w:rStyle w:val="a6"/>
          <w:rFonts w:ascii="Arial Unicode MS" w:eastAsia="Arial Unicode MS" w:hAnsi="Arial Unicode MS"/>
          <w:rtl/>
          <w:lang w:val="he-IL" w:eastAsia="he-IL" w:bidi="he-IL"/>
        </w:rPr>
        <w:footnoteReference w:id="5164"/>
      </w:r>
      <w:r w:rsidRPr="00B12476">
        <w:rPr>
          <w:rFonts w:ascii="Arial Unicode MS" w:eastAsia="Arial Unicode MS" w:hAnsi="Arial Unicode MS"/>
          <w:rtl/>
          <w:lang w:val="he-IL" w:eastAsia="he-IL" w:bidi="he-IL"/>
        </w:rPr>
        <w:t xml:space="preserve">וַוי לוֹן לְאִלֵּין דְּמַכְחִישִׁין דִּיּוֹקְנֵיהוֹן לְעִילָא, כְּאִלּוּ מַכְחִישִׁין סִדְרֵי בְרֵאשִׁית, וּכְאִלּוּ מְמַעֲטִין אֶת הַדְּמוּת, דְּאִיהוּ שִׁיעוּר קוֹמָה דִלְעִילָא, דְּאִלֵּין דְּשִׁרְטוּטֵיהוֹן אֲרִיכִין, וְקוֹמָה דִלְהוֹן וְאֵבָרִים דִּלְהוֹן, צְרִיכִין לְמֶהֱוֵי מָארֵי דְחֶסֶד, אֲרִיכִין דְּרוּגְזָא, מָארֵי דִרְחִימוּ, הַהוּא דְאִתְּמַר בֵּיהּ </w:t>
      </w:r>
      <w:r w:rsidRPr="00265EDE">
        <w:rPr>
          <w:rFonts w:ascii="Arial Unicode MS" w:eastAsia="Arial Unicode MS" w:hAnsi="Arial Unicode MS"/>
          <w:sz w:val="20"/>
          <w:szCs w:val="23"/>
          <w:rtl/>
          <w:lang w:val="he-IL" w:eastAsia="he-IL" w:bidi="he-IL"/>
        </w:rPr>
        <w:t>(ישעיה מא ח)</w:t>
      </w:r>
      <w:r w:rsidRPr="00B12476">
        <w:rPr>
          <w:rFonts w:ascii="Arial Unicode MS" w:eastAsia="Arial Unicode MS" w:hAnsi="Arial Unicode MS"/>
          <w:rtl/>
          <w:lang w:val="he-IL" w:eastAsia="he-IL" w:bidi="he-IL"/>
        </w:rPr>
        <w:t xml:space="preserve"> זֶרַע אַבְרָהָם אוֹהֲבִי.</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שִׁרְטוּטִין בְּרָחְבָּא, כְּגַוְונָא דִשְׁבָרִים, תְּנוּעָה דִלְהוֹן תְּבִי''ר, וְאִינוּן רְחָבִים וּקְצָרִים דְּקוֹמָה, וְאַנְפִּין רְחָבִין וּקְצָרִין, וְעִינוֹי רְחָבִים, וְחוֹטָמוֹי רְחָבִים, וְשִׂפְוָון רְחָבִים, אִלֵּין אִינוּן יִרְאֵי אלהי''ם, מָארֵי דְיִרְאָה מִסִּטְרָא דְיִצְחָק, וַוי לְמָאן דְּאַכְחִישׁ קוֹמָתֵיהּ בְּעוֹבְדִין בִּישִׁין, דְּיָרִית נִשְׁמָתָא בִּישָׁא דְרָכִיב עַל דִּיּוֹקְנֵיהּ, דְּאַכְחִישׁ פַּמַּלְיָא לְעִילָא. שִׁרְטוּטִין גְּבוֹהִין, וְאַנְפִּין גַּבְהָנִין, וְעִינוֹי גַּבְהָנִין, וְחוֹטָמָא וְשִׂפְוָון גַּבְהָנִין, וְגוּפָא גָבוֹהַּ, אִלֵּין אִינוּן מָארֵי דִקְשׁוֹט זֶרַע אֱמֶת, מֵהַהוּא דְאִתְּמַר בֵּיהּ </w:t>
      </w:r>
      <w:r w:rsidRPr="00265EDE">
        <w:rPr>
          <w:rFonts w:ascii="Arial Unicode MS" w:eastAsia="Arial Unicode MS" w:hAnsi="Arial Unicode MS"/>
          <w:sz w:val="20"/>
          <w:szCs w:val="23"/>
          <w:rtl/>
          <w:lang w:val="he-IL" w:eastAsia="he-IL" w:bidi="he-IL"/>
        </w:rPr>
        <w:t>(מיכה ז כ)</w:t>
      </w:r>
      <w:r w:rsidRPr="00B12476">
        <w:rPr>
          <w:rFonts w:ascii="Arial Unicode MS" w:eastAsia="Arial Unicode MS" w:hAnsi="Arial Unicode MS"/>
          <w:rtl/>
          <w:lang w:val="he-IL" w:eastAsia="he-IL" w:bidi="he-IL"/>
        </w:rPr>
        <w:t xml:space="preserve"> תִּתֵּן אֱמֶת לְיַעֲקֹב.</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165"/>
      </w:r>
      <w:r w:rsidRPr="00B12476">
        <w:rPr>
          <w:rFonts w:ascii="Arial Unicode MS" w:eastAsia="Arial Unicode MS" w:hAnsi="Arial Unicode MS"/>
          <w:rtl/>
          <w:lang w:val="he-IL" w:eastAsia="he-IL" w:bidi="he-IL"/>
        </w:rPr>
        <w:t xml:space="preserve">וְאִלֵּין אִינוּן אדנ''י, א' אֲרִיךְ אַנְפִּין וַעֲלֵיהּ שַׁרְיָא י', ד' רָחְבָּא דְאַנְפִּין וַעֲלֵיהּ שַׁרְיָא ה', נ' גּוֹבַהּ דְּאַנְפִּין וַעֲלֵיהּ שַׁרְיָא ו', י' רָחְבָּא דְאַנְפִּין וַעֲלֵיהּ שַׁרְיָא ה', שִׁרְטוּטִין זְעִירִין מִסִּטְרָא דִתְּרוּעָה בְעִגּוּלָא בְדִיּוֹקְנָא דְאָת י', שׂוֹנְאֵי בָצַע, מִסִּטְרָא דְּדָוִד דְּאִתְּמַר בֵּיהּ </w:t>
      </w:r>
      <w:r w:rsidRPr="00265EDE">
        <w:rPr>
          <w:rFonts w:ascii="Arial Unicode MS" w:eastAsia="Arial Unicode MS" w:hAnsi="Arial Unicode MS"/>
          <w:sz w:val="20"/>
          <w:szCs w:val="23"/>
          <w:rtl/>
          <w:lang w:val="he-IL" w:eastAsia="he-IL" w:bidi="he-IL"/>
        </w:rPr>
        <w:t>(שמואל א יז יד)</w:t>
      </w:r>
      <w:r w:rsidRPr="00B12476">
        <w:rPr>
          <w:rFonts w:ascii="Arial Unicode MS" w:eastAsia="Arial Unicode MS" w:hAnsi="Arial Unicode MS"/>
          <w:rtl/>
          <w:lang w:val="he-IL" w:eastAsia="he-IL" w:bidi="he-IL"/>
        </w:rPr>
        <w:t xml:space="preserve"> וְדָוִד הוּא הַקָּטָן, וְאִינוּן עַיְינִין זְעִירִין שַׁפִּירִין בְּעִגּוּלָא, אַנְפִּין זְעִירִין בְּעִגּוּלָא שַׁפִּירִין, חוֹטָמָא זְעִירָא פִּימָא זְעִירָא גּוּפָא דִילֵיהּ זְעִירָא, שַׁפִּיר בְּכֹלָּא, וַעֲלֵיהּ שַׁרְיָא ה'.</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166"/>
      </w:r>
      <w:r w:rsidRPr="00B12476">
        <w:rPr>
          <w:rFonts w:ascii="Arial Unicode MS" w:eastAsia="Arial Unicode MS" w:hAnsi="Arial Unicode MS"/>
          <w:rtl/>
          <w:lang w:val="he-IL" w:eastAsia="he-IL" w:bidi="he-IL"/>
        </w:rPr>
        <w:t xml:space="preserve">שִׁרְטוּטִין גַּבְהָנִין מִסִּטְרָא דִתְּרוּעָה, שַׁלְשְׁלָאָ''ה דִתְּקִיעָה וּשְׁבָרִים, דָּא סָלִיק </w:t>
      </w:r>
      <w:r w:rsidRPr="00265EDE">
        <w:rPr>
          <w:rFonts w:ascii="Arial Unicode MS" w:eastAsia="Arial Unicode MS" w:hAnsi="Arial Unicode MS"/>
          <w:szCs w:val="23"/>
          <w:rtl/>
          <w:lang w:val="he-IL" w:eastAsia="he-IL" w:bidi="he-IL"/>
        </w:rPr>
        <w:t>(קָלָא)</w:t>
      </w:r>
      <w:r w:rsidRPr="00B12476">
        <w:rPr>
          <w:rFonts w:ascii="Arial Unicode MS" w:eastAsia="Arial Unicode MS" w:hAnsi="Arial Unicode MS"/>
          <w:rtl/>
          <w:lang w:val="he-IL" w:eastAsia="he-IL" w:bidi="he-IL"/>
        </w:rPr>
        <w:t xml:space="preserve"> בִּתְקִיעָה, וְדָא תַּבַּר לָהּ בַּשְּׁבָרִים, וְדָא בֵינוּנִי בְקָלֵיהּ, שַׁלְשְׁלָאָה דִתְּקִיעָה וּשְׁבָרִים, </w:t>
      </w:r>
      <w:r w:rsidRPr="00B12476">
        <w:rPr>
          <w:rStyle w:val="a6"/>
          <w:rFonts w:ascii="Arial Unicode MS" w:eastAsia="Arial Unicode MS" w:hAnsi="Arial Unicode MS"/>
          <w:rtl/>
          <w:lang w:val="he-IL" w:eastAsia="he-IL" w:bidi="he-IL"/>
        </w:rPr>
        <w:footnoteReference w:id="5167"/>
      </w:r>
      <w:r w:rsidRPr="00B12476">
        <w:rPr>
          <w:rFonts w:ascii="Arial Unicode MS" w:eastAsia="Arial Unicode MS" w:hAnsi="Arial Unicode MS"/>
          <w:rtl/>
          <w:lang w:val="he-IL" w:eastAsia="he-IL" w:bidi="he-IL"/>
        </w:rPr>
        <w:t xml:space="preserve">לָא אֲרִיךְ וְלָא קְצִר, מָאן דְּאִיהוּ בְּדִיּוֹקְנָא דְאָת יו''ד </w:t>
      </w:r>
      <w:r w:rsidRPr="00B12476">
        <w:rPr>
          <w:rStyle w:val="a6"/>
          <w:rFonts w:ascii="Arial Unicode MS" w:eastAsia="Arial Unicode MS" w:hAnsi="Arial Unicode MS"/>
          <w:rtl/>
          <w:lang w:val="he-IL" w:eastAsia="he-IL" w:bidi="he-IL"/>
        </w:rPr>
        <w:footnoteReference w:id="5168"/>
      </w:r>
      <w:r w:rsidRPr="00B12476">
        <w:rPr>
          <w:rFonts w:ascii="Arial Unicode MS" w:eastAsia="Arial Unicode MS" w:hAnsi="Arial Unicode MS"/>
          <w:rtl/>
          <w:lang w:val="he-IL" w:eastAsia="he-IL" w:bidi="he-IL"/>
        </w:rPr>
        <w:t xml:space="preserve">אִיהוּ קוֹל דְּמָמָה דַקָּה, </w:t>
      </w:r>
      <w:r w:rsidRPr="00B12476">
        <w:rPr>
          <w:rStyle w:val="a6"/>
          <w:rFonts w:ascii="Arial Unicode MS" w:eastAsia="Arial Unicode MS" w:hAnsi="Arial Unicode MS"/>
          <w:rtl/>
          <w:lang w:val="he-IL" w:eastAsia="he-IL" w:bidi="he-IL"/>
        </w:rPr>
        <w:footnoteReference w:id="5169"/>
      </w:r>
      <w:r w:rsidRPr="00B12476">
        <w:rPr>
          <w:rFonts w:ascii="Arial Unicode MS" w:eastAsia="Arial Unicode MS" w:hAnsi="Arial Unicode MS"/>
          <w:rtl/>
          <w:lang w:val="he-IL" w:eastAsia="he-IL" w:bidi="he-IL"/>
        </w:rPr>
        <w:t>וְאִינוּן מִדָּה לְכָל אֵבָרִין דְּאַנְפִּין לְעִילָא, מִתַּתָּא לְעִילָא, אִיהִי מִדָּה לְכָל סְפִירָה וּסְפִירָה מֵעֲשַׂר סְפִירָאן, וּבָהּ סְלִיקַת כָּל סְפִירָה לַעֲשֶׂרֶת אֲלָפִים רִבֵּי רְבָבוֹת, ו' שִׁעוּרֵיהּ בְּכָל סְפִירָה וּסְפִירָה שֵׁשֶׁת אֲלָפִים רִבֵּי רְבָבוֹת, ה' ה' אִינוּן מַהֲלַךְ בְּכָל סְפִירָה וּסְפִירָה ה' אֲלָפִים רִבֵּי רְבָבוֹת, מֵעִילָא לְתַתָּא, וּמִתַּתָּא לְעִילָא.</w:t>
      </w:r>
    </w:p>
    <w:p w:rsidR="00DB3E9E" w:rsidRPr="002D0347" w:rsidRDefault="008D12AA" w:rsidP="009E63CE">
      <w:pPr>
        <w:pStyle w:val="2"/>
        <w:rPr>
          <w:rtl/>
        </w:rPr>
      </w:pPr>
      <w:r w:rsidRPr="002D0347">
        <w:rPr>
          <w:rtl/>
        </w:rPr>
        <w:t>[דף קכד ע''ב]</w:t>
      </w:r>
    </w:p>
    <w:p w:rsidR="00DB3E9E" w:rsidRPr="00B12476" w:rsidRDefault="008D12AA" w:rsidP="009013F0">
      <w:pPr>
        <w:rPr>
          <w:rtl/>
        </w:rPr>
      </w:pPr>
      <w:r w:rsidRPr="00B12476">
        <w:rPr>
          <w:rtl/>
        </w:rPr>
        <w:t xml:space="preserve">שִׁרְטוּטִין עֲקִימִין דְּלַאו אִינוּן רְשִׁימִין בְּאֹרַח מֵישַׁר, אִנּוּן רְשִׁימִין דְּנָחָשׁ </w:t>
      </w:r>
      <w:r w:rsidRPr="00265EDE">
        <w:rPr>
          <w:sz w:val="20"/>
          <w:szCs w:val="23"/>
          <w:rtl/>
          <w:lang w:bidi="he-IL"/>
        </w:rPr>
        <w:t>(דף קכד ע''ב)</w:t>
      </w:r>
      <w:r w:rsidRPr="00B12476">
        <w:rPr>
          <w:sz w:val="20"/>
          <w:szCs w:val="23"/>
          <w:rtl/>
        </w:rPr>
        <w:t xml:space="preserve"> </w:t>
      </w:r>
      <w:r w:rsidRPr="00B12476">
        <w:rPr>
          <w:rtl/>
        </w:rPr>
        <w:t xml:space="preserve">עֲקַלָּתוֹן, </w:t>
      </w:r>
      <w:r w:rsidRPr="00B12476">
        <w:rPr>
          <w:rStyle w:val="a6"/>
          <w:rFonts w:ascii="Arial Unicode MS" w:eastAsia="Arial Unicode MS" w:hAnsi="Arial Unicode MS"/>
        </w:rPr>
        <w:footnoteReference w:id="5170"/>
      </w:r>
      <w:r w:rsidRPr="00B12476">
        <w:rPr>
          <w:rtl/>
          <w:lang w:bidi="he-IL"/>
        </w:rPr>
        <w:t>דְּשִׁרְטוּטִין כְּשַׁלְשְׁלָאָה כְּגַוְונָא דָא אִינוּן מַהֲלַךְ דְּנוּנִין דְּיַמָא,</w:t>
      </w:r>
      <w:r w:rsidRPr="00B12476">
        <w:rPr>
          <w:szCs w:val="23"/>
          <w:rtl/>
          <w:lang w:bidi="he-IL"/>
        </w:rPr>
        <w:t xml:space="preserve"> </w:t>
      </w:r>
      <w:r w:rsidRPr="00265EDE">
        <w:rPr>
          <w:sz w:val="20"/>
          <w:szCs w:val="23"/>
          <w:rtl/>
          <w:lang w:bidi="he-IL"/>
        </w:rPr>
        <w:t>(נ''א מהלך דלהון כנונין בימא)</w:t>
      </w:r>
      <w:r w:rsidRPr="00B12476">
        <w:rPr>
          <w:rtl/>
          <w:lang w:bidi="he-IL"/>
        </w:rPr>
        <w:t xml:space="preserve">, דְּאִינוּן כְּגַוְונָא דְתַלְמִידֵי חֲכָמִים דְּמִתְרַבִּין בְּיַמָּא, וְאִינוּן רָזָא דִתְּרוּעָה, [ציור] וְשַׁלְשֶׁלֶת וְהָכִי מַהֲלַךְ דְּנוּנַיָּא כְּגַוְונָא דִתְּרוּעָה, וְאִינוּן דַּרְגָּ''א לְתַתָּא, שַׁלְשֶׁלֶת לְעִילָא, כְּגַוְונָא דִקְדוּשָׁה הָכִי אִינוּן רְשִׁימִין מִסִּטְרָא דִמְסָאֲבוּ, דְּהָכִי אוּקְמוּה מָארֵי מַתְנִיתִין </w:t>
      </w:r>
      <w:r w:rsidRPr="00265EDE">
        <w:rPr>
          <w:sz w:val="20"/>
          <w:szCs w:val="23"/>
          <w:rtl/>
          <w:lang w:bidi="he-IL"/>
        </w:rPr>
        <w:t>(קהלת ז יד)</w:t>
      </w:r>
      <w:r w:rsidRPr="00B12476">
        <w:rPr>
          <w:rtl/>
          <w:lang w:bidi="he-IL"/>
        </w:rPr>
        <w:t xml:space="preserve"> זֶה לְעְִמַּת זֶה עָשָׂה הָאלהי''ם, </w:t>
      </w:r>
      <w:r w:rsidRPr="00B12476">
        <w:rPr>
          <w:rStyle w:val="a6"/>
          <w:rFonts w:ascii="Arial Unicode MS" w:eastAsia="Arial Unicode MS" w:hAnsi="Arial Unicode MS"/>
          <w:rtl/>
          <w:lang w:bidi="he-IL"/>
        </w:rPr>
        <w:footnoteReference w:id="5171"/>
      </w:r>
      <w:r w:rsidRPr="00B12476">
        <w:rPr>
          <w:rtl/>
          <w:lang w:bidi="he-IL"/>
        </w:rPr>
        <w:t>וּבְמַאי אִשְׁתְּמוֹדָע, אֶלָּא שִׁרְטוּטִין אִינוּן כְּגַוְונָא דְלוּלָב, דְּאִתְּמַר בֵּיהּ נִפְרְצוּ עַלָּיו פָּסוּל, הָכִי שִׁרְטוּטִין דְּאִית בְּהוּ פְרִידוּ וּפְרִיצוּ, דָא אַחֲזֵי בְּגִלְגּוּלָא דִילֵיהּ קֳדָם דְּאַתְיָא לְעָלְמָא, דַהֲוָה מְקַצֵּץ בִּנְטִיעוֹת וְעָבִיד פִּרוּדָא בְּאִילָנָא דְחַיֵּי, בַּאֲתַר דְּאִתְגְּזַרַת נִשְׁמָתֵיהּ.</w:t>
      </w:r>
    </w:p>
    <w:p w:rsidR="00DB3E9E" w:rsidRPr="002D0347" w:rsidRDefault="008D12AA" w:rsidP="003B5295">
      <w:pPr>
        <w:rPr>
          <w:rtl/>
        </w:rPr>
      </w:pPr>
      <w:r w:rsidRPr="002D0347">
        <w:rPr>
          <w:rtl/>
        </w:rPr>
        <w:t xml:space="preserve">וְשִׁרְטוּטִין דְּאִינוּן אֲרִיכִין כְּגַוְונָא דָא [ציור] </w:t>
      </w:r>
      <w:r w:rsidRPr="00265EDE">
        <w:rPr>
          <w:sz w:val="20"/>
          <w:szCs w:val="23"/>
          <w:rtl/>
          <w:lang w:bidi="he-IL"/>
        </w:rPr>
        <w:t>(נ''א [ציור])</w:t>
      </w:r>
      <w:r w:rsidRPr="002D0347">
        <w:rPr>
          <w:rtl/>
        </w:rPr>
        <w:t xml:space="preserve"> דְּלֵית בְּהוֹן פָסֵק וּשְׁלֵמִין אִינוּן, הַאי בַּר נַשׁ לָא אַכְחִישׁ דִּיּוֹקְנֵיהּ, וְלָא עָבַד פִּרוּדָא בְּאִילָנָא דְחַיֵּי.</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וְאִם אִית בְּהוּ פָסֵק כְּגַוְונָא דָא </w:t>
      </w:r>
      <w:r w:rsidRPr="00265EDE">
        <w:rPr>
          <w:rFonts w:ascii="Arial Unicode MS" w:eastAsia="Arial Unicode MS" w:hAnsi="Arial Unicode MS"/>
          <w:sz w:val="20"/>
          <w:szCs w:val="23"/>
          <w:rtl/>
          <w:lang w:val="he-IL" w:eastAsia="he-IL" w:bidi="he-IL"/>
        </w:rPr>
        <w:t>(נ''א)</w:t>
      </w:r>
      <w:r w:rsidRPr="00B12476">
        <w:rPr>
          <w:rFonts w:ascii="Arial Unicode MS" w:eastAsia="Arial Unicode MS" w:hAnsi="Arial Unicode MS"/>
          <w:rtl/>
          <w:lang w:val="he-IL" w:eastAsia="he-IL" w:bidi="he-IL"/>
        </w:rPr>
        <w:t xml:space="preserve"> הַאי בַּר נַשׁ אַכְחִישׁ דִּיּוֹקְנֵיהּ, וְעָבַד פְּגַם וּמוּם, וּבְהַהוּא פְגַם שַׁרְיָא מוּם, כְּפוּם מוּם דְּסִיהֲרָא, פָּרִיץ אִיהוּ, מֵצַח אִשָּׁה זוֹנָה </w:t>
      </w:r>
      <w:r w:rsidRPr="00265EDE">
        <w:rPr>
          <w:rFonts w:ascii="Arial Unicode MS" w:eastAsia="Arial Unicode MS" w:hAnsi="Arial Unicode MS"/>
          <w:sz w:val="20"/>
          <w:szCs w:val="23"/>
          <w:rtl/>
          <w:lang w:val="he-IL" w:eastAsia="he-IL" w:bidi="he-IL"/>
        </w:rPr>
        <w:t>(ירמיה ג ג)</w:t>
      </w:r>
      <w:r w:rsidRPr="00B12476">
        <w:rPr>
          <w:rFonts w:ascii="Arial Unicode MS" w:eastAsia="Arial Unicode MS" w:hAnsi="Arial Unicode MS"/>
          <w:rtl/>
          <w:lang w:val="he-IL" w:eastAsia="he-IL" w:bidi="he-IL"/>
        </w:rPr>
        <w:t xml:space="preserve">, שַׁרְיָא בֵּיהּ פְּרִיצוּ בְּמִצְחוֹ, מֵהַהוּא אֲתַר אִיהוּ פְגִים, וְצָרִיךְ לְכַסָּאָה מִצְחוֹ דְלָא יִתְגְּלֵי עֶרְיָתֵיהּ לְמָארֵי דְּדִינָא, </w:t>
      </w:r>
      <w:r w:rsidRPr="00B12476">
        <w:rPr>
          <w:rStyle w:val="a6"/>
          <w:rFonts w:ascii="Arial Unicode MS" w:eastAsia="Arial Unicode MS" w:hAnsi="Arial Unicode MS"/>
          <w:rtl/>
          <w:lang w:val="he-IL" w:eastAsia="he-IL" w:bidi="he-IL"/>
        </w:rPr>
        <w:footnoteReference w:id="5172"/>
      </w:r>
      <w:r w:rsidRPr="00B12476">
        <w:rPr>
          <w:rFonts w:ascii="Arial Unicode MS" w:eastAsia="Arial Unicode MS" w:hAnsi="Arial Unicode MS"/>
          <w:rtl/>
          <w:lang w:val="he-IL" w:eastAsia="he-IL" w:bidi="he-IL"/>
        </w:rPr>
        <w:t xml:space="preserve">וְאִם חָזַר בִּתְיוּבְתָא, יְהֵא פְּגִימוּ דִילֵיהּ נָחִית לְתַתָּא, לָקֳבֵל בָּהּ עָנְשָׁא, וְאִם לַאו אִיהוּ חוֹזֵר בִּתְיוּבְתָּא, מִסְתַּלְקַת לְעִילָא לְתַבְעָא לֵיהּ דִּינָא בְעָלְמָא דְאָתֵי, בְהַהוּא אֲתַר דְּפַגִּים, עֲלֵיהּ אִתְּמַר </w:t>
      </w:r>
      <w:r w:rsidRPr="00265EDE">
        <w:rPr>
          <w:rFonts w:ascii="Arial Unicode MS" w:eastAsia="Arial Unicode MS" w:hAnsi="Arial Unicode MS"/>
          <w:sz w:val="20"/>
          <w:szCs w:val="23"/>
          <w:rtl/>
          <w:lang w:val="he-IL" w:eastAsia="he-IL" w:bidi="he-IL"/>
        </w:rPr>
        <w:t>(שמות כא טז)</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173"/>
      </w:r>
      <w:r w:rsidRPr="00B12476">
        <w:rPr>
          <w:rFonts w:ascii="Arial Unicode MS" w:eastAsia="Arial Unicode MS" w:hAnsi="Arial Unicode MS"/>
          <w:rtl/>
          <w:lang w:val="he-IL" w:eastAsia="he-IL" w:bidi="he-IL"/>
        </w:rPr>
        <w:t xml:space="preserve">מֵעִם מִזְבְּחִי תִּקָּחֶנּוּ לָמוּת, וְלָא לְמַגָּנָא אָמְרוּ קַדְמָאִין, </w:t>
      </w:r>
      <w:r w:rsidRPr="00B12476">
        <w:rPr>
          <w:rStyle w:val="a6"/>
          <w:rFonts w:ascii="Arial Unicode MS" w:eastAsia="Arial Unicode MS" w:hAnsi="Arial Unicode MS"/>
          <w:rtl/>
          <w:lang w:val="he-IL" w:eastAsia="he-IL" w:bidi="he-IL"/>
        </w:rPr>
        <w:footnoteReference w:id="5174"/>
      </w:r>
      <w:r w:rsidRPr="00B12476">
        <w:rPr>
          <w:rFonts w:ascii="Arial Unicode MS" w:eastAsia="Arial Unicode MS" w:hAnsi="Arial Unicode MS"/>
          <w:rtl/>
          <w:lang w:val="he-IL" w:eastAsia="he-IL" w:bidi="he-IL"/>
        </w:rPr>
        <w:t>בְּמָקוֹם שֶׁאָמְרוּ לְהַאֲרִיךְ אֵינוֹ רַשַּׁאי לְקַצֵּר, לְקַצֵּר אֵינוֹ רַשַּׁאי לְהַאֲרִיךְ, דְּלָא יַכְחִישׁ דִּיּוֹקְנֵיהּ וְיַעֲבֵיד פְּרִיצוּ בְדִיּוֹקְנָא דִלְעִילָא.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בְאוֹרַיְיתָא דִלְעִילָא </w:t>
      </w:r>
      <w:r w:rsidRPr="00B12476">
        <w:rPr>
          <w:rStyle w:val="a6"/>
          <w:rFonts w:ascii="Arial Unicode MS" w:eastAsia="Arial Unicode MS" w:hAnsi="Arial Unicode MS"/>
          <w:rtl/>
          <w:lang w:val="he-IL" w:eastAsia="he-IL" w:bidi="he-IL"/>
        </w:rPr>
        <w:footnoteReference w:id="5175"/>
      </w:r>
      <w:r w:rsidRPr="00B12476">
        <w:rPr>
          <w:rFonts w:ascii="Arial Unicode MS" w:eastAsia="Arial Unicode MS" w:hAnsi="Arial Unicode MS"/>
          <w:rtl/>
          <w:lang w:val="he-IL" w:eastAsia="he-IL" w:bidi="he-IL"/>
        </w:rPr>
        <w:t xml:space="preserve">מָאן דְּרָשִׁים וְצִיֵּיר אִלֵּין שִׁרְטוּטִין, אִיהוּ אָמוֹן מוּפְלָא וּמְכוּסֶה, מָאן דְּאִסְתַּכַּל בְּשִׁפּוּלֵי מַשְׁכְּנָא, אִשְׁתְּמוֹדָע בְּאִלֵּין רְשִׁימִין וְצִיּוּרִין, דְּאִתְּמַר בְּהוֹן </w:t>
      </w:r>
      <w:r w:rsidRPr="00265EDE">
        <w:rPr>
          <w:rFonts w:ascii="Arial Unicode MS" w:eastAsia="Arial Unicode MS" w:hAnsi="Arial Unicode MS"/>
          <w:sz w:val="20"/>
          <w:szCs w:val="23"/>
          <w:rtl/>
          <w:lang w:val="he-IL" w:eastAsia="he-IL" w:bidi="he-IL"/>
        </w:rPr>
        <w:t>(תהלים קלט טו)</w:t>
      </w:r>
      <w:r w:rsidRPr="00B12476">
        <w:rPr>
          <w:rFonts w:ascii="Arial Unicode MS" w:eastAsia="Arial Unicode MS" w:hAnsi="Arial Unicode MS"/>
          <w:rtl/>
          <w:lang w:val="he-IL" w:eastAsia="he-IL" w:bidi="he-IL"/>
        </w:rPr>
        <w:t xml:space="preserve"> רֻקַּמְתִּי בְּתַחְתִּיּוֹת אָרֶץ, צִיּוּרָא דְאַרְבַּע שִׁרְטוּטִין אִלֵּין, אִינוּן אַרְיֵה שׁוֹר נֶשֶׁר אָדָם, בְּכֻלְּהוּ אַרְבַּע רְשִׁימִין, הֲדָא הוּא דִכְתִיב </w:t>
      </w:r>
      <w:r w:rsidRPr="00265EDE">
        <w:rPr>
          <w:rFonts w:ascii="Arial Unicode MS" w:eastAsia="Arial Unicode MS" w:hAnsi="Arial Unicode MS"/>
          <w:sz w:val="20"/>
          <w:szCs w:val="23"/>
          <w:rtl/>
          <w:lang w:val="he-IL" w:eastAsia="he-IL" w:bidi="he-IL"/>
        </w:rPr>
        <w:t>(יחזקאל א י)</w:t>
      </w:r>
      <w:r w:rsidRPr="00B12476">
        <w:rPr>
          <w:rFonts w:ascii="Arial Unicode MS" w:eastAsia="Arial Unicode MS" w:hAnsi="Arial Unicode MS"/>
          <w:rtl/>
          <w:lang w:val="he-IL" w:eastAsia="he-IL" w:bidi="he-IL"/>
        </w:rPr>
        <w:t xml:space="preserve"> וּפְנֵי אַרְיֵה אֶל הַיָּמִין לְאַרְבַּעְתָּם, וְדָא מִיכָאֵ''ל שַׂר הַחֶסֶד לִימִינָא, וּפְנֵי שׁוֹר מֵהַשְּׂמֹאל לְאַרְבַּעְתָּן, דָּא גַבְרִיאֵ''ל שַׂר הַגְּבוּרָה, וּפְנֵי נֶשֶׁר לְאַרְבַּעְתָּן דָּא נוּרִיאֵ''ל </w:t>
      </w:r>
      <w:r w:rsidRPr="00265EDE">
        <w:rPr>
          <w:rFonts w:ascii="Arial Unicode MS" w:eastAsia="Arial Unicode MS" w:hAnsi="Arial Unicode MS"/>
          <w:sz w:val="20"/>
          <w:szCs w:val="23"/>
          <w:rtl/>
          <w:lang w:val="he-IL" w:eastAsia="he-IL" w:bidi="he-IL"/>
        </w:rPr>
        <w:t>(נ''א אוריא''ל)</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176"/>
      </w:r>
      <w:r w:rsidRPr="00B12476">
        <w:rPr>
          <w:rFonts w:ascii="Arial Unicode MS" w:eastAsia="Arial Unicode MS" w:hAnsi="Arial Unicode MS"/>
          <w:rtl/>
          <w:lang w:val="he-IL" w:eastAsia="he-IL" w:bidi="he-IL"/>
        </w:rPr>
        <w:t xml:space="preserve">שַׂר עַמּוּדָא דְאֶמְצָעִיתָא, וּדְמוּת פְּנֵיהֶם פְּנֵי אָדָם, רְפָאֵ''ל שַׂר שְׁכִינְתָּא, </w:t>
      </w:r>
      <w:r w:rsidRPr="00B12476">
        <w:rPr>
          <w:rStyle w:val="a6"/>
          <w:rFonts w:ascii="Arial Unicode MS" w:eastAsia="Arial Unicode MS" w:hAnsi="Arial Unicode MS"/>
          <w:rtl/>
          <w:lang w:val="he-IL" w:eastAsia="he-IL" w:bidi="he-IL"/>
        </w:rPr>
        <w:footnoteReference w:id="5177"/>
      </w:r>
      <w:r w:rsidRPr="00B12476">
        <w:rPr>
          <w:rFonts w:ascii="Arial Unicode MS" w:eastAsia="Arial Unicode MS" w:hAnsi="Arial Unicode MS"/>
          <w:rtl/>
          <w:lang w:val="he-IL" w:eastAsia="he-IL" w:bidi="he-IL"/>
        </w:rPr>
        <w:t xml:space="preserve">דְתַמָּן פְּאֵר, דְּאִתְּמַר בָּהּ </w:t>
      </w:r>
      <w:r w:rsidRPr="00265EDE">
        <w:rPr>
          <w:rFonts w:ascii="Arial Unicode MS" w:eastAsia="Arial Unicode MS" w:hAnsi="Arial Unicode MS"/>
          <w:sz w:val="20"/>
          <w:szCs w:val="23"/>
          <w:rtl/>
          <w:lang w:val="he-IL" w:eastAsia="he-IL" w:bidi="he-IL"/>
        </w:rPr>
        <w:t>(יחזקאל כד יז)</w:t>
      </w:r>
      <w:r w:rsidRPr="00B12476">
        <w:rPr>
          <w:rFonts w:ascii="Arial Unicode MS" w:eastAsia="Arial Unicode MS" w:hAnsi="Arial Unicode MS"/>
          <w:rtl/>
          <w:lang w:val="he-IL" w:eastAsia="he-IL" w:bidi="he-IL"/>
        </w:rPr>
        <w:t xml:space="preserve"> פְּאֵרְךָ חֲבוֹשׁ עָלֶיךָ.</w:t>
      </w:r>
    </w:p>
    <w:p w:rsidR="00DB3E9E" w:rsidRPr="00B12476" w:rsidRDefault="008D12AA" w:rsidP="009013F0">
      <w:pPr>
        <w:rPr>
          <w:rtl/>
        </w:rPr>
      </w:pPr>
      <w:r w:rsidRPr="00B12476">
        <w:rPr>
          <w:rStyle w:val="a6"/>
          <w:rFonts w:ascii="Arial Unicode MS" w:eastAsia="Arial Unicode MS" w:hAnsi="Arial Unicode MS"/>
        </w:rPr>
        <w:footnoteReference w:id="5178"/>
      </w:r>
      <w:r w:rsidRPr="00B12476">
        <w:rPr>
          <w:rtl/>
          <w:lang w:bidi="he-IL"/>
        </w:rPr>
        <w:t xml:space="preserve">מָאן דְּלָא אִתְחַזְיָין שִׁרְטוּטִין בֵּיהּ, לֵית לֵיהּ דִּיּוֹקְנָא כְלָל לְעִילָא, זְכוּתֵיהּ נָחִית לְתַתָּא, עֲלֵיהּ אִתְּמַר </w:t>
      </w:r>
      <w:r w:rsidRPr="00265EDE">
        <w:rPr>
          <w:sz w:val="20"/>
          <w:szCs w:val="23"/>
          <w:rtl/>
          <w:lang w:bidi="he-IL"/>
        </w:rPr>
        <w:t>(תהלים סט כט)</w:t>
      </w:r>
      <w:r w:rsidRPr="00B12476">
        <w:rPr>
          <w:rtl/>
          <w:lang w:bidi="he-IL"/>
        </w:rPr>
        <w:t xml:space="preserve"> יִמָּחוּ מִסֵּפֶר חַיִּים, אֶלָּא אִם תָּב בִּתְיוּבְתָּא, דְּדָא אִשְׁתַּכַּח דְּלֵית לֵיהּ בַּמֶּה דְיֵיתֵי בְגִלְגּוּלָא, מָאן דְּשִׁרְטוּטִין דִּילֵיהּ רְכִיבִין כְּגַוְונָא דָא [ציור] </w:t>
      </w:r>
      <w:r w:rsidRPr="00265EDE">
        <w:rPr>
          <w:sz w:val="20"/>
          <w:szCs w:val="23"/>
          <w:rtl/>
          <w:lang w:bidi="he-IL"/>
        </w:rPr>
        <w:t>(נ''א [ציור])</w:t>
      </w:r>
      <w:r w:rsidRPr="00B12476">
        <w:rPr>
          <w:rtl/>
          <w:lang w:bidi="he-IL"/>
        </w:rPr>
        <w:t xml:space="preserve"> דָּא אַחֲזֵי דְקָא אַתְיָא בְגִלְגּוּלָא חֲדָא, וְאִם תְּרֵין שִׁרְטוּטִין מוּרְכָּבִין כְּגַוְונָא דָא [ציור] </w:t>
      </w:r>
      <w:r w:rsidRPr="00265EDE">
        <w:rPr>
          <w:sz w:val="20"/>
          <w:szCs w:val="23"/>
          <w:rtl/>
          <w:lang w:bidi="he-IL"/>
        </w:rPr>
        <w:t>(נ''א [ציור])</w:t>
      </w:r>
      <w:r w:rsidRPr="00B12476">
        <w:rPr>
          <w:rtl/>
          <w:lang w:bidi="he-IL"/>
        </w:rPr>
        <w:t xml:space="preserve">, אַחֲזֵי תְּרֵין גִּלְגּוּלִין, וְאִם תְּלַת שִׁרְטוּטִין בְּמִצְחֵיהּ מוּרְכָּבִין, הָא אַשְׁלִים </w:t>
      </w:r>
      <w:r w:rsidRPr="00265EDE">
        <w:rPr>
          <w:sz w:val="20"/>
          <w:szCs w:val="23"/>
          <w:rtl/>
          <w:lang w:bidi="he-IL"/>
        </w:rPr>
        <w:t>(איוב לג כט)</w:t>
      </w:r>
      <w:r w:rsidRPr="00B12476">
        <w:rPr>
          <w:rtl/>
          <w:lang w:bidi="he-IL"/>
        </w:rPr>
        <w:t xml:space="preserve"> הֶן כָּל אֵלֶּה יִפְעַל אֵ''ל פַּעֲמַיִם שָׁלֹשׁ עִם גָּבֶר, וְאִם לֵית לֵיהּ שִׁרְטוּטִין בְּמִצְחֵיהּ, וְעַל קְרִיצִין דְּעַיְינִין, דָּא אַחֲזֵי עַל אַרְבָּעָה לֹא אֲשִׁיבֶנּוּ </w:t>
      </w:r>
      <w:r w:rsidRPr="00265EDE">
        <w:rPr>
          <w:sz w:val="20"/>
          <w:szCs w:val="23"/>
          <w:rtl/>
          <w:lang w:bidi="he-IL"/>
        </w:rPr>
        <w:t>(עמוס ב א)</w:t>
      </w:r>
      <w:r w:rsidRPr="00B12476">
        <w:rPr>
          <w:rtl/>
          <w:lang w:bidi="he-IL"/>
        </w:rPr>
        <w:t>, דְּדָא אִשְׁתַּכַּח דְּלֵית לֵיהּ בַּמֶּה דְיֵיתֵי בְּגִלְגּוּלָא.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179"/>
      </w:r>
      <w:r w:rsidRPr="00B12476">
        <w:rPr>
          <w:rFonts w:ascii="Arial Unicode MS" w:eastAsia="Arial Unicode MS" w:hAnsi="Arial Unicode MS"/>
          <w:rtl/>
          <w:lang w:val="he-IL" w:eastAsia="he-IL" w:bidi="he-IL"/>
        </w:rPr>
        <w:t xml:space="preserve">שִׁרְטוּטִין אִינוּן בְּאַתְוָון דְּאִינוּן יהו''ה, צִיּוּרִין בִּנְקוּדִין דְּאִינוּן יו''ד ה''י וא''ו ה''י, וְצִיּוּרִין אִינוּן בְּעַיְינִין בְּאוּדְנִין בְּאַנְפִּין בְּנוּקְבִין דְּחוֹטָמָא בְּפוּמָא, </w:t>
      </w:r>
      <w:r w:rsidRPr="00B12476">
        <w:rPr>
          <w:rStyle w:val="a6"/>
          <w:rFonts w:ascii="Arial Unicode MS" w:eastAsia="Arial Unicode MS" w:hAnsi="Arial Unicode MS"/>
          <w:rtl/>
          <w:lang w:val="he-IL" w:eastAsia="he-IL" w:bidi="he-IL"/>
        </w:rPr>
        <w:footnoteReference w:id="5180"/>
      </w:r>
      <w:r w:rsidRPr="00B12476">
        <w:rPr>
          <w:rFonts w:ascii="Arial Unicode MS" w:eastAsia="Arial Unicode MS" w:hAnsi="Arial Unicode MS"/>
          <w:rtl/>
          <w:lang w:val="he-IL" w:eastAsia="he-IL" w:bidi="he-IL"/>
        </w:rPr>
        <w:t>קָמֵ''ץ שִׁרְטוּט וְצִיּוּר, שִׁרְטוּט לְעִילָא וּנְקוּדָה לְתַתָּא, דָּא אַחֲזֵי עַל גִּלְגּוּלָא קַדְמָאָה, דְקָא נָחִית לְתַתָּא.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נִיצוֹץ אִיהוּ חַיָּה תְּחוֹת רָקִיעַ, הֲדָא הוּא דִכְתִיב </w:t>
      </w:r>
      <w:r w:rsidRPr="00265EDE">
        <w:rPr>
          <w:rFonts w:ascii="Arial Unicode MS" w:eastAsia="Arial Unicode MS" w:hAnsi="Arial Unicode MS"/>
          <w:sz w:val="20"/>
          <w:szCs w:val="23"/>
          <w:rtl/>
          <w:lang w:val="he-IL" w:eastAsia="he-IL" w:bidi="he-IL"/>
        </w:rPr>
        <w:t>(יחזקאל א כב)</w:t>
      </w:r>
      <w:r w:rsidRPr="00B12476">
        <w:rPr>
          <w:rFonts w:ascii="Arial Unicode MS" w:eastAsia="Arial Unicode MS" w:hAnsi="Arial Unicode MS"/>
          <w:rtl/>
          <w:lang w:val="he-IL" w:eastAsia="he-IL" w:bidi="he-IL"/>
        </w:rPr>
        <w:t xml:space="preserve"> וּדְמוּת עַל רָאשֵׁי הַחַיָּה רָקִיעַ, רָקִיעַ וַדַּאי עַל רֵישָׁא דְחַיָּה, אִיהוּ קָמֵ''ץ, נִיצוּץ חַיָּה, רָקִיעַ לְעִילָא מִינָהּ, נִיצוֹץ אִיהוּ י' סָלִיק בְּאָת ו' דְּאִיהוּ רָקִיעַ, שִׁית זִמְנִין עֶשֶׂר וְאִתְעֲבִידַת ס, וּבָהּ </w:t>
      </w:r>
      <w:r w:rsidRPr="00265EDE">
        <w:rPr>
          <w:rFonts w:ascii="Arial Unicode MS" w:eastAsia="Arial Unicode MS" w:hAnsi="Arial Unicode MS"/>
          <w:sz w:val="20"/>
          <w:szCs w:val="23"/>
          <w:rtl/>
          <w:lang w:val="he-IL" w:eastAsia="he-IL" w:bidi="he-IL"/>
        </w:rPr>
        <w:t>(תהלים קמה יד)</w:t>
      </w:r>
      <w:r w:rsidRPr="00B12476">
        <w:rPr>
          <w:rFonts w:ascii="Arial Unicode MS" w:eastAsia="Arial Unicode MS" w:hAnsi="Arial Unicode MS"/>
          <w:rtl/>
          <w:lang w:val="he-IL" w:eastAsia="he-IL" w:bidi="he-IL"/>
        </w:rPr>
        <w:t xml:space="preserve"> סוֹמֵךְ יהו''ה לְכָל הַנּוֹפְלִים, וְחַיָּה אִיהוּ סָמַךְ </w:t>
      </w:r>
      <w:r w:rsidRPr="00265EDE">
        <w:rPr>
          <w:rFonts w:ascii="Arial Unicode MS" w:eastAsia="Arial Unicode MS" w:hAnsi="Arial Unicode MS"/>
          <w:sz w:val="20"/>
          <w:szCs w:val="23"/>
          <w:rtl/>
          <w:lang w:val="he-IL" w:eastAsia="he-IL" w:bidi="he-IL"/>
        </w:rPr>
        <w:t>(נ''א איהי י' סמוך)</w:t>
      </w:r>
      <w:r w:rsidRPr="00B12476">
        <w:rPr>
          <w:rFonts w:ascii="Arial Unicode MS" w:eastAsia="Arial Unicode MS" w:hAnsi="Arial Unicode MS"/>
          <w:rtl/>
          <w:lang w:val="he-IL" w:eastAsia="he-IL" w:bidi="he-IL"/>
        </w:rPr>
        <w:t xml:space="preserve"> לָרָקִיעַ.</w:t>
      </w:r>
    </w:p>
    <w:p w:rsidR="00DB3E9E" w:rsidRPr="002D0347" w:rsidRDefault="008D12AA" w:rsidP="009E63CE">
      <w:pPr>
        <w:pStyle w:val="2"/>
        <w:rPr>
          <w:rtl/>
        </w:rPr>
      </w:pPr>
      <w:r w:rsidRPr="002D0347">
        <w:rPr>
          <w:rtl/>
        </w:rPr>
        <w:t>[דף קכה ע''א]</w:t>
      </w:r>
    </w:p>
    <w:p w:rsidR="00DB3E9E" w:rsidRPr="00B12476" w:rsidRDefault="008D12AA" w:rsidP="009013F0">
      <w:pPr>
        <w:rPr>
          <w:rtl/>
          <w:lang w:val="he-IL" w:eastAsia="he-IL" w:bidi="he-IL"/>
        </w:rPr>
      </w:pPr>
      <w:r w:rsidRPr="00265EDE">
        <w:rPr>
          <w:rFonts w:ascii="Arial Unicode MS" w:eastAsia="Arial Unicode MS" w:hAnsi="Arial Unicode MS"/>
          <w:sz w:val="20"/>
          <w:szCs w:val="23"/>
          <w:rtl/>
          <w:lang w:val="he-IL" w:eastAsia="he-IL" w:bidi="he-IL"/>
        </w:rPr>
        <w:t>(דף קכה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רָקִיעַ עִם נִיצוֹץ אִיהוּ גִלְגּוּל, </w:t>
      </w:r>
      <w:r w:rsidRPr="00B12476">
        <w:rPr>
          <w:rStyle w:val="a6"/>
          <w:rFonts w:ascii="Arial Unicode MS" w:eastAsia="Arial Unicode MS" w:hAnsi="Arial Unicode MS"/>
          <w:rtl/>
          <w:lang w:val="he-IL" w:eastAsia="he-IL" w:bidi="he-IL"/>
        </w:rPr>
        <w:footnoteReference w:id="5181"/>
      </w:r>
      <w:r w:rsidRPr="00B12476">
        <w:rPr>
          <w:rFonts w:ascii="Arial Unicode MS" w:eastAsia="Arial Unicode MS" w:hAnsi="Arial Unicode MS"/>
          <w:rtl/>
          <w:lang w:val="he-IL" w:eastAsia="he-IL" w:bidi="he-IL"/>
        </w:rPr>
        <w:t xml:space="preserve">נִיצוֹץ אִיהוּ גַלְגַּל, כְּמָה דְאוּקְמוּהוּ גַלְגַּל הוּא שֶׁחוֹזֵר בָּעוֹלָם, רָקִיעַ אִיהוּ ו' וְדָא פַתָח, וְלָא אִית לֵיהּ הַרְכָּבָה בְגִלְגּוּל, דְּלֵית לֵיהּ חַיָּה </w:t>
      </w:r>
      <w:r w:rsidRPr="00B12476">
        <w:rPr>
          <w:rStyle w:val="a6"/>
          <w:rFonts w:ascii="Arial Unicode MS" w:eastAsia="Arial Unicode MS" w:hAnsi="Arial Unicode MS"/>
          <w:rtl/>
          <w:lang w:val="he-IL" w:eastAsia="he-IL" w:bidi="he-IL"/>
        </w:rPr>
        <w:footnoteReference w:id="5182"/>
      </w:r>
      <w:r w:rsidRPr="00B12476">
        <w:rPr>
          <w:rFonts w:ascii="Arial Unicode MS" w:eastAsia="Arial Unicode MS" w:hAnsi="Arial Unicode MS"/>
          <w:rtl/>
          <w:lang w:val="he-IL" w:eastAsia="he-IL" w:bidi="he-IL"/>
        </w:rPr>
        <w:t xml:space="preserve">דְרָכִיב עֲלָהּ, </w:t>
      </w:r>
      <w:r w:rsidRPr="00B12476">
        <w:rPr>
          <w:rStyle w:val="a6"/>
          <w:rFonts w:ascii="Arial Unicode MS" w:eastAsia="Arial Unicode MS" w:hAnsi="Arial Unicode MS"/>
          <w:rtl/>
          <w:lang w:val="he-IL" w:eastAsia="he-IL" w:bidi="he-IL"/>
        </w:rPr>
        <w:footnoteReference w:id="5183"/>
      </w:r>
      <w:r w:rsidRPr="00B12476">
        <w:rPr>
          <w:rFonts w:ascii="Arial Unicode MS" w:eastAsia="Arial Unicode MS" w:hAnsi="Arial Unicode MS"/>
          <w:rtl/>
          <w:lang w:val="he-IL" w:eastAsia="he-IL" w:bidi="he-IL"/>
        </w:rPr>
        <w:t xml:space="preserve">וְדָא שַׁרְבִיט הַכֹּכָב, דְּאִתְּמַר בֵּיהּ </w:t>
      </w:r>
      <w:r w:rsidRPr="00265EDE">
        <w:rPr>
          <w:rFonts w:ascii="Arial Unicode MS" w:eastAsia="Arial Unicode MS" w:hAnsi="Arial Unicode MS"/>
          <w:sz w:val="20"/>
          <w:szCs w:val="23"/>
          <w:rtl/>
          <w:lang w:val="he-IL" w:eastAsia="he-IL" w:bidi="he-IL"/>
        </w:rPr>
        <w:t>(במדבר כד יז)</w:t>
      </w:r>
      <w:r w:rsidRPr="00B12476">
        <w:rPr>
          <w:rFonts w:ascii="Arial Unicode MS" w:eastAsia="Arial Unicode MS" w:hAnsi="Arial Unicode MS"/>
          <w:rtl/>
          <w:lang w:val="he-IL" w:eastAsia="he-IL" w:bidi="he-IL"/>
        </w:rPr>
        <w:t xml:space="preserve"> דָּרַךְ כֹּכָב מִיַּעֲקֹב וְקַם שֵׁבֶט מישראל, וְכַד עָבַר בֵּין שְׁתֵּי חַיּוֹת דְּאִינוּן צֵרִ''י, </w:t>
      </w:r>
      <w:r w:rsidRPr="00B12476">
        <w:rPr>
          <w:rStyle w:val="a6"/>
          <w:rFonts w:ascii="Arial Unicode MS" w:eastAsia="Arial Unicode MS" w:hAnsi="Arial Unicode MS"/>
          <w:rtl/>
          <w:lang w:val="he-IL" w:eastAsia="he-IL" w:bidi="he-IL"/>
        </w:rPr>
        <w:footnoteReference w:id="5184"/>
      </w:r>
      <w:r w:rsidRPr="00B12476">
        <w:rPr>
          <w:rFonts w:ascii="Arial Unicode MS" w:eastAsia="Arial Unicode MS" w:hAnsi="Arial Unicode MS"/>
          <w:rtl/>
          <w:lang w:val="he-IL" w:eastAsia="he-IL" w:bidi="he-IL"/>
        </w:rPr>
        <w:t xml:space="preserve">אִתְעֲבִיד וַיִּיצֶר, וּבְהוֹן קָא אַתְיָא בִּתְרֵין גִּלְגּוּלִין, וְדָא אָדָם דִּיְצִירָה, דְּקָמֵ''ץ אִיהוּ אָדָם דִּבְּרִיאָה, וְכַד אָתָא בִתְלַת גִּלְגּוּלִין דְּאִינוּן סֶגוֹ''ל, אִתְעֲבִיד שַׁלְשֶׁלֶ''ת </w:t>
      </w:r>
      <w:r w:rsidRPr="00B12476">
        <w:rPr>
          <w:rStyle w:val="a6"/>
          <w:rFonts w:ascii="Arial Unicode MS" w:eastAsia="Arial Unicode MS" w:hAnsi="Arial Unicode MS"/>
          <w:rtl/>
          <w:lang w:val="he-IL" w:eastAsia="he-IL" w:bidi="he-IL"/>
        </w:rPr>
        <w:footnoteReference w:id="5185"/>
      </w:r>
      <w:r w:rsidRPr="00B12476">
        <w:rPr>
          <w:rFonts w:ascii="Arial Unicode MS" w:eastAsia="Arial Unicode MS" w:hAnsi="Arial Unicode MS"/>
          <w:rtl/>
          <w:lang w:val="he-IL" w:eastAsia="he-IL" w:bidi="he-IL"/>
        </w:rPr>
        <w:t>מְשׁוּלָשׁ בְּהוֹן, וְדָא אָדָם דַּעֲשִׂיָּה.</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186"/>
      </w:r>
      <w:r w:rsidRPr="00B12476">
        <w:rPr>
          <w:rFonts w:ascii="Arial Unicode MS" w:eastAsia="Arial Unicode MS" w:hAnsi="Arial Unicode MS"/>
          <w:rtl/>
          <w:lang w:val="he-IL" w:eastAsia="he-IL" w:bidi="he-IL"/>
        </w:rPr>
        <w:t xml:space="preserve">וְהָכִי אִיהוּ שַׁרְבִיט דְּכֹכָב, כַּד אִיהוּ עוֹבֵר בֵּין שְׁתֵּי אוֹפַנִּים דְּאִינוּן שְׁבָ''א, אִתְעֲבִיד שׁוּרֻ''ק, דַּרְגָּ''א, וְאִינוּן שַׁלְשֶׁלֶ''ת לְעִילָא, בְסֶגוֹ''ל, בְּסֶגוֹלְתָּ''א, דַּרְגָּ''א לְתַתָּא בְשׁוּרֻ''ק, </w:t>
      </w:r>
      <w:r w:rsidRPr="00B12476">
        <w:rPr>
          <w:rStyle w:val="a6"/>
          <w:rFonts w:ascii="Arial Unicode MS" w:eastAsia="Arial Unicode MS" w:hAnsi="Arial Unicode MS"/>
          <w:rtl/>
          <w:lang w:val="he-IL" w:eastAsia="he-IL" w:bidi="he-IL"/>
        </w:rPr>
        <w:footnoteReference w:id="5187"/>
      </w:r>
      <w:r w:rsidRPr="00B12476">
        <w:rPr>
          <w:rFonts w:ascii="Arial Unicode MS" w:eastAsia="Arial Unicode MS" w:hAnsi="Arial Unicode MS"/>
          <w:rtl/>
          <w:lang w:val="he-IL" w:eastAsia="he-IL" w:bidi="he-IL"/>
        </w:rPr>
        <w:t xml:space="preserve">שְׁבָ''א צֵרִ''י, חֹלֵ''ם כַּד אִסְתַּלִּיק בְּצֵרִ''י אִתְעֲבִיד סֶגוֹלְתָּ''א, חִרֵ''ק דְּנָחֲתָא בְצֵרִ''י אִתְעֲבִיד סֶגוֹ''ל, וְכַד עָאל בִּשְׁבָ''א שׁוּרֻ''ק אִתְעֲבִיד שֻׁרֵ''ק, וְכֹלָּא נְקֻדָּה חֲדָא, חֹלֵ''ם אִיהוּ לְעִילָא בְּסֶגוֹלְתָּ''א, חִרֵ''ק אִיהוּ לְתַתָּא בְּסֶגוֹ''ל, שׁוּרֻק אִיהוּ בְּאֶמְצָעִיתָא כְּגַוְונָא דָא וּ, הֶן כָּל אֵלֶּה יִפְעַל אֵ''ל פַּעֲמַיִם שָׁלֹשׁ עִם גָּבֶר </w:t>
      </w:r>
      <w:r w:rsidRPr="00265EDE">
        <w:rPr>
          <w:rFonts w:ascii="Arial Unicode MS" w:eastAsia="Arial Unicode MS" w:hAnsi="Arial Unicode MS"/>
          <w:sz w:val="20"/>
          <w:szCs w:val="23"/>
          <w:rtl/>
          <w:lang w:val="he-IL" w:eastAsia="he-IL" w:bidi="he-IL"/>
        </w:rPr>
        <w:t>(איוב לב כט)</w:t>
      </w:r>
      <w:r w:rsidRPr="00B12476">
        <w:rPr>
          <w:rFonts w:ascii="Arial Unicode MS" w:eastAsia="Arial Unicode MS" w:hAnsi="Arial Unicode MS"/>
          <w:rtl/>
          <w:lang w:val="he-IL" w:eastAsia="he-IL" w:bidi="he-IL"/>
        </w:rPr>
        <w:t>.</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188"/>
      </w:r>
      <w:r w:rsidRPr="00B12476">
        <w:rPr>
          <w:rFonts w:ascii="Arial Unicode MS" w:eastAsia="Arial Unicode MS" w:hAnsi="Arial Unicode MS"/>
          <w:rtl/>
          <w:lang w:val="he-IL" w:eastAsia="he-IL" w:bidi="he-IL"/>
        </w:rPr>
        <w:t xml:space="preserve">י"ה אַחֲזֵי גִלְגּוּלָא קַדְמָאָה, יה"ו אַחֲזֵי גִלְגּוּלָא תִנְיָנָא, יהו"ה אַחֲזֵי גִלְגּוּלָא תְלִיתָאָה, הַרְכָּבָה דְכֻלְּהוּ תְּלַת אדנ''י, וְרָזָא דָא י' י' י', חֹלֵ''ם חִרֵ''ק שׁוּרֻ''ק, תְּלַת יוּדִי''ן, אָמוֹן מוּפְלָא אָמוֹן נִסְתָּר אָמוֹן מְכוּסֶה, דְּאִתְרְמִיזוּ בְּהַאי שְׁמָא יו''ד ה''י וא''ו ה''י, אָמוֹן מוּפְלָא דְאִשְׁתְּמוֹדָע בְּכֻלְּהוּ, חַד שַׁרְיָא בְּנֶפֶשׁ הַזִּכָּרוֹן, וְתִנְיָנָא בְּנֶפֶשׁ הַמַּחֲשָׁבָה, וּתְלִיתָאָה בְּנֶפֶשׁ הַמְּצוּיָיר, דְּאִינוּן תְּלַת מוֹחִין י' י' י', </w:t>
      </w:r>
      <w:r w:rsidRPr="00B12476">
        <w:rPr>
          <w:rStyle w:val="a6"/>
          <w:rFonts w:ascii="Arial Unicode MS" w:eastAsia="Arial Unicode MS" w:hAnsi="Arial Unicode MS"/>
          <w:rtl/>
          <w:lang w:val="he-IL" w:eastAsia="he-IL" w:bidi="he-IL"/>
        </w:rPr>
        <w:footnoteReference w:id="5189"/>
      </w:r>
      <w:r w:rsidRPr="00B12476">
        <w:rPr>
          <w:rFonts w:ascii="Arial Unicode MS" w:eastAsia="Arial Unicode MS" w:hAnsi="Arial Unicode MS"/>
          <w:rtl/>
          <w:lang w:val="he-IL" w:eastAsia="he-IL" w:bidi="he-IL"/>
        </w:rPr>
        <w:t xml:space="preserve">רִיהֲטָא </w:t>
      </w:r>
      <w:r w:rsidRPr="00265EDE">
        <w:rPr>
          <w:rFonts w:ascii="Arial Unicode MS" w:eastAsia="Arial Unicode MS" w:hAnsi="Arial Unicode MS"/>
          <w:sz w:val="20"/>
          <w:szCs w:val="23"/>
          <w:rtl/>
          <w:lang w:val="he-IL" w:eastAsia="he-IL" w:bidi="he-IL"/>
        </w:rPr>
        <w:t>(דף קכו ע''ב)</w:t>
      </w:r>
      <w:r w:rsidRPr="00B12476">
        <w:rPr>
          <w:rFonts w:ascii="Arial Unicode MS" w:eastAsia="Arial Unicode MS" w:hAnsi="Arial Unicode MS"/>
          <w:rtl/>
          <w:lang w:val="he-IL" w:eastAsia="he-IL" w:bidi="he-IL"/>
        </w:rPr>
        <w:t xml:space="preserve"> דְסָחִיר לוֹן כְּגַוְונָא דָא אִיהִי קַרְקַפְתָּא דִתְּפִלִּין, שִׁרְטוּטִין כְּגַוְונָא דָא יַהָוָ''הַ, יהו''ה בְּהוֹן מֶלֶךְ הָא הָכָא שִׁרְטוּטִין דְּמִצְחָא.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190"/>
      </w:r>
      <w:r w:rsidRPr="00B12476">
        <w:rPr>
          <w:rFonts w:ascii="Arial Unicode MS" w:eastAsia="Arial Unicode MS" w:hAnsi="Arial Unicode MS"/>
          <w:rtl/>
          <w:lang w:val="he-IL" w:eastAsia="he-IL" w:bidi="he-IL"/>
        </w:rPr>
        <w:t xml:space="preserve">עַיְינִין, בְּהוֹן וְאַתָּה תֶחזֶה מִכָּל הָעָם, אַנְשֵׁי חַיִל בְּגַוָּון חִוָּור יִרְאֵי אלהי''ם בְּגַוָּון סוּמַק, אַנְשֵׁי אֱמֶת בְּגַוָּון יָרוֹק, שׂוֹנְאֵי בָצַע בְּבַת עַיִן דְּאִיהִי אוּכְמָא, וְדָא רָזָא דְשַׁבָּת, ש תְּלַת עַנְפֵי תְּלַת גַּוָּונִין דְּעִינָא, בַּ''ת דְּשַׁבָּת דָּא בַת עַיִן, וַעֲלַיְיהוּ אִתְּמַר </w:t>
      </w:r>
      <w:r w:rsidRPr="00265EDE">
        <w:rPr>
          <w:rFonts w:ascii="Arial Unicode MS" w:eastAsia="Arial Unicode MS" w:hAnsi="Arial Unicode MS"/>
          <w:sz w:val="20"/>
          <w:szCs w:val="23"/>
          <w:rtl/>
          <w:lang w:val="he-IL" w:eastAsia="he-IL" w:bidi="he-IL"/>
        </w:rPr>
        <w:t>(שמות לא טז)</w:t>
      </w:r>
      <w:r w:rsidRPr="00B12476">
        <w:rPr>
          <w:rFonts w:ascii="Arial Unicode MS" w:eastAsia="Arial Unicode MS" w:hAnsi="Arial Unicode MS"/>
          <w:rtl/>
          <w:lang w:val="he-IL" w:eastAsia="he-IL" w:bidi="he-IL"/>
        </w:rPr>
        <w:t xml:space="preserve"> וְשָׁמְרוּ בְנֵי יִשְׂרָאֵל אֶת הַשַּׁבָּת וְגוֹמֵר, וְהָא אוּקְמוּהוּ דְאִינוּן תְּרֵין שַׁבָּתוֹת, אִימָּא עִלָּאָה בִּתְלַת דַּרְגִּין, וְאִימָּא תַּתָּאָה בִּתְלַת דַּרְגִּין, עַמּוּדָא דְאֶמְצָעִיתָא כְּלִיל שִׁית סִטְרִין דְּאִינוּן שִׁית דַּרְגִּין, עַיְינִין דְּמִסְתַּכְּלִין בְּאֹרַח מֵישַׁר בְּחִוְורוּ, אִלֵּין אִינוּן </w:t>
      </w:r>
      <w:r w:rsidRPr="00B12476">
        <w:rPr>
          <w:rStyle w:val="a6"/>
          <w:rFonts w:ascii="Arial Unicode MS" w:eastAsia="Arial Unicode MS" w:hAnsi="Arial Unicode MS"/>
          <w:rtl/>
          <w:lang w:val="he-IL" w:eastAsia="he-IL" w:bidi="he-IL"/>
        </w:rPr>
        <w:footnoteReference w:id="5191"/>
      </w:r>
      <w:r w:rsidRPr="00B12476">
        <w:rPr>
          <w:rFonts w:ascii="Arial Unicode MS" w:eastAsia="Arial Unicode MS" w:hAnsi="Arial Unicode MS"/>
          <w:rtl/>
          <w:lang w:val="he-IL" w:eastAsia="he-IL" w:bidi="he-IL"/>
        </w:rPr>
        <w:t xml:space="preserve">עַיְינִין דִּרְחִימוּ, וּבְהוֹן שְׁכִינְתָּא אִיהִי </w:t>
      </w:r>
      <w:r w:rsidRPr="00B12476">
        <w:rPr>
          <w:rStyle w:val="a6"/>
          <w:rFonts w:ascii="Arial Unicode MS" w:eastAsia="Arial Unicode MS" w:hAnsi="Arial Unicode MS"/>
          <w:rtl/>
          <w:lang w:val="he-IL" w:eastAsia="he-IL" w:bidi="he-IL"/>
        </w:rPr>
        <w:footnoteReference w:id="5192"/>
      </w:r>
      <w:r w:rsidRPr="00B12476">
        <w:rPr>
          <w:rFonts w:ascii="Arial Unicode MS" w:eastAsia="Arial Unicode MS" w:hAnsi="Arial Unicode MS"/>
          <w:rtl/>
          <w:lang w:val="he-IL" w:eastAsia="he-IL" w:bidi="he-IL"/>
        </w:rPr>
        <w:t xml:space="preserve">יָפָה כַּלְּבָנָה </w:t>
      </w:r>
      <w:r w:rsidRPr="00B12476">
        <w:rPr>
          <w:rStyle w:val="a6"/>
          <w:rFonts w:ascii="Arial Unicode MS" w:eastAsia="Arial Unicode MS" w:hAnsi="Arial Unicode MS"/>
          <w:rtl/>
          <w:lang w:val="he-IL" w:eastAsia="he-IL" w:bidi="he-IL"/>
        </w:rPr>
        <w:footnoteReference w:id="5193"/>
      </w:r>
      <w:r w:rsidRPr="00B12476">
        <w:rPr>
          <w:rFonts w:ascii="Arial Unicode MS" w:eastAsia="Arial Unicode MS" w:hAnsi="Arial Unicode MS"/>
          <w:rtl/>
          <w:lang w:val="he-IL" w:eastAsia="he-IL" w:bidi="he-IL"/>
        </w:rPr>
        <w:t xml:space="preserve">דְּלֵית בָּהּ פְּגִימוּ, </w:t>
      </w:r>
      <w:r w:rsidRPr="00B12476">
        <w:rPr>
          <w:rStyle w:val="a6"/>
          <w:rFonts w:ascii="Arial Unicode MS" w:eastAsia="Arial Unicode MS" w:hAnsi="Arial Unicode MS"/>
          <w:rtl/>
          <w:lang w:val="he-IL" w:eastAsia="he-IL" w:bidi="he-IL"/>
        </w:rPr>
        <w:footnoteReference w:id="5194"/>
      </w:r>
      <w:r w:rsidRPr="00B12476">
        <w:rPr>
          <w:rFonts w:ascii="Arial Unicode MS" w:eastAsia="Arial Unicode MS" w:hAnsi="Arial Unicode MS"/>
          <w:rtl/>
          <w:lang w:val="he-IL" w:eastAsia="he-IL" w:bidi="he-IL"/>
        </w:rPr>
        <w:t xml:space="preserve">דְאִתְּמַר בָּהּ </w:t>
      </w:r>
      <w:r w:rsidRPr="00265EDE">
        <w:rPr>
          <w:rFonts w:ascii="Arial Unicode MS" w:eastAsia="Arial Unicode MS" w:hAnsi="Arial Unicode MS"/>
          <w:sz w:val="20"/>
          <w:szCs w:val="23"/>
          <w:rtl/>
          <w:lang w:val="he-IL" w:eastAsia="he-IL" w:bidi="he-IL"/>
        </w:rPr>
        <w:t>(שיר א טו)</w:t>
      </w:r>
      <w:r w:rsidRPr="00B12476">
        <w:rPr>
          <w:rFonts w:ascii="Arial Unicode MS" w:eastAsia="Arial Unicode MS" w:hAnsi="Arial Unicode MS"/>
          <w:rtl/>
          <w:lang w:val="he-IL" w:eastAsia="he-IL" w:bidi="he-IL"/>
        </w:rPr>
        <w:t xml:space="preserve"> הִנָּךְ יָפָה רַעְיָתִי הִנָּךְ יָפָה עִינַיִךְ יוֹנִים.</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195"/>
      </w:r>
      <w:r w:rsidRPr="00B12476">
        <w:rPr>
          <w:rFonts w:ascii="Arial Unicode MS" w:eastAsia="Arial Unicode MS" w:hAnsi="Arial Unicode MS"/>
          <w:rtl/>
          <w:lang w:val="he-IL" w:eastAsia="he-IL" w:bidi="he-IL"/>
        </w:rPr>
        <w:t xml:space="preserve">וְאִית עַיְינִין דְּהַהוּא חִוְיָא אִיהוּ כָּרוּךְ בְּהוֹן, נָחָשׁ הַקַּדְמוֹנִי, וְלַאו מִסְתַּכְּלִין בְּאֹרַח מֵישַׁר, בְּכָל מַה דְּאִסְתַּכַּל אִתְלַטְיָא. </w:t>
      </w:r>
      <w:r w:rsidRPr="00B12476">
        <w:rPr>
          <w:rStyle w:val="a6"/>
          <w:rFonts w:ascii="Arial Unicode MS" w:eastAsia="Arial Unicode MS" w:hAnsi="Arial Unicode MS"/>
          <w:rtl/>
          <w:lang w:val="he-IL" w:eastAsia="he-IL" w:bidi="he-IL"/>
        </w:rPr>
        <w:footnoteReference w:id="5196"/>
      </w:r>
      <w:r w:rsidRPr="00B12476">
        <w:rPr>
          <w:rFonts w:ascii="Arial Unicode MS" w:eastAsia="Arial Unicode MS" w:hAnsi="Arial Unicode MS"/>
          <w:rtl/>
          <w:lang w:val="he-IL" w:eastAsia="he-IL" w:bidi="he-IL"/>
        </w:rPr>
        <w:t>עִינָא אִיהוּ כְּגַלְגַּל, גַּוָּון חִוָּור כְּגַוְונָא דְיַמָּא דְאַסְחַר כָּל עָלְמָא, וְתִנְיָינָא כְּגַוְונָא דְאַרְעָא, תְּלִיתָאָה כְּגַוְונָא דְאַרְעָא דְיִשְׂרָאֵל, נְקוּדָה זְעִירָא דְבַת עַיִן אִיהִי כְּגַוְונָא דְצִיּוֹן, דְּאִיהִי נְקוּדָה דְעָלְמָא דְמִתַּמָּן הוּשָׁתַת עָלְמָא.</w:t>
      </w:r>
    </w:p>
    <w:p w:rsidR="00DB3E9E" w:rsidRPr="002D0347" w:rsidRDefault="008D12AA" w:rsidP="009E63CE">
      <w:pPr>
        <w:pStyle w:val="2"/>
        <w:rPr>
          <w:rtl/>
        </w:rPr>
      </w:pPr>
      <w:r w:rsidRPr="002D0347">
        <w:rPr>
          <w:rtl/>
        </w:rPr>
        <w:t>[דף קכה ע''ב]</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197"/>
      </w:r>
      <w:r w:rsidRPr="00B12476">
        <w:rPr>
          <w:rFonts w:ascii="Arial Unicode MS" w:eastAsia="Arial Unicode MS" w:hAnsi="Arial Unicode MS"/>
          <w:rtl/>
          <w:lang w:val="he-IL" w:eastAsia="he-IL" w:bidi="he-IL"/>
        </w:rPr>
        <w:t xml:space="preserve">וְאִית בַּר נַשׁ דְּגַוָּון דִּילֵיהּ תְּכֵלֶת דְּאִיהוּ דוֹמֶה לְרָקִיעַ, כְּמָה דְאוּקְמוּהָ מָארֵי מַתְנִיתִין תְּכֵלֶת דּוֹמֶה לְיָם, וְיָם דּוֹמֶה לְרָקִיעַ, וְרָקִיעַ דּוֹמֶה לַכִּסֵּא הַכָּבוֹד. וּתְלַת גַּוָּונִין אִינוּן בְּעִינָא חִוָּור סוּמַק תְּכֵלֶת, </w:t>
      </w:r>
      <w:r w:rsidRPr="00B12476">
        <w:rPr>
          <w:rStyle w:val="a6"/>
          <w:rFonts w:ascii="Arial Unicode MS" w:eastAsia="Arial Unicode MS" w:hAnsi="Arial Unicode MS"/>
          <w:rtl/>
          <w:lang w:val="he-IL" w:eastAsia="he-IL" w:bidi="he-IL"/>
        </w:rPr>
        <w:footnoteReference w:id="5198"/>
      </w:r>
      <w:r w:rsidRPr="00B12476">
        <w:rPr>
          <w:rFonts w:ascii="Arial Unicode MS" w:eastAsia="Arial Unicode MS" w:hAnsi="Arial Unicode MS"/>
          <w:rtl/>
          <w:lang w:val="he-IL" w:eastAsia="he-IL" w:bidi="he-IL"/>
        </w:rPr>
        <w:t xml:space="preserve">חִוָּור לָקֳבֵל אֵשׁ דְּלַאו אִיהוּ שׂוֹרֵף, סוּמַק לָקֳבֵל אֵשׁ דְּאִיהוּ שׂוֹרֵף וְלָא אָכִיל, תְּלִיתָאָה דְאִיהוּ תְכֵלֶת לָקֳבֵל אֵשׁ דְּאִיהוּ שׂוֹרֵף וְאָכִיל, רְבִיעָאָה לַבַּת אֵשׁ וְדָא שְׁכִינְתָּא בַת עַיִן, וַעֲלָהּ אִתְּמַר </w:t>
      </w:r>
      <w:r w:rsidRPr="00265EDE">
        <w:rPr>
          <w:rFonts w:ascii="Arial Unicode MS" w:eastAsia="Arial Unicode MS" w:hAnsi="Arial Unicode MS"/>
          <w:sz w:val="20"/>
          <w:szCs w:val="23"/>
          <w:rtl/>
          <w:lang w:val="he-IL" w:eastAsia="he-IL" w:bidi="he-IL"/>
        </w:rPr>
        <w:t>(שמות ג ב)</w:t>
      </w:r>
      <w:r w:rsidRPr="00B12476">
        <w:rPr>
          <w:rFonts w:ascii="Arial Unicode MS" w:eastAsia="Arial Unicode MS" w:hAnsi="Arial Unicode MS"/>
          <w:rtl/>
          <w:lang w:val="he-IL" w:eastAsia="he-IL" w:bidi="he-IL"/>
        </w:rPr>
        <w:t xml:space="preserve"> וַיֵּרָא מַלְאַךְ יהו''ה אֵלָיו </w:t>
      </w:r>
      <w:r w:rsidRPr="00B12476">
        <w:rPr>
          <w:rStyle w:val="a6"/>
          <w:rFonts w:ascii="Arial Unicode MS" w:eastAsia="Arial Unicode MS" w:hAnsi="Arial Unicode MS"/>
          <w:rtl/>
          <w:lang w:val="he-IL" w:eastAsia="he-IL" w:bidi="he-IL"/>
        </w:rPr>
        <w:footnoteReference w:id="5199"/>
      </w:r>
      <w:r w:rsidRPr="00B12476">
        <w:rPr>
          <w:rFonts w:ascii="Arial Unicode MS" w:eastAsia="Arial Unicode MS" w:hAnsi="Arial Unicode MS"/>
          <w:rtl/>
          <w:lang w:val="he-IL" w:eastAsia="he-IL" w:bidi="he-IL"/>
        </w:rPr>
        <w:t xml:space="preserve">בְּלַבַּת אֵשׁ מִתּוֹךְ הַסְּנֶה דָּא בַת עַיִן, וַיַּרְא וְהִנֵּה הַסְּנֶה בּוֹעִר בָּאֵשׁ </w:t>
      </w:r>
      <w:r w:rsidRPr="00B12476">
        <w:rPr>
          <w:rStyle w:val="a6"/>
          <w:rFonts w:ascii="Arial Unicode MS" w:eastAsia="Arial Unicode MS" w:hAnsi="Arial Unicode MS"/>
          <w:rtl/>
          <w:lang w:val="he-IL" w:eastAsia="he-IL" w:bidi="he-IL"/>
        </w:rPr>
        <w:footnoteReference w:id="5200"/>
      </w:r>
      <w:r w:rsidRPr="00B12476">
        <w:rPr>
          <w:rFonts w:ascii="Arial Unicode MS" w:eastAsia="Arial Unicode MS" w:hAnsi="Arial Unicode MS"/>
          <w:rtl/>
          <w:lang w:val="he-IL" w:eastAsia="he-IL" w:bidi="he-IL"/>
        </w:rPr>
        <w:t xml:space="preserve">דָּא גַוָּון דְּעַל בַּת עַיִן דְּאִיהוּ גַוָּון תִּנְיָינָא, וְהַסְּנֶה אֵינֶנּוּ אֻכָּל גַּוָּון תְּלִיתָאָה, </w:t>
      </w:r>
      <w:r w:rsidRPr="00B12476">
        <w:rPr>
          <w:rStyle w:val="a6"/>
          <w:rFonts w:ascii="Arial Unicode MS" w:eastAsia="Arial Unicode MS" w:hAnsi="Arial Unicode MS"/>
          <w:rtl/>
          <w:lang w:val="he-IL" w:eastAsia="he-IL" w:bidi="he-IL"/>
        </w:rPr>
        <w:footnoteReference w:id="5201"/>
      </w:r>
      <w:r w:rsidRPr="00B12476">
        <w:rPr>
          <w:rFonts w:ascii="Arial Unicode MS" w:eastAsia="Arial Unicode MS" w:hAnsi="Arial Unicode MS"/>
          <w:rtl/>
          <w:lang w:val="he-IL" w:eastAsia="he-IL" w:bidi="he-IL"/>
        </w:rPr>
        <w:t xml:space="preserve">וַיֹּאמֶר מֹשֶׁה אָסֻרָה נָּא וְאֶרְאֶה וְגוֹמֵר </w:t>
      </w:r>
      <w:r w:rsidRPr="00265EDE">
        <w:rPr>
          <w:rFonts w:ascii="Arial Unicode MS" w:eastAsia="Arial Unicode MS" w:hAnsi="Arial Unicode MS"/>
          <w:sz w:val="20"/>
          <w:szCs w:val="23"/>
          <w:rtl/>
          <w:lang w:val="he-IL" w:eastAsia="he-IL" w:bidi="he-IL"/>
        </w:rPr>
        <w:t>(שם ג)</w:t>
      </w:r>
      <w:r w:rsidRPr="00B12476">
        <w:rPr>
          <w:rFonts w:ascii="Arial Unicode MS" w:eastAsia="Arial Unicode MS" w:hAnsi="Arial Unicode MS"/>
          <w:sz w:val="20"/>
          <w:szCs w:val="23"/>
          <w:rtl/>
          <w:lang w:val="he-IL" w:eastAsia="he-IL" w:bidi="he-IL"/>
        </w:rPr>
        <w:t>,</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202"/>
      </w:r>
      <w:r w:rsidRPr="00B12476">
        <w:rPr>
          <w:rFonts w:ascii="Arial Unicode MS" w:eastAsia="Arial Unicode MS" w:hAnsi="Arial Unicode MS"/>
          <w:rtl/>
          <w:lang w:val="he-IL" w:eastAsia="he-IL" w:bidi="he-IL"/>
        </w:rPr>
        <w:t xml:space="preserve">גַּוָּון חִוָּור גַּוָּון עִלָּאָה דִּשְׁרַגָּא, </w:t>
      </w:r>
      <w:r w:rsidRPr="00B12476">
        <w:rPr>
          <w:rStyle w:val="a6"/>
          <w:rFonts w:ascii="Arial Unicode MS" w:eastAsia="Arial Unicode MS" w:hAnsi="Arial Unicode MS"/>
          <w:rtl/>
          <w:lang w:val="he-IL" w:eastAsia="he-IL" w:bidi="he-IL"/>
        </w:rPr>
        <w:footnoteReference w:id="5203"/>
      </w:r>
      <w:r w:rsidRPr="00B12476">
        <w:rPr>
          <w:rFonts w:ascii="Arial Unicode MS" w:eastAsia="Arial Unicode MS" w:hAnsi="Arial Unicode MS"/>
          <w:rtl/>
          <w:lang w:val="he-IL" w:eastAsia="he-IL" w:bidi="he-IL"/>
        </w:rPr>
        <w:t xml:space="preserve">וּבִתְלַת גַּוָּונִין אִלֵּין אִתְאָחֳדַת </w:t>
      </w:r>
      <w:r w:rsidRPr="00265EDE">
        <w:rPr>
          <w:rFonts w:ascii="Arial Unicode MS" w:eastAsia="Arial Unicode MS" w:hAnsi="Arial Unicode MS"/>
          <w:sz w:val="20"/>
          <w:szCs w:val="23"/>
          <w:rtl/>
          <w:lang w:val="he-IL" w:eastAsia="he-IL" w:bidi="he-IL"/>
        </w:rPr>
        <w:t>(נ''א אתחברת)</w:t>
      </w:r>
      <w:r w:rsidRPr="00B12476">
        <w:rPr>
          <w:rFonts w:ascii="Arial Unicode MS" w:eastAsia="Arial Unicode MS" w:hAnsi="Arial Unicode MS"/>
          <w:rtl/>
          <w:lang w:val="he-IL" w:eastAsia="he-IL" w:bidi="he-IL"/>
        </w:rPr>
        <w:t xml:space="preserve"> בַּת עַיִן דְּאִיהִי שְׁכִינְתָּא, וּבְהוֹן סָלְקָא בִתְלַת צְלוֹתִין קֳדָם יהו''ה, הֲדָא הוּא דִכְתִיב </w:t>
      </w:r>
      <w:r w:rsidRPr="00265EDE">
        <w:rPr>
          <w:rFonts w:ascii="Arial Unicode MS" w:eastAsia="Arial Unicode MS" w:hAnsi="Arial Unicode MS"/>
          <w:sz w:val="20"/>
          <w:szCs w:val="23"/>
          <w:rtl/>
          <w:lang w:val="he-IL" w:eastAsia="he-IL" w:bidi="he-IL"/>
        </w:rPr>
        <w:t>(ויקרא ו ב)</w:t>
      </w:r>
      <w:r w:rsidRPr="00B12476">
        <w:rPr>
          <w:rFonts w:ascii="Arial Unicode MS" w:eastAsia="Arial Unicode MS" w:hAnsi="Arial Unicode MS"/>
          <w:rtl/>
          <w:lang w:val="he-IL" w:eastAsia="he-IL" w:bidi="he-IL"/>
        </w:rPr>
        <w:t xml:space="preserve"> זֹאת תּוֹרַת הָעוֹלָה וְגוֹמֵר, זֹאת תּוֹרַת דָּא בַת עַיִן שְׁכִינְתָּא דְסָלְקָא </w:t>
      </w:r>
      <w:r w:rsidRPr="00265EDE">
        <w:rPr>
          <w:rFonts w:ascii="Arial Unicode MS" w:eastAsia="Arial Unicode MS" w:hAnsi="Arial Unicode MS"/>
          <w:sz w:val="20"/>
          <w:szCs w:val="23"/>
          <w:rtl/>
          <w:lang w:val="he-IL" w:eastAsia="he-IL" w:bidi="he-IL"/>
        </w:rPr>
        <w:t>(דף קכה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בִתְלַת אֲבָהָן דְּתַקִּינוּ תְּלַת צְלוֹתִין, </w:t>
      </w:r>
      <w:r w:rsidRPr="00B12476">
        <w:rPr>
          <w:rStyle w:val="a6"/>
          <w:rFonts w:ascii="Arial Unicode MS" w:eastAsia="Arial Unicode MS" w:hAnsi="Arial Unicode MS"/>
          <w:rtl/>
          <w:lang w:val="he-IL" w:eastAsia="he-IL" w:bidi="he-IL"/>
        </w:rPr>
        <w:footnoteReference w:id="5204"/>
      </w:r>
      <w:r w:rsidRPr="00B12476">
        <w:rPr>
          <w:rFonts w:ascii="Arial Unicode MS" w:eastAsia="Arial Unicode MS" w:hAnsi="Arial Unicode MS"/>
          <w:rtl/>
          <w:lang w:val="he-IL" w:eastAsia="he-IL" w:bidi="he-IL"/>
        </w:rPr>
        <w:t xml:space="preserve">וּבְגִין דָּא זֹאת תּוֹרַת הָעוֹלָה וְגוֹמֵר, זֹאת תּוֹרַת הָעוֹלָה בִּימִינָא דְאִיהוּ אֵשׁ דְּלָא שׂוֹרֵף, </w:t>
      </w:r>
      <w:r w:rsidRPr="00B12476">
        <w:rPr>
          <w:rStyle w:val="a6"/>
          <w:rFonts w:ascii="Arial Unicode MS" w:eastAsia="Arial Unicode MS" w:hAnsi="Arial Unicode MS"/>
          <w:rtl/>
          <w:lang w:val="he-IL" w:eastAsia="he-IL" w:bidi="he-IL"/>
        </w:rPr>
        <w:footnoteReference w:id="5205"/>
      </w:r>
      <w:r w:rsidRPr="00B12476">
        <w:rPr>
          <w:rFonts w:ascii="Arial Unicode MS" w:eastAsia="Arial Unicode MS" w:hAnsi="Arial Unicode MS"/>
          <w:rtl/>
          <w:lang w:val="he-IL" w:eastAsia="he-IL" w:bidi="he-IL"/>
        </w:rPr>
        <w:t xml:space="preserve">דְּתַמָּן חָכְמָה </w:t>
      </w:r>
      <w:r w:rsidRPr="00B12476">
        <w:rPr>
          <w:rStyle w:val="a6"/>
          <w:rFonts w:ascii="Arial Unicode MS" w:eastAsia="Arial Unicode MS" w:hAnsi="Arial Unicode MS"/>
          <w:rtl/>
          <w:lang w:val="he-IL" w:eastAsia="he-IL" w:bidi="he-IL"/>
        </w:rPr>
        <w:footnoteReference w:id="5206"/>
      </w:r>
      <w:r w:rsidRPr="00B12476">
        <w:rPr>
          <w:rFonts w:ascii="Arial Unicode MS" w:eastAsia="Arial Unicode MS" w:hAnsi="Arial Unicode MS"/>
          <w:rtl/>
          <w:lang w:val="he-IL" w:eastAsia="he-IL" w:bidi="he-IL"/>
        </w:rPr>
        <w:t xml:space="preserve">דְאִיהוּ מַבּוּעָא דְמַיָּא, דְאִתְּמַר בֵּיהּ הָרוֹצֶה לְהַחְכִּים יַדְרִים, דְּתָשַׁשׁ חֵילָא דְאֶשָּׁא, דְּאִיהוּ גַוָּון חִוָּור דִּשְׁרַגָּא דְלָא יְהֵא שׂוֹרֵף, וּנְקוּדָה דִילָהּ קָמֵ''ץ, דְּאִתְּמַר בֵּיהּ </w:t>
      </w:r>
      <w:r w:rsidRPr="00B12476">
        <w:rPr>
          <w:rStyle w:val="a6"/>
          <w:rFonts w:ascii="Arial Unicode MS" w:eastAsia="Arial Unicode MS" w:hAnsi="Arial Unicode MS"/>
          <w:rtl/>
          <w:lang w:val="he-IL" w:eastAsia="he-IL" w:bidi="he-IL"/>
        </w:rPr>
        <w:footnoteReference w:id="5207"/>
      </w:r>
      <w:r w:rsidRPr="00B12476">
        <w:rPr>
          <w:rFonts w:ascii="Arial Unicode MS" w:eastAsia="Arial Unicode MS" w:hAnsi="Arial Unicode MS"/>
          <w:rtl/>
          <w:lang w:val="he-IL" w:eastAsia="he-IL" w:bidi="he-IL"/>
        </w:rPr>
        <w:t xml:space="preserve">וְקָמַץ הַכֹּהֵן </w:t>
      </w:r>
      <w:r w:rsidRPr="00265EDE">
        <w:rPr>
          <w:rFonts w:ascii="Arial Unicode MS" w:eastAsia="Arial Unicode MS" w:hAnsi="Arial Unicode MS"/>
          <w:sz w:val="20"/>
          <w:szCs w:val="23"/>
          <w:rtl/>
          <w:lang w:val="he-IL" w:eastAsia="he-IL" w:bidi="he-IL"/>
        </w:rPr>
        <w:t>(ויקרא ה יב)</w:t>
      </w:r>
      <w:r w:rsidRPr="00B12476">
        <w:rPr>
          <w:rFonts w:ascii="Arial Unicode MS" w:eastAsia="Arial Unicode MS" w:hAnsi="Arial Unicode MS"/>
          <w:rtl/>
          <w:lang w:val="he-IL" w:eastAsia="he-IL" w:bidi="he-IL"/>
        </w:rPr>
        <w:t xml:space="preserve">, וְכַהֲנָא אִיהוּ לִימִינָא, </w:t>
      </w:r>
      <w:r w:rsidRPr="00B12476">
        <w:rPr>
          <w:rStyle w:val="a6"/>
          <w:rFonts w:ascii="Arial Unicode MS" w:eastAsia="Arial Unicode MS" w:hAnsi="Arial Unicode MS"/>
          <w:rtl/>
          <w:lang w:val="he-IL" w:eastAsia="he-IL" w:bidi="he-IL"/>
        </w:rPr>
        <w:footnoteReference w:id="5208"/>
      </w:r>
      <w:r w:rsidRPr="00B12476">
        <w:rPr>
          <w:rFonts w:ascii="Arial Unicode MS" w:eastAsia="Arial Unicode MS" w:hAnsi="Arial Unicode MS"/>
          <w:rtl/>
          <w:lang w:val="he-IL" w:eastAsia="he-IL" w:bidi="he-IL"/>
        </w:rPr>
        <w:t>קָמֵ''ץ נְקוּדָה דְאָת י' מִסִּטְרָא דִימִינָא לָא אִתְחַיַּיב נְקוּדָה אָחֳרָא.</w:t>
      </w:r>
    </w:p>
    <w:p w:rsidR="00DB3E9E" w:rsidRPr="00B12476" w:rsidRDefault="008D12AA" w:rsidP="009013F0">
      <w:pPr>
        <w:rPr>
          <w:rtl/>
        </w:rPr>
      </w:pPr>
      <w:r w:rsidRPr="00B12476">
        <w:rPr>
          <w:rStyle w:val="a6"/>
          <w:rFonts w:ascii="Arial Unicode MS" w:eastAsia="Arial Unicode MS" w:hAnsi="Arial Unicode MS"/>
        </w:rPr>
        <w:footnoteReference w:id="5209"/>
      </w:r>
      <w:r w:rsidRPr="00B12476">
        <w:rPr>
          <w:rtl/>
          <w:lang w:bidi="he-IL"/>
        </w:rPr>
        <w:t xml:space="preserve">הִיא הָעוֹלָה גַּוָּון תִּנְיָנָא דְאִתְאֲחִיד בִּצְלוֹתָא דְמִנְחָה, בֵּיהּ סָלְקָא בְרַתָּא לְגַבֵּי שְׂמָאלָא דְתַמָּן ה' עִלָּאָה, וּבָהּ הָרוֹצֶה לְהַעֲשִׁיר יַצְפִּין, וּבְגִין דְּאִתְּתָא מִתַּמָּן, אָמְרוּ מָארֵי מַתְנִיתִין אוֹקִירוּ נְשַׁיְיכוּ כִּי הֵיכִי דְתִתְעַתְרוּן, בְּגִין דְּמִצָּפוֹן אִינוּן, </w:t>
      </w:r>
      <w:r w:rsidRPr="00265EDE">
        <w:rPr>
          <w:sz w:val="20"/>
          <w:szCs w:val="23"/>
          <w:rtl/>
          <w:lang w:bidi="he-IL"/>
        </w:rPr>
        <w:t>(איוב לז כב)</w:t>
      </w:r>
      <w:r w:rsidRPr="00B12476">
        <w:rPr>
          <w:rtl/>
          <w:lang w:bidi="he-IL"/>
        </w:rPr>
        <w:t xml:space="preserve"> וּמִצָּפוֹן זָהָב יֶאֱתֶה, </w:t>
      </w:r>
      <w:r w:rsidRPr="00B12476">
        <w:rPr>
          <w:rStyle w:val="a6"/>
          <w:rFonts w:ascii="Arial Unicode MS" w:eastAsia="Arial Unicode MS" w:hAnsi="Arial Unicode MS"/>
          <w:rtl/>
          <w:lang w:bidi="he-IL"/>
        </w:rPr>
        <w:footnoteReference w:id="5210"/>
      </w:r>
      <w:r w:rsidRPr="00B12476">
        <w:rPr>
          <w:rtl/>
          <w:lang w:bidi="he-IL"/>
        </w:rPr>
        <w:t xml:space="preserve">וּנְקוּדָה דְאִיהוּ מְחַיְּיבָא לְאָת ה' מִסִּטְרָא דִשְׂמָאלָא שְׁבָ''א, וַעֲלֵיהּ אִתְּמַר </w:t>
      </w:r>
      <w:r w:rsidRPr="00265EDE">
        <w:rPr>
          <w:sz w:val="20"/>
          <w:szCs w:val="23"/>
          <w:rtl/>
          <w:lang w:bidi="he-IL"/>
        </w:rPr>
        <w:t>(ישעיה סו טז)</w:t>
      </w:r>
      <w:r w:rsidRPr="00B12476">
        <w:rPr>
          <w:rtl/>
          <w:lang w:bidi="he-IL"/>
        </w:rPr>
        <w:t xml:space="preserve"> כִּי בָאֵ''שׁ יהו''ה נִשְׁפָּט, </w:t>
      </w:r>
      <w:r w:rsidRPr="00B12476">
        <w:rPr>
          <w:rStyle w:val="a6"/>
          <w:rFonts w:ascii="Arial Unicode MS" w:eastAsia="Arial Unicode MS" w:hAnsi="Arial Unicode MS"/>
          <w:rtl/>
          <w:lang w:bidi="he-IL"/>
        </w:rPr>
        <w:footnoteReference w:id="5211"/>
      </w:r>
      <w:r w:rsidRPr="00B12476">
        <w:rPr>
          <w:rtl/>
          <w:lang w:bidi="he-IL"/>
        </w:rPr>
        <w:t xml:space="preserve">עַל מוֹקְדָה עַל הַמִּזְבֵּחַ כָּל הַלַּיְלָה עַד הַבֹּקֶר </w:t>
      </w:r>
      <w:r w:rsidRPr="00265EDE">
        <w:rPr>
          <w:sz w:val="20"/>
          <w:szCs w:val="23"/>
          <w:rtl/>
          <w:lang w:bidi="he-IL"/>
        </w:rPr>
        <w:t>(ויקרא ו ב)</w:t>
      </w:r>
      <w:r w:rsidRPr="00B12476">
        <w:rPr>
          <w:rtl/>
          <w:lang w:bidi="he-IL"/>
        </w:rPr>
        <w:t xml:space="preserve"> דָּא גַוָּון תְּכֵלֶת, דְּאִיהוּ אֲחִיד בִּצְלוֹתָא דְעַרְבִית, וּבֵיהּ סָלְקָא שְׁכִינְתָּא לְגַבֵּי עַמּוּדָא דְאֶמְצָעִיתָא, וּצְלוֹתָא דְעַרְבִית לָקֳבֵל אֵמוּרִין וּפְדָרִין דְּמִתְאַכְלִין כָּל הַלַּיְלָה, </w:t>
      </w:r>
      <w:r w:rsidRPr="00B12476">
        <w:rPr>
          <w:rStyle w:val="a6"/>
          <w:rFonts w:ascii="Arial Unicode MS" w:eastAsia="Arial Unicode MS" w:hAnsi="Arial Unicode MS"/>
          <w:rtl/>
          <w:lang w:bidi="he-IL"/>
        </w:rPr>
        <w:footnoteReference w:id="5212"/>
      </w:r>
      <w:r w:rsidRPr="00B12476">
        <w:rPr>
          <w:rtl/>
          <w:lang w:bidi="he-IL"/>
        </w:rPr>
        <w:t xml:space="preserve">וּבְגִין דָּא תְּכֵלֶת דּוֹמֶה לָרָקִיעַ, דְּאִתְּמַר </w:t>
      </w:r>
      <w:r w:rsidRPr="00265EDE">
        <w:rPr>
          <w:sz w:val="20"/>
          <w:szCs w:val="23"/>
          <w:rtl/>
          <w:lang w:bidi="he-IL"/>
        </w:rPr>
        <w:t>(בראשית א ו)</w:t>
      </w:r>
      <w:r w:rsidRPr="00B12476">
        <w:rPr>
          <w:rtl/>
          <w:lang w:bidi="he-IL"/>
        </w:rPr>
        <w:t xml:space="preserve"> יְהִי רָקִיעַ בְּתוֹךְ הַמָּיִם, דְּאַפְרִישׁ מַחֲלוֹקֶת בֵּין יְמִינָא וּשְׂמָאלָא, וּנְקוּדָה דְרָקִיעַ חֹלֵ''ם, וּמָאן רָקִיעַ דָּא ו' דְּאִיהוּ כְגַוְונָא דָא [ציור] רָקִיעַ, וְהַהוּא נִיצוֹץ חֹלֵ''ם עֲלֵיהּ, וְהַאי נְקוּדָה אִיהִי מְחַיְּיבַת לְאָת ו', </w:t>
      </w:r>
      <w:r w:rsidRPr="00B12476">
        <w:rPr>
          <w:rStyle w:val="a6"/>
          <w:rFonts w:ascii="Arial Unicode MS" w:eastAsia="Arial Unicode MS" w:hAnsi="Arial Unicode MS"/>
          <w:rtl/>
          <w:lang w:bidi="he-IL"/>
        </w:rPr>
        <w:footnoteReference w:id="5213"/>
      </w:r>
      <w:r w:rsidRPr="00B12476">
        <w:rPr>
          <w:rtl/>
          <w:lang w:bidi="he-IL"/>
        </w:rPr>
        <w:t xml:space="preserve">וְרָזָא דְנִקוּד יָהוְה, </w:t>
      </w:r>
      <w:r w:rsidRPr="00B12476">
        <w:rPr>
          <w:rStyle w:val="a6"/>
          <w:rFonts w:ascii="Arial Unicode MS" w:eastAsia="Arial Unicode MS" w:hAnsi="Arial Unicode MS"/>
          <w:rtl/>
          <w:lang w:bidi="he-IL"/>
        </w:rPr>
        <w:footnoteReference w:id="5214"/>
      </w:r>
      <w:r w:rsidRPr="00B12476">
        <w:rPr>
          <w:rtl/>
          <w:lang w:bidi="he-IL"/>
        </w:rPr>
        <w:t xml:space="preserve">וְרָזָא דְמִלָּה רַק בַּאֲבוֹתֶיךָ חָשַׁ''ק יהו''ה, </w:t>
      </w:r>
      <w:r w:rsidRPr="00265EDE">
        <w:rPr>
          <w:sz w:val="20"/>
          <w:szCs w:val="23"/>
          <w:rtl/>
          <w:lang w:bidi="he-IL"/>
        </w:rPr>
        <w:t>(דברים י טו)</w:t>
      </w:r>
      <w:r w:rsidRPr="00B12476">
        <w:rPr>
          <w:szCs w:val="23"/>
          <w:rtl/>
          <w:lang w:bidi="he-IL"/>
        </w:rPr>
        <w:t xml:space="preserve"> </w:t>
      </w:r>
      <w:r w:rsidRPr="00B12476">
        <w:rPr>
          <w:rtl/>
          <w:lang w:bidi="he-IL"/>
        </w:rPr>
        <w:t>כִּי בִי חָשַׁ''ק וַאֲפַלְּטֵהוּ</w:t>
      </w:r>
      <w:r w:rsidRPr="00B12476">
        <w:rPr>
          <w:szCs w:val="23"/>
          <w:rtl/>
          <w:lang w:bidi="he-IL"/>
        </w:rPr>
        <w:t xml:space="preserve"> </w:t>
      </w:r>
      <w:r w:rsidRPr="00265EDE">
        <w:rPr>
          <w:sz w:val="20"/>
          <w:szCs w:val="23"/>
          <w:rtl/>
          <w:lang w:bidi="he-IL"/>
        </w:rPr>
        <w:t>(תהלים צד יד)</w:t>
      </w:r>
      <w:r w:rsidRPr="00B12476">
        <w:rPr>
          <w:rtl/>
          <w:lang w:bidi="he-IL"/>
        </w:rPr>
        <w:t xml:space="preserve">, כִּ''י בִ''י רָזָא דִשְׁמָא דְאַרְבְּעִין וּתְרֵין, כִּ''י בִ''י יִרְבּוּ יָמֶיךָ וְגוֹמֵר </w:t>
      </w:r>
      <w:r w:rsidRPr="00265EDE">
        <w:rPr>
          <w:sz w:val="20"/>
          <w:szCs w:val="23"/>
          <w:rtl/>
          <w:lang w:bidi="he-IL"/>
        </w:rPr>
        <w:t>(משלי ט יא)</w:t>
      </w:r>
      <w:r w:rsidRPr="00B12476">
        <w:rPr>
          <w:rtl/>
          <w:lang w:bidi="he-IL"/>
        </w:rPr>
        <w:t>.</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215"/>
      </w:r>
      <w:r w:rsidRPr="00B12476">
        <w:rPr>
          <w:rFonts w:ascii="Arial Unicode MS" w:eastAsia="Arial Unicode MS" w:hAnsi="Arial Unicode MS"/>
          <w:rtl/>
          <w:lang w:val="he-IL" w:eastAsia="he-IL" w:bidi="he-IL"/>
        </w:rPr>
        <w:t xml:space="preserve">וְאִית מָאן דְּאִיהוּ מְפָרֵשׁ אִלֵּין תְּלַת גַּוָּונִין בִּרְקִיעָא, דְּאִינוּן חִוָּור וְאוּכַם וּתְכֵלֶת, חַד חִוָּור לְעִילָא מִן שְׁרַגָּא, וְחַד תְּכֵלֶת לְתַתָּא, אוּכַם בְּאֶמְצָעִיתָא אַפְרִישׁ בְּתַרְוַיְיהוּ, וְלָא אִשְׁתְּמוֹדְעוּ בְּקַדְרוּתָא דִילֵיהּ, וְרָזָא דָא מָארֵי מַתְנִיתִין אוּקְמוּהוּ כְּגַוְונָא דָא, מֵאֵימָתַי קוֹרִין אֶת שְׁמַע בְּשַׁחֲרִית, כְּדֵי שֶׁיַּכִּיר בֵּין תְּכֵלֶת לְלָבָן, מִיָּד דְּאִתְעַבַּר קִדְרוּתָא דִשְׁמַיָּא, דְאִתְּמַר בָּהּ </w:t>
      </w:r>
      <w:r w:rsidRPr="00265EDE">
        <w:rPr>
          <w:rFonts w:ascii="Arial Unicode MS" w:eastAsia="Arial Unicode MS" w:hAnsi="Arial Unicode MS"/>
          <w:sz w:val="20"/>
          <w:szCs w:val="23"/>
          <w:rtl/>
          <w:lang w:val="he-IL" w:eastAsia="he-IL" w:bidi="he-IL"/>
        </w:rPr>
        <w:t>(ישעיה נ ג)</w:t>
      </w:r>
      <w:r w:rsidRPr="00B12476">
        <w:rPr>
          <w:rFonts w:ascii="Arial Unicode MS" w:eastAsia="Arial Unicode MS" w:hAnsi="Arial Unicode MS"/>
          <w:rtl/>
          <w:lang w:val="he-IL" w:eastAsia="he-IL" w:bidi="he-IL"/>
        </w:rPr>
        <w:t xml:space="preserve"> אַלְבִּישׁ שָׁמַיִם קַדְרוּת, מִיָּד נָהִיר שְׁמַיָּא וְאִשְׁתְּמוֹדָע אִיהוּ בֵּין תְּכֵלֶת לְלָבָן, וְאִשְׁתְּמוֹדָע הָכָא תְּכֵלֶת מִסִּטְרָא דִשְׂמָאלָא, לָבָן מִסִּטְרָא דִיְמִינָא, עַמּוּדָא דְאֶמְצָעִיתָא אֲחִיד בְּתַרְוַיְיהוּ, וּבֵיהּ קוֹרִין קְרִיאַת שְׁמַע בְּשַׁחֲרִית, דְּאִיהִי שְׁכִינְתָּא בַת עַיִן.</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וְהָכִי קְרִיאַת שְׁמַע דְּעַרְבִית צְרִיכִין לְיַיחֲדָא לָהּ בְּעַמּוּדָא דְאֶמְצָעִיתָא, כְּמָה דְתַקִּינוּ מָארֵי מַתְנִיתִין, לִקְרוֹת קְרִיאַת שְׁמַע בַּכֹּכָבִים דְּאִינוּן בֵּינוּנִים </w:t>
      </w:r>
      <w:r w:rsidRPr="00265EDE">
        <w:rPr>
          <w:rFonts w:ascii="Arial Unicode MS" w:eastAsia="Arial Unicode MS" w:hAnsi="Arial Unicode MS"/>
          <w:sz w:val="20"/>
          <w:szCs w:val="23"/>
          <w:rtl/>
          <w:lang w:val="he-IL" w:eastAsia="he-IL" w:bidi="he-IL"/>
        </w:rPr>
        <w:t>(כנויים)</w:t>
      </w:r>
      <w:r w:rsidRPr="00B12476">
        <w:rPr>
          <w:rFonts w:ascii="Arial Unicode MS" w:eastAsia="Arial Unicode MS" w:hAnsi="Arial Unicode MS"/>
          <w:rtl/>
          <w:lang w:val="he-IL" w:eastAsia="he-IL" w:bidi="he-IL"/>
        </w:rPr>
        <w:t xml:space="preserve">, דְּהָכִי אוּקְמוּהוּ, </w:t>
      </w:r>
      <w:r w:rsidRPr="00B12476">
        <w:rPr>
          <w:rStyle w:val="a6"/>
          <w:rFonts w:ascii="Arial Unicode MS" w:eastAsia="Arial Unicode MS" w:hAnsi="Arial Unicode MS"/>
          <w:rtl/>
          <w:lang w:val="he-IL" w:eastAsia="he-IL" w:bidi="he-IL"/>
        </w:rPr>
        <w:footnoteReference w:id="5216"/>
      </w:r>
      <w:r w:rsidRPr="00B12476">
        <w:rPr>
          <w:rFonts w:ascii="Arial Unicode MS" w:eastAsia="Arial Unicode MS" w:hAnsi="Arial Unicode MS"/>
          <w:rtl/>
          <w:lang w:val="he-IL" w:eastAsia="he-IL" w:bidi="he-IL"/>
        </w:rPr>
        <w:t xml:space="preserve">לֹא מִן הַכֹּכָבִים הַנִּרְאִים בַּיּוֹם, וְלֹא מִן הַכֹּכָבִים שְׁאֵין נִּרְאִים אֶלָּא בַּלַּיְלָה, אֶלָּא מִן הַבֵּינוּנִים, דְּאִינוּן מִסִּטְרָא דְעַמּוּדָא דְאֶמְצָעִיתָא, הָא הָכָא תְּלַת גַּוָּונִין בִּשְׁרַגָּא, שְׁכִינְתָּא נֵר דְּאִתְאָחֳדַת בְּהוֹן, </w:t>
      </w:r>
      <w:r w:rsidRPr="00265EDE">
        <w:rPr>
          <w:rFonts w:ascii="Arial Unicode MS" w:eastAsia="Arial Unicode MS" w:hAnsi="Arial Unicode MS"/>
          <w:sz w:val="20"/>
          <w:szCs w:val="23"/>
          <w:rtl/>
          <w:lang w:val="he-IL" w:eastAsia="he-IL" w:bidi="he-IL"/>
        </w:rPr>
        <w:t>(משלי ו כג)</w:t>
      </w:r>
      <w:r w:rsidRPr="00B12476">
        <w:rPr>
          <w:rFonts w:ascii="Arial Unicode MS" w:eastAsia="Arial Unicode MS" w:hAnsi="Arial Unicode MS"/>
          <w:rtl/>
          <w:lang w:val="he-IL" w:eastAsia="he-IL" w:bidi="he-IL"/>
        </w:rPr>
        <w:t xml:space="preserve"> כִּי נֵר מִצְוָה וְתוֹרָה אוֹר, אוֹר דָּא אוֹרַיְיתָא דְבִכְתָב, דְּאִיהִי נִשְׁמַת אָדָם, דִּנְהִירַת עַל נֵר, עַל תַּרְוַיְיהוּ אִתְּמַר, </w:t>
      </w:r>
      <w:r w:rsidRPr="00265EDE">
        <w:rPr>
          <w:rFonts w:ascii="Arial Unicode MS" w:eastAsia="Arial Unicode MS" w:hAnsi="Arial Unicode MS"/>
          <w:sz w:val="20"/>
          <w:szCs w:val="23"/>
          <w:rtl/>
          <w:lang w:val="he-IL" w:eastAsia="he-IL" w:bidi="he-IL"/>
        </w:rPr>
        <w:t>(בראשית א טז)</w:t>
      </w:r>
      <w:r w:rsidRPr="00B12476">
        <w:rPr>
          <w:rFonts w:ascii="Arial Unicode MS" w:eastAsia="Arial Unicode MS" w:hAnsi="Arial Unicode MS"/>
          <w:rtl/>
          <w:lang w:val="he-IL" w:eastAsia="he-IL" w:bidi="he-IL"/>
        </w:rPr>
        <w:t xml:space="preserve"> אֶת הַמָּאוֹר הַגָּדוֹל לְמֶמְשֶׁלֶת הַיּוֹם, וְאֶת הַמָּאוֹר הַקָּטֹן לְמֶמְשֶׁלֶת הַלַּיְלָה.</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217"/>
      </w:r>
      <w:r w:rsidRPr="00B12476">
        <w:rPr>
          <w:rFonts w:ascii="Arial Unicode MS" w:eastAsia="Arial Unicode MS" w:hAnsi="Arial Unicode MS"/>
          <w:rtl/>
          <w:lang w:val="he-IL" w:eastAsia="he-IL" w:bidi="he-IL"/>
        </w:rPr>
        <w:t xml:space="preserve">גַּוָּון </w:t>
      </w:r>
      <w:r w:rsidRPr="00B12476">
        <w:rPr>
          <w:rStyle w:val="a6"/>
          <w:rFonts w:ascii="Arial Unicode MS" w:eastAsia="Arial Unicode MS" w:hAnsi="Arial Unicode MS"/>
          <w:rtl/>
          <w:lang w:val="he-IL" w:eastAsia="he-IL" w:bidi="he-IL"/>
        </w:rPr>
        <w:footnoteReference w:id="5218"/>
      </w:r>
      <w:r w:rsidRPr="00B12476">
        <w:rPr>
          <w:rFonts w:ascii="Arial Unicode MS" w:eastAsia="Arial Unicode MS" w:hAnsi="Arial Unicode MS"/>
          <w:rtl/>
          <w:lang w:val="he-IL" w:eastAsia="he-IL" w:bidi="he-IL"/>
        </w:rPr>
        <w:t xml:space="preserve">חִוָּור בֵּיהּ אֵ''ל מֶלֶךְ יוֹשֵׁב עַל כִּסֵּא רַחֲמִים וּמִתְנַהֵג בַּחֲסִידוּת, גַּוָּון תְּכֵלֶת כָּרְסַיָּא דְּדִין, דְּאִינוּן אִימָּא עִלָּאָה אִימָּא תַּתָּאָה, אהי''ה אדנ''י, מֶלֶךְ דַּאֲחִיד בְּתַרְוַיְיהוּ יהו''ה יהו''ה, עֲלֵיהּ אִתְּמַר </w:t>
      </w:r>
      <w:r w:rsidRPr="00265EDE">
        <w:rPr>
          <w:rFonts w:ascii="Arial Unicode MS" w:eastAsia="Arial Unicode MS" w:hAnsi="Arial Unicode MS"/>
          <w:sz w:val="20"/>
          <w:szCs w:val="23"/>
          <w:rtl/>
          <w:lang w:val="he-IL" w:eastAsia="he-IL" w:bidi="he-IL"/>
        </w:rPr>
        <w:t>(משלי ל ד)</w:t>
      </w:r>
      <w:r w:rsidRPr="00B12476">
        <w:rPr>
          <w:rFonts w:ascii="Arial Unicode MS" w:eastAsia="Arial Unicode MS" w:hAnsi="Arial Unicode MS"/>
          <w:rtl/>
          <w:lang w:val="he-IL" w:eastAsia="he-IL" w:bidi="he-IL"/>
        </w:rPr>
        <w:t xml:space="preserve"> מַה שְּׁמוֹ וּמַה שֶּׁם בְּנוֹ כִּי תֵדָע, וְאִינוּן חָכְמָה וְעַמּוּדָא דְאֶמְצָעִיתָא, מִסִּטְרָא דְּדִין אָמַר קוּדְשָׁא בְּרִיךְ הוּא אֲנִי אָמִית </w:t>
      </w:r>
      <w:r w:rsidRPr="00265EDE">
        <w:rPr>
          <w:rFonts w:ascii="Arial Unicode MS" w:eastAsia="Arial Unicode MS" w:hAnsi="Arial Unicode MS"/>
          <w:sz w:val="20"/>
          <w:szCs w:val="23"/>
          <w:rtl/>
          <w:lang w:val="he-IL" w:eastAsia="he-IL" w:bidi="he-IL"/>
        </w:rPr>
        <w:t>(דברים לב לט)</w:t>
      </w:r>
      <w:r w:rsidRPr="00B12476">
        <w:rPr>
          <w:rFonts w:ascii="Arial Unicode MS" w:eastAsia="Arial Unicode MS" w:hAnsi="Arial Unicode MS"/>
          <w:rtl/>
          <w:lang w:val="he-IL" w:eastAsia="he-IL" w:bidi="he-IL"/>
        </w:rPr>
        <w:t xml:space="preserve">, וּמִסִּטְרָא דְכָרְסַיָּא דְרַחֲמֵי אָמַר קוּדְשָׁא בְּרִיךְ הוּא וַאֲחַיֶּה, וּבְגִין דָּא תַּלְמִידֵי חֲכָמִים כַּד הֲווֹ מִסְתַּכְּלִין בְּגַוָּון תְּכֵלֶת דְּעִינָא הֲווֹ מַעֲנִישִׁין בֵּיהּ, כְּמָה דְאוּקְמוּהוּ מָארֵי מַתְנִיתִין, בְּכָל מָקוֹם שֶׁנָּתְנוּ חֲכָמִים עִינֵיהֶם אוֹ מִיתָה אוֹ עוֹנִי. </w:t>
      </w:r>
      <w:r w:rsidRPr="002D0347">
        <w:rPr>
          <w:rFonts w:ascii="Arial Unicode MS" w:eastAsia="Arial Unicode MS" w:hAnsi="Arial Unicode MS"/>
          <w:sz w:val="20"/>
          <w:szCs w:val="23"/>
          <w:rtl/>
          <w:lang w:val="he-IL" w:eastAsia="he-IL" w:bidi="he-IL"/>
        </w:rPr>
        <w:t>א</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sz w:val="20"/>
          <w:szCs w:val="23"/>
          <w:rtl/>
          <w:lang w:val="he-IL" w:eastAsia="he-IL" w:bidi="he-IL"/>
        </w:rPr>
        <w:t>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הקטע</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שהיה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כאן</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דבגוון</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חוור</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וכו</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עד</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צמאון</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מקומו</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למעלה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קכ</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sz w:val="20"/>
          <w:szCs w:val="23"/>
          <w:rtl/>
          <w:lang w:val="he-IL" w:eastAsia="he-IL" w:bidi="he-IL"/>
        </w:rPr>
        <w:t>ג</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ע</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sz w:val="20"/>
          <w:szCs w:val="23"/>
          <w:rtl/>
          <w:lang w:val="he-IL" w:eastAsia="he-IL" w:bidi="he-IL"/>
        </w:rPr>
        <w:t>ב</w:t>
      </w:r>
      <w:r w:rsidRPr="00B12476">
        <w:rPr>
          <w:rFonts w:ascii="Arial Unicode MS" w:eastAsia="Arial Unicode MS" w:hAnsi="Arial Unicode MS"/>
          <w:sz w:val="20"/>
          <w:szCs w:val="23"/>
          <w:rtl/>
          <w:lang w:val="he-IL" w:eastAsia="he-IL" w:bidi="he-IL"/>
        </w:rPr>
        <w:t>.</w:t>
      </w:r>
    </w:p>
    <w:p w:rsidR="00DB3E9E" w:rsidRPr="002D0347" w:rsidRDefault="008D12AA" w:rsidP="009E63CE">
      <w:pPr>
        <w:pStyle w:val="2"/>
        <w:rPr>
          <w:rtl/>
        </w:rPr>
      </w:pPr>
      <w:r w:rsidRPr="002D0347">
        <w:rPr>
          <w:rtl/>
        </w:rPr>
        <w:t>[דף קכו ע''א]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וּבְכָל אֲתַר דַּהֲווֹ מִסְתַּכְּלִין בְּגַוָּון חִוָּור הֲווֹ מְחַיֵּי, וּבְזִמְנָא דְאִסְתַּלַּק יהו''ה מִכָּרְסַיָּא דְּדִין וּמִכָּרְסַיָּא דְרַחֲמֵי, לֵית תַּמָּן עוֹנְשָׁא וְלָא אַגְרָא, וּבְגִין דְיהו''ה </w:t>
      </w:r>
      <w:r w:rsidRPr="00265EDE">
        <w:rPr>
          <w:rFonts w:ascii="Arial Unicode MS" w:eastAsia="Arial Unicode MS" w:hAnsi="Arial Unicode MS"/>
          <w:sz w:val="20"/>
          <w:szCs w:val="23"/>
          <w:rtl/>
          <w:lang w:val="he-IL" w:eastAsia="he-IL" w:bidi="he-IL"/>
        </w:rPr>
        <w:t>(דף קכו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אִסְתַּלַּק בְּמַזָּלָא קַדִּישָׁא עִלָּאָה דְאִיהוּ כֶּתֶר עִלָּאָה, </w:t>
      </w:r>
      <w:r w:rsidRPr="00B12476">
        <w:rPr>
          <w:rStyle w:val="a6"/>
          <w:rFonts w:ascii="Arial Unicode MS" w:eastAsia="Arial Unicode MS" w:hAnsi="Arial Unicode MS"/>
          <w:rtl/>
          <w:lang w:val="he-IL" w:eastAsia="he-IL" w:bidi="he-IL"/>
        </w:rPr>
        <w:footnoteReference w:id="5219"/>
      </w:r>
      <w:r w:rsidRPr="00B12476">
        <w:rPr>
          <w:rFonts w:ascii="Arial Unicode MS" w:eastAsia="Arial Unicode MS" w:hAnsi="Arial Unicode MS"/>
          <w:rtl/>
          <w:lang w:val="he-IL" w:eastAsia="he-IL" w:bidi="he-IL"/>
        </w:rPr>
        <w:t xml:space="preserve">בְּהַהוּא זִמְנָא בָּנֵי חַיֵּי וּמְזוֹנֵי לַאו בִּזְכוּתָא תַלְיָא מִלְתָא, אֶלָּא בְּמַזָּלָא תַלְיָא מִלְתָא, וּבְהַהוּא זִמְנָא הַכֹּל תָּלוּי בְּמַזָּל וַאֲפִילוּ סֵפֶר תּוֹרָה בְּהֵיכָל, </w:t>
      </w:r>
      <w:r w:rsidRPr="00B12476">
        <w:rPr>
          <w:rStyle w:val="a6"/>
          <w:rFonts w:ascii="Arial Unicode MS" w:eastAsia="Arial Unicode MS" w:hAnsi="Arial Unicode MS"/>
          <w:rtl/>
          <w:lang w:val="he-IL" w:eastAsia="he-IL" w:bidi="he-IL"/>
        </w:rPr>
        <w:footnoteReference w:id="5220"/>
      </w:r>
      <w:r w:rsidRPr="00B12476">
        <w:rPr>
          <w:rFonts w:ascii="Arial Unicode MS" w:eastAsia="Arial Unicode MS" w:hAnsi="Arial Unicode MS"/>
          <w:rtl/>
          <w:lang w:val="he-IL" w:eastAsia="he-IL" w:bidi="he-IL"/>
        </w:rPr>
        <w:t xml:space="preserve">בְּהַהוּא זִמְנָא מַה דַּהֲוָה </w:t>
      </w:r>
      <w:r w:rsidRPr="00265EDE">
        <w:rPr>
          <w:rFonts w:ascii="Arial Unicode MS" w:eastAsia="Arial Unicode MS" w:hAnsi="Arial Unicode MS"/>
          <w:sz w:val="20"/>
          <w:szCs w:val="23"/>
          <w:rtl/>
          <w:lang w:val="he-IL" w:eastAsia="he-IL" w:bidi="he-IL"/>
        </w:rPr>
        <w:t>(תהלים קמה יח)</w:t>
      </w:r>
      <w:r w:rsidRPr="00B12476">
        <w:rPr>
          <w:rFonts w:ascii="Arial Unicode MS" w:eastAsia="Arial Unicode MS" w:hAnsi="Arial Unicode MS"/>
          <w:rtl/>
          <w:lang w:val="he-IL" w:eastAsia="he-IL" w:bidi="he-IL"/>
        </w:rPr>
        <w:t xml:space="preserve"> קָרוֹב יהו''ה לְכָל קוֹרְאָיו, אִתְּמַר בֵּיהּ </w:t>
      </w:r>
      <w:r w:rsidRPr="00265EDE">
        <w:rPr>
          <w:rFonts w:ascii="Arial Unicode MS" w:eastAsia="Arial Unicode MS" w:hAnsi="Arial Unicode MS"/>
          <w:sz w:val="20"/>
          <w:szCs w:val="23"/>
          <w:rtl/>
          <w:lang w:val="he-IL" w:eastAsia="he-IL" w:bidi="he-IL"/>
        </w:rPr>
        <w:t>(קהלת ז כד)</w:t>
      </w:r>
      <w:r w:rsidRPr="00B12476">
        <w:rPr>
          <w:rFonts w:ascii="Arial Unicode MS" w:eastAsia="Arial Unicode MS" w:hAnsi="Arial Unicode MS"/>
          <w:rtl/>
          <w:lang w:val="he-IL" w:eastAsia="he-IL" w:bidi="he-IL"/>
        </w:rPr>
        <w:t xml:space="preserve"> רָחוֹק מַה שֶּׁהָיָה וְעָמֹק עָמֹק מִי יִמְצָאֶנּוּ, </w:t>
      </w:r>
      <w:r w:rsidRPr="00B12476">
        <w:rPr>
          <w:rStyle w:val="a6"/>
          <w:rFonts w:ascii="Arial Unicode MS" w:eastAsia="Arial Unicode MS" w:hAnsi="Arial Unicode MS"/>
          <w:rtl/>
          <w:lang w:val="he-IL" w:eastAsia="he-IL" w:bidi="he-IL"/>
        </w:rPr>
        <w:footnoteReference w:id="5221"/>
      </w:r>
      <w:r w:rsidRPr="00B12476">
        <w:rPr>
          <w:rFonts w:ascii="Arial Unicode MS" w:eastAsia="Arial Unicode MS" w:hAnsi="Arial Unicode MS"/>
          <w:rtl/>
          <w:lang w:val="he-IL" w:eastAsia="he-IL" w:bidi="he-IL"/>
        </w:rPr>
        <w:t xml:space="preserve">לֵית מָאן דְּאַשִּׂיג לֵיהּ אֶלָּא בְחָכְמָה וּבְבִינָה, וּבְגִין דָּא כַד אִסְתַּלַּק לְהַהוּא אֲתַר לָא מַשִּׂיגִין לֵיהּ בְּכָל סְפִירָן, אֶלָּא בַחָכְמָה וּבְבִינָה, דְאִינוּן י''ם י' חָכְמָה מ' בִּינָה, וּבְגִין דָּא רָחוֹק מַה שֶּׁהָיָה, וְעָמֹק עָמֹק מִ''י יִמְצָאֶנּוּ, וְרָזָא דְמִלָּה </w:t>
      </w:r>
      <w:r w:rsidRPr="00265EDE">
        <w:rPr>
          <w:rFonts w:ascii="Arial Unicode MS" w:eastAsia="Arial Unicode MS" w:hAnsi="Arial Unicode MS"/>
          <w:sz w:val="20"/>
          <w:szCs w:val="23"/>
          <w:rtl/>
          <w:lang w:val="he-IL" w:eastAsia="he-IL" w:bidi="he-IL"/>
        </w:rPr>
        <w:t>(מלכים א ה כט)</w:t>
      </w:r>
      <w:r w:rsidRPr="00B12476">
        <w:rPr>
          <w:rFonts w:ascii="Arial Unicode MS" w:eastAsia="Arial Unicode MS" w:hAnsi="Arial Unicode MS"/>
          <w:rtl/>
          <w:lang w:val="he-IL" w:eastAsia="he-IL" w:bidi="he-IL"/>
        </w:rPr>
        <w:t xml:space="preserve"> קְרוֹבִים אֶל יהו''ה אלהינ''ו.</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וְכַד אִסְתַּכַּל דָּוִד בְּרוּחָא דְקוּדְשָׁא, וְחָזָא דְאִסְתַּלַּק לְאַיִ''ן בְּגָלוּתָא בַּתְרָאָה, אָמַר עֲלַיְיהוּ </w:t>
      </w:r>
      <w:r w:rsidRPr="00265EDE">
        <w:rPr>
          <w:rFonts w:ascii="Arial Unicode MS" w:eastAsia="Arial Unicode MS" w:hAnsi="Arial Unicode MS"/>
          <w:sz w:val="20"/>
          <w:szCs w:val="23"/>
          <w:rtl/>
          <w:lang w:val="he-IL" w:eastAsia="he-IL" w:bidi="he-IL"/>
        </w:rPr>
        <w:t>(תהלים קכד א)</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222"/>
      </w:r>
      <w:r w:rsidRPr="00B12476">
        <w:rPr>
          <w:rFonts w:ascii="Arial Unicode MS" w:eastAsia="Arial Unicode MS" w:hAnsi="Arial Unicode MS"/>
          <w:rtl/>
          <w:lang w:val="he-IL" w:eastAsia="he-IL" w:bidi="he-IL"/>
        </w:rPr>
        <w:t xml:space="preserve">אֶשָּׂא עִינַי אֶל הֶהָרִים מֵאַיִן יָבֹא עֶזְרִי, אַיִ''ן א' כֶּתֶר עִלָּאָה י' חָכְמָה ן' בִּינָה, חָזָא דְלָא הֲווֹ מַשִּׂיגִין לֵיהּ בִּתְלַת צְלוֹתִין דְּתַקִּינוּ אֲבָהָן, דְּאִתְקְרִיאוּ הָרִים, אָמַר אֶשָּׂא עִינַי אֶל הֶהָרִים מֵאַיִן יָבֹא עֶזְרִי, עֶזְרִי מֵעִם יהו''ה, דָּא מֶלֶךְ יוֹשֵׁב עַל כִּסֵּא רַחֲמִים וְכִסֵּא דִין דְאִסְתַּלַּק מִתַּמָּן, וְדָא יהו''ה דְּאִיהוּ מִלְּגָאו דְּכָל סְפִירָה וּסְפִירָה, עֲלֵיהּ אִתְּמַר </w:t>
      </w:r>
      <w:r w:rsidRPr="00265EDE">
        <w:rPr>
          <w:rFonts w:ascii="Arial Unicode MS" w:eastAsia="Arial Unicode MS" w:hAnsi="Arial Unicode MS"/>
          <w:sz w:val="20"/>
          <w:szCs w:val="23"/>
          <w:rtl/>
          <w:lang w:val="he-IL" w:eastAsia="he-IL" w:bidi="he-IL"/>
        </w:rPr>
        <w:t>(ד''ה א כט)</w:t>
      </w:r>
      <w:r w:rsidRPr="00B12476">
        <w:rPr>
          <w:rFonts w:ascii="Arial Unicode MS" w:eastAsia="Arial Unicode MS" w:hAnsi="Arial Unicode MS"/>
          <w:rtl/>
          <w:lang w:val="he-IL" w:eastAsia="he-IL" w:bidi="he-IL"/>
        </w:rPr>
        <w:t xml:space="preserve"> לְךָ יהו''ה הַגְּדוּלָה וְהַגְּבוּרָה וְגוֹמֵר, בַּעֲשַׂר סְפִירָן שַׁבַּח לֵיהּ דָּוִד, בְּגִין דְּאִיהוּ לְגוֹ מִכֻּלְּהוּ, וְאִיהוּ מִלְּבָר דְּכָל סְפִירָה וּסְפִירָה, וְאִיהוּ בֵּין כָּל סְפִירָה וּסְפִירָה, לָא אִשְׁתַּנִּי בְּכָל אֲתַר.</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223"/>
      </w:r>
      <w:r w:rsidRPr="00B12476">
        <w:rPr>
          <w:rFonts w:ascii="Arial Unicode MS" w:eastAsia="Arial Unicode MS" w:hAnsi="Arial Unicode MS"/>
          <w:rtl/>
          <w:lang w:val="he-IL" w:eastAsia="he-IL" w:bidi="he-IL"/>
        </w:rPr>
        <w:t xml:space="preserve">אִית עַיְינִין מִכַּמָּה גַוָּונִין, כְּגוֹן אַרְגָּמָ''ן רְגָמָ''ן, ר' רְפָאֵ''ל, ג' גַּבְרִיאֵ''ל, מ' מִיכָאֵ''ל, ן' נוריא''ל, וְרָזָא דְמִלָּה מֶרְכָּבוֹ אַרְגָּמָ''ן </w:t>
      </w:r>
      <w:r w:rsidRPr="00265EDE">
        <w:rPr>
          <w:rFonts w:ascii="Arial Unicode MS" w:eastAsia="Arial Unicode MS" w:hAnsi="Arial Unicode MS"/>
          <w:sz w:val="20"/>
          <w:szCs w:val="23"/>
          <w:rtl/>
          <w:lang w:val="he-IL" w:eastAsia="he-IL" w:bidi="he-IL"/>
        </w:rPr>
        <w:t>(שיר ה ו)</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224"/>
      </w:r>
      <w:r w:rsidRPr="00B12476">
        <w:rPr>
          <w:rFonts w:ascii="Arial Unicode MS" w:eastAsia="Arial Unicode MS" w:hAnsi="Arial Unicode MS"/>
          <w:rtl/>
          <w:lang w:val="he-IL" w:eastAsia="he-IL" w:bidi="he-IL"/>
        </w:rPr>
        <w:t xml:space="preserve">א' אוֹר דְּנָהִיר בְּאִלֵּין אַרְבַּע גַּוָּונִין, א' אורפניא''ל וְאִיהוּ מטטרו''ן, אוֹר פְּנִיאֵ''ל, וּבְגִין דָּא אִתְקְרֵי שַׂר הַפָּנִים, וְאִיהוּ רזיא''ל וְאִיהוּ אוּרִיאֵ''ל, דְּהָכִי סָלִיק לְחֻשְׁבַּן רזיא''ל, וְאִיהוּ סָלִיק לְחֻשְׁבַּן רְמַ''ח פִּקּוּדִין דְּאוֹרַיְיתָא, כְּחֻשְׁבַּן אַבְרָהָ''ם, וְדָא מַלְאַךְ הַחֶסֶד, דְּמִתַּמָּן אוֹרַיְיתָא אִתְיְיהִיבַת, הֲדָא הוּא דִכְתִיב </w:t>
      </w:r>
      <w:r w:rsidRPr="00265EDE">
        <w:rPr>
          <w:rFonts w:ascii="Arial Unicode MS" w:eastAsia="Arial Unicode MS" w:hAnsi="Arial Unicode MS"/>
          <w:sz w:val="20"/>
          <w:szCs w:val="23"/>
          <w:rtl/>
          <w:lang w:val="he-IL" w:eastAsia="he-IL" w:bidi="he-IL"/>
        </w:rPr>
        <w:t>(דברים לג ב)</w:t>
      </w:r>
      <w:r w:rsidRPr="00B12476">
        <w:rPr>
          <w:rFonts w:ascii="Arial Unicode MS" w:eastAsia="Arial Unicode MS" w:hAnsi="Arial Unicode MS"/>
          <w:rtl/>
          <w:lang w:val="he-IL" w:eastAsia="he-IL" w:bidi="he-IL"/>
        </w:rPr>
        <w:t xml:space="preserve"> מִימִינוֹ אֵשׁ דָּת לָמוֹ, וְאִיהוּ מְמוּנֶה עַל רָזֵי אוֹרַיְיתָא, וְהוּא גָּלֵי עֲמִיקָתָא וּמְסַתְּרָתָא, </w:t>
      </w:r>
      <w:r w:rsidRPr="00265EDE">
        <w:rPr>
          <w:rFonts w:ascii="Arial Unicode MS" w:eastAsia="Arial Unicode MS" w:hAnsi="Arial Unicode MS"/>
          <w:szCs w:val="23"/>
          <w:rtl/>
          <w:lang w:val="he-IL" w:eastAsia="he-IL" w:bidi="he-IL"/>
        </w:rPr>
        <w:t>(יָדַע מָה בַחֲשׁוֹכָא)</w:t>
      </w:r>
      <w:r w:rsidRPr="00B12476">
        <w:rPr>
          <w:rFonts w:ascii="Arial Unicode MS" w:eastAsia="Arial Unicode MS" w:hAnsi="Arial Unicode MS"/>
          <w:rtl/>
          <w:lang w:val="he-IL" w:eastAsia="he-IL" w:bidi="he-IL"/>
        </w:rPr>
        <w:t xml:space="preserve">, בְּגִין דְּחֹשֶׁךְ אִיהוּ לְבוּשָׁא דְאוֹר, </w:t>
      </w:r>
      <w:r w:rsidRPr="00265EDE">
        <w:rPr>
          <w:rFonts w:ascii="Arial Unicode MS" w:eastAsia="Arial Unicode MS" w:hAnsi="Arial Unicode MS"/>
          <w:szCs w:val="23"/>
          <w:rtl/>
          <w:lang w:val="he-IL" w:eastAsia="he-IL" w:bidi="he-IL"/>
        </w:rPr>
        <w:t xml:space="preserve">(וּבֵיהּ אֵלִ''י דְאִתְּמַר בֵּיהּ </w:t>
      </w:r>
      <w:r w:rsidRPr="00265EDE">
        <w:rPr>
          <w:rFonts w:ascii="Arial Unicode MS" w:eastAsia="Arial Unicode MS" w:hAnsi="Arial Unicode MS"/>
          <w:sz w:val="20"/>
          <w:szCs w:val="23"/>
          <w:rtl/>
          <w:lang w:val="he-IL" w:eastAsia="he-IL" w:bidi="he-IL"/>
        </w:rPr>
        <w:t>(שמות טו ב)</w:t>
      </w:r>
      <w:r w:rsidRPr="00B12476">
        <w:rPr>
          <w:rFonts w:ascii="Arial Unicode MS" w:eastAsia="Arial Unicode MS" w:hAnsi="Arial Unicode MS"/>
          <w:rtl/>
          <w:lang w:val="he-IL" w:eastAsia="he-IL" w:bidi="he-IL"/>
        </w:rPr>
        <w:t xml:space="preserve"> זֶה אֵלִ''י וְאַנְוִהוּ), אוֹר הוּא רָ''ז, </w:t>
      </w:r>
      <w:r w:rsidRPr="00B12476">
        <w:rPr>
          <w:rStyle w:val="a6"/>
          <w:rFonts w:ascii="Arial Unicode MS" w:eastAsia="Arial Unicode MS" w:hAnsi="Arial Unicode MS"/>
          <w:rtl/>
          <w:lang w:val="he-IL" w:eastAsia="he-IL" w:bidi="he-IL"/>
        </w:rPr>
        <w:footnoteReference w:id="5225"/>
      </w:r>
      <w:r w:rsidRPr="00B12476">
        <w:rPr>
          <w:rFonts w:ascii="Arial Unicode MS" w:eastAsia="Arial Unicode MS" w:hAnsi="Arial Unicode MS"/>
          <w:rtl/>
          <w:lang w:val="he-IL" w:eastAsia="he-IL" w:bidi="he-IL"/>
        </w:rPr>
        <w:t xml:space="preserve">וְכָל מָאן דְּיָדַע בְּהוּ עֲלֵיהּ אִתְּמַר </w:t>
      </w:r>
      <w:r w:rsidRPr="00265EDE">
        <w:rPr>
          <w:rFonts w:ascii="Arial Unicode MS" w:eastAsia="Arial Unicode MS" w:hAnsi="Arial Unicode MS"/>
          <w:sz w:val="20"/>
          <w:szCs w:val="23"/>
          <w:rtl/>
          <w:lang w:val="he-IL" w:eastAsia="he-IL" w:bidi="he-IL"/>
        </w:rPr>
        <w:t>(דניאל ד ו)</w:t>
      </w:r>
      <w:r w:rsidRPr="00B12476">
        <w:rPr>
          <w:rFonts w:ascii="Arial Unicode MS" w:eastAsia="Arial Unicode MS" w:hAnsi="Arial Unicode MS"/>
          <w:rtl/>
          <w:lang w:val="he-IL" w:eastAsia="he-IL" w:bidi="he-IL"/>
        </w:rPr>
        <w:t xml:space="preserve"> וְכָל רָז לָא אָנֵיס לָךְ, וְאִיהוּ נָהִיר בְּגַוָּון חִוָּור דְּעִינָא, </w:t>
      </w:r>
      <w:r w:rsidRPr="00B12476">
        <w:rPr>
          <w:rStyle w:val="a6"/>
          <w:rFonts w:ascii="Arial Unicode MS" w:eastAsia="Arial Unicode MS" w:hAnsi="Arial Unicode MS"/>
          <w:rtl/>
          <w:lang w:val="he-IL" w:eastAsia="he-IL" w:bidi="he-IL"/>
        </w:rPr>
        <w:footnoteReference w:id="5226"/>
      </w:r>
      <w:r w:rsidRPr="00B12476">
        <w:rPr>
          <w:rFonts w:ascii="Arial Unicode MS" w:eastAsia="Arial Unicode MS" w:hAnsi="Arial Unicode MS"/>
          <w:rtl/>
          <w:lang w:val="he-IL" w:eastAsia="he-IL" w:bidi="he-IL"/>
        </w:rPr>
        <w:t xml:space="preserve">וְאִיהוּ נוריא''ל נוּר דָּלֵיק מִסִּטְרָא דִשְׂמָאלָא, דְתַמָּן רי''ו גְבוּרָה, וּמִתַּמָּן פִּקּוּדִין דְּלֹא תַעֲשֶׂה, כָּרְסַיָּא דְרַחֲמֵי לִימִינָא כָּרְסַיָּא דְּדִינָא לִשְׂמָאלָא, עַמּוּדָא דְאֶמְצָעִיתָא כְּלִיל תַּרְוַיְיהוּ וּבֵיהּ יהו''ה, דְּכָפַל שְׁמֵיהּ תְּרֵין זִמְנִין יהו''ה יהו''ה, וּמֹשֶׁה דְאִתְאֲחִיד בֵּיהּ כָּפַל שְׁמֵיהּ מֹשֶׁה מֹשֶׁה, וּבְגִין דָּא וָאֵדָעֲךָ בְּ שֵׁ''ם </w:t>
      </w:r>
      <w:r w:rsidRPr="00265EDE">
        <w:rPr>
          <w:rFonts w:ascii="Arial Unicode MS" w:eastAsia="Arial Unicode MS" w:hAnsi="Arial Unicode MS"/>
          <w:sz w:val="20"/>
          <w:szCs w:val="23"/>
          <w:rtl/>
          <w:lang w:val="he-IL" w:eastAsia="he-IL" w:bidi="he-IL"/>
        </w:rPr>
        <w:t>(שמות לג יז)</w:t>
      </w:r>
      <w:r w:rsidRPr="00B12476">
        <w:rPr>
          <w:rFonts w:ascii="Arial Unicode MS" w:eastAsia="Arial Unicode MS" w:hAnsi="Arial Unicode MS"/>
          <w:rtl/>
          <w:lang w:val="he-IL" w:eastAsia="he-IL" w:bidi="he-IL"/>
        </w:rPr>
        <w:t xml:space="preserve"> בִּתְרֵין שְׁמָהָן.</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227"/>
      </w:r>
      <w:r w:rsidRPr="00B12476">
        <w:rPr>
          <w:rFonts w:ascii="Arial Unicode MS" w:eastAsia="Arial Unicode MS" w:hAnsi="Arial Unicode MS"/>
          <w:rtl/>
          <w:lang w:val="he-IL" w:eastAsia="he-IL" w:bidi="he-IL"/>
        </w:rPr>
        <w:t xml:space="preserve">עַיְינִין מְרַקְּמָן נְקִידִין בִּנְקוּדִין חִוְורִין, כְּגוֹן נְקוּדִין דְּעַל לוּלֵ''א, אִסְתַּמַּר מִנֵּיהּ רַמַּאי אִיהוּ, וּמַאן דְּאִיהוּ בִּנְקוּדִין סוּמְקִין אוֹשִׁיד דְּמָא אִיהוּ, בִּנְקוּדִין יְרוֹקִין כַּעֲסָן אִיהוּ מִסִּטְרָא דְמָרָה, בִּנְקוּדִין אוּכְמִין גַּזְלָן אִיהוּ גַּנָּב, כָּל בִּישִׁין דְּעָלְמָא אִית בֵּיהּ, עַיְינִין עֲמִיקִין אִית בְּהוֹן </w:t>
      </w:r>
      <w:r w:rsidRPr="00B12476">
        <w:rPr>
          <w:rStyle w:val="a6"/>
          <w:rFonts w:ascii="Arial Unicode MS" w:eastAsia="Arial Unicode MS" w:hAnsi="Arial Unicode MS"/>
          <w:rtl/>
          <w:lang w:val="he-IL" w:eastAsia="he-IL" w:bidi="he-IL"/>
        </w:rPr>
        <w:footnoteReference w:id="5228"/>
      </w:r>
      <w:r w:rsidRPr="00B12476">
        <w:rPr>
          <w:rFonts w:ascii="Arial Unicode MS" w:eastAsia="Arial Unicode MS" w:hAnsi="Arial Unicode MS"/>
          <w:rtl/>
          <w:lang w:val="he-IL" w:eastAsia="he-IL" w:bidi="he-IL"/>
        </w:rPr>
        <w:t xml:space="preserve">עוֹמֶק טוֹב וְעוֹמֶק רָע, הַאי לָא יָדַע בַּר נַשׁ לִבֵּיהּ, </w:t>
      </w:r>
      <w:r w:rsidRPr="00265EDE">
        <w:rPr>
          <w:rFonts w:ascii="Arial Unicode MS" w:eastAsia="Arial Unicode MS" w:hAnsi="Arial Unicode MS"/>
          <w:szCs w:val="23"/>
          <w:rtl/>
          <w:lang w:val="he-IL" w:eastAsia="he-IL" w:bidi="he-IL"/>
        </w:rPr>
        <w:t>(לִבֵּיהּ)</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229"/>
      </w:r>
      <w:r w:rsidRPr="00B12476">
        <w:rPr>
          <w:rFonts w:ascii="Arial Unicode MS" w:eastAsia="Arial Unicode MS" w:hAnsi="Arial Unicode MS"/>
          <w:rtl/>
          <w:lang w:val="he-IL" w:eastAsia="he-IL" w:bidi="he-IL"/>
        </w:rPr>
        <w:t xml:space="preserve">עָמוֹק עָמוֹק מִי יִמְצָאֶנּוּ, אִם הוּא עוֹמֶק טוֹב לָא יָכִיל בַּר נַשׁ לְמִנְדַּע חָכְמָתֵיהּ, וְאִם הוּא עַם הָאָרֶץ כַּמָּה עֲמוּקִין מַחֲשַׁבְתִּין דִּילֵיהּ בִּישִׁין, הַאי אִיהוּ קֶבֶר פָּתוּחַ, הֲדָא הוּא דִכְתִיב </w:t>
      </w:r>
      <w:r w:rsidRPr="00265EDE">
        <w:rPr>
          <w:rFonts w:ascii="Arial Unicode MS" w:eastAsia="Arial Unicode MS" w:hAnsi="Arial Unicode MS"/>
          <w:sz w:val="20"/>
          <w:szCs w:val="23"/>
          <w:rtl/>
          <w:lang w:val="he-IL" w:eastAsia="he-IL" w:bidi="he-IL"/>
        </w:rPr>
        <w:t>(תהלים ה י)</w:t>
      </w:r>
      <w:r w:rsidRPr="00B12476">
        <w:rPr>
          <w:rFonts w:ascii="Arial Unicode MS" w:eastAsia="Arial Unicode MS" w:hAnsi="Arial Unicode MS"/>
          <w:rtl/>
          <w:lang w:val="he-IL" w:eastAsia="he-IL" w:bidi="he-IL"/>
        </w:rPr>
        <w:t xml:space="preserve"> קֶבֶר פָּתוּחַ גְּרוֹנָם וכו', לְשׁוֹנָם עָמָל וָאָוְן, אִסְתַּמַּר מֵעִינָא דָא, בְּכָל מַה דְּאִסְתַּכַּל אִתְלַטְיָא, אִיהוּ מִסְתַּכַּל לְתַתָּא לְמֶחְשַׁב כָּל מַחֲשָׁבִין בִּישִׁין, לֵית סוֹפָא לְרַשִּׁיעוּתֵיהּ.</w:t>
      </w:r>
    </w:p>
    <w:p w:rsidR="00C60DAA" w:rsidRDefault="008D12AA" w:rsidP="009E63CE">
      <w:pPr>
        <w:pStyle w:val="2"/>
        <w:rPr>
          <w:rtl/>
        </w:rPr>
      </w:pPr>
      <w:r w:rsidRPr="002D0347">
        <w:rPr>
          <w:rtl/>
        </w:rPr>
        <w:t xml:space="preserve">[דף קכו ע''ב]     </w:t>
      </w:r>
    </w:p>
    <w:p w:rsidR="00DB3E9E" w:rsidRPr="002D0347" w:rsidRDefault="008D12AA" w:rsidP="00C60DAA">
      <w:pPr>
        <w:rPr>
          <w:rtl/>
        </w:rPr>
      </w:pPr>
      <w:r w:rsidRPr="002D0347">
        <w:rPr>
          <w:rtl/>
        </w:rPr>
        <w:t>א.ה. לקטע הבא נביא שתי נוסחאות על פי ביאור הגר"א.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230"/>
      </w:r>
      <w:r w:rsidRPr="00B12476">
        <w:rPr>
          <w:rFonts w:ascii="Arial Unicode MS" w:eastAsia="Arial Unicode MS" w:hAnsi="Arial Unicode MS"/>
          <w:rtl/>
          <w:lang w:val="he-IL" w:eastAsia="he-IL" w:bidi="he-IL"/>
        </w:rPr>
        <w:t xml:space="preserve">עַיְינִין גַּבְהָנִין בְּהִפּוּכָא, עֲלַיְיהוּ אִתְּמַר </w:t>
      </w:r>
      <w:r w:rsidRPr="00265EDE">
        <w:rPr>
          <w:rFonts w:ascii="Arial Unicode MS" w:eastAsia="Arial Unicode MS" w:hAnsi="Arial Unicode MS"/>
          <w:sz w:val="20"/>
          <w:szCs w:val="23"/>
          <w:rtl/>
          <w:lang w:val="he-IL" w:eastAsia="he-IL" w:bidi="he-IL"/>
        </w:rPr>
        <w:t>(יחזקאל א יח)</w:t>
      </w:r>
      <w:r w:rsidRPr="00B12476">
        <w:rPr>
          <w:rFonts w:ascii="Arial Unicode MS" w:eastAsia="Arial Unicode MS" w:hAnsi="Arial Unicode MS"/>
          <w:rtl/>
          <w:lang w:val="he-IL" w:eastAsia="he-IL" w:bidi="he-IL"/>
        </w:rPr>
        <w:t xml:space="preserve"> וְגַבֵּיהֶן וְגֹבַהּ לָהֶם וְיִרְאָה לָהֶם, וְגַבּוֹתָם מְלֵאוֹת עִינַיִם וְגוֹמֵר, כְּמָה דְעַיְינִין עֲמִיקִין אִינוּן דִּינָא וּמוֹתָא, הָכִי עַיְינִין גַּבְהָנִין אִינוּן חַיֵּי וְרַחֲמֵי, וְאִית עַיְינִין גַּבְהָנִין מִסִּטְרָא דְהַהוּא דְאִתְּמַר בֵּיהּ </w:t>
      </w:r>
      <w:r w:rsidRPr="00265EDE">
        <w:rPr>
          <w:rFonts w:ascii="Arial Unicode MS" w:eastAsia="Arial Unicode MS" w:hAnsi="Arial Unicode MS"/>
          <w:sz w:val="20"/>
          <w:szCs w:val="23"/>
          <w:rtl/>
          <w:lang w:val="he-IL" w:eastAsia="he-IL" w:bidi="he-IL"/>
        </w:rPr>
        <w:t>(שמות טו א)</w:t>
      </w:r>
      <w:r w:rsidRPr="00B12476">
        <w:rPr>
          <w:rFonts w:ascii="Arial Unicode MS" w:eastAsia="Arial Unicode MS" w:hAnsi="Arial Unicode MS"/>
          <w:rtl/>
          <w:lang w:val="he-IL" w:eastAsia="he-IL" w:bidi="he-IL"/>
        </w:rPr>
        <w:t xml:space="preserve"> כִּי גָאֹה גָּאָה, סוּס וְרֹכְבוֹ רָמָה בַיָּם, וְאִית מִנְּהוֹן </w:t>
      </w:r>
      <w:r w:rsidRPr="00265EDE">
        <w:rPr>
          <w:rFonts w:ascii="Arial Unicode MS" w:eastAsia="Arial Unicode MS" w:hAnsi="Arial Unicode MS"/>
          <w:sz w:val="20"/>
          <w:szCs w:val="23"/>
          <w:rtl/>
          <w:lang w:val="he-IL" w:eastAsia="he-IL" w:bidi="he-IL"/>
        </w:rPr>
        <w:t>(דף קכו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דְּאִתְחַזְיָין גְּבַה רוּחַא.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נ"א ועיקר: עַיְינִין גַּבְהָנִין בְּהִפּוּכָא, עַיְינִין גְּבוֹהִין מִסִּטְרָא דִימִינָא, וְעַיְינִין עֲמִיקִין מִסִּטְרָא דִשְׂמָאלָא, </w:t>
      </w:r>
      <w:r w:rsidRPr="00B12476">
        <w:rPr>
          <w:rStyle w:val="a6"/>
          <w:rFonts w:ascii="Arial Unicode MS" w:eastAsia="Arial Unicode MS" w:hAnsi="Arial Unicode MS"/>
          <w:rtl/>
          <w:lang w:val="he-IL" w:eastAsia="he-IL" w:bidi="he-IL"/>
        </w:rPr>
        <w:footnoteReference w:id="5231"/>
      </w:r>
      <w:r w:rsidRPr="00B12476">
        <w:rPr>
          <w:rFonts w:ascii="Arial Unicode MS" w:eastAsia="Arial Unicode MS" w:hAnsi="Arial Unicode MS"/>
          <w:rtl/>
          <w:lang w:val="he-IL" w:eastAsia="he-IL" w:bidi="he-IL"/>
        </w:rPr>
        <w:t xml:space="preserve">דָּא עָנָו וְדָא בַיְישָׁן, מִסִּטְרָא אָחֳרָא דָא גַס רוּחַ וְדָא עַז פָּנִים, עֲלַיְיהוּ אִתְּמַר </w:t>
      </w:r>
      <w:r w:rsidRPr="00265EDE">
        <w:rPr>
          <w:rFonts w:ascii="Arial Unicode MS" w:eastAsia="Arial Unicode MS" w:hAnsi="Arial Unicode MS"/>
          <w:sz w:val="20"/>
          <w:szCs w:val="23"/>
          <w:rtl/>
          <w:lang w:val="he-IL" w:eastAsia="he-IL" w:bidi="he-IL"/>
        </w:rPr>
        <w:t>(יחזקאל א יח)</w:t>
      </w:r>
      <w:r w:rsidRPr="00B12476">
        <w:rPr>
          <w:rFonts w:ascii="Arial Unicode MS" w:eastAsia="Arial Unicode MS" w:hAnsi="Arial Unicode MS"/>
          <w:rtl/>
          <w:lang w:val="he-IL" w:eastAsia="he-IL" w:bidi="he-IL"/>
        </w:rPr>
        <w:t xml:space="preserve"> וְגַבֵּיהֶן וְגֹבַהּ לָהֶם וְיִרְאָה לָהֶם, וְגַבּוֹתָם מְלֵאוֹת עִינַיִם וְגוֹמֵר, כְּמָה דְעַיְינִין עֲמִיקִין אִינוּן דִּינָא וּמוֹתָא, הָכִי עַיְינִין גַּבְהָנִין אִינוּן חַיֵּי וְרַחֲמֵי, וְאִית עַיְינִין גַּבְהָנִין מִסִּטְרָא דְהַהוּא דְאִתְּמַר בֵּיהּ </w:t>
      </w:r>
      <w:r w:rsidRPr="00265EDE">
        <w:rPr>
          <w:rFonts w:ascii="Arial Unicode MS" w:eastAsia="Arial Unicode MS" w:hAnsi="Arial Unicode MS"/>
          <w:sz w:val="20"/>
          <w:szCs w:val="23"/>
          <w:rtl/>
          <w:lang w:val="he-IL" w:eastAsia="he-IL" w:bidi="he-IL"/>
        </w:rPr>
        <w:t>(שמות טו א)</w:t>
      </w:r>
      <w:r w:rsidRPr="00B12476">
        <w:rPr>
          <w:rFonts w:ascii="Arial Unicode MS" w:eastAsia="Arial Unicode MS" w:hAnsi="Arial Unicode MS"/>
          <w:rtl/>
          <w:lang w:val="he-IL" w:eastAsia="he-IL" w:bidi="he-IL"/>
        </w:rPr>
        <w:t xml:space="preserve"> כִּי גָאֹה גָּאָה, סוּס וְרֹכְבוֹ רָמָה בַיָּם, וְאִית מִנְּהוֹן </w:t>
      </w:r>
      <w:r w:rsidRPr="00265EDE">
        <w:rPr>
          <w:rFonts w:ascii="Arial Unicode MS" w:eastAsia="Arial Unicode MS" w:hAnsi="Arial Unicode MS"/>
          <w:sz w:val="20"/>
          <w:szCs w:val="23"/>
          <w:rtl/>
          <w:lang w:val="he-IL" w:eastAsia="he-IL" w:bidi="he-IL"/>
        </w:rPr>
        <w:t>(דף קכו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דְּאִתְחַזְיָין עַל גַּפֵּי מְרוֹמֵי </w:t>
      </w:r>
      <w:r w:rsidRPr="00265EDE">
        <w:rPr>
          <w:rFonts w:ascii="Arial Unicode MS" w:eastAsia="Arial Unicode MS" w:hAnsi="Arial Unicode MS"/>
          <w:sz w:val="20"/>
          <w:szCs w:val="23"/>
          <w:rtl/>
          <w:lang w:val="he-IL" w:eastAsia="he-IL" w:bidi="he-IL"/>
        </w:rPr>
        <w:t>(משלי ט ג)</w:t>
      </w:r>
      <w:r w:rsidRPr="00B12476">
        <w:rPr>
          <w:rFonts w:ascii="Arial Unicode MS" w:eastAsia="Arial Unicode MS" w:hAnsi="Arial Unicode MS"/>
          <w:rtl/>
          <w:lang w:val="he-IL" w:eastAsia="he-IL" w:bidi="he-IL"/>
        </w:rPr>
        <w:t>.</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232"/>
      </w:r>
      <w:r w:rsidRPr="00B12476">
        <w:rPr>
          <w:rFonts w:ascii="Arial Unicode MS" w:eastAsia="Arial Unicode MS" w:hAnsi="Arial Unicode MS"/>
          <w:rtl/>
          <w:lang w:val="he-IL" w:eastAsia="he-IL" w:bidi="he-IL"/>
        </w:rPr>
        <w:t xml:space="preserve">וְאָחֳרָנִין דְּאִתְקְרִיאוּ גְאוֹנִים בְּאוֹרַיְיתָא, וְכֻלְּהוּ אִית לוֹן עִקָּרָא לְעִילָא, וּבְגִין דָּא וְגַבֵּיהֶן וְגֹבַהּ לָהֶם וְיִרְאָה לָהֶם, מִסִּטְרָא דְהַהוּא דְאִתְּמַר בֵּיהּ </w:t>
      </w:r>
      <w:r w:rsidRPr="00265EDE">
        <w:rPr>
          <w:rFonts w:ascii="Arial Unicode MS" w:eastAsia="Arial Unicode MS" w:hAnsi="Arial Unicode MS"/>
          <w:sz w:val="20"/>
          <w:szCs w:val="23"/>
          <w:rtl/>
          <w:lang w:val="he-IL" w:eastAsia="he-IL" w:bidi="he-IL"/>
        </w:rPr>
        <w:t>(קהלת ה ז)</w:t>
      </w:r>
      <w:r w:rsidRPr="00B12476">
        <w:rPr>
          <w:rFonts w:ascii="Arial Unicode MS" w:eastAsia="Arial Unicode MS" w:hAnsi="Arial Unicode MS"/>
          <w:rtl/>
          <w:lang w:val="he-IL" w:eastAsia="he-IL" w:bidi="he-IL"/>
        </w:rPr>
        <w:t xml:space="preserve"> כִּי גָבֹהַּ מֵעַל גָּבֹהַּ שֹׁמֵר, וְדָא מֶרְכָּבָה לְעִילָא מִן מֶרְכָּבָה, וּגְבֹהִים עֲלֵיהֶם, הֲדָא הוּא דִכְתִיב </w:t>
      </w:r>
      <w:r w:rsidRPr="00265EDE">
        <w:rPr>
          <w:rFonts w:ascii="Arial Unicode MS" w:eastAsia="Arial Unicode MS" w:hAnsi="Arial Unicode MS"/>
          <w:sz w:val="20"/>
          <w:szCs w:val="23"/>
          <w:rtl/>
          <w:lang w:val="he-IL" w:eastAsia="he-IL" w:bidi="he-IL"/>
        </w:rPr>
        <w:t>(ישעיה כב א)</w:t>
      </w:r>
      <w:r w:rsidRPr="00B12476">
        <w:rPr>
          <w:rFonts w:ascii="Arial Unicode MS" w:eastAsia="Arial Unicode MS" w:hAnsi="Arial Unicode MS"/>
          <w:rtl/>
          <w:lang w:val="he-IL" w:eastAsia="he-IL" w:bidi="he-IL"/>
        </w:rPr>
        <w:t xml:space="preserve"> מַשָּׂא גֵּיא חִזָּיוֹן מַה לָּךְ אֵיפֹה כִּי עָלִית כֻּלָּךְ לַגַּגּוֹת, וְאִלֵּין אִינוּן דְּרָכְבִין עַל מֶרְכָּבוֹת.</w:t>
      </w:r>
    </w:p>
    <w:p w:rsidR="00DB3E9E" w:rsidRPr="00B12476" w:rsidRDefault="008D12AA" w:rsidP="009013F0">
      <w:pPr>
        <w:rPr>
          <w:rtl/>
        </w:rPr>
      </w:pPr>
      <w:r w:rsidRPr="00B12476">
        <w:rPr>
          <w:rStyle w:val="a6"/>
          <w:rFonts w:ascii="Arial Unicode MS" w:eastAsia="Arial Unicode MS" w:hAnsi="Arial Unicode MS"/>
        </w:rPr>
        <w:footnoteReference w:id="5233"/>
      </w:r>
      <w:r w:rsidRPr="00B12476">
        <w:rPr>
          <w:rtl/>
          <w:lang w:bidi="he-IL"/>
        </w:rPr>
        <w:t xml:space="preserve">וְעוֹד וְגַבֵּיהֶן אִלֵּין אִינוּן אוֹפַנִּים, דְּאִינוּן כְּגַוְונָא דְאַתְוָון, וְגֹבַהּ לָהֶם אִלֵּין אִינוּן שְׂרָפִים דְּאִינוּן לָקֳבֵל טַעֲמֵי דִלְעִילָא, כִּתְרִין עַל אַתְוָון, וְגַבּוֹתָם מְלֵאוֹת עִינַיִם אִלֵּין נְקוּדִין, דְּאַתְוָון מְלֵאוֹת עִינַיִם מִנַּיְיהוּ, כְּמָה דְאַתְּ אָמַר </w:t>
      </w:r>
      <w:r w:rsidRPr="00265EDE">
        <w:rPr>
          <w:sz w:val="20"/>
          <w:szCs w:val="23"/>
          <w:rtl/>
          <w:lang w:bidi="he-IL"/>
        </w:rPr>
        <w:t>(זכריה ד י)</w:t>
      </w:r>
      <w:r w:rsidRPr="00B12476">
        <w:rPr>
          <w:rtl/>
          <w:lang w:bidi="he-IL"/>
        </w:rPr>
        <w:t xml:space="preserve"> עִינֵי יהו''ה הֵמָּה מְשׁוֹטְטִים בְּכָל הָאָרֶץ, מַאי לְאַרְבַּעְתָּם, </w:t>
      </w:r>
      <w:r w:rsidRPr="00B12476">
        <w:rPr>
          <w:rStyle w:val="a6"/>
          <w:rFonts w:ascii="Arial Unicode MS" w:eastAsia="Arial Unicode MS" w:hAnsi="Arial Unicode MS"/>
          <w:rtl/>
          <w:lang w:bidi="he-IL"/>
        </w:rPr>
        <w:footnoteReference w:id="5234"/>
      </w:r>
      <w:r w:rsidRPr="00B12476">
        <w:rPr>
          <w:rtl/>
          <w:lang w:bidi="he-IL"/>
        </w:rPr>
        <w:t xml:space="preserve">אִלֵּין תְּלַת חֵיוָון, אִינוּן דְּאִתְקְרִיאוּ בִשְׁמָא דְיהו''ה, תְּלַת זִמְנִין כְּגַוְונָא דָא יהו''ה יהו''ה יהו''ה, אִלֵּין אִינוּן אַרְבַּע אַנְפִּין לְכָל סְטַר לְכָל חַיָּה, וְגַבּוֹתָם מְלֵאוֹת עִינַיִם כְּגַוְונָא דָא [ציור] </w:t>
      </w:r>
      <w:r w:rsidRPr="00265EDE">
        <w:rPr>
          <w:sz w:val="20"/>
          <w:szCs w:val="23"/>
          <w:rtl/>
          <w:lang w:bidi="he-IL"/>
        </w:rPr>
        <w:t>(א"ה כאן מצאתי כתוב בהעתק ג' שמות יקוק כתובים בזירי, הי' בג' זירי, והה"י בג' זירי בכל צד הרי ט', וג' בו', ובין כלם הם כ"ד, וג' פעמים כ"ד הם ע"ב)</w:t>
      </w:r>
      <w:r w:rsidRPr="00B12476">
        <w:rPr>
          <w:rtl/>
          <w:lang w:bidi="he-IL"/>
        </w:rPr>
        <w:t xml:space="preserve"> הָא הָכָא שִׁבְעִים וּתְרֵין עַיְינִין </w:t>
      </w:r>
      <w:r w:rsidRPr="00B12476">
        <w:rPr>
          <w:rStyle w:val="a6"/>
          <w:rFonts w:ascii="Arial Unicode MS" w:eastAsia="Arial Unicode MS" w:hAnsi="Arial Unicode MS"/>
          <w:rtl/>
          <w:lang w:bidi="he-IL"/>
        </w:rPr>
        <w:footnoteReference w:id="5235"/>
      </w:r>
      <w:r w:rsidRPr="00B12476">
        <w:rPr>
          <w:rtl/>
          <w:lang w:bidi="he-IL"/>
        </w:rPr>
        <w:t xml:space="preserve">דְּאִינוּן לָקֳבֵל שִׁבְעִים סַנְהֶדְרִין, וּמֹשֶׁה וְאַהֲרֹן עַל גַּבֵּיהוֹן, אִלֵּין אִינוּן וְגַבֵּיהֶן וְגֹבַהּ לָהֶם. כְּגַוְונָא דָא [ציור] </w:t>
      </w:r>
      <w:r w:rsidRPr="00265EDE">
        <w:rPr>
          <w:sz w:val="20"/>
          <w:szCs w:val="23"/>
          <w:rtl/>
          <w:lang w:bidi="he-IL"/>
        </w:rPr>
        <w:t>(א"ה כאן מצאתי ג' שמות יק"ו קו"י וק"י באופן שזכרתי, שעולים כל העיינין מ"ה)</w:t>
      </w:r>
      <w:r w:rsidRPr="00B12476">
        <w:rPr>
          <w:sz w:val="20"/>
          <w:szCs w:val="23"/>
          <w:rtl/>
          <w:lang w:bidi="he-IL"/>
        </w:rPr>
        <w:t xml:space="preserve"> </w:t>
      </w:r>
      <w:r w:rsidRPr="00B12476">
        <w:rPr>
          <w:rtl/>
          <w:lang w:bidi="he-IL"/>
        </w:rPr>
        <w:t xml:space="preserve">הָא הָכָא חָמֵשׁ וְאַרְבְּעִין עַיְינִין כְּחֻשְׁבַּן אָדָם וְאִינוּן יה''ו הו''י וה''י. </w:t>
      </w:r>
      <w:r w:rsidRPr="00B12476">
        <w:rPr>
          <w:rStyle w:val="a6"/>
          <w:rFonts w:ascii="Arial Unicode MS" w:eastAsia="Arial Unicode MS" w:hAnsi="Arial Unicode MS"/>
          <w:rtl/>
          <w:lang w:bidi="he-IL"/>
        </w:rPr>
        <w:footnoteReference w:id="5236"/>
      </w:r>
      <w:r w:rsidRPr="00B12476">
        <w:rPr>
          <w:rtl/>
          <w:lang w:bidi="he-IL"/>
        </w:rPr>
        <w:t xml:space="preserve">וְעוֹד וְגַבֵּיהֶן דָּא שְׁכִינְתָּא דְאִיהִי עַל גַּבֵּי חֵיוָון וּמַשִּׁרְיָין כֻּלְּהוּ, הֲדָא הוּא דִכְתִיב </w:t>
      </w:r>
      <w:r w:rsidRPr="00265EDE">
        <w:rPr>
          <w:sz w:val="20"/>
          <w:szCs w:val="23"/>
          <w:rtl/>
          <w:lang w:bidi="he-IL"/>
        </w:rPr>
        <w:t>(תהלים קג יט)</w:t>
      </w:r>
      <w:r w:rsidRPr="00B12476">
        <w:rPr>
          <w:rtl/>
          <w:lang w:bidi="he-IL"/>
        </w:rPr>
        <w:t xml:space="preserve"> וּמַלְכוּתוֹ בַּכֹּל מָשָׁלָה, וְגֹבַהּ לָהֶם דָּא עַמּוּדָא דְאֶמְצָעִיתָא, דִּשְׁכִינְתָּא אִיהִי עַל גַּבֵּי אוֹפַנִּים, וְעַמּוּדָא דְאֶמְצָעִיתָא </w:t>
      </w:r>
      <w:r w:rsidRPr="00B12476">
        <w:rPr>
          <w:rStyle w:val="a6"/>
          <w:rFonts w:ascii="Arial Unicode MS" w:eastAsia="Arial Unicode MS" w:hAnsi="Arial Unicode MS"/>
          <w:rtl/>
          <w:lang w:bidi="he-IL"/>
        </w:rPr>
        <w:footnoteReference w:id="5237"/>
      </w:r>
      <w:r w:rsidRPr="00B12476">
        <w:rPr>
          <w:rtl/>
          <w:lang w:bidi="he-IL"/>
        </w:rPr>
        <w:t xml:space="preserve">דְאִיהוּ כְּלִיל שִׁית סְפִירָן עַל גַּבֵּי חֵיוָון, דְּאִיהוּ כָּלִיל לוֹן מטטרו''ן, וְדָא אִיהוּ כִּי גָבֹהַּ מֵעַל גָּבֹהַּ שֹׁמֵר וּגְבוֹהִים עֲלֵיהֶם </w:t>
      </w:r>
      <w:r w:rsidRPr="00265EDE">
        <w:rPr>
          <w:sz w:val="20"/>
          <w:szCs w:val="23"/>
          <w:rtl/>
          <w:lang w:bidi="he-IL"/>
        </w:rPr>
        <w:t>(קהלת ה ז)</w:t>
      </w:r>
      <w:r w:rsidRPr="00B12476">
        <w:rPr>
          <w:rtl/>
          <w:lang w:bidi="he-IL"/>
        </w:rPr>
        <w:t xml:space="preserve">, אִלֵּין אִינוּן אַבָּא וְאִימָּא, </w:t>
      </w:r>
      <w:r w:rsidRPr="00B12476">
        <w:rPr>
          <w:rStyle w:val="a6"/>
          <w:rFonts w:ascii="Arial Unicode MS" w:eastAsia="Arial Unicode MS" w:hAnsi="Arial Unicode MS"/>
          <w:rtl/>
          <w:lang w:bidi="he-IL"/>
        </w:rPr>
        <w:footnoteReference w:id="5238"/>
      </w:r>
      <w:r w:rsidRPr="00B12476">
        <w:rPr>
          <w:rtl/>
          <w:lang w:bidi="he-IL"/>
        </w:rPr>
        <w:t>כִּתְרָא עַל רָאשֵׁהוֹן, דְּאִינוּן עַל גַּבֵּי שְׂרָפִים דְּתַלְיָין מִכָּרְסַיָּא.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239"/>
      </w:r>
      <w:r w:rsidRPr="00B12476">
        <w:rPr>
          <w:rFonts w:ascii="Arial Unicode MS" w:eastAsia="Arial Unicode MS" w:hAnsi="Arial Unicode MS"/>
          <w:rtl/>
          <w:lang w:val="he-IL" w:eastAsia="he-IL" w:bidi="he-IL"/>
        </w:rPr>
        <w:t xml:space="preserve">וְעוֹד וְגַבֵּיהֶן דָּא אִימָּא עִלָּאָה, דְאִיהִי עַל גַּבֵּי סְפִירָן דְּאִינוּן תְּחוֹתָהּ, דְּמִינָהּ כָּל אַתְוָון, וְגֹבַהּ לָהֶם דָּא חָכְמָה, דְמִתַּמָּן נְקוּדִין, וְיִרְאָה לָהֶם דָּא כִּתְרָא דְתַמָּן טַעֲמֵי, וְגַבּוֹתָם מְלֵאוֹת עִינַיִם, אִינוּן אוֹר צַח אוֹר מְצוּחְצָח אוֹר קַדְמוֹן, וְכַמָּה נְהוֹרִין דְּתַלְיָין מִנַּיְיהוּ </w:t>
      </w:r>
      <w:r w:rsidRPr="00B12476">
        <w:rPr>
          <w:rStyle w:val="a6"/>
          <w:rFonts w:ascii="Arial Unicode MS" w:eastAsia="Arial Unicode MS" w:hAnsi="Arial Unicode MS"/>
          <w:rtl/>
          <w:lang w:val="he-IL" w:eastAsia="he-IL" w:bidi="he-IL"/>
        </w:rPr>
        <w:footnoteReference w:id="5240"/>
      </w:r>
      <w:r w:rsidRPr="00B12476">
        <w:rPr>
          <w:rFonts w:ascii="Arial Unicode MS" w:eastAsia="Arial Unicode MS" w:hAnsi="Arial Unicode MS"/>
          <w:rtl/>
          <w:lang w:val="he-IL" w:eastAsia="he-IL" w:bidi="he-IL"/>
        </w:rPr>
        <w:t>דְנָהֲרִין מִלְּגָאו, כְּנִשְׁמָתָא בְגוּפָא.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241"/>
      </w:r>
      <w:r w:rsidRPr="00B12476">
        <w:rPr>
          <w:rFonts w:ascii="Arial Unicode MS" w:eastAsia="Arial Unicode MS" w:hAnsi="Arial Unicode MS"/>
          <w:rtl/>
          <w:lang w:val="he-IL" w:eastAsia="he-IL" w:bidi="he-IL"/>
        </w:rPr>
        <w:t xml:space="preserve">וְעוֹד וְגַבֵּיהֶן אִלֵּין אִינוּן שִׁבְעָה גִלְדֵּי עִינָא, דְאִינוּן דָּא עַל גַּב דָּא כְּגִלְדֵּי בְצָלִים, וְגֹבַהּ לָהֶם אִלֵּין כַּנְפֵי עִינָא וּכְרוּבֵי עִינָא, וְגַבּוֹתָם מְלֵאוֹת עִינַיִם דָא עִינָא דְאִיהוּ כְּלִיל כָּל גַּוָּונִין, דְּאַרְבַּע גַּוָּונִין אִית בְּעִינָא לָקֳבֵל אַרְבַּע אַנְפִּין דְּכָל חַיָּה, וּתְרֵין כַּנְפֵי עִינָא דְאִינוּן עַפְעַפַּיִן, וּתְרֵין כְּרוּבֵי עִינָא, אִינוּן לָקֳבֵל אַרְבַּע גַּדְפִין דְּכָל חַיָּה, וּבְאִלֵּין אַרְבַּע גַּוָּונִין דְּעִינָא נָהֲרִין אַרְבַּע אַתְוָון יהו''ה, וּבְאַרְבַּע כַּנְפֵי עִינָא נָהִיר אדנ''י, דָּא אִיהוּ כִּי גָּבוֹהַּ מֵעַל גָּבֹהַּ שֹׁמֵר, וּגְבֹהִים עֲלֵיהֶם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xml:space="preserve"> אִלֵּין אִינוּן יהו''ה אהי''ה, אַבָּא וְאִימָּא. </w:t>
      </w:r>
      <w:r w:rsidRPr="002D0347">
        <w:rPr>
          <w:rFonts w:ascii="Arial Unicode MS" w:eastAsia="Arial Unicode MS" w:hAnsi="Arial Unicode MS"/>
          <w:sz w:val="20"/>
          <w:szCs w:val="23"/>
          <w:rtl/>
          <w:lang w:val="he-IL" w:eastAsia="he-IL" w:bidi="he-IL"/>
        </w:rPr>
        <w:t>א</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sz w:val="20"/>
          <w:szCs w:val="23"/>
          <w:rtl/>
          <w:lang w:val="he-IL" w:eastAsia="he-IL" w:bidi="he-IL"/>
        </w:rPr>
        <w:t>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הקטע</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שהיה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כאן</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נמצא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לעיל</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קכו</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ע</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sz w:val="20"/>
          <w:szCs w:val="23"/>
          <w:rtl/>
          <w:lang w:val="he-IL" w:eastAsia="he-IL" w:bidi="he-IL"/>
        </w:rPr>
        <w:t>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או</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ע</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sz w:val="20"/>
          <w:szCs w:val="23"/>
          <w:rtl/>
          <w:lang w:val="he-IL" w:eastAsia="he-IL" w:bidi="he-IL"/>
        </w:rPr>
        <w:t>ב</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תלוי</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בגירסאות</w:t>
      </w:r>
      <w:r w:rsidRPr="00B12476">
        <w:rPr>
          <w:rFonts w:ascii="Arial Unicode MS" w:eastAsia="Arial Unicode MS" w:hAnsi="Arial Unicode MS"/>
          <w:sz w:val="20"/>
          <w:szCs w:val="23"/>
          <w:rtl/>
          <w:lang w:val="he-IL" w:eastAsia="he-IL" w:bidi="he-IL"/>
        </w:rPr>
        <w:t>.</w:t>
      </w:r>
    </w:p>
    <w:p w:rsidR="00DB3E9E" w:rsidRPr="002D0347" w:rsidRDefault="008D12AA" w:rsidP="009E63CE">
      <w:pPr>
        <w:pStyle w:val="2"/>
        <w:rPr>
          <w:rtl/>
        </w:rPr>
      </w:pPr>
      <w:r w:rsidRPr="002D0347">
        <w:rPr>
          <w:rtl/>
        </w:rPr>
        <w:t>[דף קכז ע''א]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כְּרוּבֵי עִינָא וְעַפְעַפֵּי עִינָא עֲלַיְיהוּ אִתְּמַר </w:t>
      </w:r>
      <w:r w:rsidRPr="00265EDE">
        <w:rPr>
          <w:rFonts w:ascii="Arial Unicode MS" w:eastAsia="Arial Unicode MS" w:hAnsi="Arial Unicode MS"/>
          <w:sz w:val="20"/>
          <w:szCs w:val="23"/>
          <w:rtl/>
          <w:lang w:val="he-IL" w:eastAsia="he-IL" w:bidi="he-IL"/>
        </w:rPr>
        <w:t>(שמות כה כ)</w:t>
      </w:r>
      <w:r w:rsidRPr="00B12476">
        <w:rPr>
          <w:rFonts w:ascii="Arial Unicode MS" w:eastAsia="Arial Unicode MS" w:hAnsi="Arial Unicode MS"/>
          <w:rtl/>
          <w:lang w:val="he-IL" w:eastAsia="he-IL" w:bidi="he-IL"/>
        </w:rPr>
        <w:t xml:space="preserve"> וְהָיוּ הַכְּרוּבִים פּוֹרְשֵׂי כְנָפַיִם לְמַעְלָה סוֹכְכִים בְּכַנְפֵיהֶם עַל הַכַּפֹּרֶת </w:t>
      </w:r>
      <w:r w:rsidRPr="00B12476">
        <w:rPr>
          <w:rStyle w:val="a6"/>
          <w:rFonts w:ascii="Arial Unicode MS" w:eastAsia="Arial Unicode MS" w:hAnsi="Arial Unicode MS"/>
          <w:rtl/>
          <w:lang w:val="he-IL" w:eastAsia="he-IL" w:bidi="he-IL"/>
        </w:rPr>
        <w:footnoteReference w:id="5242"/>
      </w:r>
      <w:r w:rsidRPr="00B12476">
        <w:rPr>
          <w:rFonts w:ascii="Arial Unicode MS" w:eastAsia="Arial Unicode MS" w:hAnsi="Arial Unicode MS"/>
          <w:rtl/>
          <w:lang w:val="he-IL" w:eastAsia="he-IL" w:bidi="he-IL"/>
        </w:rPr>
        <w:t xml:space="preserve">וּפְנֵיהֶם אִישׁ אֶל אָחִיו, דָּא כַּפּוּרְתָּא דְעִינָא, תְּלַת גַּוָּונִין דְּעִינָא אִינוּן אהי''ה יהו''ה אדנ''י, כְּלָל וּפְרָט וּכְלָל, וְאִינוּן יִחוּדָא בְּרָכָה קְדוּשָׁה, וְסִימָן יַ עֲנֵנוּ בְ יוֹם קָ רְאֵנוּ </w:t>
      </w:r>
      <w:r w:rsidRPr="00265EDE">
        <w:rPr>
          <w:rFonts w:ascii="Arial Unicode MS" w:eastAsia="Arial Unicode MS" w:hAnsi="Arial Unicode MS"/>
          <w:sz w:val="20"/>
          <w:szCs w:val="23"/>
          <w:rtl/>
          <w:lang w:val="he-IL" w:eastAsia="he-IL" w:bidi="he-IL"/>
        </w:rPr>
        <w:t>(תהלים כ י)</w:t>
      </w:r>
      <w:r w:rsidRPr="00B12476">
        <w:rPr>
          <w:rFonts w:ascii="Arial Unicode MS" w:eastAsia="Arial Unicode MS" w:hAnsi="Arial Unicode MS"/>
          <w:rtl/>
          <w:lang w:val="he-IL" w:eastAsia="he-IL" w:bidi="he-IL"/>
        </w:rPr>
        <w:t xml:space="preserve">, דְּהָכִי סָלִיק חֻשְׁבַּן תְּלַת שְׁמָהָן אִלֵּין כְּחוּשְׁבַּן יב''ק, אהי''ה כֶּתֶר עִלָּאָה, יהו''ה </w:t>
      </w:r>
      <w:r w:rsidRPr="00265EDE">
        <w:rPr>
          <w:rFonts w:ascii="Arial Unicode MS" w:eastAsia="Arial Unicode MS" w:hAnsi="Arial Unicode MS"/>
          <w:sz w:val="20"/>
          <w:szCs w:val="23"/>
          <w:rtl/>
          <w:lang w:val="he-IL" w:eastAsia="he-IL" w:bidi="he-IL"/>
        </w:rPr>
        <w:t>(דף קכז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עַמּוּדָא דְאֶמְצָעִיתָא, אדנ''י שְׁכִינְתָּא תַּתָּאָה, אהי''ה כְּלָל, יהו''ה</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פְּרָט, אדנ''י וּכְלָל.</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וְעוֹד עִינָא כְּגַוְונָא דְגוּפָא, תְּרֵין כְּרוּבִין דִּילֵיהּ כְּגַוְונָא דִתְרֵין שׁוֹקִין, תְּרֵין עַפְעַפֵּי עִינָא לָקֳבֵל תְּרֵין דְּרוֹעִין, אִלֵּין מְסַכְּכִין וְאִלֵּין פָּרְחִין, וְאִית כְּרוּבֵי עִינָא רַבְרְבִין וְעִינָא זְעִירָא וְאִית כְּרוּבֵי עִינָא זְעִירִין וְעִינָא רַבְרְבָא, בְּגִין דָּא אָמַר לְאַהֲרֹן </w:t>
      </w:r>
      <w:r w:rsidRPr="00B12476">
        <w:rPr>
          <w:rStyle w:val="a6"/>
          <w:rFonts w:ascii="Arial Unicode MS" w:eastAsia="Arial Unicode MS" w:hAnsi="Arial Unicode MS"/>
          <w:rtl/>
          <w:lang w:val="he-IL" w:eastAsia="he-IL" w:bidi="he-IL"/>
        </w:rPr>
        <w:footnoteReference w:id="5243"/>
      </w:r>
      <w:r w:rsidRPr="00B12476">
        <w:rPr>
          <w:rFonts w:ascii="Arial Unicode MS" w:eastAsia="Arial Unicode MS" w:hAnsi="Arial Unicode MS"/>
          <w:rtl/>
          <w:lang w:val="he-IL" w:eastAsia="he-IL" w:bidi="he-IL"/>
        </w:rPr>
        <w:t xml:space="preserve">וְלָבַשׁ הַכֹּהֵן מִדּוֹ בַד </w:t>
      </w:r>
      <w:r w:rsidRPr="00265EDE">
        <w:rPr>
          <w:rFonts w:ascii="Arial Unicode MS" w:eastAsia="Arial Unicode MS" w:hAnsi="Arial Unicode MS"/>
          <w:sz w:val="20"/>
          <w:szCs w:val="23"/>
          <w:rtl/>
          <w:lang w:val="he-IL" w:eastAsia="he-IL" w:bidi="he-IL"/>
        </w:rPr>
        <w:t>(ויקרא ו ג)</w:t>
      </w:r>
      <w:r w:rsidRPr="00B12476">
        <w:rPr>
          <w:rFonts w:ascii="Arial Unicode MS" w:eastAsia="Arial Unicode MS" w:hAnsi="Arial Unicode MS"/>
          <w:rtl/>
          <w:lang w:val="he-IL" w:eastAsia="he-IL" w:bidi="he-IL"/>
        </w:rPr>
        <w:t>, וְאוּקְמוּהוּ מָארֵי מַתְנִיתִין, מַאי מִדּוֹ כְּמִדָּתוֹ, הָכִי צְרִיכִין לְבוּשֵׁי עִינָא דְאִינוּן כְּרוּבֵי עִינָא, דְאִינוּן דּוּ פַּרְצוּפִין כָּתְנוֹת עוֹר, דִּיְהוֹן כְּמִדָּה דְעִינָא.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וּבְגִין דָּא </w:t>
      </w:r>
      <w:r w:rsidRPr="00265EDE">
        <w:rPr>
          <w:rFonts w:ascii="Arial Unicode MS" w:eastAsia="Arial Unicode MS" w:hAnsi="Arial Unicode MS"/>
          <w:sz w:val="20"/>
          <w:szCs w:val="23"/>
          <w:rtl/>
          <w:lang w:val="he-IL" w:eastAsia="he-IL" w:bidi="he-IL"/>
        </w:rPr>
        <w:t>(דברים כה יד)</w:t>
      </w:r>
      <w:r w:rsidRPr="00B12476">
        <w:rPr>
          <w:rFonts w:ascii="Arial Unicode MS" w:eastAsia="Arial Unicode MS" w:hAnsi="Arial Unicode MS"/>
          <w:rtl/>
          <w:lang w:val="he-IL" w:eastAsia="he-IL" w:bidi="he-IL"/>
        </w:rPr>
        <w:t xml:space="preserve"> לֹא יִהְיֶה לְךָ בְּבֵיתְךָ אֵיפָה וְאֵיפָה גְּדוֹלָה וּקְטַנָּה, דְּאֶצְבַּע </w:t>
      </w:r>
      <w:r w:rsidRPr="00265EDE">
        <w:rPr>
          <w:rFonts w:ascii="Arial Unicode MS" w:eastAsia="Arial Unicode MS" w:hAnsi="Arial Unicode MS"/>
          <w:szCs w:val="23"/>
          <w:rtl/>
          <w:lang w:val="he-IL" w:eastAsia="he-IL" w:bidi="he-IL"/>
        </w:rPr>
        <w:t xml:space="preserve">(ס"א </w:t>
      </w:r>
      <w:r w:rsidRPr="00265EDE">
        <w:rPr>
          <w:rStyle w:val="a6"/>
          <w:rFonts w:ascii="Arial Unicode MS" w:eastAsia="Arial Unicode MS" w:hAnsi="Arial Unicode MS"/>
          <w:szCs w:val="23"/>
          <w:rtl/>
          <w:lang w:val="he-IL" w:eastAsia="he-IL" w:bidi="he-IL"/>
        </w:rPr>
        <w:footnoteReference w:id="5244"/>
      </w:r>
      <w:r w:rsidRPr="00265EDE">
        <w:rPr>
          <w:rFonts w:ascii="Arial Unicode MS" w:eastAsia="Arial Unicode MS" w:hAnsi="Arial Unicode MS"/>
          <w:szCs w:val="23"/>
          <w:rtl/>
          <w:lang w:val="he-IL" w:eastAsia="he-IL" w:bidi="he-IL"/>
        </w:rPr>
        <w:t>דְּגוֹדָל)</w:t>
      </w:r>
      <w:r w:rsidRPr="00B12476">
        <w:rPr>
          <w:rFonts w:ascii="Arial Unicode MS" w:eastAsia="Arial Unicode MS" w:hAnsi="Arial Unicode MS"/>
          <w:rtl/>
          <w:lang w:val="he-IL" w:eastAsia="he-IL" w:bidi="he-IL"/>
        </w:rPr>
        <w:t xml:space="preserve"> אִיהוּ מִדָּה לְעַיְינִין לְחוֹטָמָא לְשִׂפְוָון לְאוּדְנִין לְפוּמָא, הַאי אִיהוּ מִדָּה דְכֹלָּא, וּבְגִין דָּא אָמַר קְרָא </w:t>
      </w:r>
      <w:r w:rsidRPr="00265EDE">
        <w:rPr>
          <w:rFonts w:ascii="Arial Unicode MS" w:eastAsia="Arial Unicode MS" w:hAnsi="Arial Unicode MS"/>
          <w:sz w:val="20"/>
          <w:szCs w:val="23"/>
          <w:rtl/>
          <w:lang w:val="he-IL" w:eastAsia="he-IL" w:bidi="he-IL"/>
        </w:rPr>
        <w:t>(שמות כו ב)</w:t>
      </w:r>
      <w:r w:rsidRPr="00B12476">
        <w:rPr>
          <w:rFonts w:ascii="Arial Unicode MS" w:eastAsia="Arial Unicode MS" w:hAnsi="Arial Unicode MS"/>
          <w:rtl/>
          <w:lang w:val="he-IL" w:eastAsia="he-IL" w:bidi="he-IL"/>
        </w:rPr>
        <w:t xml:space="preserve"> מִדָּה אַחַת לְכָל הַיְרִיעוֹת, </w:t>
      </w:r>
      <w:r w:rsidRPr="00B12476">
        <w:rPr>
          <w:rStyle w:val="a6"/>
          <w:rFonts w:ascii="Arial Unicode MS" w:eastAsia="Arial Unicode MS" w:hAnsi="Arial Unicode MS"/>
          <w:rtl/>
          <w:lang w:val="he-IL" w:eastAsia="he-IL" w:bidi="he-IL"/>
        </w:rPr>
        <w:footnoteReference w:id="5245"/>
      </w:r>
      <w:r w:rsidRPr="00B12476">
        <w:rPr>
          <w:rFonts w:ascii="Arial Unicode MS" w:eastAsia="Arial Unicode MS" w:hAnsi="Arial Unicode MS"/>
          <w:rtl/>
          <w:lang w:val="he-IL" w:eastAsia="he-IL" w:bidi="he-IL"/>
        </w:rPr>
        <w:t xml:space="preserve">וְעַל כַּנְפֵי עִינָא אִתְּמַר </w:t>
      </w:r>
      <w:r w:rsidRPr="00265EDE">
        <w:rPr>
          <w:rFonts w:ascii="Arial Unicode MS" w:eastAsia="Arial Unicode MS" w:hAnsi="Arial Unicode MS"/>
          <w:sz w:val="20"/>
          <w:szCs w:val="23"/>
          <w:rtl/>
          <w:lang w:val="he-IL" w:eastAsia="he-IL" w:bidi="he-IL"/>
        </w:rPr>
        <w:t>(תהלים קד ד)</w:t>
      </w:r>
      <w:r w:rsidRPr="00B12476">
        <w:rPr>
          <w:rFonts w:ascii="Arial Unicode MS" w:eastAsia="Arial Unicode MS" w:hAnsi="Arial Unicode MS"/>
          <w:rtl/>
          <w:lang w:val="he-IL" w:eastAsia="he-IL" w:bidi="he-IL"/>
        </w:rPr>
        <w:t xml:space="preserve"> עוֹשֶׂה מַלְאָכָיו רוּחוֹת מְשָׁרְתָיו </w:t>
      </w:r>
      <w:r w:rsidRPr="00B12476">
        <w:rPr>
          <w:rStyle w:val="a6"/>
          <w:rFonts w:ascii="Arial Unicode MS" w:eastAsia="Arial Unicode MS" w:hAnsi="Arial Unicode MS"/>
          <w:rtl/>
          <w:lang w:val="he-IL" w:eastAsia="he-IL" w:bidi="he-IL"/>
        </w:rPr>
        <w:footnoteReference w:id="5246"/>
      </w:r>
      <w:r w:rsidRPr="00B12476">
        <w:rPr>
          <w:rFonts w:ascii="Arial Unicode MS" w:eastAsia="Arial Unicode MS" w:hAnsi="Arial Unicode MS"/>
          <w:rtl/>
          <w:lang w:val="he-IL" w:eastAsia="he-IL" w:bidi="he-IL"/>
        </w:rPr>
        <w:t xml:space="preserve">אֵשׁ לוֹהֵט, אִלֵּין אִינוּן גַּוְּונֵי עִינָא, וְלָקֳבֵל תְּרֵין כַּנְפֵי עִינָא אִינוּן תְּרֵין שִׂפְוָון דְּפָתְחִין וְסָגְרִין, וּלְקִבְלַיְיהוּ תְּרֵין כַּנְפֵי רֵיאָה, </w:t>
      </w:r>
      <w:r w:rsidRPr="00B12476">
        <w:rPr>
          <w:rStyle w:val="a6"/>
          <w:rFonts w:ascii="Arial Unicode MS" w:eastAsia="Arial Unicode MS" w:hAnsi="Arial Unicode MS"/>
          <w:rtl/>
          <w:lang w:val="he-IL" w:eastAsia="he-IL" w:bidi="he-IL"/>
        </w:rPr>
        <w:footnoteReference w:id="5247"/>
      </w:r>
      <w:r w:rsidRPr="00B12476">
        <w:rPr>
          <w:rFonts w:ascii="Arial Unicode MS" w:eastAsia="Arial Unicode MS" w:hAnsi="Arial Unicode MS"/>
          <w:rtl/>
          <w:lang w:val="he-IL" w:eastAsia="he-IL" w:bidi="he-IL"/>
        </w:rPr>
        <w:t>וְעִינָא לָקֳבֵל לִבָּא דְאִיהוּ אֵשׁ לוֹהֵט, וּבְכַנְפֵי רֵיאָה רוּחָא דְנָשֵׁיב בְּהוֹן, עֲלַיְיהוּ אִתְּמַר עוֹשֶׂה מַלְאָכָיו רוּחוֹת.</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וְכָל אֵבֶר וְאֵבֶר בָּרָא לֵיהּ קוּדְשָׁא בְּרִיךְ הוּא בַּמִּדָּה בַּמִּשְׁקָל, וְאִם תִּשְׁכַּח עַיְינִין חַד זְעִיר וְחַד רַבְרְבָא, לַאו אִיהוּ דָא בַּמִּשְׁקָל וּבְמִדָּה, שַׁקְרָן אִיהוּ, אִסְתַּמַּר מִינֵיהּ, אוֹ אִם עַיְינִין רַבְרְבִין וּפוּמָא זְעִירָא, וְחוֹטָמָא אֲרִיכָא וְאַנְפִּין זְעִירִין, </w:t>
      </w:r>
      <w:r w:rsidRPr="00265EDE">
        <w:rPr>
          <w:rFonts w:ascii="Arial Unicode MS" w:eastAsia="Arial Unicode MS" w:hAnsi="Arial Unicode MS"/>
          <w:sz w:val="20"/>
          <w:szCs w:val="23"/>
          <w:rtl/>
          <w:lang w:val="he-IL" w:eastAsia="he-IL" w:bidi="he-IL"/>
        </w:rPr>
        <w:t>(נ''א עקימין)</w:t>
      </w:r>
      <w:r w:rsidRPr="00B12476">
        <w:rPr>
          <w:rFonts w:ascii="Arial Unicode MS" w:eastAsia="Arial Unicode MS" w:hAnsi="Arial Unicode MS"/>
          <w:rtl/>
          <w:lang w:val="he-IL" w:eastAsia="he-IL" w:bidi="he-IL"/>
        </w:rPr>
        <w:t xml:space="preserve"> דְּלָא אָזְלִין כֻּלְּהוֹן בְּמִדָּה, עַיְינִין וְחוֹטָמָא וְאַנְפִּין וּפוּמָא, </w:t>
      </w:r>
      <w:r w:rsidRPr="00B12476">
        <w:rPr>
          <w:rStyle w:val="a6"/>
          <w:rFonts w:ascii="Arial Unicode MS" w:eastAsia="Arial Unicode MS" w:hAnsi="Arial Unicode MS"/>
          <w:rtl/>
          <w:lang w:val="he-IL" w:eastAsia="he-IL" w:bidi="he-IL"/>
        </w:rPr>
        <w:footnoteReference w:id="5248"/>
      </w:r>
      <w:r w:rsidRPr="00B12476">
        <w:rPr>
          <w:rFonts w:ascii="Arial Unicode MS" w:eastAsia="Arial Unicode MS" w:hAnsi="Arial Unicode MS"/>
          <w:rtl/>
          <w:lang w:val="he-IL" w:eastAsia="he-IL" w:bidi="he-IL"/>
        </w:rPr>
        <w:t xml:space="preserve">עַוְלָן אִיהוּ דָא, וּבְגִין דָּא לֹא תַעֲשׂוּ עָוְל בַּמִּשְׁפָּט בַּמִּדָּה וְגוֹמֵר </w:t>
      </w:r>
      <w:r w:rsidRPr="00265EDE">
        <w:rPr>
          <w:rFonts w:ascii="Arial Unicode MS" w:eastAsia="Arial Unicode MS" w:hAnsi="Arial Unicode MS"/>
          <w:sz w:val="20"/>
          <w:szCs w:val="23"/>
          <w:rtl/>
          <w:lang w:val="he-IL" w:eastAsia="he-IL" w:bidi="he-IL"/>
        </w:rPr>
        <w:t>(ויקרא יט לה)</w:t>
      </w:r>
      <w:r w:rsidRPr="00B12476">
        <w:rPr>
          <w:rFonts w:ascii="Arial Unicode MS" w:eastAsia="Arial Unicode MS" w:hAnsi="Arial Unicode MS"/>
          <w:rtl/>
          <w:lang w:val="he-IL" w:eastAsia="he-IL" w:bidi="he-IL"/>
        </w:rPr>
        <w:t xml:space="preserve">, בַּמִּדָּה </w:t>
      </w:r>
      <w:r w:rsidRPr="00B12476">
        <w:rPr>
          <w:rStyle w:val="a6"/>
          <w:rFonts w:ascii="Arial Unicode MS" w:eastAsia="Arial Unicode MS" w:hAnsi="Arial Unicode MS"/>
          <w:rtl/>
          <w:lang w:val="he-IL" w:eastAsia="he-IL" w:bidi="he-IL"/>
        </w:rPr>
        <w:footnoteReference w:id="5249"/>
      </w:r>
      <w:r w:rsidRPr="00B12476">
        <w:rPr>
          <w:rFonts w:ascii="Arial Unicode MS" w:eastAsia="Arial Unicode MS" w:hAnsi="Arial Unicode MS"/>
          <w:rtl/>
          <w:lang w:val="he-IL" w:eastAsia="he-IL" w:bidi="he-IL"/>
        </w:rPr>
        <w:t xml:space="preserve">דָא מִדָּה דְשִׁיעוּר קוֹמָה. דְכָל מָאן דְּלָא אִיהוּ בַּעַל מִדּוֹת, אַכְחִישׁ שִׁעוּר קוֹמָה דִלְעִילָא, וְלָא אִתְנְטִיל מִתַּמָּן, דַּעֲשַׂר סְפִירָן דִּלְעִילָא כֻּלְּהוּ אָזְלִין </w:t>
      </w:r>
      <w:r w:rsidRPr="00B12476">
        <w:rPr>
          <w:rStyle w:val="a6"/>
          <w:rFonts w:ascii="Arial Unicode MS" w:eastAsia="Arial Unicode MS" w:hAnsi="Arial Unicode MS"/>
          <w:rtl/>
          <w:lang w:val="he-IL" w:eastAsia="he-IL" w:bidi="he-IL"/>
        </w:rPr>
        <w:footnoteReference w:id="5250"/>
      </w:r>
      <w:r w:rsidRPr="00B12476">
        <w:rPr>
          <w:rFonts w:ascii="Arial Unicode MS" w:eastAsia="Arial Unicode MS" w:hAnsi="Arial Unicode MS"/>
          <w:rtl/>
          <w:lang w:val="he-IL" w:eastAsia="he-IL" w:bidi="he-IL"/>
        </w:rPr>
        <w:t>בַּמִּדָּה מִסִּטְרָא דְאָת י', וּבַמִּשְׁקָל מִסִּטְרָא דְאָת ו', תְּרֵי מֹאזְנֵי הַשֶּׁקֶל אִינוּן ה' ה', מִדָּה אַחַת.</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251"/>
      </w:r>
      <w:r w:rsidRPr="00B12476">
        <w:rPr>
          <w:rFonts w:ascii="Arial Unicode MS" w:eastAsia="Arial Unicode MS" w:hAnsi="Arial Unicode MS"/>
          <w:rtl/>
          <w:lang w:val="he-IL" w:eastAsia="he-IL" w:bidi="he-IL"/>
        </w:rPr>
        <w:t xml:space="preserve">תָּא חֲזִי י' אִיהוּ רֵישָׁא, וְאִיהוּ מִדָּה דְעַיְינִין דְּאוּדְנִין דְּאַנְפִּין דִּתְרֵין נוּקְבִין דְּחוֹטָמָא, מִדָּה דְפוּמָא, שֶׁקֶל הַקֹּדֶשׁ דָּא ו', שֶׁקֶל דְּגוּפָא, כַּנְפֵי הַשֶּׁקֶל ה' אֶצְבְּעָן דִּימִינָא וְה' דִשְׂמָאלָא, וּבְגִין דִּשְׁמָא דְיהו''ה אִיהוּ מִדָּה וְשִׁעוּר וּמִשְׁקָל, אָמַר קְרָא </w:t>
      </w:r>
      <w:r w:rsidRPr="00265EDE">
        <w:rPr>
          <w:rFonts w:ascii="Arial Unicode MS" w:eastAsia="Arial Unicode MS" w:hAnsi="Arial Unicode MS"/>
          <w:sz w:val="20"/>
          <w:szCs w:val="23"/>
          <w:rtl/>
          <w:lang w:val="he-IL" w:eastAsia="he-IL" w:bidi="he-IL"/>
        </w:rPr>
        <w:t>(ויקרא יט לה)</w:t>
      </w:r>
      <w:r w:rsidRPr="00B12476">
        <w:rPr>
          <w:rFonts w:ascii="Arial Unicode MS" w:eastAsia="Arial Unicode MS" w:hAnsi="Arial Unicode MS"/>
          <w:rtl/>
          <w:lang w:val="he-IL" w:eastAsia="he-IL" w:bidi="he-IL"/>
        </w:rPr>
        <w:t xml:space="preserve"> לֹא תַעֲשׂוּ עָוְל בַּמִּשְׁפָּט בַּמִּדָּה בַּמִּשְׁקָל וּבַמְּשׂוּרָה, </w:t>
      </w:r>
      <w:r w:rsidRPr="00B12476">
        <w:rPr>
          <w:rStyle w:val="a6"/>
          <w:rFonts w:ascii="Arial Unicode MS" w:eastAsia="Arial Unicode MS" w:hAnsi="Arial Unicode MS"/>
          <w:rtl/>
          <w:lang w:val="he-IL" w:eastAsia="he-IL" w:bidi="he-IL"/>
        </w:rPr>
        <w:footnoteReference w:id="5252"/>
      </w:r>
      <w:r w:rsidRPr="00B12476">
        <w:rPr>
          <w:rFonts w:ascii="Arial Unicode MS" w:eastAsia="Arial Unicode MS" w:hAnsi="Arial Unicode MS"/>
          <w:rtl/>
          <w:lang w:val="he-IL" w:eastAsia="he-IL" w:bidi="he-IL"/>
        </w:rPr>
        <w:t xml:space="preserve">וּכְגַוְונָא דָא לֹא יִהְיֶה לְךָ בְּכִיסְךָ אֶבֶן וָאָבֶן גְּדוֹלָה וּקְטַנָּה </w:t>
      </w:r>
      <w:r w:rsidRPr="00265EDE">
        <w:rPr>
          <w:rFonts w:ascii="Arial Unicode MS" w:eastAsia="Arial Unicode MS" w:hAnsi="Arial Unicode MS"/>
          <w:sz w:val="20"/>
          <w:szCs w:val="23"/>
          <w:rtl/>
          <w:lang w:val="he-IL" w:eastAsia="he-IL" w:bidi="he-IL"/>
        </w:rPr>
        <w:t>(דברים כה יג)</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מַאי כִּיס הָכָא דָא פוּמָא.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אַדְהָכִי הָא סָבָא עִלָּאָה אִזְדַּמַּן לְגַבֵּיהּ, וְאָמַר וְהָא אִם עַיְינִין שְׁקִילִין הָא אִינוּן בַּמִּדָּה, אֲבָל אִם אִינוּן עַיְינִין רַבְרְבָן וְשִׂפְוָון זְעִירִין לָא אַכְחִישׁ מִדָּה, אֶלָּא אִם עַיְינִין דָּא רַב וְדָא קְצִר, דָּא עָב וְדָא כָּחוּשׁ, אוֹ אַנְפִּין דָּא אֲרִיךְ וְדָא קְצִר, דָּא עָב וְדָא כָּחוּשׁ, אֶלָּא בָּתַר דְּזִיווּגִין שְׁקִילִין כָּל חַד לְמִינֵיהּ, וַדַּאי לָא אַכְחִישׁ עוֹבָדָא דִבְּרֵאשִׁית.</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ב' בְּתוֹסֶפֶת, תְּרֵין כִּיסוֹת פִּימָא וְלִבָּא, דְּהָכִי אוּקְמוּהוּ מָארֵי מַתְנִיתִין עֲלַיְיהוּ, מִי שֶׁאֵין תּוֹכוֹ כְּבַרוֹ אַל יִכָּנֵס לְבֵית הַמֶּדְרָשׁ, דְּוַדַּאי אִיהוּ מֵאִילָנָא דְטוֹב וָרָע, דְּאִיהוּ יֵימָא חַד בְּלֵב וְחַד בְּפֶה, מָאן דְּאִיהוּ מֵאִילָנָא דְחַיֵּי אִיהוּ תּוֹכוֹ כְּבַרוֹ, פִימָא וְלִבָּא שָׁוִים, וַעֲלַיְיהוּ אִתְּמַר </w:t>
      </w:r>
      <w:r w:rsidRPr="00265EDE">
        <w:rPr>
          <w:rFonts w:ascii="Arial Unicode MS" w:eastAsia="Arial Unicode MS" w:hAnsi="Arial Unicode MS"/>
          <w:sz w:val="20"/>
          <w:szCs w:val="23"/>
          <w:rtl/>
          <w:lang w:val="he-IL" w:eastAsia="he-IL" w:bidi="he-IL"/>
        </w:rPr>
        <w:t>(בראשית ג כב)</w:t>
      </w:r>
      <w:r w:rsidRPr="00B12476">
        <w:rPr>
          <w:rFonts w:ascii="Arial Unicode MS" w:eastAsia="Arial Unicode MS" w:hAnsi="Arial Unicode MS"/>
          <w:rtl/>
          <w:lang w:val="he-IL" w:eastAsia="he-IL" w:bidi="he-IL"/>
        </w:rPr>
        <w:t xml:space="preserve"> וְלָקַח גַּם מֵעִץ הַחַיִּים וְאָכַל וָחַי לְעוֹלָם, אֲבָל אָחֳרָא דְאֵין תּוֹכוֹ כְּבַרוֹ דְלַאו פִּימֵיהּ וְלִבֵּיהּ שָׁוִין, עֲלֵיהּ אִתְּמַר </w:t>
      </w:r>
      <w:r w:rsidRPr="00265EDE">
        <w:rPr>
          <w:rFonts w:ascii="Arial Unicode MS" w:eastAsia="Arial Unicode MS" w:hAnsi="Arial Unicode MS"/>
          <w:sz w:val="20"/>
          <w:szCs w:val="23"/>
          <w:rtl/>
          <w:lang w:val="he-IL" w:eastAsia="he-IL" w:bidi="he-IL"/>
        </w:rPr>
        <w:t>(שם ב יז)</w:t>
      </w:r>
      <w:r w:rsidRPr="00B12476">
        <w:rPr>
          <w:rFonts w:ascii="Arial Unicode MS" w:eastAsia="Arial Unicode MS" w:hAnsi="Arial Unicode MS"/>
          <w:rtl/>
          <w:lang w:val="he-IL" w:eastAsia="he-IL" w:bidi="he-IL"/>
        </w:rPr>
        <w:t xml:space="preserve"> וּמֵעִץ הַדַּעַת טוֹב וָרָע לֹא תֹאכַל מִמֶּנּוּ, דְוַדַּאי דָּא אִיהוּ עִרְבוּבְיָא בִּישָׁא, דִמְשַׁקֵּר מוֹנְיָיטָא דְמַלְכָּא, דִּמְעָרֵב כַּסְפָּא בַעוֹפֶרֶת. וְדָא הֲוָה חֵטְא דְחַוָּה דְהִטִּיל בָּהּ נָחָשׁ זוּהֲמָא, דְאִיהוּ עוֹפֶרֶת דְּאִתְעָרֵב בְּטִפָּה </w:t>
      </w:r>
      <w:r w:rsidRPr="00265EDE">
        <w:rPr>
          <w:rFonts w:ascii="Arial Unicode MS" w:eastAsia="Arial Unicode MS" w:hAnsi="Arial Unicode MS"/>
          <w:sz w:val="20"/>
          <w:szCs w:val="23"/>
          <w:rtl/>
          <w:lang w:val="he-IL" w:eastAsia="he-IL" w:bidi="he-IL"/>
        </w:rPr>
        <w:t>(נ''א בכספא)</w:t>
      </w:r>
      <w:r w:rsidRPr="00B12476">
        <w:rPr>
          <w:rFonts w:ascii="Arial Unicode MS" w:eastAsia="Arial Unicode MS" w:hAnsi="Arial Unicode MS"/>
          <w:rtl/>
          <w:lang w:val="he-IL" w:eastAsia="he-IL" w:bidi="he-IL"/>
        </w:rPr>
        <w:t xml:space="preserve"> חִוְורָא כַסְפָּא מְזוּקָק, וְלָא אִתְדַּכֵּי זוּהֲמָא מִנֵיהּ עַד דְּאָתָא אַבְרָהָם וְעָאל בְּנוּרָא וְאִתְלַבַּן כַּסְפָּא, וְנָפִיק עוֹפֶרֶת לְבָר דְּאִיהוּ יִשְׁמָעִאל, וְאִתְּמַר בְּאָדָם מוֹשֵׁךְ בְּעָרְלָתוֹ הֲוָה, אִתְעָרֵב עִרְבוּבְיָא בְדַהֲבָא, אִצְטְרִיף בְּיִצְחָק, וְאַפִּיק זוּהֲמָא לְבָר וְדָא עִשָׂו, בְּיַעֲקֹב נָח וְאִשְׁתָּרַשׁ וְאַפִּיק תּוֹלָדִין, וְאִתְרַבֵּי עִץ הַחַיִּים בְּעַנְפּוֹי וְשָׁרָשׁוֹי.</w:t>
      </w:r>
    </w:p>
    <w:p w:rsidR="00DB3E9E" w:rsidRPr="002D0347" w:rsidRDefault="008D12AA" w:rsidP="009E63CE">
      <w:pPr>
        <w:pStyle w:val="2"/>
        <w:rPr>
          <w:rtl/>
        </w:rPr>
      </w:pPr>
      <w:r w:rsidRPr="002D0347">
        <w:rPr>
          <w:rtl/>
        </w:rPr>
        <w:t>[דף קכז ע''ב]</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253"/>
      </w:r>
      <w:r w:rsidRPr="00B12476">
        <w:rPr>
          <w:rFonts w:ascii="Arial Unicode MS" w:eastAsia="Arial Unicode MS" w:hAnsi="Arial Unicode MS"/>
          <w:rtl/>
          <w:lang w:val="he-IL" w:eastAsia="he-IL" w:bidi="he-IL"/>
        </w:rPr>
        <w:t xml:space="preserve">עַיְינִין בְּעִגּוּלָא מִסִּטְרָא דְאָת י', בַּאֲרִיכוּ מִסִּטְרָא דְאָת ו', כַּנְפֵי עִינָא אִינוּן ה''ה, בְּאַרְבַּע אַתְוָון אִלֵּין אִיהוּ עִינָא </w:t>
      </w:r>
      <w:r w:rsidRPr="00B12476">
        <w:rPr>
          <w:rStyle w:val="a6"/>
          <w:rFonts w:ascii="Arial Unicode MS" w:eastAsia="Arial Unicode MS" w:hAnsi="Arial Unicode MS"/>
          <w:rtl/>
          <w:lang w:val="he-IL" w:eastAsia="he-IL" w:bidi="he-IL"/>
        </w:rPr>
        <w:footnoteReference w:id="5254"/>
      </w:r>
      <w:r w:rsidRPr="00B12476">
        <w:rPr>
          <w:rFonts w:ascii="Arial Unicode MS" w:eastAsia="Arial Unicode MS" w:hAnsi="Arial Unicode MS"/>
          <w:rtl/>
          <w:lang w:val="he-IL" w:eastAsia="he-IL" w:bidi="he-IL"/>
        </w:rPr>
        <w:t xml:space="preserve">בַּמִּדָּה בַּמִּשְׁקָל, וְהָכִי כָּל אֵבֶר וְאֵבֶר </w:t>
      </w:r>
      <w:r w:rsidRPr="00265EDE">
        <w:rPr>
          <w:rFonts w:ascii="Arial Unicode MS" w:eastAsia="Arial Unicode MS" w:hAnsi="Arial Unicode MS"/>
          <w:sz w:val="20"/>
          <w:szCs w:val="23"/>
          <w:rtl/>
          <w:lang w:val="he-IL" w:eastAsia="he-IL" w:bidi="he-IL"/>
        </w:rPr>
        <w:t>(דף קכז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בֵּיהּ תִּשְׁכַּח יהו''ה, דְּאָזִיל בַּמִּדָּה וּבַמִּשְׁקָל, </w:t>
      </w:r>
      <w:r w:rsidRPr="00B12476">
        <w:rPr>
          <w:rStyle w:val="a6"/>
          <w:rFonts w:ascii="Arial Unicode MS" w:eastAsia="Arial Unicode MS" w:hAnsi="Arial Unicode MS"/>
          <w:rtl/>
          <w:lang w:val="he-IL" w:eastAsia="he-IL" w:bidi="he-IL"/>
        </w:rPr>
        <w:footnoteReference w:id="5255"/>
      </w:r>
      <w:r w:rsidRPr="00B12476">
        <w:rPr>
          <w:rFonts w:ascii="Arial Unicode MS" w:eastAsia="Arial Unicode MS" w:hAnsi="Arial Unicode MS"/>
          <w:rtl/>
          <w:lang w:val="he-IL" w:eastAsia="he-IL" w:bidi="he-IL"/>
        </w:rPr>
        <w:t>וְאִיהוּ בַּמִּדָּה וּבַמִּשְׁקָל דְּדִבּוּרָא, קָלָא אִיהוּ שֶׁקֶל, מִדָּה דִבּוּר, כַּנְפֵי תִּקְלָא תְּרֵין הֲבָלִין דְּאִינוּן אֲמִירָה וּקְרִיאָה.</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256"/>
      </w:r>
      <w:r w:rsidRPr="00B12476">
        <w:rPr>
          <w:rFonts w:ascii="Arial Unicode MS" w:eastAsia="Arial Unicode MS" w:hAnsi="Arial Unicode MS"/>
          <w:rtl/>
          <w:lang w:val="he-IL" w:eastAsia="he-IL" w:bidi="he-IL"/>
        </w:rPr>
        <w:t>גַּוָּונִין דְּעִינָא, חִוָּור לְבָנָ''ה סוּמָק מַאֲדִי''ם, יָרוֹק חַמָּ''ה, אוּכָּם שַׁבְּתַא''י, תְּכֵלֶת צֶדֶ''ק, וְאִינוּן כְּגַוְונָא דְחֶסֶד גְּבוּרָה תִּפְאֶרֶת יְסוֹד וּמַלְכוּת, תְּרֵי כְּרוּבֵי עִינָא נֶצַח וְהוֹד לְקִבְלַיְיהוּ נֹגַ''הּ כֹּכָ''ב, כְּגַוְונָא דְסִטְרָא דְּדַכְיוּ, הָכִי אִינוּן מִסִּטְרָא אָחֲרָא.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שִׁבְעָה כֹּכְבֵי לֶכֶת </w:t>
      </w:r>
      <w:r w:rsidRPr="00B12476">
        <w:rPr>
          <w:rStyle w:val="a6"/>
          <w:rFonts w:ascii="Arial Unicode MS" w:eastAsia="Arial Unicode MS" w:hAnsi="Arial Unicode MS"/>
          <w:rtl/>
          <w:lang w:val="he-IL" w:eastAsia="he-IL" w:bidi="he-IL"/>
        </w:rPr>
        <w:footnoteReference w:id="5257"/>
      </w:r>
      <w:r w:rsidRPr="00B12476">
        <w:rPr>
          <w:rFonts w:ascii="Arial Unicode MS" w:eastAsia="Arial Unicode MS" w:hAnsi="Arial Unicode MS"/>
          <w:rtl/>
          <w:lang w:val="he-IL" w:eastAsia="he-IL" w:bidi="he-IL"/>
        </w:rPr>
        <w:t xml:space="preserve">אִינוּן שֶׁבַע כְּפוּלוֹת ב ג ד כ פ ר ת כְּגַוְונָא דָא ב בּ ג גּ ד דּ כ כּ פ פּ ר רּ ת תּ, דִּינָא רַפְיָא וְדִינָא קַשְׁיָא, וּבְהוֹן וְהַחַיּוֹת רָצוֹא וָשׁוֹב </w:t>
      </w:r>
      <w:r w:rsidRPr="00265EDE">
        <w:rPr>
          <w:rFonts w:ascii="Arial Unicode MS" w:eastAsia="Arial Unicode MS" w:hAnsi="Arial Unicode MS"/>
          <w:sz w:val="20"/>
          <w:szCs w:val="23"/>
          <w:rtl/>
          <w:lang w:val="he-IL" w:eastAsia="he-IL" w:bidi="he-IL"/>
        </w:rPr>
        <w:t>(יחזקאל א יד)</w:t>
      </w:r>
      <w:r w:rsidRPr="00B12476">
        <w:rPr>
          <w:rFonts w:ascii="Arial Unicode MS" w:eastAsia="Arial Unicode MS" w:hAnsi="Arial Unicode MS"/>
          <w:rtl/>
          <w:lang w:val="he-IL" w:eastAsia="he-IL" w:bidi="he-IL"/>
        </w:rPr>
        <w:t xml:space="preserve">, רָצוֹא בְדָגֶ''שׁ וָשׁוֹב בְּרָפֵ''ה, וְאִינוּן דִּינָא וְרַחֲמֵי, וְהָכִי אִינוּן מִסִּטְרָא אָחֳרָא שֶׁבַע כְּפוּלוֹת, לְקִבְלַיְיהוּ שֶׁבַע רְקִיעִין שֶׁבַע אַרְעִין, וְאִינוּן שִׁבְעָה וְשִׁבְעָה מוּצָקוֹת </w:t>
      </w:r>
      <w:r w:rsidRPr="00265EDE">
        <w:rPr>
          <w:rFonts w:ascii="Arial Unicode MS" w:eastAsia="Arial Unicode MS" w:hAnsi="Arial Unicode MS"/>
          <w:sz w:val="20"/>
          <w:szCs w:val="23"/>
          <w:rtl/>
          <w:lang w:val="he-IL" w:eastAsia="he-IL" w:bidi="he-IL"/>
        </w:rPr>
        <w:t>(זכריה ד ב)</w:t>
      </w:r>
      <w:r w:rsidRPr="00B12476">
        <w:rPr>
          <w:rFonts w:ascii="Arial Unicode MS" w:eastAsia="Arial Unicode MS" w:hAnsi="Arial Unicode MS"/>
          <w:rtl/>
          <w:lang w:val="he-IL" w:eastAsia="he-IL" w:bidi="he-IL"/>
        </w:rPr>
        <w:t xml:space="preserve">, וְהָכִי אִינוּן שֶׁבַע אַרְעִין דְּגֵיהִנָּם וְשֶׁבַע הֵיכָלִין, מַלְיָין נְחָשִׁים וְעַקְרַבִּים וַחֲשׁוֹכָא, דְּמִתַּמָּן הֲוָה מִתְנַבֵּא בִּלְעָם חַיָּיבָא, וַעֲלַיְיהוּ אִתְּמַר </w:t>
      </w:r>
      <w:r w:rsidRPr="00265EDE">
        <w:rPr>
          <w:rFonts w:ascii="Arial Unicode MS" w:eastAsia="Arial Unicode MS" w:hAnsi="Arial Unicode MS"/>
          <w:sz w:val="20"/>
          <w:szCs w:val="23"/>
          <w:rtl/>
          <w:lang w:val="he-IL" w:eastAsia="he-IL" w:bidi="he-IL"/>
        </w:rPr>
        <w:t>(ישעיה נא ו)</w:t>
      </w:r>
      <w:r w:rsidRPr="00B12476">
        <w:rPr>
          <w:rFonts w:ascii="Arial Unicode MS" w:eastAsia="Arial Unicode MS" w:hAnsi="Arial Unicode MS"/>
          <w:rtl/>
          <w:lang w:val="he-IL" w:eastAsia="he-IL" w:bidi="he-IL"/>
        </w:rPr>
        <w:t xml:space="preserve"> כִּי שָׁמַיִם כֶּעָשָׁן נִמְלָחוּ וְהָאָרֶץ כַּבֶּגֶד תִּבְלֶה, וְכֹכְבַיָּא דִלְהוֹן עֲלַיְיהוּ אִתְּמַר </w:t>
      </w:r>
      <w:r w:rsidRPr="00265EDE">
        <w:rPr>
          <w:rFonts w:ascii="Arial Unicode MS" w:eastAsia="Arial Unicode MS" w:hAnsi="Arial Unicode MS"/>
          <w:sz w:val="20"/>
          <w:szCs w:val="23"/>
          <w:rtl/>
          <w:lang w:val="he-IL" w:eastAsia="he-IL" w:bidi="he-IL"/>
        </w:rPr>
        <w:t>(שם לד ד)</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וְנָמַקּוּ כָּל צְבָא הַשָּׁמַיִם</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(תהלים קב כז)</w:t>
      </w:r>
      <w:r w:rsidRPr="00B12476">
        <w:rPr>
          <w:rFonts w:ascii="Arial Unicode MS" w:eastAsia="Arial Unicode MS" w:hAnsi="Arial Unicode MS"/>
          <w:rtl/>
          <w:lang w:val="he-IL" w:eastAsia="he-IL" w:bidi="he-IL"/>
        </w:rPr>
        <w:t xml:space="preserve">, הֵמָּה יֹאבֵדוּ וְאַתָּה תַעֲמוֹד, וּבַאֲבוּדָא דִלְהוֹן </w:t>
      </w:r>
      <w:r w:rsidRPr="00265EDE">
        <w:rPr>
          <w:rFonts w:ascii="Arial Unicode MS" w:eastAsia="Arial Unicode MS" w:hAnsi="Arial Unicode MS"/>
          <w:sz w:val="20"/>
          <w:szCs w:val="23"/>
          <w:rtl/>
          <w:lang w:val="he-IL" w:eastAsia="he-IL" w:bidi="he-IL"/>
        </w:rPr>
        <w:t>(שם צו יד)</w:t>
      </w:r>
      <w:r w:rsidRPr="00B12476">
        <w:rPr>
          <w:rFonts w:ascii="Arial Unicode MS" w:eastAsia="Arial Unicode MS" w:hAnsi="Arial Unicode MS"/>
          <w:rtl/>
          <w:lang w:val="he-IL" w:eastAsia="he-IL" w:bidi="he-IL"/>
        </w:rPr>
        <w:t xml:space="preserve"> יִ"שְׂמְחוּ הַ"שָּׁמַיִם וְ"תָגֵל הָ"אָרֶץ </w:t>
      </w:r>
      <w:r w:rsidRPr="00B12476">
        <w:rPr>
          <w:rStyle w:val="a6"/>
          <w:rFonts w:ascii="Arial Unicode MS" w:eastAsia="Arial Unicode MS" w:hAnsi="Arial Unicode MS"/>
          <w:rtl/>
          <w:lang w:val="he-IL" w:eastAsia="he-IL" w:bidi="he-IL"/>
        </w:rPr>
        <w:footnoteReference w:id="5258"/>
      </w:r>
      <w:r w:rsidRPr="00B12476">
        <w:rPr>
          <w:rFonts w:ascii="Arial Unicode MS" w:eastAsia="Arial Unicode MS" w:hAnsi="Arial Unicode MS"/>
          <w:rtl/>
          <w:lang w:val="he-IL" w:eastAsia="he-IL" w:bidi="he-IL"/>
        </w:rPr>
        <w:t>דְּאִתְבְּרִיאוּ בִשְׁמָא דְיהו''ה.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אַנְפִּין אִינוּן בְּאַרְבַּע גַּוָּונִין, אִית בַּר נַשׁ דְּאַנְפּוֹי חִוְורִין מִסִּטְרָא דְאַנְשֵׁי חַיִל, וְאִית בַּר נַשׁ דְּאַנְפּוֹי סוּמְקָא מִסִּטְרָא דְיִרְאֵי אלהי''ם, וְאִית בַּר נַשׁ דְּאַנְפּוֹי יְרוֹקִין מִסִּטְרָא דְאַנְשֵׁי אֱמֶת, וְאִית בַּר נַשׁ דְּאַנְפּוֹי אוּכְמִין מִסִּטְרָא דְשׂוֹנְאֵי בָצַע, </w:t>
      </w:r>
      <w:r w:rsidRPr="00B12476">
        <w:rPr>
          <w:rStyle w:val="a6"/>
          <w:rFonts w:ascii="Arial Unicode MS" w:eastAsia="Arial Unicode MS" w:hAnsi="Arial Unicode MS"/>
          <w:rtl/>
          <w:lang w:val="he-IL" w:eastAsia="he-IL" w:bidi="he-IL"/>
        </w:rPr>
        <w:footnoteReference w:id="5259"/>
      </w:r>
      <w:r w:rsidRPr="00B12476">
        <w:rPr>
          <w:rFonts w:ascii="Arial Unicode MS" w:eastAsia="Arial Unicode MS" w:hAnsi="Arial Unicode MS"/>
          <w:rtl/>
          <w:lang w:val="he-IL" w:eastAsia="he-IL" w:bidi="he-IL"/>
        </w:rPr>
        <w:t xml:space="preserve">לְקִבְלַיְיהוּ אַרְבַּע אָחֳרָנִין מִסִּטְרָא דִמְסָאֲבוּ כֻּלְּהוּ חֲשׁוֹכִין, אַנְפִּין מִסִּטְרָא דִימִינָא בִישָׁא עוֹפָרֶת, דְּמִתְרַבִּין מִלֵּיחָה חִוְורָא, אִינוּן עָבִים וְגַסִּים, וְעִינוֹי גַּסִּים וְעָבִים, וְגוּפֵיהּ עָב וְגַס, מִסִּטְרָא דִימִינָא מוֹחָא, חִוְורָא כְּכַסְפָּא, זֶרַע אַבְרָהָם אוֹהֲבִי </w:t>
      </w:r>
      <w:r w:rsidRPr="00265EDE">
        <w:rPr>
          <w:rFonts w:ascii="Arial Unicode MS" w:eastAsia="Arial Unicode MS" w:hAnsi="Arial Unicode MS"/>
          <w:sz w:val="20"/>
          <w:szCs w:val="23"/>
          <w:rtl/>
          <w:lang w:val="he-IL" w:eastAsia="he-IL" w:bidi="he-IL"/>
        </w:rPr>
        <w:t>(ישעיה מא ה)</w:t>
      </w:r>
      <w:r w:rsidRPr="00B12476">
        <w:rPr>
          <w:rFonts w:ascii="Arial Unicode MS" w:eastAsia="Arial Unicode MS" w:hAnsi="Arial Unicode MS"/>
          <w:rtl/>
          <w:lang w:val="he-IL" w:eastAsia="he-IL" w:bidi="he-IL"/>
        </w:rPr>
        <w:t xml:space="preserve">, וּמָאן דְּאִיהוּ אַנְפּוֹי וְגוּפֵיהּ וְכָל אֵבָרִין דִּילֵיהּ גַּסִּין וְעָבִים, אִיהוּ עָצֵל כָּבֵד חָשׁוּךְ, וּמִסִּטְרָא דְהַאי לֵיחָה אִתְּמַר בְּאַבְרָהָם </w:t>
      </w:r>
      <w:r w:rsidRPr="00265EDE">
        <w:rPr>
          <w:rFonts w:ascii="Arial Unicode MS" w:eastAsia="Arial Unicode MS" w:hAnsi="Arial Unicode MS"/>
          <w:sz w:val="20"/>
          <w:szCs w:val="23"/>
          <w:rtl/>
          <w:lang w:val="he-IL" w:eastAsia="he-IL" w:bidi="he-IL"/>
        </w:rPr>
        <w:t>(בראשית טו יב)</w:t>
      </w:r>
      <w:r w:rsidRPr="00B12476">
        <w:rPr>
          <w:rFonts w:ascii="Arial Unicode MS" w:eastAsia="Arial Unicode MS" w:hAnsi="Arial Unicode MS"/>
          <w:rtl/>
          <w:lang w:val="he-IL" w:eastAsia="he-IL" w:bidi="he-IL"/>
        </w:rPr>
        <w:t xml:space="preserve"> וְתַרְדֵּמָה נָפְלָה עַל אַבְרָם, וְהִנֵּה אֵימָה חֲשֵׁכָה גְדוֹלָה נֹפֶלֶת עָלָיו, וְהַאי לֵיחָה אִיהִי זוּהֲמָא דְהִטִּיל נָחָשׁ בְּחַוָּה, וּמִסִּטְרָא דִילֵיהּ תִּכְבַּד הָעֲבֹדָה </w:t>
      </w:r>
      <w:r w:rsidRPr="00265EDE">
        <w:rPr>
          <w:rFonts w:ascii="Arial Unicode MS" w:eastAsia="Arial Unicode MS" w:hAnsi="Arial Unicode MS"/>
          <w:sz w:val="20"/>
          <w:szCs w:val="23"/>
          <w:rtl/>
          <w:lang w:val="he-IL" w:eastAsia="he-IL" w:bidi="he-IL"/>
        </w:rPr>
        <w:t>(שמות ה ט)</w:t>
      </w:r>
      <w:r w:rsidRPr="00B12476">
        <w:rPr>
          <w:rFonts w:ascii="Arial Unicode MS" w:eastAsia="Arial Unicode MS" w:hAnsi="Arial Unicode MS"/>
          <w:rtl/>
          <w:lang w:val="he-IL" w:eastAsia="he-IL" w:bidi="he-IL"/>
        </w:rPr>
        <w:t xml:space="preserve">, וּמִסִּטְרָאָה וְלֹא שָׁמְעוּ אֶל מֹשֶׁה מִקֹּצֶר רוּחַ וּמֵעֲבוֹדָה קָשָׁה </w:t>
      </w:r>
      <w:r w:rsidRPr="00265EDE">
        <w:rPr>
          <w:rFonts w:ascii="Arial Unicode MS" w:eastAsia="Arial Unicode MS" w:hAnsi="Arial Unicode MS"/>
          <w:sz w:val="20"/>
          <w:szCs w:val="23"/>
          <w:rtl/>
          <w:lang w:val="he-IL" w:eastAsia="he-IL" w:bidi="he-IL"/>
        </w:rPr>
        <w:t>(שמות ה ט)</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וּמִסִּטְרָאָה וַיַּכְבֵּד לֵב פַּרְעֹה</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(שם ט ז)</w:t>
      </w:r>
      <w:r w:rsidRPr="00B12476">
        <w:rPr>
          <w:rFonts w:ascii="Arial Unicode MS" w:eastAsia="Arial Unicode MS" w:hAnsi="Arial Unicode MS"/>
          <w:rtl/>
          <w:lang w:val="he-IL" w:eastAsia="he-IL" w:bidi="he-IL"/>
        </w:rPr>
        <w:t xml:space="preserve"> וַעֲבָדָיו, וְאִיהִי כוֹבֶד הַמַּס וְכוֹבֶד הַמְּלָאכָה.</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260"/>
      </w:r>
      <w:r w:rsidRPr="00B12476">
        <w:rPr>
          <w:rFonts w:ascii="Arial Unicode MS" w:eastAsia="Arial Unicode MS" w:hAnsi="Arial Unicode MS"/>
          <w:rtl/>
          <w:lang w:val="he-IL" w:eastAsia="he-IL" w:bidi="he-IL"/>
        </w:rPr>
        <w:t xml:space="preserve">אַנְפִּין יְרוֹקִין, אִינוּן מִסִּטְרָא דְמָרָה, יְרוֹקִין חֲשׁוֹכִין, וְהַאי בַּר נַשׁ אִיהִי קַל, בְּהִפּוּכָא דְלֵיחָה דְאִיהִי כְּבֵדָה, הַאי קַל וְהַאי כָּבֵד, </w:t>
      </w:r>
      <w:r w:rsidRPr="00B12476">
        <w:rPr>
          <w:rStyle w:val="a6"/>
          <w:rFonts w:ascii="Arial Unicode MS" w:eastAsia="Arial Unicode MS" w:hAnsi="Arial Unicode MS"/>
          <w:rtl/>
          <w:lang w:val="he-IL" w:eastAsia="he-IL" w:bidi="he-IL"/>
        </w:rPr>
        <w:footnoteReference w:id="5261"/>
      </w:r>
      <w:r w:rsidRPr="00B12476">
        <w:rPr>
          <w:rFonts w:ascii="Arial Unicode MS" w:eastAsia="Arial Unicode MS" w:hAnsi="Arial Unicode MS"/>
          <w:rtl/>
          <w:lang w:val="he-IL" w:eastAsia="he-IL" w:bidi="he-IL"/>
        </w:rPr>
        <w:t xml:space="preserve">הַאי פֶּתִי לְבִישׁ וְהַאי פִּקְחָא לְבִישׁ, הַאי מַזְקִין בִּמְהִירוּ וְאַקְדִּים בְּסֵיבוּ, וְהַאי קַשִּׁישׁ בְּסֵיבוּ, וְאִיהוּ מְאוּחָר בְּסֵיבוּ, הַאי אִתְעֲבִד פֶּתִי לְמִפְתֵּי בְנֵי נָשָׁא בְרַמָּאוּת, בְּגִין דְּאִיהוּ מִסִּטְרָא דְנָחָשׁ הַקַּדְמוֹנִי דִמְפַתֵּי לִבְנֵי נָשָׁא, אִסְתַּמַּר מִנֵּיהּ, וְהַאי יְרוֹקָא פְקִיחָא לְבִישׁ, הַאי כָּל מַה דְּאִית בְּלִבֵּיהּ שָׁפֵיךְ לְבָר, וְכָל עוֹבָדוֹי בִּמְהִירוּ, וְאִיהוּ יָבֵשׁ גּוּפָא וְאַנְפִּין וְכָל אֵבָרִין דִּילֵיהּ, בְּהִפּוּכָא דְאָחֳרָא, בְגִין דְּגֵיהִנָּם דְּאִיהִי מָרָה יְרוֹקָא אוֹקִיד בֵּיהּ דְּאִיהִי כֹּעִס, כַּעְסָן אִיהוּ וַדַּאי, דְּאוֹקִיד בֵּיהּ נוּרָא לְפוּם שַׁעְתָּא וּמִיָּד שָׁכִיךְ, הָכִי כָּל עוֹבָדוֹי בָּעִי לְמֶעֱבַד בִּמְהִירוּ, וְאָחֳרָא דְאִיהוּ כָּבֵד בְּנַחַת, דָּא בְּהִפּוּכָא דְּדָא, דָּא נָחָשׁ וְדָא שָׂרָף, דָּא מַיָּא וְדָא אֶשָּׁא, </w:t>
      </w:r>
      <w:r w:rsidRPr="00B12476">
        <w:rPr>
          <w:rStyle w:val="a6"/>
          <w:rFonts w:ascii="Arial Unicode MS" w:eastAsia="Arial Unicode MS" w:hAnsi="Arial Unicode MS"/>
          <w:rtl/>
          <w:lang w:val="he-IL" w:eastAsia="he-IL" w:bidi="he-IL"/>
        </w:rPr>
        <w:footnoteReference w:id="5262"/>
      </w:r>
      <w:r w:rsidRPr="00B12476">
        <w:rPr>
          <w:rFonts w:ascii="Arial Unicode MS" w:eastAsia="Arial Unicode MS" w:hAnsi="Arial Unicode MS"/>
          <w:rtl/>
          <w:lang w:val="he-IL" w:eastAsia="he-IL" w:bidi="he-IL"/>
        </w:rPr>
        <w:t>מַיָּא דְמֵי טוֹפָנָא דְחָבִיל כָּל בִּשְׂרָא, הַאי אָחֳרָא מִנֵּיהּ גָּפְרִית וָאֵשׁ.</w:t>
      </w:r>
    </w:p>
    <w:p w:rsidR="00DB3E9E" w:rsidRPr="002D0347" w:rsidRDefault="008D12AA" w:rsidP="009E63CE">
      <w:pPr>
        <w:pStyle w:val="2"/>
        <w:rPr>
          <w:rtl/>
        </w:rPr>
      </w:pPr>
      <w:r w:rsidRPr="002D0347">
        <w:rPr>
          <w:rtl/>
        </w:rPr>
        <w:t>[דף קכח ע''א]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אַנְפִּין סוּמְקִין מִסִּטְרָא אָחֳרָא, הַאי אִתְחַזֵּי בֵּינוֹנִי לָא גַס וְלָא יָבֵשׁ, הַאי אִתְאַדַּם </w:t>
      </w:r>
      <w:r w:rsidRPr="00265EDE">
        <w:rPr>
          <w:rFonts w:ascii="Arial Unicode MS" w:eastAsia="Arial Unicode MS" w:hAnsi="Arial Unicode MS"/>
          <w:sz w:val="20"/>
          <w:szCs w:val="23"/>
          <w:rtl/>
          <w:lang w:val="he-IL" w:eastAsia="he-IL" w:bidi="he-IL"/>
        </w:rPr>
        <w:t>(דף קכח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מִסִּטְרָא דְמַאֲדִים, אוֹשִׁיד דְּמָא אִיהוּ, אִסְתַּמַּר מִנֵּיהּ, </w:t>
      </w:r>
      <w:r w:rsidRPr="00B12476">
        <w:rPr>
          <w:rStyle w:val="a6"/>
          <w:rFonts w:ascii="Arial Unicode MS" w:eastAsia="Arial Unicode MS" w:hAnsi="Arial Unicode MS"/>
          <w:rtl/>
          <w:lang w:val="he-IL" w:eastAsia="he-IL" w:bidi="he-IL"/>
        </w:rPr>
        <w:footnoteReference w:id="5263"/>
      </w:r>
      <w:r w:rsidRPr="00B12476">
        <w:rPr>
          <w:rFonts w:ascii="Arial Unicode MS" w:eastAsia="Arial Unicode MS" w:hAnsi="Arial Unicode MS"/>
          <w:rtl/>
          <w:lang w:val="he-IL" w:eastAsia="he-IL" w:bidi="he-IL"/>
        </w:rPr>
        <w:t>וַותְּרָן אִיהוּ סוּמָק, וְאוּכָּם אִינוּן בְּהִפּוּכָא, דָּא בֵינוֹנִי בְּמַתְקְלָא, וְדָא בְהִפּוּכָא מִסִּטְרָא אָחֳרָא, דָּא שַׂמְחָן וְדָא עֲצִיב, שַׂמְחָן מִסִּטְרָא דְּדָם, שְׂחוֹק הַכְּסִיל, וְדָא עֲצִיב מִסִּטְרָא דְמָרָה אוּכְמָא, דָּא גָזֵיל וְשָׁפֵיךְ דְּמָא, וְאִיהוּ וַותְּרָן, וְדָא כָּנִישׁ קוֹבֵץ עַל יָד.</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מִסִּטְרָא דְּדַכְיוּ בְּהִפּוּכָא, אַנְשֵׁי חַיִל אַנְפִּין חִוְורִין מִסִּטְרָא דְמוֹחָא, יִרְאֵי אלהי''ם מִסִּטְרָא דְלִבָּא, אַנְשֵׁי אֱמֶת מִסִּטְרָא דְפִימָא, שׂוֹנְאֵי בָצַע מִסִּטְרָא דְגוּפָא, וְהָא אוּקְמוּהָ אַנְשֵׁי חַיִל יִרְאֵי אלהי''ם אַנְשֵׁי אֱמֶת שׂוֹנְאֵי בָצַע מִסִּטְרָא דְאדנ''י, </w:t>
      </w:r>
      <w:r w:rsidRPr="00B12476">
        <w:rPr>
          <w:rStyle w:val="a6"/>
          <w:rFonts w:ascii="Arial Unicode MS" w:eastAsia="Arial Unicode MS" w:hAnsi="Arial Unicode MS"/>
          <w:rtl/>
          <w:lang w:val="he-IL" w:eastAsia="he-IL" w:bidi="he-IL"/>
        </w:rPr>
        <w:footnoteReference w:id="5264"/>
      </w:r>
      <w:r w:rsidRPr="00B12476">
        <w:rPr>
          <w:rFonts w:ascii="Arial Unicode MS" w:eastAsia="Arial Unicode MS" w:hAnsi="Arial Unicode MS"/>
          <w:rtl/>
          <w:lang w:val="he-IL" w:eastAsia="he-IL" w:bidi="he-IL"/>
        </w:rPr>
        <w:t>שִׁעוּר וּמִדָּה דִלְהוֹן יהו''ה מִלְּגָאו וּמִלְּבָר, י' אִתְלַבַּשׁ בְּאַנְשֵׁי חַיִל וְדָא מוֹחָא דְתַמָּן חָכְמָה, ה' בְּיִרְאֵי אלהי''ם דְּאִיהוּ לִבָּא, וְתַמָּן דְּחִילוּ וּרְחִימוּ דְאִינוּן י''ה בִּימִינָא וּבִשְׂמָאלָא, וְאִינוּן נִסְתָּרוֹת בְּמוֹחָא וּבְלִבָּא, ו' אִתְלַבַּשׁ בְּפִימָא מִסִּטְרָא דְאִלֵּין דְּאִינוּן אַנְשֵׁי אֱמֶת, ה' אִתְלַבַּשׁ בְּגוּפָא מִסִּטְרָא דְאִלֵּין שׂוֹנְאֵי בָצַע, וְאִינוּן תּוֹרָה וּמִצְוָה, וַעֲלַיְיהוּ אִתְּמַר וְהַ נִּגְלוֹת.</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265"/>
      </w:r>
      <w:r w:rsidRPr="00B12476">
        <w:rPr>
          <w:rFonts w:ascii="Arial Unicode MS" w:eastAsia="Arial Unicode MS" w:hAnsi="Arial Unicode MS"/>
          <w:rtl/>
          <w:lang w:val="he-IL" w:eastAsia="he-IL" w:bidi="he-IL"/>
        </w:rPr>
        <w:t xml:space="preserve">אַנְפִּין עֲגוּלִין מִסִּטְרָא דִנְקוּדֵי, דְּאִינוּן קָמֵ''ץ פַּתָ''ח צֵרִ''י סֶגוֹ''ל שְׁבָ''א חֹלֵ''ם חִרֵ''ק שֻׁרֵ''ק שׁוּרֵ''ק, מַלְכוּת עִגּוּלָא דְכֻלְּהוּ. תָּא חֲזִי, תֵּשַׁע זִמְנִין יהו''ה, בְּכָל סְפִירָה וּסְפִירָה נְקוּדָה דִילֵיהּ, וְאִיהוּ יהו''ה בַּמַּלְכוּת בְּלָא נְקוּדָה, וְאִלֵּין אִינוּן נְקוּדִין דִּמְחַיְּיבִין כָּל סְפִירָה וּסְפִירָה, תֵּשַׁע נְקוּדִין אִינוּן חַד יהו''ה בְּקָמֵ''ץ, תִּנְיָינָא יהו''ה בְּפַתָח, תְּלִיתָאָה יהו''ה בְּצֵירִ''י, רְבִיעָאָה יהו''ה בְּסֶגוֹ''ל חֲמִשָּׁאָה יהו''ה בִּשְׁבָ''א, שְׁתִיתָאָה יהו''ה בְּחֹלֵ''ם, שְׁבִיעָאָה יהו''ה בְּחִירֵ''ק, תְּמִינָאָה יהו''ה בְּשָׁלֹשׁ נְקֻדּוֹת, תְּשִׁיעָאָה יהו''ה בְּשׁוּרֵ''ק, מַלְכוּת כְּלָלָא דְּכֻּלְּהוּ. קָמֵ''ץ אִתְקְרֵי בִנְקוּדָה דָא </w:t>
      </w:r>
      <w:r w:rsidRPr="002D0347">
        <w:rPr>
          <w:rFonts w:ascii="Arial" w:eastAsia="Arial" w:hAnsi="Arial"/>
          <w:szCs w:val="48"/>
          <w:rtl/>
          <w:lang w:val="he-IL" w:eastAsia="he-IL" w:bidi="he-IL"/>
        </w:rPr>
        <w:t>ָ</w:t>
      </w:r>
      <w:r w:rsidRPr="00B12476">
        <w:rPr>
          <w:rFonts w:ascii="Arial Unicode MS" w:eastAsia="Arial Unicode MS" w:hAnsi="Arial Unicode MS"/>
          <w:rtl/>
          <w:lang w:val="he-IL" w:eastAsia="he-IL" w:bidi="he-IL"/>
        </w:rPr>
        <w:t xml:space="preserve">, מִסִּטְרָא דְכֶתֶר עִלָּאָה דְאִיהוּ </w:t>
      </w:r>
      <w:r w:rsidRPr="00B12476">
        <w:rPr>
          <w:rStyle w:val="a6"/>
          <w:rFonts w:ascii="Arial Unicode MS" w:eastAsia="Arial Unicode MS" w:hAnsi="Arial Unicode MS"/>
          <w:rtl/>
          <w:lang w:val="he-IL" w:eastAsia="he-IL" w:bidi="he-IL"/>
        </w:rPr>
        <w:footnoteReference w:id="5266"/>
      </w:r>
      <w:r w:rsidRPr="00B12476">
        <w:rPr>
          <w:rFonts w:ascii="Arial Unicode MS" w:eastAsia="Arial Unicode MS" w:hAnsi="Arial Unicode MS"/>
          <w:rtl/>
          <w:lang w:val="he-IL" w:eastAsia="he-IL" w:bidi="he-IL"/>
        </w:rPr>
        <w:t>סָתִים כְּקָמֵ''ץ, דְּאִיהוּ סָתִים בְּמַחֲשָׁבָה, דְלָא יָדַע בַּר נַשׁ מַה דְּאִית בְּגַוִּיהּ, וּמָאן דְּאִיהוּ לְגוֹ סָתִים בְּמַחֲשָׁבָה, עִלַּת הָעִלּוֹת קָרִינָן לֵיהּ.</w:t>
      </w:r>
    </w:p>
    <w:p w:rsidR="00DB3E9E" w:rsidRPr="00B12476" w:rsidRDefault="008D12AA" w:rsidP="009013F0">
      <w:pPr>
        <w:rPr>
          <w:rtl/>
        </w:rPr>
      </w:pPr>
      <w:r w:rsidRPr="00B12476">
        <w:rPr>
          <w:rtl/>
        </w:rPr>
        <w:t xml:space="preserve">וְאִתְקְרֵי פַּתָ''ח בִּנְקוּדָה דָא </w:t>
      </w:r>
      <w:r w:rsidRPr="00B12476">
        <w:rPr>
          <w:szCs w:val="48"/>
          <w:rtl/>
        </w:rPr>
        <w:t>ַ</w:t>
      </w:r>
      <w:r w:rsidRPr="00B12476">
        <w:rPr>
          <w:rtl/>
        </w:rPr>
        <w:t>, מִסִּטְרָא דְחָכְמָה, דְבָהּ אִתְפַּתַּח וְאִתְגַּלְיָיא מַחֲשָׁבָה סְתִימָא, כְגַוְונָא דָא לְעִילָא כְּדִיּוֹקְנָא דָא [ציור], לְתַתָּא כְּדִיּוֹקְנָא דָא [ציור],</w:t>
      </w:r>
      <w:r w:rsidRPr="00B12476">
        <w:rPr>
          <w:rStyle w:val="a6"/>
          <w:rFonts w:ascii="Arial Unicode MS" w:eastAsia="Arial Unicode MS" w:hAnsi="Arial Unicode MS"/>
        </w:rPr>
        <w:footnoteReference w:id="5267"/>
      </w:r>
      <w:r w:rsidRPr="00B12476">
        <w:rPr>
          <w:rtl/>
          <w:lang w:bidi="he-IL"/>
        </w:rPr>
        <w:t xml:space="preserve">וּתְרֵין נְקוּדִין אִלֵין אִתְגְּלִיאוּ בְאִימָּא, וְאִתְעֲבִידוּ צֵירִי </w:t>
      </w:r>
      <w:r w:rsidRPr="00B12476">
        <w:rPr>
          <w:szCs w:val="48"/>
          <w:rtl/>
          <w:lang w:bidi="he-IL"/>
        </w:rPr>
        <w:t>ֵ</w:t>
      </w:r>
      <w:r w:rsidRPr="00B12476">
        <w:rPr>
          <w:rtl/>
          <w:lang w:bidi="he-IL"/>
        </w:rPr>
        <w:t xml:space="preserve">, עֲלַיְיהוּ אִתְּמַר </w:t>
      </w:r>
      <w:r w:rsidRPr="00265EDE">
        <w:rPr>
          <w:sz w:val="20"/>
          <w:szCs w:val="23"/>
          <w:rtl/>
          <w:lang w:bidi="he-IL"/>
        </w:rPr>
        <w:t>(בראשית ב ז)</w:t>
      </w:r>
      <w:r w:rsidRPr="00B12476">
        <w:rPr>
          <w:rtl/>
          <w:lang w:bidi="he-IL"/>
        </w:rPr>
        <w:t xml:space="preserve"> וַיִּיצֶר יהו''ה, כִּי בְּיָ''הּ יהו''ה צוּר עוֹלָמִים </w:t>
      </w:r>
      <w:r w:rsidRPr="00265EDE">
        <w:rPr>
          <w:sz w:val="20"/>
          <w:szCs w:val="23"/>
          <w:rtl/>
          <w:lang w:bidi="he-IL"/>
        </w:rPr>
        <w:t>(ישעיה כו ד)</w:t>
      </w:r>
      <w:r w:rsidRPr="00B12476">
        <w:rPr>
          <w:rtl/>
          <w:lang w:bidi="he-IL"/>
        </w:rPr>
        <w:t>, צִיֵּיר תְּרֵין עָלְמִין, עָלְמָא דֵין וְעָלְמָא דְאָתֵי.</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268"/>
      </w:r>
      <w:r w:rsidRPr="00B12476">
        <w:rPr>
          <w:rFonts w:ascii="Arial Unicode MS" w:eastAsia="Arial Unicode MS" w:hAnsi="Arial Unicode MS"/>
          <w:rtl/>
          <w:lang w:val="he-IL" w:eastAsia="he-IL" w:bidi="he-IL"/>
        </w:rPr>
        <w:t xml:space="preserve">סֶגוֹ''ל דָּא חֶסֶד, בֵּיהּ שְׁכִינְתָּא אִיהוּ סֶגוֹלְתָּ''א לְעִילָא, סֶגוֹ''ל לְתַתָּא, סֶגוֹלְתָּא וּרְחִימָא מִסִּטְרָא דִימִינָא, שְׁבָ''א כְּגַוְונָא דָא מִסִּטְרָא דִשְׂמָאלָא, </w:t>
      </w:r>
      <w:r w:rsidRPr="00B12476">
        <w:rPr>
          <w:rStyle w:val="a6"/>
          <w:rFonts w:ascii="Arial Unicode MS" w:eastAsia="Arial Unicode MS" w:hAnsi="Arial Unicode MS"/>
          <w:rtl/>
          <w:lang w:val="he-IL" w:eastAsia="he-IL" w:bidi="he-IL"/>
        </w:rPr>
        <w:footnoteReference w:id="5269"/>
      </w:r>
      <w:r w:rsidRPr="00B12476">
        <w:rPr>
          <w:rFonts w:ascii="Arial Unicode MS" w:eastAsia="Arial Unicode MS" w:hAnsi="Arial Unicode MS"/>
          <w:rtl/>
          <w:lang w:val="he-IL" w:eastAsia="he-IL" w:bidi="he-IL"/>
        </w:rPr>
        <w:t xml:space="preserve">כִּי בָאֵ''שׁ יהו''ה נִשְׁפָּט </w:t>
      </w:r>
      <w:r w:rsidRPr="00265EDE">
        <w:rPr>
          <w:rFonts w:ascii="Arial Unicode MS" w:eastAsia="Arial Unicode MS" w:hAnsi="Arial Unicode MS"/>
          <w:sz w:val="20"/>
          <w:szCs w:val="23"/>
          <w:rtl/>
          <w:lang w:val="he-IL" w:eastAsia="he-IL" w:bidi="he-IL"/>
        </w:rPr>
        <w:t>(שם סו טז)</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וַתִּפּוֹל שְׁבָא וַתִּקָּחֵם</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(איוב א טו)</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שְׁבָה עִמָּדִי</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(בראשית כט יט)</w:t>
      </w:r>
      <w:r w:rsidRPr="00B12476">
        <w:rPr>
          <w:rFonts w:ascii="Arial Unicode MS" w:eastAsia="Arial Unicode MS" w:hAnsi="Arial Unicode MS"/>
          <w:rtl/>
          <w:lang w:val="he-IL" w:eastAsia="he-IL" w:bidi="he-IL"/>
        </w:rPr>
        <w:t xml:space="preserve"> דְּאִיהִי שְׁכִינְתָּא דְאִתְקְרֵי שְׁבָ''א מִסִּטְרָא דִשְׂמָאלָא. וְאִתְקְרֵי חֹלֵ''ם כְּגַוְונָא דָא מִסִּטְרָא דְעַמּוּדָא דְאֶמְצָעִיתָא, מִשָּׁם רוֹעֶה </w:t>
      </w:r>
      <w:r w:rsidRPr="00B12476">
        <w:rPr>
          <w:rStyle w:val="a6"/>
          <w:rFonts w:ascii="Arial Unicode MS" w:eastAsia="Arial Unicode MS" w:hAnsi="Arial Unicode MS"/>
          <w:rtl/>
          <w:lang w:val="he-IL" w:eastAsia="he-IL" w:bidi="he-IL"/>
        </w:rPr>
        <w:footnoteReference w:id="5270"/>
      </w:r>
      <w:r w:rsidRPr="00B12476">
        <w:rPr>
          <w:rFonts w:ascii="Arial Unicode MS" w:eastAsia="Arial Unicode MS" w:hAnsi="Arial Unicode MS"/>
          <w:rtl/>
          <w:lang w:val="he-IL" w:eastAsia="he-IL" w:bidi="he-IL"/>
        </w:rPr>
        <w:t xml:space="preserve">אֶבֶן יִשְׂרָאֵל </w:t>
      </w:r>
      <w:r w:rsidRPr="00265EDE">
        <w:rPr>
          <w:rFonts w:ascii="Arial Unicode MS" w:eastAsia="Arial Unicode MS" w:hAnsi="Arial Unicode MS"/>
          <w:sz w:val="20"/>
          <w:szCs w:val="23"/>
          <w:rtl/>
          <w:lang w:val="he-IL" w:eastAsia="he-IL" w:bidi="he-IL"/>
        </w:rPr>
        <w:t>(שם מט כד)</w:t>
      </w:r>
      <w:r w:rsidRPr="00B12476">
        <w:rPr>
          <w:rFonts w:ascii="Arial Unicode MS" w:eastAsia="Arial Unicode MS" w:hAnsi="Arial Unicode MS"/>
          <w:rtl/>
          <w:lang w:val="he-IL" w:eastAsia="he-IL" w:bidi="he-IL"/>
        </w:rPr>
        <w:t xml:space="preserve">, אֶבֶן מָאֲסוּ הַבּוֹנִים הָיְתָה לְרֹאשׁ פִּנָּה </w:t>
      </w:r>
      <w:r w:rsidRPr="00265EDE">
        <w:rPr>
          <w:rFonts w:ascii="Arial Unicode MS" w:eastAsia="Arial Unicode MS" w:hAnsi="Arial Unicode MS"/>
          <w:sz w:val="20"/>
          <w:szCs w:val="23"/>
          <w:rtl/>
          <w:lang w:val="he-IL" w:eastAsia="he-IL" w:bidi="he-IL"/>
        </w:rPr>
        <w:t>(תהלים קיח כב)</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271"/>
      </w:r>
      <w:r w:rsidRPr="00B12476">
        <w:rPr>
          <w:rFonts w:ascii="Arial Unicode MS" w:eastAsia="Arial Unicode MS" w:hAnsi="Arial Unicode MS"/>
          <w:rtl/>
          <w:lang w:val="he-IL" w:eastAsia="he-IL" w:bidi="he-IL"/>
        </w:rPr>
        <w:t xml:space="preserve">כָּל </w:t>
      </w:r>
      <w:r w:rsidRPr="00B12476">
        <w:rPr>
          <w:rStyle w:val="a6"/>
          <w:rFonts w:ascii="Arial Unicode MS" w:eastAsia="Arial Unicode MS" w:hAnsi="Arial Unicode MS"/>
          <w:rtl/>
          <w:lang w:val="he-IL" w:eastAsia="he-IL" w:bidi="he-IL"/>
        </w:rPr>
        <w:footnoteReference w:id="5272"/>
      </w:r>
      <w:r w:rsidRPr="00B12476">
        <w:rPr>
          <w:rFonts w:ascii="Arial Unicode MS" w:eastAsia="Arial Unicode MS" w:hAnsi="Arial Unicode MS"/>
          <w:rtl/>
          <w:lang w:val="he-IL" w:eastAsia="he-IL" w:bidi="he-IL"/>
        </w:rPr>
        <w:t xml:space="preserve">מַרְגְּלִיתָא יַקִּירָא אִיהִי בְּחֹלֵ''ם, הֲדָא הוּא דִכְתִיב </w:t>
      </w:r>
      <w:r w:rsidRPr="00265EDE">
        <w:rPr>
          <w:rFonts w:ascii="Arial Unicode MS" w:eastAsia="Arial Unicode MS" w:hAnsi="Arial Unicode MS"/>
          <w:sz w:val="20"/>
          <w:szCs w:val="23"/>
          <w:rtl/>
          <w:lang w:val="he-IL" w:eastAsia="he-IL" w:bidi="he-IL"/>
        </w:rPr>
        <w:t>(שמות כח יט)</w:t>
      </w:r>
      <w:r w:rsidRPr="00B12476">
        <w:rPr>
          <w:rFonts w:ascii="Arial Unicode MS" w:eastAsia="Arial Unicode MS" w:hAnsi="Arial Unicode MS"/>
          <w:rtl/>
          <w:lang w:val="he-IL" w:eastAsia="he-IL" w:bidi="he-IL"/>
        </w:rPr>
        <w:t xml:space="preserve"> לֶשֶׁם שְׁבוֹ וְאַחְלָמָה, וּבֵיהּ וַנַּחַלְמָה חֲלוֹם </w:t>
      </w:r>
      <w:r w:rsidRPr="00265EDE">
        <w:rPr>
          <w:rFonts w:ascii="Arial Unicode MS" w:eastAsia="Arial Unicode MS" w:hAnsi="Arial Unicode MS"/>
          <w:sz w:val="20"/>
          <w:szCs w:val="23"/>
          <w:rtl/>
          <w:lang w:val="he-IL" w:eastAsia="he-IL" w:bidi="he-IL"/>
        </w:rPr>
        <w:t>(בראשית מא מא)</w:t>
      </w:r>
      <w:r w:rsidRPr="00B12476">
        <w:rPr>
          <w:rFonts w:ascii="Arial Unicode MS" w:eastAsia="Arial Unicode MS" w:hAnsi="Arial Unicode MS"/>
          <w:rtl/>
          <w:lang w:val="he-IL" w:eastAsia="he-IL" w:bidi="he-IL"/>
        </w:rPr>
        <w:t>.</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חִרֵ''ק אִתְקְרֵי מִסִּטְרָא דְשׁוֹקָא יְמִינָא כְּגַוְונָא דָא </w:t>
      </w:r>
      <w:r w:rsidRPr="00B12476">
        <w:rPr>
          <w:rStyle w:val="a6"/>
          <w:rFonts w:ascii="Arial Unicode MS" w:eastAsia="Arial Unicode MS" w:hAnsi="Arial Unicode MS"/>
          <w:rtl/>
          <w:lang w:val="he-IL" w:eastAsia="he-IL" w:bidi="he-IL"/>
        </w:rPr>
        <w:footnoteReference w:id="5273"/>
      </w:r>
      <w:r w:rsidRPr="00B12476">
        <w:rPr>
          <w:rFonts w:ascii="Arial Unicode MS" w:eastAsia="Arial Unicode MS" w:hAnsi="Arial Unicode MS"/>
          <w:rtl/>
          <w:lang w:val="he-IL" w:eastAsia="he-IL" w:bidi="he-IL"/>
        </w:rPr>
        <w:t xml:space="preserve">בֵּיהּ חֲקִירָה, הַחֵקֶר אֱלוֹ''הַ תִּמְצָא </w:t>
      </w:r>
      <w:r w:rsidRPr="00265EDE">
        <w:rPr>
          <w:rFonts w:ascii="Arial Unicode MS" w:eastAsia="Arial Unicode MS" w:hAnsi="Arial Unicode MS"/>
          <w:sz w:val="20"/>
          <w:szCs w:val="23"/>
          <w:rtl/>
          <w:lang w:val="he-IL" w:eastAsia="he-IL" w:bidi="he-IL"/>
        </w:rPr>
        <w:t>(איוב יא ז)</w:t>
      </w:r>
      <w:r w:rsidRPr="00B12476">
        <w:rPr>
          <w:rFonts w:ascii="Arial Unicode MS" w:eastAsia="Arial Unicode MS" w:hAnsi="Arial Unicode MS"/>
          <w:rtl/>
          <w:lang w:val="he-IL" w:eastAsia="he-IL" w:bidi="he-IL"/>
        </w:rPr>
        <w:t xml:space="preserve">, וְאִיהוּ קֶרַח הַנּוֹרָא </w:t>
      </w:r>
      <w:r w:rsidRPr="00265EDE">
        <w:rPr>
          <w:rFonts w:ascii="Arial Unicode MS" w:eastAsia="Arial Unicode MS" w:hAnsi="Arial Unicode MS"/>
          <w:sz w:val="20"/>
          <w:szCs w:val="23"/>
          <w:rtl/>
          <w:lang w:val="he-IL" w:eastAsia="he-IL" w:bidi="he-IL"/>
        </w:rPr>
        <w:t>(יחזקאל א כב)</w:t>
      </w:r>
      <w:r w:rsidRPr="00B12476">
        <w:rPr>
          <w:rFonts w:ascii="Arial Unicode MS" w:eastAsia="Arial Unicode MS" w:hAnsi="Arial Unicode MS"/>
          <w:rtl/>
          <w:lang w:val="he-IL" w:eastAsia="he-IL" w:bidi="he-IL"/>
        </w:rPr>
        <w:t xml:space="preserve">, קֶרַח מֵהַהוּא נוֹרָא דְאִיהוּ עַמּוּדָא דְאֶמְצָעִיתָא. שֻׁרֵ''ק הוֹד אִתְקְרֵי, כְּגַוְונָא דָא יֻהֻוִהֻ, מִתַּמָּן אִתְקְרִיאַת שְׁכִינְתָּא שֻׁרֵ''ק, </w:t>
      </w:r>
      <w:r w:rsidRPr="00B12476">
        <w:rPr>
          <w:rStyle w:val="a6"/>
          <w:rFonts w:ascii="Arial Unicode MS" w:eastAsia="Arial Unicode MS" w:hAnsi="Arial Unicode MS"/>
          <w:rtl/>
          <w:lang w:val="he-IL" w:eastAsia="he-IL" w:bidi="he-IL"/>
        </w:rPr>
        <w:footnoteReference w:id="5274"/>
      </w:r>
      <w:r w:rsidRPr="00B12476">
        <w:rPr>
          <w:rFonts w:ascii="Arial Unicode MS" w:eastAsia="Arial Unicode MS" w:hAnsi="Arial Unicode MS"/>
          <w:rtl/>
          <w:lang w:val="he-IL" w:eastAsia="he-IL" w:bidi="he-IL"/>
        </w:rPr>
        <w:t xml:space="preserve">קֶשֶׁר הַמֶּרְכָּבָה, וְאִיהוּ הוֹד דְּמֹשֶׁה, בֵּיהּ אִשְׁתַּלִּימוּ חֲמִשָּׁה בְרִיחִים לְקַרְשֵׁי צֶלַע הַמִּשְׁכָּן הַשֵּׁנִית </w:t>
      </w:r>
      <w:r w:rsidRPr="00265EDE">
        <w:rPr>
          <w:rFonts w:ascii="Arial Unicode MS" w:eastAsia="Arial Unicode MS" w:hAnsi="Arial Unicode MS"/>
          <w:sz w:val="20"/>
          <w:szCs w:val="23"/>
          <w:rtl/>
          <w:lang w:val="he-IL" w:eastAsia="he-IL" w:bidi="he-IL"/>
        </w:rPr>
        <w:t>(שמות כו כז)</w:t>
      </w:r>
      <w:r w:rsidRPr="00B12476">
        <w:rPr>
          <w:rFonts w:ascii="Arial Unicode MS" w:eastAsia="Arial Unicode MS" w:hAnsi="Arial Unicode MS"/>
          <w:rtl/>
          <w:lang w:val="he-IL" w:eastAsia="he-IL" w:bidi="he-IL"/>
        </w:rPr>
        <w:t xml:space="preserve">, כְּחוּשְׁבַּן ה' דִילֵיהּ, אִשְׁתָּאַר ו''ד דּוּ פַּרְצוּפִין, עֲלֵיהּ אִתְּמַר </w:t>
      </w:r>
      <w:r w:rsidRPr="00265EDE">
        <w:rPr>
          <w:rFonts w:ascii="Arial Unicode MS" w:eastAsia="Arial Unicode MS" w:hAnsi="Arial Unicode MS"/>
          <w:sz w:val="20"/>
          <w:szCs w:val="23"/>
          <w:rtl/>
          <w:lang w:val="he-IL" w:eastAsia="he-IL" w:bidi="he-IL"/>
        </w:rPr>
        <w:t>(שם טז)</w:t>
      </w:r>
      <w:r w:rsidRPr="00B12476">
        <w:rPr>
          <w:rFonts w:ascii="Arial Unicode MS" w:eastAsia="Arial Unicode MS" w:hAnsi="Arial Unicode MS"/>
          <w:rtl/>
          <w:lang w:val="he-IL" w:eastAsia="he-IL" w:bidi="he-IL"/>
        </w:rPr>
        <w:t xml:space="preserve"> עֶשֶׂר אַמּוֹת אֹרֶךְ הַקָּרֶשׁ, קֶרֶשׁ, קֶשֶׁר, שֻׁרֵק וַדַאי.</w:t>
      </w:r>
    </w:p>
    <w:p w:rsidR="00DB3E9E" w:rsidRPr="002D0347" w:rsidRDefault="008D12AA" w:rsidP="009E63CE">
      <w:pPr>
        <w:pStyle w:val="2"/>
        <w:rPr>
          <w:rtl/>
        </w:rPr>
      </w:pPr>
      <w:r w:rsidRPr="002D0347">
        <w:rPr>
          <w:rtl/>
        </w:rPr>
        <w:t>[דף קכח ע''ב]</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יוּהוּווּהוּ דָּא צַדִּיק, דְּאִיהוּ קֶשֶׁר הַמֶּרְכָּבָה, דְאִיהִי שְׁכִינְתָּא עִם קוּדְשָׁא בְּרִיךְ הוּא, </w:t>
      </w:r>
      <w:r w:rsidRPr="00265EDE">
        <w:rPr>
          <w:rFonts w:ascii="Arial Unicode MS" w:eastAsia="Arial Unicode MS" w:hAnsi="Arial Unicode MS"/>
          <w:sz w:val="20"/>
          <w:szCs w:val="23"/>
          <w:rtl/>
          <w:lang w:val="he-IL" w:eastAsia="he-IL" w:bidi="he-IL"/>
        </w:rPr>
        <w:t>(דף קכח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הֲדָא הוּא דִכְתִיב </w:t>
      </w:r>
      <w:r w:rsidRPr="00265EDE">
        <w:rPr>
          <w:rFonts w:ascii="Arial Unicode MS" w:eastAsia="Arial Unicode MS" w:hAnsi="Arial Unicode MS"/>
          <w:sz w:val="20"/>
          <w:szCs w:val="23"/>
          <w:rtl/>
          <w:lang w:val="he-IL" w:eastAsia="he-IL" w:bidi="he-IL"/>
        </w:rPr>
        <w:t>(ד''ה א כט יא)</w:t>
      </w:r>
      <w:r w:rsidRPr="00B12476">
        <w:rPr>
          <w:rFonts w:ascii="Arial Unicode MS" w:eastAsia="Arial Unicode MS" w:hAnsi="Arial Unicode MS"/>
          <w:rtl/>
          <w:lang w:val="he-IL" w:eastAsia="he-IL" w:bidi="he-IL"/>
        </w:rPr>
        <w:t xml:space="preserve"> כִּי כֹל בַּשָּׁמַיִם וּבָאָרֶץ, </w:t>
      </w:r>
      <w:r w:rsidRPr="00B12476">
        <w:rPr>
          <w:rStyle w:val="a6"/>
          <w:rFonts w:ascii="Arial Unicode MS" w:eastAsia="Arial Unicode MS" w:hAnsi="Arial Unicode MS"/>
          <w:rtl/>
          <w:lang w:val="he-IL" w:eastAsia="he-IL" w:bidi="he-IL"/>
        </w:rPr>
        <w:footnoteReference w:id="5275"/>
      </w:r>
      <w:r w:rsidRPr="00B12476">
        <w:rPr>
          <w:rFonts w:ascii="Arial Unicode MS" w:eastAsia="Arial Unicode MS" w:hAnsi="Arial Unicode MS"/>
          <w:rtl/>
          <w:lang w:val="he-IL" w:eastAsia="he-IL" w:bidi="he-IL"/>
        </w:rPr>
        <w:t xml:space="preserve">וּמִתַּרְגְּמִינָן דַּאֲחִיד בִּשְׁמַיָּא וּבְאַרְעָא, וַעֲלֵיהּ אִתְּמַר </w:t>
      </w:r>
      <w:r w:rsidRPr="00265EDE">
        <w:rPr>
          <w:rFonts w:ascii="Arial Unicode MS" w:eastAsia="Arial Unicode MS" w:hAnsi="Arial Unicode MS"/>
          <w:sz w:val="20"/>
          <w:szCs w:val="23"/>
          <w:rtl/>
          <w:lang w:val="he-IL" w:eastAsia="he-IL" w:bidi="he-IL"/>
        </w:rPr>
        <w:t>(ירמיה ב כא)</w:t>
      </w:r>
      <w:r w:rsidRPr="00B12476">
        <w:rPr>
          <w:rFonts w:ascii="Arial Unicode MS" w:eastAsia="Arial Unicode MS" w:hAnsi="Arial Unicode MS"/>
          <w:rtl/>
          <w:lang w:val="he-IL" w:eastAsia="he-IL" w:bidi="he-IL"/>
        </w:rPr>
        <w:t xml:space="preserve"> וְאָנֹכִי נְטַעְתִּיךְ שׂוֹרֵק כֻּלֹּה זֶרַע אֱמֶת, זֶרַע אֱמֶת הוּא וַדַּאי, דְּאִתְּמַר בֵּיהּ </w:t>
      </w:r>
      <w:r w:rsidRPr="00265EDE">
        <w:rPr>
          <w:rFonts w:ascii="Arial Unicode MS" w:eastAsia="Arial Unicode MS" w:hAnsi="Arial Unicode MS"/>
          <w:sz w:val="20"/>
          <w:szCs w:val="23"/>
          <w:rtl/>
          <w:lang w:val="he-IL" w:eastAsia="he-IL" w:bidi="he-IL"/>
        </w:rPr>
        <w:t>(מיכה ז כ)</w:t>
      </w:r>
      <w:r w:rsidRPr="00B12476">
        <w:rPr>
          <w:rFonts w:ascii="Arial Unicode MS" w:eastAsia="Arial Unicode MS" w:hAnsi="Arial Unicode MS"/>
          <w:rtl/>
          <w:lang w:val="he-IL" w:eastAsia="he-IL" w:bidi="he-IL"/>
        </w:rPr>
        <w:t xml:space="preserve"> תִּתֵּן אֱמֶת לְיַעֲקֹב, אִיהוּ זֶרַע, וּשְׁכִינְתָּא עִזֶר, הֲדָא הוּא דִכְתִיב </w:t>
      </w:r>
      <w:r w:rsidRPr="00265EDE">
        <w:rPr>
          <w:rFonts w:ascii="Arial Unicode MS" w:eastAsia="Arial Unicode MS" w:hAnsi="Arial Unicode MS"/>
          <w:sz w:val="20"/>
          <w:szCs w:val="23"/>
          <w:rtl/>
          <w:lang w:val="he-IL" w:eastAsia="he-IL" w:bidi="he-IL"/>
        </w:rPr>
        <w:t>(בראשית ב יח)</w:t>
      </w:r>
      <w:r w:rsidRPr="00B12476">
        <w:rPr>
          <w:rFonts w:ascii="Arial Unicode MS" w:eastAsia="Arial Unicode MS" w:hAnsi="Arial Unicode MS"/>
          <w:rtl/>
          <w:lang w:val="he-IL" w:eastAsia="he-IL" w:bidi="he-IL"/>
        </w:rPr>
        <w:t xml:space="preserve"> אֶעֱשֶׂה לוֹ עִזֶר כְּנֶגְדּוֹ, כָּל אִלֵּין נְקוּדִין אִתְחַיְיבוּ בִּשְׁמָא </w:t>
      </w:r>
      <w:r w:rsidRPr="00265EDE">
        <w:rPr>
          <w:rFonts w:ascii="Arial Unicode MS" w:eastAsia="Arial Unicode MS" w:hAnsi="Arial Unicode MS"/>
          <w:sz w:val="20"/>
          <w:szCs w:val="23"/>
          <w:rtl/>
          <w:lang w:val="he-IL" w:eastAsia="he-IL" w:bidi="he-IL"/>
        </w:rPr>
        <w:t>(נ''א אתחייב שמא)</w:t>
      </w:r>
      <w:r w:rsidRPr="00B12476">
        <w:rPr>
          <w:rFonts w:ascii="Arial Unicode MS" w:eastAsia="Arial Unicode MS" w:hAnsi="Arial Unicode MS"/>
          <w:rtl/>
          <w:lang w:val="he-IL" w:eastAsia="he-IL" w:bidi="he-IL"/>
        </w:rPr>
        <w:t xml:space="preserve"> קַדִּישָׁא מִסִּטְרָא דְתֵשַׁע סְפִירָן, וּמַלְכוּת כְּלִילָא דְכֻלְּהוּ, </w:t>
      </w:r>
      <w:r w:rsidRPr="00B12476">
        <w:rPr>
          <w:rStyle w:val="a6"/>
          <w:rFonts w:ascii="Arial Unicode MS" w:eastAsia="Arial Unicode MS" w:hAnsi="Arial Unicode MS"/>
          <w:rtl/>
          <w:lang w:val="he-IL" w:eastAsia="he-IL" w:bidi="he-IL"/>
        </w:rPr>
        <w:footnoteReference w:id="5276"/>
      </w:r>
      <w:r w:rsidRPr="00B12476">
        <w:rPr>
          <w:rFonts w:ascii="Arial Unicode MS" w:eastAsia="Arial Unicode MS" w:hAnsi="Arial Unicode MS"/>
          <w:rtl/>
          <w:lang w:val="he-IL" w:eastAsia="he-IL" w:bidi="he-IL"/>
        </w:rPr>
        <w:t xml:space="preserve">אַהֲבַת כְּלוּלֹתָיִךְ </w:t>
      </w:r>
      <w:r w:rsidRPr="00265EDE">
        <w:rPr>
          <w:rFonts w:ascii="Arial Unicode MS" w:eastAsia="Arial Unicode MS" w:hAnsi="Arial Unicode MS"/>
          <w:sz w:val="20"/>
          <w:szCs w:val="23"/>
          <w:rtl/>
          <w:lang w:val="he-IL" w:eastAsia="he-IL" w:bidi="he-IL"/>
        </w:rPr>
        <w:t>(ירמיה ב ב)</w:t>
      </w:r>
      <w:r w:rsidRPr="00B12476">
        <w:rPr>
          <w:rFonts w:ascii="Arial Unicode MS" w:eastAsia="Arial Unicode MS" w:hAnsi="Arial Unicode MS"/>
          <w:rtl/>
          <w:lang w:val="he-IL" w:eastAsia="he-IL" w:bidi="he-IL"/>
        </w:rPr>
        <w:t>, הָא הָכָא אַנְפִּין עִגּוּלִין דִּלְעִילָא, נְקִידִין בִּנְקוּדִין.</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277"/>
      </w:r>
      <w:r w:rsidRPr="00B12476">
        <w:rPr>
          <w:rFonts w:ascii="Arial Unicode MS" w:eastAsia="Arial Unicode MS" w:hAnsi="Arial Unicode MS"/>
          <w:rtl/>
          <w:lang w:val="he-IL" w:eastAsia="he-IL" w:bidi="he-IL"/>
        </w:rPr>
        <w:t xml:space="preserve">וְאִית אַנְפֵּי רַבְרְבֵי, וְאַנְפֵּי זוּטְרֵי, אַנְפִּין דְּרַחֲמֵי, וְאַנְפִּין דְּזַעַם, דִּבְהוֹן וְאֵ''ל זוֹעִם בְּכָל יוֹם </w:t>
      </w:r>
      <w:r w:rsidRPr="00265EDE">
        <w:rPr>
          <w:rFonts w:ascii="Arial Unicode MS" w:eastAsia="Arial Unicode MS" w:hAnsi="Arial Unicode MS"/>
          <w:sz w:val="20"/>
          <w:szCs w:val="23"/>
          <w:rtl/>
          <w:lang w:val="he-IL" w:eastAsia="he-IL" w:bidi="he-IL"/>
        </w:rPr>
        <w:t>(תהלים ז יב)</w:t>
      </w:r>
      <w:r w:rsidRPr="00B12476">
        <w:rPr>
          <w:rFonts w:ascii="Arial Unicode MS" w:eastAsia="Arial Unicode MS" w:hAnsi="Arial Unicode MS"/>
          <w:rtl/>
          <w:lang w:val="he-IL" w:eastAsia="he-IL" w:bidi="he-IL"/>
        </w:rPr>
        <w:t xml:space="preserve">, וּבְגִין דָּא אָמַר לְמֹשֶׁה הַמְתֵּן לִי עַד שֶׁיַּעַבְרוּ פָּנִים שֶׁל זַעַם, וּמִיָּד וַיַּעֲבוֹר יהו''ה עַל פָּנָיו וַיִּקְרָא, יהו''ה יהו''ה אֵ''ל רַחוּם וְחַנּוּן </w:t>
      </w:r>
      <w:r w:rsidRPr="00265EDE">
        <w:rPr>
          <w:rFonts w:ascii="Arial Unicode MS" w:eastAsia="Arial Unicode MS" w:hAnsi="Arial Unicode MS"/>
          <w:sz w:val="20"/>
          <w:szCs w:val="23"/>
          <w:rtl/>
          <w:lang w:val="he-IL" w:eastAsia="he-IL" w:bidi="he-IL"/>
        </w:rPr>
        <w:t>(שמות לד ו)</w:t>
      </w:r>
      <w:r w:rsidRPr="00B12476">
        <w:rPr>
          <w:rFonts w:ascii="Arial Unicode MS" w:eastAsia="Arial Unicode MS" w:hAnsi="Arial Unicode MS"/>
          <w:rtl/>
          <w:lang w:val="he-IL" w:eastAsia="he-IL" w:bidi="he-IL"/>
        </w:rPr>
        <w:t xml:space="preserve">, דְּאִינוּן בְּרָזָא דְאָת וָא''ו, תְּלַת עֲשַׂר מְכִילָן, א' דִּבְאֶמְצָעִיתָא דְוָא''ו אֶרֶךְ אַפַּיִם מַאי אַפַּיִם דִּילֵיהּ ו''ו, </w:t>
      </w:r>
      <w:r w:rsidRPr="00B12476">
        <w:rPr>
          <w:rStyle w:val="a6"/>
          <w:rFonts w:ascii="Arial Unicode MS" w:eastAsia="Arial Unicode MS" w:hAnsi="Arial Unicode MS"/>
          <w:rtl/>
          <w:lang w:val="he-IL" w:eastAsia="he-IL" w:bidi="he-IL"/>
        </w:rPr>
        <w:footnoteReference w:id="5278"/>
      </w:r>
      <w:r w:rsidRPr="00B12476">
        <w:rPr>
          <w:rFonts w:ascii="Arial Unicode MS" w:eastAsia="Arial Unicode MS" w:hAnsi="Arial Unicode MS"/>
          <w:rtl/>
          <w:lang w:val="he-IL" w:eastAsia="he-IL" w:bidi="he-IL"/>
        </w:rPr>
        <w:t xml:space="preserve">דִּבְהוֹן מַאֲרִיךְ אַנְפִּין עַל חַיָּיבַיָּא, </w:t>
      </w:r>
      <w:r w:rsidRPr="00B12476">
        <w:rPr>
          <w:rStyle w:val="a6"/>
          <w:rFonts w:ascii="Arial Unicode MS" w:eastAsia="Arial Unicode MS" w:hAnsi="Arial Unicode MS"/>
          <w:rtl/>
          <w:lang w:val="he-IL" w:eastAsia="he-IL" w:bidi="he-IL"/>
        </w:rPr>
        <w:footnoteReference w:id="5279"/>
      </w:r>
      <w:r w:rsidRPr="00B12476">
        <w:rPr>
          <w:rFonts w:ascii="Arial Unicode MS" w:eastAsia="Arial Unicode MS" w:hAnsi="Arial Unicode MS"/>
          <w:rtl/>
          <w:lang w:val="he-IL" w:eastAsia="he-IL" w:bidi="he-IL"/>
        </w:rPr>
        <w:t xml:space="preserve">וּמְרַחֵם עַל עָלְמָא, וַעֲלַיְיהוּ אִתְּמַר </w:t>
      </w:r>
      <w:r w:rsidRPr="00265EDE">
        <w:rPr>
          <w:rFonts w:ascii="Arial Unicode MS" w:eastAsia="Arial Unicode MS" w:hAnsi="Arial Unicode MS"/>
          <w:sz w:val="20"/>
          <w:szCs w:val="23"/>
          <w:rtl/>
          <w:lang w:val="he-IL" w:eastAsia="he-IL" w:bidi="he-IL"/>
        </w:rPr>
        <w:t>(במדבר ו כה)</w:t>
      </w:r>
      <w:r w:rsidRPr="00B12476">
        <w:rPr>
          <w:rFonts w:ascii="Arial Unicode MS" w:eastAsia="Arial Unicode MS" w:hAnsi="Arial Unicode MS"/>
          <w:rtl/>
          <w:lang w:val="he-IL" w:eastAsia="he-IL" w:bidi="he-IL"/>
        </w:rPr>
        <w:t xml:space="preserve"> יָאֵר יהו''ה פָּנָיו אֵלֶיךָ וִיחֻנֶּךָּ, יִשָּׂא יהו''ה </w:t>
      </w:r>
      <w:r w:rsidRPr="00B12476">
        <w:rPr>
          <w:rStyle w:val="a6"/>
          <w:rFonts w:ascii="Arial Unicode MS" w:eastAsia="Arial Unicode MS" w:hAnsi="Arial Unicode MS"/>
          <w:rtl/>
          <w:lang w:val="he-IL" w:eastAsia="he-IL" w:bidi="he-IL"/>
        </w:rPr>
        <w:footnoteReference w:id="5280"/>
      </w:r>
      <w:r w:rsidRPr="00B12476">
        <w:rPr>
          <w:rFonts w:ascii="Arial Unicode MS" w:eastAsia="Arial Unicode MS" w:hAnsi="Arial Unicode MS"/>
          <w:rtl/>
          <w:lang w:val="he-IL" w:eastAsia="he-IL" w:bidi="he-IL"/>
        </w:rPr>
        <w:t xml:space="preserve">פָּנָיו אֵלֶיךָ, ה' ה' אִינוּן גַּוָּונִין דְּאַנְפִּין חִוָּור וְסוּמַק, וְחוֹטָמָא אִיהוּ אֲרִיךְ אַנְפִּין, יו''ד פִּימָא כְּלָלָא דִתְלַת דַּרְגִּין, י' חוּט בְּעִגּוּלָא, </w:t>
      </w:r>
      <w:r w:rsidRPr="00B12476">
        <w:rPr>
          <w:rStyle w:val="a6"/>
          <w:rFonts w:ascii="Arial Unicode MS" w:eastAsia="Arial Unicode MS" w:hAnsi="Arial Unicode MS"/>
          <w:rtl/>
          <w:lang w:val="he-IL" w:eastAsia="he-IL" w:bidi="he-IL"/>
        </w:rPr>
        <w:footnoteReference w:id="5281"/>
      </w:r>
      <w:r w:rsidRPr="00B12476">
        <w:rPr>
          <w:rFonts w:ascii="Arial Unicode MS" w:eastAsia="Arial Unicode MS" w:hAnsi="Arial Unicode MS"/>
          <w:rtl/>
          <w:lang w:val="he-IL" w:eastAsia="he-IL" w:bidi="he-IL"/>
        </w:rPr>
        <w:t xml:space="preserve">ו' לָשׁוֹן, ד' כְּלָלָא דְאַרְבַּע תִּקּוּנִין שִׂפְוָון וְשִׁינַיִם וְחֵךְ וְגָרוֹן, </w:t>
      </w:r>
      <w:r w:rsidRPr="00B12476">
        <w:rPr>
          <w:rStyle w:val="a6"/>
          <w:rFonts w:ascii="Arial Unicode MS" w:eastAsia="Arial Unicode MS" w:hAnsi="Arial Unicode MS"/>
          <w:rtl/>
          <w:lang w:val="he-IL" w:eastAsia="he-IL" w:bidi="he-IL"/>
        </w:rPr>
        <w:footnoteReference w:id="5282"/>
      </w:r>
      <w:r w:rsidRPr="00B12476">
        <w:rPr>
          <w:rFonts w:ascii="Arial Unicode MS" w:eastAsia="Arial Unicode MS" w:hAnsi="Arial Unicode MS"/>
          <w:rtl/>
          <w:lang w:val="he-IL" w:eastAsia="he-IL" w:bidi="he-IL"/>
        </w:rPr>
        <w:t xml:space="preserve">תָּא חֲזִי אִתְּמַר בְּאָדָם </w:t>
      </w:r>
      <w:r w:rsidRPr="00265EDE">
        <w:rPr>
          <w:rFonts w:ascii="Arial Unicode MS" w:eastAsia="Arial Unicode MS" w:hAnsi="Arial Unicode MS"/>
          <w:sz w:val="20"/>
          <w:szCs w:val="23"/>
          <w:rtl/>
          <w:lang w:val="he-IL" w:eastAsia="he-IL" w:bidi="he-IL"/>
        </w:rPr>
        <w:t>(איוב יד כ)</w:t>
      </w:r>
      <w:r w:rsidRPr="00B12476">
        <w:rPr>
          <w:rFonts w:ascii="Arial Unicode MS" w:eastAsia="Arial Unicode MS" w:hAnsi="Arial Unicode MS"/>
          <w:rtl/>
          <w:lang w:val="he-IL" w:eastAsia="he-IL" w:bidi="he-IL"/>
        </w:rPr>
        <w:t xml:space="preserve"> מְשַׁנֶּה פָנָיו וַתְּשַׁלְּחֵהוּ, וּמָאן גָּרִים לֵיהּ שִׁנּוּיָא דְאַנְפִּין, לְשַׁנָּאָה לֵיהּ דְּלָא יִשְׁתְּמוֹדְעָן בֵּיהּ מָארֵי דְּדִינָא, הַאי אִיהוּ שִׁנּוּי מָקוֹם שִׁנּוּי הַשֵּׁם שִׁנּוּי מַעֲשֶׂה.</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283"/>
      </w:r>
      <w:r w:rsidRPr="00B12476">
        <w:rPr>
          <w:rFonts w:ascii="Arial Unicode MS" w:eastAsia="Arial Unicode MS" w:hAnsi="Arial Unicode MS"/>
          <w:rtl/>
          <w:lang w:val="he-IL" w:eastAsia="he-IL" w:bidi="he-IL"/>
        </w:rPr>
        <w:t xml:space="preserve">וְעוֹד נְקוּדִין אִינוּן סֶגּוֹלִין דִּנְהוֹרִין דְנָהֲרִין בְּאַנְפִּין, נְקוּדִין דְאוֹרַיְיתָא אִינוּן נִעְנוּעִין דְּאַתְוָון, לָקֳבֵל פִּרְקִין וְעַרְקִין, דְּאִינוּן נִעְנוּעִין דְּאֵבָרִין דְּגוּפָא. וְאִתְקְרִיאוּ בְּאִלֵּין שְׁמָהָן, ק''דומיאל </w:t>
      </w:r>
      <w:r w:rsidRPr="00265EDE">
        <w:rPr>
          <w:rFonts w:ascii="Arial Unicode MS" w:eastAsia="Arial Unicode MS" w:hAnsi="Arial Unicode MS"/>
          <w:sz w:val="20"/>
          <w:szCs w:val="23"/>
          <w:rtl/>
          <w:lang w:val="he-IL" w:eastAsia="he-IL" w:bidi="he-IL"/>
        </w:rPr>
        <w:t>(נ''א ק''דמיאל)</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(ס''י קמואל)</w:t>
      </w:r>
      <w:r w:rsidRPr="00B12476">
        <w:rPr>
          <w:rFonts w:ascii="Arial Unicode MS" w:eastAsia="Arial Unicode MS" w:hAnsi="Arial Unicode MS"/>
          <w:rtl/>
          <w:lang w:val="he-IL" w:eastAsia="he-IL" w:bidi="he-IL"/>
        </w:rPr>
        <w:t xml:space="preserve"> מ''לכיאל צ''וריאל - הָא קָמֵץ בְּאַתְווֹי, פ''דאל ת''ומיאל ח''סדיאל - הָא פַּתָח, צ''וריאל ר''זיאל י''ופיאל הָא צֵרִי, ס''מטוריה ג''זריאל </w:t>
      </w:r>
      <w:r w:rsidRPr="00265EDE">
        <w:rPr>
          <w:rFonts w:ascii="Arial Unicode MS" w:eastAsia="Arial Unicode MS" w:hAnsi="Arial Unicode MS"/>
          <w:sz w:val="20"/>
          <w:szCs w:val="23"/>
          <w:rtl/>
          <w:lang w:val="he-IL" w:eastAsia="he-IL" w:bidi="he-IL"/>
        </w:rPr>
        <w:t>(נ''א ג''בריאל)</w:t>
      </w:r>
      <w:r w:rsidRPr="00B12476">
        <w:rPr>
          <w:rFonts w:ascii="Arial Unicode MS" w:eastAsia="Arial Unicode MS" w:hAnsi="Arial Unicode MS"/>
          <w:rtl/>
          <w:lang w:val="he-IL" w:eastAsia="he-IL" w:bidi="he-IL"/>
        </w:rPr>
        <w:t xml:space="preserve"> ו''ענאל ל''מואל - הָא סֶגוֹל, ש''מעיאל ב''רכיאל א''הניאל - הָא שְׁבָא, ח''ניאל ל''הדיאל מ''חניאל - הָא חֹלֵם, ח''זקיאל ר''הטיאל ק''דשיאל - הָא חִרֵק, ש''מועאל ר''עמיאל ק''ניאל - הָא שֻׁרֵק, ש''משיאל ר''פאל ק''דשיאל - הָא שֻׁרֵק, הָא תְמַנְיָא וְעֶשְׂרִין שְׁמָהָן, דְּאִתְּמַר בְּהוֹן </w:t>
      </w:r>
      <w:r w:rsidRPr="00265EDE">
        <w:rPr>
          <w:rFonts w:ascii="Arial Unicode MS" w:eastAsia="Arial Unicode MS" w:hAnsi="Arial Unicode MS"/>
          <w:sz w:val="20"/>
          <w:szCs w:val="23"/>
          <w:rtl/>
          <w:lang w:val="he-IL" w:eastAsia="he-IL" w:bidi="he-IL"/>
        </w:rPr>
        <w:t>(תהלים קיא ו)</w:t>
      </w:r>
      <w:r w:rsidRPr="00B12476">
        <w:rPr>
          <w:rFonts w:ascii="Arial Unicode MS" w:eastAsia="Arial Unicode MS" w:hAnsi="Arial Unicode MS"/>
          <w:rtl/>
          <w:lang w:val="he-IL" w:eastAsia="he-IL" w:bidi="he-IL"/>
        </w:rPr>
        <w:t xml:space="preserve"> כֹּחַ מַעֲשָׂיו הִגִּיד לְעַמּוֹ, זַכָּאִין אַנְפִּין דְּנָהֲרִין בְּהוֹן אִלֵּין שְׁמָהָן, וְאִינוּן לָקֳבֵל י''ד פִּרְקִין דְּיָד יְמִינָא וְלָקֳבֵל י''ד פִּרְקִין דְּיָד שְׂמָאלָא, יהו''ה אלהינ''ו יהו''ה, כוז''ו במוכס''ז כוז''ו, </w:t>
      </w:r>
      <w:r w:rsidRPr="00B12476">
        <w:rPr>
          <w:rStyle w:val="a6"/>
          <w:rFonts w:ascii="Arial Unicode MS" w:eastAsia="Arial Unicode MS" w:hAnsi="Arial Unicode MS"/>
          <w:rtl/>
          <w:lang w:val="he-IL" w:eastAsia="he-IL" w:bidi="he-IL"/>
        </w:rPr>
        <w:footnoteReference w:id="5284"/>
      </w:r>
      <w:r w:rsidRPr="00B12476">
        <w:rPr>
          <w:rFonts w:ascii="Arial Unicode MS" w:eastAsia="Arial Unicode MS" w:hAnsi="Arial Unicode MS"/>
          <w:rtl/>
          <w:lang w:val="he-IL" w:eastAsia="he-IL" w:bidi="he-IL"/>
        </w:rPr>
        <w:t xml:space="preserve">עֲלַיְיהוּ אִתְּמַר </w:t>
      </w:r>
      <w:r w:rsidRPr="00265EDE">
        <w:rPr>
          <w:rFonts w:ascii="Arial Unicode MS" w:eastAsia="Arial Unicode MS" w:hAnsi="Arial Unicode MS"/>
          <w:sz w:val="20"/>
          <w:szCs w:val="23"/>
          <w:rtl/>
          <w:lang w:val="he-IL" w:eastAsia="he-IL" w:bidi="he-IL"/>
        </w:rPr>
        <w:t>(שמות כ ג)</w:t>
      </w:r>
      <w:r w:rsidRPr="00B12476">
        <w:rPr>
          <w:rFonts w:ascii="Arial Unicode MS" w:eastAsia="Arial Unicode MS" w:hAnsi="Arial Unicode MS"/>
          <w:rtl/>
          <w:lang w:val="he-IL" w:eastAsia="he-IL" w:bidi="he-IL"/>
        </w:rPr>
        <w:t xml:space="preserve"> לֹא יִהְיֶה לְךָ אֱלֹהִים אֲחֵרִים עַל פָּנָי, וְאִם לַאו עֲלַיְיהוּ אִתְּמַר </w:t>
      </w:r>
      <w:r w:rsidRPr="00265EDE">
        <w:rPr>
          <w:rFonts w:ascii="Arial Unicode MS" w:eastAsia="Arial Unicode MS" w:hAnsi="Arial Unicode MS"/>
          <w:sz w:val="20"/>
          <w:szCs w:val="23"/>
          <w:rtl/>
          <w:lang w:val="he-IL" w:eastAsia="he-IL" w:bidi="he-IL"/>
        </w:rPr>
        <w:t>(משלי יא כא)</w:t>
      </w:r>
      <w:r w:rsidRPr="00B12476">
        <w:rPr>
          <w:rFonts w:ascii="Arial Unicode MS" w:eastAsia="Arial Unicode MS" w:hAnsi="Arial Unicode MS"/>
          <w:rtl/>
          <w:lang w:val="he-IL" w:eastAsia="he-IL" w:bidi="he-IL"/>
        </w:rPr>
        <w:t xml:space="preserve"> יָד לְיָד לֹא יִנָּקֶה רָע.</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285"/>
      </w:r>
      <w:r w:rsidRPr="00B12476">
        <w:rPr>
          <w:rFonts w:ascii="Arial Unicode MS" w:eastAsia="Arial Unicode MS" w:hAnsi="Arial Unicode MS"/>
          <w:rtl/>
          <w:lang w:val="he-IL" w:eastAsia="he-IL" w:bidi="he-IL"/>
        </w:rPr>
        <w:t xml:space="preserve">חוֹטָמָא אֲרִיכָא, דָא הוּא בַר נַשׁ דְּאִית בֵּיהּ רַחֲמֵי, חוֹטָמָא קְמִיטָא מָארֵי דְרוּגְזָא אִיהוּ, חוֹטָמָא עֲקִימָא מִסִּטְרָא דְחִוְיָא אִיהוּ בְּכָל אֵבֶר דְּחָב בַּר נַשׁ הַהוּא חִוְיָא אִיהוּ כְרִיכָא תַמָּן וְעָקִים לֵיהּ, בֵּין בְּאוּדְנִין בֵּין בְּעַיְינִין בֵּין בְּחוֹטָמָא בֵין בְּפִימָא, וַעֲלֵיהּ אִתְּמַר </w:t>
      </w:r>
      <w:r w:rsidRPr="00265EDE">
        <w:rPr>
          <w:rFonts w:ascii="Arial Unicode MS" w:eastAsia="Arial Unicode MS" w:hAnsi="Arial Unicode MS"/>
          <w:sz w:val="20"/>
          <w:szCs w:val="23"/>
          <w:rtl/>
          <w:lang w:val="he-IL" w:eastAsia="he-IL" w:bidi="he-IL"/>
        </w:rPr>
        <w:t>(קהלת א טו)</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286"/>
      </w:r>
      <w:r w:rsidRPr="00B12476">
        <w:rPr>
          <w:rFonts w:ascii="Arial Unicode MS" w:eastAsia="Arial Unicode MS" w:hAnsi="Arial Unicode MS"/>
          <w:rtl/>
          <w:lang w:val="he-IL" w:eastAsia="he-IL" w:bidi="he-IL"/>
        </w:rPr>
        <w:t xml:space="preserve">מְעְִוָּת לֹא יוּכַל לִתְקוֹן וְגוֹמֵר, וְכָל כְּאֵבִין דִּבְנֵי נָשָׁא דְאִינוּן תַּקִּיפִין, דְּאִתְּמַר בְּהוֹן </w:t>
      </w:r>
      <w:r w:rsidRPr="00265EDE">
        <w:rPr>
          <w:rFonts w:ascii="Arial Unicode MS" w:eastAsia="Arial Unicode MS" w:hAnsi="Arial Unicode MS"/>
          <w:sz w:val="20"/>
          <w:szCs w:val="23"/>
          <w:rtl/>
          <w:lang w:val="he-IL" w:eastAsia="he-IL" w:bidi="he-IL"/>
        </w:rPr>
        <w:t>(דברים כח נט)</w:t>
      </w:r>
      <w:r w:rsidRPr="00B12476">
        <w:rPr>
          <w:rFonts w:ascii="Arial Unicode MS" w:eastAsia="Arial Unicode MS" w:hAnsi="Arial Unicode MS"/>
          <w:rtl/>
          <w:lang w:val="he-IL" w:eastAsia="he-IL" w:bidi="he-IL"/>
        </w:rPr>
        <w:t xml:space="preserve"> וָחֳלָיִם רָעִים וְנֶאֱמָנִים, הוּא דְנָשִׁיךְ לוֹן הַהוּא חִוְיָא בְכַמָּה נְשִׁיכִין בְּהַהוּא אֵבֶר דְּחָב, עַד דְּאִתְפַּרַע מֵהַהוּא חוֹבָא, וּבְגִינֵיהּ אִתְּמַר אֲפִילוּ נָחָשׁ כָּרוּךְ עַל עֲקֵבוֹ </w:t>
      </w:r>
      <w:r w:rsidRPr="00B12476">
        <w:rPr>
          <w:rStyle w:val="a6"/>
          <w:rFonts w:ascii="Arial Unicode MS" w:eastAsia="Arial Unicode MS" w:hAnsi="Arial Unicode MS"/>
          <w:rtl/>
          <w:lang w:val="he-IL" w:eastAsia="he-IL" w:bidi="he-IL"/>
        </w:rPr>
        <w:footnoteReference w:id="5287"/>
      </w:r>
      <w:r w:rsidRPr="00B12476">
        <w:rPr>
          <w:rFonts w:ascii="Arial Unicode MS" w:eastAsia="Arial Unicode MS" w:hAnsi="Arial Unicode MS"/>
          <w:rtl/>
          <w:lang w:val="he-IL" w:eastAsia="he-IL" w:bidi="he-IL"/>
        </w:rPr>
        <w:t xml:space="preserve">לֹא יַפְסִיק בְּיִחוּדָא, לֹא יַפְסִיק בִּצְלוֹתָא, אֲבָל עַקְרָב פּוֹסֵק בְּגִין דְּקָטִיל, וּכְתִיב בְּכָל פִּקּוּדִין </w:t>
      </w:r>
      <w:r w:rsidRPr="00265EDE">
        <w:rPr>
          <w:rFonts w:ascii="Arial Unicode MS" w:eastAsia="Arial Unicode MS" w:hAnsi="Arial Unicode MS"/>
          <w:sz w:val="20"/>
          <w:szCs w:val="23"/>
          <w:rtl/>
          <w:lang w:val="he-IL" w:eastAsia="he-IL" w:bidi="he-IL"/>
        </w:rPr>
        <w:t>(ויקרא יח ה)</w:t>
      </w:r>
      <w:r w:rsidRPr="00B12476">
        <w:rPr>
          <w:rFonts w:ascii="Arial Unicode MS" w:eastAsia="Arial Unicode MS" w:hAnsi="Arial Unicode MS"/>
          <w:rtl/>
          <w:lang w:val="he-IL" w:eastAsia="he-IL" w:bidi="he-IL"/>
        </w:rPr>
        <w:t xml:space="preserve"> וָחַי בָּהֶם, וְלֹא שֶׁיָּמוּת בָּהֶם.</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תָּא חֲזִי בְּחוֹטָמָא אִית תְּרֵין נוּקְבִין, מֵחַד נָפִיק רוּחָא, וּמֵחַד נָפִיק תְּנָנָא, </w:t>
      </w:r>
      <w:r w:rsidRPr="00B12476">
        <w:rPr>
          <w:rStyle w:val="a6"/>
          <w:rFonts w:ascii="Arial Unicode MS" w:eastAsia="Arial Unicode MS" w:hAnsi="Arial Unicode MS"/>
          <w:rtl/>
          <w:lang w:val="he-IL" w:eastAsia="he-IL" w:bidi="he-IL"/>
        </w:rPr>
        <w:footnoteReference w:id="5288"/>
      </w:r>
      <w:r w:rsidRPr="00B12476">
        <w:rPr>
          <w:rFonts w:ascii="Arial Unicode MS" w:eastAsia="Arial Unicode MS" w:hAnsi="Arial Unicode MS"/>
          <w:rtl/>
          <w:lang w:val="he-IL" w:eastAsia="he-IL" w:bidi="he-IL"/>
        </w:rPr>
        <w:t xml:space="preserve">הֲדָא הוּא דִכְתִיב </w:t>
      </w:r>
      <w:r w:rsidRPr="00265EDE">
        <w:rPr>
          <w:rFonts w:ascii="Arial Unicode MS" w:eastAsia="Arial Unicode MS" w:hAnsi="Arial Unicode MS"/>
          <w:sz w:val="20"/>
          <w:szCs w:val="23"/>
          <w:rtl/>
          <w:lang w:val="he-IL" w:eastAsia="he-IL" w:bidi="he-IL"/>
        </w:rPr>
        <w:t>(דברים כט יט)</w:t>
      </w:r>
      <w:r w:rsidRPr="00B12476">
        <w:rPr>
          <w:rFonts w:ascii="Arial Unicode MS" w:eastAsia="Arial Unicode MS" w:hAnsi="Arial Unicode MS"/>
          <w:rtl/>
          <w:lang w:val="he-IL" w:eastAsia="he-IL" w:bidi="he-IL"/>
        </w:rPr>
        <w:t xml:space="preserve"> כִּי אָז יֶעְשַּׁן אַף יהו''ה וְקִנְאָתוֹ בָּאִישׁ הַהוּא, בְּרוּחָא קַרִיר אָמַר </w:t>
      </w:r>
      <w:r w:rsidRPr="00265EDE">
        <w:rPr>
          <w:rFonts w:ascii="Arial Unicode MS" w:eastAsia="Arial Unicode MS" w:hAnsi="Arial Unicode MS"/>
          <w:sz w:val="20"/>
          <w:szCs w:val="23"/>
          <w:rtl/>
          <w:lang w:val="he-IL" w:eastAsia="he-IL" w:bidi="he-IL"/>
        </w:rPr>
        <w:t>(שמות טו ח)</w:t>
      </w:r>
      <w:r w:rsidRPr="00B12476">
        <w:rPr>
          <w:rFonts w:ascii="Arial Unicode MS" w:eastAsia="Arial Unicode MS" w:hAnsi="Arial Unicode MS"/>
          <w:rtl/>
          <w:lang w:val="he-IL" w:eastAsia="he-IL" w:bidi="he-IL"/>
        </w:rPr>
        <w:t xml:space="preserve"> וּבְרוּחַ אַפֶּיךָ נֶעֶרְמוּ מַיִם, בִּתְּנָנָא דְסָלִיק כֶּעָשָׁן אָמַר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xml:space="preserve"> נָשַׁפְתָּ בְרוּחֲךָ כִּסָּמוֹ יָם.</w:t>
      </w:r>
    </w:p>
    <w:p w:rsidR="00DB3E9E" w:rsidRPr="002D0347" w:rsidRDefault="008D12AA" w:rsidP="009E63CE">
      <w:pPr>
        <w:pStyle w:val="2"/>
        <w:rPr>
          <w:rtl/>
        </w:rPr>
      </w:pPr>
      <w:r w:rsidRPr="002D0347">
        <w:rPr>
          <w:rtl/>
        </w:rPr>
        <w:t>[דף קכט ע''א]</w:t>
      </w:r>
    </w:p>
    <w:p w:rsidR="00DB3E9E" w:rsidRPr="00B12476" w:rsidRDefault="008D12AA" w:rsidP="009013F0">
      <w:pPr>
        <w:rPr>
          <w:rtl/>
          <w:lang w:val="he-IL" w:eastAsia="he-IL" w:bidi="he-IL"/>
        </w:rPr>
      </w:pPr>
      <w:r w:rsidRPr="00265EDE">
        <w:rPr>
          <w:rFonts w:ascii="Arial Unicode MS" w:eastAsia="Arial Unicode MS" w:hAnsi="Arial Unicode MS"/>
          <w:sz w:val="20"/>
          <w:szCs w:val="23"/>
          <w:rtl/>
          <w:lang w:val="he-IL" w:eastAsia="he-IL" w:bidi="he-IL"/>
        </w:rPr>
        <w:t>(דף קכט ע''א)</w:t>
      </w:r>
      <w:r w:rsidRPr="00B12476">
        <w:rPr>
          <w:rFonts w:ascii="Arial Unicode MS" w:eastAsia="Arial Unicode MS" w:hAnsi="Arial Unicode MS"/>
          <w:sz w:val="20"/>
          <w:szCs w:val="23"/>
          <w:rtl/>
          <w:lang w:val="he-IL" w:eastAsia="he-IL" w:bidi="he-IL"/>
        </w:rPr>
        <w:t xml:space="preserve"> </w:t>
      </w:r>
      <w:r w:rsidRPr="00B12476">
        <w:rPr>
          <w:rStyle w:val="a6"/>
          <w:rFonts w:ascii="Arial Unicode MS" w:eastAsia="Arial Unicode MS" w:hAnsi="Arial Unicode MS"/>
          <w:rtl/>
          <w:lang w:val="he-IL" w:eastAsia="he-IL" w:bidi="he-IL"/>
        </w:rPr>
        <w:footnoteReference w:id="5289"/>
      </w:r>
      <w:r w:rsidRPr="00B12476">
        <w:rPr>
          <w:rFonts w:ascii="Arial Unicode MS" w:eastAsia="Arial Unicode MS" w:hAnsi="Arial Unicode MS"/>
          <w:rtl/>
          <w:lang w:val="he-IL" w:eastAsia="he-IL" w:bidi="he-IL"/>
        </w:rPr>
        <w:t xml:space="preserve">אוּדְנִין אִית בְּהוֹן אִדְרִין וְאַכְסַדְרִין, וַעֲלַיְיהוּ אָמַר דָּוִד שִׁיר לַמַּעֲלוֹת, דְּאִינוּן כִּי גָבוֹהַּ מֵעַל גָּבֹהַּ שֹׁמֵר, וּגְבֹהִים עֲלֵיהֶם </w:t>
      </w:r>
      <w:r w:rsidRPr="00265EDE">
        <w:rPr>
          <w:rFonts w:ascii="Arial Unicode MS" w:eastAsia="Arial Unicode MS" w:hAnsi="Arial Unicode MS"/>
          <w:sz w:val="20"/>
          <w:szCs w:val="23"/>
          <w:rtl/>
          <w:lang w:val="he-IL" w:eastAsia="he-IL" w:bidi="he-IL"/>
        </w:rPr>
        <w:t>(קהלת ה ז)</w:t>
      </w:r>
      <w:r w:rsidRPr="00B12476">
        <w:rPr>
          <w:rFonts w:ascii="Arial Unicode MS" w:eastAsia="Arial Unicode MS" w:hAnsi="Arial Unicode MS"/>
          <w:rtl/>
          <w:lang w:val="he-IL" w:eastAsia="he-IL" w:bidi="he-IL"/>
        </w:rPr>
        <w:t xml:space="preserve">, אִי אִינוּן אֲטִימִין אוּדְנִין לְתַתָּא, הָכִי אִינוּן אֲטִימִין תַּרְעִין דִּשְׁמִיעָה לְעִילָא לְגַבַּיְהוּ, וְאִינוּן תַּרְעִין דְּאִתְּמַר בְּהוֹן </w:t>
      </w:r>
      <w:r w:rsidRPr="00265EDE">
        <w:rPr>
          <w:rFonts w:ascii="Arial Unicode MS" w:eastAsia="Arial Unicode MS" w:hAnsi="Arial Unicode MS"/>
          <w:sz w:val="20"/>
          <w:szCs w:val="23"/>
          <w:rtl/>
          <w:lang w:val="he-IL" w:eastAsia="he-IL" w:bidi="he-IL"/>
        </w:rPr>
        <w:t>(תהלים סה ג)</w:t>
      </w:r>
      <w:r w:rsidRPr="00B12476">
        <w:rPr>
          <w:rFonts w:ascii="Arial Unicode MS" w:eastAsia="Arial Unicode MS" w:hAnsi="Arial Unicode MS"/>
          <w:rtl/>
          <w:lang w:val="he-IL" w:eastAsia="he-IL" w:bidi="he-IL"/>
        </w:rPr>
        <w:t xml:space="preserve"> שׁוֹמֵעַ תְּפִלָּה, שְׁמַע יִשְׂרָאֵל </w:t>
      </w:r>
      <w:r w:rsidRPr="00265EDE">
        <w:rPr>
          <w:rFonts w:ascii="Arial Unicode MS" w:eastAsia="Arial Unicode MS" w:hAnsi="Arial Unicode MS"/>
          <w:sz w:val="20"/>
          <w:szCs w:val="23"/>
          <w:rtl/>
          <w:lang w:val="he-IL" w:eastAsia="he-IL" w:bidi="he-IL"/>
        </w:rPr>
        <w:t>(דברים ו ד)</w:t>
      </w:r>
      <w:r w:rsidRPr="00B12476">
        <w:rPr>
          <w:rFonts w:ascii="Arial Unicode MS" w:eastAsia="Arial Unicode MS" w:hAnsi="Arial Unicode MS"/>
          <w:rtl/>
          <w:lang w:val="he-IL" w:eastAsia="he-IL" w:bidi="he-IL"/>
        </w:rPr>
        <w:t>, מִתַּמָּן צָרִיךְ לְכַוְונָא בִשְׁמִיעָה. אָמַר לֵיהּ רַבִּי אֶלְעָזָר, אַבָּא, וְהָא שְׁמִיעָה בְאָן אֲתַר תַּלְיָא לְעִילָא.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 לֵיהּ בְּרִי </w:t>
      </w:r>
      <w:r w:rsidRPr="00B12476">
        <w:rPr>
          <w:rStyle w:val="a6"/>
          <w:rFonts w:ascii="Arial Unicode MS" w:eastAsia="Arial Unicode MS" w:hAnsi="Arial Unicode MS"/>
          <w:rtl/>
          <w:lang w:val="he-IL" w:eastAsia="he-IL" w:bidi="he-IL"/>
        </w:rPr>
        <w:footnoteReference w:id="5290"/>
      </w:r>
      <w:r w:rsidRPr="00B12476">
        <w:rPr>
          <w:rFonts w:ascii="Arial Unicode MS" w:eastAsia="Arial Unicode MS" w:hAnsi="Arial Unicode MS"/>
          <w:rtl/>
          <w:lang w:val="he-IL" w:eastAsia="he-IL" w:bidi="he-IL"/>
        </w:rPr>
        <w:t xml:space="preserve">רְאִיָּה הוּא כִּסֵּא לַמִּזְרָח, דְּמִתַּמָּן נְהוֹרָא נָפִיק לְעוֹלָם, כְּמָה דְאוּקְמוּהָ מָארֵי מַתְנִיתִין, מִזְרָח מִשָּׁם הָאוֹר יוֹצֵא לְעוֹלָם, יְהוּדָה אִיהוּ לַמִּזְרָח, וְאִתְּמַר בֵּיהּ </w:t>
      </w:r>
      <w:r w:rsidRPr="00265EDE">
        <w:rPr>
          <w:rFonts w:ascii="Arial Unicode MS" w:eastAsia="Arial Unicode MS" w:hAnsi="Arial Unicode MS"/>
          <w:sz w:val="20"/>
          <w:szCs w:val="23"/>
          <w:rtl/>
          <w:lang w:val="he-IL" w:eastAsia="he-IL" w:bidi="he-IL"/>
        </w:rPr>
        <w:t>(בראשית מט ט)</w:t>
      </w:r>
      <w:r w:rsidRPr="00B12476">
        <w:rPr>
          <w:rFonts w:ascii="Arial Unicode MS" w:eastAsia="Arial Unicode MS" w:hAnsi="Arial Unicode MS"/>
          <w:rtl/>
          <w:lang w:val="he-IL" w:eastAsia="he-IL" w:bidi="he-IL"/>
        </w:rPr>
        <w:t xml:space="preserve"> גּוּר אַרְיֵה יְהוּדָה. </w:t>
      </w:r>
      <w:r w:rsidRPr="00B12476">
        <w:rPr>
          <w:rStyle w:val="a6"/>
          <w:rFonts w:ascii="Arial Unicode MS" w:eastAsia="Arial Unicode MS" w:hAnsi="Arial Unicode MS"/>
          <w:rtl/>
          <w:lang w:val="he-IL" w:eastAsia="he-IL" w:bidi="he-IL"/>
        </w:rPr>
        <w:footnoteReference w:id="5291"/>
      </w:r>
      <w:r w:rsidRPr="00B12476">
        <w:rPr>
          <w:rFonts w:ascii="Arial Unicode MS" w:eastAsia="Arial Unicode MS" w:hAnsi="Arial Unicode MS"/>
          <w:rtl/>
          <w:lang w:val="he-IL" w:eastAsia="he-IL" w:bidi="he-IL"/>
        </w:rPr>
        <w:t xml:space="preserve">מַעֲרָב דָּא פִימָא דְתַמָּן עִרוּב דְּכֹלָּא, וְתַמָּן מִתְעָרְבִין כָּל חֲיָילִין וְכָל דַּרְגִּין, </w:t>
      </w:r>
      <w:r w:rsidRPr="00B12476">
        <w:rPr>
          <w:rStyle w:val="a6"/>
          <w:rFonts w:ascii="Arial Unicode MS" w:eastAsia="Arial Unicode MS" w:hAnsi="Arial Unicode MS"/>
          <w:rtl/>
          <w:lang w:val="he-IL" w:eastAsia="he-IL" w:bidi="he-IL"/>
        </w:rPr>
        <w:footnoteReference w:id="5292"/>
      </w:r>
      <w:r w:rsidRPr="00B12476">
        <w:rPr>
          <w:rFonts w:ascii="Arial Unicode MS" w:eastAsia="Arial Unicode MS" w:hAnsi="Arial Unicode MS"/>
          <w:rtl/>
          <w:lang w:val="he-IL" w:eastAsia="he-IL" w:bidi="he-IL"/>
        </w:rPr>
        <w:t xml:space="preserve">וּמַחֲנֵה אֶפְרַיִם לְמַעֲרָב, וּמִטָּה לְמַעֲרָב בֵּין צָפוֹן לַדָּרוֹם. </w:t>
      </w:r>
      <w:r w:rsidRPr="00B12476">
        <w:rPr>
          <w:rStyle w:val="a6"/>
          <w:rFonts w:ascii="Arial Unicode MS" w:eastAsia="Arial Unicode MS" w:hAnsi="Arial Unicode MS"/>
          <w:rtl/>
          <w:lang w:val="he-IL" w:eastAsia="he-IL" w:bidi="he-IL"/>
        </w:rPr>
        <w:footnoteReference w:id="5293"/>
      </w:r>
      <w:r w:rsidRPr="00B12476">
        <w:rPr>
          <w:rFonts w:ascii="Arial Unicode MS" w:eastAsia="Arial Unicode MS" w:hAnsi="Arial Unicode MS"/>
          <w:rtl/>
          <w:lang w:val="he-IL" w:eastAsia="he-IL" w:bidi="he-IL"/>
        </w:rPr>
        <w:t xml:space="preserve">שְׁמִיעָה לָקֳבֵל שֻׁלְחָן בַּצָּפוֹן, וְתַמָּן דְּחִילוּ, הֲדָא הוּא דִכְתִיב </w:t>
      </w:r>
      <w:r w:rsidRPr="00265EDE">
        <w:rPr>
          <w:rFonts w:ascii="Arial Unicode MS" w:eastAsia="Arial Unicode MS" w:hAnsi="Arial Unicode MS"/>
          <w:sz w:val="20"/>
          <w:szCs w:val="23"/>
          <w:rtl/>
          <w:lang w:val="he-IL" w:eastAsia="he-IL" w:bidi="he-IL"/>
        </w:rPr>
        <w:t>(חבקוק ג ב)</w:t>
      </w:r>
      <w:r w:rsidRPr="00B12476">
        <w:rPr>
          <w:rFonts w:ascii="Arial Unicode MS" w:eastAsia="Arial Unicode MS" w:hAnsi="Arial Unicode MS"/>
          <w:rtl/>
          <w:lang w:val="he-IL" w:eastAsia="he-IL" w:bidi="he-IL"/>
        </w:rPr>
        <w:t xml:space="preserve"> יהו''ה שָׁמַעְתִּי שִׁמְעֲךָ יָרֵאתִי, וּמַחֲנֵה דָן לַצָּפוֹן, </w:t>
      </w:r>
      <w:r w:rsidRPr="00B12476">
        <w:rPr>
          <w:rStyle w:val="a6"/>
          <w:rFonts w:ascii="Arial Unicode MS" w:eastAsia="Arial Unicode MS" w:hAnsi="Arial Unicode MS"/>
          <w:rtl/>
          <w:lang w:val="he-IL" w:eastAsia="he-IL" w:bidi="he-IL"/>
        </w:rPr>
        <w:footnoteReference w:id="5294"/>
      </w:r>
      <w:r w:rsidRPr="00B12476">
        <w:rPr>
          <w:rFonts w:ascii="Arial Unicode MS" w:eastAsia="Arial Unicode MS" w:hAnsi="Arial Unicode MS"/>
          <w:rtl/>
          <w:lang w:val="he-IL" w:eastAsia="he-IL" w:bidi="he-IL"/>
        </w:rPr>
        <w:t xml:space="preserve">וְאֹזֶן דְּמוּת אַלֶּ''ף, דְּאִתְּמַר בֵּיהּ אַלֵּף בִּינָה, דְּאִיהִי אֹזֶן לַצָּפוֹן. </w:t>
      </w:r>
      <w:r w:rsidRPr="00B12476">
        <w:rPr>
          <w:rStyle w:val="a6"/>
          <w:rFonts w:ascii="Arial Unicode MS" w:eastAsia="Arial Unicode MS" w:hAnsi="Arial Unicode MS"/>
          <w:rtl/>
          <w:lang w:val="he-IL" w:eastAsia="he-IL" w:bidi="he-IL"/>
        </w:rPr>
        <w:footnoteReference w:id="5295"/>
      </w:r>
      <w:r w:rsidRPr="00B12476">
        <w:rPr>
          <w:rFonts w:ascii="Arial Unicode MS" w:eastAsia="Arial Unicode MS" w:hAnsi="Arial Unicode MS"/>
          <w:rtl/>
          <w:lang w:val="he-IL" w:eastAsia="he-IL" w:bidi="he-IL"/>
        </w:rPr>
        <w:t xml:space="preserve">רֵיחָא לַדָּרוֹם, רֵיחַ נִיחֹחַ לַיהו''ה </w:t>
      </w:r>
      <w:r w:rsidRPr="00265EDE">
        <w:rPr>
          <w:rFonts w:ascii="Arial Unicode MS" w:eastAsia="Arial Unicode MS" w:hAnsi="Arial Unicode MS"/>
          <w:sz w:val="20"/>
          <w:szCs w:val="23"/>
          <w:rtl/>
          <w:lang w:val="he-IL" w:eastAsia="he-IL" w:bidi="he-IL"/>
        </w:rPr>
        <w:t>(ויקרא א ט)</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296"/>
      </w:r>
      <w:r w:rsidRPr="00B12476">
        <w:rPr>
          <w:rFonts w:ascii="Arial Unicode MS" w:eastAsia="Arial Unicode MS" w:hAnsi="Arial Unicode MS"/>
          <w:rtl/>
          <w:lang w:val="he-IL" w:eastAsia="he-IL" w:bidi="he-IL"/>
        </w:rPr>
        <w:t>וְאִית לְחוֹטָמָא תְּרֵין נוּקְבִין, כְּלִילָן מִדִּינָא וְרַחֲמֵי, וְאִינוּן י' י', חוֹטָמָא ו' בְּאֶמְצָעִיתָא, תְּרֵין צִנּוֹרוֹת אִינוּן דִּילֵיהּ, וְאִתְּמַר לְגַבֵּי מַחֲנֵה רְאוּבֵן לַדָּרוֹם רְאוּ בֵן, תְּרֵין נוּקְבִין דְּחוֹטָמָא אִינוּן לָקֳבֵל לֵאָה וְרָחֵל, חוֹטָמָא בְּאֹרַח מֵישׁוֹר בֵּינַיְיהוּ דָא יַעֲקֹב.</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297"/>
      </w:r>
      <w:r w:rsidRPr="00B12476">
        <w:rPr>
          <w:rFonts w:ascii="Arial Unicode MS" w:eastAsia="Arial Unicode MS" w:hAnsi="Arial Unicode MS"/>
          <w:rtl/>
          <w:lang w:val="he-IL" w:eastAsia="he-IL" w:bidi="he-IL"/>
        </w:rPr>
        <w:t xml:space="preserve">אָמַר לֵיהּ רַבִּי אֶלְעָזָר, אַבָּא, מְנָא לָךְ דְּאִימָּא דְּאִיהִי לַצָּפוֹן, בָּהּ תַּלְיָא שְׁמִיעָה, </w:t>
      </w:r>
      <w:r w:rsidRPr="00B12476">
        <w:rPr>
          <w:rStyle w:val="a6"/>
          <w:rFonts w:ascii="Arial Unicode MS" w:eastAsia="Arial Unicode MS" w:hAnsi="Arial Unicode MS"/>
          <w:rtl/>
          <w:lang w:val="he-IL" w:eastAsia="he-IL" w:bidi="he-IL"/>
        </w:rPr>
        <w:footnoteReference w:id="5298"/>
      </w:r>
      <w:r w:rsidRPr="00B12476">
        <w:rPr>
          <w:rFonts w:ascii="Arial Unicode MS" w:eastAsia="Arial Unicode MS" w:hAnsi="Arial Unicode MS"/>
          <w:rtl/>
          <w:lang w:val="he-IL" w:eastAsia="he-IL" w:bidi="he-IL"/>
        </w:rPr>
        <w:t xml:space="preserve">אָמַר לֵיהּ בְּרִי חַמְשִׁין תַּרְעִין אִנּוּן דְּבִינָה, וּבָהּ מְיַיחֲדִין כ''ה כ''ה אַתְוָון תְּרֵין זִמְנִין בְּכָל יוֹמָא, וְיִשְׂרָאֵל אִיהוּ בֶן י''ה, בִּינָה וַדַּאי כְּלָלָא דִתְלַת אַתְוָון אַבָּא וְאִימָּא וּבְרָא, וּבְגִין דָּא שְׁמִיעָה בָהּ תַּלְיָא, </w:t>
      </w:r>
      <w:r w:rsidRPr="00B12476">
        <w:rPr>
          <w:rStyle w:val="a6"/>
          <w:rFonts w:ascii="Arial Unicode MS" w:eastAsia="Arial Unicode MS" w:hAnsi="Arial Unicode MS"/>
          <w:rtl/>
          <w:lang w:val="he-IL" w:eastAsia="he-IL" w:bidi="he-IL"/>
        </w:rPr>
        <w:footnoteReference w:id="5299"/>
      </w:r>
      <w:r w:rsidRPr="00B12476">
        <w:rPr>
          <w:rFonts w:ascii="Arial Unicode MS" w:eastAsia="Arial Unicode MS" w:hAnsi="Arial Unicode MS"/>
          <w:rtl/>
          <w:lang w:val="he-IL" w:eastAsia="he-IL" w:bidi="he-IL"/>
        </w:rPr>
        <w:t xml:space="preserve">לֵית תִּקּוּנָא מֵאִלֵּין אַרְבַּע </w:t>
      </w:r>
      <w:r w:rsidRPr="00265EDE">
        <w:rPr>
          <w:rFonts w:ascii="Arial Unicode MS" w:eastAsia="Arial Unicode MS" w:hAnsi="Arial Unicode MS"/>
          <w:szCs w:val="23"/>
          <w:rtl/>
          <w:lang w:val="he-IL" w:eastAsia="he-IL" w:bidi="he-IL"/>
        </w:rPr>
        <w:t>(אַתְוָון)</w:t>
      </w:r>
      <w:r w:rsidRPr="00B12476">
        <w:rPr>
          <w:rFonts w:ascii="Arial Unicode MS" w:eastAsia="Arial Unicode MS" w:hAnsi="Arial Unicode MS"/>
          <w:rtl/>
          <w:lang w:val="he-IL" w:eastAsia="he-IL" w:bidi="he-IL"/>
        </w:rPr>
        <w:t xml:space="preserve"> דְּלָא אִתְכְּלִילָן בָּהּ עֲשַׂר סְפִירָן, דְּאִינוּן יו''ד ה''א וא''ו ה''א, וְאַרְבַּע אַתְוָון דְּאִינוּן יהו''ה </w:t>
      </w:r>
      <w:r w:rsidRPr="00B12476">
        <w:rPr>
          <w:rStyle w:val="a6"/>
          <w:rFonts w:ascii="Arial Unicode MS" w:eastAsia="Arial Unicode MS" w:hAnsi="Arial Unicode MS"/>
          <w:rtl/>
          <w:lang w:val="he-IL" w:eastAsia="he-IL" w:bidi="he-IL"/>
        </w:rPr>
        <w:footnoteReference w:id="5300"/>
      </w:r>
      <w:r w:rsidRPr="00B12476">
        <w:rPr>
          <w:rFonts w:ascii="Arial Unicode MS" w:eastAsia="Arial Unicode MS" w:hAnsi="Arial Unicode MS"/>
          <w:rtl/>
          <w:lang w:val="he-IL" w:eastAsia="he-IL" w:bidi="he-IL"/>
        </w:rPr>
        <w:t xml:space="preserve">אִיהוּ לָא אִשְׁתַּנִּי בְּכָל אֲתַר, אִיהוּ שָׁמַע לִשְׂמָאלָא לְיִשְׂרָאֵל, וְאִסְתַּכַּל בַּמִזְרַח, וּבַדָּרוֹם אִיהוּ מְרַחֵף עֲלַיְיהוּ, הֲדָא הוּא דִכְתִיב </w:t>
      </w:r>
      <w:r w:rsidRPr="00265EDE">
        <w:rPr>
          <w:rFonts w:ascii="Arial Unicode MS" w:eastAsia="Arial Unicode MS" w:hAnsi="Arial Unicode MS"/>
          <w:sz w:val="20"/>
          <w:szCs w:val="23"/>
          <w:rtl/>
          <w:lang w:val="he-IL" w:eastAsia="he-IL" w:bidi="he-IL"/>
        </w:rPr>
        <w:t>(בראשית א ב)</w:t>
      </w:r>
      <w:r w:rsidRPr="00B12476">
        <w:rPr>
          <w:rFonts w:ascii="Arial Unicode MS" w:eastAsia="Arial Unicode MS" w:hAnsi="Arial Unicode MS"/>
          <w:rtl/>
          <w:lang w:val="he-IL" w:eastAsia="he-IL" w:bidi="he-IL"/>
        </w:rPr>
        <w:t xml:space="preserve"> וְרוּחַ אלהי''ם מְרַחֶפֶת עַל פְּנֵי הַמָּיִם, וּבְמַעֲרָב אִיהוּ מְמַלֵּל עִמְּהוֹן, שִׁנּוּיִין אִינוּן בְּמָאנֵי דְּגוּפָא, אֲבָל בֵּיהּ לֵית שִׁנּוּיָא כְּלָל, הֲדָא הוּא דִכְתִיב </w:t>
      </w:r>
      <w:r w:rsidRPr="00265EDE">
        <w:rPr>
          <w:rFonts w:ascii="Arial Unicode MS" w:eastAsia="Arial Unicode MS" w:hAnsi="Arial Unicode MS"/>
          <w:sz w:val="20"/>
          <w:szCs w:val="23"/>
          <w:rtl/>
          <w:lang w:val="he-IL" w:eastAsia="he-IL" w:bidi="he-IL"/>
        </w:rPr>
        <w:t>(מלאכי ג ו)</w:t>
      </w:r>
      <w:r w:rsidRPr="00B12476">
        <w:rPr>
          <w:rFonts w:ascii="Arial Unicode MS" w:eastAsia="Arial Unicode MS" w:hAnsi="Arial Unicode MS"/>
          <w:rtl/>
          <w:lang w:val="he-IL" w:eastAsia="he-IL" w:bidi="he-IL"/>
        </w:rPr>
        <w:t xml:space="preserve"> אֲנִי יהו''ה לֹא שָׁנִיתִי.</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301"/>
      </w:r>
      <w:r w:rsidRPr="00B12476">
        <w:rPr>
          <w:rFonts w:ascii="Arial Unicode MS" w:eastAsia="Arial Unicode MS" w:hAnsi="Arial Unicode MS"/>
          <w:rtl/>
          <w:lang w:val="he-IL" w:eastAsia="he-IL" w:bidi="he-IL"/>
        </w:rPr>
        <w:t xml:space="preserve">וּבְכָל אֵבֶר וְאֵבֶר דְּאִיהוּ נֵר דְּכָל פִּקּוּדָא, בָּעִי בַר נַשׁ לְאַמְלָכָא לְקוּדְשָׁא בְּרִיךְ הוּא, וּלְתַקְנָא לֵיהּ אֲתַר דַּכְיָא וּנְקִיָּיא לְשַׁרְיָא לֵיהּ תַּמָּן, וּבְגִין דָּא צָרִיךְ בַּר נַשׁ לְבַעֲרָא מִנֵּיהּ מִכָּל אֵבֶר וְאֵבֶר, כָּל מַחֲשָׁבִין וְכָל הִרְהוּרִין בִּישִׁין דְּטִנּוּפִין דְּאִינוּן קְלִיפִין, וְצָרִיךְ לְאוֹקָדָא לוֹן בְּכָל פִּקּוּדִין </w:t>
      </w:r>
      <w:r w:rsidRPr="00265EDE">
        <w:rPr>
          <w:rFonts w:ascii="Arial Unicode MS" w:eastAsia="Arial Unicode MS" w:hAnsi="Arial Unicode MS"/>
          <w:szCs w:val="23"/>
          <w:rtl/>
          <w:lang w:val="he-IL" w:eastAsia="he-IL" w:bidi="he-IL"/>
        </w:rPr>
        <w:t>(כְּשֵׁרִין)</w:t>
      </w:r>
      <w:r w:rsidRPr="00B12476">
        <w:rPr>
          <w:rFonts w:ascii="Arial Unicode MS" w:eastAsia="Arial Unicode MS" w:hAnsi="Arial Unicode MS"/>
          <w:rtl/>
          <w:lang w:val="he-IL" w:eastAsia="he-IL" w:bidi="he-IL"/>
        </w:rPr>
        <w:t xml:space="preserve">, דְּשַׁרְיָין עַל כָּל אֵבֶר וְאֵבֶר דְּאִינוּן נֵרוֹת, דְּכָל פִּקּוּדָא נֵר אִתְקְרִיאַת, הֲדָא הוּא דִכְתִיב </w:t>
      </w:r>
      <w:r w:rsidRPr="00265EDE">
        <w:rPr>
          <w:rFonts w:ascii="Arial Unicode MS" w:eastAsia="Arial Unicode MS" w:hAnsi="Arial Unicode MS"/>
          <w:sz w:val="20"/>
          <w:szCs w:val="23"/>
          <w:rtl/>
          <w:lang w:val="he-IL" w:eastAsia="he-IL" w:bidi="he-IL"/>
        </w:rPr>
        <w:t>(משלי ו כג)</w:t>
      </w:r>
      <w:r w:rsidRPr="00B12476">
        <w:rPr>
          <w:rFonts w:ascii="Arial Unicode MS" w:eastAsia="Arial Unicode MS" w:hAnsi="Arial Unicode MS"/>
          <w:rtl/>
          <w:lang w:val="he-IL" w:eastAsia="he-IL" w:bidi="he-IL"/>
        </w:rPr>
        <w:t xml:space="preserve"> כִּי נֵר מִצְוָה, נֵר יהו''ה נִשְׁמַת אָדָם </w:t>
      </w:r>
      <w:r w:rsidRPr="00265EDE">
        <w:rPr>
          <w:rFonts w:ascii="Arial Unicode MS" w:eastAsia="Arial Unicode MS" w:hAnsi="Arial Unicode MS"/>
          <w:sz w:val="20"/>
          <w:szCs w:val="23"/>
          <w:rtl/>
          <w:lang w:val="he-IL" w:eastAsia="he-IL" w:bidi="he-IL"/>
        </w:rPr>
        <w:t>(שם כ כז)</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וּבָהּ צָרִיךְ לְמֶהֱוִי</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xml:space="preserve"> חוֹפֵשׂ כָּל חַדְרֵי בָטֶן, </w:t>
      </w:r>
      <w:r w:rsidRPr="00B12476">
        <w:rPr>
          <w:rStyle w:val="a6"/>
          <w:rFonts w:ascii="Arial Unicode MS" w:eastAsia="Arial Unicode MS" w:hAnsi="Arial Unicode MS"/>
          <w:rtl/>
          <w:lang w:val="he-IL" w:eastAsia="he-IL" w:bidi="he-IL"/>
        </w:rPr>
        <w:footnoteReference w:id="5302"/>
      </w:r>
      <w:r w:rsidRPr="00B12476">
        <w:rPr>
          <w:rFonts w:ascii="Arial Unicode MS" w:eastAsia="Arial Unicode MS" w:hAnsi="Arial Unicode MS"/>
          <w:rtl/>
          <w:lang w:val="he-IL" w:eastAsia="he-IL" w:bidi="he-IL"/>
        </w:rPr>
        <w:t xml:space="preserve">וּלְבַעֲרָא מִנַּיְיהוּ שְׂאוֹר וְחָמֵץ מוֹץ וְתֶבֶן, שְׂאוֹר וְחָמֵץ מִן הָעִסָּה </w:t>
      </w:r>
      <w:r w:rsidRPr="00265EDE">
        <w:rPr>
          <w:rFonts w:ascii="Arial Unicode MS" w:eastAsia="Arial Unicode MS" w:hAnsi="Arial Unicode MS"/>
          <w:sz w:val="20"/>
          <w:szCs w:val="23"/>
          <w:rtl/>
          <w:lang w:val="he-IL" w:eastAsia="he-IL" w:bidi="he-IL"/>
        </w:rPr>
        <w:t>(נ''א הטפה)</w:t>
      </w:r>
      <w:r w:rsidRPr="00B12476">
        <w:rPr>
          <w:rFonts w:ascii="Arial Unicode MS" w:eastAsia="Arial Unicode MS" w:hAnsi="Arial Unicode MS"/>
          <w:rtl/>
          <w:lang w:val="he-IL" w:eastAsia="he-IL" w:bidi="he-IL"/>
        </w:rPr>
        <w:t>, מוֹץ וְתֶבֶן מִן הַחִטָּה, לְשַׁרְיָא תַמָּן י''ה, י' בְּעִסָּה דְאִיהִי טִפָּה, ה' בְּחִטָּה, דְּאִיהִי לְבַעֲרָא חֵט מִן ה' דְּאִשְׁתָּאֳרַת סֹלֶת נְקִיָּה.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דְּכָל פִּקּוּדָא דְשַׁרְיָא עַל כָּל אֵבֶר וְאֵבֶר אִית לָהּ שֵׁם יְדִיעַ, וְכָל חֲיָילִין וּמַשִּׁרְיָין דְּמַלְאָכִין דְּתַלְיָין מִנֵּיהּ, כֻּלְּהוּ אִתְכַּנְשׁוּ לְהַהוּא אֵבֶר, וְנָטְרִין לֵיהּ מִכָּל מַרְעִין בִּישִׁין, וּמָאן דְּחָלִיף לוֹן אוֹ קָרָא לוֹן בְּאֵבֶר דְּלַאו דִּלְהוֹן, וְלַאו אִינוּן מְמַנָּן עֲלַיְיהוּ, אִיהוּ אַכְחִישׁ סִדּוּרָא דְעוֹבָדָא דִבְּרֵאשִׁית, וְלַאו מִתְכַּנְּשִׁין לְגַבֵּיהּ, לְמַלְכָּא דְשַׁוִּי מְמַנָּן עַל מַלְכוּתֵיהּ, וּפָלִיג לוֹן עַל כָּל אֲתַר וַאֲתַר, וְאָמַר לוֹן אַנְתְּ תְּהֵא מְמַנָּא עַל אֲתַר כַּךְ וְכַךְ, וְאַנְתְּ כַּךְ וְכַךְ, וּלְכָל חַד שַׁוִּי לֵיהּ בַּאֲתַר יְדִיעַ, וּבְמִלָּה יְדִיעַ, לֵית לֵיהּ חִלּוּף בַּאֲתַר אָחֳרָא.</w:t>
      </w:r>
    </w:p>
    <w:p w:rsidR="00DB3E9E" w:rsidRPr="002D0347" w:rsidRDefault="008D12AA" w:rsidP="009E63CE">
      <w:pPr>
        <w:pStyle w:val="2"/>
        <w:rPr>
          <w:rtl/>
        </w:rPr>
      </w:pPr>
      <w:r w:rsidRPr="002D0347">
        <w:rPr>
          <w:rtl/>
        </w:rPr>
        <w:t>[דף קכט ע''ב]</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אֲבָל קוּדְשָׁא בְּרִיךְ הוּא דְשָׁלְטָנוּתֵיהּ בְּכָל אֲתַר כְּנִשְׁמָתָא דְשָׁלְטָנוּתָהּ עַל כָּל אֵבֶר וְאֵבֶר, מְלֹא כָל הָאָרֶץ כְּבוֹדוֹ, בְּכָל אֲתַר דְּקָרֵי לֵיהּ בַּר נַשׁ עָנֵי לֵיהּ, אֶלָּא אִם הַהוּא </w:t>
      </w:r>
      <w:r w:rsidRPr="00265EDE">
        <w:rPr>
          <w:rFonts w:ascii="Arial Unicode MS" w:eastAsia="Arial Unicode MS" w:hAnsi="Arial Unicode MS"/>
          <w:sz w:val="20"/>
          <w:szCs w:val="23"/>
          <w:rtl/>
          <w:lang w:val="he-IL" w:eastAsia="he-IL" w:bidi="he-IL"/>
        </w:rPr>
        <w:t>(דף קכט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אֲתַר דְּהַהוּא אֵבֶר אִיהוּ פָגוּם בְּחוֹבָה דְעָבִיד בַּר נַשׁ, קוּדְשָׁא בְּרִיךְ הוּא לָא שַׁרְיָא בְהַהוּא אֵבֶר, דַּעֲלֵיהּ אִתְּמַר </w:t>
      </w:r>
      <w:r w:rsidRPr="00265EDE">
        <w:rPr>
          <w:rFonts w:ascii="Arial Unicode MS" w:eastAsia="Arial Unicode MS" w:hAnsi="Arial Unicode MS"/>
          <w:sz w:val="20"/>
          <w:szCs w:val="23"/>
          <w:rtl/>
          <w:lang w:val="he-IL" w:eastAsia="he-IL" w:bidi="he-IL"/>
        </w:rPr>
        <w:t>(ויקרא כא יח)</w:t>
      </w:r>
      <w:r w:rsidRPr="00B12476">
        <w:rPr>
          <w:rFonts w:ascii="Arial Unicode MS" w:eastAsia="Arial Unicode MS" w:hAnsi="Arial Unicode MS"/>
          <w:rtl/>
          <w:lang w:val="he-IL" w:eastAsia="he-IL" w:bidi="he-IL"/>
        </w:rPr>
        <w:t xml:space="preserve"> כָּל אֲשֶׁר בּוֹ מוּם לֹא יִקְרָב.</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וְאֵבָרִין דְּבַר נַשׁ כֻּלְּהוּ אִינוּן מְסוּדָרִין עַל סִדְרֵי בְרֵאשִׁית, וּבְגִין דָּא אִתְקְרֵי בַר נַשׁ עוֹלָם קָטָן, וּמָאן דְּאַמְלִיךְ לְקוּדְשָׁא בְּרִיךְ הוּא עַל כָּל אֵבֶר וְאֵבֶר, כְּאִלּוּ אַמְלִיךְ לֵיהּ עַל כָּל עָלְמָא, וְאַגְרָא דְבַר נַשׁ דְּאַמְלִיךְ לֵיהּ עַל כָּל אֵבֶר וְאֵבֶר לָא אִתְיְיהִיב רְשׁוּ לְגַלָּאָה, דְּאִלֵּין אִינוּן טַעֲמֵי מִצְווֹת דְּלָא אִתְיְיהִיבוּ לְגַלָּאָה, בְּגִין דְּלָא יְהֵא בַּר נַשׁ עוֹבֵד לְקוּדְשָׁא בְּרִיךְ הוּא עַל מְנָת לְקַבֵּל פְּרָס, אֲבָל בְּרִי מִלִּין אִלֵּין דְּלָא צְרִיכִין לְאִתְגַּלְיָא, יְהוֹן טְמִירִין בְּלִבָּךְ, עֲלַיְיהוּ אִתְּמַר </w:t>
      </w:r>
      <w:r w:rsidRPr="00265EDE">
        <w:rPr>
          <w:rFonts w:ascii="Arial Unicode MS" w:eastAsia="Arial Unicode MS" w:hAnsi="Arial Unicode MS"/>
          <w:sz w:val="20"/>
          <w:szCs w:val="23"/>
          <w:rtl/>
          <w:lang w:val="he-IL" w:eastAsia="he-IL" w:bidi="he-IL"/>
        </w:rPr>
        <w:t>(ישעיה כג יח)</w:t>
      </w:r>
      <w:r w:rsidRPr="00B12476">
        <w:rPr>
          <w:rFonts w:ascii="Arial Unicode MS" w:eastAsia="Arial Unicode MS" w:hAnsi="Arial Unicode MS"/>
          <w:rtl/>
          <w:lang w:val="he-IL" w:eastAsia="he-IL" w:bidi="he-IL"/>
        </w:rPr>
        <w:t xml:space="preserve"> לֶאֱכוֹל לְשָׂבְעָה </w:t>
      </w:r>
      <w:r w:rsidRPr="00B12476">
        <w:rPr>
          <w:rStyle w:val="a6"/>
          <w:rFonts w:ascii="Arial Unicode MS" w:eastAsia="Arial Unicode MS" w:hAnsi="Arial Unicode MS"/>
          <w:rtl/>
          <w:lang w:val="he-IL" w:eastAsia="he-IL" w:bidi="he-IL"/>
        </w:rPr>
        <w:footnoteReference w:id="5303"/>
      </w:r>
      <w:r w:rsidRPr="00B12476">
        <w:rPr>
          <w:rFonts w:ascii="Arial Unicode MS" w:eastAsia="Arial Unicode MS" w:hAnsi="Arial Unicode MS"/>
          <w:rtl/>
          <w:lang w:val="he-IL" w:eastAsia="he-IL" w:bidi="he-IL"/>
        </w:rPr>
        <w:t>וְלִמְכַסֶּה עָתִיק, מִלִּין עַתִּיקִין דְּלָא אִתְמַסְרוּ לְגַלָּאָה יְהוֹן טְמִירִין בְּלִבָּךְ.</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תָּא חֲזִי כַּד בַּר נַשׁ מִתְעַטֵּף בְּעִטּוּפָא דְמִצְוָה, וּמָנַח תְּפִלִּין, וְקָרִי לֵיהּ בִּקְרִיאַת שְׁמַע, הָא תַקִּין לֵיהּ כָּרְסַיָּא בְּעִטּוּפָא דְמִצְוָה, וְהָא אוּקְמוּהוּ </w:t>
      </w:r>
      <w:r w:rsidRPr="00B12476">
        <w:rPr>
          <w:rStyle w:val="a6"/>
          <w:rFonts w:ascii="Arial Unicode MS" w:eastAsia="Arial Unicode MS" w:hAnsi="Arial Unicode MS"/>
          <w:rtl/>
          <w:lang w:val="he-IL" w:eastAsia="he-IL" w:bidi="he-IL"/>
        </w:rPr>
        <w:footnoteReference w:id="5304"/>
      </w:r>
      <w:r w:rsidRPr="00B12476">
        <w:rPr>
          <w:rFonts w:ascii="Arial Unicode MS" w:eastAsia="Arial Unicode MS" w:hAnsi="Arial Unicode MS"/>
          <w:rtl/>
          <w:lang w:val="he-IL" w:eastAsia="he-IL" w:bidi="he-IL"/>
        </w:rPr>
        <w:t xml:space="preserve">וְהוּכַן בַּחֶסֶד כִּסֵּא </w:t>
      </w:r>
      <w:r w:rsidRPr="00265EDE">
        <w:rPr>
          <w:rFonts w:ascii="Arial Unicode MS" w:eastAsia="Arial Unicode MS" w:hAnsi="Arial Unicode MS"/>
          <w:sz w:val="20"/>
          <w:szCs w:val="23"/>
          <w:rtl/>
          <w:lang w:val="he-IL" w:eastAsia="he-IL" w:bidi="he-IL"/>
        </w:rPr>
        <w:t>(שם טז ה)</w:t>
      </w:r>
      <w:r w:rsidRPr="00B12476">
        <w:rPr>
          <w:rFonts w:ascii="Arial Unicode MS" w:eastAsia="Arial Unicode MS" w:hAnsi="Arial Unicode MS"/>
          <w:rtl/>
          <w:lang w:val="he-IL" w:eastAsia="he-IL" w:bidi="he-IL"/>
        </w:rPr>
        <w:t xml:space="preserve">, וּבִתְּפִלִּין אִיהוּ מְעַטֵּר לֵיהּ, הֲדָא הוּא דִכְתִיב </w:t>
      </w:r>
      <w:r w:rsidRPr="00265EDE">
        <w:rPr>
          <w:rFonts w:ascii="Arial Unicode MS" w:eastAsia="Arial Unicode MS" w:hAnsi="Arial Unicode MS"/>
          <w:sz w:val="20"/>
          <w:szCs w:val="23"/>
          <w:rtl/>
          <w:lang w:val="he-IL" w:eastAsia="he-IL" w:bidi="he-IL"/>
        </w:rPr>
        <w:t>(יחזקאל כד יז)</w:t>
      </w:r>
      <w:r w:rsidRPr="00B12476">
        <w:rPr>
          <w:rFonts w:ascii="Arial Unicode MS" w:eastAsia="Arial Unicode MS" w:hAnsi="Arial Unicode MS"/>
          <w:rtl/>
          <w:lang w:val="he-IL" w:eastAsia="he-IL" w:bidi="he-IL"/>
        </w:rPr>
        <w:t xml:space="preserve"> פְּאֵרְךָ חֲבוֹשׁ עָלֶיךָ, </w:t>
      </w:r>
      <w:r w:rsidRPr="00B12476">
        <w:rPr>
          <w:rStyle w:val="a6"/>
          <w:rFonts w:ascii="Arial Unicode MS" w:eastAsia="Arial Unicode MS" w:hAnsi="Arial Unicode MS"/>
          <w:rtl/>
          <w:lang w:val="he-IL" w:eastAsia="he-IL" w:bidi="he-IL"/>
        </w:rPr>
        <w:footnoteReference w:id="5305"/>
      </w:r>
      <w:r w:rsidRPr="00B12476">
        <w:rPr>
          <w:rFonts w:ascii="Arial Unicode MS" w:eastAsia="Arial Unicode MS" w:hAnsi="Arial Unicode MS"/>
          <w:rtl/>
          <w:lang w:val="he-IL" w:eastAsia="he-IL" w:bidi="he-IL"/>
        </w:rPr>
        <w:t xml:space="preserve">וְקָרָא לֵיהּ בַּקְּרָא לְשַׁרְיָיא עַל כָּרְסַיָּא דְתַקִּין לֵיהּ שְׁמַע יִשְׂרָאֵל, הָכִי קוּדְשָׁא בְּרִיךְ הוּא מְתַקֵּן לֵיהּ בְּהַהוּא עָלְמָא כָּרְסַיָּא וַעֲטָרָה, </w:t>
      </w:r>
      <w:r w:rsidRPr="00B12476">
        <w:rPr>
          <w:rStyle w:val="a6"/>
          <w:rFonts w:ascii="Arial Unicode MS" w:eastAsia="Arial Unicode MS" w:hAnsi="Arial Unicode MS"/>
          <w:rtl/>
          <w:lang w:val="he-IL" w:eastAsia="he-IL" w:bidi="he-IL"/>
        </w:rPr>
        <w:footnoteReference w:id="5306"/>
      </w:r>
      <w:r w:rsidRPr="00B12476">
        <w:rPr>
          <w:rFonts w:ascii="Arial Unicode MS" w:eastAsia="Arial Unicode MS" w:hAnsi="Arial Unicode MS"/>
          <w:rtl/>
          <w:lang w:val="he-IL" w:eastAsia="he-IL" w:bidi="he-IL"/>
        </w:rPr>
        <w:t xml:space="preserve">וּכְמָה דְאִיהוּ נָחִית לֵיהּ תַּמָּן, וִיקוּם כָּרְסַיָּא בְגִינֵיהּ, וְאַמְלִיךְ לֵיהּ עַל כָּל מַלְאָכִין </w:t>
      </w:r>
      <w:r w:rsidRPr="00265EDE">
        <w:rPr>
          <w:rFonts w:ascii="Arial Unicode MS" w:eastAsia="Arial Unicode MS" w:hAnsi="Arial Unicode MS"/>
          <w:sz w:val="20"/>
          <w:szCs w:val="23"/>
          <w:rtl/>
          <w:lang w:val="he-IL" w:eastAsia="he-IL" w:bidi="he-IL"/>
        </w:rPr>
        <w:t>(נ''א חיילין)</w:t>
      </w:r>
      <w:r w:rsidRPr="00B12476">
        <w:rPr>
          <w:rFonts w:ascii="Arial Unicode MS" w:eastAsia="Arial Unicode MS" w:hAnsi="Arial Unicode MS"/>
          <w:rtl/>
          <w:lang w:val="he-IL" w:eastAsia="he-IL" w:bidi="he-IL"/>
        </w:rPr>
        <w:t xml:space="preserve"> וּמַשִּׁרְיָין דְּתַמָּן, הֲדָא הוּא דִכְתִיב </w:t>
      </w:r>
      <w:r w:rsidRPr="00265EDE">
        <w:rPr>
          <w:rFonts w:ascii="Arial Unicode MS" w:eastAsia="Arial Unicode MS" w:hAnsi="Arial Unicode MS"/>
          <w:sz w:val="20"/>
          <w:szCs w:val="23"/>
          <w:rtl/>
          <w:lang w:val="he-IL" w:eastAsia="he-IL" w:bidi="he-IL"/>
        </w:rPr>
        <w:t>(בראשית א כו)</w:t>
      </w:r>
      <w:r w:rsidRPr="00B12476">
        <w:rPr>
          <w:rFonts w:ascii="Arial Unicode MS" w:eastAsia="Arial Unicode MS" w:hAnsi="Arial Unicode MS"/>
          <w:rtl/>
          <w:lang w:val="he-IL" w:eastAsia="he-IL" w:bidi="he-IL"/>
        </w:rPr>
        <w:t xml:space="preserve"> וְיִרְדּוּ בִדְגַת הַיָּם וּבְעוֹף הַשָּׁמַיִם וְגוֹמֵר, וְרָזָא דְמִלָּה </w:t>
      </w:r>
      <w:r w:rsidRPr="00265EDE">
        <w:rPr>
          <w:rFonts w:ascii="Arial Unicode MS" w:eastAsia="Arial Unicode MS" w:hAnsi="Arial Unicode MS"/>
          <w:sz w:val="20"/>
          <w:szCs w:val="23"/>
          <w:rtl/>
          <w:lang w:val="he-IL" w:eastAsia="he-IL" w:bidi="he-IL"/>
        </w:rPr>
        <w:t>(שמואל א ב ז)</w:t>
      </w:r>
      <w:r w:rsidRPr="00B12476">
        <w:rPr>
          <w:rFonts w:ascii="Arial Unicode MS" w:eastAsia="Arial Unicode MS" w:hAnsi="Arial Unicode MS"/>
          <w:rtl/>
          <w:lang w:val="he-IL" w:eastAsia="he-IL" w:bidi="he-IL"/>
        </w:rPr>
        <w:t xml:space="preserve"> כִּי מְכַבְּדַי אֲכַבֵּד וּבוֹזַי יֵקָלּוּ.</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וּכְמָה דְנָחִית </w:t>
      </w:r>
      <w:r w:rsidRPr="00265EDE">
        <w:rPr>
          <w:rFonts w:ascii="Arial Unicode MS" w:eastAsia="Arial Unicode MS" w:hAnsi="Arial Unicode MS"/>
          <w:sz w:val="20"/>
          <w:szCs w:val="23"/>
          <w:rtl/>
          <w:lang w:val="he-IL" w:eastAsia="he-IL" w:bidi="he-IL"/>
        </w:rPr>
        <w:t>(ס''א דמגנין)</w:t>
      </w:r>
      <w:r w:rsidRPr="00B12476">
        <w:rPr>
          <w:rFonts w:ascii="Arial Unicode MS" w:eastAsia="Arial Unicode MS" w:hAnsi="Arial Unicode MS"/>
          <w:rtl/>
          <w:lang w:val="he-IL" w:eastAsia="he-IL" w:bidi="he-IL"/>
        </w:rPr>
        <w:t xml:space="preserve"> לֵיהּ בְּכַמָּה נִגּוּנִין דְּשִׁירוֹת תּוּשְׁבָּחוֹת וְהוֹדָאוֹת, הָכִי כַד סָלִיק לְעִילָא כֻּלְּהוּ חֵיוָון דְּמֶרְכָּבוֹת, וּמַשִּׁרְיָין דְּמַלְאָכִין קַדִּישִׁין, דְּחַיּוֹת וְאוֹפַנִּים וּשְׂרָפִים, פָּתְחִין לֵיהּ </w:t>
      </w:r>
      <w:r w:rsidRPr="00265EDE">
        <w:rPr>
          <w:rFonts w:ascii="Arial Unicode MS" w:eastAsia="Arial Unicode MS" w:hAnsi="Arial Unicode MS"/>
          <w:sz w:val="20"/>
          <w:szCs w:val="23"/>
          <w:rtl/>
          <w:lang w:val="he-IL" w:eastAsia="he-IL" w:bidi="he-IL"/>
        </w:rPr>
        <w:t>(נ''א פרישן)</w:t>
      </w:r>
      <w:r w:rsidRPr="00B12476">
        <w:rPr>
          <w:rFonts w:ascii="Arial Unicode MS" w:eastAsia="Arial Unicode MS" w:hAnsi="Arial Unicode MS"/>
          <w:rtl/>
          <w:lang w:val="he-IL" w:eastAsia="he-IL" w:bidi="he-IL"/>
        </w:rPr>
        <w:t xml:space="preserve"> גַּדְפַיְיהוּ בְּחֶדְוָוא בְּנִגּוּנָא לְקַבְּלָא לֵיהּ, הָא הָכָא אַגְרָא דִצְלוֹתָא וְתִקּוּנִין דִּילָהּ </w:t>
      </w:r>
      <w:r w:rsidRPr="00B12476">
        <w:rPr>
          <w:rStyle w:val="a6"/>
          <w:rFonts w:ascii="Arial Unicode MS" w:eastAsia="Arial Unicode MS" w:hAnsi="Arial Unicode MS"/>
          <w:rtl/>
          <w:lang w:val="he-IL" w:eastAsia="he-IL" w:bidi="he-IL"/>
        </w:rPr>
        <w:footnoteReference w:id="5307"/>
      </w:r>
      <w:r w:rsidRPr="00B12476">
        <w:rPr>
          <w:rFonts w:ascii="Arial Unicode MS" w:eastAsia="Arial Unicode MS" w:hAnsi="Arial Unicode MS"/>
          <w:rtl/>
          <w:lang w:val="he-IL" w:eastAsia="he-IL" w:bidi="he-IL"/>
        </w:rPr>
        <w:t>דְּאִיהִי פִקּוּדָא חֲדָא.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פִּקּוּדָא דִבְּרִית מִילָה, בִּגְזִירוּ דְעָרְלָה וּפְרִיעָה, כְּמָה דְאִיהוּ אַעֲבַר מֵהַהוּא אֵבֶר כָּל אִלֵּין קְלִיפִין דֶּאֱלֹהִים אֲחֵרִים, וְתַקִּין בֵּיהּ אֲתַר לְשַׁרְיָא בֵּיהּ שְׁכִינְתָּא תַּמָן, דְּאִיהוּ אוֹת בְּרִית מִילָה, הָכִי קוּדְשָׁא בְּרִיךְ הוּא כַּד נִשְׁמָתֵיהּ סְלִיקַת לְעִילָא, הֲדָא הוּא דִכְתִיב </w:t>
      </w:r>
      <w:r w:rsidRPr="00265EDE">
        <w:rPr>
          <w:rFonts w:ascii="Arial Unicode MS" w:eastAsia="Arial Unicode MS" w:hAnsi="Arial Unicode MS"/>
          <w:sz w:val="20"/>
          <w:szCs w:val="23"/>
          <w:rtl/>
          <w:lang w:val="he-IL" w:eastAsia="he-IL" w:bidi="he-IL"/>
        </w:rPr>
        <w:t>(דברים ל יב)</w:t>
      </w:r>
      <w:r w:rsidRPr="00B12476">
        <w:rPr>
          <w:rFonts w:ascii="Arial Unicode MS" w:eastAsia="Arial Unicode MS" w:hAnsi="Arial Unicode MS"/>
          <w:rtl/>
          <w:lang w:val="he-IL" w:eastAsia="he-IL" w:bidi="he-IL"/>
        </w:rPr>
        <w:t xml:space="preserve"> מִ י יַ עֲלֶה לָּ נוּ הַ שָּׁמַיְמָ ה, קוּדְשָׁא בְּרִיךְ הוּא אַעֲבַר מִנֵּיהּ כָּל מַלְאֲכֵי חַבָּלָה וּמְקַטְרְגִין דְּלָא יִקְרְבוּ לְגַבֵּיהּ בְּגִין דִּשְׁמָא דַיהו''ה שַׁרְיָא עֲלֵיהּ דְּתִשְׁכַּח לֵיהּ בְּאִלֵּין תֵּיבִין מִ"י יַ"עֲלֶ"ה לָּ"נ"וּ הַ"שָּׁמַיְמָ"ה, רָאשֵׁי תֵּיבוֹת מִילָ''ה, וְסוֹפֵי תֵּיבוֹת יהו''ה, בִּשְׁמֵיהּ סָלִיק לְעִילָא נִשְׁמָתֵיהּ, וּבְהַהוּא זִמְנָא יִתְקַיַּים בֵּיהּ </w:t>
      </w:r>
      <w:r w:rsidRPr="00265EDE">
        <w:rPr>
          <w:rFonts w:ascii="Arial Unicode MS" w:eastAsia="Arial Unicode MS" w:hAnsi="Arial Unicode MS"/>
          <w:sz w:val="20"/>
          <w:szCs w:val="23"/>
          <w:rtl/>
          <w:lang w:val="he-IL" w:eastAsia="he-IL" w:bidi="he-IL"/>
        </w:rPr>
        <w:t>(שם כח ז)</w:t>
      </w:r>
      <w:r w:rsidRPr="00B12476">
        <w:rPr>
          <w:rFonts w:ascii="Arial Unicode MS" w:eastAsia="Arial Unicode MS" w:hAnsi="Arial Unicode MS"/>
          <w:rtl/>
          <w:lang w:val="he-IL" w:eastAsia="he-IL" w:bidi="he-IL"/>
        </w:rPr>
        <w:t xml:space="preserve"> וְרָאוּ כָּל עַמֵּי הָאָרֶץ כִּי שֵׁם יהו''ה נִקְרָא עָלֶיךָ וְיָרְאוּ מִמֶּךָּ, וּכְמָא דְאִיהוּ מְקַבֵּל עֲלֵיהּ כָּל פִּקּוּדִין דַּעֲשֵׂה, בִּדְחִילוּ וּרְחִימוּ, הָכִי אַמְלִיכִין לֵיהּ לְעִילָא חֲיָילִין וּמַשִּׁרְיָין, עַל אִלֵּין עָלְמִין </w:t>
      </w:r>
      <w:r w:rsidRPr="00B12476">
        <w:rPr>
          <w:rStyle w:val="a6"/>
          <w:rFonts w:ascii="Arial Unicode MS" w:eastAsia="Arial Unicode MS" w:hAnsi="Arial Unicode MS"/>
          <w:rtl/>
          <w:lang w:val="he-IL" w:eastAsia="he-IL" w:bidi="he-IL"/>
        </w:rPr>
        <w:footnoteReference w:id="5308"/>
      </w:r>
      <w:r w:rsidRPr="00B12476">
        <w:rPr>
          <w:rFonts w:ascii="Arial Unicode MS" w:eastAsia="Arial Unicode MS" w:hAnsi="Arial Unicode MS"/>
          <w:rtl/>
          <w:lang w:val="he-IL" w:eastAsia="he-IL" w:bidi="he-IL"/>
        </w:rPr>
        <w:t>דְּתַקִּין לֵיהּ קוּדְשָׁא בְּרִיךְ הוּא לְעִילָא, וּמְקַבְּלִין לֵיהּ עֲלַיְיהוּ בִדְחִילוּ וּרְחִימוּ דְמָארֵיהוֹן.</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וּבְזִמְנָא דְבַר נַשׁ אִשְׁתַּדַּל בְּאוֹרַיְיתָא דְאִיהוּ אוֹר, וּבְמִצְוָה דְאִיהוּ נֵר, כְּאִלּוּ נָהִיר עַמּוּדָא דְעַנָּנָא בִימָמָא קֳדָם יהו''ה, וְעַמּוּדָא דְאֵשָׁתָא בְלֵילְיָא, </w:t>
      </w:r>
      <w:r w:rsidRPr="00B12476">
        <w:rPr>
          <w:rStyle w:val="a6"/>
          <w:rFonts w:ascii="Arial Unicode MS" w:eastAsia="Arial Unicode MS" w:hAnsi="Arial Unicode MS"/>
          <w:rtl/>
          <w:lang w:val="he-IL" w:eastAsia="he-IL" w:bidi="he-IL"/>
        </w:rPr>
        <w:footnoteReference w:id="5309"/>
      </w:r>
      <w:r w:rsidRPr="00B12476">
        <w:rPr>
          <w:rFonts w:ascii="Arial Unicode MS" w:eastAsia="Arial Unicode MS" w:hAnsi="Arial Unicode MS"/>
          <w:rtl/>
          <w:lang w:val="he-IL" w:eastAsia="he-IL" w:bidi="he-IL"/>
        </w:rPr>
        <w:t xml:space="preserve">הָכִי כְּגַוְונָא דָא כַד אָזִיל לְהַהוּא עָלְמָא, מַה כְּתִיב בֵּיהּ </w:t>
      </w:r>
      <w:r w:rsidRPr="00265EDE">
        <w:rPr>
          <w:rFonts w:ascii="Arial Unicode MS" w:eastAsia="Arial Unicode MS" w:hAnsi="Arial Unicode MS"/>
          <w:sz w:val="20"/>
          <w:szCs w:val="23"/>
          <w:rtl/>
          <w:lang w:val="he-IL" w:eastAsia="he-IL" w:bidi="he-IL"/>
        </w:rPr>
        <w:t>(שמות יג כא)</w:t>
      </w:r>
      <w:r w:rsidRPr="00B12476">
        <w:rPr>
          <w:rFonts w:ascii="Arial Unicode MS" w:eastAsia="Arial Unicode MS" w:hAnsi="Arial Unicode MS"/>
          <w:rtl/>
          <w:lang w:val="he-IL" w:eastAsia="he-IL" w:bidi="he-IL"/>
        </w:rPr>
        <w:t xml:space="preserve"> וַיהו''ה הוֹלֵךְ לִפְנֵיהֶם יוֹמָם בְּעַמּוּד עָנָן לַנְחוֹתָם הַדֶּרֶךְ, וְלַיְלָה בְּעַמּוּד אֵשׁ לְהָאִיר לָהֶם, </w:t>
      </w:r>
      <w:r w:rsidRPr="00B12476">
        <w:rPr>
          <w:rStyle w:val="a6"/>
          <w:rFonts w:ascii="Arial Unicode MS" w:eastAsia="Arial Unicode MS" w:hAnsi="Arial Unicode MS"/>
          <w:rtl/>
          <w:lang w:val="he-IL" w:eastAsia="he-IL" w:bidi="he-IL"/>
        </w:rPr>
        <w:footnoteReference w:id="5310"/>
      </w:r>
      <w:r w:rsidRPr="00B12476">
        <w:rPr>
          <w:rFonts w:ascii="Arial Unicode MS" w:eastAsia="Arial Unicode MS" w:hAnsi="Arial Unicode MS"/>
          <w:rtl/>
          <w:lang w:val="he-IL" w:eastAsia="he-IL" w:bidi="he-IL"/>
        </w:rPr>
        <w:t>לְמָאן, לַנְּשָׁמָה וְרוּחָא וְנַפְשָׁא דִילֵיהּ, דְּאִינוּן לָקֳבֵל כֹּהֵן לֵוִי וְיִשְׂרָאֵל, וְכֹלָּא בִזְכוּ דְאוֹרַיְיתָא דְאִיהִי אוֹר וְנֵר.</w:t>
      </w:r>
    </w:p>
    <w:p w:rsidR="00DB3E9E" w:rsidRPr="002D0347" w:rsidRDefault="008D12AA" w:rsidP="009E63CE">
      <w:pPr>
        <w:pStyle w:val="2"/>
        <w:rPr>
          <w:rtl/>
        </w:rPr>
      </w:pPr>
      <w:r w:rsidRPr="002D0347">
        <w:rPr>
          <w:rtl/>
        </w:rPr>
        <w:t>[דף קל ע''א]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וְכָל מָאן דְּנָטִיר שַׁבָּת וְאוֹקִיר לֵיהּ וּמְעַנֵּג לֵיהּ בְּגִין יְקָרָא דְקוּדְשָׁא בְּרִיךְ הוּא, הָכִי קוּדְשָׁא בְּרִיךְ הוּא יָהִיב לֵיהּ אֲתַר לְעִילָא בִנְיָיחָא דְלָא טָרַח בֵּיהּ, וְנָח תַּמָּן מִכָּל טִרְחָא דְהַאי עָלְמָא דְטָרַח בְּכַמָּה גִלְגּוּלִין וְעוֹבָדִין, בְּרִי תָּא חֲזִי, כָּל פִּקּוּדִין אִלֵּין תַּלְיָין בְּדִיּוֹקְנָא דְמַלְכָּא, וְאִית פִּקּוּדִין דְּאִינוּן עַל מְנָת לְקַבֵּל פְּרָס, וְתַלְיָין מִדִּיּוֹקְנָא דְהַהוּא נַעַר דִּלְעִילָא, וְצָרִיךְ לְפָרְשָׁא כָּל פִּקּוּדִין </w:t>
      </w:r>
      <w:r w:rsidRPr="00265EDE">
        <w:rPr>
          <w:rFonts w:ascii="Arial Unicode MS" w:eastAsia="Arial Unicode MS" w:hAnsi="Arial Unicode MS"/>
          <w:sz w:val="20"/>
          <w:szCs w:val="23"/>
          <w:rtl/>
          <w:lang w:val="he-IL" w:eastAsia="he-IL" w:bidi="he-IL"/>
        </w:rPr>
        <w:t>(דף קל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דְּאִינוּן בְּדִיּוֹקְנָא דְמַלְכָּא.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אִית </w:t>
      </w:r>
      <w:r w:rsidRPr="00265EDE">
        <w:rPr>
          <w:rFonts w:ascii="Arial Unicode MS" w:eastAsia="Arial Unicode MS" w:hAnsi="Arial Unicode MS"/>
          <w:sz w:val="20"/>
          <w:szCs w:val="23"/>
          <w:rtl/>
          <w:lang w:val="he-IL" w:eastAsia="he-IL" w:bidi="he-IL"/>
        </w:rPr>
        <w:t>(אלין)</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דְּתַלְיָין מֵרֵישָׁא, וְאִית</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(ואלין)</w:t>
      </w:r>
      <w:r w:rsidRPr="00B12476">
        <w:rPr>
          <w:rFonts w:ascii="Arial Unicode MS" w:eastAsia="Arial Unicode MS" w:hAnsi="Arial Unicode MS"/>
          <w:rtl/>
          <w:lang w:val="he-IL" w:eastAsia="he-IL" w:bidi="he-IL"/>
        </w:rPr>
        <w:t xml:space="preserve"> דְּתַלְיָין בְּעַיְינִין, וְכַמָּה מַלְאָכִין וּמַשִּׁרְיָין עִלָּאִין </w:t>
      </w:r>
      <w:r w:rsidRPr="00B12476">
        <w:rPr>
          <w:rStyle w:val="a6"/>
          <w:rFonts w:ascii="Arial Unicode MS" w:eastAsia="Arial Unicode MS" w:hAnsi="Arial Unicode MS"/>
          <w:rtl/>
          <w:lang w:val="he-IL" w:eastAsia="he-IL" w:bidi="he-IL"/>
        </w:rPr>
        <w:footnoteReference w:id="5311"/>
      </w:r>
      <w:r w:rsidRPr="00B12476">
        <w:rPr>
          <w:rFonts w:ascii="Arial Unicode MS" w:eastAsia="Arial Unicode MS" w:hAnsi="Arial Unicode MS"/>
          <w:rtl/>
          <w:lang w:val="he-IL" w:eastAsia="he-IL" w:bidi="he-IL"/>
        </w:rPr>
        <w:t xml:space="preserve">דְּאִינוּן עִינֵי יהו''ה מְמַנָּן עֲלַיְיהוּ, וְאִית פִּקּוּדִין דְּתַלְיָין מִן אוּדְנִין, וְכַמָּה מַלְאָכִין דְּאִתְקְרִיאוּ אָזְנֵי יהו''ה מְמַנָּן עֲלַיְיהוּ, וְאִית פִּקּוּדִין דְּתַלְיָין מֵאַנְפִּין, וְכַמָּה מַלְאָכִין דְּאִתְקְרִיאוּ פְּנֵי יהו''ה מְמַנָּן עֲלַיְיהוּ, דְאִתְּמַר בְּהוֹן </w:t>
      </w:r>
      <w:r w:rsidRPr="00265EDE">
        <w:rPr>
          <w:rFonts w:ascii="Arial Unicode MS" w:eastAsia="Arial Unicode MS" w:hAnsi="Arial Unicode MS"/>
          <w:sz w:val="20"/>
          <w:szCs w:val="23"/>
          <w:rtl/>
          <w:lang w:val="he-IL" w:eastAsia="he-IL" w:bidi="he-IL"/>
        </w:rPr>
        <w:t>(יחזקאל א ו)</w:t>
      </w:r>
      <w:r w:rsidRPr="00B12476">
        <w:rPr>
          <w:rFonts w:ascii="Arial Unicode MS" w:eastAsia="Arial Unicode MS" w:hAnsi="Arial Unicode MS"/>
          <w:rtl/>
          <w:lang w:val="he-IL" w:eastAsia="he-IL" w:bidi="he-IL"/>
        </w:rPr>
        <w:t xml:space="preserve"> וְאַרְבָּעָה פָנִים לְאֶחָד, וְאִית פִּקּוּדִין דְּתַלְיָין מֵחוֹטָמָא, וְכַמָּה מַלְאָכִין דְּאִתְּמַר בְּהוֹן </w:t>
      </w:r>
      <w:r w:rsidRPr="00265EDE">
        <w:rPr>
          <w:rFonts w:ascii="Arial Unicode MS" w:eastAsia="Arial Unicode MS" w:hAnsi="Arial Unicode MS"/>
          <w:sz w:val="20"/>
          <w:szCs w:val="23"/>
          <w:rtl/>
          <w:lang w:val="he-IL" w:eastAsia="he-IL" w:bidi="he-IL"/>
        </w:rPr>
        <w:t>(תהלים קד ד)</w:t>
      </w:r>
      <w:r w:rsidRPr="00B12476">
        <w:rPr>
          <w:rFonts w:ascii="Arial Unicode MS" w:eastAsia="Arial Unicode MS" w:hAnsi="Arial Unicode MS"/>
          <w:rtl/>
          <w:lang w:val="he-IL" w:eastAsia="he-IL" w:bidi="he-IL"/>
        </w:rPr>
        <w:t xml:space="preserve"> עוֹשֶׂה מַלְאָכָיו רוּחוֹת מְמַנָּן עֲלַיְיהוּ, וְאִית פִּקּוּדִין דְּתַלְיָין מִפִּימָא, וְכַמָּה מַלְאָכִים דִּמְמַנָּן עַל קָלִין דְּאוֹרַיְיתָא וְעַל דִּבּוּרִין, דְּאִתְּמַר בְּהוֹן </w:t>
      </w:r>
      <w:r w:rsidRPr="00265EDE">
        <w:rPr>
          <w:rFonts w:ascii="Arial Unicode MS" w:eastAsia="Arial Unicode MS" w:hAnsi="Arial Unicode MS"/>
          <w:sz w:val="20"/>
          <w:szCs w:val="23"/>
          <w:rtl/>
          <w:lang w:val="he-IL" w:eastAsia="he-IL" w:bidi="he-IL"/>
        </w:rPr>
        <w:t>(קהלת י כ)</w:t>
      </w:r>
      <w:r w:rsidRPr="00B12476">
        <w:rPr>
          <w:rFonts w:ascii="Arial Unicode MS" w:eastAsia="Arial Unicode MS" w:hAnsi="Arial Unicode MS"/>
          <w:rtl/>
          <w:lang w:val="he-IL" w:eastAsia="he-IL" w:bidi="he-IL"/>
        </w:rPr>
        <w:t xml:space="preserve"> כִּי עוֹף הַשָּׁמַיִם יוֹלִיךְ אֶת הַקּוֹל וּבַעַל כְּנָפַיִם יַגִּיד דָּבָר, וְאִית פִּקּוּדִין דְּתַלְיָין מִידוֹי דְּמַלְכָּא, וְכַמָּה מַלְאָכִין מְמַנָּן עֲלַיְיהוּ דְאִתְקְרִיאוּ יְדַיִן, הֲדָא הוּא דִכְתִיב </w:t>
      </w:r>
      <w:r w:rsidRPr="00265EDE">
        <w:rPr>
          <w:rFonts w:ascii="Arial Unicode MS" w:eastAsia="Arial Unicode MS" w:hAnsi="Arial Unicode MS"/>
          <w:sz w:val="20"/>
          <w:szCs w:val="23"/>
          <w:rtl/>
          <w:lang w:val="he-IL" w:eastAsia="he-IL" w:bidi="he-IL"/>
        </w:rPr>
        <w:t>(יחזקאל א ח)</w:t>
      </w:r>
      <w:r w:rsidRPr="00B12476">
        <w:rPr>
          <w:rFonts w:ascii="Arial Unicode MS" w:eastAsia="Arial Unicode MS" w:hAnsi="Arial Unicode MS"/>
          <w:rtl/>
          <w:lang w:val="he-IL" w:eastAsia="he-IL" w:bidi="he-IL"/>
        </w:rPr>
        <w:t xml:space="preserve"> וִידֵי אָדָם מִתַּחַת כַּנְפֵיהֶם, וְאִית פִּקּוּדִין דְּתַלְיָין מִגּוּפָא </w:t>
      </w:r>
      <w:r w:rsidRPr="00B12476">
        <w:rPr>
          <w:rStyle w:val="a6"/>
          <w:rFonts w:ascii="Arial Unicode MS" w:eastAsia="Arial Unicode MS" w:hAnsi="Arial Unicode MS"/>
          <w:rtl/>
          <w:lang w:val="he-IL" w:eastAsia="he-IL" w:bidi="he-IL"/>
        </w:rPr>
        <w:footnoteReference w:id="5312"/>
      </w:r>
      <w:r w:rsidRPr="00B12476">
        <w:rPr>
          <w:rFonts w:ascii="Arial Unicode MS" w:eastAsia="Arial Unicode MS" w:hAnsi="Arial Unicode MS"/>
          <w:rtl/>
          <w:lang w:val="he-IL" w:eastAsia="he-IL" w:bidi="he-IL"/>
        </w:rPr>
        <w:t>כְּעִנְּבִין דְּאַתְכָּלָא.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 לֵיהּ רַבִּי אֶלְעָזָר, אַבָּא, וְהָא לְעִילָא הָא אוּקְמוּהָ דְּלֵית גּוּף וְלֵית גְּוִיָּה, אָמַר לֵיהּ בְּרִי, לְעָלְמָא דְאָתֵי אִתְּמַר דְּאִיהִי אִימָּא עִלָּאָה, אֲבָל לְתַתָּא אִית גּוּפָא בְעָלְמָא דֵין דְּאִיהִי שְׁכִינְתָּא תַּתָּאָה, וְגוּפָא אִיהִי אוֹרַיְיתָא, דְמִינָהּ תַּלְיָין כָּל פִּקּוּדִין, וְאִית פִּקּוּדִין דְּתַלְיָין מֵאוֹת בְּרִית, וְכַמָּה מַלְאָכִין מְמַנָּן עֲלַיְיהוּ דְאִתְקְרִיאוּ מָארֵי דְאוֹתוֹת, דְּאִתְּמַר בְּהוֹן </w:t>
      </w:r>
      <w:r w:rsidRPr="00265EDE">
        <w:rPr>
          <w:rFonts w:ascii="Arial Unicode MS" w:eastAsia="Arial Unicode MS" w:hAnsi="Arial Unicode MS"/>
          <w:sz w:val="20"/>
          <w:szCs w:val="23"/>
          <w:rtl/>
          <w:lang w:val="he-IL" w:eastAsia="he-IL" w:bidi="he-IL"/>
        </w:rPr>
        <w:t>(בראשית א יד)</w:t>
      </w:r>
      <w:r w:rsidRPr="00B12476">
        <w:rPr>
          <w:rFonts w:ascii="Arial Unicode MS" w:eastAsia="Arial Unicode MS" w:hAnsi="Arial Unicode MS"/>
          <w:rtl/>
          <w:lang w:val="he-IL" w:eastAsia="he-IL" w:bidi="he-IL"/>
        </w:rPr>
        <w:t xml:space="preserve"> וְהָיוּ לְאוֹתוֹת, </w:t>
      </w:r>
      <w:r w:rsidRPr="00B12476">
        <w:rPr>
          <w:rStyle w:val="a6"/>
          <w:rFonts w:ascii="Arial Unicode MS" w:eastAsia="Arial Unicode MS" w:hAnsi="Arial Unicode MS"/>
          <w:rtl/>
          <w:lang w:val="he-IL" w:eastAsia="he-IL" w:bidi="he-IL"/>
        </w:rPr>
        <w:footnoteReference w:id="5313"/>
      </w:r>
      <w:r w:rsidRPr="00B12476">
        <w:rPr>
          <w:rFonts w:ascii="Arial Unicode MS" w:eastAsia="Arial Unicode MS" w:hAnsi="Arial Unicode MS"/>
          <w:rtl/>
          <w:lang w:val="he-IL" w:eastAsia="he-IL" w:bidi="he-IL"/>
        </w:rPr>
        <w:t xml:space="preserve">וַעֲלַיְיהוּ אִתְּמַר לְמֹשֶׁה </w:t>
      </w:r>
      <w:r w:rsidRPr="00265EDE">
        <w:rPr>
          <w:rFonts w:ascii="Arial Unicode MS" w:eastAsia="Arial Unicode MS" w:hAnsi="Arial Unicode MS"/>
          <w:sz w:val="20"/>
          <w:szCs w:val="23"/>
          <w:rtl/>
          <w:lang w:val="he-IL" w:eastAsia="he-IL" w:bidi="he-IL"/>
        </w:rPr>
        <w:t>(שמות ג יב)</w:t>
      </w:r>
      <w:r w:rsidRPr="00B12476">
        <w:rPr>
          <w:rFonts w:ascii="Arial Unicode MS" w:eastAsia="Arial Unicode MS" w:hAnsi="Arial Unicode MS"/>
          <w:rtl/>
          <w:lang w:val="he-IL" w:eastAsia="he-IL" w:bidi="he-IL"/>
        </w:rPr>
        <w:t xml:space="preserve"> וְזֶה לְּךָ הָאוֹת, וְהַאי אִיהוּ אוֹת דְּכָל צְבָא הַשָּׁמַיִם מְמַנָּן עֲלֵיהּ, וְאִית פִּקּוּדִין דְּתַלְיָין בְּרַגְלִין, וְכַמָּה מַלְאָכִין מְמַנָּן עֲלַיְיהוּ, דְאִתְּמַר בְּהוֹן </w:t>
      </w:r>
      <w:r w:rsidRPr="00265EDE">
        <w:rPr>
          <w:rFonts w:ascii="Arial Unicode MS" w:eastAsia="Arial Unicode MS" w:hAnsi="Arial Unicode MS"/>
          <w:sz w:val="20"/>
          <w:szCs w:val="23"/>
          <w:rtl/>
          <w:lang w:val="he-IL" w:eastAsia="he-IL" w:bidi="he-IL"/>
        </w:rPr>
        <w:t>(יחזקאל א יד)</w:t>
      </w:r>
      <w:r w:rsidRPr="00B12476">
        <w:rPr>
          <w:rFonts w:ascii="Arial Unicode MS" w:eastAsia="Arial Unicode MS" w:hAnsi="Arial Unicode MS"/>
          <w:rtl/>
          <w:lang w:val="he-IL" w:eastAsia="he-IL" w:bidi="he-IL"/>
        </w:rPr>
        <w:t xml:space="preserve"> וְהַחַיּוֹת רָצוֹא וָשׁוֹב, וְאִתְּמַר בְּהוֹן </w:t>
      </w:r>
      <w:r w:rsidRPr="00265EDE">
        <w:rPr>
          <w:rFonts w:ascii="Arial Unicode MS" w:eastAsia="Arial Unicode MS" w:hAnsi="Arial Unicode MS"/>
          <w:sz w:val="20"/>
          <w:szCs w:val="23"/>
          <w:rtl/>
          <w:lang w:val="he-IL" w:eastAsia="he-IL" w:bidi="he-IL"/>
        </w:rPr>
        <w:t>(שם ז)</w:t>
      </w:r>
      <w:r w:rsidRPr="00B12476">
        <w:rPr>
          <w:rFonts w:ascii="Arial Unicode MS" w:eastAsia="Arial Unicode MS" w:hAnsi="Arial Unicode MS"/>
          <w:rtl/>
          <w:lang w:val="he-IL" w:eastAsia="he-IL" w:bidi="he-IL"/>
        </w:rPr>
        <w:t xml:space="preserve"> וְרַגְלֵיהֶם רֶגֶל יְשָׁרָה, וְהָכִי תַלְיָין כֻּלְּהוּ מִגּוּפָא, בְּשַׂעֲרָא דְתַלְיָא מֵרֵישָׁא, </w:t>
      </w:r>
      <w:r w:rsidRPr="00B12476">
        <w:rPr>
          <w:rStyle w:val="a6"/>
          <w:rFonts w:ascii="Arial Unicode MS" w:eastAsia="Arial Unicode MS" w:hAnsi="Arial Unicode MS"/>
          <w:rtl/>
          <w:lang w:val="he-IL" w:eastAsia="he-IL" w:bidi="he-IL"/>
        </w:rPr>
        <w:footnoteReference w:id="5314"/>
      </w:r>
      <w:r w:rsidRPr="00B12476">
        <w:rPr>
          <w:rFonts w:ascii="Arial Unicode MS" w:eastAsia="Arial Unicode MS" w:hAnsi="Arial Unicode MS"/>
          <w:rtl/>
          <w:lang w:val="he-IL" w:eastAsia="he-IL" w:bidi="he-IL"/>
        </w:rPr>
        <w:t>וְכָל נִימָא וְנִימָא אַחֲזֵי דְאִיהוּ מַלְאָךְ דְּתַלְיָא מֵרֵישָׁא.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וְכָל מָאן דְּפָשַׁע בְּפִקּוּדָא, כְּאִלּוּ פָשַׁע בְּדִיּוֹקְנָא דְּמַלְכָּא, זַכָּאָה נִשְׁמָתָא דְאִיהִי בְּדִיּוֹקְנָא דְמָארֵיהּ, דִּמְקַיֵּים פִּקּוּדִין אִלֵּין, דְּמִינָהּ תַּלְיָין כָּל מַלְאָכִין אִלֵּין דְּאִתְקְרִיאוּ עִינֵי יהו''ה אָזְנֵי יהו''ה, וְכָל תִּקּוּנִין וַחֲיָילִין וּמַשִּׁרְיָין דְּגוּפָא דִלְעִילָא, וְכַד סָלְקַת נִשְׁמָתָא כָּל אִלֵּין חֲיָילִין סָלְקִין עִמָּהּ, וְכַד נָחֲתָא כָּל אִלֵּין חֲיָילִין נָחֲתִין עִמָּהּ, אִיהִי סֻלָּם, וְהִנֵּה מַלְאֲכֵי אלהי''ם </w:t>
      </w:r>
      <w:r w:rsidRPr="00265EDE">
        <w:rPr>
          <w:rFonts w:ascii="Arial Unicode MS" w:eastAsia="Arial Unicode MS" w:hAnsi="Arial Unicode MS"/>
          <w:sz w:val="20"/>
          <w:szCs w:val="23"/>
          <w:rtl/>
          <w:lang w:val="he-IL" w:eastAsia="he-IL" w:bidi="he-IL"/>
        </w:rPr>
        <w:t>(בראשית כח יב)</w:t>
      </w:r>
      <w:r w:rsidRPr="00B12476">
        <w:rPr>
          <w:rFonts w:ascii="Arial Unicode MS" w:eastAsia="Arial Unicode MS" w:hAnsi="Arial Unicode MS"/>
          <w:rtl/>
          <w:lang w:val="he-IL" w:eastAsia="he-IL" w:bidi="he-IL"/>
        </w:rPr>
        <w:t xml:space="preserve"> סָלְקִין וְנָחֲתִין בָּהּ, </w:t>
      </w:r>
      <w:r w:rsidRPr="00B12476">
        <w:rPr>
          <w:rStyle w:val="a6"/>
          <w:rFonts w:ascii="Arial Unicode MS" w:eastAsia="Arial Unicode MS" w:hAnsi="Arial Unicode MS"/>
          <w:rtl/>
          <w:lang w:val="he-IL" w:eastAsia="he-IL" w:bidi="he-IL"/>
        </w:rPr>
        <w:footnoteReference w:id="5315"/>
      </w:r>
      <w:r w:rsidRPr="00B12476">
        <w:rPr>
          <w:rFonts w:ascii="Arial Unicode MS" w:eastAsia="Arial Unicode MS" w:hAnsi="Arial Unicode MS"/>
          <w:rtl/>
          <w:lang w:val="he-IL" w:eastAsia="he-IL" w:bidi="he-IL"/>
        </w:rPr>
        <w:t xml:space="preserve">בָּהּ מַמָּשׁ, וְכַד סָלְקָא, קָלָא נָחִית בְּרוּמֵי רְקִיעִין לְכָל חֲיָילִין וּמַשִּׁרְיָין, הָבוּ יְקָרָא </w:t>
      </w:r>
      <w:r w:rsidRPr="00B12476">
        <w:rPr>
          <w:rStyle w:val="a6"/>
          <w:rFonts w:ascii="Arial Unicode MS" w:eastAsia="Arial Unicode MS" w:hAnsi="Arial Unicode MS"/>
          <w:rtl/>
          <w:lang w:val="he-IL" w:eastAsia="he-IL" w:bidi="he-IL"/>
        </w:rPr>
        <w:footnoteReference w:id="5316"/>
      </w:r>
      <w:r w:rsidRPr="00B12476">
        <w:rPr>
          <w:rFonts w:ascii="Arial Unicode MS" w:eastAsia="Arial Unicode MS" w:hAnsi="Arial Unicode MS"/>
          <w:rtl/>
          <w:lang w:val="he-IL" w:eastAsia="he-IL" w:bidi="he-IL"/>
        </w:rPr>
        <w:t>לְדִיּוֹקְנָא דְמַלְכָּא.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317"/>
      </w:r>
      <w:r w:rsidRPr="00B12476">
        <w:rPr>
          <w:rFonts w:ascii="Arial Unicode MS" w:eastAsia="Arial Unicode MS" w:hAnsi="Arial Unicode MS"/>
          <w:rtl/>
          <w:lang w:val="he-IL" w:eastAsia="he-IL" w:bidi="he-IL"/>
        </w:rPr>
        <w:t>מִצְוָה דְכָל פִּקּוּדָא, בֵיהּ שַׁרְיָא יהו''ה, הוּא אִשְׁתַּכַּח בְּכָל אֵבֶר וְאֵבֶר, הוּא אִשְׁתַּכַּח בְּאַרְבַּע גַּוָּונִין דְּשַׂעֲרָא וּבְאַרְבַּע גַּוָּונִין דְּעִינָא, וּבְאַרְבַּע אִדְרִין דְּאוּדְנָא, וּבְאַרְבַּע גַּוְּונֵי דְאַנְפִּין, וּבְקָלָא וּבְדִבּוּרָא וּבִקְרִיאָה וַאֲמִירָה, וּבְכָל אֵבֶר וְאֵבֶר דְּגוּפָא אִיהוּ יהו''ה, מְמַנָּא עַל כָּל מִצְוָה וּמִצְוָה, דְבֵיהּ מִצְוָה בְּאַ''תְּ בַּ''שׁ, מ''צ י''ה, פ''ץ ו''ה, הָא מִצְוָה יהו''ה, מצפץ, יהו''ה בְּאַ''תְּ בַּ''שׁ מצפ''ץ. וּבְרִי, כָּל אֵבָרִין אִתְקְרִיאוּ כִּנּוּיִין לִשְׁמָא דְיהו''ה, וְכָל מַלְאָכִין דְּתַלְיָין מֵהַהוּא אֵבֶר כֻּלְּהוּ סָלְקִין וְנָחֲתִין בִּשְׁלִיחוּתֵיהּ, וְכָל מָאן דְּקָרָא לְמַלְאָכִין וּלְכִנּוּיִין וְלָא בְהַהוּא אֵבֶר דִּמְמַנָּא עֲלֵיהּ, לֵית סָלִיק פְּעוּלָה בִידוֹי.</w:t>
      </w:r>
    </w:p>
    <w:p w:rsidR="00DB3E9E" w:rsidRPr="002D0347" w:rsidRDefault="008D12AA" w:rsidP="009E63CE">
      <w:pPr>
        <w:pStyle w:val="2"/>
        <w:rPr>
          <w:rtl/>
        </w:rPr>
      </w:pPr>
      <w:r w:rsidRPr="002D0347">
        <w:rPr>
          <w:rtl/>
        </w:rPr>
        <w:t>[דף קל ע''ב]</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318"/>
      </w:r>
      <w:r w:rsidRPr="00B12476">
        <w:rPr>
          <w:rFonts w:ascii="Arial Unicode MS" w:eastAsia="Arial Unicode MS" w:hAnsi="Arial Unicode MS"/>
          <w:rtl/>
          <w:lang w:val="he-IL" w:eastAsia="he-IL" w:bidi="he-IL"/>
        </w:rPr>
        <w:t xml:space="preserve">רֵישָׁא אִיהוּ כִּנּוּיָיא דְשֵׁם אהי''ה, </w:t>
      </w:r>
      <w:r w:rsidRPr="00B12476">
        <w:rPr>
          <w:rStyle w:val="a6"/>
          <w:rFonts w:ascii="Arial Unicode MS" w:eastAsia="Arial Unicode MS" w:hAnsi="Arial Unicode MS"/>
          <w:rtl/>
          <w:lang w:val="he-IL" w:eastAsia="he-IL" w:bidi="he-IL"/>
        </w:rPr>
        <w:footnoteReference w:id="5319"/>
      </w:r>
      <w:r w:rsidRPr="00B12476">
        <w:rPr>
          <w:rFonts w:ascii="Arial Unicode MS" w:eastAsia="Arial Unicode MS" w:hAnsi="Arial Unicode MS"/>
          <w:rtl/>
          <w:lang w:val="he-IL" w:eastAsia="he-IL" w:bidi="he-IL"/>
        </w:rPr>
        <w:t xml:space="preserve">וְכָל מַלְאָכִין, וּמְמַנָּן דַּהֲוַיּוֹת, מֵהָכָא תַלְיָין, וּבֵיהּ שָׁאֲלִין מַלְאָכִין אַיֵּה מְקוֹם כְּבוֹדוֹ לְהַעֲרִיצוֹ, </w:t>
      </w:r>
      <w:r w:rsidRPr="00B12476">
        <w:rPr>
          <w:rStyle w:val="a6"/>
          <w:rFonts w:ascii="Arial Unicode MS" w:eastAsia="Arial Unicode MS" w:hAnsi="Arial Unicode MS"/>
          <w:rtl/>
          <w:lang w:val="he-IL" w:eastAsia="he-IL" w:bidi="he-IL"/>
        </w:rPr>
        <w:footnoteReference w:id="5320"/>
      </w:r>
      <w:r w:rsidRPr="00B12476">
        <w:rPr>
          <w:rFonts w:ascii="Arial Unicode MS" w:eastAsia="Arial Unicode MS" w:hAnsi="Arial Unicode MS"/>
          <w:rtl/>
          <w:lang w:val="he-IL" w:eastAsia="he-IL" w:bidi="he-IL"/>
        </w:rPr>
        <w:t xml:space="preserve">אי''ה רְשִׁים בְּאהי''ה, </w:t>
      </w:r>
      <w:r w:rsidRPr="00B12476">
        <w:rPr>
          <w:rStyle w:val="a6"/>
          <w:rFonts w:ascii="Arial Unicode MS" w:eastAsia="Arial Unicode MS" w:hAnsi="Arial Unicode MS"/>
          <w:rtl/>
          <w:lang w:val="he-IL" w:eastAsia="he-IL" w:bidi="he-IL"/>
        </w:rPr>
        <w:footnoteReference w:id="5321"/>
      </w:r>
      <w:r w:rsidRPr="00B12476">
        <w:rPr>
          <w:rFonts w:ascii="Arial Unicode MS" w:eastAsia="Arial Unicode MS" w:hAnsi="Arial Unicode MS"/>
          <w:rtl/>
          <w:lang w:val="he-IL" w:eastAsia="he-IL" w:bidi="he-IL"/>
        </w:rPr>
        <w:t xml:space="preserve">וְתַמָּן הי''ה דְסָלִיק בְּחוּשְׁבַּן כ' דְּאִיהוּ כֶּתֶר, </w:t>
      </w:r>
      <w:r w:rsidRPr="00B12476">
        <w:rPr>
          <w:rStyle w:val="a6"/>
          <w:rFonts w:ascii="Arial Unicode MS" w:eastAsia="Arial Unicode MS" w:hAnsi="Arial Unicode MS"/>
          <w:rtl/>
          <w:lang w:val="he-IL" w:eastAsia="he-IL" w:bidi="he-IL"/>
        </w:rPr>
        <w:footnoteReference w:id="5322"/>
      </w:r>
      <w:r w:rsidRPr="00B12476">
        <w:rPr>
          <w:rFonts w:ascii="Arial Unicode MS" w:eastAsia="Arial Unicode MS" w:hAnsi="Arial Unicode MS"/>
          <w:rtl/>
          <w:lang w:val="he-IL" w:eastAsia="he-IL" w:bidi="he-IL"/>
        </w:rPr>
        <w:t xml:space="preserve">אִיהוּ רְשִׁים בְּא''ב ג''ד ה''ו ז''ח ט''י, </w:t>
      </w:r>
      <w:r w:rsidRPr="00B12476">
        <w:rPr>
          <w:rStyle w:val="a6"/>
          <w:rFonts w:ascii="Arial Unicode MS" w:eastAsia="Arial Unicode MS" w:hAnsi="Arial Unicode MS"/>
          <w:rtl/>
          <w:lang w:val="he-IL" w:eastAsia="he-IL" w:bidi="he-IL"/>
        </w:rPr>
        <w:footnoteReference w:id="5323"/>
      </w:r>
      <w:r w:rsidRPr="00B12476">
        <w:rPr>
          <w:rFonts w:ascii="Arial Unicode MS" w:eastAsia="Arial Unicode MS" w:hAnsi="Arial Unicode MS"/>
          <w:rtl/>
          <w:lang w:val="he-IL" w:eastAsia="he-IL" w:bidi="he-IL"/>
        </w:rPr>
        <w:t xml:space="preserve">אהי''ה אל''ף ה''א יו''ד ה''א אִיהוּ רָזָא דַעֲשַׂר אַתְוָון מֵעִילָא לְתַתָּא, הַאי אִיהוּ כֶּתֶר בְּרֵישׁ כֻּלְּהוּ שְׁמָהָן, </w:t>
      </w:r>
      <w:r w:rsidRPr="00B12476">
        <w:rPr>
          <w:rStyle w:val="a6"/>
          <w:rFonts w:ascii="Arial Unicode MS" w:eastAsia="Arial Unicode MS" w:hAnsi="Arial Unicode MS"/>
          <w:rtl/>
          <w:lang w:val="he-IL" w:eastAsia="he-IL" w:bidi="he-IL"/>
        </w:rPr>
        <w:footnoteReference w:id="5324"/>
      </w:r>
      <w:r w:rsidRPr="00B12476">
        <w:rPr>
          <w:rFonts w:ascii="Arial Unicode MS" w:eastAsia="Arial Unicode MS" w:hAnsi="Arial Unicode MS"/>
          <w:rtl/>
          <w:lang w:val="he-IL" w:eastAsia="he-IL" w:bidi="he-IL"/>
        </w:rPr>
        <w:t xml:space="preserve">וּלְעִילָא מִנֵּיהּ יו''ד ה''י וא''ו </w:t>
      </w:r>
      <w:r w:rsidRPr="00265EDE">
        <w:rPr>
          <w:rFonts w:ascii="Arial Unicode MS" w:eastAsia="Arial Unicode MS" w:hAnsi="Arial Unicode MS"/>
          <w:sz w:val="20"/>
          <w:szCs w:val="23"/>
          <w:rtl/>
          <w:lang w:val="he-IL" w:eastAsia="he-IL" w:bidi="he-IL"/>
        </w:rPr>
        <w:t>(נ''א וי''ו)</w:t>
      </w:r>
      <w:r w:rsidRPr="00B12476">
        <w:rPr>
          <w:rFonts w:ascii="Arial Unicode MS" w:eastAsia="Arial Unicode MS" w:hAnsi="Arial Unicode MS"/>
          <w:rtl/>
          <w:lang w:val="he-IL" w:eastAsia="he-IL" w:bidi="he-IL"/>
        </w:rPr>
        <w:t xml:space="preserve"> ה''י, אל''ף דל''ת נו''ן יו''ד, לְעִילָא מִנֵּיהּ יו''ד ה''א וא''ו ה''א, וְכֻלְּהוּ סָלְקִין לְאַרְבְּעִין וּתְרֵין אַתְוָון, וְאִלֵּין אִינוּן אַתְוָון דְּאִתְבְּרִיאוּ בְּהוֹן </w:t>
      </w:r>
      <w:r w:rsidRPr="00B12476">
        <w:rPr>
          <w:rStyle w:val="a6"/>
          <w:rFonts w:ascii="Arial Unicode MS" w:eastAsia="Arial Unicode MS" w:hAnsi="Arial Unicode MS"/>
          <w:rtl/>
          <w:lang w:val="he-IL" w:eastAsia="he-IL" w:bidi="he-IL"/>
        </w:rPr>
        <w:footnoteReference w:id="5325"/>
      </w:r>
      <w:r w:rsidRPr="00B12476">
        <w:rPr>
          <w:rFonts w:ascii="Arial Unicode MS" w:eastAsia="Arial Unicode MS" w:hAnsi="Arial Unicode MS"/>
          <w:rtl/>
          <w:lang w:val="he-IL" w:eastAsia="he-IL" w:bidi="he-IL"/>
        </w:rPr>
        <w:t xml:space="preserve">שְׁמַיָּא עִלָּאִין, וְאַרְצוֹת הַחַיִּים, דְּאִלֵּין אִתְקְרִיאוּ שְׁמֵי הַשָּׁמַיִם, וּמָאן דְּבָרָא בְּהוֹן כֹּלָּא, אוּמָנָא דְכֹלָּא, עִלַּת הָעִלּוֹת מִתְעַלֶּה עַל כֹּלָּא, הוּא בְרִיךְ לְכֹלָּא, וּלְעִילָא מִכָּל בִּרְכָאָן, הֲדָא הוּא דִכְתִיב </w:t>
      </w:r>
      <w:r w:rsidRPr="00265EDE">
        <w:rPr>
          <w:rFonts w:ascii="Arial Unicode MS" w:eastAsia="Arial Unicode MS" w:hAnsi="Arial Unicode MS"/>
          <w:sz w:val="20"/>
          <w:szCs w:val="23"/>
          <w:rtl/>
          <w:lang w:val="he-IL" w:eastAsia="he-IL" w:bidi="he-IL"/>
        </w:rPr>
        <w:t>(נחמיה ט ה)</w:t>
      </w:r>
      <w:r w:rsidRPr="00B12476">
        <w:rPr>
          <w:rFonts w:ascii="Arial Unicode MS" w:eastAsia="Arial Unicode MS" w:hAnsi="Arial Unicode MS"/>
          <w:rtl/>
          <w:lang w:val="he-IL" w:eastAsia="he-IL" w:bidi="he-IL"/>
        </w:rPr>
        <w:t xml:space="preserve"> וּמְרוֹמַם עַל כָּל בְּרָכָה וּתְהִלָּה, וְלָא צָרִיךְ אִיהוּ בִּרְכָאָן מֵאָחֳרָא, דְלֵית </w:t>
      </w:r>
      <w:r w:rsidRPr="00265EDE">
        <w:rPr>
          <w:rFonts w:ascii="Arial Unicode MS" w:eastAsia="Arial Unicode MS" w:hAnsi="Arial Unicode MS"/>
          <w:sz w:val="20"/>
          <w:szCs w:val="23"/>
          <w:rtl/>
          <w:lang w:val="he-IL" w:eastAsia="he-IL" w:bidi="he-IL"/>
        </w:rPr>
        <w:t>(דף קל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עֲלֵיהּ מָאן דְּאַשְׁפַּע לֵיהּ.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בְּרִי אִית פִּקּוּדִין דְּתַלְיָין בְּרַגְלִין, דְּאִתְּמַר בְּהוֹן </w:t>
      </w:r>
      <w:r w:rsidRPr="00265EDE">
        <w:rPr>
          <w:rFonts w:ascii="Arial Unicode MS" w:eastAsia="Arial Unicode MS" w:hAnsi="Arial Unicode MS"/>
          <w:sz w:val="20"/>
          <w:szCs w:val="23"/>
          <w:rtl/>
          <w:lang w:val="he-IL" w:eastAsia="he-IL" w:bidi="he-IL"/>
        </w:rPr>
        <w:t>(יחזקאל א ז)</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וְרַגְלֵיהֶם רֶגֶל יְשָׁרָה,</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(שם יז)</w:t>
      </w:r>
      <w:r w:rsidRPr="00B12476">
        <w:rPr>
          <w:rFonts w:ascii="Arial Unicode MS" w:eastAsia="Arial Unicode MS" w:hAnsi="Arial Unicode MS"/>
          <w:rtl/>
          <w:lang w:val="he-IL" w:eastAsia="he-IL" w:bidi="he-IL"/>
        </w:rPr>
        <w:t xml:space="preserve"> עַל אַרְבַּעַת רִבְעִיהֶם, בְּלֶכְתָּם יֵלֵכוּ, </w:t>
      </w:r>
      <w:r w:rsidRPr="00B12476">
        <w:rPr>
          <w:rStyle w:val="a6"/>
          <w:rFonts w:ascii="Arial Unicode MS" w:eastAsia="Arial Unicode MS" w:hAnsi="Arial Unicode MS"/>
          <w:rtl/>
          <w:lang w:val="he-IL" w:eastAsia="he-IL" w:bidi="he-IL"/>
        </w:rPr>
        <w:footnoteReference w:id="5326"/>
      </w:r>
      <w:r w:rsidRPr="00B12476">
        <w:rPr>
          <w:rFonts w:ascii="Arial Unicode MS" w:eastAsia="Arial Unicode MS" w:hAnsi="Arial Unicode MS"/>
          <w:rtl/>
          <w:lang w:val="he-IL" w:eastAsia="he-IL" w:bidi="he-IL"/>
        </w:rPr>
        <w:t xml:space="preserve">דָא אדנ''י, דַּעֲלֵיהּ אִתְּמַר </w:t>
      </w:r>
      <w:r w:rsidRPr="00265EDE">
        <w:rPr>
          <w:rFonts w:ascii="Arial Unicode MS" w:eastAsia="Arial Unicode MS" w:hAnsi="Arial Unicode MS"/>
          <w:sz w:val="20"/>
          <w:szCs w:val="23"/>
          <w:rtl/>
          <w:lang w:val="he-IL" w:eastAsia="he-IL" w:bidi="he-IL"/>
        </w:rPr>
        <w:t>(תהלים פה יד)</w:t>
      </w:r>
      <w:r w:rsidRPr="00B12476">
        <w:rPr>
          <w:rFonts w:ascii="Arial Unicode MS" w:eastAsia="Arial Unicode MS" w:hAnsi="Arial Unicode MS"/>
          <w:rtl/>
          <w:lang w:val="he-IL" w:eastAsia="he-IL" w:bidi="he-IL"/>
        </w:rPr>
        <w:t xml:space="preserve"> צֶדֶק לְפָנָיו יְהַלֵּךְ וְיָשֵׂם לְדֶרֶךְ פְּעָמָיו, וְאִינוּן מְאַת אֲדָנִים לִמְאַת הַכִּכָּר, דְּנָחֲתִין לְמֵאָה בִרְכָאָן, וְדָא ק' מִן צְדָקָה </w:t>
      </w:r>
      <w:r w:rsidRPr="00B12476">
        <w:rPr>
          <w:rStyle w:val="a6"/>
          <w:rFonts w:ascii="Arial Unicode MS" w:eastAsia="Arial Unicode MS" w:hAnsi="Arial Unicode MS"/>
          <w:rtl/>
          <w:lang w:val="he-IL" w:eastAsia="he-IL" w:bidi="he-IL"/>
        </w:rPr>
        <w:footnoteReference w:id="5327"/>
      </w:r>
      <w:r w:rsidRPr="00B12476">
        <w:rPr>
          <w:rFonts w:ascii="Arial Unicode MS" w:eastAsia="Arial Unicode MS" w:hAnsi="Arial Unicode MS"/>
          <w:rtl/>
          <w:lang w:val="he-IL" w:eastAsia="he-IL" w:bidi="he-IL"/>
        </w:rPr>
        <w:t xml:space="preserve">דְאִיהִי צְלוֹתָא, צ' תִּשְׁעִים אֲמֵנִים, ד' אַרְבַּע קְדוּשׁוֹת, ק' מֵאָה בְּרָכוֹת, ה' חֲמִשָּׁה חוּמְשֵׁי תוֹרָה, וְהַאי צְדָקָה אִיהִי אִימָּא עִלָּאָה, צֶדֶק אִימָּא תַּתָּאָה, דְּאִתְּמַר בָּהּ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צֶדֶק לְפָנָיו יְהַלֵּךְ,</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(ישעיה מא ב)</w:t>
      </w:r>
      <w:r w:rsidRPr="00B12476">
        <w:rPr>
          <w:rFonts w:ascii="Arial Unicode MS" w:eastAsia="Arial Unicode MS" w:hAnsi="Arial Unicode MS"/>
          <w:rtl/>
          <w:lang w:val="he-IL" w:eastAsia="he-IL" w:bidi="he-IL"/>
        </w:rPr>
        <w:t xml:space="preserve"> צֶדֶק יִקְרָאֵהוּ לְרַגְלוֹ, דָּא דִינָא וְדָא רַחֲמֵי, </w:t>
      </w:r>
      <w:r w:rsidRPr="00B12476">
        <w:rPr>
          <w:rStyle w:val="a6"/>
          <w:rFonts w:ascii="Arial Unicode MS" w:eastAsia="Arial Unicode MS" w:hAnsi="Arial Unicode MS"/>
          <w:rtl/>
          <w:lang w:val="he-IL" w:eastAsia="he-IL" w:bidi="he-IL"/>
        </w:rPr>
        <w:footnoteReference w:id="5328"/>
      </w:r>
      <w:r w:rsidRPr="00B12476">
        <w:rPr>
          <w:rFonts w:ascii="Arial Unicode MS" w:eastAsia="Arial Unicode MS" w:hAnsi="Arial Unicode MS"/>
          <w:rtl/>
          <w:lang w:val="he-IL" w:eastAsia="he-IL" w:bidi="he-IL"/>
        </w:rPr>
        <w:t>צֶדֶק אִימָּא תַּתָּאָה, צְדָקָה אִימָּא עִלָּאָה.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כָּל פִּקּוּדִין דַּהֲלִיכָה תַּלְיָין בְּרַגְלִין, כְּגוֹן הֲלִיכָה לְבֵי כְּנִישְׁתָּא, הֲלִיכָה לִבְרִית מִילָה, הֲלִיכָה לְמֵת מִצְוָה, אוֹ לְכָל הֲלִיכָה דְמִצְוָה, וְהַאי פִּקּוּדָא דִבְּרִית מִילָה תַּלְיָא בַּצַּדִּיק, וּצְדָקָה בִּידַיִן, וְכֵן תְּפִלִּין תַּלְיָין בְּרֵישָׁא וּבִידָא שְׂמָאלָא, צִיצִית עַל כִּתְפָא, מִצְוַת לִלְמוֹד וּלְלַמֵּד בְּפוּמָא, וְכֵן צְלוֹתִין תַּלְיָין בְּפוּמָא, וְהָכִי מִצְוַת שׁוֹפָר בְּרוּחָא דְנָשֵׁיב בֵּיהּ בְּפוּמָא, וְהַהוּא רוּחָא אִתְעֲבִיד קָלָא, וְכֵן קָרְבָּנִין דְּאִינוּן רֵיחַ נִיחֹחַ לַיהו''ה תַּלְיָין בְּחוֹטָמָא, </w:t>
      </w:r>
      <w:r w:rsidRPr="00B12476">
        <w:rPr>
          <w:rStyle w:val="a6"/>
          <w:rFonts w:ascii="Arial Unicode MS" w:eastAsia="Arial Unicode MS" w:hAnsi="Arial Unicode MS"/>
          <w:rtl/>
          <w:lang w:val="he-IL" w:eastAsia="he-IL" w:bidi="he-IL"/>
        </w:rPr>
        <w:footnoteReference w:id="5329"/>
      </w:r>
      <w:r w:rsidRPr="00B12476">
        <w:rPr>
          <w:rFonts w:ascii="Arial Unicode MS" w:eastAsia="Arial Unicode MS" w:hAnsi="Arial Unicode MS"/>
          <w:rtl/>
          <w:lang w:val="he-IL" w:eastAsia="he-IL" w:bidi="he-IL"/>
        </w:rPr>
        <w:t>וְאָעִי בּוּסְמִין דְּאַבְדַּלְתָּא, וְכָל דִּינִין תַּלְיָין בְּדִבּוּרָא, וְכֵן בְּעַיְינִין, כְּמָה דְאוּקְמוּהוּ מָארֵי מַתְנִיתִין אֵין לְדַיָּין אֶלָּא מַה שֶּׁעִינָיו רוֹאוֹת.</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וְאִית פִּקּוּדִין דְּתַלְיָין בִּשְׁמִיעָה כְּגוֹן קְרִיאַת שְׁמַע, אוֹ פִקּוּדִין אָחֳרָנִין, דְּאִתְּמַר בְּהוֹן אִם הִשְׁמִיעַ לְאָזְנוֹ יָצָא, וְכֵן תְקִיעַת שׁוֹפָר, סוֹף סוֹף בְּאִלֵּין אֵבָרִין תַּלְיָין כָּל פִּקּוּדִין, </w:t>
      </w:r>
      <w:r w:rsidRPr="00B12476">
        <w:rPr>
          <w:rStyle w:val="a6"/>
          <w:rFonts w:ascii="Arial Unicode MS" w:eastAsia="Arial Unicode MS" w:hAnsi="Arial Unicode MS"/>
          <w:rtl/>
          <w:lang w:val="he-IL" w:eastAsia="he-IL" w:bidi="he-IL"/>
        </w:rPr>
        <w:footnoteReference w:id="5330"/>
      </w:r>
      <w:r w:rsidRPr="00B12476">
        <w:rPr>
          <w:rFonts w:ascii="Arial Unicode MS" w:eastAsia="Arial Unicode MS" w:hAnsi="Arial Unicode MS"/>
          <w:rtl/>
          <w:lang w:val="he-IL" w:eastAsia="he-IL" w:bidi="he-IL"/>
        </w:rPr>
        <w:t xml:space="preserve">אֶלָּא פִּקּוּדָא דְיִרְאָה וְאַהֲבָה אֵלּוּ תַלְיָין בְּמוֹחָא וְלִבָּא, וְכָל פִּקּוּדִין דַּעֲשִׂיָּה כְּגוֹן סוּכָּה וְלוּלָב תַּלְיָין בִּידַיִן, וּבְאִלֵּין תִּקּוּנִין </w:t>
      </w:r>
      <w:r w:rsidRPr="00265EDE">
        <w:rPr>
          <w:rFonts w:ascii="Arial Unicode MS" w:eastAsia="Arial Unicode MS" w:hAnsi="Arial Unicode MS"/>
          <w:sz w:val="20"/>
          <w:szCs w:val="23"/>
          <w:rtl/>
          <w:lang w:val="he-IL" w:eastAsia="he-IL" w:bidi="he-IL"/>
        </w:rPr>
        <w:t>(ס''א פקודין)</w:t>
      </w:r>
      <w:r w:rsidRPr="00B12476">
        <w:rPr>
          <w:rFonts w:ascii="Arial Unicode MS" w:eastAsia="Arial Unicode MS" w:hAnsi="Arial Unicode MS"/>
          <w:rtl/>
          <w:lang w:val="he-IL" w:eastAsia="he-IL" w:bidi="he-IL"/>
        </w:rPr>
        <w:t xml:space="preserve"> צָרִיךְ בַּר נַשׁ לְאִשְׁתְּמוֹדְעָא כָּל מַלְאָכַיָּא דְאִתְקְרִיאוּ עִינֵי יהו''ה אָזְנֵי יהו''ה, וְאִינוּן דְּאִתְּמַר בְּהוֹן </w:t>
      </w:r>
      <w:r w:rsidRPr="00265EDE">
        <w:rPr>
          <w:rFonts w:ascii="Arial Unicode MS" w:eastAsia="Arial Unicode MS" w:hAnsi="Arial Unicode MS"/>
          <w:sz w:val="20"/>
          <w:szCs w:val="23"/>
          <w:rtl/>
          <w:lang w:val="he-IL" w:eastAsia="he-IL" w:bidi="he-IL"/>
        </w:rPr>
        <w:t>(תהלים קד ד)</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עוֹשֶׂה מַלְאָכָיו רוּחוֹת</w:t>
      </w:r>
      <w:r w:rsidRPr="00B12476">
        <w:rPr>
          <w:rFonts w:ascii="Arial Unicode MS" w:eastAsia="Arial Unicode MS" w:hAnsi="Arial Unicode MS"/>
          <w:szCs w:val="23"/>
          <w:rtl/>
          <w:lang w:val="he-IL" w:eastAsia="he-IL" w:bidi="he-IL"/>
        </w:rPr>
        <w:t xml:space="preserve"> </w:t>
      </w:r>
      <w:r w:rsidRPr="00B12476">
        <w:rPr>
          <w:rStyle w:val="a6"/>
          <w:rFonts w:ascii="Arial Unicode MS" w:eastAsia="Arial Unicode MS" w:hAnsi="Arial Unicode MS"/>
          <w:szCs w:val="23"/>
          <w:rtl/>
          <w:lang w:val="he-IL" w:eastAsia="he-IL" w:bidi="he-IL"/>
        </w:rPr>
        <w:footnoteReference w:id="5331"/>
      </w:r>
      <w:r w:rsidRPr="00265EDE">
        <w:rPr>
          <w:rFonts w:ascii="Arial Unicode MS" w:eastAsia="Arial Unicode MS" w:hAnsi="Arial Unicode MS"/>
          <w:sz w:val="20"/>
          <w:szCs w:val="23"/>
          <w:rtl/>
          <w:lang w:val="he-IL" w:eastAsia="he-IL" w:bidi="he-IL"/>
        </w:rPr>
        <w:t>(משרתיו אש לוהט)</w:t>
      </w:r>
      <w:r w:rsidRPr="00B12476">
        <w:rPr>
          <w:rFonts w:ascii="Arial Unicode MS" w:eastAsia="Arial Unicode MS" w:hAnsi="Arial Unicode MS"/>
          <w:rtl/>
          <w:lang w:val="he-IL" w:eastAsia="he-IL" w:bidi="he-IL"/>
        </w:rPr>
        <w:t xml:space="preserve">, דְּתַלְיָין בְּחוֹטָמָא, וּמַלְאָכִין דְּאִתְּמַר בְּהוֹן </w:t>
      </w:r>
      <w:r w:rsidRPr="00265EDE">
        <w:rPr>
          <w:rFonts w:ascii="Arial Unicode MS" w:eastAsia="Arial Unicode MS" w:hAnsi="Arial Unicode MS"/>
          <w:sz w:val="20"/>
          <w:szCs w:val="23"/>
          <w:rtl/>
          <w:lang w:val="he-IL" w:eastAsia="he-IL" w:bidi="he-IL"/>
        </w:rPr>
        <w:t>(קהלת י כ)</w:t>
      </w:r>
      <w:r w:rsidRPr="00B12476">
        <w:rPr>
          <w:rFonts w:ascii="Arial Unicode MS" w:eastAsia="Arial Unicode MS" w:hAnsi="Arial Unicode MS"/>
          <w:rtl/>
          <w:lang w:val="he-IL" w:eastAsia="he-IL" w:bidi="he-IL"/>
        </w:rPr>
        <w:t xml:space="preserve"> כִּי עוֹף הַשָּׁמַיִם יוֹלִיךְ אֶת הַקּוֹל דְּתַלְיָין בְּקָלָא, וּבַעַל כְּנָפַיִם יַגִּיד דָּבָר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xml:space="preserve"> דְּתַלְיָין בְּדִבּוּרָא, וּמַלְאָכִים דְּתַלְיָין בַּעֲשִׂיָּה, כְּגוֹן וִידֵי אָדָם </w:t>
      </w:r>
      <w:r w:rsidRPr="00265EDE">
        <w:rPr>
          <w:rFonts w:ascii="Arial Unicode MS" w:eastAsia="Arial Unicode MS" w:hAnsi="Arial Unicode MS"/>
          <w:sz w:val="20"/>
          <w:szCs w:val="23"/>
          <w:rtl/>
          <w:lang w:val="he-IL" w:eastAsia="he-IL" w:bidi="he-IL"/>
        </w:rPr>
        <w:t>(יחזקאל א ד)</w:t>
      </w:r>
      <w:r w:rsidRPr="00B12476">
        <w:rPr>
          <w:rFonts w:ascii="Arial Unicode MS" w:eastAsia="Arial Unicode MS" w:hAnsi="Arial Unicode MS"/>
          <w:rtl/>
          <w:lang w:val="he-IL" w:eastAsia="he-IL" w:bidi="he-IL"/>
        </w:rPr>
        <w:t>, וּמַלְאָכִין דְּאִתְקְרִיאוּ אוֹתוֹת, דְּתַלְיָין בְּצַדִּיק דְּאִתְּמַר בְּהוֹן</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(ירמיה י ב)</w:t>
      </w:r>
      <w:r w:rsidRPr="00B12476">
        <w:rPr>
          <w:rFonts w:ascii="Arial Unicode MS" w:eastAsia="Arial Unicode MS" w:hAnsi="Arial Unicode MS"/>
          <w:rtl/>
          <w:lang w:val="he-IL" w:eastAsia="he-IL" w:bidi="he-IL"/>
        </w:rPr>
        <w:t xml:space="preserve"> וּמֵאוֹתוֹת הַשָּׁמַיִם אַל תֵּחָתּוּ, וּמַלְאָכִין דְּתַלְיָין בְּרַגְלִין, דְּאִתְּמַר בְּהוֹן </w:t>
      </w:r>
      <w:r w:rsidRPr="00265EDE">
        <w:rPr>
          <w:rFonts w:ascii="Arial Unicode MS" w:eastAsia="Arial Unicode MS" w:hAnsi="Arial Unicode MS"/>
          <w:sz w:val="20"/>
          <w:szCs w:val="23"/>
          <w:rtl/>
          <w:lang w:val="he-IL" w:eastAsia="he-IL" w:bidi="he-IL"/>
        </w:rPr>
        <w:t>(יחזקאל א יד)</w:t>
      </w:r>
      <w:r w:rsidRPr="00B12476">
        <w:rPr>
          <w:rFonts w:ascii="Arial Unicode MS" w:eastAsia="Arial Unicode MS" w:hAnsi="Arial Unicode MS"/>
          <w:rtl/>
          <w:lang w:val="he-IL" w:eastAsia="he-IL" w:bidi="he-IL"/>
        </w:rPr>
        <w:t xml:space="preserve"> וְהַחַיּוֹת רָצוֹא וָשׁוֹב, </w:t>
      </w:r>
      <w:r w:rsidRPr="00B12476">
        <w:rPr>
          <w:rStyle w:val="a6"/>
          <w:rFonts w:ascii="Arial Unicode MS" w:eastAsia="Arial Unicode MS" w:hAnsi="Arial Unicode MS"/>
          <w:rtl/>
          <w:lang w:val="he-IL" w:eastAsia="he-IL" w:bidi="he-IL"/>
        </w:rPr>
        <w:footnoteReference w:id="5332"/>
      </w:r>
      <w:r w:rsidRPr="00B12476">
        <w:rPr>
          <w:rFonts w:ascii="Arial Unicode MS" w:eastAsia="Arial Unicode MS" w:hAnsi="Arial Unicode MS"/>
          <w:rtl/>
          <w:lang w:val="he-IL" w:eastAsia="he-IL" w:bidi="he-IL"/>
        </w:rPr>
        <w:t xml:space="preserve">וְנִעְנוּעָא דְכֻלְּהוּ יהו''ה, </w:t>
      </w:r>
      <w:r w:rsidRPr="00B12476">
        <w:rPr>
          <w:rStyle w:val="a6"/>
          <w:rFonts w:ascii="Arial Unicode MS" w:eastAsia="Arial Unicode MS" w:hAnsi="Arial Unicode MS"/>
          <w:rtl/>
          <w:lang w:val="he-IL" w:eastAsia="he-IL" w:bidi="he-IL"/>
        </w:rPr>
        <w:footnoteReference w:id="5333"/>
      </w:r>
      <w:r w:rsidRPr="00B12476">
        <w:rPr>
          <w:rFonts w:ascii="Arial Unicode MS" w:eastAsia="Arial Unicode MS" w:hAnsi="Arial Unicode MS"/>
          <w:rtl/>
          <w:lang w:val="he-IL" w:eastAsia="he-IL" w:bidi="he-IL"/>
        </w:rPr>
        <w:t xml:space="preserve">וְצָרִיךְ לְמִנְדַּע נְקוּדָה דִילֵיהּ, בְּכָל אֵבֶר וְאֵבֶר נְקוּדָה דְאִתְחַיַּיב לְמַלְאָכָא דְאִיהוּ </w:t>
      </w:r>
      <w:r w:rsidRPr="00265EDE">
        <w:rPr>
          <w:rFonts w:ascii="Arial Unicode MS" w:eastAsia="Arial Unicode MS" w:hAnsi="Arial Unicode MS"/>
          <w:sz w:val="20"/>
          <w:szCs w:val="23"/>
          <w:rtl/>
          <w:lang w:val="he-IL" w:eastAsia="he-IL" w:bidi="he-IL"/>
        </w:rPr>
        <w:t>(אור)</w:t>
      </w:r>
      <w:r w:rsidRPr="00B12476">
        <w:rPr>
          <w:rFonts w:ascii="Arial Unicode MS" w:eastAsia="Arial Unicode MS" w:hAnsi="Arial Unicode MS"/>
          <w:rtl/>
          <w:lang w:val="he-IL" w:eastAsia="he-IL" w:bidi="he-IL"/>
        </w:rPr>
        <w:t xml:space="preserve"> מַיִם, וּלְמַלְאָכָא דְאִיהוּ אֵשׁ, וּלְמַלְאָכָא דְאִיהוּ רוּחַ, </w:t>
      </w:r>
      <w:r w:rsidRPr="00B12476">
        <w:rPr>
          <w:rStyle w:val="a6"/>
          <w:rFonts w:ascii="Arial Unicode MS" w:eastAsia="Arial Unicode MS" w:hAnsi="Arial Unicode MS"/>
          <w:rtl/>
          <w:lang w:val="he-IL" w:eastAsia="he-IL" w:bidi="he-IL"/>
        </w:rPr>
        <w:footnoteReference w:id="5334"/>
      </w:r>
      <w:r w:rsidRPr="00B12476">
        <w:rPr>
          <w:rFonts w:ascii="Arial Unicode MS" w:eastAsia="Arial Unicode MS" w:hAnsi="Arial Unicode MS"/>
          <w:rtl/>
          <w:lang w:val="he-IL" w:eastAsia="he-IL" w:bidi="he-IL"/>
        </w:rPr>
        <w:t xml:space="preserve">דְּכָל נְקוּדִין אִינוּן אֶשָּׁא וְרוּחָא וּמַיָּא, מַלְכוּת עָפָר מָאנָא דְכֻלְּהוּ עִלָּאִין דְּתַלְיָין מִסְּפִירָן, </w:t>
      </w:r>
      <w:r w:rsidRPr="00B12476">
        <w:rPr>
          <w:rStyle w:val="a6"/>
          <w:rFonts w:ascii="Arial Unicode MS" w:eastAsia="Arial Unicode MS" w:hAnsi="Arial Unicode MS"/>
          <w:rtl/>
          <w:lang w:val="he-IL" w:eastAsia="he-IL" w:bidi="he-IL"/>
        </w:rPr>
        <w:footnoteReference w:id="5335"/>
      </w:r>
      <w:r w:rsidRPr="00B12476">
        <w:rPr>
          <w:rFonts w:ascii="Arial Unicode MS" w:eastAsia="Arial Unicode MS" w:hAnsi="Arial Unicode MS"/>
          <w:rtl/>
          <w:lang w:val="he-IL" w:eastAsia="he-IL" w:bidi="he-IL"/>
        </w:rPr>
        <w:t xml:space="preserve">וּלְתַתָּא הָכִי אִית מַלְאָכִין דְּתַלְיָין מִכִּסֵּא וּמַלְאָךְ וְאוֹפָן, דְּמִתַּמָּן נְשָׁמָה וְרוּחָא וְנַפְשָׁא, גּוּפָא מָאנָא דְכֻלְּהוּ, מִיכָאֵ''ל אִיהוּ מַיָּא, וְאִיהוּ מְמוּנֶה עַל יַמָּא, וּבְגִין דָּא כַּד אַעֲבַר מֹשֶׁה לְיִשְׂרָאֵל בְּיַמָּא, בֵּיהּ שַׁבַּח לְקוּדְשָׁא בְּרִיךְ הוּא, </w:t>
      </w:r>
      <w:r w:rsidRPr="00B12476">
        <w:rPr>
          <w:rStyle w:val="a6"/>
          <w:rFonts w:ascii="Arial Unicode MS" w:eastAsia="Arial Unicode MS" w:hAnsi="Arial Unicode MS"/>
          <w:rtl/>
          <w:lang w:val="he-IL" w:eastAsia="he-IL" w:bidi="he-IL"/>
        </w:rPr>
        <w:footnoteReference w:id="5336"/>
      </w:r>
      <w:r w:rsidRPr="00B12476">
        <w:rPr>
          <w:rFonts w:ascii="Arial Unicode MS" w:eastAsia="Arial Unicode MS" w:hAnsi="Arial Unicode MS"/>
          <w:rtl/>
          <w:lang w:val="he-IL" w:eastAsia="he-IL" w:bidi="he-IL"/>
        </w:rPr>
        <w:t xml:space="preserve">הֲדָא הוּא דִכְתִיב </w:t>
      </w:r>
      <w:r w:rsidRPr="00265EDE">
        <w:rPr>
          <w:rFonts w:ascii="Arial Unicode MS" w:eastAsia="Arial Unicode MS" w:hAnsi="Arial Unicode MS"/>
          <w:sz w:val="20"/>
          <w:szCs w:val="23"/>
          <w:rtl/>
          <w:lang w:val="he-IL" w:eastAsia="he-IL" w:bidi="he-IL"/>
        </w:rPr>
        <w:t>(שמות טו יא)</w:t>
      </w:r>
      <w:r w:rsidRPr="00B12476">
        <w:rPr>
          <w:rFonts w:ascii="Arial Unicode MS" w:eastAsia="Arial Unicode MS" w:hAnsi="Arial Unicode MS"/>
          <w:rtl/>
          <w:lang w:val="he-IL" w:eastAsia="he-IL" w:bidi="he-IL"/>
        </w:rPr>
        <w:t xml:space="preserve"> מִ י כָ מוֹךָ בָּאֵ לִים יהו''ה, גַּבְרִיאֵ''ל מְמוּנֶה עַל אֶשָּׁא, אוּרִיאֵ''ל עַל רוּחָא, רְפָאֵ''ל עַל עַפְרָא, מֵאִלֵּין תַּלְיָין כַּמָּה רִבֵּי רִבְוָון דְּמַלְאָכַיָּא דְתַלְיָין מִנַּיְיהוּ.</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בְּרִי, אַגְרָא דְאִלֵּין פִּקּוּדִין דְּתַלְיָין בְּאִלֵּין אֵבָרִים, הוּא דְּמָאן דִּמְיַחֵד לְקוּדְשָׁא בְּרִיךְ הוּא, בִּשְׁכִינְתֵּיהּ בְּהַאי עָלְמָא, קוּדְשָׁא בְּרִיךְ הוּא מְזַוִּוג לֵיהּ </w:t>
      </w:r>
      <w:r w:rsidRPr="00B12476">
        <w:rPr>
          <w:rStyle w:val="a6"/>
          <w:rFonts w:ascii="Arial Unicode MS" w:eastAsia="Arial Unicode MS" w:hAnsi="Arial Unicode MS"/>
          <w:rtl/>
          <w:lang w:val="he-IL" w:eastAsia="he-IL" w:bidi="he-IL"/>
        </w:rPr>
        <w:footnoteReference w:id="5337"/>
      </w:r>
      <w:r w:rsidRPr="00B12476">
        <w:rPr>
          <w:rFonts w:ascii="Arial Unicode MS" w:eastAsia="Arial Unicode MS" w:hAnsi="Arial Unicode MS"/>
          <w:rtl/>
          <w:lang w:val="he-IL" w:eastAsia="he-IL" w:bidi="he-IL"/>
        </w:rPr>
        <w:t xml:space="preserve">בְּבַת זוּגֵיהּ לְהַהוּא עָלְמָא, וּמָאן דְּקָרִיב לֵיהּ לִשְׁכִינְתֵּיהּ קָרְבָּנָא, קוּדְשָׁא בְּרִיךְ הוּא מְקָרֵב לֵיהּ בְּבַת זוּגֵיהּ, וּמָאן דְּעָבִיד לֵיהּ בֵּי מַקְדְּשָׁא, הֲדָא הוּא דִכְתִיב </w:t>
      </w:r>
      <w:r w:rsidRPr="00265EDE">
        <w:rPr>
          <w:rFonts w:ascii="Arial Unicode MS" w:eastAsia="Arial Unicode MS" w:hAnsi="Arial Unicode MS"/>
          <w:sz w:val="20"/>
          <w:szCs w:val="23"/>
          <w:rtl/>
          <w:lang w:val="he-IL" w:eastAsia="he-IL" w:bidi="he-IL"/>
        </w:rPr>
        <w:t>(שם כה ח)</w:t>
      </w:r>
      <w:r w:rsidRPr="00B12476">
        <w:rPr>
          <w:rFonts w:ascii="Arial Unicode MS" w:eastAsia="Arial Unicode MS" w:hAnsi="Arial Unicode MS"/>
          <w:rtl/>
          <w:lang w:val="he-IL" w:eastAsia="he-IL" w:bidi="he-IL"/>
        </w:rPr>
        <w:t xml:space="preserve"> וְעָשׂוּ לִי מִקְדָּשׁ, קוּדְשָׁא בְּרִיךְ הוּא עָבִיד לֵיהּ בְּהַהוּא עָלְמָא בַּיִת לְדַיְירָא </w:t>
      </w:r>
      <w:r w:rsidRPr="00265EDE">
        <w:rPr>
          <w:rFonts w:ascii="Arial Unicode MS" w:eastAsia="Arial Unicode MS" w:hAnsi="Arial Unicode MS"/>
          <w:sz w:val="20"/>
          <w:szCs w:val="23"/>
          <w:rtl/>
          <w:lang w:val="he-IL" w:eastAsia="he-IL" w:bidi="he-IL"/>
        </w:rPr>
        <w:t>(ליה)</w:t>
      </w:r>
      <w:r w:rsidRPr="00B12476">
        <w:rPr>
          <w:rFonts w:ascii="Arial Unicode MS" w:eastAsia="Arial Unicode MS" w:hAnsi="Arial Unicode MS"/>
          <w:rtl/>
          <w:lang w:val="he-IL" w:eastAsia="he-IL" w:bidi="he-IL"/>
        </w:rPr>
        <w:t xml:space="preserve"> תַמָּן דְּאִיהוּ </w:t>
      </w:r>
      <w:r w:rsidRPr="00B12476">
        <w:rPr>
          <w:rStyle w:val="a6"/>
          <w:rFonts w:ascii="Arial Unicode MS" w:eastAsia="Arial Unicode MS" w:hAnsi="Arial Unicode MS"/>
          <w:rtl/>
          <w:lang w:val="he-IL" w:eastAsia="he-IL" w:bidi="he-IL"/>
        </w:rPr>
        <w:footnoteReference w:id="5338"/>
      </w:r>
      <w:r w:rsidRPr="00B12476">
        <w:rPr>
          <w:rFonts w:ascii="Arial Unicode MS" w:eastAsia="Arial Unicode MS" w:hAnsi="Arial Unicode MS"/>
          <w:rtl/>
          <w:lang w:val="he-IL" w:eastAsia="he-IL" w:bidi="he-IL"/>
        </w:rPr>
        <w:t>קֹדֶשׁ קֻדְשִׁין, וּמָאן דְּעָבִיד לֵיהּ סֻכָּה, קוּדְשָׁא בְּרִיךְ הוּא מְסַכֵּךְ עֲלֵיהּ בְּהַהוּא עָלְמָא, וְאַגִּין עֲלֵיהּ מִכָּל מַלְאֲכֵי חַבָּלָה כַּד נָפִיק מֵהַאי עָלְמָא וְאָזִיל לְהַהוּא עָלְמָא.</w:t>
      </w:r>
    </w:p>
    <w:p w:rsidR="00DB3E9E" w:rsidRPr="002D0347" w:rsidRDefault="008D12AA" w:rsidP="009E63CE">
      <w:pPr>
        <w:pStyle w:val="2"/>
        <w:rPr>
          <w:rtl/>
        </w:rPr>
      </w:pPr>
      <w:r w:rsidRPr="002D0347">
        <w:rPr>
          <w:rtl/>
        </w:rPr>
        <w:t>[דף קלא ע''א]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וְכָל מָאן דִּמְבָרֵךְ לְקוּדְשָׁא בְּרִיךְ הוּא, וּמְקַדֵּשׁ לֵיהּ בִּצְלוֹתֵיהּ בְּהַאי עָלְמָא, קוּדְשָׁא בְּרִיךְ הוּא מְבָרֵךְ לֵיהּ בְּהַהוּא עָלְמָא, וּמְקַדֵּשׁ לֵיהּ, וְלֵית קְדוּשָׁה </w:t>
      </w:r>
      <w:r w:rsidRPr="00265EDE">
        <w:rPr>
          <w:rFonts w:ascii="Arial Unicode MS" w:eastAsia="Arial Unicode MS" w:hAnsi="Arial Unicode MS"/>
          <w:sz w:val="20"/>
          <w:szCs w:val="23"/>
          <w:rtl/>
          <w:lang w:val="he-IL" w:eastAsia="he-IL" w:bidi="he-IL"/>
        </w:rPr>
        <w:t>(דף קלא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פָּחוּת מֵעֲשָׂרָה, אוֹף הָכִי עָבִיד לֵיהּ קוּדְשָׁא בְּרִיךְ הוּא עֲשָׂרָה חוּפּוֹת בְּגַן עִדֶן, דְּקִדּוּשִׁין דְּקוּדְשָׁא בְּרִיךְ הוּא עִם שְׁכִינְתֵּיהּ, אִינוּן קָדוֹשׁ קָדוֹשׁ קָדוֹשׁ, וְשֶׁבַע בִּרְכָאָן דִּילֵיהּ אִינוּן בִּקְרִיאַת שְׁמַע, בַּשַּׁחַר שְׁתַּיִם לְפָנֶיהָ וְאַחַת לְאַחֲרֶיהָ, וּבָעֶרֶב שְׁתַּיִם לְפָנֶיהָ וּשְׁתַּיִם לְאַחֲרֶיהָ, הָא שֶׁבַע, </w:t>
      </w:r>
      <w:r w:rsidRPr="00B12476">
        <w:rPr>
          <w:rStyle w:val="a6"/>
          <w:rFonts w:ascii="Arial Unicode MS" w:eastAsia="Arial Unicode MS" w:hAnsi="Arial Unicode MS"/>
          <w:rtl/>
          <w:lang w:val="he-IL" w:eastAsia="he-IL" w:bidi="he-IL"/>
        </w:rPr>
        <w:footnoteReference w:id="5339"/>
      </w:r>
      <w:r w:rsidRPr="00B12476">
        <w:rPr>
          <w:rFonts w:ascii="Arial Unicode MS" w:eastAsia="Arial Unicode MS" w:hAnsi="Arial Unicode MS"/>
          <w:rtl/>
          <w:lang w:val="he-IL" w:eastAsia="he-IL" w:bidi="he-IL"/>
        </w:rPr>
        <w:t>וְיִחוּד דִּילֵהּ שְׁמַע יִשְׂרָאֵל, וְהָכִי קוּדְשָׁא בְּרִיךְ הוּא מְבָרֵךְ לֵיהּ וּלְכַלָּה דִילֵיהּ, וּמְקַדֵּשׁ לֵיהּ עִמָּהּ בִּקְדוּשָׁה, וּמְיַיחֵד תַּרְוַיְיהוּ, וְכֹלָּא מִדָּה כְּנֶגֶד מִדָּה.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סוֹף סוֹף בְּכָל מַה דְּאִשְׁתַּדַּל בַּר נַשׁ בְּפִקּוּדוֹי דְּקוּדְשָׁא בְּרִיךְ הוּא, בְּגִינֵיהּ וּבְגִין שְׁכִינְתֵּיהּ, הָכִי אִשְׁתַּדַּל קוּדְשָׁא בְּרִיךְ הוּא בְּגִין בַּר נַשׁ וּבַת זוּגֵיהּ בְּהַהוּא עָלְמָא, זַכָּאָה חוּלָקֵיהּ מָאן דְּיִשְׁתַּדַּל לְמֶעֱבַד רְעוּתֵיהּ, דְּלֵית פּוּמָא יָכִיל לְמֵימַר אַגְרָא דִילֵיהּ בְּהַהוּא עָלְמָא דְאִיהִי לְדָרֵי דָרִין, בַּר נַשׁ עָבִיד לְקוּדְשָׁא בְּרִיךְ הוּא רְעוּתֵיהּ דְּאִיהוּ לְפוּם שַׁעְתָּא בְהַאי עָלְמָא, וּבָנֵי לֵיהּ בִּנְיָינָא בֵּיהּ, קוּדְשָׁא בְּרִיךְ הוּא בָנֵי לֵיהּ לְבַר נַשׁ בְּעָלְמָא דִילֵיהּ בִּנְיָינָא לְדָרֵי דָרִין, </w:t>
      </w:r>
      <w:r w:rsidRPr="00B12476">
        <w:rPr>
          <w:rStyle w:val="a6"/>
          <w:rFonts w:ascii="Arial Unicode MS" w:eastAsia="Arial Unicode MS" w:hAnsi="Arial Unicode MS"/>
          <w:rtl/>
          <w:lang w:val="he-IL" w:eastAsia="he-IL" w:bidi="he-IL"/>
        </w:rPr>
        <w:footnoteReference w:id="5340"/>
      </w:r>
      <w:r w:rsidRPr="00B12476">
        <w:rPr>
          <w:rFonts w:ascii="Arial Unicode MS" w:eastAsia="Arial Unicode MS" w:hAnsi="Arial Unicode MS"/>
          <w:rtl/>
          <w:lang w:val="he-IL" w:eastAsia="he-IL" w:bidi="he-IL"/>
        </w:rPr>
        <w:t>זַכָּאָה מָאן דְּשַׁרְיָא לֵיהּ בְּכָל אֵבֶר וְאֵבֶר דִּילֵיהּ לְמֶעֱבַד לֵיהּ אֲתַר לְשַׁרְיָא תַמָּן, וּלְאַמְלָכָא לֵיהּ בְּכָל אֵבֶר וְאֵבֶר, דְּלָא יְהֵא בֵּיהּ אֵבֶר פָּנוּי מִנֵּיהּ, דְּאִם חָסֵר אֵבֶר חַד דְּלָא שַׁרְיָא עֲלֵיהּ קוּדְשָׁא בְּרִיךְ הוּא, בְּגִין הַהוּא אֵבֶר אִתְחַזַּר לְעָלְמָא בְּגִלְגּוּלָא, עַד דְּאִשְׁתַּלִּים בְּאֵבָרִין דִּילֵיהּ, לְמֶהֱוֵי כֻּלְּהוּ שְׁלֵמִין בְּדִיּוֹקְנָא דְקוּדְשָׁא בְּרִיךְ הוּא, דְּאִם חָסֵר חַד לַאו אִיהוּ בְּצַלְמוֹ דְקוּדְשָׁא בְּרִיךְ הוּא.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פּוּמָא עֲקִימָא לָא שַׁרְיָא בֵּיהּ קוּדְשָׁא בְּרִיךְ הוּא, </w:t>
      </w:r>
      <w:r w:rsidRPr="00B12476">
        <w:rPr>
          <w:rStyle w:val="a6"/>
          <w:rFonts w:ascii="Arial Unicode MS" w:eastAsia="Arial Unicode MS" w:hAnsi="Arial Unicode MS"/>
          <w:rtl/>
          <w:lang w:val="he-IL" w:eastAsia="he-IL" w:bidi="he-IL"/>
        </w:rPr>
        <w:footnoteReference w:id="5341"/>
      </w:r>
      <w:r w:rsidRPr="00B12476">
        <w:rPr>
          <w:rFonts w:ascii="Arial Unicode MS" w:eastAsia="Arial Unicode MS" w:hAnsi="Arial Unicode MS"/>
          <w:rtl/>
          <w:lang w:val="he-IL" w:eastAsia="he-IL" w:bidi="he-IL"/>
        </w:rPr>
        <w:t xml:space="preserve">דְאִיהוּ מוּם, דְמָאן דְדִּבּוּרָא דִילֵיהּ עָקִים, עֲלֵיהּ אִתְּמַר </w:t>
      </w:r>
      <w:r w:rsidRPr="00265EDE">
        <w:rPr>
          <w:rFonts w:ascii="Arial Unicode MS" w:eastAsia="Arial Unicode MS" w:hAnsi="Arial Unicode MS"/>
          <w:sz w:val="20"/>
          <w:szCs w:val="23"/>
          <w:rtl/>
          <w:lang w:val="he-IL" w:eastAsia="he-IL" w:bidi="he-IL"/>
        </w:rPr>
        <w:t>(קהלת א טו)</w:t>
      </w:r>
      <w:r w:rsidRPr="00B12476">
        <w:rPr>
          <w:rFonts w:ascii="Arial Unicode MS" w:eastAsia="Arial Unicode MS" w:hAnsi="Arial Unicode MS"/>
          <w:rtl/>
          <w:lang w:val="he-IL" w:eastAsia="he-IL" w:bidi="he-IL"/>
        </w:rPr>
        <w:t xml:space="preserve"> מְעְִוָּת לֹא יוּכַל לִתְקוֹן, </w:t>
      </w:r>
      <w:r w:rsidRPr="00B12476">
        <w:rPr>
          <w:rStyle w:val="a6"/>
          <w:rFonts w:ascii="Arial Unicode MS" w:eastAsia="Arial Unicode MS" w:hAnsi="Arial Unicode MS"/>
          <w:rtl/>
          <w:lang w:val="he-IL" w:eastAsia="he-IL" w:bidi="he-IL"/>
        </w:rPr>
        <w:footnoteReference w:id="5342"/>
      </w:r>
      <w:r w:rsidRPr="00B12476">
        <w:rPr>
          <w:rFonts w:ascii="Arial Unicode MS" w:eastAsia="Arial Unicode MS" w:hAnsi="Arial Unicode MS"/>
          <w:rtl/>
          <w:lang w:val="he-IL" w:eastAsia="he-IL" w:bidi="he-IL"/>
        </w:rPr>
        <w:t>פּוּמָא וְלִבָּא אִינוּן לָקֳבֵל אוֹרַיְיתָא דְבִכְתָב וְאוֹרַיְיתָא דִבְעַל פֶּה, קָלָא וְדִבּוּר דְּנָפִיק מִתַּרְוַיְיהוּ אִיהוּ ו''ה, צָרִיךְ לְאַפָּקָא לֵיהּ בִּדְחִילוּ וּרְחִימוּ דְי''ה, וְאִם לַאו, לָא שַׁרְיָא תַמָּן יהו''ה.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שִׂפְוָון אֲרִיכִין מִסִּטְרָא דְאַנְשֵׁי חַיִל, רְחָבִין מִסִּטְרָא דְיִרְאֵי אלהי''ם, </w:t>
      </w:r>
      <w:r w:rsidRPr="00B12476">
        <w:rPr>
          <w:rStyle w:val="a6"/>
          <w:rFonts w:ascii="Arial Unicode MS" w:eastAsia="Arial Unicode MS" w:hAnsi="Arial Unicode MS"/>
          <w:rtl/>
          <w:lang w:val="he-IL" w:eastAsia="he-IL" w:bidi="he-IL"/>
        </w:rPr>
        <w:footnoteReference w:id="5343"/>
      </w:r>
      <w:r w:rsidRPr="00B12476">
        <w:rPr>
          <w:rFonts w:ascii="Arial Unicode MS" w:eastAsia="Arial Unicode MS" w:hAnsi="Arial Unicode MS"/>
          <w:rtl/>
          <w:lang w:val="he-IL" w:eastAsia="he-IL" w:bidi="he-IL"/>
        </w:rPr>
        <w:t xml:space="preserve">שִׂפְוָון בֵּינוֹנִיִּים מִסִּטְרָא דְאַנְשֵׁי אֱמֶת, זְעִירָן בְּעִגּוּלָא מִסִּטְרָא דְשׂוֹנְאֵי בָצַע, כַּמָּה קָלִין וְדִבּוּרִין נָפְקִין מִפִּימָא מִיָּד דְּנָפְקִין מִפּוּמוֹי </w:t>
      </w:r>
      <w:r w:rsidRPr="00B12476">
        <w:rPr>
          <w:rStyle w:val="a6"/>
          <w:rFonts w:ascii="Arial Unicode MS" w:eastAsia="Arial Unicode MS" w:hAnsi="Arial Unicode MS"/>
          <w:rtl/>
          <w:lang w:val="he-IL" w:eastAsia="he-IL" w:bidi="he-IL"/>
        </w:rPr>
        <w:footnoteReference w:id="5344"/>
      </w:r>
      <w:r w:rsidRPr="00B12476">
        <w:rPr>
          <w:rFonts w:ascii="Arial Unicode MS" w:eastAsia="Arial Unicode MS" w:hAnsi="Arial Unicode MS"/>
          <w:rtl/>
          <w:lang w:val="he-IL" w:eastAsia="he-IL" w:bidi="he-IL"/>
        </w:rPr>
        <w:t xml:space="preserve">כַּמָּה מַלְאָכִים דְּאִתְקְרִיאוּ עוֹפִין נָטְלִין מִלּוּלִין דְּפִימָא. </w:t>
      </w:r>
      <w:r w:rsidRPr="00B12476">
        <w:rPr>
          <w:rStyle w:val="a6"/>
          <w:rFonts w:ascii="Arial Unicode MS" w:eastAsia="Arial Unicode MS" w:hAnsi="Arial Unicode MS"/>
          <w:rtl/>
          <w:lang w:val="he-IL" w:eastAsia="he-IL" w:bidi="he-IL"/>
        </w:rPr>
        <w:footnoteReference w:id="5345"/>
      </w:r>
      <w:r w:rsidRPr="00B12476">
        <w:rPr>
          <w:rFonts w:ascii="Arial Unicode MS" w:eastAsia="Arial Unicode MS" w:hAnsi="Arial Unicode MS"/>
          <w:rtl/>
          <w:lang w:val="he-IL" w:eastAsia="he-IL" w:bidi="he-IL"/>
        </w:rPr>
        <w:t xml:space="preserve">חָמֵשׁ תִּקּוּנִין אִינוּן בְּפִימָא, דְאִתְּמַר בְּסֵפֶר יְצִירָה, אחה''ע בומ''ף גיכ''ק דטלנ''ת זסשר''ץ, </w:t>
      </w:r>
      <w:r w:rsidRPr="00B12476">
        <w:rPr>
          <w:rStyle w:val="a6"/>
          <w:rFonts w:ascii="Arial Unicode MS" w:eastAsia="Arial Unicode MS" w:hAnsi="Arial Unicode MS"/>
          <w:rtl/>
          <w:lang w:val="he-IL" w:eastAsia="he-IL" w:bidi="he-IL"/>
        </w:rPr>
        <w:footnoteReference w:id="5346"/>
      </w:r>
      <w:r w:rsidRPr="00B12476">
        <w:rPr>
          <w:rFonts w:ascii="Arial Unicode MS" w:eastAsia="Arial Unicode MS" w:hAnsi="Arial Unicode MS"/>
          <w:rtl/>
          <w:lang w:val="he-IL" w:eastAsia="he-IL" w:bidi="he-IL"/>
        </w:rPr>
        <w:t xml:space="preserve">וּבְהוֹן </w:t>
      </w:r>
      <w:r w:rsidRPr="00265EDE">
        <w:rPr>
          <w:rFonts w:ascii="Arial Unicode MS" w:eastAsia="Arial Unicode MS" w:hAnsi="Arial Unicode MS"/>
          <w:sz w:val="20"/>
          <w:szCs w:val="23"/>
          <w:rtl/>
          <w:lang w:val="he-IL" w:eastAsia="he-IL" w:bidi="he-IL"/>
        </w:rPr>
        <w:t>(דברים כז ו)</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אֲבָנִים</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 xml:space="preserve">שְׁלֵמוֹת תִּבְנֶה לְקוּדְשָׁא בְּרִיךְ הוּא בְּכַמָּה צְלוֹתִין וּפוּלְחָנִין, וַעֲלַיְיהוּ אָמַר יַעֲקֹב וַיִּשְׁכַּב בַּמָּקוֹם הַהוּא </w:t>
      </w:r>
      <w:r w:rsidRPr="00265EDE">
        <w:rPr>
          <w:rFonts w:ascii="Arial Unicode MS" w:eastAsia="Arial Unicode MS" w:hAnsi="Arial Unicode MS"/>
          <w:sz w:val="20"/>
          <w:szCs w:val="23"/>
          <w:rtl/>
          <w:lang w:val="he-IL" w:eastAsia="he-IL" w:bidi="he-IL"/>
        </w:rPr>
        <w:t>(בראשית כח יא)</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347"/>
      </w:r>
      <w:r w:rsidRPr="00B12476">
        <w:rPr>
          <w:rFonts w:ascii="Arial Unicode MS" w:eastAsia="Arial Unicode MS" w:hAnsi="Arial Unicode MS"/>
          <w:rtl/>
          <w:lang w:val="he-IL" w:eastAsia="he-IL" w:bidi="he-IL"/>
        </w:rPr>
        <w:t xml:space="preserve">וַיִּשְׁכַּב וְיֵ''שׁ כ''ב אַתְוָון בַּמָּקוֹם הַהוּא, יֵ''שׁ </w:t>
      </w:r>
      <w:r w:rsidRPr="00265EDE">
        <w:rPr>
          <w:rFonts w:ascii="Arial Unicode MS" w:eastAsia="Arial Unicode MS" w:hAnsi="Arial Unicode MS"/>
          <w:sz w:val="20"/>
          <w:szCs w:val="23"/>
          <w:rtl/>
          <w:lang w:val="he-IL" w:eastAsia="he-IL" w:bidi="he-IL"/>
        </w:rPr>
        <w:t>(משלי ח כא)</w:t>
      </w:r>
      <w:r w:rsidRPr="00B12476">
        <w:rPr>
          <w:rFonts w:ascii="Arial Unicode MS" w:eastAsia="Arial Unicode MS" w:hAnsi="Arial Unicode MS"/>
          <w:rtl/>
          <w:lang w:val="he-IL" w:eastAsia="he-IL" w:bidi="he-IL"/>
        </w:rPr>
        <w:t xml:space="preserve"> לְהַנְחִיל אוֹהֲבַי יֵשׁ, כ''ב בְּךָ יְבָרֵךְ יִשְׂרָאֵל </w:t>
      </w:r>
      <w:r w:rsidRPr="00265EDE">
        <w:rPr>
          <w:rFonts w:ascii="Arial Unicode MS" w:eastAsia="Arial Unicode MS" w:hAnsi="Arial Unicode MS"/>
          <w:sz w:val="20"/>
          <w:szCs w:val="23"/>
          <w:rtl/>
          <w:lang w:val="he-IL" w:eastAsia="he-IL" w:bidi="he-IL"/>
        </w:rPr>
        <w:t>(בראשית מח כ)</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בְּךָ בָּטְחוּ אֲבוֹתֵינוּ</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(תהלים כב ה)</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כִּי בְךָ אָרוּץ גְּדוּד</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(שם יח ל)</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וּבְךָ בָּחַר יהו''ה</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(דברים ז ו)</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אֲשֶׁר נִשְׁבַּעְתָּ לָהֶם בָּךְ</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(שמות לב יג)</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rtl/>
          <w:lang w:val="he-IL" w:eastAsia="he-IL" w:bidi="he-IL"/>
        </w:rPr>
        <w:t>נָגִילָה וְנִשְׂמְחָה בָּךְ</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(שיר א ד)</w:t>
      </w:r>
      <w:r w:rsidRPr="00B12476">
        <w:rPr>
          <w:rFonts w:ascii="Arial Unicode MS" w:eastAsia="Arial Unicode MS" w:hAnsi="Arial Unicode MS"/>
          <w:rtl/>
          <w:lang w:val="he-IL" w:eastAsia="he-IL" w:bidi="he-IL"/>
        </w:rPr>
        <w:t xml:space="preserve">, בְּהוֹן בָּ"רוּךְ כְּ"בוֹד יהו''ה מִמְּקוֹמוֹ </w:t>
      </w:r>
      <w:r w:rsidRPr="00265EDE">
        <w:rPr>
          <w:rFonts w:ascii="Arial Unicode MS" w:eastAsia="Arial Unicode MS" w:hAnsi="Arial Unicode MS"/>
          <w:sz w:val="20"/>
          <w:szCs w:val="23"/>
          <w:rtl/>
          <w:lang w:val="he-IL" w:eastAsia="he-IL" w:bidi="he-IL"/>
        </w:rPr>
        <w:t>(יחזקאל ג יב)</w:t>
      </w:r>
      <w:r w:rsidRPr="00B12476">
        <w:rPr>
          <w:rFonts w:ascii="Arial Unicode MS" w:eastAsia="Arial Unicode MS" w:hAnsi="Arial Unicode MS"/>
          <w:rtl/>
          <w:lang w:val="he-IL" w:eastAsia="he-IL" w:bidi="he-IL"/>
        </w:rPr>
        <w:t>.</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348"/>
      </w:r>
      <w:r w:rsidRPr="00B12476">
        <w:rPr>
          <w:rFonts w:ascii="Arial Unicode MS" w:eastAsia="Arial Unicode MS" w:hAnsi="Arial Unicode MS"/>
          <w:rtl/>
          <w:lang w:val="he-IL" w:eastAsia="he-IL" w:bidi="he-IL"/>
        </w:rPr>
        <w:t xml:space="preserve">דִּיקְנָא, בְּסֵפֶר בֶּן סִירָא, קַלִּיל דַּקָּן קוּרְטַמָּן, עַב דַּקָּן אִיהוּ בְרִבּוּיָא דְלֵיחָא בְּלַחוּתָא דִילֵיהּ, וּבְגִין דָּא אִיהוּ פַּתְיָא שַׁטְיָא, </w:t>
      </w:r>
      <w:r w:rsidRPr="00265EDE">
        <w:rPr>
          <w:rFonts w:ascii="Arial Unicode MS" w:eastAsia="Arial Unicode MS" w:hAnsi="Arial Unicode MS"/>
          <w:sz w:val="20"/>
          <w:szCs w:val="23"/>
          <w:rtl/>
          <w:lang w:val="he-IL" w:eastAsia="he-IL" w:bidi="he-IL"/>
        </w:rPr>
        <w:t>(אמר רבי שמעון)</w:t>
      </w:r>
      <w:r w:rsidRPr="00B12476">
        <w:rPr>
          <w:rFonts w:ascii="Arial Unicode MS" w:eastAsia="Arial Unicode MS" w:hAnsi="Arial Unicode MS"/>
          <w:rtl/>
          <w:lang w:val="he-IL" w:eastAsia="he-IL" w:bidi="he-IL"/>
        </w:rPr>
        <w:t xml:space="preserve"> מָאן דְּלֵית לֵיהּ דִּיקְנָא בְאַנְפּוֹי וּבְפִימוֹי אֶלָּא זְעִיר, הוּא פִּקְחָא </w:t>
      </w:r>
      <w:r w:rsidRPr="00265EDE">
        <w:rPr>
          <w:rFonts w:ascii="Arial Unicode MS" w:eastAsia="Arial Unicode MS" w:hAnsi="Arial Unicode MS"/>
          <w:sz w:val="20"/>
          <w:szCs w:val="23"/>
          <w:rtl/>
          <w:lang w:val="he-IL" w:eastAsia="he-IL" w:bidi="he-IL"/>
        </w:rPr>
        <w:t>(פקיעא)</w:t>
      </w:r>
      <w:r w:rsidRPr="00B12476">
        <w:rPr>
          <w:rFonts w:ascii="Arial Unicode MS" w:eastAsia="Arial Unicode MS" w:hAnsi="Arial Unicode MS"/>
          <w:rtl/>
          <w:lang w:val="he-IL" w:eastAsia="he-IL" w:bidi="he-IL"/>
        </w:rPr>
        <w:t>, דְּמָרָה יְרוֹקָא אִיהִי אִתְגַּבְּרַת עֲלֵיהּ, וְלֵית בֵּיהּ לַחוּתָא כְלָל, דִּיקְנָא בֵינוֹנִית דָּא אִיהוּ אִישׁ תָּם, דַּעְתֵּיהּ שְׁלִים, מָאן דְּלֵית לֵיהּ דִּיקְנָא בְאַנְפּוֹי כְּלָל, מָרָה קְרִירָא וִיבֵשָׁתָא אִתְגַּבְּרַת עֲלוֹי, לֵית בֵּיהּ לֵחוּת וַחֲמִימוּת כְּלָל, מָארֵי דַעֲצִיבוּ אִיהוּ, עוֹבָדוֹי כְּאִתְּתָא.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תָּא חֲזִי אִית בְּנֵי נָשָׁא דִמְמַלְּלָן בְּנִעְנוּעָא דְעַיְינִין, וְאָחֳרָנִין בְּנִעְנוּעָא דִיְדַיִן, וְאָחֳרָנִין בְּנִעְנוּעָא דְרֵישָׁא, וְאָחֳרָנִין בְּנִעְנוּעָא דְגוּפָא, וְאָחֳרָנִין בְּנִעְנוּעָא דְרַגְלִין, דָּא אִיהוּ דִּבְכָל אֲתַר דְּנִשְׁמָתֵיהּ בֵּיהּ, תַּמָּן עָבִיד נִעְנוּעָא יַתִּיר בְּהַהוּא אֲתַר.</w:t>
      </w:r>
    </w:p>
    <w:p w:rsidR="00DB3E9E" w:rsidRPr="002D0347" w:rsidRDefault="008D12AA" w:rsidP="009E63CE">
      <w:pPr>
        <w:pStyle w:val="2"/>
        <w:rPr>
          <w:rtl/>
        </w:rPr>
      </w:pPr>
      <w:r w:rsidRPr="002D0347">
        <w:rPr>
          <w:rtl/>
        </w:rPr>
        <w:t>[דף קלא ע''ב]</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 לֵיהּ רַבִּי אֶלְעָזָר, אַבָּא, וְכִי נִשְׁמָתָא לָא אִיהִי בַּאֲתַר יְדִיעָא בְלִבָּא, וְאִתְפַּשְׁטוּתָהּ בְּכָל אֵבָרִין דְּלִבָּא, אָמַר לֵיהּ בְּרִי, וְהָא כְתִיב בָּהּ </w:t>
      </w:r>
      <w:r w:rsidRPr="00265EDE">
        <w:rPr>
          <w:rFonts w:ascii="Arial Unicode MS" w:eastAsia="Arial Unicode MS" w:hAnsi="Arial Unicode MS"/>
          <w:sz w:val="20"/>
          <w:szCs w:val="23"/>
          <w:rtl/>
          <w:lang w:val="he-IL" w:eastAsia="he-IL" w:bidi="he-IL"/>
        </w:rPr>
        <w:t>(רות ג ז)</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349"/>
      </w:r>
      <w:r w:rsidRPr="00B12476">
        <w:rPr>
          <w:rFonts w:ascii="Arial Unicode MS" w:eastAsia="Arial Unicode MS" w:hAnsi="Arial Unicode MS"/>
          <w:rtl/>
          <w:lang w:val="he-IL" w:eastAsia="he-IL" w:bidi="he-IL"/>
        </w:rPr>
        <w:t xml:space="preserve">וַתְּגַל מַרְגְּלוֹתָיו וַתִּשְׁכָּב, כְּפוּם עוֹבָדוֹי דְּבַר נַשׁ הָכִי נָפִיק לָהּ מֵאַתְרָהָא, וְנָחִית לָהּ לְבַר מֵאַתְרָהָא, כְּגַוְונָא </w:t>
      </w:r>
      <w:r w:rsidRPr="00265EDE">
        <w:rPr>
          <w:rFonts w:ascii="Arial Unicode MS" w:eastAsia="Arial Unicode MS" w:hAnsi="Arial Unicode MS"/>
          <w:sz w:val="20"/>
          <w:szCs w:val="23"/>
          <w:rtl/>
          <w:lang w:val="he-IL" w:eastAsia="he-IL" w:bidi="he-IL"/>
        </w:rPr>
        <w:t>(דף קלא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דִשְׁכִינְתָּא דְאִתְּמַר בָּהּ </w:t>
      </w:r>
      <w:r w:rsidRPr="00265EDE">
        <w:rPr>
          <w:rFonts w:ascii="Arial Unicode MS" w:eastAsia="Arial Unicode MS" w:hAnsi="Arial Unicode MS"/>
          <w:sz w:val="20"/>
          <w:szCs w:val="23"/>
          <w:rtl/>
          <w:lang w:val="he-IL" w:eastAsia="he-IL" w:bidi="he-IL"/>
        </w:rPr>
        <w:t>(ישעיה נ א)</w:t>
      </w:r>
      <w:r w:rsidRPr="00B12476">
        <w:rPr>
          <w:rFonts w:ascii="Arial Unicode MS" w:eastAsia="Arial Unicode MS" w:hAnsi="Arial Unicode MS"/>
          <w:rtl/>
          <w:lang w:val="he-IL" w:eastAsia="he-IL" w:bidi="he-IL"/>
        </w:rPr>
        <w:t xml:space="preserve"> וּבְפִשְׁעִיכֶם שֻׁלְּחָה אִמְּכֶם, </w:t>
      </w:r>
      <w:r w:rsidRPr="00B12476">
        <w:rPr>
          <w:rStyle w:val="a6"/>
          <w:rFonts w:ascii="Arial Unicode MS" w:eastAsia="Arial Unicode MS" w:hAnsi="Arial Unicode MS"/>
          <w:rtl/>
          <w:lang w:val="he-IL" w:eastAsia="he-IL" w:bidi="he-IL"/>
        </w:rPr>
        <w:footnoteReference w:id="5350"/>
      </w:r>
      <w:r w:rsidRPr="00B12476">
        <w:rPr>
          <w:rFonts w:ascii="Arial Unicode MS" w:eastAsia="Arial Unicode MS" w:hAnsi="Arial Unicode MS"/>
          <w:rtl/>
          <w:lang w:val="he-IL" w:eastAsia="he-IL" w:bidi="he-IL"/>
        </w:rPr>
        <w:t>וּתְיוּבְתָּא שְׁלֵימָתָא, מָאן דְּאָתִיב לָהּ לְאַתְרָהָא דַהֲוַת בְּקַדְמֵיתָא, דִּבְזִמְנָא דְנִשְׁמָתָא אִיהִי בְּלִבָּא אִתְקְרִיאַת מַטְרוֹנִיתָא, כַּד נָפְקַת מִלִּבָּא לָא אִתְקְרִיאַת מַטְרוֹנִיתָא, כְּפוּם חוֹבוֹי דְּבַר נַשׁ הָכִי נָחִית לָהּ מִדַּרְגָּא לְדַרְגָּא וּמֵאֵבֶר לְאֵבֶר, עַד דְּנָחִית לָהּ לְרַגְלוֹי, וּכְפוּם זַכְוָון דִּילֵיהּ הָכִי סְלִיקַת, עַד דִּסְלִיקַת לְאַתְרָהּ, וּבְגִין דָּא בְּכָל אֲתַר דְּנָחֲתַת, תַּמָּן עָבְדַת תְּנוּעָה יְתֵרָה בְּהַהוּא אֵבֶר יַתִּיר מֵאַחֲרָנִין.</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351"/>
      </w:r>
      <w:r w:rsidRPr="00B12476">
        <w:rPr>
          <w:rFonts w:ascii="Arial Unicode MS" w:eastAsia="Arial Unicode MS" w:hAnsi="Arial Unicode MS"/>
          <w:rtl/>
          <w:lang w:val="he-IL" w:eastAsia="he-IL" w:bidi="he-IL"/>
        </w:rPr>
        <w:t xml:space="preserve">שִׁרְטוּטִין דִּיְדַיִן אַשְׁכַּחְנָא דְאִינוּן כְּעַנְפִין דְּאִילָנָא, </w:t>
      </w:r>
      <w:r w:rsidRPr="00B12476">
        <w:rPr>
          <w:rStyle w:val="a6"/>
          <w:rFonts w:ascii="Arial Unicode MS" w:eastAsia="Arial Unicode MS" w:hAnsi="Arial Unicode MS"/>
          <w:rtl/>
          <w:lang w:val="he-IL" w:eastAsia="he-IL" w:bidi="he-IL"/>
        </w:rPr>
        <w:footnoteReference w:id="5352"/>
      </w:r>
      <w:r w:rsidRPr="00B12476">
        <w:rPr>
          <w:rFonts w:ascii="Arial Unicode MS" w:eastAsia="Arial Unicode MS" w:hAnsi="Arial Unicode MS"/>
          <w:rtl/>
          <w:lang w:val="he-IL" w:eastAsia="he-IL" w:bidi="he-IL"/>
        </w:rPr>
        <w:t>מִנְּהוֹן אֲרִיכִין, מִנְּהוֹן קְצָרִין, מִנְּהוֹן מְשַׁלְּבָן, מִנְּהוֹן בְּעִגּוּלָא זְעִירִין.</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353"/>
      </w:r>
      <w:r w:rsidRPr="00B12476">
        <w:rPr>
          <w:rFonts w:ascii="Arial Unicode MS" w:eastAsia="Arial Unicode MS" w:hAnsi="Arial Unicode MS"/>
          <w:rtl/>
          <w:lang w:val="he-IL" w:eastAsia="he-IL" w:bidi="he-IL"/>
        </w:rPr>
        <w:t xml:space="preserve">אַשְׁכַּחְנָא בְּרָזָא דְמַתְנִיתָא, דְּטוּרִין רַמָּאִין עֲמִיקִין, </w:t>
      </w:r>
      <w:r w:rsidRPr="00B12476">
        <w:rPr>
          <w:rStyle w:val="a6"/>
          <w:rFonts w:ascii="Arial Unicode MS" w:eastAsia="Arial Unicode MS" w:hAnsi="Arial Unicode MS"/>
          <w:rtl/>
          <w:lang w:val="he-IL" w:eastAsia="he-IL" w:bidi="he-IL"/>
        </w:rPr>
        <w:footnoteReference w:id="5354"/>
      </w:r>
      <w:r w:rsidRPr="00B12476">
        <w:rPr>
          <w:rFonts w:ascii="Arial Unicode MS" w:eastAsia="Arial Unicode MS" w:hAnsi="Arial Unicode MS"/>
          <w:rtl/>
          <w:lang w:val="he-IL" w:eastAsia="he-IL" w:bidi="he-IL"/>
        </w:rPr>
        <w:t xml:space="preserve">גּוֹ סוּסְפִיתָא, </w:t>
      </w:r>
      <w:r w:rsidRPr="00B12476">
        <w:rPr>
          <w:rStyle w:val="a6"/>
          <w:rFonts w:ascii="Arial Unicode MS" w:eastAsia="Arial Unicode MS" w:hAnsi="Arial Unicode MS"/>
          <w:rtl/>
          <w:lang w:val="he-IL" w:eastAsia="he-IL" w:bidi="he-IL"/>
        </w:rPr>
        <w:footnoteReference w:id="5355"/>
      </w:r>
      <w:r w:rsidRPr="00B12476">
        <w:rPr>
          <w:rFonts w:ascii="Arial Unicode MS" w:eastAsia="Arial Unicode MS" w:hAnsi="Arial Unicode MS"/>
          <w:rtl/>
          <w:lang w:val="he-IL" w:eastAsia="he-IL" w:bidi="he-IL"/>
        </w:rPr>
        <w:t xml:space="preserve">קוּנְטְרָא, </w:t>
      </w:r>
      <w:r w:rsidRPr="00B12476">
        <w:rPr>
          <w:rStyle w:val="a6"/>
          <w:rFonts w:ascii="Arial Unicode MS" w:eastAsia="Arial Unicode MS" w:hAnsi="Arial Unicode MS"/>
          <w:rtl/>
          <w:lang w:val="he-IL" w:eastAsia="he-IL" w:bidi="he-IL"/>
        </w:rPr>
        <w:footnoteReference w:id="5356"/>
      </w:r>
      <w:r w:rsidRPr="00B12476">
        <w:rPr>
          <w:rFonts w:ascii="Arial Unicode MS" w:eastAsia="Arial Unicode MS" w:hAnsi="Arial Unicode MS"/>
          <w:rtl/>
          <w:lang w:val="he-IL" w:eastAsia="he-IL" w:bidi="he-IL"/>
        </w:rPr>
        <w:t xml:space="preserve">קִטְרָא דְקִטְרִין, </w:t>
      </w:r>
      <w:r w:rsidRPr="00B12476">
        <w:rPr>
          <w:rStyle w:val="a6"/>
          <w:rFonts w:ascii="Arial Unicode MS" w:eastAsia="Arial Unicode MS" w:hAnsi="Arial Unicode MS"/>
          <w:rtl/>
          <w:lang w:val="he-IL" w:eastAsia="he-IL" w:bidi="he-IL"/>
        </w:rPr>
        <w:footnoteReference w:id="5357"/>
      </w:r>
      <w:r w:rsidRPr="00B12476">
        <w:rPr>
          <w:rFonts w:ascii="Arial Unicode MS" w:eastAsia="Arial Unicode MS" w:hAnsi="Arial Unicode MS"/>
          <w:rtl/>
          <w:lang w:val="he-IL" w:eastAsia="he-IL" w:bidi="he-IL"/>
        </w:rPr>
        <w:t xml:space="preserve">תַּמָּן הֲוָה חַד אוּכְמָא </w:t>
      </w:r>
      <w:r w:rsidRPr="00B12476">
        <w:rPr>
          <w:rStyle w:val="a6"/>
          <w:rFonts w:ascii="Arial Unicode MS" w:eastAsia="Arial Unicode MS" w:hAnsi="Arial Unicode MS"/>
          <w:rtl/>
          <w:lang w:val="he-IL" w:eastAsia="he-IL" w:bidi="he-IL"/>
        </w:rPr>
        <w:footnoteReference w:id="5358"/>
      </w:r>
      <w:r w:rsidRPr="00B12476">
        <w:rPr>
          <w:rFonts w:ascii="Arial Unicode MS" w:eastAsia="Arial Unicode MS" w:hAnsi="Arial Unicode MS"/>
          <w:rtl/>
          <w:lang w:val="he-IL" w:eastAsia="he-IL" w:bidi="he-IL"/>
        </w:rPr>
        <w:t xml:space="preserve">בְּלָא רַגְלִין, </w:t>
      </w:r>
      <w:r w:rsidRPr="00B12476">
        <w:rPr>
          <w:rStyle w:val="a6"/>
          <w:rFonts w:ascii="Arial Unicode MS" w:eastAsia="Arial Unicode MS" w:hAnsi="Arial Unicode MS"/>
          <w:rtl/>
          <w:lang w:val="he-IL" w:eastAsia="he-IL" w:bidi="he-IL"/>
        </w:rPr>
        <w:footnoteReference w:id="5359"/>
      </w:r>
      <w:r w:rsidRPr="00B12476">
        <w:rPr>
          <w:rFonts w:ascii="Arial Unicode MS" w:eastAsia="Arial Unicode MS" w:hAnsi="Arial Unicode MS"/>
          <w:rtl/>
          <w:lang w:val="he-IL" w:eastAsia="he-IL" w:bidi="he-IL"/>
        </w:rPr>
        <w:t xml:space="preserve">מִתְהַפֵּךְ הִפּוּכִין, </w:t>
      </w:r>
      <w:r w:rsidRPr="00B12476">
        <w:rPr>
          <w:rStyle w:val="a6"/>
          <w:rFonts w:ascii="Arial Unicode MS" w:eastAsia="Arial Unicode MS" w:hAnsi="Arial Unicode MS"/>
          <w:rtl/>
          <w:lang w:val="he-IL" w:eastAsia="he-IL" w:bidi="he-IL"/>
        </w:rPr>
        <w:footnoteReference w:id="5360"/>
      </w:r>
      <w:r w:rsidRPr="00B12476">
        <w:rPr>
          <w:rFonts w:ascii="Arial Unicode MS" w:eastAsia="Arial Unicode MS" w:hAnsi="Arial Unicode MS"/>
          <w:rtl/>
          <w:lang w:val="he-IL" w:eastAsia="he-IL" w:bidi="he-IL"/>
        </w:rPr>
        <w:t xml:space="preserve">גּוּף טְרִיף, כַּד הֲוָה יָתִיב אָזִיל, </w:t>
      </w:r>
      <w:r w:rsidRPr="00B12476">
        <w:rPr>
          <w:rStyle w:val="a6"/>
          <w:rFonts w:ascii="Arial Unicode MS" w:eastAsia="Arial Unicode MS" w:hAnsi="Arial Unicode MS"/>
          <w:rtl/>
          <w:lang w:val="he-IL" w:eastAsia="he-IL" w:bidi="he-IL"/>
        </w:rPr>
        <w:footnoteReference w:id="5361"/>
      </w:r>
      <w:r w:rsidRPr="00B12476">
        <w:rPr>
          <w:rFonts w:ascii="Arial Unicode MS" w:eastAsia="Arial Unicode MS" w:hAnsi="Arial Unicode MS"/>
          <w:rtl/>
          <w:lang w:val="he-IL" w:eastAsia="he-IL" w:bidi="he-IL"/>
        </w:rPr>
        <w:t xml:space="preserve">כַּד הֲוָה אָזִיל יָתִיב, </w:t>
      </w:r>
      <w:r w:rsidRPr="00B12476">
        <w:rPr>
          <w:rStyle w:val="a6"/>
          <w:rFonts w:ascii="Arial Unicode MS" w:eastAsia="Arial Unicode MS" w:hAnsi="Arial Unicode MS"/>
          <w:rtl/>
          <w:lang w:val="he-IL" w:eastAsia="he-IL" w:bidi="he-IL"/>
        </w:rPr>
        <w:footnoteReference w:id="5362"/>
      </w:r>
      <w:r w:rsidRPr="00B12476">
        <w:rPr>
          <w:rFonts w:ascii="Arial Unicode MS" w:eastAsia="Arial Unicode MS" w:hAnsi="Arial Unicode MS"/>
          <w:rtl/>
          <w:lang w:val="he-IL" w:eastAsia="he-IL" w:bidi="he-IL"/>
        </w:rPr>
        <w:t xml:space="preserve">כַּד הֲוָה אָזִיל מְהַפֵּךְ טוּרִין, כַּד הֲוָה יָתִיב מְעַקֵּר טִנָּרִין, </w:t>
      </w:r>
      <w:r w:rsidRPr="00B12476">
        <w:rPr>
          <w:rStyle w:val="a6"/>
          <w:rFonts w:ascii="Arial Unicode MS" w:eastAsia="Arial Unicode MS" w:hAnsi="Arial Unicode MS"/>
          <w:rtl/>
          <w:lang w:val="he-IL" w:eastAsia="he-IL" w:bidi="he-IL"/>
        </w:rPr>
        <w:footnoteReference w:id="5363"/>
      </w:r>
      <w:r w:rsidRPr="00B12476">
        <w:rPr>
          <w:rFonts w:ascii="Arial Unicode MS" w:eastAsia="Arial Unicode MS" w:hAnsi="Arial Unicode MS"/>
          <w:rtl/>
          <w:lang w:val="he-IL" w:eastAsia="he-IL" w:bidi="he-IL"/>
        </w:rPr>
        <w:t xml:space="preserve">מָאן דְּאַעֲרַע בֵּיהּ </w:t>
      </w:r>
      <w:r w:rsidRPr="00B12476">
        <w:rPr>
          <w:rStyle w:val="a6"/>
          <w:rFonts w:ascii="Arial Unicode MS" w:eastAsia="Arial Unicode MS" w:hAnsi="Arial Unicode MS"/>
          <w:rtl/>
          <w:lang w:val="he-IL" w:eastAsia="he-IL" w:bidi="he-IL"/>
        </w:rPr>
        <w:footnoteReference w:id="5364"/>
      </w:r>
      <w:r w:rsidRPr="00B12476">
        <w:rPr>
          <w:rFonts w:ascii="Arial Unicode MS" w:eastAsia="Arial Unicode MS" w:hAnsi="Arial Unicode MS"/>
          <w:rtl/>
          <w:lang w:val="he-IL" w:eastAsia="he-IL" w:bidi="he-IL"/>
        </w:rPr>
        <w:t xml:space="preserve">טְרִיף לֵיהּ וְקָטִיל לֵיהּ, </w:t>
      </w:r>
      <w:r w:rsidRPr="00B12476">
        <w:rPr>
          <w:rStyle w:val="a6"/>
          <w:rFonts w:ascii="Arial Unicode MS" w:eastAsia="Arial Unicode MS" w:hAnsi="Arial Unicode MS"/>
          <w:rtl/>
          <w:lang w:val="he-IL" w:eastAsia="he-IL" w:bidi="he-IL"/>
        </w:rPr>
        <w:footnoteReference w:id="5365"/>
      </w:r>
      <w:r w:rsidRPr="00B12476">
        <w:rPr>
          <w:rFonts w:ascii="Arial Unicode MS" w:eastAsia="Arial Unicode MS" w:hAnsi="Arial Unicode MS"/>
          <w:rtl/>
          <w:lang w:val="he-IL" w:eastAsia="he-IL" w:bidi="he-IL"/>
        </w:rPr>
        <w:t>וְלָא אַהֲנֵי, זַכָּאָה אִיהוּ מָאן דְּאִסְתַּמַּר מִנֵּיהּ.</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366"/>
      </w:r>
      <w:r w:rsidRPr="00B12476">
        <w:rPr>
          <w:rFonts w:ascii="Arial Unicode MS" w:eastAsia="Arial Unicode MS" w:hAnsi="Arial Unicode MS"/>
          <w:rtl/>
          <w:lang w:val="he-IL" w:eastAsia="he-IL" w:bidi="he-IL"/>
        </w:rPr>
        <w:t xml:space="preserve">כָּל דִּיּוֹקְנִין דִּבְנֵי עָלְמָא בֵּיהּ רְשִׁימִין, כָּל צִיּוּרִין בֵּיהּ מְצוּיָירִין, כָּל גַּוָּונִין בֵּיהּ מְרַקְמָן, דְּסִטְרִין אָחֳרָנִין - </w:t>
      </w:r>
      <w:r w:rsidRPr="00B12476">
        <w:rPr>
          <w:rStyle w:val="a6"/>
          <w:rFonts w:ascii="Arial Unicode MS" w:eastAsia="Arial Unicode MS" w:hAnsi="Arial Unicode MS"/>
          <w:rtl/>
          <w:lang w:val="he-IL" w:eastAsia="he-IL" w:bidi="he-IL"/>
        </w:rPr>
        <w:footnoteReference w:id="5367"/>
      </w:r>
      <w:r w:rsidRPr="00B12476">
        <w:rPr>
          <w:rFonts w:ascii="Arial Unicode MS" w:eastAsia="Arial Unicode MS" w:hAnsi="Arial Unicode MS"/>
          <w:rtl/>
          <w:lang w:val="he-IL" w:eastAsia="he-IL" w:bidi="he-IL"/>
        </w:rPr>
        <w:t xml:space="preserve">כַּמָּה עַנְפִין תַּלְיָין מִנֵּיהּ, </w:t>
      </w:r>
      <w:r w:rsidRPr="00B12476">
        <w:rPr>
          <w:rStyle w:val="a6"/>
          <w:rFonts w:ascii="Arial Unicode MS" w:eastAsia="Arial Unicode MS" w:hAnsi="Arial Unicode MS"/>
          <w:rtl/>
          <w:lang w:val="he-IL" w:eastAsia="he-IL" w:bidi="he-IL"/>
        </w:rPr>
        <w:footnoteReference w:id="5368"/>
      </w:r>
      <w:r w:rsidRPr="00B12476">
        <w:rPr>
          <w:rFonts w:ascii="Arial Unicode MS" w:eastAsia="Arial Unicode MS" w:hAnsi="Arial Unicode MS"/>
          <w:rtl/>
          <w:lang w:val="he-IL" w:eastAsia="he-IL" w:bidi="he-IL"/>
        </w:rPr>
        <w:t xml:space="preserve">דְּשַׁרְבִיטִין דְּנוּרָא מְלַהֲטָא דְזָרִיק, כַּמָּה גַלְגַּלִין סַחֲרִין לֵיהּ, </w:t>
      </w:r>
      <w:r w:rsidRPr="00B12476">
        <w:rPr>
          <w:rStyle w:val="a6"/>
          <w:rFonts w:ascii="Arial Unicode MS" w:eastAsia="Arial Unicode MS" w:hAnsi="Arial Unicode MS"/>
          <w:rtl/>
          <w:lang w:val="he-IL" w:eastAsia="he-IL" w:bidi="he-IL"/>
        </w:rPr>
        <w:footnoteReference w:id="5369"/>
      </w:r>
      <w:r w:rsidRPr="00B12476">
        <w:rPr>
          <w:rFonts w:ascii="Arial Unicode MS" w:eastAsia="Arial Unicode MS" w:hAnsi="Arial Unicode MS"/>
          <w:rtl/>
          <w:lang w:val="he-IL" w:eastAsia="he-IL" w:bidi="he-IL"/>
        </w:rPr>
        <w:t xml:space="preserve">כֻּלְּהוּ מַלְיָין עַיְינִין </w:t>
      </w:r>
      <w:r w:rsidRPr="00B12476">
        <w:rPr>
          <w:rStyle w:val="a6"/>
          <w:rFonts w:ascii="Arial Unicode MS" w:eastAsia="Arial Unicode MS" w:hAnsi="Arial Unicode MS"/>
          <w:rtl/>
          <w:lang w:val="he-IL" w:eastAsia="he-IL" w:bidi="he-IL"/>
        </w:rPr>
        <w:footnoteReference w:id="5370"/>
      </w:r>
      <w:r w:rsidRPr="00B12476">
        <w:rPr>
          <w:rFonts w:ascii="Arial Unicode MS" w:eastAsia="Arial Unicode MS" w:hAnsi="Arial Unicode MS"/>
          <w:rtl/>
          <w:lang w:val="he-IL" w:eastAsia="he-IL" w:bidi="he-IL"/>
        </w:rPr>
        <w:t>דְּגוּמְרִין דְּנוּרָא מְלַהֲטִין, מִנְּהוֹן מִזְדַּעְזְעָאן חֲיָילִין וּמַשִּׁרְיָין, לֵית בְּהוֹן רַחֲמָנוּתָא כְלָל, זַכָּאָה אִיהוּ מָאן דְּאִסְתַּמַּר מִנֵּיהּ.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בֵּיהּ רְשׁוּמִין דִּיּוֹקְנִין דְּחֵיוָון בִּישִׁין, דְּאִינוּן מַזָּל אַרְיֵה, מַזָּל שׁוֹר מוּעָד, מַזָּל נֶשֶׁר, מַזָּל אָדָם, כָּל נוּנֵי יַמָּא מְסָאֲבִין בֵּיהּ מְצוּיָירִין, וְעוֹפִין וְחֵיוָון דְּסִטְרָא דִמְסָאֲבוּ </w:t>
      </w:r>
      <w:r w:rsidRPr="00B12476">
        <w:rPr>
          <w:rStyle w:val="a6"/>
          <w:rFonts w:ascii="Arial Unicode MS" w:eastAsia="Arial Unicode MS" w:hAnsi="Arial Unicode MS"/>
          <w:rtl/>
          <w:lang w:val="he-IL" w:eastAsia="he-IL" w:bidi="he-IL"/>
        </w:rPr>
        <w:footnoteReference w:id="5371"/>
      </w:r>
      <w:r w:rsidRPr="00B12476">
        <w:rPr>
          <w:rFonts w:ascii="Arial Unicode MS" w:eastAsia="Arial Unicode MS" w:hAnsi="Arial Unicode MS"/>
          <w:rtl/>
          <w:lang w:val="he-IL" w:eastAsia="he-IL" w:bidi="he-IL"/>
        </w:rPr>
        <w:t xml:space="preserve">בֵּיהּ רְשִׁימִין וּמְצוּיָירִין, </w:t>
      </w:r>
      <w:r w:rsidRPr="00B12476">
        <w:rPr>
          <w:rStyle w:val="a6"/>
          <w:rFonts w:ascii="Arial Unicode MS" w:eastAsia="Arial Unicode MS" w:hAnsi="Arial Unicode MS"/>
          <w:rtl/>
          <w:lang w:val="he-IL" w:eastAsia="he-IL" w:bidi="he-IL"/>
        </w:rPr>
        <w:footnoteReference w:id="5372"/>
      </w:r>
      <w:r w:rsidRPr="00B12476">
        <w:rPr>
          <w:rFonts w:ascii="Arial Unicode MS" w:eastAsia="Arial Unicode MS" w:hAnsi="Arial Unicode MS"/>
          <w:rtl/>
          <w:lang w:val="he-IL" w:eastAsia="he-IL" w:bidi="he-IL"/>
        </w:rPr>
        <w:t xml:space="preserve">דְּכֻלְּהוּ מוּעָדִין לְקַלְקֵל, </w:t>
      </w:r>
      <w:r w:rsidRPr="00B12476">
        <w:rPr>
          <w:rStyle w:val="a6"/>
          <w:rFonts w:ascii="Arial Unicode MS" w:eastAsia="Arial Unicode MS" w:hAnsi="Arial Unicode MS"/>
          <w:rtl/>
          <w:lang w:val="he-IL" w:eastAsia="he-IL" w:bidi="he-IL"/>
        </w:rPr>
        <w:footnoteReference w:id="5373"/>
      </w:r>
      <w:r w:rsidRPr="00B12476">
        <w:rPr>
          <w:rFonts w:ascii="Arial Unicode MS" w:eastAsia="Arial Unicode MS" w:hAnsi="Arial Unicode MS"/>
          <w:rtl/>
          <w:lang w:val="he-IL" w:eastAsia="he-IL" w:bidi="he-IL"/>
        </w:rPr>
        <w:t xml:space="preserve">כַּמָּה שַׁרְבִיטִין וְנִצּוֹצִין אִזְדְּרִיקוּ מִנֵּיהּ עַל בְּנֵי נָשָׁא, וְאִינוּן נִשְׁמָתִין דְּחַיָּיבַיָּא, דְקָא מַרְכִּיבִין עַל בְּנֵי נָשָׁא, מִנְּהוֹן דְּכוּרִין מִנְּהוֹן נוּקְבִין, לְזִמְנִין מַרְכִּיבִין נוּקְבִין עַל דְּכוּרִין, לְזִמְנִין דְּכוּרִין עַל נוּקְבִין, </w:t>
      </w:r>
      <w:r w:rsidRPr="00B12476">
        <w:rPr>
          <w:rStyle w:val="a6"/>
          <w:rFonts w:ascii="Arial Unicode MS" w:eastAsia="Arial Unicode MS" w:hAnsi="Arial Unicode MS"/>
          <w:rtl/>
          <w:lang w:val="he-IL" w:eastAsia="he-IL" w:bidi="he-IL"/>
        </w:rPr>
        <w:footnoteReference w:id="5374"/>
      </w:r>
      <w:r w:rsidRPr="00B12476">
        <w:rPr>
          <w:rFonts w:ascii="Arial Unicode MS" w:eastAsia="Arial Unicode MS" w:hAnsi="Arial Unicode MS"/>
          <w:rtl/>
          <w:lang w:val="he-IL" w:eastAsia="he-IL" w:bidi="he-IL"/>
        </w:rPr>
        <w:t xml:space="preserve">כַּד אִזְדְּרִיקוּ לָא אִזְדְּרִיקוּ לַאֲתַר יְדִיעָא, אֶלָּא כָל חַד בַּאֲתַר דְּלָא מִינֵיהּ. </w:t>
      </w:r>
      <w:r w:rsidRPr="00B12476">
        <w:rPr>
          <w:rStyle w:val="a6"/>
          <w:rFonts w:ascii="Arial Unicode MS" w:eastAsia="Arial Unicode MS" w:hAnsi="Arial Unicode MS"/>
          <w:rtl/>
          <w:lang w:val="he-IL" w:eastAsia="he-IL" w:bidi="he-IL"/>
        </w:rPr>
        <w:footnoteReference w:id="5375"/>
      </w:r>
      <w:r w:rsidRPr="00B12476">
        <w:rPr>
          <w:rFonts w:ascii="Arial Unicode MS" w:eastAsia="Arial Unicode MS" w:hAnsi="Arial Unicode MS"/>
          <w:rtl/>
          <w:lang w:val="he-IL" w:eastAsia="he-IL" w:bidi="he-IL"/>
        </w:rPr>
        <w:t xml:space="preserve">וַוי לוֹן לְאִינוּן טִיפִּין, דְּאִינוּן נִצּוֹצִין וְשַׁרְבִיטִין אַעְרַעוּ בֵּינַיְיהוּ, אִלֵּין שַׁטְיָין דְּלָא מִסְתַּמְּרִין גַּרְמַיְיהוּ בְזִוּוּגָא דִלְהוֹן, מַרְכִּיבִין לוֹן בְּהוֹן, </w:t>
      </w:r>
      <w:r w:rsidRPr="00B12476">
        <w:rPr>
          <w:rStyle w:val="a6"/>
          <w:rFonts w:ascii="Arial Unicode MS" w:eastAsia="Arial Unicode MS" w:hAnsi="Arial Unicode MS"/>
          <w:rtl/>
          <w:lang w:val="he-IL" w:eastAsia="he-IL" w:bidi="he-IL"/>
        </w:rPr>
        <w:footnoteReference w:id="5376"/>
      </w:r>
      <w:r w:rsidRPr="00B12476">
        <w:rPr>
          <w:rFonts w:ascii="Arial Unicode MS" w:eastAsia="Arial Unicode MS" w:hAnsi="Arial Unicode MS"/>
          <w:rtl/>
          <w:lang w:val="he-IL" w:eastAsia="he-IL" w:bidi="he-IL"/>
        </w:rPr>
        <w:t>וְאִתְעֲבִיד אִילָנָא דְעִץ הַדַּעַת טוֹב וָרָע.</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377"/>
      </w:r>
      <w:r w:rsidRPr="00B12476">
        <w:rPr>
          <w:rFonts w:ascii="Arial Unicode MS" w:eastAsia="Arial Unicode MS" w:hAnsi="Arial Unicode MS"/>
          <w:rtl/>
          <w:lang w:val="he-IL" w:eastAsia="he-IL" w:bidi="he-IL"/>
        </w:rPr>
        <w:t xml:space="preserve">נוּקְבָא אִית לֵיהּ דְּאִתְקְרִיאַת לַהַט הַחֶרֶב הַמִּתְהַפֶּכֶת, דְּכָל גִּלְגּוּלִין דְּנִשְׁמָתִין בֵּיהּ מִתְהַפְּכִין, לְזִמְנִין מַטֶּה לְנָחָשׁ, לְזִמְנִין נָחָשׁ לַמַּטֶּה, וְהָכִי מִתְהַפְּכָא דְּכוּרָא לְנוּקְבָא, נוּקְבָא לִדְכוּרָא, </w:t>
      </w:r>
      <w:r w:rsidRPr="00B12476">
        <w:rPr>
          <w:rStyle w:val="a6"/>
          <w:rFonts w:ascii="Arial Unicode MS" w:eastAsia="Arial Unicode MS" w:hAnsi="Arial Unicode MS"/>
          <w:rtl/>
          <w:lang w:val="he-IL" w:eastAsia="he-IL" w:bidi="he-IL"/>
        </w:rPr>
        <w:footnoteReference w:id="5378"/>
      </w:r>
      <w:r w:rsidRPr="00B12476">
        <w:rPr>
          <w:rFonts w:ascii="Arial Unicode MS" w:eastAsia="Arial Unicode MS" w:hAnsi="Arial Unicode MS"/>
          <w:rtl/>
          <w:lang w:val="he-IL" w:eastAsia="he-IL" w:bidi="he-IL"/>
        </w:rPr>
        <w:t xml:space="preserve">וְאִלֵּין דְּהָפְכִין לְשֻׁלְחָנָם גָּרְמִין הֲפוּכִין אִלֵּין. הֲפַכְפַּךְ דְּכֻלְּהוּ לַהַט הַחֶרֶב הַמִּתְהַפֶּכֶת מֵרָע לְטוֹב וּמִטָּב לְבִישׁ, </w:t>
      </w:r>
      <w:r w:rsidRPr="00B12476">
        <w:rPr>
          <w:rStyle w:val="a6"/>
          <w:rFonts w:ascii="Arial Unicode MS" w:eastAsia="Arial Unicode MS" w:hAnsi="Arial Unicode MS"/>
          <w:rtl/>
          <w:lang w:val="he-IL" w:eastAsia="he-IL" w:bidi="he-IL"/>
        </w:rPr>
        <w:footnoteReference w:id="5379"/>
      </w:r>
      <w:r w:rsidRPr="00B12476">
        <w:rPr>
          <w:rFonts w:ascii="Arial Unicode MS" w:eastAsia="Arial Unicode MS" w:hAnsi="Arial Unicode MS"/>
          <w:rtl/>
          <w:lang w:val="he-IL" w:eastAsia="he-IL" w:bidi="he-IL"/>
        </w:rPr>
        <w:t xml:space="preserve">וְהָכָא רָזָא דְצַדִּיק וְרַע לוֹ רָשָׁע וְטוֹב לוֹ, וְדָא אִיהוּ </w:t>
      </w:r>
      <w:r w:rsidRPr="00B12476">
        <w:rPr>
          <w:rStyle w:val="a6"/>
          <w:rFonts w:ascii="Arial Unicode MS" w:eastAsia="Arial Unicode MS" w:hAnsi="Arial Unicode MS"/>
          <w:rtl/>
          <w:lang w:val="he-IL" w:eastAsia="he-IL" w:bidi="he-IL"/>
        </w:rPr>
        <w:footnoteReference w:id="5380"/>
      </w:r>
      <w:r w:rsidRPr="00B12476">
        <w:rPr>
          <w:rFonts w:ascii="Arial Unicode MS" w:eastAsia="Arial Unicode MS" w:hAnsi="Arial Unicode MS"/>
          <w:rtl/>
          <w:lang w:val="he-IL" w:eastAsia="he-IL" w:bidi="he-IL"/>
        </w:rPr>
        <w:t xml:space="preserve">גוֹלֵל אוֹר מִפְּנֵי חֹשֶׁךְ וְחֹשֶׁךְ מִפְּנֵי אוֹר, מָאן דְּאַלִּים גָּבַר, כַּד אַלִּים נוּקְבָא עַל דְּכוּרָא בְגִלְגּוּלָא דִילֵיהּ לֵית לֵיהּ דִּיקְנָא, עָקָר הוּא, עוֹבָדוֹי כִּבְעִירָא, </w:t>
      </w:r>
      <w:r w:rsidRPr="00B12476">
        <w:rPr>
          <w:rStyle w:val="a6"/>
          <w:rFonts w:ascii="Arial Unicode MS" w:eastAsia="Arial Unicode MS" w:hAnsi="Arial Unicode MS"/>
          <w:rtl/>
          <w:lang w:val="he-IL" w:eastAsia="he-IL" w:bidi="he-IL"/>
        </w:rPr>
        <w:footnoteReference w:id="5381"/>
      </w:r>
      <w:r w:rsidRPr="00B12476">
        <w:rPr>
          <w:rFonts w:ascii="Arial Unicode MS" w:eastAsia="Arial Unicode MS" w:hAnsi="Arial Unicode MS"/>
          <w:rtl/>
          <w:lang w:val="he-IL" w:eastAsia="he-IL" w:bidi="he-IL"/>
        </w:rPr>
        <w:t>תּוֹעִבָה אִיהוּ.</w:t>
      </w:r>
    </w:p>
    <w:p w:rsidR="00DB3E9E" w:rsidRPr="002D0347" w:rsidRDefault="008D12AA" w:rsidP="009E63CE">
      <w:pPr>
        <w:pStyle w:val="2"/>
        <w:rPr>
          <w:rtl/>
        </w:rPr>
      </w:pPr>
      <w:r w:rsidRPr="002D0347">
        <w:rPr>
          <w:rtl/>
        </w:rPr>
        <w:t>[דף קלב ע''א]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וְהָכִי אִינוּן מִתְהַפְּכִין דַּרְגִּין מִדִּינָא לְרַחֲמֵי וּמֵרַחֲמֵי לְדִינָא, כְּגַוְונָא דְסִטְרָא דְּדַכְיוּ הָכִי מִתְהַפְּכִין מִסִּטְרָא דִמְסָאֲבוּ, </w:t>
      </w:r>
      <w:r w:rsidRPr="00B12476">
        <w:rPr>
          <w:rStyle w:val="a6"/>
          <w:rFonts w:ascii="Arial Unicode MS" w:eastAsia="Arial Unicode MS" w:hAnsi="Arial Unicode MS"/>
          <w:rtl/>
          <w:lang w:val="he-IL" w:eastAsia="he-IL" w:bidi="he-IL"/>
        </w:rPr>
        <w:footnoteReference w:id="5382"/>
      </w:r>
      <w:r w:rsidRPr="00B12476">
        <w:rPr>
          <w:rFonts w:ascii="Arial Unicode MS" w:eastAsia="Arial Unicode MS" w:hAnsi="Arial Unicode MS"/>
          <w:rtl/>
          <w:lang w:val="he-IL" w:eastAsia="he-IL" w:bidi="he-IL"/>
        </w:rPr>
        <w:t xml:space="preserve">אִם אַלִּים גָּבַר, וְהוּא יִהְיֶה פֶּרֶא אָדָם יָדוֹ בַכֹּל </w:t>
      </w:r>
      <w:r w:rsidRPr="00265EDE">
        <w:rPr>
          <w:rFonts w:ascii="Arial Unicode MS" w:eastAsia="Arial Unicode MS" w:hAnsi="Arial Unicode MS"/>
          <w:sz w:val="20"/>
          <w:szCs w:val="23"/>
          <w:rtl/>
          <w:lang w:val="he-IL" w:eastAsia="he-IL" w:bidi="he-IL"/>
        </w:rPr>
        <w:t>(בראשית טז יב)</w:t>
      </w:r>
      <w:r w:rsidRPr="00B12476">
        <w:rPr>
          <w:rFonts w:ascii="Arial Unicode MS" w:eastAsia="Arial Unicode MS" w:hAnsi="Arial Unicode MS"/>
          <w:rtl/>
          <w:lang w:val="he-IL" w:eastAsia="he-IL" w:bidi="he-IL"/>
        </w:rPr>
        <w:t xml:space="preserve">, וְאִם אַלִּימָא נוּקְבָא יַד כֹּל בּוֹ, אִית שָׁלְטָנוּתָא לְבִישׁ וְאִית שָׁלְטָנוּתָא לְטָב, אִית שָׁלְטָנוּתָא דְשַׁלִּיט </w:t>
      </w:r>
      <w:r w:rsidRPr="00265EDE">
        <w:rPr>
          <w:rFonts w:ascii="Arial Unicode MS" w:eastAsia="Arial Unicode MS" w:hAnsi="Arial Unicode MS"/>
          <w:sz w:val="20"/>
          <w:szCs w:val="23"/>
          <w:rtl/>
          <w:lang w:val="he-IL" w:eastAsia="he-IL" w:bidi="he-IL"/>
        </w:rPr>
        <w:t>(סליק)</w:t>
      </w:r>
      <w:r w:rsidRPr="00B12476">
        <w:rPr>
          <w:rFonts w:ascii="Arial Unicode MS" w:eastAsia="Arial Unicode MS" w:hAnsi="Arial Unicode MS"/>
          <w:rtl/>
          <w:lang w:val="he-IL" w:eastAsia="he-IL" w:bidi="he-IL"/>
        </w:rPr>
        <w:t xml:space="preserve"> דָּא עַל דָּא, וְאִית שָׁלְטָנוּתָא דְנִיאוּפִין, כַּד שַׁלִּיט זוֹנָה עֲלֵיהּ, </w:t>
      </w:r>
      <w:r w:rsidRPr="00B12476">
        <w:rPr>
          <w:rStyle w:val="a6"/>
          <w:rFonts w:ascii="Arial Unicode MS" w:eastAsia="Arial Unicode MS" w:hAnsi="Arial Unicode MS"/>
          <w:rtl/>
          <w:lang w:val="he-IL" w:eastAsia="he-IL" w:bidi="he-IL"/>
        </w:rPr>
        <w:footnoteReference w:id="5383"/>
      </w:r>
      <w:r w:rsidRPr="00B12476">
        <w:rPr>
          <w:rFonts w:ascii="Arial Unicode MS" w:eastAsia="Arial Unicode MS" w:hAnsi="Arial Unicode MS"/>
          <w:rtl/>
          <w:lang w:val="he-IL" w:eastAsia="he-IL" w:bidi="he-IL"/>
        </w:rPr>
        <w:t xml:space="preserve">כֻּלְּהוּ בְעִירָן אַתְיָין עֲלֵיהּ, כְּמָה דְאַשְׁכַּחְנָא בִּנְבוּכַדְנֶאצַּר, דְּאִתְּמַר בֵּיהּ </w:t>
      </w:r>
      <w:r w:rsidRPr="00265EDE">
        <w:rPr>
          <w:rFonts w:ascii="Arial Unicode MS" w:eastAsia="Arial Unicode MS" w:hAnsi="Arial Unicode MS"/>
          <w:sz w:val="20"/>
          <w:szCs w:val="23"/>
          <w:rtl/>
          <w:lang w:val="he-IL" w:eastAsia="he-IL" w:bidi="he-IL"/>
        </w:rPr>
        <w:t>(דניאל ד כב)</w:t>
      </w:r>
      <w:r w:rsidRPr="00B12476">
        <w:rPr>
          <w:rFonts w:ascii="Arial Unicode MS" w:eastAsia="Arial Unicode MS" w:hAnsi="Arial Unicode MS"/>
          <w:rtl/>
          <w:lang w:val="he-IL" w:eastAsia="he-IL" w:bidi="he-IL"/>
        </w:rPr>
        <w:t xml:space="preserve"> וּמִבְּנֵי אֲינָשָׁא טְרִיד וְעִשְׂבָּא כְתוֹרִין לֵיהּ יְטַעֲמוּן </w:t>
      </w:r>
      <w:r w:rsidRPr="00B12476">
        <w:rPr>
          <w:rStyle w:val="a6"/>
          <w:rFonts w:ascii="Arial Unicode MS" w:eastAsia="Arial Unicode MS" w:hAnsi="Arial Unicode MS"/>
          <w:rtl/>
          <w:lang w:val="he-IL" w:eastAsia="he-IL" w:bidi="he-IL"/>
        </w:rPr>
        <w:footnoteReference w:id="5384"/>
      </w:r>
      <w:r w:rsidRPr="00B12476">
        <w:rPr>
          <w:rFonts w:ascii="Arial Unicode MS" w:eastAsia="Arial Unicode MS" w:hAnsi="Arial Unicode MS"/>
          <w:rtl/>
          <w:lang w:val="he-IL" w:eastAsia="he-IL" w:bidi="he-IL"/>
        </w:rPr>
        <w:t xml:space="preserve">עַד דְּשִׁבְעָה עִדָּנִין יַחְלְפוּן עֲלוֹהִי, דְאִינוּן שִׁבְעָה כֹּכְבֵי דִילֵיהּ, יִתְחַלְפוּן עֲלוֹהִי מִדְּכוּרִין לְנוּקְבִין, וּבְגִין דָּא כַּד </w:t>
      </w:r>
      <w:r w:rsidRPr="00B12476">
        <w:rPr>
          <w:rStyle w:val="a6"/>
          <w:rFonts w:ascii="Arial Unicode MS" w:eastAsia="Arial Unicode MS" w:hAnsi="Arial Unicode MS"/>
          <w:rtl/>
          <w:lang w:val="he-IL" w:eastAsia="he-IL" w:bidi="he-IL"/>
        </w:rPr>
        <w:footnoteReference w:id="5385"/>
      </w:r>
      <w:r w:rsidRPr="00B12476">
        <w:rPr>
          <w:rFonts w:ascii="Arial Unicode MS" w:eastAsia="Arial Unicode MS" w:hAnsi="Arial Unicode MS"/>
          <w:rtl/>
          <w:lang w:val="he-IL" w:eastAsia="he-IL" w:bidi="he-IL"/>
        </w:rPr>
        <w:t xml:space="preserve">גִּלְגּוּלָא דְנוּקְבָא קָא רְכִיבַת עֲלֵיהּ, עוֹבָדוֹי אִיהוּ כְּאִתְּתָא, </w:t>
      </w:r>
      <w:r w:rsidRPr="00B12476">
        <w:rPr>
          <w:rStyle w:val="a6"/>
          <w:rFonts w:ascii="Arial Unicode MS" w:eastAsia="Arial Unicode MS" w:hAnsi="Arial Unicode MS"/>
          <w:rtl/>
          <w:lang w:val="he-IL" w:eastAsia="he-IL" w:bidi="he-IL"/>
        </w:rPr>
        <w:footnoteReference w:id="5386"/>
      </w:r>
      <w:r w:rsidRPr="00B12476">
        <w:rPr>
          <w:rFonts w:ascii="Arial Unicode MS" w:eastAsia="Arial Unicode MS" w:hAnsi="Arial Unicode MS"/>
          <w:rtl/>
          <w:lang w:val="he-IL" w:eastAsia="he-IL" w:bidi="he-IL"/>
        </w:rPr>
        <w:t xml:space="preserve">כַּד מַלִּיל מַלִּיל בִּפְתִיחוּ דִיְדִין, וְקָלֵיהּ וְדִבּוּרֵיהּ וְכָל עוֹבָדוֹי </w:t>
      </w:r>
      <w:r w:rsidRPr="00265EDE">
        <w:rPr>
          <w:rFonts w:ascii="Arial Unicode MS" w:eastAsia="Arial Unicode MS" w:hAnsi="Arial Unicode MS"/>
          <w:sz w:val="20"/>
          <w:szCs w:val="23"/>
          <w:rtl/>
          <w:lang w:val="he-IL" w:eastAsia="he-IL" w:bidi="he-IL"/>
        </w:rPr>
        <w:t>(דף קלב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כְּאִתְּתָא, </w:t>
      </w:r>
      <w:r w:rsidRPr="00B12476">
        <w:rPr>
          <w:rStyle w:val="a6"/>
          <w:rFonts w:ascii="Arial Unicode MS" w:eastAsia="Arial Unicode MS" w:hAnsi="Arial Unicode MS"/>
          <w:rtl/>
          <w:lang w:val="he-IL" w:eastAsia="he-IL" w:bidi="he-IL"/>
        </w:rPr>
        <w:footnoteReference w:id="5387"/>
      </w:r>
      <w:r w:rsidRPr="00B12476">
        <w:rPr>
          <w:rFonts w:ascii="Arial Unicode MS" w:eastAsia="Arial Unicode MS" w:hAnsi="Arial Unicode MS"/>
          <w:rtl/>
          <w:lang w:val="he-IL" w:eastAsia="he-IL" w:bidi="he-IL"/>
        </w:rPr>
        <w:t>תּוֹעִבָה אִיהוּ, וּבְגִין דָּא מְבָרְכִין יִשְׂרָאֵל עַמָּא קַדִּישָׁא, בָּרוּךְ אַתָּה יהו''ה אלהינ''ו מֶלֶךְ הָעוֹלָם שֶׁלֹּא עָשַׂנִי אִשָּׁה.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 לֵיהּ רַבִּי אֶלְעָזָר, אַבָּא, שְׁמַעְנָא דְאִית נַפְשָׁא דְמַרְכִּיבִין לָהּ בְּכַלְבָּא, וּבְגִין דָּא אָמַר דָּוִד </w:t>
      </w:r>
      <w:r w:rsidRPr="00265EDE">
        <w:rPr>
          <w:rFonts w:ascii="Arial Unicode MS" w:eastAsia="Arial Unicode MS" w:hAnsi="Arial Unicode MS"/>
          <w:sz w:val="20"/>
          <w:szCs w:val="23"/>
          <w:rtl/>
          <w:lang w:val="he-IL" w:eastAsia="he-IL" w:bidi="he-IL"/>
        </w:rPr>
        <w:t>(תהלים כב כא)</w:t>
      </w:r>
      <w:r w:rsidRPr="00B12476">
        <w:rPr>
          <w:rFonts w:ascii="Arial Unicode MS" w:eastAsia="Arial Unicode MS" w:hAnsi="Arial Unicode MS"/>
          <w:rtl/>
          <w:lang w:val="he-IL" w:eastAsia="he-IL" w:bidi="he-IL"/>
        </w:rPr>
        <w:t xml:space="preserve"> הַצִּילָה מֵחֶרֶב נַפְשִׁי מִיַּד כֶּלֶב יְחִידָתִי, מַאי יְחִידָתִי דָא נִשְׁמָתָא, וְכִי נִשְׁמָתָא אִתְרְכִיבַת בְּכֶלֶב, אָמַר לֵיהּ בְּרִי אִין, בְּהַהוּא עָרֵל נָחָשׁ הַקַּדְמוֹנִי דְפַתִּי לְחַוָּה וְלִבְנֵי נָשָׁא, דָא אִיהוּ כֶּלֶב, וְדָא יֵצֶר הָרָע דְּאָתָא בְהַהוּא עָלְמָא מוּרְכָּב עֲלֵיהּ לְקַבְּלָא עוֹנְשֵׁיהּ.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וְאִית נִשְׁמָתִין אָחֳרָנִין דְּקָא אַתְיָין בְּגִלְגּוּלָא בְכַמָּה חֵיוָן, דְּאִתְקְרִיאוּ מַזָּל אַרְיֵה, מַזָּל שׁוֹר, מַזָּל נֶשֶׁר, מַזָּל בְּתוּלָה, מַזָּל עַקְרָב, מַזָּל טָלֶה, מַזָּל מַאֲדִים, מַזָּל נָחָשׁ, מַזָּל דָּגִים, כְּמָה דְאַשְׁכַּחְנָא בִתְרֵין עֲשַׂר שִׁבְטִין דְּאִתְמְתִילוּ לְחֵיוָון, דָּא לְאַרְיֵה גּוּר אַרְיֵה יְהוּדָה </w:t>
      </w:r>
      <w:r w:rsidRPr="00265EDE">
        <w:rPr>
          <w:rFonts w:ascii="Arial Unicode MS" w:eastAsia="Arial Unicode MS" w:hAnsi="Arial Unicode MS"/>
          <w:sz w:val="20"/>
          <w:szCs w:val="23"/>
          <w:rtl/>
          <w:lang w:val="he-IL" w:eastAsia="he-IL" w:bidi="he-IL"/>
        </w:rPr>
        <w:t>(בראשית מט ט)</w:t>
      </w:r>
      <w:r w:rsidRPr="00B12476">
        <w:rPr>
          <w:rFonts w:ascii="Arial Unicode MS" w:eastAsia="Arial Unicode MS" w:hAnsi="Arial Unicode MS"/>
          <w:rtl/>
          <w:lang w:val="he-IL" w:eastAsia="he-IL" w:bidi="he-IL"/>
        </w:rPr>
        <w:t>, יוֹסֵף בְּכוֹר שׁוֹרוֹ, יִשָּׂשכָר חֲמוֹר גָּרֶם, יְהִי דָן נָחָשׁ עֲלֵי דֶרֶךְ, בִּנְיָמִין זְאֵב יִטְרָף, וּבְרִי כָּל דָּא רָזָא דְגִלְגּוּלָא דְּיֵצֶר הָרָע, אִית לְמָאן דְּאִיהוּ דַמְיָא לְאַרְיֵה, וְאִית לְמָאן דְּאִיהוּ דַמְיָא לְחִוְיָא, וְאִית לְמָאן דְּאִיהוּ דַמְיָא כַּחֲמוֹר, לְכָל בִּרְיָין אִשְׁתַּנִּי כְּפוּם עוֹבָדֵיהוֹן, וּכְפוּם שַׁעְתָּא דְאִתְעֲבִידוּ בָהּ.</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388"/>
      </w:r>
      <w:r w:rsidRPr="00B12476">
        <w:rPr>
          <w:rFonts w:ascii="Arial Unicode MS" w:eastAsia="Arial Unicode MS" w:hAnsi="Arial Unicode MS"/>
          <w:rtl/>
          <w:lang w:val="he-IL" w:eastAsia="he-IL" w:bidi="he-IL"/>
        </w:rPr>
        <w:t xml:space="preserve">וְעִם כָּל דָּא זַכָּאָה נִשְׁמָתָא דְשַׁלִּיט עֲלֵיהּ וְרָכִיב עֲלֵיהּ, כְּבַר נַשׁ דְּרָכִיב עַל סוּסְיָא אוֹ עַל חֲמָרֵיהּ, וַוי לֵיהּ לְמָאן דְּחִוְיָא שַׁלִּיט עֲלֵיהּ, הַאי אִתְקְרֵי רָשָׁע גָּמוּר, וּמָאן דְּאִיהוּ שַׁלִּיט עֲלֵיהּ אִיהוּ אִתְקְרֵי צַדִּיק גָּמוּר, וַעֲלֵיהּ אִתְּמַר </w:t>
      </w:r>
      <w:r w:rsidRPr="00265EDE">
        <w:rPr>
          <w:rFonts w:ascii="Arial Unicode MS" w:eastAsia="Arial Unicode MS" w:hAnsi="Arial Unicode MS"/>
          <w:sz w:val="20"/>
          <w:szCs w:val="23"/>
          <w:rtl/>
          <w:lang w:val="he-IL" w:eastAsia="he-IL" w:bidi="he-IL"/>
        </w:rPr>
        <w:t>(ישעיה מג ד)</w:t>
      </w:r>
      <w:r w:rsidRPr="00B12476">
        <w:rPr>
          <w:rFonts w:ascii="Arial Unicode MS" w:eastAsia="Arial Unicode MS" w:hAnsi="Arial Unicode MS"/>
          <w:rtl/>
          <w:lang w:val="he-IL" w:eastAsia="he-IL" w:bidi="he-IL"/>
        </w:rPr>
        <w:t xml:space="preserve"> וְאֶתֵּן אָדָם תַּחְתֶּךָ, אָדָם בְּלִיַּעַל אִישׁ אָוְן, וּלְאֻמִּים תַּחַת נַפְשֶׁךָ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389"/>
      </w:r>
      <w:r w:rsidRPr="00B12476">
        <w:rPr>
          <w:rFonts w:ascii="Arial Unicode MS" w:eastAsia="Arial Unicode MS" w:hAnsi="Arial Unicode MS"/>
          <w:rtl/>
          <w:lang w:val="he-IL" w:eastAsia="he-IL" w:bidi="he-IL"/>
        </w:rPr>
        <w:t>דְּכַד בַּר נַשׁ אִיהוּ שַׁלִּיט עַל יִצְרֵיהּ, הָכִי אִיהוּ שַׁלִּיט עַל כָּל שָׂנְאוֹי, וְאִם יִצְרֵיהּ שַׁלִּיט עֲלֵיהּ שָׂנְאוֹי שָׁלְטִין עֲלֵיהּ.</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390"/>
      </w:r>
      <w:r w:rsidRPr="00B12476">
        <w:rPr>
          <w:rFonts w:ascii="Arial Unicode MS" w:eastAsia="Arial Unicode MS" w:hAnsi="Arial Unicode MS"/>
          <w:rtl/>
          <w:lang w:val="he-IL" w:eastAsia="he-IL" w:bidi="he-IL"/>
        </w:rPr>
        <w:t xml:space="preserve">וּבְרִי אַשְׁכַּחְנָא בְּמַתְנִיתִין, בְּרָזָא דְשִׁרְטוּטִין וְצִיּוּרִין וְגַוָּונִין, בְּסִתְרָא דְרָזִין טְמִירָא דִטְמִירִין, </w:t>
      </w:r>
      <w:r w:rsidRPr="00B12476">
        <w:rPr>
          <w:rStyle w:val="a6"/>
          <w:rFonts w:ascii="Arial Unicode MS" w:eastAsia="Arial Unicode MS" w:hAnsi="Arial Unicode MS"/>
          <w:rtl/>
          <w:lang w:val="he-IL" w:eastAsia="he-IL" w:bidi="he-IL"/>
        </w:rPr>
        <w:footnoteReference w:id="5391"/>
      </w:r>
      <w:r w:rsidRPr="00B12476">
        <w:rPr>
          <w:rFonts w:ascii="Arial Unicode MS" w:eastAsia="Arial Unicode MS" w:hAnsi="Arial Unicode MS"/>
          <w:rtl/>
          <w:lang w:val="he-IL" w:eastAsia="he-IL" w:bidi="he-IL"/>
        </w:rPr>
        <w:t xml:space="preserve">דְּאָדָם דִּבְּרִיאָה דְאִיהוּ קַדְמוֹן לְכָל קְדוּמִים רָכִיב בְּאַרְיֵה, סָטָא לִימִינָא, וְעָבִיד שִׁרְטוּטִין, דְּאִינוּן אוֹרְחִין וּשְׁבִילִין דְּיַמָּא דְאוֹרַיְיתָא, דַּעֲלַיְיהוּ אִתְּמַר </w:t>
      </w:r>
      <w:r w:rsidRPr="00265EDE">
        <w:rPr>
          <w:rFonts w:ascii="Arial Unicode MS" w:eastAsia="Arial Unicode MS" w:hAnsi="Arial Unicode MS"/>
          <w:sz w:val="20"/>
          <w:szCs w:val="23"/>
          <w:rtl/>
          <w:lang w:val="he-IL" w:eastAsia="he-IL" w:bidi="he-IL"/>
        </w:rPr>
        <w:t>(שם מג טז)</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392"/>
      </w:r>
      <w:r w:rsidRPr="00B12476">
        <w:rPr>
          <w:rFonts w:ascii="Arial Unicode MS" w:eastAsia="Arial Unicode MS" w:hAnsi="Arial Unicode MS"/>
          <w:rtl/>
          <w:lang w:val="he-IL" w:eastAsia="he-IL" w:bidi="he-IL"/>
        </w:rPr>
        <w:t xml:space="preserve">הַנּוֹתֵן בַּיָּם דָּרֶךְ וּבְמַיִם עַזָה נְתִיבָה, </w:t>
      </w:r>
      <w:r w:rsidRPr="00B12476">
        <w:rPr>
          <w:rStyle w:val="a6"/>
          <w:rFonts w:ascii="Arial Unicode MS" w:eastAsia="Arial Unicode MS" w:hAnsi="Arial Unicode MS"/>
          <w:rtl/>
          <w:lang w:val="he-IL" w:eastAsia="he-IL" w:bidi="he-IL"/>
        </w:rPr>
        <w:footnoteReference w:id="5393"/>
      </w:r>
      <w:r w:rsidRPr="00B12476">
        <w:rPr>
          <w:rFonts w:ascii="Arial Unicode MS" w:eastAsia="Arial Unicode MS" w:hAnsi="Arial Unicode MS"/>
          <w:rtl/>
          <w:lang w:val="he-IL" w:eastAsia="he-IL" w:bidi="he-IL"/>
        </w:rPr>
        <w:t xml:space="preserve">אָדָם דִּיצִירָה רָכִיב בְּשׁוֹר וְסָטָא לִשְׂמָאלָא, וְנָטִיל אֶשָּׁא בְּפִימֵיהּ וְצִיֵּיר צִיּוּרִין, אָדָם דַּעֲשִׂיָּה רָכִיב בְּנֶשֶׁר וְנָטִיל רוּחָא בְּפוּמוֹי וְסָטָא לְמִזְרָח בְּאַנְפּוֹי, וְעָבַד גַּוָּונִין בְּעַיְינִין בְּאַנְפִּין. </w:t>
      </w:r>
      <w:r w:rsidRPr="00B12476">
        <w:rPr>
          <w:rStyle w:val="a6"/>
          <w:rFonts w:ascii="Arial Unicode MS" w:eastAsia="Arial Unicode MS" w:hAnsi="Arial Unicode MS"/>
          <w:rtl/>
          <w:lang w:val="he-IL" w:eastAsia="he-IL" w:bidi="he-IL"/>
        </w:rPr>
        <w:footnoteReference w:id="5394"/>
      </w:r>
      <w:r w:rsidRPr="00B12476">
        <w:rPr>
          <w:rFonts w:ascii="Arial Unicode MS" w:eastAsia="Arial Unicode MS" w:hAnsi="Arial Unicode MS"/>
          <w:rtl/>
          <w:lang w:val="he-IL" w:eastAsia="he-IL" w:bidi="he-IL"/>
        </w:rPr>
        <w:t xml:space="preserve">אָמַר לֵיהּ מָאן אָדָם דִּבְּרִיאָה וִיצִירָה וַעֲשִׂיָּה הָכָא, </w:t>
      </w:r>
      <w:r w:rsidRPr="00B12476">
        <w:rPr>
          <w:rStyle w:val="a6"/>
          <w:rFonts w:ascii="Arial Unicode MS" w:eastAsia="Arial Unicode MS" w:hAnsi="Arial Unicode MS"/>
          <w:rtl/>
          <w:lang w:val="he-IL" w:eastAsia="he-IL" w:bidi="he-IL"/>
        </w:rPr>
        <w:footnoteReference w:id="5395"/>
      </w:r>
      <w:r w:rsidRPr="00B12476">
        <w:rPr>
          <w:rFonts w:ascii="Arial Unicode MS" w:eastAsia="Arial Unicode MS" w:hAnsi="Arial Unicode MS"/>
          <w:rtl/>
          <w:lang w:val="he-IL" w:eastAsia="he-IL" w:bidi="he-IL"/>
        </w:rPr>
        <w:t xml:space="preserve">אָמַר לֵיהּ בְּרִי הַאי אִיהוּ דְאִתְּמַר בֵּיהּ וְאָדָם אַיִן, וּמוֹתַר הָאָדָם מִן הַבְּהֵמָה אָיִן </w:t>
      </w:r>
      <w:r w:rsidRPr="00265EDE">
        <w:rPr>
          <w:rFonts w:ascii="Arial Unicode MS" w:eastAsia="Arial Unicode MS" w:hAnsi="Arial Unicode MS"/>
          <w:sz w:val="20"/>
          <w:szCs w:val="23"/>
          <w:rtl/>
          <w:lang w:val="he-IL" w:eastAsia="he-IL" w:bidi="he-IL"/>
        </w:rPr>
        <w:t>(קהלת ג יט)</w:t>
      </w:r>
      <w:r w:rsidRPr="00B12476">
        <w:rPr>
          <w:rFonts w:ascii="Arial Unicode MS" w:eastAsia="Arial Unicode MS" w:hAnsi="Arial Unicode MS"/>
          <w:rtl/>
          <w:lang w:val="he-IL" w:eastAsia="he-IL" w:bidi="he-IL"/>
        </w:rPr>
        <w:t xml:space="preserve">, וְאִיהוּ אָדָם דִּבְּרִיאָה, דִבְהַאי בָּרָא עִלַּת הָעִלּוֹת כָּל בִּרְיָין, </w:t>
      </w:r>
      <w:r w:rsidRPr="00B12476">
        <w:rPr>
          <w:rStyle w:val="a6"/>
          <w:rFonts w:ascii="Arial Unicode MS" w:eastAsia="Arial Unicode MS" w:hAnsi="Arial Unicode MS"/>
          <w:rtl/>
          <w:lang w:val="he-IL" w:eastAsia="he-IL" w:bidi="he-IL"/>
        </w:rPr>
        <w:footnoteReference w:id="5396"/>
      </w:r>
      <w:r w:rsidRPr="00B12476">
        <w:rPr>
          <w:rFonts w:ascii="Arial Unicode MS" w:eastAsia="Arial Unicode MS" w:hAnsi="Arial Unicode MS"/>
          <w:rtl/>
          <w:lang w:val="he-IL" w:eastAsia="he-IL" w:bidi="he-IL"/>
        </w:rPr>
        <w:t xml:space="preserve">אָדָם דִּיצִירָה חָכְמָה, עֲלֵיהּ אִתְּמַר </w:t>
      </w:r>
      <w:r w:rsidRPr="00265EDE">
        <w:rPr>
          <w:rFonts w:ascii="Arial Unicode MS" w:eastAsia="Arial Unicode MS" w:hAnsi="Arial Unicode MS"/>
          <w:sz w:val="20"/>
          <w:szCs w:val="23"/>
          <w:rtl/>
          <w:lang w:val="he-IL" w:eastAsia="he-IL" w:bidi="he-IL"/>
        </w:rPr>
        <w:t>(איוב כח כ)</w:t>
      </w:r>
      <w:r w:rsidRPr="00B12476">
        <w:rPr>
          <w:rFonts w:ascii="Arial Unicode MS" w:eastAsia="Arial Unicode MS" w:hAnsi="Arial Unicode MS"/>
          <w:rtl/>
          <w:lang w:val="he-IL" w:eastAsia="he-IL" w:bidi="he-IL"/>
        </w:rPr>
        <w:t xml:space="preserve"> וְהַחָכְמָה מֵאַיִן תִּמָּצֵא, דְאִיהוּ י' מֵאַיִן, דְּבֵיהּ צִיֵּיר כָּל צִיּוּרִין דְּעָלְמָא, בֵּיהּ צִיֵּיר עַיְינִין וְחוֹטָמָא נוּקְבִין דְּחוֹטָמָא נוּקְבִין דְּאוּדְנִין וּפִימָא, כָּל נְקוּדִין וְצִיּוּרִין דְּאִינוּן עִזְקָא לְאָת י', וְאִיהִי בְהוֹן כְּאַבְנָא בְרֵישׁ עִזְקָא, אָדָם דַּעֲשִׂיָּה דָא ן' מֵאַיִן, בִּינָה, אִיהִי אֵם כָּל חָי, מַעֲשֵׂה בְרֵאשִׁית, בָּהּ אִתְעֲבִידוּ כָּל עוֹבָדִין דְּעוֹבָדָא דִבְּרֵאשִׁית, וְגַוָּונִין.</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397"/>
      </w:r>
      <w:r w:rsidRPr="00B12476">
        <w:rPr>
          <w:rFonts w:ascii="Arial Unicode MS" w:eastAsia="Arial Unicode MS" w:hAnsi="Arial Unicode MS"/>
          <w:rtl/>
          <w:lang w:val="he-IL" w:eastAsia="he-IL" w:bidi="he-IL"/>
        </w:rPr>
        <w:t xml:space="preserve">אַרְיֵה דְבֵיהּ עָבִיד שִׁרְטוּטִין, דָּא חֶסֶד יְמִינָא, שׁוֹר דְּבֵיהּ צִיֵּיר צִיּוּרִין, דָּא גְבוּרָה, נֶשֶׁר בְּאֶמְצָעִיתָא, דְבָהּ אִשְׁתְּמוֹדְעוּ כָּל גַּוָּונִין, וְדָא תִּפְאֶרֶת, </w:t>
      </w:r>
      <w:r w:rsidRPr="00B12476">
        <w:rPr>
          <w:rStyle w:val="a6"/>
          <w:rFonts w:ascii="Arial Unicode MS" w:eastAsia="Arial Unicode MS" w:hAnsi="Arial Unicode MS"/>
          <w:rtl/>
          <w:lang w:val="he-IL" w:eastAsia="he-IL" w:bidi="he-IL"/>
        </w:rPr>
        <w:footnoteReference w:id="5398"/>
      </w:r>
      <w:r w:rsidRPr="00B12476">
        <w:rPr>
          <w:rFonts w:ascii="Arial Unicode MS" w:eastAsia="Arial Unicode MS" w:hAnsi="Arial Unicode MS"/>
          <w:rtl/>
          <w:lang w:val="he-IL" w:eastAsia="he-IL" w:bidi="he-IL"/>
        </w:rPr>
        <w:t xml:space="preserve">שַׁפִּירוּ דְכֹלָּא, </w:t>
      </w:r>
      <w:r w:rsidRPr="00B12476">
        <w:rPr>
          <w:rStyle w:val="a6"/>
          <w:rFonts w:ascii="Arial Unicode MS" w:eastAsia="Arial Unicode MS" w:hAnsi="Arial Unicode MS"/>
          <w:rtl/>
          <w:lang w:val="he-IL" w:eastAsia="he-IL" w:bidi="he-IL"/>
        </w:rPr>
        <w:footnoteReference w:id="5399"/>
      </w:r>
      <w:r w:rsidRPr="00B12476">
        <w:rPr>
          <w:rFonts w:ascii="Arial Unicode MS" w:eastAsia="Arial Unicode MS" w:hAnsi="Arial Unicode MS"/>
          <w:rtl/>
          <w:lang w:val="he-IL" w:eastAsia="he-IL" w:bidi="he-IL"/>
        </w:rPr>
        <w:t xml:space="preserve">דְכָל גַּוָּונִין נָהֲרִין בֵּיהּ, </w:t>
      </w:r>
      <w:r w:rsidRPr="00B12476">
        <w:rPr>
          <w:rStyle w:val="a6"/>
          <w:rFonts w:ascii="Arial Unicode MS" w:eastAsia="Arial Unicode MS" w:hAnsi="Arial Unicode MS"/>
          <w:rtl/>
          <w:lang w:val="he-IL" w:eastAsia="he-IL" w:bidi="he-IL"/>
        </w:rPr>
        <w:footnoteReference w:id="5400"/>
      </w:r>
      <w:r w:rsidRPr="00B12476">
        <w:rPr>
          <w:rFonts w:ascii="Arial Unicode MS" w:eastAsia="Arial Unicode MS" w:hAnsi="Arial Unicode MS"/>
          <w:rtl/>
          <w:lang w:val="he-IL" w:eastAsia="he-IL" w:bidi="he-IL"/>
        </w:rPr>
        <w:t>וְנֶצַח הוֹד יְסוֹד אִינוּן לָקֳבֵל תְּלַת אֲבָהָן.</w:t>
      </w:r>
    </w:p>
    <w:p w:rsidR="00DB3E9E" w:rsidRPr="002D0347" w:rsidRDefault="008D12AA" w:rsidP="009E63CE">
      <w:pPr>
        <w:pStyle w:val="2"/>
        <w:rPr>
          <w:rtl/>
        </w:rPr>
      </w:pPr>
      <w:r w:rsidRPr="002D0347">
        <w:rPr>
          <w:rtl/>
        </w:rPr>
        <w:t>[דף קלב ע''ב]</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כָּל שִׁרְטוּטִין וְצִיּוּרִין וְעוֹבָדִין, אִינוּן אִתְחַזְיָין בִּשְׁכִינְתָּא תַּתָּאָה, דְּאִיהִי דְמוּת אָדָם, </w:t>
      </w:r>
      <w:r w:rsidRPr="00B12476">
        <w:rPr>
          <w:rStyle w:val="a6"/>
          <w:rFonts w:ascii="Arial Unicode MS" w:eastAsia="Arial Unicode MS" w:hAnsi="Arial Unicode MS"/>
          <w:rtl/>
          <w:lang w:val="he-IL" w:eastAsia="he-IL" w:bidi="he-IL"/>
        </w:rPr>
        <w:footnoteReference w:id="5401"/>
      </w:r>
      <w:r w:rsidRPr="00B12476">
        <w:rPr>
          <w:rFonts w:ascii="Arial Unicode MS" w:eastAsia="Arial Unicode MS" w:hAnsi="Arial Unicode MS"/>
          <w:rtl/>
          <w:lang w:val="he-IL" w:eastAsia="he-IL" w:bidi="he-IL"/>
        </w:rPr>
        <w:t xml:space="preserve">וַעֲלָהּ אִתְּמַר </w:t>
      </w:r>
      <w:r w:rsidRPr="00265EDE">
        <w:rPr>
          <w:rFonts w:ascii="Arial Unicode MS" w:eastAsia="Arial Unicode MS" w:hAnsi="Arial Unicode MS"/>
          <w:sz w:val="20"/>
          <w:szCs w:val="23"/>
          <w:rtl/>
          <w:lang w:val="he-IL" w:eastAsia="he-IL" w:bidi="he-IL"/>
        </w:rPr>
        <w:t>(הושע יב יא)</w:t>
      </w:r>
      <w:r w:rsidRPr="00B12476">
        <w:rPr>
          <w:rFonts w:ascii="Arial Unicode MS" w:eastAsia="Arial Unicode MS" w:hAnsi="Arial Unicode MS"/>
          <w:rtl/>
          <w:lang w:val="he-IL" w:eastAsia="he-IL" w:bidi="he-IL"/>
        </w:rPr>
        <w:t xml:space="preserve"> וּבְיַד הַנְּבִיאִים אֲדַמֶּה, כֹּלָּא אִתְחֲזִי בָּהּ לְתַתָּאָה, וְלֵית בַּר נַשׁ יָכִיל לְמִנְדַּע וּלְאִסְתַּכָּלָא בְּשִׁרְטוּטִין וְצִיּוּרִין וְגַוָּונִין דִּלְעִילָא אֶלָּא בָּהּ, </w:t>
      </w:r>
      <w:r w:rsidRPr="00B12476">
        <w:rPr>
          <w:rStyle w:val="a6"/>
          <w:rFonts w:ascii="Arial Unicode MS" w:eastAsia="Arial Unicode MS" w:hAnsi="Arial Unicode MS"/>
          <w:rtl/>
          <w:lang w:val="he-IL" w:eastAsia="he-IL" w:bidi="he-IL"/>
        </w:rPr>
        <w:footnoteReference w:id="5402"/>
      </w:r>
      <w:r w:rsidRPr="00B12476">
        <w:rPr>
          <w:rFonts w:ascii="Arial Unicode MS" w:eastAsia="Arial Unicode MS" w:hAnsi="Arial Unicode MS"/>
          <w:rtl/>
          <w:lang w:val="he-IL" w:eastAsia="he-IL" w:bidi="he-IL"/>
        </w:rPr>
        <w:t xml:space="preserve">וּבְגִינָהּ אִתְּמַר </w:t>
      </w:r>
      <w:r w:rsidRPr="00265EDE">
        <w:rPr>
          <w:rFonts w:ascii="Arial Unicode MS" w:eastAsia="Arial Unicode MS" w:hAnsi="Arial Unicode MS"/>
          <w:sz w:val="20"/>
          <w:szCs w:val="23"/>
          <w:rtl/>
          <w:lang w:val="he-IL" w:eastAsia="he-IL" w:bidi="he-IL"/>
        </w:rPr>
        <w:t>(שמות לג כג)</w:t>
      </w:r>
      <w:r w:rsidRPr="00B12476">
        <w:rPr>
          <w:rFonts w:ascii="Arial Unicode MS" w:eastAsia="Arial Unicode MS" w:hAnsi="Arial Unicode MS"/>
          <w:rtl/>
          <w:lang w:val="he-IL" w:eastAsia="he-IL" w:bidi="he-IL"/>
        </w:rPr>
        <w:t xml:space="preserve"> וְרָאִיתָ אֶת אֲחוֹרָי, אֲבָל לְעִילָא מִינָהּ וּפָנַי לֹא יֵרָאוּ </w:t>
      </w:r>
      <w:r w:rsidRPr="00265EDE">
        <w:rPr>
          <w:rFonts w:ascii="Arial Unicode MS" w:eastAsia="Arial Unicode MS" w:hAnsi="Arial Unicode MS"/>
          <w:sz w:val="20"/>
          <w:szCs w:val="23"/>
          <w:rtl/>
          <w:lang w:val="he-IL" w:eastAsia="he-IL" w:bidi="he-IL"/>
        </w:rPr>
        <w:t>(שם)</w:t>
      </w:r>
      <w:r w:rsidRPr="00B12476">
        <w:rPr>
          <w:rFonts w:ascii="Arial Unicode MS" w:eastAsia="Arial Unicode MS" w:hAnsi="Arial Unicode MS"/>
          <w:rtl/>
          <w:lang w:val="he-IL" w:eastAsia="he-IL" w:bidi="he-IL"/>
        </w:rPr>
        <w:t xml:space="preserve">, דְלֵית בִּרְיָה דִיְכִילָא לְאִסְתַּכָּלָא תַּמָּן, בִּתְקִיפוּ דְצִחְצוּחִים, וּנְהוֹרָא דְגַוָּונִין, דַּעֲלַיְיהוּ אִתְּמַר </w:t>
      </w:r>
      <w:r w:rsidRPr="00265EDE">
        <w:rPr>
          <w:rFonts w:ascii="Arial Unicode MS" w:eastAsia="Arial Unicode MS" w:hAnsi="Arial Unicode MS"/>
          <w:sz w:val="20"/>
          <w:szCs w:val="23"/>
          <w:rtl/>
          <w:lang w:val="he-IL" w:eastAsia="he-IL" w:bidi="he-IL"/>
        </w:rPr>
        <w:t>(דף קלב ע''ב)</w:t>
      </w:r>
      <w:r w:rsidRPr="00B12476">
        <w:rPr>
          <w:rFonts w:ascii="Arial Unicode MS" w:eastAsia="Arial Unicode MS" w:hAnsi="Arial Unicode MS"/>
          <w:sz w:val="20"/>
          <w:szCs w:val="23"/>
          <w:rtl/>
          <w:lang w:val="he-IL" w:eastAsia="he-IL" w:bidi="he-IL"/>
        </w:rPr>
        <w:t xml:space="preserve"> </w:t>
      </w:r>
      <w:r w:rsidRPr="00265EDE">
        <w:rPr>
          <w:rFonts w:ascii="Arial Unicode MS" w:eastAsia="Arial Unicode MS" w:hAnsi="Arial Unicode MS"/>
          <w:sz w:val="20"/>
          <w:szCs w:val="23"/>
          <w:rtl/>
          <w:lang w:val="he-IL" w:eastAsia="he-IL" w:bidi="he-IL"/>
        </w:rPr>
        <w:t>(שם כ)</w:t>
      </w:r>
      <w:r w:rsidRPr="00B12476">
        <w:rPr>
          <w:rFonts w:ascii="Arial Unicode MS" w:eastAsia="Arial Unicode MS" w:hAnsi="Arial Unicode MS"/>
          <w:rtl/>
          <w:lang w:val="he-IL" w:eastAsia="he-IL" w:bidi="he-IL"/>
        </w:rPr>
        <w:t xml:space="preserve"> כִּי לֹא יִרְאַנִי הָאָדָם וָחָי, וְכִי בְאַנְפּוֹי דְּמֹשֶׁה לָא הֲווֹ יָכְלִין לְאִסְתַּכְּלָא, כָּל שֶׁכֵּן בְּעַמּוּדָא דְאֶמְצָעִיתָא, דְאִיהוּ כְלִיל כָּל שִׁרְטוּטִין וְצִיּוּרִין וְגַוָּונִין, וּבֵיהּ נָהֲרִין כֻּלְּהוּ, וְאִיהוּ כְּלִיל בְּכֻלְּהוּ </w:t>
      </w:r>
      <w:r w:rsidRPr="00265EDE">
        <w:rPr>
          <w:rFonts w:ascii="Arial Unicode MS" w:eastAsia="Arial Unicode MS" w:hAnsi="Arial Unicode MS"/>
          <w:sz w:val="20"/>
          <w:szCs w:val="23"/>
          <w:rtl/>
          <w:lang w:val="he-IL" w:eastAsia="he-IL" w:bidi="he-IL"/>
        </w:rPr>
        <w:t>(כלל דכלהו)</w:t>
      </w:r>
      <w:r w:rsidRPr="00B12476">
        <w:rPr>
          <w:rFonts w:ascii="Arial Unicode MS" w:eastAsia="Arial Unicode MS" w:hAnsi="Arial Unicode MS"/>
          <w:rtl/>
          <w:lang w:val="he-IL" w:eastAsia="he-IL" w:bidi="he-IL"/>
        </w:rPr>
        <w:t>.</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וּבְגִין דָּא אִתְקְרֵי ש, כְּלִיל תְּלַת עַנְפִין דְּאִינוּן תְּלַת אֲבָהָן, וְדָא אִיהוּ רָזָא וְשָׁכַבְתִּי עִם אֲבוֹתַי </w:t>
      </w:r>
      <w:r w:rsidRPr="00265EDE">
        <w:rPr>
          <w:rFonts w:ascii="Arial Unicode MS" w:eastAsia="Arial Unicode MS" w:hAnsi="Arial Unicode MS"/>
          <w:sz w:val="20"/>
          <w:szCs w:val="23"/>
          <w:rtl/>
          <w:lang w:val="he-IL" w:eastAsia="he-IL" w:bidi="he-IL"/>
        </w:rPr>
        <w:t>(בראשית מז ל)</w:t>
      </w:r>
      <w:r w:rsidRPr="00B12476">
        <w:rPr>
          <w:rFonts w:ascii="Arial Unicode MS" w:eastAsia="Arial Unicode MS" w:hAnsi="Arial Unicode MS"/>
          <w:rtl/>
          <w:lang w:val="he-IL" w:eastAsia="he-IL" w:bidi="he-IL"/>
        </w:rPr>
        <w:t xml:space="preserve">, וּבְגִין דָּא מַלְכוּת אִיהִי בַּ''ת יְחִידָה, שַׁבָּ''ת, דְּבָהּ אִתְגַּלְיָין כָּל גַּוָּונִין וְשִׁרְטוּטִין וְצִיּוּרִין לִבְנֵי נָשָׁא, וּבָהּ יָכְלִין לְמִנְדַּע כָּל מַה דִּלְעִילָא, וְלָא בַאֲתַר אָחֳרָא, דְּאִיהִי כְּגַוְונָא דְאַסְפַּקְלַרְיָאָה, דְאִשְׁתְּמוֹדָע בָּהּ פַּרְצוּפִין דְּאַנְפִּין. </w:t>
      </w:r>
      <w:r w:rsidRPr="00B12476">
        <w:rPr>
          <w:rStyle w:val="a6"/>
          <w:rFonts w:ascii="Arial Unicode MS" w:eastAsia="Arial Unicode MS" w:hAnsi="Arial Unicode MS"/>
          <w:rtl/>
          <w:lang w:val="he-IL" w:eastAsia="he-IL" w:bidi="he-IL"/>
        </w:rPr>
        <w:footnoteReference w:id="5403"/>
      </w:r>
      <w:r w:rsidRPr="00B12476">
        <w:rPr>
          <w:rFonts w:ascii="Arial Unicode MS" w:eastAsia="Arial Unicode MS" w:hAnsi="Arial Unicode MS"/>
          <w:rtl/>
          <w:lang w:val="he-IL" w:eastAsia="he-IL" w:bidi="he-IL"/>
        </w:rPr>
        <w:t>שִׁרְטוּטִין דִיְדִין אִינוּן אִילָנָא דְחַיֵּי, כַּד אִינוּן פְּתִיחָן לְמֶעֱבַד טִיבוּ, כְּשׁוֹשַׁנָּה דְאִיהִי פְּתִיחָא לְקַבָּלָא, וּלְאַרָקָא רֵיחָא טָבָא.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וְאִית עוֹבָדִין טָבִין דְּאִינוּן אִיבָּא לְאִילָנָא, כְּגוֹן צְדָקָה, וְכַמָּה פִּקּוּדִין דְּתַלְיָין בִּיְדִין לְמֶעֱבַד בְּהוֹן טִיבוּ, יְדִין דְּלָא אִתְחַזְיָין בְּהוֹן שִׁרְטוּטִין, לַאו אִיהוּ דִיּוֹקְנָא מֵאִילָנָא דְחַיֵּי, וְאִית שִׁרְטוּטִין בְּאֹרַח מֵישַׁר מִסִּטְרָא דְיִצְרָא טָבָא, וְאָחֳרָנִין מִסִּטְרָא דְיִצְרָא בִישָׁא, דְּאִלֵּין פְּתִיחִין לְטִיבוּ, וְאִלֵּין פְּתִיחִין לְבִישׁ, וְאִית דְּמוּרְכָּבִין אִלֵּין בְּאִלֵּין, אִילָנָא דְטוֹב עִם רָע, וְרָע עִם טוֹב, אִלֵּין אִינוּן דִּיְדֵיהוֹן זִמְנִין עָבְדִין טָב וְזִמְנִין עָבְדִין בִּישׁ, יְדַיִן דְּעָבְדִין טִיבוּ כָּל יוֹמוֹי, אִלֵּין אִינוּן מֵאִילָנָא דְחַיֵּי, וְאִלֵּין דְּעָבְדִין טוֹב וָרָע, אִלֵּין אִינוּן מֵאִילָנָא דְטוֹב וָרָע, וִידַיִן דְּכָל יוֹמוֹי עָבְדִין בְּהוֹן עוֹבָדִין בִּישִׁין, דָּא אִיהוּ מֵאִילָנָא דְאִתְּמַר בֵּיהּ </w:t>
      </w:r>
      <w:r w:rsidRPr="00265EDE">
        <w:rPr>
          <w:rFonts w:ascii="Arial Unicode MS" w:eastAsia="Arial Unicode MS" w:hAnsi="Arial Unicode MS"/>
          <w:sz w:val="20"/>
          <w:szCs w:val="23"/>
          <w:rtl/>
          <w:lang w:val="he-IL" w:eastAsia="he-IL" w:bidi="he-IL"/>
        </w:rPr>
        <w:t>(ישעיה ה ב)</w:t>
      </w:r>
      <w:r w:rsidRPr="00B12476">
        <w:rPr>
          <w:rFonts w:ascii="Arial Unicode MS" w:eastAsia="Arial Unicode MS" w:hAnsi="Arial Unicode MS"/>
          <w:rtl/>
          <w:lang w:val="he-IL" w:eastAsia="he-IL" w:bidi="he-IL"/>
        </w:rPr>
        <w:t xml:space="preserve"> וַיְקַו לַעֲשׂוֹת עֲנָבִים וַיַּעַשׂ בְּאוּשִׁים, וְאִית אִילָנָא דְלָא עָבִיד פֵּירִין, וְאִיהוּ עָקָר, אִלֵּין אִינוּן דְּלֵית בְּהוֹן עוֹבָדִין טָבִין, וּבְגִין דָּא אָמְרוּ מָארֵי מַתְנִיתִין לֹא הַמֶּדְרָשׁ עִקָּר אֶלָּא הַמַּעֲשֶׂה הוּא הָעִקָּר, וּבְגִין דָּא עִקָּרָא דְשִׁרְטוּטִין וְצִיּוּרִין וְגַוָּונִין אִיהוּ עוֹבָדָא.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404"/>
      </w:r>
      <w:r w:rsidRPr="00B12476">
        <w:rPr>
          <w:rFonts w:ascii="Arial Unicode MS" w:eastAsia="Arial Unicode MS" w:hAnsi="Arial Unicode MS"/>
          <w:rtl/>
          <w:lang w:val="he-IL" w:eastAsia="he-IL" w:bidi="he-IL"/>
        </w:rPr>
        <w:t xml:space="preserve">בַּת עַיִן אִיהִי אַסְפַּקְלַרְיָאָה, אַף עַל גַּב דְּאִיהִי אוּכְמָא, בָּהּ אִתְחַזְיָין כָּל פַּרְצוּפִין וְגַוָּונִין דְּאַנְפּוֹי דְּבַר נַשׁ, כַּד סָתִים בַּר נַשׁ עִינָא אִיהוּ מַחֲשָׁבָה סְתִימָא, א קָמֵ''ץ אִיהוּ, קָמֵ''ץ סָתִים, עִינָא אִיהוּ י' בְּעִגּוּלָא דִילֵיהּ, ו' בְּאוּרְכָא דִילֵיהּ, כַּד אִתְפַּתַּח אִתְפַּתַּח בְּה' תַּתָּאָה, כַּד נָהִיר נָהִיר בְּה' עִלָּאָה, בְּהַהוּא זִמְנָא דְאִתְפַּתַּח בְּה' עִלָּאָה </w:t>
      </w:r>
      <w:r w:rsidRPr="00B12476">
        <w:rPr>
          <w:rStyle w:val="a6"/>
          <w:rFonts w:ascii="Arial Unicode MS" w:eastAsia="Arial Unicode MS" w:hAnsi="Arial Unicode MS"/>
          <w:rtl/>
          <w:lang w:val="he-IL" w:eastAsia="he-IL" w:bidi="he-IL"/>
        </w:rPr>
        <w:footnoteReference w:id="5405"/>
      </w:r>
      <w:r w:rsidRPr="00B12476">
        <w:rPr>
          <w:rFonts w:ascii="Arial Unicode MS" w:eastAsia="Arial Unicode MS" w:hAnsi="Arial Unicode MS"/>
          <w:rtl/>
          <w:lang w:val="he-IL" w:eastAsia="he-IL" w:bidi="he-IL"/>
        </w:rPr>
        <w:t xml:space="preserve">אִתְּמַר בְּעִינָא </w:t>
      </w:r>
      <w:r w:rsidRPr="00265EDE">
        <w:rPr>
          <w:rFonts w:ascii="Arial Unicode MS" w:eastAsia="Arial Unicode MS" w:hAnsi="Arial Unicode MS"/>
          <w:sz w:val="20"/>
          <w:szCs w:val="23"/>
          <w:rtl/>
          <w:lang w:val="he-IL" w:eastAsia="he-IL" w:bidi="he-IL"/>
        </w:rPr>
        <w:t>(יחזקאל א א)</w:t>
      </w:r>
      <w:r w:rsidRPr="00B12476">
        <w:rPr>
          <w:rFonts w:ascii="Arial Unicode MS" w:eastAsia="Arial Unicode MS" w:hAnsi="Arial Unicode MS"/>
          <w:rtl/>
          <w:lang w:val="he-IL" w:eastAsia="he-IL" w:bidi="he-IL"/>
        </w:rPr>
        <w:t xml:space="preserve"> נִפְתְּחוּ הַשָּׁמַיִם וָאֶרְאֶה מַרְאוֹת אלהי''ם, דְּאִינוּן חָמֵשׁ אוֹר דְּעוֹבָדָא דִבְּרֵאשִׁית, דִּכְלִילָן בְּה' עִלָּאָה, חָמֵשׁ אוֹר דְּנָהֲרִין בְּחָמֵשׁ גַּוָּונִין, שַׁבְּתַא''י פַּתְיָא אוּכְמָא, כָל גַּוָּונִין אִתְחַשְׁכָאן בֵּיהּ, </w:t>
      </w:r>
      <w:r w:rsidRPr="00B12476">
        <w:rPr>
          <w:rStyle w:val="a6"/>
          <w:rFonts w:ascii="Arial Unicode MS" w:eastAsia="Arial Unicode MS" w:hAnsi="Arial Unicode MS"/>
          <w:rtl/>
          <w:lang w:val="he-IL" w:eastAsia="he-IL" w:bidi="he-IL"/>
        </w:rPr>
        <w:footnoteReference w:id="5406"/>
      </w:r>
      <w:r w:rsidRPr="00B12476">
        <w:rPr>
          <w:rFonts w:ascii="Arial Unicode MS" w:eastAsia="Arial Unicode MS" w:hAnsi="Arial Unicode MS"/>
          <w:rtl/>
          <w:lang w:val="he-IL" w:eastAsia="he-IL" w:bidi="he-IL"/>
        </w:rPr>
        <w:t xml:space="preserve">אִיהוּ גַוָּון גָּחוֹן דְּחִוְיָא, דְאִתְּמַר בֵּיהּ </w:t>
      </w:r>
      <w:r w:rsidRPr="00265EDE">
        <w:rPr>
          <w:rFonts w:ascii="Arial Unicode MS" w:eastAsia="Arial Unicode MS" w:hAnsi="Arial Unicode MS"/>
          <w:sz w:val="20"/>
          <w:szCs w:val="23"/>
          <w:rtl/>
          <w:lang w:val="he-IL" w:eastAsia="he-IL" w:bidi="he-IL"/>
        </w:rPr>
        <w:t>(בראשית ג יד)</w:t>
      </w:r>
      <w:r w:rsidRPr="00B12476">
        <w:rPr>
          <w:rFonts w:ascii="Arial Unicode MS" w:eastAsia="Arial Unicode MS" w:hAnsi="Arial Unicode MS"/>
          <w:rtl/>
          <w:lang w:val="he-IL" w:eastAsia="he-IL" w:bidi="he-IL"/>
        </w:rPr>
        <w:t xml:space="preserve"> עַל גְּחוֹנְךָ תֵלֵךְ וְעָפָר תֹּאכַל כָּל יְמֵי חַיֶּיךָ, עָפָר אִיהוּ קַר וְיָבֵשׁ, הָכִי טְחוֹל קַר וְיָבֵשׁ, וּבְגִין דָּא וְעָפָר תֹּאכַל כָּל יְמֵי חַיֶּיךָ.</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407"/>
      </w:r>
      <w:r w:rsidRPr="00B12476">
        <w:rPr>
          <w:rFonts w:ascii="Arial Unicode MS" w:eastAsia="Arial Unicode MS" w:hAnsi="Arial Unicode MS"/>
          <w:rtl/>
          <w:lang w:val="he-IL" w:eastAsia="he-IL" w:bidi="he-IL"/>
        </w:rPr>
        <w:t xml:space="preserve">תָּא חֲזִי לַאו לְמַגָּנָא אָמְרוּ קַדְמָאִין, אֵין הָרוֹכֵב טְפֵלָה לַסּוּס אֶלָּא הַסּוּס טְפֵלָה לָרוֹכֵב, דְּסוּס אִיהוּ נוּקְבָא, לָרוֹכֵב דְּאִיהוּ אָדָם, אִם זָכָה אִתְּמַר בֵּיהּ </w:t>
      </w:r>
      <w:r w:rsidRPr="00265EDE">
        <w:rPr>
          <w:rFonts w:ascii="Arial Unicode MS" w:eastAsia="Arial Unicode MS" w:hAnsi="Arial Unicode MS"/>
          <w:sz w:val="20"/>
          <w:szCs w:val="23"/>
          <w:rtl/>
          <w:lang w:val="he-IL" w:eastAsia="he-IL" w:bidi="he-IL"/>
        </w:rPr>
        <w:t>(שם ב יח)</w:t>
      </w:r>
      <w:r w:rsidRPr="00B12476">
        <w:rPr>
          <w:rFonts w:ascii="Arial Unicode MS" w:eastAsia="Arial Unicode MS" w:hAnsi="Arial Unicode MS"/>
          <w:rtl/>
          <w:lang w:val="he-IL" w:eastAsia="he-IL" w:bidi="he-IL"/>
        </w:rPr>
        <w:t xml:space="preserve"> אֶעֱשֶׂה לּוֹ עִזֶר, וְאִם לַאו כְּנֶגְדּוֹ יֵצֶר הָרָע, עֲלֵיהּ אִתְּמַר </w:t>
      </w:r>
      <w:r w:rsidRPr="00265EDE">
        <w:rPr>
          <w:rFonts w:ascii="Arial Unicode MS" w:eastAsia="Arial Unicode MS" w:hAnsi="Arial Unicode MS"/>
          <w:sz w:val="20"/>
          <w:szCs w:val="23"/>
          <w:rtl/>
          <w:lang w:val="he-IL" w:eastAsia="he-IL" w:bidi="he-IL"/>
        </w:rPr>
        <w:t>(קהלת ז כו)</w:t>
      </w:r>
      <w:r w:rsidRPr="00B12476">
        <w:rPr>
          <w:rFonts w:ascii="Arial Unicode MS" w:eastAsia="Arial Unicode MS" w:hAnsi="Arial Unicode MS"/>
          <w:rtl/>
          <w:lang w:val="he-IL" w:eastAsia="he-IL" w:bidi="he-IL"/>
        </w:rPr>
        <w:t xml:space="preserve"> וּמוֹצֵא אֲנִי מַר מִמָּוְת אֶת הָאִשָּׁה, וְדָא טְחוֹל שַׁבְּתַא''י, עִזֶר דָּא שְׁכִינְתָּא, עֲלָהּ אִתְּמַר </w:t>
      </w:r>
      <w:r w:rsidRPr="00265EDE">
        <w:rPr>
          <w:rFonts w:ascii="Arial Unicode MS" w:eastAsia="Arial Unicode MS" w:hAnsi="Arial Unicode MS"/>
          <w:sz w:val="20"/>
          <w:szCs w:val="23"/>
          <w:rtl/>
          <w:lang w:val="he-IL" w:eastAsia="he-IL" w:bidi="he-IL"/>
        </w:rPr>
        <w:t>(משלי יח כב)</w:t>
      </w:r>
      <w:r w:rsidRPr="00B12476">
        <w:rPr>
          <w:rFonts w:ascii="Arial Unicode MS" w:eastAsia="Arial Unicode MS" w:hAnsi="Arial Unicode MS"/>
          <w:rtl/>
          <w:lang w:val="he-IL" w:eastAsia="he-IL" w:bidi="he-IL"/>
        </w:rPr>
        <w:t xml:space="preserve"> מָצָא אִשָּׁה מָצָא טוֹב וַיָּפֶק רָצוֹן מֵיהו''ה, וּבְגִין דָּא הֲווֹ אָמְרֵי מָארֵי מַתְנִיתִין, מָצָא אוֹ מוֹצֵא.</w:t>
      </w:r>
    </w:p>
    <w:p w:rsidR="00DB3E9E" w:rsidRPr="002D0347" w:rsidRDefault="008D12AA" w:rsidP="009E63CE">
      <w:pPr>
        <w:pStyle w:val="2"/>
        <w:rPr>
          <w:rtl/>
        </w:rPr>
      </w:pPr>
      <w:r w:rsidRPr="002D0347">
        <w:rPr>
          <w:rtl/>
        </w:rPr>
        <w:t>[דף קלג ע''א]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לְזִמְנִין תִּשְׁכַּח סוּסְיָא דְאִתְגָּאֶה וְאַפִּיל לְרוֹכְבוֹ תְּחוֹתֵיהּ, דָּא אִתְּתָא בִּישָׁא, לְזִמְנִין תִּשְׁכַּח אָדָם רָכִיב עַל סוּסְיָא, לְזִמְנִין אִישׁ, לְזִמְנִין עֶבֶד, כְּגַוְונָא דָא תִשְׁכַּח לְזִמְנִין דְּאִית גּוּף דְּאִיהוּ סוּס שַׁפִּיר בְּכָל תִּקּוּנוֹי, וְעָבִיד עוֹבָדִין בִּישִׁין, בְּגִין דְּאִית לֵיהּ הַהוּא נֶפֶשׁ דְּרָכִיב עֲלֵיהּ, דְּאִיהוּ אָדָם רַע עֶבֶד או מַמְזֵר, וּבְגִין דָּא אוּקְמוּהוּ מָארֵי מַתְנִיתִין, לֹא הַמֶּדְרָשׁ עִקָּר אֶלָּא הַמַּעֲשֶׂה </w:t>
      </w:r>
      <w:r w:rsidRPr="00265EDE">
        <w:rPr>
          <w:rFonts w:ascii="Arial Unicode MS" w:eastAsia="Arial Unicode MS" w:hAnsi="Arial Unicode MS"/>
          <w:sz w:val="20"/>
          <w:szCs w:val="23"/>
          <w:rtl/>
          <w:lang w:val="he-IL" w:eastAsia="he-IL" w:bidi="he-IL"/>
        </w:rPr>
        <w:t>(דף קלג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הוּא הָעִקָּר, וּלְזִמְנִין תִּשְׁכַּח סוּסְיָא בִּישָׁא דְאִיהוּ גוּפָא, דְאִית לֵיהּ דִּיּוֹקְנָא בִישָׁא, וּמָאן דְּרָכִיב עֲלֵיהּ אִיהוּ טַב, וְסָטֵי לֵיהּ לְמֶעֱבַד עוֹבָדִין טָבִין, וְדָא אִיהוּ מַטֶּה כְּלַפֵּי חֶסֶד, וּמָאן דְּאִית לֵיהּ דִּיּוֹקְנָא שַׁפִּירָא וְעוֹבָדִין טָבִין, דָּא צַדִּיק וְטוֹב לוֹ.</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וְהָכִי אִיהוּ מָאן דְּאִיהוּ צַדִּיק וּבַת זוּגֵיהּ צַדֶּקֶת, מָאן דְּאִיהוּ דִיּוֹקְנֵיהּ בִּישָׁא וְאִיהוּ שַׁפִּיר בְּעוֹבָדוֹי, דָּא צַדִּיק וְרַע לוֹ, וְהָכִי אִיהוּ מָאן דְּאִיהוּ צַדִּיק וּבַת זוּגֵיהּ בִּישָׁא, וּמָאן דְּאִיהוּ דִיּוֹקְנָא בִישָׁא וְעוֹבָדוֹי בִּישִׁין, דָּא אִיהוּ רָשָׁע וְרַע לוֹ, וְהָכִי אִיהוּ מָאן דְּאִיהוּ רַע וְאִתְּתֵיהּ רָעָה, הָכָא אִשְׁתְּמוֹדְעִין תְּלַת גִּלְגּוּלִין, רָשָׁע וְטוֹב לוֹ מָאן דְּעוֹבָדוֹי בִּישִׁין וְדִיּוֹקְנֵיהּ שַׁפִּירָא, וְאִתְּתֵיהּ צַדֶּקֶת שַׁפִּירְתָּא בְעוֹבָדָהָא.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דְּגִלְגּוּלָא גָרִים דָּא לְמֶהֱוֵי בַּר נַשׁ צַדִּיק וְטוֹב לוֹ, צַדִּיק וְרַע לוֹ רָשָׁע וְטוֹב לוֹ רָשָׁע וְרַע לוֹ, דְּגוּפָא בִישָׁא וְאִתְּתָא בִּישָׁא לַצַּדִּיק אִיהוּ עוֹנָשָׁא דִילֵיהּ, דְּגִלְגּוּלָא מְחַיֵּיב לֵיהּ, אָמַר רַבִּי אֶלְעָזָר, אַבָּא, אִם כֵּן מַאי תַּקַּנְתֵּיהּ לְמָאן דְּאִיהוּ צַדִּיק וְאִית לֵיהּ אִתְּתָא בִּישָׁא, אָמַר לֵיהּ בְּרִי, </w:t>
      </w:r>
      <w:r w:rsidRPr="00B12476">
        <w:rPr>
          <w:rStyle w:val="a6"/>
          <w:rFonts w:ascii="Arial Unicode MS" w:eastAsia="Arial Unicode MS" w:hAnsi="Arial Unicode MS"/>
          <w:rtl/>
          <w:lang w:val="he-IL" w:eastAsia="he-IL" w:bidi="he-IL"/>
        </w:rPr>
        <w:footnoteReference w:id="5408"/>
      </w:r>
      <w:r w:rsidRPr="00B12476">
        <w:rPr>
          <w:rFonts w:ascii="Arial Unicode MS" w:eastAsia="Arial Unicode MS" w:hAnsi="Arial Unicode MS"/>
          <w:rtl/>
          <w:lang w:val="he-IL" w:eastAsia="he-IL" w:bidi="he-IL"/>
        </w:rPr>
        <w:t xml:space="preserve">יַעֲבִיד לֵיהּ שִׁנּוּי מָקוֹם וְשִׁנּוּי הַשֵּׁם וְשִׁנּוּי מַעֲשֶׂה, וְאִי לָא אִתְתַּקְנַת יְתָרֵךְ לָהּ מִנֵּיהּ בְּגֵט וְיִתְּסֵי, וְאִתְנַטַּע בַּאֲתַר אָחֳרָא </w:t>
      </w:r>
      <w:r w:rsidRPr="00265EDE">
        <w:rPr>
          <w:rFonts w:ascii="Arial Unicode MS" w:eastAsia="Arial Unicode MS" w:hAnsi="Arial Unicode MS"/>
          <w:sz w:val="20"/>
          <w:szCs w:val="23"/>
          <w:rtl/>
          <w:lang w:val="he-IL" w:eastAsia="he-IL" w:bidi="he-IL"/>
        </w:rPr>
        <w:t>(איוב לג כט)</w:t>
      </w:r>
      <w:r w:rsidRPr="00B12476">
        <w:rPr>
          <w:rFonts w:ascii="Arial Unicode MS" w:eastAsia="Arial Unicode MS" w:hAnsi="Arial Unicode MS"/>
          <w:rtl/>
          <w:lang w:val="he-IL" w:eastAsia="he-IL" w:bidi="he-IL"/>
        </w:rPr>
        <w:t>, וְהֶן כָּל אֵלֶּה יִפְעַל אֵ''ל פַּעֲמַיִם שָׁלֹשׁ עִם גָּבֶר, עַד הָכָא בְּשִׁרְטוּטִין דִּיְדִין.</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409"/>
      </w:r>
      <w:r w:rsidRPr="00B12476">
        <w:rPr>
          <w:rFonts w:ascii="Arial Unicode MS" w:eastAsia="Arial Unicode MS" w:hAnsi="Arial Unicode MS"/>
          <w:rtl/>
          <w:lang w:val="he-IL" w:eastAsia="he-IL" w:bidi="he-IL"/>
        </w:rPr>
        <w:t>בְּקוֹמָה בְּצַוָּאר, פָּתַח רַבִּי שִׁמְעוֹן וְאָמַר, אֵלִיָּהוּ אֵלִיָּהוּ, הָא שְׁכִינְתָּא הָכָא, וְכֻלְּהוּ חַבְרַיָּיא עִמָּהּ נָטְרִין לָךְ הָכָא, טוֹל רְשׁוּ מִקּוּדְשָׁא בְּרִיךְ הוּא לְנָחֲתָא הָכָא לִיקָרָא דְמַלְכָּא קַדִּישָׁא, אַנְתְּ וְכָל מָארֵי מְתִיבְתָּאן דִּלְעִילָא וְתַתָּא עִמָּךְ, לְתַקְנָא שִׁעוּר קוֹמָה דְקוּדְשָׁא בְּרִיךְ הוּא כִּדְקָא יָאוּת לֵיהּ, אַדְהָכִי הָא אֵלִיָּהוּ קָא נָחַת וְכָל מָארֵי מְתִיבְתָּאן דִּלְעִילָא וְתַתָּא עִמֵּיהּ, וְקוּדְשָׁא בְּרִיךְ הוּא עַל כֻּלְּהוּ.</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פָּתַח אֵלִיָּהוּ וְאָמַר, רִבּוֹן עָלְמָא יְהֵא רַעֲוָא דִילָךְ דְּאֵימָא מִלִּין בְּאֹרַח מִישׁוֹר כִּדְקָא יָאוּת, כֻּלְּהוּ בַּמִּדָּה בַּמִּשְׁקָל בְּשִׁעוּר קוֹמָה דִשְׁכִינְתָּךְ. פָּתַח וְאָמַר, </w:t>
      </w:r>
      <w:r w:rsidRPr="00265EDE">
        <w:rPr>
          <w:rFonts w:ascii="Arial Unicode MS" w:eastAsia="Arial Unicode MS" w:hAnsi="Arial Unicode MS"/>
          <w:sz w:val="20"/>
          <w:szCs w:val="23"/>
          <w:rtl/>
          <w:lang w:val="he-IL" w:eastAsia="he-IL" w:bidi="he-IL"/>
        </w:rPr>
        <w:t>(שיר ז ח)</w:t>
      </w:r>
      <w:r w:rsidRPr="00B12476">
        <w:rPr>
          <w:rFonts w:ascii="Arial Unicode MS" w:eastAsia="Arial Unicode MS" w:hAnsi="Arial Unicode MS"/>
          <w:rtl/>
          <w:lang w:val="he-IL" w:eastAsia="he-IL" w:bidi="he-IL"/>
        </w:rPr>
        <w:t xml:space="preserve"> זֹאת קוֹמָתֵךְ דָּמְתָה לְתָמָר וְשָׁדַיִךְ לְאַשְׁכֹּלוֹת, </w:t>
      </w:r>
      <w:r w:rsidRPr="00B12476">
        <w:rPr>
          <w:rStyle w:val="a6"/>
          <w:rFonts w:ascii="Arial Unicode MS" w:eastAsia="Arial Unicode MS" w:hAnsi="Arial Unicode MS"/>
          <w:rtl/>
          <w:lang w:val="he-IL" w:eastAsia="he-IL" w:bidi="he-IL"/>
        </w:rPr>
        <w:footnoteReference w:id="5410"/>
      </w:r>
      <w:r w:rsidRPr="00B12476">
        <w:rPr>
          <w:rFonts w:ascii="Arial Unicode MS" w:eastAsia="Arial Unicode MS" w:hAnsi="Arial Unicode MS"/>
          <w:rtl/>
          <w:lang w:val="he-IL" w:eastAsia="he-IL" w:bidi="he-IL"/>
        </w:rPr>
        <w:t xml:space="preserve">מַאי לְתָמָר, אֶלָּא לְהַהוּא דְאִתְּמַר בֵּיהּ </w:t>
      </w:r>
      <w:r w:rsidRPr="00265EDE">
        <w:rPr>
          <w:rFonts w:ascii="Arial Unicode MS" w:eastAsia="Arial Unicode MS" w:hAnsi="Arial Unicode MS"/>
          <w:sz w:val="20"/>
          <w:szCs w:val="23"/>
          <w:rtl/>
          <w:lang w:val="he-IL" w:eastAsia="he-IL" w:bidi="he-IL"/>
        </w:rPr>
        <w:t>(תהלים צב יד)</w:t>
      </w:r>
      <w:r w:rsidRPr="00B12476">
        <w:rPr>
          <w:rFonts w:ascii="Arial Unicode MS" w:eastAsia="Arial Unicode MS" w:hAnsi="Arial Unicode MS"/>
          <w:rtl/>
          <w:lang w:val="he-IL" w:eastAsia="he-IL" w:bidi="he-IL"/>
        </w:rPr>
        <w:t xml:space="preserve"> צַדִּיק כַּתָּמָר יִפְרָח, כַּפֹּת תְּמָרִים, קוֹמָתֵךְ וַדַּאי דַּמְיָא לְלוּלָב דְּלֵית בֵּיהּ קִצּוּץ וּפִרוּד, וְלַאו לְמַגָּנָא אוּקְמוּהוּ מָארֵי מַתְנִיתִין נִפְרְצוּ עַלָּיו פָּסוּל, לוּלָב אִיהוּ דוֹמֶה לְשִׁדְרָה דְּגוּפָא, דְאִיהוּ ו', קוֹמָה דְכֹלָּא, וְאִיהוּ שִׁית בְּחוּשְׁבַּן, וְחָמֵשׁ עַנְפִין מִתְפַּשְׁטִין מִנֵּיהּ, וְאִיהוּ גוּפָא דְאִילָנָא בְּאֶמְצָעִיתָא, וְחָמֵשׁ עַנְפִין אִינוּן תְּרֵין מֵהַאי סִטְרָא, וּתְלַת מֵהַאי סִטְרָא, וַעֲלַיְיהוּ אִתְּמַר </w:t>
      </w:r>
      <w:r w:rsidRPr="00265EDE">
        <w:rPr>
          <w:rFonts w:ascii="Arial Unicode MS" w:eastAsia="Arial Unicode MS" w:hAnsi="Arial Unicode MS"/>
          <w:sz w:val="20"/>
          <w:szCs w:val="23"/>
          <w:rtl/>
          <w:lang w:val="he-IL" w:eastAsia="he-IL" w:bidi="he-IL"/>
        </w:rPr>
        <w:t>(ויקרא כג מ)</w:t>
      </w:r>
      <w:r w:rsidRPr="00B12476">
        <w:rPr>
          <w:rFonts w:ascii="Arial Unicode MS" w:eastAsia="Arial Unicode MS" w:hAnsi="Arial Unicode MS"/>
          <w:rtl/>
          <w:lang w:val="he-IL" w:eastAsia="he-IL" w:bidi="he-IL"/>
        </w:rPr>
        <w:t xml:space="preserve"> וַעֲנַף עִץ עָבוֹת וְעַרְבֵי נָחַל, עֲנַף לִשְׂמָאלָא, עָבוֹת לִימִינָא, עִץ בְּאֶמְצָעִיתָא, עַרְבֵי נַחַל תְּרֵין, עָבוֹת תְּלַת, וְכֻלְּהוּ חָמֵשׁ, וְאִינוּן לָקֳבֵל תְּרֵין שׁוֹקִין וּבְרִית, וּתְרֵין דְּרוֹעִין, אֶתְרוֹג לֵב בְּאֶמְצָעִיתָא, וְאִיהוּ אִיבָּא דְאִילָנָא, וּבֵיהּ אִיהוּ עִץ פְּרִי עוֹשֶׂה פְּרִי לְמִינוֹ.</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411"/>
      </w:r>
      <w:r w:rsidRPr="00B12476">
        <w:rPr>
          <w:rFonts w:ascii="Arial Unicode MS" w:eastAsia="Arial Unicode MS" w:hAnsi="Arial Unicode MS"/>
          <w:rtl/>
          <w:lang w:val="he-IL" w:eastAsia="he-IL" w:bidi="he-IL"/>
        </w:rPr>
        <w:t xml:space="preserve">צַוָּאר עַל כֻּלְּהוּ אִימָּא עִלָּאָה, עִקָרָא דְאִילָנָא וְשֹׁרְשׁוֹי, וּמוֹחָא אַבָּא, וּבֵיהּ נְבִיעוּ דְאִילָנָא, דִּמְקוֹרָא דִילֵיהּ אִתְקְרֵי אֵין סוֹף, עַלִּין דְּאִילָנָא אִינוּן קְווּצוֹתָיו, עֲלַיְיהוּ אִתְּמַר </w:t>
      </w:r>
      <w:r w:rsidRPr="00265EDE">
        <w:rPr>
          <w:rFonts w:ascii="Arial Unicode MS" w:eastAsia="Arial Unicode MS" w:hAnsi="Arial Unicode MS"/>
          <w:sz w:val="20"/>
          <w:szCs w:val="23"/>
          <w:rtl/>
          <w:lang w:val="he-IL" w:eastAsia="he-IL" w:bidi="he-IL"/>
        </w:rPr>
        <w:t>(שיר ז ו)</w:t>
      </w:r>
      <w:r w:rsidRPr="00B12476">
        <w:rPr>
          <w:rFonts w:ascii="Arial Unicode MS" w:eastAsia="Arial Unicode MS" w:hAnsi="Arial Unicode MS"/>
          <w:rtl/>
          <w:lang w:val="he-IL" w:eastAsia="he-IL" w:bidi="he-IL"/>
        </w:rPr>
        <w:t xml:space="preserve"> רֹאשֵׁךְ עָלַיִךְ כַּכַּרְמֶל, כֻּלְּהוּ יְרוֹקִין, דְּהָכִי צְרִיכָא שַׂעֲרָא דְאִתְּתָא דְאִיהִי בְרַתָּא דְמַלְכָּא לְמֶהֱוִי יָרוֹק כְּשִׁבְעָה מִינֵי דַהֲבָא, וְאֶתְרוֹג אִיהִי יְרוֹקָא, וְאֶסְתֵּר מִתַּמָּן הֲוַת יְרַקְרוֹקֶת.</w:t>
      </w:r>
    </w:p>
    <w:p w:rsidR="00DB3E9E" w:rsidRPr="002D0347" w:rsidRDefault="008D12AA" w:rsidP="009E63CE">
      <w:pPr>
        <w:pStyle w:val="2"/>
        <w:rPr>
          <w:rtl/>
        </w:rPr>
      </w:pPr>
      <w:r w:rsidRPr="002D0347">
        <w:rPr>
          <w:rtl/>
        </w:rPr>
        <w:t>[דף קלג ע''ב]</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412"/>
      </w:r>
      <w:r w:rsidRPr="00B12476">
        <w:rPr>
          <w:rFonts w:ascii="Arial Unicode MS" w:eastAsia="Arial Unicode MS" w:hAnsi="Arial Unicode MS"/>
          <w:rtl/>
          <w:lang w:val="he-IL" w:eastAsia="he-IL" w:bidi="he-IL"/>
        </w:rPr>
        <w:t xml:space="preserve">שִׁעוּרָא דִרְצוּעִין דִּתְּפִלִּין אִינוּן עַד לִבָּא, וְהָכִי שִׁעֲרוּ לוֹן מָארֵי מַתְנִיתִין, וְהָכִי שִׁעוּרָא דְשַׂעֲרָא דִבְרַתָּא דְמַלְכָּא עַד לִבָּא, </w:t>
      </w:r>
      <w:r w:rsidRPr="00B12476">
        <w:rPr>
          <w:rStyle w:val="a6"/>
          <w:rFonts w:ascii="Arial Unicode MS" w:eastAsia="Arial Unicode MS" w:hAnsi="Arial Unicode MS"/>
          <w:rtl/>
          <w:lang w:val="he-IL" w:eastAsia="he-IL" w:bidi="he-IL"/>
        </w:rPr>
        <w:footnoteReference w:id="5413"/>
      </w:r>
      <w:r w:rsidRPr="00B12476">
        <w:rPr>
          <w:rFonts w:ascii="Arial Unicode MS" w:eastAsia="Arial Unicode MS" w:hAnsi="Arial Unicode MS"/>
          <w:rtl/>
          <w:lang w:val="he-IL" w:eastAsia="he-IL" w:bidi="he-IL"/>
        </w:rPr>
        <w:t xml:space="preserve">וְכָל עַנְפָא וְעַנְפָא דְאִילָנָא דִילָהּ, דְּאִינוּן קְנֵי מְנוֹרָה, כֻּלְּהוּ צְרִיכִין בַּמִּדָּה וּבַמִּשְׁקָל וּבַמִּדָּה חֲדָא, דְּלָא יְהֵא דְרוֹעָא חֲדָא אֲרִיךְ מֵחַבְרֵיהּ, וְלָא שׁוֹקָא חֲדָא אֲרִיךְ מֵחַבְרֵיהּ, אֶלָּא כֻלְּהוּ בַּמִּדָּה בַמִּשְׁקָל דָּא בְדָא, </w:t>
      </w:r>
      <w:r w:rsidRPr="00265EDE">
        <w:rPr>
          <w:rFonts w:ascii="Arial Unicode MS" w:eastAsia="Arial Unicode MS" w:hAnsi="Arial Unicode MS"/>
          <w:sz w:val="20"/>
          <w:szCs w:val="23"/>
          <w:rtl/>
          <w:lang w:val="he-IL" w:eastAsia="he-IL" w:bidi="he-IL"/>
        </w:rPr>
        <w:t>(דף קלג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וְהָכִי עַיְינִין דִּילֵיהּ שְׁקִילִין דָּא לְדָא, וְהָכִי אוּדְנִין, וְהָכִי נוּקְבָא דְחוֹטָמָא דִילָהּ, וְהָכִי אַנְפִּין דִּילָהּ, וְהָכִי שִׂפְוָון דִּילָהּ, דְּלָא יְהֵא חַד אֲרִיךְ וְחַד קְצִיר, אֶלָּא כֻּלְּהוּ בְשִׁקּוּלָא חֲדָא.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414"/>
      </w:r>
      <w:r w:rsidRPr="00B12476">
        <w:rPr>
          <w:rFonts w:ascii="Arial Unicode MS" w:eastAsia="Arial Unicode MS" w:hAnsi="Arial Unicode MS"/>
          <w:rtl/>
          <w:lang w:val="he-IL" w:eastAsia="he-IL" w:bidi="he-IL"/>
        </w:rPr>
        <w:t xml:space="preserve">מַבּוּעָא דְמַיָּא הָכִי צָרִיךְ לְאַשְׁקָאָה לְכָל אֵבֶר וְאֵבֶר דְּאִיהוּ עַנְפָא דְאִילָנָא, בַּמִּדָּה וּבַמִּשְׁקָל, וְסִימָנָא </w:t>
      </w:r>
      <w:r w:rsidRPr="00265EDE">
        <w:rPr>
          <w:rFonts w:ascii="Arial Unicode MS" w:eastAsia="Arial Unicode MS" w:hAnsi="Arial Unicode MS"/>
          <w:sz w:val="20"/>
          <w:szCs w:val="23"/>
          <w:rtl/>
          <w:lang w:val="he-IL" w:eastAsia="he-IL" w:bidi="he-IL"/>
        </w:rPr>
        <w:t>(ישעיה מ מ)</w:t>
      </w:r>
      <w:r w:rsidRPr="00B12476">
        <w:rPr>
          <w:rFonts w:ascii="Arial Unicode MS" w:eastAsia="Arial Unicode MS" w:hAnsi="Arial Unicode MS"/>
          <w:rtl/>
          <w:lang w:val="he-IL" w:eastAsia="he-IL" w:bidi="he-IL"/>
        </w:rPr>
        <w:t xml:space="preserve"> מִי מָדַד בְּשָׁעֳלוֹ מַיִם, </w:t>
      </w:r>
      <w:r w:rsidRPr="00265EDE">
        <w:rPr>
          <w:rFonts w:ascii="Arial Unicode MS" w:eastAsia="Arial Unicode MS" w:hAnsi="Arial Unicode MS"/>
          <w:sz w:val="20"/>
          <w:szCs w:val="23"/>
          <w:rtl/>
          <w:lang w:val="he-IL" w:eastAsia="he-IL" w:bidi="he-IL"/>
        </w:rPr>
        <w:t>(איוב כח כה)</w:t>
      </w:r>
      <w:r w:rsidRPr="00B12476">
        <w:rPr>
          <w:rFonts w:ascii="Arial Unicode MS" w:eastAsia="Arial Unicode MS" w:hAnsi="Arial Unicode MS"/>
          <w:rtl/>
          <w:lang w:val="he-IL" w:eastAsia="he-IL" w:bidi="he-IL"/>
        </w:rPr>
        <w:t xml:space="preserve"> וּמַיִם תִּכֵּן בְּמִדָּה, מִי וַדַּאי, מִדָּה דִנְבִיעוּ כְּגַוְונָא דָא ם מְרוּבָּעַת, יוד נְקוּדָה בְעִגּוּלָא.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וְרָזָא דְמִקְוֶה אַרְבָּעִים סְאָה כְּגַוְונָא דָא תֵּשַׁע נְקוּדִין לְכָל סְטַר, וּבַנְּקוּדָה דְמִלְּגָאו בָּהּ אִשְׁתַּלִּימוּ לְעֶשֶׂר כָּל תִּשְׁעָה, עַד דְּאִתְעֲבִידוּ אַרְבְּעִין, וְאִלֵּין אִינוּן אַרְבְּעִים סְאָה, וְאִינוּן ם' עִלָּאָה, מ' תַּתָּאָה, דָּא בְּרִבּוּעָא וְדָא בְּעִגּוּלָא, י' נְבִיעוּ דְתַרְוַיְהוּ, וְרָזָא דָא מַיִם חַיִּים.</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415"/>
      </w:r>
      <w:r w:rsidRPr="00B12476">
        <w:rPr>
          <w:rFonts w:ascii="Arial Unicode MS" w:eastAsia="Arial Unicode MS" w:hAnsi="Arial Unicode MS"/>
          <w:rtl/>
          <w:lang w:val="he-IL" w:eastAsia="he-IL" w:bidi="he-IL"/>
        </w:rPr>
        <w:t>וְאִית עַנְפִין עִלָּאִין, וְעַנְפִין בֵּינוּנִיִּים, וְעַנְפִין תַּתָּאִין, וְכֻלְּהוּ בַמִּדָּה בַּמִּשְׁקָל, עִלָּאִין בַּמִּשְׁקָל דָּא בְדָא, בֵּינוּנִיִּים בַּמִּשְׁקָל דָּא בְדָא, תַּתָּאִין בַּמִּשְׁקָל דָּא בְדָא, עִלָּאִין אִינוּן אֲבָהָן, בֵּינוּנִיִּים מְמַנָּן, וְתַתָּאִין שְׁלִיחָן דִּלְהוֹן, וְכֻלְּהוּ אִית לוֹן שְׁמָהָן יְדִיעָאן, לְאִשְׁתְּמוֹדָע רָאשִׁין וּמְמַנָּן וּשְׁלִיחָאן דִּתְחוֹתַיְיהוּ, וְכָל חַד אִית לֵיהּ נְקוּדָה, וּבֵיהּ אִשְׁתְּמוֹדָע כָּל עַנְפָא וְעַנְפָא דְאִיהוּ אֵבֶר דְּגוּפָא.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416"/>
      </w:r>
      <w:r w:rsidRPr="00B12476">
        <w:rPr>
          <w:rFonts w:ascii="Arial Unicode MS" w:eastAsia="Arial Unicode MS" w:hAnsi="Arial Unicode MS"/>
          <w:rtl/>
          <w:lang w:val="he-IL" w:eastAsia="he-IL" w:bidi="he-IL"/>
        </w:rPr>
        <w:t xml:space="preserve">מְמַנָּן יהו''ה מֶלֶךְ וְהָכִי אִינוּן לְתַתָּא בִתְרֵין שׁוֹקִין וְאָמָה, וּבְגִין דָּא כָפַל לוֹן תְּרֵין זִמְנִין יהו''ה מֶלֶךְ יהו''ה מָלָךְ יהו''ה יִמְלֹך </w:t>
      </w:r>
      <w:r w:rsidRPr="00B12476">
        <w:rPr>
          <w:rStyle w:val="a6"/>
          <w:rFonts w:ascii="Arial Unicode MS" w:eastAsia="Arial Unicode MS" w:hAnsi="Arial Unicode MS"/>
          <w:rtl/>
          <w:lang w:val="he-IL" w:eastAsia="he-IL" w:bidi="he-IL"/>
        </w:rPr>
        <w:footnoteReference w:id="5417"/>
      </w:r>
      <w:r w:rsidRPr="00B12476">
        <w:rPr>
          <w:rFonts w:ascii="Arial Unicode MS" w:eastAsia="Arial Unicode MS" w:hAnsi="Arial Unicode MS"/>
          <w:rtl/>
          <w:lang w:val="he-IL" w:eastAsia="he-IL" w:bidi="he-IL"/>
        </w:rPr>
        <w:t xml:space="preserve">לְעוֹלָם וָעֶד שְׁכִינְתָּא, וּנְקוּדָה דִילָהּ יְהֹוָ''ה, וְדָא רָזָא </w:t>
      </w:r>
      <w:r w:rsidRPr="00265EDE">
        <w:rPr>
          <w:rFonts w:ascii="Arial Unicode MS" w:eastAsia="Arial Unicode MS" w:hAnsi="Arial Unicode MS"/>
          <w:sz w:val="20"/>
          <w:szCs w:val="23"/>
          <w:rtl/>
          <w:lang w:val="he-IL" w:eastAsia="he-IL" w:bidi="he-IL"/>
        </w:rPr>
        <w:t>(תהלים צא יא)</w:t>
      </w:r>
      <w:r w:rsidRPr="00B12476">
        <w:rPr>
          <w:rFonts w:ascii="Arial Unicode MS" w:eastAsia="Arial Unicode MS" w:hAnsi="Arial Unicode MS"/>
          <w:rtl/>
          <w:lang w:val="he-IL" w:eastAsia="he-IL" w:bidi="he-IL"/>
        </w:rPr>
        <w:t xml:space="preserve"> כִּ''י בִ''י חָשַׁ''ק וַאֲפַלְּטֵהוּ, רָאשֵׁי תֵיבִין כֶּתֶר חָכְמָה וּבִינָה, דְּאִינוּן רָאשִׁין, </w:t>
      </w:r>
      <w:r w:rsidRPr="00265EDE">
        <w:rPr>
          <w:rFonts w:ascii="Arial Unicode MS" w:eastAsia="Arial Unicode MS" w:hAnsi="Arial Unicode MS"/>
          <w:sz w:val="20"/>
          <w:szCs w:val="23"/>
          <w:rtl/>
          <w:lang w:val="he-IL" w:eastAsia="he-IL" w:bidi="he-IL"/>
        </w:rPr>
        <w:t>(זכריה יד ט)</w:t>
      </w:r>
      <w:r w:rsidRPr="00B12476">
        <w:rPr>
          <w:rFonts w:ascii="Arial Unicode MS" w:eastAsia="Arial Unicode MS" w:hAnsi="Arial Unicode MS"/>
          <w:rtl/>
          <w:lang w:val="he-IL" w:eastAsia="he-IL" w:bidi="he-IL"/>
        </w:rPr>
        <w:t xml:space="preserve"> וְהָיָ''ה יהו''ה לְמֶלֶךְ עַל כָּל הָאָרֶץ בַּיּוֹם הַהוּא יהו''ה אֶחָד וּשְׁמוֹ אֶחָד, וְהָיָה יהו''ה אַבָּא וְאִמָּא, יִהְיֶה יהו''ה אֶחָד וּשְׁמוֹ אֶחָד כֶּתֶר עִלָּאָה.</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418"/>
      </w:r>
      <w:r w:rsidRPr="00B12476">
        <w:rPr>
          <w:rFonts w:ascii="Arial Unicode MS" w:eastAsia="Arial Unicode MS" w:hAnsi="Arial Unicode MS"/>
          <w:rtl/>
          <w:lang w:val="he-IL" w:eastAsia="he-IL" w:bidi="he-IL"/>
        </w:rPr>
        <w:t xml:space="preserve">יְדִין אִינוּן מְשַׁמְּשִׁין דְּגוּפָא, רַגְלִין שְׁלִיחָן דְּגוּפָא, וַעֲלַיְיהוּ אִתְּמַר </w:t>
      </w:r>
      <w:r w:rsidRPr="00265EDE">
        <w:rPr>
          <w:rFonts w:ascii="Arial Unicode MS" w:eastAsia="Arial Unicode MS" w:hAnsi="Arial Unicode MS"/>
          <w:sz w:val="20"/>
          <w:szCs w:val="23"/>
          <w:rtl/>
          <w:lang w:val="he-IL" w:eastAsia="he-IL" w:bidi="he-IL"/>
        </w:rPr>
        <w:t>(תהלים קד ד)</w:t>
      </w:r>
      <w:r w:rsidRPr="00B12476">
        <w:rPr>
          <w:rFonts w:ascii="Arial Unicode MS" w:eastAsia="Arial Unicode MS" w:hAnsi="Arial Unicode MS"/>
          <w:rtl/>
          <w:lang w:val="he-IL" w:eastAsia="he-IL" w:bidi="he-IL"/>
        </w:rPr>
        <w:t xml:space="preserve"> עוֹשֶׂה מַלְאָכָיו רוּחוֹת מְשָׁרְתָיו אֵשׁ לוֹהֵט, דְּגוּפָא וּתְּרֵין דְּרוֹעִין אִינוּן ע''ב עַנְפִין דְּוַיִּסַּע וַיָּבֹא וַיֵּט, וְאִלֵּין אִינוּן עַנְפֵי דְאִילָנָא, שָׁרְשָׁא דְאִילָנָא אִינוּן שְׁלִיחִין, וְאִינוּן שַׁבְעִין וּתְרֵין </w:t>
      </w:r>
      <w:r w:rsidRPr="00B12476">
        <w:rPr>
          <w:rStyle w:val="a6"/>
          <w:rFonts w:ascii="Arial Unicode MS" w:eastAsia="Arial Unicode MS" w:hAnsi="Arial Unicode MS"/>
          <w:rtl/>
          <w:lang w:val="he-IL" w:eastAsia="he-IL" w:bidi="he-IL"/>
        </w:rPr>
        <w:footnoteReference w:id="5419"/>
      </w:r>
      <w:r w:rsidRPr="00B12476">
        <w:rPr>
          <w:rFonts w:ascii="Arial Unicode MS" w:eastAsia="Arial Unicode MS" w:hAnsi="Arial Unicode MS"/>
          <w:rtl/>
          <w:lang w:val="he-IL" w:eastAsia="he-IL" w:bidi="he-IL"/>
        </w:rPr>
        <w:t xml:space="preserve">שְׁלִיחִין עִלָּאִין לָקֳבֵל שַׁבְעִין וּתְרֵין תֵּיבִין, דְּאִינוּן מִן וְהָיָה אִם שָׁמֹעַ עַד וְשַׂמְתֶּם, וְשִׁבְעִים וּתְרֵין אָחֳרָנִין אִינוּן דְּפָרָשַׁת צִיצִית, רֵישָׁא דְאִילָנָא, מְשַׁמְּשִׁין דִּילֵיהּ דְּאִינוּן שׁוֹפְטִים וְשׁוֹטְרִים, אִינוּן מ''ב תֵּיבִין מִן וְאָהַבְתָּ עַד וְהָיָה, גּוּפָא </w:t>
      </w:r>
      <w:r w:rsidRPr="00265EDE">
        <w:rPr>
          <w:rFonts w:ascii="Arial Unicode MS" w:eastAsia="Arial Unicode MS" w:hAnsi="Arial Unicode MS"/>
          <w:sz w:val="20"/>
          <w:szCs w:val="23"/>
          <w:rtl/>
          <w:lang w:val="he-IL" w:eastAsia="he-IL" w:bidi="he-IL"/>
        </w:rPr>
        <w:t>(נ''א נופא)</w:t>
      </w:r>
      <w:r w:rsidRPr="00B12476">
        <w:rPr>
          <w:rFonts w:ascii="Arial Unicode MS" w:eastAsia="Arial Unicode MS" w:hAnsi="Arial Unicode MS"/>
          <w:rtl/>
          <w:lang w:val="he-IL" w:eastAsia="he-IL" w:bidi="he-IL"/>
        </w:rPr>
        <w:t xml:space="preserve"> דְאִילָנָא מְמַנָּן וּשְׁלִיחָאן דִּילֵיהּ, חַמְשִׁין תֵּיבִין דְּאִינוּן מִן וְשַׂמְתֶּם אֶת עַד וַיֹּאמֶר.</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שִׁבְעָה שְׁמָהָן דְּרֵישָׁא דְסָלְקִין לְמ''ב, אִינוּן אְבָגְיֶתֵץ וכו', </w:t>
      </w:r>
      <w:r w:rsidRPr="00B12476">
        <w:rPr>
          <w:rStyle w:val="a6"/>
          <w:rFonts w:ascii="Arial Unicode MS" w:eastAsia="Arial Unicode MS" w:hAnsi="Arial Unicode MS"/>
          <w:rtl/>
          <w:lang w:val="he-IL" w:eastAsia="he-IL" w:bidi="he-IL"/>
        </w:rPr>
        <w:footnoteReference w:id="5420"/>
      </w:r>
      <w:r w:rsidRPr="00B12476">
        <w:rPr>
          <w:rFonts w:ascii="Arial Unicode MS" w:eastAsia="Arial Unicode MS" w:hAnsi="Arial Unicode MS"/>
          <w:rtl/>
          <w:lang w:val="he-IL" w:eastAsia="he-IL" w:bidi="he-IL"/>
        </w:rPr>
        <w:t xml:space="preserve">רְקִיעָא קַדְמָאָה אְבָגֱיתץ, וּנְקוּדָה דִילֵיהּ יְהָוֱה, דְּנָפְקִין מֵאִלֵּין רָאשֵׁי תֵּיבִין בְּ'רֵאשִׁית בָּ'רָא אֱ'להי''ם, וְאִית תַּמָּן תְּמַנְיָא מַבּוּעִין, דְּנָפְקִין מִצִּנּוֹרָא חֲדָא, דְאִיהוּ רָקִיעַ, וְאִינוּן תְּמַנְיָא נִצּוֹצִין, וְרָקִיעַ תִּנְיָינָא קַרֱעְשטן, וּנְקוּדָה דִלְהוֹן וַ'יֹּאמֶר אֱ'להי''ם יְ'הִי רָקִיעַ וְדָא יַהֱוְ''ה, תְּלִיתָאָה נַגֱדִיכש נְקוּדָה דִילֵיהּ וַ'יּאמֶר אֱ'להי''ם יִ'קָּווּ הַמַּיִם, וְדָא יַהֱוִ''ה, רְבִיעָאָה בַטֱרְצתג, נְקוּדָה דִילֵיהּ וַ'יֹּאמֶר אֱ'להי''ם יְ'הִי מְאֹרֹת, וְדָא יַהֱוְ''ה, חֲמִשָּׁאָה חַקֱבִטנע, וּנְקוּדָה דִילֵיהּ וַ'יֹּאמֶר אֱ'להי''ם יִ'שְׁרְצוּ הַמַּיִם, וְדָא יַהֱוִ''ה, שְׁתִיתָאָה יַגֱלֹפזק, נְקוּדָה דִילֵיהּ וַ'יֹּאמֶר אֱ'להי''ם תּוֹ'צֵא הָאָרֶץ, וְדָא יַהֱוֹה, שַׁקֱוִצית, </w:t>
      </w:r>
      <w:r w:rsidRPr="00B12476">
        <w:rPr>
          <w:rStyle w:val="a6"/>
          <w:rFonts w:ascii="Arial Unicode MS" w:eastAsia="Arial Unicode MS" w:hAnsi="Arial Unicode MS"/>
          <w:rtl/>
          <w:lang w:val="he-IL" w:eastAsia="he-IL" w:bidi="he-IL"/>
        </w:rPr>
        <w:footnoteReference w:id="5421"/>
      </w:r>
      <w:r w:rsidRPr="00B12476">
        <w:rPr>
          <w:rFonts w:ascii="Arial Unicode MS" w:eastAsia="Arial Unicode MS" w:hAnsi="Arial Unicode MS"/>
          <w:rtl/>
          <w:lang w:val="he-IL" w:eastAsia="he-IL" w:bidi="he-IL"/>
        </w:rPr>
        <w:t>דָא נְקוּדָה שְׁבִיעָאָה וְדָא נְקוּדָה כָּלִיל בְּיוֹמָא שְׁתִיתָאָה, וַ'יֹּאמֶר אֱ'להי''ם הִ'נֵּה נָתַתִּי, וְדָא יַהֱוִ''ה.</w:t>
      </w:r>
    </w:p>
    <w:p w:rsidR="00DB3E9E" w:rsidRPr="002D0347" w:rsidRDefault="008D12AA" w:rsidP="009E63CE">
      <w:pPr>
        <w:pStyle w:val="2"/>
        <w:rPr>
          <w:rtl/>
        </w:rPr>
      </w:pPr>
      <w:r w:rsidRPr="002D0347">
        <w:rPr>
          <w:rtl/>
        </w:rPr>
        <w:t>[דף מ ע''א]</w:t>
      </w:r>
    </w:p>
    <w:p w:rsidR="00DB3E9E" w:rsidRPr="002D0347" w:rsidRDefault="008D12AA" w:rsidP="00344A34">
      <w:pPr>
        <w:rPr>
          <w:rtl/>
        </w:rPr>
      </w:pPr>
      <w:r w:rsidRPr="002D0347">
        <w:rPr>
          <w:sz w:val="20"/>
          <w:szCs w:val="23"/>
          <w:rtl/>
        </w:rPr>
        <w:t>[א"ה קטע זה היה בסוף תיקון תשעה עשר]</w:t>
      </w:r>
      <w:r w:rsidRPr="00265EDE">
        <w:rPr>
          <w:sz w:val="20"/>
          <w:szCs w:val="23"/>
          <w:rtl/>
          <w:lang w:bidi="he-IL"/>
        </w:rPr>
        <w:t>(ס''א מצאתי)</w:t>
      </w:r>
      <w:r w:rsidRPr="002D0347">
        <w:rPr>
          <w:rtl/>
        </w:rPr>
        <w:t xml:space="preserve"> וְתָא חֲזִי כָּל שְׁמָא דְאִיהִי מִן תְּרֵין אַתְוָון כְּגוֹן כִּי בְּיָ''הּ יהו''ה צוּר עוֹלָמִים </w:t>
      </w:r>
      <w:r w:rsidRPr="00265EDE">
        <w:rPr>
          <w:sz w:val="20"/>
          <w:szCs w:val="23"/>
          <w:rtl/>
          <w:lang w:bidi="he-IL"/>
        </w:rPr>
        <w:t>(ישעיה כו ד)</w:t>
      </w:r>
      <w:r w:rsidRPr="002D0347">
        <w:rPr>
          <w:rtl/>
        </w:rPr>
        <w:t xml:space="preserve"> תַּלְיָא מִן חָכְמָה, וּמִן תְּלַת אַתְוָון תַּלְיָין מִן בִּינָה, וּמִן אַרְבַּע תַּלְיָן מִן שְׁכִינְתָּא תַּתָּאָה, וּמִן חָמֵשׁ תַּלְיָין בְּחָמֵשׁ סְפִירָן, וּמִן שִׁית תַּלְיָין מִן צַדִּיק, וּמִן שֶׁבַע וְתִשְׁעָה בֵּיהּ, מִן עֶשֶׂר בִּשְׁכִינְתָּא תַּתָּאָה, דְּאִיהִי עֲשִׂירִית הָאֵיפָה סֹלֶת, </w:t>
      </w:r>
      <w:r w:rsidRPr="00B12476">
        <w:rPr>
          <w:rStyle w:val="a6"/>
          <w:rFonts w:cs="Times New Roman"/>
          <w:rtl/>
        </w:rPr>
        <w:footnoteReference w:id="5422"/>
      </w:r>
      <w:r w:rsidRPr="002D0347">
        <w:rPr>
          <w:rtl/>
        </w:rPr>
        <w:t xml:space="preserve">וּבָהּ מְעַשְּׂרִין, וּבְגִין דְּאִיהִי כְלִילָא מֵעֶשֶׂר, אִתְּמַר בָּהּ אֵין שְׁכִינָה שׁוֹרָה בְּפָחוּת מֵעֲשָׂרָה </w:t>
      </w:r>
      <w:r w:rsidRPr="00265EDE">
        <w:rPr>
          <w:sz w:val="20"/>
          <w:szCs w:val="23"/>
          <w:rtl/>
          <w:lang w:bidi="he-IL"/>
        </w:rPr>
        <w:t>(כאן חסר)</w:t>
      </w:r>
      <w:r w:rsidRPr="00B12476">
        <w:rPr>
          <w:rFonts w:cs="Times New Roman"/>
          <w:rtl/>
        </w:rPr>
        <w:t xml:space="preserve">. </w:t>
      </w:r>
      <w:r w:rsidRPr="002D0347">
        <w:rPr>
          <w:sz w:val="20"/>
          <w:szCs w:val="23"/>
          <w:rtl/>
        </w:rPr>
        <w:t>[ע"כ הקטע מסוף תיקון תשעה עשר. ג.פ.]</w:t>
      </w:r>
    </w:p>
    <w:p w:rsidR="00DB3E9E" w:rsidRPr="002D0347" w:rsidRDefault="008D12AA" w:rsidP="009E63CE">
      <w:pPr>
        <w:pStyle w:val="2"/>
        <w:rPr>
          <w:rtl/>
        </w:rPr>
      </w:pPr>
      <w:r w:rsidRPr="002D0347">
        <w:rPr>
          <w:rtl/>
        </w:rPr>
        <w:t>[המשך דף קלג ע"ב, דף קלד ע''א]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תָּא חֲזִי אִית שְׁמָהָן דְּאורַיְיתָא דְנָפְקִין מֵרֵישֵׁי תֵּיבִין דְּכָל פְּסוּקָא וּפְסוּקָא דְאוֹרַיְיתָא, וְאִית שְׁמָהָן דְּנָפְקִין מִסּוֹף תֵּיבִין, וְאִית דְּנָפְקִין מֵאֶמְצָעִיתָא, וְרָזָא דְמִלָּה </w:t>
      </w:r>
      <w:r w:rsidRPr="00265EDE">
        <w:rPr>
          <w:rFonts w:ascii="Arial Unicode MS" w:eastAsia="Arial Unicode MS" w:hAnsi="Arial Unicode MS"/>
          <w:sz w:val="20"/>
          <w:szCs w:val="23"/>
          <w:rtl/>
          <w:lang w:val="he-IL" w:eastAsia="he-IL" w:bidi="he-IL"/>
        </w:rPr>
        <w:t>(נ''א דכלא)</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(ישעיה מד ו)</w:t>
      </w:r>
      <w:r w:rsidRPr="00B12476">
        <w:rPr>
          <w:rFonts w:ascii="Arial Unicode MS" w:eastAsia="Arial Unicode MS" w:hAnsi="Arial Unicode MS"/>
          <w:rtl/>
          <w:lang w:val="he-IL" w:eastAsia="he-IL" w:bidi="he-IL"/>
        </w:rPr>
        <w:t xml:space="preserve"> אֲנִי רִאשׁוֹן וַאֲנִי אַחֲרוֹן וּמִבַּלְעָדַי אֵין </w:t>
      </w:r>
      <w:r w:rsidRPr="00265EDE">
        <w:rPr>
          <w:rFonts w:ascii="Arial Unicode MS" w:eastAsia="Arial Unicode MS" w:hAnsi="Arial Unicode MS"/>
          <w:sz w:val="20"/>
          <w:szCs w:val="23"/>
          <w:rtl/>
          <w:lang w:val="he-IL" w:eastAsia="he-IL" w:bidi="he-IL"/>
        </w:rPr>
        <w:t>(דף קלד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אלהי''ם, </w:t>
      </w:r>
      <w:r w:rsidRPr="00B12476">
        <w:rPr>
          <w:rStyle w:val="a6"/>
          <w:rFonts w:ascii="Arial Unicode MS" w:eastAsia="Arial Unicode MS" w:hAnsi="Arial Unicode MS"/>
          <w:rtl/>
          <w:lang w:val="he-IL" w:eastAsia="he-IL" w:bidi="he-IL"/>
        </w:rPr>
        <w:footnoteReference w:id="5423"/>
      </w:r>
      <w:r w:rsidRPr="00B12476">
        <w:rPr>
          <w:rFonts w:ascii="Arial Unicode MS" w:eastAsia="Arial Unicode MS" w:hAnsi="Arial Unicode MS"/>
          <w:rtl/>
          <w:lang w:val="he-IL" w:eastAsia="he-IL" w:bidi="he-IL"/>
        </w:rPr>
        <w:t xml:space="preserve">וְאִית שְׁמָהָן דְּנָפְקִין מִתְּרֵין אַתְוָון כָּל חַד וְחַד, וְאִית מִתְּלַת תְּלַת, וְאִית מֵאַרְבַּע, וְאִית מֵחָמֵשׁ, עַד עֲשָׂרָה, אִינוּן מֵעֲשַׂר סְפִירָאן תַּלְיָין, </w:t>
      </w:r>
      <w:r w:rsidRPr="00B12476">
        <w:rPr>
          <w:rStyle w:val="a6"/>
          <w:rFonts w:ascii="Arial Unicode MS" w:eastAsia="Arial Unicode MS" w:hAnsi="Arial Unicode MS"/>
          <w:rtl/>
          <w:lang w:val="he-IL" w:eastAsia="he-IL" w:bidi="he-IL"/>
        </w:rPr>
        <w:footnoteReference w:id="5424"/>
      </w:r>
      <w:r w:rsidRPr="00B12476">
        <w:rPr>
          <w:rFonts w:ascii="Arial Unicode MS" w:eastAsia="Arial Unicode MS" w:hAnsi="Arial Unicode MS"/>
          <w:rtl/>
          <w:lang w:val="he-IL" w:eastAsia="he-IL" w:bidi="he-IL"/>
        </w:rPr>
        <w:t xml:space="preserve">מִתְּרֵין עֲשַׂר אִינוּן תַּלְיָין מִכֶּתֶר עִלָּאָה, כְּגוֹן יואאחצ''צבירון, בְּהַאי שְׁמָא תַּמָּן אָח, תַּמָּן צִיץ, תַּמָּן אַבִּיר, תַּמָּן רוֹן, דָּא שְׁמָא דְתַלְיָא מִכִּתְרָא עִלָּאָה, כָּל שְׁמָא דְאִיהוּ מִתְּרֵין עֲשַׂר אַתְוָון, אִיהוּ בְּרָזָא דְאַלֶּ''ף, דְּאִיהוּ פֶּלֶ''א, וַעֲלֵיהּ אִתְּמַר </w:t>
      </w:r>
      <w:r w:rsidRPr="00265EDE">
        <w:rPr>
          <w:rFonts w:ascii="Arial Unicode MS" w:eastAsia="Arial Unicode MS" w:hAnsi="Arial Unicode MS"/>
          <w:sz w:val="20"/>
          <w:szCs w:val="23"/>
          <w:rtl/>
          <w:lang w:val="he-IL" w:eastAsia="he-IL" w:bidi="he-IL"/>
        </w:rPr>
        <w:t>(תהלים קלט יד)</w:t>
      </w:r>
      <w:r w:rsidRPr="00B12476">
        <w:rPr>
          <w:rFonts w:ascii="Arial Unicode MS" w:eastAsia="Arial Unicode MS" w:hAnsi="Arial Unicode MS"/>
          <w:rtl/>
          <w:lang w:val="he-IL" w:eastAsia="he-IL" w:bidi="he-IL"/>
        </w:rPr>
        <w:t xml:space="preserve"> אוֹדְךָ עַל כִּי נוֹרָאוֹת נִפְלֵאתִי נִפְלָאִים מַעֲשֶׂיךָ, וּתְרֵין עֲשַׂר שְׁמָהָן אִנּוּן אא"חצצ"ביה"הרו''ן, </w:t>
      </w:r>
      <w:r w:rsidRPr="00265EDE">
        <w:rPr>
          <w:rFonts w:ascii="Arial Unicode MS" w:eastAsia="Arial Unicode MS" w:hAnsi="Arial Unicode MS"/>
          <w:sz w:val="20"/>
          <w:szCs w:val="23"/>
          <w:rtl/>
          <w:lang w:val="he-IL" w:eastAsia="he-IL" w:bidi="he-IL"/>
        </w:rPr>
        <w:t>(ס''א יואחציצבירו''ן)</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(ס''א אהצצביהרירו''ן)</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(נ''א אהה נצב הרירו''ן)</w:t>
      </w:r>
      <w:r w:rsidRPr="00B12476">
        <w:rPr>
          <w:rFonts w:ascii="Arial Unicode MS" w:eastAsia="Arial Unicode MS" w:hAnsi="Arial Unicode MS"/>
          <w:rtl/>
          <w:lang w:val="he-IL" w:eastAsia="he-IL" w:bidi="he-IL"/>
        </w:rPr>
        <w:t xml:space="preserve">, כָּל חַד מִתְּרֵין עֲשַׂר אַתְוָון, וְאִינוּן מְמַנָּן עַל תְּרֵין עֲשַׂר צִנּוֹרִין, דְּנָפְקִין מִמְּקוֹר עִלָּאָה דְלֵית לֵיהּ סוֹף, וְאִינוּן מִסִּטְרָא דַאֲרִיךְ אַנְפִּין דְּאִיהוּ וָא''ו, וְאִינוּן הֵ''א הֵ''א, יוּ''ד אִיהוּ כ' כֶּתֶר בְּרֵישָׁא דְא' </w:t>
      </w:r>
      <w:r w:rsidRPr="00265EDE">
        <w:rPr>
          <w:rFonts w:ascii="Arial Unicode MS" w:eastAsia="Arial Unicode MS" w:hAnsi="Arial Unicode MS"/>
          <w:sz w:val="20"/>
          <w:szCs w:val="23"/>
          <w:rtl/>
          <w:lang w:val="he-IL" w:eastAsia="he-IL" w:bidi="he-IL"/>
        </w:rPr>
        <w:t>(נ''א דא)</w:t>
      </w:r>
      <w:r w:rsidRPr="00B12476">
        <w:rPr>
          <w:rFonts w:ascii="Arial Unicode MS" w:eastAsia="Arial Unicode MS" w:hAnsi="Arial Unicode MS"/>
          <w:rtl/>
          <w:lang w:val="he-IL" w:eastAsia="he-IL" w:bidi="he-IL"/>
        </w:rPr>
        <w:t xml:space="preserve"> דְּאִיהוּ אֶרֶךְ אַפַּיִם, דְּאִיהוּ וָא''ו, א' אִיהִי אוֹרַיְיתָא, דְאִיהִי אִתְיְיהִיבַת בִּתְרֵין לוּחִין דְּאִינוּן ו' ו', וְאִית כִּתְרָא דִזְעִיר אַנְפִּין דְּאִתְּמַר בֵּיהּ </w:t>
      </w:r>
      <w:r w:rsidRPr="00265EDE">
        <w:rPr>
          <w:rFonts w:ascii="Arial Unicode MS" w:eastAsia="Arial Unicode MS" w:hAnsi="Arial Unicode MS"/>
          <w:sz w:val="20"/>
          <w:szCs w:val="23"/>
          <w:rtl/>
          <w:lang w:val="he-IL" w:eastAsia="he-IL" w:bidi="he-IL"/>
        </w:rPr>
        <w:t>(איוב לו ב)</w:t>
      </w:r>
      <w:r w:rsidRPr="00B12476">
        <w:rPr>
          <w:rFonts w:ascii="Arial Unicode MS" w:eastAsia="Arial Unicode MS" w:hAnsi="Arial Unicode MS"/>
          <w:rtl/>
          <w:lang w:val="he-IL" w:eastAsia="he-IL" w:bidi="he-IL"/>
        </w:rPr>
        <w:t xml:space="preserve"> כַּתַּר לִי זְעִיר וַאֲחַוְּךָּ, וְכַמָּה כִּתְרִין אִינוּן, כֶּתֶר תּוֹרָה וְכֶתֶר כְּהוּנָה וְכֶתֶר מַלְכוּת.</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425"/>
      </w:r>
      <w:r w:rsidRPr="00B12476">
        <w:rPr>
          <w:rFonts w:ascii="Arial Unicode MS" w:eastAsia="Arial Unicode MS" w:hAnsi="Arial Unicode MS"/>
          <w:rtl/>
          <w:lang w:val="he-IL" w:eastAsia="he-IL" w:bidi="he-IL"/>
        </w:rPr>
        <w:t xml:space="preserve">מַאי אִית בֵּין כֶּתֶר לַעֲטֶרֶת, אֶלָּא כֶתֶר אִיהוּ מִסִּטְרָא דְא', דְּאִיהוּ בְדִיּוֹקְנָא דְאָת יוּ''ד, דְּסָלִיק כ', וְדָא א' מִן אהי''ה, דְּאִיהוּ כֶּתֶר דַּאֲרִיךְ אַנְפִּין, א' מִן אדנ''י כֶּתֶר דִּזְעִיר אַנְפִּין, </w:t>
      </w:r>
      <w:r w:rsidRPr="00B12476">
        <w:rPr>
          <w:rStyle w:val="a6"/>
          <w:rFonts w:ascii="Arial Unicode MS" w:eastAsia="Arial Unicode MS" w:hAnsi="Arial Unicode MS"/>
          <w:rtl/>
          <w:lang w:val="he-IL" w:eastAsia="he-IL" w:bidi="he-IL"/>
        </w:rPr>
        <w:footnoteReference w:id="5426"/>
      </w:r>
      <w:r w:rsidRPr="00B12476">
        <w:rPr>
          <w:rFonts w:ascii="Arial Unicode MS" w:eastAsia="Arial Unicode MS" w:hAnsi="Arial Unicode MS"/>
          <w:rtl/>
          <w:lang w:val="he-IL" w:eastAsia="he-IL" w:bidi="he-IL"/>
        </w:rPr>
        <w:t xml:space="preserve">י' מִן יהו''ה אִיהִי עֲטָרָה עַל סֵפֶר תּוֹרָה דְאִיהוּ ו', וְאִית י' לְתַתָּא וְאִיהִי י' מִן אדנ''י, דְּאִיהִי עֲטָרָה בְרֵישָׁא דְכָל צַדִּיק, </w:t>
      </w:r>
      <w:r w:rsidRPr="00B12476">
        <w:rPr>
          <w:rStyle w:val="a6"/>
          <w:rFonts w:ascii="Arial Unicode MS" w:eastAsia="Arial Unicode MS" w:hAnsi="Arial Unicode MS"/>
          <w:rtl/>
          <w:lang w:val="he-IL" w:eastAsia="he-IL" w:bidi="he-IL"/>
        </w:rPr>
        <w:footnoteReference w:id="5427"/>
      </w:r>
      <w:r w:rsidRPr="00B12476">
        <w:rPr>
          <w:rFonts w:ascii="Arial Unicode MS" w:eastAsia="Arial Unicode MS" w:hAnsi="Arial Unicode MS"/>
          <w:rtl/>
          <w:lang w:val="he-IL" w:eastAsia="he-IL" w:bidi="he-IL"/>
        </w:rPr>
        <w:t xml:space="preserve">לֵית סְפִירָה דְלָא אִית לָהּ עֲטָרָה עַל רֵישָׁא וְכֶתֶר, וַעֲטָרָה דְאִיהִי י' אִיהִי עֲטָרָה דִבְרִית מִילָה, דְסָלִיק לְמֵאָה, עֶשֶׂר זִמְנִין עֶשֶׂר מֵאָה, </w:t>
      </w:r>
      <w:r w:rsidRPr="00B12476">
        <w:rPr>
          <w:rStyle w:val="a6"/>
          <w:rFonts w:ascii="Arial Unicode MS" w:eastAsia="Arial Unicode MS" w:hAnsi="Arial Unicode MS"/>
          <w:rtl/>
          <w:lang w:val="he-IL" w:eastAsia="he-IL" w:bidi="he-IL"/>
        </w:rPr>
        <w:footnoteReference w:id="5428"/>
      </w:r>
      <w:r w:rsidRPr="00B12476">
        <w:rPr>
          <w:rFonts w:ascii="Arial Unicode MS" w:eastAsia="Arial Unicode MS" w:hAnsi="Arial Unicode MS"/>
          <w:rtl/>
          <w:lang w:val="he-IL" w:eastAsia="he-IL" w:bidi="he-IL"/>
        </w:rPr>
        <w:t>וְאִיהוּ עַ"ל דְּכָּל פִּקּוּדָא וּפִקּוּדָא, וְכַמָּה עַ"ל אִינוּן דְּסָלְקִין עַל כָּל בִּרְכָאָן וּפִקּוּדִין.</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וְכָל סְפִירָן סָלְקִין כָּל חַד וְחַד לְמֵאָה בְּאָת י', וּבְאָת א' סָלְקִין לַעֲשֶׂרֶת אֲלָפִים, וְאִית לְעִילָא מִנַּיְיהוּ הַהוּא דְאִתְקְרֵי עִלַּת עַל כָּל הָעִלּוֹת, דְּסָלִיק עַל כָּל עִלָּאִין, וְלֵית מָאן דְּסָלִיק עֲלֵיהּ, וְכַמָּה אַתְוָון אִית בְּאוֹרַיְיתָא מְעוּטָּרִים וּמְכוּתָּרִים, וּמֵאִלֵּין עִלָּאִין נָחֲתִין בִּרְכָאָן וּמַבּוּעִין לְכָל סְפִירָה וּסְפִירָה דְּאִינוּן י''א, עַל כָּל סְפִירָה וּסְפִירָה, וְאִינוּן י'א'י'א מִן </w:t>
      </w:r>
      <w:r w:rsidRPr="00265EDE">
        <w:rPr>
          <w:rFonts w:ascii="Arial Unicode MS" w:eastAsia="Arial Unicode MS" w:hAnsi="Arial Unicode MS"/>
          <w:sz w:val="20"/>
          <w:szCs w:val="23"/>
          <w:rtl/>
          <w:lang w:val="he-IL" w:eastAsia="he-IL" w:bidi="he-IL"/>
        </w:rPr>
        <w:t>(דברים ו ד)</w:t>
      </w:r>
      <w:r w:rsidRPr="00B12476">
        <w:rPr>
          <w:rFonts w:ascii="Arial Unicode MS" w:eastAsia="Arial Unicode MS" w:hAnsi="Arial Unicode MS"/>
          <w:rtl/>
          <w:lang w:val="he-IL" w:eastAsia="he-IL" w:bidi="he-IL"/>
        </w:rPr>
        <w:t xml:space="preserve"> יְ הוָֹה אֱ לֹהֵינוּ יְ הוָֹה אֶ חָד, בְּא' אִתְקְרֵי אֵ''ל עֶלְיוֹן, בְּי' יהו''ה, וְכֵן בְּא' אִתְקְרֵי אלהינ''ו אהי''ה אלהי''ם אדנ''י וְהָא אוּקְמוּהָ. וְעוֹד כֶּתֶר עִלָּאָה אַף עַל גַּב דְּאִיהוּ אוֹר קַדְמוֹן אוֹר צַח וְאוֹר מְצוּחְצָח, אִיהוּ אוּכַם קֳדָם עִלַּת הָעִלּוֹת, וְכָל חֲיָילִין דְּתַלְיָין מִנֵּיהּ אִתְּמַר בְּהוֹן </w:t>
      </w:r>
      <w:r w:rsidRPr="00265EDE">
        <w:rPr>
          <w:rFonts w:ascii="Arial Unicode MS" w:eastAsia="Arial Unicode MS" w:hAnsi="Arial Unicode MS"/>
          <w:sz w:val="20"/>
          <w:szCs w:val="23"/>
          <w:rtl/>
          <w:lang w:val="he-IL" w:eastAsia="he-IL" w:bidi="he-IL"/>
        </w:rPr>
        <w:t>(שיר ה יא)</w:t>
      </w:r>
      <w:r w:rsidRPr="00B12476">
        <w:rPr>
          <w:rFonts w:ascii="Arial Unicode MS" w:eastAsia="Arial Unicode MS" w:hAnsi="Arial Unicode MS"/>
          <w:rtl/>
          <w:lang w:val="he-IL" w:eastAsia="he-IL" w:bidi="he-IL"/>
        </w:rPr>
        <w:t xml:space="preserve"> קְווּצּוֹתָיו תַּלְתַּלִּים שְׁחוֹרוֹת כָּעוֹרֵב, לֵית נְהוֹרָא קַיְימָא קַמֵּי נְהוֹרֵיהּ, דְּכֻלְּהוּ נְהוֹרִין אִתְחַשְׁכָאן קַמֵּיהּ.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תָּא חֲזִי כַּמָּה עִלּוֹת סְתִימִין, דְּאִינוּן מִתְלַבְּשִׁין וְאִינוּן מוּרְכָּבִין בִּסְפִירָן, וּסְפִירָן מֶרְכָּבָה לְגַבַּיְיהוּ, דְאִינוּן טְמִירִין מִמַּחְשְׁבוֹת בְּנֵי אָדָם, וַעֲלַיְיהוּ אִתְּמַר </w:t>
      </w:r>
      <w:r w:rsidRPr="00265EDE">
        <w:rPr>
          <w:rFonts w:ascii="Arial Unicode MS" w:eastAsia="Arial Unicode MS" w:hAnsi="Arial Unicode MS"/>
          <w:sz w:val="20"/>
          <w:szCs w:val="23"/>
          <w:rtl/>
          <w:lang w:val="he-IL" w:eastAsia="he-IL" w:bidi="he-IL"/>
        </w:rPr>
        <w:t>(קהלת ח ח)</w:t>
      </w:r>
      <w:r w:rsidRPr="00B12476">
        <w:rPr>
          <w:rFonts w:ascii="Arial Unicode MS" w:eastAsia="Arial Unicode MS" w:hAnsi="Arial Unicode MS"/>
          <w:rtl/>
          <w:lang w:val="he-IL" w:eastAsia="he-IL" w:bidi="he-IL"/>
        </w:rPr>
        <w:t xml:space="preserve"> כִּי גָבֹהַּ מֵעַל גָּבֹהַּ שֹׁמֵר וּגְבֹהִים עֲלֵיהֶם, נְהוֹרִין מְצוּחְצָחִין אִלֵּין עַל אִלֵּין, וְאִלֵּין דִּמְקַבְּלִין אִינוּן כַּחֲשׁוֹכִין מֵאָחֳרָנִין דַּעֲלַיְיהוּ דִּמְקַבְּלִין מִנַּיְיהוּ, וְעִלַּת עַל כָּל הָעִלּוֹת, לֵית נְהוֹרָא קַיְימָא קַמֵּיהּ, כָּל נְהוֹרִין מְצוּחְצָחִין מִתְחַשְׁכָאן קַמֵּיהּ.</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וְכָל נְהוֹרִין דְּאִינוּן לְעִילָא מִנְּהוֹרִין אִינוּן כִּתְרִין עַל רֵישַׁיְיהוּ, וְרָזָא דְמִלָּה אל''ף ה''א יו''ד ה''א, דָא רָזָא דַעֲשָׂרָה כִּתְרִין דְּאִינוּן מוּרְכָּבִין עַל עֲשַׂר סְפִירָן, </w:t>
      </w:r>
      <w:r w:rsidRPr="00B12476">
        <w:rPr>
          <w:rStyle w:val="a6"/>
          <w:rFonts w:ascii="Arial Unicode MS" w:eastAsia="Arial Unicode MS" w:hAnsi="Arial Unicode MS"/>
          <w:rtl/>
          <w:lang w:val="he-IL" w:eastAsia="he-IL" w:bidi="he-IL"/>
        </w:rPr>
        <w:footnoteReference w:id="5429"/>
      </w:r>
      <w:r w:rsidRPr="00B12476">
        <w:rPr>
          <w:rFonts w:ascii="Arial Unicode MS" w:eastAsia="Arial Unicode MS" w:hAnsi="Arial Unicode MS"/>
          <w:rtl/>
          <w:lang w:val="he-IL" w:eastAsia="he-IL" w:bidi="he-IL"/>
        </w:rPr>
        <w:t xml:space="preserve">וְדָא אִיהוּ כִּי גָבֹהַּ מֵעַל גָּבֹהַּ שֹׁמֵר, וּגְבֹהִים עֲלֵיהֶם יו''ד ה''א וא''ו ה''א, יו''ד ה''י וא''ו ה''י, אִלֵּין עַל אִלֵּין, עֶשֶׂר נְהוֹרִין בְּעֶשֶׂר, הֲדָא הוּא דִכְתִיב </w:t>
      </w:r>
      <w:r w:rsidRPr="00265EDE">
        <w:rPr>
          <w:rFonts w:ascii="Arial Unicode MS" w:eastAsia="Arial Unicode MS" w:hAnsi="Arial Unicode MS"/>
          <w:sz w:val="20"/>
          <w:szCs w:val="23"/>
          <w:rtl/>
          <w:lang w:val="he-IL" w:eastAsia="he-IL" w:bidi="he-IL"/>
        </w:rPr>
        <w:t>(במדבר ז')</w:t>
      </w:r>
      <w:r w:rsidRPr="00B12476">
        <w:rPr>
          <w:rFonts w:ascii="Arial Unicode MS" w:eastAsia="Arial Unicode MS" w:hAnsi="Arial Unicode MS"/>
          <w:rtl/>
          <w:lang w:val="he-IL" w:eastAsia="he-IL" w:bidi="he-IL"/>
        </w:rPr>
        <w:t xml:space="preserve"> עֲשָׂרָה עֲשָׂרָה הַכַּף בְּשֶׁקֶל הַקֹּדֶשׁ, לְעִילָא עַל כֻּלְּהוּ עִלַּת הָעִלּוֹת דְּרָכִיב עַל כֹּלָּא וְשַׁלִּיט עַל כֹּלָּא, וְכֻלְּהוּ שְׁמָהָן אִינוּן מֶרְכָּבָה דִילֵיהּ, וְלֵית דְּרָכִיב עֲלֵיהּ, דְּלֵית לְעִילָא מִנֵּיהּ, וּבְגִין דָּא אִתְקְרֵי עִלַּת עַל כָּל עִלָּאִין.</w:t>
      </w:r>
    </w:p>
    <w:p w:rsidR="00DB3E9E" w:rsidRPr="002D0347" w:rsidRDefault="008D12AA" w:rsidP="009E63CE">
      <w:pPr>
        <w:pStyle w:val="2"/>
        <w:rPr>
          <w:rtl/>
        </w:rPr>
      </w:pPr>
      <w:r w:rsidRPr="002D0347">
        <w:rPr>
          <w:rtl/>
        </w:rPr>
        <w:t>[דף קלד ע''ב]</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וּשְׁמָהָן </w:t>
      </w:r>
      <w:r w:rsidRPr="00265EDE">
        <w:rPr>
          <w:rFonts w:ascii="Arial Unicode MS" w:eastAsia="Arial Unicode MS" w:hAnsi="Arial Unicode MS"/>
          <w:sz w:val="20"/>
          <w:szCs w:val="23"/>
          <w:rtl/>
          <w:lang w:val="he-IL" w:eastAsia="he-IL" w:bidi="he-IL"/>
        </w:rPr>
        <w:t>(דף קלד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אִלֵּין אִינוּן צִנּוֹרִין, וּשְׁמָהָן דַּעֲלַיְיהוּ </w:t>
      </w:r>
      <w:r w:rsidRPr="00265EDE">
        <w:rPr>
          <w:rFonts w:ascii="Arial Unicode MS" w:eastAsia="Arial Unicode MS" w:hAnsi="Arial Unicode MS"/>
          <w:szCs w:val="23"/>
          <w:rtl/>
          <w:lang w:val="he-IL" w:eastAsia="he-IL" w:bidi="he-IL"/>
        </w:rPr>
        <w:t>(</w:t>
      </w:r>
      <w:r w:rsidRPr="00265EDE">
        <w:rPr>
          <w:rFonts w:ascii="Arial Unicode MS" w:eastAsia="Arial Unicode MS" w:hAnsi="Arial Unicode MS"/>
          <w:sz w:val="20"/>
          <w:szCs w:val="23"/>
          <w:rtl/>
          <w:lang w:val="he-IL" w:eastAsia="he-IL" w:bidi="he-IL"/>
        </w:rPr>
        <w:t xml:space="preserve">נ"א מָבוּעִין דְּנָחֲתִין לְצִנּוֹרִין, וְכָל צִנּוֹרִין אִינוּן כְּאֵבָרִין דְּשִׁעוּר קוֹמָה, דְאָזְלִין בְּשִׁעוּר </w:t>
      </w:r>
      <w:r w:rsidRPr="00265EDE">
        <w:rPr>
          <w:rStyle w:val="a6"/>
          <w:rFonts w:ascii="Arial Unicode MS" w:eastAsia="Arial Unicode MS" w:hAnsi="Arial Unicode MS"/>
          <w:sz w:val="20"/>
          <w:szCs w:val="23"/>
          <w:rtl/>
          <w:lang w:val="he-IL" w:eastAsia="he-IL" w:bidi="he-IL"/>
        </w:rPr>
        <w:footnoteReference w:id="5430"/>
      </w:r>
      <w:r w:rsidRPr="00265EDE">
        <w:rPr>
          <w:rFonts w:ascii="Arial Unicode MS" w:eastAsia="Arial Unicode MS" w:hAnsi="Arial Unicode MS"/>
          <w:sz w:val="20"/>
          <w:szCs w:val="23"/>
          <w:rtl/>
          <w:lang w:val="he-IL" w:eastAsia="he-IL" w:bidi="he-IL"/>
        </w:rPr>
        <w:t>וּבַמִּדָּה וּבְתִקְלָא, הֲדָא הוּא דִכְתִיב (איוב כח כה)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וּמַיִם</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תִּכֵּן</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בְּמִדָּה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וְהָא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אוּקְמוּהָ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כָּל</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חַד</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אִיהוּ</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מְקַבֵּל</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כְּפִי</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שִׁעוּרֵיהּ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וּכְפִי</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מִדָּה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דִילֵיהּ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וְאִית</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נְבִיעוּ</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לְעִילָא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דְלֵית</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לֵיהּ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מִדָּה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וְשִׁעוּר</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וּמִשְׁקָל</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וְהָא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אוּקְמוּהָ</w:t>
      </w:r>
      <w:r w:rsidRPr="00B12476">
        <w:rPr>
          <w:rFonts w:ascii="Arial Unicode MS" w:eastAsia="Arial Unicode MS" w:hAnsi="Arial Unicode MS"/>
          <w:sz w:val="20"/>
          <w:szCs w:val="23"/>
          <w:rtl/>
          <w:lang w:val="he-IL" w:eastAsia="he-IL" w:bidi="he-IL"/>
        </w:rPr>
        <w:t xml:space="preserve">, </w:t>
      </w:r>
      <w:r w:rsidRPr="00265EDE">
        <w:rPr>
          <w:rFonts w:ascii="Arial Unicode MS" w:eastAsia="Arial Unicode MS" w:hAnsi="Arial Unicode MS"/>
          <w:sz w:val="20"/>
          <w:szCs w:val="23"/>
          <w:rtl/>
          <w:lang w:val="he-IL" w:eastAsia="he-IL" w:bidi="he-IL"/>
        </w:rPr>
        <w:t>(ויקרא יט לה)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לֹא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תַעֲשׂוּ</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עָוֶל</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בַּמִּשְׁפָּט</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בַּמִּדָּה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בַּמִּשְׁקָל</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וּבַמְּשׂוּרָה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בַּמִּדָּה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בְּחָמֵשׁ</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תִּקּוּנִין</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דְּה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עִלָּאָה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בַּמִּשְׁקָל</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דָּא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ו</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בַּמְּשׂוּרָה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דָא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מִשְׁפָּט</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דְּכֹלָּא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דָא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י</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הֲדָא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הוּא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דִכְתִיב</w:t>
      </w:r>
      <w:r w:rsidRPr="00B12476">
        <w:rPr>
          <w:rFonts w:ascii="Arial Unicode MS" w:eastAsia="Arial Unicode MS" w:hAnsi="Arial Unicode MS"/>
          <w:sz w:val="20"/>
          <w:szCs w:val="23"/>
          <w:rtl/>
          <w:lang w:val="he-IL" w:eastAsia="he-IL" w:bidi="he-IL"/>
        </w:rPr>
        <w:t xml:space="preserve"> </w:t>
      </w:r>
      <w:r w:rsidRPr="00265EDE">
        <w:rPr>
          <w:rFonts w:ascii="Arial Unicode MS" w:eastAsia="Arial Unicode MS" w:hAnsi="Arial Unicode MS"/>
          <w:sz w:val="20"/>
          <w:szCs w:val="23"/>
          <w:rtl/>
          <w:lang w:val="he-IL" w:eastAsia="he-IL" w:bidi="he-IL"/>
        </w:rPr>
        <w:t>(ישעיה ה טז)</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וַיִּגְבַּהּ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יהו</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sz w:val="20"/>
          <w:szCs w:val="23"/>
          <w:rtl/>
          <w:lang w:val="he-IL" w:eastAsia="he-IL" w:bidi="he-IL"/>
        </w:rPr>
        <w:t>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צְבָאוֹ</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sz w:val="20"/>
          <w:szCs w:val="23"/>
          <w:rtl/>
          <w:lang w:val="he-IL" w:eastAsia="he-IL" w:bidi="he-IL"/>
        </w:rPr>
        <w:t>ת</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בַּמִּשְׁפָּט</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דְּאִיהוּ</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גָבֹהַּ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מֵעַל</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גָּבֹהַּ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sz w:val="20"/>
          <w:szCs w:val="23"/>
          <w:rtl/>
          <w:lang w:val="he-IL" w:eastAsia="he-IL" w:bidi="he-IL"/>
        </w:rPr>
        <w:t>שֹׁמֵר</w:t>
      </w:r>
      <w:r w:rsidRPr="00B12476">
        <w:rPr>
          <w:rFonts w:ascii="Arial Unicode MS" w:eastAsia="Arial Unicode MS" w:hAnsi="Arial Unicode MS"/>
          <w:sz w:val="20"/>
          <w:szCs w:val="23"/>
          <w:rtl/>
          <w:lang w:val="he-IL" w:eastAsia="he-IL" w:bidi="he-IL"/>
        </w:rPr>
        <w:t>.)</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431"/>
      </w:r>
      <w:r w:rsidRPr="00B12476">
        <w:rPr>
          <w:rFonts w:ascii="Arial Unicode MS" w:eastAsia="Arial Unicode MS" w:hAnsi="Arial Unicode MS"/>
          <w:rtl/>
          <w:lang w:val="he-IL" w:eastAsia="he-IL" w:bidi="he-IL"/>
        </w:rPr>
        <w:t xml:space="preserve">נְבִיעִין דְּנָחֲתִין לְצִנּוֹרִין, הֲדָא הוּא דִכְתִיב </w:t>
      </w:r>
      <w:r w:rsidRPr="00265EDE">
        <w:rPr>
          <w:rFonts w:ascii="Arial Unicode MS" w:eastAsia="Arial Unicode MS" w:hAnsi="Arial Unicode MS"/>
          <w:sz w:val="20"/>
          <w:szCs w:val="23"/>
          <w:rtl/>
          <w:lang w:val="he-IL" w:eastAsia="he-IL" w:bidi="he-IL"/>
        </w:rPr>
        <w:t>(איוב כח כה)</w:t>
      </w:r>
      <w:r w:rsidRPr="00B12476">
        <w:rPr>
          <w:rFonts w:ascii="Arial Unicode MS" w:eastAsia="Arial Unicode MS" w:hAnsi="Arial Unicode MS"/>
          <w:rtl/>
          <w:lang w:val="he-IL" w:eastAsia="he-IL" w:bidi="he-IL"/>
        </w:rPr>
        <w:t xml:space="preserve"> וּמַיִם תִּכֵּן בְּמִדָּה, וְהָא אוּקְמוּהָ כָּל חַד אִיהוּ מְקַבֵּל כְּפִי שִׁעוּרֵיהּ, וּכְפִי מִדָּה דִילֵיהּ, וְאִית נְבִיעוּ לְעִילָא דְלֵית לֵיהּ מִדָּה וְשִׁעוּר וּמִשְׁקָל, וְכָל צִנּוֹרִין אִינוּן אֵבָרִין דְּשִׁעוּר קוֹמָה, דְאָזְלִין בְּשִׁעוּר וּבַמִּדָּה וּבְתִקְלָא, הֲדָא הוּא דִכְתִיב </w:t>
      </w:r>
      <w:r w:rsidRPr="00265EDE">
        <w:rPr>
          <w:rFonts w:ascii="Arial Unicode MS" w:eastAsia="Arial Unicode MS" w:hAnsi="Arial Unicode MS"/>
          <w:sz w:val="20"/>
          <w:szCs w:val="23"/>
          <w:rtl/>
          <w:lang w:val="he-IL" w:eastAsia="he-IL" w:bidi="he-IL"/>
        </w:rPr>
        <w:t>(ויקרא יט לה)</w:t>
      </w:r>
      <w:r w:rsidRPr="00B12476">
        <w:rPr>
          <w:rFonts w:ascii="Arial Unicode MS" w:eastAsia="Arial Unicode MS" w:hAnsi="Arial Unicode MS"/>
          <w:rtl/>
          <w:lang w:val="he-IL" w:eastAsia="he-IL" w:bidi="he-IL"/>
        </w:rPr>
        <w:t xml:space="preserve"> לֹא תַעֲשׂוּ עָוֶל בַּמִּשְׁפָּט בַּמִּדָּה בַּמִּשְׁקָל וּבַמְּשׂוּרָה, וְהָא אוּקְמוּהָ,</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בַּמִּדָּה בְּחָמֵשׁ תִּקּוּנִין דְּה' עִלָּאָה, בַּמִּשְׁקָל דָּא ו', בַּמְּשׂוּרָה דָא ה', מִשְׁפָּט דְּכֹלָּא דָא י', הֲדָא הוּא דִכְתִיב </w:t>
      </w:r>
      <w:r w:rsidRPr="00265EDE">
        <w:rPr>
          <w:rFonts w:ascii="Arial Unicode MS" w:eastAsia="Arial Unicode MS" w:hAnsi="Arial Unicode MS"/>
          <w:sz w:val="20"/>
          <w:szCs w:val="23"/>
          <w:rtl/>
          <w:lang w:val="he-IL" w:eastAsia="he-IL" w:bidi="he-IL"/>
        </w:rPr>
        <w:t>(ישעיה ה טז)</w:t>
      </w:r>
      <w:r w:rsidRPr="00B12476">
        <w:rPr>
          <w:rFonts w:ascii="Arial Unicode MS" w:eastAsia="Arial Unicode MS" w:hAnsi="Arial Unicode MS"/>
          <w:rtl/>
          <w:lang w:val="he-IL" w:eastAsia="he-IL" w:bidi="he-IL"/>
        </w:rPr>
        <w:t xml:space="preserve"> וַיִּגְבַּהּ יהו''ה צְבָאוֹ''ת בַּמִּשְׁפָּט, דְּאִיהוּ גָבֹהַּ מֵעַל גָּבֹהַּ שֹׁמֵר.</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432"/>
      </w:r>
      <w:r w:rsidRPr="00B12476">
        <w:rPr>
          <w:rFonts w:ascii="Arial Unicode MS" w:eastAsia="Arial Unicode MS" w:hAnsi="Arial Unicode MS"/>
          <w:rtl/>
          <w:lang w:val="he-IL" w:eastAsia="he-IL" w:bidi="he-IL"/>
        </w:rPr>
        <w:t xml:space="preserve">בַּמִּדָּה ה', חָמֵשׁ תִּקּוּנִין דְּה' עִלָּאָה, חָמֵשׁ זִמְנִין כְּגַוְונָא דָא אִאֻאֵאֹאָ וְסִימָנָךְ </w:t>
      </w:r>
      <w:r w:rsidRPr="00265EDE">
        <w:rPr>
          <w:rFonts w:ascii="Arial Unicode MS" w:eastAsia="Arial Unicode MS" w:hAnsi="Arial Unicode MS"/>
          <w:sz w:val="20"/>
          <w:szCs w:val="23"/>
          <w:rtl/>
          <w:lang w:val="he-IL" w:eastAsia="he-IL" w:bidi="he-IL"/>
        </w:rPr>
        <w:t>(שמות כח יח)</w:t>
      </w:r>
      <w:r w:rsidRPr="00B12476">
        <w:rPr>
          <w:rFonts w:ascii="Arial Unicode MS" w:eastAsia="Arial Unicode MS" w:hAnsi="Arial Unicode MS"/>
          <w:rtl/>
          <w:lang w:val="he-IL" w:eastAsia="he-IL" w:bidi="he-IL"/>
        </w:rPr>
        <w:t xml:space="preserve"> פִּתּוּחֵי חוֹתָם.</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חָמֵשׁ נְקוּדִין אִינוּן אלהי''ם, כְּגַוְונָא דָא אִאֻאֵאֹאָ, תְּמַנְיָא נִצּוֹצִין אִינוּן תְּמַנְיָא יוּדִי''ן דְּסָלְקִין תְּמַנִין, </w:t>
      </w:r>
      <w:r w:rsidRPr="00B12476">
        <w:rPr>
          <w:rStyle w:val="a6"/>
          <w:rFonts w:ascii="Arial Unicode MS" w:eastAsia="Arial Unicode MS" w:hAnsi="Arial Unicode MS"/>
          <w:rtl/>
          <w:lang w:val="he-IL" w:eastAsia="he-IL" w:bidi="he-IL"/>
        </w:rPr>
        <w:footnoteReference w:id="5433"/>
      </w:r>
      <w:r w:rsidRPr="00B12476">
        <w:rPr>
          <w:rFonts w:ascii="Arial Unicode MS" w:eastAsia="Arial Unicode MS" w:hAnsi="Arial Unicode MS"/>
          <w:rtl/>
          <w:lang w:val="he-IL" w:eastAsia="he-IL" w:bidi="he-IL"/>
        </w:rPr>
        <w:t xml:space="preserve">אָמַר לֵיהּ רַבִּי אֶלְעָזָר, וְהָא הָכָא שׁוּרֵ''ק בִּנְקוּדָה חֲדָא בְּפִּתּוּחֵי חוֹתָם, וְהָכָא בִתְלַת נְקוּדִין, אָמַר לֵיהּ, בַּאֲתַר דְּאִית ו' אִיהוּ שׁוּרֵ''ק בִּנְקוּדָה חֲדָא, בַאֲתַר דְּלֵית ו' אִיהוּ שׁוּרֵ''ק בִּתְלַת נְקוּדִין בְּאַתְרֵיהּ, עִלָּאָה וְאֶמְצָעִיתָא וְתַתָּאָה, רָקִיעַ דְּאִיהוּ דִיּוֹקְנָא דְו' דְּאִיהוּ רְמִיזָא בְקָמֵ''ץ, הָא פ''ו כְּחֻשְׁבַּן אלהי''ם, וְאִלֵּין נְקוּדִין עֲלַיְיהוּ אִתְּמַר פִּתּוּחֵי חוֹתָם, </w:t>
      </w:r>
      <w:r w:rsidRPr="00B12476">
        <w:rPr>
          <w:rStyle w:val="a6"/>
          <w:rFonts w:ascii="Arial Unicode MS" w:eastAsia="Arial Unicode MS" w:hAnsi="Arial Unicode MS"/>
          <w:rtl/>
          <w:lang w:val="he-IL" w:eastAsia="he-IL" w:bidi="he-IL"/>
        </w:rPr>
        <w:footnoteReference w:id="5434"/>
      </w:r>
      <w:r w:rsidRPr="00B12476">
        <w:rPr>
          <w:rFonts w:ascii="Arial Unicode MS" w:eastAsia="Arial Unicode MS" w:hAnsi="Arial Unicode MS"/>
          <w:rtl/>
          <w:lang w:val="he-IL" w:eastAsia="he-IL" w:bidi="he-IL"/>
        </w:rPr>
        <w:t xml:space="preserve">וְאִימָּא עִלָּאָה חוֹתָם, כֻּלְּהוּן פִּתּוּחִין </w:t>
      </w:r>
      <w:r w:rsidRPr="00265EDE">
        <w:rPr>
          <w:rFonts w:ascii="Arial Unicode MS" w:eastAsia="Arial Unicode MS" w:hAnsi="Arial Unicode MS"/>
          <w:sz w:val="20"/>
          <w:szCs w:val="23"/>
          <w:rtl/>
          <w:lang w:val="he-IL" w:eastAsia="he-IL" w:bidi="he-IL"/>
        </w:rPr>
        <w:t>(נ"א מפותחין)</w:t>
      </w:r>
      <w:r w:rsidRPr="00B12476">
        <w:rPr>
          <w:rFonts w:ascii="Arial Unicode MS" w:eastAsia="Arial Unicode MS" w:hAnsi="Arial Unicode MS"/>
          <w:rtl/>
          <w:lang w:val="he-IL" w:eastAsia="he-IL" w:bidi="he-IL"/>
        </w:rPr>
        <w:t xml:space="preserve"> בָּהּ, וְכֻלְּהוּ מְצוּיָירִין בָּהּ וּמִתְגַּלְּפָאן בָּהּ, וְאִיהִי חוֹתָם דְּכֻלְּהוּ, תֵּשַׁע נְקוּדִין אִינוּן גְּלִיפִין בָּהּ, תְּמַנְיָא נִיצוֹצוֹת וְרָקִיעַ, וְאִיהוּ עֲשִׂירִית לוֹן, תֵּשַׁע נְקוּדִין עַד צַדִּיק, וּמַלְכוּת אִיהִי חוֹתָם דְּכֻלְּהוֹן, כְּמָה דְאַתְּ אָמַר וְצֶאֱצָאָיו חָתַם בְּאוֹת בְּרִית קֹדֶשׁ, וְהַכִי אִינוּן תֵּשַׁע מִתַּתָּא לְעִילָא, וְאִימָּא עִלָּאָה חוֹתָם דְּכֻלְּהוּ, כֶּתֶר עַל כֻּלְּהוּ, וּבָהּ נַהֲרִין כְּמַרְגְּלָאן דְּנַהֲרִין בְּכִתְרָא.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וּמִסִּטְרָא דְאִלֵּין נְקוּדִין אִתְקְרִיאַת שְׁכִינְתָּא שִׂיחָה דְכֹלָּא, שִׂיחָה דְמַלְאֲכֵי הַשָּׁרֵת, שִׂיחַת דְּקָלִים, שִׂיחַת הָרוּחוֹת, שִׂיחַת עוֹפִין, שִׂיחַת כָּל בִּרְיָין דְּעָלְמָא, אלהי''ם בְּלָא נְקוּדִין אִתְקְרֵי אִלֵּם, וְדָא רָזָא דְמִלָּה </w:t>
      </w:r>
      <w:r w:rsidRPr="00265EDE">
        <w:rPr>
          <w:rFonts w:ascii="Arial Unicode MS" w:eastAsia="Arial Unicode MS" w:hAnsi="Arial Unicode MS"/>
          <w:sz w:val="20"/>
          <w:szCs w:val="23"/>
          <w:rtl/>
          <w:lang w:val="he-IL" w:eastAsia="he-IL" w:bidi="he-IL"/>
        </w:rPr>
        <w:t>(שם ד יא)</w:t>
      </w:r>
      <w:r w:rsidRPr="00B12476">
        <w:rPr>
          <w:rFonts w:ascii="Arial Unicode MS" w:eastAsia="Arial Unicode MS" w:hAnsi="Arial Unicode MS"/>
          <w:rtl/>
          <w:lang w:val="he-IL" w:eastAsia="he-IL" w:bidi="he-IL"/>
        </w:rPr>
        <w:t xml:space="preserve"> אוֹ מִי יָשׂוּם אִלֵּם, אוֹ מִי, מִ''י וַדַּאי, אִימָּא עִלָּאָה, מָאן שַׁוִּי אִלֵּם לְאִימָּא עִלָּאָה, עִלַּת הָעִלּוֹת דְּחֵילָא דְכֹלָּא בִידֵיהּ.</w:t>
      </w:r>
    </w:p>
    <w:p w:rsidR="00DB3E9E" w:rsidRPr="002D0347" w:rsidRDefault="008D12AA" w:rsidP="009E63CE">
      <w:pPr>
        <w:pStyle w:val="2"/>
        <w:rPr>
          <w:rtl/>
        </w:rPr>
      </w:pPr>
      <w:r w:rsidRPr="002D0347">
        <w:rPr>
          <w:rtl/>
        </w:rPr>
        <w:t>[הגהה דף קלה ע''א, דף קלה ע''ב, דף קלו ע''א, דף קלו ע''ב]</w:t>
      </w:r>
    </w:p>
    <w:p w:rsidR="00DB3E9E" w:rsidRPr="00B12476" w:rsidRDefault="008D12AA">
      <w:pPr>
        <w:pStyle w:val="Standard"/>
        <w:autoSpaceDE/>
        <w:bidi/>
        <w:spacing w:after="40" w:line="360" w:lineRule="atLeast"/>
        <w:ind w:left="144" w:right="144" w:firstLine="288"/>
        <w:jc w:val="both"/>
        <w:rPr>
          <w:rFonts w:ascii="Arial Unicode MS" w:eastAsia="Arial Unicode MS" w:hAnsi="Arial Unicode MS" w:cs="Arial Unicode MS"/>
          <w:rtl/>
          <w:lang w:val="he-IL" w:eastAsia="he-IL" w:bidi="he-IL"/>
        </w:rPr>
      </w:pPr>
      <w:r w:rsidRPr="00B12476">
        <w:rPr>
          <w:rFonts w:ascii="Arial Unicode MS" w:eastAsia="Arial Unicode MS" w:hAnsi="Arial Unicode MS"/>
          <w:sz w:val="11"/>
          <w:szCs w:val="19"/>
          <w:rtl/>
          <w:lang w:val="he-IL" w:eastAsia="he-IL" w:bidi="he-IL"/>
        </w:rPr>
        <w:t>(</w:t>
      </w:r>
      <w:r w:rsidRPr="002D0347">
        <w:rPr>
          <w:rFonts w:ascii="Arial Unicode MS" w:eastAsia="Arial Unicode MS" w:hAnsi="Arial Unicode MS" w:cs="Frank Ruehl CLM"/>
          <w:sz w:val="11"/>
          <w:szCs w:val="19"/>
          <w:rtl/>
          <w:lang w:val="he-IL" w:eastAsia="he-IL" w:bidi="he-IL"/>
        </w:rPr>
        <w:t>אמר</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המגיה</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זה</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מצאתי</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בס</w:t>
      </w:r>
      <w:r w:rsidRPr="00B12476">
        <w:rPr>
          <w:rFonts w:ascii="Arial Unicode MS" w:eastAsia="Arial Unicode MS" w:hAnsi="Arial Unicode MS"/>
          <w:sz w:val="11"/>
          <w:szCs w:val="19"/>
          <w:rtl/>
          <w:lang w:val="he-IL" w:eastAsia="he-IL" w:bidi="he-IL"/>
        </w:rPr>
        <w:t>''</w:t>
      </w:r>
      <w:r w:rsidRPr="002D0347">
        <w:rPr>
          <w:rFonts w:ascii="Arial Unicode MS" w:eastAsia="Arial Unicode MS" w:hAnsi="Arial Unicode MS" w:cs="Frank Ruehl CLM"/>
          <w:sz w:val="11"/>
          <w:szCs w:val="19"/>
          <w:rtl/>
          <w:lang w:val="he-IL" w:eastAsia="he-IL" w:bidi="he-IL"/>
        </w:rPr>
        <w:t>א</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וטוב</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לשומו</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כאן</w:t>
      </w:r>
      <w:r w:rsidRPr="00B12476">
        <w:rPr>
          <w:rFonts w:ascii="Arial Unicode MS" w:eastAsia="Arial Unicode MS" w:hAnsi="Arial Unicode MS"/>
          <w:sz w:val="11"/>
          <w:szCs w:val="19"/>
          <w:rtl/>
          <w:lang w:val="he-IL" w:eastAsia="he-IL" w:bidi="he-IL"/>
        </w:rPr>
        <w:t>)</w:t>
      </w:r>
      <w:r w:rsidRPr="00B12476">
        <w:rPr>
          <w:rFonts w:ascii="Arial Unicode MS" w:eastAsia="Arial Unicode MS" w:hAnsi="Arial Unicode MS"/>
          <w:sz w:val="20"/>
          <w:szCs w:val="20"/>
          <w:rtl/>
          <w:lang w:val="he-IL" w:eastAsia="he-IL" w:bidi="he-IL"/>
        </w:rPr>
        <w:t xml:space="preserve"> </w:t>
      </w:r>
      <w:r w:rsidRPr="00B12476">
        <w:rPr>
          <w:rStyle w:val="a6"/>
          <w:rFonts w:ascii="Arial Unicode MS" w:eastAsia="Arial Unicode MS" w:hAnsi="Arial Unicode MS"/>
          <w:sz w:val="20"/>
          <w:szCs w:val="20"/>
          <w:rtl/>
          <w:lang w:val="he-IL" w:eastAsia="he-IL" w:bidi="he-IL"/>
        </w:rPr>
        <w:footnoteReference w:id="5435"/>
      </w:r>
      <w:r w:rsidRPr="002D0347">
        <w:rPr>
          <w:rFonts w:ascii="Arial Unicode MS" w:eastAsia="Arial Unicode MS" w:hAnsi="Arial Unicode MS" w:cs="Frank Ruehl CLM"/>
          <w:rtl/>
          <w:lang w:val="he-IL" w:eastAsia="he-IL" w:bidi="he-IL"/>
        </w:rPr>
        <w:t>דָּבָר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אַחֵר</w:t>
      </w:r>
      <w:r w:rsidRPr="00B12476">
        <w:rPr>
          <w:rFonts w:ascii="Arial Unicode MS" w:eastAsia="Arial Unicode MS" w:hAnsi="Arial Unicode MS"/>
          <w:rtl/>
          <w:lang w:val="he-IL" w:eastAsia="he-IL" w:bidi="he-IL"/>
        </w:rPr>
        <w:t xml:space="preserve"> </w:t>
      </w:r>
      <w:r w:rsidRPr="00B12476">
        <w:rPr>
          <w:rFonts w:ascii="Arial Unicode MS" w:eastAsia="Arial Unicode MS" w:hAnsi="Arial Unicode MS"/>
          <w:sz w:val="11"/>
          <w:szCs w:val="19"/>
          <w:rtl/>
          <w:lang w:val="he-IL" w:eastAsia="he-IL" w:bidi="he-IL"/>
        </w:rPr>
        <w:t>(</w:t>
      </w:r>
      <w:r w:rsidRPr="002D0347">
        <w:rPr>
          <w:rFonts w:ascii="Arial Unicode MS" w:eastAsia="Arial Unicode MS" w:hAnsi="Arial Unicode MS" w:cs="Frank Ruehl CLM"/>
          <w:sz w:val="11"/>
          <w:szCs w:val="19"/>
          <w:rtl/>
          <w:lang w:val="he-IL" w:eastAsia="he-IL" w:bidi="he-IL"/>
        </w:rPr>
        <w:t>בראשית</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ה</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א</w:t>
      </w:r>
      <w:r w:rsidRPr="00B12476">
        <w:rPr>
          <w:rFonts w:ascii="Arial Unicode MS" w:eastAsia="Arial Unicode MS" w:hAnsi="Arial Unicode MS"/>
          <w:sz w:val="11"/>
          <w:szCs w:val="19"/>
          <w:rtl/>
          <w:lang w:val="he-IL" w:eastAsia="he-IL" w:bidi="he-IL"/>
        </w:rPr>
        <w:t>)</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זֶה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סֵפֶר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תּוֹלְדוֹת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אָדָם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וכו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זֶה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תְּרֵין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עֲשַׂר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אַנְפִּין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דְּאִתְּמַר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בְּהוֹן</w:t>
      </w:r>
      <w:r w:rsidRPr="00B12476">
        <w:rPr>
          <w:rFonts w:ascii="Arial Unicode MS" w:eastAsia="Arial Unicode MS" w:hAnsi="Arial Unicode MS"/>
          <w:rtl/>
          <w:lang w:val="he-IL" w:eastAsia="he-IL" w:bidi="he-IL"/>
        </w:rPr>
        <w:t xml:space="preserve"> </w:t>
      </w:r>
      <w:r w:rsidRPr="00B12476">
        <w:rPr>
          <w:rFonts w:ascii="Arial Unicode MS" w:eastAsia="Arial Unicode MS" w:hAnsi="Arial Unicode MS"/>
          <w:sz w:val="11"/>
          <w:szCs w:val="19"/>
          <w:rtl/>
          <w:lang w:val="he-IL" w:eastAsia="he-IL" w:bidi="he-IL"/>
        </w:rPr>
        <w:t>(</w:t>
      </w:r>
      <w:r w:rsidRPr="002D0347">
        <w:rPr>
          <w:rFonts w:ascii="Arial Unicode MS" w:eastAsia="Arial Unicode MS" w:hAnsi="Arial Unicode MS" w:cs="Frank Ruehl CLM"/>
          <w:sz w:val="11"/>
          <w:szCs w:val="19"/>
          <w:rtl/>
          <w:lang w:val="he-IL" w:eastAsia="he-IL" w:bidi="he-IL"/>
        </w:rPr>
        <w:t>יחזקאל</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א</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י</w:t>
      </w:r>
      <w:r w:rsidRPr="00B12476">
        <w:rPr>
          <w:rFonts w:ascii="Arial Unicode MS" w:eastAsia="Arial Unicode MS" w:hAnsi="Arial Unicode MS"/>
          <w:sz w:val="11"/>
          <w:szCs w:val="19"/>
          <w:rtl/>
          <w:lang w:val="he-IL" w:eastAsia="he-IL" w:bidi="he-IL"/>
        </w:rPr>
        <w:t>)</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וּפְנֵי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אַרְיֵה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הַיָּמִין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לְאַרְבַּעְתָּם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וּפְנֵי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שׁוֹר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וְגוֹמֵר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וּפְנֵי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נֶשֶׁר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וְגוֹמֵר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בְּיוֹם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בְּרֹא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אלהי</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אָדָם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רְבִיעָאָה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וְצָּרִיךְ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לְאִסְתַּכָּלָא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בְּהוֹן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בְּאַנְפִּין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בְּאַרְבַּע</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גַּוָּונִין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דְּנַהֲרִין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בְּהוֹן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אַרְבַּע</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חַיּוֹת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דְּאִתְּמַר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בְּהוֹן</w:t>
      </w:r>
      <w:r w:rsidRPr="00B12476">
        <w:rPr>
          <w:rFonts w:ascii="Arial Unicode MS" w:eastAsia="Arial Unicode MS" w:hAnsi="Arial Unicode MS"/>
          <w:rtl/>
          <w:lang w:val="he-IL" w:eastAsia="he-IL" w:bidi="he-IL"/>
        </w:rPr>
        <w:t xml:space="preserve"> </w:t>
      </w:r>
      <w:r w:rsidRPr="00B12476">
        <w:rPr>
          <w:rFonts w:ascii="Arial Unicode MS" w:eastAsia="Arial Unicode MS" w:hAnsi="Arial Unicode MS"/>
          <w:sz w:val="11"/>
          <w:szCs w:val="19"/>
          <w:rtl/>
          <w:lang w:val="he-IL" w:eastAsia="he-IL" w:bidi="he-IL"/>
        </w:rPr>
        <w:t>(</w:t>
      </w:r>
      <w:r w:rsidRPr="002D0347">
        <w:rPr>
          <w:rFonts w:ascii="Arial Unicode MS" w:eastAsia="Arial Unicode MS" w:hAnsi="Arial Unicode MS" w:cs="Frank Ruehl CLM"/>
          <w:sz w:val="11"/>
          <w:szCs w:val="19"/>
          <w:rtl/>
          <w:lang w:val="he-IL" w:eastAsia="he-IL" w:bidi="he-IL"/>
        </w:rPr>
        <w:t>דברים</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ה</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ד</w:t>
      </w:r>
      <w:r w:rsidRPr="00B12476">
        <w:rPr>
          <w:rFonts w:ascii="Arial Unicode MS" w:eastAsia="Arial Unicode MS" w:hAnsi="Arial Unicode MS"/>
          <w:sz w:val="11"/>
          <w:szCs w:val="19"/>
          <w:rtl/>
          <w:lang w:val="he-IL" w:eastAsia="he-IL" w:bidi="he-IL"/>
        </w:rPr>
        <w:t>)</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פָּנִים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בְּפָנִים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דִּבֶּר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יהו</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עִמָּכֶם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וּבְמֹשֶׁה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נֶאֱמַר</w:t>
      </w:r>
      <w:r w:rsidRPr="00B12476">
        <w:rPr>
          <w:rFonts w:ascii="Arial Unicode MS" w:eastAsia="Arial Unicode MS" w:hAnsi="Arial Unicode MS"/>
          <w:rtl/>
          <w:lang w:val="he-IL" w:eastAsia="he-IL" w:bidi="he-IL"/>
        </w:rPr>
        <w:t xml:space="preserve"> </w:t>
      </w:r>
      <w:r w:rsidRPr="00B12476">
        <w:rPr>
          <w:rFonts w:ascii="Arial Unicode MS" w:eastAsia="Arial Unicode MS" w:hAnsi="Arial Unicode MS"/>
          <w:sz w:val="11"/>
          <w:szCs w:val="19"/>
          <w:rtl/>
          <w:lang w:val="he-IL" w:eastAsia="he-IL" w:bidi="he-IL"/>
        </w:rPr>
        <w:t>(</w:t>
      </w:r>
      <w:r w:rsidRPr="002D0347">
        <w:rPr>
          <w:rFonts w:ascii="Arial Unicode MS" w:eastAsia="Arial Unicode MS" w:hAnsi="Arial Unicode MS" w:cs="Frank Ruehl CLM"/>
          <w:sz w:val="11"/>
          <w:szCs w:val="19"/>
          <w:rtl/>
          <w:lang w:val="he-IL" w:eastAsia="he-IL" w:bidi="he-IL"/>
        </w:rPr>
        <w:t>שמות</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לג</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יא</w:t>
      </w:r>
      <w:r w:rsidRPr="00B12476">
        <w:rPr>
          <w:rFonts w:ascii="Arial Unicode MS" w:eastAsia="Arial Unicode MS" w:hAnsi="Arial Unicode MS"/>
          <w:sz w:val="11"/>
          <w:szCs w:val="19"/>
          <w:rtl/>
          <w:lang w:val="he-IL" w:eastAsia="he-IL" w:bidi="he-IL"/>
        </w:rPr>
        <w:t>)</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וְדִבֶּר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יהו</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מֹשֶׁה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פָּנִים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פָּנִים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בָּתַר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דְּאַהֲדָרוּ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לַאֲחוֹרָא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קוּדְשָׁא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בְּרִיךְ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הוּא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הַדַּר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אֲחֹרוֹי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אִיהוּ</w:t>
      </w:r>
      <w:r w:rsidRPr="00B12476">
        <w:rPr>
          <w:rFonts w:ascii="Arial Unicode MS" w:eastAsia="Arial Unicode MS" w:hAnsi="Arial Unicode MS"/>
          <w:rtl/>
          <w:lang w:val="he-IL" w:eastAsia="he-IL" w:bidi="he-IL"/>
        </w:rPr>
        <w:t xml:space="preserve"> </w:t>
      </w:r>
      <w:r w:rsidRPr="00B12476">
        <w:rPr>
          <w:rFonts w:ascii="Arial Unicode MS" w:eastAsia="Arial Unicode MS" w:hAnsi="Arial Unicode MS"/>
          <w:sz w:val="11"/>
          <w:szCs w:val="19"/>
          <w:rtl/>
          <w:lang w:val="he-IL" w:eastAsia="he-IL" w:bidi="he-IL"/>
        </w:rPr>
        <w:t>(</w:t>
      </w:r>
      <w:r w:rsidRPr="002D0347">
        <w:rPr>
          <w:rFonts w:ascii="Arial Unicode MS" w:eastAsia="Arial Unicode MS" w:hAnsi="Arial Unicode MS" w:cs="Frank Ruehl CLM"/>
          <w:sz w:val="11"/>
          <w:szCs w:val="19"/>
          <w:rtl/>
          <w:lang w:val="he-IL" w:eastAsia="he-IL" w:bidi="he-IL"/>
        </w:rPr>
        <w:t>שם</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כג</w:t>
      </w:r>
      <w:r w:rsidRPr="00B12476">
        <w:rPr>
          <w:rFonts w:ascii="Arial Unicode MS" w:eastAsia="Arial Unicode MS" w:hAnsi="Arial Unicode MS"/>
          <w:sz w:val="11"/>
          <w:szCs w:val="19"/>
          <w:rtl/>
          <w:lang w:val="he-IL" w:eastAsia="he-IL" w:bidi="he-IL"/>
        </w:rPr>
        <w:t>)</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וְרָאִיתָ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אֲחֹרָי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וּפָנֵי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יִרָאוּ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וְאִלֵּין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אִינוּן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פָּנִים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דְּנִרְאִין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וּפָנִים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דְּאֵינָן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נִרְאִין</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436"/>
      </w:r>
      <w:r w:rsidRPr="002D0347">
        <w:rPr>
          <w:rFonts w:ascii="Arial Unicode MS" w:eastAsia="Arial Unicode MS" w:hAnsi="Arial Unicode MS" w:cs="Frank Ruehl CLM"/>
          <w:rtl/>
          <w:lang w:val="he-IL" w:eastAsia="he-IL" w:bidi="he-IL"/>
        </w:rPr>
        <w:t>אַנְפִּין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חִוָּורִין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בַּעֲנָוָה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אִינוּן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אַנְשֵׁי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חַיִל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אַנְפִּין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סוּמְקִין</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437"/>
      </w:r>
      <w:r w:rsidRPr="002D0347">
        <w:rPr>
          <w:rFonts w:ascii="Arial Unicode MS" w:eastAsia="Arial Unicode MS" w:hAnsi="Arial Unicode MS" w:cs="Frank Ruehl CLM"/>
          <w:rtl/>
          <w:lang w:val="he-IL" w:eastAsia="he-IL" w:bidi="he-IL"/>
        </w:rPr>
        <w:t>בְּבֹשֶׁת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דְּאִית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כְּסוּפָא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שְׁמַיָּא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אִינוּן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יִרְאֵי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אלהי</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אַנְפִּין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יְרוֹקִין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בְּאוֹרַיְיתָא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אִינוּן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אַנְשֵׁי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אֱמֶת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אַנְפִּין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אוּכְמִין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בְּמִצְּוָה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דְאִיהִי</w:t>
      </w:r>
      <w:r w:rsidRPr="00B12476">
        <w:rPr>
          <w:rFonts w:ascii="Arial Unicode MS" w:eastAsia="Arial Unicode MS" w:hAnsi="Arial Unicode MS"/>
          <w:rtl/>
          <w:lang w:val="he-IL" w:eastAsia="he-IL" w:bidi="he-IL"/>
        </w:rPr>
        <w:t xml:space="preserve"> </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cs="Frank Ruehl CLM"/>
          <w:sz w:val="20"/>
          <w:szCs w:val="23"/>
          <w:rtl/>
          <w:lang w:val="he-IL" w:eastAsia="he-IL" w:bidi="he-IL"/>
        </w:rPr>
        <w:t>הגהה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דף</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קלה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ע</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cs="Frank Ruehl CLM"/>
          <w:sz w:val="20"/>
          <w:szCs w:val="23"/>
          <w:rtl/>
          <w:lang w:val="he-IL" w:eastAsia="he-IL" w:bidi="he-IL"/>
        </w:rPr>
        <w:t>א</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rtl/>
          <w:lang w:val="he-IL" w:eastAsia="he-IL" w:bidi="he-IL"/>
        </w:rPr>
        <w:t>תְּפִלָּה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דְיָד</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וּתְפִלִּין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בְּמִשְׁכָא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אוּכְמָא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אִינוּן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שֹׂנְאֵי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בָצַּע</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אֲבָל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אַנְפִּין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עֲנָוָה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וּבְלָא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בֹשֶׁת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וּבְלָא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תּוֹרָה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וּמִצְּוָה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אִינוּן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וָבֹהוּ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וְחֹשֶׁךְ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וּתְהוֹם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דְאִתְּמַר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בְּהוֹן</w:t>
      </w:r>
      <w:r w:rsidRPr="00B12476">
        <w:rPr>
          <w:rFonts w:ascii="Arial Unicode MS" w:eastAsia="Arial Unicode MS" w:hAnsi="Arial Unicode MS"/>
          <w:rtl/>
          <w:lang w:val="he-IL" w:eastAsia="he-IL" w:bidi="he-IL"/>
        </w:rPr>
        <w:t xml:space="preserve"> </w:t>
      </w:r>
      <w:r w:rsidRPr="00B12476">
        <w:rPr>
          <w:rFonts w:ascii="Arial Unicode MS" w:eastAsia="Arial Unicode MS" w:hAnsi="Arial Unicode MS"/>
          <w:sz w:val="11"/>
          <w:szCs w:val="19"/>
          <w:rtl/>
          <w:lang w:val="he-IL" w:eastAsia="he-IL" w:bidi="he-IL"/>
        </w:rPr>
        <w:t>(</w:t>
      </w:r>
      <w:r w:rsidRPr="002D0347">
        <w:rPr>
          <w:rFonts w:ascii="Arial Unicode MS" w:eastAsia="Arial Unicode MS" w:hAnsi="Arial Unicode MS" w:cs="Frank Ruehl CLM"/>
          <w:sz w:val="11"/>
          <w:szCs w:val="19"/>
          <w:rtl/>
          <w:lang w:val="he-IL" w:eastAsia="he-IL" w:bidi="he-IL"/>
        </w:rPr>
        <w:t>בראשית</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א</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ב</w:t>
      </w:r>
      <w:r w:rsidRPr="00B12476">
        <w:rPr>
          <w:rFonts w:ascii="Arial Unicode MS" w:eastAsia="Arial Unicode MS" w:hAnsi="Arial Unicode MS"/>
          <w:sz w:val="11"/>
          <w:szCs w:val="19"/>
          <w:rtl/>
          <w:lang w:val="he-IL" w:eastAsia="he-IL" w:bidi="he-IL"/>
        </w:rPr>
        <w:t>)</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וְהָאָרֶץ</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הָיְתָה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וָבֹהוּ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וכו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דְּאִינוּן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אַחְזְרִין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עָלְמָא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לְתֹהוּ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וָבֹהוּ</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438"/>
      </w:r>
      <w:r w:rsidRPr="002D0347">
        <w:rPr>
          <w:rFonts w:ascii="Arial Unicode MS" w:eastAsia="Arial Unicode MS" w:hAnsi="Arial Unicode MS" w:cs="Frank Ruehl CLM"/>
          <w:rtl/>
          <w:lang w:val="he-IL" w:eastAsia="he-IL" w:bidi="he-IL"/>
        </w:rPr>
        <w:t>אַנְשֵׁי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חַיִל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מִזַּרְעָא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דְאַבְרָהָם</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439"/>
      </w:r>
      <w:r w:rsidRPr="002D0347">
        <w:rPr>
          <w:rFonts w:ascii="Arial Unicode MS" w:eastAsia="Arial Unicode MS" w:hAnsi="Arial Unicode MS" w:cs="Frank Ruehl CLM"/>
          <w:rtl/>
          <w:lang w:val="he-IL" w:eastAsia="he-IL" w:bidi="he-IL"/>
        </w:rPr>
        <w:t>דְּבֵיהּ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שְׁכִינְתָּא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תַּתָּאָה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יִרְאֵי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אלהי</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מִזַּרְעָא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דְיִצְּחָק</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דְּבֵיהּ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שְׁכִינְתָּא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עִלָּאָה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דְהִיא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אוֹצְּרָא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לְחָכְמָה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אַנְשֵׁי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אֱמֶת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מִזַּרְעָא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דְיַעֲקֹב</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דְּאִתְּמַר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בֵּיהּ</w:t>
      </w:r>
      <w:r w:rsidRPr="00B12476">
        <w:rPr>
          <w:rFonts w:ascii="Arial Unicode MS" w:eastAsia="Arial Unicode MS" w:hAnsi="Arial Unicode MS"/>
          <w:rtl/>
          <w:lang w:val="he-IL" w:eastAsia="he-IL" w:bidi="he-IL"/>
        </w:rPr>
        <w:t xml:space="preserve"> </w:t>
      </w:r>
      <w:r w:rsidRPr="00B12476">
        <w:rPr>
          <w:rFonts w:ascii="Arial Unicode MS" w:eastAsia="Arial Unicode MS" w:hAnsi="Arial Unicode MS"/>
          <w:sz w:val="11"/>
          <w:szCs w:val="19"/>
          <w:rtl/>
          <w:lang w:val="he-IL" w:eastAsia="he-IL" w:bidi="he-IL"/>
        </w:rPr>
        <w:t>(</w:t>
      </w:r>
      <w:r w:rsidRPr="002D0347">
        <w:rPr>
          <w:rFonts w:ascii="Arial Unicode MS" w:eastAsia="Arial Unicode MS" w:hAnsi="Arial Unicode MS" w:cs="Frank Ruehl CLM"/>
          <w:sz w:val="11"/>
          <w:szCs w:val="19"/>
          <w:rtl/>
          <w:lang w:val="he-IL" w:eastAsia="he-IL" w:bidi="he-IL"/>
        </w:rPr>
        <w:t>מיכה</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ז</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כ</w:t>
      </w:r>
      <w:r w:rsidRPr="00B12476">
        <w:rPr>
          <w:rFonts w:ascii="Arial Unicode MS" w:eastAsia="Arial Unicode MS" w:hAnsi="Arial Unicode MS"/>
          <w:sz w:val="11"/>
          <w:szCs w:val="19"/>
          <w:rtl/>
          <w:lang w:val="he-IL" w:eastAsia="he-IL" w:bidi="he-IL"/>
        </w:rPr>
        <w:t>)</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תִּתֵּן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אֱמֶת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לְיַעֲקֹב</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וּבֵיהּ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תִּפְאֶרֶת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שֹׂנְאֵי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בָצַּע</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מִסִּטְרָא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דְּדָוִד</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רַגְלָא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רְבִיעָאָה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וּבֵיהּ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דְאִתְּמַר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בְּגִינָהּ</w:t>
      </w:r>
      <w:r w:rsidRPr="00B12476">
        <w:rPr>
          <w:rFonts w:ascii="Arial Unicode MS" w:eastAsia="Arial Unicode MS" w:hAnsi="Arial Unicode MS"/>
          <w:rtl/>
          <w:lang w:val="he-IL" w:eastAsia="he-IL" w:bidi="he-IL"/>
        </w:rPr>
        <w:t xml:space="preserve"> </w:t>
      </w:r>
      <w:r w:rsidRPr="00B12476">
        <w:rPr>
          <w:rFonts w:ascii="Arial Unicode MS" w:eastAsia="Arial Unicode MS" w:hAnsi="Arial Unicode MS"/>
          <w:sz w:val="11"/>
          <w:szCs w:val="19"/>
          <w:rtl/>
          <w:lang w:val="he-IL" w:eastAsia="he-IL" w:bidi="he-IL"/>
        </w:rPr>
        <w:t>(</w:t>
      </w:r>
      <w:r w:rsidRPr="002D0347">
        <w:rPr>
          <w:rFonts w:ascii="Arial Unicode MS" w:eastAsia="Arial Unicode MS" w:hAnsi="Arial Unicode MS" w:cs="Frank Ruehl CLM"/>
          <w:sz w:val="11"/>
          <w:szCs w:val="19"/>
          <w:rtl/>
          <w:lang w:val="he-IL" w:eastAsia="he-IL" w:bidi="he-IL"/>
        </w:rPr>
        <w:t>שמואל</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א</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יז</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יד</w:t>
      </w:r>
      <w:r w:rsidRPr="00B12476">
        <w:rPr>
          <w:rFonts w:ascii="Arial Unicode MS" w:eastAsia="Arial Unicode MS" w:hAnsi="Arial Unicode MS"/>
          <w:sz w:val="11"/>
          <w:szCs w:val="19"/>
          <w:rtl/>
          <w:lang w:val="he-IL" w:eastAsia="he-IL" w:bidi="he-IL"/>
        </w:rPr>
        <w:t>)</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וְדָוִד</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הוּא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הַקָּטָן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וְהַאי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שְׁמָא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ההו</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וּבְגַוָּונָא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אָחֳרָא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אִתְפַּרִישׁ</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לְזִמְנִין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הוה</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שְׁכִינְתָּא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עִלָּאָה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וְתַתָּאָה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וְעַמּוּדָא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דְאֶמְצָּעִיתָא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בֵּינַיְיהוּ</w:t>
      </w:r>
      <w:r w:rsidRPr="00B12476">
        <w:rPr>
          <w:rFonts w:ascii="Arial Unicode MS" w:eastAsia="Arial Unicode MS" w:hAnsi="Arial Unicode MS"/>
          <w:rtl/>
          <w:lang w:val="he-IL" w:eastAsia="he-IL" w:bidi="he-IL"/>
        </w:rPr>
        <w:t>, (</w:t>
      </w:r>
      <w:r w:rsidRPr="002D0347">
        <w:rPr>
          <w:rFonts w:ascii="Arial Unicode MS" w:eastAsia="Arial Unicode MS" w:hAnsi="Arial Unicode MS" w:cs="Frank Ruehl CLM"/>
          <w:rtl/>
          <w:lang w:val="he-IL" w:eastAsia="he-IL" w:bidi="he-IL"/>
        </w:rPr>
        <w:t>נ</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א</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440"/>
      </w:r>
      <w:r w:rsidRPr="002D0347">
        <w:rPr>
          <w:rFonts w:ascii="Arial Unicode MS" w:eastAsia="Arial Unicode MS" w:hAnsi="Arial Unicode MS" w:cs="Frank Ruehl CLM"/>
          <w:rtl/>
          <w:lang w:val="he-IL" w:eastAsia="he-IL" w:bidi="he-IL"/>
        </w:rPr>
        <w:t>וּכְגַוָּונָא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אָחֳרָא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והי</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מִסִּטְרָא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דְּמֹשֶׁה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וּבְגַוָּונָא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אָחֳרָא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יהו</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מִסִּטְרָא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דְּדָוִד</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גַּוָּונִין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מִתְהַפְּכִין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וכו</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441"/>
      </w:r>
      <w:r w:rsidRPr="002D0347">
        <w:rPr>
          <w:rFonts w:ascii="Arial Unicode MS" w:eastAsia="Arial Unicode MS" w:hAnsi="Arial Unicode MS" w:cs="Frank Ruehl CLM"/>
          <w:rtl/>
          <w:lang w:val="he-IL" w:eastAsia="he-IL" w:bidi="he-IL"/>
        </w:rPr>
        <w:t>וּבְגַוָּונָא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אָחֳרָא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והה</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וּבְגַוָּונָא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אָחֳרָא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יהו</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מִסִּטְרָא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דִּבְנֵי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נַשָׁא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גַּוָּונִין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מִתְהַפְּכִין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לְשִׁית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סְרֵי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בִּשְׁכִינְתָּא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כַּד</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אִיהִי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צְּרִיכָא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לְתַתָּאִין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דְאָמְרוּ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מָארֵי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מַתְנִיתִין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דְּבַר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נַשׁ</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דְּצָּרִיךְ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לִבְרִיּוֹת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אַנְפּוֹי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מִשְׁתַּנִין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כַּכְּרוּם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דְּאִתְהֲפַךְ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לְכַמָּה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גַוָּונִים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וְאִית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הֲפוּכָא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דְגַוָּונִים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לְטַב</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דְּנַהֲרִין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בִּנְהוֹרָא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וְאִינוּן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מְרַקְמָן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מִכַּמָּה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גַוָּונִין</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442"/>
      </w:r>
      <w:r w:rsidRPr="002D0347">
        <w:rPr>
          <w:rFonts w:ascii="Arial Unicode MS" w:eastAsia="Arial Unicode MS" w:hAnsi="Arial Unicode MS" w:cs="Frank Ruehl CLM"/>
          <w:rtl/>
          <w:lang w:val="he-IL" w:eastAsia="he-IL" w:bidi="he-IL"/>
        </w:rPr>
        <w:t>וְכָל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הַאי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בְּגוּפָא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כְּגַוְונָא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דְחֵיוַון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דְאִתְבְּרִיאו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בִּשְׁמָא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דְיהו</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גַּוָּונִין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וְצִּיּוּרִין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דְּאִלֵּין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גּוּפִין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וְאִינוּן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כְּגַוְונָא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דְנוֹבֶלֶת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אוֹרָה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דִלְעֵילָא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גַלְגַּל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חַמָּה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וַעֲלַיְיהוּ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אִתְּמַר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פְּנֵי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מֹשֶׁה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כִּפְנֵי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חַמָּה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וּפְנֵי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יְהוֹשֻׁעַ</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כִּפְנֵי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לְבָנָה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וְכַךְ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דִּיּוֹקְנָא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אַרְבַּע</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גַּוָּונִין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דְּאִית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גַּוְונָא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חִוְורָא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סוּמְקָא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יְרוֹקָא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אוּכְמָא</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443"/>
      </w:r>
      <w:r w:rsidRPr="002D0347">
        <w:rPr>
          <w:rFonts w:ascii="Arial Unicode MS" w:eastAsia="Arial Unicode MS" w:hAnsi="Arial Unicode MS" w:cs="Frank Ruehl CLM"/>
          <w:rtl/>
          <w:lang w:val="he-IL" w:eastAsia="he-IL" w:bidi="he-IL"/>
        </w:rPr>
        <w:t>נִימִין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אִינוּן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כֹּכְבַיָּא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וּמַלְאָכַיָּא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וּמְמַנָּן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דְּתַלְיָין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מֵאַנְפִּין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כְּחוּשְׁבַּן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נִימִין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וְכֻלְּהוּ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מְשַׁמְּשֵׁי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לְאַנְפִּין</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444"/>
      </w:r>
      <w:r w:rsidRPr="002D0347">
        <w:rPr>
          <w:rFonts w:ascii="Arial Unicode MS" w:eastAsia="Arial Unicode MS" w:hAnsi="Arial Unicode MS" w:cs="Frank Ruehl CLM"/>
          <w:rtl/>
          <w:lang w:val="he-IL" w:eastAsia="he-IL" w:bidi="he-IL"/>
        </w:rPr>
        <w:t>פּוּמָא</w:t>
      </w:r>
      <w:r w:rsidRPr="00B12476">
        <w:rPr>
          <w:rFonts w:ascii="Arial Unicode MS" w:eastAsia="Arial Unicode MS" w:hAnsi="Arial Unicode MS"/>
          <w:rtl/>
          <w:lang w:val="he-IL" w:eastAsia="he-IL" w:bidi="he-IL"/>
        </w:rPr>
        <w:t xml:space="preserve"> </w:t>
      </w:r>
      <w:r w:rsidRPr="00B12476">
        <w:rPr>
          <w:rFonts w:ascii="Arial Unicode MS" w:eastAsia="Arial Unicode MS" w:hAnsi="Arial Unicode MS"/>
          <w:sz w:val="11"/>
          <w:szCs w:val="19"/>
          <w:rtl/>
          <w:lang w:val="he-IL" w:eastAsia="he-IL" w:bidi="he-IL"/>
        </w:rPr>
        <w:t>(</w:t>
      </w:r>
      <w:r w:rsidRPr="002D0347">
        <w:rPr>
          <w:rFonts w:ascii="Arial Unicode MS" w:eastAsia="Arial Unicode MS" w:hAnsi="Arial Unicode MS" w:cs="Frank Ruehl CLM"/>
          <w:sz w:val="11"/>
          <w:szCs w:val="19"/>
          <w:rtl/>
          <w:lang w:val="he-IL" w:eastAsia="he-IL" w:bidi="he-IL"/>
        </w:rPr>
        <w:t>במדבר</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יב</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יח</w:t>
      </w:r>
      <w:r w:rsidRPr="00B12476">
        <w:rPr>
          <w:rFonts w:ascii="Arial Unicode MS" w:eastAsia="Arial Unicode MS" w:hAnsi="Arial Unicode MS"/>
          <w:sz w:val="11"/>
          <w:szCs w:val="19"/>
          <w:rtl/>
          <w:lang w:val="he-IL" w:eastAsia="he-IL" w:bidi="he-IL"/>
        </w:rPr>
        <w:t>)</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פֶּה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פֶּה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אֲדַבֶּר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וּמַרְאֶה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בְחִידוֹת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פֶּה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בְּרָזָא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דִכְרוּבִים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דְּאִתְּמַר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בְּהוֹן</w:t>
      </w:r>
      <w:r w:rsidRPr="00B12476">
        <w:rPr>
          <w:rFonts w:ascii="Arial Unicode MS" w:eastAsia="Arial Unicode MS" w:hAnsi="Arial Unicode MS"/>
          <w:rtl/>
          <w:lang w:val="he-IL" w:eastAsia="he-IL" w:bidi="he-IL"/>
        </w:rPr>
        <w:t xml:space="preserve"> </w:t>
      </w:r>
      <w:r w:rsidRPr="00B12476">
        <w:rPr>
          <w:rFonts w:ascii="Arial Unicode MS" w:eastAsia="Arial Unicode MS" w:hAnsi="Arial Unicode MS"/>
          <w:sz w:val="11"/>
          <w:szCs w:val="19"/>
          <w:rtl/>
          <w:lang w:val="he-IL" w:eastAsia="he-IL" w:bidi="he-IL"/>
        </w:rPr>
        <w:t>(</w:t>
      </w:r>
      <w:r w:rsidRPr="002D0347">
        <w:rPr>
          <w:rFonts w:ascii="Arial Unicode MS" w:eastAsia="Arial Unicode MS" w:hAnsi="Arial Unicode MS" w:cs="Frank Ruehl CLM"/>
          <w:sz w:val="11"/>
          <w:szCs w:val="19"/>
          <w:rtl/>
          <w:lang w:val="he-IL" w:eastAsia="he-IL" w:bidi="he-IL"/>
        </w:rPr>
        <w:t>שמות</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כה</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כ</w:t>
      </w:r>
      <w:r w:rsidRPr="00B12476">
        <w:rPr>
          <w:rFonts w:ascii="Arial Unicode MS" w:eastAsia="Arial Unicode MS" w:hAnsi="Arial Unicode MS"/>
          <w:sz w:val="11"/>
          <w:szCs w:val="19"/>
          <w:rtl/>
          <w:lang w:val="he-IL" w:eastAsia="he-IL" w:bidi="he-IL"/>
        </w:rPr>
        <w:t>)</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וְהָיוּ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הַכְּרוּבִים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פֹּרְשֵׂי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כְנָפַיִם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לְמַעְלָה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אִלֵּין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שִׂפְוָון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כַּד</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אִתְפַּתְּחוּ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אִתְפַּתְּחוּ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בְּאדנ</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י</w:t>
      </w:r>
      <w:r w:rsidRPr="00B12476">
        <w:rPr>
          <w:rFonts w:ascii="Arial Unicode MS" w:eastAsia="Arial Unicode MS" w:hAnsi="Arial Unicode MS"/>
          <w:rtl/>
          <w:lang w:val="he-IL" w:eastAsia="he-IL" w:bidi="he-IL"/>
        </w:rPr>
        <w:t xml:space="preserve"> </w:t>
      </w:r>
      <w:r w:rsidRPr="00B12476">
        <w:rPr>
          <w:rFonts w:ascii="Arial Unicode MS" w:eastAsia="Arial Unicode MS" w:hAnsi="Arial Unicode MS"/>
          <w:sz w:val="11"/>
          <w:szCs w:val="19"/>
          <w:rtl/>
          <w:lang w:val="he-IL" w:eastAsia="he-IL" w:bidi="he-IL"/>
        </w:rPr>
        <w:t>(</w:t>
      </w:r>
      <w:r w:rsidRPr="002D0347">
        <w:rPr>
          <w:rFonts w:ascii="Arial Unicode MS" w:eastAsia="Arial Unicode MS" w:hAnsi="Arial Unicode MS" w:cs="Frank Ruehl CLM"/>
          <w:sz w:val="11"/>
          <w:szCs w:val="19"/>
          <w:rtl/>
          <w:lang w:val="he-IL" w:eastAsia="he-IL" w:bidi="he-IL"/>
        </w:rPr>
        <w:t>יהו</w:t>
      </w:r>
      <w:r w:rsidRPr="00B12476">
        <w:rPr>
          <w:rFonts w:ascii="Arial Unicode MS" w:eastAsia="Arial Unicode MS" w:hAnsi="Arial Unicode MS"/>
          <w:sz w:val="11"/>
          <w:szCs w:val="19"/>
          <w:rtl/>
          <w:lang w:val="he-IL" w:eastAsia="he-IL" w:bidi="he-IL"/>
        </w:rPr>
        <w:t>''</w:t>
      </w:r>
      <w:r w:rsidRPr="002D0347">
        <w:rPr>
          <w:rFonts w:ascii="Arial Unicode MS" w:eastAsia="Arial Unicode MS" w:hAnsi="Arial Unicode MS" w:cs="Frank Ruehl CLM"/>
          <w:sz w:val="11"/>
          <w:szCs w:val="19"/>
          <w:rtl/>
          <w:lang w:val="he-IL" w:eastAsia="he-IL" w:bidi="he-IL"/>
        </w:rPr>
        <w:t>ה</w:t>
      </w:r>
      <w:r w:rsidRPr="00B12476">
        <w:rPr>
          <w:rFonts w:ascii="Arial Unicode MS" w:eastAsia="Arial Unicode MS" w:hAnsi="Arial Unicode MS"/>
          <w:sz w:val="11"/>
          <w:szCs w:val="19"/>
          <w:rtl/>
          <w:lang w:val="he-IL" w:eastAsia="he-IL" w:bidi="he-IL"/>
        </w:rPr>
        <w:t>)</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cs="Frank Ruehl CLM"/>
          <w:rtl/>
          <w:lang w:val="he-IL" w:eastAsia="he-IL" w:bidi="he-IL"/>
        </w:rPr>
        <w:t>כְּמָה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אָמַר</w:t>
      </w:r>
      <w:r w:rsidRPr="00B12476">
        <w:rPr>
          <w:rFonts w:ascii="Arial Unicode MS" w:eastAsia="Arial Unicode MS" w:hAnsi="Arial Unicode MS"/>
          <w:sz w:val="29"/>
          <w:szCs w:val="29"/>
          <w:rtl/>
          <w:lang w:val="he-IL" w:eastAsia="he-IL" w:bidi="he-IL"/>
        </w:rPr>
        <w:t xml:space="preserve"> </w:t>
      </w:r>
      <w:r w:rsidRPr="00B12476">
        <w:rPr>
          <w:rFonts w:ascii="Arial Unicode MS" w:eastAsia="Arial Unicode MS" w:hAnsi="Arial Unicode MS"/>
          <w:sz w:val="11"/>
          <w:szCs w:val="19"/>
          <w:rtl/>
          <w:lang w:val="he-IL" w:eastAsia="he-IL" w:bidi="he-IL"/>
        </w:rPr>
        <w:t>(</w:t>
      </w:r>
      <w:r w:rsidRPr="002D0347">
        <w:rPr>
          <w:rFonts w:ascii="Arial Unicode MS" w:eastAsia="Arial Unicode MS" w:hAnsi="Arial Unicode MS" w:cs="Frank Ruehl CLM"/>
          <w:sz w:val="11"/>
          <w:szCs w:val="19"/>
          <w:rtl/>
          <w:lang w:val="he-IL" w:eastAsia="he-IL" w:bidi="he-IL"/>
        </w:rPr>
        <w:t>תהלים</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נא</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יז</w:t>
      </w:r>
      <w:r w:rsidRPr="00B12476">
        <w:rPr>
          <w:rFonts w:ascii="Arial Unicode MS" w:eastAsia="Arial Unicode MS" w:hAnsi="Arial Unicode MS"/>
          <w:sz w:val="11"/>
          <w:szCs w:val="19"/>
          <w:rtl/>
          <w:lang w:val="he-IL" w:eastAsia="he-IL" w:bidi="he-IL"/>
        </w:rPr>
        <w:t>)</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אדנ</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שְׂפָתַי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תִּפְתָּח</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וּפִי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יַגִּיד</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תְּהִלָּתֶךָ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וְאָמְרוּ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מָארֵי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מַתְנִיתִין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הַכּוֹרֵעַ</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כּוֹרֵעַ</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בְּבָרוּךְ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וְכָל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הַזּוֹקֵף</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זוֹקֵף</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בְּשֵׁם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יהו</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כַּד</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כּוֹרֵעַ</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כְּרוּבִים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סוֹכֲכִים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בְּכַנְפֵיהֶם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סִכוּךְ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דְּסוּכָּה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ס</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חוּשְׁבְּנָא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יהו</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אדנ</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פֹּרְשֵׂי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כְנָפַיִם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לְמַעְלָה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וְכָל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הַזּוֹקֵף</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זוֹקֵף</w:t>
      </w:r>
      <w:r w:rsidRPr="00B12476">
        <w:rPr>
          <w:rFonts w:ascii="Arial Unicode MS" w:eastAsia="Arial Unicode MS" w:hAnsi="Arial Unicode MS"/>
          <w:rtl/>
          <w:lang w:val="he-IL" w:eastAsia="he-IL" w:bidi="he-IL"/>
        </w:rPr>
        <w:t xml:space="preserve"> </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cs="Frank Ruehl CLM"/>
          <w:sz w:val="20"/>
          <w:szCs w:val="23"/>
          <w:rtl/>
          <w:lang w:val="he-IL" w:eastAsia="he-IL" w:bidi="he-IL"/>
        </w:rPr>
        <w:t>הגהה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דף</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קלה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ע</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cs="Frank Ruehl CLM"/>
          <w:sz w:val="20"/>
          <w:szCs w:val="23"/>
          <w:rtl/>
          <w:lang w:val="he-IL" w:eastAsia="he-IL" w:bidi="he-IL"/>
        </w:rPr>
        <w:t>ב</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rtl/>
          <w:lang w:val="he-IL" w:eastAsia="he-IL" w:bidi="he-IL"/>
        </w:rPr>
        <w:t>בְּשֵׁם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בִּתְרֵין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שְׁמָהָן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דְּאִינוּן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אהי</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יהו</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ה</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445"/>
      </w:r>
      <w:r w:rsidRPr="002D0347">
        <w:rPr>
          <w:rFonts w:ascii="Arial Unicode MS" w:eastAsia="Arial Unicode MS" w:hAnsi="Arial Unicode MS" w:cs="Frank Ruehl CLM"/>
          <w:rtl/>
          <w:lang w:val="he-IL" w:eastAsia="he-IL" w:bidi="he-IL"/>
        </w:rPr>
        <w:t>וְסִימָנָא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אֶחָד</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אלהינ</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עֲלַיְיהוּ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אִתְּמַר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וְהָיוּ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הַכְּרֻבִים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פֹּרְשֵׂי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כְנָפַיִם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לְמַעְלָה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יהו</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אֶחָד</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עֲלַיְיהוּ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אִתְּמַר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סֹכֲכִים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בְּכַנְפֵיהֶם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הַכַּפֹּרֶת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דָּבָר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אַחֵר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וְהָיוּ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הַכְּרֻבִים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אִינוּן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צּוּרַת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אָדָם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יו</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ד</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פּוֹרְשֵׂי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כְנָפַיִם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לְמַעְלָה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סֹכֲכִים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בְּכַנְפֵיהֶם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דְּאִינוּן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אַרְבַּע</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גַּדְפִין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וַעֲלַיְיהוּ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אִתְּמַר</w:t>
      </w:r>
      <w:r w:rsidRPr="00B12476">
        <w:rPr>
          <w:rFonts w:ascii="Arial Unicode MS" w:eastAsia="Arial Unicode MS" w:hAnsi="Arial Unicode MS"/>
          <w:rtl/>
          <w:lang w:val="he-IL" w:eastAsia="he-IL" w:bidi="he-IL"/>
        </w:rPr>
        <w:t xml:space="preserve"> </w:t>
      </w:r>
      <w:r w:rsidRPr="00B12476">
        <w:rPr>
          <w:rFonts w:ascii="Arial Unicode MS" w:eastAsia="Arial Unicode MS" w:hAnsi="Arial Unicode MS"/>
          <w:sz w:val="11"/>
          <w:szCs w:val="19"/>
          <w:rtl/>
          <w:lang w:val="he-IL" w:eastAsia="he-IL" w:bidi="he-IL"/>
        </w:rPr>
        <w:t>(</w:t>
      </w:r>
      <w:r w:rsidRPr="002D0347">
        <w:rPr>
          <w:rFonts w:ascii="Arial Unicode MS" w:eastAsia="Arial Unicode MS" w:hAnsi="Arial Unicode MS" w:cs="Frank Ruehl CLM"/>
          <w:sz w:val="11"/>
          <w:szCs w:val="19"/>
          <w:rtl/>
          <w:lang w:val="he-IL" w:eastAsia="he-IL" w:bidi="he-IL"/>
        </w:rPr>
        <w:t>שמות</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יט</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ד</w:t>
      </w:r>
      <w:r w:rsidRPr="00B12476">
        <w:rPr>
          <w:rFonts w:ascii="Arial Unicode MS" w:eastAsia="Arial Unicode MS" w:hAnsi="Arial Unicode MS"/>
          <w:sz w:val="11"/>
          <w:szCs w:val="19"/>
          <w:rtl/>
          <w:lang w:val="he-IL" w:eastAsia="he-IL" w:bidi="he-IL"/>
        </w:rPr>
        <w:t>)</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וָאֶשָּׂא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אֶתְכֶם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כַּנְפֵי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נְשָׁרִים</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446"/>
      </w:r>
      <w:r w:rsidRPr="002D0347">
        <w:rPr>
          <w:rFonts w:ascii="Arial Unicode MS" w:eastAsia="Arial Unicode MS" w:hAnsi="Arial Unicode MS" w:cs="Frank Ruehl CLM"/>
          <w:rtl/>
          <w:lang w:val="he-IL" w:eastAsia="he-IL" w:bidi="he-IL"/>
        </w:rPr>
        <w:t>וּכְרוּבִים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תְּרֵי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שִׂפְוָון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אֲשֶׁר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הַכּפּוֹרֶת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לִישְׁנָא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וַיִּשְׁמַע</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הַקּוֹל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דְנָפִיק</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מִגָּרוֹן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וַיְדַבֵּר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אֵלָיו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דִבּוּר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דְּפוּמָא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וְקָלָא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וְדִבּוּר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תִּפְאֶרֶת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וּמַלְכוּת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וַעֲלַיְיהוּ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אִתְּמַר</w:t>
      </w:r>
      <w:r w:rsidRPr="00B12476">
        <w:rPr>
          <w:rFonts w:ascii="Arial Unicode MS" w:eastAsia="Arial Unicode MS" w:hAnsi="Arial Unicode MS"/>
          <w:rtl/>
          <w:lang w:val="he-IL" w:eastAsia="he-IL" w:bidi="he-IL"/>
        </w:rPr>
        <w:t xml:space="preserve"> </w:t>
      </w:r>
      <w:r w:rsidRPr="00B12476">
        <w:rPr>
          <w:rFonts w:ascii="Arial Unicode MS" w:eastAsia="Arial Unicode MS" w:hAnsi="Arial Unicode MS"/>
          <w:sz w:val="11"/>
          <w:szCs w:val="19"/>
          <w:rtl/>
          <w:lang w:val="he-IL" w:eastAsia="he-IL" w:bidi="he-IL"/>
        </w:rPr>
        <w:t>(</w:t>
      </w:r>
      <w:r w:rsidRPr="002D0347">
        <w:rPr>
          <w:rFonts w:ascii="Arial Unicode MS" w:eastAsia="Arial Unicode MS" w:hAnsi="Arial Unicode MS" w:cs="Frank Ruehl CLM"/>
          <w:sz w:val="11"/>
          <w:szCs w:val="19"/>
          <w:rtl/>
          <w:lang w:val="he-IL" w:eastAsia="he-IL" w:bidi="he-IL"/>
        </w:rPr>
        <w:t>מלאכי</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ב</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ו</w:t>
      </w:r>
      <w:r w:rsidRPr="00B12476">
        <w:rPr>
          <w:rFonts w:ascii="Arial Unicode MS" w:eastAsia="Arial Unicode MS" w:hAnsi="Arial Unicode MS"/>
          <w:sz w:val="11"/>
          <w:szCs w:val="19"/>
          <w:rtl/>
          <w:lang w:val="he-IL" w:eastAsia="he-IL" w:bidi="he-IL"/>
        </w:rPr>
        <w:t>)</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תּוֹרַת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אֱמֶת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הָיְתָה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בְּפִיהוּ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פּוּמָא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הֵיכָל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וַעֲלֵיהּ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אִתְּמַר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אדנ</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שְׂפָתַי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תִּפְתָּח</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מִלְּגָאו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מִנֵּיהּ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קֹדֶשׁ</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הַקֳּדָשִׁים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לִבָּא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כְּרוּבִים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כַּנְפֵי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רֵיאָה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עֲלַיְיהוּ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אִתְּמַר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וְהָיוּ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הַכְּרֻבִים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פֹּרְשֵׂי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כְנָפַיִם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לְמַעְלָה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סֹכֲכִים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בְּכַנְפֵיהֶם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הַכַּפֹּרֶת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כַּפֹּרֶת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הַלֵּב</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דְּתַמָּן</w:t>
      </w:r>
      <w:r w:rsidRPr="00B12476">
        <w:rPr>
          <w:rFonts w:ascii="Arial Unicode MS" w:eastAsia="Arial Unicode MS" w:hAnsi="Arial Unicode MS"/>
          <w:rtl/>
          <w:lang w:val="he-IL" w:eastAsia="he-IL" w:bidi="he-IL"/>
        </w:rPr>
        <w:t xml:space="preserve"> </w:t>
      </w:r>
      <w:r w:rsidRPr="00B12476">
        <w:rPr>
          <w:rFonts w:ascii="Arial Unicode MS" w:eastAsia="Arial Unicode MS" w:hAnsi="Arial Unicode MS"/>
          <w:sz w:val="11"/>
          <w:szCs w:val="19"/>
          <w:rtl/>
          <w:lang w:val="he-IL" w:eastAsia="he-IL" w:bidi="he-IL"/>
        </w:rPr>
        <w:t>(</w:t>
      </w:r>
      <w:r w:rsidRPr="002D0347">
        <w:rPr>
          <w:rFonts w:ascii="Arial Unicode MS" w:eastAsia="Arial Unicode MS" w:hAnsi="Arial Unicode MS" w:cs="Frank Ruehl CLM"/>
          <w:sz w:val="11"/>
          <w:szCs w:val="19"/>
          <w:rtl/>
          <w:lang w:val="he-IL" w:eastAsia="he-IL" w:bidi="he-IL"/>
        </w:rPr>
        <w:t>משלי</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כ</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טז</w:t>
      </w:r>
      <w:r w:rsidRPr="00B12476">
        <w:rPr>
          <w:rFonts w:ascii="Arial Unicode MS" w:eastAsia="Arial Unicode MS" w:hAnsi="Arial Unicode MS"/>
          <w:sz w:val="11"/>
          <w:szCs w:val="19"/>
          <w:rtl/>
          <w:lang w:val="he-IL" w:eastAsia="he-IL" w:bidi="he-IL"/>
        </w:rPr>
        <w:t>)</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נֵר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יהו</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נִשְׁמַת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אָדָם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וּפְנֵיהֶם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אִישׁ</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אָחִיו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תְּרֵין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כִּלְיָין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בְּלִבָּא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קֹדֶשׁ</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הַקֳּדָשִׁים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תְּרֵי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בָּתֵּי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בְּחַד</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סַם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חַיִּים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וּבְחַד</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סַם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מָוְת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דְּאִיהִי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אֵשׁ</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כַּהֲנָא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רַבָּא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דְעָאל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לְקֹדֶשׁ</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הַקֳּדָשִׁים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זָכָה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סַם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חַיִּים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הֲוָה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נָפְקָא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מִתַּמָּן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וּנְהִירָא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בְּאַנְפּוֹי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וְקָלָא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וְדִבּוּר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הֲוָה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נָפִיק</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מִתַּמָּן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מִקּוּדְשָׁא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בְּרִיךְ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הוּא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וּשְׁכִינְתֵּיהּ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זָכָה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סַם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מָוְת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הֲוָה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נָפִיק</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מִסִּטְרָא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דִשְׂמָאלָא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וַהֲוָה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קָטִיל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וּמַאי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נִיהוּ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כַּהֲנָא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בְּגוּפָא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נְשָׁמָה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וְרוּחַ</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וְנֶפֶשׁ</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אִינוּן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לָקֳבֵל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כֹּהֲנִים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לְוִיִּים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וְיִשְׂרְאֵלִים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תְּלַת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צְּלוֹתִין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לָקֳבֵל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תְּלַת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קָרְבָּנִין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וְאִינוּן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מַאֲכָלִין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דְּקוּדְשָׁא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בְּרִיךְ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הוּא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וּשְׁכִינְתֵּיהּ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הֲוָה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עָאל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בִּשְׁכִינְתָּא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דְאִיהִי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סַם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חַיִּים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סַם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חַיִּים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הֲוָה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נָפִיק</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לְקַדְמוּתֵיהּ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לַאו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סַם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הַמָּוְת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לְקִבְלֵיהּ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דְּאִיהִי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מָרָה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אוּכְמָא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וּמִינָהּ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יָמוּת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נַשׁ</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בַּעֲנִיּוּת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וְאִיהִי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לְסִטְרָא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שְׂמָאלָא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דְלִבָּא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טְחוֹל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בְּנֵי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אַהֲרֹן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רוּחַ</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וְנֶפֶשׁ</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447"/>
      </w:r>
      <w:r w:rsidRPr="002D0347">
        <w:rPr>
          <w:rFonts w:ascii="Arial Unicode MS" w:eastAsia="Arial Unicode MS" w:hAnsi="Arial Unicode MS" w:cs="Frank Ruehl CLM"/>
          <w:rtl/>
          <w:lang w:val="he-IL" w:eastAsia="he-IL" w:bidi="he-IL"/>
        </w:rPr>
        <w:t>דְּאַהֲרֹן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נְשָׁמָה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תְּרֵין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בְּנוֹי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יַעֲלוּ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קָרְבָּנָא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כִּדְקָא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יָאוּת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סַם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חַיִּים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לַאו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סַם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מָוְת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דְּאִיהִי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מָרָה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אֵשׁ</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זָרָה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אוֹקִיד</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דִּכְתִיב</w:t>
      </w:r>
      <w:r w:rsidRPr="00B12476">
        <w:rPr>
          <w:rFonts w:ascii="Arial Unicode MS" w:eastAsia="Arial Unicode MS" w:hAnsi="Arial Unicode MS"/>
          <w:rtl/>
          <w:lang w:val="he-IL" w:eastAsia="he-IL" w:bidi="he-IL"/>
        </w:rPr>
        <w:t xml:space="preserve"> </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cs="Frank Ruehl CLM"/>
          <w:sz w:val="20"/>
          <w:szCs w:val="23"/>
          <w:rtl/>
          <w:lang w:val="he-IL" w:eastAsia="he-IL" w:bidi="he-IL"/>
        </w:rPr>
        <w:t>הגהה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דף</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קלו</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ע</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cs="Frank Ruehl CLM"/>
          <w:sz w:val="20"/>
          <w:szCs w:val="23"/>
          <w:rtl/>
          <w:lang w:val="he-IL" w:eastAsia="he-IL" w:bidi="he-IL"/>
        </w:rPr>
        <w:t>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sz w:val="11"/>
          <w:szCs w:val="19"/>
          <w:rtl/>
          <w:lang w:val="he-IL" w:eastAsia="he-IL" w:bidi="he-IL"/>
        </w:rPr>
        <w:t>(</w:t>
      </w:r>
      <w:r w:rsidRPr="002D0347">
        <w:rPr>
          <w:rFonts w:ascii="Arial Unicode MS" w:eastAsia="Arial Unicode MS" w:hAnsi="Arial Unicode MS" w:cs="Frank Ruehl CLM"/>
          <w:sz w:val="11"/>
          <w:szCs w:val="19"/>
          <w:rtl/>
          <w:lang w:val="he-IL" w:eastAsia="he-IL" w:bidi="he-IL"/>
        </w:rPr>
        <w:t>ויקרא</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י</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א</w:t>
      </w:r>
      <w:r w:rsidRPr="00B12476">
        <w:rPr>
          <w:rFonts w:ascii="Arial Unicode MS" w:eastAsia="Arial Unicode MS" w:hAnsi="Arial Unicode MS"/>
          <w:sz w:val="11"/>
          <w:szCs w:val="19"/>
          <w:rtl/>
          <w:lang w:val="he-IL" w:eastAsia="he-IL" w:bidi="he-IL"/>
        </w:rPr>
        <w:t>)</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וַיַּקְרִיבוּ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לִפְנֵי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יהו</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אֵשׁ</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זָרָה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וְגוֹמֵר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וַתֵּצֵּא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אֵשׁ</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וְגוֹמֵר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אִינוּן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סְלִיקוּ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מֵאַתְרָהָא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וְעָאלוּ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קַמֵּי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מַלְכָּא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לְלִבָּא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הֲוָה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רְשׁוּ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לְמֵיעָאל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לְתַמָּן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קוּדְשָׁא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בְּרִיךְ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הוּא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נָטִיל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דִּינָא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בְּהוֹן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שִׂפְוָון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עַקִּימִין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לֵית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רְשׁוּ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לְכַהֲנָא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לְקַרְבָא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בְּהוֹן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קָרְבָּנָא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דְעָאל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קֳדָם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יהו</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דַּעֲלַיְיהוּ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אִתְּמַר</w:t>
      </w:r>
      <w:r w:rsidRPr="00B12476">
        <w:rPr>
          <w:rFonts w:ascii="Arial Unicode MS" w:eastAsia="Arial Unicode MS" w:hAnsi="Arial Unicode MS"/>
          <w:rtl/>
          <w:lang w:val="he-IL" w:eastAsia="he-IL" w:bidi="he-IL"/>
        </w:rPr>
        <w:t xml:space="preserve"> </w:t>
      </w:r>
      <w:r w:rsidRPr="00B12476">
        <w:rPr>
          <w:rFonts w:ascii="Arial Unicode MS" w:eastAsia="Arial Unicode MS" w:hAnsi="Arial Unicode MS"/>
          <w:sz w:val="11"/>
          <w:szCs w:val="19"/>
          <w:rtl/>
          <w:lang w:val="he-IL" w:eastAsia="he-IL" w:bidi="he-IL"/>
        </w:rPr>
        <w:t>(</w:t>
      </w:r>
      <w:r w:rsidRPr="002D0347">
        <w:rPr>
          <w:rFonts w:ascii="Arial Unicode MS" w:eastAsia="Arial Unicode MS" w:hAnsi="Arial Unicode MS" w:cs="Frank Ruehl CLM"/>
          <w:sz w:val="11"/>
          <w:szCs w:val="19"/>
          <w:rtl/>
          <w:lang w:val="he-IL" w:eastAsia="he-IL" w:bidi="he-IL"/>
        </w:rPr>
        <w:t>קהלת</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א</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טו</w:t>
      </w:r>
      <w:r w:rsidRPr="00B12476">
        <w:rPr>
          <w:rFonts w:ascii="Arial Unicode MS" w:eastAsia="Arial Unicode MS" w:hAnsi="Arial Unicode MS"/>
          <w:sz w:val="11"/>
          <w:szCs w:val="19"/>
          <w:rtl/>
          <w:lang w:val="he-IL" w:eastAsia="he-IL" w:bidi="he-IL"/>
        </w:rPr>
        <w:t>)</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מְעֻוָּת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יוּכַל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לִתְקוֹן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וכו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וְכֵן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עַיְינִין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עֲקִימִין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פְּטוּרִין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הָרְאִיָּיה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דְנָחָשׁ</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עֲקַלָּתוֹן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תַּמָּן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נָטִיל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נְהוֹרַיְיהוּ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וּפִימָא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אַטִימָא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אִתְקְרֵי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טוּמְטוּם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וְאַנְדְּרוֹגִינוֹס</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דִיּוֹקְנָא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דְזָכָר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וּנְקֵבָה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כְּגַוְונָא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נַשׁ</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דְּקָלֵיהּ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וְדִבּוּרֵיהּ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כְּנוּקְבָא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וּמָאן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חֶצְּיוֹ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עֶבֶד</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וְחֶצְּיוֹ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חוֹרִין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חֶצְּיוֹ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עֶבֶד</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דְּיֵצֶּר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הָרָע</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וְחֶצְּיוֹ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חוֹרִין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דְּיֵצֶּר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הַטוֹב</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אִלֵּין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פְּטוּרִין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הָרְאִיָּה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בְּזִמְנָא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דְנָפְקִין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גּוּפָא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נַפְשָׁא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דְאִיהִי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כְּגַוְונָא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לֵית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רְשׁוּ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לְאִסְתַּכְּלָא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וּלְאִתְחַזְיָיא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בִּשְׁכִינְתָּא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קַדְמָהָא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בְּשַׁעַת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פְּטִירָתָהּ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גּוּפָא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פִּימָא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דְאַטִימָא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בְּדִבּוּר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אֶבֶן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יֵצֶּר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הָרָע</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שַׁלִּיט</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עֲלָהּ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וְאִתְקְרֵי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טוּמְטוּם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בְּגִין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פָּטוּר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הָרְאִיָּיה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דְּנִשְׁמָתָא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וְרוּחָא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וְנַפְשָׁא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בְּגִין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יֵיתוּן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בְּגִלְגּוּלָא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עַד</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דְּאִתְחַזְרָן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שְׁלֵמִין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לְאַתְרַיְיהוּ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כְּמָה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דְאִתְיְיהִיבוּ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כְּמָה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אָמַר</w:t>
      </w:r>
      <w:r w:rsidRPr="00B12476">
        <w:rPr>
          <w:rFonts w:ascii="Arial Unicode MS" w:eastAsia="Arial Unicode MS" w:hAnsi="Arial Unicode MS"/>
          <w:rtl/>
          <w:lang w:val="he-IL" w:eastAsia="he-IL" w:bidi="he-IL"/>
        </w:rPr>
        <w:t xml:space="preserve"> </w:t>
      </w:r>
      <w:r w:rsidRPr="00B12476">
        <w:rPr>
          <w:rFonts w:ascii="Arial Unicode MS" w:eastAsia="Arial Unicode MS" w:hAnsi="Arial Unicode MS"/>
          <w:sz w:val="11"/>
          <w:szCs w:val="19"/>
          <w:rtl/>
          <w:lang w:val="he-IL" w:eastAsia="he-IL" w:bidi="he-IL"/>
        </w:rPr>
        <w:t>(</w:t>
      </w:r>
      <w:r w:rsidRPr="002D0347">
        <w:rPr>
          <w:rFonts w:ascii="Arial Unicode MS" w:eastAsia="Arial Unicode MS" w:hAnsi="Arial Unicode MS" w:cs="Frank Ruehl CLM"/>
          <w:sz w:val="11"/>
          <w:szCs w:val="19"/>
          <w:rtl/>
          <w:lang w:val="he-IL" w:eastAsia="he-IL" w:bidi="he-IL"/>
        </w:rPr>
        <w:t>קהלת</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יב</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ז</w:t>
      </w:r>
      <w:r w:rsidRPr="00B12476">
        <w:rPr>
          <w:rFonts w:ascii="Arial Unicode MS" w:eastAsia="Arial Unicode MS" w:hAnsi="Arial Unicode MS"/>
          <w:sz w:val="11"/>
          <w:szCs w:val="19"/>
          <w:rtl/>
          <w:lang w:val="he-IL" w:eastAsia="he-IL" w:bidi="he-IL"/>
        </w:rPr>
        <w:t>)</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וְהָרוּחַ</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תָּשׁוּב</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הָאלהי</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אֲשֶׁר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נְתָנָהּ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וּמִינָהּ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אוֹלִיפְנָא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וָחוֹמֶר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בְּאָחֳרָנִין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דְּאִינוּן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נִשְׁמָתָא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וְנַפְשָׁא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עוֹד</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דִקְרָא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אַסְהִיד</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עֲלַיְיהוּ</w:t>
      </w:r>
      <w:r w:rsidRPr="00B12476">
        <w:rPr>
          <w:rFonts w:ascii="Arial Unicode MS" w:eastAsia="Arial Unicode MS" w:hAnsi="Arial Unicode MS"/>
          <w:rtl/>
          <w:lang w:val="he-IL" w:eastAsia="he-IL" w:bidi="he-IL"/>
        </w:rPr>
        <w:t xml:space="preserve"> </w:t>
      </w:r>
      <w:r w:rsidRPr="00B12476">
        <w:rPr>
          <w:rFonts w:ascii="Arial Unicode MS" w:eastAsia="Arial Unicode MS" w:hAnsi="Arial Unicode MS"/>
          <w:sz w:val="11"/>
          <w:szCs w:val="19"/>
          <w:rtl/>
          <w:lang w:val="he-IL" w:eastAsia="he-IL" w:bidi="he-IL"/>
        </w:rPr>
        <w:t>(</w:t>
      </w:r>
      <w:r w:rsidRPr="002D0347">
        <w:rPr>
          <w:rFonts w:ascii="Arial Unicode MS" w:eastAsia="Arial Unicode MS" w:hAnsi="Arial Unicode MS" w:cs="Frank Ruehl CLM"/>
          <w:sz w:val="11"/>
          <w:szCs w:val="19"/>
          <w:rtl/>
          <w:lang w:val="he-IL" w:eastAsia="he-IL" w:bidi="he-IL"/>
        </w:rPr>
        <w:t>איוב</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לג</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כט</w:t>
      </w:r>
      <w:r w:rsidRPr="00B12476">
        <w:rPr>
          <w:rFonts w:ascii="Arial Unicode MS" w:eastAsia="Arial Unicode MS" w:hAnsi="Arial Unicode MS"/>
          <w:sz w:val="11"/>
          <w:szCs w:val="19"/>
          <w:rtl/>
          <w:lang w:val="he-IL" w:eastAsia="he-IL" w:bidi="he-IL"/>
        </w:rPr>
        <w:t>)</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אֵלֶּה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יִפְעַל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פַעֲמַיִם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שָׁלֹשׁ</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גָּבֶר</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448"/>
      </w:r>
      <w:r w:rsidRPr="002D0347">
        <w:rPr>
          <w:rFonts w:ascii="Arial Unicode MS" w:eastAsia="Arial Unicode MS" w:hAnsi="Arial Unicode MS" w:cs="Frank Ruehl CLM"/>
          <w:rtl/>
          <w:lang w:val="he-IL" w:eastAsia="he-IL" w:bidi="he-IL"/>
        </w:rPr>
        <w:t>וּמָאן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דְּיֵיתֵי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בְּגִלְגּוּלָא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זִמְנָא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קַדְמָאָה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יֵיתֵי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חִוָּור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אִתְקַיַּים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קְרָא</w:t>
      </w:r>
      <w:r w:rsidRPr="00B12476">
        <w:rPr>
          <w:rFonts w:ascii="Arial Unicode MS" w:eastAsia="Arial Unicode MS" w:hAnsi="Arial Unicode MS"/>
          <w:rtl/>
          <w:lang w:val="he-IL" w:eastAsia="he-IL" w:bidi="he-IL"/>
        </w:rPr>
        <w:t xml:space="preserve"> </w:t>
      </w:r>
      <w:r w:rsidRPr="00B12476">
        <w:rPr>
          <w:rFonts w:ascii="Arial Unicode MS" w:eastAsia="Arial Unicode MS" w:hAnsi="Arial Unicode MS"/>
          <w:sz w:val="11"/>
          <w:szCs w:val="19"/>
          <w:rtl/>
          <w:lang w:val="he-IL" w:eastAsia="he-IL" w:bidi="he-IL"/>
        </w:rPr>
        <w:t>(</w:t>
      </w:r>
      <w:r w:rsidRPr="002D0347">
        <w:rPr>
          <w:rFonts w:ascii="Arial Unicode MS" w:eastAsia="Arial Unicode MS" w:hAnsi="Arial Unicode MS" w:cs="Frank Ruehl CLM"/>
          <w:sz w:val="11"/>
          <w:szCs w:val="19"/>
          <w:rtl/>
          <w:lang w:val="he-IL" w:eastAsia="he-IL" w:bidi="he-IL"/>
        </w:rPr>
        <w:t>ישעיה</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א</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יח</w:t>
      </w:r>
      <w:r w:rsidRPr="00B12476">
        <w:rPr>
          <w:rFonts w:ascii="Arial Unicode MS" w:eastAsia="Arial Unicode MS" w:hAnsi="Arial Unicode MS"/>
          <w:sz w:val="11"/>
          <w:szCs w:val="19"/>
          <w:rtl/>
          <w:lang w:val="he-IL" w:eastAsia="he-IL" w:bidi="he-IL"/>
        </w:rPr>
        <w:t>)</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יִהְיוּ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חֲטָאֵיכֶם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כַּשָּׁנִים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כַּשֶּׁלֶג</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יַלְבִּינוּ</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449"/>
      </w:r>
      <w:r w:rsidRPr="002D0347">
        <w:rPr>
          <w:rFonts w:ascii="Arial Unicode MS" w:eastAsia="Arial Unicode MS" w:hAnsi="Arial Unicode MS" w:cs="Frank Ruehl CLM"/>
          <w:rtl/>
          <w:lang w:val="he-IL" w:eastAsia="he-IL" w:bidi="he-IL"/>
        </w:rPr>
        <w:t>וּבְדָא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יִתְיַדַּע</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נַשׁ</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בְּגִלְגּוּלָא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קַדְמָאָה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הוּא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קָלֵיהּ</w:t>
      </w:r>
      <w:r w:rsidRPr="00B12476">
        <w:rPr>
          <w:rFonts w:ascii="Arial Unicode MS" w:eastAsia="Arial Unicode MS" w:hAnsi="Arial Unicode MS"/>
          <w:rtl/>
          <w:lang w:val="he-IL" w:eastAsia="he-IL" w:bidi="he-IL"/>
        </w:rPr>
        <w:t xml:space="preserve"> </w:t>
      </w:r>
      <w:r w:rsidRPr="00B12476">
        <w:rPr>
          <w:rFonts w:ascii="Arial Unicode MS" w:eastAsia="Arial Unicode MS" w:hAnsi="Arial Unicode MS"/>
          <w:sz w:val="11"/>
          <w:szCs w:val="19"/>
          <w:rtl/>
          <w:lang w:val="he-IL" w:eastAsia="he-IL" w:bidi="he-IL"/>
        </w:rPr>
        <w:t>(</w:t>
      </w:r>
      <w:r w:rsidRPr="002D0347">
        <w:rPr>
          <w:rFonts w:ascii="Arial Unicode MS" w:eastAsia="Arial Unicode MS" w:hAnsi="Arial Unicode MS" w:cs="Frank Ruehl CLM"/>
          <w:sz w:val="11"/>
          <w:szCs w:val="19"/>
          <w:rtl/>
          <w:lang w:val="he-IL" w:eastAsia="he-IL" w:bidi="he-IL"/>
        </w:rPr>
        <w:t>דף</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קלח</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ע</w:t>
      </w:r>
      <w:r w:rsidRPr="00B12476">
        <w:rPr>
          <w:rFonts w:ascii="Arial Unicode MS" w:eastAsia="Arial Unicode MS" w:hAnsi="Arial Unicode MS"/>
          <w:sz w:val="11"/>
          <w:szCs w:val="19"/>
          <w:rtl/>
          <w:lang w:val="he-IL" w:eastAsia="he-IL" w:bidi="he-IL"/>
        </w:rPr>
        <w:t>''</w:t>
      </w:r>
      <w:r w:rsidRPr="002D0347">
        <w:rPr>
          <w:rFonts w:ascii="Arial Unicode MS" w:eastAsia="Arial Unicode MS" w:hAnsi="Arial Unicode MS" w:cs="Frank Ruehl CLM"/>
          <w:sz w:val="11"/>
          <w:szCs w:val="19"/>
          <w:rtl/>
          <w:lang w:val="he-IL" w:eastAsia="he-IL" w:bidi="he-IL"/>
        </w:rPr>
        <w:t>א</w:t>
      </w:r>
      <w:r w:rsidRPr="00B12476">
        <w:rPr>
          <w:rFonts w:ascii="Arial Unicode MS" w:eastAsia="Arial Unicode MS" w:hAnsi="Arial Unicode MS"/>
          <w:sz w:val="11"/>
          <w:szCs w:val="19"/>
          <w:rtl/>
          <w:lang w:val="he-IL" w:eastAsia="he-IL" w:bidi="he-IL"/>
        </w:rPr>
        <w:t>)</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כִּשְׁבָרִים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כִּתְרוּעָה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וְגוּפֵיהּ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וְאַנְפּוֹי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חִוָּורִין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הוּא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קָלֵיהּ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כִּשְׁבָרִים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מִזִּמְנָא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תִּנְיָנָא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קָלֵיהּ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כִּתְרוּעָה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מִזִּמְנָא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תְּלִיתָאָה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גּוּפֵיהּ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יְרוֹקָא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וְאַנְפּוֹי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יְרוֹקִין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וְקָלֵיהּ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כִּתְקִיעָה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מִזִּמְנָא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קַדְמָאָה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הֲדַר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לְגַוָּונֵיהּ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קָלֵיהּ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כִּתְקִיעָה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וְגוּפֵיהּ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חִוָּור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וְאַנְפּוֹי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חִוָּורִין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כְּגַוָּונֵיהּ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קַדְמָאָה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כְּמוֹ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דְאוּקְמוּהוּ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בְּיַיִן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דְּהֶחְמִיץ</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דְּחָזַר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לְגַוָּונֵיהּ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קַדְמָאָה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כְּגַוְונָא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בְּהִפּוּכָא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לְטָב</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וְכֵן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אַנְפּוֹי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סוּמְקִין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וְקָלֵיהּ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כִּשְׁבָרִים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וְאַנְפּוֹי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יְרוֹקִין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וְקָלֵיהּ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תְּרוּעָה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אִתְתַּקַּן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וְעוֹד</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אַשְׁכַּחְנָא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נַשׁ</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דְּכָל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צִּיּוּרִין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דִילֵיהּ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בְּאֹרַח</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מֵישָׁר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שְׁקִילִין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בְּתִקְלָא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וּלְזִמְנִין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שִׂפְוָון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אִינוּן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עָבִים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וְנָפְקִין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מִתִּקּוּנָא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דְצִּיּוּרִין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וְדִיּוֹקְנִין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אָחֳרָנִין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אִינוּן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אֲרוּכִין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אִינוּן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קְצָּרִים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חֲזִי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וְאַתָּה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תֶחֱזֶה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מִכָּל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הָעָם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הָכָא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אוּקִימְנָא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לְמִנְדַע</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תִּקּוּנִין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אִלֵּין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אַנְשֵׁי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חַיִל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עַיְינִין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יִרְאֵי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אלהי</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אוּדְנִין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הוּא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דִכְתִיב</w:t>
      </w:r>
      <w:r w:rsidRPr="00B12476">
        <w:rPr>
          <w:rFonts w:ascii="Arial Unicode MS" w:eastAsia="Arial Unicode MS" w:hAnsi="Arial Unicode MS"/>
          <w:rtl/>
          <w:lang w:val="he-IL" w:eastAsia="he-IL" w:bidi="he-IL"/>
        </w:rPr>
        <w:t xml:space="preserve"> </w:t>
      </w:r>
      <w:r w:rsidRPr="00B12476">
        <w:rPr>
          <w:rFonts w:ascii="Arial Unicode MS" w:eastAsia="Arial Unicode MS" w:hAnsi="Arial Unicode MS"/>
          <w:sz w:val="11"/>
          <w:szCs w:val="19"/>
          <w:rtl/>
          <w:lang w:val="he-IL" w:eastAsia="he-IL" w:bidi="he-IL"/>
        </w:rPr>
        <w:t>(</w:t>
      </w:r>
      <w:r w:rsidRPr="002D0347">
        <w:rPr>
          <w:rFonts w:ascii="Arial Unicode MS" w:eastAsia="Arial Unicode MS" w:hAnsi="Arial Unicode MS" w:cs="Frank Ruehl CLM"/>
          <w:sz w:val="11"/>
          <w:szCs w:val="19"/>
          <w:rtl/>
          <w:lang w:val="he-IL" w:eastAsia="he-IL" w:bidi="he-IL"/>
        </w:rPr>
        <w:t>חבקוק</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ג</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ג</w:t>
      </w:r>
      <w:r w:rsidRPr="00B12476">
        <w:rPr>
          <w:rFonts w:ascii="Arial Unicode MS" w:eastAsia="Arial Unicode MS" w:hAnsi="Arial Unicode MS"/>
          <w:sz w:val="11"/>
          <w:szCs w:val="19"/>
          <w:rtl/>
          <w:lang w:val="he-IL" w:eastAsia="he-IL" w:bidi="he-IL"/>
        </w:rPr>
        <w:t>)</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יהו</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שָׁמַעְתִּי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שִׁמְעֲךָ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יָרֵאתִי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אַנְשֵׁי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אֱמֶת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חוֹטָמָא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שׂוֹנְאֵי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בָצַּע</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פּוּמָא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חוֹטָמָא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לַאו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בְּשָׁוָה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תִּקּוּנִין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אַחֲרָנִין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דְּעַיְינִין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אֲרִיכִין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וְאַנְפִּין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אֲרִיכִין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וְאוּדְנִין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אֲרִיכִין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וּפוּמָא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אֲרִיכָא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וְחוֹטָמָא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עָבָה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תַּמָּן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אִתְגַּלְיָא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גִלְגּוּלָא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דְנַפְשָׁא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עַיְינִין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בְּשָׁוָה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מֵאָחֳרָנִין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תַּמָּן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אִתְגַּלְיָא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גִלְגּוּלָא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דְנִשְׁמָתָא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אוּדְנִין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לַאו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בְּשָׁוָה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תַּמָּן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אִתְגַּלְיָא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גִלְגּוּלָא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דְרוּחָא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פּוּמָא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בְּגִין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דְּאִיהִי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כְּלָלָא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דְכֹלָּא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לַאו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אִיהִי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בְּשָׁוָה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אִתְּמַר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בֵּיהּ</w:t>
      </w:r>
      <w:r w:rsidRPr="00B12476">
        <w:rPr>
          <w:rFonts w:ascii="Arial Unicode MS" w:eastAsia="Arial Unicode MS" w:hAnsi="Arial Unicode MS"/>
          <w:rtl/>
          <w:lang w:val="he-IL" w:eastAsia="he-IL" w:bidi="he-IL"/>
        </w:rPr>
        <w:t xml:space="preserve"> </w:t>
      </w:r>
      <w:r w:rsidRPr="00B12476">
        <w:rPr>
          <w:rFonts w:ascii="Arial Unicode MS" w:eastAsia="Arial Unicode MS" w:hAnsi="Arial Unicode MS"/>
          <w:sz w:val="11"/>
          <w:szCs w:val="19"/>
          <w:rtl/>
          <w:lang w:val="he-IL" w:eastAsia="he-IL" w:bidi="he-IL"/>
        </w:rPr>
        <w:t>(</w:t>
      </w:r>
      <w:r w:rsidRPr="002D0347">
        <w:rPr>
          <w:rFonts w:ascii="Arial Unicode MS" w:eastAsia="Arial Unicode MS" w:hAnsi="Arial Unicode MS" w:cs="Frank Ruehl CLM"/>
          <w:sz w:val="11"/>
          <w:szCs w:val="19"/>
          <w:rtl/>
          <w:lang w:val="he-IL" w:eastAsia="he-IL" w:bidi="he-IL"/>
        </w:rPr>
        <w:t>שמות</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כ</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ה</w:t>
      </w:r>
      <w:r w:rsidRPr="00B12476">
        <w:rPr>
          <w:rFonts w:ascii="Arial Unicode MS" w:eastAsia="Arial Unicode MS" w:hAnsi="Arial Unicode MS"/>
          <w:sz w:val="11"/>
          <w:szCs w:val="19"/>
          <w:rtl/>
          <w:lang w:val="he-IL" w:eastAsia="he-IL" w:bidi="he-IL"/>
        </w:rPr>
        <w:t>)</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פֹּקֵד</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אָבוֹת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בָּנִים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שִׁלֵּשִׁים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וְעַל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רִבֵּעִים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אַרְבַּע</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גִּלְגּוּלִין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אִתְתַּקְנַת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אִתְּמַר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בְּהַהִיא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שַׁעְתָּא</w:t>
      </w:r>
      <w:r w:rsidRPr="00B12476">
        <w:rPr>
          <w:rFonts w:ascii="Arial Unicode MS" w:eastAsia="Arial Unicode MS" w:hAnsi="Arial Unicode MS"/>
          <w:rtl/>
          <w:lang w:val="he-IL" w:eastAsia="he-IL" w:bidi="he-IL"/>
        </w:rPr>
        <w:t xml:space="preserve"> </w:t>
      </w:r>
      <w:r w:rsidRPr="00B12476">
        <w:rPr>
          <w:rFonts w:ascii="Arial Unicode MS" w:eastAsia="Arial Unicode MS" w:hAnsi="Arial Unicode MS"/>
          <w:sz w:val="11"/>
          <w:szCs w:val="19"/>
          <w:rtl/>
          <w:lang w:val="he-IL" w:eastAsia="he-IL" w:bidi="he-IL"/>
        </w:rPr>
        <w:t>(</w:t>
      </w:r>
      <w:r w:rsidRPr="002D0347">
        <w:rPr>
          <w:rFonts w:ascii="Arial Unicode MS" w:eastAsia="Arial Unicode MS" w:hAnsi="Arial Unicode MS" w:cs="Frank Ruehl CLM"/>
          <w:sz w:val="11"/>
          <w:szCs w:val="19"/>
          <w:rtl/>
          <w:lang w:val="he-IL" w:eastAsia="he-IL" w:bidi="he-IL"/>
        </w:rPr>
        <w:t>עמוס</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ב</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א</w:t>
      </w:r>
      <w:r w:rsidRPr="00B12476">
        <w:rPr>
          <w:rFonts w:ascii="Arial Unicode MS" w:eastAsia="Arial Unicode MS" w:hAnsi="Arial Unicode MS"/>
          <w:sz w:val="11"/>
          <w:szCs w:val="19"/>
          <w:rtl/>
          <w:lang w:val="he-IL" w:eastAsia="he-IL" w:bidi="he-IL"/>
        </w:rPr>
        <w:t>)</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וְעַל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אַרְבָּעָה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אֲשִׁיבֶנּוּ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וְכָל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נִשְׁמָתִין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דְּאַתְיָין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תְּלַת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זִמְנִין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מִתְתַּקְנִין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אִתְקְרִיאוּ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פּוֹשְׁעֵי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יִשְׂרָאֵל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עֵרֶב</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רַב</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אֲבָל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צַּדִּיקַיָּא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דִבְכָל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זִמְנָא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דְיֵיתוּן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מִתְתַּקְנִין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יֵיתוּן</w:t>
      </w:r>
      <w:r w:rsidRPr="00B12476">
        <w:rPr>
          <w:rFonts w:ascii="Arial Unicode MS" w:eastAsia="Arial Unicode MS" w:hAnsi="Arial Unicode MS"/>
          <w:rtl/>
          <w:lang w:val="he-IL" w:eastAsia="he-IL" w:bidi="he-IL"/>
        </w:rPr>
        <w:t xml:space="preserve"> </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cs="Frank Ruehl CLM"/>
          <w:sz w:val="20"/>
          <w:szCs w:val="23"/>
          <w:rtl/>
          <w:lang w:val="he-IL" w:eastAsia="he-IL" w:bidi="he-IL"/>
        </w:rPr>
        <w:t>הגהה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דף</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קלו</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ע</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cs="Frank Ruehl CLM"/>
          <w:sz w:val="20"/>
          <w:szCs w:val="23"/>
          <w:rtl/>
          <w:lang w:val="he-IL" w:eastAsia="he-IL" w:bidi="he-IL"/>
        </w:rPr>
        <w:t>ב</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rtl/>
          <w:lang w:val="he-IL" w:eastAsia="he-IL" w:bidi="he-IL"/>
        </w:rPr>
        <w:t>עַד</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אַרְבָּעָה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אֲפִילוּ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עַד</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שִׁתִּין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רִבּוֹא</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450"/>
      </w:r>
      <w:r w:rsidRPr="002D0347">
        <w:rPr>
          <w:rFonts w:ascii="Arial Unicode MS" w:eastAsia="Arial Unicode MS" w:hAnsi="Arial Unicode MS" w:cs="Frank Ruehl CLM"/>
          <w:rtl/>
          <w:lang w:val="he-IL" w:eastAsia="he-IL" w:bidi="he-IL"/>
        </w:rPr>
        <w:t>וְדָא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אִיהוּ</w:t>
      </w:r>
      <w:r w:rsidRPr="00B12476">
        <w:rPr>
          <w:rFonts w:ascii="Arial Unicode MS" w:eastAsia="Arial Unicode MS" w:hAnsi="Arial Unicode MS"/>
          <w:rtl/>
          <w:lang w:val="he-IL" w:eastAsia="he-IL" w:bidi="he-IL"/>
        </w:rPr>
        <w:t xml:space="preserve"> </w:t>
      </w:r>
      <w:r w:rsidRPr="00B12476">
        <w:rPr>
          <w:rFonts w:ascii="Arial Unicode MS" w:eastAsia="Arial Unicode MS" w:hAnsi="Arial Unicode MS"/>
          <w:sz w:val="11"/>
          <w:szCs w:val="19"/>
          <w:rtl/>
          <w:lang w:val="he-IL" w:eastAsia="he-IL" w:bidi="he-IL"/>
        </w:rPr>
        <w:t>(</w:t>
      </w:r>
      <w:r w:rsidRPr="002D0347">
        <w:rPr>
          <w:rFonts w:ascii="Arial Unicode MS" w:eastAsia="Arial Unicode MS" w:hAnsi="Arial Unicode MS" w:cs="Frank Ruehl CLM"/>
          <w:sz w:val="11"/>
          <w:szCs w:val="19"/>
          <w:rtl/>
          <w:lang w:val="he-IL" w:eastAsia="he-IL" w:bidi="he-IL"/>
        </w:rPr>
        <w:t>קהלת</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א</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ד</w:t>
      </w:r>
      <w:r w:rsidRPr="00B12476">
        <w:rPr>
          <w:rFonts w:ascii="Arial Unicode MS" w:eastAsia="Arial Unicode MS" w:hAnsi="Arial Unicode MS"/>
          <w:sz w:val="11"/>
          <w:szCs w:val="19"/>
          <w:rtl/>
          <w:lang w:val="he-IL" w:eastAsia="he-IL" w:bidi="he-IL"/>
        </w:rPr>
        <w:t>)</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דּוֹר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הוֹלֵךְ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וְדוֹר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נִשְׁמָתָא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דְאִיהִי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מֹשֶׁה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רַבֵּינוּ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כְּלִילָא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מִשִּׁתִּין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רִבּוֹא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וּשְׁכִינְתָּא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עִלָּאָה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דְאִיהִי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נִשְׁמַת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חַיִּים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כַּד</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שַׁרְיָא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בְּמֹשֶׁה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אִתְחַשַּׁב</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כְּאִלּוּ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אָתָא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בְּשִׁתִּין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רִבּוֹא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וּבְגִינֵיהּ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אִתְּמַר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אִשָּׁה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אַחַת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יָלְדָה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שִׁשִּׁים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רִבּוֹא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בְּכֶרֶס</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אֶחָד</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וְאִינוּן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מַרְעִין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דִּבְנֵי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נָשָׁא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דְאִתְּמַר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בְּהוֹן</w:t>
      </w:r>
      <w:r w:rsidRPr="00B12476">
        <w:rPr>
          <w:rFonts w:ascii="Arial Unicode MS" w:eastAsia="Arial Unicode MS" w:hAnsi="Arial Unicode MS"/>
          <w:rtl/>
          <w:lang w:val="he-IL" w:eastAsia="he-IL" w:bidi="he-IL"/>
        </w:rPr>
        <w:t xml:space="preserve"> </w:t>
      </w:r>
      <w:r w:rsidRPr="00B12476">
        <w:rPr>
          <w:rFonts w:ascii="Arial Unicode MS" w:eastAsia="Arial Unicode MS" w:hAnsi="Arial Unicode MS"/>
          <w:sz w:val="11"/>
          <w:szCs w:val="19"/>
          <w:rtl/>
          <w:lang w:val="he-IL" w:eastAsia="he-IL" w:bidi="he-IL"/>
        </w:rPr>
        <w:t>(</w:t>
      </w:r>
      <w:r w:rsidRPr="002D0347">
        <w:rPr>
          <w:rFonts w:ascii="Arial Unicode MS" w:eastAsia="Arial Unicode MS" w:hAnsi="Arial Unicode MS" w:cs="Frank Ruehl CLM"/>
          <w:sz w:val="11"/>
          <w:szCs w:val="19"/>
          <w:rtl/>
          <w:lang w:val="he-IL" w:eastAsia="he-IL" w:bidi="he-IL"/>
        </w:rPr>
        <w:t>דברים</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כח</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נט</w:t>
      </w:r>
      <w:r w:rsidRPr="00B12476">
        <w:rPr>
          <w:rFonts w:ascii="Arial Unicode MS" w:eastAsia="Arial Unicode MS" w:hAnsi="Arial Unicode MS"/>
          <w:sz w:val="11"/>
          <w:szCs w:val="19"/>
          <w:rtl/>
          <w:lang w:val="he-IL" w:eastAsia="he-IL" w:bidi="he-IL"/>
        </w:rPr>
        <w:t>)</w:t>
      </w:r>
      <w:r w:rsidRPr="00B12476">
        <w:rPr>
          <w:rFonts w:ascii="Arial Unicode MS" w:eastAsia="Arial Unicode MS" w:hAnsi="Arial Unicode MS"/>
          <w:szCs w:val="23"/>
          <w:rtl/>
          <w:lang w:val="he-IL" w:eastAsia="he-IL" w:bidi="he-IL"/>
        </w:rPr>
        <w:t xml:space="preserve"> </w:t>
      </w:r>
      <w:r w:rsidRPr="002D0347">
        <w:rPr>
          <w:rFonts w:ascii="Arial Unicode MS" w:eastAsia="Arial Unicode MS" w:hAnsi="Arial Unicode MS" w:cs="Frank Ruehl CLM"/>
          <w:rtl/>
          <w:lang w:val="he-IL" w:eastAsia="he-IL" w:bidi="he-IL"/>
        </w:rPr>
        <w:t>וָחֳלָיִם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רָעִים</w:t>
      </w:r>
      <w:r w:rsidRPr="00B12476">
        <w:rPr>
          <w:rFonts w:ascii="Arial Unicode MS" w:eastAsia="Arial Unicode MS" w:hAnsi="Arial Unicode MS"/>
          <w:rtl/>
          <w:lang w:val="he-IL" w:eastAsia="he-IL" w:bidi="he-IL"/>
        </w:rPr>
        <w:t>,</w:t>
      </w:r>
      <w:r w:rsidRPr="00B12476">
        <w:rPr>
          <w:rFonts w:ascii="Arial Unicode MS" w:eastAsia="Arial Unicode MS" w:hAnsi="Arial Unicode MS"/>
          <w:szCs w:val="23"/>
          <w:rtl/>
          <w:lang w:val="he-IL" w:eastAsia="he-IL" w:bidi="he-IL"/>
        </w:rPr>
        <w:t xml:space="preserve"> </w:t>
      </w:r>
      <w:r w:rsidRPr="00B12476">
        <w:rPr>
          <w:rFonts w:ascii="Arial Unicode MS" w:eastAsia="Arial Unicode MS" w:hAnsi="Arial Unicode MS"/>
          <w:sz w:val="11"/>
          <w:szCs w:val="19"/>
          <w:rtl/>
          <w:lang w:val="he-IL" w:eastAsia="he-IL" w:bidi="he-IL"/>
        </w:rPr>
        <w:t>(</w:t>
      </w:r>
      <w:r w:rsidRPr="002D0347">
        <w:rPr>
          <w:rFonts w:ascii="Arial Unicode MS" w:eastAsia="Arial Unicode MS" w:hAnsi="Arial Unicode MS" w:cs="Frank Ruehl CLM"/>
          <w:sz w:val="11"/>
          <w:szCs w:val="19"/>
          <w:rtl/>
          <w:lang w:val="he-IL" w:eastAsia="he-IL" w:bidi="he-IL"/>
        </w:rPr>
        <w:t>משלי</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ג</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ח</w:t>
      </w:r>
      <w:r w:rsidRPr="00B12476">
        <w:rPr>
          <w:rFonts w:ascii="Arial Unicode MS" w:eastAsia="Arial Unicode MS" w:hAnsi="Arial Unicode MS"/>
          <w:sz w:val="11"/>
          <w:szCs w:val="19"/>
          <w:rtl/>
          <w:lang w:val="he-IL" w:eastAsia="he-IL" w:bidi="he-IL"/>
        </w:rPr>
        <w:t>)</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רִפְאוּת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תְּהִי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לְשָׁרֶךָ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כַּד</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אִינוּן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בְּרֵישָׁא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דְצַּדִּיקַיָּא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אֲבָל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כַּד</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אִינוּן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בְּרֵישָׁא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דְרַשִּׁיעַיָּא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כְּנֶסֶת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יִשְׂרָאֵל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אָמְרַת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לְגַבַּיְיהוּ</w:t>
      </w:r>
      <w:r w:rsidRPr="00B12476">
        <w:rPr>
          <w:rFonts w:ascii="Arial Unicode MS" w:eastAsia="Arial Unicode MS" w:hAnsi="Arial Unicode MS"/>
          <w:rtl/>
          <w:lang w:val="he-IL" w:eastAsia="he-IL" w:bidi="he-IL"/>
        </w:rPr>
        <w:t xml:space="preserve"> </w:t>
      </w:r>
      <w:r w:rsidRPr="00B12476">
        <w:rPr>
          <w:rFonts w:ascii="Arial Unicode MS" w:eastAsia="Arial Unicode MS" w:hAnsi="Arial Unicode MS"/>
          <w:sz w:val="11"/>
          <w:szCs w:val="19"/>
          <w:rtl/>
          <w:lang w:val="he-IL" w:eastAsia="he-IL" w:bidi="he-IL"/>
        </w:rPr>
        <w:t>(</w:t>
      </w:r>
      <w:r w:rsidRPr="002D0347">
        <w:rPr>
          <w:rFonts w:ascii="Arial Unicode MS" w:eastAsia="Arial Unicode MS" w:hAnsi="Arial Unicode MS" w:cs="Frank Ruehl CLM"/>
          <w:sz w:val="11"/>
          <w:szCs w:val="19"/>
          <w:rtl/>
          <w:lang w:val="he-IL" w:eastAsia="he-IL" w:bidi="he-IL"/>
        </w:rPr>
        <w:t>שיר</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א</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ו</w:t>
      </w:r>
      <w:r w:rsidRPr="00B12476">
        <w:rPr>
          <w:rFonts w:ascii="Arial Unicode MS" w:eastAsia="Arial Unicode MS" w:hAnsi="Arial Unicode MS"/>
          <w:sz w:val="11"/>
          <w:szCs w:val="19"/>
          <w:rtl/>
          <w:lang w:val="he-IL" w:eastAsia="he-IL" w:bidi="he-IL"/>
        </w:rPr>
        <w:t>)</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תִּרְאוּנִי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שֶׁאֲנִי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שְׁחַרְחֹרֶת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דְאִלֵּין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שַׁרְיָין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לְפַתָּאָה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לִבְנֵי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נָשָׁא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כְּמָה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דַהֲווֹ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מְפַתֵּי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לְיִשְׂרָאֵל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בְּעֶגְלָא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בְּשִׁית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שַׁעְתִּין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הוּא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דִכְתִיב</w:t>
      </w:r>
      <w:r w:rsidRPr="00B12476">
        <w:rPr>
          <w:rFonts w:ascii="Arial Unicode MS" w:eastAsia="Arial Unicode MS" w:hAnsi="Arial Unicode MS"/>
          <w:rtl/>
          <w:lang w:val="he-IL" w:eastAsia="he-IL" w:bidi="he-IL"/>
        </w:rPr>
        <w:t xml:space="preserve"> </w:t>
      </w:r>
      <w:r w:rsidRPr="00B12476">
        <w:rPr>
          <w:rFonts w:ascii="Arial Unicode MS" w:eastAsia="Arial Unicode MS" w:hAnsi="Arial Unicode MS"/>
          <w:sz w:val="11"/>
          <w:szCs w:val="19"/>
          <w:rtl/>
          <w:lang w:val="he-IL" w:eastAsia="he-IL" w:bidi="he-IL"/>
        </w:rPr>
        <w:t>(</w:t>
      </w:r>
      <w:r w:rsidRPr="002D0347">
        <w:rPr>
          <w:rFonts w:ascii="Arial Unicode MS" w:eastAsia="Arial Unicode MS" w:hAnsi="Arial Unicode MS" w:cs="Frank Ruehl CLM"/>
          <w:sz w:val="11"/>
          <w:szCs w:val="19"/>
          <w:rtl/>
          <w:lang w:val="he-IL" w:eastAsia="he-IL" w:bidi="he-IL"/>
        </w:rPr>
        <w:t>שמות</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לב</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א</w:t>
      </w:r>
      <w:r w:rsidRPr="00B12476">
        <w:rPr>
          <w:rFonts w:ascii="Arial Unicode MS" w:eastAsia="Arial Unicode MS" w:hAnsi="Arial Unicode MS"/>
          <w:sz w:val="11"/>
          <w:szCs w:val="19"/>
          <w:rtl/>
          <w:lang w:val="he-IL" w:eastAsia="he-IL" w:bidi="he-IL"/>
        </w:rPr>
        <w:t>)</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וַיַּרְא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הָעָם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בֹשֵׁשׁ</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מֹשֶׁה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אוּקְמוּהָ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בְּשִׁית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שַׁעְתִּין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עֲבַדוּ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עֶגְלָא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שֵׁשׁ</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לְשֶׁבַע</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אַפְרִישׁוּ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עַמּוּדָא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דְאֶמְצָּעִיתָא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לְשֶׁבַע</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דְּגוּפָא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וּשְׁכִינְתָּא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וּבְגִין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מַנִּי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קוּדְשָׁא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בְּרִיךְ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הוּא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לְאַפְרָשָׁא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מִשֶּׁבַע</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הוּא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דִכְתִיב</w:t>
      </w:r>
      <w:r w:rsidRPr="00B12476">
        <w:rPr>
          <w:rFonts w:ascii="Arial Unicode MS" w:eastAsia="Arial Unicode MS" w:hAnsi="Arial Unicode MS"/>
          <w:rtl/>
          <w:lang w:val="he-IL" w:eastAsia="he-IL" w:bidi="he-IL"/>
        </w:rPr>
        <w:t xml:space="preserve"> </w:t>
      </w:r>
      <w:r w:rsidRPr="00B12476">
        <w:rPr>
          <w:rFonts w:ascii="Arial Unicode MS" w:eastAsia="Arial Unicode MS" w:hAnsi="Arial Unicode MS"/>
          <w:sz w:val="11"/>
          <w:szCs w:val="19"/>
          <w:rtl/>
          <w:lang w:val="he-IL" w:eastAsia="he-IL" w:bidi="he-IL"/>
        </w:rPr>
        <w:t>(</w:t>
      </w:r>
      <w:r w:rsidRPr="002D0347">
        <w:rPr>
          <w:rFonts w:ascii="Arial Unicode MS" w:eastAsia="Arial Unicode MS" w:hAnsi="Arial Unicode MS" w:cs="Frank Ruehl CLM"/>
          <w:sz w:val="11"/>
          <w:szCs w:val="19"/>
          <w:rtl/>
          <w:lang w:val="he-IL" w:eastAsia="he-IL" w:bidi="he-IL"/>
        </w:rPr>
        <w:t>שם</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יב</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טו</w:t>
      </w:r>
      <w:r w:rsidRPr="00B12476">
        <w:rPr>
          <w:rFonts w:ascii="Arial Unicode MS" w:eastAsia="Arial Unicode MS" w:hAnsi="Arial Unicode MS"/>
          <w:sz w:val="11"/>
          <w:szCs w:val="19"/>
          <w:rtl/>
          <w:lang w:val="he-IL" w:eastAsia="he-IL" w:bidi="he-IL"/>
        </w:rPr>
        <w:t>)</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בַּיּוֹם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הָרִאשׁוֹן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חָלַק</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שִׁית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לְשֶׁבַע</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בְּגִין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אָמְרָה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כְּנֶסֶת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יִשְׂרָאֵל</w:t>
      </w:r>
      <w:r w:rsidRPr="00B12476">
        <w:rPr>
          <w:rFonts w:ascii="Arial Unicode MS" w:eastAsia="Arial Unicode MS" w:hAnsi="Arial Unicode MS"/>
          <w:rtl/>
          <w:lang w:val="he-IL" w:eastAsia="he-IL" w:bidi="he-IL"/>
        </w:rPr>
        <w:t xml:space="preserve"> </w:t>
      </w:r>
      <w:r w:rsidRPr="00B12476">
        <w:rPr>
          <w:rFonts w:ascii="Arial Unicode MS" w:eastAsia="Arial Unicode MS" w:hAnsi="Arial Unicode MS"/>
          <w:sz w:val="11"/>
          <w:szCs w:val="19"/>
          <w:rtl/>
          <w:lang w:val="he-IL" w:eastAsia="he-IL" w:bidi="he-IL"/>
        </w:rPr>
        <w:t>(</w:t>
      </w:r>
      <w:r w:rsidRPr="002D0347">
        <w:rPr>
          <w:rFonts w:ascii="Arial Unicode MS" w:eastAsia="Arial Unicode MS" w:hAnsi="Arial Unicode MS" w:cs="Frank Ruehl CLM"/>
          <w:sz w:val="11"/>
          <w:szCs w:val="19"/>
          <w:rtl/>
          <w:lang w:val="he-IL" w:eastAsia="he-IL" w:bidi="he-IL"/>
        </w:rPr>
        <w:t>שיר</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א</w:t>
      </w:r>
      <w:r w:rsidRPr="00B12476">
        <w:rPr>
          <w:rFonts w:ascii="Arial Unicode MS" w:eastAsia="Arial Unicode MS" w:hAnsi="Arial Unicode MS"/>
          <w:sz w:val="11"/>
          <w:szCs w:val="19"/>
          <w:rtl/>
          <w:lang w:val="he-IL" w:eastAsia="he-IL" w:bidi="he-IL"/>
        </w:rPr>
        <w:t>)</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שֶׁשְּׁזָפַתְנִי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הַשָּׁמֶשׁ</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שֵׁשׁ</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זָפַתְנִי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הַשָּׁמֶשׁ</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דְּאִסְתַּלַּק</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מִנִּי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הַשָּׁמֶשׁ</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דְּנָהִיר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בְּשִׁית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תֵּיבִין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דְּאִינוּן</w:t>
      </w:r>
      <w:r w:rsidRPr="00B12476">
        <w:rPr>
          <w:rFonts w:ascii="Arial Unicode MS" w:eastAsia="Arial Unicode MS" w:hAnsi="Arial Unicode MS"/>
          <w:rtl/>
          <w:lang w:val="he-IL" w:eastAsia="he-IL" w:bidi="he-IL"/>
        </w:rPr>
        <w:t xml:space="preserve"> </w:t>
      </w:r>
      <w:r w:rsidRPr="00B12476">
        <w:rPr>
          <w:rFonts w:ascii="Arial Unicode MS" w:eastAsia="Arial Unicode MS" w:hAnsi="Arial Unicode MS"/>
          <w:sz w:val="11"/>
          <w:szCs w:val="19"/>
          <w:rtl/>
          <w:lang w:val="he-IL" w:eastAsia="he-IL" w:bidi="he-IL"/>
        </w:rPr>
        <w:t>(</w:t>
      </w:r>
      <w:r w:rsidRPr="002D0347">
        <w:rPr>
          <w:rFonts w:ascii="Arial Unicode MS" w:eastAsia="Arial Unicode MS" w:hAnsi="Arial Unicode MS" w:cs="Frank Ruehl CLM"/>
          <w:sz w:val="11"/>
          <w:szCs w:val="19"/>
          <w:rtl/>
          <w:lang w:val="he-IL" w:eastAsia="he-IL" w:bidi="he-IL"/>
        </w:rPr>
        <w:t>דברים</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ו</w:t>
      </w:r>
      <w:r w:rsidRPr="00B12476">
        <w:rPr>
          <w:rFonts w:ascii="Arial Unicode MS" w:eastAsia="Arial Unicode MS" w:hAnsi="Arial Unicode MS"/>
          <w:sz w:val="11"/>
          <w:szCs w:val="19"/>
          <w:rtl/>
          <w:lang w:val="he-IL" w:eastAsia="he-IL" w:bidi="he-IL"/>
        </w:rPr>
        <w:t xml:space="preserve"> </w:t>
      </w:r>
      <w:r w:rsidRPr="002D0347">
        <w:rPr>
          <w:rFonts w:ascii="Arial Unicode MS" w:eastAsia="Arial Unicode MS" w:hAnsi="Arial Unicode MS" w:cs="Frank Ruehl CLM"/>
          <w:sz w:val="11"/>
          <w:szCs w:val="19"/>
          <w:rtl/>
          <w:lang w:val="he-IL" w:eastAsia="he-IL" w:bidi="he-IL"/>
        </w:rPr>
        <w:t>ד</w:t>
      </w:r>
      <w:r w:rsidRPr="00B12476">
        <w:rPr>
          <w:rFonts w:ascii="Arial Unicode MS" w:eastAsia="Arial Unicode MS" w:hAnsi="Arial Unicode MS"/>
          <w:sz w:val="11"/>
          <w:szCs w:val="19"/>
          <w:rtl/>
          <w:lang w:val="he-IL" w:eastAsia="he-IL" w:bidi="he-IL"/>
        </w:rPr>
        <w:t>)</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שְׁמַע</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יִשְׂרָאֵל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יהו</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אלהינ</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יהו</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אֶחָד</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וְהָא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אִתְּמַר</w:t>
      </w:r>
      <w:r w:rsidRPr="00B12476">
        <w:rPr>
          <w:rFonts w:ascii="Arial Unicode MS" w:eastAsia="Arial Unicode MS" w:hAnsi="Arial Unicode MS"/>
          <w:rtl/>
          <w:lang w:val="he-IL" w:eastAsia="he-IL" w:bidi="he-IL"/>
        </w:rPr>
        <w:t xml:space="preserve">. </w:t>
      </w:r>
      <w:r w:rsidRPr="00B12476">
        <w:rPr>
          <w:rStyle w:val="a6"/>
          <w:rFonts w:ascii="Arial Unicode MS" w:eastAsia="Arial Unicode MS" w:hAnsi="Arial Unicode MS"/>
          <w:rtl/>
          <w:lang w:val="he-IL" w:eastAsia="he-IL" w:bidi="he-IL"/>
        </w:rPr>
        <w:footnoteReference w:id="5451"/>
      </w:r>
      <w:r w:rsidRPr="002D0347">
        <w:rPr>
          <w:rFonts w:ascii="Arial Unicode MS" w:eastAsia="Arial Unicode MS" w:hAnsi="Arial Unicode MS" w:cs="Frank Ruehl CLM"/>
          <w:rtl/>
          <w:lang w:val="he-IL" w:eastAsia="he-IL" w:bidi="he-IL"/>
        </w:rPr>
        <w:t>דָּבָר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אַחֵר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זֶה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סֵפֶר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תּוֹלְדוֹת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אָדָם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רַבִּי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שִׁמְעוֹן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זֶה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סֵפֶר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צַדִּיק</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עָלְמִין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דְּאִיהוּ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אַפִּיק</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תּוֹלְדִין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זֶה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סֵפֶר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וַדַּאי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אָחֳרָא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וְאִינוּן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תּוֹלְדוֹת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אָדָם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הַהוּא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דְאִתְּמַר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ישעיה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מד</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ג</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כְּתִפְאֶרֶת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אָדָם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לָשֶׁבֶת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בָּיִת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מָאן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בַּיִת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דִּילֵיהּ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שְׁכִינְתָּא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וְרַעֲיָא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מְהֵימְנָא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אַנְתְּ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הוּא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כְּדִיּוֹקְנֵיהּ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וְלָךְ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חֵילָא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לְאִסְתַּכָּלָא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בְּדִיּוֹקְנִין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דִּבְנֵי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נָשָׁא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בְּצִיּוּרִין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דְּהַהוּא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דְאִתְּמַר</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בֵּיהּ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בראשית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בִּדְמוּת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אלהי</w:t>
      </w:r>
      <w:r w:rsidRPr="00B12476">
        <w:rPr>
          <w:rFonts w:ascii="Arial Unicode MS" w:eastAsia="Arial Unicode MS" w:hAnsi="Arial Unicode MS"/>
          <w:rtl/>
          <w:lang w:val="he-IL" w:eastAsia="he-IL" w:bidi="he-IL"/>
        </w:rPr>
        <w:t>''</w:t>
      </w:r>
      <w:r w:rsidRPr="002D0347">
        <w:rPr>
          <w:rFonts w:ascii="Arial Unicode MS" w:eastAsia="Arial Unicode MS" w:hAnsi="Arial Unicode MS" w:cs="Frank Ruehl CLM"/>
          <w:rtl/>
          <w:lang w:val="he-IL" w:eastAsia="he-IL" w:bidi="he-IL"/>
        </w:rPr>
        <w:t>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בָּרָא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אוֹתוֹ</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דְּכָל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צִיּוּרִין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דִּבְנֵי</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נָשָׁא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אִינוּן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רְשִׁימִין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בְּכָרְסַיָּא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וּבְגִין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דְּכָל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כָּרְסַיָּא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וּמַרְכַּבְתָּא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חֲקִיקָא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אַנְתְּ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אִית</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חֵילָא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לְאִסְתַּכָּלָא</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בְּגִין</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כַּךְ</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וְאַתָּה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תֶחזֶה</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מִכָּל</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הָעָם</w:t>
      </w:r>
      <w:r w:rsidRPr="00B12476">
        <w:rPr>
          <w:rFonts w:ascii="Arial Unicode MS" w:eastAsia="Arial Unicode MS" w:hAnsi="Arial Unicode MS"/>
          <w:rtl/>
          <w:lang w:val="he-IL" w:eastAsia="he-IL" w:bidi="he-IL"/>
        </w:rPr>
        <w:t xml:space="preserve"> </w:t>
      </w:r>
      <w:r w:rsidRPr="002D0347">
        <w:rPr>
          <w:rFonts w:ascii="Arial Unicode MS" w:eastAsia="Arial Unicode MS" w:hAnsi="Arial Unicode MS" w:cs="Frank Ruehl CLM"/>
          <w:rtl/>
          <w:lang w:val="he-IL" w:eastAsia="he-IL" w:bidi="he-IL"/>
        </w:rPr>
        <w:t>וְגוֹמֵר</w:t>
      </w:r>
      <w:r w:rsidRPr="00B12476">
        <w:rPr>
          <w:rFonts w:ascii="Arial Unicode MS" w:eastAsia="Arial Unicode MS" w:hAnsi="Arial Unicode MS"/>
          <w:rtl/>
          <w:lang w:val="he-IL" w:eastAsia="he-IL" w:bidi="he-IL"/>
        </w:rPr>
        <w:t>.</w:t>
      </w:r>
      <w:r w:rsidRPr="00B12476">
        <w:rPr>
          <w:rFonts w:ascii="Arial Unicode MS" w:eastAsia="Arial Unicode MS" w:hAnsi="Arial Unicode MS"/>
          <w:sz w:val="29"/>
          <w:szCs w:val="29"/>
          <w:rtl/>
          <w:lang w:val="he-IL" w:eastAsia="he-IL" w:bidi="he-IL"/>
        </w:rPr>
        <w:t xml:space="preserve"> </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cs="Frank Ruehl CLM"/>
          <w:sz w:val="20"/>
          <w:szCs w:val="23"/>
          <w:rtl/>
          <w:lang w:val="he-IL" w:eastAsia="he-IL" w:bidi="he-IL"/>
        </w:rPr>
        <w:t>עד</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כאן</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ההג</w:t>
      </w:r>
      <w:r w:rsidRPr="00B12476">
        <w:rPr>
          <w:rFonts w:ascii="Arial Unicode MS" w:eastAsia="Arial Unicode MS" w:hAnsi="Arial Unicode MS"/>
          <w:sz w:val="20"/>
          <w:szCs w:val="23"/>
          <w:rtl/>
          <w:lang w:val="he-IL" w:eastAsia="he-IL" w:bidi="he-IL"/>
        </w:rPr>
        <w:t>''</w:t>
      </w:r>
      <w:r w:rsidRPr="002D0347">
        <w:rPr>
          <w:rFonts w:ascii="Arial Unicode MS" w:eastAsia="Arial Unicode MS" w:hAnsi="Arial Unicode MS" w:cs="Frank Ruehl CLM"/>
          <w:sz w:val="20"/>
          <w:szCs w:val="23"/>
          <w:rtl/>
          <w:lang w:val="he-IL" w:eastAsia="he-IL" w:bidi="he-IL"/>
        </w:rPr>
        <w:t>ה</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מספרים</w:t>
      </w:r>
      <w:r w:rsidRPr="00B12476">
        <w:rPr>
          <w:rFonts w:ascii="Arial Unicode MS" w:eastAsia="Arial Unicode MS" w:hAnsi="Arial Unicode MS"/>
          <w:sz w:val="20"/>
          <w:szCs w:val="23"/>
          <w:rtl/>
          <w:lang w:val="he-IL" w:eastAsia="he-IL" w:bidi="he-IL"/>
        </w:rPr>
        <w:t xml:space="preserve"> </w:t>
      </w:r>
      <w:r w:rsidRPr="002D0347">
        <w:rPr>
          <w:rFonts w:ascii="Arial Unicode MS" w:eastAsia="Arial Unicode MS" w:hAnsi="Arial Unicode MS" w:cs="Frank Ruehl CLM"/>
          <w:sz w:val="20"/>
          <w:szCs w:val="23"/>
          <w:rtl/>
          <w:lang w:val="he-IL" w:eastAsia="he-IL" w:bidi="he-IL"/>
        </w:rPr>
        <w:t>אחרים</w:t>
      </w:r>
      <w:r w:rsidRPr="00B12476">
        <w:rPr>
          <w:rFonts w:ascii="Arial Unicode MS" w:eastAsia="Arial Unicode MS" w:hAnsi="Arial Unicode MS"/>
          <w:sz w:val="20"/>
          <w:szCs w:val="23"/>
          <w:rtl/>
          <w:lang w:val="he-IL" w:eastAsia="he-IL" w:bidi="he-IL"/>
        </w:rPr>
        <w:t>)</w:t>
      </w:r>
      <w:r w:rsidRPr="00B12476">
        <w:rPr>
          <w:rFonts w:ascii="Arial Unicode MS" w:eastAsia="Arial Unicode MS" w:hAnsi="Arial Unicode MS"/>
          <w:sz w:val="29"/>
          <w:szCs w:val="29"/>
          <w:rtl/>
          <w:lang w:val="he-IL" w:eastAsia="he-IL" w:bidi="he-IL"/>
        </w:rPr>
        <w:t>.</w:t>
      </w:r>
    </w:p>
    <w:p w:rsidR="00DB3E9E" w:rsidRPr="002D0347" w:rsidRDefault="008D12AA" w:rsidP="009E63CE">
      <w:pPr>
        <w:pStyle w:val="2"/>
        <w:rPr>
          <w:rtl/>
        </w:rPr>
      </w:pPr>
      <w:r w:rsidRPr="002D0347">
        <w:rPr>
          <w:rtl/>
        </w:rPr>
        <w:t>[דף קלה ע''א]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452"/>
      </w:r>
      <w:r w:rsidRPr="00B12476">
        <w:rPr>
          <w:rFonts w:ascii="Arial Unicode MS" w:eastAsia="Arial Unicode MS" w:hAnsi="Arial Unicode MS"/>
          <w:rtl/>
          <w:lang w:val="he-IL" w:eastAsia="he-IL" w:bidi="he-IL"/>
        </w:rPr>
        <w:t xml:space="preserve">דָּבָר אַחֵר זֶה סֵפֶר תּוֹלְדוֹת אָדָם, זֶה סֵפֶר, דְּהָא כַמָּה סִפְרִין אִינוּן, סִפְרָא דְרַב הַמְנוּנָא סָבָא, סִפְרָא דַחֲנוֹךְ, סִפְרָא דְרַבִּי כְּרוּסְפְּדָאי, תָּא חֲזִי, יוֹמָא חַד אַעְרַעְנָא בַאֲתַר דְּרַבִּי כְּרוּסְפְּדָאי, אֲנָא וְחַבְרַיָּיא, וְתַקִּינַת לָן אִמֵּיהּ דְּרַבִּי כְּרוּסְפְּדָאי מְנַרְתָּא בְּשִׁבְעָה בּוֹצִינִין, וְאַפֵּקַת סִפְרָא דְרַבִּי כְּרוּסְפְּדָאי, כִּי הֲווֹ קָרָאן בְּסִפְרָא דָא הָכִי הֲווֹ נָחֲתִין חַיָּילָא דְמַלְאָכַיָּא לְסַחֲרָא לוֹן, כִּבְנֵי נָשָׁא דְמִתְקַבְּצִין לְחוּפָּה בְּמַזְמוּטֵי חָתָן וְכַלָּה, וְקוּדְשָׁא בְּרִיךְ הוּא הֲוָה נָחִית בְּכָל מַשִּׁרְיָין דִּילֵיהּ, לְמִשְׁמַע מִלִּין מֵהַהוּא סִפְרָא, וַאֲבוֹי דְרַבִּי כְּרוּסְפְּדָאי הֲוָה נָחִית לֵיהּ קוּדְשָׁא בְּרִיךְ הוּא עִמֵּיהּ, לְמִשְׁמַע מִלִּין דִּבְרֵיהּ רַבִּי כְּרוּסְפְּדָאי, </w:t>
      </w:r>
      <w:r w:rsidRPr="00265EDE">
        <w:rPr>
          <w:rFonts w:ascii="Arial Unicode MS" w:eastAsia="Arial Unicode MS" w:hAnsi="Arial Unicode MS"/>
          <w:sz w:val="20"/>
          <w:szCs w:val="23"/>
          <w:rtl/>
          <w:lang w:val="he-IL" w:eastAsia="he-IL" w:bidi="he-IL"/>
        </w:rPr>
        <w:t>(דף קלה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וְלֵילְיָא דָא לֵיל דְּשָׁבוּעוֹת הֲוָה, וְהָכִי הֲוָה חָדֵי קוּדְשָׁא בְּרִיךְ הוּא בְּאִלֵּין מִלִּין כְּיוֹמָא דְאִתְיְיהִיבַת אוֹרַיְיתָא בְטוּרָא דְסִינַי.</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לֵילְיָא חֲדָא אִזְדַּמַּן לָן לְמֶהֱוֵי אוֹשְׁפִּיזִין בְּבֵית אִמֵּיהּ דְּרַבִּי כְּרוּסְפְּדָאי, וְתַקִּינַת לָן פָּתוֹרָא וּמְנַרְתָּא, </w:t>
      </w:r>
      <w:r w:rsidRPr="00B12476">
        <w:rPr>
          <w:rStyle w:val="a6"/>
          <w:rFonts w:ascii="Arial Unicode MS" w:eastAsia="Arial Unicode MS" w:hAnsi="Arial Unicode MS"/>
          <w:rtl/>
          <w:lang w:val="he-IL" w:eastAsia="he-IL" w:bidi="he-IL"/>
        </w:rPr>
        <w:footnoteReference w:id="5453"/>
      </w:r>
      <w:r w:rsidRPr="00B12476">
        <w:rPr>
          <w:rFonts w:ascii="Arial Unicode MS" w:eastAsia="Arial Unicode MS" w:hAnsi="Arial Unicode MS"/>
          <w:rtl/>
          <w:lang w:val="he-IL" w:eastAsia="he-IL" w:bidi="he-IL"/>
        </w:rPr>
        <w:t>וַהֲוָה רַבִּי כְּרוּסְפְּדָאי אִתְכַּנַּשׁ לְהַהוּא עָלְמָא, אָמְרַת אִמֵּיהּ רַבָּנָן, וְהָא לָא הֲוִיתוּן שַׁרְיָין לְפָתוֹרָא דָא בְלָא אוֹרַיְיתָא, מַאי אִשְׁתַּנִּי זִמְנָא דָא מִשְּׁאָר זִמְנִין, אֲמֵינָא לְחַבְרַיָּא נִפְתַּח בְּמִילֵי דְאוֹרַיְיתָא, דְלָא יֵיתֵי תַּקָּלָה לְהַאי עַנְיָא עַל יְדָנָא, דְּאִם יָדְעַת דִּבְרָהּ אִיהוּ מֵת, יֵיתֵי תַּקָּלָה עַל יְדָנָא וְתָמוּת קֳדָם זִמְנָהּ, אֶפְתַּח בְּאוֹרַיְיתָא.</w:t>
      </w:r>
    </w:p>
    <w:p w:rsidR="00DB3E9E" w:rsidRPr="002D0347" w:rsidRDefault="008D12AA" w:rsidP="009E63CE">
      <w:pPr>
        <w:pStyle w:val="2"/>
        <w:rPr>
          <w:rtl/>
        </w:rPr>
      </w:pPr>
      <w:r w:rsidRPr="002D0347">
        <w:rPr>
          <w:rtl/>
        </w:rPr>
        <w:t>[דף קלה ע''ב]</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פָּתַח וְאָמַר, בְּרֵאשִׁית בָּרָא אלהי''ם דָּא נִשְׁמָתָא, כַּד נָפִיק מִמְּעִי אִמֵּיהּ אִתְּמַר בָּהּ </w:t>
      </w:r>
      <w:r w:rsidRPr="00265EDE">
        <w:rPr>
          <w:rFonts w:ascii="Arial Unicode MS" w:eastAsia="Arial Unicode MS" w:hAnsi="Arial Unicode MS"/>
          <w:sz w:val="20"/>
          <w:szCs w:val="23"/>
          <w:rtl/>
          <w:lang w:val="he-IL" w:eastAsia="he-IL" w:bidi="he-IL"/>
        </w:rPr>
        <w:t>(בראשית א ב)</w:t>
      </w:r>
      <w:r w:rsidRPr="00B12476">
        <w:rPr>
          <w:rFonts w:ascii="Arial Unicode MS" w:eastAsia="Arial Unicode MS" w:hAnsi="Arial Unicode MS"/>
          <w:rtl/>
          <w:lang w:val="he-IL" w:eastAsia="he-IL" w:bidi="he-IL"/>
        </w:rPr>
        <w:t xml:space="preserve"> וְהָאָרֶץ הָיְתָה תֹהוּ וָבֹהוּ וְחֹשֶׁךְ עַל פְּנֵי תְהוֹם, דְּנָפִיק עִינוֹי סְתִימִין, אַפְתַּח עִינוֹי מִיָּד </w:t>
      </w:r>
      <w:r w:rsidRPr="00265EDE">
        <w:rPr>
          <w:rFonts w:ascii="Arial Unicode MS" w:eastAsia="Arial Unicode MS" w:hAnsi="Arial Unicode MS"/>
          <w:sz w:val="20"/>
          <w:szCs w:val="23"/>
          <w:rtl/>
          <w:lang w:val="he-IL" w:eastAsia="he-IL" w:bidi="he-IL"/>
        </w:rPr>
        <w:t>(שם ג)</w:t>
      </w:r>
      <w:r w:rsidRPr="00B12476">
        <w:rPr>
          <w:rFonts w:ascii="Arial Unicode MS" w:eastAsia="Arial Unicode MS" w:hAnsi="Arial Unicode MS"/>
          <w:rtl/>
          <w:lang w:val="he-IL" w:eastAsia="he-IL" w:bidi="he-IL"/>
        </w:rPr>
        <w:t xml:space="preserve"> וַיֹּאמֶר אלהי''ם יְהִי אוֹר וַיְהִי אוֹר, בָּתַר דְּאִתְכַּנִּישׁ מֵהַאי עָלְמָא נִשְׁמָתֵיהּ, מַה כְּתִיב בֵּיהּ </w:t>
      </w:r>
      <w:r w:rsidRPr="00265EDE">
        <w:rPr>
          <w:rFonts w:ascii="Arial Unicode MS" w:eastAsia="Arial Unicode MS" w:hAnsi="Arial Unicode MS"/>
          <w:sz w:val="20"/>
          <w:szCs w:val="23"/>
          <w:rtl/>
          <w:lang w:val="he-IL" w:eastAsia="he-IL" w:bidi="he-IL"/>
        </w:rPr>
        <w:t>(שם א ט)</w:t>
      </w:r>
      <w:r w:rsidRPr="00B12476">
        <w:rPr>
          <w:rFonts w:ascii="Arial Unicode MS" w:eastAsia="Arial Unicode MS" w:hAnsi="Arial Unicode MS"/>
          <w:rtl/>
          <w:lang w:val="he-IL" w:eastAsia="he-IL" w:bidi="he-IL"/>
        </w:rPr>
        <w:t xml:space="preserve"> וַיֹּאמֶר אלהי''ם יִקָּווּ הַמַּיִם מִתַּחַת הַשָּׁמַיִם אֶל מָקוֹם אֶחָד וְתֵרָאֶה הַיַּבָּשָׁה, כֵּיוָן דְּאִסְתַּלְקַת נִשְׁמָתָא מִנֵּיהּ גּוּפָא אִשְׁתָּאֳרַת יְבֵשָׁה, אָמְרַת לוֹן, רַבָּנָן, מִלִּין אִלֵּין לַאו אִינוּן אֶלָּא מֵהַהוּא עָלְמָא, אָזְלַת לְהַהוּא שְׁרַגָּא דַהֲוָה לָהּ סִימָנָא בֵּיהּ, דְּכַד רַבִּי כְּרוּסְפְּדָאי הֲוָה חַי הֲוָה שְׁרַגָּא מִתְנַעְנְעָא וְנַהֲרָא בְּכַמָּה נְהוֹרִין מְרַקְמָן, חֲזִתָּהּ לִנְהוֹרָא דְאִתְחַשְׁכַת, מִיָּד אָמְרַת, רַבָּנָן רַבָּנָן, אֲבֵדָה קָא אִתְאֲבִידַת לִי, וַאֲנָא בָּעִינָא לְמֵיזַל לְפַשְׁפְּשָׁא בְגִינָהּ, אָמְרוּ וַדַּאי הָא אִשְׁתְּמוֹדְעַאת לָהּ, אֲזַלוּ לְאָרְחַיְיהוּ, וְאִיהִי נָפְקַת לְפָרָשַׁת אוֹרְחִין, וְאַשְׁכַּחַת יוֹנָה נוּקְבָא, אָמְרַת לָהּ יוֹנָה יוֹנָה אַנְתְּ דַּהֲוַת שְׁלִיחָא מְהֵימְנָא לְמָארָךְ, הֲדָא הוּא דִכְתִיב </w:t>
      </w:r>
      <w:r w:rsidRPr="00265EDE">
        <w:rPr>
          <w:rFonts w:ascii="Arial Unicode MS" w:eastAsia="Arial Unicode MS" w:hAnsi="Arial Unicode MS"/>
          <w:sz w:val="20"/>
          <w:szCs w:val="23"/>
          <w:rtl/>
          <w:lang w:val="he-IL" w:eastAsia="he-IL" w:bidi="he-IL"/>
        </w:rPr>
        <w:t>(שם ח ח)</w:t>
      </w:r>
      <w:r w:rsidRPr="00B12476">
        <w:rPr>
          <w:rFonts w:ascii="Arial Unicode MS" w:eastAsia="Arial Unicode MS" w:hAnsi="Arial Unicode MS"/>
          <w:rtl/>
          <w:lang w:val="he-IL" w:eastAsia="he-IL" w:bidi="he-IL"/>
        </w:rPr>
        <w:t xml:space="preserve"> וַיְשַׁלַּח אֶת הַיּוֹנָה מֵאִתּוֹ, וְאִתְּמַר בָּךְ </w:t>
      </w:r>
      <w:r w:rsidRPr="00265EDE">
        <w:rPr>
          <w:rFonts w:ascii="Arial Unicode MS" w:eastAsia="Arial Unicode MS" w:hAnsi="Arial Unicode MS"/>
          <w:sz w:val="20"/>
          <w:szCs w:val="23"/>
          <w:rtl/>
          <w:lang w:val="he-IL" w:eastAsia="he-IL" w:bidi="he-IL"/>
        </w:rPr>
        <w:t>(שם יא)</w:t>
      </w:r>
      <w:r w:rsidRPr="00B12476">
        <w:rPr>
          <w:rFonts w:ascii="Arial Unicode MS" w:eastAsia="Arial Unicode MS" w:hAnsi="Arial Unicode MS"/>
          <w:rtl/>
          <w:lang w:val="he-IL" w:eastAsia="he-IL" w:bidi="he-IL"/>
        </w:rPr>
        <w:t xml:space="preserve"> וַתָּשָׁב אֵלָיו הַיּוֹנָה לְעִת עֶרֶב, </w:t>
      </w:r>
      <w:r w:rsidRPr="00265EDE">
        <w:rPr>
          <w:rFonts w:ascii="Arial Unicode MS" w:eastAsia="Arial Unicode MS" w:hAnsi="Arial Unicode MS"/>
          <w:sz w:val="20"/>
          <w:szCs w:val="23"/>
          <w:rtl/>
          <w:lang w:val="he-IL" w:eastAsia="he-IL" w:bidi="he-IL"/>
        </w:rPr>
        <w:t>(דף קלה ע''ב)</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 xml:space="preserve">תָּבַת לֵיהּ בִּשְׁלִיחוּתָהּ, בְּאוֹמָאָה עֲלָךְ </w:t>
      </w:r>
      <w:r w:rsidRPr="00B12476">
        <w:rPr>
          <w:rStyle w:val="a6"/>
          <w:rFonts w:ascii="Arial Unicode MS" w:eastAsia="Arial Unicode MS" w:hAnsi="Arial Unicode MS"/>
          <w:rtl/>
          <w:lang w:val="he-IL" w:eastAsia="he-IL" w:bidi="he-IL"/>
        </w:rPr>
        <w:footnoteReference w:id="5454"/>
      </w:r>
      <w:r w:rsidRPr="00B12476">
        <w:rPr>
          <w:rFonts w:ascii="Arial Unicode MS" w:eastAsia="Arial Unicode MS" w:hAnsi="Arial Unicode MS"/>
          <w:rtl/>
          <w:lang w:val="he-IL" w:eastAsia="he-IL" w:bidi="he-IL"/>
        </w:rPr>
        <w:t>בְּהַהִיא יוֹנָה קַדִּישָׁא, דְתֵיזִיל בִּשְׁלִיחוּת דִּילִי, וְתֵדַע אִי בְּרִי חַי אוֹ מֵת, מִיָּד לְעִידָּן רַמְשָׁא חָזְרָה בִּשְׁלִיחוּתָהּ, דְּהָכִי חָזְרַת לְנֹחַ לְעִת עֶרֶב, הֲדָא הוּא דִכְתִיב וַתָּבֹא אֵלָיו הַיּוֹנָה לְעִת עֶרֶב, וַהֲוַת מְמַרְטַת גַּדְפָהָא, וְחָפְרַת כּוּכָא, מִיָּד יְהִבַת קָלָא וְאִתְכַּנְשַׁת לְהַהוּא עָלְמָא.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455"/>
      </w:r>
      <w:r w:rsidRPr="00B12476">
        <w:rPr>
          <w:rFonts w:ascii="Arial Unicode MS" w:eastAsia="Arial Unicode MS" w:hAnsi="Arial Unicode MS"/>
          <w:rtl/>
          <w:lang w:val="he-IL" w:eastAsia="he-IL" w:bidi="he-IL"/>
        </w:rPr>
        <w:t xml:space="preserve">לְבָתַר דַּהֲווֹ אָזְלִין בְּאָרְחָא רַבִּי שִׁמְעוֹן וְחַבְרוֹי, שְׁאִילוּ לֵיהּ, אַמַּאי כַּד נָפִיק יְנוּקָא מִמְּעִי אִמֵּיהּ אִיהוּ עִינוֹי סְתִימִין, אָמַר לון וַדַּאי דָּא אִיהוּ רָזָא </w:t>
      </w:r>
      <w:r w:rsidRPr="00265EDE">
        <w:rPr>
          <w:rFonts w:ascii="Arial Unicode MS" w:eastAsia="Arial Unicode MS" w:hAnsi="Arial Unicode MS"/>
          <w:sz w:val="20"/>
          <w:szCs w:val="23"/>
          <w:rtl/>
          <w:lang w:val="he-IL" w:eastAsia="he-IL" w:bidi="he-IL"/>
        </w:rPr>
        <w:t>(שם כז א)</w:t>
      </w:r>
      <w:r w:rsidRPr="00B12476">
        <w:rPr>
          <w:rFonts w:ascii="Arial Unicode MS" w:eastAsia="Arial Unicode MS" w:hAnsi="Arial Unicode MS"/>
          <w:rtl/>
          <w:lang w:val="he-IL" w:eastAsia="he-IL" w:bidi="he-IL"/>
        </w:rPr>
        <w:t xml:space="preserve"> וַתִּכְהֶןָ עִינָיו מֵרְאוֹת, בְּאִלֵּין מַרְאוֹת דְּאַחְזִיאוּ לֵיהּ בִּמְעִי אִמֵּיהּ כַּמָּה נְהוֹרִין, כְּמָה דְחָמָא יְחֶזְקֵאל בְּמֶרְכָּבָה, לְכָל יְנוּקָא אַחְזְיָין לֵיהּ כְּפוּם דַּרְגֵּיהּ, אַחְזְיָין לֵיהּ מֵאֲתַר דְּאִיהוּ נִשְׁמָתֵיהּ, דְּאִי יִשְׁתַּדַּל בְּאוֹרַיְיתָא וּבְפִקּוּדִין, דְּיַנְהִיר הַהוּא אֲתַר דְּאִתְנְטִילַת נִשְׁמָתֵיהּ, בְּכַמָּה נִשְׁמָתִין, וְאֵיךְ נָחֲתִין בְּגִינֵיהּ כַּמָּה מֶרְכָּבוֹת, וְאוֹלְפִין לֵיהּ כָּל אוֹרַיְיתָא, וְאִי אִשְׁתַּדַּל בָּהּ אַדְכִּיר לֵיהּ כָּל מַה דַּהֲווֹ אוֹלְפִין לֵיהּ בִּמְעִי אִמֵּיהּ, לְבָתַר אַחְזְיָין לֵיהּ גֵּיהִנָּם, דְּאִם עָבַר עַל פִּקּוּדֵי אוֹרַיְיתָא מַהוּ עוֹנְשָׁא דִילֵיהּ, כְּמָה דְאַחְזִיאוּ לֵיהּ אַגְרֵיהּ, לְבָתַר דְּנָפִיק מִמְּעִי אִמֵּיהּ סָתִים עִינוֹי מִכָּל אִינוּן נְהוֹרִין, כְּמָה דְאִתְּמַר וַתִּכְהֶןָ עִינָיו מֵרְאוֹת, וְאִשְׁתְּאַר תֹּה''וּ וָבֹה''וּ, הֲדָא הוּא דִכְתִיב וְהָאָרֶץ הָיְתָה תֹהוּ וָבֹהוּ וְחֹשֶׁךְ וכו', וְהָכִי אִיהוּ מָאן דְּלָא אִשְׁתַּדַּל בְּאוֹרַיְיתָא, עִינוֹי סָתִים מֵעָלְמָא דְאָתֵי, בָּתַר דְּאִשְׁתַּדַּל בְּאוֹרַיְיתָא, מִיָּד וַיֹּאמֶר אלהי''ם יְהִי אוֹר וַיְהִי אוֹר, דְּנַהֲרִין לֵיהּ בִּנְהוֹרָא דְהַהוּא עָלְמָא, מִיָּד דְּאָזִיל לְהַהוּא עָלְמָא, מִיָּד יִקָּווּ הַמַּיִם מִתַּחַת הַשָּׁמַיִם אֶל מָקוֹם אֶחָד, אִתְכַּנְשַׁת נִשְׁמָתָא לַאֲתַר חַד, הֲדָא הוּא דִכְתִיב </w:t>
      </w:r>
      <w:r w:rsidRPr="00265EDE">
        <w:rPr>
          <w:rFonts w:ascii="Arial Unicode MS" w:eastAsia="Arial Unicode MS" w:hAnsi="Arial Unicode MS"/>
          <w:sz w:val="20"/>
          <w:szCs w:val="23"/>
          <w:rtl/>
          <w:lang w:val="he-IL" w:eastAsia="he-IL" w:bidi="he-IL"/>
        </w:rPr>
        <w:t>(קהלת יב ז)</w:t>
      </w:r>
      <w:r w:rsidRPr="00B12476">
        <w:rPr>
          <w:rFonts w:ascii="Arial Unicode MS" w:eastAsia="Arial Unicode MS" w:hAnsi="Arial Unicode MS"/>
          <w:rtl/>
          <w:lang w:val="he-IL" w:eastAsia="he-IL" w:bidi="he-IL"/>
        </w:rPr>
        <w:t xml:space="preserve"> וְהָרוּחַ תָּשׁוּב אֶל הָאלהי''ם אֲשֶׁר נְתָנָהּ, וְגוּפָא אִשְׁתָּאַר יַבָּשָׁה, הֲדָא הוּא דִכְתִיב וְתֵרָאֶה הַיַּבָּשָׁה, לְבָתַר דְּאִתְכַּנְשַׁת נִשְׁמָתֵיהּ, קוּדְשָׁא בְּרִיךְ הוּא יֵימָא לִשְׁכִינְתָּא, תּוֹצֵא הָאָרֶץ נֶפֶשׁ חַיָּה לְמִינָהּ, מָאן חַיָּה אִלֵּין חַיּוֹת הַקֹּדֶשׁ, וְנַהֲרִין לֵיהּ, דְּנָחֲתִין לֵיהּ לְקַבְּלָא לֵיהּ, הֲדָא הוּא דִכְתִיב </w:t>
      </w:r>
      <w:r w:rsidRPr="00265EDE">
        <w:rPr>
          <w:rFonts w:ascii="Arial Unicode MS" w:eastAsia="Arial Unicode MS" w:hAnsi="Arial Unicode MS"/>
          <w:sz w:val="20"/>
          <w:szCs w:val="23"/>
          <w:rtl/>
          <w:lang w:val="he-IL" w:eastAsia="he-IL" w:bidi="he-IL"/>
        </w:rPr>
        <w:t>(תהלים צא יב)</w:t>
      </w:r>
      <w:r w:rsidRPr="00B12476">
        <w:rPr>
          <w:rFonts w:ascii="Arial Unicode MS" w:eastAsia="Arial Unicode MS" w:hAnsi="Arial Unicode MS"/>
          <w:rtl/>
          <w:lang w:val="he-IL" w:eastAsia="he-IL" w:bidi="he-IL"/>
        </w:rPr>
        <w:t xml:space="preserve"> עַל כַּפַּיִם יִשָּׂאוּנְךָ וכו'.</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וְעוֹד תּוֹצֵא הָאָרֶץ נֶפֶשׁ חַיָּה לְקַבְּלָא לֵיהּ, לְמִינָהּ דָּא בַּת זוּגֵיהּ דְּאִתְיְיהִיבַת לֵיהּ בְּהַהוּא עָלְמָא, בְּהֵמָה וָרֶמֶשׂ וְחַיְתוֹ אֶרֶץ לְמִינָהּ, כַּמָּה חֲיָילִין וּמַשִּׁרְיָין לִיקָרֵיהּ, וּלְבָתַר אַפִּיק לֵיהּ אִילָנִין וְעִשְׂבִּין בְּגִנְּתָא דְעִדֶן, הֲדָא הוּא דִכְתִיב וַיֹּאמֶר אלהי''ם תַּדְשֵׁא הָאָרֶץ וכו', כָּל מַה דְּאִתְבְּרֵי בְּשִׁית יְמֵי בְרֵאשִׁית כֻּלְּהוּ מְזוּמָן לֵיהּ בְּהַהוּא עָלְמָא, בְגַן עִדֶן עִלָּאָה וְתַתָּאָה.</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456"/>
      </w:r>
      <w:r w:rsidRPr="00B12476">
        <w:rPr>
          <w:rFonts w:ascii="Arial Unicode MS" w:eastAsia="Arial Unicode MS" w:hAnsi="Arial Unicode MS"/>
          <w:rtl/>
          <w:lang w:val="he-IL" w:eastAsia="he-IL" w:bidi="he-IL"/>
        </w:rPr>
        <w:t xml:space="preserve">דָּבָר אַחֵר זֶה סֵפֶר תּוֹלְדוֹת אָדָם, דָּא סִפְרָא דַחֲנוֹךְ נַעַר, דַּעֲלֵיהּ אִתְּמַר </w:t>
      </w:r>
      <w:r w:rsidRPr="00265EDE">
        <w:rPr>
          <w:rFonts w:ascii="Arial Unicode MS" w:eastAsia="Arial Unicode MS" w:hAnsi="Arial Unicode MS"/>
          <w:sz w:val="20"/>
          <w:szCs w:val="23"/>
          <w:rtl/>
          <w:lang w:val="he-IL" w:eastAsia="he-IL" w:bidi="he-IL"/>
        </w:rPr>
        <w:t>(בראשית ה כב)</w:t>
      </w:r>
      <w:r w:rsidRPr="00B12476">
        <w:rPr>
          <w:rFonts w:ascii="Arial Unicode MS" w:eastAsia="Arial Unicode MS" w:hAnsi="Arial Unicode MS"/>
          <w:rtl/>
          <w:lang w:val="he-IL" w:eastAsia="he-IL" w:bidi="he-IL"/>
        </w:rPr>
        <w:t xml:space="preserve"> וַיִתְהַלֵּךְ חֲנוֹךְ אֶת הָאלהי''ם וְאֵינֶנּוּ כִּי לָקַח אוֹתוֹ אלהי''ם, וְאַמַּאי קָארֵי לֵיהּ תּוֹלְדוֹת אָדָם, אֶלָּא הָכָא רָזָא דְגִלְגּוּלָא, תּוֹלְדוֹת אָדָם אִתְקְרֵי, דְּמִנֵּיהּ נָפַק, וְאִיהוּ הֲוָה תּוֹלָדָה דִילֵיהּ, וְאַמַּאי אִתְקְרֵי נַעַר, אֶלָּא הָכָא רָזָא </w:t>
      </w:r>
      <w:r w:rsidRPr="00265EDE">
        <w:rPr>
          <w:rFonts w:ascii="Arial Unicode MS" w:eastAsia="Arial Unicode MS" w:hAnsi="Arial Unicode MS"/>
          <w:sz w:val="20"/>
          <w:szCs w:val="23"/>
          <w:rtl/>
          <w:lang w:val="he-IL" w:eastAsia="he-IL" w:bidi="he-IL"/>
        </w:rPr>
        <w:t>(איוב לג כה)</w:t>
      </w:r>
      <w:r w:rsidRPr="00B12476">
        <w:rPr>
          <w:rFonts w:ascii="Arial Unicode MS" w:eastAsia="Arial Unicode MS" w:hAnsi="Arial Unicode MS"/>
          <w:rtl/>
          <w:lang w:val="he-IL" w:eastAsia="he-IL" w:bidi="he-IL"/>
        </w:rPr>
        <w:t xml:space="preserve"> יָשׁוּב לִימֵי עֲלוּמָיו, כְּמָה דַהֲוָה בְּקַדְמֵיתָא לְעִילָא, וּלְבָתַר נָחִית בְּהַהוּא דְאִתְּמַר בֵּיהּ </w:t>
      </w:r>
      <w:r w:rsidRPr="00265EDE">
        <w:rPr>
          <w:rFonts w:ascii="Arial Unicode MS" w:eastAsia="Arial Unicode MS" w:hAnsi="Arial Unicode MS"/>
          <w:sz w:val="20"/>
          <w:szCs w:val="23"/>
          <w:rtl/>
          <w:lang w:val="he-IL" w:eastAsia="he-IL" w:bidi="he-IL"/>
        </w:rPr>
        <w:t>(בראשית לז ב)</w:t>
      </w:r>
      <w:r w:rsidRPr="00B12476">
        <w:rPr>
          <w:rFonts w:ascii="Arial Unicode MS" w:eastAsia="Arial Unicode MS" w:hAnsi="Arial Unicode MS"/>
          <w:rtl/>
          <w:lang w:val="he-IL" w:eastAsia="he-IL" w:bidi="he-IL"/>
        </w:rPr>
        <w:t xml:space="preserve"> וְהוּא נַעַר אֶת בְּנֵי בִלְהָה וְאֶת בְּנֵי זִלְפָּה נְשֵׁי אָבִיו, וַיָּבֵא יוֹסֵף אֶת דִּבָּתָם רָעָה, מַאי דִּבָּתָם רָעָה אֶלָּא דַהֲווֹ מִגִּזְעָא דְאִלֵּין דְּאָמְרוּ</w:t>
      </w:r>
      <w:r w:rsidRPr="00B12476">
        <w:rPr>
          <w:rFonts w:ascii="Arial Unicode MS" w:eastAsia="Arial Unicode MS" w:hAnsi="Arial Unicode MS"/>
          <w:szCs w:val="23"/>
          <w:rtl/>
          <w:lang w:val="he-IL" w:eastAsia="he-IL" w:bidi="he-IL"/>
        </w:rPr>
        <w:t xml:space="preserve"> </w:t>
      </w:r>
      <w:r w:rsidRPr="00265EDE">
        <w:rPr>
          <w:rFonts w:ascii="Arial Unicode MS" w:eastAsia="Arial Unicode MS" w:hAnsi="Arial Unicode MS"/>
          <w:sz w:val="20"/>
          <w:szCs w:val="23"/>
          <w:rtl/>
          <w:lang w:val="he-IL" w:eastAsia="he-IL" w:bidi="he-IL"/>
        </w:rPr>
        <w:t>(תהלים ח ה)</w:t>
      </w:r>
      <w:r w:rsidRPr="00B12476">
        <w:rPr>
          <w:rFonts w:ascii="Arial Unicode MS" w:eastAsia="Arial Unicode MS" w:hAnsi="Arial Unicode MS"/>
          <w:rtl/>
          <w:lang w:val="he-IL" w:eastAsia="he-IL" w:bidi="he-IL"/>
        </w:rPr>
        <w:t xml:space="preserve"> מָה אֱנוֹשׁ כִּי תִזְכְּרֶנּוּ וּבֶן אָדָם כִּי תִפְקְדֶנּוּ וַתְּחַסְּרֵהוּ מְעַט מֵאלהי''ם, דְּיַהֲבַת לֵיהּ כָּל גִּנְזֵי שְׁמַיָּא, וְכָל מַפְתְּחָן דִּילֵיהּ בִּידֵיהּ, וְאַשְׁלְטֵיהּ בְּכָל דִּילֵיהּ, כְּגַוְונָא דְמַלְכָּא דְאָמַר לְיוֹסֵף </w:t>
      </w:r>
      <w:r w:rsidRPr="00265EDE">
        <w:rPr>
          <w:rFonts w:ascii="Arial Unicode MS" w:eastAsia="Arial Unicode MS" w:hAnsi="Arial Unicode MS"/>
          <w:sz w:val="20"/>
          <w:szCs w:val="23"/>
          <w:rtl/>
          <w:lang w:val="he-IL" w:eastAsia="he-IL" w:bidi="he-IL"/>
        </w:rPr>
        <w:t>(בראשית מא מ)</w:t>
      </w:r>
      <w:r w:rsidRPr="00B12476">
        <w:rPr>
          <w:rFonts w:ascii="Arial Unicode MS" w:eastAsia="Arial Unicode MS" w:hAnsi="Arial Unicode MS"/>
          <w:rtl/>
          <w:lang w:val="he-IL" w:eastAsia="he-IL" w:bidi="he-IL"/>
        </w:rPr>
        <w:t xml:space="preserve"> רַק הַכִּסֵּא אֶגְדַּל מִמֶּךָּ.</w:t>
      </w:r>
    </w:p>
    <w:p w:rsidR="00DB3E9E" w:rsidRPr="002D0347" w:rsidRDefault="008D12AA" w:rsidP="009E63CE">
      <w:pPr>
        <w:pStyle w:val="2"/>
        <w:rPr>
          <w:rtl/>
        </w:rPr>
      </w:pPr>
      <w:r w:rsidRPr="002D0347">
        <w:rPr>
          <w:rtl/>
        </w:rPr>
        <w:t>[דף קלו ע''א]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אָמַר לֵיהּ וְהָא עז''א ועזא''ל הֲווֹ אִלֵּין, אָמַר לֵיהּ אָחֳרָנִין הֲווֹ מִתְכַּנְּשִׁין עִמֵּיהּ, אָמַר לֵיהּ רַבִּי אֶלְעָזָר וְהָא קוּדְשָׁא בְּרִיךְ הוּא עַד דְּאִתְיָיעַץ בַּחֲיָילִין דִּילֵיהּ לָא הֲוָה עָבִיד לְאָדָם, דְּאָמַר נַעֲשֶׂה אָדָם, אָמַר לֵיהּ לְאוֹלָפָא דֶרֶךְ אֶרֶץ לִבְנֵי נָשָׁא, דְנָטִיל רַבְרְבָא עִצָה מִדִּזְעִיר מִנֵּיהּ, וְלָא עוֹד אֶלָּא רָזָא אָחֳרָא אִית הָכָא, לְמַלְכָּא דַהֲוָה לֵיהּ שְׁלִיחָא מְהֵימְנָא, וַהֲוָה בָּעִי לְמֵיהַב לֵיהּ אַגְרֵיהּ, אָמַר לְחֵיְילוֹי אֲנָא בָעִינָא לְשַׁלְטָאָה הַאי שְׁלִיחָא דִילִי עֲלַיְיכוּ, בְּגִין </w:t>
      </w:r>
      <w:r w:rsidRPr="00265EDE">
        <w:rPr>
          <w:rFonts w:ascii="Arial Unicode MS" w:eastAsia="Arial Unicode MS" w:hAnsi="Arial Unicode MS"/>
          <w:sz w:val="20"/>
          <w:szCs w:val="23"/>
          <w:rtl/>
          <w:lang w:val="he-IL" w:eastAsia="he-IL" w:bidi="he-IL"/>
        </w:rPr>
        <w:t>(דף קלו ע''א)</w:t>
      </w:r>
      <w:r w:rsidRPr="00B12476">
        <w:rPr>
          <w:rFonts w:ascii="Arial Unicode MS" w:eastAsia="Arial Unicode MS" w:hAnsi="Arial Unicode MS"/>
          <w:sz w:val="20"/>
          <w:szCs w:val="23"/>
          <w:rtl/>
          <w:lang w:val="he-IL" w:eastAsia="he-IL" w:bidi="he-IL"/>
        </w:rPr>
        <w:t xml:space="preserve"> </w:t>
      </w:r>
      <w:r w:rsidRPr="00B12476">
        <w:rPr>
          <w:rFonts w:ascii="Arial Unicode MS" w:eastAsia="Arial Unicode MS" w:hAnsi="Arial Unicode MS"/>
          <w:rtl/>
          <w:lang w:val="he-IL" w:eastAsia="he-IL" w:bidi="he-IL"/>
        </w:rPr>
        <w:t>דְּהוּא מְהֵימְנָא, אִי אִית מָאן דְּיָדַע בֵּיהּ מִלָּה אָחֳרָא יֵימָא, בְּזִמְנָא דְלָא אַשְׁכַּח מְקַטְרְגָא עֲלֵיהּ, אָמַר נַעֲשֶׂה אָדָם.</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וְתוּ נַעֲשֶׂה אָדָם, בָּעִינָא אָדָם דְּיַעֲבִיד פִּקּוּדֵי אוֹרַיְיתָא, וְיִשְׁתַּדַּל בְּאוֹרַיְיתָא, לְעָבְדָהּ וּלְשָׁמְרָהּ, וִיהֵא לֵיהּ אַגְרָא טָבָא, וְשׁוּלְטָנוֹ עֲלַיְיכוּ, וְדָא אִיהוּ </w:t>
      </w:r>
      <w:r w:rsidRPr="00265EDE">
        <w:rPr>
          <w:rFonts w:ascii="Arial Unicode MS" w:eastAsia="Arial Unicode MS" w:hAnsi="Arial Unicode MS"/>
          <w:sz w:val="20"/>
          <w:szCs w:val="23"/>
          <w:rtl/>
          <w:lang w:val="he-IL" w:eastAsia="he-IL" w:bidi="he-IL"/>
        </w:rPr>
        <w:t>(ישעיה ס כא)</w:t>
      </w:r>
      <w:r w:rsidRPr="00B12476">
        <w:rPr>
          <w:rFonts w:ascii="Arial Unicode MS" w:eastAsia="Arial Unicode MS" w:hAnsi="Arial Unicode MS"/>
          <w:rtl/>
          <w:lang w:val="he-IL" w:eastAsia="he-IL" w:bidi="he-IL"/>
        </w:rPr>
        <w:t xml:space="preserve"> נֵצֶר מַטָּעַי מַעֲשֵׂה יָדַי לְהִתְפָּאֵר, דְּהָא מַלְאֲכֵי עִלָּאֵי אַף עַל גַּב דְּאִינוּן גִּבּוֹרֵי כֹחַ עוֹשֵׂי דְּבָרוֹ, לָא עָבְדֵי גְּבוּרָה בְּפוּלְחָנָא דְקוּדְשָׁא בְּרִיךְ הוּא, דְאִינוּן פָּלְחִין בְּהֶכְרֵחַ, וְלֵית לוֹן עִרוּבָא דְבִשְׂרָא וְיִצְרָא בִישָׁא, וּבְגִין דָּא נַעֲשֶׂה אָדָם, וְיִשְׁלוֹט בְּכוּ, הֲדָא הוּא דִכְתִיב </w:t>
      </w:r>
      <w:r w:rsidRPr="00265EDE">
        <w:rPr>
          <w:rFonts w:ascii="Arial Unicode MS" w:eastAsia="Arial Unicode MS" w:hAnsi="Arial Unicode MS"/>
          <w:sz w:val="20"/>
          <w:szCs w:val="23"/>
          <w:rtl/>
          <w:lang w:val="he-IL" w:eastAsia="he-IL" w:bidi="he-IL"/>
        </w:rPr>
        <w:t>(בראשית א כו)</w:t>
      </w:r>
      <w:r w:rsidRPr="00B12476">
        <w:rPr>
          <w:rFonts w:ascii="Arial Unicode MS" w:eastAsia="Arial Unicode MS" w:hAnsi="Arial Unicode MS"/>
          <w:rtl/>
          <w:lang w:val="he-IL" w:eastAsia="he-IL" w:bidi="he-IL"/>
        </w:rPr>
        <w:t xml:space="preserve"> וְיִרְדּוּ בִדְגַת הַיָּם וּבְעוֹף הַשָּׁמַיִם וְגוֹמֵר.</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 xml:space="preserve">וְתוּ נַעֲשֶׂה אָדָם אֲנָא יָהִיב בֵּיהּ נִשְׁמָתָא, דִכְתִיב בְּצַלְמֵינוּ, וּכְתִיב </w:t>
      </w:r>
      <w:r w:rsidRPr="00265EDE">
        <w:rPr>
          <w:rFonts w:ascii="Arial Unicode MS" w:eastAsia="Arial Unicode MS" w:hAnsi="Arial Unicode MS"/>
          <w:sz w:val="20"/>
          <w:szCs w:val="23"/>
          <w:rtl/>
          <w:lang w:val="he-IL" w:eastAsia="he-IL" w:bidi="he-IL"/>
        </w:rPr>
        <w:t>(תהלים לט ז)</w:t>
      </w:r>
      <w:r w:rsidRPr="00B12476">
        <w:rPr>
          <w:rFonts w:ascii="Arial Unicode MS" w:eastAsia="Arial Unicode MS" w:hAnsi="Arial Unicode MS"/>
          <w:rtl/>
          <w:lang w:val="he-IL" w:eastAsia="he-IL" w:bidi="he-IL"/>
        </w:rPr>
        <w:t xml:space="preserve"> אַךְ בְּצֶלֶם יִתְהַלֶּךְ אִישׁ, וְאַתּוּן יַהֲבוּ בֵּיהּ רוּחָא וְנַפְשָׁא, וְאַרְעָא אַרְבַּע יְסוֹדִין, וְיִדְמֶה לְכֹלָּא עִלָּאִין וְתַתָּאִין, וּמַה דְּרָעִינָא דְלֶהֱוִי שַׁלִּיט וּמְמַנָּא עֲלַיְיכוּ, אַצְדִּיקוּ דִינָא דִילִי, וִיהֵא בִרְעוּ דִלְכוֹן, דַּאֲנָא אַשְׁרֵי שְׁמִי עֲלֵיהּ, </w:t>
      </w:r>
      <w:r w:rsidRPr="00B12476">
        <w:rPr>
          <w:rStyle w:val="a6"/>
          <w:rFonts w:ascii="Arial Unicode MS" w:eastAsia="Arial Unicode MS" w:hAnsi="Arial Unicode MS"/>
          <w:rtl/>
          <w:lang w:val="he-IL" w:eastAsia="he-IL" w:bidi="he-IL"/>
        </w:rPr>
        <w:footnoteReference w:id="5457"/>
      </w:r>
      <w:r w:rsidRPr="00B12476">
        <w:rPr>
          <w:rFonts w:ascii="Arial Unicode MS" w:eastAsia="Arial Unicode MS" w:hAnsi="Arial Unicode MS"/>
          <w:rtl/>
          <w:lang w:val="he-IL" w:eastAsia="he-IL" w:bidi="he-IL"/>
        </w:rPr>
        <w:t xml:space="preserve">וְחוֹתָמָא דִילִי בִּידֵיהּ, דְּאִיהוּ חוֹתָם הַבְּרִית, מַלְאָכַיָּא דְסִטְרָא יְמִינָא בָּרְכוּ לֵיהּ, וְאָמְרוּ נַעֲשֶׂה וְנִשְׁמַע, הֲדָא הוּא דִכְתִיב </w:t>
      </w:r>
      <w:r w:rsidRPr="00265EDE">
        <w:rPr>
          <w:rFonts w:ascii="Arial Unicode MS" w:eastAsia="Arial Unicode MS" w:hAnsi="Arial Unicode MS"/>
          <w:sz w:val="20"/>
          <w:szCs w:val="23"/>
          <w:rtl/>
          <w:lang w:val="he-IL" w:eastAsia="he-IL" w:bidi="he-IL"/>
        </w:rPr>
        <w:t>(שם קג כ)</w:t>
      </w:r>
      <w:r w:rsidRPr="00B12476">
        <w:rPr>
          <w:rFonts w:ascii="Arial Unicode MS" w:eastAsia="Arial Unicode MS" w:hAnsi="Arial Unicode MS"/>
          <w:rtl/>
          <w:lang w:val="he-IL" w:eastAsia="he-IL" w:bidi="he-IL"/>
        </w:rPr>
        <w:t xml:space="preserve"> בָּרְכוּ יהו''ה מַלְאָכָיו גִּבֹּרֵי כֹחַ </w:t>
      </w:r>
      <w:r w:rsidRPr="00B12476">
        <w:rPr>
          <w:rStyle w:val="a6"/>
          <w:rFonts w:ascii="Arial Unicode MS" w:eastAsia="Arial Unicode MS" w:hAnsi="Arial Unicode MS"/>
          <w:rtl/>
          <w:lang w:val="he-IL" w:eastAsia="he-IL" w:bidi="he-IL"/>
        </w:rPr>
        <w:footnoteReference w:id="5458"/>
      </w:r>
      <w:r w:rsidRPr="00B12476">
        <w:rPr>
          <w:rFonts w:ascii="Arial Unicode MS" w:eastAsia="Arial Unicode MS" w:hAnsi="Arial Unicode MS"/>
          <w:rtl/>
          <w:lang w:val="he-IL" w:eastAsia="he-IL" w:bidi="he-IL"/>
        </w:rPr>
        <w:t xml:space="preserve">עֹשֵׂי דְבָרוֹ לִשְׁמֹעַ בְּקוֹל דְּבָרוֹ, וְדָא מטטרו''ן, לְקִבְלֵיהּ יוֹסֵף לְתַתָּא, וַהֲווֹ אָחֳרָנִין דַּהֲווֹ שָׂנְאִין לֵיהּ וְאָמְרוּ </w:t>
      </w:r>
      <w:r w:rsidRPr="00265EDE">
        <w:rPr>
          <w:rFonts w:ascii="Arial Unicode MS" w:eastAsia="Arial Unicode MS" w:hAnsi="Arial Unicode MS"/>
          <w:sz w:val="20"/>
          <w:szCs w:val="23"/>
          <w:rtl/>
          <w:lang w:val="he-IL" w:eastAsia="he-IL" w:bidi="he-IL"/>
        </w:rPr>
        <w:t>(שם ח ה)</w:t>
      </w:r>
      <w:r w:rsidRPr="00B12476">
        <w:rPr>
          <w:rFonts w:ascii="Arial Unicode MS" w:eastAsia="Arial Unicode MS" w:hAnsi="Arial Unicode MS"/>
          <w:rtl/>
          <w:lang w:val="he-IL" w:eastAsia="he-IL" w:bidi="he-IL"/>
        </w:rPr>
        <w:t xml:space="preserve"> מָה אֱנוֹשׁ כִּי תִזְכְּרֶנּוּ, וּבְגִין דָּא וַיָּבֵא יוֹסֵף אֶת דִּבָּתָם רָעָה, וַיִּשְׂנְאוּ אֹתוֹ וְלֹא יָכְלוּ דַבְּרוֹ לְשָׁלוֹם, וְלַאו דְּאִינוּן אִלֵּין עז''א ועזא''ל, אֶלָּא אִינוּן אָחֳרָנִין דְּאִתְכַּנְשׁוּ </w:t>
      </w:r>
      <w:r w:rsidRPr="00265EDE">
        <w:rPr>
          <w:rFonts w:ascii="Arial Unicode MS" w:eastAsia="Arial Unicode MS" w:hAnsi="Arial Unicode MS"/>
          <w:sz w:val="20"/>
          <w:szCs w:val="23"/>
          <w:rtl/>
          <w:lang w:val="he-IL" w:eastAsia="he-IL" w:bidi="he-IL"/>
        </w:rPr>
        <w:t>(ס''א דאתכללו)</w:t>
      </w:r>
      <w:r w:rsidRPr="00B12476">
        <w:rPr>
          <w:rFonts w:ascii="Arial Unicode MS" w:eastAsia="Arial Unicode MS" w:hAnsi="Arial Unicode MS"/>
          <w:rtl/>
          <w:lang w:val="he-IL" w:eastAsia="he-IL" w:bidi="he-IL"/>
        </w:rPr>
        <w:t xml:space="preserve"> עִמְּהוֹן.</w:t>
      </w:r>
    </w:p>
    <w:p w:rsidR="00DB3E9E" w:rsidRPr="002D0347" w:rsidRDefault="008D12AA" w:rsidP="009E63CE">
      <w:pPr>
        <w:pStyle w:val="2"/>
        <w:rPr>
          <w:rtl/>
        </w:rPr>
      </w:pPr>
      <w:r w:rsidRPr="002D0347">
        <w:rPr>
          <w:rtl/>
        </w:rPr>
        <w:t>[דף קלו ע''ב]</w:t>
      </w:r>
    </w:p>
    <w:p w:rsidR="00DB3E9E" w:rsidRPr="00B12476" w:rsidRDefault="008D12AA" w:rsidP="009013F0">
      <w:pPr>
        <w:rPr>
          <w:rtl/>
          <w:lang w:val="he-IL" w:eastAsia="he-IL" w:bidi="he-IL"/>
        </w:rPr>
      </w:pPr>
      <w:r w:rsidRPr="00265EDE">
        <w:rPr>
          <w:rFonts w:ascii="Arial Unicode MS" w:eastAsia="Arial Unicode MS" w:hAnsi="Arial Unicode MS"/>
          <w:sz w:val="20"/>
          <w:szCs w:val="23"/>
          <w:rtl/>
          <w:lang w:val="he-IL" w:eastAsia="he-IL" w:bidi="he-IL"/>
        </w:rPr>
        <w:t>(דף קלו ע''ב)</w:t>
      </w:r>
      <w:r w:rsidRPr="00B12476">
        <w:rPr>
          <w:rFonts w:ascii="Arial Unicode MS" w:eastAsia="Arial Unicode MS" w:hAnsi="Arial Unicode MS"/>
          <w:sz w:val="20"/>
          <w:szCs w:val="23"/>
          <w:rtl/>
          <w:lang w:val="he-IL" w:eastAsia="he-IL" w:bidi="he-IL"/>
        </w:rPr>
        <w:t xml:space="preserve"> </w:t>
      </w:r>
      <w:r w:rsidRPr="00B12476">
        <w:rPr>
          <w:rStyle w:val="a6"/>
          <w:rFonts w:ascii="Arial Unicode MS" w:eastAsia="Arial Unicode MS" w:hAnsi="Arial Unicode MS"/>
          <w:rtl/>
          <w:lang w:val="he-IL" w:eastAsia="he-IL" w:bidi="he-IL"/>
        </w:rPr>
        <w:footnoteReference w:id="5459"/>
      </w:r>
      <w:r w:rsidRPr="00B12476">
        <w:rPr>
          <w:rFonts w:ascii="Arial Unicode MS" w:eastAsia="Arial Unicode MS" w:hAnsi="Arial Unicode MS"/>
          <w:rtl/>
          <w:lang w:val="he-IL" w:eastAsia="he-IL" w:bidi="he-IL"/>
        </w:rPr>
        <w:t xml:space="preserve">וַיְחִי אָדָם שְׁלֹשִׁים וּמְאַת שָׁנָה וַיּוֹלֶד בִּדְמוּתוֹ כְּצַלְמוֹ וַיִּקְרָא אֶת שְׁמוֹ שֵׁת </w:t>
      </w:r>
      <w:r w:rsidRPr="00265EDE">
        <w:rPr>
          <w:rFonts w:ascii="Arial Unicode MS" w:eastAsia="Arial Unicode MS" w:hAnsi="Arial Unicode MS"/>
          <w:sz w:val="20"/>
          <w:szCs w:val="23"/>
          <w:rtl/>
          <w:lang w:val="he-IL" w:eastAsia="he-IL" w:bidi="he-IL"/>
        </w:rPr>
        <w:t>(בראשית ה ג)</w:t>
      </w:r>
      <w:r w:rsidRPr="00B12476">
        <w:rPr>
          <w:rFonts w:ascii="Arial Unicode MS" w:eastAsia="Arial Unicode MS" w:hAnsi="Arial Unicode MS"/>
          <w:rtl/>
          <w:lang w:val="he-IL" w:eastAsia="he-IL" w:bidi="he-IL"/>
        </w:rPr>
        <w:t xml:space="preserve">, ש תְּלַת חֵיוָון דְּמַרְכַּבְתָּא, ת אִיהִי </w:t>
      </w:r>
      <w:r w:rsidRPr="00265EDE">
        <w:rPr>
          <w:rFonts w:ascii="Arial Unicode MS" w:eastAsia="Arial Unicode MS" w:hAnsi="Arial Unicode MS"/>
          <w:sz w:val="20"/>
          <w:szCs w:val="23"/>
          <w:rtl/>
          <w:lang w:val="he-IL" w:eastAsia="he-IL" w:bidi="he-IL"/>
        </w:rPr>
        <w:t>(משלי כ כח)</w:t>
      </w:r>
      <w:r w:rsidRPr="00B12476">
        <w:rPr>
          <w:rFonts w:ascii="Arial Unicode MS" w:eastAsia="Arial Unicode MS" w:hAnsi="Arial Unicode MS"/>
          <w:rtl/>
          <w:lang w:val="he-IL" w:eastAsia="he-IL" w:bidi="he-IL"/>
        </w:rPr>
        <w:t xml:space="preserve"> נֵר יהו''ה נִשְׁמַת אָדָם, דְּאִתְּמַר בָּהּ </w:t>
      </w:r>
      <w:r w:rsidRPr="00265EDE">
        <w:rPr>
          <w:rFonts w:ascii="Arial Unicode MS" w:eastAsia="Arial Unicode MS" w:hAnsi="Arial Unicode MS"/>
          <w:sz w:val="20"/>
          <w:szCs w:val="23"/>
          <w:rtl/>
          <w:lang w:val="he-IL" w:eastAsia="he-IL" w:bidi="he-IL"/>
        </w:rPr>
        <w:t>(יחזקאל א י)</w:t>
      </w:r>
      <w:r w:rsidRPr="00B12476">
        <w:rPr>
          <w:rFonts w:ascii="Arial Unicode MS" w:eastAsia="Arial Unicode MS" w:hAnsi="Arial Unicode MS"/>
          <w:rtl/>
          <w:lang w:val="he-IL" w:eastAsia="he-IL" w:bidi="he-IL"/>
        </w:rPr>
        <w:t xml:space="preserve"> וּדְמוּת פְּנֵיהֶם פְּנֵי אָדָם, וְדָא אִיהוּ וַיּוֹלֶד בִּדְמוּתוֹ כְּצַלְמוֹ. </w:t>
      </w:r>
      <w:r w:rsidRPr="00B12476">
        <w:rPr>
          <w:rStyle w:val="a6"/>
          <w:rFonts w:ascii="Arial Unicode MS" w:eastAsia="Arial Unicode MS" w:hAnsi="Arial Unicode MS"/>
          <w:rtl/>
          <w:lang w:val="he-IL" w:eastAsia="he-IL" w:bidi="he-IL"/>
        </w:rPr>
        <w:footnoteReference w:id="5460"/>
      </w:r>
      <w:r w:rsidRPr="00B12476">
        <w:rPr>
          <w:rFonts w:ascii="Arial Unicode MS" w:eastAsia="Arial Unicode MS" w:hAnsi="Arial Unicode MS"/>
          <w:rtl/>
          <w:lang w:val="he-IL" w:eastAsia="he-IL" w:bidi="he-IL"/>
        </w:rPr>
        <w:t xml:space="preserve">וַיִּהְיוּ כָּל יְמֵי אָדָם אֲשֶׁר חַי תְּשַׁע מֵאוֹת שָׁנָה וּשְׁלֹשִׁים שָׁנָה וַיָּמוֹת, מַאי וַיָּמוֹת, </w:t>
      </w:r>
      <w:r w:rsidRPr="00B12476">
        <w:rPr>
          <w:rStyle w:val="a6"/>
          <w:rFonts w:ascii="Arial Unicode MS" w:eastAsia="Arial Unicode MS" w:hAnsi="Arial Unicode MS"/>
          <w:rtl/>
          <w:lang w:val="he-IL" w:eastAsia="he-IL" w:bidi="he-IL"/>
        </w:rPr>
        <w:footnoteReference w:id="5461"/>
      </w:r>
      <w:r w:rsidRPr="00B12476">
        <w:rPr>
          <w:rFonts w:ascii="Arial Unicode MS" w:eastAsia="Arial Unicode MS" w:hAnsi="Arial Unicode MS"/>
          <w:rtl/>
          <w:lang w:val="he-IL" w:eastAsia="he-IL" w:bidi="he-IL"/>
        </w:rPr>
        <w:t>אֶלָּא כָּל יוֹמִין דַּהֲוָה חַי הֲוָה תְּשַׁע מֵאוֹת וּתְלָתִין שְׁנִין, וּשְׁאָר שְׁנִין בְּתוֹסֶפֶת הֲוָה מִית. וְשַׁבְעִין דְּחָסְרוּ מֵאֶלֶף, יְהַב לְדָוִד מִשְּׁנוֹי, בְּגִין דַּהֲוָה עָתִיד לְאַשְׁלָמָא לוֹן בֵּיהּ, וְהָכָא רָזָא דְפוּרְקָנָא.</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462"/>
      </w:r>
      <w:r w:rsidRPr="00B12476">
        <w:rPr>
          <w:rFonts w:ascii="Arial Unicode MS" w:eastAsia="Arial Unicode MS" w:hAnsi="Arial Unicode MS"/>
          <w:rtl/>
          <w:lang w:val="he-IL" w:eastAsia="he-IL" w:bidi="he-IL"/>
        </w:rPr>
        <w:t xml:space="preserve">עֶשֶׂר דָּרִין הֲווֹ מֵאָדָם וְעַד נֹחַ, </w:t>
      </w:r>
      <w:r w:rsidRPr="00265EDE">
        <w:rPr>
          <w:rFonts w:ascii="Arial Unicode MS" w:eastAsia="Arial Unicode MS" w:hAnsi="Arial Unicode MS"/>
          <w:sz w:val="20"/>
          <w:szCs w:val="23"/>
          <w:rtl/>
          <w:lang w:val="he-IL" w:eastAsia="he-IL" w:bidi="he-IL"/>
        </w:rPr>
        <w:t>(בראשית ה כח)</w:t>
      </w:r>
      <w:r w:rsidRPr="00B12476">
        <w:rPr>
          <w:rFonts w:ascii="Arial Unicode MS" w:eastAsia="Arial Unicode MS" w:hAnsi="Arial Unicode MS"/>
          <w:rtl/>
          <w:lang w:val="he-IL" w:eastAsia="he-IL" w:bidi="he-IL"/>
        </w:rPr>
        <w:t xml:space="preserve"> וַיְחִי לֶמֶךְ שְׁתַּיִם וּשְׁמֹנִים שָׁנָה וּמְאַת שָׁנָה וַיּוֹלֶד בֵּן וַיִּקְרָא אֶת שְׁמוֹ נֹחַ, לֵאמֹר זֶה יְנַחֲמֵנוּ מִמַּעֲשֵׂינוּ וּמֵעִצְּבוֹן יָדֵינוּ, וְאַמַּאי, דִּבְקַדְמֵיתָא הֲווֹ טָרְחִין בְּגִלְגּוּלִין, עַד דְּאָתָא נֹחַ דְּאִיהוּ שַׁבָּת, וּבֵיהּ נָחוּ כֻּלְּהוּ, וּבֵיהּ אִתְיַישְׁבוּ, וְאַפִּיק לוֹן לְעָלַם.</w:t>
      </w:r>
    </w:p>
    <w:p w:rsidR="00DB3E9E" w:rsidRPr="00B12476" w:rsidRDefault="008D12AA" w:rsidP="009013F0">
      <w:pPr>
        <w:rPr>
          <w:rtl/>
          <w:lang w:val="he-IL" w:eastAsia="he-IL" w:bidi="he-IL"/>
        </w:rPr>
      </w:pPr>
      <w:r w:rsidRPr="00B12476">
        <w:rPr>
          <w:rStyle w:val="a6"/>
          <w:rFonts w:ascii="Arial Unicode MS" w:eastAsia="Arial Unicode MS" w:hAnsi="Arial Unicode MS"/>
          <w:rtl/>
          <w:lang w:val="he-IL" w:eastAsia="he-IL" w:bidi="he-IL"/>
        </w:rPr>
        <w:footnoteReference w:id="5463"/>
      </w:r>
      <w:r w:rsidRPr="00B12476">
        <w:rPr>
          <w:rFonts w:ascii="Arial Unicode MS" w:eastAsia="Arial Unicode MS" w:hAnsi="Arial Unicode MS"/>
          <w:rtl/>
          <w:lang w:val="he-IL" w:eastAsia="he-IL" w:bidi="he-IL"/>
        </w:rPr>
        <w:t xml:space="preserve">אָמַר רַבִּי אֶלְעָזָר אַמַּאי הֲווֹ קַדְמָאִין חַיִּין יוֹמִין סַגִּיאִין, כְּגוֹן אָדָם דְּאִתְּמַר בֵּיהּ וַיְחִי אָדָם תְּשַׁע מֵאוֹת שָׁנָה וּשְׁלֹשִׁים שָׁנָה, וְנֹחַ תְּשַׁע מֵאוֹת וַחֲמִשִּׁים שָׁנָה, וְכֵן כֻּלְּהוּ דָרִין עַד נֹחַ הֲווֹ חַיִּין שְׁנִין סַגִּיאִין, וּמֵאַבְרָהָם </w:t>
      </w:r>
      <w:r w:rsidRPr="00265EDE">
        <w:rPr>
          <w:rFonts w:ascii="Arial Unicode MS" w:eastAsia="Arial Unicode MS" w:hAnsi="Arial Unicode MS"/>
          <w:sz w:val="20"/>
          <w:szCs w:val="23"/>
          <w:rtl/>
          <w:lang w:val="he-IL" w:eastAsia="he-IL" w:bidi="he-IL"/>
        </w:rPr>
        <w:t>(נ''א ומנח)</w:t>
      </w:r>
      <w:r w:rsidRPr="00B12476">
        <w:rPr>
          <w:rFonts w:ascii="Arial Unicode MS" w:eastAsia="Arial Unicode MS" w:hAnsi="Arial Unicode MS"/>
          <w:rtl/>
          <w:lang w:val="he-IL" w:eastAsia="he-IL" w:bidi="he-IL"/>
        </w:rPr>
        <w:t xml:space="preserve"> וְאֵילֵךְ הֲווֹ מִתְמַעֲטִין בִּשְׁנִין, אָמַר לֵיהּ בְּרִי, רִבּוּי שְׁנִין וַאֲרִיכוּ דְיוֹמִין אִינוּן מֵאֲרִיךְ אַנְפִּין, וּמִעוּטָא דְיוֹמִין וּשְׁנִין מִזְּעִיר אַנְפִּין, וּבְגִין דָּא בְּאַבְרָהָם אִתְּמַר אֵלֶּה תוֹלְדוֹת הַשָּׁמַיִם וְהָאָרֶץ בְּהִבָּרְאָם בְּה' זְעִירָא.</w:t>
      </w:r>
    </w:p>
    <w:p w:rsidR="00DB3E9E" w:rsidRPr="00B12476" w:rsidRDefault="008D12AA" w:rsidP="009013F0">
      <w:pPr>
        <w:rPr>
          <w:rtl/>
          <w:lang w:val="he-IL" w:eastAsia="he-IL" w:bidi="he-IL"/>
        </w:rPr>
      </w:pPr>
      <w:r w:rsidRPr="00B12476">
        <w:rPr>
          <w:rFonts w:ascii="Arial Unicode MS" w:eastAsia="Arial Unicode MS" w:hAnsi="Arial Unicode MS"/>
          <w:rtl/>
          <w:lang w:val="he-IL" w:eastAsia="he-IL" w:bidi="he-IL"/>
        </w:rPr>
        <w:t>בָּרוּךְ יהו''ה לְעוֹלָם אָמֵן וְאָמֵן.</w:t>
      </w:r>
    </w:p>
    <w:p w:rsidR="00DB3E9E" w:rsidRPr="00B12476" w:rsidRDefault="00DB3E9E">
      <w:pPr>
        <w:pStyle w:val="Standard"/>
        <w:autoSpaceDE/>
        <w:bidi/>
        <w:spacing w:after="40" w:line="360" w:lineRule="atLeast"/>
        <w:ind w:left="144" w:right="144" w:firstLine="288"/>
        <w:jc w:val="center"/>
        <w:rPr>
          <w:rFonts w:ascii="Arial Unicode MS" w:eastAsia="Arial Unicode MS" w:hAnsi="Arial Unicode MS" w:cs="Arial Unicode MS"/>
          <w:sz w:val="20"/>
          <w:szCs w:val="20"/>
          <w:rtl/>
          <w:lang w:val="he-IL" w:eastAsia="he-IL" w:bidi="he-IL"/>
        </w:rPr>
      </w:pPr>
    </w:p>
    <w:p w:rsidR="00DB3E9E" w:rsidRPr="00B12476" w:rsidRDefault="00DB3E9E">
      <w:pPr>
        <w:pStyle w:val="Standard"/>
        <w:autoSpaceDE/>
        <w:bidi/>
        <w:jc w:val="right"/>
        <w:rPr>
          <w:sz w:val="20"/>
          <w:szCs w:val="20"/>
          <w:lang w:bidi="he-IL"/>
        </w:rPr>
      </w:pPr>
    </w:p>
    <w:sectPr w:rsidR="00DB3E9E" w:rsidRPr="00B12476">
      <w:headerReference w:type="even" r:id="rId7"/>
      <w:headerReference w:type="default" r:id="rId8"/>
      <w:pgSz w:w="11909" w:h="16834"/>
      <w:pgMar w:top="851" w:right="851" w:bottom="851" w:left="851" w:header="144" w:footer="720" w:gutter="0"/>
      <w:cols w:space="720"/>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4B2A" w:rsidRDefault="00A74B2A" w:rsidP="000B4E2D">
      <w:r>
        <w:separator/>
      </w:r>
    </w:p>
  </w:endnote>
  <w:endnote w:type="continuationSeparator" w:id="0">
    <w:p w:rsidR="00A74B2A" w:rsidRDefault="00A74B2A" w:rsidP="000B4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Hebrew)">
    <w:altName w:val="Times New Roman"/>
    <w:charset w:val="00"/>
    <w:family w:val="roman"/>
    <w:pitch w:val="variable"/>
    <w:sig w:usb0="E0002EFF" w:usb1="C000785B" w:usb2="00000009" w:usb3="00000000" w:csb0="000001FF" w:csb1="00000000"/>
  </w:font>
  <w:font w:name="Frank Ruehl CLM">
    <w:panose1 w:val="02000603000000000000"/>
    <w:charset w:val="B1"/>
    <w:family w:val="auto"/>
    <w:pitch w:val="variable"/>
    <w:sig w:usb0="80000803" w:usb1="50002802" w:usb2="00000000" w:usb3="00000000" w:csb0="00000020" w:csb1="00000000"/>
  </w:font>
  <w:font w:name="Calibri Light">
    <w:panose1 w:val="020F0302020204030204"/>
    <w:charset w:val="00"/>
    <w:family w:val="swiss"/>
    <w:pitch w:val="variable"/>
    <w:sig w:usb0="E4002EFF" w:usb1="C000247B" w:usb2="00000009" w:usb3="00000000" w:csb0="000001FF" w:csb1="00000000"/>
  </w:font>
  <w:font w:name="Guttman Drogolin">
    <w:panose1 w:val="02010401010101010101"/>
    <w:charset w:val="B1"/>
    <w:family w:val="auto"/>
    <w:pitch w:val="variable"/>
    <w:sig w:usb0="00000801" w:usb1="40000000" w:usb2="00000000" w:usb3="00000000" w:csb0="00000020"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Guttman Vilna">
    <w:panose1 w:val="02010401010101010101"/>
    <w:charset w:val="B1"/>
    <w:family w:val="auto"/>
    <w:pitch w:val="variable"/>
    <w:sig w:usb0="00000801" w:usb1="00000000" w:usb2="00000000" w:usb3="00000000" w:csb0="00000020" w:csb1="00000000"/>
  </w:font>
  <w:font w:name="Arial Unicode MS">
    <w:altName w:val="Arial"/>
    <w:panose1 w:val="020B0604020202020204"/>
    <w:charset w:val="00"/>
    <w:family w:val="swiss"/>
    <w:pitch w:val="variable"/>
  </w:font>
  <w:font w:name="Miriam">
    <w:panose1 w:val="020B0502050101010101"/>
    <w:charset w:val="00"/>
    <w:family w:val="swiss"/>
    <w:pitch w:val="variable"/>
    <w:sig w:usb0="00000803" w:usb1="00000000" w:usb2="00000000" w:usb3="00000000" w:csb0="00000021" w:csb1="00000000"/>
  </w:font>
  <w:font w:name="Arial (Hebrew)">
    <w:altName w:val="Arial"/>
    <w:charset w:val="00"/>
    <w:family w:val="swiss"/>
    <w:pitch w:val="variable"/>
  </w:font>
  <w:font w:name="FrankRuehl">
    <w:panose1 w:val="020E0503060101010101"/>
    <w:charset w:val="00"/>
    <w:family w:val="swiss"/>
    <w:pitch w:val="variable"/>
    <w:sig w:usb0="00000803" w:usb1="00000000" w:usb2="00000000" w:usb3="00000000" w:csb0="00000021" w:csb1="00000000"/>
  </w:font>
  <w:font w:name="Drugulin CLM">
    <w:panose1 w:val="02000803000000000000"/>
    <w:charset w:val="B1"/>
    <w:family w:val="auto"/>
    <w:pitch w:val="variable"/>
    <w:sig w:usb0="00000801" w:usb1="00000800" w:usb2="00000000" w:usb3="00000000" w:csb0="0000002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4B2A" w:rsidRDefault="00A74B2A" w:rsidP="000B4E2D">
      <w:r>
        <w:separator/>
      </w:r>
    </w:p>
  </w:footnote>
  <w:footnote w:type="continuationSeparator" w:id="0">
    <w:p w:rsidR="00A74B2A" w:rsidRDefault="00A74B2A" w:rsidP="000B4E2D">
      <w:r>
        <w:continuationSeparator/>
      </w:r>
    </w:p>
  </w:footnote>
  <w:footnote w:id="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באתכסיא ובאורח שכל.</w:t>
      </w:r>
      <w:r w:rsidRPr="002D0347">
        <w:rPr>
          <w:rFonts w:cs="Frank Ruehl CLM"/>
          <w:b/>
          <w:bCs/>
          <w:sz w:val="20"/>
          <w:szCs w:val="28"/>
          <w:rtl/>
          <w:lang w:val="he-IL" w:bidi="he-IL"/>
        </w:rPr>
        <w:t xml:space="preserve"> </w:t>
      </w:r>
      <w:r w:rsidRPr="002D0347">
        <w:rPr>
          <w:rFonts w:cs="Frank Ruehl CLM"/>
          <w:b/>
          <w:bCs/>
          <w:rtl/>
          <w:lang w:val="he-IL" w:bidi="he-IL"/>
        </w:rPr>
        <w:t xml:space="preserve">רוצה לומר שלא ראו אותם בחוש אלא בהשגתם:   </w:t>
      </w:r>
    </w:p>
  </w:footnote>
  <w:footnote w:id="2">
    <w:p w:rsidR="00A74B2A" w:rsidRPr="002D0347" w:rsidRDefault="00A74B2A" w:rsidP="008A625E">
      <w:pPr>
        <w:pStyle w:val="Standard"/>
        <w:autoSpaceDE/>
        <w:bidi/>
        <w:jc w:val="both"/>
        <w:rPr>
          <w:rFonts w:cs="Frank Ruehl CLM"/>
          <w:b/>
          <w:bCs/>
          <w:sz w:val="20"/>
          <w:szCs w:val="20"/>
          <w:lang w:bidi="he-IL"/>
        </w:rPr>
      </w:pPr>
      <w:r w:rsidRPr="002D0347">
        <w:rPr>
          <w:rStyle w:val="a6"/>
          <w:rFonts w:cs="Frank Ruehl CLM"/>
        </w:rPr>
        <w:footnoteRef/>
      </w:r>
      <w:r w:rsidRPr="002D0347">
        <w:rPr>
          <w:rFonts w:cs="Frank Ruehl CLM"/>
          <w:b/>
          <w:bCs/>
          <w:sz w:val="20"/>
          <w:szCs w:val="28"/>
          <w:rtl/>
          <w:lang w:bidi="he-IL"/>
        </w:rPr>
        <w:t xml:space="preserve"> </w:t>
      </w:r>
      <w:r w:rsidRPr="002D0347">
        <w:rPr>
          <w:rFonts w:cs="Frank Ruehl CLM"/>
          <w:b/>
          <w:bCs/>
          <w:sz w:val="20"/>
          <w:szCs w:val="28"/>
          <w:rtl/>
          <w:lang w:val="he-IL" w:bidi="he-IL"/>
        </w:rPr>
        <w:t xml:space="preserve">לכל שמהן קדישין. </w:t>
      </w:r>
      <w:r w:rsidRPr="002D0347">
        <w:rPr>
          <w:rFonts w:cs="Frank Ruehl CLM"/>
          <w:b/>
          <w:bCs/>
          <w:rtl/>
          <w:lang w:val="he-IL" w:bidi="he-IL"/>
        </w:rPr>
        <w:t>הן עשרה שמות של הספירות:</w:t>
      </w:r>
    </w:p>
  </w:footnote>
  <w:footnote w:id="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 xml:space="preserve">ולכל הויין. </w:t>
      </w:r>
      <w:r w:rsidRPr="002D0347">
        <w:rPr>
          <w:rFonts w:cs="Frank Ruehl CLM"/>
          <w:b/>
          <w:bCs/>
          <w:rtl/>
          <w:lang w:val="he-IL" w:bidi="he-IL"/>
        </w:rPr>
        <w:t>רוצה לומר הן עשרה הוויות המנוקדין בט' מיני נקודות והעשירית בניקוד צבקות:</w:t>
      </w:r>
    </w:p>
  </w:footnote>
  <w:footnote w:id="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 xml:space="preserve">ולכל כינויין. </w:t>
      </w:r>
      <w:r w:rsidRPr="002D0347">
        <w:rPr>
          <w:rFonts w:cs="Frank Ruehl CLM"/>
          <w:b/>
          <w:bCs/>
          <w:rtl/>
          <w:lang w:val="he-IL" w:bidi="he-IL"/>
        </w:rPr>
        <w:t>הן עשרה מיני כינויין. ועיין בספר "שערי אורה" להר"ר יוסף ג'קטיליא, ובשאר ספרים:</w:t>
      </w:r>
    </w:p>
  </w:footnote>
  <w:footnote w:id="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 xml:space="preserve">לעשר ספירן. </w:t>
      </w:r>
      <w:r w:rsidRPr="002D0347">
        <w:rPr>
          <w:rFonts w:cs="Frank Ruehl CLM"/>
          <w:b/>
          <w:bCs/>
          <w:rtl/>
          <w:lang w:val="he-IL" w:bidi="he-IL"/>
        </w:rPr>
        <w:t>הן עשר ספירות פנימיות, שהן יו"ד ק"א וא"ו ק"א, כמו שאומר בהקדמה שניה:</w:t>
      </w:r>
    </w:p>
  </w:footnote>
  <w:footnote w:id="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 xml:space="preserve">כזהר הרקיע דאיהו כליל כל גוונין. </w:t>
      </w:r>
      <w:r w:rsidRPr="002D0347">
        <w:rPr>
          <w:rFonts w:cs="Frank Ruehl CLM"/>
          <w:b/>
          <w:bCs/>
          <w:rtl/>
          <w:lang w:val="he-IL" w:bidi="he-IL"/>
        </w:rPr>
        <w:t>איהו יסוד ולכך נקרא כל:</w:t>
      </w:r>
    </w:p>
  </w:footnote>
  <w:footnote w:id="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הכי מהאי זהר זהרין כו'.</w:t>
      </w:r>
      <w:r w:rsidRPr="002D0347">
        <w:rPr>
          <w:rFonts w:cs="Frank Ruehl CLM"/>
          <w:b/>
          <w:bCs/>
          <w:rtl/>
          <w:lang w:val="he-IL" w:bidi="he-IL"/>
        </w:rPr>
        <w:t xml:space="preserve"> רוצה לומר כמו מאן דמחי בפטיש כו' כן מהאי זהר כו':</w:t>
      </w:r>
    </w:p>
  </w:footnote>
  <w:footnote w:id="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כלהון רשימין כו'.</w:t>
      </w:r>
      <w:r w:rsidRPr="002D0347">
        <w:rPr>
          <w:rFonts w:cs="Frank Ruehl CLM"/>
          <w:b/>
          <w:bCs/>
          <w:rtl/>
          <w:lang w:val="he-IL" w:bidi="he-IL"/>
        </w:rPr>
        <w:t xml:space="preserve"> רוצה לומר שיוצאין מן יסוד ונקבעין במלכות:</w:t>
      </w:r>
    </w:p>
  </w:footnote>
  <w:footnote w:id="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אוף הכי כו'.</w:t>
      </w:r>
      <w:r w:rsidRPr="002D0347">
        <w:rPr>
          <w:rFonts w:cs="Frank Ruehl CLM"/>
          <w:b/>
          <w:bCs/>
          <w:rtl/>
          <w:lang w:val="he-IL" w:bidi="he-IL"/>
        </w:rPr>
        <w:t xml:space="preserve"> רוצה לומר לא שנמשלין לרקיע, אלא לאותן שמזהירין ברקיע, והן הכוכבים, אף הן מאירין במלכות:</w:t>
      </w:r>
    </w:p>
  </w:footnote>
  <w:footnote w:id="1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ועלייהו כתיב כו'.</w:t>
      </w:r>
      <w:r w:rsidRPr="002D0347">
        <w:rPr>
          <w:rFonts w:cs="Frank Ruehl CLM"/>
          <w:b/>
          <w:bCs/>
          <w:rtl/>
          <w:lang w:val="he-IL" w:bidi="he-IL"/>
        </w:rPr>
        <w:t xml:space="preserve"> קודם דפרחין מניה:</w:t>
      </w:r>
    </w:p>
  </w:footnote>
  <w:footnote w:id="1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וכולהו פרחין כו'.</w:t>
      </w:r>
      <w:r w:rsidRPr="002D0347">
        <w:rPr>
          <w:rFonts w:cs="Frank Ruehl CLM"/>
          <w:b/>
          <w:bCs/>
          <w:rtl/>
          <w:lang w:val="he-IL" w:bidi="he-IL"/>
        </w:rPr>
        <w:t xml:space="preserve"> רוצה לומר לכך דימה אותן לכוכבי רקיע הואיל ופרחין מניה, אבל הן נהרין בסיהרא:</w:t>
      </w:r>
    </w:p>
  </w:footnote>
  <w:footnote w:id="1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ואיהו רקיע דאיהו לעיל מחיוון.</w:t>
      </w:r>
      <w:r w:rsidRPr="002D0347">
        <w:rPr>
          <w:rFonts w:cs="Frank Ruehl CLM"/>
          <w:b/>
          <w:bCs/>
          <w:rtl/>
          <w:lang w:val="he-IL" w:bidi="he-IL"/>
        </w:rPr>
        <w:t xml:space="preserve"> שחיות הקודש הן במלכות, ד' רגלי המרכבה מסטרא דתלת אבהן והרביעית מסטרא דילה כידוע כמו שאומר בתיקון א' ציורא דאדם תמן כו', עיין שם, והוא מרכבתא עילאה:</w:t>
      </w:r>
    </w:p>
  </w:footnote>
  <w:footnote w:id="1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על צדיק דלעילא.</w:t>
      </w:r>
      <w:r w:rsidRPr="002D0347">
        <w:rPr>
          <w:rFonts w:cs="Frank Ruehl CLM"/>
          <w:b/>
          <w:bCs/>
          <w:rtl/>
          <w:lang w:val="he-IL" w:bidi="he-IL"/>
        </w:rPr>
        <w:t xml:space="preserve"> הוא יסוד:</w:t>
      </w:r>
    </w:p>
  </w:footnote>
  <w:footnote w:id="1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קיימא עלמא דאתכסי'.</w:t>
      </w:r>
      <w:r w:rsidRPr="002D0347">
        <w:rPr>
          <w:rFonts w:cs="Frank Ruehl CLM"/>
          <w:b/>
          <w:bCs/>
          <w:rtl/>
          <w:lang w:val="he-IL" w:bidi="he-IL"/>
        </w:rPr>
        <w:t xml:space="preserve"> הוא מלכות דאצילות:</w:t>
      </w:r>
    </w:p>
  </w:footnote>
  <w:footnote w:id="1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ועל צדיק דלתתא.</w:t>
      </w:r>
      <w:r w:rsidRPr="002D0347">
        <w:rPr>
          <w:rFonts w:cs="Frank Ruehl CLM"/>
          <w:b/>
          <w:bCs/>
          <w:rtl/>
          <w:lang w:val="he-IL" w:bidi="he-IL"/>
        </w:rPr>
        <w:t xml:space="preserve"> הוא מט"ט:</w:t>
      </w:r>
    </w:p>
  </w:footnote>
  <w:footnote w:id="1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קיימא עלמא דאתגליא.</w:t>
      </w:r>
      <w:r w:rsidRPr="002D0347">
        <w:rPr>
          <w:rFonts w:cs="Frank Ruehl CLM"/>
          <w:b/>
          <w:bCs/>
          <w:rtl/>
          <w:lang w:val="he-IL" w:bidi="he-IL"/>
        </w:rPr>
        <w:t xml:space="preserve"> הוא עולם היצירה ששם ראה יחזקאל כדלקמן:</w:t>
      </w:r>
    </w:p>
  </w:footnote>
  <w:footnote w:id="1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והיינו ומצדיקי.</w:t>
      </w:r>
      <w:r w:rsidRPr="002D0347">
        <w:rPr>
          <w:rFonts w:cs="Frank Ruehl CLM"/>
          <w:b/>
          <w:bCs/>
          <w:rtl/>
          <w:lang w:val="he-IL" w:bidi="he-IL"/>
        </w:rPr>
        <w:t xml:space="preserve"> לשון רבים, על שם שני צדיקים כנ"ל:</w:t>
      </w:r>
    </w:p>
  </w:footnote>
  <w:footnote w:id="1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מההוא צדיקא דעלמא תליין.</w:t>
      </w:r>
      <w:r w:rsidRPr="002D0347">
        <w:rPr>
          <w:rFonts w:cs="Frank Ruehl CLM"/>
          <w:b/>
          <w:bCs/>
          <w:rtl/>
          <w:lang w:val="he-IL" w:bidi="he-IL"/>
        </w:rPr>
        <w:t xml:space="preserve"> פירוש, אותן הרבים שהן כל הנשמות תליין מההוא צדיקא ואותן ששרשן מיצירה תליין בצדיק דלתתא:</w:t>
      </w:r>
    </w:p>
  </w:footnote>
  <w:footnote w:id="1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מאי הרבים.</w:t>
      </w:r>
      <w:r w:rsidRPr="002D0347">
        <w:rPr>
          <w:rFonts w:cs="Frank Ruehl CLM"/>
          <w:b/>
          <w:bCs/>
          <w:rtl/>
          <w:lang w:val="he-IL" w:bidi="he-IL"/>
        </w:rPr>
        <w:t xml:space="preserve"> רוצה לומר למה נקראו רבים:</w:t>
      </w:r>
    </w:p>
  </w:footnote>
  <w:footnote w:id="2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אלין דאתמר עלייהו כו'.</w:t>
      </w:r>
      <w:r w:rsidRPr="002D0347">
        <w:rPr>
          <w:rFonts w:cs="Frank Ruehl CLM"/>
          <w:b/>
          <w:bCs/>
          <w:rtl/>
          <w:lang w:val="he-IL" w:bidi="he-IL"/>
        </w:rPr>
        <w:t xml:space="preserve"> רוצה לומר אלין שנשמתן ושרשן מג' אבהן לפיכך זכו שהלכה כמותן שהלכה היא השכינה והיא מקבלת מן הג' אבות כמו שאמרו בזהר על פסוק כרוה נדיבי העם כו':</w:t>
      </w:r>
    </w:p>
  </w:footnote>
  <w:footnote w:id="2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ומתמן ועמך כו'.</w:t>
      </w:r>
      <w:r w:rsidRPr="002D0347">
        <w:rPr>
          <w:rFonts w:cs="Frank Ruehl CLM"/>
          <w:b/>
          <w:bCs/>
          <w:rtl/>
          <w:lang w:val="he-IL" w:bidi="he-IL"/>
        </w:rPr>
        <w:t xml:space="preserve"> רוצה לומר מיסוד:</w:t>
      </w:r>
    </w:p>
  </w:footnote>
  <w:footnote w:id="2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דאיהו כלילא מעשר ספירות ומתמן אתקריאו כו'.</w:t>
      </w:r>
      <w:r w:rsidRPr="002D0347">
        <w:rPr>
          <w:rFonts w:cs="Frank Ruehl CLM"/>
          <w:b/>
          <w:bCs/>
          <w:rtl/>
          <w:lang w:val="he-IL" w:bidi="he-IL"/>
        </w:rPr>
        <w:t xml:space="preserve"> רוצה לומר שלכך ירשו השכינה שהיא כלולה מכולם ומתמן נקראו צדיקים ולכך ירשו אותה וכן כל המדות נקראו על שמה:</w:t>
      </w:r>
    </w:p>
  </w:footnote>
  <w:footnote w:id="2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מלכים צדיקים כו'.</w:t>
      </w:r>
      <w:r w:rsidRPr="002D0347">
        <w:rPr>
          <w:rFonts w:cs="Frank Ruehl CLM"/>
          <w:b/>
          <w:bCs/>
          <w:rtl/>
          <w:lang w:val="he-IL" w:bidi="he-IL"/>
        </w:rPr>
        <w:t xml:space="preserve"> הן כסדר, עשר ספירות מלמטה למעלה וכולן על העשר ספירות שכלולין בשכינה, כל אחד נקרא על שם שרשו ותיקונו. והכל בשכינה. וזה שאמר ומתמן אתקריאו וכו' שכולן בה כנ"ל:</w:t>
      </w:r>
    </w:p>
  </w:footnote>
  <w:footnote w:id="2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ורשותא אתיהיב כו'.</w:t>
      </w:r>
      <w:r w:rsidRPr="002D0347">
        <w:rPr>
          <w:rFonts w:cs="Frank Ruehl CLM"/>
          <w:b/>
          <w:bCs/>
          <w:rtl/>
          <w:lang w:val="he-IL" w:bidi="he-IL"/>
        </w:rPr>
        <w:t xml:space="preserve"> חוזר למעלה כד אתכנשו וכו':</w:t>
      </w:r>
    </w:p>
  </w:footnote>
  <w:footnote w:id="2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לקננא בהאי חבורא.</w:t>
      </w:r>
      <w:r w:rsidRPr="002D0347">
        <w:rPr>
          <w:rFonts w:cs="Frank Ruehl CLM"/>
          <w:b/>
          <w:bCs/>
          <w:rtl/>
          <w:lang w:val="he-IL" w:bidi="he-IL"/>
        </w:rPr>
        <w:t xml:space="preserve"> דבלימוד הקבלה יש מנוח לשכינתא ולכל דאזלין בתרה כדלקמן:</w:t>
      </w:r>
    </w:p>
  </w:footnote>
  <w:footnote w:id="2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דאתמר בה.</w:t>
      </w:r>
      <w:r w:rsidRPr="002D0347">
        <w:rPr>
          <w:rFonts w:cs="Frank Ruehl CLM"/>
          <w:b/>
          <w:bCs/>
          <w:rtl/>
          <w:lang w:val="he-IL" w:bidi="he-IL"/>
        </w:rPr>
        <w:t xml:space="preserve"> רוצה לומר בשכינה:</w:t>
      </w:r>
    </w:p>
  </w:footnote>
  <w:footnote w:id="2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חד מבית ראשון.</w:t>
      </w:r>
      <w:r w:rsidRPr="002D0347">
        <w:rPr>
          <w:rFonts w:cs="Frank Ruehl CLM"/>
          <w:b/>
          <w:bCs/>
          <w:rtl/>
          <w:lang w:val="he-IL" w:bidi="he-IL"/>
        </w:rPr>
        <w:t xml:space="preserve"> שאז בבית ראשון שכינה עילאה שרתה בישראל ובבית שני שכינה תתאה כידוע:</w:t>
      </w:r>
    </w:p>
  </w:footnote>
  <w:footnote w:id="2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לקיימא ביה אני כו'.</w:t>
      </w:r>
      <w:r w:rsidRPr="002D0347">
        <w:rPr>
          <w:rFonts w:cs="Frank Ruehl CLM"/>
          <w:b/>
          <w:bCs/>
          <w:rtl/>
          <w:lang w:val="he-IL" w:bidi="he-IL"/>
        </w:rPr>
        <w:t xml:space="preserve"> רוצה לומר אעפ"י שגלו מכל מקום לא שלטו בהם הקליפות ח"ו כמו שאומר בתיקונים לקמן ומביא זה הפסוק לראיה ששניהם גלו:</w:t>
      </w:r>
    </w:p>
  </w:footnote>
  <w:footnote w:id="2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דא משה.</w:t>
      </w:r>
      <w:r w:rsidRPr="002D0347">
        <w:rPr>
          <w:rFonts w:cs="Frank Ruehl CLM"/>
          <w:b/>
          <w:bCs/>
          <w:rtl/>
          <w:lang w:val="he-IL" w:bidi="he-IL"/>
        </w:rPr>
        <w:t xml:space="preserve"> כי רוחו מתלבש בכל דור ודור בצדיקים ובעלי תורה כמו אור השמש שזורח בלילה בכוכבים ויסורי הצדיקים וגלותן הן יסוריו וגלותו שעליו נאמר והוא מחולל כו':</w:t>
      </w:r>
    </w:p>
  </w:footnote>
  <w:footnote w:id="3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דאתמר בה ולא כו'.</w:t>
      </w:r>
      <w:r w:rsidRPr="002D0347">
        <w:rPr>
          <w:rFonts w:cs="Frank Ruehl CLM"/>
          <w:b/>
          <w:bCs/>
          <w:rtl/>
          <w:lang w:val="he-IL" w:bidi="he-IL"/>
        </w:rPr>
        <w:t xml:space="preserve"> דמפסוק דלעיל לא משמע אלא דאיהי בגלותא אבל כאן מביא ראיה דאיהי אזלא נע ונד:</w:t>
      </w:r>
    </w:p>
  </w:footnote>
  <w:footnote w:id="3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אי"ה דמרחם עלה אוף כו'.</w:t>
      </w:r>
      <w:r w:rsidRPr="002D0347">
        <w:rPr>
          <w:rFonts w:cs="Frank Ruehl CLM"/>
          <w:b/>
          <w:bCs/>
          <w:rtl/>
          <w:lang w:val="he-IL" w:bidi="he-IL"/>
        </w:rPr>
        <w:t xml:space="preserve"> פירוש שאין מרחם על הצדיקים כמו שאין מרחם על השכינה כמו שכתוב אין מנהל לה:</w:t>
      </w:r>
    </w:p>
  </w:footnote>
  <w:footnote w:id="3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בית דנשמעין כו'.</w:t>
      </w:r>
      <w:r w:rsidRPr="002D0347">
        <w:rPr>
          <w:rFonts w:cs="Frank Ruehl CLM"/>
          <w:b/>
          <w:bCs/>
          <w:rtl/>
          <w:lang w:val="he-IL" w:bidi="he-IL"/>
        </w:rPr>
        <w:t xml:space="preserve"> רוצה לומר גוף האדם שנשמע בו דברי תורה כמו שאומר לקמן בסמוך ואילין עבדין דירה כו':</w:t>
      </w:r>
    </w:p>
  </w:footnote>
  <w:footnote w:id="3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כל בית כו'.</w:t>
      </w:r>
      <w:r w:rsidRPr="002D0347">
        <w:rPr>
          <w:rFonts w:cs="Frank Ruehl CLM"/>
          <w:b/>
          <w:bCs/>
          <w:rtl/>
          <w:lang w:val="he-IL" w:bidi="he-IL"/>
        </w:rPr>
        <w:t xml:space="preserve"> רוצה לומר על הגוף כנ"ל:</w:t>
      </w:r>
    </w:p>
  </w:footnote>
  <w:footnote w:id="3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 xml:space="preserve">דאינון פקודין דעשה. </w:t>
      </w:r>
      <w:r w:rsidRPr="002D0347">
        <w:rPr>
          <w:rFonts w:cs="Frank Ruehl CLM"/>
          <w:b/>
          <w:bCs/>
          <w:rtl/>
          <w:lang w:val="he-IL" w:bidi="he-IL"/>
        </w:rPr>
        <w:t xml:space="preserve">שנקראו כנפים כמו שאמרו </w:t>
      </w:r>
      <w:r w:rsidRPr="00AC08AD">
        <w:rPr>
          <w:rFonts w:cs="Frank Ruehl CLM"/>
          <w:b/>
          <w:szCs w:val="20"/>
          <w:rtl/>
          <w:lang w:val="he-IL" w:bidi="he-IL"/>
        </w:rPr>
        <w:t>(שבת מט ע"א)</w:t>
      </w:r>
      <w:r w:rsidRPr="002D0347">
        <w:rPr>
          <w:rFonts w:cs="Frank Ruehl CLM"/>
          <w:b/>
          <w:bCs/>
          <w:rtl/>
          <w:lang w:val="he-IL" w:bidi="he-IL"/>
        </w:rPr>
        <w:t xml:space="preserve"> מה יונה כנפיה כו' ולימוד תורה הוא ממצוות עשה:</w:t>
      </w:r>
    </w:p>
  </w:footnote>
  <w:footnote w:id="3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ואת לרבות אפרוחים.</w:t>
      </w:r>
      <w:r w:rsidRPr="002D0347">
        <w:rPr>
          <w:rFonts w:cs="Frank Ruehl CLM"/>
          <w:b/>
          <w:bCs/>
          <w:rtl/>
          <w:lang w:val="he-IL" w:bidi="he-IL"/>
        </w:rPr>
        <w:t xml:space="preserve"> דבלאו הכי הוה אמינא ששלח לא קאי אלא על ביצים דסמיך ליה:</w:t>
      </w:r>
    </w:p>
  </w:footnote>
  <w:footnote w:id="3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תחות אימא עילאה.</w:t>
      </w:r>
      <w:r w:rsidRPr="002D0347">
        <w:rPr>
          <w:rFonts w:cs="Frank Ruehl CLM"/>
          <w:b/>
          <w:bCs/>
          <w:rtl/>
          <w:lang w:val="he-IL" w:bidi="he-IL"/>
        </w:rPr>
        <w:t xml:space="preserve"> רוצה לומר השכינה:</w:t>
      </w:r>
    </w:p>
  </w:footnote>
  <w:footnote w:id="3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דעביד ליה קן.</w:t>
      </w:r>
      <w:r w:rsidRPr="002D0347">
        <w:rPr>
          <w:rFonts w:cs="Frank Ruehl CLM"/>
          <w:b/>
          <w:bCs/>
          <w:rtl/>
          <w:lang w:val="he-IL" w:bidi="he-IL"/>
        </w:rPr>
        <w:t xml:space="preserve"> רוצה לומר שלכך אמר עם קונו לשון קן:</w:t>
      </w:r>
    </w:p>
  </w:footnote>
  <w:footnote w:id="3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דאיהו אכסני' דיליה.</w:t>
      </w:r>
      <w:r w:rsidRPr="002D0347">
        <w:rPr>
          <w:rFonts w:cs="Frank Ruehl CLM"/>
          <w:b/>
          <w:bCs/>
          <w:rtl/>
          <w:lang w:val="he-IL" w:bidi="he-IL"/>
        </w:rPr>
        <w:t xml:space="preserve"> רוצה לומר שהקב"ה הוא אכסניא של האדם העניו, ועושה לו יתברך קן. ומאי הוא הקן ואמר:</w:t>
      </w:r>
    </w:p>
  </w:footnote>
  <w:footnote w:id="3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דא שכינתא.</w:t>
      </w:r>
      <w:r w:rsidRPr="002D0347">
        <w:rPr>
          <w:rFonts w:cs="Frank Ruehl CLM"/>
          <w:b/>
          <w:bCs/>
          <w:rtl/>
          <w:lang w:val="he-IL" w:bidi="he-IL"/>
        </w:rPr>
        <w:t xml:space="preserve"> רוצה לומר שמייחד אותו יתברך בשכינה:</w:t>
      </w:r>
    </w:p>
  </w:footnote>
  <w:footnote w:id="4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ובארעא קדישא כו'.</w:t>
      </w:r>
      <w:r w:rsidRPr="002D0347">
        <w:rPr>
          <w:rFonts w:cs="Frank Ruehl CLM"/>
          <w:b/>
          <w:bCs/>
          <w:rtl/>
          <w:lang w:val="he-IL" w:bidi="he-IL"/>
        </w:rPr>
        <w:t xml:space="preserve"> רוצה לומר מה שאמרתי בית דיליה היכל דיליה, לא אמרתי אלא בארעא קדישא אבל בגלותא קן ומלון:</w:t>
      </w:r>
    </w:p>
  </w:footnote>
  <w:footnote w:id="4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ולאו מלון ואכסניא כו'.</w:t>
      </w:r>
      <w:r w:rsidRPr="002D0347">
        <w:rPr>
          <w:rFonts w:cs="Frank Ruehl CLM"/>
          <w:b/>
          <w:bCs/>
          <w:rtl/>
          <w:lang w:val="he-IL" w:bidi="he-IL"/>
        </w:rPr>
        <w:t xml:space="preserve"> רוצה לומר מה שאמר דעביד ליה קן כו' מה צריך למעשיו של אדם לקן, הא אמרת דשכינתא איהי קן דיליה ומלון לכך אמר דלאו איהי מלון לקב"ה אלא כפום דתקין לה בר נש וזהו חסיד כו':</w:t>
      </w:r>
    </w:p>
  </w:footnote>
  <w:footnote w:id="4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ובגין דא יהיב כו'.</w:t>
      </w:r>
      <w:r w:rsidRPr="002D0347">
        <w:rPr>
          <w:rFonts w:cs="Frank Ruehl CLM"/>
          <w:b/>
          <w:bCs/>
          <w:rtl/>
          <w:lang w:val="he-IL" w:bidi="he-IL"/>
        </w:rPr>
        <w:t xml:space="preserve"> לפי שכל מעשיו לעשות חסד כידוע ואכסניא היה:</w:t>
      </w:r>
    </w:p>
  </w:footnote>
  <w:footnote w:id="4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בקישורא דתפילין.</w:t>
      </w:r>
      <w:r w:rsidRPr="002D0347">
        <w:rPr>
          <w:rFonts w:cs="Frank Ruehl CLM"/>
          <w:b/>
          <w:bCs/>
          <w:rtl/>
          <w:lang w:val="he-IL" w:bidi="he-IL"/>
        </w:rPr>
        <w:t xml:space="preserve"> כמו שאומר להלן דבתפילין של ראש קושר עבד תחת רבו, ובשל יד שפחה כו':</w:t>
      </w:r>
    </w:p>
  </w:footnote>
  <w:footnote w:id="4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מסטרא דיליה כו'.</w:t>
      </w:r>
      <w:r w:rsidRPr="002D0347">
        <w:rPr>
          <w:rFonts w:cs="Frank Ruehl CLM"/>
          <w:b/>
          <w:bCs/>
          <w:rtl/>
          <w:lang w:val="he-IL" w:bidi="he-IL"/>
        </w:rPr>
        <w:t xml:space="preserve"> פירוש מצד נשמתו שכל הפגמים בא מצד נשמתו:</w:t>
      </w:r>
    </w:p>
  </w:footnote>
  <w:footnote w:id="4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שליט עבד ושפחה.</w:t>
      </w:r>
      <w:r w:rsidRPr="002D0347">
        <w:rPr>
          <w:rFonts w:cs="Frank Ruehl CLM"/>
          <w:b/>
          <w:bCs/>
          <w:rtl/>
          <w:lang w:val="he-IL" w:bidi="he-IL"/>
        </w:rPr>
        <w:t xml:space="preserve"> רוצה לומר ס"ם ולילית:</w:t>
      </w:r>
    </w:p>
  </w:footnote>
  <w:footnote w:id="4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הדא הוא דכתיב תחת עבד וכו'.</w:t>
      </w:r>
      <w:r w:rsidRPr="002D0347">
        <w:rPr>
          <w:rFonts w:cs="Frank Ruehl CLM"/>
          <w:b/>
          <w:bCs/>
          <w:rtl/>
          <w:lang w:val="he-IL" w:bidi="he-IL"/>
        </w:rPr>
        <w:t xml:space="preserve"> ושם נאמר תחת שלש רגזה ארץ דהיא שכינתא:</w:t>
      </w:r>
    </w:p>
  </w:footnote>
  <w:footnote w:id="4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ואוף הכי איהי כו'.</w:t>
      </w:r>
      <w:r w:rsidRPr="002D0347">
        <w:rPr>
          <w:rFonts w:cs="Frank Ruehl CLM"/>
          <w:b/>
          <w:bCs/>
          <w:rtl/>
          <w:lang w:val="he-IL" w:bidi="he-IL"/>
        </w:rPr>
        <w:t xml:space="preserve"> לפי שהתחיל לפרש שלושה דברים, מפרש כל הג' דברים:</w:t>
      </w:r>
    </w:p>
  </w:footnote>
  <w:footnote w:id="4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דאתמר ביה לכו וכו'.</w:t>
      </w:r>
      <w:r w:rsidRPr="002D0347">
        <w:rPr>
          <w:rFonts w:cs="Frank Ruehl CLM"/>
          <w:b/>
          <w:bCs/>
          <w:rtl/>
          <w:lang w:val="he-IL" w:bidi="he-IL"/>
        </w:rPr>
        <w:t xml:space="preserve"> רוצה לומר על הקמצן שאינו מחזיק ידי לומדי תורה והוא בעצמו לומד תורה ששונא אותו ואת תורתו. כמו שאמרו בגמרא </w:t>
      </w:r>
      <w:r w:rsidRPr="00AC08AD">
        <w:rPr>
          <w:rFonts w:cs="Frank Ruehl CLM"/>
          <w:szCs w:val="20"/>
          <w:rtl/>
          <w:lang w:val="he-IL" w:bidi="he-IL"/>
        </w:rPr>
        <w:t>(יבמות קט ע"ב)</w:t>
      </w:r>
      <w:r w:rsidRPr="002D0347">
        <w:rPr>
          <w:rFonts w:cs="Frank Ruehl CLM"/>
          <w:b/>
          <w:bCs/>
          <w:rtl/>
          <w:lang w:val="he-IL" w:bidi="he-IL"/>
        </w:rPr>
        <w:t xml:space="preserve"> כל האומר אין לי אלא תורה אף תורה אין לו. וכן אמרו במסכת עבודה זרה </w:t>
      </w:r>
      <w:r w:rsidRPr="00AC08AD">
        <w:rPr>
          <w:rFonts w:cs="Frank Ruehl CLM"/>
          <w:b/>
          <w:szCs w:val="20"/>
          <w:rtl/>
          <w:lang w:val="he-IL" w:bidi="he-IL"/>
        </w:rPr>
        <w:t>(יז ע"ב)</w:t>
      </w:r>
      <w:r w:rsidRPr="002D0347">
        <w:rPr>
          <w:rFonts w:cs="Frank Ruehl CLM"/>
          <w:b/>
          <w:bCs/>
          <w:rtl/>
          <w:lang w:val="he-IL" w:bidi="he-IL"/>
        </w:rPr>
        <w:t xml:space="preserve"> כל העוסק בתורה בלבד דומה כמי שאין לו אלוה, עיין שם:</w:t>
      </w:r>
    </w:p>
  </w:footnote>
  <w:footnote w:id="4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נבל שמיה.</w:t>
      </w:r>
      <w:r w:rsidRPr="002D0347">
        <w:rPr>
          <w:rFonts w:cs="Frank Ruehl CLM"/>
          <w:b/>
          <w:bCs/>
          <w:rtl/>
          <w:lang w:val="he-IL" w:bidi="he-IL"/>
        </w:rPr>
        <w:t xml:space="preserve"> כמו נבל בעלה של אביגיל:</w:t>
      </w:r>
    </w:p>
  </w:footnote>
  <w:footnote w:id="5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דהא קמצן איהו עני הדעת.</w:t>
      </w:r>
      <w:r w:rsidRPr="002D0347">
        <w:rPr>
          <w:rFonts w:cs="Frank Ruehl CLM"/>
          <w:b/>
          <w:bCs/>
          <w:rtl/>
          <w:lang w:val="he-IL" w:bidi="he-IL"/>
        </w:rPr>
        <w:t xml:space="preserve"> נותן טעם למה נקרא קמצן נבל וקאמר דאיהו עני הדעת ועני הדעת נקרא נבל כמו שכתוב </w:t>
      </w:r>
      <w:r w:rsidRPr="00AC08AD">
        <w:rPr>
          <w:rFonts w:cs="Frank Ruehl CLM"/>
          <w:b/>
          <w:szCs w:val="20"/>
          <w:rtl/>
          <w:lang w:val="he-IL" w:bidi="he-IL"/>
        </w:rPr>
        <w:t>(דברים לב ו)</w:t>
      </w:r>
      <w:r w:rsidRPr="002D0347">
        <w:rPr>
          <w:rFonts w:cs="Frank Ruehl CLM"/>
          <w:b/>
          <w:bCs/>
          <w:rtl/>
          <w:lang w:val="he-IL" w:bidi="he-IL"/>
        </w:rPr>
        <w:t xml:space="preserve"> עם נבל ולא חכם:</w:t>
      </w:r>
    </w:p>
  </w:footnote>
  <w:footnote w:id="5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ואורייתא בלא פקודיא כו'.</w:t>
      </w:r>
      <w:r w:rsidRPr="002D0347">
        <w:rPr>
          <w:rFonts w:cs="Frank Ruehl CLM"/>
          <w:b/>
          <w:bCs/>
          <w:rtl/>
          <w:lang w:val="he-IL" w:bidi="he-IL"/>
        </w:rPr>
        <w:t xml:space="preserve"> לכך אינו מרוצה בתורתו אחר שאין חפץ במעשים לחזק ידי תלמידי חכמים:</w:t>
      </w:r>
    </w:p>
  </w:footnote>
  <w:footnote w:id="5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דביה חצות לילה כו'.</w:t>
      </w:r>
      <w:r w:rsidRPr="002D0347">
        <w:rPr>
          <w:rFonts w:cs="Frank Ruehl CLM"/>
          <w:b/>
          <w:bCs/>
          <w:rtl/>
          <w:lang w:val="he-IL" w:bidi="he-IL"/>
        </w:rPr>
        <w:t xml:space="preserve"> מביא ראיה שהתורה מסטרא דעמודא דאמצעיתא שלכך היה קם בלילה לעסוק בתורה לחבר מדת לילה למדת התורה:</w:t>
      </w:r>
    </w:p>
  </w:footnote>
  <w:footnote w:id="5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ואיהו שומר כו'.</w:t>
      </w:r>
      <w:r w:rsidRPr="002D0347">
        <w:rPr>
          <w:rFonts w:cs="Frank Ruehl CLM"/>
          <w:b/>
          <w:bCs/>
          <w:rtl/>
          <w:lang w:val="he-IL" w:bidi="he-IL"/>
        </w:rPr>
        <w:t xml:space="preserve"> מביא משלושה פסוקים שלילה נקראת השכינה, שומר מה מלילה שאנו אומרים להקב"ה מה תהא משכינתא, מתי תיפוק מגלותא ועוד פירש לילה רוצה לומר שהיא ליל ה"א וכן ליל שמורים:</w:t>
      </w:r>
    </w:p>
  </w:footnote>
  <w:footnote w:id="5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ובגינה.</w:t>
      </w:r>
      <w:r w:rsidRPr="002D0347">
        <w:rPr>
          <w:rFonts w:cs="Frank Ruehl CLM"/>
          <w:b/>
          <w:bCs/>
          <w:rtl/>
          <w:lang w:val="he-IL" w:bidi="he-IL"/>
        </w:rPr>
        <w:t xml:space="preserve"> רוצה לומר בשביל השכינה שעסק הלילה בגינה:</w:t>
      </w:r>
    </w:p>
  </w:footnote>
  <w:footnote w:id="5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דבהון כלילין כו'.</w:t>
      </w:r>
      <w:r w:rsidRPr="002D0347">
        <w:rPr>
          <w:rFonts w:cs="Frank Ruehl CLM"/>
          <w:b/>
          <w:bCs/>
          <w:rtl/>
          <w:lang w:val="he-IL" w:bidi="he-IL"/>
        </w:rPr>
        <w:t xml:space="preserve"> מביא ראיה דנצח הוד אינון לקבליה דנביאים:</w:t>
      </w:r>
    </w:p>
  </w:footnote>
  <w:footnote w:id="5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ונביאים תרין כו'.</w:t>
      </w:r>
      <w:r w:rsidRPr="002D0347">
        <w:rPr>
          <w:rFonts w:cs="Frank Ruehl CLM"/>
          <w:b/>
          <w:bCs/>
          <w:rtl/>
          <w:lang w:val="he-IL" w:bidi="he-IL"/>
        </w:rPr>
        <w:t xml:space="preserve"> עוד ראיה על הנ"ל:</w:t>
      </w:r>
    </w:p>
  </w:footnote>
  <w:footnote w:id="5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תרין.</w:t>
      </w:r>
      <w:r w:rsidRPr="002D0347">
        <w:rPr>
          <w:rFonts w:cs="Frank Ruehl CLM"/>
          <w:b/>
          <w:bCs/>
          <w:rtl/>
          <w:lang w:val="he-IL" w:bidi="he-IL"/>
        </w:rPr>
        <w:t xml:space="preserve"> נביאים ראשונים ואחרונים:</w:t>
      </w:r>
    </w:p>
  </w:footnote>
  <w:footnote w:id="5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ולקבליה חזא כו'.</w:t>
      </w:r>
      <w:r w:rsidRPr="002D0347">
        <w:rPr>
          <w:rFonts w:cs="Frank Ruehl CLM"/>
          <w:b/>
          <w:bCs/>
          <w:rtl/>
          <w:lang w:val="he-IL" w:bidi="he-IL"/>
        </w:rPr>
        <w:t xml:space="preserve"> שנתנבא מנצח הוד והן כלולין מעשר כנ"ל:</w:t>
      </w:r>
    </w:p>
  </w:footnote>
  <w:footnote w:id="5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דעסקין באורייתא לשמה.</w:t>
      </w:r>
      <w:r w:rsidRPr="002D0347">
        <w:rPr>
          <w:rFonts w:cs="Frank Ruehl CLM"/>
          <w:b/>
          <w:bCs/>
          <w:rtl/>
          <w:lang w:val="he-IL" w:bidi="he-IL"/>
        </w:rPr>
        <w:t xml:space="preserve"> רוצה לומר בשביל השכינה, לייחד אותה עם התורה. והענין של לשמה שלומד על מנת לקיים מצותיה של התורה והמצות הן בשכינה אם כן הוא לשמה:</w:t>
      </w:r>
    </w:p>
  </w:footnote>
  <w:footnote w:id="6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ונטרין פקודהא.</w:t>
      </w:r>
      <w:r w:rsidRPr="002D0347">
        <w:rPr>
          <w:rFonts w:cs="Frank Ruehl CLM"/>
          <w:b/>
          <w:bCs/>
          <w:rtl/>
          <w:lang w:val="he-IL" w:bidi="he-IL"/>
        </w:rPr>
        <w:t xml:space="preserve"> של השכינה:</w:t>
      </w:r>
    </w:p>
  </w:footnote>
  <w:footnote w:id="6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דתליין משם ה' כו'.</w:t>
      </w:r>
      <w:r w:rsidRPr="002D0347">
        <w:rPr>
          <w:rFonts w:cs="Frank Ruehl CLM"/>
          <w:b/>
          <w:bCs/>
          <w:rtl/>
          <w:lang w:val="he-IL" w:bidi="he-IL"/>
        </w:rPr>
        <w:t xml:space="preserve"> כדלקמן, ו"ה עם זכרי רמ"ח כו':</w:t>
      </w:r>
    </w:p>
  </w:footnote>
  <w:footnote w:id="6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כדי לייחדא לשם כו'.</w:t>
      </w:r>
      <w:r w:rsidRPr="002D0347">
        <w:rPr>
          <w:rFonts w:cs="Frank Ruehl CLM"/>
          <w:b/>
          <w:bCs/>
          <w:rtl/>
          <w:lang w:val="he-IL" w:bidi="he-IL"/>
        </w:rPr>
        <w:t xml:space="preserve"> דתרי"ג מצות אינון בה ותליין בשם ה':</w:t>
      </w:r>
    </w:p>
  </w:footnote>
  <w:footnote w:id="6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בכל אברין דיליה.</w:t>
      </w:r>
      <w:r w:rsidRPr="002D0347">
        <w:rPr>
          <w:rFonts w:cs="Frank Ruehl CLM"/>
          <w:b/>
          <w:bCs/>
          <w:rtl/>
          <w:lang w:val="he-IL" w:bidi="he-IL"/>
        </w:rPr>
        <w:t xml:space="preserve"> שתרי"ג מצות הן נגד איבריו של אדם, מצוות עשה נגד רמ"ח איברים ומצוות לא תעשה נגד שס"ה גידין. וע"י עסק התורה שהוא שם ה', לקיים המצות שהוא בשכינה, מתיחדים:</w:t>
      </w:r>
    </w:p>
  </w:footnote>
  <w:footnote w:id="6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לאפקא זרעא מעליא.</w:t>
      </w:r>
      <w:r w:rsidRPr="002D0347">
        <w:rPr>
          <w:rFonts w:cs="Frank Ruehl CLM"/>
          <w:b/>
          <w:bCs/>
          <w:rtl/>
          <w:lang w:val="he-IL" w:bidi="he-IL"/>
        </w:rPr>
        <w:t xml:space="preserve"> שע"י הזרע ההוא מתייחדים שניהם כן הקב"ה ושכינתא מתייחדים על ידו. ורוצה לומר ולכן נאמר על הבנים והוא נקרא בן:</w:t>
      </w:r>
    </w:p>
  </w:footnote>
  <w:footnote w:id="6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לרבות שם ה' כו'.</w:t>
      </w:r>
      <w:r w:rsidRPr="002D0347">
        <w:rPr>
          <w:rFonts w:cs="Frank Ruehl CLM"/>
          <w:b/>
          <w:bCs/>
          <w:rtl/>
          <w:lang w:val="he-IL" w:bidi="he-IL"/>
        </w:rPr>
        <w:t xml:space="preserve"> רוצה לומר, אעפ"י שעוסק בתורה שהוא שם ה' מכל מקום הואיל ושכינתיה לא אשתכחת תמן, אסתלק שם ה' גם כן, דשכינתא איהי קן דיליה ומלון וכנ"ל:</w:t>
      </w:r>
    </w:p>
  </w:footnote>
  <w:footnote w:id="6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דעבדין עובדין דבנין.</w:t>
      </w:r>
      <w:r w:rsidRPr="002D0347">
        <w:rPr>
          <w:rFonts w:cs="Frank Ruehl CLM"/>
          <w:b/>
          <w:bCs/>
          <w:rtl/>
          <w:lang w:val="he-IL" w:bidi="he-IL"/>
        </w:rPr>
        <w:t xml:space="preserve"> רוצה לומר שלכך נקראו בנים, דשבת מלכתא שהיא השכינה ויום השבת שהוא הקב"ה, הן אב ואם ולכך צריך לכבדם כמו שכתוב כבד את אביך כו':</w:t>
      </w:r>
    </w:p>
  </w:footnote>
  <w:footnote w:id="6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דתלת עלמין כו'.</w:t>
      </w:r>
      <w:r w:rsidRPr="002D0347">
        <w:rPr>
          <w:rFonts w:cs="Frank Ruehl CLM"/>
          <w:b/>
          <w:bCs/>
          <w:rtl/>
          <w:lang w:val="he-IL" w:bidi="he-IL"/>
        </w:rPr>
        <w:t xml:space="preserve"> רוצה לומר סיפא דקרא דכבד, למען יאריכון ימיך ששם נאמר שני דברים בלבד אבל בתורה נאמר שלושה דברים, כי היא חייך וגו':</w:t>
      </w:r>
    </w:p>
  </w:footnote>
  <w:footnote w:id="6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תרין ירית כו'.</w:t>
      </w:r>
      <w:r w:rsidRPr="002D0347">
        <w:rPr>
          <w:rFonts w:cs="Frank Ruehl CLM"/>
          <w:b/>
          <w:bCs/>
          <w:rtl/>
          <w:lang w:val="he-IL" w:bidi="he-IL"/>
        </w:rPr>
        <w:t xml:space="preserve"> נגד אבא ואמא:</w:t>
      </w:r>
    </w:p>
  </w:footnote>
  <w:footnote w:id="6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ותלת ירית.</w:t>
      </w:r>
      <w:r w:rsidRPr="002D0347">
        <w:rPr>
          <w:rFonts w:cs="Frank Ruehl CLM"/>
          <w:b/>
          <w:bCs/>
          <w:rtl/>
          <w:lang w:val="he-IL" w:bidi="he-IL"/>
        </w:rPr>
        <w:t xml:space="preserve"> רוצה לומר בתורה זוכה לכל הג' דברים:</w:t>
      </w:r>
    </w:p>
  </w:footnote>
  <w:footnote w:id="7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דכליל לון בן י"ה.</w:t>
      </w:r>
      <w:r w:rsidRPr="002D0347">
        <w:rPr>
          <w:rFonts w:cs="Frank Ruehl CLM"/>
          <w:b/>
          <w:bCs/>
          <w:rtl/>
          <w:lang w:val="he-IL" w:bidi="he-IL"/>
        </w:rPr>
        <w:t xml:space="preserve"> רוצה לומר שז"א נקרא בן י"ה כמו שאומר בתיקונים לקמן, כי הוא בן או"א שנקראים י"ה, י' - אבא, ה' - אמא, והוא כליל לון לפיכך נקרא יה"ו לפיכך זוכה על ידי התורה שהיא ז"א לג' עולמות:</w:t>
      </w:r>
    </w:p>
  </w:footnote>
  <w:footnote w:id="7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הה"ד כי כו'.</w:t>
      </w:r>
      <w:r w:rsidRPr="002D0347">
        <w:rPr>
          <w:rFonts w:cs="Frank Ruehl CLM"/>
          <w:b/>
          <w:bCs/>
          <w:rtl/>
          <w:lang w:val="he-IL" w:bidi="he-IL"/>
        </w:rPr>
        <w:t xml:space="preserve"> דקאי על התורה:</w:t>
      </w:r>
    </w:p>
  </w:footnote>
  <w:footnote w:id="7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בעולם הזה דא גן כו'.</w:t>
      </w:r>
      <w:r w:rsidRPr="002D0347">
        <w:rPr>
          <w:rFonts w:cs="Frank Ruehl CLM"/>
          <w:b/>
          <w:bCs/>
          <w:rtl/>
          <w:lang w:val="he-IL" w:bidi="he-IL"/>
        </w:rPr>
        <w:t xml:space="preserve"> שהן ג' עולמות שנר"ן שוכנים בתוכם, נפש - בעולם הזה ורוח - בגן עדן ונשמה - בצרורא דחיי שהוא עלמא אריכא ונקרא אריכא דשם אריכא דאנפין שאין שם דין כלל:</w:t>
      </w:r>
    </w:p>
  </w:footnote>
  <w:footnote w:id="7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בקישורא דתפילין.</w:t>
      </w:r>
      <w:r w:rsidRPr="002D0347">
        <w:rPr>
          <w:rFonts w:cs="Frank Ruehl CLM"/>
          <w:b/>
          <w:bCs/>
          <w:rtl/>
          <w:lang w:val="he-IL" w:bidi="he-IL"/>
        </w:rPr>
        <w:t xml:space="preserve"> שהקשר הוא יסוד שקושר תפילין </w:t>
      </w:r>
      <w:r w:rsidRPr="002D0347">
        <w:rPr>
          <w:rFonts w:cs="Frank Ruehl CLM"/>
          <w:b/>
          <w:bCs/>
          <w:rtl/>
          <w:lang w:bidi="he-IL"/>
        </w:rPr>
        <w:t>–</w:t>
      </w:r>
      <w:r w:rsidRPr="002D0347">
        <w:rPr>
          <w:rFonts w:cs="Frank Ruehl CLM"/>
          <w:b/>
          <w:bCs/>
          <w:rtl/>
          <w:lang w:val="he-IL" w:bidi="he-IL"/>
        </w:rPr>
        <w:t xml:space="preserve"> נוקבא, עם הרצועה שהוא וא"ו כדלקמן. ובכולהון צריך קישורא דתרווייהו כדלקמן בסמוך דלא ישתכח בכל יום פחות מתרווייהו:</w:t>
      </w:r>
    </w:p>
  </w:footnote>
  <w:footnote w:id="7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בתחומיה דאיהו ח' ימים כו'.</w:t>
      </w:r>
      <w:r w:rsidRPr="002D0347">
        <w:rPr>
          <w:rFonts w:cs="Frank Ruehl CLM"/>
          <w:b/>
          <w:bCs/>
          <w:rtl/>
          <w:lang w:val="he-IL" w:bidi="he-IL"/>
        </w:rPr>
        <w:t xml:space="preserve"> דתחום שבת הוא ח' אלפים אמות וכן מילה לח' ימים ואינון ביסוד שהוא ח' לחכמה שהיא ראשית כמו שכתוב על השמינית:</w:t>
      </w:r>
    </w:p>
  </w:footnote>
  <w:footnote w:id="7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דאינון י' י'.</w:t>
      </w:r>
      <w:r w:rsidRPr="002D0347">
        <w:rPr>
          <w:rFonts w:cs="Frank Ruehl CLM"/>
          <w:b/>
          <w:bCs/>
          <w:rtl/>
          <w:lang w:val="he-IL" w:bidi="he-IL"/>
        </w:rPr>
        <w:t xml:space="preserve"> דתרווייהו הן אותות כדקאמר אות ברית ואות שבת דכל אות היא י' דאיהו יסוד, יו"ד זעירא:</w:t>
      </w:r>
    </w:p>
  </w:footnote>
  <w:footnote w:id="7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מן יאקדונק"י.</w:t>
      </w:r>
      <w:r w:rsidRPr="002D0347">
        <w:rPr>
          <w:rFonts w:cs="Frank Ruehl CLM"/>
          <w:b/>
          <w:bCs/>
          <w:rtl/>
          <w:lang w:val="he-IL" w:bidi="he-IL"/>
        </w:rPr>
        <w:t xml:space="preserve"> אות ברית, יו"ד מהוי' דאיהו זכר ואיהו סליק עד מוחא דאיהו חכמה שלכך נקרא משכיל ואות שבת היא נוקבא כמו שכתוב אות היא לעולם ולכך היא יו"ד מן אדנ"י, יסוד דידה, אות אחרון מן אדני:</w:t>
      </w:r>
    </w:p>
  </w:footnote>
  <w:footnote w:id="7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יד כהה.</w:t>
      </w:r>
      <w:r w:rsidRPr="002D0347">
        <w:rPr>
          <w:rFonts w:cs="Frank Ruehl CLM"/>
          <w:b/>
          <w:bCs/>
          <w:rtl/>
          <w:lang w:val="he-IL" w:bidi="he-IL"/>
        </w:rPr>
        <w:t xml:space="preserve"> דאיהי נקראת יד והיא כהה דהיא אספקלריא דלא נהרא:</w:t>
      </w:r>
    </w:p>
  </w:footnote>
  <w:footnote w:id="7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והכא בכל אתר את כו'.</w:t>
      </w:r>
      <w:r w:rsidRPr="002D0347">
        <w:rPr>
          <w:rFonts w:cs="Frank Ruehl CLM"/>
          <w:b/>
          <w:bCs/>
          <w:rtl/>
          <w:lang w:val="he-IL" w:bidi="he-IL"/>
        </w:rPr>
        <w:t xml:space="preserve"> הכא מפרש דכל מקום שאומר בכמה מקומות שלח כו' על קב"ה ושכינתיה מן האדם, הוא הדין דקאי על או"א מן בנים דאינון זו"ן והולך ומפרש כאן דשלח קאי על אב ואם ולמטה הוא מפרש ועל קן דציפורא כו' דבנים ואפרוחים וביצים הם זו"ן:</w:t>
      </w:r>
    </w:p>
  </w:footnote>
  <w:footnote w:id="7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ואיהי אורייתא כו'.</w:t>
      </w:r>
      <w:r w:rsidRPr="002D0347">
        <w:rPr>
          <w:rFonts w:cs="Frank Ruehl CLM"/>
          <w:b/>
          <w:bCs/>
          <w:rtl/>
          <w:lang w:val="he-IL" w:bidi="he-IL"/>
        </w:rPr>
        <w:t xml:space="preserve"> הוא עוד ראיה דהיא אם שידוע דהיא אורייתא כמו שאמרו חמשים שערי בינה כו' וכתיב תורת אמך:</w:t>
      </w:r>
    </w:p>
  </w:footnote>
  <w:footnote w:id="8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ועל קן דציפורא דא.</w:t>
      </w:r>
      <w:r w:rsidRPr="002D0347">
        <w:rPr>
          <w:rFonts w:cs="Frank Ruehl CLM"/>
          <w:b/>
          <w:bCs/>
          <w:rtl/>
          <w:lang w:val="he-IL" w:bidi="he-IL"/>
        </w:rPr>
        <w:t xml:space="preserve"> מה שאמרנו עכשיו שהציפורים הן זו"ן והקן המסכך עלייהו אימא עלאה דעלה נאמר לא תקח וכו' וכן אמר בתיקון ו' דקן ציפור היא סוכה, אימא עילאה כו', עיין שם:</w:t>
      </w:r>
    </w:p>
  </w:footnote>
  <w:footnote w:id="8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אינון אתרוגי דכל חד כו'.</w:t>
      </w:r>
      <w:r w:rsidRPr="002D0347">
        <w:rPr>
          <w:rFonts w:cs="Frank Ruehl CLM"/>
          <w:b/>
          <w:bCs/>
          <w:rtl/>
          <w:lang w:val="he-IL" w:bidi="he-IL"/>
        </w:rPr>
        <w:t xml:space="preserve"> שגם היא כלולה מו"ק ורוצה לומר שלכך נאמר ביצים לשון רבים:</w:t>
      </w:r>
    </w:p>
  </w:footnote>
  <w:footnote w:id="8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כתמר.</w:t>
      </w:r>
      <w:r w:rsidRPr="002D0347">
        <w:rPr>
          <w:rFonts w:cs="Frank Ruehl CLM"/>
          <w:b/>
          <w:bCs/>
          <w:rtl/>
          <w:lang w:val="he-IL" w:bidi="he-IL"/>
        </w:rPr>
        <w:t xml:space="preserve"> דאיהו לולב, כפות תמרים:</w:t>
      </w:r>
    </w:p>
  </w:footnote>
  <w:footnote w:id="8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תמניא לקבל כו'.</w:t>
      </w:r>
      <w:r w:rsidRPr="002D0347">
        <w:rPr>
          <w:rFonts w:cs="Frank Ruehl CLM"/>
          <w:b/>
          <w:bCs/>
          <w:rtl/>
          <w:lang w:val="he-IL" w:bidi="he-IL"/>
        </w:rPr>
        <w:t xml:space="preserve"> דזו"ן הן הוי' אדנ"י והן כלולין באימא עילאה:</w:t>
      </w:r>
    </w:p>
  </w:footnote>
  <w:footnote w:id="8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ובכל פקודא ופקודא.</w:t>
      </w:r>
      <w:r w:rsidRPr="002D0347">
        <w:rPr>
          <w:rFonts w:cs="Frank Ruehl CLM"/>
          <w:b/>
          <w:bCs/>
          <w:rtl/>
          <w:lang w:val="he-IL" w:bidi="he-IL"/>
        </w:rPr>
        <w:t xml:space="preserve"> רוצה לומר וכן בכל פקודא צריך להיות עשר ספירות כלילין בה:</w:t>
      </w:r>
    </w:p>
  </w:footnote>
  <w:footnote w:id="8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שלח תשלח כתר חכמה.</w:t>
      </w:r>
      <w:r w:rsidRPr="002D0347">
        <w:rPr>
          <w:rFonts w:cs="Frank Ruehl CLM"/>
          <w:b/>
          <w:bCs/>
          <w:rtl/>
          <w:lang w:val="he-IL" w:bidi="he-IL"/>
        </w:rPr>
        <w:t xml:space="preserve"> ואת האם היא אימא עילאה:</w:t>
      </w:r>
    </w:p>
  </w:footnote>
  <w:footnote w:id="8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דבתרא.</w:t>
      </w:r>
      <w:r w:rsidRPr="002D0347">
        <w:rPr>
          <w:rFonts w:cs="Frank Ruehl CLM"/>
          <w:b/>
          <w:bCs/>
          <w:rtl/>
          <w:lang w:val="he-IL" w:bidi="he-IL"/>
        </w:rPr>
        <w:t xml:space="preserve"> פירוש דמסכת בבא בתרא:</w:t>
      </w:r>
    </w:p>
  </w:footnote>
  <w:footnote w:id="8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אזיל בספינתא.</w:t>
      </w:r>
      <w:r w:rsidRPr="002D0347">
        <w:rPr>
          <w:rFonts w:cs="Frank Ruehl CLM"/>
          <w:b/>
          <w:bCs/>
          <w:rtl/>
          <w:lang w:val="he-IL" w:bidi="he-IL"/>
        </w:rPr>
        <w:t xml:space="preserve"> פירוש שירד אל הים שהוא ים החכמה:</w:t>
      </w:r>
    </w:p>
  </w:footnote>
  <w:footnote w:id="8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ומאן ציפור כו'.</w:t>
      </w:r>
      <w:r w:rsidRPr="002D0347">
        <w:rPr>
          <w:rFonts w:cs="Frank Ruehl CLM"/>
          <w:b/>
          <w:bCs/>
          <w:rtl/>
          <w:lang w:val="he-IL" w:bidi="he-IL"/>
        </w:rPr>
        <w:t xml:space="preserve"> הזוהר שאיל על איזה ספירה מזו"ן הוא רומז כאן:</w:t>
      </w:r>
    </w:p>
  </w:footnote>
  <w:footnote w:id="8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כגון פרחים כו'.</w:t>
      </w:r>
      <w:r w:rsidRPr="002D0347">
        <w:rPr>
          <w:rFonts w:cs="Frank Ruehl CLM"/>
          <w:b/>
          <w:bCs/>
          <w:rtl/>
          <w:lang w:val="he-IL" w:bidi="he-IL"/>
        </w:rPr>
        <w:t xml:space="preserve"> רוצה לומר ו"ק הכלולין ביסוד. דתרין ווי"ן הן ת"ת ויסוד. ובת"ת הן באור ישר, מעילא לתתא, וביסוד מתתא לעילא, באור חוזר:</w:t>
      </w:r>
    </w:p>
  </w:footnote>
  <w:footnote w:id="9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דהא ביצים כו'.</w:t>
      </w:r>
      <w:r w:rsidRPr="002D0347">
        <w:rPr>
          <w:rFonts w:cs="Frank Ruehl CLM"/>
          <w:b/>
          <w:bCs/>
          <w:rtl/>
          <w:lang w:val="he-IL" w:bidi="he-IL"/>
        </w:rPr>
        <w:t xml:space="preserve"> הוא ראיה לדבריו, דבנים הם תחות אימא עילאה על כן יש לספק מאן, או מבנים דגם הם ציפורים ומה דלא קראן אפרוחים דאפרוחים הן דלאו גמר פרי, או מאפרוחים ומפרש:</w:t>
      </w:r>
    </w:p>
  </w:footnote>
  <w:footnote w:id="9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אלא לא הוי כו'.</w:t>
      </w:r>
      <w:r w:rsidRPr="002D0347">
        <w:rPr>
          <w:rFonts w:cs="Frank Ruehl CLM"/>
          <w:b/>
          <w:bCs/>
          <w:rtl/>
          <w:lang w:val="he-IL" w:bidi="he-IL"/>
        </w:rPr>
        <w:t xml:space="preserve"> ויש לפרש הכל על רבב"ח דרבב"ח מפרש שלא תטעה דציפרא הוא מבנים לכך קאמר דימא מטי כו' דקאי על צדיק כמו שמפרש והולך:</w:t>
      </w:r>
    </w:p>
  </w:footnote>
  <w:footnote w:id="9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עמודא חדא כו'.</w:t>
      </w:r>
      <w:r w:rsidRPr="002D0347">
        <w:rPr>
          <w:rFonts w:cs="Frank Ruehl CLM"/>
          <w:b/>
          <w:bCs/>
          <w:rtl/>
          <w:lang w:val="he-IL" w:bidi="he-IL"/>
        </w:rPr>
        <w:t xml:space="preserve"> דרבב"ח קאמר שם ורישיה מטא לשמיא:</w:t>
      </w:r>
    </w:p>
  </w:footnote>
  <w:footnote w:id="9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מארעא עד רקיע.</w:t>
      </w:r>
      <w:r w:rsidRPr="002D0347">
        <w:rPr>
          <w:rFonts w:cs="Frank Ruehl CLM"/>
          <w:b/>
          <w:bCs/>
          <w:rtl/>
          <w:lang w:val="he-IL" w:bidi="he-IL"/>
        </w:rPr>
        <w:t xml:space="preserve"> דכן כתיב כי כל בשמים ובארץ ומתרגמינן דאחיד כו':</w:t>
      </w:r>
    </w:p>
  </w:footnote>
  <w:footnote w:id="9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איהו ימא.</w:t>
      </w:r>
      <w:r w:rsidRPr="002D0347">
        <w:rPr>
          <w:rFonts w:cs="Frank Ruehl CLM"/>
          <w:b/>
          <w:bCs/>
          <w:rtl/>
          <w:lang w:val="he-IL" w:bidi="he-IL"/>
        </w:rPr>
        <w:t xml:space="preserve"> ים בגימטריה חמשים:</w:t>
      </w:r>
    </w:p>
  </w:footnote>
  <w:footnote w:id="9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כגוונא דא כו'.</w:t>
      </w:r>
      <w:r w:rsidRPr="002D0347">
        <w:rPr>
          <w:rFonts w:cs="Frank Ruehl CLM"/>
          <w:b/>
          <w:bCs/>
          <w:rtl/>
          <w:lang w:val="he-IL" w:bidi="he-IL"/>
        </w:rPr>
        <w:t xml:space="preserve"> דהיא נקראת י"ה על שם או"א דהיא כלולה משניהם:</w:t>
      </w:r>
    </w:p>
  </w:footnote>
  <w:footnote w:id="9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כל.</w:t>
      </w:r>
      <w:r w:rsidRPr="002D0347">
        <w:rPr>
          <w:rFonts w:cs="Frank Ruehl CLM"/>
          <w:b/>
          <w:bCs/>
          <w:rtl/>
          <w:lang w:val="he-IL" w:bidi="he-IL"/>
        </w:rPr>
        <w:t xml:space="preserve"> גם כן גימטריה נו"ן:</w:t>
      </w:r>
    </w:p>
  </w:footnote>
  <w:footnote w:id="9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וכרסיא דלתתא.</w:t>
      </w:r>
      <w:r w:rsidRPr="002D0347">
        <w:rPr>
          <w:rFonts w:cs="Frank Ruehl CLM"/>
          <w:b/>
          <w:bCs/>
          <w:rtl/>
          <w:lang w:val="he-IL" w:bidi="he-IL"/>
        </w:rPr>
        <w:t xml:space="preserve"> היא מלכות ורוצה לומר כאן דקאי גם כן על מט"ט דימא דמטי עד קרסולוי היא שכינתא תתאה שגם כן נקראת ים כמו שמפרש והולך והוא גם כן מארעא עד רקיע שהיא מרכבה לתרוייהו כמו שמפרש והולך והוא בדמותא דצדיק דבחול על ידו מתייחדין ובשבת על ידי צדיק ח"י עלמין:</w:t>
      </w:r>
    </w:p>
  </w:footnote>
  <w:footnote w:id="9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ים המלח.</w:t>
      </w:r>
      <w:r w:rsidRPr="002D0347">
        <w:rPr>
          <w:rFonts w:cs="Frank Ruehl CLM"/>
          <w:b/>
          <w:bCs/>
          <w:rtl/>
          <w:lang w:val="he-IL" w:bidi="he-IL"/>
        </w:rPr>
        <w:t xml:space="preserve"> דמלח הוא דין כידוע והוא מלכות וזה שאמר כסא דין דתרין כסאות, כסא רחמים וכסא דין והן אימא עלאה ואימא תתאה והן ג"כ תרין ימים, דים דומה לרקיע כו' עד דומה לכסא הכבוד וזה שאמר ים המלח - כסא דין:</w:t>
      </w:r>
    </w:p>
  </w:footnote>
  <w:footnote w:id="9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עליה אתמר כי כו'.</w:t>
      </w:r>
      <w:r w:rsidRPr="002D0347">
        <w:rPr>
          <w:rFonts w:cs="Frank Ruehl CLM"/>
          <w:b/>
          <w:bCs/>
          <w:rtl/>
          <w:lang w:val="he-IL" w:bidi="he-IL"/>
        </w:rPr>
        <w:t xml:space="preserve"> מביא ראיה דמט"ט נקרא צפור:</w:t>
      </w:r>
    </w:p>
  </w:footnote>
  <w:footnote w:id="10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שית יומין דחול.</w:t>
      </w:r>
      <w:r w:rsidRPr="002D0347">
        <w:rPr>
          <w:rFonts w:cs="Frank Ruehl CLM"/>
          <w:b/>
          <w:bCs/>
          <w:rtl/>
          <w:lang w:val="he-IL" w:bidi="he-IL"/>
        </w:rPr>
        <w:t xml:space="preserve"> הן ו'"ק דיצירה:</w:t>
      </w:r>
    </w:p>
  </w:footnote>
  <w:footnote w:id="10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דאיהו קול.</w:t>
      </w:r>
      <w:r w:rsidRPr="002D0347">
        <w:rPr>
          <w:rFonts w:cs="Frank Ruehl CLM"/>
          <w:b/>
          <w:bCs/>
          <w:rtl/>
          <w:lang w:val="he-IL" w:bidi="he-IL"/>
        </w:rPr>
        <w:t xml:space="preserve"> מביא ראיה דקול הוא עמודא דאמצעיתא דו' קצוות הן תורה:</w:t>
      </w:r>
    </w:p>
  </w:footnote>
  <w:footnote w:id="10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ואיהו שביעאה לון.</w:t>
      </w:r>
      <w:r w:rsidRPr="002D0347">
        <w:rPr>
          <w:rFonts w:cs="Frank Ruehl CLM"/>
          <w:b/>
          <w:bCs/>
          <w:rtl/>
          <w:lang w:val="he-IL" w:bidi="he-IL"/>
        </w:rPr>
        <w:t xml:space="preserve"> רוצה לומר מט"ט הוא קול השביעי לו"ק דאיהו שליט עלייהו כנ"ל:</w:t>
      </w:r>
    </w:p>
  </w:footnote>
  <w:footnote w:id="10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באימא.</w:t>
      </w:r>
      <w:r w:rsidRPr="002D0347">
        <w:rPr>
          <w:rFonts w:cs="Frank Ruehl CLM"/>
          <w:b/>
          <w:bCs/>
          <w:rtl/>
          <w:lang w:val="he-IL" w:bidi="he-IL"/>
        </w:rPr>
        <w:t xml:space="preserve"> רוצה לומר מצד אימא התחתונה הוא קול השביעי דלכך נאמר יחולל אילות:</w:t>
      </w:r>
    </w:p>
  </w:footnote>
  <w:footnote w:id="10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דבר דא צלותא.</w:t>
      </w:r>
      <w:r w:rsidRPr="002D0347">
        <w:rPr>
          <w:rFonts w:cs="Frank Ruehl CLM"/>
          <w:b/>
          <w:bCs/>
          <w:rtl/>
          <w:lang w:val="he-IL" w:bidi="he-IL"/>
        </w:rPr>
        <w:t xml:space="preserve"> דצלותא היא מלכות שנקראת דבר כמו שאומר לקמן:</w:t>
      </w:r>
    </w:p>
  </w:footnote>
  <w:footnote w:id="10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דמטי לה כו'.</w:t>
      </w:r>
      <w:r w:rsidRPr="002D0347">
        <w:rPr>
          <w:rFonts w:cs="Frank Ruehl CLM"/>
          <w:b/>
          <w:bCs/>
          <w:rtl/>
          <w:lang w:val="he-IL" w:bidi="he-IL"/>
        </w:rPr>
        <w:t xml:space="preserve"> שמשם זיווג השכינה:</w:t>
      </w:r>
    </w:p>
  </w:footnote>
  <w:footnote w:id="10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ורזא דדיבור אדני כו'.</w:t>
      </w:r>
      <w:r w:rsidRPr="002D0347">
        <w:rPr>
          <w:rFonts w:cs="Frank Ruehl CLM"/>
          <w:b/>
          <w:bCs/>
          <w:rtl/>
          <w:lang w:val="he-IL" w:bidi="he-IL"/>
        </w:rPr>
        <w:t xml:space="preserve"> שמשם הדיבור ולכך אומרים אותו קודם התפלה שהיא דיבור:</w:t>
      </w:r>
    </w:p>
  </w:footnote>
  <w:footnote w:id="10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כגוונא דא כו'.</w:t>
      </w:r>
      <w:r w:rsidRPr="002D0347">
        <w:rPr>
          <w:rFonts w:cs="Frank Ruehl CLM"/>
          <w:b/>
          <w:bCs/>
          <w:rtl/>
          <w:lang w:val="he-IL" w:bidi="he-IL"/>
        </w:rPr>
        <w:t xml:space="preserve"> שעל ידו מתייחדים:</w:t>
      </w:r>
    </w:p>
  </w:footnote>
  <w:footnote w:id="10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שר הפנים.</w:t>
      </w:r>
      <w:r w:rsidRPr="002D0347">
        <w:rPr>
          <w:rFonts w:cs="Frank Ruehl CLM"/>
          <w:b/>
          <w:bCs/>
          <w:rtl/>
          <w:lang w:val="he-IL" w:bidi="he-IL"/>
        </w:rPr>
        <w:t xml:space="preserve"> דאיהו כדוגמת הצדיק בין זו"ן:</w:t>
      </w:r>
    </w:p>
  </w:footnote>
  <w:footnote w:id="10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אז ירננו.</w:t>
      </w:r>
      <w:r w:rsidRPr="002D0347">
        <w:rPr>
          <w:rFonts w:cs="Frank Ruehl CLM"/>
          <w:b/>
          <w:bCs/>
          <w:rtl/>
          <w:lang w:val="he-IL" w:bidi="he-IL"/>
        </w:rPr>
        <w:t xml:space="preserve"> דאז בגימטריה ח' דהן ח' אותיות דתרין שמהן הנ"ל:</w:t>
      </w:r>
    </w:p>
  </w:footnote>
  <w:footnote w:id="11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ירננו.</w:t>
      </w:r>
      <w:r w:rsidRPr="002D0347">
        <w:rPr>
          <w:rFonts w:cs="Frank Ruehl CLM"/>
          <w:b/>
          <w:bCs/>
          <w:rtl/>
          <w:lang w:val="he-IL" w:bidi="he-IL"/>
        </w:rPr>
        <w:t xml:space="preserve"> הן קול ודיבור:</w:t>
      </w:r>
    </w:p>
  </w:footnote>
  <w:footnote w:id="11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עצי היער.</w:t>
      </w:r>
      <w:r w:rsidRPr="002D0347">
        <w:rPr>
          <w:rFonts w:cs="Frank Ruehl CLM"/>
          <w:b/>
          <w:bCs/>
          <w:rtl/>
          <w:lang w:val="he-IL" w:bidi="he-IL"/>
        </w:rPr>
        <w:t xml:space="preserve"> שהן נקראין עץ החיים ועץ הדעת:</w:t>
      </w:r>
    </w:p>
  </w:footnote>
  <w:footnote w:id="11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ונענה מלאך.</w:t>
      </w:r>
      <w:r w:rsidRPr="002D0347">
        <w:rPr>
          <w:rFonts w:cs="Frank Ruehl CLM"/>
          <w:b/>
          <w:bCs/>
          <w:rtl/>
          <w:lang w:val="he-IL" w:bidi="he-IL"/>
        </w:rPr>
        <w:t xml:space="preserve"> הוא מט"ט כנ"ל:</w:t>
      </w:r>
    </w:p>
  </w:footnote>
  <w:footnote w:id="11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מגו אשא משמיא.</w:t>
      </w:r>
      <w:r w:rsidRPr="002D0347">
        <w:rPr>
          <w:rFonts w:cs="Frank Ruehl CLM"/>
          <w:b/>
          <w:bCs/>
          <w:rtl/>
          <w:lang w:val="he-IL" w:bidi="he-IL"/>
        </w:rPr>
        <w:t xml:space="preserve"> הוא זו"ן שז"א נקרא שמים ושכינה נקראת אשא:</w:t>
      </w:r>
    </w:p>
  </w:footnote>
  <w:footnote w:id="11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ואמר הן הן כו'.</w:t>
      </w:r>
      <w:r w:rsidRPr="002D0347">
        <w:rPr>
          <w:rFonts w:cs="Frank Ruehl CLM"/>
          <w:b/>
          <w:bCs/>
          <w:rtl/>
          <w:lang w:val="he-IL" w:bidi="he-IL"/>
        </w:rPr>
        <w:t xml:space="preserve"> שאלו השני שמות הן מעשה מרכבה שנעשה מרכבה לתרוייהו כנ"ל:</w:t>
      </w:r>
    </w:p>
  </w:footnote>
  <w:footnote w:id="11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והוו מתקבצי מה"ש.</w:t>
      </w:r>
      <w:r w:rsidRPr="002D0347">
        <w:rPr>
          <w:rFonts w:cs="Frank Ruehl CLM"/>
          <w:b/>
          <w:bCs/>
          <w:rtl/>
          <w:lang w:val="he-IL" w:bidi="he-IL"/>
        </w:rPr>
        <w:t xml:space="preserve"> דבשעת היחוד ופניהם וכנפיהם כו' כמו שאומר לקמן:</w:t>
      </w:r>
    </w:p>
  </w:footnote>
  <w:footnote w:id="11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כבמזמוטי חתן וכלה.</w:t>
      </w:r>
      <w:r w:rsidRPr="002D0347">
        <w:rPr>
          <w:rFonts w:cs="Frank Ruehl CLM"/>
          <w:b/>
          <w:bCs/>
          <w:rtl/>
          <w:lang w:val="he-IL" w:bidi="he-IL"/>
        </w:rPr>
        <w:t xml:space="preserve"> הן יחוד תרין שמהן הנ"ל שנקראו חתן וכלה כידוע:</w:t>
      </w:r>
    </w:p>
  </w:footnote>
  <w:footnote w:id="11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דאיהו יחיד נעלם.</w:t>
      </w:r>
      <w:r w:rsidRPr="002D0347">
        <w:rPr>
          <w:rFonts w:cs="Frank Ruehl CLM"/>
          <w:b/>
          <w:bCs/>
          <w:rtl/>
          <w:lang w:val="he-IL" w:bidi="he-IL"/>
        </w:rPr>
        <w:t xml:space="preserve"> רוצה לומר אין סוף כמו שאומר בהקדמה שניה ולית דידע בך כלל ובר מינך כו':</w:t>
      </w:r>
    </w:p>
  </w:footnote>
  <w:footnote w:id="11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צריך לקשרא ליה כו'.</w:t>
      </w:r>
      <w:r w:rsidRPr="002D0347">
        <w:rPr>
          <w:rFonts w:cs="Frank Ruehl CLM"/>
          <w:b/>
          <w:bCs/>
          <w:rtl/>
          <w:lang w:val="he-IL" w:bidi="he-IL"/>
        </w:rPr>
        <w:t xml:space="preserve"> שצריך מקודם להניח תפילין דבשעת קריאת שמע יהיה קשור בתפילין ומייחד בקריאת שמע:</w:t>
      </w:r>
    </w:p>
  </w:footnote>
  <w:footnote w:id="11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ובמאי קשרין.</w:t>
      </w:r>
      <w:r w:rsidRPr="002D0347">
        <w:rPr>
          <w:rFonts w:cs="Frank Ruehl CLM"/>
          <w:b/>
          <w:bCs/>
          <w:rtl/>
          <w:lang w:val="he-IL" w:bidi="he-IL"/>
        </w:rPr>
        <w:t xml:space="preserve"> רוצה לומר כיצד קושרין:</w:t>
      </w:r>
    </w:p>
  </w:footnote>
  <w:footnote w:id="12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אדנ"י, ד' בתי דתפילין.</w:t>
      </w:r>
      <w:r w:rsidRPr="002D0347">
        <w:rPr>
          <w:rFonts w:cs="Frank Ruehl CLM"/>
          <w:b/>
          <w:bCs/>
          <w:rtl/>
          <w:lang w:val="he-IL" w:bidi="he-IL"/>
        </w:rPr>
        <w:t xml:space="preserve"> הוא בשל יד כדלקמן ח' ע"ב עיין שם. ולא נחית הכא אלא לפרושי שם הויה ואדני דאיתנייהו בתפילין ומפרש והולך דתפילין דרישא הוא דז"א, הוי' ודיד - דנוקבא. והתפילין דז"א הוא אימא עילאה וזהו תפילין של ראש ותפילין של יד אנו מניחין לקשר זו"ן:</w:t>
      </w:r>
    </w:p>
  </w:footnote>
  <w:footnote w:id="12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ודא אימא כו'.</w:t>
      </w:r>
      <w:r w:rsidRPr="002D0347">
        <w:rPr>
          <w:rFonts w:cs="Frank Ruehl CLM"/>
          <w:b/>
          <w:bCs/>
          <w:rtl/>
          <w:lang w:val="he-IL" w:bidi="he-IL"/>
        </w:rPr>
        <w:t xml:space="preserve"> רוצה לומר השם אהי':</w:t>
      </w:r>
    </w:p>
  </w:footnote>
  <w:footnote w:id="12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וקשרין ליה ישראל כו'.</w:t>
      </w:r>
      <w:r w:rsidRPr="002D0347">
        <w:rPr>
          <w:rFonts w:cs="Frank Ruehl CLM"/>
          <w:b/>
          <w:bCs/>
          <w:rtl/>
          <w:lang w:val="he-IL" w:bidi="he-IL"/>
        </w:rPr>
        <w:t xml:space="preserve"> רוצה לומר דתפילין דרישא אנו מניחים בבחינת ז"א שהוא מניח אבל תפילין של יד אנו מניחין בבחינת עצמנו, לקשר זו"ן:</w:t>
      </w:r>
    </w:p>
  </w:footnote>
  <w:footnote w:id="12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ברא דסבא.</w:t>
      </w:r>
      <w:r w:rsidRPr="002D0347">
        <w:rPr>
          <w:rFonts w:cs="Frank Ruehl CLM"/>
          <w:b/>
          <w:bCs/>
          <w:rtl/>
          <w:lang w:val="he-IL" w:bidi="he-IL"/>
        </w:rPr>
        <w:t xml:space="preserve"> לפי שנאמר בני בכורי ישראל והוא בכור שנוטל שני חלקים, דידיה ודנוקבא:</w:t>
      </w:r>
    </w:p>
  </w:footnote>
  <w:footnote w:id="12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דסבא דסבין.</w:t>
      </w:r>
      <w:r w:rsidRPr="002D0347">
        <w:rPr>
          <w:rFonts w:cs="Frank Ruehl CLM"/>
          <w:b/>
          <w:bCs/>
          <w:rtl/>
          <w:lang w:val="he-IL" w:bidi="he-IL"/>
        </w:rPr>
        <w:t xml:space="preserve"> שחג"ת נקראו סבין:</w:t>
      </w:r>
    </w:p>
  </w:footnote>
  <w:footnote w:id="12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שיר דלוים.</w:t>
      </w:r>
      <w:r w:rsidRPr="002D0347">
        <w:rPr>
          <w:rFonts w:cs="Frank Ruehl CLM"/>
          <w:b/>
          <w:bCs/>
          <w:rtl/>
          <w:lang w:val="he-IL" w:bidi="he-IL"/>
        </w:rPr>
        <w:t xml:space="preserve"> שהוא גבורה:</w:t>
      </w:r>
    </w:p>
  </w:footnote>
  <w:footnote w:id="12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אל מימינא.</w:t>
      </w:r>
      <w:r w:rsidRPr="002D0347">
        <w:rPr>
          <w:rFonts w:cs="Frank Ruehl CLM"/>
          <w:b/>
          <w:bCs/>
          <w:rtl/>
          <w:lang w:val="he-IL" w:bidi="he-IL"/>
        </w:rPr>
        <w:t xml:space="preserve"> חסד:</w:t>
      </w:r>
    </w:p>
  </w:footnote>
  <w:footnote w:id="12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להעשיר יצפין.</w:t>
      </w:r>
      <w:r w:rsidRPr="002D0347">
        <w:rPr>
          <w:rFonts w:cs="Frank Ruehl CLM"/>
          <w:b/>
          <w:bCs/>
          <w:rtl/>
          <w:lang w:val="he-IL" w:bidi="he-IL"/>
        </w:rPr>
        <w:t xml:space="preserve"> שנאמר מצפון זהב יאתה והוא מסטרא דבינה:</w:t>
      </w:r>
    </w:p>
  </w:footnote>
  <w:footnote w:id="12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קשורא דתרוייהו.</w:t>
      </w:r>
      <w:r w:rsidRPr="002D0347">
        <w:rPr>
          <w:rFonts w:cs="Frank Ruehl CLM"/>
          <w:b/>
          <w:bCs/>
          <w:rtl/>
          <w:lang w:val="he-IL" w:bidi="he-IL"/>
        </w:rPr>
        <w:t xml:space="preserve"> בתפילין דרישא:</w:t>
      </w:r>
    </w:p>
  </w:footnote>
  <w:footnote w:id="12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יחודא דתרוייהו.</w:t>
      </w:r>
      <w:r w:rsidRPr="002D0347">
        <w:rPr>
          <w:rFonts w:cs="Frank Ruehl CLM"/>
          <w:b/>
          <w:bCs/>
          <w:rtl/>
          <w:lang w:val="he-IL" w:bidi="he-IL"/>
        </w:rPr>
        <w:t xml:space="preserve"> בקריאת שמע וזהו יב"ק ועד כאן הוא סוד קריאת שמע ועכשיו הוא מפרש סוד תפלה:</w:t>
      </w:r>
    </w:p>
  </w:footnote>
  <w:footnote w:id="13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בחשאי.</w:t>
      </w:r>
      <w:r w:rsidRPr="002D0347">
        <w:rPr>
          <w:rFonts w:cs="Frank Ruehl CLM"/>
          <w:b/>
          <w:bCs/>
          <w:rtl/>
          <w:lang w:val="he-IL" w:bidi="he-IL"/>
        </w:rPr>
        <w:t xml:space="preserve"> דבור בלא קול:</w:t>
      </w:r>
    </w:p>
  </w:footnote>
  <w:footnote w:id="13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קדש הקדשים.</w:t>
      </w:r>
      <w:r w:rsidRPr="002D0347">
        <w:rPr>
          <w:rFonts w:cs="Frank Ruehl CLM"/>
          <w:b/>
          <w:bCs/>
          <w:rtl/>
          <w:lang w:val="he-IL" w:bidi="he-IL"/>
        </w:rPr>
        <w:t xml:space="preserve"> יסוד דנוקבא ומלכות דידה:</w:t>
      </w:r>
    </w:p>
  </w:footnote>
  <w:footnote w:id="13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דהא ברוח כו'.</w:t>
      </w:r>
      <w:r w:rsidRPr="002D0347">
        <w:rPr>
          <w:rFonts w:cs="Frank Ruehl CLM"/>
          <w:b/>
          <w:bCs/>
          <w:rtl/>
          <w:lang w:val="he-IL" w:bidi="he-IL"/>
        </w:rPr>
        <w:t xml:space="preserve"> אינון ג' ספירות חג"ת דילה דאינון כנפי ג' החיות, אריה שור נשר:</w:t>
      </w:r>
    </w:p>
  </w:footnote>
  <w:footnote w:id="13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אלא בקול כו'.</w:t>
      </w:r>
      <w:r w:rsidRPr="002D0347">
        <w:rPr>
          <w:rFonts w:cs="Frank Ruehl CLM"/>
          <w:b/>
          <w:bCs/>
          <w:rtl/>
          <w:lang w:val="he-IL" w:bidi="he-IL"/>
        </w:rPr>
        <w:t xml:space="preserve"> דאיהו דמות אדם רביעאה:</w:t>
      </w:r>
    </w:p>
  </w:footnote>
  <w:footnote w:id="13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ועלייהו כו'.</w:t>
      </w:r>
      <w:r w:rsidRPr="002D0347">
        <w:rPr>
          <w:rFonts w:cs="Frank Ruehl CLM"/>
          <w:b/>
          <w:bCs/>
          <w:rtl/>
          <w:lang w:val="he-IL" w:bidi="he-IL"/>
        </w:rPr>
        <w:t xml:space="preserve"> רוח מסטרא דתפארת, ענן מסטרא דחסד כמו שאומר בתיקוני זוהר חדש ולכך כתיב גדול, ואש מסטרא דגבורה:</w:t>
      </w:r>
    </w:p>
  </w:footnote>
  <w:footnote w:id="13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קול דממה כו'.</w:t>
      </w:r>
      <w:r w:rsidRPr="002D0347">
        <w:rPr>
          <w:rFonts w:cs="Frank Ruehl CLM"/>
          <w:b/>
          <w:bCs/>
          <w:rtl/>
          <w:lang w:val="he-IL" w:bidi="he-IL"/>
        </w:rPr>
        <w:t xml:space="preserve"> דבה הויה מהופכת כדלקמן:</w:t>
      </w:r>
    </w:p>
  </w:footnote>
  <w:footnote w:id="13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rtl/>
          <w:lang w:val="he-IL" w:bidi="he-IL"/>
        </w:rPr>
        <w:t>כגון טיפה כו'. שלכך איש מזריע תחלה יולדת נקבה דאז נקבה שליט על דכורא:</w:t>
      </w:r>
    </w:p>
  </w:footnote>
  <w:footnote w:id="13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סיני.</w:t>
      </w:r>
      <w:r w:rsidRPr="002D0347">
        <w:rPr>
          <w:rFonts w:cs="Frank Ruehl CLM"/>
          <w:b/>
          <w:bCs/>
          <w:rtl/>
          <w:lang w:val="he-IL" w:bidi="he-IL"/>
        </w:rPr>
        <w:t xml:space="preserve"> הוא רעיא מהימנא:</w:t>
      </w:r>
    </w:p>
  </w:footnote>
  <w:footnote w:id="13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כשמיה כן כו'.</w:t>
      </w:r>
      <w:r w:rsidRPr="002D0347">
        <w:rPr>
          <w:rFonts w:cs="Frank Ruehl CLM"/>
          <w:b/>
          <w:bCs/>
          <w:rtl/>
          <w:lang w:val="he-IL" w:bidi="he-IL"/>
        </w:rPr>
        <w:t xml:space="preserve"> רוצה לומר דאף על גב דאני ה' לא שניתי כו' מכל מקום בכרסיה שם שליט שפחה ח"ו כמו שמפרש והולך לקמן בסמוך:</w:t>
      </w:r>
    </w:p>
  </w:footnote>
  <w:footnote w:id="13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כן לבושי'.</w:t>
      </w:r>
      <w:r w:rsidRPr="002D0347">
        <w:rPr>
          <w:rFonts w:cs="Frank Ruehl CLM"/>
          <w:b/>
          <w:bCs/>
          <w:rtl/>
          <w:lang w:val="he-IL" w:bidi="he-IL"/>
        </w:rPr>
        <w:t xml:space="preserve"> ואקרון בשמיה: ארבעה בגדי לבן - הוי', ארבעה בגדי זהב </w:t>
      </w:r>
      <w:r w:rsidRPr="002D0347">
        <w:rPr>
          <w:rFonts w:cs="Frank Ruehl CLM"/>
          <w:b/>
          <w:bCs/>
          <w:rtl/>
          <w:lang w:bidi="he-IL"/>
        </w:rPr>
        <w:t>–</w:t>
      </w:r>
      <w:r w:rsidRPr="002D0347">
        <w:rPr>
          <w:rFonts w:cs="Frank Ruehl CLM"/>
          <w:b/>
          <w:bCs/>
          <w:rtl/>
          <w:lang w:val="he-IL" w:bidi="he-IL"/>
        </w:rPr>
        <w:t xml:space="preserve"> אדני, כנ"ל:</w:t>
      </w:r>
    </w:p>
  </w:footnote>
  <w:footnote w:id="14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דתמן נשמתין כו'.</w:t>
      </w:r>
      <w:r w:rsidRPr="002D0347">
        <w:rPr>
          <w:rFonts w:cs="Frank Ruehl CLM"/>
          <w:b/>
          <w:bCs/>
          <w:rtl/>
          <w:lang w:val="he-IL" w:bidi="he-IL"/>
        </w:rPr>
        <w:t xml:space="preserve"> ולפיכך מטי תמן פגימא מסטרא דנשמתין:</w:t>
      </w:r>
    </w:p>
  </w:footnote>
  <w:footnote w:id="14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ואסתלק שם ה'.</w:t>
      </w:r>
      <w:r w:rsidRPr="002D0347">
        <w:rPr>
          <w:rFonts w:cs="Frank Ruehl CLM"/>
          <w:b/>
          <w:bCs/>
          <w:rtl/>
          <w:lang w:val="he-IL" w:bidi="he-IL"/>
        </w:rPr>
        <w:t xml:space="preserve"> דאיהו כלל אצילות דתמן לא מטא פגימא:</w:t>
      </w:r>
    </w:p>
  </w:footnote>
  <w:footnote w:id="14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דכלילין בשם יאקדונק"י.</w:t>
      </w:r>
      <w:r w:rsidRPr="002D0347">
        <w:rPr>
          <w:rFonts w:cs="Frank Ruehl CLM"/>
          <w:b/>
          <w:bCs/>
          <w:rtl/>
          <w:lang w:val="he-IL" w:bidi="he-IL"/>
        </w:rPr>
        <w:t xml:space="preserve"> כנ"ל דכל עשר ספירות כלולין בשני שמות אלו וזה שאומר כשמיה באצילות כן לבושיה בבריאה:</w:t>
      </w:r>
    </w:p>
  </w:footnote>
  <w:footnote w:id="14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ועילת על כולא כו'.</w:t>
      </w:r>
      <w:r w:rsidRPr="002D0347">
        <w:rPr>
          <w:rFonts w:cs="Frank Ruehl CLM"/>
          <w:b/>
          <w:bCs/>
          <w:rtl/>
          <w:lang w:val="he-IL" w:bidi="he-IL"/>
        </w:rPr>
        <w:t xml:space="preserve"> בכל ד' עולמות אבי"ע חייהון אלקות ולא אשתני כלל ואין פגימה שולט:</w:t>
      </w:r>
    </w:p>
  </w:footnote>
  <w:footnote w:id="14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ברשות היחיד.</w:t>
      </w:r>
      <w:r w:rsidRPr="002D0347">
        <w:rPr>
          <w:rFonts w:cs="Frank Ruehl CLM"/>
          <w:b/>
          <w:bCs/>
          <w:rtl/>
          <w:lang w:val="he-IL" w:bidi="he-IL"/>
        </w:rPr>
        <w:t xml:space="preserve"> יחידו של עולם דהוא אין סוף דהוא אדון על כלא, עלת על כלא:</w:t>
      </w:r>
    </w:p>
  </w:footnote>
  <w:footnote w:id="14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ובג"ד אין קדוש כה'.</w:t>
      </w:r>
      <w:r w:rsidRPr="002D0347">
        <w:rPr>
          <w:rFonts w:cs="Frank Ruehl CLM"/>
          <w:b/>
          <w:bCs/>
          <w:rtl/>
          <w:lang w:val="he-IL" w:bidi="he-IL"/>
        </w:rPr>
        <w:t xml:space="preserve"> רוצה לומר אין, קדוש דהוא עלת על כלא דמתפשט נהוריה על כה', כ' - כתר, הויה - מחכמה ולמטה כמו שמפרש והולך:</w:t>
      </w:r>
    </w:p>
  </w:footnote>
  <w:footnote w:id="14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ומאריה דכלא.</w:t>
      </w:r>
      <w:r w:rsidRPr="002D0347">
        <w:rPr>
          <w:rFonts w:cs="Frank Ruehl CLM"/>
          <w:b/>
          <w:bCs/>
          <w:rtl/>
          <w:lang w:val="he-IL" w:bidi="he-IL"/>
        </w:rPr>
        <w:t xml:space="preserve"> אין סוף:</w:t>
      </w:r>
    </w:p>
  </w:footnote>
  <w:footnote w:id="14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באת יוד כו'.</w:t>
      </w:r>
      <w:r w:rsidRPr="002D0347">
        <w:rPr>
          <w:rFonts w:cs="Frank Ruehl CLM"/>
          <w:b/>
          <w:bCs/>
          <w:rtl/>
          <w:lang w:val="he-IL" w:bidi="he-IL"/>
        </w:rPr>
        <w:t xml:space="preserve"> רוצה לומר בינה דהיא עלמא דאתי, נבראת מחכמה דהיא אות יו"ד. והעולם הזה דהוא עולם השפל, עולם העשיה, נברא בה' אחרונה דמלכות מקננא באופן:</w:t>
      </w:r>
    </w:p>
  </w:footnote>
  <w:footnote w:id="14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ומקורין דכל כו'.</w:t>
      </w:r>
      <w:r w:rsidRPr="002D0347">
        <w:rPr>
          <w:rFonts w:cs="Frank Ruehl CLM"/>
          <w:b/>
          <w:bCs/>
          <w:rtl/>
          <w:lang w:val="he-IL" w:bidi="he-IL"/>
        </w:rPr>
        <w:t xml:space="preserve"> רוצה לומר מילוי ע"ב ומילוי מ"ה. מילוי ע"ב הן דיודי"ן, מרמז על שם הויה. מילוי מ"ה - דאלפי"ן, מרמז על אהיה אדני כמו שמפרש והולך. ואלו הג' שמות הן יסוד כל האצילות וכל השמות. אקיק, כולל ג' ראשונות, הויה - ו' קצוות, אדני - מלכות:</w:t>
      </w:r>
    </w:p>
  </w:footnote>
  <w:footnote w:id="14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הכא.</w:t>
      </w:r>
      <w:r w:rsidRPr="002D0347">
        <w:rPr>
          <w:rFonts w:cs="Frank Ruehl CLM"/>
          <w:b/>
          <w:bCs/>
          <w:rtl/>
          <w:lang w:val="he-IL" w:bidi="he-IL"/>
        </w:rPr>
        <w:t xml:space="preserve"> רוצה לומר באצילות:</w:t>
      </w:r>
    </w:p>
  </w:footnote>
  <w:footnote w:id="15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ראשית דרכו.</w:t>
      </w:r>
      <w:r w:rsidRPr="002D0347">
        <w:rPr>
          <w:rFonts w:cs="Frank Ruehl CLM"/>
          <w:b/>
          <w:bCs/>
          <w:rtl/>
          <w:lang w:val="he-IL" w:bidi="he-IL"/>
        </w:rPr>
        <w:t xml:space="preserve"> דאיהי ראשית לנבראים:</w:t>
      </w:r>
    </w:p>
  </w:footnote>
  <w:footnote w:id="15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תורת ה' תמימה.</w:t>
      </w:r>
      <w:r w:rsidRPr="002D0347">
        <w:rPr>
          <w:rFonts w:cs="Frank Ruehl CLM"/>
          <w:b/>
          <w:bCs/>
          <w:rtl/>
          <w:lang w:val="he-IL" w:bidi="he-IL"/>
        </w:rPr>
        <w:t xml:space="preserve"> תורת ה' כנ"ל תמימה שאין שולט שם שום פגם ועלה נאמר כולך יפה רעיתי ומום כו':</w:t>
      </w:r>
    </w:p>
  </w:footnote>
  <w:footnote w:id="15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מהכא דאית ספירות כו'.</w:t>
      </w:r>
      <w:r w:rsidRPr="002D0347">
        <w:rPr>
          <w:rFonts w:cs="Frank Ruehl CLM"/>
          <w:b/>
          <w:bCs/>
          <w:rtl/>
          <w:lang w:val="he-IL" w:bidi="he-IL"/>
        </w:rPr>
        <w:t xml:space="preserve"> רוצה לומר דהכי פרושו של הפסוק כל הנקרא בשמי, בין הנקרא בהויה, בין הנקרא באדני אבל ולכבודי, אותן דאדני שנקראו כבודי, בראתיו, הרי נשתנו:</w:t>
      </w:r>
    </w:p>
  </w:footnote>
  <w:footnote w:id="15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אית שמהן דמיין לחותמא.</w:t>
      </w:r>
      <w:r w:rsidRPr="002D0347">
        <w:rPr>
          <w:rFonts w:cs="Frank Ruehl CLM"/>
          <w:b/>
          <w:bCs/>
          <w:rtl/>
          <w:lang w:val="he-IL" w:bidi="he-IL"/>
        </w:rPr>
        <w:t xml:space="preserve"> והן דבריאה:</w:t>
      </w:r>
    </w:p>
  </w:footnote>
  <w:footnote w:id="15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ואית שמהן דאינון כו'.</w:t>
      </w:r>
      <w:r w:rsidRPr="002D0347">
        <w:rPr>
          <w:rFonts w:cs="Frank Ruehl CLM"/>
          <w:b/>
          <w:bCs/>
          <w:rtl/>
          <w:lang w:val="he-IL" w:bidi="he-IL"/>
        </w:rPr>
        <w:t xml:space="preserve"> והן דיצירה:</w:t>
      </w:r>
    </w:p>
  </w:footnote>
  <w:footnote w:id="15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ודמות כמראה כו'.</w:t>
      </w:r>
      <w:r w:rsidRPr="002D0347">
        <w:rPr>
          <w:rFonts w:cs="Frank Ruehl CLM"/>
          <w:b/>
          <w:bCs/>
          <w:rtl/>
          <w:lang w:val="he-IL" w:bidi="he-IL"/>
        </w:rPr>
        <w:t xml:space="preserve"> רוצה לומר ודמות הוא רושם דבשעוה הנחתם מחותם דהוא כמראה אבל החותם הוא מראה ממש כמו שאומר לעיל לחותמא דמלכא דבהון אשתמודע כו':</w:t>
      </w:r>
    </w:p>
  </w:footnote>
  <w:footnote w:id="15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הוא מראה כו.</w:t>
      </w:r>
      <w:r w:rsidRPr="002D0347">
        <w:rPr>
          <w:rFonts w:cs="Frank Ruehl CLM"/>
          <w:b/>
          <w:bCs/>
          <w:rtl/>
          <w:lang w:val="he-IL" w:bidi="he-IL"/>
        </w:rPr>
        <w:t xml:space="preserve"> רוצה לומר אותה שראיתי, הוא בעצמו מראה כו' דמרשימו דציורא בשעוה הבין הציורא בחותם עצמו אבל לא ראה החותם עצמו דבכלם אמר שראה אבל בכאן לא קאמר דראה אלא שהבין ואפילו הכי לא הבין רק החותם:</w:t>
      </w:r>
    </w:p>
  </w:footnote>
  <w:footnote w:id="15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אלין מראות.</w:t>
      </w:r>
      <w:r w:rsidRPr="002D0347">
        <w:rPr>
          <w:rFonts w:cs="Frank Ruehl CLM"/>
          <w:b/>
          <w:bCs/>
          <w:rtl/>
          <w:lang w:val="he-IL" w:bidi="he-IL"/>
        </w:rPr>
        <w:t xml:space="preserve"> שנאמר ואראה מראות כו':</w:t>
      </w:r>
    </w:p>
  </w:footnote>
  <w:footnote w:id="15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דעלייהו דאתוון אתמר ודמות החיות.</w:t>
      </w:r>
      <w:r w:rsidRPr="002D0347">
        <w:rPr>
          <w:rFonts w:cs="Frank Ruehl CLM"/>
          <w:b/>
          <w:bCs/>
          <w:rtl/>
          <w:lang w:val="he-IL" w:bidi="he-IL"/>
        </w:rPr>
        <w:t xml:space="preserve"> דאינון מרובעין:</w:t>
      </w:r>
    </w:p>
  </w:footnote>
  <w:footnote w:id="15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מראיהון כגחלי אש אלין כו'.</w:t>
      </w:r>
      <w:r w:rsidRPr="002D0347">
        <w:rPr>
          <w:rFonts w:cs="Frank Ruehl CLM"/>
          <w:b/>
          <w:bCs/>
          <w:rtl/>
          <w:lang w:val="he-IL" w:bidi="he-IL"/>
        </w:rPr>
        <w:t xml:space="preserve"> דאינון עגולין כמו שאומר לקמן:</w:t>
      </w:r>
    </w:p>
  </w:footnote>
  <w:footnote w:id="16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rtl/>
          <w:lang w:val="he-IL" w:bidi="he-IL"/>
        </w:rPr>
        <w:t>ובהון והמשכילים. רוצה לומר ועל האותיות ונקודות וטעמים נאמר והמשכילים כו':</w:t>
      </w:r>
    </w:p>
  </w:footnote>
  <w:footnote w:id="16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חיון עילאין כו'.</w:t>
      </w:r>
      <w:r w:rsidRPr="002D0347">
        <w:rPr>
          <w:rFonts w:cs="Frank Ruehl CLM"/>
          <w:b/>
          <w:bCs/>
          <w:rtl/>
          <w:lang w:val="he-IL" w:bidi="he-IL"/>
        </w:rPr>
        <w:t xml:space="preserve"> כמו שאומר סגולתא דטעמין לעילא וסגול דנקודות לתתא והכל על אות ה"א ומפיק שבתוך הה"א היא הנקודה המתהלכת בין החיות:</w:t>
      </w:r>
    </w:p>
  </w:footnote>
  <w:footnote w:id="16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דרמיזין י'י'י'.</w:t>
      </w:r>
      <w:r w:rsidRPr="002D0347">
        <w:rPr>
          <w:rFonts w:cs="Frank Ruehl CLM"/>
          <w:b/>
          <w:bCs/>
          <w:rtl/>
          <w:lang w:val="he-IL" w:bidi="he-IL"/>
        </w:rPr>
        <w:t xml:space="preserve"> והוא סגולתא וכן לקמן:</w:t>
      </w:r>
    </w:p>
  </w:footnote>
  <w:footnote w:id="16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נקודא דאמצעיתא כו'.</w:t>
      </w:r>
      <w:r w:rsidRPr="002D0347">
        <w:rPr>
          <w:rFonts w:cs="Frank Ruehl CLM"/>
          <w:b/>
          <w:bCs/>
          <w:rtl/>
          <w:lang w:val="he-IL" w:bidi="he-IL"/>
        </w:rPr>
        <w:t xml:space="preserve"> היא מלכות שמתחלת בסוף התפארת:</w:t>
      </w:r>
    </w:p>
  </w:footnote>
  <w:footnote w:id="16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ששמה אדם.</w:t>
      </w:r>
      <w:r w:rsidRPr="002D0347">
        <w:rPr>
          <w:rFonts w:cs="Frank Ruehl CLM"/>
          <w:b/>
          <w:bCs/>
          <w:rtl/>
          <w:lang w:val="he-IL" w:bidi="he-IL"/>
        </w:rPr>
        <w:t xml:space="preserve"> דתלת חיוון הנ"ל אינון אריה שור נשר:</w:t>
      </w:r>
    </w:p>
  </w:footnote>
  <w:footnote w:id="16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חכמה עילאה.</w:t>
      </w:r>
      <w:r w:rsidRPr="002D0347">
        <w:rPr>
          <w:rFonts w:cs="Frank Ruehl CLM"/>
          <w:b/>
          <w:bCs/>
          <w:rtl/>
          <w:lang w:val="he-IL" w:bidi="he-IL"/>
        </w:rPr>
        <w:t xml:space="preserve"> רוצה לומר דהיא אתנטלית מחכמה כמו שכתוב </w:t>
      </w:r>
      <w:r w:rsidRPr="00AC08AD">
        <w:rPr>
          <w:rFonts w:cs="Frank Ruehl CLM"/>
          <w:b/>
          <w:szCs w:val="20"/>
          <w:rtl/>
          <w:lang w:val="he-IL" w:bidi="he-IL"/>
        </w:rPr>
        <w:t>(משלי ג יט)</w:t>
      </w:r>
      <w:r w:rsidRPr="002D0347">
        <w:rPr>
          <w:rFonts w:cs="Frank Ruehl CLM"/>
          <w:b/>
          <w:bCs/>
          <w:rtl/>
          <w:lang w:val="he-IL" w:bidi="he-IL"/>
        </w:rPr>
        <w:t xml:space="preserve"> בחכמה יסד ארץ. וחכמה נקראת דביה אותיות כ"ח מ"ה, כ"ח - כ"ח אתוון דמילוי המילוי דשם מ"ה, והשם בעצמו הוא מ"ה, גימטריה אדם:</w:t>
      </w:r>
    </w:p>
  </w:footnote>
  <w:footnote w:id="16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בחמשה לחודש כו'.</w:t>
      </w:r>
      <w:r w:rsidRPr="002D0347">
        <w:rPr>
          <w:rFonts w:cs="Frank Ruehl CLM"/>
          <w:b/>
          <w:bCs/>
          <w:rtl/>
          <w:lang w:val="he-IL" w:bidi="he-IL"/>
        </w:rPr>
        <w:t xml:space="preserve"> שעד כאן הוא בנקודות ועכשיו הוא מדבר באות ה':</w:t>
      </w:r>
    </w:p>
  </w:footnote>
  <w:footnote w:id="16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דאיהי אלקים.</w:t>
      </w:r>
      <w:r w:rsidRPr="002D0347">
        <w:rPr>
          <w:rFonts w:cs="Frank Ruehl CLM"/>
          <w:b/>
          <w:bCs/>
          <w:rtl/>
          <w:lang w:val="he-IL" w:bidi="he-IL"/>
        </w:rPr>
        <w:t xml:space="preserve"> דאית בה ה' אותיות:</w:t>
      </w:r>
    </w:p>
  </w:footnote>
  <w:footnote w:id="16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כנוי.</w:t>
      </w:r>
      <w:r w:rsidRPr="002D0347">
        <w:rPr>
          <w:rFonts w:cs="Frank Ruehl CLM"/>
          <w:b/>
          <w:bCs/>
          <w:rtl/>
          <w:lang w:val="he-IL" w:bidi="he-IL"/>
        </w:rPr>
        <w:t xml:space="preserve"> בגימטריה אלקים:</w:t>
      </w:r>
    </w:p>
  </w:footnote>
  <w:footnote w:id="16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לשם ה'.</w:t>
      </w:r>
      <w:r w:rsidRPr="002D0347">
        <w:rPr>
          <w:rFonts w:cs="Frank Ruehl CLM"/>
          <w:b/>
          <w:bCs/>
          <w:rtl/>
          <w:lang w:val="he-IL" w:bidi="he-IL"/>
        </w:rPr>
        <w:t xml:space="preserve"> דארבע חיות הנ"ל הן ד' אותיות הוי':</w:t>
      </w:r>
    </w:p>
  </w:footnote>
  <w:footnote w:id="17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ואיהי כרסיא.</w:t>
      </w:r>
      <w:r w:rsidRPr="002D0347">
        <w:rPr>
          <w:rFonts w:cs="Frank Ruehl CLM"/>
          <w:b/>
          <w:bCs/>
          <w:rtl/>
          <w:lang w:val="he-IL" w:bidi="he-IL"/>
        </w:rPr>
        <w:t xml:space="preserve"> רוצה לומר מלכות שעכשיו מדבר בבחינה אחרת. ד' חיון עילאין הן חכמה בינה גדולה גבורה וד' חיון תתאין הן תפארת נצח הוד יסוד כמו שאומר בתיקוני זוהר חדש דף ע"ג:</w:t>
      </w:r>
    </w:p>
  </w:footnote>
  <w:footnote w:id="17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ואיהי כתר כו'.</w:t>
      </w:r>
      <w:r w:rsidRPr="002D0347">
        <w:rPr>
          <w:rFonts w:cs="Frank Ruehl CLM"/>
          <w:b/>
          <w:bCs/>
          <w:rtl/>
          <w:lang w:val="he-IL" w:bidi="he-IL"/>
        </w:rPr>
        <w:t xml:space="preserve"> רוצה לומר שמרמז ג"כ על כתר כמו שאומר בהקדמה שניה כתר מלכות ועלה אתמר כו' עיין שם:</w:t>
      </w:r>
    </w:p>
  </w:footnote>
  <w:footnote w:id="17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ואיהי כרסיא.</w:t>
      </w:r>
      <w:r w:rsidRPr="002D0347">
        <w:rPr>
          <w:rFonts w:cs="Frank Ruehl CLM"/>
          <w:b/>
          <w:bCs/>
          <w:rtl/>
          <w:lang w:val="he-IL" w:bidi="he-IL"/>
        </w:rPr>
        <w:t xml:space="preserve"> רוצה לומר לכך נקרא אלקים כנ"ל:</w:t>
      </w:r>
    </w:p>
  </w:footnote>
  <w:footnote w:id="17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למארי כולא.</w:t>
      </w:r>
      <w:r w:rsidRPr="002D0347">
        <w:rPr>
          <w:rFonts w:cs="Frank Ruehl CLM"/>
          <w:b/>
          <w:bCs/>
          <w:rtl/>
          <w:lang w:val="he-IL" w:bidi="he-IL"/>
        </w:rPr>
        <w:t xml:space="preserve"> הוא אין סוף:</w:t>
      </w:r>
    </w:p>
  </w:footnote>
  <w:footnote w:id="17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תלת ספרים.</w:t>
      </w:r>
      <w:r w:rsidRPr="002D0347">
        <w:rPr>
          <w:rFonts w:cs="Frank Ruehl CLM"/>
          <w:b/>
          <w:bCs/>
          <w:rtl/>
          <w:lang w:val="he-IL" w:bidi="he-IL"/>
        </w:rPr>
        <w:t xml:space="preserve"> חסד גבורה תפארת כמו שאומר לקמן בסמוך דאיהו נהר כו':</w:t>
      </w:r>
    </w:p>
  </w:footnote>
  <w:footnote w:id="17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וירכב כו'.</w:t>
      </w:r>
      <w:r w:rsidRPr="002D0347">
        <w:rPr>
          <w:rFonts w:cs="Frank Ruehl CLM"/>
          <w:b/>
          <w:bCs/>
          <w:rtl/>
          <w:lang w:val="he-IL" w:bidi="he-IL"/>
        </w:rPr>
        <w:t xml:space="preserve"> דכרוב ורכב וכבר הן שוין באותיותיהן:</w:t>
      </w:r>
    </w:p>
  </w:footnote>
  <w:footnote w:id="17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וסוסי אש.</w:t>
      </w:r>
      <w:r w:rsidRPr="002D0347">
        <w:rPr>
          <w:rFonts w:cs="Frank Ruehl CLM"/>
          <w:b/>
          <w:bCs/>
          <w:rtl/>
          <w:lang w:val="he-IL" w:bidi="he-IL"/>
        </w:rPr>
        <w:t xml:space="preserve"> כנ"ל דתקין ליה סוסי' כו':</w:t>
      </w:r>
    </w:p>
  </w:footnote>
  <w:footnote w:id="17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שיתין רבוא.</w:t>
      </w:r>
      <w:r w:rsidRPr="002D0347">
        <w:rPr>
          <w:rFonts w:cs="Frank Ruehl CLM"/>
          <w:b/>
          <w:bCs/>
          <w:rtl/>
          <w:lang w:val="he-IL" w:bidi="he-IL"/>
        </w:rPr>
        <w:t xml:space="preserve"> מסטרא דשש קצוות:</w:t>
      </w:r>
    </w:p>
  </w:footnote>
  <w:footnote w:id="17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ה' רקיע דיומא תניינא.</w:t>
      </w:r>
      <w:r w:rsidRPr="002D0347">
        <w:rPr>
          <w:rFonts w:cs="Frank Ruehl CLM"/>
          <w:b/>
          <w:bCs/>
          <w:rtl/>
          <w:lang w:val="he-IL" w:bidi="he-IL"/>
        </w:rPr>
        <w:t xml:space="preserve"> שנאמר ביום השני ה' פעמים רקיע וביום הראשון ה' פעמים אור:</w:t>
      </w:r>
    </w:p>
  </w:footnote>
  <w:footnote w:id="17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דבה רשימין חיון.</w:t>
      </w:r>
      <w:r w:rsidRPr="002D0347">
        <w:rPr>
          <w:rFonts w:cs="Frank Ruehl CLM"/>
          <w:b/>
          <w:bCs/>
          <w:rtl/>
          <w:lang w:val="he-IL" w:bidi="he-IL"/>
        </w:rPr>
        <w:t xml:space="preserve"> רוצה לומר ה' תניינא דאיהי מלכות דבה אינון חיות:</w:t>
      </w:r>
    </w:p>
  </w:footnote>
  <w:footnote w:id="18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דמקוריהון יו"ד ק"י וי"ו ק"י יקו"ק.</w:t>
      </w:r>
      <w:r w:rsidRPr="002D0347">
        <w:rPr>
          <w:rFonts w:cs="Frank Ruehl CLM"/>
          <w:b/>
          <w:bCs/>
          <w:rtl/>
          <w:lang w:val="he-IL" w:bidi="he-IL"/>
        </w:rPr>
        <w:t xml:space="preserve"> דחיות אינון יודין כנ"ל וד' חיות אינון ד' יודין דמילוי ע"ב וההיא חיה דעל כולהון רמיזא ביו"ד דהוי' פשוטה:</w:t>
      </w:r>
    </w:p>
  </w:footnote>
  <w:footnote w:id="18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חמש אור.</w:t>
      </w:r>
      <w:r w:rsidRPr="002D0347">
        <w:rPr>
          <w:rFonts w:cs="Frank Ruehl CLM"/>
          <w:b/>
          <w:bCs/>
          <w:rtl/>
          <w:lang w:val="he-IL" w:bidi="he-IL"/>
        </w:rPr>
        <w:t xml:space="preserve"> דבהון רואין לכך נקראין מראות:</w:t>
      </w:r>
    </w:p>
  </w:footnote>
  <w:footnote w:id="18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ה' קדמאה.</w:t>
      </w:r>
      <w:r w:rsidRPr="002D0347">
        <w:rPr>
          <w:rFonts w:cs="Frank Ruehl CLM"/>
          <w:b/>
          <w:bCs/>
          <w:rtl/>
          <w:lang w:val="he-IL" w:bidi="he-IL"/>
        </w:rPr>
        <w:t xml:space="preserve"> בינה:</w:t>
      </w:r>
    </w:p>
  </w:footnote>
  <w:footnote w:id="18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דאיהו א' כו'.</w:t>
      </w:r>
      <w:r w:rsidRPr="002D0347">
        <w:rPr>
          <w:rFonts w:cs="Frank Ruehl CLM"/>
          <w:b/>
          <w:bCs/>
          <w:rtl/>
          <w:lang w:val="he-IL" w:bidi="he-IL"/>
        </w:rPr>
        <w:t xml:space="preserve"> סדרן צריך להיות: קמץ, צרי, חירק, חולם, שורק:</w:t>
      </w:r>
    </w:p>
  </w:footnote>
  <w:footnote w:id="18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פתוחי כו'.</w:t>
      </w:r>
      <w:r w:rsidRPr="002D0347">
        <w:rPr>
          <w:rFonts w:cs="Frank Ruehl CLM"/>
          <w:b/>
          <w:bCs/>
          <w:rtl/>
          <w:lang w:val="he-IL" w:bidi="he-IL"/>
        </w:rPr>
        <w:t xml:space="preserve"> אף על גב דשם בשור"ק בוא"ו, תירץ רשב"י בתיקון ע' עיין שם:</w:t>
      </w:r>
    </w:p>
  </w:footnote>
  <w:footnote w:id="18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וכל חד כו'.</w:t>
      </w:r>
      <w:r w:rsidRPr="002D0347">
        <w:rPr>
          <w:rFonts w:cs="Frank Ruehl CLM"/>
          <w:b/>
          <w:bCs/>
          <w:rtl/>
          <w:lang w:val="he-IL" w:bidi="he-IL"/>
        </w:rPr>
        <w:t xml:space="preserve"> רוצה לומר אותיות של נקודות הן א' של אור:</w:t>
      </w:r>
    </w:p>
  </w:footnote>
  <w:footnote w:id="18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אחזי אקי"ק.</w:t>
      </w:r>
      <w:r w:rsidRPr="002D0347">
        <w:rPr>
          <w:rFonts w:cs="Frank Ruehl CLM"/>
          <w:b/>
          <w:bCs/>
          <w:rtl/>
          <w:lang w:val="he-IL" w:bidi="he-IL"/>
        </w:rPr>
        <w:t xml:space="preserve"> דאיהו בבינה:</w:t>
      </w:r>
    </w:p>
  </w:footnote>
  <w:footnote w:id="18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ונקודין אלין סלקין אלקים.</w:t>
      </w:r>
      <w:r w:rsidRPr="002D0347">
        <w:rPr>
          <w:rFonts w:cs="Frank Ruehl CLM"/>
          <w:b/>
          <w:bCs/>
          <w:rtl/>
          <w:lang w:val="he-IL" w:bidi="he-IL"/>
        </w:rPr>
        <w:t xml:space="preserve"> דכל נקודה עשר ורקיע ו' </w:t>
      </w:r>
      <w:r w:rsidRPr="00AC08AD">
        <w:rPr>
          <w:rFonts w:cs="Frank Ruehl CLM"/>
          <w:b/>
          <w:szCs w:val="20"/>
          <w:rtl/>
          <w:lang w:val="he-IL" w:bidi="he-IL"/>
        </w:rPr>
        <w:t>(כמו שאומר בתיקונים)</w:t>
      </w:r>
      <w:r w:rsidRPr="002D0347">
        <w:rPr>
          <w:rFonts w:cs="Frank Ruehl CLM"/>
          <w:b/>
          <w:bCs/>
          <w:rtl/>
          <w:lang w:val="he-IL" w:bidi="he-IL"/>
        </w:rPr>
        <w:t>:</w:t>
      </w:r>
    </w:p>
  </w:footnote>
  <w:footnote w:id="18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אלקים.</w:t>
      </w:r>
      <w:r w:rsidRPr="002D0347">
        <w:rPr>
          <w:rFonts w:cs="Frank Ruehl CLM"/>
          <w:b/>
          <w:bCs/>
          <w:rtl/>
          <w:lang w:val="he-IL" w:bidi="he-IL"/>
        </w:rPr>
        <w:t xml:space="preserve"> שלכך אמר מראות אלקים:</w:t>
      </w:r>
    </w:p>
  </w:footnote>
  <w:footnote w:id="18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דבהון שבע נקודין.</w:t>
      </w:r>
      <w:r w:rsidRPr="002D0347">
        <w:rPr>
          <w:rFonts w:cs="Frank Ruehl CLM"/>
          <w:b/>
          <w:bCs/>
          <w:rtl/>
          <w:lang w:val="he-IL" w:bidi="he-IL"/>
        </w:rPr>
        <w:t xml:space="preserve"> רוצה לומר אותן שהן נקודות לבד מה שאין כן בקמץ:</w:t>
      </w:r>
    </w:p>
  </w:footnote>
  <w:footnote w:id="19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תלת לעילא.</w:t>
      </w:r>
      <w:r w:rsidRPr="002D0347">
        <w:rPr>
          <w:rFonts w:cs="Frank Ruehl CLM"/>
          <w:b/>
          <w:bCs/>
          <w:rtl/>
          <w:lang w:val="he-IL" w:bidi="he-IL"/>
        </w:rPr>
        <w:t xml:space="preserve"> רוצה לומר קודם לחולם:</w:t>
      </w:r>
    </w:p>
  </w:footnote>
  <w:footnote w:id="19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לתתא.</w:t>
      </w:r>
      <w:r w:rsidRPr="002D0347">
        <w:rPr>
          <w:rFonts w:cs="Frank Ruehl CLM"/>
          <w:b/>
          <w:bCs/>
          <w:rtl/>
          <w:lang w:val="he-IL" w:bidi="he-IL"/>
        </w:rPr>
        <w:t xml:space="preserve"> אחר החולם:</w:t>
      </w:r>
    </w:p>
  </w:footnote>
  <w:footnote w:id="19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דאתמר ביה ויתן כו'.</w:t>
      </w:r>
      <w:r w:rsidRPr="002D0347">
        <w:rPr>
          <w:rFonts w:cs="Frank Ruehl CLM"/>
          <w:b/>
          <w:bCs/>
          <w:rtl/>
          <w:lang w:val="he-IL" w:bidi="he-IL"/>
        </w:rPr>
        <w:t xml:space="preserve"> שכללן בנקודה אחת שהוא הניצוץ של הקמץ וקבען ברקיע שהוא הפתח של הקמץ:</w:t>
      </w:r>
    </w:p>
  </w:footnote>
  <w:footnote w:id="19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ואיהו בצורת.</w:t>
      </w:r>
      <w:r w:rsidRPr="002D0347">
        <w:rPr>
          <w:rFonts w:cs="Frank Ruehl CLM"/>
          <w:b/>
          <w:bCs/>
          <w:rtl/>
          <w:lang w:val="he-IL" w:bidi="he-IL"/>
        </w:rPr>
        <w:t xml:space="preserve"> רוצה לומר החמה:</w:t>
      </w:r>
    </w:p>
  </w:footnote>
  <w:footnote w:id="19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ד"א והמשכילים אינון נקודי.</w:t>
      </w:r>
      <w:r w:rsidRPr="002D0347">
        <w:rPr>
          <w:rFonts w:cs="Frank Ruehl CLM"/>
          <w:b/>
          <w:bCs/>
          <w:rtl/>
          <w:lang w:val="he-IL" w:bidi="he-IL"/>
        </w:rPr>
        <w:t xml:space="preserve"> דלעיל דריש והמשכילים על אותיות:</w:t>
      </w:r>
    </w:p>
  </w:footnote>
  <w:footnote w:id="19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נקודין עגולין, אתוון מרובעין.</w:t>
      </w:r>
      <w:r w:rsidRPr="002D0347">
        <w:rPr>
          <w:rFonts w:cs="Frank Ruehl CLM"/>
          <w:b/>
          <w:bCs/>
          <w:rtl/>
          <w:lang w:val="he-IL" w:bidi="he-IL"/>
        </w:rPr>
        <w:t xml:space="preserve"> כמו שמפרש והולך דחיות אינון מרובעין, וארבעה פנים כו' וגלגלי דכורסיא אינון עגולין וגלגלי הכסא עם הכסא הן נשמות החיות דאינון לבושין לכסא וכן הנקודין לאותיות וכן שם מ"ה לשם הוי':</w:t>
      </w:r>
    </w:p>
  </w:footnote>
  <w:footnote w:id="19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מראות דאיתגליין לך.</w:t>
      </w:r>
      <w:r w:rsidRPr="002D0347">
        <w:rPr>
          <w:rFonts w:cs="Frank Ruehl CLM"/>
          <w:b/>
          <w:bCs/>
          <w:rtl/>
          <w:lang w:val="he-IL" w:bidi="he-IL"/>
        </w:rPr>
        <w:t xml:space="preserve"> הן ט' מראות מן וממעל לרקיע עד סוף הפרשה נאמר שם ט' פעמים מראה ועשירית, ואראה ואפול וכו' דלא יכיל להסתכל כמו שאומר לקמן:</w:t>
      </w:r>
    </w:p>
  </w:footnote>
  <w:footnote w:id="19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באיתגליי' ציורין.</w:t>
      </w:r>
      <w:r w:rsidRPr="002D0347">
        <w:rPr>
          <w:rFonts w:cs="Frank Ruehl CLM"/>
          <w:b/>
          <w:bCs/>
          <w:rtl/>
          <w:lang w:val="he-IL" w:bidi="he-IL"/>
        </w:rPr>
        <w:t xml:space="preserve"> רוצה לומר ספירין דבריאה דאיתגלייה ליה מתוך השעוה אף על גב שלא ראה החותם:</w:t>
      </w:r>
    </w:p>
  </w:footnote>
  <w:footnote w:id="19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אבל בסתימו כו'.</w:t>
      </w:r>
      <w:r w:rsidRPr="002D0347">
        <w:rPr>
          <w:rFonts w:cs="Frank Ruehl CLM"/>
          <w:b/>
          <w:bCs/>
          <w:rtl/>
          <w:lang w:val="he-IL" w:bidi="he-IL"/>
        </w:rPr>
        <w:t xml:space="preserve"> רוצה לומר באצילות:</w:t>
      </w:r>
    </w:p>
  </w:footnote>
  <w:footnote w:id="19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ואפילו מכל דיוקנין דאחזי לנביאי.</w:t>
      </w:r>
      <w:r w:rsidRPr="002D0347">
        <w:rPr>
          <w:rFonts w:cs="Frank Ruehl CLM"/>
          <w:b/>
          <w:bCs/>
          <w:rtl/>
          <w:lang w:val="he-IL" w:bidi="he-IL"/>
        </w:rPr>
        <w:t xml:space="preserve"> רוצה לומר אפילו אותו דיוקן באצילות שהבין בסתימו דעיינין מתוך השעוה, אין לומר באין סוף כלל:</w:t>
      </w:r>
    </w:p>
  </w:footnote>
  <w:footnote w:id="20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צורת דיוקין דכלילא מכמה נהורין.</w:t>
      </w:r>
      <w:r w:rsidRPr="002D0347">
        <w:rPr>
          <w:rFonts w:cs="Frank Ruehl CLM"/>
          <w:b/>
          <w:bCs/>
          <w:rtl/>
          <w:lang w:val="he-IL" w:bidi="he-IL"/>
        </w:rPr>
        <w:t xml:space="preserve"> קאי אדלעיל דקאמר באתגליא ציורין וקאמר שראה דיוקן אחד שכולל כל הט' מראות כמו שאומר לקמן שראה מתוך מט"ט דאיהו כליל כל המראות:</w:t>
      </w:r>
    </w:p>
  </w:footnote>
  <w:footnote w:id="20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דא אבן ספיר דמות כסא איהו לעילא כו'.</w:t>
      </w:r>
      <w:r w:rsidRPr="002D0347">
        <w:rPr>
          <w:rFonts w:cs="Frank Ruehl CLM"/>
          <w:b/>
          <w:bCs/>
          <w:rtl/>
          <w:lang w:val="he-IL" w:bidi="he-IL"/>
        </w:rPr>
        <w:t xml:space="preserve"> דאבן היא ניצוץ, יו"ד ורקיע הוא ו' כנ"ל והאבן הוא למעלה מן רקיע אם כן הוא כזה   :</w:t>
      </w:r>
    </w:p>
  </w:footnote>
  <w:footnote w:id="20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ותחת רגליו כו'.</w:t>
      </w:r>
      <w:r w:rsidRPr="002D0347">
        <w:rPr>
          <w:rFonts w:cs="Frank Ruehl CLM"/>
          <w:b/>
          <w:bCs/>
          <w:rtl/>
          <w:lang w:val="he-IL" w:bidi="he-IL"/>
        </w:rPr>
        <w:t xml:space="preserve"> אף על גב דאינו כתוב כאן, משום דכבר כתוב בתורה:</w:t>
      </w:r>
    </w:p>
  </w:footnote>
  <w:footnote w:id="20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איהי תחות ו"ה.</w:t>
      </w:r>
      <w:r w:rsidRPr="002D0347">
        <w:rPr>
          <w:rFonts w:cs="Frank Ruehl CLM"/>
          <w:b/>
          <w:bCs/>
          <w:rtl/>
          <w:lang w:val="he-IL" w:bidi="he-IL"/>
        </w:rPr>
        <w:t xml:space="preserve"> שה' אחרונה שבשם היא נוקבא דז"א אבל מלכות הפרטי של עשר ספירות שהיא השכינה היא תחתם והיא שם אדני. דכתר ומלכות, זה - שרש השם, וזה - כלול מכל השם:</w:t>
      </w:r>
    </w:p>
  </w:footnote>
  <w:footnote w:id="20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ועוד רקיע דא כו'.</w:t>
      </w:r>
      <w:r w:rsidRPr="002D0347">
        <w:rPr>
          <w:rFonts w:cs="Frank Ruehl CLM"/>
          <w:b/>
          <w:bCs/>
          <w:rtl/>
          <w:lang w:val="he-IL" w:bidi="he-IL"/>
        </w:rPr>
        <w:t xml:space="preserve"> רוצה לומר האיך כולם מרומזים בא' ואמר דעמודא דאמצעיתא כליל כל השם הויה, בין י"ה דחו"ב, בין ו"ה. והוא רקיע שבתוך הא' כמו שמפרש והולך וכתר הוא הנקודה שעל הרקיע של הא' ומלכות הוא נקודה שתחתיו כנ"ל:</w:t>
      </w:r>
    </w:p>
  </w:footnote>
  <w:footnote w:id="20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דכליל שם כו'.</w:t>
      </w:r>
      <w:r w:rsidRPr="002D0347">
        <w:rPr>
          <w:rFonts w:cs="Frank Ruehl CLM"/>
          <w:b/>
          <w:bCs/>
          <w:rtl/>
          <w:lang w:val="he-IL" w:bidi="he-IL"/>
        </w:rPr>
        <w:t xml:space="preserve"> כידוע דירית לאו"א ונוקבא כליל בו:</w:t>
      </w:r>
    </w:p>
  </w:footnote>
  <w:footnote w:id="20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ואיהו כליל כו'.</w:t>
      </w:r>
      <w:r w:rsidRPr="002D0347">
        <w:rPr>
          <w:rFonts w:cs="Frank Ruehl CLM"/>
          <w:b/>
          <w:bCs/>
          <w:rtl/>
          <w:lang w:val="he-IL" w:bidi="he-IL"/>
        </w:rPr>
        <w:t xml:space="preserve"> רוצה לומר לכך הוא רקיע דהוא ו' כנ"ל:</w:t>
      </w:r>
    </w:p>
  </w:footnote>
  <w:footnote w:id="20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דעליה אתמר כו'.</w:t>
      </w:r>
      <w:r w:rsidRPr="002D0347">
        <w:rPr>
          <w:rFonts w:cs="Frank Ruehl CLM"/>
          <w:b/>
          <w:bCs/>
          <w:rtl/>
          <w:lang w:val="he-IL" w:bidi="he-IL"/>
        </w:rPr>
        <w:t xml:space="preserve"> מביא ראיה דהוא נקרא רקיע דכתיב נטוי כו' וכתיב נוטה שמים כו' ואיהו נקרא שמים, שמע מינה דהאי נטוי קאי עליו. והענין הוא דחיות קבועין במלכות כנ"ל ואיהו נטוי על ראשיהם:</w:t>
      </w:r>
    </w:p>
  </w:footnote>
  <w:footnote w:id="20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כגוונא דא כו'.</w:t>
      </w:r>
      <w:r w:rsidRPr="002D0347">
        <w:rPr>
          <w:rFonts w:cs="Frank Ruehl CLM"/>
          <w:b/>
          <w:bCs/>
          <w:rtl/>
          <w:lang w:val="he-IL" w:bidi="he-IL"/>
        </w:rPr>
        <w:t xml:space="preserve"> רוצה לומר הו' שבאמצע הא' הוא פרוס כיריעה והוא ראיה דהוא רקיע שבאמצע הא':</w:t>
      </w:r>
    </w:p>
  </w:footnote>
  <w:footnote w:id="20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נוטה שמים לבדי.</w:t>
      </w:r>
      <w:r w:rsidRPr="002D0347">
        <w:rPr>
          <w:rFonts w:cs="Frank Ruehl CLM"/>
          <w:b/>
          <w:bCs/>
          <w:rtl/>
          <w:lang w:val="he-IL" w:bidi="he-IL"/>
        </w:rPr>
        <w:t xml:space="preserve"> הוא עוד ראיה דנוטה קאי עליו:</w:t>
      </w:r>
    </w:p>
  </w:footnote>
  <w:footnote w:id="21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מאן כו'.</w:t>
      </w:r>
      <w:r w:rsidRPr="002D0347">
        <w:rPr>
          <w:rFonts w:cs="Frank Ruehl CLM"/>
          <w:b/>
          <w:bCs/>
          <w:rtl/>
          <w:lang w:val="he-IL" w:bidi="he-IL"/>
        </w:rPr>
        <w:t xml:space="preserve"> מפרש המקרא וג"כ חיזק לדבריו הראשונים ורוצה לומר הואיל והוא כולל כל האצילות, דאף כתר נכלל בי"ה, בחולם, ומלכות בו"ה, בחירק הרי כולם נכללין בו:</w:t>
      </w:r>
    </w:p>
  </w:footnote>
  <w:footnote w:id="21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מאן נטה ליה, עלת כו'.</w:t>
      </w:r>
      <w:r w:rsidRPr="002D0347">
        <w:rPr>
          <w:rFonts w:cs="Frank Ruehl CLM"/>
          <w:b/>
          <w:bCs/>
          <w:rtl/>
          <w:lang w:val="he-IL" w:bidi="he-IL"/>
        </w:rPr>
        <w:t xml:space="preserve"> וכל זה המראה הוא א' ולקמן מפרש באיזה ספירה רומז הא':</w:t>
      </w:r>
    </w:p>
  </w:footnote>
  <w:footnote w:id="21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תניינא כו'.</w:t>
      </w:r>
      <w:r w:rsidRPr="002D0347">
        <w:rPr>
          <w:rFonts w:cs="Frank Ruehl CLM"/>
          <w:b/>
          <w:bCs/>
          <w:rtl/>
          <w:lang w:val="he-IL" w:bidi="he-IL"/>
        </w:rPr>
        <w:t xml:space="preserve"> דכל שנאמר מראה הוא מראה בפני עצמו כמו שמפרש והולך:</w:t>
      </w:r>
    </w:p>
  </w:footnote>
  <w:footnote w:id="21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דא איהו יו"ד כו'.</w:t>
      </w:r>
      <w:r w:rsidRPr="002D0347">
        <w:rPr>
          <w:rFonts w:cs="Frank Ruehl CLM"/>
          <w:b/>
          <w:bCs/>
          <w:rtl/>
          <w:lang w:val="he-IL" w:bidi="he-IL"/>
        </w:rPr>
        <w:t xml:space="preserve"> גימטריא אד"ם:</w:t>
      </w:r>
    </w:p>
  </w:footnote>
  <w:footnote w:id="21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כליל תשע כו'.</w:t>
      </w:r>
      <w:r w:rsidRPr="002D0347">
        <w:rPr>
          <w:rFonts w:cs="Frank Ruehl CLM"/>
          <w:b/>
          <w:bCs/>
          <w:rtl/>
          <w:lang w:val="he-IL" w:bidi="he-IL"/>
        </w:rPr>
        <w:t xml:space="preserve"> כמו שאומר להלן אלין אינון נקודי כו' דנהרין בהון כו':</w:t>
      </w:r>
    </w:p>
  </w:footnote>
  <w:footnote w:id="21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וכלא א'.</w:t>
      </w:r>
      <w:r w:rsidRPr="002D0347">
        <w:rPr>
          <w:rFonts w:cs="Frank Ruehl CLM"/>
          <w:b/>
          <w:bCs/>
          <w:rtl/>
          <w:lang w:val="he-IL" w:bidi="he-IL"/>
        </w:rPr>
        <w:t xml:space="preserve"> רוצה לומר דכולן נכללין בא' שבמילוי הוא"ו שהוא תפארת דז"א:</w:t>
      </w:r>
    </w:p>
  </w:footnote>
  <w:footnote w:id="21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דלית אדם בלא א'.</w:t>
      </w:r>
      <w:r w:rsidRPr="002D0347">
        <w:rPr>
          <w:rFonts w:cs="Frank Ruehl CLM"/>
          <w:b/>
          <w:bCs/>
          <w:rtl/>
          <w:lang w:val="he-IL" w:bidi="he-IL"/>
        </w:rPr>
        <w:t xml:space="preserve"> כי תחילתו של השם הוא ו"ו בלא א' כי נעשה מאחוריים דאהי' שהוא גימטריא דם ואח"כ נכנס בו א' דאהי' שהוא כלילת הפנים דאהי', בתוך מילוי הוא"ו ונעשה אדם וכולא ע"י האלף שממנו נעשה אדם אבל תחלתו דם לבד הרי הכל נכלל בא':</w:t>
      </w:r>
    </w:p>
  </w:footnote>
  <w:footnote w:id="21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וכלא איהו עמודא דאמצעיתא.</w:t>
      </w:r>
      <w:r w:rsidRPr="002D0347">
        <w:rPr>
          <w:rFonts w:cs="Frank Ruehl CLM"/>
          <w:b/>
          <w:bCs/>
          <w:rtl/>
          <w:lang w:val="he-IL" w:bidi="he-IL"/>
        </w:rPr>
        <w:t xml:space="preserve"> דאיהו א' כנ"ל וכן הוא כאן:</w:t>
      </w:r>
    </w:p>
  </w:footnote>
  <w:footnote w:id="21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איהו הוי' דכליל ואיהו כו'.</w:t>
      </w:r>
      <w:r w:rsidRPr="002D0347">
        <w:rPr>
          <w:rFonts w:cs="Frank Ruehl CLM"/>
          <w:b/>
          <w:bCs/>
          <w:rtl/>
          <w:lang w:val="he-IL" w:bidi="he-IL"/>
        </w:rPr>
        <w:t xml:space="preserve"> רוצה לומר שלמעלה במראה הראשונה אמרנו שכלא נכלל בו מצד הוי' פשוטה שהוא מצד אותיות כנזכר לעיל דבאתוון אתבריאו חיוון כו' ובהון נהרין ד' אתוון כו' והוא בחיצוניות וכאן כולא נכלל בו מצד מילוי דמ"ה והוא מצד נקודות כנ"ל מצד פנימיותו והכל נכלל בא' וזה שאומר לאחזאה דאם רץ לבך שוב לאחד רוצה לומר שאם תהרהר ח"ו מצד מספרן, שוב לאחד שהוא א', שכולן נכללין בו, להורות שכולן א':</w:t>
      </w:r>
    </w:p>
  </w:footnote>
  <w:footnote w:id="21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ודא שכינתא דהכי כו'.</w:t>
      </w:r>
      <w:r w:rsidRPr="002D0347">
        <w:rPr>
          <w:rFonts w:cs="Frank Ruehl CLM"/>
          <w:sz w:val="38"/>
          <w:rtl/>
          <w:lang w:val="he-IL" w:bidi="he-IL"/>
        </w:rPr>
        <w:t xml:space="preserve"> מביא ראיה שהיא נקראת אש וזה שאומר בגין דא כמראה אש:</w:t>
      </w:r>
    </w:p>
  </w:footnote>
  <w:footnote w:id="22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בית לה דאיהי כו'.</w:t>
      </w:r>
      <w:r w:rsidRPr="002D0347">
        <w:rPr>
          <w:rFonts w:cs="Frank Ruehl CLM"/>
          <w:sz w:val="38"/>
          <w:rtl/>
          <w:lang w:val="he-IL" w:bidi="he-IL"/>
        </w:rPr>
        <w:t xml:space="preserve"> שנקראת כנסת ישראל דכניש כולא בה:</w:t>
      </w:r>
    </w:p>
  </w:footnote>
  <w:footnote w:id="22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אש נוגה כי כו'.</w:t>
      </w:r>
      <w:r w:rsidRPr="002D0347">
        <w:rPr>
          <w:rFonts w:cs="Frank Ruehl CLM"/>
          <w:sz w:val="38"/>
          <w:rtl/>
          <w:lang w:val="he-IL" w:bidi="he-IL"/>
        </w:rPr>
        <w:t xml:space="preserve"> עכשיו הוא מביא ראיה מפסוקים. אש נוגה כמו שאומר לקמן דנקראת נוגה. כי ביתי כו' והיא נקראת תפלה כמו שכתוב ואני תפלתי כו':</w:t>
      </w:r>
    </w:p>
  </w:footnote>
  <w:footnote w:id="22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ואיהי אש בית כו'.</w:t>
      </w:r>
      <w:r w:rsidRPr="002D0347">
        <w:rPr>
          <w:rFonts w:cs="Frank Ruehl CLM"/>
          <w:sz w:val="38"/>
          <w:rtl/>
          <w:lang w:val="he-IL" w:bidi="he-IL"/>
        </w:rPr>
        <w:t xml:space="preserve"> עכשיו הוא מפרש כל השלש מראות. מראה הראשונה ראה בצורת א' והוא יום א' שהוא חסד כמו שמפרש והולך, אע"פ שאמר דא' שראה הוא ת"ת, ראה אותו מסטרא דחסד. מראה השניה ראה ב' שהוא גבורה כמו שמפרש והולך. וכן ראה בשכינה מסטרא דגבורה כנ"ל. והענין, כי ת"ת הוא הוא בסטרא דחסד, ומלכות בסטרא דגבורה, ומראה השלישית ראה ת"ת מצד עצמו דכולל חו"ג כנ"ל דאיהו יחודא דתרווייהו וראה ת"ת בין חו"ג כסדר מימין לשמאל דהוא בין חו"ג:</w:t>
      </w:r>
    </w:p>
  </w:footnote>
  <w:footnote w:id="22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דאיהו ב' כו'.</w:t>
      </w:r>
      <w:r w:rsidRPr="002D0347">
        <w:rPr>
          <w:rFonts w:cs="Frank Ruehl CLM"/>
          <w:sz w:val="38"/>
          <w:rtl/>
          <w:lang w:val="he-IL" w:bidi="he-IL"/>
        </w:rPr>
        <w:t xml:space="preserve"> רוצה לומר לכך קאמר אש בית, בית הוא ב', יומא תניינא ואש דאיתברי בו גיהנם:</w:t>
      </w:r>
    </w:p>
  </w:footnote>
  <w:footnote w:id="22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 יומא קדמאה כו'.</w:t>
      </w:r>
      <w:r w:rsidRPr="002D0347">
        <w:rPr>
          <w:rFonts w:cs="Frank Ruehl CLM"/>
          <w:sz w:val="38"/>
          <w:rtl/>
          <w:lang w:val="he-IL" w:bidi="he-IL"/>
        </w:rPr>
        <w:t xml:space="preserve"> דא' איהו אור כמו שאומר לעיל ואיהו גן עדן שגנזו לצדיקים:</w:t>
      </w:r>
    </w:p>
  </w:footnote>
  <w:footnote w:id="22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עמודא דאמצעיתא כמראה אדם.</w:t>
      </w:r>
      <w:r w:rsidRPr="002D0347">
        <w:rPr>
          <w:rFonts w:cs="Frank Ruehl CLM"/>
          <w:sz w:val="38"/>
          <w:rtl/>
          <w:lang w:val="he-IL" w:bidi="he-IL"/>
        </w:rPr>
        <w:t xml:space="preserve"> כמו שאומר לעיל תפארת אקרי אדם:</w:t>
      </w:r>
    </w:p>
  </w:footnote>
  <w:footnote w:id="22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כליל תרווייהו.</w:t>
      </w:r>
      <w:r w:rsidRPr="002D0347">
        <w:rPr>
          <w:rFonts w:cs="Frank Ruehl CLM"/>
          <w:sz w:val="38"/>
          <w:rtl/>
          <w:lang w:val="he-IL" w:bidi="he-IL"/>
        </w:rPr>
        <w:t xml:space="preserve"> דשם מ"ה שהוא גימטריא אדם, כולל חו"ג:</w:t>
      </w:r>
    </w:p>
  </w:footnote>
  <w:footnote w:id="22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וא"ו לימינא.</w:t>
      </w:r>
      <w:r w:rsidRPr="002D0347">
        <w:rPr>
          <w:rFonts w:cs="Frank Ruehl CLM"/>
          <w:sz w:val="38"/>
          <w:rtl/>
          <w:lang w:val="he-IL" w:bidi="he-IL"/>
        </w:rPr>
        <w:t xml:space="preserve"> דוא"ו גימטריא אחד, לימינא שהוא א' כנ"ל:</w:t>
      </w:r>
    </w:p>
  </w:footnote>
  <w:footnote w:id="22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ל"ב לשמאל' יו"ד כו'.</w:t>
      </w:r>
      <w:r w:rsidRPr="002D0347">
        <w:rPr>
          <w:rFonts w:cs="Frank Ruehl CLM"/>
          <w:sz w:val="38"/>
          <w:rtl/>
          <w:lang w:val="he-IL" w:bidi="he-IL"/>
        </w:rPr>
        <w:t xml:space="preserve"> בית לה, ראשי תיבות ל"ב ואינון ל"ב אלהים שהם מסטרא דגבורה במעשה בראשית אף על גב דהן בחכמה מכל מקום הן בבוצינא דקרדוניתא שהוא גבורה דעתיק כידוע:</w:t>
      </w:r>
    </w:p>
  </w:footnote>
  <w:footnote w:id="22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ממראה מתניו ולמעלה וממראה כו'.</w:t>
      </w:r>
      <w:r w:rsidRPr="002D0347">
        <w:rPr>
          <w:rFonts w:cs="Frank Ruehl CLM"/>
          <w:sz w:val="38"/>
          <w:rtl/>
          <w:lang w:val="he-IL" w:bidi="he-IL"/>
        </w:rPr>
        <w:t xml:space="preserve"> כמו שאומר בתיקוני זוהר חדש דממראה מתניו ולמעלה נצח וממראה מתניו ולמטה הוד כידוע דבו"ק נקראים נצח - מעלה והוד - מטה כמו שאומר לקמן ירכא ימינא ואסתכל לעילא כו' ירכא כו' לתתא והענין כמו שאומר לקמן והאחת גבוהה מן השנית עיין שם:</w:t>
      </w:r>
    </w:p>
  </w:footnote>
  <w:footnote w:id="23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דמתמן בנינא דעלמא.</w:t>
      </w:r>
      <w:r w:rsidRPr="002D0347">
        <w:rPr>
          <w:rFonts w:cs="Frank Ruehl CLM"/>
          <w:sz w:val="38"/>
          <w:rtl/>
          <w:lang w:val="he-IL" w:bidi="he-IL"/>
        </w:rPr>
        <w:t xml:space="preserve"> רוצה לומר דלכך מתחיל מחסד המראות דמתמן בנינא שהן שבעת ימי בראשית, מה שאין כן למעלה, בג' ראשונות שאינן אלא במחשבה:</w:t>
      </w:r>
    </w:p>
  </w:footnote>
  <w:footnote w:id="23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ה' עילאה כו'.</w:t>
      </w:r>
      <w:r w:rsidRPr="002D0347">
        <w:rPr>
          <w:rFonts w:cs="Frank Ruehl CLM"/>
          <w:sz w:val="38"/>
          <w:rtl/>
          <w:lang w:val="he-IL" w:bidi="he-IL"/>
        </w:rPr>
        <w:t xml:space="preserve"> רוצה לומר שמראה הששית הוא בינה וראה אותה בששית, שהתחלת ראייתו הוא מחסד שלמעלה אין ראיה שולט אלא שראה הבינה באתפשטותא למטה בה' ספירין לפיכך אחר שהזכיר ה' ספירות, הזכיר הבינה בהתפשטותה ואח"כ ליסוד כסדר:</w:t>
      </w:r>
    </w:p>
    <w:p w:rsidR="00A74B2A" w:rsidRPr="002D0347" w:rsidRDefault="00A74B2A" w:rsidP="008A625E">
      <w:pPr>
        <w:pStyle w:val="Standard"/>
        <w:bidi/>
        <w:jc w:val="both"/>
        <w:rPr>
          <w:rFonts w:cs="Frank Ruehl CLM"/>
          <w:sz w:val="20"/>
          <w:szCs w:val="20"/>
          <w:lang w:bidi="he-IL"/>
        </w:rPr>
      </w:pPr>
      <w:r w:rsidRPr="002D0347">
        <w:rPr>
          <w:rFonts w:cs="Frank Ruehl CLM"/>
          <w:b/>
          <w:bCs/>
          <w:sz w:val="38"/>
          <w:rtl/>
          <w:lang w:val="he-IL" w:bidi="he-IL"/>
        </w:rPr>
        <w:t>ה' עילאה כו'.</w:t>
      </w:r>
      <w:r w:rsidRPr="002D0347">
        <w:rPr>
          <w:rFonts w:cs="Frank Ruehl CLM"/>
          <w:sz w:val="38"/>
          <w:rtl/>
          <w:lang w:val="he-IL" w:bidi="he-IL"/>
        </w:rPr>
        <w:t xml:space="preserve"> רוצה לומר שהיא באות ה' שהתפשטותה בה' ספירות ובה נ' תרעין, עשר לכל ספירה כמו שאומר לקמן ואתפשטותא דה"א עילאה עד הוד כו</w:t>
      </w:r>
      <w:r w:rsidRPr="002D0347">
        <w:rPr>
          <w:rFonts w:cs="Frank Ruehl CLM"/>
          <w:sz w:val="38"/>
          <w:szCs w:val="38"/>
          <w:rtl/>
          <w:lang w:val="he-IL" w:bidi="he-IL"/>
        </w:rPr>
        <w:t>':</w:t>
      </w:r>
    </w:p>
  </w:footnote>
  <w:footnote w:id="23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ונגה לה סביב.</w:t>
      </w:r>
      <w:r w:rsidRPr="002D0347">
        <w:rPr>
          <w:rFonts w:cs="Frank Ruehl CLM"/>
          <w:sz w:val="38"/>
          <w:rtl/>
          <w:lang w:val="he-IL" w:bidi="he-IL"/>
        </w:rPr>
        <w:t xml:space="preserve"> רוצה לומר שמשם מתחלת השכינה שנקראת נגה כידוע שבסיום האימא מתחלת וכמראה אש קאי על אימא עילאה דמינה מתערין:</w:t>
      </w:r>
    </w:p>
  </w:footnote>
  <w:footnote w:id="23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ובה שית מראות.</w:t>
      </w:r>
      <w:r w:rsidRPr="002D0347">
        <w:rPr>
          <w:rFonts w:cs="Frank Ruehl CLM"/>
          <w:sz w:val="38"/>
          <w:rtl/>
          <w:lang w:val="he-IL" w:bidi="he-IL"/>
        </w:rPr>
        <w:t xml:space="preserve"> רוצה לומר שהיא המשלמת לששה שהיא הששית:</w:t>
      </w:r>
    </w:p>
  </w:footnote>
  <w:footnote w:id="23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 צדיק.</w:t>
      </w:r>
      <w:r w:rsidRPr="002D0347">
        <w:rPr>
          <w:rFonts w:cs="Frank Ruehl CLM"/>
          <w:sz w:val="38"/>
          <w:rtl/>
          <w:lang w:val="he-IL" w:bidi="he-IL"/>
        </w:rPr>
        <w:t xml:space="preserve"> שעל הקשת נאמר אות ברית:</w:t>
      </w:r>
    </w:p>
  </w:footnote>
  <w:footnote w:id="23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דאיהו כליל כו'.</w:t>
      </w:r>
      <w:r w:rsidRPr="002D0347">
        <w:rPr>
          <w:rFonts w:cs="Frank Ruehl CLM"/>
          <w:sz w:val="38"/>
          <w:rtl/>
          <w:lang w:val="he-IL" w:bidi="he-IL"/>
        </w:rPr>
        <w:t xml:space="preserve"> רוצה לומר שכל המראות ראה מתוך מט"ט שכולן נכללין בו:</w:t>
      </w:r>
    </w:p>
  </w:footnote>
  <w:footnote w:id="23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דאתמר נקבה תסובב גבר.</w:t>
      </w:r>
      <w:r w:rsidRPr="002D0347">
        <w:rPr>
          <w:rFonts w:cs="Frank Ruehl CLM"/>
          <w:sz w:val="38"/>
          <w:rtl/>
          <w:lang w:val="he-IL" w:bidi="he-IL"/>
        </w:rPr>
        <w:t xml:space="preserve"> רוצה לומר שהיא מסובבת היסוד ולכך נאמר סביב רוצה לומר סביב הקשת:</w:t>
      </w:r>
    </w:p>
  </w:footnote>
  <w:footnote w:id="23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אש נגה.</w:t>
      </w:r>
      <w:r w:rsidRPr="002D0347">
        <w:rPr>
          <w:rFonts w:cs="Frank Ruehl CLM"/>
          <w:sz w:val="38"/>
          <w:rtl/>
          <w:lang w:val="he-IL" w:bidi="he-IL"/>
        </w:rPr>
        <w:t xml:space="preserve"> ראיה שעלה אומר שהיא נקראת אש נגה:</w:t>
      </w:r>
    </w:p>
  </w:footnote>
  <w:footnote w:id="23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חכמה עילאה.</w:t>
      </w:r>
      <w:r w:rsidRPr="002D0347">
        <w:rPr>
          <w:rFonts w:cs="Frank Ruehl CLM"/>
          <w:sz w:val="38"/>
          <w:rtl/>
          <w:lang w:val="he-IL" w:bidi="he-IL"/>
        </w:rPr>
        <w:t xml:space="preserve"> שנקראת כבו"ד גימטריה ל"ב נתיבות חכמה:</w:t>
      </w:r>
    </w:p>
  </w:footnote>
  <w:footnote w:id="23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דמות דילה.</w:t>
      </w:r>
      <w:r w:rsidRPr="002D0347">
        <w:rPr>
          <w:rFonts w:cs="Frank Ruehl CLM"/>
          <w:sz w:val="38"/>
          <w:rtl/>
          <w:lang w:val="he-IL" w:bidi="he-IL"/>
        </w:rPr>
        <w:t xml:space="preserve"> רוצה לומר שנאמר מראה דמות, משמע אף המראה שראה ביצירה, לא ראה כבוד ה' בעצמו אלא דמות דילה והוא בשכינה שכל הספירות נכללין בה ולכך ראה חכמה אחר השכינה כנ"ל בינה אחר ה’ ספירות כי חכמה למעלה במקומה, אף ביצירה, אין ראיה שולט שם ולכך ראה אותה במלכות ובינה בז"א כי אבא יסד ברתא כמו שכתוב ה' בחכמה יסד ארץ שמשם הוא גילוי החכמה כידוע ואימא יסד ז"א כמו שכתוב כונן שמים בתבונה:</w:t>
      </w:r>
    </w:p>
  </w:footnote>
  <w:footnote w:id="24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וכד מטא לדמות כתר כו'.</w:t>
      </w:r>
      <w:r w:rsidRPr="002D0347">
        <w:rPr>
          <w:rFonts w:cs="Frank Ruehl CLM"/>
          <w:sz w:val="38"/>
          <w:rtl/>
          <w:lang w:val="he-IL" w:bidi="he-IL"/>
        </w:rPr>
        <w:t xml:space="preserve"> רוצה לומר שרצה לראות כתר היצירה, לא במקומה אלא למטה במלכות היצירה ששם נכלל כנ"ל:</w:t>
      </w:r>
    </w:p>
  </w:footnote>
  <w:footnote w:id="24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דלא יכיל למסבל.</w:t>
      </w:r>
      <w:r w:rsidRPr="002D0347">
        <w:rPr>
          <w:rFonts w:cs="Frank Ruehl CLM"/>
          <w:sz w:val="38"/>
          <w:rtl/>
          <w:lang w:val="he-IL" w:bidi="he-IL"/>
        </w:rPr>
        <w:t xml:space="preserve"> לכך לא נאמר בו מראה:</w:t>
      </w:r>
    </w:p>
  </w:footnote>
  <w:footnote w:id="24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ואם מראות דלתתא כו'.</w:t>
      </w:r>
      <w:r w:rsidRPr="002D0347">
        <w:rPr>
          <w:rFonts w:cs="Frank Ruehl CLM"/>
          <w:sz w:val="38"/>
          <w:rtl/>
          <w:lang w:val="he-IL" w:bidi="he-IL"/>
        </w:rPr>
        <w:t xml:space="preserve"> רוצה לומר אם כתר דיצירה, ורק דמות דידה, כל שכן וכל שכן לכתר דבריאה, במקומה למעלה וזה שאומר ומראות עילאין רוצה לומר למעלה זה שאומר דבריאה רוצה לומר שהן שני עילויין וזה שאומר כל שכן וכל שכן שתי פעמים וכן באצילות כתב למעלה שתי פעמים, כל שכן וכל שכן, שעד כאן הוא סיום השנה:</w:t>
      </w:r>
    </w:p>
  </w:footnote>
  <w:footnote w:id="24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וברזא דאות א' כו'.</w:t>
      </w:r>
      <w:r w:rsidRPr="002D0347">
        <w:rPr>
          <w:rFonts w:cs="Frank Ruehl CLM"/>
          <w:sz w:val="38"/>
          <w:rtl/>
          <w:lang w:val="he-IL" w:bidi="he-IL"/>
        </w:rPr>
        <w:t xml:space="preserve"> לפי שאמר למעלה דשמא מפרש כליל תשע נקודין ועשירית כליל מכלהו וכולהו כלילין באות א', אמר כאן שכל העשר מראות נכללין בא', ברזא דט' נקודין ועשרית כלילא מכולהו ובו כל המראות חוזרין לא' כנ"ל וזה שאומר תשכח חלם כו' די' שעל הא' הוא חולם על הו' שבאמצע הא' וי' שתחתיו הוא חירק והו' הוא שורק:</w:t>
      </w:r>
    </w:p>
  </w:footnote>
  <w:footnote w:id="24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0"/>
          <w:rtl/>
          <w:lang w:val="he-IL" w:bidi="he-IL"/>
        </w:rPr>
        <w:t>ואיהי גלגל כו'.</w:t>
      </w:r>
      <w:r w:rsidRPr="002D0347">
        <w:rPr>
          <w:rFonts w:cs="Frank Ruehl CLM"/>
          <w:sz w:val="20"/>
          <w:szCs w:val="20"/>
          <w:rtl/>
          <w:lang w:val="he-IL" w:bidi="he-IL"/>
        </w:rPr>
        <w:t xml:space="preserve"> דוא"ו הוא ג' נקודין, ראש תוך סוף, וג' נקודין שבו, חולם חירק שורק, הוא רומז לו"ק:</w:t>
      </w:r>
    </w:p>
  </w:footnote>
  <w:footnote w:id="24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סהיד על יחודא.</w:t>
      </w:r>
      <w:r w:rsidRPr="002D0347">
        <w:rPr>
          <w:rFonts w:cs="Frank Ruehl CLM"/>
          <w:sz w:val="38"/>
          <w:rtl/>
          <w:lang w:val="he-IL" w:bidi="he-IL"/>
        </w:rPr>
        <w:t xml:space="preserve"> רוצה לומר אות א' דהוא אחד:</w:t>
      </w:r>
    </w:p>
  </w:footnote>
  <w:footnote w:id="24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כדי שתמליכהו כו'.</w:t>
      </w:r>
      <w:r w:rsidRPr="002D0347">
        <w:rPr>
          <w:rFonts w:cs="Frank Ruehl CLM"/>
          <w:sz w:val="38"/>
          <w:rtl/>
          <w:lang w:val="he-IL" w:bidi="he-IL"/>
        </w:rPr>
        <w:t xml:space="preserve"> באחד דהוא א':</w:t>
      </w:r>
    </w:p>
  </w:footnote>
  <w:footnote w:id="24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 כליל תלת כו'.</w:t>
      </w:r>
      <w:r w:rsidRPr="002D0347">
        <w:rPr>
          <w:rFonts w:cs="Frank Ruehl CLM"/>
          <w:sz w:val="38"/>
          <w:rtl/>
          <w:lang w:val="he-IL" w:bidi="he-IL"/>
        </w:rPr>
        <w:t xml:space="preserve"> הן חולם חירק שורק הנ"ל שעל הו':</w:t>
      </w:r>
    </w:p>
  </w:footnote>
  <w:footnote w:id="24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ובי' כולהו כו'.</w:t>
      </w:r>
      <w:r w:rsidRPr="002D0347">
        <w:rPr>
          <w:rFonts w:cs="Frank Ruehl CLM"/>
          <w:sz w:val="38"/>
          <w:rtl/>
          <w:lang w:val="he-IL" w:bidi="he-IL"/>
        </w:rPr>
        <w:t xml:space="preserve"> כנ"ל דנכללין בא' שהוא אחד בחושבן אותיותיו. כל בחושבן האמור כאן, הכל הוא במספר קטן:</w:t>
      </w:r>
    </w:p>
  </w:footnote>
  <w:footnote w:id="24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איהו קומץ.</w:t>
      </w:r>
      <w:r w:rsidRPr="002D0347">
        <w:rPr>
          <w:rFonts w:cs="Frank Ruehl CLM"/>
          <w:sz w:val="38"/>
          <w:rtl/>
          <w:lang w:val="he-IL" w:bidi="he-IL"/>
        </w:rPr>
        <w:t xml:space="preserve"> כי כולם בחכמה עשית והן סתימין שם וזה שאומר קומץ:</w:t>
      </w:r>
    </w:p>
  </w:footnote>
  <w:footnote w:id="25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שית סרי אנפין דחיוון.</w:t>
      </w:r>
      <w:r w:rsidRPr="002D0347">
        <w:rPr>
          <w:rFonts w:cs="Frank Ruehl CLM"/>
          <w:sz w:val="38"/>
          <w:rtl/>
          <w:lang w:val="he-IL" w:bidi="he-IL"/>
        </w:rPr>
        <w:t xml:space="preserve"> שנאמר וארבעה פנים לאחת:</w:t>
      </w:r>
    </w:p>
  </w:footnote>
  <w:footnote w:id="25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כל נקודין כו'.</w:t>
      </w:r>
      <w:r w:rsidRPr="002D0347">
        <w:rPr>
          <w:rFonts w:cs="Frank Ruehl CLM"/>
          <w:sz w:val="38"/>
          <w:rtl/>
          <w:lang w:val="he-IL" w:bidi="he-IL"/>
        </w:rPr>
        <w:t xml:space="preserve"> דניצוצין של הט' נקודות הן ששה עשר:</w:t>
      </w:r>
    </w:p>
  </w:footnote>
  <w:footnote w:id="25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באלין חמש כו'.</w:t>
      </w:r>
      <w:r w:rsidRPr="002D0347">
        <w:rPr>
          <w:rFonts w:cs="Frank Ruehl CLM"/>
          <w:b/>
          <w:bCs/>
          <w:rtl/>
          <w:lang w:val="he-IL" w:bidi="he-IL"/>
        </w:rPr>
        <w:t xml:space="preserve"> רוצה לומר אלה חמש נקודות הן סתימין בחכמה ששם קמץ דרמיזין בקומץ דיד בסתימו, כעין יו"ד דאיהי בחכמה ובבינה הן פתוחין ששם פתח ושם פתוח לחמש נקודות כל אחד בפרט ורמיז לחמש אצבעין בפתיחת היד ורמיז לה' דאיהי בבינה:</w:t>
      </w:r>
    </w:p>
  </w:footnote>
  <w:footnote w:id="25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הכהן.</w:t>
      </w:r>
      <w:r w:rsidRPr="002D0347">
        <w:rPr>
          <w:rFonts w:cs="Frank Ruehl CLM"/>
          <w:b/>
          <w:bCs/>
          <w:rtl/>
          <w:lang w:val="he-IL" w:bidi="he-IL"/>
        </w:rPr>
        <w:t xml:space="preserve"> כנ"ל דחכמה נחית בברכה דכהנא:</w:t>
      </w:r>
    </w:p>
  </w:footnote>
  <w:footnote w:id="25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כחשבן.</w:t>
      </w:r>
      <w:r w:rsidRPr="002D0347">
        <w:rPr>
          <w:rFonts w:cs="Frank Ruehl CLM"/>
          <w:b/>
          <w:bCs/>
          <w:rtl/>
          <w:lang w:val="he-IL" w:bidi="he-IL"/>
        </w:rPr>
        <w:t xml:space="preserve"> רוצה לומר חשבון דנקודין הוא במספר קטן:</w:t>
      </w:r>
    </w:p>
  </w:footnote>
  <w:footnote w:id="25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כי יד כו'.</w:t>
      </w:r>
      <w:r w:rsidRPr="002D0347">
        <w:rPr>
          <w:rFonts w:cs="Frank Ruehl CLM"/>
          <w:b/>
          <w:bCs/>
          <w:rtl/>
          <w:lang w:val="he-IL" w:bidi="he-IL"/>
        </w:rPr>
        <w:t xml:space="preserve"> י"ד פרקין:</w:t>
      </w:r>
    </w:p>
  </w:footnote>
  <w:footnote w:id="25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על כס י-ה.</w:t>
      </w:r>
      <w:r w:rsidRPr="002D0347">
        <w:rPr>
          <w:rFonts w:cs="Frank Ruehl CLM"/>
          <w:b/>
          <w:bCs/>
          <w:rtl/>
          <w:lang w:val="he-IL" w:bidi="he-IL"/>
        </w:rPr>
        <w:t xml:space="preserve"> דבהון אותיות י"ה כנ"ל:</w:t>
      </w:r>
    </w:p>
  </w:footnote>
  <w:footnote w:id="25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איהו יו"ד.</w:t>
      </w:r>
      <w:r w:rsidRPr="002D0347">
        <w:rPr>
          <w:rFonts w:cs="Frank Ruehl CLM"/>
          <w:sz w:val="38"/>
          <w:rtl/>
          <w:lang w:val="he-IL" w:bidi="he-IL"/>
        </w:rPr>
        <w:t xml:space="preserve"> רוצה לומר יו"ד מלא:</w:t>
      </w:r>
    </w:p>
  </w:footnote>
  <w:footnote w:id="25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אלא יודיך ואינון כו'.</w:t>
      </w:r>
      <w:r w:rsidRPr="002D0347">
        <w:rPr>
          <w:rFonts w:cs="Frank Ruehl CLM"/>
          <w:sz w:val="38"/>
          <w:rtl/>
          <w:lang w:val="he-IL" w:bidi="he-IL"/>
        </w:rPr>
        <w:t xml:space="preserve"> דבקמץ אינון סתימין באות יו"ד דאיהי קמץ כמו שאומר לעיל והיא חכמה, יו"ד עילאה, יו"ד של המילוי דבה תרין יודין ואינון חכמה עילאה חכמה תתאה דאבא יסד ברתא וזה שאומר ואינון י"י מן כו' ומתפתחין בפתח שהיא הבינה:</w:t>
      </w:r>
    </w:p>
  </w:footnote>
  <w:footnote w:id="25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ובאן אתר מתפתחין.</w:t>
      </w:r>
      <w:r w:rsidRPr="002D0347">
        <w:rPr>
          <w:rFonts w:cs="Frank Ruehl CLM"/>
          <w:sz w:val="38"/>
          <w:rtl/>
          <w:lang w:val="he-IL" w:bidi="he-IL"/>
        </w:rPr>
        <w:t xml:space="preserve"> דביו"ד איהו סתים, בקמץ כמו שאומר לעיל:</w:t>
      </w:r>
    </w:p>
  </w:footnote>
  <w:footnote w:id="26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את שני כו'.</w:t>
      </w:r>
      <w:r w:rsidRPr="002D0347">
        <w:rPr>
          <w:rFonts w:cs="Frank Ruehl CLM"/>
          <w:sz w:val="38"/>
          <w:rtl/>
          <w:lang w:val="he-IL" w:bidi="he-IL"/>
        </w:rPr>
        <w:t xml:space="preserve"> שת"ת מקבל מחו"ג וכן מלכות מחו"ג כמו שאומר לעיל ולכך בצרי ובשבא הן שני המאורות, ת"ת ומלכות, רק כי הגבורות מקבלות מאימא ע"י ת"ת אבל החסדים מקבלים מאבא שלא על ידו כידוע בסוד אבא יסד ברתא לכך בצרי שהוא חסד הן שוין ובשבא, גבורה, את המאור הגדול כו':</w:t>
      </w:r>
    </w:p>
  </w:footnote>
  <w:footnote w:id="26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ואינון ל"ב כו'.</w:t>
      </w:r>
      <w:r w:rsidRPr="002D0347">
        <w:rPr>
          <w:rFonts w:cs="Frank Ruehl CLM"/>
          <w:sz w:val="38"/>
          <w:rtl/>
          <w:lang w:val="he-IL" w:bidi="he-IL"/>
        </w:rPr>
        <w:t xml:space="preserve"> כנ"ל דהרוצה להחכים ידרים:</w:t>
      </w:r>
    </w:p>
  </w:footnote>
  <w:footnote w:id="26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הרי מ"ב.</w:t>
      </w:r>
      <w:r w:rsidRPr="002D0347">
        <w:rPr>
          <w:rFonts w:cs="Frank Ruehl CLM"/>
          <w:sz w:val="38"/>
          <w:rtl/>
          <w:lang w:val="he-IL" w:bidi="he-IL"/>
        </w:rPr>
        <w:t xml:space="preserve"> דז' ספירן, מחו"ג שהן תחילת הבנין, הן בשם מ"ב ובהון אצטיירו כמו שאומר בתיקון ד' וזה שאומר ובגין דא כו':</w:t>
      </w:r>
    </w:p>
  </w:footnote>
  <w:footnote w:id="26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ובגין דא צרי כו'.</w:t>
      </w:r>
      <w:r w:rsidRPr="002D0347">
        <w:rPr>
          <w:rFonts w:cs="Frank Ruehl CLM"/>
          <w:sz w:val="38"/>
          <w:rtl/>
          <w:lang w:val="he-IL" w:bidi="he-IL"/>
        </w:rPr>
        <w:t xml:space="preserve"> דבשם מ"ב צייר עלמא, מ"ב דמעשה בראשית:</w:t>
      </w:r>
    </w:p>
  </w:footnote>
  <w:footnote w:id="26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בי' צייר כו'.</w:t>
      </w:r>
      <w:r w:rsidRPr="002D0347">
        <w:rPr>
          <w:rFonts w:cs="Frank Ruehl CLM"/>
          <w:sz w:val="38"/>
          <w:rtl/>
          <w:lang w:val="he-IL" w:bidi="he-IL"/>
        </w:rPr>
        <w:t xml:space="preserve"> לשון צרי:</w:t>
      </w:r>
    </w:p>
  </w:footnote>
  <w:footnote w:id="26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וייצר תמן צרי.</w:t>
      </w:r>
      <w:r w:rsidRPr="002D0347">
        <w:rPr>
          <w:rFonts w:cs="Frank Ruehl CLM"/>
          <w:sz w:val="38"/>
          <w:rtl/>
          <w:lang w:val="he-IL" w:bidi="he-IL"/>
        </w:rPr>
        <w:t xml:space="preserve"> רוצה לומר דבתיבת וייצר יש שם אותיות צרי. וכן בכל מקום שאומר בתיקונים תמן, אינו דורש כל התיבה כמו שאומר לקמן בתיקונים:</w:t>
      </w:r>
    </w:p>
  </w:footnote>
  <w:footnote w:id="26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בי' צייר אדם.</w:t>
      </w:r>
      <w:r w:rsidRPr="002D0347">
        <w:rPr>
          <w:rFonts w:cs="Frank Ruehl CLM"/>
          <w:sz w:val="38"/>
          <w:rtl/>
          <w:lang w:val="he-IL" w:bidi="he-IL"/>
        </w:rPr>
        <w:t xml:space="preserve"> דוייצר קאי על אדם ועל כן הולך ומפרש חושבן אדם:</w:t>
      </w:r>
    </w:p>
  </w:footnote>
  <w:footnote w:id="26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ביה צייר אדם.</w:t>
      </w:r>
      <w:r w:rsidRPr="002D0347">
        <w:rPr>
          <w:rFonts w:cs="Frank Ruehl CLM"/>
          <w:sz w:val="38"/>
          <w:rtl/>
          <w:lang w:val="he-IL" w:bidi="he-IL"/>
        </w:rPr>
        <w:t xml:space="preserve"> רוצה לומר שמא מפרש שהוא בפנים הספירות כנ"ל וזה שאומר הרי כו' וזה סוד עשר ספירות בלי מה - מ"ב מלבר, מ"ה מלגאו. וכל זה הוא ג"כ בשב"א כי הוא ג"כ התחלת הבנין, זה מימין וזה משמאל אלא שהתחלת הציור הוא בחסד שלמעלה הן במחשבה ולכך הוא שם צרי צייר כו':</w:t>
      </w:r>
    </w:p>
  </w:footnote>
  <w:footnote w:id="26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את המאור הגדול כו'.</w:t>
      </w:r>
      <w:r w:rsidRPr="002D0347">
        <w:rPr>
          <w:rFonts w:cs="Frank Ruehl CLM"/>
          <w:sz w:val="38"/>
          <w:rtl/>
          <w:lang w:val="he-IL" w:bidi="he-IL"/>
        </w:rPr>
        <w:t xml:space="preserve"> דבצרי שניהם שוין אבל כאן אחד גבוה מחבירו:</w:t>
      </w:r>
    </w:p>
  </w:footnote>
  <w:footnote w:id="26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Cs/>
          <w:sz w:val="38"/>
          <w:rtl/>
          <w:lang w:val="he-IL" w:bidi="he-IL"/>
        </w:rPr>
        <w:t>ובי' רזא כו'.</w:t>
      </w:r>
      <w:r w:rsidRPr="002D0347">
        <w:rPr>
          <w:rFonts w:cs="Frank Ruehl CLM"/>
          <w:sz w:val="38"/>
          <w:rtl/>
          <w:lang w:val="he-IL" w:bidi="he-IL"/>
        </w:rPr>
        <w:t xml:space="preserve"> לפי שנקודותיו שוות לצרי מפרש כל עניניו כמו בצרי לכך קאמר אוף הכי את כו':</w:t>
      </w:r>
    </w:p>
  </w:footnote>
  <w:footnote w:id="27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ורזא דמלה כו'.</w:t>
      </w:r>
      <w:r w:rsidRPr="002D0347">
        <w:rPr>
          <w:rFonts w:cs="Frank Ruehl CLM"/>
          <w:sz w:val="38"/>
          <w:rtl/>
          <w:lang w:val="he-IL" w:bidi="he-IL"/>
        </w:rPr>
        <w:t xml:space="preserve"> רוצה לומר דכתיב שמו מ"ה, דבשמו מרומז מ"ה, והוא באחת מנקודותיו והוא שב"א:</w:t>
      </w:r>
    </w:p>
  </w:footnote>
  <w:footnote w:id="27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ואיהו וו"ו מן ויסע כו'.</w:t>
      </w:r>
      <w:r w:rsidRPr="002D0347">
        <w:rPr>
          <w:rFonts w:cs="Frank Ruehl CLM"/>
          <w:sz w:val="38"/>
          <w:rtl/>
          <w:lang w:val="he-IL" w:bidi="he-IL"/>
        </w:rPr>
        <w:t xml:space="preserve"> שהוא בת"ת, כליל מג' אבהן:</w:t>
      </w:r>
    </w:p>
  </w:footnote>
  <w:footnote w:id="27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ותלת נקודין יי"י.</w:t>
      </w:r>
      <w:r w:rsidRPr="002D0347">
        <w:rPr>
          <w:rFonts w:cs="Frank Ruehl CLM"/>
          <w:sz w:val="38"/>
          <w:rtl/>
          <w:lang w:val="he-IL" w:bidi="he-IL"/>
        </w:rPr>
        <w:t xml:space="preserve"> הן אותיות שניות של ויסע כו':</w:t>
      </w:r>
    </w:p>
  </w:footnote>
  <w:footnote w:id="27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איהו חמ"ד.</w:t>
      </w:r>
      <w:r w:rsidRPr="002D0347">
        <w:rPr>
          <w:rFonts w:cs="Frank Ruehl CLM"/>
          <w:sz w:val="38"/>
          <w:rtl/>
          <w:lang w:val="he-IL" w:bidi="he-IL"/>
        </w:rPr>
        <w:t xml:space="preserve"> רוצה לומר סגול דסגל לשון חמד:</w:t>
      </w:r>
    </w:p>
  </w:footnote>
  <w:footnote w:id="27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פני משה.</w:t>
      </w:r>
      <w:r w:rsidRPr="002D0347">
        <w:rPr>
          <w:rFonts w:cs="Frank Ruehl CLM"/>
          <w:sz w:val="38"/>
          <w:rtl/>
          <w:lang w:val="he-IL" w:bidi="he-IL"/>
        </w:rPr>
        <w:t xml:space="preserve"> ת"ת וכן חמה:</w:t>
      </w:r>
    </w:p>
  </w:footnote>
  <w:footnote w:id="27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הא אינון מ"ה כו'.</w:t>
      </w:r>
      <w:r w:rsidRPr="002D0347">
        <w:rPr>
          <w:rFonts w:cs="Frank Ruehl CLM"/>
          <w:sz w:val="38"/>
          <w:rtl/>
          <w:lang w:val="he-IL" w:bidi="he-IL"/>
        </w:rPr>
        <w:t xml:space="preserve"> דאיהו בנצח וכן משה בנצח כידוע וזה שאומר נ' שערי בינה כו' וכן ביצירה - מט"ט שהוא דוגמת הת"ת וזה שאומר ולתתא כו':</w:t>
      </w:r>
    </w:p>
  </w:footnote>
  <w:footnote w:id="27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ולתתא במלאכים.</w:t>
      </w:r>
      <w:r w:rsidRPr="002D0347">
        <w:rPr>
          <w:rFonts w:cs="Frank Ruehl CLM"/>
          <w:sz w:val="38"/>
          <w:rtl/>
          <w:lang w:val="he-IL" w:bidi="he-IL"/>
        </w:rPr>
        <w:t xml:space="preserve"> רוצה לומר מדרגת משה:</w:t>
      </w:r>
    </w:p>
  </w:footnote>
  <w:footnote w:id="27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szCs w:val="20"/>
          <w:rtl/>
          <w:lang w:val="he-IL" w:bidi="he-IL"/>
        </w:rPr>
        <w:t>חולם במלאכים.</w:t>
      </w:r>
      <w:r w:rsidRPr="002D0347">
        <w:rPr>
          <w:rFonts w:cs="Frank Ruehl CLM"/>
          <w:sz w:val="38"/>
          <w:szCs w:val="20"/>
          <w:rtl/>
          <w:lang w:val="he-IL" w:bidi="he-IL"/>
        </w:rPr>
        <w:t xml:space="preserve"> על גבי כל המלאכים כחולם דאיהו  </w:t>
      </w:r>
      <w:r w:rsidRPr="002D0347">
        <w:rPr>
          <w:rFonts w:cs="Frank Ruehl CLM"/>
          <w:sz w:val="20"/>
          <w:szCs w:val="20"/>
          <w:rtl/>
          <w:lang w:val="he-IL" w:bidi="he-IL"/>
        </w:rPr>
        <w:t>על גבי כל נקודין:</w:t>
      </w:r>
    </w:p>
  </w:footnote>
  <w:footnote w:id="27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חרק חושבנא ו"ה.</w:t>
      </w:r>
      <w:r w:rsidRPr="002D0347">
        <w:rPr>
          <w:rFonts w:cs="Frank Ruehl CLM"/>
          <w:sz w:val="38"/>
          <w:rtl/>
          <w:lang w:val="he-IL" w:bidi="he-IL"/>
        </w:rPr>
        <w:t xml:space="preserve"> דנו"ה הן תרי פלגי דגופא ובהון הוי"ה אחת, י"ה בנצח ו"ה בהוד וכן איהו בנצח ואיהי בהוד. וי"ה הוא בשמים וו"ה בארץ כמו שכתוב י'שמחו ה'שמים ו'תגל ה'ארץ לכך חלם בגימטריה י"ה, חרק ו"ה:</w:t>
      </w:r>
    </w:p>
  </w:footnote>
  <w:footnote w:id="27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איהו אם.</w:t>
      </w:r>
      <w:r w:rsidRPr="002D0347">
        <w:rPr>
          <w:rFonts w:cs="Frank Ruehl CLM"/>
          <w:sz w:val="38"/>
          <w:rtl/>
          <w:lang w:val="he-IL" w:bidi="he-IL"/>
        </w:rPr>
        <w:t xml:space="preserve"> דאיהי בהוד והוא אם דאלקים דמ"ה הוא בנצח כנ"ל והוא אותיות לה"י מן אלקים הרי הוי' אלהים מתחלק בהן דהן תרי פלגי דגופא כנ"ל:</w:t>
      </w:r>
    </w:p>
  </w:footnote>
  <w:footnote w:id="28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סוד ה' כו'.</w:t>
      </w:r>
      <w:r w:rsidRPr="002D0347">
        <w:rPr>
          <w:rFonts w:cs="Frank Ruehl CLM"/>
          <w:sz w:val="38"/>
          <w:rtl/>
          <w:lang w:val="he-IL" w:bidi="he-IL"/>
        </w:rPr>
        <w:t xml:space="preserve"> דביה כל רזין גניזין:</w:t>
      </w:r>
    </w:p>
  </w:footnote>
  <w:footnote w:id="28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ובי' רנו כו'.</w:t>
      </w:r>
      <w:r w:rsidRPr="002D0347">
        <w:rPr>
          <w:rFonts w:cs="Frank Ruehl CLM"/>
          <w:sz w:val="38"/>
          <w:rtl/>
          <w:lang w:val="he-IL" w:bidi="he-IL"/>
        </w:rPr>
        <w:t xml:space="preserve"> כמו שאומר בתיקוני זוהר חדש דכמה קיצין הן כל אחד כפי מדה דתליא ביה ונ"ו הוא ביסוד דעד הוד אתפשטותא דנ' תרעין ויסוד הוא ו' זעירא כמו שאומר בזהר שמות, הרי נ"ו:</w:t>
      </w:r>
    </w:p>
  </w:footnote>
  <w:footnote w:id="28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דכל נקודי כו'.</w:t>
      </w:r>
      <w:r w:rsidRPr="002D0347">
        <w:rPr>
          <w:rFonts w:cs="Frank Ruehl CLM"/>
          <w:sz w:val="38"/>
          <w:rtl/>
          <w:lang w:val="he-IL" w:bidi="he-IL"/>
        </w:rPr>
        <w:t xml:space="preserve"> שבתחלה ביאר נו"ן ועכשיו מבאר ס' דהוא סוד ואמר דכל נקודי כו' ואם כן שורק - ביסוד וביה אותיות סוד וזה שאומר צדיק יסוד עולם ביה סוד:</w:t>
      </w:r>
    </w:p>
  </w:footnote>
  <w:footnote w:id="28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שורק תניינא כו'.</w:t>
      </w:r>
      <w:r w:rsidRPr="002D0347">
        <w:rPr>
          <w:rFonts w:cs="Frank Ruehl CLM"/>
          <w:sz w:val="38"/>
          <w:rtl/>
          <w:lang w:val="he-IL" w:bidi="he-IL"/>
        </w:rPr>
        <w:t xml:space="preserve"> הוא שורק גדול וזה שאומר בתוספת ו':</w:t>
      </w:r>
    </w:p>
  </w:footnote>
  <w:footnote w:id="28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מ"ב.</w:t>
      </w:r>
      <w:r w:rsidRPr="002D0347">
        <w:rPr>
          <w:rFonts w:cs="Frank Ruehl CLM"/>
          <w:sz w:val="38"/>
          <w:rtl/>
          <w:lang w:val="he-IL" w:bidi="he-IL"/>
        </w:rPr>
        <w:t xml:space="preserve"> רוצה לומר בגימטריה מ"ב שהוא במלכות ושם במלכות כליל שם מ"ב כמו שאומר בתיקון ד' וכאן חושב הנקודות מחכמה עד מלכות וסדרן: קמץ פתח צרי שבא סגול חולם חירק שורק שורק גדול, כסדר מחכמה. ואל תיקשי שבתיקון ע' קא חשיב מכתר עד יסוד, כבר תירץ האר"י ז"ל. וכן שם מונה סגול קודם לשבא. וכולא חשיב כאן כסדר רק הפתח, שמתחיל, משום דמפרש ביה קרא:</w:t>
      </w:r>
    </w:p>
  </w:footnote>
  <w:footnote w:id="28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אי"ה וא"ה.</w:t>
      </w:r>
      <w:r w:rsidRPr="002D0347">
        <w:rPr>
          <w:rFonts w:cs="Frank Ruehl CLM"/>
          <w:b/>
          <w:bCs/>
          <w:rtl/>
          <w:lang w:val="he-IL" w:bidi="he-IL"/>
        </w:rPr>
        <w:t xml:space="preserve"> והן א' בחולם דהוא י"ה, והוא אי"ה. וא' בחירק הוא או"ה. ושניהם בגימטריה כ"ח:</w:t>
      </w:r>
    </w:p>
  </w:footnote>
  <w:footnote w:id="28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דרמיזין בכסא כו'.</w:t>
      </w:r>
      <w:r w:rsidRPr="002D0347">
        <w:rPr>
          <w:rFonts w:cs="Frank Ruehl CLM"/>
          <w:b/>
          <w:bCs/>
          <w:rtl/>
          <w:lang w:val="he-IL" w:bidi="he-IL"/>
        </w:rPr>
        <w:t xml:space="preserve"> עד מקדשנו כ"ח אותיות עם יוד אחר שין דמקדשנו:</w:t>
      </w:r>
    </w:p>
  </w:footnote>
  <w:footnote w:id="28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מיד דאסתלקו.</w:t>
      </w:r>
      <w:r w:rsidRPr="002D0347">
        <w:rPr>
          <w:rFonts w:cs="Frank Ruehl CLM"/>
          <w:b/>
          <w:bCs/>
          <w:rtl/>
          <w:lang w:val="he-IL" w:bidi="he-IL"/>
        </w:rPr>
        <w:t xml:space="preserve"> פירוש, דאתפגם הכסא ואסתלק מינה שם הוי' כנזכר לעיל דהוא אי"ה או"ה:</w:t>
      </w:r>
    </w:p>
  </w:footnote>
  <w:footnote w:id="28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ואית דמוסיף ביה ב' כו'.</w:t>
      </w:r>
      <w:r w:rsidRPr="002D0347">
        <w:rPr>
          <w:rFonts w:cs="Frank Ruehl CLM"/>
          <w:b/>
          <w:bCs/>
          <w:rtl/>
          <w:lang w:val="he-IL" w:bidi="he-IL"/>
        </w:rPr>
        <w:t xml:space="preserve"> כמו שאמר בתיקוני זוהר חדש דף ע"ג ע"ב בתר אלף ומאתן. וע"ב הוא לתשלום המאה של החורבן שהיה בפרט קטן תתקכ"ח, והקץ הוא מאה לאלף הששי מכוון, כמו שאמר בתיקוני זוהר חדש ותנוח כו' לקץ הימין דאיהו ימינא, והוא חסד דיסוד, מאה דאלף הששי. ועיין שם כמה קיצין:</w:t>
      </w:r>
    </w:p>
  </w:footnote>
  <w:footnote w:id="28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ואית דחשיב כו'.</w:t>
      </w:r>
      <w:r w:rsidRPr="002D0347">
        <w:rPr>
          <w:rFonts w:cs="Frank Ruehl CLM"/>
          <w:b/>
          <w:bCs/>
          <w:rtl/>
          <w:lang w:val="he-IL" w:bidi="he-IL"/>
        </w:rPr>
        <w:t xml:space="preserve"> כלומר שחושב עשרים שנה קודם החורבן, דסבירא ליה דעשרים שנה קודם החורבן בטל התמיד והוי ליה משבטל התמיד אלף מאתים ותשעים כמו שכתוב </w:t>
      </w:r>
      <w:r w:rsidRPr="00AC08AD">
        <w:rPr>
          <w:rFonts w:cs="Frank Ruehl CLM"/>
          <w:b/>
          <w:szCs w:val="20"/>
          <w:rtl/>
          <w:lang w:val="he-IL" w:bidi="he-IL"/>
        </w:rPr>
        <w:t>(דניאל יב יא)</w:t>
      </w:r>
      <w:r w:rsidRPr="002D0347">
        <w:rPr>
          <w:rFonts w:cs="Frank Ruehl CLM"/>
          <w:b/>
          <w:bCs/>
          <w:rtl/>
          <w:lang w:val="he-IL" w:bidi="he-IL"/>
        </w:rPr>
        <w:t xml:space="preserve"> ומעת הוסר התמיד כו':</w:t>
      </w:r>
    </w:p>
  </w:footnote>
  <w:footnote w:id="29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אבל גז"ד כו'.</w:t>
      </w:r>
      <w:r w:rsidRPr="002D0347">
        <w:rPr>
          <w:rFonts w:cs="Frank Ruehl CLM"/>
          <w:b/>
          <w:bCs/>
          <w:rtl/>
          <w:lang w:val="he-IL" w:bidi="he-IL"/>
        </w:rPr>
        <w:t xml:space="preserve"> דהוא חבלי משיח דבאמן יהא שמיה רבא ינצל מהן:</w:t>
      </w:r>
    </w:p>
  </w:footnote>
  <w:footnote w:id="29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ושם ה' כו'.</w:t>
      </w:r>
      <w:r w:rsidRPr="002D0347">
        <w:rPr>
          <w:rFonts w:cs="Frank Ruehl CLM"/>
          <w:b/>
          <w:bCs/>
          <w:rtl/>
          <w:lang w:val="he-IL" w:bidi="he-IL"/>
        </w:rPr>
        <w:t xml:space="preserve"> כאן מפרש האיך אתברי בשם הוי' הכסא:</w:t>
      </w:r>
    </w:p>
  </w:footnote>
  <w:footnote w:id="29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ואית אורייתא כו'.</w:t>
      </w:r>
      <w:r w:rsidRPr="002D0347">
        <w:rPr>
          <w:rFonts w:cs="Frank Ruehl CLM"/>
          <w:b/>
          <w:bCs/>
          <w:rtl/>
          <w:lang w:val="he-IL" w:bidi="he-IL"/>
        </w:rPr>
        <w:t xml:space="preserve"> רוצה לומר דלא תיקשי היאך אמר אורייתא איהי שכינה הא אורייתא איהי בבריאה לכך אמר ואית כו':</w:t>
      </w:r>
    </w:p>
  </w:footnote>
  <w:footnote w:id="29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ראשית דרכו.</w:t>
      </w:r>
      <w:r w:rsidRPr="002D0347">
        <w:rPr>
          <w:rFonts w:cs="Frank Ruehl CLM"/>
          <w:b/>
          <w:bCs/>
          <w:rtl/>
          <w:lang w:val="he-IL" w:bidi="he-IL"/>
        </w:rPr>
        <w:t xml:space="preserve"> דאיהי ראשית לנבראים:</w:t>
      </w:r>
    </w:p>
  </w:footnote>
  <w:footnote w:id="29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תורת ה' תמימה.</w:t>
      </w:r>
      <w:r w:rsidRPr="002D0347">
        <w:rPr>
          <w:rFonts w:cs="Frank Ruehl CLM"/>
          <w:b/>
          <w:bCs/>
          <w:rtl/>
          <w:lang w:val="he-IL" w:bidi="he-IL"/>
        </w:rPr>
        <w:t xml:space="preserve"> תורת ה' כנ"ל, תמימה, שאין שולט שם שום פגם. ועלה נאמר כולך יפה רעיתי ומום כו':</w:t>
      </w:r>
    </w:p>
  </w:footnote>
  <w:footnote w:id="29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ובה תמים כו'.</w:t>
      </w:r>
      <w:r w:rsidRPr="002D0347">
        <w:rPr>
          <w:rFonts w:cs="Frank Ruehl CLM"/>
          <w:b/>
          <w:bCs/>
          <w:rtl/>
          <w:lang w:val="he-IL" w:bidi="he-IL"/>
        </w:rPr>
        <w:t xml:space="preserve"> כמו שאמר לעיל דבנשמתא פגימה לא שריא כו':</w:t>
      </w:r>
    </w:p>
  </w:footnote>
  <w:footnote w:id="29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ה' אלקיך.</w:t>
      </w:r>
      <w:r w:rsidRPr="002D0347">
        <w:rPr>
          <w:rFonts w:cs="Frank Ruehl CLM"/>
          <w:b/>
          <w:bCs/>
          <w:rtl/>
          <w:lang w:val="he-IL" w:bidi="he-IL"/>
        </w:rPr>
        <w:t xml:space="preserve"> זו"ן, אורייתא דאצילות:</w:t>
      </w:r>
    </w:p>
  </w:footnote>
  <w:footnote w:id="29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ומנ"ל כו'.</w:t>
      </w:r>
      <w:r w:rsidRPr="002D0347">
        <w:rPr>
          <w:rFonts w:cs="Frank Ruehl CLM"/>
          <w:b/>
          <w:bCs/>
          <w:rtl/>
          <w:lang w:val="he-IL" w:bidi="he-IL"/>
        </w:rPr>
        <w:t xml:space="preserve">  אף על גב דכתיב תורת ה' מכל מקום מינא לן דתליא בשמיה:</w:t>
      </w:r>
    </w:p>
  </w:footnote>
  <w:footnote w:id="29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ועם אנכי כו'.</w:t>
      </w:r>
      <w:r w:rsidRPr="002D0347">
        <w:rPr>
          <w:rFonts w:cs="Frank Ruehl CLM"/>
          <w:b/>
          <w:bCs/>
          <w:rtl/>
          <w:lang w:val="he-IL" w:bidi="he-IL"/>
        </w:rPr>
        <w:t xml:space="preserve"> עיין בגמרא דמכות בסופה:</w:t>
      </w:r>
    </w:p>
  </w:footnote>
  <w:footnote w:id="29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והיינו ב' דאתוספת.</w:t>
      </w:r>
      <w:r w:rsidRPr="002D0347">
        <w:rPr>
          <w:rFonts w:cs="Frank Ruehl CLM"/>
          <w:b/>
          <w:bCs/>
          <w:rtl/>
          <w:lang w:val="he-IL" w:bidi="he-IL"/>
        </w:rPr>
        <w:t xml:space="preserve"> ב' דבראשית:</w:t>
      </w:r>
    </w:p>
  </w:footnote>
  <w:footnote w:id="30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זאת התורה אדם כו'.</w:t>
      </w:r>
      <w:r w:rsidRPr="002D0347">
        <w:rPr>
          <w:rFonts w:cs="Frank Ruehl CLM"/>
          <w:b/>
          <w:bCs/>
          <w:rtl/>
          <w:lang w:val="he-IL" w:bidi="he-IL"/>
        </w:rPr>
        <w:t xml:space="preserve"> רוצה לומר, ראיה דשכינה איתקרי תורה דכתיב זאת התורה וראיה דתליא בשמיה דכתיב אדם בגימטריה מ"ה דא יו"ד כו':</w:t>
      </w:r>
    </w:p>
  </w:footnote>
  <w:footnote w:id="30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ובגין דא כבוד כו'.</w:t>
      </w:r>
      <w:r w:rsidRPr="002D0347">
        <w:rPr>
          <w:rFonts w:cs="Frank Ruehl CLM"/>
          <w:b/>
          <w:bCs/>
          <w:rtl/>
          <w:lang w:val="he-IL" w:bidi="he-IL"/>
        </w:rPr>
        <w:t xml:space="preserve"> רוצה לומר דאמרנו דאית אורייתא דאצילות דשכינה דנקראת כבוד אל ואורייתא דבריאה דנקראת כסא הכבוד:</w:t>
      </w:r>
    </w:p>
  </w:footnote>
  <w:footnote w:id="30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ומקבל בה כו'.</w:t>
      </w:r>
      <w:r w:rsidRPr="002D0347">
        <w:rPr>
          <w:rFonts w:cs="Frank Ruehl CLM"/>
          <w:b/>
          <w:bCs/>
          <w:rtl/>
          <w:lang w:val="he-IL" w:bidi="he-IL"/>
        </w:rPr>
        <w:t xml:space="preserve"> כאן הוא ההגהה. וחסר ארבעה דרגין ביראת ה' וזהו סיומא דדרגא רביעאה: </w:t>
      </w:r>
      <w:r w:rsidRPr="002D0347">
        <w:rPr>
          <w:rFonts w:cs="Frank Ruehl CLM"/>
          <w:b/>
          <w:bCs/>
          <w:sz w:val="20"/>
          <w:szCs w:val="28"/>
          <w:rtl/>
          <w:lang w:val="he-IL" w:bidi="he-IL"/>
        </w:rPr>
        <w:t>ומקבל בה.</w:t>
      </w:r>
      <w:r w:rsidRPr="002D0347">
        <w:rPr>
          <w:rFonts w:cs="Frank Ruehl CLM"/>
          <w:b/>
          <w:bCs/>
          <w:rtl/>
          <w:lang w:val="he-IL" w:bidi="he-IL"/>
        </w:rPr>
        <w:t xml:space="preserve"> רוצה לומר באהבת השכינה:</w:t>
      </w:r>
    </w:p>
  </w:footnote>
  <w:footnote w:id="30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אהבה בסופה.</w:t>
      </w:r>
      <w:r w:rsidRPr="002D0347">
        <w:rPr>
          <w:rFonts w:cs="Frank Ruehl CLM"/>
          <w:b/>
          <w:bCs/>
          <w:rtl/>
          <w:lang w:val="he-IL" w:bidi="he-IL"/>
        </w:rPr>
        <w:t xml:space="preserve"> כמו שכתוב ואחריתך ישגה מאד </w:t>
      </w:r>
      <w:r w:rsidRPr="00AC08AD">
        <w:rPr>
          <w:rFonts w:cs="Frank Ruehl CLM"/>
          <w:b/>
          <w:szCs w:val="20"/>
          <w:rtl/>
          <w:lang w:val="he-IL" w:bidi="he-IL"/>
        </w:rPr>
        <w:t>(איוב ח ז)</w:t>
      </w:r>
      <w:r w:rsidRPr="002D0347">
        <w:rPr>
          <w:rFonts w:cs="Frank Ruehl CLM"/>
          <w:b/>
          <w:bCs/>
          <w:rtl/>
          <w:lang w:val="he-IL" w:bidi="he-IL"/>
        </w:rPr>
        <w:t xml:space="preserve"> כמו שאמרו </w:t>
      </w:r>
      <w:r w:rsidRPr="00AC08AD">
        <w:rPr>
          <w:rFonts w:cs="Frank Ruehl CLM"/>
          <w:b/>
          <w:szCs w:val="20"/>
          <w:rtl/>
          <w:lang w:val="he-IL" w:bidi="he-IL"/>
        </w:rPr>
        <w:t>(בראשית רבה סו)</w:t>
      </w:r>
      <w:r w:rsidRPr="002D0347">
        <w:rPr>
          <w:rFonts w:cs="Frank Ruehl CLM"/>
          <w:b/>
          <w:bCs/>
          <w:rtl/>
          <w:lang w:val="he-IL" w:bidi="he-IL"/>
        </w:rPr>
        <w:t xml:space="preserve"> צדיקים תחילתן כו':</w:t>
      </w:r>
    </w:p>
  </w:footnote>
  <w:footnote w:id="30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ובארח רזא כו'.</w:t>
      </w:r>
      <w:r w:rsidRPr="002D0347">
        <w:rPr>
          <w:rFonts w:cs="Frank Ruehl CLM"/>
          <w:b/>
          <w:bCs/>
          <w:rtl/>
          <w:lang w:val="he-IL" w:bidi="he-IL"/>
        </w:rPr>
        <w:t xml:space="preserve"> דהוי' הוא תורה ואדנ"י הוא יראה:</w:t>
      </w:r>
    </w:p>
  </w:footnote>
  <w:footnote w:id="30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באש.</w:t>
      </w:r>
      <w:r w:rsidRPr="002D0347">
        <w:rPr>
          <w:rFonts w:cs="Frank Ruehl CLM"/>
          <w:b/>
          <w:bCs/>
          <w:rtl/>
          <w:lang w:val="he-IL" w:bidi="he-IL"/>
        </w:rPr>
        <w:t xml:space="preserve"> אותיות שב"א:</w:t>
      </w:r>
    </w:p>
  </w:footnote>
  <w:footnote w:id="30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ובגין דלא יעבדון פירודא.</w:t>
      </w:r>
      <w:r w:rsidRPr="002D0347">
        <w:rPr>
          <w:rFonts w:cs="Frank Ruehl CLM"/>
          <w:b/>
          <w:bCs/>
          <w:rtl/>
          <w:lang w:val="he-IL" w:bidi="he-IL"/>
        </w:rPr>
        <w:t xml:space="preserve"> רוצה לומר דלא שריא קב"ה בלא שכינתיה:</w:t>
      </w:r>
    </w:p>
  </w:footnote>
  <w:footnote w:id="30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דבה קריאת שמע.</w:t>
      </w:r>
      <w:r w:rsidRPr="002D0347">
        <w:rPr>
          <w:rFonts w:cs="Frank Ruehl CLM"/>
          <w:b/>
          <w:bCs/>
          <w:rtl/>
          <w:lang w:val="he-IL" w:bidi="he-IL"/>
        </w:rPr>
        <w:t xml:space="preserve"> דקריאת שמע איהי בהיכל אהבה כידוע שהוא חסד שנאמר בה ואהבת וכן אומרים מקודם אהבה רבה:</w:t>
      </w:r>
    </w:p>
  </w:footnote>
  <w:footnote w:id="30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דאיהי אמונה.</w:t>
      </w:r>
      <w:r w:rsidRPr="002D0347">
        <w:rPr>
          <w:rFonts w:cs="Frank Ruehl CLM"/>
          <w:b/>
          <w:bCs/>
          <w:rtl/>
          <w:lang w:val="he-IL" w:bidi="he-IL"/>
        </w:rPr>
        <w:t xml:space="preserve"> דקריאת שמע איהי אמונה שצריך להאמין אחדות השם וקיבול מצותיו שלכך אומרים אח"כ אמת כו':</w:t>
      </w:r>
    </w:p>
  </w:footnote>
  <w:footnote w:id="30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דבי' אתמר ואל כו'.</w:t>
      </w:r>
      <w:r w:rsidRPr="002D0347">
        <w:rPr>
          <w:rFonts w:cs="Frank Ruehl CLM"/>
          <w:b/>
          <w:bCs/>
          <w:rtl/>
          <w:lang w:val="he-IL" w:bidi="he-IL"/>
        </w:rPr>
        <w:t xml:space="preserve"> רוצה לומר שלא יבא בעת דדינא שליט אלא בשעת החסד ולכך צריך ללבוש בגדי לבן:</w:t>
      </w:r>
    </w:p>
  </w:footnote>
  <w:footnote w:id="31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חסן כו'.</w:t>
      </w:r>
      <w:r w:rsidRPr="002D0347">
        <w:rPr>
          <w:rFonts w:cs="Frank Ruehl CLM"/>
          <w:b/>
          <w:bCs/>
          <w:rtl/>
          <w:lang w:val="he-IL" w:bidi="he-IL"/>
        </w:rPr>
        <w:t xml:space="preserve"> כמו שמפרש לקמן:</w:t>
      </w:r>
    </w:p>
  </w:footnote>
  <w:footnote w:id="31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חכמה איהי סדר קדשים.</w:t>
      </w:r>
      <w:r w:rsidRPr="002D0347">
        <w:rPr>
          <w:rFonts w:cs="Frank Ruehl CLM"/>
          <w:b/>
          <w:bCs/>
          <w:rtl/>
          <w:lang w:val="he-IL" w:bidi="he-IL"/>
        </w:rPr>
        <w:t xml:space="preserve"> כמו שאמרו בעירובין </w:t>
      </w:r>
      <w:r w:rsidRPr="00AC08AD">
        <w:rPr>
          <w:rFonts w:cs="Frank Ruehl CLM"/>
          <w:b/>
          <w:szCs w:val="20"/>
          <w:rtl/>
          <w:lang w:val="he-IL" w:bidi="he-IL"/>
        </w:rPr>
        <w:t>(נג ע"ב)</w:t>
      </w:r>
      <w:r w:rsidRPr="002D0347">
        <w:rPr>
          <w:rFonts w:cs="Frank Ruehl CLM"/>
          <w:b/>
          <w:bCs/>
          <w:rtl/>
          <w:lang w:val="he-IL" w:bidi="he-IL"/>
        </w:rPr>
        <w:t xml:space="preserve"> עלץ בנערה אהרונית עירנית כו':</w:t>
      </w:r>
    </w:p>
  </w:footnote>
  <w:footnote w:id="31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ודעת.</w:t>
      </w:r>
      <w:r w:rsidRPr="002D0347">
        <w:rPr>
          <w:rFonts w:cs="Frank Ruehl CLM"/>
          <w:b/>
          <w:bCs/>
          <w:rtl/>
          <w:lang w:val="he-IL" w:bidi="he-IL"/>
        </w:rPr>
        <w:t xml:space="preserve"> איהי יסוד דכל ידיעה ביסוד כמו שכתוב והאדם ידע כו' וכל יסוד הוא דעת של פרצוף </w:t>
      </w:r>
      <w:r w:rsidRPr="00AC08AD">
        <w:rPr>
          <w:rFonts w:cs="Frank Ruehl CLM"/>
          <w:b/>
          <w:szCs w:val="20"/>
          <w:rtl/>
          <w:lang w:val="he-IL" w:bidi="he-IL"/>
        </w:rPr>
        <w:t>(פירוש מדה)</w:t>
      </w:r>
      <w:r w:rsidRPr="002D0347">
        <w:rPr>
          <w:rFonts w:cs="Frank Ruehl CLM"/>
          <w:b/>
          <w:bCs/>
          <w:rtl/>
          <w:lang w:val="he-IL" w:bidi="he-IL"/>
        </w:rPr>
        <w:t xml:space="preserve"> שלמטה:</w:t>
      </w:r>
    </w:p>
  </w:footnote>
  <w:footnote w:id="31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מסטרא דשכינתא כו'.</w:t>
      </w:r>
      <w:r w:rsidRPr="002D0347">
        <w:rPr>
          <w:rFonts w:cs="Frank Ruehl CLM"/>
          <w:b/>
          <w:bCs/>
          <w:rtl/>
          <w:lang w:val="he-IL" w:bidi="he-IL"/>
        </w:rPr>
        <w:t xml:space="preserve"> שהיא נקראת אמונת ישראל:</w:t>
      </w:r>
    </w:p>
  </w:footnote>
  <w:footnote w:id="31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ומסטרא דצדיק כו'.</w:t>
      </w:r>
      <w:r w:rsidRPr="002D0347">
        <w:rPr>
          <w:rFonts w:cs="Frank Ruehl CLM"/>
          <w:b/>
          <w:bCs/>
          <w:rtl/>
          <w:lang w:val="he-IL" w:bidi="he-IL"/>
        </w:rPr>
        <w:t xml:space="preserve"> רוצה לומר דמסטרא דתרוייהו נקראת אמונה דמלכות כלולה ביסוד:</w:t>
      </w:r>
    </w:p>
  </w:footnote>
  <w:footnote w:id="31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דביה אוכלין כו'.</w:t>
      </w:r>
      <w:r w:rsidRPr="002D0347">
        <w:rPr>
          <w:rFonts w:cs="Frank Ruehl CLM"/>
          <w:b/>
          <w:bCs/>
          <w:rtl/>
          <w:lang w:val="he-IL" w:bidi="he-IL"/>
        </w:rPr>
        <w:t xml:space="preserve"> רוצה לומר דבסדר מועד מיתניא האי מתניתין:</w:t>
      </w:r>
    </w:p>
  </w:footnote>
  <w:footnote w:id="31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כל ארבע כו'.</w:t>
      </w:r>
      <w:r w:rsidRPr="002D0347">
        <w:rPr>
          <w:rFonts w:cs="Frank Ruehl CLM"/>
          <w:b/>
          <w:bCs/>
          <w:rtl/>
          <w:lang w:val="he-IL" w:bidi="he-IL"/>
        </w:rPr>
        <w:t xml:space="preserve"> הו"ד היא אותיות דה"ו, ארבע וחמש ושש. וסוד דמתניתין </w:t>
      </w:r>
      <w:r w:rsidRPr="00AC08AD">
        <w:rPr>
          <w:rFonts w:cs="Frank Ruehl CLM"/>
          <w:b/>
          <w:szCs w:val="20"/>
          <w:rtl/>
          <w:lang w:val="he-IL" w:bidi="he-IL"/>
        </w:rPr>
        <w:t>(פסחים פרק א' משנה ד')</w:t>
      </w:r>
      <w:r w:rsidRPr="002D0347">
        <w:rPr>
          <w:rFonts w:cs="Frank Ruehl CLM"/>
          <w:b/>
          <w:bCs/>
          <w:rtl/>
          <w:lang w:val="he-IL" w:bidi="he-IL"/>
        </w:rPr>
        <w:t xml:space="preserve"> מפרש בתיקונין דתולין כל חמש הוא גלות, אלף החמישי. ושורפין בתחילת שש, החמץ, דאינון הקליפות. ועל זה נאמר למועד קץ כו'. וזהו סדר מועד:</w:t>
      </w:r>
    </w:p>
  </w:footnote>
  <w:footnote w:id="31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חוסן כו'.</w:t>
      </w:r>
      <w:r w:rsidRPr="002D0347">
        <w:rPr>
          <w:rFonts w:cs="Frank Ruehl CLM"/>
          <w:b/>
          <w:bCs/>
          <w:rtl/>
          <w:lang w:val="he-IL" w:bidi="he-IL"/>
        </w:rPr>
        <w:t xml:space="preserve"> דשם מתחלת נוקבא. ואשתו של אדם מעמידתו על רגליו כמו שאמרו ביבמות </w:t>
      </w:r>
      <w:r w:rsidRPr="00AC08AD">
        <w:rPr>
          <w:rFonts w:cs="Frank Ruehl CLM"/>
          <w:b/>
          <w:szCs w:val="20"/>
          <w:rtl/>
          <w:lang w:val="he-IL" w:bidi="he-IL"/>
        </w:rPr>
        <w:t>(סג ע"א)</w:t>
      </w:r>
      <w:r w:rsidRPr="002D0347">
        <w:rPr>
          <w:rFonts w:cs="Frank Ruehl CLM"/>
          <w:b/>
          <w:bCs/>
          <w:rtl/>
          <w:lang w:val="he-IL" w:bidi="he-IL"/>
        </w:rPr>
        <w:t xml:space="preserve"> שלכך נאמר עזר כנגדו:</w:t>
      </w:r>
    </w:p>
  </w:footnote>
  <w:footnote w:id="31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ישועות כו'.</w:t>
      </w:r>
      <w:r w:rsidRPr="002D0347">
        <w:rPr>
          <w:rFonts w:cs="Frank Ruehl CLM"/>
          <w:b/>
          <w:bCs/>
          <w:rtl/>
          <w:lang w:val="he-IL" w:bidi="he-IL"/>
        </w:rPr>
        <w:t xml:space="preserve"> דגבורות נקראין ישועות כידוע:</w:t>
      </w:r>
    </w:p>
  </w:footnote>
  <w:footnote w:id="31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ידרים.</w:t>
      </w:r>
      <w:r w:rsidRPr="002D0347">
        <w:rPr>
          <w:rFonts w:cs="Frank Ruehl CLM"/>
          <w:b/>
          <w:bCs/>
          <w:rtl/>
          <w:lang w:val="he-IL" w:bidi="he-IL"/>
        </w:rPr>
        <w:t xml:space="preserve"> דחסד נקרא דרום:</w:t>
      </w:r>
    </w:p>
  </w:footnote>
  <w:footnote w:id="32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ועמיה נצח.</w:t>
      </w:r>
      <w:r w:rsidRPr="002D0347">
        <w:rPr>
          <w:rFonts w:cs="Frank Ruehl CLM"/>
          <w:b/>
          <w:bCs/>
          <w:rtl/>
          <w:lang w:val="he-IL" w:bidi="he-IL"/>
        </w:rPr>
        <w:t xml:space="preserve"> דנקרא דעת ג"כ מטעם הנ"ל הרוצה להחכים כו' וזה שאומר נעימות בימינך כו':</w:t>
      </w:r>
    </w:p>
  </w:footnote>
  <w:footnote w:id="32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ברזא דלהט כו'.</w:t>
      </w:r>
      <w:r w:rsidRPr="002D0347">
        <w:rPr>
          <w:rFonts w:cs="Frank Ruehl CLM"/>
          <w:b/>
          <w:bCs/>
          <w:rtl/>
          <w:lang w:val="he-IL" w:bidi="he-IL"/>
        </w:rPr>
        <w:t xml:space="preserve"> דאינון טהור וטמא, אסור ומותר:</w:t>
      </w:r>
    </w:p>
  </w:footnote>
  <w:footnote w:id="32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דבלאו אורייתא כו'.</w:t>
      </w:r>
      <w:r w:rsidRPr="002D0347">
        <w:rPr>
          <w:rFonts w:cs="Frank Ruehl CLM"/>
          <w:b/>
          <w:bCs/>
          <w:rtl/>
          <w:lang w:val="he-IL" w:bidi="he-IL"/>
        </w:rPr>
        <w:t xml:space="preserve"> רוצה להביא ראיה דעל כרחך לית ליה חוסר באורייתא:</w:t>
      </w:r>
    </w:p>
  </w:footnote>
  <w:footnote w:id="32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כגוונא דלית כו'.</w:t>
      </w:r>
      <w:r w:rsidRPr="002D0347">
        <w:rPr>
          <w:rFonts w:cs="Frank Ruehl CLM"/>
          <w:b/>
          <w:bCs/>
          <w:rtl/>
          <w:lang w:val="he-IL" w:bidi="he-IL"/>
        </w:rPr>
        <w:t xml:space="preserve"> הוא ראיה לדבריו דבלאו אורייתא לית דחילו:</w:t>
      </w:r>
    </w:p>
  </w:footnote>
  <w:footnote w:id="32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דלית אורייתא כו'.</w:t>
      </w:r>
      <w:r w:rsidRPr="002D0347">
        <w:rPr>
          <w:rFonts w:cs="Frank Ruehl CLM"/>
          <w:b/>
          <w:bCs/>
          <w:rtl/>
          <w:lang w:val="he-IL" w:bidi="he-IL"/>
        </w:rPr>
        <w:t xml:space="preserve"> כמו שאומר לעיל, אי איכא יראת ה' אין כו':</w:t>
      </w:r>
    </w:p>
  </w:footnote>
  <w:footnote w:id="32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חסרון בביתיה.</w:t>
      </w:r>
      <w:r w:rsidRPr="002D0347">
        <w:rPr>
          <w:rFonts w:cs="Frank Ruehl CLM"/>
          <w:b/>
          <w:bCs/>
          <w:rtl/>
          <w:lang w:val="he-IL" w:bidi="he-IL"/>
        </w:rPr>
        <w:t xml:space="preserve"> הוא הגוף כמו שמבאר בסמוך אם ה' לא יבנה כו':</w:t>
      </w:r>
    </w:p>
  </w:footnote>
  <w:footnote w:id="32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אם ה' לא כו'.</w:t>
      </w:r>
      <w:r w:rsidRPr="002D0347">
        <w:rPr>
          <w:rFonts w:cs="Frank Ruehl CLM"/>
          <w:b/>
          <w:bCs/>
          <w:rtl/>
          <w:lang w:val="he-IL" w:bidi="he-IL"/>
        </w:rPr>
        <w:t xml:space="preserve"> רוצה לומר אם שם ה' לא שריא בגוף, שהוא בלא תורה ומצות, שוא עמלו בוניו בו, אביו ואמו הגופנים, כמו שאומר לעיל כל בית שאין נשמעין כו' וזה שאומר ודא גרים כו':</w:t>
      </w:r>
    </w:p>
  </w:footnote>
  <w:footnote w:id="32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ובגין דא בראשית כו'.</w:t>
      </w:r>
      <w:r w:rsidRPr="002D0347">
        <w:rPr>
          <w:rFonts w:cs="Frank Ruehl CLM"/>
          <w:b/>
          <w:bCs/>
          <w:rtl/>
          <w:lang w:val="he-IL" w:bidi="he-IL"/>
        </w:rPr>
        <w:t xml:space="preserve"> רוצה לומר דבשביל ירא בשת, ברא אלקים כו':</w:t>
      </w:r>
    </w:p>
  </w:footnote>
  <w:footnote w:id="32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והארץ היתה כו'.</w:t>
      </w:r>
      <w:r w:rsidRPr="002D0347">
        <w:rPr>
          <w:rFonts w:cs="Frank Ruehl CLM"/>
          <w:b/>
          <w:bCs/>
          <w:rtl/>
          <w:lang w:val="he-IL" w:bidi="he-IL"/>
        </w:rPr>
        <w:t xml:space="preserve"> דאינון ד' אבות נזיקין: תהו ובהו וחשך ותהום, ד' קליפין:</w:t>
      </w:r>
    </w:p>
  </w:footnote>
  <w:footnote w:id="32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כגוונא דחד.</w:t>
      </w:r>
      <w:r w:rsidRPr="002D0347">
        <w:rPr>
          <w:rFonts w:cs="Frank Ruehl CLM"/>
          <w:b/>
          <w:bCs/>
          <w:rtl/>
          <w:lang w:val="he-IL" w:bidi="he-IL"/>
        </w:rPr>
        <w:t xml:space="preserve"> נקט בור משום דלקמן, אין בור כו':</w:t>
      </w:r>
    </w:p>
  </w:footnote>
  <w:footnote w:id="33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ובור בגין כו'.</w:t>
      </w:r>
      <w:r w:rsidRPr="002D0347">
        <w:rPr>
          <w:rFonts w:cs="Frank Ruehl CLM"/>
          <w:b/>
          <w:bCs/>
          <w:rtl/>
          <w:lang w:val="he-IL" w:bidi="he-IL"/>
        </w:rPr>
        <w:t xml:space="preserve"> דכתיב והבור רק מתורה, אין בו מים של תורה:</w:t>
      </w:r>
    </w:p>
  </w:footnote>
  <w:footnote w:id="33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איהי שקולה לגביה.</w:t>
      </w:r>
      <w:r w:rsidRPr="002D0347">
        <w:rPr>
          <w:rFonts w:cs="Frank Ruehl CLM"/>
          <w:b/>
          <w:bCs/>
          <w:rtl/>
          <w:lang w:val="he-IL" w:bidi="he-IL"/>
        </w:rPr>
        <w:t xml:space="preserve"> רוצה לומר דהיא שוה לו, לכך מתקיימת בו:</w:t>
      </w:r>
    </w:p>
  </w:footnote>
  <w:footnote w:id="33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דבהון אשתלימו תרי"ג כו'.</w:t>
      </w:r>
      <w:r w:rsidRPr="002D0347">
        <w:rPr>
          <w:rFonts w:cs="Frank Ruehl CLM"/>
          <w:b/>
          <w:bCs/>
          <w:rtl/>
          <w:lang w:val="he-IL" w:bidi="he-IL"/>
        </w:rPr>
        <w:t xml:space="preserve"> דתורה בגימטריה תרי"א כנ"ל דאינון ב' פקודין צריך לאקדמא:</w:t>
      </w:r>
    </w:p>
  </w:footnote>
  <w:footnote w:id="33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ואי תימא הא כו'.</w:t>
      </w:r>
      <w:r w:rsidRPr="002D0347">
        <w:rPr>
          <w:rFonts w:cs="Frank Ruehl CLM"/>
          <w:b/>
          <w:bCs/>
          <w:rtl/>
          <w:lang w:val="he-IL" w:bidi="he-IL"/>
        </w:rPr>
        <w:t xml:space="preserve"> רוצה לומר דלעיל אמר דצריך להקדים התורה ליראה, גדולה תורה כו', דתורה קודם ליראה מלמעלה למטה, דמיניה נפקת. וכאן אמר דיראה ואהבה נפקו מחסד וגבורה, דהן קודמים לתורה דהוא תפארת:</w:t>
      </w:r>
    </w:p>
  </w:footnote>
  <w:footnote w:id="33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דמהכא משמע כל כו'.</w:t>
      </w:r>
      <w:r w:rsidRPr="002D0347">
        <w:rPr>
          <w:rFonts w:cs="Frank Ruehl CLM"/>
          <w:b/>
          <w:bCs/>
          <w:rtl/>
          <w:lang w:val="he-IL" w:bidi="he-IL"/>
        </w:rPr>
        <w:t xml:space="preserve"> דמחסד וגבורה - יראה ואהבה שהן קודמין שתורה דאיהי תפארת מינייהו נפיק:</w:t>
      </w:r>
    </w:p>
  </w:footnote>
  <w:footnote w:id="33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אלא כלא קשוט כו'.</w:t>
      </w:r>
      <w:r w:rsidRPr="002D0347">
        <w:rPr>
          <w:rFonts w:cs="Frank Ruehl CLM"/>
          <w:b/>
          <w:bCs/>
          <w:rtl/>
          <w:lang w:val="he-IL" w:bidi="he-IL"/>
        </w:rPr>
        <w:t xml:space="preserve"> רוצה לומר דבשם הוי' היוד קודם שהוא חכמה, תורה. ובאדנ"י היוד, חכמה, הוא אחרון. לפיכך מסטרא דקב"ה צריך להקדים תורה ליראה ומסטרא דשכינה צריך להקדים יראה לתורה:</w:t>
      </w:r>
    </w:p>
  </w:footnote>
  <w:footnote w:id="33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תפארת איקרי אדם.</w:t>
      </w:r>
      <w:r w:rsidRPr="002D0347">
        <w:rPr>
          <w:rFonts w:cs="Frank Ruehl CLM"/>
          <w:b/>
          <w:bCs/>
          <w:rtl/>
          <w:lang w:val="he-IL" w:bidi="he-IL"/>
        </w:rPr>
        <w:t xml:space="preserve"> רוצה לומר כמו אדם דראשון למחשבה כו' כן תפארת שנקראת אדם:</w:t>
      </w:r>
    </w:p>
  </w:footnote>
  <w:footnote w:id="33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איהו ראשון כו'.</w:t>
      </w:r>
      <w:r w:rsidRPr="002D0347">
        <w:rPr>
          <w:rFonts w:cs="Frank Ruehl CLM"/>
          <w:b/>
          <w:bCs/>
          <w:rtl/>
          <w:lang w:val="he-IL" w:bidi="he-IL"/>
        </w:rPr>
        <w:t xml:space="preserve"> רוצה לומר יו"ד דהויה הוא חכמה דהוא ראשון:</w:t>
      </w:r>
    </w:p>
  </w:footnote>
  <w:footnote w:id="33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ובגין דא כוונה כו'.</w:t>
      </w:r>
      <w:r w:rsidRPr="002D0347">
        <w:rPr>
          <w:rFonts w:cs="Frank Ruehl CLM"/>
          <w:b/>
          <w:bCs/>
          <w:rtl/>
          <w:lang w:val="he-IL" w:bidi="he-IL"/>
        </w:rPr>
        <w:t xml:space="preserve"> דמסטרא דשכינה דאיהי נקראת מצוה, היראה דאיהי מחשבה, קודם:</w:t>
      </w:r>
    </w:p>
  </w:footnote>
  <w:footnote w:id="33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ובגין דא אשה כי תזריע.</w:t>
      </w:r>
      <w:r w:rsidRPr="002D0347">
        <w:rPr>
          <w:rFonts w:cs="Frank Ruehl CLM"/>
          <w:b/>
          <w:bCs/>
          <w:rtl/>
          <w:lang w:val="he-IL" w:bidi="he-IL"/>
        </w:rPr>
        <w:t xml:space="preserve"> רוצה לומר דהיא מזרעת קודם:</w:t>
      </w:r>
    </w:p>
  </w:footnote>
  <w:footnote w:id="34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 </w:t>
      </w:r>
      <w:r w:rsidRPr="00AC08AD">
        <w:rPr>
          <w:rFonts w:cs="Frank Ruehl CLM"/>
          <w:sz w:val="20"/>
          <w:szCs w:val="20"/>
          <w:rtl/>
          <w:lang w:val="he-IL" w:bidi="he-IL"/>
        </w:rPr>
        <w:t>(ע' בפתיחה)</w:t>
      </w:r>
      <w:r w:rsidRPr="002D0347">
        <w:rPr>
          <w:rFonts w:cs="Frank Ruehl CLM"/>
          <w:sz w:val="20"/>
          <w:rtl/>
          <w:lang w:val="he-IL" w:bidi="he-IL"/>
        </w:rPr>
        <w:t xml:space="preserve"> </w:t>
      </w:r>
      <w:r w:rsidRPr="002D0347">
        <w:rPr>
          <w:rFonts w:cs="Frank Ruehl CLM"/>
          <w:b/>
          <w:bCs/>
          <w:sz w:val="20"/>
          <w:rtl/>
          <w:lang w:val="he-IL" w:bidi="he-IL"/>
        </w:rPr>
        <w:t xml:space="preserve">בכל פקודי. </w:t>
      </w:r>
      <w:r w:rsidRPr="002D0347">
        <w:rPr>
          <w:rFonts w:cs="Frank Ruehl CLM"/>
          <w:sz w:val="20"/>
          <w:rtl/>
          <w:lang w:val="he-IL" w:bidi="he-IL"/>
        </w:rPr>
        <w:t>כאן הוא סיום המאמר, ואח"כ הוא ליקוטים מלוקטים</w:t>
      </w:r>
      <w:r w:rsidRPr="002D0347">
        <w:rPr>
          <w:rFonts w:cs="Frank Ruehl CLM"/>
          <w:b/>
          <w:bCs/>
          <w:sz w:val="20"/>
          <w:rtl/>
          <w:lang w:val="he-IL" w:bidi="he-IL"/>
        </w:rPr>
        <w:t xml:space="preserve"> דאורייתא אית כו' אתמר תמן אז כו' מהאי אז כו' ואית כבוד נברא כו' איהו עלת כו' </w:t>
      </w:r>
      <w:r w:rsidRPr="002D0347">
        <w:rPr>
          <w:rFonts w:cs="Frank Ruehl CLM"/>
          <w:sz w:val="20"/>
          <w:rtl/>
          <w:lang w:val="he-IL" w:bidi="he-IL"/>
        </w:rPr>
        <w:t>כל אחד הוא ליקוט אחר ממקומות מפוזרים.</w:t>
      </w:r>
    </w:p>
  </w:footnote>
  <w:footnote w:id="34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דיראה דאורייתא אית כו'.</w:t>
      </w:r>
      <w:r w:rsidRPr="002D0347">
        <w:rPr>
          <w:rFonts w:cs="Frank Ruehl CLM"/>
          <w:b/>
          <w:bCs/>
          <w:rtl/>
          <w:lang w:val="he-IL" w:bidi="he-IL"/>
        </w:rPr>
        <w:t xml:space="preserve"> רוצה לומר דגם מסטרא דקב"ה יש יראה והוא יראה דאורייתא והוא תורה שבעל פה, נוקבא דז"א. וכולא בקב"ה דאיהו תורה. דתרין נוקבין, חד בשכינתא תתאה, מלכות, וחד - נוקבא דז"א והיא ה' דהויה:</w:t>
      </w:r>
    </w:p>
  </w:footnote>
  <w:footnote w:id="34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אתמר תמן כו'.</w:t>
      </w:r>
      <w:r w:rsidRPr="002D0347">
        <w:rPr>
          <w:rFonts w:cs="Frank Ruehl CLM"/>
          <w:b/>
          <w:bCs/>
          <w:rtl/>
          <w:lang w:val="he-IL" w:bidi="he-IL"/>
        </w:rPr>
        <w:t xml:space="preserve"> רוצה לומר גם בז"א יש שני שמות, הוי"ה אדנ"י, דהן ח' אותיות, מנין א"ז. וזה שאומר, מלאך, דהוא בגימטריא שני שמות הנ"ל:</w:t>
      </w:r>
    </w:p>
  </w:footnote>
  <w:footnote w:id="34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מן השמים.</w:t>
      </w:r>
      <w:r w:rsidRPr="002D0347">
        <w:rPr>
          <w:rFonts w:cs="Frank Ruehl CLM"/>
          <w:b/>
          <w:bCs/>
          <w:rtl/>
          <w:lang w:val="he-IL" w:bidi="he-IL"/>
        </w:rPr>
        <w:t xml:space="preserve"> רוצה לומר בז"א:</w:t>
      </w:r>
    </w:p>
  </w:footnote>
  <w:footnote w:id="34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מעשה מרכבה.</w:t>
      </w:r>
      <w:r w:rsidRPr="002D0347">
        <w:rPr>
          <w:rFonts w:cs="Frank Ruehl CLM"/>
          <w:b/>
          <w:bCs/>
          <w:rtl/>
          <w:lang w:val="he-IL" w:bidi="he-IL"/>
        </w:rPr>
        <w:t xml:space="preserve"> כנ"ל דמט"ט מרכבה לז"א כמו שאמר לעיל ואיהו רכב לעמודא דאמצעיתא:</w:t>
      </w:r>
    </w:p>
  </w:footnote>
  <w:footnote w:id="34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מהאי אז תליין כו'.</w:t>
      </w:r>
      <w:r w:rsidRPr="002D0347">
        <w:rPr>
          <w:rFonts w:cs="Frank Ruehl CLM"/>
          <w:b/>
          <w:bCs/>
          <w:rtl/>
          <w:lang w:val="he-IL" w:bidi="he-IL"/>
        </w:rPr>
        <w:t xml:space="preserve"> כמו שאומר בתיקוני זוהר חדש דף ע"ג, דס"ד כנפים וח' דא"ז - הוא ע"ב, וזהו חסד, ח' וס"ד:</w:t>
      </w:r>
    </w:p>
  </w:footnote>
  <w:footnote w:id="34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דביה צריך וכו'.</w:t>
      </w:r>
      <w:r w:rsidRPr="002D0347">
        <w:rPr>
          <w:rFonts w:cs="Frank Ruehl CLM"/>
          <w:b/>
          <w:bCs/>
          <w:rtl/>
          <w:lang w:val="he-IL" w:bidi="he-IL"/>
        </w:rPr>
        <w:t xml:space="preserve"> דהם במלכות. ולכך נאמר והוכן בחסד כסא </w:t>
      </w:r>
      <w:r w:rsidRPr="00AC08AD">
        <w:rPr>
          <w:rFonts w:cs="Frank Ruehl CLM"/>
          <w:b/>
          <w:szCs w:val="20"/>
          <w:rtl/>
          <w:lang w:val="he-IL" w:bidi="he-IL"/>
        </w:rPr>
        <w:t>(ישעיהו טז ה)</w:t>
      </w:r>
      <w:r w:rsidRPr="002D0347">
        <w:rPr>
          <w:rFonts w:cs="Frank Ruehl CLM"/>
          <w:b/>
          <w:bCs/>
          <w:rtl/>
          <w:lang w:val="he-IL" w:bidi="he-IL"/>
        </w:rPr>
        <w:t xml:space="preserve"> וסיפא דקרא וישב עליו, וזה שאומר וישב כו':</w:t>
      </w:r>
    </w:p>
  </w:footnote>
  <w:footnote w:id="34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עשור אמת מ"ה.</w:t>
      </w:r>
      <w:r w:rsidRPr="002D0347">
        <w:rPr>
          <w:rFonts w:cs="Frank Ruehl CLM"/>
          <w:b/>
          <w:bCs/>
          <w:rtl/>
          <w:lang w:val="he-IL" w:bidi="he-IL"/>
        </w:rPr>
        <w:t xml:space="preserve"> דעשור א' הוא ג"כ א', דאין פחות מא':</w:t>
      </w:r>
    </w:p>
  </w:footnote>
  <w:footnote w:id="34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מוריד הטל.</w:t>
      </w:r>
      <w:r w:rsidRPr="002D0347">
        <w:rPr>
          <w:rFonts w:cs="Frank Ruehl CLM"/>
          <w:b/>
          <w:bCs/>
          <w:rtl/>
          <w:lang w:val="he-IL" w:bidi="he-IL"/>
        </w:rPr>
        <w:t xml:space="preserve"> ראשי תיבות מ"ה, וטל - גימטריא יו"ד ק"א וא"ו, וזה שאומר לאנהרא כו':</w:t>
      </w:r>
    </w:p>
  </w:footnote>
  <w:footnote w:id="34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דאיהו כליל.</w:t>
      </w:r>
      <w:r w:rsidRPr="002D0347">
        <w:rPr>
          <w:rFonts w:cs="Frank Ruehl CLM"/>
          <w:b/>
          <w:bCs/>
          <w:rtl/>
          <w:lang w:val="he-IL" w:bidi="he-IL"/>
        </w:rPr>
        <w:t xml:space="preserve"> דה"א גימטריא ו', והשם מ"ה הוא בת"ת ששניהם הם זו"ן דכלולין בהן עשר ספירות וזה שאומר עשר ספירות בלי מה, מ"ה בז"א, ובל"י במלכות, כמו שאומר בתיקון ד' דשם מ"ב הוא במלכות, ל"ב נתיבות ועשר אמירן, וזה - בל"י. וזה שאומר דאינון לקיבלייהו כו':</w:t>
      </w:r>
    </w:p>
  </w:footnote>
  <w:footnote w:id="35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עשרה עשרה הכף.</w:t>
      </w:r>
      <w:r w:rsidRPr="002D0347">
        <w:rPr>
          <w:rFonts w:cs="Frank Ruehl CLM"/>
          <w:b/>
          <w:bCs/>
          <w:rtl/>
          <w:lang w:val="he-IL" w:bidi="he-IL"/>
        </w:rPr>
        <w:t xml:space="preserve"> כמו שאומר לקמן יוד מעילא לתתא, יוד מתתא לעילא, וזה הכף. וזה שאומר ודא כו':</w:t>
      </w:r>
    </w:p>
  </w:footnote>
  <w:footnote w:id="35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כ' מן כתר.</w:t>
      </w:r>
      <w:r w:rsidRPr="002D0347">
        <w:rPr>
          <w:rFonts w:cs="Frank Ruehl CLM"/>
          <w:b/>
          <w:bCs/>
          <w:rtl/>
          <w:lang w:val="he-IL" w:bidi="he-IL"/>
        </w:rPr>
        <w:t xml:space="preserve"> דמן כתר ולתתא עשר, וכן למפרע עשר, עד כתר, לכך בו נכללין כ':</w:t>
      </w:r>
    </w:p>
  </w:footnote>
  <w:footnote w:id="35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עשרה מן כו'.</w:t>
      </w:r>
      <w:r w:rsidRPr="002D0347">
        <w:rPr>
          <w:rFonts w:cs="Frank Ruehl CLM"/>
          <w:b/>
          <w:bCs/>
          <w:rtl/>
          <w:lang w:val="he-IL" w:bidi="he-IL"/>
        </w:rPr>
        <w:t xml:space="preserve"> כמו שאומר לעיל דבנוקבא הויה מהופכת:</w:t>
      </w:r>
    </w:p>
  </w:footnote>
  <w:footnote w:id="35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מדלג כו'.</w:t>
      </w:r>
      <w:r w:rsidRPr="002D0347">
        <w:rPr>
          <w:rFonts w:cs="Frank Ruehl CLM"/>
          <w:b/>
          <w:bCs/>
          <w:rtl/>
          <w:lang w:val="he-IL" w:bidi="he-IL"/>
        </w:rPr>
        <w:t xml:space="preserve"> רוצה לומר מדלג ההרים, ראשי תיבות מ"ה. וכן מקפץ הגבעות כנ"ל דבתרווייהו שם מ"ה:</w:t>
      </w:r>
    </w:p>
  </w:footnote>
  <w:footnote w:id="35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8"/>
          <w:rtl/>
          <w:lang w:val="he-IL" w:bidi="he-IL"/>
        </w:rPr>
        <w:t>אינון אמהן.</w:t>
      </w:r>
      <w:r w:rsidRPr="002D0347">
        <w:rPr>
          <w:rFonts w:cs="Frank Ruehl CLM"/>
          <w:b/>
          <w:bCs/>
          <w:rtl/>
          <w:lang w:val="he-IL" w:bidi="he-IL"/>
        </w:rPr>
        <w:t xml:space="preserve"> שכינה עילאה ותתאה ורוצה לומר דלכך נאמר גבעות בלשון רבים:</w:t>
      </w:r>
    </w:p>
  </w:footnote>
  <w:footnote w:id="35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דאיהו תנועה גדולה.</w:t>
      </w:r>
      <w:r w:rsidRPr="002D0347">
        <w:rPr>
          <w:rFonts w:cs="Frank Ruehl CLM"/>
          <w:sz w:val="38"/>
          <w:rtl/>
          <w:lang w:val="he-IL" w:bidi="he-IL"/>
        </w:rPr>
        <w:t xml:space="preserve"> רוצה לומר מלך:</w:t>
      </w:r>
    </w:p>
  </w:footnote>
  <w:footnote w:id="35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בגין כו'.</w:t>
      </w:r>
      <w:r w:rsidRPr="002D0347">
        <w:rPr>
          <w:rFonts w:cs="Frank Ruehl CLM"/>
          <w:sz w:val="38"/>
          <w:rtl/>
          <w:lang w:val="he-IL" w:bidi="he-IL"/>
        </w:rPr>
        <w:t xml:space="preserve"> לפיכך הוא מלך על כולם:</w:t>
      </w:r>
    </w:p>
  </w:footnote>
  <w:footnote w:id="35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אע"ג דכולהו כו'.</w:t>
      </w:r>
      <w:r w:rsidRPr="002D0347">
        <w:rPr>
          <w:rFonts w:cs="Frank Ruehl CLM"/>
          <w:sz w:val="38"/>
          <w:rtl/>
          <w:lang w:val="he-IL" w:bidi="he-IL"/>
        </w:rPr>
        <w:t xml:space="preserve"> רוצה לומר אף על גב דכולהו הוו מלך זה לזה מכל מקום איהו מלך על כולם דהוא ראשית דכולהו:</w:t>
      </w:r>
    </w:p>
  </w:footnote>
  <w:footnote w:id="35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כגון ברא כו'.</w:t>
      </w:r>
      <w:r w:rsidRPr="002D0347">
        <w:rPr>
          <w:rFonts w:cs="Frank Ruehl CLM"/>
          <w:sz w:val="38"/>
          <w:rtl/>
          <w:lang w:val="he-IL" w:bidi="he-IL"/>
        </w:rPr>
        <w:t xml:space="preserve"> רוצה לומר אף על גב דכולהו באצילות מכל מקום הוה זה לזה כסא כגון ברא כו':</w:t>
      </w:r>
    </w:p>
  </w:footnote>
  <w:footnote w:id="35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כעבד ושמש כו'.</w:t>
      </w:r>
      <w:r w:rsidRPr="002D0347">
        <w:rPr>
          <w:rFonts w:cs="Frank Ruehl CLM"/>
          <w:sz w:val="38"/>
          <w:rtl/>
          <w:lang w:val="he-IL" w:bidi="he-IL"/>
        </w:rPr>
        <w:t xml:space="preserve"> חשיב ד' דברים שהן כנגד ד' פרצופין, או"א וזו"ן שהן כולן כסאות זה לזה עד א"א וקחשיב ממטה למעלה:</w:t>
      </w:r>
    </w:p>
  </w:footnote>
  <w:footnote w:id="36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כגון שבא כו'.</w:t>
      </w:r>
      <w:r w:rsidRPr="002D0347">
        <w:rPr>
          <w:rFonts w:cs="Frank Ruehl CLM"/>
          <w:sz w:val="38"/>
          <w:rtl/>
          <w:lang w:val="he-IL" w:bidi="he-IL"/>
        </w:rPr>
        <w:t xml:space="preserve"> רוצה לומר בחטף קמץ:</w:t>
      </w:r>
    </w:p>
  </w:footnote>
  <w:footnote w:id="36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ורזא דקמץ.</w:t>
      </w:r>
      <w:r w:rsidRPr="002D0347">
        <w:rPr>
          <w:rFonts w:cs="Frank Ruehl CLM"/>
          <w:sz w:val="38"/>
          <w:rtl/>
          <w:lang w:val="he-IL" w:bidi="he-IL"/>
        </w:rPr>
        <w:t xml:space="preserve"> חוזר ומפרש כאן קמץ ופתח משום דבכל נקודות מפרש למעלה אותיותיהן ונקודותיהן אבל בקמץ לא פירש רק הנקודה ובפתח רק האותיות לפיכך חוזר ומפרש כאן בשניהם האותיות עם הנקודות:</w:t>
      </w:r>
    </w:p>
  </w:footnote>
  <w:footnote w:id="36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מ' דאיהו מלך כו'.</w:t>
      </w:r>
      <w:r w:rsidRPr="002D0347">
        <w:rPr>
          <w:rFonts w:cs="Frank Ruehl CLM"/>
          <w:sz w:val="38"/>
          <w:rtl/>
          <w:lang w:val="he-IL" w:bidi="he-IL"/>
        </w:rPr>
        <w:t xml:space="preserve"> רוצה לומר דקמץ איהו בחכמה ושם הוא מילוי דיודין - ע"ב, ובפנימיות - מילוי דאלפין, מ"ה, כ"ח מ"ה, ובהן ה' יודין כמנין קמץ עם נקודותיו - נ', והיא ל"ך של מלך, וד' יודי"ן של ע"ב, מילוי דיודי"ן שהוא חכמה הוא מ' של מלך:</w:t>
      </w:r>
    </w:p>
  </w:footnote>
  <w:footnote w:id="36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דאיהו מלך גדול.</w:t>
      </w:r>
      <w:r w:rsidRPr="002D0347">
        <w:rPr>
          <w:rFonts w:cs="Frank Ruehl CLM"/>
          <w:sz w:val="38"/>
          <w:rtl/>
          <w:lang w:val="he-IL" w:bidi="he-IL"/>
        </w:rPr>
        <w:t xml:space="preserve"> כנ"ל דאיהו ראשית לכל:</w:t>
      </w:r>
    </w:p>
  </w:footnote>
  <w:footnote w:id="36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כי בי.</w:t>
      </w:r>
      <w:r w:rsidRPr="002D0347">
        <w:rPr>
          <w:rFonts w:cs="Frank Ruehl CLM"/>
          <w:sz w:val="38"/>
          <w:rtl/>
          <w:lang w:val="he-IL" w:bidi="he-IL"/>
        </w:rPr>
        <w:t xml:space="preserve"> גימטריה מ"ב:</w:t>
      </w:r>
    </w:p>
  </w:footnote>
  <w:footnote w:id="36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פתחו לי כו'.</w:t>
      </w:r>
      <w:r w:rsidRPr="002D0347">
        <w:rPr>
          <w:rFonts w:cs="Frank Ruehl CLM"/>
          <w:sz w:val="38"/>
          <w:rtl/>
          <w:lang w:val="he-IL" w:bidi="he-IL"/>
        </w:rPr>
        <w:t xml:space="preserve"> מביא הפסוקים ששם מרומז מ"ב ואח"כ מפרש פסוק ראשון ואח"כ השני. וזה שאומר כי בי כו'. ורוצה לומר דשם אב"ג ית"ץ, ד' נקודות בו. קמץ על א', שבא על ב', חירק על ג', פתח על ת'. וכן בכל הז' שמות של מ"ב:</w:t>
      </w:r>
    </w:p>
  </w:footnote>
  <w:footnote w:id="36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כי בי.</w:t>
      </w:r>
      <w:r w:rsidRPr="002D0347">
        <w:rPr>
          <w:rFonts w:cs="Frank Ruehl CLM"/>
          <w:sz w:val="38"/>
          <w:rtl/>
          <w:lang w:val="he-IL" w:bidi="he-IL"/>
        </w:rPr>
        <w:t xml:space="preserve"> הוא פתח כנ"ל:</w:t>
      </w:r>
    </w:p>
  </w:footnote>
  <w:footnote w:id="36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חשק.</w:t>
      </w:r>
      <w:r w:rsidRPr="002D0347">
        <w:rPr>
          <w:rFonts w:cs="Frank Ruehl CLM"/>
          <w:sz w:val="38"/>
          <w:rtl/>
          <w:lang w:val="he-IL" w:bidi="he-IL"/>
        </w:rPr>
        <w:t xml:space="preserve"> הוא ג' נקודות האחרים בשם זה, אפלטהו, ואשגבהו כי ידע שמי כו':</w:t>
      </w:r>
    </w:p>
  </w:footnote>
  <w:footnote w:id="36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קמץ קומץ כו'.</w:t>
      </w:r>
      <w:r w:rsidRPr="002D0347">
        <w:rPr>
          <w:rFonts w:cs="Frank Ruehl CLM"/>
          <w:sz w:val="38"/>
          <w:rtl/>
          <w:lang w:val="he-IL" w:bidi="he-IL"/>
        </w:rPr>
        <w:t xml:space="preserve"> עכשיו מפרש פסוק שני. ורוצה לומר דקמץ סתים ביוד ואתפתח בה' כנ"ל שהן חו"ב. ואם כן בפתח כלול י"ה, וזה שאומר אבא ב"ם שהוא הפתח, אודה י"ה, דבפתח אתפתח השער, ובי' פותח את ידך, שמשם ממלאין שאלתו לפיכך אודה י"ה. וזה שאומר ופתח עליה כו', רוצה לומר דלשון פתחו הוא פתח, דקרא מיירי בו, ופתח השער הוא ג"כ בפתח דכתיב זה השער לה', ופתח - בו השם הויה כמו שאמר לעיל דפתח סליק לחושבן הוי"ה וזה שאומר זה השער לה':</w:t>
      </w:r>
    </w:p>
  </w:footnote>
  <w:footnote w:id="36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וכמה רזין בנקודי.</w:t>
      </w:r>
      <w:r w:rsidRPr="002D0347">
        <w:rPr>
          <w:rFonts w:cs="Frank Ruehl CLM"/>
          <w:sz w:val="38"/>
          <w:rtl/>
          <w:lang w:val="he-IL" w:bidi="he-IL"/>
        </w:rPr>
        <w:t xml:space="preserve"> לפי שסיים כאן רזי דנקודין אלא שמפרש הפסוק פתחו לי שהתחיל בו, אמר שיש עוד כמה רזין בנקידין:</w:t>
      </w:r>
    </w:p>
  </w:footnote>
  <w:footnote w:id="37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ואינון תנועות לגבייהו.</w:t>
      </w:r>
      <w:r w:rsidRPr="002D0347">
        <w:rPr>
          <w:rFonts w:cs="Frank Ruehl CLM"/>
          <w:sz w:val="38"/>
          <w:rtl/>
          <w:lang w:val="he-IL" w:bidi="he-IL"/>
        </w:rPr>
        <w:t xml:space="preserve"> רוצה לומר הטעמים תנועות לנקודות:</w:t>
      </w:r>
    </w:p>
  </w:footnote>
  <w:footnote w:id="37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כגון עפ"י כו'.</w:t>
      </w:r>
      <w:r w:rsidRPr="002D0347">
        <w:rPr>
          <w:rFonts w:cs="Frank Ruehl CLM"/>
          <w:sz w:val="38"/>
          <w:rtl/>
          <w:lang w:val="he-IL" w:bidi="he-IL"/>
        </w:rPr>
        <w:t xml:space="preserve"> רוצה לומר, דכן, על פי הטעמים, יחנו - בטעמים המפסיקים כגון אתנחתא סוף פסוק, ויסעו - בטעמים המשרתים:</w:t>
      </w:r>
    </w:p>
  </w:footnote>
  <w:footnote w:id="37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דאנהיגין לון כו'.</w:t>
      </w:r>
      <w:r w:rsidRPr="002D0347">
        <w:rPr>
          <w:rFonts w:cs="Frank Ruehl CLM"/>
          <w:sz w:val="38"/>
          <w:rtl/>
          <w:lang w:val="he-IL" w:bidi="he-IL"/>
        </w:rPr>
        <w:t xml:space="preserve"> הן ניגון הטעמים והן מפרשים המשך המאמר לפניו או לאחריו וכל ענין המאמר מתפרש על ידן ועיין בכוזרי באריכות:</w:t>
      </w:r>
    </w:p>
  </w:footnote>
  <w:footnote w:id="37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אתוון מתנהגין כו'.</w:t>
      </w:r>
      <w:r w:rsidRPr="002D0347">
        <w:rPr>
          <w:rFonts w:cs="Frank Ruehl CLM"/>
          <w:sz w:val="38"/>
          <w:rtl/>
          <w:lang w:val="he-IL" w:bidi="he-IL"/>
        </w:rPr>
        <w:t xml:space="preserve"> דבלא נקודות אין יכול לדבר כלל האות ולפיכך הן רוח האותיות:</w:t>
      </w:r>
    </w:p>
  </w:footnote>
  <w:footnote w:id="37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0"/>
          <w:rtl/>
          <w:lang w:val="he-IL" w:bidi="he-IL"/>
        </w:rPr>
        <w:t>כי גבוה כו'.</w:t>
      </w:r>
      <w:r w:rsidRPr="002D0347">
        <w:rPr>
          <w:rFonts w:cs="Frank Ruehl CLM"/>
          <w:sz w:val="20"/>
          <w:szCs w:val="20"/>
          <w:rtl/>
          <w:lang w:val="he-IL" w:bidi="he-IL"/>
        </w:rPr>
        <w:t xml:space="preserve"> שהן הנקודות על גבי האותיות וסיפיה דקרא וגבוהים עליהם דאל תיקשי לך הלא הנקודות הם תחת האותיות וגם הן קטנים מן האותיות והיאך קאמר כי גבוה כו' לכך קאמר ואית נקודה דכל עלמא תליא:</w:t>
      </w:r>
    </w:p>
  </w:footnote>
  <w:footnote w:id="37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אינון אש.</w:t>
      </w:r>
      <w:r w:rsidRPr="002D0347">
        <w:rPr>
          <w:rFonts w:cs="Frank Ruehl CLM"/>
          <w:sz w:val="38"/>
          <w:rtl/>
          <w:lang w:val="he-IL" w:bidi="he-IL"/>
        </w:rPr>
        <w:t xml:space="preserve"> כנ"ל החיות מראיהן כגחלי אש:</w:t>
      </w:r>
    </w:p>
  </w:footnote>
  <w:footnote w:id="37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נקודי רוח.</w:t>
      </w:r>
      <w:r w:rsidRPr="002D0347">
        <w:rPr>
          <w:rFonts w:cs="Frank Ruehl CLM"/>
          <w:sz w:val="38"/>
          <w:rtl/>
          <w:lang w:val="he-IL" w:bidi="he-IL"/>
        </w:rPr>
        <w:t xml:space="preserve"> כנ"ל פנימיות שבהן רוח:</w:t>
      </w:r>
    </w:p>
  </w:footnote>
  <w:footnote w:id="37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ואינון כמבועי כו'.</w:t>
      </w:r>
      <w:r w:rsidRPr="002D0347">
        <w:rPr>
          <w:rFonts w:cs="Frank Ruehl CLM"/>
          <w:sz w:val="38"/>
          <w:rtl/>
          <w:lang w:val="he-IL" w:bidi="he-IL"/>
        </w:rPr>
        <w:t xml:space="preserve"> כמו שאומר בהקדמה שניה דשמא מפרש איהו שקיו דאילנא כמיא כו':</w:t>
      </w:r>
    </w:p>
  </w:footnote>
  <w:footnote w:id="37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כל חיתו שדי.</w:t>
      </w:r>
      <w:r w:rsidRPr="002D0347">
        <w:rPr>
          <w:rFonts w:cs="Frank Ruehl CLM"/>
          <w:sz w:val="38"/>
          <w:rtl/>
          <w:lang w:val="he-IL" w:bidi="he-IL"/>
        </w:rPr>
        <w:t xml:space="preserve"> אילן אתוון כנ"ל:</w:t>
      </w:r>
    </w:p>
  </w:footnote>
  <w:footnote w:id="37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ואית דשוי לון כו'.</w:t>
      </w:r>
      <w:r w:rsidRPr="002D0347">
        <w:rPr>
          <w:rFonts w:cs="Frank Ruehl CLM"/>
          <w:sz w:val="38"/>
          <w:rtl/>
          <w:lang w:val="he-IL" w:bidi="he-IL"/>
        </w:rPr>
        <w:t xml:space="preserve"> שהן ד' אותיות הוי"ה כנ"ל, או"א זו"ן:</w:t>
      </w:r>
    </w:p>
  </w:footnote>
  <w:footnote w:id="38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נקודי אדם.</w:t>
      </w:r>
      <w:r w:rsidRPr="002D0347">
        <w:rPr>
          <w:rFonts w:cs="Frank Ruehl CLM"/>
          <w:sz w:val="38"/>
          <w:rtl/>
          <w:lang w:val="he-IL" w:bidi="he-IL"/>
        </w:rPr>
        <w:t xml:space="preserve"> הוא א"א שמתלבש בהם בפנימיותם והוא שמא מפרש והוא היושב על הכסא שהן כולם כסא ליה כנ"ל:</w:t>
      </w:r>
    </w:p>
  </w:footnote>
  <w:footnote w:id="38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מסטרא דאימא ההי"ן כו'.</w:t>
      </w:r>
      <w:r w:rsidRPr="002D0347">
        <w:rPr>
          <w:rFonts w:cs="Frank Ruehl CLM"/>
          <w:sz w:val="38"/>
          <w:rtl/>
          <w:lang w:val="he-IL" w:bidi="he-IL"/>
        </w:rPr>
        <w:t xml:space="preserve"> שעד כאן פירש הנקודות ועכשיו מפרש אותיות השם שהם ד' יסודות כנ"ל והד' יסודות מתהפכין, פעם מים למעלה, פעם אש למעלה, פעם המים גוברין, פעם אש, וכן בכל הד' יסודות שמהן מזגי כל הטבעים ורחמי ודיני הרוחנים ונטייתם לצד זה או לצד זה ועניינם כפי הוי"ה, אם היו"ד למעלה - מים למעלה וכן בכולם ואם שני יודי"ן וה"א כגון יי"ה - המים גוברין וכן בכולם:</w:t>
      </w:r>
    </w:p>
  </w:footnote>
  <w:footnote w:id="38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ההי"ן לתתא מסט' כו' </w:t>
      </w:r>
      <w:r w:rsidRPr="002D0347">
        <w:rPr>
          <w:rFonts w:cs="Frank Ruehl CLM"/>
          <w:sz w:val="20"/>
          <w:rtl/>
          <w:lang w:val="he-IL" w:bidi="he-IL"/>
        </w:rPr>
        <w:t>עד סוף הקדמה הכל ליקוטים וחסר כאן הרבה:</w:t>
      </w:r>
    </w:p>
  </w:footnote>
  <w:footnote w:id="38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למבני בהון כו'.</w:t>
      </w:r>
      <w:r w:rsidRPr="002D0347">
        <w:rPr>
          <w:rFonts w:cs="Frank Ruehl CLM"/>
          <w:sz w:val="38"/>
          <w:rtl/>
          <w:lang w:val="he-IL" w:bidi="he-IL"/>
        </w:rPr>
        <w:t xml:space="preserve"> כמו שמפרש והולך דיה"ו איהו ביתא:</w:t>
      </w:r>
    </w:p>
  </w:footnote>
  <w:footnote w:id="38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דאת י' כו'.</w:t>
      </w:r>
      <w:r w:rsidRPr="002D0347">
        <w:rPr>
          <w:rFonts w:cs="Frank Ruehl CLM"/>
          <w:sz w:val="38"/>
          <w:rtl/>
          <w:lang w:val="he-IL" w:bidi="he-IL"/>
        </w:rPr>
        <w:t xml:space="preserve"> דיסוד איהו י' זעירא:</w:t>
      </w:r>
    </w:p>
  </w:footnote>
  <w:footnote w:id="38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י"י מן יי"ק כו' אבנים שלמות.</w:t>
      </w:r>
      <w:r w:rsidRPr="002D0347">
        <w:rPr>
          <w:rFonts w:cs="Frank Ruehl CLM"/>
          <w:sz w:val="38"/>
          <w:rtl/>
          <w:lang w:val="he-IL" w:bidi="he-IL"/>
        </w:rPr>
        <w:t xml:space="preserve"> רוצה לומר דלכך כתיב לשון רבים:</w:t>
      </w:r>
    </w:p>
  </w:footnote>
  <w:footnote w:id="38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תבנה כו' דא ה'.</w:t>
      </w:r>
      <w:r w:rsidRPr="002D0347">
        <w:rPr>
          <w:rFonts w:cs="Frank Ruehl CLM"/>
          <w:sz w:val="38"/>
          <w:rtl/>
          <w:lang w:val="he-IL" w:bidi="he-IL"/>
        </w:rPr>
        <w:t xml:space="preserve"> היא מלכות שנקראת בית כמו שאומר לעיל כי ביתי כו':</w:t>
      </w:r>
    </w:p>
  </w:footnote>
  <w:footnote w:id="38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 דא קורה.</w:t>
      </w:r>
      <w:r w:rsidRPr="002D0347">
        <w:rPr>
          <w:rFonts w:cs="Frank Ruehl CLM"/>
          <w:sz w:val="38"/>
          <w:rtl/>
          <w:lang w:val="he-IL" w:bidi="he-IL"/>
        </w:rPr>
        <w:t xml:space="preserve"> שעל הבית:</w:t>
      </w:r>
    </w:p>
  </w:footnote>
  <w:footnote w:id="38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ועמודא כו'.</w:t>
      </w:r>
      <w:r w:rsidRPr="002D0347">
        <w:rPr>
          <w:rFonts w:cs="Frank Ruehl CLM"/>
          <w:sz w:val="38"/>
          <w:rtl/>
          <w:lang w:val="he-IL" w:bidi="he-IL"/>
        </w:rPr>
        <w:t xml:space="preserve"> הן העמודים שהבית נכון עליהם, והוא תלמיד חכם שעל הבית ובתוכו, כמו שאמרו מלכא בביתיה כו':</w:t>
      </w:r>
    </w:p>
  </w:footnote>
  <w:footnote w:id="38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ספירה תשיעאה כו'.</w:t>
      </w:r>
      <w:r w:rsidRPr="002D0347">
        <w:rPr>
          <w:rFonts w:cs="Frank Ruehl CLM"/>
          <w:sz w:val="38"/>
          <w:rtl/>
          <w:lang w:val="he-IL" w:bidi="he-IL"/>
        </w:rPr>
        <w:t xml:space="preserve"> דהוא סמיך למלכות שהיא עשירית:</w:t>
      </w:r>
    </w:p>
  </w:footnote>
  <w:footnote w:id="39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דאיהו סומך גאולה לתפלה.</w:t>
      </w:r>
      <w:r w:rsidRPr="002D0347">
        <w:rPr>
          <w:rFonts w:cs="Frank Ruehl CLM"/>
          <w:sz w:val="38"/>
          <w:rtl/>
          <w:lang w:val="he-IL" w:bidi="he-IL"/>
        </w:rPr>
        <w:t xml:space="preserve"> שיסוד נקרא גואל ומלכות - תפלה לפיכך הוא יסודא דבנינא שכל הבית נסמך עליו:</w:t>
      </w:r>
    </w:p>
  </w:footnote>
  <w:footnote w:id="39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ובי' סומך כו'.</w:t>
      </w:r>
      <w:r w:rsidRPr="002D0347">
        <w:rPr>
          <w:rFonts w:cs="Frank Ruehl CLM"/>
          <w:sz w:val="38"/>
          <w:rtl/>
          <w:lang w:val="he-IL" w:bidi="he-IL"/>
        </w:rPr>
        <w:t xml:space="preserve"> דת"ת סומך על ידו למלכות:</w:t>
      </w:r>
    </w:p>
  </w:footnote>
  <w:footnote w:id="39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כתפארת אדם.</w:t>
      </w:r>
      <w:r w:rsidRPr="002D0347">
        <w:rPr>
          <w:rFonts w:cs="Frank Ruehl CLM"/>
          <w:sz w:val="38"/>
          <w:rtl/>
          <w:lang w:val="he-IL" w:bidi="he-IL"/>
        </w:rPr>
        <w:t xml:space="preserve"> שנקרא אדם כמו שאומר לעיל:</w:t>
      </w:r>
    </w:p>
  </w:footnote>
  <w:footnote w:id="39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לשבת.</w:t>
      </w:r>
      <w:r w:rsidRPr="002D0347">
        <w:rPr>
          <w:rFonts w:cs="Frank Ruehl CLM"/>
          <w:sz w:val="38"/>
          <w:rtl/>
          <w:lang w:val="he-IL" w:bidi="he-IL"/>
        </w:rPr>
        <w:t xml:space="preserve"> כנ"ל:</w:t>
      </w:r>
    </w:p>
  </w:footnote>
  <w:footnote w:id="39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ובי' כל הזוקף זוקף בשם.</w:t>
      </w:r>
      <w:r w:rsidRPr="002D0347">
        <w:rPr>
          <w:rFonts w:cs="Frank Ruehl CLM"/>
          <w:sz w:val="38"/>
          <w:rtl/>
          <w:lang w:val="he-IL" w:bidi="he-IL"/>
        </w:rPr>
        <w:t xml:space="preserve"> דהוא תלמיד חכם שהוא קורה ועמוד:</w:t>
      </w:r>
    </w:p>
  </w:footnote>
  <w:footnote w:id="39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אבל לגבי יסוד כו'.</w:t>
      </w:r>
      <w:r w:rsidRPr="002D0347">
        <w:rPr>
          <w:rFonts w:cs="Frank Ruehl CLM"/>
          <w:sz w:val="38"/>
          <w:rtl/>
          <w:lang w:val="he-IL" w:bidi="he-IL"/>
        </w:rPr>
        <w:t xml:space="preserve"> שהוא למטה, יסוד הבנין. והענין, כי יסוד כורע להקים המלכות וזוקפין אותן בשם אל הת"ת, וזה סומך ה' כו':</w:t>
      </w:r>
    </w:p>
  </w:footnote>
  <w:footnote w:id="39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הה"ד ברכות כו'.</w:t>
      </w:r>
      <w:r w:rsidRPr="002D0347">
        <w:rPr>
          <w:rFonts w:cs="Frank Ruehl CLM"/>
          <w:sz w:val="38"/>
          <w:rtl/>
          <w:lang w:val="he-IL" w:bidi="he-IL"/>
        </w:rPr>
        <w:t xml:space="preserve"> ראיה שצדיק הוא ברוך:</w:t>
      </w:r>
    </w:p>
  </w:footnote>
  <w:footnote w:id="39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ואיהו ערוב כו'.</w:t>
      </w:r>
      <w:r w:rsidRPr="002D0347">
        <w:rPr>
          <w:rFonts w:cs="Frank Ruehl CLM"/>
          <w:sz w:val="38"/>
          <w:rtl/>
          <w:lang w:val="he-IL" w:bidi="he-IL"/>
        </w:rPr>
        <w:t xml:space="preserve"> רוצה לומר יסוד. שמבוי הוא שכינה כמו שמפרש והולך, וקורה הוא תלמיד חכם כנ"ל, והעירוב הוא להניח הקורה על המבוי והוא ע"י יסוד:</w:t>
      </w:r>
    </w:p>
  </w:footnote>
  <w:footnote w:id="39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דישפיל ביה הקורה כו'.</w:t>
      </w:r>
      <w:r w:rsidRPr="002D0347">
        <w:rPr>
          <w:rFonts w:cs="Frank Ruehl CLM"/>
          <w:sz w:val="38"/>
          <w:rtl/>
          <w:lang w:val="he-IL" w:bidi="he-IL"/>
        </w:rPr>
        <w:t xml:space="preserve"> רצונו לתרץ כאן קושית הגמרא </w:t>
      </w:r>
      <w:r w:rsidRPr="00AC08AD">
        <w:rPr>
          <w:rFonts w:cs="Frank Ruehl CLM"/>
          <w:sz w:val="38"/>
          <w:szCs w:val="20"/>
          <w:rtl/>
          <w:lang w:val="he-IL" w:bidi="he-IL"/>
        </w:rPr>
        <w:t>(ריש ערובין וריש סוכה)</w:t>
      </w:r>
      <w:r w:rsidRPr="002D0347">
        <w:rPr>
          <w:rFonts w:cs="Frank Ruehl CLM"/>
          <w:sz w:val="38"/>
          <w:rtl/>
          <w:lang w:val="he-IL" w:bidi="he-IL"/>
        </w:rPr>
        <w:t xml:space="preserve"> מאי שנא גבי סוכה דתני פסולה ומאי שנא גבי מבוי דתני ימעט, ומתרץ דימעט הוא עד שיעוריה, דהיינו, דלכתחילה יניח למעלה מעשרה טפחים, אבל גבי סוכה אין קפידא רק שלא יהיה למעלה מעשרים אמה. והענין, כי סתם מחיצות הוא עשרה טפחים, ובמבוי צריך להניח הקורה על גבי מבוי, אבל בסוכה מחיצות שאין מגיעות עד הסכך כשירה:</w:t>
      </w:r>
    </w:p>
  </w:footnote>
  <w:footnote w:id="39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לית אדם דמרכבה.</w:t>
      </w:r>
      <w:r w:rsidRPr="002D0347">
        <w:rPr>
          <w:rFonts w:cs="Frank Ruehl CLM"/>
          <w:sz w:val="38"/>
          <w:rtl/>
          <w:lang w:val="he-IL" w:bidi="he-IL"/>
        </w:rPr>
        <w:t xml:space="preserve"> רוצה לומר, שמא מפרש מלגאו לאצילות שהתחלתו מכתר. ושם יה"ו הוא ביסוד ומלכות ותפארת, מלמטה למעלה, דמלכות היא בין הת"ת ויסוד שמתחלת בסיום הת"ת וזהו בית של מטה אבל בביתא דלעילא שהוא ה' עילאה כנ"ל בית ראשון בית שני, הוא מלמעלה למטה, י' - חכמה, ה' - בינה, ו' - ת"ת, ג"כ אבן ובנין וקורה:</w:t>
      </w:r>
    </w:p>
  </w:footnote>
  <w:footnote w:id="40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ואלין הוויין כו'.</w:t>
      </w:r>
      <w:r w:rsidRPr="002D0347">
        <w:rPr>
          <w:rFonts w:cs="Frank Ruehl CLM"/>
          <w:sz w:val="38"/>
          <w:rtl/>
          <w:lang w:val="he-IL" w:bidi="he-IL"/>
        </w:rPr>
        <w:t xml:space="preserve"> נראה לי סדרן כמו שרשמתי, ושרשן נ"ד הוויות מד' אותיות: י"ב שה' כפול בהן. י"ב שיו"ד כפול. י"ב שוא"ו כפול. ו' שי"ק כפולים. ו' שי"ו כפולים. ו' שה"ו כפולים. והן רמוזים באותיות ד"ן שבאדנ"י כידוע. ותחסר אות הרביעי מכל הוי' שכל ע"ב הווין הוא מג' אותיות. ועוד ח"י הוויות מג' אותיות: ג' של יה"ה, ג' של יו"ו, ג' של הי"י, ג' של הו"ו, ג' של וי"י, ג' של וה"ה. והן ע"ב הוויין. ויש עוד ששה הויות של צירוף יה"ו רק שאין חושב כאן בין שהשורש מד' אותיות בין מג' רק שכפול אות בהן כמו שאומר לעיל מסטרא דאימא כו'. וכשתראה בע"ב צירופים, תמצא כ"ד צירופים של הוויין מג' אותיות, והן ח"י הנ"ל שאות אחת כפול וששה של יה"ו, הן כ"ד. ותמצא שכל צירוף בהם שלוש פעמים והוא שלוש כ"ד הידועים נגד שלש אותיות יה"ו הנ"ל:</w:t>
      </w:r>
    </w:p>
  </w:footnote>
  <w:footnote w:id="40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תקונא ה' כו'.</w:t>
      </w:r>
      <w:r w:rsidRPr="002D0347">
        <w:rPr>
          <w:rFonts w:cs="Frank Ruehl CLM"/>
          <w:sz w:val="38"/>
          <w:rtl/>
          <w:lang w:val="he-IL" w:bidi="he-IL"/>
        </w:rPr>
        <w:t xml:space="preserve"> סדרו כאן, שגם זה מיירי בד' אותיות הויה וד' אותיות אדנ"י והויה בהיפוכא:</w:t>
      </w:r>
    </w:p>
  </w:footnote>
  <w:footnote w:id="40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תקונא ה'.</w:t>
      </w:r>
      <w:r w:rsidRPr="002D0347">
        <w:rPr>
          <w:rFonts w:cs="Frank Ruehl CLM"/>
          <w:sz w:val="38"/>
          <w:rtl/>
          <w:lang w:val="he-IL" w:bidi="he-IL"/>
        </w:rPr>
        <w:t xml:space="preserve"> רוצה לומר בתיקונים הראשונים היה זה תיקון ה' וכן לקמן כסדר תיקון ו' ז' כו':</w:t>
      </w:r>
    </w:p>
  </w:footnote>
  <w:footnote w:id="40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בראשית.</w:t>
      </w:r>
      <w:r w:rsidRPr="002D0347">
        <w:rPr>
          <w:rFonts w:cs="Frank Ruehl CLM"/>
          <w:sz w:val="38"/>
          <w:rtl/>
          <w:lang w:val="he-IL" w:bidi="he-IL"/>
        </w:rPr>
        <w:t xml:space="preserve"> שכל השבעים תיקונים הוא על תיבת בראשית, ע' פנים לאורייתא כמנין סו"ד והן תיקוני השכינה דאיהי קבלה כדלקמן:</w:t>
      </w:r>
    </w:p>
  </w:footnote>
  <w:footnote w:id="40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בת ראשי.</w:t>
      </w:r>
      <w:r w:rsidRPr="002D0347">
        <w:rPr>
          <w:rFonts w:cs="Frank Ruehl CLM"/>
          <w:sz w:val="38"/>
          <w:rtl/>
          <w:lang w:val="he-IL" w:bidi="he-IL"/>
        </w:rPr>
        <w:t xml:space="preserve"> פירוש, שאלו השתי מלות הן אותיות בראשית וכן בכל השבעים תיקונים, במקום שלא יאמר תמן כו', דורש כל המלות בראשית. ורוצה לומר כאן, בת - מלכות, ראשי - חג"ת, דאינון ראשין, דמתמן מתחיל בניינא דעלמא כנ"ל והיא בת של הראשים כמו שכתוב </w:t>
      </w:r>
      <w:r w:rsidRPr="00AC08AD">
        <w:rPr>
          <w:rFonts w:cs="Frank Ruehl CLM"/>
          <w:sz w:val="38"/>
          <w:szCs w:val="20"/>
          <w:rtl/>
          <w:lang w:val="he-IL" w:bidi="he-IL"/>
        </w:rPr>
        <w:t>(במדבר כא יח)</w:t>
      </w:r>
      <w:r w:rsidRPr="002D0347">
        <w:rPr>
          <w:rFonts w:cs="Frank Ruehl CLM"/>
          <w:sz w:val="38"/>
          <w:rtl/>
          <w:lang w:val="he-IL" w:bidi="he-IL"/>
        </w:rPr>
        <w:t xml:space="preserve"> כרוה נדיבי עם כו' וכולם מסטרא דילה, חגת"ם שבמלכות והן ד' רגלי המרכבה, ד' חיות, ד' אותיות אדנ"י, כמו שמפרש והולך:</w:t>
      </w:r>
    </w:p>
  </w:footnote>
  <w:footnote w:id="40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אלה כו'.</w:t>
      </w:r>
      <w:r w:rsidRPr="002D0347">
        <w:rPr>
          <w:rFonts w:cs="Frank Ruehl CLM"/>
          <w:sz w:val="38"/>
          <w:rtl/>
          <w:lang w:val="he-IL" w:bidi="he-IL"/>
        </w:rPr>
        <w:t xml:space="preserve"> מפרש דראשי הן חג"ת, ג' אבהן, דכתיב ראשי בית אבותם וכן אלה הוא בג' אבות כמו שאומר בתיקוני זוהר חדש בתחלתו אלה הם מועדי עיין שם:</w:t>
      </w:r>
    </w:p>
  </w:footnote>
  <w:footnote w:id="40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בת עלה כו'.</w:t>
      </w:r>
      <w:r w:rsidRPr="002D0347">
        <w:rPr>
          <w:rFonts w:cs="Frank Ruehl CLM"/>
          <w:sz w:val="38"/>
          <w:rtl/>
          <w:lang w:val="he-IL" w:bidi="he-IL"/>
        </w:rPr>
        <w:t xml:space="preserve"> עכשיו מפרש מלת בת ולמה הוא קודם לראשי במלת בראשית:</w:t>
      </w:r>
    </w:p>
  </w:footnote>
  <w:footnote w:id="40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ואיהי יו"ד כו'.</w:t>
      </w:r>
      <w:r w:rsidRPr="002D0347">
        <w:rPr>
          <w:rFonts w:cs="Frank Ruehl CLM"/>
          <w:sz w:val="38"/>
          <w:rtl/>
          <w:lang w:val="he-IL" w:bidi="he-IL"/>
        </w:rPr>
        <w:t xml:space="preserve"> מלכות שבמלכות הוא יו"ד כנ"ל:</w:t>
      </w:r>
    </w:p>
  </w:footnote>
  <w:footnote w:id="40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מרגלית כו'.</w:t>
      </w:r>
      <w:r w:rsidRPr="002D0347">
        <w:rPr>
          <w:rFonts w:cs="Frank Ruehl CLM"/>
          <w:sz w:val="38"/>
          <w:rtl/>
          <w:lang w:val="he-IL" w:bidi="he-IL"/>
        </w:rPr>
        <w:t xml:space="preserve"> דג' אותיות הראשונות מן אדנ"י הן ג' גוונין מג' אבות אבל אות הרביעי כלולה מכולם:</w:t>
      </w:r>
    </w:p>
  </w:footnote>
  <w:footnote w:id="40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גוון תכלת ואוכם כו'.</w:t>
      </w:r>
      <w:r w:rsidRPr="002D0347">
        <w:rPr>
          <w:rFonts w:cs="Frank Ruehl CLM"/>
          <w:sz w:val="38"/>
          <w:rtl/>
          <w:lang w:val="he-IL" w:bidi="he-IL"/>
        </w:rPr>
        <w:t xml:space="preserve"> רוצה לומר תכלת - מסטרא דילה עצמה, ואוכם - מסטרא דגבורה, דינא קשיא דינא רפיא:</w:t>
      </w:r>
    </w:p>
  </w:footnote>
  <w:footnote w:id="41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את יו"ד מן אדנ"י כו'.</w:t>
      </w:r>
      <w:r w:rsidRPr="002D0347">
        <w:rPr>
          <w:rFonts w:cs="Frank Ruehl CLM"/>
          <w:sz w:val="38"/>
          <w:rtl/>
          <w:lang w:val="he-IL" w:bidi="he-IL"/>
        </w:rPr>
        <w:t xml:space="preserve"> דבה ג' אותיות יו"ד כמו שמפרש והולך וכן הוא בכל הארבעה אותיות מן אדנ"י:</w:t>
      </w:r>
    </w:p>
  </w:footnote>
  <w:footnote w:id="41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כלילא מי"ב גוונין.</w:t>
      </w:r>
      <w:r w:rsidRPr="002D0347">
        <w:rPr>
          <w:rFonts w:cs="Frank Ruehl CLM"/>
          <w:sz w:val="38"/>
          <w:rtl/>
          <w:lang w:val="he-IL" w:bidi="he-IL"/>
        </w:rPr>
        <w:t xml:space="preserve"> כנ"ל דכל אות במילואו כלילא מג' גוונין של חג"ת אלא דג' גוונין של אות אחת אין דומה לג' גוונין של אות אחר, דהכל לפי המקבל, כדמיון השמש כידוע. והי"ב גוונין הן י"ב אבנים של החושן ובו ארבעה טורים נגד ד' אותיות הנ"ל, כל אחד מג' וזה שאומר וכולהו משולשים כו':</w:t>
      </w:r>
    </w:p>
  </w:footnote>
  <w:footnote w:id="41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באבהן.</w:t>
      </w:r>
      <w:r w:rsidRPr="002D0347">
        <w:rPr>
          <w:rFonts w:cs="Frank Ruehl CLM"/>
          <w:sz w:val="38"/>
          <w:rtl/>
          <w:lang w:val="he-IL" w:bidi="he-IL"/>
        </w:rPr>
        <w:t xml:space="preserve"> הן חג"ת וכן בכהנים לוים וישראלים:</w:t>
      </w:r>
    </w:p>
  </w:footnote>
  <w:footnote w:id="41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ורזא דמלה ואהבת כו'.</w:t>
      </w:r>
      <w:r w:rsidRPr="002D0347">
        <w:rPr>
          <w:rFonts w:cs="Frank Ruehl CLM"/>
          <w:sz w:val="38"/>
          <w:rtl/>
          <w:lang w:val="he-IL" w:bidi="he-IL"/>
        </w:rPr>
        <w:t xml:space="preserve"> רוצה לומר ראיה דחסד הוא לאהבה:</w:t>
      </w:r>
    </w:p>
  </w:footnote>
  <w:footnote w:id="41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ואית גוון פשוט כפול כו'.</w:t>
      </w:r>
      <w:r w:rsidRPr="002D0347">
        <w:rPr>
          <w:rFonts w:cs="Frank Ruehl CLM"/>
          <w:sz w:val="38"/>
          <w:rtl/>
          <w:lang w:val="he-IL" w:bidi="he-IL"/>
        </w:rPr>
        <w:t xml:space="preserve"> רוצה לומר דיש שאין בה אלא גוון אחד ויש שיש בה ב' גוונין ויש ג' כו':</w:t>
      </w:r>
    </w:p>
  </w:footnote>
  <w:footnote w:id="41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עד דסליק כו'.</w:t>
      </w:r>
      <w:r w:rsidRPr="002D0347">
        <w:rPr>
          <w:rFonts w:cs="Frank Ruehl CLM"/>
          <w:sz w:val="38"/>
          <w:rtl/>
          <w:lang w:val="he-IL" w:bidi="he-IL"/>
        </w:rPr>
        <w:t xml:space="preserve"> רוצה לומר שכל הארבעה ביחד הם עשרה:</w:t>
      </w:r>
    </w:p>
  </w:footnote>
  <w:footnote w:id="41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נהירין כו'.</w:t>
      </w:r>
      <w:r w:rsidRPr="002D0347">
        <w:rPr>
          <w:rFonts w:cs="Frank Ruehl CLM"/>
          <w:sz w:val="38"/>
          <w:rtl/>
          <w:lang w:val="he-IL" w:bidi="he-IL"/>
        </w:rPr>
        <w:t xml:space="preserve"> כמו שאומר לעיל, דאותיות אדנ"י הן גוונין ואותיות הוי"ה הן נהורין והגוונין הן לפי הנהורין, דמלכות לית לה מגרמה כלום אלא לפום הנהורין דמקבלת מז"א שהוא הויה, הכי איתעבידת גוונין, באות פשוט דאיהו יו"ד איתעבידת גוון אחד, באות כפול - י"ה, ב' גוונין, חיוור וסומק. ובאות פשוט חיוור לבד וכן בכולם:</w:t>
      </w:r>
    </w:p>
  </w:footnote>
  <w:footnote w:id="41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לע"ב כו'.</w:t>
      </w:r>
      <w:r w:rsidRPr="002D0347">
        <w:rPr>
          <w:rFonts w:cs="Frank Ruehl CLM"/>
          <w:sz w:val="38"/>
          <w:rtl/>
          <w:lang w:val="he-IL" w:bidi="he-IL"/>
        </w:rPr>
        <w:t xml:space="preserve"> דעשרה אותיות הנ"ל גימטריה ע"ב:</w:t>
      </w:r>
    </w:p>
  </w:footnote>
  <w:footnote w:id="41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חש"ק כו'.</w:t>
      </w:r>
      <w:r w:rsidRPr="002D0347">
        <w:rPr>
          <w:rFonts w:cs="Frank Ruehl CLM"/>
          <w:sz w:val="38"/>
          <w:rtl/>
          <w:lang w:val="he-IL" w:bidi="he-IL"/>
        </w:rPr>
        <w:t xml:space="preserve"> הואיל ופירש לעיל האבות, פירש חשק, שנאמר באבותיך חשק, רוצה לומר דחש"ק שהן נה"י כלילן באבותיך כמו שמפרש והולך:</w:t>
      </w:r>
    </w:p>
  </w:footnote>
  <w:footnote w:id="41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אינון ניקוד צבאות.</w:t>
      </w:r>
      <w:r w:rsidRPr="002D0347">
        <w:rPr>
          <w:rFonts w:cs="Frank Ruehl CLM"/>
          <w:sz w:val="38"/>
          <w:rtl/>
          <w:lang w:val="he-IL" w:bidi="he-IL"/>
        </w:rPr>
        <w:t xml:space="preserve"> כמו שאמרו חש"ק ה' צבאות, ה' הוא ת"ת דכליל מג' אבהן וזהו באבותיך חש"ק דאינון חג"ת. נה"י הוא ה' צבאות, ה' - בחג"ת, צבאות - בנה"י, כמו שמפרש והולך:</w:t>
      </w:r>
    </w:p>
  </w:footnote>
  <w:footnote w:id="42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קמץ וכו'.</w:t>
      </w:r>
      <w:r w:rsidRPr="002D0347">
        <w:rPr>
          <w:rFonts w:cs="Frank Ruehl CLM"/>
          <w:sz w:val="38"/>
          <w:rtl/>
          <w:lang w:val="he-IL" w:bidi="he-IL"/>
        </w:rPr>
        <w:t xml:space="preserve"> כמו שאומר לעיל וקמץ הכהן. וחולם הוא ת"ת דנטיל מיניה יסוד. וכאן משמע דחולם הוא ת"ת, וצריך לומר דסגול הוא נצח וזה שאומר לעיל דמט"ט הוא חולם, במלאכים, דאיהו רכב לעמודא דאמצעיתא:</w:t>
      </w:r>
    </w:p>
  </w:footnote>
  <w:footnote w:id="42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ועוד וכו' והמשכילים.</w:t>
      </w:r>
      <w:r w:rsidRPr="002D0347">
        <w:rPr>
          <w:rFonts w:cs="Frank Ruehl CLM"/>
          <w:sz w:val="38"/>
          <w:rtl/>
          <w:lang w:val="he-IL" w:bidi="he-IL"/>
        </w:rPr>
        <w:t xml:space="preserve"> שהתחלת הקדמה הוא בפסוק זה:</w:t>
      </w:r>
    </w:p>
  </w:footnote>
  <w:footnote w:id="42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בפקודא תניינא כו'.</w:t>
      </w:r>
      <w:r w:rsidRPr="002D0347">
        <w:rPr>
          <w:rFonts w:cs="Frank Ruehl CLM"/>
          <w:sz w:val="38"/>
          <w:rtl/>
          <w:lang w:val="he-IL" w:bidi="he-IL"/>
        </w:rPr>
        <w:t xml:space="preserve"> עיין בהקדמת הזהר בפקודין ותמצא פקודא קדמאה במלת בראשית היא יראה ושאר פקודין שם משאר פסוקים וכאן דורש גם שאר פקודין וקצת מאותן פקודין, הכל במלת בראשית. ופקודא קדמאה לא אמר כאן לפי שאמר שם ומכל מקום כלול כאן בתקון דלעיל שדרש בראשית על מלכות כנ"ל והיא יראת ה' ועיין שם בפקודא קדמאה וכן בפקודא תניינא הוא ג"כ פקודא ב' דשם עיין שם אלא שדרש שם מפסוק אחר:</w:t>
      </w:r>
    </w:p>
  </w:footnote>
  <w:footnote w:id="42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לחשבון זעיר.</w:t>
      </w:r>
      <w:r w:rsidRPr="002D0347">
        <w:rPr>
          <w:rFonts w:cs="Frank Ruehl CLM"/>
          <w:sz w:val="38"/>
          <w:rtl/>
          <w:lang w:val="he-IL" w:bidi="he-IL"/>
        </w:rPr>
        <w:t xml:space="preserve"> רוצה לומר מספר קטן:</w:t>
      </w:r>
    </w:p>
  </w:footnote>
  <w:footnote w:id="42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דביה וא"ו.</w:t>
      </w:r>
      <w:r w:rsidRPr="002D0347">
        <w:rPr>
          <w:rFonts w:cs="Frank Ruehl CLM"/>
          <w:sz w:val="38"/>
          <w:rtl/>
          <w:lang w:val="he-IL" w:bidi="he-IL"/>
        </w:rPr>
        <w:t xml:space="preserve"> רוצה לומר, דהתחלת הפסוקים הם בוא"ו ואיהו מקור השמות, דשם ע"ב הוא בת"ת והוא וא"ו דשמא מפרש והוא אחד כמו שאומר להלן והכל מסטרא דחסד כמו שאומר לעיל, א' יומא קדמאה כו':</w:t>
      </w:r>
    </w:p>
  </w:footnote>
  <w:footnote w:id="42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ואיהו מצוה.</w:t>
      </w:r>
      <w:r w:rsidRPr="002D0347">
        <w:rPr>
          <w:rFonts w:cs="Frank Ruehl CLM"/>
          <w:sz w:val="38"/>
          <w:rtl/>
          <w:lang w:val="he-IL" w:bidi="he-IL"/>
        </w:rPr>
        <w:t xml:space="preserve"> רוצה לומר מצד עצמה רק שתלויה בשמיה והן ד' דרגין כנ"ל:</w:t>
      </w:r>
    </w:p>
  </w:footnote>
  <w:footnote w:id="42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פקודא תליתאה כו'.</w:t>
      </w:r>
      <w:r w:rsidRPr="002D0347">
        <w:rPr>
          <w:rFonts w:cs="Frank Ruehl CLM"/>
          <w:sz w:val="38"/>
          <w:rtl/>
          <w:lang w:val="he-IL" w:bidi="he-IL"/>
        </w:rPr>
        <w:t xml:space="preserve"> אף על גב דבפקודין דשם הוא פקודא שביעאה, כאן אמר אותן שבמלת בראשית:</w:t>
      </w:r>
    </w:p>
  </w:footnote>
  <w:footnote w:id="42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ברית אש.</w:t>
      </w:r>
      <w:r w:rsidRPr="002D0347">
        <w:rPr>
          <w:rFonts w:cs="Frank Ruehl CLM"/>
          <w:sz w:val="38"/>
          <w:rtl/>
          <w:lang w:val="he-IL" w:bidi="he-IL"/>
        </w:rPr>
        <w:t xml:space="preserve"> דנפקא מאשא דיצחק, ק"ץ ח"י, מסטרא דבינה דאיהי אשא כנ"ל ועיין בזוהר ויקהל דף ר"ח וכן נוקבא ג"כ נפקא מתמן כידוע:</w:t>
      </w:r>
    </w:p>
  </w:footnote>
  <w:footnote w:id="42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ועל תרין כו'.</w:t>
      </w:r>
      <w:r w:rsidRPr="002D0347">
        <w:rPr>
          <w:rFonts w:cs="Frank Ruehl CLM"/>
          <w:sz w:val="38"/>
          <w:rtl/>
          <w:lang w:val="he-IL" w:bidi="he-IL"/>
        </w:rPr>
        <w:t xml:space="preserve"> רוצה לומר י"ה דהם אורות של אשות האלו:</w:t>
      </w:r>
    </w:p>
  </w:footnote>
  <w:footnote w:id="42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כתנות אור.</w:t>
      </w:r>
      <w:r w:rsidRPr="002D0347">
        <w:rPr>
          <w:rFonts w:cs="Frank Ruehl CLM"/>
          <w:sz w:val="38"/>
          <w:rtl/>
          <w:lang w:val="he-IL" w:bidi="he-IL"/>
        </w:rPr>
        <w:t xml:space="preserve"> לאדם ולחוה:</w:t>
      </w:r>
    </w:p>
  </w:footnote>
  <w:footnote w:id="43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דאינון בהבדלה י"ה מן איש ואשה בתר דחאבו.</w:t>
      </w:r>
      <w:r w:rsidRPr="002D0347">
        <w:rPr>
          <w:rFonts w:cs="Frank Ruehl CLM"/>
          <w:sz w:val="38"/>
          <w:rtl/>
          <w:lang w:val="he-IL" w:bidi="he-IL"/>
        </w:rPr>
        <w:t xml:space="preserve"> רוצה לומר אחר שחטאו נלקח מהם י"ה דהן מאורי האש ונעשה במקומם כתנות עור:</w:t>
      </w:r>
    </w:p>
  </w:footnote>
  <w:footnote w:id="43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וילבישם.</w:t>
      </w:r>
      <w:r w:rsidRPr="002D0347">
        <w:rPr>
          <w:rFonts w:cs="Frank Ruehl CLM"/>
          <w:sz w:val="38"/>
          <w:rtl/>
          <w:lang w:val="he-IL" w:bidi="he-IL"/>
        </w:rPr>
        <w:t xml:space="preserve"> רוצה לומר שלכך מברכין בורא כו', להפשיט עור של נחש ולהתלבש במאורי האש:</w:t>
      </w:r>
    </w:p>
  </w:footnote>
  <w:footnote w:id="43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ואלין אינון כו'.</w:t>
      </w:r>
      <w:r w:rsidRPr="002D0347">
        <w:rPr>
          <w:rFonts w:cs="Frank Ruehl CLM"/>
          <w:sz w:val="38"/>
          <w:rtl/>
          <w:lang w:val="he-IL" w:bidi="he-IL"/>
        </w:rPr>
        <w:t xml:space="preserve"> שהרשעים בחייהם קרויין מתים והגוף שלהם שהוא עור נחש הוא קבר להון:</w:t>
      </w:r>
    </w:p>
  </w:footnote>
  <w:footnote w:id="43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דדוחקין לון שעתא כו'.</w:t>
      </w:r>
      <w:r w:rsidRPr="002D0347">
        <w:rPr>
          <w:rFonts w:cs="Frank Ruehl CLM"/>
          <w:sz w:val="38"/>
          <w:rtl/>
          <w:lang w:val="he-IL" w:bidi="he-IL"/>
        </w:rPr>
        <w:t xml:space="preserve"> רוצה לומר לאחר מיתתן כמו שהיו מלובשין בההוא עור כל שעתא ולא פירשו ממנו:</w:t>
      </w:r>
    </w:p>
  </w:footnote>
  <w:footnote w:id="43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ובמלאכא דילהון.</w:t>
      </w:r>
      <w:r w:rsidRPr="002D0347">
        <w:rPr>
          <w:rFonts w:cs="Frank Ruehl CLM"/>
          <w:sz w:val="38"/>
          <w:rtl/>
          <w:lang w:val="he-IL" w:bidi="he-IL"/>
        </w:rPr>
        <w:t xml:space="preserve"> רוצה לומר מלאך הממונה על חיבוט הקבר שהלך אחריו כל ימיו:</w:t>
      </w:r>
    </w:p>
  </w:footnote>
  <w:footnote w:id="43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דאתבקע דמא בציפרניהון.</w:t>
      </w:r>
      <w:r w:rsidRPr="002D0347">
        <w:rPr>
          <w:rFonts w:cs="Frank Ruehl CLM"/>
          <w:sz w:val="38"/>
          <w:rtl/>
          <w:lang w:val="he-IL" w:bidi="he-IL"/>
        </w:rPr>
        <w:t xml:space="preserve"> כמו שמפרש והולך דהצפרנים הם שיורי מאורי האור והן הלבישו עור הנ"ל לכך אתבקע דמא דהוא מדוריה דיצר הרע בצפרנים:</w:t>
      </w:r>
    </w:p>
  </w:footnote>
  <w:footnote w:id="43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ערומים הם מינייהו בגופא.</w:t>
      </w:r>
      <w:r w:rsidRPr="002D0347">
        <w:rPr>
          <w:rFonts w:cs="Frank Ruehl CLM"/>
          <w:sz w:val="38"/>
          <w:rtl/>
          <w:lang w:val="he-IL" w:bidi="he-IL"/>
        </w:rPr>
        <w:t xml:space="preserve"> רוצה לומר דגופא שלהן היה מלובש בכתנות צפרנים:</w:t>
      </w:r>
    </w:p>
  </w:footnote>
  <w:footnote w:id="43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ונשמתא כו'.</w:t>
      </w:r>
      <w:r w:rsidRPr="002D0347">
        <w:rPr>
          <w:rFonts w:cs="Frank Ruehl CLM"/>
          <w:sz w:val="38"/>
          <w:rtl/>
          <w:lang w:val="he-IL" w:bidi="he-IL"/>
        </w:rPr>
        <w:t xml:space="preserve"> שהנר"ן היה מלובש במאורי האש ובשבת האדם מתלבש במאורי האש ואחיזתן בצפרני האדם ולכך במוצאי שבת, שמסתלקין, מברכין בורא כו' כדי להשאיר השארת מאורי האש ורואין בצפרנים להשאיר מן הצפרנים לגוף:</w:t>
      </w:r>
    </w:p>
  </w:footnote>
  <w:footnote w:id="43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דבשבת אתחזא לון.</w:t>
      </w:r>
      <w:r w:rsidRPr="002D0347">
        <w:rPr>
          <w:rFonts w:cs="Frank Ruehl CLM"/>
          <w:sz w:val="38"/>
          <w:rtl/>
          <w:lang w:val="he-IL" w:bidi="he-IL"/>
        </w:rPr>
        <w:t xml:space="preserve"> רוצה לומר כמו </w:t>
      </w:r>
      <w:r w:rsidRPr="00AC08AD">
        <w:rPr>
          <w:rFonts w:cs="Frank Ruehl CLM"/>
          <w:sz w:val="38"/>
          <w:szCs w:val="20"/>
          <w:rtl/>
          <w:lang w:val="he-IL" w:bidi="he-IL"/>
        </w:rPr>
        <w:t>(ירמיהו לא ב)</w:t>
      </w:r>
      <w:r w:rsidRPr="002D0347">
        <w:rPr>
          <w:rFonts w:cs="Frank Ruehl CLM"/>
          <w:sz w:val="38"/>
          <w:rtl/>
          <w:lang w:val="he-IL" w:bidi="he-IL"/>
        </w:rPr>
        <w:t xml:space="preserve"> מרחוק ה' נראה לי:</w:t>
      </w:r>
    </w:p>
  </w:footnote>
  <w:footnote w:id="43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בתרין פתילות דאש.</w:t>
      </w:r>
      <w:r w:rsidRPr="002D0347">
        <w:rPr>
          <w:rFonts w:cs="Frank Ruehl CLM"/>
          <w:sz w:val="38"/>
          <w:rtl/>
          <w:lang w:val="he-IL" w:bidi="he-IL"/>
        </w:rPr>
        <w:t xml:space="preserve"> שהם כנגד איש ואשה, מאורי הנ"ל וכמו שאמרו אחד נגד זכור ואחד נגד שמור כידוע:</w:t>
      </w:r>
    </w:p>
  </w:footnote>
  <w:footnote w:id="44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בכסות נקיה.</w:t>
      </w:r>
      <w:r w:rsidRPr="002D0347">
        <w:rPr>
          <w:rFonts w:cs="Frank Ruehl CLM"/>
          <w:sz w:val="38"/>
          <w:rtl/>
          <w:lang w:val="he-IL" w:bidi="he-IL"/>
        </w:rPr>
        <w:t xml:space="preserve"> דהוא כתנות הנ"ל:</w:t>
      </w:r>
    </w:p>
  </w:footnote>
  <w:footnote w:id="44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כלא מתיבתא.</w:t>
      </w:r>
      <w:r w:rsidRPr="002D0347">
        <w:rPr>
          <w:rFonts w:cs="Frank Ruehl CLM"/>
          <w:sz w:val="38"/>
          <w:rtl/>
          <w:lang w:val="he-IL" w:bidi="he-IL"/>
        </w:rPr>
        <w:t xml:space="preserve"> דנחתו כמו שאומר בתחלת הקדמה:</w:t>
      </w:r>
    </w:p>
  </w:footnote>
  <w:footnote w:id="44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חוליא.</w:t>
      </w:r>
      <w:r w:rsidRPr="002D0347">
        <w:rPr>
          <w:rFonts w:cs="Frank Ruehl CLM"/>
          <w:sz w:val="38"/>
          <w:rtl/>
          <w:lang w:val="he-IL" w:bidi="he-IL"/>
        </w:rPr>
        <w:t xml:space="preserve"> דהוא כעין יו"ד:</w:t>
      </w:r>
    </w:p>
  </w:footnote>
  <w:footnote w:id="44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נטיל בר נש חרבא כו'.</w:t>
      </w:r>
      <w:r w:rsidRPr="002D0347">
        <w:rPr>
          <w:rFonts w:cs="Frank Ruehl CLM"/>
          <w:sz w:val="38"/>
          <w:rtl/>
          <w:lang w:val="he-IL" w:bidi="he-IL"/>
        </w:rPr>
        <w:t xml:space="preserve"> רוצה לומר, דבעובדא - קושרין אותו, ובדבור דקריאת שמע ותפלה - הורגין אותו. ולכך מניחין תפילין ואח"כ קוראין קריאת שמע:</w:t>
      </w:r>
    </w:p>
  </w:footnote>
  <w:footnote w:id="44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דאתמר בה כו'.</w:t>
      </w:r>
      <w:r w:rsidRPr="002D0347">
        <w:rPr>
          <w:rFonts w:cs="Frank Ruehl CLM"/>
          <w:sz w:val="38"/>
          <w:rtl/>
          <w:lang w:val="he-IL" w:bidi="he-IL"/>
        </w:rPr>
        <w:t xml:space="preserve"> ראיה דבמילולא קטלין בחרבא דכתיב רוממות כו' וחרב פיפיות בידם, ולכך אמר לשון נטיל כו':</w:t>
      </w:r>
    </w:p>
  </w:footnote>
  <w:footnote w:id="44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דאיהו יו"ד כו'.</w:t>
      </w:r>
      <w:r w:rsidRPr="002D0347">
        <w:rPr>
          <w:rFonts w:cs="Frank Ruehl CLM"/>
          <w:sz w:val="38"/>
          <w:rtl/>
          <w:lang w:val="he-IL" w:bidi="he-IL"/>
        </w:rPr>
        <w:t xml:space="preserve"> כנ"ל שהן ד' פרשיות של קריאת שמע:</w:t>
      </w:r>
    </w:p>
  </w:footnote>
  <w:footnote w:id="44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0"/>
          <w:rtl/>
          <w:lang w:val="he-IL" w:bidi="he-IL"/>
        </w:rPr>
        <w:t>שם יקו"ק י' כו'.</w:t>
      </w:r>
      <w:r w:rsidRPr="002D0347">
        <w:rPr>
          <w:rFonts w:cs="Frank Ruehl CLM"/>
          <w:sz w:val="20"/>
          <w:szCs w:val="20"/>
          <w:rtl/>
          <w:lang w:val="he-IL" w:bidi="he-IL"/>
        </w:rPr>
        <w:t xml:space="preserve"> שעד כאן פירש ג' אותיות הו"י ועכשיו הולך ומפרש כל הד' אותיות ועל ג' אותיות פירש פסוק אבנים כו' וכן בסוף פ' יתרו לא תבנה אתהן גזית וכתיב בסיפיה דקרא כי חרבך כו' דהאי חרבא הוא על המזיקין כמו שמפרש והולך:</w:t>
      </w:r>
    </w:p>
  </w:footnote>
  <w:footnote w:id="44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ברישי' דחרבא.</w:t>
      </w:r>
      <w:r w:rsidRPr="002D0347">
        <w:rPr>
          <w:rFonts w:cs="Frank Ruehl CLM"/>
          <w:sz w:val="38"/>
          <w:rtl/>
          <w:lang w:val="he-IL" w:bidi="he-IL"/>
        </w:rPr>
        <w:t xml:space="preserve"> מקום אחיזת החרב:</w:t>
      </w:r>
    </w:p>
  </w:footnote>
  <w:footnote w:id="44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דלית מאן דנצח כו'.</w:t>
      </w:r>
      <w:r w:rsidRPr="002D0347">
        <w:rPr>
          <w:rFonts w:cs="Frank Ruehl CLM"/>
          <w:sz w:val="38"/>
          <w:rtl/>
          <w:lang w:val="he-IL" w:bidi="he-IL"/>
        </w:rPr>
        <w:t xml:space="preserve"> שכאן אין כלל אחיזה לחיצונים כי אף שגם בבינה אין להם אחיזה מכל מקום דינין מתערין מינה:</w:t>
      </w:r>
    </w:p>
  </w:footnote>
  <w:footnote w:id="44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Cs/>
          <w:sz w:val="38"/>
          <w:rtl/>
          <w:lang w:val="he-IL" w:bidi="he-IL"/>
        </w:rPr>
        <w:t>לכל סטרא.</w:t>
      </w:r>
      <w:r w:rsidRPr="002D0347">
        <w:rPr>
          <w:rFonts w:cs="Frank Ruehl CLM"/>
          <w:sz w:val="38"/>
          <w:rtl/>
          <w:lang w:val="he-IL" w:bidi="he-IL"/>
        </w:rPr>
        <w:t xml:space="preserve"> דהוא ו"ק וזה שאומר בשית ספירן:</w:t>
      </w:r>
    </w:p>
  </w:footnote>
  <w:footnote w:id="45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אינון ה"ה.</w:t>
      </w:r>
      <w:r w:rsidRPr="002D0347">
        <w:rPr>
          <w:rFonts w:cs="Frank Ruehl CLM"/>
          <w:sz w:val="38"/>
          <w:rtl/>
          <w:lang w:val="he-IL" w:bidi="he-IL"/>
        </w:rPr>
        <w:t xml:space="preserve"> דכל פה הוא בה' שקבועין בה ה' מוצאות לכך נקרא פה - מלכות כמו שאומר בהקדמה שניה וכן בינה כידוע:</w:t>
      </w:r>
    </w:p>
  </w:footnote>
  <w:footnote w:id="45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ובג"ד בינה כו'.</w:t>
      </w:r>
      <w:r w:rsidRPr="002D0347">
        <w:rPr>
          <w:rFonts w:cs="Frank Ruehl CLM"/>
          <w:sz w:val="38"/>
          <w:rtl/>
          <w:lang w:val="he-IL" w:bidi="he-IL"/>
        </w:rPr>
        <w:t xml:space="preserve"> דשם הוי"ה הוא בבינה כנ"ל בנקודת פתח ומסטרא דילה החרב על הסטרא אחרא:</w:t>
      </w:r>
    </w:p>
  </w:footnote>
  <w:footnote w:id="45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הקורא קריאת שמע כו'.</w:t>
      </w:r>
      <w:r w:rsidRPr="002D0347">
        <w:rPr>
          <w:rFonts w:cs="Frank Ruehl CLM"/>
          <w:sz w:val="38"/>
          <w:rtl/>
          <w:lang w:val="he-IL" w:bidi="he-IL"/>
        </w:rPr>
        <w:t xml:space="preserve"> דד' פרשיות בקריאת שמע כנגד ד' אותיות הוי"ה:</w:t>
      </w:r>
    </w:p>
  </w:footnote>
  <w:footnote w:id="45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אדון המזיקין קשור.</w:t>
      </w:r>
      <w:r w:rsidRPr="002D0347">
        <w:rPr>
          <w:rFonts w:cs="Frank Ruehl CLM"/>
          <w:sz w:val="38"/>
          <w:rtl/>
          <w:lang w:val="he-IL" w:bidi="he-IL"/>
        </w:rPr>
        <w:t xml:space="preserve"> דהוא סמ' כמו שאומר לקמן דהוא קשור בתפילין ברצועין על קרנוי:</w:t>
      </w:r>
    </w:p>
  </w:footnote>
  <w:footnote w:id="45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דאתמר בה וישכם כו'.</w:t>
      </w:r>
      <w:r w:rsidRPr="002D0347">
        <w:rPr>
          <w:rFonts w:cs="Frank Ruehl CLM"/>
          <w:sz w:val="38"/>
          <w:rtl/>
          <w:lang w:val="he-IL" w:bidi="he-IL"/>
        </w:rPr>
        <w:t xml:space="preserve"> רוצה לומר השכם כנ"ל:</w:t>
      </w:r>
    </w:p>
  </w:footnote>
  <w:footnote w:id="45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בבקר.</w:t>
      </w:r>
      <w:r w:rsidRPr="002D0347">
        <w:rPr>
          <w:rFonts w:cs="Frank Ruehl CLM"/>
          <w:sz w:val="38"/>
          <w:rtl/>
          <w:lang w:val="he-IL" w:bidi="he-IL"/>
        </w:rPr>
        <w:t xml:space="preserve"> שהיא תפלת שחרית כמו שאמרו בגמרא:</w:t>
      </w:r>
    </w:p>
  </w:footnote>
  <w:footnote w:id="45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כ"ש מאן כו'.</w:t>
      </w:r>
      <w:r w:rsidRPr="002D0347">
        <w:rPr>
          <w:rFonts w:cs="Frank Ruehl CLM"/>
          <w:sz w:val="38"/>
          <w:rtl/>
          <w:lang w:val="he-IL" w:bidi="he-IL"/>
        </w:rPr>
        <w:t xml:space="preserve"> שלמעלה אמר שישחוט אותו משום הבא כו' כל שכן מי שעושה בשביל כבוד השם כמו שמפרש והולך:</w:t>
      </w:r>
    </w:p>
  </w:footnote>
  <w:footnote w:id="45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דבכל יומא תבע כו'.</w:t>
      </w:r>
      <w:r w:rsidRPr="002D0347">
        <w:rPr>
          <w:rFonts w:cs="Frank Ruehl CLM"/>
          <w:sz w:val="38"/>
          <w:rtl/>
          <w:lang w:val="he-IL" w:bidi="he-IL"/>
        </w:rPr>
        <w:t xml:space="preserve"> דבאצילות לא שליט, רק דשם תובע חובין כמו שאומר לקמן:</w:t>
      </w:r>
    </w:p>
  </w:footnote>
  <w:footnote w:id="45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משמיא וארעא.</w:t>
      </w:r>
      <w:r w:rsidRPr="002D0347">
        <w:rPr>
          <w:rFonts w:cs="Frank Ruehl CLM"/>
          <w:sz w:val="38"/>
          <w:rtl/>
          <w:lang w:val="he-IL" w:bidi="he-IL"/>
        </w:rPr>
        <w:t xml:space="preserve"> הוא זו"ן דעשיה:</w:t>
      </w:r>
    </w:p>
  </w:footnote>
  <w:footnote w:id="45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משמשא וסיהרא.</w:t>
      </w:r>
      <w:r w:rsidRPr="002D0347">
        <w:rPr>
          <w:rFonts w:cs="Frank Ruehl CLM"/>
          <w:sz w:val="38"/>
          <w:rtl/>
          <w:lang w:val="he-IL" w:bidi="he-IL"/>
        </w:rPr>
        <w:t xml:space="preserve"> היא זו"ן של יצירה:</w:t>
      </w:r>
    </w:p>
  </w:footnote>
  <w:footnote w:id="46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מתרין כורסיין.</w:t>
      </w:r>
      <w:r w:rsidRPr="002D0347">
        <w:rPr>
          <w:rFonts w:cs="Frank Ruehl CLM"/>
          <w:sz w:val="38"/>
          <w:rtl/>
          <w:lang w:val="he-IL" w:bidi="he-IL"/>
        </w:rPr>
        <w:t xml:space="preserve"> הוא זו"ן של בריאה, כסא דין וכסא רחמים:</w:t>
      </w:r>
    </w:p>
  </w:footnote>
  <w:footnote w:id="46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ותמן קב"ה ושכינתיה כו'.</w:t>
      </w:r>
      <w:r w:rsidRPr="002D0347">
        <w:rPr>
          <w:rFonts w:cs="Frank Ruehl CLM"/>
          <w:sz w:val="38"/>
          <w:rtl/>
          <w:lang w:val="he-IL" w:bidi="he-IL"/>
        </w:rPr>
        <w:t xml:space="preserve"> קאי על יצירה:</w:t>
      </w:r>
    </w:p>
  </w:footnote>
  <w:footnote w:id="46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ועל שמייהו.</w:t>
      </w:r>
      <w:r w:rsidRPr="002D0347">
        <w:rPr>
          <w:rFonts w:cs="Frank Ruehl CLM"/>
          <w:sz w:val="38"/>
          <w:rtl/>
          <w:lang w:val="he-IL" w:bidi="he-IL"/>
        </w:rPr>
        <w:t xml:space="preserve"> רוצה לומר על שם שמש וירח שביצירה:</w:t>
      </w:r>
    </w:p>
  </w:footnote>
  <w:footnote w:id="46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שמש ומגן כו'.</w:t>
      </w:r>
      <w:r w:rsidRPr="002D0347">
        <w:rPr>
          <w:rFonts w:cs="Frank Ruehl CLM"/>
          <w:sz w:val="38"/>
          <w:rtl/>
          <w:lang w:val="he-IL" w:bidi="he-IL"/>
        </w:rPr>
        <w:t xml:space="preserve"> מגן מצד הירח דהיא חפיא עלנא בגדפהא:</w:t>
      </w:r>
    </w:p>
  </w:footnote>
  <w:footnote w:id="46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ה' אלקים.</w:t>
      </w:r>
      <w:r w:rsidRPr="002D0347">
        <w:rPr>
          <w:rFonts w:cs="Frank Ruehl CLM"/>
          <w:sz w:val="38"/>
          <w:rtl/>
          <w:lang w:val="he-IL" w:bidi="he-IL"/>
        </w:rPr>
        <w:t xml:space="preserve"> אינון קב"ה ושכינתיה:</w:t>
      </w:r>
    </w:p>
  </w:footnote>
  <w:footnote w:id="46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לא יבוא עוד כו'.</w:t>
      </w:r>
      <w:r w:rsidRPr="002D0347">
        <w:rPr>
          <w:rFonts w:cs="Frank Ruehl CLM"/>
          <w:sz w:val="38"/>
          <w:rtl/>
          <w:lang w:val="he-IL" w:bidi="he-IL"/>
        </w:rPr>
        <w:t xml:space="preserve"> דעכשיו מכסה לפעמים הסטרא אחרא כמו שכתוב </w:t>
      </w:r>
      <w:r w:rsidRPr="00AC08AD">
        <w:rPr>
          <w:rFonts w:cs="Frank Ruehl CLM"/>
          <w:sz w:val="38"/>
          <w:szCs w:val="20"/>
          <w:rtl/>
          <w:lang w:val="he-IL" w:bidi="he-IL"/>
        </w:rPr>
        <w:t>(תהלים פא ד)</w:t>
      </w:r>
      <w:r w:rsidRPr="002D0347">
        <w:rPr>
          <w:rFonts w:cs="Frank Ruehl CLM"/>
          <w:sz w:val="38"/>
          <w:rtl/>
          <w:lang w:val="he-IL" w:bidi="he-IL"/>
        </w:rPr>
        <w:t xml:space="preserve"> בכסה כו' וכן העננים נאמר </w:t>
      </w:r>
      <w:r w:rsidRPr="00AC08AD">
        <w:rPr>
          <w:rFonts w:cs="Frank Ruehl CLM"/>
          <w:sz w:val="38"/>
          <w:szCs w:val="20"/>
          <w:rtl/>
          <w:lang w:val="he-IL" w:bidi="he-IL"/>
        </w:rPr>
        <w:t>(איכה ג מד)</w:t>
      </w:r>
      <w:r w:rsidRPr="002D0347">
        <w:rPr>
          <w:rFonts w:cs="Frank Ruehl CLM"/>
          <w:sz w:val="38"/>
          <w:rtl/>
          <w:lang w:val="he-IL" w:bidi="he-IL"/>
        </w:rPr>
        <w:t xml:space="preserve"> סכותה בענן וזה שכתוב </w:t>
      </w:r>
      <w:r w:rsidRPr="00AC08AD">
        <w:rPr>
          <w:rFonts w:cs="Frank Ruehl CLM"/>
          <w:sz w:val="38"/>
          <w:szCs w:val="20"/>
          <w:rtl/>
          <w:lang w:val="he-IL" w:bidi="he-IL"/>
        </w:rPr>
        <w:t>(ישעיהו נט ב)</w:t>
      </w:r>
      <w:r w:rsidRPr="002D0347">
        <w:rPr>
          <w:rFonts w:cs="Frank Ruehl CLM"/>
          <w:sz w:val="38"/>
          <w:rtl/>
          <w:lang w:val="he-IL" w:bidi="he-IL"/>
        </w:rPr>
        <w:t xml:space="preserve"> כי עונותיכם מבדילים כו':</w:t>
      </w:r>
    </w:p>
  </w:footnote>
  <w:footnote w:id="46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ותמן ייתי כו'.</w:t>
      </w:r>
      <w:r w:rsidRPr="002D0347">
        <w:rPr>
          <w:rFonts w:cs="Frank Ruehl CLM"/>
          <w:sz w:val="38"/>
          <w:rtl/>
          <w:lang w:val="he-IL" w:bidi="he-IL"/>
        </w:rPr>
        <w:t xml:space="preserve"> רוצה לומר דשם אין שליטה רק דתבע כו':</w:t>
      </w:r>
    </w:p>
  </w:footnote>
  <w:footnote w:id="46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מאלין דאתמר כו'.</w:t>
      </w:r>
      <w:r w:rsidRPr="002D0347">
        <w:rPr>
          <w:rFonts w:cs="Frank Ruehl CLM"/>
          <w:sz w:val="38"/>
          <w:rtl/>
          <w:lang w:val="he-IL" w:bidi="he-IL"/>
        </w:rPr>
        <w:t xml:space="preserve"> שנשמתן מאצילות:</w:t>
      </w:r>
    </w:p>
  </w:footnote>
  <w:footnote w:id="46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דמסטרא דלהון.</w:t>
      </w:r>
      <w:r w:rsidRPr="002D0347">
        <w:rPr>
          <w:rFonts w:cs="Frank Ruehl CLM"/>
          <w:sz w:val="38"/>
          <w:rtl/>
          <w:lang w:val="he-IL" w:bidi="he-IL"/>
        </w:rPr>
        <w:t xml:space="preserve"> רוצה לומר מג' עולמות הנ"ל:</w:t>
      </w:r>
    </w:p>
  </w:footnote>
  <w:footnote w:id="46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בתרין קרנוי.</w:t>
      </w:r>
      <w:r w:rsidRPr="002D0347">
        <w:rPr>
          <w:rFonts w:cs="Frank Ruehl CLM"/>
          <w:sz w:val="38"/>
          <w:rtl/>
          <w:lang w:val="he-IL" w:bidi="he-IL"/>
        </w:rPr>
        <w:t xml:space="preserve"> דלא ישלוט ויפגום בזו"ן של עולמות הנ"ל:</w:t>
      </w:r>
    </w:p>
  </w:footnote>
  <w:footnote w:id="47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וחד בדרועא.</w:t>
      </w:r>
      <w:r w:rsidRPr="002D0347">
        <w:rPr>
          <w:rFonts w:cs="Frank Ruehl CLM"/>
          <w:sz w:val="38"/>
          <w:rtl/>
          <w:lang w:val="he-IL" w:bidi="he-IL"/>
        </w:rPr>
        <w:t xml:space="preserve"> כמו שמפרש והולך בגין דלא יתקרב לסטרא דגבורא והוא מסטרא דלהון והן ג' רצועות של תפילין, ב' של ראש ואחת בזרוע שמאל שהוא גבורה:</w:t>
      </w:r>
    </w:p>
  </w:footnote>
  <w:footnote w:id="47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אבל מסטרא כו'.</w:t>
      </w:r>
      <w:r w:rsidRPr="002D0347">
        <w:rPr>
          <w:rFonts w:cs="Frank Ruehl CLM"/>
          <w:sz w:val="38"/>
          <w:rtl/>
          <w:lang w:val="he-IL" w:bidi="he-IL"/>
        </w:rPr>
        <w:t xml:space="preserve"> רוצה לומר דלכך אין צריך אלא לו' סטרין:</w:t>
      </w:r>
    </w:p>
  </w:footnote>
  <w:footnote w:id="47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ועוד קריאת שמע כו'.</w:t>
      </w:r>
      <w:r w:rsidRPr="002D0347">
        <w:rPr>
          <w:rFonts w:cs="Frank Ruehl CLM"/>
          <w:sz w:val="38"/>
          <w:rtl/>
          <w:lang w:val="he-IL" w:bidi="he-IL"/>
        </w:rPr>
        <w:t xml:space="preserve"> למעלה אמר שקריאת שמע הוא חרב, ועכשיו פירש שהוא ג"כ רומח וקירטא וקשת, והן נגד ד' אותיות הוי"ה:</w:t>
      </w:r>
    </w:p>
  </w:footnote>
  <w:footnote w:id="47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כלילא משית כו'.</w:t>
      </w:r>
      <w:r w:rsidRPr="002D0347">
        <w:rPr>
          <w:rFonts w:cs="Frank Ruehl CLM"/>
          <w:sz w:val="38"/>
          <w:rtl/>
          <w:lang w:val="he-IL" w:bidi="he-IL"/>
        </w:rPr>
        <w:t xml:space="preserve"> אף על גב דהששה תיבין הן בכלל רמ"ח מכל מקום בהם בחינה בפני עצמה:</w:t>
      </w:r>
    </w:p>
  </w:footnote>
  <w:footnote w:id="47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והוא קירטא.</w:t>
      </w:r>
      <w:r w:rsidRPr="002D0347">
        <w:rPr>
          <w:rFonts w:cs="Frank Ruehl CLM"/>
          <w:sz w:val="38"/>
          <w:rtl/>
          <w:lang w:val="he-IL" w:bidi="he-IL"/>
        </w:rPr>
        <w:t xml:space="preserve"> רוצה לומר שקריאת שמע הוא קלע:</w:t>
      </w:r>
    </w:p>
  </w:footnote>
  <w:footnote w:id="47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0"/>
          <w:rtl/>
          <w:lang w:val="he-IL" w:bidi="he-IL"/>
        </w:rPr>
        <w:t>חמשא אבנין כו'.</w:t>
      </w:r>
      <w:r w:rsidRPr="002D0347">
        <w:rPr>
          <w:rFonts w:cs="Frank Ruehl CLM"/>
          <w:sz w:val="20"/>
          <w:szCs w:val="20"/>
          <w:rtl/>
          <w:lang w:val="he-IL" w:bidi="he-IL"/>
        </w:rPr>
        <w:t xml:space="preserve"> רוצה לומר הן חמש אורות שמתפשטין בחמש ספירות חג"ת נ"ה ונכללין ביו"ד - יסוד כמו שאומר דה' עילאה כו' יו"ד יסוד נטיל כולא ובו נעשין כל החמש אורות אחד, וכן בקריאת שמע בפסוק ראשון חמש תיבות נגד חמש ספירות ונכללין בתיבה הששית שהוא אחד:</w:t>
      </w:r>
    </w:p>
  </w:footnote>
  <w:footnote w:id="47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וקטיל בה ליצה"ר.</w:t>
      </w:r>
      <w:r w:rsidRPr="002D0347">
        <w:rPr>
          <w:rFonts w:cs="Frank Ruehl CLM"/>
          <w:sz w:val="38"/>
          <w:rtl/>
          <w:lang w:val="he-IL" w:bidi="he-IL"/>
        </w:rPr>
        <w:t xml:space="preserve"> כמו שאמר לעיל דיוד הוא החוליא, בעובדא, ועכשיו במילולא - קטיל ליה:</w:t>
      </w:r>
    </w:p>
  </w:footnote>
  <w:footnote w:id="47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ובאן אתר כו'.</w:t>
      </w:r>
      <w:r w:rsidRPr="002D0347">
        <w:rPr>
          <w:rFonts w:cs="Frank Ruehl CLM"/>
          <w:sz w:val="38"/>
          <w:rtl/>
          <w:lang w:val="he-IL" w:bidi="he-IL"/>
        </w:rPr>
        <w:t xml:space="preserve"> רוצה לומר הקריאת שמע הוא אבני הקלע שנאמר אצל דוד </w:t>
      </w:r>
      <w:r w:rsidRPr="00AC08AD">
        <w:rPr>
          <w:rFonts w:cs="Frank Ruehl CLM"/>
          <w:sz w:val="38"/>
          <w:szCs w:val="20"/>
          <w:rtl/>
          <w:lang w:val="he-IL" w:bidi="he-IL"/>
        </w:rPr>
        <w:t>(שמואל א יז מ)</w:t>
      </w:r>
      <w:r w:rsidRPr="002D0347">
        <w:rPr>
          <w:rFonts w:cs="Frank Ruehl CLM"/>
          <w:sz w:val="38"/>
          <w:rtl/>
          <w:lang w:val="he-IL" w:bidi="he-IL"/>
        </w:rPr>
        <w:t xml:space="preserve"> ויבחר לו חמש חלוקי אבנים ואח"כ כתיב ויקח משם אבן, שנעשו כולם אבן אחת אבל היכן הוא הקלע עצמו ואמר בתפילין וזה שאומר ויחזק דוד כו' בקלע ובאבן דהוא תפילין וקריאת שמע:</w:t>
      </w:r>
    </w:p>
  </w:footnote>
  <w:footnote w:id="47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דאיהי כחוט דזרקא.</w:t>
      </w:r>
      <w:r w:rsidRPr="002D0347">
        <w:rPr>
          <w:rFonts w:cs="Frank Ruehl CLM"/>
          <w:sz w:val="38"/>
          <w:rtl/>
          <w:lang w:val="he-IL" w:bidi="he-IL"/>
        </w:rPr>
        <w:t xml:space="preserve"> דזרקא הוא קלע, דזריק אבנין כמו שאומר בתיקונין לקמן:</w:t>
      </w:r>
    </w:p>
  </w:footnote>
  <w:footnote w:id="47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ואיהי ק"ש קשת.</w:t>
      </w:r>
      <w:r w:rsidRPr="002D0347">
        <w:rPr>
          <w:rFonts w:cs="Frank Ruehl CLM"/>
          <w:sz w:val="38"/>
          <w:rtl/>
          <w:lang w:val="he-IL" w:bidi="he-IL"/>
        </w:rPr>
        <w:t xml:space="preserve"> רוצה לומר דהיא לשון קשת:</w:t>
      </w:r>
    </w:p>
  </w:footnote>
  <w:footnote w:id="48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מסטרא דברוך כו'.</w:t>
      </w:r>
      <w:r w:rsidRPr="002D0347">
        <w:rPr>
          <w:rFonts w:cs="Frank Ruehl CLM"/>
          <w:sz w:val="38"/>
          <w:rtl/>
          <w:lang w:val="he-IL" w:bidi="he-IL"/>
        </w:rPr>
        <w:t xml:space="preserve"> דברוך הוא צדיק כמו שכתוב </w:t>
      </w:r>
      <w:r w:rsidRPr="00AC08AD">
        <w:rPr>
          <w:rFonts w:cs="Frank Ruehl CLM"/>
          <w:sz w:val="38"/>
          <w:szCs w:val="20"/>
          <w:rtl/>
          <w:lang w:val="he-IL" w:bidi="he-IL"/>
        </w:rPr>
        <w:t>(משלי י ו)</w:t>
      </w:r>
      <w:r w:rsidRPr="002D0347">
        <w:rPr>
          <w:rFonts w:cs="Frank Ruehl CLM"/>
          <w:sz w:val="38"/>
          <w:rtl/>
          <w:lang w:val="he-IL" w:bidi="he-IL"/>
        </w:rPr>
        <w:t xml:space="preserve"> וברכות לראש כו' והוא קשת הברית יורה כחץ:</w:t>
      </w:r>
    </w:p>
  </w:footnote>
  <w:footnote w:id="48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רומחא כו'.</w:t>
      </w:r>
      <w:r w:rsidRPr="002D0347">
        <w:rPr>
          <w:rFonts w:cs="Frank Ruehl CLM"/>
          <w:sz w:val="38"/>
          <w:rtl/>
          <w:lang w:val="he-IL" w:bidi="he-IL"/>
        </w:rPr>
        <w:t xml:space="preserve"> לפי שפירש באיזה ספירה הוא הקשת, עכשיו פירש באיזה הן רומח וקלע. ואמר שהרומח הוא בעמודא דאמצעיתא ואוחז הרומח ביד, בה' אצבעות שהוא מלכות מסטרא דחסד שהיא בת היתה לאברהם ובכל שמה </w:t>
      </w:r>
      <w:r w:rsidRPr="00AC08AD">
        <w:rPr>
          <w:rFonts w:cs="Frank Ruehl CLM"/>
          <w:sz w:val="38"/>
          <w:szCs w:val="20"/>
          <w:rtl/>
          <w:lang w:val="he-IL" w:bidi="he-IL"/>
        </w:rPr>
        <w:t>(בבא בתרא טז ע"ב)</w:t>
      </w:r>
      <w:r w:rsidRPr="002D0347">
        <w:rPr>
          <w:rFonts w:cs="Frank Ruehl CLM"/>
          <w:sz w:val="38"/>
          <w:rtl/>
          <w:lang w:val="he-IL" w:bidi="he-IL"/>
        </w:rPr>
        <w:t xml:space="preserve"> וזה שאומר ואיהי לימינא כו'. והוא ו"ה של השם, רמ"ח - ה', ו' של רומח - ו', והוא מסטרא דימינא:</w:t>
      </w:r>
    </w:p>
  </w:footnote>
  <w:footnote w:id="48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קלע ה' כו'.</w:t>
      </w:r>
      <w:r w:rsidRPr="002D0347">
        <w:rPr>
          <w:rFonts w:cs="Frank Ruehl CLM"/>
          <w:sz w:val="38"/>
          <w:rtl/>
          <w:lang w:val="he-IL" w:bidi="he-IL"/>
        </w:rPr>
        <w:t xml:space="preserve"> רוצה לומר, הקלע והאבן הן י"ה, חו"ב, והן י"ה שבתפילין, תפילין של ראש הוא ה' עילאה, והקשר של ראש הוא יו"ד, והן י"ה של השם והוא מסטרא דשמאלא כנ"ל דתפילין מסטרא דשמאלא וזה שאומר וכלא י"ה עם כו' רוצה לומר דמסטרא די"ה שהן לשמאלא אינון לא תעשה, ומסטרא דו"ה דאינון לימינא אינון מצוות עשה, וקלע עם הרומח הוא שם הוי"ה:</w:t>
      </w:r>
    </w:p>
  </w:footnote>
  <w:footnote w:id="48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ומאן דנטיר כו'.</w:t>
      </w:r>
      <w:r w:rsidRPr="002D0347">
        <w:rPr>
          <w:rFonts w:cs="Frank Ruehl CLM"/>
          <w:sz w:val="38"/>
          <w:rtl/>
          <w:lang w:val="he-IL" w:bidi="he-IL"/>
        </w:rPr>
        <w:t xml:space="preserve"> שהיא ספירה השמינית מחכמה כמו שאמר לעיל:</w:t>
      </w:r>
    </w:p>
  </w:footnote>
  <w:footnote w:id="48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דאיהי מממנא כו'.</w:t>
      </w:r>
      <w:r w:rsidRPr="002D0347">
        <w:rPr>
          <w:rFonts w:cs="Frank Ruehl CLM"/>
          <w:sz w:val="38"/>
          <w:rtl/>
          <w:lang w:val="he-IL" w:bidi="he-IL"/>
        </w:rPr>
        <w:t xml:space="preserve"> רוצה לומר והן המזיקין כמו שאמרו </w:t>
      </w:r>
      <w:r w:rsidRPr="00AC08AD">
        <w:rPr>
          <w:rFonts w:cs="Frank Ruehl CLM"/>
          <w:sz w:val="38"/>
          <w:szCs w:val="20"/>
          <w:rtl/>
          <w:lang w:val="he-IL" w:bidi="he-IL"/>
        </w:rPr>
        <w:t>(בבא בתרא טז ע"א)</w:t>
      </w:r>
      <w:r w:rsidRPr="002D0347">
        <w:rPr>
          <w:rFonts w:cs="Frank Ruehl CLM"/>
          <w:sz w:val="38"/>
          <w:rtl/>
          <w:lang w:val="he-IL" w:bidi="he-IL"/>
        </w:rPr>
        <w:t xml:space="preserve"> הוא יצר הרע כו':</w:t>
      </w:r>
    </w:p>
  </w:footnote>
  <w:footnote w:id="48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Cs/>
          <w:sz w:val="38"/>
          <w:rtl/>
          <w:lang w:val="he-IL" w:bidi="he-IL"/>
        </w:rPr>
        <w:t>על שתין רבוא.</w:t>
      </w:r>
      <w:r w:rsidRPr="002D0347">
        <w:rPr>
          <w:rFonts w:cs="Frank Ruehl CLM"/>
          <w:sz w:val="38"/>
          <w:rtl/>
          <w:lang w:val="he-IL" w:bidi="he-IL"/>
        </w:rPr>
        <w:t xml:space="preserve"> דזה לעומת זה כו' </w:t>
      </w:r>
      <w:r w:rsidRPr="00AC08AD">
        <w:rPr>
          <w:rFonts w:cs="Frank Ruehl CLM"/>
          <w:sz w:val="38"/>
          <w:szCs w:val="20"/>
          <w:rtl/>
          <w:lang w:val="he-IL" w:bidi="he-IL"/>
        </w:rPr>
        <w:t>(קהלת ז יד)</w:t>
      </w:r>
      <w:r w:rsidRPr="002D0347">
        <w:rPr>
          <w:rFonts w:cs="Frank Ruehl CLM"/>
          <w:sz w:val="38"/>
          <w:rtl/>
          <w:lang w:val="he-IL" w:bidi="he-IL"/>
        </w:rPr>
        <w:t>, והוא ובת זוגיה כנגד תפארת ומלכות, כמו שאמר לעיל צריך לאעברא ליה כו', ובתפארת - ו"ק, שבו ששים רבוא נשמתין דישראל, והוא נטיר מכולם בעובדא כנ"ל דאיהי חוליא, וכל שכן מי שעושה שניהם, המעשה והדיבור, שהורגו ג"כ כנ"ל וזה שאומר כל שכן מאן כו':</w:t>
      </w:r>
    </w:p>
  </w:footnote>
  <w:footnote w:id="48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ועוד ברית כו'.</w:t>
      </w:r>
      <w:r w:rsidRPr="002D0347">
        <w:rPr>
          <w:rFonts w:cs="Frank Ruehl CLM"/>
          <w:sz w:val="38"/>
          <w:rtl/>
          <w:lang w:val="he-IL" w:bidi="he-IL"/>
        </w:rPr>
        <w:t xml:space="preserve"> חוזר לענינו הראשון:</w:t>
      </w:r>
    </w:p>
  </w:footnote>
  <w:footnote w:id="48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מנא בעפרא כו'.</w:t>
      </w:r>
      <w:r w:rsidRPr="002D0347">
        <w:rPr>
          <w:rFonts w:cs="Frank Ruehl CLM"/>
          <w:sz w:val="38"/>
          <w:rtl/>
          <w:lang w:val="he-IL" w:bidi="he-IL"/>
        </w:rPr>
        <w:t xml:space="preserve"> רוצה לומר כלי עם עפר ליתן בתוכו הערלה:</w:t>
      </w:r>
    </w:p>
  </w:footnote>
  <w:footnote w:id="48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אתחשב כאלו כו'.</w:t>
      </w:r>
      <w:r w:rsidRPr="002D0347">
        <w:rPr>
          <w:rFonts w:cs="Frank Ruehl CLM"/>
          <w:sz w:val="38"/>
          <w:rtl/>
          <w:lang w:val="he-IL" w:bidi="he-IL"/>
        </w:rPr>
        <w:t xml:space="preserve"> רוצה לומר בשתיהן, בדם ובעפר אתחשב כו' והולך ומפרש וההוא כו' ודם כו':</w:t>
      </w:r>
    </w:p>
  </w:footnote>
  <w:footnote w:id="48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ושזיב ליה כו'.</w:t>
      </w:r>
      <w:r w:rsidRPr="002D0347">
        <w:rPr>
          <w:rFonts w:cs="Frank Ruehl CLM"/>
          <w:sz w:val="38"/>
          <w:rtl/>
          <w:lang w:val="he-IL" w:bidi="he-IL"/>
        </w:rPr>
        <w:t xml:space="preserve"> כי אות ברית הוא צדיק וצדק כמו שאומר ברעיא מהימנא </w:t>
      </w:r>
      <w:r w:rsidRPr="00AC08AD">
        <w:rPr>
          <w:rFonts w:cs="Frank Ruehl CLM"/>
          <w:sz w:val="38"/>
          <w:szCs w:val="20"/>
          <w:rtl/>
          <w:lang w:val="he-IL" w:bidi="he-IL"/>
        </w:rPr>
        <w:t>(רלו ע"א)</w:t>
      </w:r>
      <w:r w:rsidRPr="002D0347">
        <w:rPr>
          <w:rFonts w:cs="Frank Ruehl CLM"/>
          <w:sz w:val="38"/>
          <w:rtl/>
          <w:lang w:val="he-IL" w:bidi="he-IL"/>
        </w:rPr>
        <w:t>, זו"ן והן מאורי האור, י"ה כנ"ל ובתר דחאבו אתמשך בערלה עליהון עור של נחש, סמ' ונוקבא. לכך צריך לידון בשחיטת מלאך המות ובעפר - חיבוט הקבר כנ"ל. ובדם הברית ובחיתוך הערלה ונתינתה בעפר - ניצול משתיהם. כי בדם הברית נתגלה היוד ובהסרת הערלה הה"א. וזהו, עולה שהוא בז"א ומזבח - בנוקבא:</w:t>
      </w:r>
    </w:p>
  </w:footnote>
  <w:footnote w:id="49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ואם ההוא.</w:t>
      </w:r>
      <w:r w:rsidRPr="002D0347">
        <w:rPr>
          <w:rFonts w:cs="Frank Ruehl CLM"/>
          <w:sz w:val="38"/>
          <w:rtl/>
          <w:lang w:val="he-IL" w:bidi="he-IL"/>
        </w:rPr>
        <w:t xml:space="preserve"> בזה מפרש הפסוק </w:t>
      </w:r>
      <w:r w:rsidRPr="00AC08AD">
        <w:rPr>
          <w:rFonts w:cs="Frank Ruehl CLM"/>
          <w:sz w:val="38"/>
          <w:szCs w:val="20"/>
          <w:rtl/>
          <w:lang w:val="he-IL" w:bidi="he-IL"/>
        </w:rPr>
        <w:t>(שמות כ כב)</w:t>
      </w:r>
      <w:r w:rsidRPr="002D0347">
        <w:rPr>
          <w:rFonts w:cs="Frank Ruehl CLM"/>
          <w:sz w:val="38"/>
          <w:rtl/>
          <w:lang w:val="he-IL" w:bidi="he-IL"/>
        </w:rPr>
        <w:t xml:space="preserve"> ואם מזבח אבנים שהוא מסטרא דסמ' ונוקבא, אבני נגף, לב האבן, כי חרבך הנפת כו' </w:t>
      </w:r>
      <w:r w:rsidRPr="00AC08AD">
        <w:rPr>
          <w:rFonts w:cs="Frank Ruehl CLM"/>
          <w:sz w:val="38"/>
          <w:szCs w:val="20"/>
          <w:rtl/>
          <w:lang w:val="he-IL" w:bidi="he-IL"/>
        </w:rPr>
        <w:t>(שם)</w:t>
      </w:r>
      <w:r w:rsidRPr="002D0347">
        <w:rPr>
          <w:rFonts w:cs="Frank Ruehl CLM"/>
          <w:sz w:val="38"/>
          <w:rtl/>
          <w:lang w:val="he-IL" w:bidi="he-IL"/>
        </w:rPr>
        <w:t xml:space="preserve"> שאסור למול אותו:</w:t>
      </w:r>
    </w:p>
  </w:footnote>
  <w:footnote w:id="49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תקין ליה כו'.</w:t>
      </w:r>
      <w:r w:rsidRPr="002D0347">
        <w:rPr>
          <w:rFonts w:cs="Frank Ruehl CLM"/>
          <w:sz w:val="38"/>
          <w:rtl/>
          <w:lang w:val="he-IL" w:bidi="he-IL"/>
        </w:rPr>
        <w:t xml:space="preserve"> רוצה לומר שמתקן ליה מזבח חס וחלילה:</w:t>
      </w:r>
    </w:p>
  </w:footnote>
  <w:footnote w:id="49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ואיהו מן האדמה כו'.</w:t>
      </w:r>
      <w:r w:rsidRPr="002D0347">
        <w:rPr>
          <w:rFonts w:cs="Frank Ruehl CLM"/>
          <w:sz w:val="38"/>
          <w:rtl/>
          <w:lang w:val="he-IL" w:bidi="he-IL"/>
        </w:rPr>
        <w:t xml:space="preserve"> רוצה לומר ההוא מזבח אדמה שעושה:</w:t>
      </w:r>
    </w:p>
  </w:footnote>
  <w:footnote w:id="49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ואיהי עפרא כו'.</w:t>
      </w:r>
      <w:r w:rsidRPr="002D0347">
        <w:rPr>
          <w:rFonts w:cs="Frank Ruehl CLM"/>
          <w:sz w:val="38"/>
          <w:rtl/>
          <w:lang w:val="he-IL" w:bidi="he-IL"/>
        </w:rPr>
        <w:t xml:space="preserve"> רוצה לומר העפר שמכין, כבגד תבלה ותעשה עפר:</w:t>
      </w:r>
    </w:p>
  </w:footnote>
  <w:footnote w:id="49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עמיה יהא חולקי'.</w:t>
      </w:r>
      <w:r w:rsidRPr="002D0347">
        <w:rPr>
          <w:rFonts w:cs="Frank Ruehl CLM"/>
          <w:sz w:val="38"/>
          <w:rtl/>
          <w:lang w:val="he-IL" w:bidi="he-IL"/>
        </w:rPr>
        <w:t xml:space="preserve"> רוצה לומר ההוא שעושה המזבח הנ"ל:</w:t>
      </w:r>
    </w:p>
  </w:footnote>
  <w:footnote w:id="49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וכאלו קשיר כו'.</w:t>
      </w:r>
      <w:r w:rsidRPr="002D0347">
        <w:rPr>
          <w:rFonts w:cs="Frank Ruehl CLM"/>
          <w:sz w:val="38"/>
          <w:rtl/>
          <w:lang w:val="he-IL" w:bidi="he-IL"/>
        </w:rPr>
        <w:t xml:space="preserve"> רוצה לומר ההוא דם דברית:</w:t>
      </w:r>
    </w:p>
  </w:footnote>
  <w:footnote w:id="49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פסל.</w:t>
      </w:r>
      <w:r w:rsidRPr="002D0347">
        <w:rPr>
          <w:rFonts w:cs="Frank Ruehl CLM"/>
          <w:sz w:val="38"/>
          <w:rtl/>
          <w:lang w:val="he-IL" w:bidi="he-IL"/>
        </w:rPr>
        <w:t xml:space="preserve"> זכר:</w:t>
      </w:r>
    </w:p>
  </w:footnote>
  <w:footnote w:id="49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ומסכה.</w:t>
      </w:r>
      <w:r w:rsidRPr="002D0347">
        <w:rPr>
          <w:rFonts w:cs="Frank Ruehl CLM"/>
          <w:sz w:val="38"/>
          <w:rtl/>
          <w:lang w:val="he-IL" w:bidi="he-IL"/>
        </w:rPr>
        <w:t xml:space="preserve"> נקבה:</w:t>
      </w:r>
    </w:p>
  </w:footnote>
  <w:footnote w:id="49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אשר יעשה כו'.</w:t>
      </w:r>
      <w:r w:rsidRPr="002D0347">
        <w:rPr>
          <w:rFonts w:cs="Frank Ruehl CLM"/>
          <w:sz w:val="38"/>
          <w:rtl/>
          <w:lang w:val="he-IL" w:bidi="he-IL"/>
        </w:rPr>
        <w:t xml:space="preserve"> רוצה לומר אבוה דעביד ליה:</w:t>
      </w:r>
    </w:p>
  </w:footnote>
  <w:footnote w:id="49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ואתמר ושם בסתר כו'.</w:t>
      </w:r>
      <w:r w:rsidRPr="002D0347">
        <w:rPr>
          <w:rFonts w:cs="Frank Ruehl CLM"/>
          <w:sz w:val="38"/>
          <w:rtl/>
          <w:lang w:val="he-IL" w:bidi="he-IL"/>
        </w:rPr>
        <w:t xml:space="preserve"> רוצה לומר ברית קודש דהוא בסתרו של עולם דהוא בסתירו:</w:t>
      </w:r>
    </w:p>
  </w:footnote>
  <w:footnote w:id="50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דההוא בר כו'.</w:t>
      </w:r>
      <w:r w:rsidRPr="002D0347">
        <w:rPr>
          <w:rFonts w:cs="Frank Ruehl CLM"/>
          <w:sz w:val="38"/>
          <w:rtl/>
          <w:lang w:val="he-IL" w:bidi="he-IL"/>
        </w:rPr>
        <w:t xml:space="preserve"> רוצה לומר דלכך כתיב ארור אשר יעשה כו' דהוא מסטרא דארור:</w:t>
      </w:r>
    </w:p>
  </w:footnote>
  <w:footnote w:id="50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דגרם מות כו'.</w:t>
      </w:r>
      <w:r w:rsidRPr="002D0347">
        <w:rPr>
          <w:rFonts w:cs="Frank Ruehl CLM"/>
          <w:sz w:val="38"/>
          <w:rtl/>
          <w:lang w:val="he-IL" w:bidi="he-IL"/>
        </w:rPr>
        <w:t xml:space="preserve"> רוצה לומר דגרם לאדם ולאשתו, זו"ן ולפיכך נקרא פסל ומסכה לפיכך אסור ביה דם דברית ומנא עם עפרא, להתגלות מאורי הנ"ל:</w:t>
      </w:r>
    </w:p>
  </w:footnote>
  <w:footnote w:id="50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דאתמר בה עץ כו'.</w:t>
      </w:r>
      <w:r w:rsidRPr="002D0347">
        <w:rPr>
          <w:rFonts w:cs="Frank Ruehl CLM"/>
          <w:sz w:val="38"/>
          <w:rtl/>
          <w:lang w:val="he-IL" w:bidi="he-IL"/>
        </w:rPr>
        <w:t xml:space="preserve"> רוצה לומר דומיא דאילן שלש שנים כנ"ל ג' קליפין, דחטה עץ היא כמו שאמרו </w:t>
      </w:r>
      <w:r w:rsidRPr="00AC08AD">
        <w:rPr>
          <w:rFonts w:cs="Frank Ruehl CLM"/>
          <w:sz w:val="38"/>
          <w:szCs w:val="20"/>
          <w:rtl/>
          <w:lang w:val="he-IL" w:bidi="he-IL"/>
        </w:rPr>
        <w:t>(סנהדרין ע ע"ב)</w:t>
      </w:r>
      <w:r w:rsidRPr="002D0347">
        <w:rPr>
          <w:rFonts w:cs="Frank Ruehl CLM"/>
          <w:sz w:val="38"/>
          <w:rtl/>
          <w:lang w:val="he-IL" w:bidi="he-IL"/>
        </w:rPr>
        <w:t xml:space="preserve"> חטה היה, וצריך לזרוק ממנה מוץ ומורסן וסובין לבד התבן שהוא דומיא דעץ האילן וזה שאומר דקליפה וקנה ועצו ועלין כו':</w:t>
      </w:r>
    </w:p>
  </w:footnote>
  <w:footnote w:id="50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ובגין דא לאו כו'.</w:t>
      </w:r>
      <w:r w:rsidRPr="002D0347">
        <w:rPr>
          <w:rFonts w:cs="Frank Ruehl CLM"/>
          <w:sz w:val="38"/>
          <w:rtl/>
          <w:lang w:val="he-IL" w:bidi="he-IL"/>
        </w:rPr>
        <w:t xml:space="preserve"> וכן אצל הברית לאו כולן שוין שיש חילוקים כמו שאומר בזוהר:</w:t>
      </w:r>
    </w:p>
  </w:footnote>
  <w:footnote w:id="50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ראשית לנבראים.</w:t>
      </w:r>
      <w:r w:rsidRPr="002D0347">
        <w:rPr>
          <w:rFonts w:cs="Frank Ruehl CLM"/>
          <w:sz w:val="38"/>
          <w:rtl/>
          <w:lang w:val="he-IL" w:bidi="he-IL"/>
        </w:rPr>
        <w:t xml:space="preserve"> שממנה נברא הכל והיא ראש לשועלים כידוע, ראש הבריאה:</w:t>
      </w:r>
    </w:p>
  </w:footnote>
  <w:footnote w:id="50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מגיד מראשית אחרית.</w:t>
      </w:r>
      <w:r w:rsidRPr="002D0347">
        <w:rPr>
          <w:rFonts w:cs="Frank Ruehl CLM"/>
          <w:sz w:val="38"/>
          <w:rtl/>
          <w:lang w:val="he-IL" w:bidi="he-IL"/>
        </w:rPr>
        <w:t xml:space="preserve"> רוצה לומר שה' מליל הכל על ידה כמו שאומר לקמן נגע בבת כו' והיא נקראת ראשית אחרית וזה שאומר מגיד כו':</w:t>
      </w:r>
    </w:p>
  </w:footnote>
  <w:footnote w:id="50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כד כו'.</w:t>
      </w:r>
      <w:r w:rsidRPr="002D0347">
        <w:rPr>
          <w:rFonts w:cs="Frank Ruehl CLM"/>
          <w:sz w:val="38"/>
          <w:rtl/>
          <w:lang w:val="he-IL" w:bidi="he-IL"/>
        </w:rPr>
        <w:t xml:space="preserve"> מפרש כאן למה נקראת ראשית ואחרית </w:t>
      </w:r>
      <w:r w:rsidRPr="00AC08AD">
        <w:rPr>
          <w:rFonts w:cs="Frank Ruehl CLM"/>
          <w:sz w:val="38"/>
          <w:szCs w:val="20"/>
          <w:rtl/>
          <w:lang w:val="he-IL" w:bidi="he-IL"/>
        </w:rPr>
        <w:t>(ואורייתא)</w:t>
      </w:r>
      <w:r w:rsidRPr="002D0347">
        <w:rPr>
          <w:rFonts w:cs="Frank Ruehl CLM"/>
          <w:sz w:val="38"/>
          <w:rtl/>
          <w:lang w:val="he-IL" w:bidi="he-IL"/>
        </w:rPr>
        <w:t>:</w:t>
      </w:r>
    </w:p>
  </w:footnote>
  <w:footnote w:id="50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עטרת כו' עטרה בראש כו'.</w:t>
      </w:r>
      <w:r w:rsidRPr="002D0347">
        <w:rPr>
          <w:rFonts w:cs="Frank Ruehl CLM"/>
          <w:sz w:val="38"/>
          <w:rtl/>
          <w:lang w:val="he-IL" w:bidi="he-IL"/>
        </w:rPr>
        <w:t xml:space="preserve"> רוצה לומר באלו הג' שמות נקראת, שהיא עטרת בעלה. וכן בראש צדיק, יסוד. ולכך היא תגא דספר תורה, עטרת בעלה:</w:t>
      </w:r>
    </w:p>
  </w:footnote>
  <w:footnote w:id="50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ותמן גבורים.</w:t>
      </w:r>
      <w:r w:rsidRPr="002D0347">
        <w:rPr>
          <w:rFonts w:cs="Frank Ruehl CLM"/>
          <w:sz w:val="38"/>
          <w:rtl/>
          <w:lang w:val="he-IL" w:bidi="he-IL"/>
        </w:rPr>
        <w:t xml:space="preserve"> רוצה לומר בתורה שבעל פה שעומדים בפרץ, בפרצה של הלכה דאיהי קושיא, קליפה דחפיא עלה וזהו מלחמתה של תורה:</w:t>
      </w:r>
    </w:p>
  </w:footnote>
  <w:footnote w:id="50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ע"י משה.</w:t>
      </w:r>
      <w:r w:rsidRPr="002D0347">
        <w:rPr>
          <w:rFonts w:cs="Frank Ruehl CLM"/>
          <w:sz w:val="38"/>
          <w:rtl/>
          <w:lang w:val="he-IL" w:bidi="he-IL"/>
        </w:rPr>
        <w:t xml:space="preserve"> שהוא דרגא שלו:</w:t>
      </w:r>
    </w:p>
  </w:footnote>
  <w:footnote w:id="51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ומסטרא דעמודא דאמציעא כו'.</w:t>
      </w:r>
      <w:r w:rsidRPr="002D0347">
        <w:rPr>
          <w:rFonts w:cs="Frank Ruehl CLM"/>
          <w:sz w:val="38"/>
          <w:rtl/>
          <w:lang w:val="he-IL" w:bidi="he-IL"/>
        </w:rPr>
        <w:t xml:space="preserve"> נותן טעם למה נקראו נביאי קשוט:</w:t>
      </w:r>
    </w:p>
  </w:footnote>
  <w:footnote w:id="51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ושכינתא תורת אמת.</w:t>
      </w:r>
      <w:r w:rsidRPr="002D0347">
        <w:rPr>
          <w:rFonts w:cs="Frank Ruehl CLM"/>
          <w:sz w:val="38"/>
          <w:rtl/>
          <w:lang w:val="he-IL" w:bidi="he-IL"/>
        </w:rPr>
        <w:t xml:space="preserve"> חוזר לענינו הראשון דמסטרא דעמודא דאמצעיתא איתקריאת תורת אמת:</w:t>
      </w:r>
    </w:p>
  </w:footnote>
  <w:footnote w:id="51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ואתקרי' מראה כו'.</w:t>
      </w:r>
      <w:r w:rsidRPr="002D0347">
        <w:rPr>
          <w:rFonts w:cs="Frank Ruehl CLM"/>
          <w:sz w:val="38"/>
          <w:rtl/>
          <w:lang w:val="he-IL" w:bidi="he-IL"/>
        </w:rPr>
        <w:t xml:space="preserve"> נבואה מסטרא דנצח ורוח הקודש מסטרא דהוד כידוע:</w:t>
      </w:r>
    </w:p>
  </w:footnote>
  <w:footnote w:id="51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וביום הז' נתנה.</w:t>
      </w:r>
      <w:r w:rsidRPr="002D0347">
        <w:rPr>
          <w:rFonts w:cs="Frank Ruehl CLM"/>
          <w:sz w:val="38"/>
          <w:rtl/>
          <w:lang w:val="he-IL" w:bidi="he-IL"/>
        </w:rPr>
        <w:t xml:space="preserve"> חוזר למה שאמר תחלה וביומא תליתאה כו', האיך דנחתא מדרגא לדרגא ומלילת עם ישראל, שקיבלה שתי תורות - מחו"ג, וירדה על ידי משה - דרגא דת"ת, לשני לוחות - נ"ה, וניתנה ביום השביעי - יסוד:</w:t>
      </w:r>
    </w:p>
  </w:footnote>
  <w:footnote w:id="51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ובדרגא דילי' כו'.</w:t>
      </w:r>
      <w:r w:rsidRPr="002D0347">
        <w:rPr>
          <w:rFonts w:cs="Frank Ruehl CLM"/>
          <w:sz w:val="38"/>
          <w:rtl/>
          <w:lang w:val="he-IL" w:bidi="he-IL"/>
        </w:rPr>
        <w:t xml:space="preserve"> חוזר לענינו הראשון, דמסטרא דצדיק מליל עם ישראל דאינהו צדיקים:</w:t>
      </w:r>
    </w:p>
  </w:footnote>
  <w:footnote w:id="51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והא אוקמוהו לי' כו'.</w:t>
      </w:r>
      <w:r w:rsidRPr="002D0347">
        <w:rPr>
          <w:rFonts w:cs="Frank Ruehl CLM"/>
          <w:sz w:val="38"/>
          <w:rtl/>
          <w:lang w:val="he-IL" w:bidi="he-IL"/>
        </w:rPr>
        <w:t xml:space="preserve"> הוא בספר הבהיר </w:t>
      </w:r>
      <w:r w:rsidRPr="00AC08AD">
        <w:rPr>
          <w:rFonts w:cs="Frank Ruehl CLM"/>
          <w:sz w:val="38"/>
          <w:szCs w:val="20"/>
          <w:rtl/>
          <w:lang w:val="he-IL" w:bidi="he-IL"/>
        </w:rPr>
        <w:t>(מ"ט ס"ג)</w:t>
      </w:r>
      <w:r w:rsidRPr="002D0347">
        <w:rPr>
          <w:rFonts w:cs="Frank Ruehl CLM"/>
          <w:sz w:val="38"/>
          <w:rtl/>
          <w:lang w:val="he-IL" w:bidi="he-IL"/>
        </w:rPr>
        <w:t xml:space="preserve"> ועיין שם:</w:t>
      </w:r>
    </w:p>
  </w:footnote>
  <w:footnote w:id="51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לי' מלכין כו'.</w:t>
      </w:r>
      <w:r w:rsidRPr="002D0347">
        <w:rPr>
          <w:rFonts w:cs="Frank Ruehl CLM"/>
          <w:sz w:val="38"/>
          <w:rtl/>
          <w:lang w:val="he-IL" w:bidi="he-IL"/>
        </w:rPr>
        <w:t xml:space="preserve"> רוצה לומר שהעשר ספירות, שאי אפשר שידבר על ידי כולם, כליל במלכות כולם ודבר על ידה:</w:t>
      </w:r>
    </w:p>
  </w:footnote>
  <w:footnote w:id="51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ודא י' בת.</w:t>
      </w:r>
      <w:r w:rsidRPr="002D0347">
        <w:rPr>
          <w:rFonts w:cs="Frank Ruehl CLM"/>
          <w:sz w:val="38"/>
          <w:rtl/>
          <w:lang w:val="he-IL" w:bidi="he-IL"/>
        </w:rPr>
        <w:t xml:space="preserve"> הוא פירוש על מה שאמר בבת יו"ד כלילין בה:</w:t>
      </w:r>
    </w:p>
  </w:footnote>
  <w:footnote w:id="51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תחות ה' מן כו'.</w:t>
      </w:r>
      <w:r w:rsidRPr="002D0347">
        <w:rPr>
          <w:rFonts w:cs="Frank Ruehl CLM"/>
          <w:sz w:val="38"/>
          <w:rtl/>
          <w:lang w:val="he-IL" w:bidi="he-IL"/>
        </w:rPr>
        <w:t xml:space="preserve"> כמו שמפרש והולך י' שאחר ה' הוא נוקבא:</w:t>
      </w:r>
    </w:p>
  </w:footnote>
  <w:footnote w:id="51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כגון הוה"י כו' בכל שם כו' נוקבא.</w:t>
      </w:r>
      <w:r w:rsidRPr="002D0347">
        <w:rPr>
          <w:rFonts w:cs="Frank Ruehl CLM"/>
          <w:sz w:val="38"/>
          <w:rtl/>
          <w:lang w:val="he-IL" w:bidi="he-IL"/>
        </w:rPr>
        <w:t xml:space="preserve"> הוא פירוש על מה שאמר בתחלה כלילא מכל הויין כו':</w:t>
      </w:r>
    </w:p>
  </w:footnote>
  <w:footnote w:id="52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ובגין כו' וראית את אחורי.</w:t>
      </w:r>
      <w:r w:rsidRPr="002D0347">
        <w:rPr>
          <w:rFonts w:cs="Frank Ruehl CLM"/>
          <w:sz w:val="38"/>
          <w:rtl/>
          <w:lang w:val="he-IL" w:bidi="he-IL"/>
        </w:rPr>
        <w:t xml:space="preserve"> רוצה לומר שלא תשיג את התורה ונבואה אלא ממנה שהיא אחורי וזה שאומר דלית נביא וחכם כו':</w:t>
      </w:r>
    </w:p>
  </w:footnote>
  <w:footnote w:id="52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ובגין דא כו'.</w:t>
      </w:r>
      <w:r w:rsidRPr="002D0347">
        <w:rPr>
          <w:rFonts w:cs="Frank Ruehl CLM"/>
          <w:sz w:val="38"/>
          <w:rtl/>
          <w:lang w:val="he-IL" w:bidi="he-IL"/>
        </w:rPr>
        <w:t xml:space="preserve"> כמו שאמר לעיל דרגא חמישאה ביראת ה' כו':</w:t>
      </w:r>
    </w:p>
  </w:footnote>
  <w:footnote w:id="52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לנביא וחכם וחוזה.</w:t>
      </w:r>
      <w:r w:rsidRPr="002D0347">
        <w:rPr>
          <w:rFonts w:cs="Frank Ruehl CLM"/>
          <w:sz w:val="38"/>
          <w:rtl/>
          <w:lang w:val="he-IL" w:bidi="he-IL"/>
        </w:rPr>
        <w:t xml:space="preserve"> ג' מדרגות מג' אבהן חג"ת אלא בה וזה שאומר חכם בחכמתו כו':</w:t>
      </w:r>
    </w:p>
  </w:footnote>
  <w:footnote w:id="52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ויהיב לון קבלה מינה.</w:t>
      </w:r>
      <w:r w:rsidRPr="002D0347">
        <w:rPr>
          <w:rFonts w:cs="Frank Ruehl CLM"/>
          <w:sz w:val="38"/>
          <w:rtl/>
          <w:lang w:val="he-IL" w:bidi="he-IL"/>
        </w:rPr>
        <w:t xml:space="preserve"> רוצה לומר דמסר לון מפתחות שלה:</w:t>
      </w:r>
    </w:p>
  </w:footnote>
  <w:footnote w:id="52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*בזאת כו'.</w:t>
      </w:r>
      <w:r w:rsidRPr="002D0347">
        <w:rPr>
          <w:rFonts w:cs="Frank Ruehl CLM"/>
          <w:sz w:val="20"/>
          <w:rtl/>
          <w:lang w:val="he-IL" w:bidi="he-IL"/>
        </w:rPr>
        <w:t xml:space="preserve"> </w:t>
      </w:r>
      <w:r w:rsidRPr="00AC08AD">
        <w:rPr>
          <w:rFonts w:cs="Frank Ruehl CLM"/>
          <w:sz w:val="20"/>
          <w:szCs w:val="20"/>
          <w:rtl/>
          <w:lang w:val="he-IL" w:bidi="he-IL"/>
        </w:rPr>
        <w:t>(הובא מלקמן תיקון יט, דף לט ע"א)</w:t>
      </w:r>
      <w:r w:rsidRPr="002D0347">
        <w:rPr>
          <w:rFonts w:cs="Frank Ruehl CLM"/>
          <w:sz w:val="20"/>
          <w:rtl/>
          <w:lang w:val="he-IL" w:bidi="he-IL"/>
        </w:rPr>
        <w:t xml:space="preserve"> עד וכ"ח אתוון </w:t>
      </w:r>
      <w:r w:rsidRPr="00AC08AD">
        <w:rPr>
          <w:rFonts w:cs="Frank Ruehl CLM"/>
          <w:sz w:val="20"/>
          <w:szCs w:val="20"/>
          <w:rtl/>
          <w:lang w:val="he-IL" w:bidi="he-IL"/>
        </w:rPr>
        <w:t>(שם דף לט ע"ב)</w:t>
      </w:r>
      <w:r w:rsidRPr="002D0347">
        <w:rPr>
          <w:rFonts w:cs="Frank Ruehl CLM"/>
          <w:sz w:val="20"/>
          <w:rtl/>
          <w:lang w:val="he-IL" w:bidi="he-IL"/>
        </w:rPr>
        <w:t xml:space="preserve">, והיא מהשמטות בתיקוני זוהר חדש פ"ג ע"ב והואיל דמסיים חכמה מסטרא דחכימיא טעו המגיהים </w:t>
      </w:r>
      <w:r w:rsidRPr="00AC08AD">
        <w:rPr>
          <w:rFonts w:cs="Frank Ruehl CLM"/>
          <w:sz w:val="20"/>
          <w:szCs w:val="20"/>
          <w:rtl/>
          <w:lang w:val="he-IL" w:bidi="he-IL"/>
        </w:rPr>
        <w:t>(ושמו את זה שם בדף לט)</w:t>
      </w:r>
      <w:r w:rsidRPr="002D0347">
        <w:rPr>
          <w:rFonts w:cs="Frank Ruehl CLM"/>
          <w:sz w:val="20"/>
          <w:rtl/>
          <w:lang w:val="he-IL" w:bidi="he-IL"/>
        </w:rPr>
        <w:t>:</w:t>
      </w:r>
    </w:p>
  </w:footnote>
  <w:footnote w:id="52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ת"ח אין אדם כו'.</w:t>
      </w:r>
      <w:r w:rsidRPr="002D0347">
        <w:rPr>
          <w:rFonts w:cs="Frank Ruehl CLM"/>
          <w:sz w:val="20"/>
          <w:rtl/>
          <w:lang w:val="he-IL" w:bidi="he-IL"/>
        </w:rPr>
        <w:t xml:space="preserve"> כמו שאומר שם בתיקון ו' ובגין דא מאן דבעי לאשגא כו', וכן בדף י"ד ע"א ומאן למחזי כו', ושם ע"ב ולית ידיעה כלל במלכא כו' ושאר מקומות הרבה:</w:t>
      </w:r>
    </w:p>
  </w:footnote>
  <w:footnote w:id="52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דעלה אתמר מצא כו'.</w:t>
      </w:r>
      <w:r w:rsidRPr="002D0347">
        <w:rPr>
          <w:rFonts w:cs="Frank Ruehl CLM"/>
          <w:sz w:val="20"/>
          <w:rtl/>
          <w:lang w:val="he-IL" w:bidi="he-IL"/>
        </w:rPr>
        <w:t xml:space="preserve"> דאיהי אשה יראת ה' היא תתהלל ואתמר בה זאת הפעם כו' לזאת יקרא אשה כו':</w:t>
      </w:r>
    </w:p>
  </w:footnote>
  <w:footnote w:id="52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ודא היא עת כו'.</w:t>
      </w:r>
      <w:r w:rsidRPr="002D0347">
        <w:rPr>
          <w:rFonts w:cs="Frank Ruehl CLM"/>
          <w:sz w:val="20"/>
          <w:rtl/>
          <w:lang w:val="he-IL" w:bidi="he-IL"/>
        </w:rPr>
        <w:t xml:space="preserve"> רוצה לומר דכתיב בה </w:t>
      </w:r>
      <w:r w:rsidRPr="00AC08AD">
        <w:rPr>
          <w:rFonts w:cs="Frank Ruehl CLM"/>
          <w:sz w:val="20"/>
          <w:szCs w:val="20"/>
          <w:rtl/>
          <w:lang w:val="he-IL" w:bidi="he-IL"/>
        </w:rPr>
        <w:t>(תהלים לב ו)</w:t>
      </w:r>
      <w:r w:rsidRPr="002D0347">
        <w:rPr>
          <w:rFonts w:cs="Frank Ruehl CLM"/>
          <w:sz w:val="20"/>
          <w:rtl/>
          <w:lang w:val="he-IL" w:bidi="he-IL"/>
        </w:rPr>
        <w:t xml:space="preserve"> על זאת יתפלל כו' לעת מצוא ואמרו </w:t>
      </w:r>
      <w:r w:rsidRPr="00AC08AD">
        <w:rPr>
          <w:rFonts w:cs="Frank Ruehl CLM"/>
          <w:sz w:val="20"/>
          <w:szCs w:val="20"/>
          <w:rtl/>
          <w:lang w:val="he-IL" w:bidi="he-IL"/>
        </w:rPr>
        <w:t>(ברכות ח ע"א)</w:t>
      </w:r>
      <w:r w:rsidRPr="002D0347">
        <w:rPr>
          <w:rFonts w:cs="Frank Ruehl CLM"/>
          <w:sz w:val="20"/>
          <w:rtl/>
          <w:lang w:val="he-IL" w:bidi="he-IL"/>
        </w:rPr>
        <w:t xml:space="preserve"> לעת מצוא זו אשה שנאמר מצא אשה כו' ויפק רצון כו' כמו שאומר למטה ורוצה לומר והיא נקראת עת רצון, ואני תפלתי כו' </w:t>
      </w:r>
      <w:r w:rsidRPr="00AC08AD">
        <w:rPr>
          <w:rFonts w:cs="Frank Ruehl CLM"/>
          <w:sz w:val="20"/>
          <w:szCs w:val="20"/>
          <w:rtl/>
          <w:lang w:val="he-IL" w:bidi="he-IL"/>
        </w:rPr>
        <w:t>(תהלים סט יד)</w:t>
      </w:r>
      <w:r w:rsidRPr="002D0347">
        <w:rPr>
          <w:rFonts w:cs="Frank Ruehl CLM"/>
          <w:sz w:val="20"/>
          <w:rtl/>
          <w:lang w:val="he-IL" w:bidi="he-IL"/>
        </w:rPr>
        <w:t>:</w:t>
      </w:r>
    </w:p>
  </w:footnote>
  <w:footnote w:id="52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ודא היא עת כו'.</w:t>
      </w:r>
      <w:r w:rsidRPr="002D0347">
        <w:rPr>
          <w:rFonts w:cs="Frank Ruehl CLM"/>
          <w:sz w:val="20"/>
          <w:rtl/>
          <w:lang w:val="he-IL" w:bidi="he-IL"/>
        </w:rPr>
        <w:t xml:space="preserve"> שהיא עתו כמו שאומר בזוהר פרשת אחרי מות, דף נ"ח ע”א לתת אכלם בעתו מאן עתו דא עתו דצדיק דא מטרוניתא כו':</w:t>
      </w:r>
    </w:p>
  </w:footnote>
  <w:footnote w:id="52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וכמה עתות כו'.</w:t>
      </w:r>
      <w:r w:rsidRPr="002D0347">
        <w:rPr>
          <w:rFonts w:cs="Frank Ruehl CLM"/>
          <w:sz w:val="20"/>
          <w:rtl/>
          <w:lang w:val="he-IL" w:bidi="he-IL"/>
        </w:rPr>
        <w:t xml:space="preserve"> כמו שאמרו שם ואל יבא בכל עת כו' אמר ר' אבא כו' ר' שמעון אומר הא אוקימנא מלה בעתו והכי הוא ודאי והכי אתא כו' בג"כ לא יטעי כו' במה ייעול בזאת, בזאת יבא אהרן אל הקודש דהאי היא עת כו' וכן בזוהר פרשת וירא קט"ז ע"ב ר"י פתח ואמר עת לעשות כו' דא כנסת ישראל דאקרי עת כמה דאת אמר ואל כו' מאי ואל יבא כו' עיין שם ובזוהר פרשת תרומה קנ"ה ע"ב ההוא טייעא דהוה טעין כו' פתח ואמר כו':</w:t>
      </w:r>
    </w:p>
  </w:footnote>
  <w:footnote w:id="53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ושלמה אמר כו'.</w:t>
      </w:r>
      <w:r w:rsidRPr="002D0347">
        <w:rPr>
          <w:rFonts w:cs="Frank Ruehl CLM"/>
          <w:sz w:val="20"/>
          <w:rtl/>
          <w:lang w:val="he-IL" w:bidi="he-IL"/>
        </w:rPr>
        <w:t xml:space="preserve"> עיין לקמן דף ק"ד ע”א וע"ב בארוכה:</w:t>
      </w:r>
    </w:p>
  </w:footnote>
  <w:footnote w:id="53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דאיהו קדש ישראל לה'.</w:t>
      </w:r>
      <w:r w:rsidRPr="002D0347">
        <w:rPr>
          <w:rFonts w:cs="Frank Ruehl CLM"/>
          <w:sz w:val="20"/>
          <w:rtl/>
          <w:lang w:val="he-IL" w:bidi="he-IL"/>
        </w:rPr>
        <w:t xml:space="preserve"> רוצה לומר שלא לחברא לה עם הקדש דאיהי ישראל דלעילא אלא בזאת יבא כו' אל הקדש:</w:t>
      </w:r>
    </w:p>
  </w:footnote>
  <w:footnote w:id="53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מאי אינון אמרין.</w:t>
      </w:r>
      <w:r w:rsidRPr="002D0347">
        <w:rPr>
          <w:rFonts w:cs="Frank Ruehl CLM"/>
          <w:sz w:val="20"/>
          <w:rtl/>
          <w:lang w:val="he-IL" w:bidi="he-IL"/>
        </w:rPr>
        <w:t xml:space="preserve"> רוצה לומר בני ישראל אמרין לה ונבקשנו עמך דהיא עמהם באות דתפילין כו' כמו שמפרש והולך ועיין לקמן י"ז ע"ב ונבקשנו עמך דבגינך איהו נחית עלן כו' וכמו שאומר לעיל ח' ע"ב ועוד ה' דיד כהה דאיהי יונה קדישא כו' עד דנחתין לה לגבייהו הא נחתין לה לגבייהו קשרין כו' ותפארת איהו כבוש באת יוד עם ה' תתאה ונפשו קשורה כו' ועיין בזוהר פרשת פנחס רכ"ד ע”א וע"ב:</w:t>
      </w:r>
    </w:p>
  </w:footnote>
  <w:footnote w:id="53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וזאת ליהודה ויאמר.</w:t>
      </w:r>
      <w:r w:rsidRPr="002D0347">
        <w:rPr>
          <w:rFonts w:cs="Frank Ruehl CLM"/>
          <w:sz w:val="38"/>
          <w:rtl/>
          <w:lang w:val="he-IL" w:bidi="he-IL"/>
        </w:rPr>
        <w:t xml:space="preserve"> רוצה לומר דבריך ליה יעקב בה, דהיא דרגא דיהודה כנודע:</w:t>
      </w:r>
    </w:p>
  </w:footnote>
  <w:footnote w:id="53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דאינון נהירין מגרמי'.</w:t>
      </w:r>
      <w:r w:rsidRPr="002D0347">
        <w:rPr>
          <w:rFonts w:cs="Frank Ruehl CLM"/>
          <w:sz w:val="38"/>
          <w:rtl/>
          <w:lang w:val="he-IL" w:bidi="he-IL"/>
        </w:rPr>
        <w:t xml:space="preserve"> רוצה לומר מז"א דגוונין נהירין מיניה כמו שאומר לעיל:</w:t>
      </w:r>
    </w:p>
  </w:footnote>
  <w:footnote w:id="53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וסגולה דילי' כו'.</w:t>
      </w:r>
      <w:r w:rsidRPr="002D0347">
        <w:rPr>
          <w:rFonts w:cs="Frank Ruehl CLM"/>
          <w:sz w:val="38"/>
          <w:rtl/>
          <w:lang w:val="he-IL" w:bidi="he-IL"/>
        </w:rPr>
        <w:t xml:space="preserve"> רוצה לומר כי כל נקודות וטעמים של כל שם ושם יש להם סגולה בפני עצמה, דא לרחימו כנ"ל וכל הסגולות הכל מסטרא דילה כמו לרחימו איהי סגולה לרחימו מסטרא דחסד וכן כולם:</w:t>
      </w:r>
    </w:p>
  </w:footnote>
  <w:footnote w:id="53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מסטרא דחולם איהי סגולתא.</w:t>
      </w:r>
      <w:r w:rsidRPr="002D0347">
        <w:rPr>
          <w:rFonts w:cs="Frank Ruehl CLM"/>
          <w:sz w:val="38"/>
          <w:rtl/>
          <w:lang w:val="he-IL" w:bidi="he-IL"/>
        </w:rPr>
        <w:t xml:space="preserve"> רוצה לומר מסטרא דנקודת חולם היא הסגולה כמו שמפרש והולך למחול עונות ולחלום. והתחיל לפרש ענין החולם עצמו ואח"כ סגולתא דיליה:</w:t>
      </w:r>
    </w:p>
  </w:footnote>
  <w:footnote w:id="53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ברזא הויה כיקוק.</w:t>
      </w:r>
      <w:r w:rsidRPr="002D0347">
        <w:rPr>
          <w:rFonts w:cs="Frank Ruehl CLM"/>
          <w:sz w:val="38"/>
          <w:rtl/>
          <w:lang w:val="he-IL" w:bidi="he-IL"/>
        </w:rPr>
        <w:t xml:space="preserve"> רוצה לומר שאמר שהוא הויה אהי"ה ואמר ברזא דהויה בלבד הוא כיקו"ק שהוא עם הכולל נ"א כמו שמפרש והולך:</w:t>
      </w:r>
    </w:p>
  </w:footnote>
  <w:footnote w:id="53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וסגולה דיליה כו'.</w:t>
      </w:r>
      <w:r w:rsidRPr="002D0347">
        <w:rPr>
          <w:rFonts w:cs="Frank Ruehl CLM"/>
          <w:sz w:val="38"/>
          <w:rtl/>
          <w:lang w:val="he-IL" w:bidi="he-IL"/>
        </w:rPr>
        <w:t xml:space="preserve"> רוצה לומר לרפואה ולישועה:</w:t>
      </w:r>
    </w:p>
  </w:footnote>
  <w:footnote w:id="53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אקי"ק כ"א כו'.</w:t>
      </w:r>
      <w:r w:rsidRPr="002D0347">
        <w:rPr>
          <w:rFonts w:cs="Frank Ruehl CLM"/>
          <w:sz w:val="38"/>
          <w:rtl/>
          <w:lang w:val="he-IL" w:bidi="he-IL"/>
        </w:rPr>
        <w:t xml:space="preserve"> רוצה לומר שבו רומז כ' ואין סוף, והויה הוא תשע ספירות, והוא הסולם המוצב ארצה כו' כמו שמפרש והולך:</w:t>
      </w:r>
    </w:p>
  </w:footnote>
  <w:footnote w:id="54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אין קדוש כה'.</w:t>
      </w:r>
      <w:r w:rsidRPr="002D0347">
        <w:rPr>
          <w:rFonts w:cs="Frank Ruehl CLM"/>
          <w:sz w:val="38"/>
          <w:rtl/>
          <w:lang w:val="he-IL" w:bidi="he-IL"/>
        </w:rPr>
        <w:t xml:space="preserve"> רוצה לומר, אין הוא אין סוף, כ' דכה' הוא כתר, הויה הוא כל הספירות מחכמה עד מלכות, או"א וזו"ן, והכל הוא בחולם כנ"ל:</w:t>
      </w:r>
    </w:p>
  </w:footnote>
  <w:footnote w:id="54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אשתאר אם כו'.</w:t>
      </w:r>
      <w:r w:rsidRPr="002D0347">
        <w:rPr>
          <w:rFonts w:cs="Frank Ruehl CLM"/>
          <w:sz w:val="38"/>
          <w:rtl/>
          <w:lang w:val="he-IL" w:bidi="he-IL"/>
        </w:rPr>
        <w:t xml:space="preserve"> רוצה לומר חרק דהוא הוד דנטיל מבינה כנ"ל:</w:t>
      </w:r>
    </w:p>
  </w:footnote>
  <w:footnote w:id="54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ירא שבת.</w:t>
      </w:r>
      <w:r w:rsidRPr="002D0347">
        <w:rPr>
          <w:rFonts w:cs="Frank Ruehl CLM"/>
          <w:sz w:val="38"/>
          <w:rtl/>
          <w:lang w:val="he-IL" w:bidi="he-IL"/>
        </w:rPr>
        <w:t xml:space="preserve"> דתמן יראת ה' כמו שמפרש והולך, ברתא דמלכא דלא לשלטאה יראה רעה דהיא רצועה לאלקאה כמו שאומר בהקדמת הזוהר בפקודין:</w:t>
      </w:r>
    </w:p>
  </w:footnote>
  <w:footnote w:id="54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בט"ל מלאכות.</w:t>
      </w:r>
      <w:r w:rsidRPr="002D0347">
        <w:rPr>
          <w:rFonts w:cs="Frank Ruehl CLM"/>
          <w:sz w:val="38"/>
          <w:rtl/>
          <w:lang w:val="he-IL" w:bidi="he-IL"/>
        </w:rPr>
        <w:t xml:space="preserve"> רוצה לומר דשבת איהו ט"ל דקדושה כמו שאומר לקמן בסמוך:</w:t>
      </w:r>
    </w:p>
  </w:footnote>
  <w:footnote w:id="54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לקבל מ' מלקיות כו'.</w:t>
      </w:r>
      <w:r w:rsidRPr="002D0347">
        <w:rPr>
          <w:rFonts w:cs="Frank Ruehl CLM"/>
          <w:sz w:val="38"/>
          <w:rtl/>
          <w:lang w:val="he-IL" w:bidi="he-IL"/>
        </w:rPr>
        <w:t xml:space="preserve"> כמו שאומר בסמוך שלא ישלוט רצועה רעה, שפחה בישא, על עלמא:</w:t>
      </w:r>
    </w:p>
  </w:footnote>
  <w:footnote w:id="54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שעטנז כו'.</w:t>
      </w:r>
      <w:r w:rsidRPr="002D0347">
        <w:rPr>
          <w:rFonts w:cs="Frank Ruehl CLM"/>
          <w:sz w:val="38"/>
          <w:rtl/>
          <w:lang w:val="he-IL" w:bidi="he-IL"/>
        </w:rPr>
        <w:t xml:space="preserve"> רוצה לומר דהשפחה בישא היא שעטנז, שט"ן ע"ז כידוע והיא כלילא משור וחמור דאינון תרין פגמין בישין, שור מועד וחמור הוא ידוע, ועליהם נאמר לא תחרוש בשור ובחמור כו'. והרצועה שמלקין היא מעור של שור וחמור שהוא נגד השפחה הנ"ל:</w:t>
      </w:r>
    </w:p>
  </w:footnote>
  <w:footnote w:id="54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דאמר יעקב כו'.</w:t>
      </w:r>
      <w:r w:rsidRPr="002D0347">
        <w:rPr>
          <w:rFonts w:cs="Frank Ruehl CLM"/>
          <w:sz w:val="38"/>
          <w:rtl/>
          <w:lang w:val="he-IL" w:bidi="he-IL"/>
        </w:rPr>
        <w:t xml:space="preserve"> רוצה לומר ששלח לעשו שתחת ידו הוא השור והחמור הנ"ל לכך אל ילחם עמו כי כל סטרא דעשו בידו:</w:t>
      </w:r>
    </w:p>
  </w:footnote>
  <w:footnote w:id="54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על כל דבר כו'.</w:t>
      </w:r>
      <w:r w:rsidRPr="002D0347">
        <w:rPr>
          <w:rFonts w:cs="Frank Ruehl CLM"/>
          <w:sz w:val="38"/>
          <w:rtl/>
          <w:lang w:val="he-IL" w:bidi="he-IL"/>
        </w:rPr>
        <w:t xml:space="preserve"> רוצה לומר כל פשע שבא מסטרא דשור וחמור הנ"ל וכל זה מביא ראיה דשור וחמור אינון סטרא בישא כנ"ל:</w:t>
      </w:r>
    </w:p>
  </w:footnote>
  <w:footnote w:id="54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דאין מלקין כו'.</w:t>
      </w:r>
      <w:r w:rsidRPr="002D0347">
        <w:rPr>
          <w:rFonts w:cs="Frank Ruehl CLM"/>
          <w:sz w:val="38"/>
          <w:rtl/>
          <w:lang w:val="he-IL" w:bidi="he-IL"/>
        </w:rPr>
        <w:t xml:space="preserve"> רוצה לומר משום דלא שלטא כו' ולפיכך מלאכות דאינון לקבל מלקות - אסור וזה שאומר ווי ליה למאן כו':</w:t>
      </w:r>
    </w:p>
  </w:footnote>
  <w:footnote w:id="54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ובגין דא.</w:t>
      </w:r>
      <w:r w:rsidRPr="002D0347">
        <w:rPr>
          <w:rFonts w:cs="Frank Ruehl CLM"/>
          <w:sz w:val="38"/>
          <w:rtl/>
          <w:lang w:val="he-IL" w:bidi="he-IL"/>
        </w:rPr>
        <w:t xml:space="preserve"> רוצה לומר בגין דא דאיהי ברתא דמלכא כנ"ל לכך נאמר את שבתותי כו' ורוצה לומר הגמרא דשבת </w:t>
      </w:r>
      <w:r w:rsidRPr="00AC08AD">
        <w:rPr>
          <w:rFonts w:cs="Frank Ruehl CLM"/>
          <w:sz w:val="38"/>
          <w:szCs w:val="20"/>
          <w:rtl/>
          <w:lang w:val="he-IL" w:bidi="he-IL"/>
        </w:rPr>
        <w:t>(סט ע"ב)</w:t>
      </w:r>
      <w:r w:rsidRPr="002D0347">
        <w:rPr>
          <w:rFonts w:cs="Frank Ruehl CLM"/>
          <w:sz w:val="38"/>
          <w:rtl/>
          <w:lang w:val="he-IL" w:bidi="he-IL"/>
        </w:rPr>
        <w:t xml:space="preserve"> שאמר שם את שבתותי כו' שמירה אחת כו' ומפרש כאן שהכל קאי עלה שעל ידה נשמרין כל הספירות שהיא שומר ישראל דלעילא וכשהיא נשמרת נשמרין כל הספירות וכן היא שומר ישראל דלתתא שכל הספירות שומרים אותנו - על ידה וזה שאומר</w:t>
      </w:r>
    </w:p>
  </w:footnote>
  <w:footnote w:id="55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0"/>
          <w:rtl/>
          <w:lang w:val="he-IL" w:bidi="he-IL"/>
        </w:rPr>
        <w:t>ומאן דמחלל כו'.</w:t>
      </w:r>
      <w:r w:rsidRPr="002D0347">
        <w:rPr>
          <w:rFonts w:cs="Frank Ruehl CLM"/>
          <w:sz w:val="20"/>
          <w:szCs w:val="20"/>
          <w:rtl/>
          <w:lang w:val="he-IL" w:bidi="he-IL"/>
        </w:rPr>
        <w:t xml:space="preserve"> כיון שהיא אינה שומרת אז גם הקב"ה אין שומר, ששמירתו על ידה:</w:t>
      </w:r>
    </w:p>
  </w:footnote>
  <w:footnote w:id="55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ברשות דילה.</w:t>
      </w:r>
      <w:r w:rsidRPr="002D0347">
        <w:rPr>
          <w:rFonts w:cs="Frank Ruehl CLM"/>
          <w:sz w:val="38"/>
          <w:rtl/>
          <w:lang w:val="he-IL" w:bidi="he-IL"/>
        </w:rPr>
        <w:t xml:space="preserve"> הן דיורין דשכינתא והן ג' עולמות בי"ע, דבאצילות אין רע שולט כנ"ל והזר הקרב יומת, רק שלא יכניס בג' עולמות הנ"ל וזה שאומר ג' שמות, שפחה חללה זונה, וחללה לשון מחלליה כו':</w:t>
      </w:r>
    </w:p>
  </w:footnote>
  <w:footnote w:id="55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דרשות דילה כו'.</w:t>
      </w:r>
      <w:r w:rsidRPr="002D0347">
        <w:rPr>
          <w:rFonts w:cs="Frank Ruehl CLM"/>
          <w:sz w:val="38"/>
          <w:rtl/>
          <w:lang w:val="he-IL" w:bidi="he-IL"/>
        </w:rPr>
        <w:t xml:space="preserve"> רוצה לומר דאינון נקראין תחום, שאסור לצאת מהן לסטרא אחרא, דלא שלטא בעלמא ואינון הגבול לה שלא יתקרב הסטרא אחרא:</w:t>
      </w:r>
    </w:p>
  </w:footnote>
  <w:footnote w:id="55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ומאי ניהו והיה כו'.</w:t>
      </w:r>
      <w:r w:rsidRPr="002D0347">
        <w:rPr>
          <w:rFonts w:cs="Frank Ruehl CLM"/>
          <w:sz w:val="38"/>
          <w:rtl/>
          <w:lang w:val="he-IL" w:bidi="he-IL"/>
        </w:rPr>
        <w:t xml:space="preserve"> רוצה לומר ישראל הן הגבול ששומרין את התורה ועל ידי זה אין מתקרב הסטרא אחרא:</w:t>
      </w:r>
    </w:p>
  </w:footnote>
  <w:footnote w:id="55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ולית ים אלא אורייתא כו'.</w:t>
      </w:r>
      <w:r w:rsidRPr="002D0347">
        <w:rPr>
          <w:rFonts w:cs="Frank Ruehl CLM"/>
          <w:sz w:val="38"/>
          <w:rtl/>
          <w:lang w:val="he-IL" w:bidi="he-IL"/>
        </w:rPr>
        <w:t xml:space="preserve"> רוצה לומר והן שומרים את התורה לפיכך הן גבול לתורה וכן לשבת כמו שמפרש והולך ושבת שקילא לכל אורייתא והיא ברתא דמלכא שנקרא אורייתא ושבת:</w:t>
      </w:r>
    </w:p>
  </w:footnote>
  <w:footnote w:id="55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דאיהו חול לים כחולי' כו'.</w:t>
      </w:r>
      <w:r w:rsidRPr="002D0347">
        <w:rPr>
          <w:rFonts w:cs="Frank Ruehl CLM"/>
          <w:sz w:val="38"/>
          <w:rtl/>
          <w:lang w:val="he-IL" w:bidi="he-IL"/>
        </w:rPr>
        <w:t xml:space="preserve"> רוצה לומר דחול לשון חוליא והוא שלשלת הכרוך על הצואר והחוליא הוא כל אחד מישראל ששומר את התורה ושבת:</w:t>
      </w:r>
    </w:p>
  </w:footnote>
  <w:footnote w:id="55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דאיהו שור מועד.</w:t>
      </w:r>
      <w:r w:rsidRPr="002D0347">
        <w:rPr>
          <w:rFonts w:cs="Frank Ruehl CLM"/>
          <w:sz w:val="38"/>
          <w:rtl/>
          <w:lang w:val="he-IL" w:bidi="he-IL"/>
        </w:rPr>
        <w:t xml:space="preserve"> רוצה לומר לכך צריך שלשה קשרים ולכך צריך על קרניו שהוא נוגח בקרן וזה בחול ובשבת שאין שם תפילין כנגדו אות שבת כנ"ל וזה שאומר ואיהו תפיס בקולר דשלשלאה דשבתא:</w:t>
      </w:r>
    </w:p>
  </w:footnote>
  <w:footnote w:id="55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ושכינתא שבת כו'.</w:t>
      </w:r>
      <w:r w:rsidRPr="002D0347">
        <w:rPr>
          <w:rFonts w:cs="Frank Ruehl CLM"/>
          <w:sz w:val="38"/>
          <w:rtl/>
          <w:lang w:val="he-IL" w:bidi="he-IL"/>
        </w:rPr>
        <w:t xml:space="preserve"> נותן טעם על שאסור להוציא מרשות היחיד לרשות הרבים שרשות הרבים הן הקליפות, עלמא דפירודא, והיא - רשות היחיד כמו שמפרש והולך:</w:t>
      </w:r>
    </w:p>
  </w:footnote>
  <w:footnote w:id="55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דיחודא דעלמא.</w:t>
      </w:r>
      <w:r w:rsidRPr="002D0347">
        <w:rPr>
          <w:rFonts w:cs="Frank Ruehl CLM"/>
          <w:sz w:val="38"/>
          <w:rtl/>
          <w:lang w:val="he-IL" w:bidi="he-IL"/>
        </w:rPr>
        <w:t xml:space="preserve"> רוצה לומר שכל הספירות מתיחדין בה:</w:t>
      </w:r>
    </w:p>
  </w:footnote>
  <w:footnote w:id="55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גבהו כו'.</w:t>
      </w:r>
      <w:r w:rsidRPr="002D0347">
        <w:rPr>
          <w:rFonts w:cs="Frank Ruehl CLM"/>
          <w:sz w:val="38"/>
          <w:rtl/>
          <w:lang w:val="he-IL" w:bidi="he-IL"/>
        </w:rPr>
        <w:t xml:space="preserve"> כמו שאומר לקמן בגין דבה ארבעה אתוון כו' ואיהי דמות אדם דאיהו יו"ד ק"א וא"ו ק"א, גבהו מצד הפנימיות ורחבו מצד החיצוניות, שהן אותיות ברחבן, ונקודות כי גבוה כו' כנ"ל:</w:t>
      </w:r>
    </w:p>
  </w:footnote>
  <w:footnote w:id="56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דחריבת ביתיה.</w:t>
      </w:r>
      <w:r w:rsidRPr="002D0347">
        <w:rPr>
          <w:rFonts w:cs="Frank Ruehl CLM"/>
          <w:sz w:val="38"/>
          <w:rtl/>
          <w:lang w:val="he-IL" w:bidi="he-IL"/>
        </w:rPr>
        <w:t xml:space="preserve"> רוצה לומר גופיה, והוא מיתה, וזה שאומר ונתץ כו', כי השפחה היא חרבא דמלאך המות, או עניות שעני חשוב כמת:</w:t>
      </w:r>
    </w:p>
  </w:footnote>
  <w:footnote w:id="56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ענ"ג כו'.</w:t>
      </w:r>
      <w:r w:rsidRPr="002D0347">
        <w:rPr>
          <w:rFonts w:cs="Frank Ruehl CLM"/>
          <w:sz w:val="38"/>
          <w:rtl/>
          <w:lang w:val="he-IL" w:bidi="he-IL"/>
        </w:rPr>
        <w:t xml:space="preserve"> רוצה לומר ראשי תיבות: עדן נהר גן, כסדר הילוכן, ורוצה לפרש כאן הט"ל דקדושה שהוא מצד עונג שבת:</w:t>
      </w:r>
    </w:p>
  </w:footnote>
  <w:footnote w:id="56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דאיהו עדון נשמתין.</w:t>
      </w:r>
      <w:r w:rsidRPr="002D0347">
        <w:rPr>
          <w:rFonts w:cs="Frank Ruehl CLM"/>
          <w:sz w:val="38"/>
          <w:rtl/>
          <w:lang w:val="he-IL" w:bidi="he-IL"/>
        </w:rPr>
        <w:t xml:space="preserve"> רוצה לומר עונג שבת הוא עדון נשמתין ולכך מרומז בו: עדן נהר גן, דנפקין ומתמלאין מעדן:</w:t>
      </w:r>
    </w:p>
  </w:footnote>
  <w:footnote w:id="56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 נהר כו'.</w:t>
      </w:r>
      <w:r w:rsidRPr="002D0347">
        <w:rPr>
          <w:rFonts w:cs="Frank Ruehl CLM"/>
          <w:sz w:val="38"/>
          <w:rtl/>
          <w:lang w:val="he-IL" w:bidi="he-IL"/>
        </w:rPr>
        <w:t xml:space="preserve"> רוצה לומר שענ"ג הוא יה"ו שהן ט"ל כמו שמפרש והולך:</w:t>
      </w:r>
    </w:p>
  </w:footnote>
  <w:footnote w:id="56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מבין י"ה כו'.</w:t>
      </w:r>
      <w:r w:rsidRPr="002D0347">
        <w:rPr>
          <w:rFonts w:cs="Frank Ruehl CLM"/>
          <w:sz w:val="38"/>
          <w:rtl/>
          <w:lang w:val="he-IL" w:bidi="he-IL"/>
        </w:rPr>
        <w:t xml:space="preserve"> רוצה לומר שהולך מכתר, בין חו"ב, ולפיכך נקרא י"ה ונהר עצמו וא"ו:</w:t>
      </w:r>
    </w:p>
  </w:footnote>
  <w:footnote w:id="56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דאיהו מופלא ומכוסה.</w:t>
      </w:r>
      <w:r w:rsidRPr="002D0347">
        <w:rPr>
          <w:rFonts w:cs="Frank Ruehl CLM"/>
          <w:sz w:val="38"/>
          <w:rtl/>
          <w:lang w:val="he-IL" w:bidi="he-IL"/>
        </w:rPr>
        <w:t xml:space="preserve"> כמו שאמרו </w:t>
      </w:r>
      <w:r w:rsidRPr="00AC08AD">
        <w:rPr>
          <w:rFonts w:cs="Frank Ruehl CLM"/>
          <w:sz w:val="38"/>
          <w:szCs w:val="20"/>
          <w:rtl/>
          <w:lang w:val="he-IL" w:bidi="he-IL"/>
        </w:rPr>
        <w:t>(חגיגה יג ע"א)</w:t>
      </w:r>
      <w:r w:rsidRPr="002D0347">
        <w:rPr>
          <w:rFonts w:cs="Frank Ruehl CLM"/>
          <w:sz w:val="38"/>
          <w:rtl/>
          <w:lang w:val="he-IL" w:bidi="he-IL"/>
        </w:rPr>
        <w:t xml:space="preserve"> במופלא ממך כו' ובמכוסה כו', ובעדן כתיב עין לא כו', והוא ראיה דכתר איקרי עדן, וזה שאומר ובג"ד אתמר כו':</w:t>
      </w:r>
    </w:p>
  </w:footnote>
  <w:footnote w:id="56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טל להחיות את המתים.</w:t>
      </w:r>
      <w:r w:rsidRPr="002D0347">
        <w:rPr>
          <w:rFonts w:cs="Frank Ruehl CLM"/>
          <w:sz w:val="38"/>
          <w:rtl/>
          <w:lang w:val="he-IL" w:bidi="he-IL"/>
        </w:rPr>
        <w:t xml:space="preserve"> רוצה לומר שבו עתידים להחיות המתים כשעתיד להקים השכינה בטל דיליה ואז יקיצו וירננו שוכני עפר כמו שאומר בסוף הקדמה שניה, וכן הוא בשבת, דמאן דלא נטיר לה איהו מת כנ"ל, ומאן דנטיר יורד הטל עליו:</w:t>
      </w:r>
    </w:p>
  </w:footnote>
  <w:footnote w:id="56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ועלה אוקמוהו כו'.</w:t>
      </w:r>
      <w:r w:rsidRPr="002D0347">
        <w:rPr>
          <w:rFonts w:cs="Frank Ruehl CLM"/>
          <w:sz w:val="38"/>
          <w:rtl/>
          <w:lang w:val="he-IL" w:bidi="he-IL"/>
        </w:rPr>
        <w:t xml:space="preserve"> ושבת שקילא לאורייתא:</w:t>
      </w:r>
    </w:p>
  </w:footnote>
  <w:footnote w:id="56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כי ביתי כו'.</w:t>
      </w:r>
      <w:r w:rsidRPr="002D0347">
        <w:rPr>
          <w:rFonts w:cs="Frank Ruehl CLM"/>
          <w:sz w:val="38"/>
          <w:rtl/>
          <w:lang w:val="he-IL" w:bidi="he-IL"/>
        </w:rPr>
        <w:t xml:space="preserve"> רוצה לומר ביתי הוא המלכות, בית הכנסת:</w:t>
      </w:r>
    </w:p>
  </w:footnote>
  <w:footnote w:id="56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ודרור.</w:t>
      </w:r>
      <w:r w:rsidRPr="002D0347">
        <w:rPr>
          <w:rFonts w:cs="Frank Ruehl CLM"/>
          <w:sz w:val="38"/>
          <w:rtl/>
          <w:lang w:val="he-IL" w:bidi="he-IL"/>
        </w:rPr>
        <w:t xml:space="preserve"> בינה, בית המקדש, עלמא דחירו. וכן התורה - חרות, אל תקרי חרות אלא חירות:</w:t>
      </w:r>
    </w:p>
  </w:footnote>
  <w:footnote w:id="57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מארי תורה כו'.</w:t>
      </w:r>
      <w:r w:rsidRPr="002D0347">
        <w:rPr>
          <w:rFonts w:cs="Frank Ruehl CLM"/>
          <w:sz w:val="38"/>
          <w:rtl/>
          <w:lang w:val="he-IL" w:bidi="he-IL"/>
        </w:rPr>
        <w:t xml:space="preserve"> רוצה לומר מקרא משנה קבלה, שעליהן קאי והמשכילים יזהירו כזהר הרקיע כמו שאומר לקמן, וכן כאן והמשכילים הוא בית הכנסת, יזהירו - אלין מארי תורה כו', כזהר הרקיע הוא בי מדרשא, שהן כנגד נר"ן, אותיות נקודות וטעמים כנ"ל:</w:t>
      </w:r>
    </w:p>
  </w:footnote>
  <w:footnote w:id="57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דבגינהון כו'.</w:t>
      </w:r>
      <w:r w:rsidRPr="002D0347">
        <w:rPr>
          <w:rFonts w:cs="Frank Ruehl CLM"/>
          <w:sz w:val="38"/>
          <w:rtl/>
          <w:lang w:val="he-IL" w:bidi="he-IL"/>
        </w:rPr>
        <w:t xml:space="preserve"> רוצה לומר כמו הצפור שאינה מנחת הקן בשביל האפרוחים, כן השכינה את ישראל בשביל מארי תורה כו', וזה גם צפור מצאה בית ודרור כו', בשביל אשר שתה כו':</w:t>
      </w:r>
    </w:p>
  </w:footnote>
  <w:footnote w:id="57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פתח ר"ש כו'.</w:t>
      </w:r>
      <w:r w:rsidRPr="002D0347">
        <w:rPr>
          <w:rFonts w:cs="Frank Ruehl CLM"/>
          <w:sz w:val="38"/>
          <w:rtl/>
          <w:lang w:val="he-IL" w:bidi="he-IL"/>
        </w:rPr>
        <w:t xml:space="preserve"> כלל הענין הוא, והמשכילים - הן אותיות, ונפשא דמשותף עם גופא, ושכינתא דאיהי כלילא ד' גוונין, חיוור וסומק שהן חו"ג, ירוק ואוכם שהן תו"מ, ד' אותיות השם, ורקיע דגן עדן, וגופא דבני נשא בגן עדן, שבהן מצטיירין האותיות והגוונין:</w:t>
      </w:r>
    </w:p>
  </w:footnote>
  <w:footnote w:id="57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יזהירו.</w:t>
      </w:r>
      <w:r w:rsidRPr="002D0347">
        <w:rPr>
          <w:rFonts w:cs="Frank Ruehl CLM"/>
          <w:sz w:val="38"/>
          <w:rtl/>
          <w:lang w:val="he-IL" w:bidi="he-IL"/>
        </w:rPr>
        <w:t xml:space="preserve"> הן נקודות, ורוחא, וקב"ה, ונהורא דגוונין דקב"ה, וכוכביא דרקיע דגן עדן, ועיינין דבני נשא דגן עדן, שבהן נהרין הנהורין והנקודות:</w:t>
      </w:r>
    </w:p>
  </w:footnote>
  <w:footnote w:id="57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כזהר.</w:t>
      </w:r>
      <w:r w:rsidRPr="002D0347">
        <w:rPr>
          <w:rFonts w:cs="Frank Ruehl CLM"/>
          <w:sz w:val="38"/>
          <w:rtl/>
          <w:lang w:val="he-IL" w:bidi="he-IL"/>
        </w:rPr>
        <w:t xml:space="preserve"> הן הטעמים, ונשמתא, ואימא עילאה, וכרסיא דנשמתין ביה, ואספקלריא דאנפין דנהרא בעיינין ואנפין:</w:t>
      </w:r>
    </w:p>
  </w:footnote>
  <w:footnote w:id="57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וגוונין לא נהרין כו'.</w:t>
      </w:r>
      <w:r w:rsidRPr="002D0347">
        <w:rPr>
          <w:rFonts w:cs="Frank Ruehl CLM"/>
          <w:sz w:val="38"/>
          <w:rtl/>
          <w:lang w:val="he-IL" w:bidi="he-IL"/>
        </w:rPr>
        <w:t xml:space="preserve"> דמינה נהרין כנ"ל:</w:t>
      </w:r>
    </w:p>
  </w:footnote>
  <w:footnote w:id="57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נפתחו השמים.</w:t>
      </w:r>
      <w:r w:rsidRPr="002D0347">
        <w:rPr>
          <w:rFonts w:cs="Frank Ruehl CLM"/>
          <w:sz w:val="38"/>
          <w:rtl/>
          <w:lang w:val="he-IL" w:bidi="he-IL"/>
        </w:rPr>
        <w:t xml:space="preserve"> כנ"ל דאיהו סתים כו':</w:t>
      </w:r>
    </w:p>
  </w:footnote>
  <w:footnote w:id="57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ואראה מראות כו'.</w:t>
      </w:r>
      <w:r w:rsidRPr="002D0347">
        <w:rPr>
          <w:rFonts w:cs="Frank Ruehl CLM"/>
          <w:sz w:val="38"/>
          <w:rtl/>
          <w:lang w:val="he-IL" w:bidi="he-IL"/>
        </w:rPr>
        <w:t xml:space="preserve"> רוצה לומר הנהורין דנהרין בגוונין דהן בשכינה וזה מראות אלקים:</w:t>
      </w:r>
    </w:p>
  </w:footnote>
  <w:footnote w:id="57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מר דאתמר כו'.</w:t>
      </w:r>
      <w:r w:rsidRPr="002D0347">
        <w:rPr>
          <w:rFonts w:cs="Frank Ruehl CLM"/>
          <w:sz w:val="38"/>
          <w:rtl/>
          <w:lang w:val="he-IL" w:bidi="he-IL"/>
        </w:rPr>
        <w:t xml:space="preserve"> והוא יסוד שנקרא שלום, ומלאכין מסטרא דיליה בוכים על גריעותא דיליה דהוא מר בגלות:</w:t>
      </w:r>
    </w:p>
  </w:footnote>
  <w:footnote w:id="57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אות בצבא דילה.</w:t>
      </w:r>
      <w:r w:rsidRPr="002D0347">
        <w:rPr>
          <w:rFonts w:cs="Frank Ruehl CLM"/>
          <w:sz w:val="38"/>
          <w:rtl/>
          <w:lang w:val="he-IL" w:bidi="he-IL"/>
        </w:rPr>
        <w:t xml:space="preserve"> שנקרא אות כו':</w:t>
      </w:r>
    </w:p>
  </w:footnote>
  <w:footnote w:id="58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בצבא דיליה.</w:t>
      </w:r>
      <w:r w:rsidRPr="002D0347">
        <w:rPr>
          <w:rFonts w:cs="Frank Ruehl CLM"/>
          <w:sz w:val="38"/>
          <w:rtl/>
          <w:lang w:val="he-IL" w:bidi="he-IL"/>
        </w:rPr>
        <w:t xml:space="preserve"> הן נ"ה, שכולם נקראו צבאות. ועל מט"ט, שהוא צדיק דלתתא בדוגמא דיליה, אמרו דאיהו אות כו'. שארבעה שנכנסו לפרדס </w:t>
      </w:r>
      <w:r w:rsidRPr="00AC08AD">
        <w:rPr>
          <w:rFonts w:cs="Frank Ruehl CLM"/>
          <w:sz w:val="38"/>
          <w:szCs w:val="20"/>
          <w:rtl/>
          <w:lang w:val="he-IL" w:bidi="he-IL"/>
        </w:rPr>
        <w:t>(חגיגה יד ע"ב)</w:t>
      </w:r>
      <w:r w:rsidRPr="002D0347">
        <w:rPr>
          <w:rFonts w:cs="Frank Ruehl CLM"/>
          <w:sz w:val="38"/>
          <w:rtl/>
          <w:lang w:val="he-IL" w:bidi="he-IL"/>
        </w:rPr>
        <w:t xml:space="preserve"> שהוא עולם היצירה. ג' הציצו </w:t>
      </w:r>
      <w:r w:rsidRPr="00AC08AD">
        <w:rPr>
          <w:rFonts w:cs="Frank Ruehl CLM"/>
          <w:sz w:val="38"/>
          <w:szCs w:val="20"/>
          <w:rtl/>
          <w:lang w:val="he-IL" w:bidi="he-IL"/>
        </w:rPr>
        <w:t>(ירושלמי חגיגה ט ע"א פרק ב הלכה א)</w:t>
      </w:r>
      <w:r w:rsidRPr="002D0347">
        <w:rPr>
          <w:rFonts w:cs="Frank Ruehl CLM"/>
          <w:sz w:val="38"/>
          <w:rtl/>
          <w:lang w:val="he-IL" w:bidi="he-IL"/>
        </w:rPr>
        <w:t>, וכולם הציצו במט"ט דאיהו כבוד אל כמו שאמרו במדרש הנעלם דמשה רבינו עליו השלום ביקש לראותו ולא ניתן לו אבל ר' עקיבא לא ראהו, וזה שאמרו ומאי דרש, היכי ידע אותו, אות בצבא שלו כו':</w:t>
      </w:r>
    </w:p>
  </w:footnote>
  <w:footnote w:id="58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0"/>
          <w:rtl/>
          <w:lang w:val="he-IL" w:bidi="he-IL"/>
        </w:rPr>
        <w:t>לי' מתפתחין רקיעין ובי' כו'.</w:t>
      </w:r>
      <w:r w:rsidRPr="002D0347">
        <w:rPr>
          <w:rFonts w:cs="Frank Ruehl CLM"/>
          <w:sz w:val="20"/>
          <w:szCs w:val="20"/>
          <w:rtl/>
          <w:lang w:val="he-IL" w:bidi="he-IL"/>
        </w:rPr>
        <w:t xml:space="preserve"> דהוא כליל זו"ן, לכך מתפתחין ונהרין, וזה שאומר נפתחו כו' ואראה כו':</w:t>
      </w:r>
    </w:p>
  </w:footnote>
  <w:footnote w:id="58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וכען בוצינא כו'.</w:t>
      </w:r>
      <w:r w:rsidRPr="002D0347">
        <w:rPr>
          <w:rFonts w:cs="Frank Ruehl CLM"/>
          <w:sz w:val="38"/>
          <w:rtl/>
          <w:lang w:val="he-IL" w:bidi="he-IL"/>
        </w:rPr>
        <w:t xml:space="preserve"> דאת בדרגיה דיליה כמו שאמר לעיל כמה כו' ממשקופי רקיע, רוצה לומר שכולם מתפתחין כמו שאומר בגין דבך נהרא, ואמר וגוונין דרקיע כו', מצד הקב"ה, כמו שאומר וגוונין לא נהרין כו', הרי כליל משניהם:</w:t>
      </w:r>
    </w:p>
  </w:footnote>
  <w:footnote w:id="58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קום נהיר כו'.</w:t>
      </w:r>
      <w:r w:rsidRPr="002D0347">
        <w:rPr>
          <w:rFonts w:cs="Frank Ruehl CLM"/>
          <w:sz w:val="38"/>
          <w:rtl/>
          <w:lang w:val="he-IL" w:bidi="he-IL"/>
        </w:rPr>
        <w:t xml:space="preserve"> במילך:</w:t>
      </w:r>
    </w:p>
  </w:footnote>
  <w:footnote w:id="58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 איהו בית כו'.</w:t>
      </w:r>
      <w:r w:rsidRPr="002D0347">
        <w:rPr>
          <w:rFonts w:cs="Frank Ruehl CLM"/>
          <w:sz w:val="38"/>
          <w:rtl/>
          <w:lang w:val="he-IL" w:bidi="he-IL"/>
        </w:rPr>
        <w:t xml:space="preserve"> רוצה לומר מלכות, שבה כלולים כל האותיות:</w:t>
      </w:r>
    </w:p>
  </w:footnote>
  <w:footnote w:id="58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ראשית נקודה כו'.</w:t>
      </w:r>
      <w:r w:rsidRPr="002D0347">
        <w:rPr>
          <w:rFonts w:cs="Frank Ruehl CLM"/>
          <w:sz w:val="38"/>
          <w:rtl/>
          <w:lang w:val="he-IL" w:bidi="he-IL"/>
        </w:rPr>
        <w:t xml:space="preserve"> שבתוך הב' דגש קל, והוא נקודה, והיא ספירה הפנימית שבה כנ"ל, והוא מסטרא דחכמה כמו שאמר לעיל דנקודין מחכמה, והאי נקודה שבה כלולין תשעה נקודות והיא עשירית כמו האותיות:</w:t>
      </w:r>
    </w:p>
  </w:footnote>
  <w:footnote w:id="58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עלה.</w:t>
      </w:r>
      <w:r w:rsidRPr="002D0347">
        <w:rPr>
          <w:rFonts w:cs="Frank Ruehl CLM"/>
          <w:sz w:val="38"/>
          <w:rtl/>
          <w:lang w:val="he-IL" w:bidi="he-IL"/>
        </w:rPr>
        <w:t xml:space="preserve"> רוצה לומר על הנקודה הפנימית:</w:t>
      </w:r>
    </w:p>
  </w:footnote>
  <w:footnote w:id="58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כל כבודה כו'.</w:t>
      </w:r>
      <w:r w:rsidRPr="002D0347">
        <w:rPr>
          <w:rFonts w:cs="Frank Ruehl CLM"/>
          <w:sz w:val="38"/>
          <w:rtl/>
          <w:lang w:val="he-IL" w:bidi="he-IL"/>
        </w:rPr>
        <w:t xml:space="preserve"> רוצה לומר כבוד של בת מלך שהן עשר ספירות פנימים שהן מסטרא דחכמה שנקראת כבוד, ל"ב נתיבות, כלולין בנקודה של פנימה:</w:t>
      </w:r>
    </w:p>
  </w:footnote>
  <w:footnote w:id="58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ספיר גזרתם.</w:t>
      </w:r>
      <w:r w:rsidRPr="002D0347">
        <w:rPr>
          <w:rFonts w:cs="Frank Ruehl CLM"/>
          <w:sz w:val="38"/>
          <w:rtl/>
          <w:lang w:val="he-IL" w:bidi="he-IL"/>
        </w:rPr>
        <w:t xml:space="preserve"> דהיא אתנטלת מנהון:</w:t>
      </w:r>
    </w:p>
  </w:footnote>
  <w:footnote w:id="58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ואלין אינון דנהרין.</w:t>
      </w:r>
      <w:r w:rsidRPr="002D0347">
        <w:rPr>
          <w:rFonts w:cs="Frank Ruehl CLM"/>
          <w:sz w:val="38"/>
          <w:rtl/>
          <w:lang w:val="he-IL" w:bidi="he-IL"/>
        </w:rPr>
        <w:t xml:space="preserve"> כנ"ל דנקודות נהרין באתוון:</w:t>
      </w:r>
    </w:p>
  </w:footnote>
  <w:footnote w:id="59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וספירים אתקריאו כו'.</w:t>
      </w:r>
      <w:r w:rsidRPr="002D0347">
        <w:rPr>
          <w:rFonts w:cs="Frank Ruehl CLM"/>
          <w:sz w:val="38"/>
          <w:rtl/>
          <w:lang w:val="he-IL" w:bidi="he-IL"/>
        </w:rPr>
        <w:t xml:space="preserve"> רוצה לומר הנקודות, שהן עשר ספירות פנימים, נקראו ספירות כמו שאומר בהקדמה שניה, על שם דנהרין:</w:t>
      </w:r>
    </w:p>
  </w:footnote>
  <w:footnote w:id="59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מספרים.</w:t>
      </w:r>
      <w:r w:rsidRPr="002D0347">
        <w:rPr>
          <w:rFonts w:cs="Frank Ruehl CLM"/>
          <w:sz w:val="38"/>
          <w:rtl/>
          <w:lang w:val="he-IL" w:bidi="he-IL"/>
        </w:rPr>
        <w:t xml:space="preserve"> רוצה לומר נהרין:</w:t>
      </w:r>
    </w:p>
  </w:footnote>
  <w:footnote w:id="59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כבוד אל.</w:t>
      </w:r>
      <w:r w:rsidRPr="002D0347">
        <w:rPr>
          <w:rFonts w:cs="Frank Ruehl CLM"/>
          <w:sz w:val="38"/>
          <w:rtl/>
          <w:lang w:val="he-IL" w:bidi="he-IL"/>
        </w:rPr>
        <w:t xml:space="preserve"> רוצה לומר מחכמה כנ"ל:</w:t>
      </w:r>
    </w:p>
  </w:footnote>
  <w:footnote w:id="59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אתקריאו עשר ספירות בלי מה.</w:t>
      </w:r>
      <w:r w:rsidRPr="002D0347">
        <w:rPr>
          <w:rFonts w:cs="Frank Ruehl CLM"/>
          <w:sz w:val="38"/>
          <w:rtl/>
          <w:lang w:val="he-IL" w:bidi="he-IL"/>
        </w:rPr>
        <w:t xml:space="preserve"> רוצה לומר, בלי - ל"ב נתיבות, שהוא בחכמה, כבוד אל, ועשר ספירות. ומ"ה - על שם דנהיר בהון שם מ"ה, וזה שאומר ונחית בהו כו':</w:t>
      </w:r>
    </w:p>
  </w:footnote>
  <w:footnote w:id="59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וכולהון נהירין באתוון.</w:t>
      </w:r>
      <w:r w:rsidRPr="002D0347">
        <w:rPr>
          <w:rFonts w:cs="Frank Ruehl CLM"/>
          <w:sz w:val="38"/>
          <w:rtl/>
          <w:lang w:val="he-IL" w:bidi="he-IL"/>
        </w:rPr>
        <w:t xml:space="preserve"> רוצה לומר הנקודות ושם מ"ה שבתוכן:</w:t>
      </w:r>
    </w:p>
  </w:footnote>
  <w:footnote w:id="59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אלין ספירן ואתוון כו'.</w:t>
      </w:r>
      <w:r w:rsidRPr="002D0347">
        <w:rPr>
          <w:rFonts w:cs="Frank Ruehl CLM"/>
          <w:sz w:val="38"/>
          <w:rtl/>
          <w:lang w:val="he-IL" w:bidi="he-IL"/>
        </w:rPr>
        <w:t xml:space="preserve"> רוצה לומר, הב' - מהאותיות, והנקודה - מספירות כנ"ל:</w:t>
      </w:r>
    </w:p>
  </w:footnote>
  <w:footnote w:id="59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בחכמה יבנה כו'.</w:t>
      </w:r>
      <w:r w:rsidRPr="002D0347">
        <w:rPr>
          <w:rFonts w:cs="Frank Ruehl CLM"/>
          <w:sz w:val="38"/>
          <w:rtl/>
          <w:lang w:val="he-IL" w:bidi="he-IL"/>
        </w:rPr>
        <w:t xml:space="preserve"> רוצה לומר הנקודות דנהרין בה כנ"ל:</w:t>
      </w:r>
    </w:p>
  </w:footnote>
  <w:footnote w:id="59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וחשוקיהם אלין כו'.</w:t>
      </w:r>
      <w:r w:rsidRPr="002D0347">
        <w:rPr>
          <w:rFonts w:cs="Frank Ruehl CLM"/>
          <w:sz w:val="38"/>
          <w:rtl/>
          <w:lang w:val="he-IL" w:bidi="he-IL"/>
        </w:rPr>
        <w:t xml:space="preserve"> כמו שאמר לעיל חש"ק הוא נה"י:</w:t>
      </w:r>
    </w:p>
  </w:footnote>
  <w:footnote w:id="59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 נקודה מלגאו כו'.</w:t>
      </w:r>
      <w:r w:rsidRPr="002D0347">
        <w:rPr>
          <w:rFonts w:cs="Frank Ruehl CLM"/>
          <w:sz w:val="38"/>
          <w:rtl/>
          <w:lang w:val="he-IL" w:bidi="he-IL"/>
        </w:rPr>
        <w:t xml:space="preserve"> רוצה לומר חכמה דהיא יו"ד:</w:t>
      </w:r>
    </w:p>
  </w:footnote>
  <w:footnote w:id="59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מבריח כו'.</w:t>
      </w:r>
      <w:r w:rsidRPr="002D0347">
        <w:rPr>
          <w:rFonts w:cs="Frank Ruehl CLM"/>
          <w:sz w:val="38"/>
          <w:rtl/>
          <w:lang w:val="he-IL" w:bidi="he-IL"/>
        </w:rPr>
        <w:t xml:space="preserve"> כל שם הוי"ה נכלל כאן שהוי"ה הוא בת"ת. והן מרומזים ב</w:t>
      </w:r>
      <w:r w:rsidRPr="002D0347">
        <w:rPr>
          <w:rFonts w:cs="Frank Ruehl CLM"/>
          <w:b/>
          <w:bCs/>
          <w:sz w:val="38"/>
          <w:szCs w:val="28"/>
          <w:rtl/>
          <w:lang w:val="he-IL" w:bidi="he-IL"/>
        </w:rPr>
        <w:t>בּ</w:t>
      </w:r>
      <w:r w:rsidRPr="002D0347">
        <w:rPr>
          <w:rFonts w:cs="Frank Ruehl CLM"/>
          <w:sz w:val="38"/>
          <w:rtl/>
          <w:lang w:val="he-IL" w:bidi="he-IL"/>
        </w:rPr>
        <w:t>. י' הוא הנקודה שבה, ו' הוא העמוד שבאורך, מבריח מן הקצה אל הקצה הוא מגג עליון לגג תחתון שהן ב' ההי"ן שנקראו ג"כ בריחים וזה שאומר לקמן בסמוך ה"ה כד נטלין כו':</w:t>
      </w:r>
    </w:p>
  </w:footnote>
  <w:footnote w:id="60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קשורא דתלת כו'.</w:t>
      </w:r>
      <w:r w:rsidRPr="002D0347">
        <w:rPr>
          <w:rFonts w:cs="Frank Ruehl CLM"/>
          <w:sz w:val="38"/>
          <w:rtl/>
          <w:lang w:val="he-IL" w:bidi="he-IL"/>
        </w:rPr>
        <w:t xml:space="preserve"> רוצה לומר היכן יסוד מרומז בב' ובמשכן:</w:t>
      </w:r>
    </w:p>
  </w:footnote>
  <w:footnote w:id="60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יסוד עולם.</w:t>
      </w:r>
      <w:r w:rsidRPr="002D0347">
        <w:rPr>
          <w:rFonts w:cs="Frank Ruehl CLM"/>
          <w:sz w:val="38"/>
          <w:rtl/>
          <w:lang w:val="he-IL" w:bidi="he-IL"/>
        </w:rPr>
        <w:t xml:space="preserve"> רוצה לומר שעליו אתקיים עלמא דהוא חג"ת:</w:t>
      </w:r>
    </w:p>
  </w:footnote>
  <w:footnote w:id="60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המשכילים יזהירו.</w:t>
      </w:r>
      <w:r w:rsidRPr="002D0347">
        <w:rPr>
          <w:rFonts w:cs="Frank Ruehl CLM"/>
          <w:sz w:val="38"/>
          <w:rtl/>
          <w:lang w:val="he-IL" w:bidi="he-IL"/>
        </w:rPr>
        <w:t xml:space="preserve"> כנ"ל המשכילים - רקימו דגוונין, יזהירו - ציורין דנקודין:</w:t>
      </w:r>
    </w:p>
  </w:footnote>
  <w:footnote w:id="60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וכלא כו'.</w:t>
      </w:r>
      <w:r w:rsidRPr="002D0347">
        <w:rPr>
          <w:rFonts w:cs="Frank Ruehl CLM"/>
          <w:sz w:val="38"/>
          <w:rtl/>
          <w:lang w:val="he-IL" w:bidi="he-IL"/>
        </w:rPr>
        <w:t xml:space="preserve"> רוצה לומר, ב' - הוא האותיות, רקימו דגוונין. ראשית - הוא הנקודות, מחכמה כנ"ל:</w:t>
      </w:r>
    </w:p>
  </w:footnote>
  <w:footnote w:id="60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כזהר דא אלקים.</w:t>
      </w:r>
      <w:r w:rsidRPr="002D0347">
        <w:rPr>
          <w:rFonts w:cs="Frank Ruehl CLM"/>
          <w:sz w:val="38"/>
          <w:rtl/>
          <w:lang w:val="he-IL" w:bidi="he-IL"/>
        </w:rPr>
        <w:t xml:space="preserve"> רוצה לומר אלקים, דבראשית ברא אלקים:</w:t>
      </w:r>
    </w:p>
  </w:footnote>
  <w:footnote w:id="60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עאלת לגנתא כו'.</w:t>
      </w:r>
      <w:r w:rsidRPr="002D0347">
        <w:rPr>
          <w:rFonts w:cs="Frank Ruehl CLM"/>
          <w:sz w:val="38"/>
          <w:rtl/>
          <w:lang w:val="he-IL" w:bidi="he-IL"/>
        </w:rPr>
        <w:t xml:space="preserve"> רוצה לומר שהתחיל לדרוש בעובדא דגן עדן וסיים מהרה וכן במשכן:</w:t>
      </w:r>
    </w:p>
  </w:footnote>
  <w:footnote w:id="60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כמה חיילין כו'.</w:t>
      </w:r>
      <w:r w:rsidRPr="002D0347">
        <w:rPr>
          <w:rFonts w:cs="Frank Ruehl CLM"/>
          <w:sz w:val="38"/>
          <w:rtl/>
          <w:lang w:val="he-IL" w:bidi="he-IL"/>
        </w:rPr>
        <w:t xml:space="preserve"> רוצה לומר המתיבתא דנחתו כנ"ל:</w:t>
      </w:r>
    </w:p>
  </w:footnote>
  <w:footnote w:id="60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לעילא ותתא.</w:t>
      </w:r>
      <w:r w:rsidRPr="002D0347">
        <w:rPr>
          <w:rFonts w:cs="Frank Ruehl CLM"/>
          <w:sz w:val="38"/>
          <w:rtl/>
          <w:lang w:val="he-IL" w:bidi="he-IL"/>
        </w:rPr>
        <w:t xml:space="preserve"> רוצה לומר, בשכינה ומט"ט, כמו שאומר לקמן המשכן וכתב אח"כ על מט"ט דאיהו מרכבה דילה ואיהו בדיוקנה:</w:t>
      </w:r>
    </w:p>
  </w:footnote>
  <w:footnote w:id="60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ההוא דאיהו חכם כו'.</w:t>
      </w:r>
      <w:r w:rsidRPr="002D0347">
        <w:rPr>
          <w:rFonts w:cs="Frank Ruehl CLM"/>
          <w:sz w:val="38"/>
          <w:rtl/>
          <w:lang w:val="he-IL" w:bidi="he-IL"/>
        </w:rPr>
        <w:t xml:space="preserve"> וזהו חכ"ם ל"ב:</w:t>
      </w:r>
    </w:p>
  </w:footnote>
  <w:footnote w:id="60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בשית יומי.</w:t>
      </w:r>
      <w:r w:rsidRPr="002D0347">
        <w:rPr>
          <w:rFonts w:cs="Frank Ruehl CLM"/>
          <w:sz w:val="38"/>
          <w:rtl/>
          <w:lang w:val="he-IL" w:bidi="he-IL"/>
        </w:rPr>
        <w:t xml:space="preserve"> ת"ת, ו"ק:</w:t>
      </w:r>
    </w:p>
  </w:footnote>
  <w:footnote w:id="61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מעשר אמירן.</w:t>
      </w:r>
      <w:r w:rsidRPr="002D0347">
        <w:rPr>
          <w:rFonts w:cs="Frank Ruehl CLM"/>
          <w:sz w:val="38"/>
          <w:rtl/>
          <w:lang w:val="he-IL" w:bidi="he-IL"/>
        </w:rPr>
        <w:t xml:space="preserve"> הן עשר ספירות שכלולין בחכמה שהיא יו"ד, והן י' מאמרות שבהן נברא העולם כמו שכתוב </w:t>
      </w:r>
      <w:r w:rsidRPr="00AC08AD">
        <w:rPr>
          <w:rFonts w:cs="Frank Ruehl CLM"/>
          <w:sz w:val="38"/>
          <w:szCs w:val="20"/>
          <w:rtl/>
          <w:lang w:val="he-IL" w:bidi="he-IL"/>
        </w:rPr>
        <w:t>(תהלים קד כד)</w:t>
      </w:r>
      <w:r w:rsidRPr="002D0347">
        <w:rPr>
          <w:rFonts w:cs="Frank Ruehl CLM"/>
          <w:sz w:val="38"/>
          <w:rtl/>
          <w:lang w:val="he-IL" w:bidi="he-IL"/>
        </w:rPr>
        <w:t xml:space="preserve"> כולם בחכמה עשית, ולכך קורא אותן עשר אמירן. והכל הוא במעשה בראשית ובמשכן </w:t>
      </w:r>
      <w:r w:rsidRPr="00AC08AD">
        <w:rPr>
          <w:rFonts w:cs="Frank Ruehl CLM"/>
          <w:sz w:val="38"/>
          <w:szCs w:val="20"/>
          <w:rtl/>
          <w:lang w:val="he-IL" w:bidi="he-IL"/>
        </w:rPr>
        <w:t>(מעשר אמירן)</w:t>
      </w:r>
      <w:r w:rsidRPr="002D0347">
        <w:rPr>
          <w:rFonts w:cs="Frank Ruehl CLM"/>
          <w:sz w:val="38"/>
          <w:rtl/>
          <w:lang w:val="he-IL" w:bidi="he-IL"/>
        </w:rPr>
        <w:t xml:space="preserve"> רוצה לומר דלכך נאמר עשר יריעות:</w:t>
      </w:r>
    </w:p>
  </w:footnote>
  <w:footnote w:id="61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בעובדא דבראשית.</w:t>
      </w:r>
      <w:r w:rsidRPr="002D0347">
        <w:rPr>
          <w:rFonts w:cs="Frank Ruehl CLM"/>
          <w:sz w:val="38"/>
          <w:rtl/>
          <w:lang w:val="he-IL" w:bidi="he-IL"/>
        </w:rPr>
        <w:t xml:space="preserve"> רוצה לומר וזהו בעושי המלאכה, דו"ק הן היו אומנין במעשה בראשית, כמו שאומר כי ששת ימים עשה, בששת לא כתיב כו'. וזהו חכם לב בעושי, ל"ב שהוא בעושי, והוא שש משזר ובו עשר יריעות:</w:t>
      </w:r>
    </w:p>
  </w:footnote>
  <w:footnote w:id="61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בהון אשתמודעין אתוון.</w:t>
      </w:r>
      <w:r w:rsidRPr="002D0347">
        <w:rPr>
          <w:rFonts w:cs="Frank Ruehl CLM"/>
          <w:sz w:val="38"/>
          <w:rtl/>
          <w:lang w:val="he-IL" w:bidi="he-IL"/>
        </w:rPr>
        <w:t xml:space="preserve"> רוצה לומר במעשה בראשית כנ"ל והמשכילים אינון אותיות כנ"ל. וזהו חכם לב, שהוא משכיל, שהוא יודע האותיות דעובדא דמשכנא כעובדא דבראשית כמו שביארנו. וזה שאמרו </w:t>
      </w:r>
      <w:r w:rsidRPr="00AC08AD">
        <w:rPr>
          <w:rFonts w:cs="Frank Ruehl CLM"/>
          <w:sz w:val="38"/>
          <w:szCs w:val="20"/>
          <w:rtl/>
          <w:lang w:val="he-IL" w:bidi="he-IL"/>
        </w:rPr>
        <w:t>(ברכות נה ע"א)</w:t>
      </w:r>
      <w:r w:rsidRPr="002D0347">
        <w:rPr>
          <w:rFonts w:cs="Frank Ruehl CLM"/>
          <w:sz w:val="38"/>
          <w:rtl/>
          <w:lang w:val="he-IL" w:bidi="he-IL"/>
        </w:rPr>
        <w:t xml:space="preserve"> יודע היה בצלאל כו':</w:t>
      </w:r>
    </w:p>
  </w:footnote>
  <w:footnote w:id="61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ואינון כ"ח כו'.</w:t>
      </w:r>
      <w:r w:rsidRPr="002D0347">
        <w:rPr>
          <w:rFonts w:cs="Frank Ruehl CLM"/>
          <w:sz w:val="38"/>
          <w:rtl/>
          <w:lang w:val="he-IL" w:bidi="he-IL"/>
        </w:rPr>
        <w:t xml:space="preserve"> רוצה לומר מ"ב אותיות כמו שביארנו לעיל דששת ימי בראשית כלילן מעשר אמירן ול"ב שבילין שהן מ"ב, וזה שאומר לצרף אותיות שנבראו בהן שמים וארץ, שהן ששת ימים הנ"ל, וארץ כלולה מכל הו"ק כידוע:</w:t>
      </w:r>
    </w:p>
  </w:footnote>
  <w:footnote w:id="61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כ"ח אתוון וארבע סרי כו'.</w:t>
      </w:r>
      <w:r w:rsidRPr="002D0347">
        <w:rPr>
          <w:rFonts w:cs="Frank Ruehl CLM"/>
          <w:sz w:val="38"/>
          <w:rtl/>
          <w:lang w:val="he-IL" w:bidi="he-IL"/>
        </w:rPr>
        <w:t xml:space="preserve"> כמו שמפרש והולך, כ"ח - דבראשית ברא כו', וי"ד - דה' אלקינו ה'. כ"ח דבראשית הן ו"ק דששת ימים וזה שאומר את השמים כו' כנ"ל, אותיות שנבראו שמים וארץ. וי"ד דגניזין הן יה"ו </w:t>
      </w:r>
      <w:r w:rsidRPr="00AC08AD">
        <w:rPr>
          <w:rFonts w:cs="Frank Ruehl CLM"/>
          <w:sz w:val="38"/>
          <w:szCs w:val="20"/>
          <w:rtl/>
          <w:lang w:val="he-IL" w:bidi="he-IL"/>
        </w:rPr>
        <w:t>(רוצה לומר ה' אלקינו ה' שהם או"א ות"ת כדלקמן בסמוך, הם יה"ו)</w:t>
      </w:r>
      <w:r w:rsidRPr="002D0347">
        <w:rPr>
          <w:rFonts w:cs="Frank Ruehl CLM"/>
          <w:sz w:val="38"/>
          <w:rtl/>
          <w:lang w:val="he-IL" w:bidi="he-IL"/>
        </w:rPr>
        <w:t xml:space="preserve"> דכליל ו"ק שהוא בן י"ה. וזה ה' אלקינו - שהוא או"א, יהו"ה - ת"ת. והן גניזין בכ"ח אותיות הנ"ל. בראשית - חכמה, אלקים - בינה, השמים - ת"ת, הארץ - דכלילא מכולהון. וזה ענינו, בראשית כלומר בחכמה, ברא אלקים את השמים. דאלקים הוא ל"ב נתיבות, ל"ב אלקים כמו שאומר לעיל בחכמה ובל"ב כו' כלילין כו' בחכמה דהוא כליל עשר אמירן אלקים ל"ב שבילין כנ"ל:</w:t>
      </w:r>
    </w:p>
  </w:footnote>
  <w:footnote w:id="61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כח מעשיו.</w:t>
      </w:r>
      <w:r w:rsidRPr="002D0347">
        <w:rPr>
          <w:rFonts w:cs="Frank Ruehl CLM"/>
          <w:sz w:val="38"/>
          <w:rtl/>
          <w:lang w:val="he-IL" w:bidi="he-IL"/>
        </w:rPr>
        <w:t xml:space="preserve"> רוצה לומר כ"ח דמעשה בראשית:</w:t>
      </w:r>
    </w:p>
  </w:footnote>
  <w:footnote w:id="61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0"/>
          <w:rtl/>
          <w:lang w:val="he-IL" w:bidi="he-IL"/>
        </w:rPr>
        <w:t>וסימן אור כו'.</w:t>
      </w:r>
      <w:r w:rsidRPr="002D0347">
        <w:rPr>
          <w:rFonts w:cs="Frank Ruehl CLM"/>
          <w:sz w:val="20"/>
          <w:szCs w:val="20"/>
          <w:rtl/>
          <w:lang w:val="he-IL" w:bidi="he-IL"/>
        </w:rPr>
        <w:t xml:space="preserve"> רוצה לומר באור הי"ד אותיות, שהן יה"ו, בודקין ומבערין החמץ מן ה' בתראה שהיא אור הנר. וכן לאעברא עמלק משם שהוא כס י"ה, כסא לאו"א וזה שאומר ובאלין י"ד כו':</w:t>
      </w:r>
    </w:p>
  </w:footnote>
  <w:footnote w:id="61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אלין ארבע סרי דפורים.</w:t>
      </w:r>
      <w:r w:rsidRPr="002D0347">
        <w:rPr>
          <w:rFonts w:cs="Frank Ruehl CLM"/>
          <w:sz w:val="38"/>
          <w:rtl/>
          <w:lang w:val="he-IL" w:bidi="he-IL"/>
        </w:rPr>
        <w:t xml:space="preserve"> רוצה לומר י"ד אתוון דה' אלקינו ה', שהוא בו"ק, הן י"ד דפורים. וי"ה דכליל בו - הוא בט"ו בו:</w:t>
      </w:r>
    </w:p>
  </w:footnote>
  <w:footnote w:id="61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 י"ד י"ה.</w:t>
      </w:r>
      <w:r w:rsidRPr="002D0347">
        <w:rPr>
          <w:rFonts w:cs="Frank Ruehl CLM"/>
          <w:sz w:val="38"/>
          <w:rtl/>
          <w:lang w:val="he-IL" w:bidi="he-IL"/>
        </w:rPr>
        <w:t xml:space="preserve"> י"ד וט"ו שהן בפורים, למחות זכר עמלק, וזהו כי י"ד כו'. ולא כמו שאומר י"ד דפסח הוא כי יד כו', שאין שייך לו אלא י"ד דפסח הוא דכ"ח כמו שאומר אבל כו':</w:t>
      </w:r>
    </w:p>
  </w:footnote>
  <w:footnote w:id="61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אבל סימנין כו'.</w:t>
      </w:r>
      <w:r w:rsidRPr="002D0347">
        <w:rPr>
          <w:rFonts w:cs="Frank Ruehl CLM"/>
          <w:sz w:val="38"/>
          <w:rtl/>
          <w:lang w:val="he-IL" w:bidi="he-IL"/>
        </w:rPr>
        <w:t xml:space="preserve"> רוצה לומר ארבעה עשר הוא הת"ת כנ"ל, ואור י"ד הוא או"א. וזה שאומר לעיל אור לי"ד בודקין רוצה לומר עם י"ה כו'. וזהו י"ד י"ה שקאמר שם, וכן כאן אור י"ד, אור - או"א, י"ד - ת"ת. וכן י"ד אותיות קדמאין הוא בראשית ברא אלקים, הוא י"ד דאו"א כנ"ל ראשית עם אלקים. י"ד תניינין - את השמים כו', ו"ק:</w:t>
      </w:r>
    </w:p>
  </w:footnote>
  <w:footnote w:id="62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ואינון כו'.</w:t>
      </w:r>
      <w:r w:rsidRPr="002D0347">
        <w:rPr>
          <w:rFonts w:cs="Frank Ruehl CLM"/>
          <w:sz w:val="38"/>
          <w:rtl/>
          <w:lang w:val="he-IL" w:bidi="he-IL"/>
        </w:rPr>
        <w:t xml:space="preserve"> רוצה לומר י"ד פרקי אצבעות שבשבילן נקרא יד:</w:t>
      </w:r>
    </w:p>
  </w:footnote>
  <w:footnote w:id="62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ואינון ג' פרקין כו'.</w:t>
      </w:r>
      <w:r w:rsidRPr="002D0347">
        <w:rPr>
          <w:rFonts w:cs="Frank Ruehl CLM"/>
          <w:sz w:val="38"/>
          <w:rtl/>
          <w:lang w:val="he-IL" w:bidi="he-IL"/>
        </w:rPr>
        <w:t xml:space="preserve"> מפרש י"ד פרקין דגופא:</w:t>
      </w:r>
    </w:p>
  </w:footnote>
  <w:footnote w:id="62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ורזא דמלה כו'.</w:t>
      </w:r>
      <w:r w:rsidRPr="002D0347">
        <w:rPr>
          <w:rFonts w:cs="Frank Ruehl CLM"/>
          <w:sz w:val="38"/>
          <w:rtl/>
          <w:lang w:val="he-IL" w:bidi="he-IL"/>
        </w:rPr>
        <w:t xml:space="preserve"> והים עומד כו' הוא הגוף בו ב' פרקין:</w:t>
      </w:r>
    </w:p>
  </w:footnote>
  <w:footnote w:id="62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וכולא דא כו'.</w:t>
      </w:r>
      <w:r w:rsidRPr="002D0347">
        <w:rPr>
          <w:rFonts w:cs="Frank Ruehl CLM"/>
          <w:sz w:val="38"/>
          <w:rtl/>
          <w:lang w:val="he-IL" w:bidi="he-IL"/>
        </w:rPr>
        <w:t xml:space="preserve"> רוצה לומר אעפ"י שהים הוא בשכינה מכל מקום דא כגוונא דא כמו שמפרש והולך שהמשכן, שכינה, כלולה מכולהו תקונין דגופא. וזה שאומר תקונא דגופא כו' וענינו לפרש פסוק כל חכם לב כמו שמפרש והולך:</w:t>
      </w:r>
    </w:p>
  </w:footnote>
  <w:footnote w:id="62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ודא איהו ויעשו כו'.</w:t>
      </w:r>
      <w:r w:rsidRPr="002D0347">
        <w:rPr>
          <w:rFonts w:cs="Frank Ruehl CLM"/>
          <w:sz w:val="38"/>
          <w:rtl/>
          <w:lang w:val="he-IL" w:bidi="he-IL"/>
        </w:rPr>
        <w:t xml:space="preserve"> כנ"ל ל"ב ועשר יריען דכלילן בשש משזר:</w:t>
      </w:r>
    </w:p>
  </w:footnote>
  <w:footnote w:id="62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 שבת.</w:t>
      </w:r>
      <w:r w:rsidRPr="002D0347">
        <w:rPr>
          <w:rFonts w:cs="Frank Ruehl CLM"/>
          <w:sz w:val="38"/>
          <w:rtl/>
          <w:lang w:val="he-IL" w:bidi="he-IL"/>
        </w:rPr>
        <w:t xml:space="preserve"> רוצה לומר שכינה עילאה, כמו שאומר דמשכן הוא שכינתא תתאה, כלול מששת ימי בראשית, וארון כנגד שבת:</w:t>
      </w:r>
    </w:p>
  </w:footnote>
  <w:footnote w:id="62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דמשכנא איהו כו'.</w:t>
      </w:r>
      <w:r w:rsidRPr="002D0347">
        <w:rPr>
          <w:rFonts w:cs="Frank Ruehl CLM"/>
          <w:sz w:val="38"/>
          <w:rtl/>
          <w:lang w:val="he-IL" w:bidi="he-IL"/>
        </w:rPr>
        <w:t xml:space="preserve"> שהיריעות שש משזר הן נקראין משכן כמו שכתוב בפסוק בהדיא:</w:t>
      </w:r>
    </w:p>
  </w:footnote>
  <w:footnote w:id="62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איהו שש משזר כו'.</w:t>
      </w:r>
      <w:r w:rsidRPr="002D0347">
        <w:rPr>
          <w:rFonts w:cs="Frank Ruehl CLM"/>
          <w:sz w:val="38"/>
          <w:rtl/>
          <w:lang w:val="he-IL" w:bidi="he-IL"/>
        </w:rPr>
        <w:t xml:space="preserve"> רוצה לומר שהיא השכינה, מלכות, דכלילא מו"ק כמו שמפרש והולך וזהו שש משזר ששזורה מששה שבה כלולין ביחד:</w:t>
      </w:r>
    </w:p>
  </w:footnote>
  <w:footnote w:id="62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צלע המשכן כו'.</w:t>
      </w:r>
      <w:r w:rsidRPr="002D0347">
        <w:rPr>
          <w:rFonts w:cs="Frank Ruehl CLM"/>
          <w:sz w:val="38"/>
          <w:rtl/>
          <w:lang w:val="he-IL" w:bidi="he-IL"/>
        </w:rPr>
        <w:t xml:space="preserve"> רוצה לומר שעליו נאמר ויקח אחת מצלעותיו, הוא מט"ט, ויסגור בשר הוא השכינה, כמו שכתוב שם לזאת יקרא אשה, בשר מבשרי, אבל הראשונה שהיא השפחה, עצם מעצמי, לא מצא עזר, וזהו צלעות המשכן שהן קרשים דוגמא דעצמות הגוף שהן קשים אבל בשר הגוף הוא השכינה שהיא דוגמת היריעות, ועצמות הן המרכבה לבשר, ובבשר כלילן אברים הפנימים שהן ו"ק וזה שאומר עלה אתמר כו':</w:t>
      </w:r>
    </w:p>
  </w:footnote>
  <w:footnote w:id="62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עצם השמים לטוהר.</w:t>
      </w:r>
      <w:r w:rsidRPr="002D0347">
        <w:rPr>
          <w:rFonts w:cs="Frank Ruehl CLM"/>
          <w:sz w:val="38"/>
          <w:rtl/>
          <w:lang w:val="he-IL" w:bidi="he-IL"/>
        </w:rPr>
        <w:t xml:space="preserve"> מביא ראיה שמט"ט נקרא עצם, שהוא היכל עצם השמים, שהוא יסוד דהיכלות, שהוא צדיק דלתתא כנ"ל:</w:t>
      </w:r>
    </w:p>
  </w:footnote>
  <w:footnote w:id="63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 לב.</w:t>
      </w:r>
      <w:r w:rsidRPr="002D0347">
        <w:rPr>
          <w:rFonts w:cs="Frank Ruehl CLM"/>
          <w:sz w:val="38"/>
          <w:rtl/>
          <w:lang w:val="he-IL" w:bidi="he-IL"/>
        </w:rPr>
        <w:t xml:space="preserve"> דלב הוא דבר אחד, ולבא הוא דבר אחר, כמו שאומר בזהר פנחס, לב הוא אוקימנא אבל לבא כו', דלבא הוא לב הגופני ולב הוא אש היסודי שבלב, ועל לבא אמר לקמן שהוא פתורא ולב הוא ארון, וזהו אם אין קמח כו' </w:t>
      </w:r>
      <w:r w:rsidRPr="00AC08AD">
        <w:rPr>
          <w:rFonts w:cs="Frank Ruehl CLM"/>
          <w:sz w:val="38"/>
          <w:szCs w:val="20"/>
          <w:rtl/>
          <w:lang w:val="he-IL" w:bidi="he-IL"/>
        </w:rPr>
        <w:t>(אבות ג יז)</w:t>
      </w:r>
      <w:r w:rsidRPr="002D0347">
        <w:rPr>
          <w:rFonts w:cs="Frank Ruehl CLM"/>
          <w:sz w:val="38"/>
          <w:rtl/>
          <w:lang w:val="he-IL" w:bidi="he-IL"/>
        </w:rPr>
        <w:t>. וזה שאומר לב נור דליק כו' רוצה לומר דארון הוא אותיות נור, וא' שבו הוא ל"ב נתיבות כידוע, י"ו למעלה י"ו למטה, ולכך נקרא ל"ב, ל"ב נתיבות:</w:t>
      </w:r>
    </w:p>
  </w:footnote>
  <w:footnote w:id="63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ואיהו שבת.</w:t>
      </w:r>
      <w:r w:rsidRPr="002D0347">
        <w:rPr>
          <w:rFonts w:cs="Frank Ruehl CLM"/>
          <w:sz w:val="38"/>
          <w:rtl/>
          <w:lang w:val="he-IL" w:bidi="he-IL"/>
        </w:rPr>
        <w:t xml:space="preserve"> כנ"ל:</w:t>
      </w:r>
    </w:p>
  </w:footnote>
  <w:footnote w:id="63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וביה שכינתא כו'.</w:t>
      </w:r>
      <w:r w:rsidRPr="002D0347">
        <w:rPr>
          <w:rFonts w:cs="Frank Ruehl CLM"/>
          <w:sz w:val="38"/>
          <w:rtl/>
          <w:lang w:val="he-IL" w:bidi="he-IL"/>
        </w:rPr>
        <w:t xml:space="preserve"> רוצה לומר שהתורה שמונח בארון היא השכינה עלאה שהיא תורת חכם, מחכמה. ובלב הוא הבינה שבו מבין דהלב מבין ובינה הוא השכינה עילאה. ובשבת הוא חירו כו' כנגד התורה שהיא חרות, אל תקרי חרות כו' </w:t>
      </w:r>
      <w:r w:rsidRPr="00AC08AD">
        <w:rPr>
          <w:rFonts w:cs="Frank Ruehl CLM"/>
          <w:sz w:val="38"/>
          <w:szCs w:val="20"/>
          <w:rtl/>
          <w:lang w:val="he-IL" w:bidi="he-IL"/>
        </w:rPr>
        <w:t>(עירובין נד ע"א)</w:t>
      </w:r>
      <w:r w:rsidRPr="002D0347">
        <w:rPr>
          <w:rFonts w:cs="Frank Ruehl CLM"/>
          <w:sz w:val="38"/>
          <w:rtl/>
          <w:lang w:val="he-IL" w:bidi="he-IL"/>
        </w:rPr>
        <w:t xml:space="preserve">, דאור של גיהנם אין שולט בתלמידי חכמים כמו שאמרו בחגיגה </w:t>
      </w:r>
      <w:r w:rsidRPr="00AC08AD">
        <w:rPr>
          <w:rFonts w:cs="Frank Ruehl CLM"/>
          <w:sz w:val="38"/>
          <w:szCs w:val="20"/>
          <w:rtl/>
          <w:lang w:val="he-IL" w:bidi="he-IL"/>
        </w:rPr>
        <w:t>(כז ע"א)</w:t>
      </w:r>
      <w:r w:rsidRPr="002D0347">
        <w:rPr>
          <w:rFonts w:cs="Frank Ruehl CLM"/>
          <w:sz w:val="38"/>
          <w:rtl/>
          <w:lang w:val="he-IL" w:bidi="he-IL"/>
        </w:rPr>
        <w:t xml:space="preserve"> וזה שאומר:</w:t>
      </w:r>
    </w:p>
  </w:footnote>
  <w:footnote w:id="63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דבגינה לא שלטין כו'.</w:t>
      </w:r>
      <w:r w:rsidRPr="002D0347">
        <w:rPr>
          <w:rFonts w:cs="Frank Ruehl CLM"/>
          <w:sz w:val="38"/>
          <w:rtl/>
          <w:lang w:val="he-IL" w:bidi="he-IL"/>
        </w:rPr>
        <w:t xml:space="preserve"> ששבת שקולה ככל התורה </w:t>
      </w:r>
      <w:r w:rsidRPr="00AC08AD">
        <w:rPr>
          <w:rFonts w:cs="Frank Ruehl CLM"/>
          <w:sz w:val="38"/>
          <w:szCs w:val="20"/>
          <w:rtl/>
          <w:lang w:val="he-IL" w:bidi="he-IL"/>
        </w:rPr>
        <w:t>(ירושלמי ברכות ט ע"א, פרק א הלכה ה)</w:t>
      </w:r>
      <w:r w:rsidRPr="002D0347">
        <w:rPr>
          <w:rFonts w:cs="Frank Ruehl CLM"/>
          <w:sz w:val="38"/>
          <w:rtl/>
          <w:lang w:val="he-IL" w:bidi="he-IL"/>
        </w:rPr>
        <w:t xml:space="preserve"> כנ"ל:</w:t>
      </w:r>
    </w:p>
  </w:footnote>
  <w:footnote w:id="63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ומאי ניהו כו'.</w:t>
      </w:r>
      <w:r w:rsidRPr="002D0347">
        <w:rPr>
          <w:rFonts w:cs="Frank Ruehl CLM"/>
          <w:sz w:val="38"/>
          <w:rtl/>
          <w:lang w:val="he-IL" w:bidi="he-IL"/>
        </w:rPr>
        <w:t xml:space="preserve"> רוצה לומר זה בשבת אבל בגוף ובמשכן היכן מרומז ואמר שהכבד הוא הגיהנם </w:t>
      </w:r>
      <w:r w:rsidRPr="00AC08AD">
        <w:rPr>
          <w:rFonts w:cs="Frank Ruehl CLM"/>
          <w:sz w:val="38"/>
          <w:szCs w:val="20"/>
          <w:rtl/>
          <w:lang w:val="he-IL" w:bidi="he-IL"/>
        </w:rPr>
        <w:t>(שהוא התאוה)</w:t>
      </w:r>
      <w:r w:rsidRPr="002D0347">
        <w:rPr>
          <w:rFonts w:cs="Frank Ruehl CLM"/>
          <w:sz w:val="38"/>
          <w:rtl/>
          <w:lang w:val="he-IL" w:bidi="he-IL"/>
        </w:rPr>
        <w:t xml:space="preserve">, ומרה הוא אש של גיהנם שהיא הקנאה שכל החלאין תלוין בה כמו שאמרו </w:t>
      </w:r>
      <w:r w:rsidRPr="00AC08AD">
        <w:rPr>
          <w:rFonts w:cs="Frank Ruehl CLM"/>
          <w:sz w:val="38"/>
          <w:szCs w:val="20"/>
          <w:rtl/>
          <w:lang w:val="he-IL" w:bidi="he-IL"/>
        </w:rPr>
        <w:t>(בבא קמא צב ע"ב)</w:t>
      </w:r>
      <w:r w:rsidRPr="002D0347">
        <w:rPr>
          <w:rFonts w:cs="Frank Ruehl CLM"/>
          <w:sz w:val="38"/>
          <w:rtl/>
          <w:lang w:val="he-IL" w:bidi="he-IL"/>
        </w:rPr>
        <w:t xml:space="preserve"> על פסוק והסירותי מחלה כו' וזה שאומר ואחריתה מרה כו' עד יפלח חץ כבדו. ובמשכן הן מזבח הנחשת להעביר הגיהנם ואש של מזבח נגד אש של גיהנם, להעבירו. ולכך לא תכבה דגיהנם אין לו כבייה. וכן בתורה נאמר </w:t>
      </w:r>
      <w:r w:rsidRPr="00AC08AD">
        <w:rPr>
          <w:rFonts w:cs="Frank Ruehl CLM"/>
          <w:sz w:val="38"/>
          <w:szCs w:val="20"/>
          <w:rtl/>
          <w:lang w:val="he-IL" w:bidi="he-IL"/>
        </w:rPr>
        <w:t>(יהושע א ח)</w:t>
      </w:r>
      <w:r w:rsidRPr="002D0347">
        <w:rPr>
          <w:rFonts w:cs="Frank Ruehl CLM"/>
          <w:sz w:val="38"/>
          <w:rtl/>
          <w:lang w:val="he-IL" w:bidi="he-IL"/>
        </w:rPr>
        <w:t xml:space="preserve"> והגית בו כו', ושמן על ראשך כו' </w:t>
      </w:r>
      <w:r w:rsidRPr="00AC08AD">
        <w:rPr>
          <w:rFonts w:cs="Frank Ruehl CLM"/>
          <w:sz w:val="38"/>
          <w:szCs w:val="20"/>
          <w:rtl/>
          <w:lang w:val="he-IL" w:bidi="he-IL"/>
        </w:rPr>
        <w:t>(קהלת ט ח)</w:t>
      </w:r>
      <w:r w:rsidRPr="002D0347">
        <w:rPr>
          <w:rFonts w:cs="Frank Ruehl CLM"/>
          <w:sz w:val="38"/>
          <w:rtl/>
          <w:lang w:val="he-IL" w:bidi="he-IL"/>
        </w:rPr>
        <w:t>:</w:t>
      </w:r>
    </w:p>
  </w:footnote>
  <w:footnote w:id="63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כפרת הלב כו'.</w:t>
      </w:r>
      <w:r w:rsidRPr="002D0347">
        <w:rPr>
          <w:rFonts w:cs="Frank Ruehl CLM"/>
          <w:sz w:val="38"/>
          <w:rtl/>
          <w:lang w:val="he-IL" w:bidi="he-IL"/>
        </w:rPr>
        <w:t xml:space="preserve"> רוצה לומר כפרת הלב של האדם הוא במשכן כפרת של הארון ובשבת הוא </w:t>
      </w:r>
      <w:r w:rsidRPr="002D0347">
        <w:rPr>
          <w:rFonts w:cs="Frank Ruehl CLM"/>
          <w:b/>
          <w:bCs/>
          <w:sz w:val="38"/>
          <w:rtl/>
          <w:lang w:val="he-IL" w:bidi="he-IL"/>
        </w:rPr>
        <w:t>פרישו כו'.</w:t>
      </w:r>
      <w:r w:rsidRPr="002D0347">
        <w:rPr>
          <w:rFonts w:cs="Frank Ruehl CLM"/>
          <w:sz w:val="38"/>
          <w:rtl/>
          <w:lang w:val="he-IL" w:bidi="he-IL"/>
        </w:rPr>
        <w:t xml:space="preserve"> מאימא עילאה שהיא נקראת סוכה כנ"ל כמו כפרת שהוא פרוש על הארון והלב:</w:t>
      </w:r>
    </w:p>
  </w:footnote>
  <w:footnote w:id="63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וחכמה במוחא כו'.</w:t>
      </w:r>
      <w:r w:rsidRPr="002D0347">
        <w:rPr>
          <w:rFonts w:cs="Frank Ruehl CLM"/>
          <w:sz w:val="38"/>
          <w:rtl/>
          <w:lang w:val="he-IL" w:bidi="he-IL"/>
        </w:rPr>
        <w:t xml:space="preserve"> רוצה לומר שהמנורה היא חסד ובו המוח שהוא חכמה במוח. וכן במנורה השמן שבו האור. וכן בשולחן הוא הגבורה ובו לב שבו הלב מבין, ארון ותורה כנ"ל:</w:t>
      </w:r>
    </w:p>
  </w:footnote>
  <w:footnote w:id="63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דאיהו משחא דאתמר כו'.</w:t>
      </w:r>
      <w:r w:rsidRPr="002D0347">
        <w:rPr>
          <w:rFonts w:cs="Frank Ruehl CLM"/>
          <w:sz w:val="38"/>
          <w:rtl/>
          <w:lang w:val="he-IL" w:bidi="he-IL"/>
        </w:rPr>
        <w:t xml:space="preserve"> רוצה לומר המוח הוא השמן ושמן הטוב הוא מוח טוב שמוכן לחכמה וזהו יורד על הזקן שזקן הוא שקנה חכמה כידוע:</w:t>
      </w:r>
    </w:p>
  </w:footnote>
  <w:footnote w:id="63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כנפי ריאה.</w:t>
      </w:r>
      <w:r w:rsidRPr="002D0347">
        <w:rPr>
          <w:rFonts w:cs="Frank Ruehl CLM"/>
          <w:sz w:val="38"/>
          <w:rtl/>
          <w:lang w:val="he-IL" w:bidi="he-IL"/>
        </w:rPr>
        <w:t xml:space="preserve"> רוצה לומר האומות שהן שתי הערוגות, הן שני הכרובים:</w:t>
      </w:r>
    </w:p>
  </w:footnote>
  <w:footnote w:id="63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פורשי כנפים.</w:t>
      </w:r>
      <w:r w:rsidRPr="002D0347">
        <w:rPr>
          <w:rFonts w:cs="Frank Ruehl CLM"/>
          <w:sz w:val="38"/>
          <w:rtl/>
          <w:lang w:val="he-IL" w:bidi="he-IL"/>
        </w:rPr>
        <w:t xml:space="preserve"> הן האונות:</w:t>
      </w:r>
    </w:p>
  </w:footnote>
  <w:footnote w:id="64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ודא שכינתא כו'.</w:t>
      </w:r>
      <w:r w:rsidRPr="002D0347">
        <w:rPr>
          <w:rFonts w:cs="Frank Ruehl CLM"/>
          <w:sz w:val="38"/>
          <w:rtl/>
          <w:lang w:val="he-IL" w:bidi="he-IL"/>
        </w:rPr>
        <w:t xml:space="preserve"> רוצה לומר לכך נאמר בצפון כו' כלומר שהוא בצפון כד נטלא כו':</w:t>
      </w:r>
    </w:p>
  </w:footnote>
  <w:footnote w:id="64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ברכת ה'.</w:t>
      </w:r>
      <w:r w:rsidRPr="002D0347">
        <w:rPr>
          <w:rFonts w:cs="Frank Ruehl CLM"/>
          <w:sz w:val="38"/>
          <w:rtl/>
          <w:lang w:val="he-IL" w:bidi="he-IL"/>
        </w:rPr>
        <w:t xml:space="preserve"> דבינה נקראת ברכה כידוע:</w:t>
      </w:r>
    </w:p>
  </w:footnote>
  <w:footnote w:id="64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תרין כליין.</w:t>
      </w:r>
      <w:r w:rsidRPr="002D0347">
        <w:rPr>
          <w:rFonts w:cs="Frank Ruehl CLM"/>
          <w:sz w:val="38"/>
          <w:rtl/>
          <w:lang w:val="he-IL" w:bidi="he-IL"/>
        </w:rPr>
        <w:t xml:space="preserve"> שהן שופכין מי השפע לאמה:</w:t>
      </w:r>
    </w:p>
  </w:footnote>
  <w:footnote w:id="64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ובהן שריין כו'.</w:t>
      </w:r>
      <w:r w:rsidRPr="002D0347">
        <w:rPr>
          <w:rFonts w:cs="Frank Ruehl CLM"/>
          <w:sz w:val="38"/>
          <w:rtl/>
          <w:lang w:val="he-IL" w:bidi="he-IL"/>
        </w:rPr>
        <w:t xml:space="preserve"> שנצח נקרא מעלה, והוד - מטה כנ"ל לכך הכיור על כנו:</w:t>
      </w:r>
    </w:p>
  </w:footnote>
  <w:footnote w:id="64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ופני ארי'.</w:t>
      </w:r>
      <w:r w:rsidRPr="002D0347">
        <w:rPr>
          <w:rFonts w:cs="Frank Ruehl CLM"/>
          <w:sz w:val="38"/>
          <w:rtl/>
          <w:lang w:val="he-IL" w:bidi="he-IL"/>
        </w:rPr>
        <w:t xml:space="preserve"> כמו שאומר לקמן דאריה הוא ראיה, שהוא באור, וזה שאומר ותמן מנרתא דליק:</w:t>
      </w:r>
    </w:p>
  </w:footnote>
  <w:footnote w:id="64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ופני שור.</w:t>
      </w:r>
      <w:r w:rsidRPr="002D0347">
        <w:rPr>
          <w:rFonts w:cs="Frank Ruehl CLM"/>
          <w:sz w:val="38"/>
          <w:rtl/>
          <w:lang w:val="he-IL" w:bidi="he-IL"/>
        </w:rPr>
        <w:t xml:space="preserve"> שנאמר </w:t>
      </w:r>
      <w:r w:rsidRPr="00AC08AD">
        <w:rPr>
          <w:rFonts w:cs="Frank Ruehl CLM"/>
          <w:sz w:val="38"/>
          <w:szCs w:val="20"/>
          <w:rtl/>
          <w:lang w:val="he-IL" w:bidi="he-IL"/>
        </w:rPr>
        <w:t>(משלי יד ד)</w:t>
      </w:r>
      <w:r w:rsidRPr="002D0347">
        <w:rPr>
          <w:rFonts w:cs="Frank Ruehl CLM"/>
          <w:sz w:val="38"/>
          <w:rtl/>
          <w:lang w:val="he-IL" w:bidi="he-IL"/>
        </w:rPr>
        <w:t xml:space="preserve"> ורב תבואות בכח שור וזה שאומר ותמן פתורא כו':</w:t>
      </w:r>
    </w:p>
  </w:footnote>
  <w:footnote w:id="64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ופני נשר.</w:t>
      </w:r>
      <w:r w:rsidRPr="002D0347">
        <w:rPr>
          <w:rFonts w:cs="Frank Ruehl CLM"/>
          <w:sz w:val="38"/>
          <w:rtl/>
          <w:lang w:val="he-IL" w:bidi="he-IL"/>
        </w:rPr>
        <w:t xml:space="preserve"> שנאמר כנשר ירחף כו' בגופא והוא כדמות המשכן שפרוס מלמעלה וזה שאומר ותמן משכנא מתתקנא:</w:t>
      </w:r>
    </w:p>
  </w:footnote>
  <w:footnote w:id="64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דמות א' לארבעתן.</w:t>
      </w:r>
      <w:r w:rsidRPr="002D0347">
        <w:rPr>
          <w:rFonts w:cs="Frank Ruehl CLM"/>
          <w:sz w:val="38"/>
          <w:rtl/>
          <w:lang w:val="he-IL" w:bidi="he-IL"/>
        </w:rPr>
        <w:t xml:space="preserve"> כתיב אצל האופנים שהן מסטרא דילה, ואצל החיות היא ד' אנפין דכל חיה, שהן דמות אחת בכל חיה והיא דמות אדם, חיה הרביעית. וד' אנפין מסטרא ד' אותיות הוי"ה, ואדם מסטרא דשמא מפרש שהיא כלולה מכולם והוא במשכן עשר אמות אורך כו', לא הקרשים אלא גובה המשכן מעל הארץ, והקרשים מרכבה לאותו גובה:</w:t>
      </w:r>
    </w:p>
  </w:footnote>
  <w:footnote w:id="64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0"/>
          <w:rtl/>
          <w:lang w:val="he-IL" w:bidi="he-IL"/>
        </w:rPr>
        <w:t>ואיהי ד' דאחד.</w:t>
      </w:r>
      <w:r w:rsidRPr="002D0347">
        <w:rPr>
          <w:rFonts w:cs="Frank Ruehl CLM"/>
          <w:sz w:val="20"/>
          <w:szCs w:val="20"/>
          <w:rtl/>
          <w:lang w:val="he-IL" w:bidi="he-IL"/>
        </w:rPr>
        <w:t xml:space="preserve"> שא' של אחד הוא כתר עליון, וח' הוא ח’ ספירות מחכמה, וד' מלכות, משלמת לעשר. לכך קאמר שהיא יו"ד אתוון דשמא מפרש. וכנגד הד' בעצמו אמר ד' אתוון דהוי"ה, והמנורה והשולחן והמשכן וקומה דמשכן הן ד' חיות שם הוי"ה וזה שאומר </w:t>
      </w:r>
      <w:r w:rsidRPr="002D0347">
        <w:rPr>
          <w:rFonts w:cs="Frank Ruehl CLM"/>
          <w:b/>
          <w:bCs/>
          <w:sz w:val="38"/>
          <w:szCs w:val="20"/>
          <w:rtl/>
          <w:lang w:val="he-IL" w:bidi="he-IL"/>
        </w:rPr>
        <w:t>ואמלא אותו כו'.</w:t>
      </w:r>
      <w:r w:rsidRPr="002D0347">
        <w:rPr>
          <w:rFonts w:cs="Frank Ruehl CLM"/>
          <w:sz w:val="38"/>
          <w:szCs w:val="20"/>
          <w:rtl/>
          <w:lang w:val="he-IL" w:bidi="he-IL"/>
        </w:rPr>
        <w:t xml:space="preserve"> שידע כל האתוון על תיקונין למעבד המשכן על תיקונו:</w:t>
      </w:r>
    </w:p>
  </w:footnote>
  <w:footnote w:id="64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 והמשכילין אינון כו'.</w:t>
      </w:r>
      <w:r w:rsidRPr="002D0347">
        <w:rPr>
          <w:rFonts w:cs="Frank Ruehl CLM"/>
          <w:sz w:val="38"/>
          <w:rtl/>
          <w:lang w:val="he-IL" w:bidi="he-IL"/>
        </w:rPr>
        <w:t xml:space="preserve"> שבהן הנפש, שתופא דגופא, והן אותיות:</w:t>
      </w:r>
    </w:p>
  </w:footnote>
  <w:footnote w:id="65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יזהירו כו'.</w:t>
      </w:r>
      <w:r w:rsidRPr="002D0347">
        <w:rPr>
          <w:rFonts w:cs="Frank Ruehl CLM"/>
          <w:sz w:val="38"/>
          <w:rtl/>
          <w:lang w:val="he-IL" w:bidi="he-IL"/>
        </w:rPr>
        <w:t xml:space="preserve"> והוא הרוח שבא מהם נקודות:</w:t>
      </w:r>
    </w:p>
  </w:footnote>
  <w:footnote w:id="65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דפרצופא כו'.</w:t>
      </w:r>
      <w:r w:rsidRPr="002D0347">
        <w:rPr>
          <w:rFonts w:cs="Frank Ruehl CLM"/>
          <w:sz w:val="38"/>
          <w:rtl/>
          <w:lang w:val="he-IL" w:bidi="he-IL"/>
        </w:rPr>
        <w:t xml:space="preserve"> כמו שאומר בתיקון ע':</w:t>
      </w:r>
    </w:p>
  </w:footnote>
  <w:footnote w:id="65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באברין דגופא.</w:t>
      </w:r>
      <w:r w:rsidRPr="002D0347">
        <w:rPr>
          <w:rFonts w:cs="Frank Ruehl CLM"/>
          <w:sz w:val="38"/>
          <w:rtl/>
          <w:lang w:val="he-IL" w:bidi="he-IL"/>
        </w:rPr>
        <w:t xml:space="preserve"> שהם רבים:</w:t>
      </w:r>
    </w:p>
  </w:footnote>
  <w:footnote w:id="65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ככוכבי' כו'.</w:t>
      </w:r>
      <w:r w:rsidRPr="002D0347">
        <w:rPr>
          <w:rFonts w:cs="Frank Ruehl CLM"/>
          <w:sz w:val="38"/>
          <w:rtl/>
          <w:lang w:val="he-IL" w:bidi="he-IL"/>
        </w:rPr>
        <w:t xml:space="preserve"> שהן נקודות כמו שאומר לעיל וזה שאומר נהרין מזלייהו:</w:t>
      </w:r>
    </w:p>
  </w:footnote>
  <w:footnote w:id="65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 והמשכילים אילין ד' סטרי כו'.</w:t>
      </w:r>
      <w:r w:rsidRPr="002D0347">
        <w:rPr>
          <w:rFonts w:cs="Frank Ruehl CLM"/>
          <w:sz w:val="38"/>
          <w:rtl/>
          <w:lang w:val="he-IL" w:bidi="he-IL"/>
        </w:rPr>
        <w:t xml:space="preserve"> ג"כ נגד ד' יסודין וד' חיות ונשמתא שאמר לעיל בסמוך והן כנגד נר"ן, אותיות נקודות טעמים כנ"ל והכל הולך אל מקום אחד:</w:t>
      </w:r>
    </w:p>
  </w:footnote>
  <w:footnote w:id="65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אלין ד' מלאכי' כו'.</w:t>
      </w:r>
      <w:r w:rsidRPr="002D0347">
        <w:rPr>
          <w:rFonts w:cs="Frank Ruehl CLM"/>
          <w:sz w:val="38"/>
          <w:rtl/>
          <w:lang w:val="he-IL" w:bidi="he-IL"/>
        </w:rPr>
        <w:t xml:space="preserve"> שהם עומדים בארבע רוחות העולם כמו שאומר בזהר ועליהם הכסא:</w:t>
      </w:r>
    </w:p>
  </w:footnote>
  <w:footnote w:id="65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נוריאל.</w:t>
      </w:r>
      <w:r w:rsidRPr="002D0347">
        <w:rPr>
          <w:rFonts w:cs="Frank Ruehl CLM"/>
          <w:sz w:val="38"/>
          <w:rtl/>
          <w:lang w:val="he-IL" w:bidi="he-IL"/>
        </w:rPr>
        <w:t xml:space="preserve"> צריך להיות אוריאל, כי נוריאל הוא על גביהם כמו שאומר לקמן בתיקונים בסוד ארגמ"ן:</w:t>
      </w:r>
    </w:p>
  </w:footnote>
  <w:footnote w:id="65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 כו' ושפתותינו שבח.</w:t>
      </w:r>
      <w:r w:rsidRPr="002D0347">
        <w:rPr>
          <w:rFonts w:cs="Frank Ruehl CLM"/>
          <w:sz w:val="38"/>
          <w:rtl/>
          <w:lang w:val="he-IL" w:bidi="he-IL"/>
        </w:rPr>
        <w:t xml:space="preserve"> והוא משכיל כמו שכתוב משכיל לאסף, משכיל לדוד, כמה שבחים במשכיל:</w:t>
      </w:r>
    </w:p>
  </w:footnote>
  <w:footnote w:id="65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ובהון כו'.</w:t>
      </w:r>
      <w:r w:rsidRPr="002D0347">
        <w:rPr>
          <w:rFonts w:cs="Frank Ruehl CLM"/>
          <w:sz w:val="38"/>
          <w:rtl/>
          <w:lang w:val="he-IL" w:bidi="he-IL"/>
        </w:rPr>
        <w:t xml:space="preserve"> רוצה לומר האותיות שנקראו והמשכילים כנ"ל ונותן טעם כאן לשבחא למלכא:</w:t>
      </w:r>
    </w:p>
  </w:footnote>
  <w:footnote w:id="65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יזהירו כו'.</w:t>
      </w:r>
      <w:r w:rsidRPr="002D0347">
        <w:rPr>
          <w:rFonts w:cs="Frank Ruehl CLM"/>
          <w:sz w:val="38"/>
          <w:rtl/>
          <w:lang w:val="he-IL" w:bidi="he-IL"/>
        </w:rPr>
        <w:t xml:space="preserve"> לשון אור לכן נאמר ועינינו מאירות:</w:t>
      </w:r>
    </w:p>
  </w:footnote>
  <w:footnote w:id="66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ז' גלדי כו'.</w:t>
      </w:r>
      <w:r w:rsidRPr="002D0347">
        <w:rPr>
          <w:rFonts w:cs="Frank Ruehl CLM"/>
          <w:sz w:val="38"/>
          <w:rtl/>
          <w:lang w:val="he-IL" w:bidi="he-IL"/>
        </w:rPr>
        <w:t xml:space="preserve"> עכשיו מפרש יזהירו, בעיינין, מסטרא דנקודות:</w:t>
      </w:r>
    </w:p>
  </w:footnote>
  <w:footnote w:id="66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דאתמר בהון ועינינו כו'.</w:t>
      </w:r>
      <w:r w:rsidRPr="002D0347">
        <w:rPr>
          <w:rFonts w:cs="Frank Ruehl CLM"/>
          <w:sz w:val="38"/>
          <w:rtl/>
          <w:lang w:val="he-IL" w:bidi="he-IL"/>
        </w:rPr>
        <w:t xml:space="preserve"> רוצה לומר ז' גלדי עינא מאירות מן האור שבעיינין כמו ז' כוכבים משמש וירח:</w:t>
      </w:r>
    </w:p>
  </w:footnote>
  <w:footnote w:id="66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אלא חמה כו'.</w:t>
      </w:r>
      <w:r w:rsidRPr="002D0347">
        <w:rPr>
          <w:rFonts w:cs="Frank Ruehl CLM"/>
          <w:sz w:val="38"/>
          <w:rtl/>
          <w:lang w:val="he-IL" w:bidi="he-IL"/>
        </w:rPr>
        <w:t xml:space="preserve"> ולכך נאמר חמה ולבנה בה' נקבה ושמש וירח לשון זכר הן לכך נקרא בפסוק פעם בלשון זכר ופעם בלשון נקבה כפי הבחינה שמדבר ואנו רואין החמה והלבנה בכלל ז' כוכבי לכת:</w:t>
      </w:r>
    </w:p>
  </w:footnote>
  <w:footnote w:id="66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וכלא אתקשר כו'.</w:t>
      </w:r>
      <w:r w:rsidRPr="002D0347">
        <w:rPr>
          <w:rFonts w:cs="Frank Ruehl CLM"/>
          <w:sz w:val="38"/>
          <w:rtl/>
          <w:lang w:val="he-IL" w:bidi="he-IL"/>
        </w:rPr>
        <w:t xml:space="preserve"> רוצה לומר חמשה אלפין, בחמשה המשמשין לפומא, שאלפין הן כלל האותיות, וה' נקודין הן ה' תנועות גדולות שבהן נכללין כל הנקודות, הן ה' המשמשין לעין:</w:t>
      </w:r>
    </w:p>
  </w:footnote>
  <w:footnote w:id="66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חמש לגו חמש.</w:t>
      </w:r>
      <w:r w:rsidRPr="002D0347">
        <w:rPr>
          <w:rFonts w:cs="Frank Ruehl CLM"/>
          <w:sz w:val="38"/>
          <w:rtl/>
          <w:lang w:val="he-IL" w:bidi="he-IL"/>
        </w:rPr>
        <w:t xml:space="preserve"> רוצה לומר שראשיכם כו', הן המאירין בתוך טפכם, שהן עיני העדה נגד העינים כנ"ל כמו נקודות בתוך אותיות והן ב' ההי"ן, ה' עלאה דנהרא בה' תתאה:</w:t>
      </w:r>
    </w:p>
  </w:footnote>
  <w:footnote w:id="66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ומינייהו כו'.</w:t>
      </w:r>
      <w:r w:rsidRPr="002D0347">
        <w:rPr>
          <w:rFonts w:cs="Frank Ruehl CLM"/>
          <w:sz w:val="38"/>
          <w:rtl/>
          <w:lang w:val="he-IL" w:bidi="he-IL"/>
        </w:rPr>
        <w:t xml:space="preserve"> רוצה לומר מתוך הי' דנהיר בשתי ההין ניתן עשר הדברות בשני לוחות נגד שתי ההין, ה' דברות על לוח אחד, וכל אחד מאיר לה' מעלות של ישראל, ראשיכם כו', והלוח השני טפכם כו':</w:t>
      </w:r>
    </w:p>
  </w:footnote>
  <w:footnote w:id="66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וכל העם כו'.</w:t>
      </w:r>
      <w:r w:rsidRPr="002D0347">
        <w:rPr>
          <w:rFonts w:cs="Frank Ruehl CLM"/>
          <w:sz w:val="38"/>
          <w:rtl/>
          <w:lang w:val="he-IL" w:bidi="he-IL"/>
        </w:rPr>
        <w:t xml:space="preserve"> קול של עשרת הדברות, ו' דנפיק מן יו"ד. וכן באדם, בעיינין ופה הוא כולל כל השם הוי"ה. י"ה - בעינים, ו"ה - בפה. יו"ד - בעשר נקודין כנ"ל. ה' - חמשה דברים המשמשין לעינים, כנפי כו'. ו' - קול. ה' - בדיבור, בחמשה מוצאות כו':</w:t>
      </w:r>
    </w:p>
  </w:footnote>
  <w:footnote w:id="66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 כו' מארי מקרא.</w:t>
      </w:r>
      <w:r w:rsidRPr="002D0347">
        <w:rPr>
          <w:rFonts w:cs="Frank Ruehl CLM"/>
          <w:sz w:val="38"/>
          <w:rtl/>
          <w:lang w:val="he-IL" w:bidi="he-IL"/>
        </w:rPr>
        <w:t xml:space="preserve"> בעשיה:</w:t>
      </w:r>
    </w:p>
  </w:footnote>
  <w:footnote w:id="66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מארי משנה.</w:t>
      </w:r>
      <w:r w:rsidRPr="002D0347">
        <w:rPr>
          <w:rFonts w:cs="Frank Ruehl CLM"/>
          <w:sz w:val="38"/>
          <w:rtl/>
          <w:lang w:val="he-IL" w:bidi="he-IL"/>
        </w:rPr>
        <w:t xml:space="preserve"> ביצירה. וכזהר - הלכה, כמו שאומר להלן, כנגד אותיות נקודות טעמים, נר"ן, כנ"ל:</w:t>
      </w:r>
    </w:p>
  </w:footnote>
  <w:footnote w:id="66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דאינון מ"מ מ"ט כו'.</w:t>
      </w:r>
      <w:r w:rsidRPr="002D0347">
        <w:rPr>
          <w:rFonts w:cs="Frank Ruehl CLM"/>
          <w:sz w:val="38"/>
          <w:rtl/>
          <w:lang w:val="he-IL" w:bidi="he-IL"/>
        </w:rPr>
        <w:t xml:space="preserve"> הוא ראיה על מארי מתניתין דהיא ביצירה שהיא מ"ט אנפין כו'. ומט"ט הוא מ"ט אנפין כו' כידוע בסוד מטה הנהפך לנחש:</w:t>
      </w:r>
    </w:p>
  </w:footnote>
  <w:footnote w:id="67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דיחודא עלאה.</w:t>
      </w:r>
      <w:r w:rsidRPr="002D0347">
        <w:rPr>
          <w:rFonts w:cs="Frank Ruehl CLM"/>
          <w:sz w:val="38"/>
          <w:rtl/>
          <w:lang w:val="he-IL" w:bidi="he-IL"/>
        </w:rPr>
        <w:t xml:space="preserve"> רוצה לומר פסוק ראשון:</w:t>
      </w:r>
    </w:p>
  </w:footnote>
  <w:footnote w:id="67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כה תאמר כו'.</w:t>
      </w:r>
      <w:r w:rsidRPr="002D0347">
        <w:rPr>
          <w:rFonts w:cs="Frank Ruehl CLM"/>
          <w:sz w:val="38"/>
          <w:rtl/>
          <w:lang w:val="he-IL" w:bidi="he-IL"/>
        </w:rPr>
        <w:t xml:space="preserve"> רוצה לומר אמירה שהיא מסטרא דבינה שהיא כ"ה כמו שאומר לקמן:</w:t>
      </w:r>
    </w:p>
  </w:footnote>
  <w:footnote w:id="67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ובכ"ד.</w:t>
      </w:r>
      <w:r w:rsidRPr="002D0347">
        <w:rPr>
          <w:rFonts w:cs="Frank Ruehl CLM"/>
          <w:sz w:val="38"/>
          <w:rtl/>
          <w:lang w:val="he-IL" w:bidi="he-IL"/>
        </w:rPr>
        <w:t xml:space="preserve"> הוא שכינה תתאה כמו שמפרש והולך:</w:t>
      </w:r>
    </w:p>
  </w:footnote>
  <w:footnote w:id="67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ימא דאורייתא.</w:t>
      </w:r>
      <w:r w:rsidRPr="002D0347">
        <w:rPr>
          <w:rFonts w:cs="Frank Ruehl CLM"/>
          <w:sz w:val="38"/>
          <w:rtl/>
          <w:lang w:val="he-IL" w:bidi="he-IL"/>
        </w:rPr>
        <w:t xml:space="preserve"> בינה כמו שאומר לקמן:</w:t>
      </w:r>
    </w:p>
  </w:footnote>
  <w:footnote w:id="67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ותגיד.</w:t>
      </w:r>
      <w:r w:rsidRPr="002D0347">
        <w:rPr>
          <w:rFonts w:cs="Frank Ruehl CLM"/>
          <w:sz w:val="38"/>
          <w:rtl/>
          <w:lang w:val="he-IL" w:bidi="he-IL"/>
        </w:rPr>
        <w:t xml:space="preserve"> דהגדה היא מלכות כמו שאומר בתיקוני זוהר חדש:</w:t>
      </w:r>
    </w:p>
  </w:footnote>
  <w:footnote w:id="67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ומאי ניהו כו'.</w:t>
      </w:r>
      <w:r w:rsidRPr="002D0347">
        <w:rPr>
          <w:rFonts w:cs="Frank Ruehl CLM"/>
          <w:sz w:val="38"/>
          <w:rtl/>
          <w:lang w:val="he-IL" w:bidi="he-IL"/>
        </w:rPr>
        <w:t xml:space="preserve"> רוצה לומר ומי הוא הנהר ההולך מן הים, שמן הנהר שואבת הכד, ואמר שהוא צדיק כו':</w:t>
      </w:r>
    </w:p>
  </w:footnote>
  <w:footnote w:id="67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בגין דנחית כו'.</w:t>
      </w:r>
      <w:r w:rsidRPr="002D0347">
        <w:rPr>
          <w:rFonts w:cs="Frank Ruehl CLM"/>
          <w:sz w:val="38"/>
          <w:rtl/>
          <w:lang w:val="he-IL" w:bidi="he-IL"/>
        </w:rPr>
        <w:t xml:space="preserve"> רוצה לומר אף על גב דהנהר, אמרינן לעיל דהוא ת"ת, לכך אמר בגין כו' ואם כן הוא גם כן נהר:</w:t>
      </w:r>
    </w:p>
  </w:footnote>
  <w:footnote w:id="67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אסתלק.</w:t>
      </w:r>
      <w:r w:rsidRPr="002D0347">
        <w:rPr>
          <w:rFonts w:cs="Frank Ruehl CLM"/>
          <w:sz w:val="38"/>
          <w:rtl/>
          <w:lang w:val="he-IL" w:bidi="he-IL"/>
        </w:rPr>
        <w:t xml:space="preserve"> רוצה לומר ת"ת:</w:t>
      </w:r>
    </w:p>
  </w:footnote>
  <w:footnote w:id="67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בבית ראשון כו'.</w:t>
      </w:r>
      <w:r w:rsidRPr="002D0347">
        <w:rPr>
          <w:rFonts w:cs="Frank Ruehl CLM"/>
          <w:sz w:val="38"/>
          <w:rtl/>
          <w:lang w:val="he-IL" w:bidi="he-IL"/>
        </w:rPr>
        <w:t xml:space="preserve"> שני בתים הן שתי ההי"ן. בבית ראשון הוא חרב, שאינו הולך לשם, ובבית שני - יבש, שאין משקה אותה:</w:t>
      </w:r>
    </w:p>
  </w:footnote>
  <w:footnote w:id="67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אל ישוב כו'.</w:t>
      </w:r>
      <w:r w:rsidRPr="002D0347">
        <w:rPr>
          <w:rFonts w:cs="Frank Ruehl CLM"/>
          <w:sz w:val="38"/>
          <w:rtl/>
          <w:lang w:val="he-IL" w:bidi="he-IL"/>
        </w:rPr>
        <w:t xml:space="preserve"> מצאתי שהוא ראשי תיבות אדנ"י. ונראה לי כי היא כלולה מכ"ד ספרים והוא כ"ד צירופי אדנ"י וראשי תיבות הנ"ל הוא צירוף החמישי כמו שאומר לקמן כדה כ"ד ה' כו':</w:t>
      </w:r>
    </w:p>
  </w:footnote>
  <w:footnote w:id="68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דאיהו צדיק כו'.</w:t>
      </w:r>
      <w:r w:rsidRPr="002D0347">
        <w:rPr>
          <w:rFonts w:cs="Frank Ruehl CLM"/>
          <w:sz w:val="38"/>
          <w:rtl/>
          <w:lang w:val="he-IL" w:bidi="he-IL"/>
        </w:rPr>
        <w:t xml:space="preserve"> רוצה לומר טעם למה נקרא דך. ואמר </w:t>
      </w:r>
      <w:r w:rsidRPr="002D0347">
        <w:rPr>
          <w:rFonts w:cs="Frank Ruehl CLM"/>
          <w:b/>
          <w:bCs/>
          <w:sz w:val="38"/>
          <w:rtl/>
          <w:lang w:val="he-IL" w:bidi="he-IL"/>
        </w:rPr>
        <w:t>דך בשכינתא.</w:t>
      </w:r>
      <w:r w:rsidRPr="002D0347">
        <w:rPr>
          <w:rFonts w:cs="Frank Ruehl CLM"/>
          <w:sz w:val="38"/>
          <w:rtl/>
          <w:lang w:val="he-IL" w:bidi="he-IL"/>
        </w:rPr>
        <w:t xml:space="preserve"> רוצה לומר כי פסוק שמע ישראל הוא ת"ת, וכ"ה אתוון הן בינה, וברוך כו' - הוא צדיק, וכ"ד אתוון הן מלכות. וזה שאומר ד"ך בשכינתא:</w:t>
      </w:r>
    </w:p>
  </w:footnote>
  <w:footnote w:id="68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והמלך כו'.</w:t>
      </w:r>
      <w:r w:rsidRPr="002D0347">
        <w:rPr>
          <w:rFonts w:cs="Frank Ruehl CLM"/>
          <w:sz w:val="38"/>
          <w:rtl/>
          <w:lang w:val="he-IL" w:bidi="he-IL"/>
        </w:rPr>
        <w:t xml:space="preserve"> רוצה לומר שלמה, שהוא יסוד, הוא ברוך. ומביא ראיה שיסוד נקרא ברוך:</w:t>
      </w:r>
    </w:p>
  </w:footnote>
  <w:footnote w:id="68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ושמתי כ"ד כ"ד.</w:t>
      </w:r>
      <w:r w:rsidRPr="002D0347">
        <w:rPr>
          <w:rFonts w:cs="Frank Ruehl CLM"/>
          <w:sz w:val="38"/>
          <w:rtl/>
          <w:lang w:val="he-IL" w:bidi="he-IL"/>
        </w:rPr>
        <w:t xml:space="preserve"> רוצה לומר צדיק ומלכות, דבגלותא נקראין דך וזה שאומר </w:t>
      </w:r>
      <w:r w:rsidRPr="002D0347">
        <w:rPr>
          <w:rFonts w:cs="Frank Ruehl CLM"/>
          <w:b/>
          <w:bCs/>
          <w:sz w:val="38"/>
          <w:rtl/>
          <w:lang w:val="he-IL" w:bidi="he-IL"/>
        </w:rPr>
        <w:t>האי עני כו'.</w:t>
      </w:r>
      <w:r w:rsidRPr="002D0347">
        <w:rPr>
          <w:rFonts w:cs="Frank Ruehl CLM"/>
          <w:sz w:val="38"/>
          <w:rtl/>
          <w:lang w:val="he-IL" w:bidi="he-IL"/>
        </w:rPr>
        <w:t xml:space="preserve"> רוצה לומר דך לשון עני:</w:t>
      </w:r>
    </w:p>
  </w:footnote>
  <w:footnote w:id="68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דכ"ה.</w:t>
      </w:r>
      <w:r w:rsidRPr="002D0347">
        <w:rPr>
          <w:rFonts w:cs="Frank Ruehl CLM"/>
          <w:sz w:val="38"/>
          <w:rtl/>
          <w:lang w:val="he-IL" w:bidi="he-IL"/>
        </w:rPr>
        <w:t xml:space="preserve"> שהיא ה' תתאה ורוצה לומר שהיא דכה מן כ"ד ספרים דשאבין מימא דאורייתא שהוא ה' חומשי תורה. וזה שאומר </w:t>
      </w:r>
      <w:r w:rsidRPr="002D0347">
        <w:rPr>
          <w:rFonts w:cs="Frank Ruehl CLM"/>
          <w:b/>
          <w:bCs/>
          <w:sz w:val="38"/>
          <w:rtl/>
          <w:lang w:val="he-IL" w:bidi="he-IL"/>
        </w:rPr>
        <w:t>ואיהי כדה כו'.</w:t>
      </w:r>
      <w:r w:rsidRPr="002D0347">
        <w:rPr>
          <w:rFonts w:cs="Frank Ruehl CLM"/>
          <w:sz w:val="38"/>
          <w:rtl/>
          <w:lang w:val="he-IL" w:bidi="he-IL"/>
        </w:rPr>
        <w:t xml:space="preserve"> רוצה לומר בפורקנא:</w:t>
      </w:r>
    </w:p>
  </w:footnote>
  <w:footnote w:id="68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0"/>
          <w:rtl/>
          <w:lang w:val="he-IL" w:bidi="he-IL"/>
        </w:rPr>
        <w:t>כ"ד ה' כו'.</w:t>
      </w:r>
      <w:r w:rsidRPr="002D0347">
        <w:rPr>
          <w:rFonts w:cs="Frank Ruehl CLM"/>
          <w:sz w:val="20"/>
          <w:szCs w:val="20"/>
          <w:rtl/>
          <w:lang w:val="he-IL" w:bidi="he-IL"/>
        </w:rPr>
        <w:t xml:space="preserve"> ה' עלאה הוא ה' חומשי תורה, וה' תתאה נעשה כדה בזמן ששואבת כ"ד מה' וזה שאומר לעיל תאמר - שהתורה היא אמירה, אבל כ"ד ספרים אין בהם מצוה לעשות רק הגדה לכן ותגיד. וזה שאומר לעיל ובכ"ד כו' ספרים אתמר בהון ותגיד:</w:t>
      </w:r>
    </w:p>
  </w:footnote>
  <w:footnote w:id="68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ואינון ה' אצבעאן כו'.</w:t>
      </w:r>
      <w:r w:rsidRPr="002D0347">
        <w:rPr>
          <w:rFonts w:cs="Frank Ruehl CLM"/>
          <w:sz w:val="38"/>
          <w:rtl/>
          <w:lang w:val="he-IL" w:bidi="he-IL"/>
        </w:rPr>
        <w:t xml:space="preserve"> רוצה לומר היכן ה' מרומז בכד ששואבין, ואמר בה' אצבעין וכן במלכות שהוא ה' תתאה, ה' אצבעין כידוע בסוד יד כהה, ה’ גבורות. ובה' הזה מתמלא ונעשה כדה. וזה שאומר ותמלא כדה ותעל, שאז עלייה לה כידוע:</w:t>
      </w:r>
    </w:p>
  </w:footnote>
  <w:footnote w:id="68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את ודאי.</w:t>
      </w:r>
      <w:r w:rsidRPr="002D0347">
        <w:rPr>
          <w:rFonts w:cs="Frank Ruehl CLM"/>
          <w:sz w:val="38"/>
          <w:rtl/>
          <w:lang w:val="he-IL" w:bidi="he-IL"/>
        </w:rPr>
        <w:t xml:space="preserve"> רוצה לומר מלכות שנקראת את, דכלילן בה אתוון מא' עד ת'. ולכן פושטין האצבעות שעליהן תשרה הברכה:</w:t>
      </w:r>
    </w:p>
  </w:footnote>
  <w:footnote w:id="68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באת ו' כו'.</w:t>
      </w:r>
      <w:r w:rsidRPr="002D0347">
        <w:rPr>
          <w:rFonts w:cs="Frank Ruehl CLM"/>
          <w:sz w:val="38"/>
          <w:rtl/>
          <w:lang w:val="he-IL" w:bidi="he-IL"/>
        </w:rPr>
        <w:t xml:space="preserve"> רוצה לומר שלכך אומרים ברוך שם כבוד מלכותו לעולם ועד אחר שמע ישראל, דכ"ד אתוון שואבין מכ"ה אתוון. וזה שאומר לעיל מאין שואבין, מכ"ה אתוון. במאי אתמליאת, ואמר באת ו' שהוא הפסוק שמע ישראל שהוא ת"ת, ושאיב מצדיק שהוא ברוך שם כבוד מלכותו לעולם ועד כנ"ל, ומיניה אתברכת על ידי כ"ה, וזהו ברוך שם כו', וזה שאומר במאי אתברכת, וזה שאומר לעיל כה תברכו כו':</w:t>
      </w:r>
    </w:p>
  </w:footnote>
  <w:footnote w:id="68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וביה איתעבידת אות.</w:t>
      </w:r>
      <w:r w:rsidRPr="002D0347">
        <w:rPr>
          <w:rFonts w:cs="Frank Ruehl CLM"/>
          <w:sz w:val="38"/>
          <w:rtl/>
          <w:lang w:val="he-IL" w:bidi="he-IL"/>
        </w:rPr>
        <w:t xml:space="preserve"> שהיא נקראת את קודם הברכה כנ"ל וזה אות ברית:</w:t>
      </w:r>
    </w:p>
  </w:footnote>
  <w:footnote w:id="68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כ"ה איהי אימא כו'.</w:t>
      </w:r>
      <w:r w:rsidRPr="002D0347">
        <w:rPr>
          <w:rFonts w:cs="Frank Ruehl CLM"/>
          <w:sz w:val="38"/>
          <w:rtl/>
          <w:lang w:val="he-IL" w:bidi="he-IL"/>
        </w:rPr>
        <w:t xml:space="preserve"> עכשיו מפרש כל מה שסתם למעלה:</w:t>
      </w:r>
    </w:p>
  </w:footnote>
  <w:footnote w:id="69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ימא דאורייתא.</w:t>
      </w:r>
      <w:r w:rsidRPr="002D0347">
        <w:rPr>
          <w:rFonts w:cs="Frank Ruehl CLM"/>
          <w:sz w:val="38"/>
          <w:rtl/>
          <w:lang w:val="he-IL" w:bidi="he-IL"/>
        </w:rPr>
        <w:t xml:space="preserve"> שממנה ניתנה התורה כידוע:</w:t>
      </w:r>
    </w:p>
  </w:footnote>
  <w:footnote w:id="69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היא אתשקיא מינה.</w:t>
      </w:r>
      <w:r w:rsidRPr="002D0347">
        <w:rPr>
          <w:rFonts w:cs="Frank Ruehl CLM"/>
          <w:sz w:val="38"/>
          <w:rtl/>
          <w:lang w:val="he-IL" w:bidi="he-IL"/>
        </w:rPr>
        <w:t xml:space="preserve"> רוצה לומר שהיא היתה שותה קודם לו:</w:t>
      </w:r>
    </w:p>
  </w:footnote>
  <w:footnote w:id="69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על ידה ותשקהו.</w:t>
      </w:r>
      <w:r w:rsidRPr="002D0347">
        <w:rPr>
          <w:rFonts w:cs="Frank Ruehl CLM"/>
          <w:sz w:val="38"/>
          <w:rtl/>
          <w:lang w:val="he-IL" w:bidi="he-IL"/>
        </w:rPr>
        <w:t xml:space="preserve"> שהיה שותה על ידה:</w:t>
      </w:r>
    </w:p>
  </w:footnote>
  <w:footnote w:id="69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דאיהו אדון כו'.</w:t>
      </w:r>
      <w:r w:rsidRPr="002D0347">
        <w:rPr>
          <w:rFonts w:cs="Frank Ruehl CLM"/>
          <w:sz w:val="38"/>
          <w:rtl/>
          <w:lang w:val="he-IL" w:bidi="he-IL"/>
        </w:rPr>
        <w:t xml:space="preserve"> רוצה לומר ת"ת:</w:t>
      </w:r>
    </w:p>
  </w:footnote>
  <w:footnote w:id="69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דבהון גמולי חלב כו'.</w:t>
      </w:r>
      <w:r w:rsidRPr="002D0347">
        <w:rPr>
          <w:rFonts w:cs="Frank Ruehl CLM"/>
          <w:sz w:val="38"/>
          <w:rtl/>
          <w:lang w:val="he-IL" w:bidi="he-IL"/>
        </w:rPr>
        <w:t xml:space="preserve"> רוצה לומר בעלי מצות אף שאינן בני תורה והן גמולי חלב:</w:t>
      </w:r>
    </w:p>
  </w:footnote>
  <w:footnote w:id="69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ועתיקי כו'.</w:t>
      </w:r>
      <w:r w:rsidRPr="002D0347">
        <w:rPr>
          <w:rFonts w:cs="Frank Ruehl CLM"/>
          <w:sz w:val="38"/>
          <w:rtl/>
          <w:lang w:val="he-IL" w:bidi="he-IL"/>
        </w:rPr>
        <w:t xml:space="preserve"> וכן בקריאת שמע, קודם פסוק ראשון שהוא ו' כנ"ל, כנגד בעלי תורה, כי ו' הוא תורה. ואח"כ לגמליך הן רמ"ח תיבות שהן כנגד רמ"ח איברים דמלכא, רמ"ח פיקודין, גם לגמליך אשאב, הן גמולי בעלי מצות:</w:t>
      </w:r>
    </w:p>
  </w:footnote>
  <w:footnote w:id="69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כ"ה איהי כו'.</w:t>
      </w:r>
      <w:r w:rsidRPr="002D0347">
        <w:rPr>
          <w:rFonts w:cs="Frank Ruehl CLM"/>
          <w:sz w:val="38"/>
          <w:rtl/>
          <w:lang w:val="he-IL" w:bidi="he-IL"/>
        </w:rPr>
        <w:t xml:space="preserve"> מביא ראיה כאן שכ"ה הוא שכינתא עילאה שנאמר כה אמר כו' ובבינה יצאו ממצרים שהיא עלמא דחירו:</w:t>
      </w:r>
    </w:p>
  </w:footnote>
  <w:footnote w:id="69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איהי כ"ה כו'.</w:t>
      </w:r>
      <w:r w:rsidRPr="002D0347">
        <w:rPr>
          <w:rFonts w:cs="Frank Ruehl CLM"/>
          <w:sz w:val="38"/>
          <w:rtl/>
          <w:lang w:val="he-IL" w:bidi="he-IL"/>
        </w:rPr>
        <w:t xml:space="preserve"> רוצה לומר ששתי פעמים כ"ה הוא נ' תרעין דחירו דילה שבהן יצאו ממצרים, נ' פעמים יציאת מצרים בתורה:</w:t>
      </w:r>
    </w:p>
  </w:footnote>
  <w:footnote w:id="69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כ"ה כ"ד דשחרית כו'.</w:t>
      </w:r>
      <w:r w:rsidRPr="002D0347">
        <w:rPr>
          <w:rFonts w:cs="Frank Ruehl CLM"/>
          <w:sz w:val="38"/>
          <w:rtl/>
          <w:lang w:val="he-IL" w:bidi="he-IL"/>
        </w:rPr>
        <w:t xml:space="preserve"> וכן דערבית והן כלולין בת"ת והן למעלה, כולו טהור. אבל במט"ט שהוא מרכבה לו, נחלקין למ"ט טמא מ"ט טהור וזה שאומר ואית מ"ט כו':</w:t>
      </w:r>
    </w:p>
  </w:footnote>
  <w:footnote w:id="69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דאיהו תניינא כו'.</w:t>
      </w:r>
      <w:r w:rsidRPr="002D0347">
        <w:rPr>
          <w:rFonts w:cs="Frank Ruehl CLM"/>
          <w:sz w:val="38"/>
          <w:rtl/>
          <w:lang w:val="he-IL" w:bidi="he-IL"/>
        </w:rPr>
        <w:t xml:space="preserve"> רוצה לומר לכך נקרא משנה:</w:t>
      </w:r>
    </w:p>
  </w:footnote>
  <w:footnote w:id="70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שפחה דיליה.</w:t>
      </w:r>
      <w:r w:rsidRPr="002D0347">
        <w:rPr>
          <w:rFonts w:cs="Frank Ruehl CLM"/>
          <w:sz w:val="38"/>
          <w:rtl/>
          <w:lang w:val="he-IL" w:bidi="he-IL"/>
        </w:rPr>
        <w:t xml:space="preserve"> רוצה לומר לכך נאמר משנה בה', נקבה. כמו שאמרו דמט"ט הוא שני למלך ומיט"ט הוא משנה למלך שהיא שפחה כו':</w:t>
      </w:r>
    </w:p>
  </w:footnote>
  <w:footnote w:id="70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כגוונא דא משנה.</w:t>
      </w:r>
      <w:r w:rsidRPr="002D0347">
        <w:rPr>
          <w:rFonts w:cs="Frank Ruehl CLM"/>
          <w:sz w:val="38"/>
          <w:rtl/>
          <w:lang w:val="he-IL" w:bidi="he-IL"/>
        </w:rPr>
        <w:t xml:space="preserve"> רוצה לומר משנה הוא לשון משנה למלך:</w:t>
      </w:r>
    </w:p>
  </w:footnote>
  <w:footnote w:id="70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וביה יזהירו כו'.</w:t>
      </w:r>
      <w:r w:rsidRPr="002D0347">
        <w:rPr>
          <w:rFonts w:cs="Frank Ruehl CLM"/>
          <w:sz w:val="38"/>
          <w:rtl/>
          <w:lang w:val="he-IL" w:bidi="he-IL"/>
        </w:rPr>
        <w:t xml:space="preserve"> רוצה לומר במט"ט:</w:t>
      </w:r>
    </w:p>
  </w:footnote>
  <w:footnote w:id="70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 הלכה דאיהו קבלה.</w:t>
      </w:r>
      <w:r w:rsidRPr="002D0347">
        <w:rPr>
          <w:rFonts w:cs="Frank Ruehl CLM"/>
          <w:sz w:val="38"/>
          <w:rtl/>
          <w:lang w:val="he-IL" w:bidi="he-IL"/>
        </w:rPr>
        <w:t xml:space="preserve"> רוצה לומר, שמשנה שאין מורין ממנה היא ביצירה, והלכות פסוקות של הגמרא הוא בבריאה, והלכה למשה מסיני הוא בשכינה, וזה שאומר הלכה למשה, שהיא כלת משה:</w:t>
      </w:r>
    </w:p>
  </w:footnote>
  <w:footnote w:id="70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דאיהי קבלה.</w:t>
      </w:r>
      <w:r w:rsidRPr="002D0347">
        <w:rPr>
          <w:rFonts w:cs="Frank Ruehl CLM"/>
          <w:sz w:val="38"/>
          <w:rtl/>
          <w:lang w:val="he-IL" w:bidi="he-IL"/>
        </w:rPr>
        <w:t xml:space="preserve"> רוצה לומר שמקובלין איש מפי איש עד משה מסיני:</w:t>
      </w:r>
    </w:p>
  </w:footnote>
  <w:footnote w:id="70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וכמה עולימתאן.</w:t>
      </w:r>
      <w:r w:rsidRPr="002D0347">
        <w:rPr>
          <w:rFonts w:cs="Frank Ruehl CLM"/>
          <w:sz w:val="38"/>
          <w:rtl/>
          <w:lang w:val="he-IL" w:bidi="he-IL"/>
        </w:rPr>
        <w:t xml:space="preserve"> רוצה לומר נערות הראויות לתת כו' שהן בבריאה:</w:t>
      </w:r>
    </w:p>
  </w:footnote>
  <w:footnote w:id="70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דאתמר בהון ועלמות אין מספר.</w:t>
      </w:r>
      <w:r w:rsidRPr="002D0347">
        <w:rPr>
          <w:rFonts w:cs="Frank Ruehl CLM"/>
          <w:sz w:val="38"/>
          <w:rtl/>
          <w:lang w:val="he-IL" w:bidi="he-IL"/>
        </w:rPr>
        <w:t xml:space="preserve"> רישא דקרא ששים המה מלכות, שהן הלכות, כמו שאומר לקמן:</w:t>
      </w:r>
    </w:p>
  </w:footnote>
  <w:footnote w:id="70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הה"ד ואת כו'.</w:t>
      </w:r>
      <w:r w:rsidRPr="002D0347">
        <w:rPr>
          <w:rFonts w:cs="Frank Ruehl CLM"/>
          <w:sz w:val="38"/>
          <w:rtl/>
          <w:lang w:val="he-IL" w:bidi="he-IL"/>
        </w:rPr>
        <w:t xml:space="preserve"> רישא דקרא רבות בנות כו' שהן הלכות פסוקות שכתוב בהן אין מספר:</w:t>
      </w:r>
    </w:p>
  </w:footnote>
  <w:footnote w:id="70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ואיהי עם כלהי.</w:t>
      </w:r>
      <w:r w:rsidRPr="002D0347">
        <w:rPr>
          <w:rFonts w:cs="Frank Ruehl CLM"/>
          <w:sz w:val="38"/>
          <w:rtl/>
          <w:lang w:val="he-IL" w:bidi="he-IL"/>
        </w:rPr>
        <w:t xml:space="preserve"> רוצה לומר שעל ידה נפסק הלכה פסוקה שהיא הלכה:</w:t>
      </w:r>
    </w:p>
  </w:footnote>
  <w:footnote w:id="70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הלכה כרבים.</w:t>
      </w:r>
      <w:r w:rsidRPr="002D0347">
        <w:rPr>
          <w:rFonts w:cs="Frank Ruehl CLM"/>
          <w:sz w:val="38"/>
          <w:rtl/>
          <w:lang w:val="he-IL" w:bidi="he-IL"/>
        </w:rPr>
        <w:t xml:space="preserve"> שהן נקראו רבות כנ"ל:</w:t>
      </w:r>
    </w:p>
  </w:footnote>
  <w:footnote w:id="71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ומצדיקי הרבים.</w:t>
      </w:r>
      <w:r w:rsidRPr="002D0347">
        <w:rPr>
          <w:rFonts w:cs="Frank Ruehl CLM"/>
          <w:sz w:val="38"/>
          <w:rtl/>
          <w:lang w:val="he-IL" w:bidi="he-IL"/>
        </w:rPr>
        <w:t xml:space="preserve"> רוצה לומר העוסקים בהלכות פסוקות שנקראו רבים כנ"ל:</w:t>
      </w:r>
    </w:p>
  </w:footnote>
  <w:footnote w:id="71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בה יהון.</w:t>
      </w:r>
      <w:r w:rsidRPr="002D0347">
        <w:rPr>
          <w:rFonts w:cs="Frank Ruehl CLM"/>
          <w:sz w:val="38"/>
          <w:rtl/>
          <w:lang w:val="he-IL" w:bidi="he-IL"/>
        </w:rPr>
        <w:t xml:space="preserve"> רוצה לומר בהלכה למשה מסיני שהיא עם הרבים כנ"ל הלכה כרבים:</w:t>
      </w:r>
    </w:p>
  </w:footnote>
  <w:footnote w:id="71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ככוכבים כו'.</w:t>
      </w:r>
      <w:r w:rsidRPr="002D0347">
        <w:rPr>
          <w:rFonts w:cs="Frank Ruehl CLM"/>
          <w:sz w:val="38"/>
          <w:rtl/>
          <w:lang w:val="he-IL" w:bidi="he-IL"/>
        </w:rPr>
        <w:t xml:space="preserve"> כמו הכוכבים ברקיע כן יהיו, שהרקיע הוא הלכה למשה מסיני כנ"ל וזה שאומר בה יהון ככוכבים כו':</w:t>
      </w:r>
    </w:p>
  </w:footnote>
  <w:footnote w:id="71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וכל חד אית ליה כו'.</w:t>
      </w:r>
      <w:r w:rsidRPr="002D0347">
        <w:rPr>
          <w:rFonts w:cs="Frank Ruehl CLM"/>
          <w:sz w:val="38"/>
          <w:rtl/>
          <w:lang w:val="he-IL" w:bidi="he-IL"/>
        </w:rPr>
        <w:t xml:space="preserve"> רוצה לומר הלכה אחת:</w:t>
      </w:r>
    </w:p>
  </w:footnote>
  <w:footnote w:id="71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כל צדיק.</w:t>
      </w:r>
      <w:r w:rsidRPr="002D0347">
        <w:rPr>
          <w:rFonts w:cs="Frank Ruehl CLM"/>
          <w:sz w:val="38"/>
          <w:rtl/>
          <w:lang w:val="he-IL" w:bidi="he-IL"/>
        </w:rPr>
        <w:t xml:space="preserve"> שנאמר ומצדיקי כו' ככוכבים:</w:t>
      </w:r>
    </w:p>
  </w:footnote>
  <w:footnote w:id="71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דכל מס' מטרוניתא.</w:t>
      </w:r>
      <w:r w:rsidRPr="002D0347">
        <w:rPr>
          <w:rFonts w:cs="Frank Ruehl CLM"/>
          <w:sz w:val="38"/>
          <w:rtl/>
          <w:lang w:val="he-IL" w:bidi="he-IL"/>
        </w:rPr>
        <w:t xml:space="preserve"> רוצה לומר הלכה למשה מסיני של מסכת אחת:</w:t>
      </w:r>
    </w:p>
  </w:footnote>
  <w:footnote w:id="71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דירית לה בהאי עלמא דהלכה.</w:t>
      </w:r>
      <w:r w:rsidRPr="002D0347">
        <w:rPr>
          <w:rFonts w:cs="Frank Ruehl CLM"/>
          <w:sz w:val="38"/>
          <w:rtl/>
          <w:lang w:val="he-IL" w:bidi="he-IL"/>
        </w:rPr>
        <w:t xml:space="preserve"> רוצה לומר מי שזוכה למסכת של הלכות פסוקות זוכה לעולמות של מטרוניתא וזה שאומר עולימא דמטרוניתא:</w:t>
      </w:r>
    </w:p>
  </w:footnote>
  <w:footnote w:id="71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זכאין אינון כו'.</w:t>
      </w:r>
      <w:r w:rsidRPr="002D0347">
        <w:rPr>
          <w:rFonts w:cs="Frank Ruehl CLM"/>
          <w:sz w:val="38"/>
          <w:rtl/>
          <w:lang w:val="he-IL" w:bidi="he-IL"/>
        </w:rPr>
        <w:t xml:space="preserve"> רוצה לומר בהלכה למשה מסיני:</w:t>
      </w:r>
    </w:p>
  </w:footnote>
  <w:footnote w:id="71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לאפקא לה כו'.</w:t>
      </w:r>
      <w:r w:rsidRPr="002D0347">
        <w:rPr>
          <w:rFonts w:cs="Frank Ruehl CLM"/>
          <w:sz w:val="38"/>
          <w:rtl/>
          <w:lang w:val="he-IL" w:bidi="he-IL"/>
        </w:rPr>
        <w:t xml:space="preserve"> כמו שאומר להלן דבגלותא משנה שלטה:</w:t>
      </w:r>
    </w:p>
  </w:footnote>
  <w:footnote w:id="71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ולמיזל לה כו'.</w:t>
      </w:r>
      <w:r w:rsidRPr="002D0347">
        <w:rPr>
          <w:rFonts w:cs="Frank Ruehl CLM"/>
          <w:sz w:val="38"/>
          <w:rtl/>
          <w:lang w:val="he-IL" w:bidi="he-IL"/>
        </w:rPr>
        <w:t xml:space="preserve"> רוצה לומר לפיכך נקרא קבלה:</w:t>
      </w:r>
    </w:p>
  </w:footnote>
  <w:footnote w:id="72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וביומי דמשה כו'.</w:t>
      </w:r>
      <w:r w:rsidRPr="002D0347">
        <w:rPr>
          <w:rFonts w:cs="Frank Ruehl CLM"/>
          <w:sz w:val="38"/>
          <w:rtl/>
          <w:lang w:val="he-IL" w:bidi="he-IL"/>
        </w:rPr>
        <w:t xml:space="preserve"> דאז היו לומדים הכל בקבלה למשה מסיני ואז היתה קבלה בדרועוי לפיכך נקראת הלכה למשה מסיני דמשה הוא בדרגא דת"ת לפיכך היתה כלת משה:</w:t>
      </w:r>
    </w:p>
  </w:footnote>
  <w:footnote w:id="72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יהושע דאיהו נער.</w:t>
      </w:r>
      <w:r w:rsidRPr="002D0347">
        <w:rPr>
          <w:rFonts w:cs="Frank Ruehl CLM"/>
          <w:sz w:val="38"/>
          <w:rtl/>
          <w:lang w:val="he-IL" w:bidi="he-IL"/>
        </w:rPr>
        <w:t xml:space="preserve"> רוצה לומר דוגמת מט"ט דאקרי נער וכן איקרי יהושע נער משה בפסוק </w:t>
      </w:r>
      <w:r w:rsidRPr="00AC08AD">
        <w:rPr>
          <w:rFonts w:cs="Frank Ruehl CLM"/>
          <w:sz w:val="38"/>
          <w:szCs w:val="20"/>
          <w:rtl/>
          <w:lang w:val="he-IL" w:bidi="he-IL"/>
        </w:rPr>
        <w:t>(שמות לג יא)</w:t>
      </w:r>
      <w:r w:rsidRPr="002D0347">
        <w:rPr>
          <w:rFonts w:cs="Frank Ruehl CLM"/>
          <w:sz w:val="38"/>
          <w:rtl/>
          <w:lang w:val="he-IL" w:bidi="he-IL"/>
        </w:rPr>
        <w:t xml:space="preserve"> כדוגמת מט"ט שהוא נער משרת לקב"ה כידוע בסוד עבדו זקן ביתו כן יהושע נער משה:</w:t>
      </w:r>
    </w:p>
  </w:footnote>
  <w:footnote w:id="72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שלטא שפחה.</w:t>
      </w:r>
      <w:r w:rsidRPr="002D0347">
        <w:rPr>
          <w:rFonts w:cs="Frank Ruehl CLM"/>
          <w:sz w:val="38"/>
          <w:rtl/>
          <w:lang w:val="he-IL" w:bidi="he-IL"/>
        </w:rPr>
        <w:t xml:space="preserve"> רוצה לומר שאז היו צריכין למשניות, כי משנה וגמרא והלכות פסוקות היו בכל דור מימות יהושע כמו שכתוב על רבי יוחנן בן זכאי שלא הניח כו' משנה, הלכות, גמרא כו':</w:t>
      </w:r>
    </w:p>
  </w:footnote>
  <w:footnote w:id="72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שר צבא כו'.</w:t>
      </w:r>
      <w:r w:rsidRPr="002D0347">
        <w:rPr>
          <w:rFonts w:cs="Frank Ruehl CLM"/>
          <w:sz w:val="38"/>
          <w:rtl/>
          <w:lang w:val="he-IL" w:bidi="he-IL"/>
        </w:rPr>
        <w:t xml:space="preserve"> שהוא מט"ט כמו שאמרו אות הוא בצבא שלו:</w:t>
      </w:r>
    </w:p>
  </w:footnote>
  <w:footnote w:id="72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והא אוקימנא.</w:t>
      </w:r>
      <w:r w:rsidRPr="002D0347">
        <w:rPr>
          <w:rFonts w:cs="Frank Ruehl CLM"/>
          <w:sz w:val="38"/>
          <w:rtl/>
          <w:lang w:val="he-IL" w:bidi="he-IL"/>
        </w:rPr>
        <w:t xml:space="preserve"> רוצה לומר, במקום אחר. שאמר עכשיו משה רבך לא רצה לקבלני, שאמר </w:t>
      </w:r>
      <w:r w:rsidRPr="00AC08AD">
        <w:rPr>
          <w:rFonts w:cs="Frank Ruehl CLM"/>
          <w:sz w:val="38"/>
          <w:szCs w:val="20"/>
          <w:rtl/>
          <w:lang w:val="he-IL" w:bidi="he-IL"/>
        </w:rPr>
        <w:t>(שמות לג טו)</w:t>
      </w:r>
      <w:r w:rsidRPr="002D0347">
        <w:rPr>
          <w:rFonts w:cs="Frank Ruehl CLM"/>
          <w:sz w:val="38"/>
          <w:rtl/>
          <w:lang w:val="he-IL" w:bidi="he-IL"/>
        </w:rPr>
        <w:t xml:space="preserve"> אם אין פניך כו'. וכאן כל הד' עולמות מרומזים: מקרא משנה הלכה פסוקה הלכה למשה מסיני, שהן בפסוק והמשכילים יזהירו כזהר הרקיע ומצדיקי הרבים. ואמר קודם כזהר הרקיע, דמצדיקי הרבים אי אפשר בלתי אותה שהיא הלכה כרבים וזה שאומר ומצדיקי הרבים בה כו':</w:t>
      </w:r>
    </w:p>
  </w:footnote>
  <w:footnote w:id="72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מט"ט איהו כו'.</w:t>
      </w:r>
      <w:r w:rsidRPr="002D0347">
        <w:rPr>
          <w:rFonts w:cs="Frank Ruehl CLM"/>
          <w:sz w:val="38"/>
          <w:rtl/>
          <w:lang w:val="he-IL" w:bidi="he-IL"/>
        </w:rPr>
        <w:t xml:space="preserve"> מפרש גלותא דשכינתא בשפחה כמו שאומר לקמן בסמוך:</w:t>
      </w:r>
    </w:p>
  </w:footnote>
  <w:footnote w:id="72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ביחודא דעלמא.</w:t>
      </w:r>
      <w:r w:rsidRPr="002D0347">
        <w:rPr>
          <w:rFonts w:cs="Frank Ruehl CLM"/>
          <w:sz w:val="38"/>
          <w:rtl/>
          <w:lang w:val="he-IL" w:bidi="he-IL"/>
        </w:rPr>
        <w:t xml:space="preserve"> כמו שאומר לקמן דאין הקב"ה מתיחד בו, דאינו יחודו, כמו שאומר לעיל דעליה קאי לא מצא עזר:</w:t>
      </w:r>
    </w:p>
  </w:footnote>
  <w:footnote w:id="72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אלא א"כ היה כו'.</w:t>
      </w:r>
      <w:r w:rsidRPr="002D0347">
        <w:rPr>
          <w:rFonts w:cs="Frank Ruehl CLM"/>
          <w:sz w:val="38"/>
          <w:rtl/>
          <w:lang w:val="he-IL" w:bidi="he-IL"/>
        </w:rPr>
        <w:t xml:space="preserve"> דעל ידי מעשה הצדיקים מתבני האי נער ברזא דשמא קדישא כמו שאומר בזהר, ואם האדם חכם כו' אז האי נער ג"כ מתמלא בתלת דרגין אלין מסטרא דהאי בר נש:</w:t>
      </w:r>
    </w:p>
  </w:footnote>
  <w:footnote w:id="72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דאתמר בהון ואמלא אותו כו'.</w:t>
      </w:r>
      <w:r w:rsidRPr="002D0347">
        <w:rPr>
          <w:rFonts w:cs="Frank Ruehl CLM"/>
          <w:sz w:val="38"/>
          <w:rtl/>
          <w:lang w:val="he-IL" w:bidi="he-IL"/>
        </w:rPr>
        <w:t xml:space="preserve"> שאז היו ראוים לעשות המשכן, מט"ט, שגם הוא מתמלא בג' דרגין. וזה שאומר </w:t>
      </w:r>
      <w:r w:rsidRPr="002D0347">
        <w:rPr>
          <w:rFonts w:cs="Frank Ruehl CLM"/>
          <w:b/>
          <w:bCs/>
          <w:sz w:val="38"/>
          <w:rtl/>
          <w:lang w:val="he-IL" w:bidi="he-IL"/>
        </w:rPr>
        <w:t>בגין דאיהו כו'.</w:t>
      </w:r>
      <w:r w:rsidRPr="002D0347">
        <w:rPr>
          <w:rFonts w:cs="Frank Ruehl CLM"/>
          <w:sz w:val="38"/>
          <w:rtl/>
          <w:lang w:val="he-IL" w:bidi="he-IL"/>
        </w:rPr>
        <w:t xml:space="preserve"> רוצה לומר מט"ט:</w:t>
      </w:r>
    </w:p>
  </w:footnote>
  <w:footnote w:id="72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ובכל מלאכה דא כו'.</w:t>
      </w:r>
      <w:r w:rsidRPr="002D0347">
        <w:rPr>
          <w:rFonts w:cs="Frank Ruehl CLM"/>
          <w:sz w:val="38"/>
          <w:rtl/>
          <w:lang w:val="he-IL" w:bidi="he-IL"/>
        </w:rPr>
        <w:t xml:space="preserve"> מפרש סוף הפסוק דלעיל שנתמלא בכל מלאכה כו'. ואמר ובכל, משום דאיהי כלילא דתלת דרגין כנ"ל, ומשכנא דאתמלי כו' הוא דמתלבשא ביה ההיא דאיהי כלילא כמו שאומר לקמן, ואז דורשין ביחיד, דאז הקב"ה מתייחד בו בשכינתיה כמו שאומר לקמן. וזה שאומר </w:t>
      </w:r>
      <w:r w:rsidRPr="002D0347">
        <w:rPr>
          <w:rFonts w:cs="Frank Ruehl CLM"/>
          <w:b/>
          <w:bCs/>
          <w:sz w:val="38"/>
          <w:rtl/>
          <w:lang w:val="he-IL" w:bidi="he-IL"/>
        </w:rPr>
        <w:t>דאין דורשין לה כו'.</w:t>
      </w:r>
      <w:r w:rsidRPr="002D0347">
        <w:rPr>
          <w:rFonts w:cs="Frank Ruehl CLM"/>
          <w:sz w:val="38"/>
          <w:rtl/>
          <w:lang w:val="he-IL" w:bidi="he-IL"/>
        </w:rPr>
        <w:t xml:space="preserve"> רוצה לומר דבה מתייחד הקב"ה כמו שאומר לקמן והוא מרכבה דילה ומתייחד בו וזה שאומר מרכבה דילה כו':</w:t>
      </w:r>
    </w:p>
  </w:footnote>
  <w:footnote w:id="73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גוף שכינתא.</w:t>
      </w:r>
      <w:r w:rsidRPr="002D0347">
        <w:rPr>
          <w:rFonts w:cs="Frank Ruehl CLM"/>
          <w:sz w:val="38"/>
          <w:rtl/>
          <w:lang w:val="he-IL" w:bidi="he-IL"/>
        </w:rPr>
        <w:t xml:space="preserve"> רוצה לומר שכינה - נפש, והקב"ה - נשמה. והנשמה בלתי הנפש אינו מתייחד בגוף כמו שאומר לקמן:</w:t>
      </w:r>
    </w:p>
  </w:footnote>
  <w:footnote w:id="73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ושכינתא איהי כו'.</w:t>
      </w:r>
      <w:r w:rsidRPr="002D0347">
        <w:rPr>
          <w:rFonts w:cs="Frank Ruehl CLM"/>
          <w:sz w:val="38"/>
          <w:rtl/>
          <w:lang w:val="he-IL" w:bidi="he-IL"/>
        </w:rPr>
        <w:t xml:space="preserve"> רוצה לומר למה נקרא מרכבה:</w:t>
      </w:r>
    </w:p>
  </w:footnote>
  <w:footnote w:id="73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איהי מ"ה כו'.</w:t>
      </w:r>
      <w:r w:rsidRPr="002D0347">
        <w:rPr>
          <w:rFonts w:cs="Frank Ruehl CLM"/>
          <w:sz w:val="38"/>
          <w:rtl/>
          <w:lang w:val="he-IL" w:bidi="he-IL"/>
        </w:rPr>
        <w:t xml:space="preserve"> כמו שאומר לעיל דאיהי דמות אדם כו':</w:t>
      </w:r>
    </w:p>
  </w:footnote>
  <w:footnote w:id="73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רכב אלקים.</w:t>
      </w:r>
      <w:r w:rsidRPr="002D0347">
        <w:rPr>
          <w:rFonts w:cs="Frank Ruehl CLM"/>
          <w:sz w:val="38"/>
          <w:rtl/>
          <w:lang w:val="he-IL" w:bidi="he-IL"/>
        </w:rPr>
        <w:t xml:space="preserve"> רוצה לומר שכינה שנקראת אלקים:</w:t>
      </w:r>
    </w:p>
  </w:footnote>
  <w:footnote w:id="73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רבותים אלפי.</w:t>
      </w:r>
      <w:r w:rsidRPr="002D0347">
        <w:rPr>
          <w:rFonts w:cs="Frank Ruehl CLM"/>
          <w:sz w:val="38"/>
          <w:rtl/>
          <w:lang w:val="he-IL" w:bidi="he-IL"/>
        </w:rPr>
        <w:t xml:space="preserve"> רוצה לומר כ"ב אלפים, שאז שכינה שורה כמו שאמרו בגמרא </w:t>
      </w:r>
      <w:r w:rsidRPr="00AC08AD">
        <w:rPr>
          <w:rFonts w:cs="Frank Ruehl CLM"/>
          <w:sz w:val="38"/>
          <w:szCs w:val="20"/>
          <w:rtl/>
          <w:lang w:val="he-IL" w:bidi="he-IL"/>
        </w:rPr>
        <w:t>(יבמות סד ע"א)</w:t>
      </w:r>
      <w:r w:rsidRPr="002D0347">
        <w:rPr>
          <w:rFonts w:cs="Frank Ruehl CLM"/>
          <w:sz w:val="38"/>
          <w:rtl/>
          <w:lang w:val="he-IL" w:bidi="he-IL"/>
        </w:rPr>
        <w:t xml:space="preserve"> שאין השכינה שורה פחות מב' רבבות וב' אלפים וכן במט"ט כנ"ל. והטעם דשכינה כלילא מכ"ב אתוון כנ"ל:</w:t>
      </w:r>
    </w:p>
  </w:footnote>
  <w:footnote w:id="73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אדם.</w:t>
      </w:r>
      <w:r w:rsidRPr="002D0347">
        <w:rPr>
          <w:rFonts w:cs="Frank Ruehl CLM"/>
          <w:sz w:val="38"/>
          <w:rtl/>
          <w:lang w:val="he-IL" w:bidi="he-IL"/>
        </w:rPr>
        <w:t xml:space="preserve"> הוא נ' פשוטה כמו שאומר בזהר:</w:t>
      </w:r>
    </w:p>
  </w:footnote>
  <w:footnote w:id="73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ומט"ט איהו כו'.</w:t>
      </w:r>
      <w:r w:rsidRPr="002D0347">
        <w:rPr>
          <w:rFonts w:cs="Frank Ruehl CLM"/>
          <w:sz w:val="38"/>
          <w:rtl/>
          <w:lang w:val="he-IL" w:bidi="he-IL"/>
        </w:rPr>
        <w:t xml:space="preserve"> מפרש איך הוא רכב דילה, בד' חיות, שהן חג"ת ואיהי כלולה מכולם:</w:t>
      </w:r>
    </w:p>
  </w:footnote>
  <w:footnote w:id="73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איהו ארון כו'.</w:t>
      </w:r>
      <w:r w:rsidRPr="002D0347">
        <w:rPr>
          <w:rFonts w:cs="Frank Ruehl CLM"/>
          <w:sz w:val="38"/>
          <w:rtl/>
          <w:lang w:val="he-IL" w:bidi="he-IL"/>
        </w:rPr>
        <w:t xml:space="preserve"> רוצה לומר שהוא משכן תתאה עם כל הכלים:</w:t>
      </w:r>
    </w:p>
  </w:footnote>
  <w:footnote w:id="73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דאיהי לב.</w:t>
      </w:r>
      <w:r w:rsidRPr="002D0347">
        <w:rPr>
          <w:rFonts w:cs="Frank Ruehl CLM"/>
          <w:sz w:val="38"/>
          <w:rtl/>
          <w:lang w:val="he-IL" w:bidi="he-IL"/>
        </w:rPr>
        <w:t xml:space="preserve"> כאן אמר לב, דארון הוא עמודא דאמצעיתא:</w:t>
      </w:r>
    </w:p>
  </w:footnote>
  <w:footnote w:id="73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נור דליק.</w:t>
      </w:r>
      <w:r w:rsidRPr="002D0347">
        <w:rPr>
          <w:rFonts w:cs="Frank Ruehl CLM"/>
          <w:sz w:val="38"/>
          <w:rtl/>
          <w:lang w:val="he-IL" w:bidi="he-IL"/>
        </w:rPr>
        <w:t xml:space="preserve"> רוצה לומר דמנורה הוא אותיות נור מה:</w:t>
      </w:r>
    </w:p>
  </w:footnote>
  <w:footnote w:id="74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וצריך למהוי כו'.</w:t>
      </w:r>
      <w:r w:rsidRPr="002D0347">
        <w:rPr>
          <w:rFonts w:cs="Frank Ruehl CLM"/>
          <w:sz w:val="38"/>
          <w:rtl/>
          <w:lang w:val="he-IL" w:bidi="he-IL"/>
        </w:rPr>
        <w:t xml:space="preserve"> וכן מה שאמר לב מבין ואיהו כו' הכל נתפרש לעיל:</w:t>
      </w:r>
    </w:p>
  </w:footnote>
  <w:footnote w:id="74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שמן כתית.</w:t>
      </w:r>
      <w:r w:rsidRPr="002D0347">
        <w:rPr>
          <w:rFonts w:cs="Frank Ruehl CLM"/>
          <w:sz w:val="38"/>
          <w:rtl/>
          <w:lang w:val="he-IL" w:bidi="he-IL"/>
        </w:rPr>
        <w:t xml:space="preserve"> רוצה לומר זרע קודש הבא ממוח, והוא על ידי כתישה בצדיק כמו שאומר בזהר וזהו כתית:</w:t>
      </w:r>
    </w:p>
  </w:footnote>
  <w:footnote w:id="74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נהורא דילה עמודא דאמצעיתא.</w:t>
      </w:r>
      <w:r w:rsidRPr="002D0347">
        <w:rPr>
          <w:rFonts w:cs="Frank Ruehl CLM"/>
          <w:sz w:val="38"/>
          <w:rtl/>
          <w:lang w:val="he-IL" w:bidi="he-IL"/>
        </w:rPr>
        <w:t xml:space="preserve"> כמו שאומר לעיל דאנהיר בגוונין דילה:</w:t>
      </w:r>
    </w:p>
  </w:footnote>
  <w:footnote w:id="74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ואיהו רכב כו'.</w:t>
      </w:r>
      <w:r w:rsidRPr="002D0347">
        <w:rPr>
          <w:rFonts w:cs="Frank Ruehl CLM"/>
          <w:sz w:val="38"/>
          <w:rtl/>
          <w:lang w:val="he-IL" w:bidi="he-IL"/>
        </w:rPr>
        <w:t xml:space="preserve"> כמו שאי אפשר האור במנורה בלא שמן, כן הקב"ה אינו מתייחד בההוא עבד בלא שכינתיה:</w:t>
      </w:r>
    </w:p>
  </w:footnote>
  <w:footnote w:id="74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דאינון נר.</w:t>
      </w:r>
      <w:r w:rsidRPr="002D0347">
        <w:rPr>
          <w:rFonts w:cs="Frank Ruehl CLM"/>
          <w:sz w:val="38"/>
          <w:rtl/>
          <w:lang w:val="he-IL" w:bidi="he-IL"/>
        </w:rPr>
        <w:t xml:space="preserve"> ראשי תיבות נפש רוח, ועם נשמה הן נר"ן:</w:t>
      </w:r>
    </w:p>
  </w:footnote>
  <w:footnote w:id="74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איהו כינוי כו' שנוי כו'.</w:t>
      </w:r>
      <w:r w:rsidRPr="002D0347">
        <w:rPr>
          <w:rFonts w:cs="Frank Ruehl CLM"/>
          <w:sz w:val="38"/>
          <w:rtl/>
          <w:lang w:val="he-IL" w:bidi="he-IL"/>
        </w:rPr>
        <w:t xml:space="preserve"> כמו שאומר לקמן שבו מחליפין אותיות של השמות ומרכיבין. וזה שאומר </w:t>
      </w:r>
      <w:r w:rsidRPr="002D0347">
        <w:rPr>
          <w:rFonts w:cs="Frank Ruehl CLM"/>
          <w:b/>
          <w:bCs/>
          <w:sz w:val="38"/>
          <w:rtl/>
          <w:lang w:val="he-IL" w:bidi="he-IL"/>
        </w:rPr>
        <w:t>וביה מרכיבין כו'.</w:t>
      </w:r>
      <w:r w:rsidRPr="002D0347">
        <w:rPr>
          <w:rFonts w:cs="Frank Ruehl CLM"/>
          <w:sz w:val="38"/>
          <w:rtl/>
          <w:lang w:val="he-IL" w:bidi="he-IL"/>
        </w:rPr>
        <w:t xml:space="preserve"> ורוצה לומר דלכך נקרא מרכבה:</w:t>
      </w:r>
    </w:p>
  </w:footnote>
  <w:footnote w:id="74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מרכבות דסט' כו'.</w:t>
      </w:r>
      <w:r w:rsidRPr="002D0347">
        <w:rPr>
          <w:rFonts w:cs="Frank Ruehl CLM"/>
          <w:sz w:val="38"/>
          <w:rtl/>
          <w:lang w:val="he-IL" w:bidi="he-IL"/>
        </w:rPr>
        <w:t xml:space="preserve"> עכשיו מתחיל לפרש המתניתין דאין דורשין:</w:t>
      </w:r>
    </w:p>
  </w:footnote>
  <w:footnote w:id="74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עלייהו אתמר כו'.</w:t>
      </w:r>
      <w:r w:rsidRPr="002D0347">
        <w:rPr>
          <w:rFonts w:cs="Frank Ruehl CLM"/>
          <w:sz w:val="38"/>
          <w:rtl/>
          <w:lang w:val="he-IL" w:bidi="he-IL"/>
        </w:rPr>
        <w:t xml:space="preserve"> דמרכבה דסטרא אחרא הוא לעומת הקדושה, ג"כ עיקרן ג' כמו בקדושה כמו שמפרש והולך:</w:t>
      </w:r>
    </w:p>
  </w:footnote>
  <w:footnote w:id="74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דאינון כו'.</w:t>
      </w:r>
      <w:r w:rsidRPr="002D0347">
        <w:rPr>
          <w:rFonts w:cs="Frank Ruehl CLM"/>
          <w:sz w:val="38"/>
          <w:rtl/>
          <w:lang w:val="he-IL" w:bidi="he-IL"/>
        </w:rPr>
        <w:t xml:space="preserve"> והן המרכבה דסטרא אחרא, ועון הוא לעומת חיה הרביעית דכלילא כנ"ל, והן בפסוק והוא רחום שאומרים קודם ערבית, שאז שליטה דידהו, ואומרים יכפר כו':</w:t>
      </w:r>
    </w:p>
  </w:footnote>
  <w:footnote w:id="74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למהוי תליתאה.</w:t>
      </w:r>
      <w:r w:rsidRPr="002D0347">
        <w:rPr>
          <w:rFonts w:cs="Frank Ruehl CLM"/>
          <w:sz w:val="38"/>
          <w:rtl/>
          <w:lang w:val="he-IL" w:bidi="he-IL"/>
        </w:rPr>
        <w:t xml:space="preserve"> רוצה לומר שלא יהיו הג' מרכבה להם, דוגמת עבד בשלשה חיות לקב"ה ושכינתיה, וידוע דאין זיווג בלתי שלישי אמצעי ביניהם וזה שאומר דיהון תרווייהו בפירודא:</w:t>
      </w:r>
    </w:p>
  </w:footnote>
  <w:footnote w:id="75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ובגין דא לא כו'.</w:t>
      </w:r>
      <w:r w:rsidRPr="002D0347">
        <w:rPr>
          <w:rFonts w:cs="Frank Ruehl CLM"/>
          <w:sz w:val="38"/>
          <w:rtl/>
          <w:lang w:val="he-IL" w:bidi="he-IL"/>
        </w:rPr>
        <w:t xml:space="preserve"> דתרי אינון בסטרא אחרא כנ"ל:</w:t>
      </w:r>
    </w:p>
  </w:footnote>
  <w:footnote w:id="75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כגוונא דנשמתא כו'.</w:t>
      </w:r>
      <w:r w:rsidRPr="002D0347">
        <w:rPr>
          <w:rFonts w:cs="Frank Ruehl CLM"/>
          <w:sz w:val="38"/>
          <w:rtl/>
          <w:lang w:val="he-IL" w:bidi="he-IL"/>
        </w:rPr>
        <w:t xml:space="preserve"> שהנשמה בלא הנפש אי אפשר להיות כלל בגוף ואינה מראה כחותיה וזה שאומר לקמן בלא שכינתיה אשתני ביה:</w:t>
      </w:r>
    </w:p>
  </w:footnote>
  <w:footnote w:id="75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דאית ליה מרכבה כו'.</w:t>
      </w:r>
      <w:r w:rsidRPr="002D0347">
        <w:rPr>
          <w:rFonts w:cs="Frank Ruehl CLM"/>
          <w:sz w:val="38"/>
          <w:rtl/>
          <w:lang w:val="he-IL" w:bidi="he-IL"/>
        </w:rPr>
        <w:t xml:space="preserve"> רוצה לומר שמט"ט, אית לו בו דבר שהוא מרכבה אמיתית לקב"ה, והיא השכינה כמו שמפרש והולך:</w:t>
      </w:r>
    </w:p>
  </w:footnote>
  <w:footnote w:id="75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דאיהו מלאכה דיליה.</w:t>
      </w:r>
      <w:r w:rsidRPr="002D0347">
        <w:rPr>
          <w:rFonts w:cs="Frank Ruehl CLM"/>
          <w:sz w:val="38"/>
          <w:rtl/>
          <w:lang w:val="he-IL" w:bidi="he-IL"/>
        </w:rPr>
        <w:t xml:space="preserve"> רוצה לומר השכינה, הכלולה מחכמה בינה דעת, ולכך נאמר לעיל בחכמה כו' ובכל מלאכה:</w:t>
      </w:r>
    </w:p>
  </w:footnote>
  <w:footnote w:id="75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שלימו דתלת אתוון.</w:t>
      </w:r>
      <w:r w:rsidRPr="002D0347">
        <w:rPr>
          <w:rFonts w:cs="Frank Ruehl CLM"/>
          <w:sz w:val="38"/>
          <w:rtl/>
          <w:lang w:val="he-IL" w:bidi="he-IL"/>
        </w:rPr>
        <w:t xml:space="preserve"> שבה נשלם השם כמו שאומר לקמן ובה אתקרי הויה בשלימו:</w:t>
      </w:r>
    </w:p>
  </w:footnote>
  <w:footnote w:id="75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עלה אתמר ותכל כו'.</w:t>
      </w:r>
      <w:r w:rsidRPr="002D0347">
        <w:rPr>
          <w:rFonts w:cs="Frank Ruehl CLM"/>
          <w:sz w:val="38"/>
          <w:rtl/>
          <w:lang w:val="he-IL" w:bidi="he-IL"/>
        </w:rPr>
        <w:t xml:space="preserve"> שבה נשלם השם:</w:t>
      </w:r>
    </w:p>
  </w:footnote>
  <w:footnote w:id="75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ואיהו ה' כו'.</w:t>
      </w:r>
      <w:r w:rsidRPr="002D0347">
        <w:rPr>
          <w:rFonts w:cs="Frank Ruehl CLM"/>
          <w:sz w:val="38"/>
          <w:rtl/>
          <w:lang w:val="he-IL" w:bidi="he-IL"/>
        </w:rPr>
        <w:t xml:space="preserve"> שששת ימי בראשית הוא ת"ת, שכלול מיה"ו. וה' דהששי משלמת, שאז ויכולו כו', כי המשכן ומעשה בראשית בגוונא חדא כנ"ל:</w:t>
      </w:r>
    </w:p>
  </w:footnote>
  <w:footnote w:id="75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ובלא אלין כו'.</w:t>
      </w:r>
      <w:r w:rsidRPr="002D0347">
        <w:rPr>
          <w:rFonts w:cs="Frank Ruehl CLM"/>
          <w:sz w:val="38"/>
          <w:rtl/>
          <w:lang w:val="he-IL" w:bidi="he-IL"/>
        </w:rPr>
        <w:t xml:space="preserve"> רוצה לומר כשאין במט"ט ג"ד הנ"ל שהיא השכינה:</w:t>
      </w:r>
    </w:p>
  </w:footnote>
  <w:footnote w:id="75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קב"ה לעילא.</w:t>
      </w:r>
      <w:r w:rsidRPr="002D0347">
        <w:rPr>
          <w:rFonts w:cs="Frank Ruehl CLM"/>
          <w:sz w:val="38"/>
          <w:rtl/>
          <w:lang w:val="he-IL" w:bidi="he-IL"/>
        </w:rPr>
        <w:t xml:space="preserve"> רוצה לומר במרכבה עליונה שהיא שכינתיה וזה שאומר חד בשכינתיה:</w:t>
      </w:r>
    </w:p>
  </w:footnote>
  <w:footnote w:id="75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שמא ח"ו כו'.</w:t>
      </w:r>
      <w:r w:rsidRPr="002D0347">
        <w:rPr>
          <w:rFonts w:cs="Frank Ruehl CLM"/>
          <w:sz w:val="38"/>
          <w:rtl/>
          <w:lang w:val="he-IL" w:bidi="he-IL"/>
        </w:rPr>
        <w:t xml:space="preserve"> שראה דאשתני והוא היה מקובל דאיהו כדוגמת הקב"ה ששמו כשם רבו לכך טעה כו':</w:t>
      </w:r>
    </w:p>
  </w:footnote>
  <w:footnote w:id="76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אל תמירני.</w:t>
      </w:r>
      <w:r w:rsidRPr="002D0347">
        <w:rPr>
          <w:rFonts w:cs="Frank Ruehl CLM"/>
          <w:sz w:val="38"/>
          <w:rtl/>
          <w:lang w:val="he-IL" w:bidi="he-IL"/>
        </w:rPr>
        <w:t xml:space="preserve"> רוצה לומר דלא אשתני ביה:</w:t>
      </w:r>
    </w:p>
  </w:footnote>
  <w:footnote w:id="76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כי שמי בקרבו.</w:t>
      </w:r>
      <w:r w:rsidRPr="002D0347">
        <w:rPr>
          <w:rFonts w:cs="Frank Ruehl CLM"/>
          <w:sz w:val="38"/>
          <w:rtl/>
          <w:lang w:val="he-IL" w:bidi="he-IL"/>
        </w:rPr>
        <w:t xml:space="preserve"> הוא השכינה:</w:t>
      </w:r>
    </w:p>
  </w:footnote>
  <w:footnote w:id="76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בגין דמט"ט.</w:t>
      </w:r>
      <w:r w:rsidRPr="002D0347">
        <w:rPr>
          <w:rFonts w:cs="Frank Ruehl CLM"/>
          <w:sz w:val="38"/>
          <w:rtl/>
          <w:lang w:val="he-IL" w:bidi="he-IL"/>
        </w:rPr>
        <w:t xml:space="preserve"> רוצה לומר מה שאמר וכד איהו לתתא כו':</w:t>
      </w:r>
    </w:p>
  </w:footnote>
  <w:footnote w:id="76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ומה דאיהי מטרוניתא.</w:t>
      </w:r>
      <w:r w:rsidRPr="002D0347">
        <w:rPr>
          <w:rFonts w:cs="Frank Ruehl CLM"/>
          <w:sz w:val="38"/>
          <w:rtl/>
          <w:lang w:val="he-IL" w:bidi="he-IL"/>
        </w:rPr>
        <w:t xml:space="preserve"> רוצה לומר שהיא בגלות ואינה מולכת, שאז שפחה תירש כו':</w:t>
      </w:r>
    </w:p>
  </w:footnote>
  <w:footnote w:id="76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היא אמה כו'.</w:t>
      </w:r>
      <w:r w:rsidRPr="002D0347">
        <w:rPr>
          <w:rFonts w:cs="Frank Ruehl CLM"/>
          <w:sz w:val="38"/>
          <w:rtl/>
          <w:lang w:val="he-IL" w:bidi="he-IL"/>
        </w:rPr>
        <w:t xml:space="preserve"> רוצה לומר דלכך נקראת אמה:</w:t>
      </w:r>
    </w:p>
  </w:footnote>
  <w:footnote w:id="76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ובנהא.</w:t>
      </w:r>
      <w:r w:rsidRPr="002D0347">
        <w:rPr>
          <w:rFonts w:cs="Frank Ruehl CLM"/>
          <w:sz w:val="38"/>
          <w:rtl/>
          <w:lang w:val="he-IL" w:bidi="he-IL"/>
        </w:rPr>
        <w:t xml:space="preserve"> רוצה לומר האומות שהיו משעבדין בישראל ואין חוששין לה:</w:t>
      </w:r>
    </w:p>
  </w:footnote>
  <w:footnote w:id="76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איהי מתכסיא כו'.</w:t>
      </w:r>
      <w:r w:rsidRPr="002D0347">
        <w:rPr>
          <w:rFonts w:cs="Frank Ruehl CLM"/>
          <w:sz w:val="38"/>
          <w:rtl/>
          <w:lang w:val="he-IL" w:bidi="he-IL"/>
        </w:rPr>
        <w:t xml:space="preserve"> רוצה לומר בגאולת מצרים אף על גב דלא נפקא מהאי גופא מכל מקום יצאה ממנה ומתכסיא בעבדא שאז הכירו הכל כחה כמו שכתוב </w:t>
      </w:r>
      <w:r w:rsidRPr="00AC08AD">
        <w:rPr>
          <w:rFonts w:cs="Frank Ruehl CLM"/>
          <w:sz w:val="38"/>
          <w:szCs w:val="20"/>
          <w:rtl/>
          <w:lang w:val="he-IL" w:bidi="he-IL"/>
        </w:rPr>
        <w:t>(שמות ז יז)</w:t>
      </w:r>
      <w:r w:rsidRPr="002D0347">
        <w:rPr>
          <w:rFonts w:cs="Frank Ruehl CLM"/>
          <w:sz w:val="38"/>
          <w:rtl/>
          <w:lang w:val="he-IL" w:bidi="he-IL"/>
        </w:rPr>
        <w:t xml:space="preserve"> בזאת תדע כו':</w:t>
      </w:r>
    </w:p>
  </w:footnote>
  <w:footnote w:id="76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0"/>
          <w:rtl/>
          <w:lang w:val="he-IL" w:bidi="he-IL"/>
        </w:rPr>
        <w:t>כנשמתא בגופא.</w:t>
      </w:r>
      <w:r w:rsidRPr="002D0347">
        <w:rPr>
          <w:rFonts w:cs="Frank Ruehl CLM"/>
          <w:sz w:val="20"/>
          <w:szCs w:val="20"/>
          <w:rtl/>
          <w:lang w:val="he-IL" w:bidi="he-IL"/>
        </w:rPr>
        <w:t xml:space="preserve"> רוצה לומר כמו הנשמה בגוף אף על פי שאינה נראית מכל מקום ניכר כחה אף על פי דמתכסיא בעצמה:</w:t>
      </w:r>
    </w:p>
  </w:footnote>
  <w:footnote w:id="76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ובגינהא אתמר כו'.</w:t>
      </w:r>
      <w:r w:rsidRPr="002D0347">
        <w:rPr>
          <w:rFonts w:cs="Frank Ruehl CLM"/>
          <w:sz w:val="38"/>
          <w:rtl/>
          <w:lang w:val="he-IL" w:bidi="he-IL"/>
        </w:rPr>
        <w:t xml:space="preserve"> רוצה לומר שהיתה מתלבשת באמה וזהו שנאמר מבית עבדים ולכך היו עבדים וזה שאומרים עבדים היינו כו' </w:t>
      </w:r>
      <w:r w:rsidRPr="00AC08AD">
        <w:rPr>
          <w:rFonts w:cs="Frank Ruehl CLM"/>
          <w:sz w:val="38"/>
          <w:szCs w:val="20"/>
          <w:rtl/>
          <w:lang w:val="he-IL" w:bidi="he-IL"/>
        </w:rPr>
        <w:t>(דברים ו כא)</w:t>
      </w:r>
      <w:r w:rsidRPr="002D0347">
        <w:rPr>
          <w:rFonts w:cs="Frank Ruehl CLM"/>
          <w:sz w:val="38"/>
          <w:rtl/>
          <w:lang w:val="he-IL" w:bidi="he-IL"/>
        </w:rPr>
        <w:t>:</w:t>
      </w:r>
    </w:p>
  </w:footnote>
  <w:footnote w:id="76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ובגין דא כו'.</w:t>
      </w:r>
      <w:r w:rsidRPr="002D0347">
        <w:rPr>
          <w:rFonts w:cs="Frank Ruehl CLM"/>
          <w:sz w:val="38"/>
          <w:rtl/>
          <w:lang w:val="he-IL" w:bidi="he-IL"/>
        </w:rPr>
        <w:t xml:space="preserve"> רוצה לומר שאמר לעיל דבה בנהא לא אשתמודעין:</w:t>
      </w:r>
    </w:p>
  </w:footnote>
  <w:footnote w:id="77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ובג"ד נפקו כו'.</w:t>
      </w:r>
      <w:r w:rsidRPr="002D0347">
        <w:rPr>
          <w:rFonts w:cs="Frank Ruehl CLM"/>
          <w:sz w:val="38"/>
          <w:rtl/>
          <w:lang w:val="he-IL" w:bidi="he-IL"/>
        </w:rPr>
        <w:t xml:space="preserve"> רוצה לומר בגין דלא נפקת מהאי גופא אף על גב שניכרת בו כנ"ל מכל מקום נפקו כו' דהוא עבד:</w:t>
      </w:r>
    </w:p>
  </w:footnote>
  <w:footnote w:id="77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חירו דאורייתא.</w:t>
      </w:r>
      <w:r w:rsidRPr="002D0347">
        <w:rPr>
          <w:rFonts w:cs="Frank Ruehl CLM"/>
          <w:sz w:val="38"/>
          <w:rtl/>
          <w:lang w:val="he-IL" w:bidi="he-IL"/>
        </w:rPr>
        <w:t xml:space="preserve"> כמו שאמרו </w:t>
      </w:r>
      <w:r w:rsidRPr="00AC08AD">
        <w:rPr>
          <w:rFonts w:cs="Frank Ruehl CLM"/>
          <w:sz w:val="38"/>
          <w:szCs w:val="20"/>
          <w:rtl/>
          <w:lang w:val="he-IL" w:bidi="he-IL"/>
        </w:rPr>
        <w:t>(אבות ו ב)</w:t>
      </w:r>
      <w:r w:rsidRPr="002D0347">
        <w:rPr>
          <w:rFonts w:cs="Frank Ruehl CLM"/>
          <w:sz w:val="38"/>
          <w:rtl/>
          <w:lang w:val="he-IL" w:bidi="he-IL"/>
        </w:rPr>
        <w:t xml:space="preserve"> חרות כו':</w:t>
      </w:r>
    </w:p>
  </w:footnote>
  <w:footnote w:id="77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חירו במלכותא.</w:t>
      </w:r>
      <w:r w:rsidRPr="002D0347">
        <w:rPr>
          <w:rFonts w:cs="Frank Ruehl CLM"/>
          <w:sz w:val="38"/>
          <w:rtl/>
          <w:lang w:val="he-IL" w:bidi="he-IL"/>
        </w:rPr>
        <w:t xml:space="preserve"> שאז מלכות יהיה בחירות וכן של ישרים למטה:</w:t>
      </w:r>
    </w:p>
  </w:footnote>
  <w:footnote w:id="77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הה"ד יקרה היא כו'.</w:t>
      </w:r>
      <w:r w:rsidRPr="002D0347">
        <w:rPr>
          <w:rFonts w:cs="Frank Ruehl CLM"/>
          <w:sz w:val="38"/>
          <w:rtl/>
          <w:lang w:val="he-IL" w:bidi="he-IL"/>
        </w:rPr>
        <w:t xml:space="preserve"> רוצה לומר באורייתא היא יקרה:</w:t>
      </w:r>
    </w:p>
  </w:footnote>
  <w:footnote w:id="77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ואיהו נהיר כו'.</w:t>
      </w:r>
      <w:r w:rsidRPr="002D0347">
        <w:rPr>
          <w:rFonts w:cs="Frank Ruehl CLM"/>
          <w:sz w:val="38"/>
          <w:rtl/>
          <w:lang w:val="he-IL" w:bidi="he-IL"/>
        </w:rPr>
        <w:t xml:space="preserve"> כמו שכתוב </w:t>
      </w:r>
      <w:r w:rsidRPr="00AC08AD">
        <w:rPr>
          <w:rFonts w:cs="Frank Ruehl CLM"/>
          <w:sz w:val="38"/>
          <w:szCs w:val="20"/>
          <w:rtl/>
          <w:lang w:val="he-IL" w:bidi="he-IL"/>
        </w:rPr>
        <w:t>(דברים כח י)</w:t>
      </w:r>
      <w:r w:rsidRPr="002D0347">
        <w:rPr>
          <w:rFonts w:cs="Frank Ruehl CLM"/>
          <w:sz w:val="38"/>
          <w:rtl/>
          <w:lang w:val="he-IL" w:bidi="he-IL"/>
        </w:rPr>
        <w:t xml:space="preserve"> וראו כל כו' כי שם כו', כמו הנשמה בגוף אינה נראית רק כשמתפשטת, כן השם אחר שיתפשט מהאי גופא וישרה בישראל שלא על ידי מט"ט:</w:t>
      </w:r>
    </w:p>
  </w:footnote>
  <w:footnote w:id="77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דאינון כוז"ו כו'.</w:t>
      </w:r>
      <w:r w:rsidRPr="002D0347">
        <w:rPr>
          <w:rFonts w:cs="Frank Ruehl CLM"/>
          <w:sz w:val="38"/>
          <w:rtl/>
          <w:lang w:val="he-IL" w:bidi="he-IL"/>
        </w:rPr>
        <w:t xml:space="preserve"> הוא כינויו באותיות המאוחרות:</w:t>
      </w:r>
    </w:p>
  </w:footnote>
  <w:footnote w:id="77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מצפ"ץ.</w:t>
      </w:r>
      <w:r w:rsidRPr="002D0347">
        <w:rPr>
          <w:rFonts w:cs="Frank Ruehl CLM"/>
          <w:sz w:val="38"/>
          <w:rtl/>
          <w:lang w:val="he-IL" w:bidi="he-IL"/>
        </w:rPr>
        <w:t xml:space="preserve"> הוא מרכבה בחילוף א"ת ב"ש, ואז השם מתכסה בהעלם בהן והן הכנפים שמכסין את השם וזהו ותחת כנפיו כו' </w:t>
      </w:r>
      <w:r w:rsidRPr="00AC08AD">
        <w:rPr>
          <w:rFonts w:cs="Frank Ruehl CLM"/>
          <w:sz w:val="38"/>
          <w:szCs w:val="20"/>
          <w:rtl/>
          <w:lang w:val="he-IL" w:bidi="he-IL"/>
        </w:rPr>
        <w:t>(תהלים צא ד)</w:t>
      </w:r>
      <w:r w:rsidRPr="002D0347">
        <w:rPr>
          <w:rFonts w:cs="Frank Ruehl CLM"/>
          <w:sz w:val="38"/>
          <w:rtl/>
          <w:lang w:val="he-IL" w:bidi="he-IL"/>
        </w:rPr>
        <w:t xml:space="preserve"> אבל אז יתפשט וזה שאומר ולא יכנף כו':</w:t>
      </w:r>
    </w:p>
  </w:footnote>
  <w:footnote w:id="77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ויתלבש במרכבה כו'.</w:t>
      </w:r>
      <w:r w:rsidRPr="002D0347">
        <w:rPr>
          <w:rFonts w:cs="Frank Ruehl CLM"/>
          <w:sz w:val="38"/>
          <w:rtl/>
          <w:lang w:val="he-IL" w:bidi="he-IL"/>
        </w:rPr>
        <w:t xml:space="preserve"> רוצה לומר שהשם הוא הוי"ה והמרכבה אדנ"י. ובמט"ט היא כוז"ו שהוא עם הוי"ה בגימטריה אדנ"י. וכינויו אלקים ובמט"ט מצפ"ץ שהוא גימטריה ש' כמנין אלקים דיודי"ן. ואז יהיו הכנויין ומרכבה הכל שמות התורה שאינן נמחקין שהן בספירות:</w:t>
      </w:r>
    </w:p>
  </w:footnote>
  <w:footnote w:id="77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אהיה איהו יה"ו.</w:t>
      </w:r>
      <w:r w:rsidRPr="002D0347">
        <w:rPr>
          <w:rFonts w:cs="Frank Ruehl CLM"/>
          <w:sz w:val="38"/>
          <w:rtl/>
          <w:lang w:val="he-IL" w:bidi="he-IL"/>
        </w:rPr>
        <w:t xml:space="preserve"> רוצה לומר דהא דאמר שהוא כינוי לשם הויה, ואמר דאקי"ק הוא יק"ו, ואדני הוא ה' בתראה כידוע:</w:t>
      </w:r>
    </w:p>
  </w:footnote>
  <w:footnote w:id="77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 דאיהי כלילא כו'.</w:t>
      </w:r>
      <w:r w:rsidRPr="002D0347">
        <w:rPr>
          <w:rFonts w:cs="Frank Ruehl CLM"/>
          <w:sz w:val="38"/>
          <w:rtl/>
          <w:lang w:val="he-IL" w:bidi="he-IL"/>
        </w:rPr>
        <w:t xml:space="preserve"> עכשיו מפרש ראיה שיק"ו הוא אקי"ק כמו שאומר לקמן:</w:t>
      </w:r>
    </w:p>
  </w:footnote>
  <w:footnote w:id="78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ג.פ.: כפי שהעיר כאן מדפיס הספר, נוסחת הצרופים שגויה, ובספר יצירה הגירסה נכונה. שיניתי את הצירופים כאן לפי פירוש הגר"א בספר יצירה פרק א' משנה י"ג, ולהלן אביא את פירושו שם. נוסח המשנה בספר יצירה שונה מהנוסח כאן. שם כתוב </w:t>
      </w:r>
      <w:r w:rsidRPr="00AC08AD">
        <w:rPr>
          <w:rFonts w:cs="Frank Ruehl CLM"/>
          <w:sz w:val="20"/>
          <w:szCs w:val="20"/>
          <w:rtl/>
          <w:lang w:val="he-IL" w:bidi="he-IL"/>
        </w:rPr>
        <w:t>(על פי גירסת הגר"א)</w:t>
      </w:r>
      <w:r w:rsidRPr="002D0347">
        <w:rPr>
          <w:rFonts w:cs="Frank Ruehl CLM"/>
          <w:sz w:val="20"/>
          <w:rtl/>
          <w:lang w:val="he-IL" w:bidi="he-IL"/>
        </w:rPr>
        <w:t>: חמש חתם רום ופנה למעלה וחתמו ביה"ו, שש חתם תחת ופנה למטה וחתמו בהי"ו, שבע חתם מזרח ופנה לפניו וחתמו בוי"ה, שמונה חתם מערב ופנה לחריו וחתמו בוה"י, תשע חתם דרום ופנה לימינו וחתמו ביו"ה, עשר חתם צפון ופנה לשמאלו וחתמו בהו"י. וזה לשון הגר"א שם: הן ו' קצוות הידועים שחתומים ביה"ו. ששלוש אותיות בונות ששה בתים כדלקמן. והתחיל ברום לפי ששם הוא כסדר יה"ו. וסדר בנין הבתים, שני הבתים שהתחלתן ביו"ד הוא בחסד ונצח שהן מימין כי יו"ד הוא בחכמה, והוד וגבורה התחלתן בה"א שהוא בינה, ות"ת ויסוד התחלתן בו"ו שהוא בדעת, וכן בשני הבתים של כל אות ואות חתם כסדר, מזרח קודם למערב, ורום ותחת הם קדומים לצפון ודרום לפי שאיהו בנצח ואיהי בהוד ולכן נקראים רום ותחת והן מתעלים בהתעלותן עד הכתר. עכ"ל עיין שם.</w:t>
      </w:r>
    </w:p>
  </w:footnote>
  <w:footnote w:id="78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וחתים ביה בני.</w:t>
      </w:r>
      <w:r w:rsidRPr="002D0347">
        <w:rPr>
          <w:rFonts w:cs="Frank Ruehl CLM"/>
          <w:sz w:val="38"/>
          <w:rtl/>
          <w:lang w:val="he-IL" w:bidi="he-IL"/>
        </w:rPr>
        <w:t xml:space="preserve"> שהוא בן י"ה וממנו באים:</w:t>
      </w:r>
    </w:p>
  </w:footnote>
  <w:footnote w:id="78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בי' מזוני.</w:t>
      </w:r>
      <w:r w:rsidRPr="002D0347">
        <w:rPr>
          <w:rFonts w:cs="Frank Ruehl CLM"/>
          <w:sz w:val="38"/>
          <w:rtl/>
          <w:lang w:val="he-IL" w:bidi="he-IL"/>
        </w:rPr>
        <w:t xml:space="preserve"> בספר יצירה כתוב ממשלה, דמזוני כבר נכלל בעותרא. וכן ממשלה הוא מצד העושר כמו שכתוב רבים יחלו כו' </w:t>
      </w:r>
      <w:r w:rsidRPr="00AC08AD">
        <w:rPr>
          <w:rFonts w:cs="Frank Ruehl CLM"/>
          <w:sz w:val="38"/>
          <w:szCs w:val="20"/>
          <w:rtl/>
          <w:lang w:val="he-IL" w:bidi="he-IL"/>
        </w:rPr>
        <w:t>(משלי יט ו)</w:t>
      </w:r>
      <w:r w:rsidRPr="002D0347">
        <w:rPr>
          <w:rFonts w:cs="Frank Ruehl CLM"/>
          <w:sz w:val="38"/>
          <w:rtl/>
          <w:lang w:val="he-IL" w:bidi="he-IL"/>
        </w:rPr>
        <w:t>:</w:t>
      </w:r>
    </w:p>
  </w:footnote>
  <w:footnote w:id="78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אסתכל לעילא לגביה כו'.</w:t>
      </w:r>
      <w:r w:rsidRPr="002D0347">
        <w:rPr>
          <w:rFonts w:cs="Frank Ruehl CLM"/>
          <w:sz w:val="38"/>
          <w:rtl/>
          <w:lang w:val="he-IL" w:bidi="he-IL"/>
        </w:rPr>
        <w:t xml:space="preserve"> נותן טעם למה ביה חיי. ואמר אסתכל כו' שלכך נקרא נצח מעלה:</w:t>
      </w:r>
    </w:p>
  </w:footnote>
  <w:footnote w:id="78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אסתכל לתתא לגבי אימא כו'.</w:t>
      </w:r>
      <w:r w:rsidRPr="002D0347">
        <w:rPr>
          <w:rFonts w:cs="Frank Ruehl CLM"/>
          <w:sz w:val="38"/>
          <w:rtl/>
          <w:lang w:val="he-IL" w:bidi="he-IL"/>
        </w:rPr>
        <w:t xml:space="preserve"> כן צריך להיות כמו שאומר לעיל ואסתכל לתתא כו', שלכך נקרא מטה:</w:t>
      </w:r>
    </w:p>
  </w:footnote>
  <w:footnote w:id="78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פנה למערב כו'.</w:t>
      </w:r>
      <w:r w:rsidRPr="002D0347">
        <w:rPr>
          <w:rFonts w:cs="Frank Ruehl CLM"/>
          <w:sz w:val="38"/>
          <w:rtl/>
          <w:lang w:val="he-IL" w:bidi="he-IL"/>
        </w:rPr>
        <w:t xml:space="preserve"> בספר יצירה כתוב שבו חתום שלום, שלכן נקרא שלום:</w:t>
      </w:r>
    </w:p>
  </w:footnote>
  <w:footnote w:id="78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דאיהי ערוב.</w:t>
      </w:r>
      <w:r w:rsidRPr="002D0347">
        <w:rPr>
          <w:rFonts w:cs="Frank Ruehl CLM"/>
          <w:sz w:val="38"/>
          <w:rtl/>
          <w:lang w:val="he-IL" w:bidi="he-IL"/>
        </w:rPr>
        <w:t xml:space="preserve"> רוצה לומר שלכך נקרא מערב:</w:t>
      </w:r>
    </w:p>
  </w:footnote>
  <w:footnote w:id="78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כל הויות.</w:t>
      </w:r>
      <w:r w:rsidRPr="002D0347">
        <w:rPr>
          <w:rFonts w:cs="Frank Ruehl CLM"/>
          <w:sz w:val="38"/>
          <w:rtl/>
          <w:lang w:val="he-IL" w:bidi="he-IL"/>
        </w:rPr>
        <w:t xml:space="preserve"> רוצה לומר אלו ח"י אותיות:</w:t>
      </w:r>
    </w:p>
  </w:footnote>
  <w:footnote w:id="78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מאימא עילאה.</w:t>
      </w:r>
      <w:r w:rsidRPr="002D0347">
        <w:rPr>
          <w:rFonts w:cs="Frank Ruehl CLM"/>
          <w:sz w:val="38"/>
          <w:rtl/>
          <w:lang w:val="he-IL" w:bidi="he-IL"/>
        </w:rPr>
        <w:t xml:space="preserve"> עכשיו הוא מפרש היאך יה"ו הוא אהיה. דו', דאיהו שלימו דיק"ו, הוא כליל ו' הויות דלעיל, שהוא מאימא עילאה, ואימא עילאה הוא אהי-ה:</w:t>
      </w:r>
    </w:p>
  </w:footnote>
  <w:footnote w:id="78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חיות דמרכבה כו'.</w:t>
      </w:r>
      <w:r w:rsidRPr="002D0347">
        <w:rPr>
          <w:rFonts w:cs="Frank Ruehl CLM"/>
          <w:sz w:val="38"/>
          <w:rtl/>
          <w:lang w:val="he-IL" w:bidi="he-IL"/>
        </w:rPr>
        <w:t xml:space="preserve"> הוא ראיה שנקראת חיים כמו שמפרש:</w:t>
      </w:r>
    </w:p>
  </w:footnote>
  <w:footnote w:id="79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כד"א עץ חיים כו'.</w:t>
      </w:r>
      <w:r w:rsidRPr="002D0347">
        <w:rPr>
          <w:rFonts w:cs="Frank Ruehl CLM"/>
          <w:sz w:val="38"/>
          <w:rtl/>
          <w:lang w:val="he-IL" w:bidi="he-IL"/>
        </w:rPr>
        <w:t xml:space="preserve"> שאימא עילאה היא ימא דאורייתא כמו שאומר לעיל:</w:t>
      </w:r>
    </w:p>
  </w:footnote>
  <w:footnote w:id="79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ואיהי מרכבה.</w:t>
      </w:r>
      <w:r w:rsidRPr="002D0347">
        <w:rPr>
          <w:rFonts w:cs="Frank Ruehl CLM"/>
          <w:sz w:val="38"/>
          <w:rtl/>
          <w:lang w:val="he-IL" w:bidi="he-IL"/>
        </w:rPr>
        <w:t xml:space="preserve"> הוא מפרש שאמר לעיל דחיות המרכבה כו':</w:t>
      </w:r>
    </w:p>
  </w:footnote>
  <w:footnote w:id="79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לחכמה.</w:t>
      </w:r>
      <w:r w:rsidRPr="002D0347">
        <w:rPr>
          <w:rFonts w:cs="Frank Ruehl CLM"/>
          <w:sz w:val="38"/>
          <w:rtl/>
          <w:lang w:val="he-IL" w:bidi="he-IL"/>
        </w:rPr>
        <w:t xml:space="preserve"> רוצה לומר שחכמה הוא מ"ה כמו שאומר לעיל והיא - רכ"ב מ"ה:</w:t>
      </w:r>
    </w:p>
  </w:footnote>
  <w:footnote w:id="79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מלכות תמן ה' כו'.</w:t>
      </w:r>
      <w:r w:rsidRPr="002D0347">
        <w:rPr>
          <w:rFonts w:cs="Frank Ruehl CLM"/>
          <w:sz w:val="38"/>
          <w:rtl/>
          <w:lang w:val="he-IL" w:bidi="he-IL"/>
        </w:rPr>
        <w:t xml:space="preserve"> שעד כאן פירש היאך אקיק בהוי"ה, ועכשיו פירש איך אדנ"י בה' בתראה:</w:t>
      </w:r>
    </w:p>
  </w:footnote>
  <w:footnote w:id="79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ובה אתקרי כו'.</w:t>
      </w:r>
      <w:r w:rsidRPr="002D0347">
        <w:rPr>
          <w:rFonts w:cs="Frank Ruehl CLM"/>
          <w:sz w:val="38"/>
          <w:rtl/>
          <w:lang w:val="he-IL" w:bidi="he-IL"/>
        </w:rPr>
        <w:t xml:space="preserve"> רוצה לומר לפיכך בשם אדנ"י נשתלם הוי"ה ולפיכך ח"י אתוון הנ"ל הן כמנין אחורים דאדנ"י:</w:t>
      </w:r>
    </w:p>
  </w:footnote>
  <w:footnote w:id="79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ז' זמנין כו'.</w:t>
      </w:r>
      <w:r w:rsidRPr="002D0347">
        <w:rPr>
          <w:rFonts w:cs="Frank Ruehl CLM"/>
          <w:sz w:val="38"/>
          <w:rtl/>
          <w:lang w:val="he-IL" w:bidi="he-IL"/>
        </w:rPr>
        <w:t xml:space="preserve"> הוא ראיה שבה נשתלם השם, כמו ו' שבו נכלל יה"ו, בו ששה פעמים יה"ו שהוא כליל שית ספירן, כן ה' בתראה שבה, כולל ז' ספירן, כליל שבע הויות. ואינון גימטריה שתי פעמים אלקים עם עשר אותיותיהן:</w:t>
      </w:r>
    </w:p>
  </w:footnote>
  <w:footnote w:id="79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י"ה תלתין כו'.</w:t>
      </w:r>
      <w:r w:rsidRPr="002D0347">
        <w:rPr>
          <w:rFonts w:cs="Frank Ruehl CLM"/>
          <w:sz w:val="38"/>
          <w:rtl/>
          <w:lang w:val="he-IL" w:bidi="he-IL"/>
        </w:rPr>
        <w:t xml:space="preserve"> לפי שפירש האיך השם הוי"ה ושם יה"ו באלקים, עכשיו מפרש השם י"ה באלקים. ואמר שי"ה שבאלקים אינון ל"ב שבילין של חכמה, ומתכסיא בלב אלקים, בב' אותיות ה"י שבה, בבינה שהיא אלקים דמעשה בראשית כמו שאמר לעיל, בראשית, עם ראשית, ברא אלקים את כו' עיין שם. והן גימטריה סכ"ת והוא פרישו דסכת שלום דאימא עלאה כנ"ל:</w:t>
      </w:r>
    </w:p>
  </w:footnote>
  <w:footnote w:id="79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 עם כו'.</w:t>
      </w:r>
      <w:r w:rsidRPr="002D0347">
        <w:rPr>
          <w:rFonts w:cs="Frank Ruehl CLM"/>
          <w:sz w:val="38"/>
          <w:rtl/>
          <w:lang w:val="he-IL" w:bidi="he-IL"/>
        </w:rPr>
        <w:t xml:space="preserve"> עכשיו מפרש אלף דאלקים שהוא אי"ה, כח"ב. ונשאר מאלקים אותיות ל"ם שהן שבעים והן ז' תחתונות שכל אחד כלול מיו"ד. הרי כל העשר ספירות נכללין באלקים ועשר ספירות הן שם הויה כנ"ל ואם כן שם הויה נכלל באלקים:</w:t>
      </w:r>
    </w:p>
  </w:footnote>
  <w:footnote w:id="79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והמשכילים כו'.</w:t>
      </w:r>
      <w:r w:rsidRPr="002D0347">
        <w:rPr>
          <w:rFonts w:cs="Frank Ruehl CLM"/>
          <w:sz w:val="38"/>
          <w:rtl/>
          <w:lang w:val="he-IL" w:bidi="he-IL"/>
        </w:rPr>
        <w:t xml:space="preserve"> עכשיו בסיום הקדמה מפרש כל מה שאמר לעיל, דהמשכילים אילן היכלין ואותיות שבו מרוקם היכלין דגן עדן, והנקודין ציורא דגן עדן. עכשיו מפרש האותיות, והיאך בהם כלולים הנקודות, ובסוף מפרש כל האותיות כסדר:</w:t>
      </w:r>
    </w:p>
  </w:footnote>
  <w:footnote w:id="79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היכלין וציורין.</w:t>
      </w:r>
      <w:r w:rsidRPr="002D0347">
        <w:rPr>
          <w:rFonts w:cs="Frank Ruehl CLM"/>
          <w:sz w:val="38"/>
          <w:rtl/>
          <w:lang w:val="he-IL" w:bidi="he-IL"/>
        </w:rPr>
        <w:t xml:space="preserve"> באתוון ונקודות:</w:t>
      </w:r>
    </w:p>
  </w:footnote>
  <w:footnote w:id="80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מצויירין ומרוקמין באתוון.</w:t>
      </w:r>
      <w:r w:rsidRPr="002D0347">
        <w:rPr>
          <w:rFonts w:cs="Frank Ruehl CLM"/>
          <w:sz w:val="38"/>
          <w:rtl/>
          <w:lang w:val="he-IL" w:bidi="he-IL"/>
        </w:rPr>
        <w:t xml:space="preserve"> שבאותיות כלולין ג"כ נקודות כמו שמפרש והולך:</w:t>
      </w:r>
    </w:p>
  </w:footnote>
  <w:footnote w:id="80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 ציורא כו'.</w:t>
      </w:r>
      <w:r w:rsidRPr="002D0347">
        <w:rPr>
          <w:rFonts w:cs="Frank Ruehl CLM"/>
          <w:sz w:val="38"/>
          <w:rtl/>
          <w:lang w:val="he-IL" w:bidi="he-IL"/>
        </w:rPr>
        <w:t xml:space="preserve"> מפרש כמה אותיות שכלולין בהן נקודות והן מצויירין בכסא. ושאר אותיות כתב לקמן שהן כסויין כו':</w:t>
      </w:r>
    </w:p>
  </w:footnote>
  <w:footnote w:id="80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0"/>
          <w:rtl/>
          <w:lang w:val="he-IL" w:bidi="he-IL"/>
        </w:rPr>
        <w:t>דאיהי אנכי.</w:t>
      </w:r>
      <w:r w:rsidRPr="002D0347">
        <w:rPr>
          <w:rFonts w:cs="Frank Ruehl CLM"/>
          <w:sz w:val="20"/>
          <w:szCs w:val="20"/>
          <w:rtl/>
          <w:lang w:val="he-IL" w:bidi="he-IL"/>
        </w:rPr>
        <w:t xml:space="preserve"> רוצה לומר שמתחלת בא', ובאות הראשון תמיד כלול כל המלה וכן לעיל אמר א' הוא אדם:</w:t>
      </w:r>
    </w:p>
  </w:footnote>
  <w:footnote w:id="80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וקם שבט.</w:t>
      </w:r>
      <w:r w:rsidRPr="002D0347">
        <w:rPr>
          <w:rFonts w:cs="Frank Ruehl CLM"/>
          <w:sz w:val="38"/>
          <w:rtl/>
          <w:lang w:val="he-IL" w:bidi="he-IL"/>
        </w:rPr>
        <w:t xml:space="preserve"> שהוא בדוגמת רקיע מיעקב וישראל שהן ת"ת, ות"ת הוא הוי"ה שכלול באות א' כמו שמפרש והולך ובו ניצוץ ורקיע:</w:t>
      </w:r>
    </w:p>
  </w:footnote>
  <w:footnote w:id="80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חמה דנהרא כו'.</w:t>
      </w:r>
      <w:r w:rsidRPr="002D0347">
        <w:rPr>
          <w:rFonts w:cs="Frank Ruehl CLM"/>
          <w:sz w:val="38"/>
          <w:rtl/>
          <w:lang w:val="he-IL" w:bidi="he-IL"/>
        </w:rPr>
        <w:t xml:space="preserve"> שהיא בינה כמו שמפרש והולך לקמן דחמה וסיהרא אינון ה' ה' שהן נוקבין כמו שאמר לעיל:</w:t>
      </w:r>
    </w:p>
  </w:footnote>
  <w:footnote w:id="80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ותרוייהו בציורא דא.</w:t>
      </w:r>
      <w:r w:rsidRPr="002D0347">
        <w:rPr>
          <w:rFonts w:cs="Frank Ruehl CLM"/>
          <w:sz w:val="38"/>
          <w:rtl/>
          <w:lang w:val="he-IL" w:bidi="he-IL"/>
        </w:rPr>
        <w:t xml:space="preserve"> רוצה לומר </w:t>
      </w:r>
      <w:r w:rsidRPr="002D0347">
        <w:rPr>
          <w:rFonts w:ascii="Symbol" w:eastAsia="Arial" w:hAnsi="Symbol" w:cs="Frank Ruehl CLM"/>
          <w:spacing w:val="-200"/>
          <w:sz w:val="20"/>
          <w:szCs w:val="20"/>
          <w:vertAlign w:val="superscript"/>
          <w:lang w:bidi="he-IL"/>
        </w:rPr>
        <w:t></w:t>
      </w:r>
      <w:r w:rsidRPr="002D0347">
        <w:rPr>
          <w:rFonts w:ascii="Symbol" w:eastAsia="Arial" w:hAnsi="Symbol" w:cs="Frank Ruehl CLM"/>
          <w:sz w:val="20"/>
          <w:szCs w:val="20"/>
          <w:vertAlign w:val="subscript"/>
          <w:lang w:bidi="he-IL"/>
        </w:rPr>
        <w:t></w:t>
      </w:r>
      <w:r w:rsidRPr="002D0347">
        <w:rPr>
          <w:rFonts w:cs="Frank Ruehl CLM"/>
          <w:sz w:val="38"/>
          <w:rtl/>
          <w:lang w:val="he-IL" w:bidi="he-IL"/>
        </w:rPr>
        <w:t xml:space="preserve"> , שניצוץ שלמעלה מסתכל למטה, ששם אין מורא מפני סטרא אחרא, אבל ניצוץ שלמטה שמתירא מפני סטרא אחרא, הופכת פניה למעלה שלא יסתכל בה וזה שאומר כד ייתי כו':</w:t>
      </w:r>
    </w:p>
  </w:footnote>
  <w:footnote w:id="80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תקעו בחודש שופר.</w:t>
      </w:r>
      <w:r w:rsidRPr="002D0347">
        <w:rPr>
          <w:rFonts w:cs="Frank Ruehl CLM"/>
          <w:sz w:val="38"/>
          <w:rtl/>
          <w:lang w:val="he-IL" w:bidi="he-IL"/>
        </w:rPr>
        <w:t xml:space="preserve"> לערב השטן שלא יוכל להסתכל בה. ששופר הוא אימא עילאה שאין מורא כו' ומעוררין אותה להאיר למטה:</w:t>
      </w:r>
    </w:p>
  </w:footnote>
  <w:footnote w:id="80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באן ירחא כו'.</w:t>
      </w:r>
      <w:r w:rsidRPr="002D0347">
        <w:rPr>
          <w:rFonts w:cs="Frank Ruehl CLM"/>
          <w:sz w:val="38"/>
          <w:rtl/>
          <w:lang w:val="he-IL" w:bidi="he-IL"/>
        </w:rPr>
        <w:t xml:space="preserve"> רוצה לומר בתשרי שהוא מדת הדין כמו שאומר לקמן:</w:t>
      </w:r>
    </w:p>
  </w:footnote>
  <w:footnote w:id="80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הוא שמי כו'.</w:t>
      </w:r>
      <w:r w:rsidRPr="002D0347">
        <w:rPr>
          <w:rFonts w:cs="Frank Ruehl CLM"/>
          <w:sz w:val="38"/>
          <w:rtl/>
          <w:lang w:val="he-IL" w:bidi="he-IL"/>
        </w:rPr>
        <w:t xml:space="preserve"> שהיא מלכות:</w:t>
      </w:r>
    </w:p>
  </w:footnote>
  <w:footnote w:id="80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ואיהו פתח.</w:t>
      </w:r>
      <w:r w:rsidRPr="002D0347">
        <w:rPr>
          <w:rFonts w:cs="Frank Ruehl CLM"/>
          <w:sz w:val="38"/>
          <w:rtl/>
          <w:lang w:val="he-IL" w:bidi="he-IL"/>
        </w:rPr>
        <w:t xml:space="preserve"> רוצה לומר דא' הוא קמץ וב' הוא פתח:</w:t>
      </w:r>
    </w:p>
  </w:footnote>
  <w:footnote w:id="81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עליה אתמר נוטה כו'.</w:t>
      </w:r>
      <w:r w:rsidRPr="002D0347">
        <w:rPr>
          <w:rFonts w:cs="Frank Ruehl CLM"/>
          <w:sz w:val="38"/>
          <w:rtl/>
          <w:lang w:val="he-IL" w:bidi="he-IL"/>
        </w:rPr>
        <w:t xml:space="preserve"> רוצה לומר שהרקיע, שהוא שמים, מכסה על הנקודה מלכות כנ"ל:</w:t>
      </w:r>
    </w:p>
  </w:footnote>
  <w:footnote w:id="81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ואיהו ו' דמכסיא כו'.</w:t>
      </w:r>
      <w:r w:rsidRPr="002D0347">
        <w:rPr>
          <w:rFonts w:cs="Frank Ruehl CLM"/>
          <w:sz w:val="38"/>
          <w:rtl/>
          <w:lang w:val="he-IL" w:bidi="he-IL"/>
        </w:rPr>
        <w:t xml:space="preserve"> רוצה לומר שבוא"ו, ג' נקודות כלולים, למעלה ולמטה ואמצע, חולם חירק שורק, כמו שאומר לקמן. וכן בוא"ו דאלף, כמו שאומר שם. ורוצה לומר דלכן כאן ג' ווין, למעלה ולמטה ואמצע, שמכסין על ג' נקודות הנ"ל, ואיהי נקודה הפנימית שכלולה מג' הנקודות:</w:t>
      </w:r>
    </w:p>
  </w:footnote>
  <w:footnote w:id="81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צ' תרין כו'.</w:t>
      </w:r>
      <w:r w:rsidRPr="002D0347">
        <w:rPr>
          <w:rFonts w:cs="Frank Ruehl CLM"/>
          <w:sz w:val="38"/>
          <w:rtl/>
          <w:lang w:val="he-IL" w:bidi="he-IL"/>
        </w:rPr>
        <w:t xml:space="preserve"> רוצה לומר הצרי היכן מרומז, שעד כאן פירש קמץ ופתח, ומפרש כסדר צרי וסגול וכל הנקודות כסדר:</w:t>
      </w:r>
    </w:p>
  </w:footnote>
  <w:footnote w:id="81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תרין ניצוצין כו'.</w:t>
      </w:r>
      <w:r w:rsidRPr="002D0347">
        <w:rPr>
          <w:rFonts w:cs="Frank Ruehl CLM"/>
          <w:sz w:val="38"/>
          <w:rtl/>
          <w:lang w:val="he-IL" w:bidi="he-IL"/>
        </w:rPr>
        <w:t xml:space="preserve"> והוא"ו שלמטה הוא מכסה אותן כנ"ל. וכן כל האותיות, כולן נקודות קבועות בוא"ו כמו שמפרש והולך:</w:t>
      </w:r>
    </w:p>
  </w:footnote>
  <w:footnote w:id="81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אינון תרין דע'.</w:t>
      </w:r>
      <w:r w:rsidRPr="002D0347">
        <w:rPr>
          <w:rFonts w:cs="Frank Ruehl CLM"/>
          <w:sz w:val="38"/>
          <w:rtl/>
          <w:lang w:val="he-IL" w:bidi="he-IL"/>
        </w:rPr>
        <w:t xml:space="preserve"> רוצה לומר כמו שהצרי בצ' כן בע':</w:t>
      </w:r>
    </w:p>
  </w:footnote>
  <w:footnote w:id="81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ואינון תלת כו'.</w:t>
      </w:r>
      <w:r w:rsidRPr="002D0347">
        <w:rPr>
          <w:rFonts w:cs="Frank Ruehl CLM"/>
          <w:sz w:val="38"/>
          <w:rtl/>
          <w:lang w:val="he-IL" w:bidi="he-IL"/>
        </w:rPr>
        <w:t xml:space="preserve"> רוצה לומר שהוא ג"כ ג' נקודות כמו סגול מרומז בש'. והשב"א ג"כ מרומז בצ' וע'. ועכשיו מפרש שאר נקודות כסדר:</w:t>
      </w:r>
    </w:p>
  </w:footnote>
  <w:footnote w:id="81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 רישא כו'.</w:t>
      </w:r>
      <w:r w:rsidRPr="002D0347">
        <w:rPr>
          <w:rFonts w:cs="Frank Ruehl CLM"/>
          <w:sz w:val="38"/>
          <w:rtl/>
          <w:lang w:val="he-IL" w:bidi="he-IL"/>
        </w:rPr>
        <w:t xml:space="preserve"> רוצה לומר ו' בחולם הוא ז', ו' בשורק גדול הוא ו' בעצמו, ו' בחירק הוא ג', וכאן סיום כל הנקודות:</w:t>
      </w:r>
    </w:p>
  </w:footnote>
  <w:footnote w:id="81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באת א' כו'.</w:t>
      </w:r>
      <w:r w:rsidRPr="002D0347">
        <w:rPr>
          <w:rFonts w:cs="Frank Ruehl CLM"/>
          <w:sz w:val="38"/>
          <w:rtl/>
          <w:lang w:val="he-IL" w:bidi="he-IL"/>
        </w:rPr>
        <w:t xml:space="preserve"> רוצה לומר בה כלולין כל הנקודות. קמץ אמר לעיל, וכן פתח הוא הרקיע, ועכשיו מפרש שאר הנקודות:</w:t>
      </w:r>
    </w:p>
  </w:footnote>
  <w:footnote w:id="81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ואינון בדיוקנא אחרא.</w:t>
      </w:r>
      <w:r w:rsidRPr="002D0347">
        <w:rPr>
          <w:rFonts w:cs="Frank Ruehl CLM"/>
          <w:sz w:val="38"/>
          <w:rtl/>
          <w:lang w:val="he-IL" w:bidi="he-IL"/>
        </w:rPr>
        <w:t xml:space="preserve"> רוצה לומר שעד כאן פירש שהיודין שעליו הן נקודות, ועכשיו מפרש שהן ג"כ אותיות, והקוצין שעליהן הן נקודות:</w:t>
      </w:r>
    </w:p>
  </w:footnote>
  <w:footnote w:id="81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 לתתא א'.</w:t>
      </w:r>
      <w:r w:rsidRPr="002D0347">
        <w:rPr>
          <w:rFonts w:cs="Frank Ruehl CLM"/>
          <w:sz w:val="38"/>
          <w:rtl/>
          <w:lang w:val="he-IL" w:bidi="he-IL"/>
        </w:rPr>
        <w:t xml:space="preserve"> רוצה לומר שכל הג' אותיות הן א':</w:t>
      </w:r>
    </w:p>
  </w:footnote>
  <w:footnote w:id="82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וכל או"א א'.</w:t>
      </w:r>
      <w:r w:rsidRPr="002D0347">
        <w:rPr>
          <w:rFonts w:cs="Frank Ruehl CLM"/>
          <w:sz w:val="38"/>
          <w:rtl/>
          <w:lang w:val="he-IL" w:bidi="he-IL"/>
        </w:rPr>
        <w:t xml:space="preserve"> רוצה לומר, כל הנקודות, וכן האותיות הנ"ל שמרמזין על הנקודות, כלילין בא'. ואותיות אחרות הן כסויין לאלו האותיות כמו שאומר ואתוון אחרנין כו' נמצא כל האותיות ונקודות כלילין בא' שהוא כסא, נמצא כולן מצויירין בכסא, וזה שאומר וכלא איהו כו', ומפרש היאך מרוקמין בכסא:</w:t>
      </w:r>
    </w:p>
  </w:footnote>
  <w:footnote w:id="82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 שית כו'.</w:t>
      </w:r>
      <w:r w:rsidRPr="002D0347">
        <w:rPr>
          <w:rFonts w:cs="Frank Ruehl CLM"/>
          <w:sz w:val="38"/>
          <w:rtl/>
          <w:lang w:val="he-IL" w:bidi="he-IL"/>
        </w:rPr>
        <w:t xml:space="preserve"> וכן שאר אותיות שלא נתפרשו כאן:</w:t>
      </w:r>
    </w:p>
  </w:footnote>
  <w:footnote w:id="82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אבל בכרסייא כו'.</w:t>
      </w:r>
      <w:r w:rsidRPr="002D0347">
        <w:rPr>
          <w:rFonts w:cs="Frank Ruehl CLM"/>
          <w:sz w:val="38"/>
          <w:rtl/>
          <w:lang w:val="he-IL" w:bidi="he-IL"/>
        </w:rPr>
        <w:t xml:space="preserve"> לפי שהתורה היא אורייתא דבריאה כידוע, לפיכך הן כתובים בתורה כמו שמסודרין בכסא, ששם הוא כסדר:</w:t>
      </w:r>
    </w:p>
  </w:footnote>
  <w:footnote w:id="82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ורזא דא.</w:t>
      </w:r>
      <w:r w:rsidRPr="002D0347">
        <w:rPr>
          <w:rFonts w:cs="Frank Ruehl CLM"/>
          <w:sz w:val="38"/>
          <w:rtl/>
          <w:lang w:val="he-IL" w:bidi="he-IL"/>
        </w:rPr>
        <w:t xml:space="preserve"> רוצה לומר, סוד זה להבין כל האותיות שבתורה כולם סדורין בכסא:</w:t>
      </w:r>
    </w:p>
  </w:footnote>
  <w:footnote w:id="82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לחכימא לבא.</w:t>
      </w:r>
      <w:r w:rsidRPr="002D0347">
        <w:rPr>
          <w:rFonts w:cs="Frank Ruehl CLM"/>
          <w:sz w:val="38"/>
          <w:rtl/>
          <w:lang w:val="he-IL" w:bidi="he-IL"/>
        </w:rPr>
        <w:t xml:space="preserve"> רוצה לומר, אותן היודעים סודות הכסא שהוא מסטרא דבינה, דאימא מקנן בכרסיא, ומסטרה ניתן כנ"ל ימא דאורייתא, והיא נקראת לבא כמו שאומר בהקדמה שניה, רוצה לומר שלכך נקראו אותן היודעים בהיכלין ואתוון - המשכילים, כמו שהתחיל לעיל:</w:t>
      </w:r>
    </w:p>
  </w:footnote>
  <w:footnote w:id="82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ע"א והמשכילים כו'.</w:t>
      </w:r>
      <w:r w:rsidRPr="002D0347">
        <w:rPr>
          <w:rFonts w:cs="Frank Ruehl CLM"/>
          <w:sz w:val="38"/>
          <w:rtl/>
          <w:lang w:val="he-IL" w:bidi="he-IL"/>
        </w:rPr>
        <w:t xml:space="preserve"> רוצה לומר מטעם אחר נקראו האותיות והמשכילים:</w:t>
      </w:r>
    </w:p>
  </w:footnote>
  <w:footnote w:id="82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בא' תשרי.</w:t>
      </w:r>
      <w:r w:rsidRPr="002D0347">
        <w:rPr>
          <w:rFonts w:cs="Frank Ruehl CLM"/>
          <w:sz w:val="38"/>
          <w:rtl/>
          <w:lang w:val="he-IL" w:bidi="he-IL"/>
        </w:rPr>
        <w:t xml:space="preserve"> רוצה לומר באחד בתשרי נברא העולם:</w:t>
      </w:r>
    </w:p>
  </w:footnote>
  <w:footnote w:id="82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והא אוקמוהו דבימינא כו'.</w:t>
      </w:r>
      <w:r w:rsidRPr="002D0347">
        <w:rPr>
          <w:rFonts w:cs="Frank Ruehl CLM"/>
          <w:sz w:val="38"/>
          <w:rtl/>
          <w:lang w:val="he-IL" w:bidi="he-IL"/>
        </w:rPr>
        <w:t xml:space="preserve"> רוצה לומר ששיתף מדת החסד כמו שאמרו בגמרא </w:t>
      </w:r>
      <w:r w:rsidRPr="00AC08AD">
        <w:rPr>
          <w:rFonts w:cs="Frank Ruehl CLM"/>
          <w:sz w:val="38"/>
          <w:szCs w:val="20"/>
          <w:rtl/>
          <w:lang w:val="he-IL" w:bidi="he-IL"/>
        </w:rPr>
        <w:t>(?, בראשית רבה ח)</w:t>
      </w:r>
      <w:r w:rsidRPr="002D0347">
        <w:rPr>
          <w:rFonts w:cs="Frank Ruehl CLM"/>
          <w:sz w:val="38"/>
          <w:rtl/>
          <w:lang w:val="he-IL" w:bidi="he-IL"/>
        </w:rPr>
        <w:t>. וכן כל אוקמוהו שבזהר קאי על הגמרא:</w:t>
      </w:r>
    </w:p>
  </w:footnote>
  <w:footnote w:id="82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לא בעא כו' עד דשתף כו'.</w:t>
      </w:r>
      <w:r w:rsidRPr="002D0347">
        <w:rPr>
          <w:rFonts w:cs="Frank Ruehl CLM"/>
          <w:sz w:val="38"/>
          <w:rtl/>
          <w:lang w:val="he-IL" w:bidi="he-IL"/>
        </w:rPr>
        <w:t xml:space="preserve"> רוצה לומר שת"ת השוה המחלוקת כמו שאומר בזהר בראשית:</w:t>
      </w:r>
    </w:p>
  </w:footnote>
  <w:footnote w:id="82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נטל א"ב כו'.</w:t>
      </w:r>
      <w:r w:rsidRPr="002D0347">
        <w:rPr>
          <w:rFonts w:cs="Frank Ruehl CLM"/>
          <w:sz w:val="38"/>
          <w:rtl/>
          <w:lang w:val="he-IL" w:bidi="he-IL"/>
        </w:rPr>
        <w:t xml:space="preserve"> רוצה לומר מחסד:</w:t>
      </w:r>
    </w:p>
  </w:footnote>
  <w:footnote w:id="83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ונטל תש"ר מלמפרע.</w:t>
      </w:r>
      <w:r w:rsidRPr="002D0347">
        <w:rPr>
          <w:rFonts w:cs="Frank Ruehl CLM"/>
          <w:sz w:val="38"/>
          <w:rtl/>
          <w:lang w:val="he-IL" w:bidi="he-IL"/>
        </w:rPr>
        <w:t xml:space="preserve"> הוא מגבורה:</w:t>
      </w:r>
    </w:p>
  </w:footnote>
  <w:footnote w:id="83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ושתף כו'.</w:t>
      </w:r>
      <w:r w:rsidRPr="002D0347">
        <w:rPr>
          <w:rFonts w:cs="Frank Ruehl CLM"/>
          <w:sz w:val="38"/>
          <w:rtl/>
          <w:lang w:val="he-IL" w:bidi="he-IL"/>
        </w:rPr>
        <w:t xml:space="preserve"> הוא מת"ת שהוא שם הויה ונעשה בראשית, וקודם לקח מגבורה כמו שאמרו בתחלה עלה במחשבה כו', לכך לקח ג' ואח"כ בחסד ב' ואח"כ בת"ת א':</w:t>
      </w:r>
    </w:p>
  </w:footnote>
  <w:footnote w:id="83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אב"י אשר בידו כו'.</w:t>
      </w:r>
      <w:r w:rsidRPr="002D0347">
        <w:rPr>
          <w:rFonts w:cs="Frank Ruehl CLM"/>
          <w:sz w:val="38"/>
          <w:rtl/>
          <w:lang w:val="he-IL" w:bidi="he-IL"/>
        </w:rPr>
        <w:t xml:space="preserve"> רוצה לומר, אב"י של אשר בידו והוא מלכות שבידה נפש כו' וכן אצלה מפקידין הנשמות:</w:t>
      </w:r>
    </w:p>
  </w:footnote>
  <w:footnote w:id="83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ת' תורת כו'.</w:t>
      </w:r>
      <w:r w:rsidRPr="002D0347">
        <w:rPr>
          <w:rFonts w:cs="Frank Ruehl CLM"/>
          <w:sz w:val="38"/>
          <w:rtl/>
          <w:lang w:val="he-IL" w:bidi="he-IL"/>
        </w:rPr>
        <w:t xml:space="preserve"> רוצה לומר ת"ת:</w:t>
      </w:r>
    </w:p>
  </w:footnote>
  <w:footnote w:id="83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ש' שבת.</w:t>
      </w:r>
      <w:r w:rsidRPr="002D0347">
        <w:rPr>
          <w:rFonts w:cs="Frank Ruehl CLM"/>
          <w:sz w:val="38"/>
          <w:rtl/>
          <w:lang w:val="he-IL" w:bidi="he-IL"/>
        </w:rPr>
        <w:t xml:space="preserve"> בינה כנ"ל:</w:t>
      </w:r>
    </w:p>
  </w:footnote>
  <w:footnote w:id="83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ר' ראשית כו'.</w:t>
      </w:r>
      <w:r w:rsidRPr="002D0347">
        <w:rPr>
          <w:rFonts w:cs="Frank Ruehl CLM"/>
          <w:sz w:val="38"/>
          <w:rtl/>
          <w:lang w:val="he-IL" w:bidi="he-IL"/>
        </w:rPr>
        <w:t xml:space="preserve"> חכמה, והן ד' אותיות הוי"ה:</w:t>
      </w:r>
    </w:p>
  </w:footnote>
  <w:footnote w:id="83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אלא באות ב'.</w:t>
      </w:r>
      <w:r w:rsidRPr="002D0347">
        <w:rPr>
          <w:rFonts w:cs="Frank Ruehl CLM"/>
          <w:sz w:val="38"/>
          <w:rtl/>
          <w:lang w:val="he-IL" w:bidi="he-IL"/>
        </w:rPr>
        <w:t xml:space="preserve"> שהיא בינה שהיא ביתא דלעיל ומסטרה נקרא גם המלכות בית:</w:t>
      </w:r>
    </w:p>
  </w:footnote>
  <w:footnote w:id="83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בנין אב.</w:t>
      </w:r>
      <w:r w:rsidRPr="002D0347">
        <w:rPr>
          <w:rFonts w:cs="Frank Ruehl CLM"/>
          <w:sz w:val="38"/>
          <w:rtl/>
          <w:lang w:val="he-IL" w:bidi="he-IL"/>
        </w:rPr>
        <w:t xml:space="preserve"> רוצה לומר בנין של החכמה שנקרא אב שנאמר כולם בחכמה עשית, והכל על ידה, בל"ב שבילין, ל"ב אלקים, כמו שאומר לעיל בראשית, שהיא חכמה, ברא אלקים בינה כו':</w:t>
      </w:r>
    </w:p>
  </w:footnote>
  <w:footnote w:id="83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בניינא דעלמא כו'.</w:t>
      </w:r>
      <w:r w:rsidRPr="002D0347">
        <w:rPr>
          <w:rFonts w:cs="Frank Ruehl CLM"/>
          <w:sz w:val="38"/>
          <w:rtl/>
          <w:lang w:val="he-IL" w:bidi="he-IL"/>
        </w:rPr>
        <w:t xml:space="preserve"> תפארת ומלכות, שהוא עולם חסד יבנה:</w:t>
      </w:r>
    </w:p>
  </w:footnote>
  <w:footnote w:id="83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דאם ה' לא יבנה בית.</w:t>
      </w:r>
      <w:r w:rsidRPr="002D0347">
        <w:rPr>
          <w:rFonts w:cs="Frank Ruehl CLM"/>
          <w:sz w:val="38"/>
          <w:rtl/>
          <w:lang w:val="he-IL" w:bidi="he-IL"/>
        </w:rPr>
        <w:t xml:space="preserve"> רוצה לומר על ידי הבית, שהיא תבנה תחלה:</w:t>
      </w:r>
    </w:p>
  </w:footnote>
  <w:footnote w:id="84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ודא בראשית ברא אלקים.</w:t>
      </w:r>
      <w:r w:rsidRPr="002D0347">
        <w:rPr>
          <w:rFonts w:cs="Frank Ruehl CLM"/>
          <w:sz w:val="38"/>
          <w:rtl/>
          <w:lang w:val="he-IL" w:bidi="he-IL"/>
        </w:rPr>
        <w:t xml:space="preserve"> רוצה לומר בראשונה ברא אלקים - בינה:</w:t>
      </w:r>
    </w:p>
  </w:footnote>
  <w:footnote w:id="84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ואע"ג דאור הוא א'.</w:t>
      </w:r>
      <w:r w:rsidRPr="002D0347">
        <w:rPr>
          <w:rFonts w:cs="Frank Ruehl CLM"/>
          <w:sz w:val="38"/>
          <w:rtl/>
          <w:lang w:val="he-IL" w:bidi="he-IL"/>
        </w:rPr>
        <w:t xml:space="preserve"> רוצה לומר חכמה והיאך אמרנו יהי אור בבינה:</w:t>
      </w:r>
    </w:p>
  </w:footnote>
  <w:footnote w:id="84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אור דיליה כו'.</w:t>
      </w:r>
      <w:r w:rsidRPr="002D0347">
        <w:rPr>
          <w:rFonts w:cs="Frank Ruehl CLM"/>
          <w:sz w:val="38"/>
          <w:rtl/>
          <w:lang w:val="he-IL" w:bidi="he-IL"/>
        </w:rPr>
        <w:t xml:space="preserve"> רוצה לומר מכל מקום אורות שלו נהירין בה, שהן ה' אורות דחמש פעמים אור דמעשה בראשית דאינון בה' עילאה:</w:t>
      </w:r>
    </w:p>
  </w:footnote>
  <w:footnote w:id="84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ג' עמודא כו'.</w:t>
      </w:r>
      <w:r w:rsidRPr="002D0347">
        <w:rPr>
          <w:rFonts w:cs="Frank Ruehl CLM"/>
          <w:sz w:val="38"/>
          <w:rtl/>
          <w:lang w:val="he-IL" w:bidi="he-IL"/>
        </w:rPr>
        <w:t xml:space="preserve"> הוא יסוד:</w:t>
      </w:r>
    </w:p>
  </w:footnote>
  <w:footnote w:id="84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דסמיך ביתא.</w:t>
      </w:r>
      <w:r w:rsidRPr="002D0347">
        <w:rPr>
          <w:rFonts w:cs="Frank Ruehl CLM"/>
          <w:sz w:val="38"/>
          <w:rtl/>
          <w:lang w:val="he-IL" w:bidi="he-IL"/>
        </w:rPr>
        <w:t xml:space="preserve"> דלתתא:</w:t>
      </w:r>
    </w:p>
  </w:footnote>
  <w:footnote w:id="84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0"/>
          <w:rtl/>
          <w:lang w:val="he-IL" w:bidi="he-IL"/>
        </w:rPr>
        <w:t>דאיהו גמילות.</w:t>
      </w:r>
      <w:r w:rsidRPr="002D0347">
        <w:rPr>
          <w:rFonts w:cs="Frank Ruehl CLM"/>
          <w:sz w:val="20"/>
          <w:szCs w:val="20"/>
          <w:rtl/>
          <w:lang w:val="he-IL" w:bidi="he-IL"/>
        </w:rPr>
        <w:t xml:space="preserve"> רוצה לומר שג' הוא גמילות והוא ביסוד, שהוא גומל חסדים, שהוא חסד דגניז בפום אמה כמו שאומר בזוהר והן חסדים טובים שיסוד נקרא טוב, טוב הגנוז:</w:t>
      </w:r>
    </w:p>
  </w:footnote>
  <w:footnote w:id="84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איהו סמיך כו'.</w:t>
      </w:r>
      <w:r w:rsidRPr="002D0347">
        <w:rPr>
          <w:rFonts w:cs="Frank Ruehl CLM"/>
          <w:sz w:val="38"/>
          <w:rtl/>
          <w:lang w:val="he-IL" w:bidi="he-IL"/>
        </w:rPr>
        <w:t xml:space="preserve"> רוצה לומר שהוא סמוך לד' שהיא מלכות ואיהו סמיך לה' שנקראת דלת שהיא דלה כמו שאומר לעיל. וזה שאומר דאיהי דלת ובאן כו':</w:t>
      </w:r>
    </w:p>
  </w:footnote>
  <w:footnote w:id="84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בגלותא.</w:t>
      </w:r>
      <w:r w:rsidRPr="002D0347">
        <w:rPr>
          <w:rFonts w:cs="Frank Ruehl CLM"/>
          <w:sz w:val="38"/>
          <w:rtl/>
          <w:lang w:val="he-IL" w:bidi="he-IL"/>
        </w:rPr>
        <w:t xml:space="preserve"> שאז היא דלה כמו שאומר לעיל ורוצה לומר גלותא הוא ג':</w:t>
      </w:r>
    </w:p>
  </w:footnote>
  <w:footnote w:id="84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 סמיך כו'.</w:t>
      </w:r>
      <w:r w:rsidRPr="002D0347">
        <w:rPr>
          <w:rFonts w:cs="Frank Ruehl CLM"/>
          <w:sz w:val="38"/>
          <w:rtl/>
          <w:lang w:val="he-IL" w:bidi="he-IL"/>
        </w:rPr>
        <w:t xml:space="preserve"> רוצה לומר שלכך א' סמיך בא"ב אצל ב', וג' אצל ד', שהן ספירות הסמוכות, חו"ב, יסוד ומלכות:</w:t>
      </w:r>
    </w:p>
  </w:footnote>
  <w:footnote w:id="84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ובמאי.</w:t>
      </w:r>
      <w:r w:rsidRPr="002D0347">
        <w:rPr>
          <w:rFonts w:cs="Frank Ruehl CLM"/>
          <w:sz w:val="38"/>
          <w:rtl/>
          <w:lang w:val="he-IL" w:bidi="he-IL"/>
        </w:rPr>
        <w:t xml:space="preserve"> רוצה לומר במאי סמיך ג' לד' וגומל חסדים עמה:</w:t>
      </w:r>
    </w:p>
  </w:footnote>
  <w:footnote w:id="85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ג' איהי גלגל.</w:t>
      </w:r>
      <w:r w:rsidRPr="002D0347">
        <w:rPr>
          <w:rFonts w:cs="Frank Ruehl CLM"/>
          <w:sz w:val="38"/>
          <w:rtl/>
          <w:lang w:val="he-IL" w:bidi="he-IL"/>
        </w:rPr>
        <w:t xml:space="preserve"> רוצה לומר אות ראשון שבו, ויסוד הוא גלגל שכל הו"ק מתגלגלין על ידו למלכות:</w:t>
      </w:r>
    </w:p>
  </w:footnote>
  <w:footnote w:id="85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בכמה גלילי כו'.</w:t>
      </w:r>
      <w:r w:rsidRPr="002D0347">
        <w:rPr>
          <w:rFonts w:cs="Frank Ruehl CLM"/>
          <w:sz w:val="38"/>
          <w:rtl/>
          <w:lang w:val="he-IL" w:bidi="he-IL"/>
        </w:rPr>
        <w:t xml:space="preserve"> רוצה לומר ע"י חג"ת כמו שמפרש והולך:</w:t>
      </w:r>
    </w:p>
  </w:footnote>
  <w:footnote w:id="85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בתרי שש כו'.</w:t>
      </w:r>
      <w:r w:rsidRPr="002D0347">
        <w:rPr>
          <w:rFonts w:cs="Frank Ruehl CLM"/>
          <w:sz w:val="38"/>
          <w:rtl/>
          <w:lang w:val="he-IL" w:bidi="he-IL"/>
        </w:rPr>
        <w:t xml:space="preserve"> רוצה לומר בתרי שהן שש כמו שמפרש והולך:</w:t>
      </w:r>
    </w:p>
  </w:footnote>
  <w:footnote w:id="85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דבהון שרי כו'.</w:t>
      </w:r>
      <w:r w:rsidRPr="002D0347">
        <w:rPr>
          <w:rFonts w:cs="Frank Ruehl CLM"/>
          <w:sz w:val="38"/>
          <w:rtl/>
          <w:lang w:val="he-IL" w:bidi="he-IL"/>
        </w:rPr>
        <w:t xml:space="preserve"> רוצה לומר שהעולם מתחיל מחסד גבורה, והן שלש ספירות:</w:t>
      </w:r>
    </w:p>
  </w:footnote>
  <w:footnote w:id="85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דכלילן בעמודא דאמצעיתא.</w:t>
      </w:r>
      <w:r w:rsidRPr="002D0347">
        <w:rPr>
          <w:rFonts w:cs="Frank Ruehl CLM"/>
          <w:sz w:val="38"/>
          <w:rtl/>
          <w:lang w:val="he-IL" w:bidi="he-IL"/>
        </w:rPr>
        <w:t xml:space="preserve"> רוצה לומר ששתי הידים, חו"ג, כלולין בת"ת שהוא יחודא דתרוייהו כמו שאומר לעיל ורוצה לומר שלכך ג"כ בראשית, שית אתוון, שהוא ו'. וכן לכך כתיב בראשית, ב', שהן חסד גבורה, שכלולין באותיות ראשית, שהוא ת"ת כמו שמפרש והולך:</w:t>
      </w:r>
    </w:p>
  </w:footnote>
  <w:footnote w:id="85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כי שם חלקת כו'.</w:t>
      </w:r>
      <w:r w:rsidRPr="002D0347">
        <w:rPr>
          <w:rFonts w:cs="Frank Ruehl CLM"/>
          <w:sz w:val="38"/>
          <w:rtl/>
          <w:lang w:val="he-IL" w:bidi="he-IL"/>
        </w:rPr>
        <w:t xml:space="preserve"> רוצה לומר משה שהוא בדרגא דעמודא דאמצעיתא וכן מחוקק הוא חכמה כמו שאומר בספר יצירה שבו חקק כו'. וזה שאומר וירא ראשית לו, ולמה, כי שם חלקת מחוקק, שהוא חכמה, ספון, גנוז. ו' דנפיק מי', וחכמה נקרא ראשית:</w:t>
      </w:r>
    </w:p>
  </w:footnote>
  <w:footnote w:id="85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 דלת.</w:t>
      </w:r>
      <w:r w:rsidRPr="002D0347">
        <w:rPr>
          <w:rFonts w:cs="Frank Ruehl CLM"/>
          <w:sz w:val="38"/>
          <w:rtl/>
          <w:lang w:val="he-IL" w:bidi="he-IL"/>
        </w:rPr>
        <w:t xml:space="preserve"> שבו נכנסין לבית דלעילא כמו שכתוב זה השער כמו שאומר לעיל דלית רשו לנביא וחוזה כו':</w:t>
      </w:r>
    </w:p>
  </w:footnote>
  <w:footnote w:id="85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 עמודא דסמיך לדלת.</w:t>
      </w:r>
      <w:r w:rsidRPr="002D0347">
        <w:rPr>
          <w:rFonts w:cs="Frank Ruehl CLM"/>
          <w:sz w:val="38"/>
          <w:rtl/>
          <w:lang w:val="he-IL" w:bidi="he-IL"/>
        </w:rPr>
        <w:t xml:space="preserve"> רוצה לומר ו' שבתוך ה', שבלא ו' הוא ד':</w:t>
      </w:r>
    </w:p>
  </w:footnote>
  <w:footnote w:id="85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ואינון ב' דרועין.</w:t>
      </w:r>
      <w:r w:rsidRPr="002D0347">
        <w:rPr>
          <w:rFonts w:cs="Frank Ruehl CLM"/>
          <w:sz w:val="38"/>
          <w:rtl/>
          <w:lang w:val="he-IL" w:bidi="he-IL"/>
        </w:rPr>
        <w:t xml:space="preserve"> רוצה לומר ב' הגגין. בלא ו' דאינון שית פרקין, רוצה לומר בלא ו' שבתוך ה', הוא ד', ב' דרועין, שית פרקין. בלא ו' דכליל השית פרקין אז היא דלה עד שבא ו' בתוך הד' ונעשה ה' וזה שאומר דלותי ולי יהושע רוצה לומר ו' לי יושיע:</w:t>
      </w:r>
    </w:p>
  </w:footnote>
  <w:footnote w:id="85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ואת ד' כו'.</w:t>
      </w:r>
      <w:r w:rsidRPr="002D0347">
        <w:rPr>
          <w:rFonts w:cs="Frank Ruehl CLM"/>
          <w:sz w:val="38"/>
          <w:rtl/>
          <w:lang w:val="he-IL" w:bidi="he-IL"/>
        </w:rPr>
        <w:t xml:space="preserve"> רוצה לומר שני פרקים של הזרוע עד פרק היד לפיכך היא דלה שפרק הג' חסר בה, שד' הוא בצורת הזרוע והקנה, שני ווין:</w:t>
      </w:r>
    </w:p>
  </w:footnote>
  <w:footnote w:id="86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ה' שלימו כו'.</w:t>
      </w:r>
      <w:r w:rsidRPr="002D0347">
        <w:rPr>
          <w:rFonts w:cs="Frank Ruehl CLM"/>
          <w:sz w:val="38"/>
          <w:rtl/>
          <w:lang w:val="he-IL" w:bidi="he-IL"/>
        </w:rPr>
        <w:t xml:space="preserve"> רוצה לומר בוא"ו שבתוך ה' נעשה ג' פרקים בכל דרועא שהן ג' ווין וכן הוא משלים לתרין דרועין וגופא שהן ג' ווין שהן חג"ת וזה שאומר כללא כו':</w:t>
      </w:r>
    </w:p>
  </w:footnote>
  <w:footnote w:id="86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 יחודא.</w:t>
      </w:r>
      <w:r w:rsidRPr="002D0347">
        <w:rPr>
          <w:rFonts w:cs="Frank Ruehl CLM"/>
          <w:sz w:val="38"/>
          <w:rtl/>
          <w:lang w:val="he-IL" w:bidi="he-IL"/>
        </w:rPr>
        <w:t xml:space="preserve"> רוצה לומר שו' הוא ת"ת, מתייחד עם ה' מלכות:</w:t>
      </w:r>
    </w:p>
  </w:footnote>
  <w:footnote w:id="86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שלימו דאת ד' כו'.</w:t>
      </w:r>
      <w:r w:rsidRPr="002D0347">
        <w:rPr>
          <w:rFonts w:cs="Frank Ruehl CLM"/>
          <w:sz w:val="38"/>
          <w:rtl/>
          <w:lang w:val="he-IL" w:bidi="he-IL"/>
        </w:rPr>
        <w:t xml:space="preserve"> כנ"ל שהו' הוא ת"ת שבתוך הד' שהוא חסד גבורה, ב' דרועין:</w:t>
      </w:r>
    </w:p>
  </w:footnote>
  <w:footnote w:id="86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כד נהיר בה כו'.</w:t>
      </w:r>
      <w:r w:rsidRPr="002D0347">
        <w:rPr>
          <w:rFonts w:cs="Frank Ruehl CLM"/>
          <w:sz w:val="38"/>
          <w:rtl/>
          <w:lang w:val="he-IL" w:bidi="he-IL"/>
        </w:rPr>
        <w:t xml:space="preserve"> עכשיו מפרש אות זיי"ן:</w:t>
      </w:r>
    </w:p>
  </w:footnote>
  <w:footnote w:id="86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שבעתים כאור כו'.</w:t>
      </w:r>
      <w:r w:rsidRPr="002D0347">
        <w:rPr>
          <w:rFonts w:cs="Frank Ruehl CLM"/>
          <w:sz w:val="38"/>
          <w:rtl/>
          <w:lang w:val="he-IL" w:bidi="he-IL"/>
        </w:rPr>
        <w:t xml:space="preserve"> שהיא ז':</w:t>
      </w:r>
    </w:p>
  </w:footnote>
  <w:footnote w:id="86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ודא שלימו דחמה וסיהרא.</w:t>
      </w:r>
      <w:r w:rsidRPr="002D0347">
        <w:rPr>
          <w:rFonts w:cs="Frank Ruehl CLM"/>
          <w:sz w:val="38"/>
          <w:rtl/>
          <w:lang w:val="he-IL" w:bidi="he-IL"/>
        </w:rPr>
        <w:t xml:space="preserve"> רוצה לומר בעת שהוא נהיר בסיהרא וכן נהיר בחמה מסטרא דחכמה וחכמה הוא י' ות"ת הוא ו', י' על ו' הוא ז'. לפיכך יהיה שבעתים כו' דחמה ולבנה אינון נוקבין כנ"ל:</w:t>
      </w:r>
    </w:p>
  </w:footnote>
  <w:footnote w:id="86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ובגין דא איהו.</w:t>
      </w:r>
      <w:r w:rsidRPr="002D0347">
        <w:rPr>
          <w:rFonts w:cs="Frank Ruehl CLM"/>
          <w:sz w:val="38"/>
          <w:rtl/>
          <w:lang w:val="he-IL" w:bidi="he-IL"/>
        </w:rPr>
        <w:t xml:space="preserve"> רוצה לומר ת"ת:</w:t>
      </w:r>
    </w:p>
  </w:footnote>
  <w:footnote w:id="86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זכור מסטרא דה' עילאה.</w:t>
      </w:r>
      <w:r w:rsidRPr="002D0347">
        <w:rPr>
          <w:rFonts w:cs="Frank Ruehl CLM"/>
          <w:sz w:val="38"/>
          <w:rtl/>
          <w:lang w:val="he-IL" w:bidi="he-IL"/>
        </w:rPr>
        <w:t xml:space="preserve"> שמסטרא הוא ז' כליל י"ו וזה זכור ושמור כו' כידוע שכל שמירה מסטרא דה' תתאה כמו שאומר לעיל שמירה אחת לשבתות כו':</w:t>
      </w:r>
    </w:p>
  </w:footnote>
  <w:footnote w:id="86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ח' כו'.</w:t>
      </w:r>
      <w:r w:rsidRPr="002D0347">
        <w:rPr>
          <w:rFonts w:cs="Frank Ruehl CLM"/>
          <w:sz w:val="38"/>
          <w:rtl/>
          <w:lang w:val="he-IL" w:bidi="he-IL"/>
        </w:rPr>
        <w:t xml:space="preserve"> רוצה לומר יסוד:</w:t>
      </w:r>
    </w:p>
  </w:footnote>
  <w:footnote w:id="86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ואינון וו"ו.</w:t>
      </w:r>
      <w:r w:rsidRPr="002D0347">
        <w:rPr>
          <w:rFonts w:cs="Frank Ruehl CLM"/>
          <w:sz w:val="38"/>
          <w:rtl/>
          <w:lang w:val="he-IL" w:bidi="he-IL"/>
        </w:rPr>
        <w:t xml:space="preserve"> רוצה לומר חג"ת שהן ג' ווין כנ"ל, ג' ווין דויסע ויבא ויט:</w:t>
      </w:r>
    </w:p>
  </w:footnote>
  <w:footnote w:id="87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ח' איהו מפשר.</w:t>
      </w:r>
      <w:r w:rsidRPr="002D0347">
        <w:rPr>
          <w:rFonts w:cs="Frank Ruehl CLM"/>
          <w:sz w:val="38"/>
          <w:rtl/>
          <w:lang w:val="he-IL" w:bidi="he-IL"/>
        </w:rPr>
        <w:t xml:space="preserve"> רוצה לומר שח' הוא חולם:</w:t>
      </w:r>
    </w:p>
  </w:footnote>
  <w:footnote w:id="87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בט'.</w:t>
      </w:r>
      <w:r w:rsidRPr="002D0347">
        <w:rPr>
          <w:rFonts w:cs="Frank Ruehl CLM"/>
          <w:sz w:val="38"/>
          <w:rtl/>
          <w:lang w:val="he-IL" w:bidi="he-IL"/>
        </w:rPr>
        <w:t xml:space="preserve"> רוצה לומר ג"כ ביסוד, טוב הגנוז שבו כנ"ל:</w:t>
      </w:r>
    </w:p>
  </w:footnote>
  <w:footnote w:id="87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דאיהו סחור לה.</w:t>
      </w:r>
      <w:r w:rsidRPr="002D0347">
        <w:rPr>
          <w:rFonts w:cs="Frank Ruehl CLM"/>
          <w:sz w:val="38"/>
          <w:rtl/>
          <w:lang w:val="he-IL" w:bidi="he-IL"/>
        </w:rPr>
        <w:t xml:space="preserve"> רוצה לומר הט' סמוך לח' בא"ב ואיהו טוב הסמוך ביסוד ח':</w:t>
      </w:r>
    </w:p>
  </w:footnote>
  <w:footnote w:id="87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בגין דאת ט'.</w:t>
      </w:r>
      <w:r w:rsidRPr="002D0347">
        <w:rPr>
          <w:rFonts w:cs="Frank Ruehl CLM"/>
          <w:sz w:val="38"/>
          <w:rtl/>
          <w:lang w:val="he-IL" w:bidi="he-IL"/>
        </w:rPr>
        <w:t xml:space="preserve"> נותן טעם למה נקרא יסוד ח' וט':</w:t>
      </w:r>
    </w:p>
  </w:footnote>
  <w:footnote w:id="87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ח' ספירה תמינאה מסטרא דאות א'.</w:t>
      </w:r>
      <w:r w:rsidRPr="002D0347">
        <w:rPr>
          <w:rFonts w:cs="Frank Ruehl CLM"/>
          <w:sz w:val="38"/>
          <w:rtl/>
          <w:lang w:val="he-IL" w:bidi="he-IL"/>
        </w:rPr>
        <w:t xml:space="preserve"> רוצה לומר מחכמה, שמשם מתחילין, שנקראת ראשית והוא אות א' וכן בא"ב, ח' אות שמיני לא':</w:t>
      </w:r>
    </w:p>
  </w:footnote>
  <w:footnote w:id="87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עשירית האיפה.</w:t>
      </w:r>
      <w:r w:rsidRPr="002D0347">
        <w:rPr>
          <w:rFonts w:cs="Frank Ruehl CLM"/>
          <w:sz w:val="38"/>
          <w:rtl/>
          <w:lang w:val="he-IL" w:bidi="he-IL"/>
        </w:rPr>
        <w:t xml:space="preserve"> ידוע בזהר שקאי על מלכות ועיין בזהר פנחס:</w:t>
      </w:r>
    </w:p>
  </w:footnote>
  <w:footnote w:id="87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כד נחית כו'.</w:t>
      </w:r>
      <w:r w:rsidRPr="002D0347">
        <w:rPr>
          <w:rFonts w:cs="Frank Ruehl CLM"/>
          <w:sz w:val="38"/>
          <w:rtl/>
          <w:lang w:val="he-IL" w:bidi="he-IL"/>
        </w:rPr>
        <w:t xml:space="preserve"> דאין יסוד ח"י אלא בהתייחד בה אז אבר חי כמו שאומר בזהר:</w:t>
      </w:r>
    </w:p>
  </w:footnote>
  <w:footnote w:id="87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לך ישלשו כו'.</w:t>
      </w:r>
      <w:r w:rsidRPr="002D0347">
        <w:rPr>
          <w:rFonts w:cs="Frank Ruehl CLM"/>
          <w:sz w:val="38"/>
          <w:rtl/>
          <w:lang w:val="he-IL" w:bidi="he-IL"/>
        </w:rPr>
        <w:t xml:space="preserve"> שמורידין מלמעלה למטה עד המלכות - הקדושה, וזה לך מלכות:</w:t>
      </w:r>
    </w:p>
  </w:footnote>
  <w:footnote w:id="87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 כתר.</w:t>
      </w:r>
      <w:r w:rsidRPr="002D0347">
        <w:rPr>
          <w:rFonts w:cs="Frank Ruehl CLM"/>
          <w:sz w:val="38"/>
          <w:rtl/>
          <w:lang w:val="he-IL" w:bidi="he-IL"/>
        </w:rPr>
        <w:t xml:space="preserve"> שהיא עשרה ומעלין אותה עד כתר, עשר ספירות, והוי כ':</w:t>
      </w:r>
    </w:p>
  </w:footnote>
  <w:footnote w:id="87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ל' ויחלום כו'.</w:t>
      </w:r>
      <w:r w:rsidRPr="002D0347">
        <w:rPr>
          <w:rFonts w:cs="Frank Ruehl CLM"/>
          <w:sz w:val="38"/>
          <w:rtl/>
          <w:lang w:val="he-IL" w:bidi="he-IL"/>
        </w:rPr>
        <w:t xml:space="preserve"> רוצה לומר של' הוא בת"ת שהוא הסולם מוצב כו' שהוא מבריח מן הקצה אל הקצה כנ"ל:</w:t>
      </w:r>
    </w:p>
  </w:footnote>
  <w:footnote w:id="88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והנה מלאכי כו'.</w:t>
      </w:r>
      <w:r w:rsidRPr="002D0347">
        <w:rPr>
          <w:rFonts w:cs="Frank Ruehl CLM"/>
          <w:sz w:val="38"/>
          <w:rtl/>
          <w:lang w:val="he-IL" w:bidi="he-IL"/>
        </w:rPr>
        <w:t xml:space="preserve"> מפרש עכשיו מ' שהם מלאכי, והן נשמתין. שבל' שהוא ת"ת - עולין, ובנ' שהוא מלכות - יורדין מת"ת. וכן בא"ב, המ' אל הל' הוא בעליה למעלה לצד הא' ואל הנ' הוא בירידה למטה אל הת':</w:t>
      </w:r>
    </w:p>
  </w:footnote>
  <w:footnote w:id="88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נפלת.</w:t>
      </w:r>
      <w:r w:rsidRPr="002D0347">
        <w:rPr>
          <w:rFonts w:cs="Frank Ruehl CLM"/>
          <w:sz w:val="38"/>
          <w:rtl/>
          <w:lang w:val="he-IL" w:bidi="he-IL"/>
        </w:rPr>
        <w:t xml:space="preserve"> רוצה לומר שהוא נ':</w:t>
      </w:r>
    </w:p>
  </w:footnote>
  <w:footnote w:id="88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משמים.</w:t>
      </w:r>
      <w:r w:rsidRPr="002D0347">
        <w:rPr>
          <w:rFonts w:cs="Frank Ruehl CLM"/>
          <w:sz w:val="38"/>
          <w:rtl/>
          <w:lang w:val="he-IL" w:bidi="he-IL"/>
        </w:rPr>
        <w:t xml:space="preserve"> שהוא בת"ת:</w:t>
      </w:r>
    </w:p>
  </w:footnote>
  <w:footnote w:id="88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אבל בס'.</w:t>
      </w:r>
      <w:r w:rsidRPr="002D0347">
        <w:rPr>
          <w:rFonts w:cs="Frank Ruehl CLM"/>
          <w:sz w:val="38"/>
          <w:rtl/>
          <w:lang w:val="he-IL" w:bidi="he-IL"/>
        </w:rPr>
        <w:t xml:space="preserve"> עכשיו מפרש הס' אעפ"י שהוא ג"כ במלכות שהיא סנה, סלקין, שאז הנשמתין עולין ממנה אל הת"ת מה שאין כן בנ' שיורדין מת"ת אליה. וזה סל"ם, מן הס' אל ל' עולין מלאכים הנ"ל שהן מ', סל"ם. וזה שאומר איהי סל"ם כו':</w:t>
      </w:r>
    </w:p>
  </w:footnote>
  <w:footnote w:id="88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ע' כו'.</w:t>
      </w:r>
      <w:r w:rsidRPr="002D0347">
        <w:rPr>
          <w:rFonts w:cs="Frank Ruehl CLM"/>
          <w:sz w:val="38"/>
          <w:rtl/>
          <w:lang w:val="he-IL" w:bidi="he-IL"/>
        </w:rPr>
        <w:t xml:space="preserve"> רוצה לומר שהיא מלכות, שבה מצפין לעלות אל הת"ת, שאז נקראת ע', כמו שכתוב וכל עין כו':</w:t>
      </w:r>
    </w:p>
  </w:footnote>
  <w:footnote w:id="88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פ' כו'.</w:t>
      </w:r>
      <w:r w:rsidRPr="002D0347">
        <w:rPr>
          <w:rFonts w:cs="Frank Ruehl CLM"/>
          <w:sz w:val="38"/>
          <w:rtl/>
          <w:lang w:val="he-IL" w:bidi="he-IL"/>
        </w:rPr>
        <w:t xml:space="preserve"> רוצה לומר ת"ת שהנשמה סליק בו שאז הוא במקומו:</w:t>
      </w:r>
    </w:p>
  </w:footnote>
  <w:footnote w:id="88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למלך.</w:t>
      </w:r>
      <w:r w:rsidRPr="002D0347">
        <w:rPr>
          <w:rFonts w:cs="Frank Ruehl CLM"/>
          <w:sz w:val="38"/>
          <w:rtl/>
          <w:lang w:val="he-IL" w:bidi="he-IL"/>
        </w:rPr>
        <w:t xml:space="preserve"> רוצה לומר ל' מלך, שאז כל לשון כו' שכל הנשמות יעלו אל מקומם:</w:t>
      </w:r>
    </w:p>
  </w:footnote>
  <w:footnote w:id="88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ק' כו'.</w:t>
      </w:r>
      <w:r w:rsidRPr="002D0347">
        <w:rPr>
          <w:rFonts w:cs="Frank Ruehl CLM"/>
          <w:sz w:val="38"/>
          <w:rtl/>
          <w:lang w:val="he-IL" w:bidi="he-IL"/>
        </w:rPr>
        <w:t xml:space="preserve"> הוא סוד ת"ת, קול יעקב כו':</w:t>
      </w:r>
    </w:p>
  </w:footnote>
  <w:footnote w:id="88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ר' כו'.</w:t>
      </w:r>
      <w:r w:rsidRPr="002D0347">
        <w:rPr>
          <w:rFonts w:cs="Frank Ruehl CLM"/>
          <w:sz w:val="38"/>
          <w:rtl/>
          <w:lang w:val="he-IL" w:bidi="he-IL"/>
        </w:rPr>
        <w:t xml:space="preserve"> הוא חכמה כמו שכתוב ראשון כו':</w:t>
      </w:r>
    </w:p>
  </w:footnote>
  <w:footnote w:id="88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ש' כו'.</w:t>
      </w:r>
      <w:r w:rsidRPr="002D0347">
        <w:rPr>
          <w:rFonts w:cs="Frank Ruehl CLM"/>
          <w:sz w:val="38"/>
          <w:rtl/>
          <w:lang w:val="he-IL" w:bidi="he-IL"/>
        </w:rPr>
        <w:t xml:space="preserve"> הוא יסוד כמו שכתוב שלום כו' כנ"ל:</w:t>
      </w:r>
    </w:p>
  </w:footnote>
  <w:footnote w:id="89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szCs w:val="20"/>
          <w:rtl/>
          <w:lang w:val="he-IL" w:bidi="he-IL"/>
        </w:rPr>
        <w:t>ת'.</w:t>
      </w:r>
      <w:r w:rsidRPr="002D0347">
        <w:rPr>
          <w:rFonts w:cs="Frank Ruehl CLM"/>
          <w:sz w:val="38"/>
          <w:szCs w:val="20"/>
          <w:rtl/>
          <w:lang w:val="he-IL" w:bidi="he-IL"/>
        </w:rPr>
        <w:t xml:space="preserve"> הוא מלכות כמו שכתוב </w:t>
      </w:r>
      <w:r w:rsidRPr="00AC08AD">
        <w:rPr>
          <w:rFonts w:cs="Frank Ruehl CLM"/>
          <w:sz w:val="38"/>
          <w:szCs w:val="20"/>
          <w:rtl/>
          <w:lang w:val="he-IL" w:bidi="he-IL"/>
        </w:rPr>
        <w:t>(איכה ד כב)</w:t>
      </w:r>
      <w:r w:rsidRPr="002D0347">
        <w:rPr>
          <w:rFonts w:cs="Frank Ruehl CLM"/>
          <w:sz w:val="38"/>
          <w:szCs w:val="20"/>
          <w:rtl/>
          <w:lang w:val="he-IL" w:bidi="he-IL"/>
        </w:rPr>
        <w:t xml:space="preserve"> בת ציון לא יוסיף להגלותך. צקרש"ת הן ה’ ספירות: חו"ב ת"ת יסוד מלכות:</w:t>
      </w:r>
    </w:p>
  </w:footnote>
  <w:footnote w:id="89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הקדמה אחרת לתקוני הזוהר.</w:t>
      </w:r>
      <w:r w:rsidRPr="002D0347">
        <w:rPr>
          <w:rFonts w:cs="Frank Ruehl CLM"/>
          <w:b/>
          <w:bCs/>
          <w:sz w:val="20"/>
          <w:rtl/>
          <w:lang w:val="he-IL" w:bidi="he-IL"/>
        </w:rPr>
        <w:t xml:space="preserve"> </w:t>
      </w:r>
      <w:r w:rsidRPr="002D0347">
        <w:rPr>
          <w:rFonts w:cs="Frank Ruehl CLM"/>
          <w:b/>
          <w:bCs/>
          <w:sz w:val="38"/>
          <w:rtl/>
          <w:lang w:val="he-IL" w:bidi="he-IL"/>
        </w:rPr>
        <w:t>וחבריו ר' אלעזר כו'.</w:t>
      </w:r>
      <w:r w:rsidRPr="002D0347">
        <w:rPr>
          <w:rFonts w:cs="Frank Ruehl CLM"/>
          <w:sz w:val="38"/>
          <w:rtl/>
          <w:lang w:val="he-IL" w:bidi="he-IL"/>
        </w:rPr>
        <w:t xml:space="preserve"> חסר כאן ר' יהודה:</w:t>
      </w:r>
    </w:p>
  </w:footnote>
  <w:footnote w:id="89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מאי כזהר כו'.</w:t>
      </w:r>
      <w:r w:rsidRPr="002D0347">
        <w:rPr>
          <w:rFonts w:cs="Frank Ruehl CLM"/>
          <w:sz w:val="38"/>
          <w:rtl/>
          <w:lang w:val="he-IL" w:bidi="he-IL"/>
        </w:rPr>
        <w:t xml:space="preserve"> רוצה לומר כאותן הדברים שיצאו מהם שהם מאירים לעולם כמו שאומר בתקוני זוהר חדש ומתכנשין לגביה כו' ואת אשר איננו פה כו' כך הם עצמם מאירים לעולם:</w:t>
      </w:r>
    </w:p>
  </w:footnote>
  <w:footnote w:id="89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ומצדיקי הרבים בי'.</w:t>
      </w:r>
      <w:r w:rsidRPr="002D0347">
        <w:rPr>
          <w:rFonts w:cs="Frank Ruehl CLM"/>
          <w:sz w:val="38"/>
          <w:rtl/>
          <w:lang w:val="he-IL" w:bidi="he-IL"/>
        </w:rPr>
        <w:t xml:space="preserve"> רוצה לומר אותן המתכנשין ביה ללמוד אותו כנ"ל:</w:t>
      </w:r>
    </w:p>
  </w:footnote>
  <w:footnote w:id="89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יהון נפישין ככוכבים.</w:t>
      </w:r>
      <w:r w:rsidRPr="002D0347">
        <w:rPr>
          <w:rFonts w:cs="Frank Ruehl CLM"/>
          <w:sz w:val="38"/>
          <w:rtl/>
          <w:lang w:val="he-IL" w:bidi="he-IL"/>
        </w:rPr>
        <w:t xml:space="preserve"> רוצה לומר לא על עצם אורן של כוכבים, דהא לעיל משמע דכוכבים יותר מאירים מזהר הרקיע:</w:t>
      </w:r>
    </w:p>
  </w:footnote>
  <w:footnote w:id="89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לעולם ועד דלא כו'.</w:t>
      </w:r>
      <w:r w:rsidRPr="002D0347">
        <w:rPr>
          <w:rFonts w:cs="Frank Ruehl CLM"/>
          <w:sz w:val="38"/>
          <w:rtl/>
          <w:lang w:val="he-IL" w:bidi="he-IL"/>
        </w:rPr>
        <w:t xml:space="preserve"> רוצה לומר כמו שמשא, אף על גב דאתכניש, נהיר בככביא. כן אף על גב דאתכנשו מארי דהאי חבורה, נהיר חבורם בהם לעולם:</w:t>
      </w:r>
    </w:p>
  </w:footnote>
  <w:footnote w:id="89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לעלם ולעלמי עלמיא.</w:t>
      </w:r>
      <w:r w:rsidRPr="002D0347">
        <w:rPr>
          <w:rFonts w:cs="Frank Ruehl CLM"/>
          <w:sz w:val="38"/>
          <w:rtl/>
          <w:lang w:val="he-IL" w:bidi="he-IL"/>
        </w:rPr>
        <w:t xml:space="preserve"> הוא תרגום של עולם ועד:</w:t>
      </w:r>
    </w:p>
  </w:footnote>
  <w:footnote w:id="89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מארי מתיבתא כו'.</w:t>
      </w:r>
      <w:r w:rsidRPr="002D0347">
        <w:rPr>
          <w:rFonts w:cs="Frank Ruehl CLM"/>
          <w:sz w:val="38"/>
          <w:rtl/>
          <w:lang w:val="he-IL" w:bidi="he-IL"/>
        </w:rPr>
        <w:t xml:space="preserve"> רוצה לומר ראשי הישיבות של שני המתיבתות, מתיבתא דלעילא ומתיבתא דרקיע, וזה שאומר דלעילא ולתתא:</w:t>
      </w:r>
    </w:p>
  </w:footnote>
  <w:footnote w:id="89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רבון עלמין.</w:t>
      </w:r>
      <w:r w:rsidRPr="002D0347">
        <w:rPr>
          <w:rFonts w:cs="Frank Ruehl CLM"/>
          <w:sz w:val="38"/>
          <w:rtl/>
          <w:lang w:val="he-IL" w:bidi="he-IL"/>
        </w:rPr>
        <w:t xml:space="preserve"> אין סוף:</w:t>
      </w:r>
    </w:p>
  </w:footnote>
  <w:footnote w:id="89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חד ולא בחושבן.</w:t>
      </w:r>
      <w:r w:rsidRPr="002D0347">
        <w:rPr>
          <w:rFonts w:cs="Frank Ruehl CLM"/>
          <w:sz w:val="38"/>
          <w:rtl/>
          <w:lang w:val="he-IL" w:bidi="he-IL"/>
        </w:rPr>
        <w:t xml:space="preserve"> רוצה לומר לא כאחד המנין שהוא נכנס בגדר מספר, וכתר עליון נדמה לאחד המנין אעפ"י שאינו מספר מכל מקום נכנס בגדרם, אבל אתה אין שני לך שאינך נדמה לשום ספירה כלל:</w:t>
      </w:r>
    </w:p>
  </w:footnote>
  <w:footnote w:id="90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עילאה על כל עילאין סתימא כו'.</w:t>
      </w:r>
      <w:r w:rsidRPr="002D0347">
        <w:rPr>
          <w:rFonts w:cs="Frank Ruehl CLM"/>
          <w:sz w:val="38"/>
          <w:rtl/>
          <w:lang w:val="he-IL" w:bidi="he-IL"/>
        </w:rPr>
        <w:t xml:space="preserve"> שיש כמה עולמות הרבה למעלה מן הספירות, סתימין בסתימו, אבל הוא על כולם:</w:t>
      </w:r>
    </w:p>
  </w:footnote>
  <w:footnote w:id="90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עשר תיקונין וקרינן כו'.</w:t>
      </w:r>
      <w:r w:rsidRPr="002D0347">
        <w:rPr>
          <w:rFonts w:cs="Frank Ruehl CLM"/>
          <w:sz w:val="38"/>
          <w:rtl/>
          <w:lang w:val="he-IL" w:bidi="he-IL"/>
        </w:rPr>
        <w:t xml:space="preserve"> הן פנימיות של כח"ב חג"ת נהי"ם שנקראו גופין לקמן:</w:t>
      </w:r>
    </w:p>
  </w:footnote>
  <w:footnote w:id="90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עלמין סתימין כו'.</w:t>
      </w:r>
      <w:r w:rsidRPr="002D0347">
        <w:rPr>
          <w:rFonts w:cs="Frank Ruehl CLM"/>
          <w:sz w:val="38"/>
          <w:rtl/>
          <w:lang w:val="he-IL" w:bidi="he-IL"/>
        </w:rPr>
        <w:t xml:space="preserve"> הן גופין ולבושין דבסמוך, שהן אצילות ובריאה, י"ה של השם, נגד חו"ב שהן נסתרות כדלקמן:</w:t>
      </w:r>
    </w:p>
  </w:footnote>
  <w:footnote w:id="90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ועלמין דאתגלין.</w:t>
      </w:r>
      <w:r w:rsidRPr="002D0347">
        <w:rPr>
          <w:rFonts w:cs="Frank Ruehl CLM"/>
          <w:sz w:val="38"/>
          <w:rtl/>
          <w:lang w:val="he-IL" w:bidi="he-IL"/>
        </w:rPr>
        <w:t xml:space="preserve"> הן יצירה ועשיה, שהן ו"ה של השם, נגד זו"ן שהן נגלות כדלקמן:</w:t>
      </w:r>
    </w:p>
  </w:footnote>
  <w:footnote w:id="90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ובהון אתכסיאת כו'.</w:t>
      </w:r>
      <w:r w:rsidRPr="002D0347">
        <w:rPr>
          <w:rFonts w:cs="Frank Ruehl CLM"/>
          <w:sz w:val="38"/>
          <w:rtl/>
          <w:lang w:val="he-IL" w:bidi="he-IL"/>
        </w:rPr>
        <w:t xml:space="preserve"> שהן יקר ליקריה:</w:t>
      </w:r>
    </w:p>
  </w:footnote>
  <w:footnote w:id="90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דקשיר לון.</w:t>
      </w:r>
      <w:r w:rsidRPr="002D0347">
        <w:rPr>
          <w:rFonts w:cs="Frank Ruehl CLM"/>
          <w:sz w:val="38"/>
          <w:rtl/>
          <w:lang w:val="he-IL" w:bidi="he-IL"/>
        </w:rPr>
        <w:t xml:space="preserve"> ספירות של פרצוף אחד:</w:t>
      </w:r>
    </w:p>
  </w:footnote>
  <w:footnote w:id="90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ומייחד לון.</w:t>
      </w:r>
      <w:r w:rsidRPr="002D0347">
        <w:rPr>
          <w:rFonts w:cs="Frank Ruehl CLM"/>
          <w:sz w:val="38"/>
          <w:rtl/>
          <w:lang w:val="he-IL" w:bidi="he-IL"/>
        </w:rPr>
        <w:t xml:space="preserve"> הפרצופים ליחד:</w:t>
      </w:r>
    </w:p>
  </w:footnote>
  <w:footnote w:id="90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כסדרן חד אריך כו'.</w:t>
      </w:r>
      <w:r w:rsidRPr="002D0347">
        <w:rPr>
          <w:rFonts w:cs="Frank Ruehl CLM"/>
          <w:sz w:val="38"/>
          <w:rtl/>
          <w:lang w:val="he-IL" w:bidi="he-IL"/>
        </w:rPr>
        <w:t xml:space="preserve"> רוצה לומר, חסד ודין ורחמים. גדולה - חסד, גבורה - דין, ת"ת - רחמים, וכן כולם כסדר:</w:t>
      </w:r>
    </w:p>
  </w:footnote>
  <w:footnote w:id="90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ואנת כו' ולית כו'.</w:t>
      </w:r>
      <w:r w:rsidRPr="002D0347">
        <w:rPr>
          <w:rFonts w:cs="Frank Ruehl CLM"/>
          <w:sz w:val="38"/>
          <w:rtl/>
          <w:lang w:val="he-IL" w:bidi="he-IL"/>
        </w:rPr>
        <w:t xml:space="preserve"> רוצה לומר, אע"פ שזה חסד וזה דין ואנת מלגאו, אינן מכריחים אותך לעשות כמדתן אלא הכל ברצונך:</w:t>
      </w:r>
    </w:p>
  </w:footnote>
  <w:footnote w:id="90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ולא לתתא.</w:t>
      </w:r>
      <w:r w:rsidRPr="002D0347">
        <w:rPr>
          <w:rFonts w:cs="Frank Ruehl CLM"/>
          <w:sz w:val="38"/>
          <w:rtl/>
          <w:lang w:val="he-IL" w:bidi="he-IL"/>
        </w:rPr>
        <w:t xml:space="preserve"> רוצה לומר אף הספירה שלמטה שאתה מתיחד בה, הספירה של מעלה ממנה אין מכריחה:</w:t>
      </w:r>
    </w:p>
  </w:footnote>
  <w:footnote w:id="91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ולא מכל סטרא.</w:t>
      </w:r>
      <w:r w:rsidRPr="002D0347">
        <w:rPr>
          <w:rFonts w:cs="Frank Ruehl CLM"/>
          <w:sz w:val="38"/>
          <w:rtl/>
          <w:lang w:val="he-IL" w:bidi="he-IL"/>
        </w:rPr>
        <w:t xml:space="preserve"> הן ו"ק שהעולם מתנהג בהן:</w:t>
      </w:r>
    </w:p>
  </w:footnote>
  <w:footnote w:id="91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ועל אלין תרין כו'.</w:t>
      </w:r>
      <w:r w:rsidRPr="002D0347">
        <w:rPr>
          <w:rFonts w:cs="Frank Ruehl CLM"/>
          <w:sz w:val="38"/>
          <w:rtl/>
          <w:lang w:val="he-IL" w:bidi="he-IL"/>
        </w:rPr>
        <w:t xml:space="preserve"> רוצה לומר שכל הספירות הן מלבר והן מלגאו:</w:t>
      </w:r>
    </w:p>
  </w:footnote>
  <w:footnote w:id="91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לה' אלקינו.</w:t>
      </w:r>
      <w:r w:rsidRPr="002D0347">
        <w:rPr>
          <w:rFonts w:cs="Frank Ruehl CLM"/>
          <w:sz w:val="38"/>
          <w:rtl/>
          <w:lang w:val="he-IL" w:bidi="he-IL"/>
        </w:rPr>
        <w:t xml:space="preserve"> הן חו"ב:</w:t>
      </w:r>
    </w:p>
  </w:footnote>
  <w:footnote w:id="91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איהו כתר מלכות.</w:t>
      </w:r>
      <w:r w:rsidRPr="002D0347">
        <w:rPr>
          <w:rFonts w:cs="Frank Ruehl CLM"/>
          <w:sz w:val="38"/>
          <w:rtl/>
          <w:lang w:val="he-IL" w:bidi="he-IL"/>
        </w:rPr>
        <w:t xml:space="preserve"> רוצה לומר, כתר שעל גבי המלכים, והוא אינו מכלל הגוף, כי הוא מלכות של עולם שלמעלה מהם. וזה שאומר מגיד מראשית אחרית:</w:t>
      </w:r>
    </w:p>
  </w:footnote>
  <w:footnote w:id="91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ואיהו קרקפתא דתפילין.</w:t>
      </w:r>
      <w:r w:rsidRPr="002D0347">
        <w:rPr>
          <w:rFonts w:cs="Frank Ruehl CLM"/>
          <w:sz w:val="38"/>
          <w:rtl/>
          <w:lang w:val="he-IL" w:bidi="he-IL"/>
        </w:rPr>
        <w:t xml:space="preserve"> רוצה לומר, גלגולת שעליה התפילין, וזה שאומר לעיל כתר תפילין, דתפילין הוא יקו"ק, שהוא מחכמה ולמטה, והוא על גביו:</w:t>
      </w:r>
    </w:p>
  </w:footnote>
  <w:footnote w:id="91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לאשתמודעא בהון עלאין.</w:t>
      </w:r>
      <w:r w:rsidRPr="002D0347">
        <w:rPr>
          <w:rFonts w:cs="Frank Ruehl CLM"/>
          <w:sz w:val="38"/>
          <w:rtl/>
          <w:lang w:val="he-IL" w:bidi="he-IL"/>
        </w:rPr>
        <w:t xml:space="preserve"> שמן התחתונים יכירו העליונים, כמו שאומר לעיל בדיוקנא וחותם בשעוה:</w:t>
      </w:r>
    </w:p>
  </w:footnote>
  <w:footnote w:id="91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ואיך יתנהגון כו'.</w:t>
      </w:r>
      <w:r w:rsidRPr="002D0347">
        <w:rPr>
          <w:rFonts w:cs="Frank Ruehl CLM"/>
          <w:sz w:val="38"/>
          <w:rtl/>
          <w:lang w:val="he-IL" w:bidi="he-IL"/>
        </w:rPr>
        <w:t xml:space="preserve"> רוצה לומר שבתחתונים, בעולם הזה, מכירין בשינוייהם והתהפכותם, מכירין היאך עולמות עליונים ותחתונים מנהיגין אותן:</w:t>
      </w:r>
    </w:p>
  </w:footnote>
  <w:footnote w:id="91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ואיך אשתמודעא כו'.</w:t>
      </w:r>
      <w:r w:rsidRPr="002D0347">
        <w:rPr>
          <w:rFonts w:cs="Frank Ruehl CLM"/>
          <w:sz w:val="38"/>
          <w:rtl/>
          <w:lang w:val="he-IL" w:bidi="he-IL"/>
        </w:rPr>
        <w:t xml:space="preserve"> רוצה לומר להכיר כבודו בעליונים ותחתונים:</w:t>
      </w:r>
    </w:p>
  </w:footnote>
  <w:footnote w:id="91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ואנת אשתמודעא כו'.</w:t>
      </w:r>
      <w:r w:rsidRPr="002D0347">
        <w:rPr>
          <w:rFonts w:cs="Frank Ruehl CLM"/>
          <w:sz w:val="38"/>
          <w:rtl/>
          <w:lang w:val="he-IL" w:bidi="he-IL"/>
        </w:rPr>
        <w:t xml:space="preserve"> שאין מכירין מהותו אלא מציאותו, שהוא אדון הכל:</w:t>
      </w:r>
    </w:p>
  </w:footnote>
  <w:footnote w:id="91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אלא לאשתמודעא כו'.</w:t>
      </w:r>
      <w:r w:rsidRPr="002D0347">
        <w:rPr>
          <w:rFonts w:cs="Frank Ruehl CLM"/>
          <w:sz w:val="38"/>
          <w:rtl/>
          <w:lang w:val="he-IL" w:bidi="he-IL"/>
        </w:rPr>
        <w:t xml:space="preserve"> רוצה לומר שאינו מנהיג בספירות אלא להכירו, ולידע שכפי שאדם מודד מודדין לו, שיש על הכל מדה ידועה והוא מעניש ומשלם שכר בהם:</w:t>
      </w:r>
    </w:p>
  </w:footnote>
  <w:footnote w:id="92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דאינון צדק ומשפט.</w:t>
      </w:r>
      <w:r w:rsidRPr="002D0347">
        <w:rPr>
          <w:rFonts w:cs="Frank Ruehl CLM"/>
          <w:sz w:val="38"/>
          <w:rtl/>
          <w:lang w:val="he-IL" w:bidi="he-IL"/>
        </w:rPr>
        <w:t xml:space="preserve"> שמלכות הוא בית דין דלתתא, ות"ת הוא רחמים:</w:t>
      </w:r>
    </w:p>
  </w:footnote>
  <w:footnote w:id="92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מאזני צדק כו'.</w:t>
      </w:r>
      <w:r w:rsidRPr="002D0347">
        <w:rPr>
          <w:rFonts w:cs="Frank Ruehl CLM"/>
          <w:sz w:val="38"/>
          <w:rtl/>
          <w:lang w:val="he-IL" w:bidi="he-IL"/>
        </w:rPr>
        <w:t xml:space="preserve"> כי נה"י משמשים למלכות בסוד תרין ביעין ואמה, ונקראו מאזני צדק שהן מכריעין לימין ולשמאל:</w:t>
      </w:r>
    </w:p>
  </w:footnote>
  <w:footnote w:id="92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הין צדק כו'.</w:t>
      </w:r>
      <w:r w:rsidRPr="002D0347">
        <w:rPr>
          <w:rFonts w:cs="Frank Ruehl CLM"/>
          <w:sz w:val="38"/>
          <w:rtl/>
          <w:lang w:val="he-IL" w:bidi="he-IL"/>
        </w:rPr>
        <w:t xml:space="preserve"> שעליו נאמר שמן משחת קודש יהיה זה כו', שמן דנפיק ממוחא שהוא קדש, יהיה זה - יסוד, ואתמלא צדק מיניה, ונאמר בו ושמן זית הין:</w:t>
      </w:r>
    </w:p>
  </w:footnote>
  <w:footnote w:id="92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ואמר לך ה' כו'.</w:t>
      </w:r>
      <w:r w:rsidRPr="002D0347">
        <w:rPr>
          <w:rFonts w:cs="Frank Ruehl CLM"/>
          <w:sz w:val="38"/>
          <w:rtl/>
          <w:lang w:val="he-IL" w:bidi="he-IL"/>
        </w:rPr>
        <w:t xml:space="preserve"> שבפסוק זה ז' ספירות תחתונות שבהן מתנהג העולם:</w:t>
      </w:r>
    </w:p>
  </w:footnote>
  <w:footnote w:id="92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מיד יהיבה כו'.</w:t>
      </w:r>
      <w:r w:rsidRPr="002D0347">
        <w:rPr>
          <w:rFonts w:cs="Frank Ruehl CLM"/>
          <w:sz w:val="38"/>
          <w:rtl/>
          <w:lang w:val="he-IL" w:bidi="he-IL"/>
        </w:rPr>
        <w:t xml:space="preserve"> רוצה לומר בזמן הגאולה:</w:t>
      </w:r>
    </w:p>
  </w:footnote>
  <w:footnote w:id="92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תלת קלין.</w:t>
      </w:r>
      <w:r w:rsidRPr="002D0347">
        <w:rPr>
          <w:rFonts w:cs="Frank Ruehl CLM"/>
          <w:sz w:val="38"/>
          <w:rtl/>
          <w:lang w:val="he-IL" w:bidi="he-IL"/>
        </w:rPr>
        <w:t xml:space="preserve"> מסטרא דתלת אבהן שרעיא מהימנא כלול מהן:</w:t>
      </w:r>
    </w:p>
  </w:footnote>
  <w:footnote w:id="92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קול דודי כו'.</w:t>
      </w:r>
      <w:r w:rsidRPr="002D0347">
        <w:rPr>
          <w:rFonts w:cs="Frank Ruehl CLM"/>
          <w:sz w:val="38"/>
          <w:rtl/>
          <w:lang w:val="he-IL" w:bidi="he-IL"/>
        </w:rPr>
        <w:t xml:space="preserve"> רוצה לומר הקב"ה, ת"ת, וזהו ולבי ער:</w:t>
      </w:r>
    </w:p>
  </w:footnote>
  <w:footnote w:id="92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אחותי כו'.</w:t>
      </w:r>
      <w:r w:rsidRPr="002D0347">
        <w:rPr>
          <w:rFonts w:cs="Frank Ruehl CLM"/>
          <w:sz w:val="38"/>
          <w:rtl/>
          <w:lang w:val="he-IL" w:bidi="he-IL"/>
        </w:rPr>
        <w:t xml:space="preserve"> ד' שמות כנגד ד' אותיות. אחותי - מסטרא דחכמה, שנאמר אמור לחכמה אחותי את. רעיתי - כנגד בינה, שחו"ב הן רעים דלא מתפרשין, ועליהם נאמר אכלו רעים. ובינה נקראת רעיתי, נקבה. יונתי - מסטרא דת"ת, כמו שאומר לקמן דף י"ט שכינתא מסטרא דנער - יונה. תמתי - מסטרא דמלכות, שעלה נאמר ומום אין בך ונאמר תם עונך כו' בהאי זמנא, וזה שאומר דהא תם כו':</w:t>
      </w:r>
    </w:p>
  </w:footnote>
  <w:footnote w:id="92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בביתא דילי כו'.</w:t>
      </w:r>
      <w:r w:rsidRPr="002D0347">
        <w:rPr>
          <w:rFonts w:cs="Frank Ruehl CLM"/>
          <w:sz w:val="38"/>
          <w:rtl/>
          <w:lang w:val="he-IL" w:bidi="he-IL"/>
        </w:rPr>
        <w:t xml:space="preserve"> הן דיורין דקב"ה למעלה שכנגדן בית המקדש למטה:</w:t>
      </w:r>
    </w:p>
  </w:footnote>
  <w:footnote w:id="92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הרי לך סימנא כו'.</w:t>
      </w:r>
      <w:r w:rsidRPr="002D0347">
        <w:rPr>
          <w:rFonts w:cs="Frank Ruehl CLM"/>
          <w:sz w:val="38"/>
          <w:rtl/>
          <w:lang w:val="he-IL" w:bidi="he-IL"/>
        </w:rPr>
        <w:t xml:space="preserve"> שלא נכנס להשפיע בהם:</w:t>
      </w:r>
    </w:p>
  </w:footnote>
  <w:footnote w:id="93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מיד קם כו'.</w:t>
      </w:r>
      <w:r w:rsidRPr="002D0347">
        <w:rPr>
          <w:rFonts w:cs="Frank Ruehl CLM"/>
          <w:sz w:val="38"/>
          <w:rtl/>
          <w:lang w:val="he-IL" w:bidi="he-IL"/>
        </w:rPr>
        <w:t xml:space="preserve"> רוצה לומר באותו הזמן:</w:t>
      </w:r>
    </w:p>
  </w:footnote>
  <w:footnote w:id="93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ר"מ ואבהן.</w:t>
      </w:r>
      <w:r w:rsidRPr="002D0347">
        <w:rPr>
          <w:rFonts w:cs="Frank Ruehl CLM"/>
          <w:sz w:val="38"/>
          <w:rtl/>
          <w:lang w:val="he-IL" w:bidi="he-IL"/>
        </w:rPr>
        <w:t xml:space="preserve"> שהן ד' אותיות יקוק כמו שאומר בתיקונים שמשה רבינו עליו השלום השלים שם הוי'. שהיה באבהן יה"ו לבד. וזה שאומר ושמי ה' לא כו' עיין שם:</w:t>
      </w:r>
    </w:p>
  </w:footnote>
  <w:footnote w:id="93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בהאי פרשתא.</w:t>
      </w:r>
      <w:r w:rsidRPr="002D0347">
        <w:rPr>
          <w:rFonts w:cs="Frank Ruehl CLM"/>
          <w:sz w:val="38"/>
          <w:rtl/>
          <w:lang w:val="he-IL" w:bidi="he-IL"/>
        </w:rPr>
        <w:t xml:space="preserve"> רוצה לומר בראשית של אותה הפרשה:</w:t>
      </w:r>
    </w:p>
  </w:footnote>
  <w:footnote w:id="93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 ראשית.</w:t>
      </w:r>
      <w:r w:rsidRPr="002D0347">
        <w:rPr>
          <w:rFonts w:cs="Frank Ruehl CLM"/>
          <w:sz w:val="20"/>
          <w:rtl/>
          <w:lang w:val="he-IL" w:bidi="he-IL"/>
        </w:rPr>
        <w:t xml:space="preserve"> רוצה לומר שב' - מלכות, כמו שאומר לקמן, הוא ראשית לכל, כמו שאומר לעיל, דלית רשו לכל נביא כו' וזה שכתוב זה השער כו':</w:t>
      </w:r>
    </w:p>
  </w:footnote>
  <w:footnote w:id="93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יבאו בו דא כו'.</w:t>
      </w:r>
      <w:r w:rsidRPr="002D0347">
        <w:rPr>
          <w:rFonts w:cs="Frank Ruehl CLM"/>
          <w:sz w:val="20"/>
          <w:rtl/>
          <w:lang w:val="he-IL" w:bidi="he-IL"/>
        </w:rPr>
        <w:t xml:space="preserve"> מפרש סיפא דקרא:</w:t>
      </w:r>
    </w:p>
  </w:footnote>
  <w:footnote w:id="93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בה רשימין כו'.</w:t>
      </w:r>
      <w:r w:rsidRPr="002D0347">
        <w:rPr>
          <w:rFonts w:cs="Frank Ruehl CLM"/>
          <w:sz w:val="20"/>
          <w:rtl/>
          <w:lang w:val="he-IL" w:bidi="he-IL"/>
        </w:rPr>
        <w:t xml:space="preserve"> רוצה לומר שהיא ראשית לעליונים ותחתונים, ואיהי ב' - אוצרא דכלא, כמו שאומר לקמן, ורוצה לומר לכך נקראת ב' לשון בית שהוא בית קיבול לכולם:</w:t>
      </w:r>
    </w:p>
  </w:footnote>
  <w:footnote w:id="93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רשימין ומצויירין ומתחקקין.</w:t>
      </w:r>
      <w:r w:rsidRPr="002D0347">
        <w:rPr>
          <w:rFonts w:cs="Frank Ruehl CLM"/>
          <w:sz w:val="20"/>
          <w:rtl/>
          <w:lang w:val="he-IL" w:bidi="he-IL"/>
        </w:rPr>
        <w:t xml:space="preserve"> כמו שאומר לעיל שיש דיוקנין וחותם ורשימו, וזה רשימו, ומצד החותם מצויירין, ומצד הדיוקנין מתחקקין כו', דחותם הכל בה מצד העליונים ותחתונים:</w:t>
      </w:r>
    </w:p>
  </w:footnote>
  <w:footnote w:id="93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ותתאין.</w:t>
      </w:r>
      <w:r w:rsidRPr="002D0347">
        <w:rPr>
          <w:rFonts w:cs="Frank Ruehl CLM"/>
          <w:sz w:val="20"/>
          <w:rtl/>
          <w:lang w:val="he-IL" w:bidi="he-IL"/>
        </w:rPr>
        <w:t xml:space="preserve"> ג' עולמות בי"ע:</w:t>
      </w:r>
    </w:p>
  </w:footnote>
  <w:footnote w:id="93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ואיהו דמות אדם רשימא כו'.</w:t>
      </w:r>
      <w:r w:rsidRPr="002D0347">
        <w:rPr>
          <w:rFonts w:cs="Frank Ruehl CLM"/>
          <w:sz w:val="20"/>
          <w:rtl/>
          <w:lang w:val="he-IL" w:bidi="he-IL"/>
        </w:rPr>
        <w:t xml:space="preserve"> רוצה לומר שהחיות אינן אלא ג', והיא משלמת לד', כמו שאומר לעיל והיא דמות אדם, שת"ת נקראת אדם, והיא דמותו, כמו שמפרש והולך, וזה שאומר ואיהו כו':</w:t>
      </w:r>
    </w:p>
  </w:footnote>
  <w:footnote w:id="93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רשימא דארי' כו'.</w:t>
      </w:r>
      <w:r w:rsidRPr="002D0347">
        <w:rPr>
          <w:rFonts w:cs="Frank Ruehl CLM"/>
          <w:sz w:val="20"/>
          <w:rtl/>
          <w:lang w:val="he-IL" w:bidi="he-IL"/>
        </w:rPr>
        <w:t xml:space="preserve"> רוצה לומר שאף הג' חיות שתחותה רשימין בה:</w:t>
      </w:r>
    </w:p>
  </w:footnote>
  <w:footnote w:id="94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ורזא דמלה כו'.</w:t>
      </w:r>
      <w:r w:rsidRPr="002D0347">
        <w:rPr>
          <w:rFonts w:cs="Frank Ruehl CLM"/>
          <w:sz w:val="20"/>
          <w:rtl/>
          <w:lang w:val="he-IL" w:bidi="he-IL"/>
        </w:rPr>
        <w:t xml:space="preserve"> רוצה לומר שלכך נאמר ודמות כו' אצל אדם לפי שהיא דמותו:</w:t>
      </w:r>
    </w:p>
  </w:footnote>
  <w:footnote w:id="94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מלכא דכולהו כו'.</w:t>
      </w:r>
      <w:r w:rsidRPr="002D0347">
        <w:rPr>
          <w:rFonts w:cs="Frank Ruehl CLM"/>
          <w:sz w:val="20"/>
          <w:rtl/>
          <w:lang w:val="he-IL" w:bidi="he-IL"/>
        </w:rPr>
        <w:t xml:space="preserve"> רוצה לומר אדם היושב על הכסא:</w:t>
      </w:r>
    </w:p>
  </w:footnote>
  <w:footnote w:id="94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דהכי אמרין ישראל כו' דיוקנך כו'.</w:t>
      </w:r>
      <w:r w:rsidRPr="002D0347">
        <w:rPr>
          <w:rFonts w:cs="Frank Ruehl CLM"/>
          <w:sz w:val="20"/>
          <w:rtl/>
          <w:lang w:val="he-IL" w:bidi="he-IL"/>
        </w:rPr>
        <w:t xml:space="preserve"> רוצה לומר שכינתך לא תסתלק ממנו:</w:t>
      </w:r>
    </w:p>
  </w:footnote>
  <w:footnote w:id="94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כרשימו דתפילין כו'.</w:t>
      </w:r>
      <w:r w:rsidRPr="002D0347">
        <w:rPr>
          <w:rFonts w:cs="Frank Ruehl CLM"/>
          <w:sz w:val="20"/>
          <w:rtl/>
          <w:lang w:val="he-IL" w:bidi="he-IL"/>
        </w:rPr>
        <w:t xml:space="preserve"> כי המקום שאנו מניחין, שם הוא קשורא דשכינתא בקב"ה, וזה שאומר על לבך:</w:t>
      </w:r>
    </w:p>
  </w:footnote>
  <w:footnote w:id="94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 איהו.</w:t>
      </w:r>
      <w:r w:rsidRPr="002D0347">
        <w:rPr>
          <w:rFonts w:cs="Frank Ruehl CLM"/>
          <w:sz w:val="20"/>
          <w:rtl/>
          <w:lang w:val="he-IL" w:bidi="he-IL"/>
        </w:rPr>
        <w:t xml:space="preserve"> רוצה לומר בית כנ"ל:</w:t>
      </w:r>
    </w:p>
  </w:footnote>
  <w:footnote w:id="94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יראת ה'.</w:t>
      </w:r>
      <w:r w:rsidRPr="002D0347">
        <w:rPr>
          <w:rFonts w:cs="Frank Ruehl CLM"/>
          <w:sz w:val="20"/>
          <w:rtl/>
          <w:lang w:val="he-IL" w:bidi="he-IL"/>
        </w:rPr>
        <w:t xml:space="preserve"> רוצה לומר מלכות:</w:t>
      </w:r>
    </w:p>
  </w:footnote>
  <w:footnote w:id="94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ודא אורייתא.</w:t>
      </w:r>
      <w:r w:rsidRPr="002D0347">
        <w:rPr>
          <w:rFonts w:cs="Frank Ruehl CLM"/>
          <w:sz w:val="20"/>
          <w:rtl/>
          <w:lang w:val="he-IL" w:bidi="he-IL"/>
        </w:rPr>
        <w:t xml:space="preserve"> רוצה לומר מלכות והיא ראשית דרכו כנ"ל:</w:t>
      </w:r>
    </w:p>
  </w:footnote>
  <w:footnote w:id="94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דאית בה כו'.</w:t>
      </w:r>
      <w:r w:rsidRPr="002D0347">
        <w:rPr>
          <w:rFonts w:cs="Frank Ruehl CLM"/>
          <w:sz w:val="20"/>
          <w:rtl/>
          <w:lang w:val="he-IL" w:bidi="he-IL"/>
        </w:rPr>
        <w:t xml:space="preserve"> רוצה לומר בתורה וכן במלכות הכל כלול בה:</w:t>
      </w:r>
    </w:p>
  </w:footnote>
  <w:footnote w:id="94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טעמי ונקודי ואתוון.</w:t>
      </w:r>
      <w:r w:rsidRPr="002D0347">
        <w:rPr>
          <w:rFonts w:cs="Frank Ruehl CLM"/>
          <w:sz w:val="20"/>
          <w:rtl/>
          <w:lang w:val="he-IL" w:bidi="he-IL"/>
        </w:rPr>
        <w:t xml:space="preserve"> וכלם כלולים בשם הוי', כמו שאומר בתיקוני זהר חדש דף ע"ג וכלהו רמיזין בשמא דא כו':</w:t>
      </w:r>
    </w:p>
  </w:footnote>
  <w:footnote w:id="94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דכולהו תליין כו'.</w:t>
      </w:r>
      <w:r w:rsidRPr="002D0347">
        <w:rPr>
          <w:rFonts w:cs="Frank Ruehl CLM"/>
          <w:sz w:val="20"/>
          <w:rtl/>
          <w:lang w:val="he-IL" w:bidi="he-IL"/>
        </w:rPr>
        <w:t xml:space="preserve"> רוצה לומר דלכך כתיב ה' קנני:</w:t>
      </w:r>
    </w:p>
  </w:footnote>
  <w:footnote w:id="95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מדחילו כו'.</w:t>
      </w:r>
      <w:r w:rsidRPr="002D0347">
        <w:rPr>
          <w:rFonts w:cs="Frank Ruehl CLM"/>
          <w:sz w:val="20"/>
          <w:rtl/>
          <w:lang w:val="he-IL" w:bidi="he-IL"/>
        </w:rPr>
        <w:t xml:space="preserve"> רוצה לומר מבינה, ששם י"ה בה, ועיין לעיל בדף יו"ד ע"ב קלע ה' עלאה לשמאלא כו' וכלא י"ה עם כו':</w:t>
      </w:r>
    </w:p>
  </w:footnote>
  <w:footnote w:id="95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תקון ב' שב.</w:t>
      </w:r>
      <w:r w:rsidRPr="002D0347">
        <w:rPr>
          <w:rFonts w:cs="Frank Ruehl CLM"/>
          <w:sz w:val="20"/>
          <w:rtl/>
          <w:lang w:val="he-IL" w:bidi="he-IL"/>
        </w:rPr>
        <w:t xml:space="preserve"> רוצה לומר זקנה, ואמרו </w:t>
      </w:r>
      <w:r w:rsidRPr="00AC08AD">
        <w:rPr>
          <w:rFonts w:cs="Frank Ruehl CLM"/>
          <w:sz w:val="20"/>
          <w:szCs w:val="20"/>
          <w:rtl/>
          <w:lang w:val="he-IL" w:bidi="he-IL"/>
        </w:rPr>
        <w:t>(קדושין לב ע"ב)</w:t>
      </w:r>
      <w:r w:rsidRPr="002D0347">
        <w:rPr>
          <w:rFonts w:cs="Frank Ruehl CLM"/>
          <w:sz w:val="20"/>
          <w:rtl/>
          <w:lang w:val="he-IL" w:bidi="he-IL"/>
        </w:rPr>
        <w:t xml:space="preserve"> זקן - שקנה חכמה:</w:t>
      </w:r>
    </w:p>
  </w:footnote>
  <w:footnote w:id="95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איהי גניזו כו'.</w:t>
      </w:r>
      <w:r w:rsidRPr="002D0347">
        <w:rPr>
          <w:rFonts w:cs="Frank Ruehl CLM"/>
          <w:sz w:val="20"/>
          <w:rtl/>
          <w:lang w:val="he-IL" w:bidi="he-IL"/>
        </w:rPr>
        <w:t xml:space="preserve"> רוצה לומר שחכמה היא אור הגנוז והוא נתיב לא ידעו כו' ונעלמה מעיני כו' והיכן הוא טמיר במלכות. וזה שאומר:</w:t>
      </w:r>
    </w:p>
  </w:footnote>
  <w:footnote w:id="95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איהי טמירו דילה.</w:t>
      </w:r>
      <w:r w:rsidRPr="002D0347">
        <w:rPr>
          <w:rFonts w:cs="Frank Ruehl CLM"/>
          <w:sz w:val="20"/>
          <w:rtl/>
          <w:lang w:val="he-IL" w:bidi="he-IL"/>
        </w:rPr>
        <w:t xml:space="preserve"> ולכן ביראה ימצא חכמה:</w:t>
      </w:r>
    </w:p>
  </w:footnote>
  <w:footnote w:id="95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דמלכא.</w:t>
      </w:r>
      <w:r w:rsidRPr="002D0347">
        <w:rPr>
          <w:rFonts w:cs="Frank Ruehl CLM"/>
          <w:sz w:val="20"/>
          <w:rtl/>
          <w:lang w:val="he-IL" w:bidi="he-IL"/>
        </w:rPr>
        <w:t xml:space="preserve"> רוצה לומר חכמה:</w:t>
      </w:r>
    </w:p>
  </w:footnote>
  <w:footnote w:id="95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תקון ג' רא"ש.</w:t>
      </w:r>
      <w:r w:rsidRPr="002D0347">
        <w:rPr>
          <w:rFonts w:cs="Frank Ruehl CLM"/>
          <w:sz w:val="20"/>
          <w:rtl/>
          <w:lang w:val="he-IL" w:bidi="he-IL"/>
        </w:rPr>
        <w:t xml:space="preserve"> רוצה לומר חכמה:</w:t>
      </w:r>
    </w:p>
  </w:footnote>
  <w:footnote w:id="95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למלכא.</w:t>
      </w:r>
      <w:r w:rsidRPr="002D0347">
        <w:rPr>
          <w:rFonts w:cs="Frank Ruehl CLM"/>
          <w:sz w:val="20"/>
          <w:rtl/>
          <w:lang w:val="he-IL" w:bidi="he-IL"/>
        </w:rPr>
        <w:t xml:space="preserve"> חכמה כנ"ל:</w:t>
      </w:r>
    </w:p>
  </w:footnote>
  <w:footnote w:id="95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בביתי'.</w:t>
      </w:r>
      <w:r w:rsidRPr="002D0347">
        <w:rPr>
          <w:rFonts w:cs="Frank Ruehl CLM"/>
          <w:sz w:val="20"/>
          <w:rtl/>
          <w:lang w:val="he-IL" w:bidi="he-IL"/>
        </w:rPr>
        <w:t xml:space="preserve"> מלכות:</w:t>
      </w:r>
    </w:p>
  </w:footnote>
  <w:footnote w:id="95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ורזא דמלה חכמה כו'.</w:t>
      </w:r>
      <w:r w:rsidRPr="002D0347">
        <w:rPr>
          <w:rFonts w:cs="Frank Ruehl CLM"/>
          <w:sz w:val="20"/>
          <w:rtl/>
          <w:lang w:val="he-IL" w:bidi="he-IL"/>
        </w:rPr>
        <w:t xml:space="preserve"> רוצה לומר שאמרו שחכמתו של אדם אינה ניכרת אלא כשהוא בביתו:</w:t>
      </w:r>
    </w:p>
  </w:footnote>
  <w:footnote w:id="95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אלא בהיכליה.</w:t>
      </w:r>
      <w:r w:rsidRPr="002D0347">
        <w:rPr>
          <w:rFonts w:cs="Frank Ruehl CLM"/>
          <w:sz w:val="20"/>
          <w:rtl/>
          <w:lang w:val="he-IL" w:bidi="he-IL"/>
        </w:rPr>
        <w:t xml:space="preserve"> היכל גימטריה אדנ"י:</w:t>
      </w:r>
    </w:p>
  </w:footnote>
  <w:footnote w:id="96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ואיהי כלילא כו'.</w:t>
      </w:r>
      <w:r w:rsidRPr="002D0347">
        <w:rPr>
          <w:rFonts w:cs="Frank Ruehl CLM"/>
          <w:sz w:val="20"/>
          <w:rtl/>
          <w:lang w:val="he-IL" w:bidi="he-IL"/>
        </w:rPr>
        <w:t xml:space="preserve"> רוצה לומר למה נקראת היכל ואמר שהיא כלולה מז' היכלות שבבריאה:</w:t>
      </w:r>
    </w:p>
  </w:footnote>
  <w:footnote w:id="96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מז' ארעין ועלייהו כו'.</w:t>
      </w:r>
      <w:r w:rsidRPr="002D0347">
        <w:rPr>
          <w:rFonts w:cs="Frank Ruehl CLM"/>
          <w:sz w:val="20"/>
          <w:rtl/>
          <w:lang w:val="he-IL" w:bidi="he-IL"/>
        </w:rPr>
        <w:t xml:space="preserve"> רוצה לומר שגם מז' ארצות שלנו היא כלולה, והוא כמו ראיה לז' היכלין:</w:t>
      </w:r>
    </w:p>
  </w:footnote>
  <w:footnote w:id="96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שמים לה'.</w:t>
      </w:r>
      <w:r w:rsidRPr="002D0347">
        <w:rPr>
          <w:rFonts w:cs="Frank Ruehl CLM"/>
          <w:sz w:val="20"/>
          <w:rtl/>
          <w:lang w:val="he-IL" w:bidi="he-IL"/>
        </w:rPr>
        <w:t xml:space="preserve"> שהוא הוי"ה:</w:t>
      </w:r>
    </w:p>
  </w:footnote>
  <w:footnote w:id="96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ולית ידיע' כו' דאיהי ב'.</w:t>
      </w:r>
      <w:r w:rsidRPr="002D0347">
        <w:rPr>
          <w:rFonts w:cs="Frank Ruehl CLM"/>
          <w:sz w:val="20"/>
          <w:rtl/>
          <w:lang w:val="he-IL" w:bidi="he-IL"/>
        </w:rPr>
        <w:t xml:space="preserve"> רוצה לומר וזה ב' ראשית, באות ב' משיגין ויודעין ראשית שהוא חכמה:</w:t>
      </w:r>
    </w:p>
  </w:footnote>
  <w:footnote w:id="96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ומאן דנטר כו'.</w:t>
      </w:r>
      <w:r w:rsidRPr="002D0347">
        <w:rPr>
          <w:rFonts w:cs="Frank Ruehl CLM"/>
          <w:sz w:val="20"/>
          <w:rtl/>
          <w:lang w:val="he-IL" w:bidi="he-IL"/>
        </w:rPr>
        <w:t xml:space="preserve"> רוצה לומר מי הוא שנקרא אדם:</w:t>
      </w:r>
    </w:p>
  </w:footnote>
  <w:footnote w:id="96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ותמן בראשית.</w:t>
      </w:r>
      <w:r w:rsidRPr="002D0347">
        <w:rPr>
          <w:rFonts w:cs="Frank Ruehl CLM"/>
          <w:sz w:val="20"/>
          <w:rtl/>
          <w:lang w:val="he-IL" w:bidi="he-IL"/>
        </w:rPr>
        <w:t xml:space="preserve"> רוצה לומר בברית:</w:t>
      </w:r>
    </w:p>
  </w:footnote>
  <w:footnote w:id="96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ברית אש כו'.</w:t>
      </w:r>
      <w:r w:rsidRPr="002D0347">
        <w:rPr>
          <w:rFonts w:cs="Frank Ruehl CLM"/>
          <w:sz w:val="20"/>
          <w:rtl/>
          <w:lang w:val="he-IL" w:bidi="he-IL"/>
        </w:rPr>
        <w:t xml:space="preserve"> רוצה לומר דלכך נקרא איש, שברית הוא יו"ד, כמו שאומר לעיל:</w:t>
      </w:r>
    </w:p>
  </w:footnote>
  <w:footnote w:id="96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תיקון ד' עפעפי.</w:t>
      </w:r>
      <w:r w:rsidRPr="002D0347">
        <w:rPr>
          <w:rFonts w:cs="Frank Ruehl CLM"/>
          <w:sz w:val="20"/>
          <w:rtl/>
          <w:lang w:val="he-IL" w:bidi="he-IL"/>
        </w:rPr>
        <w:t xml:space="preserve"> הן שערות שמכסין העינים:</w:t>
      </w:r>
    </w:p>
  </w:footnote>
  <w:footnote w:id="96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כרובי.</w:t>
      </w:r>
      <w:r w:rsidRPr="002D0347">
        <w:rPr>
          <w:rFonts w:cs="Frank Ruehl CLM"/>
          <w:sz w:val="20"/>
          <w:rtl/>
          <w:lang w:val="he-IL" w:bidi="he-IL"/>
        </w:rPr>
        <w:t xml:space="preserve"> הן בשר שמכסין העינים:</w:t>
      </w:r>
    </w:p>
  </w:footnote>
  <w:footnote w:id="96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ועוד כו'.</w:t>
      </w:r>
      <w:r w:rsidRPr="002D0347">
        <w:rPr>
          <w:rFonts w:cs="Frank Ruehl CLM"/>
          <w:sz w:val="20"/>
          <w:rtl/>
          <w:lang w:val="he-IL" w:bidi="he-IL"/>
        </w:rPr>
        <w:t xml:space="preserve"> כאן דריש שערי צדק, ורוצה לומר צדק שמסתכלין באורח מישור כמו שמפרש והולך:</w:t>
      </w:r>
    </w:p>
  </w:footnote>
  <w:footnote w:id="97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כי המות יפריד.</w:t>
      </w:r>
      <w:r w:rsidRPr="002D0347">
        <w:rPr>
          <w:rFonts w:cs="Frank Ruehl CLM"/>
          <w:sz w:val="20"/>
          <w:rtl/>
          <w:lang w:val="he-IL" w:bidi="he-IL"/>
        </w:rPr>
        <w:t xml:space="preserve"> רוצה לומר בשביל המות דשריא שם לכך יפריד בין העינים:</w:t>
      </w:r>
    </w:p>
  </w:footnote>
  <w:footnote w:id="97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בת עין כו'.</w:t>
      </w:r>
      <w:r w:rsidRPr="002D0347">
        <w:rPr>
          <w:rFonts w:cs="Frank Ruehl CLM"/>
          <w:sz w:val="20"/>
          <w:rtl/>
          <w:lang w:val="he-IL" w:bidi="he-IL"/>
        </w:rPr>
        <w:t xml:space="preserve"> רוצה לומר לכך נקראים העינים שער י' שהשכינה איקרי זה השער:</w:t>
      </w:r>
    </w:p>
  </w:footnote>
  <w:footnote w:id="97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שמרני.</w:t>
      </w:r>
      <w:r w:rsidRPr="002D0347">
        <w:rPr>
          <w:rFonts w:cs="Frank Ruehl CLM"/>
          <w:sz w:val="20"/>
          <w:rtl/>
          <w:lang w:val="he-IL" w:bidi="he-IL"/>
        </w:rPr>
        <w:t xml:space="preserve"> שבשכינה הוא השמירה כמו שאומר לעיל בהקדמה:</w:t>
      </w:r>
    </w:p>
  </w:footnote>
  <w:footnote w:id="97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כאישון.</w:t>
      </w:r>
      <w:r w:rsidRPr="002D0347">
        <w:rPr>
          <w:rFonts w:cs="Frank Ruehl CLM"/>
          <w:sz w:val="20"/>
          <w:rtl/>
          <w:lang w:val="he-IL" w:bidi="he-IL"/>
        </w:rPr>
        <w:t xml:space="preserve"> גוון אוכמא:</w:t>
      </w:r>
    </w:p>
  </w:footnote>
  <w:footnote w:id="97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קם ר"ש כו'.</w:t>
      </w:r>
      <w:r w:rsidRPr="002D0347">
        <w:rPr>
          <w:rFonts w:cs="Frank Ruehl CLM"/>
          <w:sz w:val="20"/>
          <w:rtl/>
          <w:lang w:val="he-IL" w:bidi="he-IL"/>
        </w:rPr>
        <w:t xml:space="preserve"> כאן מפרש סיפיה דקרא אבא כו':</w:t>
      </w:r>
    </w:p>
  </w:footnote>
  <w:footnote w:id="97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במ"ב כו'.</w:t>
      </w:r>
      <w:r w:rsidRPr="002D0347">
        <w:rPr>
          <w:rFonts w:cs="Frank Ruehl CLM"/>
          <w:sz w:val="20"/>
          <w:rtl/>
          <w:lang w:val="he-IL" w:bidi="he-IL"/>
        </w:rPr>
        <w:t xml:space="preserve"> מבראשית כו' עד ב' דובוהו הן מ"ב אותיות שהן נגד שם מ"ב כידוע, ומפרש והולך:</w:t>
      </w:r>
    </w:p>
  </w:footnote>
  <w:footnote w:id="97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ברוך שם כבוד מלכותו לעולם ועד.</w:t>
      </w:r>
      <w:r w:rsidRPr="002D0347">
        <w:rPr>
          <w:rFonts w:cs="Frank Ruehl CLM"/>
          <w:sz w:val="20"/>
          <w:rtl/>
          <w:lang w:val="he-IL" w:bidi="he-IL"/>
        </w:rPr>
        <w:t xml:space="preserve"> לפי שהזכיר את השם אמר ברוך שם כבוד מלכותו לעולם ועד.</w:t>
      </w:r>
    </w:p>
  </w:footnote>
  <w:footnote w:id="97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כל את כו'.</w:t>
      </w:r>
      <w:r w:rsidRPr="002D0347">
        <w:rPr>
          <w:rFonts w:cs="Frank Ruehl CLM"/>
          <w:sz w:val="20"/>
          <w:rtl/>
          <w:lang w:val="he-IL" w:bidi="he-IL"/>
        </w:rPr>
        <w:t xml:space="preserve"> רוצה לומר או הוא מאמר או נתיב:</w:t>
      </w:r>
    </w:p>
  </w:footnote>
  <w:footnote w:id="97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וכלהו תליין כו'.</w:t>
      </w:r>
      <w:r w:rsidRPr="002D0347">
        <w:rPr>
          <w:rFonts w:cs="Frank Ruehl CLM"/>
          <w:sz w:val="20"/>
          <w:rtl/>
          <w:lang w:val="he-IL" w:bidi="he-IL"/>
        </w:rPr>
        <w:t xml:space="preserve"> והן רמוזים בג' גווני עינא חג"ת, דאתמשכי מכח"ב:</w:t>
      </w:r>
    </w:p>
  </w:footnote>
  <w:footnote w:id="97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ואינון שבע כו' וכלהו כו'.</w:t>
      </w:r>
      <w:r w:rsidRPr="002D0347">
        <w:rPr>
          <w:rFonts w:cs="Frank Ruehl CLM"/>
          <w:sz w:val="20"/>
          <w:rtl/>
          <w:lang w:val="he-IL" w:bidi="he-IL"/>
        </w:rPr>
        <w:t xml:space="preserve"> והן רמוזים בבת עין וזה שאומר פתחו לי כו' אבא כו':</w:t>
      </w:r>
    </w:p>
  </w:footnote>
  <w:footnote w:id="98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ולית ספירה כו' ובג"ד אתמר כו' דלית כו'.</w:t>
      </w:r>
      <w:r w:rsidRPr="002D0347">
        <w:rPr>
          <w:rFonts w:cs="Frank Ruehl CLM"/>
          <w:sz w:val="20"/>
          <w:rtl/>
          <w:lang w:val="he-IL" w:bidi="he-IL"/>
        </w:rPr>
        <w:t xml:space="preserve"> רוצה לומר דלכך נאמר פתחו לי שערי צדק שהן מלכות, אבא בם - ז' ספירות, אודה י"ה - ג' ספירות, שעל ידה אבא בכולם, והכל כלול בעין, וע"י העינים שרואין מעשה ה', מודים לה'. וזה שאומר פתחו לי כו', שהם העינים, אודה י"ה. והכל כלול במלת בראשית, ג' ספירות הראשונות, וז' ספירות דתליין מג' הראשונות, ונכללין במלכות, כנ"ל. ואח"כ פורט הכתוב עד ב' דובוהו, שהן נפרטים בז' ספירות כנ"ל. וזהו הו' דובוהו, שהן ז' תחתונות:</w:t>
      </w:r>
    </w:p>
  </w:footnote>
  <w:footnote w:id="98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שנת לעיני לעפעפי.</w:t>
      </w:r>
      <w:r w:rsidRPr="002D0347">
        <w:rPr>
          <w:rFonts w:cs="Frank Ruehl CLM"/>
          <w:sz w:val="20"/>
          <w:rtl/>
          <w:lang w:val="he-IL" w:bidi="he-IL"/>
        </w:rPr>
        <w:t xml:space="preserve"> שהוא העינים והעפעפים כנ"ל, שיהיו פתוחים, כמו שאומר לעיל פתחו לי כו':</w:t>
      </w:r>
    </w:p>
  </w:footnote>
  <w:footnote w:id="98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עד אמצא כו'.</w:t>
      </w:r>
      <w:r w:rsidRPr="002D0347">
        <w:rPr>
          <w:rFonts w:cs="Frank Ruehl CLM"/>
          <w:sz w:val="20"/>
          <w:rtl/>
          <w:lang w:val="he-IL" w:bidi="he-IL"/>
        </w:rPr>
        <w:t xml:space="preserve"> שהיא מקומו של הוי' כמו שאומר לעיל בתיקון ג':</w:t>
      </w:r>
    </w:p>
  </w:footnote>
  <w:footnote w:id="98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איהי כו'.</w:t>
      </w:r>
      <w:r w:rsidRPr="002D0347">
        <w:rPr>
          <w:rFonts w:cs="Frank Ruehl CLM"/>
          <w:sz w:val="20"/>
          <w:rtl/>
          <w:lang w:val="he-IL" w:bidi="he-IL"/>
        </w:rPr>
        <w:t xml:space="preserve"> בא לפרש מה שאמר לעיל ולית ספירות כו' בגין דאיהי כו':</w:t>
      </w:r>
    </w:p>
  </w:footnote>
  <w:footnote w:id="98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שלימו דאדם.</w:t>
      </w:r>
      <w:r w:rsidRPr="002D0347">
        <w:rPr>
          <w:rFonts w:cs="Frank Ruehl CLM"/>
          <w:sz w:val="20"/>
          <w:rtl/>
          <w:lang w:val="he-IL" w:bidi="he-IL"/>
        </w:rPr>
        <w:t xml:space="preserve"> רוצה לומר דשמא מפרש אינו נשלם אלא בה, בעשר אותיות:</w:t>
      </w:r>
    </w:p>
  </w:footnote>
  <w:footnote w:id="98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שלימו דיחודא.</w:t>
      </w:r>
      <w:r w:rsidRPr="002D0347">
        <w:rPr>
          <w:rFonts w:cs="Frank Ruehl CLM"/>
          <w:sz w:val="20"/>
          <w:rtl/>
          <w:lang w:val="he-IL" w:bidi="he-IL"/>
        </w:rPr>
        <w:t xml:space="preserve"> שאין אין סוף מתייחד בספירות אלא על ידה, כמו שאומר לקמן עד דאפיק ליה בת זוגיה כו':</w:t>
      </w:r>
    </w:p>
  </w:footnote>
  <w:footnote w:id="98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שלימו דשמא קדישא.</w:t>
      </w:r>
      <w:r w:rsidRPr="002D0347">
        <w:rPr>
          <w:rFonts w:cs="Frank Ruehl CLM"/>
          <w:sz w:val="20"/>
          <w:rtl/>
          <w:lang w:val="he-IL" w:bidi="he-IL"/>
        </w:rPr>
        <w:t xml:space="preserve"> ה' בתראה, והיא שלימו דג' אתוון, כמו שאומר לעיל בהקדמה:</w:t>
      </w:r>
    </w:p>
  </w:footnote>
  <w:footnote w:id="98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שלימו דכל ספירה.</w:t>
      </w:r>
      <w:r w:rsidRPr="002D0347">
        <w:rPr>
          <w:rFonts w:cs="Frank Ruehl CLM"/>
          <w:sz w:val="20"/>
          <w:rtl/>
          <w:lang w:val="he-IL" w:bidi="he-IL"/>
        </w:rPr>
        <w:t xml:space="preserve"> כי כל הספירות כלולין מעשר, ואין בהם רק תשע, מכתר עד יסוד, והיא כלולה מעשר, והן עשר מלכיות בהן נשלמין כל הספירות מעשר כידוע:</w:t>
      </w:r>
    </w:p>
    <w:p w:rsidR="00A74B2A" w:rsidRPr="00EB404B" w:rsidRDefault="00A74B2A" w:rsidP="00EB404B">
      <w:pPr>
        <w:rPr>
          <w:sz w:val="24"/>
          <w:szCs w:val="24"/>
        </w:rPr>
      </w:pPr>
      <w:r w:rsidRPr="00EB404B">
        <w:rPr>
          <w:sz w:val="24"/>
          <w:szCs w:val="24"/>
          <w:rtl/>
        </w:rPr>
        <w:t>[כללי השמות]. שם ע"ב הוא משלושה פסוקים ויסע ויבא ויט, שכל אחד הוא מע"ב אותיות. והן אחד ביושר, ואחד למפרע, ואחד ביושר. והן בחג"ת כלולים במלכות שם הצטרפות הפסוקים מג' אותיות מצד ת"ת שהוא כולל ג' אבהן והוא רמוז בשם הוי' במילוי יודין והוא מסטרא דחסד. ושם מ"ב הוא מבראשית עד ב' דובוהו, והן שלוש פעמים מ"ב עד ב' דויבדל. וכן רמוז אותיות בהר"ד בד' אותיות של תחלת מ"ב הנ"ל, והוא מסטרא דגבורה שבו נברא העולם, והוא רמוז בשם הוי', בד' אתוון, ובעשרה דמילוי דשמא מפרש, ובמילוי דמילוי כ"ח אתוון, שהוא מ"ב, כידוע. ושם כ"ב יוצא מברכת כהנים, שבו י"ג יודי"ן נגד י"ג תיקוני דיקנא דא"א, וט' ווי"ן נגד ט' תיקוני דיקנא דז"א, וכולן נכללין בו כידוע, והן כ"ב נגד כ"ב אותיות התורה, והוא מסטרא דת"ת. שם י"ב יוצא מפסוק מגדול עוז כו' ושתי תיבות יקו"ק צדיק. והן י"ב אותיות ביושר וי"ב למפרע וי"ב ביושר והן בצדיק יסוד עולם שנקרא זה, י"ב מזלות ו"ו, ויוצא מג' הויות ה' מלך כו' כמש"ל:</w:t>
      </w:r>
    </w:p>
  </w:footnote>
  <w:footnote w:id="98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תיקון ה' נקודה בהיכלי'.</w:t>
      </w:r>
      <w:r w:rsidRPr="002D0347">
        <w:rPr>
          <w:rFonts w:cs="Frank Ruehl CLM"/>
          <w:sz w:val="20"/>
          <w:rtl/>
          <w:lang w:val="he-IL" w:bidi="he-IL"/>
        </w:rPr>
        <w:t xml:space="preserve"> רוצה לומר נקודה </w:t>
      </w:r>
      <w:r w:rsidRPr="002D0347">
        <w:rPr>
          <w:rFonts w:cs="Frank Ruehl CLM"/>
          <w:sz w:val="20"/>
          <w:szCs w:val="20"/>
          <w:rtl/>
          <w:lang w:bidi="he-IL"/>
        </w:rPr>
        <w:t>–</w:t>
      </w:r>
      <w:r w:rsidRPr="002D0347">
        <w:rPr>
          <w:rFonts w:cs="Frank Ruehl CLM"/>
          <w:sz w:val="20"/>
          <w:rtl/>
          <w:lang w:val="he-IL" w:bidi="he-IL"/>
        </w:rPr>
        <w:t xml:space="preserve"> חכמה, בהיכליה </w:t>
      </w:r>
      <w:r w:rsidRPr="002D0347">
        <w:rPr>
          <w:rFonts w:cs="Frank Ruehl CLM"/>
          <w:sz w:val="20"/>
          <w:szCs w:val="20"/>
          <w:rtl/>
          <w:lang w:bidi="he-IL"/>
        </w:rPr>
        <w:t>–</w:t>
      </w:r>
      <w:r w:rsidRPr="002D0347">
        <w:rPr>
          <w:rFonts w:cs="Frank Ruehl CLM"/>
          <w:sz w:val="20"/>
          <w:rtl/>
          <w:lang w:val="he-IL" w:bidi="he-IL"/>
        </w:rPr>
        <w:t xml:space="preserve"> בינה. וזה ב' בינה, דאיהי ביתא דלעילא, בית ראשון, ראשית חכמה, והוא נקודה בתוך הב' כמו שאומר לעיל בהקדמה:</w:t>
      </w:r>
    </w:p>
  </w:footnote>
  <w:footnote w:id="98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szCs w:val="20"/>
          <w:vertAlign w:val="superscript"/>
          <w:rtl/>
          <w:lang w:val="he-IL" w:bidi="he-IL"/>
        </w:rPr>
        <w:t xml:space="preserve"> </w:t>
      </w:r>
      <w:r w:rsidRPr="002D0347">
        <w:rPr>
          <w:rFonts w:cs="Frank Ruehl CLM"/>
          <w:b/>
          <w:bCs/>
          <w:sz w:val="20"/>
          <w:rtl/>
          <w:lang w:val="he-IL" w:bidi="he-IL"/>
        </w:rPr>
        <w:t>איהי מחשבה סתימא.</w:t>
      </w:r>
      <w:r w:rsidRPr="002D0347">
        <w:rPr>
          <w:rFonts w:cs="Frank Ruehl CLM"/>
          <w:sz w:val="20"/>
          <w:szCs w:val="20"/>
          <w:rtl/>
          <w:lang w:val="he-IL" w:bidi="he-IL"/>
        </w:rPr>
        <w:t xml:space="preserve"> </w:t>
      </w:r>
      <w:r w:rsidRPr="002D0347">
        <w:rPr>
          <w:rFonts w:cs="Frank Ruehl CLM"/>
          <w:sz w:val="20"/>
          <w:rtl/>
          <w:lang w:val="he-IL" w:bidi="he-IL"/>
        </w:rPr>
        <w:t>רוצה לומר יסוד דחכמה, שהוא נתיב לא ידעו עיט, והוא סתום ביסוד הבינה:</w:t>
      </w:r>
    </w:p>
  </w:footnote>
  <w:footnote w:id="99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בריש הורמנותא.</w:t>
      </w:r>
      <w:r w:rsidRPr="002D0347">
        <w:rPr>
          <w:rFonts w:cs="Frank Ruehl CLM"/>
          <w:sz w:val="20"/>
          <w:rtl/>
          <w:lang w:val="he-IL" w:bidi="he-IL"/>
        </w:rPr>
        <w:t xml:space="preserve"> שכתר הוא רצון, בסוד רצון ומחשבה והרהור וקול ודיבור, נגד ה' פרצופים:</w:t>
      </w:r>
    </w:p>
  </w:footnote>
  <w:footnote w:id="99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בוצינא דקרדוניתא.</w:t>
      </w:r>
      <w:r w:rsidRPr="002D0347">
        <w:rPr>
          <w:rFonts w:cs="Frank Ruehl CLM"/>
          <w:sz w:val="20"/>
          <w:rtl/>
          <w:lang w:val="he-IL" w:bidi="he-IL"/>
        </w:rPr>
        <w:t xml:space="preserve"> כתר, שנקרא חושך לרוב העלמו, שנאמר </w:t>
      </w:r>
      <w:r w:rsidRPr="00AC08AD">
        <w:rPr>
          <w:rFonts w:cs="Frank Ruehl CLM"/>
          <w:sz w:val="20"/>
          <w:szCs w:val="20"/>
          <w:rtl/>
          <w:lang w:val="he-IL" w:bidi="he-IL"/>
        </w:rPr>
        <w:t>(תהלים יח יב)</w:t>
      </w:r>
      <w:r w:rsidRPr="002D0347">
        <w:rPr>
          <w:rFonts w:cs="Frank Ruehl CLM"/>
          <w:sz w:val="20"/>
          <w:rtl/>
          <w:lang w:val="he-IL" w:bidi="he-IL"/>
        </w:rPr>
        <w:t xml:space="preserve"> ישת חושך סתרו, וזהו בוצינא דקרדוניתא אור החשוך, והוא מוחא סתימאה על שם גבורה דעתיק, שגבורה נקרא חושך כידוע, ובמוחא סתימאה נעשה הכל בסוד הבירורין במוחא כידוע:</w:t>
      </w:r>
    </w:p>
  </w:footnote>
  <w:footnote w:id="99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כד מדיד.</w:t>
      </w:r>
      <w:r w:rsidRPr="002D0347">
        <w:rPr>
          <w:rFonts w:cs="Frank Ruehl CLM"/>
          <w:sz w:val="20"/>
          <w:rtl/>
          <w:lang w:val="he-IL" w:bidi="he-IL"/>
        </w:rPr>
        <w:t xml:space="preserve"> שמוחא סתימאה נקרא קו המדה, שבו מודדין את הכל:</w:t>
      </w:r>
    </w:p>
  </w:footnote>
  <w:footnote w:id="99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משיחא.</w:t>
      </w:r>
      <w:r w:rsidRPr="002D0347">
        <w:rPr>
          <w:rFonts w:cs="Frank Ruehl CLM"/>
          <w:sz w:val="20"/>
          <w:rtl/>
          <w:lang w:val="he-IL" w:bidi="he-IL"/>
        </w:rPr>
        <w:t xml:space="preserve"> הוא חכמה, י', שנקראת מדה, כמו שאומר בסמוך:</w:t>
      </w:r>
    </w:p>
  </w:footnote>
  <w:footnote w:id="99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נפיק מיני' קו.</w:t>
      </w:r>
      <w:r w:rsidRPr="002D0347">
        <w:rPr>
          <w:rFonts w:cs="Frank Ruehl CLM"/>
          <w:sz w:val="20"/>
          <w:rtl/>
          <w:lang w:val="he-IL" w:bidi="he-IL"/>
        </w:rPr>
        <w:t xml:space="preserve"> ו', כמו שאומר בסמוך, והוא עמודא דאמצעיתא דנפיק מחכמה, והוא באדם חוט השדרה דנפיק ממוח:</w:t>
      </w:r>
    </w:p>
  </w:footnote>
  <w:footnote w:id="99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דסתים האי מחשבה.</w:t>
      </w:r>
      <w:r w:rsidRPr="002D0347">
        <w:rPr>
          <w:rFonts w:cs="Frank Ruehl CLM"/>
          <w:sz w:val="20"/>
          <w:rtl/>
          <w:lang w:val="he-IL" w:bidi="he-IL"/>
        </w:rPr>
        <w:t xml:space="preserve"> רוצה לומר דבתחילה קודם שנתפשט מן הבינה, והיה בתוכה בסוד העיבור:</w:t>
      </w:r>
    </w:p>
  </w:footnote>
  <w:footnote w:id="99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כגוונא כו'.</w:t>
      </w:r>
      <w:r w:rsidRPr="002D0347">
        <w:rPr>
          <w:rFonts w:cs="Frank Ruehl CLM"/>
          <w:sz w:val="20"/>
          <w:rtl/>
          <w:lang w:val="he-IL" w:bidi="he-IL"/>
        </w:rPr>
        <w:t xml:space="preserve"> ב' עם ו', ואז היוד שבתוכה סתים:</w:t>
      </w:r>
    </w:p>
  </w:footnote>
  <w:footnote w:id="99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איהי אתפתחת.</w:t>
      </w:r>
      <w:r w:rsidRPr="002D0347">
        <w:rPr>
          <w:rFonts w:cs="Frank Ruehl CLM"/>
          <w:sz w:val="20"/>
          <w:rtl/>
          <w:lang w:val="he-IL" w:bidi="he-IL"/>
        </w:rPr>
        <w:t xml:space="preserve"> דאיהי קיימא לשאלה, והוא ע"י עמודא דאמצעיתא, מקצה השמים, מה שאין כן בהיותה בתוכה, כמו שאומר בזהר אקי"ק אשר אקי"ק דזמין כו':</w:t>
      </w:r>
    </w:p>
  </w:footnote>
  <w:footnote w:id="99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מלםרבה המשרה בההוא היכל כו' דילי' ודא מם רבתי ואתעבידת כו'.</w:t>
      </w:r>
      <w:r w:rsidRPr="002D0347">
        <w:rPr>
          <w:rFonts w:cs="Frank Ruehl CLM"/>
          <w:sz w:val="20"/>
          <w:rtl/>
          <w:lang w:val="he-IL" w:bidi="he-IL"/>
        </w:rPr>
        <w:t xml:space="preserve"> רוצה לומר כמו שכתוב בספרים אחרים דלמרבה בגימטריה זרע, המשרה גימטריה תיקון, ולכך מ' דלמרבה סתום:</w:t>
      </w:r>
    </w:p>
  </w:footnote>
  <w:footnote w:id="99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לתיקונא.</w:t>
      </w:r>
      <w:r w:rsidRPr="002D0347">
        <w:rPr>
          <w:rFonts w:cs="Frank Ruehl CLM"/>
          <w:sz w:val="20"/>
          <w:rtl/>
          <w:lang w:val="he-IL" w:bidi="he-IL"/>
        </w:rPr>
        <w:t xml:space="preserve"> רוצה לומר לתיקון עמודא דאמצעיתא, כמו שאמרו </w:t>
      </w:r>
      <w:r w:rsidRPr="00AC08AD">
        <w:rPr>
          <w:rFonts w:cs="Frank Ruehl CLM"/>
          <w:sz w:val="20"/>
          <w:szCs w:val="20"/>
          <w:rtl/>
          <w:lang w:val="he-IL" w:bidi="he-IL"/>
        </w:rPr>
        <w:t>(נדה לא ע"א)</w:t>
      </w:r>
      <w:r w:rsidRPr="002D0347">
        <w:rPr>
          <w:rFonts w:cs="Frank Ruehl CLM"/>
          <w:sz w:val="20"/>
          <w:rtl/>
          <w:lang w:val="he-IL" w:bidi="he-IL"/>
        </w:rPr>
        <w:t xml:space="preserve"> שלשה חדשים אחרונים כו':</w:t>
      </w:r>
    </w:p>
  </w:footnote>
  <w:footnote w:id="100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ודא מ"ם רבתי.</w:t>
      </w:r>
      <w:r w:rsidRPr="002D0347">
        <w:rPr>
          <w:rFonts w:cs="Frank Ruehl CLM"/>
          <w:sz w:val="20"/>
          <w:rtl/>
          <w:lang w:val="he-IL" w:bidi="he-IL"/>
        </w:rPr>
        <w:t xml:space="preserve"> רוצה לומר שלכך היא גדולה, דבבינה אותיות גדולות כידוע:</w:t>
      </w:r>
    </w:p>
  </w:footnote>
  <w:footnote w:id="100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ואתעבידת עזקא.</w:t>
      </w:r>
      <w:r w:rsidRPr="002D0347">
        <w:rPr>
          <w:rFonts w:cs="Frank Ruehl CLM"/>
          <w:sz w:val="20"/>
          <w:rtl/>
          <w:lang w:val="he-IL" w:bidi="he-IL"/>
        </w:rPr>
        <w:t xml:space="preserve"> חוזר כאן לפי שרוצה לומר ובגינה כו' ועלה כו':</w:t>
      </w:r>
    </w:p>
  </w:footnote>
  <w:footnote w:id="100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בטבעת זו.</w:t>
      </w:r>
      <w:r w:rsidRPr="002D0347">
        <w:rPr>
          <w:rFonts w:cs="Frank Ruehl CLM"/>
          <w:sz w:val="20"/>
          <w:rtl/>
          <w:lang w:val="he-IL" w:bidi="he-IL"/>
        </w:rPr>
        <w:t xml:space="preserve"> שע"י אתעבידת טבעת, והוא רמז על חיבור שניהם:</w:t>
      </w:r>
    </w:p>
  </w:footnote>
  <w:footnote w:id="100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קוטרא.</w:t>
      </w:r>
      <w:r w:rsidRPr="002D0347">
        <w:rPr>
          <w:rFonts w:cs="Frank Ruehl CLM"/>
          <w:sz w:val="20"/>
          <w:rtl/>
          <w:lang w:val="he-IL" w:bidi="he-IL"/>
        </w:rPr>
        <w:t xml:space="preserve"> הוא יסוד שנקרא קשר כמו שאומר לעיל:</w:t>
      </w:r>
    </w:p>
  </w:footnote>
  <w:footnote w:id="100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בגולמא.</w:t>
      </w:r>
      <w:r w:rsidRPr="002D0347">
        <w:rPr>
          <w:rFonts w:cs="Frank Ruehl CLM"/>
          <w:sz w:val="20"/>
          <w:rtl/>
          <w:lang w:val="he-IL" w:bidi="he-IL"/>
        </w:rPr>
        <w:t xml:space="preserve"> הוא חכמה שנקראת גלם, גימטריא חכמה, כמו שכתוב גלמי - גלם יו"ד, כידוע:</w:t>
      </w:r>
    </w:p>
  </w:footnote>
  <w:footnote w:id="100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ואיהי לא כו'.</w:t>
      </w:r>
      <w:r w:rsidRPr="002D0347">
        <w:rPr>
          <w:rFonts w:cs="Frank Ruehl CLM"/>
          <w:sz w:val="20"/>
          <w:rtl/>
          <w:lang w:val="he-IL" w:bidi="he-IL"/>
        </w:rPr>
        <w:t xml:space="preserve"> רוצה לומר בינה קודם שמתפשטת על עמודא דאמצעיתא, שהיא מצד עצמה סתימא כנ"ל:</w:t>
      </w:r>
    </w:p>
  </w:footnote>
  <w:footnote w:id="100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וכד אתפשטא כו'.</w:t>
      </w:r>
      <w:r w:rsidRPr="002D0347">
        <w:rPr>
          <w:rFonts w:cs="Frank Ruehl CLM"/>
          <w:sz w:val="20"/>
          <w:rtl/>
          <w:lang w:val="he-IL" w:bidi="he-IL"/>
        </w:rPr>
        <w:t xml:space="preserve"> כמו שאומר לעיל דאימא עילאה עד הוד אתפשטא, ושם עבידת גוונין, וזה שאומר לקמן ודא דרועא דימינא כו' עד סמכי קשוט:</w:t>
      </w:r>
    </w:p>
  </w:footnote>
  <w:footnote w:id="100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לנהרא.</w:t>
      </w:r>
      <w:r w:rsidRPr="002D0347">
        <w:rPr>
          <w:rFonts w:cs="Frank Ruehl CLM"/>
          <w:sz w:val="20"/>
          <w:rtl/>
          <w:lang w:val="he-IL" w:bidi="he-IL"/>
        </w:rPr>
        <w:t xml:space="preserve"> רוצה לומר שהיא נהרא בגוונין והיא מתחלקת לה' אורות לנהרא בגוונין, מה שאין כן בהיותה סתימא באות יוד שאינה מתחלקת כלל:</w:t>
      </w:r>
    </w:p>
  </w:footnote>
  <w:footnote w:id="100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אור מעוטף.</w:t>
      </w:r>
      <w:r w:rsidRPr="002D0347">
        <w:rPr>
          <w:rFonts w:cs="Frank Ruehl CLM"/>
          <w:sz w:val="20"/>
          <w:rtl/>
          <w:lang w:val="he-IL" w:bidi="he-IL"/>
        </w:rPr>
        <w:t xml:space="preserve"> מלשון עוטה, וזה כשלמה שאדם מעוטף בו:</w:t>
      </w:r>
    </w:p>
  </w:footnote>
  <w:footnote w:id="100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אתקרי אויר.</w:t>
      </w:r>
      <w:r w:rsidRPr="002D0347">
        <w:rPr>
          <w:rFonts w:cs="Frank Ruehl CLM"/>
          <w:sz w:val="20"/>
          <w:rtl/>
          <w:lang w:val="he-IL" w:bidi="he-IL"/>
        </w:rPr>
        <w:t xml:space="preserve"> רוצה לומר אויר שאינו נתפס ואינו מושג וזהו אוירא סתימאה:</w:t>
      </w:r>
    </w:p>
  </w:footnote>
  <w:footnote w:id="101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אור סתים כו'.</w:t>
      </w:r>
      <w:r w:rsidRPr="002D0347">
        <w:rPr>
          <w:rFonts w:cs="Frank Ruehl CLM"/>
          <w:sz w:val="20"/>
          <w:rtl/>
          <w:lang w:val="he-IL" w:bidi="he-IL"/>
        </w:rPr>
        <w:t xml:space="preserve"> רוצה לומר אור בינה סתים באת יו"ד - חכמה כנ"ל דו' סתים לה כנ"ל:</w:t>
      </w:r>
    </w:p>
  </w:footnote>
  <w:footnote w:id="101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נקודה בהיכליה.</w:t>
      </w:r>
      <w:r w:rsidRPr="002D0347">
        <w:rPr>
          <w:rFonts w:cs="Frank Ruehl CLM"/>
          <w:sz w:val="20"/>
          <w:rtl/>
          <w:lang w:val="he-IL" w:bidi="he-IL"/>
        </w:rPr>
        <w:t xml:space="preserve"> רוצה לומר לכך י' בתוך אור, אויר:</w:t>
      </w:r>
    </w:p>
  </w:footnote>
  <w:footnote w:id="101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ודא כו' יהי אור.</w:t>
      </w:r>
      <w:r w:rsidRPr="002D0347">
        <w:rPr>
          <w:rFonts w:cs="Frank Ruehl CLM"/>
          <w:sz w:val="20"/>
          <w:rtl/>
          <w:lang w:val="he-IL" w:bidi="he-IL"/>
        </w:rPr>
        <w:t xml:space="preserve"> רוצה לומר י"ה י' אור, רוצה לומר שי"ה הן אור חו"ב והוא דאפיק יוד מאור:</w:t>
      </w:r>
    </w:p>
  </w:footnote>
  <w:footnote w:id="101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וחמש זמנין כו'.</w:t>
      </w:r>
      <w:r w:rsidRPr="002D0347">
        <w:rPr>
          <w:rFonts w:cs="Frank Ruehl CLM"/>
          <w:sz w:val="20"/>
          <w:rtl/>
          <w:lang w:val="he-IL" w:bidi="he-IL"/>
        </w:rPr>
        <w:t xml:space="preserve"> ואינון ה' שלכך נאמר יהי אור שאור הוא ה':</w:t>
      </w:r>
    </w:p>
  </w:footnote>
  <w:footnote w:id="101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מי מדד כו'.</w:t>
      </w:r>
      <w:r w:rsidRPr="002D0347">
        <w:rPr>
          <w:rFonts w:cs="Frank Ruehl CLM"/>
          <w:sz w:val="20"/>
          <w:rtl/>
          <w:lang w:val="he-IL" w:bidi="he-IL"/>
        </w:rPr>
        <w:t xml:space="preserve"> רוצה לומר מי </w:t>
      </w:r>
      <w:r w:rsidRPr="002D0347">
        <w:rPr>
          <w:rFonts w:cs="Frank Ruehl CLM"/>
          <w:sz w:val="20"/>
          <w:szCs w:val="20"/>
          <w:rtl/>
          <w:lang w:bidi="he-IL"/>
        </w:rPr>
        <w:t>–</w:t>
      </w:r>
      <w:r w:rsidRPr="002D0347">
        <w:rPr>
          <w:rFonts w:cs="Frank Ruehl CLM"/>
          <w:sz w:val="20"/>
          <w:rtl/>
          <w:lang w:val="he-IL" w:bidi="he-IL"/>
        </w:rPr>
        <w:t xml:space="preserve"> בינה, מדד ע"י החכמה, שנקראת מדידה:</w:t>
      </w:r>
    </w:p>
  </w:footnote>
  <w:footnote w:id="101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ודא דרועא כו'.</w:t>
      </w:r>
      <w:r w:rsidRPr="002D0347">
        <w:rPr>
          <w:rFonts w:cs="Frank Ruehl CLM"/>
          <w:sz w:val="20"/>
          <w:rtl/>
          <w:lang w:val="he-IL" w:bidi="he-IL"/>
        </w:rPr>
        <w:t xml:space="preserve"> כנ"ל ששם אתפשטת לאנהרא עד הוד:</w:t>
      </w:r>
    </w:p>
  </w:footnote>
  <w:footnote w:id="101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דרועה דימינא.</w:t>
      </w:r>
      <w:r w:rsidRPr="002D0347">
        <w:rPr>
          <w:rFonts w:cs="Frank Ruehl CLM"/>
          <w:sz w:val="20"/>
          <w:rtl/>
          <w:lang w:val="he-IL" w:bidi="he-IL"/>
        </w:rPr>
        <w:t xml:space="preserve"> שנקראת מים:</w:t>
      </w:r>
    </w:p>
  </w:footnote>
  <w:footnote w:id="101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ושמים כו'.</w:t>
      </w:r>
      <w:r w:rsidRPr="002D0347">
        <w:rPr>
          <w:rFonts w:cs="Frank Ruehl CLM"/>
          <w:sz w:val="20"/>
          <w:rtl/>
          <w:lang w:val="he-IL" w:bidi="he-IL"/>
        </w:rPr>
        <w:t xml:space="preserve"> כמו שאומר בספר יצירה ששמים נבראו מאש:</w:t>
      </w:r>
    </w:p>
  </w:footnote>
  <w:footnote w:id="101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וכל בשליש.</w:t>
      </w:r>
      <w:r w:rsidRPr="002D0347">
        <w:rPr>
          <w:rFonts w:cs="Frank Ruehl CLM"/>
          <w:sz w:val="20"/>
          <w:rtl/>
          <w:lang w:val="he-IL" w:bidi="he-IL"/>
        </w:rPr>
        <w:t xml:space="preserve"> שהוא שלישי כמו שאומר בתיקוני זוהר חדש דף ע"ג דביה משולשין כו' בגין דישראל שלישי כו' עיין שם:</w:t>
      </w:r>
    </w:p>
  </w:footnote>
  <w:footnote w:id="101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עפר הארץ.</w:t>
      </w:r>
      <w:r w:rsidRPr="002D0347">
        <w:rPr>
          <w:rFonts w:cs="Frank Ruehl CLM"/>
          <w:sz w:val="20"/>
          <w:rtl/>
          <w:lang w:val="he-IL" w:bidi="he-IL"/>
        </w:rPr>
        <w:t xml:space="preserve"> כמו שכתוב הכל היה מן העפר אפילו גלגל חמה:</w:t>
      </w:r>
    </w:p>
  </w:footnote>
  <w:footnote w:id="102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במאזנים כו'.</w:t>
      </w:r>
      <w:r w:rsidRPr="002D0347">
        <w:rPr>
          <w:rFonts w:cs="Frank Ruehl CLM"/>
          <w:sz w:val="20"/>
          <w:rtl/>
          <w:lang w:val="he-IL" w:bidi="he-IL"/>
        </w:rPr>
        <w:t xml:space="preserve"> כמו שאומר בהקדמה שניה מאזני צדק כו', והן תרי גוונין אוכם ותכלת, וכל הגוונין הן בכללותם במלכות, כמו שאומר לעיל דגוונין במלכות, וזה שאומר בסמוך ה' תתאה חמש גוונין כו':</w:t>
      </w:r>
    </w:p>
  </w:footnote>
  <w:footnote w:id="102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יו"ד איהי מדה דילה.</w:t>
      </w:r>
      <w:r w:rsidRPr="002D0347">
        <w:rPr>
          <w:rFonts w:cs="Frank Ruehl CLM"/>
          <w:sz w:val="20"/>
          <w:rtl/>
          <w:lang w:val="he-IL" w:bidi="he-IL"/>
        </w:rPr>
        <w:t xml:space="preserve"> כמו שאומר לעיל די' הוא מדה, והוא דחמשין תרעין דילה אתפשטת עד הוד עשר בכל ספירה, וזהו י' מדה שמודד עשר בכל ספירה:</w:t>
      </w:r>
    </w:p>
  </w:footnote>
  <w:footnote w:id="102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נוטה שמים כיריעה.</w:t>
      </w:r>
      <w:r w:rsidRPr="002D0347">
        <w:rPr>
          <w:rFonts w:cs="Frank Ruehl CLM"/>
          <w:sz w:val="20"/>
          <w:rtl/>
          <w:lang w:val="he-IL" w:bidi="he-IL"/>
        </w:rPr>
        <w:t xml:space="preserve"> רוצה לומר כיריעה שהיא פרוסה כך האור אתפשט וזהו נוטה שמים:</w:t>
      </w:r>
    </w:p>
  </w:footnote>
  <w:footnote w:id="102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וראיתי' לזכור כו'.</w:t>
      </w:r>
      <w:r w:rsidRPr="002D0347">
        <w:rPr>
          <w:rFonts w:cs="Frank Ruehl CLM"/>
          <w:sz w:val="20"/>
          <w:rtl/>
          <w:lang w:val="he-IL" w:bidi="he-IL"/>
        </w:rPr>
        <w:t xml:space="preserve"> כמו האדם שרואה באשתו, וזהו לזכור ברית, וכל התפשטות הוא ע"י ה' ספירות שנכללין ביסוד וחוזרין ונכללין במלכות, והכל נהיר לה מברית ואח"כ מתייחד עמה כידוע, וזה שאומר לעיל בהקדמה תיקון ה', דהוי"ה הוא נהורין, ואדנ"י גוונין:</w:t>
      </w:r>
    </w:p>
  </w:footnote>
  <w:footnote w:id="102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ולבתר דאיהי כו'.</w:t>
      </w:r>
      <w:r w:rsidRPr="002D0347">
        <w:rPr>
          <w:rFonts w:cs="Frank Ruehl CLM"/>
          <w:sz w:val="20"/>
          <w:rtl/>
          <w:lang w:val="he-IL" w:bidi="he-IL"/>
        </w:rPr>
        <w:t xml:space="preserve"> דאיהי ה' תתאה ובה נהרא ה' עילאה במדה דילה י', ו' אתפשט לגבה וביה אתכלילת מכל השם הוי"ה:</w:t>
      </w:r>
    </w:p>
  </w:footnote>
  <w:footnote w:id="102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כמה דנקודה כו'. </w:t>
      </w:r>
      <w:r w:rsidRPr="002D0347">
        <w:rPr>
          <w:rFonts w:cs="Frank Ruehl CLM"/>
          <w:sz w:val="20"/>
          <w:rtl/>
          <w:lang w:val="he-IL" w:bidi="he-IL"/>
        </w:rPr>
        <w:t xml:space="preserve">רוצה לומר כמה דנקודה יוד כלול מוא"ו, שהן עשר יריעות וכל אחד אורך שהוא ו', </w:t>
      </w:r>
      <w:r w:rsidRPr="002D0347">
        <w:rPr>
          <w:rFonts w:cs="Frank Ruehl CLM"/>
          <w:b/>
          <w:bCs/>
          <w:sz w:val="20"/>
          <w:rtl/>
          <w:lang w:val="he-IL" w:bidi="he-IL"/>
        </w:rPr>
        <w:t>כך איהי כו'</w:t>
      </w:r>
      <w:r w:rsidRPr="002D0347">
        <w:rPr>
          <w:rFonts w:cs="Frank Ruehl CLM"/>
          <w:sz w:val="20"/>
          <w:rtl/>
          <w:lang w:val="he-IL" w:bidi="he-IL"/>
        </w:rPr>
        <w:t xml:space="preserve"> שאורך הקרש הוא ו', עשר אמות י', והוא ו' כלול מיו"ד, וזה שאומר איהי מדה מתתא לעילא:</w:t>
      </w:r>
    </w:p>
  </w:footnote>
  <w:footnote w:id="102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ואמה ה'.</w:t>
      </w:r>
      <w:r w:rsidRPr="002D0347">
        <w:rPr>
          <w:rFonts w:cs="Frank Ruehl CLM"/>
          <w:sz w:val="20"/>
          <w:rtl/>
          <w:lang w:val="he-IL" w:bidi="he-IL"/>
        </w:rPr>
        <w:t xml:space="preserve"> רוצה לומר אם ה':</w:t>
      </w:r>
    </w:p>
  </w:footnote>
  <w:footnote w:id="102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וחצי האמה כו' ואמאי כו'.</w:t>
      </w:r>
      <w:r w:rsidRPr="002D0347">
        <w:rPr>
          <w:rFonts w:cs="Frank Ruehl CLM"/>
          <w:sz w:val="20"/>
          <w:rtl/>
          <w:lang w:val="he-IL" w:bidi="he-IL"/>
        </w:rPr>
        <w:t xml:space="preserve"> רוצה לומר בסוד ד' כנ"ל בסוף הקדמה וביריעות חמש יריעות כו' וחמש יריעות הן שתי ההין:</w:t>
      </w:r>
    </w:p>
  </w:footnote>
  <w:footnote w:id="102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והאי נקודה.</w:t>
      </w:r>
      <w:r w:rsidRPr="002D0347">
        <w:rPr>
          <w:rFonts w:cs="Frank Ruehl CLM"/>
          <w:sz w:val="20"/>
          <w:rtl/>
          <w:lang w:val="he-IL" w:bidi="he-IL"/>
        </w:rPr>
        <w:t xml:space="preserve"> חכמה:</w:t>
      </w:r>
    </w:p>
  </w:footnote>
  <w:footnote w:id="102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לגבי א'.</w:t>
      </w:r>
      <w:r w:rsidRPr="002D0347">
        <w:rPr>
          <w:rFonts w:cs="Frank Ruehl CLM"/>
          <w:sz w:val="20"/>
          <w:rtl/>
          <w:lang w:val="he-IL" w:bidi="he-IL"/>
        </w:rPr>
        <w:t xml:space="preserve"> כתר:</w:t>
      </w:r>
    </w:p>
  </w:footnote>
  <w:footnote w:id="103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דאיהו אוירא כו'.</w:t>
      </w:r>
      <w:r w:rsidRPr="002D0347">
        <w:rPr>
          <w:rFonts w:cs="Frank Ruehl CLM"/>
          <w:sz w:val="20"/>
          <w:rtl/>
          <w:lang w:val="he-IL" w:bidi="he-IL"/>
        </w:rPr>
        <w:t xml:space="preserve"> רוצה לומר לכך נקרא א':</w:t>
      </w:r>
    </w:p>
  </w:footnote>
  <w:footnote w:id="103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אתקרי קמץ.</w:t>
      </w:r>
      <w:r w:rsidRPr="002D0347">
        <w:rPr>
          <w:rFonts w:cs="Frank Ruehl CLM"/>
          <w:sz w:val="20"/>
          <w:rtl/>
          <w:lang w:val="he-IL" w:bidi="he-IL"/>
        </w:rPr>
        <w:t xml:space="preserve"> רוצה לומר שקמץ שתחת הא' וסליקו דהאי נקודה היא ביוד שעל הו' של האלף שעם הו' הוא קמץ והא' הוא כל הספירות, י' שעל האלף היא חכמה סתים בבינה, ו' הוא ת"ת, י' התחתון הוא מלכות ולפיכך נקרא כתר - א' שהוא שורש כל הספירות ובו עולין כל הספירות בא':</w:t>
      </w:r>
    </w:p>
  </w:footnote>
  <w:footnote w:id="103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קומץ סתים.</w:t>
      </w:r>
      <w:r w:rsidRPr="002D0347">
        <w:rPr>
          <w:rFonts w:cs="Frank Ruehl CLM"/>
          <w:sz w:val="20"/>
          <w:rtl/>
          <w:lang w:val="he-IL" w:bidi="he-IL"/>
        </w:rPr>
        <w:t xml:space="preserve"> רוצה לומר דשם הוא סתים לכך נקרא קמץ לשון קומץ כמו שאומר לקמן:</w:t>
      </w:r>
    </w:p>
  </w:footnote>
  <w:footnote w:id="103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וקמץ הכהן.</w:t>
      </w:r>
      <w:r w:rsidRPr="002D0347">
        <w:rPr>
          <w:rFonts w:cs="Frank Ruehl CLM"/>
          <w:sz w:val="20"/>
          <w:rtl/>
          <w:lang w:val="he-IL" w:bidi="he-IL"/>
        </w:rPr>
        <w:t xml:space="preserve"> הוא חכמה:</w:t>
      </w:r>
    </w:p>
  </w:footnote>
  <w:footnote w:id="103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מלא קומצו.</w:t>
      </w:r>
      <w:r w:rsidRPr="002D0347">
        <w:rPr>
          <w:rFonts w:cs="Frank Ruehl CLM"/>
          <w:sz w:val="20"/>
          <w:rtl/>
          <w:lang w:val="he-IL" w:bidi="he-IL"/>
        </w:rPr>
        <w:t xml:space="preserve"> הן ה' אצבעאן, ה' אורות של בינה שכולן סתומים באת י':</w:t>
      </w:r>
    </w:p>
  </w:footnote>
  <w:footnote w:id="103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ם סתימא.</w:t>
      </w:r>
      <w:r w:rsidRPr="002D0347">
        <w:rPr>
          <w:rFonts w:cs="Frank Ruehl CLM"/>
          <w:sz w:val="20"/>
          <w:rtl/>
          <w:lang w:val="he-IL" w:bidi="he-IL"/>
        </w:rPr>
        <w:t xml:space="preserve"> ונקודה בתוך המ' כנ"ל וא"ו של המ' הוא סתים ליוד כנ"ל והוא עם היוד - קמץ:</w:t>
      </w:r>
    </w:p>
  </w:footnote>
  <w:footnote w:id="103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פתח.</w:t>
      </w:r>
      <w:r w:rsidRPr="002D0347">
        <w:rPr>
          <w:rFonts w:cs="Frank Ruehl CLM"/>
          <w:sz w:val="20"/>
          <w:rtl/>
          <w:lang w:val="he-IL" w:bidi="he-IL"/>
        </w:rPr>
        <w:t xml:space="preserve"> שבפתח הן מתפתחין כמו שאומר לעיל בהקדמה:</w:t>
      </w:r>
    </w:p>
  </w:footnote>
  <w:footnote w:id="103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 ו'.</w:t>
      </w:r>
      <w:r w:rsidRPr="002D0347">
        <w:rPr>
          <w:rFonts w:cs="Frank Ruehl CLM"/>
          <w:sz w:val="20"/>
          <w:rtl/>
          <w:lang w:val="he-IL" w:bidi="he-IL"/>
        </w:rPr>
        <w:t xml:space="preserve"> שהפתח הוא דוגמת ו' והוא ו' של המ"ם דפריש מיניה ואתפתח ונעשה ב' ובו מתפתחין ה' אורות של ה' עילאה בה’ ספירות ונכללין ביסוד שהן ו' קצוות, ו' של השם:</w:t>
      </w:r>
    </w:p>
  </w:footnote>
  <w:footnote w:id="103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ואיהו נטוי כו'.</w:t>
      </w:r>
      <w:r w:rsidRPr="002D0347">
        <w:rPr>
          <w:rFonts w:cs="Frank Ruehl CLM"/>
          <w:sz w:val="20"/>
          <w:rtl/>
          <w:lang w:val="he-IL" w:bidi="he-IL"/>
        </w:rPr>
        <w:t xml:space="preserve"> שתחתיו עוד נקודה מלכות כמו שמפרש והולך ורוצה לומר דלכך כתיב רקיע נטוי כו' שהוא"ו הוא רקיע וזה שאומר כד כו' איהו רקיע:</w:t>
      </w:r>
    </w:p>
  </w:footnote>
  <w:footnote w:id="103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vertAlign w:val="superscript"/>
          <w:rtl/>
          <w:lang w:val="he-IL" w:bidi="he-IL"/>
        </w:rPr>
        <w:t xml:space="preserve"> </w:t>
      </w:r>
      <w:r w:rsidRPr="002D0347">
        <w:rPr>
          <w:rFonts w:cs="Frank Ruehl CLM"/>
          <w:b/>
          <w:bCs/>
          <w:sz w:val="20"/>
          <w:rtl/>
          <w:lang w:val="he-IL" w:bidi="he-IL"/>
        </w:rPr>
        <w:t>פתוח וודאי.</w:t>
      </w:r>
      <w:r w:rsidRPr="002D0347">
        <w:rPr>
          <w:rFonts w:cs="Frank Ruehl CLM"/>
          <w:sz w:val="20"/>
          <w:rtl/>
          <w:lang w:val="he-IL" w:bidi="he-IL"/>
        </w:rPr>
        <w:t xml:space="preserve"> רוצה לומר שנקרא פתח דכד אתפרש מנקודה הוא פתוח ודאי כנ"ל שנעשה ב' ואתפתחת בוא"ו:</w:t>
      </w:r>
    </w:p>
  </w:footnote>
  <w:footnote w:id="104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נטוי על כו'.</w:t>
      </w:r>
      <w:r w:rsidRPr="002D0347">
        <w:rPr>
          <w:rFonts w:cs="Frank Ruehl CLM"/>
          <w:sz w:val="20"/>
          <w:rtl/>
          <w:lang w:val="he-IL" w:bidi="he-IL"/>
        </w:rPr>
        <w:t xml:space="preserve"> מפרש סיפיה דקרא ורוצה לומר כאן הוא י' שתחת הא' שלא פירשו:</w:t>
      </w:r>
    </w:p>
  </w:footnote>
  <w:footnote w:id="104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דאיהי ניצוצא דקמץ.</w:t>
      </w:r>
      <w:r w:rsidRPr="002D0347">
        <w:rPr>
          <w:rFonts w:cs="Frank Ruehl CLM"/>
          <w:sz w:val="20"/>
          <w:rtl/>
          <w:lang w:val="he-IL" w:bidi="he-IL"/>
        </w:rPr>
        <w:t xml:space="preserve"> י' תחת הוא"ו ובה נקרא כתר, א' והיא שלימו דא':</w:t>
      </w:r>
    </w:p>
  </w:footnote>
  <w:footnote w:id="104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הה"ד ודמות כו'.</w:t>
      </w:r>
      <w:r w:rsidRPr="002D0347">
        <w:rPr>
          <w:rFonts w:cs="Frank Ruehl CLM"/>
          <w:sz w:val="20"/>
          <w:rtl/>
          <w:lang w:val="he-IL" w:bidi="he-IL"/>
        </w:rPr>
        <w:t xml:space="preserve"> כאן מפרש י' שתחת הא' ולקמן מפרש י' שעל הא':</w:t>
      </w:r>
    </w:p>
  </w:footnote>
  <w:footnote w:id="104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מאן רקיע דא צדיק.</w:t>
      </w:r>
      <w:r w:rsidRPr="002D0347">
        <w:rPr>
          <w:rFonts w:cs="Frank Ruehl CLM"/>
          <w:sz w:val="20"/>
          <w:rtl/>
          <w:lang w:val="he-IL" w:bidi="he-IL"/>
        </w:rPr>
        <w:t xml:space="preserve"> דאי אפשר לומר על עמודא דאמצעיתא, ו"ק, דאם כן אי אפשר לומר על ראשי, כמו שמפרש והולך:</w:t>
      </w:r>
    </w:p>
  </w:footnote>
  <w:footnote w:id="104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והאי איהי.</w:t>
      </w:r>
      <w:r w:rsidRPr="002D0347">
        <w:rPr>
          <w:rFonts w:cs="Frank Ruehl CLM"/>
          <w:sz w:val="20"/>
          <w:rtl/>
          <w:lang w:val="he-IL" w:bidi="he-IL"/>
        </w:rPr>
        <w:t xml:space="preserve"> רוצה לומר מלכות:</w:t>
      </w:r>
    </w:p>
  </w:footnote>
  <w:footnote w:id="104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ראשי החיה דלתתא.</w:t>
      </w:r>
      <w:r w:rsidRPr="002D0347">
        <w:rPr>
          <w:rFonts w:cs="Frank Ruehl CLM"/>
          <w:sz w:val="20"/>
          <w:rtl/>
          <w:lang w:val="he-IL" w:bidi="he-IL"/>
        </w:rPr>
        <w:t xml:space="preserve"> רוצה לומר דאית חיה עילאה כמו שמפרש והולך:</w:t>
      </w:r>
    </w:p>
  </w:footnote>
  <w:footnote w:id="104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נצח והוד.</w:t>
      </w:r>
      <w:r w:rsidRPr="002D0347">
        <w:rPr>
          <w:rFonts w:cs="Frank Ruehl CLM"/>
          <w:sz w:val="20"/>
          <w:rtl/>
          <w:lang w:val="he-IL" w:bidi="he-IL"/>
        </w:rPr>
        <w:t xml:space="preserve"> דיסוד הוא מתחיל למעלה מנו"ה כידוע:</w:t>
      </w:r>
    </w:p>
  </w:footnote>
  <w:footnote w:id="104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ואית חיה כו'.</w:t>
      </w:r>
      <w:r w:rsidRPr="002D0347">
        <w:rPr>
          <w:rFonts w:cs="Frank Ruehl CLM"/>
          <w:sz w:val="20"/>
          <w:rtl/>
          <w:lang w:val="he-IL" w:bidi="he-IL"/>
        </w:rPr>
        <w:t xml:space="preserve"> כאן מפרש י' שעל הא':</w:t>
      </w:r>
    </w:p>
  </w:footnote>
  <w:footnote w:id="104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י' עילאה.</w:t>
      </w:r>
      <w:r w:rsidRPr="002D0347">
        <w:rPr>
          <w:rFonts w:cs="Frank Ruehl CLM"/>
          <w:sz w:val="20"/>
          <w:rtl/>
          <w:lang w:val="he-IL" w:bidi="he-IL"/>
        </w:rPr>
        <w:t xml:space="preserve"> חכמה, דיוד תתאה מלכות:</w:t>
      </w:r>
    </w:p>
  </w:footnote>
  <w:footnote w:id="104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מחשבה עילאה.</w:t>
      </w:r>
      <w:r w:rsidRPr="002D0347">
        <w:rPr>
          <w:rFonts w:cs="Frank Ruehl CLM"/>
          <w:sz w:val="20"/>
          <w:rtl/>
          <w:lang w:val="he-IL" w:bidi="he-IL"/>
        </w:rPr>
        <w:t xml:space="preserve"> חכמה בתוך הבינה:</w:t>
      </w:r>
    </w:p>
  </w:footnote>
  <w:footnote w:id="105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כתר ברישא רקיע דילה כו'.</w:t>
      </w:r>
      <w:r w:rsidRPr="002D0347">
        <w:rPr>
          <w:rFonts w:cs="Frank Ruehl CLM"/>
          <w:sz w:val="20"/>
          <w:rtl/>
          <w:lang w:val="he-IL" w:bidi="he-IL"/>
        </w:rPr>
        <w:t xml:space="preserve"> רוצה לומר שהיא כתר על ת"ת שהוא גם כן נקרא רקיע כנ"ל:</w:t>
      </w:r>
    </w:p>
  </w:footnote>
  <w:footnote w:id="105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ואית עטרה בראש כו'.</w:t>
      </w:r>
      <w:r w:rsidRPr="002D0347">
        <w:rPr>
          <w:rFonts w:cs="Frank Ruehl CLM"/>
          <w:sz w:val="20"/>
          <w:rtl/>
          <w:lang w:val="he-IL" w:bidi="he-IL"/>
        </w:rPr>
        <w:t xml:space="preserve"> גם כן ממטה למעלה, חיה </w:t>
      </w:r>
      <w:r w:rsidRPr="002D0347">
        <w:rPr>
          <w:rFonts w:cs="Frank Ruehl CLM"/>
          <w:sz w:val="20"/>
          <w:szCs w:val="20"/>
          <w:rtl/>
          <w:lang w:bidi="he-IL"/>
        </w:rPr>
        <w:t>–</w:t>
      </w:r>
      <w:r w:rsidRPr="002D0347">
        <w:rPr>
          <w:rFonts w:cs="Frank Ruehl CLM"/>
          <w:sz w:val="20"/>
          <w:rtl/>
          <w:lang w:val="he-IL" w:bidi="he-IL"/>
        </w:rPr>
        <w:t xml:space="preserve"> כתר, וראשי החיה - חו"ב, ורקיע שעליהם הוא ו"ק, ו' של השם:</w:t>
      </w:r>
    </w:p>
  </w:footnote>
  <w:footnote w:id="105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 עילאה.</w:t>
      </w:r>
      <w:r w:rsidRPr="002D0347">
        <w:rPr>
          <w:rFonts w:cs="Frank Ruehl CLM"/>
          <w:sz w:val="20"/>
          <w:rtl/>
          <w:lang w:val="he-IL" w:bidi="he-IL"/>
        </w:rPr>
        <w:t xml:space="preserve"> הוא ת"ת, שוא"ו תתאה הוא יסוד, ו' זעירא:</w:t>
      </w:r>
    </w:p>
  </w:footnote>
  <w:footnote w:id="105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עטרת.</w:t>
      </w:r>
      <w:r w:rsidRPr="002D0347">
        <w:rPr>
          <w:rFonts w:cs="Frank Ruehl CLM"/>
          <w:sz w:val="20"/>
          <w:rtl/>
          <w:lang w:val="he-IL" w:bidi="he-IL"/>
        </w:rPr>
        <w:t xml:space="preserve"> ת"ת:</w:t>
      </w:r>
    </w:p>
  </w:footnote>
  <w:footnote w:id="105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תפארת.</w:t>
      </w:r>
      <w:r w:rsidRPr="002D0347">
        <w:rPr>
          <w:rFonts w:cs="Frank Ruehl CLM"/>
          <w:sz w:val="20"/>
          <w:rtl/>
          <w:lang w:val="he-IL" w:bidi="he-IL"/>
        </w:rPr>
        <w:t xml:space="preserve"> כמו שאומר לעיל בהקדמה שבינה היא עטרת על גבי תפארת, וזה שאומר לעיל כתר ברישא רקיע דילה. ואמר דילה שהרקיע של מלכות הוא יסוד, ורקיע שלה הוא ת"ת:</w:t>
      </w:r>
    </w:p>
  </w:footnote>
  <w:footnote w:id="105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תרין דרועין.</w:t>
      </w:r>
      <w:r w:rsidRPr="002D0347">
        <w:rPr>
          <w:rFonts w:cs="Frank Ruehl CLM"/>
          <w:sz w:val="20"/>
          <w:rtl/>
          <w:lang w:val="he-IL" w:bidi="he-IL"/>
        </w:rPr>
        <w:t xml:space="preserve"> והוא ממטה למעלה, בינה </w:t>
      </w:r>
      <w:r w:rsidRPr="002D0347">
        <w:rPr>
          <w:rFonts w:cs="Frank Ruehl CLM"/>
          <w:sz w:val="20"/>
          <w:szCs w:val="20"/>
          <w:rtl/>
          <w:lang w:bidi="he-IL"/>
        </w:rPr>
        <w:t>–</w:t>
      </w:r>
      <w:r w:rsidRPr="002D0347">
        <w:rPr>
          <w:rFonts w:cs="Frank Ruehl CLM"/>
          <w:sz w:val="20"/>
          <w:rtl/>
          <w:lang w:val="he-IL" w:bidi="he-IL"/>
        </w:rPr>
        <w:t xml:space="preserve"> חיה, וראשי החיה חו"ג, ורקיע שעל גביהן - ת"ת, וזהו קמץ דלעיל כד סלקא כו' מלמטה למעלה:</w:t>
      </w:r>
    </w:p>
  </w:footnote>
  <w:footnote w:id="105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איהי י' בכל אתר.</w:t>
      </w:r>
      <w:r w:rsidRPr="002D0347">
        <w:rPr>
          <w:rFonts w:cs="Frank Ruehl CLM"/>
          <w:sz w:val="20"/>
          <w:rtl/>
          <w:lang w:val="he-IL" w:bidi="he-IL"/>
        </w:rPr>
        <w:t xml:space="preserve"> רוצה לומר היוד כולל הג' חיות הנ"ל כמו שמפרש והולך:</w:t>
      </w:r>
    </w:p>
  </w:footnote>
  <w:footnote w:id="105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קוצא דיליה לעילא.</w:t>
      </w:r>
      <w:r w:rsidRPr="002D0347">
        <w:rPr>
          <w:rFonts w:cs="Frank Ruehl CLM"/>
          <w:sz w:val="20"/>
          <w:rtl/>
          <w:lang w:val="he-IL" w:bidi="he-IL"/>
        </w:rPr>
        <w:t xml:space="preserve"> בכתר:</w:t>
      </w:r>
    </w:p>
  </w:footnote>
  <w:footnote w:id="105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באמצעיתא.</w:t>
      </w:r>
      <w:r w:rsidRPr="002D0347">
        <w:rPr>
          <w:rFonts w:cs="Frank Ruehl CLM"/>
          <w:sz w:val="20"/>
          <w:rtl/>
          <w:lang w:val="he-IL" w:bidi="he-IL"/>
        </w:rPr>
        <w:t xml:space="preserve"> הוא עטרת תפארת כנ"ל:</w:t>
      </w:r>
    </w:p>
  </w:footnote>
  <w:footnote w:id="105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לתתא.</w:t>
      </w:r>
      <w:r w:rsidRPr="002D0347">
        <w:rPr>
          <w:rFonts w:cs="Frank Ruehl CLM"/>
          <w:sz w:val="20"/>
          <w:rtl/>
          <w:lang w:val="he-IL" w:bidi="he-IL"/>
        </w:rPr>
        <w:t xml:space="preserve"> במלכות:</w:t>
      </w:r>
    </w:p>
  </w:footnote>
  <w:footnote w:id="106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כללא דאתוון כו'.</w:t>
      </w:r>
      <w:r w:rsidRPr="002D0347">
        <w:rPr>
          <w:rFonts w:cs="Frank Ruehl CLM"/>
          <w:sz w:val="20"/>
          <w:rtl/>
          <w:lang w:val="he-IL" w:bidi="he-IL"/>
        </w:rPr>
        <w:t xml:space="preserve"> שלעילא כוללת כח"ב, ובאמצעיתא חג"ת, ולתתא נהי"ם:</w:t>
      </w:r>
    </w:p>
  </w:footnote>
  <w:footnote w:id="106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רישא דילה לעילא ברזא דטעמי וגיו כו'.</w:t>
      </w:r>
      <w:r w:rsidRPr="002D0347">
        <w:rPr>
          <w:rFonts w:cs="Frank Ruehl CLM"/>
          <w:sz w:val="20"/>
          <w:rtl/>
          <w:lang w:val="he-IL" w:bidi="he-IL"/>
        </w:rPr>
        <w:t xml:space="preserve"> רוצה לומר שהטעמים הם על האותיות ונקודות תחתיהם והאותיות הן הגוף לשניהם שעליהם עומדים הטעמים והנקודות, כן ביו"ד, גיו של היוד הוא הגוף לנקודה שעליו ושתחתיו, שעליו עומדים:</w:t>
      </w:r>
    </w:p>
  </w:footnote>
  <w:footnote w:id="106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ולתתא איהי.</w:t>
      </w:r>
      <w:r w:rsidRPr="002D0347">
        <w:rPr>
          <w:rFonts w:cs="Frank Ruehl CLM"/>
          <w:sz w:val="20"/>
          <w:rtl/>
          <w:lang w:val="he-IL" w:bidi="he-IL"/>
        </w:rPr>
        <w:t xml:space="preserve"> רוצה לומר במלכות:</w:t>
      </w:r>
    </w:p>
  </w:footnote>
  <w:footnote w:id="106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ולעילא מ"ד.</w:t>
      </w:r>
      <w:r w:rsidRPr="002D0347">
        <w:rPr>
          <w:rFonts w:cs="Frank Ruehl CLM"/>
          <w:sz w:val="20"/>
          <w:rtl/>
          <w:lang w:val="he-IL" w:bidi="he-IL"/>
        </w:rPr>
        <w:t xml:space="preserve"> רוצה לומר בבינה, והן שני יודין של הא', כמו שמפרש והולך:</w:t>
      </w:r>
    </w:p>
  </w:footnote>
  <w:footnote w:id="106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לשם שמים.</w:t>
      </w:r>
      <w:r w:rsidRPr="002D0347">
        <w:rPr>
          <w:rFonts w:cs="Frank Ruehl CLM"/>
          <w:sz w:val="20"/>
          <w:rtl/>
          <w:lang w:val="he-IL" w:bidi="he-IL"/>
        </w:rPr>
        <w:t xml:space="preserve"> שם - מלכות, שמים - בינה:</w:t>
      </w:r>
    </w:p>
  </w:footnote>
  <w:footnote w:id="106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כגון מחלוקת קרח כו'.</w:t>
      </w:r>
      <w:r w:rsidRPr="002D0347">
        <w:rPr>
          <w:rFonts w:cs="Frank Ruehl CLM"/>
          <w:sz w:val="20"/>
          <w:rtl/>
          <w:lang w:val="he-IL" w:bidi="he-IL"/>
        </w:rPr>
        <w:t xml:space="preserve"> שרצה להפריש שמאלא מימינא ולא רצה להיות לוי לכהן, לאהרן ימינא:</w:t>
      </w:r>
    </w:p>
  </w:footnote>
  <w:footnote w:id="106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דאיהי א'.</w:t>
      </w:r>
      <w:r w:rsidRPr="002D0347">
        <w:rPr>
          <w:rFonts w:cs="Frank Ruehl CLM"/>
          <w:sz w:val="20"/>
          <w:rtl/>
          <w:lang w:val="he-IL" w:bidi="he-IL"/>
        </w:rPr>
        <w:t xml:space="preserve"> רוצה לומר שוא"ו שבתוך הא' הוא נטוי ולא פריש ברוחב על היו"ד התחתון:</w:t>
      </w:r>
    </w:p>
  </w:footnote>
  <w:footnote w:id="106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ואינון שוין.</w:t>
      </w:r>
      <w:r w:rsidRPr="002D0347">
        <w:rPr>
          <w:rFonts w:cs="Frank Ruehl CLM"/>
          <w:sz w:val="20"/>
          <w:rtl/>
          <w:lang w:val="he-IL" w:bidi="he-IL"/>
        </w:rPr>
        <w:t xml:space="preserve"> ורוצה לומר כד סלקין בכתר דמים עלאין סלקין ביו"ד העליון ומים תתאין ביוד התחתון והן כולם קרובין לעילת העילות שהוא על גבי כתר וזה שאומר הה"ד והיה אור כו' והוא כד סלקין בכתר וזה שאומר כאור שבעת הימים שהן ז’ תחתונות דעתיק שמתלבשין בכתר כידוע:</w:t>
      </w:r>
    </w:p>
  </w:footnote>
  <w:footnote w:id="106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ת"ח קמץ איהו סתים באות י'.</w:t>
      </w:r>
      <w:r w:rsidRPr="002D0347">
        <w:rPr>
          <w:rFonts w:cs="Frank Ruehl CLM"/>
          <w:sz w:val="20"/>
          <w:rtl/>
          <w:lang w:val="he-IL" w:bidi="he-IL"/>
        </w:rPr>
        <w:t xml:space="preserve"> כמו שאומר לעיל בהקדמה דקמץ הוא יו"ד שהוא דוגמת היד כשהוא סתום וקומץ אצבעותיו, כל ה' אצבעות שהן ה' אורות שסתום באות יו"ד כנ"ל ואז היד היא כדוגמת יוד והיוד - בה ג' יודין כמו שאומר לעיל, קוצא דילה לעילא, גיו כו' וזה שאומר מכל סטרא, עילא ואמצעיתא ותתא והוא רמז לשלש ספירות כח"ב שכולן סתומין וזה שאומר ודא קומץ כו' שהיוד עצמה היא חכמה כנ"ל והקוץ הוא כתר, קוץ של השם, וסוף של היו"ד לתתא - בינה שבה סתום היוד והיא לכן נקראת גם כן יו"ד כנ"ל:</w:t>
      </w:r>
    </w:p>
  </w:footnote>
  <w:footnote w:id="106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דאינון ה' אצבעאן.</w:t>
      </w:r>
      <w:r w:rsidRPr="002D0347">
        <w:rPr>
          <w:rFonts w:cs="Frank Ruehl CLM"/>
          <w:sz w:val="20"/>
          <w:rtl/>
          <w:lang w:val="he-IL" w:bidi="he-IL"/>
        </w:rPr>
        <w:t xml:space="preserve"> כמו שאומר לעיל בהקדמה שפתח הוא שפותח היד ואז הוא ה', חמש אצבעאן:</w:t>
      </w:r>
    </w:p>
  </w:footnote>
  <w:footnote w:id="107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עילאין.</w:t>
      </w:r>
      <w:r w:rsidRPr="002D0347">
        <w:rPr>
          <w:rFonts w:cs="Frank Ruehl CLM"/>
          <w:sz w:val="20"/>
          <w:rtl/>
          <w:lang w:val="he-IL" w:bidi="he-IL"/>
        </w:rPr>
        <w:t xml:space="preserve"> של בינה, ה' עילאה כמו שמפרש והולך:</w:t>
      </w:r>
    </w:p>
  </w:footnote>
  <w:footnote w:id="107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 זמנין.</w:t>
      </w:r>
      <w:r w:rsidRPr="002D0347">
        <w:rPr>
          <w:rFonts w:cs="Frank Ruehl CLM"/>
          <w:sz w:val="20"/>
          <w:rtl/>
          <w:lang w:val="he-IL" w:bidi="he-IL"/>
        </w:rPr>
        <w:t xml:space="preserve"> שנאמר חמש פעמים אור ביום ראשון:</w:t>
      </w:r>
    </w:p>
  </w:footnote>
  <w:footnote w:id="107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 נהורין כו'.</w:t>
      </w:r>
      <w:r w:rsidRPr="002D0347">
        <w:rPr>
          <w:rFonts w:cs="Frank Ruehl CLM"/>
          <w:sz w:val="20"/>
          <w:rtl/>
          <w:lang w:val="he-IL" w:bidi="he-IL"/>
        </w:rPr>
        <w:t xml:space="preserve"> רוצה לומר שכל אחד הוא אור:</w:t>
      </w:r>
    </w:p>
  </w:footnote>
  <w:footnote w:id="107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דסלקין לעשר.</w:t>
      </w:r>
      <w:r w:rsidRPr="002D0347">
        <w:rPr>
          <w:rFonts w:cs="Frank Ruehl CLM"/>
          <w:sz w:val="20"/>
          <w:rtl/>
          <w:lang w:val="he-IL" w:bidi="he-IL"/>
        </w:rPr>
        <w:t xml:space="preserve"> רוצה לומר ה' נקודות וה' אותיות שכולן היו סתומין ביוד של השם שהן עשר הנ"ל:</w:t>
      </w:r>
    </w:p>
  </w:footnote>
  <w:footnote w:id="107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 א'.</w:t>
      </w:r>
      <w:r w:rsidRPr="002D0347">
        <w:rPr>
          <w:rFonts w:cs="Frank Ruehl CLM"/>
          <w:sz w:val="20"/>
          <w:rtl/>
          <w:lang w:val="he-IL" w:bidi="he-IL"/>
        </w:rPr>
        <w:t xml:space="preserve"> דאלומתי הוא א':</w:t>
      </w:r>
    </w:p>
  </w:footnote>
  <w:footnote w:id="107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בקומה זקוף.</w:t>
      </w:r>
      <w:r w:rsidRPr="002D0347">
        <w:rPr>
          <w:rFonts w:cs="Frank Ruehl CLM"/>
          <w:sz w:val="20"/>
          <w:rtl/>
          <w:lang w:val="he-IL" w:bidi="he-IL"/>
        </w:rPr>
        <w:t xml:space="preserve"> בקומה הוא קמה, זקוף הוא נצבה:</w:t>
      </w:r>
    </w:p>
  </w:footnote>
  <w:footnote w:id="107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וביה אסתלק יוסף בחלמא וכן יעקב.</w:t>
      </w:r>
      <w:r w:rsidRPr="002D0347">
        <w:rPr>
          <w:rFonts w:cs="Frank Ruehl CLM"/>
          <w:sz w:val="20"/>
          <w:rtl/>
          <w:lang w:val="he-IL" w:bidi="he-IL"/>
        </w:rPr>
        <w:t xml:space="preserve"> רוצה לומר שא' בחולם הוא ת"ת כמו שמפרש והולך והוא מדרגת יעקב. וחולם שעל הא' הוא כתר ששם סליק ת"ת ולכן אסתלק ביה יעקב. וכן יוסף שביסוד נכללין כל הה' אורות, ה' נקודות הנ"ל ובנקודת חולם הוא עולה לכתר. וה' אותיות הן במלכות, ה' גוונין. וה' נקודות הן ה' אורות של ה' עילאה שמתפשטין בה' ספירות ונכללין ביסוד:</w:t>
      </w:r>
    </w:p>
  </w:footnote>
  <w:footnote w:id="107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והנה סלם.</w:t>
      </w:r>
      <w:r w:rsidRPr="002D0347">
        <w:rPr>
          <w:rFonts w:cs="Frank Ruehl CLM"/>
          <w:sz w:val="20"/>
          <w:rtl/>
          <w:lang w:val="he-IL" w:bidi="he-IL"/>
        </w:rPr>
        <w:t xml:space="preserve"> יסוד:</w:t>
      </w:r>
    </w:p>
  </w:footnote>
  <w:footnote w:id="107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מוצב ארצה.</w:t>
      </w:r>
      <w:r w:rsidRPr="002D0347">
        <w:rPr>
          <w:rFonts w:cs="Frank Ruehl CLM"/>
          <w:sz w:val="20"/>
          <w:rtl/>
          <w:lang w:val="he-IL" w:bidi="he-IL"/>
        </w:rPr>
        <w:t xml:space="preserve"> במלכות:</w:t>
      </w:r>
    </w:p>
  </w:footnote>
  <w:footnote w:id="107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וראשו מגיע השמימה דא א'.</w:t>
      </w:r>
      <w:r w:rsidRPr="002D0347">
        <w:rPr>
          <w:rFonts w:cs="Frank Ruehl CLM"/>
          <w:sz w:val="20"/>
          <w:rtl/>
          <w:lang w:val="he-IL" w:bidi="he-IL"/>
        </w:rPr>
        <w:t xml:space="preserve"> רוצה לומר ת"ת:</w:t>
      </w:r>
    </w:p>
  </w:footnote>
  <w:footnote w:id="108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דאיהו ראש.</w:t>
      </w:r>
      <w:r w:rsidRPr="002D0347">
        <w:rPr>
          <w:rFonts w:cs="Frank Ruehl CLM"/>
          <w:sz w:val="20"/>
          <w:rtl/>
          <w:lang w:val="he-IL" w:bidi="he-IL"/>
        </w:rPr>
        <w:t xml:space="preserve"> רוצה לומר אלף הוא ראש לכל האותיות וכן ת"ת ראש של יסוד ומגיע השמימה לבינה, שמים עליונים וזהו השמימה בה' בסוף, ה' עילאה:</w:t>
      </w:r>
    </w:p>
  </w:footnote>
  <w:footnote w:id="108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והנה מלאכי אלקים.</w:t>
      </w:r>
      <w:r w:rsidRPr="002D0347">
        <w:rPr>
          <w:rFonts w:cs="Frank Ruehl CLM"/>
          <w:sz w:val="20"/>
          <w:rtl/>
          <w:lang w:val="he-IL" w:bidi="he-IL"/>
        </w:rPr>
        <w:t xml:space="preserve"> רוצה לומר ארבע ספירות ח"ג נ"ה שהן מלאכי של אלקים, בינה:</w:t>
      </w:r>
    </w:p>
  </w:footnote>
  <w:footnote w:id="108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עולים ויורדים בו.</w:t>
      </w:r>
      <w:r w:rsidRPr="002D0347">
        <w:rPr>
          <w:rFonts w:cs="Frank Ruehl CLM"/>
          <w:sz w:val="20"/>
          <w:rtl/>
          <w:lang w:val="he-IL" w:bidi="he-IL"/>
        </w:rPr>
        <w:t xml:space="preserve"> בת"ת, ראש הסולם:</w:t>
      </w:r>
    </w:p>
  </w:footnote>
  <w:footnote w:id="108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עולים תרי.</w:t>
      </w:r>
      <w:r w:rsidRPr="002D0347">
        <w:rPr>
          <w:rFonts w:cs="Frank Ruehl CLM"/>
          <w:sz w:val="20"/>
          <w:rtl/>
          <w:lang w:val="he-IL" w:bidi="he-IL"/>
        </w:rPr>
        <w:t xml:space="preserve"> ח"ג, למעלה מן ת"ת:</w:t>
      </w:r>
    </w:p>
  </w:footnote>
  <w:footnote w:id="108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ויורדים תרי.</w:t>
      </w:r>
      <w:r w:rsidRPr="002D0347">
        <w:rPr>
          <w:rFonts w:cs="Frank Ruehl CLM"/>
          <w:sz w:val="20"/>
          <w:rtl/>
          <w:lang w:val="he-IL" w:bidi="he-IL"/>
        </w:rPr>
        <w:t xml:space="preserve"> נ"ה, למטה מן ת"ת:</w:t>
      </w:r>
    </w:p>
  </w:footnote>
  <w:footnote w:id="108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ואינון אָ אֵ כו'.</w:t>
      </w:r>
      <w:r w:rsidRPr="002D0347">
        <w:rPr>
          <w:rFonts w:cs="Frank Ruehl CLM"/>
          <w:sz w:val="20"/>
          <w:rtl/>
          <w:lang w:val="he-IL" w:bidi="he-IL"/>
        </w:rPr>
        <w:t xml:space="preserve"> שתי נקודות קודם החולם, ושנים לאחר חולם. קמץ בימינא כמו שאומר לעיל בהקדמה וקמץ הכהן, וצר"י - בבינה כידוע והן בחו"ג כמו שאומר להלן חכמה נחית בימינא כו', וחולם חירק שורק הן בתנ"ה כידוע זהו סדר הנקודות שמתפשטין בחמש ספירות כנ"ל:</w:t>
      </w:r>
    </w:p>
  </w:footnote>
  <w:footnote w:id="108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דאסחר על רישא דעמודא דאמצעיתא ובג"ד כו'.</w:t>
      </w:r>
      <w:r w:rsidRPr="002D0347">
        <w:rPr>
          <w:rFonts w:cs="Frank Ruehl CLM"/>
          <w:sz w:val="20"/>
          <w:rtl/>
          <w:lang w:val="he-IL" w:bidi="he-IL"/>
        </w:rPr>
        <w:t xml:space="preserve"> רוצה לומר שלחולם הן משתחוין כולם, כל הנקודות, ואמר על רישא כמו שכתוב וראשו מגיע כו':</w:t>
      </w:r>
    </w:p>
  </w:footnote>
  <w:footnote w:id="108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דלא בידין.</w:t>
      </w:r>
      <w:r w:rsidRPr="002D0347">
        <w:rPr>
          <w:rFonts w:cs="Frank Ruehl CLM"/>
          <w:sz w:val="20"/>
          <w:rtl/>
          <w:lang w:val="he-IL" w:bidi="he-IL"/>
        </w:rPr>
        <w:t xml:space="preserve"> רוצה לומר ה' נקודות של ה' אצבעאן, דסלקא על גבי כולם:</w:t>
      </w:r>
    </w:p>
  </w:footnote>
  <w:footnote w:id="108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סגולת מלכים.</w:t>
      </w:r>
      <w:r w:rsidRPr="002D0347">
        <w:rPr>
          <w:rFonts w:cs="Frank Ruehl CLM"/>
          <w:sz w:val="20"/>
          <w:rtl/>
          <w:lang w:val="he-IL" w:bidi="he-IL"/>
        </w:rPr>
        <w:t xml:space="preserve"> כמו שאומר לעיל בהקדמה שהיא סגולה מכל הגוונין שלה, דאיהו מלכות, ומצידה נקראו ישראל מלכים, כמו שאומר לעיל איהי סגולה דלהון:</w:t>
      </w:r>
    </w:p>
  </w:footnote>
  <w:footnote w:id="108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ואיהי שיחת כו'.</w:t>
      </w:r>
      <w:r w:rsidRPr="002D0347">
        <w:rPr>
          <w:rFonts w:cs="Frank Ruehl CLM"/>
          <w:sz w:val="20"/>
          <w:rtl/>
          <w:lang w:val="he-IL" w:bidi="he-IL"/>
        </w:rPr>
        <w:t xml:space="preserve"> כמו שאומר לקמן בשעתא דאיהי סלקא כלהו מצפצפין לגבה בכמה שירין כו':</w:t>
      </w:r>
    </w:p>
  </w:footnote>
  <w:footnote w:id="109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ידיעת שמשא כו'.</w:t>
      </w:r>
      <w:r w:rsidRPr="002D0347">
        <w:rPr>
          <w:rFonts w:cs="Frank Ruehl CLM"/>
          <w:sz w:val="20"/>
          <w:rtl/>
          <w:lang w:val="he-IL" w:bidi="he-IL"/>
        </w:rPr>
        <w:t xml:space="preserve"> שבה כל החשבונות כידוע:</w:t>
      </w:r>
    </w:p>
  </w:footnote>
  <w:footnote w:id="109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עת וזמן לכולא.</w:t>
      </w:r>
      <w:r w:rsidRPr="002D0347">
        <w:rPr>
          <w:rFonts w:cs="Frank Ruehl CLM"/>
          <w:sz w:val="20"/>
          <w:rtl/>
          <w:lang w:val="he-IL" w:bidi="he-IL"/>
        </w:rPr>
        <w:t xml:space="preserve"> שהיא נקראת עת והיא אחרית הימים:</w:t>
      </w:r>
    </w:p>
  </w:footnote>
  <w:footnote w:id="109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כל טעמי כו'.</w:t>
      </w:r>
      <w:r w:rsidRPr="002D0347">
        <w:rPr>
          <w:rFonts w:cs="Frank Ruehl CLM"/>
          <w:sz w:val="20"/>
          <w:rtl/>
          <w:lang w:val="he-IL" w:bidi="he-IL"/>
        </w:rPr>
        <w:t xml:space="preserve"> בכח"ב כמו שאומר לקמן בסוף התיקון:</w:t>
      </w:r>
    </w:p>
  </w:footnote>
  <w:footnote w:id="109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קלא כו'.</w:t>
      </w:r>
      <w:r w:rsidRPr="002D0347">
        <w:rPr>
          <w:rFonts w:cs="Frank Ruehl CLM"/>
          <w:sz w:val="20"/>
          <w:rtl/>
          <w:lang w:val="he-IL" w:bidi="he-IL"/>
        </w:rPr>
        <w:t xml:space="preserve"> גם כן שם קלא - בחכמה, דבור - בבינה כמו שאומר בתיקוני זוהר חדש דף ע"ג ע"ב וישמע את הקול מגו אבא כו', ומחשבה - בכתר:</w:t>
      </w:r>
    </w:p>
  </w:footnote>
  <w:footnote w:id="109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כתר תורה כו'.</w:t>
      </w:r>
      <w:r w:rsidRPr="002D0347">
        <w:rPr>
          <w:rFonts w:cs="Frank Ruehl CLM"/>
          <w:sz w:val="20"/>
          <w:rtl/>
          <w:lang w:val="he-IL" w:bidi="he-IL"/>
        </w:rPr>
        <w:t xml:space="preserve"> גם כן בכח"ב, וכל זה הוא גם כן למטה, בז’ תחתונות: </w:t>
      </w:r>
      <w:r w:rsidRPr="002D0347">
        <w:rPr>
          <w:rFonts w:cs="Frank Ruehl CLM"/>
          <w:b/>
          <w:bCs/>
          <w:sz w:val="20"/>
          <w:rtl/>
          <w:lang w:val="he-IL" w:bidi="he-IL"/>
        </w:rPr>
        <w:t>כתר תורה כו'</w:t>
      </w:r>
      <w:r w:rsidRPr="002D0347">
        <w:rPr>
          <w:rFonts w:cs="Frank Ruehl CLM"/>
          <w:sz w:val="20"/>
          <w:rtl/>
          <w:lang w:val="he-IL" w:bidi="he-IL"/>
        </w:rPr>
        <w:t xml:space="preserve"> - מבינה, וכתר כהונה </w:t>
      </w:r>
      <w:r w:rsidRPr="002D0347">
        <w:rPr>
          <w:rFonts w:cs="Frank Ruehl CLM"/>
          <w:sz w:val="20"/>
          <w:szCs w:val="20"/>
          <w:rtl/>
          <w:lang w:bidi="he-IL"/>
        </w:rPr>
        <w:t>–</w:t>
      </w:r>
      <w:r w:rsidRPr="002D0347">
        <w:rPr>
          <w:rFonts w:cs="Frank Ruehl CLM"/>
          <w:sz w:val="20"/>
          <w:rtl/>
          <w:lang w:val="he-IL" w:bidi="he-IL"/>
        </w:rPr>
        <w:t xml:space="preserve"> מחכמה כמו שאומר לעיל וקמץ הכהן, וכתר מלכות </w:t>
      </w:r>
      <w:r w:rsidRPr="002D0347">
        <w:rPr>
          <w:rFonts w:cs="Frank Ruehl CLM"/>
          <w:sz w:val="20"/>
          <w:szCs w:val="20"/>
          <w:rtl/>
          <w:lang w:bidi="he-IL"/>
        </w:rPr>
        <w:t>–</w:t>
      </w:r>
      <w:r w:rsidRPr="002D0347">
        <w:rPr>
          <w:rFonts w:cs="Frank Ruehl CLM"/>
          <w:sz w:val="20"/>
          <w:rtl/>
          <w:lang w:val="he-IL" w:bidi="he-IL"/>
        </w:rPr>
        <w:t xml:space="preserve"> בכתר כמו שאומר לעיל בהקדמה שניה כתר איהו כתר מלכות כו':</w:t>
      </w:r>
    </w:p>
  </w:footnote>
  <w:footnote w:id="109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כגוונא דא ש.</w:t>
      </w:r>
      <w:r w:rsidRPr="002D0347">
        <w:rPr>
          <w:rFonts w:cs="Frank Ruehl CLM"/>
          <w:sz w:val="20"/>
          <w:rtl/>
          <w:lang w:val="he-IL" w:bidi="he-IL"/>
        </w:rPr>
        <w:t xml:space="preserve"> רוצה לומר ג' תגין באות ש', שהוא חג"ת, עטרת בעלה:</w:t>
      </w:r>
    </w:p>
  </w:footnote>
  <w:footnote w:id="109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ועל האי אבנא כו'.</w:t>
      </w:r>
      <w:r w:rsidRPr="002D0347">
        <w:rPr>
          <w:rFonts w:cs="Frank Ruehl CLM"/>
          <w:sz w:val="20"/>
          <w:rtl/>
          <w:lang w:val="he-IL" w:bidi="he-IL"/>
        </w:rPr>
        <w:t xml:space="preserve"> רוצה לומר כמו שאומר לקמן בתיקונים שאבני שיש הן מ"ד מ"נ, שהן למעלה באצילות ביחודא, ושניהם הם מ"ט פנים טהור כמו שאומר למעלה בהקדמה, מה שאין כן למטה, בעולמות התחתונים, שחלוקין הן מ"ט פנים טהור מ"ט כו', ועל זה אמרו אל תאמרו מים מים, ששני מיני מים הם. ומ"ד - הוא יו"ד על גבי ו', ומ"נ - יו"ד תחת הו' כנ"ל. וכשהוא על גבי הוא"ו, הוא תגא בראש השי"ן כנ"ל והיא יו"ד על שין, ולמטה - יו"ד תחת השין. וזה אבני שיש, יוד אחר השין למטה - מ"נ, קודם השין למעלה - מ"ד, אל תאמרו כו':</w:t>
      </w:r>
    </w:p>
  </w:footnote>
  <w:footnote w:id="109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 כגוונא דא' ד'.</w:t>
      </w:r>
      <w:r w:rsidRPr="002D0347">
        <w:rPr>
          <w:rFonts w:cs="Frank Ruehl CLM"/>
          <w:sz w:val="20"/>
          <w:rtl/>
          <w:lang w:val="he-IL" w:bidi="he-IL"/>
        </w:rPr>
        <w:t xml:space="preserve"> רוצה לומר ב' - בינה, ד' - מלכות:</w:t>
      </w:r>
    </w:p>
  </w:footnote>
  <w:footnote w:id="109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שיעור קומה ו'.</w:t>
      </w:r>
      <w:r w:rsidRPr="002D0347">
        <w:rPr>
          <w:rFonts w:cs="Frank Ruehl CLM"/>
          <w:sz w:val="20"/>
          <w:rtl/>
          <w:lang w:val="he-IL" w:bidi="he-IL"/>
        </w:rPr>
        <w:t xml:space="preserve"> רוצה לומר שהוא שיעור של קומה, שקומה הוא ו':</w:t>
      </w:r>
    </w:p>
  </w:footnote>
  <w:footnote w:id="109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מעילא לתתא ומתתא לעילא.</w:t>
      </w:r>
      <w:r w:rsidRPr="002D0347">
        <w:rPr>
          <w:rFonts w:cs="Frank Ruehl CLM"/>
          <w:sz w:val="20"/>
          <w:rtl/>
          <w:lang w:val="he-IL" w:bidi="he-IL"/>
        </w:rPr>
        <w:t xml:space="preserve"> רוצה לומר שהיא עולה בכולם וכולם נכללין בה:</w:t>
      </w:r>
    </w:p>
  </w:footnote>
  <w:footnote w:id="110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ורזא דמלה ולמקצה השמים.</w:t>
      </w:r>
      <w:r w:rsidRPr="002D0347">
        <w:rPr>
          <w:rFonts w:cs="Frank Ruehl CLM"/>
          <w:sz w:val="20"/>
          <w:rtl/>
          <w:lang w:val="he-IL" w:bidi="he-IL"/>
        </w:rPr>
        <w:t xml:space="preserve"> למעלה:</w:t>
      </w:r>
    </w:p>
  </w:footnote>
  <w:footnote w:id="110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ועד קצה השמים.</w:t>
      </w:r>
      <w:r w:rsidRPr="002D0347">
        <w:rPr>
          <w:rFonts w:cs="Frank Ruehl CLM"/>
          <w:sz w:val="20"/>
          <w:rtl/>
          <w:lang w:val="he-IL" w:bidi="he-IL"/>
        </w:rPr>
        <w:t xml:space="preserve"> לתתא:</w:t>
      </w:r>
    </w:p>
  </w:footnote>
  <w:footnote w:id="110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צפצוף עופין קדישין.</w:t>
      </w:r>
      <w:r w:rsidRPr="002D0347">
        <w:rPr>
          <w:rFonts w:cs="Frank Ruehl CLM"/>
          <w:sz w:val="20"/>
          <w:rtl/>
          <w:lang w:val="he-IL" w:bidi="he-IL"/>
        </w:rPr>
        <w:t xml:space="preserve"> חיות הקודש:</w:t>
      </w:r>
    </w:p>
  </w:footnote>
  <w:footnote w:id="110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דאתמר בהון כי עוף השמים כו'.</w:t>
      </w:r>
      <w:r w:rsidRPr="002D0347">
        <w:rPr>
          <w:rFonts w:cs="Frank Ruehl CLM"/>
          <w:sz w:val="20"/>
          <w:rtl/>
          <w:lang w:val="he-IL" w:bidi="he-IL"/>
        </w:rPr>
        <w:t xml:space="preserve"> קאי על החיות שהן עוף השמים - ת"ת, דהוא מקנן בהם כמו שאומר לקמן:</w:t>
      </w:r>
    </w:p>
  </w:footnote>
  <w:footnote w:id="110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יוליך את הקול.</w:t>
      </w:r>
      <w:r w:rsidRPr="002D0347">
        <w:rPr>
          <w:rFonts w:cs="Frank Ruehl CLM"/>
          <w:sz w:val="20"/>
          <w:rtl/>
          <w:lang w:val="he-IL" w:bidi="he-IL"/>
        </w:rPr>
        <w:t xml:space="preserve"> קול דקריאת שמע כמו שאומר בהקדמה לעיל:</w:t>
      </w:r>
    </w:p>
  </w:footnote>
  <w:footnote w:id="110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דאינון ת"ח.</w:t>
      </w:r>
      <w:r w:rsidRPr="002D0347">
        <w:rPr>
          <w:rFonts w:cs="Frank Ruehl CLM"/>
          <w:sz w:val="20"/>
          <w:rtl/>
          <w:lang w:val="he-IL" w:bidi="he-IL"/>
        </w:rPr>
        <w:t xml:space="preserve"> שכל שיחתן בה, שהיא הלכה כמו שאומר לעיל:</w:t>
      </w:r>
    </w:p>
  </w:footnote>
  <w:footnote w:id="110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ובגינה אתמר ויצא כו'.</w:t>
      </w:r>
      <w:r w:rsidRPr="002D0347">
        <w:rPr>
          <w:rFonts w:cs="Frank Ruehl CLM"/>
          <w:sz w:val="20"/>
          <w:rtl/>
          <w:lang w:val="he-IL" w:bidi="he-IL"/>
        </w:rPr>
        <w:t xml:space="preserve"> שהיא שיחת, רוצה לומר תפלת הכל, שהיא נקראת תפלה ובה הוא התפלה כמו שאומר לעיל:</w:t>
      </w:r>
    </w:p>
  </w:footnote>
  <w:footnote w:id="110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תפלת ערבית רשות.</w:t>
      </w:r>
      <w:r w:rsidRPr="002D0347">
        <w:rPr>
          <w:rFonts w:cs="Frank Ruehl CLM"/>
          <w:sz w:val="20"/>
          <w:rtl/>
          <w:lang w:val="he-IL" w:bidi="he-IL"/>
        </w:rPr>
        <w:t xml:space="preserve"> דאיהי רה"ר: </w:t>
      </w:r>
      <w:r w:rsidRPr="002D0347">
        <w:rPr>
          <w:rFonts w:cs="Frank Ruehl CLM"/>
          <w:b/>
          <w:bCs/>
          <w:sz w:val="20"/>
          <w:rtl/>
          <w:lang w:val="he-IL" w:bidi="he-IL"/>
        </w:rPr>
        <w:t>תפלת ערבית רשות כו'.</w:t>
      </w:r>
      <w:r w:rsidRPr="002D0347">
        <w:rPr>
          <w:rFonts w:cs="Frank Ruehl CLM"/>
          <w:sz w:val="20"/>
          <w:rtl/>
          <w:lang w:val="he-IL" w:bidi="he-IL"/>
        </w:rPr>
        <w:t xml:space="preserve"> רוצה לומר ביום, התפילה לחבר התפילה עם מדת היום ולכך היא חובה אבל בלילה שאין התפילה אלא מצד עצמה, לא לקשר, שבלילה אינה ברשות בעלה כמו שמפרש והולך, לכך היא רשות:</w:t>
      </w:r>
    </w:p>
  </w:footnote>
  <w:footnote w:id="110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ובג"ד ל"ל קביעותא כו'.</w:t>
      </w:r>
      <w:r w:rsidRPr="002D0347">
        <w:rPr>
          <w:rFonts w:cs="Frank Ruehl CLM"/>
          <w:sz w:val="20"/>
          <w:rtl/>
          <w:lang w:val="he-IL" w:bidi="he-IL"/>
        </w:rPr>
        <w:t xml:space="preserve"> רוצה לומר שאמרו במתניתין </w:t>
      </w:r>
      <w:r w:rsidRPr="00AC08AD">
        <w:rPr>
          <w:rFonts w:cs="Frank Ruehl CLM"/>
          <w:sz w:val="20"/>
          <w:szCs w:val="20"/>
          <w:rtl/>
          <w:lang w:val="he-IL" w:bidi="he-IL"/>
        </w:rPr>
        <w:t>(ברכות כו ע"א)</w:t>
      </w:r>
      <w:r w:rsidRPr="002D0347">
        <w:rPr>
          <w:rFonts w:cs="Frank Ruehl CLM"/>
          <w:sz w:val="20"/>
          <w:rtl/>
          <w:lang w:val="he-IL" w:bidi="he-IL"/>
        </w:rPr>
        <w:t xml:space="preserve"> תפילת הערב אין לה קבע, ופירשו בגמרא </w:t>
      </w:r>
      <w:r w:rsidRPr="00AC08AD">
        <w:rPr>
          <w:rFonts w:cs="Frank Ruehl CLM"/>
          <w:sz w:val="20"/>
          <w:szCs w:val="20"/>
          <w:rtl/>
          <w:lang w:val="he-IL" w:bidi="he-IL"/>
        </w:rPr>
        <w:t>(שם כז ע"ב)</w:t>
      </w:r>
      <w:r w:rsidRPr="002D0347">
        <w:rPr>
          <w:rFonts w:cs="Frank Ruehl CLM"/>
          <w:sz w:val="20"/>
          <w:rtl/>
          <w:lang w:val="he-IL" w:bidi="he-IL"/>
        </w:rPr>
        <w:t xml:space="preserve"> שהיא רשות:</w:t>
      </w:r>
    </w:p>
  </w:footnote>
  <w:footnote w:id="110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זכאה איהו מאן דפגע בה.</w:t>
      </w:r>
      <w:r w:rsidRPr="002D0347">
        <w:rPr>
          <w:rFonts w:cs="Frank Ruehl CLM"/>
          <w:sz w:val="20"/>
          <w:rtl/>
          <w:lang w:val="he-IL" w:bidi="he-IL"/>
        </w:rPr>
        <w:t xml:space="preserve"> רוצה לומר שמשתכחת השכינה עמו תמיד, ולו בוודאי תפילת ערבית קבע כמו שמפרש והולך:</w:t>
      </w:r>
    </w:p>
  </w:footnote>
  <w:footnote w:id="111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כגון יעקב כו'.</w:t>
      </w:r>
      <w:r w:rsidRPr="002D0347">
        <w:rPr>
          <w:rFonts w:cs="Frank Ruehl CLM"/>
          <w:sz w:val="20"/>
          <w:rtl/>
          <w:lang w:val="he-IL" w:bidi="he-IL"/>
        </w:rPr>
        <w:t xml:space="preserve"> ולכך יעקב תיקן תפילת ערבית:</w:t>
      </w:r>
    </w:p>
  </w:footnote>
  <w:footnote w:id="111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ויפגע במקום.</w:t>
      </w:r>
      <w:r w:rsidRPr="002D0347">
        <w:rPr>
          <w:rFonts w:cs="Frank Ruehl CLM"/>
          <w:sz w:val="20"/>
          <w:rtl/>
          <w:lang w:val="he-IL" w:bidi="he-IL"/>
        </w:rPr>
        <w:t xml:space="preserve"> מקום הוא השכינה כמו שאומר לקמן עד אמצא מקום לה' כו':</w:t>
      </w:r>
    </w:p>
  </w:footnote>
  <w:footnote w:id="111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וילן שם.</w:t>
      </w:r>
      <w:r w:rsidRPr="002D0347">
        <w:rPr>
          <w:rFonts w:cs="Frank Ruehl CLM"/>
          <w:sz w:val="20"/>
          <w:rtl/>
          <w:lang w:val="he-IL" w:bidi="he-IL"/>
        </w:rPr>
        <w:t xml:space="preserve"> במקום, עמה, שקושר את השכינה בלילה עם האדם, ואח"כ כשבא היום, קושר לקב"ה עמה. וזה שאומר </w:t>
      </w:r>
      <w:r w:rsidRPr="002D0347">
        <w:rPr>
          <w:rFonts w:cs="Frank Ruehl CLM"/>
          <w:b/>
          <w:bCs/>
          <w:sz w:val="20"/>
          <w:rtl/>
          <w:lang w:val="he-IL" w:bidi="he-IL"/>
        </w:rPr>
        <w:t>כי בא השמש</w:t>
      </w:r>
      <w:r w:rsidRPr="002D0347">
        <w:rPr>
          <w:rFonts w:cs="Frank Ruehl CLM"/>
          <w:sz w:val="20"/>
          <w:rtl/>
          <w:lang w:val="he-IL" w:bidi="he-IL"/>
        </w:rPr>
        <w:t xml:space="preserve"> שהוא בעלה כמו שאומר לקמן כי שמש ומגן כו', וזה שאומר</w:t>
      </w:r>
      <w:r w:rsidRPr="002D0347">
        <w:rPr>
          <w:rFonts w:cs="Frank Ruehl CLM"/>
          <w:b/>
          <w:bCs/>
          <w:sz w:val="20"/>
          <w:rtl/>
          <w:lang w:val="he-IL" w:bidi="he-IL"/>
        </w:rPr>
        <w:t xml:space="preserve"> עד דאתא בעלה כו'</w:t>
      </w:r>
      <w:r w:rsidRPr="002D0347">
        <w:rPr>
          <w:rFonts w:cs="Frank Ruehl CLM"/>
          <w:sz w:val="20"/>
          <w:rtl/>
          <w:lang w:val="he-IL" w:bidi="he-IL"/>
        </w:rPr>
        <w:t>:</w:t>
      </w:r>
    </w:p>
  </w:footnote>
  <w:footnote w:id="111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מתמן ואילך קבעוה חובה.</w:t>
      </w:r>
      <w:r w:rsidRPr="002D0347">
        <w:rPr>
          <w:rFonts w:cs="Frank Ruehl CLM"/>
          <w:sz w:val="20"/>
          <w:rtl/>
          <w:lang w:val="he-IL" w:bidi="he-IL"/>
        </w:rPr>
        <w:t xml:space="preserve"> הוא לשון הירושלמי, ומפרש לקמן דרוצה לומר משם ואילך, כשמתחיל היום, קבעוה, רוצה לומר לשכינה, חובה עם בעלה:</w:t>
      </w:r>
    </w:p>
  </w:footnote>
  <w:footnote w:id="111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אתמר ביה ויזרח לו השמש.</w:t>
      </w:r>
      <w:r w:rsidRPr="002D0347">
        <w:rPr>
          <w:rFonts w:cs="Frank Ruehl CLM"/>
          <w:sz w:val="20"/>
          <w:rtl/>
          <w:lang w:val="he-IL" w:bidi="he-IL"/>
        </w:rPr>
        <w:t xml:space="preserve"> כנ"ל, דבלילה קשרה עמו, וביום קשר לקב"ה עמה, ונמצא קב"ה קשור עמו, וזה ויזרח לו השמש - קב"ה:</w:t>
      </w:r>
    </w:p>
  </w:footnote>
  <w:footnote w:id="111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מתמן ואילך קשר כו'.</w:t>
      </w:r>
      <w:r w:rsidRPr="002D0347">
        <w:rPr>
          <w:rFonts w:cs="Frank Ruehl CLM"/>
          <w:sz w:val="20"/>
          <w:rtl/>
          <w:lang w:val="he-IL" w:bidi="he-IL"/>
        </w:rPr>
        <w:t xml:space="preserve"> כאן מפרש מה שאמר לעיל מתמן ואילך קבעוה חובה:</w:t>
      </w:r>
    </w:p>
  </w:footnote>
  <w:footnote w:id="111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קשר לה עמיה.</w:t>
      </w:r>
      <w:r w:rsidRPr="002D0347">
        <w:rPr>
          <w:rFonts w:cs="Frank Ruehl CLM"/>
          <w:sz w:val="20"/>
          <w:rtl/>
          <w:lang w:val="he-IL" w:bidi="he-IL"/>
        </w:rPr>
        <w:t xml:space="preserve"> רוצה לומר עם קב"ה:</w:t>
      </w:r>
    </w:p>
  </w:footnote>
  <w:footnote w:id="111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מסטרא דשמאלא כו'.</w:t>
      </w:r>
      <w:r w:rsidRPr="002D0347">
        <w:rPr>
          <w:rFonts w:cs="Frank Ruehl CLM"/>
          <w:sz w:val="20"/>
          <w:rtl/>
          <w:lang w:val="he-IL" w:bidi="he-IL"/>
        </w:rPr>
        <w:t xml:space="preserve"> שם קשור אבל מסטרא דימינא שוי כו' ששם אינו קשור, רק כתר תפילין ולכך תחילה תפלין של יד, דסדר היחוד הוא תחילה מצד שמאל, שמאלו תחת לראשי וימינו תחבקני ואח"כ בגופא, וזהו קריאת שמע, עמודא דאמצעיתא כידוע, וזה כל הקורא קריאת שמע בלא תפילין כו', ואח"כ התפילה - במלכות, ד' אותיות הוי"ה:</w:t>
      </w:r>
    </w:p>
  </w:footnote>
  <w:footnote w:id="111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ישחרונני.</w:t>
      </w:r>
      <w:r w:rsidRPr="002D0347">
        <w:rPr>
          <w:rFonts w:cs="Frank Ruehl CLM"/>
          <w:sz w:val="20"/>
          <w:rtl/>
          <w:lang w:val="he-IL" w:bidi="he-IL"/>
        </w:rPr>
        <w:t xml:space="preserve"> רוצה לומר בשחר:</w:t>
      </w:r>
    </w:p>
  </w:footnote>
  <w:footnote w:id="111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ואז כו'.</w:t>
      </w:r>
      <w:r w:rsidRPr="002D0347">
        <w:rPr>
          <w:rFonts w:cs="Frank Ruehl CLM"/>
          <w:sz w:val="20"/>
          <w:rtl/>
          <w:lang w:val="he-IL" w:bidi="he-IL"/>
        </w:rPr>
        <w:t xml:space="preserve"> רוצה לומר, אז - הן ח' אותיות הוי"ה ואדנ"י - ביחוד, כמו שאומר לקמן, ולכך ימצאונני:</w:t>
      </w:r>
    </w:p>
  </w:footnote>
  <w:footnote w:id="112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אל תתודע לרשות.</w:t>
      </w:r>
      <w:r w:rsidRPr="002D0347">
        <w:rPr>
          <w:rFonts w:cs="Frank Ruehl CLM"/>
          <w:sz w:val="20"/>
          <w:rtl/>
          <w:lang w:val="he-IL" w:bidi="he-IL"/>
        </w:rPr>
        <w:t xml:space="preserve"> רוצה לומר שלא תקח אותה בלא בעלה ולכך אסור השררות בגלות, שהשררות הוא מסטרא דמלכות, ובגלות היא בלא בעלה:</w:t>
      </w:r>
    </w:p>
  </w:footnote>
  <w:footnote w:id="112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עד אמצא מקום לה'.</w:t>
      </w:r>
      <w:r w:rsidRPr="002D0347">
        <w:rPr>
          <w:rFonts w:cs="Frank Ruehl CLM"/>
          <w:sz w:val="20"/>
          <w:rtl/>
          <w:lang w:val="he-IL" w:bidi="he-IL"/>
        </w:rPr>
        <w:t xml:space="preserve"> שתתייחד המקום עם ה' הנ"ל ואצל יעקב נאמר ויפגע במקום שהוא בדרגא דעמודא דאמצעיתא, פגע במקום, ודוד שהוא בדרגא דמקום, אמר אמצא מקום, שימצאה:</w:t>
      </w:r>
    </w:p>
  </w:footnote>
  <w:footnote w:id="112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דמחשבה עילאה ותתאה.</w:t>
      </w:r>
      <w:r w:rsidRPr="002D0347">
        <w:rPr>
          <w:rFonts w:cs="Frank Ruehl CLM"/>
          <w:sz w:val="20"/>
          <w:rtl/>
          <w:lang w:val="he-IL" w:bidi="he-IL"/>
        </w:rPr>
        <w:t xml:space="preserve"> רוצה לומר חכמה ומלכות שהיא חכמה תתאה:</w:t>
      </w:r>
    </w:p>
  </w:footnote>
  <w:footnote w:id="112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דאיהו נקודה.</w:t>
      </w:r>
      <w:r w:rsidRPr="002D0347">
        <w:rPr>
          <w:rFonts w:cs="Frank Ruehl CLM"/>
          <w:sz w:val="20"/>
          <w:rtl/>
          <w:lang w:val="he-IL" w:bidi="he-IL"/>
        </w:rPr>
        <w:t xml:space="preserve"> רוצה לומר מלכות:</w:t>
      </w:r>
    </w:p>
  </w:footnote>
  <w:footnote w:id="112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vertAlign w:val="superscript"/>
          <w:rtl/>
          <w:lang w:val="he-IL" w:bidi="he-IL"/>
        </w:rPr>
        <w:t xml:space="preserve"> </w:t>
      </w:r>
      <w:r w:rsidRPr="002D0347">
        <w:rPr>
          <w:rFonts w:cs="Frank Ruehl CLM"/>
          <w:b/>
          <w:bCs/>
          <w:sz w:val="20"/>
          <w:rtl/>
          <w:lang w:val="he-IL" w:bidi="he-IL"/>
        </w:rPr>
        <w:t>דכמה דאתוון כו'.</w:t>
      </w:r>
      <w:r w:rsidRPr="002D0347">
        <w:rPr>
          <w:rFonts w:cs="Frank Ruehl CLM"/>
          <w:sz w:val="20"/>
          <w:rtl/>
          <w:lang w:val="he-IL" w:bidi="he-IL"/>
        </w:rPr>
        <w:t xml:space="preserve"> כמו שאומר בזוהר שיר השירים בסופו עיין שם:</w:t>
      </w:r>
    </w:p>
  </w:footnote>
  <w:footnote w:id="112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אבל אתוון כו'.</w:t>
      </w:r>
      <w:r w:rsidRPr="002D0347">
        <w:rPr>
          <w:rFonts w:cs="Frank Ruehl CLM"/>
          <w:sz w:val="20"/>
          <w:rtl/>
          <w:lang w:val="he-IL" w:bidi="he-IL"/>
        </w:rPr>
        <w:t xml:space="preserve"> שמן הנקודות באים האותיות כמו באלף, נקודה שעל האלף ותחתיו כנ"ל:</w:t>
      </w:r>
    </w:p>
  </w:footnote>
  <w:footnote w:id="112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וכן נקודי כו'.</w:t>
      </w:r>
      <w:r w:rsidRPr="002D0347">
        <w:rPr>
          <w:rFonts w:cs="Frank Ruehl CLM"/>
          <w:sz w:val="20"/>
          <w:rtl/>
          <w:lang w:val="he-IL" w:bidi="he-IL"/>
        </w:rPr>
        <w:t xml:space="preserve"> רוצה לומר כמו באלף:</w:t>
      </w:r>
    </w:p>
  </w:footnote>
  <w:footnote w:id="112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חלם לעילא כו'.</w:t>
      </w:r>
      <w:r w:rsidRPr="002D0347">
        <w:rPr>
          <w:rFonts w:cs="Frank Ruehl CLM"/>
          <w:sz w:val="20"/>
          <w:rtl/>
          <w:lang w:val="he-IL" w:bidi="he-IL"/>
        </w:rPr>
        <w:t xml:space="preserve"> בסוד עטרת בעלה:</w:t>
      </w:r>
    </w:p>
  </w:footnote>
  <w:footnote w:id="112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חירק לתתא.</w:t>
      </w:r>
      <w:r w:rsidRPr="002D0347">
        <w:rPr>
          <w:rFonts w:cs="Frank Ruehl CLM"/>
          <w:sz w:val="20"/>
          <w:rtl/>
          <w:lang w:val="he-IL" w:bidi="he-IL"/>
        </w:rPr>
        <w:t xml:space="preserve"> בסוד חיה תחת אלקי ישראל כנ"ל ואז היא יחוד של יסוד כמו שאומר לעיל בסוד ב':</w:t>
      </w:r>
    </w:p>
  </w:footnote>
  <w:footnote w:id="112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שורק באמצעיתא.</w:t>
      </w:r>
      <w:r w:rsidRPr="002D0347">
        <w:rPr>
          <w:rFonts w:cs="Frank Ruehl CLM"/>
          <w:sz w:val="20"/>
          <w:rtl/>
          <w:lang w:val="he-IL" w:bidi="he-IL"/>
        </w:rPr>
        <w:t xml:space="preserve"> יחוד עם ת"ת בסוד פרצוף וזהו </w:t>
      </w:r>
      <w:r w:rsidRPr="00AC08AD">
        <w:rPr>
          <w:rFonts w:cs="Frank Ruehl CLM"/>
          <w:sz w:val="20"/>
          <w:szCs w:val="20"/>
          <w:rtl/>
          <w:lang w:val="he-IL" w:bidi="he-IL"/>
        </w:rPr>
        <w:t>(ברכות סא ע"א)</w:t>
      </w:r>
      <w:r w:rsidRPr="002D0347">
        <w:rPr>
          <w:rFonts w:cs="Frank Ruehl CLM"/>
          <w:sz w:val="20"/>
          <w:rtl/>
          <w:lang w:val="he-IL" w:bidi="he-IL"/>
        </w:rPr>
        <w:t xml:space="preserve"> חד אמר פרצוף וחד אמר כו':</w:t>
      </w:r>
    </w:p>
  </w:footnote>
  <w:footnote w:id="113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קוצא באמצעיתא.</w:t>
      </w:r>
      <w:r w:rsidRPr="002D0347">
        <w:rPr>
          <w:rFonts w:cs="Frank Ruehl CLM"/>
          <w:sz w:val="20"/>
          <w:rtl/>
          <w:lang w:val="he-IL" w:bidi="he-IL"/>
        </w:rPr>
        <w:t xml:space="preserve"> והיא אינה מגעת אלא עד הת"ת ואז היא מאחוריו בסוד ד', דלת כנ"ל וזהו קוץ שאחורי הד':</w:t>
      </w:r>
    </w:p>
  </w:footnote>
  <w:footnote w:id="113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וכלא חד.</w:t>
      </w:r>
      <w:r w:rsidRPr="002D0347">
        <w:rPr>
          <w:rFonts w:cs="Frank Ruehl CLM"/>
          <w:sz w:val="20"/>
          <w:rtl/>
          <w:lang w:val="he-IL" w:bidi="he-IL"/>
        </w:rPr>
        <w:t xml:space="preserve"> רוצה לומר הכל במלכות וזה שאומר אני שהוא מלכות שנקראת אני, ראשון על גבי הוא"ו, ואני כו' ומבלעדי אין אלקים - מלכות, והן מרמזין על היה והוה ויהיה, וזה שאומר ומבלעדי, רוצה לומר עכשיו:</w:t>
      </w:r>
    </w:p>
  </w:footnote>
  <w:footnote w:id="113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ולקבלייהו חמה כו'.</w:t>
      </w:r>
      <w:r w:rsidRPr="002D0347">
        <w:rPr>
          <w:rFonts w:cs="Frank Ruehl CLM"/>
          <w:sz w:val="20"/>
          <w:rtl/>
          <w:lang w:val="he-IL" w:bidi="he-IL"/>
        </w:rPr>
        <w:t xml:space="preserve"> כשמלכות למטה:</w:t>
      </w:r>
    </w:p>
  </w:footnote>
  <w:footnote w:id="113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דאינון צירי את כו'.</w:t>
      </w:r>
      <w:r w:rsidRPr="002D0347">
        <w:rPr>
          <w:rFonts w:cs="Frank Ruehl CLM"/>
          <w:sz w:val="20"/>
          <w:rtl/>
          <w:lang w:val="he-IL" w:bidi="he-IL"/>
        </w:rPr>
        <w:t xml:space="preserve"> רוצה לומר החיות הן חמה ולבנה, למעלה, בסוד צירי כמו שאומר לעיל את שני כו' ואינון שוין ות"ת הוא תחתם וזהו סגול:</w:t>
      </w:r>
    </w:p>
  </w:footnote>
  <w:footnote w:id="113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שורק אופן כו'.</w:t>
      </w:r>
      <w:r w:rsidRPr="002D0347">
        <w:rPr>
          <w:rFonts w:cs="Frank Ruehl CLM"/>
          <w:sz w:val="20"/>
          <w:rtl/>
          <w:lang w:val="he-IL" w:bidi="he-IL"/>
        </w:rPr>
        <w:t xml:space="preserve"> רוצה לומר שורק - ג' נקודות. ומלכות - למטה ות"ת בינה לאימא עילאה:</w:t>
      </w:r>
    </w:p>
  </w:footnote>
  <w:footnote w:id="113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והנה אופן כו'.</w:t>
      </w:r>
      <w:r w:rsidRPr="002D0347">
        <w:rPr>
          <w:rFonts w:cs="Frank Ruehl CLM"/>
          <w:sz w:val="20"/>
          <w:rtl/>
          <w:lang w:val="he-IL" w:bidi="he-IL"/>
        </w:rPr>
        <w:t xml:space="preserve"> רוצה לומר מלכות למטה:</w:t>
      </w:r>
    </w:p>
  </w:footnote>
  <w:footnote w:id="113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כל ניצוץ כו'.</w:t>
      </w:r>
      <w:r w:rsidRPr="002D0347">
        <w:rPr>
          <w:rFonts w:cs="Frank Ruehl CLM"/>
          <w:sz w:val="20"/>
          <w:rtl/>
          <w:lang w:val="he-IL" w:bidi="he-IL"/>
        </w:rPr>
        <w:t xml:space="preserve"> מפרש מה שאמר לעיל דאיהו נקודה ברשות בעלה כו' נקודין אינון דכר כו':</w:t>
      </w:r>
    </w:p>
  </w:footnote>
  <w:footnote w:id="113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יְהָו"ה כו' שבא איהו כו'.</w:t>
      </w:r>
      <w:r w:rsidRPr="002D0347">
        <w:rPr>
          <w:rFonts w:cs="Frank Ruehl CLM"/>
          <w:sz w:val="20"/>
          <w:rtl/>
          <w:lang w:val="he-IL" w:bidi="he-IL"/>
        </w:rPr>
        <w:t xml:space="preserve"> עכשיו מפרש נקודה של השם. ונקוד שבא בי' וקמץ בה' כמו שאומר בזוהר דרוחא דשמאלא בספירה ימינא וכן להיפך:</w:t>
      </w:r>
    </w:p>
  </w:footnote>
  <w:footnote w:id="113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דמתמן אורייתא כו'.</w:t>
      </w:r>
      <w:r w:rsidRPr="002D0347">
        <w:rPr>
          <w:rFonts w:cs="Frank Ruehl CLM"/>
          <w:sz w:val="20"/>
          <w:rtl/>
          <w:lang w:val="he-IL" w:bidi="he-IL"/>
        </w:rPr>
        <w:t xml:space="preserve"> רוצה לומר לכך הן שבא וקמץ קודם לו' של השם, שמשם איהו כו', והניקוד הוא בניקוד צבאות, וזה שאומר ובזמנא דאינון כו' רוצה לומר שהן חג"ת ביחוד:</w:t>
      </w:r>
    </w:p>
  </w:footnote>
  <w:footnote w:id="113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באבותיך חש"ק.</w:t>
      </w:r>
      <w:r w:rsidRPr="002D0347">
        <w:rPr>
          <w:rFonts w:cs="Frank Ruehl CLM"/>
          <w:sz w:val="20"/>
          <w:rtl/>
          <w:lang w:val="he-IL" w:bidi="he-IL"/>
        </w:rPr>
        <w:t xml:space="preserve"> רוצה לומר חג"ת, ג' אבהן, וה' אחרונה בלי ניקוד דמלכות אין בה נקודה כידוע והיא מקבלת מכולם:</w:t>
      </w:r>
    </w:p>
  </w:footnote>
  <w:footnote w:id="114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מסטרא דא' כו'.</w:t>
      </w:r>
      <w:r w:rsidRPr="002D0347">
        <w:rPr>
          <w:rFonts w:cs="Frank Ruehl CLM"/>
          <w:sz w:val="20"/>
          <w:rtl/>
          <w:lang w:val="he-IL" w:bidi="he-IL"/>
        </w:rPr>
        <w:t xml:space="preserve"> רוצה לומר דא' הוא כתר, וא' מרמז על היחוד והוא גימט' הוי' כמו שמפרש והולך וזה שאומר היה הקב"ה לחוד רוצה לומר בלא אדם שהוא מחכמה ולמטה וזה שאומר </w:t>
      </w:r>
      <w:r w:rsidRPr="00AC08AD">
        <w:rPr>
          <w:rFonts w:cs="Frank Ruehl CLM"/>
          <w:sz w:val="20"/>
          <w:szCs w:val="20"/>
          <w:rtl/>
          <w:lang w:val="he-IL" w:bidi="he-IL"/>
        </w:rPr>
        <w:t>(פרקי ר' אליעזר ריש פרק ג')</w:t>
      </w:r>
      <w:r w:rsidRPr="002D0347">
        <w:rPr>
          <w:rFonts w:cs="Frank Ruehl CLM"/>
          <w:sz w:val="20"/>
          <w:rtl/>
          <w:lang w:val="he-IL" w:bidi="he-IL"/>
        </w:rPr>
        <w:t xml:space="preserve"> קודם שנברא העולם, רוצה לומר מחכמה ולמטה, היה הוא ושמו אחד, ורוצה לומר דשם הוי"ה היה נכלל באות אל"ף עד שנברא מחכמה ולמטה, התחיל השם להתפשט, יו"ד - בחכמה, ה' - בבינה כו' כידוע וזהו כתר, שהוא שורש הספירות של השם באות אלף:</w:t>
      </w:r>
    </w:p>
  </w:footnote>
  <w:footnote w:id="114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דאיהו יוד כו'.</w:t>
      </w:r>
      <w:r w:rsidRPr="002D0347">
        <w:rPr>
          <w:rFonts w:cs="Frank Ruehl CLM"/>
          <w:sz w:val="20"/>
          <w:rtl/>
          <w:lang w:val="he-IL" w:bidi="he-IL"/>
        </w:rPr>
        <w:t xml:space="preserve"> רוצה לפרש כאן האיך כל הספירות, אעפ"י שהן מפורשין בהוי"ה, נכללין באלף ולכן כתר שרשם ולכן נקראים כל התשע ספירות בשם אדם דהוא א':</w:t>
      </w:r>
    </w:p>
  </w:footnote>
  <w:footnote w:id="114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יו"ד ברישא כו'.</w:t>
      </w:r>
      <w:r w:rsidRPr="002D0347">
        <w:rPr>
          <w:rFonts w:cs="Frank Ruehl CLM"/>
          <w:sz w:val="20"/>
          <w:rtl/>
          <w:lang w:val="he-IL" w:bidi="he-IL"/>
        </w:rPr>
        <w:t xml:space="preserve"> רוצה לומר חו"ב נכללין בי', כנ"ל, ו' באמצע - ו"ק, יו"ד למטה - מלכות. וכאן רמוז כל הספירות באות אלף ועכשיו מפרש האיך רמוזין בנקודות וזה שאומר ובנקודי כו':</w:t>
      </w:r>
    </w:p>
  </w:footnote>
  <w:footnote w:id="114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אשתמודעאן כו'.</w:t>
      </w:r>
      <w:r w:rsidRPr="002D0347">
        <w:rPr>
          <w:rFonts w:cs="Frank Ruehl CLM"/>
          <w:sz w:val="20"/>
          <w:rtl/>
          <w:lang w:val="he-IL" w:bidi="he-IL"/>
        </w:rPr>
        <w:t xml:space="preserve"> רוצה לומר שמהם אנו יודעים דתשע ספירות הן:</w:t>
      </w:r>
    </w:p>
  </w:footnote>
  <w:footnote w:id="114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דתשע כו'.</w:t>
      </w:r>
      <w:r w:rsidRPr="002D0347">
        <w:rPr>
          <w:rFonts w:cs="Frank Ruehl CLM"/>
          <w:sz w:val="20"/>
          <w:rtl/>
          <w:lang w:val="he-IL" w:bidi="he-IL"/>
        </w:rPr>
        <w:t xml:space="preserve"> וכן בא' תשע ספירות כנ"ל:</w:t>
      </w:r>
    </w:p>
  </w:footnote>
  <w:footnote w:id="114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ביד רמה.</w:t>
      </w:r>
      <w:r w:rsidRPr="002D0347">
        <w:rPr>
          <w:rFonts w:cs="Frank Ruehl CLM"/>
          <w:sz w:val="20"/>
          <w:rtl/>
          <w:lang w:val="he-IL" w:bidi="he-IL"/>
        </w:rPr>
        <w:t xml:space="preserve"> רוצה לומר מסטרא דת"ת שכולל הכל:</w:t>
      </w:r>
    </w:p>
  </w:footnote>
  <w:footnote w:id="114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איהו פרק.</w:t>
      </w:r>
      <w:r w:rsidRPr="002D0347">
        <w:rPr>
          <w:rFonts w:cs="Frank Ruehl CLM"/>
          <w:sz w:val="20"/>
          <w:rtl/>
          <w:lang w:val="he-IL" w:bidi="he-IL"/>
        </w:rPr>
        <w:t xml:space="preserve"> הנזכר כאן:</w:t>
      </w:r>
    </w:p>
  </w:footnote>
  <w:footnote w:id="114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מדה.</w:t>
      </w:r>
      <w:r w:rsidRPr="002D0347">
        <w:rPr>
          <w:rFonts w:cs="Frank Ruehl CLM"/>
          <w:sz w:val="20"/>
          <w:rtl/>
          <w:lang w:val="he-IL" w:bidi="he-IL"/>
        </w:rPr>
        <w:t xml:space="preserve"> הנ"ל:</w:t>
      </w:r>
    </w:p>
  </w:footnote>
  <w:footnote w:id="114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אמה וקו המדה.</w:t>
      </w:r>
      <w:r w:rsidRPr="002D0347">
        <w:rPr>
          <w:rFonts w:cs="Frank Ruehl CLM"/>
          <w:sz w:val="20"/>
          <w:rtl/>
          <w:lang w:val="he-IL" w:bidi="he-IL"/>
        </w:rPr>
        <w:t xml:space="preserve"> גם כן למעלה שם:</w:t>
      </w:r>
    </w:p>
  </w:footnote>
  <w:footnote w:id="114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וקנה.</w:t>
      </w:r>
      <w:r w:rsidRPr="002D0347">
        <w:rPr>
          <w:rFonts w:cs="Frank Ruehl CLM"/>
          <w:sz w:val="20"/>
          <w:rtl/>
          <w:lang w:val="he-IL" w:bidi="he-IL"/>
        </w:rPr>
        <w:t xml:space="preserve"> הנזכר כאן:</w:t>
      </w:r>
    </w:p>
  </w:footnote>
  <w:footnote w:id="115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ואינון ג' טיפין.</w:t>
      </w:r>
      <w:r w:rsidRPr="002D0347">
        <w:rPr>
          <w:rFonts w:cs="Frank Ruehl CLM"/>
          <w:sz w:val="20"/>
          <w:rtl/>
          <w:lang w:val="he-IL" w:bidi="he-IL"/>
        </w:rPr>
        <w:t xml:space="preserve"> ג' אותיות יה"ו:</w:t>
      </w:r>
    </w:p>
  </w:footnote>
  <w:footnote w:id="115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וכלהו אתכללין במלכות.</w:t>
      </w:r>
      <w:r w:rsidRPr="002D0347">
        <w:rPr>
          <w:rFonts w:cs="Frank Ruehl CLM"/>
          <w:sz w:val="20"/>
          <w:rtl/>
          <w:lang w:val="he-IL" w:bidi="he-IL"/>
        </w:rPr>
        <w:t xml:space="preserve"> רוצה לומר: אתוון נקודין וטעמים:</w:t>
      </w:r>
    </w:p>
  </w:footnote>
  <w:footnote w:id="115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ועלייהו אתמר וכנפיהם.</w:t>
      </w:r>
      <w:r w:rsidRPr="002D0347">
        <w:rPr>
          <w:rFonts w:cs="Frank Ruehl CLM"/>
          <w:sz w:val="20"/>
          <w:rtl/>
          <w:lang w:val="he-IL" w:bidi="he-IL"/>
        </w:rPr>
        <w:t xml:space="preserve"> כמו שאומר בתקוני זוהר חדש שד' גדפין הן ד' אותיות אדנ"י - במלכות, ושם אותיות מצד עצמה של מלכות מאימא עילאה:</w:t>
      </w:r>
    </w:p>
  </w:footnote>
  <w:footnote w:id="115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בת קול.</w:t>
      </w:r>
      <w:r w:rsidRPr="002D0347">
        <w:rPr>
          <w:rFonts w:cs="Frank Ruehl CLM"/>
          <w:sz w:val="20"/>
          <w:rtl/>
          <w:lang w:val="he-IL" w:bidi="he-IL"/>
        </w:rPr>
        <w:t xml:space="preserve"> רוצה לומר נקודות, במלכות, הוא מחכמה כנ"ל שנקראת קול ועליה נאמר נקודה בהיכליה:</w:t>
      </w:r>
    </w:p>
  </w:footnote>
  <w:footnote w:id="115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טעמי אינון מאני קרבא.</w:t>
      </w:r>
      <w:r w:rsidRPr="002D0347">
        <w:rPr>
          <w:rFonts w:cs="Frank Ruehl CLM"/>
          <w:sz w:val="20"/>
          <w:rtl/>
          <w:lang w:val="he-IL" w:bidi="he-IL"/>
        </w:rPr>
        <w:t xml:space="preserve"> כמו שאומר לקמן ובתקוני זוהר חדש, פתח ואמר זרקא כו', והוא במלכות מסטרא דכתר, דכד סלקא לשם אתמר עלה עד די התגזר' כו' ומחת לצלמא כו' כנ"ל וצלמא הוא אדם בליעל כידוע:</w:t>
      </w:r>
    </w:p>
  </w:footnote>
  <w:footnote w:id="115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רפה איהו כו'.</w:t>
      </w:r>
      <w:r w:rsidRPr="002D0347">
        <w:rPr>
          <w:rFonts w:cs="Frank Ruehl CLM"/>
          <w:sz w:val="20"/>
          <w:rtl/>
          <w:lang w:val="he-IL" w:bidi="he-IL"/>
        </w:rPr>
        <w:t xml:space="preserve"> שבימים קדמונים היו נוהגים על הרפה לעשות למעלה קו ברוחב על האות והשמיטוהו אחרונים שמן העדר הדגש ניכר:</w:t>
      </w:r>
    </w:p>
  </w:footnote>
  <w:footnote w:id="115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דאינון יהו"ה ד' אתוון וודאי.</w:t>
      </w:r>
      <w:r w:rsidRPr="002D0347">
        <w:rPr>
          <w:rFonts w:cs="Frank Ruehl CLM"/>
          <w:sz w:val="20"/>
          <w:rtl/>
          <w:lang w:val="he-IL" w:bidi="he-IL"/>
        </w:rPr>
        <w:t xml:space="preserve"> רוצה לומר דהחיות הן ד' אותיות הוי"ה כמו שאומר לעיל בהקדמה, ורפה שעל גבי הוי"ה הוא רקיע בדמות וא"ו:</w:t>
      </w:r>
    </w:p>
  </w:footnote>
  <w:footnote w:id="115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כגוונא דא יהו"ה ואינון כמתג כו'.</w:t>
      </w:r>
      <w:r w:rsidRPr="002D0347">
        <w:rPr>
          <w:rFonts w:cs="Frank Ruehl CLM"/>
          <w:sz w:val="20"/>
          <w:rtl/>
          <w:lang w:val="he-IL" w:bidi="he-IL"/>
        </w:rPr>
        <w:t xml:space="preserve"> רוצה לומר כמתג שעל גבי הסוס כן הוא רפה והוא כדמות וא"ו כמו מתג ו'. וכמו רסן שבתוך הפה של הסוס כן הוא דגש שהאותיות הן כסוס לרוכב כנ"ל. והן בחיות - מט"ט, שבהיותו על גביהן בסוד מטטרו"ן אז הוא בסוד מתג והוא רקיע שעל גבי החיות כידוע שהוא צדיק דלתתא, רקיע כמו שאומר לעיל בהקדמה דף ד ע"א, ובהיותו בתוך החיות בסוד נוריאל ארגמ"ן אז הוא דגש והוא מה שנאמר היא מתהלכת בין החיות שאמר לעיל נקודה שבתוך ה' כי החיות הן במלכות כמו שאמר לעיל בתיקון א'. ובהיותו על גביהן אז הוא בסוד יסוד, רקיע, ובהיותו בתוכה אז הוא בנוקבא, מלכות. וזה שאומר היא מתהלכת כו' ועל ידה מתנהגים החיות כידוע וזהו כמתג ורסן לאותיות שהן החיות:</w:t>
      </w:r>
    </w:p>
  </w:footnote>
  <w:footnote w:id="115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רצוא בדגש ושוב ברפה.</w:t>
      </w:r>
      <w:r w:rsidRPr="002D0347">
        <w:rPr>
          <w:rFonts w:cs="Frank Ruehl CLM"/>
          <w:sz w:val="20"/>
          <w:rtl/>
          <w:lang w:val="he-IL" w:bidi="he-IL"/>
        </w:rPr>
        <w:t xml:space="preserve"> רוצה לומר בדגש נחטפין האותיות, אות שלפני הדגש עם האות הדגושה כידוע מה שאין כן ברפה שהאות שלפניה נמשכת וזהו ושוב. וכן בחיות, בהיותו בתוכם הן רצין על ידו להשיג למעלה, מה שאין כן בהיותו על גביהן שאז ושוב. וזה שאומר לקמן רצוא - בנוריאל, ושוב - במטטרו"ן. כי רצוא גימטריה נוריאל, ושוב גימטריה מטטרו"ן וכל זה כנ"ל:</w:t>
      </w:r>
    </w:p>
  </w:footnote>
  <w:footnote w:id="115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תיקון ו'. במלכות קדישא דאיהי כו'.</w:t>
      </w:r>
      <w:r w:rsidRPr="002D0347">
        <w:rPr>
          <w:rFonts w:cs="Frank Ruehl CLM"/>
          <w:sz w:val="20"/>
          <w:rtl/>
          <w:lang w:val="he-IL" w:bidi="he-IL"/>
        </w:rPr>
        <w:t xml:space="preserve"> רוצה לומר לכך לא תזוז מינן כו' - להקימה:</w:t>
      </w:r>
    </w:p>
  </w:footnote>
  <w:footnote w:id="116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דאיהי נפילא כו'.</w:t>
      </w:r>
      <w:r w:rsidRPr="002D0347">
        <w:rPr>
          <w:rFonts w:cs="Frank Ruehl CLM"/>
          <w:sz w:val="20"/>
          <w:rtl/>
          <w:lang w:val="he-IL" w:bidi="he-IL"/>
        </w:rPr>
        <w:t xml:space="preserve"> כמו שכתוב </w:t>
      </w:r>
      <w:r w:rsidRPr="00AC08AD">
        <w:rPr>
          <w:rFonts w:cs="Frank Ruehl CLM"/>
          <w:sz w:val="20"/>
          <w:szCs w:val="20"/>
          <w:rtl/>
          <w:lang w:val="he-IL" w:bidi="he-IL"/>
        </w:rPr>
        <w:t>(עמוס ט יא)</w:t>
      </w:r>
      <w:r w:rsidRPr="002D0347">
        <w:rPr>
          <w:rFonts w:cs="Frank Ruehl CLM"/>
          <w:sz w:val="20"/>
          <w:rtl/>
          <w:lang w:val="he-IL" w:bidi="he-IL"/>
        </w:rPr>
        <w:t xml:space="preserve"> סכת דוד הנופלת:</w:t>
      </w:r>
    </w:p>
  </w:footnote>
  <w:footnote w:id="116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טול רשותא.</w:t>
      </w:r>
      <w:r w:rsidRPr="002D0347">
        <w:rPr>
          <w:rFonts w:cs="Frank Ruehl CLM"/>
          <w:sz w:val="20"/>
          <w:rtl/>
          <w:lang w:val="he-IL" w:bidi="he-IL"/>
        </w:rPr>
        <w:t xml:space="preserve"> מקב"ה:</w:t>
      </w:r>
    </w:p>
  </w:footnote>
  <w:footnote w:id="116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נטרין לך.</w:t>
      </w:r>
      <w:r w:rsidRPr="002D0347">
        <w:rPr>
          <w:rFonts w:cs="Frank Ruehl CLM"/>
          <w:sz w:val="20"/>
          <w:rtl/>
          <w:lang w:val="he-IL" w:bidi="he-IL"/>
        </w:rPr>
        <w:t xml:space="preserve"> על ביאתך כמו שכתוב </w:t>
      </w:r>
      <w:r w:rsidRPr="00AC08AD">
        <w:rPr>
          <w:rFonts w:cs="Frank Ruehl CLM"/>
          <w:sz w:val="20"/>
          <w:szCs w:val="20"/>
          <w:rtl/>
          <w:lang w:val="he-IL" w:bidi="he-IL"/>
        </w:rPr>
        <w:t>(מלאכי ג כג)</w:t>
      </w:r>
      <w:r w:rsidRPr="002D0347">
        <w:rPr>
          <w:rFonts w:cs="Frank Ruehl CLM"/>
          <w:sz w:val="20"/>
          <w:rtl/>
          <w:lang w:val="he-IL" w:bidi="he-IL"/>
        </w:rPr>
        <w:t xml:space="preserve"> הנה אנכי שולח לכם כו':</w:t>
      </w:r>
    </w:p>
  </w:footnote>
  <w:footnote w:id="116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מלאכי השרת.</w:t>
      </w:r>
      <w:r w:rsidRPr="002D0347">
        <w:rPr>
          <w:rFonts w:cs="Frank Ruehl CLM"/>
          <w:sz w:val="20"/>
          <w:rtl/>
          <w:lang w:val="he-IL" w:bidi="he-IL"/>
        </w:rPr>
        <w:t xml:space="preserve"> מפרש שאמר לעיל וחילהא, מפרש מי הם. ואמר מלאכי השרת כו' כמה צפרין כו':</w:t>
      </w:r>
    </w:p>
  </w:footnote>
  <w:footnote w:id="116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חוצה לבר מהיכלין לא אית כו'.</w:t>
      </w:r>
      <w:r w:rsidRPr="002D0347">
        <w:rPr>
          <w:rFonts w:cs="Frank Ruehl CLM"/>
          <w:sz w:val="20"/>
          <w:rtl/>
          <w:lang w:val="he-IL" w:bidi="he-IL"/>
        </w:rPr>
        <w:t xml:space="preserve"> שהתפלה נכנסת להיכלין כידוע:</w:t>
      </w:r>
    </w:p>
  </w:footnote>
  <w:footnote w:id="116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כמה צפרין כו'.</w:t>
      </w:r>
      <w:r w:rsidRPr="002D0347">
        <w:rPr>
          <w:rFonts w:cs="Frank Ruehl CLM"/>
          <w:sz w:val="20"/>
          <w:rtl/>
          <w:lang w:val="he-IL" w:bidi="he-IL"/>
        </w:rPr>
        <w:t xml:space="preserve"> רוצה לומר ישראל:</w:t>
      </w:r>
    </w:p>
  </w:footnote>
  <w:footnote w:id="116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לגבי אמהן.</w:t>
      </w:r>
      <w:r w:rsidRPr="002D0347">
        <w:rPr>
          <w:rFonts w:cs="Frank Ruehl CLM"/>
          <w:sz w:val="20"/>
          <w:rtl/>
          <w:lang w:val="he-IL" w:bidi="he-IL"/>
        </w:rPr>
        <w:t xml:space="preserve"> מלכות:</w:t>
      </w:r>
    </w:p>
  </w:footnote>
  <w:footnote w:id="116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דאינון מקננן על ארעא.</w:t>
      </w:r>
      <w:r w:rsidRPr="002D0347">
        <w:rPr>
          <w:rFonts w:cs="Frank Ruehl CLM"/>
          <w:sz w:val="20"/>
          <w:rtl/>
          <w:lang w:val="he-IL" w:bidi="he-IL"/>
        </w:rPr>
        <w:t xml:space="preserve"> רוצה לומר דכתיב קן צפור כו' על הארץ, והן ישראל ואמם של צפרין - מלכות:</w:t>
      </w:r>
    </w:p>
  </w:footnote>
  <w:footnote w:id="116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דאיהי אימא כו'.</w:t>
      </w:r>
      <w:r w:rsidRPr="002D0347">
        <w:rPr>
          <w:rFonts w:cs="Frank Ruehl CLM"/>
          <w:sz w:val="20"/>
          <w:rtl/>
          <w:lang w:val="he-IL" w:bidi="he-IL"/>
        </w:rPr>
        <w:t xml:space="preserve"> מלכות:</w:t>
      </w:r>
    </w:p>
  </w:footnote>
  <w:footnote w:id="116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ודא ב' כו'.</w:t>
      </w:r>
      <w:r w:rsidRPr="002D0347">
        <w:rPr>
          <w:rFonts w:cs="Frank Ruehl CLM"/>
          <w:sz w:val="20"/>
          <w:rtl/>
          <w:lang w:val="he-IL" w:bidi="he-IL"/>
        </w:rPr>
        <w:t xml:space="preserve"> רוצה לומר שהיא נקראת בזמן דהיא אתבני והיא על מקומה בבית המקדש:</w:t>
      </w:r>
    </w:p>
  </w:footnote>
  <w:footnote w:id="117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דאינון ששת ימי המעשה.</w:t>
      </w:r>
      <w:r w:rsidRPr="002D0347">
        <w:rPr>
          <w:rFonts w:cs="Frank Ruehl CLM"/>
          <w:sz w:val="20"/>
          <w:rtl/>
          <w:lang w:val="he-IL" w:bidi="he-IL"/>
        </w:rPr>
        <w:t xml:space="preserve"> רוצה לומר דבששת ימי המעשה הן סגורין, ובחגין וזמנין מתפתחין, כמו שאומר לקמן, והן נקראין ששת ימי המעשה, והן כל המועדים, שבת ושלשה חגים וראש השנה ויום הכפורים, כמו שאומר בזוהר חדש דף כ"ד, וזה שאומר חגין וזמנין ויומין טבין, ואמר כולהו פרחין לגבה שאז אתוסף בהו עדונין ותפנוקין כמו שאומר בזוהר חדש שם, והכל ע"י הקרבנות המוספים כמו שאומר שם, וזהו אשר שתה אפרוחיה את מזבחותיך כו', וזה שאומר כאן כולהו פרחין כו':</w:t>
      </w:r>
    </w:p>
  </w:footnote>
  <w:footnote w:id="117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ואפרוחין דאינון ישראל כו'.</w:t>
      </w:r>
      <w:r w:rsidRPr="002D0347">
        <w:rPr>
          <w:rFonts w:cs="Frank Ruehl CLM"/>
          <w:sz w:val="20"/>
          <w:rtl/>
          <w:lang w:val="he-IL" w:bidi="he-IL"/>
        </w:rPr>
        <w:t xml:space="preserve"> חוזר לענין ראשון לפרש הפסוק כי יקרא כו' שאמר דקן צפור איהי מלכות, וצפרים שלה הן ישראל, ומפרש כאן מה שכתוב אפרוחים או ביצים:</w:t>
      </w:r>
    </w:p>
  </w:footnote>
  <w:footnote w:id="117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אתמר בה לא כו'.</w:t>
      </w:r>
      <w:r w:rsidRPr="002D0347">
        <w:rPr>
          <w:rFonts w:cs="Frank Ruehl CLM"/>
          <w:sz w:val="20"/>
          <w:rtl/>
          <w:lang w:val="he-IL" w:bidi="he-IL"/>
        </w:rPr>
        <w:t xml:space="preserve"> רוצה לומר לא שריא עליהון:</w:t>
      </w:r>
    </w:p>
  </w:footnote>
  <w:footnote w:id="117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א"ה מאי כי יקרא.</w:t>
      </w:r>
      <w:r w:rsidRPr="002D0347">
        <w:rPr>
          <w:rFonts w:cs="Frank Ruehl CLM"/>
          <w:sz w:val="20"/>
          <w:rtl/>
          <w:lang w:val="he-IL" w:bidi="he-IL"/>
        </w:rPr>
        <w:t xml:space="preserve"> רוצה לומר מאחר דקאי על השכינה:</w:t>
      </w:r>
    </w:p>
  </w:footnote>
  <w:footnote w:id="117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אלא בזמנא כו'.</w:t>
      </w:r>
      <w:r w:rsidRPr="002D0347">
        <w:rPr>
          <w:rFonts w:cs="Frank Ruehl CLM"/>
          <w:sz w:val="20"/>
          <w:rtl/>
          <w:lang w:val="he-IL" w:bidi="he-IL"/>
        </w:rPr>
        <w:t xml:space="preserve"> רוצה לומר אז שלח תשלח:</w:t>
      </w:r>
    </w:p>
  </w:footnote>
  <w:footnote w:id="117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דל"ל לשכינתא אתר.</w:t>
      </w:r>
      <w:r w:rsidRPr="002D0347">
        <w:rPr>
          <w:rFonts w:cs="Frank Ruehl CLM"/>
          <w:sz w:val="20"/>
          <w:rtl/>
          <w:lang w:val="he-IL" w:bidi="he-IL"/>
        </w:rPr>
        <w:t xml:space="preserve"> רוצה לומר נשמתא בקביעות:</w:t>
      </w:r>
    </w:p>
  </w:footnote>
  <w:footnote w:id="117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הקובע מקום לתפילתו.</w:t>
      </w:r>
      <w:r w:rsidRPr="002D0347">
        <w:rPr>
          <w:rFonts w:cs="Frank Ruehl CLM"/>
          <w:sz w:val="20"/>
          <w:rtl/>
          <w:lang w:val="he-IL" w:bidi="he-IL"/>
        </w:rPr>
        <w:t xml:space="preserve"> רוצה לומר שקובע הנשמה שלו לשכינה שנקראת תפלה ולכך אויביו נופלין תחתיו שהן היצר הרע וחיילותיו כמו שאומר לעיל שאז והזר הקרב יומת:</w:t>
      </w:r>
    </w:p>
  </w:footnote>
  <w:footnote w:id="117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דודאי נשמתא איהי קן צפור וגופא כו'.</w:t>
      </w:r>
      <w:r w:rsidRPr="002D0347">
        <w:rPr>
          <w:rFonts w:cs="Frank Ruehl CLM"/>
          <w:sz w:val="20"/>
          <w:rtl/>
          <w:lang w:val="he-IL" w:bidi="he-IL"/>
        </w:rPr>
        <w:t xml:space="preserve"> ורוצה לומר דשכינה אתקריא צפור, והוה ליה למימר כי יקרא צפור, ואמר דנשמתא היא קן צפור שהיא גם כן במקרה כמו שמפרש והולך:</w:t>
      </w:r>
    </w:p>
  </w:footnote>
  <w:footnote w:id="117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וכן נשמתין כו' דאתקריאו בתולות אחריה כו'.</w:t>
      </w:r>
      <w:r w:rsidRPr="002D0347">
        <w:rPr>
          <w:rFonts w:cs="Frank Ruehl CLM"/>
          <w:sz w:val="20"/>
          <w:rtl/>
          <w:lang w:val="he-IL" w:bidi="he-IL"/>
        </w:rPr>
        <w:t xml:space="preserve"> רוצה לומר שהולכין אחריה, ולכך יתבין בגופא כו':</w:t>
      </w:r>
    </w:p>
  </w:footnote>
  <w:footnote w:id="117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בזמנא דלאו אינון כו'.</w:t>
      </w:r>
      <w:r w:rsidRPr="002D0347">
        <w:rPr>
          <w:rFonts w:cs="Frank Ruehl CLM"/>
          <w:sz w:val="20"/>
          <w:rtl/>
          <w:lang w:val="he-IL" w:bidi="he-IL"/>
        </w:rPr>
        <w:t xml:space="preserve"> רוצה לומר דכי יקרא קאי גם הגוף ונשמה בזמנא דגופא לאו קבוע בבתי כנסיות כו'. וזה שאומר לעיל דגופא קן לנשמתא:</w:t>
      </w:r>
    </w:p>
  </w:footnote>
  <w:footnote w:id="118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ודא איהו כו' לפניך.</w:t>
      </w:r>
      <w:r w:rsidRPr="002D0347">
        <w:rPr>
          <w:rFonts w:cs="Frank Ruehl CLM"/>
          <w:sz w:val="20"/>
          <w:rtl/>
          <w:lang w:val="he-IL" w:bidi="he-IL"/>
        </w:rPr>
        <w:t xml:space="preserve"> קא דייק מלת לפניך:</w:t>
      </w:r>
    </w:p>
  </w:footnote>
  <w:footnote w:id="118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ועוד קן צפור כו'.</w:t>
      </w:r>
      <w:r w:rsidRPr="002D0347">
        <w:rPr>
          <w:rFonts w:cs="Frank Ruehl CLM"/>
          <w:sz w:val="20"/>
          <w:rtl/>
          <w:lang w:val="he-IL" w:bidi="he-IL"/>
        </w:rPr>
        <w:t xml:space="preserve"> רוצה לומר כמו למטה הנשמה קן לשכינה וגוף - לנשמה, כן לעילא כרסייא - לשכינה ומט"ט - לכסא. וזה שאומר קן צפור לעילא כרסיא לפי שרוצה לומר אצל מט"ט - לתתא. והכסא דוגמת הנשמה שבאה משם:</w:t>
      </w:r>
    </w:p>
  </w:footnote>
  <w:footnote w:id="118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וקן דילה.</w:t>
      </w:r>
      <w:r w:rsidRPr="002D0347">
        <w:rPr>
          <w:rFonts w:cs="Frank Ruehl CLM"/>
          <w:sz w:val="20"/>
          <w:rtl/>
          <w:lang w:val="he-IL" w:bidi="he-IL"/>
        </w:rPr>
        <w:t xml:space="preserve"> רוצה לומר של הכסא, הוא מט"ט שהוא דוגמת הגוף לנשמה, כן הוא - גוף לכסא, וכמו אם אין שכינה שורה בנשמה אין הנשמה שורה בגוף, כן אם אין שכינה שורה בכסא אז אין כסא שורה בו, וע"י הכסא שורה בו השכינה במט"ט כמו ע"י הנשמה שורה השכינה בגוף ולכן נקרא מט"ט - גוף דשכינתא כמו שאומר לעיל בהקדמה:</w:t>
      </w:r>
    </w:p>
  </w:footnote>
  <w:footnote w:id="118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ועליה אתמר.</w:t>
      </w:r>
      <w:r w:rsidRPr="002D0347">
        <w:rPr>
          <w:rFonts w:cs="Frank Ruehl CLM"/>
          <w:sz w:val="20"/>
          <w:rtl/>
          <w:lang w:val="he-IL" w:bidi="he-IL"/>
        </w:rPr>
        <w:t xml:space="preserve"> רוצה לומר על מט"ט:</w:t>
      </w:r>
    </w:p>
  </w:footnote>
  <w:footnote w:id="118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ונקה לא ינקה.</w:t>
      </w:r>
      <w:r w:rsidRPr="002D0347">
        <w:rPr>
          <w:rFonts w:cs="Frank Ruehl CLM"/>
          <w:sz w:val="20"/>
          <w:rtl/>
          <w:lang w:val="he-IL" w:bidi="he-IL"/>
        </w:rPr>
        <w:t xml:space="preserve"> דכתיב כי לא ישא לפשעכם:</w:t>
      </w:r>
    </w:p>
  </w:footnote>
  <w:footnote w:id="118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דתמן קן.</w:t>
      </w:r>
      <w:r w:rsidRPr="002D0347">
        <w:rPr>
          <w:rFonts w:cs="Frank Ruehl CLM"/>
          <w:sz w:val="20"/>
          <w:rtl/>
          <w:lang w:val="he-IL" w:bidi="he-IL"/>
        </w:rPr>
        <w:t xml:space="preserve"> רוצה לומר במלת ונקה ינקה - אותיות קן בהם, ומביא ראיה שהוא נקרא קן:</w:t>
      </w:r>
    </w:p>
  </w:footnote>
  <w:footnote w:id="118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ואיהו קנא ונוקם.</w:t>
      </w:r>
      <w:r w:rsidRPr="002D0347">
        <w:rPr>
          <w:rFonts w:cs="Frank Ruehl CLM"/>
          <w:sz w:val="20"/>
          <w:rtl/>
          <w:lang w:val="he-IL" w:bidi="he-IL"/>
        </w:rPr>
        <w:t xml:space="preserve"> כנ"ל כי לא ישא כו' ורוצה לומר במלת קנא ונוקם גם כן אותיות קן:</w:t>
      </w:r>
    </w:p>
  </w:footnote>
  <w:footnote w:id="118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בזמנא דלא אשכחת.</w:t>
      </w:r>
      <w:r w:rsidRPr="002D0347">
        <w:rPr>
          <w:rFonts w:cs="Frank Ruehl CLM"/>
          <w:sz w:val="20"/>
          <w:rtl/>
          <w:lang w:val="he-IL" w:bidi="he-IL"/>
        </w:rPr>
        <w:t xml:space="preserve"> רוצה לומר השכינה כנ"ל דכתיב כי יקרא - במקרה. והענין כמו שאומר בזוהר דמט"ט אתבני בשמא קדישא ע"י מעשה הצדיקים וזה בזמנא כו' וקן צפור דקרא נתפרש בשני פנים, למעלה ולמטה. למעלה - בכסא, ולמטה - במטטרו"ן. וזה שאומר לעילא כו'. לתתא מט"ט:</w:t>
      </w:r>
    </w:p>
  </w:footnote>
  <w:footnote w:id="118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בדרך דא כו'.</w:t>
      </w:r>
      <w:r w:rsidRPr="002D0347">
        <w:rPr>
          <w:rFonts w:cs="Frank Ruehl CLM"/>
          <w:sz w:val="20"/>
          <w:rtl/>
          <w:lang w:val="he-IL" w:bidi="he-IL"/>
        </w:rPr>
        <w:t xml:space="preserve"> רוצה לומר שמלכות נקראת דרך כמו שכתוב מתו במדבר בדרך רוצה לומר שע"י הדרך מתו שהוציאו דבת הארץ - מלכות וכן קבורת רחל בדרך כמו שמפרש והולך, ורוצה לומר בזמן שאין הצדיקים בדור ואין מוצאה מקום לנוח אז היא שורה על הצדיקים ישיני עפר וזה שאומר מתו במדבר בדרך רוצה לומר ששם שורה:</w:t>
      </w:r>
    </w:p>
  </w:footnote>
  <w:footnote w:id="118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ועוד בדרך כו'.</w:t>
      </w:r>
      <w:r w:rsidRPr="002D0347">
        <w:rPr>
          <w:rFonts w:cs="Frank Ruehl CLM"/>
          <w:sz w:val="20"/>
          <w:rtl/>
          <w:lang w:val="he-IL" w:bidi="he-IL"/>
        </w:rPr>
        <w:t xml:space="preserve"> רוצה לומר ששם עיקר שרייתה כידוע:</w:t>
      </w:r>
    </w:p>
  </w:footnote>
  <w:footnote w:id="119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דאיהי בפרשת אורחין כו'.</w:t>
      </w:r>
      <w:r w:rsidRPr="002D0347">
        <w:rPr>
          <w:rFonts w:cs="Frank Ruehl CLM"/>
          <w:sz w:val="20"/>
          <w:rtl/>
          <w:lang w:val="he-IL" w:bidi="he-IL"/>
        </w:rPr>
        <w:t xml:space="preserve"> רוצה לומר בדרך ורוצה לומר שלכך נאמר מלון אורחים כמו שמפרש והולך ועלה אתמר כו':</w:t>
      </w:r>
    </w:p>
  </w:footnote>
  <w:footnote w:id="119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מי יתנני כו'.</w:t>
      </w:r>
      <w:r w:rsidRPr="002D0347">
        <w:rPr>
          <w:rFonts w:cs="Frank Ruehl CLM"/>
          <w:sz w:val="20"/>
          <w:rtl/>
          <w:lang w:val="he-IL" w:bidi="he-IL"/>
        </w:rPr>
        <w:t xml:space="preserve"> רוצה לומר שתשרה שם ולא על ישראל מחמת עונותיהם שנסתלקה מהם כמו שכתוב ואלכה אל מקומי כו':</w:t>
      </w:r>
    </w:p>
  </w:footnote>
  <w:footnote w:id="119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מלון אורחים.</w:t>
      </w:r>
      <w:r w:rsidRPr="002D0347">
        <w:rPr>
          <w:rFonts w:cs="Frank Ruehl CLM"/>
          <w:sz w:val="20"/>
          <w:rtl/>
          <w:lang w:val="he-IL" w:bidi="he-IL"/>
        </w:rPr>
        <w:t xml:space="preserve"> לפי פשוטו רוצה לומר בגלות שהוא מלון אבל מפרש לקמן שהאורחים לנים שם וזה שאומר ואינון שני משיחים כו':</w:t>
      </w:r>
    </w:p>
  </w:footnote>
  <w:footnote w:id="119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 איהו עץ החיים.</w:t>
      </w:r>
      <w:r w:rsidRPr="002D0347">
        <w:rPr>
          <w:rFonts w:cs="Frank Ruehl CLM"/>
          <w:sz w:val="20"/>
          <w:rtl/>
          <w:lang w:val="he-IL" w:bidi="he-IL"/>
        </w:rPr>
        <w:t xml:space="preserve"> רוצה לומר עמודא דאמצעיתא ורוצה לומר בזמן שמוצאה תלמיד חכם למטה אז לה נייחא בעץ החיים:</w:t>
      </w:r>
    </w:p>
  </w:footnote>
  <w:footnote w:id="119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ועליה אתמר כי כו'.</w:t>
      </w:r>
      <w:r w:rsidRPr="002D0347">
        <w:rPr>
          <w:rFonts w:cs="Frank Ruehl CLM"/>
          <w:sz w:val="20"/>
          <w:rtl/>
          <w:lang w:val="he-IL" w:bidi="he-IL"/>
        </w:rPr>
        <w:t xml:space="preserve"> כמו שאומר בזוהר בזמן שהאדם הוא עץ השדה שהוא תלמיד חכם - ממנו תאכל כו' וכן בעמודא דאמצעיתא שנקרא אדם - הוא עץ השדה דלעילא:</w:t>
      </w:r>
    </w:p>
  </w:footnote>
  <w:footnote w:id="119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על פלגי מים.</w:t>
      </w:r>
      <w:r w:rsidRPr="002D0347">
        <w:rPr>
          <w:rFonts w:cs="Frank Ruehl CLM"/>
          <w:sz w:val="20"/>
          <w:rtl/>
          <w:lang w:val="he-IL" w:bidi="he-IL"/>
        </w:rPr>
        <w:t xml:space="preserve"> הן מ"ד מ"נ כמו שאומר להלן:</w:t>
      </w:r>
    </w:p>
  </w:footnote>
  <w:footnote w:id="119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 עתו דצדיק.</w:t>
      </w:r>
      <w:r w:rsidRPr="002D0347">
        <w:rPr>
          <w:rFonts w:cs="Frank Ruehl CLM"/>
          <w:sz w:val="20"/>
          <w:rtl/>
          <w:lang w:val="he-IL" w:bidi="he-IL"/>
        </w:rPr>
        <w:t xml:space="preserve"> רוצה לומר מלכות נקרא עת כידוע והיא עת של צדיק שיש כמה עתים כידוע:</w:t>
      </w:r>
    </w:p>
  </w:footnote>
  <w:footnote w:id="119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דאיהי ל"ש.</w:t>
      </w:r>
      <w:r w:rsidRPr="002D0347">
        <w:rPr>
          <w:rFonts w:cs="Frank Ruehl CLM"/>
          <w:sz w:val="20"/>
          <w:rtl/>
          <w:lang w:val="he-IL" w:bidi="he-IL"/>
        </w:rPr>
        <w:t xml:space="preserve"> רוצה לומר מלכות ואז הוא זיווגא דשכינתא וזהו עתו כו':</w:t>
      </w:r>
    </w:p>
  </w:footnote>
  <w:footnote w:id="119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דצדיק מיניה כו'.</w:t>
      </w:r>
      <w:r w:rsidRPr="002D0347">
        <w:rPr>
          <w:rFonts w:cs="Frank Ruehl CLM"/>
          <w:sz w:val="20"/>
          <w:rtl/>
          <w:lang w:val="he-IL" w:bidi="he-IL"/>
        </w:rPr>
        <w:t xml:space="preserve"> רוצה לומר לכך נאמר פריו יתן כו':</w:t>
      </w:r>
    </w:p>
  </w:footnote>
  <w:footnote w:id="119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דאתקריאו פנים חדשות.</w:t>
      </w:r>
      <w:r w:rsidRPr="002D0347">
        <w:rPr>
          <w:rFonts w:cs="Frank Ruehl CLM"/>
          <w:sz w:val="20"/>
          <w:rtl/>
          <w:lang w:val="he-IL" w:bidi="he-IL"/>
        </w:rPr>
        <w:t xml:space="preserve"> כמו שאמרו </w:t>
      </w:r>
      <w:r w:rsidRPr="00AC08AD">
        <w:rPr>
          <w:rFonts w:cs="Frank Ruehl CLM"/>
          <w:sz w:val="20"/>
          <w:szCs w:val="20"/>
          <w:rtl/>
          <w:lang w:val="he-IL" w:bidi="he-IL"/>
        </w:rPr>
        <w:t>(טושו"ע אבה"ע סב ח)</w:t>
      </w:r>
      <w:r w:rsidRPr="002D0347">
        <w:rPr>
          <w:rFonts w:cs="Frank Ruehl CLM"/>
          <w:sz w:val="20"/>
          <w:rtl/>
          <w:lang w:val="he-IL" w:bidi="he-IL"/>
        </w:rPr>
        <w:t xml:space="preserve"> שבת הוא פנים חדשות אצל ז' ברכות לחתן ורוצה לומר זהו פריו יתן כו' שבכל פעם פרחין מיניה נשמתין חדתין כו':</w:t>
      </w:r>
    </w:p>
  </w:footnote>
  <w:footnote w:id="120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אפרוחים כו'.</w:t>
      </w:r>
      <w:r w:rsidRPr="002D0347">
        <w:rPr>
          <w:rFonts w:cs="Frank Ruehl CLM"/>
          <w:sz w:val="20"/>
          <w:rtl/>
          <w:lang w:val="he-IL" w:bidi="he-IL"/>
        </w:rPr>
        <w:t xml:space="preserve"> הולך ומפרש הקרא:</w:t>
      </w:r>
    </w:p>
  </w:footnote>
  <w:footnote w:id="120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דבגינהון שריא כו'.</w:t>
      </w:r>
      <w:r w:rsidRPr="002D0347">
        <w:rPr>
          <w:rFonts w:cs="Frank Ruehl CLM"/>
          <w:sz w:val="20"/>
          <w:rtl/>
          <w:lang w:val="he-IL" w:bidi="he-IL"/>
        </w:rPr>
        <w:t xml:space="preserve"> רוצה לומר לכך כתיב והאם רובצת כו':</w:t>
      </w:r>
    </w:p>
  </w:footnote>
  <w:footnote w:id="120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ואילין אינון כו'.</w:t>
      </w:r>
      <w:r w:rsidRPr="002D0347">
        <w:rPr>
          <w:rFonts w:cs="Frank Ruehl CLM"/>
          <w:sz w:val="20"/>
          <w:rtl/>
          <w:lang w:val="he-IL" w:bidi="he-IL"/>
        </w:rPr>
        <w:t xml:space="preserve"> רוצה לומר ביצים וכן הם תינוקות שגם הם מארי מקרא כידוע:</w:t>
      </w:r>
    </w:p>
  </w:footnote>
  <w:footnote w:id="120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ובזמנא דאינון כו'.</w:t>
      </w:r>
      <w:r w:rsidRPr="002D0347">
        <w:rPr>
          <w:rFonts w:cs="Frank Ruehl CLM"/>
          <w:sz w:val="20"/>
          <w:rtl/>
          <w:lang w:val="he-IL" w:bidi="he-IL"/>
        </w:rPr>
        <w:t xml:space="preserve"> רוצה לתרץ, מה שהתחיל הקרא באפרוחים וביצים, ואמר לא תקח כו' הבנים, ואמר בזמנא כו' ירתין נשמתין ועוסקין בקבלה, ואז נקראו בנים, ואז לא תקח, כמו שמפרש והולך:</w:t>
      </w:r>
    </w:p>
  </w:footnote>
  <w:footnote w:id="120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ינוקין אנפי זוטרי כו'.</w:t>
      </w:r>
      <w:r w:rsidRPr="002D0347">
        <w:rPr>
          <w:rFonts w:cs="Frank Ruehl CLM"/>
          <w:sz w:val="20"/>
          <w:rtl/>
          <w:lang w:val="he-IL" w:bidi="he-IL"/>
        </w:rPr>
        <w:t xml:space="preserve"> רוצה לומר ד' אנפין דילה הוא על התינוקות שנקראים אנפי זוטרי שאמרו היינו כרוב כו' וזה ד' אנפין דכרוב והיא נקראת כמו שאומר בזוהר חדש דף ע"ג עיין שם:</w:t>
      </w:r>
    </w:p>
  </w:footnote>
  <w:footnote w:id="120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ואינון ד' אנפין לכל חד וחד.</w:t>
      </w:r>
      <w:r w:rsidRPr="002D0347">
        <w:rPr>
          <w:rFonts w:cs="Frank Ruehl CLM"/>
          <w:sz w:val="20"/>
          <w:rtl/>
          <w:lang w:val="he-IL" w:bidi="he-IL"/>
        </w:rPr>
        <w:t xml:space="preserve"> רוצה לומר שלכל חיה וחיה ד' אנפין. ומה שכתיב </w:t>
      </w:r>
      <w:r w:rsidRPr="00AC08AD">
        <w:rPr>
          <w:rFonts w:cs="Frank Ruehl CLM"/>
          <w:sz w:val="20"/>
          <w:szCs w:val="20"/>
          <w:rtl/>
          <w:lang w:val="he-IL" w:bidi="he-IL"/>
        </w:rPr>
        <w:t>(יחזקאל י יד)</w:t>
      </w:r>
      <w:r w:rsidRPr="002D0347">
        <w:rPr>
          <w:rFonts w:cs="Frank Ruehl CLM"/>
          <w:sz w:val="20"/>
          <w:rtl/>
          <w:lang w:val="he-IL" w:bidi="he-IL"/>
        </w:rPr>
        <w:t xml:space="preserve"> פני האחד פני הכרוב, באותו פנים - ד' אנפין, וזה שאומר ובהון אימא רביעא כו':</w:t>
      </w:r>
    </w:p>
  </w:footnote>
  <w:footnote w:id="120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דאתמר בהון המו מעי לו.</w:t>
      </w:r>
      <w:r w:rsidRPr="002D0347">
        <w:rPr>
          <w:rFonts w:cs="Frank Ruehl CLM"/>
          <w:sz w:val="20"/>
          <w:rtl/>
          <w:lang w:val="he-IL" w:bidi="he-IL"/>
        </w:rPr>
        <w:t xml:space="preserve"> סיפא דקרא רחם ארחמנו. וזה שאומר </w:t>
      </w:r>
      <w:r w:rsidRPr="002D0347">
        <w:rPr>
          <w:rFonts w:cs="Frank Ruehl CLM"/>
          <w:b/>
          <w:bCs/>
          <w:sz w:val="20"/>
          <w:rtl/>
          <w:lang w:val="he-IL" w:bidi="he-IL"/>
        </w:rPr>
        <w:t>בנין דרחימו כו'.</w:t>
      </w:r>
      <w:r w:rsidRPr="002D0347">
        <w:rPr>
          <w:rFonts w:cs="Frank Ruehl CLM"/>
          <w:sz w:val="20"/>
          <w:rtl/>
          <w:lang w:val="he-IL" w:bidi="he-IL"/>
        </w:rPr>
        <w:t xml:space="preserve"> ורוצה לומר שהן נקראים בנים - שהן ממעים, ולכך המו כו' - שיצאו משם, כמו אשה על בניה ורוצה לומר שהן מאצילות כמו שאומר לעיל ירתין מתמן נשמתין:</w:t>
      </w:r>
    </w:p>
  </w:footnote>
  <w:footnote w:id="120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דודאי קב"ה כו' ושכינתיה כו'.</w:t>
      </w:r>
      <w:r w:rsidRPr="002D0347">
        <w:rPr>
          <w:rFonts w:cs="Frank Ruehl CLM"/>
          <w:sz w:val="20"/>
          <w:rtl/>
          <w:lang w:val="he-IL" w:bidi="he-IL"/>
        </w:rPr>
        <w:t xml:space="preserve"> חוזר לפרש מה שאמר למעלה ובזמנא דאינון כו':</w:t>
      </w:r>
    </w:p>
  </w:footnote>
  <w:footnote w:id="120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זכור ושמור.</w:t>
      </w:r>
      <w:r w:rsidRPr="002D0347">
        <w:rPr>
          <w:rFonts w:cs="Frank Ruehl CLM"/>
          <w:sz w:val="20"/>
          <w:rtl/>
          <w:lang w:val="he-IL" w:bidi="he-IL"/>
        </w:rPr>
        <w:t xml:space="preserve"> רוצה לומר קידוש ושמירת שבת:</w:t>
      </w:r>
    </w:p>
  </w:footnote>
  <w:footnote w:id="120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וברחימו ודחילו.</w:t>
      </w:r>
      <w:r w:rsidRPr="002D0347">
        <w:rPr>
          <w:rFonts w:cs="Frank Ruehl CLM"/>
          <w:sz w:val="20"/>
          <w:rtl/>
          <w:lang w:val="he-IL" w:bidi="he-IL"/>
        </w:rPr>
        <w:t xml:space="preserve"> דיראה הוא במוחא - י' של השם, ואהבה - בלבא, ה'. ורוצה לומר לייחדא כל ד' אותיות הוי"ה שהן כל האצילות:</w:t>
      </w:r>
    </w:p>
  </w:footnote>
  <w:footnote w:id="121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זכור ושמור אינון כו'.</w:t>
      </w:r>
      <w:r w:rsidRPr="002D0347">
        <w:rPr>
          <w:rFonts w:cs="Frank Ruehl CLM"/>
          <w:sz w:val="20"/>
          <w:rtl/>
          <w:lang w:val="he-IL" w:bidi="he-IL"/>
        </w:rPr>
        <w:t xml:space="preserve"> רוצה לומר בחול היחוד ע"י התפילין, ובשבת ע"י זכור ושמור:</w:t>
      </w:r>
    </w:p>
  </w:footnote>
  <w:footnote w:id="121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וזכאה כו'.</w:t>
      </w:r>
      <w:r w:rsidRPr="002D0347">
        <w:rPr>
          <w:rFonts w:cs="Frank Ruehl CLM"/>
          <w:sz w:val="20"/>
          <w:rtl/>
          <w:lang w:val="he-IL" w:bidi="he-IL"/>
        </w:rPr>
        <w:t xml:space="preserve"> חוזר על זכאה דלעיל:</w:t>
      </w:r>
    </w:p>
  </w:footnote>
  <w:footnote w:id="121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דבזמנא דישראל כו'.</w:t>
      </w:r>
      <w:r w:rsidRPr="002D0347">
        <w:rPr>
          <w:rFonts w:cs="Frank Ruehl CLM"/>
          <w:sz w:val="20"/>
          <w:rtl/>
          <w:lang w:val="he-IL" w:bidi="he-IL"/>
        </w:rPr>
        <w:t xml:space="preserve"> חוזר למעלה לפרש הפסוק לא תקח כו':</w:t>
      </w:r>
    </w:p>
  </w:footnote>
  <w:footnote w:id="121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תרין תרוכין.</w:t>
      </w:r>
      <w:r w:rsidRPr="002D0347">
        <w:rPr>
          <w:rFonts w:cs="Frank Ruehl CLM"/>
          <w:sz w:val="20"/>
          <w:rtl/>
          <w:lang w:val="he-IL" w:bidi="he-IL"/>
        </w:rPr>
        <w:t xml:space="preserve"> רוצה לומר לכך נאמר שלח תשלח, כמו שאומר לקמן חד - מבית ראשון, וחד - מבית שני, והן שתי השכינות כמו שאומר בהקדמה דף א', וכן הוא בכל המצות, ומפרש כאן משום שאמר למעלה אשר שתה ששת ימי המעשה כו', רוצה לומר בשבת אימא עילאה דרור קן לה וזהו חירו דשבתא, כמו שאומר לעיל בהקדמה עיין שם:</w:t>
      </w:r>
    </w:p>
  </w:footnote>
  <w:footnote w:id="121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ואעברן מינייהו כו'.</w:t>
      </w:r>
      <w:r w:rsidRPr="002D0347">
        <w:rPr>
          <w:rFonts w:cs="Frank Ruehl CLM"/>
          <w:sz w:val="20"/>
          <w:rtl/>
          <w:lang w:val="he-IL" w:bidi="he-IL"/>
        </w:rPr>
        <w:t xml:space="preserve"> שמילה ופריעה הן בזו"נ:</w:t>
      </w:r>
    </w:p>
  </w:footnote>
  <w:footnote w:id="121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בזמנא דמייחדין כו'.</w:t>
      </w:r>
      <w:r w:rsidRPr="002D0347">
        <w:rPr>
          <w:rFonts w:cs="Frank Ruehl CLM"/>
          <w:sz w:val="20"/>
          <w:rtl/>
          <w:lang w:val="he-IL" w:bidi="he-IL"/>
        </w:rPr>
        <w:t xml:space="preserve"> רוצה לומר בסוד יב"ק כמו שאומר בהקדמה, קדושין שמקדש אותה הוא ה' של השם, וז' ברכות - י' של השם כמו שאומר שם חכמה נחית בברכה כו' עיין שם ויחודם של חתן וכלה הן ו"ה של השם:</w:t>
      </w:r>
    </w:p>
  </w:footnote>
  <w:footnote w:id="121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ודא גרים.</w:t>
      </w:r>
      <w:r w:rsidRPr="002D0347">
        <w:rPr>
          <w:rFonts w:cs="Frank Ruehl CLM"/>
          <w:sz w:val="20"/>
          <w:rtl/>
          <w:lang w:val="he-IL" w:bidi="he-IL"/>
        </w:rPr>
        <w:t xml:space="preserve"> רוצה לומר כל הנאמר למעלה:</w:t>
      </w:r>
    </w:p>
  </w:footnote>
  <w:footnote w:id="121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מאתרהא ומקינהא.</w:t>
      </w:r>
      <w:r w:rsidRPr="002D0347">
        <w:rPr>
          <w:rFonts w:cs="Frank Ruehl CLM"/>
          <w:sz w:val="20"/>
          <w:rtl/>
          <w:lang w:val="he-IL" w:bidi="he-IL"/>
        </w:rPr>
        <w:t xml:space="preserve"> רוצה לומר דרור מקן לה, שלה, וצפור - מביתה כנ"ל וזה שאומר תרין שלוחין כו':</w:t>
      </w:r>
    </w:p>
  </w:footnote>
  <w:footnote w:id="121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 תימא כו'.</w:t>
      </w:r>
      <w:r w:rsidRPr="002D0347">
        <w:rPr>
          <w:rFonts w:cs="Frank Ruehl CLM"/>
          <w:sz w:val="20"/>
          <w:rtl/>
          <w:lang w:val="he-IL" w:bidi="he-IL"/>
        </w:rPr>
        <w:t xml:space="preserve"> רוצה לומר שלא תטעה בזה לכך אמר קרא כן איש כו' ומה שלא נכתב כאן בפסוק שלח תשלח בשביל שהוא לא שולח בעונותיו וביה באמת אין השילוח רק שהוא עושה בשבילה ולזה אמר קרא כצפור נודדת כו' כן כו' וזה שאומר בגין לנטרא לה כו':</w:t>
      </w:r>
    </w:p>
  </w:footnote>
  <w:footnote w:id="121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הה"ד אני כו'.</w:t>
      </w:r>
      <w:r w:rsidRPr="002D0347">
        <w:rPr>
          <w:rFonts w:cs="Frank Ruehl CLM"/>
          <w:sz w:val="20"/>
          <w:rtl/>
          <w:lang w:val="he-IL" w:bidi="he-IL"/>
        </w:rPr>
        <w:t xml:space="preserve"> רוצה לומר שאני - מלכות, הוא שמי כו':</w:t>
      </w:r>
    </w:p>
  </w:footnote>
  <w:footnote w:id="122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לפסילים אלין כו'.</w:t>
      </w:r>
      <w:r w:rsidRPr="002D0347">
        <w:rPr>
          <w:rFonts w:cs="Frank Ruehl CLM"/>
          <w:sz w:val="20"/>
          <w:rtl/>
          <w:lang w:val="he-IL" w:bidi="he-IL"/>
        </w:rPr>
        <w:t xml:space="preserve"> שכל אומה עובד לשר שלה:</w:t>
      </w:r>
    </w:p>
  </w:footnote>
  <w:footnote w:id="122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איהו אסור כו' ואיהו חבוש כו'.</w:t>
      </w:r>
      <w:r w:rsidRPr="002D0347">
        <w:rPr>
          <w:rFonts w:cs="Frank Ruehl CLM"/>
          <w:sz w:val="20"/>
          <w:rtl/>
          <w:lang w:val="he-IL" w:bidi="he-IL"/>
        </w:rPr>
        <w:t xml:space="preserve"> ורוצה לומר שלזה אין חבוש כו' מבית האסורים, שהוא חבוש ואסור:</w:t>
      </w:r>
    </w:p>
  </w:footnote>
  <w:footnote w:id="122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צרור המור דודי לי.</w:t>
      </w:r>
      <w:r w:rsidRPr="002D0347">
        <w:rPr>
          <w:rFonts w:cs="Frank Ruehl CLM"/>
          <w:sz w:val="20"/>
          <w:rtl/>
          <w:lang w:val="he-IL" w:bidi="he-IL"/>
        </w:rPr>
        <w:t xml:space="preserve"> רוצה לומר שהוא צרור עמה כמו צרור המור באדם וזהו בין שדי ילין אף בלילה שהוא הגלות:</w:t>
      </w:r>
    </w:p>
  </w:footnote>
  <w:footnote w:id="122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דאיהי עת כו'.</w:t>
      </w:r>
      <w:r w:rsidRPr="002D0347">
        <w:rPr>
          <w:rFonts w:cs="Frank Ruehl CLM"/>
          <w:sz w:val="20"/>
          <w:rtl/>
          <w:lang w:val="he-IL" w:bidi="he-IL"/>
        </w:rPr>
        <w:t xml:space="preserve"> רוצה לומר שנאמר ואל יבוא בכל עת, רק בה, שהיא עת לעשות, שבה עשיית המצות ותיקונם לה':</w:t>
      </w:r>
    </w:p>
  </w:footnote>
  <w:footnote w:id="122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ומשה בגינה אתקיים בעלמא.</w:t>
      </w:r>
      <w:r w:rsidRPr="002D0347">
        <w:rPr>
          <w:rFonts w:cs="Frank Ruehl CLM"/>
          <w:sz w:val="20"/>
          <w:rtl/>
          <w:lang w:val="he-IL" w:bidi="he-IL"/>
        </w:rPr>
        <w:t xml:space="preserve"> רוצה לומר שמשה לא מת אלא נהיר בישראל, והכל על ידה, וזה שאומר וזאת הברכה כו' והכל ע"י שנדבק בה לפני מותו:</w:t>
      </w:r>
    </w:p>
  </w:footnote>
  <w:footnote w:id="122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בעבור זאת.</w:t>
      </w:r>
      <w:r w:rsidRPr="002D0347">
        <w:rPr>
          <w:rFonts w:cs="Frank Ruehl CLM"/>
          <w:sz w:val="20"/>
          <w:rtl/>
          <w:lang w:val="he-IL" w:bidi="he-IL"/>
        </w:rPr>
        <w:t xml:space="preserve"> רוצה לומר שתכיר את זאת שהיא מלקה אותך:</w:t>
      </w:r>
    </w:p>
  </w:footnote>
  <w:footnote w:id="122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דיהון בה.</w:t>
      </w:r>
      <w:r w:rsidRPr="002D0347">
        <w:rPr>
          <w:rFonts w:cs="Frank Ruehl CLM"/>
          <w:sz w:val="20"/>
          <w:rtl/>
          <w:lang w:val="he-IL" w:bidi="he-IL"/>
        </w:rPr>
        <w:t xml:space="preserve"> רוצה לומר שכל שאלתין יהון על ידה לה':</w:t>
      </w:r>
    </w:p>
  </w:footnote>
  <w:footnote w:id="122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דאתמר עלה ומלכותו כו'.</w:t>
      </w:r>
      <w:r w:rsidRPr="002D0347">
        <w:rPr>
          <w:rFonts w:cs="Frank Ruehl CLM"/>
          <w:sz w:val="20"/>
          <w:rtl/>
          <w:lang w:val="he-IL" w:bidi="he-IL"/>
        </w:rPr>
        <w:t xml:space="preserve"> רוצה לומר לכך אם תחנה כו':</w:t>
      </w:r>
    </w:p>
  </w:footnote>
  <w:footnote w:id="122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ומאן דלא שת כו'.</w:t>
      </w:r>
      <w:r w:rsidRPr="002D0347">
        <w:rPr>
          <w:rFonts w:cs="Frank Ruehl CLM"/>
          <w:sz w:val="20"/>
          <w:rtl/>
          <w:lang w:val="he-IL" w:bidi="he-IL"/>
        </w:rPr>
        <w:t xml:space="preserve"> רוצה לומר פרעה שכתיב ולא שת לבו גם לזאת:</w:t>
      </w:r>
    </w:p>
  </w:footnote>
  <w:footnote w:id="122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עליה כו'.</w:t>
      </w:r>
      <w:r w:rsidRPr="002D0347">
        <w:rPr>
          <w:rFonts w:cs="Frank Ruehl CLM"/>
          <w:sz w:val="20"/>
          <w:rtl/>
          <w:lang w:val="he-IL" w:bidi="he-IL"/>
        </w:rPr>
        <w:t xml:space="preserve"> שנאמר </w:t>
      </w:r>
      <w:r w:rsidRPr="00AC08AD">
        <w:rPr>
          <w:rFonts w:cs="Frank Ruehl CLM"/>
          <w:sz w:val="20"/>
          <w:szCs w:val="20"/>
          <w:rtl/>
          <w:lang w:val="he-IL" w:bidi="he-IL"/>
        </w:rPr>
        <w:t>(שמות ט ל)</w:t>
      </w:r>
      <w:r w:rsidRPr="002D0347">
        <w:rPr>
          <w:rFonts w:cs="Frank Ruehl CLM"/>
          <w:sz w:val="20"/>
          <w:rtl/>
          <w:lang w:val="he-IL" w:bidi="he-IL"/>
        </w:rPr>
        <w:t xml:space="preserve"> טרם תיראון:</w:t>
      </w:r>
    </w:p>
  </w:footnote>
  <w:footnote w:id="123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ונבקשנו עמך בכמה כו'.</w:t>
      </w:r>
      <w:r w:rsidRPr="002D0347">
        <w:rPr>
          <w:rFonts w:cs="Frank Ruehl CLM"/>
          <w:sz w:val="20"/>
          <w:rtl/>
          <w:lang w:val="he-IL" w:bidi="he-IL"/>
        </w:rPr>
        <w:t xml:space="preserve"> רוצה לומר שנשאל בקשות על ידך ונהיה עמך ואז ונבקשנו וזה שאומר דבגינך איהו כו':</w:t>
      </w:r>
    </w:p>
  </w:footnote>
  <w:footnote w:id="123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דלא זז מננא אלא כו'.</w:t>
      </w:r>
      <w:r w:rsidRPr="002D0347">
        <w:rPr>
          <w:rFonts w:cs="Frank Ruehl CLM"/>
          <w:sz w:val="20"/>
          <w:rtl/>
          <w:lang w:val="he-IL" w:bidi="he-IL"/>
        </w:rPr>
        <w:t xml:space="preserve"> וזהו היפה בנשים:</w:t>
      </w:r>
    </w:p>
  </w:footnote>
  <w:footnote w:id="123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דבגינך הוה אסיר כו'.</w:t>
      </w:r>
      <w:r w:rsidRPr="002D0347">
        <w:rPr>
          <w:rFonts w:cs="Frank Ruehl CLM"/>
          <w:sz w:val="20"/>
          <w:rtl/>
          <w:lang w:val="he-IL" w:bidi="he-IL"/>
        </w:rPr>
        <w:t xml:space="preserve"> רוצה לומר דהשכינה היתה תמיד עם ישראל והקב"ה על ידה היה עם ישראל ובזמן הזיווג אינו אסור אלא בזמן שאינו זיווג שאז הוא עמנו בשביל השכינה:</w:t>
      </w:r>
    </w:p>
  </w:footnote>
  <w:footnote w:id="123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הה"ד יהיה כו'.</w:t>
      </w:r>
      <w:r w:rsidRPr="002D0347">
        <w:rPr>
          <w:rFonts w:cs="Frank Ruehl CLM"/>
          <w:sz w:val="20"/>
          <w:rtl/>
          <w:lang w:val="he-IL" w:bidi="he-IL"/>
        </w:rPr>
        <w:t xml:space="preserve"> רוצה לומר דכתיב השער הזה יהיה סגור והוא מלכות שנקראת שער ובה סגור כו' כי ה' אלקי ישראל כו' סגור שם וזה שאומר דהכי איהי כו':</w:t>
      </w:r>
    </w:p>
  </w:footnote>
  <w:footnote w:id="123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ווי לון כו'.</w:t>
      </w:r>
      <w:r w:rsidRPr="002D0347">
        <w:rPr>
          <w:rFonts w:cs="Frank Ruehl CLM"/>
          <w:sz w:val="20"/>
          <w:rtl/>
          <w:lang w:val="he-IL" w:bidi="he-IL"/>
        </w:rPr>
        <w:t xml:space="preserve"> רוצה לומר דמסטרא דלהון קב"ה אסיר בגלות, דלא עביד תשובה כמו שמפרש והולך:</w:t>
      </w:r>
    </w:p>
  </w:footnote>
  <w:footnote w:id="123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תליא בידיהון.</w:t>
      </w:r>
      <w:r w:rsidRPr="002D0347">
        <w:rPr>
          <w:rFonts w:cs="Frank Ruehl CLM"/>
          <w:sz w:val="20"/>
          <w:rtl/>
          <w:lang w:val="he-IL" w:bidi="he-IL"/>
        </w:rPr>
        <w:t xml:space="preserve"> רוצה לומר שיעשו תשובה:</w:t>
      </w:r>
    </w:p>
  </w:footnote>
  <w:footnote w:id="123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חלו נא.</w:t>
      </w:r>
      <w:r w:rsidRPr="002D0347">
        <w:rPr>
          <w:rFonts w:cs="Frank Ruehl CLM"/>
          <w:sz w:val="20"/>
          <w:rtl/>
          <w:lang w:val="he-IL" w:bidi="he-IL"/>
        </w:rPr>
        <w:t xml:space="preserve"> אותיות חלונא כ"מ:</w:t>
      </w:r>
    </w:p>
  </w:footnote>
  <w:footnote w:id="123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לההוא דאתמר כו'.</w:t>
      </w:r>
      <w:r w:rsidRPr="002D0347">
        <w:rPr>
          <w:rFonts w:cs="Frank Ruehl CLM"/>
          <w:sz w:val="20"/>
          <w:rtl/>
          <w:lang w:val="he-IL" w:bidi="he-IL"/>
        </w:rPr>
        <w:t xml:space="preserve"> רוצה לומר עמודא דאמצעיתא שהוא חלון כמו שאומר לקמן, וזה שאמר: נא פני אל, שהוא עמודא דאמצעיתא, ומנלן, דכתיב אל נא רפא כו' והוא עמודא דאמצעיתא, ומנלן, ואמר: דאסוותיה בידיה, דדרגיה רפאל, פני נשר:</w:t>
      </w:r>
    </w:p>
  </w:footnote>
  <w:footnote w:id="123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דאיהו יד כו'.</w:t>
      </w:r>
      <w:r w:rsidRPr="002D0347">
        <w:rPr>
          <w:rFonts w:cs="Frank Ruehl CLM"/>
          <w:sz w:val="20"/>
          <w:rtl/>
          <w:lang w:val="he-IL" w:bidi="he-IL"/>
        </w:rPr>
        <w:t xml:space="preserve"> כמו שאמר לעיל בהקדמה שהוא חולם, מוחל עונות, גימטריה כ"א עיין שם:</w:t>
      </w:r>
    </w:p>
  </w:footnote>
  <w:footnote w:id="123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ואיהי.</w:t>
      </w:r>
      <w:r w:rsidRPr="002D0347">
        <w:rPr>
          <w:rFonts w:cs="Frank Ruehl CLM"/>
          <w:sz w:val="20"/>
          <w:rtl/>
          <w:lang w:val="he-IL" w:bidi="he-IL"/>
        </w:rPr>
        <w:t xml:space="preserve"> רוצה לומר בינה:</w:t>
      </w:r>
    </w:p>
  </w:footnote>
  <w:footnote w:id="124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בעד החלון.</w:t>
      </w:r>
      <w:r w:rsidRPr="002D0347">
        <w:rPr>
          <w:rFonts w:cs="Frank Ruehl CLM"/>
          <w:sz w:val="20"/>
          <w:rtl/>
          <w:lang w:val="he-IL" w:bidi="he-IL"/>
        </w:rPr>
        <w:t xml:space="preserve"> עמודא דאמצעיתא:</w:t>
      </w:r>
    </w:p>
  </w:footnote>
  <w:footnote w:id="124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בתרועה.</w:t>
      </w:r>
      <w:r w:rsidRPr="002D0347">
        <w:rPr>
          <w:rFonts w:cs="Frank Ruehl CLM"/>
          <w:sz w:val="20"/>
          <w:rtl/>
          <w:lang w:val="he-IL" w:bidi="he-IL"/>
        </w:rPr>
        <w:t xml:space="preserve"> רוצה לומר שהוא עמודא דאמצעיתא. והוא ביום הכפורים, יובל, אימא עילאה שבה היו תוקעין:</w:t>
      </w:r>
    </w:p>
  </w:footnote>
  <w:footnote w:id="124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דאיהי יבבא.</w:t>
      </w:r>
      <w:r w:rsidRPr="002D0347">
        <w:rPr>
          <w:rFonts w:cs="Frank Ruehl CLM"/>
          <w:sz w:val="20"/>
          <w:rtl/>
          <w:lang w:val="he-IL" w:bidi="he-IL"/>
        </w:rPr>
        <w:t xml:space="preserve"> רוצה לומר לכך נאמר ותיבב והיא תיבב שהיא שופר כידוע:</w:t>
      </w:r>
    </w:p>
  </w:footnote>
  <w:footnote w:id="124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דאתמר בה ויפתח כו' ודא יוה"כ.</w:t>
      </w:r>
      <w:r w:rsidRPr="002D0347">
        <w:rPr>
          <w:rFonts w:cs="Frank Ruehl CLM"/>
          <w:sz w:val="20"/>
          <w:rtl/>
          <w:lang w:val="he-IL" w:bidi="he-IL"/>
        </w:rPr>
        <w:t xml:space="preserve"> שביום הכפורים חלונות התיבה, והוא תשובה, אימא עילאה, פתוחים. וזה שאומר מקץ ארבעים יום שהם מ' יום הידועים מר"ח אלול:</w:t>
      </w:r>
    </w:p>
  </w:footnote>
  <w:footnote w:id="124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דביה אור.</w:t>
      </w:r>
      <w:r w:rsidRPr="002D0347">
        <w:rPr>
          <w:rFonts w:cs="Frank Ruehl CLM"/>
          <w:sz w:val="20"/>
          <w:rtl/>
          <w:lang w:val="he-IL" w:bidi="he-IL"/>
        </w:rPr>
        <w:t xml:space="preserve"> רוצה לומר שבחלון - אור, ותורה שהוא עמודא דאמצעיתא נקרא אור כמו שכתוב ותורה אור לפיכך נקרא חלון וזה שאומר ותורה אור והענין כי היא מתפשטת עד הוד ובעמודא דאמצעיתא הוא חלון שלה:</w:t>
      </w:r>
    </w:p>
  </w:footnote>
  <w:footnote w:id="124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ואיהו אור כו'.</w:t>
      </w:r>
      <w:r w:rsidRPr="002D0347">
        <w:rPr>
          <w:rFonts w:cs="Frank Ruehl CLM"/>
          <w:sz w:val="20"/>
          <w:rtl/>
          <w:lang w:val="he-IL" w:bidi="he-IL"/>
        </w:rPr>
        <w:t xml:space="preserve"> רוצה לומר עמודא דאמצעיתא:</w:t>
      </w:r>
    </w:p>
  </w:footnote>
  <w:footnote w:id="124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ויפן כה וכה.</w:t>
      </w:r>
      <w:r w:rsidRPr="002D0347">
        <w:rPr>
          <w:rFonts w:cs="Frank Ruehl CLM"/>
          <w:sz w:val="20"/>
          <w:rtl/>
          <w:lang w:val="he-IL" w:bidi="he-IL"/>
        </w:rPr>
        <w:t xml:space="preserve"> קאי אלמעלה, משגיח מן החלונות, ויפן כה וכה. ורוצה לומר מן החלון שהוא רחב שייך ויפן כה וכה, מן החרכים שהוא צר כמו שכתוב מציץ מן החרכים שם וירא כי כו', וזה שאומר מציץ מן כו' וירא כו', והענין כמו שאומר שביום הכפורים משגיח בהשגחה מן החלונות של הנ' שערים פתוחים ובהו כ"ה כ"ה, ובעשי"ת מציץ כו':</w:t>
      </w:r>
    </w:p>
  </w:footnote>
  <w:footnote w:id="124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דאבא ובנוי כו'.</w:t>
      </w:r>
      <w:r w:rsidRPr="002D0347">
        <w:rPr>
          <w:rFonts w:cs="Frank Ruehl CLM"/>
          <w:sz w:val="20"/>
          <w:rtl/>
          <w:lang w:val="he-IL" w:bidi="he-IL"/>
        </w:rPr>
        <w:t xml:space="preserve"> רוצה לומר הקב"ה וישראל אסירין בבית הכנסת שהיא שכינה, שעל ידה הקב"ה אסיר בישראל בגלות:</w:t>
      </w:r>
    </w:p>
  </w:footnote>
  <w:footnote w:id="124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דאתמר בהון אנשי כו'.</w:t>
      </w:r>
      <w:r w:rsidRPr="002D0347">
        <w:rPr>
          <w:rFonts w:cs="Frank Ruehl CLM"/>
          <w:sz w:val="20"/>
          <w:rtl/>
          <w:lang w:val="he-IL" w:bidi="he-IL"/>
        </w:rPr>
        <w:t xml:space="preserve"> ד' מדרגות נגד ד' אותיות הוי"ה כידוע:</w:t>
      </w:r>
    </w:p>
  </w:footnote>
  <w:footnote w:id="124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שונאי בצע.</w:t>
      </w:r>
      <w:r w:rsidRPr="002D0347">
        <w:rPr>
          <w:rFonts w:cs="Frank Ruehl CLM"/>
          <w:sz w:val="20"/>
          <w:rtl/>
          <w:lang w:val="he-IL" w:bidi="he-IL"/>
        </w:rPr>
        <w:t xml:space="preserve"> היפך אנשים דלעיל:</w:t>
      </w:r>
    </w:p>
  </w:footnote>
  <w:footnote w:id="125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מזונא כו'.</w:t>
      </w:r>
      <w:r w:rsidRPr="002D0347">
        <w:rPr>
          <w:rFonts w:cs="Frank Ruehl CLM"/>
          <w:sz w:val="20"/>
          <w:rtl/>
          <w:lang w:val="he-IL" w:bidi="he-IL"/>
        </w:rPr>
        <w:t xml:space="preserve"> גם כן ד' מדרגות נגדם:</w:t>
      </w:r>
    </w:p>
  </w:footnote>
  <w:footnote w:id="125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ואינון עזי כו'.</w:t>
      </w:r>
      <w:r w:rsidRPr="002D0347">
        <w:rPr>
          <w:rFonts w:cs="Frank Ruehl CLM"/>
          <w:sz w:val="20"/>
          <w:rtl/>
          <w:lang w:val="he-IL" w:bidi="he-IL"/>
        </w:rPr>
        <w:t xml:space="preserve"> רוצה לומר שנאמר </w:t>
      </w:r>
      <w:r w:rsidRPr="00AC08AD">
        <w:rPr>
          <w:rFonts w:cs="Frank Ruehl CLM"/>
          <w:sz w:val="20"/>
          <w:szCs w:val="20"/>
          <w:rtl/>
          <w:lang w:val="he-IL" w:bidi="he-IL"/>
        </w:rPr>
        <w:t>(ישעיהו נו יא)</w:t>
      </w:r>
      <w:r w:rsidRPr="002D0347">
        <w:rPr>
          <w:rFonts w:cs="Frank Ruehl CLM"/>
          <w:sz w:val="20"/>
          <w:rtl/>
          <w:lang w:val="he-IL" w:bidi="he-IL"/>
        </w:rPr>
        <w:t xml:space="preserve"> והכלבים עזי נפש לא ידעו שבעה, שאינן שבעים בבצעא דהאי עלמא:</w:t>
      </w:r>
    </w:p>
  </w:footnote>
  <w:footnote w:id="125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דאינון כו'.</w:t>
      </w:r>
      <w:r w:rsidRPr="002D0347">
        <w:rPr>
          <w:rFonts w:cs="Frank Ruehl CLM"/>
          <w:sz w:val="20"/>
          <w:rtl/>
          <w:lang w:val="he-IL" w:bidi="he-IL"/>
        </w:rPr>
        <w:t xml:space="preserve"> רוצה לומר העזים הן פלחי כוכביא והם נדמו להם:</w:t>
      </w:r>
    </w:p>
  </w:footnote>
  <w:footnote w:id="125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דצווחי כו'.</w:t>
      </w:r>
      <w:r w:rsidRPr="002D0347">
        <w:rPr>
          <w:rFonts w:cs="Frank Ruehl CLM"/>
          <w:sz w:val="20"/>
          <w:rtl/>
          <w:lang w:val="he-IL" w:bidi="he-IL"/>
        </w:rPr>
        <w:t xml:space="preserve"> רוצה לומר אותן ישראל:</w:t>
      </w:r>
    </w:p>
  </w:footnote>
  <w:footnote w:id="125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ולית לה בשת אנפין דלא כו'.</w:t>
      </w:r>
      <w:r w:rsidRPr="002D0347">
        <w:rPr>
          <w:rFonts w:cs="Frank Ruehl CLM"/>
          <w:sz w:val="20"/>
          <w:rtl/>
          <w:lang w:val="he-IL" w:bidi="he-IL"/>
        </w:rPr>
        <w:t xml:space="preserve"> רוצה לומר לכך נקראו עזי נפש:</w:t>
      </w:r>
    </w:p>
  </w:footnote>
  <w:footnote w:id="125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דאתמר בהון ויתערבו כו'.</w:t>
      </w:r>
      <w:r w:rsidRPr="002D0347">
        <w:rPr>
          <w:rFonts w:cs="Frank Ruehl CLM"/>
          <w:sz w:val="20"/>
          <w:rtl/>
          <w:lang w:val="he-IL" w:bidi="he-IL"/>
        </w:rPr>
        <w:t xml:space="preserve"> ראיה שהן נדמו במעשיהם לעובדי כוכבים:</w:t>
      </w:r>
    </w:p>
  </w:footnote>
  <w:footnote w:id="125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ואינון ערב כו'.</w:t>
      </w:r>
      <w:r w:rsidRPr="002D0347">
        <w:rPr>
          <w:rFonts w:cs="Frank Ruehl CLM"/>
          <w:sz w:val="20"/>
          <w:rtl/>
          <w:lang w:val="he-IL" w:bidi="he-IL"/>
        </w:rPr>
        <w:t xml:space="preserve"> רוצה לומר מלשון ויתערבו כו' ורוצה לומר שנשמתן מערב רב שהם שאלו בשר </w:t>
      </w:r>
      <w:r w:rsidRPr="00AC08AD">
        <w:rPr>
          <w:rFonts w:cs="Frank Ruehl CLM"/>
          <w:sz w:val="20"/>
          <w:szCs w:val="20"/>
          <w:rtl/>
          <w:lang w:val="he-IL" w:bidi="he-IL"/>
        </w:rPr>
        <w:t>(במדבר יא יג)</w:t>
      </w:r>
      <w:r w:rsidRPr="002D0347">
        <w:rPr>
          <w:rFonts w:cs="Frank Ruehl CLM"/>
          <w:sz w:val="20"/>
          <w:rtl/>
          <w:lang w:val="he-IL" w:bidi="he-IL"/>
        </w:rPr>
        <w:t xml:space="preserve"> תנה לנו בשר ונאכלה, בצעין דהאי עלמא שעליהן נאמר </w:t>
      </w:r>
      <w:r w:rsidRPr="00AC08AD">
        <w:rPr>
          <w:rFonts w:cs="Frank Ruehl CLM"/>
          <w:sz w:val="20"/>
          <w:szCs w:val="20"/>
          <w:rtl/>
          <w:lang w:val="he-IL" w:bidi="he-IL"/>
        </w:rPr>
        <w:t>(ישעיהו מ ו)</w:t>
      </w:r>
      <w:r w:rsidRPr="002D0347">
        <w:rPr>
          <w:rFonts w:cs="Frank Ruehl CLM"/>
          <w:sz w:val="20"/>
          <w:rtl/>
          <w:lang w:val="he-IL" w:bidi="he-IL"/>
        </w:rPr>
        <w:t xml:space="preserve"> כל הבשר חציר וכל חסדו כו' כמו שמפרש והולך דכל חסד כו':</w:t>
      </w:r>
    </w:p>
  </w:footnote>
  <w:footnote w:id="125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מזונא דאיהו תורה.</w:t>
      </w:r>
      <w:r w:rsidRPr="002D0347">
        <w:rPr>
          <w:rFonts w:cs="Frank Ruehl CLM"/>
          <w:sz w:val="20"/>
          <w:rtl/>
          <w:lang w:val="he-IL" w:bidi="he-IL"/>
        </w:rPr>
        <w:t xml:space="preserve"> שנאמר </w:t>
      </w:r>
      <w:r w:rsidRPr="00AC08AD">
        <w:rPr>
          <w:rFonts w:cs="Frank Ruehl CLM"/>
          <w:sz w:val="20"/>
          <w:szCs w:val="20"/>
          <w:rtl/>
          <w:lang w:val="he-IL" w:bidi="he-IL"/>
        </w:rPr>
        <w:t>(משלי ט ה)</w:t>
      </w:r>
      <w:r w:rsidRPr="002D0347">
        <w:rPr>
          <w:rFonts w:cs="Frank Ruehl CLM"/>
          <w:sz w:val="20"/>
          <w:rtl/>
          <w:lang w:val="he-IL" w:bidi="he-IL"/>
        </w:rPr>
        <w:t xml:space="preserve"> לכו לחמו כו':</w:t>
      </w:r>
    </w:p>
  </w:footnote>
  <w:footnote w:id="125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שארה כו'.</w:t>
      </w:r>
      <w:r w:rsidRPr="002D0347">
        <w:rPr>
          <w:rFonts w:cs="Frank Ruehl CLM"/>
          <w:sz w:val="20"/>
          <w:rtl/>
          <w:lang w:val="he-IL" w:bidi="he-IL"/>
        </w:rPr>
        <w:t xml:space="preserve"> מזונות של השכינה שהיא זיווגא דקב"ה ועלה אתמר שארה כו', שצריך כל אדם לעשות בכל יום ג' דברים שלה כמו שמפרש והולך וזה שכתוב </w:t>
      </w:r>
      <w:r w:rsidRPr="00AC08AD">
        <w:rPr>
          <w:rFonts w:cs="Frank Ruehl CLM"/>
          <w:sz w:val="20"/>
          <w:szCs w:val="20"/>
          <w:rtl/>
          <w:lang w:val="he-IL" w:bidi="he-IL"/>
        </w:rPr>
        <w:t>(שמות כא ו)</w:t>
      </w:r>
      <w:r w:rsidRPr="002D0347">
        <w:rPr>
          <w:rFonts w:cs="Frank Ruehl CLM"/>
          <w:sz w:val="20"/>
          <w:rtl/>
          <w:lang w:val="he-IL" w:bidi="he-IL"/>
        </w:rPr>
        <w:t xml:space="preserve"> לא יגרע, וזה שצריך לשאול:</w:t>
      </w:r>
    </w:p>
  </w:footnote>
  <w:footnote w:id="125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ועטיפו דילה בתפילין דיד.</w:t>
      </w:r>
      <w:r w:rsidRPr="002D0347">
        <w:rPr>
          <w:rFonts w:cs="Frank Ruehl CLM"/>
          <w:sz w:val="20"/>
          <w:rtl/>
          <w:lang w:val="he-IL" w:bidi="he-IL"/>
        </w:rPr>
        <w:t xml:space="preserve"> כמו שמפרש והולך:</w:t>
      </w:r>
    </w:p>
  </w:footnote>
  <w:footnote w:id="126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תפלה.</w:t>
      </w:r>
      <w:r w:rsidRPr="002D0347">
        <w:rPr>
          <w:rFonts w:cs="Frank Ruehl CLM"/>
          <w:sz w:val="20"/>
          <w:rtl/>
          <w:lang w:val="he-IL" w:bidi="he-IL"/>
        </w:rPr>
        <w:t xml:space="preserve"> רוצה לומר תפילין:</w:t>
      </w:r>
    </w:p>
  </w:footnote>
  <w:footnote w:id="126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לעני.</w:t>
      </w:r>
      <w:r w:rsidRPr="002D0347">
        <w:rPr>
          <w:rFonts w:cs="Frank Ruehl CLM"/>
          <w:sz w:val="20"/>
          <w:rtl/>
          <w:lang w:val="he-IL" w:bidi="he-IL"/>
        </w:rPr>
        <w:t xml:space="preserve"> רוצה לומר מלכות, יד כהה, כי יעטוף. הרי שנאמר עטיפה בתפילין, וזה כסותה והוא מסטרא דילה וכן ציצית כמו שאומר להלן והוכן בחסד כסא:</w:t>
      </w:r>
    </w:p>
  </w:footnote>
  <w:footnote w:id="126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 ק"ש בעונתה.</w:t>
      </w:r>
      <w:r w:rsidRPr="002D0347">
        <w:rPr>
          <w:rFonts w:cs="Frank Ruehl CLM"/>
          <w:sz w:val="20"/>
          <w:rtl/>
          <w:lang w:val="he-IL" w:bidi="he-IL"/>
        </w:rPr>
        <w:t xml:space="preserve"> והוא בת"ת כידוע, ויחודא - זה עונתה:</w:t>
      </w:r>
    </w:p>
  </w:footnote>
  <w:footnote w:id="126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והן כל אלה.</w:t>
      </w:r>
      <w:r w:rsidRPr="002D0347">
        <w:rPr>
          <w:rFonts w:cs="Frank Ruehl CLM"/>
          <w:sz w:val="20"/>
          <w:rtl/>
          <w:lang w:val="he-IL" w:bidi="he-IL"/>
        </w:rPr>
        <w:t xml:space="preserve"> רוצה לומר אלה הנ"ל, שלש אלה. ולכך, פעמים שלש, שהן נר"ן הבאים בג' גלגולים כמו שאומר לקמן, שהן מבינה תפארת ומלכות, לתקן ג' דברים הנ"ל שאמר כאן, ששנים מהם באים בג' גלגולים והן: לבוש הנפש מבריאה והוא כנגד ציצית שהוא בכסא כנ"ל, ונפש נגד תפילין של יד, ורוח נגד קריאת שמע. וזה שאומר פעמים שלש:</w:t>
      </w:r>
    </w:p>
  </w:footnote>
  <w:footnote w:id="126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ובג"ד כי כו'.</w:t>
      </w:r>
      <w:r w:rsidRPr="002D0347">
        <w:rPr>
          <w:rFonts w:cs="Frank Ruehl CLM"/>
          <w:sz w:val="20"/>
          <w:rtl/>
          <w:lang w:val="he-IL" w:bidi="he-IL"/>
        </w:rPr>
        <w:t xml:space="preserve"> רוצה לומר כסויא דציצית:</w:t>
      </w:r>
    </w:p>
  </w:footnote>
  <w:footnote w:id="126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היא שמלתו כו'.</w:t>
      </w:r>
      <w:r w:rsidRPr="002D0347">
        <w:rPr>
          <w:rFonts w:cs="Frank Ruehl CLM"/>
          <w:sz w:val="20"/>
          <w:rtl/>
          <w:lang w:val="he-IL" w:bidi="he-IL"/>
        </w:rPr>
        <w:t xml:space="preserve"> עטיפא דתפילין והיא עורו:</w:t>
      </w:r>
    </w:p>
  </w:footnote>
  <w:footnote w:id="126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במה ישכב כו'.</w:t>
      </w:r>
      <w:r w:rsidRPr="002D0347">
        <w:rPr>
          <w:rFonts w:cs="Frank Ruehl CLM"/>
          <w:sz w:val="20"/>
          <w:rtl/>
          <w:lang w:val="he-IL" w:bidi="he-IL"/>
        </w:rPr>
        <w:t xml:space="preserve"> קריאת שמע שנאמר </w:t>
      </w:r>
      <w:r w:rsidRPr="00AC08AD">
        <w:rPr>
          <w:rFonts w:cs="Frank Ruehl CLM"/>
          <w:sz w:val="20"/>
          <w:szCs w:val="20"/>
          <w:rtl/>
          <w:lang w:val="he-IL" w:bidi="he-IL"/>
        </w:rPr>
        <w:t>(במדבר כד ט)</w:t>
      </w:r>
      <w:r w:rsidRPr="002D0347">
        <w:rPr>
          <w:rFonts w:cs="Frank Ruehl CLM"/>
          <w:sz w:val="20"/>
          <w:rtl/>
          <w:lang w:val="he-IL" w:bidi="he-IL"/>
        </w:rPr>
        <w:t xml:space="preserve"> כרע שכב כו':</w:t>
      </w:r>
    </w:p>
  </w:footnote>
  <w:footnote w:id="126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ואלין כו'.</w:t>
      </w:r>
      <w:r w:rsidRPr="002D0347">
        <w:rPr>
          <w:rFonts w:cs="Frank Ruehl CLM"/>
          <w:sz w:val="20"/>
          <w:rtl/>
          <w:lang w:val="he-IL" w:bidi="he-IL"/>
        </w:rPr>
        <w:t xml:space="preserve"> רוצה לומר התלת לבושין הנ"ל הן תלת כסויין כו':</w:t>
      </w:r>
    </w:p>
  </w:footnote>
  <w:footnote w:id="126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שלש פעמים.</w:t>
      </w:r>
      <w:r w:rsidRPr="002D0347">
        <w:rPr>
          <w:rFonts w:cs="Frank Ruehl CLM"/>
          <w:sz w:val="20"/>
          <w:rtl/>
          <w:lang w:val="he-IL" w:bidi="he-IL"/>
        </w:rPr>
        <w:t xml:space="preserve"> הן פעמים שלש הנ"ל:</w:t>
      </w:r>
    </w:p>
  </w:footnote>
  <w:footnote w:id="126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יראה.</w:t>
      </w:r>
      <w:r w:rsidRPr="002D0347">
        <w:rPr>
          <w:rFonts w:cs="Frank Ruehl CLM"/>
          <w:sz w:val="20"/>
          <w:rtl/>
          <w:lang w:val="he-IL" w:bidi="he-IL"/>
        </w:rPr>
        <w:t xml:space="preserve"> שהן ג' גוונין דעינא:</w:t>
      </w:r>
    </w:p>
  </w:footnote>
  <w:footnote w:id="127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כל זכורך.</w:t>
      </w:r>
      <w:r w:rsidRPr="002D0347">
        <w:rPr>
          <w:rFonts w:cs="Frank Ruehl CLM"/>
          <w:sz w:val="20"/>
          <w:rtl/>
          <w:lang w:val="he-IL" w:bidi="he-IL"/>
        </w:rPr>
        <w:t xml:space="preserve"> היא הנשמה שהיא דכורא לגבייה כידוע:</w:t>
      </w:r>
    </w:p>
  </w:footnote>
  <w:footnote w:id="127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תלת גוונין דשרגא.</w:t>
      </w:r>
      <w:r w:rsidRPr="002D0347">
        <w:rPr>
          <w:rFonts w:cs="Frank Ruehl CLM"/>
          <w:sz w:val="20"/>
          <w:rtl/>
          <w:lang w:val="he-IL" w:bidi="he-IL"/>
        </w:rPr>
        <w:t xml:space="preserve"> כמו שאומר בזוהר שבנר - ג' גוונין בו עיין שם. עוד אפשר לומר, ג' הנ"ל הן כנגד חג"ת: כסויא דציצית מימין שנאמר והוכן בחסד כנ"ל ותפילין דיד משמאל כידוע וקריאת שמע בעמודא דאמצעיתא כנ"ל, והן כולן לבושין לשארה, שהיא תורה, מבינה. ואם שלש כו' - קאי אציצית ותפילין וקריאת שמע, וזה יעשה לה שהן עשיית המצות והן לבושין לנשמתא בג' גלגולי, שלבושי הנשמה הן מחג"ת והן באין בג' גלגולין עם הנשמה. וכאן קורא לכל ג' חלקי נר"ן בשם נשמה, ולקמן מפרש, דנפש - בגלגול ראשון כו'. והן ג' גוונין דעינא כידוע וג' גוונין דקשת והוא הנכון ועיקר:</w:t>
      </w:r>
    </w:p>
  </w:footnote>
  <w:footnote w:id="127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בלבת אש דא בת עין.</w:t>
      </w:r>
      <w:r w:rsidRPr="002D0347">
        <w:rPr>
          <w:rFonts w:cs="Frank Ruehl CLM"/>
          <w:sz w:val="20"/>
          <w:rtl/>
          <w:lang w:val="he-IL" w:bidi="he-IL"/>
        </w:rPr>
        <w:t xml:space="preserve"> לעיל דריש לגוון ב' ממלת אש, וכאן - בלבת:</w:t>
      </w:r>
    </w:p>
  </w:footnote>
  <w:footnote w:id="127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אור דעינא כו'.</w:t>
      </w:r>
      <w:r w:rsidRPr="002D0347">
        <w:rPr>
          <w:rFonts w:cs="Frank Ruehl CLM"/>
          <w:sz w:val="20"/>
          <w:rtl/>
          <w:lang w:val="he-IL" w:bidi="he-IL"/>
        </w:rPr>
        <w:t xml:space="preserve"> שהוא כולל חג"ת, שאמר לעיל נהירין תלת כו'. ורוצה לומר שזה שאומר בעין יראו, שהאור יהיה בבת עין, בשוב ה' - עמודא דאמצעיתא, ציון - מלכות, וזה: עין, שהוא עמודא דאמצעיתא, בעין, רוצה לומר ב' עין, כמו שאומר ביתא דיליה, והוא ב', וזה שאומר בעין, והוא מלכות, כשיהיה עין - עמודא דאמצעיתא, בעין - מלכות, אז יראה:</w:t>
      </w:r>
    </w:p>
  </w:footnote>
  <w:footnote w:id="127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בההוא כו' עננא כו'.</w:t>
      </w:r>
      <w:r w:rsidRPr="002D0347">
        <w:rPr>
          <w:rFonts w:cs="Frank Ruehl CLM"/>
          <w:sz w:val="20"/>
          <w:rtl/>
          <w:lang w:val="he-IL" w:bidi="he-IL"/>
        </w:rPr>
        <w:t xml:space="preserve"> שמעכב את האור ליכנס לבת עין, כמו ענן שמעכב את האור בעולם והוא תבלול כמו שמפרש והולך:</w:t>
      </w:r>
    </w:p>
  </w:footnote>
  <w:footnote w:id="127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רומי רבתא.</w:t>
      </w:r>
      <w:r w:rsidRPr="002D0347">
        <w:rPr>
          <w:rFonts w:cs="Frank Ruehl CLM"/>
          <w:sz w:val="20"/>
          <w:rtl/>
          <w:lang w:val="he-IL" w:bidi="he-IL"/>
        </w:rPr>
        <w:t xml:space="preserve"> שהעולם דומה לעין כמו שאומר בזוהר:</w:t>
      </w:r>
    </w:p>
  </w:footnote>
  <w:footnote w:id="127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תעמוד בחוץ.</w:t>
      </w:r>
      <w:r w:rsidRPr="002D0347">
        <w:rPr>
          <w:rFonts w:cs="Frank Ruehl CLM"/>
          <w:sz w:val="20"/>
          <w:rtl/>
          <w:lang w:val="he-IL" w:bidi="he-IL"/>
        </w:rPr>
        <w:t xml:space="preserve"> כמו שאומר להלן לא אבוא בעיר - דלא עאלנא בישובא:</w:t>
      </w:r>
    </w:p>
  </w:footnote>
  <w:footnote w:id="127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אנכי די"מ.</w:t>
      </w:r>
      <w:r w:rsidRPr="002D0347">
        <w:rPr>
          <w:rFonts w:cs="Frank Ruehl CLM"/>
          <w:sz w:val="20"/>
          <w:rtl/>
          <w:lang w:val="he-IL" w:bidi="he-IL"/>
        </w:rPr>
        <w:t xml:space="preserve"> שהיא בינה:</w:t>
      </w:r>
    </w:p>
  </w:footnote>
  <w:footnote w:id="127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יגאלך טוב.</w:t>
      </w:r>
      <w:r w:rsidRPr="002D0347">
        <w:rPr>
          <w:rFonts w:cs="Frank Ruehl CLM"/>
          <w:sz w:val="20"/>
          <w:rtl/>
          <w:lang w:val="he-IL" w:bidi="he-IL"/>
        </w:rPr>
        <w:t xml:space="preserve"> יסוד שהוא הקץ כמו שאומר בתקוני זוהר חדש:</w:t>
      </w:r>
    </w:p>
  </w:footnote>
  <w:footnote w:id="127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דאיהי ימינא כו'.</w:t>
      </w:r>
      <w:r w:rsidRPr="002D0347">
        <w:rPr>
          <w:rFonts w:cs="Frank Ruehl CLM"/>
          <w:sz w:val="20"/>
          <w:rtl/>
          <w:lang w:val="he-IL" w:bidi="he-IL"/>
        </w:rPr>
        <w:t xml:space="preserve"> רוצה לומר עד הבוקר:</w:t>
      </w:r>
    </w:p>
  </w:footnote>
  <w:footnote w:id="128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בההוא כו'.</w:t>
      </w:r>
      <w:r w:rsidRPr="002D0347">
        <w:rPr>
          <w:rFonts w:cs="Frank Ruehl CLM"/>
          <w:sz w:val="20"/>
          <w:rtl/>
          <w:lang w:val="he-IL" w:bidi="he-IL"/>
        </w:rPr>
        <w:t xml:space="preserve"> דבינה אקרי נשר כמו שאומר להלן:</w:t>
      </w:r>
    </w:p>
  </w:footnote>
  <w:footnote w:id="128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על גוזליו ירחף.</w:t>
      </w:r>
      <w:r w:rsidRPr="002D0347">
        <w:rPr>
          <w:rFonts w:cs="Frank Ruehl CLM"/>
          <w:sz w:val="20"/>
          <w:rtl/>
          <w:lang w:val="he-IL" w:bidi="he-IL"/>
        </w:rPr>
        <w:t xml:space="preserve"> הן ו"ק כמו שאומר לעיל, ולמטה - ישראל:</w:t>
      </w:r>
    </w:p>
  </w:footnote>
  <w:footnote w:id="128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הה"ד כו' לדרתם.</w:t>
      </w:r>
      <w:r w:rsidRPr="002D0347">
        <w:rPr>
          <w:rFonts w:cs="Frank Ruehl CLM"/>
          <w:sz w:val="20"/>
          <w:rtl/>
          <w:lang w:val="he-IL" w:bidi="he-IL"/>
        </w:rPr>
        <w:t xml:space="preserve"> רוצה לומר לשון דירה:</w:t>
      </w:r>
    </w:p>
  </w:footnote>
  <w:footnote w:id="128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דבגינה.</w:t>
      </w:r>
      <w:r w:rsidRPr="002D0347">
        <w:rPr>
          <w:rFonts w:cs="Frank Ruehl CLM"/>
          <w:sz w:val="20"/>
          <w:rtl/>
          <w:lang w:val="he-IL" w:bidi="he-IL"/>
        </w:rPr>
        <w:t xml:space="preserve"> רוצה לומר בשביל הנשמה שהיא מבינה:</w:t>
      </w:r>
    </w:p>
  </w:footnote>
  <w:footnote w:id="128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איהו וינפש כו'.</w:t>
      </w:r>
      <w:r w:rsidRPr="002D0347">
        <w:rPr>
          <w:rFonts w:cs="Frank Ruehl CLM"/>
          <w:sz w:val="20"/>
          <w:rtl/>
          <w:lang w:val="he-IL" w:bidi="he-IL"/>
        </w:rPr>
        <w:t xml:space="preserve"> דנפשין מסטרא דמלכות, וזה שאומר ויהיב לון כו':</w:t>
      </w:r>
    </w:p>
  </w:footnote>
  <w:footnote w:id="128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 דתליין כו'.</w:t>
      </w:r>
      <w:r w:rsidRPr="002D0347">
        <w:rPr>
          <w:rFonts w:cs="Frank Ruehl CLM"/>
          <w:sz w:val="20"/>
          <w:rtl/>
          <w:lang w:val="he-IL" w:bidi="he-IL"/>
        </w:rPr>
        <w:t xml:space="preserve"> שזכור ושמור הן ו"ק ומלכות, ז' ספירות, כל אחת מעשר, וכללא דילהון - תפארת ומלכות, הרי הן ע"ב:</w:t>
      </w:r>
    </w:p>
  </w:footnote>
  <w:footnote w:id="128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ואתקריאו אלין כו'.</w:t>
      </w:r>
      <w:r w:rsidRPr="002D0347">
        <w:rPr>
          <w:rFonts w:cs="Frank Ruehl CLM"/>
          <w:sz w:val="20"/>
          <w:rtl/>
          <w:lang w:val="he-IL" w:bidi="he-IL"/>
        </w:rPr>
        <w:t xml:space="preserve"> רוצה לומר, דלכך הכנסת שבת הוא הכנסת אורחים, כמו שאומר בגמרא </w:t>
      </w:r>
      <w:r w:rsidRPr="00AC08AD">
        <w:rPr>
          <w:rFonts w:cs="Frank Ruehl CLM"/>
          <w:sz w:val="20"/>
          <w:szCs w:val="20"/>
          <w:rtl/>
          <w:lang w:val="he-IL" w:bidi="he-IL"/>
        </w:rPr>
        <w:t>(שבת קיט ע"א)</w:t>
      </w:r>
      <w:r w:rsidRPr="002D0347">
        <w:rPr>
          <w:rFonts w:cs="Frank Ruehl CLM"/>
          <w:sz w:val="20"/>
          <w:rtl/>
          <w:lang w:val="he-IL" w:bidi="he-IL"/>
        </w:rPr>
        <w:t xml:space="preserve"> אלו מקלעי ר' יוחנן כו' וכן אמר לקמן מאן דמקבל אורחין כו':</w:t>
      </w:r>
    </w:p>
  </w:footnote>
  <w:footnote w:id="128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ושלום עמה.</w:t>
      </w:r>
      <w:r w:rsidRPr="002D0347">
        <w:rPr>
          <w:rFonts w:cs="Frank Ruehl CLM"/>
          <w:sz w:val="20"/>
          <w:rtl/>
          <w:lang w:val="he-IL" w:bidi="he-IL"/>
        </w:rPr>
        <w:t xml:space="preserve"> רוצה לומר דלכך אמר סכת שלום, והיא מלך שהשלום שלו, והן שבת כידוע, שכינתא עילאה מסטרא דצדיק - מלמטה למעלה, בצדיק - מלמעלה למטה:</w:t>
      </w:r>
    </w:p>
  </w:footnote>
  <w:footnote w:id="128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ואית סוכה כו'.</w:t>
      </w:r>
      <w:r w:rsidRPr="002D0347">
        <w:rPr>
          <w:rFonts w:cs="Frank Ruehl CLM"/>
          <w:sz w:val="20"/>
          <w:rtl/>
          <w:lang w:val="he-IL" w:bidi="he-IL"/>
        </w:rPr>
        <w:t xml:space="preserve"> והיא מלכות שנקראת גם כן שבת, מסטרא דת"ת, ו"ק - היא השביעי, כנ"ל שבת וינפש:</w:t>
      </w:r>
    </w:p>
  </w:footnote>
  <w:footnote w:id="128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כ"ו ה"ס.</w:t>
      </w:r>
      <w:r w:rsidRPr="002D0347">
        <w:rPr>
          <w:rFonts w:cs="Frank Ruehl CLM"/>
          <w:sz w:val="20"/>
          <w:rtl/>
          <w:lang w:val="he-IL" w:bidi="he-IL"/>
        </w:rPr>
        <w:t xml:space="preserve"> רוצה לומר אותיות סוכה והן בתפארת ומלכות, ונכלל ביסוד, וזה שאומר סוכת שלום:</w:t>
      </w:r>
    </w:p>
  </w:footnote>
  <w:footnote w:id="129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כוס ת'.</w:t>
      </w:r>
      <w:r w:rsidRPr="002D0347">
        <w:rPr>
          <w:rFonts w:cs="Frank Ruehl CLM"/>
          <w:sz w:val="20"/>
          <w:rtl/>
          <w:lang w:val="he-IL" w:bidi="he-IL"/>
        </w:rPr>
        <w:t xml:space="preserve"> רוצה לומר אותיות סוכת. שמלכות נקראת כוס, גימטריה אלקים, ת' - ת"ת, ושלום כולל אותם:</w:t>
      </w:r>
    </w:p>
  </w:footnote>
  <w:footnote w:id="129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בכל עץ כו'.</w:t>
      </w:r>
      <w:r w:rsidRPr="002D0347">
        <w:rPr>
          <w:rFonts w:cs="Frank Ruehl CLM"/>
          <w:sz w:val="20"/>
          <w:rtl/>
          <w:lang w:val="he-IL" w:bidi="he-IL"/>
        </w:rPr>
        <w:t xml:space="preserve"> רוצה לומר מלכות:</w:t>
      </w:r>
    </w:p>
  </w:footnote>
  <w:footnote w:id="129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ז' הקפות.</w:t>
      </w:r>
      <w:r w:rsidRPr="002D0347">
        <w:rPr>
          <w:rFonts w:cs="Frank Ruehl CLM"/>
          <w:sz w:val="20"/>
          <w:rtl/>
          <w:lang w:val="he-IL" w:bidi="he-IL"/>
        </w:rPr>
        <w:t xml:space="preserve"> ממלכות, שבה שבע ספירות, שבע ארצות:</w:t>
      </w:r>
    </w:p>
  </w:footnote>
  <w:footnote w:id="129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עץ איהו לולב.</w:t>
      </w:r>
      <w:r w:rsidRPr="002D0347">
        <w:rPr>
          <w:rFonts w:cs="Frank Ruehl CLM"/>
          <w:sz w:val="20"/>
          <w:rtl/>
          <w:lang w:val="he-IL" w:bidi="he-IL"/>
        </w:rPr>
        <w:t xml:space="preserve"> רוצה לומר ופרי שלו הוא אתרוג, וזה שאומר דאיהו אתרוג, רוצה לומר שזה שכתוב בכל עץ - בכל מלכות דנפקא מעץ:</w:t>
      </w:r>
    </w:p>
  </w:footnote>
  <w:footnote w:id="129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וצריך כו'.</w:t>
      </w:r>
      <w:r w:rsidRPr="002D0347">
        <w:rPr>
          <w:rFonts w:cs="Frank Ruehl CLM"/>
          <w:sz w:val="20"/>
          <w:rtl/>
          <w:lang w:val="he-IL" w:bidi="he-IL"/>
        </w:rPr>
        <w:t xml:space="preserve"> ורוצה לומר דאפרוחים וביצים הם תפארת ומלכות מסטרא דסוכה, ובכל עץ הוא תפארת ומלכות מסטרא דאתרוג:</w:t>
      </w:r>
    </w:p>
  </w:footnote>
  <w:footnote w:id="129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ותלת נענועין כו'.</w:t>
      </w:r>
      <w:r w:rsidRPr="002D0347">
        <w:rPr>
          <w:rFonts w:cs="Frank Ruehl CLM"/>
          <w:sz w:val="20"/>
          <w:rtl/>
          <w:lang w:val="he-IL" w:bidi="he-IL"/>
        </w:rPr>
        <w:t xml:space="preserve"> נגד ששה הויו"ת מג' אותיות, בו"ק - ח"י אותיות. והן כלולים בד' מקומות - חגת"ם. ע"ב </w:t>
      </w:r>
      <w:r w:rsidRPr="00AC08AD">
        <w:rPr>
          <w:rFonts w:cs="Frank Ruehl CLM"/>
          <w:sz w:val="20"/>
          <w:szCs w:val="20"/>
          <w:rtl/>
          <w:lang w:val="he-IL" w:bidi="he-IL"/>
        </w:rPr>
        <w:t>(ד' פעמים ח"י, ג.פ.)</w:t>
      </w:r>
      <w:r w:rsidRPr="002D0347">
        <w:rPr>
          <w:rFonts w:cs="Frank Ruehl CLM"/>
          <w:sz w:val="20"/>
          <w:rtl/>
          <w:lang w:val="he-IL" w:bidi="he-IL"/>
        </w:rPr>
        <w:t xml:space="preserve"> - נגד ע' דתליין מזכור ושמור כנ"ל:</w:t>
      </w:r>
    </w:p>
  </w:footnote>
  <w:footnote w:id="129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לשבעין ותרין כו'.</w:t>
      </w:r>
      <w:r w:rsidRPr="002D0347">
        <w:rPr>
          <w:rFonts w:cs="Frank Ruehl CLM"/>
          <w:sz w:val="20"/>
          <w:rtl/>
          <w:lang w:val="he-IL" w:bidi="he-IL"/>
        </w:rPr>
        <w:t xml:space="preserve"> זה לעומת זה, בשבע ספירות הטומאה. ודוכרא ונוקבא דכליל. והן שבעים בני שם וחם ויפת, לבד נמרוד, ונכתב שם להודיע גבורתו, וזה שכתוב </w:t>
      </w:r>
      <w:r w:rsidRPr="00AC08AD">
        <w:rPr>
          <w:rFonts w:cs="Frank Ruehl CLM"/>
          <w:sz w:val="20"/>
          <w:szCs w:val="20"/>
          <w:rtl/>
          <w:lang w:val="he-IL" w:bidi="he-IL"/>
        </w:rPr>
        <w:t>(בראשית י ח)</w:t>
      </w:r>
      <w:r w:rsidRPr="002D0347">
        <w:rPr>
          <w:rFonts w:cs="Frank Ruehl CLM"/>
          <w:sz w:val="20"/>
          <w:rtl/>
          <w:lang w:val="he-IL" w:bidi="he-IL"/>
        </w:rPr>
        <w:t xml:space="preserve"> וכוש ילד, ולא כתיב בין הבנים. ואדום וישמעאל, דעל ישמעאל נאמר לגוי. וכן יעקב ועשו שנאמר שני גוים כו'. ויעקב אינו נחשב כמו שכתוב </w:t>
      </w:r>
      <w:r w:rsidRPr="00AC08AD">
        <w:rPr>
          <w:rFonts w:cs="Frank Ruehl CLM"/>
          <w:sz w:val="20"/>
          <w:szCs w:val="20"/>
          <w:rtl/>
          <w:lang w:val="he-IL" w:bidi="he-IL"/>
        </w:rPr>
        <w:t>(במדבר כג ט)</w:t>
      </w:r>
      <w:r w:rsidRPr="002D0347">
        <w:rPr>
          <w:rFonts w:cs="Frank Ruehl CLM"/>
          <w:sz w:val="20"/>
          <w:rtl/>
          <w:lang w:val="he-IL" w:bidi="he-IL"/>
        </w:rPr>
        <w:t xml:space="preserve"> הן עם כו'. וישמעאל ועשו כוללים אותן כידוע:</w:t>
      </w:r>
    </w:p>
  </w:footnote>
  <w:footnote w:id="129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דאינון וא"ו מן וה"ו אנ"י וה"ו.</w:t>
      </w:r>
      <w:r w:rsidRPr="002D0347">
        <w:rPr>
          <w:rFonts w:cs="Frank Ruehl CLM"/>
          <w:sz w:val="38"/>
          <w:rtl/>
          <w:lang w:val="he-IL" w:bidi="he-IL"/>
        </w:rPr>
        <w:t xml:space="preserve"> רוצה לומר, ראשי תיבות של אלו השלשה שמות הוא וא"ו. ואני הראשון הוא אני וא"ו, שהן תפארת ומלכות, כולל ע"ב שמות כנ"ל. ולכך אומרים שתי פעמים, אני כו', משום ראשי תיבות הנ"ל:</w:t>
      </w:r>
    </w:p>
  </w:footnote>
  <w:footnote w:id="129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מיו"ד ספירן. </w:t>
      </w:r>
      <w:r w:rsidRPr="002D0347">
        <w:rPr>
          <w:rFonts w:cs="Frank Ruehl CLM"/>
          <w:sz w:val="20"/>
          <w:rtl/>
          <w:lang w:val="he-IL" w:bidi="he-IL"/>
        </w:rPr>
        <w:t>שת"ת כולל ו"ק, ובינה כולל שלש ספירות הראשונות, ומלכות - נר"ן:</w:t>
      </w:r>
    </w:p>
  </w:footnote>
  <w:footnote w:id="129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vertAlign w:val="superscript"/>
          <w:rtl/>
          <w:lang w:val="he-IL" w:bidi="he-IL"/>
        </w:rPr>
        <w:t xml:space="preserve"> </w:t>
      </w:r>
      <w:r w:rsidRPr="002D0347">
        <w:rPr>
          <w:rFonts w:cs="Frank Ruehl CLM"/>
          <w:b/>
          <w:bCs/>
          <w:sz w:val="20"/>
          <w:rtl/>
          <w:lang w:val="he-IL" w:bidi="he-IL"/>
        </w:rPr>
        <w:t>כל ממנא אוליף זכו על עופין</w:t>
      </w:r>
      <w:r w:rsidRPr="002D0347">
        <w:rPr>
          <w:rFonts w:cs="Frank Ruehl CLM"/>
          <w:sz w:val="20"/>
          <w:rtl/>
          <w:lang w:val="he-IL" w:bidi="he-IL"/>
        </w:rPr>
        <w:t>. רוצה לומר, עופות ממש שבעולם הזה, וזה שאומר וקב"ה כו':</w:t>
      </w:r>
    </w:p>
  </w:footnote>
  <w:footnote w:id="130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אתחרב בית ראשון</w:t>
      </w:r>
      <w:r w:rsidRPr="002D0347">
        <w:rPr>
          <w:rFonts w:cs="Frank Ruehl CLM"/>
          <w:sz w:val="20"/>
          <w:vertAlign w:val="superscript"/>
          <w:rtl/>
          <w:lang w:val="he-IL" w:bidi="he-IL"/>
        </w:rPr>
        <w:t xml:space="preserve"> </w:t>
      </w:r>
      <w:r w:rsidRPr="002D0347">
        <w:rPr>
          <w:rFonts w:cs="Frank Ruehl CLM"/>
          <w:b/>
          <w:bCs/>
          <w:sz w:val="20"/>
          <w:rtl/>
          <w:lang w:val="he-IL" w:bidi="he-IL"/>
        </w:rPr>
        <w:t>כו'.</w:t>
      </w:r>
      <w:r w:rsidRPr="002D0347">
        <w:rPr>
          <w:rFonts w:cs="Frank Ruehl CLM"/>
          <w:sz w:val="20"/>
          <w:rtl/>
          <w:lang w:val="he-IL" w:bidi="he-IL"/>
        </w:rPr>
        <w:t xml:space="preserve"> והן שתי ההי"ן, וכן בנשמתא - שני גלגולים. שהיא נע ונד למצוא גלגול שלישי שלא תתחרב, כמו שכתוב הן כל אלה כו', דוגמת בית שלישי:</w:t>
      </w:r>
    </w:p>
  </w:footnote>
  <w:footnote w:id="130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ובגין אלין נשמתין כו'.</w:t>
      </w:r>
      <w:r w:rsidRPr="002D0347">
        <w:rPr>
          <w:rFonts w:cs="Frank Ruehl CLM"/>
          <w:sz w:val="20"/>
          <w:rtl/>
          <w:lang w:val="he-IL" w:bidi="he-IL"/>
        </w:rPr>
        <w:t xml:space="preserve"> רוצה לומר בשביל הנשמות הנ"ל, ולכך רמוזים במעשה בראשית - דאתבריאו קדם כו', וכן לכך רמוזים בתי מקדשים שם, וכל זה בשביל שלא קיימו פריה ורביה שהוא </w:t>
      </w:r>
      <w:r w:rsidRPr="00AC08AD">
        <w:rPr>
          <w:rFonts w:cs="Frank Ruehl CLM"/>
          <w:sz w:val="20"/>
          <w:szCs w:val="20"/>
          <w:rtl/>
          <w:lang w:val="he-IL" w:bidi="he-IL"/>
        </w:rPr>
        <w:t>(איוב כב טז)</w:t>
      </w:r>
      <w:r w:rsidRPr="002D0347">
        <w:rPr>
          <w:rFonts w:cs="Frank Ruehl CLM"/>
          <w:sz w:val="20"/>
          <w:rtl/>
          <w:lang w:val="he-IL" w:bidi="he-IL"/>
        </w:rPr>
        <w:t xml:space="preserve"> ונהר יסוד כו' כידוע:</w:t>
      </w:r>
    </w:p>
  </w:footnote>
  <w:footnote w:id="130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א"כ ת"ח כו'.</w:t>
      </w:r>
      <w:r w:rsidRPr="002D0347">
        <w:rPr>
          <w:rFonts w:cs="Frank Ruehl CLM"/>
          <w:sz w:val="20"/>
          <w:rtl/>
          <w:lang w:val="he-IL" w:bidi="he-IL"/>
        </w:rPr>
        <w:t xml:space="preserve"> רוצה לומר דיבום הוא בשביל נשמת המת שלא קיים פריה ורביה שיבוא בגלגול מבנה כידוע ותלמיד חכם הוא מסטרא דחכמה ותורה מסטרא דת"ת הוא בנו ואין צריך לחזור בגלגול:</w:t>
      </w:r>
    </w:p>
  </w:footnote>
  <w:footnote w:id="130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א"ל ברי כו'.</w:t>
      </w:r>
      <w:r w:rsidRPr="002D0347">
        <w:rPr>
          <w:rFonts w:cs="Frank Ruehl CLM"/>
          <w:sz w:val="20"/>
          <w:rtl/>
          <w:lang w:val="he-IL" w:bidi="he-IL"/>
        </w:rPr>
        <w:t xml:space="preserve"> שיש נשמות שאינן מתוקנין והן יבואו באשתו בגלגול:</w:t>
      </w:r>
    </w:p>
  </w:footnote>
  <w:footnote w:id="130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למאן דלאו כו'.</w:t>
      </w:r>
      <w:r w:rsidRPr="002D0347">
        <w:rPr>
          <w:rFonts w:cs="Frank Ruehl CLM"/>
          <w:sz w:val="20"/>
          <w:rtl/>
          <w:lang w:val="he-IL" w:bidi="he-IL"/>
        </w:rPr>
        <w:t xml:space="preserve"> רוצה לומר שהוא אינו צדיק:</w:t>
      </w:r>
    </w:p>
  </w:footnote>
  <w:footnote w:id="130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רזא דהרכבה.</w:t>
      </w:r>
      <w:r w:rsidRPr="002D0347">
        <w:rPr>
          <w:rFonts w:cs="Frank Ruehl CLM"/>
          <w:sz w:val="20"/>
          <w:rtl/>
          <w:lang w:val="he-IL" w:bidi="he-IL"/>
        </w:rPr>
        <w:t xml:space="preserve"> רוצה לומר כל הגלגולים, כל אחד בגוף אחר והגוף אחר על כרחך שלא ממין הגוף הראשון ואפילו שניהם צדיקים:</w:t>
      </w:r>
    </w:p>
  </w:footnote>
  <w:footnote w:id="130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איהו רזא דצדיק כו'.</w:t>
      </w:r>
      <w:r w:rsidRPr="002D0347">
        <w:rPr>
          <w:rFonts w:cs="Frank Ruehl CLM"/>
          <w:sz w:val="20"/>
          <w:rtl/>
          <w:lang w:val="he-IL" w:bidi="he-IL"/>
        </w:rPr>
        <w:t xml:space="preserve"> רוצה לומר אם היה בגוף ראשון רשע ועכשיו צדיק - הוא צדיק ורע לו. שמשלמין לו על גלגול ראשון, ולהיפך - רשע וטוב לו:</w:t>
      </w:r>
    </w:p>
  </w:footnote>
  <w:footnote w:id="130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אבל אם המיר כו'.</w:t>
      </w:r>
      <w:r w:rsidRPr="002D0347">
        <w:rPr>
          <w:rFonts w:cs="Frank Ruehl CLM"/>
          <w:sz w:val="20"/>
          <w:rtl/>
          <w:lang w:val="he-IL" w:bidi="he-IL"/>
        </w:rPr>
        <w:t xml:space="preserve"> רוצה לומר דבגלגולין יש צדיק ורשע, רשע וצדיק, כנ"ל. אבל במצות יבום באשתו של תלמיד חכם לא יהיה אלא קודש בקודש, שתלמיד חכם היה ראוי לבא וממירין אותו תמורת התלמיד חכם כנ"ל וזה לא ימיר כו' והיה הוא כו':</w:t>
      </w:r>
    </w:p>
  </w:footnote>
  <w:footnote w:id="130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וכד אשכחת אתר.</w:t>
      </w:r>
      <w:r w:rsidRPr="002D0347">
        <w:rPr>
          <w:rFonts w:cs="Frank Ruehl CLM"/>
          <w:sz w:val="20"/>
          <w:rtl/>
          <w:lang w:val="he-IL" w:bidi="he-IL"/>
        </w:rPr>
        <w:t xml:space="preserve"> רוצה לומר וזה שילוח היונה שלשה פעמים מן התיבה:</w:t>
      </w:r>
    </w:p>
  </w:footnote>
  <w:footnote w:id="130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ודרור קן לה.</w:t>
      </w:r>
      <w:r w:rsidRPr="002D0347">
        <w:rPr>
          <w:rFonts w:cs="Frank Ruehl CLM"/>
          <w:sz w:val="20"/>
          <w:rtl/>
          <w:lang w:val="he-IL" w:bidi="he-IL"/>
        </w:rPr>
        <w:t xml:space="preserve"> רוצה לומר קן של הדרור שהן ו"ק:</w:t>
      </w:r>
    </w:p>
  </w:footnote>
  <w:footnote w:id="131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וגלגולי' דיליה את מזבחותיך ה' צבאות.</w:t>
      </w:r>
      <w:r w:rsidRPr="002D0347">
        <w:rPr>
          <w:rFonts w:cs="Frank Ruehl CLM"/>
          <w:sz w:val="20"/>
          <w:rtl/>
          <w:lang w:val="he-IL" w:bidi="he-IL"/>
        </w:rPr>
        <w:t xml:space="preserve"> רוצה לומר דאז הוא נשמתא, מסטרא דילה, דזה מזבחותיך - שני מזבחות, עד מזבח הפנימי שהוא בינה, ושם השם צבאות כידוע:</w:t>
      </w:r>
    </w:p>
  </w:footnote>
  <w:footnote w:id="131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האם לרבות נשמתא כו'.</w:t>
      </w:r>
      <w:r w:rsidRPr="002D0347">
        <w:rPr>
          <w:rFonts w:cs="Frank Ruehl CLM"/>
          <w:sz w:val="20"/>
          <w:rtl/>
          <w:lang w:val="he-IL" w:bidi="he-IL"/>
        </w:rPr>
        <w:t xml:space="preserve"> שהיא אם של רוח ונפש כידוע:</w:t>
      </w:r>
    </w:p>
  </w:footnote>
  <w:footnote w:id="131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דאתמר בה כו'.</w:t>
      </w:r>
      <w:r w:rsidRPr="002D0347">
        <w:rPr>
          <w:rFonts w:cs="Frank Ruehl CLM"/>
          <w:sz w:val="20"/>
          <w:rtl/>
          <w:lang w:val="he-IL" w:bidi="he-IL"/>
        </w:rPr>
        <w:t xml:space="preserve"> כידוע בעת שהאדם חוטא מסתלק הנשמה ולא נשאר אלא רוח ונפש:</w:t>
      </w:r>
    </w:p>
  </w:footnote>
  <w:footnote w:id="131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את לרבות כו'.</w:t>
      </w:r>
      <w:r w:rsidRPr="002D0347">
        <w:rPr>
          <w:rFonts w:cs="Frank Ruehl CLM"/>
          <w:sz w:val="20"/>
          <w:rtl/>
          <w:lang w:val="he-IL" w:bidi="he-IL"/>
        </w:rPr>
        <w:t xml:space="preserve"> רוצה לומר שלא תטעה שהאם היא כלולה באלו שני שלוחין כמו שכתוב שלח תשלח את האם לכך נאמר את - שלוח שלישי:</w:t>
      </w:r>
    </w:p>
  </w:footnote>
  <w:footnote w:id="131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ובג"ד.</w:t>
      </w:r>
      <w:r w:rsidRPr="002D0347">
        <w:rPr>
          <w:rFonts w:cs="Frank Ruehl CLM"/>
          <w:sz w:val="20"/>
          <w:rtl/>
          <w:lang w:val="he-IL" w:bidi="he-IL"/>
        </w:rPr>
        <w:t xml:space="preserve"> חוזר למעלה דיהיב לון נפשין כו':</w:t>
      </w:r>
    </w:p>
  </w:footnote>
  <w:footnote w:id="131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ואתמר בהון גם כו'.</w:t>
      </w:r>
      <w:r w:rsidRPr="002D0347">
        <w:rPr>
          <w:rFonts w:cs="Frank Ruehl CLM"/>
          <w:sz w:val="20"/>
          <w:rtl/>
          <w:lang w:val="he-IL" w:bidi="he-IL"/>
        </w:rPr>
        <w:t xml:space="preserve"> רוצה לומר בנר"ן שלו, שלא יצטרך לבוא בגלגול:</w:t>
      </w:r>
    </w:p>
  </w:footnote>
  <w:footnote w:id="131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דבמדה כו'.</w:t>
      </w:r>
      <w:r w:rsidRPr="002D0347">
        <w:rPr>
          <w:rFonts w:cs="Frank Ruehl CLM"/>
          <w:sz w:val="20"/>
          <w:rtl/>
          <w:lang w:val="he-IL" w:bidi="he-IL"/>
        </w:rPr>
        <w:t xml:space="preserve"> דבקבלת אורחין - אושפיזין הנ"ל, דמקבלין לנר"ן שלו:</w:t>
      </w:r>
    </w:p>
  </w:footnote>
  <w:footnote w:id="131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ובגיניה וקראתם כו'.</w:t>
      </w:r>
      <w:r w:rsidRPr="002D0347">
        <w:rPr>
          <w:rFonts w:cs="Frank Ruehl CLM"/>
          <w:sz w:val="38"/>
          <w:rtl/>
          <w:lang w:val="he-IL" w:bidi="he-IL"/>
        </w:rPr>
        <w:t xml:space="preserve"> שיגלו ע"י לימוד הזוהר:</w:t>
      </w:r>
    </w:p>
  </w:footnote>
  <w:footnote w:id="131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פתח אליהו כו'.</w:t>
      </w:r>
      <w:r w:rsidRPr="002D0347">
        <w:rPr>
          <w:rFonts w:cs="Frank Ruehl CLM"/>
          <w:sz w:val="38"/>
          <w:rtl/>
          <w:lang w:val="he-IL" w:bidi="he-IL"/>
        </w:rPr>
        <w:t xml:space="preserve"> נראה לי דג' תיקונין כאן: ירא בושת א', ירא שמים ב', ראש בית ג'. והם תיקון ו' ז' ח'. כי תיקון ו' לא נתפרש עדיין כלל מלת בראשית, כי כל זה היה הקדמה שאמר לעיל </w:t>
      </w:r>
      <w:r w:rsidRPr="00AC08AD">
        <w:rPr>
          <w:rFonts w:cs="Frank Ruehl CLM"/>
          <w:sz w:val="38"/>
          <w:szCs w:val="20"/>
          <w:rtl/>
          <w:lang w:val="he-IL" w:bidi="he-IL"/>
        </w:rPr>
        <w:t>(דף יח ע"ב)</w:t>
      </w:r>
      <w:r w:rsidRPr="002D0347">
        <w:rPr>
          <w:rFonts w:cs="Frank Ruehl CLM"/>
          <w:sz w:val="38"/>
          <w:rtl/>
          <w:lang w:val="he-IL" w:bidi="he-IL"/>
        </w:rPr>
        <w:t xml:space="preserve"> מיד דנפיק כו'. ותיקון השביעי שייך לששי. ובתיקון ח', שני תיקונים בו: ח' וט'. וזה שאומר </w:t>
      </w:r>
      <w:r w:rsidRPr="002D0347">
        <w:rPr>
          <w:rFonts w:cs="Frank Ruehl CLM"/>
          <w:b/>
          <w:bCs/>
          <w:sz w:val="38"/>
          <w:rtl/>
          <w:lang w:val="he-IL" w:bidi="he-IL"/>
        </w:rPr>
        <w:t>ירא בשת ודא בראשית יהא לך כו' ודא בראשית.</w:t>
      </w:r>
      <w:r w:rsidRPr="002D0347">
        <w:rPr>
          <w:rFonts w:cs="Frank Ruehl CLM"/>
          <w:sz w:val="38"/>
          <w:rtl/>
          <w:lang w:val="he-IL" w:bidi="he-IL"/>
        </w:rPr>
        <w:t xml:space="preserve"> רוצה לומר, של ירא שמים. והולך ומפרש שניהם. בתחלה מפרש הראשון וזה שאומר בראשית ירא בשת וי ליה כו':</w:t>
      </w:r>
    </w:p>
  </w:footnote>
  <w:footnote w:id="131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נחש כו' גיהנם.</w:t>
      </w:r>
      <w:r w:rsidRPr="002D0347">
        <w:rPr>
          <w:rFonts w:cs="Frank Ruehl CLM"/>
          <w:sz w:val="38"/>
          <w:rtl/>
          <w:lang w:val="he-IL" w:bidi="he-IL"/>
        </w:rPr>
        <w:t xml:space="preserve"> נגד שני הנ"ל - שני בתים. והן ביתא והיכלא דקאמר כאן:</w:t>
      </w:r>
    </w:p>
  </w:footnote>
  <w:footnote w:id="132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בחלל דילה כו'.</w:t>
      </w:r>
      <w:r w:rsidRPr="002D0347">
        <w:rPr>
          <w:rFonts w:cs="Frank Ruehl CLM"/>
          <w:sz w:val="38"/>
          <w:rtl/>
          <w:lang w:val="he-IL" w:bidi="he-IL"/>
        </w:rPr>
        <w:t xml:space="preserve"> רוצה לומר ג' ראשונות של בריאה:</w:t>
      </w:r>
    </w:p>
  </w:footnote>
  <w:footnote w:id="132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תיקון י'.</w:t>
      </w:r>
      <w:r w:rsidRPr="002D0347">
        <w:rPr>
          <w:rFonts w:cs="Frank Ruehl CLM"/>
          <w:sz w:val="38"/>
          <w:rtl/>
          <w:lang w:val="he-IL" w:bidi="he-IL"/>
        </w:rPr>
        <w:t xml:space="preserve"> </w:t>
      </w:r>
      <w:r w:rsidRPr="002D0347">
        <w:rPr>
          <w:rFonts w:cs="Frank Ruehl CLM"/>
          <w:b/>
          <w:bCs/>
          <w:sz w:val="38"/>
          <w:rtl/>
          <w:lang w:val="he-IL" w:bidi="he-IL"/>
        </w:rPr>
        <w:t>שיר תאב.</w:t>
      </w:r>
      <w:r w:rsidRPr="002D0347">
        <w:rPr>
          <w:rFonts w:cs="Frank Ruehl CLM"/>
          <w:sz w:val="38"/>
          <w:rtl/>
          <w:lang w:val="he-IL" w:bidi="he-IL"/>
        </w:rPr>
        <w:t xml:space="preserve"> קאי לעיל, ובההוא זמנא כו' באבוד רשעים רנה, כמו שמפרש והולך והאי שיר מתי יתער כו':</w:t>
      </w:r>
    </w:p>
  </w:footnote>
  <w:footnote w:id="132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והאי איהו שיר כו'.</w:t>
      </w:r>
      <w:r w:rsidRPr="002D0347">
        <w:rPr>
          <w:rFonts w:cs="Frank Ruehl CLM"/>
          <w:sz w:val="38"/>
          <w:rtl/>
          <w:lang w:val="he-IL" w:bidi="he-IL"/>
        </w:rPr>
        <w:t xml:space="preserve"> רוצה לומר שההוא שיר יהיה בדרגא דבינה שהיא עטרת תפארת על כל ז’ ספירות:</w:t>
      </w:r>
    </w:p>
  </w:footnote>
  <w:footnote w:id="132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למלך כו'.</w:t>
      </w:r>
      <w:r w:rsidRPr="002D0347">
        <w:rPr>
          <w:rFonts w:cs="Frank Ruehl CLM"/>
          <w:sz w:val="38"/>
          <w:rtl/>
          <w:lang w:val="he-IL" w:bidi="he-IL"/>
        </w:rPr>
        <w:t xml:space="preserve"> בינה:</w:t>
      </w:r>
    </w:p>
  </w:footnote>
  <w:footnote w:id="132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באז סליק כו'.</w:t>
      </w:r>
      <w:r w:rsidRPr="002D0347">
        <w:rPr>
          <w:rFonts w:cs="Frank Ruehl CLM"/>
          <w:sz w:val="38"/>
          <w:rtl/>
          <w:lang w:val="he-IL" w:bidi="he-IL"/>
        </w:rPr>
        <w:t xml:space="preserve"> רוצה לומר בינה, שנקראת אז כידוע, א' על ז', שכהן גדול ביום הכפורים היה אומר אחת ושבע כידוע:</w:t>
      </w:r>
    </w:p>
  </w:footnote>
  <w:footnote w:id="1325">
    <w:p w:rsidR="00A74B2A" w:rsidRPr="002D0347" w:rsidRDefault="00A74B2A" w:rsidP="008A625E">
      <w:pPr>
        <w:pStyle w:val="Standard"/>
        <w:autoSpaceDE/>
        <w:bidi/>
        <w:jc w:val="both"/>
        <w:rPr>
          <w:rFonts w:cs="Frank Ruehl CLM"/>
          <w:sz w:val="38"/>
          <w:szCs w:val="38"/>
          <w:rtl/>
          <w:lang w:val="he-IL" w:bidi="he-IL"/>
        </w:rPr>
      </w:pPr>
      <w:r w:rsidRPr="002D0347">
        <w:rPr>
          <w:rStyle w:val="a6"/>
          <w:rFonts w:cs="Frank Ruehl CLM"/>
        </w:rPr>
        <w:footnoteRef/>
      </w:r>
      <w:r w:rsidRPr="002D0347">
        <w:rPr>
          <w:rFonts w:cs="Frank Ruehl CLM"/>
          <w:sz w:val="38"/>
          <w:rtl/>
          <w:lang w:val="he-IL" w:bidi="he-IL"/>
        </w:rPr>
        <w:t xml:space="preserve"> </w:t>
      </w:r>
      <w:r w:rsidRPr="002D0347">
        <w:rPr>
          <w:rFonts w:cs="Frank Ruehl CLM"/>
          <w:b/>
          <w:bCs/>
          <w:sz w:val="38"/>
          <w:rtl/>
          <w:lang w:val="he-IL" w:bidi="he-IL"/>
        </w:rPr>
        <w:t>אבל שיר כו'.</w:t>
      </w:r>
      <w:r w:rsidRPr="002D0347">
        <w:rPr>
          <w:rFonts w:cs="Frank Ruehl CLM"/>
          <w:sz w:val="38"/>
          <w:rtl/>
          <w:lang w:val="he-IL" w:bidi="he-IL"/>
        </w:rPr>
        <w:t xml:space="preserve"> רוצה לומר, כל זה שאמרנו בדרגא דבינה דשם סליק השיר אבל שיר עצמו הוא במלכות שנקראת חכמת שלמה, של יסוד שנקרא שלמה, ומשם נקראת חכמה זעירא ורוצה לומר זה שאמר אשר לשלמה:</w:t>
      </w:r>
    </w:p>
  </w:footnote>
  <w:footnote w:id="132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בההוא זמנא ותרב כו'.</w:t>
      </w:r>
      <w:r w:rsidRPr="002D0347">
        <w:rPr>
          <w:rFonts w:cs="Frank Ruehl CLM"/>
          <w:sz w:val="38"/>
          <w:rtl/>
          <w:lang w:val="he-IL" w:bidi="he-IL"/>
        </w:rPr>
        <w:t xml:space="preserve"> דסליק למעלה למעלה כנ"ל וכמו שמפרש והולך, ונקראת שיר מסטרא דחכמה עלאה כמו שמפרש והולך כד סלקא לגבי י' כו':</w:t>
      </w:r>
    </w:p>
  </w:footnote>
  <w:footnote w:id="132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ומאן סליק כו'.</w:t>
      </w:r>
      <w:r w:rsidRPr="002D0347">
        <w:rPr>
          <w:rFonts w:cs="Frank Ruehl CLM"/>
          <w:sz w:val="38"/>
          <w:rtl/>
          <w:lang w:val="he-IL" w:bidi="he-IL"/>
        </w:rPr>
        <w:t xml:space="preserve"> כמו שאומר בתיקוני זוהר חדש דהוא יסלק לה לעתיד עיין שם:</w:t>
      </w:r>
    </w:p>
  </w:footnote>
  <w:footnote w:id="132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ורזא דמלה כו'.</w:t>
      </w:r>
      <w:r w:rsidRPr="002D0347">
        <w:rPr>
          <w:rFonts w:cs="Frank Ruehl CLM"/>
          <w:sz w:val="38"/>
          <w:rtl/>
          <w:lang w:val="he-IL" w:bidi="he-IL"/>
        </w:rPr>
        <w:t xml:space="preserve"> כמו שמפרש והולך שלכן נאמר ישיר - דסליק לה לי' עילאה:</w:t>
      </w:r>
    </w:p>
  </w:footnote>
  <w:footnote w:id="132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באן כו' בתלשא.</w:t>
      </w:r>
      <w:r w:rsidRPr="002D0347">
        <w:rPr>
          <w:rFonts w:cs="Frank Ruehl CLM"/>
          <w:sz w:val="38"/>
          <w:rtl/>
          <w:lang w:val="he-IL" w:bidi="he-IL"/>
        </w:rPr>
        <w:t xml:space="preserve"> רוצה לומר, התלישא שעל גבי תיבת משה - שם סליק לה, כמו שמפרש והולך:</w:t>
      </w:r>
    </w:p>
  </w:footnote>
  <w:footnote w:id="133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האי תגא כו'.</w:t>
      </w:r>
      <w:r w:rsidRPr="002D0347">
        <w:rPr>
          <w:rFonts w:cs="Frank Ruehl CLM"/>
          <w:sz w:val="38"/>
          <w:rtl/>
          <w:lang w:val="he-IL" w:bidi="he-IL"/>
        </w:rPr>
        <w:t xml:space="preserve"> רוצה לומר שצורת התלישא הוא ו' ועל גבי ו' טבעת כמין י', וסליק לה ליו"ד שעל גבי ו' והוא י' דישיר:</w:t>
      </w:r>
    </w:p>
  </w:footnote>
  <w:footnote w:id="133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ותקום מן ה' דמשה ושריא כו'.</w:t>
      </w:r>
      <w:r w:rsidRPr="002D0347">
        <w:rPr>
          <w:rFonts w:cs="Frank Ruehl CLM"/>
          <w:sz w:val="38"/>
          <w:rtl/>
          <w:lang w:val="he-IL" w:bidi="he-IL"/>
        </w:rPr>
        <w:t xml:space="preserve"> רוצה לומר שהתלישא עומד על ה' דמשה, בסוף האות כידוע, וטבעת שבראשה נוטה לשמאל על גבי ו' דובני ישראל, ורוצה לומר דה' דמשה הוא ה' תתאה כידוע, ו' הוא עמודא דאמצעיתא, ונעשית ראש הי' רוצה לומר שסלקא לי' על גבי ו', ונעשית ז'. וזהו תלישא - י' על גבי ו' והוא בחכמה עילאה:</w:t>
      </w:r>
    </w:p>
  </w:footnote>
  <w:footnote w:id="133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וסליק לה עד אתר כו'.</w:t>
      </w:r>
      <w:r w:rsidRPr="002D0347">
        <w:rPr>
          <w:rFonts w:cs="Frank Ruehl CLM"/>
          <w:sz w:val="38"/>
          <w:rtl/>
          <w:lang w:val="he-IL" w:bidi="he-IL"/>
        </w:rPr>
        <w:t xml:space="preserve"> רוצה לומר לחכמה, דמשם אתנטלת ולשם סלקת ע"י משה, כמו שאומר בתיקוני זוהר חדש, דקירטא דילך סלקא לאתר עילאה כו', עיין שם ועיין לקמן נ"ד ב'. ואמר דאתגזרת מתמן, מלשון הפסוק, עד די התגזרת אבן כו'. וזהו תלישא - לשון התגזרת:</w:t>
      </w:r>
    </w:p>
  </w:footnote>
  <w:footnote w:id="133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וכד נחית לגבי ה'.</w:t>
      </w:r>
      <w:r w:rsidRPr="002D0347">
        <w:rPr>
          <w:rFonts w:cs="Frank Ruehl CLM"/>
          <w:sz w:val="38"/>
          <w:rtl/>
          <w:lang w:val="he-IL" w:bidi="he-IL"/>
        </w:rPr>
        <w:t xml:space="preserve"> רוצה לומר ה' תתאה, שיו"ד עילאה וה' תתאה הן תעלומות חכמה, חכמה עילאה וחכמה תתאה כידוע שמשם השירים:</w:t>
      </w:r>
    </w:p>
  </w:footnote>
  <w:footnote w:id="133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הה"ד אז ישיר כו'.</w:t>
      </w:r>
      <w:r w:rsidRPr="002D0347">
        <w:rPr>
          <w:rFonts w:cs="Frank Ruehl CLM"/>
          <w:sz w:val="38"/>
          <w:rtl/>
          <w:lang w:val="he-IL" w:bidi="he-IL"/>
        </w:rPr>
        <w:t xml:space="preserve"> רוצה לומר שמשה סליק השירה בה' תתאה, שהיא הזאת, אל אז ישיר:</w:t>
      </w:r>
    </w:p>
  </w:footnote>
  <w:footnote w:id="133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עד אין סוף.</w:t>
      </w:r>
      <w:r w:rsidRPr="002D0347">
        <w:rPr>
          <w:rFonts w:cs="Frank Ruehl CLM"/>
          <w:sz w:val="38"/>
          <w:rtl/>
          <w:lang w:val="he-IL" w:bidi="he-IL"/>
        </w:rPr>
        <w:t xml:space="preserve"> רוצה לומר בכתר, דשם נקרא המאציל - אין סוף, כמו שאומר ברעיא מהימנא:</w:t>
      </w:r>
    </w:p>
  </w:footnote>
  <w:footnote w:id="133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דאיהו י' כו'.</w:t>
      </w:r>
      <w:r w:rsidRPr="002D0347">
        <w:rPr>
          <w:rFonts w:cs="Frank Ruehl CLM"/>
          <w:sz w:val="38"/>
          <w:rtl/>
          <w:lang w:val="he-IL" w:bidi="he-IL"/>
        </w:rPr>
        <w:t xml:space="preserve"> רוצה לומר שהא' כולל כל הספירות: י' - רישא דא' הוא כתר עליון, כולל שלש ספירות. ו' דא' - עמודא דאמצעיתא, כולל ו"ק. י' תתאה - מלכות. וכשהיא בי', רישא דא', בכתר עליון - היא על גבי ו', עמודא דאמצעיתא, עטרה על רישא. וזה שאומר, ובאן סליקת כו':</w:t>
      </w:r>
    </w:p>
  </w:footnote>
  <w:footnote w:id="133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כד סליקת כו' וכד כו' יחודי'.</w:t>
      </w:r>
      <w:r w:rsidRPr="002D0347">
        <w:rPr>
          <w:rFonts w:cs="Frank Ruehl CLM"/>
          <w:sz w:val="38"/>
          <w:rtl/>
          <w:lang w:val="he-IL" w:bidi="he-IL"/>
        </w:rPr>
        <w:t xml:space="preserve"> הן שני יודי"ן של האלף, ו' - עמודא דאמצעיתא:</w:t>
      </w:r>
    </w:p>
  </w:footnote>
  <w:footnote w:id="133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איהי תגא לעילא.</w:t>
      </w:r>
      <w:r w:rsidRPr="002D0347">
        <w:rPr>
          <w:rFonts w:cs="Frank Ruehl CLM"/>
          <w:sz w:val="38"/>
          <w:rtl/>
          <w:lang w:val="he-IL" w:bidi="he-IL"/>
        </w:rPr>
        <w:t xml:space="preserve"> רוצה לומר שהתגין הן זיינין, י' על גבי ו' כנ"ל:</w:t>
      </w:r>
    </w:p>
  </w:footnote>
  <w:footnote w:id="133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תגא דס"ת.</w:t>
      </w:r>
      <w:r w:rsidRPr="002D0347">
        <w:rPr>
          <w:rFonts w:cs="Frank Ruehl CLM"/>
          <w:sz w:val="38"/>
          <w:rtl/>
          <w:lang w:val="he-IL" w:bidi="he-IL"/>
        </w:rPr>
        <w:t xml:space="preserve"> רוצה לומר שספר תורה הוא ו', עמודא דאמצעיתא, והיא כללא דתגא על גבי ספר תורה:</w:t>
      </w:r>
    </w:p>
  </w:footnote>
  <w:footnote w:id="134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בגינה אתמר כו'.</w:t>
      </w:r>
      <w:r w:rsidRPr="002D0347">
        <w:rPr>
          <w:rFonts w:cs="Frank Ruehl CLM"/>
          <w:sz w:val="38"/>
          <w:rtl/>
          <w:lang w:val="he-IL" w:bidi="he-IL"/>
        </w:rPr>
        <w:t xml:space="preserve"> רוצה לומר שהיא כתר תורה, עטרת בעלה, וכל המשתמש בכתר תורה כו' </w:t>
      </w:r>
      <w:r w:rsidRPr="00AC08AD">
        <w:rPr>
          <w:rFonts w:cs="Frank Ruehl CLM"/>
          <w:sz w:val="38"/>
          <w:szCs w:val="20"/>
          <w:rtl/>
          <w:lang w:val="he-IL" w:bidi="he-IL"/>
        </w:rPr>
        <w:t>(נדרים סב ע"א)</w:t>
      </w:r>
      <w:r w:rsidRPr="002D0347">
        <w:rPr>
          <w:rFonts w:cs="Frank Ruehl CLM"/>
          <w:sz w:val="38"/>
          <w:rtl/>
          <w:lang w:val="he-IL" w:bidi="he-IL"/>
        </w:rPr>
        <w:t xml:space="preserve"> וזהו גם כן ודאשתמש כו':</w:t>
      </w:r>
    </w:p>
  </w:footnote>
  <w:footnote w:id="134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ואיהי נקודה כו'.</w:t>
      </w:r>
      <w:r w:rsidRPr="002D0347">
        <w:rPr>
          <w:rFonts w:cs="Frank Ruehl CLM"/>
          <w:sz w:val="38"/>
          <w:rtl/>
          <w:lang w:val="he-IL" w:bidi="he-IL"/>
        </w:rPr>
        <w:t xml:space="preserve"> רוצה לומר שקמץ הוא י' תחת ו', דוגמת י' שתחת ו' של האלף:</w:t>
      </w:r>
    </w:p>
  </w:footnote>
  <w:footnote w:id="134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לעילא איהו כו' לתתא כו'.</w:t>
      </w:r>
      <w:r w:rsidRPr="002D0347">
        <w:rPr>
          <w:rFonts w:cs="Frank Ruehl CLM"/>
          <w:sz w:val="38"/>
          <w:rtl/>
          <w:lang w:val="he-IL" w:bidi="he-IL"/>
        </w:rPr>
        <w:t xml:space="preserve"> נותן כלל על כל התגין והנקודות של התורה:</w:t>
      </w:r>
    </w:p>
  </w:footnote>
  <w:footnote w:id="134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כד איהי חיה בינייהו.</w:t>
      </w:r>
      <w:r w:rsidRPr="002D0347">
        <w:rPr>
          <w:rFonts w:cs="Frank Ruehl CLM"/>
          <w:sz w:val="38"/>
          <w:rtl/>
          <w:lang w:val="he-IL" w:bidi="he-IL"/>
        </w:rPr>
        <w:t xml:space="preserve"> רוצה לומר בין החיות, כמו שכתוב היא מתהלכת בין החיות:</w:t>
      </w:r>
    </w:p>
  </w:footnote>
  <w:footnote w:id="134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פתחין גדפין.</w:t>
      </w:r>
      <w:r w:rsidRPr="002D0347">
        <w:rPr>
          <w:rFonts w:cs="Frank Ruehl CLM"/>
          <w:sz w:val="38"/>
          <w:rtl/>
          <w:lang w:val="he-IL" w:bidi="he-IL"/>
        </w:rPr>
        <w:t xml:space="preserve"> כמו שכתוב וכנפיהם פרודות מלמעלה:</w:t>
      </w:r>
    </w:p>
  </w:footnote>
  <w:footnote w:id="134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לגבה לקבלא לה בחדוה בכמה כו'.</w:t>
      </w:r>
      <w:r w:rsidRPr="002D0347">
        <w:rPr>
          <w:rFonts w:cs="Frank Ruehl CLM"/>
          <w:sz w:val="38"/>
          <w:rtl/>
          <w:lang w:val="he-IL" w:bidi="he-IL"/>
        </w:rPr>
        <w:t xml:space="preserve"> רוצה לומר, שזהו קול כנפיהם, בשירות, שמקבלין לה בחדוה כמו שמפרש והולך מה כתיב בחיון ואשמע כו':</w:t>
      </w:r>
    </w:p>
  </w:footnote>
  <w:footnote w:id="134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באות ו' כו' עמודא דאמצעיתא.</w:t>
      </w:r>
      <w:r w:rsidRPr="002D0347">
        <w:rPr>
          <w:rFonts w:cs="Frank Ruehl CLM"/>
          <w:sz w:val="38"/>
          <w:rtl/>
          <w:lang w:val="he-IL" w:bidi="he-IL"/>
        </w:rPr>
        <w:t xml:space="preserve"> שנחתא מי', רישא דא' - בו':</w:t>
      </w:r>
    </w:p>
  </w:footnote>
  <w:footnote w:id="134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ביה קראן לה כו'.</w:t>
      </w:r>
      <w:r w:rsidRPr="002D0347">
        <w:rPr>
          <w:rFonts w:cs="Frank Ruehl CLM"/>
          <w:sz w:val="38"/>
          <w:rtl/>
          <w:lang w:val="he-IL" w:bidi="he-IL"/>
        </w:rPr>
        <w:t xml:space="preserve"> רוצה לומר שעמודא דאמצעיתא נקרא ישראל, והיא נקראת בסטרא דיליה - שיר אל, כמו שאומר לקמן:</w:t>
      </w:r>
    </w:p>
  </w:footnote>
  <w:footnote w:id="134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חזור בך כו'.</w:t>
      </w:r>
      <w:r w:rsidRPr="002D0347">
        <w:rPr>
          <w:rFonts w:cs="Frank Ruehl CLM"/>
          <w:sz w:val="38"/>
          <w:rtl/>
          <w:lang w:val="he-IL" w:bidi="he-IL"/>
        </w:rPr>
        <w:t xml:space="preserve"> דתקונא דצלותא לאו הכי, שבתחלה סליקת בשירין ותושבחן דפסוקי דזמרה בי' רישא דא' כמו שמפרש והולך, ואח"כ קראן לה דתיחות לגבייהו בו' דאלף - בקריאת שמע, ובתפלת שמונה עשרה נחתת בי' תתאה דא' שאז היא יחודא דיליה כמו שאומר לעיל וכד נחיתת כו', וזה שאומר לקמן אבל יחודא דילה בנקודת שורק כו':</w:t>
      </w:r>
    </w:p>
  </w:footnote>
  <w:footnote w:id="134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כלהו חיון מצפצפין.</w:t>
      </w:r>
      <w:r w:rsidRPr="002D0347">
        <w:rPr>
          <w:rFonts w:cs="Frank Ruehl CLM"/>
          <w:sz w:val="38"/>
          <w:rtl/>
          <w:lang w:val="he-IL" w:bidi="he-IL"/>
        </w:rPr>
        <w:t xml:space="preserve"> ולכן אומרים פסוקי דזמרה ואח"כ והאופנים וחיות ושרפים, שישראל חברים אז לגבייהו:</w:t>
      </w:r>
    </w:p>
  </w:footnote>
  <w:footnote w:id="135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הה"ד רבות כו'.</w:t>
      </w:r>
      <w:r w:rsidRPr="002D0347">
        <w:rPr>
          <w:rFonts w:cs="Frank Ruehl CLM"/>
          <w:sz w:val="38"/>
          <w:rtl/>
          <w:lang w:val="he-IL" w:bidi="he-IL"/>
        </w:rPr>
        <w:t xml:space="preserve"> שהן סלקין כולם עמה, וזהו היכלות דברכות קריאת שמע, וכן כריכות ז' דתפילין על קנה של זרוע כמו שאומר לקמן דקשרין לה בקריאת שמע כד נחתת כמו שמפרש והולך:</w:t>
      </w:r>
    </w:p>
  </w:footnote>
  <w:footnote w:id="135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ישראל סבא.</w:t>
      </w:r>
      <w:r w:rsidRPr="002D0347">
        <w:rPr>
          <w:rFonts w:cs="Frank Ruehl CLM"/>
          <w:sz w:val="38"/>
          <w:rtl/>
          <w:lang w:val="he-IL" w:bidi="he-IL"/>
        </w:rPr>
        <w:t xml:space="preserve"> עמודא דאמצעיתא, שצדיק נקרא ישראל זוטא כידוע:</w:t>
      </w:r>
    </w:p>
  </w:footnote>
  <w:footnote w:id="135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ואיהי שיר אל כו'.</w:t>
      </w:r>
      <w:r w:rsidRPr="002D0347">
        <w:rPr>
          <w:rFonts w:cs="Frank Ruehl CLM"/>
          <w:sz w:val="38"/>
          <w:rtl/>
          <w:lang w:val="he-IL" w:bidi="he-IL"/>
        </w:rPr>
        <w:t xml:space="preserve"> כנ"ל רוצה לומר של אל:</w:t>
      </w:r>
    </w:p>
  </w:footnote>
  <w:footnote w:id="135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דתהא קשורה עמי'.</w:t>
      </w:r>
      <w:r w:rsidRPr="002D0347">
        <w:rPr>
          <w:rFonts w:cs="Frank Ruehl CLM"/>
          <w:sz w:val="38"/>
          <w:rtl/>
          <w:lang w:val="he-IL" w:bidi="he-IL"/>
        </w:rPr>
        <w:t xml:space="preserve"> רוצה לומר שהתפילין של יד הוא מלכות, והרצועה - עמודא דאמצעיתא, וקשר הוא יסוד. ובקשר הן קשורין יחד, וזה שאומר, בתפלה דיד לתתא, רוצה לומר שאז היא יחודיה לתתא כמו שמפרש והולך וקשר דתרווייהו איהו שורק, וכן לקמן, ובשורק איהי יחודא כו':</w:t>
      </w:r>
    </w:p>
  </w:footnote>
  <w:footnote w:id="135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ורזא דמלה כו'.</w:t>
      </w:r>
      <w:r w:rsidRPr="002D0347">
        <w:rPr>
          <w:rFonts w:cs="Frank Ruehl CLM"/>
          <w:sz w:val="38"/>
          <w:rtl/>
          <w:lang w:val="he-IL" w:bidi="he-IL"/>
        </w:rPr>
        <w:t xml:space="preserve"> רוצה לומר בפסוק, שיחודם ע"י קשר, שנאמר ונפשו קשורה כו' ורוצה לומר שעמודא דאמצעיתא קשור ביסוד כמו שאומר לעיל בהקדמה:</w:t>
      </w:r>
    </w:p>
  </w:footnote>
  <w:footnote w:id="135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וקשר דתרווייהו כו'.</w:t>
      </w:r>
      <w:r w:rsidRPr="002D0347">
        <w:rPr>
          <w:rFonts w:cs="Frank Ruehl CLM"/>
          <w:sz w:val="38"/>
          <w:rtl/>
          <w:lang w:val="he-IL" w:bidi="he-IL"/>
        </w:rPr>
        <w:t xml:space="preserve"> רוצה לומר, שרק - הוא קשר בהיפך אתוון, ושלשלת הוא לשון קשר כמו שלשלאין, והוא בקשר של ראש כמו שאומר לעיל בהקדמה, אסור ביו"ד בתפילין של ראש, והן שני יודי"ן דא' כנ"ל: בקשר של יד - יחודיה, ובקשר של ראש - עטרת רישיה, תפילין של ראש. והן טעמים - לעיל, ונקודות - לתתא, ושרק האמור כאן הוא שרק של ג' נקודות, שרק קטן, ולכן הוא שרק בלא ו', וכן לקמן, אתעבידת שרק - גם כן שרק קטן, אבל שאר שורק שבזה הענין - הכל שורק, לכן נאמר בכולם שורק מלא ו'. ורוצה לומר, שרק של ג' נקודות - מורה על קשורא, כמו שאומר לקמן, שבו רמוז ג' נקודות: לעילא ולתתא ובאמצע. וכן הוא שלשלת לעילא - ג' קוין, גם כן רומז אל הנ"ל:</w:t>
      </w:r>
    </w:p>
  </w:footnote>
  <w:footnote w:id="135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ברזא דטעמי אתקריית תנועה.</w:t>
      </w:r>
      <w:r w:rsidRPr="002D0347">
        <w:rPr>
          <w:rFonts w:cs="Frank Ruehl CLM"/>
          <w:sz w:val="38"/>
          <w:rtl/>
          <w:lang w:val="he-IL" w:bidi="he-IL"/>
        </w:rPr>
        <w:t xml:space="preserve"> רוצה לומר דלטעמים קורא בזוהר תנועות כמו שאומר בתיקוני זוהר חדש במתני' עיין שם, ורוצה לומר, תנועה דסלקא לעילא:</w:t>
      </w:r>
    </w:p>
  </w:footnote>
  <w:footnote w:id="135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מסטרא כו'.</w:t>
      </w:r>
      <w:r w:rsidRPr="002D0347">
        <w:rPr>
          <w:rFonts w:cs="Frank Ruehl CLM"/>
          <w:sz w:val="38"/>
          <w:rtl/>
          <w:lang w:val="he-IL" w:bidi="he-IL"/>
        </w:rPr>
        <w:t xml:space="preserve"> שהטעמים - על גבי אותיות, ונקודות - למטה, כמו שאומר בתיקוני זוהר חדש:</w:t>
      </w:r>
    </w:p>
  </w:footnote>
  <w:footnote w:id="135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szCs w:val="20"/>
          <w:rtl/>
          <w:lang w:val="he-IL" w:bidi="he-IL"/>
        </w:rPr>
        <w:t xml:space="preserve"> </w:t>
      </w:r>
      <w:r w:rsidRPr="002D0347">
        <w:rPr>
          <w:rFonts w:cs="Frank Ruehl CLM"/>
          <w:b/>
          <w:bCs/>
          <w:sz w:val="38"/>
          <w:rtl/>
          <w:lang w:val="he-IL" w:bidi="he-IL"/>
        </w:rPr>
        <w:t>וצריך לארכא כו' עד בבעלה.</w:t>
      </w:r>
      <w:r w:rsidRPr="002D0347">
        <w:rPr>
          <w:rFonts w:cs="Frank Ruehl CLM"/>
          <w:sz w:val="20"/>
          <w:szCs w:val="20"/>
          <w:rtl/>
          <w:lang w:val="he-IL" w:bidi="he-IL"/>
        </w:rPr>
        <w:t xml:space="preserve"> </w:t>
      </w:r>
      <w:r w:rsidRPr="002D0347">
        <w:rPr>
          <w:rFonts w:cs="Frank Ruehl CLM"/>
          <w:sz w:val="38"/>
          <w:rtl/>
          <w:lang w:val="he-IL" w:bidi="he-IL"/>
        </w:rPr>
        <w:t>מפרש ג' מדריגות שלה, ברזא דאלף: י' - לעילא, י' - לתתא, ו' באמצע. רביע וחירק - שניהם יודין, ושורק גדול - הוא ו'. ואף בשורק היא נקודה בוא"ו, שבכל מקום היא י' זעירא, והן מורין: אני ראשון ואני אחרון ומבלעדי כו', כמו שאומר בתיקוני זוהר חדש, למעלה - עד אין סוף, ולמטה - עד אין תכלית, וזה שאומר עד אין סוף לעילא כו' עד אין תכלית לאמלכא כו':</w:t>
      </w:r>
    </w:p>
  </w:footnote>
  <w:footnote w:id="135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ובחלם איהי כו' עד כגוונא דא ו'.</w:t>
      </w:r>
      <w:r w:rsidRPr="002D0347">
        <w:rPr>
          <w:rFonts w:cs="Frank Ruehl CLM"/>
          <w:sz w:val="38"/>
          <w:rtl/>
          <w:lang w:val="he-IL" w:bidi="he-IL"/>
        </w:rPr>
        <w:t xml:space="preserve"> מפרש כאן כל השלשה בחינות - הכל בנקודות:</w:t>
      </w:r>
    </w:p>
  </w:footnote>
  <w:footnote w:id="136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כרסיא.</w:t>
      </w:r>
      <w:r w:rsidRPr="002D0347">
        <w:rPr>
          <w:rFonts w:cs="Frank Ruehl CLM"/>
          <w:sz w:val="38"/>
          <w:rtl/>
          <w:lang w:val="he-IL" w:bidi="he-IL"/>
        </w:rPr>
        <w:t xml:space="preserve"> שאז יורדת בבריאה, ראש לשועלים, כמו שאומר להלן לאמלכא לה על תתאין:</w:t>
      </w:r>
    </w:p>
  </w:footnote>
  <w:footnote w:id="136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כגוונא דא ו'.</w:t>
      </w:r>
      <w:r w:rsidRPr="002D0347">
        <w:rPr>
          <w:rFonts w:cs="Frank Ruehl CLM"/>
          <w:sz w:val="38"/>
          <w:rtl/>
          <w:lang w:val="he-IL" w:bidi="he-IL"/>
        </w:rPr>
        <w:t xml:space="preserve"> רוצה לומר ג' נקודין הנ"ל - הכל בו', עמודא דאמצעיתא, והוא גם כן אלף הנ"ל:</w:t>
      </w:r>
    </w:p>
  </w:footnote>
  <w:footnote w:id="136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וכד איהי לעילא כו' עד קשורא דילי'.</w:t>
      </w:r>
      <w:r w:rsidRPr="002D0347">
        <w:rPr>
          <w:rFonts w:cs="Frank Ruehl CLM"/>
          <w:sz w:val="38"/>
          <w:rtl/>
          <w:lang w:val="he-IL" w:bidi="he-IL"/>
        </w:rPr>
        <w:t xml:space="preserve"> כאן מפרש שכל הג' נקודות כולן רמוזין בשרק קטן, ג' נקודות:</w:t>
      </w:r>
    </w:p>
  </w:footnote>
  <w:footnote w:id="136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ואיהי ברתא תחות רגלוי.</w:t>
      </w:r>
      <w:r w:rsidRPr="002D0347">
        <w:rPr>
          <w:rFonts w:cs="Frank Ruehl CLM"/>
          <w:sz w:val="38"/>
          <w:rtl/>
          <w:lang w:val="he-IL" w:bidi="he-IL"/>
        </w:rPr>
        <w:t xml:space="preserve"> כנ"ל דהיא נחתא לבריאה, ואמר ברתא כו', כמו שכתוב </w:t>
      </w:r>
      <w:r w:rsidRPr="00AC08AD">
        <w:rPr>
          <w:rFonts w:cs="Frank Ruehl CLM"/>
          <w:sz w:val="38"/>
          <w:szCs w:val="20"/>
          <w:rtl/>
          <w:lang w:val="he-IL" w:bidi="he-IL"/>
        </w:rPr>
        <w:t>(רות ג ח-יא,טז)</w:t>
      </w:r>
      <w:r w:rsidRPr="002D0347">
        <w:rPr>
          <w:rFonts w:cs="Frank Ruehl CLM"/>
          <w:sz w:val="38"/>
          <w:rtl/>
          <w:lang w:val="he-IL" w:bidi="he-IL"/>
        </w:rPr>
        <w:t xml:space="preserve"> והנה אשה שוכבת תחת מרגלותיו ויאמר מי את בתי כו' כידוע:</w:t>
      </w:r>
    </w:p>
  </w:footnote>
  <w:footnote w:id="136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אתעבידת שרק  קשורא דילי'.</w:t>
      </w:r>
      <w:r w:rsidRPr="002D0347">
        <w:rPr>
          <w:rFonts w:cs="Frank Ruehl CLM"/>
          <w:sz w:val="38"/>
          <w:rtl/>
          <w:lang w:val="he-IL" w:bidi="he-IL"/>
        </w:rPr>
        <w:t xml:space="preserve"> רוצה לומר בכל הג' נקודות - נעשית קשורא. וזהו ג' קשרים: קשר של יד - תחותיה, וקשר של ראש - תגא על רישיה, וקשר השלישי, כנגד שורק גדול, הוא אחד - יחודיה. כמו שאומר להלן ובשורק יחודיה, וזה שאומר לעיל קשרין לה בתפלה דיד לתתא כו':</w:t>
      </w:r>
    </w:p>
  </w:footnote>
  <w:footnote w:id="136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וכד בעי כו' שבא.</w:t>
      </w:r>
      <w:r w:rsidRPr="002D0347">
        <w:rPr>
          <w:rFonts w:cs="Frank Ruehl CLM"/>
          <w:sz w:val="38"/>
          <w:rtl/>
          <w:lang w:val="he-IL" w:bidi="he-IL"/>
        </w:rPr>
        <w:t xml:space="preserve"> רוצה לומר מסיטרא דשני נקודות, למעלה ולמטה, שהוא שבא למטה כנ"ל בחירק לאמלכא לה כו' ולמעלה, כמו שאומר להלן, דסלקת לכתר, אבן די התגזרת לא בידין ומחת לצלמא כו':</w:t>
      </w:r>
    </w:p>
  </w:footnote>
  <w:footnote w:id="136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תביר.</w:t>
      </w:r>
      <w:r w:rsidRPr="002D0347">
        <w:rPr>
          <w:rFonts w:cs="Frank Ruehl CLM"/>
          <w:sz w:val="38"/>
          <w:rtl/>
          <w:lang w:val="he-IL" w:bidi="he-IL"/>
        </w:rPr>
        <w:t xml:space="preserve"> רוצה לומר מסיטרא דנקודות - נקרא שבא, ומסיטרא דטעמים - תביר, ושניהם לשון שבירה והן מסיטרא דגבורה כידוע:</w:t>
      </w:r>
    </w:p>
  </w:footnote>
  <w:footnote w:id="136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שבר תשבר.</w:t>
      </w:r>
      <w:r w:rsidRPr="002D0347">
        <w:rPr>
          <w:rFonts w:cs="Frank Ruehl CLM"/>
          <w:sz w:val="38"/>
          <w:rtl/>
          <w:lang w:val="he-IL" w:bidi="he-IL"/>
        </w:rPr>
        <w:t xml:space="preserve"> רוצה לומר, בהן אותיות שבא תביר:</w:t>
      </w:r>
    </w:p>
  </w:footnote>
  <w:footnote w:id="136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אבל יחודא כו'.</w:t>
      </w:r>
      <w:r w:rsidRPr="002D0347">
        <w:rPr>
          <w:rFonts w:cs="Frank Ruehl CLM"/>
          <w:sz w:val="38"/>
          <w:rtl/>
          <w:lang w:val="he-IL" w:bidi="he-IL"/>
        </w:rPr>
        <w:t xml:space="preserve"> רוצה לומר סגולת שני הנקודות - לשבר, אבל נקודה השלישית שבאמצע - היא יחודא, ומכל מקום בכולם היא קשורא דוא"ו, כמו שאומר להלן וּ וכן באלף בוא"ו שבו:</w:t>
      </w:r>
    </w:p>
  </w:footnote>
  <w:footnote w:id="136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דאיהו יסוד.</w:t>
      </w:r>
      <w:r w:rsidRPr="002D0347">
        <w:rPr>
          <w:rFonts w:cs="Frank Ruehl CLM"/>
          <w:sz w:val="38"/>
          <w:rtl/>
          <w:lang w:val="he-IL" w:bidi="he-IL"/>
        </w:rPr>
        <w:t xml:space="preserve"> רוצה לומר שהשורק הוא ביסוד כידוע ושם הוא היחוד:</w:t>
      </w:r>
    </w:p>
  </w:footnote>
  <w:footnote w:id="137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ח"י עלמין ח"י כו'.</w:t>
      </w:r>
      <w:r w:rsidRPr="002D0347">
        <w:rPr>
          <w:rFonts w:cs="Frank Ruehl CLM"/>
          <w:sz w:val="38"/>
          <w:rtl/>
          <w:lang w:val="he-IL" w:bidi="he-IL"/>
        </w:rPr>
        <w:t xml:space="preserve"> רוצה לומר שבח"י ברכות הוא היחוד מסיטרא דח"י עלמין:</w:t>
      </w:r>
    </w:p>
  </w:footnote>
  <w:footnote w:id="137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בזמנא כו'.</w:t>
      </w:r>
      <w:r w:rsidRPr="002D0347">
        <w:rPr>
          <w:rFonts w:cs="Frank Ruehl CLM"/>
          <w:sz w:val="38"/>
          <w:rtl/>
          <w:lang w:val="he-IL" w:bidi="he-IL"/>
        </w:rPr>
        <w:t xml:space="preserve"> דהיחוד הוא בחשאי כמו שמפרש והולך, כמו שאמרו </w:t>
      </w:r>
      <w:r w:rsidRPr="00AC08AD">
        <w:rPr>
          <w:rFonts w:cs="Frank Ruehl CLM"/>
          <w:sz w:val="38"/>
          <w:szCs w:val="20"/>
          <w:rtl/>
          <w:lang w:val="he-IL" w:bidi="he-IL"/>
        </w:rPr>
        <w:t>(ברכות טו ע"ב)</w:t>
      </w:r>
      <w:r w:rsidRPr="002D0347">
        <w:rPr>
          <w:rFonts w:cs="Frank Ruehl CLM"/>
          <w:sz w:val="38"/>
          <w:rtl/>
          <w:lang w:val="he-IL" w:bidi="he-IL"/>
        </w:rPr>
        <w:t xml:space="preserve"> ומה רחם שמכניסין בחשאי:</w:t>
      </w:r>
    </w:p>
  </w:footnote>
  <w:footnote w:id="137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לארקא לה ברכאין.</w:t>
      </w:r>
      <w:r w:rsidRPr="002D0347">
        <w:rPr>
          <w:rFonts w:cs="Frank Ruehl CLM"/>
          <w:sz w:val="38"/>
          <w:rtl/>
          <w:lang w:val="he-IL" w:bidi="he-IL"/>
        </w:rPr>
        <w:t xml:space="preserve"> רוצה לומר לכך הוא ח"י ברכאין:</w:t>
      </w:r>
    </w:p>
  </w:footnote>
  <w:footnote w:id="1373">
    <w:p w:rsidR="00A74B2A" w:rsidRPr="00EB404B" w:rsidRDefault="00A74B2A" w:rsidP="00EB404B">
      <w:pPr>
        <w:rPr>
          <w:sz w:val="24"/>
          <w:szCs w:val="24"/>
          <w:rtl/>
        </w:rPr>
      </w:pPr>
      <w:r w:rsidRPr="00EB404B">
        <w:rPr>
          <w:rStyle w:val="a6"/>
          <w:sz w:val="24"/>
          <w:szCs w:val="24"/>
          <w:rtl/>
        </w:rPr>
        <w:footnoteRef/>
      </w:r>
      <w:r w:rsidRPr="00EB404B">
        <w:rPr>
          <w:sz w:val="24"/>
          <w:szCs w:val="24"/>
          <w:rtl/>
        </w:rPr>
        <w:t xml:space="preserve"> </w:t>
      </w:r>
      <w:r w:rsidRPr="00EB404B">
        <w:rPr>
          <w:b/>
          <w:bCs/>
          <w:sz w:val="24"/>
          <w:szCs w:val="24"/>
          <w:rtl/>
        </w:rPr>
        <w:t>דאיהי שד מן שדי</w:t>
      </w:r>
      <w:r w:rsidRPr="00EB404B">
        <w:rPr>
          <w:sz w:val="24"/>
          <w:szCs w:val="24"/>
          <w:rtl/>
        </w:rPr>
        <w:t xml:space="preserve">. רוצה לומר דכל האותיות שהן בצדיק הן שם שדי דצדיק - י' שומר שד. כמו ברית, שהוא י', ח"ו אם פוגם - הולך הי' ונשאר שד. ולכן </w:t>
      </w:r>
      <w:r w:rsidRPr="00AC08AD">
        <w:rPr>
          <w:sz w:val="24"/>
          <w:szCs w:val="20"/>
          <w:rtl/>
          <w:lang w:bidi="he-IL"/>
        </w:rPr>
        <w:t>(נדרים כ ע"ב)</w:t>
      </w:r>
      <w:r w:rsidRPr="00EB404B">
        <w:rPr>
          <w:sz w:val="24"/>
          <w:szCs w:val="24"/>
          <w:rtl/>
        </w:rPr>
        <w:t xml:space="preserve"> היה </w:t>
      </w:r>
      <w:r w:rsidRPr="00AC08AD">
        <w:rPr>
          <w:sz w:val="24"/>
          <w:szCs w:val="20"/>
          <w:rtl/>
          <w:lang w:bidi="he-IL"/>
        </w:rPr>
        <w:t>(ר"א)</w:t>
      </w:r>
      <w:r w:rsidRPr="00EB404B">
        <w:rPr>
          <w:sz w:val="24"/>
          <w:szCs w:val="24"/>
          <w:rtl/>
        </w:rPr>
        <w:t xml:space="preserve"> משמש בצניעות, שלא יסתלק הי' וישאר שד, וזהו שכפאו שד, שבשבילו צריך הצניעות. וכן הוא במזוזה ולכן שם הוא שדי, דהמזיקין שורין אצל הפתח, ואות דמזוזה שומר מהם, כמו שאמרו בתיקוני זוהר חדש, וזה שאומר דבההוא זמנא כו' מזוזת כו' רוצה לומר חסר ו' תניינא? [סימן השאלה במקור. ג.פ.]:</w:t>
      </w:r>
    </w:p>
  </w:footnote>
  <w:footnote w:id="137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ואם הוא כו'.</w:t>
      </w:r>
      <w:r w:rsidRPr="002D0347">
        <w:rPr>
          <w:rFonts w:cs="Frank Ruehl CLM"/>
          <w:sz w:val="38"/>
          <w:rtl/>
          <w:lang w:val="he-IL" w:bidi="he-IL"/>
        </w:rPr>
        <w:t xml:space="preserve"> רוצה לומר שמסתלק הי' וכן במזוזה וזה שאומר לפתח כו'. וכן הברית הוא פתח האדם כמו שאמרו בזוהר ושם צריך שמירה כידוע וכן הוא בתפלה וזה שאומר ולא עוד כו'. רוצה לומר דאין השכינה, שהיא אמונת ישראל, שורה עליו וזה שאומר ולא למגנא כו':</w:t>
      </w:r>
    </w:p>
  </w:footnote>
  <w:footnote w:id="137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כולהו חיון כו'.</w:t>
      </w:r>
      <w:r w:rsidRPr="002D0347">
        <w:rPr>
          <w:rFonts w:cs="Frank Ruehl CLM"/>
          <w:sz w:val="38"/>
          <w:rtl/>
          <w:lang w:val="he-IL" w:bidi="he-IL"/>
        </w:rPr>
        <w:t xml:space="preserve"> רוצה לומר, ולכך בתפלת שמונה עשרה ברכות וקדושה, והן יב"ק כידוע:</w:t>
      </w:r>
    </w:p>
  </w:footnote>
  <w:footnote w:id="137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ובג"ד תקינו כו'.</w:t>
      </w:r>
      <w:r w:rsidRPr="002D0347">
        <w:rPr>
          <w:rFonts w:cs="Frank Ruehl CLM"/>
          <w:sz w:val="38"/>
          <w:rtl/>
          <w:lang w:val="he-IL" w:bidi="he-IL"/>
        </w:rPr>
        <w:t xml:space="preserve"> שיהא יחודם בברכה וקדושה, יב"ק, כמו שמפרש והולך:</w:t>
      </w:r>
    </w:p>
  </w:footnote>
  <w:footnote w:id="137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והכי כל מזונייהו כו'.</w:t>
      </w:r>
      <w:r w:rsidRPr="002D0347">
        <w:rPr>
          <w:rFonts w:cs="Frank Ruehl CLM"/>
          <w:sz w:val="38"/>
          <w:rtl/>
          <w:lang w:val="he-IL" w:bidi="he-IL"/>
        </w:rPr>
        <w:t xml:space="preserve"> כמו שאמר ברעיא מהימנא, ברוך אתה - ברכה, אשר קדשנו - קדושה. והוא: קדושת נט"י, וברכת אכילה, ואכילה הוא שפע עלאה - יחודא:</w:t>
      </w:r>
    </w:p>
  </w:footnote>
  <w:footnote w:id="137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ולית קדושה כו'.</w:t>
      </w:r>
      <w:r w:rsidRPr="002D0347">
        <w:rPr>
          <w:rFonts w:cs="Frank Ruehl CLM"/>
          <w:sz w:val="38"/>
          <w:rtl/>
          <w:lang w:val="he-IL" w:bidi="he-IL"/>
        </w:rPr>
        <w:t xml:space="preserve"> רוצה לומר ולכן טבעת קדושין הוא מסטרא דקדש, י' עלאה:</w:t>
      </w:r>
    </w:p>
  </w:footnote>
  <w:footnote w:id="137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ובגין דטבעת כו'.</w:t>
      </w:r>
      <w:r w:rsidRPr="002D0347">
        <w:rPr>
          <w:rFonts w:cs="Frank Ruehl CLM"/>
          <w:sz w:val="38"/>
          <w:rtl/>
          <w:lang w:val="he-IL" w:bidi="he-IL"/>
        </w:rPr>
        <w:t xml:space="preserve"> רוצה לומר ולכן מקדשין בטבעת, שהטבעת היא צורת י' כמו שמפרש והולך:</w:t>
      </w:r>
    </w:p>
  </w:footnote>
  <w:footnote w:id="138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ואתעבידת ז'.</w:t>
      </w:r>
      <w:r w:rsidRPr="002D0347">
        <w:rPr>
          <w:rFonts w:cs="Frank Ruehl CLM"/>
          <w:sz w:val="38"/>
          <w:rtl/>
          <w:lang w:val="he-IL" w:bidi="he-IL"/>
        </w:rPr>
        <w:t xml:space="preserve"> רוצה לומר כמו שמפרש והולך דלכך מברכין לה בז' ברכות, ורוצה לומר ואתעבידת - שהיא נעשית עטרת בעלה, י' על גבי ו', ז':</w:t>
      </w:r>
    </w:p>
  </w:footnote>
  <w:footnote w:id="138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דירתא כלה.</w:t>
      </w:r>
      <w:r w:rsidRPr="002D0347">
        <w:rPr>
          <w:rFonts w:cs="Frank Ruehl CLM"/>
          <w:sz w:val="38"/>
          <w:rtl/>
          <w:lang w:val="he-IL" w:bidi="he-IL"/>
        </w:rPr>
        <w:t xml:space="preserve"> דלעילא:</w:t>
      </w:r>
    </w:p>
  </w:footnote>
  <w:footnote w:id="138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מאי נשיקות פיהו.</w:t>
      </w:r>
      <w:r w:rsidRPr="002D0347">
        <w:rPr>
          <w:rFonts w:cs="Frank Ruehl CLM"/>
          <w:sz w:val="38"/>
          <w:rtl/>
          <w:lang w:val="he-IL" w:bidi="he-IL"/>
        </w:rPr>
        <w:t xml:space="preserve"> רוצה לומר ה' ו' הן מיותר, ונשיקות - לשון רבים, ומפרש שה' ו' הן חתן וכלה, וכל אחד נשיקות, תרין שפוון:</w:t>
      </w:r>
    </w:p>
  </w:footnote>
  <w:footnote w:id="138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אינון ארבע כו'.</w:t>
      </w:r>
      <w:r w:rsidRPr="002D0347">
        <w:rPr>
          <w:rFonts w:cs="Frank Ruehl CLM"/>
          <w:sz w:val="38"/>
          <w:rtl/>
          <w:lang w:val="he-IL" w:bidi="he-IL"/>
        </w:rPr>
        <w:t xml:space="preserve"> כמו שאומר לקמן דשפתים נקראים גדפין:</w:t>
      </w:r>
    </w:p>
  </w:footnote>
  <w:footnote w:id="138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לאחת מהן.</w:t>
      </w:r>
      <w:r w:rsidRPr="002D0347">
        <w:rPr>
          <w:rFonts w:cs="Frank Ruehl CLM"/>
          <w:sz w:val="38"/>
          <w:rtl/>
          <w:lang w:val="he-IL" w:bidi="he-IL"/>
        </w:rPr>
        <w:t xml:space="preserve"> רוצה לומר ששניהם נעשו אחת:</w:t>
      </w:r>
    </w:p>
  </w:footnote>
  <w:footnote w:id="138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וכד אתכלילן כו'.</w:t>
      </w:r>
      <w:r w:rsidRPr="002D0347">
        <w:rPr>
          <w:rFonts w:cs="Frank Ruehl CLM"/>
          <w:sz w:val="38"/>
          <w:rtl/>
          <w:lang w:val="he-IL" w:bidi="he-IL"/>
        </w:rPr>
        <w:t xml:space="preserve"> שהדרועין הן כנפים כידוע:</w:t>
      </w:r>
    </w:p>
  </w:footnote>
  <w:footnote w:id="138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אתמר בהון כו'.</w:t>
      </w:r>
      <w:r w:rsidRPr="002D0347">
        <w:rPr>
          <w:rFonts w:cs="Frank Ruehl CLM"/>
          <w:sz w:val="38"/>
          <w:rtl/>
          <w:lang w:val="he-IL" w:bidi="he-IL"/>
        </w:rPr>
        <w:t xml:space="preserve"> ורוצה לומר בתפלת הלחש שהוא מסיטרא דאדני כידוע אז הן בבחינת נישוק קודם היחוד, ד' גדפין דאדנ"י, ובחזרה, שאז הוא יחוד הוי"ה ואדני, כידוע בבחינות היחוד וזה שאומר ואינון ד' כו':</w:t>
      </w:r>
    </w:p>
  </w:footnote>
  <w:footnote w:id="138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בחיבורא חדא כו'.</w:t>
      </w:r>
      <w:r w:rsidRPr="002D0347">
        <w:rPr>
          <w:rFonts w:cs="Frank Ruehl CLM"/>
          <w:sz w:val="38"/>
          <w:rtl/>
          <w:lang w:val="he-IL" w:bidi="he-IL"/>
        </w:rPr>
        <w:t xml:space="preserve"> רוצה לומר כי השמות הן אז משולבות, כי ביה - שני פנים ושני דרועין, שתי אותיות הויה ושתי אותיות אדנ"י, וכן בה:</w:t>
      </w:r>
    </w:p>
  </w:footnote>
  <w:footnote w:id="138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כד מתחברין כו' ממללות.</w:t>
      </w:r>
      <w:r w:rsidRPr="002D0347">
        <w:rPr>
          <w:rFonts w:cs="Frank Ruehl CLM"/>
          <w:sz w:val="38"/>
          <w:rtl/>
          <w:lang w:val="he-IL" w:bidi="he-IL"/>
        </w:rPr>
        <w:t xml:space="preserve"> תפלת קול רם:</w:t>
      </w:r>
    </w:p>
  </w:footnote>
  <w:footnote w:id="138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זמנין חשות.</w:t>
      </w:r>
      <w:r w:rsidRPr="002D0347">
        <w:rPr>
          <w:rFonts w:cs="Frank Ruehl CLM"/>
          <w:sz w:val="38"/>
          <w:rtl/>
          <w:lang w:val="he-IL" w:bidi="he-IL"/>
        </w:rPr>
        <w:t xml:space="preserve"> רוצה לומר שקהל צריכין לשתוק בכל הברכה ובסוף הברכה לענות אמן וזהו זמנין כו':</w:t>
      </w:r>
    </w:p>
  </w:footnote>
  <w:footnote w:id="139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גדול העונה כו'.</w:t>
      </w:r>
      <w:r w:rsidRPr="002D0347">
        <w:rPr>
          <w:rFonts w:cs="Frank Ruehl CLM"/>
          <w:sz w:val="38"/>
          <w:rtl/>
          <w:lang w:val="he-IL" w:bidi="he-IL"/>
        </w:rPr>
        <w:t xml:space="preserve"> דהמברך תמיד ממלל בקלא, שהוא הויה, שעליו נאמר חיות אש ממללות. ובקהל - זמנין כו' כידוע, שחש הוא אדני ומל הוא הויה, ומתחברין כחדא. והוא כמו שבארנו, דבתפלת החזן נכללת במחשבה הוי"ה ככתיבתו, ובדיבורו - אדנ"י. ובעניית אמן, שהוא גימטריה שני שמות אלו - מתחברין כחדא. וזה שאומר בגין דמתחברין כו':</w:t>
      </w:r>
    </w:p>
  </w:footnote>
  <w:footnote w:id="139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אינון ד' חיון אינון אדני.</w:t>
      </w:r>
      <w:r w:rsidRPr="002D0347">
        <w:rPr>
          <w:rFonts w:cs="Frank Ruehl CLM"/>
          <w:sz w:val="38"/>
          <w:rtl/>
          <w:lang w:val="he-IL" w:bidi="he-IL"/>
        </w:rPr>
        <w:t xml:space="preserve"> מפרש כאן היאך נכללין שני שמות הנ"ל בד' חיות. ואמר שחיות עצמן הן אדני כמו שאמר למעלה בתיקון א', שבמלכות תמן ד' חיון, והן מקבלין עליהן ד' אותיות הוי"ה, כמו שמפרש והולך:</w:t>
      </w:r>
    </w:p>
  </w:footnote>
  <w:footnote w:id="139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szCs w:val="20"/>
          <w:rtl/>
          <w:lang w:val="he-IL" w:bidi="he-IL"/>
        </w:rPr>
        <w:t xml:space="preserve"> </w:t>
      </w:r>
      <w:r w:rsidRPr="002D0347">
        <w:rPr>
          <w:rFonts w:cs="Frank Ruehl CLM"/>
          <w:b/>
          <w:bCs/>
          <w:sz w:val="38"/>
          <w:rtl/>
          <w:lang w:val="he-IL" w:bidi="he-IL"/>
        </w:rPr>
        <w:t>ובזמנא כו'.</w:t>
      </w:r>
      <w:r w:rsidRPr="002D0347">
        <w:rPr>
          <w:rFonts w:cs="Frank Ruehl CLM"/>
          <w:sz w:val="20"/>
          <w:szCs w:val="20"/>
          <w:rtl/>
          <w:lang w:val="he-IL" w:bidi="he-IL"/>
        </w:rPr>
        <w:t xml:space="preserve"> </w:t>
      </w:r>
      <w:r w:rsidRPr="002D0347">
        <w:rPr>
          <w:rFonts w:cs="Frank Ruehl CLM"/>
          <w:sz w:val="38"/>
          <w:rtl/>
          <w:lang w:val="he-IL" w:bidi="he-IL"/>
        </w:rPr>
        <w:t>רוצה לומר בזמנא דמלכות היא בימין, מסיטרא דאריה, אז הרוצה כו' שחכמה היא במוחא ונאמר אריה אל הימין שהוא דרום:</w:t>
      </w:r>
    </w:p>
  </w:footnote>
  <w:footnote w:id="139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לקבל לבא.</w:t>
      </w:r>
      <w:r w:rsidRPr="002D0347">
        <w:rPr>
          <w:rFonts w:cs="Frank Ruehl CLM"/>
          <w:sz w:val="38"/>
          <w:rtl/>
          <w:lang w:val="he-IL" w:bidi="he-IL"/>
        </w:rPr>
        <w:t xml:space="preserve"> שהלב הוא בשמאל:</w:t>
      </w:r>
    </w:p>
  </w:footnote>
  <w:footnote w:id="139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ה' הבל דלבא.</w:t>
      </w:r>
      <w:r w:rsidRPr="002D0347">
        <w:rPr>
          <w:rFonts w:cs="Frank Ruehl CLM"/>
          <w:sz w:val="38"/>
          <w:rtl/>
          <w:lang w:val="he-IL" w:bidi="he-IL"/>
        </w:rPr>
        <w:t xml:space="preserve"> רוצה לומר שהבל בא מלב, הבל הוא אותיות הלב, ה' לב, ששם שריא ה', וזה שאומר תמן ה':</w:t>
      </w:r>
    </w:p>
  </w:footnote>
  <w:footnote w:id="139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מצפון כו'.</w:t>
      </w:r>
      <w:r w:rsidRPr="002D0347">
        <w:rPr>
          <w:rFonts w:cs="Frank Ruehl CLM"/>
          <w:sz w:val="38"/>
          <w:rtl/>
          <w:lang w:val="he-IL" w:bidi="he-IL"/>
        </w:rPr>
        <w:t xml:space="preserve"> רוצה לומר וזה שאומר הרוצה להעשיר כו' כמו שמפרש והולך ולכן שם שור, ורב תבואות בכח שור </w:t>
      </w:r>
      <w:r w:rsidRPr="00AC08AD">
        <w:rPr>
          <w:rFonts w:cs="Frank Ruehl CLM"/>
          <w:sz w:val="38"/>
          <w:szCs w:val="20"/>
          <w:rtl/>
          <w:lang w:val="he-IL" w:bidi="he-IL"/>
        </w:rPr>
        <w:t>(משלי יד ד)</w:t>
      </w:r>
      <w:r w:rsidRPr="002D0347">
        <w:rPr>
          <w:rFonts w:cs="Frank Ruehl CLM"/>
          <w:sz w:val="38"/>
          <w:rtl/>
          <w:lang w:val="he-IL" w:bidi="he-IL"/>
        </w:rPr>
        <w:t>:</w:t>
      </w:r>
    </w:p>
  </w:footnote>
  <w:footnote w:id="139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י"ק דחילו כו'.</w:t>
      </w:r>
      <w:r w:rsidRPr="002D0347">
        <w:rPr>
          <w:rFonts w:cs="Frank Ruehl CLM"/>
          <w:sz w:val="38"/>
          <w:rtl/>
          <w:lang w:val="he-IL" w:bidi="he-IL"/>
        </w:rPr>
        <w:t xml:space="preserve"> מפרש ו' דברים: א', ד' חיות. ב', ד' אותיות הויה. ג', ד' פרצופים, או"א זו"נ. ד', ד' רגלי המרכבה, חגת"ם. ה', ד' דברים: יראה אהבה תורה ומצות. ו', אברים דשריא בהון: מוחא ולבא כו'. וזה שאומר י"ה כו' עד ושמאלא, וזה שאומר אל הימין כו' אל השמאל כו':</w:t>
      </w:r>
    </w:p>
  </w:footnote>
  <w:footnote w:id="139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דרועא כו'.</w:t>
      </w:r>
      <w:r w:rsidRPr="002D0347">
        <w:rPr>
          <w:rFonts w:cs="Frank Ruehl CLM"/>
          <w:sz w:val="38"/>
          <w:rtl/>
          <w:lang w:val="he-IL" w:bidi="he-IL"/>
        </w:rPr>
        <w:t xml:space="preserve"> שחכמה נחית בימינא, בינה - בשמאלא, כמו שאומר לעיל בהקדמה:</w:t>
      </w:r>
    </w:p>
  </w:footnote>
  <w:footnote w:id="139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דסלקין לחושבן כו'.</w:t>
      </w:r>
      <w:r w:rsidRPr="002D0347">
        <w:rPr>
          <w:rFonts w:cs="Frank Ruehl CLM"/>
          <w:sz w:val="38"/>
          <w:rtl/>
          <w:lang w:val="he-IL" w:bidi="he-IL"/>
        </w:rPr>
        <w:t xml:space="preserve"> רוצה לומר שחסד גימטריה ע"ב, וגבורה גימטריה רי"ו, שהן כלל ופרט כידוע, והן אותיות ויעבר, עיבור, ועיבור הוא באו"א כידוע, וזהו ויעבר ה' רוצה לומר עיבור ה', והוא ראיה דאו"א הן בחו"ג, ימינא ושמאלא:</w:t>
      </w:r>
    </w:p>
  </w:footnote>
  <w:footnote w:id="139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וברוחא דפומא כו'.</w:t>
      </w:r>
      <w:r w:rsidRPr="002D0347">
        <w:rPr>
          <w:rFonts w:cs="Frank Ruehl CLM"/>
          <w:sz w:val="38"/>
          <w:rtl/>
          <w:lang w:val="he-IL" w:bidi="he-IL"/>
        </w:rPr>
        <w:t xml:space="preserve"> רוצה לומר פריחת הנשר באויר:</w:t>
      </w:r>
    </w:p>
  </w:footnote>
  <w:footnote w:id="140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עוף השמים.</w:t>
      </w:r>
      <w:r w:rsidRPr="002D0347">
        <w:rPr>
          <w:rFonts w:cs="Frank Ruehl CLM"/>
          <w:sz w:val="38"/>
          <w:rtl/>
          <w:lang w:val="he-IL" w:bidi="he-IL"/>
        </w:rPr>
        <w:t xml:space="preserve"> דרך הנשר בשמים, ת"ת:</w:t>
      </w:r>
    </w:p>
  </w:footnote>
  <w:footnote w:id="140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ובעל כנפים.</w:t>
      </w:r>
      <w:r w:rsidRPr="002D0347">
        <w:rPr>
          <w:rFonts w:cs="Frank Ruehl CLM"/>
          <w:sz w:val="38"/>
          <w:rtl/>
          <w:lang w:val="he-IL" w:bidi="he-IL"/>
        </w:rPr>
        <w:t xml:space="preserve"> השפתים כנ"ל:</w:t>
      </w:r>
    </w:p>
  </w:footnote>
  <w:footnote w:id="140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דחכמה ובינה כו'.</w:t>
      </w:r>
      <w:r w:rsidRPr="002D0347">
        <w:rPr>
          <w:rFonts w:cs="Frank Ruehl CLM"/>
          <w:sz w:val="38"/>
          <w:rtl/>
          <w:lang w:val="he-IL" w:bidi="he-IL"/>
        </w:rPr>
        <w:t xml:space="preserve"> כידוע שג' הראשונות הן נסתרות, וכן מוחא ולבא - בפנים הגוף, וכן דחילו ורחימו - אין ניכר, מה שאין כן בתורה ומצוה שהן נגלות בכל ענינים הנ"ל כמו שאומר לקמן:</w:t>
      </w:r>
    </w:p>
  </w:footnote>
  <w:footnote w:id="140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לא פרחת לעילא.</w:t>
      </w:r>
      <w:r w:rsidRPr="002D0347">
        <w:rPr>
          <w:rFonts w:cs="Frank Ruehl CLM"/>
          <w:sz w:val="38"/>
          <w:rtl/>
          <w:lang w:val="he-IL" w:bidi="he-IL"/>
        </w:rPr>
        <w:t xml:space="preserve"> רוצה לומר לאו"א שהן לעילא, כמו שאומר לקמן בלא דחילו כו' קדם י"ה:</w:t>
      </w:r>
    </w:p>
  </w:footnote>
  <w:footnote w:id="140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ובהאי נשר תליין כו'.</w:t>
      </w:r>
      <w:r w:rsidRPr="002D0347">
        <w:rPr>
          <w:rFonts w:cs="Frank Ruehl CLM"/>
          <w:sz w:val="38"/>
          <w:rtl/>
          <w:lang w:val="he-IL" w:bidi="he-IL"/>
        </w:rPr>
        <w:t xml:space="preserve"> שהוא כללא דג' אותיות יה"ו, שבהם תליין בני חיי ומזוני, כמו שאומר בתיקוני זוהר חדש:</w:t>
      </w:r>
    </w:p>
  </w:footnote>
  <w:footnote w:id="140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דאיהו מזלא כו'.</w:t>
      </w:r>
      <w:r w:rsidRPr="002D0347">
        <w:rPr>
          <w:rFonts w:cs="Frank Ruehl CLM"/>
          <w:sz w:val="38"/>
          <w:rtl/>
          <w:lang w:val="he-IL" w:bidi="he-IL"/>
        </w:rPr>
        <w:t xml:space="preserve"> כללא דכולהו דסליק עד כתר:</w:t>
      </w:r>
    </w:p>
  </w:footnote>
  <w:footnote w:id="140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ברמ"ח אברים.</w:t>
      </w:r>
      <w:r w:rsidRPr="002D0347">
        <w:rPr>
          <w:rFonts w:cs="Frank Ruehl CLM"/>
          <w:sz w:val="38"/>
          <w:rtl/>
          <w:lang w:val="he-IL" w:bidi="he-IL"/>
        </w:rPr>
        <w:t xml:space="preserve"> שבאברים תליין עשיית המצות, ואיהי ה' זעירא דהבראם - גימטריה רמ"ח, בראם - אותיות אברם וכן ה' דאברהם:</w:t>
      </w:r>
    </w:p>
  </w:footnote>
  <w:footnote w:id="140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ועל כלא אדם.</w:t>
      </w:r>
      <w:r w:rsidRPr="002D0347">
        <w:rPr>
          <w:rFonts w:cs="Frank Ruehl CLM"/>
          <w:sz w:val="38"/>
          <w:rtl/>
          <w:lang w:val="he-IL" w:bidi="he-IL"/>
        </w:rPr>
        <w:t xml:space="preserve"> רוצה לומר אדם היושב על הכסא והוא שמא מפרש, גימטריה אדם. והוא מחשבה דסלקא על ד' דברים: יראה ואהבה ותורה ומצוה. וזה שאומר דא מחשבה, שד' חיון - ד' אותיות הוי"ה פשוטה, ואדם על גביהן - שמא מפרש המתפשט בתוכם:</w:t>
      </w:r>
    </w:p>
  </w:footnote>
  <w:footnote w:id="140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במלכותא אשתלם כו'.</w:t>
      </w:r>
      <w:r w:rsidRPr="002D0347">
        <w:rPr>
          <w:rFonts w:cs="Frank Ruehl CLM"/>
          <w:sz w:val="38"/>
          <w:rtl/>
          <w:lang w:val="he-IL" w:bidi="he-IL"/>
        </w:rPr>
        <w:t xml:space="preserve"> רוצה לומר, שהמלכות היא כתר, כתר מלכות, כמו שאומר להלן, ולכן היא דמות אדם, כתר שנקרא אדם כנ"ל, ובה אשתלם עילא ותתא:</w:t>
      </w:r>
    </w:p>
  </w:footnote>
  <w:footnote w:id="140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ואיהי כלילא כו'.</w:t>
      </w:r>
      <w:r w:rsidRPr="002D0347">
        <w:rPr>
          <w:rFonts w:cs="Frank Ruehl CLM"/>
          <w:sz w:val="38"/>
          <w:rtl/>
          <w:lang w:val="he-IL" w:bidi="he-IL"/>
        </w:rPr>
        <w:t xml:space="preserve"> שד' פרשיות הן ד' אותיות הוי"ה שכלול בה, כמו שאומר לעיל איהי כלילא דכולהו:</w:t>
      </w:r>
    </w:p>
  </w:footnote>
  <w:footnote w:id="141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דאינון רמ"ח כו'.</w:t>
      </w:r>
      <w:r w:rsidRPr="002D0347">
        <w:rPr>
          <w:rFonts w:cs="Frank Ruehl CLM"/>
          <w:sz w:val="38"/>
          <w:rtl/>
          <w:lang w:val="he-IL" w:bidi="he-IL"/>
        </w:rPr>
        <w:t xml:space="preserve"> שהיא שריא ברמ"ח איברים כנ"ל:</w:t>
      </w:r>
    </w:p>
  </w:footnote>
  <w:footnote w:id="141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ה' אלקיכם אמת.</w:t>
      </w:r>
      <w:r w:rsidRPr="002D0347">
        <w:rPr>
          <w:rFonts w:cs="Frank Ruehl CLM"/>
          <w:sz w:val="38"/>
          <w:rtl/>
          <w:lang w:val="he-IL" w:bidi="he-IL"/>
        </w:rPr>
        <w:t xml:space="preserve"> שהיא כללא דקריאת שמע, ועם ה' אלקיכם אמת - נשלם הוי"ה, שה' אלקיכם הוא או"א כידוע, ואמת הוא עמודא דאמצעיתא וכן אל מלך נאמן:</w:t>
      </w:r>
    </w:p>
  </w:footnote>
  <w:footnote w:id="141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שמע ודאי חיון שמעין גדפייהו.</w:t>
      </w:r>
      <w:r w:rsidRPr="002D0347">
        <w:rPr>
          <w:rFonts w:cs="Frank Ruehl CLM"/>
          <w:sz w:val="38"/>
          <w:rtl/>
          <w:lang w:val="he-IL" w:bidi="he-IL"/>
        </w:rPr>
        <w:t xml:space="preserve"> רוצה לומר כמו שכתוב ואשמע את קול כנפיהם:</w:t>
      </w:r>
    </w:p>
  </w:footnote>
  <w:footnote w:id="141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בכנפי מצוה כו' דארבע כנפות כו'.</w:t>
      </w:r>
      <w:r w:rsidRPr="002D0347">
        <w:rPr>
          <w:rFonts w:cs="Frank Ruehl CLM"/>
          <w:sz w:val="38"/>
          <w:rtl/>
          <w:lang w:val="he-IL" w:bidi="he-IL"/>
        </w:rPr>
        <w:t xml:space="preserve"> רוצה לומר, כנגד ארבע כנפים של החיות, וזה כסותך, שהן בכסא שהיא לבושא דאדם של אצילות כמו שאומר ברעיא מהימנא וכן ציצית הוא בכסא כמו שמפרש והולך ולכן אמרו תכלת כו' דומה לכסא:</w:t>
      </w:r>
    </w:p>
  </w:footnote>
  <w:footnote w:id="141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דאיהי כגוונא כו'.</w:t>
      </w:r>
      <w:r w:rsidRPr="002D0347">
        <w:rPr>
          <w:rFonts w:cs="Frank Ruehl CLM"/>
          <w:sz w:val="38"/>
          <w:rtl/>
          <w:lang w:val="he-IL" w:bidi="he-IL"/>
        </w:rPr>
        <w:t xml:space="preserve"> רוצה לומר ששם נאמר </w:t>
      </w:r>
      <w:r w:rsidRPr="00AC08AD">
        <w:rPr>
          <w:rFonts w:cs="Frank Ruehl CLM"/>
          <w:sz w:val="38"/>
          <w:szCs w:val="20"/>
          <w:rtl/>
          <w:lang w:val="he-IL" w:bidi="he-IL"/>
        </w:rPr>
        <w:t>(שמות כח לה)</w:t>
      </w:r>
      <w:r w:rsidRPr="002D0347">
        <w:rPr>
          <w:rFonts w:cs="Frank Ruehl CLM"/>
          <w:sz w:val="38"/>
          <w:rtl/>
          <w:lang w:val="he-IL" w:bidi="he-IL"/>
        </w:rPr>
        <w:t xml:space="preserve"> ונשמע קולו כו':</w:t>
      </w:r>
    </w:p>
  </w:footnote>
  <w:footnote w:id="141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דפעמונים כו'.</w:t>
      </w:r>
      <w:r w:rsidRPr="002D0347">
        <w:rPr>
          <w:rFonts w:cs="Frank Ruehl CLM"/>
          <w:sz w:val="38"/>
          <w:rtl/>
          <w:lang w:val="he-IL" w:bidi="he-IL"/>
        </w:rPr>
        <w:t xml:space="preserve"> וכן קשרים בתוך החוליות:</w:t>
      </w:r>
    </w:p>
  </w:footnote>
  <w:footnote w:id="141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דאינון לקבל כו'.</w:t>
      </w:r>
      <w:r w:rsidRPr="002D0347">
        <w:rPr>
          <w:rFonts w:cs="Frank Ruehl CLM"/>
          <w:sz w:val="38"/>
          <w:rtl/>
          <w:lang w:val="he-IL" w:bidi="he-IL"/>
        </w:rPr>
        <w:t xml:space="preserve"> רוצה לומר שבכנור נשמע הקול:</w:t>
      </w:r>
    </w:p>
  </w:footnote>
  <w:footnote w:id="141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דקלא דנגונא כו'.</w:t>
      </w:r>
      <w:r w:rsidRPr="002D0347">
        <w:rPr>
          <w:rFonts w:cs="Frank Ruehl CLM"/>
          <w:sz w:val="38"/>
          <w:rtl/>
          <w:lang w:val="he-IL" w:bidi="he-IL"/>
        </w:rPr>
        <w:t xml:space="preserve"> שהקול מכל נימין נכלל ביחד וזהו אחד דשמע:</w:t>
      </w:r>
    </w:p>
  </w:footnote>
  <w:footnote w:id="141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ואינון כו'.</w:t>
      </w:r>
      <w:r w:rsidRPr="002D0347">
        <w:rPr>
          <w:rFonts w:cs="Frank Ruehl CLM"/>
          <w:sz w:val="38"/>
          <w:rtl/>
          <w:lang w:val="he-IL" w:bidi="he-IL"/>
        </w:rPr>
        <w:t xml:space="preserve"> רוצה לומר החיות שבכסא שכנגדן הציצית כנ"ל, תרין שמות משולבים כנ"ל, אריה שריא י' כו':</w:t>
      </w:r>
    </w:p>
  </w:footnote>
  <w:footnote w:id="141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לכל חד כו'.</w:t>
      </w:r>
      <w:r w:rsidRPr="002D0347">
        <w:rPr>
          <w:rFonts w:cs="Frank Ruehl CLM"/>
          <w:sz w:val="38"/>
          <w:rtl/>
          <w:lang w:val="he-IL" w:bidi="he-IL"/>
        </w:rPr>
        <w:t xml:space="preserve"> רוצה לומר לכל חד מד' פנים של כל חיה:</w:t>
      </w:r>
    </w:p>
  </w:footnote>
  <w:footnote w:id="142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סלקין ע"ב.</w:t>
      </w:r>
      <w:r w:rsidRPr="002D0347">
        <w:rPr>
          <w:rFonts w:cs="Frank Ruehl CLM"/>
          <w:sz w:val="38"/>
          <w:rtl/>
          <w:lang w:val="he-IL" w:bidi="he-IL"/>
        </w:rPr>
        <w:t xml:space="preserve"> רוצה לומר ע"ב אנפין, ע"ב גדפין, בהצטרף עם כל אחד שני שמות הנ"ל:</w:t>
      </w:r>
    </w:p>
  </w:footnote>
  <w:footnote w:id="142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לקבל ארבע אנפין וארבע כו'.</w:t>
      </w:r>
      <w:r w:rsidRPr="002D0347">
        <w:rPr>
          <w:rFonts w:cs="Frank Ruehl CLM"/>
          <w:sz w:val="38"/>
          <w:rtl/>
          <w:lang w:val="he-IL" w:bidi="he-IL"/>
        </w:rPr>
        <w:t xml:space="preserve"> כמו שאומר בתיקוני זוהר חדש, ס"ד אנפין וס"ד גדפין כו' דאינון ע"ב אנפין וע"ב גדפין ואית דאמרי ארבע אנפין כו' דאינון ל"ב אנפין וגדפין, וכלא קשוט, ורוצה לומר דהא בפרטא הן שתי פעמים ס"ד, ובכללא הן ד' פעמים ח':</w:t>
      </w:r>
    </w:p>
  </w:footnote>
  <w:footnote w:id="142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ובחשבן זעיר דחנוך.</w:t>
      </w:r>
      <w:r w:rsidRPr="002D0347">
        <w:rPr>
          <w:rFonts w:cs="Frank Ruehl CLM"/>
          <w:sz w:val="38"/>
          <w:rtl/>
          <w:lang w:val="he-IL" w:bidi="he-IL"/>
        </w:rPr>
        <w:t xml:space="preserve"> רוצה לומר במספר קטן שבעולם יצירה של חנוך, מט"ט, ששם החיות, ששם חושבין מספר קטן:</w:t>
      </w:r>
    </w:p>
  </w:footnote>
  <w:footnote w:id="142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אז איהו שדי.</w:t>
      </w:r>
      <w:r w:rsidRPr="002D0347">
        <w:rPr>
          <w:rFonts w:cs="Frank Ruehl CLM"/>
          <w:sz w:val="38"/>
          <w:rtl/>
          <w:lang w:val="he-IL" w:bidi="he-IL"/>
        </w:rPr>
        <w:t xml:space="preserve"> רוצה לומר שדי - גימטריה במספר קטן ח', גימטריה א"ז, והוא מט"ט שנקרא שדי והוא כלל החיות כידוע:</w:t>
      </w:r>
    </w:p>
  </w:footnote>
  <w:footnote w:id="142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אז ישיר בכל אתר.</w:t>
      </w:r>
      <w:r w:rsidRPr="002D0347">
        <w:rPr>
          <w:rFonts w:cs="Frank Ruehl CLM"/>
          <w:sz w:val="38"/>
          <w:rtl/>
          <w:lang w:val="he-IL" w:bidi="he-IL"/>
        </w:rPr>
        <w:t xml:space="preserve"> רוצה לומר בדרגא דיליה נאמר:</w:t>
      </w:r>
    </w:p>
  </w:footnote>
  <w:footnote w:id="142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ואמרו מ"מ כל כו' משבע.</w:t>
      </w:r>
      <w:r w:rsidRPr="002D0347">
        <w:rPr>
          <w:rFonts w:cs="Frank Ruehl CLM"/>
          <w:sz w:val="38"/>
          <w:rtl/>
          <w:lang w:val="he-IL" w:bidi="he-IL"/>
        </w:rPr>
        <w:t xml:space="preserve"> רוצה לומר, שבע גימטריה ישיר במספר קטן, וזה שכתוב אז ישיר, ואמרו כל הפוחת מפני שהוא במספר קטן שהוא פוחת:</w:t>
      </w:r>
    </w:p>
  </w:footnote>
  <w:footnote w:id="142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וכל מאן דאוסיף כו'.</w:t>
      </w:r>
      <w:r w:rsidRPr="002D0347">
        <w:rPr>
          <w:rFonts w:cs="Frank Ruehl CLM"/>
          <w:sz w:val="38"/>
          <w:rtl/>
          <w:lang w:val="he-IL" w:bidi="he-IL"/>
        </w:rPr>
        <w:t xml:space="preserve"> כבר נתבאר לעיל, כנגד אחד דאצילות במספר גדול אחד, י"ג, ולכן כל המוסיף כו':</w:t>
      </w:r>
    </w:p>
  </w:footnote>
  <w:footnote w:id="142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ואינון ז' כו'.</w:t>
      </w:r>
      <w:r w:rsidRPr="002D0347">
        <w:rPr>
          <w:rFonts w:cs="Frank Ruehl CLM"/>
          <w:sz w:val="38"/>
          <w:rtl/>
          <w:lang w:val="he-IL" w:bidi="he-IL"/>
        </w:rPr>
        <w:t xml:space="preserve"> חוזר לפרש הז', די"ג נתפרש לעיל:</w:t>
      </w:r>
    </w:p>
  </w:footnote>
  <w:footnote w:id="142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לקבל ז' ימי בראשית דרמיזין כו'.</w:t>
      </w:r>
      <w:r w:rsidRPr="002D0347">
        <w:rPr>
          <w:rFonts w:cs="Frank Ruehl CLM"/>
          <w:sz w:val="38"/>
          <w:rtl/>
          <w:lang w:val="he-IL" w:bidi="he-IL"/>
        </w:rPr>
        <w:t xml:space="preserve"> כל זה ביצירה כידוע והוא ז' דא"ז, שהן ד' חיות - חגת"ם, ז’ ספירות תחתונות ומט"ט על גביהן, א' על גבי ז', אז:</w:t>
      </w:r>
    </w:p>
  </w:footnote>
  <w:footnote w:id="142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שש כנפים כו'.</w:t>
      </w:r>
      <w:r w:rsidRPr="002D0347">
        <w:rPr>
          <w:rFonts w:cs="Frank Ruehl CLM"/>
          <w:sz w:val="38"/>
          <w:rtl/>
          <w:lang w:val="he-IL" w:bidi="he-IL"/>
        </w:rPr>
        <w:t xml:space="preserve"> בכל שם שש אותיות, והן כנפים, כמו שמפרש והולך דבהון פרחת כו', ששם מ"ב - סגולה דילה להעלות כידוע:</w:t>
      </w:r>
    </w:p>
  </w:footnote>
  <w:footnote w:id="143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ואינון תמן מ"ב.</w:t>
      </w:r>
      <w:r w:rsidRPr="002D0347">
        <w:rPr>
          <w:rFonts w:cs="Frank Ruehl CLM"/>
          <w:sz w:val="38"/>
          <w:rtl/>
          <w:lang w:val="he-IL" w:bidi="he-IL"/>
        </w:rPr>
        <w:t xml:space="preserve"> רוצה לומר השם הנ"ל כידוע:</w:t>
      </w:r>
    </w:p>
  </w:footnote>
  <w:footnote w:id="143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כי שם ה' כו'.</w:t>
      </w:r>
      <w:r w:rsidRPr="002D0347">
        <w:rPr>
          <w:rFonts w:cs="Frank Ruehl CLM"/>
          <w:sz w:val="38"/>
          <w:rtl/>
          <w:lang w:val="he-IL" w:bidi="he-IL"/>
        </w:rPr>
        <w:t xml:space="preserve"> רוצה לומר שם של מ"ב:</w:t>
      </w:r>
    </w:p>
  </w:footnote>
  <w:footnote w:id="143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ואינון תכשיטין כו.</w:t>
      </w:r>
      <w:r w:rsidRPr="002D0347">
        <w:rPr>
          <w:rFonts w:cs="Frank Ruehl CLM"/>
          <w:sz w:val="38"/>
          <w:rtl/>
          <w:lang w:val="he-IL" w:bidi="he-IL"/>
        </w:rPr>
        <w:t xml:space="preserve"> שהציצית הוא לבושא דילה כנ"ל:</w:t>
      </w:r>
    </w:p>
  </w:footnote>
  <w:footnote w:id="143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szCs w:val="20"/>
          <w:rtl/>
          <w:lang w:val="he-IL" w:bidi="he-IL"/>
        </w:rPr>
        <w:t xml:space="preserve"> </w:t>
      </w:r>
      <w:r w:rsidRPr="002D0347">
        <w:rPr>
          <w:rFonts w:cs="Frank Ruehl CLM"/>
          <w:b/>
          <w:bCs/>
          <w:sz w:val="38"/>
          <w:rtl/>
          <w:lang w:val="he-IL" w:bidi="he-IL"/>
        </w:rPr>
        <w:t>עטרת זהב כו'.</w:t>
      </w:r>
      <w:r w:rsidRPr="002D0347">
        <w:rPr>
          <w:rFonts w:cs="Frank Ruehl CLM"/>
          <w:sz w:val="20"/>
          <w:szCs w:val="20"/>
          <w:rtl/>
          <w:lang w:val="he-IL" w:bidi="he-IL"/>
        </w:rPr>
        <w:t xml:space="preserve"> </w:t>
      </w:r>
      <w:r w:rsidRPr="002D0347">
        <w:rPr>
          <w:rFonts w:cs="Frank Ruehl CLM"/>
          <w:sz w:val="38"/>
          <w:rtl/>
          <w:lang w:val="he-IL" w:bidi="he-IL"/>
        </w:rPr>
        <w:t xml:space="preserve">לשון הכתוב </w:t>
      </w:r>
      <w:r w:rsidRPr="00AC08AD">
        <w:rPr>
          <w:rFonts w:cs="Frank Ruehl CLM"/>
          <w:sz w:val="38"/>
          <w:szCs w:val="20"/>
          <w:rtl/>
          <w:lang w:val="he-IL" w:bidi="he-IL"/>
        </w:rPr>
        <w:t>(אסתר ח טו)</w:t>
      </w:r>
      <w:r w:rsidRPr="002D0347">
        <w:rPr>
          <w:rFonts w:cs="Frank Ruehl CLM"/>
          <w:sz w:val="38"/>
          <w:rtl/>
          <w:lang w:val="he-IL" w:bidi="he-IL"/>
        </w:rPr>
        <w:t xml:space="preserve"> בלבוש מלכות תכלת, שהן ציצית - לבוש מלכות כנ"ל, ועטרת זהב גדולה - תפילין דרישא מסיטרא דאימא ששם זהב כמו שאומר לעיל ה', מצפון זהב כו', והיא נקראת גדולה, ה' רברבא, שם אותיות גדולות כידוע, וכתיב ויסר המלך את טבעתו ויתנה למרדכי, וזה טבעת דדרועא:</w:t>
      </w:r>
    </w:p>
  </w:footnote>
  <w:footnote w:id="143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אינון בחופה.</w:t>
      </w:r>
      <w:r w:rsidRPr="002D0347">
        <w:rPr>
          <w:rFonts w:cs="Frank Ruehl CLM"/>
          <w:sz w:val="38"/>
          <w:rtl/>
          <w:lang w:val="he-IL" w:bidi="he-IL"/>
        </w:rPr>
        <w:t xml:space="preserve"> היכל ק"ק, אדני שפתי כו':</w:t>
      </w:r>
    </w:p>
  </w:footnote>
  <w:footnote w:id="143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צריכין עמא כו' עם חזן כו.</w:t>
      </w:r>
      <w:r w:rsidRPr="002D0347">
        <w:rPr>
          <w:rFonts w:cs="Frank Ruehl CLM"/>
          <w:sz w:val="38"/>
          <w:rtl/>
          <w:lang w:val="he-IL" w:bidi="he-IL"/>
        </w:rPr>
        <w:t xml:space="preserve"> הן תפלת הקהל בלחש, ותפלת הש"ץ בקול רם:</w:t>
      </w:r>
    </w:p>
  </w:footnote>
  <w:footnote w:id="143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לברכא לון כו'.</w:t>
      </w:r>
      <w:r w:rsidRPr="002D0347">
        <w:rPr>
          <w:rFonts w:cs="Frank Ruehl CLM"/>
          <w:sz w:val="38"/>
          <w:rtl/>
          <w:lang w:val="he-IL" w:bidi="he-IL"/>
        </w:rPr>
        <w:t xml:space="preserve"> לקמן בתיקון י"ב מפרש, דז' ברכות הן ז' ברכות קריאת שמע, וכן הקדושה - קדושת יוצר אור, אבל כאן אי אפשר לומר כן, דכאן אומר למיקם בעמידה כו' ובעמדם כו', וצריך לומר כמו שאמרו בגמרא </w:t>
      </w:r>
      <w:r w:rsidRPr="00AC08AD">
        <w:rPr>
          <w:rFonts w:cs="Frank Ruehl CLM"/>
          <w:sz w:val="38"/>
          <w:szCs w:val="20"/>
          <w:rtl/>
          <w:lang w:val="he-IL" w:bidi="he-IL"/>
        </w:rPr>
        <w:t>(ברכות לד ע"א)</w:t>
      </w:r>
      <w:r w:rsidRPr="002D0347">
        <w:rPr>
          <w:rFonts w:cs="Frank Ruehl CLM"/>
          <w:sz w:val="38"/>
          <w:rtl/>
          <w:lang w:val="he-IL" w:bidi="he-IL"/>
        </w:rPr>
        <w:t xml:space="preserve"> כלהו אמצעיות חדא ברכתא נינהו, והיא נגד ברכה השביעית דכלה, אשר ברא כו', שחשיב י"ב דברים: ששון ושמחה כו' עד וריעות, וכן נכללין כולן בהביננו, וזה שאומר בגמרא </w:t>
      </w:r>
      <w:r w:rsidRPr="00AC08AD">
        <w:rPr>
          <w:rFonts w:cs="Frank Ruehl CLM"/>
          <w:sz w:val="38"/>
          <w:szCs w:val="20"/>
          <w:rtl/>
          <w:lang w:val="he-IL" w:bidi="he-IL"/>
        </w:rPr>
        <w:t>(ברכות כא ע"א)</w:t>
      </w:r>
      <w:r w:rsidRPr="002D0347">
        <w:rPr>
          <w:rFonts w:cs="Frank Ruehl CLM"/>
          <w:sz w:val="38"/>
          <w:rtl/>
          <w:lang w:val="he-IL" w:bidi="he-IL"/>
        </w:rPr>
        <w:t xml:space="preserve"> אם יכול לחדש דבר יחזור ויתפלל כו' - נגד פנים חדשות שחוזרין ומברכין ז' ברכות:</w:t>
      </w:r>
    </w:p>
  </w:footnote>
  <w:footnote w:id="143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ולקדשא כו'.</w:t>
      </w:r>
      <w:r w:rsidRPr="002D0347">
        <w:rPr>
          <w:rFonts w:cs="Frank Ruehl CLM"/>
          <w:sz w:val="38"/>
          <w:rtl/>
          <w:lang w:val="he-IL" w:bidi="he-IL"/>
        </w:rPr>
        <w:t xml:space="preserve"> קדושה:</w:t>
      </w:r>
    </w:p>
  </w:footnote>
  <w:footnote w:id="143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 xml:space="preserve">דהוו מנגנין כו'. </w:t>
      </w:r>
      <w:r w:rsidRPr="002D0347">
        <w:rPr>
          <w:rFonts w:cs="Frank Ruehl CLM"/>
          <w:sz w:val="38"/>
          <w:rtl/>
          <w:lang w:val="he-IL" w:bidi="he-IL"/>
        </w:rPr>
        <w:t xml:space="preserve">כנגד מזמוטי חתן וכלה, דמנגנין, שאמרו </w:t>
      </w:r>
      <w:r w:rsidRPr="00AC08AD">
        <w:rPr>
          <w:rFonts w:cs="Frank Ruehl CLM"/>
          <w:sz w:val="38"/>
          <w:szCs w:val="20"/>
          <w:rtl/>
          <w:lang w:val="he-IL" w:bidi="he-IL"/>
        </w:rPr>
        <w:t>(חגיגה יד ע"ב)</w:t>
      </w:r>
      <w:r w:rsidRPr="002D0347">
        <w:rPr>
          <w:rFonts w:cs="Frank Ruehl CLM"/>
          <w:sz w:val="38"/>
          <w:rtl/>
          <w:lang w:val="he-IL" w:bidi="he-IL"/>
        </w:rPr>
        <w:t xml:space="preserve"> והיו מתקבצין מלאכי השרת כבמזמוטי חתן וכלה, ששותקין בברכות חתן וכלה:</w:t>
      </w:r>
    </w:p>
  </w:footnote>
  <w:footnote w:id="1439">
    <w:p w:rsidR="00A74B2A" w:rsidRPr="00EB404B" w:rsidRDefault="00A74B2A" w:rsidP="00EB404B">
      <w:pPr>
        <w:rPr>
          <w:sz w:val="24"/>
          <w:szCs w:val="24"/>
          <w:rtl/>
        </w:rPr>
      </w:pPr>
      <w:r w:rsidRPr="00EB404B">
        <w:rPr>
          <w:rStyle w:val="a6"/>
          <w:sz w:val="24"/>
          <w:szCs w:val="24"/>
          <w:rtl/>
        </w:rPr>
        <w:footnoteRef/>
      </w:r>
      <w:r w:rsidRPr="00EB404B">
        <w:rPr>
          <w:sz w:val="24"/>
          <w:szCs w:val="24"/>
          <w:rtl/>
        </w:rPr>
        <w:t xml:space="preserve"> </w:t>
      </w:r>
      <w:r w:rsidRPr="00EB404B">
        <w:rPr>
          <w:b/>
          <w:bCs/>
          <w:sz w:val="24"/>
          <w:szCs w:val="24"/>
          <w:rtl/>
        </w:rPr>
        <w:t>שם ה' כו'</w:t>
      </w:r>
      <w:r w:rsidRPr="00EB404B">
        <w:rPr>
          <w:sz w:val="24"/>
          <w:szCs w:val="24"/>
          <w:rtl/>
        </w:rPr>
        <w:t xml:space="preserve">. שהוא שין שבו, וראו - שהוא נראה, כמו שאמרו </w:t>
      </w:r>
      <w:r w:rsidRPr="00AC08AD">
        <w:rPr>
          <w:sz w:val="24"/>
          <w:szCs w:val="20"/>
          <w:rtl/>
          <w:lang w:bidi="he-IL"/>
        </w:rPr>
        <w:t>(ברכות ו ע"א)</w:t>
      </w:r>
      <w:r w:rsidRPr="00EB404B">
        <w:rPr>
          <w:sz w:val="24"/>
          <w:szCs w:val="24"/>
          <w:rtl/>
        </w:rPr>
        <w:t xml:space="preserve"> וראו כל עמי הארץ כו' אלו תפילין שבראש, והוא שם ה' כמו שאומר לקמן שמי עם י"ה - שס"ה, והוא בה - י"ק, וכן שס"ה כמו שמפרש והולך שין כו' [מצאתי ש'ם י'קוק נ'קרא ראשי תיבות שין]:</w:t>
      </w:r>
    </w:p>
  </w:footnote>
  <w:footnote w:id="144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ה' דיד כו'.</w:t>
      </w:r>
      <w:r w:rsidRPr="002D0347">
        <w:rPr>
          <w:rFonts w:cs="Frank Ruehl CLM"/>
          <w:sz w:val="38"/>
          <w:rtl/>
          <w:lang w:val="he-IL" w:bidi="he-IL"/>
        </w:rPr>
        <w:t xml:space="preserve"> רוצה לומר תפלין של יד, ורוצה לומר תפלין של ראש ושל יד הן שס"ה, וכן שין עם י"ד של שד"י שהן ברצועות שהן יד כהה - ה', רוצה לומר שצורת ה' הוא ד"י, יד - הוא שס"ה:</w:t>
      </w:r>
    </w:p>
  </w:footnote>
  <w:footnote w:id="144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אורייתא כו'.</w:t>
      </w:r>
      <w:r w:rsidRPr="002D0347">
        <w:rPr>
          <w:rFonts w:cs="Frank Ruehl CLM"/>
          <w:sz w:val="38"/>
          <w:rtl/>
          <w:lang w:val="he-IL" w:bidi="he-IL"/>
        </w:rPr>
        <w:t xml:space="preserve"> רוצה לומר תרי"ג מצות כנ"ל:</w:t>
      </w:r>
    </w:p>
  </w:footnote>
  <w:footnote w:id="144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תלת חיילין דיליה.</w:t>
      </w:r>
      <w:r w:rsidRPr="002D0347">
        <w:rPr>
          <w:rFonts w:cs="Frank Ruehl CLM"/>
          <w:sz w:val="38"/>
          <w:rtl/>
          <w:lang w:val="he-IL" w:bidi="he-IL"/>
        </w:rPr>
        <w:t xml:space="preserve"> אופנים וחיות ושרפים שאומרים בברכת יוצר אור:</w:t>
      </w:r>
    </w:p>
  </w:footnote>
  <w:footnote w:id="144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בזמירות.</w:t>
      </w:r>
      <w:r w:rsidRPr="002D0347">
        <w:rPr>
          <w:rFonts w:cs="Frank Ruehl CLM"/>
          <w:sz w:val="38"/>
          <w:rtl/>
          <w:lang w:val="he-IL" w:bidi="he-IL"/>
        </w:rPr>
        <w:t xml:space="preserve"> פסוקי דזמרה. ושירות - שירת הים. ותשבחות - י"ג תשבחות דישתבח ששם אתיין ג' חיילין כמו שאמרו בתיקוני זוהר חדש:</w:t>
      </w:r>
    </w:p>
  </w:footnote>
  <w:footnote w:id="144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מה אמרין אל מלך כו'.</w:t>
      </w:r>
      <w:r w:rsidRPr="002D0347">
        <w:rPr>
          <w:rFonts w:cs="Frank Ruehl CLM"/>
          <w:sz w:val="38"/>
          <w:rtl/>
          <w:lang w:val="he-IL" w:bidi="he-IL"/>
        </w:rPr>
        <w:t xml:space="preserve"> רוצה לומר לאחר תפלת שמונה עשרה:</w:t>
      </w:r>
    </w:p>
  </w:footnote>
  <w:footnote w:id="144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כשור לעול כו'.</w:t>
      </w:r>
      <w:r w:rsidRPr="002D0347">
        <w:rPr>
          <w:rFonts w:cs="Frank Ruehl CLM"/>
          <w:sz w:val="38"/>
          <w:rtl/>
          <w:lang w:val="he-IL" w:bidi="he-IL"/>
        </w:rPr>
        <w:t xml:space="preserve"> רוצה לומר, כמו שאמרו בתיקוני זוהר חדש שקושרין את שור וכן חמור דסטרא אחרא למשא תחותייהו, תחת יצר טוב עיין שם:</w:t>
      </w:r>
    </w:p>
  </w:footnote>
  <w:footnote w:id="144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ובשבת אתמר כו'.</w:t>
      </w:r>
      <w:r w:rsidRPr="002D0347">
        <w:rPr>
          <w:rFonts w:cs="Frank Ruehl CLM"/>
          <w:sz w:val="38"/>
          <w:rtl/>
          <w:lang w:val="he-IL" w:bidi="he-IL"/>
        </w:rPr>
        <w:t xml:space="preserve"> שאין מניחין תפילין, דסטרא אחרא לא שלטא אז:</w:t>
      </w:r>
    </w:p>
  </w:footnote>
  <w:footnote w:id="144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אינון קשורא כו'.</w:t>
      </w:r>
      <w:r w:rsidRPr="002D0347">
        <w:rPr>
          <w:rFonts w:cs="Frank Ruehl CLM"/>
          <w:sz w:val="38"/>
          <w:rtl/>
          <w:lang w:val="he-IL" w:bidi="he-IL"/>
        </w:rPr>
        <w:t xml:space="preserve"> כמו שאמרו שם דלא שיצי לון:</w:t>
      </w:r>
    </w:p>
  </w:footnote>
  <w:footnote w:id="144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דהכי אינון עשרה כו'.</w:t>
      </w:r>
      <w:r w:rsidRPr="002D0347">
        <w:rPr>
          <w:rFonts w:cs="Frank Ruehl CLM"/>
          <w:sz w:val="38"/>
          <w:rtl/>
          <w:lang w:val="he-IL" w:bidi="he-IL"/>
        </w:rPr>
        <w:t xml:space="preserve"> רוצה לומר כמו בתפלין שכלולין בהם עשר ספירות קדישין:</w:t>
      </w:r>
    </w:p>
  </w:footnote>
  <w:footnote w:id="144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עשר אתוון בגלותא כו'.</w:t>
      </w:r>
      <w:r w:rsidRPr="002D0347">
        <w:rPr>
          <w:rFonts w:cs="Frank Ruehl CLM"/>
          <w:sz w:val="38"/>
          <w:rtl/>
          <w:lang w:val="he-IL" w:bidi="he-IL"/>
        </w:rPr>
        <w:t xml:space="preserve"> כמו שכתוב ומלכותו בכל משלה וזהו גלות השכינה כידוע:</w:t>
      </w:r>
    </w:p>
  </w:footnote>
  <w:footnote w:id="145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ובזמנא דצדיקיא כו'.</w:t>
      </w:r>
      <w:r w:rsidRPr="002D0347">
        <w:rPr>
          <w:rFonts w:cs="Frank Ruehl CLM"/>
          <w:sz w:val="38"/>
          <w:rtl/>
          <w:lang w:val="he-IL" w:bidi="he-IL"/>
        </w:rPr>
        <w:t xml:space="preserve"> דלרשעים אינון קשורא כו' אבל בצדיקים - אתכפיין כו':</w:t>
      </w:r>
    </w:p>
  </w:footnote>
  <w:footnote w:id="145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בההוא זימנא יעול כו'.</w:t>
      </w:r>
      <w:r w:rsidRPr="002D0347">
        <w:rPr>
          <w:rFonts w:cs="Frank Ruehl CLM"/>
          <w:sz w:val="38"/>
          <w:rtl/>
          <w:lang w:val="he-IL" w:bidi="he-IL"/>
        </w:rPr>
        <w:t xml:space="preserve"> רוצה לומר כשהם מתתקנין כו' והקליפה מתפרשת כידוע, דקודם לכן צריכין לאפרשא הקליפה:</w:t>
      </w:r>
    </w:p>
  </w:footnote>
  <w:footnote w:id="145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דאלין תלת כתבין.</w:t>
      </w:r>
      <w:r w:rsidRPr="002D0347">
        <w:rPr>
          <w:rFonts w:cs="Frank Ruehl CLM"/>
          <w:sz w:val="38"/>
          <w:rtl/>
          <w:lang w:val="he-IL" w:bidi="he-IL"/>
        </w:rPr>
        <w:t xml:space="preserve"> דהן רישא ושני דרועין כמו שמפרש והולך שהן שלושה ספרים: ספר וספר וספור, כמו שאומר בספר יצירה, שני ספרים - בשתי ידים, וספור - בלשון, כמו שאומר שם, כף זכות וכף חובה ולשון חק מכריע בנתיים:</w:t>
      </w:r>
    </w:p>
  </w:footnote>
  <w:footnote w:id="145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כל זכוון.</w:t>
      </w:r>
      <w:r w:rsidRPr="002D0347">
        <w:rPr>
          <w:rFonts w:cs="Frank Ruehl CLM"/>
          <w:sz w:val="38"/>
          <w:rtl/>
          <w:lang w:val="he-IL" w:bidi="he-IL"/>
        </w:rPr>
        <w:t xml:space="preserve"> ולכן יקשט עצמו בשבחין לסדר:</w:t>
      </w:r>
    </w:p>
  </w:footnote>
  <w:footnote w:id="145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חתמין.</w:t>
      </w:r>
      <w:r w:rsidRPr="002D0347">
        <w:rPr>
          <w:rFonts w:cs="Frank Ruehl CLM"/>
          <w:sz w:val="38"/>
          <w:rtl/>
          <w:lang w:val="he-IL" w:bidi="he-IL"/>
        </w:rPr>
        <w:t xml:space="preserve"> לכל אחד כפי הנקצב עליו וזה שאומר ובג"ד צריך כו':</w:t>
      </w:r>
    </w:p>
  </w:footnote>
  <w:footnote w:id="145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דתמן איהי כו'.</w:t>
      </w:r>
      <w:r w:rsidRPr="002D0347">
        <w:rPr>
          <w:rFonts w:cs="Frank Ruehl CLM"/>
          <w:sz w:val="38"/>
          <w:rtl/>
          <w:lang w:val="he-IL" w:bidi="he-IL"/>
        </w:rPr>
        <w:t xml:space="preserve"> רוצה לומר המלכות נקראת קבלה מסיטרא דתלת בתראין ששם היא מקבל ולכן צריך כו' כעבד המקבל כו':</w:t>
      </w:r>
    </w:p>
  </w:footnote>
  <w:footnote w:id="145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חותמא דקשוט.</w:t>
      </w:r>
      <w:r w:rsidRPr="002D0347">
        <w:rPr>
          <w:rFonts w:cs="Frank Ruehl CLM"/>
          <w:sz w:val="38"/>
          <w:rtl/>
          <w:lang w:val="he-IL" w:bidi="he-IL"/>
        </w:rPr>
        <w:t xml:space="preserve"> רוצה לומר, שהיא מקבל החותם, כמו שחותמין על אדמה שמקבל צורת החותם, כן היא, כמו שאומר להלן בתיקון א’ שימני כחותם כו', שהיא חותם של עמודא דאמצעיתא - דמות אדם, כמו שאומר שם, וזהו חותמא דקשוט, שחותם של הקב"ה הוא אמת כידוע, והוא בעמודא דאמצעיתא כידוע, תתן אמת ליעקב, וכן נו"ה נקראין ירכי קשוט כמו שאומר להלן ותלת בתראין הן גוף ותרין שוקין כמו שמפרש והולך:</w:t>
      </w:r>
    </w:p>
  </w:footnote>
  <w:footnote w:id="145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ואיהי כו'.</w:t>
      </w:r>
      <w:r w:rsidRPr="002D0347">
        <w:rPr>
          <w:rFonts w:cs="Frank Ruehl CLM"/>
          <w:sz w:val="38"/>
          <w:rtl/>
          <w:lang w:val="he-IL" w:bidi="he-IL"/>
        </w:rPr>
        <w:t xml:space="preserve"> רוצה לומר שאמר לעיל איהי בית קבול כו':</w:t>
      </w:r>
    </w:p>
  </w:footnote>
  <w:footnote w:id="145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באמצעיות צריך למשאל דתמן כו'.</w:t>
      </w:r>
      <w:r w:rsidRPr="002D0347">
        <w:rPr>
          <w:rFonts w:cs="Frank Ruehl CLM"/>
          <w:sz w:val="38"/>
          <w:rtl/>
          <w:lang w:val="he-IL" w:bidi="he-IL"/>
        </w:rPr>
        <w:t xml:space="preserve"> שצריך לשאול מבעל הכתיבה והחתימה כמו שמפרש והולך:</w:t>
      </w:r>
    </w:p>
  </w:footnote>
  <w:footnote w:id="145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 ו'.</w:t>
      </w:r>
      <w:r w:rsidRPr="002D0347">
        <w:rPr>
          <w:rFonts w:cs="Frank Ruehl CLM"/>
          <w:sz w:val="38"/>
          <w:rtl/>
          <w:lang w:val="he-IL" w:bidi="he-IL"/>
        </w:rPr>
        <w:t xml:space="preserve"> רוצה לומר ת"ת ויסוד, אע"ג דחשיב בתלת בתראין גופא, ו' ו' דכאן הן שמש וירח דנהרין בז' כוכבים, גוף וברית כמו שאומר להלן:</w:t>
      </w:r>
    </w:p>
  </w:footnote>
  <w:footnote w:id="146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חד מארי כו'.</w:t>
      </w:r>
      <w:r w:rsidRPr="002D0347">
        <w:rPr>
          <w:rFonts w:cs="Frank Ruehl CLM"/>
          <w:sz w:val="38"/>
          <w:rtl/>
          <w:lang w:val="he-IL" w:bidi="he-IL"/>
        </w:rPr>
        <w:t xml:space="preserve"> שת"ת הוא כלל שני דרועין, ויסוד - כלל שני שוקין כידוע:</w:t>
      </w:r>
    </w:p>
  </w:footnote>
  <w:footnote w:id="146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כלילן י"ב.</w:t>
      </w:r>
      <w:r w:rsidRPr="002D0347">
        <w:rPr>
          <w:rFonts w:cs="Frank Ruehl CLM"/>
          <w:sz w:val="38"/>
          <w:rtl/>
          <w:lang w:val="he-IL" w:bidi="he-IL"/>
        </w:rPr>
        <w:t xml:space="preserve"> ת"ת - כלל שני דרועין שבהן שית פירקין ולכן הוא ו', וכן יסוד - כלל שני שוקין, שית פרקין, שוקיו עמודי שש והוא ו' גם כן, והן י"ב בקר שהים עליהם מלמעלה, ג' לכל רוח, ג' פרקין של כל אחד:</w:t>
      </w:r>
    </w:p>
  </w:footnote>
  <w:footnote w:id="146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תלת כו'.</w:t>
      </w:r>
      <w:r w:rsidRPr="002D0347">
        <w:rPr>
          <w:rFonts w:cs="Frank Ruehl CLM"/>
          <w:sz w:val="38"/>
          <w:rtl/>
          <w:lang w:val="he-IL" w:bidi="he-IL"/>
        </w:rPr>
        <w:t xml:space="preserve"> עכשיו מפרש כל הנ"ל:</w:t>
      </w:r>
    </w:p>
  </w:footnote>
  <w:footnote w:id="146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בג"ד צריך לאחזרא תלת כו'.</w:t>
      </w:r>
      <w:r w:rsidRPr="002D0347">
        <w:rPr>
          <w:rFonts w:cs="Frank Ruehl CLM"/>
          <w:sz w:val="38"/>
          <w:rtl/>
          <w:lang w:val="he-IL" w:bidi="he-IL"/>
        </w:rPr>
        <w:t xml:space="preserve"> רוצה לומר כמו שאמר לעיל דתמן איהי בית קיבול רוצה לומר, בתלת בתראין מתחלת קומתה ומשם מקבלת ולכן הולכין לאחור תלת פסיעין - משלש ספירות הנ"ל אל מלכות. וזה שאומר הא אתפטר ממלכא כו' והיא עומדת לאחוריו וזה שאומר לאחורא - אליה ולכן הן תלת פסיעין - שהן ברגלין וזה שאומר נותן שלום לימינו כו' רוצה לומר לנו"ה שהן נקראים שלום מסיטרא דיסוד כמו שאמרו וכל בניך למודי ה' - שהן נו"ה, ורב שלום כו', וזה שאומר ויאסוף רגליו - נו"ה, אל המטה - מלכות. ורוצה לומר, כתיב בסיפא דקרא ויגוע ויאסף כו', ששם הוא אילנא דמותא, ולכן צריך תיכף למסור עצמו למיתה ברחום וחנון כידוע. והכלל, כי שלש ראשונות - שנים בחו"ג כידוע ושלישית - בכח"ב, ולכן שלש פעמים קדוש, שכל שלש ראשונות נקראו קדש כידוע. וכן ברכה אחרונה של תפלת שמונה עשרה כולל כל קו האמצעי, שכולא נקרא על שם גופא כידוע, ולכן שם שלש פעמים שלום - על שם יסוד ותרין בתראין, נו"ה. והן עשר ספירות נכללין בששה - ו' של השם, שבו נכללין עשר ספירות, כלל הוי"ה כידוע:</w:t>
      </w:r>
    </w:p>
  </w:footnote>
  <w:footnote w:id="146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ועוד ה' דיד כהה.</w:t>
      </w:r>
      <w:r w:rsidRPr="002D0347">
        <w:rPr>
          <w:rFonts w:cs="Frank Ruehl CLM"/>
          <w:sz w:val="38"/>
          <w:rtl/>
          <w:lang w:val="he-IL" w:bidi="he-IL"/>
        </w:rPr>
        <w:t xml:space="preserve"> הוא ה' אחרונה שבשם כמו שאומר לקמן, ואמר, ועוד, משום דלמעלה קמפרש ד' אותיות הוי"ה משום ה' אחרונה כנ"ל, ועכשיו מפרש והולך גם כן כל השם:</w:t>
      </w:r>
    </w:p>
  </w:footnote>
  <w:footnote w:id="146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מצפצפאן כו'.</w:t>
      </w:r>
      <w:r w:rsidRPr="002D0347">
        <w:rPr>
          <w:rFonts w:cs="Frank Ruehl CLM"/>
          <w:sz w:val="38"/>
          <w:rtl/>
          <w:lang w:val="he-IL" w:bidi="he-IL"/>
        </w:rPr>
        <w:t xml:space="preserve"> הן פסוקי דזמרה:</w:t>
      </w:r>
    </w:p>
  </w:footnote>
  <w:footnote w:id="146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קשרין לה ברצועה.</w:t>
      </w:r>
      <w:r w:rsidRPr="002D0347">
        <w:rPr>
          <w:rFonts w:cs="Frank Ruehl CLM"/>
          <w:sz w:val="38"/>
          <w:rtl/>
          <w:lang w:val="he-IL" w:bidi="he-IL"/>
        </w:rPr>
        <w:t xml:space="preserve"> רוצה לומר, כאן סוד תפילין וקריאת שמע דאינון ברזא חדא. דנחתין לה בברכה דתפילין של יד, וקשרין לה ברצועה שהיא ו', והקשר הוא י' שהוא יסוד והוא היחוד בין זו"ן. וכן בקריאת שמע - דנחתין לה כנ"ל, וקשרין בשית תיבין - זהו שמע ישראל, והקשר הוא אחד, שהוא היחוד והוא יסוד שהיא תיבה ששית משית תיבין. וכנגד תפילין של ראש, שהוא ו' - הוא ח"י ברכאין, לפיכך שניהם מעומד כמו שאומר בזהר שצריך לאחזאה בעובדא ובמילולא:</w:t>
      </w:r>
    </w:p>
  </w:footnote>
  <w:footnote w:id="146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ובגין דא כו'.</w:t>
      </w:r>
      <w:r w:rsidRPr="002D0347">
        <w:rPr>
          <w:rFonts w:cs="Frank Ruehl CLM"/>
          <w:sz w:val="38"/>
          <w:rtl/>
          <w:lang w:val="he-IL" w:bidi="he-IL"/>
        </w:rPr>
        <w:t xml:space="preserve"> רוצה לומר עד שיניח של ראש, וכן בין גאולה לתפילה:</w:t>
      </w:r>
    </w:p>
  </w:footnote>
  <w:footnote w:id="146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עטרת תפארת.</w:t>
      </w:r>
      <w:r w:rsidRPr="002D0347">
        <w:rPr>
          <w:rFonts w:cs="Frank Ruehl CLM"/>
          <w:sz w:val="20"/>
          <w:rtl/>
          <w:lang w:val="he-IL" w:bidi="he-IL"/>
        </w:rPr>
        <w:t xml:space="preserve"> רוצה לומר שהיא עטרת על תפארת מצד הכתר כמו שאומר לקמן מעוטר בכתר על רישיה:</w:t>
      </w:r>
    </w:p>
  </w:footnote>
  <w:footnote w:id="146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עלה אתמר פארך כו'.</w:t>
      </w:r>
      <w:r w:rsidRPr="002D0347">
        <w:rPr>
          <w:rFonts w:cs="Frank Ruehl CLM"/>
          <w:sz w:val="38"/>
          <w:rtl/>
          <w:lang w:val="he-IL" w:bidi="he-IL"/>
        </w:rPr>
        <w:t xml:space="preserve"> רוצה לומר פארך - תפילין של ראש, שהוא ו', תפארת, חבוש עליך רוצה לומר על האדם:</w:t>
      </w:r>
    </w:p>
  </w:footnote>
  <w:footnote w:id="147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והאי איהו הויה.</w:t>
      </w:r>
      <w:r w:rsidRPr="002D0347">
        <w:rPr>
          <w:rFonts w:cs="Frank Ruehl CLM"/>
          <w:sz w:val="38"/>
          <w:rtl/>
          <w:lang w:val="he-IL" w:bidi="he-IL"/>
        </w:rPr>
        <w:t xml:space="preserve"> ה' על ו', תפילין של ראש - ו', קשור באת יוד, עם ה' תתאה:</w:t>
      </w:r>
    </w:p>
  </w:footnote>
  <w:footnote w:id="147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דאתמר ביה הנה כו'.</w:t>
      </w:r>
      <w:r w:rsidRPr="002D0347">
        <w:rPr>
          <w:rFonts w:cs="Frank Ruehl CLM"/>
          <w:sz w:val="38"/>
          <w:rtl/>
          <w:lang w:val="he-IL" w:bidi="he-IL"/>
        </w:rPr>
        <w:t xml:space="preserve"> כמו שאומר לקמן ועיקר תפילין משמאלא כו'. ויד ה' הויה, הוא מסטרא דשמאלא כמו שמפרש והולך:</w:t>
      </w:r>
    </w:p>
  </w:footnote>
  <w:footnote w:id="147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ובגין דא אוקמוהו כו'.</w:t>
      </w:r>
      <w:r w:rsidRPr="002D0347">
        <w:rPr>
          <w:rFonts w:cs="Frank Ruehl CLM"/>
          <w:sz w:val="20"/>
          <w:rtl/>
          <w:lang w:val="he-IL" w:bidi="he-IL"/>
        </w:rPr>
        <w:t xml:space="preserve"> רוצה לומר, שיהיה הדין באמצע, כמו שמפרש והולך:</w:t>
      </w:r>
    </w:p>
  </w:footnote>
  <w:footnote w:id="147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וירא ישראל את היד הגדולה כו'.</w:t>
      </w:r>
      <w:r w:rsidRPr="002D0347">
        <w:rPr>
          <w:rFonts w:cs="Frank Ruehl CLM"/>
          <w:sz w:val="38"/>
          <w:rtl/>
          <w:lang w:val="he-IL" w:bidi="he-IL"/>
        </w:rPr>
        <w:t xml:space="preserve"> דגדולה היא חסד, וכתיב אשר עשה יקו"ק:</w:t>
      </w:r>
    </w:p>
  </w:footnote>
  <w:footnote w:id="147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דאתמר בה ובני כו'.</w:t>
      </w:r>
      <w:r w:rsidRPr="002D0347">
        <w:rPr>
          <w:rFonts w:cs="Frank Ruehl CLM"/>
          <w:sz w:val="38"/>
          <w:rtl/>
          <w:lang w:val="he-IL" w:bidi="he-IL"/>
        </w:rPr>
        <w:t xml:space="preserve"> וכתיב </w:t>
      </w:r>
      <w:r w:rsidRPr="00AC08AD">
        <w:rPr>
          <w:rFonts w:cs="Frank Ruehl CLM"/>
          <w:sz w:val="38"/>
          <w:szCs w:val="20"/>
          <w:rtl/>
          <w:lang w:val="he-IL" w:bidi="he-IL"/>
        </w:rPr>
        <w:t>(שמות יג כא עיי"ש)</w:t>
      </w:r>
      <w:r w:rsidRPr="002D0347">
        <w:rPr>
          <w:rFonts w:cs="Frank Ruehl CLM"/>
          <w:sz w:val="38"/>
          <w:rtl/>
          <w:lang w:val="he-IL" w:bidi="he-IL"/>
        </w:rPr>
        <w:t xml:space="preserve"> בעמוד ענן יומם, שהוא עמודא דאמצעיתא, וכתיב </w:t>
      </w:r>
      <w:r w:rsidRPr="00AC08AD">
        <w:rPr>
          <w:rFonts w:cs="Frank Ruehl CLM"/>
          <w:sz w:val="38"/>
          <w:szCs w:val="20"/>
          <w:rtl/>
          <w:lang w:val="he-IL" w:bidi="he-IL"/>
        </w:rPr>
        <w:t>(שם)</w:t>
      </w:r>
      <w:r w:rsidRPr="002D0347">
        <w:rPr>
          <w:rFonts w:cs="Frank Ruehl CLM"/>
          <w:sz w:val="38"/>
          <w:rtl/>
          <w:lang w:val="he-IL" w:bidi="he-IL"/>
        </w:rPr>
        <w:t xml:space="preserve"> וה' הולך כו':</w:t>
      </w:r>
    </w:p>
  </w:footnote>
  <w:footnote w:id="147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דאיהי יד ה' הויה.</w:t>
      </w:r>
      <w:r w:rsidRPr="002D0347">
        <w:rPr>
          <w:rFonts w:cs="Frank Ruehl CLM"/>
          <w:sz w:val="38"/>
          <w:rtl/>
          <w:lang w:val="he-IL" w:bidi="he-IL"/>
        </w:rPr>
        <w:t xml:space="preserve"> וכתיב </w:t>
      </w:r>
      <w:r w:rsidRPr="00AC08AD">
        <w:rPr>
          <w:rFonts w:cs="Frank Ruehl CLM"/>
          <w:sz w:val="38"/>
          <w:szCs w:val="20"/>
          <w:rtl/>
          <w:lang w:val="he-IL" w:bidi="he-IL"/>
        </w:rPr>
        <w:t>(שמות ט ג)</w:t>
      </w:r>
      <w:r w:rsidRPr="002D0347">
        <w:rPr>
          <w:rFonts w:cs="Frank Ruehl CLM"/>
          <w:sz w:val="38"/>
          <w:rtl/>
          <w:lang w:val="he-IL" w:bidi="he-IL"/>
        </w:rPr>
        <w:t xml:space="preserve"> דבר כבד מאד, והא דכתיב יד ה', הכי פירושו, דרשעים מהפכים מידת הרחמים למידת הדין </w:t>
      </w:r>
      <w:r w:rsidRPr="00AC08AD">
        <w:rPr>
          <w:rFonts w:cs="Frank Ruehl CLM"/>
          <w:sz w:val="38"/>
          <w:szCs w:val="20"/>
          <w:rtl/>
          <w:lang w:val="he-IL" w:bidi="he-IL"/>
        </w:rPr>
        <w:t>(בראשית רבה פ' לג)</w:t>
      </w:r>
      <w:r w:rsidRPr="002D0347">
        <w:rPr>
          <w:rFonts w:cs="Frank Ruehl CLM"/>
          <w:sz w:val="38"/>
          <w:rtl/>
          <w:lang w:val="he-IL" w:bidi="he-IL"/>
        </w:rPr>
        <w:t>, וזה שאומר יד ה' הויה:</w:t>
      </w:r>
    </w:p>
  </w:footnote>
  <w:footnote w:id="147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עלה אתמר והיה.</w:t>
      </w:r>
      <w:r w:rsidRPr="002D0347">
        <w:rPr>
          <w:rFonts w:cs="Frank Ruehl CLM"/>
          <w:sz w:val="38"/>
          <w:rtl/>
          <w:lang w:val="he-IL" w:bidi="he-IL"/>
        </w:rPr>
        <w:t xml:space="preserve"> רוצה לומר דיד רמה הוא שם והיה, מסטרא דחסד דאיהו בימינא דתמן חכמה, כמו שאומר לקמן בסמוך, והחכמה הוא יקו"ק - י' ברישא, ומסטרא דשמאלא דאיהי בינה - ה' ברישא, ומסטרא דתפארת - ו' ברישא:</w:t>
      </w:r>
    </w:p>
  </w:footnote>
  <w:footnote w:id="147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למלך על כו'.</w:t>
      </w:r>
      <w:r w:rsidRPr="002D0347">
        <w:rPr>
          <w:rFonts w:cs="Frank Ruehl CLM"/>
          <w:sz w:val="38"/>
          <w:rtl/>
          <w:lang w:val="he-IL" w:bidi="he-IL"/>
        </w:rPr>
        <w:t xml:space="preserve"> שאז בני ישראל יצאו ביד רמה:</w:t>
      </w:r>
    </w:p>
  </w:footnote>
  <w:footnote w:id="147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יד שכינתא כו'.</w:t>
      </w:r>
      <w:r w:rsidRPr="002D0347">
        <w:rPr>
          <w:rFonts w:cs="Frank Ruehl CLM"/>
          <w:sz w:val="38"/>
          <w:rtl/>
          <w:lang w:val="he-IL" w:bidi="he-IL"/>
        </w:rPr>
        <w:t xml:space="preserve"> עכשיו מפרש יד, מה שאמר לעיל ה' דיד כהה, ולקמן מפרש ה' דכהה:</w:t>
      </w:r>
    </w:p>
  </w:footnote>
  <w:footnote w:id="147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איהי היד כו'.</w:t>
      </w:r>
      <w:r w:rsidRPr="002D0347">
        <w:rPr>
          <w:rFonts w:cs="Frank Ruehl CLM"/>
          <w:sz w:val="38"/>
          <w:rtl/>
          <w:lang w:val="he-IL" w:bidi="he-IL"/>
        </w:rPr>
        <w:t xml:space="preserve"> מה שאמר לעיל יד ה' מימינא כו' - הכל עלה אתמר:</w:t>
      </w:r>
    </w:p>
  </w:footnote>
  <w:footnote w:id="148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מעוטר בכתר.</w:t>
      </w:r>
      <w:r w:rsidRPr="002D0347">
        <w:rPr>
          <w:rFonts w:cs="Frank Ruehl CLM"/>
          <w:sz w:val="38"/>
          <w:rtl/>
          <w:lang w:val="he-IL" w:bidi="he-IL"/>
        </w:rPr>
        <w:t xml:space="preserve"> רוצה לומר דתמן כתר:</w:t>
      </w:r>
    </w:p>
  </w:footnote>
  <w:footnote w:id="148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תפילין דמארי עלמא.</w:t>
      </w:r>
      <w:r w:rsidRPr="002D0347">
        <w:rPr>
          <w:rFonts w:cs="Frank Ruehl CLM"/>
          <w:sz w:val="38"/>
          <w:rtl/>
          <w:lang w:val="he-IL" w:bidi="he-IL"/>
        </w:rPr>
        <w:t xml:space="preserve"> רוצה לומר דתפילין דקב"ה הוא ו' כנ"ל, ועטרת שעליו הוא כתר כנ"ל. והענין כמו שאומר לקמן דד' בתי דרישא אינון אקי"ק, והוא בינה מצד כתר, ובהן חבוש ד' פרשיין דאינון הוי"ה, כמו שאומר לקמן, והוא עמודא דאמצעיתא:</w:t>
      </w:r>
    </w:p>
  </w:footnote>
  <w:footnote w:id="148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שין של תפילין כו'.</w:t>
      </w:r>
      <w:r w:rsidRPr="002D0347">
        <w:rPr>
          <w:rFonts w:cs="Frank Ruehl CLM"/>
          <w:sz w:val="38"/>
          <w:rtl/>
          <w:lang w:val="he-IL" w:bidi="he-IL"/>
        </w:rPr>
        <w:t xml:space="preserve"> שעד כאן פירש בתפילין מ"ב אזכרות שהיא בשכינה מסטרא דשלש ראשונות כח"ב, ועכשיו מפרש ז' אחרונות דידה:</w:t>
      </w:r>
    </w:p>
  </w:footnote>
  <w:footnote w:id="148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הלכה למשה מסיני.</w:t>
      </w:r>
      <w:r w:rsidRPr="002D0347">
        <w:rPr>
          <w:rFonts w:cs="Frank Ruehl CLM"/>
          <w:sz w:val="38"/>
          <w:rtl/>
          <w:lang w:val="he-IL" w:bidi="he-IL"/>
        </w:rPr>
        <w:t xml:space="preserve"> רוצה לומר בז' תחתונות דידה, דאיהי הלכה, כמו שאומר לקמן, והוא מסטרא דז' תחתונות, מ"ט פנים טהור כו':</w:t>
      </w:r>
    </w:p>
  </w:footnote>
  <w:footnote w:id="148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לקבל שבע כו'.</w:t>
      </w:r>
      <w:r w:rsidRPr="002D0347">
        <w:rPr>
          <w:rFonts w:cs="Frank Ruehl CLM"/>
          <w:sz w:val="38"/>
          <w:rtl/>
          <w:lang w:val="he-IL" w:bidi="he-IL"/>
        </w:rPr>
        <w:t xml:space="preserve"> רוצה לומר שבע היכלות, דאינון עולימין דאזלין בתרה, כמו שאומר לקמן, דהלכה - עולימא דמטרוניתא עיין שם:</w:t>
      </w:r>
    </w:p>
  </w:footnote>
  <w:footnote w:id="148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ואינון בשחר כו'.</w:t>
      </w:r>
      <w:r w:rsidRPr="002D0347">
        <w:rPr>
          <w:rFonts w:cs="Frank Ruehl CLM"/>
          <w:sz w:val="38"/>
          <w:rtl/>
          <w:lang w:val="he-IL" w:bidi="he-IL"/>
        </w:rPr>
        <w:t xml:space="preserve"> דא איהו במילולא כנ"ל:</w:t>
      </w:r>
    </w:p>
  </w:footnote>
  <w:footnote w:id="148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אית שבעה רואי כו'.</w:t>
      </w:r>
      <w:r w:rsidRPr="002D0347">
        <w:rPr>
          <w:rFonts w:cs="Frank Ruehl CLM"/>
          <w:sz w:val="38"/>
          <w:rtl/>
          <w:lang w:val="he-IL" w:bidi="he-IL"/>
        </w:rPr>
        <w:t xml:space="preserve"> ואינהו ז' אחרונות של עצמה, והם רואי פני המלך דאיהו קב"ה:</w:t>
      </w:r>
    </w:p>
  </w:footnote>
  <w:footnote w:id="148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היושבים ראשונה כו'.</w:t>
      </w:r>
      <w:r w:rsidRPr="002D0347">
        <w:rPr>
          <w:rFonts w:cs="Frank Ruehl CLM"/>
          <w:sz w:val="38"/>
          <w:rtl/>
          <w:lang w:val="he-IL" w:bidi="he-IL"/>
        </w:rPr>
        <w:t xml:space="preserve"> קודם הנערות הנ"ל, ואינון דכורא לגבי הנערות, שהן בבריאה, כמו שאומר בזהר ואע"ג דאיהי נוקבא איהי דכורא לגבי דלתתא, עיין שם. וכתוב שם עוד, וכל דמקבל מאחרא איהו ביתא כו', ולכך אצל הנערות כתיב מבית המלך, ורואי הנ"ל - יושבים במלכות:</w:t>
      </w:r>
    </w:p>
  </w:footnote>
  <w:footnote w:id="148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ותפארת כבוש כו'.</w:t>
      </w:r>
      <w:r w:rsidRPr="002D0347">
        <w:rPr>
          <w:rFonts w:cs="Frank Ruehl CLM"/>
          <w:sz w:val="38"/>
          <w:rtl/>
          <w:lang w:val="he-IL" w:bidi="he-IL"/>
        </w:rPr>
        <w:t xml:space="preserve"> כמו שאומר לעיל דאנן קשרין לה' תתאה באות ו' שהוא הרצועה, והקשר הוא יו"ד, וזה שאמרו </w:t>
      </w:r>
      <w:r w:rsidRPr="00AC08AD">
        <w:rPr>
          <w:rFonts w:cs="Frank Ruehl CLM"/>
          <w:sz w:val="38"/>
          <w:szCs w:val="20"/>
          <w:rtl/>
          <w:lang w:val="he-IL" w:bidi="he-IL"/>
        </w:rPr>
        <w:t>(יבמות סה ע"ב ?, בראשית רבה פ' ח)</w:t>
      </w:r>
      <w:r w:rsidRPr="002D0347">
        <w:rPr>
          <w:rFonts w:cs="Frank Ruehl CLM"/>
          <w:sz w:val="38"/>
          <w:rtl/>
          <w:lang w:val="he-IL" w:bidi="he-IL"/>
        </w:rPr>
        <w:t xml:space="preserve"> האיש מצווה לכבוש, שהוא כובש אותה להיות עמנו, אבל אין האשה מצווה לכבוש, שהיא אינה כובשת אותו. ובמה כובש אותה - באות יו"ד, ואז הוא גם כן כבוש עם היו"ד, דרצועה איהי קשורה עם הקשר, וכן ו' עם יו"ד - קשור תמיד, גוף וברית, וכשהברית מתייחד עמה אז הוא גם כן קשור עמה, דכל חמודיה ביה, וזה שאומר ונפשו קשורה בנפשו, הרי שהוא"ו כובש הה' להיות, אבל מי כופה אותו להיות עמה - אימא עילאה בתפלין של ראש, דשם איהו חבוש בד' פרשיות בתוך ד' בתים שהוא ו' בתוך ה' עילאה כנ"ל, ואז חבוש עמנו עם היו"ד שהוא יסוד. בתחילה כובשין אותה בו, ואח"כ חובשין אותו, ואז הם עמנו. וזה סוד תפלין של ראש ותפלין של יד:</w:t>
      </w:r>
    </w:p>
  </w:footnote>
  <w:footnote w:id="148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ובג"ד אין חבוש כו'.</w:t>
      </w:r>
      <w:r w:rsidRPr="002D0347">
        <w:rPr>
          <w:rFonts w:cs="Frank Ruehl CLM"/>
          <w:sz w:val="38"/>
          <w:rtl/>
          <w:lang w:val="he-IL" w:bidi="he-IL"/>
        </w:rPr>
        <w:t xml:space="preserve"> שהוא עצמו עמנו בגלות עד דהיא מפקא אותו, דבידה תרעין דחירו:</w:t>
      </w:r>
    </w:p>
  </w:footnote>
  <w:footnote w:id="149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לא צר בא'.</w:t>
      </w:r>
      <w:r w:rsidRPr="002D0347">
        <w:rPr>
          <w:rFonts w:cs="Frank Ruehl CLM"/>
          <w:sz w:val="38"/>
          <w:rtl/>
          <w:lang w:val="he-IL" w:bidi="he-IL"/>
        </w:rPr>
        <w:t xml:space="preserve"> מפרש הכתיב:</w:t>
      </w:r>
    </w:p>
  </w:footnote>
  <w:footnote w:id="149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לא צר ודאי כו'.</w:t>
      </w:r>
      <w:r w:rsidRPr="002D0347">
        <w:rPr>
          <w:rFonts w:cs="Frank Ruehl CLM"/>
          <w:sz w:val="38"/>
          <w:rtl/>
          <w:lang w:val="he-IL" w:bidi="he-IL"/>
        </w:rPr>
        <w:t xml:space="preserve"> דנשמתא מסטרא דאצילות - אין יצר הרע שולט כנ"ל:</w:t>
      </w:r>
    </w:p>
  </w:footnote>
  <w:footnote w:id="149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ורזא דמלה.</w:t>
      </w:r>
      <w:r w:rsidRPr="002D0347">
        <w:rPr>
          <w:rFonts w:cs="Frank Ruehl CLM"/>
          <w:sz w:val="38"/>
          <w:rtl/>
          <w:lang w:val="he-IL" w:bidi="he-IL"/>
        </w:rPr>
        <w:t xml:space="preserve"> רוצה לומר דתפילין וקריאת שמע מרומז בפסוק אחד:</w:t>
      </w:r>
    </w:p>
  </w:footnote>
  <w:footnote w:id="149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ידע שמי.</w:t>
      </w:r>
      <w:r w:rsidRPr="002D0347">
        <w:rPr>
          <w:rFonts w:cs="Frank Ruehl CLM"/>
          <w:sz w:val="38"/>
          <w:rtl/>
          <w:lang w:val="he-IL" w:bidi="he-IL"/>
        </w:rPr>
        <w:t xml:space="preserve"> הן ד' אותיות הויה שמפרש לקמן, אז - ואענהו, כמו שכתוב וה' יענה, ויקראני - בקריאת שמע, וזה שאומר תקרא וה' יענה:</w:t>
      </w:r>
    </w:p>
  </w:footnote>
  <w:footnote w:id="149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וה' יענה כו' דאינון אדנ"י.</w:t>
      </w:r>
      <w:r w:rsidRPr="002D0347">
        <w:rPr>
          <w:rFonts w:cs="Frank Ruehl CLM"/>
          <w:sz w:val="38"/>
          <w:rtl/>
          <w:lang w:val="he-IL" w:bidi="he-IL"/>
        </w:rPr>
        <w:t xml:space="preserve"> רוצה לומר דלכך כתיב וה', בו', כמו שאמרו </w:t>
      </w:r>
      <w:r w:rsidRPr="00AC08AD">
        <w:rPr>
          <w:rFonts w:cs="Frank Ruehl CLM"/>
          <w:sz w:val="38"/>
          <w:szCs w:val="20"/>
          <w:rtl/>
          <w:lang w:val="he-IL" w:bidi="he-IL"/>
        </w:rPr>
        <w:t>(ירושלמי ברכות פ"ט ה"ה)</w:t>
      </w:r>
      <w:r w:rsidRPr="002D0347">
        <w:rPr>
          <w:rFonts w:cs="Frank Ruehl CLM"/>
          <w:sz w:val="38"/>
          <w:rtl/>
          <w:lang w:val="he-IL" w:bidi="he-IL"/>
        </w:rPr>
        <w:t xml:space="preserve"> הוא ובית דינו, הוא - בתפלין של ראש, ובית דינו - בתפלין של יד:</w:t>
      </w:r>
    </w:p>
  </w:footnote>
  <w:footnote w:id="149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וד' אתוון בכלל כ"ה.</w:t>
      </w:r>
      <w:r w:rsidRPr="002D0347">
        <w:rPr>
          <w:rFonts w:cs="Frank Ruehl CLM"/>
          <w:sz w:val="38"/>
          <w:rtl/>
          <w:lang w:val="he-IL" w:bidi="he-IL"/>
        </w:rPr>
        <w:t xml:space="preserve"> רוצה לומר דלכך נקראת כה"ה - עם ה' דילה:</w:t>
      </w:r>
    </w:p>
  </w:footnote>
  <w:footnote w:id="149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דאיהו כללא כו' הויה ד' פרשין.</w:t>
      </w:r>
      <w:r w:rsidRPr="002D0347">
        <w:rPr>
          <w:rFonts w:cs="Frank Ruehl CLM"/>
          <w:sz w:val="38"/>
          <w:rtl/>
          <w:lang w:val="he-IL" w:bidi="he-IL"/>
        </w:rPr>
        <w:t xml:space="preserve"> וזהו שמא שלים - יקוק אלקים. יקוק - בד' פרשיות, אלקים - בה' בתים:</w:t>
      </w:r>
    </w:p>
  </w:footnote>
  <w:footnote w:id="149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קדש כו'.</w:t>
      </w:r>
      <w:r w:rsidRPr="002D0347">
        <w:rPr>
          <w:rFonts w:cs="Frank Ruehl CLM"/>
          <w:sz w:val="38"/>
          <w:rtl/>
          <w:lang w:val="he-IL" w:bidi="he-IL"/>
        </w:rPr>
        <w:t xml:space="preserve"> עכשיו מפרש כל העשר ספירות בתפילין:</w:t>
      </w:r>
    </w:p>
  </w:footnote>
  <w:footnote w:id="149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ואתפשטותא כו'.</w:t>
      </w:r>
      <w:r w:rsidRPr="002D0347">
        <w:rPr>
          <w:rFonts w:cs="Frank Ruehl CLM"/>
          <w:sz w:val="38"/>
          <w:rtl/>
          <w:lang w:val="he-IL" w:bidi="he-IL"/>
        </w:rPr>
        <w:t xml:space="preserve"> רוצה לומר שכל האורות וכן ה' חסדים וכן ה' גבורות - כלולין בתחילה בחכמה, שהיא יו"ד, ושם הוא עשר באת י', ואח"כ בבינה - נחלק לה', והן חמש פעמים עשר, ונחלקין אח"כ בחמש ספירות חג"ת נ"ה. ותפלין של ראש: הבתים הן ה' עילאה, והקשר - יוד עילאה, שכל קשר הוא יו"ד כנ"ל, ומן התפילין מתפשטין שתי הרצועות באות יו"ד ויורדין למטה והן נ"ה:</w:t>
      </w:r>
    </w:p>
  </w:footnote>
  <w:footnote w:id="149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והיינו ה"י מאלקים.</w:t>
      </w:r>
      <w:r w:rsidRPr="002D0347">
        <w:rPr>
          <w:rFonts w:cs="Frank Ruehl CLM"/>
          <w:sz w:val="20"/>
          <w:rtl/>
          <w:lang w:val="he-IL" w:bidi="he-IL"/>
        </w:rPr>
        <w:t xml:space="preserve"> דאלקים כולל תשע ספירות כמו הוי"ה, רק כי הו"ק, שבהויה כלול בו', כאן נחלק לשניים - ה"י: ה' - לה’ ספירות, יוד - יסוד כנ"ל, ולפיכך הן ה' בתים. א' - חכמה כנ"ל דאיהו אלף, אדם, והוא בסוד פלא, פליאות חכמה. ל' </w:t>
      </w:r>
      <w:r w:rsidRPr="002D0347">
        <w:rPr>
          <w:rFonts w:cs="Frank Ruehl CLM"/>
          <w:sz w:val="20"/>
          <w:szCs w:val="20"/>
          <w:rtl/>
          <w:lang w:bidi="he-IL"/>
        </w:rPr>
        <w:t>–</w:t>
      </w:r>
      <w:r w:rsidRPr="002D0347">
        <w:rPr>
          <w:rFonts w:cs="Frank Ruehl CLM"/>
          <w:sz w:val="20"/>
          <w:rtl/>
          <w:lang w:val="he-IL" w:bidi="he-IL"/>
        </w:rPr>
        <w:t xml:space="preserve"> בינה, מגדל הפורח באויר, היתר נדרים כו'. ה"י - ו"ק כנ"ל. מ' </w:t>
      </w:r>
      <w:r w:rsidRPr="002D0347">
        <w:rPr>
          <w:rFonts w:cs="Frank Ruehl CLM"/>
          <w:sz w:val="20"/>
          <w:szCs w:val="20"/>
          <w:rtl/>
          <w:lang w:bidi="he-IL"/>
        </w:rPr>
        <w:t>–</w:t>
      </w:r>
      <w:r w:rsidRPr="002D0347">
        <w:rPr>
          <w:rFonts w:cs="Frank Ruehl CLM"/>
          <w:sz w:val="20"/>
          <w:rtl/>
          <w:lang w:val="he-IL" w:bidi="he-IL"/>
        </w:rPr>
        <w:t xml:space="preserve"> מלכות. וזה שאומר ה"י מן אלקים - דמתחלקין בה’ ספירות ונכללין ביסוד וכן בתפלין של ראש עם הקשר:</w:t>
      </w:r>
    </w:p>
  </w:footnote>
  <w:footnote w:id="150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כלה.</w:t>
      </w:r>
      <w:r w:rsidRPr="002D0347">
        <w:rPr>
          <w:rFonts w:cs="Frank Ruehl CLM"/>
          <w:sz w:val="38"/>
          <w:rtl/>
          <w:lang w:val="he-IL" w:bidi="he-IL"/>
        </w:rPr>
        <w:t xml:space="preserve"> עם ה' תתאה:</w:t>
      </w:r>
    </w:p>
  </w:footnote>
  <w:footnote w:id="150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כ' כתר.</w:t>
      </w:r>
      <w:r w:rsidRPr="002D0347">
        <w:rPr>
          <w:rFonts w:cs="Frank Ruehl CLM"/>
          <w:sz w:val="38"/>
          <w:rtl/>
          <w:lang w:val="he-IL" w:bidi="he-IL"/>
        </w:rPr>
        <w:t xml:space="preserve"> רוצה לומר כ' של כה', כמו שאומר לקמן:</w:t>
      </w:r>
    </w:p>
  </w:footnote>
  <w:footnote w:id="1502">
    <w:p w:rsidR="00A74B2A" w:rsidRPr="008A625E" w:rsidRDefault="00A74B2A" w:rsidP="008A625E">
      <w:pPr>
        <w:rPr>
          <w:sz w:val="24"/>
          <w:szCs w:val="24"/>
        </w:rPr>
      </w:pPr>
      <w:r w:rsidRPr="008A625E">
        <w:rPr>
          <w:rStyle w:val="a6"/>
          <w:sz w:val="24"/>
          <w:szCs w:val="24"/>
          <w:rtl/>
        </w:rPr>
        <w:footnoteRef/>
      </w:r>
      <w:r w:rsidRPr="008A625E">
        <w:rPr>
          <w:sz w:val="24"/>
          <w:szCs w:val="24"/>
          <w:rtl/>
        </w:rPr>
        <w:t xml:space="preserve"> </w:t>
      </w:r>
      <w:r w:rsidRPr="00EB404B">
        <w:rPr>
          <w:b/>
          <w:bCs/>
          <w:sz w:val="24"/>
          <w:szCs w:val="24"/>
          <w:rtl/>
        </w:rPr>
        <w:t>דמארי עלמא איהו שמיה</w:t>
      </w:r>
      <w:r w:rsidRPr="008A625E">
        <w:rPr>
          <w:sz w:val="24"/>
          <w:szCs w:val="24"/>
          <w:rtl/>
        </w:rPr>
        <w:t>. רוצה לומר, דמארי עלמא הוא שמו - ד' אותיות הויה, והוא תפילין דשוי, רוצה לומר הוא התפילין שמניחן, וכתר - עליה. וגירסא הנכונה ודא רצועה כו' [עיין בהגהות]:</w:t>
      </w:r>
    </w:p>
  </w:footnote>
  <w:footnote w:id="150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ודא הוא רזא כו'.</w:t>
      </w:r>
      <w:r w:rsidRPr="002D0347">
        <w:rPr>
          <w:rFonts w:cs="Frank Ruehl CLM"/>
          <w:sz w:val="38"/>
          <w:rtl/>
          <w:lang w:val="he-IL" w:bidi="he-IL"/>
        </w:rPr>
        <w:t xml:space="preserve"> רוצה לומר דלילה דהוא מסטרא דשמאלא, ד' אותיות של השם, שהוא נגד ד' משמרות הוי, סדרן - הוי"ה, וזהו הוי"ה לילה, רוצה לומר, דה' דהלילה - שדי למלת הוי, דהלילה הוא ה' תתאה. והוא חוזר ומפרש כאן מה שאמר דבתפילין הויה באמצע, וחוזר ומפרש בדרך אחר וזה שאומר ואית דאמר כו':</w:t>
      </w:r>
    </w:p>
  </w:footnote>
  <w:footnote w:id="150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קוי"ק ו"י כו'.</w:t>
      </w:r>
      <w:r w:rsidRPr="002D0347">
        <w:rPr>
          <w:rFonts w:cs="Frank Ruehl CLM"/>
          <w:sz w:val="38"/>
          <w:rtl/>
          <w:lang w:val="he-IL" w:bidi="he-IL"/>
        </w:rPr>
        <w:t xml:space="preserve"> רוצה לומר דלכך קרא ה"ה שבאמצע - הויות, מלבד הטעם שכתבו התוספות שפרשיות הן והיה, מכל מקום למה קרא הוי"ה בסדר הזה, אמר דהויה הוא ו"י באמצע, והוא מסטרא דאות ה', לכך קראן ה"ה שבאמצע - הויה, וזה שאומר יקק"ו ה' ה' באמצע:</w:t>
      </w:r>
    </w:p>
  </w:footnote>
  <w:footnote w:id="150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דרמיזי בשם יו"ד ק"י וא"ו ק"י.</w:t>
      </w:r>
      <w:r w:rsidRPr="002D0347">
        <w:rPr>
          <w:rFonts w:cs="Frank Ruehl CLM"/>
          <w:sz w:val="38"/>
          <w:rtl/>
          <w:lang w:val="he-IL" w:bidi="he-IL"/>
        </w:rPr>
        <w:t xml:space="preserve"> רוצה לומר שלשה יודין. והוא רומז על שלש הויות, שהתחלתן ביו"ד, ומקורן גם כן יו"ד:</w:t>
      </w:r>
    </w:p>
  </w:footnote>
  <w:footnote w:id="150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תלת ווין כו'.</w:t>
      </w:r>
      <w:r w:rsidRPr="002D0347">
        <w:rPr>
          <w:rFonts w:cs="Frank Ruehl CLM"/>
          <w:sz w:val="38"/>
          <w:rtl/>
          <w:lang w:val="he-IL" w:bidi="he-IL"/>
        </w:rPr>
        <w:t xml:space="preserve"> רוצה לומר במילוי דע"ב - שלשה ווין. והוא מילוי יודין. וכן נמי במילוי הנ"ל דס"ג יש שלשה ווין. וכן בכל הד' מילויין, רק שכל אחד מפרש מקורו ממילוי אחר. ומקור דשש ההין - נראה לי ממילוי דמ"ה ומילוי דב"ן, כי נגד שתי ההין - שני מילויין:</w:t>
      </w:r>
    </w:p>
  </w:footnote>
  <w:footnote w:id="150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שמהן לעילא.</w:t>
      </w:r>
      <w:r w:rsidRPr="002D0347">
        <w:rPr>
          <w:rFonts w:cs="Frank Ruehl CLM"/>
          <w:sz w:val="38"/>
          <w:rtl/>
          <w:lang w:val="he-IL" w:bidi="he-IL"/>
        </w:rPr>
        <w:t xml:space="preserve"> רוצה לומר שנקודות שלש הויות - מנקודות מֶלֶך מָלַך יִמְלוֹך:</w:t>
      </w:r>
    </w:p>
  </w:footnote>
  <w:footnote w:id="150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 שמהן כו'.</w:t>
      </w:r>
      <w:r w:rsidRPr="002D0347">
        <w:rPr>
          <w:rFonts w:cs="Frank Ruehl CLM"/>
          <w:sz w:val="38"/>
          <w:rtl/>
          <w:lang w:val="he-IL" w:bidi="he-IL"/>
        </w:rPr>
        <w:t xml:space="preserve"> רוצה לומר מכל אות תולה שם אחד, והן י"ב צירופים הנ"ל: שלשה שתחילתן יו"ד - משלשה יודין של שלשה שמות אלו וכן כולם:</w:t>
      </w:r>
    </w:p>
  </w:footnote>
  <w:footnote w:id="150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וקרא זה כו'.</w:t>
      </w:r>
      <w:r w:rsidRPr="002D0347">
        <w:rPr>
          <w:rFonts w:cs="Frank Ruehl CLM"/>
          <w:sz w:val="38"/>
          <w:rtl/>
          <w:lang w:val="he-IL" w:bidi="he-IL"/>
        </w:rPr>
        <w:t xml:space="preserve"> גימטריה י"ב:</w:t>
      </w:r>
    </w:p>
  </w:footnote>
  <w:footnote w:id="151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דתלת חיון.</w:t>
      </w:r>
      <w:r w:rsidRPr="002D0347">
        <w:rPr>
          <w:rFonts w:cs="Frank Ruehl CLM"/>
          <w:sz w:val="38"/>
          <w:rtl/>
          <w:lang w:val="he-IL" w:bidi="he-IL"/>
        </w:rPr>
        <w:t xml:space="preserve"> נגד שלש הויות הנ"ל. ומלך מלך ימלוך הן גם כן מרומז בשלש הויות שהן: היה והוה ויהיה, תצרף השלש תיבות ויבאו שלש הויות, והן י"ב גדפין דתלת חיון וזה שאומר אל זה כו':</w:t>
      </w:r>
    </w:p>
  </w:footnote>
  <w:footnote w:id="151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ועל כולהו פני אדם.</w:t>
      </w:r>
      <w:r w:rsidRPr="002D0347">
        <w:rPr>
          <w:rFonts w:cs="Frank Ruehl CLM"/>
          <w:sz w:val="38"/>
          <w:rtl/>
          <w:lang w:val="he-IL" w:bidi="he-IL"/>
        </w:rPr>
        <w:t xml:space="preserve"> הוא שמא מפרש, גימטריה אדם, שהוא אדם על הכסא שהויה שלו הוא פנים הרביעי והוא פני אדם. שד' חיות הן: ובאחת - ד' פנים כולן של אדם, ובשני - כולן של נשר:</w:t>
      </w:r>
    </w:p>
  </w:footnote>
  <w:footnote w:id="151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ותפילין הוא כו'.</w:t>
      </w:r>
      <w:r w:rsidRPr="002D0347">
        <w:rPr>
          <w:rFonts w:cs="Frank Ruehl CLM"/>
          <w:sz w:val="38"/>
          <w:rtl/>
          <w:lang w:val="he-IL" w:bidi="he-IL"/>
        </w:rPr>
        <w:t xml:space="preserve"> שתפילין הוא ד' אותיות הויה כנ"ל:</w:t>
      </w:r>
    </w:p>
  </w:footnote>
  <w:footnote w:id="151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ציצית פני כו'.</w:t>
      </w:r>
      <w:r w:rsidRPr="002D0347">
        <w:rPr>
          <w:rFonts w:cs="Frank Ruehl CLM"/>
          <w:sz w:val="38"/>
          <w:rtl/>
          <w:lang w:val="he-IL" w:bidi="he-IL"/>
        </w:rPr>
        <w:t xml:space="preserve"> כמו שאומר בתיקונים, שית סרי פנים ושית סרי גדפין הן ל"ב חוטין בכל ציצית, ד' פנים וד' גדפין וחיה הרביעית היא כלולה מכל השלש חיות, ולכך לא חשיב אלא שלש חיון, ועיין כל זה בתיקון א' וזה שאומר לעיל </w:t>
      </w:r>
      <w:r w:rsidRPr="00AC08AD">
        <w:rPr>
          <w:rFonts w:cs="Frank Ruehl CLM"/>
          <w:sz w:val="38"/>
          <w:szCs w:val="20"/>
          <w:rtl/>
          <w:lang w:val="he-IL" w:bidi="he-IL"/>
        </w:rPr>
        <w:t>(כא ע"ב)</w:t>
      </w:r>
      <w:r w:rsidRPr="002D0347">
        <w:rPr>
          <w:rFonts w:cs="Frank Ruehl CLM"/>
          <w:sz w:val="38"/>
          <w:rtl/>
          <w:lang w:val="he-IL" w:bidi="he-IL"/>
        </w:rPr>
        <w:t xml:space="preserve"> כורסיא למריה בכנפי מצוה וישב עליו באמת - מ"ה, שהוא תפילין, דתפילין איהו בז"א שהוא אדם כנ"ל כמו שאמרו </w:t>
      </w:r>
      <w:r w:rsidRPr="00AC08AD">
        <w:rPr>
          <w:rFonts w:cs="Frank Ruehl CLM"/>
          <w:sz w:val="38"/>
          <w:szCs w:val="20"/>
          <w:rtl/>
          <w:lang w:val="he-IL" w:bidi="he-IL"/>
        </w:rPr>
        <w:t>(ברכות ו ע"א)</w:t>
      </w:r>
      <w:r w:rsidRPr="002D0347">
        <w:rPr>
          <w:rFonts w:cs="Frank Ruehl CLM"/>
          <w:sz w:val="38"/>
          <w:rtl/>
          <w:lang w:val="he-IL" w:bidi="he-IL"/>
        </w:rPr>
        <w:t xml:space="preserve"> נשבע ה' כו', וציצית היא במלכות:</w:t>
      </w:r>
    </w:p>
  </w:footnote>
  <w:footnote w:id="151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אינון אחיות.</w:t>
      </w:r>
      <w:r w:rsidRPr="002D0347">
        <w:rPr>
          <w:rFonts w:cs="Frank Ruehl CLM"/>
          <w:sz w:val="20"/>
          <w:rtl/>
          <w:lang w:val="he-IL" w:bidi="he-IL"/>
        </w:rPr>
        <w:t xml:space="preserve"> רוצה לומר שמתחברין הההי"ן ביחד אבל אינן בזיווג עם היו"ד והוי"ו וכן אינון אחים כו':</w:t>
      </w:r>
    </w:p>
  </w:footnote>
  <w:footnote w:id="151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תרין ההין כחדא כו'.</w:t>
      </w:r>
      <w:r w:rsidRPr="002D0347">
        <w:rPr>
          <w:rFonts w:cs="Frank Ruehl CLM"/>
          <w:sz w:val="38"/>
          <w:rtl/>
          <w:lang w:val="he-IL" w:bidi="he-IL"/>
        </w:rPr>
        <w:t xml:space="preserve"> רוצה לומר ששניהם נתרחקו, מה שאין כן לעיל דלא נתרחקו, וכאן הוא כזה - יוק"ק, שה' ראשונה נתרחק מן היו"ד, וה' אחרונה - מן הו', ושתיהן צריך עלייה:</w:t>
      </w:r>
    </w:p>
  </w:footnote>
  <w:footnote w:id="151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י"ו רחוקים או קרובים כו'.</w:t>
      </w:r>
      <w:r w:rsidRPr="002D0347">
        <w:rPr>
          <w:rFonts w:cs="Frank Ruehl CLM"/>
          <w:sz w:val="38"/>
          <w:rtl/>
          <w:lang w:val="he-IL" w:bidi="he-IL"/>
        </w:rPr>
        <w:t xml:space="preserve"> עכשיו מפרש הוויות דלעיל דאחים ואחיות:</w:t>
      </w:r>
    </w:p>
  </w:footnote>
  <w:footnote w:id="151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שלום לרחוק כו'.</w:t>
      </w:r>
      <w:r w:rsidRPr="002D0347">
        <w:rPr>
          <w:rFonts w:cs="Frank Ruehl CLM"/>
          <w:sz w:val="38"/>
          <w:rtl/>
          <w:lang w:val="he-IL" w:bidi="he-IL"/>
        </w:rPr>
        <w:t xml:space="preserve"> שצריך לקרב את הקרובים לגבי רחוקים כמו שמפרש והולך, יקק"ו - שצריך ליחד ה' עם יו"ד, ה' עם ו':</w:t>
      </w:r>
    </w:p>
  </w:footnote>
  <w:footnote w:id="151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קרבן עולה ויורד.</w:t>
      </w:r>
      <w:r w:rsidRPr="002D0347">
        <w:rPr>
          <w:rFonts w:cs="Frank Ruehl CLM"/>
          <w:sz w:val="38"/>
          <w:rtl/>
          <w:lang w:val="he-IL" w:bidi="he-IL"/>
        </w:rPr>
        <w:t xml:space="preserve"> דאימא עילאה היא נקראת עולה כמו שאומר ברעיא מהימנא פרשת צו דף כ"ז, ומלכות נקראת חטאת כמו שאומר דף כ"ח, ואצל העולה כתיב היא העולה, דסלקא, ואצל חטאת כתיב וירד כמו שמפרש והולך - דנחתא, וזה עולה ויורד:</w:t>
      </w:r>
    </w:p>
  </w:footnote>
  <w:footnote w:id="151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ע"כ יעזב כו'.</w:t>
      </w:r>
      <w:r w:rsidRPr="002D0347">
        <w:rPr>
          <w:rFonts w:cs="Frank Ruehl CLM"/>
          <w:sz w:val="38"/>
          <w:rtl/>
          <w:lang w:val="he-IL" w:bidi="he-IL"/>
        </w:rPr>
        <w:t xml:space="preserve"> דלא צריכין אלא דברתא נחתא לגבא ו', אע"ג דו' אינו אצל י"ה דהוא אביו ואמו, אין חוששין, דעל כן יעזב כו':</w:t>
      </w:r>
    </w:p>
  </w:footnote>
  <w:footnote w:id="152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חמש אשות כו'.</w:t>
      </w:r>
      <w:r w:rsidRPr="002D0347">
        <w:rPr>
          <w:rFonts w:cs="Frank Ruehl CLM"/>
          <w:sz w:val="38"/>
          <w:rtl/>
          <w:lang w:val="he-IL" w:bidi="he-IL"/>
        </w:rPr>
        <w:t xml:space="preserve"> הן שתי ההי"ן, וזה שאומר היא העולה, בה', וכן וירד מעשות החטאת, בה', ומפרש ברעיא מהימנא שם ענין חמש אשות דסלקין ונחתין:</w:t>
      </w:r>
    </w:p>
  </w:footnote>
  <w:footnote w:id="152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קוק"י כד כו'.</w:t>
      </w:r>
      <w:r w:rsidRPr="002D0347">
        <w:rPr>
          <w:rFonts w:cs="Frank Ruehl CLM"/>
          <w:sz w:val="38"/>
          <w:rtl/>
          <w:lang w:val="he-IL" w:bidi="he-IL"/>
        </w:rPr>
        <w:t xml:space="preserve"> עכשיו מפרש שם ראשון הנ"ל שאמר לעיל נוקבא:</w:t>
      </w:r>
    </w:p>
  </w:footnote>
  <w:footnote w:id="152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38"/>
          <w:rtl/>
          <w:lang w:val="he-IL" w:bidi="he-IL"/>
        </w:rPr>
        <w:t>מצרי דמזלזל כו'.</w:t>
      </w:r>
      <w:r w:rsidRPr="002D0347">
        <w:rPr>
          <w:rFonts w:cs="Frank Ruehl CLM"/>
          <w:sz w:val="38"/>
          <w:rtl/>
          <w:lang w:val="he-IL" w:bidi="he-IL"/>
        </w:rPr>
        <w:t xml:space="preserve"> רוצה לומר שדן אותו מדה כנגד מדה, דמצרי הפך שמיה - מה שמו מה לי, כמו שמפרש והולך, מה יכיל למעבד לי, וזלזל גם כן בשם עצמו - מה שמו, והוא הויה מהופכת בסופי תיבות, באותו הויה עצמו דן אותו:</w:t>
      </w:r>
    </w:p>
  </w:footnote>
  <w:footnote w:id="1523">
    <w:p w:rsidR="00A74B2A" w:rsidRPr="008A625E" w:rsidRDefault="00A74B2A" w:rsidP="008A625E">
      <w:pPr>
        <w:rPr>
          <w:sz w:val="24"/>
          <w:szCs w:val="24"/>
        </w:rPr>
      </w:pPr>
      <w:r w:rsidRPr="008A625E">
        <w:rPr>
          <w:rStyle w:val="a6"/>
          <w:sz w:val="24"/>
          <w:szCs w:val="24"/>
          <w:rtl/>
        </w:rPr>
        <w:footnoteRef/>
      </w:r>
      <w:r w:rsidRPr="008A625E">
        <w:rPr>
          <w:sz w:val="24"/>
          <w:szCs w:val="24"/>
          <w:rtl/>
        </w:rPr>
        <w:t xml:space="preserve"> </w:t>
      </w:r>
      <w:r w:rsidRPr="008A625E">
        <w:rPr>
          <w:b/>
          <w:bCs/>
          <w:sz w:val="24"/>
          <w:szCs w:val="24"/>
          <w:rtl/>
        </w:rPr>
        <w:t>ואם אתוון כו'</w:t>
      </w:r>
      <w:r w:rsidRPr="008A625E">
        <w:rPr>
          <w:sz w:val="24"/>
          <w:szCs w:val="24"/>
          <w:rtl/>
        </w:rPr>
        <w:t xml:space="preserve">. רוצה לומר דכאן אעפ"י שהוא בסופי תיבות מכל מקום הנקודה היא מראשי תיבות כי הראש הוא בעצמו הסוף כי אין בכל התיבות כי אם נקודה אחת בכל תיבה חוץ תיבת שמו ומכל מקום הוא תנועה אחת השבא עם החולם, דמשמש ליה כנ"ל. ואם תחשוב מספר הנקודות תמצא ע"ב, וזה שם ע"ב שהרג המצרי. [הגהה </w:t>
      </w:r>
      <w:r w:rsidRPr="00AC08AD">
        <w:rPr>
          <w:sz w:val="24"/>
          <w:szCs w:val="20"/>
          <w:rtl/>
          <w:lang w:bidi="he-IL"/>
        </w:rPr>
        <w:t>(לפי הנראה היא מתלמידו הרמ"ש ז"ל)</w:t>
      </w:r>
      <w:r w:rsidRPr="008A625E">
        <w:rPr>
          <w:sz w:val="24"/>
          <w:szCs w:val="24"/>
          <w:rtl/>
        </w:rPr>
        <w:t xml:space="preserve">. צריך עיון, דהנקודות שבראשי תיבות עולין ב"ן ולא ע"ב. ובאמת זה שאומר שבשם ע"ב הרג את המצרי אעפ"י שכן כתוב בילקוט ראובני בשם כוונת האר"י, הנה בכוונת האר"י עצמו כתוב בשם מ"ב, וכן כתב בי"ר שם בשם הבחיי, ואפשר שגם כאן צריך להיות כן, והיינו שאינו חושב השבא שתחת השי"ן וחושב במקומו החולם לבדו שעל סוף תיבת שמו, והוא כמו ראש תיבה, וכמו שאומר כאן שהשבא עם החולם אינם רק תנועה אחת, שמשמש ליה, רוצה לומר שהשבא משמש לחולם, ולפי זה יהיה עולה הנקודות מ"ב]. וזה שאומר ונקודי קָוְקָ"יִ </w:t>
      </w:r>
      <w:r w:rsidRPr="00AC08AD">
        <w:rPr>
          <w:sz w:val="24"/>
          <w:szCs w:val="20"/>
          <w:rtl/>
          <w:lang w:bidi="he-IL"/>
        </w:rPr>
        <w:t>(מנוקד קמץ שוא קמץ חריק)</w:t>
      </w:r>
      <w:r w:rsidRPr="008A625E">
        <w:rPr>
          <w:sz w:val="24"/>
          <w:szCs w:val="24"/>
          <w:rtl/>
        </w:rPr>
        <w:t>, רוצה לומר דעם הנקודה הרג המצרי. ו"י קרובים דא לדא הוא הענין כמו ה"ה קרובים דא לדא אבל תרי ההי"ן כחדא צריך עלייה לשתיהן:</w:t>
      </w:r>
    </w:p>
  </w:footnote>
  <w:footnote w:id="152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תיקון י"א.</w:t>
      </w:r>
      <w:r w:rsidRPr="002D0347">
        <w:rPr>
          <w:rFonts w:cs="Frank Ruehl CLM"/>
          <w:sz w:val="38"/>
          <w:rtl/>
          <w:lang w:val="he-IL" w:bidi="he-IL"/>
        </w:rPr>
        <w:t xml:space="preserve"> </w:t>
      </w:r>
      <w:r w:rsidRPr="002D0347">
        <w:rPr>
          <w:rFonts w:cs="Frank Ruehl CLM"/>
          <w:b/>
          <w:bCs/>
          <w:sz w:val="38"/>
          <w:rtl/>
          <w:lang w:val="he-IL" w:bidi="he-IL"/>
        </w:rPr>
        <w:t>שית היכלין.</w:t>
      </w:r>
      <w:r w:rsidRPr="002D0347">
        <w:rPr>
          <w:rFonts w:cs="Frank Ruehl CLM"/>
          <w:sz w:val="38"/>
          <w:rtl/>
          <w:lang w:val="he-IL" w:bidi="he-IL"/>
        </w:rPr>
        <w:t xml:space="preserve"> ו"ק:</w:t>
      </w:r>
    </w:p>
  </w:footnote>
  <w:footnote w:id="152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הכי אימא תתאה כו'.</w:t>
      </w:r>
      <w:r w:rsidRPr="002D0347">
        <w:rPr>
          <w:rFonts w:cs="Frank Ruehl CLM"/>
          <w:sz w:val="38"/>
          <w:rtl/>
          <w:lang w:val="he-IL" w:bidi="he-IL"/>
        </w:rPr>
        <w:t xml:space="preserve"> והיא שביעאה עלייהו, בהיכל ק"ק כידוע:</w:t>
      </w:r>
    </w:p>
  </w:footnote>
  <w:footnote w:id="152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ומאי ניהו את כו'.</w:t>
      </w:r>
      <w:r w:rsidRPr="002D0347">
        <w:rPr>
          <w:rFonts w:cs="Frank Ruehl CLM"/>
          <w:sz w:val="38"/>
          <w:rtl/>
          <w:lang w:val="he-IL" w:bidi="he-IL"/>
        </w:rPr>
        <w:t xml:space="preserve"> דשמים הן ו"ק, ו' היכלין, והיכל לבנת הספיר כולל יסוד ומלכות כידוע, וזהו ואת הארץ:</w:t>
      </w:r>
    </w:p>
  </w:footnote>
  <w:footnote w:id="152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שית מאנין.</w:t>
      </w:r>
      <w:r w:rsidRPr="002D0347">
        <w:rPr>
          <w:rFonts w:cs="Frank Ruehl CLM"/>
          <w:sz w:val="38"/>
          <w:rtl/>
          <w:lang w:val="he-IL" w:bidi="he-IL"/>
        </w:rPr>
        <w:t xml:space="preserve"> להיכלין עילאין כמו שמפרש והולך:</w:t>
      </w:r>
    </w:p>
  </w:footnote>
  <w:footnote w:id="152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כי ששת ימים כו'.</w:t>
      </w:r>
      <w:r w:rsidRPr="002D0347">
        <w:rPr>
          <w:rFonts w:cs="Frank Ruehl CLM"/>
          <w:sz w:val="38"/>
          <w:rtl/>
          <w:lang w:val="he-IL" w:bidi="he-IL"/>
        </w:rPr>
        <w:t xml:space="preserve"> רוצה לומר דהוה ליה למכתב בששת, אלא ששת ימים עשה אימא תתא, ומאן נינהו ששת הימים, ומפרש קרא את השמים כו', ואימא תתאה - שבת דידהו, וכן אימא עילאה - שבת דאצילות:</w:t>
      </w:r>
    </w:p>
  </w:footnote>
  <w:footnote w:id="152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ושכינתא לבר מהיכליה.</w:t>
      </w:r>
      <w:r w:rsidRPr="002D0347">
        <w:rPr>
          <w:rFonts w:cs="Frank Ruehl CLM"/>
          <w:sz w:val="38"/>
          <w:rtl/>
          <w:lang w:val="he-IL" w:bidi="he-IL"/>
        </w:rPr>
        <w:t xml:space="preserve"> הן היכלין דאפיקת:</w:t>
      </w:r>
    </w:p>
  </w:footnote>
  <w:footnote w:id="153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וקב"ה לבר מהיכליה.</w:t>
      </w:r>
      <w:r w:rsidRPr="002D0347">
        <w:rPr>
          <w:rFonts w:cs="Frank Ruehl CLM"/>
          <w:sz w:val="38"/>
          <w:rtl/>
          <w:lang w:val="he-IL" w:bidi="he-IL"/>
        </w:rPr>
        <w:t xml:space="preserve"> הוא אימא תתאה, היכל השביעי, כמו שאומר להלן מלכא בהיכליה דאיהי אדני כו':</w:t>
      </w:r>
    </w:p>
  </w:footnote>
  <w:footnote w:id="153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ומלאכיא כו'.</w:t>
      </w:r>
      <w:r w:rsidRPr="002D0347">
        <w:rPr>
          <w:rFonts w:cs="Frank Ruehl CLM"/>
          <w:sz w:val="38"/>
          <w:rtl/>
          <w:lang w:val="he-IL" w:bidi="he-IL"/>
        </w:rPr>
        <w:t xml:space="preserve"> הן היכלין דיצירה:</w:t>
      </w:r>
    </w:p>
  </w:footnote>
  <w:footnote w:id="153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אבל שערי דמעה.</w:t>
      </w:r>
      <w:r w:rsidRPr="002D0347">
        <w:rPr>
          <w:rFonts w:cs="Frank Ruehl CLM"/>
          <w:sz w:val="38"/>
          <w:rtl/>
          <w:lang w:val="he-IL" w:bidi="he-IL"/>
        </w:rPr>
        <w:t xml:space="preserve"> רוצה לומר היכל השביעי - בינה, שערי תשובה, שהן פתוחין לעולם, כמו שאומר לקמן בתיובתא בבכיה כו':</w:t>
      </w:r>
    </w:p>
  </w:footnote>
  <w:footnote w:id="153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לאלין שערים.</w:t>
      </w:r>
      <w:r w:rsidRPr="002D0347">
        <w:rPr>
          <w:rFonts w:cs="Frank Ruehl CLM"/>
          <w:sz w:val="38"/>
          <w:rtl/>
          <w:lang w:val="he-IL" w:bidi="he-IL"/>
        </w:rPr>
        <w:t xml:space="preserve"> רוצה לומר של דמעה:</w:t>
      </w:r>
    </w:p>
  </w:footnote>
  <w:footnote w:id="153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מארי דדמעה.</w:t>
      </w:r>
      <w:r w:rsidRPr="002D0347">
        <w:rPr>
          <w:rFonts w:cs="Frank Ruehl CLM"/>
          <w:sz w:val="38"/>
          <w:rtl/>
          <w:lang w:val="he-IL" w:bidi="he-IL"/>
        </w:rPr>
        <w:t xml:space="preserve"> רוצה לומר אדם בעל הדמעות הבוכה:</w:t>
      </w:r>
    </w:p>
  </w:footnote>
  <w:footnote w:id="153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דאתמר ביה כו'.</w:t>
      </w:r>
      <w:r w:rsidRPr="002D0347">
        <w:rPr>
          <w:rFonts w:cs="Frank Ruehl CLM"/>
          <w:sz w:val="38"/>
          <w:rtl/>
          <w:lang w:val="he-IL" w:bidi="he-IL"/>
        </w:rPr>
        <w:t xml:space="preserve"> רוצה לומר שבו נאמר נער בוכה:</w:t>
      </w:r>
    </w:p>
  </w:footnote>
  <w:footnote w:id="153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ותפתח.</w:t>
      </w:r>
      <w:r w:rsidRPr="002D0347">
        <w:rPr>
          <w:rFonts w:cs="Frank Ruehl CLM"/>
          <w:sz w:val="38"/>
          <w:rtl/>
          <w:lang w:val="he-IL" w:bidi="he-IL"/>
        </w:rPr>
        <w:t xml:space="preserve"> רוצה לומר בינה:</w:t>
      </w:r>
    </w:p>
  </w:footnote>
  <w:footnote w:id="153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את הילד.</w:t>
      </w:r>
      <w:r w:rsidRPr="002D0347">
        <w:rPr>
          <w:rFonts w:cs="Frank Ruehl CLM"/>
          <w:sz w:val="38"/>
          <w:rtl/>
          <w:lang w:val="he-IL" w:bidi="he-IL"/>
        </w:rPr>
        <w:t xml:space="preserve"> ישראל:</w:t>
      </w:r>
    </w:p>
  </w:footnote>
  <w:footnote w:id="153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אלא ביה.</w:t>
      </w:r>
      <w:r w:rsidRPr="002D0347">
        <w:rPr>
          <w:rFonts w:cs="Frank Ruehl CLM"/>
          <w:sz w:val="38"/>
          <w:rtl/>
          <w:lang w:val="he-IL" w:bidi="he-IL"/>
        </w:rPr>
        <w:t xml:space="preserve"> בנער הזה:</w:t>
      </w:r>
    </w:p>
  </w:footnote>
  <w:footnote w:id="153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ועוד ותפתח כד כו'.</w:t>
      </w:r>
      <w:r w:rsidRPr="002D0347">
        <w:rPr>
          <w:rFonts w:cs="Frank Ruehl CLM"/>
          <w:sz w:val="38"/>
          <w:rtl/>
          <w:lang w:val="he-IL" w:bidi="he-IL"/>
        </w:rPr>
        <w:t xml:space="preserve"> רוצה לומר שותפתח קאי על ישראל כמו שאמרו </w:t>
      </w:r>
      <w:r w:rsidRPr="00AC08AD">
        <w:rPr>
          <w:rFonts w:cs="Frank Ruehl CLM"/>
          <w:sz w:val="38"/>
          <w:szCs w:val="20"/>
          <w:rtl/>
          <w:lang w:val="he-IL" w:bidi="he-IL"/>
        </w:rPr>
        <w:t>(שיר השירים רבה פ' ה)</w:t>
      </w:r>
      <w:r w:rsidRPr="002D0347">
        <w:rPr>
          <w:rFonts w:cs="Frank Ruehl CLM"/>
          <w:sz w:val="38"/>
          <w:rtl/>
          <w:lang w:val="he-IL" w:bidi="he-IL"/>
        </w:rPr>
        <w:t xml:space="preserve"> פתחו לי כחודה של מחט ואני אפתח כו', וזהו ותפתח:</w:t>
      </w:r>
    </w:p>
  </w:footnote>
  <w:footnote w:id="154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דאית היכלא כו'.</w:t>
      </w:r>
      <w:r w:rsidRPr="002D0347">
        <w:rPr>
          <w:rFonts w:cs="Frank Ruehl CLM"/>
          <w:sz w:val="38"/>
          <w:rtl/>
          <w:lang w:val="he-IL" w:bidi="he-IL"/>
        </w:rPr>
        <w:t xml:space="preserve"> קא חשיב שבעה היכלין כסדר ז' היכלין כמו שאומר לעיל, חוץ מהיכלא דנגונא שהוא דגבורה דחשיב קודם היכלא דנהורא חסד:</w:t>
      </w:r>
    </w:p>
  </w:footnote>
  <w:footnote w:id="154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ובג"ד דוד כו'.</w:t>
      </w:r>
      <w:r w:rsidRPr="002D0347">
        <w:rPr>
          <w:rFonts w:cs="Frank Ruehl CLM"/>
          <w:sz w:val="38"/>
          <w:rtl/>
          <w:lang w:val="he-IL" w:bidi="he-IL"/>
        </w:rPr>
        <w:t xml:space="preserve"> דהוא מתקשר שם כידוע:</w:t>
      </w:r>
    </w:p>
  </w:footnote>
  <w:footnote w:id="154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הה"ד כו'.</w:t>
      </w:r>
      <w:r w:rsidRPr="002D0347">
        <w:rPr>
          <w:rFonts w:cs="Frank Ruehl CLM"/>
          <w:sz w:val="38"/>
          <w:rtl/>
          <w:lang w:val="he-IL" w:bidi="he-IL"/>
        </w:rPr>
        <w:t xml:space="preserve"> מביא ראיה שע"י ניגון שורה רוח ה':</w:t>
      </w:r>
    </w:p>
  </w:footnote>
  <w:footnote w:id="154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דהוה חכם גבור ועשיר.</w:t>
      </w:r>
      <w:r w:rsidRPr="002D0347">
        <w:rPr>
          <w:rFonts w:cs="Frank Ruehl CLM"/>
          <w:sz w:val="38"/>
          <w:rtl/>
          <w:lang w:val="he-IL" w:bidi="he-IL"/>
        </w:rPr>
        <w:t xml:space="preserve"> שת"ת כליל חג"ת, וחכמה - בימינא כנ"ל, ועשיר - ת"ת, שכד אסתלק למעלה, נקרא מלכות - דך, מסיטרא דצדיק, אבל מסיטרא דת"ת - עשירה היא כמו שאומר לקמן:</w:t>
      </w:r>
    </w:p>
  </w:footnote>
  <w:footnote w:id="154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דצדיקיא.</w:t>
      </w:r>
      <w:r w:rsidRPr="002D0347">
        <w:rPr>
          <w:rFonts w:cs="Frank Ruehl CLM"/>
          <w:sz w:val="38"/>
          <w:rtl/>
          <w:lang w:val="he-IL" w:bidi="he-IL"/>
        </w:rPr>
        <w:t xml:space="preserve"> רוצה לומר דנטרין ברית:</w:t>
      </w:r>
    </w:p>
  </w:footnote>
  <w:footnote w:id="154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ולא ראיתי כו'.</w:t>
      </w:r>
      <w:r w:rsidRPr="002D0347">
        <w:rPr>
          <w:rFonts w:cs="Frank Ruehl CLM"/>
          <w:sz w:val="38"/>
          <w:rtl/>
          <w:lang w:val="he-IL" w:bidi="he-IL"/>
        </w:rPr>
        <w:t xml:space="preserve"> רוצה לומר בזמן שאין הצדיק נעזב אז אין זרעו הצדיקים והעניים כו' וזה שאומר וכען בגלותא כו':</w:t>
      </w:r>
    </w:p>
  </w:footnote>
  <w:footnote w:id="154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מאי אבד.</w:t>
      </w:r>
      <w:r w:rsidRPr="002D0347">
        <w:rPr>
          <w:rFonts w:cs="Frank Ruehl CLM"/>
          <w:sz w:val="38"/>
          <w:rtl/>
          <w:lang w:val="he-IL" w:bidi="he-IL"/>
        </w:rPr>
        <w:t xml:space="preserve"> רוצה לומר דהוה ליה למימר נאבד:</w:t>
      </w:r>
    </w:p>
  </w:footnote>
  <w:footnote w:id="154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בבית ראשון.</w:t>
      </w:r>
      <w:r w:rsidRPr="002D0347">
        <w:rPr>
          <w:rFonts w:cs="Frank Ruehl CLM"/>
          <w:sz w:val="38"/>
          <w:rtl/>
          <w:lang w:val="he-IL" w:bidi="he-IL"/>
        </w:rPr>
        <w:t xml:space="preserve"> רוצה לומר בינה, שחרב מינה, דאסתלק ת"ת, כרוב אחד לבינה, ונשאר כרוב השני בגלות - מלכות, וכן נו"ה שהן שני כרובים שבהן הקב"ה, ת"ת - שט בח"י עולמות, צדיק שט בים - מלכות, אסתלק בגלות נצח עם ת"ת, דאיהו בנצח ואיהי בהוד, ונשאר כרוב השני הוד עם מלכות, שעליו נאמר כל היום דו"ה, בדרגא דיליה ביום החמישי כידוע, ולכן נקרא היכל העניים:</w:t>
      </w:r>
    </w:p>
  </w:footnote>
  <w:footnote w:id="154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ויבש בבית שני.</w:t>
      </w:r>
      <w:r w:rsidRPr="002D0347">
        <w:rPr>
          <w:rFonts w:cs="Frank Ruehl CLM"/>
          <w:sz w:val="38"/>
          <w:rtl/>
          <w:lang w:val="he-IL" w:bidi="he-IL"/>
        </w:rPr>
        <w:t xml:space="preserve"> מלכות שם הוא יבש דלית לה אלא מה שנותן לה צדיק, וזה שאומר בגין דלית לה מדילה:</w:t>
      </w:r>
    </w:p>
  </w:footnote>
  <w:footnote w:id="154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עניין צווחין כו'.</w:t>
      </w:r>
      <w:r w:rsidRPr="002D0347">
        <w:rPr>
          <w:rFonts w:cs="Frank Ruehl CLM"/>
          <w:sz w:val="38"/>
          <w:rtl/>
          <w:lang w:val="he-IL" w:bidi="he-IL"/>
        </w:rPr>
        <w:t xml:space="preserve"> כמו שכתוב </w:t>
      </w:r>
      <w:r w:rsidRPr="00AC08AD">
        <w:rPr>
          <w:rFonts w:cs="Frank Ruehl CLM"/>
          <w:sz w:val="38"/>
          <w:szCs w:val="20"/>
          <w:rtl/>
          <w:lang w:val="he-IL" w:bidi="he-IL"/>
        </w:rPr>
        <w:t>(ישעיהו מא יז)</w:t>
      </w:r>
      <w:r w:rsidRPr="002D0347">
        <w:rPr>
          <w:rFonts w:cs="Frank Ruehl CLM"/>
          <w:sz w:val="38"/>
          <w:rtl/>
          <w:lang w:val="he-IL" w:bidi="he-IL"/>
        </w:rPr>
        <w:t xml:space="preserve"> העניים והאביונים מבקשים מים ואין כו', בשביל שנהר יחרב כו', וזה שאומר, לגבי ח"י עלמין כו' ולית מאן כו':</w:t>
      </w:r>
    </w:p>
  </w:footnote>
  <w:footnote w:id="155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אל מקום אחד.</w:t>
      </w:r>
      <w:r w:rsidRPr="002D0347">
        <w:rPr>
          <w:rFonts w:cs="Frank Ruehl CLM"/>
          <w:sz w:val="38"/>
          <w:rtl/>
          <w:lang w:val="he-IL" w:bidi="he-IL"/>
        </w:rPr>
        <w:t xml:space="preserve"> כמו שאומר להלן דאסתלק ת"ת לבינה:</w:t>
      </w:r>
    </w:p>
  </w:footnote>
  <w:footnote w:id="155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ותרעין אחרנין כו'.</w:t>
      </w:r>
      <w:r w:rsidRPr="002D0347">
        <w:rPr>
          <w:rFonts w:cs="Frank Ruehl CLM"/>
          <w:sz w:val="38"/>
          <w:rtl/>
          <w:lang w:val="he-IL" w:bidi="he-IL"/>
        </w:rPr>
        <w:t xml:space="preserve"> רוצה לומר וכן כל השערים ננעלו חוץ משערי דמעה כמו שמפרש והולך ולית תרעא כו':</w:t>
      </w:r>
    </w:p>
  </w:footnote>
  <w:footnote w:id="155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בת עין.</w:t>
      </w:r>
      <w:r w:rsidRPr="002D0347">
        <w:rPr>
          <w:rFonts w:cs="Frank Ruehl CLM"/>
          <w:sz w:val="38"/>
          <w:rtl/>
          <w:lang w:val="he-IL" w:bidi="he-IL"/>
        </w:rPr>
        <w:t xml:space="preserve"> מלכות מסיטרא דבינה - היכל השביעי, וכן היא היכל שביעי כנ"ל:</w:t>
      </w:r>
    </w:p>
  </w:footnote>
  <w:footnote w:id="155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ובה והנה כו'.</w:t>
      </w:r>
      <w:r w:rsidRPr="002D0347">
        <w:rPr>
          <w:rFonts w:cs="Frank Ruehl CLM"/>
          <w:sz w:val="38"/>
          <w:rtl/>
          <w:lang w:val="he-IL" w:bidi="he-IL"/>
        </w:rPr>
        <w:t xml:space="preserve"> רוצה לומר בשבילה:</w:t>
      </w:r>
    </w:p>
  </w:footnote>
  <w:footnote w:id="155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בלבת אש כו'.</w:t>
      </w:r>
      <w:r w:rsidRPr="002D0347">
        <w:rPr>
          <w:rFonts w:cs="Frank Ruehl CLM"/>
          <w:sz w:val="38"/>
          <w:rtl/>
          <w:lang w:val="he-IL" w:bidi="he-IL"/>
        </w:rPr>
        <w:t xml:space="preserve"> רוצה לומר בת מן לבת, וכן לב בלב"ת, כמו שאומר בתיקון שאחריו ואיהי לב כו', והוא גימטריה בכי, בבכי - גימטריה דל, על דלותה, והן ל"ד אותיות דמילוי המילוי דאדני, דלית לה מגרמה, חסר א' </w:t>
      </w:r>
      <w:r w:rsidRPr="00AC08AD">
        <w:rPr>
          <w:rFonts w:cs="Frank Ruehl CLM"/>
          <w:sz w:val="38"/>
          <w:szCs w:val="20"/>
          <w:rtl/>
          <w:lang w:val="he-IL" w:bidi="he-IL"/>
        </w:rPr>
        <w:t>(ובעץ חיים תיקון נוקבא פ"ב כתב חסר יו"ד במילוי התי"ו ועיין שם)</w:t>
      </w:r>
      <w:r w:rsidRPr="002D0347">
        <w:rPr>
          <w:rFonts w:cs="Frank Ruehl CLM"/>
          <w:sz w:val="38"/>
          <w:rtl/>
          <w:lang w:val="he-IL" w:bidi="he-IL"/>
        </w:rPr>
        <w:t xml:space="preserve"> דתא"ו והוא מקום אחד הנ"ל:</w:t>
      </w:r>
    </w:p>
  </w:footnote>
  <w:footnote w:id="155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דאתחזי למשה כו' ואיהי בת כו'.</w:t>
      </w:r>
      <w:r w:rsidRPr="002D0347">
        <w:rPr>
          <w:rFonts w:cs="Frank Ruehl CLM"/>
          <w:sz w:val="38"/>
          <w:rtl/>
          <w:lang w:val="he-IL" w:bidi="he-IL"/>
        </w:rPr>
        <w:t xml:space="preserve"> כמו שמפרש והולך בתיקון י"ב:</w:t>
      </w:r>
    </w:p>
  </w:footnote>
  <w:footnote w:id="155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תיקון יב.</w:t>
      </w:r>
      <w:r w:rsidRPr="002D0347">
        <w:rPr>
          <w:rFonts w:cs="Frank Ruehl CLM"/>
          <w:sz w:val="38"/>
          <w:rtl/>
          <w:lang w:val="he-IL" w:bidi="he-IL"/>
        </w:rPr>
        <w:t xml:space="preserve"> </w:t>
      </w:r>
      <w:r w:rsidRPr="002D0347">
        <w:rPr>
          <w:rFonts w:cs="Frank Ruehl CLM"/>
          <w:b/>
          <w:bCs/>
          <w:sz w:val="38"/>
          <w:rtl/>
          <w:lang w:val="he-IL" w:bidi="he-IL"/>
        </w:rPr>
        <w:t>מאמר קדמאה דכולא כו'.</w:t>
      </w:r>
      <w:r w:rsidRPr="002D0347">
        <w:rPr>
          <w:rFonts w:cs="Frank Ruehl CLM"/>
          <w:sz w:val="38"/>
          <w:rtl/>
          <w:lang w:val="he-IL" w:bidi="he-IL"/>
        </w:rPr>
        <w:t xml:space="preserve"> רוצה לומר כמו שאמרו </w:t>
      </w:r>
      <w:r w:rsidRPr="00AC08AD">
        <w:rPr>
          <w:rFonts w:cs="Frank Ruehl CLM"/>
          <w:sz w:val="38"/>
          <w:szCs w:val="20"/>
          <w:rtl/>
          <w:lang w:val="he-IL" w:bidi="he-IL"/>
        </w:rPr>
        <w:t>(ראש השנה לב ע"א)</w:t>
      </w:r>
      <w:r w:rsidRPr="002D0347">
        <w:rPr>
          <w:rFonts w:cs="Frank Ruehl CLM"/>
          <w:sz w:val="38"/>
          <w:rtl/>
          <w:lang w:val="he-IL" w:bidi="he-IL"/>
        </w:rPr>
        <w:t xml:space="preserve"> תשעה מאמרות נינהו בראשית נמי מאמר, והן עשר ספירות ואמר כאן שמאמרות הן מלמטה למעלה, מאמר הראשון - מלכות, ומרומז בראשי תיבות וסופי תיבות בראשית - בת. ומפרש כאן מה שאמר בתיקון הקודם בלבת בת לב וזה שאומר ואיהי ל"ב כו':</w:t>
      </w:r>
    </w:p>
  </w:footnote>
  <w:footnote w:id="155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ומסטרא דשמאלא כו'.</w:t>
      </w:r>
      <w:r w:rsidRPr="002D0347">
        <w:rPr>
          <w:rFonts w:cs="Frank Ruehl CLM"/>
          <w:sz w:val="38"/>
          <w:rtl/>
          <w:lang w:val="he-IL" w:bidi="he-IL"/>
        </w:rPr>
        <w:t xml:space="preserve"> רוצה לומר לכך כתיב בלבת אש כמו שמפרש והולך:</w:t>
      </w:r>
    </w:p>
  </w:footnote>
  <w:footnote w:id="155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אתיהיבת כו'.</w:t>
      </w:r>
      <w:r w:rsidRPr="002D0347">
        <w:rPr>
          <w:rFonts w:cs="Frank Ruehl CLM"/>
          <w:sz w:val="38"/>
          <w:rtl/>
          <w:lang w:val="he-IL" w:bidi="he-IL"/>
        </w:rPr>
        <w:t xml:space="preserve"> רוצה לומר - התורה, שניתנה על פי המלכות כמו שאמרו </w:t>
      </w:r>
      <w:r w:rsidRPr="00AC08AD">
        <w:rPr>
          <w:rFonts w:cs="Frank Ruehl CLM"/>
          <w:sz w:val="38"/>
          <w:szCs w:val="20"/>
          <w:rtl/>
          <w:lang w:val="he-IL" w:bidi="he-IL"/>
        </w:rPr>
        <w:t>(ספר הבהיר)</w:t>
      </w:r>
      <w:r w:rsidRPr="002D0347">
        <w:rPr>
          <w:rFonts w:cs="Frank Ruehl CLM"/>
          <w:sz w:val="38"/>
          <w:rtl/>
          <w:lang w:val="he-IL" w:bidi="he-IL"/>
        </w:rPr>
        <w:t xml:space="preserve"> נגע בבת כו', וניתנה ע"י גבורה כמו שאמרו תורה בגבורה ניתנה כמו שכתוב וידבר אלקים את כל הדברים כו':</w:t>
      </w:r>
    </w:p>
  </w:footnote>
  <w:footnote w:id="155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סומקא.</w:t>
      </w:r>
      <w:r w:rsidRPr="002D0347">
        <w:rPr>
          <w:rFonts w:cs="Frank Ruehl CLM"/>
          <w:sz w:val="38"/>
          <w:rtl/>
          <w:lang w:val="he-IL" w:bidi="he-IL"/>
        </w:rPr>
        <w:t xml:space="preserve"> רוצה לומר גוון אש:</w:t>
      </w:r>
    </w:p>
  </w:footnote>
  <w:footnote w:id="156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szCs w:val="20"/>
          <w:rtl/>
          <w:lang w:val="he-IL" w:bidi="he-IL"/>
        </w:rPr>
        <w:t xml:space="preserve"> </w:t>
      </w:r>
      <w:r w:rsidRPr="002D0347">
        <w:rPr>
          <w:rFonts w:cs="Frank Ruehl CLM"/>
          <w:b/>
          <w:bCs/>
          <w:sz w:val="38"/>
          <w:rtl/>
          <w:lang w:val="he-IL" w:bidi="he-IL"/>
        </w:rPr>
        <w:t>בגין שושנים כו'.</w:t>
      </w:r>
      <w:r w:rsidRPr="002D0347">
        <w:rPr>
          <w:rFonts w:cs="Frank Ruehl CLM"/>
          <w:sz w:val="20"/>
          <w:szCs w:val="20"/>
          <w:rtl/>
          <w:lang w:val="he-IL" w:bidi="he-IL"/>
        </w:rPr>
        <w:t xml:space="preserve"> </w:t>
      </w:r>
      <w:r w:rsidRPr="002D0347">
        <w:rPr>
          <w:rFonts w:cs="Frank Ruehl CLM"/>
          <w:sz w:val="38"/>
          <w:rtl/>
          <w:lang w:val="he-IL" w:bidi="he-IL"/>
        </w:rPr>
        <w:t>רוצה לומר כמו שושנים דנזרעין בין הקוצין - שהקוצים שמירה לשושנים, כן ישראל בגלותא בין ערב רב - כדי למהר גאולתם כמו שמפרש והולך לכן לא כלה הקוצים כדי להיות השושנים ביניהן בגלות הזה:</w:t>
      </w:r>
    </w:p>
  </w:footnote>
  <w:footnote w:id="156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ודא איהו רזא כו'.</w:t>
      </w:r>
      <w:r w:rsidRPr="002D0347">
        <w:rPr>
          <w:rFonts w:cs="Frank Ruehl CLM"/>
          <w:sz w:val="38"/>
          <w:rtl/>
          <w:lang w:val="he-IL" w:bidi="he-IL"/>
        </w:rPr>
        <w:t xml:space="preserve"> רוצה לומר כי כבר הייתי עושה כלה בכל וגו' רק ואותך, רוצה לומר, בשבילך לא אעשה כלה:</w:t>
      </w:r>
    </w:p>
  </w:footnote>
  <w:footnote w:id="156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אחזי ליה כו'.</w:t>
      </w:r>
      <w:r w:rsidRPr="002D0347">
        <w:rPr>
          <w:rFonts w:cs="Frank Ruehl CLM"/>
          <w:sz w:val="38"/>
          <w:rtl/>
          <w:lang w:val="he-IL" w:bidi="he-IL"/>
        </w:rPr>
        <w:t xml:space="preserve"> רוצה לומר כלה לשון כַּלָה:</w:t>
      </w:r>
    </w:p>
  </w:footnote>
  <w:footnote w:id="156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כד דחקין לשכינתא וישראל כו'.</w:t>
      </w:r>
      <w:r w:rsidRPr="002D0347">
        <w:rPr>
          <w:rFonts w:cs="Frank Ruehl CLM"/>
          <w:sz w:val="38"/>
          <w:rtl/>
          <w:lang w:val="he-IL" w:bidi="he-IL"/>
        </w:rPr>
        <w:t xml:space="preserve"> רוצה לומר אז נעשית השכינה כלה, שיבא חתן בשבילה כמו שמפרש והולך:</w:t>
      </w:r>
    </w:p>
  </w:footnote>
  <w:footnote w:id="156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ודוחקא דגלותא.</w:t>
      </w:r>
      <w:r w:rsidRPr="002D0347">
        <w:rPr>
          <w:rFonts w:cs="Frank Ruehl CLM"/>
          <w:sz w:val="38"/>
          <w:rtl/>
          <w:lang w:val="he-IL" w:bidi="he-IL"/>
        </w:rPr>
        <w:t xml:space="preserve"> כמו שאמרו בזוהר במדבר דף רצ"ט שכלה בדגש תוך הכ' הוא כַּלָה, וברפה הוא כָלָה, לכן דחיק גורם דחיק שהוא דגש כַּלָה, וזה שאומר כי אעשה כלה רוצה לומר כבר עשיתי את הכַּלָה רק שאתה מעכב שאיני רוצה לדחוק אותך ביותר וזהו ואותך לא כו':</w:t>
      </w:r>
    </w:p>
  </w:footnote>
  <w:footnote w:id="156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וכולא קשוט כו'.</w:t>
      </w:r>
      <w:r w:rsidRPr="002D0347">
        <w:rPr>
          <w:rFonts w:cs="Frank Ruehl CLM"/>
          <w:sz w:val="38"/>
          <w:rtl/>
          <w:lang w:val="he-IL" w:bidi="he-IL"/>
        </w:rPr>
        <w:t xml:space="preserve"> רוצה לומר שאתלבש בגופא אחרא - מט"ט, ואזדווג בשכינה, וכל זה רמיז ליה שע"י גופא, עובדא דבר נש, וכן אשה, עובדא דבר נש - אין יכולת לתקן השכינה. וכן בית המקדש שנתבנה ע"י בני אדם אין לו קיום, וזה שאומר וכן אחזי כו':</w:t>
      </w:r>
    </w:p>
  </w:footnote>
  <w:footnote w:id="156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הה"ד גדול יהיה כו'.</w:t>
      </w:r>
      <w:r w:rsidRPr="002D0347">
        <w:rPr>
          <w:rFonts w:cs="Frank Ruehl CLM"/>
          <w:sz w:val="38"/>
          <w:rtl/>
          <w:lang w:val="he-IL" w:bidi="he-IL"/>
        </w:rPr>
        <w:t xml:space="preserve"> רוצה לומר הבית האחרון, הוא שיבנה לעתיד:</w:t>
      </w:r>
    </w:p>
  </w:footnote>
  <w:footnote w:id="156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בגין כו'.</w:t>
      </w:r>
      <w:r w:rsidRPr="002D0347">
        <w:rPr>
          <w:rFonts w:cs="Frank Ruehl CLM"/>
          <w:sz w:val="38"/>
          <w:rtl/>
          <w:lang w:val="he-IL" w:bidi="he-IL"/>
        </w:rPr>
        <w:t xml:space="preserve"> רוצה לומר בשביל שיהיה מעשה ה':</w:t>
      </w:r>
    </w:p>
  </w:footnote>
  <w:footnote w:id="156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אתמר בבי מקדשא כו' ואתמר כו'.</w:t>
      </w:r>
      <w:r w:rsidRPr="002D0347">
        <w:rPr>
          <w:rFonts w:cs="Frank Ruehl CLM"/>
          <w:sz w:val="38"/>
          <w:rtl/>
          <w:lang w:val="he-IL" w:bidi="he-IL"/>
        </w:rPr>
        <w:t xml:space="preserve"> רוצה לומר המקדש הוא אשה הנ"ל, והוא אשה דמשה. ואשה הגופנית של משה אין לה קיום שהוא מקדש ראשון אבל אשה השנית דנפקא מבין כובין - השכינה, הוא מקדש שני שיהיה לעתיד כמו שכתוב ואני אהיה כו' חומת אש והיא בלבת אש, היא יהיה לה קיום לכן צוה לו של נעלך:</w:t>
      </w:r>
    </w:p>
  </w:footnote>
  <w:footnote w:id="156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דאיהי בת כו'.</w:t>
      </w:r>
      <w:r w:rsidRPr="002D0347">
        <w:rPr>
          <w:rFonts w:cs="Frank Ruehl CLM"/>
          <w:sz w:val="38"/>
          <w:rtl/>
          <w:lang w:val="he-IL" w:bidi="he-IL"/>
        </w:rPr>
        <w:t xml:space="preserve"> רוצה לומר ששה בנים של לאה, ו"ק, והיא בת יחידה והיא בת של בלבת, נשאר ל"ב, ל"ב נתיבות חכמה, כמו שאומר לעיל ויבן כו' מן האדם דא חכמה:</w:t>
      </w:r>
    </w:p>
  </w:footnote>
  <w:footnote w:id="157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דמנה נפיק כו'.</w:t>
      </w:r>
      <w:r w:rsidRPr="002D0347">
        <w:rPr>
          <w:rFonts w:cs="Frank Ruehl CLM"/>
          <w:sz w:val="38"/>
          <w:rtl/>
          <w:lang w:val="he-IL" w:bidi="he-IL"/>
        </w:rPr>
        <w:t xml:space="preserve"> רוצה לומר אש הוא נהורא דאורייתא:</w:t>
      </w:r>
    </w:p>
  </w:footnote>
  <w:footnote w:id="157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כגוונא דא אתמר ותפתח.</w:t>
      </w:r>
      <w:r w:rsidRPr="002D0347">
        <w:rPr>
          <w:rFonts w:cs="Frank Ruehl CLM"/>
          <w:sz w:val="38"/>
          <w:rtl/>
          <w:lang w:val="he-IL" w:bidi="he-IL"/>
        </w:rPr>
        <w:t xml:space="preserve"> חוזר למעלה בתיקון הקודם, ותפתח ותראהו כו' ומאי איהי בת עין כו' בלבת כו' ופירש כאן בלבת בת לב, ועכשיו חוזר לענינו הראשון:</w:t>
      </w:r>
    </w:p>
  </w:footnote>
  <w:footnote w:id="157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בההוא זמנא כל כו'.</w:t>
      </w:r>
      <w:r w:rsidRPr="002D0347">
        <w:rPr>
          <w:rFonts w:cs="Frank Ruehl CLM"/>
          <w:sz w:val="38"/>
          <w:rtl/>
          <w:lang w:val="he-IL" w:bidi="he-IL"/>
        </w:rPr>
        <w:t xml:space="preserve"> כמו שאומר לעיל שיר תאב כו':</w:t>
      </w:r>
    </w:p>
  </w:footnote>
  <w:footnote w:id="157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ועופין כו'.</w:t>
      </w:r>
      <w:r w:rsidRPr="002D0347">
        <w:rPr>
          <w:rFonts w:cs="Frank Ruehl CLM"/>
          <w:sz w:val="38"/>
          <w:rtl/>
          <w:lang w:val="he-IL" w:bidi="he-IL"/>
        </w:rPr>
        <w:t xml:space="preserve"> שהן צפרים הנ"ל:</w:t>
      </w:r>
    </w:p>
  </w:footnote>
  <w:footnote w:id="157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דאינון קדוש כו'.</w:t>
      </w:r>
      <w:r w:rsidRPr="002D0347">
        <w:rPr>
          <w:rFonts w:cs="Frank Ruehl CLM"/>
          <w:sz w:val="38"/>
          <w:rtl/>
          <w:lang w:val="he-IL" w:bidi="he-IL"/>
        </w:rPr>
        <w:t xml:space="preserve"> של ברכת יוצר אור, ששם אופנים וחיות שהן חיון ועופין הנ"ל:</w:t>
      </w:r>
    </w:p>
  </w:footnote>
  <w:footnote w:id="157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ולית קדושה כו'.</w:t>
      </w:r>
      <w:r w:rsidRPr="002D0347">
        <w:rPr>
          <w:rFonts w:cs="Frank Ruehl CLM"/>
          <w:sz w:val="38"/>
          <w:rtl/>
          <w:lang w:val="he-IL" w:bidi="he-IL"/>
        </w:rPr>
        <w:t xml:space="preserve"> רוצה לומר חכמה שהיא י' של השם, והוא ראיה שקדש הוא מסטרא דחכמה כמו שמפרש והולך:</w:t>
      </w:r>
    </w:p>
  </w:footnote>
  <w:footnote w:id="157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ראשית ודאי.</w:t>
      </w:r>
      <w:r w:rsidRPr="002D0347">
        <w:rPr>
          <w:rFonts w:cs="Frank Ruehl CLM"/>
          <w:sz w:val="38"/>
          <w:rtl/>
          <w:lang w:val="he-IL" w:bidi="he-IL"/>
        </w:rPr>
        <w:t xml:space="preserve"> רוצה לומר חכמה שנקראת ראשית, כמו שכתוב ראשית חכמה, וזהו קדש ישראל - שישראל עלו במחשבה:</w:t>
      </w:r>
    </w:p>
  </w:footnote>
  <w:footnote w:id="157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ואינון שבע כו'.</w:t>
      </w:r>
      <w:r w:rsidRPr="002D0347">
        <w:rPr>
          <w:rFonts w:cs="Frank Ruehl CLM"/>
          <w:sz w:val="38"/>
          <w:rtl/>
          <w:lang w:val="he-IL" w:bidi="he-IL"/>
        </w:rPr>
        <w:t xml:space="preserve"> רוצה לומר שכולם מתברכין מברכה כידוע:</w:t>
      </w:r>
    </w:p>
  </w:footnote>
  <w:footnote w:id="157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בשחרית כו'.</w:t>
      </w:r>
      <w:r w:rsidRPr="002D0347">
        <w:rPr>
          <w:rFonts w:cs="Frank Ruehl CLM"/>
          <w:sz w:val="38"/>
          <w:rtl/>
          <w:lang w:val="he-IL" w:bidi="he-IL"/>
        </w:rPr>
        <w:t xml:space="preserve"> והן חג"ת - שת"ת כללא דילהון, ובערבית כו' והן נהי"ם - שיסוד ומלכות כללא דילהון כידוע, סוד ערבית כידוע:</w:t>
      </w:r>
    </w:p>
  </w:footnote>
  <w:footnote w:id="157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ודא איהו שמע כו'.</w:t>
      </w:r>
      <w:r w:rsidRPr="002D0347">
        <w:rPr>
          <w:rFonts w:cs="Frank Ruehl CLM"/>
          <w:sz w:val="38"/>
          <w:rtl/>
          <w:lang w:val="he-IL" w:bidi="he-IL"/>
        </w:rPr>
        <w:t xml:space="preserve"> רוצה לומר שמע כו' - הן חמשה תיבין, חמש ספירות חג"ת נ"ה. אחד - הוא יסוד ומלכות: א"ח - יסוד, ד' - מלכות כידוע:</w:t>
      </w:r>
    </w:p>
  </w:footnote>
  <w:footnote w:id="158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מנגן מאליו בעשרה כו'.</w:t>
      </w:r>
      <w:r w:rsidRPr="002D0347">
        <w:rPr>
          <w:rFonts w:cs="Frank Ruehl CLM"/>
          <w:sz w:val="38"/>
          <w:rtl/>
          <w:lang w:val="he-IL" w:bidi="he-IL"/>
        </w:rPr>
        <w:t xml:space="preserve"> רוצה לומר, מלכות סלקא בכל עשר ספירות, והן עשרה ניגונין כמו שאומר בתיקון שאחריו, וזהו מאליו כמו שכתוב די התגזרת אבן די לא בידין:</w:t>
      </w:r>
    </w:p>
  </w:footnote>
  <w:footnote w:id="158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תיקון יג. תמן אשרי.</w:t>
      </w:r>
      <w:r w:rsidRPr="002D0347">
        <w:rPr>
          <w:rFonts w:cs="Frank Ruehl CLM"/>
          <w:sz w:val="38"/>
          <w:rtl/>
          <w:lang w:val="he-IL" w:bidi="he-IL"/>
        </w:rPr>
        <w:t xml:space="preserve"> רוצה לומר ניגון הראשון מן עשרה הניגונים הנ"ל בתיקון הקודם, והוא האותיות הנשארים מן בת בתיקון הקודם, ואשרי - הוא כתר, כמו שמפרש והולך, והוא מגיד מראשית אחרית, בת אשרי:</w:t>
      </w:r>
    </w:p>
  </w:footnote>
  <w:footnote w:id="158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ודא איהו אשרי כו'.</w:t>
      </w:r>
      <w:r w:rsidRPr="002D0347">
        <w:rPr>
          <w:rFonts w:cs="Frank Ruehl CLM"/>
          <w:sz w:val="38"/>
          <w:rtl/>
          <w:lang w:val="he-IL" w:bidi="he-IL"/>
        </w:rPr>
        <w:t xml:space="preserve"> מפרש לקמן אשר לא הלך כו' זכי לאתדבק בכתרא כו':</w:t>
      </w:r>
    </w:p>
  </w:footnote>
  <w:footnote w:id="158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ואיהו אהי"ה אשר אהי"ה.</w:t>
      </w:r>
      <w:r w:rsidRPr="002D0347">
        <w:rPr>
          <w:rFonts w:cs="Frank Ruehl CLM"/>
          <w:sz w:val="38"/>
          <w:rtl/>
          <w:lang w:val="he-IL" w:bidi="he-IL"/>
        </w:rPr>
        <w:t xml:space="preserve"> ששלשה שמות הללו - בכתר, שכלול כח"ב בשלשה רישין כידוע, והוא ראיה שאשר הוא בכתר:</w:t>
      </w:r>
    </w:p>
  </w:footnote>
  <w:footnote w:id="158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רישא כו'.</w:t>
      </w:r>
      <w:r w:rsidRPr="002D0347">
        <w:rPr>
          <w:rFonts w:cs="Frank Ruehl CLM"/>
          <w:sz w:val="38"/>
          <w:rtl/>
          <w:lang w:val="he-IL" w:bidi="he-IL"/>
        </w:rPr>
        <w:t xml:space="preserve"> רוצה לומר רישא - אותיות אשרי, ואמר רישא לכל רישין - שח"ב גם כן נקראו רישין, והוא - רישא להם:</w:t>
      </w:r>
    </w:p>
  </w:footnote>
  <w:footnote w:id="158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ראשך כו'.</w:t>
      </w:r>
      <w:r w:rsidRPr="002D0347">
        <w:rPr>
          <w:rFonts w:cs="Frank Ruehl CLM"/>
          <w:sz w:val="38"/>
          <w:rtl/>
          <w:lang w:val="he-IL" w:bidi="he-IL"/>
        </w:rPr>
        <w:t xml:space="preserve"> רוצה לומר לשון אשרי כנ"ל. ודלת ראשך כו'. דאתנטלת מהאי רישא ושם סליקת, וזה שאומר וביה משבחין לבת כו'. ורוצה לומר זהו בראשית בת אשרי כנ"ל:</w:t>
      </w:r>
    </w:p>
  </w:footnote>
  <w:footnote w:id="158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מאן זכי כו'.</w:t>
      </w:r>
      <w:r w:rsidRPr="002D0347">
        <w:rPr>
          <w:rFonts w:cs="Frank Ruehl CLM"/>
          <w:sz w:val="38"/>
          <w:rtl/>
          <w:lang w:val="he-IL" w:bidi="he-IL"/>
        </w:rPr>
        <w:t xml:space="preserve"> חוזר למעלה, ודא איהו אשרי האיש, ואמר מאן זכי לאעלא בהאי אשרי:</w:t>
      </w:r>
    </w:p>
  </w:footnote>
  <w:footnote w:id="158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דאיהי עצה בישא מסטרא דעץ הדעת טוב ורע.</w:t>
      </w:r>
      <w:r w:rsidRPr="002D0347">
        <w:rPr>
          <w:rFonts w:cs="Frank Ruehl CLM"/>
          <w:sz w:val="38"/>
          <w:rtl/>
          <w:lang w:val="he-IL" w:bidi="he-IL"/>
        </w:rPr>
        <w:t xml:space="preserve"> רוצה לומר עצת - לשון עץ הדעת מסטרא דרע, עצת רשעים - וזהו עצה בישא, כי המייעץ לרע מראהו לו שהוא טוב ומוליכו ברע, וכן הוא עץ הדעת טוב ורע, נחמד למראה כמו שכתוב </w:t>
      </w:r>
      <w:r w:rsidRPr="00AC08AD">
        <w:rPr>
          <w:rFonts w:cs="Frank Ruehl CLM"/>
          <w:sz w:val="38"/>
          <w:szCs w:val="20"/>
          <w:rtl/>
          <w:lang w:val="he-IL" w:bidi="he-IL"/>
        </w:rPr>
        <w:t>(משלי ה ג,ד)</w:t>
      </w:r>
      <w:r w:rsidRPr="002D0347">
        <w:rPr>
          <w:rFonts w:cs="Frank Ruehl CLM"/>
          <w:sz w:val="38"/>
          <w:rtl/>
          <w:lang w:val="he-IL" w:bidi="he-IL"/>
        </w:rPr>
        <w:t xml:space="preserve"> חלק משמן חכה ואחריתה כו':</w:t>
      </w:r>
    </w:p>
  </w:footnote>
  <w:footnote w:id="158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כנדה במושבה.</w:t>
      </w:r>
      <w:r w:rsidRPr="002D0347">
        <w:rPr>
          <w:rFonts w:cs="Frank Ruehl CLM"/>
          <w:sz w:val="38"/>
          <w:rtl/>
          <w:lang w:val="he-IL" w:bidi="he-IL"/>
        </w:rPr>
        <w:t xml:space="preserve"> רוצה לומר זהו לשון ובמושב - מושב הזב ונדה, כמו שכתוב </w:t>
      </w:r>
      <w:r w:rsidRPr="00AC08AD">
        <w:rPr>
          <w:rFonts w:cs="Frank Ruehl CLM"/>
          <w:sz w:val="38"/>
          <w:szCs w:val="20"/>
          <w:rtl/>
          <w:lang w:val="he-IL" w:bidi="he-IL"/>
        </w:rPr>
        <w:t>(ישעיהו ל כב)</w:t>
      </w:r>
      <w:r w:rsidRPr="002D0347">
        <w:rPr>
          <w:rFonts w:cs="Frank Ruehl CLM"/>
          <w:sz w:val="38"/>
          <w:rtl/>
          <w:lang w:val="he-IL" w:bidi="he-IL"/>
        </w:rPr>
        <w:t xml:space="preserve"> תזרם כמו דוה כו':</w:t>
      </w:r>
    </w:p>
  </w:footnote>
  <w:footnote w:id="158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ומאן דאתדבק כו'.</w:t>
      </w:r>
      <w:r w:rsidRPr="002D0347">
        <w:rPr>
          <w:rFonts w:cs="Frank Ruehl CLM"/>
          <w:sz w:val="38"/>
          <w:rtl/>
          <w:lang w:val="he-IL" w:bidi="he-IL"/>
        </w:rPr>
        <w:t xml:space="preserve"> מפרש סיפא דפסוק, כי אם בתורת כו' והיה כעץ כו':</w:t>
      </w:r>
    </w:p>
  </w:footnote>
  <w:footnote w:id="159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דאיהי כתרא ורישא דאורייתא.</w:t>
      </w:r>
      <w:r w:rsidRPr="002D0347">
        <w:rPr>
          <w:rFonts w:cs="Frank Ruehl CLM"/>
          <w:sz w:val="38"/>
          <w:rtl/>
          <w:lang w:val="he-IL" w:bidi="he-IL"/>
        </w:rPr>
        <w:t xml:space="preserve"> רוצה לומר זה שכתוב כי אם בתורת כו', והוא רישא לאורייתא, שאורייתא מתחיל מחכמה. וזהו בתורת ה', מחכמה, ששם מתחיל השם:</w:t>
      </w:r>
    </w:p>
  </w:footnote>
  <w:footnote w:id="159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והי' כעץ כו'.</w:t>
      </w:r>
      <w:r w:rsidRPr="002D0347">
        <w:rPr>
          <w:rFonts w:cs="Frank Ruehl CLM"/>
          <w:sz w:val="38"/>
          <w:rtl/>
          <w:lang w:val="he-IL" w:bidi="he-IL"/>
        </w:rPr>
        <w:t xml:space="preserve"> לא כאותו העץ שאמר למעלה - עץ הדעת טוב ורע וזה שאומר ודא כו':</w:t>
      </w:r>
    </w:p>
  </w:footnote>
  <w:footnote w:id="159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על פלגי מים.</w:t>
      </w:r>
      <w:r w:rsidRPr="002D0347">
        <w:rPr>
          <w:rFonts w:cs="Frank Ruehl CLM"/>
          <w:sz w:val="38"/>
          <w:rtl/>
          <w:lang w:val="he-IL" w:bidi="he-IL"/>
        </w:rPr>
        <w:t xml:space="preserve"> רוצה לומר כמו שאמרו בתיקוני זוהר חדש ששלשה רישין בכתר, בסוד אלף, יו"י, שני יודין: מים עליונים מים תחתונים, וא"ו - באמצע, והוא נקרא עץ החיים כידוע, שתול בתוך שני יודין, מים עליונים מים תחתונים, שהם נקראים פלגי מים כידוע:</w:t>
      </w:r>
    </w:p>
  </w:footnote>
  <w:footnote w:id="159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ועלהו לא יבול.</w:t>
      </w:r>
      <w:r w:rsidRPr="002D0347">
        <w:rPr>
          <w:rFonts w:cs="Frank Ruehl CLM"/>
          <w:sz w:val="38"/>
          <w:rtl/>
          <w:lang w:val="he-IL" w:bidi="he-IL"/>
        </w:rPr>
        <w:t xml:space="preserve"> רוצה לומר שאין בו רע:</w:t>
      </w:r>
    </w:p>
  </w:footnote>
  <w:footnote w:id="159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שר י'.</w:t>
      </w:r>
      <w:r w:rsidRPr="002D0347">
        <w:rPr>
          <w:rFonts w:cs="Frank Ruehl CLM"/>
          <w:sz w:val="38"/>
          <w:rtl/>
          <w:lang w:val="he-IL" w:bidi="he-IL"/>
        </w:rPr>
        <w:t xml:space="preserve"> אותיות שיר, והן אותיות אשר שבכתר, רק שם אלף, שאלף הוא בכתר, וכאן - י', שחכמה הוא י' של השם:</w:t>
      </w:r>
    </w:p>
  </w:footnote>
  <w:footnote w:id="159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ותלת יודין כו'.</w:t>
      </w:r>
      <w:r w:rsidRPr="002D0347">
        <w:rPr>
          <w:rFonts w:cs="Frank Ruehl CLM"/>
          <w:sz w:val="38"/>
          <w:rtl/>
          <w:lang w:val="he-IL" w:bidi="he-IL"/>
        </w:rPr>
        <w:t xml:space="preserve"> מבאר ששיר הוא בחכמה שנאמר </w:t>
      </w:r>
      <w:r w:rsidRPr="00AC08AD">
        <w:rPr>
          <w:rFonts w:cs="Frank Ruehl CLM"/>
          <w:sz w:val="38"/>
          <w:szCs w:val="20"/>
          <w:rtl/>
          <w:lang w:val="he-IL" w:bidi="he-IL"/>
        </w:rPr>
        <w:t>(תהלים קכא)</w:t>
      </w:r>
      <w:r w:rsidRPr="002D0347">
        <w:rPr>
          <w:rFonts w:cs="Frank Ruehl CLM"/>
          <w:sz w:val="38"/>
          <w:rtl/>
          <w:lang w:val="he-IL" w:bidi="he-IL"/>
        </w:rPr>
        <w:t xml:space="preserve"> שיר למעלות, כמו שמפרש והולך:</w:t>
      </w:r>
    </w:p>
  </w:footnote>
  <w:footnote w:id="159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קטע זה מוגה על פי הגהות הגר"א שממוהר"ר מרדכי במוהר"ר דובער כמבואר בפתיחה.</w:t>
      </w:r>
    </w:p>
  </w:footnote>
  <w:footnote w:id="159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בשמא סתים כו'.</w:t>
      </w:r>
      <w:r w:rsidRPr="002D0347">
        <w:rPr>
          <w:rFonts w:cs="Frank Ruehl CLM"/>
          <w:sz w:val="38"/>
          <w:rtl/>
          <w:lang w:val="he-IL" w:bidi="he-IL"/>
        </w:rPr>
        <w:t xml:space="preserve"> שמילוי אלפין נקרא שמא מפרש כידוע, שהוא למטה בז"ת, וזה - בשלש ראשונות הנסתרות כמו שאומר להלן:</w:t>
      </w:r>
    </w:p>
  </w:footnote>
  <w:footnote w:id="159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ל' מעלות אינון ודאי.</w:t>
      </w:r>
      <w:r w:rsidRPr="002D0347">
        <w:rPr>
          <w:rFonts w:cs="Frank Ruehl CLM"/>
          <w:sz w:val="38"/>
          <w:rtl/>
          <w:lang w:val="he-IL" w:bidi="he-IL"/>
        </w:rPr>
        <w:t xml:space="preserve"> רוצה לומר כמו שאמרו </w:t>
      </w:r>
      <w:r w:rsidRPr="00AC08AD">
        <w:rPr>
          <w:rFonts w:cs="Frank Ruehl CLM"/>
          <w:sz w:val="38"/>
          <w:szCs w:val="20"/>
          <w:rtl/>
          <w:lang w:val="he-IL" w:bidi="he-IL"/>
        </w:rPr>
        <w:t>(אבות ו ה)</w:t>
      </w:r>
      <w:r w:rsidRPr="002D0347">
        <w:rPr>
          <w:rFonts w:cs="Frank Ruehl CLM"/>
          <w:sz w:val="38"/>
          <w:rtl/>
          <w:lang w:val="he-IL" w:bidi="he-IL"/>
        </w:rPr>
        <w:t xml:space="preserve"> והמלכות ניקנית בשלושים מעלות:</w:t>
      </w:r>
    </w:p>
  </w:footnote>
  <w:footnote w:id="159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אינון תלתין דרגין דבהון כו'.</w:t>
      </w:r>
      <w:r w:rsidRPr="002D0347">
        <w:rPr>
          <w:rFonts w:cs="Frank Ruehl CLM"/>
          <w:sz w:val="38"/>
          <w:rtl/>
          <w:lang w:val="he-IL" w:bidi="he-IL"/>
        </w:rPr>
        <w:t xml:space="preserve"> רוצה לומר שלש מדרגות </w:t>
      </w:r>
      <w:r w:rsidRPr="00AC08AD">
        <w:rPr>
          <w:rFonts w:cs="Frank Ruehl CLM"/>
          <w:sz w:val="38"/>
          <w:szCs w:val="20"/>
          <w:rtl/>
          <w:lang w:val="he-IL" w:bidi="he-IL"/>
        </w:rPr>
        <w:t>(סלקא ז"א ואו"א)</w:t>
      </w:r>
      <w:r w:rsidRPr="002D0347">
        <w:rPr>
          <w:rFonts w:cs="Frank Ruehl CLM"/>
          <w:sz w:val="38"/>
          <w:rtl/>
          <w:lang w:val="he-IL" w:bidi="he-IL"/>
        </w:rPr>
        <w:t xml:space="preserve"> וכל אחד כלול מעשר:</w:t>
      </w:r>
    </w:p>
  </w:footnote>
  <w:footnote w:id="160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3A60E4">
        <w:rPr>
          <w:rFonts w:cs="Frank Ruehl CLM"/>
          <w:b/>
          <w:bCs/>
          <w:sz w:val="38"/>
          <w:szCs w:val="23"/>
          <w:rtl/>
          <w:lang w:val="he-IL" w:bidi="he-IL"/>
        </w:rPr>
        <w:t>(סלקא לגבי אבא.</w:t>
      </w:r>
      <w:r w:rsidRPr="003A60E4">
        <w:rPr>
          <w:rFonts w:cs="Frank Ruehl CLM"/>
          <w:sz w:val="38"/>
          <w:szCs w:val="23"/>
          <w:rtl/>
          <w:lang w:val="he-IL" w:bidi="he-IL"/>
        </w:rPr>
        <w:t xml:space="preserve"> דמשם אתבניאת כמו שכתוב </w:t>
      </w:r>
      <w:r w:rsidRPr="00AC08AD">
        <w:rPr>
          <w:rFonts w:cs="Frank Ruehl CLM"/>
          <w:sz w:val="38"/>
          <w:szCs w:val="20"/>
          <w:rtl/>
          <w:lang w:val="he-IL" w:bidi="he-IL"/>
        </w:rPr>
        <w:t>(משלי כד ג)</w:t>
      </w:r>
      <w:r w:rsidRPr="002D0347">
        <w:rPr>
          <w:rFonts w:cs="Frank Ruehl CLM"/>
          <w:sz w:val="38"/>
          <w:rtl/>
          <w:lang w:val="he-IL" w:bidi="he-IL"/>
        </w:rPr>
        <w:t xml:space="preserve"> בחכמה יבנה בית כמו שאומר להלן):</w:t>
      </w:r>
    </w:p>
  </w:footnote>
  <w:footnote w:id="160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צהלי קולך בת גלים.</w:t>
      </w:r>
      <w:r w:rsidRPr="002D0347">
        <w:rPr>
          <w:rFonts w:cs="Frank Ruehl CLM"/>
          <w:sz w:val="38"/>
          <w:rtl/>
          <w:lang w:val="he-IL" w:bidi="he-IL"/>
        </w:rPr>
        <w:t xml:space="preserve"> רוצה לומר בת גלים - מלכות כמו שמפרש והולך, צהלי בקולך - עמודא דאמצעיתא כמו שאומר לקמן דסליק בך:</w:t>
      </w:r>
    </w:p>
  </w:footnote>
  <w:footnote w:id="160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בת עשרה גלגלים.</w:t>
      </w:r>
      <w:r w:rsidRPr="002D0347">
        <w:rPr>
          <w:rFonts w:cs="Frank Ruehl CLM"/>
          <w:sz w:val="38"/>
          <w:rtl/>
          <w:lang w:val="he-IL" w:bidi="he-IL"/>
        </w:rPr>
        <w:t xml:space="preserve"> רוצה לומר גלגלים הם ספירות של חכמה, שגלגל הוא י', ושם הוא עשר גלגלים - עשר ספירות של חכמה, ששם עשר ספירות בלי מה כידוע והן עשרה גלגלים שבכסא מסטרא דחכמה:</w:t>
      </w:r>
    </w:p>
  </w:footnote>
  <w:footnote w:id="160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דקולו סלקא כגלי ימא.</w:t>
      </w:r>
      <w:r w:rsidRPr="002D0347">
        <w:rPr>
          <w:rFonts w:cs="Frank Ruehl CLM"/>
          <w:sz w:val="38"/>
          <w:rtl/>
          <w:lang w:val="he-IL" w:bidi="he-IL"/>
        </w:rPr>
        <w:t xml:space="preserve"> רוצה לומר כמו שהגלין מגביהין והולכין כן אלו מוסיפין והולכין כמו שאמרו </w:t>
      </w:r>
      <w:r w:rsidRPr="00AC08AD">
        <w:rPr>
          <w:rFonts w:cs="Frank Ruehl CLM"/>
          <w:sz w:val="38"/>
          <w:szCs w:val="20"/>
          <w:rtl/>
          <w:lang w:val="he-IL" w:bidi="he-IL"/>
        </w:rPr>
        <w:t>(סוכה נא ע"ב)</w:t>
      </w:r>
      <w:r w:rsidRPr="002D0347">
        <w:rPr>
          <w:rFonts w:cs="Frank Ruehl CLM"/>
          <w:sz w:val="38"/>
          <w:rtl/>
          <w:lang w:val="he-IL" w:bidi="he-IL"/>
        </w:rPr>
        <w:t xml:space="preserve"> אפיק שפה ועייל שפה דמיחזי כאדותא דימא, ורוצה לומר זה שאומר קולך בת גלים:</w:t>
      </w:r>
    </w:p>
  </w:footnote>
  <w:footnote w:id="160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וגלי ימא דלעילא כו'.</w:t>
      </w:r>
      <w:r w:rsidRPr="002D0347">
        <w:rPr>
          <w:rFonts w:cs="Frank Ruehl CLM"/>
          <w:sz w:val="38"/>
          <w:rtl/>
          <w:lang w:val="he-IL" w:bidi="he-IL"/>
        </w:rPr>
        <w:t xml:space="preserve"> רוצה לומר והוא נגד שיר פשוט כו' שעולה לעשר כנ"ל:</w:t>
      </w:r>
    </w:p>
  </w:footnote>
  <w:footnote w:id="160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דסליק יקו"ק בשיר כו'.</w:t>
      </w:r>
      <w:r w:rsidRPr="002D0347">
        <w:rPr>
          <w:rFonts w:cs="Frank Ruehl CLM"/>
          <w:sz w:val="38"/>
          <w:rtl/>
          <w:lang w:val="he-IL" w:bidi="he-IL"/>
        </w:rPr>
        <w:t xml:space="preserve"> כמו שאומר לעיל בהקדמה שעשר גלגלים הן מילוי דאלפין, וד' חיון הם ד' אותיות הוי"ה עיין שם:</w:t>
      </w:r>
    </w:p>
  </w:footnote>
  <w:footnote w:id="160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בשיר פשוט כו'.</w:t>
      </w:r>
      <w:r w:rsidRPr="002D0347">
        <w:rPr>
          <w:rFonts w:cs="Frank Ruehl CLM"/>
          <w:sz w:val="38"/>
          <w:rtl/>
          <w:lang w:val="he-IL" w:bidi="he-IL"/>
        </w:rPr>
        <w:t xml:space="preserve"> מפרש האיך הוא בכנור, ואמר שיר פשוט כו', דהניגון הוא מורכב מה' נימין שבכנור: ואם הוא משתי נימין נקרא שיר פשוט, שפחות משתי נימין אי אפשר, ומשלש נימין נקרא שיר כפול, ומארבע - משולש, ומחמש - מרובע, והן גם כן עולין לעשר:</w:t>
      </w:r>
    </w:p>
  </w:footnote>
  <w:footnote w:id="160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ידיו גלילי כו'.</w:t>
      </w:r>
      <w:r w:rsidRPr="002D0347">
        <w:rPr>
          <w:rFonts w:cs="Frank Ruehl CLM"/>
          <w:sz w:val="38"/>
          <w:rtl/>
          <w:lang w:val="he-IL" w:bidi="he-IL"/>
        </w:rPr>
        <w:t xml:space="preserve"> רוצה לומר לשון גלגלים כמו שמפרש והולך:</w:t>
      </w:r>
    </w:p>
  </w:footnote>
  <w:footnote w:id="160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בתרין דרועין כו'.</w:t>
      </w:r>
      <w:r w:rsidRPr="002D0347">
        <w:rPr>
          <w:rFonts w:cs="Frank Ruehl CLM"/>
          <w:sz w:val="38"/>
          <w:rtl/>
          <w:lang w:val="he-IL" w:bidi="he-IL"/>
        </w:rPr>
        <w:t xml:space="preserve"> רוצה לומר בתרשיש - אותיות בתרי שש, ורוצה לומר שידיו של עמודא דאמצעיתא ממולאים בידיה, שהוא סליק בהן והיא סלקא בידיו כמו שמפרש והולך:</w:t>
      </w:r>
    </w:p>
  </w:footnote>
  <w:footnote w:id="160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שש מעלות לכסא.</w:t>
      </w:r>
      <w:r w:rsidRPr="002D0347">
        <w:rPr>
          <w:rFonts w:cs="Frank Ruehl CLM"/>
          <w:sz w:val="38"/>
          <w:rtl/>
          <w:lang w:val="he-IL" w:bidi="he-IL"/>
        </w:rPr>
        <w:t xml:space="preserve"> רוצה לומר שנאמר אצל שלמה </w:t>
      </w:r>
      <w:r w:rsidRPr="00AC08AD">
        <w:rPr>
          <w:rFonts w:cs="Frank Ruehl CLM"/>
          <w:sz w:val="38"/>
          <w:szCs w:val="20"/>
          <w:rtl/>
          <w:lang w:val="he-IL" w:bidi="he-IL"/>
        </w:rPr>
        <w:t>(מלכים א י יט)</w:t>
      </w:r>
      <w:r w:rsidRPr="002D0347">
        <w:rPr>
          <w:rFonts w:cs="Frank Ruehl CLM"/>
          <w:sz w:val="38"/>
          <w:rtl/>
          <w:lang w:val="he-IL" w:bidi="he-IL"/>
        </w:rPr>
        <w:t xml:space="preserve"> שהיתה דוגמת כסא הכבוד כמו שכתוב </w:t>
      </w:r>
      <w:r w:rsidRPr="00AC08AD">
        <w:rPr>
          <w:rFonts w:cs="Frank Ruehl CLM"/>
          <w:sz w:val="38"/>
          <w:szCs w:val="20"/>
          <w:rtl/>
          <w:lang w:val="he-IL" w:bidi="he-IL"/>
        </w:rPr>
        <w:t>(דברי הימים א כט כג)</w:t>
      </w:r>
      <w:r w:rsidRPr="002D0347">
        <w:rPr>
          <w:rFonts w:cs="Frank Ruehl CLM"/>
          <w:sz w:val="38"/>
          <w:rtl/>
          <w:lang w:val="he-IL" w:bidi="he-IL"/>
        </w:rPr>
        <w:t xml:space="preserve"> וישב שלמה על כסא ה':</w:t>
      </w:r>
    </w:p>
  </w:footnote>
  <w:footnote w:id="161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בגדפייהו.</w:t>
      </w:r>
      <w:r w:rsidRPr="002D0347">
        <w:rPr>
          <w:rFonts w:cs="Frank Ruehl CLM"/>
          <w:sz w:val="38"/>
          <w:rtl/>
          <w:lang w:val="he-IL" w:bidi="he-IL"/>
        </w:rPr>
        <w:t xml:space="preserve"> רוצה לומר שלהם שש כנפים, סליק בהון ו' על שית דרגין, כמו שמפרש והולך, ושרפים הן בכסא:</w:t>
      </w:r>
    </w:p>
  </w:footnote>
  <w:footnote w:id="161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כי עוף השמים כו'.</w:t>
      </w:r>
      <w:r w:rsidRPr="002D0347">
        <w:rPr>
          <w:rFonts w:cs="Frank Ruehl CLM"/>
          <w:sz w:val="38"/>
          <w:rtl/>
          <w:lang w:val="he-IL" w:bidi="he-IL"/>
        </w:rPr>
        <w:t xml:space="preserve"> רוצה לומר שרפים, שנאמר </w:t>
      </w:r>
      <w:r w:rsidRPr="00AC08AD">
        <w:rPr>
          <w:rFonts w:cs="Frank Ruehl CLM"/>
          <w:sz w:val="38"/>
          <w:szCs w:val="20"/>
          <w:rtl/>
          <w:lang w:val="he-IL" w:bidi="he-IL"/>
        </w:rPr>
        <w:t>(ישעיהו ו ב)</w:t>
      </w:r>
      <w:r w:rsidRPr="002D0347">
        <w:rPr>
          <w:rFonts w:cs="Frank Ruehl CLM"/>
          <w:sz w:val="38"/>
          <w:rtl/>
          <w:lang w:val="he-IL" w:bidi="he-IL"/>
        </w:rPr>
        <w:t xml:space="preserve"> ובשתים יעופף, והן עוף השמים - ו', שנקרא שמים, יוליך את הקול דקריאת שמע, ו' - עמודא דאמצעיתא, וזה שאומר צהלי קולך כו' כנ"ל:</w:t>
      </w:r>
    </w:p>
  </w:footnote>
  <w:footnote w:id="161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דאיהו ו'.</w:t>
      </w:r>
      <w:r w:rsidRPr="002D0347">
        <w:rPr>
          <w:rFonts w:cs="Frank Ruehl CLM"/>
          <w:sz w:val="38"/>
          <w:rtl/>
          <w:lang w:val="he-IL" w:bidi="he-IL"/>
        </w:rPr>
        <w:t xml:space="preserve"> רוצה לומר עמודא דאמצעיתא כולל חו"ג כמו שאומר לעיל בהקדמה בסופו:</w:t>
      </w:r>
    </w:p>
  </w:footnote>
  <w:footnote w:id="161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ועלייהו אתמר שוקיו כו'.</w:t>
      </w:r>
      <w:r w:rsidRPr="002D0347">
        <w:rPr>
          <w:rFonts w:cs="Frank Ruehl CLM"/>
          <w:sz w:val="38"/>
          <w:rtl/>
          <w:lang w:val="he-IL" w:bidi="he-IL"/>
        </w:rPr>
        <w:t xml:space="preserve"> רוצה לומר שש - הוא שית פרקין שבשוקיים, ובדרועין היא סלקא בשית, ובשוקין נחתא בשית:</w:t>
      </w:r>
    </w:p>
  </w:footnote>
  <w:footnote w:id="161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וניגונא כד סליק כו'.</w:t>
      </w:r>
      <w:r w:rsidRPr="002D0347">
        <w:rPr>
          <w:rFonts w:cs="Frank Ruehl CLM"/>
          <w:sz w:val="38"/>
          <w:rtl/>
          <w:lang w:val="he-IL" w:bidi="he-IL"/>
        </w:rPr>
        <w:t xml:space="preserve"> רוצה לומר שהניגון הולך ומגביה כידוע לחכמי הניגון ואח"כ הולך ויורד, ומעלתו הן ששה מדרגות, כל אחד מגביה על חבירו, וכן בירידה. וזהו קול ו', דסלקא בשית ונחתא בשית:</w:t>
      </w:r>
    </w:p>
  </w:footnote>
  <w:footnote w:id="161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ועשרה גלגלין כו'.</w:t>
      </w:r>
      <w:r w:rsidRPr="002D0347">
        <w:rPr>
          <w:rFonts w:cs="Frank Ruehl CLM"/>
          <w:sz w:val="38"/>
          <w:rtl/>
          <w:lang w:val="he-IL" w:bidi="he-IL"/>
        </w:rPr>
        <w:t xml:space="preserve"> כאן מפרש ד' האותיות של השם:</w:t>
      </w:r>
    </w:p>
  </w:footnote>
  <w:footnote w:id="161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חמש בחמש.</w:t>
      </w:r>
      <w:r w:rsidRPr="002D0347">
        <w:rPr>
          <w:rFonts w:cs="Frank Ruehl CLM"/>
          <w:sz w:val="38"/>
          <w:rtl/>
          <w:lang w:val="he-IL" w:bidi="he-IL"/>
        </w:rPr>
        <w:t xml:space="preserve"> רוצה לומר חמש אצבעאן בחמש נימין, שהן ה' ה' של השם, דנפקין מי' והן סלקין ביו"ד של השם דרך ו' שהוא סלם וזה שאומר דסלקין ביו"ד בשית כו'. רוצה לומר דסלקין לחכמה דרך עמודא דאמצעיתא:</w:t>
      </w:r>
    </w:p>
  </w:footnote>
  <w:footnote w:id="161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בחמש נימין דכנור.</w:t>
      </w:r>
      <w:r w:rsidRPr="002D0347">
        <w:rPr>
          <w:rFonts w:cs="Frank Ruehl CLM"/>
          <w:sz w:val="38"/>
          <w:rtl/>
          <w:lang w:val="he-IL" w:bidi="he-IL"/>
        </w:rPr>
        <w:t xml:space="preserve"> עכשיו מפרש הכל, האיך סלקא כל זה בשיר של כנור. ואמר, בחמש נימין, וסלקא בשית דרגין דניגונא, כמו שאומר לקמן, וכל דרגא הוא בחמש נימין, והן תלתין דרגין:</w:t>
      </w:r>
    </w:p>
  </w:footnote>
  <w:footnote w:id="161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דאינון חמש אזכרות כו'.</w:t>
      </w:r>
      <w:r w:rsidRPr="002D0347">
        <w:rPr>
          <w:rFonts w:cs="Frank Ruehl CLM"/>
          <w:sz w:val="38"/>
          <w:rtl/>
          <w:lang w:val="he-IL" w:bidi="he-IL"/>
        </w:rPr>
        <w:t xml:space="preserve"> דנגון הוא בסוד הוי"ה כמו שאומר לקמן לקבל עשר אצבעאן כו':</w:t>
      </w:r>
    </w:p>
  </w:footnote>
  <w:footnote w:id="161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ואיהו כגוונא דסלם כו'.</w:t>
      </w:r>
      <w:r w:rsidRPr="002D0347">
        <w:rPr>
          <w:rFonts w:cs="Frank Ruehl CLM"/>
          <w:sz w:val="38"/>
          <w:rtl/>
          <w:lang w:val="he-IL" w:bidi="he-IL"/>
        </w:rPr>
        <w:t xml:space="preserve"> רוצה לומר וא"ו:</w:t>
      </w:r>
    </w:p>
  </w:footnote>
  <w:footnote w:id="162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והנה כו'.</w:t>
      </w:r>
      <w:r w:rsidRPr="002D0347">
        <w:rPr>
          <w:rFonts w:cs="Frank Ruehl CLM"/>
          <w:sz w:val="38"/>
          <w:rtl/>
          <w:lang w:val="he-IL" w:bidi="he-IL"/>
        </w:rPr>
        <w:t xml:space="preserve"> שתי ההי"ן שנקראות אלקים:</w:t>
      </w:r>
    </w:p>
  </w:footnote>
  <w:footnote w:id="162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וכולא כו'.</w:t>
      </w:r>
      <w:r w:rsidRPr="002D0347">
        <w:rPr>
          <w:rFonts w:cs="Frank Ruehl CLM"/>
          <w:sz w:val="38"/>
          <w:rtl/>
          <w:lang w:val="he-IL" w:bidi="he-IL"/>
        </w:rPr>
        <w:t xml:space="preserve"> רוצה לומר, שאמר לעיל י' גלגלין - שמא מפרש, ד' חיון - יקו"ק, וכולם הם י"ד, עשרה ניגונין ושיר פשוט כו', וזה שאומר מנגן ביד, וזהו דוד - גימטריה י"ד:</w:t>
      </w:r>
    </w:p>
  </w:footnote>
  <w:footnote w:id="162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 איהו גופא כו'.</w:t>
      </w:r>
      <w:r w:rsidRPr="002D0347">
        <w:rPr>
          <w:rFonts w:cs="Frank Ruehl CLM"/>
          <w:sz w:val="38"/>
          <w:rtl/>
          <w:lang w:val="he-IL" w:bidi="he-IL"/>
        </w:rPr>
        <w:t xml:space="preserve"> רוצה לומר עוף השמים שמוליך את הקול - כולל הוי"ה, וכן קלא דניגונא - כליל הוי"ה, והכל, שו' - עמודא דאמצעיתא, כלול הוי"ה כידוע, והוא קלא, וזה שאומר ביה סליק כו', וכן עוף השמים בדרגא דידיה. וכלל הענין, עשרה ניגונין - נגד י' של השם, עשר גלגלים, גלי ימא דבינה דאשתכחו מחכמה, והן עשרה גלגלים של הכסא ששם מקנן אמא בתלת ספירות, שש מעלות של הניגון שעולה ויורד, נגד ו' של השם, שש מעלות לכסא, שבהן עולים ויורדים מלאכי אלקים. ד' שירים: שיר פשוט כו', נגד ד' אותיות הוי"ה אחוריים, והן ד' עמודי הכסא, ד' חיון. ששה מעלות עם עמודים ד' - הן י', מילוי יו"ד, והכל יו"ד במלואו, חמש נימין בחמש אצבעאן - ה' ה' של השם, והכל עולה שלשים מעלות, והן ה' נימין בו' קלין - ל' כנ"ל. ויו"ד ה"ה היא מלכות דסלקא לחכמה, ה"ה ביו"ד, וכן עשרה ניגונין בד' שירים נגד י"ד אתוון של השם: י' גלגלים ד' חיון:</w:t>
      </w:r>
    </w:p>
  </w:footnote>
  <w:footnote w:id="162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ועוד ו' איהי כו'.</w:t>
      </w:r>
      <w:r w:rsidRPr="002D0347">
        <w:rPr>
          <w:rFonts w:cs="Frank Ruehl CLM"/>
          <w:sz w:val="38"/>
          <w:rtl/>
          <w:lang w:val="he-IL" w:bidi="he-IL"/>
        </w:rPr>
        <w:t xml:space="preserve"> רוצה לומר שוא"ו כולל י"ד במנורה גם כן, כמו קלא דניגונא שכולל י"ד, ומנורה הוא גם כן בחכמה כידוע:</w:t>
      </w:r>
    </w:p>
  </w:footnote>
  <w:footnote w:id="162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שבעה ושבעה כו'.</w:t>
      </w:r>
      <w:r w:rsidRPr="002D0347">
        <w:rPr>
          <w:rFonts w:cs="Frank Ruehl CLM"/>
          <w:sz w:val="38"/>
          <w:rtl/>
          <w:lang w:val="he-IL" w:bidi="he-IL"/>
        </w:rPr>
        <w:t xml:space="preserve"> רוצה לומר שמנורה הוא שבעה ו' עם י', ז', וז' ווי"ן הרי שבעה ושבעה, וזה שאומר שלשה קני מנורה מצד האחד ושלשה כו'. שי"ו באמצע, ושתי ההין משני הצדדים, כמו בעוף השמים דלעיל שתי גדפוי מצדדים:</w:t>
      </w:r>
    </w:p>
  </w:footnote>
  <w:footnote w:id="162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וסלקא ה' באות ו'.</w:t>
      </w:r>
      <w:r w:rsidRPr="002D0347">
        <w:rPr>
          <w:rFonts w:cs="Frank Ruehl CLM"/>
          <w:sz w:val="38"/>
          <w:rtl/>
          <w:lang w:val="he-IL" w:bidi="he-IL"/>
        </w:rPr>
        <w:t xml:space="preserve"> ונכללת גם כן מו', שית תיבין דבשכמ"לו:</w:t>
      </w:r>
    </w:p>
  </w:footnote>
  <w:footnote w:id="162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ולבתר סליק כו'.</w:t>
      </w:r>
      <w:r w:rsidRPr="002D0347">
        <w:rPr>
          <w:rFonts w:cs="Frank Ruehl CLM"/>
          <w:sz w:val="38"/>
          <w:rtl/>
          <w:lang w:val="he-IL" w:bidi="he-IL"/>
        </w:rPr>
        <w:t xml:space="preserve"> רוצה לומר ונכללין שניהם מששים וזהו שיר דסליק ליוד באות ו' כנ"ל:</w:t>
      </w:r>
    </w:p>
  </w:footnote>
  <w:footnote w:id="162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ואינון אתוון כו'.</w:t>
      </w:r>
      <w:r w:rsidRPr="002D0347">
        <w:rPr>
          <w:rFonts w:cs="Frank Ruehl CLM"/>
          <w:sz w:val="38"/>
          <w:rtl/>
          <w:lang w:val="he-IL" w:bidi="he-IL"/>
        </w:rPr>
        <w:t xml:space="preserve"> עיין בשל"ה. וע"ה כתב שהן שש עשרה אותיות דקאמר בגמרא </w:t>
      </w:r>
      <w:r w:rsidRPr="00AC08AD">
        <w:rPr>
          <w:rFonts w:cs="Frank Ruehl CLM"/>
          <w:sz w:val="38"/>
          <w:szCs w:val="20"/>
          <w:rtl/>
          <w:lang w:val="he-IL" w:bidi="he-IL"/>
        </w:rPr>
        <w:t>(ברכות טו ע"ב)</w:t>
      </w:r>
      <w:r w:rsidRPr="002D0347">
        <w:rPr>
          <w:rFonts w:cs="Frank Ruehl CLM"/>
          <w:sz w:val="38"/>
          <w:rtl/>
          <w:lang w:val="he-IL" w:bidi="he-IL"/>
        </w:rPr>
        <w:t xml:space="preserve"> בכל לבבך כו'. שמספר קטן גימטריה ששים:</w:t>
      </w:r>
    </w:p>
  </w:footnote>
  <w:footnote w:id="162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ריוח בין הדבקים.</w:t>
      </w:r>
      <w:r w:rsidRPr="002D0347">
        <w:rPr>
          <w:rFonts w:cs="Frank Ruehl CLM"/>
          <w:sz w:val="38"/>
          <w:rtl/>
          <w:lang w:val="he-IL" w:bidi="he-IL"/>
        </w:rPr>
        <w:t xml:space="preserve"> שהן ו"ק דזו"נ שדבוקים באחוריים, ונותן ריוח זהו הנסירה להזדווג בפנים:</w:t>
      </w:r>
    </w:p>
  </w:footnote>
  <w:footnote w:id="162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ושלמה עלייהו כו'.</w:t>
      </w:r>
      <w:r w:rsidRPr="002D0347">
        <w:rPr>
          <w:rFonts w:cs="Frank Ruehl CLM"/>
          <w:sz w:val="38"/>
          <w:rtl/>
          <w:lang w:val="he-IL" w:bidi="he-IL"/>
        </w:rPr>
        <w:t xml:space="preserve"> על ששים הדבקות שהן דכורין אמר ששים מגבורי ישראל דלעילא - עמודא דאמצעיתא, שנטרין מטתו וזה שאומר ואינון כו':</w:t>
      </w:r>
    </w:p>
  </w:footnote>
  <w:footnote w:id="163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ולקבלייהו כו'.</w:t>
      </w:r>
      <w:r w:rsidRPr="002D0347">
        <w:rPr>
          <w:rFonts w:cs="Frank Ruehl CLM"/>
          <w:sz w:val="38"/>
          <w:rtl/>
          <w:lang w:val="he-IL" w:bidi="he-IL"/>
        </w:rPr>
        <w:t xml:space="preserve"> רוצה לומר הן נוקבין לקבל ששים דדכורין:</w:t>
      </w:r>
    </w:p>
  </w:footnote>
  <w:footnote w:id="163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בתיקו' כו'.</w:t>
      </w:r>
      <w:r w:rsidRPr="002D0347">
        <w:rPr>
          <w:rFonts w:cs="Frank Ruehl CLM"/>
          <w:sz w:val="38"/>
          <w:rtl/>
          <w:lang w:val="he-IL" w:bidi="he-IL"/>
        </w:rPr>
        <w:t xml:space="preserve"> כנ"ל:</w:t>
      </w:r>
    </w:p>
  </w:footnote>
  <w:footnote w:id="163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 סליק כו'.</w:t>
      </w:r>
      <w:r w:rsidRPr="002D0347">
        <w:rPr>
          <w:rFonts w:cs="Frank Ruehl CLM"/>
          <w:sz w:val="38"/>
          <w:rtl/>
          <w:lang w:val="he-IL" w:bidi="he-IL"/>
        </w:rPr>
        <w:t xml:space="preserve"> רוצה לומר שנאמר ודמות פניהם, רוצה לומר של כלם, כמו שאומר לעיל:</w:t>
      </w:r>
    </w:p>
  </w:footnote>
  <w:footnote w:id="163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לארבעתם דא יקו"ק והכי שור והכי נשר.</w:t>
      </w:r>
      <w:r w:rsidRPr="002D0347">
        <w:rPr>
          <w:rFonts w:cs="Frank Ruehl CLM"/>
          <w:sz w:val="38"/>
          <w:rtl/>
          <w:lang w:val="he-IL" w:bidi="he-IL"/>
        </w:rPr>
        <w:t xml:space="preserve"> רוצה לומר ד' פנים של כל אחד הן ד' אותיות הוי"ה כמו שאומר לעיל ג' הויות ובכולהו עשר אותיות, אדם, והן תלתין דרגין הנ"ל:</w:t>
      </w:r>
    </w:p>
  </w:footnote>
  <w:footnote w:id="163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כחוט השני כו'.</w:t>
      </w:r>
      <w:r w:rsidRPr="002D0347">
        <w:rPr>
          <w:rFonts w:cs="Frank Ruehl CLM"/>
          <w:sz w:val="38"/>
          <w:rtl/>
          <w:lang w:val="he-IL" w:bidi="he-IL"/>
        </w:rPr>
        <w:t xml:space="preserve"> רוצה לומר שיר דילה:</w:t>
      </w:r>
    </w:p>
  </w:footnote>
  <w:footnote w:id="163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מה הקב"ה דן כו'.</w:t>
      </w:r>
      <w:r w:rsidRPr="002D0347">
        <w:rPr>
          <w:rFonts w:cs="Frank Ruehl CLM"/>
          <w:sz w:val="38"/>
          <w:rtl/>
          <w:lang w:val="he-IL" w:bidi="he-IL"/>
        </w:rPr>
        <w:t xml:space="preserve"> בגמרא </w:t>
      </w:r>
      <w:r w:rsidRPr="00AC08AD">
        <w:rPr>
          <w:rFonts w:cs="Frank Ruehl CLM"/>
          <w:sz w:val="38"/>
          <w:szCs w:val="20"/>
          <w:rtl/>
          <w:lang w:val="he-IL" w:bidi="he-IL"/>
        </w:rPr>
        <w:t>(ברכות י ע"א)</w:t>
      </w:r>
      <w:r w:rsidRPr="002D0347">
        <w:rPr>
          <w:rFonts w:cs="Frank Ruehl CLM"/>
          <w:sz w:val="38"/>
          <w:rtl/>
          <w:lang w:val="he-IL" w:bidi="he-IL"/>
        </w:rPr>
        <w:t xml:space="preserve"> הגירסה אינו כן אלא מה הקב"ה טהור אף הנשמה טהורה:</w:t>
      </w:r>
    </w:p>
  </w:footnote>
  <w:footnote w:id="163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נשמתא דנה כו'.</w:t>
      </w:r>
      <w:r w:rsidRPr="002D0347">
        <w:rPr>
          <w:rFonts w:cs="Frank Ruehl CLM"/>
          <w:sz w:val="38"/>
          <w:rtl/>
          <w:lang w:val="he-IL" w:bidi="he-IL"/>
        </w:rPr>
        <w:t xml:space="preserve"> וזה שכתוב </w:t>
      </w:r>
      <w:r w:rsidRPr="00AC08AD">
        <w:rPr>
          <w:rFonts w:cs="Frank Ruehl CLM"/>
          <w:sz w:val="38"/>
          <w:szCs w:val="20"/>
          <w:rtl/>
          <w:lang w:val="he-IL" w:bidi="he-IL"/>
        </w:rPr>
        <w:t>(בראשית ו ג)</w:t>
      </w:r>
      <w:r w:rsidRPr="002D0347">
        <w:rPr>
          <w:rFonts w:cs="Frank Ruehl CLM"/>
          <w:sz w:val="38"/>
          <w:rtl/>
          <w:lang w:val="he-IL" w:bidi="he-IL"/>
        </w:rPr>
        <w:t xml:space="preserve"> לא ידון רוחי באדם לעולם:</w:t>
      </w:r>
    </w:p>
  </w:footnote>
  <w:footnote w:id="163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 בינה.</w:t>
      </w:r>
      <w:r w:rsidRPr="002D0347">
        <w:rPr>
          <w:rFonts w:cs="Frank Ruehl CLM"/>
          <w:sz w:val="38"/>
          <w:rtl/>
          <w:lang w:val="he-IL" w:bidi="he-IL"/>
        </w:rPr>
        <w:t xml:space="preserve"> רוצה לומר עלה אמרו הקב"ה:</w:t>
      </w:r>
    </w:p>
  </w:footnote>
  <w:footnote w:id="163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מי כו'.</w:t>
      </w:r>
      <w:r w:rsidRPr="002D0347">
        <w:rPr>
          <w:rFonts w:cs="Frank Ruehl CLM"/>
          <w:sz w:val="38"/>
          <w:rtl/>
          <w:lang w:val="he-IL" w:bidi="he-IL"/>
        </w:rPr>
        <w:t xml:space="preserve"> ורוצה לומר לכך נאמר ואל מי כו' כמו שמפרש והולך:</w:t>
      </w:r>
    </w:p>
  </w:footnote>
  <w:footnote w:id="163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כלהו תיקונין בלב.</w:t>
      </w:r>
      <w:r w:rsidRPr="002D0347">
        <w:rPr>
          <w:rFonts w:cs="Frank Ruehl CLM"/>
          <w:sz w:val="38"/>
          <w:rtl/>
          <w:lang w:val="he-IL" w:bidi="he-IL"/>
        </w:rPr>
        <w:t xml:space="preserve"> דרגא דבינה, כמו שאומר לעיל, ושם שריא ה' עילאה כמו שאומר לעיל:</w:t>
      </w:r>
    </w:p>
  </w:footnote>
  <w:footnote w:id="164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ה' איהי ממש הבל.</w:t>
      </w:r>
      <w:r w:rsidRPr="002D0347">
        <w:rPr>
          <w:rFonts w:cs="Frank Ruehl CLM"/>
          <w:sz w:val="38"/>
          <w:rtl/>
          <w:lang w:val="he-IL" w:bidi="he-IL"/>
        </w:rPr>
        <w:t xml:space="preserve"> רוצה לומר אתא קלילא שאין בה אלא הבל כידוע, והוא אותיות הלב - ה' לב:</w:t>
      </w:r>
    </w:p>
  </w:footnote>
  <w:footnote w:id="164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 ו'.</w:t>
      </w:r>
      <w:r w:rsidRPr="002D0347">
        <w:rPr>
          <w:rFonts w:cs="Frank Ruehl CLM"/>
          <w:sz w:val="38"/>
          <w:rtl/>
          <w:lang w:val="he-IL" w:bidi="he-IL"/>
        </w:rPr>
        <w:t xml:space="preserve"> עם תלת הראשונים:</w:t>
      </w:r>
    </w:p>
  </w:footnote>
  <w:footnote w:id="164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חמש כנפי ריאה.</w:t>
      </w:r>
      <w:r w:rsidRPr="002D0347">
        <w:rPr>
          <w:rFonts w:cs="Frank Ruehl CLM"/>
          <w:sz w:val="38"/>
          <w:rtl/>
          <w:lang w:val="he-IL" w:bidi="he-IL"/>
        </w:rPr>
        <w:t xml:space="preserve"> כמו שאמרו </w:t>
      </w:r>
      <w:r w:rsidRPr="00AC08AD">
        <w:rPr>
          <w:rFonts w:cs="Frank Ruehl CLM"/>
          <w:sz w:val="38"/>
          <w:szCs w:val="20"/>
          <w:rtl/>
          <w:lang w:val="he-IL" w:bidi="he-IL"/>
        </w:rPr>
        <w:t>(חולין מז ע"א)</w:t>
      </w:r>
      <w:r w:rsidRPr="002D0347">
        <w:rPr>
          <w:rFonts w:cs="Frank Ruehl CLM"/>
          <w:sz w:val="38"/>
          <w:rtl/>
          <w:lang w:val="he-IL" w:bidi="he-IL"/>
        </w:rPr>
        <w:t xml:space="preserve"> חמש אוני אית לריאה, והן ה’ ספירות שמתפשטין בהן נ' תרעין דבינה מן הלב, תלתא מימינא - חת"נ, ושתים משמאלא - ג"ה, שת"ת נוטה לימינא כמו שאומר לקמן:</w:t>
      </w:r>
    </w:p>
  </w:footnote>
  <w:footnote w:id="164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דאיהי כלפי כבד כו'.</w:t>
      </w:r>
      <w:r w:rsidRPr="002D0347">
        <w:rPr>
          <w:rFonts w:cs="Frank Ruehl CLM"/>
          <w:sz w:val="38"/>
          <w:rtl/>
          <w:lang w:val="he-IL" w:bidi="he-IL"/>
        </w:rPr>
        <w:t xml:space="preserve"> שהאכילה מצד הכבד וזהו אש אוכלה:</w:t>
      </w:r>
    </w:p>
  </w:footnote>
  <w:footnote w:id="164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דנשבין על לבא.</w:t>
      </w:r>
      <w:r w:rsidRPr="002D0347">
        <w:rPr>
          <w:rFonts w:cs="Frank Ruehl CLM"/>
          <w:sz w:val="38"/>
          <w:rtl/>
          <w:lang w:val="he-IL" w:bidi="he-IL"/>
        </w:rPr>
        <w:t xml:space="preserve"> שהוא רוח אלקים המרחפת על פני המים דריאה:</w:t>
      </w:r>
    </w:p>
  </w:footnote>
  <w:footnote w:id="164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דה' ה' כו'.</w:t>
      </w:r>
      <w:r w:rsidRPr="002D0347">
        <w:rPr>
          <w:rFonts w:cs="Frank Ruehl CLM"/>
          <w:sz w:val="38"/>
          <w:rtl/>
          <w:lang w:val="he-IL" w:bidi="he-IL"/>
        </w:rPr>
        <w:t xml:space="preserve"> אמירא מאודנא שמאלא, ודבורא מימינא, קלא מאמצע בקנה, מחשבה בלבא - ד' אותיות הוי"ה, ורוצה לומר זה שאומר ברכי נפשי את יהו"ה - בינה:</w:t>
      </w:r>
    </w:p>
  </w:footnote>
  <w:footnote w:id="164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ורזא דמלה וזרוע ה' כו'.</w:t>
      </w:r>
      <w:r w:rsidRPr="002D0347">
        <w:rPr>
          <w:rFonts w:cs="Frank Ruehl CLM"/>
          <w:sz w:val="38"/>
          <w:rtl/>
          <w:lang w:val="he-IL" w:bidi="he-IL"/>
        </w:rPr>
        <w:t xml:space="preserve"> רוצה לומר הקץ דתליא בימינא - למי נגלה, שסתום מכל:</w:t>
      </w:r>
    </w:p>
  </w:footnote>
  <w:footnote w:id="164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עד הבקר.</w:t>
      </w:r>
      <w:r w:rsidRPr="002D0347">
        <w:rPr>
          <w:rFonts w:cs="Frank Ruehl CLM"/>
          <w:sz w:val="38"/>
          <w:rtl/>
          <w:lang w:val="he-IL" w:bidi="he-IL"/>
        </w:rPr>
        <w:t xml:space="preserve"> כידוע ימינא:</w:t>
      </w:r>
    </w:p>
  </w:footnote>
  <w:footnote w:id="164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ואמאי אתקרי זרוע ה'.</w:t>
      </w:r>
      <w:r w:rsidRPr="002D0347">
        <w:rPr>
          <w:rFonts w:cs="Frank Ruehl CLM"/>
          <w:sz w:val="38"/>
          <w:rtl/>
          <w:lang w:val="he-IL" w:bidi="he-IL"/>
        </w:rPr>
        <w:t xml:space="preserve"> רוצה לומר אמאי נכלל ביה כל השם:</w:t>
      </w:r>
    </w:p>
  </w:footnote>
  <w:footnote w:id="164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ודא עמודא דאמצעיתא כו'.</w:t>
      </w:r>
      <w:r w:rsidRPr="002D0347">
        <w:rPr>
          <w:rFonts w:cs="Frank Ruehl CLM"/>
          <w:sz w:val="38"/>
          <w:rtl/>
          <w:lang w:val="he-IL" w:bidi="he-IL"/>
        </w:rPr>
        <w:t xml:space="preserve"> רוצה לומר דעמודא דאמצעיתא כולל כל השם כנ"ל, והוא אתקשר בימינא כמו שמפרש והולך, לכן בימינא נכלל גם כן השם:</w:t>
      </w:r>
    </w:p>
  </w:footnote>
  <w:footnote w:id="165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זרוע תפארתו.</w:t>
      </w:r>
      <w:r w:rsidRPr="002D0347">
        <w:rPr>
          <w:rFonts w:cs="Frank Ruehl CLM"/>
          <w:sz w:val="38"/>
          <w:rtl/>
          <w:lang w:val="he-IL" w:bidi="he-IL"/>
        </w:rPr>
        <w:t xml:space="preserve"> רוצה לומר, זרוע - דרועא ימינא, תפארתו - עמודא דאמצעיתא, והוא לימין משה:</w:t>
      </w:r>
    </w:p>
  </w:footnote>
  <w:footnote w:id="165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ואיהו בוקע כו'.</w:t>
      </w:r>
      <w:r w:rsidRPr="002D0347">
        <w:rPr>
          <w:rFonts w:cs="Frank Ruehl CLM"/>
          <w:sz w:val="38"/>
          <w:rtl/>
          <w:lang w:val="he-IL" w:bidi="he-IL"/>
        </w:rPr>
        <w:t xml:space="preserve"> הוא סיפא דקרא, בוקע כו' - לעשות לו שם עולם, וזה שאומר למהוי ליה כו':</w:t>
      </w:r>
    </w:p>
  </w:footnote>
  <w:footnote w:id="165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זרע.</w:t>
      </w:r>
      <w:r w:rsidRPr="002D0347">
        <w:rPr>
          <w:rFonts w:cs="Frank Ruehl CLM"/>
          <w:sz w:val="38"/>
          <w:rtl/>
          <w:lang w:val="he-IL" w:bidi="he-IL"/>
        </w:rPr>
        <w:t xml:space="preserve"> רוצה לומר לשון זרוע:</w:t>
      </w:r>
    </w:p>
  </w:footnote>
  <w:footnote w:id="165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אברהם כו'.</w:t>
      </w:r>
      <w:r w:rsidRPr="002D0347">
        <w:rPr>
          <w:rFonts w:cs="Frank Ruehl CLM"/>
          <w:sz w:val="38"/>
          <w:rtl/>
          <w:lang w:val="he-IL" w:bidi="he-IL"/>
        </w:rPr>
        <w:t xml:space="preserve"> הוא זרוע:</w:t>
      </w:r>
    </w:p>
  </w:footnote>
  <w:footnote w:id="165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ה' דאברהם.</w:t>
      </w:r>
      <w:r w:rsidRPr="002D0347">
        <w:rPr>
          <w:rFonts w:cs="Frank Ruehl CLM"/>
          <w:sz w:val="38"/>
          <w:rtl/>
          <w:lang w:val="he-IL" w:bidi="he-IL"/>
        </w:rPr>
        <w:t xml:space="preserve"> דהיא מימינא, ברתא דאברהם:</w:t>
      </w:r>
    </w:p>
  </w:footnote>
  <w:footnote w:id="165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ובה אשתלים משה.</w:t>
      </w:r>
      <w:r w:rsidRPr="002D0347">
        <w:rPr>
          <w:rFonts w:cs="Frank Ruehl CLM"/>
          <w:sz w:val="38"/>
          <w:rtl/>
          <w:lang w:val="he-IL" w:bidi="he-IL"/>
        </w:rPr>
        <w:t xml:space="preserve"> רוצה לומר עם שם הנ"ל:</w:t>
      </w:r>
    </w:p>
  </w:footnote>
  <w:footnote w:id="165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ודא הוא וזרוע כו'.</w:t>
      </w:r>
      <w:r w:rsidRPr="002D0347">
        <w:rPr>
          <w:rFonts w:cs="Frank Ruehl CLM"/>
          <w:sz w:val="38"/>
          <w:rtl/>
          <w:lang w:val="he-IL" w:bidi="he-IL"/>
        </w:rPr>
        <w:t xml:space="preserve"> רוצה לומר משה שהוא בדרגא דמי:</w:t>
      </w:r>
    </w:p>
  </w:footnote>
  <w:footnote w:id="165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ומתמן רעמין כו'.</w:t>
      </w:r>
      <w:r w:rsidRPr="002D0347">
        <w:rPr>
          <w:rFonts w:cs="Frank Ruehl CLM"/>
          <w:sz w:val="38"/>
          <w:rtl/>
          <w:lang w:val="he-IL" w:bidi="he-IL"/>
        </w:rPr>
        <w:t xml:space="preserve"> רוצה לומר קלין ורוצה לומר שקלין מסטרא דגבורה:</w:t>
      </w:r>
    </w:p>
  </w:footnote>
  <w:footnote w:id="165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ומתמן רעה כו'.</w:t>
      </w:r>
      <w:r w:rsidRPr="002D0347">
        <w:rPr>
          <w:rFonts w:cs="Frank Ruehl CLM"/>
          <w:sz w:val="38"/>
          <w:rtl/>
          <w:lang w:val="he-IL" w:bidi="he-IL"/>
        </w:rPr>
        <w:t xml:space="preserve"> רוצה לומר תש"ת מסטרא דחג"ת - כלם בגבורה כמו שמפרש והולך:</w:t>
      </w:r>
    </w:p>
  </w:footnote>
  <w:footnote w:id="165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מוט כו' בתקיעה מסטרא דמטה כו'.</w:t>
      </w:r>
      <w:r w:rsidRPr="002D0347">
        <w:rPr>
          <w:rFonts w:cs="Frank Ruehl CLM"/>
          <w:sz w:val="38"/>
          <w:rtl/>
          <w:lang w:val="he-IL" w:bidi="he-IL"/>
        </w:rPr>
        <w:t xml:space="preserve"> רוצה לומר מוט - לשון מטה כלפי חסד, ורוצה לומר שכולם יהא בגבורה, רק שמוט - בתקיעה, הוא מטה כלפי חסד, ולכך הוא רק התמוטטה הארץ:</w:t>
      </w:r>
    </w:p>
  </w:footnote>
  <w:footnote w:id="166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ואתעבידו כו'.</w:t>
      </w:r>
      <w:r w:rsidRPr="002D0347">
        <w:rPr>
          <w:rFonts w:cs="Frank Ruehl CLM"/>
          <w:sz w:val="38"/>
          <w:rtl/>
          <w:lang w:val="he-IL" w:bidi="he-IL"/>
        </w:rPr>
        <w:t xml:space="preserve"> שכולם הם קלא דכליל אמ"ש וקלא מסטרא דגבורה כנ"ל:</w:t>
      </w:r>
    </w:p>
  </w:footnote>
  <w:footnote w:id="166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בארעא דישראל כו'.</w:t>
      </w:r>
      <w:r w:rsidRPr="002D0347">
        <w:rPr>
          <w:rFonts w:cs="Frank Ruehl CLM"/>
          <w:sz w:val="38"/>
          <w:rtl/>
          <w:lang w:val="he-IL" w:bidi="he-IL"/>
        </w:rPr>
        <w:t xml:space="preserve"> רוצה לומר וזה שאומר הארץ - ארץ ישראל:</w:t>
      </w:r>
    </w:p>
  </w:footnote>
  <w:footnote w:id="166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הללוי"ה הללוה"ו.</w:t>
      </w:r>
      <w:r w:rsidRPr="002D0347">
        <w:rPr>
          <w:rFonts w:cs="Frank Ruehl CLM"/>
          <w:sz w:val="38"/>
          <w:rtl/>
          <w:lang w:val="he-IL" w:bidi="he-IL"/>
        </w:rPr>
        <w:t xml:space="preserve"> רוצה לומר עמודא דאמצעיתא שכלול יקו"ק וזהו הללו י"ה הללו ו"ה:</w:t>
      </w:r>
    </w:p>
  </w:footnote>
  <w:footnote w:id="166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ודא הו.</w:t>
      </w:r>
      <w:r w:rsidRPr="002D0347">
        <w:rPr>
          <w:rFonts w:cs="Frank Ruehl CLM"/>
          <w:sz w:val="38"/>
          <w:rtl/>
          <w:lang w:val="he-IL" w:bidi="he-IL"/>
        </w:rPr>
        <w:t xml:space="preserve"> רוצה לומר הו מלשון הוא, שקאי על עמודא דאמצעיתא וזה שאומר עלה כו' - הוא לה', שהוא עמודא דאמצעיתא, יקו"ק:</w:t>
      </w:r>
    </w:p>
  </w:footnote>
  <w:footnote w:id="166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ורזא כו'.</w:t>
      </w:r>
      <w:r w:rsidRPr="002D0347">
        <w:rPr>
          <w:rFonts w:cs="Frank Ruehl CLM"/>
          <w:sz w:val="38"/>
          <w:rtl/>
          <w:lang w:val="he-IL" w:bidi="he-IL"/>
        </w:rPr>
        <w:t xml:space="preserve"> רוצה לומר שנאמר הללו כו' יקו"ק:</w:t>
      </w:r>
    </w:p>
  </w:footnote>
  <w:footnote w:id="166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ורזא דמלה מה כו'.</w:t>
      </w:r>
      <w:r w:rsidRPr="002D0347">
        <w:rPr>
          <w:rFonts w:cs="Frank Ruehl CLM"/>
          <w:sz w:val="38"/>
          <w:rtl/>
          <w:lang w:val="he-IL" w:bidi="he-IL"/>
        </w:rPr>
        <w:t xml:space="preserve"> רוצה לומר ראשי תיבות משה. וביה כו' - גם כן ראשי תיבות משה:</w:t>
      </w:r>
    </w:p>
  </w:footnote>
  <w:footnote w:id="166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בגין כו'.</w:t>
      </w:r>
      <w:r w:rsidRPr="002D0347">
        <w:rPr>
          <w:rFonts w:cs="Frank Ruehl CLM"/>
          <w:sz w:val="38"/>
          <w:rtl/>
          <w:lang w:val="he-IL" w:bidi="he-IL"/>
        </w:rPr>
        <w:t xml:space="preserve"> רוצה לומר וזה שאומר הללו כו' הושע ה' - עמודא דאמצעיתא:</w:t>
      </w:r>
    </w:p>
  </w:footnote>
  <w:footnote w:id="166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הכי יפריש לון כו'.</w:t>
      </w:r>
      <w:r w:rsidRPr="002D0347">
        <w:rPr>
          <w:rFonts w:cs="Frank Ruehl CLM"/>
          <w:sz w:val="38"/>
          <w:rtl/>
          <w:lang w:val="he-IL" w:bidi="he-IL"/>
        </w:rPr>
        <w:t xml:space="preserve"> רוצה לומר שלא ימצאו בין אלף הששי לאלף השביעי:</w:t>
      </w:r>
    </w:p>
  </w:footnote>
  <w:footnote w:id="166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דבגינייהו הות כו'.</w:t>
      </w:r>
      <w:r w:rsidRPr="002D0347">
        <w:rPr>
          <w:rFonts w:cs="Frank Ruehl CLM"/>
          <w:sz w:val="38"/>
          <w:rtl/>
          <w:lang w:val="he-IL" w:bidi="he-IL"/>
        </w:rPr>
        <w:t xml:space="preserve"> כמו שמפרש והולך דוא"ו, רגל הה', אתפרש, ונעשית ד', לשון דלת, עני, וזהו לחם עני וזהו בין שש לשבע, שש הוא ו', שבע הוא ז', מלכות, בת שבע:</w:t>
      </w:r>
    </w:p>
  </w:footnote>
  <w:footnote w:id="166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כאור החמה.</w:t>
      </w:r>
      <w:r w:rsidRPr="002D0347">
        <w:rPr>
          <w:rFonts w:cs="Frank Ruehl CLM"/>
          <w:sz w:val="38"/>
          <w:rtl/>
          <w:lang w:val="he-IL" w:bidi="he-IL"/>
        </w:rPr>
        <w:t xml:space="preserve"> בינה, ה' שלימא:</w:t>
      </w:r>
    </w:p>
  </w:footnote>
  <w:footnote w:id="167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כמצוה.</w:t>
      </w:r>
      <w:r w:rsidRPr="002D0347">
        <w:rPr>
          <w:rFonts w:cs="Frank Ruehl CLM"/>
          <w:sz w:val="38"/>
          <w:rtl/>
          <w:lang w:val="he-IL" w:bidi="he-IL"/>
        </w:rPr>
        <w:t xml:space="preserve"> רוצה לומר מצה הוא ד', ועם ו' נקראת מצוה, ולכן בלילה הראשונה נקראת מצוה כי הוא בסוד ה' עילאה - בינה, כמו שאומר לקמן, ולכן בו היתה אור הלבנה כאור החמה, לילה כיום יאיר </w:t>
      </w:r>
      <w:r w:rsidRPr="00AC08AD">
        <w:rPr>
          <w:rFonts w:cs="Frank Ruehl CLM"/>
          <w:sz w:val="38"/>
          <w:szCs w:val="20"/>
          <w:rtl/>
          <w:lang w:val="he-IL" w:bidi="he-IL"/>
        </w:rPr>
        <w:t>(תהלים קלט יב)</w:t>
      </w:r>
      <w:r w:rsidRPr="002D0347">
        <w:rPr>
          <w:rFonts w:cs="Frank Ruehl CLM"/>
          <w:sz w:val="38"/>
          <w:rtl/>
          <w:lang w:val="he-IL" w:bidi="he-IL"/>
        </w:rPr>
        <w:t>:</w:t>
      </w:r>
    </w:p>
  </w:footnote>
  <w:footnote w:id="167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הלל גמור.</w:t>
      </w:r>
      <w:r w:rsidRPr="002D0347">
        <w:rPr>
          <w:rFonts w:cs="Frank Ruehl CLM"/>
          <w:sz w:val="38"/>
          <w:rtl/>
          <w:lang w:val="he-IL" w:bidi="he-IL"/>
        </w:rPr>
        <w:t xml:space="preserve"> ביום ראשון שהוא מסטרא דבינה כמו שאמרו בתיקוני זוהר חדש שיום הראשון של פסח הוא מסטרא דבינה:</w:t>
      </w:r>
    </w:p>
  </w:footnote>
  <w:footnote w:id="167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איהו מרור כו'.</w:t>
      </w:r>
      <w:r w:rsidRPr="002D0347">
        <w:rPr>
          <w:rFonts w:cs="Frank Ruehl CLM"/>
          <w:sz w:val="38"/>
          <w:rtl/>
          <w:lang w:val="he-IL" w:bidi="he-IL"/>
        </w:rPr>
        <w:t xml:space="preserve"> רוצה לומר מרור - לשון זכר, ומרה - לשון נקבה:</w:t>
      </w:r>
    </w:p>
  </w:footnote>
  <w:footnote w:id="167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ומאן גרים דא י' כו'.</w:t>
      </w:r>
      <w:r w:rsidRPr="002D0347">
        <w:rPr>
          <w:rFonts w:cs="Frank Ruehl CLM"/>
          <w:sz w:val="38"/>
          <w:rtl/>
          <w:lang w:val="he-IL" w:bidi="he-IL"/>
        </w:rPr>
        <w:t xml:space="preserve"> רוצה לומר, וזה שאומר המר שדי כו', לכך לא נשלמו בפסח:</w:t>
      </w:r>
    </w:p>
  </w:footnote>
  <w:footnote w:id="167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נצח ישראל לא ישקר.</w:t>
      </w:r>
      <w:r w:rsidRPr="002D0347">
        <w:rPr>
          <w:rFonts w:cs="Frank Ruehl CLM"/>
          <w:sz w:val="38"/>
          <w:rtl/>
          <w:lang w:val="he-IL" w:bidi="he-IL"/>
        </w:rPr>
        <w:t xml:space="preserve"> שבדרגא דיליה באלף השביעי לא שלטא שיקרא כנ"ל, אוכלין כל ד' כו'. והענין כי הפירוד נעשית בה'  - אלף החמישי, דרגא דהוד, כל היום דו"ה. אבל ד' דה' לא נעשה בו פירוד לכן אוכלין כל ד' וכן ו' של ה' בו שורפין כל שש כמו שאומר להלן:</w:t>
      </w:r>
    </w:p>
  </w:footnote>
  <w:footnote w:id="167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למנצח על אילת השחר.</w:t>
      </w:r>
      <w:r w:rsidRPr="002D0347">
        <w:rPr>
          <w:rFonts w:cs="Frank Ruehl CLM"/>
          <w:sz w:val="38"/>
          <w:rtl/>
          <w:lang w:val="he-IL" w:bidi="he-IL"/>
        </w:rPr>
        <w:t xml:space="preserve"> כמו שאומר ברעיא מהימנא פרשת משפטים דאילת השחר אעילת רישא בין ברכהא, שהן נו"ה, וזהו למנצח עיין שם:</w:t>
      </w:r>
    </w:p>
  </w:footnote>
  <w:footnote w:id="167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ואינון נסין.</w:t>
      </w:r>
      <w:r w:rsidRPr="002D0347">
        <w:rPr>
          <w:rFonts w:cs="Frank Ruehl CLM"/>
          <w:sz w:val="38"/>
          <w:rtl/>
          <w:lang w:val="he-IL" w:bidi="he-IL"/>
        </w:rPr>
        <w:t xml:space="preserve"> כידוע בסוד חנוכה ופורים, </w:t>
      </w:r>
      <w:r w:rsidRPr="00AC08AD">
        <w:rPr>
          <w:rFonts w:cs="Frank Ruehl CLM"/>
          <w:sz w:val="38"/>
          <w:szCs w:val="20"/>
          <w:rtl/>
          <w:lang w:val="he-IL" w:bidi="he-IL"/>
        </w:rPr>
        <w:t>(יומא כא ע"א)</w:t>
      </w:r>
      <w:r w:rsidRPr="002D0347">
        <w:rPr>
          <w:rFonts w:cs="Frank Ruehl CLM"/>
          <w:sz w:val="38"/>
          <w:rtl/>
          <w:lang w:val="he-IL" w:bidi="he-IL"/>
        </w:rPr>
        <w:t xml:space="preserve"> כרובים בנס כו':</w:t>
      </w:r>
    </w:p>
  </w:footnote>
  <w:footnote w:id="167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אז כו'.</w:t>
      </w:r>
      <w:r w:rsidRPr="002D0347">
        <w:rPr>
          <w:rFonts w:cs="Frank Ruehl CLM"/>
          <w:sz w:val="38"/>
          <w:rtl/>
          <w:lang w:val="he-IL" w:bidi="he-IL"/>
        </w:rPr>
        <w:t xml:space="preserve"> רוצה לומר הוד - ספירה שמינית כנ"ל, וזהו אז: א' - כתר, על ז' - מחכמה עד הוד:</w:t>
      </w:r>
    </w:p>
  </w:footnote>
  <w:footnote w:id="167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הוד דיהיב למשה.</w:t>
      </w:r>
      <w:r w:rsidRPr="002D0347">
        <w:rPr>
          <w:rFonts w:cs="Frank Ruehl CLM"/>
          <w:sz w:val="38"/>
          <w:rtl/>
          <w:lang w:val="he-IL" w:bidi="he-IL"/>
        </w:rPr>
        <w:t xml:space="preserve"> כמו שכתוב </w:t>
      </w:r>
      <w:r w:rsidRPr="00AC08AD">
        <w:rPr>
          <w:rFonts w:cs="Frank Ruehl CLM"/>
          <w:sz w:val="38"/>
          <w:szCs w:val="20"/>
          <w:rtl/>
          <w:lang w:val="he-IL" w:bidi="he-IL"/>
        </w:rPr>
        <w:t>(שמות לד לה)</w:t>
      </w:r>
      <w:r w:rsidRPr="002D0347">
        <w:rPr>
          <w:rFonts w:cs="Frank Ruehl CLM"/>
          <w:sz w:val="38"/>
          <w:rtl/>
          <w:lang w:val="he-IL" w:bidi="he-IL"/>
        </w:rPr>
        <w:t xml:space="preserve"> קרן עור פני משה, והוא קרן אחת שהיה לו במצחו משתי הקרנים כידוע וזה שכתוב </w:t>
      </w:r>
      <w:r w:rsidRPr="00AC08AD">
        <w:rPr>
          <w:rFonts w:cs="Frank Ruehl CLM"/>
          <w:sz w:val="38"/>
          <w:szCs w:val="20"/>
          <w:rtl/>
          <w:lang w:val="he-IL" w:bidi="he-IL"/>
        </w:rPr>
        <w:t>(במדבר כז כ)</w:t>
      </w:r>
      <w:r w:rsidRPr="002D0347">
        <w:rPr>
          <w:rFonts w:cs="Frank Ruehl CLM"/>
          <w:sz w:val="38"/>
          <w:rtl/>
          <w:lang w:val="he-IL" w:bidi="he-IL"/>
        </w:rPr>
        <w:t xml:space="preserve"> ונתתה מהודך עליו, שממנו </w:t>
      </w:r>
      <w:r w:rsidRPr="00AC08AD">
        <w:rPr>
          <w:rFonts w:cs="Frank Ruehl CLM"/>
          <w:sz w:val="38"/>
          <w:szCs w:val="20"/>
          <w:rtl/>
          <w:lang w:val="he-IL" w:bidi="he-IL"/>
        </w:rPr>
        <w:t>(בבא בתרא עה ע"א)</w:t>
      </w:r>
      <w:r w:rsidRPr="002D0347">
        <w:rPr>
          <w:rFonts w:cs="Frank Ruehl CLM"/>
          <w:sz w:val="38"/>
          <w:rtl/>
          <w:lang w:val="he-IL" w:bidi="he-IL"/>
        </w:rPr>
        <w:t xml:space="preserve"> פני יהושע כפני לבנה:</w:t>
      </w:r>
    </w:p>
  </w:footnote>
  <w:footnote w:id="167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ואיהו תמניא כו'.</w:t>
      </w:r>
      <w:r w:rsidRPr="002D0347">
        <w:rPr>
          <w:rFonts w:cs="Frank Ruehl CLM"/>
          <w:sz w:val="38"/>
          <w:rtl/>
          <w:lang w:val="he-IL" w:bidi="he-IL"/>
        </w:rPr>
        <w:t xml:space="preserve"> רוצה לומר שהברית אתכליל משמונה ספירות שעל גביו:</w:t>
      </w:r>
    </w:p>
  </w:footnote>
  <w:footnote w:id="168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י' דמילה.</w:t>
      </w:r>
      <w:r w:rsidRPr="002D0347">
        <w:rPr>
          <w:rFonts w:cs="Frank Ruehl CLM"/>
          <w:sz w:val="38"/>
          <w:rtl/>
          <w:lang w:val="he-IL" w:bidi="he-IL"/>
        </w:rPr>
        <w:t xml:space="preserve"> מלכות - ברית קודש כידוע:</w:t>
      </w:r>
    </w:p>
  </w:footnote>
  <w:footnote w:id="168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ומיד דעלה זית כו'.</w:t>
      </w:r>
      <w:r w:rsidRPr="002D0347">
        <w:rPr>
          <w:rFonts w:cs="Frank Ruehl CLM"/>
          <w:sz w:val="38"/>
          <w:rtl/>
          <w:lang w:val="he-IL" w:bidi="he-IL"/>
        </w:rPr>
        <w:t xml:space="preserve"> רוצה לומר שמן דנרות דחנוכה:</w:t>
      </w:r>
    </w:p>
  </w:footnote>
  <w:footnote w:id="168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בחודש השביעי.</w:t>
      </w:r>
      <w:r w:rsidRPr="002D0347">
        <w:rPr>
          <w:rFonts w:cs="Frank Ruehl CLM"/>
          <w:sz w:val="38"/>
          <w:rtl/>
          <w:lang w:val="he-IL" w:bidi="he-IL"/>
        </w:rPr>
        <w:t xml:space="preserve"> נצח - ספירה השביעי:</w:t>
      </w:r>
    </w:p>
  </w:footnote>
  <w:footnote w:id="168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בההיא ירכא כו'.</w:t>
      </w:r>
      <w:r w:rsidRPr="002D0347">
        <w:rPr>
          <w:rFonts w:cs="Frank Ruehl CLM"/>
          <w:sz w:val="38"/>
          <w:rtl/>
          <w:lang w:val="he-IL" w:bidi="he-IL"/>
        </w:rPr>
        <w:t xml:space="preserve"> רוצה לומר בהוד והוא באלף החמישי כנ"ל:</w:t>
      </w:r>
    </w:p>
  </w:footnote>
  <w:footnote w:id="168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דפרח מיניה י'.</w:t>
      </w:r>
      <w:r w:rsidRPr="002D0347">
        <w:rPr>
          <w:rFonts w:cs="Frank Ruehl CLM"/>
          <w:sz w:val="38"/>
          <w:rtl/>
          <w:lang w:val="he-IL" w:bidi="he-IL"/>
        </w:rPr>
        <w:t xml:space="preserve"> רוצה לומר י' דמילה שהוא קלקול הירך כנ"ל:</w:t>
      </w:r>
    </w:p>
  </w:footnote>
  <w:footnote w:id="168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עקב.</w:t>
      </w:r>
      <w:r w:rsidRPr="002D0347">
        <w:rPr>
          <w:rFonts w:cs="Frank Ruehl CLM"/>
          <w:sz w:val="38"/>
          <w:rtl/>
          <w:lang w:val="he-IL" w:bidi="he-IL"/>
        </w:rPr>
        <w:t xml:space="preserve"> רוצה לומר שליטא דנחש כמו שמפרש והולך:</w:t>
      </w:r>
    </w:p>
  </w:footnote>
  <w:footnote w:id="168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כד אשתלימת סוכה.</w:t>
      </w:r>
      <w:r w:rsidRPr="002D0347">
        <w:rPr>
          <w:rFonts w:cs="Frank Ruehl CLM"/>
          <w:sz w:val="38"/>
          <w:rtl/>
          <w:lang w:val="he-IL" w:bidi="he-IL"/>
        </w:rPr>
        <w:t xml:space="preserve"> רוצה לומר מלכות, ורוצה לומר זה שכתוב ויבא יעקב שלם, וכתיב לעיל מיניה ויעקב נסע סכותה:</w:t>
      </w:r>
    </w:p>
  </w:footnote>
  <w:footnote w:id="168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 מגופא.</w:t>
      </w:r>
      <w:r w:rsidRPr="002D0347">
        <w:rPr>
          <w:rFonts w:cs="Frank Ruehl CLM"/>
          <w:sz w:val="38"/>
          <w:rtl/>
          <w:lang w:val="he-IL" w:bidi="he-IL"/>
        </w:rPr>
        <w:t xml:space="preserve"> כלל הוי"ה, ומשה - מנשמתא, כלל מילוי דמ"ה:</w:t>
      </w:r>
    </w:p>
  </w:footnote>
  <w:footnote w:id="168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ובגין דא כו'.</w:t>
      </w:r>
      <w:r w:rsidRPr="002D0347">
        <w:rPr>
          <w:rFonts w:cs="Frank Ruehl CLM"/>
          <w:sz w:val="38"/>
          <w:rtl/>
          <w:lang w:val="he-IL" w:bidi="he-IL"/>
        </w:rPr>
        <w:t xml:space="preserve"> רוצה לומר שלם - הוא בתרין ירכין:</w:t>
      </w:r>
    </w:p>
  </w:footnote>
  <w:footnote w:id="168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הה"ד ויבן כו'.</w:t>
      </w:r>
      <w:r w:rsidRPr="002D0347">
        <w:rPr>
          <w:rFonts w:cs="Frank Ruehl CLM"/>
          <w:sz w:val="38"/>
          <w:rtl/>
          <w:lang w:val="he-IL" w:bidi="he-IL"/>
        </w:rPr>
        <w:t xml:space="preserve"> רוצה לומר שנסע לשכינה שנקראת סכות, ויבן אותה - בסוד בית, כמו שכתוב ויבן כו':</w:t>
      </w:r>
    </w:p>
  </w:footnote>
  <w:footnote w:id="169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סוכה שלימתא.</w:t>
      </w:r>
      <w:r w:rsidRPr="002D0347">
        <w:rPr>
          <w:rFonts w:cs="Frank Ruehl CLM"/>
          <w:sz w:val="38"/>
          <w:rtl/>
          <w:lang w:val="he-IL" w:bidi="he-IL"/>
        </w:rPr>
        <w:t xml:space="preserve"> רוצה לומר שסכה הוא חסר ו', ובזמנא דאתחבר ו' עמה הוי סוכה שלימה - מלא ו', ואז הוא גימטריה שני שמות הללו, מה שאין כן בהיותה חסר ו' שאז היא גימטריה אלקים ורוצה לומר וזה ויבא יעקב שלם:</w:t>
      </w:r>
    </w:p>
  </w:footnote>
  <w:footnote w:id="169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אמאי אתמר כו'.</w:t>
      </w:r>
      <w:r w:rsidRPr="002D0347">
        <w:rPr>
          <w:rFonts w:cs="Frank Ruehl CLM"/>
          <w:sz w:val="38"/>
          <w:rtl/>
          <w:lang w:val="he-IL" w:bidi="he-IL"/>
        </w:rPr>
        <w:t xml:space="preserve"> רוצה לומר ולמה לא בכל ימי הסכות:</w:t>
      </w:r>
    </w:p>
  </w:footnote>
  <w:footnote w:id="169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בימינא נטלין לון.</w:t>
      </w:r>
      <w:r w:rsidRPr="002D0347">
        <w:rPr>
          <w:rFonts w:cs="Frank Ruehl CLM"/>
          <w:sz w:val="38"/>
          <w:rtl/>
          <w:lang w:val="he-IL" w:bidi="he-IL"/>
        </w:rPr>
        <w:t xml:space="preserve"> כמו שכתוב </w:t>
      </w:r>
      <w:r w:rsidRPr="00AC08AD">
        <w:rPr>
          <w:rFonts w:cs="Frank Ruehl CLM"/>
          <w:sz w:val="38"/>
          <w:szCs w:val="20"/>
          <w:rtl/>
          <w:lang w:val="he-IL" w:bidi="he-IL"/>
        </w:rPr>
        <w:t>(שמות טו ו)</w:t>
      </w:r>
      <w:r w:rsidRPr="002D0347">
        <w:rPr>
          <w:rFonts w:cs="Frank Ruehl CLM"/>
          <w:sz w:val="38"/>
          <w:rtl/>
          <w:lang w:val="he-IL" w:bidi="he-IL"/>
        </w:rPr>
        <w:t xml:space="preserve"> ימינך ה' תרעץ אויב:</w:t>
      </w:r>
    </w:p>
  </w:footnote>
  <w:footnote w:id="169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וקרבא בע' אומין.</w:t>
      </w:r>
      <w:r w:rsidRPr="002D0347">
        <w:rPr>
          <w:rFonts w:cs="Frank Ruehl CLM"/>
          <w:sz w:val="38"/>
          <w:rtl/>
          <w:lang w:val="he-IL" w:bidi="he-IL"/>
        </w:rPr>
        <w:t xml:space="preserve"> הן ע' פרי החג, וכולן נכללין בראשון, כמו שאומר שהן מסטרא דע"ב, ובשם ע"ב נצחין לון, וכללא דע"ב הוא וא"ו, גימטריה י"ג, עיין שם </w:t>
      </w:r>
      <w:r w:rsidRPr="00AC08AD">
        <w:rPr>
          <w:rFonts w:cs="Frank Ruehl CLM"/>
          <w:sz w:val="38"/>
          <w:szCs w:val="20"/>
          <w:rtl/>
          <w:lang w:val="he-IL" w:bidi="he-IL"/>
        </w:rPr>
        <w:t>(דף י"ח ע"ב)</w:t>
      </w:r>
      <w:r w:rsidRPr="002D0347">
        <w:rPr>
          <w:rFonts w:cs="Frank Ruehl CLM"/>
          <w:sz w:val="38"/>
          <w:rtl/>
          <w:lang w:val="he-IL" w:bidi="he-IL"/>
        </w:rPr>
        <w:t xml:space="preserve"> ולכך ביום הראשון י"ג פרים:</w:t>
      </w:r>
    </w:p>
  </w:footnote>
  <w:footnote w:id="169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מקצץ בנטיעות מאן דמברך כו'.</w:t>
      </w:r>
      <w:r w:rsidRPr="002D0347">
        <w:rPr>
          <w:rFonts w:cs="Frank Ruehl CLM"/>
          <w:sz w:val="38"/>
          <w:rtl/>
          <w:lang w:val="he-IL" w:bidi="he-IL"/>
        </w:rPr>
        <w:t xml:space="preserve"> רוצה לומר על הפסול:</w:t>
      </w:r>
    </w:p>
  </w:footnote>
  <w:footnote w:id="169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בגין כו'.</w:t>
      </w:r>
      <w:r w:rsidRPr="002D0347">
        <w:rPr>
          <w:rFonts w:cs="Frank Ruehl CLM"/>
          <w:sz w:val="38"/>
          <w:rtl/>
          <w:lang w:val="he-IL" w:bidi="he-IL"/>
        </w:rPr>
        <w:t xml:space="preserve"> רוצה לומר שהוא יסוד כמו שמפרש והולך:</w:t>
      </w:r>
    </w:p>
  </w:footnote>
  <w:footnote w:id="169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ח"י נענועין.</w:t>
      </w:r>
      <w:r w:rsidRPr="002D0347">
        <w:rPr>
          <w:rFonts w:cs="Frank Ruehl CLM"/>
          <w:sz w:val="38"/>
          <w:rtl/>
          <w:lang w:val="he-IL" w:bidi="he-IL"/>
        </w:rPr>
        <w:t xml:space="preserve"> רוצה לומר מסטרא דח"י עלמין:</w:t>
      </w:r>
    </w:p>
  </w:footnote>
  <w:footnote w:id="169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ואינון לקבל כו'.</w:t>
      </w:r>
      <w:r w:rsidRPr="002D0347">
        <w:rPr>
          <w:rFonts w:cs="Frank Ruehl CLM"/>
          <w:sz w:val="38"/>
          <w:rtl/>
          <w:lang w:val="he-IL" w:bidi="he-IL"/>
        </w:rPr>
        <w:t xml:space="preserve"> רוצה לומר תיקונין שבראש, ויסוד ומלכות, שהן לולב ואתרוג - הן פה ולשון כידוע:</w:t>
      </w:r>
    </w:p>
  </w:footnote>
  <w:footnote w:id="169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תלת וחמשין סדרין.</w:t>
      </w:r>
      <w:r w:rsidRPr="002D0347">
        <w:rPr>
          <w:rFonts w:cs="Frank Ruehl CLM"/>
          <w:sz w:val="38"/>
          <w:rtl/>
          <w:lang w:val="he-IL" w:bidi="he-IL"/>
        </w:rPr>
        <w:t xml:space="preserve"> שנצבים וילך - סדרא אחד הוא, ולא חלקו אלא להפסיק בין תבא לראש השנה כשחל בב"ג:</w:t>
      </w:r>
    </w:p>
  </w:footnote>
  <w:footnote w:id="169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כגוונא דחוג הארץ.</w:t>
      </w:r>
      <w:r w:rsidRPr="002D0347">
        <w:rPr>
          <w:rFonts w:cs="Frank Ruehl CLM"/>
          <w:sz w:val="38"/>
          <w:rtl/>
          <w:lang w:val="he-IL" w:bidi="he-IL"/>
        </w:rPr>
        <w:t xml:space="preserve"> וכן כל חגין מסבבין ומשקין לשמיני עצרת, וזהו </w:t>
      </w:r>
      <w:r w:rsidRPr="00AC08AD">
        <w:rPr>
          <w:rFonts w:cs="Frank Ruehl CLM"/>
          <w:sz w:val="38"/>
          <w:szCs w:val="20"/>
          <w:rtl/>
          <w:lang w:val="he-IL" w:bidi="he-IL"/>
        </w:rPr>
        <w:t>(סוכה מז ע"א)</w:t>
      </w:r>
      <w:r w:rsidRPr="002D0347">
        <w:rPr>
          <w:rFonts w:cs="Frank Ruehl CLM"/>
          <w:sz w:val="38"/>
          <w:rtl/>
          <w:lang w:val="he-IL" w:bidi="he-IL"/>
        </w:rPr>
        <w:t xml:space="preserve"> בפני עצמו - כמו מרכז בתוך העיגול:</w:t>
      </w:r>
    </w:p>
  </w:footnote>
  <w:footnote w:id="170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מתמן רנה.</w:t>
      </w:r>
      <w:r w:rsidRPr="002D0347">
        <w:rPr>
          <w:rFonts w:cs="Frank Ruehl CLM"/>
          <w:sz w:val="38"/>
          <w:rtl/>
          <w:lang w:val="he-IL" w:bidi="he-IL"/>
        </w:rPr>
        <w:t xml:space="preserve"> ר' - בכ"ח, נ' - בבינה נ' תרעין, ה' - בה’ ספירות, שכוללן יסוד:</w:t>
      </w:r>
    </w:p>
  </w:footnote>
  <w:footnote w:id="170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וביה פורקנא.</w:t>
      </w:r>
      <w:r w:rsidRPr="002D0347">
        <w:rPr>
          <w:rFonts w:cs="Frank Ruehl CLM"/>
          <w:sz w:val="38"/>
          <w:rtl/>
          <w:lang w:val="he-IL" w:bidi="he-IL"/>
        </w:rPr>
        <w:t xml:space="preserve"> כמו שכתוב </w:t>
      </w:r>
      <w:r w:rsidRPr="00AC08AD">
        <w:rPr>
          <w:rFonts w:cs="Frank Ruehl CLM"/>
          <w:sz w:val="38"/>
          <w:szCs w:val="20"/>
          <w:rtl/>
          <w:lang w:val="he-IL" w:bidi="he-IL"/>
        </w:rPr>
        <w:t>(ירמיהו לא ו)</w:t>
      </w:r>
      <w:r w:rsidRPr="002D0347">
        <w:rPr>
          <w:rFonts w:cs="Frank Ruehl CLM"/>
          <w:sz w:val="38"/>
          <w:rtl/>
          <w:lang w:val="he-IL" w:bidi="he-IL"/>
        </w:rPr>
        <w:t xml:space="preserve"> רנו ליעקב שמחה, כמו שאומר להלן:</w:t>
      </w:r>
    </w:p>
  </w:footnote>
  <w:footnote w:id="170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וצדיק נטיל כו'.</w:t>
      </w:r>
      <w:r w:rsidRPr="002D0347">
        <w:rPr>
          <w:rFonts w:cs="Frank Ruehl CLM"/>
          <w:sz w:val="38"/>
          <w:rtl/>
          <w:lang w:val="he-IL" w:bidi="he-IL"/>
        </w:rPr>
        <w:t xml:space="preserve"> חסר כאן:</w:t>
      </w:r>
    </w:p>
  </w:footnote>
  <w:footnote w:id="170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דנחתין מן י'.</w:t>
      </w:r>
      <w:r w:rsidRPr="002D0347">
        <w:rPr>
          <w:rFonts w:cs="Frank Ruehl CLM"/>
          <w:sz w:val="38"/>
          <w:rtl/>
          <w:lang w:val="he-IL" w:bidi="he-IL"/>
        </w:rPr>
        <w:t xml:space="preserve"> רוצה לומר חכמה - מוחא, והן תלת יודי"ן דכלילן ביוד כמו שאומר להלן:</w:t>
      </w:r>
    </w:p>
  </w:footnote>
  <w:footnote w:id="170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דאיהו קשת כו'.</w:t>
      </w:r>
      <w:r w:rsidRPr="002D0347">
        <w:rPr>
          <w:rFonts w:cs="Frank Ruehl CLM"/>
          <w:sz w:val="38"/>
          <w:rtl/>
          <w:lang w:val="he-IL" w:bidi="he-IL"/>
        </w:rPr>
        <w:t xml:space="preserve"> רוצה לומר זריק חץ כמו שמפרש והולך:</w:t>
      </w:r>
    </w:p>
  </w:footnote>
  <w:footnote w:id="170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דאיהי צלותא.</w:t>
      </w:r>
      <w:r w:rsidRPr="002D0347">
        <w:rPr>
          <w:rFonts w:cs="Frank Ruehl CLM"/>
          <w:sz w:val="38"/>
          <w:rtl/>
          <w:lang w:val="he-IL" w:bidi="he-IL"/>
        </w:rPr>
        <w:t xml:space="preserve"> רוצה לומר בצלותא להרוג אותו:</w:t>
      </w:r>
    </w:p>
  </w:footnote>
  <w:footnote w:id="170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מגדלא.</w:t>
      </w:r>
      <w:r w:rsidRPr="002D0347">
        <w:rPr>
          <w:rFonts w:cs="Frank Ruehl CLM"/>
          <w:sz w:val="38"/>
          <w:rtl/>
          <w:lang w:val="he-IL" w:bidi="he-IL"/>
        </w:rPr>
        <w:t xml:space="preserve"> מלכות, וצדיק יושב על המגדול, כמו שמפרש והולך:</w:t>
      </w:r>
    </w:p>
  </w:footnote>
  <w:footnote w:id="170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בכמה עאנין כו'.</w:t>
      </w:r>
      <w:r w:rsidRPr="002D0347">
        <w:rPr>
          <w:rFonts w:cs="Frank Ruehl CLM"/>
          <w:sz w:val="38"/>
          <w:rtl/>
          <w:lang w:val="he-IL" w:bidi="he-IL"/>
        </w:rPr>
        <w:t xml:space="preserve"> רוצה לומר ישראל לנטרא לון, עאנין - מסטרא דת"ת, ותורין - מסטרא דגבורה, ואמרין - מסטרא דחסד:</w:t>
      </w:r>
    </w:p>
  </w:footnote>
  <w:footnote w:id="170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וחוטרא בידיה.</w:t>
      </w:r>
      <w:r w:rsidRPr="002D0347">
        <w:rPr>
          <w:rFonts w:cs="Frank Ruehl CLM"/>
          <w:sz w:val="38"/>
          <w:rtl/>
          <w:lang w:val="he-IL" w:bidi="he-IL"/>
        </w:rPr>
        <w:t xml:space="preserve"> שבו הכה את המצרי שהוא נחש כידוע:</w:t>
      </w:r>
    </w:p>
  </w:footnote>
  <w:footnote w:id="170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חד בר נש כו'.</w:t>
      </w:r>
      <w:r w:rsidRPr="002D0347">
        <w:rPr>
          <w:rFonts w:cs="Frank Ruehl CLM"/>
          <w:sz w:val="38"/>
          <w:rtl/>
          <w:lang w:val="he-IL" w:bidi="he-IL"/>
        </w:rPr>
        <w:t xml:space="preserve"> יסוד, כמו שמפרש והולך:</w:t>
      </w:r>
    </w:p>
  </w:footnote>
  <w:footnote w:id="171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וקשתא כו'.</w:t>
      </w:r>
      <w:r w:rsidRPr="002D0347">
        <w:rPr>
          <w:rFonts w:cs="Frank Ruehl CLM"/>
          <w:sz w:val="38"/>
          <w:rtl/>
          <w:lang w:val="he-IL" w:bidi="he-IL"/>
        </w:rPr>
        <w:t xml:space="preserve"> הכל בצלותא כמו שמפרש והולך:</w:t>
      </w:r>
    </w:p>
  </w:footnote>
  <w:footnote w:id="171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חוט השני דשפה.</w:t>
      </w:r>
      <w:r w:rsidRPr="002D0347">
        <w:rPr>
          <w:rFonts w:cs="Frank Ruehl CLM"/>
          <w:sz w:val="38"/>
          <w:rtl/>
          <w:lang w:val="he-IL" w:bidi="he-IL"/>
        </w:rPr>
        <w:t xml:space="preserve"> רוצה לומר שנאמר כחוט השני שפתותיך כו' חוט של קשת כו':</w:t>
      </w:r>
    </w:p>
  </w:footnote>
  <w:footnote w:id="171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דביה.</w:t>
      </w:r>
      <w:r w:rsidRPr="002D0347">
        <w:rPr>
          <w:rFonts w:cs="Frank Ruehl CLM"/>
          <w:sz w:val="38"/>
          <w:rtl/>
          <w:lang w:val="he-IL" w:bidi="he-IL"/>
        </w:rPr>
        <w:t xml:space="preserve"> רוצה לומר בפה שהוא הקשת בכללו:</w:t>
      </w:r>
    </w:p>
  </w:footnote>
  <w:footnote w:id="171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צדיק דלתתא מיניה.</w:t>
      </w:r>
      <w:r w:rsidRPr="002D0347">
        <w:rPr>
          <w:rFonts w:cs="Frank Ruehl CLM"/>
          <w:sz w:val="38"/>
          <w:rtl/>
          <w:lang w:val="he-IL" w:bidi="he-IL"/>
        </w:rPr>
        <w:t xml:space="preserve"> רוצה לומר ישראל:</w:t>
      </w:r>
    </w:p>
  </w:footnote>
  <w:footnote w:id="171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זנבא דילי'.</w:t>
      </w:r>
      <w:r w:rsidRPr="002D0347">
        <w:rPr>
          <w:rFonts w:cs="Frank Ruehl CLM"/>
          <w:sz w:val="38"/>
          <w:rtl/>
          <w:lang w:val="he-IL" w:bidi="he-IL"/>
        </w:rPr>
        <w:t xml:space="preserve"> רוצה לומר בסוד פרצוף וזנב כמו שמפרש והולך:</w:t>
      </w:r>
    </w:p>
  </w:footnote>
  <w:footnote w:id="171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יותרת.</w:t>
      </w:r>
      <w:r w:rsidRPr="002D0347">
        <w:rPr>
          <w:rFonts w:cs="Frank Ruehl CLM"/>
          <w:sz w:val="38"/>
          <w:rtl/>
          <w:lang w:val="he-IL" w:bidi="he-IL"/>
        </w:rPr>
        <w:t xml:space="preserve"> שהוא לשון זנב הנותר מיניה:</w:t>
      </w:r>
    </w:p>
  </w:footnote>
  <w:footnote w:id="171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יותרת אתקריאת כו'.</w:t>
      </w:r>
      <w:r w:rsidRPr="002D0347">
        <w:rPr>
          <w:rFonts w:cs="Frank Ruehl CLM"/>
          <w:sz w:val="38"/>
          <w:rtl/>
          <w:lang w:val="he-IL" w:bidi="he-IL"/>
        </w:rPr>
        <w:t xml:space="preserve"> רוצה לומר שהיא נותנת המותר לכבד וזהו יותרת הכבד:</w:t>
      </w:r>
    </w:p>
  </w:footnote>
  <w:footnote w:id="171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יוד זרע.</w:t>
      </w:r>
      <w:r w:rsidRPr="002D0347">
        <w:rPr>
          <w:rFonts w:cs="Frank Ruehl CLM"/>
          <w:sz w:val="38"/>
          <w:rtl/>
          <w:lang w:val="he-IL" w:bidi="he-IL"/>
        </w:rPr>
        <w:t xml:space="preserve"> רוצה לומר שהזרע הוא טפה כמין יוד:</w:t>
      </w:r>
    </w:p>
  </w:footnote>
  <w:footnote w:id="171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דאתמשך מיניה ו'.</w:t>
      </w:r>
      <w:r w:rsidRPr="002D0347">
        <w:rPr>
          <w:rFonts w:cs="Frank Ruehl CLM"/>
          <w:sz w:val="38"/>
          <w:rtl/>
          <w:lang w:val="he-IL" w:bidi="he-IL"/>
        </w:rPr>
        <w:t xml:space="preserve"> רוצה לומר משיכת הזרע בירייתו הוא ו':</w:t>
      </w:r>
    </w:p>
  </w:footnote>
  <w:footnote w:id="171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ודא ז'.</w:t>
      </w:r>
      <w:r w:rsidRPr="002D0347">
        <w:rPr>
          <w:rFonts w:cs="Frank Ruehl CLM"/>
          <w:sz w:val="38"/>
          <w:rtl/>
          <w:lang w:val="he-IL" w:bidi="he-IL"/>
        </w:rPr>
        <w:t xml:space="preserve"> רוצה לומר, י' על גבי ו' הוא ז' - ראשי תיבות זרע:</w:t>
      </w:r>
    </w:p>
  </w:footnote>
  <w:footnote w:id="172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בת עין.</w:t>
      </w:r>
      <w:r w:rsidRPr="002D0347">
        <w:rPr>
          <w:rFonts w:cs="Frank Ruehl CLM"/>
          <w:sz w:val="38"/>
          <w:rtl/>
          <w:lang w:val="he-IL" w:bidi="he-IL"/>
        </w:rPr>
        <w:t xml:space="preserve"> רוצה לומר שזרע נקרא עין המים, תלת טיפין בסוד ג' גוונין דעינא כידוע:</w:t>
      </w:r>
    </w:p>
  </w:footnote>
  <w:footnote w:id="172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דאיהו ז' ודאי.</w:t>
      </w:r>
      <w:r w:rsidRPr="002D0347">
        <w:rPr>
          <w:rFonts w:cs="Frank Ruehl CLM"/>
          <w:sz w:val="38"/>
          <w:rtl/>
          <w:lang w:val="he-IL" w:bidi="he-IL"/>
        </w:rPr>
        <w:t xml:space="preserve"> רוצה לומר המלכות נקראת בת שבע:</w:t>
      </w:r>
    </w:p>
  </w:footnote>
  <w:footnote w:id="172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מאי מטרה כו'.</w:t>
      </w:r>
      <w:r w:rsidRPr="002D0347">
        <w:rPr>
          <w:rFonts w:cs="Frank Ruehl CLM"/>
          <w:sz w:val="38"/>
          <w:rtl/>
          <w:lang w:val="he-IL" w:bidi="he-IL"/>
        </w:rPr>
        <w:t xml:space="preserve"> רוצה לומר שנאמר ביהונתן </w:t>
      </w:r>
      <w:r w:rsidRPr="00AC08AD">
        <w:rPr>
          <w:rFonts w:cs="Frank Ruehl CLM"/>
          <w:sz w:val="38"/>
          <w:szCs w:val="20"/>
          <w:rtl/>
          <w:lang w:val="he-IL" w:bidi="he-IL"/>
        </w:rPr>
        <w:t>(שמואל א כ כ)</w:t>
      </w:r>
      <w:r w:rsidRPr="002D0347">
        <w:rPr>
          <w:rFonts w:cs="Frank Ruehl CLM"/>
          <w:sz w:val="38"/>
          <w:rtl/>
          <w:lang w:val="he-IL" w:bidi="he-IL"/>
        </w:rPr>
        <w:t xml:space="preserve"> והנה שלשת החצים כו' שהן תלת טפין דמוחא - ביהונתן שהוא יסוד, ושלח למטרה - למלכות, סיהרא, סוד דוד, שבשבילו שלח החצים ביום ראש חודש סיהרא:</w:t>
      </w:r>
    </w:p>
  </w:footnote>
  <w:footnote w:id="172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ברחימו דעיינין.</w:t>
      </w:r>
      <w:r w:rsidRPr="002D0347">
        <w:rPr>
          <w:rFonts w:cs="Frank Ruehl CLM"/>
          <w:sz w:val="38"/>
          <w:rtl/>
          <w:lang w:val="he-IL" w:bidi="he-IL"/>
        </w:rPr>
        <w:t xml:space="preserve"> בסוד אהבת יהונתן ודוד ואמר דעיינין כנ"ל - בת עין:</w:t>
      </w:r>
    </w:p>
  </w:footnote>
  <w:footnote w:id="172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ולמאן כו'.</w:t>
      </w:r>
      <w:r w:rsidRPr="002D0347">
        <w:rPr>
          <w:rFonts w:cs="Frank Ruehl CLM"/>
          <w:sz w:val="38"/>
          <w:rtl/>
          <w:lang w:val="he-IL" w:bidi="he-IL"/>
        </w:rPr>
        <w:t xml:space="preserve"> רוצה לומר לא תירא כו' מחץ כו':</w:t>
      </w:r>
    </w:p>
  </w:footnote>
  <w:footnote w:id="172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אבר מן החי.</w:t>
      </w:r>
      <w:r w:rsidRPr="002D0347">
        <w:rPr>
          <w:rFonts w:cs="Frank Ruehl CLM"/>
          <w:sz w:val="38"/>
          <w:rtl/>
          <w:lang w:val="he-IL" w:bidi="he-IL"/>
        </w:rPr>
        <w:t xml:space="preserve"> רוצה לומר דהוא ח"י עלמין:</w:t>
      </w:r>
    </w:p>
  </w:footnote>
  <w:footnote w:id="172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דאת ז' ו' כו'.</w:t>
      </w:r>
      <w:r w:rsidRPr="002D0347">
        <w:rPr>
          <w:rFonts w:cs="Frank Ruehl CLM"/>
          <w:sz w:val="38"/>
          <w:rtl/>
          <w:lang w:val="he-IL" w:bidi="he-IL"/>
        </w:rPr>
        <w:t xml:space="preserve"> רוצה לומר שו"י - כולם נכללים באת ז', לפי שגוף וברית כחדא, ונכלל הגוף - עמודא דאמצעיתא, בברית שהוא יום השביעי כידוע, אות ז', ולכן בתיבת באברתו שהוא ברית נכלל גם כן עמודא דאמצעיתא ששם זרע, י', ואתמשך מיניה ו' כנ"ל:</w:t>
      </w:r>
    </w:p>
  </w:footnote>
  <w:footnote w:id="172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אמתו דא כו'.</w:t>
      </w:r>
      <w:r w:rsidRPr="002D0347">
        <w:rPr>
          <w:rFonts w:cs="Frank Ruehl CLM"/>
          <w:sz w:val="38"/>
          <w:rtl/>
          <w:lang w:val="he-IL" w:bidi="he-IL"/>
        </w:rPr>
        <w:t xml:space="preserve"> שנקרא אמת, כמו שכתוב </w:t>
      </w:r>
      <w:r w:rsidRPr="00AC08AD">
        <w:rPr>
          <w:rFonts w:cs="Frank Ruehl CLM"/>
          <w:sz w:val="38"/>
          <w:szCs w:val="20"/>
          <w:rtl/>
          <w:lang w:val="he-IL" w:bidi="he-IL"/>
        </w:rPr>
        <w:t>(מיכה ז כ)</w:t>
      </w:r>
      <w:r w:rsidRPr="002D0347">
        <w:rPr>
          <w:rFonts w:cs="Frank Ruehl CLM"/>
          <w:sz w:val="38"/>
          <w:rtl/>
          <w:lang w:val="he-IL" w:bidi="he-IL"/>
        </w:rPr>
        <w:t xml:space="preserve"> תתן אמת ליעקב:</w:t>
      </w:r>
    </w:p>
  </w:footnote>
  <w:footnote w:id="172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צדיק איהו כו'.</w:t>
      </w:r>
      <w:r w:rsidRPr="002D0347">
        <w:rPr>
          <w:rFonts w:cs="Frank Ruehl CLM"/>
          <w:sz w:val="38"/>
          <w:rtl/>
          <w:lang w:val="he-IL" w:bidi="he-IL"/>
        </w:rPr>
        <w:t xml:space="preserve"> כמו שחכמה עם עמודא דאמצעיתא הוא ז', כן יסוד עם עמודא דאמצעיתא, והכל בזכות התורה שהיא עמודא דאמצעיתא, והברית - ביסוד, שבשניהם נכלל כל השם כמו שאומר וצדיק איהו בצלמו כדמותו וזה שאומר זכאה כו':</w:t>
      </w:r>
    </w:p>
  </w:footnote>
  <w:footnote w:id="172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3A60E4">
        <w:rPr>
          <w:rFonts w:cs="Frank Ruehl CLM"/>
          <w:sz w:val="20"/>
          <w:szCs w:val="23"/>
          <w:rtl/>
          <w:lang w:val="he-IL" w:bidi="he-IL"/>
        </w:rPr>
        <w:t>(</w:t>
      </w:r>
      <w:r w:rsidRPr="003A60E4">
        <w:rPr>
          <w:rFonts w:cs="Frank Ruehl CLM"/>
          <w:sz w:val="20"/>
          <w:szCs w:val="23"/>
          <w:rtl/>
          <w:lang w:bidi="he-IL"/>
        </w:rPr>
        <w:t xml:space="preserve"> </w:t>
      </w:r>
      <w:r w:rsidRPr="003A60E4">
        <w:rPr>
          <w:rFonts w:cs="Frank Ruehl CLM"/>
          <w:b/>
          <w:bCs/>
          <w:sz w:val="20"/>
          <w:szCs w:val="23"/>
          <w:rtl/>
          <w:lang w:val="he-IL" w:bidi="he-IL"/>
        </w:rPr>
        <w:t xml:space="preserve">קמו תנאין ואמוריאין כו'. </w:t>
      </w:r>
      <w:r w:rsidRPr="003A60E4">
        <w:rPr>
          <w:rFonts w:cs="Frank Ruehl CLM"/>
          <w:sz w:val="20"/>
          <w:szCs w:val="23"/>
          <w:rtl/>
          <w:lang w:val="he-IL" w:bidi="he-IL"/>
        </w:rPr>
        <w:t>שייך לסוף תיקון י"ג דקאמר שלח לי למטרה כו' מאי מטרה כו', מטרה ודאי שכינתא דאיהי אגינת על ישראל מחויא בישא, סמאל, ולמאן דאיהי אגינת עליה אתמר ביה לא תירא מפחד כו' צנה וסוחרה אמתו, צנה וסוחרה - שכינתא עלאה ותתאה, אמתו דא עמודא דאמצעיתא כו' זכאה כו':)</w:t>
      </w:r>
    </w:p>
  </w:footnote>
  <w:footnote w:id="1730">
    <w:p w:rsidR="00A74B2A" w:rsidRPr="008A625E" w:rsidRDefault="00A74B2A" w:rsidP="008A625E">
      <w:pPr>
        <w:rPr>
          <w:sz w:val="24"/>
          <w:szCs w:val="24"/>
        </w:rPr>
      </w:pPr>
      <w:r w:rsidRPr="008A625E">
        <w:rPr>
          <w:rStyle w:val="a6"/>
          <w:sz w:val="24"/>
          <w:szCs w:val="24"/>
          <w:rtl/>
        </w:rPr>
        <w:footnoteRef/>
      </w:r>
      <w:r w:rsidRPr="008A625E">
        <w:rPr>
          <w:sz w:val="24"/>
          <w:szCs w:val="24"/>
          <w:rtl/>
        </w:rPr>
        <w:t xml:space="preserve"> </w:t>
      </w:r>
      <w:r w:rsidRPr="008A625E">
        <w:rPr>
          <w:b/>
          <w:bCs/>
          <w:sz w:val="24"/>
          <w:szCs w:val="24"/>
          <w:rtl/>
        </w:rPr>
        <w:t>תנאין ואמוראין</w:t>
      </w:r>
      <w:r w:rsidRPr="008A625E">
        <w:rPr>
          <w:sz w:val="24"/>
          <w:szCs w:val="24"/>
          <w:rtl/>
        </w:rPr>
        <w:t xml:space="preserve">. הן תרין מתיבתין, שהן מסטרא דו"ק, וכמו שאומר בתיקון כ"א [דף] נ"ג א' ב' ועיין בתיקוני זוהר חדש בארוכה ולעיל א' א', וזה שאומר לקמן </w:t>
      </w:r>
      <w:r w:rsidRPr="00AC08AD">
        <w:rPr>
          <w:sz w:val="24"/>
          <w:szCs w:val="20"/>
          <w:rtl/>
          <w:lang w:bidi="he-IL"/>
        </w:rPr>
        <w:t>(שם בדף מא. ג.פ.)</w:t>
      </w:r>
      <w:r w:rsidRPr="008A625E">
        <w:rPr>
          <w:sz w:val="24"/>
          <w:szCs w:val="24"/>
          <w:rtl/>
        </w:rPr>
        <w:t xml:space="preserve"> קם ר"ש בקדמיתא פתח ואמר כו' א"ל רבי שים בסלע כו':</w:t>
      </w:r>
    </w:p>
  </w:footnote>
  <w:footnote w:id="173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מטרה תהא אגינת כו'. </w:t>
      </w:r>
      <w:r w:rsidRPr="00AC08AD">
        <w:rPr>
          <w:rFonts w:cs="Frank Ruehl CLM"/>
          <w:sz w:val="20"/>
          <w:szCs w:val="20"/>
          <w:rtl/>
          <w:lang w:val="he-IL" w:bidi="he-IL"/>
        </w:rPr>
        <w:t>(כמש"ש מטרה ודאי שכינתא דאיהי אגינת כו' ולמאן כו')</w:t>
      </w:r>
      <w:r w:rsidRPr="002D0347">
        <w:rPr>
          <w:rFonts w:cs="Frank Ruehl CLM"/>
          <w:sz w:val="20"/>
          <w:rtl/>
          <w:lang w:val="he-IL" w:bidi="he-IL"/>
        </w:rPr>
        <w:t xml:space="preserve"> ורוצה לומר, מטרה - לשון שמירה, והוא ירח בן יומו, ובצורתו - הקו הסובב לההוא נקודה דבפנים - בת עין, ועיין רעיא מהימנא פרשת פנחס דהיא הופכת צורת כ' לכל צד - דלא תסתכל חמה בישא בה, וכן הצדיקים הם בת עין דילה דהזרע יירה לשם כמו שאומר שם, והזרע הם הצדיקים, גידין דיליה כנ"ל, והמטרה שומרת החצים דבקרבה - והוא הסוד, שצריך ליתן דוקא באשה להיות שומרת אותם ולא לבטלה ח"ו, ומה שאמר מחצים - היינו חצים דחויא כמו שמפרש והולך מחץ יעוף כו', וכמו שהמטרה מקבלת החצים דקדושה כן היא נוטרת מחצים דס"א:</w:t>
      </w:r>
    </w:p>
  </w:footnote>
  <w:footnote w:id="173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וקשתא וחצים דסטרא דקדושה. </w:t>
      </w:r>
      <w:r w:rsidRPr="002D0347">
        <w:rPr>
          <w:rFonts w:cs="Frank Ruehl CLM"/>
          <w:sz w:val="20"/>
          <w:rtl/>
          <w:lang w:val="he-IL" w:bidi="he-IL"/>
        </w:rPr>
        <w:t xml:space="preserve">כבר נתבאר לעיל מה הם, והם בפסוק זה באברתו יסך לך, וכמו שאומר שם באברתו יסך לך - דא אבר מן החי - צדיק, ותחת כנפיו תחסה אינון ה' ה', דאת ו' איהו אברתו, כליל י"ו, גופא דיליה - ו', רישא דיליה - יו"ד, גדפוי - ה' ה' כו', ורוצה לומר דאברתו הוא צדיק, וגוף הברית הוא ו', ועטרה דיליה שהוא רישא דיליה וברכות לראש צדיק והכל כליל בתיבת אברתו, ותחת כנפיו רוצה לומר כנפיו של צדיק והן ה' ה' והן גירין של צדיק שהוא שלשה ווין כמו שאומר למטה אסתמר מגירין דיליה דאינון תלת ווי"ן דסלקין ח"י בחושבן ודא ח"י עלמין והן ג' טפין דזרע דאתארכו כמו שאומר לקמן נ"ה ג' והן צורת ה' כמו שאומר לקמן ל"ט ב', ה' אית  בה תלת ווין דאינון ח"י ברכאין כגוונא דא </w:t>
      </w:r>
      <w:r w:rsidRPr="002D0347">
        <w:rPr>
          <w:rFonts w:cs="Frank Ruehl CLM"/>
          <w:b/>
          <w:bCs/>
          <w:sz w:val="20"/>
          <w:rtl/>
          <w:lang w:val="he-IL" w:bidi="he-IL"/>
        </w:rPr>
        <w:t xml:space="preserve">ה' </w:t>
      </w:r>
      <w:r w:rsidRPr="002D0347">
        <w:rPr>
          <w:rFonts w:cs="Frank Ruehl CLM"/>
          <w:sz w:val="20"/>
          <w:rtl/>
          <w:lang w:val="he-IL" w:bidi="he-IL"/>
        </w:rPr>
        <w:t xml:space="preserve">כו' וביה שריא ח"י ברכאין דה' עלאה ומיניה אתמשיכו לה' זעירא כו' דאינון ימינא ושמאלא ואינון ה"ה כו', וכן הוא כאן שלחו"ג בכל אחד ה', ג' ווין, והן כנפיו והכל בצדיק דכליל הוי"ה שלימה והן קשתא וחצים. וצנה וסוחרה אמתו הוא הוי"ה אחרת דכליל עמודא דאמצעיתא וזה שאומר שם זכאה איהו מאן דנטיר ברית מילה ואורייתא דאיהו עמודא דאמצעיתא דתרווייהו מגינין עליה, חד בעלמא דא וחד בעלמא דאתי, והן שתי בריתות: ברית הלשון וברית המעור, וברית המעור מוליד בגופני והוא העולם הזה והוא בה' תתאה - העולם הזה, וברית הלשון מוליד ברוחני - העולם הבא, והוא בפה, ה' עלאה, פתוחי חותם, ה' תנועות גדולות וה' תנועות קטנות, פתוחי חותם ותולדותיהם, ה"ח וה"ג, וכן הוא בברית המעור - ה"ח וה"ג, וזה מוליד בנים, וזה - תלמידים הנקראים בנים שכבוד רבו כו' </w:t>
      </w:r>
      <w:r w:rsidRPr="00AC08AD">
        <w:rPr>
          <w:rFonts w:cs="Frank Ruehl CLM"/>
          <w:sz w:val="20"/>
          <w:szCs w:val="20"/>
          <w:rtl/>
          <w:lang w:val="he-IL" w:bidi="he-IL"/>
        </w:rPr>
        <w:t>(משנה כריתות ו ט)</w:t>
      </w:r>
      <w:r w:rsidRPr="002D0347">
        <w:rPr>
          <w:rFonts w:cs="Frank Ruehl CLM"/>
          <w:sz w:val="20"/>
          <w:rtl/>
          <w:lang w:val="he-IL" w:bidi="he-IL"/>
        </w:rPr>
        <w:t xml:space="preserve"> שזה מביאו לחיי עולם הבא וזה מביאו כו' </w:t>
      </w:r>
      <w:r w:rsidRPr="00AC08AD">
        <w:rPr>
          <w:rFonts w:cs="Frank Ruehl CLM"/>
          <w:sz w:val="20"/>
          <w:szCs w:val="20"/>
          <w:rtl/>
          <w:lang w:val="he-IL" w:bidi="he-IL"/>
        </w:rPr>
        <w:t>(משנה ב"מ ב יא)</w:t>
      </w:r>
      <w:r w:rsidRPr="002D0347">
        <w:rPr>
          <w:rFonts w:cs="Frank Ruehl CLM"/>
          <w:sz w:val="20"/>
          <w:rtl/>
          <w:lang w:val="he-IL" w:bidi="he-IL"/>
        </w:rPr>
        <w:t xml:space="preserve">, וזה שאומר צנה וסוחרה אמתו צנה דא כו' ואמר שם אמתו דא עמודא דאמצעיתא רישא דיליה חכמה עילאה וכמו שצדיק כליל העטרה דאינון חד, כן הוא הגוף והראש והן גם כן הוי"ה שלימה, וכל זה הוא בצדיק כנ"ל, כנפיו - דוגמת צנה וסוחרה, אברתו - דכליל י"ו בגופא ורישא, וכן הוא באמתו דכליל י"ו גופא ורישא, וזה שאומר שם צדיק איהו בדמותו כצלמו, ורוצה לומר שנאמר באדם שהוליד שת בדמותו כצלמו, ושת הוא יסוד כמו שכתוב חשופי שת </w:t>
      </w:r>
      <w:r w:rsidRPr="00AC08AD">
        <w:rPr>
          <w:rFonts w:cs="Frank Ruehl CLM"/>
          <w:sz w:val="20"/>
          <w:szCs w:val="20"/>
          <w:rtl/>
          <w:lang w:val="he-IL" w:bidi="he-IL"/>
        </w:rPr>
        <w:t>(ישעיה כ ד)</w:t>
      </w:r>
      <w:r w:rsidRPr="002D0347">
        <w:rPr>
          <w:rFonts w:cs="Frank Ruehl CLM"/>
          <w:sz w:val="20"/>
          <w:rtl/>
          <w:lang w:val="he-IL" w:bidi="he-IL"/>
        </w:rPr>
        <w:t xml:space="preserve">, שת - שממנו הושתת העולם, צדיק יסוד עולם </w:t>
      </w:r>
      <w:r w:rsidRPr="00AC08AD">
        <w:rPr>
          <w:rFonts w:cs="Frank Ruehl CLM"/>
          <w:sz w:val="20"/>
          <w:szCs w:val="20"/>
          <w:rtl/>
          <w:lang w:val="he-IL" w:bidi="he-IL"/>
        </w:rPr>
        <w:t>(משלי י כה)</w:t>
      </w:r>
      <w:r w:rsidRPr="002D0347">
        <w:rPr>
          <w:rFonts w:cs="Frank Ruehl CLM"/>
          <w:sz w:val="20"/>
          <w:rtl/>
          <w:lang w:val="he-IL" w:bidi="he-IL"/>
        </w:rPr>
        <w:t xml:space="preserve">, וענין צדיק יסוד עולם, כמו שהבנים יסוד האשה כמו שכתוב </w:t>
      </w:r>
      <w:r w:rsidRPr="00AC08AD">
        <w:rPr>
          <w:rFonts w:cs="Frank Ruehl CLM"/>
          <w:sz w:val="20"/>
          <w:szCs w:val="20"/>
          <w:rtl/>
          <w:lang w:val="he-IL" w:bidi="he-IL"/>
        </w:rPr>
        <w:t>(בראשית ל ג)</w:t>
      </w:r>
      <w:r w:rsidRPr="002D0347">
        <w:rPr>
          <w:rFonts w:cs="Frank Ruehl CLM"/>
          <w:sz w:val="20"/>
          <w:rtl/>
          <w:lang w:val="he-IL" w:bidi="he-IL"/>
        </w:rPr>
        <w:t xml:space="preserve"> אבנה גם אנכי ממנה, נמצא שברית - יסוד שלה, שממנה נבנית הבנים, וכן הוא בנים - לשון בנין, וכן הוא בצדיק דלעילא - שהצדיקים הם בנין העולם, וכמו שכתוב </w:t>
      </w:r>
      <w:r w:rsidRPr="00AC08AD">
        <w:rPr>
          <w:rFonts w:cs="Frank Ruehl CLM"/>
          <w:sz w:val="20"/>
          <w:szCs w:val="20"/>
          <w:rtl/>
          <w:lang w:val="he-IL" w:bidi="he-IL"/>
        </w:rPr>
        <w:t>(תהלים יא ג)</w:t>
      </w:r>
      <w:r w:rsidRPr="002D0347">
        <w:rPr>
          <w:rFonts w:cs="Frank Ruehl CLM"/>
          <w:sz w:val="20"/>
          <w:rtl/>
          <w:lang w:val="he-IL" w:bidi="he-IL"/>
        </w:rPr>
        <w:t xml:space="preserve"> כי השתות וצדיק הוא יסוד שממנה הצדיקים ולכן נקרא שת, והצדיק הוא בדמותו כצלמו - כמו שזה מוליד ברוחני כן הוא מוליד בגופני ולכן הם מגינין חד כו':</w:t>
      </w:r>
    </w:p>
  </w:footnote>
  <w:footnote w:id="173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צנה דא כו'. </w:t>
      </w:r>
      <w:r w:rsidRPr="002D0347">
        <w:rPr>
          <w:rFonts w:cs="Frank Ruehl CLM"/>
          <w:sz w:val="20"/>
          <w:rtl/>
          <w:lang w:val="he-IL" w:bidi="he-IL"/>
        </w:rPr>
        <w:t xml:space="preserve">שהיא מגן לאדם ועומדת נגד החרב דס"א ומקבלת כמו שכתוב </w:t>
      </w:r>
      <w:r w:rsidRPr="00AC08AD">
        <w:rPr>
          <w:rFonts w:cs="Frank Ruehl CLM"/>
          <w:sz w:val="20"/>
          <w:szCs w:val="20"/>
          <w:rtl/>
          <w:lang w:val="he-IL" w:bidi="he-IL"/>
        </w:rPr>
        <w:t>(ישעיהו נג ה)</w:t>
      </w:r>
      <w:r w:rsidRPr="002D0347">
        <w:rPr>
          <w:rFonts w:cs="Frank Ruehl CLM"/>
          <w:sz w:val="20"/>
          <w:rtl/>
          <w:lang w:val="he-IL" w:bidi="he-IL"/>
        </w:rPr>
        <w:t xml:space="preserve"> כי הוא מחולל מפשעינו מדוכא כו' וכל הפרשה שנאמר על משיח שהוא מרכבה דילה, וכל משיח סתם הוא בה כמו שאמרו בזוהר בכמה מקומות משיח סתם כו' והוא דוד מלך ישראל כו':</w:t>
      </w:r>
    </w:p>
  </w:footnote>
  <w:footnote w:id="173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וסחרה כו'. </w:t>
      </w:r>
      <w:r w:rsidRPr="002D0347">
        <w:rPr>
          <w:rFonts w:cs="Frank Ruehl CLM"/>
          <w:sz w:val="20"/>
          <w:rtl/>
          <w:lang w:val="he-IL" w:bidi="he-IL"/>
        </w:rPr>
        <w:t>דהיא מקפת בסוד החשמל וסוכת שלום דפריסת בגדפהא כנשר יעיר קנו על גוזליו ירחף, וכן שבעה הבלים דנפקין מפה, פתוחי חותם, ומקיפין לאדם, וכן הוא סחרה - בגולגלתא, לחכמה - מוחא דבגוה, עומר לגלגלת וכמו שבארנו בריש תיקון י"ט:</w:t>
      </w:r>
    </w:p>
  </w:footnote>
  <w:footnote w:id="173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אמתו דא עד"א. </w:t>
      </w:r>
      <w:r w:rsidRPr="002D0347">
        <w:rPr>
          <w:rFonts w:cs="Frank Ruehl CLM"/>
          <w:sz w:val="20"/>
          <w:rtl/>
          <w:lang w:val="he-IL" w:bidi="he-IL"/>
        </w:rPr>
        <w:t xml:space="preserve">כמו שכתוב </w:t>
      </w:r>
      <w:r w:rsidRPr="00AC08AD">
        <w:rPr>
          <w:rFonts w:cs="Frank Ruehl CLM"/>
          <w:sz w:val="20"/>
          <w:szCs w:val="20"/>
          <w:rtl/>
          <w:lang w:val="he-IL" w:bidi="he-IL"/>
        </w:rPr>
        <w:t>(מיכה ז כ)</w:t>
      </w:r>
      <w:r w:rsidRPr="002D0347">
        <w:rPr>
          <w:rFonts w:cs="Frank Ruehl CLM"/>
          <w:sz w:val="20"/>
          <w:rtl/>
          <w:lang w:val="he-IL" w:bidi="he-IL"/>
        </w:rPr>
        <w:t xml:space="preserve"> תתן אמת ליעקב, תורת אמת </w:t>
      </w:r>
      <w:r w:rsidRPr="00AC08AD">
        <w:rPr>
          <w:rFonts w:cs="Frank Ruehl CLM"/>
          <w:sz w:val="20"/>
          <w:szCs w:val="20"/>
          <w:rtl/>
          <w:lang w:val="he-IL" w:bidi="he-IL"/>
        </w:rPr>
        <w:t>(מלאכי ב ו)</w:t>
      </w:r>
      <w:r w:rsidRPr="002D0347">
        <w:rPr>
          <w:rFonts w:cs="Frank Ruehl CLM"/>
          <w:sz w:val="20"/>
          <w:rtl/>
          <w:lang w:val="he-IL" w:bidi="he-IL"/>
        </w:rPr>
        <w:t>:</w:t>
      </w:r>
    </w:p>
  </w:footnote>
  <w:footnote w:id="173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תיקון יד.</w:t>
      </w:r>
      <w:r w:rsidRPr="002D0347">
        <w:rPr>
          <w:rFonts w:cs="Frank Ruehl CLM"/>
          <w:sz w:val="38"/>
          <w:rtl/>
          <w:lang w:val="he-IL" w:bidi="he-IL"/>
        </w:rPr>
        <w:t xml:space="preserve"> </w:t>
      </w:r>
      <w:r w:rsidRPr="002D0347">
        <w:rPr>
          <w:rFonts w:cs="Frank Ruehl CLM"/>
          <w:b/>
          <w:bCs/>
          <w:sz w:val="38"/>
          <w:rtl/>
          <w:lang w:val="he-IL" w:bidi="he-IL"/>
        </w:rPr>
        <w:t>בראשית עלה כו'.</w:t>
      </w:r>
      <w:r w:rsidRPr="002D0347">
        <w:rPr>
          <w:rFonts w:cs="Frank Ruehl CLM"/>
          <w:sz w:val="38"/>
          <w:rtl/>
          <w:lang w:val="he-IL" w:bidi="he-IL"/>
        </w:rPr>
        <w:t xml:space="preserve"> רוצה לומר חכמה שבה נברא הכל כמו שכתוב </w:t>
      </w:r>
      <w:r w:rsidRPr="00AC08AD">
        <w:rPr>
          <w:rFonts w:cs="Frank Ruehl CLM"/>
          <w:sz w:val="38"/>
          <w:szCs w:val="20"/>
          <w:rtl/>
          <w:lang w:val="he-IL" w:bidi="he-IL"/>
        </w:rPr>
        <w:t>(תהלים קד כד)</w:t>
      </w:r>
      <w:r w:rsidRPr="002D0347">
        <w:rPr>
          <w:rFonts w:cs="Frank Ruehl CLM"/>
          <w:sz w:val="38"/>
          <w:rtl/>
          <w:lang w:val="he-IL" w:bidi="he-IL"/>
        </w:rPr>
        <w:t xml:space="preserve"> כלם בחכמה כו':</w:t>
      </w:r>
    </w:p>
  </w:footnote>
  <w:footnote w:id="173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עלה אתמר קדש כו'.</w:t>
      </w:r>
      <w:r w:rsidRPr="002D0347">
        <w:rPr>
          <w:rFonts w:cs="Frank Ruehl CLM"/>
          <w:sz w:val="38"/>
          <w:rtl/>
          <w:lang w:val="he-IL" w:bidi="he-IL"/>
        </w:rPr>
        <w:t xml:space="preserve"> דהיא אתקרי קדש, והיא בכור:</w:t>
      </w:r>
    </w:p>
  </w:footnote>
  <w:footnote w:id="173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דכל בכורים כו'.</w:t>
      </w:r>
      <w:r w:rsidRPr="002D0347">
        <w:rPr>
          <w:rFonts w:cs="Frank Ruehl CLM"/>
          <w:sz w:val="38"/>
          <w:rtl/>
          <w:lang w:val="he-IL" w:bidi="he-IL"/>
        </w:rPr>
        <w:t xml:space="preserve"> רוצה לומר, עשר ספירות נקראו מסטרא דחכמה - בכורים, וכן ז' מינין שהן ז’ ספירות תחתונות - כולן מביאין מהם בכורים, ורוצה לומר דזה שכתוב כל בכר - שהיא כל בכר דכל כו':</w:t>
      </w:r>
    </w:p>
  </w:footnote>
  <w:footnote w:id="173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ראשית כל כו'.</w:t>
      </w:r>
      <w:r w:rsidRPr="002D0347">
        <w:rPr>
          <w:rFonts w:cs="Frank Ruehl CLM"/>
          <w:sz w:val="38"/>
          <w:rtl/>
          <w:lang w:val="he-IL" w:bidi="he-IL"/>
        </w:rPr>
        <w:t xml:space="preserve"> שהיא ראשית לכל, ובכורי כל:</w:t>
      </w:r>
    </w:p>
  </w:footnote>
  <w:footnote w:id="174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קדמאה דכולא כו'.</w:t>
      </w:r>
      <w:r w:rsidRPr="002D0347">
        <w:rPr>
          <w:rFonts w:cs="Frank Ruehl CLM"/>
          <w:sz w:val="38"/>
          <w:rtl/>
          <w:lang w:val="he-IL" w:bidi="he-IL"/>
        </w:rPr>
        <w:t xml:space="preserve"> שהוא קודם לכל ז’ ספירות תחתונות, כמו שאמרו בתיקוני זוהר חדש, נשאו נהרות - חו"ג, קולם - עמודא דאמצעיתא:</w:t>
      </w:r>
    </w:p>
  </w:footnote>
  <w:footnote w:id="174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מאי אדמתך כו'.</w:t>
      </w:r>
      <w:r w:rsidRPr="002D0347">
        <w:rPr>
          <w:rFonts w:cs="Frank Ruehl CLM"/>
          <w:sz w:val="38"/>
          <w:rtl/>
          <w:lang w:val="he-IL" w:bidi="he-IL"/>
        </w:rPr>
        <w:t xml:space="preserve"> ואינון בכורי אדמתך - דצמחין בה, כמו שמפרש והולך דאינון תלמידי חכמים משם צמחין כו':</w:t>
      </w:r>
    </w:p>
  </w:footnote>
  <w:footnote w:id="174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ואינון כל בכורי כל מסטרא כו'.</w:t>
      </w:r>
      <w:r w:rsidRPr="002D0347">
        <w:rPr>
          <w:rFonts w:cs="Frank Ruehl CLM"/>
          <w:sz w:val="38"/>
          <w:rtl/>
          <w:lang w:val="he-IL" w:bidi="he-IL"/>
        </w:rPr>
        <w:t xml:space="preserve"> רוצה לומר שכל בכורי כל - קאי עלייהו, שהן עשבין ודשאין כו', כמו שמפרש והולך, וחכמה הוא ראשית להם:</w:t>
      </w:r>
    </w:p>
  </w:footnote>
  <w:footnote w:id="174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אילנין.</w:t>
      </w:r>
      <w:r w:rsidRPr="002D0347">
        <w:rPr>
          <w:rFonts w:cs="Frank Ruehl CLM"/>
          <w:sz w:val="38"/>
          <w:rtl/>
          <w:lang w:val="he-IL" w:bidi="he-IL"/>
        </w:rPr>
        <w:t xml:space="preserve"> רוצה לומר יסוד ות"ת כמו שמפרש והולך:</w:t>
      </w:r>
    </w:p>
  </w:footnote>
  <w:footnote w:id="174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צמח צדיק.</w:t>
      </w:r>
      <w:r w:rsidRPr="002D0347">
        <w:rPr>
          <w:rFonts w:cs="Frank Ruehl CLM"/>
          <w:sz w:val="38"/>
          <w:rtl/>
          <w:lang w:val="he-IL" w:bidi="he-IL"/>
        </w:rPr>
        <w:t xml:space="preserve"> שצדיק בה צומח, דאיהו עץ פרי, שהוא עושה פירות כידוע, וזהו יסוד. ועכשיו מפרש ת"ת - אילנא רבא כו':</w:t>
      </w:r>
    </w:p>
  </w:footnote>
  <w:footnote w:id="174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עשבין ודשאין דאינון ת"ח.</w:t>
      </w:r>
      <w:r w:rsidRPr="002D0347">
        <w:rPr>
          <w:rFonts w:cs="Frank Ruehl CLM"/>
          <w:sz w:val="38"/>
          <w:rtl/>
          <w:lang w:val="he-IL" w:bidi="he-IL"/>
        </w:rPr>
        <w:t xml:space="preserve"> כמו שאמרו </w:t>
      </w:r>
      <w:r w:rsidRPr="00AC08AD">
        <w:rPr>
          <w:rFonts w:cs="Frank Ruehl CLM"/>
          <w:sz w:val="38"/>
          <w:szCs w:val="20"/>
          <w:rtl/>
          <w:lang w:val="he-IL" w:bidi="he-IL"/>
        </w:rPr>
        <w:t>(סנהדרין קב ע"א)</w:t>
      </w:r>
      <w:r w:rsidRPr="002D0347">
        <w:rPr>
          <w:rFonts w:cs="Frank Ruehl CLM"/>
          <w:sz w:val="38"/>
          <w:rtl/>
          <w:lang w:val="he-IL" w:bidi="he-IL"/>
        </w:rPr>
        <w:t xml:space="preserve"> שכל תלמידי חכמים היו דומין לפניהם כעשבי השדה, ותלמידי חכמים הן נו"ה, למודי ה', כמו שאמרו </w:t>
      </w:r>
      <w:r w:rsidRPr="00AC08AD">
        <w:rPr>
          <w:rFonts w:cs="Frank Ruehl CLM"/>
          <w:sz w:val="38"/>
          <w:szCs w:val="20"/>
          <w:rtl/>
          <w:lang w:val="he-IL" w:bidi="he-IL"/>
        </w:rPr>
        <w:t>(ברכות סד ע"א)</w:t>
      </w:r>
      <w:r w:rsidRPr="002D0347">
        <w:rPr>
          <w:rFonts w:cs="Frank Ruehl CLM"/>
          <w:sz w:val="38"/>
          <w:rtl/>
          <w:lang w:val="he-IL" w:bidi="he-IL"/>
        </w:rPr>
        <w:t xml:space="preserve"> תלמידי חכמים מרבים שלום בעולם, כלומר, נו"ה שהן שתי כליות, תרין ביעין - מרבים שלום - יסוד, בעולם - מלכות, שנאמר וכל בניך למודי ה' - נו"ה, ורב שלום כו' בוניך - שבונין את הבית - מלכות, והן עמודים של הבית דעלייהו קיימא בסוד יכין ובועז:</w:t>
      </w:r>
    </w:p>
  </w:footnote>
  <w:footnote w:id="174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מעין גנים כו'.</w:t>
      </w:r>
      <w:r w:rsidRPr="002D0347">
        <w:rPr>
          <w:rFonts w:cs="Frank Ruehl CLM"/>
          <w:sz w:val="38"/>
          <w:rtl/>
          <w:lang w:val="he-IL" w:bidi="he-IL"/>
        </w:rPr>
        <w:t xml:space="preserve"> מעין חכמה כמו שאומר ברעיא מהימנא פרשת בא שמקור ומעין וים הם כח"ב, מקור - כתר, מעין - חכמה, ים - בינה, וזה שאומר מעין גנים ונוזלים מן לבנון - כתר:</w:t>
      </w:r>
    </w:p>
  </w:footnote>
  <w:footnote w:id="174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ראשית כל.</w:t>
      </w:r>
      <w:r w:rsidRPr="002D0347">
        <w:rPr>
          <w:rFonts w:cs="Frank Ruehl CLM"/>
          <w:sz w:val="38"/>
          <w:rtl/>
          <w:lang w:val="he-IL" w:bidi="he-IL"/>
        </w:rPr>
        <w:t xml:space="preserve"> רוצה לומר שהמים קדמו לכל, וכן חכמה, וכן המים לכל הפירות קודמין, שהכל ע"י המטר כמו שכתוב </w:t>
      </w:r>
      <w:r w:rsidRPr="00AC08AD">
        <w:rPr>
          <w:rFonts w:cs="Frank Ruehl CLM"/>
          <w:sz w:val="38"/>
          <w:szCs w:val="20"/>
          <w:rtl/>
          <w:lang w:val="he-IL" w:bidi="he-IL"/>
        </w:rPr>
        <w:t>(בראשית ב ו)</w:t>
      </w:r>
      <w:r w:rsidRPr="002D0347">
        <w:rPr>
          <w:rFonts w:cs="Frank Ruehl CLM"/>
          <w:sz w:val="38"/>
          <w:rtl/>
          <w:lang w:val="he-IL" w:bidi="he-IL"/>
        </w:rPr>
        <w:t xml:space="preserve"> ואד יעלה מן הארץ כו' ויצמח כו':</w:t>
      </w:r>
    </w:p>
  </w:footnote>
  <w:footnote w:id="174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ומאין נפקא כו'.</w:t>
      </w:r>
      <w:r w:rsidRPr="002D0347">
        <w:rPr>
          <w:rFonts w:cs="Frank Ruehl CLM"/>
          <w:sz w:val="38"/>
          <w:rtl/>
          <w:lang w:val="he-IL" w:bidi="he-IL"/>
        </w:rPr>
        <w:t xml:space="preserve"> רוצה לומר ע"י מי נפק המעין להון אל הפירות, ואמר, מבית ה' רוצה לומר בינה, בית דלעילא:</w:t>
      </w:r>
    </w:p>
  </w:footnote>
  <w:footnote w:id="174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ובגין דא ראשית בכורי תביא כו'.</w:t>
      </w:r>
      <w:r w:rsidRPr="002D0347">
        <w:rPr>
          <w:rFonts w:cs="Frank Ruehl CLM"/>
          <w:sz w:val="38"/>
          <w:rtl/>
          <w:lang w:val="he-IL" w:bidi="he-IL"/>
        </w:rPr>
        <w:t xml:space="preserve"> רוצה לומר, שתביא חכמה שהיא ראשית לאילנין ודשאין שהן שבע ספירות תחתונות, תביא הראשית - חכמה, אל בית ה' - בית המקדש, בינה, ואח"כ מבית המקדש, בית ה', תתן לכהן, איש חסד, שהוא כלל שבע ספירות:</w:t>
      </w:r>
    </w:p>
  </w:footnote>
  <w:footnote w:id="175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וכן ראשית דעאני ואמרי כו'.</w:t>
      </w:r>
      <w:r w:rsidRPr="002D0347">
        <w:rPr>
          <w:rFonts w:cs="Frank Ruehl CLM"/>
          <w:sz w:val="38"/>
          <w:rtl/>
          <w:lang w:val="he-IL" w:bidi="he-IL"/>
        </w:rPr>
        <w:t xml:space="preserve"> שהן חו"ג, הרי כל הו"ק. עאני ואמרי - חו"ג, בכורי אילנין - ת"ת ויסוד, בכורי אדמתך שהן דשאין ועשבין - נו"ה, ואדמתך כלילא דכולהו:</w:t>
      </w:r>
    </w:p>
  </w:footnote>
  <w:footnote w:id="175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דלא ייתון למיכל בשר בחלב.</w:t>
      </w:r>
      <w:r w:rsidRPr="002D0347">
        <w:rPr>
          <w:rFonts w:cs="Frank Ruehl CLM"/>
          <w:sz w:val="38"/>
          <w:rtl/>
          <w:lang w:val="he-IL" w:bidi="he-IL"/>
        </w:rPr>
        <w:t xml:space="preserve"> רוצה לומר, שלא יטעו בהון ויהו גרמין לאתערבא בשר בחלב, ברזין דלעילא שנקרא אכילה:</w:t>
      </w:r>
    </w:p>
  </w:footnote>
  <w:footnote w:id="175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בשור ובחמור.</w:t>
      </w:r>
      <w:r w:rsidRPr="002D0347">
        <w:rPr>
          <w:rFonts w:cs="Frank Ruehl CLM"/>
          <w:sz w:val="38"/>
          <w:rtl/>
          <w:lang w:val="he-IL" w:bidi="he-IL"/>
        </w:rPr>
        <w:t xml:space="preserve"> שהן ימינא ושמאלא כמו שמפרש והולך:</w:t>
      </w:r>
    </w:p>
  </w:footnote>
  <w:footnote w:id="175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כד בוכרא דאיהו ישראל כו'.</w:t>
      </w:r>
      <w:r w:rsidRPr="002D0347">
        <w:rPr>
          <w:rFonts w:cs="Frank Ruehl CLM"/>
          <w:sz w:val="38"/>
          <w:rtl/>
          <w:lang w:val="he-IL" w:bidi="he-IL"/>
        </w:rPr>
        <w:t xml:space="preserve"> כמו שאומר להלן ברא בוכרא קדמאה דכולא כו', ורוצה לומר ראשית בכורי אדמתך - עמודא דאמצעיתא, תביא בית ה' - אל מלכותא קדישא, וכן ישראל צריכין לבוא בית ה' בדרגא דעמודא דאמצעיתא, ולכן רגלים מסטרא דתלת אבהן, חג"ת, שכולל עמודא דאמצעיתא, ורוצה לומר, זה שאומר קודם לכן שלש פעמים בשנה כו' וכתב אח"כ לא תבשל כו' וכן כתיב קודם לכן כל בכור בניך כו' ולא יראו פני ריקם:</w:t>
      </w:r>
    </w:p>
  </w:footnote>
  <w:footnote w:id="175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חלב אתערב בבשרא.</w:t>
      </w:r>
      <w:r w:rsidRPr="002D0347">
        <w:rPr>
          <w:rFonts w:cs="Frank Ruehl CLM"/>
          <w:sz w:val="38"/>
          <w:rtl/>
          <w:lang w:val="he-IL" w:bidi="he-IL"/>
        </w:rPr>
        <w:t xml:space="preserve"> רוצה לומר ימינא בשמאלא, שעמודא דאמצעיתא הוא מחלוקת לשם שמים כידוע, שהוא עושה שלום במרומיו בין אש ומים, רוצה לומר בין חו"ג, ומכריע ביניהם, שהם שני כתובים המכחישים זה את זה עד שיבוא הכתוב השלישי כו', ומלכות היא מקבלת מכולם ע"י עמודא דאמצעיתא, ובה יש בית קיבול מכולם: בחסד דילה - מקבלת מחסד, וכן בכל ספירה, וכשאין עמודא דאמצעיתא בה אז היא מקבלת שלא ממינה וזהו חלב בבשרא, חלב - ימינא, בבשרא - שמאלא:</w:t>
      </w:r>
    </w:p>
  </w:footnote>
  <w:footnote w:id="175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שור איהו מסטרא דדכיו.</w:t>
      </w:r>
      <w:r w:rsidRPr="002D0347">
        <w:rPr>
          <w:rFonts w:cs="Frank Ruehl CLM"/>
          <w:sz w:val="38"/>
          <w:rtl/>
          <w:lang w:val="he-IL" w:bidi="he-IL"/>
        </w:rPr>
        <w:t xml:space="preserve"> גבורה:</w:t>
      </w:r>
    </w:p>
  </w:footnote>
  <w:footnote w:id="175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וחמור מסטרא דמסאבו.</w:t>
      </w:r>
      <w:r w:rsidRPr="002D0347">
        <w:rPr>
          <w:rFonts w:cs="Frank Ruehl CLM"/>
          <w:sz w:val="38"/>
          <w:rtl/>
          <w:lang w:val="he-IL" w:bidi="he-IL"/>
        </w:rPr>
        <w:t xml:space="preserve"> ימינא דסטרא אחרא:</w:t>
      </w:r>
    </w:p>
  </w:footnote>
  <w:footnote w:id="175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טב וביש.</w:t>
      </w:r>
      <w:r w:rsidRPr="002D0347">
        <w:rPr>
          <w:rFonts w:cs="Frank Ruehl CLM"/>
          <w:sz w:val="38"/>
          <w:rtl/>
          <w:lang w:val="he-IL" w:bidi="he-IL"/>
        </w:rPr>
        <w:t xml:space="preserve"> רוצה לומר הרכבה דעץ הדעת טוב ורע:</w:t>
      </w:r>
    </w:p>
  </w:footnote>
  <w:footnote w:id="175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תוצא הארץ נפש חיה למינה.</w:t>
      </w:r>
      <w:r w:rsidRPr="002D0347">
        <w:rPr>
          <w:rFonts w:cs="Frank Ruehl CLM"/>
          <w:sz w:val="38"/>
          <w:rtl/>
          <w:lang w:val="he-IL" w:bidi="he-IL"/>
        </w:rPr>
        <w:t xml:space="preserve"> רוצה לומר כמו שבארנו לעיל דמקבלת חסד מחסד כנ"ל:</w:t>
      </w:r>
    </w:p>
  </w:footnote>
  <w:footnote w:id="175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ההוא בר דאתרכיב כו'.</w:t>
      </w:r>
      <w:r w:rsidRPr="002D0347">
        <w:rPr>
          <w:rFonts w:cs="Frank Ruehl CLM"/>
          <w:sz w:val="38"/>
          <w:rtl/>
          <w:lang w:val="he-IL" w:bidi="he-IL"/>
        </w:rPr>
        <w:t xml:space="preserve"> רוצה לומר כשאין עמודא דאמצעיתא בביתיה ואין זיווג - מקבלת בימינא דילה משמאלא, וההוא ברא דאתייליד הוא גדיא - מסטרא דשמאלא, בחלב אמו - ימינא דילה:</w:t>
      </w:r>
    </w:p>
  </w:footnote>
  <w:footnote w:id="176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מלה בדוכתהא.</w:t>
      </w:r>
      <w:r w:rsidRPr="002D0347">
        <w:rPr>
          <w:rFonts w:cs="Frank Ruehl CLM"/>
          <w:sz w:val="38"/>
          <w:rtl/>
          <w:lang w:val="he-IL" w:bidi="he-IL"/>
        </w:rPr>
        <w:t xml:space="preserve"> רוצה לומר השתא שפיר סמיכת הפסוקים הללו: ראשית בכורי כו', לא תבשל גדי כו':</w:t>
      </w:r>
    </w:p>
  </w:footnote>
  <w:footnote w:id="176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ודא איהו מלאתך ודמעך לא תאחר.</w:t>
      </w:r>
      <w:r w:rsidRPr="002D0347">
        <w:rPr>
          <w:rFonts w:cs="Frank Ruehl CLM"/>
          <w:sz w:val="38"/>
          <w:rtl/>
          <w:lang w:val="he-IL" w:bidi="he-IL"/>
        </w:rPr>
        <w:t xml:space="preserve"> רוצה לומר ואח"כ כתב בכור בניך תתן לי, רוצה לומר כמו שמפרש והולך, שאם תתן לי בכור בניך - טפה קדמאה, אז מלאתך, שהוא בת זוגיה, שעמה נתמלא, שהן תרי פלגי דגופא - לא תאחר - שלא תהיה לאחר, ולא תתאחר לך, אלא תבוא לך תיכף:</w:t>
      </w:r>
    </w:p>
  </w:footnote>
  <w:footnote w:id="176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ראשית בכורי.</w:t>
      </w:r>
      <w:r w:rsidRPr="002D0347">
        <w:rPr>
          <w:rFonts w:cs="Frank Ruehl CLM"/>
          <w:sz w:val="38"/>
          <w:rtl/>
          <w:lang w:val="he-IL" w:bidi="he-IL"/>
        </w:rPr>
        <w:t xml:space="preserve"> רוצה לומר ראשית בכורי אדמתך - טפה קדמאה, ראשית אונא, טפה בוכרא - תביא בית ה' - בזיווגא דיליה, אז לא תבשל גדי בחלב אמו:</w:t>
      </w:r>
    </w:p>
  </w:footnote>
  <w:footnote w:id="176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דההוא בר כו'.</w:t>
      </w:r>
      <w:r w:rsidRPr="002D0347">
        <w:rPr>
          <w:rFonts w:cs="Frank Ruehl CLM"/>
          <w:sz w:val="38"/>
          <w:rtl/>
          <w:lang w:val="he-IL" w:bidi="he-IL"/>
        </w:rPr>
        <w:t xml:space="preserve"> רוצה לומר שמאשת שלא ממינו נקרא ברא דאתייליד - גדיא כנ"ל, וזהו לא תבשל כו':</w:t>
      </w:r>
    </w:p>
  </w:footnote>
  <w:footnote w:id="176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דאיהי כנגדו כו'.</w:t>
      </w:r>
      <w:r w:rsidRPr="002D0347">
        <w:rPr>
          <w:rFonts w:cs="Frank Ruehl CLM"/>
          <w:sz w:val="38"/>
          <w:rtl/>
          <w:lang w:val="he-IL" w:bidi="he-IL"/>
        </w:rPr>
        <w:t xml:space="preserve"> רוצה לומר כמו שאמרו </w:t>
      </w:r>
      <w:r w:rsidRPr="00AC08AD">
        <w:rPr>
          <w:rFonts w:cs="Frank Ruehl CLM"/>
          <w:sz w:val="38"/>
          <w:szCs w:val="20"/>
          <w:rtl/>
          <w:lang w:val="he-IL" w:bidi="he-IL"/>
        </w:rPr>
        <w:t>(יבמות סג ע"א)</w:t>
      </w:r>
      <w:r w:rsidRPr="002D0347">
        <w:rPr>
          <w:rFonts w:cs="Frank Ruehl CLM"/>
          <w:sz w:val="38"/>
          <w:rtl/>
          <w:lang w:val="he-IL" w:bidi="he-IL"/>
        </w:rPr>
        <w:t xml:space="preserve"> זכה - עזר, לא זכה - כנגדו, רוצה לומר, זכה ליטול בת מינו - עזר לו בעולם הזה ובעולם הבא, כמו שמפרש והולך, ואי לאו - כנגדו, בהיפוכא מכל זה כמו שמפרש והולך:</w:t>
      </w:r>
    </w:p>
  </w:footnote>
  <w:footnote w:id="176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באורייתא בפקודא בדחילו ברחימו.</w:t>
      </w:r>
      <w:r w:rsidRPr="002D0347">
        <w:rPr>
          <w:rFonts w:cs="Frank Ruehl CLM"/>
          <w:sz w:val="38"/>
          <w:rtl/>
          <w:lang w:val="he-IL" w:bidi="he-IL"/>
        </w:rPr>
        <w:t xml:space="preserve"> רוצה לומר ד' דרגין של ד' אותיות הוי"ה, בד' פרצופים או"א וזו"נ, וכל זה הוא רמז לגופא, שהוא אשתו - בת זוגיה דנשמתיה, אם הוא נטיר טפה קדמאה בגלגול הראשון - דלא פגים ברית, אז נותנין לו בגלגולא תניינא בת זוגיה - גופא דאיהו ממיניה דנשמתא, והיא אשת חיל עטרת בעלה </w:t>
      </w:r>
      <w:r w:rsidRPr="00AC08AD">
        <w:rPr>
          <w:rFonts w:cs="Frank Ruehl CLM"/>
          <w:sz w:val="38"/>
          <w:szCs w:val="20"/>
          <w:rtl/>
          <w:lang w:val="he-IL" w:bidi="he-IL"/>
        </w:rPr>
        <w:t>(משלי יב ד)</w:t>
      </w:r>
      <w:r w:rsidRPr="002D0347">
        <w:rPr>
          <w:rFonts w:cs="Frank Ruehl CLM"/>
          <w:sz w:val="38"/>
          <w:rtl/>
          <w:lang w:val="he-IL" w:bidi="he-IL"/>
        </w:rPr>
        <w:t xml:space="preserve">, שבה האריך ומשבח אשה טובה </w:t>
      </w:r>
      <w:r w:rsidRPr="00AC08AD">
        <w:rPr>
          <w:rFonts w:cs="Frank Ruehl CLM"/>
          <w:sz w:val="38"/>
          <w:szCs w:val="20"/>
          <w:rtl/>
          <w:lang w:val="he-IL" w:bidi="he-IL"/>
        </w:rPr>
        <w:t>(משלי לא י)</w:t>
      </w:r>
      <w:r w:rsidRPr="002D0347">
        <w:rPr>
          <w:rFonts w:cs="Frank Ruehl CLM"/>
          <w:sz w:val="38"/>
          <w:rtl/>
          <w:lang w:val="he-IL" w:bidi="he-IL"/>
        </w:rPr>
        <w:t xml:space="preserve">, והוא גוף טוב, שבקל יכול הנשמה לילך בדרך ה', והיא מולכת את הנשמה בדרך טובה, ועלה נאמר </w:t>
      </w:r>
      <w:r w:rsidRPr="00AC08AD">
        <w:rPr>
          <w:rFonts w:cs="Frank Ruehl CLM"/>
          <w:sz w:val="38"/>
          <w:szCs w:val="20"/>
          <w:rtl/>
          <w:lang w:val="he-IL" w:bidi="he-IL"/>
        </w:rPr>
        <w:t>(משלי יט כב)</w:t>
      </w:r>
      <w:r w:rsidRPr="002D0347">
        <w:rPr>
          <w:rFonts w:cs="Frank Ruehl CLM"/>
          <w:sz w:val="38"/>
          <w:rtl/>
          <w:lang w:val="he-IL" w:bidi="he-IL"/>
        </w:rPr>
        <w:t xml:space="preserve"> מצא אשה מצא טוב ועלה אמרו זכה עזר כו':</w:t>
      </w:r>
    </w:p>
  </w:footnote>
  <w:footnote w:id="176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ועם כל דא אם חזר כו' ויהיב ליה כו'.</w:t>
      </w:r>
      <w:r w:rsidRPr="002D0347">
        <w:rPr>
          <w:rFonts w:cs="Frank Ruehl CLM"/>
          <w:sz w:val="38"/>
          <w:rtl/>
          <w:lang w:val="he-IL" w:bidi="he-IL"/>
        </w:rPr>
        <w:t xml:space="preserve"> וזה שאמרו </w:t>
      </w:r>
      <w:r w:rsidRPr="00AC08AD">
        <w:rPr>
          <w:rFonts w:cs="Frank Ruehl CLM"/>
          <w:sz w:val="38"/>
          <w:szCs w:val="20"/>
          <w:rtl/>
          <w:lang w:val="he-IL" w:bidi="he-IL"/>
        </w:rPr>
        <w:t>(סוטה ב ע"א)</w:t>
      </w:r>
      <w:r w:rsidRPr="002D0347">
        <w:rPr>
          <w:rFonts w:cs="Frank Ruehl CLM"/>
          <w:sz w:val="38"/>
          <w:rtl/>
          <w:lang w:val="he-IL" w:bidi="he-IL"/>
        </w:rPr>
        <w:t xml:space="preserve"> אין מזווגין את האדם בזיווג שני אלא לפי מעשיו, וכן נותנין גוף לאדם בגלגולא תניינא אלא לפי מעשיו בגלגולא קדמאה, ואם שב בתיובתא בגלגולא תניינא נותנין לו בגלגולא תליתאה בת זוגיה גופא ממיניה, וזה שאומר ויהיב ליה בת זוגיה, וזה שכתוב </w:t>
      </w:r>
      <w:r w:rsidRPr="00AC08AD">
        <w:rPr>
          <w:rFonts w:cs="Frank Ruehl CLM"/>
          <w:sz w:val="38"/>
          <w:szCs w:val="20"/>
          <w:rtl/>
          <w:lang w:val="he-IL" w:bidi="he-IL"/>
        </w:rPr>
        <w:t>(איוב לג כט)</w:t>
      </w:r>
      <w:r w:rsidRPr="002D0347">
        <w:rPr>
          <w:rFonts w:cs="Frank Ruehl CLM"/>
          <w:sz w:val="38"/>
          <w:rtl/>
          <w:lang w:val="he-IL" w:bidi="he-IL"/>
        </w:rPr>
        <w:t xml:space="preserve"> הן כל אלה יפעל אל פעמים שלש עם גבר:</w:t>
      </w:r>
    </w:p>
  </w:footnote>
  <w:footnote w:id="176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עשר מילין אתמר כו'.</w:t>
      </w:r>
      <w:r w:rsidRPr="002D0347">
        <w:rPr>
          <w:rFonts w:cs="Frank Ruehl CLM"/>
          <w:sz w:val="38"/>
          <w:rtl/>
          <w:lang w:val="he-IL" w:bidi="he-IL"/>
        </w:rPr>
        <w:t xml:space="preserve"> בזוהר חדש דף מ' קחשיב שנים עשר דברים, והן כנגד שנים עשר דברים בברכת אשר ברא כנ"ל:</w:t>
      </w:r>
    </w:p>
  </w:footnote>
  <w:footnote w:id="176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והא אוקמוה כו'.</w:t>
      </w:r>
      <w:r w:rsidRPr="002D0347">
        <w:rPr>
          <w:rFonts w:cs="Frank Ruehl CLM"/>
          <w:sz w:val="38"/>
          <w:rtl/>
          <w:lang w:val="he-IL" w:bidi="he-IL"/>
        </w:rPr>
        <w:t xml:space="preserve"> בגמרא:</w:t>
      </w:r>
    </w:p>
  </w:footnote>
  <w:footnote w:id="176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תיקון טו.</w:t>
      </w:r>
      <w:r w:rsidRPr="002D0347">
        <w:rPr>
          <w:rFonts w:cs="Frank Ruehl CLM"/>
          <w:sz w:val="38"/>
          <w:rtl/>
          <w:lang w:val="he-IL" w:bidi="he-IL"/>
        </w:rPr>
        <w:t xml:space="preserve"> </w:t>
      </w:r>
      <w:r w:rsidRPr="002D0347">
        <w:rPr>
          <w:rFonts w:cs="Frank Ruehl CLM"/>
          <w:b/>
          <w:bCs/>
          <w:sz w:val="38"/>
          <w:rtl/>
          <w:lang w:val="he-IL" w:bidi="he-IL"/>
        </w:rPr>
        <w:t>איש תם.</w:t>
      </w:r>
      <w:r w:rsidRPr="002D0347">
        <w:rPr>
          <w:rFonts w:cs="Frank Ruehl CLM"/>
          <w:sz w:val="38"/>
          <w:rtl/>
          <w:lang w:val="he-IL" w:bidi="he-IL"/>
        </w:rPr>
        <w:t xml:space="preserve"> תם, בלא פסולת:</w:t>
      </w:r>
    </w:p>
  </w:footnote>
  <w:footnote w:id="177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סם חיים.</w:t>
      </w:r>
      <w:r w:rsidRPr="002D0347">
        <w:rPr>
          <w:rFonts w:cs="Frank Ruehl CLM"/>
          <w:sz w:val="38"/>
          <w:rtl/>
          <w:lang w:val="he-IL" w:bidi="he-IL"/>
        </w:rPr>
        <w:t xml:space="preserve"> רוצה לומר כמו שאמרו </w:t>
      </w:r>
      <w:r w:rsidRPr="00AC08AD">
        <w:rPr>
          <w:rFonts w:cs="Frank Ruehl CLM"/>
          <w:sz w:val="38"/>
          <w:szCs w:val="20"/>
          <w:rtl/>
          <w:lang w:val="he-IL" w:bidi="he-IL"/>
        </w:rPr>
        <w:t>(יומא עב ע"ב)</w:t>
      </w:r>
      <w:r w:rsidRPr="002D0347">
        <w:rPr>
          <w:rFonts w:cs="Frank Ruehl CLM"/>
          <w:sz w:val="38"/>
          <w:rtl/>
          <w:lang w:val="he-IL" w:bidi="he-IL"/>
        </w:rPr>
        <w:t xml:space="preserve"> זכה נעשית לו סם חיים כו':</w:t>
      </w:r>
    </w:p>
  </w:footnote>
  <w:footnote w:id="177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ואיהו נטיר ליה כו'.</w:t>
      </w:r>
      <w:r w:rsidRPr="002D0347">
        <w:rPr>
          <w:rFonts w:cs="Frank Ruehl CLM"/>
          <w:sz w:val="38"/>
          <w:rtl/>
          <w:lang w:val="he-IL" w:bidi="he-IL"/>
        </w:rPr>
        <w:t xml:space="preserve"> כמו שאומר בתיקון הקודם:</w:t>
      </w:r>
    </w:p>
  </w:footnote>
  <w:footnote w:id="177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לחם עני כו'.</w:t>
      </w:r>
      <w:r w:rsidRPr="002D0347">
        <w:rPr>
          <w:rFonts w:cs="Frank Ruehl CLM"/>
          <w:sz w:val="38"/>
          <w:rtl/>
          <w:lang w:val="he-IL" w:bidi="he-IL"/>
        </w:rPr>
        <w:t xml:space="preserve"> רוצה לומר שהיא שמורה - נקראת עשירה, אבל אי לאו - עני, כמו שמפרש והולך מאן דמזלזל כו':</w:t>
      </w:r>
    </w:p>
  </w:footnote>
  <w:footnote w:id="177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טפין בכזית.</w:t>
      </w:r>
      <w:r w:rsidRPr="002D0347">
        <w:rPr>
          <w:rFonts w:cs="Frank Ruehl CLM"/>
          <w:sz w:val="38"/>
          <w:rtl/>
          <w:lang w:val="he-IL" w:bidi="he-IL"/>
        </w:rPr>
        <w:t xml:space="preserve"> רוצה לומר, טפין דזרע שהן שמן זית, וזהו כזית:</w:t>
      </w:r>
    </w:p>
  </w:footnote>
  <w:footnote w:id="177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אוקירו כו.</w:t>
      </w:r>
      <w:r w:rsidRPr="002D0347">
        <w:rPr>
          <w:rFonts w:cs="Frank Ruehl CLM"/>
          <w:sz w:val="38"/>
          <w:rtl/>
          <w:lang w:val="he-IL" w:bidi="he-IL"/>
        </w:rPr>
        <w:t xml:space="preserve"> דהוא גורם עשירות:</w:t>
      </w:r>
    </w:p>
  </w:footnote>
  <w:footnote w:id="177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דפסולת דאברהם כו'.</w:t>
      </w:r>
      <w:r w:rsidRPr="002D0347">
        <w:rPr>
          <w:rFonts w:cs="Frank Ruehl CLM"/>
          <w:sz w:val="38"/>
          <w:rtl/>
          <w:lang w:val="he-IL" w:bidi="he-IL"/>
        </w:rPr>
        <w:t xml:space="preserve"> שהם גלגולא דאדם, דלא נפק פסולת דקין והבל, כמו שאמרו </w:t>
      </w:r>
      <w:r w:rsidRPr="00AC08AD">
        <w:rPr>
          <w:rFonts w:cs="Frank Ruehl CLM"/>
          <w:sz w:val="38"/>
          <w:szCs w:val="20"/>
          <w:rtl/>
          <w:lang w:val="he-IL" w:bidi="he-IL"/>
        </w:rPr>
        <w:t>(שבת קמו ע"א)</w:t>
      </w:r>
      <w:r w:rsidRPr="002D0347">
        <w:rPr>
          <w:rFonts w:cs="Frank Ruehl CLM"/>
          <w:sz w:val="38"/>
          <w:rtl/>
          <w:lang w:val="he-IL" w:bidi="he-IL"/>
        </w:rPr>
        <w:t xml:space="preserve"> עד ג' דורות לא פסק זוהמא מאבותינו, עד יעקב שהוא גלגולגא דשת:</w:t>
      </w:r>
    </w:p>
  </w:footnote>
  <w:footnote w:id="177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יעקב בגין כו'.</w:t>
      </w:r>
      <w:r w:rsidRPr="002D0347">
        <w:rPr>
          <w:rFonts w:cs="Frank Ruehl CLM"/>
          <w:sz w:val="38"/>
          <w:rtl/>
          <w:lang w:val="he-IL" w:bidi="he-IL"/>
        </w:rPr>
        <w:t xml:space="preserve"> רוצה לומר, כל אותן הבאים מסטרא דיעקב - נקיים מערב רב דישמעאל ועשו:</w:t>
      </w:r>
    </w:p>
  </w:footnote>
  <w:footnote w:id="177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וכל מאן כו'.</w:t>
      </w:r>
      <w:r w:rsidRPr="002D0347">
        <w:rPr>
          <w:rFonts w:cs="Frank Ruehl CLM"/>
          <w:sz w:val="38"/>
          <w:rtl/>
          <w:lang w:val="he-IL" w:bidi="he-IL"/>
        </w:rPr>
        <w:t xml:space="preserve"> דאות ברית הן יסוד ומלכות:</w:t>
      </w:r>
    </w:p>
  </w:footnote>
  <w:footnote w:id="177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תיקון טז.</w:t>
      </w:r>
      <w:r w:rsidRPr="002D0347">
        <w:rPr>
          <w:rFonts w:cs="Frank Ruehl CLM"/>
          <w:sz w:val="38"/>
          <w:rtl/>
          <w:lang w:val="he-IL" w:bidi="he-IL"/>
        </w:rPr>
        <w:t xml:space="preserve"> </w:t>
      </w:r>
      <w:r w:rsidRPr="002D0347">
        <w:rPr>
          <w:rFonts w:cs="Frank Ruehl CLM"/>
          <w:b/>
          <w:bCs/>
          <w:sz w:val="38"/>
          <w:rtl/>
          <w:lang w:val="he-IL" w:bidi="he-IL"/>
        </w:rPr>
        <w:t>דאדם חלתו כו'.</w:t>
      </w:r>
      <w:r w:rsidRPr="002D0347">
        <w:rPr>
          <w:rFonts w:cs="Frank Ruehl CLM"/>
          <w:sz w:val="38"/>
          <w:rtl/>
          <w:lang w:val="he-IL" w:bidi="he-IL"/>
        </w:rPr>
        <w:t xml:space="preserve"> רוצה לומר, ראשית של עולם, כמו חלה שנוטלין מן העסה שהוא יו"ד כמו שאומר להלן, כן אדה"ר - יוד של השם, חכמה כידוע:</w:t>
      </w:r>
    </w:p>
  </w:footnote>
  <w:footnote w:id="177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חלה תרימו כו'.</w:t>
      </w:r>
      <w:r w:rsidRPr="002D0347">
        <w:rPr>
          <w:rFonts w:cs="Frank Ruehl CLM"/>
          <w:sz w:val="38"/>
          <w:rtl/>
          <w:lang w:val="he-IL" w:bidi="he-IL"/>
        </w:rPr>
        <w:t xml:space="preserve"> רוצה לומר, כמו שאומר ברעיא מהימנא, מאי תרימו כמו רום ידיהו כו', רוצה לומר לחכמה:</w:t>
      </w:r>
    </w:p>
  </w:footnote>
  <w:footnote w:id="178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מאי חלה.</w:t>
      </w:r>
      <w:r w:rsidRPr="002D0347">
        <w:rPr>
          <w:rFonts w:cs="Frank Ruehl CLM"/>
          <w:sz w:val="38"/>
          <w:rtl/>
          <w:lang w:val="he-IL" w:bidi="he-IL"/>
        </w:rPr>
        <w:t xml:space="preserve"> מדקדק, מה הוא האותיות של חלה:</w:t>
      </w:r>
    </w:p>
  </w:footnote>
  <w:footnote w:id="178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אלא שבעת כו'.</w:t>
      </w:r>
      <w:r w:rsidRPr="002D0347">
        <w:rPr>
          <w:rFonts w:cs="Frank Ruehl CLM"/>
          <w:sz w:val="38"/>
          <w:rtl/>
          <w:lang w:val="he-IL" w:bidi="he-IL"/>
        </w:rPr>
        <w:t xml:space="preserve"> רוצה לומר, שכינה - כלילא מז' מינין כמו שמפרש והולך:</w:t>
      </w:r>
    </w:p>
  </w:footnote>
  <w:footnote w:id="178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דהוא דבש תמרים.</w:t>
      </w:r>
      <w:r w:rsidRPr="002D0347">
        <w:rPr>
          <w:rFonts w:cs="Frank Ruehl CLM"/>
          <w:sz w:val="38"/>
          <w:rtl/>
          <w:lang w:val="he-IL" w:bidi="he-IL"/>
        </w:rPr>
        <w:t xml:space="preserve"> רוצה לומר מארץ:</w:t>
      </w:r>
    </w:p>
  </w:footnote>
  <w:footnote w:id="178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חטה אילנא כו'.</w:t>
      </w:r>
      <w:r w:rsidRPr="002D0347">
        <w:rPr>
          <w:rFonts w:cs="Frank Ruehl CLM"/>
          <w:sz w:val="38"/>
          <w:rtl/>
          <w:lang w:val="he-IL" w:bidi="he-IL"/>
        </w:rPr>
        <w:t xml:space="preserve"> כמו שאמרו בגמרא </w:t>
      </w:r>
      <w:r w:rsidRPr="00AC08AD">
        <w:rPr>
          <w:rFonts w:cs="Frank Ruehl CLM"/>
          <w:sz w:val="38"/>
          <w:szCs w:val="20"/>
          <w:rtl/>
          <w:lang w:val="he-IL" w:bidi="he-IL"/>
        </w:rPr>
        <w:t>(סנהדרין ע ע"ב)</w:t>
      </w:r>
      <w:r w:rsidRPr="002D0347">
        <w:rPr>
          <w:rFonts w:cs="Frank Ruehl CLM"/>
          <w:sz w:val="38"/>
          <w:rtl/>
          <w:lang w:val="he-IL" w:bidi="he-IL"/>
        </w:rPr>
        <w:t xml:space="preserve"> ורוצה לומר, במלכות:</w:t>
      </w:r>
    </w:p>
  </w:footnote>
  <w:footnote w:id="178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ובג"ד לא חל כו'.</w:t>
      </w:r>
      <w:r w:rsidRPr="002D0347">
        <w:rPr>
          <w:rFonts w:cs="Frank Ruehl CLM"/>
          <w:sz w:val="38"/>
          <w:rtl/>
          <w:lang w:val="he-IL" w:bidi="he-IL"/>
        </w:rPr>
        <w:t xml:space="preserve"> ורוצה לומר זהו אותיות חלה - חל ה', ונשאר אותיות ח"ט מן חט"ה:</w:t>
      </w:r>
    </w:p>
  </w:footnote>
  <w:footnote w:id="178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טפה דא י'.</w:t>
      </w:r>
      <w:r w:rsidRPr="002D0347">
        <w:rPr>
          <w:rFonts w:cs="Frank Ruehl CLM"/>
          <w:sz w:val="38"/>
          <w:rtl/>
          <w:lang w:val="he-IL" w:bidi="he-IL"/>
        </w:rPr>
        <w:t xml:space="preserve"> רוצה לומר חלה שמוציאין מן העסה - כמין טפה:</w:t>
      </w:r>
    </w:p>
  </w:footnote>
  <w:footnote w:id="178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ומיד חל כו'.</w:t>
      </w:r>
      <w:r w:rsidRPr="002D0347">
        <w:rPr>
          <w:rFonts w:cs="Frank Ruehl CLM"/>
          <w:sz w:val="38"/>
          <w:rtl/>
          <w:lang w:val="he-IL" w:bidi="he-IL"/>
        </w:rPr>
        <w:t xml:space="preserve"> רוצה לומר ה', כנ"ל, הרי העסה והטפה - י"ה, שהוא באיש ואשה, שמשם הבן, בינה - בן י"ה, ואדה"ר יהיב טפה - י', בח"ט, כמו שאומר בתיקון י"ז שלא חל בו ה':</w:t>
      </w:r>
    </w:p>
  </w:footnote>
  <w:footnote w:id="178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הא לכם זרע.</w:t>
      </w:r>
      <w:r w:rsidRPr="002D0347">
        <w:rPr>
          <w:rFonts w:cs="Frank Ruehl CLM"/>
          <w:sz w:val="38"/>
          <w:rtl/>
          <w:lang w:val="he-IL" w:bidi="he-IL"/>
        </w:rPr>
        <w:t xml:space="preserve"> רוצה לומר שיתן זרע בה"א, וזה שאומר ובג"ד חלה כו'. שהיא ה' מן אשה וזה שכתוב </w:t>
      </w:r>
      <w:r w:rsidRPr="00AC08AD">
        <w:rPr>
          <w:rFonts w:cs="Frank Ruehl CLM"/>
          <w:sz w:val="38"/>
          <w:szCs w:val="20"/>
          <w:rtl/>
          <w:lang w:val="he-IL" w:bidi="he-IL"/>
        </w:rPr>
        <w:t>(יחזקאל מד ל)</w:t>
      </w:r>
      <w:r w:rsidRPr="002D0347">
        <w:rPr>
          <w:rFonts w:cs="Frank Ruehl CLM"/>
          <w:sz w:val="38"/>
          <w:rtl/>
          <w:lang w:val="he-IL" w:bidi="he-IL"/>
        </w:rPr>
        <w:t xml:space="preserve"> ראשית עריסותיכם כו' להניח ברכה אל ביתך:</w:t>
      </w:r>
    </w:p>
  </w:footnote>
  <w:footnote w:id="178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דבגינה כו'.</w:t>
      </w:r>
      <w:r w:rsidRPr="002D0347">
        <w:rPr>
          <w:rFonts w:cs="Frank Ruehl CLM"/>
          <w:sz w:val="38"/>
          <w:rtl/>
          <w:lang w:val="he-IL" w:bidi="he-IL"/>
        </w:rPr>
        <w:t xml:space="preserve"> שלא חל ה"א:</w:t>
      </w:r>
    </w:p>
  </w:footnote>
  <w:footnote w:id="178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ולאפקא לה מעסתה דאיהו טפה דילה.</w:t>
      </w:r>
      <w:r w:rsidRPr="002D0347">
        <w:rPr>
          <w:rFonts w:cs="Frank Ruehl CLM"/>
          <w:sz w:val="38"/>
          <w:rtl/>
          <w:lang w:val="he-IL" w:bidi="he-IL"/>
        </w:rPr>
        <w:t xml:space="preserve"> רוצה לומר, העסה שהיא ה"א - טפה דילה, להחזיר ה"א על היו"ד - טפה שמוציאין מן העסה, שקודם היה היו"ד בלא ה"א כנ"ל:</w:t>
      </w:r>
    </w:p>
  </w:footnote>
  <w:footnote w:id="179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באתערו דשלהובין דאשא.</w:t>
      </w:r>
      <w:r w:rsidRPr="002D0347">
        <w:rPr>
          <w:rFonts w:cs="Frank Ruehl CLM"/>
          <w:sz w:val="38"/>
          <w:rtl/>
          <w:lang w:val="he-IL" w:bidi="he-IL"/>
        </w:rPr>
        <w:t xml:space="preserve"> כמו שכתוב </w:t>
      </w:r>
      <w:r w:rsidRPr="00AC08AD">
        <w:rPr>
          <w:rFonts w:cs="Frank Ruehl CLM"/>
          <w:sz w:val="38"/>
          <w:szCs w:val="20"/>
          <w:rtl/>
          <w:lang w:val="he-IL" w:bidi="he-IL"/>
        </w:rPr>
        <w:t>(שיר השירים ח ו)</w:t>
      </w:r>
      <w:r w:rsidRPr="002D0347">
        <w:rPr>
          <w:rFonts w:cs="Frank Ruehl CLM"/>
          <w:sz w:val="38"/>
          <w:rtl/>
          <w:lang w:val="he-IL" w:bidi="he-IL"/>
        </w:rPr>
        <w:t xml:space="preserve"> רשפיה רשפי אש שלהבת י"ה וכתיב אח"כ מים רבים כו', וזה שאומר ורזא דמלה כו'. ורוצה לומר רשפיה - רשף י"ה, רשפי אש - שתי אשות, של איש ואשה - שהן רשף י"ה שבאלו שתי אשות, וזה שאומר שלהבת י"ה, והוא דוקא בליל שבת כידוע, שבערב שבת יורד שלהבת מן י"ה ומפריש הקליפות ונשאר ה' נקיה, וזה שאומר דשלהובין דאשא - אש של אשה, וה' דילה - ה' של י"ה שהוא בינה שנקרא רחימו, וזה שאומר דרחימו, ואז לא יוכלו לכבות את האהבה, שלא יוכלו לכבות אש דילה, כיון שה"א בתוך האש של אשה, וכן אש שלו כיון שחל ה' כנ"ל כיון שהוא מאהבה לא יוכלו לכבות אותה:</w:t>
      </w:r>
    </w:p>
  </w:footnote>
  <w:footnote w:id="179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ואתערו כו' מאתתי'.</w:t>
      </w:r>
      <w:r w:rsidRPr="002D0347">
        <w:rPr>
          <w:rFonts w:cs="Frank Ruehl CLM"/>
          <w:sz w:val="38"/>
          <w:rtl/>
          <w:lang w:val="he-IL" w:bidi="he-IL"/>
        </w:rPr>
        <w:t xml:space="preserve"> שיחול ה"א האהבה כנ"ל:</w:t>
      </w:r>
    </w:p>
  </w:footnote>
  <w:footnote w:id="179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ברחימו ודחילו.</w:t>
      </w:r>
      <w:r w:rsidRPr="002D0347">
        <w:rPr>
          <w:rFonts w:cs="Frank Ruehl CLM"/>
          <w:sz w:val="38"/>
          <w:rtl/>
          <w:lang w:val="he-IL" w:bidi="he-IL"/>
        </w:rPr>
        <w:t xml:space="preserve"> שהן י"ה כידוע, שיחול בהם י"ה בתוך שתי האשות שלהן, ואמר לעיל ויהיב ליה זרע כו' דאיהו ו', וזה שאומר ודא איהו אשה כו', וזה שאמרו </w:t>
      </w:r>
      <w:r w:rsidRPr="00AC08AD">
        <w:rPr>
          <w:rFonts w:cs="Frank Ruehl CLM"/>
          <w:sz w:val="38"/>
          <w:szCs w:val="20"/>
          <w:rtl/>
          <w:lang w:val="he-IL" w:bidi="he-IL"/>
        </w:rPr>
        <w:t>(שבועות יח ע"ב)</w:t>
      </w:r>
      <w:r w:rsidRPr="002D0347">
        <w:rPr>
          <w:rFonts w:cs="Frank Ruehl CLM"/>
          <w:sz w:val="38"/>
          <w:rtl/>
          <w:lang w:val="he-IL" w:bidi="he-IL"/>
        </w:rPr>
        <w:t xml:space="preserve"> כל המקדש עצמו בשעת תשמיש הויין ליה בנים זכרים:</w:t>
      </w:r>
    </w:p>
  </w:footnote>
  <w:footnote w:id="179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חטה איהו כו'.</w:t>
      </w:r>
      <w:r w:rsidRPr="002D0347">
        <w:rPr>
          <w:rFonts w:cs="Frank Ruehl CLM"/>
          <w:sz w:val="38"/>
          <w:rtl/>
          <w:lang w:val="he-IL" w:bidi="he-IL"/>
        </w:rPr>
        <w:t xml:space="preserve"> רוצה לומר חטה דקודשא, שחל בו ה' - בינה, ואז גימטריה כ"ב אתוון כו' שהוא בבינה כידוע שהיא ימא דאורייתא כמו שאומר בתיקון י"ז אבל חטה כו':</w:t>
      </w:r>
    </w:p>
  </w:footnote>
  <w:footnote w:id="179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תיקון יז.</w:t>
      </w:r>
      <w:r w:rsidRPr="002D0347">
        <w:rPr>
          <w:rFonts w:cs="Frank Ruehl CLM"/>
          <w:sz w:val="38"/>
          <w:rtl/>
          <w:lang w:val="he-IL" w:bidi="he-IL"/>
        </w:rPr>
        <w:t xml:space="preserve"> </w:t>
      </w:r>
      <w:r w:rsidRPr="002D0347">
        <w:rPr>
          <w:rFonts w:cs="Frank Ruehl CLM"/>
          <w:b/>
          <w:bCs/>
          <w:sz w:val="38"/>
          <w:rtl/>
          <w:lang w:val="he-IL" w:bidi="he-IL"/>
        </w:rPr>
        <w:t>ואיהי עשירית לעשר כו'.</w:t>
      </w:r>
      <w:r w:rsidRPr="002D0347">
        <w:rPr>
          <w:rFonts w:cs="Frank Ruehl CLM"/>
          <w:sz w:val="38"/>
          <w:rtl/>
          <w:lang w:val="he-IL" w:bidi="he-IL"/>
        </w:rPr>
        <w:t xml:space="preserve"> רוצה לומר לכל העשר ספירות, שהיא עשירית מכל, שבכל ספירה ט' חלקים נשארו, והיא נוטלת המעשר מכל ספירה, כמו שאומר לקמן. וזה שאומר, ובגינה מעשרין בהאי עלמא, רוצה לומר, במלכות, שהיא עולם הזה, שמלובשת בקליפין כידוע:</w:t>
      </w:r>
    </w:p>
  </w:footnote>
  <w:footnote w:id="179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זריק בה טפה.</w:t>
      </w:r>
      <w:r w:rsidRPr="002D0347">
        <w:rPr>
          <w:rFonts w:cs="Frank Ruehl CLM"/>
          <w:sz w:val="38"/>
          <w:rtl/>
          <w:lang w:val="he-IL" w:bidi="he-IL"/>
        </w:rPr>
        <w:t xml:space="preserve"> רוצה לומר המעשר שהיא יוד - עשר, והטפה מחכמה שהיא יוד, והיא נקודה בהיכלא, נקודה פנימית שבסיהרא, חכמה כידוע:</w:t>
      </w:r>
    </w:p>
  </w:footnote>
  <w:footnote w:id="179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אבל בעלמא דאתי.</w:t>
      </w:r>
      <w:r w:rsidRPr="002D0347">
        <w:rPr>
          <w:rFonts w:cs="Frank Ruehl CLM"/>
          <w:sz w:val="38"/>
          <w:rtl/>
          <w:lang w:val="he-IL" w:bidi="he-IL"/>
        </w:rPr>
        <w:t xml:space="preserve"> בינה כנ"ל:</w:t>
      </w:r>
    </w:p>
  </w:footnote>
  <w:footnote w:id="179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איהי ולבושא.</w:t>
      </w:r>
      <w:r w:rsidRPr="002D0347">
        <w:rPr>
          <w:rFonts w:cs="Frank Ruehl CLM"/>
          <w:sz w:val="38"/>
          <w:rtl/>
          <w:lang w:val="he-IL" w:bidi="he-IL"/>
        </w:rPr>
        <w:t xml:space="preserve"> שהיא ה' מן חטה, ולבושין דילה - יסוד ומלכות, שה' דילה מתפשט בנ' תרעין דילה - בה' ספירות מחסד עד הוד, ומתלבשין ביסוד, וחוזר ומתלבשין במלכות בסוד חותם בתוך חותם, שלכן נקראין כל, כלה, כידוע. וזהו ח"ט מן חטה, שהתחלת הספירות מחכמה שנקראין ראשית, ויסוד הוא ספירה ח', שלכן וביום השמיני ימול כו', ומלכות - ט', והוא חותם בתוך חותם, שיין שלה יין דמנטרא דלא נגע בה עובד כוכבים, עלמא דחירות כידוע:</w:t>
      </w:r>
    </w:p>
  </w:footnote>
  <w:footnote w:id="179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ואיהי עשרין כו'.</w:t>
      </w:r>
      <w:r w:rsidRPr="002D0347">
        <w:rPr>
          <w:rFonts w:cs="Frank Ruehl CLM"/>
          <w:sz w:val="38"/>
          <w:rtl/>
          <w:lang w:val="he-IL" w:bidi="he-IL"/>
        </w:rPr>
        <w:t xml:space="preserve"> כנ"ל, וכ"ב אותיות נכללין ביסוד כידוע, וחוזר ונכללין במלכות, שלכן נקראת אתה, בסוד כלה - כל ה', וכן כ"ב אותיות הוא א"ת - מא' עד ת', בתוספת ה' כנ"ל:</w:t>
      </w:r>
    </w:p>
  </w:footnote>
  <w:footnote w:id="179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לדקדק בה' כו'.</w:t>
      </w:r>
      <w:r w:rsidRPr="002D0347">
        <w:rPr>
          <w:rFonts w:cs="Frank Ruehl CLM"/>
          <w:sz w:val="38"/>
          <w:rtl/>
          <w:lang w:val="he-IL" w:bidi="he-IL"/>
        </w:rPr>
        <w:t xml:space="preserve"> שסמוך לה' הוא מוץ של ה</w:t>
      </w:r>
      <w:r w:rsidRPr="002D0347">
        <w:rPr>
          <w:rFonts w:cs="Frank Ruehl CLM"/>
          <w:b/>
          <w:bCs/>
          <w:sz w:val="38"/>
          <w:rtl/>
          <w:lang w:val="he-IL" w:bidi="he-IL"/>
        </w:rPr>
        <w:t>מוצ</w:t>
      </w:r>
      <w:r w:rsidRPr="002D0347">
        <w:rPr>
          <w:rFonts w:cs="Frank Ruehl CLM"/>
          <w:sz w:val="38"/>
          <w:rtl/>
          <w:lang w:val="he-IL" w:bidi="he-IL"/>
        </w:rPr>
        <w:t>יא, ואח"כ י"א של המוצ</w:t>
      </w:r>
      <w:r w:rsidRPr="002D0347">
        <w:rPr>
          <w:rFonts w:cs="Frank Ruehl CLM"/>
          <w:b/>
          <w:bCs/>
          <w:sz w:val="38"/>
          <w:rtl/>
          <w:lang w:val="he-IL" w:bidi="he-IL"/>
        </w:rPr>
        <w:t>יא</w:t>
      </w:r>
      <w:r w:rsidRPr="002D0347">
        <w:rPr>
          <w:rFonts w:cs="Frank Ruehl CLM"/>
          <w:sz w:val="38"/>
          <w:rtl/>
          <w:lang w:val="he-IL" w:bidi="he-IL"/>
        </w:rPr>
        <w:t xml:space="preserve"> שהוא תבן במספר קטן, כי בסטרא אחרא מחשבין מספר קטן כידוע בסוד י"א ארורים, לכך צריך להפריד הה"א מהן. ואמר בעל הבית - שהמוציא הוא בכזית, יו"ד של השם, טפין בכזית, ובעל הבית הוא דזריק י' בה"א, כנ"ל, בעל האשה שנקראת בית:</w:t>
      </w:r>
    </w:p>
  </w:footnote>
  <w:footnote w:id="180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דכל ספירן סלקין כו'.</w:t>
      </w:r>
      <w:r w:rsidRPr="002D0347">
        <w:rPr>
          <w:rFonts w:cs="Frank Ruehl CLM"/>
          <w:sz w:val="38"/>
          <w:rtl/>
          <w:lang w:val="he-IL" w:bidi="he-IL"/>
        </w:rPr>
        <w:t xml:space="preserve"> שהיא נוטלת העשירית מכל כנ"ל, ובה עשר ספירות, מעשר מכל עשר ספירות, נמצא בכל הספירות תשעים, ועמה מאה. ונותנת מעשר ללוי שמתייחד בעישור ספירה גבורה דילה, ועוד מעשר לכהן - ספירה חסד דילה, תרין דרועין דילה בתרין דרועין דילה שהן כהן ולוי, וכל ספירן דילה הן מעשר כנ"ל. ונותן קודם ללוי כמו שכתוב </w:t>
      </w:r>
      <w:r w:rsidRPr="00AC08AD">
        <w:rPr>
          <w:rFonts w:cs="Frank Ruehl CLM"/>
          <w:sz w:val="38"/>
          <w:szCs w:val="20"/>
          <w:rtl/>
          <w:lang w:val="he-IL" w:bidi="he-IL"/>
        </w:rPr>
        <w:t>(שיר השירים ב ו)</w:t>
      </w:r>
      <w:r w:rsidRPr="002D0347">
        <w:rPr>
          <w:rFonts w:cs="Frank Ruehl CLM"/>
          <w:sz w:val="38"/>
          <w:rtl/>
          <w:lang w:val="he-IL" w:bidi="he-IL"/>
        </w:rPr>
        <w:t xml:space="preserve"> שמאלו תחת לראשי ואח"כ וימינו תחבקני, דקודם סלקא בגבורה והוא סליק לה בכל עשר ספירות דילה כידוע, שלכן שם מעשר שלם עשר ממאה, ואח"כ נוטל ממנה הכהן ספירה דיליה, חסד, אחד מעשר דילה וזהו מעשר מן המעשר:</w:t>
      </w:r>
    </w:p>
  </w:footnote>
  <w:footnote w:id="180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תרי ממאה.</w:t>
      </w:r>
      <w:r w:rsidRPr="002D0347">
        <w:rPr>
          <w:rFonts w:cs="Frank Ruehl CLM"/>
          <w:sz w:val="38"/>
          <w:rtl/>
          <w:lang w:val="he-IL" w:bidi="he-IL"/>
        </w:rPr>
        <w:t xml:space="preserve"> חו"ג דילה, שקודם צריך לכלול בה חו"ג בחסד, שמאלא בימינא, ואח"כ לעורר הגבורה, ואח"כ בחסד כידוע. וזהו תרומה שנותנין קודם לכהן, וזה שאומר לקבל תרין לוחין כו'. שהן שני ספרים בשתי ידים שהן בחו"ג כידוע:</w:t>
      </w:r>
    </w:p>
  </w:footnote>
  <w:footnote w:id="180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ודא איהו תורה מ'.</w:t>
      </w:r>
      <w:r w:rsidRPr="002D0347">
        <w:rPr>
          <w:rFonts w:cs="Frank Ruehl CLM"/>
          <w:sz w:val="38"/>
          <w:rtl/>
          <w:lang w:val="he-IL" w:bidi="he-IL"/>
        </w:rPr>
        <w:t xml:space="preserve"> רוצה לומר אותיות תרומה - תורה מ', שניתן במ' יום, וכן תרומה עין יפה בארבעים, שהן כלל כל המרכבה חגת"ם, בסוד יב"ק, שקודם בשמאל - קדושה, ואח"כ ברכה - בימין, ואח"כ יחוד - תפארת ומלכות. וזה שאמרו </w:t>
      </w:r>
      <w:r w:rsidRPr="00AC08AD">
        <w:rPr>
          <w:rFonts w:cs="Frank Ruehl CLM"/>
          <w:sz w:val="38"/>
          <w:szCs w:val="20"/>
          <w:rtl/>
          <w:lang w:val="he-IL" w:bidi="he-IL"/>
        </w:rPr>
        <w:t>(נדרים לח ע"א)</w:t>
      </w:r>
      <w:r w:rsidRPr="002D0347">
        <w:rPr>
          <w:rFonts w:cs="Frank Ruehl CLM"/>
          <w:sz w:val="38"/>
          <w:rtl/>
          <w:lang w:val="he-IL" w:bidi="he-IL"/>
        </w:rPr>
        <w:t xml:space="preserve"> התורה ניתנה למשה, ומשה עין יפה נהג בה ונתן לישראל, שלכן ניתנה בארבעים שנה:</w:t>
      </w:r>
    </w:p>
  </w:footnote>
  <w:footnote w:id="180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ובה אתעבידו כו'.</w:t>
      </w:r>
      <w:r w:rsidRPr="002D0347">
        <w:rPr>
          <w:rFonts w:cs="Frank Ruehl CLM"/>
          <w:sz w:val="38"/>
          <w:rtl/>
          <w:lang w:val="he-IL" w:bidi="he-IL"/>
        </w:rPr>
        <w:t xml:space="preserve"> שכל ספירה אחד מעשר בה:</w:t>
      </w:r>
    </w:p>
  </w:footnote>
  <w:footnote w:id="180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תלת אבהן כו'.</w:t>
      </w:r>
      <w:r w:rsidRPr="002D0347">
        <w:rPr>
          <w:rFonts w:cs="Frank Ruehl CLM"/>
          <w:sz w:val="38"/>
          <w:rtl/>
          <w:lang w:val="he-IL" w:bidi="he-IL"/>
        </w:rPr>
        <w:t xml:space="preserve"> רוצה לומר חג"ת דילה והן בסוד סגול כמו שאומר בתיקון י"ח:</w:t>
      </w:r>
    </w:p>
  </w:footnote>
  <w:footnote w:id="180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תרי נביאי כו'.</w:t>
      </w:r>
      <w:r w:rsidRPr="002D0347">
        <w:rPr>
          <w:rFonts w:cs="Frank Ruehl CLM"/>
          <w:sz w:val="38"/>
          <w:rtl/>
          <w:lang w:val="he-IL" w:bidi="he-IL"/>
        </w:rPr>
        <w:t xml:space="preserve"> נ"ה שהן בסוד צירי כמו שאומר שם, ורוצה לומר שהן שני עשרונים לאיל. ועשרון לכבש הוא יסוד, בסוד חירק תחת הצירי, כמו שאומר בתיקון הנ"ל. והטעם שאינו בנ"ה בסוד סגול, כמו ת"ת בחו"ג, לפי שבינה מתפשטת בה' שלה בנ' תרעין דילה שכל אחד כלול מעשר, בה' ספירות מחסד עד הוד. וזה שאמרו עץ החיים - בינה, מהלך ת"ק שנה - בכל ספירה עשר, וחג"ת נכללין כאחד כידוע בסוד ויסע ויבא ויט, אבל יסוד אינו ממנינם, והוא יתום מאמו, כנ"ל שאמרו יוסף יתום מאמו, אלא שהכל נכלל בו בסוד כל, והכל בסוד יו"ד אחד כידוע בסוד הכללות, וזהו יוד דיסוד יו"ד זעירא, וזה שאמרו </w:t>
      </w:r>
      <w:r w:rsidRPr="00AC08AD">
        <w:rPr>
          <w:rFonts w:cs="Frank Ruehl CLM"/>
          <w:sz w:val="38"/>
          <w:szCs w:val="20"/>
          <w:rtl/>
          <w:lang w:val="he-IL" w:bidi="he-IL"/>
        </w:rPr>
        <w:t>(משניות פרה פ"א מ"ב)</w:t>
      </w:r>
      <w:r w:rsidRPr="002D0347">
        <w:rPr>
          <w:rFonts w:cs="Frank Ruehl CLM"/>
          <w:sz w:val="38"/>
          <w:rtl/>
          <w:lang w:val="he-IL" w:bidi="he-IL"/>
        </w:rPr>
        <w:t xml:space="preserve"> פר בן שלש - בסוד חג"ת כנ"ל, איל בן שתים - נו"ה, כבש בן שנה - יסוד, נגד עשרונים הנ"ל, והכל במלכות, והן ו"ק, שלכן ברגלים וחדשים באין הכל עולות כי עולה בדכורא כידוע, ושעיר עזים לחטאת - בנוקבא, כי חטאת בנוקבא, והוא במלכות דילה שרגליה כו' להפריש ממנה השעיר כידוע, כמו שכתוב ושעיר לחטאת כו' הביאו עלי חטאת על שמעטתי את הירח </w:t>
      </w:r>
      <w:r w:rsidRPr="00AC08AD">
        <w:rPr>
          <w:rFonts w:cs="Frank Ruehl CLM"/>
          <w:sz w:val="38"/>
          <w:szCs w:val="20"/>
          <w:rtl/>
          <w:lang w:val="he-IL" w:bidi="he-IL"/>
        </w:rPr>
        <w:t>(שבועות ט ע"א)</w:t>
      </w:r>
      <w:r w:rsidRPr="002D0347">
        <w:rPr>
          <w:rFonts w:cs="Frank Ruehl CLM"/>
          <w:sz w:val="38"/>
          <w:rtl/>
          <w:lang w:val="he-IL" w:bidi="he-IL"/>
        </w:rPr>
        <w:t>, במלכות דילה, סיהרא - דלית לה מגרמה כלום:</w:t>
      </w:r>
    </w:p>
  </w:footnote>
  <w:footnote w:id="180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תיקון יח.</w:t>
      </w:r>
      <w:r w:rsidRPr="002D0347">
        <w:rPr>
          <w:rFonts w:cs="Frank Ruehl CLM"/>
          <w:sz w:val="38"/>
          <w:rtl/>
          <w:lang w:val="he-IL" w:bidi="he-IL"/>
        </w:rPr>
        <w:t xml:space="preserve"> </w:t>
      </w:r>
      <w:r w:rsidRPr="002D0347">
        <w:rPr>
          <w:rFonts w:cs="Frank Ruehl CLM"/>
          <w:b/>
          <w:bCs/>
          <w:sz w:val="38"/>
          <w:rtl/>
          <w:lang w:val="he-IL" w:bidi="he-IL"/>
        </w:rPr>
        <w:t>אינון שית דרגין דנבואה כו'.</w:t>
      </w:r>
      <w:r w:rsidRPr="002D0347">
        <w:rPr>
          <w:rFonts w:cs="Frank Ruehl CLM"/>
          <w:sz w:val="38"/>
          <w:rtl/>
          <w:lang w:val="he-IL" w:bidi="he-IL"/>
        </w:rPr>
        <w:t xml:space="preserve"> נו"ה שהן נביאי קשוט, שמהן נפיק נבואה ובהן שית פרקין, בכל אחד ג' פרקין וזה שאומר. שוקיו כו':</w:t>
      </w:r>
    </w:p>
  </w:footnote>
  <w:footnote w:id="180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וכמה דאינון כו'.</w:t>
      </w:r>
      <w:r w:rsidRPr="002D0347">
        <w:rPr>
          <w:rFonts w:cs="Frank Ruehl CLM"/>
          <w:sz w:val="38"/>
          <w:rtl/>
          <w:lang w:val="he-IL" w:bidi="he-IL"/>
        </w:rPr>
        <w:t xml:space="preserve"> רוצה לומר כמו בנו"ה - שית, כן בחו"ג - שית פרקין, שנאמר בהם בתרשיש:</w:t>
      </w:r>
    </w:p>
  </w:footnote>
  <w:footnote w:id="180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באן אתר ביסוד כו'.</w:t>
      </w:r>
      <w:r w:rsidRPr="002D0347">
        <w:rPr>
          <w:rFonts w:cs="Frank Ruehl CLM"/>
          <w:sz w:val="38"/>
          <w:rtl/>
          <w:lang w:val="he-IL" w:bidi="he-IL"/>
        </w:rPr>
        <w:t xml:space="preserve"> כמו שמפרש והולך בי' דאיהו עטרה דברית שהוא יו"ד כמו שאומר לעיל בתקון י”ז דכל ספירן סלקין בה לעשר וכו':</w:t>
      </w:r>
    </w:p>
  </w:footnote>
  <w:footnote w:id="180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אשתאר יד כו'.</w:t>
      </w:r>
      <w:r w:rsidRPr="002D0347">
        <w:rPr>
          <w:rFonts w:cs="Frank Ruehl CLM"/>
          <w:sz w:val="38"/>
          <w:rtl/>
          <w:lang w:val="he-IL" w:bidi="he-IL"/>
        </w:rPr>
        <w:t xml:space="preserve"> דס' רומז לשיתין, וא"ו לנו"ה שהן שש כנ"ל:</w:t>
      </w:r>
    </w:p>
  </w:footnote>
  <w:footnote w:id="181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דאינון בחמש אצבעאן כו'.</w:t>
      </w:r>
      <w:r w:rsidRPr="002D0347">
        <w:rPr>
          <w:rFonts w:cs="Frank Ruehl CLM"/>
          <w:sz w:val="38"/>
          <w:rtl/>
          <w:lang w:val="he-IL" w:bidi="he-IL"/>
        </w:rPr>
        <w:t xml:space="preserve"> רוצה לומר שהיא ה' תתאה, ה' אצבעות, וכן י"ד אותיות כלולין בה', הוי"ה פשוטה אחת וד' אותיות של המילוי, נמצא יסוד כולל כל הד' ספירות של הנבואה - נהי"ם שהן מרכבה תחתונה כמו שאומר למטה:</w:t>
      </w:r>
    </w:p>
  </w:footnote>
  <w:footnote w:id="181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אתוון דקב"ה כו'.</w:t>
      </w:r>
      <w:r w:rsidRPr="002D0347">
        <w:rPr>
          <w:rFonts w:cs="Frank Ruehl CLM"/>
          <w:sz w:val="38"/>
          <w:rtl/>
          <w:lang w:val="he-IL" w:bidi="he-IL"/>
        </w:rPr>
        <w:t xml:space="preserve"> דהי"ד אותיות בעמודא דאמצעיתא: פשוטה - בחיצוניותו, ומילואו - בפנימיותו, כידוע:</w:t>
      </w:r>
    </w:p>
  </w:footnote>
  <w:footnote w:id="181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וביד הנביאים.</w:t>
      </w:r>
      <w:r w:rsidRPr="002D0347">
        <w:rPr>
          <w:rFonts w:cs="Frank Ruehl CLM"/>
          <w:sz w:val="38"/>
          <w:rtl/>
          <w:lang w:val="he-IL" w:bidi="he-IL"/>
        </w:rPr>
        <w:t xml:space="preserve"> שהיא כלולה מנביאים, נו"ה - שבה נראין, כמו שמפרש והולך:</w:t>
      </w:r>
    </w:p>
  </w:footnote>
  <w:footnote w:id="181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ס"ו מן כו'.</w:t>
      </w:r>
      <w:r w:rsidRPr="002D0347">
        <w:rPr>
          <w:rFonts w:cs="Frank Ruehl CLM"/>
          <w:sz w:val="38"/>
          <w:rtl/>
          <w:lang w:val="he-IL" w:bidi="he-IL"/>
        </w:rPr>
        <w:t xml:space="preserve"> עכשיו מפרש שכל יסוד כלול בכסא ששם הנבואה:</w:t>
      </w:r>
    </w:p>
  </w:footnote>
  <w:footnote w:id="181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וכרסייא תמן כו'.</w:t>
      </w:r>
      <w:r w:rsidRPr="002D0347">
        <w:rPr>
          <w:rFonts w:cs="Frank Ruehl CLM"/>
          <w:sz w:val="38"/>
          <w:rtl/>
          <w:lang w:val="he-IL" w:bidi="he-IL"/>
        </w:rPr>
        <w:t xml:space="preserve"> רוצה לומר הכסא עצמה - תמן שכינה - י"ד, שיתין גלגלים - ס', שש מעלות - ו':</w:t>
      </w:r>
    </w:p>
  </w:footnote>
  <w:footnote w:id="181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דאיהי דמיון כו'.</w:t>
      </w:r>
      <w:r w:rsidRPr="002D0347">
        <w:rPr>
          <w:rFonts w:cs="Frank Ruehl CLM"/>
          <w:sz w:val="38"/>
          <w:rtl/>
          <w:lang w:val="he-IL" w:bidi="he-IL"/>
        </w:rPr>
        <w:t xml:space="preserve"> רוצה לומר זהו וביד הנביאים אדמה:</w:t>
      </w:r>
    </w:p>
  </w:footnote>
  <w:footnote w:id="181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ותמונת ה'.</w:t>
      </w:r>
      <w:r w:rsidRPr="002D0347">
        <w:rPr>
          <w:rFonts w:cs="Frank Ruehl CLM"/>
          <w:sz w:val="38"/>
          <w:rtl/>
          <w:lang w:val="he-IL" w:bidi="he-IL"/>
        </w:rPr>
        <w:t xml:space="preserve"> שבה כלולין י"ד אותיות דקב"ה כנ"ל:</w:t>
      </w:r>
    </w:p>
  </w:footnote>
  <w:footnote w:id="181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ע"ש דכל כו'.</w:t>
      </w:r>
      <w:r w:rsidRPr="002D0347">
        <w:rPr>
          <w:rFonts w:cs="Frank Ruehl CLM"/>
          <w:sz w:val="38"/>
          <w:rtl/>
          <w:lang w:val="he-IL" w:bidi="he-IL"/>
        </w:rPr>
        <w:t xml:space="preserve"> רוצה לומר זהו יביט:</w:t>
      </w:r>
    </w:p>
  </w:footnote>
  <w:footnote w:id="181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דכל פרצופין דנביאי כו'.</w:t>
      </w:r>
      <w:r w:rsidRPr="002D0347">
        <w:rPr>
          <w:rFonts w:cs="Frank Ruehl CLM"/>
          <w:sz w:val="38"/>
          <w:rtl/>
          <w:lang w:val="he-IL" w:bidi="he-IL"/>
        </w:rPr>
        <w:t xml:space="preserve"> רוצה לומר הצורה שנדמית לנביאים, לכך נקראת על שמם דמיון:</w:t>
      </w:r>
    </w:p>
  </w:footnote>
  <w:footnote w:id="181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דכל הנהורין כו'.</w:t>
      </w:r>
      <w:r w:rsidRPr="002D0347">
        <w:rPr>
          <w:rFonts w:cs="Frank Ruehl CLM"/>
          <w:sz w:val="38"/>
          <w:rtl/>
          <w:lang w:val="he-IL" w:bidi="he-IL"/>
        </w:rPr>
        <w:t xml:space="preserve"> הספירות:</w:t>
      </w:r>
    </w:p>
  </w:footnote>
  <w:footnote w:id="182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בסתימו דעיינין כו'.</w:t>
      </w:r>
      <w:r w:rsidRPr="002D0347">
        <w:rPr>
          <w:rFonts w:cs="Frank Ruehl CLM"/>
          <w:sz w:val="38"/>
          <w:rtl/>
          <w:lang w:val="he-IL" w:bidi="he-IL"/>
        </w:rPr>
        <w:t xml:space="preserve"> שהוקשה לו דכתיב אם יהיה נביאכם ה' במראה כו', וכתיב לא כן עבדי ומראה כו'. ואמר דשני מיני מראה הן: אחד - דרגא דמרע"ה, ואחד - דרגא דנביאים. לכן נאמר אצל משה ולא בחידות ואצל הנביאים כתיב בב' - מלכות, ואצלו כתיב ומראה, בוא"ו, עמודא דאמצעיתא:</w:t>
      </w:r>
    </w:p>
  </w:footnote>
  <w:footnote w:id="182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אתקריאת מראה בחלום.</w:t>
      </w:r>
      <w:r w:rsidRPr="002D0347">
        <w:rPr>
          <w:rFonts w:cs="Frank Ruehl CLM"/>
          <w:sz w:val="38"/>
          <w:rtl/>
          <w:lang w:val="he-IL" w:bidi="he-IL"/>
        </w:rPr>
        <w:t xml:space="preserve"> כמו בחלום שעינים סתומין ורואה מראות בחלום מה שאין כן בהקיץ:</w:t>
      </w:r>
    </w:p>
  </w:footnote>
  <w:footnote w:id="182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ורזא דמלה אני כו'.</w:t>
      </w:r>
      <w:r w:rsidRPr="002D0347">
        <w:rPr>
          <w:rFonts w:cs="Frank Ruehl CLM"/>
          <w:sz w:val="38"/>
          <w:rtl/>
          <w:lang w:val="he-IL" w:bidi="he-IL"/>
        </w:rPr>
        <w:t xml:space="preserve"> אני - מלכות, שמסטרה מראה בחלום, כמו שמפרש והולך, ישנה, ולבי, שהוא עמודא דאמצעיתא כידוע - ער, מסטריה מראה בהקיץ, כמו שמפרש והולך. ישנה - גימטריה שס"ה, מסטרא דמלכות, שס"ה לא תעשה כידוע, ומסטרא דעמודא דאמצעיתא - רמ"ח מצוות עשה, ועמודא דאמצעיתא הוא ע' כידוע, ע' אנפין, ע' שמות, ע' דער, ולבי ר' - גימטריה רמ"ח. והענין, כי בעין תרין כרובי עינא, ותרין עפעפי, שהן ד' גדפין דחיות, שהן ד' אותיות אדני, ובעין ג' גוונים, עם בת עין, שכינתא, דמשתתפת באבהן - ד' פני החיה, ד' אותיות הוי"ה כידוע, ולכן כשהעין סתום אז המראה מצד כרובי ועפעפי עינא, מסטרא דמלכות, אבל בפתיחו דעיינין - המראה מצד גוונין שהוא בעמודא דאמצעיתא, הוי"ה, וזה שאומר לעיל בתיקון ד' פתחו לי דא אינון תרין עפעפי כו'. שהן שערי צדק - מלכות, ואמר שם תלת גווני עינא כו' אפתח עיני לאסתכלא בהון כו'. רוצה לומר לראות בפתיחו דעיינין בהקיץ כנ"ל:</w:t>
      </w:r>
    </w:p>
  </w:footnote>
  <w:footnote w:id="182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חד סגרון וחד פתחון.</w:t>
      </w:r>
      <w:r w:rsidRPr="002D0347">
        <w:rPr>
          <w:rFonts w:cs="Frank Ruehl CLM"/>
          <w:sz w:val="38"/>
          <w:rtl/>
          <w:lang w:val="he-IL" w:bidi="he-IL"/>
        </w:rPr>
        <w:t xml:space="preserve"> אדנ"י הוי"ה:</w:t>
      </w:r>
    </w:p>
  </w:footnote>
  <w:footnote w:id="182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ומטטרון דאתקרי כו'.</w:t>
      </w:r>
      <w:r w:rsidRPr="002D0347">
        <w:rPr>
          <w:rFonts w:cs="Frank Ruehl CLM"/>
          <w:sz w:val="38"/>
          <w:rtl/>
          <w:lang w:val="he-IL" w:bidi="he-IL"/>
        </w:rPr>
        <w:t xml:space="preserve"> שהוא יסוד, כלול משני שמות הנ"ל, ושני השמות הן בנו"ה: בנצח הוא אספקלריא דנהרא, ובהוד - אספקלריא דלא נהרא, כמו שאומר בתיקוני זוהר חדש, וזה שאומר איהו בנצח ואיהי בהוד ולכן משה, בנצח, זכה לאספקלריא דנהרא, ואהרן - בהוד ולכן נאמר לו במראה אליו כו':</w:t>
      </w:r>
    </w:p>
  </w:footnote>
  <w:footnote w:id="182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פה אל פה כו'.</w:t>
      </w:r>
      <w:r w:rsidRPr="002D0347">
        <w:rPr>
          <w:rFonts w:cs="Frank Ruehl CLM"/>
          <w:sz w:val="38"/>
          <w:rtl/>
          <w:lang w:val="he-IL" w:bidi="he-IL"/>
        </w:rPr>
        <w:t xml:space="preserve"> בהקיץ:</w:t>
      </w:r>
    </w:p>
  </w:footnote>
  <w:footnote w:id="182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לצדיקים.</w:t>
      </w:r>
      <w:r w:rsidRPr="002D0347">
        <w:rPr>
          <w:rFonts w:cs="Frank Ruehl CLM"/>
          <w:sz w:val="38"/>
          <w:rtl/>
          <w:lang w:val="he-IL" w:bidi="he-IL"/>
        </w:rPr>
        <w:t xml:space="preserve"> מסטרא דצדיק:</w:t>
      </w:r>
    </w:p>
  </w:footnote>
  <w:footnote w:id="182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מראה בחלום.</w:t>
      </w:r>
      <w:r w:rsidRPr="002D0347">
        <w:rPr>
          <w:rFonts w:cs="Frank Ruehl CLM"/>
          <w:sz w:val="38"/>
          <w:rtl/>
          <w:lang w:val="he-IL" w:bidi="he-IL"/>
        </w:rPr>
        <w:t xml:space="preserve"> וזה שאמרו </w:t>
      </w:r>
      <w:r w:rsidRPr="00AC08AD">
        <w:rPr>
          <w:rFonts w:cs="Frank Ruehl CLM"/>
          <w:sz w:val="38"/>
          <w:szCs w:val="20"/>
          <w:rtl/>
          <w:lang w:val="he-IL" w:bidi="he-IL"/>
        </w:rPr>
        <w:t>(ברכות נז ע"ב)</w:t>
      </w:r>
      <w:r w:rsidRPr="002D0347">
        <w:rPr>
          <w:rFonts w:cs="Frank Ruehl CLM"/>
          <w:sz w:val="38"/>
          <w:rtl/>
          <w:lang w:val="he-IL" w:bidi="he-IL"/>
        </w:rPr>
        <w:t xml:space="preserve"> חלום אחד מששים בנבואה, שבצדיק ששים דרגין כנ"ל, וחלום - אחד מששים בו:</w:t>
      </w:r>
    </w:p>
  </w:footnote>
  <w:footnote w:id="182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והוא אתחזיא וכו'. </w:t>
      </w:r>
      <w:r w:rsidRPr="002D0347">
        <w:rPr>
          <w:rFonts w:cs="Frank Ruehl CLM"/>
          <w:sz w:val="38"/>
          <w:rtl/>
          <w:lang w:val="he-IL" w:bidi="he-IL"/>
        </w:rPr>
        <w:t>רוצה לומר דעמודא דאמצעיתא אתחזיא בה מתרין סטרין: אחד - מסטרא דגופא, הוי"ה פשוטה, ואחד - מסטרא דשמא מפרש דאיהו מלגאו, כמו שאומר בהתחלת תיקונין יהו"ה פשוטה הוא ד' חיות, ושמא מפרש הוא אדם שעל הכסא כמו שאומר בתיקון ב' וד' חיון הוא נהי"ם ואדם שעל הכסא ת"ת:</w:t>
      </w:r>
    </w:p>
  </w:footnote>
  <w:footnote w:id="182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ואל יתהלל כו'.</w:t>
      </w:r>
      <w:r w:rsidRPr="002D0347">
        <w:rPr>
          <w:rFonts w:cs="Frank Ruehl CLM"/>
          <w:sz w:val="38"/>
          <w:rtl/>
          <w:lang w:val="he-IL" w:bidi="he-IL"/>
        </w:rPr>
        <w:t xml:space="preserve"> שנאמר אל יתהלל כו' כי אם בזאת יתהלל כו'. שראשי תיבות הוא הוי"ה, והוא מד' חיון הנ"ל שמהן בא הנבואה:</w:t>
      </w:r>
    </w:p>
  </w:footnote>
  <w:footnote w:id="183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נביא.</w:t>
      </w:r>
      <w:r w:rsidRPr="002D0347">
        <w:rPr>
          <w:rFonts w:cs="Frank Ruehl CLM"/>
          <w:sz w:val="38"/>
          <w:rtl/>
          <w:lang w:val="he-IL" w:bidi="he-IL"/>
        </w:rPr>
        <w:t xml:space="preserve"> מסטרא דנצח. וחוזה מסטרא דהוד:</w:t>
      </w:r>
    </w:p>
  </w:footnote>
  <w:footnote w:id="183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ואית אדם כו'.</w:t>
      </w:r>
      <w:r w:rsidRPr="002D0347">
        <w:rPr>
          <w:rFonts w:cs="Frank Ruehl CLM"/>
          <w:sz w:val="38"/>
          <w:rtl/>
          <w:lang w:val="he-IL" w:bidi="he-IL"/>
        </w:rPr>
        <w:t xml:space="preserve"> ומרכבה שלו ד' חיון בחג"ת כמו שאומר בתיקוני זוהר חדש:</w:t>
      </w:r>
    </w:p>
  </w:footnote>
  <w:footnote w:id="183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כ"ח מ"ה.</w:t>
      </w:r>
      <w:r w:rsidRPr="002D0347">
        <w:rPr>
          <w:rFonts w:cs="Frank Ruehl CLM"/>
          <w:sz w:val="38"/>
          <w:rtl/>
          <w:lang w:val="he-IL" w:bidi="he-IL"/>
        </w:rPr>
        <w:t xml:space="preserve"> רוצה לומר מ"ה - גימטריה אדם, שמא מפרש, כ"ח אתוון דמילוי המילוי כידוע:</w:t>
      </w:r>
    </w:p>
  </w:footnote>
  <w:footnote w:id="183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אתער משנתך.</w:t>
      </w:r>
      <w:r w:rsidRPr="002D0347">
        <w:rPr>
          <w:rFonts w:cs="Frank Ruehl CLM"/>
          <w:sz w:val="38"/>
          <w:rtl/>
          <w:lang w:val="he-IL" w:bidi="he-IL"/>
        </w:rPr>
        <w:t xml:space="preserve"> שהוא מתלבש בכל הנביאים וכל החכמים כמו אור בכוכבים כמו שמפרש והולך, ועכשיו הם במראה בחלום, אני ישנה:</w:t>
      </w:r>
    </w:p>
  </w:footnote>
  <w:footnote w:id="183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קום אנהיר כו'.</w:t>
      </w:r>
      <w:r w:rsidRPr="002D0347">
        <w:rPr>
          <w:rFonts w:cs="Frank Ruehl CLM"/>
          <w:sz w:val="38"/>
          <w:rtl/>
          <w:lang w:val="he-IL" w:bidi="he-IL"/>
        </w:rPr>
        <w:t xml:space="preserve"> בפתיחו דעיניין שבו אור:</w:t>
      </w:r>
    </w:p>
  </w:footnote>
  <w:footnote w:id="183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ביתא דנבואה.</w:t>
      </w:r>
      <w:r w:rsidRPr="002D0347">
        <w:rPr>
          <w:rFonts w:cs="Frank Ruehl CLM"/>
          <w:sz w:val="38"/>
          <w:rtl/>
          <w:lang w:val="he-IL" w:bidi="he-IL"/>
        </w:rPr>
        <w:t xml:space="preserve"> בינה, שמשם הנבואה שמתפשטת עד נו"ה, שמשם בפתיחו עמודא דאמצעיתא דסליק לבינה, המראה הגדול:</w:t>
      </w:r>
    </w:p>
  </w:footnote>
  <w:footnote w:id="183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 xml:space="preserve">איהי סתימא. </w:t>
      </w:r>
      <w:r w:rsidRPr="002D0347">
        <w:rPr>
          <w:rFonts w:cs="Frank Ruehl CLM"/>
          <w:sz w:val="38"/>
          <w:rtl/>
          <w:lang w:val="he-IL" w:bidi="he-IL"/>
        </w:rPr>
        <w:t>בסתימו דעיינין:</w:t>
      </w:r>
    </w:p>
  </w:footnote>
  <w:footnote w:id="183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דמלכא עילאה.</w:t>
      </w:r>
      <w:r w:rsidRPr="002D0347">
        <w:rPr>
          <w:rFonts w:cs="Frank Ruehl CLM"/>
          <w:sz w:val="38"/>
          <w:rtl/>
          <w:lang w:val="he-IL" w:bidi="he-IL"/>
        </w:rPr>
        <w:t xml:space="preserve"> חכמה:</w:t>
      </w:r>
    </w:p>
  </w:footnote>
  <w:footnote w:id="183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בית ב' כו'.</w:t>
      </w:r>
      <w:r w:rsidRPr="002D0347">
        <w:rPr>
          <w:rFonts w:cs="Frank Ruehl CLM"/>
          <w:sz w:val="38"/>
          <w:rtl/>
          <w:lang w:val="he-IL" w:bidi="he-IL"/>
        </w:rPr>
        <w:t xml:space="preserve"> מפרש למה נקרא בית, ואמר ב' כו' שהיא כוללת חו"ב ות"ת, בינה - בן י"ה:</w:t>
      </w:r>
    </w:p>
  </w:footnote>
  <w:footnote w:id="183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בן בית דלעילא.</w:t>
      </w:r>
      <w:r w:rsidRPr="002D0347">
        <w:rPr>
          <w:rFonts w:cs="Frank Ruehl CLM"/>
          <w:sz w:val="38"/>
          <w:rtl/>
          <w:lang w:val="he-IL" w:bidi="he-IL"/>
        </w:rPr>
        <w:t xml:space="preserve"> קאי אמה שאמר למעלה כבן בית - ת"ת:</w:t>
      </w:r>
    </w:p>
  </w:footnote>
  <w:footnote w:id="184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דבההוא בית כו' ואנת כו'.</w:t>
      </w:r>
      <w:r w:rsidRPr="002D0347">
        <w:rPr>
          <w:rFonts w:cs="Frank Ruehl CLM"/>
          <w:sz w:val="38"/>
          <w:rtl/>
          <w:lang w:val="he-IL" w:bidi="he-IL"/>
        </w:rPr>
        <w:t xml:space="preserve"> דמלכות אין נכנסת שם אלא בעתים ידועים, כמו שכתוב במועדם, אבל ת"ת עייל שם תמיד אפילו בזמן הגלות וזה שאומר ולא עוד כו' דמשה בדרגא דעמודא דאמצעיתא ונביאים בדרגא דמלכות כנ"ל:</w:t>
      </w:r>
    </w:p>
  </w:footnote>
  <w:footnote w:id="184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אלא בזאת כו'.</w:t>
      </w:r>
      <w:r w:rsidRPr="002D0347">
        <w:rPr>
          <w:rFonts w:cs="Frank Ruehl CLM"/>
          <w:sz w:val="38"/>
          <w:rtl/>
          <w:lang w:val="he-IL" w:bidi="he-IL"/>
        </w:rPr>
        <w:t xml:space="preserve"> רוצה לומר בשעה שזאת נכנסת, ורוצה לומר אם זאת:</w:t>
      </w:r>
    </w:p>
  </w:footnote>
  <w:footnote w:id="184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אל הקודש.</w:t>
      </w:r>
      <w:r w:rsidRPr="002D0347">
        <w:rPr>
          <w:rFonts w:cs="Frank Ruehl CLM"/>
          <w:sz w:val="38"/>
          <w:rtl/>
          <w:lang w:val="he-IL" w:bidi="he-IL"/>
        </w:rPr>
        <w:t xml:space="preserve"> בינה, שהיא היכל ק"ק כידוע:</w:t>
      </w:r>
    </w:p>
  </w:footnote>
  <w:footnote w:id="184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מנהון ברישא כו'.</w:t>
      </w:r>
      <w:r w:rsidRPr="002D0347">
        <w:rPr>
          <w:rFonts w:cs="Frank Ruehl CLM"/>
          <w:sz w:val="38"/>
          <w:rtl/>
          <w:lang w:val="he-IL" w:bidi="he-IL"/>
        </w:rPr>
        <w:t xml:space="preserve"> כמו שמפרש והולך בתיקון הזה, וכולן מפורשים בפסוק, שישעיה אמר ואראה, בעיניין, וחבקוק אמר ה' שמעתי שמעך כו', וכן כל התיקונין, וכל זה במלכות דבה אתחזיא, וזה שאומר אבל משה בכל כו' איהי הוה כו':</w:t>
      </w:r>
    </w:p>
  </w:footnote>
  <w:footnote w:id="184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דאינון ככביא ומזלי כו'.</w:t>
      </w:r>
      <w:r w:rsidRPr="002D0347">
        <w:rPr>
          <w:rFonts w:cs="Frank Ruehl CLM"/>
          <w:sz w:val="38"/>
          <w:rtl/>
          <w:lang w:val="he-IL" w:bidi="he-IL"/>
        </w:rPr>
        <w:t xml:space="preserve"> רוצה לומר רבים כמו השערות, ושם י"ג נימין כידוע, נגד י"ב מזלות - י"ב נימין, ואחד הכולל אותן, כמו תלי שכולל י"ב מזלות:</w:t>
      </w:r>
    </w:p>
  </w:footnote>
  <w:footnote w:id="184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מצוה דכל כו'.</w:t>
      </w:r>
      <w:r w:rsidRPr="002D0347">
        <w:rPr>
          <w:rFonts w:cs="Frank Ruehl CLM"/>
          <w:sz w:val="38"/>
          <w:rtl/>
          <w:lang w:val="he-IL" w:bidi="he-IL"/>
        </w:rPr>
        <w:t xml:space="preserve"> רמ"ח מצוות עשה נגד רמ"ח אברים, ובה המצוה כידוע:</w:t>
      </w:r>
    </w:p>
  </w:footnote>
  <w:footnote w:id="184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קום אפתח כו'.</w:t>
      </w:r>
      <w:r w:rsidRPr="002D0347">
        <w:rPr>
          <w:rFonts w:cs="Frank Ruehl CLM"/>
          <w:sz w:val="38"/>
          <w:rtl/>
          <w:lang w:val="he-IL" w:bidi="he-IL"/>
        </w:rPr>
        <w:t xml:space="preserve"> כנ"ל דלדידיה הוא בפתיחו:</w:t>
      </w:r>
    </w:p>
  </w:footnote>
  <w:footnote w:id="184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למלכא כו'.</w:t>
      </w:r>
      <w:r w:rsidRPr="002D0347">
        <w:rPr>
          <w:rFonts w:cs="Frank Ruehl CLM"/>
          <w:sz w:val="38"/>
          <w:rtl/>
          <w:lang w:val="he-IL" w:bidi="he-IL"/>
        </w:rPr>
        <w:t xml:space="preserve"> רוצה לומר דלכך דפקין להיכלא דמלכא שהיא מטרוניתא:</w:t>
      </w:r>
    </w:p>
  </w:footnote>
  <w:footnote w:id="184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בת יוד.</w:t>
      </w:r>
      <w:r w:rsidRPr="002D0347">
        <w:rPr>
          <w:rFonts w:cs="Frank Ruehl CLM"/>
          <w:sz w:val="38"/>
          <w:rtl/>
          <w:lang w:val="he-IL" w:bidi="he-IL"/>
        </w:rPr>
        <w:t xml:space="preserve"> בחכמה יבנה בית, בחכמה יסד ארץ:</w:t>
      </w:r>
    </w:p>
  </w:footnote>
  <w:footnote w:id="184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אל יתהלל המתהלל כו'.</w:t>
      </w:r>
      <w:r w:rsidRPr="002D0347">
        <w:rPr>
          <w:rFonts w:cs="Frank Ruehl CLM"/>
          <w:sz w:val="38"/>
          <w:rtl/>
          <w:lang w:val="he-IL" w:bidi="he-IL"/>
        </w:rPr>
        <w:t xml:space="preserve"> המתהלל כו', רוצה לומר סיפא דקרא דאל יתהלל:</w:t>
      </w:r>
    </w:p>
  </w:footnote>
  <w:footnote w:id="185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תרין תרעין שבא כו'.</w:t>
      </w:r>
      <w:r w:rsidRPr="002D0347">
        <w:rPr>
          <w:rFonts w:cs="Frank Ruehl CLM"/>
          <w:sz w:val="38"/>
          <w:rtl/>
          <w:lang w:val="he-IL" w:bidi="he-IL"/>
        </w:rPr>
        <w:t xml:space="preserve"> רוצה לומר, השפתים דוגמת שבא - זו על גבי זו, וזה שאומר עלייהו כו', וזהו, אדני - שהוא צדק, שפתי כו':</w:t>
      </w:r>
    </w:p>
  </w:footnote>
  <w:footnote w:id="185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מלגאו.</w:t>
      </w:r>
      <w:r w:rsidRPr="002D0347">
        <w:rPr>
          <w:rFonts w:cs="Frank Ruehl CLM"/>
          <w:sz w:val="38"/>
          <w:rtl/>
          <w:lang w:val="he-IL" w:bidi="he-IL"/>
        </w:rPr>
        <w:t xml:space="preserve"> רוצה לומר בתוך השערים, נקודה פנימית שהיא סגולה:</w:t>
      </w:r>
    </w:p>
  </w:footnote>
  <w:footnote w:id="185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ואיהי סגולתא.</w:t>
      </w:r>
      <w:r w:rsidRPr="002D0347">
        <w:rPr>
          <w:rFonts w:cs="Frank Ruehl CLM"/>
          <w:sz w:val="38"/>
          <w:rtl/>
          <w:lang w:val="he-IL" w:bidi="he-IL"/>
        </w:rPr>
        <w:t xml:space="preserve"> מסטרא דטעמים נקודה על גבי צרי:</w:t>
      </w:r>
    </w:p>
  </w:footnote>
  <w:footnote w:id="185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אבוא איהו עשר.</w:t>
      </w:r>
      <w:r w:rsidRPr="002D0347">
        <w:rPr>
          <w:rFonts w:cs="Frank Ruehl CLM"/>
          <w:sz w:val="38"/>
          <w:rtl/>
          <w:lang w:val="he-IL" w:bidi="he-IL"/>
        </w:rPr>
        <w:t xml:space="preserve"> בגימטריה, דחלם - ספירה עשירית, כתר. בם - הוא שבא, גימטריה מ"ב, כמו שאומר בהקדמה, והן שערי צדק כנ"ל, וזהו בם:</w:t>
      </w:r>
    </w:p>
  </w:footnote>
  <w:footnote w:id="185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זה כו'.</w:t>
      </w:r>
      <w:r w:rsidRPr="002D0347">
        <w:rPr>
          <w:rFonts w:cs="Frank Ruehl CLM"/>
          <w:sz w:val="38"/>
          <w:rtl/>
          <w:lang w:val="he-IL" w:bidi="he-IL"/>
        </w:rPr>
        <w:t xml:space="preserve"> דהוא גם כן שער - זה אצל זה:</w:t>
      </w:r>
    </w:p>
  </w:footnote>
  <w:footnote w:id="185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בתרוייהו.</w:t>
      </w:r>
      <w:r w:rsidRPr="002D0347">
        <w:rPr>
          <w:rFonts w:cs="Frank Ruehl CLM"/>
          <w:sz w:val="38"/>
          <w:rtl/>
          <w:lang w:val="he-IL" w:bidi="he-IL"/>
        </w:rPr>
        <w:t xml:space="preserve"> רוצה לומר בשניהן בא, והוא ברית ועטרה - זה בנצח וזה בהוד, וזהו צדיקים, ושניהם נקראו אות ברית כידוע:</w:t>
      </w:r>
    </w:p>
  </w:footnote>
  <w:footnote w:id="185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שורק באת כו'.</w:t>
      </w:r>
      <w:r w:rsidRPr="002D0347">
        <w:rPr>
          <w:rFonts w:cs="Frank Ruehl CLM"/>
          <w:sz w:val="38"/>
          <w:rtl/>
          <w:lang w:val="he-IL" w:bidi="he-IL"/>
        </w:rPr>
        <w:t xml:space="preserve"> הוא שורק גדול:</w:t>
      </w:r>
    </w:p>
  </w:footnote>
  <w:footnote w:id="185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 שכינתא כו'.</w:t>
      </w:r>
      <w:r w:rsidRPr="002D0347">
        <w:rPr>
          <w:rFonts w:cs="Frank Ruehl CLM"/>
          <w:sz w:val="38"/>
          <w:rtl/>
          <w:lang w:val="he-IL" w:bidi="he-IL"/>
        </w:rPr>
        <w:t xml:space="preserve"> שהיא מקבלת כל צלותין, ורוצה לומר בכולם קאי אשכינה - שכוללת כל הנקודין כמו שמפרש והולך:</w:t>
      </w:r>
    </w:p>
  </w:footnote>
  <w:footnote w:id="185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ואיהי חירק כו' ואיהי סגול כו'.</w:t>
      </w:r>
      <w:r w:rsidRPr="002D0347">
        <w:rPr>
          <w:rFonts w:cs="Frank Ruehl CLM"/>
          <w:sz w:val="38"/>
          <w:rtl/>
          <w:lang w:val="he-IL" w:bidi="he-IL"/>
        </w:rPr>
        <w:t xml:space="preserve"> כמו שאומר בתקון י”ז, דת"ת נכלל בחו"ג, מה שאין כן ביסוד:</w:t>
      </w:r>
    </w:p>
  </w:footnote>
  <w:footnote w:id="185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ואיהי חולם כו'.</w:t>
      </w:r>
      <w:r w:rsidRPr="002D0347">
        <w:rPr>
          <w:rFonts w:cs="Frank Ruehl CLM"/>
          <w:sz w:val="38"/>
          <w:rtl/>
          <w:lang w:val="he-IL" w:bidi="he-IL"/>
        </w:rPr>
        <w:t xml:space="preserve"> דבשלושה מקומות אלו - שרשה, כידוע:</w:t>
      </w:r>
    </w:p>
  </w:footnote>
  <w:footnote w:id="186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כד סליקת כו'.</w:t>
      </w:r>
      <w:r w:rsidRPr="002D0347">
        <w:rPr>
          <w:rFonts w:cs="Frank Ruehl CLM"/>
          <w:sz w:val="38"/>
          <w:rtl/>
          <w:lang w:val="he-IL" w:bidi="he-IL"/>
        </w:rPr>
        <w:t xml:space="preserve"> חשיב כל האברים שאמר למעלה:</w:t>
      </w:r>
    </w:p>
  </w:footnote>
  <w:footnote w:id="186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וכמה פקודין כו'.</w:t>
      </w:r>
      <w:r w:rsidRPr="002D0347">
        <w:rPr>
          <w:rFonts w:cs="Frank Ruehl CLM"/>
          <w:sz w:val="38"/>
          <w:rtl/>
          <w:lang w:val="he-IL" w:bidi="he-IL"/>
        </w:rPr>
        <w:t xml:space="preserve"> גם כן עינים כמו שמפרש והולך:</w:t>
      </w:r>
    </w:p>
  </w:footnote>
  <w:footnote w:id="186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על קלין כו' ועל שיחת כו'.</w:t>
      </w:r>
      <w:r w:rsidRPr="002D0347">
        <w:rPr>
          <w:rFonts w:cs="Frank Ruehl CLM"/>
          <w:sz w:val="38"/>
          <w:rtl/>
          <w:lang w:val="he-IL" w:bidi="he-IL"/>
        </w:rPr>
        <w:t xml:space="preserve"> רוצה לומר קול ודבור:</w:t>
      </w:r>
    </w:p>
  </w:footnote>
  <w:footnote w:id="186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בכמה גוונין.</w:t>
      </w:r>
      <w:r w:rsidRPr="002D0347">
        <w:rPr>
          <w:rFonts w:cs="Frank Ruehl CLM"/>
          <w:sz w:val="38"/>
          <w:rtl/>
          <w:lang w:val="he-IL" w:bidi="he-IL"/>
        </w:rPr>
        <w:t xml:space="preserve"> דכלילן בד' גוונין דאנפין דחיון כידוע:</w:t>
      </w:r>
    </w:p>
  </w:footnote>
  <w:footnote w:id="186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רוחין ואשין כו' על ריחא ותננא.</w:t>
      </w:r>
      <w:r w:rsidRPr="002D0347">
        <w:rPr>
          <w:rFonts w:cs="Frank Ruehl CLM"/>
          <w:sz w:val="38"/>
          <w:rtl/>
          <w:lang w:val="he-IL" w:bidi="he-IL"/>
        </w:rPr>
        <w:t xml:space="preserve"> כמו שאמרו בזוהר דמתרין נוקבין דחוטמא: מימינא נפיק רוחא, ומשמאלא - תננא:</w:t>
      </w:r>
    </w:p>
  </w:footnote>
  <w:footnote w:id="186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וצלותין.</w:t>
      </w:r>
      <w:r w:rsidRPr="002D0347">
        <w:rPr>
          <w:rFonts w:cs="Frank Ruehl CLM"/>
          <w:sz w:val="38"/>
          <w:rtl/>
          <w:lang w:val="he-IL" w:bidi="he-IL"/>
        </w:rPr>
        <w:t xml:space="preserve"> בקנה:</w:t>
      </w:r>
    </w:p>
  </w:footnote>
  <w:footnote w:id="186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ואלין אתקריאו אשים.</w:t>
      </w:r>
      <w:r w:rsidRPr="002D0347">
        <w:rPr>
          <w:rFonts w:cs="Frank Ruehl CLM"/>
          <w:sz w:val="38"/>
          <w:rtl/>
          <w:lang w:val="he-IL" w:bidi="he-IL"/>
        </w:rPr>
        <w:t xml:space="preserve"> דושט, אבל דקנה נקראו בני אלים:</w:t>
      </w:r>
    </w:p>
  </w:footnote>
  <w:footnote w:id="186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וכמה כו' מארי דידן.</w:t>
      </w:r>
      <w:r w:rsidRPr="002D0347">
        <w:rPr>
          <w:rFonts w:cs="Frank Ruehl CLM"/>
          <w:sz w:val="38"/>
          <w:rtl/>
          <w:lang w:val="he-IL" w:bidi="he-IL"/>
        </w:rPr>
        <w:t xml:space="preserve"> תפילין של יד, וצדקה, כמו שאומר לקמן וכן כולם מפרש לקמן:</w:t>
      </w:r>
    </w:p>
  </w:footnote>
  <w:footnote w:id="186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ולעילא מכולהו כו'.</w:t>
      </w:r>
      <w:r w:rsidRPr="002D0347">
        <w:rPr>
          <w:rFonts w:cs="Frank Ruehl CLM"/>
          <w:sz w:val="38"/>
          <w:rtl/>
          <w:lang w:val="he-IL" w:bidi="he-IL"/>
        </w:rPr>
        <w:t xml:space="preserve"> עמודא דאמצעיתא - למעלה מו"ק שהן ג' ראשונות וג' אחרונות:</w:t>
      </w:r>
    </w:p>
  </w:footnote>
  <w:footnote w:id="186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ולתתא כו'.</w:t>
      </w:r>
      <w:r w:rsidRPr="002D0347">
        <w:rPr>
          <w:rFonts w:cs="Frank Ruehl CLM"/>
          <w:sz w:val="38"/>
          <w:rtl/>
          <w:lang w:val="he-IL" w:bidi="he-IL"/>
        </w:rPr>
        <w:t xml:space="preserve"> צדיק, כמו שמפרש והולך, והן בסטרא דחו"ג, שהן שתי ידים, וזהו יד יד:</w:t>
      </w:r>
    </w:p>
  </w:footnote>
  <w:footnote w:id="187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עליה אתמר ובני כו'.</w:t>
      </w:r>
      <w:r w:rsidRPr="002D0347">
        <w:rPr>
          <w:rFonts w:cs="Frank Ruehl CLM"/>
          <w:sz w:val="38"/>
          <w:rtl/>
          <w:lang w:val="he-IL" w:bidi="he-IL"/>
        </w:rPr>
        <w:t xml:space="preserve"> מביא ראיה שעמודא דאמצעיתא נקרא יד:</w:t>
      </w:r>
    </w:p>
  </w:footnote>
  <w:footnote w:id="187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דתמן חכמה כו'.</w:t>
      </w:r>
      <w:r w:rsidRPr="002D0347">
        <w:rPr>
          <w:rFonts w:cs="Frank Ruehl CLM"/>
          <w:sz w:val="38"/>
          <w:rtl/>
          <w:lang w:val="he-IL" w:bidi="he-IL"/>
        </w:rPr>
        <w:t xml:space="preserve"> דחו"ב הן שני ספרים, ספר וספר, כמו שאומר בספר יצירה, ומתלבשין בידים כידוע:</w:t>
      </w:r>
    </w:p>
  </w:footnote>
  <w:footnote w:id="187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דאיהו כל פה.</w:t>
      </w:r>
      <w:r w:rsidRPr="002D0347">
        <w:rPr>
          <w:rFonts w:cs="Frank Ruehl CLM"/>
          <w:sz w:val="38"/>
          <w:rtl/>
          <w:lang w:val="he-IL" w:bidi="he-IL"/>
        </w:rPr>
        <w:t xml:space="preserve"> רוצה לומר שידוע שהוא נקרא כל:</w:t>
      </w:r>
    </w:p>
  </w:footnote>
  <w:footnote w:id="187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חתמנו לחיים.</w:t>
      </w:r>
      <w:r w:rsidRPr="002D0347">
        <w:rPr>
          <w:rFonts w:cs="Frank Ruehl CLM"/>
          <w:sz w:val="38"/>
          <w:rtl/>
          <w:lang w:val="he-IL" w:bidi="he-IL"/>
        </w:rPr>
        <w:t xml:space="preserve"> שהיא נקראת חיים כידוע:</w:t>
      </w:r>
    </w:p>
  </w:footnote>
  <w:footnote w:id="187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כמה דאמרי' כו'.</w:t>
      </w:r>
      <w:r w:rsidRPr="002D0347">
        <w:rPr>
          <w:rFonts w:cs="Frank Ruehl CLM"/>
          <w:sz w:val="38"/>
          <w:rtl/>
          <w:lang w:val="he-IL" w:bidi="he-IL"/>
        </w:rPr>
        <w:t xml:space="preserve"> בברכת שלום - בצדיק:</w:t>
      </w:r>
    </w:p>
  </w:footnote>
  <w:footnote w:id="187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הא קא אתיין כו'.</w:t>
      </w:r>
      <w:r w:rsidRPr="002D0347">
        <w:rPr>
          <w:rFonts w:cs="Frank Ruehl CLM"/>
          <w:sz w:val="38"/>
          <w:rtl/>
          <w:lang w:val="he-IL" w:bidi="he-IL"/>
        </w:rPr>
        <w:t xml:space="preserve"> עכשיו הולך ומפרש כל האברים:</w:t>
      </w:r>
    </w:p>
  </w:footnote>
  <w:footnote w:id="187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בעמידה.</w:t>
      </w:r>
      <w:r w:rsidRPr="002D0347">
        <w:rPr>
          <w:rFonts w:cs="Frank Ruehl CLM"/>
          <w:sz w:val="38"/>
          <w:rtl/>
          <w:lang w:val="he-IL" w:bidi="he-IL"/>
        </w:rPr>
        <w:t xml:space="preserve"> דאינון ברגלים:</w:t>
      </w:r>
    </w:p>
  </w:footnote>
  <w:footnote w:id="187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וינתן לך כו'.</w:t>
      </w:r>
      <w:r w:rsidRPr="002D0347">
        <w:rPr>
          <w:rFonts w:cs="Frank Ruehl CLM"/>
          <w:sz w:val="38"/>
          <w:rtl/>
          <w:lang w:val="he-IL" w:bidi="he-IL"/>
        </w:rPr>
        <w:t xml:space="preserve"> דשם - כעבד המקבל פרס:</w:t>
      </w:r>
    </w:p>
  </w:footnote>
  <w:footnote w:id="187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תפתח דא פתחון.</w:t>
      </w:r>
      <w:r w:rsidRPr="002D0347">
        <w:rPr>
          <w:rFonts w:cs="Frank Ruehl CLM"/>
          <w:sz w:val="38"/>
          <w:rtl/>
          <w:lang w:val="he-IL" w:bidi="he-IL"/>
        </w:rPr>
        <w:t xml:space="preserve"> וכן בכולם:</w:t>
      </w:r>
    </w:p>
  </w:footnote>
  <w:footnote w:id="187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תשיעאה כו'.</w:t>
      </w:r>
      <w:r w:rsidRPr="002D0347">
        <w:rPr>
          <w:rFonts w:cs="Frank Ruehl CLM"/>
          <w:sz w:val="38"/>
          <w:rtl/>
          <w:lang w:val="he-IL" w:bidi="he-IL"/>
        </w:rPr>
        <w:t xml:space="preserve"> טעם על ח"י ביסוד:</w:t>
      </w:r>
    </w:p>
  </w:footnote>
  <w:footnote w:id="188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והיו לאותות ולמועדים.</w:t>
      </w:r>
      <w:r w:rsidRPr="002D0347">
        <w:rPr>
          <w:rFonts w:cs="Frank Ruehl CLM"/>
          <w:sz w:val="38"/>
          <w:rtl/>
          <w:lang w:val="he-IL" w:bidi="he-IL"/>
        </w:rPr>
        <w:t xml:space="preserve"> שכולם ביסוד כמו שאמרו </w:t>
      </w:r>
      <w:r w:rsidRPr="00AC08AD">
        <w:rPr>
          <w:rFonts w:cs="Frank Ruehl CLM"/>
          <w:sz w:val="38"/>
          <w:szCs w:val="20"/>
          <w:rtl/>
          <w:lang w:val="he-IL" w:bidi="he-IL"/>
        </w:rPr>
        <w:t>(רעיא מהימנא קעח ע"ב, רעיא מהימנא רלח ע"א)</w:t>
      </w:r>
      <w:r w:rsidRPr="002D0347">
        <w:rPr>
          <w:rFonts w:cs="Frank Ruehl CLM"/>
          <w:sz w:val="38"/>
          <w:rtl/>
          <w:lang w:val="he-IL" w:bidi="he-IL"/>
        </w:rPr>
        <w:t xml:space="preserve"> אות דשבת אות דיום טוב:</w:t>
      </w:r>
    </w:p>
  </w:footnote>
  <w:footnote w:id="188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אינון דסגדין כו'.</w:t>
      </w:r>
      <w:r w:rsidRPr="002D0347">
        <w:rPr>
          <w:rFonts w:cs="Frank Ruehl CLM"/>
          <w:sz w:val="38"/>
          <w:rtl/>
          <w:lang w:val="he-IL" w:bidi="he-IL"/>
        </w:rPr>
        <w:t xml:space="preserve"> דכריעה ביסוד - בברוך, כמו שמפרש והולך:</w:t>
      </w:r>
    </w:p>
  </w:footnote>
  <w:footnote w:id="188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דהוו מכסיין כו'.</w:t>
      </w:r>
      <w:r w:rsidRPr="002D0347">
        <w:rPr>
          <w:rFonts w:cs="Frank Ruehl CLM"/>
          <w:sz w:val="38"/>
          <w:rtl/>
          <w:lang w:val="he-IL" w:bidi="he-IL"/>
        </w:rPr>
        <w:t xml:space="preserve"> מכסין את הגוף, והן מסטרא דלבושין דמלכות שאמר לעיל:</w:t>
      </w:r>
    </w:p>
  </w:footnote>
  <w:footnote w:id="188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ולכסאה כו'.</w:t>
      </w:r>
      <w:r w:rsidRPr="002D0347">
        <w:rPr>
          <w:rFonts w:cs="Frank Ruehl CLM"/>
          <w:sz w:val="38"/>
          <w:rtl/>
          <w:lang w:val="he-IL" w:bidi="he-IL"/>
        </w:rPr>
        <w:t xml:space="preserve"> דהוו מכסיין כו':</w:t>
      </w:r>
    </w:p>
  </w:footnote>
  <w:footnote w:id="188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דאינון ג"ג.</w:t>
      </w:r>
      <w:r w:rsidRPr="002D0347">
        <w:rPr>
          <w:rFonts w:cs="Frank Ruehl CLM"/>
          <w:sz w:val="38"/>
          <w:rtl/>
          <w:lang w:val="he-IL" w:bidi="he-IL"/>
        </w:rPr>
        <w:t xml:space="preserve"> תפלין וצדקה:</w:t>
      </w:r>
    </w:p>
  </w:footnote>
  <w:footnote w:id="188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דאית דלא כו'.</w:t>
      </w:r>
      <w:r w:rsidRPr="002D0347">
        <w:rPr>
          <w:rFonts w:cs="Frank Ruehl CLM"/>
          <w:sz w:val="38"/>
          <w:rtl/>
          <w:lang w:val="he-IL" w:bidi="he-IL"/>
        </w:rPr>
        <w:t xml:space="preserve"> הן הבינונים כמו שמפרש והולך:</w:t>
      </w:r>
    </w:p>
  </w:footnote>
  <w:footnote w:id="188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ושפירין למחזי.</w:t>
      </w:r>
      <w:r w:rsidRPr="002D0347">
        <w:rPr>
          <w:rFonts w:cs="Frank Ruehl CLM"/>
          <w:sz w:val="38"/>
          <w:rtl/>
          <w:lang w:val="he-IL" w:bidi="he-IL"/>
        </w:rPr>
        <w:t xml:space="preserve"> הן וטובי מראה, וחוזר כאן משום דרוצה לומר דעלייהו כו':</w:t>
      </w:r>
    </w:p>
  </w:footnote>
  <w:footnote w:id="188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דידעין בחכמה כו'.</w:t>
      </w:r>
      <w:r w:rsidRPr="002D0347">
        <w:rPr>
          <w:rFonts w:cs="Frank Ruehl CLM"/>
          <w:sz w:val="38"/>
          <w:rtl/>
          <w:lang w:val="he-IL" w:bidi="he-IL"/>
        </w:rPr>
        <w:t xml:space="preserve"> רוצה לומר זהו ויודעי כו' - שלשה דברים האלו:</w:t>
      </w:r>
    </w:p>
  </w:footnote>
  <w:footnote w:id="188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אלא כו'.</w:t>
      </w:r>
      <w:r w:rsidRPr="002D0347">
        <w:rPr>
          <w:rFonts w:cs="Frank Ruehl CLM"/>
          <w:sz w:val="38"/>
          <w:rtl/>
          <w:lang w:val="he-IL" w:bidi="he-IL"/>
        </w:rPr>
        <w:t xml:space="preserve"> כמו שאמרו </w:t>
      </w:r>
      <w:r w:rsidRPr="00AC08AD">
        <w:rPr>
          <w:rFonts w:cs="Frank Ruehl CLM"/>
          <w:sz w:val="38"/>
          <w:szCs w:val="20"/>
          <w:rtl/>
          <w:lang w:val="he-IL" w:bidi="he-IL"/>
        </w:rPr>
        <w:t>(חגיגה יא ע"ב)</w:t>
      </w:r>
      <w:r w:rsidRPr="002D0347">
        <w:rPr>
          <w:rFonts w:cs="Frank Ruehl CLM"/>
          <w:sz w:val="38"/>
          <w:rtl/>
          <w:lang w:val="he-IL" w:bidi="he-IL"/>
        </w:rPr>
        <w:t xml:space="preserve"> חכ"ם ומבי"ן מדעת"ו:</w:t>
      </w:r>
    </w:p>
  </w:footnote>
  <w:footnote w:id="188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ואשר כח כו'.</w:t>
      </w:r>
      <w:r w:rsidRPr="002D0347">
        <w:rPr>
          <w:rFonts w:cs="Frank Ruehl CLM"/>
          <w:sz w:val="38"/>
          <w:rtl/>
          <w:lang w:val="he-IL" w:bidi="he-IL"/>
        </w:rPr>
        <w:t xml:space="preserve"> דידעין במעשה בראשית כמו שמפרש והולך:</w:t>
      </w:r>
    </w:p>
  </w:footnote>
  <w:footnote w:id="189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כ"ח אתוון כו'.</w:t>
      </w:r>
      <w:r w:rsidRPr="002D0347">
        <w:rPr>
          <w:rFonts w:cs="Frank Ruehl CLM"/>
          <w:sz w:val="38"/>
          <w:rtl/>
          <w:lang w:val="he-IL" w:bidi="he-IL"/>
        </w:rPr>
        <w:t xml:space="preserve"> דפסוק ראשון בראשית כו', והוא כ"ח אתוון דמילוי המילוי דשם שהוא בבינה כידוע:</w:t>
      </w:r>
    </w:p>
  </w:footnote>
  <w:footnote w:id="189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לעמוד כו'.</w:t>
      </w:r>
      <w:r w:rsidRPr="002D0347">
        <w:rPr>
          <w:rFonts w:cs="Frank Ruehl CLM"/>
          <w:sz w:val="38"/>
          <w:rtl/>
          <w:lang w:val="he-IL" w:bidi="he-IL"/>
        </w:rPr>
        <w:t xml:space="preserve"> רוצה לומר, זה שאמר לעמוד בהיכל המלך - שהיא התפלה, כמו שאומר לעיל, וזה שאומר אילין יעלון כו', ורוצה לומר, לעמוד - קאי אכולהו, אשר אין בהם כו' - בכל המעלות האלו - אלו ראוין לעמוד בהיכל המלך, וזה שאומר לעמוד בכלהו:</w:t>
      </w:r>
    </w:p>
  </w:footnote>
  <w:footnote w:id="189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דקראין לקוב"ה.</w:t>
      </w:r>
      <w:r w:rsidRPr="002D0347">
        <w:rPr>
          <w:rFonts w:cs="Frank Ruehl CLM"/>
          <w:sz w:val="38"/>
          <w:rtl/>
          <w:lang w:val="he-IL" w:bidi="he-IL"/>
        </w:rPr>
        <w:t xml:space="preserve"> קול:</w:t>
      </w:r>
    </w:p>
  </w:footnote>
  <w:footnote w:id="189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אדהכי הא מארי דרגלין.</w:t>
      </w:r>
      <w:r w:rsidRPr="002D0347">
        <w:rPr>
          <w:rFonts w:cs="Frank Ruehl CLM"/>
          <w:sz w:val="38"/>
          <w:rtl/>
          <w:lang w:val="he-IL" w:bidi="he-IL"/>
        </w:rPr>
        <w:t xml:space="preserve"> חוזר בתחלה:</w:t>
      </w:r>
    </w:p>
  </w:footnote>
  <w:footnote w:id="189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מארי דעמידה כו' לעמוד כו'.</w:t>
      </w:r>
      <w:r w:rsidRPr="002D0347">
        <w:rPr>
          <w:rFonts w:cs="Frank Ruehl CLM"/>
          <w:sz w:val="38"/>
          <w:rtl/>
          <w:lang w:val="he-IL" w:bidi="he-IL"/>
        </w:rPr>
        <w:t xml:space="preserve"> ברגלין:</w:t>
      </w:r>
    </w:p>
  </w:footnote>
  <w:footnote w:id="189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דאתמר ביה אדנ"י כו'.</w:t>
      </w:r>
      <w:r w:rsidRPr="002D0347">
        <w:rPr>
          <w:rFonts w:cs="Frank Ruehl CLM"/>
          <w:sz w:val="38"/>
          <w:rtl/>
          <w:lang w:val="he-IL" w:bidi="he-IL"/>
        </w:rPr>
        <w:t xml:space="preserve"> רוצה לומר תפתח את תרעי - שהוא שפתי כנ"ל, דהיכל - שהוא אדני:</w:t>
      </w:r>
    </w:p>
  </w:footnote>
  <w:footnote w:id="189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פתחו לי כו'.</w:t>
      </w:r>
      <w:r w:rsidRPr="002D0347">
        <w:rPr>
          <w:rFonts w:cs="Frank Ruehl CLM"/>
          <w:sz w:val="38"/>
          <w:rtl/>
          <w:lang w:val="he-IL" w:bidi="he-IL"/>
        </w:rPr>
        <w:t xml:space="preserve"> שפתי תפתח:</w:t>
      </w:r>
    </w:p>
  </w:footnote>
  <w:footnote w:id="189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דכד פומי' כו'.</w:t>
      </w:r>
      <w:r w:rsidRPr="002D0347">
        <w:rPr>
          <w:rFonts w:cs="Frank Ruehl CLM"/>
          <w:sz w:val="38"/>
          <w:rtl/>
          <w:lang w:val="he-IL" w:bidi="he-IL"/>
        </w:rPr>
        <w:t xml:space="preserve"> רוצה לומר שמכוון בתפלתו לשכינה כמו שמפרש והולך:</w:t>
      </w:r>
    </w:p>
  </w:footnote>
  <w:footnote w:id="189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אז תמניא כו'.</w:t>
      </w:r>
      <w:r w:rsidRPr="002D0347">
        <w:rPr>
          <w:rFonts w:cs="Frank Ruehl CLM"/>
          <w:sz w:val="38"/>
          <w:rtl/>
          <w:lang w:val="he-IL" w:bidi="he-IL"/>
        </w:rPr>
        <w:t xml:space="preserve"> שתפלתו בדחילו ורחימו - שהן או"א:</w:t>
      </w:r>
    </w:p>
  </w:footnote>
  <w:footnote w:id="189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ובית דינו.</w:t>
      </w:r>
      <w:r w:rsidRPr="002D0347">
        <w:rPr>
          <w:rFonts w:cs="Frank Ruehl CLM"/>
          <w:sz w:val="38"/>
          <w:rtl/>
          <w:lang w:val="he-IL" w:bidi="he-IL"/>
        </w:rPr>
        <w:t xml:space="preserve"> מלכות:</w:t>
      </w:r>
    </w:p>
  </w:footnote>
  <w:footnote w:id="190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אתוון דחשמ"ל דאינון כו'.</w:t>
      </w:r>
      <w:r w:rsidRPr="002D0347">
        <w:rPr>
          <w:rFonts w:cs="Frank Ruehl CLM"/>
          <w:sz w:val="38"/>
          <w:rtl/>
          <w:lang w:val="he-IL" w:bidi="he-IL"/>
        </w:rPr>
        <w:t xml:space="preserve"> דתפלה מיושב - בהיכלות, ששם השכינה, ומעומד - במלכא:</w:t>
      </w:r>
    </w:p>
  </w:footnote>
  <w:footnote w:id="190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נביא או כו'.</w:t>
      </w:r>
      <w:r w:rsidRPr="002D0347">
        <w:rPr>
          <w:rFonts w:cs="Frank Ruehl CLM"/>
          <w:sz w:val="38"/>
          <w:rtl/>
          <w:lang w:val="he-IL" w:bidi="he-IL"/>
        </w:rPr>
        <w:t xml:space="preserve"> כמו שאומר להלן הא קא אתיין מארי נביאייא כו', וכן אמר נביא </w:t>
      </w:r>
      <w:r w:rsidRPr="00AC08AD">
        <w:rPr>
          <w:rFonts w:cs="Frank Ruehl CLM"/>
          <w:sz w:val="38"/>
          <w:szCs w:val="20"/>
          <w:rtl/>
          <w:lang w:val="he-IL" w:bidi="he-IL"/>
        </w:rPr>
        <w:t>(איכה ג כא)</w:t>
      </w:r>
      <w:r w:rsidRPr="002D0347">
        <w:rPr>
          <w:rFonts w:cs="Frank Ruehl CLM"/>
          <w:sz w:val="38"/>
          <w:rtl/>
          <w:lang w:val="he-IL" w:bidi="he-IL"/>
        </w:rPr>
        <w:t xml:space="preserve"> זאת אשיב אל לבי על כן אוחיל, וכן אמר לקמן וכד נביא וחוזה סליק כו':</w:t>
      </w:r>
    </w:p>
  </w:footnote>
  <w:footnote w:id="190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או חכם.</w:t>
      </w:r>
      <w:r w:rsidRPr="002D0347">
        <w:rPr>
          <w:rFonts w:cs="Frank Ruehl CLM"/>
          <w:sz w:val="38"/>
          <w:rtl/>
          <w:lang w:val="he-IL" w:bidi="he-IL"/>
        </w:rPr>
        <w:t xml:space="preserve"> כמו שכתוב </w:t>
      </w:r>
      <w:r w:rsidRPr="00AC08AD">
        <w:rPr>
          <w:rFonts w:cs="Frank Ruehl CLM"/>
          <w:sz w:val="38"/>
          <w:szCs w:val="20"/>
          <w:rtl/>
          <w:lang w:val="he-IL" w:bidi="he-IL"/>
        </w:rPr>
        <w:t>(ירמיהו ט כב)</w:t>
      </w:r>
      <w:r w:rsidRPr="002D0347">
        <w:rPr>
          <w:rFonts w:cs="Frank Ruehl CLM"/>
          <w:sz w:val="38"/>
          <w:rtl/>
          <w:lang w:val="he-IL" w:bidi="he-IL"/>
        </w:rPr>
        <w:t xml:space="preserve"> אל יתהלל חכם כו' כי אם בזאת:</w:t>
      </w:r>
    </w:p>
  </w:footnote>
  <w:footnote w:id="190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או צדיק.</w:t>
      </w:r>
      <w:r w:rsidRPr="002D0347">
        <w:rPr>
          <w:rFonts w:cs="Frank Ruehl CLM"/>
          <w:sz w:val="38"/>
          <w:rtl/>
          <w:lang w:val="he-IL" w:bidi="he-IL"/>
        </w:rPr>
        <w:t xml:space="preserve"> כמו שכתוב </w:t>
      </w:r>
      <w:r w:rsidRPr="00AC08AD">
        <w:rPr>
          <w:rFonts w:cs="Frank Ruehl CLM"/>
          <w:sz w:val="38"/>
          <w:szCs w:val="20"/>
          <w:rtl/>
          <w:lang w:val="he-IL" w:bidi="he-IL"/>
        </w:rPr>
        <w:t>(תהלים קיח כ)</w:t>
      </w:r>
      <w:r w:rsidRPr="002D0347">
        <w:rPr>
          <w:rFonts w:cs="Frank Ruehl CLM"/>
          <w:sz w:val="38"/>
          <w:rtl/>
          <w:lang w:val="he-IL" w:bidi="he-IL"/>
        </w:rPr>
        <w:t xml:space="preserve"> זה השער לה' צדיקים כו':</w:t>
      </w:r>
    </w:p>
  </w:footnote>
  <w:footnote w:id="190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או חסיד.</w:t>
      </w:r>
      <w:r w:rsidRPr="002D0347">
        <w:rPr>
          <w:rFonts w:cs="Frank Ruehl CLM"/>
          <w:sz w:val="38"/>
          <w:rtl/>
          <w:lang w:val="he-IL" w:bidi="he-IL"/>
        </w:rPr>
        <w:t xml:space="preserve"> כמו שכתוב </w:t>
      </w:r>
      <w:r w:rsidRPr="00AC08AD">
        <w:rPr>
          <w:rFonts w:cs="Frank Ruehl CLM"/>
          <w:sz w:val="38"/>
          <w:szCs w:val="20"/>
          <w:rtl/>
          <w:lang w:val="he-IL" w:bidi="he-IL"/>
        </w:rPr>
        <w:t>(תהלים לב ו)</w:t>
      </w:r>
      <w:r w:rsidRPr="002D0347">
        <w:rPr>
          <w:rFonts w:cs="Frank Ruehl CLM"/>
          <w:sz w:val="38"/>
          <w:rtl/>
          <w:lang w:val="he-IL" w:bidi="he-IL"/>
        </w:rPr>
        <w:t xml:space="preserve"> על זאת יתפלל כל חסיד כו' וזה שאמרו </w:t>
      </w:r>
      <w:r w:rsidRPr="00AC08AD">
        <w:rPr>
          <w:rFonts w:cs="Frank Ruehl CLM"/>
          <w:sz w:val="38"/>
          <w:szCs w:val="20"/>
          <w:rtl/>
          <w:lang w:val="he-IL" w:bidi="he-IL"/>
        </w:rPr>
        <w:t>(ברכות ח ע"א)</w:t>
      </w:r>
      <w:r w:rsidRPr="002D0347">
        <w:rPr>
          <w:rFonts w:cs="Frank Ruehl CLM"/>
          <w:sz w:val="38"/>
          <w:rtl/>
          <w:lang w:val="he-IL" w:bidi="he-IL"/>
        </w:rPr>
        <w:t xml:space="preserve"> לעת מצוא זו אשה:</w:t>
      </w:r>
    </w:p>
  </w:footnote>
  <w:footnote w:id="190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אם שכינה כו'.</w:t>
      </w:r>
      <w:r w:rsidRPr="002D0347">
        <w:rPr>
          <w:rFonts w:cs="Frank Ruehl CLM"/>
          <w:sz w:val="38"/>
          <w:rtl/>
          <w:lang w:val="he-IL" w:bidi="he-IL"/>
        </w:rPr>
        <w:t xml:space="preserve"> הם ג' דרגין דחשיב למעלה: צדיקים ובינונים ורשעים:</w:t>
      </w:r>
    </w:p>
  </w:footnote>
  <w:footnote w:id="190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והכי כד ב"נ נחית כו'.</w:t>
      </w:r>
      <w:r w:rsidRPr="002D0347">
        <w:rPr>
          <w:rFonts w:cs="Frank Ruehl CLM"/>
          <w:sz w:val="38"/>
          <w:rtl/>
          <w:lang w:val="he-IL" w:bidi="he-IL"/>
        </w:rPr>
        <w:t xml:space="preserve"> רבקה - התפלה, כמו שאמרו ברעיא מהימנא:</w:t>
      </w:r>
    </w:p>
  </w:footnote>
  <w:footnote w:id="190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לדרך פעמיו.</w:t>
      </w:r>
      <w:r w:rsidRPr="002D0347">
        <w:rPr>
          <w:rFonts w:cs="Frank Ruehl CLM"/>
          <w:sz w:val="38"/>
          <w:rtl/>
          <w:lang w:val="he-IL" w:bidi="he-IL"/>
        </w:rPr>
        <w:t xml:space="preserve"> פעמים - הן הרגלין, כמו שמפרש והולך:</w:t>
      </w:r>
    </w:p>
  </w:footnote>
  <w:footnote w:id="190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אינון רגלין.</w:t>
      </w:r>
      <w:r w:rsidRPr="002D0347">
        <w:rPr>
          <w:rFonts w:cs="Frank Ruehl CLM"/>
          <w:sz w:val="38"/>
          <w:rtl/>
          <w:lang w:val="he-IL" w:bidi="he-IL"/>
        </w:rPr>
        <w:t xml:space="preserve"> שלה:</w:t>
      </w:r>
    </w:p>
  </w:footnote>
  <w:footnote w:id="190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פעמיך.</w:t>
      </w:r>
      <w:r w:rsidRPr="002D0347">
        <w:rPr>
          <w:rFonts w:cs="Frank Ruehl CLM"/>
          <w:sz w:val="38"/>
          <w:rtl/>
          <w:lang w:val="he-IL" w:bidi="he-IL"/>
        </w:rPr>
        <w:t xml:space="preserve"> ישראל:</w:t>
      </w:r>
    </w:p>
  </w:footnote>
  <w:footnote w:id="191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רגליו.</w:t>
      </w:r>
      <w:r w:rsidRPr="002D0347">
        <w:rPr>
          <w:rFonts w:cs="Frank Ruehl CLM"/>
          <w:sz w:val="38"/>
          <w:rtl/>
          <w:lang w:val="he-IL" w:bidi="he-IL"/>
        </w:rPr>
        <w:t xml:space="preserve"> ישראל:</w:t>
      </w:r>
    </w:p>
  </w:footnote>
  <w:footnote w:id="191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בגינייהו עומד כו'.</w:t>
      </w:r>
      <w:r w:rsidRPr="002D0347">
        <w:rPr>
          <w:rFonts w:cs="Frank Ruehl CLM"/>
          <w:sz w:val="38"/>
          <w:rtl/>
          <w:lang w:val="he-IL" w:bidi="he-IL"/>
        </w:rPr>
        <w:t xml:space="preserve"> רוצה לומר בשביל עמידה שלהן וזה שאומר בזמנא דאינון קיימין כו':</w:t>
      </w:r>
    </w:p>
  </w:footnote>
  <w:footnote w:id="191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ולי' אמרין כו'.</w:t>
      </w:r>
      <w:r w:rsidRPr="002D0347">
        <w:rPr>
          <w:rFonts w:cs="Frank Ruehl CLM"/>
          <w:sz w:val="38"/>
          <w:rtl/>
          <w:lang w:val="he-IL" w:bidi="he-IL"/>
        </w:rPr>
        <w:t xml:space="preserve"> ישראל סבא:</w:t>
      </w:r>
    </w:p>
  </w:footnote>
  <w:footnote w:id="191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בגין דיומין כו'.</w:t>
      </w:r>
      <w:r w:rsidRPr="002D0347">
        <w:rPr>
          <w:rFonts w:cs="Frank Ruehl CLM"/>
          <w:sz w:val="38"/>
          <w:rtl/>
          <w:lang w:val="he-IL" w:bidi="he-IL"/>
        </w:rPr>
        <w:t xml:space="preserve"> רוצה לומר לכך דווקא בשבת ויום טוב:</w:t>
      </w:r>
    </w:p>
  </w:footnote>
  <w:footnote w:id="191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הפונה קדים.</w:t>
      </w:r>
      <w:r w:rsidRPr="002D0347">
        <w:rPr>
          <w:rFonts w:cs="Frank Ruehl CLM"/>
          <w:sz w:val="38"/>
          <w:rtl/>
          <w:lang w:val="he-IL" w:bidi="he-IL"/>
        </w:rPr>
        <w:t xml:space="preserve"> לת"ת - שהוא מזרח:</w:t>
      </w:r>
    </w:p>
  </w:footnote>
  <w:footnote w:id="191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בגין דמטטרון כו'.</w:t>
      </w:r>
      <w:r w:rsidRPr="002D0347">
        <w:rPr>
          <w:rFonts w:cs="Frank Ruehl CLM"/>
          <w:sz w:val="38"/>
          <w:rtl/>
          <w:lang w:val="he-IL" w:bidi="he-IL"/>
        </w:rPr>
        <w:t xml:space="preserve"> שהוא ו"ק דחול - בשית אתוון דיליה, והוא עבד, לכן הם ימי המעשה, ובחול אומרין בו שמע ישראל - ישראל זוטא, שעל ידו מתייחדין זו"נ בחול, כנ"ל בהקדמה:</w:t>
      </w:r>
    </w:p>
  </w:footnote>
  <w:footnote w:id="191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במתנת חלקו.</w:t>
      </w:r>
      <w:r w:rsidRPr="002D0347">
        <w:rPr>
          <w:rFonts w:cs="Frank Ruehl CLM"/>
          <w:sz w:val="38"/>
          <w:rtl/>
          <w:lang w:val="he-IL" w:bidi="he-IL"/>
        </w:rPr>
        <w:t xml:space="preserve"> שזכה לבינה, ושם השמחה, יין המשמח:</w:t>
      </w:r>
    </w:p>
  </w:footnote>
  <w:footnote w:id="191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כל חי.</w:t>
      </w:r>
      <w:r w:rsidRPr="002D0347">
        <w:rPr>
          <w:rFonts w:cs="Frank Ruehl CLM"/>
          <w:sz w:val="38"/>
          <w:rtl/>
          <w:lang w:val="he-IL" w:bidi="he-IL"/>
        </w:rPr>
        <w:t xml:space="preserve"> שהיא חיים, וממנה נשמה דפרח לכל חי - ליסוד:</w:t>
      </w:r>
    </w:p>
  </w:footnote>
  <w:footnote w:id="191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דיש כ"ב.</w:t>
      </w:r>
      <w:r w:rsidRPr="002D0347">
        <w:rPr>
          <w:rFonts w:cs="Frank Ruehl CLM"/>
          <w:sz w:val="38"/>
          <w:rtl/>
          <w:lang w:val="he-IL" w:bidi="he-IL"/>
        </w:rPr>
        <w:t xml:space="preserve"> אותיות וישכב:</w:t>
      </w:r>
    </w:p>
  </w:footnote>
  <w:footnote w:id="191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דאורייתא.</w:t>
      </w:r>
      <w:r w:rsidRPr="002D0347">
        <w:rPr>
          <w:rFonts w:cs="Frank Ruehl CLM"/>
          <w:sz w:val="38"/>
          <w:rtl/>
          <w:lang w:val="he-IL" w:bidi="he-IL"/>
        </w:rPr>
        <w:t xml:space="preserve"> שהיא ימא דאורייתא:</w:t>
      </w:r>
    </w:p>
  </w:footnote>
  <w:footnote w:id="192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ואינון נשמה כו'.</w:t>
      </w:r>
      <w:r w:rsidRPr="002D0347">
        <w:rPr>
          <w:rFonts w:cs="Frank Ruehl CLM"/>
          <w:sz w:val="38"/>
          <w:rtl/>
          <w:lang w:val="he-IL" w:bidi="he-IL"/>
        </w:rPr>
        <w:t xml:space="preserve"> שהן שלש שבתות דשריין בשבת, כמו שאמרו ברעיא מהימנא פרשה יתרו, והן שלש סעודות גם כן:</w:t>
      </w:r>
    </w:p>
  </w:footnote>
  <w:footnote w:id="192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ברית מילה כו'.</w:t>
      </w:r>
      <w:r w:rsidRPr="002D0347">
        <w:rPr>
          <w:rFonts w:cs="Frank Ruehl CLM"/>
          <w:sz w:val="38"/>
          <w:rtl/>
          <w:lang w:val="he-IL" w:bidi="he-IL"/>
        </w:rPr>
        <w:t xml:space="preserve"> מי יעלה כו' - הוי"ה, כמו שאומר להלן תיקון כ"ב, וצבאות - נו"ה:</w:t>
      </w:r>
    </w:p>
  </w:footnote>
  <w:footnote w:id="192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כל הכורע כו'.</w:t>
      </w:r>
      <w:r w:rsidRPr="002D0347">
        <w:rPr>
          <w:rFonts w:cs="Frank Ruehl CLM"/>
          <w:sz w:val="38"/>
          <w:rtl/>
          <w:lang w:val="he-IL" w:bidi="he-IL"/>
        </w:rPr>
        <w:t xml:space="preserve"> שהן לתתא:</w:t>
      </w:r>
    </w:p>
  </w:footnote>
  <w:footnote w:id="192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וכל הזוקף כו'.</w:t>
      </w:r>
      <w:r w:rsidRPr="002D0347">
        <w:rPr>
          <w:rFonts w:cs="Frank Ruehl CLM"/>
          <w:sz w:val="38"/>
          <w:rtl/>
          <w:lang w:val="he-IL" w:bidi="he-IL"/>
        </w:rPr>
        <w:t xml:space="preserve"> שהן לעילא, וזה שאומר ובהון הוה כו'. רוצה לומר בהוי"ה אדנ"י. והיא משבחת כו'. רוצה לומר בהוי"ה אקי"ק, והענין כי הוי"ה אקי"ק - שרשם בחו"ב, והוי"ה אדנ"י - שרשם בנו"ה, כי איהו בנצח ואיהי בהוד, וזה שאומר בפנים, תלמידי חכמים - הוי"ה אדנ"י - איהו קב"ה ושכינתיה בתרין שוקין כו':</w:t>
      </w:r>
    </w:p>
  </w:footnote>
  <w:footnote w:id="192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ובג"ד גדול כו'.</w:t>
      </w:r>
      <w:r w:rsidRPr="002D0347">
        <w:rPr>
          <w:rFonts w:cs="Frank Ruehl CLM"/>
          <w:sz w:val="38"/>
          <w:rtl/>
          <w:lang w:val="he-IL" w:bidi="he-IL"/>
        </w:rPr>
        <w:t xml:space="preserve"> שמתייחדים כאחד, מה שאין כן בברכה שאינן בשילוב, וכמו בענפין:</w:t>
      </w:r>
    </w:p>
  </w:footnote>
  <w:footnote w:id="192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וכן במלכות כו'.</w:t>
      </w:r>
      <w:r w:rsidRPr="002D0347">
        <w:rPr>
          <w:rFonts w:cs="Frank Ruehl CLM"/>
          <w:sz w:val="38"/>
          <w:rtl/>
          <w:lang w:val="he-IL" w:bidi="he-IL"/>
        </w:rPr>
        <w:t xml:space="preserve"> ובה מתחברין כל הד' שמהן יחד, בשילוב, וזהו קרית ארבע כו', וכמו תפילין של יד דאינן רק בית אחד לבד:</w:t>
      </w:r>
    </w:p>
  </w:footnote>
  <w:footnote w:id="192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בלכתם כו'.</w:t>
      </w:r>
      <w:r w:rsidRPr="002D0347">
        <w:rPr>
          <w:rFonts w:cs="Frank Ruehl CLM"/>
          <w:sz w:val="38"/>
          <w:rtl/>
          <w:lang w:val="he-IL" w:bidi="he-IL"/>
        </w:rPr>
        <w:t xml:space="preserve"> בלכתם של החיות - שהן הנקודין, ילכו האופנים - שהן האותיות:</w:t>
      </w:r>
    </w:p>
  </w:footnote>
  <w:footnote w:id="192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ארבע קדושות.</w:t>
      </w:r>
      <w:r w:rsidRPr="002D0347">
        <w:rPr>
          <w:rFonts w:cs="Frank Ruehl CLM"/>
          <w:sz w:val="38"/>
          <w:rtl/>
          <w:lang w:val="he-IL" w:bidi="he-IL"/>
        </w:rPr>
        <w:t xml:space="preserve"> בשחרית ומנחה ושל יוצר וסדר קדושה:</w:t>
      </w:r>
    </w:p>
  </w:footnote>
  <w:footnote w:id="192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עד חצי המלכות באמצעין.</w:t>
      </w:r>
      <w:r w:rsidRPr="002D0347">
        <w:rPr>
          <w:rFonts w:cs="Frank Ruehl CLM"/>
          <w:sz w:val="38"/>
          <w:rtl/>
          <w:lang w:val="he-IL" w:bidi="he-IL"/>
        </w:rPr>
        <w:t xml:space="preserve"> שהן י"ב ברכאן - חצי צירופי אדנ"י. אבל כל הגהה זו שכתובה למטה אינו שייך לכאן ולא גרסינן לה כאן:</w:t>
      </w:r>
    </w:p>
  </w:footnote>
  <w:footnote w:id="192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וקמת עלייהו.</w:t>
      </w:r>
      <w:r w:rsidRPr="002D0347">
        <w:rPr>
          <w:rFonts w:cs="Frank Ruehl CLM"/>
          <w:sz w:val="38"/>
          <w:rtl/>
          <w:lang w:val="he-IL" w:bidi="he-IL"/>
        </w:rPr>
        <w:t xml:space="preserve"> רוצה לומר, על ידם:</w:t>
      </w:r>
    </w:p>
  </w:footnote>
  <w:footnote w:id="193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דבהון אדנ"י כו'.</w:t>
      </w:r>
      <w:r w:rsidRPr="002D0347">
        <w:rPr>
          <w:rFonts w:cs="Frank Ruehl CLM"/>
          <w:sz w:val="38"/>
          <w:rtl/>
          <w:lang w:val="he-IL" w:bidi="he-IL"/>
        </w:rPr>
        <w:t xml:space="preserve"> ראשי תיבות שס"ה, שהן באדני מסטרא דאמא עילאה, וזה שאומר. ביום הכפורים. שהיא אמא, ורוצה לומר, שאומרים אותו ביום הכפורים - בתשובה שהיא אמא, ואומרים סלחה - על לא תעשה, שהן שם, וזה שאומר. וכד לא כו':</w:t>
      </w:r>
    </w:p>
  </w:footnote>
  <w:footnote w:id="193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ותרין הויו"ת כו'.</w:t>
      </w:r>
      <w:r w:rsidRPr="002D0347">
        <w:rPr>
          <w:rFonts w:cs="Frank Ruehl CLM"/>
          <w:sz w:val="38"/>
          <w:rtl/>
          <w:lang w:val="he-IL" w:bidi="he-IL"/>
        </w:rPr>
        <w:t xml:space="preserve"> רוצה לומר, שלא תקשה הא אמרינן דאבא יסד ברתא, וכאן אומרים שהיא בסטרא דאמא, לכן אמר ותרין כו', ובזה מתורץ כל הסתירות שהן בזוהר, דהכל לפי הצירוף, וכמה צירופין, כמו שאומר לעיל בהקדמה:</w:t>
      </w:r>
    </w:p>
  </w:footnote>
  <w:footnote w:id="193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ודא רזא כו'.</w:t>
      </w:r>
      <w:r w:rsidRPr="002D0347">
        <w:rPr>
          <w:rFonts w:cs="Frank Ruehl CLM"/>
          <w:sz w:val="38"/>
          <w:rtl/>
          <w:lang w:val="he-IL" w:bidi="he-IL"/>
        </w:rPr>
        <w:t xml:space="preserve"> רוצה לומר, כשהן בצירוף הזה - צריך לקרב עולה ויורד:</w:t>
      </w:r>
    </w:p>
  </w:footnote>
  <w:footnote w:id="193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וידוע אותי.</w:t>
      </w:r>
      <w:r w:rsidRPr="002D0347">
        <w:rPr>
          <w:rFonts w:cs="Frank Ruehl CLM"/>
          <w:sz w:val="38"/>
          <w:rtl/>
          <w:lang w:val="he-IL" w:bidi="he-IL"/>
        </w:rPr>
        <w:t xml:space="preserve"> לשון חיבור:</w:t>
      </w:r>
    </w:p>
  </w:footnote>
  <w:footnote w:id="193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וכד חזא בר נש כו'.</w:t>
      </w:r>
      <w:r w:rsidRPr="002D0347">
        <w:rPr>
          <w:rFonts w:cs="Frank Ruehl CLM"/>
          <w:sz w:val="38"/>
          <w:rtl/>
          <w:lang w:val="he-IL" w:bidi="he-IL"/>
        </w:rPr>
        <w:t xml:space="preserve"> רוצה לומר, שלא תקשה, הא גם כן בהוי"ה כסדר יש לומר דה"א ראשונה היא ברתא עם אבא, וצריך לנחתא לה, ותירץ, דאין הכרח בזה עד שרואין ה' על ו' - שעל כרחך היא אמא, ועל כרחך ה' ראשונה - ברתא:</w:t>
      </w:r>
    </w:p>
  </w:footnote>
  <w:footnote w:id="193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יוק"ק כו'.</w:t>
      </w:r>
      <w:r w:rsidRPr="002D0347">
        <w:rPr>
          <w:rFonts w:cs="Frank Ruehl CLM"/>
          <w:sz w:val="38"/>
          <w:rtl/>
          <w:lang w:val="he-IL" w:bidi="he-IL"/>
        </w:rPr>
        <w:t xml:space="preserve"> וזה שאומר לעיל רזא עלאה כו':</w:t>
      </w:r>
    </w:p>
  </w:footnote>
  <w:footnote w:id="193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איהי קמת עמהון כו'.</w:t>
      </w:r>
      <w:r w:rsidRPr="002D0347">
        <w:rPr>
          <w:rFonts w:cs="Frank Ruehl CLM"/>
          <w:sz w:val="38"/>
          <w:rtl/>
          <w:lang w:val="he-IL" w:bidi="he-IL"/>
        </w:rPr>
        <w:t xml:space="preserve"> לאגנא עליהון:</w:t>
      </w:r>
    </w:p>
  </w:footnote>
  <w:footnote w:id="193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והקיצות למיחת בימא כו'.</w:t>
      </w:r>
      <w:r w:rsidRPr="002D0347">
        <w:rPr>
          <w:rFonts w:cs="Frank Ruehl CLM"/>
          <w:sz w:val="38"/>
          <w:rtl/>
          <w:lang w:val="he-IL" w:bidi="he-IL"/>
        </w:rPr>
        <w:t xml:space="preserve"> דשם כתיב </w:t>
      </w:r>
      <w:r w:rsidRPr="00AC08AD">
        <w:rPr>
          <w:rFonts w:cs="Frank Ruehl CLM"/>
          <w:sz w:val="38"/>
          <w:szCs w:val="20"/>
          <w:rtl/>
          <w:lang w:val="he-IL" w:bidi="he-IL"/>
        </w:rPr>
        <w:t>(יונה א ו)</w:t>
      </w:r>
      <w:r w:rsidRPr="002D0347">
        <w:rPr>
          <w:rFonts w:cs="Frank Ruehl CLM"/>
          <w:sz w:val="38"/>
          <w:rtl/>
          <w:lang w:val="he-IL" w:bidi="he-IL"/>
        </w:rPr>
        <w:t xml:space="preserve"> מה לך נרדם, </w:t>
      </w:r>
      <w:r w:rsidRPr="00AC08AD">
        <w:rPr>
          <w:rFonts w:cs="Frank Ruehl CLM"/>
          <w:sz w:val="38"/>
          <w:szCs w:val="20"/>
          <w:rtl/>
          <w:lang w:val="he-IL" w:bidi="he-IL"/>
        </w:rPr>
        <w:t>(תהלים קז כג, כד)</w:t>
      </w:r>
      <w:r w:rsidRPr="002D0347">
        <w:rPr>
          <w:rFonts w:cs="Frank Ruehl CLM"/>
          <w:sz w:val="38"/>
          <w:rtl/>
          <w:lang w:val="he-IL" w:bidi="he-IL"/>
        </w:rPr>
        <w:t xml:space="preserve"> יורדי הים המה כו', </w:t>
      </w:r>
      <w:r w:rsidRPr="00AC08AD">
        <w:rPr>
          <w:rFonts w:cs="Frank Ruehl CLM"/>
          <w:sz w:val="38"/>
          <w:szCs w:val="20"/>
          <w:rtl/>
          <w:lang w:val="he-IL" w:bidi="he-IL"/>
        </w:rPr>
        <w:t>(קידושין פב ע"א)</w:t>
      </w:r>
      <w:r w:rsidRPr="002D0347">
        <w:rPr>
          <w:rFonts w:cs="Frank Ruehl CLM"/>
          <w:sz w:val="38"/>
          <w:rtl/>
          <w:lang w:val="he-IL" w:bidi="he-IL"/>
        </w:rPr>
        <w:t xml:space="preserve"> הספנין רובן חסידים:</w:t>
      </w:r>
    </w:p>
  </w:footnote>
  <w:footnote w:id="193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הא אחרנין כו'.</w:t>
      </w:r>
      <w:r w:rsidRPr="002D0347">
        <w:rPr>
          <w:rFonts w:cs="Frank Ruehl CLM"/>
          <w:sz w:val="38"/>
          <w:rtl/>
          <w:lang w:val="he-IL" w:bidi="he-IL"/>
        </w:rPr>
        <w:t xml:space="preserve"> שהראשונים - ברגלין דשכינה:</w:t>
      </w:r>
    </w:p>
  </w:footnote>
  <w:footnote w:id="193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אינון רגל ישרה.</w:t>
      </w:r>
      <w:r w:rsidRPr="002D0347">
        <w:rPr>
          <w:rFonts w:cs="Frank Ruehl CLM"/>
          <w:sz w:val="38"/>
          <w:rtl/>
          <w:lang w:val="he-IL" w:bidi="he-IL"/>
        </w:rPr>
        <w:t xml:space="preserve"> שבכל צד שוה:</w:t>
      </w:r>
    </w:p>
  </w:footnote>
  <w:footnote w:id="194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סליק רוחיה.</w:t>
      </w:r>
      <w:r w:rsidRPr="002D0347">
        <w:rPr>
          <w:rFonts w:cs="Frank Ruehl CLM"/>
          <w:sz w:val="38"/>
          <w:rtl/>
          <w:lang w:val="he-IL" w:bidi="he-IL"/>
        </w:rPr>
        <w:t xml:space="preserve"> דנקודין הן רוח, וזה שכתוב </w:t>
      </w:r>
      <w:r w:rsidRPr="00AC08AD">
        <w:rPr>
          <w:rFonts w:cs="Frank Ruehl CLM"/>
          <w:sz w:val="38"/>
          <w:szCs w:val="20"/>
          <w:rtl/>
          <w:lang w:val="he-IL" w:bidi="he-IL"/>
        </w:rPr>
        <w:t>(יחזקאל א כ)</w:t>
      </w:r>
      <w:r w:rsidRPr="002D0347">
        <w:rPr>
          <w:rFonts w:cs="Frank Ruehl CLM"/>
          <w:sz w:val="38"/>
          <w:rtl/>
          <w:lang w:val="he-IL" w:bidi="he-IL"/>
        </w:rPr>
        <w:t xml:space="preserve"> כי רוח החיה כו' </w:t>
      </w:r>
      <w:r w:rsidRPr="00AC08AD">
        <w:rPr>
          <w:rFonts w:cs="Frank Ruehl CLM"/>
          <w:sz w:val="38"/>
          <w:szCs w:val="20"/>
          <w:rtl/>
          <w:lang w:val="he-IL" w:bidi="he-IL"/>
        </w:rPr>
        <w:t>(שם)</w:t>
      </w:r>
      <w:r w:rsidRPr="002D0347">
        <w:rPr>
          <w:rFonts w:cs="Frank Ruehl CLM"/>
          <w:sz w:val="38"/>
          <w:rtl/>
          <w:lang w:val="he-IL" w:bidi="he-IL"/>
        </w:rPr>
        <w:t xml:space="preserve"> שמה הרוח כו':</w:t>
      </w:r>
    </w:p>
  </w:footnote>
  <w:footnote w:id="194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דאית רעש כו'.</w:t>
      </w:r>
      <w:r w:rsidRPr="002D0347">
        <w:rPr>
          <w:rFonts w:cs="Frank Ruehl CLM"/>
          <w:sz w:val="38"/>
          <w:rtl/>
          <w:lang w:val="he-IL" w:bidi="he-IL"/>
        </w:rPr>
        <w:t xml:space="preserve"> רוצה לומר, לכן אמר גדול - גדול ה' כו':</w:t>
      </w:r>
    </w:p>
  </w:footnote>
  <w:footnote w:id="194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דוי.</w:t>
      </w:r>
      <w:r w:rsidRPr="002D0347">
        <w:rPr>
          <w:rFonts w:cs="Frank Ruehl CLM"/>
          <w:sz w:val="38"/>
          <w:rtl/>
          <w:lang w:val="he-IL" w:bidi="he-IL"/>
        </w:rPr>
        <w:t xml:space="preserve"> שנתהפך יו"ד, שכינה כלילא מעשר כמו שמפרש והולך:</w:t>
      </w:r>
    </w:p>
  </w:footnote>
  <w:footnote w:id="194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סערה.</w:t>
      </w:r>
      <w:r w:rsidRPr="002D0347">
        <w:rPr>
          <w:rFonts w:cs="Frank Ruehl CLM"/>
          <w:sz w:val="38"/>
          <w:rtl/>
          <w:lang w:val="he-IL" w:bidi="he-IL"/>
        </w:rPr>
        <w:t xml:space="preserve"> אותיות ערש - עשר, אלא בשמאל, לב כסיל בשמאל, דלכן נקרא סמאל, לשון שמאל - ובס':</w:t>
      </w:r>
    </w:p>
  </w:footnote>
  <w:footnote w:id="194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רגלין דמועדים.</w:t>
      </w:r>
      <w:r w:rsidRPr="002D0347">
        <w:rPr>
          <w:rFonts w:cs="Frank Ruehl CLM"/>
          <w:sz w:val="38"/>
          <w:rtl/>
          <w:lang w:val="he-IL" w:bidi="he-IL"/>
        </w:rPr>
        <w:t xml:space="preserve"> לשון שלש רגלים:</w:t>
      </w:r>
    </w:p>
  </w:footnote>
  <w:footnote w:id="194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פעמיך.</w:t>
      </w:r>
      <w:r w:rsidRPr="002D0347">
        <w:rPr>
          <w:rFonts w:cs="Frank Ruehl CLM"/>
          <w:sz w:val="38"/>
          <w:rtl/>
          <w:lang w:val="he-IL" w:bidi="he-IL"/>
        </w:rPr>
        <w:t xml:space="preserve"> כמו שמפרש והולך - שלש פעמים:</w:t>
      </w:r>
    </w:p>
  </w:footnote>
  <w:footnote w:id="194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נעילת פסח כו'.</w:t>
      </w:r>
      <w:r w:rsidRPr="002D0347">
        <w:rPr>
          <w:rFonts w:cs="Frank Ruehl CLM"/>
          <w:sz w:val="38"/>
          <w:rtl/>
          <w:lang w:val="he-IL" w:bidi="he-IL"/>
        </w:rPr>
        <w:t xml:space="preserve"> שנועלין עצמן בעזרה, לשון עצרת:</w:t>
      </w:r>
    </w:p>
  </w:footnote>
  <w:footnote w:id="194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שוקיו עמודי כו'.</w:t>
      </w:r>
      <w:r w:rsidRPr="002D0347">
        <w:rPr>
          <w:rFonts w:cs="Frank Ruehl CLM"/>
          <w:sz w:val="38"/>
          <w:rtl/>
          <w:lang w:val="he-IL" w:bidi="he-IL"/>
        </w:rPr>
        <w:t xml:space="preserve"> כמו שאומר לעיל בתחלת התיקון:</w:t>
      </w:r>
    </w:p>
  </w:footnote>
  <w:footnote w:id="194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איהי תמונת כל.</w:t>
      </w:r>
      <w:r w:rsidRPr="002D0347">
        <w:rPr>
          <w:rFonts w:cs="Frank Ruehl CLM"/>
          <w:sz w:val="38"/>
          <w:rtl/>
          <w:lang w:val="he-IL" w:bidi="he-IL"/>
        </w:rPr>
        <w:t xml:space="preserve"> רוצה לומר, כל הספירות, ורוצה לומר לכן היא יד כותבת ויד חותמת כנ"ל, וזה שאומר ובג"ד כו':</w:t>
      </w:r>
    </w:p>
  </w:footnote>
  <w:footnote w:id="194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וזה לך האות.</w:t>
      </w:r>
      <w:r w:rsidRPr="002D0347">
        <w:rPr>
          <w:rFonts w:cs="Frank Ruehl CLM"/>
          <w:sz w:val="38"/>
          <w:rtl/>
          <w:lang w:val="he-IL" w:bidi="he-IL"/>
        </w:rPr>
        <w:t xml:space="preserve"> וזה, חושבן ח"י:</w:t>
      </w:r>
    </w:p>
  </w:footnote>
  <w:footnote w:id="195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ושבעה כו'.</w:t>
      </w:r>
      <w:r w:rsidRPr="002D0347">
        <w:rPr>
          <w:rFonts w:cs="Frank Ruehl CLM"/>
          <w:sz w:val="38"/>
          <w:rtl/>
          <w:lang w:val="he-IL" w:bidi="he-IL"/>
        </w:rPr>
        <w:t xml:space="preserve"> השביעי - הוא נקודה האמצעי שכולל כל הוא"ו כידוע:</w:t>
      </w:r>
    </w:p>
  </w:footnote>
  <w:footnote w:id="195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w:t>
      </w:r>
      <w:r w:rsidRPr="002D0347">
        <w:rPr>
          <w:rFonts w:cs="Frank Ruehl CLM"/>
          <w:b/>
          <w:bCs/>
          <w:sz w:val="38"/>
          <w:rtl/>
          <w:lang w:val="he-IL" w:bidi="he-IL"/>
        </w:rPr>
        <w:t>' כוכבא.</w:t>
      </w:r>
      <w:r w:rsidRPr="002D0347">
        <w:rPr>
          <w:rFonts w:cs="Frank Ruehl CLM"/>
          <w:sz w:val="38"/>
          <w:rtl/>
          <w:lang w:val="he-IL" w:bidi="he-IL"/>
        </w:rPr>
        <w:t xml:space="preserve"> רוצה לומר א' שבתוך הוא"ו - נקודה האמצעית:</w:t>
      </w:r>
    </w:p>
  </w:footnote>
  <w:footnote w:id="195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שית מזלות כו'.</w:t>
      </w:r>
      <w:r w:rsidRPr="002D0347">
        <w:rPr>
          <w:rFonts w:cs="Frank Ruehl CLM"/>
          <w:sz w:val="38"/>
          <w:rtl/>
          <w:lang w:val="he-IL" w:bidi="he-IL"/>
        </w:rPr>
        <w:t xml:space="preserve"> חוזר למעלה ואיהו כליל תרי כו':</w:t>
      </w:r>
    </w:p>
  </w:footnote>
  <w:footnote w:id="195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תלוי ארוך.</w:t>
      </w:r>
      <w:r w:rsidRPr="002D0347">
        <w:rPr>
          <w:rFonts w:cs="Frank Ruehl CLM"/>
          <w:sz w:val="38"/>
          <w:rtl/>
          <w:lang w:val="he-IL" w:bidi="he-IL"/>
        </w:rPr>
        <w:t xml:space="preserve"> ו' אריכא, וביסוד - ו' זעירא:</w:t>
      </w:r>
    </w:p>
  </w:footnote>
  <w:footnote w:id="195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והכי אינון כו'.</w:t>
      </w:r>
      <w:r w:rsidRPr="002D0347">
        <w:rPr>
          <w:rFonts w:cs="Frank Ruehl CLM"/>
          <w:sz w:val="38"/>
          <w:rtl/>
          <w:lang w:val="he-IL" w:bidi="he-IL"/>
        </w:rPr>
        <w:t xml:space="preserve"> שיסוד תלוי בין שתי רגלין, ולפי שהוא דבר שצריך לכסות ולא לדבר בגלוי - אמר ולחכימא ברמיזא:</w:t>
      </w:r>
    </w:p>
  </w:footnote>
  <w:footnote w:id="195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ודא בהו.</w:t>
      </w:r>
      <w:r w:rsidRPr="002D0347">
        <w:rPr>
          <w:rFonts w:cs="Frank Ruehl CLM"/>
          <w:sz w:val="38"/>
          <w:rtl/>
          <w:lang w:val="he-IL" w:bidi="he-IL"/>
        </w:rPr>
        <w:t xml:space="preserve"> אבנים מפולמות, קשה כאבן:</w:t>
      </w:r>
    </w:p>
  </w:footnote>
  <w:footnote w:id="195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ודא חשך.</w:t>
      </w:r>
      <w:r w:rsidRPr="002D0347">
        <w:rPr>
          <w:rFonts w:cs="Frank Ruehl CLM"/>
          <w:sz w:val="38"/>
          <w:rtl/>
          <w:lang w:val="he-IL" w:bidi="he-IL"/>
        </w:rPr>
        <w:t xml:space="preserve"> ששם חשך, בתוך קליפה הקשה דאגוז:</w:t>
      </w:r>
    </w:p>
  </w:footnote>
  <w:footnote w:id="195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שבר תשבר.</w:t>
      </w:r>
      <w:r w:rsidRPr="002D0347">
        <w:rPr>
          <w:rFonts w:cs="Frank Ruehl CLM"/>
          <w:sz w:val="38"/>
          <w:rtl/>
          <w:lang w:val="he-IL" w:bidi="he-IL"/>
        </w:rPr>
        <w:t xml:space="preserve"> הקלפין דאגוז:</w:t>
      </w:r>
    </w:p>
  </w:footnote>
  <w:footnote w:id="195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דותקע.</w:t>
      </w:r>
      <w:r w:rsidRPr="002D0347">
        <w:rPr>
          <w:rFonts w:cs="Frank Ruehl CLM"/>
          <w:sz w:val="38"/>
          <w:rtl/>
          <w:lang w:val="he-IL" w:bidi="he-IL"/>
        </w:rPr>
        <w:t xml:space="preserve"> לשון תקיעה:</w:t>
      </w:r>
    </w:p>
  </w:footnote>
  <w:footnote w:id="195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מה שהיה כו'.</w:t>
      </w:r>
      <w:r w:rsidRPr="002D0347">
        <w:rPr>
          <w:rFonts w:cs="Frank Ruehl CLM"/>
          <w:sz w:val="38"/>
          <w:rtl/>
          <w:lang w:val="he-IL" w:bidi="he-IL"/>
        </w:rPr>
        <w:t xml:space="preserve"> ראשי תיבות משה, ורוצה לומר, שהיה - גואל הראשון, הוא כו':</w:t>
      </w:r>
    </w:p>
  </w:footnote>
  <w:footnote w:id="196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גוף דילה.</w:t>
      </w:r>
      <w:r w:rsidRPr="002D0347">
        <w:rPr>
          <w:rFonts w:cs="Frank Ruehl CLM"/>
          <w:sz w:val="38"/>
          <w:rtl/>
          <w:lang w:val="he-IL" w:bidi="he-IL"/>
        </w:rPr>
        <w:t xml:space="preserve"> רוצה לומר, הנורא:</w:t>
      </w:r>
    </w:p>
  </w:footnote>
  <w:footnote w:id="196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 ציון.</w:t>
      </w:r>
      <w:r w:rsidRPr="002D0347">
        <w:rPr>
          <w:rFonts w:cs="Frank Ruehl CLM"/>
          <w:sz w:val="38"/>
          <w:rtl/>
          <w:lang w:val="he-IL" w:bidi="he-IL"/>
        </w:rPr>
        <w:t xml:space="preserve"> אות ברית כמו שמפרש והולך כגוונא דטבור:</w:t>
      </w:r>
    </w:p>
  </w:footnote>
  <w:footnote w:id="196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 נקודה דסיהרא כו'.</w:t>
      </w:r>
      <w:r w:rsidRPr="002D0347">
        <w:rPr>
          <w:rFonts w:cs="Frank Ruehl CLM"/>
          <w:sz w:val="38"/>
          <w:rtl/>
          <w:lang w:val="he-IL" w:bidi="he-IL"/>
        </w:rPr>
        <w:t xml:space="preserve"> באמצע כנ"ל, והיא - חכמה דילה כמו שמפרש והולך, וכן בתיקון י"ט, והיא - אות ברית דיליה שהוא עטרת היסוד, והוא - חכמה דילה, רוחא דבגוה, דמשם שרשה, ועיין מה שנכתוב לקמן תיקון מ"ם מזה בארוכה:</w:t>
      </w:r>
    </w:p>
  </w:footnote>
  <w:footnote w:id="196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והיא ראשית כו'.</w:t>
      </w:r>
      <w:r w:rsidRPr="002D0347">
        <w:rPr>
          <w:rFonts w:cs="Frank Ruehl CLM"/>
          <w:sz w:val="38"/>
          <w:rtl/>
          <w:lang w:val="he-IL" w:bidi="he-IL"/>
        </w:rPr>
        <w:t xml:space="preserve"> רוצה לומר זהו בראשית - ב' ראשית, שהוא חכמה, נקודה הנ"ל, והוא נקודה שבתוך הבית, כמו שמפרש והולך:</w:t>
      </w:r>
    </w:p>
  </w:footnote>
  <w:footnote w:id="196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בת קול כו'.</w:t>
      </w:r>
      <w:r w:rsidRPr="002D0347">
        <w:rPr>
          <w:rFonts w:cs="Frank Ruehl CLM"/>
          <w:sz w:val="38"/>
          <w:rtl/>
          <w:lang w:val="he-IL" w:bidi="he-IL"/>
        </w:rPr>
        <w:t xml:space="preserve"> רוצה לומר, לכך נקרא בית, בת קול, י' נקודה:</w:t>
      </w:r>
    </w:p>
  </w:footnote>
  <w:footnote w:id="196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כללא כו'.</w:t>
      </w:r>
      <w:r w:rsidRPr="002D0347">
        <w:rPr>
          <w:rFonts w:cs="Frank Ruehl CLM"/>
          <w:sz w:val="38"/>
          <w:rtl/>
          <w:lang w:val="he-IL" w:bidi="he-IL"/>
        </w:rPr>
        <w:t xml:space="preserve"> כמו שאומר להלן בתיקון כ"ח שהיא כוללת כל האותיות - באות בית, וכל הנקודין - בנקודה שבתוך הב', ונמצאו הכל נרמז בב' של בראשית:</w:t>
      </w:r>
    </w:p>
  </w:footnote>
  <w:footnote w:id="196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מסטרא אחרא.</w:t>
      </w:r>
      <w:r w:rsidRPr="002D0347">
        <w:rPr>
          <w:rFonts w:cs="Frank Ruehl CLM"/>
          <w:sz w:val="38"/>
          <w:rtl/>
          <w:lang w:val="he-IL" w:bidi="he-IL"/>
        </w:rPr>
        <w:t xml:space="preserve"> רוצה לומר באחור של הבית:</w:t>
      </w:r>
    </w:p>
  </w:footnote>
  <w:footnote w:id="196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עין יעקב.</w:t>
      </w:r>
      <w:r w:rsidRPr="002D0347">
        <w:rPr>
          <w:rFonts w:cs="Frank Ruehl CLM"/>
          <w:sz w:val="38"/>
          <w:rtl/>
          <w:lang w:val="he-IL" w:bidi="he-IL"/>
        </w:rPr>
        <w:t xml:space="preserve"> נקודה הנ"ל:</w:t>
      </w:r>
    </w:p>
  </w:footnote>
  <w:footnote w:id="196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הא מארי דקומה.</w:t>
      </w:r>
      <w:r w:rsidRPr="002D0347">
        <w:rPr>
          <w:rFonts w:cs="Frank Ruehl CLM"/>
          <w:sz w:val="38"/>
          <w:rtl/>
          <w:lang w:val="he-IL" w:bidi="he-IL"/>
        </w:rPr>
        <w:t xml:space="preserve"> רוצה לומר מסטרא דקב"ה כמו שמפרש והולך:</w:t>
      </w:r>
    </w:p>
  </w:footnote>
  <w:footnote w:id="196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מראות אלקים.</w:t>
      </w:r>
      <w:r w:rsidRPr="002D0347">
        <w:rPr>
          <w:rFonts w:cs="Frank Ruehl CLM"/>
          <w:sz w:val="38"/>
          <w:rtl/>
          <w:lang w:val="he-IL" w:bidi="he-IL"/>
        </w:rPr>
        <w:t xml:space="preserve"> בינה - חמש אתוון דאלקים, ה' נהורין דילה:</w:t>
      </w:r>
    </w:p>
  </w:footnote>
  <w:footnote w:id="197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בגין דאיהו ו'.</w:t>
      </w:r>
      <w:r w:rsidRPr="002D0347">
        <w:rPr>
          <w:rFonts w:cs="Frank Ruehl CLM"/>
          <w:sz w:val="38"/>
          <w:rtl/>
          <w:lang w:val="he-IL" w:bidi="he-IL"/>
        </w:rPr>
        <w:t xml:space="preserve"> רוצה לומר צורת פתח, לכך מתפתחין ביה:</w:t>
      </w:r>
    </w:p>
  </w:footnote>
  <w:footnote w:id="197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ובגיניה כו'.</w:t>
      </w:r>
      <w:r w:rsidRPr="002D0347">
        <w:rPr>
          <w:rFonts w:cs="Frank Ruehl CLM"/>
          <w:sz w:val="38"/>
          <w:rtl/>
          <w:lang w:val="he-IL" w:bidi="he-IL"/>
        </w:rPr>
        <w:t xml:space="preserve"> רוצה לומר מעשר - בכל עשר ספירות:</w:t>
      </w:r>
    </w:p>
  </w:footnote>
  <w:footnote w:id="197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על שכם.</w:t>
      </w:r>
      <w:r w:rsidRPr="002D0347">
        <w:rPr>
          <w:rFonts w:cs="Frank Ruehl CLM"/>
          <w:sz w:val="38"/>
          <w:rtl/>
          <w:lang w:val="he-IL" w:bidi="he-IL"/>
        </w:rPr>
        <w:t xml:space="preserve"> שהם שתי כתפין, שני פרקין אחרונין דידין:</w:t>
      </w:r>
    </w:p>
  </w:footnote>
  <w:footnote w:id="197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שניהם.</w:t>
      </w:r>
      <w:r w:rsidRPr="002D0347">
        <w:rPr>
          <w:rFonts w:cs="Frank Ruehl CLM"/>
          <w:sz w:val="38"/>
          <w:rtl/>
          <w:lang w:val="he-IL" w:bidi="he-IL"/>
        </w:rPr>
        <w:t xml:space="preserve"> שני הכתפין:</w:t>
      </w:r>
    </w:p>
  </w:footnote>
  <w:footnote w:id="197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ערות אביהם כו'.</w:t>
      </w:r>
      <w:r w:rsidRPr="002D0347">
        <w:rPr>
          <w:rFonts w:cs="Frank Ruehl CLM"/>
          <w:sz w:val="38"/>
          <w:rtl/>
          <w:lang w:val="he-IL" w:bidi="he-IL"/>
        </w:rPr>
        <w:t xml:space="preserve"> דהכתפין - הן הדעת שיורד ביסוד כידוע, ולכן וישימו כו' ויכסו כו':</w:t>
      </w:r>
    </w:p>
  </w:footnote>
  <w:footnote w:id="197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נדיבי עמים כו'.</w:t>
      </w:r>
      <w:r w:rsidRPr="002D0347">
        <w:rPr>
          <w:rFonts w:cs="Frank Ruehl CLM"/>
          <w:sz w:val="38"/>
          <w:rtl/>
          <w:lang w:val="he-IL" w:bidi="he-IL"/>
        </w:rPr>
        <w:t xml:space="preserve"> סיפא דקרא, עם אלקי אברהם, שהן בעלי גמילות חסדים:</w:t>
      </w:r>
    </w:p>
  </w:footnote>
  <w:footnote w:id="197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מימינו אש כו'.</w:t>
      </w:r>
      <w:r w:rsidRPr="002D0347">
        <w:rPr>
          <w:rFonts w:cs="Frank Ruehl CLM"/>
          <w:sz w:val="38"/>
          <w:rtl/>
          <w:lang w:val="he-IL" w:bidi="he-IL"/>
        </w:rPr>
        <w:t xml:space="preserve"> רוצה לומר, אש - הוא בשמאלא, ומשניהם - דת למו, וכמו שאומר בזוהר פרשת יתרו:</w:t>
      </w:r>
    </w:p>
  </w:footnote>
  <w:footnote w:id="197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קבל דורונא כו'.</w:t>
      </w:r>
      <w:r w:rsidRPr="002D0347">
        <w:rPr>
          <w:rFonts w:cs="Frank Ruehl CLM"/>
          <w:sz w:val="38"/>
          <w:rtl/>
          <w:lang w:val="he-IL" w:bidi="he-IL"/>
        </w:rPr>
        <w:t xml:space="preserve"> רוצה לומר, עונג שבת - שלוין ועושין יותר בוותרנותא:</w:t>
      </w:r>
    </w:p>
  </w:footnote>
  <w:footnote w:id="197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ודורונא דשכינתא.</w:t>
      </w:r>
      <w:r w:rsidRPr="002D0347">
        <w:rPr>
          <w:rFonts w:cs="Frank Ruehl CLM"/>
          <w:sz w:val="38"/>
          <w:rtl/>
          <w:lang w:val="he-IL" w:bidi="he-IL"/>
        </w:rPr>
        <w:t xml:space="preserve"> רוצה לומר בכל הנ"ל:</w:t>
      </w:r>
    </w:p>
  </w:footnote>
  <w:footnote w:id="197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 xml:space="preserve">במתנת חלקו. </w:t>
      </w:r>
      <w:r w:rsidRPr="002D0347">
        <w:rPr>
          <w:rFonts w:cs="Frank Ruehl CLM"/>
          <w:sz w:val="38"/>
          <w:rtl/>
          <w:lang w:val="he-IL" w:bidi="he-IL"/>
        </w:rPr>
        <w:t>רוצה לומר, מה שנותן לו חלקו - כלת משה:</w:t>
      </w:r>
    </w:p>
  </w:footnote>
  <w:footnote w:id="198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וההוא דאתמר פותח כו'.</w:t>
      </w:r>
      <w:r w:rsidRPr="002D0347">
        <w:rPr>
          <w:rFonts w:cs="Frank Ruehl CLM"/>
          <w:sz w:val="38"/>
          <w:rtl/>
          <w:lang w:val="he-IL" w:bidi="he-IL"/>
        </w:rPr>
        <w:t xml:space="preserve"> רוצה לומר, הקב"ה, ו' - פותח ידך, וכמו שאומר לעיל בהקדמה, ידיך - יודיך, עם ו' הפותח - הוא הוי"ה, עמודא דאמצעיתא:</w:t>
      </w:r>
    </w:p>
  </w:footnote>
  <w:footnote w:id="198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בריש הורמנו כו' באוירא.</w:t>
      </w:r>
      <w:r w:rsidRPr="002D0347">
        <w:rPr>
          <w:rFonts w:cs="Frank Ruehl CLM"/>
          <w:sz w:val="38"/>
          <w:rtl/>
          <w:lang w:val="he-IL" w:bidi="he-IL"/>
        </w:rPr>
        <w:t xml:space="preserve"> באוירא דגלגלתא - חכמתא עלאה:</w:t>
      </w:r>
    </w:p>
  </w:footnote>
  <w:footnote w:id="198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נקודה חדא.</w:t>
      </w:r>
      <w:r w:rsidRPr="002D0347">
        <w:rPr>
          <w:rFonts w:cs="Frank Ruehl CLM"/>
          <w:sz w:val="38"/>
          <w:rtl/>
          <w:lang w:val="he-IL" w:bidi="he-IL"/>
        </w:rPr>
        <w:t xml:space="preserve"> חכמה:</w:t>
      </w:r>
    </w:p>
  </w:footnote>
  <w:footnote w:id="198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י"ה אויר.</w:t>
      </w:r>
      <w:r w:rsidRPr="002D0347">
        <w:rPr>
          <w:rFonts w:cs="Frank Ruehl CLM"/>
          <w:sz w:val="38"/>
          <w:rtl/>
          <w:lang w:val="he-IL" w:bidi="he-IL"/>
        </w:rPr>
        <w:t xml:space="preserve"> הוא כח"ב. אויר - כתר, י"ה - חו"ב. ורוצה לומר, יהי אור - שיצא היו"ד מן אויר וישאר אור, ואז יהיה בסוד הגילוי, וזהו יהי - הוי"ה, ויו"ד הראשון של יהי הוא היציאה מן אויר, והשני - שנתלבש בה"א, כמו שמפרש והולך:</w:t>
      </w:r>
    </w:p>
  </w:footnote>
  <w:footnote w:id="198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בהיכלא עילאה.</w:t>
      </w:r>
      <w:r w:rsidRPr="002D0347">
        <w:rPr>
          <w:rFonts w:cs="Frank Ruehl CLM"/>
          <w:sz w:val="38"/>
          <w:rtl/>
          <w:lang w:val="he-IL" w:bidi="he-IL"/>
        </w:rPr>
        <w:t xml:space="preserve"> בינה:</w:t>
      </w:r>
    </w:p>
  </w:footnote>
  <w:footnote w:id="198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ועלה אתמר כו'.</w:t>
      </w:r>
      <w:r w:rsidRPr="002D0347">
        <w:rPr>
          <w:rFonts w:cs="Frank Ruehl CLM"/>
          <w:sz w:val="38"/>
          <w:rtl/>
          <w:lang w:val="he-IL" w:bidi="he-IL"/>
        </w:rPr>
        <w:t xml:space="preserve"> כמו שאמרו בהתחלת התיקון שבינה נקרא בית:</w:t>
      </w:r>
    </w:p>
  </w:footnote>
  <w:footnote w:id="198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חמש גוונין.</w:t>
      </w:r>
      <w:r w:rsidRPr="002D0347">
        <w:rPr>
          <w:rFonts w:cs="Frank Ruehl CLM"/>
          <w:sz w:val="38"/>
          <w:rtl/>
          <w:lang w:val="he-IL" w:bidi="he-IL"/>
        </w:rPr>
        <w:t xml:space="preserve"> שגוון החמישי כוללת הד' גוונין, והוא גוון תכלת - כוללת, והוא באוירא, סביב הנקודה, כמו שמפרש והולך:</w:t>
      </w:r>
    </w:p>
  </w:footnote>
  <w:footnote w:id="198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כחוטא חוורא.</w:t>
      </w:r>
      <w:r w:rsidRPr="002D0347">
        <w:rPr>
          <w:rFonts w:cs="Frank Ruehl CLM"/>
          <w:sz w:val="38"/>
          <w:rtl/>
          <w:lang w:val="he-IL" w:bidi="he-IL"/>
        </w:rPr>
        <w:t xml:space="preserve"> הן החמש גוונין, ובת עין היא הנקודה, כמו שאמרו בריש תיקון י”ט והאי בת נקודה כו':</w:t>
      </w:r>
    </w:p>
  </w:footnote>
  <w:footnote w:id="198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איהי בארבע כו'.</w:t>
      </w:r>
      <w:r w:rsidRPr="002D0347">
        <w:rPr>
          <w:rFonts w:cs="Frank Ruehl CLM"/>
          <w:sz w:val="38"/>
          <w:rtl/>
          <w:lang w:val="he-IL" w:bidi="he-IL"/>
        </w:rPr>
        <w:t xml:space="preserve"> רוצה לומר בארבע גוונין:</w:t>
      </w:r>
    </w:p>
  </w:footnote>
  <w:footnote w:id="198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וסלקא בעשר.</w:t>
      </w:r>
      <w:r w:rsidRPr="002D0347">
        <w:rPr>
          <w:rFonts w:cs="Frank Ruehl CLM"/>
          <w:sz w:val="38"/>
          <w:rtl/>
          <w:lang w:val="he-IL" w:bidi="he-IL"/>
        </w:rPr>
        <w:t xml:space="preserve"> כמו שמפרש והולך, ד' אותיות הוי"ה דמילואם הוא עשר, והן עשרה מיני גוונין דכללן הוא ארבעה:</w:t>
      </w:r>
    </w:p>
  </w:footnote>
  <w:footnote w:id="199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ואינון כולהו כו'.</w:t>
      </w:r>
      <w:r w:rsidRPr="002D0347">
        <w:rPr>
          <w:rFonts w:cs="Frank Ruehl CLM"/>
          <w:sz w:val="38"/>
          <w:rtl/>
          <w:lang w:val="he-IL" w:bidi="he-IL"/>
        </w:rPr>
        <w:t xml:space="preserve"> רוצה לומר שהן כולם גווני דאשא:</w:t>
      </w:r>
    </w:p>
  </w:footnote>
  <w:footnote w:id="199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שבע אינון כו'.</w:t>
      </w:r>
      <w:r w:rsidRPr="002D0347">
        <w:rPr>
          <w:rFonts w:cs="Frank Ruehl CLM"/>
          <w:sz w:val="38"/>
          <w:rtl/>
          <w:lang w:val="he-IL" w:bidi="he-IL"/>
        </w:rPr>
        <w:t xml:space="preserve"> כידוע בסוד שבעה רקיעין וז' היכלות, דג"ר - נחשבין לאחת, וכן נו"ה - בשבע רקיעין, וזה שאומר ואינון לקבל שבע רקיעין:</w:t>
      </w:r>
    </w:p>
  </w:footnote>
  <w:footnote w:id="199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עד דסלקין כלא כו'.</w:t>
      </w:r>
      <w:r w:rsidRPr="002D0347">
        <w:rPr>
          <w:rFonts w:cs="Frank Ruehl CLM"/>
          <w:sz w:val="38"/>
          <w:rtl/>
          <w:lang w:val="he-IL" w:bidi="he-IL"/>
        </w:rPr>
        <w:t xml:space="preserve"> רוצה לומר ז' פעמים ה' - הוא ל"ה, עם נקודה שהיא המדה - הוא ל"ו, וכן הוא ארבע פעמים ט' נקודין שמצויירין כאן:</w:t>
      </w:r>
    </w:p>
  </w:footnote>
  <w:footnote w:id="199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דאתכלילן כו'.</w:t>
      </w:r>
      <w:r w:rsidRPr="002D0347">
        <w:rPr>
          <w:rFonts w:cs="Frank Ruehl CLM"/>
          <w:sz w:val="38"/>
          <w:rtl/>
          <w:lang w:val="he-IL" w:bidi="he-IL"/>
        </w:rPr>
        <w:t xml:space="preserve"> ואינה ממניינם - שהיא כוללת כולם:</w:t>
      </w:r>
    </w:p>
  </w:footnote>
  <w:footnote w:id="199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תיקון יט. בראשית כו' תמן בת.</w:t>
      </w:r>
      <w:r w:rsidRPr="002D0347">
        <w:rPr>
          <w:rFonts w:cs="Frank Ruehl CLM"/>
          <w:sz w:val="38"/>
          <w:rtl/>
          <w:lang w:val="he-IL" w:bidi="he-IL"/>
        </w:rPr>
        <w:t xml:space="preserve"> כנ"ל:</w:t>
      </w:r>
    </w:p>
  </w:footnote>
  <w:footnote w:id="199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והאי בת נקודה כו'.</w:t>
      </w:r>
      <w:r w:rsidRPr="002D0347">
        <w:rPr>
          <w:rFonts w:cs="Frank Ruehl CLM"/>
          <w:sz w:val="38"/>
          <w:rtl/>
          <w:lang w:val="he-IL" w:bidi="he-IL"/>
        </w:rPr>
        <w:t xml:space="preserve"> רוצה לומר חכמת שלמה, והיא נקודה פנימית של סיהרא כמו שאומר ברעיא מהימנא פרשת פנחס עיין שם, והחוט המקיף לסיהרא - הוא כתר שלה, והוא נקרא אוירא - בסוד אוירא דגלגלתא, והחוט - הוא דוגמת הגלגלת, ואויר שבה - דוגמת אוירא דגלגלתא, ונקרא בת, כמו שאמרו על בת עין שהיא חכמה כמו שאומר בתיקוני זוהר חדש. וזה שאומר עלה אתמר כו':</w:t>
      </w:r>
    </w:p>
  </w:footnote>
  <w:footnote w:id="199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איהי ודאי כו'.</w:t>
      </w:r>
      <w:r w:rsidRPr="002D0347">
        <w:rPr>
          <w:rFonts w:cs="Frank Ruehl CLM"/>
          <w:sz w:val="38"/>
          <w:rtl/>
          <w:lang w:val="he-IL" w:bidi="he-IL"/>
        </w:rPr>
        <w:t xml:space="preserve"> רוצה לומר אור - הוא כתר, וחכמה - הוא יו"ד, וזה שאומר ובה כו' רוצה לומר שלכן נקרא כתר - אויר, בהיותה גנוז היו"ד בה:</w:t>
      </w:r>
    </w:p>
  </w:footnote>
  <w:footnote w:id="199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בלבת.</w:t>
      </w:r>
      <w:r w:rsidRPr="002D0347">
        <w:rPr>
          <w:rFonts w:cs="Frank Ruehl CLM"/>
          <w:sz w:val="38"/>
          <w:rtl/>
          <w:lang w:val="he-IL" w:bidi="he-IL"/>
        </w:rPr>
        <w:t xml:space="preserve"> ל"ב - ל"ב נתיבות, בת - כנ"ל:</w:t>
      </w:r>
    </w:p>
  </w:footnote>
  <w:footnote w:id="199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מתוך הסנה.</w:t>
      </w:r>
      <w:r w:rsidRPr="002D0347">
        <w:rPr>
          <w:rFonts w:cs="Frank Ruehl CLM"/>
          <w:sz w:val="38"/>
          <w:rtl/>
          <w:lang w:val="he-IL" w:bidi="he-IL"/>
        </w:rPr>
        <w:t xml:space="preserve"> רוצה לומר הסנה - הוא אור הנ"ל, והוא דרגא דמשה, לכן נגלה לו שם, ולכן אמר לו שם אקי"ק ולבת בתוך הסנה כנ"ל, סנה - גימטריה שלש שמות יב"ק, עם השמות, וזה שאומר חמש זמנין כו' וחמש כו':</w:t>
      </w:r>
    </w:p>
  </w:footnote>
  <w:footnote w:id="199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ואינון חמש כו'.</w:t>
      </w:r>
      <w:r w:rsidRPr="002D0347">
        <w:rPr>
          <w:rFonts w:cs="Frank Ruehl CLM"/>
          <w:sz w:val="38"/>
          <w:rtl/>
          <w:lang w:val="he-IL" w:bidi="he-IL"/>
        </w:rPr>
        <w:t xml:space="preserve"> רוצה לומר כי אויר נקרא כתר, אור ויוד גנוז בה כנ"ל, אח"כ נפיק היו"ד - חכמה, ואח"כ יוצא האור והיא בינה, כי בכתר - שורש חו"ב זו"נ כידוע, והיא היו"ד והאור, ואח"כ יוצאין מהם חו"ב. ונקראת בינה - אור, ולכן נקרא בינה גלגלתא, וכן נקרא בכל שמות שבה - אקיק וכן כולם כידוע, שעיקר התגלות הכתר - באור, ובינה היא ה' עילאה לכן ה’ פעמים אור, והם מתפשטין בה’ ספירות - מחסד עד הוד כידוע, וכמו שמפרש והולך ועלייהו אתמר כו':</w:t>
      </w:r>
    </w:p>
  </w:footnote>
  <w:footnote w:id="200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חמש תיקונין דמדה.</w:t>
      </w:r>
      <w:r w:rsidRPr="002D0347">
        <w:rPr>
          <w:rFonts w:cs="Frank Ruehl CLM"/>
          <w:sz w:val="38"/>
          <w:rtl/>
          <w:lang w:val="he-IL" w:bidi="he-IL"/>
        </w:rPr>
        <w:t xml:space="preserve"> רוצה לומר דחמשה מיני מדות הם: שלשה - במדידה: שעל וזרת ושליש, ושני מיני משקל: פלס ומאזנים. חג"ת נקראים מדות - שמודדין לכל אחד כמדתו, שלשה ספרים נפתחים כו', ונו"ה - נקרא מאזני צדקה כמו שאומר לעיל י"ג ב':</w:t>
      </w:r>
    </w:p>
  </w:footnote>
  <w:footnote w:id="200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דאינון לקבלייהו כו'.</w:t>
      </w:r>
      <w:r w:rsidRPr="002D0347">
        <w:rPr>
          <w:rFonts w:cs="Frank Ruehl CLM"/>
          <w:sz w:val="38"/>
          <w:rtl/>
          <w:lang w:val="he-IL" w:bidi="he-IL"/>
        </w:rPr>
        <w:t xml:space="preserve"> רוצה לומר חמש תנועות גדולות, וחמש אלפין הוא ראשי תיבות של אור, ואמר בשורק קטן כמו שאומר לקמן שהוא במקום שורק גדול:</w:t>
      </w:r>
    </w:p>
  </w:footnote>
  <w:footnote w:id="200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 חסד.</w:t>
      </w:r>
      <w:r w:rsidRPr="002D0347">
        <w:rPr>
          <w:rFonts w:cs="Frank Ruehl CLM"/>
          <w:sz w:val="38"/>
          <w:rtl/>
          <w:lang w:val="he-IL" w:bidi="he-IL"/>
        </w:rPr>
        <w:t xml:space="preserve"> שנאמר מים, וזה שעלו - ש"ע לו, ש"ע נהורין:</w:t>
      </w:r>
    </w:p>
  </w:footnote>
  <w:footnote w:id="200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מאי זרת כו'.</w:t>
      </w:r>
      <w:r w:rsidRPr="002D0347">
        <w:rPr>
          <w:rFonts w:cs="Frank Ruehl CLM"/>
          <w:sz w:val="38"/>
          <w:rtl/>
          <w:lang w:val="he-IL" w:bidi="he-IL"/>
        </w:rPr>
        <w:t xml:space="preserve"> כמו שאמרו </w:t>
      </w:r>
      <w:r w:rsidRPr="00AC08AD">
        <w:rPr>
          <w:rFonts w:cs="Frank Ruehl CLM"/>
          <w:sz w:val="38"/>
          <w:szCs w:val="20"/>
          <w:rtl/>
          <w:lang w:val="he-IL" w:bidi="he-IL"/>
        </w:rPr>
        <w:t>(כתובות ה ע"ב, זוהר שמות דף רלד ע"א)</w:t>
      </w:r>
      <w:r w:rsidRPr="002D0347">
        <w:rPr>
          <w:rFonts w:cs="Frank Ruehl CLM"/>
          <w:sz w:val="38"/>
          <w:rtl/>
          <w:lang w:val="he-IL" w:bidi="he-IL"/>
        </w:rPr>
        <w:t xml:space="preserve"> זהו זרת למדוד החושן, </w:t>
      </w:r>
      <w:r w:rsidRPr="00AC08AD">
        <w:rPr>
          <w:rFonts w:cs="Frank Ruehl CLM"/>
          <w:sz w:val="38"/>
          <w:szCs w:val="20"/>
          <w:rtl/>
          <w:lang w:val="he-IL" w:bidi="he-IL"/>
        </w:rPr>
        <w:t>(שמות כח טז)</w:t>
      </w:r>
      <w:r w:rsidRPr="002D0347">
        <w:rPr>
          <w:rFonts w:cs="Frank Ruehl CLM"/>
          <w:sz w:val="38"/>
          <w:rtl/>
          <w:lang w:val="he-IL" w:bidi="he-IL"/>
        </w:rPr>
        <w:t xml:space="preserve"> זרת ארכו כו', וחושן מכפר על הדין כמו שאמרו </w:t>
      </w:r>
      <w:r w:rsidRPr="00AC08AD">
        <w:rPr>
          <w:rFonts w:cs="Frank Ruehl CLM"/>
          <w:sz w:val="38"/>
          <w:szCs w:val="20"/>
          <w:rtl/>
          <w:lang w:val="he-IL" w:bidi="he-IL"/>
        </w:rPr>
        <w:t>(זבחים פח ע"ב)</w:t>
      </w:r>
      <w:r w:rsidRPr="002D0347">
        <w:rPr>
          <w:rFonts w:cs="Frank Ruehl CLM"/>
          <w:sz w:val="38"/>
          <w:rtl/>
          <w:lang w:val="he-IL" w:bidi="he-IL"/>
        </w:rPr>
        <w:t xml:space="preserve"> שנאמר חשן משפט:</w:t>
      </w:r>
    </w:p>
  </w:footnote>
  <w:footnote w:id="200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דאיהו תליתאי.</w:t>
      </w:r>
      <w:r w:rsidRPr="002D0347">
        <w:rPr>
          <w:rFonts w:cs="Frank Ruehl CLM"/>
          <w:sz w:val="38"/>
          <w:rtl/>
          <w:lang w:val="he-IL" w:bidi="he-IL"/>
        </w:rPr>
        <w:t xml:space="preserve"> ועל ידו כל הספירות משולשין כמו שאומר בזוהר חדש ע"ג ג', וזה שאמרו </w:t>
      </w:r>
      <w:r w:rsidRPr="00AC08AD">
        <w:rPr>
          <w:rFonts w:cs="Frank Ruehl CLM"/>
          <w:sz w:val="38"/>
          <w:szCs w:val="20"/>
          <w:rtl/>
          <w:lang w:val="he-IL" w:bidi="he-IL"/>
        </w:rPr>
        <w:t>(שבת פח ע"א)</w:t>
      </w:r>
      <w:r w:rsidRPr="002D0347">
        <w:rPr>
          <w:rFonts w:cs="Frank Ruehl CLM"/>
          <w:sz w:val="38"/>
          <w:rtl/>
          <w:lang w:val="he-IL" w:bidi="he-IL"/>
        </w:rPr>
        <w:t xml:space="preserve"> בריך רחמנא דיהיב אוריין תליתאי ע"י כו', וזהו בשליש כו':</w:t>
      </w:r>
    </w:p>
  </w:footnote>
  <w:footnote w:id="200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 הוד.</w:t>
      </w:r>
      <w:r w:rsidRPr="002D0347">
        <w:rPr>
          <w:rFonts w:cs="Frank Ruehl CLM"/>
          <w:sz w:val="38"/>
          <w:rtl/>
          <w:lang w:val="he-IL" w:bidi="he-IL"/>
        </w:rPr>
        <w:t xml:space="preserve"> שנכלל בנצח, ולכן בו מאזנים - שנים, משני צדדין:</w:t>
      </w:r>
    </w:p>
  </w:footnote>
  <w:footnote w:id="200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דאת ה'.</w:t>
      </w:r>
      <w:r w:rsidRPr="002D0347">
        <w:rPr>
          <w:rFonts w:cs="Frank Ruehl CLM"/>
          <w:sz w:val="38"/>
          <w:rtl/>
          <w:lang w:val="he-IL" w:bidi="he-IL"/>
        </w:rPr>
        <w:t xml:space="preserve"> ה' ראשונה כנ"ל:</w:t>
      </w:r>
    </w:p>
  </w:footnote>
  <w:footnote w:id="200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דהאי נקודה כו'.</w:t>
      </w:r>
      <w:r w:rsidRPr="002D0347">
        <w:rPr>
          <w:rFonts w:cs="Frank Ruehl CLM"/>
          <w:sz w:val="38"/>
          <w:rtl/>
          <w:lang w:val="he-IL" w:bidi="he-IL"/>
        </w:rPr>
        <w:t xml:space="preserve"> יו"ד של חכמה, לכן נ' תרעין מתפשטין בהאי מדידה - עד הוד, י' פעמים ה' כנ"ל בהקדמה. ואמר דהאי נקודה כו' רוצה לומר לכן נחלק לה' נקודות לפי שיוצאין מהאי נקודה:</w:t>
      </w:r>
    </w:p>
  </w:footnote>
  <w:footnote w:id="200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דאיהי יוד כו'.</w:t>
      </w:r>
      <w:r w:rsidRPr="002D0347">
        <w:rPr>
          <w:rFonts w:cs="Frank Ruehl CLM"/>
          <w:sz w:val="38"/>
          <w:rtl/>
          <w:lang w:val="he-IL" w:bidi="he-IL"/>
        </w:rPr>
        <w:t xml:space="preserve"> רוצה לומר הנקודה הוא יוד - שהיא בצורת נקודה, והיא חכמה - יוד של שם כנ"ל, ומחכמה - נקודות, כידוע:</w:t>
      </w:r>
    </w:p>
  </w:footnote>
  <w:footnote w:id="200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איהו אזיל.</w:t>
      </w:r>
      <w:r w:rsidRPr="002D0347">
        <w:rPr>
          <w:rFonts w:cs="Frank Ruehl CLM"/>
          <w:sz w:val="38"/>
          <w:rtl/>
          <w:lang w:val="he-IL" w:bidi="he-IL"/>
        </w:rPr>
        <w:t xml:space="preserve"> רוצה לומר ה' הנ"ל:</w:t>
      </w:r>
    </w:p>
  </w:footnote>
  <w:footnote w:id="201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חמש מאה.</w:t>
      </w:r>
      <w:r w:rsidRPr="002D0347">
        <w:rPr>
          <w:rFonts w:cs="Frank Ruehl CLM"/>
          <w:sz w:val="38"/>
          <w:rtl/>
          <w:lang w:val="he-IL" w:bidi="he-IL"/>
        </w:rPr>
        <w:t xml:space="preserve"> שכל עשר נחלק לעשר, כמו שאמרו בספר יצירה:</w:t>
      </w:r>
    </w:p>
  </w:footnote>
  <w:footnote w:id="201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בין כל חד כו'.</w:t>
      </w:r>
      <w:r w:rsidRPr="002D0347">
        <w:rPr>
          <w:rFonts w:cs="Frank Ruehl CLM"/>
          <w:sz w:val="38"/>
          <w:rtl/>
          <w:lang w:val="he-IL" w:bidi="he-IL"/>
        </w:rPr>
        <w:t xml:space="preserve"> כמו שאמרו אצל הרקיעים </w:t>
      </w:r>
      <w:r w:rsidRPr="00AC08AD">
        <w:rPr>
          <w:rFonts w:cs="Frank Ruehl CLM"/>
          <w:sz w:val="38"/>
          <w:szCs w:val="20"/>
          <w:rtl/>
          <w:lang w:val="he-IL" w:bidi="he-IL"/>
        </w:rPr>
        <w:t>(פסחים צד ע"ב)</w:t>
      </w:r>
      <w:r w:rsidRPr="002D0347">
        <w:rPr>
          <w:rFonts w:cs="Frank Ruehl CLM"/>
          <w:sz w:val="38"/>
          <w:rtl/>
          <w:lang w:val="he-IL" w:bidi="he-IL"/>
        </w:rPr>
        <w:t xml:space="preserve"> בין כל רקיע כו' ועוביו של רקיע כו', שהן ז"ת, שמתפשט ה' עילאה בנ' תרעין - כל אחד כלול מעשר, עד הוד, ונכללין ביסוד ומלכות, שהן שבעה רקיעים:</w:t>
      </w:r>
    </w:p>
  </w:footnote>
  <w:footnote w:id="201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עץ החיים.</w:t>
      </w:r>
      <w:r w:rsidRPr="002D0347">
        <w:rPr>
          <w:rFonts w:cs="Frank Ruehl CLM"/>
          <w:sz w:val="38"/>
          <w:rtl/>
          <w:lang w:val="he-IL" w:bidi="he-IL"/>
        </w:rPr>
        <w:t xml:space="preserve"> הוא בינה, ומתפשט כנ"ל, אבל הכל הוא על הדעת שממנה נפיק נהר כו' ועיין מה שבארנו מזה בתיקון מ"ב בארוכה:</w:t>
      </w:r>
    </w:p>
  </w:footnote>
  <w:footnote w:id="201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מהלך חמש כו'.</w:t>
      </w:r>
      <w:r w:rsidRPr="002D0347">
        <w:rPr>
          <w:rFonts w:cs="Frank Ruehl CLM"/>
          <w:sz w:val="38"/>
          <w:rtl/>
          <w:lang w:val="he-IL" w:bidi="he-IL"/>
        </w:rPr>
        <w:t xml:space="preserve"> רוצה לומר נ' תרעין דילה כנ"ל - בה’ ספירות, וכולם ביחד בסוד ת"ק שנה, ואח"כ בכל אחד בפרטות - בכל רקיע ובין כל רקיע כנ"ל, וזה שאומר, ובין כו' ובעובי כו', ולכן נאמר בפסוק חמשה בריחים שלש פעמים כמו שמפרש והולך. והענין, כי הי, במלואו דיודין - הוא חושבן ג' ההי"ן, וה' עצמה - הוא בחינת התפשטות דילה בעצמה ושרשה, ואח"כ התפשטותה ביסוד הנקודה שהיא יוד - נחלק לעובי כו' ובין כו' כנ"ל:</w:t>
      </w:r>
    </w:p>
  </w:footnote>
  <w:footnote w:id="201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חמשה לקרשי כו'.</w:t>
      </w:r>
      <w:r w:rsidRPr="002D0347">
        <w:rPr>
          <w:rFonts w:cs="Frank Ruehl CLM"/>
          <w:sz w:val="38"/>
          <w:rtl/>
          <w:lang w:val="he-IL" w:bidi="he-IL"/>
        </w:rPr>
        <w:t xml:space="preserve"> הן חג"ת, לירכתים - הן נו"ה, כמו שמפרש והולך. והן ה’ פעמים חמשה, ועוד כנגדן בין כל אחד ואחד ה’ פעמים חמשה - כ"ה וכ"ה, והן נ' תרעין דילה כידוע:</w:t>
      </w:r>
    </w:p>
  </w:footnote>
  <w:footnote w:id="201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 שכינתא עילאה.</w:t>
      </w:r>
      <w:r w:rsidRPr="002D0347">
        <w:rPr>
          <w:rFonts w:cs="Frank Ruehl CLM"/>
          <w:sz w:val="38"/>
          <w:rtl/>
          <w:lang w:val="he-IL" w:bidi="he-IL"/>
        </w:rPr>
        <w:t xml:space="preserve"> שהכל ממנה ובה גם כן ה' כנ"ל:</w:t>
      </w:r>
    </w:p>
  </w:footnote>
  <w:footnote w:id="201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על ראשי החיה.</w:t>
      </w:r>
      <w:r w:rsidRPr="002D0347">
        <w:rPr>
          <w:rFonts w:cs="Frank Ruehl CLM"/>
          <w:sz w:val="38"/>
          <w:rtl/>
          <w:lang w:val="he-IL" w:bidi="he-IL"/>
        </w:rPr>
        <w:t xml:space="preserve"> חג"ת, ורקיע שעליהן - בינה כידוע. ורוצה לומר, ונאמר כעין הקרח הנורא - שהוא ממים, והוא ראיה שנקראת ימה, וענין קרח הנורא ידוע - אור הנראה דרך הקרח והיא נקראת אויר:</w:t>
      </w:r>
    </w:p>
  </w:footnote>
  <w:footnote w:id="201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ואיהו דאוקמוהו כו'.</w:t>
      </w:r>
      <w:r w:rsidRPr="002D0347">
        <w:rPr>
          <w:rFonts w:cs="Frank Ruehl CLM"/>
          <w:sz w:val="38"/>
          <w:rtl/>
          <w:lang w:val="he-IL" w:bidi="he-IL"/>
        </w:rPr>
        <w:t xml:space="preserve"> רוצה לומר על בינה:</w:t>
      </w:r>
    </w:p>
  </w:footnote>
  <w:footnote w:id="201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מים העליונים.</w:t>
      </w:r>
      <w:r w:rsidRPr="002D0347">
        <w:rPr>
          <w:rFonts w:cs="Frank Ruehl CLM"/>
          <w:sz w:val="38"/>
          <w:rtl/>
          <w:lang w:val="he-IL" w:bidi="he-IL"/>
        </w:rPr>
        <w:t xml:space="preserve"> בינה שמתפשט עד הוד:</w:t>
      </w:r>
    </w:p>
  </w:footnote>
  <w:footnote w:id="201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למים התחתונים.</w:t>
      </w:r>
      <w:r w:rsidRPr="002D0347">
        <w:rPr>
          <w:rFonts w:cs="Frank Ruehl CLM"/>
          <w:sz w:val="38"/>
          <w:rtl/>
          <w:lang w:val="he-IL" w:bidi="he-IL"/>
        </w:rPr>
        <w:t xml:space="preserve"> מלכות:</w:t>
      </w:r>
    </w:p>
  </w:footnote>
  <w:footnote w:id="202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כמלא נימא.</w:t>
      </w:r>
      <w:r w:rsidRPr="002D0347">
        <w:rPr>
          <w:rFonts w:cs="Frank Ruehl CLM"/>
          <w:sz w:val="38"/>
          <w:rtl/>
          <w:lang w:val="he-IL" w:bidi="he-IL"/>
        </w:rPr>
        <w:t xml:space="preserve"> יסוד כמו שמפרש והולך, וידוע שמלכות כליל כל יסוד בגוה בזיווגא, אם כן לא נשאר בינתיים רק כלשהו, וזהו כמלא נימא, והוא חוט דסחיר לברית כמו שמפרש והולך, ורוצה לומר השערות בגובה על גבי ברית כידוע וזה שאומר כתרי כסי כו':</w:t>
      </w:r>
    </w:p>
  </w:footnote>
  <w:footnote w:id="202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ובה קב"ה כו'.</w:t>
      </w:r>
      <w:r w:rsidRPr="002D0347">
        <w:rPr>
          <w:rFonts w:cs="Frank Ruehl CLM"/>
          <w:sz w:val="38"/>
          <w:rtl/>
          <w:lang w:val="he-IL" w:bidi="he-IL"/>
        </w:rPr>
        <w:t xml:space="preserve"> רוצה לומר ביסוד, כמו שמפרש והולך שהוא דרגא דצדיקים, וכמו שאומר בסוף תיקוני זוהר חדש במתני' דשם עיין שם, לכן מדקדק השם יתברך עמהם במדה הזו, ובמה שנזהר בו, וכמו שאמרו על ראב"ש אוטם אזנו כו' </w:t>
      </w:r>
      <w:r w:rsidRPr="00AC08AD">
        <w:rPr>
          <w:rFonts w:cs="Frank Ruehl CLM"/>
          <w:sz w:val="38"/>
          <w:szCs w:val="20"/>
          <w:rtl/>
          <w:lang w:val="he-IL" w:bidi="he-IL"/>
        </w:rPr>
        <w:t>(מכות כד ע"א)</w:t>
      </w:r>
      <w:r w:rsidRPr="002D0347">
        <w:rPr>
          <w:rFonts w:cs="Frank Ruehl CLM"/>
          <w:sz w:val="38"/>
          <w:rtl/>
          <w:lang w:val="he-IL" w:bidi="he-IL"/>
        </w:rPr>
        <w:t xml:space="preserve"> וערש"י שם </w:t>
      </w:r>
      <w:r w:rsidRPr="00AC08AD">
        <w:rPr>
          <w:rFonts w:cs="Frank Ruehl CLM"/>
          <w:sz w:val="38"/>
          <w:szCs w:val="20"/>
          <w:rtl/>
          <w:lang w:val="he-IL" w:bidi="he-IL"/>
        </w:rPr>
        <w:t>(ע"ב)</w:t>
      </w:r>
      <w:r w:rsidRPr="002D0347">
        <w:rPr>
          <w:rFonts w:cs="Frank Ruehl CLM"/>
          <w:sz w:val="38"/>
          <w:rtl/>
          <w:lang w:val="he-IL" w:bidi="he-IL"/>
        </w:rPr>
        <w:t>:</w:t>
      </w:r>
    </w:p>
  </w:footnote>
  <w:footnote w:id="202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ומנע זרעא מינה.</w:t>
      </w:r>
      <w:r w:rsidRPr="002D0347">
        <w:rPr>
          <w:rFonts w:cs="Frank Ruehl CLM"/>
          <w:sz w:val="38"/>
          <w:rtl/>
          <w:lang w:val="he-IL" w:bidi="he-IL"/>
        </w:rPr>
        <w:t xml:space="preserve"> רוצה לומר ממים התחתונים, כמו שאומר לקמן וכגנה זרועיה כו':</w:t>
      </w:r>
    </w:p>
  </w:footnote>
  <w:footnote w:id="202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דאחזר עלמא כו'.</w:t>
      </w:r>
      <w:r w:rsidRPr="002D0347">
        <w:rPr>
          <w:rFonts w:cs="Frank Ruehl CLM"/>
          <w:sz w:val="38"/>
          <w:rtl/>
          <w:lang w:val="he-IL" w:bidi="he-IL"/>
        </w:rPr>
        <w:t xml:space="preserve"> כמו שאמרו במבול שקלקלו באות ברית ולכן נדונו במים עילאין ותתאין כמו שכתוב </w:t>
      </w:r>
      <w:r w:rsidRPr="00AC08AD">
        <w:rPr>
          <w:rFonts w:cs="Frank Ruehl CLM"/>
          <w:sz w:val="38"/>
          <w:szCs w:val="20"/>
          <w:rtl/>
          <w:lang w:val="he-IL" w:bidi="he-IL"/>
        </w:rPr>
        <w:t>(בראשית ז יא)</w:t>
      </w:r>
      <w:r w:rsidRPr="002D0347">
        <w:rPr>
          <w:rFonts w:cs="Frank Ruehl CLM"/>
          <w:sz w:val="38"/>
          <w:rtl/>
          <w:lang w:val="he-IL" w:bidi="he-IL"/>
        </w:rPr>
        <w:t xml:space="preserve"> ביום הזה כו':</w:t>
      </w:r>
    </w:p>
  </w:footnote>
  <w:footnote w:id="202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לשבת יצרה ודאי.</w:t>
      </w:r>
      <w:r w:rsidRPr="002D0347">
        <w:rPr>
          <w:rFonts w:cs="Frank Ruehl CLM"/>
          <w:sz w:val="38"/>
          <w:rtl/>
          <w:lang w:val="he-IL" w:bidi="he-IL"/>
        </w:rPr>
        <w:t xml:space="preserve"> רוצה לומר מלכות, כמו שכתוב </w:t>
      </w:r>
      <w:r w:rsidRPr="00AC08AD">
        <w:rPr>
          <w:rFonts w:cs="Frank Ruehl CLM"/>
          <w:sz w:val="38"/>
          <w:szCs w:val="20"/>
          <w:rtl/>
          <w:lang w:val="he-IL" w:bidi="he-IL"/>
        </w:rPr>
        <w:t>(ישעיהו מד יג)</w:t>
      </w:r>
      <w:r w:rsidRPr="002D0347">
        <w:rPr>
          <w:rFonts w:cs="Frank Ruehl CLM"/>
          <w:sz w:val="38"/>
          <w:rtl/>
          <w:lang w:val="he-IL" w:bidi="he-IL"/>
        </w:rPr>
        <w:t xml:space="preserve"> לשבת בית, ואמרו כתפארת אדם - דכורא, לשבת בית - נוקבא, ולשבת בית אז לא תהו כו':</w:t>
      </w:r>
    </w:p>
  </w:footnote>
  <w:footnote w:id="202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מים עליונים כו'.</w:t>
      </w:r>
      <w:r w:rsidRPr="002D0347">
        <w:rPr>
          <w:rFonts w:cs="Frank Ruehl CLM"/>
          <w:sz w:val="38"/>
          <w:rtl/>
          <w:lang w:val="he-IL" w:bidi="he-IL"/>
        </w:rPr>
        <w:t xml:space="preserve"> בינה - ימא דאורייתא, כמו שאומר לעיל בהקדמה, ה' עילאה שמתפשט בה' ספירות כנ"ל, והן חמשה חומשי תורה שהן נ' פרשיות כמו שאמרו במדרש הנעלם פרשת וירא, והן נ' תרעין:</w:t>
      </w:r>
    </w:p>
  </w:footnote>
  <w:footnote w:id="202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דאיהו רזא.</w:t>
      </w:r>
      <w:r w:rsidRPr="002D0347">
        <w:rPr>
          <w:rFonts w:cs="Frank Ruehl CLM"/>
          <w:sz w:val="38"/>
          <w:rtl/>
          <w:lang w:val="he-IL" w:bidi="he-IL"/>
        </w:rPr>
        <w:t xml:space="preserve"> רוצה לומר, הקבלה - הוא חיבור שני התורות, שמביא סודות קבלה שבעל פה - במקרא, ולכן כל עסקן של ראשונים במדרשי המקראות, וכן הוא בפשוטי המדרשות כמו ספרא וספרי - שמביא הלכות שבעל פה הכל במקרא, ולכן התחיל התורת כהנים בי"ג מדות, וכולו הולך אל הי"ג מדות, כי יסוד - בו י"ג תיקונין: חמשה חומשי תורה - בחמש ספירות מחסד עד הוד כנ"ל, ומדרשי המקראות - ביסוד, והן נגד ו' תיבות של פסוק שמע ישראל: חמש תיבות - בחמש ספירות, אחד - ביסוד, שמחבר כאחד, אחד - גימטריה י"ג, כמו שאומר בתיקוני זוהר חדש, ואח"כ ו' תיבות בשכמל"ו - במלכות, נגד תורה שבעל פה, ששה סדרים, ו"ק דילה, אבל בתורה שבכתב - יסוד כליל משניהם, לפי שכולו גנוז במלכות לכן הוא בעל פה - מדרשי המקראות, וכל זה הוא בסודות קבלה כמו שמפרש והולך:</w:t>
      </w:r>
    </w:p>
  </w:footnote>
  <w:footnote w:id="202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יסודא ועיקרא כו'.</w:t>
      </w:r>
      <w:r w:rsidRPr="002D0347">
        <w:rPr>
          <w:rFonts w:cs="Frank Ruehl CLM"/>
          <w:sz w:val="38"/>
          <w:rtl/>
          <w:lang w:val="he-IL" w:bidi="he-IL"/>
        </w:rPr>
        <w:t xml:space="preserve"> כי המקרא בלבד לית ליה הבנה, וכן תורה שבעל פה הקשו בכולם מנא לן, עד שהביאו מן התורה, ואמר ועיקרא כו'. שיסוד הוא עיקר שניהם שלכן נקרא יסוד הבנין של כל ז' ימי הבנין, ואמר לעיל ואיהו רקיע כו' והפוך רקיע ותשכח עיקר, ויסודא כו', והוא הרקיע שבין מים למים שהוא יסוד כמו שאומר לעיל שם, שהוא רקיע השני משבעה רקיעים - יסוד כידוע, והוא נברא בשני - דרגא דיצחק כידוע:</w:t>
      </w:r>
    </w:p>
  </w:footnote>
  <w:footnote w:id="202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ומאן דמנע כו'.</w:t>
      </w:r>
      <w:r w:rsidRPr="002D0347">
        <w:rPr>
          <w:rFonts w:cs="Frank Ruehl CLM"/>
          <w:sz w:val="38"/>
          <w:rtl/>
          <w:lang w:val="he-IL" w:bidi="he-IL"/>
        </w:rPr>
        <w:t xml:space="preserve"> כנ"ל:</w:t>
      </w:r>
    </w:p>
  </w:footnote>
  <w:footnote w:id="202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ואלין אינון.</w:t>
      </w:r>
      <w:r w:rsidRPr="002D0347">
        <w:rPr>
          <w:rFonts w:cs="Frank Ruehl CLM"/>
          <w:sz w:val="38"/>
          <w:rtl/>
          <w:lang w:val="he-IL" w:bidi="he-IL"/>
        </w:rPr>
        <w:t xml:space="preserve"> רוצה לומר מאן הוא דמנע, ואמר, ואלין כו', ואם כן אין לרזא עיקר בתורה שבכתב כנ"ל:</w:t>
      </w:r>
    </w:p>
  </w:footnote>
  <w:footnote w:id="203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ואינון ד"ו כו'.</w:t>
      </w:r>
      <w:r w:rsidRPr="002D0347">
        <w:rPr>
          <w:rFonts w:cs="Frank Ruehl CLM"/>
          <w:sz w:val="38"/>
          <w:rtl/>
          <w:lang w:val="he-IL" w:bidi="he-IL"/>
        </w:rPr>
        <w:t xml:space="preserve"> רוצה לומר תורה שבכתב ושבעל פה - זו"ן:</w:t>
      </w:r>
    </w:p>
  </w:footnote>
  <w:footnote w:id="203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ג"ן סדרים.</w:t>
      </w:r>
      <w:r w:rsidRPr="002D0347">
        <w:rPr>
          <w:rFonts w:cs="Frank Ruehl CLM"/>
          <w:sz w:val="38"/>
          <w:rtl/>
          <w:lang w:val="he-IL" w:bidi="he-IL"/>
        </w:rPr>
        <w:t xml:space="preserve"> דנצבים וילך - חד סדרא הוא, רק שמחלקין בשביל ב"ג ראש השנה:</w:t>
      </w:r>
    </w:p>
  </w:footnote>
  <w:footnote w:id="203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דאתמר בה גן כו'.</w:t>
      </w:r>
      <w:r w:rsidRPr="002D0347">
        <w:rPr>
          <w:rFonts w:cs="Frank Ruehl CLM"/>
          <w:sz w:val="38"/>
          <w:rtl/>
          <w:lang w:val="he-IL" w:bidi="he-IL"/>
        </w:rPr>
        <w:t xml:space="preserve"> דכולן כלול בשכינה - תורה שבעל פה, כמו שאומר לקמן בדף שאחריו דאיהי שכינתא כו' גן, כלילא מתלת וחמשין כו' עיין שם:</w:t>
      </w:r>
    </w:p>
  </w:footnote>
  <w:footnote w:id="203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דמ"ם סתומה ו' איהי כו'.</w:t>
      </w:r>
      <w:r w:rsidRPr="002D0347">
        <w:rPr>
          <w:rFonts w:cs="Frank Ruehl CLM"/>
          <w:sz w:val="38"/>
          <w:rtl/>
          <w:lang w:val="he-IL" w:bidi="he-IL"/>
        </w:rPr>
        <w:t xml:space="preserve"> כמו שאומר לעיל בתיקון ה', בקדמיתא איהו מ"ם סתימא, וכד אתפשט קו דאיהו ו' כו' עיין שם דוא"ו סגיר לה:</w:t>
      </w:r>
    </w:p>
  </w:footnote>
  <w:footnote w:id="203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בשית יומי דשבוע כו'.</w:t>
      </w:r>
      <w:r w:rsidRPr="002D0347">
        <w:rPr>
          <w:rFonts w:cs="Frank Ruehl CLM"/>
          <w:sz w:val="38"/>
          <w:rtl/>
          <w:lang w:val="he-IL" w:bidi="he-IL"/>
        </w:rPr>
        <w:t xml:space="preserve"> כנגד הוא"ו:</w:t>
      </w:r>
    </w:p>
  </w:footnote>
  <w:footnote w:id="203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כנועל דלת בפני לווין.</w:t>
      </w:r>
      <w:r w:rsidRPr="002D0347">
        <w:rPr>
          <w:rFonts w:cs="Frank Ruehl CLM"/>
          <w:sz w:val="38"/>
          <w:rtl/>
          <w:lang w:val="he-IL" w:bidi="he-IL"/>
        </w:rPr>
        <w:t xml:space="preserve"> כמו שמפרש והולך לוו עלי כו', ורוצה לומר נועל דלת - ד' של ד"ו פרצופין, שה"א של בינה מתחלק לזו"נ, ד"ו פרצופין, ו' - לעמודא דאמצעיתא ו"ק, ד' - מלכות כידוע, ו' שולט כל ימי החול, ו' ימים, ד' - מלכות, שולטת ביום שבת, לכן שבת - לית לה מגרמה כלום, דלה, כמו מלכות רק מה שמקבלת מו"ק, לכן כל ששת ימי המעשה צריך להכין לשבת, מחד שבתך לשבתך, וכל ימות החול סגור הד' - שהוא דלת, ובשבת - נפתחת ושלטא, ומכל מקום הכל מתברכים על ידה - דכשמשפיעים לה מתברכין מלמעלה, וכן כל ימי המעשה מתברכין על ידי שבת - כשמכינים לה, והיא עטרת וכלילא משלש ראשונות כידוע, וכן מורים אותיות אדני: אי"נ - הן ג"ר כידוע, ד' - מלכות, וכן בכסא: ו' דרגין לכסא נגד ו' הנ"ל - ו"ק, ד' רגלי הכסא נגד ד' הנ"ל שכלולה מד’ ספירות, והן ביחד עשר ספירות, וכן בהיכלות: ו' היכלות, והיא - היכל השביעי, ק"ק, וכוללת כל ג"ר כידוע, והיא משלמת לו עשר ספירות, שהוא ו"ק, וכן אף שהיא בבחינת ספירה אחת - משלמת לעשר ספירות, כי וא"ו - ראשו של וא"ו הוא ג"ר, רק בדקות, והיא משלמת לעשר, רק שאז גם כן בדקות, ועכשיו - משלמת גם כן בפועל, והכל בצורת ה', ואח"כ מקבלת ממנו, מו"ק שלו - ונעשית ה' - ו' בתוך ד', ונעשית עשר ספירות. נמצא שלש בחינות בה: ובחינה ראשונה בהיותה כלולה בו, בוא"ו, בדקות הרגל שבו כידוע, ואח"כ - ד', ואח"כ - ה' כנ"ל. וכל השלש בחינות - בשבת בשלש סעודות: סעודה הראשונה - במלכות, שניה - בעתיקא, בינה, בג"ר כמו שאומר ברעיא מהימנא פרשת בא, ואח"כ - בז"א, והכל במלכות כנ"ל, וסימן לשלש בחינות אלו: ה' ו' ד' מלכות:</w:t>
      </w:r>
    </w:p>
  </w:footnote>
  <w:footnote w:id="203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לוו עלי.</w:t>
      </w:r>
      <w:r w:rsidRPr="002D0347">
        <w:rPr>
          <w:rFonts w:cs="Frank Ruehl CLM"/>
          <w:sz w:val="38"/>
          <w:rtl/>
          <w:lang w:val="he-IL" w:bidi="he-IL"/>
        </w:rPr>
        <w:t xml:space="preserve"> רוצה לומר - בשבילי, כמו שמלוין בשביל שבת - כן מלוין לשבת, למעלה, והוא בסוד צדקה לעניים, וזה שאומר ואני - שהוא מלכות, פורע, וכן למעלה - מתברכין בשבילה, כמו שאמרו </w:t>
      </w:r>
      <w:r w:rsidRPr="00AC08AD">
        <w:rPr>
          <w:rFonts w:cs="Frank Ruehl CLM"/>
          <w:sz w:val="38"/>
          <w:szCs w:val="20"/>
          <w:rtl/>
          <w:lang w:val="he-IL" w:bidi="he-IL"/>
        </w:rPr>
        <w:t>(יבמות סב ע"ב)</w:t>
      </w:r>
      <w:r w:rsidRPr="002D0347">
        <w:rPr>
          <w:rFonts w:cs="Frank Ruehl CLM"/>
          <w:sz w:val="38"/>
          <w:rtl/>
          <w:lang w:val="he-IL" w:bidi="he-IL"/>
        </w:rPr>
        <w:t xml:space="preserve"> כל שאין לו אשה כו' שנאמר להניח ברכה אל ביתך:</w:t>
      </w:r>
    </w:p>
  </w:footnote>
  <w:footnote w:id="203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ואיהי תוספת כו'.</w:t>
      </w:r>
      <w:r w:rsidRPr="002D0347">
        <w:rPr>
          <w:rFonts w:cs="Frank Ruehl CLM"/>
          <w:sz w:val="38"/>
          <w:rtl/>
          <w:lang w:val="he-IL" w:bidi="he-IL"/>
        </w:rPr>
        <w:t xml:space="preserve"> רוצה לומר שבשבת ניתוסף השגה באדם כידוע, ורוצה לומר, מה שאמרו </w:t>
      </w:r>
      <w:r w:rsidRPr="00AC08AD">
        <w:rPr>
          <w:rFonts w:cs="Frank Ruehl CLM"/>
          <w:sz w:val="38"/>
          <w:szCs w:val="20"/>
          <w:rtl/>
          <w:lang w:val="he-IL" w:bidi="he-IL"/>
        </w:rPr>
        <w:t>(ביצה טז ע"א)</w:t>
      </w:r>
      <w:r w:rsidRPr="002D0347">
        <w:rPr>
          <w:rFonts w:cs="Frank Ruehl CLM"/>
          <w:sz w:val="38"/>
          <w:rtl/>
          <w:lang w:val="he-IL" w:bidi="he-IL"/>
        </w:rPr>
        <w:t xml:space="preserve"> כל מזונותיו של אדם כו' שהמוסיף כו' והגורע כו' - קאי הכל על מזונות הנשמה כמו שמפרש והולך, וגם כן כפשוטו כמו שמפרש והולך ואם הוא עשיר כו':</w:t>
      </w:r>
    </w:p>
  </w:footnote>
  <w:footnote w:id="203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נשמת כל חי.</w:t>
      </w:r>
      <w:r w:rsidRPr="002D0347">
        <w:rPr>
          <w:rFonts w:cs="Frank Ruehl CLM"/>
          <w:sz w:val="38"/>
          <w:rtl/>
          <w:lang w:val="he-IL" w:bidi="he-IL"/>
        </w:rPr>
        <w:t xml:space="preserve"> רוצה לומר, מבינה אל יסוד כידוע:</w:t>
      </w:r>
    </w:p>
  </w:footnote>
  <w:footnote w:id="203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וכגנה.</w:t>
      </w:r>
      <w:r w:rsidRPr="002D0347">
        <w:rPr>
          <w:rFonts w:cs="Frank Ruehl CLM"/>
          <w:sz w:val="38"/>
          <w:rtl/>
          <w:lang w:val="he-IL" w:bidi="he-IL"/>
        </w:rPr>
        <w:t xml:space="preserve"> גן הנ"ל:</w:t>
      </w:r>
    </w:p>
  </w:footnote>
  <w:footnote w:id="204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זרועי'.</w:t>
      </w:r>
      <w:r w:rsidRPr="002D0347">
        <w:rPr>
          <w:rFonts w:cs="Frank Ruehl CLM"/>
          <w:sz w:val="38"/>
          <w:rtl/>
          <w:lang w:val="he-IL" w:bidi="he-IL"/>
        </w:rPr>
        <w:t xml:space="preserve"> כמו שמפרש והולך ומאן כו':</w:t>
      </w:r>
    </w:p>
  </w:footnote>
  <w:footnote w:id="204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ובג"ד כו' ביומא קדמאה.</w:t>
      </w:r>
      <w:r w:rsidRPr="002D0347">
        <w:rPr>
          <w:rFonts w:cs="Frank Ruehl CLM"/>
          <w:sz w:val="38"/>
          <w:rtl/>
          <w:lang w:val="he-IL" w:bidi="he-IL"/>
        </w:rPr>
        <w:t xml:space="preserve"> כמו שאמרו ביתו של אברהם פתוח לרוחה, שבו פותח את ידיך, והוא בית של בראשית, שאתפתח המ"ם ונעשית ב' כנ"ל, והוא ביום ראשון, וכן פתחי לי כו' - הוא ששה אותיות של בראשית כמו שאומר לקמן, פתחי - ב', אחותי כו' עד שראשי, ראשי תיבות ראשית:</w:t>
      </w:r>
    </w:p>
  </w:footnote>
  <w:footnote w:id="204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למאן לאת י'.</w:t>
      </w:r>
      <w:r w:rsidRPr="002D0347">
        <w:rPr>
          <w:rFonts w:cs="Frank Ruehl CLM"/>
          <w:sz w:val="38"/>
          <w:rtl/>
          <w:lang w:val="he-IL" w:bidi="he-IL"/>
        </w:rPr>
        <w:t xml:space="preserve"> רוצה לומר, לי - הוא ליו"ד:</w:t>
      </w:r>
    </w:p>
  </w:footnote>
  <w:footnote w:id="204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דאיהו נקודה דקמץ.</w:t>
      </w:r>
      <w:r w:rsidRPr="002D0347">
        <w:rPr>
          <w:rFonts w:cs="Frank Ruehl CLM"/>
          <w:sz w:val="38"/>
          <w:rtl/>
          <w:lang w:val="he-IL" w:bidi="he-IL"/>
        </w:rPr>
        <w:t xml:space="preserve"> רוצה לומר, שבתוך בית - נקודה הנ"ל, וכשהוא דבוק בוא"ו אז סגור הוא"ו בבית, ונעשית מ"ם סתומה כנ"ל, והוא קמץ, והוא לשון סתום וקמץ, ובהפרד הוא"ו כעין פתח אז נפתח, וזהו פתח, ואז נתגלה הנקודה י' הנ"ל, וזהו לאת י', והוא ביום השבת שאז נתגלה היוד כמו שמפרש והולך, וזה שאומר כד אתפתח כו':</w:t>
      </w:r>
    </w:p>
  </w:footnote>
  <w:footnote w:id="204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ואיהו י"ו טפה כו'.</w:t>
      </w:r>
      <w:r w:rsidRPr="002D0347">
        <w:rPr>
          <w:rFonts w:cs="Frank Ruehl CLM"/>
          <w:sz w:val="38"/>
          <w:rtl/>
          <w:lang w:val="he-IL" w:bidi="he-IL"/>
        </w:rPr>
        <w:t xml:space="preserve"> טפה הוא חכמה, וזרע - עמודא דאמצעיתא, והכל במלכות, וקמץ הוא בחסד בסוד וקמץ הכהן כידוע, וזה שאומר ובג"ד פתחי לי ביומא כו' נקודה דקמץ:</w:t>
      </w:r>
    </w:p>
  </w:footnote>
  <w:footnote w:id="204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אחותי כו'.</w:t>
      </w:r>
      <w:r w:rsidRPr="002D0347">
        <w:rPr>
          <w:rFonts w:cs="Frank Ruehl CLM"/>
          <w:sz w:val="38"/>
          <w:rtl/>
          <w:lang w:val="he-IL" w:bidi="he-IL"/>
        </w:rPr>
        <w:t xml:space="preserve"> שהקירוב - בשמאל, בסוד שמאלו תחת כו', אבל עיקר הזיווג אינו אלא בגוף כמו שכתוב אצל האבות: ביעקב - ויפגע במקום וילן כו', ואמרו שאף יעקב לא יכול לאזדווגא בה עד דאתגלגל ביה רוחא דמשה כמו שאומר בתיקוני זוהר חדש עיין שם. וזה שאומר, רעיתי ביומא כו' - והוא דרגא דרעיא מהימנא, וכן באלף השלישי נתגלה רעיא מהימנא:</w:t>
      </w:r>
    </w:p>
  </w:footnote>
  <w:footnote w:id="204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יונתי ביומא כו'.</w:t>
      </w:r>
      <w:r w:rsidRPr="002D0347">
        <w:rPr>
          <w:rFonts w:cs="Frank Ruehl CLM"/>
          <w:sz w:val="38"/>
          <w:rtl/>
          <w:lang w:val="he-IL" w:bidi="he-IL"/>
        </w:rPr>
        <w:t xml:space="preserve"> באלף הרביעי, שבו עמד בית המקדש ושכן השכינה בישראל ומצאה היונה מנוח לכף רגלה, כי שלש שלוחין של היונה מן התיבה הוא בשלשה בתי מקדשים:</w:t>
      </w:r>
    </w:p>
  </w:footnote>
  <w:footnote w:id="204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תמתי כו' תם כו'.</w:t>
      </w:r>
      <w:r w:rsidRPr="002D0347">
        <w:rPr>
          <w:rFonts w:cs="Frank Ruehl CLM"/>
          <w:sz w:val="38"/>
          <w:rtl/>
          <w:lang w:val="he-IL" w:bidi="he-IL"/>
        </w:rPr>
        <w:t xml:space="preserve"> בגלות, כמו שאמרו </w:t>
      </w:r>
      <w:r w:rsidRPr="00AC08AD">
        <w:rPr>
          <w:rFonts w:cs="Frank Ruehl CLM"/>
          <w:sz w:val="38"/>
          <w:szCs w:val="20"/>
          <w:rtl/>
          <w:lang w:val="he-IL" w:bidi="he-IL"/>
        </w:rPr>
        <w:t>(ויקרא רבה יא)</w:t>
      </w:r>
      <w:r w:rsidRPr="002D0347">
        <w:rPr>
          <w:rFonts w:cs="Frank Ruehl CLM"/>
          <w:sz w:val="38"/>
          <w:rtl/>
          <w:lang w:val="he-IL" w:bidi="he-IL"/>
        </w:rPr>
        <w:t xml:space="preserve"> שבו נטלו אפיפוסין על עונותיהם, באלף החמישי - כל היום דו"ה כידוע:</w:t>
      </w:r>
    </w:p>
  </w:footnote>
  <w:footnote w:id="204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על ראש כו'.</w:t>
      </w:r>
      <w:r w:rsidRPr="002D0347">
        <w:rPr>
          <w:rFonts w:cs="Frank Ruehl CLM"/>
          <w:sz w:val="38"/>
          <w:rtl/>
          <w:lang w:val="he-IL" w:bidi="he-IL"/>
        </w:rPr>
        <w:t xml:space="preserve"> כמו שכתוב </w:t>
      </w:r>
      <w:r w:rsidRPr="00AC08AD">
        <w:rPr>
          <w:rFonts w:cs="Frank Ruehl CLM"/>
          <w:sz w:val="38"/>
          <w:szCs w:val="20"/>
          <w:rtl/>
          <w:lang w:val="he-IL" w:bidi="he-IL"/>
        </w:rPr>
        <w:t>(משלי י ו)</w:t>
      </w:r>
      <w:r w:rsidRPr="002D0347">
        <w:rPr>
          <w:rFonts w:cs="Frank Ruehl CLM"/>
          <w:sz w:val="38"/>
          <w:rtl/>
          <w:lang w:val="he-IL" w:bidi="he-IL"/>
        </w:rPr>
        <w:t xml:space="preserve"> וברכות לראש צדיק, וליה ההשתחויה כידוע, כורע בברוך, וכמו שאומר בזוהר על הפסוק וישתחו כו':</w:t>
      </w:r>
    </w:p>
  </w:footnote>
  <w:footnote w:id="204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טל ביומא כו' טפה יוד כו'.</w:t>
      </w:r>
      <w:r w:rsidRPr="002D0347">
        <w:rPr>
          <w:rFonts w:cs="Frank Ruehl CLM"/>
          <w:sz w:val="38"/>
          <w:rtl/>
          <w:lang w:val="he-IL" w:bidi="he-IL"/>
        </w:rPr>
        <w:t xml:space="preserve"> שמוח הוא טלא דבדולחא, וכן הטפה נקרא טל, וידוע שהטפה הוא בסוד שלש טפים של ג' מוחין של יה"ו, בסוד מ"ב זיווגין במילואן גימטריה טל:</w:t>
      </w:r>
    </w:p>
  </w:footnote>
  <w:footnote w:id="205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ודא נקודה.</w:t>
      </w:r>
      <w:r w:rsidRPr="002D0347">
        <w:rPr>
          <w:rFonts w:cs="Frank Ruehl CLM"/>
          <w:sz w:val="38"/>
          <w:rtl/>
          <w:lang w:val="he-IL" w:bidi="he-IL"/>
        </w:rPr>
        <w:t xml:space="preserve"> והיא חכמה כנ"ל, וזה שאומר ההיא טפה דאיהי חכמה, וירתא ברתא בשבת - דאבא יסד ברתא, ולכך נקראת חכמה זעירא:</w:t>
      </w:r>
    </w:p>
  </w:footnote>
  <w:footnote w:id="205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טל תורה מחייהו.</w:t>
      </w:r>
      <w:r w:rsidRPr="002D0347">
        <w:rPr>
          <w:rFonts w:cs="Frank Ruehl CLM"/>
          <w:sz w:val="38"/>
          <w:rtl/>
          <w:lang w:val="he-IL" w:bidi="he-IL"/>
        </w:rPr>
        <w:t xml:space="preserve"> בסוד והחכמה תחיה בעליה:</w:t>
      </w:r>
    </w:p>
  </w:footnote>
  <w:footnote w:id="205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גל נעול.</w:t>
      </w:r>
      <w:r w:rsidRPr="002D0347">
        <w:rPr>
          <w:rFonts w:cs="Frank Ruehl CLM"/>
          <w:sz w:val="38"/>
          <w:rtl/>
          <w:lang w:val="he-IL" w:bidi="he-IL"/>
        </w:rPr>
        <w:t xml:space="preserve"> הולך ומפרש סיפא דקרא הנ"ל, גן נעול, שפירש על ד"ו פרצופים, רוצה לומר, הד' - שהיא בסוד ב', והוא"ו - דסגיר לב', ועכשיו מפרש גל נעול - על הנקודה שבתוכה, כמו שמפרש והולך:</w:t>
      </w:r>
    </w:p>
  </w:footnote>
  <w:footnote w:id="205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כמו גלגל.</w:t>
      </w:r>
      <w:r w:rsidRPr="002D0347">
        <w:rPr>
          <w:rFonts w:cs="Frank Ruehl CLM"/>
          <w:sz w:val="38"/>
          <w:rtl/>
          <w:lang w:val="he-IL" w:bidi="he-IL"/>
        </w:rPr>
        <w:t xml:space="preserve"> דגלגל הוא י', כמו שאומר לקמן בתיקונים, בסוד גלגול:</w:t>
      </w:r>
    </w:p>
  </w:footnote>
  <w:footnote w:id="205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מעין חתום כו'.</w:t>
      </w:r>
      <w:r w:rsidRPr="002D0347">
        <w:rPr>
          <w:rFonts w:cs="Frank Ruehl CLM"/>
          <w:sz w:val="38"/>
          <w:rtl/>
          <w:lang w:val="he-IL" w:bidi="he-IL"/>
        </w:rPr>
        <w:t xml:space="preserve"> דמעיין גם כן הוא יו"ד, כמו שאומר ברעיא מהימנא פרשת בא בסוד מקור ומעין וים כו', וכן בתיקוני זוהר חדש, ובהיר, והוא חתום בגן שהוא מ"ם סתומה כנ"ל:</w:t>
      </w:r>
    </w:p>
  </w:footnote>
  <w:footnote w:id="205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ומיד השקו כו'.</w:t>
      </w:r>
      <w:r w:rsidRPr="002D0347">
        <w:rPr>
          <w:rFonts w:cs="Frank Ruehl CLM"/>
          <w:sz w:val="38"/>
          <w:rtl/>
          <w:lang w:val="he-IL" w:bidi="he-IL"/>
        </w:rPr>
        <w:t xml:space="preserve"> רוצה לומר המעין:</w:t>
      </w:r>
    </w:p>
  </w:footnote>
  <w:footnote w:id="205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דאינון אברין כו'.</w:t>
      </w:r>
      <w:r w:rsidRPr="002D0347">
        <w:rPr>
          <w:rFonts w:cs="Frank Ruehl CLM"/>
          <w:sz w:val="38"/>
          <w:rtl/>
          <w:lang w:val="he-IL" w:bidi="he-IL"/>
        </w:rPr>
        <w:t xml:space="preserve"> רוצה לומר ישראל:</w:t>
      </w:r>
    </w:p>
  </w:footnote>
  <w:footnote w:id="205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כלהו רועים.</w:t>
      </w:r>
      <w:r w:rsidRPr="002D0347">
        <w:rPr>
          <w:rFonts w:cs="Frank Ruehl CLM"/>
          <w:sz w:val="38"/>
          <w:rtl/>
          <w:lang w:val="he-IL" w:bidi="he-IL"/>
        </w:rPr>
        <w:t xml:space="preserve"> רוצה לומר, השקו כו' - אמר לכלהו רועים, שהן שבעה רועים הידועים, שהן כלל האברים - דמשתקיין מן המוח והטפה:</w:t>
      </w:r>
    </w:p>
  </w:footnote>
  <w:footnote w:id="205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איש האלקים.</w:t>
      </w:r>
      <w:r w:rsidRPr="002D0347">
        <w:rPr>
          <w:rFonts w:cs="Frank Ruehl CLM"/>
          <w:sz w:val="38"/>
          <w:rtl/>
          <w:lang w:val="he-IL" w:bidi="he-IL"/>
        </w:rPr>
        <w:t xml:space="preserve"> בעלה דשכינתא, שהוא כולל כל האברים, וזה שאומר איהו שולטנותיה כו'. שהן שבע ספירות של עמודא דאמצעיתא:</w:t>
      </w:r>
    </w:p>
  </w:footnote>
  <w:footnote w:id="205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צדיק איהו רקיע כו'.</w:t>
      </w:r>
      <w:r w:rsidRPr="002D0347">
        <w:rPr>
          <w:rFonts w:cs="Frank Ruehl CLM"/>
          <w:sz w:val="38"/>
          <w:rtl/>
          <w:lang w:val="he-IL" w:bidi="he-IL"/>
        </w:rPr>
        <w:t xml:space="preserve"> חוזר לפרש למעלה, ואיהו דאוקמוהו אין בין כו':</w:t>
      </w:r>
    </w:p>
  </w:footnote>
  <w:footnote w:id="206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בין ים.</w:t>
      </w:r>
      <w:r w:rsidRPr="002D0347">
        <w:rPr>
          <w:rFonts w:cs="Frank Ruehl CLM"/>
          <w:sz w:val="38"/>
          <w:rtl/>
          <w:lang w:val="he-IL" w:bidi="he-IL"/>
        </w:rPr>
        <w:t xml:space="preserve"> על שם נ' תרעין - קריאת שמע, דשחרית וערבית כידוע, שתי פעמים נ' תרעין, של בינה ומלכות, גימטריה ים:</w:t>
      </w:r>
    </w:p>
  </w:footnote>
  <w:footnote w:id="206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ולית נימא כו'.</w:t>
      </w:r>
      <w:r w:rsidRPr="002D0347">
        <w:rPr>
          <w:rFonts w:cs="Frank Ruehl CLM"/>
          <w:sz w:val="38"/>
          <w:rtl/>
          <w:lang w:val="he-IL" w:bidi="he-IL"/>
        </w:rPr>
        <w:t xml:space="preserve"> מפרש האיך ו' נפיק מיוד:</w:t>
      </w:r>
    </w:p>
  </w:footnote>
  <w:footnote w:id="206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דסלקא באוירא כו'.</w:t>
      </w:r>
      <w:r w:rsidRPr="002D0347">
        <w:rPr>
          <w:rFonts w:cs="Frank Ruehl CLM"/>
          <w:sz w:val="38"/>
          <w:rtl/>
          <w:lang w:val="he-IL" w:bidi="he-IL"/>
        </w:rPr>
        <w:t xml:space="preserve"> רוצה לומר היו"ד סליק באוירא - בכתר כנ"ל דנפיק מגו אוירא כו', ונחתא עד מלכות שהיא יוד זעירא - חכמה זעירא כנ"ל, וזהו עד אין סוף - בכתר, ועד אין תכלית - במלכות, כמו שאמרו אין סוף למעלה ואין תכלית למטה:</w:t>
      </w:r>
    </w:p>
  </w:footnote>
  <w:footnote w:id="206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ואיהי עשר.</w:t>
      </w:r>
      <w:r w:rsidRPr="002D0347">
        <w:rPr>
          <w:rFonts w:cs="Frank Ruehl CLM"/>
          <w:sz w:val="38"/>
          <w:rtl/>
          <w:lang w:val="he-IL" w:bidi="he-IL"/>
        </w:rPr>
        <w:t xml:space="preserve"> רוצה לומר היו"ד, לפי שכולל עשר ספירות, מכתר עד מלכות כנ"ל:</w:t>
      </w:r>
    </w:p>
  </w:footnote>
  <w:footnote w:id="206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אינון מאות כו'.</w:t>
      </w:r>
      <w:r w:rsidRPr="002D0347">
        <w:rPr>
          <w:rFonts w:cs="Frank Ruehl CLM"/>
          <w:sz w:val="38"/>
          <w:rtl/>
          <w:lang w:val="he-IL" w:bidi="he-IL"/>
        </w:rPr>
        <w:t xml:space="preserve"> דעשר סלקין למאה כנ"ל:</w:t>
      </w:r>
    </w:p>
  </w:footnote>
  <w:footnote w:id="206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דשיעור קומה דאיהו כו'.</w:t>
      </w:r>
      <w:r w:rsidRPr="002D0347">
        <w:rPr>
          <w:rFonts w:cs="Frank Ruehl CLM"/>
          <w:sz w:val="38"/>
          <w:rtl/>
          <w:lang w:val="he-IL" w:bidi="he-IL"/>
        </w:rPr>
        <w:t xml:space="preserve"> רוצה לומר כמו שאמרו במאמר קו המדה דאזיל על אמה ופלגא בוצינא דקו המדה וסימן מדה דארון עיין שם:</w:t>
      </w:r>
    </w:p>
  </w:footnote>
  <w:footnote w:id="206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איהו מדה בין כו'.</w:t>
      </w:r>
      <w:r w:rsidRPr="002D0347">
        <w:rPr>
          <w:rFonts w:cs="Frank Ruehl CLM"/>
          <w:sz w:val="38"/>
          <w:rtl/>
          <w:lang w:val="he-IL" w:bidi="he-IL"/>
        </w:rPr>
        <w:t xml:space="preserve"> זה הכלל: כל מדה באורך - הוא ו', וכל מדה בעיגולא - הוא י', כמו שמפרש והולך:</w:t>
      </w:r>
    </w:p>
  </w:footnote>
  <w:footnote w:id="206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איהו שעורא דאורכא כו'.</w:t>
      </w:r>
      <w:r w:rsidRPr="002D0347">
        <w:rPr>
          <w:rFonts w:cs="Frank Ruehl CLM"/>
          <w:sz w:val="38"/>
          <w:rtl/>
          <w:lang w:val="he-IL" w:bidi="he-IL"/>
        </w:rPr>
        <w:t xml:space="preserve"> כמו שאמרו בבכורות </w:t>
      </w:r>
      <w:r w:rsidRPr="00AC08AD">
        <w:rPr>
          <w:rFonts w:cs="Frank Ruehl CLM"/>
          <w:sz w:val="38"/>
          <w:szCs w:val="20"/>
          <w:rtl/>
          <w:lang w:val="he-IL" w:bidi="he-IL"/>
        </w:rPr>
        <w:t>(מד ע"א)</w:t>
      </w:r>
      <w:r w:rsidRPr="002D0347">
        <w:rPr>
          <w:rFonts w:cs="Frank Ruehl CLM"/>
          <w:sz w:val="38"/>
          <w:rtl/>
          <w:lang w:val="he-IL" w:bidi="he-IL"/>
        </w:rPr>
        <w:t xml:space="preserve"> ועיין רמב"ם </w:t>
      </w:r>
      <w:r w:rsidRPr="00AC08AD">
        <w:rPr>
          <w:rFonts w:cs="Frank Ruehl CLM"/>
          <w:sz w:val="38"/>
          <w:szCs w:val="20"/>
          <w:rtl/>
          <w:lang w:val="he-IL" w:bidi="he-IL"/>
        </w:rPr>
        <w:t>(הלכות ביאת המקדש פ"ח הל"ז)</w:t>
      </w:r>
      <w:r w:rsidRPr="002D0347">
        <w:rPr>
          <w:rFonts w:cs="Frank Ruehl CLM"/>
          <w:sz w:val="38"/>
          <w:rtl/>
          <w:lang w:val="he-IL" w:bidi="he-IL"/>
        </w:rPr>
        <w:t xml:space="preserve"> שם:</w:t>
      </w:r>
    </w:p>
  </w:footnote>
  <w:footnote w:id="206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י' איהו מדה דשפה.</w:t>
      </w:r>
      <w:r w:rsidRPr="002D0347">
        <w:rPr>
          <w:rFonts w:cs="Frank Ruehl CLM"/>
          <w:sz w:val="38"/>
          <w:rtl/>
          <w:lang w:val="he-IL" w:bidi="he-IL"/>
        </w:rPr>
        <w:t xml:space="preserve"> רוצה לומר חוט השפה בעיגולא, הסובב כנ"ל:</w:t>
      </w:r>
    </w:p>
  </w:footnote>
  <w:footnote w:id="206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ומדה דקמץ סתים.</w:t>
      </w:r>
      <w:r w:rsidRPr="002D0347">
        <w:rPr>
          <w:rFonts w:cs="Frank Ruehl CLM"/>
          <w:sz w:val="38"/>
          <w:rtl/>
          <w:lang w:val="he-IL" w:bidi="he-IL"/>
        </w:rPr>
        <w:t xml:space="preserve"> רוצה לומר של היוד, שהוא קמץ, סתים מלשון קמץ, כנ"ל לפי שהוא בעגולא ומדת העיגול אינו ניכר לעין אבל מדת האורך גלוי, שהוא ו', והוא פתח כנ"ל:</w:t>
      </w:r>
    </w:p>
  </w:footnote>
  <w:footnote w:id="207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אתפתח בה' אצבעאן.</w:t>
      </w:r>
      <w:r w:rsidRPr="002D0347">
        <w:rPr>
          <w:rFonts w:cs="Frank Ruehl CLM"/>
          <w:sz w:val="38"/>
          <w:rtl/>
          <w:lang w:val="he-IL" w:bidi="he-IL"/>
        </w:rPr>
        <w:t xml:space="preserve"> שקומץ היד סתום, והוא קמץ, ואתפתח היד בה' אצבעין. והענין כי קמץ הוא בחכמה, שהוא סתים, והוא י', שהוא כולל כל העשר ספירות מאין סוף עד אין תכלית כנ"ל, ובבינה - אתפתח, בה' של בינה, ואזיל ה' מאות, בה’ ספירות, ונכלל ביסוד. ולכן בינה ויסוד נקראים שבת, יום השביעי, שכלל שלהן שבע ספירות - מתחיל מבינה ומסתיים ביסוד, שה' מאות סלקין בבינה ונחתין ביסוד, והוא קו המדה, ונקרא קו המדה - בה’ ספירות חג"ת נ"ה, ושיעור קומה - בבינה ויסוד, כמו שמפרש והולך וכד נחית כו', ומדה נקרא היוד, וזהו קו המדה - קו דנפיק ממדה:</w:t>
      </w:r>
    </w:p>
  </w:footnote>
  <w:footnote w:id="207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אתקרי שיעור.</w:t>
      </w:r>
      <w:r w:rsidRPr="002D0347">
        <w:rPr>
          <w:rFonts w:cs="Frank Ruehl CLM"/>
          <w:sz w:val="38"/>
          <w:rtl/>
          <w:lang w:val="he-IL" w:bidi="he-IL"/>
        </w:rPr>
        <w:t xml:space="preserve"> הוא אותיות עש"ר ו', כמו שאומר לעיל בתיקון י"ח, דשם ו' סליק לשיתין עיין שם:</w:t>
      </w:r>
    </w:p>
  </w:footnote>
  <w:footnote w:id="207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אתקרי קומה.</w:t>
      </w:r>
      <w:r w:rsidRPr="002D0347">
        <w:rPr>
          <w:rFonts w:cs="Frank Ruehl CLM"/>
          <w:sz w:val="38"/>
          <w:rtl/>
          <w:lang w:val="he-IL" w:bidi="he-IL"/>
        </w:rPr>
        <w:t xml:space="preserve"> דקומה - בראש, והיא הבינה שהיא גלגלת הראש כידוע וכמו שמפרש והולך והוא אותיות מקוה כמו שמפרש והולך:</w:t>
      </w:r>
    </w:p>
  </w:footnote>
  <w:footnote w:id="207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וימודו בעומר כו'.</w:t>
      </w:r>
      <w:r w:rsidRPr="002D0347">
        <w:rPr>
          <w:rFonts w:cs="Frank Ruehl CLM"/>
          <w:sz w:val="38"/>
          <w:rtl/>
          <w:lang w:val="he-IL" w:bidi="he-IL"/>
        </w:rPr>
        <w:t xml:space="preserve"> רוצה לומר מדה דגלגלת בבוצינא דקרדינותא:</w:t>
      </w:r>
    </w:p>
  </w:footnote>
  <w:footnote w:id="207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איהי ספירת.</w:t>
      </w:r>
      <w:r w:rsidRPr="002D0347">
        <w:rPr>
          <w:rFonts w:cs="Frank Ruehl CLM"/>
          <w:sz w:val="38"/>
          <w:rtl/>
          <w:lang w:val="he-IL" w:bidi="he-IL"/>
        </w:rPr>
        <w:t xml:space="preserve"> דבה המספר כידוע, ולכן בה היוד, דכל מספר סליק לעשר והיא עשירית ובה סלקין כל הספירות לעשר, ובה נקראין כל המדות ספירות, ומצד חכמה נקראין מדות:</w:t>
      </w:r>
    </w:p>
  </w:footnote>
  <w:footnote w:id="207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שבע יומין.</w:t>
      </w:r>
      <w:r w:rsidRPr="002D0347">
        <w:rPr>
          <w:rFonts w:cs="Frank Ruehl CLM"/>
          <w:sz w:val="38"/>
          <w:rtl/>
          <w:lang w:val="he-IL" w:bidi="he-IL"/>
        </w:rPr>
        <w:t xml:space="preserve"> דשבוע, וכן דזבה - שבעה נקיים:</w:t>
      </w:r>
    </w:p>
  </w:footnote>
  <w:footnote w:id="207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דאינון ז' כו'.</w:t>
      </w:r>
      <w:r w:rsidRPr="002D0347">
        <w:rPr>
          <w:rFonts w:cs="Frank Ruehl CLM"/>
          <w:sz w:val="38"/>
          <w:rtl/>
          <w:lang w:val="he-IL" w:bidi="he-IL"/>
        </w:rPr>
        <w:t xml:space="preserve"> דספירת העומר:</w:t>
      </w:r>
    </w:p>
  </w:footnote>
  <w:footnote w:id="207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דשיתא דכל כו'.</w:t>
      </w:r>
      <w:r w:rsidRPr="002D0347">
        <w:rPr>
          <w:rFonts w:cs="Frank Ruehl CLM"/>
          <w:sz w:val="38"/>
          <w:rtl/>
          <w:lang w:val="he-IL" w:bidi="he-IL"/>
        </w:rPr>
        <w:t xml:space="preserve"> שהן ו"ק, שהן שם של מ"ב:</w:t>
      </w:r>
    </w:p>
  </w:footnote>
  <w:footnote w:id="207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ושבע שבתות.</w:t>
      </w:r>
      <w:r w:rsidRPr="002D0347">
        <w:rPr>
          <w:rFonts w:cs="Frank Ruehl CLM"/>
          <w:sz w:val="38"/>
          <w:rtl/>
          <w:lang w:val="he-IL" w:bidi="he-IL"/>
        </w:rPr>
        <w:t xml:space="preserve"> מלכות - כלל כלהו, וכן כלל השמות של מ"ב כידוע:</w:t>
      </w:r>
    </w:p>
  </w:footnote>
  <w:footnote w:id="207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שמע ישראל כו'.</w:t>
      </w:r>
      <w:r w:rsidRPr="002D0347">
        <w:rPr>
          <w:rFonts w:cs="Frank Ruehl CLM"/>
          <w:sz w:val="38"/>
          <w:rtl/>
          <w:lang w:val="he-IL" w:bidi="he-IL"/>
        </w:rPr>
        <w:t xml:space="preserve"> מ"ט אותיות:</w:t>
      </w:r>
    </w:p>
  </w:footnote>
  <w:footnote w:id="208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דבהון כו'.</w:t>
      </w:r>
      <w:r w:rsidRPr="002D0347">
        <w:rPr>
          <w:rFonts w:cs="Frank Ruehl CLM"/>
          <w:sz w:val="38"/>
          <w:rtl/>
          <w:lang w:val="he-IL" w:bidi="he-IL"/>
        </w:rPr>
        <w:t xml:space="preserve"> רוצה לומר במ"ט אלו, כידוע שספירת העומר לדכאה אתתא לבעלה:</w:t>
      </w:r>
    </w:p>
  </w:footnote>
  <w:footnote w:id="208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מקוה דיליה איהו כו'.</w:t>
      </w:r>
      <w:r w:rsidRPr="002D0347">
        <w:rPr>
          <w:rFonts w:cs="Frank Ruehl CLM"/>
          <w:sz w:val="38"/>
          <w:rtl/>
          <w:lang w:val="he-IL" w:bidi="he-IL"/>
        </w:rPr>
        <w:t xml:space="preserve"> רוצה לומר בינה שהיא קומה וכנ"ל וכמו שמפרש והולך:</w:t>
      </w:r>
    </w:p>
  </w:footnote>
  <w:footnote w:id="208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דאיהו מקוה כו'.</w:t>
      </w:r>
      <w:r w:rsidRPr="002D0347">
        <w:rPr>
          <w:rFonts w:cs="Frank Ruehl CLM"/>
          <w:sz w:val="38"/>
          <w:rtl/>
          <w:lang w:val="he-IL" w:bidi="he-IL"/>
        </w:rPr>
        <w:t xml:space="preserve"> רוצה לומר בינה, שהיא מקוה ישראל, שמטהרת ישראל ביום הכפורים, שהיא בינה, כמו שאמרו </w:t>
      </w:r>
      <w:r w:rsidRPr="00AC08AD">
        <w:rPr>
          <w:rFonts w:cs="Frank Ruehl CLM"/>
          <w:sz w:val="38"/>
          <w:szCs w:val="20"/>
          <w:rtl/>
          <w:lang w:val="he-IL" w:bidi="he-IL"/>
        </w:rPr>
        <w:t>(משנה יומא פרק ח ט)</w:t>
      </w:r>
      <w:r w:rsidRPr="002D0347">
        <w:rPr>
          <w:rFonts w:cs="Frank Ruehl CLM"/>
          <w:sz w:val="38"/>
          <w:rtl/>
          <w:lang w:val="he-IL" w:bidi="he-IL"/>
        </w:rPr>
        <w:t xml:space="preserve"> אשריכם ישראל מי מטהר כו' שנאמר מקוה ישראל ה' כו', וכן מקוה ישראל דלעילא כידוע:</w:t>
      </w:r>
    </w:p>
  </w:footnote>
  <w:footnote w:id="208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szCs w:val="20"/>
          <w:vertAlign w:val="superscript"/>
          <w:rtl/>
          <w:lang w:val="he-IL" w:bidi="he-IL"/>
        </w:rPr>
        <w:t xml:space="preserve"> </w:t>
      </w:r>
      <w:r w:rsidRPr="002D0347">
        <w:rPr>
          <w:rFonts w:cs="Frank Ruehl CLM"/>
          <w:b/>
          <w:bCs/>
          <w:sz w:val="38"/>
          <w:rtl/>
          <w:lang w:val="he-IL" w:bidi="he-IL"/>
        </w:rPr>
        <w:t>אינון ברזא דא כו'.</w:t>
      </w:r>
      <w:r w:rsidRPr="002D0347">
        <w:rPr>
          <w:rFonts w:cs="Frank Ruehl CLM"/>
          <w:sz w:val="38"/>
          <w:rtl/>
          <w:lang w:val="he-IL" w:bidi="he-IL"/>
        </w:rPr>
        <w:t xml:space="preserve"> שהן רתיכין דילה, בין לה' עילאה בין לה' תתאה, כמו שאומר פרשת פנחס ר"נ א' ובזוהר חדש פרשת בראשית ה' ג', דאינון שנים</w:t>
      </w:r>
      <w:r w:rsidRPr="002D0347">
        <w:rPr>
          <w:rFonts w:cs="Frank Ruehl CLM"/>
          <w:sz w:val="38"/>
          <w:szCs w:val="20"/>
          <w:rtl/>
          <w:lang w:val="he-IL" w:bidi="he-IL"/>
        </w:rPr>
        <w:t xml:space="preserve"> </w:t>
      </w:r>
      <w:r w:rsidRPr="002D0347">
        <w:rPr>
          <w:rFonts w:cs="Frank Ruehl CLM"/>
          <w:sz w:val="38"/>
          <w:rtl/>
          <w:lang w:val="he-IL" w:bidi="he-IL"/>
        </w:rPr>
        <w:t xml:space="preserve">עשר בקר דתחותה, תלת לכל סטר, מתחלקין כל אחד לתלת, והאי נקודה האמצעית - משלים לעשרה לכל סטר, ועיין שם, וכן הוא כאן, למעלה בה"א עילאה דאיהי גם כן קיימא על תריסר שבטין עלאין, ועיין בזוהר פרשת ויחי רמ"א א' פתח ר' אבא ואמר ויעש כו' פתח ר' אליעזר ואמר והוא כו' עיין שם, וזאת הבחינה הוא מ"ם סתימא דהכי היא צורתה לד' סטרין, וגם חושבניה דמ"ם הכי הוא, וכן שעוריה דמקוה, ובהון אתדכאית אתתיה כו'. דשיעור דילה גם כן בארבעים הוא כמו שאמרו שם ושם, וצריך מקוה מים שכל גופו עולה בהם, והן כלהו גופה - דכלילין באת ה' בתראה כמו שביארנו שם, וזה שאומר דבהון אתדכאית כו'. ואלו הארבעים הם תליסר מכילין דרחמי: י"ב בקר הנ"ל ונקודה ההיא, כמו שאומר בזוהר חדש שם, והן מים דמקוה, חסדים </w:t>
      </w:r>
      <w:r w:rsidRPr="00AC08AD">
        <w:rPr>
          <w:rFonts w:cs="Frank Ruehl CLM"/>
          <w:sz w:val="38"/>
          <w:szCs w:val="20"/>
          <w:rtl/>
          <w:lang w:val="he-IL" w:bidi="he-IL"/>
        </w:rPr>
        <w:t>(כלומר דמקוה הוא אקי' דההי"ן, באימא)</w:t>
      </w:r>
      <w:r w:rsidRPr="002D0347">
        <w:rPr>
          <w:rFonts w:cs="Frank Ruehl CLM"/>
          <w:sz w:val="38"/>
          <w:rtl/>
          <w:lang w:val="he-IL" w:bidi="he-IL"/>
        </w:rPr>
        <w:t xml:space="preserve"> והוא במזל תחתון - ונקה, דשם וזרקתי עליכם מים וכו', והן המים שיצאו לעתיד לבוא וירפאו הכל כמו שכתוב ביום ההוא כו', והוא מזל י"ג דכליל כל י"ג מכילין דרחמי שהן ארבעים כנ"ל, וכן אלו הי"ג - בעלמא עילאה שכיח, כמו שאומר בפרק ב' דספרא דצניעותא. וענין הי"ג דאמר דההוא נקודה אשלים לי"ג, והוא ד' דאשלים לארבעים, ידוע בד' חיות ואופנים, שהן ט"ז פנים והן י"ג, כי ד' פני אדם שבאמצען - הן אחד, ושם יחודא, נשאר שלש פנים לכל צד, ואינון כל אחד לג', שהן י"ב חיות גדולות, כמו שאומר בזוהר פרשת פקודי רנ"ד ב' אלין ארבע נהורין עלאין אית תחותייהו תמניא אחרנין כו', ובזוהר פרשת ויקהל ובראשית ושאר מקומות הרבה, ואינון מתפרשין תלת תלת גם כן, כמו שאומר בזוהר פרשת פנחס רכ"ח א' עיין שם, ופני אדם בכל צד - משלים לעשר, דהוא עשר אתוון דשמא מפרש, אדם, והיחודא הוא בהאי אדם, דט' שהן לכל סטר - הן א"ח דז"א, דסתים לה, והיא - ד' דאחד - באמצע, כמו שאומר ברעיא מהימנא פרשת פנחס שם עיין שם. ומ"ם הזאת - מ"ם סתימא דבינה - ד’ תחתונות דבה, שנקרא תבונה, שבה עולין זו"נ, וזה שאומר בן ארבעים לבינה, ובס' דילה - ניתר כל האיסורים בששים, וזהו בה' שלה שהן ד"ו, מ' וס', </w:t>
      </w:r>
      <w:r w:rsidRPr="00AC08AD">
        <w:rPr>
          <w:rFonts w:cs="Frank Ruehl CLM"/>
          <w:sz w:val="38"/>
          <w:szCs w:val="20"/>
          <w:rtl/>
          <w:lang w:val="he-IL" w:bidi="he-IL"/>
        </w:rPr>
        <w:t>(ואלו שנים - ו' ד', שהן דו"נ, שהן הנהגת עולם הזה, אבל י' דילה - שהוא עה"ב, לכן אין נטהרין עד לעתיד לבוא)</w:t>
      </w:r>
      <w:r w:rsidRPr="002D0347">
        <w:rPr>
          <w:rFonts w:cs="Frank Ruehl CLM"/>
          <w:sz w:val="38"/>
          <w:rtl/>
          <w:lang w:val="he-IL" w:bidi="he-IL"/>
        </w:rPr>
        <w:t xml:space="preserve">, ועוד י' שבה' - מתכשר כל הפסולין, והוא לעתיד לבוא שעתידין ממזרין להתכשר שנאמר בהם עד דור עשירי כו', והוא שער החמשים - שבה חוזר הכל להכשירו, שלמטה מתפשטין, מ"ט פנים טהור - בשבע ספירות תתאין, וכנגדן, מ"ט פנים טמא, שהוא מקנן במט"ט - עץ הדעת טוב ורע, אבל היא בעצמה - חירו דכלא, שער החמשים, ה' דכליל כל החמשים, ה’ פעמים י' דבה, ונקרא מטה האלקים - מ"ט וה' דכליל לון, ושם - אלו ואלו דברי אלקים חיים, שמא דבינה, דשם אף האסור מותר, והענין כי האסור הוא מצד עץ הדעת טוב ורע, דשם הסטרא אחרא, אבל בעץ החיים - לא יגורך רע, ומינה מתפשטין חו"ג, מסטרא דחסד - טהור אף בעץ הדעת טוב ורע, ומסטרא דגבורה - טמא שם, ות"ת - מכריע פעם לכאן כו', וזה סוד שהתורה ניתנה במ"ט פנים טהור ובמ"ט פנים טמא, והוא בדרגא דחו"ג, ובהגיע לת"ת - שם נאמר כהלכה, ולוחות הראשונות ניתנו בעץ החיים - דשם לא יום ולא לילה, לעת ערב יהיה אור, יום השביעי דאין לילה נזכר בו, וממנה שני ענפין יוצאין - חו"ג - על כל דבר, אלא כיון שמגיע לת"ת - מכריע לצד אחד, ושם נקרא הלכה, וזה שאומר הלכה כרבים מסטרא דאבהן כו' עיין שם. אלא שלהלכה שהוא במלכות - אינו כן, וכן הוא בבריאה - דשם מקננת, וזהו תלמיד ותיק שיכול לטהר את השרץ כו' </w:t>
      </w:r>
      <w:r w:rsidRPr="00AC08AD">
        <w:rPr>
          <w:rFonts w:cs="Frank Ruehl CLM"/>
          <w:sz w:val="38"/>
          <w:szCs w:val="20"/>
          <w:rtl/>
          <w:lang w:val="he-IL" w:bidi="he-IL"/>
        </w:rPr>
        <w:t>(עירובין יג ע"ב)</w:t>
      </w:r>
      <w:r w:rsidRPr="002D0347">
        <w:rPr>
          <w:rFonts w:cs="Frank Ruehl CLM"/>
          <w:sz w:val="38"/>
          <w:rtl/>
          <w:lang w:val="he-IL" w:bidi="he-IL"/>
        </w:rPr>
        <w:t>, ועץ הדעת טוב ורע - הן בשלש דרגין, טהור טמא כו', והן נטהרין בעץ החיים דבינה, ביו"ד שהה"א כוללן, וכנ"ל:</w:t>
      </w:r>
    </w:p>
  </w:footnote>
  <w:footnote w:id="208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וקדם האי שעורא צריך למנאה שבעה כו'.</w:t>
      </w:r>
      <w:r w:rsidRPr="002D0347">
        <w:rPr>
          <w:rFonts w:cs="Frank Ruehl CLM"/>
          <w:sz w:val="38"/>
          <w:rtl/>
          <w:lang w:val="he-IL" w:bidi="he-IL"/>
        </w:rPr>
        <w:t xml:space="preserve"> הענין, כי מ"ם הנ"ל הן מ"ב, ברזא דזכור ושמור, כמו שאומר ברעיא מהימנא שם, כי א"ח דאחד דסובב לה - הוא זכור, וד' דבאמצעיתא - הוא שמור עיין שם, ורוצה לומר, דבכל אחד הכוללם, והענין, כי הד' דמ"ם סתומה שבד' סטרין, התפשטות הנקודה לד' סטרין, יש באמצעיתא נקודה אחת המחברן, וזהו ה"א - נקודה בתוך ד', ובה ה', וכמו שאומר בזוהר חדש שם, רזא דהא - דלת הוה, וההוא נקודה דשריא באמצעיתא אתעביד ה"א, וכן הוא כאן, בענין ד' דילה, שהוא ד' דאחד כנ"ל. וכן הוא בא"ח דיליה, שיש עשירית ביה הכוללן והוא קוצו של ד', אות ברית כידוע, שאף שא"ח הוא ד’ פעמים, מכל מקום בקוץ הנ"ל נכלל לאחד, כמו בנקודה הנ"ל, וכמו תפילין של ראש ותפילין של יד, ושני אלו הן זכור ושמור, והן תרין אזנין לאחדא בימינא ושמאלא דקאמר בזוהר חדש ו' ב' שהן תרין אודנין דלבא, רוח צפונית דכנור ורוח דרומית, כמו שאומר לעיל ל"ג ב', שהן זכור ושמור, ובהן נשלם שם מ"ב, כמו שאומר בזוהר חדש שם, וברעיא מהימנא פרשת פנחס שם, והיא ב' דבראשית דהיא מ"ם, כמו שאומר לעיל ריש תיקון ה', ולקמן תיקון ל"ו, ב' ב' כללות הנ"ל, ומ"ם - פרטות הנ"ל, שהן מ"ב, וזה שאומר לקמן תיקון ל"ו דבימות החול נקראת מ"ם סתימא, ובשבת - ב' פתיחא, דבשבת נתגלין נקודות הנ"ל: אות ברית אות שבת, כמו שאומר שם, והן זכור ושמור של שבת. והכלל - שהן מ"ב, ושבעה יומין נקיים - הרי מ"ט, וז' הימים - הן ז' עולמתין דילה, ז' קצוות דילה, דצריכה לדכאה לון מקדם, וזה שאומר. לאשלמא בהון כו'. ויש עוד מ"ב בענין אחר: ז’ פעמים ו' - דשם מ"ב, והוא מסטרא דאות ס', או ו', ו"ק, דסחרין לה כל אחד מו"ק, משית סטרין, ועם מלכות - הוא מ"ב. ויש עוד מ"ב - דמרגלא: והן בשלש דרגין - בי"ע, בעשיה - נוק', מסטרא דאת ד' ומ"ם סתימא, וביצירה - מסטרא דאת ו' וס', ובבריאה - המרגלא כידוע, אקיק יה"ו דאמא, דמקננת בה, והיא י' דה"א שמתגלה בשבת, וד' דה"א - הן בחול, הימים והלילות, זו"נ, יצירה ועשיה, אבל בשבת, היו"ד - אין לא יום ולא לילה כנ"ל:</w:t>
      </w:r>
    </w:p>
  </w:footnote>
  <w:footnote w:id="208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ובהון אתחברת אורייתא כו'.</w:t>
      </w:r>
      <w:r w:rsidRPr="002D0347">
        <w:rPr>
          <w:rFonts w:cs="Frank Ruehl CLM"/>
          <w:sz w:val="38"/>
          <w:rtl/>
          <w:lang w:val="he-IL" w:bidi="he-IL"/>
        </w:rPr>
        <w:t xml:space="preserve"> רוצה לומר במ"ט הנ"ל, שהן שמע ישראל ובשכמל"ו כנ"ל, שהן זו"נ, אורייתא דבכתב ודבעל פה, והן גם כן אח"ד הנ"ל דמקוה, ונעשין אחד:</w:t>
      </w:r>
    </w:p>
  </w:footnote>
  <w:footnote w:id="208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ביומא דשבועות.</w:t>
      </w:r>
      <w:r w:rsidRPr="002D0347">
        <w:rPr>
          <w:rFonts w:cs="Frank Ruehl CLM"/>
          <w:sz w:val="38"/>
          <w:rtl/>
          <w:lang w:val="he-IL" w:bidi="he-IL"/>
        </w:rPr>
        <w:t xml:space="preserve"> שהוא שער החמשים, יסוד דבינה, מקוה הנ"ל, והן שתי הלחם דשבועות, שתי תורות, דאתמר </w:t>
      </w:r>
      <w:r w:rsidRPr="00AC08AD">
        <w:rPr>
          <w:rFonts w:cs="Frank Ruehl CLM"/>
          <w:sz w:val="38"/>
          <w:szCs w:val="20"/>
          <w:rtl/>
          <w:lang w:val="he-IL" w:bidi="he-IL"/>
        </w:rPr>
        <w:t>(משלי ט ה)</w:t>
      </w:r>
      <w:r w:rsidRPr="002D0347">
        <w:rPr>
          <w:rFonts w:cs="Frank Ruehl CLM"/>
          <w:sz w:val="38"/>
          <w:rtl/>
          <w:lang w:val="he-IL" w:bidi="he-IL"/>
        </w:rPr>
        <w:t xml:space="preserve"> לכו לחמו בלחמי, ועליהון אתמר </w:t>
      </w:r>
      <w:r w:rsidRPr="00AC08AD">
        <w:rPr>
          <w:rFonts w:cs="Frank Ruehl CLM"/>
          <w:sz w:val="38"/>
          <w:szCs w:val="20"/>
          <w:rtl/>
          <w:lang w:val="he-IL" w:bidi="he-IL"/>
        </w:rPr>
        <w:t>(רות א יט)</w:t>
      </w:r>
      <w:r w:rsidRPr="002D0347">
        <w:rPr>
          <w:rFonts w:cs="Frank Ruehl CLM"/>
          <w:sz w:val="38"/>
          <w:rtl/>
          <w:lang w:val="he-IL" w:bidi="he-IL"/>
        </w:rPr>
        <w:t xml:space="preserve"> ותלכנה שתיהן כו' כמו שאומר להלן ריש תיקון ל"א ובזוהר חדש ס"ה א' וברעיא מהימנא פרשת אמור ועיין שם צ"ח א' ב' בארוכה, וזה שאומר. דאינון דו פרצופין דאדם. רוצה לומר, וזהו שתי הלחם, והן בה"א עלאה, דהוא ד"ו כנ"ל, ובה מתחברין:</w:t>
      </w:r>
    </w:p>
  </w:footnote>
  <w:footnote w:id="208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דהוא בחלופא דאתוון רחם.</w:t>
      </w:r>
      <w:r w:rsidRPr="002D0347">
        <w:rPr>
          <w:rFonts w:cs="Frank Ruehl CLM"/>
          <w:sz w:val="38"/>
          <w:rtl/>
          <w:lang w:val="he-IL" w:bidi="he-IL"/>
        </w:rPr>
        <w:t xml:space="preserve"> רוצה לומר בחלופא אתוון - למ"ד ברי"ש, והוא ביסוד הבינה, מקוה הנ"ל, ועיין בזוהר פרשת אמור צ"ז וצ"ח בארוכה:</w:t>
      </w:r>
    </w:p>
  </w:footnote>
  <w:footnote w:id="208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דאיהו רמ"ח כו'.</w:t>
      </w:r>
      <w:r w:rsidRPr="002D0347">
        <w:rPr>
          <w:rFonts w:cs="Frank Ruehl CLM"/>
          <w:sz w:val="38"/>
          <w:rtl/>
          <w:lang w:val="he-IL" w:bidi="he-IL"/>
        </w:rPr>
        <w:t xml:space="preserve"> דאתייהיבו בתורה שבכתב ובעל פה:</w:t>
      </w:r>
    </w:p>
  </w:footnote>
  <w:footnote w:id="208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ורזא דמלה קדש כו'.</w:t>
      </w:r>
      <w:r w:rsidRPr="002D0347">
        <w:rPr>
          <w:rFonts w:cs="Frank Ruehl CLM"/>
          <w:sz w:val="38"/>
          <w:rtl/>
          <w:lang w:val="he-IL" w:bidi="he-IL"/>
        </w:rPr>
        <w:t xml:space="preserve"> דז"א, דביה רמ"ח פיקודין - הוא בוכרא, בני בכורי ישראל, ועיין בזוהר פרשת בא מ"ג ב' בכור דא בן בכור דכתיב כו', והוא פטר רחם דילה ברמ"ח אברים - רמ"ח פקודין, ורחמה נפתח בנ' שערים כמו שאומר בזוהר פרשת בראשית י"ג ב', ואע"ג דשם כתוב דיו"ד אפתח רחמה - היינו ע"י וא"ו, דיו"ד היא המפתח דפתח להיולדת להוציא הולד כמו שביארנו שם עיין שם, ועיין שם ב' ב' בההוא מפתחא בארוכה, וזה שאמרו </w:t>
      </w:r>
      <w:r w:rsidRPr="00AC08AD">
        <w:rPr>
          <w:rFonts w:cs="Frank Ruehl CLM"/>
          <w:sz w:val="38"/>
          <w:szCs w:val="20"/>
          <w:rtl/>
          <w:lang w:val="he-IL" w:bidi="he-IL"/>
        </w:rPr>
        <w:t>(בכורות מה ע"א)</w:t>
      </w:r>
      <w:r w:rsidRPr="002D0347">
        <w:rPr>
          <w:rFonts w:cs="Frank Ruehl CLM"/>
          <w:sz w:val="38"/>
          <w:rtl/>
          <w:lang w:val="he-IL" w:bidi="he-IL"/>
        </w:rPr>
        <w:t xml:space="preserve"> שיש מפתח לאשה, ואמרו שם איידי דזוטרא - והוא י' הנ"ל, שבילא דבו, ואמרו שם שתי דלתות ושני צירים, והן ד' של ה"א, שהוא דלת אחת ובו ציר אחד - י', יוד שבו, ושתי דלתות וצירים הם מ"ם סתומה הנ"ל, שהוא הרחם כנ"ל, ובלידה נפתחין הדלתות ונכנס ברא בוכרא - שורש הדעת, בה, ונעשית ה"א, והיא הפתיחה לנ’ שערי בינה שהן בה"א:</w:t>
      </w:r>
    </w:p>
  </w:footnote>
  <w:footnote w:id="209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מתקרבין כל פקודין דעשה כו'.</w:t>
      </w:r>
      <w:r w:rsidRPr="002D0347">
        <w:rPr>
          <w:rFonts w:cs="Frank Ruehl CLM"/>
          <w:sz w:val="38"/>
          <w:rtl/>
          <w:lang w:val="he-IL" w:bidi="he-IL"/>
        </w:rPr>
        <w:t xml:space="preserve"> שהן רמ"ח אברים, וזה שאומר - כעצמים, וכמו שכתוב </w:t>
      </w:r>
      <w:r w:rsidRPr="00AC08AD">
        <w:rPr>
          <w:rFonts w:cs="Frank Ruehl CLM"/>
          <w:sz w:val="38"/>
          <w:szCs w:val="20"/>
          <w:rtl/>
          <w:lang w:val="he-IL" w:bidi="he-IL"/>
        </w:rPr>
        <w:t>(יחזקאל לז ז)</w:t>
      </w:r>
      <w:r w:rsidRPr="002D0347">
        <w:rPr>
          <w:rFonts w:cs="Frank Ruehl CLM"/>
          <w:sz w:val="38"/>
          <w:rtl/>
          <w:lang w:val="he-IL" w:bidi="he-IL"/>
        </w:rPr>
        <w:t xml:space="preserve"> ותקרבו עצמות כו', בבטן - שהוא בינה, כמו שאומר בתיקון ל’ מבטן מי כו', המלאה - דהיא נקראת מליאה, אלקים חיים, מלא י"ה, בינה בן י"ה, דכלילן בה' י', וד' דה"א ווא"ו, ויום השבועות - זמן הביכורים שנאמר </w:t>
      </w:r>
      <w:r w:rsidRPr="00AC08AD">
        <w:rPr>
          <w:rFonts w:cs="Frank Ruehl CLM"/>
          <w:sz w:val="38"/>
          <w:szCs w:val="20"/>
          <w:rtl/>
          <w:lang w:val="he-IL" w:bidi="he-IL"/>
        </w:rPr>
        <w:t>(שמות כב כח)</w:t>
      </w:r>
      <w:r w:rsidRPr="002D0347">
        <w:rPr>
          <w:rFonts w:cs="Frank Ruehl CLM"/>
          <w:sz w:val="38"/>
          <w:rtl/>
          <w:lang w:val="he-IL" w:bidi="he-IL"/>
        </w:rPr>
        <w:t xml:space="preserve"> מלאתך כו':</w:t>
      </w:r>
    </w:p>
  </w:footnote>
  <w:footnote w:id="209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ובההוא זמנא כו'.</w:t>
      </w:r>
      <w:r w:rsidRPr="002D0347">
        <w:rPr>
          <w:rFonts w:cs="Frank Ruehl CLM"/>
          <w:sz w:val="38"/>
          <w:rtl/>
          <w:lang w:val="he-IL" w:bidi="he-IL"/>
        </w:rPr>
        <w:t xml:space="preserve"> כנ"ל דפקודין דעשה שהן רמ"ח אברים מתקרבין זה אל זה ע"י הקרבת שתי הלחם, וצינורות - הן הגידין שמחברין האברים ומשתקיין האברים על ידן, והן שס"ה לא תעשה דאורייתא:</w:t>
      </w:r>
    </w:p>
  </w:footnote>
  <w:footnote w:id="209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הדא הוא דכתיב מקבילות כו'.</w:t>
      </w:r>
      <w:r w:rsidRPr="002D0347">
        <w:rPr>
          <w:rFonts w:cs="Frank Ruehl CLM"/>
          <w:sz w:val="38"/>
          <w:rtl/>
          <w:lang w:val="he-IL" w:bidi="he-IL"/>
        </w:rPr>
        <w:t xml:space="preserve"> רוצה לומר מקבלין זה מזה:</w:t>
      </w:r>
    </w:p>
  </w:footnote>
  <w:footnote w:id="209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הדא דאת אמר ונותנין רשות כו'.</w:t>
      </w:r>
      <w:r w:rsidRPr="002D0347">
        <w:rPr>
          <w:rFonts w:cs="Frank Ruehl CLM"/>
          <w:sz w:val="38"/>
          <w:rtl/>
          <w:lang w:val="he-IL" w:bidi="he-IL"/>
        </w:rPr>
        <w:t xml:space="preserve"> רוצה לומר, מה שאומרים בברכות קריאת שמע, ועיקר ההתקרבות דקאמר כאן רמ"ח פקודין דמצוה, ברמ"ח דאורייתא, דאיהו מצוה בכל אבר דיליה, וזהו ההתקרבות הוא בשתי הלחם:</w:t>
      </w:r>
    </w:p>
  </w:footnote>
  <w:footnote w:id="209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ומאי אמרי כו'.</w:t>
      </w:r>
      <w:r w:rsidRPr="002D0347">
        <w:rPr>
          <w:rFonts w:cs="Frank Ruehl CLM"/>
          <w:sz w:val="38"/>
          <w:rtl/>
          <w:lang w:val="he-IL" w:bidi="he-IL"/>
        </w:rPr>
        <w:t xml:space="preserve"> כמו שאמרו בסוף פרק ג' דתענית כשמנסכין כו', והן נו"ה - בשני ספלים, מים ויין, ימינא ושמאלא:</w:t>
      </w:r>
    </w:p>
  </w:footnote>
  <w:footnote w:id="209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לקבלייהו תרין שפוון.</w:t>
      </w:r>
      <w:r w:rsidRPr="002D0347">
        <w:rPr>
          <w:rFonts w:cs="Frank Ruehl CLM"/>
          <w:sz w:val="38"/>
          <w:rtl/>
          <w:lang w:val="he-IL" w:bidi="he-IL"/>
        </w:rPr>
        <w:t xml:space="preserve"> רוצה לומר בשבועות. שפוון דאורייתא - אפיקי מים של תורה, שעל ידם מתחבר תורה שבכתב ובעל פה ע"י לימוד התורה:</w:t>
      </w:r>
    </w:p>
  </w:footnote>
  <w:footnote w:id="209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ותרווייהו אתשקיין כו'.</w:t>
      </w:r>
      <w:r w:rsidRPr="002D0347">
        <w:rPr>
          <w:rFonts w:cs="Frank Ruehl CLM"/>
          <w:sz w:val="38"/>
          <w:rtl/>
          <w:lang w:val="he-IL" w:bidi="he-IL"/>
        </w:rPr>
        <w:t xml:space="preserve"> ורוצה לומר, זה שאומר תהום אל תהום - עמודא דאמצעיתא ומלכות, קורא - לקבלא דין מן דין, וכמו שאומר לעיל וקרא זה אל זה - ומקבלין דין מן דין, וכמו שאומר לעיל כל אחד אומר לחברו אבע מימך, לקול - הוא נו"ה, קול שני ריעים, צנוריך - יסוד, וע"י שלושה אלו הן מתחברין כידוע, ואמר דכליל כלא כו', דכלילין בי' כו', רוצה לומר וזה שאומר צנוריך לשון רבים דכליל כל האברים וכל שפעם שהולך בכל הצינורות:</w:t>
      </w:r>
    </w:p>
  </w:footnote>
  <w:footnote w:id="209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כל צינורין כו' דאיהו נהר כו'.</w:t>
      </w:r>
      <w:r w:rsidRPr="002D0347">
        <w:rPr>
          <w:rFonts w:cs="Frank Ruehl CLM"/>
          <w:sz w:val="38"/>
          <w:rtl/>
          <w:lang w:val="he-IL" w:bidi="he-IL"/>
        </w:rPr>
        <w:t xml:space="preserve"> רוצה לומר, דעת דהוא ו', והוא הנהר דמהלך בכל האברים עד שמגיע לברית שנקרא על שמו כי שם קיבוץ הדעת והתגלותו:</w:t>
      </w:r>
    </w:p>
  </w:footnote>
  <w:footnote w:id="209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דנפיק ממעינא דמיא כו'.</w:t>
      </w:r>
      <w:r w:rsidRPr="002D0347">
        <w:rPr>
          <w:rFonts w:cs="Frank Ruehl CLM"/>
          <w:sz w:val="38"/>
          <w:rtl/>
          <w:lang w:val="he-IL" w:bidi="he-IL"/>
        </w:rPr>
        <w:t xml:space="preserve"> שהוא בין י"ה, שהוא הזרע שנותן אבא לאמא, ומתמליא מיניה, ושם נתגדל ונתרבה ויוצא הולד, ומכל מקום השורש נשאר שם כידוע, והוא הדעת, נהר דנפיק כו', וזה שאומר ומיניה כו', ועיין בזוהר פרשת בא מ"ב ב', ורוצה לומר בכאן, זה שאומר כל משבריך וגליך כו', משבריך - הוא ה"א, שנשבר הרגל מינה ונפתח בלידה - ביציאת מצרים - ביציאת הבן מינה, כמו שאומר בזוהר פרשת פנחס רנ"ב א', דתבר ח' מחמץ ונעשית מצה. וגליך - הוא י', גל נעול מעין חתום, והוא המעין. וצינוריך - הוא הוא"ו, וזה שאומר כל צינורין כו' מן את ו':</w:t>
      </w:r>
    </w:p>
  </w:footnote>
  <w:footnote w:id="209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דאיהי ים עלאה.</w:t>
      </w:r>
      <w:r w:rsidRPr="002D0347">
        <w:rPr>
          <w:rFonts w:cs="Frank Ruehl CLM"/>
          <w:sz w:val="38"/>
          <w:rtl/>
          <w:lang w:val="he-IL" w:bidi="he-IL"/>
        </w:rPr>
        <w:t xml:space="preserve"> כמו שאומר בזוהר פרשת בא עיין שם, וה' הוא י"ם - נ’ שערי בינה, והוא פתוח כמו ים דפתוח כמו שאמרו </w:t>
      </w:r>
      <w:r w:rsidRPr="00AC08AD">
        <w:rPr>
          <w:rFonts w:cs="Frank Ruehl CLM"/>
          <w:sz w:val="38"/>
          <w:szCs w:val="20"/>
          <w:rtl/>
          <w:lang w:val="he-IL" w:bidi="he-IL"/>
        </w:rPr>
        <w:t>(ילקוט שמעוני תהלים סה סימן תשפט)</w:t>
      </w:r>
      <w:r w:rsidRPr="002D0347">
        <w:rPr>
          <w:rFonts w:cs="Frank Ruehl CLM"/>
          <w:sz w:val="38"/>
          <w:rtl/>
          <w:lang w:val="he-IL" w:bidi="he-IL"/>
        </w:rPr>
        <w:t xml:space="preserve"> למה נמשלה תשובה לים מה כו', אבל מקוה נמשלה למ"ם דאיהי סתום:</w:t>
      </w:r>
    </w:p>
  </w:footnote>
  <w:footnote w:id="210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כלילין בקרקע.</w:t>
      </w:r>
      <w:r w:rsidRPr="002D0347">
        <w:rPr>
          <w:rFonts w:cs="Frank Ruehl CLM"/>
          <w:sz w:val="38"/>
          <w:rtl/>
          <w:lang w:val="he-IL" w:bidi="he-IL"/>
        </w:rPr>
        <w:t xml:space="preserve"> רוצה לומר דצנורין הן להשקות את הקרקע - ארץ:</w:t>
      </w:r>
    </w:p>
  </w:footnote>
  <w:footnote w:id="210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גל נעול.</w:t>
      </w:r>
      <w:r w:rsidRPr="002D0347">
        <w:rPr>
          <w:rFonts w:cs="Frank Ruehl CLM"/>
          <w:sz w:val="38"/>
          <w:rtl/>
          <w:lang w:val="he-IL" w:bidi="he-IL"/>
        </w:rPr>
        <w:t xml:space="preserve"> הוא נקודה דידה, אות ברית, חכמת שלמה, והוא מעין חתום כל ימי השבוע, כמו שאומר לקמן תיקון ל”ו, וזה שאומר בגין דאיהי כו' ואיהי חכמת שלמה כו':</w:t>
      </w:r>
    </w:p>
  </w:footnote>
  <w:footnote w:id="210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דאיהי י' עלאה.</w:t>
      </w:r>
      <w:r w:rsidRPr="002D0347">
        <w:rPr>
          <w:rFonts w:cs="Frank Ruehl CLM"/>
          <w:sz w:val="38"/>
          <w:rtl/>
          <w:lang w:val="he-IL" w:bidi="he-IL"/>
        </w:rPr>
        <w:t xml:space="preserve"> חכמה עליונה, וידוע שכל הנחלים הולכים אליה בתוך יו"ד דידה הנ"ל, ושם - ותרב, ועיין במקום אחר שכתבנו שכלל הנקודות הן סך הכל מנין ותרב:</w:t>
      </w:r>
    </w:p>
  </w:footnote>
  <w:footnote w:id="210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בני קדם.</w:t>
      </w:r>
      <w:r w:rsidRPr="002D0347">
        <w:rPr>
          <w:rFonts w:cs="Frank Ruehl CLM"/>
          <w:sz w:val="38"/>
          <w:rtl/>
          <w:lang w:val="he-IL" w:bidi="he-IL"/>
        </w:rPr>
        <w:t xml:space="preserve"> קדם הוא כתר, דשם ימי קדם, כמו שאומר באדרא רבא, ושם המקור, כמו שאומר שם בזוהר פרשת בא, והמעין נפיק מן המקור בל"ב שבילין, ואינון בני קדם, והיא אתרביאת ומתגדלת עד דמטיא לשם, ושם היא תגא בראש וא"ו, כמו שמפרש והולך, והיא ז' - תגא, ובתחלה היתה בסוד חירק - יו"ד תחת ו', וכד אשתקיא מינה נקרא שורק, וכד היא מטיא ליו"ד עלאה היא חולם, וזה שאומר ת"ח שכינתא כו', ושם ביוד עלאה התחברות שתי חכמות, תעלומות חכמה, ועיין בזוהר פרשת בראשית ז' ב' ר"ח פתח כו' ב' תרין אינון דמתחבראן כחדא חד כו', ועיין שם ו' א' ומקדשי תיראו כו' והיא חכמת שלמה:</w:t>
      </w:r>
    </w:p>
  </w:footnote>
  <w:footnote w:id="210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ות"ח שכינתא כו'.</w:t>
      </w:r>
      <w:r w:rsidRPr="002D0347">
        <w:rPr>
          <w:rFonts w:cs="Frank Ruehl CLM"/>
          <w:sz w:val="38"/>
          <w:rtl/>
          <w:lang w:val="he-IL" w:bidi="he-IL"/>
        </w:rPr>
        <w:t xml:space="preserve"> בתלת דרגין כנ"ל וכמו שמפרש והולך:</w:t>
      </w:r>
    </w:p>
  </w:footnote>
  <w:footnote w:id="210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למאן כו' דכליל כו'.</w:t>
      </w:r>
      <w:r w:rsidRPr="002D0347">
        <w:rPr>
          <w:rFonts w:cs="Frank Ruehl CLM"/>
          <w:sz w:val="38"/>
          <w:rtl/>
          <w:lang w:val="he-IL" w:bidi="he-IL"/>
        </w:rPr>
        <w:t xml:space="preserve"> וצנורין הן נקודות כנ"ל וכלהו אתקריאו צינורין כו', והיא שלש צינורין, שלש נקודות כנ"ל, הרי תשעה נקודין הנ"ל, וזה שאומר למעלה כל צינורין אינון אשתקיין מן את ו' דאיהו כו', ששית צינורין ביה, ואיהי - שלש צינורין - גם כן מתשקייא מניה, וכמו שאומר למאן לההוא צינור כו', והן סוד ו' ד' - ד"ו פרצופין, שהוא - ו' נקודות, והיא - ד', שהעשירית היא כלילה מכולם כידוע, שעלה אמרו </w:t>
      </w:r>
      <w:r w:rsidRPr="00AC08AD">
        <w:rPr>
          <w:rFonts w:cs="Frank Ruehl CLM"/>
          <w:sz w:val="38"/>
          <w:szCs w:val="20"/>
          <w:rtl/>
          <w:lang w:val="he-IL" w:bidi="he-IL"/>
        </w:rPr>
        <w:t>(ילקוט שמעוני תהלים סח סימן תשצו)</w:t>
      </w:r>
      <w:r w:rsidRPr="002D0347">
        <w:rPr>
          <w:rFonts w:cs="Frank Ruehl CLM"/>
          <w:sz w:val="38"/>
          <w:rtl/>
          <w:lang w:val="he-IL" w:bidi="he-IL"/>
        </w:rPr>
        <w:t xml:space="preserve"> אלפי שאינן:</w:t>
      </w:r>
    </w:p>
  </w:footnote>
  <w:footnote w:id="210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דכלהון משית אתוון ואיהו אב"ג ית"ץ כו' מניה וכל חד כליל שית אחרנין.</w:t>
      </w:r>
      <w:r w:rsidRPr="002D0347">
        <w:rPr>
          <w:rFonts w:cs="Frank Ruehl CLM"/>
          <w:sz w:val="38"/>
          <w:rtl/>
          <w:lang w:val="he-IL" w:bidi="he-IL"/>
        </w:rPr>
        <w:t xml:space="preserve"> הענין, שהוא - הדעת, שהוא וא"ו, נהר כו' כנ"ל, ואיהו צינור דנפיק ממעיינא דמיא כנ"ל, והוא משקה לשית צינורין - ו"ק, ועם כללותיהן דהוא מלכות דכל חד וחד, דכלולה מכל שית אתוון דכל חד - הוא מ"ט פנים כנ"ל, והוא מלכות דז"א הקבועה בכל ספירה, אבל מלכות - נוק' - היא כלולה משלש צנורין, וכל אחד משבע, דהיא בת שבע - יו"ד על ו', דהיא ז', והן כ"א, ומשלמת לשבעים פנים, ושלש דידה - הן ג"ר, דעל ידם נשלם לעשר, והוא הסוד מה שאמרו בזוהר פרשת תרומה וברעיא מהימנא, דלעילא הוא מ"ב, ובזה הוא ע"ב, דהיא משלמת למ"ט כנ"ל, ולע', והוא כ"ח דילה - כח מעשיו, והוא סוד כ"ב אתוון וכ"ח אתוון, כ"ח כנ"ל והוא - אי"ה או"ה, וכ"ב - בחשבו כל הכללות של ז"א לאחד, והוא בחינה הרביעית שבה. והוא סוד אמה וחצי האמה דלקמן ל"ט ב' וחצי האמה דא יו"ד כו' ג' טפחים ודא ג', ורוצה לומר כנ"ל, דוא"ו צינורין - בה ו"ט, וג' בה שהיא יו"ד, חכמה זעירא, ובהיפוכא דהוי"ה דכן הוא מדת הקרשים מתחיל בההי"ן עשר אמות כמו שאומר שם. ובחינה הרביעית שבה נקראת ים דאתמליא מכלהון, כל הנחלים הולכים אל הים, והוא ה' כלולה מחמשים, ים, כל, כלה. וכאן - בהיפוכא, דבדידיה הנהר ו' יוצא מי"ה, וכאן - משקה לי"ה, וה"א - מלכות, דבו משלמת כאן וכאן, ושם נפיק מי"ה ומשקה לה' הנ"ל, וכאן נפיק מה"א ומשקה לי"ה:</w:t>
      </w:r>
    </w:p>
  </w:footnote>
  <w:footnote w:id="210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אתקריאת חרק כו' כגוונא דא ו והכי אתקרי לגבי י והכי לגבי ה.</w:t>
      </w:r>
      <w:r w:rsidRPr="002D0347">
        <w:rPr>
          <w:rFonts w:cs="Frank Ruehl CLM"/>
          <w:sz w:val="38"/>
          <w:rtl/>
          <w:lang w:val="he-IL" w:bidi="he-IL"/>
        </w:rPr>
        <w:t xml:space="preserve"> הכל בג' נקודין הנ"ל. ורוצה לומר שזהו גם כן ט' צינורין הנ"ל דכלילין בה - ג' מכל אחד:</w:t>
      </w:r>
    </w:p>
  </w:footnote>
  <w:footnote w:id="210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ורזא דמלה אני כו'.</w:t>
      </w:r>
      <w:r w:rsidRPr="002D0347">
        <w:rPr>
          <w:rFonts w:cs="Frank Ruehl CLM"/>
          <w:sz w:val="38"/>
          <w:rtl/>
          <w:lang w:val="he-IL" w:bidi="he-IL"/>
        </w:rPr>
        <w:t xml:space="preserve"> דסלקא בכתר - אי"ן, ולכן היא ראשון אף לגבי י', וכד סלקא לגבי חכמה - ראשון לגבי ה', חולם עליה, ובבינה - לגבי ו', וכן בשורק וחירק, אלא שבהיותה בחכמה בבחינת חכמה - נקראת שורק, ובבחינת כתר - חירק, ובבחינת בינה - חולם, וכן בכולם:</w:t>
      </w:r>
    </w:p>
  </w:footnote>
  <w:footnote w:id="210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 כו'.</w:t>
      </w:r>
      <w:r w:rsidRPr="002D0347">
        <w:rPr>
          <w:rFonts w:cs="Frank Ruehl CLM"/>
          <w:sz w:val="38"/>
          <w:rtl/>
          <w:lang w:val="he-IL" w:bidi="he-IL"/>
        </w:rPr>
        <w:t xml:space="preserve"> רוצה לומר דכתיב ומבלעדי אין אלקים, ואין הוא אני, והכל בסטרא דנוק', וזה שאומר אין אלקים, ורוצה לומר כל הנוק' הכל מסטרהא, ראשית האצילות הוא מח"ס - ראשית הכל - והוא נוק', וכמו שאומר בריש הזוהר, בריש הורמנותא דמלכא בוצינא כו', ועלה אמרו סוף המעשה תחלת המחשבה - מ"ס, אבל כתרא - גלגלתא - אינו אלא שורש, ולכן רישא לכל רישין, ולכן אדם - שמא מפרש, לא נחית עד דהוא עם נוקבא:</w:t>
      </w:r>
    </w:p>
  </w:footnote>
  <w:footnote w:id="211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ולזמנין כו' נוטה כו'.</w:t>
      </w:r>
      <w:r w:rsidRPr="002D0347">
        <w:rPr>
          <w:rFonts w:cs="Frank Ruehl CLM"/>
          <w:sz w:val="38"/>
          <w:rtl/>
          <w:lang w:val="he-IL" w:bidi="he-IL"/>
        </w:rPr>
        <w:t xml:space="preserve"> רוצה לומר דיוד שעליה - הוא הנוטה לשמים, והוא כיריעה - צורת ו', וכמו שאומר לעיל דף ה' ע"ב דעליה אתמר נוטה שמים כו' נוטה שמים לבדי מאן נטה כו' עיין שם בארוכה כל הענין, שאלו שתי צורות הוא סוד חולם חירק, אי"ה או"ה, סוד כל השם:</w:t>
      </w:r>
    </w:p>
  </w:footnote>
  <w:footnote w:id="211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כד סלקא על רישיה אתקריאת תגא זרקא.</w:t>
      </w:r>
      <w:r w:rsidRPr="002D0347">
        <w:rPr>
          <w:rFonts w:cs="Frank Ruehl CLM"/>
          <w:sz w:val="38"/>
          <w:rtl/>
          <w:lang w:val="he-IL" w:bidi="he-IL"/>
        </w:rPr>
        <w:t xml:space="preserve"> תגא - עטרת בעלה, כמו שמפרש והולך, ולכן תגין בראש אותיות, ואתעבידת זיין, זיונין, את עדיים, ולכן ז' אותיות צריכין תגין, ועיין לעיל דף כ' ע"ב כד סליקת כו' איהו תגא לעילא כו':</w:t>
      </w:r>
    </w:p>
  </w:footnote>
  <w:footnote w:id="211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זרקא.</w:t>
      </w:r>
      <w:r w:rsidRPr="002D0347">
        <w:rPr>
          <w:rFonts w:cs="Frank Ruehl CLM"/>
          <w:sz w:val="38"/>
          <w:rtl/>
          <w:lang w:val="he-IL" w:bidi="he-IL"/>
        </w:rPr>
        <w:t xml:space="preserve"> דגם טעמים מסטרא דלעילא כמו שאומר שם והיא זרקא י' על ו' גם כן ועיין לקמן דף ל"ט ע"ב דא ו"י דאיהו ברזא דז' דכל תגין כו', ודף מ' ע"א, זרקא האי תגא איהי י' וחוטא דילה ו':</w:t>
      </w:r>
    </w:p>
  </w:footnote>
  <w:footnote w:id="211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הדא הוא דכתיב לחם כו'.</w:t>
      </w:r>
      <w:r w:rsidRPr="002D0347">
        <w:rPr>
          <w:rFonts w:cs="Frank Ruehl CLM"/>
          <w:sz w:val="38"/>
          <w:rtl/>
          <w:lang w:val="he-IL" w:bidi="he-IL"/>
        </w:rPr>
        <w:t xml:space="preserve"> דקאי על המן כמו שאמרו בגמרא </w:t>
      </w:r>
      <w:r w:rsidRPr="00AC08AD">
        <w:rPr>
          <w:rFonts w:cs="Frank Ruehl CLM"/>
          <w:sz w:val="38"/>
          <w:szCs w:val="20"/>
          <w:rtl/>
          <w:lang w:val="he-IL" w:bidi="he-IL"/>
        </w:rPr>
        <w:t>(יומא עה ע"ב)</w:t>
      </w:r>
      <w:r w:rsidRPr="002D0347">
        <w:rPr>
          <w:rFonts w:cs="Frank Ruehl CLM"/>
          <w:sz w:val="38"/>
          <w:rtl/>
          <w:lang w:val="he-IL" w:bidi="he-IL"/>
        </w:rPr>
        <w:t xml:space="preserve"> ובפסוק שם, ואמרו בזוהר פרשת בשלח ס"א ב' ותא חזי כל יומא ויומא נטיף טלא מע"ק לז"א ומתברכאן חקל תפוחין קדישין כו' הדא הוא דכתיב לחם אבירים כו', וכאן הוא כנוי לזיווג, ולחם - הוא טפה דנחית מחכמה, מלחם אביה תאכל:</w:t>
      </w:r>
    </w:p>
  </w:footnote>
  <w:footnote w:id="211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מסטרא דילה אתקריאת חירק.</w:t>
      </w:r>
      <w:r w:rsidRPr="002D0347">
        <w:rPr>
          <w:rFonts w:cs="Frank Ruehl CLM"/>
          <w:sz w:val="38"/>
          <w:rtl/>
          <w:lang w:val="he-IL" w:bidi="he-IL"/>
        </w:rPr>
        <w:t xml:space="preserve"> הן שלש דרגין דמהימנותא שכולל הכל וכנ"ל:</w:t>
      </w:r>
    </w:p>
  </w:footnote>
  <w:footnote w:id="211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חקר ובגינה כו'.</w:t>
      </w:r>
      <w:r w:rsidRPr="002D0347">
        <w:rPr>
          <w:rFonts w:cs="Frank Ruehl CLM"/>
          <w:sz w:val="38"/>
          <w:rtl/>
          <w:lang w:val="he-IL" w:bidi="he-IL"/>
        </w:rPr>
        <w:t xml:space="preserve"> דבה נכנסין לחקור, שהיא תרעא לחכמה, וכמו שאומר בזוהר פרשת בראשית ז' ב' ר"ח פתח כו' אבל החקר כו' כמו שאמרו שם א' ב' כיון דמטי תמן מה - מה ידעת, מה פשפשת כו':</w:t>
      </w:r>
    </w:p>
  </w:footnote>
  <w:footnote w:id="2116">
    <w:p w:rsidR="00A74B2A" w:rsidRPr="008A625E" w:rsidRDefault="00A74B2A" w:rsidP="008A625E">
      <w:pPr>
        <w:rPr>
          <w:sz w:val="24"/>
          <w:szCs w:val="24"/>
          <w:rtl/>
        </w:rPr>
      </w:pPr>
      <w:r w:rsidRPr="008A625E">
        <w:rPr>
          <w:rStyle w:val="a6"/>
          <w:sz w:val="24"/>
          <w:szCs w:val="24"/>
          <w:rtl/>
        </w:rPr>
        <w:footnoteRef/>
      </w:r>
      <w:r w:rsidRPr="008A625E">
        <w:rPr>
          <w:sz w:val="24"/>
          <w:szCs w:val="24"/>
          <w:rtl/>
        </w:rPr>
        <w:t xml:space="preserve"> </w:t>
      </w:r>
      <w:r w:rsidRPr="008A625E">
        <w:rPr>
          <w:b/>
          <w:bCs/>
          <w:sz w:val="24"/>
          <w:szCs w:val="24"/>
          <w:rtl/>
        </w:rPr>
        <w:t>ואיהי קרח</w:t>
      </w:r>
      <w:r w:rsidRPr="008A625E">
        <w:rPr>
          <w:sz w:val="24"/>
          <w:szCs w:val="24"/>
          <w:rtl/>
        </w:rPr>
        <w:t xml:space="preserve"> כו' </w:t>
      </w:r>
      <w:r w:rsidRPr="008A625E">
        <w:rPr>
          <w:b/>
          <w:bCs/>
          <w:sz w:val="24"/>
          <w:szCs w:val="24"/>
          <w:rtl/>
        </w:rPr>
        <w:t>תליתאה דצלותא</w:t>
      </w:r>
      <w:r w:rsidRPr="008A625E">
        <w:rPr>
          <w:sz w:val="24"/>
          <w:szCs w:val="24"/>
          <w:rtl/>
        </w:rPr>
        <w:t xml:space="preserve"> כו'. רוצה לומר, דהכל קאי עלה דאיהי האל כו', והיא נקראת בשלש שמהן: בחולם - הגדול, וכמו שאומר למעלה [בעמוד] א' ותרב חכמת שלמה אתרביאת כו'. עד דמטי לההוא מבועא עילאה דאיהי י' עלאה כו', והגבור - מסטרא דעמודא דאמצעיתא, כמו שאומר באידרא רבא קמ"א ב' תאנא תפארת כליל כו' ותקין מעוי כו', והנורא - מסטרא דידה - חירק, דאיהי יראה, וזה שאומר דאיהו שמא תליתאה - מביא ראיה על חירק - נקודה השלישית, ולכן הכל שם בההין, והן שלש דרגין - צנורות דבה, והאל - הוא הרביעי - דכלולה מהם, אע"ג שפירושים אחרים הם באלו שלש שמות - מכל מקום שבעים פנים לתורה:</w:t>
      </w:r>
    </w:p>
  </w:footnote>
  <w:footnote w:id="2117">
    <w:p w:rsidR="00A74B2A" w:rsidRPr="008A625E" w:rsidRDefault="00A74B2A" w:rsidP="008A625E">
      <w:pPr>
        <w:pStyle w:val="Standard"/>
        <w:autoSpaceDE/>
        <w:bidi/>
        <w:jc w:val="both"/>
        <w:rPr>
          <w:rFonts w:cs="Frank Ruehl CLM"/>
          <w:rtl/>
          <w:lang w:val="he-IL" w:bidi="he-IL"/>
        </w:rPr>
      </w:pPr>
      <w:r w:rsidRPr="008A625E">
        <w:rPr>
          <w:rStyle w:val="a6"/>
          <w:rFonts w:cs="Frank Ruehl CLM"/>
        </w:rPr>
        <w:footnoteRef/>
      </w:r>
      <w:r w:rsidRPr="008A625E">
        <w:rPr>
          <w:rFonts w:cs="Frank Ruehl CLM"/>
          <w:rtl/>
          <w:lang w:val="he-IL" w:bidi="he-IL"/>
        </w:rPr>
        <w:t xml:space="preserve"> </w:t>
      </w:r>
      <w:r w:rsidRPr="008A625E">
        <w:rPr>
          <w:rFonts w:cs="Frank Ruehl CLM"/>
          <w:b/>
          <w:bCs/>
          <w:rtl/>
          <w:lang w:val="he-IL" w:bidi="he-IL"/>
        </w:rPr>
        <w:t>קרח הנורא.</w:t>
      </w:r>
      <w:r w:rsidRPr="008A625E">
        <w:rPr>
          <w:rFonts w:cs="Frank Ruehl CLM"/>
          <w:rtl/>
          <w:lang w:val="he-IL" w:bidi="he-IL"/>
        </w:rPr>
        <w:t xml:space="preserve"> רוצה לומר, של הנורא - עמודא דאמצעיתא:</w:t>
      </w:r>
    </w:p>
  </w:footnote>
  <w:footnote w:id="2118">
    <w:p w:rsidR="00A74B2A" w:rsidRPr="008A625E" w:rsidRDefault="00A74B2A" w:rsidP="008A625E">
      <w:pPr>
        <w:rPr>
          <w:sz w:val="24"/>
          <w:szCs w:val="24"/>
        </w:rPr>
      </w:pPr>
      <w:r w:rsidRPr="008A625E">
        <w:rPr>
          <w:rStyle w:val="a6"/>
          <w:sz w:val="24"/>
          <w:szCs w:val="24"/>
          <w:rtl/>
        </w:rPr>
        <w:footnoteRef/>
      </w:r>
      <w:r w:rsidRPr="008A625E">
        <w:rPr>
          <w:sz w:val="24"/>
          <w:szCs w:val="24"/>
          <w:rtl/>
        </w:rPr>
        <w:t xml:space="preserve"> </w:t>
      </w:r>
      <w:r w:rsidRPr="008A625E">
        <w:rPr>
          <w:b/>
          <w:bCs/>
          <w:sz w:val="24"/>
          <w:szCs w:val="24"/>
          <w:rtl/>
        </w:rPr>
        <w:t>כד סלקא על גדפייהו</w:t>
      </w:r>
      <w:r w:rsidRPr="008A625E">
        <w:rPr>
          <w:sz w:val="24"/>
          <w:szCs w:val="24"/>
          <w:rtl/>
        </w:rPr>
        <w:t xml:space="preserve"> כו'. התיקון הזה משובש מאד בכמה מקומות, ובו ליקוטין הרבה, ומהופך! וכאן צריך להיות: ורזא דמלה סמכוני באשישות רפדוני בתפוחים ומאי ניהו אלין אשישות כו'. אבל הענין בעצמו גם כן מהופך! דאשישות - הן נ"ה, שהן שתי אשות, בורא מאורי האש, וכמו שאומר להלן סוף התיקונים תיקון ו' [דף] קמ"ב א', בראשית תמן תרי אש כו', ועלייהו אתמר סמכוני כו'. ותפוח - הוא בעמודא דאמצעיתא. ועיין מה שאמרו שם ובאדרא רבה, התפוח בשלשה גוונין דחג"ת, וזה שאומר שם דתפוחים מברכין בהדס בג' עלים כו' על תלת אבהן, וזה שאומר כאן באשישות, שהוא רומז על שב"א בא"ש, באשישות - שתי אשות, ותפוח רומז לסגול דחג"ת, שלשה גוונין, ושני תפוחין הן שיתא גווני כמו שאומר באדרא רבה, והוא רוחא דמשיח - רוח חכמה ובינה כמו שאומר שם באדרא רבה [דף] ק"ל ב' ואינון שיתא רוחין כו', ולכן הן כפולין - שני תפוחין ובכל אחד שלש, וזה שאומר וריח אפך כתפוחים, דמחוטמא קאתו כמו שאומר שם, וצ"ע.</w:t>
      </w:r>
    </w:p>
    <w:p w:rsidR="00A74B2A" w:rsidRPr="002D0347" w:rsidRDefault="00A74B2A" w:rsidP="008A625E">
      <w:pPr>
        <w:pStyle w:val="Standard"/>
        <w:autoSpaceDE/>
        <w:bidi/>
        <w:jc w:val="both"/>
        <w:rPr>
          <w:rFonts w:cs="Frank Ruehl CLM"/>
          <w:sz w:val="38"/>
          <w:szCs w:val="38"/>
          <w:rtl/>
          <w:lang w:val="he-IL" w:bidi="he-IL"/>
        </w:rPr>
      </w:pPr>
      <w:r w:rsidRPr="002D0347">
        <w:rPr>
          <w:rFonts w:cs="Frank Ruehl CLM"/>
          <w:sz w:val="38"/>
          <w:rtl/>
          <w:lang w:val="he-IL" w:bidi="he-IL"/>
        </w:rPr>
        <w:t>וגם מה שאומר למטה ובגין דארחת באת ו' דאיהו בברית - יותר נכון להיות דאיהו בעמודא דאמצעיתא - דשם הוא"ו, ורוצה לומר בזה דסמכוני באשישות - הוא י"ה כמו שמפרש והולך דאינון איש ואשה כו' דתמן י"ה, ובתפוחים - דתמן ו', דהיא בעיא ביה"ו לאסתמכא, להאיר בה"א דילה, ובתפוחים - ו', שהוא בעמודא דאמצעיתא, ובתפוחים שלשה גוונין - שיתא רוחין הנ"ל, דכלילן בעמודא דאמצעיתא.</w:t>
      </w:r>
    </w:p>
    <w:p w:rsidR="00A74B2A" w:rsidRPr="002D0347" w:rsidRDefault="00A74B2A" w:rsidP="008A625E">
      <w:pPr>
        <w:pStyle w:val="Standard"/>
        <w:autoSpaceDE/>
        <w:bidi/>
        <w:jc w:val="both"/>
        <w:rPr>
          <w:rFonts w:cs="Frank Ruehl CLM"/>
          <w:sz w:val="38"/>
          <w:szCs w:val="38"/>
          <w:rtl/>
          <w:lang w:val="he-IL" w:bidi="he-IL"/>
        </w:rPr>
      </w:pPr>
      <w:r w:rsidRPr="002D0347">
        <w:rPr>
          <w:rFonts w:cs="Frank Ruehl CLM"/>
          <w:sz w:val="38"/>
          <w:rtl/>
          <w:lang w:val="he-IL" w:bidi="he-IL"/>
        </w:rPr>
        <w:t>וגם מה שאומר בתפוחים אלין כו' דאינון חוור וסומק - התפוח אינו חיוור וסומק. ועוד, מאי ראיה מביא שהוא בנו"ה, הלא כבר אמר למעלה חוור וסומק כו' חסד וגבורה, ועוד, דמזה אינו מוכח דאינון נו"ה - בתפוח, הלא כבר אמר באשישות גם כן חוור וסומק.</w:t>
      </w:r>
    </w:p>
    <w:p w:rsidR="00A74B2A" w:rsidRPr="002D0347" w:rsidRDefault="00A74B2A" w:rsidP="008A625E">
      <w:pPr>
        <w:pStyle w:val="Standard"/>
        <w:autoSpaceDE/>
        <w:bidi/>
        <w:jc w:val="both"/>
        <w:rPr>
          <w:rFonts w:cs="Frank Ruehl CLM"/>
          <w:sz w:val="38"/>
          <w:szCs w:val="38"/>
          <w:rtl/>
          <w:lang w:val="he-IL" w:bidi="he-IL"/>
        </w:rPr>
      </w:pPr>
      <w:r w:rsidRPr="002D0347">
        <w:rPr>
          <w:rFonts w:cs="Frank Ruehl CLM"/>
          <w:sz w:val="38"/>
          <w:rtl/>
          <w:lang w:val="he-IL" w:bidi="he-IL"/>
        </w:rPr>
        <w:t>אלא כך צריך לומר: ומאי ניהו אילין אשישות כו' דאינון י"ה, ואלין אינון תרין סמכי קשוט דאינון חוור וסומק. אמאי בעאת לאסתמכא תמן כו' ובגין דארחת באת ו', דאיהו בעמודא דאמצעיתא, אמרת רפדוני בתפוחים. ואח"כ צריך להיות: ובגין דארחת באת ברית, דבהאי אתר איהו רחימו דילה כו' ויחודא דבעלה, אמרת כי חולת אהבה כו', עד בלענו, ומפרש כל הפסוק הזה על ו"ק. ואח"כ צריך להיות: צירי - דאתעבידת צייר כו'. ואח"כ צריך להיות: כד סלקא על גדפייהו וכו'. ואח"כ: קמץ פתח דא כו'.</w:t>
      </w:r>
    </w:p>
    <w:p w:rsidR="00A74B2A" w:rsidRPr="002D0347" w:rsidRDefault="00A74B2A" w:rsidP="008A625E">
      <w:pPr>
        <w:pStyle w:val="Standard"/>
        <w:bidi/>
        <w:jc w:val="both"/>
        <w:rPr>
          <w:rFonts w:cs="Frank Ruehl CLM"/>
          <w:sz w:val="38"/>
          <w:szCs w:val="38"/>
          <w:rtl/>
          <w:lang w:val="he-IL" w:bidi="he-IL"/>
        </w:rPr>
      </w:pPr>
      <w:r w:rsidRPr="002D0347">
        <w:rPr>
          <w:rFonts w:cs="Frank Ruehl CLM"/>
          <w:sz w:val="38"/>
          <w:rtl/>
          <w:lang w:val="he-IL" w:bidi="he-IL"/>
        </w:rPr>
        <w:t xml:space="preserve">ומפרש והולך אלו ארבע נקודות הנשארות מהתשע שלא נתבארו עד כאן. וזהו סוד הבדלה בחמש ספירות - הבדלה ביסוד, ביסוד - אור זרוע לצדיק, ובו - בין אור לחושך, וביה - לאור יום </w:t>
      </w:r>
      <w:r w:rsidRPr="00AC08AD">
        <w:rPr>
          <w:rFonts w:cs="Frank Ruehl CLM"/>
          <w:sz w:val="38"/>
          <w:szCs w:val="20"/>
          <w:rtl/>
          <w:lang w:val="he-IL" w:bidi="he-IL"/>
        </w:rPr>
        <w:t>(בראשית א ה)</w:t>
      </w:r>
      <w:r w:rsidRPr="002D0347">
        <w:rPr>
          <w:rFonts w:cs="Frank Ruehl CLM"/>
          <w:sz w:val="38"/>
          <w:rtl/>
          <w:lang w:val="he-IL" w:bidi="he-IL"/>
        </w:rPr>
        <w:t>, וכן בין קודש לחול - דהוא אות ברית קודש, דבה - עץ הדעת טוב ורע, והוא - עץ החיים כו', וכן בין ישראל לעמים - באות ברית קודש, והיא - צדק, בה גירי צדק, ומסטרא דיליה היא עץ החיים וכנסת ישראל ואור, וכן בין יום השביעי. וארבע תיקונין: קדש - נגד יצחק, קדש ידיד ושם קדושה, אור - אור דאברהם, ישראל - בישראל, ובורא פרי הגפן - במלכות, שהיא פרי הגפן</w:t>
      </w:r>
      <w:r w:rsidRPr="002D0347">
        <w:rPr>
          <w:rFonts w:cs="Frank Ruehl CLM"/>
          <w:sz w:val="38"/>
          <w:szCs w:val="38"/>
          <w:rtl/>
          <w:lang w:val="he-IL" w:bidi="he-IL"/>
        </w:rPr>
        <w:t>:</w:t>
      </w:r>
    </w:p>
  </w:footnote>
  <w:footnote w:id="211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איהו טמיר וגניז.</w:t>
      </w:r>
      <w:r w:rsidRPr="002D0347">
        <w:rPr>
          <w:rFonts w:cs="Frank Ruehl CLM"/>
          <w:sz w:val="38"/>
          <w:rtl/>
          <w:lang w:val="he-IL" w:bidi="he-IL"/>
        </w:rPr>
        <w:t xml:space="preserve"> רוצה לומר בתוך הוא"ו, לא כמו חולם וחירק ושאר נקודות:</w:t>
      </w:r>
    </w:p>
  </w:footnote>
  <w:footnote w:id="212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מסטרא דצדיק.</w:t>
      </w:r>
      <w:r w:rsidRPr="002D0347">
        <w:rPr>
          <w:rFonts w:cs="Frank Ruehl CLM"/>
          <w:sz w:val="38"/>
          <w:rtl/>
          <w:lang w:val="he-IL" w:bidi="he-IL"/>
        </w:rPr>
        <w:t xml:space="preserve"> דהוא כולל ו"ק, גוף וברית - חד, וביה איהי יחודא בשורק, כמו שאומר לעיל תיקון י' ושאר מקומות:</w:t>
      </w:r>
    </w:p>
  </w:footnote>
  <w:footnote w:id="212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דאיהו ברית.</w:t>
      </w:r>
      <w:r w:rsidRPr="002D0347">
        <w:rPr>
          <w:rFonts w:cs="Frank Ruehl CLM"/>
          <w:sz w:val="38"/>
          <w:rtl/>
          <w:lang w:val="he-IL" w:bidi="he-IL"/>
        </w:rPr>
        <w:t xml:space="preserve"> שהוא גימטריה שורק עם הוא"ו, שבו גניז, לכן כל שורק בוא"ו:</w:t>
      </w:r>
    </w:p>
  </w:footnote>
  <w:footnote w:id="212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דאיהו רז.</w:t>
      </w:r>
      <w:r w:rsidRPr="002D0347">
        <w:rPr>
          <w:rFonts w:cs="Frank Ruehl CLM"/>
          <w:sz w:val="38"/>
          <w:rtl/>
          <w:lang w:val="he-IL" w:bidi="he-IL"/>
        </w:rPr>
        <w:t xml:space="preserve"> רוצה לומר סוד ה' כו' </w:t>
      </w:r>
      <w:r w:rsidRPr="00AC08AD">
        <w:rPr>
          <w:rFonts w:cs="Frank Ruehl CLM"/>
          <w:sz w:val="38"/>
          <w:szCs w:val="20"/>
          <w:rtl/>
          <w:lang w:val="he-IL" w:bidi="he-IL"/>
        </w:rPr>
        <w:t>(תהלים כה יד)</w:t>
      </w:r>
      <w:r w:rsidRPr="002D0347">
        <w:rPr>
          <w:rFonts w:cs="Frank Ruehl CLM"/>
          <w:sz w:val="38"/>
          <w:rtl/>
          <w:lang w:val="he-IL" w:bidi="he-IL"/>
        </w:rPr>
        <w:t xml:space="preserve"> דהוא ביסוד - סוד מיסוד כידוע:</w:t>
      </w:r>
    </w:p>
  </w:footnote>
  <w:footnote w:id="212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תלת אור סגול ותרין שבא.</w:t>
      </w:r>
      <w:r w:rsidRPr="002D0347">
        <w:rPr>
          <w:rFonts w:cs="Frank Ruehl CLM"/>
          <w:sz w:val="38"/>
          <w:rtl/>
          <w:lang w:val="he-IL" w:bidi="he-IL"/>
        </w:rPr>
        <w:t xml:space="preserve"> והן חג"ת - סגול, ונ"ה - שבא שהן מעלה ומטה, והן כלולין בשורק כמו שאומר כאן, וזה סוד אלקים בנקודותיו, וסוד מלאכי אלקים עולים ויורדים, עולים - בלמ"ד ,ויורדים - בה':</w:t>
      </w:r>
    </w:p>
  </w:footnote>
  <w:footnote w:id="212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szCs w:val="20"/>
          <w:vertAlign w:val="superscript"/>
          <w:rtl/>
          <w:lang w:val="he-IL" w:bidi="he-IL"/>
        </w:rPr>
        <w:t xml:space="preserve"> </w:t>
      </w:r>
      <w:r w:rsidRPr="002D0347">
        <w:rPr>
          <w:rFonts w:cs="Frank Ruehl CLM"/>
          <w:b/>
          <w:bCs/>
          <w:sz w:val="38"/>
          <w:rtl/>
          <w:lang w:val="he-IL" w:bidi="he-IL"/>
        </w:rPr>
        <w:t>באשישות כו' בתפוחים ומאי ניהו כו'.</w:t>
      </w:r>
      <w:r w:rsidRPr="002D0347">
        <w:rPr>
          <w:rFonts w:cs="Frank Ruehl CLM"/>
          <w:b/>
          <w:bCs/>
          <w:sz w:val="20"/>
          <w:szCs w:val="20"/>
          <w:rtl/>
          <w:lang w:val="he-IL" w:bidi="he-IL"/>
        </w:rPr>
        <w:t xml:space="preserve"> </w:t>
      </w:r>
      <w:r w:rsidRPr="002D0347">
        <w:rPr>
          <w:rFonts w:cs="Frank Ruehl CLM"/>
          <w:sz w:val="38"/>
          <w:rtl/>
          <w:lang w:val="he-IL" w:bidi="he-IL"/>
        </w:rPr>
        <w:t>רוצה לומר בזה דסמכוני באשישות הוא י"ה, כמו שמפרש והולך דאינון איש ואשה כו' דתמן י"ה. ובתפוחים דתמן ו', דהיא בעיא ביה"ו - לאסתמכא, להאיר בה"א דילה ובתפוחים - ו', שהוא בעמודא דאמצעיתא, ובתפוחים שלש גוונין, שיתא רוחין הנ"ל, דכלילן בעמודא דאמצעיתא:</w:t>
      </w:r>
    </w:p>
  </w:footnote>
  <w:footnote w:id="212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מה כתיב בשורק חירק כו'.</w:t>
      </w:r>
      <w:r w:rsidRPr="002D0347">
        <w:rPr>
          <w:rFonts w:cs="Frank Ruehl CLM"/>
          <w:sz w:val="38"/>
          <w:rtl/>
          <w:lang w:val="he-IL" w:bidi="he-IL"/>
        </w:rPr>
        <w:t xml:space="preserve"> דהוא מסטרא דעמודא דאמצעיתא ונוק', דהן ו"ה, שכנגדן שלטו, ואנו מבקשים שלא יהא למלשינים תקוה, חיל בלע ויקיאנו </w:t>
      </w:r>
      <w:r w:rsidRPr="00AC08AD">
        <w:rPr>
          <w:rFonts w:cs="Frank Ruehl CLM"/>
          <w:sz w:val="38"/>
          <w:szCs w:val="20"/>
          <w:rtl/>
          <w:lang w:val="he-IL" w:bidi="he-IL"/>
        </w:rPr>
        <w:t>(איוב כ טו)</w:t>
      </w:r>
      <w:r w:rsidRPr="002D0347">
        <w:rPr>
          <w:rFonts w:cs="Frank Ruehl CLM"/>
          <w:sz w:val="38"/>
          <w:rtl/>
          <w:lang w:val="he-IL" w:bidi="he-IL"/>
        </w:rPr>
        <w:t>:</w:t>
      </w:r>
    </w:p>
  </w:footnote>
  <w:footnote w:id="212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שן.</w:t>
      </w:r>
      <w:r w:rsidRPr="002D0347">
        <w:rPr>
          <w:rFonts w:cs="Frank Ruehl CLM"/>
          <w:sz w:val="38"/>
          <w:rtl/>
          <w:lang w:val="he-IL" w:bidi="he-IL"/>
        </w:rPr>
        <w:t xml:space="preserve"> דארס נחש בין שיניו, דמוץ ותבן הן זו"נ של סטרא אחרא, והן ח"ט דחטה כמו שאומר בזוהר פרשת בלק וברעיא מהימנא פרשת פנחס והן אותיות אמצעיות דנחש ושטן והן בין שן ושן:</w:t>
      </w:r>
    </w:p>
  </w:footnote>
  <w:footnote w:id="212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sz w:val="38"/>
          <w:rtl/>
          <w:lang w:val="he-IL" w:bidi="he-IL"/>
        </w:rPr>
        <w:t xml:space="preserve">מפרש והולך אלו ארבע נקודות הנשארות מהתשע שלא נתבארו עד כאן. וזהו סוד הבדלה בחמש ספירות - הבדלה ביסוד, ביסוד - אור זרוע לצדיק, ובו - בין אור לחושך, וביה - לאור יום </w:t>
      </w:r>
      <w:r w:rsidRPr="00AC08AD">
        <w:rPr>
          <w:rFonts w:cs="Frank Ruehl CLM"/>
          <w:sz w:val="38"/>
          <w:szCs w:val="20"/>
          <w:rtl/>
          <w:lang w:val="he-IL" w:bidi="he-IL"/>
        </w:rPr>
        <w:t>(בראשית א ה)</w:t>
      </w:r>
      <w:r w:rsidRPr="002D0347">
        <w:rPr>
          <w:rFonts w:cs="Frank Ruehl CLM"/>
          <w:sz w:val="38"/>
          <w:rtl/>
          <w:lang w:val="he-IL" w:bidi="he-IL"/>
        </w:rPr>
        <w:t>, וכן בין קודש לחול - דהוא אות ברית קודש, דבה - עץ הדעת טוב ורע, והוא - עץ החיים כו', וכן בין ישראל לעמים - באות ברית קודש, והיא - צדק, בה גירי צדק, ומסטרא דיליה היא עץ החיים וכנסת ישראל ואור, וכן בין יום השביעי. וארבע תיקונין: קדש - נגד יצחק, קדש ידיד ושם קדושה, אור - אור דאברהם, ישראל - בישראל, ובורא פרי הגפן - במלכות, שהיא פרי הגפן:</w:t>
      </w:r>
    </w:p>
  </w:footnote>
  <w:footnote w:id="212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קמץ פתח דא כו'.</w:t>
      </w:r>
      <w:r w:rsidRPr="002D0347">
        <w:rPr>
          <w:rFonts w:cs="Frank Ruehl CLM"/>
          <w:sz w:val="38"/>
          <w:rtl/>
          <w:lang w:val="he-IL" w:bidi="he-IL"/>
        </w:rPr>
        <w:t xml:space="preserve"> כמו שאומר לעיל בהקדמה, דקמץ ביוד של שם דהוא סתים, ופתח בה"א פתוח, עיין שם בארוכה:</w:t>
      </w:r>
    </w:p>
  </w:footnote>
  <w:footnote w:id="212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דגש ורפה.</w:t>
      </w:r>
      <w:r w:rsidRPr="002D0347">
        <w:rPr>
          <w:rFonts w:cs="Frank Ruehl CLM"/>
          <w:sz w:val="38"/>
          <w:rtl/>
          <w:lang w:val="he-IL" w:bidi="he-IL"/>
        </w:rPr>
        <w:t xml:space="preserve"> כד איהו כו' וכבר ביארתי למעלה ענין רצוא ושוב דהוא נוריאל ומט"ט:</w:t>
      </w:r>
    </w:p>
  </w:footnote>
  <w:footnote w:id="2130">
    <w:p w:rsidR="00A74B2A" w:rsidRPr="002D0347" w:rsidRDefault="00A74B2A" w:rsidP="008A625E">
      <w:pPr>
        <w:pStyle w:val="Standard"/>
        <w:autoSpaceDE/>
        <w:bidi/>
        <w:jc w:val="both"/>
        <w:rPr>
          <w:rFonts w:cs="Frank Ruehl CLM"/>
          <w:sz w:val="38"/>
          <w:szCs w:val="38"/>
          <w:rtl/>
          <w:lang w:val="he-IL" w:bidi="he-IL"/>
        </w:rPr>
      </w:pPr>
      <w:r w:rsidRPr="002D0347">
        <w:rPr>
          <w:rStyle w:val="a6"/>
          <w:rFonts w:cs="Frank Ruehl CLM"/>
        </w:rPr>
        <w:footnoteRef/>
      </w:r>
      <w:r w:rsidRPr="002D0347">
        <w:rPr>
          <w:rFonts w:cs="Frank Ruehl CLM"/>
          <w:sz w:val="38"/>
          <w:rtl/>
          <w:lang w:val="he-IL" w:bidi="he-IL"/>
        </w:rPr>
        <w:t xml:space="preserve"> </w:t>
      </w:r>
      <w:r w:rsidRPr="002D0347">
        <w:rPr>
          <w:rFonts w:cs="Frank Ruehl CLM"/>
          <w:b/>
          <w:bCs/>
          <w:sz w:val="38"/>
          <w:rtl/>
          <w:lang w:val="he-IL" w:bidi="he-IL"/>
        </w:rPr>
        <w:t>ושוב בדגש.</w:t>
      </w:r>
      <w:r w:rsidRPr="002D0347">
        <w:rPr>
          <w:rFonts w:cs="Frank Ruehl CLM"/>
          <w:sz w:val="38"/>
          <w:rtl/>
          <w:lang w:val="he-IL" w:bidi="he-IL"/>
        </w:rPr>
        <w:t xml:space="preserve"> רוצה לומר, דדגש חזק ורפה בט"ס שק"ץ נוזלי"ם - אינן ניכרים כלל, ואף בבג"ד כפ"ת, כפי קריאת הספרדים שהיא הנכונה, כמו שאמרו </w:t>
      </w:r>
      <w:r w:rsidRPr="00AC08AD">
        <w:rPr>
          <w:rFonts w:cs="Frank Ruehl CLM"/>
          <w:sz w:val="38"/>
          <w:szCs w:val="20"/>
          <w:rtl/>
          <w:lang w:val="he-IL" w:bidi="he-IL"/>
        </w:rPr>
        <w:t>(ברכות טו ע"ב)</w:t>
      </w:r>
      <w:r w:rsidRPr="002D0347">
        <w:rPr>
          <w:rFonts w:cs="Frank Ruehl CLM"/>
          <w:sz w:val="38"/>
          <w:rtl/>
          <w:lang w:val="he-IL" w:bidi="he-IL"/>
        </w:rPr>
        <w:t>: עשב בשדך, הכנף פתיל, ועוד ראיות הרבה. ואמר</w:t>
      </w:r>
    </w:p>
  </w:footnote>
  <w:footnote w:id="213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שבע זיינין.</w:t>
      </w:r>
      <w:r w:rsidRPr="002D0347">
        <w:rPr>
          <w:rFonts w:cs="Frank Ruehl CLM"/>
          <w:sz w:val="38"/>
          <w:rtl/>
          <w:lang w:val="he-IL" w:bidi="he-IL"/>
        </w:rPr>
        <w:t xml:space="preserve"> רוצה לומר ז' זיינין בז' אותיות, כמו שאמרו בגמרא </w:t>
      </w:r>
      <w:r w:rsidRPr="00AC08AD">
        <w:rPr>
          <w:rFonts w:cs="Frank Ruehl CLM"/>
          <w:sz w:val="38"/>
          <w:szCs w:val="20"/>
          <w:rtl/>
          <w:lang w:val="he-IL" w:bidi="he-IL"/>
        </w:rPr>
        <w:t>(מנחות כט ע"ב)</w:t>
      </w:r>
      <w:r w:rsidRPr="002D0347">
        <w:rPr>
          <w:rFonts w:cs="Frank Ruehl CLM"/>
          <w:sz w:val="38"/>
          <w:rtl/>
          <w:lang w:val="he-IL" w:bidi="he-IL"/>
        </w:rPr>
        <w:t xml:space="preserve">, ואינון רמוזין בשם הוי"ה - שלש בכל ה', ו' וי' - הוא ז' אחד. ואמר </w:t>
      </w:r>
      <w:r w:rsidRPr="002D0347">
        <w:rPr>
          <w:rFonts w:cs="Frank Ruehl CLM"/>
          <w:b/>
          <w:bCs/>
          <w:sz w:val="38"/>
          <w:rtl/>
          <w:lang w:val="he-IL" w:bidi="he-IL"/>
        </w:rPr>
        <w:t>אתוון בעובדא דאברים.</w:t>
      </w:r>
      <w:r w:rsidRPr="002D0347">
        <w:rPr>
          <w:rFonts w:cs="Frank Ruehl CLM"/>
          <w:sz w:val="38"/>
          <w:rtl/>
          <w:lang w:val="he-IL" w:bidi="he-IL"/>
        </w:rPr>
        <w:t xml:space="preserve"> שאין אותיות בדבור בלא נקודה, אלא בכתיבה בכ"ח פרקין דידין, כח מעשיו דעובדא דבראשית, כמו שמפרש והולך. וזה שאומר נקודין בדבורא. ואמר</w:t>
      </w:r>
    </w:p>
  </w:footnote>
  <w:footnote w:id="2132">
    <w:p w:rsidR="00A74B2A" w:rsidRPr="008A625E" w:rsidRDefault="00A74B2A" w:rsidP="008A625E">
      <w:pPr>
        <w:rPr>
          <w:sz w:val="24"/>
          <w:szCs w:val="24"/>
        </w:rPr>
      </w:pPr>
      <w:r w:rsidRPr="008A625E">
        <w:rPr>
          <w:rStyle w:val="a6"/>
          <w:sz w:val="24"/>
          <w:szCs w:val="24"/>
          <w:rtl/>
        </w:rPr>
        <w:footnoteRef/>
      </w:r>
      <w:r w:rsidRPr="008A625E">
        <w:rPr>
          <w:sz w:val="24"/>
          <w:szCs w:val="24"/>
          <w:rtl/>
        </w:rPr>
        <w:t xml:space="preserve"> </w:t>
      </w:r>
      <w:r w:rsidRPr="008A625E">
        <w:rPr>
          <w:b/>
          <w:bCs/>
          <w:sz w:val="24"/>
          <w:szCs w:val="24"/>
          <w:rtl/>
        </w:rPr>
        <w:t>תגין במחשבה דמוחא ולבא כו'</w:t>
      </w:r>
      <w:r w:rsidRPr="008A625E">
        <w:rPr>
          <w:sz w:val="24"/>
          <w:szCs w:val="24"/>
          <w:rtl/>
        </w:rPr>
        <w:t xml:space="preserve">. שהן שלשה הכוללין הכל: מחשבה דבור ומעשה, ואמר דמוחא ולבא, שהן ארבע אותיות הוי"ה: במוחא ולבא ופומא ואברין, כמו שאומר ברעיא מהימנא פרשת נשא קכ"ב ושאר מקומות. ולפי שמוחא ולבא לא מתפרדין לכן הם בתגין שהם המחשבה דלבא ומוחא. ובזוהר חדש פרשת יתרו כ"ט ג', תא חזי תלת שותפין אינון, אדם דבריאה אדם דיצירה אדם דעשיה. אדם דבריאה איהי נשמתא בה חשיב בר נש ודא המחשבה עולם המחשבה ודאי אתקריאת. רוח - אדם דיצירה, עולם הדבור כו'. ואע"ג דחשיב להו, לית ליה רשות לאפקא לון מההוא חילא דאתמר ביה מהכח אל הפועל, עד דאתלבשו נשמתא ורוחא בנפשא, ובה אפיקו כלא לפועל, בגין דנפש איהי עולם המעשה כו' ולית חילא למחשבה ולאו לרוחא לאפקא חילא לעובדא בלא נפשא. ועם כל דא - דתלת שותפין אלין בבר נש, לא מחשבה אית לה חילא לחשב בלא שכינתא עלאה - דתמן חכמה, רוצה לומר שהיא כוללת חכמה גם כן, שהמחשבה בשניהם, במוחא ולבא. ולא רוחא אית לה רשו לציירא - בלא תפארת, דאיהו כליל שית ספירות, ורוצה לומר והן מקננין ביצירה, ובינה – תלת, הא תשע, ונפש לית לה חילא למעבד עובדא בלא מלכות דאיהי מעשה בראשית, עלה אתמר תוצא הארץ נפש חיה. ורוצה לומר אלו נר"ן שכוללין כלל האדם הן משלשה עולמות בי"ע - כלל העולמות הנבראין, והן מושפעים מכלל הספירות שהן עשר, בשלש דרגין כנ"ל, דבינה - בתלת ספירין - מקננת בבריאה, </w:t>
      </w:r>
      <w:r w:rsidRPr="00AC08AD">
        <w:rPr>
          <w:sz w:val="24"/>
          <w:szCs w:val="20"/>
          <w:rtl/>
          <w:lang w:bidi="he-IL"/>
        </w:rPr>
        <w:t>(וז"א - ביצירה)</w:t>
      </w:r>
      <w:r w:rsidRPr="008A625E">
        <w:rPr>
          <w:sz w:val="24"/>
          <w:szCs w:val="24"/>
          <w:rtl/>
        </w:rPr>
        <w:t>, ומלכות - בעשיה. והן שלש דרגין: דמחשבה ודבורא ועובדא. אבל בריאה - באלקים דאיהי בינה, הדא הוא דכתיב בראשית ברא אלקים, ויברא אלקים את שני המאורות הגדולים, ויברא אלקים את האדם בצלמו, דהיא נקראת אלקים חיים, דחיים שמה. הוי"ה איהו יצירה. הדא הוא דכתיב יהי אור ויהי אור, יהי רקיע, בכל אתר ויהי כן, איהו תפארת כליל שית ספירין, הוא טוב דכל יומי בראשית, רוצה לומר שש פעמים טוב, והוא צייר, יצר טוב, דאתמר, וייצר ה' אלקים. ביצירה תשכח הוי"ה [רוצה לומר דאתמר בוייצר שם הוי"ה, והוא בת"ת דנקרא הוי"ה. וכן ביצירה דמקננן ביה. ואע"ג דאלקים נמי כתיב שם, הרי כבר אמר דבינה - צייר על ידו. וכן בעשיה כנ"ל. ורוצה לומר, שכל ויהי הוא לשון הוי"ה]. מאן דבעי למפעל עשיה, לית ליה רשו למעבד עובדא בצלותא, אלא בעובדין טבין דתליא במעשה, בהון נחית שכינתא עליה, דאיהי עולם המעשה, דאיהי מעשה בראשית, דאיהי פועל, ובינה - כח, כ"ח אתוון דקרא קדמאה דבראשית, כ"ח מ"ה דאיהי חכמה, מחשבה, ה' אלקינו ה', כוזו במוכסז כוזו. פעולה דהאי כח לאו איהי אלא במעשה, דאיהי פועל אדנ"י, ודא איהו מהכח אל הפועל. והפועל, לית ליה חילא למפעל - בלא דיבור דאיהו הוי"ה, תפארת דכליל כלא. הכא לית קיצוץ ופירוד במחשבה ודיבור ומעשה, תפארת כליל כלא, והכי אתכליל כלא בבינה, והכי אתכליל כולא במלכות כו', עיין שם בארוכה. ועיין שם בענין תלת קטירין דבר נש דאינון נר"ן, שהן במחשבה דיבור ומעשה. וזהו, התגין - בחו"ב, והן זיונין דלא אתשכחו, וניתן לישראל בסיני שני כתרים, ממלכת כהנים וגוי קדוש, נגד נעשה ונשמע, שהן חילא דזו"נ, דבור ומעשה, וכמו שאומר למטה ונשמע הוא בדבור, ואלו שני כתרים - הן שלשה, כמו שאומר באידרא זוטא, והייתם לי סגולה כו' והן שלשה תגין דזיונין, וכמו שאומר לקמן [עמוד] ב', תלת כתרין דשין, ואמר שם, שי"ן תלת תגין לעילא כמו זיינין כו' ועיין מה שבארנו שם. וידוע ששם מ"ב דשמא מפרש מתחלק: פשוטה - בג"ר, מלאה - בת"ת אדם מ"ה, מילוי המילוי - במלכות. והן: תגין - בהוי"ה פשוטה, כמו שאומר לעיל שבע זיינין אינון כגוונא דא כו' שבעה תגין. יו"ד נקודין - ביו"ד אתוון דמ"ה. כ"ח אתוון עד אלף - בכ"ח דמ"ה כנ"ל. וכן מתחלק שם מ"ב הנ"ל - בג"ר עצמן כידוע. וכן מתחלקין התגין ונקודות ואותיות - בג"ר, שהן גם כן אדם דבריאה ויצירה ועשיה. וכמו שאומר להלן בתיקון ס"ט ובריש תיקון ע', שזו"נ הן בדוגמא דחו"ב, והכל ענין אחד. וזה שאומר ומאלין כו' כמו שאומר למטה. והענין כי חו"ב הן כח של זו"נ וכמו שאומר לקמן מהכח אל הפועל. והן: נסתרות - במוחא ולבא, כלים פנימים של ראש וגוף. וזו"נ - ברישא וגופא, פומא ואברים - כלים החיצונים שלהם - לגמור במעשה. וכמו שאומר ברעיא מהימנא קפ"ג ב' הנסתרות - יראה ואהבה, דאינון במוחא ולבא, בחללא דגופא וברישא. והנגלות - התורה והמצוה, דאינון בגופא וברישא לבר. ורזא דמלה כו' עיין שם. ורוצה לומר, תורה ומצוה - דבורא ועובדא, ומוחא ולבא - הן כלים פנימים שלהן, ועושין כל זה בהעלם:</w:t>
      </w:r>
    </w:p>
  </w:footnote>
  <w:footnote w:id="2133">
    <w:p w:rsidR="00A74B2A" w:rsidRPr="002D0347" w:rsidRDefault="00A74B2A" w:rsidP="008A625E">
      <w:r w:rsidRPr="008A625E">
        <w:rPr>
          <w:rStyle w:val="a6"/>
          <w:sz w:val="24"/>
          <w:szCs w:val="24"/>
          <w:rtl/>
        </w:rPr>
        <w:footnoteRef/>
      </w:r>
      <w:r w:rsidRPr="008A625E">
        <w:rPr>
          <w:sz w:val="24"/>
          <w:szCs w:val="24"/>
          <w:rtl/>
        </w:rPr>
        <w:t xml:space="preserve"> </w:t>
      </w:r>
      <w:r w:rsidRPr="008A625E">
        <w:rPr>
          <w:b/>
          <w:bCs/>
          <w:sz w:val="24"/>
          <w:szCs w:val="24"/>
          <w:rtl/>
        </w:rPr>
        <w:t>ומאלין נקודי ואתוון עביד כו'</w:t>
      </w:r>
      <w:r w:rsidRPr="008A625E">
        <w:rPr>
          <w:sz w:val="24"/>
          <w:szCs w:val="24"/>
          <w:rtl/>
        </w:rPr>
        <w:t xml:space="preserve">. רוצה לומר, ההוא סתים וגניז - הוא חכמה. וכרסיא כו' - הוא בינה. וכמו שאומר להלן דתגין הוא בכתר, ונקודין ואותיות - בחו"ב. וחו"ב כלולין זה בזה בסוד הבן כו'. ולפיכך שניהן הן בחכמה וכן בבינה. וזה שאומר, שמאלו עביד כו' וכמו שכתוב </w:t>
      </w:r>
      <w:r w:rsidRPr="00AC08AD">
        <w:rPr>
          <w:sz w:val="24"/>
          <w:szCs w:val="20"/>
          <w:rtl/>
          <w:lang w:bidi="he-IL"/>
        </w:rPr>
        <w:t>(תהלים קד כד)</w:t>
      </w:r>
      <w:r w:rsidRPr="008A625E">
        <w:rPr>
          <w:sz w:val="24"/>
          <w:szCs w:val="24"/>
          <w:rtl/>
        </w:rPr>
        <w:t xml:space="preserve"> כולם בחכמה עשית וכמו שאומר להלן ב' וכלא בחכמה, ורזא כו' אית חכמה מסטרא דאתוון ואית חכמה מסטרא דנקודין כו' וכולם כולל בבינה דהוא כרסיא דיליה, ואמר טמירא [ואמר טמירא עילאה נגד סתים וגניז, טמירא - נגד גניז, ועילאה - נגד סתים והבן, כנ"ל מנחם] עילאה, שיש עוד כסא למטה – מלכות, כמו שאומר למטה, ושאר מקומות:</w:t>
      </w:r>
    </w:p>
  </w:footnote>
  <w:footnote w:id="213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ועליה אתמר אתה כו'.</w:t>
      </w:r>
      <w:r w:rsidRPr="002D0347">
        <w:rPr>
          <w:rFonts w:cs="Frank Ruehl CLM"/>
          <w:sz w:val="38"/>
          <w:rtl/>
          <w:lang w:val="he-IL" w:bidi="he-IL"/>
        </w:rPr>
        <w:t xml:space="preserve"> רוצה לומר סיפא, כסאך לדור ודור, ומפרש והולך הקרא, מאי אתה ההוא כו' רוצה לומר דכתיב ביה ארוממך, והוא חכמה שלכן כתיב אתה כו' תשב, שהוא יושב על הכסא, והוא אדם - שמא מפרש - על הכסא, ומביא ראיה דכתיב ארוממך והוא נקרא רום, בגבהי מרומים:</w:t>
      </w:r>
    </w:p>
  </w:footnote>
  <w:footnote w:id="213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רום ידיהו נשא.</w:t>
      </w:r>
      <w:r w:rsidRPr="002D0347">
        <w:rPr>
          <w:rFonts w:cs="Frank Ruehl CLM"/>
          <w:sz w:val="38"/>
          <w:rtl/>
          <w:lang w:val="he-IL" w:bidi="he-IL"/>
        </w:rPr>
        <w:t xml:space="preserve"> כמו שמפרש והולך דנושאין ידים לרום השמים, רום של השמים, מרום וקדוש, ונושאים עשר אצבעות לשם, שהוא יו"ד של שם, עשר אתוון דשמא מפרש, וזה שאומר ומאי ניהו כו' ועיין לקמן סוף תיקון כ"ב ס"ז ב', יו"ד שריא בעשר אצבען כו' מחכמה שריא דאיהי באצבען, ואמר דאיהו חכמה - כח מ"ה, מביא ראיה דמ"ה הוא בחכמה, ורוצה לומר כ"ח מ"ה הן המילוי ומילוי המילוי, דפשוט הוא בכתר שהן התגין, ובחכמה הוא שניהם נקודין ואתוון כנ"ל, וזה שאומר ועלה אתמר כ"ח מעשיו כו' דבכ"ח אתוון דשמא מפרש וכן דאתוון תליא עובדא כ"ח אתוון דבראשית, ואמר והאי איהו כ"ח כו' רוצה לומר לכן הם בידין דתליא בהן חכמה, דבהון כ"ח פרקין, ואמר למטה יו"ד כו' אינון עשר אצבעין כו', הרי כ"ח מ"ה בהון, ובהון עובדא דבראשית דאתמר כולם בחכמה עשית, ולכן נושאין אותן לרום השמים, יו"ד של שם, דהוא דרגא דלהון, ואמר כל זה לראיה שרום הוא חכמה, ועליו נאמר אתה, ועיקר הענין שכלולין באצבעאן שהן עובדא - כ"ח ומ"ה שכלולין זה בזה כנ"ל, וכן בדבורא כלולין י' נקודות וכ"ח אתוון, אבל תגין אינן נגלין לא באצבעאן ולא בדבורא רק במחשבה, ולכן משני אלו נברא העולם ויאמר אלקים ויעש אלקים, בדבר ה' שמים כו', שמיך מעשה אצבעותיך כו', וזה שאומר בל"ב נתיבות פליאות חכמה כו', שהן האתוון והנקודין, כמו שביארנו שם:</w:t>
      </w:r>
    </w:p>
  </w:footnote>
  <w:footnote w:id="213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ובג"ד אתמר למי כו'.</w:t>
      </w:r>
      <w:r w:rsidRPr="002D0347">
        <w:rPr>
          <w:rFonts w:cs="Frank Ruehl CLM"/>
          <w:sz w:val="38"/>
          <w:rtl/>
          <w:lang w:val="he-IL" w:bidi="he-IL"/>
        </w:rPr>
        <w:t xml:space="preserve"> רוצה לומר בספר הבהיר ז' ב' שאלו תלמידיו כו':</w:t>
      </w:r>
    </w:p>
  </w:footnote>
  <w:footnote w:id="213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דאינון כוז"ו כו'.</w:t>
      </w:r>
      <w:r w:rsidRPr="002D0347">
        <w:rPr>
          <w:rFonts w:cs="Frank Ruehl CLM"/>
          <w:sz w:val="38"/>
          <w:rtl/>
          <w:lang w:val="he-IL" w:bidi="he-IL"/>
        </w:rPr>
        <w:t xml:space="preserve"> </w:t>
      </w:r>
      <w:r w:rsidRPr="00AC08AD">
        <w:rPr>
          <w:rFonts w:cs="Frank Ruehl CLM"/>
          <w:sz w:val="38"/>
          <w:szCs w:val="20"/>
          <w:rtl/>
          <w:lang w:val="he-IL" w:bidi="he-IL"/>
        </w:rPr>
        <w:t>(ועיין לעיל ד' ב' עיין שם היטב ותבין כאן)</w:t>
      </w:r>
      <w:r w:rsidRPr="002D0347">
        <w:rPr>
          <w:rFonts w:cs="Frank Ruehl CLM"/>
          <w:sz w:val="38"/>
          <w:rtl/>
          <w:lang w:val="he-IL" w:bidi="he-IL"/>
        </w:rPr>
        <w:t xml:space="preserve"> שהן בשתי הידים, השמות עצמן - בי"ד פרקין דימין, וחילופם - בשמאל, ובכל אחד מהידים כולל שלשה אבהן כמו שאומר באדרא רבה קמ"ב ב', דרועא קדמאה תלת קשרין אתקשרו ביה ואתכלילו כו' בתלת קשרין דאבהתא כו' עיין שם, ופרק הרביעי שהן האצבעאן - הוא אדם, כל השלש חיות - חג"ת, ונושאין אותן לאדם בחכמה, ואלו שלש חיות הן שלשה השמות דיחודא, והן מתייחדין באחד, שהוא השלמת ל"ב שבילין לאדם, וזה שאומר ידיהו, יה"ו, שלשה הנ"ל, והן בראשי תיבות נש"א:</w:t>
      </w:r>
    </w:p>
  </w:footnote>
  <w:footnote w:id="213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דאיהי ה' כו' אחד.</w:t>
      </w:r>
      <w:r w:rsidRPr="002D0347">
        <w:rPr>
          <w:rFonts w:cs="Frank Ruehl CLM"/>
          <w:sz w:val="38"/>
          <w:rtl/>
          <w:lang w:val="he-IL" w:bidi="he-IL"/>
        </w:rPr>
        <w:t xml:space="preserve"> מביא תיבת אחד לבאר מה שאמר דיחודא עילאה:</w:t>
      </w:r>
    </w:p>
  </w:footnote>
  <w:footnote w:id="213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38"/>
          <w:rtl/>
          <w:lang w:val="he-IL" w:bidi="he-IL"/>
        </w:rPr>
        <w:t>ובגין דאסתלק כו'.</w:t>
      </w:r>
      <w:r w:rsidRPr="002D0347">
        <w:rPr>
          <w:rFonts w:cs="Frank Ruehl CLM"/>
          <w:sz w:val="38"/>
          <w:rtl/>
          <w:lang w:val="he-IL" w:bidi="he-IL"/>
        </w:rPr>
        <w:t xml:space="preserve"> משום דלא אשתדלו בדחילו ורחימו, כמו שאומר להלן מ"ם ב', והן חו"ב כמו שאומר שם, שהן כ"ח מ"ה, ועיקר הדבר שלא היה בהם אנשי מעשה בעובדין דאצבעאן שהן כ"ח הנ"ל שנקרא אנשי חיל כמו שכתוב ואתה תחזה כו', והן ימינא, וכן כח הוא בימינא כידוע, והוא בחכמה כמו שאומר להלן ק"כ ב' קכ"א א', והן גם כן בחכמה באצבעאן כנ"ל, וזה שאומר למעלה ל"ח ב' בההוא זמנא אתמר בה אשת חיל כו':</w:t>
      </w:r>
    </w:p>
  </w:footnote>
  <w:footnote w:id="214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38"/>
          <w:rtl/>
          <w:lang w:val="he-IL" w:bidi="he-IL"/>
        </w:rPr>
        <w:t xml:space="preserve">יו"ד כו' </w:t>
      </w:r>
      <w:r w:rsidRPr="002D0347">
        <w:rPr>
          <w:rFonts w:cs="Frank Ruehl CLM"/>
          <w:b/>
          <w:bCs/>
          <w:sz w:val="20"/>
          <w:rtl/>
          <w:lang w:val="he-IL" w:bidi="he-IL"/>
        </w:rPr>
        <w:t>אינון כו'.</w:t>
      </w:r>
      <w:r w:rsidRPr="002D0347">
        <w:rPr>
          <w:rFonts w:cs="Frank Ruehl CLM"/>
          <w:sz w:val="20"/>
          <w:rtl/>
          <w:lang w:val="he-IL" w:bidi="he-IL"/>
        </w:rPr>
        <w:t xml:space="preserve"> כנ"ל להורות שכלהו באצבעאן:</w:t>
      </w:r>
    </w:p>
  </w:footnote>
  <w:footnote w:id="214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דאתמר בהון ידיו כו'.</w:t>
      </w:r>
      <w:r w:rsidRPr="002D0347">
        <w:rPr>
          <w:rFonts w:cs="Frank Ruehl CLM"/>
          <w:sz w:val="20"/>
          <w:rtl/>
          <w:lang w:val="he-IL" w:bidi="he-IL"/>
        </w:rPr>
        <w:t xml:space="preserve"> רוצה לומר, גלילי הן עשר גלגלין, שהן עשר נקודין כמו שאומר להלן:</w:t>
      </w:r>
    </w:p>
  </w:footnote>
  <w:footnote w:id="214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דבהון כו' דאינון כו'.</w:t>
      </w:r>
      <w:r w:rsidRPr="002D0347">
        <w:rPr>
          <w:rFonts w:cs="Frank Ruehl CLM"/>
          <w:sz w:val="20"/>
          <w:rtl/>
          <w:lang w:val="he-IL" w:bidi="he-IL"/>
        </w:rPr>
        <w:t xml:space="preserve"> עתה משלים הדבר, דבהון כ"ח מ"ה ונושאין לרום ונאמר אתה ארוממך, וזה שאומר ובגין דא ה' אלקי אתה, רוצה לומר דכתיב ארוממך:</w:t>
      </w:r>
    </w:p>
  </w:footnote>
  <w:footnote w:id="214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ומאי כסאך</w:t>
      </w:r>
      <w:r w:rsidRPr="002D0347">
        <w:rPr>
          <w:rFonts w:cs="Frank Ruehl CLM"/>
          <w:sz w:val="20"/>
          <w:rtl/>
          <w:lang w:val="he-IL" w:bidi="he-IL"/>
        </w:rPr>
        <w:t xml:space="preserve"> </w:t>
      </w:r>
      <w:r w:rsidRPr="002D0347">
        <w:rPr>
          <w:rFonts w:cs="Frank Ruehl CLM"/>
          <w:b/>
          <w:bCs/>
          <w:sz w:val="20"/>
          <w:rtl/>
          <w:lang w:val="he-IL" w:bidi="he-IL"/>
        </w:rPr>
        <w:t>כו'.</w:t>
      </w:r>
      <w:r w:rsidRPr="002D0347">
        <w:rPr>
          <w:rFonts w:cs="Frank Ruehl CLM"/>
          <w:sz w:val="20"/>
          <w:rtl/>
          <w:lang w:val="he-IL" w:bidi="he-IL"/>
        </w:rPr>
        <w:t xml:space="preserve"> למעלה מפרש אתה דפסוק אתה ה' לעולם כו', ועתה מפרש כסאך, וזה שאומר מעולם אתה, וכמו שאמרו כחדא נפקין וכחדא שריין ולא כו':</w:t>
      </w:r>
    </w:p>
  </w:footnote>
  <w:footnote w:id="214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ומאי נכון כו' ונאמן עומד וכ"ו באמצע הה"ד כו'.</w:t>
      </w:r>
      <w:r w:rsidRPr="002D0347">
        <w:rPr>
          <w:rFonts w:cs="Frank Ruehl CLM"/>
          <w:sz w:val="20"/>
          <w:rtl/>
          <w:lang w:val="he-IL" w:bidi="he-IL"/>
        </w:rPr>
        <w:t xml:space="preserve"> רוצה לומר דמכון דיליה הוא צדק ומשפט כמו שכתוב צדק ומשפט כו', ועיין באידרא זוטא רצ"א ב' עיין שם בארוכה, ובזוהר פרשת אחרי מות נ"ט ב', וזה שאומר נאמן כו' דאמרינן </w:t>
      </w:r>
      <w:r w:rsidRPr="00AC08AD">
        <w:rPr>
          <w:rFonts w:cs="Frank Ruehl CLM"/>
          <w:sz w:val="20"/>
          <w:szCs w:val="20"/>
          <w:rtl/>
          <w:lang w:val="he-IL" w:bidi="he-IL"/>
        </w:rPr>
        <w:t>(שבת קד ע"א)</w:t>
      </w:r>
      <w:r w:rsidRPr="002D0347">
        <w:rPr>
          <w:rFonts w:cs="Frank Ruehl CLM"/>
          <w:sz w:val="20"/>
          <w:rtl/>
          <w:lang w:val="he-IL" w:bidi="he-IL"/>
        </w:rPr>
        <w:t xml:space="preserve"> נ' פשוטה נ' כפופה נאמן פשוט כו', ורוצה לומר נאמן יושב - ההוא כפופה - בז"א, וכמו שמפרש והולך כתפארת אדם לשבת בית, שהוא יושב בבית, והוא נאמן עומד, וכמו שאומר לקמן איהו יתיב על כורסייא, ושניהם נקראין נאמן - שבהו רזא דמהימנותא כמו שאומר באידרא רבא, וכמו שאמרו אני ה', אני נאמן לשלם שכר, אני נאמן כו', וההיא כרסייא מייחדם - דנקראת בינה - בן י"ה, דכליל יה"ו מסטרא דז"א, וגם כלילא מה' תתאה, ה' אתוון דאלקים, ומתפשטת בתוכם במ"ט שערים דילה, וזהו כ"ו באמצע, וזה שאומר הה"ד כתפארת כו', והתפשטותה ידוע - דעת המייחדם, בסוד והאדם ידע כו':</w:t>
      </w:r>
    </w:p>
  </w:footnote>
  <w:footnote w:id="214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ומאי מאז אלא כו'.</w:t>
      </w:r>
      <w:r w:rsidRPr="002D0347">
        <w:rPr>
          <w:rFonts w:cs="Frank Ruehl CLM"/>
          <w:sz w:val="20"/>
          <w:rtl/>
          <w:lang w:val="he-IL" w:bidi="he-IL"/>
        </w:rPr>
        <w:t xml:space="preserve"> רוצה לומר, וה' - הוא ובית דינו, זו"נ, ונכון הכסא מהם, שהם מכונים דילה, וזה שאומר ומאי א"ז אלין כו', והוא יחוד, שהוא בדעת ויסוד, ושני מיני היחוד הן: אחד בלאה שהיא ה' אחרונה, ואחד ברחל - אדנ"י, ובסוד אחד דקריאת שמע ובשכמל"ו, וקשר של ראש ותפילין של יד דהיא עקרת הבית פרצוף גמור:</w:t>
      </w:r>
    </w:p>
  </w:footnote>
  <w:footnote w:id="214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לחושבן אמן.</w:t>
      </w:r>
      <w:r w:rsidRPr="002D0347">
        <w:rPr>
          <w:rFonts w:cs="Frank Ruehl CLM"/>
          <w:sz w:val="20"/>
          <w:rtl/>
          <w:lang w:val="he-IL" w:bidi="he-IL"/>
        </w:rPr>
        <w:t xml:space="preserve"> דהן נאמנים הנ"ל, וזה שאומר אמן - א"ל מ"לך נ"אמן:</w:t>
      </w:r>
    </w:p>
  </w:footnote>
  <w:footnote w:id="2147">
    <w:p w:rsidR="00A74B2A" w:rsidRPr="008A625E" w:rsidRDefault="00A74B2A" w:rsidP="008A625E">
      <w:pPr>
        <w:rPr>
          <w:sz w:val="24"/>
          <w:szCs w:val="24"/>
          <w:rtl/>
        </w:rPr>
      </w:pPr>
      <w:r w:rsidRPr="008A625E">
        <w:rPr>
          <w:rStyle w:val="a6"/>
          <w:sz w:val="24"/>
          <w:szCs w:val="24"/>
          <w:rtl/>
        </w:rPr>
        <w:footnoteRef/>
      </w:r>
      <w:r w:rsidRPr="008A625E">
        <w:rPr>
          <w:sz w:val="24"/>
          <w:szCs w:val="24"/>
          <w:rtl/>
        </w:rPr>
        <w:t xml:space="preserve"> </w:t>
      </w:r>
      <w:r w:rsidRPr="008A625E">
        <w:rPr>
          <w:b/>
          <w:bCs/>
          <w:sz w:val="24"/>
          <w:szCs w:val="24"/>
          <w:rtl/>
        </w:rPr>
        <w:t>ודא איהו העונה כו'</w:t>
      </w:r>
      <w:r w:rsidRPr="008A625E">
        <w:rPr>
          <w:sz w:val="24"/>
          <w:szCs w:val="24"/>
          <w:rtl/>
        </w:rPr>
        <w:t xml:space="preserve">. רוצה לומר, כמו שאומר רש"י </w:t>
      </w:r>
      <w:r w:rsidRPr="00AC08AD">
        <w:rPr>
          <w:sz w:val="24"/>
          <w:szCs w:val="20"/>
          <w:rtl/>
          <w:lang w:bidi="he-IL"/>
        </w:rPr>
        <w:t>(שבת קיט ע"ב)</w:t>
      </w:r>
      <w:r w:rsidRPr="008A625E">
        <w:rPr>
          <w:sz w:val="24"/>
          <w:szCs w:val="24"/>
          <w:rtl/>
        </w:rPr>
        <w:t xml:space="preserve"> בכל כוונתו, שהוא הפנימית דחכמה - שהוא הכח, ובדחילו ורחימו דשם, וזהו בכל כחו, וכמו שאמרו אין מראין דלועין אלא כו' [ברכות נ"ו ב' תניא אין מראין דלועין אלא למי שהוא ירא שמים בכל כחו], וכתיב בכל מאדך:</w:t>
      </w:r>
    </w:p>
  </w:footnote>
  <w:footnote w:id="214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ובגין דא אוקמוהו כו'.</w:t>
      </w:r>
      <w:r w:rsidRPr="002D0347">
        <w:rPr>
          <w:rFonts w:cs="Frank Ruehl CLM"/>
          <w:sz w:val="20"/>
          <w:rtl/>
          <w:lang w:val="he-IL" w:bidi="he-IL"/>
        </w:rPr>
        <w:t xml:space="preserve"> עיין לעיל ד' ב' בארוכה, ועיין מה שבארנו שם. ועוד יותר נכון, שהן כ"ח, דכליל בעשר אצבעין - שהן עשר אמירין - בל"ב שבילין, וזה סוד מ"ב. וע' דשבעים שנין הן ע"ב דחבלי יולדה. והענין הוא בשם ע"ב, דהוא כ"ח עם שתי פעמים א"ב דזו"נ כידוע, והן יחודא דאמן. וזהו אמן עם כ"ח - בכל כחו:</w:t>
      </w:r>
    </w:p>
  </w:footnote>
  <w:footnote w:id="214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ועוד אתה כו'.</w:t>
      </w:r>
      <w:r w:rsidRPr="002D0347">
        <w:rPr>
          <w:rFonts w:cs="Frank Ruehl CLM"/>
          <w:sz w:val="20"/>
          <w:rtl/>
          <w:lang w:val="he-IL" w:bidi="he-IL"/>
        </w:rPr>
        <w:t xml:space="preserve"> רוצה לומר, למעלה דריש על חו"ב, וכאן - על זו"נ. תשב - כמו שאומר לעיל לשבת בית, ומפרש והולך, אתה ההוא דאתמר כו', והוא בת"ת, וכמו שאומר למטה, ומביא ראיה, שאומרים אבינו אתה, והוא אבינו, והוא אב הרחמן. ועיין באידרא רבא קמ"א ע"ב, תו אתפשט האי תפארת כו' כל רחמים וכל סטרא דרחמי כו':</w:t>
      </w:r>
    </w:p>
  </w:footnote>
  <w:footnote w:id="215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ואיהו כליל כו'.</w:t>
      </w:r>
      <w:r w:rsidRPr="002D0347">
        <w:rPr>
          <w:rFonts w:cs="Frank Ruehl CLM"/>
          <w:sz w:val="20"/>
          <w:rtl/>
          <w:lang w:val="he-IL" w:bidi="he-IL"/>
        </w:rPr>
        <w:t xml:space="preserve"> רוצה לומר, דזהו א"ת, כמו שאומר בזוהר פרשת בראשית ט"ו ב', ושאר מקומות הרבה, וה' הכפולים:</w:t>
      </w:r>
    </w:p>
  </w:footnote>
  <w:footnote w:id="215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וכד ישראל כו'.</w:t>
      </w:r>
      <w:r w:rsidRPr="002D0347">
        <w:rPr>
          <w:rFonts w:cs="Frank Ruehl CLM"/>
          <w:sz w:val="20"/>
          <w:rtl/>
          <w:lang w:val="he-IL" w:bidi="he-IL"/>
        </w:rPr>
        <w:t xml:space="preserve"> דלגביה קיימין, כמו שאומר בזוהר פרשת חיי שרה קל"ב ב', ורוצה לומר, זה שאומרים ברוך אתה - דלגביה קיימין. ומפרש כאן דנ' כפופה - בז"א, ופשוטה - בנוק', אבל בזוהר פרשת אחרי מות ס"ו ב' ושאר מקומות אמר להיפוך </w:t>
      </w:r>
      <w:r w:rsidRPr="00AC08AD">
        <w:rPr>
          <w:rFonts w:cs="Frank Ruehl CLM"/>
          <w:sz w:val="20"/>
          <w:szCs w:val="20"/>
          <w:rtl/>
          <w:lang w:val="he-IL" w:bidi="he-IL"/>
        </w:rPr>
        <w:t>(ואפשר לומר באמת בהיפוך, דאינון עלמא דעמידה ועלמא דישיבה, כמו שאמרו שם בזוהר פרשת חיי שרה ושאר מקומות, ולשבת בית קאי אנוק' כידוע וזהו הנכון, ונראה לי דהאי לשבת הוא סוד יחוד בעת התפלה, ובסוד לא לתוהו בראה לשבת יצרה, וזהו דיתיב על כרסייא והבן כנ"ל, ונון פשוטה כליל זו"נ, כמו שאומר בזוהר וילך רפ"ה ע"ב, ובויצא בסתרי תורה, וכן משמע בזוהר פרשת אחרי מות עיין שם, ולכן בו נאמן עומד, והוא לשבת בית, וישראל כד מטין לגביה - קיימין, לאחזאה שבחא דדכורא, דהיא כלילא ביה בעת היחוד, ואתקריאת על שם בעלה, והבן מאד. מנחם)</w:t>
      </w:r>
      <w:r w:rsidRPr="002D0347">
        <w:rPr>
          <w:rFonts w:cs="Frank Ruehl CLM"/>
          <w:sz w:val="20"/>
          <w:rtl/>
          <w:lang w:val="he-IL" w:bidi="he-IL"/>
        </w:rPr>
        <w:t>:</w:t>
      </w:r>
    </w:p>
  </w:footnote>
  <w:footnote w:id="215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ומאי ניהו לדור כו'.</w:t>
      </w:r>
      <w:r w:rsidRPr="002D0347">
        <w:rPr>
          <w:rFonts w:cs="Frank Ruehl CLM"/>
          <w:sz w:val="20"/>
          <w:rtl/>
          <w:lang w:val="he-IL" w:bidi="he-IL"/>
        </w:rPr>
        <w:t xml:space="preserve"> רוצה לומר בזמן דאיהו יתיב על הכסא ונהיר לה אז נקראת אספקלריא דנהרא וכמו שאומר לקמן פ"ג  א' ובגין דא מסטרא כו' וכד כו', והוא דרגא דמשה רבינו עליו השלום כמו שמפרש והולך, וזה שאומר כסאך - דיתיב עלה ונהיר לה בכל דור, בסטרא דמשה דאתפשטותיה בכל דור עד ששים רבוא, וכמו שמפרש והולך ולית דור כו', וכמו שאומר לקמן ק"ג א' ובגין דא אתמר ביה דור הולך כו', ושם ק"י א' דעליה אתמר דור הולך ודור בא ולית דור כו' ואתפשטותיה הוא בכל דרא ודרא, בכל צדיק וחכם דמתעסק באורייתא עד ששים רבוא כו' וע"י כסאך כנ"ל. וזה שאומר והארץ כו' - דאיהי עומד כנ"ל, ועיין לקמן ק"ט א' דור הולך כו' אבל שכינתא כו':</w:t>
      </w:r>
    </w:p>
  </w:footnote>
  <w:footnote w:id="215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וכ"ח אתוון כו'.</w:t>
      </w:r>
      <w:r w:rsidRPr="002D0347">
        <w:rPr>
          <w:rFonts w:cs="Frank Ruehl CLM"/>
          <w:sz w:val="20"/>
          <w:rtl/>
          <w:lang w:val="he-IL" w:bidi="he-IL"/>
        </w:rPr>
        <w:t xml:space="preserve"> דלכך הוא כ"ח אתוון בפסוק ראשון דבראשית, וחוזר למעלה מה שאמר דכ"ח היא בעובדא וכנ"ל:</w:t>
      </w:r>
    </w:p>
  </w:footnote>
  <w:footnote w:id="215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בין לכתיבה כו'.</w:t>
      </w:r>
      <w:r w:rsidRPr="002D0347">
        <w:rPr>
          <w:rFonts w:cs="Frank Ruehl CLM"/>
          <w:sz w:val="20"/>
          <w:rtl/>
          <w:lang w:val="he-IL" w:bidi="he-IL"/>
        </w:rPr>
        <w:t xml:space="preserve"> רוצה לומר כמו שאומר למעלה דאתוון בלא נקודין אינן ניכרים אלא בכתיבה, והן כ"ח אתוון דפסוק וידבר אלקים כו' והוא שם כ"ח בכתיבה, ובבראשית - בעובדא דידין:</w:t>
      </w:r>
    </w:p>
  </w:footnote>
  <w:footnote w:id="215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ודא איהו רזא כו'.</w:t>
      </w:r>
      <w:r w:rsidRPr="002D0347">
        <w:rPr>
          <w:rFonts w:cs="Frank Ruehl CLM"/>
          <w:sz w:val="20"/>
          <w:rtl/>
          <w:lang w:val="he-IL" w:bidi="he-IL"/>
        </w:rPr>
        <w:t xml:space="preserve"> עיין מה שכתבנו לעיל מה שאמרו בזוהר חדש פרשת יתרו, ורוצה לומר, דבכל דבר קודם שנעשה - הוא בכח, רוצה לומר שיש ביד כח לעשות, וכח דידה הוא בכ"ח פרקין - כח מ"ה, ופועל - הוא העובדא עצמה:</w:t>
      </w:r>
    </w:p>
  </w:footnote>
  <w:footnote w:id="215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וכלא בחכמה.</w:t>
      </w:r>
      <w:r w:rsidRPr="002D0347">
        <w:rPr>
          <w:rFonts w:cs="Frank Ruehl CLM"/>
          <w:sz w:val="20"/>
          <w:rtl/>
          <w:lang w:val="he-IL" w:bidi="he-IL"/>
        </w:rPr>
        <w:t xml:space="preserve"> רוצה לומר, אף הכח דעובדא הוא גם כן בחכמה, שכלולין כנ"ל, ולכן נקראת חכמה - כ"ח מ"ה, דשניהם בה, וזה שאומר אית חכמה כו' ואית חכמה כו':</w:t>
      </w:r>
    </w:p>
  </w:footnote>
  <w:footnote w:id="215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ובהון רזא דדבורא כו'.</w:t>
      </w:r>
      <w:r w:rsidRPr="002D0347">
        <w:rPr>
          <w:rFonts w:cs="Frank Ruehl CLM"/>
          <w:sz w:val="20"/>
          <w:rtl/>
          <w:lang w:val="he-IL" w:bidi="he-IL"/>
        </w:rPr>
        <w:t xml:space="preserve"> רוצה לומר בנקודין, דאתווין אמר למעלה דהן לעובדא, והן שמושי השמות, ועיין לקמן צ"ב א' שם הדורש כו' וכן מה שאמר תגין אינון למחשבה:</w:t>
      </w:r>
    </w:p>
  </w:footnote>
  <w:footnote w:id="215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ואינון ברזא כו'.</w:t>
      </w:r>
      <w:r w:rsidRPr="002D0347">
        <w:rPr>
          <w:rFonts w:cs="Frank Ruehl CLM"/>
          <w:sz w:val="20"/>
          <w:rtl/>
          <w:lang w:val="he-IL" w:bidi="he-IL"/>
        </w:rPr>
        <w:t xml:space="preserve"> דשם שלשה תגין: בזהב ובכסף ובנחשת, וכמו שאומר למטה תלת כתרין דש', תלת ספירות עלאין וכלהו כלילן כו', ועיין בתיקוני זוהר חדש צ' א' גליף גליפין כו' בכל מאני כסף וזהב ונחשת כו', וכמו שאומר לעיל דאינון שלשה זיונין:</w:t>
      </w:r>
    </w:p>
  </w:footnote>
  <w:footnote w:id="2159">
    <w:p w:rsidR="00A74B2A" w:rsidRPr="008A625E" w:rsidRDefault="00A74B2A" w:rsidP="008A625E">
      <w:pPr>
        <w:rPr>
          <w:sz w:val="24"/>
          <w:szCs w:val="24"/>
          <w:rtl/>
        </w:rPr>
      </w:pPr>
      <w:r w:rsidRPr="008A625E">
        <w:rPr>
          <w:rStyle w:val="a6"/>
          <w:sz w:val="24"/>
          <w:szCs w:val="24"/>
          <w:rtl/>
        </w:rPr>
        <w:footnoteRef/>
      </w:r>
      <w:r w:rsidRPr="008A625E">
        <w:rPr>
          <w:sz w:val="24"/>
          <w:szCs w:val="24"/>
          <w:rtl/>
        </w:rPr>
        <w:t xml:space="preserve"> </w:t>
      </w:r>
      <w:r w:rsidRPr="008A625E">
        <w:rPr>
          <w:b/>
          <w:bCs/>
          <w:sz w:val="24"/>
          <w:szCs w:val="24"/>
          <w:rtl/>
        </w:rPr>
        <w:t>וכלהון תליא כו' ואיהי כו'</w:t>
      </w:r>
      <w:r w:rsidRPr="008A625E">
        <w:rPr>
          <w:sz w:val="24"/>
          <w:szCs w:val="24"/>
          <w:rtl/>
        </w:rPr>
        <w:t>. רוצה לומר, שהתגין וטעמים ונקודין - כלולים הכל באותיות, דהכל להנהיג האותיות, וכלולין גם כן כולם באותיות וכמו שמפרש והולך וברזא דאת א' כו' אתוון דאיהו כליל כל כ"ו אתוון דהוא רזא דכ"ו, וכמו שאומר לעיל ה' ב' והכי סליק א' כו', ונקודין: קמץ, פתח - ברקיע דבו, ונקודה שתחתיה כנ"ל ל"ח ב', ושאר נקודין כמו שאומר להלן ע"ד ב' וכלא אתרמיז באת א', נקודא לעילא כו' ואיהו שורק, תלת נקודין, כלא איהו א', וכן טעמי - בסוד יו"ד ו' וכמו שאומר להלן [דף] מ"ם [עמוד] א' זרקא האי תגא כו', וכן סגולתא - ברזא דסגול, וכן רביע - ברזא דחולם, וכמו שאומר בכמה מקומות:</w:t>
      </w:r>
    </w:p>
  </w:footnote>
  <w:footnote w:id="216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שבת הגדול כו'.</w:t>
      </w:r>
      <w:r w:rsidRPr="002D0347">
        <w:rPr>
          <w:rFonts w:cs="Frank Ruehl CLM"/>
          <w:sz w:val="20"/>
          <w:rtl/>
          <w:lang w:val="he-IL" w:bidi="he-IL"/>
        </w:rPr>
        <w:t xml:space="preserve"> מפרש והולך רזא דשלשה תגין דש':</w:t>
      </w:r>
    </w:p>
  </w:footnote>
  <w:footnote w:id="216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ביה שקיל שבת.</w:t>
      </w:r>
      <w:r w:rsidRPr="002D0347">
        <w:rPr>
          <w:rFonts w:cs="Frank Ruehl CLM"/>
          <w:sz w:val="20"/>
          <w:rtl/>
          <w:lang w:val="he-IL" w:bidi="he-IL"/>
        </w:rPr>
        <w:t xml:space="preserve"> רוצה לומר, בתפארת - דהוא תורה, וכמו שאומר לעיל א' ואיהו כליל כל אתוון כו' עמודא דאמצעיתא, ונה"י נכללין בחג"ת כמו שאומר בתיקון ל', ע"ז א', וכמה דנצח כו' יום אחד כו'. ומלכות כוללת שלשה אבהן כידוע והיא ב"ת דשב"ת, ובשבת הקטן אמר בתיקון ע’ קכ"ה א' ודא רזא דשבת, ש' - שלשה ענפין וכו' תרין שבתות: אימא עלאה - בתלת דרגין, ואימא תתאה כו' עיין שם, אבל כאן אמר דבת - שלשה דרגין, ות' - תפארת, וצריך לומר בשבת הקטן כמו בגדול, דש' איהי כלילא משלש ספירות עלאין, ובת - חג"ת כליל נה"י:</w:t>
      </w:r>
    </w:p>
  </w:footnote>
  <w:footnote w:id="216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וכלהו כלילן בש' דאיהי תיובתא שכינתא כו'.</w:t>
      </w:r>
      <w:r w:rsidRPr="002D0347">
        <w:rPr>
          <w:rFonts w:cs="Frank Ruehl CLM"/>
          <w:sz w:val="20"/>
          <w:rtl/>
          <w:lang w:val="he-IL" w:bidi="he-IL"/>
        </w:rPr>
        <w:t xml:space="preserve"> רוצה לומר דגם חג"ת כלילן בשלשה ווין - ענפין דש', כמו שאומר בכמה מקומות, ונקודה שמחברת השלשה ווין - הוא מלכות, שבה מתחברין בסוד שם ע"ב, ונה"י נכללין כנ"ל, והיא כוללת הכל כמו שאומר בבהיר ב' ב' שי"ן, כולל כל העולם ולמה כו' עיין שם, ומראה כאן כחו של שי"ן, וזה שאומר דאיהי תיובתא כו', דתשובה כוללת הכל, וזה לשון הבהיר שם: אר"א מאי דכתיב ה' איש כו', אמר ליה בני, אל"ף - ראש, יו"ד - שני לה, שי"ן - כולל כל העולם מפני שכתיב בה תשובה, ורוצה לומר דת' נוסף בה והשורש מתחיל משי"ן, ואמר שכתיב תשובה - כי שבת בינה כנ"ל, ובינה כוללת ג"ר בכל מקום כידוע, ובתשובה הוא שבת ו"ה, וזהו תשובה - שמחזיר הכל לשורש, והכל נכלל בשי"ן כנ"ל:</w:t>
      </w:r>
    </w:p>
  </w:footnote>
  <w:footnote w:id="216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ועלה אתמר תפלת כו'.</w:t>
      </w:r>
      <w:r w:rsidRPr="002D0347">
        <w:rPr>
          <w:rFonts w:cs="Frank Ruehl CLM"/>
          <w:sz w:val="20"/>
          <w:rtl/>
          <w:lang w:val="he-IL" w:bidi="he-IL"/>
        </w:rPr>
        <w:t xml:space="preserve"> דתפלה - צריך לעומקא דכלא דכתיב ממעמקים, והיא כוללת כל פה, דכל התפלות שמתפללין לכל הכל כלולין בה, ולכן בכל התפלות צריך לכוין בה - עומקא דכולא כנ"ל:</w:t>
      </w:r>
    </w:p>
  </w:footnote>
  <w:footnote w:id="216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אלא כל איהו כו'.</w:t>
      </w:r>
      <w:r w:rsidRPr="002D0347">
        <w:rPr>
          <w:rFonts w:cs="Frank Ruehl CLM"/>
          <w:sz w:val="20"/>
          <w:rtl/>
          <w:lang w:val="he-IL" w:bidi="he-IL"/>
        </w:rPr>
        <w:t xml:space="preserve"> רוצה לומר דנקרא כל בדרגיה עמודא דאמצעיתא דכולל יה"ו - בן י"ה, וחג"ת כמו שמפרש והולך, ונה"י לא פירש כנ"ל דכלולין בחג"ת, וכליל לשכינתא כמו שמפרש והולך, ולפי שהוא בבינה - בן י"ה לכן גם היא כוללת הכל:</w:t>
      </w:r>
    </w:p>
  </w:footnote>
  <w:footnote w:id="216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ואיהו אות בצדיק כו'.</w:t>
      </w:r>
      <w:r w:rsidRPr="002D0347">
        <w:rPr>
          <w:rFonts w:cs="Frank Ruehl CLM"/>
          <w:sz w:val="20"/>
          <w:rtl/>
          <w:lang w:val="he-IL" w:bidi="he-IL"/>
        </w:rPr>
        <w:t xml:space="preserve"> מפרש והולך האיך כולל השכינה שנקראת אות - בצדיק, על שם ו' דיליה ואת דילה, כמו שמפרש והולך, וגוף וצדיק חד הוא כנ"ל, ובזה כוללה גם כן והוא כל פה, ובינה  גם כן על שמו כנ"ל:</w:t>
      </w:r>
    </w:p>
  </w:footnote>
  <w:footnote w:id="216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ואיהו כליל כו'.</w:t>
      </w:r>
      <w:r w:rsidRPr="002D0347">
        <w:rPr>
          <w:rFonts w:cs="Frank Ruehl CLM"/>
          <w:sz w:val="20"/>
          <w:rtl/>
          <w:lang w:val="he-IL" w:bidi="he-IL"/>
        </w:rPr>
        <w:t xml:space="preserve"> מפרש והולך שנקרא תפלת כו' - שכולל כל התפלה, ואמר שכולל שלשה ווין: וא"ו דידיה, ושני ווין דשתי ההין, כמו שמפרש והולך, וזה שאומר למעלה איהו ממוצע בתלת כו', שהוא ו' דבינה ואיהו ממוצע בגופא כו' והוא וא"ו דידיה, ואיהו אות בצדיק כו' רוצה לומר ו' דאות כנ"ל, והוא וא"ו דמלכות וזה שאומר ואיהו כליל תרין כו' על שתי קצותיו דשתי ההי"ן כמו שמפרש והולך, וזה שאומר למעלה איהו ממוצע בתלת כו' - שהוא ו' דבינה, ואיהו ממוצע בגופא כו' - והוא וא"ו דידיה, ואיהו אות בצדיק כו' רוצה לומר ו' דאות כנ"ל, והוא וא"ו דמלכות, וזה שאומר ואיהו כליל תרין כו' על שתי קצותיו, דשתי ההי"ן - הן שתי קצותיו, מקצה השמים ועד קצה השמים, וכמו שאומר למטה ו' דאיהו במציעות ה' ה' כו', והן ווין של הההין, רגל שמאלי שבתוכם ועיין למטה:</w:t>
      </w:r>
    </w:p>
  </w:footnote>
  <w:footnote w:id="216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דאתמר בהון ד"ו פרצופים.</w:t>
      </w:r>
      <w:r w:rsidRPr="002D0347">
        <w:rPr>
          <w:rFonts w:cs="Frank Ruehl CLM"/>
          <w:sz w:val="20"/>
          <w:rtl/>
          <w:lang w:val="he-IL" w:bidi="he-IL"/>
        </w:rPr>
        <w:t xml:space="preserve"> רוצה לומר דעל ה' אמרו ד"ו פרצופים, דו' שבתוכה, אלמא כליל ו' בה, והוא עליו זכר של ד':</w:t>
      </w:r>
    </w:p>
  </w:footnote>
  <w:footnote w:id="216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ודא איהו שיעור קומה.</w:t>
      </w:r>
      <w:r w:rsidRPr="002D0347">
        <w:rPr>
          <w:rFonts w:cs="Frank Ruehl CLM"/>
          <w:sz w:val="20"/>
          <w:rtl/>
          <w:lang w:val="he-IL" w:bidi="he-IL"/>
        </w:rPr>
        <w:t xml:space="preserve"> דכולל כל העשר ספירות, והכל בוא"ו, וא"ו הוא שיעור קומה, כמו שאומר לעיל ל"ז ב', ואמר דאתמר ביה עשר אמות, אמות - מסטרא דאת ו', ועשר - מסטרא דכליל כל עשר ספירות, ואמר במאי סליק כו' שכולל כל הוי"ה: וא"ו, שתי ההין בשלשה ווין כנ"ל, ויו"ד כמו שאומר כאן:</w:t>
      </w:r>
    </w:p>
  </w:footnote>
  <w:footnote w:id="216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קם סבא כו'.</w:t>
      </w:r>
      <w:r w:rsidRPr="002D0347">
        <w:rPr>
          <w:rFonts w:cs="Frank Ruehl CLM"/>
          <w:sz w:val="20"/>
          <w:rtl/>
          <w:lang w:val="he-IL" w:bidi="he-IL"/>
        </w:rPr>
        <w:t xml:space="preserve"> מפרש דבריו בביאור יותר:</w:t>
      </w:r>
    </w:p>
  </w:footnote>
  <w:footnote w:id="217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ודאי ה' כו'.</w:t>
      </w:r>
      <w:r w:rsidRPr="002D0347">
        <w:rPr>
          <w:rFonts w:cs="Frank Ruehl CLM"/>
          <w:sz w:val="20"/>
          <w:rtl/>
          <w:lang w:val="he-IL" w:bidi="he-IL"/>
        </w:rPr>
        <w:t xml:space="preserve"> דהוא לא כליל שתי ההין בו אלא הרגל שמאלי לבד - בח"י ברכאין דביה, והוא אמר שכל הההין רמוזין שם כמו שמפרש והולך אית בה כו', וכן במלכות, וכולן כלולין בו, והוא בשלשה ווין הנ"ל - אל שני קצותיו כו' כנ"ל אבל מכל מקום כל הההין רמוזין בו כנ"ל:</w:t>
      </w:r>
    </w:p>
  </w:footnote>
  <w:footnote w:id="217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שתי כתפות כו'.</w:t>
      </w:r>
      <w:r w:rsidRPr="002D0347">
        <w:rPr>
          <w:rFonts w:cs="Frank Ruehl CLM"/>
          <w:sz w:val="20"/>
          <w:rtl/>
          <w:lang w:val="he-IL" w:bidi="he-IL"/>
        </w:rPr>
        <w:t xml:space="preserve"> עתה מפרש שתי קצותיו הנ"ל דאתמר ברישא דקרא. שתי כתפות, וכתף הוא חושבן ת"ק שנה דה"א, והן ימינא ושמאלא, דה"א עילאה היא בימינא, וה"א תתאה בשמאלא, כמו שאומר לקמן ס"ח ב' מנרתא בדרום ופתורא כו' ועיין מה שבארנו שם, וכתף הוא צורת ד', ועם קצה שבגוף נעשה ה', וכן בכתף השני, והן גופא דכולל שלשה - חג"ת - בתרי סטרין דיליה, רוצה לומר של הגוף עצמו - כולל ח"ג, והוא עצמו באמצע - בחוט השדרה כידוע, וזהו וחבר - ע"י חבורא דשתי קצוות - נעשין ה', כמו שמפרש והולך, ועתה מפרש מה שאמר למעלה ודא איהו שיעור קומה כו', ואמר ו' דאיהו במציעות כו', ורוצה לומר, וא"ו העצמי של שם</w:t>
      </w:r>
      <w:r w:rsidRPr="002D0347">
        <w:rPr>
          <w:rFonts w:cs="Frank Ruehl CLM"/>
          <w:sz w:val="20"/>
          <w:szCs w:val="20"/>
          <w:rtl/>
          <w:lang w:bidi="he-IL"/>
        </w:rPr>
        <w:t>:</w:t>
      </w:r>
    </w:p>
  </w:footnote>
  <w:footnote w:id="217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ברזא דז' דכל תגין כו'.</w:t>
      </w:r>
      <w:r w:rsidRPr="002D0347">
        <w:rPr>
          <w:rFonts w:cs="Frank Ruehl CLM"/>
          <w:sz w:val="20"/>
          <w:rtl/>
          <w:lang w:val="he-IL" w:bidi="he-IL"/>
        </w:rPr>
        <w:t xml:space="preserve"> רוצה לומר, לכן ו"י חשיב כחדא, ויוד הזה הוא מלכות ברזא דתגא, כנ"ל ל"ח ב', וזהו וחצי אמה, מצה פרוסה, ברזא דאת ג', והוא הוי"ה דבה יו"ד למטה, דבה רזא דמשכנא, וזה שאומר דכל תגין כו'</w:t>
      </w:r>
      <w:r w:rsidRPr="002D0347">
        <w:rPr>
          <w:rFonts w:cs="Frank Ruehl CLM"/>
          <w:sz w:val="20"/>
          <w:szCs w:val="20"/>
          <w:rtl/>
          <w:lang w:bidi="he-IL"/>
        </w:rPr>
        <w:t>:</w:t>
      </w:r>
    </w:p>
  </w:footnote>
  <w:footnote w:id="217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דכל תגין ביה אתקריאו.</w:t>
      </w:r>
      <w:r w:rsidRPr="002D0347">
        <w:rPr>
          <w:rFonts w:cs="Frank Ruehl CLM"/>
          <w:sz w:val="20"/>
          <w:rtl/>
          <w:lang w:val="he-IL" w:bidi="he-IL"/>
        </w:rPr>
        <w:t xml:space="preserve"> רוצה לומר, תגא - הוא ז' זיונין, ובז' אותיות, והוא י' על ו' - ז'</w:t>
      </w:r>
      <w:r w:rsidRPr="002D0347">
        <w:rPr>
          <w:rFonts w:cs="Frank Ruehl CLM"/>
          <w:sz w:val="20"/>
          <w:szCs w:val="20"/>
          <w:rtl/>
          <w:lang w:bidi="he-IL"/>
        </w:rPr>
        <w:t>:</w:t>
      </w:r>
    </w:p>
  </w:footnote>
  <w:footnote w:id="217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ביה אתקריאו בכל אתר אמה כו'.</w:t>
      </w:r>
      <w:r w:rsidRPr="002D0347">
        <w:rPr>
          <w:rFonts w:cs="Frank Ruehl CLM"/>
          <w:sz w:val="20"/>
          <w:rtl/>
          <w:lang w:val="he-IL" w:bidi="he-IL"/>
        </w:rPr>
        <w:t xml:space="preserve"> מפרש חצי האמה כו'</w:t>
      </w:r>
      <w:r w:rsidRPr="002D0347">
        <w:rPr>
          <w:rFonts w:cs="Frank Ruehl CLM"/>
          <w:sz w:val="20"/>
          <w:szCs w:val="20"/>
          <w:rtl/>
          <w:lang w:bidi="he-IL"/>
        </w:rPr>
        <w:t>:</w:t>
      </w:r>
    </w:p>
  </w:footnote>
  <w:footnote w:id="217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ג"ט ודא ג'.</w:t>
      </w:r>
      <w:r w:rsidRPr="002D0347">
        <w:rPr>
          <w:rFonts w:cs="Frank Ruehl CLM"/>
          <w:sz w:val="20"/>
          <w:rtl/>
          <w:lang w:val="he-IL" w:bidi="he-IL"/>
        </w:rPr>
        <w:t xml:space="preserve"> רוצה לומר שלשה יודין דכלילין ביוד: קוצא וגזעא ושבילא, והן שלש נקודין דאיהי כליל לן, וכמו שאומר לעיל ל"ח א' והוא"ו וא"ו כמו שאומר ושיעורא דיוד הוא בארכו חצי דוא"ו וזה שאומר דתרין יודין כו', ורוצה לומר, אם תמתח יוד השני, ג' הנ"ל, קוצא כו', ותעמיד תחת היו"ד הראשון - יהיה שעורא דוא"ו, וכמו שאומר בזוהר פרשת תצוה קפ"א א' ובספרא דאדם קדמאה בדיוקנא דאתוון כו' וכן שעורא דיליה כגוונא דא כו', וזהו וחצי האמה, ואמר כאן באורך וברוחב - יו"ד וא"ו, באורך הוא מסטרא דיוד עילאה דביה סליק לעשר, וברוחב - מסטרא דאת יוד תתאה כנ"ל, וה"ה - הן שתי כתפות כנ"ל, ואע"ג דאינון לא כתיבי אצל קרשים, כתיב בהו שתי ידות לקרש כו', והן שתי כתפות, ועוד שתי ההין מפרש לקמן וחמשה בריחים וחמשה כו', והוא נגד ו"י שתי פעמים כנ"ל באורך ורוחב - מסטרא דזו"ן, כמו שאמרו </w:t>
      </w:r>
      <w:r w:rsidRPr="00AC08AD">
        <w:rPr>
          <w:rFonts w:cs="Frank Ruehl CLM"/>
          <w:sz w:val="20"/>
          <w:szCs w:val="20"/>
          <w:rtl/>
          <w:lang w:val="he-IL" w:bidi="he-IL"/>
        </w:rPr>
        <w:t>(שבת ו ע"א)</w:t>
      </w:r>
      <w:r w:rsidRPr="002D0347">
        <w:rPr>
          <w:rFonts w:cs="Frank Ruehl CLM"/>
          <w:sz w:val="20"/>
          <w:rtl/>
          <w:lang w:val="he-IL" w:bidi="he-IL"/>
        </w:rPr>
        <w:t xml:space="preserve"> ברשות היחיד ארכו כו'</w:t>
      </w:r>
      <w:r w:rsidRPr="002D0347">
        <w:rPr>
          <w:rFonts w:cs="Frank Ruehl CLM"/>
          <w:sz w:val="20"/>
          <w:szCs w:val="20"/>
          <w:rtl/>
          <w:lang w:bidi="he-IL"/>
        </w:rPr>
        <w:t>:</w:t>
      </w:r>
    </w:p>
  </w:footnote>
  <w:footnote w:id="217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ועשר אמות דא איהו שיעורא דגופא כו'.</w:t>
      </w:r>
      <w:r w:rsidRPr="002D0347">
        <w:rPr>
          <w:rFonts w:cs="Frank Ruehl CLM"/>
          <w:sz w:val="20"/>
          <w:rtl/>
          <w:lang w:val="he-IL" w:bidi="he-IL"/>
        </w:rPr>
        <w:t xml:space="preserve"> והוא ברזא דוא"ו יו"ד כנ"ל, וחמשה בריחים כו' - הן ה"ה, וכמו שאמרו בזוהר פרשת בלק קפ"ז א' האחד והשנית אמר קרא כו'. ויוד הזה - יוד זעירא הוא, ברזא דאת ד', שלש נקודין ברזא דאת ג', ונקודה העשירית הכלולה מכולם, כמו שאומר לעיל ל"ח א' עיין שם, וזהו ו"י ברזא דז', שנעשית הוא"ו - זיין, והוא שניתוסף בו הנקודה הכלולה - יוד הנ"ל, והיא כלולה עוד משלשה - הרי עשרה, ולכן האורך והרוחב הן שוין - ששניהם ברזא דעשרה, אלא ששם ביוד עילאה, דמעצמה עשרה וכלולה בוא"ו - לכן הן באמות, וכאן בחיבורא ולא בכלילות - לכן הן טפחים, ועוד דכאן בחינה העשירית - לית לה מגרמא כלום, ולכן הן תשעה מה שאין כן שם</w:t>
      </w:r>
      <w:r w:rsidRPr="002D0347">
        <w:rPr>
          <w:rFonts w:cs="Frank Ruehl CLM"/>
          <w:sz w:val="20"/>
          <w:szCs w:val="20"/>
          <w:rtl/>
          <w:lang w:bidi="he-IL"/>
        </w:rPr>
        <w:t>:</w:t>
      </w:r>
    </w:p>
  </w:footnote>
  <w:footnote w:id="217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לקבל עשרה דברים כו' ולא אשתאר כו'.</w:t>
      </w:r>
      <w:r w:rsidRPr="002D0347">
        <w:rPr>
          <w:rFonts w:cs="Frank Ruehl CLM"/>
          <w:sz w:val="20"/>
          <w:rtl/>
          <w:lang w:val="he-IL" w:bidi="he-IL"/>
        </w:rPr>
        <w:t xml:space="preserve"> דהיתה ברזא דהוי"ה - י' עילאה, ועתה ברזא דיוד תתאה - י' זעירא דאשתאר עמנו, והיא - לית לה אלא ד', וזה שנעשה יוד - ד', וכוס של ברכה הוא הגוף, כמו שאומר למטה ה' זעירא גופא - בית קיבול דכלהו, רוצה לומר דאלקים - מלא י"ה, ולכן נקרא גם כן אלקים, והוא חושבן כוס כמו שאומר לקמן סוף תיקון מ”ז, והיא בית קיבול לברכה, אלקים דבינה, כמו שאומר לקמן שם, ובינה - היא ברכה כמו שאומר לעיל כ"ד א' תליתאה בברכה כו' ושאר מקומות ועיין מה שנבאר למטה:</w:t>
      </w:r>
    </w:p>
  </w:footnote>
  <w:footnote w:id="217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הקשר כו' בין קשר לקשר.</w:t>
      </w:r>
      <w:r w:rsidRPr="002D0347">
        <w:rPr>
          <w:rFonts w:cs="Frank Ruehl CLM"/>
          <w:sz w:val="20"/>
          <w:rtl/>
          <w:lang w:val="he-IL" w:bidi="he-IL"/>
        </w:rPr>
        <w:t xml:space="preserve"> רוצה לומר דבין קשר לקשר - הוא אמה, והן עשר כנ"ל:</w:t>
      </w:r>
    </w:p>
  </w:footnote>
  <w:footnote w:id="217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וחמשה כו'.</w:t>
      </w:r>
      <w:r w:rsidRPr="002D0347">
        <w:rPr>
          <w:rFonts w:cs="Frank Ruehl CLM"/>
          <w:sz w:val="20"/>
          <w:rtl/>
          <w:lang w:val="he-IL" w:bidi="he-IL"/>
        </w:rPr>
        <w:t xml:space="preserve"> עתה מפרש שתי ההין, כמו שאמר למעלה, ונשלם הגוף בהויה, וכאן הוא בהוי"ה עילאה - לכן עשר אמות כנ"ל, וה"ה דבריחים - הם שכינה עילאה ותתאה, כמו שמפרש והולך</w:t>
      </w:r>
      <w:r w:rsidRPr="002D0347">
        <w:rPr>
          <w:rFonts w:cs="Frank Ruehl CLM"/>
          <w:sz w:val="20"/>
          <w:szCs w:val="20"/>
          <w:rtl/>
          <w:lang w:bidi="he-IL"/>
        </w:rPr>
        <w:t>:</w:t>
      </w:r>
    </w:p>
  </w:footnote>
  <w:footnote w:id="218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ואינון כולהו מדה.</w:t>
      </w:r>
      <w:r w:rsidRPr="002D0347">
        <w:rPr>
          <w:rFonts w:cs="Frank Ruehl CLM"/>
          <w:sz w:val="20"/>
          <w:rtl/>
          <w:lang w:val="he-IL" w:bidi="he-IL"/>
        </w:rPr>
        <w:t xml:space="preserve"> רוצה לומר דכל אצבע ואצבע הוא מדה אחרת, והן חמש מדות דקרא, כמו שמפרש והולך ואינון כו', והא אוקמוהו, ורוצה לומר בריש תיקון ה', ואינון חמש ועלייהו אתמר מי מדד כו' חמש ספירות, כמו שאומר שם, ואמר שם דאינון ה' עילאה - בשכינה עילאה, עיין שם ובסוף תקון י”ח ועלייהו אתמר מי מדד כו', וזה שאומר ואינון א' א' כו', וכן לעיל בהקדמה ד' ב', חמש אור דיומא קדמאה לקבל ה' קדמאה כו':</w:t>
      </w:r>
    </w:p>
  </w:footnote>
  <w:footnote w:id="218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אינון ברזא דאלקים כו'.</w:t>
      </w:r>
      <w:r w:rsidRPr="002D0347">
        <w:rPr>
          <w:rFonts w:cs="Frank Ruehl CLM"/>
          <w:sz w:val="20"/>
          <w:rtl/>
          <w:lang w:val="he-IL" w:bidi="he-IL"/>
        </w:rPr>
        <w:t xml:space="preserve"> דאלקים - נקראת בינה, וכן מלכות, וכמו שאומר למטה, וכאן רוצה לומר ה' עילאה, וכמו שמפרש והולך ורזא דאלקים כו' בינה ודאי, שכוללת בן י"ה, ובן הוא מלא כמו שאומר לקמן ריש תיקון ל"ח ושאר מקומות</w:t>
      </w:r>
      <w:r w:rsidRPr="002D0347">
        <w:rPr>
          <w:rFonts w:cs="Frank Ruehl CLM"/>
          <w:sz w:val="20"/>
          <w:szCs w:val="20"/>
          <w:rtl/>
          <w:lang w:bidi="he-IL"/>
        </w:rPr>
        <w:t>:</w:t>
      </w:r>
    </w:p>
  </w:footnote>
  <w:footnote w:id="218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והכי ה' אלפין כו'.</w:t>
      </w:r>
      <w:r w:rsidRPr="002D0347">
        <w:rPr>
          <w:rFonts w:cs="Frank Ruehl CLM"/>
          <w:sz w:val="20"/>
          <w:rtl/>
          <w:lang w:val="he-IL" w:bidi="he-IL"/>
        </w:rPr>
        <w:t xml:space="preserve"> עיין לעיל ריש תיקון ה' שם וחמש זימנין אור אינון בעובדא דבראשית ואינון ה' ועלייהו אתמר מי מדד כו' ה' עילאה - חמש אור, ה' תתאה - חמש גוונין דנהרין בהון חמש אור וכד אתפשטא כו', ורוצה לומר שלכן הן שתי פעמים חמש אצבעאן כנ"ל - שתי ההין, שתי פעמים ה' אור, אור וגוונין:</w:t>
      </w:r>
    </w:p>
  </w:footnote>
  <w:footnote w:id="218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ואלין אינון תלת כו'.</w:t>
      </w:r>
      <w:r w:rsidRPr="002D0347">
        <w:rPr>
          <w:rFonts w:cs="Frank Ruehl CLM"/>
          <w:sz w:val="20"/>
          <w:rtl/>
          <w:lang w:val="he-IL" w:bidi="he-IL"/>
        </w:rPr>
        <w:t xml:space="preserve"> רוצה לומר יה"ו דאלקים - דכוללין כל אלקים והחמש נקודין כנ"ל, ואיהי ה' רביעאה - ה' אותיות דאלקים, שכוללת כל שלש בחינות דאלקים וכמו שאומר לקמן ריש תיקון ל"ח עיין שם, וזה שאומר ה' זעירא - גופא, רוצה לומר לגבי נר"ן - בית קיבול דכולהו, רוצה לומר דתלת הנ"ל, וזה שאומר למעלה והכי ה' אלפין כלילין בה' תתאה, רוצה לומר דה' עילאה הוא אלקים, מלא י"ה - כליל ה' נקודין בחושבן, וה' זעירא - כליל להון בה' אתוון דאלקים:</w:t>
      </w:r>
    </w:p>
  </w:footnote>
  <w:footnote w:id="218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פתילה דאתאחדן כו' דאיהו נר כו'.</w:t>
      </w:r>
      <w:r w:rsidRPr="002D0347">
        <w:rPr>
          <w:rFonts w:cs="Frank Ruehl CLM"/>
          <w:sz w:val="20"/>
          <w:rtl/>
          <w:lang w:val="he-IL" w:bidi="he-IL"/>
        </w:rPr>
        <w:t xml:space="preserve"> רוצה לומר, נ"ר - הוא נפש רוח, ונשמת כו', וכתיב נר - דכולהו כלילין בנר, ומה שלא נכלל בנר רק נפש רוח, ואמר נשמה לחודא - משום דההוא נהורא עילאה אינו נראה בנר, ושריא עלייהו בהעלם</w:t>
      </w:r>
      <w:r w:rsidRPr="002D0347">
        <w:rPr>
          <w:rFonts w:cs="Frank Ruehl CLM"/>
          <w:sz w:val="20"/>
          <w:szCs w:val="20"/>
          <w:rtl/>
          <w:lang w:bidi="he-IL"/>
        </w:rPr>
        <w:t>:</w:t>
      </w:r>
    </w:p>
  </w:footnote>
  <w:footnote w:id="218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זית כו'.</w:t>
      </w:r>
      <w:r w:rsidRPr="002D0347">
        <w:rPr>
          <w:rFonts w:cs="Frank Ruehl CLM"/>
          <w:sz w:val="20"/>
          <w:rtl/>
          <w:lang w:val="he-IL" w:bidi="he-IL"/>
        </w:rPr>
        <w:t xml:space="preserve"> רוצה לומר השמן דעל גבי פתילה - דרגא דיסוד, והוא זית משבעה מינין כידוע:</w:t>
      </w:r>
    </w:p>
  </w:footnote>
  <w:footnote w:id="218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דאתמר ביה שמן זית זך כתית כו' באינון זיתים כו'.</w:t>
      </w:r>
      <w:r w:rsidRPr="002D0347">
        <w:rPr>
          <w:rFonts w:cs="Frank Ruehl CLM"/>
          <w:sz w:val="20"/>
          <w:rtl/>
          <w:lang w:val="he-IL" w:bidi="he-IL"/>
        </w:rPr>
        <w:t xml:space="preserve"> רוצה לומר דזית - הוא האבר עצמו של היסוד, והוא כתיש כו' להוציא הזרע מכל אברי הגוף, ולכן נקרא כל, והזרע - הוא השמן, וניתן על גבי פתילה - בנוק', ועיין בזוהר פרשת פנחס רמ"ז א' ב' בלולה בשמן כתית כו' מאי כתית עיין שם היטב, ואמר זך - כ"ז אתוון דאתה</w:t>
      </w:r>
      <w:r w:rsidRPr="002D0347">
        <w:rPr>
          <w:rFonts w:cs="Frank Ruehl CLM"/>
          <w:sz w:val="20"/>
          <w:szCs w:val="20"/>
          <w:rtl/>
          <w:lang w:bidi="he-IL"/>
        </w:rPr>
        <w:t>:</w:t>
      </w:r>
    </w:p>
  </w:footnote>
  <w:footnote w:id="218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ודא ברית כו'.</w:t>
      </w:r>
      <w:r w:rsidRPr="002D0347">
        <w:rPr>
          <w:rFonts w:cs="Frank Ruehl CLM"/>
          <w:sz w:val="20"/>
          <w:rtl/>
          <w:lang w:val="he-IL" w:bidi="he-IL"/>
        </w:rPr>
        <w:t xml:space="preserve"> רוצה לומר הזית הוא כתיש לגבי שכינה כנ"ל, וכמו שאומר בזוהר פרשת פנחס שם עיין שם</w:t>
      </w:r>
      <w:r w:rsidRPr="002D0347">
        <w:rPr>
          <w:rFonts w:cs="Frank Ruehl CLM"/>
          <w:sz w:val="20"/>
          <w:szCs w:val="20"/>
          <w:rtl/>
          <w:lang w:bidi="he-IL"/>
        </w:rPr>
        <w:t>:</w:t>
      </w:r>
    </w:p>
  </w:footnote>
  <w:footnote w:id="218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דאתקרי ג"ד.</w:t>
      </w:r>
      <w:r w:rsidRPr="002D0347">
        <w:rPr>
          <w:rFonts w:cs="Frank Ruehl CLM"/>
          <w:sz w:val="20"/>
          <w:rtl/>
          <w:lang w:val="he-IL" w:bidi="he-IL"/>
        </w:rPr>
        <w:t xml:space="preserve"> רוצה לומר, דהברית נקראת גד, דהוא יום השביעי - דכליל ז’ ספירות באימא כמו שאמרו בכמה מקומות, וזהו ג"ד: ג' - דנה"י, וד' - דבינה חג"ת</w:t>
      </w:r>
      <w:r w:rsidRPr="002D0347">
        <w:rPr>
          <w:rFonts w:cs="Frank Ruehl CLM"/>
          <w:sz w:val="20"/>
          <w:szCs w:val="20"/>
          <w:rtl/>
          <w:lang w:bidi="he-IL"/>
        </w:rPr>
        <w:t>:</w:t>
      </w:r>
    </w:p>
  </w:footnote>
  <w:footnote w:id="2189">
    <w:p w:rsidR="00A74B2A" w:rsidRPr="002D0347" w:rsidRDefault="00A74B2A" w:rsidP="008A625E">
      <w:pPr>
        <w:pStyle w:val="Standard"/>
        <w:autoSpaceDE/>
        <w:bidi/>
        <w:jc w:val="both"/>
        <w:rPr>
          <w:rFonts w:cs="Frank Ruehl CLM"/>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ורזא כו' בההוא יו"ד.</w:t>
      </w:r>
      <w:r w:rsidRPr="002D0347">
        <w:rPr>
          <w:rFonts w:cs="Frank Ruehl CLM"/>
          <w:sz w:val="20"/>
          <w:rtl/>
          <w:lang w:val="he-IL" w:bidi="he-IL"/>
        </w:rPr>
        <w:t xml:space="preserve"> רוצה לומר, הזרע - שהוא טפה דיוד, כמו שאמרו בכמה מקומות, והוא המן - שהוא השמן, והוא ששוחקים בשחקים לצדיקים - צדיק וצדק, וזה שאומר שהמן הוא כזרע של גד - יסוד, והמן הוא מן דשמן, שהוא מן דשחקים - נ"ה, שתים שאינן ממותקים עד ששוחקין, והן מ"ה דמשה שהוא בנו"ה, כי ארבע חיות הן: שלש - בחג"ת, ש' דמשה, ורביעית - אדם, במ"ה דמשה, כמו שאומר לקמן ק"ט א' ובמקומות הרבה, והוא בנו"ה דתמן הנוק' כידוע, ושם ה' בתראה, חיה רביעית, פני אדם, ומשם המן ניתן לאדם, והיא אינה ממותקת, שהיא דינ"א במלכות - אדנ"י, עד שישחקו כתית כנ"ל כתיש כתישא, וכמו שאומר בזוהר פרשת פנחס ברעיא מהימנא שם אמר רעיא מהימנא בוצינא קדישא כו' ועוד אית רזא תניינא כו' עיין שם היטב בארוכה, והוא סוד גדול שלכך לא ניתנה התורה לתחתונים שהם אדם בארץ כי אם ע"י יסורים, כתית כו' לגבי שכינתא, ולכך אכלו בזכות משה, מה, חיה רביעית דאבהן, כמו שאמרו שם דהוא אשלים לון לאבהן כמו שבארנו בכמה מקומות, והוא בדרגא דנו"ה, והוא מ"ן מה' גבורות, וזה שאומר ואמאי אתקרי נשה כו' </w:t>
      </w:r>
      <w:r w:rsidRPr="00AC08AD">
        <w:rPr>
          <w:rFonts w:cs="Frank Ruehl CLM"/>
          <w:sz w:val="20"/>
          <w:szCs w:val="20"/>
          <w:rtl/>
          <w:lang w:val="he-IL" w:bidi="he-IL"/>
        </w:rPr>
        <w:t>(ועיין לעיל ל"ב ב' בגיד הנשה דאיהו צדיק כו' עיין שם בדבריו)</w:t>
      </w:r>
      <w:r w:rsidRPr="002D0347">
        <w:rPr>
          <w:rFonts w:cs="Frank Ruehl CLM"/>
          <w:sz w:val="20"/>
          <w:rtl/>
          <w:lang w:val="he-IL" w:bidi="he-IL"/>
        </w:rPr>
        <w:t xml:space="preserve"> לא ידעו מה הוא דנחית לון קב"ה, רוצה לומר דגיד הנשה הוא בנו"ה כת"ק </w:t>
      </w:r>
      <w:r w:rsidRPr="00AC08AD">
        <w:rPr>
          <w:rFonts w:cs="Frank Ruehl CLM"/>
          <w:sz w:val="20"/>
          <w:szCs w:val="20"/>
          <w:rtl/>
          <w:lang w:val="he-IL" w:bidi="he-IL"/>
        </w:rPr>
        <w:t>(במס' חולין, פרק ז' משנה א)</w:t>
      </w:r>
      <w:r w:rsidRPr="002D0347">
        <w:rPr>
          <w:rFonts w:cs="Frank Ruehl CLM"/>
          <w:sz w:val="20"/>
          <w:rtl/>
          <w:lang w:val="he-IL" w:bidi="he-IL"/>
        </w:rPr>
        <w:t xml:space="preserve"> בירך כו', ושם הוא סטרא דמ"ן כנ"ל, ולא ידעו ישראל כי הוא מ"ה דמשה על כן קראו על שם מקום מוצאם - מ"ן, כמו אדם שאינו יודע שמו של פלוני וקורא על שם אביו או משפחתו, וכמו שאמרו </w:t>
      </w:r>
      <w:r w:rsidRPr="00AC08AD">
        <w:rPr>
          <w:rFonts w:cs="Frank Ruehl CLM"/>
          <w:sz w:val="20"/>
          <w:szCs w:val="20"/>
          <w:rtl/>
          <w:lang w:val="he-IL" w:bidi="he-IL"/>
        </w:rPr>
        <w:t>(סוטה יב ע"א)</w:t>
      </w:r>
      <w:r w:rsidRPr="002D0347">
        <w:rPr>
          <w:rFonts w:cs="Frank Ruehl CLM"/>
          <w:sz w:val="20"/>
          <w:rtl/>
          <w:lang w:val="he-IL" w:bidi="he-IL"/>
        </w:rPr>
        <w:t xml:space="preserve"> בת ק"ל שנה כו', ואבהן זכו לש' דשמן - דהוא ש' דמשה,</w:t>
      </w:r>
      <w:r w:rsidRPr="002D0347">
        <w:rPr>
          <w:rFonts w:cs="Frank Ruehl CLM"/>
          <w:rtl/>
          <w:lang w:bidi="he-IL"/>
        </w:rPr>
        <w:t xml:space="preserve"> כמו שאמרו בסוף פרק קמא דב"ב שלשה הטעימן הקב"ה מעין העולם הבא כו', והן שלש חיות, שהן בשמים עלמא אריכא, וישראל שהן חיה רביעית כמו שאמרו בזוהר פרשת ואתחנן רס"ב ב' עיין שם, והיו ישראל ראוין למ"ן - אלא ותקע כף ירך יעקב על כן לא יאכלו בני ישראל כו', והוא המ"ן כמו שאומר כאן, ובימי משה דתקין נו"ה וזכה אליהן - זכו בשבילו, ולעתיד לבוא כי יבוא שילה - יזכו בה גם כן, וזה שאומר מה הוא כליל מעשר כו', ומכל מקום הוא בדרגא דדכורא, אספקלריא דנהרא, דרגא דמשה, אלא מבחינה הרביעית שבו, וזה שאומר ודא מנא דאורייתא וסליק כו'. וזהו טעם גיד הנשה - דאתנטיל מהון המן, דנגע ההוא שרו של עשו והוא טמא, כמו כל דבר שבקדושה דאתנטיל ממנה, והוא טעם לכל הטומאות ואסורין שבתורה, והכל בחטא האדם, כיון דהגיע לכף כו', דרגא דאדם - ותקע כו', בנגיעת עץ הדעת דהוא הוא בעצמו, והוא חטא הסלע בשביל ערב רב דהן מעץ הדעת טוב ורע, והן רע דישראל - כי ברע הוא, ונשאר מערב רב - רד, ולכן רד כו', ולכן הם לא בקשו המן, וזה שאומר וערב רב שאילו כו', והוא דרגא דנוק' ששם עץ הדעת טוב ורע וכמו שאומר בזוהר סוף פרשת בהעלותך, ובה סטרא דגבורה והוא בשר כמו שאומר לקמן קל"ח א' ולכן ואף ה' כו':</w:t>
      </w:r>
    </w:p>
  </w:footnote>
  <w:footnote w:id="219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איהו כזרע גד ועינו כו'.</w:t>
      </w:r>
      <w:r w:rsidRPr="002D0347">
        <w:rPr>
          <w:rFonts w:cs="Frank Ruehl CLM"/>
          <w:sz w:val="20"/>
          <w:rtl/>
          <w:lang w:val="he-IL" w:bidi="he-IL"/>
        </w:rPr>
        <w:t xml:space="preserve"> הוא כליל מימינא ושמאלא - חו"ג, והן בנו"ה, וכמו שאומר לעיל ל"ח ב' אינון תרי סמכי קשוט דאינון חיוור וסמק</w:t>
      </w:r>
      <w:r w:rsidRPr="002D0347">
        <w:rPr>
          <w:rFonts w:cs="Frank Ruehl CLM"/>
          <w:sz w:val="20"/>
          <w:szCs w:val="20"/>
          <w:rtl/>
          <w:lang w:bidi="he-IL"/>
        </w:rPr>
        <w:t>:</w:t>
      </w:r>
    </w:p>
  </w:footnote>
  <w:footnote w:id="219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והאי בשר כו'.</w:t>
      </w:r>
      <w:r w:rsidRPr="002D0347">
        <w:rPr>
          <w:rFonts w:cs="Frank Ruehl CLM"/>
          <w:sz w:val="20"/>
          <w:rtl/>
          <w:lang w:val="he-IL" w:bidi="he-IL"/>
        </w:rPr>
        <w:t xml:space="preserve"> הוא בנוק' - בשר מבשרי כו' וכמו שאומר בזוהר פרשת צו ברעיא מהימנא ל"ג ב' בבשרא דאיהי בשר הקודש כו' בבשר היורד כו' מאי מן השמים כו', דאיהי מקבלת הגבורות מן השמים, ואיהי כוללת בי"ע שלכן אמרו עלה דהיא עץ הדעת מסטרא דעלמין רגלי' כו', וזה שאומר ועכ"ד אמרו אין כו' אלא דאדם בחטאו מהפך הגבורות שם בעץ הדעת טוב ורע - לרע, וזה שאומר למטה אם זכו כו'</w:t>
      </w:r>
      <w:r w:rsidRPr="002D0347">
        <w:rPr>
          <w:rFonts w:cs="Frank Ruehl CLM"/>
          <w:sz w:val="20"/>
          <w:szCs w:val="20"/>
          <w:rtl/>
          <w:lang w:bidi="he-IL"/>
        </w:rPr>
        <w:t>:</w:t>
      </w:r>
    </w:p>
  </w:footnote>
  <w:footnote w:id="219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בשגם הוא בשר.</w:t>
      </w:r>
      <w:r w:rsidRPr="002D0347">
        <w:rPr>
          <w:rFonts w:cs="Frank Ruehl CLM"/>
          <w:sz w:val="20"/>
          <w:rtl/>
          <w:lang w:val="he-IL" w:bidi="he-IL"/>
        </w:rPr>
        <w:t xml:space="preserve"> דע"י הערב רב לקה בסלע כמו שאומר בתיקונים לקמן וברעיא מהימנא, ולכך ימיו מאה ועשרים, ונלקח ממנו המטה, ונשאר בדרגא דעבד - במט"ט, ושם מגיד מראשית אחרית, דערב רב הן רע דדור המבול כידוע ועיין ברעיא מהימנא פרשת משפטים קט"ו א' דקדם דחזרת בתיובתא כו' וההוא רע שותפא כו' וכען דחזרת כו' עיין שם בארוכה. והענין הוא שנחית בגלותא, דאתפשטותיה הוא בישראל בכל דור ודור, כמו החמה בלבנה ובכוכבים ובעולם, ועל אור דיליה המתפשט בהדורות בתלמידי חכמים אמרו דהוא בגלגולא, והוא מחולל מפשעינו דהתלמידי חכמים הן מבוזים בדור, וסביל נצוצא דנהורא דיליה - דהוא אורייתיה המתפשטת בהון, ולכשיחזרו ישראל בתשובה ויהיו עין יעקב - דהוא שבעים נפש נקי, דאתערבו בשבעים נפש לבד שתים דישמעאל ועשו, דאינן נוגעין בהן, מוץ ותבן, אבל אינון סובין ומורסן, ואז יהיו ברזא דבן וזה שאומר ורזא דא כו' הוא סוד גדול מאד ולא ניתן רשות כו'</w:t>
      </w:r>
      <w:r w:rsidRPr="002D0347">
        <w:rPr>
          <w:rFonts w:cs="Frank Ruehl CLM"/>
          <w:sz w:val="20"/>
          <w:szCs w:val="20"/>
          <w:rtl/>
          <w:lang w:bidi="he-IL"/>
        </w:rPr>
        <w:t>:</w:t>
      </w:r>
    </w:p>
  </w:footnote>
  <w:footnote w:id="219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והאי בשר כו' ועליה אתמר שבר כו'.</w:t>
      </w:r>
      <w:r w:rsidRPr="002D0347">
        <w:rPr>
          <w:rFonts w:cs="Frank Ruehl CLM"/>
          <w:sz w:val="20"/>
          <w:rtl/>
          <w:lang w:val="he-IL" w:bidi="he-IL"/>
        </w:rPr>
        <w:t xml:space="preserve"> שהוא לחם מחמישה מינין - מסטרא דה' בתראה, ובה טוב ורע, וזהו אם זכו כו', והוא סטרא דרעבון, דרעב הוא אחוריים דהוי"ה אלקים, ושבע - מילוי דלהון כידוע, והוא שבר, דשברים - בסטרא דגבורה, והוא בשר שור, ואם זכו קדש דאתפרע בפריעה - שור תם כמו שאומר בזוהר פרשת שלח, ושם קדש ידיד כו' והוא אות ברית - דהוא בנוק'</w:t>
      </w:r>
      <w:r w:rsidRPr="002D0347">
        <w:rPr>
          <w:rFonts w:cs="Frank Ruehl CLM"/>
          <w:sz w:val="20"/>
          <w:szCs w:val="20"/>
          <w:rtl/>
          <w:lang w:bidi="he-IL"/>
        </w:rPr>
        <w:t>:</w:t>
      </w:r>
    </w:p>
  </w:footnote>
  <w:footnote w:id="219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תיקון כ'. דא שכינתא תתאה. </w:t>
      </w:r>
      <w:r w:rsidRPr="002D0347">
        <w:rPr>
          <w:rFonts w:cs="Frank Ruehl CLM"/>
          <w:sz w:val="20"/>
          <w:rtl/>
          <w:lang w:val="he-IL" w:bidi="he-IL"/>
        </w:rPr>
        <w:t>כמו שאומר בכמה מקומות, ושפה הוא שכינה, ועיין ביאורנו מקום אחר בארוכה:</w:t>
      </w:r>
    </w:p>
  </w:footnote>
  <w:footnote w:id="219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דא ברית צדיק. </w:t>
      </w:r>
      <w:r w:rsidRPr="002D0347">
        <w:rPr>
          <w:rFonts w:cs="Frank Ruehl CLM"/>
          <w:sz w:val="20"/>
          <w:rtl/>
          <w:lang w:val="he-IL" w:bidi="he-IL"/>
        </w:rPr>
        <w:t>עיין מה שנבאר לקמן נ"ג א' בארוכה:</w:t>
      </w:r>
    </w:p>
  </w:footnote>
  <w:footnote w:id="2196">
    <w:p w:rsidR="00A74B2A" w:rsidRPr="008A625E" w:rsidRDefault="00A74B2A" w:rsidP="008A625E">
      <w:pPr>
        <w:rPr>
          <w:sz w:val="24"/>
          <w:szCs w:val="24"/>
        </w:rPr>
      </w:pPr>
      <w:r w:rsidRPr="008A625E">
        <w:rPr>
          <w:rStyle w:val="a6"/>
          <w:sz w:val="24"/>
          <w:szCs w:val="24"/>
          <w:rtl/>
        </w:rPr>
        <w:footnoteRef/>
      </w:r>
      <w:r w:rsidRPr="008A625E">
        <w:rPr>
          <w:sz w:val="24"/>
          <w:szCs w:val="24"/>
          <w:rtl/>
        </w:rPr>
        <w:t xml:space="preserve"> </w:t>
      </w:r>
      <w:r w:rsidRPr="008A625E">
        <w:rPr>
          <w:b/>
          <w:bCs/>
          <w:sz w:val="24"/>
          <w:szCs w:val="24"/>
          <w:rtl/>
        </w:rPr>
        <w:t>עליה אתמר שופר כו'</w:t>
      </w:r>
      <w:r w:rsidRPr="008A625E">
        <w:rPr>
          <w:sz w:val="24"/>
          <w:szCs w:val="24"/>
          <w:rtl/>
        </w:rPr>
        <w:t>. עיין לעיל סוף תיקון י”ג, [דף] כ"ה ב' תשיעאה ברנה כו' ורזה דמלה שופר הולך כו':</w:t>
      </w:r>
    </w:p>
  </w:footnote>
  <w:footnote w:id="219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גירים דיליה כו'. </w:t>
      </w:r>
      <w:r w:rsidRPr="002D0347">
        <w:rPr>
          <w:rFonts w:cs="Frank Ruehl CLM"/>
          <w:sz w:val="20"/>
          <w:rtl/>
          <w:lang w:val="he-IL" w:bidi="he-IL"/>
        </w:rPr>
        <w:t xml:space="preserve">כמו שכתוב </w:t>
      </w:r>
      <w:r w:rsidRPr="00AC08AD">
        <w:rPr>
          <w:rFonts w:cs="Frank Ruehl CLM"/>
          <w:sz w:val="20"/>
          <w:szCs w:val="20"/>
          <w:rtl/>
          <w:lang w:val="he-IL" w:bidi="he-IL"/>
        </w:rPr>
        <w:t>(תהלים קכז ד)</w:t>
      </w:r>
      <w:r w:rsidRPr="002D0347">
        <w:rPr>
          <w:rFonts w:cs="Frank Ruehl CLM"/>
          <w:sz w:val="20"/>
          <w:rtl/>
          <w:lang w:val="he-IL" w:bidi="he-IL"/>
        </w:rPr>
        <w:t xml:space="preserve"> כחצים ביד גבור</w:t>
      </w:r>
      <w:r w:rsidRPr="002D0347">
        <w:rPr>
          <w:rFonts w:cs="Frank Ruehl CLM"/>
          <w:b/>
          <w:bCs/>
          <w:sz w:val="20"/>
          <w:rtl/>
          <w:lang w:val="he-IL" w:bidi="he-IL"/>
        </w:rPr>
        <w:t xml:space="preserve"> </w:t>
      </w:r>
      <w:r w:rsidRPr="002D0347">
        <w:rPr>
          <w:rFonts w:cs="Frank Ruehl CLM"/>
          <w:sz w:val="20"/>
          <w:rtl/>
          <w:lang w:val="he-IL" w:bidi="he-IL"/>
        </w:rPr>
        <w:t>כן כו', וכמו שנבאר לקמן נ"ד ב' ובזוהר פרשת בראשית ואפיק ליה כגירא בידא כו', וחץ הוא הוי"ה פשוטה ובריבוע:</w:t>
      </w:r>
    </w:p>
  </w:footnote>
  <w:footnote w:id="219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אינון כו' נפקין מגלותא. </w:t>
      </w:r>
      <w:r w:rsidRPr="002D0347">
        <w:rPr>
          <w:rFonts w:cs="Frank Ruehl CLM"/>
          <w:sz w:val="20"/>
          <w:rtl/>
          <w:lang w:val="he-IL" w:bidi="he-IL"/>
        </w:rPr>
        <w:t>וזהו שופר כו', וכמו שאומר שם כ"ה ב':</w:t>
      </w:r>
    </w:p>
  </w:footnote>
  <w:footnote w:id="219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הא לכם כו'. </w:t>
      </w:r>
      <w:r w:rsidRPr="002D0347">
        <w:rPr>
          <w:rFonts w:cs="Frank Ruehl CLM"/>
          <w:sz w:val="20"/>
          <w:rtl/>
          <w:lang w:val="he-IL" w:bidi="he-IL"/>
        </w:rPr>
        <w:t>וכתיב שם והאדמה לא תשם - בגלותא, ולכן נקרא צדיק - גואל:</w:t>
      </w:r>
    </w:p>
  </w:footnote>
  <w:footnote w:id="220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b/>
          <w:bCs/>
          <w:sz w:val="20"/>
          <w:rtl/>
          <w:lang w:val="he-IL" w:bidi="he-IL"/>
        </w:rPr>
        <w:t>קירטא כו'.</w:t>
      </w:r>
      <w:r w:rsidRPr="002D0347">
        <w:rPr>
          <w:rFonts w:cs="Frank Ruehl CLM"/>
          <w:sz w:val="20"/>
          <w:rtl/>
          <w:lang w:val="he-IL" w:bidi="he-IL"/>
        </w:rPr>
        <w:t xml:space="preserve"> רוצה לומר כלי הרועים, והוא כעין שפה, ושפה - גימטריה שכינה, וזה שאומר דאיהי ה' זעירא, ורוצה לומר זה שאומר </w:t>
      </w:r>
      <w:r w:rsidRPr="00AC08AD">
        <w:rPr>
          <w:rFonts w:cs="Frank Ruehl CLM"/>
          <w:sz w:val="20"/>
          <w:szCs w:val="20"/>
          <w:rtl/>
          <w:lang w:val="he-IL" w:bidi="he-IL"/>
        </w:rPr>
        <w:t>(ועיין לקמן נ"ט א' בהגהה)</w:t>
      </w:r>
      <w:r w:rsidRPr="002D0347">
        <w:rPr>
          <w:rFonts w:cs="Frank Ruehl CLM"/>
          <w:sz w:val="20"/>
          <w:rtl/>
          <w:lang w:val="he-IL" w:bidi="he-IL"/>
        </w:rPr>
        <w:t xml:space="preserve"> </w:t>
      </w:r>
      <w:r w:rsidRPr="00AC08AD">
        <w:rPr>
          <w:rFonts w:cs="Frank Ruehl CLM"/>
          <w:sz w:val="20"/>
          <w:szCs w:val="20"/>
          <w:rtl/>
          <w:lang w:val="he-IL" w:bidi="he-IL"/>
        </w:rPr>
        <w:t>(שמואל א יז מ)</w:t>
      </w:r>
      <w:r w:rsidRPr="002D0347">
        <w:rPr>
          <w:rFonts w:cs="Frank Ruehl CLM"/>
          <w:sz w:val="20"/>
          <w:rtl/>
          <w:lang w:val="he-IL" w:bidi="he-IL"/>
        </w:rPr>
        <w:t xml:space="preserve"> ויקח חמשה אבנים כו', ורוצה לומר דלכן ניתן בה ה' אבנים, וה' אבנים עצמן - ה' עילאה, כמו שמפרש והולך חמש כו', ואח"כ נעשו ה' אבנים - חד, כמו שכתוב </w:t>
      </w:r>
      <w:r w:rsidRPr="00AC08AD">
        <w:rPr>
          <w:rFonts w:cs="Frank Ruehl CLM"/>
          <w:sz w:val="20"/>
          <w:szCs w:val="20"/>
          <w:rtl/>
          <w:lang w:val="he-IL" w:bidi="he-IL"/>
        </w:rPr>
        <w:t>(שם פסוק מט)</w:t>
      </w:r>
      <w:r w:rsidRPr="002D0347">
        <w:rPr>
          <w:rFonts w:cs="Frank Ruehl CLM"/>
          <w:sz w:val="20"/>
          <w:rtl/>
          <w:lang w:val="he-IL" w:bidi="he-IL"/>
        </w:rPr>
        <w:t xml:space="preserve"> וישלח כו' ויקח משם אבן כו', וזה שאומר אתעבידו ה' אבנים חד והוא י' דשם, וכמו שאומר למעלה בגין דאת י' כו', ווא"ו של השם - הוא כריכו דכלהו, כמו שמפרש והולך כריכו דכלהו כו', והוא ביד הנוטל אותן - החמש ואח"כ האחד כמו שכתוב גבי דוד, והן בקריאת שמע: ה' תיבות ראשונות - ה' עילאה, וכ"ב אתוון דבהון - הן ה' תתאה, כמו שאומר מחמש תיקונין כו' ה' זעירא, וה' עילאה - מתיבין, והיא - מאתוון, אחד - הוא י', ואדם הכורך את כל הוא"ו תיבות הוא לא האדם אלא הכריכה עצמה</w:t>
      </w:r>
      <w:r w:rsidRPr="002D0347">
        <w:rPr>
          <w:rFonts w:cs="Frank Ruehl CLM"/>
          <w:sz w:val="20"/>
          <w:szCs w:val="20"/>
          <w:rtl/>
          <w:lang w:bidi="he-IL"/>
        </w:rPr>
        <w:t>:</w:t>
      </w:r>
    </w:p>
  </w:footnote>
  <w:footnote w:id="220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ובההוא כריכא צריך לסחרא אבנא ולארכא כו'.</w:t>
      </w:r>
      <w:r w:rsidRPr="002D0347">
        <w:rPr>
          <w:rFonts w:cs="Frank Ruehl CLM"/>
          <w:sz w:val="20"/>
          <w:rtl/>
          <w:lang w:val="he-IL" w:bidi="he-IL"/>
        </w:rPr>
        <w:t xml:space="preserve"> רוצה לומר י' דכאן הוא מלכות בהוי"ה, נוק' כנ"ל, ולכן צריך להאריך באחד, בו"ק, וזה שאומר ורזא דמלה להאריך כו'</w:t>
      </w:r>
      <w:r w:rsidRPr="002D0347">
        <w:rPr>
          <w:rFonts w:cs="Frank Ruehl CLM"/>
          <w:sz w:val="20"/>
          <w:szCs w:val="20"/>
          <w:rtl/>
          <w:lang w:bidi="he-IL"/>
        </w:rPr>
        <w:t>:</w:t>
      </w:r>
    </w:p>
  </w:footnote>
  <w:footnote w:id="220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האי אבנא כלילא מעשר כו'.</w:t>
      </w:r>
      <w:r w:rsidRPr="002D0347">
        <w:rPr>
          <w:rFonts w:cs="Frank Ruehl CLM"/>
          <w:sz w:val="20"/>
          <w:rtl/>
          <w:lang w:val="he-IL" w:bidi="he-IL"/>
        </w:rPr>
        <w:t xml:space="preserve"> כן הוא בנוסחאות אחרות ונכון הוא. ורוצה לומר דלכן נקרא י' ואע"ג דכריך לה מו"ק מכל מקום סליק לה עד אין סוף, ועיין בסוף ח"א א' ב' ובסליקו על גבי כתר ג' צחצחות והוא רזא דאחד</w:t>
      </w:r>
      <w:r w:rsidRPr="002D0347">
        <w:rPr>
          <w:rFonts w:cs="Frank Ruehl CLM"/>
          <w:sz w:val="20"/>
          <w:szCs w:val="20"/>
          <w:rtl/>
          <w:lang w:bidi="he-IL"/>
        </w:rPr>
        <w:t>:</w:t>
      </w:r>
    </w:p>
  </w:footnote>
  <w:footnote w:id="220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אלא בנקודא.</w:t>
      </w:r>
      <w:r w:rsidRPr="002D0347">
        <w:rPr>
          <w:rFonts w:cs="Frank Ruehl CLM"/>
          <w:sz w:val="20"/>
          <w:rtl/>
          <w:lang w:val="he-IL" w:bidi="he-IL"/>
        </w:rPr>
        <w:t xml:space="preserve"> דהא לית לה נקודה מגרמה כנ"ל, אלא כלילא מכלהו</w:t>
      </w:r>
      <w:r w:rsidRPr="002D0347">
        <w:rPr>
          <w:rFonts w:cs="Frank Ruehl CLM"/>
          <w:sz w:val="20"/>
          <w:szCs w:val="20"/>
          <w:rtl/>
          <w:lang w:bidi="he-IL"/>
        </w:rPr>
        <w:t>:</w:t>
      </w:r>
    </w:p>
  </w:footnote>
  <w:footnote w:id="220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דתלת נקודין כו'.</w:t>
      </w:r>
      <w:r w:rsidRPr="002D0347">
        <w:rPr>
          <w:rFonts w:cs="Frank Ruehl CLM"/>
          <w:sz w:val="20"/>
          <w:rtl/>
          <w:lang w:val="he-IL" w:bidi="he-IL"/>
        </w:rPr>
        <w:t xml:space="preserve"> והן נקודין דאבהן - חש"ק, דהיא נקודה באדנ"י, באבותיך חש"ק כו':</w:t>
      </w:r>
    </w:p>
  </w:footnote>
  <w:footnote w:id="220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עיין ריש תיקון כ"ב בביאור הגר"א ד"ה קם סבא, שהוא שייך לכאן.</w:t>
      </w:r>
    </w:p>
    <w:p w:rsidR="00A74B2A" w:rsidRPr="002D0347" w:rsidRDefault="00A74B2A" w:rsidP="008A625E">
      <w:pPr>
        <w:pStyle w:val="Standard"/>
        <w:bidi/>
        <w:jc w:val="both"/>
        <w:rPr>
          <w:rFonts w:cs="Frank Ruehl CLM"/>
          <w:sz w:val="20"/>
          <w:szCs w:val="20"/>
          <w:lang w:bidi="he-IL"/>
        </w:rPr>
      </w:pPr>
      <w:r w:rsidRPr="002D0347">
        <w:rPr>
          <w:rFonts w:cs="Frank Ruehl CLM"/>
          <w:sz w:val="20"/>
          <w:szCs w:val="20"/>
          <w:lang w:bidi="he-IL"/>
        </w:rPr>
        <w:t xml:space="preserve"> </w:t>
      </w:r>
      <w:r w:rsidRPr="002D0347">
        <w:rPr>
          <w:rFonts w:cs="Frank Ruehl CLM"/>
          <w:b/>
          <w:bCs/>
          <w:sz w:val="20"/>
          <w:rtl/>
          <w:lang w:val="he-IL" w:bidi="he-IL"/>
        </w:rPr>
        <w:t>תיקון כא.</w:t>
      </w:r>
      <w:r w:rsidRPr="002D0347">
        <w:rPr>
          <w:rFonts w:cs="Frank Ruehl CLM"/>
          <w:sz w:val="20"/>
          <w:rtl/>
          <w:lang w:val="he-IL" w:bidi="he-IL"/>
        </w:rPr>
        <w:t xml:space="preserve"> </w:t>
      </w:r>
      <w:r w:rsidRPr="002D0347">
        <w:rPr>
          <w:rFonts w:cs="Frank Ruehl CLM"/>
          <w:b/>
          <w:bCs/>
          <w:sz w:val="20"/>
          <w:rtl/>
          <w:lang w:val="he-IL" w:bidi="he-IL"/>
        </w:rPr>
        <w:t>נחתין תרין סבין.</w:t>
      </w:r>
      <w:r w:rsidRPr="002D0347">
        <w:rPr>
          <w:rFonts w:cs="Frank Ruehl CLM"/>
          <w:sz w:val="20"/>
          <w:rtl/>
          <w:lang w:val="he-IL" w:bidi="he-IL"/>
        </w:rPr>
        <w:t xml:space="preserve"> במדרגת חו"ב - והן סבין ודאי</w:t>
      </w:r>
      <w:r w:rsidRPr="002D0347">
        <w:rPr>
          <w:rFonts w:cs="Frank Ruehl CLM"/>
          <w:sz w:val="20"/>
          <w:szCs w:val="20"/>
          <w:rtl/>
          <w:lang w:val="he-IL" w:bidi="he-IL"/>
        </w:rPr>
        <w:t>:</w:t>
      </w:r>
    </w:p>
  </w:footnote>
  <w:footnote w:id="220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אתעסקנא במה דהוינא ואנן לא הוינא.</w:t>
      </w:r>
      <w:r w:rsidRPr="002D0347">
        <w:rPr>
          <w:rFonts w:cs="Frank Ruehl CLM"/>
          <w:sz w:val="20"/>
          <w:rtl/>
          <w:lang w:val="he-IL" w:bidi="he-IL"/>
        </w:rPr>
        <w:t xml:space="preserve"> רוצה לומר, כשהיינו קודם המתקלא שנקרא לא היו, וכמו שכתוב והארץ היתה כו'</w:t>
      </w:r>
      <w:r w:rsidRPr="002D0347">
        <w:rPr>
          <w:rFonts w:cs="Frank Ruehl CLM"/>
          <w:sz w:val="20"/>
          <w:szCs w:val="20"/>
          <w:rtl/>
          <w:lang w:bidi="he-IL"/>
        </w:rPr>
        <w:t xml:space="preserve"> :</w:t>
      </w:r>
    </w:p>
  </w:footnote>
  <w:footnote w:id="220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ודא ב' ודאי ראשית.</w:t>
      </w:r>
      <w:r w:rsidRPr="002D0347">
        <w:rPr>
          <w:rFonts w:cs="Frank Ruehl CLM"/>
          <w:sz w:val="20"/>
          <w:rtl/>
          <w:lang w:val="he-IL" w:bidi="he-IL"/>
        </w:rPr>
        <w:t xml:space="preserve"> רוצה לומר שראשיתם היו שנים - חו"ב, קודם המתקלא</w:t>
      </w:r>
      <w:r w:rsidRPr="002D0347">
        <w:rPr>
          <w:rFonts w:cs="Frank Ruehl CLM"/>
          <w:sz w:val="20"/>
          <w:szCs w:val="20"/>
          <w:rtl/>
          <w:lang w:bidi="he-IL"/>
        </w:rPr>
        <w:t xml:space="preserve"> :</w:t>
      </w:r>
    </w:p>
  </w:footnote>
  <w:footnote w:id="220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הא סבא כו'.</w:t>
      </w:r>
      <w:r w:rsidRPr="002D0347">
        <w:rPr>
          <w:rFonts w:cs="Frank Ruehl CLM"/>
          <w:sz w:val="20"/>
          <w:rtl/>
          <w:lang w:val="he-IL" w:bidi="he-IL"/>
        </w:rPr>
        <w:t xml:space="preserve"> רוצה לומר כאשר נשתתף הכתר בהם - בעולם התיקון, א' דאנכי </w:t>
      </w:r>
      <w:r w:rsidRPr="00AC08AD">
        <w:rPr>
          <w:rFonts w:cs="Frank Ruehl CLM"/>
          <w:sz w:val="20"/>
          <w:szCs w:val="20"/>
          <w:rtl/>
          <w:lang w:val="he-IL" w:bidi="he-IL"/>
        </w:rPr>
        <w:t>(שאז הוא בחינת ס"ג - גימטריה סבא, וכן לשון סב מורה על הסילוק, וכן הוא סוד עתיק. מנחם)</w:t>
      </w:r>
      <w:r w:rsidRPr="002D0347">
        <w:rPr>
          <w:rFonts w:cs="Frank Ruehl CLM"/>
          <w:sz w:val="20"/>
          <w:rtl/>
          <w:lang w:val="he-IL" w:bidi="he-IL"/>
        </w:rPr>
        <w:t xml:space="preserve"> והוא ברא כידוע, והיו שלשה בעולם התוהו, אבל בתיקון ג"ר כחדא, והוא ע"י הדעת שנעשו בו שלשת השותפין לבשר אחד, שנים גניזין דאו"א כל אחד ה' דברים בולד, ה’ חסדים וה’ גבורות, ושנים דא"א שנותן נגד שניהם, והוא נקרא מי על שם הנ' שערי בינה המתפשטין, והוא אלקים דכאן. וזה שאומר אלקים ודאי מי ברא אלה באלין תלת, רוצה לומר באלה שהן כידוע שאלה הוא שלשה ברא לשבע תחתונות את כו'</w:t>
      </w:r>
      <w:r w:rsidRPr="002D0347">
        <w:rPr>
          <w:rFonts w:cs="Frank Ruehl CLM"/>
          <w:sz w:val="20"/>
          <w:szCs w:val="20"/>
          <w:rtl/>
          <w:lang w:bidi="he-IL"/>
        </w:rPr>
        <w:t xml:space="preserve"> :</w:t>
      </w:r>
    </w:p>
  </w:footnote>
  <w:footnote w:id="220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ואיהו רביעאה ושביעאה.</w:t>
      </w:r>
      <w:r w:rsidRPr="002D0347">
        <w:rPr>
          <w:rFonts w:cs="Frank Ruehl CLM"/>
          <w:sz w:val="20"/>
          <w:rtl/>
          <w:lang w:val="he-IL" w:bidi="he-IL"/>
        </w:rPr>
        <w:t xml:space="preserve"> רביעי לג"ר ושביעי לו"ק שהיא השביעית בכל מקום שמצטרף בינה לו"ק היינו הדעת שבה</w:t>
      </w:r>
      <w:r w:rsidRPr="002D0347">
        <w:rPr>
          <w:rFonts w:cs="Frank Ruehl CLM"/>
          <w:sz w:val="20"/>
          <w:szCs w:val="20"/>
          <w:rtl/>
          <w:lang w:bidi="he-IL"/>
        </w:rPr>
        <w:t xml:space="preserve"> :</w:t>
      </w:r>
    </w:p>
  </w:footnote>
  <w:footnote w:id="2210">
    <w:p w:rsidR="00A74B2A" w:rsidRPr="005C16E3" w:rsidRDefault="00A74B2A" w:rsidP="008A625E">
      <w:pPr>
        <w:rPr>
          <w:sz w:val="24"/>
          <w:szCs w:val="24"/>
        </w:rPr>
      </w:pPr>
      <w:r w:rsidRPr="005C16E3">
        <w:rPr>
          <w:rStyle w:val="a6"/>
          <w:sz w:val="24"/>
          <w:szCs w:val="24"/>
          <w:rtl/>
        </w:rPr>
        <w:footnoteRef/>
      </w:r>
      <w:r w:rsidRPr="005C16E3">
        <w:rPr>
          <w:sz w:val="24"/>
          <w:szCs w:val="24"/>
          <w:rtl/>
        </w:rPr>
        <w:t xml:space="preserve"> </w:t>
      </w:r>
      <w:r w:rsidRPr="005C16E3">
        <w:rPr>
          <w:b/>
          <w:bCs/>
          <w:sz w:val="24"/>
          <w:szCs w:val="24"/>
          <w:rtl/>
        </w:rPr>
        <w:t>הא אינון שבעה סבין ותלת גניזין עלייהו באלין שבעה סבין חד כו'</w:t>
      </w:r>
      <w:r w:rsidRPr="005C16E3">
        <w:rPr>
          <w:sz w:val="24"/>
          <w:szCs w:val="24"/>
          <w:rtl/>
        </w:rPr>
        <w:t>. חד עולימא הוא ואת הארץ שהיא נקראת נער נערה, ותלת גניזין הן כתר חכמה בינה, ואמר מזנב שהיא משמש לכולם, הלילה לכל שבעה ימים, וכלילא בדכורא, וכמו שאמרו חד אמר זנב וחד אמר פרצוף, והוא קודם התיקון דילה נקראת זנב, נקודה חדא כלולה עמו, עטרה על ברית, תגא ואין שימוש דאשתמש בתגא כו' ז' דזנב עם ב"ן דילה שהיא בחינה אחרונה שבה בסוד נפשה כמו שכתוב בבנימין ויהי בצאת כו' ואז נקרא נער כידוע, וכשנתקנת בסוד התיקון היא פרצוף בזיווג עמו - נערה, וכאן ואת הארץ עדיין והארץ היתה תוהו וזה שאומר הוה מזנב בלשון עבר כי התוהו כו' נאמר הכל בארץ וכמו שאמרו באידרא רבא [דף] קמ"ב א' ובגין כך בכלהו כתרים כו' ההוא נוק' כו' עיין שם :</w:t>
      </w:r>
    </w:p>
  </w:footnote>
  <w:footnote w:id="221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ואלין סבין כו'.</w:t>
      </w:r>
      <w:r w:rsidRPr="002D0347">
        <w:rPr>
          <w:rFonts w:cs="Frank Ruehl CLM"/>
          <w:sz w:val="20"/>
          <w:rtl/>
          <w:lang w:val="he-IL" w:bidi="he-IL"/>
        </w:rPr>
        <w:t xml:space="preserve"> כמו שאמרו בסוף אידרא רבא קמ"ד ב' והוה קארי להו ר"ש שבעה כו' אר"א אנן שיתא כו'</w:t>
      </w:r>
      <w:r w:rsidRPr="002D0347">
        <w:rPr>
          <w:rFonts w:cs="Frank Ruehl CLM"/>
          <w:sz w:val="20"/>
          <w:szCs w:val="20"/>
          <w:rtl/>
          <w:lang w:bidi="he-IL"/>
        </w:rPr>
        <w:t xml:space="preserve"> :</w:t>
      </w:r>
    </w:p>
  </w:footnote>
  <w:footnote w:id="2212">
    <w:p w:rsidR="00A74B2A" w:rsidRPr="005C16E3" w:rsidRDefault="00A74B2A" w:rsidP="008A625E">
      <w:pPr>
        <w:rPr>
          <w:sz w:val="24"/>
          <w:szCs w:val="24"/>
        </w:rPr>
      </w:pPr>
      <w:r w:rsidRPr="005C16E3">
        <w:rPr>
          <w:rStyle w:val="a6"/>
          <w:sz w:val="24"/>
          <w:szCs w:val="24"/>
          <w:rtl/>
        </w:rPr>
        <w:footnoteRef/>
      </w:r>
      <w:r w:rsidRPr="005C16E3">
        <w:rPr>
          <w:sz w:val="24"/>
          <w:szCs w:val="24"/>
          <w:rtl/>
        </w:rPr>
        <w:t xml:space="preserve"> </w:t>
      </w:r>
      <w:r w:rsidRPr="005C16E3">
        <w:rPr>
          <w:b/>
          <w:bCs/>
          <w:sz w:val="24"/>
          <w:szCs w:val="24"/>
          <w:rtl/>
        </w:rPr>
        <w:t>א"ל ר' כו'</w:t>
      </w:r>
      <w:r w:rsidRPr="005C16E3">
        <w:rPr>
          <w:sz w:val="24"/>
          <w:szCs w:val="24"/>
          <w:rtl/>
        </w:rPr>
        <w:t>. רוצה לומר שכינת עוזנו דרדפת בתר צדיקייא ואמר למטה אדהכי הא עולימא כו'. והענין כי בזמן בית המקדש נקראת פרצוף תמיד, ועתה נקראת זנב כנ"ל ימות החול ומתקננת במט"ט וכמו שאומר לעיל בהקדמה תניינא וכן בצדיקים לאחר מותן דאזלין נע ונד בתרה כמו שביארנו שם, ובזוהר פרשת בראשית דף ו' א'. והענין כי מה שאמרו שם שמקננת במט"ט ואז נקראת נער על שמו, כי הצדיקים בחייהם שיש להם נר"ן מתקינין אותה בכל עשר ספירות משלשה דרגין והיא פרצוף, אבל לאחר מותן שלא נשארה להם כאן אלא נפשא וכן מט"ט נפשו שנשאר כאן מקננת בהם כשאין צדיק בדור והן עולימין דילה, כי אין רוחן ונשמתן יורדין, ולכן הם מחמרים אחר בעירן לקבל נפשן שהן נפש הבהמית מסטרא דבהמה אלף הרים, וזו כל התכלית של הבריאה לתקן הנפש שלא תהא נכרתת ותעשה מרכבה, אדם ובהמה, מ"ה דבריר ב"ן. ולכן העולימא מזנב בתריהון ותמיד הולך למצוא מארי תורה שהן בסוד נוק' נפש ורודפין אחר רוח ונשמה לחבר כל השלש בחינות שבשכינה וכן בחינת מט"ט רק הנפש לבד, וזו ענין הכרת של הנפש שאינה נעשית מרכבה לה. וענין המחמר כי אלו הצדיקים מעלתן גדולה שיש לנפשם השפעה מרוחם ולכן יכולים לילך אחר השכינה כמו בחייהם, כי הנפש בעצמה אין לה תנועה כמו אותיות בלא נקודין וכמו שאמרו והארץ לעולם עומדת עיגולא רהיט כו' כל כבודה כו' לשבת בית, לילה לשינתא, ואינהו הופכין לילות לימים לכן כו' והולכין בצורת אדם, אבל שאר צדיקים שלא זכו לזה מחמר אחריהם ומשפיע בהם שגם הם יכולים לילך אחריה וזו גם כן מדרגת רבי וריה"ג אבל מדרגת ר"ה סבא אפילו בחול והן רודפין אחרי מארי תורה מאד כנ"ל וכל שכן אחריהם שהן שבעה דרגין הנ"ל ואמר בארחא כמו שכתוב כי יקרא קן כו' בדרך וזה שאומר לעיל [דף] א' ב' דהכי אוקמוהו רבנן כו' על בתי הצדיקים והוא מה שאמרו ליחרב ביתך כו' והוא ברכה אחרת כנ"ל :</w:t>
      </w:r>
    </w:p>
  </w:footnote>
  <w:footnote w:id="221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א"ל אערענא כו'.</w:t>
      </w:r>
      <w:r w:rsidRPr="002D0347">
        <w:rPr>
          <w:rFonts w:cs="Frank Ruehl CLM"/>
          <w:sz w:val="20"/>
          <w:rtl/>
          <w:lang w:val="he-IL" w:bidi="he-IL"/>
        </w:rPr>
        <w:t xml:space="preserve"> רוצה לומר בתפלה שהוא מלחמה עם הס"א כמו שאמרו בתיקוני זוהר ובתיקוני זוהר חדש בכמה מקומות וכמו שכתוב רוממות כו' וחרב כו' וכמו שאומר לעיל ח' א' אבל בקריאת שמע דצלותא כו' וכמו שאמרו בזוהר פרשת פנחס דקריאת שמע איהו קשת ורומח וחרב כו':</w:t>
      </w:r>
    </w:p>
  </w:footnote>
  <w:footnote w:id="221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ואינון כו'.</w:t>
      </w:r>
      <w:r w:rsidRPr="002D0347">
        <w:rPr>
          <w:rFonts w:cs="Frank Ruehl CLM"/>
          <w:sz w:val="20"/>
          <w:rtl/>
          <w:lang w:val="he-IL" w:bidi="he-IL"/>
        </w:rPr>
        <w:t xml:space="preserve"> כמו שאמרו בכמה מקומות דמלאכין נחתין וסלקין לקבלא צלותא</w:t>
      </w:r>
      <w:r w:rsidRPr="002D0347">
        <w:rPr>
          <w:rFonts w:cs="Frank Ruehl CLM"/>
          <w:sz w:val="20"/>
          <w:szCs w:val="20"/>
          <w:rtl/>
          <w:lang w:bidi="he-IL"/>
        </w:rPr>
        <w:t xml:space="preserve"> :</w:t>
      </w:r>
    </w:p>
  </w:footnote>
  <w:footnote w:id="221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מזרזין.</w:t>
      </w:r>
      <w:r w:rsidRPr="002D0347">
        <w:rPr>
          <w:rFonts w:cs="Frank Ruehl CLM"/>
          <w:sz w:val="20"/>
          <w:rtl/>
          <w:lang w:val="he-IL" w:bidi="he-IL"/>
        </w:rPr>
        <w:t xml:space="preserve"> כמו שאמרו למטה וחמושים</w:t>
      </w:r>
      <w:r w:rsidRPr="002D0347">
        <w:rPr>
          <w:rFonts w:cs="Frank Ruehl CLM"/>
          <w:sz w:val="20"/>
          <w:szCs w:val="20"/>
          <w:rtl/>
          <w:lang w:bidi="he-IL"/>
        </w:rPr>
        <w:t xml:space="preserve"> :</w:t>
      </w:r>
    </w:p>
  </w:footnote>
  <w:footnote w:id="221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מסטרא דחמשין כו'.</w:t>
      </w:r>
      <w:r w:rsidRPr="002D0347">
        <w:rPr>
          <w:rFonts w:cs="Frank Ruehl CLM"/>
          <w:sz w:val="20"/>
          <w:rtl/>
          <w:lang w:val="he-IL" w:bidi="he-IL"/>
        </w:rPr>
        <w:t xml:space="preserve"> כ"ה וכ"ה דשחרית וערבית ויך את המצרי בה' אבנין דקירטא כו':</w:t>
      </w:r>
    </w:p>
  </w:footnote>
  <w:footnote w:id="221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דבהון וחמושים כו'.</w:t>
      </w:r>
      <w:r w:rsidRPr="002D0347">
        <w:rPr>
          <w:rFonts w:cs="Frank Ruehl CLM"/>
          <w:sz w:val="20"/>
          <w:rtl/>
          <w:lang w:val="he-IL" w:bidi="he-IL"/>
        </w:rPr>
        <w:t xml:space="preserve"> כמו שאמרו בזוהר מסטרא דחמשים עלמא דחירו לכן שחיט לס"א דשם אין שטן כו' ונטבע בים גימטריא חמשים חמשים מכות כמו שמפרש והולך</w:t>
      </w:r>
      <w:r w:rsidRPr="002D0347">
        <w:rPr>
          <w:rFonts w:cs="Frank Ruehl CLM"/>
          <w:sz w:val="20"/>
          <w:szCs w:val="20"/>
          <w:rtl/>
          <w:lang w:bidi="he-IL"/>
        </w:rPr>
        <w:t xml:space="preserve"> :</w:t>
      </w:r>
    </w:p>
  </w:footnote>
  <w:footnote w:id="221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מלאכין דנחתין.</w:t>
      </w:r>
      <w:r w:rsidRPr="002D0347">
        <w:rPr>
          <w:rFonts w:cs="Frank Ruehl CLM"/>
          <w:sz w:val="20"/>
          <w:rtl/>
          <w:lang w:val="he-IL" w:bidi="he-IL"/>
        </w:rPr>
        <w:t xml:space="preserve"> רוצה לומר אינהו נקראים בני ישראל כמו שאמרו בריש פרשת שמות אלא שכתיב עלו לכך קאמר דנחתין כו'. כלהו הוו סלקין כו' כמו ישראל מן הים שרדף פרעה אחריהם ועיין זוהר חדש ע"ד ב' וכען צריך לפרשא ע"פ דסלקא צלותא מינה כצפור וכיונה וכנשרא וישראל כד נפקו כו'. ואמר בתוקפא דגבורה כמו שכתוב ביד רמה ורוצה לומר בכל זה שזהו עולימא דמזנב שתפלה בסוד השכינה מלכות</w:t>
      </w:r>
      <w:r w:rsidRPr="002D0347">
        <w:rPr>
          <w:rFonts w:cs="Frank Ruehl CLM"/>
          <w:sz w:val="20"/>
          <w:szCs w:val="20"/>
          <w:rtl/>
          <w:lang w:bidi="he-IL"/>
        </w:rPr>
        <w:t>:</w:t>
      </w:r>
    </w:p>
  </w:footnote>
  <w:footnote w:id="221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אמר לך ולחבריא הוה לכו כו'.</w:t>
      </w:r>
      <w:r w:rsidRPr="002D0347">
        <w:rPr>
          <w:rFonts w:cs="Frank Ruehl CLM"/>
          <w:sz w:val="20"/>
          <w:rtl/>
          <w:lang w:val="he-IL" w:bidi="he-IL"/>
        </w:rPr>
        <w:t xml:space="preserve"> שהשיב לו שבתפלה עצמה יש חילוקים שיש מסטרא דכל עשר ספירות והחלשין הן מסטרא דעולימא כו' וכמו שמפרש והולך לכן הוה לכו לאסתכלא שעליהן מוטל שהן שבעה סבין הנ"ל</w:t>
      </w:r>
      <w:r w:rsidRPr="002D0347">
        <w:rPr>
          <w:rFonts w:cs="Frank Ruehl CLM"/>
          <w:sz w:val="20"/>
          <w:szCs w:val="20"/>
          <w:rtl/>
          <w:lang w:bidi="he-IL"/>
        </w:rPr>
        <w:t xml:space="preserve"> :</w:t>
      </w:r>
    </w:p>
  </w:footnote>
  <w:footnote w:id="222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הנחשלים כו'.</w:t>
      </w:r>
      <w:r w:rsidRPr="002D0347">
        <w:rPr>
          <w:rFonts w:cs="Frank Ruehl CLM"/>
          <w:sz w:val="20"/>
          <w:rtl/>
          <w:lang w:val="he-IL" w:bidi="he-IL"/>
        </w:rPr>
        <w:t xml:space="preserve"> דנחש רדיף אחריהן כמו שמפרש והולך והן בקוצו של ד' עטרה אות ברית והוא אותיות נחש מילה כידוע</w:t>
      </w:r>
      <w:r w:rsidRPr="002D0347">
        <w:rPr>
          <w:rFonts w:cs="Frank Ruehl CLM"/>
          <w:sz w:val="20"/>
          <w:szCs w:val="20"/>
          <w:rtl/>
          <w:lang w:bidi="he-IL"/>
        </w:rPr>
        <w:t xml:space="preserve"> :</w:t>
      </w:r>
    </w:p>
  </w:footnote>
  <w:footnote w:id="222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דאלין עשר.</w:t>
      </w:r>
      <w:r w:rsidRPr="002D0347">
        <w:rPr>
          <w:rFonts w:cs="Frank Ruehl CLM"/>
          <w:sz w:val="20"/>
          <w:rtl/>
          <w:lang w:val="he-IL" w:bidi="he-IL"/>
        </w:rPr>
        <w:t xml:space="preserve"> עשרה בני אדם של בית הכנסת</w:t>
      </w:r>
      <w:r w:rsidRPr="002D0347">
        <w:rPr>
          <w:rFonts w:cs="Frank Ruehl CLM"/>
          <w:sz w:val="20"/>
          <w:szCs w:val="20"/>
          <w:rtl/>
          <w:lang w:bidi="he-IL"/>
        </w:rPr>
        <w:t xml:space="preserve"> :</w:t>
      </w:r>
    </w:p>
  </w:footnote>
  <w:footnote w:id="222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אפילו נחש כו'.</w:t>
      </w:r>
      <w:r w:rsidRPr="002D0347">
        <w:rPr>
          <w:rFonts w:cs="Frank Ruehl CLM"/>
          <w:sz w:val="20"/>
          <w:rtl/>
          <w:lang w:val="he-IL" w:bidi="he-IL"/>
        </w:rPr>
        <w:t xml:space="preserve"> כנ"ל והוא בשביל עונות של המתפלל וזו מעלת תפלה בעשרה</w:t>
      </w:r>
      <w:r w:rsidRPr="002D0347">
        <w:rPr>
          <w:rFonts w:cs="Frank Ruehl CLM"/>
          <w:sz w:val="20"/>
          <w:szCs w:val="20"/>
          <w:rtl/>
          <w:lang w:bidi="he-IL"/>
        </w:rPr>
        <w:t xml:space="preserve"> :</w:t>
      </w:r>
    </w:p>
  </w:footnote>
  <w:footnote w:id="222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דאיהי קוצא.</w:t>
      </w:r>
      <w:r w:rsidRPr="002D0347">
        <w:rPr>
          <w:rFonts w:cs="Frank Ruehl CLM"/>
          <w:sz w:val="20"/>
          <w:rtl/>
          <w:lang w:val="he-IL" w:bidi="he-IL"/>
        </w:rPr>
        <w:t xml:space="preserve"> שהיא משלמת לעשרה - א"ח ד', גבוה עשרה ורחבו ארבעה - במילואו ופשוטו, שהן זו"נ - רוח ונפש, וכן הוי"ה אדנ"י גם כן גבוה כו', והוא זנב ופרצוף זנב בקוצא של ד' זנב לאריות דנכללת בדכורא וד' עצמה הוא פרצוף, וכן בה' של הוי"ה ואדנ"י:</w:t>
      </w:r>
    </w:p>
  </w:footnote>
  <w:footnote w:id="222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לא יפסיק כו' דבגין כו' אבל בגין כו'.</w:t>
      </w:r>
      <w:r w:rsidRPr="002D0347">
        <w:rPr>
          <w:rFonts w:cs="Frank Ruehl CLM"/>
          <w:sz w:val="20"/>
          <w:rtl/>
          <w:lang w:val="he-IL" w:bidi="he-IL"/>
        </w:rPr>
        <w:t xml:space="preserve"> הענין כי כל זמן שמאמין באחדותו יתברך אפילו עובר כמה עבירות אינו מומר לכל התורה ואף על פי שחטא ישראל הוא ומצטרף למנין כמו שאמרו עבריין כו' ונכלל תפלתו בכלל ישראל, ותפלתו היא בקוץ הנ"ל, והענין כי קוץ הנ"ל הוא מבועא דלא פריש מבירא לעלמין כי זאת בחינה אחרונה, מלכות של ז"א, אות ברית של ישראל דבוק תמיד בה כיון שתמיד ישראל מאמינים באחדותו, וזה הקוץ מורה דלא ליחלף באל אחר שלכן הד' והר' גדולים, אבל שאר הבחינות שתלוים בשאר מצות מסתלקין בעוונותינו הרבים מחמת עונות כשרובם ח"ו כו' וזה הוא סטרא דנחש - בשאר עבירות, אבל עקרב הוא המודה בעבודת כוכבים ומשתחוה לאל אחר וכן בבת אל נכר אז הקוץ ח"ו מסתלק מצדו וזהו פירוד הגמור וזה שאומר ואיהו פוסק וברח כו' רוצה לומר יוסף במדרגתו ומסתלק הקב"ה ממנו כלל וכלל ואין תפלתו עולה כלל דהעליה משכינה לז"א - ע"י זיווג, וזה סוד נחש ועקרב, דעקרב הוא הכופר בעקר - אותיות עקרב, ובמקום ד' עם עקב עושה ר' עם עק"ב. וזה סוד יעקב שקוצו של ד' הוא יו"ד, אות ברית, ולכן יעקב - נוק' ורוצה לומר של דכורא ולכן תפלת יעקב רשות - שהיא בחינה אחרונה הנשארת בלילה, שיעקב תיקנה - שאינה מסתלקת לעולם, ואמרו בניו שמע ישראל כו' אחד, וכן לעולם אנו אומרים שמע ישראל - סבא כו', כמו שאמרו במדרש רבה </w:t>
      </w:r>
      <w:r w:rsidRPr="00AC08AD">
        <w:rPr>
          <w:rFonts w:cs="Frank Ruehl CLM"/>
          <w:sz w:val="20"/>
          <w:szCs w:val="20"/>
          <w:rtl/>
          <w:lang w:val="he-IL" w:bidi="he-IL"/>
        </w:rPr>
        <w:t>(דברים פרשה ב)</w:t>
      </w:r>
      <w:r w:rsidRPr="002D0347">
        <w:rPr>
          <w:rFonts w:cs="Frank Ruehl CLM"/>
          <w:sz w:val="20"/>
          <w:rtl/>
          <w:lang w:val="he-IL" w:bidi="he-IL"/>
        </w:rPr>
        <w:t xml:space="preserve"> מה שאין כן של אברהם ויצחק</w:t>
      </w:r>
      <w:r w:rsidRPr="002D0347">
        <w:rPr>
          <w:rFonts w:cs="Frank Ruehl CLM"/>
          <w:sz w:val="20"/>
          <w:szCs w:val="20"/>
          <w:rtl/>
          <w:lang w:bidi="he-IL"/>
        </w:rPr>
        <w:t xml:space="preserve"> :</w:t>
      </w:r>
    </w:p>
  </w:footnote>
  <w:footnote w:id="222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דעקרת ביתא כו'.</w:t>
      </w:r>
      <w:r w:rsidRPr="002D0347">
        <w:rPr>
          <w:rFonts w:cs="Frank Ruehl CLM"/>
          <w:sz w:val="20"/>
          <w:rtl/>
          <w:lang w:val="he-IL" w:bidi="he-IL"/>
        </w:rPr>
        <w:t xml:space="preserve"> כי באצילות לא יגורך רע </w:t>
      </w:r>
      <w:r w:rsidRPr="00AC08AD">
        <w:rPr>
          <w:rFonts w:cs="Frank Ruehl CLM"/>
          <w:sz w:val="20"/>
          <w:szCs w:val="20"/>
          <w:rtl/>
          <w:lang w:val="he-IL" w:bidi="he-IL"/>
        </w:rPr>
        <w:t>(תהלים ה ה)</w:t>
      </w:r>
      <w:r w:rsidRPr="002D0347">
        <w:rPr>
          <w:rFonts w:cs="Frank Ruehl CLM"/>
          <w:sz w:val="20"/>
          <w:rtl/>
          <w:lang w:val="he-IL" w:bidi="he-IL"/>
        </w:rPr>
        <w:t xml:space="preserve">, והזר כו' </w:t>
      </w:r>
      <w:r w:rsidRPr="00AC08AD">
        <w:rPr>
          <w:rFonts w:cs="Frank Ruehl CLM"/>
          <w:sz w:val="20"/>
          <w:szCs w:val="20"/>
          <w:rtl/>
          <w:lang w:val="he-IL" w:bidi="he-IL"/>
        </w:rPr>
        <w:t>(במדבר א נא)</w:t>
      </w:r>
      <w:r w:rsidRPr="002D0347">
        <w:rPr>
          <w:rFonts w:cs="Frank Ruehl CLM"/>
          <w:sz w:val="20"/>
          <w:rtl/>
          <w:lang w:val="he-IL" w:bidi="he-IL"/>
        </w:rPr>
        <w:t>, אלא בבריאה - עץ הדעת טוב ורע - בשם המשותף, ודי למבין, ושם הוא בגד שלו גם כן - גימטריא ט':</w:t>
      </w:r>
    </w:p>
  </w:footnote>
  <w:footnote w:id="222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שכבה.</w:t>
      </w:r>
      <w:r w:rsidRPr="002D0347">
        <w:rPr>
          <w:rFonts w:cs="Frank Ruehl CLM"/>
          <w:sz w:val="20"/>
          <w:rtl/>
          <w:lang w:val="he-IL" w:bidi="he-IL"/>
        </w:rPr>
        <w:t xml:space="preserve"> שעל זה נקראת זונה כמו שבארנו במשלי </w:t>
      </w:r>
      <w:r w:rsidRPr="00AC08AD">
        <w:rPr>
          <w:rFonts w:cs="Frank Ruehl CLM"/>
          <w:sz w:val="20"/>
          <w:szCs w:val="20"/>
          <w:rtl/>
          <w:lang w:val="he-IL" w:bidi="he-IL"/>
        </w:rPr>
        <w:t>(פירוש הגר"א שם פרק ז פסוק יז, נפתי משכבי, עיי"ש. ג.פ.)</w:t>
      </w:r>
      <w:r w:rsidRPr="002D0347">
        <w:rPr>
          <w:rFonts w:cs="Frank Ruehl CLM"/>
          <w:sz w:val="20"/>
          <w:szCs w:val="20"/>
          <w:rtl/>
          <w:lang w:bidi="he-IL"/>
        </w:rPr>
        <w:t xml:space="preserve"> :</w:t>
      </w:r>
    </w:p>
  </w:footnote>
  <w:footnote w:id="222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א"ל מאן אנת.</w:t>
      </w:r>
      <w:r w:rsidRPr="002D0347">
        <w:rPr>
          <w:rFonts w:cs="Frank Ruehl CLM"/>
          <w:sz w:val="20"/>
          <w:rtl/>
          <w:lang w:val="he-IL" w:bidi="he-IL"/>
        </w:rPr>
        <w:t xml:space="preserve"> שראו שהוא עולימא הנ"ל ומדרגתו גדולה למאד כנ"ל</w:t>
      </w:r>
      <w:r w:rsidRPr="002D0347">
        <w:rPr>
          <w:rFonts w:cs="Frank Ruehl CLM"/>
          <w:sz w:val="20"/>
          <w:szCs w:val="20"/>
          <w:rtl/>
          <w:lang w:bidi="he-IL"/>
        </w:rPr>
        <w:t xml:space="preserve"> :</w:t>
      </w:r>
    </w:p>
  </w:footnote>
  <w:footnote w:id="222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דנונא חדא כו'.</w:t>
      </w:r>
      <w:r w:rsidRPr="002D0347">
        <w:rPr>
          <w:rFonts w:cs="Frank Ruehl CLM"/>
          <w:sz w:val="20"/>
          <w:rtl/>
          <w:lang w:val="he-IL" w:bidi="he-IL"/>
        </w:rPr>
        <w:t xml:space="preserve"> רוצה לומר יסוד, כמו שאומר לקמן ע"ב לויתן לעילא כו', והוא עולה בדעת ומתמלא ממוחא בינה - ימא רבא, ונכנסין בו כל הנשמות וזה שאומר ואפיק לון כו', שהוא חי, ומסטריה - בן איש חי כמו שאמרו בזוהר פרשת בראשית על פסוק ובניהו כו' ובריש פרשת שמות ב' א' זוהר איבא דאילנא כו' אלין אקרון חיין להאי עלמא וחיין כו', ומכל מקום עיקר הלויתן הוא בדעת - דרגא דמשה רבינו עליו השלום כמו שאמרו בזוהר פרשת שמות י"א ב' מבית לוי דא קב"ה אתר דחכמה עילאה וההוא נהר מתחברן כחדא ולא מתפרשין לעלמין מבית לוי דאשרי לויתן לחידו לעלמא כו' וכן בזוהר פרשת שלח קע"ד א', אלא שהנהר הוא הולך בכולם נקרא על שם צדיק וכמו שאומר לקמן בתיקון מ' כי הצדיק אין פעולתו לשמש אלא בהאי נהר ונקרא חי על שם האי נהר כי אז נקרא אבר חי ונקרא דעת וידע אדם כו' והאדם ידע כו', וזה שאומר ברעיא מהימנא פרשת תצא רע"ט א' בגין דאנת לויתן נחש בריח דימא דאורייתא מארי דכל נונין לויתן על שם אורייתא דאתמר בה כי לוית חן הם לראשך כו' מאי ניהו לויתן א"ל בוצינא קדישא האי איהו דדרגיה עמודא דאמצעיתא וצדיק, דאתמר ביה גוף וברית חשבינן חד, ואתרבי בימא דא דאיהי אימא עילאה ים דבה מייחדין לקב"ה כ"ה כ"ה אתוון דאינון ים בחושבן, ואיהו לויתן קאים על שפת הים, ועלמא קאי על סנפירוי - דא צדיק יסוד עולם דכל עלמא קאים עלוי, ורוצה לומר האי איהו דדרגיה כו' רוצה לומר הדעת דהוא בת"ת ויסוד, דביה אמרו גוף וברית אחד, ונקרא לויתן נחש בריח על שם שניהם כמו שאמרו לקמן ב' לויתן לעילא כו' נחש בריח כו', והדעת הזה הוא שט בימא רברבא ושם גדל ולכן נקרא דג, וכל נשמות דמשכילים בקבלה מארי מתניתין הן מיניה כמו שאומר לעיל דף א' ע"א אוף אלין נשמתין דמשכילים כו' וכולהו פרחין מן רקיע ודא צדיק חי העולמים כו', ואלו נקראים נוני ימא דידעין לשטטא בימא דחכמתא, אבל העוסקין בפשוטו הן ביבשה כמו שאומר לקמן תיקון ל' דף ע"ו ע"ב דגרמין דאסתלק כו' ואשתארת ב' יבשה כו', וכן בתיקון מ"ג ואמר ברעיא מהימנא פרשת תצא דף רע"ח ע"ב דגים וחגבים כו' תנינא דמתניתין דבה אתרבו כנוני ימא ואי אינון דיבשתא יפלון למיא ולא ידעין לשטטא כו' עיין שם בדבריו, וזה שאומר דבלע כל נונין דימא, ואמר ואפיק לון חיים לבר כנ"ל דאינון דאכלין מיניה אקרון חיים בעלמא דין וחיים כו', ואמר בימא רברבא - דאיהי ים הגדול וכמו שאומר לקמן נ"ג א' שבע ימין אינון וים עילאה על כלהו שהוא ים אוקינוס דאיהו עמוק דלית ליה סוף, ואמר ולזמנין איהו כו', הענין, שהדעת הוא בים הגדול - לויתן שבו, דהוא בים אוקינוס שהוא בבינ"ה - בן י"ה, והוא הנהר דמתפשטין מיניה ששה נהרות - בו"ק, כמו שאומר לעיל ל"ח א' ולקמן צ"א א'. וכד נחית בנוק' דהיא יבשה, וליבשה קרא ארץ, דאז </w:t>
      </w:r>
      <w:r w:rsidRPr="00AC08AD">
        <w:rPr>
          <w:rFonts w:cs="Frank Ruehl CLM"/>
          <w:sz w:val="20"/>
          <w:szCs w:val="20"/>
          <w:rtl/>
          <w:lang w:val="he-IL" w:bidi="he-IL"/>
        </w:rPr>
        <w:t>(ישעיהו יא ט)</w:t>
      </w:r>
      <w:r w:rsidRPr="002D0347">
        <w:rPr>
          <w:rFonts w:cs="Frank Ruehl CLM"/>
          <w:sz w:val="20"/>
          <w:rtl/>
          <w:lang w:val="he-IL" w:bidi="he-IL"/>
        </w:rPr>
        <w:t xml:space="preserve"> ומלאה הארץ דעה כמים לים מכסים וכמו שבארנו לקמן פ"ט א' בארוכה עיין שם, ומכל מקום אף בזמן הזה הוא לפרקים וכמו שאמרו הראשונים דכל דבר שיהיה לעתיד הוא עתה לפרקים, ובזמן שיש צדיק בדור כמו רשב"י וכיוצא, וכן אותו העולם הוא ימא ונשמתין דמתיבתאן הם נוני ימא, ועולם הזה הוא יבשה ומשה רבינו עליו השלום הוא נונא רבא והוא בלע כל נוני ימא שם, דנשמתין מתחדשין שם כל יום בימא כמו נשמתין כאן דמתחדשין בכל יום - במלכות, </w:t>
      </w:r>
      <w:r w:rsidRPr="00AC08AD">
        <w:rPr>
          <w:rFonts w:cs="Frank Ruehl CLM"/>
          <w:sz w:val="20"/>
          <w:szCs w:val="20"/>
          <w:rtl/>
          <w:lang w:val="he-IL" w:bidi="he-IL"/>
        </w:rPr>
        <w:t>(איכה ג כג)</w:t>
      </w:r>
      <w:r w:rsidRPr="002D0347">
        <w:rPr>
          <w:rFonts w:cs="Frank Ruehl CLM"/>
          <w:sz w:val="20"/>
          <w:rtl/>
          <w:lang w:val="he-IL" w:bidi="he-IL"/>
        </w:rPr>
        <w:t xml:space="preserve"> חדשים לבקרים רבה אמונתך, מלכותא קדישא, כן הוא שם באימא עילאה - ימא, והן מתחדשין שם כל יום בכמה חדושין כמו שאמרו בזוהר פרשת שלח קס"ח א', אי ר' כד סלקין לעילא כל אינון רוחין, דו"נ, בההוא זמנא שמעין כמה מלין חדתין ועתיקין כו' כד סלקין מתפשטין מלבושיהון וסלקין כו', והוא כמו בעולם הזה שהנפש מתפשטת מגופא וסלקת לאפריון, ושם סלקין לאפרסמון, כמו שאמרו בזוהר פרשת תרומה קכ"ד ב' ועיין בזוהר פרשת בראשית י"ט א' ציורא דאדם לתתא מצטיירין בציורייהו במלבושא כו' עיין שם בדבריו והוא כגוונא דההוא עלמא באפרסמון בימא עילאה וחידושא דלהון באורייתא כנ"ל והכל על ידי הדעת וע"י משה רבינו עליו השלום, דכל חידושים דעלמא מתחדשין על ידו - דהוא שמשא דנהיר בכוכביא, וזהו דבלע כל נונין כו' ואפיק לון חיים לבר - דהדר מתלבשין בלבושין חיים כמו האדם משינתא דנשמתא מתחדש ליה ושם הוא החיים אמיתיים, וזה שאומר לבר למטה דנחתין מתלבשין בגופא דו"ק לבר כמו שאומר למטה, ושם למעלה בההוא לויתן דבלע - שם השעשוע של הקב"ה בצדיקייא כמו שאומר בזוהר פרשת תרומה שם עיין שם ושאר מקומות, וזה שכתוב </w:t>
      </w:r>
      <w:r w:rsidRPr="00AC08AD">
        <w:rPr>
          <w:rFonts w:cs="Frank Ruehl CLM"/>
          <w:sz w:val="20"/>
          <w:szCs w:val="20"/>
          <w:rtl/>
          <w:lang w:val="he-IL" w:bidi="he-IL"/>
        </w:rPr>
        <w:t>(תהלים קד כו)</w:t>
      </w:r>
      <w:r w:rsidRPr="002D0347">
        <w:rPr>
          <w:rFonts w:cs="Frank Ruehl CLM"/>
          <w:sz w:val="20"/>
          <w:rtl/>
          <w:lang w:val="he-IL" w:bidi="he-IL"/>
        </w:rPr>
        <w:t xml:space="preserve"> לויתן זה יצרת כו' ואמרו </w:t>
      </w:r>
      <w:r w:rsidRPr="00AC08AD">
        <w:rPr>
          <w:rFonts w:cs="Frank Ruehl CLM"/>
          <w:sz w:val="20"/>
          <w:szCs w:val="20"/>
          <w:rtl/>
          <w:lang w:val="he-IL" w:bidi="he-IL"/>
        </w:rPr>
        <w:t>(ילקוט שמעוני ישעיהו מג המשך סימן תנב)</w:t>
      </w:r>
      <w:r w:rsidRPr="002D0347">
        <w:rPr>
          <w:rFonts w:cs="Frank Ruehl CLM"/>
          <w:sz w:val="20"/>
          <w:rtl/>
          <w:lang w:val="he-IL" w:bidi="he-IL"/>
        </w:rPr>
        <w:t xml:space="preserve"> משחק עם לויתן, והן חדושי תורה שמחדש להן יתברך, ומשה רבינו עליו השלום אע"ג דשט בימא, לזמנין נפיק ביבשתא, כמו לעתיד לבוא שיהיה בקביעות - כן הוא בזמן הזה כמו בימי רשב"י דנחית בחבורא דיליה, וכן כיוצא וכן כל דאתיין מדרגיה כמו ר"ה סבא - מניחין אותו העולם שהוא ימא ואזלין לזה העולם אחר חדושי תורה וכמו שאמרו בזוהר פרשת בלק קפ"ח א' אינון דאפילו נוני ימא רבא נפקין ביבשתא לגבייהו כו' אר"א נשיקה קדמאה על נונין כו', וזה שאומר ברא דנונא כו' - שהוא ניצוץ משה רבינו עליו השלום</w:t>
      </w:r>
      <w:r w:rsidRPr="002D0347">
        <w:rPr>
          <w:rFonts w:cs="Frank Ruehl CLM"/>
          <w:sz w:val="20"/>
          <w:szCs w:val="20"/>
          <w:rtl/>
          <w:lang w:bidi="he-IL"/>
        </w:rPr>
        <w:t xml:space="preserve"> :</w:t>
      </w:r>
    </w:p>
  </w:footnote>
  <w:footnote w:id="222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לקיימא בי' וידגו כו'.</w:t>
      </w:r>
      <w:r w:rsidRPr="002D0347">
        <w:rPr>
          <w:rFonts w:cs="Frank Ruehl CLM"/>
          <w:sz w:val="20"/>
          <w:rtl/>
          <w:lang w:val="he-IL" w:bidi="he-IL"/>
        </w:rPr>
        <w:t xml:space="preserve"> שכתיב וידגו, וכתיב בקרב הארץ</w:t>
      </w:r>
      <w:r w:rsidRPr="002D0347">
        <w:rPr>
          <w:rFonts w:cs="Frank Ruehl CLM"/>
          <w:sz w:val="20"/>
          <w:szCs w:val="20"/>
          <w:rtl/>
          <w:lang w:bidi="he-IL"/>
        </w:rPr>
        <w:t xml:space="preserve"> :</w:t>
      </w:r>
    </w:p>
  </w:footnote>
  <w:footnote w:id="223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מגדלא חדא כו'.</w:t>
      </w:r>
      <w:r w:rsidRPr="002D0347">
        <w:rPr>
          <w:rFonts w:cs="Frank Ruehl CLM"/>
          <w:sz w:val="20"/>
          <w:rtl/>
          <w:lang w:val="he-IL" w:bidi="he-IL"/>
        </w:rPr>
        <w:t xml:space="preserve"> הוא מגדל השן, ל' של חול, דל' - הוא מגדל הפורח באויר, והוא פרח בדיבורא, ברוחא דפומא, אויר השלישי - ה' אלקינו ה', ועיין בזוהר פרשת בראשית ומה שבארנו שם</w:t>
      </w:r>
      <w:r w:rsidRPr="002D0347">
        <w:rPr>
          <w:rFonts w:cs="Frank Ruehl CLM"/>
          <w:sz w:val="20"/>
          <w:szCs w:val="20"/>
          <w:rtl/>
          <w:lang w:bidi="he-IL"/>
        </w:rPr>
        <w:t xml:space="preserve"> :</w:t>
      </w:r>
    </w:p>
  </w:footnote>
  <w:footnote w:id="223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דכד צחי כו'.</w:t>
      </w:r>
      <w:r w:rsidRPr="002D0347">
        <w:rPr>
          <w:rFonts w:cs="Frank Ruehl CLM"/>
          <w:sz w:val="20"/>
          <w:rtl/>
          <w:lang w:val="he-IL" w:bidi="he-IL"/>
        </w:rPr>
        <w:t xml:space="preserve"> כבר כתבנו שהוא צדיק, והנה הצדיק מתעורר מחימום הגבורות ואח"כ יורד בתוכו מימי החסדים וכמו שאמרו בתחלה שמאלו תחת לראשי ואח"כ ימינו תחבקני ועיין בזוהר פרשת תרומה קס"ט ב' ואתערו דחדוה שמאלא איהו דכתיב שמאלו תחת לראשי כו' וההוא אילנא דחיי עביד פירין ואיבין באתערותא דא כו' ונגיד לברית קדישא לנגדא לון בההוא גפן ודא מסטרא דימינא דהא לית איבא משתכחא אלא בימינא, שמאלא אתער וימינא עביד, ומבשרי כו' וזהו צחי לזווגא בשלהובין דרחימו - צמא לך בשרי </w:t>
      </w:r>
      <w:r w:rsidRPr="00AC08AD">
        <w:rPr>
          <w:rFonts w:cs="Frank Ruehl CLM"/>
          <w:sz w:val="20"/>
          <w:szCs w:val="20"/>
          <w:rtl/>
          <w:lang w:val="he-IL" w:bidi="he-IL"/>
        </w:rPr>
        <w:t>(תהלים סג ב)</w:t>
      </w:r>
      <w:r w:rsidRPr="002D0347">
        <w:rPr>
          <w:rFonts w:cs="Frank Ruehl CLM"/>
          <w:sz w:val="20"/>
          <w:rtl/>
          <w:lang w:val="he-IL" w:bidi="he-IL"/>
        </w:rPr>
        <w:t xml:space="preserve"> ובשרי ידוע - בשר קודש, ואמר אפתח פומיה כו' דמתפתח ובלע מיא דימא מהבינה, דמשם יורד משך הזרע ומוריד לנוק' ועל ידי זה מתכבה השלהובין ואינו יכול לעורר עוד פעם אחרת לזיווג עד זמן מה שתתמלא הבינה עוד והוא משך שבעים שנה, כי היא נקראת שבעים שנה וכמו שאומר בזוהר פרשת שמות ט' ב' עיין שם. והנה כל האברים, שהן שבע ספירות, מתרוקנין בההוא משך הזרע עד שכל האברים יתמלאו והן במשך שבעים שנה כמו שאמרו בתיקוני זוהר חדש במתני' דעשר ספירות דהן מהלך חמשים שנה בחמש ספירות, והוא נטיל עשרים מדיליה כו' עיין שם, אבל לעתיד לבוא שתתרבה הדעת והאהבה, רשפיה רשפי כו', ואז מים רבים לא יוכלו לכבות, ואף על פי שירדו מים רבים - תמיד בזיווג, כמו שכתוב ומלאה הארץ דעה כמים לים מכסים מכל מקום לא יוכלו לכבות את האהבה שתהיה כגוונא עלמא עילאה ונהרות, שהן שבעה נהרות, לא ישטפוה</w:t>
      </w:r>
      <w:r w:rsidRPr="002D0347">
        <w:rPr>
          <w:rFonts w:cs="Frank Ruehl CLM"/>
          <w:sz w:val="20"/>
          <w:szCs w:val="20"/>
          <w:rtl/>
          <w:lang w:bidi="he-IL"/>
        </w:rPr>
        <w:t xml:space="preserve"> :</w:t>
      </w:r>
    </w:p>
  </w:footnote>
  <w:footnote w:id="223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ורזא דמלה יבטח כו'.</w:t>
      </w:r>
      <w:r w:rsidRPr="002D0347">
        <w:rPr>
          <w:rFonts w:cs="Frank Ruehl CLM"/>
          <w:sz w:val="20"/>
          <w:rtl/>
          <w:lang w:val="he-IL" w:bidi="he-IL"/>
        </w:rPr>
        <w:t xml:space="preserve"> כמו שאמרו בגמרא </w:t>
      </w:r>
      <w:r w:rsidRPr="00AC08AD">
        <w:rPr>
          <w:rFonts w:cs="Frank Ruehl CLM"/>
          <w:sz w:val="20"/>
          <w:szCs w:val="20"/>
          <w:rtl/>
          <w:lang w:val="he-IL" w:bidi="he-IL"/>
        </w:rPr>
        <w:t>(בבא בתרא עד ע"ב)</w:t>
      </w:r>
      <w:r w:rsidRPr="002D0347">
        <w:rPr>
          <w:rFonts w:cs="Frank Ruehl CLM"/>
          <w:sz w:val="20"/>
          <w:rtl/>
          <w:lang w:val="he-IL" w:bidi="he-IL"/>
        </w:rPr>
        <w:t>, ואמר יבטח - שמעורר לזיווג - שהוא בוטח כי יגיח כו', שיודע כי אין נסתר מחמתו, שכל האברים מתעוררין עמיה והוא שאיב לגביה כו'</w:t>
      </w:r>
      <w:r w:rsidRPr="002D0347">
        <w:rPr>
          <w:rFonts w:cs="Frank Ruehl CLM"/>
          <w:sz w:val="20"/>
          <w:szCs w:val="20"/>
          <w:rtl/>
          <w:lang w:bidi="he-IL"/>
        </w:rPr>
        <w:t xml:space="preserve"> :</w:t>
      </w:r>
    </w:p>
  </w:footnote>
  <w:footnote w:id="223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ואתון לא כו'.</w:t>
      </w:r>
      <w:r w:rsidRPr="002D0347">
        <w:rPr>
          <w:rFonts w:cs="Frank Ruehl CLM"/>
          <w:sz w:val="20"/>
          <w:rtl/>
          <w:lang w:val="he-IL" w:bidi="he-IL"/>
        </w:rPr>
        <w:t xml:space="preserve"> כמו שאמרו ד"ך ים, כמו שאומר לקמן בתיקון כ"ח ובתיקוני זוהר חדש ושאר מקומות הרבה דאיהו בלע ימא דאורייתא, נש"ב, והוא משה רבינו עליו השלום, מעט מאלקים, אבל לית ליה אלא כ"ד ספרים והכל על דרגיה, ורב המנונא ניצוץ נשמתו כידוע</w:t>
      </w:r>
      <w:r w:rsidRPr="002D0347">
        <w:rPr>
          <w:rFonts w:cs="Frank Ruehl CLM"/>
          <w:sz w:val="20"/>
          <w:szCs w:val="20"/>
          <w:rtl/>
          <w:lang w:bidi="he-IL"/>
        </w:rPr>
        <w:t xml:space="preserve"> :</w:t>
      </w:r>
    </w:p>
  </w:footnote>
  <w:footnote w:id="223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א"ל כו' קרב ביה.</w:t>
      </w:r>
      <w:r w:rsidRPr="002D0347">
        <w:rPr>
          <w:rFonts w:cs="Frank Ruehl CLM"/>
          <w:sz w:val="20"/>
          <w:rtl/>
          <w:lang w:val="he-IL" w:bidi="he-IL"/>
        </w:rPr>
        <w:t xml:space="preserve"> ענין המלחמה, דבחטא הסלע דגרמו ערב רב נסתרה התורה בגחון, כמו שאמרו בזוהר פרשת בראשית כ"ו ב' ושים בסלע דחויא קנך, כמו שאמרו בתיקוני זוהר חדש ע"ה א' והוא בשלש קליפין הראשונות מפרדס, וראשונה - תהו, קליפה ירוקא, פשט, הוא רכה - פישון, אבל בהו - אבנים מפולמות, קליפה קשה דאגוזא - קשיא מאד, ולחכימא ברמיזא, ועלה מתכנשין כל מארי מתניתין לתברא לה ולית מאן דמתברא לה עד שיבוא משה רבינו עליו השלום כמו שאומר למטה ועיין שם בתיקוני זוהר חדש ובזוהר פרשת תצא בארוכה, וזהו כל הקרבא - להבין רמזים דאורייתא דאיהי סתימא, וכמו דנפיק בהכאה טפין ממנה, כן לא נפקי בהכאה דמארי מתניתין שהם בעלי הקבלה אלא טפין, והוא לתברא סלע דחויא, דרך נחש עלי צור</w:t>
      </w:r>
      <w:r w:rsidRPr="002D0347">
        <w:rPr>
          <w:rFonts w:cs="Frank Ruehl CLM"/>
          <w:sz w:val="20"/>
          <w:szCs w:val="20"/>
          <w:rtl/>
          <w:lang w:bidi="he-IL"/>
        </w:rPr>
        <w:t xml:space="preserve"> :</w:t>
      </w:r>
    </w:p>
  </w:footnote>
  <w:footnote w:id="223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דאיהו בלע וקטיל.</w:t>
      </w:r>
      <w:r w:rsidRPr="002D0347">
        <w:rPr>
          <w:rFonts w:cs="Frank Ruehl CLM"/>
          <w:sz w:val="20"/>
          <w:rtl/>
          <w:lang w:val="he-IL" w:bidi="he-IL"/>
        </w:rPr>
        <w:t xml:space="preserve"> רוצה לומר, בלע - בנורא דגיהנם, וקטיל - בסם המות דיליה דאינון שני נוקבין דיליה ועיין מה שבארנו לקמן בתיקוני זוהר חדש פ"ח א'. והן מרה וטחול וכמו שבארנו שם. ועיין לקמן מ"ג א' מרה סם המות דיליה טחול נחש כו' ומרה איהו חרבא דמלאך המות כמה דאת אמר ואחריתה כו' ואיהו שחוק הכסיל כו' בגין דאיהו שאול תחתית דאתמר ביה צדיק ממנו בולע כו' עיין שם בארוכה, וכן שם מ"ד ב' ושם מ"ו א' בארוכה הרבה, וברעיא מהימנא פרשת פנחס, ואמר בתיקוני זוהר חדש ע"ו א' קם ר"ש בוצינא קדישא כו', עיין שם כל הענין כמו שאומר כאן. ואמר ולא עוד אלא כו'. רוצה לומר אפילו לצדיקים גדולים שהן בדרגא עילאה מאד אפילו הכי אין מקוה ממות ולכן לא אמר ח"ו בהון בלע</w:t>
      </w:r>
      <w:r w:rsidRPr="002D0347">
        <w:rPr>
          <w:rFonts w:cs="Frank Ruehl CLM"/>
          <w:sz w:val="20"/>
          <w:szCs w:val="20"/>
          <w:rtl/>
          <w:lang w:bidi="he-IL"/>
        </w:rPr>
        <w:t xml:space="preserve"> :</w:t>
      </w:r>
    </w:p>
  </w:footnote>
  <w:footnote w:id="223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וברת' איהו כו'.</w:t>
      </w:r>
      <w:r w:rsidRPr="002D0347">
        <w:rPr>
          <w:rFonts w:cs="Frank Ruehl CLM"/>
          <w:sz w:val="20"/>
          <w:rtl/>
          <w:lang w:val="he-IL" w:bidi="he-IL"/>
        </w:rPr>
        <w:t xml:space="preserve"> רוצה לומר, מעין חתום דבה, דנעלמה מעין כל חי - חכמה שלה, שהיא לבנה והיא תורה שבעל פה ועיין לקמן בסוף תיקון נ"ב מה שבארנו שם על מה שאומר שם דא לבנה כו', והיא בת מלך כמו שאומר למטה</w:t>
      </w:r>
      <w:r w:rsidRPr="002D0347">
        <w:rPr>
          <w:rFonts w:cs="Frank Ruehl CLM"/>
          <w:sz w:val="20"/>
          <w:szCs w:val="20"/>
          <w:rtl/>
          <w:lang w:bidi="he-IL"/>
        </w:rPr>
        <w:t xml:space="preserve"> :</w:t>
      </w:r>
    </w:p>
  </w:footnote>
  <w:footnote w:id="223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והיא על מגדלא כו'.</w:t>
      </w:r>
      <w:r w:rsidRPr="002D0347">
        <w:rPr>
          <w:rFonts w:cs="Frank Ruehl CLM"/>
          <w:sz w:val="20"/>
          <w:rtl/>
          <w:lang w:val="he-IL" w:bidi="he-IL"/>
        </w:rPr>
        <w:t xml:space="preserve"> שהוא מגדל השן כנ"ל, נקודה בהיכליה, וכאן היא על מגדלא כו'</w:t>
      </w:r>
      <w:r w:rsidRPr="002D0347">
        <w:rPr>
          <w:rFonts w:cs="Frank Ruehl CLM"/>
          <w:sz w:val="20"/>
          <w:szCs w:val="20"/>
          <w:rtl/>
          <w:lang w:bidi="he-IL"/>
        </w:rPr>
        <w:t xml:space="preserve"> :</w:t>
      </w:r>
    </w:p>
  </w:footnote>
  <w:footnote w:id="223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ומכריזין כו'.</w:t>
      </w:r>
      <w:r w:rsidRPr="002D0347">
        <w:rPr>
          <w:rFonts w:cs="Frank Ruehl CLM"/>
          <w:sz w:val="20"/>
          <w:rtl/>
          <w:lang w:val="he-IL" w:bidi="he-IL"/>
        </w:rPr>
        <w:t xml:space="preserve"> כמו שאמרו </w:t>
      </w:r>
      <w:r w:rsidRPr="00AC08AD">
        <w:rPr>
          <w:rFonts w:cs="Frank Ruehl CLM"/>
          <w:sz w:val="20"/>
          <w:szCs w:val="20"/>
          <w:rtl/>
          <w:lang w:val="he-IL" w:bidi="he-IL"/>
        </w:rPr>
        <w:t>(משנה אבות ו ב)</w:t>
      </w:r>
      <w:r w:rsidRPr="002D0347">
        <w:rPr>
          <w:rFonts w:cs="Frank Ruehl CLM"/>
          <w:sz w:val="20"/>
          <w:rtl/>
          <w:lang w:val="he-IL" w:bidi="he-IL"/>
        </w:rPr>
        <w:t xml:space="preserve"> בכל יום בת קול יוצאת כו' מעלבונה כו', והעלבון שלה - מהאי חויא וכמו שמפרש והולך, דכל מאן כו' והוא לתברא להאי סלע הנ"ל</w:t>
      </w:r>
      <w:r w:rsidRPr="002D0347">
        <w:rPr>
          <w:rFonts w:cs="Frank Ruehl CLM"/>
          <w:sz w:val="20"/>
          <w:szCs w:val="20"/>
          <w:rtl/>
          <w:lang w:bidi="he-IL"/>
        </w:rPr>
        <w:t xml:space="preserve"> :</w:t>
      </w:r>
    </w:p>
  </w:footnote>
  <w:footnote w:id="223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דיהבין ליה לאנתו.</w:t>
      </w:r>
      <w:r w:rsidRPr="002D0347">
        <w:rPr>
          <w:rFonts w:cs="Frank Ruehl CLM"/>
          <w:sz w:val="20"/>
          <w:rtl/>
          <w:lang w:val="he-IL" w:bidi="he-IL"/>
        </w:rPr>
        <w:t xml:space="preserve"> כמו שאמרו </w:t>
      </w:r>
      <w:r w:rsidRPr="00AC08AD">
        <w:rPr>
          <w:rFonts w:cs="Frank Ruehl CLM"/>
          <w:sz w:val="20"/>
          <w:szCs w:val="20"/>
          <w:rtl/>
          <w:lang w:val="he-IL" w:bidi="he-IL"/>
        </w:rPr>
        <w:t>(פסחים מט ע"ב)</w:t>
      </w:r>
      <w:r w:rsidRPr="002D0347">
        <w:rPr>
          <w:rFonts w:cs="Frank Ruehl CLM"/>
          <w:sz w:val="20"/>
          <w:rtl/>
          <w:lang w:val="he-IL" w:bidi="he-IL"/>
        </w:rPr>
        <w:t xml:space="preserve"> כל הלומד תורה בפני עם הארץ כאלו בועל ארוסתו בפניו, ואמר ארוסתו דכבר ארוסה היא מסיני כמו שכתוב </w:t>
      </w:r>
      <w:r w:rsidRPr="00AC08AD">
        <w:rPr>
          <w:rFonts w:cs="Frank Ruehl CLM"/>
          <w:sz w:val="20"/>
          <w:szCs w:val="20"/>
          <w:rtl/>
          <w:lang w:val="he-IL" w:bidi="he-IL"/>
        </w:rPr>
        <w:t>(דברים לג ד)</w:t>
      </w:r>
      <w:r w:rsidRPr="002D0347">
        <w:rPr>
          <w:rFonts w:cs="Frank Ruehl CLM"/>
          <w:sz w:val="20"/>
          <w:rtl/>
          <w:lang w:val="he-IL" w:bidi="he-IL"/>
        </w:rPr>
        <w:t xml:space="preserve"> תורה צוה לנו משה מורשה, אל תקרי מורשה כו' </w:t>
      </w:r>
      <w:r w:rsidRPr="00AC08AD">
        <w:rPr>
          <w:rFonts w:cs="Frank Ruehl CLM"/>
          <w:sz w:val="20"/>
          <w:szCs w:val="20"/>
          <w:rtl/>
          <w:lang w:val="he-IL" w:bidi="he-IL"/>
        </w:rPr>
        <w:t>(פסחים שם)</w:t>
      </w:r>
      <w:r w:rsidRPr="002D0347">
        <w:rPr>
          <w:rFonts w:cs="Frank Ruehl CLM"/>
          <w:sz w:val="20"/>
          <w:rtl/>
          <w:lang w:val="he-IL" w:bidi="he-IL"/>
        </w:rPr>
        <w:t xml:space="preserve">, אלא שאינה נשואה עד שילמוד אותה, וכמו שאמרו </w:t>
      </w:r>
      <w:r w:rsidRPr="00AC08AD">
        <w:rPr>
          <w:rFonts w:cs="Frank Ruehl CLM"/>
          <w:sz w:val="20"/>
          <w:szCs w:val="20"/>
          <w:rtl/>
          <w:lang w:val="he-IL" w:bidi="he-IL"/>
        </w:rPr>
        <w:t>(עבודה זרה יט ע"א)</w:t>
      </w:r>
      <w:r w:rsidRPr="002D0347">
        <w:rPr>
          <w:rFonts w:cs="Frank Ruehl CLM"/>
          <w:sz w:val="20"/>
          <w:rtl/>
          <w:lang w:val="he-IL" w:bidi="he-IL"/>
        </w:rPr>
        <w:t xml:space="preserve"> כי אם בתורת ה' כו' בתחלה תורת ה' ואח"כ היא תורתו, וכמו שאמרו </w:t>
      </w:r>
      <w:r w:rsidRPr="00AC08AD">
        <w:rPr>
          <w:rFonts w:cs="Frank Ruehl CLM"/>
          <w:sz w:val="20"/>
          <w:szCs w:val="20"/>
          <w:rtl/>
          <w:lang w:val="he-IL" w:bidi="he-IL"/>
        </w:rPr>
        <w:t>(קידושין לב ע"ב)</w:t>
      </w:r>
      <w:r w:rsidRPr="002D0347">
        <w:rPr>
          <w:rFonts w:cs="Frank Ruehl CLM"/>
          <w:sz w:val="20"/>
          <w:rtl/>
          <w:lang w:val="he-IL" w:bidi="he-IL"/>
        </w:rPr>
        <w:t xml:space="preserve"> הדר אמר רבא אין תורה דיליה היא דכתיב ובתורתו, אבל לברתא דמלכא לית דזכה לה עד דיקטול לההוא חויא, ואפילו משה רבינו עליו השלום עדיין לא זכה אליה בשביל חטא הסלע, וכמו שאמרו בתיקוני זוהר חדש שם אבל ברתא דמלכא עלה אתמר רבות בנות עשו חיל ואת עלית על כלנה, ואיהי ארוסה למשה, הלכה למשה מסיני, ועד כאן לאו איהי נשואה ליה עד דיקטול לחויא ויעול לארעא קדישא דבגין דא לא עאל לארעא קדישא עד דיזכה לה דמתרין לוחין דאתברו פרחה מיניה, ובגלותא רביעאה יזכה לה, ובגינה יזכה לארעא קדישא, ועתה מתכסה בסלע דמט"ט וכמו שאומר לקמן ק"א א' בגין דאורייתא מתרין לוחין אלין כו' ויהיב לון אחרנין מסטרא דעץ הדעת טוב ורע כו' אבל ברתא דמלכא היא עץ החיים ועיין ברעיא מהימנא פרשת פנחס רמ"ח ב' סיהרא דעץ החיים ההיא נקודה דלגאו מינה איהי כמבועא דלית ליה פסק כו' והיא בת מלך פנימאה כמו שכתוב כל כבודה בת מלך פנימה והוא ההיא נקודה דלגאו והיא נקראת כבו"ד - בל"ב נתיבות, בלבת אש, ל"ב ב"ת, ואמר פנימאה - משום דאית בת עין חיצון, כמו שאמרו בתיקוני זוהר חדש ע"ג ד' בת דקיקא זעירא אית מלגאו תחות בת עינא עילאה ודא שכינתא תתאה, דבת עינא עילאה - תמן חכמה, והיא שמדובר בה כאן</w:t>
      </w:r>
      <w:r w:rsidRPr="002D0347">
        <w:rPr>
          <w:rFonts w:cs="Frank Ruehl CLM"/>
          <w:sz w:val="20"/>
          <w:szCs w:val="20"/>
          <w:rtl/>
          <w:lang w:bidi="he-IL"/>
        </w:rPr>
        <w:t xml:space="preserve"> :</w:t>
      </w:r>
    </w:p>
  </w:footnote>
  <w:footnote w:id="224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איהו ז' ימי כו'.</w:t>
      </w:r>
      <w:r w:rsidRPr="002D0347">
        <w:rPr>
          <w:rFonts w:cs="Frank Ruehl CLM"/>
          <w:sz w:val="20"/>
          <w:rtl/>
          <w:lang w:val="he-IL" w:bidi="he-IL"/>
        </w:rPr>
        <w:t xml:space="preserve"> שהן ז"ת וה' הוא הדעת, ה' אור כידוע, ה’ חסדים שהוא עוטה אור כשלמה, וב' הוא בינה, נקודה בהיכליה, בחכמה יבנה בית, ואלו הן ארבעה לבושי זהב שלה כמו שאומר לעיל ג' ב' ולקמן ריש תיקון ל"ח, והן כי ז"ת - הן שני לבושין, שהן זו"נ, וה' אור הוא במקום חכמה - דמיניה הן כמו שאמרו בתוספתא נהיר נהירו כו' חד יריעא מרקמה כו', והן ארבע אותיות אדנ"י במקום יקו"ק דדכורא</w:t>
      </w:r>
      <w:r w:rsidRPr="002D0347">
        <w:rPr>
          <w:rFonts w:cs="Frank Ruehl CLM"/>
          <w:sz w:val="20"/>
          <w:szCs w:val="20"/>
          <w:rtl/>
          <w:lang w:bidi="he-IL"/>
        </w:rPr>
        <w:t xml:space="preserve"> :</w:t>
      </w:r>
    </w:p>
  </w:footnote>
  <w:footnote w:id="224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יפה כלבנה תורה כו'.</w:t>
      </w:r>
      <w:r w:rsidRPr="002D0347">
        <w:rPr>
          <w:rFonts w:cs="Frank Ruehl CLM"/>
          <w:sz w:val="20"/>
          <w:rtl/>
          <w:lang w:val="he-IL" w:bidi="he-IL"/>
        </w:rPr>
        <w:t xml:space="preserve"> כנ"ל וכמו שאמרו ברעיא מהימנא שם, נקודה דנגיד עלה מלגאו איהי חכמה ואמאי אתקריאת לבנה על שם לבון הלכה דאיהי מלגאו כל כבודה בת מלך פנימה כו' עיין שם</w:t>
      </w:r>
      <w:r w:rsidRPr="002D0347">
        <w:rPr>
          <w:rFonts w:cs="Frank Ruehl CLM"/>
          <w:sz w:val="20"/>
          <w:szCs w:val="20"/>
          <w:rtl/>
          <w:lang w:bidi="he-IL"/>
        </w:rPr>
        <w:t xml:space="preserve"> :</w:t>
      </w:r>
    </w:p>
  </w:footnote>
  <w:footnote w:id="224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כמה גברין כמה מארי תריסין.</w:t>
      </w:r>
      <w:r w:rsidRPr="002D0347">
        <w:rPr>
          <w:rFonts w:cs="Frank Ruehl CLM"/>
          <w:sz w:val="20"/>
          <w:rtl/>
          <w:lang w:val="he-IL" w:bidi="he-IL"/>
        </w:rPr>
        <w:t xml:space="preserve"> גבורים - הן בעלי מעשים כמו ר' חנינא בן דוסא וכמו שאומר לעיל א' ב' גבורים מסטרא דגבורה דיהבין תוקפא למאריהון כו' וקישורא דתפילין דמאן דלית ליה תפילין בשעת קריאת שמע כו', והוא עבד ושפחה בישא הנ"ל, והם גבורים בתפלה וכמו שאומר לעיל כ"ה ב' פתח ר"ש ואמר עילאין אתקינו ואזדרזו במאני קרבא לגבי חויא דאיהו מקננא בטורין ואיהו קטיל לאדם קדמאה ולכל דרין דהוו קאתין אבתריה ובגין דא כרוזא נפיק בכל יומא מאן דקטיל ההוא חויא דאיהו מקננא בטורין - יהבין ליה ברתא דמלכא דאיהי צלותא דיתיב על מגדלא דאתמר בה מגדול עוז כו', וחויא לא חשיב לון כו' עד דאתא רעיא מהימנא ונטיל חץ כו', ואמר בתיקוני זוהר חדש ע"ה ב' במאני קרבא דילך כו' נחש אשת זנונים דמקננא בשבע סלעים ובעלה בשבע טורין, קום באבנא דילך דאסתלקו בטורין, לתברא טורין וסלעין דחויא כו', וזה שאומר גברין, ואמר כמה מארי תריסין - נגד התורה, לאגחא קרבא - כמו שכתוב בספר מלחמות ה' כו' </w:t>
      </w:r>
      <w:r w:rsidRPr="00AC08AD">
        <w:rPr>
          <w:rFonts w:cs="Frank Ruehl CLM"/>
          <w:sz w:val="20"/>
          <w:szCs w:val="20"/>
          <w:rtl/>
          <w:lang w:val="he-IL" w:bidi="he-IL"/>
        </w:rPr>
        <w:t>(במדבר כא יד)</w:t>
      </w:r>
      <w:r w:rsidRPr="002D0347">
        <w:rPr>
          <w:rFonts w:cs="Frank Ruehl CLM"/>
          <w:sz w:val="20"/>
          <w:rtl/>
          <w:lang w:val="he-IL" w:bidi="he-IL"/>
        </w:rPr>
        <w:t>, והם הלוחמים מלחמתה - לתברא האי סלע כנ"ל, ותפלה היא בת מלך חיצונה לגבי תורה, ולכן היא בטורין וכאן בסלע וכמו שאומר לקמן ס"ו ב' דנוק' איהי כו' ועיין מה שכתבנו שם:</w:t>
      </w:r>
    </w:p>
  </w:footnote>
  <w:footnote w:id="224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וכמה תריסין אתעבידו פסקות כו'.</w:t>
      </w:r>
      <w:r w:rsidRPr="002D0347">
        <w:rPr>
          <w:rFonts w:cs="Frank Ruehl CLM"/>
          <w:sz w:val="20"/>
          <w:rtl/>
          <w:lang w:val="he-IL" w:bidi="he-IL"/>
        </w:rPr>
        <w:t xml:space="preserve"> דאתפסקו בקרבא ונעשו פסק הלכה לקוטות, ואינון בתולות אחריה כו' אבל ברתא לא אשכחן לה וכמו שאומר שם בתיקוני זוהר חדש קם ר"ש כו' ולכל דעאלין בקרבא דא כו' קמי ברתיה דמלכא דאתמר בה כל כבודה בת מלך פנימה וגו' דהא כמה כרוזין נפקין בגינה הדא הוא דכתיב בראש הומיות תקרא כו' אליכם אישים אקרא כו' דהא כמה פרשין תקיפין הוו מתכנשין לאגחא קרבא עם חויא, נחש הקדמוני דקטל לאדם קדמאה כו' וכמה מארי תריסין הוו מתכנשין לגביה בבתי כנסיות ובבתי מדרשות ופסקין עלה כמה פסקות בקלין וחמורין, וירא כי אין איש - לית בהו חד דיקטול לחויא, וכרוזין נפקין מאן דקטיל לחויא יהא הלכה דיליה, וכמה הלכות פסוקות אינון דאתמר בכל חד הלכה כפלוני, ואינון בתולות אחריה רעותיה דברתא דמלכא אבל ברתא דמלכא עלה אתמר רבות כו' כנ"ל, וזה שאומר אתעבידו פסקות, והן בעלי תריסין, אע"פ שלא יכלו להרויח ברתא דמלכא מכל מקום זכו לבתולות - למקבע הלכה כמותן באינון לקוטות, וזהו תועלת הכרוז, ואמר שם בבתי כנסיות ובבתי מדרשות - והוא כנ"ל בתפלה ובתורה, לתברא טורין וסלעין, ואמר שם וירא כו' וכן אמר כאן ויפן כ"ה וכ"ה וכו' - והן חמשים אתוון דקריאת שמע וכמו שאמרו בתיקוני זוהר חדש שם ויפן כ"ה וכ"ה ויך את המצרי, דבימא דאימא עילאה דאיהי נ' תרעין - מחא ליה, דאתרמיזו בכ"ה וכ"ה אתוון דמייחדין בהון לקב"ה תרין זמנין כו' אינון נ', ובאלין נ' מחי לפרעה וכל עבדיו נ' מכות, דבה קטיל לחויא כמו שאומר לעיל ח' א' וזכאה איהו מאן כו', וכן בחמשים שערי בינה דאורייתא - דאז יתגלה ולא יתן מ"ט לצדיק, ומשם קטיל לחויא, דשם עלמא דחירו, וכימי מצרים אראנו נפלאות - נ' פלאות, והוא המלחמה על הים שם, ולקו שם נ' מכות מנ' שערי בינה</w:t>
      </w:r>
      <w:r w:rsidRPr="002D0347">
        <w:rPr>
          <w:rFonts w:cs="Frank Ruehl CLM"/>
          <w:sz w:val="20"/>
          <w:szCs w:val="20"/>
          <w:rtl/>
          <w:lang w:bidi="he-IL"/>
        </w:rPr>
        <w:t xml:space="preserve"> :</w:t>
      </w:r>
    </w:p>
  </w:footnote>
  <w:footnote w:id="224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שילה משה דאיהו מורשה דילי' וודאי. </w:t>
      </w:r>
      <w:r w:rsidRPr="002D0347">
        <w:rPr>
          <w:rFonts w:cs="Frank Ruehl CLM"/>
          <w:sz w:val="20"/>
          <w:rtl/>
          <w:lang w:val="he-IL" w:bidi="he-IL"/>
        </w:rPr>
        <w:t>רוצה לומר, משה - חושבן שילה. דמורשה דיליה רוצה לומר מאורסה, כלה דיליה, דעד כאן אינה נשואה כנ"ל וכמו שאמרו כלת משה, וזה שאומר ודאי כמו כידוע:</w:t>
      </w:r>
    </w:p>
  </w:footnote>
  <w:footnote w:id="224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איהו קטיל כו'.</w:t>
      </w:r>
      <w:r w:rsidRPr="002D0347">
        <w:rPr>
          <w:rFonts w:cs="Frank Ruehl CLM"/>
          <w:sz w:val="20"/>
          <w:rtl/>
          <w:lang w:val="he-IL" w:bidi="he-IL"/>
        </w:rPr>
        <w:t xml:space="preserve"> דהוא המצרי מסטרא דקין - בנה דחויא כידוע</w:t>
      </w:r>
      <w:r w:rsidRPr="002D0347">
        <w:rPr>
          <w:rFonts w:cs="Frank Ruehl CLM"/>
          <w:sz w:val="20"/>
          <w:szCs w:val="20"/>
          <w:rtl/>
          <w:lang w:bidi="he-IL"/>
        </w:rPr>
        <w:t xml:space="preserve"> :</w:t>
      </w:r>
    </w:p>
  </w:footnote>
  <w:footnote w:id="224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ולו יקהת עמים בגין כו'.</w:t>
      </w:r>
      <w:r w:rsidRPr="002D0347">
        <w:rPr>
          <w:rFonts w:cs="Frank Ruehl CLM"/>
          <w:sz w:val="20"/>
          <w:rtl/>
          <w:lang w:val="he-IL" w:bidi="he-IL"/>
        </w:rPr>
        <w:t xml:space="preserve"> רוצה לומר דהן אותיות ולוי קהת, ועמים - הוא דעמרם, נקרא על שם דבני משה רבו למעלה, כמו שמפרש והולך ובני, וכמו שכתוב </w:t>
      </w:r>
      <w:r w:rsidRPr="00AC08AD">
        <w:rPr>
          <w:rFonts w:cs="Frank Ruehl CLM"/>
          <w:sz w:val="20"/>
          <w:szCs w:val="20"/>
          <w:rtl/>
          <w:lang w:val="he-IL" w:bidi="he-IL"/>
        </w:rPr>
        <w:t>(דברים ט יד)</w:t>
      </w:r>
      <w:r w:rsidRPr="002D0347">
        <w:rPr>
          <w:rFonts w:cs="Frank Ruehl CLM"/>
          <w:sz w:val="20"/>
          <w:rtl/>
          <w:lang w:val="he-IL" w:bidi="he-IL"/>
        </w:rPr>
        <w:t xml:space="preserve"> ואעשה אותך לגוי עצום, ואמרו </w:t>
      </w:r>
      <w:r w:rsidRPr="00AC08AD">
        <w:rPr>
          <w:rFonts w:cs="Frank Ruehl CLM"/>
          <w:sz w:val="20"/>
          <w:szCs w:val="20"/>
          <w:rtl/>
          <w:lang w:val="he-IL" w:bidi="he-IL"/>
        </w:rPr>
        <w:t>(ברכות ז ע"א)</w:t>
      </w:r>
      <w:r w:rsidRPr="002D0347">
        <w:rPr>
          <w:rFonts w:cs="Frank Ruehl CLM"/>
          <w:sz w:val="20"/>
          <w:rtl/>
          <w:lang w:val="he-IL" w:bidi="he-IL"/>
        </w:rPr>
        <w:t xml:space="preserve"> כל דבר שיצא מפי הקב"ה אפילו כו' שאמר ובני כו' ותני רב יוסף כו', וזהו עם רם - כמו רב, וכן הוא עמים - לשון רב, עמים רבים, והנה י"ר דמתחלפין כאן - עיין לקמן קי"א ב', ר"י מן בראשית כו', והכל על שם הגאולה: שילה - על שם יובל שי לו כו' </w:t>
      </w:r>
      <w:r w:rsidRPr="00AC08AD">
        <w:rPr>
          <w:rFonts w:cs="Frank Ruehl CLM"/>
          <w:sz w:val="20"/>
          <w:szCs w:val="20"/>
          <w:rtl/>
          <w:lang w:val="he-IL" w:bidi="he-IL"/>
        </w:rPr>
        <w:t>(ישעיהו יח ז)</w:t>
      </w:r>
      <w:r w:rsidRPr="002D0347">
        <w:rPr>
          <w:rFonts w:cs="Frank Ruehl CLM"/>
          <w:sz w:val="20"/>
          <w:rtl/>
          <w:lang w:val="he-IL" w:bidi="he-IL"/>
        </w:rPr>
        <w:t xml:space="preserve">, עמים - כנ"ל, וכמו שכתוב </w:t>
      </w:r>
      <w:r w:rsidRPr="00AC08AD">
        <w:rPr>
          <w:rFonts w:cs="Frank Ruehl CLM"/>
          <w:sz w:val="20"/>
          <w:szCs w:val="20"/>
          <w:rtl/>
          <w:lang w:val="he-IL" w:bidi="he-IL"/>
        </w:rPr>
        <w:t>(ישעיהו נד ב)</w:t>
      </w:r>
      <w:r w:rsidRPr="002D0347">
        <w:rPr>
          <w:rFonts w:cs="Frank Ruehl CLM"/>
          <w:sz w:val="20"/>
          <w:rtl/>
          <w:lang w:val="he-IL" w:bidi="he-IL"/>
        </w:rPr>
        <w:t xml:space="preserve"> הרחיבי מקום אהלך כו' כי ימין ושמאל תפרוצי כו', וקהת - על שם קיבוץ גלויות, בישורון מלך בהתאסף כו' </w:t>
      </w:r>
      <w:r w:rsidRPr="00AC08AD">
        <w:rPr>
          <w:rFonts w:cs="Frank Ruehl CLM"/>
          <w:sz w:val="20"/>
          <w:szCs w:val="20"/>
          <w:rtl/>
          <w:lang w:val="he-IL" w:bidi="he-IL"/>
        </w:rPr>
        <w:t>(דברים לג ה)</w:t>
      </w:r>
      <w:r w:rsidRPr="002D0347">
        <w:rPr>
          <w:rFonts w:cs="Frank Ruehl CLM"/>
          <w:sz w:val="20"/>
          <w:rtl/>
          <w:lang w:val="he-IL" w:bidi="he-IL"/>
        </w:rPr>
        <w:t xml:space="preserve">, ולוי - על שם כי ילוה אישי אלי </w:t>
      </w:r>
      <w:r w:rsidRPr="00AC08AD">
        <w:rPr>
          <w:rFonts w:cs="Frank Ruehl CLM"/>
          <w:sz w:val="20"/>
          <w:szCs w:val="20"/>
          <w:rtl/>
          <w:lang w:val="he-IL" w:bidi="he-IL"/>
        </w:rPr>
        <w:t>(בראשית כט לד)</w:t>
      </w:r>
      <w:r w:rsidRPr="002D0347">
        <w:rPr>
          <w:rFonts w:cs="Frank Ruehl CLM"/>
          <w:sz w:val="20"/>
          <w:rtl/>
          <w:lang w:val="he-IL" w:bidi="he-IL"/>
        </w:rPr>
        <w:t xml:space="preserve">, דעד כאן היא ארוסה והוא בעלה דלאה - פה אל פה כו' </w:t>
      </w:r>
      <w:r w:rsidRPr="00AC08AD">
        <w:rPr>
          <w:rFonts w:cs="Frank Ruehl CLM"/>
          <w:sz w:val="20"/>
          <w:szCs w:val="20"/>
          <w:rtl/>
          <w:lang w:val="he-IL" w:bidi="he-IL"/>
        </w:rPr>
        <w:t>(במדבר יב ח)</w:t>
      </w:r>
      <w:r w:rsidRPr="002D0347">
        <w:rPr>
          <w:rFonts w:cs="Frank Ruehl CLM"/>
          <w:sz w:val="20"/>
          <w:rtl/>
          <w:lang w:val="he-IL" w:bidi="he-IL"/>
        </w:rPr>
        <w:t xml:space="preserve">, ואמר לא יסור שבט מיהודה ומחוקק כו' כמו שאמרו </w:t>
      </w:r>
      <w:r w:rsidRPr="00AC08AD">
        <w:rPr>
          <w:rFonts w:cs="Frank Ruehl CLM"/>
          <w:sz w:val="20"/>
          <w:szCs w:val="20"/>
          <w:rtl/>
          <w:lang w:val="he-IL" w:bidi="he-IL"/>
        </w:rPr>
        <w:t>(סנהדרין ה ע"א)</w:t>
      </w:r>
      <w:r w:rsidRPr="002D0347">
        <w:rPr>
          <w:rFonts w:cs="Frank Ruehl CLM"/>
          <w:sz w:val="20"/>
          <w:rtl/>
          <w:lang w:val="he-IL" w:bidi="he-IL"/>
        </w:rPr>
        <w:t xml:space="preserve"> אלו בני הלל שמלמדין כו', עד כי יבוא כו' - ואז ילמד הוא את התורה, ויבקע ימא דאורייתא, כמו שאומר למטה, וכן שבט כמו שכתוב ויהי בישורון מלך בהתאסף כו'</w:t>
      </w:r>
      <w:r w:rsidRPr="002D0347">
        <w:rPr>
          <w:rFonts w:cs="Frank Ruehl CLM"/>
          <w:sz w:val="20"/>
          <w:szCs w:val="20"/>
          <w:rtl/>
          <w:lang w:bidi="he-IL"/>
        </w:rPr>
        <w:t>:</w:t>
      </w:r>
    </w:p>
  </w:footnote>
  <w:footnote w:id="224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וחיליה בימא כו'.</w:t>
      </w:r>
      <w:r w:rsidRPr="002D0347">
        <w:rPr>
          <w:rFonts w:cs="Frank Ruehl CLM"/>
          <w:sz w:val="20"/>
          <w:rtl/>
          <w:lang w:val="he-IL" w:bidi="he-IL"/>
        </w:rPr>
        <w:t xml:space="preserve"> דעשה נסים בים וביבשה במצרים, וכן ברקיע - במכת חשך, ועלה לרקיע והוריד כו', ורוצה לומר בזה, בתורה שבכתב ושבעל פה, דהן שמים וארץ, ליבשה קרא ארץ, וזהו ברקיעא וביבשתא, ובימא - הוא ברזין דאורייתא כמו שאומר לעיל</w:t>
      </w:r>
      <w:r w:rsidRPr="002D0347">
        <w:rPr>
          <w:rFonts w:cs="Frank Ruehl CLM"/>
          <w:sz w:val="20"/>
          <w:szCs w:val="20"/>
          <w:rtl/>
          <w:lang w:bidi="he-IL"/>
        </w:rPr>
        <w:t xml:space="preserve"> :</w:t>
      </w:r>
    </w:p>
  </w:footnote>
  <w:footnote w:id="224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וכמה מארי קרבין כו'.</w:t>
      </w:r>
      <w:r w:rsidRPr="002D0347">
        <w:rPr>
          <w:rFonts w:cs="Frank Ruehl CLM"/>
          <w:sz w:val="20"/>
          <w:rtl/>
          <w:lang w:val="he-IL" w:bidi="he-IL"/>
        </w:rPr>
        <w:t xml:space="preserve"> רוצה לומר עם החויא, קודם בא משה רבינו עליו השלום וכמו שאומר לעיל ובגין דכרוזא כריז כו'</w:t>
      </w:r>
      <w:r w:rsidRPr="002D0347">
        <w:rPr>
          <w:rFonts w:cs="Frank Ruehl CLM"/>
          <w:sz w:val="20"/>
          <w:szCs w:val="20"/>
          <w:rtl/>
          <w:lang w:bidi="he-IL"/>
        </w:rPr>
        <w:t xml:space="preserve"> :</w:t>
      </w:r>
    </w:p>
  </w:footnote>
  <w:footnote w:id="224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עיינין כו'. </w:t>
      </w:r>
      <w:r w:rsidRPr="002D0347">
        <w:rPr>
          <w:rFonts w:cs="Frank Ruehl CLM"/>
          <w:sz w:val="20"/>
          <w:rtl/>
          <w:lang w:val="he-IL" w:bidi="he-IL"/>
        </w:rPr>
        <w:t xml:space="preserve">דרש אניות - כמו עיינין, והן אניות ממש, כי הים - העובר בו יטבע אם לא יכול לשוט או ע"י אניה ויכול להוליך האניה במשוטין - והוא בחכמה זו, יש מקומות עמוקים ומסוכנים שאין אניה יכול לעבור שם, או שאין בעל האניה יכול בכחו להעבירו שם, ואמר בזוהר פרשת משפטים ק' ב' סבא סבא הא אמינא דעאלת בימא רבא בלא חבלין ובלא דגלא, מה תעביד, אי תימא דתסליק לעילא - לא תיכול, אי תימא דתיחות לתתא - הא עומקא דתהומא רבא, מה תעביד, אי סבא אי סבא, לא אית לך לאהדרא לאחורא בעדנין אלין לא הוית ולא אתרגלית לאתחלשא בתוקפך, דהא ידעת דבר נש אחרא בכל דרא דא לא עאל באדרא בעמקא דא דאנת תמן, בריה דיוחאי ידע לאסתמרא ארחוי, ואי עאל בימא עמיקא - אשגח בקדמיתא היך יעביד וישוט טב בימא בזמנא חדא עד לא ייעול, ואנת סבא לא אשגחת בקדמיתך, השתא סבא הואיל ואנת תמן - לא תשבוק כל ארחך למשטטא לימינא ושמאלא ולארכא ולפותיא לעמקא ולרומא, לא תדחל סבא סבא אתקיף בתוקפך, כמה גבורים תקיפין תברת בתוקפיהון וכמה קרבין נצחת כו'. ואמר ברעיא מהימנא פרשת תצא רע"ח ב', תנינא דמתניתין דבה אתרבו, נקראו נוני ימא, והן מארי מתניתין דאתמר בכל מקום, ואמר שם ואי אינון דביבשתא יפלון למיא ולא ידעין לשטטא - מיד מתים, ואמר למאן דעאל ונפיק - דמאן דעאל ולא נפיק טב ליה כו' </w:t>
      </w:r>
      <w:r w:rsidRPr="00AC08AD">
        <w:rPr>
          <w:rFonts w:cs="Frank Ruehl CLM"/>
          <w:sz w:val="20"/>
          <w:szCs w:val="20"/>
          <w:rtl/>
          <w:lang w:val="he-IL" w:bidi="he-IL"/>
        </w:rPr>
        <w:t>(זוהר במדבר קמא ע"א)</w:t>
      </w:r>
      <w:r w:rsidRPr="002D0347">
        <w:rPr>
          <w:rFonts w:cs="Frank Ruehl CLM"/>
          <w:sz w:val="20"/>
          <w:rtl/>
          <w:lang w:val="he-IL" w:bidi="he-IL"/>
        </w:rPr>
        <w:t>, ורוצה לומר שנכנס בים ונטבע שם, ויש מקומות מסוכנים כמו שאמרו בזוהר פרשת בשלח בהאי לא תשאל כו', ואמר ברעיא מהימנא פרשת תצא רע"ט א' ומאן דנקיבו דיליה בההוא סלע בלא רשו - אתא חויא לנשכא ליה ואית כו'</w:t>
      </w:r>
      <w:r w:rsidRPr="002D0347">
        <w:rPr>
          <w:rFonts w:cs="Frank Ruehl CLM"/>
          <w:sz w:val="20"/>
          <w:szCs w:val="20"/>
          <w:rtl/>
          <w:lang w:bidi="he-IL"/>
        </w:rPr>
        <w:t xml:space="preserve"> :</w:t>
      </w:r>
    </w:p>
  </w:footnote>
  <w:footnote w:id="225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ויקרע ימא דאורייתא.</w:t>
      </w:r>
      <w:r w:rsidRPr="002D0347">
        <w:rPr>
          <w:rFonts w:cs="Frank Ruehl CLM"/>
          <w:sz w:val="20"/>
          <w:rtl/>
          <w:lang w:val="he-IL" w:bidi="he-IL"/>
        </w:rPr>
        <w:t xml:space="preserve"> הקריעה הוא שיהא הים כמו היבשה, שיוכלו לילך כל אחד שם בלא סכנה, ולא יצטרכו לטרוח לשוט, ויתגלה כמו יבשה - פשוטו של תורה</w:t>
      </w:r>
      <w:r w:rsidRPr="002D0347">
        <w:rPr>
          <w:rFonts w:cs="Frank Ruehl CLM"/>
          <w:sz w:val="20"/>
          <w:szCs w:val="20"/>
          <w:rtl/>
          <w:lang w:bidi="he-IL"/>
        </w:rPr>
        <w:t xml:space="preserve"> :</w:t>
      </w:r>
    </w:p>
  </w:footnote>
  <w:footnote w:id="225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וסוס ורוכבו כו'.</w:t>
      </w:r>
      <w:r w:rsidRPr="002D0347">
        <w:rPr>
          <w:rFonts w:cs="Frank Ruehl CLM"/>
          <w:sz w:val="20"/>
          <w:rtl/>
          <w:lang w:val="he-IL" w:bidi="he-IL"/>
        </w:rPr>
        <w:t xml:space="preserve"> כמו שאמרו בפרקי דר' אליעזר שרכב ס"ם כו' ופתה לחוה כו', וכשיתגלה ימה של תורה, דאיהי אימא עילאה, עלמא דחירו שאין ס"א שולט נגדה, והיא סוכת שלם דאין שטן ואין פגע כו' </w:t>
      </w:r>
      <w:r w:rsidRPr="00AC08AD">
        <w:rPr>
          <w:rFonts w:cs="Frank Ruehl CLM"/>
          <w:sz w:val="20"/>
          <w:szCs w:val="20"/>
          <w:rtl/>
          <w:lang w:val="he-IL" w:bidi="he-IL"/>
        </w:rPr>
        <w:t>(מלכים א ה יח)</w:t>
      </w:r>
      <w:r w:rsidRPr="002D0347">
        <w:rPr>
          <w:rFonts w:cs="Frank Ruehl CLM"/>
          <w:sz w:val="20"/>
          <w:rtl/>
          <w:lang w:val="he-IL" w:bidi="he-IL"/>
        </w:rPr>
        <w:t xml:space="preserve"> כידוע, וזה שכתוב </w:t>
      </w:r>
      <w:r w:rsidRPr="00AC08AD">
        <w:rPr>
          <w:rFonts w:cs="Frank Ruehl CLM"/>
          <w:sz w:val="20"/>
          <w:szCs w:val="20"/>
          <w:rtl/>
          <w:lang w:val="he-IL" w:bidi="he-IL"/>
        </w:rPr>
        <w:t>(ישעיהו יא ט)</w:t>
      </w:r>
      <w:r w:rsidRPr="002D0347">
        <w:rPr>
          <w:rFonts w:cs="Frank Ruehl CLM"/>
          <w:sz w:val="20"/>
          <w:rtl/>
          <w:lang w:val="he-IL" w:bidi="he-IL"/>
        </w:rPr>
        <w:t xml:space="preserve"> לא ירעו ולא ישחיתו בכל הר קדשי כי מלאה הארץ דעה את ה' כמים לים מכסים, תולה כי מלאה, ודייק לים מכסים, והמים הוא הדעת שהוא מפתח דכסי פתחהא וזהו לים מכסים וזה שאומר וסוס ורוכבו כו'</w:t>
      </w:r>
      <w:r w:rsidRPr="002D0347">
        <w:rPr>
          <w:rFonts w:cs="Frank Ruehl CLM"/>
          <w:sz w:val="20"/>
          <w:szCs w:val="20"/>
          <w:rtl/>
          <w:lang w:bidi="he-IL"/>
        </w:rPr>
        <w:t xml:space="preserve"> :</w:t>
      </w:r>
    </w:p>
  </w:footnote>
  <w:footnote w:id="225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בקדמיתא כו'.</w:t>
      </w:r>
      <w:r w:rsidRPr="002D0347">
        <w:rPr>
          <w:rFonts w:cs="Frank Ruehl CLM"/>
          <w:sz w:val="20"/>
          <w:rtl/>
          <w:lang w:val="he-IL" w:bidi="he-IL"/>
        </w:rPr>
        <w:t xml:space="preserve"> רוצה לומר בגוף הים של העולם הזה, והלכו בחמר הים</w:t>
      </w:r>
      <w:r w:rsidRPr="002D0347">
        <w:rPr>
          <w:rFonts w:cs="Frank Ruehl CLM"/>
          <w:sz w:val="20"/>
          <w:szCs w:val="20"/>
          <w:rtl/>
          <w:lang w:bidi="he-IL"/>
        </w:rPr>
        <w:t>:</w:t>
      </w:r>
    </w:p>
  </w:footnote>
  <w:footnote w:id="225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 קולמוס כו'.</w:t>
      </w:r>
      <w:r w:rsidRPr="002D0347">
        <w:rPr>
          <w:rFonts w:cs="Frank Ruehl CLM"/>
          <w:sz w:val="20"/>
          <w:rtl/>
          <w:lang w:val="he-IL" w:bidi="he-IL"/>
        </w:rPr>
        <w:t xml:space="preserve"> רוצה לומר שבקולמוס נכתב התורה, ונתגלה על ידו, והוא ו' - דרגא דעמודא דאמצעיתא, ואמר בתיקוני זוהר חדש שם קום לגביה בחוטרא דילך למחא ליה כו', בקדמיתא מחית ליה על ימא, כען קום מחי ליה בימא דאורייתא בקולמוס דילך, בדרועא דילך, ביד דילך, ועיין מה שבארנו שם דקולמוס היינו עמודא דאמצעיתא דהוא וא"ו, והוא מטה דהוא גם כן ו', כמו שאמרו ברעיא מהימנא פרשת משפטים קט"ו א' ומטה דאתמסר בידך יהא עץ חיים, ו', דאיהו בן י"ה, וייעול במ"ט אנפין דאורייתא כו' והוא הקולמוס - עץ חיים, כמו שאמרו שם דקדם דחזרת בתיובתא לא הוות אלא באילנא דטוב ורע, עבד ונער הוה שמך בקדמיתא כו', וההוא רע שותפא דעבד גרם לך למחטי בסלע בגין דמטה דאתמסר לך הוה דאילנא טוב ורע, מט"ט - טוב, ס"ם - רע, וכען דחזרת בתיובתא ואתדבקת באילנא דחיי, הא נפקת מעבד, ואתהדרת בן לקב"ה, ומטה דאתמסר בידך הוא עץ חיים, ו' דאיהו בן י"ה כו' כנ"ל ורוצה לומר דכל עניינו תליא בישראל, דלוחות הראשונות ניתנו לו מעץ חיים, וכיון שחטאו בעגל - נשברו, ואתיהיב לון בסטרא דעץ הדעת טוב ורע, והתפשטותו בישראל היא כמו השמש בנבראים, וליקוי השמש הוא דמתכסה השמש ואינו מאיר לעולם, וזהו גלותא דיליה - בגלות רביעי, וכל מה שאמרו בזוהר וברעיא מהימנא עליו - הכל על התפשטות אורו בתלמידי חכמים, ושם </w:t>
      </w:r>
      <w:r w:rsidRPr="00AC08AD">
        <w:rPr>
          <w:rFonts w:cs="Frank Ruehl CLM"/>
          <w:sz w:val="20"/>
          <w:szCs w:val="20"/>
          <w:rtl/>
          <w:lang w:val="he-IL" w:bidi="he-IL"/>
        </w:rPr>
        <w:t>(ישעיהו נג ה)</w:t>
      </w:r>
      <w:r w:rsidRPr="002D0347">
        <w:rPr>
          <w:rFonts w:cs="Frank Ruehl CLM"/>
          <w:sz w:val="20"/>
          <w:rtl/>
          <w:lang w:val="he-IL" w:bidi="he-IL"/>
        </w:rPr>
        <w:t xml:space="preserve"> מחולל מפשעינו ובחבורתו כו' לא תואר לו כו', ובתחלה שהיו ערב רב בישראל שעשו העגל - גרמו להשבר הלוחות, ואתייהיב ליה מעץ הדעת טוב ורע, וכן בסלע - שותפות דערב רב בישראל גרם ליה לבוא לידי טעות, וכן העונש שלא בא לארץ ישראל ולישא ארוסתו - הכל הוא בישראל, שלא זכו ללמוד התורה מעץ חיים, והכל בשביל שותפות הערב רב, שהם רע וישראל טוב, והם עץ הדעת טוב ורע, ולכן לא יגלה עץ החיים עד לעתיד לבוא שיהיה </w:t>
      </w:r>
      <w:r w:rsidRPr="00AC08AD">
        <w:rPr>
          <w:rFonts w:cs="Frank Ruehl CLM"/>
          <w:sz w:val="20"/>
          <w:szCs w:val="20"/>
          <w:rtl/>
          <w:lang w:val="he-IL" w:bidi="he-IL"/>
        </w:rPr>
        <w:t>(דברים לג כח)</w:t>
      </w:r>
      <w:r w:rsidRPr="002D0347">
        <w:rPr>
          <w:rFonts w:cs="Frank Ruehl CLM"/>
          <w:sz w:val="20"/>
          <w:rtl/>
          <w:lang w:val="he-IL" w:bidi="he-IL"/>
        </w:rPr>
        <w:t xml:space="preserve"> בדד עי"ן יעקב - שבעים נפש דיעקב, ויתבטלו שלשת הקליפות משלשה גוונין דעין - אז יתגלה עץ החיים, וכמו שאמרו בזוהר פרשת בראשית כ"ז ב' בזמנא דערב רב מעורבין בישראל לית קריבו כו', אעשה לו עזר כנגדו - משנה, אתתא דההוא נער, ואיהי שפחה דמטרוניתא כו', ולאו איהי בת זוגיה, יחודא דיליה, דלית יחודא עד דערב רב יתמחון מעלמא, ובגין דא אתקבר משה לבר מארעא קדישא, וקבורתיה דיליה משנה איהי, ולא ידע גבר עד יומא הדין קבורתיה דיליה, משנה דשלטא על מטרוניתא דאיהו קבלה למשה כו', בגין דא תחת שלש כו' - ושפחה, דא משנה כו', וזהו תיובתא דיליה, דישראל יחזרון בתשובה כמו שכתוב </w:t>
      </w:r>
      <w:r w:rsidRPr="00AC08AD">
        <w:rPr>
          <w:rFonts w:cs="Frank Ruehl CLM"/>
          <w:sz w:val="20"/>
          <w:szCs w:val="20"/>
          <w:rtl/>
          <w:lang w:val="he-IL" w:bidi="he-IL"/>
        </w:rPr>
        <w:t>(דברים ל ב)</w:t>
      </w:r>
      <w:r w:rsidRPr="002D0347">
        <w:rPr>
          <w:rFonts w:cs="Frank Ruehl CLM"/>
          <w:sz w:val="20"/>
          <w:rtl/>
          <w:lang w:val="he-IL" w:bidi="he-IL"/>
        </w:rPr>
        <w:t xml:space="preserve"> ושבת עד ה' אלקיך כו' ומל כו', ויתמחון הערב רב ויהיו ברזא דעץ החיים, ויחזרו להן לוחות הראשונות שלא נתגלה להם כלל עדיין, שתיכף ירידתן נשברו, וזה שאומר למעלה דאיהי ארוסה דיליה, שהנשואין היו - אם ניתנו לישראל, וכיון שניתנו ביד משה - נתארסה ועדיין לא נישאת, ואמר לקמן ק"א א' דתרין לוחות היו מסטרא דתרין יודין, ו' דאיהו נטוי בינייהו איהו עץ חיים כו', והוא"ו הוא הקולמוס שהוא המכתב שנברא בערב שבת בין השמשות, והוא בין שני יודין - דנטיל די"ו שהוא יו"ד ויהיב על המגילה, והוא ו' דנטיל מיו"ד דלמעלה ויהיב למטה, הבריח התיכון כידוע:</w:t>
      </w:r>
    </w:p>
  </w:footnote>
  <w:footnote w:id="225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בגין דעליה אתגליא כו'.</w:t>
      </w:r>
      <w:r w:rsidRPr="002D0347">
        <w:rPr>
          <w:rFonts w:cs="Frank Ruehl CLM"/>
          <w:sz w:val="20"/>
          <w:rtl/>
          <w:lang w:val="he-IL" w:bidi="he-IL"/>
        </w:rPr>
        <w:t xml:space="preserve"> רוצה לומר על משה רבינו עליו השלום, דזרוע הוא חסד כמו שאומר לקמן ודא הוה דרועא ימינא כו' ורזא דמלה וזרוע ה' על מי נגלתה ובה אומאה דפורקנא כו' שכבי עד הבוקר, ואמאי אתקרי זרוע ה' - רוצה לומר למה נקראת בשם יקו"ק, בגין דכף היד - ביה יו"ד, ה' אצבעאן - ה', קנה דימינא דאיהי דרועא - ו', כתף - ביה ה', ודא עמודא דאמצעיתא דאתקשר בימינא לאקמא לשכינתא מגלותא, ומשה דאיהו דיוקנא דעמודא דאמצעיתא אתמר ביה מוליך לימין משה זרוע תפארתו </w:t>
      </w:r>
      <w:r w:rsidRPr="00AC08AD">
        <w:rPr>
          <w:rFonts w:cs="Frank Ruehl CLM"/>
          <w:sz w:val="20"/>
          <w:szCs w:val="20"/>
          <w:rtl/>
          <w:lang w:val="he-IL" w:bidi="he-IL"/>
        </w:rPr>
        <w:t>(ישעיהו סג יב)</w:t>
      </w:r>
      <w:r w:rsidRPr="002D0347">
        <w:rPr>
          <w:rFonts w:cs="Frank Ruehl CLM"/>
          <w:sz w:val="20"/>
          <w:rtl/>
          <w:lang w:val="he-IL" w:bidi="he-IL"/>
        </w:rPr>
        <w:t xml:space="preserve">, ואיהו בוקע מים דאורייתא לגבי זרע אברהם דאינון ימינא למהוי ליה שם עולם, ואתקשר בה' דאברהם דאיהו ה' חומשי תורה, ובה אשתלים משה, ומיד דאשתלים - אתגליא עליה ימינא, ודא הוא וזרוע ה' על מי נגלתה, ורוצה לומר דאשתלים בה' שלו דהוא במשכונא לאברהם ואז יתגליא עליו זרוע ה', וזרוע הוא הקנה - ו', וקנה הוא קולמוס כמו שאמרו </w:t>
      </w:r>
      <w:r w:rsidRPr="00AC08AD">
        <w:rPr>
          <w:rFonts w:cs="Frank Ruehl CLM"/>
          <w:sz w:val="20"/>
          <w:szCs w:val="20"/>
          <w:rtl/>
          <w:lang w:val="he-IL" w:bidi="he-IL"/>
        </w:rPr>
        <w:t>(שבת פ ע"ב)</w:t>
      </w:r>
      <w:r w:rsidRPr="002D0347">
        <w:rPr>
          <w:rFonts w:cs="Frank Ruehl CLM"/>
          <w:sz w:val="20"/>
          <w:rtl/>
          <w:lang w:val="he-IL" w:bidi="he-IL"/>
        </w:rPr>
        <w:t xml:space="preserve"> קנה לעשות קולמוס, שזכה קנה לעשות קולמוס לכתוב כו' </w:t>
      </w:r>
      <w:r w:rsidRPr="00AC08AD">
        <w:rPr>
          <w:rFonts w:cs="Frank Ruehl CLM"/>
          <w:sz w:val="20"/>
          <w:szCs w:val="20"/>
          <w:rtl/>
          <w:lang w:val="he-IL" w:bidi="he-IL"/>
        </w:rPr>
        <w:t>(תענית כ ע"ב)</w:t>
      </w:r>
      <w:r w:rsidRPr="002D0347">
        <w:rPr>
          <w:rFonts w:cs="Frank Ruehl CLM"/>
          <w:sz w:val="20"/>
          <w:rtl/>
          <w:lang w:val="he-IL" w:bidi="he-IL"/>
        </w:rPr>
        <w:t xml:space="preserve">, והוא וא"ו כנ"ל וזה שאומר בתיקוני זוהר חדש שם בקולמוס דילך בדרועא דילך ביד דילך, והיד הוא י"ה, וקולמוס שהוא הקנה - ו', וכמו שאומר לקמן בתיקון נ"ה כותב באת ו' דאיהו קולמוס, קנה דדרועא, ודרועא הוא הכתף ה', שהכתף הנ"ל אינו כתף לבד אלא פרק עליון של יד, מקום הנחת תפילין עם הכתף שהוא צורת ה', והוא נקרא שם דרועא, והוא שם הוי"ה, עמודא דאמצעיתא, דרגא דמשה, ואתקשר בימינא ושם הקולמוס דביה נחית חכמה בימינא, וזה שאמרו </w:t>
      </w:r>
      <w:r w:rsidRPr="00AC08AD">
        <w:rPr>
          <w:rFonts w:cs="Frank Ruehl CLM"/>
          <w:sz w:val="20"/>
          <w:szCs w:val="20"/>
          <w:rtl/>
          <w:lang w:val="he-IL" w:bidi="he-IL"/>
        </w:rPr>
        <w:t>(ברכות נו ע"ב)</w:t>
      </w:r>
      <w:r w:rsidRPr="002D0347">
        <w:rPr>
          <w:rFonts w:cs="Frank Ruehl CLM"/>
          <w:sz w:val="20"/>
          <w:rtl/>
          <w:lang w:val="he-IL" w:bidi="he-IL"/>
        </w:rPr>
        <w:t xml:space="preserve"> הרואה קנה יצפה לחכמה, וביה נתגלה התורה ע"י כתיבה בקולמוס, וכל זמן שהוא סתום - אינה מתגלה, וכשיעשה קולמוס ויתפתח - ירד הדי"ו - יו"ד של חכמה, על ספר שהוא מלכות, והקולמוס והיד הוא ו' של הוי"ה, דרגא דמשה, וכל היד אתקשר ביה משה כנ"ל ובתיקון כ"ב, ס"ב ב', דעליה אתמר מימינו אש דת למו מימינא אתייהיב אורייתא בגין דא מוליך לימין משה זרוע תפארתו ובוקע מים דאורייתא מתמן מ"ה דאברהם כו' ורזא דמלה כימי צאתך מארץ כו' ואמר על מי נגלתה, מי - דרגא דמשה שיתגלה נש"ב, וזרוע ה' - ו', עץ החיים, דיתגלה על מ"ט שערי בינה, וכמו שאמרו ברעיא מהימנא פרשת משפטים קט"ו א' ומטה דיתמסר בידך הוא עץ החיים, ו' דאיהו בן י"ה וייעול במ"ט אנפין דילך כו' כנ"ל, ומ"י הוא י"ם, וזרוע יתגלה על הים - לבקע אותו, וזה שאומר על מי, ומי - הוא דרגא דבינה שהוא הים כנ"ל וכמו שאומר לקמן שכינתא עילאה איהי ימא כו', והוא הוא"ו דפרח משני הלוחות כנ"ל ועתה יתגלה עמהם, ועל מי - הוא חכמה, שהוא על מי וכנ"ל הרואה קנה כו' ואמרו </w:t>
      </w:r>
      <w:r w:rsidRPr="00AC08AD">
        <w:rPr>
          <w:rFonts w:cs="Frank Ruehl CLM"/>
          <w:sz w:val="20"/>
          <w:szCs w:val="20"/>
          <w:rtl/>
          <w:lang w:val="he-IL" w:bidi="he-IL"/>
        </w:rPr>
        <w:t>(שם)</w:t>
      </w:r>
      <w:r w:rsidRPr="002D0347">
        <w:rPr>
          <w:rFonts w:cs="Frank Ruehl CLM"/>
          <w:sz w:val="20"/>
          <w:rtl/>
          <w:lang w:val="he-IL" w:bidi="he-IL"/>
        </w:rPr>
        <w:t xml:space="preserve"> קנים - יצפה לבינה, רוצה לומר שני קנים, דימינא ושמאלא, דבשמאלא - בינה, ורוצה לומר גם לבינה, שבכללה החכמה כמו שאמרו </w:t>
      </w:r>
      <w:r w:rsidRPr="00AC08AD">
        <w:rPr>
          <w:rFonts w:cs="Frank Ruehl CLM"/>
          <w:sz w:val="20"/>
          <w:szCs w:val="20"/>
          <w:rtl/>
          <w:lang w:val="he-IL" w:bidi="he-IL"/>
        </w:rPr>
        <w:t>(ילקוט שמעוני דברים א תתב)</w:t>
      </w:r>
      <w:r w:rsidRPr="002D0347">
        <w:rPr>
          <w:rFonts w:cs="Frank Ruehl CLM"/>
          <w:sz w:val="20"/>
          <w:rtl/>
          <w:lang w:val="he-IL" w:bidi="he-IL"/>
        </w:rPr>
        <w:t xml:space="preserve"> מה בין חכם לנבון כו', ועליו הפרשה הנ"ל נאמרה לעתיד, </w:t>
      </w:r>
      <w:r w:rsidRPr="00AC08AD">
        <w:rPr>
          <w:rFonts w:cs="Frank Ruehl CLM"/>
          <w:sz w:val="20"/>
          <w:szCs w:val="20"/>
          <w:rtl/>
          <w:lang w:val="he-IL" w:bidi="he-IL"/>
        </w:rPr>
        <w:t>(ישעיהו נג)</w:t>
      </w:r>
      <w:r w:rsidRPr="002D0347">
        <w:rPr>
          <w:rFonts w:cs="Frank Ruehl CLM"/>
          <w:sz w:val="20"/>
          <w:rtl/>
          <w:lang w:val="he-IL" w:bidi="he-IL"/>
        </w:rPr>
        <w:t xml:space="preserve"> מי האמין לשמועתנו וזרוע ה' כו' לא תאר לו ולא הדר כו', בגלות הזה נבזים ושפלים בין העמי הארצות ערב רב, וכן קבורתו של משה שפלה - באגדה, וכן הלכה דיליה - במשנה, שפחה, ואז </w:t>
      </w:r>
      <w:r w:rsidRPr="00AC08AD">
        <w:rPr>
          <w:rFonts w:cs="Frank Ruehl CLM"/>
          <w:sz w:val="20"/>
          <w:szCs w:val="20"/>
          <w:rtl/>
          <w:lang w:val="he-IL" w:bidi="he-IL"/>
        </w:rPr>
        <w:t>(שם)</w:t>
      </w:r>
      <w:r w:rsidRPr="002D0347">
        <w:rPr>
          <w:rFonts w:cs="Frank Ruehl CLM"/>
          <w:sz w:val="20"/>
          <w:rtl/>
          <w:lang w:val="he-IL" w:bidi="he-IL"/>
        </w:rPr>
        <w:t xml:space="preserve"> ישכיל עבדי ירום ונשא וגבה מאד כו', ועיין ברעיא מהימנא פרשת תצא ופרשת נשא וכן דרשו בגמרא </w:t>
      </w:r>
      <w:r w:rsidRPr="00AC08AD">
        <w:rPr>
          <w:rFonts w:cs="Frank Ruehl CLM"/>
          <w:sz w:val="20"/>
          <w:szCs w:val="20"/>
          <w:rtl/>
          <w:lang w:val="he-IL" w:bidi="he-IL"/>
        </w:rPr>
        <w:t>(סוטה יד ע"א)</w:t>
      </w:r>
      <w:r w:rsidRPr="002D0347">
        <w:rPr>
          <w:rFonts w:cs="Frank Ruehl CLM"/>
          <w:sz w:val="20"/>
          <w:rtl/>
          <w:lang w:val="he-IL" w:bidi="he-IL"/>
        </w:rPr>
        <w:t xml:space="preserve"> מה שכתוב שם </w:t>
      </w:r>
      <w:r w:rsidRPr="00AC08AD">
        <w:rPr>
          <w:rFonts w:cs="Frank Ruehl CLM"/>
          <w:sz w:val="20"/>
          <w:szCs w:val="20"/>
          <w:rtl/>
          <w:lang w:val="he-IL" w:bidi="he-IL"/>
        </w:rPr>
        <w:t>(ישעיהו נג יב)</w:t>
      </w:r>
      <w:r w:rsidRPr="002D0347">
        <w:rPr>
          <w:rFonts w:cs="Frank Ruehl CLM"/>
          <w:sz w:val="20"/>
          <w:rtl/>
          <w:lang w:val="he-IL" w:bidi="he-IL"/>
        </w:rPr>
        <w:t xml:space="preserve"> לכן אחלק לו ברבים כו' תחת אשר וכו'</w:t>
      </w:r>
      <w:r w:rsidRPr="002D0347">
        <w:rPr>
          <w:rFonts w:cs="Frank Ruehl CLM"/>
          <w:sz w:val="20"/>
          <w:szCs w:val="20"/>
          <w:rtl/>
          <w:lang w:bidi="he-IL"/>
        </w:rPr>
        <w:t xml:space="preserve"> :</w:t>
      </w:r>
    </w:p>
  </w:footnote>
  <w:footnote w:id="225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בההוא זמנא כו' שליט חויא קדישא כו'.</w:t>
      </w:r>
      <w:r w:rsidRPr="002D0347">
        <w:rPr>
          <w:rFonts w:cs="Frank Ruehl CLM"/>
          <w:sz w:val="20"/>
          <w:rtl/>
          <w:lang w:val="he-IL" w:bidi="he-IL"/>
        </w:rPr>
        <w:t xml:space="preserve"> רוצה לומר דרגא דעמודא דאמצעיתא כמו שאומר למטה נחש בריח דא ההוא דאתמר ביה והבריח התיכון בתוך הקרשים ודא עמודא דאמצעיתא כו', וכן משה בדרגיה וכמו שאמרו ברעיא מהימנא פרשת תצא רע"ט א' דאנת לויתן נחש בריח דימא דאורייתא מארי דכל נונין, לויתן - על שם אורייתא דאתמר בה </w:t>
      </w:r>
      <w:r w:rsidRPr="00AC08AD">
        <w:rPr>
          <w:rFonts w:cs="Frank Ruehl CLM"/>
          <w:sz w:val="20"/>
          <w:szCs w:val="20"/>
          <w:rtl/>
          <w:lang w:val="he-IL" w:bidi="he-IL"/>
        </w:rPr>
        <w:t>(משלי א ט)</w:t>
      </w:r>
      <w:r w:rsidRPr="002D0347">
        <w:rPr>
          <w:rFonts w:cs="Frank Ruehl CLM"/>
          <w:sz w:val="20"/>
          <w:rtl/>
          <w:lang w:val="he-IL" w:bidi="he-IL"/>
        </w:rPr>
        <w:t xml:space="preserve"> כי לוית חן כו' והוא מארי דאורייתא דשליט על ימא כמו שאומר למעלה וחיליה בימא וביבשתא כו'</w:t>
      </w:r>
      <w:r w:rsidRPr="002D0347">
        <w:rPr>
          <w:rFonts w:cs="Frank Ruehl CLM"/>
          <w:sz w:val="20"/>
          <w:szCs w:val="20"/>
          <w:rtl/>
          <w:lang w:bidi="he-IL"/>
        </w:rPr>
        <w:t xml:space="preserve"> :</w:t>
      </w:r>
    </w:p>
  </w:footnote>
  <w:footnote w:id="225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ובההוא זמנא שם אזלין אניות כו'.</w:t>
      </w:r>
      <w:r w:rsidRPr="002D0347">
        <w:rPr>
          <w:rFonts w:cs="Frank Ruehl CLM"/>
          <w:sz w:val="20"/>
          <w:rtl/>
          <w:lang w:val="he-IL" w:bidi="he-IL"/>
        </w:rPr>
        <w:t xml:space="preserve"> שהן עיינין דאורייתא כנ"ל. בהבטחה דלא יטבעו כמו שלשה מארבעה שנכנסו לפרדס, ונדב ואביהוא וכיוצא - שנטבעו</w:t>
      </w:r>
      <w:r w:rsidRPr="002D0347">
        <w:rPr>
          <w:rFonts w:cs="Frank Ruehl CLM"/>
          <w:sz w:val="20"/>
          <w:szCs w:val="20"/>
          <w:rtl/>
          <w:lang w:bidi="he-IL"/>
        </w:rPr>
        <w:t xml:space="preserve"> :</w:t>
      </w:r>
    </w:p>
  </w:footnote>
  <w:footnote w:id="225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דהא רוח סערה.</w:t>
      </w:r>
      <w:r w:rsidRPr="002D0347">
        <w:rPr>
          <w:rFonts w:cs="Frank Ruehl CLM"/>
          <w:sz w:val="20"/>
          <w:rtl/>
          <w:lang w:val="he-IL" w:bidi="he-IL"/>
        </w:rPr>
        <w:t xml:space="preserve"> דאיהו מתבר לספינתא דעליו נאמר </w:t>
      </w:r>
      <w:r w:rsidRPr="00AC08AD">
        <w:rPr>
          <w:rFonts w:cs="Frank Ruehl CLM"/>
          <w:sz w:val="20"/>
          <w:szCs w:val="20"/>
          <w:rtl/>
          <w:lang w:val="he-IL" w:bidi="he-IL"/>
        </w:rPr>
        <w:t>(יונה א ד)</w:t>
      </w:r>
      <w:r w:rsidRPr="002D0347">
        <w:rPr>
          <w:rFonts w:cs="Frank Ruehl CLM"/>
          <w:sz w:val="20"/>
          <w:rtl/>
          <w:lang w:val="he-IL" w:bidi="he-IL"/>
        </w:rPr>
        <w:t xml:space="preserve"> ויהי סער גדול בים והאניה כו', דהוא </w:t>
      </w:r>
      <w:r w:rsidRPr="00AC08AD">
        <w:rPr>
          <w:rFonts w:cs="Frank Ruehl CLM"/>
          <w:sz w:val="20"/>
          <w:szCs w:val="20"/>
          <w:rtl/>
          <w:lang w:val="he-IL" w:bidi="he-IL"/>
        </w:rPr>
        <w:t>(יחזקאל א ד)</w:t>
      </w:r>
      <w:r w:rsidRPr="002D0347">
        <w:rPr>
          <w:rFonts w:cs="Frank Ruehl CLM"/>
          <w:sz w:val="20"/>
          <w:rtl/>
          <w:lang w:val="he-IL" w:bidi="he-IL"/>
        </w:rPr>
        <w:t xml:space="preserve"> רוח סערה ענן גדול כו' שראה יחזקאל, שלש קליפות שבו נטבעו אותן השלשה הנ"ל כמו שאומר לעיל י"א א' קליפה דערלה דכסי על י' אית לה תלת קליפין כגלדי בצלים דא על דא ואינון כקליפין דאגוזא דאתמר עלייהו והארץ היתה תוהו - דא קו ירוק, קליפה קדמאה דאגוזא, ובהו - אבנים מפולמות, דא קליפה תניינא דאגוזא קשה כאבן, וחושך - קליפה תליתאה, והוא: ראשונה - במקרא, שמסירין בעודה רכה, שלומדין עם התינוק, אבל השניה, אותה קשה כאבן - במשנה, שפחה דמטרוניתא, סלע דהכה משה רבינו עליו השלום, ועלה מכין ואינם יכולים לשברה עד דייתי משה רבינו עליו השלום כנ"ל, ארבעה נכנסו לפרדס, שלשה אכלו מאלין קליפין כו', והכל בעץ הדעת טוב ורע, ואמר ברעיא מהימנא פרשת תצא רע"ט ב' קום טול אבנא דא כו' לתברא קליפין דאגוזא, דהא כמה רועים פרנסי דרא אתכנשו על האי אבנא דאיהו מעין החכמה בהאי סלע דנביעו דילה ברזין סתימין דלית להו סוף, ועלה אתמר </w:t>
      </w:r>
      <w:r w:rsidRPr="00AC08AD">
        <w:rPr>
          <w:rFonts w:cs="Frank Ruehl CLM"/>
          <w:sz w:val="20"/>
          <w:szCs w:val="20"/>
          <w:rtl/>
          <w:lang w:val="he-IL" w:bidi="he-IL"/>
        </w:rPr>
        <w:t>(איוב כח יב)</w:t>
      </w:r>
      <w:r w:rsidRPr="002D0347">
        <w:rPr>
          <w:rFonts w:cs="Frank Ruehl CLM"/>
          <w:sz w:val="20"/>
          <w:rtl/>
          <w:lang w:val="he-IL" w:bidi="he-IL"/>
        </w:rPr>
        <w:t xml:space="preserve"> והחכמה מאין תמצא, והוא מה שאמר לעיל ברתא דמלכא כו' וכל תוקפא דלהון לאעברא קליפה דלעילא, וכד מטו לקליפה תניינא דאיהי תקיפא קשיא להון ומחאן בה כל יומיהון כלהו בלישנהון דאינון תקיפין כפטשין - ולית להו רשו לאפקא מינה מיא אלא אלין טפין דנפקין על ידך בזמנא דאתמר בה </w:t>
      </w:r>
      <w:r w:rsidRPr="00AC08AD">
        <w:rPr>
          <w:rFonts w:cs="Frank Ruehl CLM"/>
          <w:sz w:val="20"/>
          <w:szCs w:val="20"/>
          <w:rtl/>
          <w:lang w:val="he-IL" w:bidi="he-IL"/>
        </w:rPr>
        <w:t>(במדבר כ יא)</w:t>
      </w:r>
      <w:r w:rsidRPr="002D0347">
        <w:rPr>
          <w:rFonts w:cs="Frank Ruehl CLM"/>
          <w:sz w:val="20"/>
          <w:rtl/>
          <w:lang w:val="he-IL" w:bidi="he-IL"/>
        </w:rPr>
        <w:t xml:space="preserve"> ויך את הסלע במטהו פעמים ובמחאה תניינא נפקין טפין ואלין אינון רמיזין דחכמה רמיזין דקבלה כו' סלע אחרא דאתקריאת קליפה, משנה, נוקבא דעבד נער, עלה אתמר </w:t>
      </w:r>
      <w:r w:rsidRPr="00AC08AD">
        <w:rPr>
          <w:rFonts w:cs="Frank Ruehl CLM"/>
          <w:sz w:val="20"/>
          <w:szCs w:val="20"/>
          <w:rtl/>
          <w:lang w:val="he-IL" w:bidi="he-IL"/>
        </w:rPr>
        <w:t>(משלי כט יט)</w:t>
      </w:r>
      <w:r w:rsidRPr="002D0347">
        <w:rPr>
          <w:rFonts w:cs="Frank Ruehl CLM"/>
          <w:sz w:val="20"/>
          <w:rtl/>
          <w:lang w:val="he-IL" w:bidi="he-IL"/>
        </w:rPr>
        <w:t xml:space="preserve"> בדברים לא יוסר עבד, אלא דמחאן ומתברין ממנה כמה פסקות כו', והענין כי שם מלבר הוא ס"א, נגד האי שפחה הוא שפחה בישא, ושם בים היצירה אינון מצולת ים, ועיין בזוהר פרשת בראשית נ"ב א' בארוכה הרבה</w:t>
      </w:r>
      <w:r w:rsidRPr="002D0347">
        <w:rPr>
          <w:rFonts w:cs="Frank Ruehl CLM"/>
          <w:sz w:val="20"/>
          <w:szCs w:val="20"/>
          <w:rtl/>
          <w:lang w:bidi="he-IL"/>
        </w:rPr>
        <w:t xml:space="preserve"> :</w:t>
      </w:r>
    </w:p>
  </w:footnote>
  <w:footnote w:id="225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שם רמש כו'.</w:t>
      </w:r>
      <w:r w:rsidRPr="002D0347">
        <w:rPr>
          <w:rFonts w:cs="Frank Ruehl CLM"/>
          <w:sz w:val="20"/>
          <w:rtl/>
          <w:lang w:val="he-IL" w:bidi="he-IL"/>
        </w:rPr>
        <w:t xml:space="preserve"> מפרש למטה דאינון הלכות פסוקות כו'</w:t>
      </w:r>
      <w:r w:rsidRPr="002D0347">
        <w:rPr>
          <w:rFonts w:cs="Frank Ruehl CLM"/>
          <w:sz w:val="20"/>
          <w:szCs w:val="20"/>
          <w:rtl/>
          <w:lang w:bidi="he-IL"/>
        </w:rPr>
        <w:t xml:space="preserve"> :</w:t>
      </w:r>
    </w:p>
  </w:footnote>
  <w:footnote w:id="225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שם אניות.</w:t>
      </w:r>
      <w:r w:rsidRPr="002D0347">
        <w:rPr>
          <w:rFonts w:cs="Frank Ruehl CLM"/>
          <w:sz w:val="20"/>
          <w:rtl/>
          <w:lang w:val="he-IL" w:bidi="he-IL"/>
        </w:rPr>
        <w:t xml:space="preserve"> כנ"ל</w:t>
      </w:r>
      <w:r w:rsidRPr="002D0347">
        <w:rPr>
          <w:rFonts w:cs="Frank Ruehl CLM"/>
          <w:sz w:val="20"/>
          <w:szCs w:val="20"/>
          <w:rtl/>
          <w:lang w:bidi="he-IL"/>
        </w:rPr>
        <w:t xml:space="preserve"> :</w:t>
      </w:r>
    </w:p>
  </w:footnote>
  <w:footnote w:id="226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לויתן זה כו'.</w:t>
      </w:r>
      <w:r w:rsidRPr="002D0347">
        <w:rPr>
          <w:rFonts w:cs="Frank Ruehl CLM"/>
          <w:sz w:val="20"/>
          <w:rtl/>
          <w:lang w:val="he-IL" w:bidi="he-IL"/>
        </w:rPr>
        <w:t xml:space="preserve"> והוא הדעת שתתרבה בארץ שהוא השמחה הגדולה אשר אין למעלה ממנה, ועל זה נאמר יצרת לשחק בו, וכמו שאמרו במדרש הנעלם קל"ה א' אר"י לר"ח הא דתנינן דעתיד הקב"ה לעשות לצדיקים סעודה לעתיד לבוא כו' ויחזו את האלקים כו' עיין שם בארוכה ואמר שם ק"מ א' דתנינן אר"פ השגת הצדיקים לעתיד לבוא יותר ממלאכי השרת דכתיב כמים לים מכסים</w:t>
      </w:r>
      <w:r w:rsidRPr="002D0347">
        <w:rPr>
          <w:rFonts w:cs="Frank Ruehl CLM"/>
          <w:sz w:val="20"/>
          <w:szCs w:val="20"/>
          <w:rtl/>
          <w:lang w:bidi="he-IL"/>
        </w:rPr>
        <w:t xml:space="preserve"> :</w:t>
      </w:r>
    </w:p>
  </w:footnote>
  <w:footnote w:id="226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ויהא חדי עמהון.</w:t>
      </w:r>
      <w:r w:rsidRPr="002D0347">
        <w:rPr>
          <w:rFonts w:cs="Frank Ruehl CLM"/>
          <w:sz w:val="20"/>
          <w:rtl/>
          <w:lang w:val="he-IL" w:bidi="he-IL"/>
        </w:rPr>
        <w:t xml:space="preserve"> רוצה לומר הלויתן, והוא הקב"ה, צדיקו של עולם, שהוא לויתן כמו שאומר למטה לויתן דא כו' והוא השעשוע של הקב"ה עם הצדיקים - שמחדש להם התורה</w:t>
      </w:r>
      <w:r w:rsidRPr="002D0347">
        <w:rPr>
          <w:rFonts w:cs="Frank Ruehl CLM"/>
          <w:sz w:val="20"/>
          <w:szCs w:val="20"/>
          <w:rtl/>
          <w:lang w:bidi="he-IL"/>
        </w:rPr>
        <w:t xml:space="preserve"> :</w:t>
      </w:r>
    </w:p>
  </w:footnote>
  <w:footnote w:id="226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הה"ד שיתו לבכם כו'.</w:t>
      </w:r>
      <w:r w:rsidRPr="002D0347">
        <w:rPr>
          <w:rFonts w:cs="Frank Ruehl CLM"/>
          <w:sz w:val="20"/>
          <w:rtl/>
          <w:lang w:val="he-IL" w:bidi="he-IL"/>
        </w:rPr>
        <w:t xml:space="preserve"> רוצה לומר כמו שאומר בירושלמי בפ"ב דמגילה ר"ב ר"ח עולא בר"א בשם ר"ח עתיד הקב"ה לעשות ראש חולה לצדיקים לעתיד לבוא מאי טעמא שיתו לבכם לחילה לחולה כתיב, והצדיקים מראים אותו באצבע כו' וכהאי גוונא אמרו בגמרא דילן בסוף תענית עתיד הקב"ה לעשות מחול לצדיקים כו' והוא כמו שאמרו במדרש הנעלם שם אר"י א"ר עתיד הקב"ה לשמוח באותו הזמן עם הצדיקים להשרות שכינתו עמהם והכל ישמחו באותה שעה הדא הוא דכתיב ישמח ה' במעשיו באותו הזמן ישיגו הצדיקים דעת שלימה דאר"י ביומא דחדי קוב"ה בעובדוי זמינן אינון צדיקיא למנדע ליה בלבהון כאלו חזו ליה בעינא הה"ד ואמר ביום ההוא הנה אלהינו זה וגו' והוא מאמר הנ"ל והוא סעודת הלויתן כנ"ל וכמו שאמרו שם סעודות הצדיקים לעתיד לבוא כהאי דכתיב ויחזו את האלקים ויאכלו וישתו, והראיה היא ההשגה כנ"ל. וזה שכתוב וכולם אליך כו' אכלם. דהוא אכילה הנ"ל, ואמר שם באתר חד תנינן נהנין ובאתר חד תנינן ניזונין מאי בין האי להאי כו' אבל בצדיקים שזכו - ניזונין עד שישיגו השגה שלימה ואין אכילה ושתיה אלא זו, וזו היא הסעודה והאכילה כו'</w:t>
      </w:r>
      <w:r w:rsidRPr="002D0347">
        <w:rPr>
          <w:rFonts w:cs="Frank Ruehl CLM"/>
          <w:sz w:val="20"/>
          <w:szCs w:val="20"/>
          <w:rtl/>
          <w:lang w:bidi="he-IL"/>
        </w:rPr>
        <w:t xml:space="preserve"> :</w:t>
      </w:r>
    </w:p>
  </w:footnote>
  <w:footnote w:id="226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דאיהו עתו דצדיק.</w:t>
      </w:r>
      <w:r w:rsidRPr="002D0347">
        <w:rPr>
          <w:rFonts w:cs="Frank Ruehl CLM"/>
          <w:sz w:val="20"/>
          <w:rtl/>
          <w:lang w:val="he-IL" w:bidi="he-IL"/>
        </w:rPr>
        <w:t xml:space="preserve"> רוצה לומר, מלכות - הוא עת של צדיק, וצדיק הוא הלויתן, כנ"ל, והוא יתן להם מן האכילה ע"י העת שלו, והיא נבנית מתרי דרועין - חושבן עתו, דלכן אברהם ויצחק חפרו אותה. ואמר אכלם כנ"ל דניזונין מזיו כו' - וזהו אכלם - יתן להם ע"י עתו, וזהו בעתו, דהיא נקראת עת וכמו שאמרו בזוהר פרשת אחרי מות ללכת בהאי צדיק לאשכחא ברכאן וחידו והיינו רזא דתנינן לויתן זה יצרת לשחק וע"ד כולם אליך ישברון לתת אכלם בעתו מאן עתו דא עתו דצדיק דא מטרוניתא דאקרי עתו דצדיק ובג"כ כולהו מחכאן להאי עתו כולהו דאתזון מהאי אתר אתזנון כו'</w:t>
      </w:r>
      <w:r w:rsidRPr="002D0347">
        <w:rPr>
          <w:rFonts w:cs="Frank Ruehl CLM"/>
          <w:sz w:val="20"/>
          <w:szCs w:val="20"/>
          <w:rtl/>
          <w:lang w:bidi="he-IL"/>
        </w:rPr>
        <w:t xml:space="preserve"> :</w:t>
      </w:r>
    </w:p>
  </w:footnote>
  <w:footnote w:id="226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תתן להם ילקטון דא כו'.</w:t>
      </w:r>
      <w:r w:rsidRPr="002D0347">
        <w:rPr>
          <w:rFonts w:cs="Frank Ruehl CLM"/>
          <w:sz w:val="20"/>
          <w:rtl/>
          <w:lang w:val="he-IL" w:bidi="he-IL"/>
        </w:rPr>
        <w:t xml:space="preserve"> כמו שאמרו </w:t>
      </w:r>
      <w:r w:rsidRPr="00AC08AD">
        <w:rPr>
          <w:rFonts w:cs="Frank Ruehl CLM"/>
          <w:sz w:val="20"/>
          <w:szCs w:val="20"/>
          <w:rtl/>
          <w:lang w:val="he-IL" w:bidi="he-IL"/>
        </w:rPr>
        <w:t>(חגיגה יב ע"ב)</w:t>
      </w:r>
      <w:r w:rsidRPr="002D0347">
        <w:rPr>
          <w:rFonts w:cs="Frank Ruehl CLM"/>
          <w:sz w:val="20"/>
          <w:rtl/>
          <w:lang w:val="he-IL" w:bidi="he-IL"/>
        </w:rPr>
        <w:t xml:space="preserve"> שחקים שבו כו' מן לצדיקים לעתיד לבוא, והמן הוא הבינה להבין דברי תורה, וזהו לבד הדעת והוא מסטרא דעמודא דאמצעיתא - לחם מן השמים כמו שאמרו בזוהר פרשת בשלח עיין שם, וזה שאומר דאתמר כו' מסטרא כו' וכמו שאמרו מן - בזכות משה והוא מסטרא דעמודא דאמצעיתא, והענין כי הלויתן וברתא דמלכא מה שאמר לעיל - הכל בנו"ק, תורה שבעל פה, כמו שאומר לעיל תורה שבעל פה קראן לה, והוא הסלע שצוה השם יתברך לדבר אליו, אלא שהיא ברתא דמלכא באצילות, והוא הכה ונזדמן לו נוק' דיצירה כנ"ל, והנה שלש קליפין דאגוז הן נגד בי"ע: תהו - קו ירוק - בעשיה, מקרא, והשניה - בהו, סלע הנ"ל - ביצירה, משנה, וחשך - חללא, על פני תהום - הוא בבינה, בורא חשך כתיב בורא, וכמו שאמרו בזוהר פרשת תרומה קכ"ה א' עיין שם יוצר אור ביצירה דשם חוורא דאגוזא ובורא חשך בבריאה ישת חושך סתרו והוא חושך שאין יכולים להשיגה, שאבן דיצירה מסכך בעדה, ושם הוא תהום כמו שאמרו בזוהר פרשת צו למ"ד א' במדבחא אית כבש חד בדרגין ידיעאן ודרגא תתאה מטי ונחית לתהומא עילאה מגו שית חד כו' ובההוא אתר אית חיילין דאמרי קדוש כו', והוא בבריאה ששם השרפים כידוע וכמו שאמרו בתיקוני זוהר חדש ע"ג א' ושאר מקומות, באתר אחרא אשתכחי גלגלי ימא דנהמין ונחתין בדרגין ידיעין ותמן חיילין אמרין בקל נעימותא ברוך כבוד ה' ממקומו כו' באתר אחרא משתכחי חיילין חיילין קיימין בדחילו בזיע ברתת כמה דאת אמר ונוגה להם ויראה להם כו', והכל במלכות דבי"ע, וזה שאומר שם, מגו שית חד, שהוא יסוד כידוע, ואמר שם במדבחא אית כבש חד בדרגין ידיעאן כו' כנ"ל רוצה לומר שש מעלות לכסא, ואמר תהומא עילאה - והוא ביסוד דבינה דידה, והיא נקראת תהומא רבא, ויסודה למטה הוא תהום התחתון, ושתי נוק' - בינה ומלכות, הן שני תהומין, ובשניהן הוא הדעת, וכמו שכתוב בדעתו תהומות נבקעו - שנבקע הפה, והוא תהום עילאה, ויסודה - שהוא פה של מטה - תהום התחתון, ועיין שם ל"ב ב' ואית בס"א דתהומין סלקין כו' ואית תהום עילאה ותהומא תתאה ובכולהו כו', ועיין בזוהר פרשת פקודי רס"ח א' דנפקו מגו תהומא רבא ואיהו האי היכלא כמה דאת אמר משפטיך תהום רבה וכו' מהכא נפקי אשא דרוחא תקיפא כו' ושם הוא חללא דאגוזא בקדושה ונגדו בס"א - נוק' דתהומא רבה, וביצירה הוא הים בנוק', ים עילאה בבינה דנוק', והוא גם כן ביסוד דבינה דנוק' דיצירה, והוא בדעת - כמים לים מכסים, וים האחרון - במלכות דידה, ושם התכלת - נגד מצולת ים, שלא יזונו עיניהם, ושם סלע הנ"ל, ורוח סערה שעל ימא עילאה הוא מחוץ - שלא יכנסו לשם, והוא כמו להט החרב המתהפכת מחוץ לגן עדן, והוא מהיכלא שביעאה דס"א, כמו שאמרו בזוהר פרשת פקודי שם ומהכא נפקי כל אינון זיקין ניציצין דמתדעכי לאלתר, להטי ומתדעכי, ועיין שם רנ"ג א' ב' וגן עדן הוא יסוד דבינה דמלכות דעשיה, וציון הוא יסוד דנוק' דידה, והן שתי נקודות פרישן כמו שאמרו בזוהר פרשת תצוה קפ"ד ב' ירושלים באמצעיתא דכל ישובא דעלמא בתרין נקודין אתפרשת מלכו שמיא סטרא דקדושה חד דילה וחד דעלמא דאתי נקודה עילאה טמיראה כו' נקודה דנטלא מאימא עלאה טמירא איהי גן עדן דארעא כו', והם שלש דרגין דמקנן מלכות בהם, בבריאה בינה דידה כו' ולא זכה בה אלא משה, אבל בימי יהושע שלטא משנה, נער, עתה באתי, אבל ברתא היא דרגא דחכמה דבה - והוא באצילות, וכמו שאומר לקמן דהיא סיהרא דעץ חיים, דבי"ע הן עץ הדעת טוב ורע, והיא - נקודה בהיכלה, היכל הוא חללא דב', שהיא בינה, כרסיא, שבה מתחלת התורה שהוא דבריאה כידוע, וכמו שאמרו בסוף תיקוני זוהר חדש, ושם תהום - חללא דאגוזא, וזה שאומר ברעיא מהימנא פרשת תצא רע"ט א' ובזמנא דנוק' פתיחא, כל מאן דהוה נפיל תמן לא הוה סליק, ומשיח בן דוד נפיל תמן עם משיח בן יוסף, דחד איהו עני ורוכב על החמור, וחד איהו בכור שורו איהו משיח בן יוסף, והאי הוא כי יכרה איש בור וכו' ובגין דא אקרי משיח בר נפלי ואיהי נפלת אבתרייהו ואתמר עלה נפלה כו', והענין כי התרין משיחין הן נשמתין מסטרא דאצילות, ועתה בגלות הן בבריאה, בתהום הנ"ל, והוא נפילת מלכות גם כן שם וכנ"ל, ועיין מה שנבאר לקמן בתיקון נ' בזמנא דנחיתת במלכות דבריאה - דאז נפלה, לא תוסיף לנפול עוד, דאין נפילה אחריה יותר, וזה שאומר שם תהום הוא המות, דבריאה - לנגדה סטרא דמות, כמו שאמרו בענין שמנה המלכים דירדו לבריאה וכמו שאמרו באידרא רבא וזה שאומר רע"ח ב' דהא נונין בסלע קנא דלהון כו' ומאן דבעי לאתתקפא בסלע דנוני ימא דמארי מתניתין דאינון תנאין, בעי למהוי תקיף לישנא חדידא חריפא לנקוב עד דמטי לתהומא רבא דתמן כי עוד חזון למועד ויפח לקץ ולא יכזב, ואוקמוה דהאי קרא נוקב ויורד עד תהומא רבא, ורוצה לומר דסוד הקץ אינו כשאר רמיזין לאשכחא בסלע דנפקו טיפין מיניה, סלע דיצירה, אלא בעו למנקב להאי סלע מעבר אל עבר עד שיגיע לתהום בריאה ושם יתגלה, ולכן לא יתגלה לשום אדם אלא למשה, דהוא יתבר להאי סלע, וזה שאומר שם ומאן נחית לתהומא רבא לאשכחא זמנא דא אלא אנת דאתמר בך צדקתך כהררי אל כו', ורוצה לומר דביה נאמר צדקת ה' עשה ומשפטיו כו' ואמר בזוהר חדש י"א א' ועוד אמר ר' יוחנן בן זכאי מאי דכתיב אל גנת אגוז ירדתי לראות באבי הנחל זהו מה שראה יחזקאל באותו הרקיע שנברא בשני, שבראו הקב"ה וסתמו מכל רבבות קודש שלו, והוא בסלע הנ"ל, ואותן העולמות דכסיף בהון קב"ה סתמם ממנו והוא בכרסייא כידוע ויקר הדרו סתם מאותן עולמות והוא כל כבודה הנ"ל, ושם מה שאמר לעיל בהקדמה תניינא, י"א, קדש הלולים דהא קדש, ושם ר"ע כו' מוחא כו', ולא לשם ממש אלא אפילו בעץ הדעת בדרגא דנגדה אתמר בה קדש הלולים, ואפילו נגד שלש ערלים וברביעי כו', והכלל כמו שאומר לעיל שהדעת - שבו תהומות נבקעו, פה שלמעלה ופה שלמטה, והים - הוא במט"ט, ושם הלויתן שהוא מט"ט, וכנגדו הלויתן ידוע </w:t>
      </w:r>
      <w:r w:rsidRPr="00AC08AD">
        <w:rPr>
          <w:rFonts w:cs="Frank Ruehl CLM"/>
          <w:sz w:val="20"/>
          <w:szCs w:val="20"/>
          <w:rtl/>
          <w:lang w:val="he-IL" w:bidi="he-IL"/>
        </w:rPr>
        <w:t>(איוב מ ל)</w:t>
      </w:r>
      <w:r w:rsidRPr="002D0347">
        <w:rPr>
          <w:rFonts w:cs="Frank Ruehl CLM"/>
          <w:sz w:val="20"/>
          <w:rtl/>
          <w:lang w:val="he-IL" w:bidi="he-IL"/>
        </w:rPr>
        <w:t xml:space="preserve"> יכרו עליו חברים כו', והוא בים - במלכות, וימא עילאה - בינה דבה, ושם הלויתן, ותחת הים - מצולת ים דאטבעו בה, ורוח סערה נשיב שם כנ"ל, ולעתיד לבוא יעביר השם יתברך אותם, ואז שם אניות יהלכון כו' ולויתן כו' - מסטרא דדעת בנוק' והוא גם כן בצדיק כמו שמפרש והולך, והמן הוא מסטרא דדכורא כמו שמפרש והולך ששת ימים כו'</w:t>
      </w:r>
      <w:r w:rsidRPr="002D0347">
        <w:rPr>
          <w:rFonts w:cs="Frank Ruehl CLM"/>
          <w:sz w:val="20"/>
          <w:szCs w:val="20"/>
          <w:rtl/>
          <w:lang w:bidi="he-IL"/>
        </w:rPr>
        <w:t xml:space="preserve"> :</w:t>
      </w:r>
    </w:p>
  </w:footnote>
  <w:footnote w:id="226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לויתן לעילא דא צדיק.</w:t>
      </w:r>
      <w:r w:rsidRPr="002D0347">
        <w:rPr>
          <w:rFonts w:cs="Frank Ruehl CLM"/>
          <w:sz w:val="20"/>
          <w:rtl/>
          <w:lang w:val="he-IL" w:bidi="he-IL"/>
        </w:rPr>
        <w:t xml:space="preserve"> וכן אמר בזוהר פרשת אחרי מות כנ"ל, אבל בזוהר פרשת שמות ופרשת שלח אמר שהוא בין או"א - בדעת, אבל הכל אחד, כמו שאומר לעיל דהוא נקרא על שם הדעת ולכן נקרא גם כן נהר דנגיד ונפיק מעדן והוא משלים לשבעים שנה דנטיל מאו"א והכל ע"י הדעת - בן י"ה, והלויתן סתום, וכשיבקע הים ויעשה יבשה - ישכחו אותו</w:t>
      </w:r>
      <w:r w:rsidRPr="002D0347">
        <w:rPr>
          <w:rFonts w:cs="Frank Ruehl CLM"/>
          <w:sz w:val="20"/>
          <w:szCs w:val="20"/>
          <w:rtl/>
          <w:lang w:bidi="he-IL"/>
        </w:rPr>
        <w:t xml:space="preserve"> :</w:t>
      </w:r>
    </w:p>
  </w:footnote>
  <w:footnote w:id="226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דאיהו כדג כו'.</w:t>
      </w:r>
      <w:r w:rsidRPr="002D0347">
        <w:rPr>
          <w:rFonts w:cs="Frank Ruehl CLM"/>
          <w:sz w:val="20"/>
          <w:rtl/>
          <w:lang w:val="he-IL" w:bidi="he-IL"/>
        </w:rPr>
        <w:t xml:space="preserve"> כמו שאמרו כל העולם כולו על סנפירו של לויתן עומד והוא כדג קטן בתוך הים כו', והוא ים אוקיינוס - ים הסובב את כל העולם, שהוא דרגא דבינה דסובבת כל הו"ק שהן העולם</w:t>
      </w:r>
      <w:r w:rsidRPr="002D0347">
        <w:rPr>
          <w:rFonts w:cs="Frank Ruehl CLM"/>
          <w:sz w:val="20"/>
          <w:szCs w:val="20"/>
          <w:rtl/>
          <w:lang w:bidi="he-IL"/>
        </w:rPr>
        <w:t xml:space="preserve"> :</w:t>
      </w:r>
    </w:p>
  </w:footnote>
  <w:footnote w:id="226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נחש בריח כו'.</w:t>
      </w:r>
      <w:r w:rsidRPr="002D0347">
        <w:rPr>
          <w:rFonts w:cs="Frank Ruehl CLM"/>
          <w:sz w:val="20"/>
          <w:rtl/>
          <w:lang w:val="he-IL" w:bidi="he-IL"/>
        </w:rPr>
        <w:t xml:space="preserve"> ולכן אתקרי לויתן - נחש בריח, דהוא כולל שניהם ובו נעשין גוף וברית - אחד, והוא דרגיה דמשה רבינו עליו השלום כמו שאמרו בזוהר פרשת תצא וכנ"ל</w:t>
      </w:r>
      <w:r w:rsidRPr="002D0347">
        <w:rPr>
          <w:rFonts w:cs="Frank Ruehl CLM"/>
          <w:sz w:val="20"/>
          <w:szCs w:val="20"/>
          <w:rtl/>
          <w:lang w:bidi="he-IL"/>
        </w:rPr>
        <w:t xml:space="preserve"> :</w:t>
      </w:r>
    </w:p>
  </w:footnote>
  <w:footnote w:id="226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תרין גדפוי כו'.</w:t>
      </w:r>
      <w:r w:rsidRPr="002D0347">
        <w:rPr>
          <w:rFonts w:cs="Frank Ruehl CLM"/>
          <w:sz w:val="20"/>
          <w:rtl/>
          <w:lang w:val="he-IL" w:bidi="he-IL"/>
        </w:rPr>
        <w:t xml:space="preserve"> רוצה לומר אלו סנפיריו שהוא פורח בהן והן נקראים כנפים כידוע, והן עוף יעופף, מיכאל וגבריאל - בחו"ג</w:t>
      </w:r>
      <w:r w:rsidRPr="002D0347">
        <w:rPr>
          <w:rFonts w:cs="Frank Ruehl CLM"/>
          <w:sz w:val="20"/>
          <w:szCs w:val="20"/>
          <w:rtl/>
          <w:lang w:bidi="he-IL"/>
        </w:rPr>
        <w:t xml:space="preserve"> :</w:t>
      </w:r>
    </w:p>
  </w:footnote>
  <w:footnote w:id="226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דמתמן אוריית' אתיהיב'.</w:t>
      </w:r>
      <w:r w:rsidRPr="002D0347">
        <w:rPr>
          <w:rFonts w:cs="Frank Ruehl CLM"/>
          <w:sz w:val="20"/>
          <w:rtl/>
          <w:lang w:val="he-IL" w:bidi="he-IL"/>
        </w:rPr>
        <w:t xml:space="preserve"> מצוות עשה ומצוות לא תעשה, וכמו שאומר לקמן בתיקון ל"ב ובסוף תיקון ל"ה ובסוף תיקון נ"ד את האדם כו' אורייתא דאתייהיבת לאדם מא' ועד ת', דאתייהיבת מימינא ומשמאלא דתמן פקודין דעשה ולא תעשה כו'</w:t>
      </w:r>
      <w:r w:rsidRPr="002D0347">
        <w:rPr>
          <w:rFonts w:cs="Frank Ruehl CLM"/>
          <w:sz w:val="20"/>
          <w:szCs w:val="20"/>
          <w:rtl/>
          <w:lang w:bidi="he-IL"/>
        </w:rPr>
        <w:t xml:space="preserve"> :</w:t>
      </w:r>
    </w:p>
  </w:footnote>
  <w:footnote w:id="227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תרין קשקשוי כו'.</w:t>
      </w:r>
      <w:r w:rsidRPr="002D0347">
        <w:rPr>
          <w:rFonts w:cs="Frank Ruehl CLM"/>
          <w:sz w:val="20"/>
          <w:rtl/>
          <w:lang w:val="he-IL" w:bidi="he-IL"/>
        </w:rPr>
        <w:t xml:space="preserve"> וזה שכתוב </w:t>
      </w:r>
      <w:r w:rsidRPr="00AC08AD">
        <w:rPr>
          <w:rFonts w:cs="Frank Ruehl CLM"/>
          <w:sz w:val="20"/>
          <w:szCs w:val="20"/>
          <w:rtl/>
          <w:lang w:val="he-IL" w:bidi="he-IL"/>
        </w:rPr>
        <w:t>(איוב מא ז)</w:t>
      </w:r>
      <w:r w:rsidRPr="002D0347">
        <w:rPr>
          <w:rFonts w:cs="Frank Ruehl CLM"/>
          <w:sz w:val="20"/>
          <w:rtl/>
          <w:lang w:val="he-IL" w:bidi="he-IL"/>
        </w:rPr>
        <w:t xml:space="preserve"> גאוה אפיקי, שהן נקראים אפיקי כמו שאומר לעיל דף ל"ח ע"א ובזוהר פרשת אחרי מות דף ס"ח א' ובזוהר פרשת ויקהל דף רי"ט ב', עיין שם ושם, והן לבוש ללויתן ומכסין ליה, שנו"ה מכסים ליסוד, רוצה לומר משני צדדים הקשקשת שעליהם שהן מדובקין כאחד כל הקשקשין שמצד אחד כמו שכתוב גאוה כו' סגור כו' אחד באחד יגשו ורוח לא יבוא ביניהם איש באחיהו ידבקו כו' ואמרו גאוה כו' אלו קשקשין שבו, ונראה שזה שכתוב איש באחיהו ידבקו - בכל הקשקשין שמצד אחד, ואמר על שני מיני הקשקשין שבשני הצדדין - אחד באחד, שהן שנים</w:t>
      </w:r>
      <w:r w:rsidRPr="002D0347">
        <w:rPr>
          <w:rFonts w:cs="Frank Ruehl CLM"/>
          <w:sz w:val="20"/>
          <w:szCs w:val="20"/>
          <w:rtl/>
          <w:lang w:bidi="he-IL"/>
        </w:rPr>
        <w:t xml:space="preserve"> :</w:t>
      </w:r>
    </w:p>
  </w:footnote>
  <w:footnote w:id="227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תרין סמכי קשוט.</w:t>
      </w:r>
      <w:r w:rsidRPr="002D0347">
        <w:rPr>
          <w:rFonts w:cs="Frank Ruehl CLM"/>
          <w:sz w:val="20"/>
          <w:rtl/>
          <w:lang w:val="he-IL" w:bidi="he-IL"/>
        </w:rPr>
        <w:t xml:space="preserve"> וזה שאמרו </w:t>
      </w:r>
      <w:r w:rsidRPr="00AC08AD">
        <w:rPr>
          <w:rFonts w:cs="Frank Ruehl CLM"/>
          <w:sz w:val="20"/>
          <w:szCs w:val="20"/>
          <w:rtl/>
          <w:lang w:val="he-IL" w:bidi="he-IL"/>
        </w:rPr>
        <w:t>(נדה נא ע"ב)</w:t>
      </w:r>
      <w:r w:rsidRPr="002D0347">
        <w:rPr>
          <w:rFonts w:cs="Frank Ruehl CLM"/>
          <w:sz w:val="20"/>
          <w:rtl/>
          <w:lang w:val="he-IL" w:bidi="he-IL"/>
        </w:rPr>
        <w:t xml:space="preserve"> שהקשקשת הן סימני טהרה, כל שיש לו קשקשת כו', כי שקר אין לו רגלים, על גחונך כו', ואמרו ולכתוב קשקשת ולא בעי סנפיר, ואמרו משום יגדיל תורה ויאדיר, והענין כי התורה רמזה לנו על הלויתן כל אשר לו כו' אותם תאכלו, שנזכה לאכלה, והוא נקרא כל, ואמרו אותם - עם הסנפיר והקשקשת, והוא ו"ק, ששת ימים תלקטהו, כי הלויתן נחש בריח הוא ת"ת ויסוד כנ"ל, ושני קשקשים, ושני סנפירים, ותורה אתייהיבת בגדולה ובגבורה, מצוות עשה ומצוות לא תעשה, וזהו יגדיל תורה ויאדיר, והוא חו"ג דדעת - שנזכה להם, ולכן פרט הכתוב בזה מצוות עשה ומצוות לא תעשה, כל אשר לו כו' וכל אשר אין לו כו'</w:t>
      </w:r>
      <w:r w:rsidRPr="002D0347">
        <w:rPr>
          <w:rFonts w:cs="Frank Ruehl CLM"/>
          <w:sz w:val="20"/>
          <w:szCs w:val="20"/>
          <w:rtl/>
          <w:lang w:bidi="he-IL"/>
        </w:rPr>
        <w:t xml:space="preserve"> :</w:t>
      </w:r>
    </w:p>
  </w:footnote>
  <w:footnote w:id="227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שכינתא עילאה.</w:t>
      </w:r>
      <w:r w:rsidRPr="002D0347">
        <w:rPr>
          <w:rFonts w:cs="Frank Ruehl CLM"/>
          <w:sz w:val="20"/>
          <w:rtl/>
          <w:lang w:val="he-IL" w:bidi="he-IL"/>
        </w:rPr>
        <w:t xml:space="preserve"> בחמשים שערי בינה, וים הוא חמש גוונין דה"א, ארבעה - מארבע סטרין, ונוצר הולד בארבעים יום שהן דידה, והטיפה דבגוה שהיא מחכמה - הוא יו"ד, והן חמשים, ים, והוא מה שאומר בספרא דצניעותא דף ס"ד, ה' - ד' הות, ומדאתעברת - נעשית ה"א, והוא ים בהכפל ביו"ד של חכמה דמסטרהא נקראת ים, ים החכמה, דאתמליא מיניה כמו שאומר לעיל דף ל"ח א', ועיין לקמן תיקון נ"ב ומה שבארנו שם בארוכה, ובינה כוללת ג"ר, וכולל כאן כל העשר ספירות וכמו שמפרש והולך שכינתא תתאה כו' ורוצה לומר דעל ידה הולכין בימא, דכל השגות הכל ממנה, בזאת כו', והיא המלמדת לאדם דעת, רוח הקודש, ועיין בזוהר פרשת בראשית מ' ב', בארבע זיוויין דתחתיה דמנהון ארבע לארבע סטרין, ולכן המשילו הגוף לאניה - והאניה חשבה כו', דהיא גופא כמו שאומר לקמן דף ס"ג ב' עיין שם</w:t>
      </w:r>
      <w:r w:rsidRPr="002D0347">
        <w:rPr>
          <w:rFonts w:cs="Frank Ruehl CLM"/>
          <w:sz w:val="20"/>
          <w:szCs w:val="20"/>
          <w:rtl/>
          <w:lang w:bidi="he-IL"/>
        </w:rPr>
        <w:t xml:space="preserve"> :</w:t>
      </w:r>
    </w:p>
  </w:footnote>
  <w:footnote w:id="227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דאיהו ל"ב אלקים כו'.</w:t>
      </w:r>
      <w:r w:rsidRPr="002D0347">
        <w:rPr>
          <w:rFonts w:cs="Frank Ruehl CLM"/>
          <w:sz w:val="20"/>
          <w:rtl/>
          <w:lang w:val="he-IL" w:bidi="he-IL"/>
        </w:rPr>
        <w:t xml:space="preserve"> שהוא בלב של ים דבינה כלולה מחו"ב כידוע, חכם כו', ומסטרהא הוא נ' שערי בינה, ומסטרא דחכמה בה ל"ב אלקים דעובדא דבראשית, והוא בלב ים ,באמצעיתא ביו"ד, של המ"ם כנ"ל, דשם הוא נקודה בהיכליה, נקודה בחלל, וכמו שבארנו לעיל, והשכינה עולה עד היו"ד דחכמה, ותרב חכמת שלמה כו', עד דמטו להאי מבועא עילאה דאיהו יוד, חכמת כל בני קדם, ובההוא זימנא אתעבידת תגא בראש ו' עיין שם ל"ח א' ושם היא נעלמת כמו שאומר לעיל כ' ב' האי תגא דתלשא איהי י', ישיר כו', ושריא על רישא דאת ו', ואתעבידת תגא - ז', וסליק לה עד אתר דאתגזרת מתמן, ורוצה לומר מחכמה עיין שם, ואמר שם כד אסתליקת מינייהו שואלים איה מקום כבודו כו' ועיין לקמן ע"ו א' נתיב לא ידעו כו' איה מקום כבודו כו' כד איהי בהאי נתיב לית לון ידיעה בה כו', ועיין לעיל ל"ז א' דהאי נקודה טמירה וגניזה דאתמר בה ונעלמה מעין כל חי ועלה אתמר נתיב לא ידעו כו' והאי בת נקודה סתימא כו' ועלה אמר שלמה שלשה המה נפלאו ממני כו' דרך אניה בלב ים ששם ונעלמה כו' אמרתי אחכמה כו' - להגיע אל ההיא חכמה - והיא רחוקה ממני, כמו שאמרו ותתצב אחותו מרחוק, אמור לחכמה כו' כידוע:</w:t>
      </w:r>
    </w:p>
  </w:footnote>
  <w:footnote w:id="227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שם כו' כד"א ועלמות כו'.</w:t>
      </w:r>
      <w:r w:rsidRPr="002D0347">
        <w:rPr>
          <w:rFonts w:cs="Frank Ruehl CLM"/>
          <w:sz w:val="20"/>
          <w:rtl/>
          <w:lang w:val="he-IL" w:bidi="he-IL"/>
        </w:rPr>
        <w:t xml:space="preserve"> ששים המה מלכות, ס' מסכתות דכלל התורה שהן ששים גבורים מגבורי ישראל - מסטרא דו"ק, כמו שאומר לעיל כ"ג א' בגין בעלה דאיהו עמודא דאמצעיתא כליל שית סדרין והוא מסטרא דו"ק דעמודא דאמצעיתא, ושמנים פילגשים - תמנין ספרי דאגדתא - מסטרא דיסוד, שכל הגדה מסטרא דיסוד, ורזין דחכמתא ביה - סוד מיסוד, ולכן הן תמנין בחושבן יסו"ד, שבעים - מסוד, ויוד - מיוד, צדיק וברית, ועלמות אין מספר - מסטרא דמלכות דשם ברכות ואינון כולהו רעותיה בהיכלין דשם ששים אילות בסחרני כו':</w:t>
      </w:r>
    </w:p>
  </w:footnote>
  <w:footnote w:id="227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חיות כו'.</w:t>
      </w:r>
      <w:r w:rsidRPr="002D0347">
        <w:rPr>
          <w:rFonts w:cs="Frank Ruehl CLM"/>
          <w:sz w:val="20"/>
          <w:rtl/>
          <w:lang w:val="he-IL" w:bidi="he-IL"/>
        </w:rPr>
        <w:t xml:space="preserve"> שהן אותן המרכבות שהן לקוב"ה ושכינתיה דנחתין בקריאת שמע ותפלה, כמו שאומר לעיל בהקדמה ובתיקוני זוהר חדש ושאר מקומות הרבה, והן נקראין על שם דנפקו מתמן כמו שאומר לקמן דף פ"ח ב' ובתיקון נ"ז דף צ"ב ב', והן מסטרא דמאור הגדול ומאור הקטן, וזה שאומר קטנות עם גדולות וכמו שאמרו בזוהר פרשת תרומה דף קל"ח ב' ועל דא מזבח הנחושת קטן, ודוד הוא הקטן דכתיב את המאור כו' עיין שם:</w:t>
      </w:r>
    </w:p>
  </w:footnote>
  <w:footnote w:id="227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פתח ר"א כו'.</w:t>
      </w:r>
      <w:r w:rsidRPr="002D0347">
        <w:rPr>
          <w:rFonts w:cs="Frank Ruehl CLM"/>
          <w:sz w:val="20"/>
          <w:rtl/>
          <w:lang w:val="he-IL" w:bidi="he-IL"/>
        </w:rPr>
        <w:t xml:space="preserve"> רוצה לומר כיון דשבע ימים אינון, הן כל שבע ספירות עם מלכות - למאן אינון יונקים וכתיב יינקו:</w:t>
      </w:r>
    </w:p>
  </w:footnote>
  <w:footnote w:id="227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א"ל ברי שבעה כו'.</w:t>
      </w:r>
      <w:r w:rsidRPr="002D0347">
        <w:rPr>
          <w:rFonts w:cs="Frank Ruehl CLM"/>
          <w:sz w:val="20"/>
          <w:rtl/>
          <w:lang w:val="he-IL" w:bidi="he-IL"/>
        </w:rPr>
        <w:t xml:space="preserve"> רוצה לומר דהן שבעה דדכורא ושבע דנוק' כמו שאומר בזוהר חדש שיר השירים מ"ט ב' ג', שבעה ושבעה - אלין תתאי דקיימין לקבליהון דעלאי, וכולהו אחיד לנרות אשר על ראשה, שבעה ושבעה מוצקות - אלין שבעת ימים ושבעת ימים, אלין עלאי ואלין תתאי, דמתחבראן כחדא, והוא כמו שאמרו דכל מה שברא הקב"ה - זכר ונקבה בראו, ושבעה הן בהצטרף יסוד הבינה, היכל השביעי, והוא הדעת - נהר הכוללם עמהם, והוא היכל השביעי, וכן ים עלאה כנ"ל, וכמו שאמר וים עלאה על כולהו, ואע"ג שהן שמונה עם העטרת - יסוד ועטרת נכללין בלבנת הספיר, ופעמים נו"ה כמו ברקיעים - שחקים, אבל וילון רקיע - בשנים, וכמו שאמרו בזוהר פרשת פנחס שבלבנת הספיר הן שני רקיעים, ועיין בזוהר פרשת בראשית ל"א א' שבעה היכלין מדורין אינון לעילא דאינון רזא דמהימנותא עלאה ושבעה היכלין אינון לתתא כגוונא דלעילא עיין שם בדבריו, ובזוהר פרשת פקודי רמ"ה א' לחזות בנועם ה' - באינון שבעה רקיעים לעילא, ולבקר בהיכלו - באינון שבעה רקיעים דלתתא, ואלין קיימין אלין לקבל אלין, ובכולהו קמת בגנתא דעדן אינון שבע חופות קדישין כו' עד דאתא אברהם חסידא ושארי לאתקנא עלמא, ועאל גו מהימנותא קדישא ואתקין לעילא ותתא באינון רקיעים עלאין ובאינון רקיעים תתאין, אינון תתאין היכלין לאינון רקיעים עלאין לאתאחדא דא בדא ולאתקשרא דא בדא, כמה דאוקימנא באינון היכלין דקאמרן, והוא יחודא דשמע ישראל וברוך שם כבוד מלכותו לעולם ועד, וזה שאומר והכי אינון רקיעין שבעה כו', וחשיב כאן שבעה דברים שהן שבע פעמים שבע, שבע שבתות - מ"ט שערי בינה. ואמר וכלהו זכרים ונקבות - כנ"ל שבעה דדכורא בשבעה דנוק', ובכולן הבינה - שהיא הדעת - היא השביעית למעלה, והוא תירוץ על קושיתו למאן כו', ורוצה לומר דדכורא מניקין לנוקבא, ואמר וראשין תרין - הן חו"ב, וגם כן זכר ונקבה כמו שאומר וכולהו זכרים ונקבות, דמחכמה ולמטה הכל זכרים ונקבות כמו שאמרו באידרא זוטא, לבד בכתר - אמר ואין אלקים עמדי, וזה שאומר ולעילא חד כו', ומכל מקום מושרשין בו זכר ונקבה, וזה שאומר טמיר וגניז, וכמו שאמרו במופלא ממך כו' ובמכוסה, שהן שני ראשים: גלגלתא - מופלא, ומ"ס - מכוסה, שהן שורש חו"ג, אוירא ובוצינא, לבד ההוא דלא עייל כו' ברח לך כו'</w:t>
      </w:r>
      <w:r w:rsidRPr="002D0347">
        <w:rPr>
          <w:rFonts w:cs="Frank Ruehl CLM"/>
          <w:sz w:val="20"/>
          <w:szCs w:val="20"/>
          <w:rtl/>
          <w:lang w:bidi="he-IL"/>
        </w:rPr>
        <w:t xml:space="preserve"> :</w:t>
      </w:r>
    </w:p>
  </w:footnote>
  <w:footnote w:id="227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ורזא דמלה שנים כו'.</w:t>
      </w:r>
      <w:r w:rsidRPr="002D0347">
        <w:rPr>
          <w:rFonts w:cs="Frank Ruehl CLM"/>
          <w:sz w:val="20"/>
          <w:rtl/>
          <w:lang w:val="he-IL" w:bidi="he-IL"/>
        </w:rPr>
        <w:t xml:space="preserve"> רוצה לומר שמה שאמרה התורה בבהמה טמאה שנים שנים - היינו ארבע מכל מין - שני זכרים ושתי נקבות, וכן אמר ברעיא מהימנא ולעיל מ"ו ב' ושאר מקומות, ואמר למעלה וים עילאה על כלהו - הוא גם כן ממניינא, אע"ג דבגמרא </w:t>
      </w:r>
      <w:r w:rsidRPr="00AC08AD">
        <w:rPr>
          <w:rFonts w:cs="Frank Ruehl CLM"/>
          <w:sz w:val="20"/>
          <w:szCs w:val="20"/>
          <w:rtl/>
          <w:lang w:val="he-IL" w:bidi="he-IL"/>
        </w:rPr>
        <w:t>(בבא בתרא עד ע"ב)</w:t>
      </w:r>
      <w:r w:rsidRPr="002D0347">
        <w:rPr>
          <w:rFonts w:cs="Frank Ruehl CLM"/>
          <w:sz w:val="20"/>
          <w:rtl/>
          <w:lang w:val="he-IL" w:bidi="he-IL"/>
        </w:rPr>
        <w:t xml:space="preserve"> חשיב שבעה ימים בלא הוא - כבר כתבנו ששנים נכללין כאחד, ושבעה ימים הן ספורים בגמרא </w:t>
      </w:r>
      <w:r w:rsidRPr="00AC08AD">
        <w:rPr>
          <w:rFonts w:cs="Frank Ruehl CLM"/>
          <w:sz w:val="20"/>
          <w:szCs w:val="20"/>
          <w:rtl/>
          <w:lang w:val="he-IL" w:bidi="he-IL"/>
        </w:rPr>
        <w:t>(שם)</w:t>
      </w:r>
      <w:r w:rsidRPr="002D0347">
        <w:rPr>
          <w:rFonts w:cs="Frank Ruehl CLM"/>
          <w:sz w:val="20"/>
          <w:rtl/>
          <w:lang w:val="he-IL" w:bidi="he-IL"/>
        </w:rPr>
        <w:t xml:space="preserve"> וכן שבעה רקיעים. ושבע ארצות ושבעה היכלות בזוהר פרשת בראשית. הרים - שבעה הן בארץ ישראל והן במקרא. ישובין שבעה - הן ידועין, וכמו שאמרו בזוהר גם כן משם רב המנונא. וכרסיין - שבעה הן במעשה בראשית בברייתא, וכל הדכורין נכללין כאחד וכן הנוק' וזה שכתוב עד די כרסיין רמיו ואמרו </w:t>
      </w:r>
      <w:r w:rsidRPr="00AC08AD">
        <w:rPr>
          <w:rFonts w:cs="Frank Ruehl CLM"/>
          <w:sz w:val="20"/>
          <w:szCs w:val="20"/>
          <w:rtl/>
          <w:lang w:val="he-IL" w:bidi="he-IL"/>
        </w:rPr>
        <w:t>(סנהדרין לח ע"ב)</w:t>
      </w:r>
      <w:r w:rsidRPr="002D0347">
        <w:rPr>
          <w:rFonts w:cs="Frank Ruehl CLM"/>
          <w:sz w:val="20"/>
          <w:rtl/>
          <w:lang w:val="he-IL" w:bidi="he-IL"/>
        </w:rPr>
        <w:t xml:space="preserve"> אחד לו ואחד לדוד, וראב"י אמר א' לכסא כו', ואמרו </w:t>
      </w:r>
      <w:r w:rsidRPr="00AC08AD">
        <w:rPr>
          <w:rFonts w:cs="Frank Ruehl CLM"/>
          <w:sz w:val="20"/>
          <w:szCs w:val="20"/>
          <w:rtl/>
          <w:lang w:val="he-IL" w:bidi="he-IL"/>
        </w:rPr>
        <w:t>(שם)</w:t>
      </w:r>
      <w:r w:rsidRPr="002D0347">
        <w:rPr>
          <w:rFonts w:cs="Frank Ruehl CLM"/>
          <w:sz w:val="20"/>
          <w:rtl/>
          <w:lang w:val="he-IL" w:bidi="he-IL"/>
        </w:rPr>
        <w:t xml:space="preserve"> אחד לדין כו', והכל אחד. וכן הראשין דלהון - תרין, ונאמר כרסייה שביבין כו' - הוא על חד הטמיר וגניז וכמו שכתוב ועתיק יומין כו', שהכרסייא הוא בוצינא דקרדינותא כמו שבארנו שם, ולכן נאמר שביבין כו', וכמו שאמרו באידרא רבא קום ר' יהודא לתקנא כו', וכמו שביארנו במקום אחר עיין שם</w:t>
      </w:r>
      <w:r w:rsidRPr="002D0347">
        <w:rPr>
          <w:rFonts w:cs="Frank Ruehl CLM"/>
          <w:sz w:val="20"/>
          <w:szCs w:val="20"/>
          <w:rtl/>
          <w:lang w:bidi="he-IL"/>
        </w:rPr>
        <w:t xml:space="preserve"> :</w:t>
      </w:r>
    </w:p>
  </w:footnote>
  <w:footnote w:id="227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לויתן דא כו'.</w:t>
      </w:r>
      <w:r w:rsidRPr="002D0347">
        <w:rPr>
          <w:rFonts w:cs="Frank Ruehl CLM"/>
          <w:sz w:val="20"/>
          <w:rtl/>
          <w:lang w:val="he-IL" w:bidi="he-IL"/>
        </w:rPr>
        <w:t xml:space="preserve"> אמר שהלויתן כולל כל הימים - שהוא צדיק, ורישיה דאיהו עמודא דאמצעיתא - כולל ים העליון שהוא הדעת, וארבעה סנפיריו וקשקשת - בחו"ג ונ"ה, וזנביה - הוא מלכות, והן שבעה</w:t>
      </w:r>
      <w:r w:rsidRPr="002D0347">
        <w:rPr>
          <w:rFonts w:cs="Frank Ruehl CLM"/>
          <w:sz w:val="20"/>
          <w:szCs w:val="20"/>
          <w:rtl/>
          <w:lang w:bidi="he-IL"/>
        </w:rPr>
        <w:t xml:space="preserve"> :</w:t>
      </w:r>
    </w:p>
  </w:footnote>
  <w:footnote w:id="228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דאיהי כלילא כו'.</w:t>
      </w:r>
      <w:r w:rsidRPr="002D0347">
        <w:rPr>
          <w:rFonts w:cs="Frank Ruehl CLM"/>
          <w:sz w:val="20"/>
          <w:rtl/>
          <w:lang w:val="he-IL" w:bidi="he-IL"/>
        </w:rPr>
        <w:t xml:space="preserve"> לבד הים בעצמו, שהיא כלולה מזו"נ, כמו לבנת וספיר, ונגד לבנת שם בנוק' היא כלולה משבע והן שבעה בשבעה, והלויתן אע"פ שהוא בים העליון מכל מקום כולל כל הימים כי הדעת הוא הנהר דכולל ו' צינורות וכמו שאומר לעיל ל"ח א', ואלו שני ימים העליון והשביעי הן כל אחד כוללין שבעה, כמו שאמרו בזוהר חדש שיר השירים מ"ט ג' תו </w:t>
      </w:r>
      <w:r w:rsidRPr="00AC08AD">
        <w:rPr>
          <w:rFonts w:cs="Frank Ruehl CLM"/>
          <w:sz w:val="20"/>
          <w:szCs w:val="20"/>
          <w:rtl/>
          <w:lang w:val="he-IL" w:bidi="he-IL"/>
        </w:rPr>
        <w:t>(שבעה ושבעה)</w:t>
      </w:r>
      <w:r w:rsidRPr="002D0347">
        <w:rPr>
          <w:rFonts w:cs="Frank Ruehl CLM"/>
          <w:sz w:val="20"/>
          <w:rtl/>
          <w:lang w:val="he-IL" w:bidi="he-IL"/>
        </w:rPr>
        <w:t xml:space="preserve"> תרין דרגין אינון וכל חד איקרי שבעה, חד איהו עלמא דאתי כו' וחד איהו צדיק כו', עיין שם היטב</w:t>
      </w:r>
      <w:r w:rsidRPr="002D0347">
        <w:rPr>
          <w:rFonts w:cs="Frank Ruehl CLM"/>
          <w:sz w:val="20"/>
          <w:szCs w:val="20"/>
          <w:rtl/>
          <w:lang w:bidi="he-IL"/>
        </w:rPr>
        <w:t xml:space="preserve"> :</w:t>
      </w:r>
    </w:p>
  </w:footnote>
  <w:footnote w:id="228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דעלה אתמר שבע כו'.</w:t>
      </w:r>
      <w:r w:rsidRPr="002D0347">
        <w:rPr>
          <w:rFonts w:cs="Frank Ruehl CLM"/>
          <w:sz w:val="20"/>
          <w:rtl/>
          <w:lang w:val="he-IL" w:bidi="he-IL"/>
        </w:rPr>
        <w:t xml:space="preserve"> רוצה לומר על מלכות והיא בת שבע</w:t>
      </w:r>
      <w:r w:rsidRPr="002D0347">
        <w:rPr>
          <w:rFonts w:cs="Frank Ruehl CLM"/>
          <w:sz w:val="20"/>
          <w:szCs w:val="20"/>
          <w:rtl/>
          <w:lang w:bidi="he-IL"/>
        </w:rPr>
        <w:t xml:space="preserve"> :</w:t>
      </w:r>
    </w:p>
  </w:footnote>
  <w:footnote w:id="228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הא מארי תריסין.</w:t>
      </w:r>
      <w:r w:rsidRPr="002D0347">
        <w:rPr>
          <w:rFonts w:cs="Frank Ruehl CLM"/>
          <w:sz w:val="20"/>
          <w:rtl/>
          <w:lang w:val="he-IL" w:bidi="he-IL"/>
        </w:rPr>
        <w:t xml:space="preserve"> הן מארי מתניתין דלמעלה נ"ב ב' וכמה תריסין כו'</w:t>
      </w:r>
      <w:r w:rsidRPr="002D0347">
        <w:rPr>
          <w:rFonts w:cs="Frank Ruehl CLM"/>
          <w:sz w:val="20"/>
          <w:szCs w:val="20"/>
          <w:rtl/>
          <w:lang w:bidi="he-IL"/>
        </w:rPr>
        <w:t xml:space="preserve"> :</w:t>
      </w:r>
    </w:p>
  </w:footnote>
  <w:footnote w:id="228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מלובשין שריין.</w:t>
      </w:r>
      <w:r w:rsidRPr="002D0347">
        <w:rPr>
          <w:rFonts w:cs="Frank Ruehl CLM"/>
          <w:sz w:val="20"/>
          <w:rtl/>
          <w:lang w:val="he-IL" w:bidi="he-IL"/>
        </w:rPr>
        <w:t xml:space="preserve"> הן לאגנא לשכינתא ואורייתא - מחויא - בקרבא, והוא מאמא עילאה, לבוש חשמל המקיפים לה וכמו שאומר לקמן ס"א ב', והוא מה שכתוב וילבש צדקה כשריון, וצדקה ידוע באימא, מתנת חנם דשם אהי"ה, וחנותי את אשר אחון, שהוא עולם הוותרנות מתנת חלקו, ומארי תריסין המלובשין שריון הן בעלי הצדקה דאמר למעלה כ"ט ב' דאיהי צדקה, צ' - תשעים כו':</w:t>
      </w:r>
    </w:p>
  </w:footnote>
  <w:footnote w:id="228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קשתותיהן כו'.</w:t>
      </w:r>
      <w:r w:rsidRPr="002D0347">
        <w:rPr>
          <w:rFonts w:cs="Frank Ruehl CLM"/>
          <w:sz w:val="20"/>
          <w:rtl/>
          <w:lang w:val="he-IL" w:bidi="he-IL"/>
        </w:rPr>
        <w:t xml:space="preserve"> מלחמה זו בקשת דקריאת שמע כמו שאמרו ברעיא מהימנא פרשת עקב רע"ב א' א"ל חבריא ברי כו' דהא ודאי בקריאת שמע אוקמוהו כו', וקשת הוא צדיק כמו שאומר שם קשת דזריק חצים וכל זרע כו', וכן אמר בזוהר פרשת פנחס רוצה לומר ב' בגין דלית יחודא כו' אלא בצדיק דאיהו קשת כו', וכן בתיקוני זוהר חדש ע"ג ב' קשת דאיהו צדיק כו', וכן למעלה ו' א' כמראה הקשת דא צדיק כו', ובתיקון י"ג, כ"ה ב', לגבי צדיק דאיהו קשת כו' עיין שם בדבריו וכן במקומות הרבה. אבל בזוהר פרשת בראשית י"ח א' אמר כמראה הקשת כו' ותראה היבשה כו' נפקת רחל וכו' וכן בשאר מקומות גם כן. והענין הוא באות הברית, דאיהי בצדיק, ואיהי נוק', רחל, כמו שאומר לקמן בתיקון ל"ו דהוא מעין חתום דידה. ועיין בזוהר פרשת נח ע"א ב' ובג"כ קשתו דא ברית דקשת דאתכליל בצדיק כו' עיין שם, והוא כמו לבנת הספיר ולכן הקשת הוא ברקיע, סיהרא קדישא ועיין לעיל ל"ג ב' אר"ש ברי בגין כו' והן קליפין דערלה דעל ברית וכמו שאומר לקמן תיקון ל"ז דף פ"א א' עיין שם בארוכה. והקרבא דחויא הוא בשלש תיבין: ה' אלקינו ה', דהן שלשה גוונין דעלמא עילאה דמתייחדין בברוך שם כבוד מלכותו לעולם ועד, ששם שלשה גוונין דעלמא תתאה וכמו שאמרו בזוהר פרשת בראשית י"ח ב', וזה שאומר בזוהר פרשת עקב שם קשת דזריק חצים הן שלשה חצים לי למטרה כמו שאומר בסוף תיקון י"ג דהיא בת עין, עיין שם, ויוסף נציב לון בארעא וכמו שאמרו בזוהר פרשת בראשית א' ב' עאל יוסף כו' בשעתא דאתגלי קשת כו' והן שלשה - ברוך שם כבוד, ומלכותו - דכליל לון, ועיין בזוהר פרשת תרומה קס"ב א' בארוכה שהן רזא דארבע עיטרין שהן שלשה, והן רזא דאבהן דקאמר בזוהר פרשת בראשית הנ"ל והן שלשה החצים הנ"ל והבן רזא דאבהן בכל מקום, והן ארבעה שנעשו שלשה בעמודא דאמצעיתא דכליל שנים בדעת, והקשת דזריק החצים הוא ברית דצדיק דזריק לפלח חץ כבדו דחויא ובתר דא לשלח למטרה כו' כמו שאומר לעיל בסוף תיקון י"ג והן קשתי אש שהוא שלהבת י"ה רשפיה כו' להלחם בחויא וכמו שאומר לקמן דף ס"ו ב', וכן לשלח למטרה הוא בשלהובין דרחימו, מים רבים לא יוכלו לכבות כו'. והענין, כי התעוררות הזיווג הוא בשלהובין דגבורה, שמאלו כו', ואח"כ וימינו, דהוא טפת החסדים, והחסדים גוברים מאד ומכבים את אש התאוה ולכן נפסק התאוה עד זמן גדול, אבל לעתיד לבוא אף שתמלא הארץ דעה כמים כו' שכל כך יפוצו נהר הדעת, טפת החסדים, מכל מקום תהיה שלהבת האהבה גדולה מאד עד שלא יוכלו לכבות האהבה, ולכן יהיה הזיווג תמידי, ולכן תתרבה גם כן הדעת מאד, שכל שהשלהבת האהבה גוברת - יורד החסדים תמיד כמים לים מכסים, וזהו מים רבים כו' ונהרות כו', והענין הוא כי בזמן הזה שאין אהבה שלנו לבורא גדולה כל כך שלא יוכלו לכבות לון - אינו תמידי, וזה שכתוב השבעתי אתכם אם תעירו כו' כמו שביארנו שם ובתיקון ל' דף ע"ו ב'</w:t>
      </w:r>
      <w:r w:rsidRPr="002D0347">
        <w:rPr>
          <w:rFonts w:cs="Frank Ruehl CLM"/>
          <w:sz w:val="20"/>
          <w:szCs w:val="20"/>
          <w:rtl/>
          <w:lang w:bidi="he-IL"/>
        </w:rPr>
        <w:t xml:space="preserve"> :</w:t>
      </w:r>
    </w:p>
  </w:footnote>
  <w:footnote w:id="228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ורומחיהון כו'.</w:t>
      </w:r>
      <w:r w:rsidRPr="002D0347">
        <w:rPr>
          <w:rFonts w:cs="Frank Ruehl CLM"/>
          <w:sz w:val="20"/>
          <w:rtl/>
          <w:lang w:val="he-IL" w:bidi="he-IL"/>
        </w:rPr>
        <w:t xml:space="preserve"> גם כן כמו שאמרו ברעיא מהימנא שם, ובתיקונים לקמן, שהוא רמ"ח דקריאת שמע עם שית תיבין דיחודא, ואע"ג דהן ממנינא, מכל מקום שתי בחינות בו, ועיין מה שנבאר לקמן בתיקון נ"א. והן ו"ק דכוללין כל הגוף כמו שבארנו בהיכלות בארוכה, עיין שם, ורמ"ח אברים דגופא. והן כלל ופרט. וכל זה כליל הברית, דאיהו ו' זעירא, ורמ"ח עלמין ביה, דהוא כליל כל אברין דגופא וכל רמ"ח פקודין כמו שאומר לעיל ל"ח א' ולקמן פ"ב ב' ושאר מקומות הרבה, וכמו שאומר לקמן נ"ד א' ב' בהגהה אלין אינון רמ"ח תיבין כו' אינון רמ"ח אברים דכלילין בברית דאיהו צדיק, והכל אש דהוא ברית אש כמו שאומר לעיל יו"ד א' אש דאיש ואשה וכנ"ל, ועיין לקמן נ"ד ב', דרומח - הוא כד הטפה אזלת מתתא לעילא ואתארכת בוא"ו כרומח, וכד נחתת הוא קשת, עיין שם</w:t>
      </w:r>
      <w:r w:rsidRPr="002D0347">
        <w:rPr>
          <w:rFonts w:cs="Frank Ruehl CLM"/>
          <w:sz w:val="20"/>
          <w:szCs w:val="20"/>
          <w:rtl/>
          <w:lang w:bidi="he-IL"/>
        </w:rPr>
        <w:t xml:space="preserve"> :</w:t>
      </w:r>
    </w:p>
  </w:footnote>
  <w:footnote w:id="228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וסייפיהון כו'.</w:t>
      </w:r>
      <w:r w:rsidRPr="002D0347">
        <w:rPr>
          <w:rFonts w:cs="Frank Ruehl CLM"/>
          <w:sz w:val="20"/>
          <w:rtl/>
          <w:lang w:val="he-IL" w:bidi="he-IL"/>
        </w:rPr>
        <w:t xml:space="preserve"> חרב גם כן מבואר ברעיא מהימנא שם דהוא באחד, והוא בשם הוי"ה כמו שאומר שם ולקמן נ"ה א' והכל באחד, ועיין בסוף ח"א א' ב' וכד מטי לאחד כו', וח' - תמניא דרגין כו', וד' רבתא כו' ושם שחיט ליה כמו שאומר לעיל ח' א', והוא בפה ד' של אחד, ועיין מה שבארנו שם, ושם הוא הנענוע דחרבא דשית סטרין, ושם הוא דלית אחר, ד' רבתא דלא לאחלפא בר', ואנחנו עדים - ע"ד רבתא, משמשת בשני עדים אחד לו ואחד לה - ועד</w:t>
      </w:r>
      <w:r w:rsidRPr="002D0347">
        <w:rPr>
          <w:rFonts w:cs="Frank Ruehl CLM"/>
          <w:sz w:val="20"/>
          <w:szCs w:val="20"/>
          <w:rtl/>
          <w:lang w:bidi="he-IL"/>
        </w:rPr>
        <w:t xml:space="preserve"> :</w:t>
      </w:r>
    </w:p>
  </w:footnote>
  <w:footnote w:id="228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להבה.</w:t>
      </w:r>
      <w:r w:rsidRPr="002D0347">
        <w:rPr>
          <w:rFonts w:cs="Frank Ruehl CLM"/>
          <w:sz w:val="20"/>
          <w:rtl/>
          <w:lang w:val="he-IL" w:bidi="he-IL"/>
        </w:rPr>
        <w:t xml:space="preserve"> מ"ב דבראשית - בגבורה, ושם הוא החרב כידוע, והוא המלחמה החזקה מהכל</w:t>
      </w:r>
      <w:r w:rsidRPr="002D0347">
        <w:rPr>
          <w:rFonts w:cs="Frank Ruehl CLM"/>
          <w:sz w:val="20"/>
          <w:szCs w:val="20"/>
          <w:rtl/>
          <w:lang w:bidi="he-IL"/>
        </w:rPr>
        <w:t xml:space="preserve"> :</w:t>
      </w:r>
    </w:p>
  </w:footnote>
  <w:footnote w:id="228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כלהו מארי עיינין.</w:t>
      </w:r>
      <w:r w:rsidRPr="002D0347">
        <w:rPr>
          <w:rFonts w:cs="Frank Ruehl CLM"/>
          <w:sz w:val="20"/>
          <w:rtl/>
          <w:lang w:val="he-IL" w:bidi="he-IL"/>
        </w:rPr>
        <w:t xml:space="preserve"> שהן בהיכל הרביעי, והן בפקיחו דעיינין דבעו לאסתמרא בקרבא וכמו שאומר אנן פקיחי עיינין, דבתורה שבעל פה בלא רזא - הוא סתימו דעיינין, כמו שאמרו בתיקוני זוהר חדש ע"ג ד' וכמה אינון דמיכין כו' עיין שם</w:t>
      </w:r>
      <w:r w:rsidRPr="002D0347">
        <w:rPr>
          <w:rFonts w:cs="Frank Ruehl CLM"/>
          <w:sz w:val="20"/>
          <w:szCs w:val="20"/>
          <w:rtl/>
          <w:lang w:bidi="he-IL"/>
        </w:rPr>
        <w:t xml:space="preserve"> :</w:t>
      </w:r>
    </w:p>
  </w:footnote>
  <w:footnote w:id="228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בודאי הא כו'.</w:t>
      </w:r>
      <w:r w:rsidRPr="002D0347">
        <w:rPr>
          <w:rFonts w:cs="Frank Ruehl CLM"/>
          <w:sz w:val="20"/>
          <w:rtl/>
          <w:lang w:val="he-IL" w:bidi="he-IL"/>
        </w:rPr>
        <w:t xml:space="preserve"> הן מארי תריסין, שדורשין רזי תורה בקרא, והוא הקרבא, דקרא סתים בסלע כנ"ל, והן מחאן לסלע, וזהו בבי מדרשא. ואינון דמתגדלין תמיד ברזין אקראין נוני כו', והן שזכו לפנימיות החכמה כפי שרשם, והן שבהם ניצוץ מרעיא מהימנא, וזה שאומר ולא עוד כו' דמתרבין בימא</w:t>
      </w:r>
      <w:r w:rsidRPr="002D0347">
        <w:rPr>
          <w:rFonts w:cs="Frank Ruehl CLM"/>
          <w:sz w:val="20"/>
          <w:szCs w:val="20"/>
          <w:rtl/>
          <w:lang w:bidi="he-IL"/>
        </w:rPr>
        <w:t xml:space="preserve"> :</w:t>
      </w:r>
    </w:p>
  </w:footnote>
  <w:footnote w:id="229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רשת כו'.</w:t>
      </w:r>
      <w:r w:rsidRPr="002D0347">
        <w:rPr>
          <w:rFonts w:cs="Frank Ruehl CLM"/>
          <w:sz w:val="20"/>
          <w:rtl/>
          <w:lang w:val="he-IL" w:bidi="he-IL"/>
        </w:rPr>
        <w:t xml:space="preserve"> דברי תורה, שהן נמשכין אחר דברי תורה כמו שאמרו בזוהר פרשת בלק שמניחין כו' דלית חמרא כו' ועיין בזוהר פרשת פנחס רנ"ד א' וישראל ידעי למיצד צידה כו', והוא הצידה, וקורא רשת - שהוא על נוני ימא</w:t>
      </w:r>
      <w:r w:rsidRPr="002D0347">
        <w:rPr>
          <w:rFonts w:cs="Frank Ruehl CLM"/>
          <w:sz w:val="20"/>
          <w:szCs w:val="20"/>
          <w:rtl/>
          <w:lang w:bidi="he-IL"/>
        </w:rPr>
        <w:t xml:space="preserve"> :</w:t>
      </w:r>
    </w:p>
  </w:footnote>
  <w:footnote w:id="229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ולמארי תריסין כו'.</w:t>
      </w:r>
      <w:r w:rsidRPr="002D0347">
        <w:rPr>
          <w:rFonts w:cs="Frank Ruehl CLM"/>
          <w:sz w:val="20"/>
          <w:rtl/>
          <w:lang w:val="he-IL" w:bidi="he-IL"/>
        </w:rPr>
        <w:t xml:space="preserve"> למתבר ההוא סלע דחויא, מה שאין כן לנוני ימא כנ"ל</w:t>
      </w:r>
      <w:r w:rsidRPr="002D0347">
        <w:rPr>
          <w:rFonts w:cs="Frank Ruehl CLM"/>
          <w:sz w:val="20"/>
          <w:szCs w:val="20"/>
          <w:rtl/>
          <w:lang w:bidi="he-IL"/>
        </w:rPr>
        <w:t xml:space="preserve"> :</w:t>
      </w:r>
    </w:p>
  </w:footnote>
  <w:footnote w:id="229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בקירטא.</w:t>
      </w:r>
      <w:r w:rsidRPr="002D0347">
        <w:rPr>
          <w:rFonts w:cs="Frank Ruehl CLM"/>
          <w:sz w:val="20"/>
          <w:rtl/>
          <w:lang w:val="he-IL" w:bidi="he-IL"/>
        </w:rPr>
        <w:t xml:space="preserve"> מפורש בזוהר פרשת עקב שם, ולקמן, דקירטא הוא אחד, וחמש אבנין דקירטא הוא חמש תיבין שלפניה, דנעשו אחד בה, וכמו שאומר לעיל בתיקון י"ט עיין שם</w:t>
      </w:r>
      <w:r w:rsidRPr="002D0347">
        <w:rPr>
          <w:rFonts w:cs="Frank Ruehl CLM"/>
          <w:sz w:val="20"/>
          <w:szCs w:val="20"/>
          <w:rtl/>
          <w:lang w:bidi="he-IL"/>
        </w:rPr>
        <w:t xml:space="preserve"> :</w:t>
      </w:r>
    </w:p>
  </w:footnote>
  <w:footnote w:id="229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בקשתא בגירין דקשתא.</w:t>
      </w:r>
      <w:r w:rsidRPr="002D0347">
        <w:rPr>
          <w:rFonts w:cs="Frank Ruehl CLM"/>
          <w:sz w:val="20"/>
          <w:rtl/>
          <w:lang w:val="he-IL" w:bidi="he-IL"/>
        </w:rPr>
        <w:t xml:space="preserve"> כנ"ל, שהן ה' אלקינו ה', גירין דקשתא, ואחד - קשתא</w:t>
      </w:r>
      <w:r w:rsidRPr="002D0347">
        <w:rPr>
          <w:rFonts w:cs="Frank Ruehl CLM"/>
          <w:sz w:val="20"/>
          <w:szCs w:val="20"/>
          <w:rtl/>
          <w:lang w:bidi="he-IL"/>
        </w:rPr>
        <w:t xml:space="preserve"> :</w:t>
      </w:r>
    </w:p>
  </w:footnote>
  <w:footnote w:id="229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ברומחא.</w:t>
      </w:r>
      <w:r w:rsidRPr="002D0347">
        <w:rPr>
          <w:rFonts w:cs="Frank Ruehl CLM"/>
          <w:sz w:val="20"/>
          <w:rtl/>
          <w:lang w:val="he-IL" w:bidi="he-IL"/>
        </w:rPr>
        <w:t xml:space="preserve"> גם כן כבר נתבאר למעלה, וכן בחרבא, והוא חתיך הטפה לתלת טפין - דנעשה סגולתא, וכמו שאומר לקמן נ"ד ב' וכולן רמיזין בטעמים דאורייתא כמו שאמרו זרקא כו', וכמו שאומר לעיל בסוף תיקון ה' טעמי מאני קרבא, ועיין לקמן בהג"ה פתח ואמר זרקא מקף כו', ולמעלה בתיקון כ', ובתיקוני זוהר חדש:</w:t>
      </w:r>
    </w:p>
  </w:footnote>
  <w:footnote w:id="229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החזק מגן.</w:t>
      </w:r>
      <w:r w:rsidRPr="002D0347">
        <w:rPr>
          <w:rFonts w:cs="Frank Ruehl CLM"/>
          <w:sz w:val="20"/>
          <w:rtl/>
          <w:lang w:val="he-IL" w:bidi="he-IL"/>
        </w:rPr>
        <w:t xml:space="preserve"> נקט לשון המקרא החזק מגן וצנה וקומה בעזרתי, ומפורש גם כן בזוהר פרשת עקב שם שהם שמשין דשלשה אבהן, והן שלשה גוונין דקשת, ברוך שם כבוד דברוך שם כבוד מלכותו לעולם ועד וכנ"ל, והוא בשכינתא תתאה כנ"ל, וצנה דומה למגן והוא בשכינה עלאה, ועיין לעיל סוף תיקון י"ד צנה וסוחרה שכינתא עלאה ותתאה ומגן הוא </w:t>
      </w:r>
      <w:r w:rsidRPr="00AC08AD">
        <w:rPr>
          <w:rFonts w:cs="Frank Ruehl CLM"/>
          <w:sz w:val="20"/>
          <w:szCs w:val="20"/>
          <w:rtl/>
          <w:lang w:val="he-IL" w:bidi="he-IL"/>
        </w:rPr>
        <w:t>(סוחרה כמו שכתב המפרש והוא)</w:t>
      </w:r>
      <w:r w:rsidRPr="002D0347">
        <w:rPr>
          <w:rFonts w:cs="Frank Ruehl CLM"/>
          <w:sz w:val="20"/>
          <w:rtl/>
          <w:lang w:val="he-IL" w:bidi="he-IL"/>
        </w:rPr>
        <w:t xml:space="preserve"> נקבה תסובב גבר</w:t>
      </w:r>
      <w:r w:rsidRPr="002D0347">
        <w:rPr>
          <w:rFonts w:cs="Frank Ruehl CLM"/>
          <w:sz w:val="20"/>
          <w:szCs w:val="20"/>
          <w:rtl/>
          <w:lang w:bidi="he-IL"/>
        </w:rPr>
        <w:t xml:space="preserve"> :</w:t>
      </w:r>
    </w:p>
  </w:footnote>
  <w:footnote w:id="229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דאית כו' בסוסוון.</w:t>
      </w:r>
      <w:r w:rsidRPr="002D0347">
        <w:rPr>
          <w:rFonts w:cs="Frank Ruehl CLM"/>
          <w:sz w:val="20"/>
          <w:rtl/>
          <w:lang w:val="he-IL" w:bidi="he-IL"/>
        </w:rPr>
        <w:t xml:space="preserve"> סוסים הן האותיות, דנעשו סוסים לנקודות כגופא לנשמתא, וכנוק' לדכורא, כמו שכתוב </w:t>
      </w:r>
      <w:r w:rsidRPr="00AC08AD">
        <w:rPr>
          <w:rFonts w:cs="Frank Ruehl CLM"/>
          <w:sz w:val="20"/>
          <w:szCs w:val="20"/>
          <w:rtl/>
          <w:lang w:val="he-IL" w:bidi="he-IL"/>
        </w:rPr>
        <w:t>(שיר השירים א ט)</w:t>
      </w:r>
      <w:r w:rsidRPr="002D0347">
        <w:rPr>
          <w:rFonts w:cs="Frank Ruehl CLM"/>
          <w:sz w:val="20"/>
          <w:rtl/>
          <w:lang w:val="he-IL" w:bidi="he-IL"/>
        </w:rPr>
        <w:t xml:space="preserve"> לסוסתי כו' דמיתיך רעיתי, ועיין לעיל סוף תיקון ה' ונקודי לאתוון כנשמתא לגופא דגופא איהו כסוס לרוכב ואתוון כו', ועיין מה שבארנו לקמן סוף תיקון מ"ז, והן הקרבא באותיות ובתיבות של תורה, ויש קרבא בנקודות לבד והן רגלין של האדם שהוא הנקודות, וכמו שאומר לעיל בהקדמה ובתיקון כ"ח דחיות שהן סוסין דמרכבה - הן האותיות, ואדם - הוא הנקודות, עשרה, שמא מפרש, אדם, וארבע חיות - הן ארבעה סוסים למרכבה, כמו שכתוב במלכים א' </w:t>
      </w:r>
      <w:r w:rsidRPr="00AC08AD">
        <w:rPr>
          <w:rFonts w:cs="Frank Ruehl CLM"/>
          <w:sz w:val="20"/>
          <w:szCs w:val="20"/>
          <w:rtl/>
          <w:lang w:val="he-IL" w:bidi="he-IL"/>
        </w:rPr>
        <w:t>(י כט)</w:t>
      </w:r>
      <w:r w:rsidRPr="002D0347">
        <w:rPr>
          <w:rFonts w:cs="Frank Ruehl CLM"/>
          <w:sz w:val="20"/>
          <w:rtl/>
          <w:lang w:val="he-IL" w:bidi="he-IL"/>
        </w:rPr>
        <w:t>, וודאי שאין תיבה בלא נקודות, וכן אין כוונת המלחמה בסוסים, אלא הרוכבים עם הסוסים, ואית קרבא בנקודות לבד בלא סוסים - והן רגלין, וזה שאומר ואית אחרנין כו' ועיין לקמן בהגהה שמעו הרים כו' ועוד שמעו הרים מאן הרים אלין תלת נקודין עיין שם בבאורנו</w:t>
      </w:r>
      <w:r w:rsidRPr="002D0347">
        <w:rPr>
          <w:rFonts w:cs="Frank Ruehl CLM"/>
          <w:sz w:val="20"/>
          <w:szCs w:val="20"/>
          <w:rtl/>
          <w:lang w:bidi="he-IL"/>
        </w:rPr>
        <w:t xml:space="preserve"> :</w:t>
      </w:r>
    </w:p>
  </w:footnote>
  <w:footnote w:id="229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דעלייהו אתמר כו'.</w:t>
      </w:r>
      <w:r w:rsidRPr="002D0347">
        <w:rPr>
          <w:rFonts w:cs="Frank Ruehl CLM"/>
          <w:sz w:val="20"/>
          <w:rtl/>
          <w:lang w:val="he-IL" w:bidi="he-IL"/>
        </w:rPr>
        <w:t xml:space="preserve"> רוצה לומר דכתיב הגברים, והן נקודות, דאתוון הן נוקבין כנ"ל, ועיין לעיל ל"א ב', אלין נפקין אחרנין דפקין לפתחא ואינון מארי רגלין מסטרא דרגלין דקב"ה כו' ועלייהו אתמר כשש מאות אלף רגלי הגברים, דלמעלה אמר רגלין מסטרא דשכינתא, דגם בשכינה בחינת זכר ונקבה, ולזה אמר מסטרא דרגלין דקב"ה כו', ולכן הן כשש מאות אלף - שהן מו"ק, וכמו שאומר לעיל בסוף תיקון י”ח ובגיניה קיימין שיתין אלף רבוא על טורין סגיאין שהן הררי אלף, וכמו שבארנו שם, והן שתי הנ"ל, דמארי תריסין מגיחין בסוסוון, אבל בימא לאו אורחא לאגחא בסוסוון אלא ברגלין, והן נקודות, דהן גלי ימא - עשרה גלגלין, כמו שאמרו בכמה מקומות. ומתחיל קם ר"ש כו' שהוא ריב ה', והוא הקרבא, דבגין החויא איהי מרחקא מבעלה, ומתחיל לפרש ריב ה' בשית סדרין כו' והוא מארי תריסין כנ"ל, ואח"כ מפרש בנקודין כנ"ל</w:t>
      </w:r>
      <w:r w:rsidRPr="002D0347">
        <w:rPr>
          <w:rFonts w:cs="Frank Ruehl CLM"/>
          <w:sz w:val="20"/>
          <w:szCs w:val="20"/>
          <w:rtl/>
          <w:lang w:bidi="he-IL"/>
        </w:rPr>
        <w:t xml:space="preserve"> :</w:t>
      </w:r>
    </w:p>
  </w:footnote>
  <w:footnote w:id="2298">
    <w:p w:rsidR="00A74B2A" w:rsidRPr="005C16E3" w:rsidRDefault="00A74B2A" w:rsidP="008A625E">
      <w:pPr>
        <w:rPr>
          <w:sz w:val="24"/>
          <w:szCs w:val="24"/>
        </w:rPr>
      </w:pPr>
      <w:r w:rsidRPr="005C16E3">
        <w:rPr>
          <w:rStyle w:val="a6"/>
          <w:sz w:val="24"/>
          <w:szCs w:val="24"/>
          <w:rtl/>
        </w:rPr>
        <w:footnoteRef/>
      </w:r>
      <w:r w:rsidRPr="005C16E3">
        <w:rPr>
          <w:sz w:val="24"/>
          <w:szCs w:val="24"/>
          <w:rtl/>
        </w:rPr>
        <w:t xml:space="preserve"> </w:t>
      </w:r>
      <w:r w:rsidRPr="005C16E3">
        <w:rPr>
          <w:b/>
          <w:bCs/>
          <w:sz w:val="24"/>
          <w:szCs w:val="24"/>
          <w:rtl/>
        </w:rPr>
        <w:t>דאיהי ריב ה' בגין בנהא איהי ריב ברבי ורב ורב' כו'</w:t>
      </w:r>
      <w:r w:rsidRPr="005C16E3">
        <w:rPr>
          <w:sz w:val="24"/>
          <w:szCs w:val="24"/>
          <w:rtl/>
        </w:rPr>
        <w:t xml:space="preserve">. אמר דאיהי ריב ה' בגין בנהא, רוצה לומר שצועקת תמיד לה' על בנהא דאינון בגלותא ועל מסכני דבהון, כמו שאמרו בתיקוני זוהר חדש ע"ה א' עיין שם בדבריו. ובהגהה כאן, ריב איהי קטטה ומחלוקת לקב"ה על בנהא דאינון בגלותא בזמנא דלאו אינון כו' וצועקת תמיד כי נמכרנו אני ועמי כו' כי אין הצר כו' ותפול לפני רגליו ותתחנן לו כו' ואח"כ אמר איהי ריב ברבי כו' רוצה לומר שהמחלוקת בתנאים ואמוראים הכל בהלכה דאיהי שכינתא כמו שאומר לעיל א' א', דכל אחד אומר הלכה כמותו, והלכה כרבים דאינון אבהן כמו שאומר שם, והן הרים דכאן, כמו שאומר לקמן ובגין דא שמעו הרים אלין אבהן, והן רבי ורב ורבא וכמו שאמרו בתיקוני זוהר חדש כל רב - מבבל, ורבי - מארץ ישראל, ורבא - משאר ארעין, וכמו שאמרו דיו"ד דרבי הוא חכמה, וכמו שאומר לקמן בריש תיקון כ"ב דאוירא דארץ ישראל מחכים עיין שם, והוא חסד לימינא, ורב מבבל - בבינה, לשמאלא, בגבורה, ואין שם אות נוספת כי שמאלא נכלל בימינא ואשתאר בגריעו, ולחשך קרא לילה, ועיין בזוהר פרשת בראשית י"ז א' ובגין דההוא חושך תיאובתיה לאתכללא בימינא כו', חשך לא נהיר אלא כד אתכליל באור לילה דנפיק מניה כו' רזא דנקודה עלאה ורזא כו', ורוצה לומר דהן יו"ד וא"ו כמו שמפרש והולך, ורבא - משאר ארעין, והן שבעים ארצות הידועים שהן בעמודא דאמצעיתא, שבעים נפש ומשפחות דיעקב, שכנגדן שבעים אומות, ועיין לקמן תיקון ל"ב בארוכה, וכנגדן אתייהב אורייתא בשבעים אנפין ובמצוות עשה ומצוות לא תעשה, מימינא ושמאלא, ועיין מה שבארנו שם, והן ע"ב שמהן, והוא כתנות אור - עור דאל"ף, שהיו עם אחד ושפה אחת, אתהפך לשבעים בני אדם, ויחזרו לעתיד לבא כי אז אהפוך אל עמים שפה כו' </w:t>
      </w:r>
      <w:r w:rsidRPr="00AC08AD">
        <w:rPr>
          <w:sz w:val="24"/>
          <w:szCs w:val="20"/>
          <w:rtl/>
          <w:lang w:bidi="he-IL"/>
        </w:rPr>
        <w:t>(צפניה ג ט)</w:t>
      </w:r>
      <w:r w:rsidRPr="005C16E3">
        <w:rPr>
          <w:sz w:val="24"/>
          <w:szCs w:val="24"/>
          <w:rtl/>
        </w:rPr>
        <w:t xml:space="preserve">, והוא א' דרבא, והוא מסטרא דכתר, דשם א', אי"ה או"ה, ושם הכל לאחד, וארץ ישראל הוא אור י' ולכן אוירא דארץ ישראל דאויר אורי', ובבל - חושך, וכמו שאמרו </w:t>
      </w:r>
      <w:r w:rsidRPr="00AC08AD">
        <w:rPr>
          <w:sz w:val="24"/>
          <w:szCs w:val="20"/>
          <w:rtl/>
          <w:lang w:bidi="he-IL"/>
        </w:rPr>
        <w:t>(פסחים לד ע"ב)</w:t>
      </w:r>
      <w:r w:rsidRPr="005C16E3">
        <w:rPr>
          <w:sz w:val="24"/>
          <w:szCs w:val="24"/>
          <w:rtl/>
        </w:rPr>
        <w:t xml:space="preserve"> משום דיתביתו בארעא דחשוכא כו' ונקראת שאול עמוקה כו', והיא לצפון כמו שאמרו בגמרא </w:t>
      </w:r>
      <w:r w:rsidRPr="00AC08AD">
        <w:rPr>
          <w:sz w:val="24"/>
          <w:szCs w:val="20"/>
          <w:rtl/>
          <w:lang w:bidi="he-IL"/>
        </w:rPr>
        <w:t>(גיטין ו ע"א)</w:t>
      </w:r>
      <w:r w:rsidRPr="005C16E3">
        <w:rPr>
          <w:sz w:val="24"/>
          <w:szCs w:val="24"/>
          <w:rtl/>
        </w:rPr>
        <w:t xml:space="preserve"> בבל כו', וכמו שכתוב </w:t>
      </w:r>
      <w:r w:rsidRPr="00AC08AD">
        <w:rPr>
          <w:sz w:val="24"/>
          <w:szCs w:val="20"/>
          <w:rtl/>
          <w:lang w:bidi="he-IL"/>
        </w:rPr>
        <w:t>(ירמיהו א יד)</w:t>
      </w:r>
      <w:r w:rsidRPr="005C16E3">
        <w:rPr>
          <w:sz w:val="24"/>
          <w:szCs w:val="24"/>
          <w:rtl/>
        </w:rPr>
        <w:t xml:space="preserve"> מצפון תפתח כו', </w:t>
      </w:r>
      <w:r w:rsidRPr="00AC08AD">
        <w:rPr>
          <w:sz w:val="24"/>
          <w:szCs w:val="20"/>
          <w:rtl/>
          <w:lang w:bidi="he-IL"/>
        </w:rPr>
        <w:t>(תענית י ע"א)</w:t>
      </w:r>
      <w:r w:rsidRPr="005C16E3">
        <w:rPr>
          <w:sz w:val="24"/>
          <w:szCs w:val="24"/>
          <w:rtl/>
        </w:rPr>
        <w:t xml:space="preserve"> ועתירה בבל דחצדא, לטובעני כו', ושם השלטנותא כמו שאמרו בזוהר פרשת פקודי בהיכל הרביעי, ואור התורה בארץ ישראל כנ"ל, וזה שאומר לא יסור שבט מיהודה - אלו ראשי גלויות שבבבל, ומחוקק כו', ואלו שנים - חו"ג הן, הכוללים הכל, שמכל מקום יוצא תורה גם כן מבבל שנכללת בימין, אבל שאר ארעין אין להם אלא מה שמקבלין תורה מארץ ישראל ומבבל, ועיין בזוהר פרשת בלק קפ"ז א' פתח ואמר החכם כו' האיך לא אשגחתון כו' והאחד והשנית אמר קרא כו', והן אלו שני תלמודים - בבלי וירושלמי, וקרא לבבלי במחשכים כו', נעם וחובלים, ימינא ושמאלא, ועמודא דאמצעיתא אינו אלא התכללותם, ימינא ושמאלא שם יחד, ולכן ניתוסף בו גם כן אות מסטרא דימינא, ועל התכללותם שם בא' - לכן בו א', והוא באלף דוא"ו כידוע, קרקע ערבות, ונראה מזה שרבא דנזכר בגמרא לא היה אלא כינוי לגודל תורתו, כמו ר' יהודה הנשיא שנקרא רבי, וכן ר' אבא, ריש סדרא דבבל, שנקרא רב, וכן נחמני שנקרא אביי כידוע, ואף שרבא היה מבבל מכל מקום נקרא על שם ישיבתו שבאו מכל ארצות אליו, ודקדקו התורה הרבה, ונקראים הויות דאביי ורבא וכידוע, וכן רב אף שהיה מארץ ישראל, נקרא על שם ישיבתו מבבל, ונקרא רב סתם שהיה ראש ואב לכל ישיבות בבל, וכן רבא, ורב הוא בשלשתן רב ה' כנ"ל. והענין הוא, כמו שכתוב </w:t>
      </w:r>
      <w:r w:rsidRPr="00AC08AD">
        <w:rPr>
          <w:sz w:val="24"/>
          <w:szCs w:val="20"/>
          <w:rtl/>
          <w:lang w:bidi="he-IL"/>
        </w:rPr>
        <w:t>(ישעיהו יט א)</w:t>
      </w:r>
      <w:r w:rsidRPr="005C16E3">
        <w:rPr>
          <w:sz w:val="24"/>
          <w:szCs w:val="24"/>
          <w:rtl/>
        </w:rPr>
        <w:t xml:space="preserve"> הנה ה' רוכב על עב קל, ואמר בתיקוני זוהר חדש פ"ד ב' ג' שהמה אחוריים דפשוט ומילואו, והענין כי הנוק' היא נבנית מאחוריים דדכורא כידוע, וכמו שאמרו באידרא רבא, והנה ז"א נקרא מלא כמו שאומר לקמן בריש תיקון ל"ח על שם פשוטו ומלואו דהוא מקומו של עולם, כמו שאומר לקמן בתיקון מ"ב והיא אחוריים דיליה, והוא בגלותא, אבל בבניינא ולעתיד לבוא היא באה בפנים וה' רוכב בה וכמו שאומר לקמן בתיקון כ"ב [דף] ס"ה ע"ב, ואיהי אתקריאת ע"ב, ובה רכיב ו' למפרק לישראל, הדא הוא דכתיב הנה ה' רוכב על ע"ב ק"ל כו', ולכן בגלותא היא רב לה' - בעבור ה' בעלה, פנים דילה, והוא בתורה שבעל פה, דשם היא הריב והמחלוקת והן האחוריים הנ"ל, ואלו שלשה: רבי ורב ורבא, הן מתיבתא עילאה, תלת טיפין דחג"ת, והאיתנים הן דנה"י - שני מתיבתין כוללין ו"ק דשית סדרין, וכמו שאומר לקמן בתיקוני זוהר חדש דף ע"ד ד' בארוכה עיין שם. וזה שאומר בגין בעלה כו' כליל כו', ואמר דאיהי מריבת בהון כו', שתורה שבעל פה היא מסטרהא, והיא תלמד לאדם דעת, ושריא בפומיהון, כמו שאומר לקמן ע"ב, ואף עתה - ע"י סלע, ומכל מקום הכל על ידה, וכל המחלוקת של תנאים ואמוראים - הלכה כדברי מי - שכולם דברי אלקים חיים, רוצה לומר בשביל הלכה, שהיא כלת משה, הלכה למשה מסיני, אותיות הכלה כידוע, והוא דעת - דרגא דמשה, דכל אחד רוצה להמשיך לדרגיה: רבי ורב כו', ולכן הלכה כבית הלל - דמוליך לימין משה, כמו שאומר לעיל בתיקון י"ג ולקמן בתיקון כ"ב. וזה שאומר בגין בעלה, דהוא בעלה כנ"ל, וכמו שאומר לקמן [דף] נ"ה ע"א עד דייתי בעלה כו', והוא כליל ששה נהרות, כמו שאומר לעיל תיקון י"ט [דף] ל"ח ע"א, והן שית סדרין: אמונת עתיך כו', ויסוד - שנקרא על שם הנהר - נאמר בו ודעת:</w:t>
      </w:r>
    </w:p>
  </w:footnote>
  <w:footnote w:id="229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rtl/>
          <w:lang w:val="he-IL" w:bidi="he-IL"/>
        </w:rPr>
        <w:t xml:space="preserve">ועלייהו כו'. </w:t>
      </w:r>
      <w:r w:rsidRPr="002D0347">
        <w:rPr>
          <w:rFonts w:cs="Frank Ruehl CLM"/>
          <w:sz w:val="20"/>
          <w:rtl/>
          <w:lang w:val="he-IL" w:bidi="he-IL"/>
        </w:rPr>
        <w:t xml:space="preserve">שני שלמא הן: במתיבתא עילאה דחג"ת, ומתיבתא תתאה דנה"י, וכמו שמפרש והולך והן שתי שלמות, מכריעין בין המחלוקת דבין הצדדים וכמו שאומר בזוהר פרשת בראשית בענין שלשה ימים הראשונים, דמחלוקת בשני, ובשלישי - הכריע כו', שני כתובים המכחישים כו', שזה מים - קר ולח, וזה אש - חם ויבש, ואתא רוחא ואכריע בינייהו - חם ולח, ועיין בזוהר פרשת וארא והן תרי שלמא כמו שמפרש והולך, וכן אמר בזוהר פרשת בראשית ה' ו' עיין שם, ועיין בזוהר חדש שיר השירים נ' א' מאי כלא הכי וכי סגיאין שלמין נינהו אלא חד שלמא איהו ותרין נינהו חד שלמא איהו דאיהו שלמא דביתא דבגיניה אשתמודע דכורא דכר, וחד שלמא אחרא דאיהו שלמא דתרין סטרין דאחיד חד דעאל באמצעיתא בין תרין סטרין ועביד שלמא בינייהו איהו שלום אחרא, אבל שלום דדכורא אשתמודע דכר בגיניה איהו צדיק כו' וע"ד אקרי אחד כו', והענין כי שני יחודים הן: אחד בין ימינא לשמאלא באדם עצמו, והשני בין דכורא לנוק', ושניהם נקראו אחד - שמייחדין, ובו נעשו אחד, ומכל מקום עיקר השלום הוא בצדיק, ולכן נקרא שלמא דכולא ביה, כי גם בת"ת צריך מכל מקום יחוד בין דידיה לדידה - ונקראין אחד, העמודא דאמצעיתא נקרא אחד כי ידים הם שנים - ימינא ושמאלא, וכן רגלים, וכן מוחין, מה שאין כן בעמודא דאמצעיתא שהוא אחד לבד, וזהו בו ובה לבדם, אבל הן תרי פלגא דגופא, זכר ונקבה בראם ויקרא שמם אדם </w:t>
      </w:r>
      <w:r w:rsidRPr="00AC08AD">
        <w:rPr>
          <w:rFonts w:cs="Frank Ruehl CLM"/>
          <w:sz w:val="20"/>
          <w:szCs w:val="20"/>
          <w:rtl/>
          <w:lang w:val="he-IL" w:bidi="he-IL"/>
        </w:rPr>
        <w:t>(בראשית ה ב)</w:t>
      </w:r>
      <w:r w:rsidRPr="002D0347">
        <w:rPr>
          <w:rFonts w:cs="Frank Ruehl CLM"/>
          <w:sz w:val="20"/>
          <w:rtl/>
          <w:lang w:val="he-IL" w:bidi="he-IL"/>
        </w:rPr>
        <w:t xml:space="preserve">, כי אחד קראתיו כו' </w:t>
      </w:r>
      <w:r w:rsidRPr="00AC08AD">
        <w:rPr>
          <w:rFonts w:cs="Frank Ruehl CLM"/>
          <w:sz w:val="20"/>
          <w:szCs w:val="20"/>
          <w:rtl/>
          <w:lang w:val="he-IL" w:bidi="he-IL"/>
        </w:rPr>
        <w:t>(ישעיה נא ב)</w:t>
      </w:r>
      <w:r w:rsidRPr="002D0347">
        <w:rPr>
          <w:rFonts w:cs="Frank Ruehl CLM"/>
          <w:sz w:val="20"/>
          <w:rtl/>
          <w:lang w:val="he-IL" w:bidi="he-IL"/>
        </w:rPr>
        <w:t>, ולפיכך אף כל קו האמצעי כפול, לבד הצדיק, דליתא בדידה, וזה שאומר שם דבגיניה אשתמודע דכורא דכר, רוצה לומר דלית כוותיה בה, ולכן הוא אחד ביחוד גמור, וכל היחודים הן בו העיקר, והוא שלמא דכולא, וזה סוד שתרין יחודין: ה' אחד, ושמו אחד, ואח"כ לייחדא לון כאחד - כי ה' הוא האלקים, והוא כנ"ל, דתחלה צריך לייחדא כל אחד בקו האמצעי - ה' אחד ושמו אחד, ואח"כ בצדיק - שלמא דכולא, וכנגד אלו שני שלמות - הן שני ריב: אחד בהרים ואחד באיתנים כמו שמפרש והולך, וכמו שאומר לקמן בהגהה ב', ועוד תרין רבות אינון חד צדיק וחד עמודא דאמצעיתא כו', והשלום הוא בהן - שהן כלולים: עמודא דאמצעיתא - משני הקוים, וצדיק - מיסוד ועטרה, והוא דידה וקשורה בו, שלעולם הלילה נכללת ביום, וחשך - באור, וכמו שבארנו למעלה, והן בתורה שבעל פה, אחד - להכריע בדידה בין המחלוקת, ואחד - לקשרה בתורה שבכתב, וכמו שאומר לעיל ריש תיקון י"ח סוד ת"כ ואחד, והן ח"י טורי אפרסמון - ה' וי"ג, והן שני מיני עלין דשושנה דבראשית, ושמע ותורה שבעל פה:</w:t>
      </w:r>
    </w:p>
  </w:footnote>
  <w:footnote w:id="230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במעוזי.</w:t>
      </w:r>
      <w:r w:rsidRPr="002D0347">
        <w:rPr>
          <w:rFonts w:cs="Frank Ruehl CLM"/>
          <w:sz w:val="20"/>
          <w:rtl/>
          <w:lang w:val="he-IL" w:bidi="he-IL"/>
        </w:rPr>
        <w:t xml:space="preserve"> ה' עוז לעמו כו'. והיא גבורות עוז שבעל פה ושם המחלוקת ולכן צריך לשלום וזה שאומר ה' עוז כו' ה' יברך כו':</w:t>
      </w:r>
    </w:p>
  </w:footnote>
  <w:footnote w:id="230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דבגלותא כו'.</w:t>
      </w:r>
      <w:r w:rsidRPr="002D0347">
        <w:rPr>
          <w:rFonts w:cs="Frank Ruehl CLM"/>
          <w:sz w:val="20"/>
          <w:rtl/>
          <w:lang w:val="he-IL" w:bidi="he-IL"/>
        </w:rPr>
        <w:t xml:space="preserve"> כיון שגלו כו' </w:t>
      </w:r>
      <w:r w:rsidRPr="00AC08AD">
        <w:rPr>
          <w:rFonts w:cs="Frank Ruehl CLM"/>
          <w:sz w:val="20"/>
          <w:szCs w:val="20"/>
          <w:rtl/>
          <w:lang w:val="he-IL" w:bidi="he-IL"/>
        </w:rPr>
        <w:t>(חגיגה ה ע"ב)</w:t>
      </w:r>
      <w:r w:rsidRPr="002D0347">
        <w:rPr>
          <w:rFonts w:cs="Frank Ruehl CLM"/>
          <w:sz w:val="20"/>
          <w:rtl/>
          <w:lang w:val="he-IL" w:bidi="he-IL"/>
        </w:rPr>
        <w:t xml:space="preserve">, מלכה ושריה כו' </w:t>
      </w:r>
      <w:r w:rsidRPr="00AC08AD">
        <w:rPr>
          <w:rFonts w:cs="Frank Ruehl CLM"/>
          <w:sz w:val="20"/>
          <w:szCs w:val="20"/>
          <w:rtl/>
          <w:lang w:val="he-IL" w:bidi="he-IL"/>
        </w:rPr>
        <w:t>(איכה ב ט)</w:t>
      </w:r>
      <w:r w:rsidRPr="002D0347">
        <w:rPr>
          <w:rFonts w:cs="Frank Ruehl CLM"/>
          <w:sz w:val="20"/>
          <w:rtl/>
          <w:lang w:val="he-IL" w:bidi="he-IL"/>
        </w:rPr>
        <w:t xml:space="preserve"> - בעמודא דאמצעיתא, אבל בצדיק, ברית - כל מצוה כו' עדיין כו' </w:t>
      </w:r>
      <w:r w:rsidRPr="00AC08AD">
        <w:rPr>
          <w:rFonts w:cs="Frank Ruehl CLM"/>
          <w:sz w:val="20"/>
          <w:szCs w:val="20"/>
          <w:rtl/>
          <w:lang w:val="he-IL" w:bidi="he-IL"/>
        </w:rPr>
        <w:t>(שבת קל ע"א)</w:t>
      </w:r>
      <w:r w:rsidRPr="002D0347">
        <w:rPr>
          <w:rFonts w:cs="Frank Ruehl CLM"/>
          <w:sz w:val="20"/>
          <w:rtl/>
          <w:lang w:val="he-IL" w:bidi="he-IL"/>
        </w:rPr>
        <w:t xml:space="preserve">, וכן כל המצות הן בצדיק - רמ"ח פקודין דכלילן, וישראל מצויינים כו' </w:t>
      </w:r>
      <w:r w:rsidRPr="00AC08AD">
        <w:rPr>
          <w:rFonts w:cs="Frank Ruehl CLM"/>
          <w:sz w:val="20"/>
          <w:szCs w:val="20"/>
          <w:rtl/>
          <w:lang w:val="he-IL" w:bidi="he-IL"/>
        </w:rPr>
        <w:t>(ספרי עקב פיסקא מג)</w:t>
      </w:r>
      <w:r w:rsidRPr="002D0347">
        <w:rPr>
          <w:rFonts w:cs="Frank Ruehl CLM"/>
          <w:sz w:val="20"/>
          <w:rtl/>
          <w:lang w:val="he-IL" w:bidi="he-IL"/>
        </w:rPr>
        <w:t>:</w:t>
      </w:r>
    </w:p>
  </w:footnote>
  <w:footnote w:id="230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מרחוק ה'.</w:t>
      </w:r>
      <w:r w:rsidRPr="002D0347">
        <w:rPr>
          <w:rFonts w:cs="Frank Ruehl CLM"/>
          <w:sz w:val="20"/>
          <w:rtl/>
          <w:lang w:val="he-IL" w:bidi="he-IL"/>
        </w:rPr>
        <w:t xml:space="preserve"> ה' - בעמודא דאמצעיתא, ומרחוק - דסליק דעת דעמודא דאמצעיתא - בחכמה, ונתרחק ממנה ומאתנו:</w:t>
      </w:r>
    </w:p>
  </w:footnote>
  <w:footnote w:id="230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צדיק קרוב לה.</w:t>
      </w:r>
      <w:r w:rsidRPr="002D0347">
        <w:rPr>
          <w:rFonts w:cs="Frank Ruehl CLM"/>
          <w:sz w:val="20"/>
          <w:rtl/>
          <w:lang w:val="he-IL" w:bidi="he-IL"/>
        </w:rPr>
        <w:t xml:space="preserve"> כנ"ל, וכן מסטרא דבעל הבית - אין האיש בביתו </w:t>
      </w:r>
      <w:r w:rsidRPr="00AC08AD">
        <w:rPr>
          <w:rFonts w:cs="Frank Ruehl CLM"/>
          <w:sz w:val="20"/>
          <w:szCs w:val="20"/>
          <w:rtl/>
          <w:lang w:val="he-IL" w:bidi="he-IL"/>
        </w:rPr>
        <w:t>(משלי ז יט)</w:t>
      </w:r>
      <w:r w:rsidRPr="002D0347">
        <w:rPr>
          <w:rFonts w:cs="Frank Ruehl CLM"/>
          <w:sz w:val="20"/>
          <w:rtl/>
          <w:lang w:val="he-IL" w:bidi="he-IL"/>
        </w:rPr>
        <w:t xml:space="preserve">, ואין בית עתה אבל היא מלון אורחים </w:t>
      </w:r>
      <w:r w:rsidRPr="00AC08AD">
        <w:rPr>
          <w:rFonts w:cs="Frank Ruehl CLM"/>
          <w:sz w:val="20"/>
          <w:szCs w:val="20"/>
          <w:rtl/>
          <w:lang w:val="he-IL" w:bidi="he-IL"/>
        </w:rPr>
        <w:t>(ירמיהו ט א)</w:t>
      </w:r>
      <w:r w:rsidRPr="002D0347">
        <w:rPr>
          <w:rFonts w:cs="Frank Ruehl CLM"/>
          <w:sz w:val="20"/>
          <w:rtl/>
          <w:lang w:val="he-IL" w:bidi="he-IL"/>
        </w:rPr>
        <w:t xml:space="preserve"> - מצות בחוץ לארץ, ומצות התלויות בבית המקדש - הוא בית:</w:t>
      </w:r>
    </w:p>
  </w:footnote>
  <w:footnote w:id="230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טוב שכן כו'.</w:t>
      </w:r>
      <w:r w:rsidRPr="002D0347">
        <w:rPr>
          <w:rFonts w:cs="Frank Ruehl CLM"/>
          <w:sz w:val="20"/>
          <w:rtl/>
          <w:lang w:val="he-IL" w:bidi="he-IL"/>
        </w:rPr>
        <w:t xml:space="preserve"> דא"ח - הוא עמודא דאמצעיתא, א"ח ד', כי אחד קראתיו, וצדיק - הוא בקוצו של ד' עמה באות אחת, מה שאין כן בא"ח, בעלה, והוא גם כן שכן באות ב', נקודה בהיכליה, שכן בביתה, וכן במ"ם - א"ח סביב לה מכל סטר, ונקודה באמצעיתא, והמ"ם הוא ב' בעצמו כמו שאומר לעיל ריש תיקון ה' </w:t>
      </w:r>
      <w:r w:rsidRPr="00AC08AD">
        <w:rPr>
          <w:rFonts w:cs="Frank Ruehl CLM"/>
          <w:sz w:val="20"/>
          <w:szCs w:val="20"/>
          <w:rtl/>
          <w:lang w:val="he-IL" w:bidi="he-IL"/>
        </w:rPr>
        <w:t>(רחוק - הוא דאתרחק ו' בעלה, וזהו החילוק בחושבן בין רחוק לקרוב)</w:t>
      </w:r>
      <w:r w:rsidRPr="002D0347">
        <w:rPr>
          <w:rFonts w:cs="Frank Ruehl CLM"/>
          <w:sz w:val="20"/>
          <w:rtl/>
          <w:lang w:val="he-IL" w:bidi="he-IL"/>
        </w:rPr>
        <w:t>:</w:t>
      </w:r>
    </w:p>
  </w:footnote>
  <w:footnote w:id="230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ובג"ד כו' בגין דמרחקין כו'.</w:t>
      </w:r>
      <w:r w:rsidRPr="002D0347">
        <w:rPr>
          <w:rFonts w:cs="Frank Ruehl CLM"/>
          <w:sz w:val="20"/>
          <w:rtl/>
          <w:lang w:val="he-IL" w:bidi="he-IL"/>
        </w:rPr>
        <w:t xml:space="preserve"> דהן היו מקרבין לה ואחידון בה, שמאלו תחת כו', והן סוד הדעת, שלשה עיטרין דהן ארבעה כנ"ל:</w:t>
      </w:r>
    </w:p>
  </w:footnote>
  <w:footnote w:id="230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אמוראים כו'.</w:t>
      </w:r>
      <w:r w:rsidRPr="002D0347">
        <w:rPr>
          <w:rFonts w:cs="Frank Ruehl CLM"/>
          <w:sz w:val="20"/>
          <w:rtl/>
          <w:lang w:val="he-IL" w:bidi="he-IL"/>
        </w:rPr>
        <w:t xml:space="preserve"> הנה בשם האריז"ל כתב דתנאים - בנו"ה דז"א, וכאן - בדידה, ואין המאמר סובל, דכלהו משתעי בחד גוונא, אבל הענין כי נה"י הן קרובין לה בגלותא כנ"ל - לקרוב, ולכן אורן מרובה - תנאים, אבל חג"ת הן רחוק, וכן כתב האר"י במקום אחר. </w:t>
      </w:r>
      <w:r w:rsidRPr="00AC08AD">
        <w:rPr>
          <w:rFonts w:cs="Frank Ruehl CLM"/>
          <w:sz w:val="20"/>
          <w:szCs w:val="20"/>
          <w:rtl/>
          <w:lang w:val="he-IL" w:bidi="he-IL"/>
        </w:rPr>
        <w:t>(ועיין לעיל מ"ג א' מה שבארנו שם בענין אחר, והכל עולה לקנה אחד, ועיקר התנאים רוצה לומר שונין המתניתין, שגמרא עדיף, ותנאים הן ברייתות ותניא דמסייע מתניתין ועיין לעיל דהלכה היא בחג"ת, וברייתא - בנו"ה, ומתניתין - ביסוד, כמו שאומר בזוהר פרשת פנחס ועיין לעיל ב' ב', ומקרא גם כן למטה מברייתא ומתניתין אף שהיא קודם)</w:t>
      </w:r>
      <w:r w:rsidRPr="002D0347">
        <w:rPr>
          <w:rFonts w:cs="Frank Ruehl CLM"/>
          <w:sz w:val="20"/>
          <w:rtl/>
          <w:lang w:val="he-IL" w:bidi="he-IL"/>
        </w:rPr>
        <w:t>:</w:t>
      </w:r>
    </w:p>
  </w:footnote>
  <w:footnote w:id="230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והאתנים כו'.</w:t>
      </w:r>
      <w:r w:rsidRPr="002D0347">
        <w:rPr>
          <w:rFonts w:cs="Frank Ruehl CLM"/>
          <w:sz w:val="20"/>
          <w:rtl/>
          <w:lang w:val="he-IL" w:bidi="he-IL"/>
        </w:rPr>
        <w:t xml:space="preserve"> ירכין תקיפין כנחשין כמו שאומר בסבא עיין שם:</w:t>
      </w:r>
    </w:p>
  </w:footnote>
  <w:footnote w:id="230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אתנים בהיפוך כו'.</w:t>
      </w:r>
      <w:r w:rsidRPr="002D0347">
        <w:rPr>
          <w:rFonts w:cs="Frank Ruehl CLM"/>
          <w:sz w:val="20"/>
          <w:rtl/>
          <w:lang w:val="he-IL" w:bidi="he-IL"/>
        </w:rPr>
        <w:t xml:space="preserve"> עיין מה שבארנו לעיל י"ג א' </w:t>
      </w:r>
      <w:r w:rsidRPr="00AC08AD">
        <w:rPr>
          <w:rFonts w:cs="Frank Ruehl CLM"/>
          <w:sz w:val="20"/>
          <w:szCs w:val="20"/>
          <w:rtl/>
          <w:lang w:val="he-IL" w:bidi="he-IL"/>
        </w:rPr>
        <w:t>(לא מצאתי. ג.פ.)</w:t>
      </w:r>
      <w:r w:rsidRPr="002D0347">
        <w:rPr>
          <w:rFonts w:cs="Frank Ruehl CLM"/>
          <w:sz w:val="20"/>
          <w:rtl/>
          <w:lang w:val="he-IL" w:bidi="he-IL"/>
        </w:rPr>
        <w:t xml:space="preserve"> דהוא באור חוזר ולכן הוא בהיפוך אתוון:</w:t>
      </w:r>
    </w:p>
  </w:footnote>
  <w:footnote w:id="230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איתני עולם.</w:t>
      </w:r>
      <w:r w:rsidRPr="002D0347">
        <w:rPr>
          <w:rFonts w:cs="Frank Ruehl CLM"/>
          <w:sz w:val="20"/>
          <w:rtl/>
          <w:lang w:val="he-IL" w:bidi="he-IL"/>
        </w:rPr>
        <w:t xml:space="preserve"> מוסדי ארץ כנ"ל, ביעין ואמה שמשם שפעה שלשה עדרי כו':</w:t>
      </w:r>
    </w:p>
  </w:footnote>
  <w:footnote w:id="231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והא איתן כו'.</w:t>
      </w:r>
      <w:r w:rsidRPr="002D0347">
        <w:rPr>
          <w:rFonts w:cs="Frank Ruehl CLM"/>
          <w:sz w:val="20"/>
          <w:rtl/>
          <w:lang w:val="he-IL" w:bidi="he-IL"/>
        </w:rPr>
        <w:t xml:space="preserve"> הוא השלישי והששי מו"ק:</w:t>
      </w:r>
    </w:p>
  </w:footnote>
  <w:footnote w:id="231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דמסייע כו'.</w:t>
      </w:r>
      <w:r w:rsidRPr="002D0347">
        <w:rPr>
          <w:rFonts w:cs="Frank Ruehl CLM"/>
          <w:sz w:val="20"/>
          <w:rtl/>
          <w:lang w:val="he-IL" w:bidi="he-IL"/>
        </w:rPr>
        <w:t xml:space="preserve"> כנ"ל - לקרוב, ששתי בריתות הן: ברית הלשון ומעור, תורה ומצות, והן רחוק וקרוב:</w:t>
      </w:r>
    </w:p>
  </w:footnote>
  <w:footnote w:id="231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ועלה אתמר איתן כו'.</w:t>
      </w:r>
      <w:r w:rsidRPr="002D0347">
        <w:rPr>
          <w:rFonts w:cs="Frank Ruehl CLM"/>
          <w:sz w:val="20"/>
          <w:rtl/>
          <w:lang w:val="he-IL" w:bidi="he-IL"/>
        </w:rPr>
        <w:t xml:space="preserve"> דנאמר על יתרו שנתחתן במשה, ואף שיהיו בגלות מכל מקום איתן כו', ומכל מקום גנוז משה בצדיק דהוא קרוב לארץ והוא במט"ט דעל ידי משה רבינו עליו השלום נתלבש השכינה במט"ט בגלותא כמו שאומר ברעיא מהימנא פרשת משפטים שמשה עתה בדרגא דעבד, שש שנים יעבוד, וזהו ושים בסלע כו' כמו שמפרש והולך:</w:t>
      </w:r>
    </w:p>
  </w:footnote>
  <w:footnote w:id="231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Cs/>
          <w:sz w:val="20"/>
          <w:rtl/>
          <w:lang w:val="he-IL" w:bidi="he-IL"/>
        </w:rPr>
        <w:t>והאי סלע כו'.</w:t>
      </w:r>
      <w:r w:rsidRPr="002D0347">
        <w:rPr>
          <w:rFonts w:cs="Frank Ruehl CLM"/>
          <w:sz w:val="20"/>
          <w:rtl/>
          <w:lang w:val="he-IL" w:bidi="he-IL"/>
        </w:rPr>
        <w:t xml:space="preserve"> הכלל כמו שבארנו למעלה, דדעת שהוא התורה והוא משה על שמיה וזהו בסלע כו':</w:t>
      </w:r>
    </w:p>
  </w:footnote>
  <w:footnote w:id="231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Cs/>
          <w:sz w:val="20"/>
          <w:rtl/>
          <w:lang w:val="he-IL" w:bidi="he-IL"/>
        </w:rPr>
        <w:t>אלא טפין כו'.</w:t>
      </w:r>
      <w:r w:rsidRPr="002D0347">
        <w:rPr>
          <w:rFonts w:cs="Frank Ruehl CLM"/>
          <w:sz w:val="20"/>
          <w:rtl/>
          <w:lang w:val="he-IL" w:bidi="he-IL"/>
        </w:rPr>
        <w:t xml:space="preserve"> והוא האור דשמשא המאיר בככביא בכל דור:</w:t>
      </w:r>
    </w:p>
  </w:footnote>
  <w:footnote w:id="231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טפין טפין.</w:t>
      </w:r>
      <w:r w:rsidRPr="002D0347">
        <w:rPr>
          <w:rFonts w:cs="Frank Ruehl CLM"/>
          <w:sz w:val="20"/>
          <w:rtl/>
          <w:lang w:val="he-IL" w:bidi="he-IL"/>
        </w:rPr>
        <w:t xml:space="preserve"> ברעיא מהימנא פרשת תצא שהן רמיזין דקבלה, וגם בתורה שבעל פה אינן אלא פסקי הלכות ואינן מים נובעים לחדש הלכות כמעין הנובע רק כל אחד מה שקבל מעט מעט:</w:t>
      </w:r>
    </w:p>
  </w:footnote>
  <w:footnote w:id="231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באלין פסקות.</w:t>
      </w:r>
      <w:r w:rsidRPr="002D0347">
        <w:rPr>
          <w:rFonts w:cs="Frank Ruehl CLM"/>
          <w:sz w:val="20"/>
          <w:rtl/>
          <w:lang w:val="he-IL" w:bidi="he-IL"/>
        </w:rPr>
        <w:t xml:space="preserve"> רוצה לומר כמו שאומר לעיל נ"ב ב' וכמה תריסין כו' ולקמן ס"א ב' פסק אתקריאת כו' אית דפקסין כו'. ורוצה לומר פסק הוא שמקשין ומפרקין בכמה פירוקין עד שמוציאין הדין לאורה וכמו שאומר שם ולבתר דפסקין לון מתקנין לון בכמה פירוקין כו' ועיין מה שבארנו שם:</w:t>
      </w:r>
    </w:p>
  </w:footnote>
  <w:footnote w:id="231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ובגין ויך משה כו'.</w:t>
      </w:r>
      <w:r w:rsidRPr="002D0347">
        <w:rPr>
          <w:rFonts w:cs="Frank Ruehl CLM"/>
          <w:sz w:val="20"/>
          <w:rtl/>
          <w:lang w:val="he-IL" w:bidi="he-IL"/>
        </w:rPr>
        <w:t xml:space="preserve"> דפעם הראשון לא נפיק אלא טפין, ובפעם השני ויצאו מים כו', והוא לעתיד לבוא שיבקע ימא דאורייתא כנ"ל:</w:t>
      </w:r>
    </w:p>
  </w:footnote>
  <w:footnote w:id="231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 גרים.</w:t>
      </w:r>
      <w:r w:rsidRPr="002D0347">
        <w:rPr>
          <w:rFonts w:cs="Frank Ruehl CLM"/>
          <w:sz w:val="20"/>
          <w:rtl/>
          <w:lang w:val="he-IL" w:bidi="he-IL"/>
        </w:rPr>
        <w:t xml:space="preserve"> כמו שאומר למטה דאשתאר יבש בלא שכינה דהיא מעין דלית ליה פסק והיא כפטיש כו':</w:t>
      </w:r>
    </w:p>
  </w:footnote>
  <w:footnote w:id="231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וכמה מחלוקת כו'.</w:t>
      </w:r>
      <w:r w:rsidRPr="002D0347">
        <w:rPr>
          <w:rFonts w:cs="Frank Ruehl CLM"/>
          <w:sz w:val="20"/>
          <w:rtl/>
          <w:lang w:val="he-IL" w:bidi="he-IL"/>
        </w:rPr>
        <w:t xml:space="preserve"> שמים רבים יוצאים ביחד, אבל טפין כל אחד לבדה, במחלוקת:</w:t>
      </w:r>
    </w:p>
  </w:footnote>
  <w:footnote w:id="232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ומאן גרים כו'.</w:t>
      </w:r>
      <w:r w:rsidRPr="002D0347">
        <w:rPr>
          <w:rFonts w:cs="Frank Ruehl CLM"/>
          <w:sz w:val="20"/>
          <w:rtl/>
          <w:lang w:val="he-IL" w:bidi="he-IL"/>
        </w:rPr>
        <w:t xml:space="preserve"> כמו שאמרו </w:t>
      </w:r>
      <w:r w:rsidRPr="00AC08AD">
        <w:rPr>
          <w:rFonts w:cs="Frank Ruehl CLM"/>
          <w:sz w:val="20"/>
          <w:szCs w:val="20"/>
          <w:rtl/>
          <w:lang w:val="he-IL" w:bidi="he-IL"/>
        </w:rPr>
        <w:t>(סנהדרין פח ע"ב)</w:t>
      </w:r>
      <w:r w:rsidRPr="002D0347">
        <w:rPr>
          <w:rFonts w:cs="Frank Ruehl CLM"/>
          <w:sz w:val="20"/>
          <w:rtl/>
          <w:lang w:val="he-IL" w:bidi="he-IL"/>
        </w:rPr>
        <w:t xml:space="preserve"> משרבו כו' שלא שמשו כל צרכם רבה המחלוקת, והמחלוקת שלא לשם שמים הוא מערב רב הקופצים להורות וליטול עטרה, נעשה לנו שם כו', וע"י ערב רב טעה להכות, שכעס עליהם ובא לטעות, כמו שאמרו </w:t>
      </w:r>
      <w:r w:rsidRPr="00AC08AD">
        <w:rPr>
          <w:rFonts w:cs="Frank Ruehl CLM"/>
          <w:sz w:val="20"/>
          <w:szCs w:val="20"/>
          <w:rtl/>
          <w:lang w:val="he-IL" w:bidi="he-IL"/>
        </w:rPr>
        <w:t>(ויקרא רבה יג)</w:t>
      </w:r>
      <w:r w:rsidRPr="002D0347">
        <w:rPr>
          <w:rFonts w:cs="Frank Ruehl CLM"/>
          <w:sz w:val="20"/>
          <w:rtl/>
          <w:lang w:val="he-IL" w:bidi="he-IL"/>
        </w:rPr>
        <w:t xml:space="preserve"> בשלשה מקומות כעס משה רבינו עליו השלום, וכמו שכתוב ויתעבר ה' כו' </w:t>
      </w:r>
      <w:r w:rsidRPr="00AC08AD">
        <w:rPr>
          <w:rFonts w:cs="Frank Ruehl CLM"/>
          <w:sz w:val="20"/>
          <w:szCs w:val="20"/>
          <w:rtl/>
          <w:lang w:val="he-IL" w:bidi="he-IL"/>
        </w:rPr>
        <w:t>(דברים ג כו)</w:t>
      </w:r>
      <w:r w:rsidRPr="002D0347">
        <w:rPr>
          <w:rFonts w:cs="Frank Ruehl CLM"/>
          <w:sz w:val="20"/>
          <w:rtl/>
          <w:lang w:val="he-IL" w:bidi="he-IL"/>
        </w:rPr>
        <w:t xml:space="preserve">, וירע למשה בעבורם </w:t>
      </w:r>
      <w:r w:rsidRPr="00AC08AD">
        <w:rPr>
          <w:rFonts w:cs="Frank Ruehl CLM"/>
          <w:sz w:val="20"/>
          <w:szCs w:val="20"/>
          <w:rtl/>
          <w:lang w:val="he-IL" w:bidi="he-IL"/>
        </w:rPr>
        <w:t>(תהלים קו לב)</w:t>
      </w:r>
      <w:r w:rsidRPr="002D0347">
        <w:rPr>
          <w:rFonts w:cs="Frank Ruehl CLM"/>
          <w:sz w:val="20"/>
          <w:rtl/>
          <w:lang w:val="he-IL" w:bidi="he-IL"/>
        </w:rPr>
        <w:t xml:space="preserve">, התאנף בגללכם </w:t>
      </w:r>
      <w:r w:rsidRPr="00AC08AD">
        <w:rPr>
          <w:rFonts w:cs="Frank Ruehl CLM"/>
          <w:sz w:val="20"/>
          <w:szCs w:val="20"/>
          <w:rtl/>
          <w:lang w:val="he-IL" w:bidi="he-IL"/>
        </w:rPr>
        <w:t>(דברים א לז)</w:t>
      </w:r>
      <w:r w:rsidRPr="002D0347">
        <w:rPr>
          <w:rFonts w:cs="Frank Ruehl CLM"/>
          <w:sz w:val="20"/>
          <w:rtl/>
          <w:lang w:val="he-IL" w:bidi="he-IL"/>
        </w:rPr>
        <w:t>, וגם הם גרמו לזה - כמו הנשמות לאדם הראשון, והתפשטות משה בהם גרם גם כן, עיין בזוהר פרשת בראשית כ"ח ב' ומשה בגינייהו כו' דבגינייהו עבר כו' ואינון גרמו כו' עיין שם בדבריו:</w:t>
      </w:r>
    </w:p>
  </w:footnote>
  <w:footnote w:id="232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ובג"ד שמעו כו'.</w:t>
      </w:r>
      <w:r w:rsidRPr="002D0347">
        <w:rPr>
          <w:rFonts w:cs="Frank Ruehl CLM"/>
          <w:sz w:val="20"/>
          <w:rtl/>
          <w:lang w:val="he-IL" w:bidi="he-IL"/>
        </w:rPr>
        <w:t xml:space="preserve"> דאינון המורים, והן במט"ט, ושם - בדברים לא כו', אבל שכינתא אקדימת לתמן כמו שאומר למטה:</w:t>
      </w:r>
    </w:p>
  </w:footnote>
  <w:footnote w:id="232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לא הוו טרחין כו'.</w:t>
      </w:r>
      <w:r w:rsidRPr="002D0347">
        <w:rPr>
          <w:rFonts w:cs="Frank Ruehl CLM"/>
          <w:sz w:val="20"/>
          <w:rtl/>
          <w:lang w:val="he-IL" w:bidi="he-IL"/>
        </w:rPr>
        <w:t xml:space="preserve"> דהכאה גרם לטרוח בהכאת סלע בלישנהון:</w:t>
      </w:r>
    </w:p>
  </w:footnote>
  <w:footnote w:id="232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ודברתם כו'.</w:t>
      </w:r>
      <w:r w:rsidRPr="002D0347">
        <w:rPr>
          <w:rFonts w:cs="Frank Ruehl CLM"/>
          <w:sz w:val="20"/>
          <w:rtl/>
          <w:lang w:val="he-IL" w:bidi="he-IL"/>
        </w:rPr>
        <w:t xml:space="preserve"> שאז היה בדיבור התורה נגלית פנימיות שהיא מימי הדעת כמו שכתוב כי מלאה כו' כמים כו' וזהו ונתן מימיו - מעצמו, וזה שאומר בלא טורח:</w:t>
      </w:r>
    </w:p>
  </w:footnote>
  <w:footnote w:id="232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בלא קשיא כו'.</w:t>
      </w:r>
      <w:r w:rsidRPr="002D0347">
        <w:rPr>
          <w:rFonts w:cs="Frank Ruehl CLM"/>
          <w:sz w:val="20"/>
          <w:rtl/>
          <w:lang w:val="he-IL" w:bidi="he-IL"/>
        </w:rPr>
        <w:t xml:space="preserve"> שלשה דברים: בקשיא - שהוא קושי מאד, והכל גרם ההכאה שהוא קשיא, והטפין הן מחלוקת כנ"ל, ופסק - שהוא הסלע במיעוט המים טפין טפין:</w:t>
      </w:r>
    </w:p>
  </w:footnote>
  <w:footnote w:id="232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כה דברי.</w:t>
      </w:r>
      <w:r w:rsidRPr="002D0347">
        <w:rPr>
          <w:rFonts w:cs="Frank Ruehl CLM"/>
          <w:sz w:val="20"/>
          <w:rtl/>
          <w:lang w:val="he-IL" w:bidi="he-IL"/>
        </w:rPr>
        <w:t xml:space="preserve"> שהוא ודברתם, שהיא השכינה, דבר ה' היה בתורה מעין גנים דלית ליה פסק כמו שאומר לקמן נ"ד א' עץ החיים מה שאין כן במט"ט כמו שאומר ברעיא מהימנא פרשת פנחס רמ"ח ב' אבל סיהרא כו' הלא כה דברי כו', וסיפא כפטיש יפוצץ סלע - בדבורי, והיה נבקע הסלע:</w:t>
      </w:r>
    </w:p>
  </w:footnote>
  <w:footnote w:id="232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הוה שריא בפומיהון.</w:t>
      </w:r>
      <w:r w:rsidRPr="002D0347">
        <w:rPr>
          <w:rFonts w:cs="Frank Ruehl CLM"/>
          <w:sz w:val="20"/>
          <w:rtl/>
          <w:lang w:val="he-IL" w:bidi="he-IL"/>
        </w:rPr>
        <w:t xml:space="preserve"> שהוא דבור - בפה, והוא תורה שבעל פה, פה אל פה כו', דרגא דמשה, וזה שאומר דאיהי אורייתא דבעל פה, ונאמר ונתתי דברי בפיך, וכל דבור נאמר בו אדבר בו דשריא בפומיהון:</w:t>
      </w:r>
    </w:p>
  </w:footnote>
  <w:footnote w:id="232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דאיהי על ס' כו'.</w:t>
      </w:r>
      <w:r w:rsidRPr="002D0347">
        <w:rPr>
          <w:rFonts w:cs="Frank Ruehl CLM"/>
          <w:sz w:val="20"/>
          <w:rtl/>
          <w:lang w:val="he-IL" w:bidi="he-IL"/>
        </w:rPr>
        <w:t xml:space="preserve"> דשיתין איילות דסחרני כורסיא, ששים המה כו' אחת כו' - דסלקא על גבן, הלכה למשה מסיני, ואלו הששים הן סלע ואיהי על גביהן וזה שאומר דשכינתא נח על טנרא:</w:t>
      </w:r>
    </w:p>
  </w:footnote>
  <w:footnote w:id="232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דבכל אתר דבעי כו'.</w:t>
      </w:r>
      <w:r w:rsidRPr="002D0347">
        <w:rPr>
          <w:rFonts w:cs="Frank Ruehl CLM"/>
          <w:sz w:val="20"/>
          <w:rtl/>
          <w:lang w:val="he-IL" w:bidi="he-IL"/>
        </w:rPr>
        <w:t xml:space="preserve"> זכות תורתם, דאשה כי תזריע כו', כמו שנבאר לקמן נ"ו א' בהגה, מה שאין כן ברפידים שלא ניתנה התורה עדיין:</w:t>
      </w:r>
    </w:p>
  </w:footnote>
  <w:footnote w:id="232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דקלנא הות כו'.</w:t>
      </w:r>
      <w:r w:rsidRPr="002D0347">
        <w:rPr>
          <w:rFonts w:cs="Frank Ruehl CLM"/>
          <w:sz w:val="20"/>
          <w:rtl/>
          <w:lang w:val="he-IL" w:bidi="he-IL"/>
        </w:rPr>
        <w:t xml:space="preserve"> דאתמר בה דברי כאש כו' וכפטיש כו' כנ"ל, ובהכאה זו דימו אותה לשפחה דמט"ט - ולא כן, דאף במט"ט אם היא תמן אין צריך להכאה, וזה שאומר ובג"ד אסתלק כו', שסלקו במעשיהם ומחשבתם כאלו אין שם שכינה:</w:t>
      </w:r>
    </w:p>
  </w:footnote>
  <w:footnote w:id="233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דאיהי י' כו'.</w:t>
      </w:r>
      <w:r w:rsidRPr="002D0347">
        <w:rPr>
          <w:rFonts w:cs="Frank Ruehl CLM"/>
          <w:sz w:val="20"/>
          <w:rtl/>
          <w:lang w:val="he-IL" w:bidi="he-IL"/>
        </w:rPr>
        <w:t xml:space="preserve"> יו"ד הוא מעין חכמה דלית ליה פסק כנ"ל:</w:t>
      </w:r>
    </w:p>
  </w:footnote>
  <w:footnote w:id="233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אחד דאיהי מלכות.</w:t>
      </w:r>
      <w:r w:rsidRPr="002D0347">
        <w:rPr>
          <w:rFonts w:cs="Frank Ruehl CLM"/>
          <w:sz w:val="20"/>
          <w:rtl/>
          <w:lang w:val="he-IL" w:bidi="he-IL"/>
        </w:rPr>
        <w:t xml:space="preserve"> עיין לקמן תיקון מ”ב ובזוהר פרשת בראשית ועיין מה שבארנו שם:</w:t>
      </w:r>
    </w:p>
  </w:footnote>
  <w:footnote w:id="233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 סלע כו'.</w:t>
      </w:r>
      <w:r w:rsidRPr="002D0347">
        <w:rPr>
          <w:rFonts w:cs="Frank Ruehl CLM"/>
          <w:sz w:val="20"/>
          <w:rtl/>
          <w:lang w:val="he-IL" w:bidi="he-IL"/>
        </w:rPr>
        <w:t xml:space="preserve"> שהוא יבש כסלע בלא מעין גנים ונאמר בו כי שמי בקרבו </w:t>
      </w:r>
      <w:r w:rsidRPr="00AC08AD">
        <w:rPr>
          <w:rFonts w:cs="Frank Ruehl CLM"/>
          <w:sz w:val="20"/>
          <w:szCs w:val="20"/>
          <w:rtl/>
          <w:lang w:val="he-IL" w:bidi="he-IL"/>
        </w:rPr>
        <w:t>(שמות כג כא)</w:t>
      </w:r>
      <w:r w:rsidRPr="002D0347">
        <w:rPr>
          <w:rFonts w:cs="Frank Ruehl CLM"/>
          <w:sz w:val="20"/>
          <w:rtl/>
          <w:lang w:val="he-IL" w:bidi="he-IL"/>
        </w:rPr>
        <w:t xml:space="preserve">, וכל טוב כו' </w:t>
      </w:r>
      <w:r w:rsidRPr="00AC08AD">
        <w:rPr>
          <w:rFonts w:cs="Frank Ruehl CLM"/>
          <w:sz w:val="20"/>
          <w:szCs w:val="20"/>
          <w:rtl/>
          <w:lang w:val="he-IL" w:bidi="he-IL"/>
        </w:rPr>
        <w:t>(בראשית כד י)</w:t>
      </w:r>
      <w:r w:rsidRPr="002D0347">
        <w:rPr>
          <w:rFonts w:cs="Frank Ruehl CLM"/>
          <w:sz w:val="20"/>
          <w:rtl/>
          <w:lang w:val="he-IL" w:bidi="he-IL"/>
        </w:rPr>
        <w:t>, והוא מתבנאה בשם ע"י הצדיקים - זכאה אתון צדיקייא כו':</w:t>
      </w:r>
    </w:p>
  </w:footnote>
  <w:footnote w:id="233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דבגיניה אתמר ויקח כו'.</w:t>
      </w:r>
      <w:r w:rsidRPr="002D0347">
        <w:rPr>
          <w:rFonts w:cs="Frank Ruehl CLM"/>
          <w:sz w:val="20"/>
          <w:rtl/>
          <w:lang w:val="he-IL" w:bidi="he-IL"/>
        </w:rPr>
        <w:t xml:space="preserve"> רוצה לומר צלע דא הוא סיהרא דעץ הדעת, צלע המשכן, משכנא דמט"ט, וצלע - קשה כאבן, ועלה אתמר יפה כלבנה - חוור, ויסגור בשר - כלת משה - סומק, כחמה שנאמר ברה כו', כחוט השני שפתותיך, אבל סיהרא בסוד עטרה דחסד שריא בפום אמה, ואמר ויסגור - שהיא נסגרת כנ"ל, וזה שאומר ההוא דאתמר כו' בשגם, ידוע, ועיין בזוהר פרשת בראשית כ"ח א' בארוכה:</w:t>
      </w:r>
    </w:p>
  </w:footnote>
  <w:footnote w:id="233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ועד דנחית לה לא עלה כו'.</w:t>
      </w:r>
      <w:r w:rsidRPr="002D0347">
        <w:rPr>
          <w:rFonts w:cs="Frank Ruehl CLM"/>
          <w:sz w:val="20"/>
          <w:rtl/>
          <w:lang w:val="he-IL" w:bidi="he-IL"/>
        </w:rPr>
        <w:t xml:space="preserve"> רוצה לומר הדעת - בחינת משה, רוצה לומר וזהו ויסגור בשר כו', והוא ההוא מבועא - גבורות גשמים:</w:t>
      </w:r>
    </w:p>
  </w:footnote>
  <w:footnote w:id="233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ובאתר דאסתלק כו'.</w:t>
      </w:r>
      <w:r w:rsidRPr="002D0347">
        <w:rPr>
          <w:rFonts w:cs="Frank Ruehl CLM"/>
          <w:sz w:val="20"/>
          <w:rtl/>
          <w:lang w:val="he-IL" w:bidi="he-IL"/>
        </w:rPr>
        <w:t xml:space="preserve"> רוצה לומר סטרא דמרה, דמבועא הוא סם חיים, ומרה - סם המות כמו שאומר לעיל תיקון כ' זהו ברע ובטוב. רוצה לומר תורת עץ הדעת, טהור כו', כמו שמפרש והולך וימררו כו':</w:t>
      </w:r>
    </w:p>
  </w:footnote>
  <w:footnote w:id="233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והא אוקמוה.</w:t>
      </w:r>
      <w:r w:rsidRPr="002D0347">
        <w:rPr>
          <w:rFonts w:cs="Frank Ruehl CLM"/>
          <w:sz w:val="20"/>
          <w:rtl/>
          <w:lang w:val="he-IL" w:bidi="he-IL"/>
        </w:rPr>
        <w:t xml:space="preserve"> עיין בזוהר פרשת בראשית כ"ז א':</w:t>
      </w:r>
    </w:p>
  </w:footnote>
  <w:footnote w:id="233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קראן לי מר'.</w:t>
      </w:r>
      <w:r w:rsidRPr="002D0347">
        <w:rPr>
          <w:rFonts w:cs="Frank Ruehl CLM"/>
          <w:sz w:val="20"/>
          <w:rtl/>
          <w:lang w:val="he-IL" w:bidi="he-IL"/>
        </w:rPr>
        <w:t xml:space="preserve"> דנאמר בה אני מלאה הלכתי - מלא י"ה, והן יה"ו, דאז וימתקו המים כנ"ל בעץ החיים דהוא יה"ו כנ"ל, ועתה ריקם כו', נאלמתי מוא"ו - דום י"ה, וכמו שאומר לקמן, וזהו מרתה - מסטרא דעץ הדעת דאתלבשה תמן:</w:t>
      </w:r>
    </w:p>
  </w:footnote>
  <w:footnote w:id="2338">
    <w:p w:rsidR="00A74B2A" w:rsidRPr="005C16E3" w:rsidRDefault="00A74B2A" w:rsidP="008A625E">
      <w:pPr>
        <w:rPr>
          <w:sz w:val="24"/>
          <w:szCs w:val="24"/>
        </w:rPr>
      </w:pPr>
      <w:r w:rsidRPr="005C16E3">
        <w:rPr>
          <w:rStyle w:val="a6"/>
          <w:sz w:val="24"/>
          <w:szCs w:val="24"/>
          <w:rtl/>
        </w:rPr>
        <w:footnoteRef/>
      </w:r>
      <w:r w:rsidRPr="005C16E3">
        <w:rPr>
          <w:sz w:val="24"/>
          <w:szCs w:val="24"/>
          <w:rtl/>
        </w:rPr>
        <w:t xml:space="preserve"> </w:t>
      </w:r>
      <w:r w:rsidRPr="005C16E3">
        <w:rPr>
          <w:b/>
          <w:bCs/>
          <w:sz w:val="24"/>
          <w:szCs w:val="24"/>
          <w:rtl/>
        </w:rPr>
        <w:t>איהי מעין כו'</w:t>
      </w:r>
      <w:r w:rsidRPr="005C16E3">
        <w:rPr>
          <w:sz w:val="24"/>
          <w:szCs w:val="24"/>
          <w:rtl/>
        </w:rPr>
        <w:t>. רוצה לומר תורה שבעל פה, כלת משה, והוא יו"ד דילה, והוא סיהרא דעץ החיים כנ"ל - ו"ק דילה הוא גם כן עץ החיים דאתשקיא, והחיים דאיהי ההוא מבועא - והחכמה תחיה בעליה כמו שאומר למעלה וכל הוי"ה הנ"ל - הכל בה וכמו שאומר לעיל על ההוא מבועא דשכינתא כו' ויו"ד דידה היא טפה דאתמשכת ממוחא ועיין לקמן [עמוד] ב' שמאריך בהאי טפה והיא יו"ד דאדני והיא ברתא דמלכא:</w:t>
      </w:r>
    </w:p>
  </w:footnote>
  <w:footnote w:id="233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וכמה טפין כו'.</w:t>
      </w:r>
      <w:r w:rsidRPr="002D0347">
        <w:rPr>
          <w:rFonts w:cs="Frank Ruehl CLM"/>
          <w:sz w:val="20"/>
          <w:rtl/>
          <w:lang w:val="he-IL" w:bidi="he-IL"/>
        </w:rPr>
        <w:t xml:space="preserve"> הלכות פסוקת וכנ"ל ועלמות ואין מספר:</w:t>
      </w:r>
    </w:p>
  </w:footnote>
  <w:footnote w:id="234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קרקפתא כו'.</w:t>
      </w:r>
      <w:r w:rsidRPr="002D0347">
        <w:rPr>
          <w:rFonts w:cs="Frank Ruehl CLM"/>
          <w:sz w:val="20"/>
          <w:rtl/>
          <w:lang w:val="he-IL" w:bidi="he-IL"/>
        </w:rPr>
        <w:t xml:space="preserve"> והוא סלע דברתא דמלכא שהוא בדבור ובפיוסא כמו שאומר ברעיא מהימנא פרשת תצא, והוא בינה, לבושא לחכמה, נקודה בהיכליה, וכמו שאומר לעיל ל"ז ב' וימודו בעומר דא שכינתא עילאה דאיהי עומר לגלגלת דאיהי גלגלתא דרישא, ומה שאומר לקמן בינה לבא, כאן הוא בינה שבחכמה, ובתוך הלב יש נקודה גם כן - חכמה שבבינה, ומה שאומר לעיל י"ג א' כתר עליון איהו כו' קרקפתא דתפילין, שם מיירי בגלגלת למעלה גבוה על המוח, והוא גם כן לבושא לאור אין סוף שבתוכו וכמו שאומר לקמן סוף תיקון כ”ב כתר עילאה כו' אין סוף אתקרי מלגאו, כתר עילאה מלבר כו' והוא אוירא עילאה שבתוכו כמו שאומר באידרא זוטא רפ"ח א' גלגלתא דרישא כו' וחכמתא עילאה סתימאה בהאי גלגלתא אשתכח והוא אוירא עילאה וכמו שכתב האר"י זללה"ה ונקרא אין סוף כמו שאמרו בזוהר פרשת בראשית ט"ו א' ועיין מה שבארנו שם, וגלגלתא הנ"ל היא נוק' דכתר דא"א, ואוירא - דכורא, אלא ששם אין דכורא ונוק' כלל וכלל, דשורש זכר ונקבה מתחיל ממ"ס כמו שאמרו באידרא זוטא אבל שם אין אלקים עמדי אבל מכל מקום הם שורש לשורש זכר ונקבה שבמ"ס ולכן בהאי גלגלתא הוא טלא דבדולחא אף דשם כולו חסד מכל מקום הוא כשמתפשט למטה בז"א נקרא בדולח וכמו שאמרו באידרא רבא קל"ה ב' בהאי גלגלתא נטיף טלא מרישא חוורא דאתמלי מיניה תדיר, ומהאי טלא זמינין מתיא לאחייאה, והוא טלא דאתכליל בתרי גווני: מסטרא דרישא חוורא - חוור בגווי' דכליל כלהו חוורי, וכולהו חוורי, אבל כד אתיישבן בהאי רישא דז"א אתחזי ביה סומקא, כהאי בדולחא דאיהי חוורא ואתחזיה גוונא סומקא בגוונא חוורא כו', מה שאין כן באוירא שאין התפשטותו גורם לדין כלל, כי זהו החילוק בין אוירא לבוצינא - שלמעלה כולם רחמים גדולים אלא בהתפשטותם, ואלו שני שורש השרשים לחו"ב, דאבא הוא מרוחא דגניז בעתיק יומין כמו שאמרו באידרא זוטא, ואמר באידרא רבא שם והאי אוירא הוא טמיר דטמירין דעתיק יומין ברוחא דגניז בה, וגלגלתא שורש לאימא ולכן היא גם כן גלגלתא לבושא למ"ס, והן כח"ב דא"א: גלגלתא ומ"ס ולבושא דמ"ס, אלא שהלבושא הוא נכלל במ"ס - חכמה - בינה שבחכמה כנ"ל, ונכלל גם כן בכתר כי כל עניינה נקרא על שם הכתר ונקראת אהי"ה, וכל י"ג תיקונין בה משתכחין, וכן כל הענינים כידוע, והיא כתר לז"א, וזה שאומר דכל ג"ר נכללין בה, דחכמה - בה כלול ומלובש, וכתר נכלל גם כן בה, דגולגלתא הוא הכל כאחד, וכמו שאמרו בגוף וברית דהן אחד מטעם זה, ועל קרקפתא הנ"ל ואוירא אמרו בכתר דהוא טמיר וגניז, דאוירא הוא גניז כנ"ל ברוחא דגניז בה ברוחא דגניז בעתיק יומין, וגלגלתא נקרא עתיקא, טמיר דטמירין כמו שאמרו באידרא רבא ובאידרא זוטא עיין שם באידרא רבא קכ"ח א' תאנא עתיקא דעתיקין טמירא דטמירין כו' ושם ושם ובהרבה מקומות עיין שם, ועיין בזוהר פרשת בשלח ס"ד א' ב' ומאן צור כמה דאת אמר כו' ר' אבא אמר אית צור ואית צור מסטרא דצור עילאה כו' מסטרא דאימא כו' וע"ד מצור עילאה אפיק מיא מאתר דלתתא ומה שמיה דלתתא סלע דכתיב והוצאת להם מים מן הסלע ובמה אפיק האי סלע מיא בחילא דצור דלעילא, והנה ידוע שהיא נקראת כל שמהן דילה על שם קבלתה מהספירות, אם לחסד מקבלת מחסד שלמעלה בחסד דילה ומשם היא עושה חסד, וכן בכולם, וכן כאן שמקבלת מאימא בבינה שלה שם נקרא סלע על שם הצור ומשם יהיבת מים, וכאן היא ברתא דמלכא סלע דברתא דמלכא, דמוחא דפנים ממנה נקראת בת מלך, כמו שאומר לעיל נ"ב ב', ועיין ברעיא מהימנא פרשת תצא רע"ט ב' על האי אבנא דאיהי סלע דילך לאפקא מיא מתמן דכלה דילך מעין החכמה בהאי סלע דנביעא דילה ברזין סתימין דלית להו סוף ועלה אתמר והחכמה מאין תמצא, ורוצה לומר דחכמה האי מעין בהאי סלע והכל במלכות דאצילות כמו שאומר שם פתח רעיא מהימנא ואמר סבא סבא כו', וטעות סופר שם, וכך צריך להיות, ולא דבור אלא אבן סלע דמשה כו', ולא גרסינן דאיהי ושם אלא דבור ופיוסא אבל שכחתי ונקטתי סלע אחרא כו' כך צריך להיות, אבל סלע דילי איהי ברתא דמלכא בגינה אתמר ודברתם אל הסלע לעיניהם ונתן מימיו - בדבור ופיוס כו', ועיין בריש פרשת משפטים צ"ד ב' ושכינתא אית דאתקריאת ברתא דמלכא כו' תא חזי בר נש כד אתיליד יהבין ליה נפשא כו' ותלת אלין אינון אמה ועבד ושפחה דברתא דמלכא, זכה יתיר יהבין ליה בארח אצילות מסטרא דבת יחידה ואתקריאת איהי בת מלך כו', ואמר דבת יחידה כמו שכתוב ששים המה מלכות כו' אחת היא יונתי אחת היא לאמה כו', ומסטרה נקראת הנשמה - יחידה, והוא דרגא דמשה שלא זכה שום אדם אליה, והענין שאף שנר"ן היא דרגא דבי"ע כידוע וכמו שאומר בזוהר פרשת משפטים שם, כל זה הוא לפי סדר הבריאה אבל אחר החטא ירדו ממדרגתם, ועיין מה שבארנו בליקוטים מ"א א' ב' בארוכה. והנה סלע זו הוא ק"ק דהיכלות, כי ג"ר דילה מקננן בכורסיא וכמו שחו"ב לא מתפרדין - כן בריאה ביחודא באצילות, וכמו שאמר המגיד, והנה כמו שחכמה, מוחא - הוא ההוא נביעו, וסלע - בינה, כן הוא באצילות - ההוא נביעו, וסלע - בבריאה, ולכן אמר דנקט סלע דשפחה דמט"ט ולא קאמר דבריאה, ומשם ניתנה התורה ואף שאמר בזוהר פרשת משפטים דאמה שם, היינו במלכות דבריאה, וכן עבד ושפחה הכל במלכות שלהם וכן סלע וכמו שאמרו שפחה דמט"ט משנה כו':</w:t>
      </w:r>
    </w:p>
  </w:footnote>
  <w:footnote w:id="234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על אלין טפין כו'.</w:t>
      </w:r>
      <w:r w:rsidRPr="002D0347">
        <w:rPr>
          <w:rFonts w:cs="Frank Ruehl CLM"/>
          <w:sz w:val="20"/>
          <w:rtl/>
          <w:lang w:val="he-IL" w:bidi="he-IL"/>
        </w:rPr>
        <w:t xml:space="preserve"> דפשטא דקרא נאמר על בניו ממש והטפין של הזרע נקראים חצים כנ"ל סוף תיקון י”ג זרע יורה כחץ לגבי כלה כו' עיין שם, וזה שאומר כחצים ביד כו' וכן הבנים אחר שהולידם נקראים גם כן חצים על שם כך, ובהם </w:t>
      </w:r>
      <w:r w:rsidRPr="00AC08AD">
        <w:rPr>
          <w:rFonts w:cs="Frank Ruehl CLM"/>
          <w:sz w:val="20"/>
          <w:szCs w:val="20"/>
          <w:rtl/>
          <w:lang w:val="he-IL" w:bidi="he-IL"/>
        </w:rPr>
        <w:t>(תהלים קכז ה)</w:t>
      </w:r>
      <w:r w:rsidRPr="002D0347">
        <w:rPr>
          <w:rFonts w:cs="Frank Ruehl CLM"/>
          <w:sz w:val="20"/>
          <w:rtl/>
          <w:lang w:val="he-IL" w:bidi="he-IL"/>
        </w:rPr>
        <w:t xml:space="preserve"> לא יבושו כו' כמו שאמרו </w:t>
      </w:r>
      <w:r w:rsidRPr="00AC08AD">
        <w:rPr>
          <w:rFonts w:cs="Frank Ruehl CLM"/>
          <w:sz w:val="20"/>
          <w:szCs w:val="20"/>
          <w:rtl/>
          <w:lang w:val="he-IL" w:bidi="he-IL"/>
        </w:rPr>
        <w:t>(ברכות ד ע"א)</w:t>
      </w:r>
      <w:r w:rsidRPr="002D0347">
        <w:rPr>
          <w:rFonts w:cs="Frank Ruehl CLM"/>
          <w:sz w:val="20"/>
          <w:rtl/>
          <w:lang w:val="he-IL" w:bidi="he-IL"/>
        </w:rPr>
        <w:t xml:space="preserve"> חכם בני ושמח לבי ואשיבה חורפי דבר, וכן בתרעא דגן עדן, ששם זה השער, וכמו שאמרו בזוהר פרשת בלק קצ"ו ב' אשר שתה אפרוחיה אלין אינון צדיקיא דזכו לבנין קדישין כו' דהא זכותא דבנייהו בהאי עלמא אגין עלייהו ומעטרין להו תמן מאן רוחא דזכי לכל האי האי דשתה אפרוחיה כו', ומדרשו על התלמידים וכמו שאמרו בפרק קמא דקדושין כי הם נקראים בנים. והענין, כי בנים נקראים מצד הגופים ותלמידים נקראים בנים מצד החכמה שהוליד להם והוא רוח הפנימי דבהן, והן ברית הלשון והמעור ששניהם הם דעת המוליד אלא שזה מוליד בגופני, הזרע שהוא גופני מוליד בגופני, והדבור שהוא רוחני מוליד רוחני, ומכאן כמה כח הדיבור - שמוליד בנים רוחנים וזה שאמרו </w:t>
      </w:r>
      <w:r w:rsidRPr="00AC08AD">
        <w:rPr>
          <w:rFonts w:cs="Frank Ruehl CLM"/>
          <w:sz w:val="20"/>
          <w:szCs w:val="20"/>
          <w:rtl/>
          <w:lang w:val="he-IL" w:bidi="he-IL"/>
        </w:rPr>
        <w:t>(משנה ערכין ג ה)</w:t>
      </w:r>
      <w:r w:rsidRPr="002D0347">
        <w:rPr>
          <w:rFonts w:cs="Frank Ruehl CLM"/>
          <w:sz w:val="20"/>
          <w:rtl/>
          <w:lang w:val="he-IL" w:bidi="he-IL"/>
        </w:rPr>
        <w:t xml:space="preserve"> נמצא האומר בפיו כו', וכן כבוד רבו קודם לאביו, והנה כמו שברית נקראת קשת יורה חצים כן הלשון שהוא גם כן דרגא דיסוד כידוע, לשון למודים נקרא גם כן קשת, וכמו שאומר לעיל בסוף תיקון י”ג לגבי צדיק דאיהו קשת כו' וקשתא איהו לישנא דפומא, אגוזא דקשתא - פומא, חוט השני דא שפה, חוט של קשת דביה הוה צדיק זריק חצים דאינון מלולים כו', והן כאן מלולין דחכמתא, והן הטפין דאמר כאן, והן שלש טפין דחכמה ובינה ודעת דנפיק מפומא, ועיין בזוהר פרשת משפטים קכ"ג א' דוגמת שלש טפים דלמטה, וע"ש תלת טפין דנחתין מן יוד כו', וכן בתפלה הן שלש צלותין, ואמר לא יבושו כו' דבהן יפלח חץ כבדו דחויא כו' ובהן ילחם באהבה עם התלמידי חכמים, את והב בסופה וכמו שאמרו שם בגמרא מאי לא יבושו כו' וכמו שאומר שם בסוף תיקון י”ג לבתר דיפלח חץ כבדו זרע יורה כחץ לגבי כלה כו' וזהו ענין המלחמה שאמר למעלה נ"ב א' בקשתא כו' וכן מה שאומר בזוהר פרשת בלק ובזוהר פרשת עקב, ואמר בזוהר פרשת בלק שננא דחרבא לגבך כו', ובתיקונים לקמן קשתי לגבך כו', ובתיקוני זוהר חדש, והוא המלחמה של רחימו כמו יורה כחץ אל האשה והמלחמה נקראת בזיווג לפי שהם שני הפכים, מ"ד ומ"נ, ושני דינים הן: אחד, דינא דקודשא, יראת ה', והוא שלהובא דרחימותא וכל התעוררות והשמחה ושכר העולם הבא וכל טובה - הכל שם, וכמו שכתוב מה רב טובך אשר צפנת, בצפון תערוך שלחן לפני כו', והוא יין המשומר בענביו המשמח כו', עין לא ראתה כו', ויש יראה רעה, רצועא בישא, דינא דמסאבותא על ראש רשעים יחול וכמו שאמר בזוהר שהקשה הואל השם אוהב משפט למה נותן הדין ברשעים ומשני כנ"ל, והם הן שתי המלחמות, דינא דלאו קדישא לגבי חיוא יפלח חץ כו' והוא ויזובו בהכאה הראשונה ואח"כ בשניה מים ושתאן חיוון ברא, חיות הקודש, ולכן צריכין חבריא ללמוד יחד באהבה גדולה לאדבקא רוחא ברוחא כמו שאמרו בזוהר פרשת ויקהל וכמו שאמרו </w:t>
      </w:r>
      <w:r w:rsidRPr="00AC08AD">
        <w:rPr>
          <w:rFonts w:cs="Frank Ruehl CLM"/>
          <w:sz w:val="20"/>
          <w:szCs w:val="20"/>
          <w:rtl/>
          <w:lang w:val="he-IL" w:bidi="he-IL"/>
        </w:rPr>
        <w:t>(עירובין ק ע"ב)</w:t>
      </w:r>
      <w:r w:rsidRPr="002D0347">
        <w:rPr>
          <w:rFonts w:cs="Frank Ruehl CLM"/>
          <w:sz w:val="20"/>
          <w:rtl/>
          <w:lang w:val="he-IL" w:bidi="he-IL"/>
        </w:rPr>
        <w:t xml:space="preserve"> גם בלא דעת כו' כמו בני שנואה ונקראים התלמידים גם כן חצים, כנ"ל גבי בנים, אבל עיקרן על טפין דחכמתא, וזה שאומר לא יבושו כו', כי בחכמה לא יבוש לפלפל בשער וללמד תורה ברבים, ואמר דאיהי תרעא דצדיק אות כו', כמו למטה שעטרה שהוא שער מלשון זה השער כו' - נקראת קשת כי שם הקשת וכמו שאומר לקמן ומשם יורה כחץ וכן הוא בלשון - שהוא יסוד, ופומא הוא אות ברית שלו, והוא השער זה השער, וכמו שאומר לעיל ל' א' וזכאין שפוון דאינון תרעין דהיכלא כגוונא דאלין דאתמר בהון פתחו לי שערי צדק, ופה ומילה שניהם הם שערים שהם נקובים ונפתחים להוציא דבור וזרע וחושבנם חד </w:t>
      </w:r>
      <w:r w:rsidRPr="00AC08AD">
        <w:rPr>
          <w:rFonts w:cs="Frank Ruehl CLM"/>
          <w:sz w:val="20"/>
          <w:szCs w:val="20"/>
          <w:rtl/>
          <w:lang w:val="he-IL" w:bidi="he-IL"/>
        </w:rPr>
        <w:t>(רוצה לומר פה מילה)</w:t>
      </w:r>
      <w:r w:rsidRPr="002D0347">
        <w:rPr>
          <w:rFonts w:cs="Frank Ruehl CLM"/>
          <w:sz w:val="20"/>
          <w:rtl/>
          <w:lang w:val="he-IL" w:bidi="he-IL"/>
        </w:rPr>
        <w:t xml:space="preserve"> גם כן, והם מכוונים בכל דבר ושניהם הן ברית כמו שאמרו בספר יצירה והן ברית התורה והמילה וע"י שניהם זוכה ובא לתרעא דגן עדן ונקרא צדיק וזה שכתוב זה השער כו':</w:t>
      </w:r>
    </w:p>
  </w:footnote>
  <w:footnote w:id="234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ועוד שמעו כו'.</w:t>
      </w:r>
      <w:r w:rsidRPr="002D0347">
        <w:rPr>
          <w:rFonts w:cs="Frank Ruehl CLM"/>
          <w:sz w:val="20"/>
          <w:rtl/>
          <w:lang w:val="he-IL" w:bidi="he-IL"/>
        </w:rPr>
        <w:t xml:space="preserve"> דחג"ת הן שלשה יודין, ומסטרא דלהון הן שלשים מעלות דברתא דמלכא סלקא בהון כמו שאומר לעיל כ"ג ב' ותלת יודין אינון י' י' י', ואינון רישא וסיפא ואמצעיתא דאת י', ואינון רמיזין בשמא סתים דאיהו יו"ד ה"י וא"ו ה"י, באלין תלת שבח דוד מלכא לברתא דמלכא הה"ד שיר למעלות - ל' מעלות, ל' מעלות אינון וודאי, אינון תלתין דרגין דבהון ברתא סלקא כו' - והן אבהן דבהון סלקא, ועיין לקמן פ"ט א' דאינון תלת אבהן תקינו תלת צלותין כו' לסלקא שכינתא בהון כו', דעמודא דאמצעיתא איהו גופא, ותרין דרועין דיליה - ימינא ושמאלא, דבהון אחיד בה ועל גופא אסתלקת, ותלתן דרגין עיין בזוהר חדש פרשת בראשית תלתין רתיכין דבהון עיין שם בדבריו ועיין לקמן נ"ה א' ולבתר חתיכא לה לתלת למהוי תגא כו' ועיין בתיקוני זוהר חדש ע"ו ב' בארוכה. ואמר והאתנים כו' תלת ווי"ן, וזהו דאמר בתיקון נ”א דשי"ח - בצדיק, ח"י כליל נה"י, שלשה ווין, והענין כי שני דרגין דדכורא: אב ובן, יו"ד וא"ו, וחג"ת נקראים אבהן דאעלו במחשבה כמו שאמרו בריש פרשת בראשית, אבל נה"י אתקרי בנין, וכל בניך כו', וא"ו, ולכן נקרא צדיק דכליל לון - ח"י, וכלן נכלל בשי"ן כמו שאומר לעיל בתיקון י”ט, והן שלשה תגין דשי"ן, ג"ר, כמו שבארנו שם ועיין לקמן נ"ה א' ושלשה יודין דשי"ן ושלשה ווין הן ו"ק כמו שאומר כאן, ונקודה התחתונה דקושר כולן הוא מלכות, קשר כולם, ועיין לקמן נ"ה א' ודא רזא דשי"ן דאיהי סלקא בג"ר ומשם היא תגא, וכמו שאומר לעיל תיקון י’ ותיקון י”ט ועיין לקמן ב' דאמר בסליקו היא וא"ו והן מסטרא דנה"י דמוליכין לגבי בעלה כמו שאומר לעיל נ"ה א' בהגהה וכד נחתת על גבי חג"ת הוי שלשה יודין וזה שאומר לקמן נ"ה ב' בהגהה בשלשלת סלקא בשורק נחתא, דשלשלת הוא שלשה ווין ושורק שלשה יודין, והכל בש"ין: שלשלת, שרק. ונראה מכאן דאע"ג דקאמר בזוהר חדש ז' ב' דהני תתאין רתיכין דלהון כגוונא דעלאין, נראה מכל מקום שאינן אלא ששה לכל אחד אבל למעלה כ"ג ב' אמר ולבתר סליק ו' בי', שית זימנין עשר, עד דסליק לשתין כו' וכן לקמן ס"ט א' ואינון שית סלקין כו', ונראה שארבעה בכל אחד דנה"י הן תמיד בנוק' שהן מוסדי ארץ ובהון אתקריאת ז"ה השער, וגם שבחג"ת ארבעה הן דידה, ד"ו פרצופים, והן כ"ד צרופי אדנ"י, כ"ד מעלות שהכהונה נקנית בהם, כ"ד קשוטי כלה, ויבאה כו', מכל מקום בגלותא שם רחוק כנ"ל ואיהי ריב בכל הדרגין מה שאין כן בנה"י, ושלשה יודין - הן שהמלכות נקנית בהן, דבהון סלקא ברתא דמלכא כו' כנ"ל, דוד דאתחבר באבהן, ועוד שלשה ווין הנ"ל הן מ"ח מעלות שהתורה נקנית בהם, דצריך לחברא בה כל הדרגין וכנ"ל דאיהי מריבת בהון בשית סדרי כו' כליל שית סדרין ואמר דכלהו אתרמיזו כו', שהן משמשות על עיקר השורש דבשלש תיבות אלו, ובע"ב דבהון הוא תרי דרגין, חג"ת - עשב, ונה"י - שיח כמו שאומר לקמן בתיקון נ”א, וכאן דריש על האותיות ובהגה דריש על הנקודות, ועיין לעיל נ"ג א' דאית מארי כו' ואית כו' ועיין מה שבארנו שם:</w:t>
      </w:r>
    </w:p>
  </w:footnote>
  <w:footnote w:id="2343">
    <w:p w:rsidR="00A74B2A" w:rsidRPr="005C16E3" w:rsidRDefault="00A74B2A" w:rsidP="008A625E">
      <w:pPr>
        <w:rPr>
          <w:sz w:val="24"/>
          <w:szCs w:val="24"/>
        </w:rPr>
      </w:pPr>
      <w:r w:rsidRPr="005C16E3">
        <w:rPr>
          <w:rStyle w:val="a6"/>
          <w:sz w:val="24"/>
          <w:szCs w:val="24"/>
          <w:rtl/>
        </w:rPr>
        <w:footnoteRef/>
      </w:r>
      <w:r w:rsidRPr="005C16E3">
        <w:rPr>
          <w:sz w:val="24"/>
          <w:szCs w:val="24"/>
          <w:rtl/>
        </w:rPr>
        <w:t xml:space="preserve"> </w:t>
      </w:r>
      <w:r w:rsidRPr="005C16E3">
        <w:rPr>
          <w:b/>
          <w:bCs/>
          <w:sz w:val="24"/>
          <w:szCs w:val="24"/>
          <w:rtl/>
        </w:rPr>
        <w:t>קום אלעזר כו'</w:t>
      </w:r>
      <w:r w:rsidRPr="005C16E3">
        <w:rPr>
          <w:sz w:val="24"/>
          <w:szCs w:val="24"/>
          <w:rtl/>
        </w:rPr>
        <w:t>. מפרש והולך אלין תלת יודין כמו שאומר לקמן [עמוד] ב' וכד נחיתת כו' ולקמן נ"ה א' ומפרש דרגא דיו"ד ודרגא דוא"ו כמו שמפרש והולך ההוא עולימא. קירטא כו'. קלע כו'. המלחמה דקירטא הוא קלע כמו שאומר לעיל יו"ד ב' איהי קירטא בתפילין חוט דקלע כו', ומפרש הזרקא דהן כלי המלחמה כמו שאומר לעיל סוף תיקון ה’ טעמי מאני קרבי, ומפרש התחלתם זרקא שופר הולך סגולתא, ואמר דזרקא הוא הקירטא, חוט דזרקא הוא חוט דקירטא, ותגא דזרקא למעלה שהוא יו"ד הוא גם כן דקירטא דיש לו תגא למעלה ובה מונח אבן לזרוק ועל שם כך נקרא זרקא, והן י"ו הנ"ל, הרים ואיתנים ולכן אמר קום כנ"ל:</w:t>
      </w:r>
    </w:p>
  </w:footnote>
  <w:footnote w:id="234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ובג"ד אסתלקת עזקא מן זרקא כו'.</w:t>
      </w:r>
      <w:r w:rsidRPr="002D0347">
        <w:rPr>
          <w:rFonts w:cs="Frank Ruehl CLM"/>
          <w:sz w:val="20"/>
          <w:rtl/>
          <w:lang w:val="he-IL" w:bidi="he-IL"/>
        </w:rPr>
        <w:t xml:space="preserve"> רוצה לומר דעזקא שהוא התגא דעל זרקא - כפוף כעין עזקא לקבל האי טיפה דסלקא מינה מ"נ ויורדת אח"כ והשקה כו', וזה שאומר לקבלא עלה כו', ואותיות א"ד - בהן עולה כמו שמפרש והולך, ובאותיות ו"י - עליהן עולה כמו שמפרש והולך והן ו"י דזרקא, הרים ואיתנים:</w:t>
      </w:r>
    </w:p>
  </w:footnote>
  <w:footnote w:id="234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כד סליקת כו'.</w:t>
      </w:r>
      <w:r w:rsidRPr="002D0347">
        <w:rPr>
          <w:rFonts w:cs="Frank Ruehl CLM"/>
          <w:sz w:val="20"/>
          <w:rtl/>
          <w:lang w:val="he-IL" w:bidi="he-IL"/>
        </w:rPr>
        <w:t xml:space="preserve"> עתה מפרש והולך מהו עלייתה, א"ד יעלה, ועלייתה בו"י, והן ארבע אותיות דאדנ"י ודהוי"ה כמו שמפרש והולך, והענין כי אימא מעלה אותה בחמש גבורות דהן מעלה מ"נ כידוע וזה שאומר כד סליקת כו', ואימא נקראת אהי"ה - דרמיזא בא' של אדנ"י, אהי"ה והוי"ה רמיזין בראש וסוף של א"דנ"י כמו שאמרו ברעיא מהימנא פרשת נשא קמ"ו ב' ושאר מקומות, וכן הוא כאן כמו שאומר למטה וסליקו דילה הוא בד' כמו שמפרש והולך וסליקת בד' כו' דאינון תרין כו', וזהו וא"ד יעלה, ואמר ועל מאן סליקת כו' כעזקא באצבעא, שהוא נ' דאדנ"י, שהוא כעזקא דזרקא, ועיין למטה טול קשת בידך דאיהו כגוונא דאצבעא ועזקא והוא צורת נ"ו וכן אמר כאן דאיהי וא"ו דאיהי כריכא כו' ושתי בחינות הן התגא בעצמה הוא צורת יו"ד והוא עזקא שלם אבל כל הכפיפו דזרקא הוא צורת נ'. ואמר עד דסליק לאת יו"ד כו' - והוא יו"ד דאדנ"י, וכן הוא ארבע אותיות דהוי"ה, דאימא ה' ראשונה וסליקו דילה בד' הוא ה' אחרונה שהיא ד', ועיין לקמן סוף תיקון מ”ז וסליקו דילה על וא"ו ועולה ליו"ד, והן ד' כלולין בד', וארבעה דברים צריך לעליה: שעולה על כותל שוה לגג וצריך אחד למעלה להעלות אותו והוא נאחז בידיו בהמעלה, והן ארבעה דברים: שעל הכותל עולה, ולגג עולה, והיא העולה בידיה ורגליה, והמעלה אותה, ואלו שני דברים - א"ד - הן העולים, דה’ גבורות מעלים המ"נ, ולכן וא"ד יעלה, אבל לו"י היא עולה, שהן דכורין, ושתי ההין - נוק', ווא"ו יו"ד הן הקירטא והזרקא כנ"ל:</w:t>
      </w:r>
    </w:p>
  </w:footnote>
  <w:footnote w:id="2346">
    <w:p w:rsidR="00A74B2A" w:rsidRPr="005C16E3" w:rsidRDefault="00A74B2A" w:rsidP="008A625E">
      <w:pPr>
        <w:rPr>
          <w:sz w:val="24"/>
          <w:szCs w:val="24"/>
        </w:rPr>
      </w:pPr>
      <w:r w:rsidRPr="005C16E3">
        <w:rPr>
          <w:rStyle w:val="a6"/>
          <w:sz w:val="24"/>
          <w:szCs w:val="24"/>
          <w:rtl/>
        </w:rPr>
        <w:footnoteRef/>
      </w:r>
      <w:r w:rsidRPr="005C16E3">
        <w:rPr>
          <w:sz w:val="24"/>
          <w:szCs w:val="24"/>
          <w:rtl/>
        </w:rPr>
        <w:t xml:space="preserve"> </w:t>
      </w:r>
      <w:r w:rsidRPr="005C16E3">
        <w:rPr>
          <w:b/>
          <w:bCs/>
          <w:sz w:val="24"/>
          <w:szCs w:val="24"/>
          <w:rtl/>
        </w:rPr>
        <w:t>עד דסליק לאת כו'</w:t>
      </w:r>
      <w:r w:rsidRPr="005C16E3">
        <w:rPr>
          <w:sz w:val="24"/>
          <w:szCs w:val="24"/>
          <w:rtl/>
        </w:rPr>
        <w:t>. עיין לעיל תיקון י”ט, [דף] ל"ח א', ובתיקון י’, [דף] כ' ב', ואמר [דף] ל"ח א' אתרביאת מכל שקיו כו' עד דמטי לההוא מבועא עילאה דאיהו י' עילאה חכמת כל בני קדם ובההוא זימנא אתעבידת איהי תגא ברישא דאת ו' כו' עיין שם ובתיקון י’:</w:t>
      </w:r>
    </w:p>
  </w:footnote>
  <w:footnote w:id="234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ונטילת נביעו כו'.</w:t>
      </w:r>
      <w:r w:rsidRPr="002D0347">
        <w:rPr>
          <w:rFonts w:cs="Frank Ruehl CLM"/>
          <w:sz w:val="20"/>
          <w:rtl/>
          <w:lang w:val="he-IL" w:bidi="he-IL"/>
        </w:rPr>
        <w:t xml:space="preserve"> והן ג"ר דכלילין ביו"ד כמו שאמרו בזוהר פרשת ויקרא והן שלשה יודי"ן דשם ס"ג כמו שאומר לעיל כ"ג ב', והן שלשה יודי"ן הנ"ל דהרים, ושלשה ווין הם גם כן דשם הנ"ל - דשלשה ווין שם, אלא דאין צריך לפרש דבכל מילוי הוא כן מכל מקום בזה השם הוא ונשאר ארבע אותיות: א"ד דסליקת כנ"ל, ושתי ההין דכלילת א"ד כנ"ל - והן נוקבין, ארבע אותיות, ושלשה ווין ויודין - דכורין, ו' אותיות, ד"ו פרצופין - ו"ד:</w:t>
      </w:r>
    </w:p>
  </w:footnote>
  <w:footnote w:id="234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הולך סגולתא.</w:t>
      </w:r>
      <w:r w:rsidRPr="002D0347">
        <w:rPr>
          <w:rFonts w:cs="Frank Ruehl CLM"/>
          <w:sz w:val="20"/>
          <w:rtl/>
          <w:lang w:val="he-IL" w:bidi="he-IL"/>
        </w:rPr>
        <w:t xml:space="preserve"> רוצה לומר שני טעמים האחרים: שופר הולך סגולתא, הולך - לשון נחיתת, וסגולתא - שלש טיפין, ושופר - מפרש בתיקוני זוהר חדש ע"ו ב' דאינון שלש טיפין אינון משופרא שופרא דמוחא, ואמר שם דאינון מתלת י' י' י' דסגולתא דאתרמיזו בשם יו"ד ה"י וא"ו ה"י כו':</w:t>
      </w:r>
    </w:p>
  </w:footnote>
  <w:footnote w:id="234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יו"ד עילאה כו'.</w:t>
      </w:r>
      <w:r w:rsidRPr="002D0347">
        <w:rPr>
          <w:rFonts w:cs="Frank Ruehl CLM"/>
          <w:sz w:val="20"/>
          <w:rtl/>
          <w:lang w:val="he-IL" w:bidi="he-IL"/>
        </w:rPr>
        <w:t xml:space="preserve"> עתה מפרש דאיהי נטלא תלת יודי"ן והיא כלולה גם כן בשלשה מקומות - בשלשה דרגין דקו אמצעי: כתר, תפארת, יסוד, והן: חולם שורק חירק, תגא ויחודא וכרסיא, ועיין מה שבארנו לעיל נ"ג ב' בארוכה, והכל כליל בא': דיו"ד מורה על ג"ר וכנ"ל דיו"ד כליל ג"ר, ו' - עמודא דאמצעיתא, י' דלמטה - מלכות, והוא חושבן שם הוי"ה דכלילא באלף, והכל בה, דהיא קשר כולם, ונגד זה שלשה אלפין בשם מ"ה, והכל בה: אלף דיו"ד ה"א - בפומא, סופא דגולגלתא, אלף בטבורא - בוא"ו באמצעיתא - שורק, אלף דה"א אחרונה - בסופה, עטרת הברית, ועיין מה שנבאר לקמן סוף תיקון כ”ה שלש פעמים דנכללת השושנה באלו שלשה אלפין:</w:t>
      </w:r>
    </w:p>
  </w:footnote>
  <w:footnote w:id="235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ולבתר נחיתת באמצעיתא בעד"א ולבתר כו'.</w:t>
      </w:r>
      <w:r w:rsidRPr="002D0347">
        <w:rPr>
          <w:rFonts w:cs="Frank Ruehl CLM"/>
          <w:sz w:val="20"/>
          <w:rtl/>
          <w:lang w:val="he-IL" w:bidi="he-IL"/>
        </w:rPr>
        <w:t xml:space="preserve"> כן צריך להיות, ולא גרסינן ונטלא מתמן, דכאן לא מיירי בנטילתה רק נחיתו דילה בשלשה מקומות, ובעמודא דאמצעיתא היא כלולה באמצעית הוא"ו ששם נובעין שני היודין והיא בנקודת שורק - אור הגנוז ואינה נראה שם ולכן הטבור סתום:</w:t>
      </w:r>
    </w:p>
  </w:footnote>
  <w:footnote w:id="235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די סליקת כו'.</w:t>
      </w:r>
      <w:r w:rsidRPr="002D0347">
        <w:rPr>
          <w:rFonts w:cs="Frank Ruehl CLM"/>
          <w:sz w:val="20"/>
          <w:rtl/>
          <w:lang w:val="he-IL" w:bidi="he-IL"/>
        </w:rPr>
        <w:t xml:space="preserve"> דאין סוף נקרא בכתר מלגאו, כמו שאמרו בסוף תיקון כ”ב, והוא באור ישר, ובאור חוזר נקראת מלכות - כתר, ושם הוא אין תכלית, דכתר נקרא מקור ומקור לית ליה סוף ותכלית, ועיין בתיקוני זוהר חדש ע"ח א' ב' והמשכילים יזהירו כו', וכתר נקרא סוף השגה שידוע שהוא טמיר וגניז, אקי"ק לבדו, והוא הרצון שידוע שהכל ברצונו הפשוט, מה שאין כן בההוא דמלגאו - אין סוף, ומלכות הוא התכלית שהכל בשבילה בשביל מלכותו, אבל בלגאו אין תכלית. ואמר די סליקת כו' ונחיתת כו' כמו שאומר לקמן עד דסליק לאת כו' וכד נחיתת נחיתת כו' י' עילאה על רישא דא' דאיהי כתר כו' ולבתר נחיתת כו', ואלו שני יודין הן אני ראשון ואני אחרון, אני אין - בכתר ומלכות, באור ישר ואור חוזר, ומבלעדי כו' - בוא"ו דאמצעיתא והכל אחד בא':</w:t>
      </w:r>
    </w:p>
  </w:footnote>
  <w:footnote w:id="235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הא טפה קא נחתא כו'.</w:t>
      </w:r>
      <w:r w:rsidRPr="002D0347">
        <w:rPr>
          <w:rFonts w:cs="Frank Ruehl CLM"/>
          <w:sz w:val="20"/>
          <w:rtl/>
          <w:lang w:val="he-IL" w:bidi="he-IL"/>
        </w:rPr>
        <w:t xml:space="preserve"> ענין סלקא ונחתא הוא מ"נ ומ"ד, והוא ברוח ונפש דהן זיווג זו"נ, וכמו שאומר לקמן בתיקון כ”ה ס"ט א', והנפש מעוררת מ"נ לרוח וכמו שכתוב נפשי אויתך בלילה אף רוחי כו', והטפה דילה - התעוררות, סליק לרוחא למעלה למעלה, עד דסליק לחכמה דיליה - יו"ד, דנפש היא אדנ"י, ורוח - הוי"ה, וכל הזיווגים ועליות וירידות הכל בנפש ורוח, וכל המצות - הכל להשקות את האדמה, וכן שכינתא איהי נפשא וגופא דקב"ה, כמו שאומר שם בתיקון כ”ד ובתיקון כ”ב ואיהי גופא דמלכא כו' ורוצה לומר נפשא דהיא שתופא דגופא:</w:t>
      </w:r>
    </w:p>
  </w:footnote>
  <w:footnote w:id="235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טול קשת.</w:t>
      </w:r>
      <w:r w:rsidRPr="002D0347">
        <w:rPr>
          <w:rFonts w:cs="Frank Ruehl CLM"/>
          <w:sz w:val="20"/>
          <w:rtl/>
          <w:lang w:val="he-IL" w:bidi="he-IL"/>
        </w:rPr>
        <w:t xml:space="preserve"> דלמעלה אמר בקירטא, ועתה מפרש קשת ורומח וחרב כמו שמפרש והולך, והקשת הוא היסוד - צורת חוטא ועזקא, שהעטרה הוא עזקא והיסוד הוא חוטא, וזה שאומר דאיהו כגוונא כו' ורוצה לומר שלכן מקדשין אשה בטבעת על אצבע וכמו שאומר לקמן בתיקון מ”ז פ"ו ב', כמו שיחודא הוא ביסוד, כן הקדושין, וכן הוא הברכה, דכל יב"ק כלילין ביה וכמו שבארנו שם, ואמר ודרך ליה לגבה - דכמו שהקשת דרוכה ע"י החצים כן הוא דרוך בתוקפיה, חי, ע"י טיפין דזרע, רוצה לומר דזה שאומר דרך כוכב מיעקב, והוא יוד, כוכב, אות הברית, שהוא יוד דעטרה, וקם שבט - הוא היסוד, דהוא קם ע"י הטיפין, ולכן אמר מישראל דהוא בחינת דכורא, ועטרה - בחינת נוק', יעקב כידוע, והן כוכב ורקיע כמו שאמרו במתני' דטעמים, וכן אות הברית נקראת כוכב והוא האות בעלמא שתתגלה לעתיד לבוא, וזה לך האות, וכמו שאומר בתיקון ל”ז עיין שם, ויסוד נקרא רקיע כמו שאומר לעיל א' א' ושאר מקומות, והן ו"י הנ"ל, וכן הטיפין גם כן - כוכב כד נחתא, ואז צריך למדרך קשת לגבה ואז היא בחינת יו"ד כמו שמפרש והולך וכנ"ל וכד סלקא אז וקם שבט כו' וכמו שמפרש והולך דהא כד סליקת כו' כרומחא ו', וקם בעליה ודרך בנחיתו, וזה שאומר כשרביטא דכוכבא ורוצה לומר שזהו וקם שבט שהוא שרביטא דכוכבא וכן פירש רב האי גאון, ומפרש והולך דכד סליקת - איהי כרומחא ו', וכד נחיתת - היא יוד דכלילא מתלת יודין הנ"ל, דקבילת מחכמה ולכן נעשית יוד, דבתחילה כד סליקת ביה - נכללת בו"ק והיא ו', וכד סלקא לחכמה אז נכללת מכל עשר ספירות, דחכמה כולל עשר ספירות, וזהו י' ו', דשם דהוא כולל עשר ספירות וכמו שאמרו בתיקוני זוהר חדש ע"ג א' ובזוהר פרשת ויקרא וז"א כליל ו"ק:</w:t>
      </w:r>
    </w:p>
  </w:footnote>
  <w:footnote w:id="235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דקבילת לה עליך.</w:t>
      </w:r>
      <w:r w:rsidRPr="002D0347">
        <w:rPr>
          <w:rFonts w:cs="Frank Ruehl CLM"/>
          <w:sz w:val="20"/>
          <w:rtl/>
          <w:lang w:val="he-IL" w:bidi="he-IL"/>
        </w:rPr>
        <w:t xml:space="preserve"> רוצה לומר דעליך מוטל ליטול ולהלחם, דאתה התחלת כבר וקבילת עליך:</w:t>
      </w:r>
    </w:p>
  </w:footnote>
  <w:footnote w:id="235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ודאי תגא על רישא דס"ת.</w:t>
      </w:r>
      <w:r w:rsidRPr="002D0347">
        <w:rPr>
          <w:rFonts w:cs="Frank Ruehl CLM"/>
          <w:sz w:val="20"/>
          <w:rtl/>
          <w:lang w:val="he-IL" w:bidi="he-IL"/>
        </w:rPr>
        <w:t xml:space="preserve"> דספר תורה הוא וא"ו, ועיין לעיל ריש תיקון י’, ורוצה לומר בזה דהכל כליל בזרקא שהוא חוטא ותגא, כל כלי המלחמה: קירטא - כנ"ל, וכן קשת כנ"ל, וכן רומחא - בוא"ו, ואח"כ גם כן תגא עליה, ומפרש והולך הזרקא ומניה נחיתת ואזדריקת כו' והוא לשון זרקא:</w:t>
      </w:r>
    </w:p>
  </w:footnote>
  <w:footnote w:id="235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וחרבא איהי חתיכת לה להאי טפה לתלת טפין בגין דא אזלא סגולתא דכד כו'.</w:t>
      </w:r>
      <w:r w:rsidRPr="002D0347">
        <w:rPr>
          <w:rFonts w:cs="Frank Ruehl CLM"/>
          <w:sz w:val="20"/>
          <w:rtl/>
          <w:lang w:val="he-IL" w:bidi="he-IL"/>
        </w:rPr>
        <w:t xml:space="preserve"> ומפרש עתה הולך סגולתא, דכד נחתא היא כלילא משלש טיפין וכמו שמפרש והולך דכד נחיתת כו' ולבתר חתיכת לה לתלת כו', ורוצה לומר דכד מגיע לחג"ת, בשלשה קוין - מתחלקת לשלש טיפין, וכן שלש טפין דאתמשיכו משלשה מוחין, והוא משם ס"ג דהוא מילוי הוי"ה, והוי"ה הוא חרב כמו שמפרש והולך דרישא דחרבא איהי י' כו', ובו שלשה יודי"ן וזה שאומר דחתיכת לשלש טיפין ,והן בשלשה אבהן - הן כל אלה כו' </w:t>
      </w:r>
      <w:r w:rsidRPr="00AC08AD">
        <w:rPr>
          <w:rFonts w:cs="Frank Ruehl CLM"/>
          <w:sz w:val="20"/>
          <w:szCs w:val="20"/>
          <w:rtl/>
          <w:lang w:val="he-IL" w:bidi="he-IL"/>
        </w:rPr>
        <w:t>(איוב לג כט)</w:t>
      </w:r>
      <w:r w:rsidRPr="002D0347">
        <w:rPr>
          <w:rFonts w:cs="Frank Ruehl CLM"/>
          <w:sz w:val="20"/>
          <w:rtl/>
          <w:lang w:val="he-IL" w:bidi="he-IL"/>
        </w:rPr>
        <w:t>, וכמו שאמרו בתיקוני זוהר חדש שם ושאר מקומות, וזהו הולך סגולתא - כד הולך נעשית סגולתא, וזה שאומר ובג"ד אזלא סגולתא:</w:t>
      </w:r>
    </w:p>
  </w:footnote>
  <w:footnote w:id="235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כתר תורה.</w:t>
      </w:r>
      <w:r w:rsidRPr="002D0347">
        <w:rPr>
          <w:rFonts w:cs="Frank Ruehl CLM"/>
          <w:sz w:val="20"/>
          <w:rtl/>
          <w:lang w:val="he-IL" w:bidi="he-IL"/>
        </w:rPr>
        <w:t xml:space="preserve"> בעמודא דאמצעיתא, ומלכות - בשמאלא, כמו שאומר לקמן בריש תיקון נ”ה, וכהונה - בימינא, ואמר ודא רזא דש' רוצה לומר דשי"ן ידוע שהוא בשלשה אבהן, ותלת תגין - שלשה כתרים, והכל בנוק' שהיא נקראת כתר, כתר מלכות, וכמו שאומר לעיל י"ג א', ואמר למעלה - דלמעלה היא יו"ד אחת בעת שהיא בחכמה אע"ג י' דנטילת מיניה שלשה יודי"ן כנ"ל נ"ד ב' מכל מקום הוא בכח אבל היא רק כתר אחת, והוא כתר שם טוב דעולה על גביהן </w:t>
      </w:r>
      <w:r w:rsidRPr="00AC08AD">
        <w:rPr>
          <w:rFonts w:cs="Frank Ruehl CLM"/>
          <w:sz w:val="20"/>
          <w:szCs w:val="20"/>
          <w:rtl/>
          <w:lang w:val="he-IL" w:bidi="he-IL"/>
        </w:rPr>
        <w:t>(אבות ד יג)</w:t>
      </w:r>
      <w:r w:rsidRPr="002D0347">
        <w:rPr>
          <w:rFonts w:cs="Frank Ruehl CLM"/>
          <w:sz w:val="20"/>
          <w:rtl/>
          <w:lang w:val="he-IL" w:bidi="he-IL"/>
        </w:rPr>
        <w:t xml:space="preserve">, וכמו שכתוב </w:t>
      </w:r>
      <w:r w:rsidRPr="00AC08AD">
        <w:rPr>
          <w:rFonts w:cs="Frank Ruehl CLM"/>
          <w:sz w:val="20"/>
          <w:szCs w:val="20"/>
          <w:rtl/>
          <w:lang w:val="he-IL" w:bidi="he-IL"/>
        </w:rPr>
        <w:t>(שיר השירים א ג)</w:t>
      </w:r>
      <w:r w:rsidRPr="002D0347">
        <w:rPr>
          <w:rFonts w:cs="Frank Ruehl CLM"/>
          <w:sz w:val="20"/>
          <w:rtl/>
          <w:lang w:val="he-IL" w:bidi="he-IL"/>
        </w:rPr>
        <w:t xml:space="preserve"> לריח שמניך טובים שמן תורק שמך, דהוא במקום השמן, ומשם נקראת שם וכמו שאמרו בזוהר פרשת ויקהל ר' א' בארוכה:</w:t>
      </w:r>
    </w:p>
  </w:footnote>
  <w:footnote w:id="2358">
    <w:p w:rsidR="00A74B2A" w:rsidRPr="005C16E3" w:rsidRDefault="00A74B2A" w:rsidP="008A625E">
      <w:pPr>
        <w:rPr>
          <w:sz w:val="24"/>
          <w:szCs w:val="24"/>
        </w:rPr>
      </w:pPr>
      <w:r w:rsidRPr="005C16E3">
        <w:rPr>
          <w:rStyle w:val="a6"/>
          <w:sz w:val="24"/>
          <w:szCs w:val="24"/>
          <w:rtl/>
        </w:rPr>
        <w:footnoteRef/>
      </w:r>
      <w:r w:rsidRPr="005C16E3">
        <w:rPr>
          <w:sz w:val="24"/>
          <w:szCs w:val="24"/>
          <w:rtl/>
        </w:rPr>
        <w:t xml:space="preserve"> </w:t>
      </w:r>
      <w:r w:rsidRPr="005C16E3">
        <w:rPr>
          <w:b/>
          <w:bCs/>
          <w:sz w:val="24"/>
          <w:szCs w:val="24"/>
          <w:rtl/>
        </w:rPr>
        <w:t>וכד איהו בר משכינתיה כו'</w:t>
      </w:r>
      <w:r w:rsidRPr="005C16E3">
        <w:rPr>
          <w:sz w:val="24"/>
          <w:szCs w:val="24"/>
          <w:rtl/>
        </w:rPr>
        <w:t xml:space="preserve">. כמו חרב חוץ מנרתיקה - והוא דין, אבל בנרתיקה אינה יכולה לחתוך, והוא א' דאדנ"י דממתיק הדין, דהיא אשא סביל אשא, דינא רפיא, והוא דינא בזכותא וכמו שאמרו בזוהר פרשת פקודי רנ"ז א' איהו נטיל ואחיד האי היכלא דאקרי זכותא כו' כד נטיל יצחק היכלא דא כדין כולא איהו לטב כו' עיין שם בדבריו דמסטרא דעובדי כוכבים הוא דינא בלא זכותא אבל בישראל - דינא בזכותא ביחודא ולית ליה רשו לאסטנאה, ועולתה קפצה פיה </w:t>
      </w:r>
      <w:r w:rsidRPr="00AC08AD">
        <w:rPr>
          <w:sz w:val="24"/>
          <w:szCs w:val="20"/>
          <w:rtl/>
          <w:lang w:bidi="he-IL"/>
        </w:rPr>
        <w:t>(איוב ה טז)</w:t>
      </w:r>
      <w:r w:rsidRPr="005C16E3">
        <w:rPr>
          <w:sz w:val="24"/>
          <w:szCs w:val="24"/>
          <w:rtl/>
        </w:rPr>
        <w:t xml:space="preserve">, והוא שאומרין בראש השנה יצחק רבקה, אבל לאומות העולם דמונין לשמשא ולית להו חולקא בסיהרא - הוא להון בלא זכותא, דרבקה - סיהרא, והענין כמו שבארנו לעיל [בד"ה על אלין טיפין, בא"ד. ג.פ.] ששני מיני דינים הם: א' להלחם בחויא, רצועה בישא, והוא דינא קשיא, על ראש רשעים יחול </w:t>
      </w:r>
      <w:r w:rsidRPr="00AC08AD">
        <w:rPr>
          <w:sz w:val="24"/>
          <w:szCs w:val="20"/>
          <w:rtl/>
          <w:lang w:bidi="he-IL"/>
        </w:rPr>
        <w:t>(ירמיהו כג יט, ושם ל כג)</w:t>
      </w:r>
      <w:r w:rsidRPr="005C16E3">
        <w:rPr>
          <w:sz w:val="24"/>
          <w:szCs w:val="24"/>
          <w:rtl/>
        </w:rPr>
        <w:t>, וא' הוא לשלח למטרה לבת עין, רחימותא, והן שתי מלחמות ושני דינין, ודינא קדישא הוא התעוררות החיבור ויחוד ושמחה, צחוק עשה לי אלקים, ואלה תולדות יצחק, ישמח ה' במעשיו, והוא כד איהו בנרתיקיה לשלח לבת עין למטרה מה שאין כן ח"ו שפחה כי כו' דין יורד ח"ו, וזהו סוד עון משז"ל וכמו שאמרו בזוהר פרשת בראשית בפקודין אבל בנרתיקה החרב חותכת הטיפה לתלת טיפין ויורה בה כחץ לבת עין והוא בסוד אלף כנ"ל דכלילא משלשה יודי"ן והוא א' של אדנ"י שממתיק הדין והיא רחימותא:</w:t>
      </w:r>
    </w:p>
  </w:footnote>
  <w:footnote w:id="235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ובזמנא דיקו"ק כו'.</w:t>
      </w:r>
      <w:r w:rsidRPr="002D0347">
        <w:rPr>
          <w:rFonts w:cs="Frank Ruehl CLM"/>
          <w:sz w:val="20"/>
          <w:rtl/>
          <w:lang w:val="he-IL" w:bidi="he-IL"/>
        </w:rPr>
        <w:t xml:space="preserve"> וכנ"ל שהיא אשא סביל אשא, והן שתי אשות דאיש ואשה, מים רבים לא יוכלו לכבות כו', שלהבת כו' - הכל ברחימותא, ועיין בזוהר פרשת פקודי דהוא סוד השופר בראש השנה לאתחברא בזכותא, והוא שופר הולך סגולתא, דהן תר"ת, שלש טיפין דסגולתא:</w:t>
      </w:r>
    </w:p>
  </w:footnote>
  <w:footnote w:id="236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ובזמנא דאיהי נהרא בגוונהא.</w:t>
      </w:r>
      <w:r w:rsidRPr="002D0347">
        <w:rPr>
          <w:rFonts w:cs="Frank Ruehl CLM"/>
          <w:sz w:val="20"/>
          <w:rtl/>
          <w:lang w:val="he-IL" w:bidi="he-IL"/>
        </w:rPr>
        <w:t xml:space="preserve"> רוצה לומר דה' עילאה דהיא ה' אור - נהרא בה' גוונין דילה ועיין לעיל סוף תיקון י”ח ורזא דהאי נקודה מדיד חמש גוונין כו' ואינון כחוטא כו', ובריש תיקון י”ח וה' זמנין אור כו' ובריש תיקון ה' ט"ו וחמש זמנין אור איהו גוון כו' ה' עילאה חמש אור ה' תתאה חמש גוונין דנהרין בהון חמש אור וכד אתפשטת ה' עילאה לאנהרא בה' תתאה כו':</w:t>
      </w:r>
    </w:p>
  </w:footnote>
  <w:footnote w:id="236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וראיתיה.</w:t>
      </w:r>
      <w:r w:rsidRPr="002D0347">
        <w:rPr>
          <w:rFonts w:cs="Frank Ruehl CLM"/>
          <w:sz w:val="20"/>
          <w:rtl/>
          <w:lang w:val="he-IL" w:bidi="he-IL"/>
        </w:rPr>
        <w:t xml:space="preserve"> באור, דראיה הוא מחמת האור, דאדם העומד באור אינו רואה את העומד בחושך ועיין מה שנבאר לקמן בתיקון ל’ ע"ז ב' חמש אור אינון ועלייהו אתמר נפתחו השמים ואראה מראות אלקים אימא עילאה מראה סתימא כו', ועיין לעיל ריש תיקון ה' ט"ו א' דודאי כד איהי נהירא בגוונין דילה אתמר בה וראיתיה לזכור ברית עולם וראיתיה בתכשיטהא ככלה כו', ועיין לקמן תיקון ל”ז וראיתיה לזכור ברית עולם אימתי כו' דתתחזי קשת בגוונין נהירין. ואמר לזכור ברית - דע"י שרואה אדם את אשתו מקושטת מתעורר בריתו והוא הזכרון שזוכר בריתו, דהתעוררות הוא ע"י זכרון הברית, וביה הזכרון, ספר זכרון, כמו שאמרו בזוהר פרשת ויקהל ר' א' והוא כל זכורך דבגיניה אשתמודע דכורא דכר והוא מה שכתוב וזכרתי את בריתי יעקב כו' דביה אתכלילן כל השלשה אבהן ונציב לון בארץ, כמו שאמרו בריש פרשת בראשית וזהו והארץ אזכור, ואזכור את בריתי, והכל לאזדווגא עם שכינתא, ועל זה אנו מצפין תמיד ומבקשין זכור ברית כו', ואמר ברית עולם - שהוא יסוד עולם, ועל דא עלמא קיימא כמו שכתוב אם לא בריתי כו', בריתי יומם ולילה היינו מילה ופריעה, שהם שמשא וסיהרא כידוע, חוקות שמים וארץ, שהוא כי כל בשמים ובארץ, וחק הוא כמו שאומר וממאי דחוק כו' דעתיקא קדישא לא נחית כו':</w:t>
      </w:r>
    </w:p>
  </w:footnote>
  <w:footnote w:id="2362">
    <w:p w:rsidR="00A74B2A" w:rsidRPr="005C16E3" w:rsidRDefault="00A74B2A" w:rsidP="008A625E">
      <w:pPr>
        <w:rPr>
          <w:sz w:val="24"/>
          <w:szCs w:val="24"/>
        </w:rPr>
      </w:pPr>
      <w:r w:rsidRPr="005C16E3">
        <w:rPr>
          <w:rStyle w:val="a6"/>
          <w:sz w:val="24"/>
          <w:szCs w:val="24"/>
          <w:rtl/>
        </w:rPr>
        <w:footnoteRef/>
      </w:r>
      <w:r w:rsidRPr="005C16E3">
        <w:rPr>
          <w:sz w:val="24"/>
          <w:szCs w:val="24"/>
          <w:rtl/>
        </w:rPr>
        <w:t xml:space="preserve"> </w:t>
      </w:r>
      <w:r w:rsidRPr="005C16E3">
        <w:rPr>
          <w:b/>
          <w:bCs/>
          <w:sz w:val="24"/>
          <w:szCs w:val="24"/>
          <w:rtl/>
        </w:rPr>
        <w:t>טורין רברבין</w:t>
      </w:r>
      <w:r w:rsidRPr="005C16E3">
        <w:rPr>
          <w:sz w:val="24"/>
          <w:szCs w:val="24"/>
          <w:rtl/>
        </w:rPr>
        <w:t>. דכל ו"ק נקראים טורין כמו שאמרו בתיקוני זוהר חדש [דף] ע"ה ב' אבל אבהן הן רברבין לגבי בנין:</w:t>
      </w:r>
    </w:p>
  </w:footnote>
  <w:footnote w:id="236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דהאי אבן כו'.</w:t>
      </w:r>
      <w:r w:rsidRPr="002D0347">
        <w:rPr>
          <w:rFonts w:cs="Frank Ruehl CLM"/>
          <w:sz w:val="20"/>
          <w:rtl/>
          <w:lang w:val="he-IL" w:bidi="he-IL"/>
        </w:rPr>
        <w:t xml:space="preserve"> דהיא סלע אבן וכמו שאמרו בתיקוני זוהר חדש שם קום עמודא דאמצעיתא דאנת הוא ו' כליל שית ספירן כו' מאן נפש אויביך סם המות נחש אשת זנונים דמקננא בשבע סלעים ובעלה בשבע טורין, קום באבנין דילך דאסתלק' בטורין לתברא טורין וסלעין דחויא ובגין טורין דילך כו':</w:t>
      </w:r>
    </w:p>
  </w:footnote>
  <w:footnote w:id="236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דאתגזרת כו'.</w:t>
      </w:r>
      <w:r w:rsidRPr="002D0347">
        <w:rPr>
          <w:rFonts w:cs="Frank Ruehl CLM"/>
          <w:sz w:val="20"/>
          <w:rtl/>
          <w:lang w:val="he-IL" w:bidi="he-IL"/>
        </w:rPr>
        <w:t xml:space="preserve"> כמו שכתוב </w:t>
      </w:r>
      <w:r w:rsidRPr="00AC08AD">
        <w:rPr>
          <w:rFonts w:cs="Frank Ruehl CLM"/>
          <w:sz w:val="20"/>
          <w:szCs w:val="20"/>
          <w:rtl/>
          <w:lang w:val="he-IL" w:bidi="he-IL"/>
        </w:rPr>
        <w:t>(במדבר כא יח)</w:t>
      </w:r>
      <w:r w:rsidRPr="002D0347">
        <w:rPr>
          <w:rFonts w:cs="Frank Ruehl CLM"/>
          <w:sz w:val="20"/>
          <w:rtl/>
          <w:lang w:val="he-IL" w:bidi="he-IL"/>
        </w:rPr>
        <w:t xml:space="preserve"> כרוה נדיבי עם, ואבהן אתקינו לה בתלת צלותין ועיין מה שבארנו במקום אחר, דשמא דילה אתבניאת בזמן שנעשו אבהן שלש הויו"ת:</w:t>
      </w:r>
    </w:p>
  </w:footnote>
  <w:footnote w:id="236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ואיהי כתרא.</w:t>
      </w:r>
      <w:r w:rsidRPr="002D0347">
        <w:rPr>
          <w:rFonts w:cs="Frank Ruehl CLM"/>
          <w:sz w:val="20"/>
          <w:rtl/>
          <w:lang w:val="he-IL" w:bidi="he-IL"/>
        </w:rPr>
        <w:t xml:space="preserve"> כנ"ל.</w:t>
      </w:r>
    </w:p>
  </w:footnote>
  <w:footnote w:id="2366">
    <w:p w:rsidR="00A74B2A" w:rsidRPr="005C16E3" w:rsidRDefault="00A74B2A" w:rsidP="008A625E">
      <w:pPr>
        <w:rPr>
          <w:sz w:val="24"/>
          <w:szCs w:val="24"/>
        </w:rPr>
      </w:pPr>
      <w:r w:rsidRPr="005C16E3">
        <w:rPr>
          <w:rStyle w:val="a6"/>
          <w:sz w:val="24"/>
          <w:szCs w:val="24"/>
          <w:rtl/>
        </w:rPr>
        <w:footnoteRef/>
      </w:r>
      <w:r w:rsidRPr="005C16E3">
        <w:rPr>
          <w:sz w:val="24"/>
          <w:szCs w:val="24"/>
          <w:rtl/>
        </w:rPr>
        <w:t xml:space="preserve"> </w:t>
      </w:r>
      <w:r w:rsidRPr="005C16E3">
        <w:rPr>
          <w:b/>
          <w:bCs/>
          <w:sz w:val="24"/>
          <w:szCs w:val="24"/>
          <w:rtl/>
        </w:rPr>
        <w:t>והאיתנים דאיהי כו'</w:t>
      </w:r>
      <w:r w:rsidRPr="005C16E3">
        <w:rPr>
          <w:sz w:val="24"/>
          <w:szCs w:val="24"/>
          <w:rtl/>
        </w:rPr>
        <w:t>. רוצה לומר דגם בראשם איהי כתרא, והאתנים הן נה"י כמו שבארנו למעלה [ד"ה אמוראים. ג.פ.], והן ו"ק, ספר תורה, כמו שאומר לקמן בריש תיקון כ”ה ואיהי תגא דספר תורה, עטרה על ראש ספר תורה ועיין לעיל נ"ז ב':</w:t>
      </w:r>
    </w:p>
  </w:footnote>
  <w:footnote w:id="236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בגין בעלה.</w:t>
      </w:r>
      <w:r w:rsidRPr="002D0347">
        <w:rPr>
          <w:rFonts w:cs="Frank Ruehl CLM"/>
          <w:sz w:val="20"/>
          <w:rtl/>
          <w:lang w:val="he-IL" w:bidi="he-IL"/>
        </w:rPr>
        <w:t xml:space="preserve"> רעיא מהימנא, דהוא הדעת, הנהר, ולכן לא יהבא מימוי כמו שמפרש והולך, ורוצה לומר הסלע דהיא אבן הנ"ל:</w:t>
      </w:r>
    </w:p>
  </w:footnote>
  <w:footnote w:id="236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בר מבעלה כו'.</w:t>
      </w:r>
      <w:r w:rsidRPr="002D0347">
        <w:rPr>
          <w:rFonts w:cs="Frank Ruehl CLM"/>
          <w:sz w:val="20"/>
          <w:rtl/>
          <w:lang w:val="he-IL" w:bidi="he-IL"/>
        </w:rPr>
        <w:t xml:space="preserve"> עד כי יבוא שילה </w:t>
      </w:r>
      <w:r w:rsidRPr="00AC08AD">
        <w:rPr>
          <w:rFonts w:cs="Frank Ruehl CLM"/>
          <w:sz w:val="20"/>
          <w:szCs w:val="20"/>
          <w:rtl/>
          <w:lang w:val="he-IL" w:bidi="he-IL"/>
        </w:rPr>
        <w:t>(בראשית מט י)</w:t>
      </w:r>
      <w:r w:rsidRPr="002D0347">
        <w:rPr>
          <w:rFonts w:cs="Frank Ruehl CLM"/>
          <w:sz w:val="20"/>
          <w:rtl/>
          <w:lang w:val="he-IL" w:bidi="he-IL"/>
        </w:rPr>
        <w:t xml:space="preserve"> כנ"ל ואז </w:t>
      </w:r>
      <w:r w:rsidRPr="00AC08AD">
        <w:rPr>
          <w:rFonts w:cs="Frank Ruehl CLM"/>
          <w:sz w:val="20"/>
          <w:szCs w:val="20"/>
          <w:rtl/>
          <w:lang w:val="he-IL" w:bidi="he-IL"/>
        </w:rPr>
        <w:t>(ישעיהו יא ט)</w:t>
      </w:r>
      <w:r w:rsidRPr="002D0347">
        <w:rPr>
          <w:rFonts w:cs="Frank Ruehl CLM"/>
          <w:sz w:val="20"/>
          <w:rtl/>
          <w:lang w:val="he-IL" w:bidi="he-IL"/>
        </w:rPr>
        <w:t xml:space="preserve"> ומלאה הארץ דעה כו':</w:t>
      </w:r>
    </w:p>
  </w:footnote>
  <w:footnote w:id="236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דידע לאמשכא לי'.</w:t>
      </w:r>
      <w:r w:rsidRPr="002D0347">
        <w:rPr>
          <w:rFonts w:cs="Frank Ruehl CLM"/>
          <w:sz w:val="20"/>
          <w:rtl/>
          <w:lang w:val="he-IL" w:bidi="he-IL"/>
        </w:rPr>
        <w:t xml:space="preserve"> רוצה לומר לההוא נהר. וכאן חסר הרבה:</w:t>
      </w:r>
    </w:p>
  </w:footnote>
  <w:footnote w:id="237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לעילא. </w:t>
      </w:r>
      <w:r w:rsidRPr="002D0347">
        <w:rPr>
          <w:rFonts w:cs="Frank Ruehl CLM"/>
          <w:sz w:val="20"/>
          <w:rtl/>
          <w:lang w:val="he-IL" w:bidi="he-IL"/>
        </w:rPr>
        <w:t xml:space="preserve">רוצה לומר לעומקא עילאה, כמו שכתוב </w:t>
      </w:r>
      <w:r w:rsidRPr="00AC08AD">
        <w:rPr>
          <w:rFonts w:cs="Frank Ruehl CLM"/>
          <w:sz w:val="20"/>
          <w:szCs w:val="20"/>
          <w:rtl/>
          <w:lang w:val="he-IL" w:bidi="he-IL"/>
        </w:rPr>
        <w:t>(תהלים קל א)</w:t>
      </w:r>
      <w:r w:rsidRPr="002D0347">
        <w:rPr>
          <w:rFonts w:cs="Frank Ruehl CLM"/>
          <w:sz w:val="20"/>
          <w:rtl/>
          <w:lang w:val="he-IL" w:bidi="he-IL"/>
        </w:rPr>
        <w:t xml:space="preserve"> ממעמקים קראתיך ה', וכמו שאמרו בזוהר פרשת בשלח ס"ג ב' הכי תאנא כל בר נש דבעי בעותא קמי מלכא בעי לכוונא דעתא ורעותא מעיקרא דכל עיקרין כו' עיין שם בדבריו, ושם ליתא אלא רעותא כמו שאמרו בזוהר פרשת פקודי ר"ס ב' היכלא שביעאה רזא דרזין בלחישו ולא אשתמע, אלא הכא איהו רעותא דלבא לאתכוין ולסלקא רעותא לעילא כו' - והוא בתפלה, דבקריאת שמע וברכותיה שהן שית היכלין הראשונות - בהן כריעה כו' כמו שאמרו בזוהר פרשת בראשית בהיכלות, מה שאין כן כאן דלית דיוקנא דגופא תמן ולית תמן אלא רעותא ולכן שם צריך ממעמקים ובלחישו כנ"ל:</w:t>
      </w:r>
    </w:p>
  </w:footnote>
  <w:footnote w:id="237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כמה עופין כו'.</w:t>
      </w:r>
      <w:r w:rsidRPr="002D0347">
        <w:rPr>
          <w:rFonts w:cs="Frank Ruehl CLM"/>
          <w:sz w:val="20"/>
          <w:rtl/>
          <w:lang w:val="he-IL" w:bidi="he-IL"/>
        </w:rPr>
        <w:t xml:space="preserve"> שהן מסטרא דמט"ט, כי עוף השמים יוליך כו' וכמו שאומר לעיל ב' ב' ולקמן תיקון מ”ה:</w:t>
      </w:r>
    </w:p>
  </w:footnote>
  <w:footnote w:id="237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וחיוון כו'.</w:t>
      </w:r>
      <w:r w:rsidRPr="002D0347">
        <w:rPr>
          <w:rFonts w:cs="Frank Ruehl CLM"/>
          <w:sz w:val="20"/>
          <w:rtl/>
          <w:lang w:val="he-IL" w:bidi="he-IL"/>
        </w:rPr>
        <w:t xml:space="preserve"> הן מסטרא דארבע חיות, ועיין לקמן ס"ג א' ואינון תרין עשר כו' ואדם רכיב כו', והן שם ע"ב ושם מ"ב וכמו שנבאר שם, ואלו שני השמות הן סוד סליקו ונחיתו, מים ואש, דבהון צלותא סלקא ונחתא, ולכן אמר בחיוון לנטלא לון - להגביה אותם:</w:t>
      </w:r>
    </w:p>
  </w:footnote>
  <w:footnote w:id="237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בין שפתים.</w:t>
      </w:r>
      <w:r w:rsidRPr="002D0347">
        <w:rPr>
          <w:rFonts w:cs="Frank Ruehl CLM"/>
          <w:sz w:val="20"/>
          <w:rtl/>
          <w:lang w:val="he-IL" w:bidi="he-IL"/>
        </w:rPr>
        <w:t xml:space="preserve"> כמו שאומרים אדני שפתי כו', שאדנ"י - בשפתי, והיא בין נו"ה, שפתים, בלשון שביניהם, שהיא שריא בהון, ועיין בתיקוני זוהר חדש בארוכה:</w:t>
      </w:r>
    </w:p>
  </w:footnote>
  <w:footnote w:id="237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לעילא לגבי בעלה.</w:t>
      </w:r>
      <w:r w:rsidRPr="002D0347">
        <w:rPr>
          <w:rFonts w:cs="Frank Ruehl CLM"/>
          <w:sz w:val="20"/>
          <w:rtl/>
          <w:lang w:val="he-IL" w:bidi="he-IL"/>
        </w:rPr>
        <w:t xml:space="preserve"> שהוא הדעת, והוא ברעותא, ומצלי בשפווי ולשון שהן נו"ה, ושלש צלותין דסלקין לה הן חג"ת, שהן ידים המעלים אותה וזה שאומר בצלותא דשחרית סלקא כו' ויקרא ארץ דהוא שכינתא צלותא:</w:t>
      </w:r>
    </w:p>
  </w:footnote>
  <w:footnote w:id="237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והאיש משתאה כו'.</w:t>
      </w:r>
      <w:r w:rsidRPr="002D0347">
        <w:rPr>
          <w:rFonts w:cs="Frank Ruehl CLM"/>
          <w:sz w:val="20"/>
          <w:rtl/>
          <w:lang w:val="he-IL" w:bidi="he-IL"/>
        </w:rPr>
        <w:t xml:space="preserve"> דרבקה היא צלותא כמו שאומר למטה, וצריך להחריש מקודם התפלה ולחשוב על התפלה, דאז התפלה אח"כ שגורה בפיו, דדבר שאדם חושב קודם שידבר הדבר - אח"כ הוא שגור ולא מגומגם, וזהו ענין מה שאמרו צריך לסדר תחלה, וזהו מה שכתוב משתאה לה, וזה מה שאומר ולבתר כו' אם שגורה כו' ורזא דמלה כו' - דאם מחשב על התפלה - אח"כ התפלה שהיא נקבה אשה מקדמת בפיו ושגורה, וזהו זריעת אשה מתחלה, ואמר ההוא דאתמר ביה כו' רוצה לומר כמו שאיש דלמטה משתאה וממתין על התפלה - כן הוא באיש דלמעלה ממתין על הצלותא שכינה ומקבל אותה:</w:t>
      </w:r>
    </w:p>
  </w:footnote>
  <w:footnote w:id="237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ועוד שבשפלנו כו'.</w:t>
      </w:r>
      <w:r w:rsidRPr="002D0347">
        <w:rPr>
          <w:rFonts w:cs="Frank Ruehl CLM"/>
          <w:sz w:val="20"/>
          <w:rtl/>
          <w:lang w:val="he-IL" w:bidi="he-IL"/>
        </w:rPr>
        <w:t xml:space="preserve"> עד יזכרנו לטובה - לא גרסינן:</w:t>
      </w:r>
    </w:p>
  </w:footnote>
  <w:footnote w:id="237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והנה רבקה יוצאת.</w:t>
      </w:r>
      <w:r w:rsidRPr="002D0347">
        <w:rPr>
          <w:rFonts w:cs="Frank Ruehl CLM"/>
          <w:sz w:val="20"/>
          <w:rtl/>
          <w:lang w:val="he-IL" w:bidi="he-IL"/>
        </w:rPr>
        <w:t xml:space="preserve"> דרבקה היא צלותא כמו שאומר לעיל בתיקון י”ח והוא כברק חצו, דחצו הוא צלותא כמו שאומר לעיל סוף תיקון י”ג, והוא מסטרא דצדיק, ח"י עלמין - ח"י ברכות דצלותא, וברק הוא מסטרא דצדיק כמו שאומר לקמן בתיקון ל’:</w:t>
      </w:r>
    </w:p>
  </w:footnote>
  <w:footnote w:id="237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ואני אענה.</w:t>
      </w:r>
      <w:r w:rsidRPr="002D0347">
        <w:rPr>
          <w:rFonts w:cs="Frank Ruehl CLM"/>
          <w:sz w:val="20"/>
          <w:rtl/>
          <w:lang w:val="he-IL" w:bidi="he-IL"/>
        </w:rPr>
        <w:t xml:space="preserve"> רוצה לומר הצלותא, שכינה, אני - אענה - אהיה להם מענה בפיהם, וגם ואני אשמע כנ"ל והאיש משתאה כו':</w:t>
      </w:r>
    </w:p>
  </w:footnote>
  <w:footnote w:id="237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Cs/>
          <w:sz w:val="20"/>
          <w:rtl/>
          <w:lang w:val="he-IL" w:bidi="he-IL"/>
        </w:rPr>
        <w:t>בכמה תחנונים כו'.</w:t>
      </w:r>
      <w:r w:rsidRPr="002D0347">
        <w:rPr>
          <w:rFonts w:cs="Frank Ruehl CLM"/>
          <w:sz w:val="20"/>
          <w:rtl/>
          <w:lang w:val="he-IL" w:bidi="he-IL"/>
        </w:rPr>
        <w:t xml:space="preserve"> דכל הבקשות דצלותא הוא הכל על כלל ישראל דהוא בשכינתא שהיא כלל ישראל וזה שאומר כמה דתיקנו הבוחר כו' והכל עלה וכמו שכתוב בשיר השירים:</w:t>
      </w:r>
    </w:p>
  </w:footnote>
  <w:footnote w:id="238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Cs/>
          <w:sz w:val="20"/>
          <w:rtl/>
          <w:lang w:val="he-IL" w:bidi="he-IL"/>
        </w:rPr>
        <w:t>וכד קיימין כו'.</w:t>
      </w:r>
      <w:r w:rsidRPr="002D0347">
        <w:rPr>
          <w:rFonts w:cs="Frank Ruehl CLM"/>
          <w:sz w:val="20"/>
          <w:rtl/>
          <w:lang w:val="he-IL" w:bidi="he-IL"/>
        </w:rPr>
        <w:t xml:space="preserve"> דיראה הוא בשכינה, ואהבה - בקב"ה, עמודא דאמצעיתא, ולכן במיושב צריך באהבה, ובצלותא, דקיימין קדם מלכא - ביראה, לאכללא מדת יום כו', דצלותא הוא לסלקא שכינה לגביה לכן צריך יראה, וקריאת שמע - לנחתא קב"ה לגבי שכינה, שמע ישראל - ישראל בעלה וכמו שאומר לעיל ג' א' ב' ושאר מקומות, לכן צריך אהבה שם, הבוחר כו', ואהבת כו', וזה שאומר זכאין כו' ולחברא כו', דהן קריאת שמע ותפלה, ולחברא בסמיכות גאולה לתפלה, דהוא חיבור קריאת שמע ותפלה, ואמר בפומייהו - דהוא קול ודבור, קול - דקריאת שמע בקול רם, ודבור - דתפלה בלחש וכמו שאומר לעיל ג' ושאר מקומות:</w:t>
      </w:r>
    </w:p>
  </w:footnote>
  <w:footnote w:id="238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הוא וב"ד.</w:t>
      </w:r>
      <w:r w:rsidRPr="002D0347">
        <w:rPr>
          <w:rFonts w:cs="Frank Ruehl CLM"/>
          <w:sz w:val="20"/>
          <w:rtl/>
          <w:lang w:val="he-IL" w:bidi="he-IL"/>
        </w:rPr>
        <w:t xml:space="preserve"> כמו שאמרו </w:t>
      </w:r>
      <w:r w:rsidRPr="00AC08AD">
        <w:rPr>
          <w:rFonts w:cs="Frank Ruehl CLM"/>
          <w:sz w:val="20"/>
          <w:szCs w:val="20"/>
          <w:rtl/>
          <w:lang w:val="he-IL" w:bidi="he-IL"/>
        </w:rPr>
        <w:t>(בראשית רבה נא)</w:t>
      </w:r>
      <w:r w:rsidRPr="002D0347">
        <w:rPr>
          <w:rFonts w:cs="Frank Ruehl CLM"/>
          <w:sz w:val="20"/>
          <w:rtl/>
          <w:lang w:val="he-IL" w:bidi="he-IL"/>
        </w:rPr>
        <w:t xml:space="preserve"> כל מקום שנאמר וה' כו', ומפרש, ודא שכינתא עלאה ותתאה, ורוצה לומר, הוא - שכינה עילאה, ועבד הלוי הוא </w:t>
      </w:r>
      <w:r w:rsidRPr="00AC08AD">
        <w:rPr>
          <w:rFonts w:cs="Frank Ruehl CLM"/>
          <w:sz w:val="20"/>
          <w:szCs w:val="20"/>
          <w:rtl/>
          <w:lang w:val="he-IL" w:bidi="he-IL"/>
        </w:rPr>
        <w:t>(במדבר יח כג)</w:t>
      </w:r>
      <w:r w:rsidRPr="002D0347">
        <w:rPr>
          <w:rFonts w:cs="Frank Ruehl CLM"/>
          <w:sz w:val="20"/>
          <w:rtl/>
          <w:lang w:val="he-IL" w:bidi="he-IL"/>
        </w:rPr>
        <w:t>, דשלשה דרגין הן: הוא ואתה ואני, נסתר ונמצא ומדבר בעדו, והן שלשה דרגין דכללין כלהו, דאתה הוא מחסד עולם יבנה, אתה כהן לעולם, כמו שאמרו בזוהר פרשת עקב, ואף שאמר באידרא זוטא דמחכמה מתחיל אתה - היינו ע"י דנחית בימינא דכהנא, ואני - מדבר בעדו, בשכינה, דהיא מדברת בעדנו, דהיא כלל ישראל, והיא נקראת בית דין, וכמו שאמרו בזוהר פרשת שופטים, ורוצה לומר דהן שמונה אותיות בשילוב הנ"ל דהוי"ה אדנ"י הן חיות קטנות עם גדולות כמו שאומר לעיל נ"ב ב', והנה בינה עם חג"ת הן חיות גדולות - הוי"ה, ובינה היא נשר הגדול, וחו"ג - אריה ושור, ות"ת - אדם, ונהי"ם - חיות קטנות, אדנ"י כידוע דהן בניינה והיא אדם, והוא שילוב הנ"ל, מים עליונים ומים תחתונים, שמונה אותיות מבינה עד מלכות, והוא חשמ"ל, ח"ש - בצלותא, מ"ל - בקריאת שמע, ואלו שמונה אותיות עם שני אל מלא, דהן ביצירה ועשיה - תרי עלמין דמקננן בהון, הוא חושבן חשמ"ל ועיין מה שבארנו בליקוטים:</w:t>
      </w:r>
    </w:p>
  </w:footnote>
  <w:footnote w:id="238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ודא איהו רזא מי זאת עולה דאיהי קרבנא כו'.</w:t>
      </w:r>
      <w:r w:rsidRPr="002D0347">
        <w:rPr>
          <w:rFonts w:cs="Frank Ruehl CLM"/>
          <w:sz w:val="20"/>
          <w:rtl/>
          <w:lang w:val="he-IL" w:bidi="he-IL"/>
        </w:rPr>
        <w:t xml:space="preserve"> רוצה לומר, מי זאת - הוא שכינה עילאה ותתאה, ומפרש - עולה, רוצה לומר קרבן דאיהי קרבנא כו', רוצה לומר התפלה, ומפרש והולך דודאי שכינתא כו' וזהו זאת עולה במי, דעולה היא עולה עד הבינה כמו שאמרו בזוהר ריש פרשת צו ובזוהר פרשת ויקרא:</w:t>
      </w:r>
    </w:p>
  </w:footnote>
  <w:footnote w:id="238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העולה ודאי.</w:t>
      </w:r>
      <w:r w:rsidRPr="002D0347">
        <w:rPr>
          <w:rFonts w:cs="Frank Ruehl CLM"/>
          <w:sz w:val="20"/>
          <w:rtl/>
          <w:lang w:val="he-IL" w:bidi="he-IL"/>
        </w:rPr>
        <w:t xml:space="preserve"> רוצה לומר דעולה למעלה וכמו שמפרש והולך זכאה איהו מאן דסליק כו':</w:t>
      </w:r>
    </w:p>
  </w:footnote>
  <w:footnote w:id="238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דאיהו שאיל בגינה כו'.</w:t>
      </w:r>
      <w:r w:rsidRPr="002D0347">
        <w:rPr>
          <w:rFonts w:cs="Frank Ruehl CLM"/>
          <w:sz w:val="20"/>
          <w:rtl/>
          <w:lang w:val="he-IL" w:bidi="he-IL"/>
        </w:rPr>
        <w:t xml:space="preserve"> רוצה לומר מי כו' - ע"י מי עולה זאת, ואמר עולה ודאי כנ"ל דסלקא כו' והיא קרבן עולה כנ"ל:</w:t>
      </w:r>
    </w:p>
  </w:footnote>
  <w:footnote w:id="238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כטורא דסיני.</w:t>
      </w:r>
      <w:r w:rsidRPr="002D0347">
        <w:rPr>
          <w:rFonts w:cs="Frank Ruehl CLM"/>
          <w:sz w:val="20"/>
          <w:rtl/>
          <w:lang w:val="he-IL" w:bidi="he-IL"/>
        </w:rPr>
        <w:t xml:space="preserve"> עיין לקמן ריש תיקון כ"ב בארוכה:</w:t>
      </w:r>
    </w:p>
  </w:footnote>
  <w:footnote w:id="238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מן דבורא.</w:t>
      </w:r>
      <w:r w:rsidRPr="002D0347">
        <w:rPr>
          <w:rFonts w:cs="Frank Ruehl CLM"/>
          <w:sz w:val="20"/>
          <w:rtl/>
          <w:lang w:val="he-IL" w:bidi="he-IL"/>
        </w:rPr>
        <w:t xml:space="preserve"> כמו שאמרו בהקדמת זוהר:</w:t>
      </w:r>
    </w:p>
  </w:footnote>
  <w:footnote w:id="238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דהוא מר.</w:t>
      </w:r>
      <w:r w:rsidRPr="002D0347">
        <w:rPr>
          <w:rFonts w:cs="Frank Ruehl CLM"/>
          <w:sz w:val="20"/>
          <w:rtl/>
          <w:lang w:val="he-IL" w:bidi="he-IL"/>
        </w:rPr>
        <w:t xml:space="preserve"> דהוא בשמים ראש, ראש לכל הבשמים, מר דרור כו', דאברהם ראש אמנה, והוא הר המור, הר המוריה:</w:t>
      </w:r>
    </w:p>
  </w:footnote>
  <w:footnote w:id="238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ועוד מקוטרת כו'.</w:t>
      </w:r>
      <w:r w:rsidRPr="002D0347">
        <w:rPr>
          <w:rFonts w:cs="Frank Ruehl CLM"/>
          <w:sz w:val="20"/>
          <w:rtl/>
          <w:lang w:val="he-IL" w:bidi="he-IL"/>
        </w:rPr>
        <w:t xml:space="preserve"> רוצה לומר מקטרת - שקשור במור, והוא נצח, והוא צרור במור - צרור החיים, ועיין מה שבארנו בספרא דצניעותא פ"ה בחמשה חי ים, ואמרה שכינה צרור המור דודי לי, דנצח איהו דידה, וע"י דחסד קשור בנצח - על ידי זה דודי לי, לכן בין שדי ילין, דשדים דידה הוא דרגא דשרה אשת אברהם, כי אשה יפת מראה את </w:t>
      </w:r>
      <w:r w:rsidRPr="00AC08AD">
        <w:rPr>
          <w:rFonts w:cs="Frank Ruehl CLM"/>
          <w:sz w:val="20"/>
          <w:szCs w:val="20"/>
          <w:rtl/>
          <w:lang w:val="he-IL" w:bidi="he-IL"/>
        </w:rPr>
        <w:t>(בראשית יב יא)</w:t>
      </w:r>
      <w:r w:rsidRPr="002D0347">
        <w:rPr>
          <w:rFonts w:cs="Frank Ruehl CLM"/>
          <w:sz w:val="20"/>
          <w:rtl/>
          <w:lang w:val="he-IL" w:bidi="he-IL"/>
        </w:rPr>
        <w:t xml:space="preserve">, הוד יפיה </w:t>
      </w:r>
      <w:r w:rsidRPr="00AC08AD">
        <w:rPr>
          <w:rFonts w:cs="Frank Ruehl CLM"/>
          <w:sz w:val="20"/>
          <w:szCs w:val="20"/>
          <w:rtl/>
          <w:lang w:val="he-IL" w:bidi="he-IL"/>
        </w:rPr>
        <w:t>(ברכות י ב)</w:t>
      </w:r>
      <w:r w:rsidRPr="002D0347">
        <w:rPr>
          <w:rFonts w:cs="Frank Ruehl CLM"/>
          <w:sz w:val="20"/>
          <w:rtl/>
          <w:lang w:val="he-IL" w:bidi="he-IL"/>
        </w:rPr>
        <w:t>, כמו שאמרו בהיכלות פרשת בראשית:</w:t>
      </w:r>
    </w:p>
  </w:footnote>
  <w:footnote w:id="238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הה"ד נעימות כו'.</w:t>
      </w:r>
      <w:r w:rsidRPr="002D0347">
        <w:rPr>
          <w:rFonts w:cs="Frank Ruehl CLM"/>
          <w:sz w:val="20"/>
          <w:rtl/>
          <w:lang w:val="he-IL" w:bidi="he-IL"/>
        </w:rPr>
        <w:t xml:space="preserve"> בימינך - הוא חסד, ונעימות - הוא נעים זמירות, שכינה, דוד מלכא, דסלקא ביה חסדי דוד האמנים:</w:t>
      </w:r>
    </w:p>
  </w:footnote>
  <w:footnote w:id="239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ולבונה דא כו'.</w:t>
      </w:r>
      <w:r w:rsidRPr="002D0347">
        <w:rPr>
          <w:rFonts w:cs="Frank Ruehl CLM"/>
          <w:sz w:val="20"/>
          <w:rtl/>
          <w:lang w:val="he-IL" w:bidi="he-IL"/>
        </w:rPr>
        <w:t xml:space="preserve"> דקאי גם כן אקטורת ולבונה אדום והוא הוד כו', וכאן כל השם: ל"ב, ונו"ן שערי בינה, וו"ה:</w:t>
      </w:r>
    </w:p>
  </w:footnote>
  <w:footnote w:id="239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מכל אבקת כו'.</w:t>
      </w:r>
      <w:r w:rsidRPr="002D0347">
        <w:rPr>
          <w:rFonts w:cs="Frank Ruehl CLM"/>
          <w:sz w:val="20"/>
          <w:rtl/>
          <w:lang w:val="he-IL" w:bidi="he-IL"/>
        </w:rPr>
        <w:t xml:space="preserve"> דגם כן מקוטרת כנ"ל, וכל - הוא יסוד, ואבקת הוא דרגא ויאבק איש כו', וצדיק הוא הרוכל דשקיל מכולא דא יהיב כו' כמו שאמרו בסוף תיקוני זוהר חדש, ומערב כולא:</w:t>
      </w:r>
    </w:p>
  </w:footnote>
  <w:footnote w:id="239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גם בלא דעת כו'.</w:t>
      </w:r>
      <w:r w:rsidRPr="002D0347">
        <w:rPr>
          <w:rFonts w:cs="Frank Ruehl CLM"/>
          <w:sz w:val="20"/>
          <w:rtl/>
          <w:lang w:val="he-IL" w:bidi="he-IL"/>
        </w:rPr>
        <w:t xml:space="preserve"> דהצלותא היא נפש כמו שכתוב </w:t>
      </w:r>
      <w:r w:rsidRPr="00AC08AD">
        <w:rPr>
          <w:rFonts w:cs="Frank Ruehl CLM"/>
          <w:sz w:val="20"/>
          <w:szCs w:val="20"/>
          <w:rtl/>
          <w:lang w:val="he-IL" w:bidi="he-IL"/>
        </w:rPr>
        <w:t>(שמואל א א טו)</w:t>
      </w:r>
      <w:r w:rsidRPr="002D0347">
        <w:rPr>
          <w:rFonts w:cs="Frank Ruehl CLM"/>
          <w:sz w:val="20"/>
          <w:rtl/>
          <w:lang w:val="he-IL" w:bidi="he-IL"/>
        </w:rPr>
        <w:t xml:space="preserve"> ואשפוך את נפשי כו', ודעת היא לכוין לשכינה, פנימית התפלה, ולילה ללילה יחוה דעת, דהן הצלותין דצריך לאמשכא לה נהר בעלה, ואמר לא טוב, דבצלותא, מצא אשה מצא טוב ויפק רצון מה', יהיו לרצון אמרי פי, ועיין בזוהר חדש ריש פרשת חקת, אבל כאן - לא טוב, והפוכיה הא כו' כנ"ל:</w:t>
      </w:r>
    </w:p>
  </w:footnote>
  <w:footnote w:id="239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חיון דמרכבתא וגלגלי דכרסיא כו'.</w:t>
      </w:r>
      <w:r w:rsidRPr="002D0347">
        <w:rPr>
          <w:rFonts w:cs="Frank Ruehl CLM"/>
          <w:sz w:val="20"/>
          <w:rtl/>
          <w:lang w:val="he-IL" w:bidi="he-IL"/>
        </w:rPr>
        <w:t xml:space="preserve"> הן ארבע חיות דפשוטו, ועשרה גלגלים דמלואו, חיות ואדם על הכסא, וכן במט"ט וכמו שאומר לקמן בתיקון כ”ב ס"ג א':</w:t>
      </w:r>
    </w:p>
  </w:footnote>
  <w:footnote w:id="239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ופניהם וכנפיהם כו'.</w:t>
      </w:r>
      <w:r w:rsidRPr="002D0347">
        <w:rPr>
          <w:rFonts w:cs="Frank Ruehl CLM"/>
          <w:sz w:val="20"/>
          <w:rtl/>
          <w:lang w:val="he-IL" w:bidi="he-IL"/>
        </w:rPr>
        <w:t xml:space="preserve"> ופניהם וכנפיהם דא רזא דחשמ"ל, חיות קטנות עם גדולות, ואדם על גביהן כמו שאומר לקמן תיקון כ”ב וכנ"ל:</w:t>
      </w:r>
    </w:p>
  </w:footnote>
  <w:footnote w:id="239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וכד סלקת כו'.</w:t>
      </w:r>
      <w:r w:rsidRPr="002D0347">
        <w:rPr>
          <w:rFonts w:cs="Frank Ruehl CLM"/>
          <w:sz w:val="20"/>
          <w:rtl/>
          <w:lang w:val="he-IL" w:bidi="he-IL"/>
        </w:rPr>
        <w:t xml:space="preserve"> דסלקת ברזא דיוד, שחורה אני ונאוה כו', וכיונה לגבי בעלה, פתחי לי כו' יונתי כו', אבל כד נחתת איהי ברזא דהא מליא מכל סטרין כמו שמפרש והולך:</w:t>
      </w:r>
    </w:p>
  </w:footnote>
  <w:footnote w:id="239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למאן נחתא כו'.</w:t>
      </w:r>
      <w:r w:rsidRPr="002D0347">
        <w:rPr>
          <w:rFonts w:cs="Frank Ruehl CLM"/>
          <w:sz w:val="20"/>
          <w:rtl/>
          <w:lang w:val="he-IL" w:bidi="he-IL"/>
        </w:rPr>
        <w:t xml:space="preserve"> וכמו שכתוב פותח את ידך - יודי"ך, את יוד דהוא קמץ, בפתח - בה', דהוא פתיחת יד בה' אצבעאן, ומשביע לכל חי רצון וכמו שמפרש והולך לכל חד כו':</w:t>
      </w:r>
    </w:p>
  </w:footnote>
  <w:footnote w:id="239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 אם כו'.</w:t>
      </w:r>
      <w:r w:rsidRPr="002D0347">
        <w:rPr>
          <w:rFonts w:cs="Frank Ruehl CLM"/>
          <w:sz w:val="20"/>
          <w:rtl/>
          <w:lang w:val="he-IL" w:bidi="he-IL"/>
        </w:rPr>
        <w:t xml:space="preserve"> דלמעלה נ"ה ד' פירש אם - על שכינה תתאה, אימא תתאה והיא צלותא דחול, וכאן פירש על אימא עילאה, צלותא דשבת:</w:t>
      </w:r>
    </w:p>
  </w:footnote>
  <w:footnote w:id="239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דצריכין שפוון לקבלא לה כו'.</w:t>
      </w:r>
      <w:r w:rsidRPr="002D0347">
        <w:rPr>
          <w:rFonts w:cs="Frank Ruehl CLM"/>
          <w:sz w:val="20"/>
          <w:rtl/>
          <w:lang w:val="he-IL" w:bidi="he-IL"/>
        </w:rPr>
        <w:t xml:space="preserve"> רוצה לומר לקבל שבת מבעוד יום, דשבת בא ממילא והוא שכינה תתאה, וכידוע דתיקון התפלה דחול הוא בשבת ממילא, ולכן אין תפלין בשבת, וקבלת השבת הוא שכינה עלאה והוא הכנה לתפלת השבת, והוא קבלת נשמה יתירה, ונשמה הוא מבינה ולכן אומרים נשמת כל חי וכמו שמפרש והולך, ומפרש דכל ח"י הוא צדיק כידוע, והוא יום השבת כמו שאמרו בזוהר פרשת בראשית ולקמן תיקון כ”ב ושאר מקומות, והקבלה והתפלה הוא בפה ולשון שהוא בין השפתים והן נהי"ם, שהן תיקוני שכינה תתאה, ופה הוא שבת, וכלילא משלשה אבהן כמו שאומר לקמן שבת איהי שכינתא תתאה כלילא כו' והן ז"ת ועלייהו שריא אמא עלאה, ואמר דצריכין שפוון כו' רוצה לומר דזה שאומר אם כו' בין שפתים:</w:t>
      </w:r>
    </w:p>
  </w:footnote>
  <w:footnote w:id="239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דאיהי נשמת כל חי.</w:t>
      </w:r>
      <w:r w:rsidRPr="002D0347">
        <w:rPr>
          <w:rFonts w:cs="Frank Ruehl CLM"/>
          <w:sz w:val="20"/>
          <w:rtl/>
          <w:lang w:val="he-IL" w:bidi="he-IL"/>
        </w:rPr>
        <w:t xml:space="preserve"> רוצה לומר נשמה הנתוספת בשבת על הצדיקים כמו שמפרש והולך על ראש צדיק, רוצה לומר למעלה - דרגא דצדיק, וכן למטה על הצדיקים, ורוצה לומר דלכן אומרים נשמת כל חי, וכל - הוא צדיק דכולל כל האברים וכל הפקודים כמו שאומר לעיל ל"ח א' ושאר מקומות, וכן נקרא חי - ח"י עלמין, דכולל ח"י טורי אפרסמוני דכיא, שהן ח"י חוליין, והוא אבר חי דכל דאכיל מניה הוא חי כו', והוא ע"י בינה, נשמת חיים, ומניה פרחין נשמתין לכל חי וזהו כל חי דכליל כל ח"י והכל ע"י הבינה דמינה הן הנשמתין דשריין ביה:</w:t>
      </w:r>
    </w:p>
  </w:footnote>
  <w:footnote w:id="240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איהי נחתא על ראש צדיק.</w:t>
      </w:r>
      <w:r w:rsidRPr="002D0347">
        <w:rPr>
          <w:rFonts w:cs="Frank Ruehl CLM"/>
          <w:sz w:val="20"/>
          <w:rtl/>
          <w:lang w:val="he-IL" w:bidi="he-IL"/>
        </w:rPr>
        <w:t xml:space="preserve"> כמו שכתוב </w:t>
      </w:r>
      <w:r w:rsidRPr="00AC08AD">
        <w:rPr>
          <w:rFonts w:cs="Frank Ruehl CLM"/>
          <w:sz w:val="20"/>
          <w:szCs w:val="20"/>
          <w:rtl/>
          <w:lang w:val="he-IL" w:bidi="he-IL"/>
        </w:rPr>
        <w:t>(משלי י ו)</w:t>
      </w:r>
      <w:r w:rsidRPr="002D0347">
        <w:rPr>
          <w:rFonts w:cs="Frank Ruehl CLM"/>
          <w:sz w:val="20"/>
          <w:rtl/>
          <w:lang w:val="he-IL" w:bidi="he-IL"/>
        </w:rPr>
        <w:t xml:space="preserve"> וברכות לראש צדיק ועיין לקמן צ"ב א' ב' ברכה וכלא אמא עלאה כו' ואיהי ברכת ה' כו', וכן היא הנשמה דנחתא על ראש הצדיקים כנ"ל:</w:t>
      </w:r>
    </w:p>
  </w:footnote>
  <w:footnote w:id="240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דאיהו יום השביעי.</w:t>
      </w:r>
      <w:r w:rsidRPr="002D0347">
        <w:rPr>
          <w:rFonts w:cs="Frank Ruehl CLM"/>
          <w:sz w:val="20"/>
          <w:rtl/>
          <w:lang w:val="he-IL" w:bidi="he-IL"/>
        </w:rPr>
        <w:t xml:space="preserve"> ובה - ויברך אלקים את יום השביעי:</w:t>
      </w:r>
    </w:p>
  </w:footnote>
  <w:footnote w:id="240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לשון למודים.</w:t>
      </w:r>
      <w:r w:rsidRPr="002D0347">
        <w:rPr>
          <w:rFonts w:cs="Frank Ruehl CLM"/>
          <w:sz w:val="20"/>
          <w:rtl/>
          <w:lang w:val="he-IL" w:bidi="he-IL"/>
        </w:rPr>
        <w:t xml:space="preserve"> רוצה לומר, דהוא לשון, בין למודי ה' - נו"ה, שהן השפתים, ורוצה לומר וזהו בין שפתים כנ"ל, והוא אדנ"י שפתי תפתח, ופי - כמו שמפרש והולך איהי פה דאתפתחת כו', וכמו שכתוב </w:t>
      </w:r>
      <w:r w:rsidRPr="00AC08AD">
        <w:rPr>
          <w:rFonts w:cs="Frank Ruehl CLM"/>
          <w:sz w:val="20"/>
          <w:szCs w:val="20"/>
          <w:rtl/>
          <w:lang w:val="he-IL" w:bidi="he-IL"/>
        </w:rPr>
        <w:t>(יחזקאל מו א)</w:t>
      </w:r>
      <w:r w:rsidRPr="002D0347">
        <w:rPr>
          <w:rFonts w:cs="Frank Ruehl CLM"/>
          <w:sz w:val="20"/>
          <w:rtl/>
          <w:lang w:val="he-IL" w:bidi="he-IL"/>
        </w:rPr>
        <w:t xml:space="preserve"> ששת ימים יהיה סגור וביום השביעי יפתח, ובחול - אדנ"י שפתי תפתח, הוא היכל דאתפתחת לגבי אדנ"י, וכמו שאומר לעיל בתיקון י”ח, והוא בהיכלות, אבל בשבת איהי אתפתחת לקבל אמא עלאה:</w:t>
      </w:r>
    </w:p>
  </w:footnote>
  <w:footnote w:id="240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בע"ש כו'.</w:t>
      </w:r>
      <w:r w:rsidRPr="002D0347">
        <w:rPr>
          <w:rFonts w:cs="Frank Ruehl CLM"/>
          <w:sz w:val="20"/>
          <w:rtl/>
          <w:lang w:val="he-IL" w:bidi="he-IL"/>
        </w:rPr>
        <w:t xml:space="preserve"> דמעלי שבתא הוא במלכות, וכמו שאמרו בזוהר פרשת בראשית ה' ב' ואיהי אתפתחת בערב שבת, וביום השבת - צדיק, שריא אמא על הלשון בתוך פה, והוא הצלותא - פה ולשון, דהיא פה תורה שבעל פה וכמו שאומר לעיל י"ג א' </w:t>
      </w:r>
      <w:r w:rsidRPr="00AC08AD">
        <w:rPr>
          <w:rFonts w:cs="Frank Ruehl CLM"/>
          <w:sz w:val="20"/>
          <w:szCs w:val="20"/>
          <w:rtl/>
          <w:lang w:val="he-IL" w:bidi="he-IL"/>
        </w:rPr>
        <w:t>(בהקדמה אחרת. ג.פ.)</w:t>
      </w:r>
      <w:r w:rsidRPr="002D0347">
        <w:rPr>
          <w:rFonts w:cs="Frank Ruehl CLM"/>
          <w:sz w:val="20"/>
          <w:rtl/>
          <w:lang w:val="he-IL" w:bidi="he-IL"/>
        </w:rPr>
        <w:t xml:space="preserve"> פומא - מלכות, ונו"ה קיימין עלה, שלשה עדרי כו', והן לשון ושפתים:</w:t>
      </w:r>
    </w:p>
  </w:footnote>
  <w:footnote w:id="240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דהאי צלותא דשבת אתקריאת קבלה.</w:t>
      </w:r>
      <w:r w:rsidRPr="002D0347">
        <w:rPr>
          <w:rFonts w:cs="Frank Ruehl CLM"/>
          <w:sz w:val="20"/>
          <w:rtl/>
          <w:lang w:val="he-IL" w:bidi="he-IL"/>
        </w:rPr>
        <w:t xml:space="preserve"> דבחול היא בנה"י - מקום המלכות, אבל בשבת היא בחג"ת - מקום הבינה, ועיין לקמן ס"א ב' איהי הלכה דמלכא כד איהי אזלת גביה בתרין שוקין דאינון תרי סמכי קשוט, וכד סליקת בגופא בתרין דרועין דמלכא אתקריאת קבלה, רוצה לומר דשוקין הן מקום הליכה, וידין הן מקום הקבלה לקבלא אותה:</w:t>
      </w:r>
    </w:p>
  </w:footnote>
  <w:footnote w:id="240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ומינה מקבלין כו'.</w:t>
      </w:r>
      <w:r w:rsidRPr="002D0347">
        <w:rPr>
          <w:rFonts w:cs="Frank Ruehl CLM"/>
          <w:sz w:val="20"/>
          <w:rtl/>
          <w:lang w:val="he-IL" w:bidi="he-IL"/>
        </w:rPr>
        <w:t xml:space="preserve"> רוצה לומר מבינה דהיא אם הבנים דינקא להון ויהבא לון כל סיפוקיהון, ועיין לעיל ל"ח א' ובהון אתחברת אורייתא דבכתב ואורייתא דבעל פה כו', וחבורא דתרווייהו רחם כו' ובההוא זמנה אינון אברים מקבלין ע"י צנורין כו', והכל ע"י אמא עלאה כמו שבארנו שם עיין שם:</w:t>
      </w:r>
    </w:p>
  </w:footnote>
  <w:footnote w:id="240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ובה צלותא דב"נ מקובלת כו'.</w:t>
      </w:r>
      <w:r w:rsidRPr="002D0347">
        <w:rPr>
          <w:rFonts w:cs="Frank Ruehl CLM"/>
          <w:sz w:val="20"/>
          <w:rtl/>
          <w:lang w:val="he-IL" w:bidi="he-IL"/>
        </w:rPr>
        <w:t xml:space="preserve"> דשם אין שטן מקטרג, וכל תפלה שמגיע לשם אין חוזרת ריקם, </w:t>
      </w:r>
      <w:r w:rsidRPr="00AC08AD">
        <w:rPr>
          <w:rFonts w:cs="Frank Ruehl CLM"/>
          <w:sz w:val="20"/>
          <w:szCs w:val="20"/>
          <w:rtl/>
          <w:lang w:val="he-IL" w:bidi="he-IL"/>
        </w:rPr>
        <w:t>(שמואל א א יא)</w:t>
      </w:r>
      <w:r w:rsidRPr="002D0347">
        <w:rPr>
          <w:rFonts w:cs="Frank Ruehl CLM"/>
          <w:sz w:val="20"/>
          <w:rtl/>
          <w:lang w:val="he-IL" w:bidi="he-IL"/>
        </w:rPr>
        <w:t xml:space="preserve"> ותדור נדר על ה', ותתפלל חנה על ה' </w:t>
      </w:r>
      <w:r w:rsidRPr="00AC08AD">
        <w:rPr>
          <w:rFonts w:cs="Frank Ruehl CLM"/>
          <w:sz w:val="20"/>
          <w:szCs w:val="20"/>
          <w:rtl/>
          <w:lang w:val="he-IL" w:bidi="he-IL"/>
        </w:rPr>
        <w:t>(שם א א י)</w:t>
      </w:r>
      <w:r w:rsidRPr="002D0347">
        <w:rPr>
          <w:rFonts w:cs="Frank Ruehl CLM"/>
          <w:sz w:val="20"/>
          <w:rtl/>
          <w:lang w:val="he-IL" w:bidi="he-IL"/>
        </w:rPr>
        <w:t>, ואיהי ימינו פשוטה לקבל שבים, וביום הכפורים, דרגא דידה, לית ליה רשו לשטן כו':</w:t>
      </w:r>
    </w:p>
  </w:footnote>
  <w:footnote w:id="240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ואיהי צלותא כו'.</w:t>
      </w:r>
      <w:r w:rsidRPr="002D0347">
        <w:rPr>
          <w:rFonts w:cs="Frank Ruehl CLM"/>
          <w:sz w:val="20"/>
          <w:rtl/>
          <w:lang w:val="he-IL" w:bidi="he-IL"/>
        </w:rPr>
        <w:t xml:space="preserve"> שהיא דרגא דתשובה, ואתפתחת באלו הימים, ועיין בפ"ב דספרא דצניעותא ולכן דרשו כו':</w:t>
      </w:r>
    </w:p>
  </w:footnote>
  <w:footnote w:id="240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ואיהי ה' עלאה כו'.</w:t>
      </w:r>
      <w:r w:rsidRPr="002D0347">
        <w:rPr>
          <w:rFonts w:cs="Frank Ruehl CLM"/>
          <w:sz w:val="20"/>
          <w:rtl/>
          <w:lang w:val="he-IL" w:bidi="he-IL"/>
        </w:rPr>
        <w:t xml:space="preserve"> והן יום הכפורים עם עשרת ימי תשובה הנ"ל, והנה ה' זו אע"ג שהיא ביום הכפורים מכל מקום היא בה' ימים עם ארבעת הימים שבין יום הכפורים לסוכות, לכן אמרו שכולן הן ימי כפרה, ושבעה ימים של סוכות הן בז"א, בשבע ספירות שבו, ושמיני עצרת היא נוק' דז"א, והן ארבע אותיות הוי"ה כסדרן, בארבעה פרצופין, ותחלת כולם מקרא קדש שבתון, והן ארבעה: ראש השנה ויום הכפורים ויו"ט ראשון של חג ושמיני עצרת. והנה נתגלה בחינה אחרונה שבכולן, גילוי אחר גילוי, בחכמה, בחינה אחרונה שבו נעלם בבינה יום הכפורים, ואין לו יום בפני עצמו, מה שאין כן בה' עילאה, ה' ימים, ובז"א ניתוסף בחינת מלכות מלבד ו"ק דיליה, והוא עטרת היסוד, דוד מלכא, הושענא רבא, וכאן נשלם מה שחסר ביו"ד בחינה עשירית, מלכות, בחינה אחרונה הנ"ל, והן כ"א ימים - יה"ו, וסוכות נגד ז"א, ובו יורדין החסדים והן הסוכה ולולב והקפות, הכל כידוע, ומלכות - בה יורדין הגבורות כידוע, לכן בשמיני עצרת מזכירין גבורות גשמים, ובה - יקוו המים אל מקום אחד, ונעשין בה הכל בסוד בית אחד של תפילין, וכיוצא, והיא, אף על פי שהיא חג בפני עצמו, פרצוף בפני עצמו, מכל מקום היא תשלומין דראשון של סוכות - בעלה, כי ברא ירית ויהיב לברתא, ומניה אתזין ברתא, ובה - והיית אך שמח, דוד מפזז ומכרכר, אך שנכללת מכל הא"ך ימים, וכל זה הכל בבינה, חודש השביעי, והיא סוכה שמסכך על הבנים, אם הבנים שמחה:</w:t>
      </w:r>
    </w:p>
  </w:footnote>
  <w:footnote w:id="240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אבל שבת כו'.</w:t>
      </w:r>
      <w:r w:rsidRPr="002D0347">
        <w:rPr>
          <w:rFonts w:cs="Frank Ruehl CLM"/>
          <w:sz w:val="20"/>
          <w:rtl/>
          <w:lang w:val="he-IL" w:bidi="he-IL"/>
        </w:rPr>
        <w:t xml:space="preserve"> רוצה לומר דצלותא דשבת היא אמא עלאה, אבל שבת בעצמה כו' וכנ"ל:</w:t>
      </w:r>
    </w:p>
  </w:footnote>
  <w:footnote w:id="241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כלילא כו'.</w:t>
      </w:r>
      <w:r w:rsidRPr="002D0347">
        <w:rPr>
          <w:rFonts w:cs="Frank Ruehl CLM"/>
          <w:sz w:val="20"/>
          <w:rtl/>
          <w:lang w:val="he-IL" w:bidi="he-IL"/>
        </w:rPr>
        <w:t xml:space="preserve"> דלא אשתבקית מינייהו לעלמין, ובזה הנערה כו' כמו שאמרו בזוהר פרשת פקודי עיין שם:</w:t>
      </w:r>
    </w:p>
  </w:footnote>
  <w:footnote w:id="241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בת יחידה כו'.</w:t>
      </w:r>
      <w:r w:rsidRPr="002D0347">
        <w:rPr>
          <w:rFonts w:cs="Frank Ruehl CLM"/>
          <w:sz w:val="20"/>
          <w:rtl/>
          <w:lang w:val="he-IL" w:bidi="he-IL"/>
        </w:rPr>
        <w:t xml:space="preserve"> רוצה לומר בת דשבת, נקודה כו', והיא השבת כמו שאומר לקמן בתיקון ל’ ותיקון ל”ו, והיא רגל הרביעי המתחברת באבהן, ושם הוא מקום קיבולה מבעלה:</w:t>
      </w:r>
    </w:p>
  </w:footnote>
  <w:footnote w:id="241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ואיהי חג כו'.</w:t>
      </w:r>
      <w:r w:rsidRPr="002D0347">
        <w:rPr>
          <w:rFonts w:cs="Frank Ruehl CLM"/>
          <w:sz w:val="20"/>
          <w:rtl/>
          <w:lang w:val="he-IL" w:bidi="he-IL"/>
        </w:rPr>
        <w:t xml:space="preserve"> כמו שמפרש והולך חוג הארץ, נקודה האמצעית, והיא נקודה בחלל הנ"ל וזה שכתוב </w:t>
      </w:r>
      <w:r w:rsidRPr="00AC08AD">
        <w:rPr>
          <w:rFonts w:cs="Frank Ruehl CLM"/>
          <w:sz w:val="20"/>
          <w:szCs w:val="20"/>
          <w:rtl/>
          <w:lang w:val="he-IL" w:bidi="he-IL"/>
        </w:rPr>
        <w:t>(ישעיהו מ כב)</w:t>
      </w:r>
      <w:r w:rsidRPr="002D0347">
        <w:rPr>
          <w:rFonts w:cs="Frank Ruehl CLM"/>
          <w:sz w:val="20"/>
          <w:rtl/>
          <w:lang w:val="he-IL" w:bidi="he-IL"/>
        </w:rPr>
        <w:t xml:space="preserve"> היושב על חוג הארץ - ששם ישיבתו וכנ"ל:</w:t>
      </w:r>
    </w:p>
  </w:footnote>
  <w:footnote w:id="241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אבל נשמתא כו'.</w:t>
      </w:r>
      <w:r w:rsidRPr="002D0347">
        <w:rPr>
          <w:rFonts w:cs="Frank Ruehl CLM"/>
          <w:sz w:val="20"/>
          <w:rtl/>
          <w:lang w:val="he-IL" w:bidi="he-IL"/>
        </w:rPr>
        <w:t xml:space="preserve"> כאן מפרש שבכל יום המוסף יש לו לאדם נשמה יתירה - והיא המוסף, תוספת נשמה, והוא מבינה, דבחול - משכינה תתאה, והכלל כי הנשמה לפי התפלה, והנשמה יתירה - שנתוסף רוח הקודש כמו שמפרש והולך:</w:t>
      </w:r>
    </w:p>
  </w:footnote>
  <w:footnote w:id="241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ועל שמי' אתקרי כו'.</w:t>
      </w:r>
      <w:r w:rsidRPr="002D0347">
        <w:rPr>
          <w:rFonts w:cs="Frank Ruehl CLM"/>
          <w:sz w:val="20"/>
          <w:rtl/>
          <w:lang w:val="he-IL" w:bidi="he-IL"/>
        </w:rPr>
        <w:t xml:space="preserve"> רוצה לומר התפלה והמלכות, דפה הוא מלכות, וכל הוא צדיק, וכן הוא התפלה, שהיא בעצמה מלכות וכלילא מח"י ברכאן:</w:t>
      </w:r>
    </w:p>
  </w:footnote>
  <w:footnote w:id="241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ע"י שליח.</w:t>
      </w:r>
      <w:r w:rsidRPr="002D0347">
        <w:rPr>
          <w:rFonts w:cs="Frank Ruehl CLM"/>
          <w:sz w:val="20"/>
          <w:rtl/>
          <w:lang w:val="he-IL" w:bidi="he-IL"/>
        </w:rPr>
        <w:t xml:space="preserve"> כמו שמפרש והולך וכמו שאומר לעיל ב' ב':</w:t>
      </w:r>
    </w:p>
  </w:footnote>
  <w:footnote w:id="241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אבל בשבת כו'.</w:t>
      </w:r>
      <w:r w:rsidRPr="002D0347">
        <w:rPr>
          <w:rFonts w:cs="Frank Ruehl CLM"/>
          <w:sz w:val="20"/>
          <w:rtl/>
          <w:lang w:val="he-IL" w:bidi="he-IL"/>
        </w:rPr>
        <w:t xml:space="preserve"> כמו שאמרו </w:t>
      </w:r>
      <w:r w:rsidRPr="00AC08AD">
        <w:rPr>
          <w:rFonts w:cs="Frank Ruehl CLM"/>
          <w:sz w:val="20"/>
          <w:szCs w:val="20"/>
          <w:rtl/>
          <w:lang w:val="he-IL" w:bidi="he-IL"/>
        </w:rPr>
        <w:t>(משנה כתובות ה ח)</w:t>
      </w:r>
      <w:r w:rsidRPr="002D0347">
        <w:rPr>
          <w:rFonts w:cs="Frank Ruehl CLM"/>
          <w:sz w:val="20"/>
          <w:rtl/>
          <w:lang w:val="he-IL" w:bidi="he-IL"/>
        </w:rPr>
        <w:t xml:space="preserve"> המשרה כו' </w:t>
      </w:r>
      <w:r w:rsidRPr="00AC08AD">
        <w:rPr>
          <w:rFonts w:cs="Frank Ruehl CLM"/>
          <w:sz w:val="20"/>
          <w:szCs w:val="20"/>
          <w:rtl/>
          <w:lang w:val="he-IL" w:bidi="he-IL"/>
        </w:rPr>
        <w:t>(שם ט)</w:t>
      </w:r>
      <w:r w:rsidRPr="002D0347">
        <w:rPr>
          <w:rFonts w:cs="Frank Ruehl CLM"/>
          <w:sz w:val="20"/>
          <w:rtl/>
          <w:lang w:val="he-IL" w:bidi="he-IL"/>
        </w:rPr>
        <w:t xml:space="preserve"> ואוכלת עמו כו':</w:t>
      </w:r>
    </w:p>
  </w:footnote>
  <w:footnote w:id="241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מרירא כזית.</w:t>
      </w:r>
      <w:r w:rsidRPr="002D0347">
        <w:rPr>
          <w:rFonts w:cs="Frank Ruehl CLM"/>
          <w:sz w:val="20"/>
          <w:rtl/>
          <w:lang w:val="he-IL" w:bidi="he-IL"/>
        </w:rPr>
        <w:t xml:space="preserve"> זית הוא יסוד כידוע, והנה הוא מר, רק ע"י כתישא - והוא כתית דצדיקים, ועל ידן נוטלת מצדיק, וכשאין צדיקים בדור נוטלת ע"י שליח הנ"ל דמקננת בו, והנה ע"י הצדיקים אינה נוטלת כי אם ע"י כתישה, והנה כשהרשע מצטער שכינה מה אומרת כו' ק"ו כו' </w:t>
      </w:r>
      <w:r w:rsidRPr="00AC08AD">
        <w:rPr>
          <w:rFonts w:cs="Frank Ruehl CLM"/>
          <w:sz w:val="20"/>
          <w:szCs w:val="20"/>
          <w:rtl/>
          <w:lang w:val="he-IL" w:bidi="he-IL"/>
        </w:rPr>
        <w:t>(משנה סנהדרין ו ה)</w:t>
      </w:r>
      <w:r w:rsidRPr="002D0347">
        <w:rPr>
          <w:rFonts w:cs="Frank Ruehl CLM"/>
          <w:sz w:val="20"/>
          <w:rtl/>
          <w:lang w:val="he-IL" w:bidi="he-IL"/>
        </w:rPr>
        <w:t xml:space="preserve"> - וזהו מרירא כו':</w:t>
      </w:r>
    </w:p>
  </w:footnote>
  <w:footnote w:id="241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ועוד שכינתא.</w:t>
      </w:r>
      <w:r w:rsidRPr="002D0347">
        <w:rPr>
          <w:rFonts w:cs="Frank Ruehl CLM"/>
          <w:sz w:val="20"/>
          <w:rtl/>
          <w:lang w:val="he-IL" w:bidi="he-IL"/>
        </w:rPr>
        <w:t xml:space="preserve"> למעלה נ"ו א' אמר בצלותא דשחרית כו' דכלילא שלש פעמים ביום משלשה אבהן, עתה אמר דכן הוא בשנה - שלש פעמים בשנה:</w:t>
      </w:r>
    </w:p>
  </w:footnote>
  <w:footnote w:id="241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ובעלה נחית בכל אתר כו'.</w:t>
      </w:r>
      <w:r w:rsidRPr="002D0347">
        <w:rPr>
          <w:rFonts w:cs="Frank Ruehl CLM"/>
          <w:sz w:val="20"/>
          <w:rtl/>
          <w:lang w:val="he-IL" w:bidi="he-IL"/>
        </w:rPr>
        <w:t xml:space="preserve"> הוא ההוא נהר דנחית בכל אתר לקבלא לה, ועיין לקמן תיקון נ”ד ותיקון נ’ ומה שנבאר שם:</w:t>
      </w:r>
    </w:p>
  </w:footnote>
  <w:footnote w:id="242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ומאן איהו מסכנא כו'.</w:t>
      </w:r>
      <w:r w:rsidRPr="002D0347">
        <w:rPr>
          <w:rFonts w:cs="Frank Ruehl CLM"/>
          <w:sz w:val="20"/>
          <w:rtl/>
          <w:lang w:val="he-IL" w:bidi="he-IL"/>
        </w:rPr>
        <w:t xml:space="preserve"> רוצה לומר ההוא מסכנא שהוא בדרגא דצדיק, וכמו שמסכנא צדיק חרב ויבש כמו שמפרש והולך, כן ההוא שהוא בדרגא דיליה, דדיו לעבד להיות כרבו וכמו שאומר לעיל א' ב', וכן ההוא ריב הוא על צדיק - יסוד עצמו:</w:t>
      </w:r>
    </w:p>
  </w:footnote>
  <w:footnote w:id="242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וצווחין לגבי' כו'.</w:t>
      </w:r>
      <w:r w:rsidRPr="002D0347">
        <w:rPr>
          <w:rFonts w:cs="Frank Ruehl CLM"/>
          <w:sz w:val="20"/>
          <w:rtl/>
          <w:lang w:val="he-IL" w:bidi="he-IL"/>
        </w:rPr>
        <w:t xml:space="preserve"> רוצה לומר שצווחין בצלותא שהיא דרגא דצדיק, וכד ההוא צלותא אשתמע לקב"ה ועניין לאדם אז מורידין ליה ההוא שפע מה שמבקש ע"י צדיק, ונתמלא מקודם ההוא צדיק דלמעלה, ואח"כ הצדיק בשלשה דלתתא, וכד לא עניין ליה אז ההוא צדיק דלמעלה גם כן חרב ויבש:</w:t>
      </w:r>
    </w:p>
  </w:footnote>
  <w:footnote w:id="242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ואתמר לגבייהו כו'.</w:t>
      </w:r>
      <w:r w:rsidRPr="002D0347">
        <w:rPr>
          <w:rFonts w:cs="Frank Ruehl CLM"/>
          <w:sz w:val="20"/>
          <w:rtl/>
          <w:lang w:val="he-IL" w:bidi="he-IL"/>
        </w:rPr>
        <w:t xml:space="preserve"> והוא כד עמודא דאמצעיתא סליק למעלה לאין סוף  וכמו שאומר לקמן פ"ט א' ואז צווחין כו' וזה שאומר למעלה ומאן איהו מסכנא כו', דחד דרגא הוא - כד חרב ויבש האי אז האי גם כן חרב ויבש:</w:t>
      </w:r>
    </w:p>
  </w:footnote>
  <w:footnote w:id="242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אז יקראונני כו'.</w:t>
      </w:r>
      <w:r w:rsidRPr="002D0347">
        <w:rPr>
          <w:rFonts w:cs="Frank Ruehl CLM"/>
          <w:sz w:val="20"/>
          <w:rtl/>
          <w:lang w:val="he-IL" w:bidi="he-IL"/>
        </w:rPr>
        <w:t xml:space="preserve"> דצלותא סלקא באז - חבורא דתרין שמהן, אז תקרא כו' </w:t>
      </w:r>
      <w:r w:rsidRPr="00AC08AD">
        <w:rPr>
          <w:rFonts w:cs="Frank Ruehl CLM"/>
          <w:sz w:val="20"/>
          <w:szCs w:val="20"/>
          <w:rtl/>
          <w:lang w:val="he-IL" w:bidi="he-IL"/>
        </w:rPr>
        <w:t>(ישעיהו נח ט)</w:t>
      </w:r>
      <w:r w:rsidRPr="002D0347">
        <w:rPr>
          <w:rFonts w:cs="Frank Ruehl CLM"/>
          <w:sz w:val="20"/>
          <w:rtl/>
          <w:lang w:val="he-IL" w:bidi="he-IL"/>
        </w:rPr>
        <w:t>, אבל כאן אז כו':</w:t>
      </w:r>
    </w:p>
  </w:footnote>
  <w:footnote w:id="242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וכמה כו'.</w:t>
      </w:r>
      <w:r w:rsidRPr="002D0347">
        <w:rPr>
          <w:rFonts w:cs="Frank Ruehl CLM"/>
          <w:sz w:val="20"/>
          <w:rtl/>
          <w:lang w:val="he-IL" w:bidi="he-IL"/>
        </w:rPr>
        <w:t xml:space="preserve"> רוצה לומר זה שאומר למעלה תרי שלמי חד כו' שכינתא תתאה:</w:t>
      </w:r>
    </w:p>
  </w:footnote>
  <w:footnote w:id="242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וכמה דשכינתא כו' חרב מבי כו'.</w:t>
      </w:r>
      <w:r w:rsidRPr="002D0347">
        <w:rPr>
          <w:rFonts w:cs="Frank Ruehl CLM"/>
          <w:sz w:val="20"/>
          <w:rtl/>
          <w:lang w:val="he-IL" w:bidi="he-IL"/>
        </w:rPr>
        <w:t xml:space="preserve"> דכאן שייך חרב, ובנסכים - יבש, וכל הריבות הוא עם הנהר דצדיק יבש מניה, והוא נסכים ועולות וע"י כך ההוא בי מקדשא, מלכות - גם כן חרב, וזהו חרב מבי מקדשא ויבש כו', והוא מקב"ה ושכינתיה:</w:t>
      </w:r>
    </w:p>
  </w:footnote>
  <w:footnote w:id="242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בגיניה עם קב"ה.</w:t>
      </w:r>
      <w:r w:rsidRPr="002D0347">
        <w:rPr>
          <w:rFonts w:cs="Frank Ruehl CLM"/>
          <w:sz w:val="20"/>
          <w:rtl/>
          <w:lang w:val="he-IL" w:bidi="he-IL"/>
        </w:rPr>
        <w:t xml:space="preserve"> וזהו את ריב ה' - עם ה':</w:t>
      </w:r>
    </w:p>
  </w:footnote>
  <w:footnote w:id="242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וקשיא לה מכולהו כו' ודא איהו מחלוקת וקושיא.</w:t>
      </w:r>
      <w:r w:rsidRPr="002D0347">
        <w:rPr>
          <w:rFonts w:cs="Frank Ruehl CLM"/>
          <w:sz w:val="20"/>
          <w:rtl/>
          <w:lang w:val="he-IL" w:bidi="he-IL"/>
        </w:rPr>
        <w:t xml:space="preserve"> רוצה לומר הריבות הנ"ל הן מחלוקת דגמרא, דכל מחלוקת הוא בשביל הנהר שנסתלק, וסתים האי סלע כמו שאומר נ"ג ג' ובגין ויך משה את הסלע כו' וכמה מחלוקת כו', וכן הקושי - קשיא כמו שאומר והוה נפיק מיא בלא קשיא ומחלוקת כו', והמחלוקת כבר פירש - הריב, וכאן פירש הקושיא - דקשיא איהו לה כו', והריב על הצדיק והקשיא על בעלה:</w:t>
      </w:r>
    </w:p>
  </w:footnote>
  <w:footnote w:id="242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וכד נפילת כו'.</w:t>
      </w:r>
      <w:r w:rsidRPr="002D0347">
        <w:rPr>
          <w:rFonts w:cs="Frank Ruehl CLM"/>
          <w:sz w:val="20"/>
          <w:rtl/>
          <w:lang w:val="he-IL" w:bidi="he-IL"/>
        </w:rPr>
        <w:t xml:space="preserve"> עכשיו מפרש מהו ברייתא וכן כל השמות של הסוגיות כמו שמפרש והולך ס"א ב', ומפרש כאן ברייתא, דברייתא הוא כד נפילת לרגליו. דרגלין הן לבר מגופא וכמו שמפרש והולך וצדיק כד כו' ושכינתא כד כו' ואמר לקמן ס"א ב' איהי ברייתא כד אתמר בה ותגל מרגלותיו, וזה שאומר כאן נפילת לרגליו הה"ד ותגל מרגלותיו, ורוצה לומר ותגל מרגלותיו - דגלת לרגלי' וכמו שאומר לקמן בתיקון ל”א עיין מה שבארנו שם, ורוצה לומר נפילת לרגליו כמו שכתוב ותפול לפני רגליו ותתחנן </w:t>
      </w:r>
      <w:r w:rsidRPr="00AC08AD">
        <w:rPr>
          <w:rFonts w:cs="Frank Ruehl CLM"/>
          <w:sz w:val="20"/>
          <w:szCs w:val="20"/>
          <w:rtl/>
          <w:lang w:val="he-IL" w:bidi="he-IL"/>
        </w:rPr>
        <w:t>(אסתר ח ג)</w:t>
      </w:r>
      <w:r w:rsidRPr="002D0347">
        <w:rPr>
          <w:rFonts w:cs="Frank Ruehl CLM"/>
          <w:sz w:val="20"/>
          <w:rtl/>
          <w:lang w:val="he-IL" w:bidi="he-IL"/>
        </w:rPr>
        <w:t>, וזהו נפילת אפים שאנו עושין, דכל מעשינו בשביל השכינה והיא נפילת לרגליו בשביל הצדיק שהוא לבר כמו שמפרש והולך והוא לרגליו כנ"ל, לכן נפילת שם - בשבילו, וזה שאומר וצדיק כד כו' ושכינתא כד כו':</w:t>
      </w:r>
    </w:p>
  </w:footnote>
  <w:footnote w:id="242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נשקו בר.</w:t>
      </w:r>
      <w:r w:rsidRPr="002D0347">
        <w:rPr>
          <w:rFonts w:cs="Frank Ruehl CLM"/>
          <w:sz w:val="20"/>
          <w:rtl/>
          <w:lang w:val="he-IL" w:bidi="he-IL"/>
        </w:rPr>
        <w:t xml:space="preserve"> סיפא דקרא פן יאנף כו', דשם במעט שיוצא יאבדו דרך, דשם כפשע בינו כו' </w:t>
      </w:r>
      <w:r w:rsidRPr="00AC08AD">
        <w:rPr>
          <w:rFonts w:cs="Frank Ruehl CLM"/>
          <w:sz w:val="20"/>
          <w:szCs w:val="20"/>
          <w:rtl/>
          <w:lang w:val="he-IL" w:bidi="he-IL"/>
        </w:rPr>
        <w:t>(שמואל א כ ג)</w:t>
      </w:r>
      <w:r w:rsidRPr="002D0347">
        <w:rPr>
          <w:rFonts w:cs="Frank Ruehl CLM"/>
          <w:sz w:val="20"/>
          <w:rtl/>
          <w:lang w:val="he-IL" w:bidi="he-IL"/>
        </w:rPr>
        <w:t>:</w:t>
      </w:r>
    </w:p>
  </w:footnote>
  <w:footnote w:id="243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ואיהי ברייתא ותוספת דשבת דאתוסף לעני כו' בגין שכינתא דאתקרי איהו מוסף שבת.</w:t>
      </w:r>
      <w:r w:rsidRPr="002D0347">
        <w:rPr>
          <w:rFonts w:cs="Frank Ruehl CLM"/>
          <w:sz w:val="20"/>
          <w:rtl/>
          <w:lang w:val="he-IL" w:bidi="he-IL"/>
        </w:rPr>
        <w:t xml:space="preserve"> ואח"כ צ"ל מה שכתוב בס"א ב' </w:t>
      </w:r>
      <w:r w:rsidRPr="00AC08AD">
        <w:rPr>
          <w:rFonts w:cs="Frank Ruehl CLM"/>
          <w:sz w:val="20"/>
          <w:szCs w:val="20"/>
          <w:rtl/>
          <w:lang w:val="he-IL" w:bidi="he-IL"/>
        </w:rPr>
        <w:t>(כן הוא בד"א ומנטובה ולפנינו נדפס זה כאן כמו שכתוב בדפוסים האחרונים)</w:t>
      </w:r>
    </w:p>
  </w:footnote>
  <w:footnote w:id="243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תוספת דשבת</w:t>
      </w:r>
      <w:r w:rsidRPr="002D0347">
        <w:rPr>
          <w:rFonts w:cs="Frank Ruehl CLM"/>
          <w:sz w:val="20"/>
          <w:rtl/>
          <w:lang w:val="he-IL" w:bidi="he-IL"/>
        </w:rPr>
        <w:t xml:space="preserve"> מפרש מהו תוספתא, וכמו שאמרו דאיהו בר ואיהי ברייתא, כן הוא, איהו מוסף שבת דאיהו נקרא שבת ואיהי תוספתא, ואמר דאתוסף לעני כו' רוצה לומר דצדיק נקרא עני, ואמר עני על עני בדעת כמו שאמרו </w:t>
      </w:r>
      <w:r w:rsidRPr="00AC08AD">
        <w:rPr>
          <w:rFonts w:cs="Frank Ruehl CLM"/>
          <w:sz w:val="20"/>
          <w:szCs w:val="20"/>
          <w:rtl/>
          <w:lang w:val="he-IL" w:bidi="he-IL"/>
        </w:rPr>
        <w:t>(נדרים מא ע"א)</w:t>
      </w:r>
      <w:r w:rsidRPr="002D0347">
        <w:rPr>
          <w:rFonts w:cs="Frank Ruehl CLM"/>
          <w:sz w:val="20"/>
          <w:rtl/>
          <w:lang w:val="he-IL" w:bidi="he-IL"/>
        </w:rPr>
        <w:t xml:space="preserve"> אין עני אלא כו', ואמר לקמן ס"א ב' ואלין דמתוספאן לעמא קדישא ערב שבת ירתין לון תלמידי חכמים ביומא דחול כו', ואלין אינון תוספות דקא נחתין מתוספתא כו', והוא התוספתא דכאן, והוא בעם הארץ בשבת ומסטרא דלהון צדיק נקרא עני, ומסטרא דלהון לית לה בחול כלום ולכן זיווגא דשכינתא בחול ע"י מט"ט, ואמר דלית לה מדיליה כלום, דה’ חסדים מתחלקין בחמש ספירות, והוא יתום מאמו ואינו בתוקפו חי רק בעת הזיווג דנוטל מכולם, דא יהיב כו', ואין לו אלא מה שמקבל מהם, והוא בשבת, ובתלמידי חכמים אפילו בחול כנ"ל, והתוספת ההוא בשביל השכינה שהוא בשעת הזיווג ליתן לנוק', וזה שאומר דאתוסף גביה בגין שכינתא, ואמר דאתקרי מוסף שבת - דתפלת מוסף הוא ביסוד, ועיין בזוהר פרשת בראשית ט"ו א' וכל זה הקדמה למלת תוספתא, וכמו שאומר ואתקריאת איהי תוספתא מסטרא דיום שבת רוצה לומר מדרגא דיסוד וכמו שמפרש והולך:</w:t>
      </w:r>
    </w:p>
  </w:footnote>
  <w:footnote w:id="243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אתקריאת איהי תוספתא מסטרא  דיום שבת בההוא זמנא כמה תוספות נחתין עמה כו'</w:t>
      </w:r>
      <w:r w:rsidRPr="002D0347">
        <w:rPr>
          <w:rFonts w:cs="Frank Ruehl CLM"/>
          <w:sz w:val="20"/>
          <w:rtl/>
          <w:lang w:val="he-IL" w:bidi="he-IL"/>
        </w:rPr>
        <w:t xml:space="preserve"> עד סוף התיקון, ואח"כ תחזור לכאן </w:t>
      </w:r>
      <w:r w:rsidRPr="002D0347">
        <w:rPr>
          <w:rFonts w:cs="Frank Ruehl CLM"/>
          <w:b/>
          <w:bCs/>
          <w:sz w:val="20"/>
          <w:rtl/>
          <w:lang w:val="he-IL" w:bidi="he-IL"/>
        </w:rPr>
        <w:t>ועוד שמעו הרים מאן הרים כו'.</w:t>
      </w:r>
    </w:p>
  </w:footnote>
  <w:footnote w:id="243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ואלין דמתוספ' לעמא כו' ירתין כו'.</w:t>
      </w:r>
      <w:r w:rsidRPr="002D0347">
        <w:rPr>
          <w:rFonts w:cs="Frank Ruehl CLM"/>
          <w:sz w:val="20"/>
          <w:rtl/>
          <w:lang w:val="he-IL" w:bidi="he-IL"/>
        </w:rPr>
        <w:t xml:space="preserve"> וירותא דלהון מצד התורה ולכן נקראת תוספתא, וכל זה מצד שכינתא תתאה וכנ"ל, דתוספת דידיה בגין שכינתא, אבל תוספת דתלמידי חכמים ביום שבת הוא משכינה עלאה ועיין לקמן נ"ז א' אבל נשמתא יתירה בשבת כו'. וזה שאומר</w:t>
      </w:r>
    </w:p>
  </w:footnote>
  <w:footnote w:id="243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ואלין אינון כו'. </w:t>
      </w:r>
      <w:r w:rsidRPr="002D0347">
        <w:rPr>
          <w:rFonts w:cs="Frank Ruehl CLM"/>
          <w:sz w:val="20"/>
          <w:rtl/>
          <w:lang w:val="he-IL" w:bidi="he-IL"/>
        </w:rPr>
        <w:t>דהוא משכינה תתאה, ורוצה לומר לענין ראשון דתוספת מתוספתא, ומפרש והולך דודאי שכינתא איהי תקונא דגופא דקב"ה, רוצה לומר כמו שמפרש והולך איהי ברייתא כו' איהי תוספתא כו' - הכל על האברים, דשכינה איהי גופא דיליה, כמו שאומר לעיל ס"ג ב' עיין שם:</w:t>
      </w:r>
    </w:p>
  </w:footnote>
  <w:footnote w:id="243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משנה תורה ודאי.</w:t>
      </w:r>
      <w:r w:rsidRPr="002D0347">
        <w:rPr>
          <w:rFonts w:cs="Frank Ruehl CLM"/>
          <w:sz w:val="20"/>
          <w:rtl/>
          <w:lang w:val="he-IL" w:bidi="he-IL"/>
        </w:rPr>
        <w:t xml:space="preserve"> דתורה הוא עמודא דאמצעיתא, גופא, ואיהי - משנה תורה לתורה:</w:t>
      </w:r>
    </w:p>
  </w:footnote>
  <w:footnote w:id="243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ואיהי התקפתא.</w:t>
      </w:r>
      <w:r w:rsidRPr="002D0347">
        <w:rPr>
          <w:rFonts w:cs="Frank Ruehl CLM"/>
          <w:sz w:val="20"/>
          <w:rtl/>
          <w:lang w:val="he-IL" w:bidi="he-IL"/>
        </w:rPr>
        <w:t xml:space="preserve"> רוצה לומר מתקיף שבש"ס כמו שאמרו בסוגיות הש"ס:</w:t>
      </w:r>
    </w:p>
  </w:footnote>
  <w:footnote w:id="243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מסט' דדרועא כו'.</w:t>
      </w:r>
      <w:r w:rsidRPr="002D0347">
        <w:rPr>
          <w:rFonts w:cs="Frank Ruehl CLM"/>
          <w:sz w:val="20"/>
          <w:rtl/>
          <w:lang w:val="he-IL" w:bidi="he-IL"/>
        </w:rPr>
        <w:t xml:space="preserve"> וכל הכח הוא בימינא ונותן תוקפא ומקים אותה בכחו, וכמו ביציאת מצרים בכחו הגדול כו', וזה שאומר למטה ובדרועא ימינא אתקיף בה ויימא קומי כו':</w:t>
      </w:r>
    </w:p>
  </w:footnote>
  <w:footnote w:id="243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הצרכה איהי כו'.</w:t>
      </w:r>
      <w:r w:rsidRPr="002D0347">
        <w:rPr>
          <w:rFonts w:cs="Frank Ruehl CLM"/>
          <w:sz w:val="20"/>
          <w:rtl/>
          <w:lang w:val="he-IL" w:bidi="he-IL"/>
        </w:rPr>
        <w:t xml:space="preserve"> רוצה לומר הצריכותא שבש"ס, דשמאלא הוא סיוע לימינא כמו שאמרו באידרא רבא דימינא לא יוכל לעשות בלא שמאלא, דבשמאלא אוחז הדבר ובימינא עושה הדבר, ועיקרא הוא ימינא, ושמאלא הוא צריכותא לימינא, וכן הוא הצריכותא - דדבר הראשון ודאי הוא עיקר הדבר והשניה צריך גם כן, וזה שאומר בדרועא שמאלא אחיד כו':</w:t>
      </w:r>
    </w:p>
  </w:footnote>
  <w:footnote w:id="243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יהיב לון צרכיהון כו'.</w:t>
      </w:r>
      <w:r w:rsidRPr="002D0347">
        <w:rPr>
          <w:rFonts w:cs="Frank Ruehl CLM"/>
          <w:sz w:val="20"/>
          <w:rtl/>
          <w:lang w:val="he-IL" w:bidi="he-IL"/>
        </w:rPr>
        <w:t xml:space="preserve"> דכל פרנסה הוא משמאלא כידוע, ולכן קשה מזונות כקריעת ים סוף - דעותרא משמאלא, וכל שכן במדבר דהוא מסטרא דשמאלא כידוע:</w:t>
      </w:r>
    </w:p>
  </w:footnote>
  <w:footnote w:id="244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שאלה כו'.</w:t>
      </w:r>
      <w:r w:rsidRPr="002D0347">
        <w:rPr>
          <w:rFonts w:cs="Frank Ruehl CLM"/>
          <w:sz w:val="20"/>
          <w:rtl/>
          <w:lang w:val="he-IL" w:bidi="he-IL"/>
        </w:rPr>
        <w:t xml:space="preserve"> רוצה לומר האבעיות שבגמרא:</w:t>
      </w:r>
    </w:p>
  </w:footnote>
  <w:footnote w:id="244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ותיובתא לגבה.</w:t>
      </w:r>
      <w:r w:rsidRPr="002D0347">
        <w:rPr>
          <w:rFonts w:cs="Frank Ruehl CLM"/>
          <w:sz w:val="20"/>
          <w:rtl/>
          <w:lang w:val="he-IL" w:bidi="he-IL"/>
        </w:rPr>
        <w:t xml:space="preserve"> רוצה לומר הפשיטות של האיבעיא, ורוצה לומר דהוא מסטרא דידיה שמשיב לה:</w:t>
      </w:r>
    </w:p>
  </w:footnote>
  <w:footnote w:id="244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שמעתא איהי בלבא כו'.</w:t>
      </w:r>
      <w:r w:rsidRPr="002D0347">
        <w:rPr>
          <w:rFonts w:cs="Frank Ruehl CLM"/>
          <w:sz w:val="20"/>
          <w:rtl/>
          <w:lang w:val="he-IL" w:bidi="he-IL"/>
        </w:rPr>
        <w:t xml:space="preserve"> רוצה לומר כמו שאמרו </w:t>
      </w:r>
      <w:r w:rsidRPr="00AC08AD">
        <w:rPr>
          <w:rFonts w:cs="Frank Ruehl CLM"/>
          <w:sz w:val="20"/>
          <w:szCs w:val="20"/>
          <w:rtl/>
          <w:lang w:val="he-IL" w:bidi="he-IL"/>
        </w:rPr>
        <w:t>(ברכות ו ע"ב)</w:t>
      </w:r>
      <w:r w:rsidRPr="002D0347">
        <w:rPr>
          <w:rFonts w:cs="Frank Ruehl CLM"/>
          <w:sz w:val="20"/>
          <w:rtl/>
          <w:lang w:val="he-IL" w:bidi="he-IL"/>
        </w:rPr>
        <w:t xml:space="preserve"> אגרא דשמעתא סברא, מחשבה, והוא שמעתא - להוציא דבר מדבר, דין מחודש:</w:t>
      </w:r>
    </w:p>
  </w:footnote>
  <w:footnote w:id="244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תיקו איהו כו'.</w:t>
      </w:r>
      <w:r w:rsidRPr="002D0347">
        <w:rPr>
          <w:rFonts w:cs="Frank Ruehl CLM"/>
          <w:sz w:val="20"/>
          <w:rtl/>
          <w:lang w:val="he-IL" w:bidi="he-IL"/>
        </w:rPr>
        <w:t xml:space="preserve"> והוא מחוסר תיקון דשער הנון חסר ממנה נש"ב, והיא חולת אהבה במ"ט שערים - חולה, וזה שאומר הה"ד נאלמתי כו' דומיה - דום י"ה, החשיתי מטוב שהוא ו', ו' פעמים טוב דמעשה בראשית כמו שאומר לקמן, והיא אלמת מיה"ו ולכן היא תיקו דשתקא ולא משיב:</w:t>
      </w:r>
    </w:p>
  </w:footnote>
  <w:footnote w:id="244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ובה צלותא בחשאי.</w:t>
      </w:r>
      <w:r w:rsidRPr="002D0347">
        <w:rPr>
          <w:rFonts w:cs="Frank Ruehl CLM"/>
          <w:sz w:val="20"/>
          <w:rtl/>
          <w:lang w:val="he-IL" w:bidi="he-IL"/>
        </w:rPr>
        <w:t xml:space="preserve"> בלי קול בעלה:</w:t>
      </w:r>
    </w:p>
  </w:footnote>
  <w:footnote w:id="244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וכד כו'.</w:t>
      </w:r>
      <w:r w:rsidRPr="002D0347">
        <w:rPr>
          <w:rFonts w:cs="Frank Ruehl CLM"/>
          <w:sz w:val="20"/>
          <w:rtl/>
          <w:lang w:val="he-IL" w:bidi="he-IL"/>
        </w:rPr>
        <w:t xml:space="preserve"> כנ"ל בלא בעלה, דאינו משיב לה, וכן בצלותא, והכל הוא מסטרא דתחתונים, באדם דלתתא שהן ענפין דילה, כשאין באדם דעת להשיב - דהוא דעת בעלה - ואז מסטרא דיליה היא בלא מלכא דהיא מתפשטת בכל אחד ואחד מישראל:</w:t>
      </w:r>
    </w:p>
  </w:footnote>
  <w:footnote w:id="244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כד שריא בה כו'.</w:t>
      </w:r>
      <w:r w:rsidRPr="002D0347">
        <w:rPr>
          <w:rFonts w:cs="Frank Ruehl CLM"/>
          <w:sz w:val="20"/>
          <w:rtl/>
          <w:lang w:val="he-IL" w:bidi="he-IL"/>
        </w:rPr>
        <w:t xml:space="preserve"> שאל אביך ויגדך וכנ"ל, והגדה הוא מסטרא דבעלה, תורה שבכתב, ולכן כל הגדה הוא על הפסוק, ומשיב - הוא גם כן מסטרא דהגדה כנ"ל, אלא ששם הוא על שאלה, והגדה הוא דבורא דמלכא בלא שאלה, והוא הגדה על פסוקים כנ"ל:</w:t>
      </w:r>
    </w:p>
  </w:footnote>
  <w:footnote w:id="244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הה"ד כל גיא כו'.</w:t>
      </w:r>
      <w:r w:rsidRPr="002D0347">
        <w:rPr>
          <w:rFonts w:cs="Frank Ruehl CLM"/>
          <w:sz w:val="20"/>
          <w:rtl/>
          <w:lang w:val="he-IL" w:bidi="he-IL"/>
        </w:rPr>
        <w:t xml:space="preserve"> ולא יהא מחלוקת בארץ אלא הכל שוה:</w:t>
      </w:r>
    </w:p>
  </w:footnote>
  <w:footnote w:id="2448">
    <w:p w:rsidR="00A74B2A" w:rsidRPr="005C16E3" w:rsidRDefault="00A74B2A" w:rsidP="008A625E">
      <w:pPr>
        <w:rPr>
          <w:sz w:val="24"/>
          <w:szCs w:val="24"/>
        </w:rPr>
      </w:pPr>
      <w:r w:rsidRPr="005C16E3">
        <w:rPr>
          <w:rStyle w:val="a6"/>
          <w:sz w:val="24"/>
          <w:szCs w:val="24"/>
          <w:rtl/>
        </w:rPr>
        <w:footnoteRef/>
      </w:r>
      <w:r w:rsidRPr="005C16E3">
        <w:rPr>
          <w:sz w:val="24"/>
          <w:szCs w:val="24"/>
          <w:rtl/>
        </w:rPr>
        <w:t xml:space="preserve">  </w:t>
      </w:r>
      <w:r w:rsidRPr="005C16E3">
        <w:rPr>
          <w:b/>
          <w:bCs/>
          <w:sz w:val="24"/>
          <w:szCs w:val="24"/>
          <w:rtl/>
        </w:rPr>
        <w:t>בעלי אומנות</w:t>
      </w:r>
      <w:r w:rsidRPr="005C16E3">
        <w:rPr>
          <w:sz w:val="24"/>
          <w:szCs w:val="24"/>
          <w:rtl/>
        </w:rPr>
        <w:t xml:space="preserve">. רוצה לומר שיוכלו לתקן כהלכה, ואמר טורין וסלעין - שהן זכר ונקבה כמו שאמרו בתיקוני זוהר חדש וכמו שאומר למעלה, והוא בתורה שבכתב ובעל פה </w:t>
      </w:r>
      <w:r w:rsidRPr="00AC08AD">
        <w:rPr>
          <w:sz w:val="24"/>
          <w:szCs w:val="20"/>
          <w:rtl/>
          <w:lang w:bidi="he-IL"/>
        </w:rPr>
        <w:t>(אלא שבהן יש חילוק)</w:t>
      </w:r>
      <w:r w:rsidRPr="005C16E3">
        <w:rPr>
          <w:sz w:val="24"/>
          <w:szCs w:val="24"/>
          <w:rtl/>
        </w:rPr>
        <w:t xml:space="preserve">, וזה שאומר בניינין למלכא ומטרוניתא, אלא שיש בהיכלות ויש בלבושין ויש בגופי התורה, וכאן אמר בהיכלות, וזה שאומר בטורין וסלעין - לחצוב אבנים, ואמר ועבדין בהון כמה בניינין כו', ולמטה אמר ואית פסקים דאינון לבושין כו', ולמטה אמר ואית פסקות מאלין מארי תריסין כו' והוא בגוף הלכה, והיכלות הוא ביצירה ושם צריך הכאה בסלע כנ"ל [בדף] נ"ג נ"ד וברעיא מהימנא פרשת תצא, ולכן שם פסקין אבנין בטורין וסלעין, ולבושין הוא בבריאה וכמו שאומר לקמן ריש תיקון ל”ח ולמעלה ג' ב' קום אליהו כו' כן כרסיה כן לבושיה כו' וזכאה איהו מאן דאלביש מלכא ומטרוניתא בעשר ספירות דבריאה, ושם הוא קליפה תליתאה דאגוזא, תהום דבריאה היא תהום רבה כמו שאמרו בריש פרשת צו וכמו שאומר לעיל נ"ב ב' בארוכה, ושם יש קליפה דקה והוא רך ואין צריך אלא חתיכה, וגופא הוא ברתא דמלכא דנעשית גופא למלכא - שכינתא דאצילות, ושם צריך פיוסא בדבורא ולא הכאה דזהו חובא דמשה כמו שאמרו ברעיא מהימנא פרשת תצא, וזה שאומר למטה דפסקין וחתכין בהון בלישנהון  ועלה קא מתכנשין מארי תריסין ואתעבידו פסקות כמו שאומר לעיל נ"ב ב' כמה מארי תריסין אתכנשו כו', וזה שאומר למטה ואית פסקות מאלין מארי תריסין כו', והן פרדס: פשט - בעשיה, והיא קליפה ירוקא דאגוזא והיא רכיכא ופתיכא ושם אין צריך לפסק כלל, לשום אומן, שהיא כפשטה רק להבין, אבל אין צריך לחבר דבר לדבר, ולכן מהכאה ראשונה בסלע, קליפה תניינא דאגוזא - במט"ט, והוא בראיה או רמז, ולכן תהו לית ליה גוון כלל והוא אבן מאסו הבונים, דכל עניינם דרושים כמו שאמרו </w:t>
      </w:r>
      <w:r w:rsidRPr="00AC08AD">
        <w:rPr>
          <w:sz w:val="24"/>
          <w:szCs w:val="20"/>
          <w:rtl/>
          <w:lang w:bidi="he-IL"/>
        </w:rPr>
        <w:t>(שבת סג ע"א)</w:t>
      </w:r>
      <w:r w:rsidRPr="005C16E3">
        <w:rPr>
          <w:sz w:val="24"/>
          <w:szCs w:val="24"/>
          <w:rtl/>
        </w:rPr>
        <w:t xml:space="preserve"> אנא הוינא בר תמני סרי כו' ולא ידענא כו', והוא יו"ד של אדנ"י דלית ליה גוון כלל וכלילא מכולם, וכן הפשט - הכל הולך אחר הפשט ונמשכין הכל אליו, וברמז - שם קבור ושים בסלע קנך, סלע דחויא כו', כמו שאמרו בתיקוני זוהר חדש כל הולך על גחון בגיא כו', ודרוש - הוא לבוש התורה בבריאה, ושם דרוש וקבל שכר דשם הוא קבול השכר צרורה תחת כסא הכבוד, וגופא הוא הסוד והוא תוך המדרש וזה שאומר דקא אתיין לבי מדרשא כו':</w:t>
      </w:r>
    </w:p>
  </w:footnote>
  <w:footnote w:id="244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בטורין.</w:t>
      </w:r>
      <w:r w:rsidRPr="002D0347">
        <w:rPr>
          <w:rFonts w:cs="Frank Ruehl CLM"/>
          <w:sz w:val="20"/>
          <w:rtl/>
          <w:lang w:val="he-IL" w:bidi="he-IL"/>
        </w:rPr>
        <w:t xml:space="preserve"> זה מה שאמרו </w:t>
      </w:r>
      <w:r w:rsidRPr="00AC08AD">
        <w:rPr>
          <w:rFonts w:cs="Frank Ruehl CLM"/>
          <w:sz w:val="20"/>
          <w:szCs w:val="20"/>
          <w:rtl/>
          <w:lang w:val="he-IL" w:bidi="he-IL"/>
        </w:rPr>
        <w:t>(ברכות סד ע"א)</w:t>
      </w:r>
      <w:r w:rsidRPr="002D0347">
        <w:rPr>
          <w:rFonts w:cs="Frank Ruehl CLM"/>
          <w:sz w:val="20"/>
          <w:rtl/>
          <w:lang w:val="he-IL" w:bidi="he-IL"/>
        </w:rPr>
        <w:t xml:space="preserve"> עוקר הרים, והוא מה שאמרו בתיקוני זוהר חדש ובה רבה עוקר הרים כו' עיין שם:</w:t>
      </w:r>
    </w:p>
  </w:footnote>
  <w:footnote w:id="245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אבנים שלמות תבנה.</w:t>
      </w:r>
      <w:r w:rsidRPr="002D0347">
        <w:rPr>
          <w:rFonts w:cs="Frank Ruehl CLM"/>
          <w:sz w:val="20"/>
          <w:rtl/>
          <w:lang w:val="he-IL" w:bidi="he-IL"/>
        </w:rPr>
        <w:t xml:space="preserve"> דלא ליהוי סכינא חריפא מפסקא קרא </w:t>
      </w:r>
      <w:r w:rsidRPr="00AC08AD">
        <w:rPr>
          <w:rFonts w:cs="Frank Ruehl CLM"/>
          <w:sz w:val="20"/>
          <w:szCs w:val="20"/>
          <w:rtl/>
          <w:lang w:val="he-IL" w:bidi="he-IL"/>
        </w:rPr>
        <w:t>(בבא בתרא קיא ע"ב)</w:t>
      </w:r>
      <w:r w:rsidRPr="002D0347">
        <w:rPr>
          <w:rFonts w:cs="Frank Ruehl CLM"/>
          <w:sz w:val="20"/>
          <w:rtl/>
          <w:lang w:val="he-IL" w:bidi="he-IL"/>
        </w:rPr>
        <w:t xml:space="preserve">, אגב חריפא שבשתא </w:t>
      </w:r>
      <w:r w:rsidRPr="00AC08AD">
        <w:rPr>
          <w:rFonts w:cs="Frank Ruehl CLM"/>
          <w:sz w:val="20"/>
          <w:szCs w:val="20"/>
          <w:rtl/>
          <w:lang w:val="he-IL" w:bidi="he-IL"/>
        </w:rPr>
        <w:t>(בבא מציעא צו ע"ב)</w:t>
      </w:r>
      <w:r w:rsidRPr="002D0347">
        <w:rPr>
          <w:rFonts w:cs="Frank Ruehl CLM"/>
          <w:sz w:val="20"/>
          <w:rtl/>
          <w:lang w:val="he-IL" w:bidi="he-IL"/>
        </w:rPr>
        <w:t>, וזה שאומר לא תבנה כו' כי חרבך כו':</w:t>
      </w:r>
    </w:p>
  </w:footnote>
  <w:footnote w:id="245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בניינין למלכא ומטרוניתא.</w:t>
      </w:r>
      <w:r w:rsidRPr="002D0347">
        <w:rPr>
          <w:rFonts w:cs="Frank Ruehl CLM"/>
          <w:sz w:val="20"/>
          <w:rtl/>
          <w:lang w:val="he-IL" w:bidi="he-IL"/>
        </w:rPr>
        <w:t xml:space="preserve"> והוא בתורה שבכתב ובעל פה. וכן אמר למטה בלבושין - ארבע בגדי לבן וארבע כו', ועיין מה שבארנו בריש תיקון ל"ח ולמעלה ג' ב', וכן אמר בגופא - בימא וביבשתא דאינון כו', ואמר שם דאינון כו' לפרש מה שאמרו בימא וביבשתא, ועוד דשם הוא גוף התורה שבכתב ובעל פה:</w:t>
      </w:r>
    </w:p>
  </w:footnote>
  <w:footnote w:id="245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בההוא זמנא וראיתי' כו'.</w:t>
      </w:r>
      <w:r w:rsidRPr="002D0347">
        <w:rPr>
          <w:rFonts w:cs="Frank Ruehl CLM"/>
          <w:sz w:val="20"/>
          <w:rtl/>
          <w:lang w:val="he-IL" w:bidi="he-IL"/>
        </w:rPr>
        <w:t xml:space="preserve"> עיין לעיל נ"ב ומה שבארנו שם:</w:t>
      </w:r>
    </w:p>
  </w:footnote>
  <w:footnote w:id="245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דאינון כרומחין וסייפין.</w:t>
      </w:r>
      <w:r w:rsidRPr="002D0347">
        <w:rPr>
          <w:rFonts w:cs="Frank Ruehl CLM"/>
          <w:sz w:val="20"/>
          <w:rtl/>
          <w:lang w:val="he-IL" w:bidi="he-IL"/>
        </w:rPr>
        <w:t xml:space="preserve"> דכן צורת הלשון כרומח וסייף, והוא תורה שבכתב ובעל פה, רומח - רמ"ח דקריאת שמע בדכורא, וסייף - בנוק' דנקראת חרב והן כמו שמפרש והולך דאינון כו':</w:t>
      </w:r>
    </w:p>
  </w:footnote>
  <w:footnote w:id="245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זכאין אינון אם כו'.</w:t>
      </w:r>
      <w:r w:rsidRPr="002D0347">
        <w:rPr>
          <w:rFonts w:cs="Frank Ruehl CLM"/>
          <w:sz w:val="20"/>
          <w:rtl/>
          <w:lang w:val="he-IL" w:bidi="he-IL"/>
        </w:rPr>
        <w:t xml:space="preserve"> רוצה לומר שלומדים לשמה כמו שאומר לקמן דמשתדלין באורייתא כו' לשמה, והנה שתי תורות שבכתב ובעל פה הם חו"ג, ימינא ושמאלא, והנה לשמה הוא בעמודא דאמצעיתא כליל שניהם, והוא דחילא ורחימא דאו"א, דעמודא דאמצעיתא כוללם, והם ארבע עטרין דכולל חג"ת כמו שאומר בזוהר חדש שיר השירים, והם יראה ואהבה ותורה שבכתב ובעל פה, ארבע אותיות הוי"ה:</w:t>
      </w:r>
    </w:p>
  </w:footnote>
  <w:footnote w:id="245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אין אומר כו'.</w:t>
      </w:r>
      <w:r w:rsidRPr="002D0347">
        <w:rPr>
          <w:rFonts w:cs="Frank Ruehl CLM"/>
          <w:sz w:val="20"/>
          <w:rtl/>
          <w:lang w:val="he-IL" w:bidi="he-IL"/>
        </w:rPr>
        <w:t xml:space="preserve"> הוא תורה שבכתב, ודברים - תורה שבעל פה, דבר ואמירה כידוע, ומפרש והולך מה טעם - בלי נשמע קולם וכמו שאמרו דתורה ומצות בלא דחילו ורחימו לא סלקא לעילא וזהו בלי כו':</w:t>
      </w:r>
    </w:p>
  </w:footnote>
  <w:footnote w:id="245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כל בעלי כו' בתורה שבע"פ דאיהי כו'.</w:t>
      </w:r>
      <w:r w:rsidRPr="002D0347">
        <w:rPr>
          <w:rFonts w:cs="Frank Ruehl CLM"/>
          <w:sz w:val="20"/>
          <w:rtl/>
          <w:lang w:val="he-IL" w:bidi="he-IL"/>
        </w:rPr>
        <w:t xml:space="preserve"> אע"ג דקאמר למעלה בשתי תורות מכל מקום הכל הוא תורה שבעל פה, דכל פרד"ס הכל הוא בתורה שבעל פה, אלא דהן נדרשות על תורה שבכתב ובעל פה, וכל הנ"ל הן בהיכלות ולבושין וגופא, והכל סובבין והולכין על הדעת שהיא מלגאו שהיא בת מלך פנימה, דרגא דמשה כנ"ל נ"ב ב' והוא נשמתא פנימה, פה אל פה, דרגא דמשה כמו שמפרש והולך:</w:t>
      </w:r>
    </w:p>
  </w:footnote>
  <w:footnote w:id="245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איהי הלכה דמלכא כו'.</w:t>
      </w:r>
      <w:r w:rsidRPr="002D0347">
        <w:rPr>
          <w:rFonts w:cs="Frank Ruehl CLM"/>
          <w:sz w:val="20"/>
          <w:rtl/>
          <w:lang w:val="he-IL" w:bidi="he-IL"/>
        </w:rPr>
        <w:t xml:space="preserve"> רוצה לומר כד בתרין שוקין - ששם הוא הליכה - נקראת הלכה, ובתרין דרועין שם מקום הקבלה - נקראת קבלה, ובפומא, והן שלשה דרגין: רב"ג, חש"ח, וכל אחד כלול שלשה, והיא נכללת בשלשה מקומות, בשלשה נקבים - דרגא דידה, עטרה וטבור ופה, ועיין מה שבארנו לעיל נ"ג ד', ונגד שלשה בעלי אומניות בעלי פסקין הנ"ל חשיב כאן שלשה דרגין: הלכה וקבלה ותורה שבעל פה,ושלשה דרגין פנימיות מלגאו, וכמו שאומר לקמן כל בעלי אומניות כו' דאיהי מלגאו כו', וזה שאומר כד קמת על רגלהא כו' וכד כו' וכד כו', והכל ברעיא מהימנא בזמן הגאולה לעתיד לבוא במהרה בימינו, ונגד אלו שתים - הלכה וקבלה למשה, דעתה היא מרחקא מינייהו, איהי ריב, וזהו שמעו הרים - ריב דקבלה, והאיתנים - ריב דהלכה, וזה שאומר וכד איהי מרחקא כו' והאיתנים אלין כו', אבל נגד פומא לית הוא ריב דעדיין לא זכינו לזה:</w:t>
      </w:r>
    </w:p>
  </w:footnote>
  <w:footnote w:id="2458">
    <w:p w:rsidR="00A74B2A" w:rsidRPr="00734400" w:rsidRDefault="00A74B2A" w:rsidP="008A625E">
      <w:pPr>
        <w:rPr>
          <w:sz w:val="24"/>
          <w:szCs w:val="24"/>
        </w:rPr>
      </w:pPr>
      <w:r w:rsidRPr="00734400">
        <w:rPr>
          <w:rStyle w:val="a6"/>
          <w:sz w:val="24"/>
          <w:szCs w:val="24"/>
          <w:rtl/>
        </w:rPr>
        <w:footnoteRef/>
      </w:r>
      <w:r w:rsidRPr="00734400">
        <w:rPr>
          <w:sz w:val="24"/>
          <w:szCs w:val="24"/>
          <w:rtl/>
        </w:rPr>
        <w:t xml:space="preserve"> </w:t>
      </w:r>
      <w:r w:rsidRPr="00734400">
        <w:rPr>
          <w:b/>
          <w:bCs/>
          <w:sz w:val="24"/>
          <w:szCs w:val="24"/>
          <w:rtl/>
        </w:rPr>
        <w:t>ועוד שמעו הרים מאן הרים אלין תלת נקודין דאינון סגול והאיתנים אינון תרין נקודין דאינון שבא ריב דא כו' על שורק דאיהו צדיק כד איהו מתרחק כו' בין תרווייהו איהו שלום ואיהו קשר כו'</w:t>
      </w:r>
      <w:r w:rsidRPr="00734400">
        <w:rPr>
          <w:sz w:val="24"/>
          <w:szCs w:val="24"/>
          <w:rtl/>
        </w:rPr>
        <w:t xml:space="preserve">. עיין לעיל תיקון י”ט ל"ח ב' ושורק איהו טמיר וגניז מסטרא כו' סגול ותרין אור שבא, ועיין מה שבארנו בליקוטים [דף] נ' [עמודים] א' ב' בארוכה, וכתבנו שם ששתי נקודין דלמ"ד וה"א הן חב"ח, והן כלל ופרט וכלל בשלש הנקודות חולם חירק הוא בדעת ויסוד וחולם בלמ"ד מגדל הפורח באויר, וכן ה"א ראשונה דהוי"ה, וחולם דה"א נכתב על וא"ו דהוי"ה כסדר החולם, וחירק בוא"ו למטה ממנו, והן כלל ופרט וכלל וכמו שאומר לקמן תיקון מ”ז פ"ו ב' וביה אתעבידו כלל כו', ואלו שלשה הן בשלש אותיות יק"ו, וה' בתראה בלא נקודה והיא המקבלת מחולם כידוע, וכן הוא באלקים: דאותיות ים הן בלא נקודה והן בה' בתראה, ים, כידוע דנקראת ים, והיא כוללת נש"ב, כל חמש גבורות, וה"א - דלת הוה אלא כד אתעברת אתמליאת בנקודה שבתוכה היא ה"א, וכן הוא באותיות ים, וכמו שאמרו בתיקון נ”ב שעורא דנקודה דאיהי י', טפה דבה אתעביד ים, ועיין מה שבארנו שם, והן במספר גם כן אחד: נש"ב הן חמשה תרעין, וים הוא שד' אתפשט לארבע סטרין ונקודה של ה"א מעין באמצעיתא הממלא את הים, וריבם על שורק דהוא אמצעי בין חולם וחירק, דהן אמ"ש כלל הכל, רב"ג, מים חכמה מוחא, אש בינה לבא, אויר דעת מעוי - בדעת אתתקן, ובחולם היא דעת, נקודת הפה, כוללת ג"ר, ובחירק היא עטרת מלכות, באלו השנים הן פתוחין מה שאין כן בטבור שורק שנסתם משנולד, וצדיק במקומו אור הגנוז והתחלתו מטבור על שתי הכליות דסיום תפארת הוא בטבור כמו שאמרו באידרא רבא קמ"א ב' ומשם ולמטה מעוי בדעת אתתקן, ועיין שם ובזוהר פרשת משפטים קכ"ג א', וכן התחלת הנוק' שם שהיא נגד נה"י, כי שם הדעת שהוא ביסוד, ושתי כליות נו"ה, אלא שראשה נגד נה"י הפנימים וגופה נגד נה"י החיצונים, וחג"ת עד טיבורה הוא עד סיום יסודו סיום הדעת, והנה התחלתה מטבורא דלבא, ופיה נגד טבורא, וטיבורה נגד עטרה שלו, כי הדעת הן באלו השלשה מקומות ועיין באידרא רבא שם מאחורוי מבין תרין דרועין באתר כו' כלא סתימא מכל סטרוי כו', ורוצה לומר בהיותה דבוקה עדיין אין שם שבעה נקבי הראש וצורה עד הנסירה וכמו שאומרים ראה והתקין כו' </w:t>
      </w:r>
      <w:r w:rsidRPr="00AC08AD">
        <w:rPr>
          <w:sz w:val="24"/>
          <w:szCs w:val="20"/>
          <w:rtl/>
          <w:lang w:bidi="he-IL"/>
        </w:rPr>
        <w:t>(תפלת שחרית של שבת)</w:t>
      </w:r>
      <w:r w:rsidRPr="00734400">
        <w:rPr>
          <w:sz w:val="24"/>
          <w:szCs w:val="24"/>
          <w:rtl/>
        </w:rPr>
        <w:t xml:space="preserve">, ואמר שם תנא אתפשט האי תפארת מטבורא דלבא כו' עיין שם, וזה שאומר אשר יצא ממעיך, כי מעוי הוא התחלת היסוד בין בדכורא ובין בנוק', והן בשני מקומות: בפה ובמילה, דחושבנם שוה, והן כלל ופרט וכלל, והפרט הוא בתפארת בין דעת לדעת, ברית הלשון והמעור, וכמו שטבורא דילה הוא בסיום יסוד דבינה, כן הוא בשלה כנ"ל, ולכן מטבורא נקרא לבר מגופא, וכן הוא בכל הפרצופים וכמו שאמרו בספרא דצניעותא פ"א, ולכן קורא כאן שורק לצדיק אף שבאמת הוא סיום הת"ת, והן שלש נקודות זה על גבי זה, דת"י, קו האמצעי, והן שלש נוקבין, וכל פתיחה ונקב - בנוקבא, ולכן נקראת נוק', והכל בקו האמצעי, בכל ספירה מקו האמצעי הוא זכר ונקבה, והיא רביעית לכל תלת, וזה שאומר לעיל ל"ח א' ב' ותא חזי שכינתא תתאה כד כו' חלם שורק למאן לההוא צינור כו' כגוונא דא כו'  כי הוא"ו הוא גוף, ו' בפשיטו, כמו שאמרו בס"א פרשת בראשית ובזוהר פרשת תצוה, ופה הוא על גבי ו' - חולם, ועטרה - חירק, וטבור באמצע הוא"ו - שורק, והוא כולל בעצמו ו"ק דיליה - ו' נקודות, ונקודות חולם פה דעת - כולל ג"ר, וכן נכללין ג"ר באמ"ש שהן שלש נקודות הנ"ל שלכן  נקרא הוא וא"ו, כולל ו"ק, ו' נקודות, וג"ר שלו נכללין באלו הוא"ו שהן מוחין דיליה, והיא דלת - שלש נקודות הנ"ל, שלש נוקבין, ופרצוף שלה הפרטי, והיא בלא נקודה - נכללת מכולם, אבל שלש נוקבין שהן דבוקים בו הן נקודין שהן בדכורא ועיין מה שבארנו שם, והן ארבע אותיות אדנ"י, ארבע נוק': אותיות אנ"י הן שלש נוק' הנ"ל, אמ"ש, ואות ד' היא נוק' הפרטי דלית לה מגרמה כלום, דלה בלא נקודה, וכוללת כל ארבע נוק' באות ד'. ואמר שמעו כו' והאיתנים כו' שהן ה' נקודות בחמש ספירות, התפשטות החסדים והגבורות בהן, וכן רומזים על חו"ג, שבא סגול, והן חמש נקודות לבד, כי נכללין חמשה בחמשה כמו שאמרו בזוהר פרשת יתרו פ"ד ב'. ואמר איהו ריב כו' רוצה לומר הצדיק, ואמר ואיהו שלום כידוע שנקרא שלום, ואמרו </w:t>
      </w:r>
      <w:r w:rsidRPr="00AC08AD">
        <w:rPr>
          <w:sz w:val="24"/>
          <w:szCs w:val="20"/>
          <w:rtl/>
          <w:lang w:bidi="he-IL"/>
        </w:rPr>
        <w:t>(משנה עוקצין ג יב)</w:t>
      </w:r>
      <w:r w:rsidRPr="00734400">
        <w:rPr>
          <w:sz w:val="24"/>
          <w:szCs w:val="24"/>
          <w:rtl/>
        </w:rPr>
        <w:t xml:space="preserve"> לא מצא כו' אלא שלום, שהוא כולל כל הברכות של כל חמש ספירות שנכללין בו, והוא לית ליה מגרמיה כלום ונקרא עני אבל מדרגתו שלום, וברית שלומי כו' </w:t>
      </w:r>
      <w:r w:rsidRPr="00AC08AD">
        <w:rPr>
          <w:sz w:val="24"/>
          <w:szCs w:val="20"/>
          <w:rtl/>
          <w:lang w:bidi="he-IL"/>
        </w:rPr>
        <w:t>(ישעיהו נד י)</w:t>
      </w:r>
      <w:r w:rsidRPr="00734400">
        <w:rPr>
          <w:sz w:val="24"/>
          <w:szCs w:val="24"/>
          <w:rtl/>
        </w:rPr>
        <w:t xml:space="preserve">, ושלום הוא בעצמו אין דבר ממשי אלא מנוחה בשב ואל תעשה אלא שאין שום מתנה בעולם זולתו כי המלחמה משבית הכל, ולכן השבת כולל הכל - ויכל ביום השביעי ובו שבת כו', מה היה העולם חסר מנוחה בא שבת כו', והוא היפך הריב, ואמר ואיהו קשר - שהוא היפך שורק, ששורק הוא מלחמה וריב כמו שכתוב ושרק לו מקצה כו' </w:t>
      </w:r>
      <w:r w:rsidRPr="00AC08AD">
        <w:rPr>
          <w:sz w:val="24"/>
          <w:szCs w:val="20"/>
          <w:rtl/>
          <w:lang w:bidi="he-IL"/>
        </w:rPr>
        <w:t>(ישעיהו ה כו)</w:t>
      </w:r>
      <w:r w:rsidRPr="00734400">
        <w:rPr>
          <w:sz w:val="24"/>
          <w:szCs w:val="24"/>
          <w:rtl/>
        </w:rPr>
        <w:t xml:space="preserve">, וזה שאומר תרין ריבות אינון  על שורק, אבל עתה הוא קשר, ושורק הוא אש שורקת, שורקת הריב, אבל מים - דוממת, זיווג בחשאי, וכן שלום הכל במנוחה ובחשאי, לא יצעק ולא ישא כו' </w:t>
      </w:r>
      <w:r w:rsidRPr="00AC08AD">
        <w:rPr>
          <w:sz w:val="24"/>
          <w:szCs w:val="20"/>
          <w:rtl/>
          <w:lang w:bidi="he-IL"/>
        </w:rPr>
        <w:t>(ישעיהו מב ב)</w:t>
      </w:r>
      <w:r w:rsidRPr="00734400">
        <w:rPr>
          <w:sz w:val="24"/>
          <w:szCs w:val="24"/>
          <w:rtl/>
        </w:rPr>
        <w:t xml:space="preserve">, ואמר הה"ד ונפשו קשורה כו' שהן קשורין ודבוקין יחד ע"י צדיק, כי כל כו' דאחיד כו', וזהו שורש האדם בעולם הזה שהוא דבוק בשמים ע"י נשמתו, שאף שהיא באדם - מגיע עד לשמים ומחוברת בשמים, כמו ברית בגוף, וגוף של האדם הוא דרגא דעטרת הברית - נוק', שהיא גוף דקב"ה, וכמו שאומר לקמן בתיקון כ”ב, והנשמה והגוף בתוך הארץ שהארץ כוללת גם האויר כידוע, והוא בתוכה כמו ברית בנוק', וכשהאבר חי אז נהנין זו"נ, והוא כשהדעת בתוכו, וכן הוא כשהדעת באדם, וכשהוא רגע בלא תורה ודעת - הוא אבר מת, ונקרא מת כמו שאמרו </w:t>
      </w:r>
      <w:r w:rsidRPr="00AC08AD">
        <w:rPr>
          <w:sz w:val="24"/>
          <w:szCs w:val="20"/>
          <w:rtl/>
          <w:lang w:bidi="he-IL"/>
        </w:rPr>
        <w:t>(ע"ז ג ע"ב)</w:t>
      </w:r>
      <w:r w:rsidRPr="00734400">
        <w:rPr>
          <w:sz w:val="24"/>
          <w:szCs w:val="24"/>
          <w:rtl/>
        </w:rPr>
        <w:t xml:space="preserve"> מה דגי הים כיון כו', וכמו שכל האברים הם תמיד בתוקפם לבד הברית שאינו חי כי אם ע"י התעוררות הדעת לזיווג, וכן הוא באדם הרשעים בחייהם כו' </w:t>
      </w:r>
      <w:r w:rsidRPr="00AC08AD">
        <w:rPr>
          <w:sz w:val="24"/>
          <w:szCs w:val="20"/>
          <w:rtl/>
          <w:lang w:bidi="he-IL"/>
        </w:rPr>
        <w:t>(קהלת רבה ט)</w:t>
      </w:r>
      <w:r w:rsidRPr="00734400">
        <w:rPr>
          <w:sz w:val="24"/>
          <w:szCs w:val="24"/>
          <w:rtl/>
        </w:rPr>
        <w:t xml:space="preserve">, ובניהו בן איש חי כו' </w:t>
      </w:r>
      <w:r w:rsidRPr="00AC08AD">
        <w:rPr>
          <w:sz w:val="24"/>
          <w:szCs w:val="20"/>
          <w:rtl/>
          <w:lang w:bidi="he-IL"/>
        </w:rPr>
        <w:t>(ברכות יח ע"ב)</w:t>
      </w:r>
      <w:r w:rsidRPr="00734400">
        <w:rPr>
          <w:sz w:val="24"/>
          <w:szCs w:val="24"/>
          <w:rtl/>
        </w:rPr>
        <w:t>, ולכן אינו נשאר הגוף חי כל זמן שערלה חופפת על העטרה, והוא כתנות עור של הגוף וצריך לפשטו, עד לעתיד לבוא בזמן התחיה שהוא זמן התגלות העטרה, סבוני כו' כי אמילם, דוד מלך ישראל חי וקיים ואז יתקיימו כל הגופות לעד, והוא סוד האדם שקושר שמים וארץ, ואמר האזינו השמים ואדברה ותשמע כו' - לקשרם יחד, וע"י הדעת - חו"ג, שהם טל ומטר, וזה שאומר יערוף כו' תזל כו', וזהו וצדיק יסוד עולם - על עמוד אחד העולם עומד וצדיק שמו, וכשהצדיקים בדור אז צדיק דלמעלה מתגבר גם כן, והכל כפי התגברות אותו צדיק דלמטה, ואם לאו - היחוד הוא ע"י מט"ט, צדיקו של עולם, ועיין מה שבארנו בלקוטים, והוא נשאר חי בגוף ונפש והוא קושר צבא השמים והארץ - מייחד בין נו"ה, וכן בין שמים וארץ, אבל ע"י הצדיק היחוד הוא יותר - שהוא בארץ ממש בגוף ונפש, ועל ידו מתגבר מט"ט גם כן כמו שאמרו בזוהר חדש שיר השירים נ"ד ב' אלא בכל זמנא וזמנא כו' ובגין ההוא כלילו כו':</w:t>
      </w:r>
    </w:p>
  </w:footnote>
  <w:footnote w:id="245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איהו ריב כו'. </w:t>
      </w:r>
      <w:r w:rsidRPr="002D0347">
        <w:rPr>
          <w:rFonts w:cs="Frank Ruehl CLM"/>
          <w:sz w:val="20"/>
          <w:rtl/>
          <w:lang w:val="he-IL" w:bidi="he-IL"/>
        </w:rPr>
        <w:t>על עמודא דאמצעיתא קאי, במאי דסיים, וכמו שמפרש והולך:</w:t>
      </w:r>
    </w:p>
  </w:footnote>
  <w:footnote w:id="246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בגין דתרעא כו'. </w:t>
      </w:r>
      <w:r w:rsidRPr="002D0347">
        <w:rPr>
          <w:rFonts w:cs="Frank Ruehl CLM"/>
          <w:sz w:val="20"/>
          <w:rtl/>
          <w:lang w:val="he-IL" w:bidi="he-IL"/>
        </w:rPr>
        <w:t xml:space="preserve">רוצה לומר כמו שאמרו מיום שחרב בית המקדש ננעלו שערי תפלה, והשערים הוא בבינה ששם נש"ב וכמו שמפרש והולך דהוא פתח, פתיחת השער, דשבילין דחכמה סתומין הן בסוד קמץ, קומץ היד בצורת יו"ד - י' דחכמה, ופתח הוא בבינה, פתיחת היד בה' אצבעאן - ה' דבינה, ושם פתיחת השערים, בדכורא - הנקבים סתומים, ובנקבה - פתוחים, וקמץ ופתח הן בחו"ב כמו שאומר לקמן </w:t>
      </w:r>
      <w:r w:rsidRPr="00AC08AD">
        <w:rPr>
          <w:rFonts w:cs="Frank Ruehl CLM"/>
          <w:sz w:val="20"/>
          <w:szCs w:val="20"/>
          <w:rtl/>
          <w:lang w:val="he-IL" w:bidi="he-IL"/>
        </w:rPr>
        <w:t>(בתיקון ע’ ביו"ד נקודות שבתורה)</w:t>
      </w:r>
      <w:r w:rsidRPr="002D0347">
        <w:rPr>
          <w:rFonts w:cs="Frank Ruehl CLM"/>
          <w:sz w:val="20"/>
          <w:rtl/>
          <w:lang w:val="he-IL" w:bidi="he-IL"/>
        </w:rPr>
        <w:t>:</w:t>
      </w:r>
    </w:p>
  </w:footnote>
  <w:footnote w:id="246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פותח את ידך כו'. </w:t>
      </w:r>
      <w:r w:rsidRPr="002D0347">
        <w:rPr>
          <w:rFonts w:cs="Frank Ruehl CLM"/>
          <w:sz w:val="20"/>
          <w:rtl/>
          <w:lang w:val="he-IL" w:bidi="he-IL"/>
        </w:rPr>
        <w:t>רוצה לומר י' כמו שמפרש והולך דאיהי י' חכמה קמץ כו', ורוצה לומר זה שאומר י' - הוא ידך, והוא היד כצורת י' והוא אות י', והוא לשון קמץ סתום כנ"ל:</w:t>
      </w:r>
    </w:p>
  </w:footnote>
  <w:footnote w:id="246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חכמה קמץ סתום עליה אתמר פותח כו'. </w:t>
      </w:r>
      <w:r w:rsidRPr="002D0347">
        <w:rPr>
          <w:rFonts w:cs="Frank Ruehl CLM"/>
          <w:sz w:val="20"/>
          <w:rtl/>
          <w:lang w:val="he-IL" w:bidi="he-IL"/>
        </w:rPr>
        <w:t>חוזר לענין ראשון שרוצה לפרש סיפא דקרא ומשביע כו' - שקאי על יסוד דאיהי מלכא דשלמא דיליה:</w:t>
      </w:r>
    </w:p>
  </w:footnote>
  <w:footnote w:id="246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ובגינייהו איהי ריב. </w:t>
      </w:r>
      <w:r w:rsidRPr="002D0347">
        <w:rPr>
          <w:rFonts w:cs="Frank Ruehl CLM"/>
          <w:sz w:val="20"/>
          <w:rtl/>
          <w:lang w:val="he-IL" w:bidi="he-IL"/>
        </w:rPr>
        <w:t>רוצה לומר בגין צדיק ושכינתא, דהוא ח"י ברכאן והצלותא:</w:t>
      </w:r>
    </w:p>
  </w:footnote>
  <w:footnote w:id="246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נחית מלא. </w:t>
      </w:r>
      <w:r w:rsidRPr="002D0347">
        <w:rPr>
          <w:rFonts w:cs="Frank Ruehl CLM"/>
          <w:sz w:val="20"/>
          <w:rtl/>
          <w:lang w:val="he-IL" w:bidi="he-IL"/>
        </w:rPr>
        <w:t>דהוא נקרא מלא, אלהים - מלא י"ה, מן או"א, וכמו שאומר לקמן בתיקון ל”ח ושאר מקומות:</w:t>
      </w:r>
    </w:p>
  </w:footnote>
  <w:footnote w:id="246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עד דמטי כו'. </w:t>
      </w:r>
      <w:r w:rsidRPr="002D0347">
        <w:rPr>
          <w:rFonts w:cs="Frank Ruehl CLM"/>
          <w:sz w:val="20"/>
          <w:rtl/>
          <w:lang w:val="he-IL" w:bidi="he-IL"/>
        </w:rPr>
        <w:t>והן בצלותא דהן ברכאין והצלותא שהן הברכות והבקשות שהן צדיק ושכינה:</w:t>
      </w:r>
    </w:p>
  </w:footnote>
  <w:footnote w:id="246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קליה סלקא על כל כו'. </w:t>
      </w:r>
      <w:r w:rsidRPr="002D0347">
        <w:rPr>
          <w:rFonts w:cs="Frank Ruehl CLM"/>
          <w:sz w:val="20"/>
          <w:rtl/>
          <w:lang w:val="he-IL" w:bidi="he-IL"/>
        </w:rPr>
        <w:t>דהנחלין הן מהנהר שהוא הדעת, והוא הסליק ונחית, עמודא דאמצעיתא, והן נחלין ומבועין דאורייתא שהוא הדעת:</w:t>
      </w:r>
    </w:p>
  </w:footnote>
  <w:footnote w:id="246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הה"ד נשאו נהרות ה' נשאו נהרות קולם כו' וכד נחית נחית בתרין נקודין כו'. </w:t>
      </w:r>
      <w:r w:rsidRPr="002D0347">
        <w:rPr>
          <w:rFonts w:cs="Frank Ruehl CLM"/>
          <w:sz w:val="20"/>
          <w:rtl/>
          <w:lang w:val="he-IL" w:bidi="he-IL"/>
        </w:rPr>
        <w:t>רוצה לומר, נשאו נהרות ה' נשאו נהרות קולם הוא בחג"ת, וישאו נהרות דכים הוא בנה"י, ומפרש נשאו על ת"ת דסליק למעלה מהנהרות חו"ג אבל ישאו הוא יסוד שהוא למטה מהנהרות ולכן נאמר ישאו וכמו שנבאר  למטה, ושני נהרות חו"ג הן שוין, שני המאורות הגדולים, ששם זו"נ שוים ושלמים, והוא סגולתא בצרי, אבל שני נו"ה הן שוא, המאור הגדול והמאור הקטן כו', מעלה ומטה, וצדיק למטה שורק וכמו שמפרש והולך, ורוצה לומר נשאו נהרות - הן חו"ג, קולם - קול יעקב כמו שמפרש והולך, ונשאו נהרות ה' - הן שמעלין להנהרות שלמעלה, או"א, ושם נקרא ה' הוי"ה בדעת כי דעת כולל הוי"ה שלימה, ארבעה מוחין, ארבעה בתים דתפילין, והוא סוד כנור - נ"ר כ"ו, בשלשה דרגין, וכמו שאמרו בתיקוני זוהר חדש, והנהרות הן לעולם בימינא ושמאלא, שני נהרות, והן בשלשה מקומות: בחו"ב וחו"ג ונו"ה, וכמו שאמרו בתיקוני זוהר חדש אלא שכאן מפרש נשאו נהרות ה' נשאו נהרות קולם הכל בחד דרגא, וישאו נהרות דכים בחד דרגא, שלכן כאן כתיב נשאו וכאן ישאו וכנ"ל אלא דסליק לאו"א כנ"ל:</w:t>
      </w:r>
    </w:p>
  </w:footnote>
  <w:footnote w:id="246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כגון על כתף ישאו ואנא נחית כו'. </w:t>
      </w:r>
      <w:r w:rsidRPr="002D0347">
        <w:rPr>
          <w:rFonts w:cs="Frank Ruehl CLM"/>
          <w:sz w:val="20"/>
          <w:rtl/>
          <w:lang w:val="he-IL" w:bidi="he-IL"/>
        </w:rPr>
        <w:t>אמר כגון על כו', כמו שאומר לקמן נשאו לא כתיב אלא ישאו כגון על כתף ישאו, ורוצה לומר דלא כתיב נשאו דמשמע על גבם אלא ישאו, ורוצה לומר לעתיד לבוא אז ישאו, דעתה צדיק אין נשיאות לו אבל לעתיד לבוא יעלה עם השכינה, וכן על כתף ישאו - בשכינתא, והענין כי הנשיאות דכאן דהוא למטה - אינה אלא בנוק', דבה הוא למעלה על כתף דידה, דיסוד דידה הוא נגד דעת דידה ודעת דידה הוא בין כתפין כידוע, וזה על כתף ישאו וכמו שאומר לקמן ותמלא כדה ותעל וכתיב וכדה על שכמה וכד הוא דכים כ"ד ספרים דדעת וכמו שמפרש והולך, ואמר ישאו - דהוא יהיה לעתיד לבוא, שהדעת יהיה בארץ כי תמלא הארץ דעה מה שאין כן עתה, וזהו ישאו:</w:t>
      </w:r>
    </w:p>
  </w:footnote>
  <w:footnote w:id="246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דאיהו שורק בנקודת חירק. </w:t>
      </w:r>
      <w:r w:rsidRPr="002D0347">
        <w:rPr>
          <w:rFonts w:cs="Frank Ruehl CLM"/>
          <w:sz w:val="20"/>
          <w:rtl/>
          <w:lang w:val="he-IL" w:bidi="he-IL"/>
        </w:rPr>
        <w:t>שחירק עם שו"א הוא שורק:</w:t>
      </w:r>
    </w:p>
  </w:footnote>
  <w:footnote w:id="247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כי שם חלקת מחוקק ספון </w:t>
      </w:r>
      <w:r w:rsidRPr="002D0347">
        <w:rPr>
          <w:rFonts w:cs="Frank Ruehl CLM"/>
          <w:sz w:val="20"/>
          <w:rtl/>
          <w:lang w:val="he-IL" w:bidi="he-IL"/>
        </w:rPr>
        <w:t>רוצה לומר בצדיק שהוא שבט גד, בא גד כמו שאמרו בזוהר פרשת ויחי ושם חלקת מחוקק - משה רבינו עליו השלום דרגא דדעת, ומביא ראיה שבאלו שני מקומות הדעת על גבי נהרות הנ"ל והוא בדעת דידיה ומקום השני ישאו כו' בצדיק ששם גם כן מקום הדעת וכנ"ל והוא נגד דעת דידה והראיה שהוא שם שנאמר ומחוקק מבין רגליו שמחוקק הוא בין רגליו ואמר ספון כי בצדיק הוא אור הגנוז כמו שאומר בתיקון י”ט:</w:t>
      </w:r>
    </w:p>
  </w:footnote>
  <w:footnote w:id="247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קשורא דתרין כו'. </w:t>
      </w:r>
      <w:r w:rsidRPr="002D0347">
        <w:rPr>
          <w:rFonts w:cs="Frank Ruehl CLM"/>
          <w:sz w:val="20"/>
          <w:rtl/>
          <w:lang w:val="he-IL" w:bidi="he-IL"/>
        </w:rPr>
        <w:t>למעלה מפרש מה שאמר ואנא נחית בצדיק כו', וכאן מפרש מה שאמר דאיהו שורק כו', ולמטה מפרש מה שכתוב דכים ואמר דאיהו דכים דך ים כו', ואמר כאן דאיהו קשורא כו' רוצה לומר דלכן נקרא שורק לשון קשר כנ"ל ואיהו קשר כו', וכן כאן בין שתי ירכין, והענין כי שני קוין וכן שני נקודין בשיווי אין צריך קשר כמו זה על זה כידוע בסוד עולם התהו ולכן כאן צריך לקשר אמיץ:</w:t>
      </w:r>
    </w:p>
  </w:footnote>
  <w:footnote w:id="247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דך ים. </w:t>
      </w:r>
      <w:r w:rsidRPr="002D0347">
        <w:rPr>
          <w:rFonts w:cs="Frank Ruehl CLM"/>
          <w:sz w:val="20"/>
          <w:rtl/>
          <w:lang w:val="he-IL" w:bidi="he-IL"/>
        </w:rPr>
        <w:t>רוצה לומר ים הוא נש"ב ואיהו דך בכ"ד וכמו שאומר לקמן ואתון לא אשתאבתון מיניה אלא כד חד כו', והן נש"ב - בשני פסוקי שמע דשחרית וערבית, והוא דך בכ"ד דברוך שם כבוד מלכותו לעולם ועד, וזהו דך ים, וזה שאומר כליל כו', ואף ששתי פעמים כ"ד הן מכל מקום נקרא דך כי שתי פעמים כד הן דצדיק ושכינה דשחרית וערבית, והוא מה שאומר ושכינתא וכדה על שכמה, ובגלותא דאיהו דך מן שכינתא - נקרא דך - פעם אחת כ"ד:</w:t>
      </w:r>
    </w:p>
  </w:footnote>
  <w:footnote w:id="247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אל ישוב כו'. </w:t>
      </w:r>
      <w:r w:rsidRPr="002D0347">
        <w:rPr>
          <w:rFonts w:cs="Frank Ruehl CLM"/>
          <w:sz w:val="20"/>
          <w:rtl/>
          <w:lang w:val="he-IL" w:bidi="he-IL"/>
        </w:rPr>
        <w:t xml:space="preserve">דהן כ"ד צרופי אדנ"י, והוא בראשי תיבות אחד מהצרופים ואל ישוב דך, דלא חסר לעולם מכ"ד דהוא דך, ומפרש והולך דך איהו בכ"ד כו' ומובטחים אנו שלא תשתכח התורה מישראל שנאמר כי לא כו' </w:t>
      </w:r>
      <w:r w:rsidRPr="00AC08AD">
        <w:rPr>
          <w:rFonts w:cs="Frank Ruehl CLM"/>
          <w:sz w:val="20"/>
          <w:szCs w:val="20"/>
          <w:rtl/>
          <w:lang w:val="he-IL" w:bidi="he-IL"/>
        </w:rPr>
        <w:t>(שבת קלח ע"ב)</w:t>
      </w:r>
      <w:r w:rsidRPr="002D0347">
        <w:rPr>
          <w:rFonts w:cs="Frank Ruehl CLM"/>
          <w:sz w:val="20"/>
          <w:rtl/>
          <w:lang w:val="he-IL" w:bidi="he-IL"/>
        </w:rPr>
        <w:t>, וכן הצדיק - שהוא מתמלא ע"י הצדיקים, וכן השכינה וזה שאומר ושכינתא כו' ואמר על שכמה - דשם מקום הדעת כנ"ל:</w:t>
      </w:r>
    </w:p>
  </w:footnote>
  <w:footnote w:id="247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וכד צדיק יהא מלא מעד"א. </w:t>
      </w:r>
      <w:r w:rsidRPr="002D0347">
        <w:rPr>
          <w:rFonts w:cs="Frank Ruehl CLM"/>
          <w:sz w:val="20"/>
          <w:rtl/>
          <w:lang w:val="he-IL" w:bidi="he-IL"/>
        </w:rPr>
        <w:t>דעמודא דאמצעיתא נקרא מלא כנ"ל וכמו שאומר בריש תיקון ל"ח והוא הדעת כנ"ל, וכן ת"ת הוא מלא תמיד ועליו נאמר העשיר כו' כמו שאומר ברעיא מהימנא פרשת תשא, והוא עשיר, אבל צדיק נקרא בגלותא דל, בשעתא דאתרחק עמודא דאמצעיתא מיניה וכן הנהר והכל אחד:</w:t>
      </w:r>
    </w:p>
  </w:footnote>
  <w:footnote w:id="247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אתמר בה ותמלא כדה ותעל בהאי נקודה כו'.  </w:t>
      </w:r>
      <w:r w:rsidRPr="002D0347">
        <w:rPr>
          <w:rFonts w:cs="Frank Ruehl CLM"/>
          <w:sz w:val="20"/>
          <w:rtl/>
          <w:lang w:val="he-IL" w:bidi="he-IL"/>
        </w:rPr>
        <w:t>דהאי חירק בין שהוא למעלה בין למטה - הכל נעשה שורק, מה שאין כן בצירי דהוא סגולתא וסגול, ואמר בתר דאיהו מלא רוצה לומר אימתי סליק למעלה בתר דאיהו מלא:</w:t>
      </w:r>
    </w:p>
  </w:footnote>
  <w:footnote w:id="247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מסטרא דיליה ומסטרא דעד"א אתמר כו'. </w:t>
      </w:r>
      <w:r w:rsidRPr="002D0347">
        <w:rPr>
          <w:rFonts w:cs="Frank Ruehl CLM"/>
          <w:sz w:val="20"/>
          <w:rtl/>
          <w:lang w:val="he-IL" w:bidi="he-IL"/>
        </w:rPr>
        <w:t>כמו שמפרש והולך כל הזוקף כו' דעמודא דאמצעיתא נקרא שם, והוא ברוך כידוע והוא סליקת החירק ועלייתו כנ"ל:</w:t>
      </w:r>
    </w:p>
  </w:footnote>
  <w:footnote w:id="247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סליקת ודאי מגלותא לגבי בעלה בהאי שעתא איהי אמרה כו'. </w:t>
      </w:r>
      <w:r w:rsidRPr="002D0347">
        <w:rPr>
          <w:rFonts w:cs="Frank Ruehl CLM"/>
          <w:sz w:val="20"/>
          <w:rtl/>
          <w:lang w:val="he-IL" w:bidi="he-IL"/>
        </w:rPr>
        <w:t>אמר דאיהי אמרה כו' דאיהי משקה אותו, דעל ידה איהו אתשקיא, דאין הצדיק נתמלא אלא בשבילה כמו בזיווגא דבר נש, וכן למעלה וכן היא משקה לאדם הצדיק דלתתא:</w:t>
      </w:r>
    </w:p>
  </w:footnote>
  <w:footnote w:id="247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דאינון גמולי מחלב. </w:t>
      </w:r>
      <w:r w:rsidRPr="002D0347">
        <w:rPr>
          <w:rFonts w:cs="Frank Ruehl CLM"/>
          <w:sz w:val="20"/>
          <w:rtl/>
          <w:lang w:val="he-IL" w:bidi="he-IL"/>
        </w:rPr>
        <w:t>דאימא מתפשטת עד הוד ולכן כולם הם עשירים תמיד, לבד צדיק דאיהו יתום מאמו ולית ליה אלא מדעת וכן השכינה ולכן הברית ועטרה אינן חיים אלא בעת זיווגא שמתמלאים מדעת ובאמת שגם נו"ה נקראים דלים מסטרא דיסוד דהוא כוללם, וחג"ת הן בכלל עמודא דאמצעיתא והן עשירים ומלאים, וכן אמר למטה וצדיק איהו דך בשוקא כו' אבל עיקר הדלות הוא מכל מקום בצדיק ושכינה והנה הם גמולים מחלב אמם וכן הצדיקים דלתתא ולכן נאמר את מי יורה דעה ואת מי יבין שמועה גמולי מחלב - דהן צריכין לדעת, ואמר יורה כו' יבין כו' - נגד שנים שבדעת - חו"ג, והם דעה ושמועה, דשמועה אינה כמו דעה רק נשמע מאחר, וכן צריכין להבין להם, וזה שאומר לגמליך, גמולי כו':</w:t>
      </w:r>
    </w:p>
  </w:footnote>
  <w:footnote w:id="247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ועוד חולם אתקרי כו' בקשורא דתרווייהו. </w:t>
      </w:r>
      <w:r w:rsidRPr="002D0347">
        <w:rPr>
          <w:rFonts w:cs="Frank Ruehl CLM"/>
          <w:sz w:val="20"/>
          <w:rtl/>
          <w:lang w:val="he-IL" w:bidi="he-IL"/>
        </w:rPr>
        <w:t>והוא בקנה דהוא סולם דידהו כמו שאומר ברעיא מהימנא פרשת פנחס ולקמן ריש תיקון נ"ה והן שלשה דרגין הכוללים כמו שנבאר שם והן חולם שורק חירק גם כן שלשה דרגין הכוללין הכל וכמו שבארנו למעלה והכל בעמודא דאמצעיתא הנהר דהוא בכולא וכולל הכל:</w:t>
      </w:r>
    </w:p>
  </w:footnote>
  <w:footnote w:id="248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ועוד חולם אתקרי כו'. </w:t>
      </w:r>
      <w:r w:rsidRPr="002D0347">
        <w:rPr>
          <w:rFonts w:cs="Frank Ruehl CLM"/>
          <w:sz w:val="20"/>
          <w:rtl/>
          <w:lang w:val="he-IL" w:bidi="he-IL"/>
        </w:rPr>
        <w:t>כמו שמלמעלה למטה נכלל בשלשה דרגין כן הוא גם כן מימינא לשמאלא בשלשה דרגין חד"ר כידוע וקו ימין בו נכלל חח"נ כו' כידוע, ומלמעלה למטה - כח"ב נכלל במעלה, מוחא, וכן בכולם כידוע:</w:t>
      </w:r>
    </w:p>
  </w:footnote>
  <w:footnote w:id="248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על כל קרבנך כו'. </w:t>
      </w:r>
      <w:r w:rsidRPr="002D0347">
        <w:rPr>
          <w:rFonts w:cs="Frank Ruehl CLM"/>
          <w:sz w:val="20"/>
          <w:rtl/>
          <w:lang w:val="he-IL" w:bidi="he-IL"/>
        </w:rPr>
        <w:t xml:space="preserve">דמלח ממתקת את הבשר והוא מסטרא דימינא שממתקת הכל וזה שכתוב </w:t>
      </w:r>
      <w:r w:rsidRPr="00AC08AD">
        <w:rPr>
          <w:rFonts w:cs="Frank Ruehl CLM"/>
          <w:sz w:val="20"/>
          <w:szCs w:val="20"/>
          <w:rtl/>
          <w:lang w:val="he-IL" w:bidi="he-IL"/>
        </w:rPr>
        <w:t>(ויקרא ב יג)</w:t>
      </w:r>
      <w:r w:rsidRPr="002D0347">
        <w:rPr>
          <w:rFonts w:cs="Frank Ruehl CLM"/>
          <w:sz w:val="20"/>
          <w:rtl/>
          <w:lang w:val="he-IL" w:bidi="he-IL"/>
        </w:rPr>
        <w:t xml:space="preserve"> מלח ברית - שחסד בפומא דאמה </w:t>
      </w:r>
      <w:r w:rsidRPr="00AC08AD">
        <w:rPr>
          <w:rFonts w:cs="Frank Ruehl CLM"/>
          <w:sz w:val="20"/>
          <w:szCs w:val="20"/>
          <w:rtl/>
          <w:lang w:val="he-IL" w:bidi="he-IL"/>
        </w:rPr>
        <w:t>(זוהר במדבר קמב ע"א)</w:t>
      </w:r>
      <w:r w:rsidRPr="002D0347">
        <w:rPr>
          <w:rFonts w:cs="Frank Ruehl CLM"/>
          <w:sz w:val="20"/>
          <w:rtl/>
          <w:lang w:val="he-IL" w:bidi="he-IL"/>
        </w:rPr>
        <w:t xml:space="preserve">, והברית נקראת חסד - </w:t>
      </w:r>
      <w:r w:rsidRPr="00AC08AD">
        <w:rPr>
          <w:rFonts w:cs="Frank Ruehl CLM"/>
          <w:sz w:val="20"/>
          <w:szCs w:val="20"/>
          <w:rtl/>
          <w:lang w:val="he-IL" w:bidi="he-IL"/>
        </w:rPr>
        <w:t>(דברים ז ט)</w:t>
      </w:r>
      <w:r w:rsidRPr="002D0347">
        <w:rPr>
          <w:rFonts w:cs="Frank Ruehl CLM"/>
          <w:sz w:val="20"/>
          <w:rtl/>
          <w:lang w:val="he-IL" w:bidi="he-IL"/>
        </w:rPr>
        <w:t xml:space="preserve"> שומר הברית והחסד:</w:t>
      </w:r>
    </w:p>
  </w:footnote>
  <w:footnote w:id="248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וחירק בכל כו'. </w:t>
      </w:r>
      <w:r w:rsidRPr="002D0347">
        <w:rPr>
          <w:rFonts w:cs="Frank Ruehl CLM"/>
          <w:sz w:val="20"/>
          <w:rtl/>
          <w:lang w:val="he-IL" w:bidi="he-IL"/>
        </w:rPr>
        <w:t xml:space="preserve">שחירק - דין, חורק שן, ויחרקו שן </w:t>
      </w:r>
      <w:r w:rsidRPr="00AC08AD">
        <w:rPr>
          <w:rFonts w:cs="Frank Ruehl CLM"/>
          <w:sz w:val="20"/>
          <w:szCs w:val="20"/>
          <w:rtl/>
          <w:lang w:val="he-IL" w:bidi="he-IL"/>
        </w:rPr>
        <w:t>(איכה ב טז)</w:t>
      </w:r>
      <w:r w:rsidRPr="002D0347">
        <w:rPr>
          <w:rFonts w:cs="Frank Ruehl CLM"/>
          <w:sz w:val="20"/>
          <w:rtl/>
          <w:lang w:val="he-IL" w:bidi="he-IL"/>
        </w:rPr>
        <w:t>, וכמו שאומר למטה וביה חורק עליו כו', ולכן הוא חולם מלמעלה וחירק מלמטה שכל מה שלמעלה הוא חסד כידוע שהדין הוא בהתפשטות, ושורק הוא דרגא דאמצעיתא וזה שאומר ואיהו שורק כו', ואף ששריקה הוא גם כן דין מכל מקום אינו כמו החריקה, שחריקת שן הוא קשה יותר ולכן זה בשפתים - בשר וזה בחריקת שינים - עצם:</w:t>
      </w:r>
    </w:p>
  </w:footnote>
  <w:footnote w:id="248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ועוד חולם אתקריא' אימא עילאה כו'. </w:t>
      </w:r>
      <w:r w:rsidRPr="002D0347">
        <w:rPr>
          <w:rFonts w:cs="Frank Ruehl CLM"/>
          <w:sz w:val="20"/>
          <w:rtl/>
          <w:lang w:val="he-IL" w:bidi="he-IL"/>
        </w:rPr>
        <w:t>דהן גם כן שלשה דרגין הנ"ל מוחא ולבא וריאה כנ"ל שהן שלשה דרגין הכוללין:</w:t>
      </w:r>
    </w:p>
  </w:footnote>
  <w:footnote w:id="248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דאיהו עשור. </w:t>
      </w:r>
      <w:r w:rsidRPr="002D0347">
        <w:rPr>
          <w:rFonts w:cs="Frank Ruehl CLM"/>
          <w:sz w:val="20"/>
          <w:rtl/>
          <w:lang w:val="he-IL" w:bidi="he-IL"/>
        </w:rPr>
        <w:t>שהוא כתר דז"א, ספירה העשירית דיליה, וכן הוא גם כן כתר של כל עשר ספירות - דהא נקרא כתר, אהי"ה כידוע, והיא גם כן נכללת בכתר ורוצה לומר דלכן יום כפור בעשור, וחולם - אותיות מוחל:</w:t>
      </w:r>
    </w:p>
  </w:footnote>
  <w:footnote w:id="248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וחירק כו'. </w:t>
      </w:r>
      <w:r w:rsidRPr="002D0347">
        <w:rPr>
          <w:rFonts w:cs="Frank Ruehl CLM"/>
          <w:sz w:val="20"/>
          <w:rtl/>
          <w:lang w:val="he-IL" w:bidi="he-IL"/>
        </w:rPr>
        <w:t>ושורק הוא בעמודא דאמצעיתא הכוללם כנ"ל:</w:t>
      </w:r>
    </w:p>
  </w:footnote>
  <w:footnote w:id="248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ד"א נשאו כו' ערב ובוקר כו'. </w:t>
      </w:r>
      <w:r w:rsidRPr="002D0347">
        <w:rPr>
          <w:rFonts w:cs="Frank Ruehl CLM"/>
          <w:sz w:val="20"/>
          <w:rtl/>
          <w:lang w:val="he-IL" w:bidi="he-IL"/>
        </w:rPr>
        <w:t>רוצה לומר שתי פעמים שמע בערב ובקר הן שתי פעמים כ"ה, ושמע בעצמו הוא קולם - עמודא דאמצעיתא, וסלקין ליה בימינא ושמאלא לגבי אימא עלאה דאיהי כ"ה כ"ה בימינא ושמאלא, וצדיק איהו דך - בברוך שם כבוד מלכותו לעולם ועד, בשחרית, ואיהי - כדה - בברוך שם כבוד מלכותו לעולם ועד דערבית, וכן הוא - בשניהם, והיא גם כן בשניהם, וזה שאומר ושמתי כ"ד כ"ד בשניהם והיא גם כן כד"ה בתרוויהון, והענין כי בודאי ברוך שם כבוד מלכותו לעולם ועד בצדיק הוא בין בשחרית בין בערבית אלא שלפי שצדיק ושכינה כלולים זה בזה לכן שתי פעמים כ"ד כ"ד הן אחד בצדיק ואחד בשכינה, בתרי שוקין, וכמו אימא עלאה בתרי ידין, ימינא ושמאלא - אבל הן בשניהם, אלא באחד נקרא דך ים:</w:t>
      </w:r>
    </w:p>
  </w:footnote>
  <w:footnote w:id="248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וצדיק לא אשתמע קלא כו'. </w:t>
      </w:r>
      <w:r w:rsidRPr="002D0347">
        <w:rPr>
          <w:rFonts w:cs="Frank Ruehl CLM"/>
          <w:sz w:val="20"/>
          <w:rtl/>
          <w:lang w:val="he-IL" w:bidi="he-IL"/>
        </w:rPr>
        <w:t>רוצה לומר בשמע מגביהין קולם וזהו נשאו נהרות קולם אבל בצדיק ישאו ולא כתיב נשאו דלא אשתמע אלא אומרים בלחש, ולעתיד לבוא ישאו וזה שאומר נשאו לא כו':</w:t>
      </w:r>
    </w:p>
  </w:footnote>
  <w:footnote w:id="248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כגון על כתף כו'. </w:t>
      </w:r>
      <w:r w:rsidRPr="002D0347">
        <w:rPr>
          <w:rFonts w:cs="Frank Ruehl CLM"/>
          <w:sz w:val="20"/>
          <w:rtl/>
          <w:lang w:val="he-IL" w:bidi="he-IL"/>
        </w:rPr>
        <w:t xml:space="preserve">רוצה לומר שהדעת יהיה בארץ אז </w:t>
      </w:r>
      <w:r w:rsidRPr="00AC08AD">
        <w:rPr>
          <w:rFonts w:cs="Frank Ruehl CLM"/>
          <w:sz w:val="20"/>
          <w:szCs w:val="20"/>
          <w:rtl/>
          <w:lang w:val="he-IL" w:bidi="he-IL"/>
        </w:rPr>
        <w:t>(ישעיהו יא ט)</w:t>
      </w:r>
      <w:r w:rsidRPr="002D0347">
        <w:rPr>
          <w:rFonts w:cs="Frank Ruehl CLM"/>
          <w:sz w:val="20"/>
          <w:rtl/>
          <w:lang w:val="he-IL" w:bidi="he-IL"/>
        </w:rPr>
        <w:t xml:space="preserve"> לא ירעו ולא ישחיתו כי מלאה הארץ דעה כו', ולא יהיה פחד עוד לומר בשכמל"ו בקול רם ואז ישאו נהרות דכים בקול רם את הד"ך של ים:</w:t>
      </w:r>
    </w:p>
  </w:footnote>
  <w:footnote w:id="248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בההוא זמנא ותמלא כו'. </w:t>
      </w:r>
      <w:r w:rsidRPr="002D0347">
        <w:rPr>
          <w:rFonts w:cs="Frank Ruehl CLM"/>
          <w:sz w:val="20"/>
          <w:rtl/>
          <w:lang w:val="he-IL" w:bidi="he-IL"/>
        </w:rPr>
        <w:t>רוצה לומר בעת הגאולה וכן בברוך שם כבוד מלכותו לעולם ועד:</w:t>
      </w:r>
    </w:p>
  </w:footnote>
  <w:footnote w:id="249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ותאמר שתה. </w:t>
      </w:r>
      <w:r w:rsidRPr="002D0347">
        <w:rPr>
          <w:rFonts w:cs="Frank Ruehl CLM"/>
          <w:sz w:val="20"/>
          <w:rtl/>
          <w:lang w:val="he-IL" w:bidi="he-IL"/>
        </w:rPr>
        <w:t>הוא שהיא משקה את הצדיק כנ"ל, והוא ברוך שהוא בצדיק כנ"ל וגם לגמליך כו', הן רמ"ח עלמין, רמ"ח פקודין, רמ"ח אברים דכלילין בברית וכמו שאומר לקמן בתיקון ל”ט, והן רמ"ח תיבין דקריאת שמע כמו שמפרש והולך והן גמולי מחלב דבצדיק הוא גמול מחלב אמו כנ"ל והכל מתשקיא על ידה כנ"ל וזה שאומר אינון רמ"ח כו' כלהו אתשקיין ע"י כו' דאיהו כד כו' והן כ"ד אתוון דברוך שם כבוד מלכותו לעולם ועד, ואע"ג דאינון במנינא דרמ"ח מכל מקום שתי בחינות הן כמו שאומר לעיל נ"ג א' עיין שם:</w:t>
      </w:r>
    </w:p>
  </w:footnote>
  <w:footnote w:id="249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דאיהו כד ים כ"ד ספרין כו' דאתמלי מים עלאה כו' לקב"ה ב' זמנין דסליק ים כו' בהיפוך אתוון דך איהו צדיק בהאי כ"ד כו'.</w:t>
      </w:r>
      <w:r w:rsidRPr="002D0347">
        <w:rPr>
          <w:rFonts w:cs="Frank Ruehl CLM"/>
          <w:sz w:val="20"/>
          <w:rtl/>
          <w:lang w:val="he-IL" w:bidi="he-IL"/>
        </w:rPr>
        <w:t xml:space="preserve"> כמו שמפרש והולך דנקרא כד בגין דאיהי  תבירא כו' ועליה אתמר לב כו', רוצה לומר דנדכה - אותיות כד ביה, ולב הוא שכינתא והיא לב נשבר, ואמר צדיק איהו דך במיא דאורייתא דרוצה לומר זהו דך ים שהוא בימא דאורייתא - והיא במיא, וכתית הוא באור, במשחא, וזה שאומר ואיהו כתית במשחא דאורייתא:</w:t>
      </w:r>
    </w:p>
  </w:footnote>
  <w:footnote w:id="249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ואיהו שמן כתית. </w:t>
      </w:r>
      <w:r w:rsidRPr="002D0347">
        <w:rPr>
          <w:rFonts w:cs="Frank Ruehl CLM"/>
          <w:sz w:val="20"/>
          <w:rtl/>
          <w:lang w:val="he-IL" w:bidi="he-IL"/>
        </w:rPr>
        <w:t>הוא ראיה דהוא כתית דכתיב ביה שמן כתית, ושמן הוא בצדיק דהוא זית ושמן זית דכתיש כתישין:</w:t>
      </w:r>
    </w:p>
  </w:footnote>
  <w:footnote w:id="249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אימתי בזמנא כו' ובג"ד שמן כו'. </w:t>
      </w:r>
      <w:r w:rsidRPr="002D0347">
        <w:rPr>
          <w:rFonts w:cs="Frank Ruehl CLM"/>
          <w:sz w:val="20"/>
          <w:rtl/>
          <w:lang w:val="he-IL" w:bidi="he-IL"/>
        </w:rPr>
        <w:t>רוצה לומר דשמן כתית הוא ו' דה"א, צדיק, וד' דה"א - מלכות הוא רביעית ההין, וההין לשון ה"א, ורביעית מורה דנעשית ד' דאסתלק כו', וצותה התורה רביעית ההין שמן כתית - לאשלמא הה"א וזה שאומר וההוא כתית כו':</w:t>
      </w:r>
    </w:p>
  </w:footnote>
  <w:footnote w:id="249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ועליה אתמר אות היא כו'. </w:t>
      </w:r>
      <w:r w:rsidRPr="002D0347">
        <w:rPr>
          <w:rFonts w:cs="Frank Ruehl CLM"/>
          <w:sz w:val="20"/>
          <w:rtl/>
          <w:lang w:val="he-IL" w:bidi="he-IL"/>
        </w:rPr>
        <w:t>דיום השבת הוא בצדיק ועליה אתמר אות והוא אות, ואמר אות היא רוצה לומר היא - ה"א, דהצדיק הוא שלימו דאות ה"א, וצדיק ועטרה ביחד הם אות ה', והוא שבת בכללו, יום שבת ולילו, צדיק ועטרה, והוא ה' דיום הששי, דששי שהוא ו' הוא משלים לאות ה"א ולכן כתיב ה"א ביום הששי דוקא וזה שאומר ובגין דא אתקריאת ה' על שמיה כו':</w:t>
      </w:r>
    </w:p>
  </w:footnote>
  <w:footnote w:id="249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מקולות מים כו'. </w:t>
      </w:r>
      <w:r w:rsidRPr="002D0347">
        <w:rPr>
          <w:rFonts w:cs="Frank Ruehl CLM"/>
          <w:sz w:val="20"/>
          <w:rtl/>
          <w:lang w:val="he-IL" w:bidi="he-IL"/>
        </w:rPr>
        <w:t>עתה מפרש והולך סיפיה דקרא דנשאו נהרות ולקמן מפרש סופו אדירים משברי כו':</w:t>
      </w:r>
    </w:p>
  </w:footnote>
  <w:footnote w:id="249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ז' קלין דמתפלגין כו'. </w:t>
      </w:r>
      <w:r w:rsidRPr="002D0347">
        <w:rPr>
          <w:rFonts w:cs="Frank Ruehl CLM"/>
          <w:sz w:val="20"/>
          <w:rtl/>
          <w:lang w:val="he-IL" w:bidi="he-IL"/>
        </w:rPr>
        <w:t>רוצה לומר נהר דנפק כו' - הוא דעת, ומיניה מתפלגין שבעה נהרות בשבע ספירות, שבעה צנורות מן הנהר הגדול, ועיין לעיל ל"ח א' דאמר שם ששה נהרות יוצאין ממנו והיינו עד יסוד, וכאן אמר עם מלכות, וחשיב כאן קול ה' כו' - שבעה קולות עם מלכות, אבל לקמן אמר דקלא שביעאה איהי באימא ורוצה לומר הדעת, הנהר הגדול, והן כמו שחשיב למעלה ל"ח א', ועיין לקמן תיקון ל’ ע"ז ב' קול ה' על המים כו' ואיהו אב"ג ית"ץ כו', לא אמר זה אלא דידוע שהוא בספירת החסד ומחסד נפיק מיא דאורייתא אבל בודאי כל שם מרומז בו הספירה, וכבר כתבתי במקום אחר שבשם זה בשתי הראשונות האיך מרומז ימין ושמאל, וקרע שטן מבואר והוא קול ה' בכח, לשון גבורה:</w:t>
      </w:r>
    </w:p>
  </w:footnote>
  <w:footnote w:id="249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כסאו כשמש נגדי. </w:t>
      </w:r>
      <w:r w:rsidRPr="002D0347">
        <w:rPr>
          <w:rFonts w:cs="Frank Ruehl CLM"/>
          <w:sz w:val="20"/>
          <w:rtl/>
          <w:lang w:val="he-IL" w:bidi="he-IL"/>
        </w:rPr>
        <w:t>כ' משם - הוא כסא, וש' משם - הוא שמש, ונשאר נגדי:</w:t>
      </w:r>
    </w:p>
  </w:footnote>
  <w:footnote w:id="249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וביה אתמר למשה כו'. </w:t>
      </w:r>
      <w:r w:rsidRPr="002D0347">
        <w:rPr>
          <w:rFonts w:cs="Frank Ruehl CLM"/>
          <w:sz w:val="20"/>
          <w:rtl/>
          <w:lang w:val="he-IL" w:bidi="he-IL"/>
        </w:rPr>
        <w:t>דהוא דרגא דמשה רבינו עליו השלום וכתיב שם אשר אנכי עושה עמך:</w:t>
      </w:r>
    </w:p>
  </w:footnote>
  <w:footnote w:id="249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שובר ארזים כו'. </w:t>
      </w:r>
      <w:r w:rsidRPr="002D0347">
        <w:rPr>
          <w:rFonts w:cs="Frank Ruehl CLM"/>
          <w:sz w:val="20"/>
          <w:rtl/>
          <w:lang w:val="he-IL" w:bidi="he-IL"/>
        </w:rPr>
        <w:t xml:space="preserve">דשם </w:t>
      </w:r>
      <w:r w:rsidRPr="00AC08AD">
        <w:rPr>
          <w:rFonts w:cs="Frank Ruehl CLM"/>
          <w:sz w:val="20"/>
          <w:szCs w:val="20"/>
          <w:rtl/>
          <w:lang w:val="he-IL" w:bidi="he-IL"/>
        </w:rPr>
        <w:t>(ישעיהו סג ג)</w:t>
      </w:r>
      <w:r w:rsidRPr="002D0347">
        <w:rPr>
          <w:rFonts w:cs="Frank Ruehl CLM"/>
          <w:sz w:val="20"/>
          <w:rtl/>
          <w:lang w:val="he-IL" w:bidi="he-IL"/>
        </w:rPr>
        <w:t xml:space="preserve"> פורה דרכתי כו' ויז נצחם כו':</w:t>
      </w:r>
    </w:p>
  </w:footnote>
  <w:footnote w:id="250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חוצב כו'. </w:t>
      </w:r>
      <w:r w:rsidRPr="002D0347">
        <w:rPr>
          <w:rFonts w:cs="Frank Ruehl CLM"/>
          <w:sz w:val="20"/>
          <w:rtl/>
          <w:lang w:val="he-IL" w:bidi="he-IL"/>
        </w:rPr>
        <w:t>דשם סטרא דשמאלא, להבות כו':</w:t>
      </w:r>
    </w:p>
  </w:footnote>
  <w:footnote w:id="250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דאיהו יסוד הר סיני. </w:t>
      </w:r>
      <w:r w:rsidRPr="002D0347">
        <w:rPr>
          <w:rFonts w:cs="Frank Ruehl CLM"/>
          <w:sz w:val="20"/>
          <w:rtl/>
          <w:lang w:val="he-IL" w:bidi="he-IL"/>
        </w:rPr>
        <w:t xml:space="preserve">רוצה לומר דיסוד - ידוע שהוא הר סיני, שמשם יוצא התורה כמו שכתוב כי מציון תצא תורה </w:t>
      </w:r>
      <w:r w:rsidRPr="00AC08AD">
        <w:rPr>
          <w:rFonts w:cs="Frank Ruehl CLM"/>
          <w:sz w:val="20"/>
          <w:szCs w:val="20"/>
          <w:rtl/>
          <w:lang w:val="he-IL" w:bidi="he-IL"/>
        </w:rPr>
        <w:t>(ישעיהו ב ג, מיכה ד ב)</w:t>
      </w:r>
      <w:r w:rsidRPr="002D0347">
        <w:rPr>
          <w:rFonts w:cs="Frank Ruehl CLM"/>
          <w:sz w:val="20"/>
          <w:rtl/>
          <w:lang w:val="he-IL" w:bidi="he-IL"/>
        </w:rPr>
        <w:t xml:space="preserve">, והיא ספר התורה, והוא יחיל מדבר דכאן שמדבר על מדבר סיני דנקרא מדבר קדש כמו שאמרו </w:t>
      </w:r>
      <w:r w:rsidRPr="00AC08AD">
        <w:rPr>
          <w:rFonts w:cs="Frank Ruehl CLM"/>
          <w:sz w:val="20"/>
          <w:szCs w:val="20"/>
          <w:rtl/>
          <w:lang w:val="he-IL" w:bidi="he-IL"/>
        </w:rPr>
        <w:t>(שבת פט ע"א)</w:t>
      </w:r>
      <w:r w:rsidRPr="002D0347">
        <w:rPr>
          <w:rFonts w:cs="Frank Ruehl CLM"/>
          <w:sz w:val="20"/>
          <w:rtl/>
          <w:lang w:val="he-IL" w:bidi="he-IL"/>
        </w:rPr>
        <w:t xml:space="preserve"> חמש שמות מדבר קדש שנתקדשו כו', וזה שאומר מדבר קדש:</w:t>
      </w:r>
    </w:p>
  </w:footnote>
  <w:footnote w:id="250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ודא איהו מקולות כו'. </w:t>
      </w:r>
      <w:r w:rsidRPr="002D0347">
        <w:rPr>
          <w:rFonts w:cs="Frank Ruehl CLM"/>
          <w:sz w:val="20"/>
          <w:rtl/>
          <w:lang w:val="he-IL" w:bidi="he-IL"/>
        </w:rPr>
        <w:t>מפני שרוצה לפרש סיפא דקרא אדירים כו' חוזר לסיים מקולות דקאי על שבעה קלין, והן ו' נקודות, דמלכות היא בלא נקודה וכלילא מכל הנקודין, ונשאו נהרות כולן - בנהר הגדול כנ"ל ובו שלש נקודין חולם שורק חירק דכלילין בהאי נהר, והן שלש פעמים נשאו נהרות כו' דקרא, דמעלין ונחתין להאי נהר בחולם שורק חירק הרי ט' נקודין, ועיין לעיל ל"ח א' ותא חזי תשע נקודין אינון מן קמץ עד שורק וכולהו אתקריאו צנורין כו' ותא חזי שכינתא תתאה כד איהי אתשקיא מן נקודין אתקרי חירק חולם שורק למאן לההוא צינור דאיהו ו' דכליל שית צנורין דכלהון משית אתוון דאינון אב"ג ית"ץ שית צנורין אינון כו' וכלהו סלקין למ"ב כו' ולזמנין כו' ועיין מה שבארנו שם ועל קוטב זה הולך כל המאמר מתחיל למעלה נ"ג ד' ועוד שמעו הרים כו' על שלש נקודין חש"ח, וכאן ו' נקודין. ועתה מפרש אדירים כו' - על טעמי דאורייתא והן מאני קרבא ועיין מה שבארנו לעיל נ"ג א' בענין מגיחין בסוסוון וברגלין וזה שאומר אדירים משברי ים אלין טעמי דאורייתא כו', ונכון כסאך הוא אותיות, וכמו שאומר לקמן לאתוון דאינון כלילין בקרקע דאיהי שכינתא כו' וכמו שאומר לקמן בתיקון כ”ח עיין שם:</w:t>
      </w:r>
    </w:p>
  </w:footnote>
  <w:footnote w:id="250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אלין טעמי כו'. </w:t>
      </w:r>
      <w:r w:rsidRPr="002D0347">
        <w:rPr>
          <w:rFonts w:cs="Frank Ruehl CLM"/>
          <w:sz w:val="20"/>
          <w:rtl/>
          <w:lang w:val="he-IL" w:bidi="he-IL"/>
        </w:rPr>
        <w:t>דאינון משתברין בנגונא כמו זרקא וכן בצורתו:</w:t>
      </w:r>
    </w:p>
  </w:footnote>
  <w:footnote w:id="250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דאתמר בהון כו'. </w:t>
      </w:r>
      <w:r w:rsidRPr="002D0347">
        <w:rPr>
          <w:rFonts w:cs="Frank Ruehl CLM"/>
          <w:sz w:val="20"/>
          <w:rtl/>
          <w:lang w:val="he-IL" w:bidi="he-IL"/>
        </w:rPr>
        <w:t>רוצה לומר דכתיב וגליך, והן גלי ימא דסלקין לעילא כמו סגולתא, ומשבריך - זרקא כנ"ל, ונאמר שם לקול צנוריך והן הנקודות וכמו שאומר לעיל ל"ח א' משבריך כו' - הטעמים, תהום אל תהום קורא הן האותיות דקביעין בקרקע, לקול - הן שבעה קלין, נשאו נהרות קולם, והוא צנוריך - הנקודות כנ"ל, וכל משבריך וגליך - הטעמים, והן אותיות הוי"ה: תהום כו' - ה' תתאה ששם האותיות, צנוריך - ו', משבריך הוא ה' עילאה שנשברה ביציאת מצרים ואתפתחת בחמשים תרעין ועיין ברעיא מהימנא פרשת פנחס בשבירת ה' דמצה, וגליך הן יו"ד, גלי ימא כמו שמפרש והולך, וי"ה הן ג"ר דכחדא חשיבין ושם הטעמים, והן שלשה דרגין דכלילין הכל וזה שאומר עלי עברו - בזמן בית המקדש דאז כולהון הוין פתיחן לי:</w:t>
      </w:r>
    </w:p>
  </w:footnote>
  <w:footnote w:id="250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זרקא קו כו'. </w:t>
      </w:r>
      <w:r w:rsidRPr="002D0347">
        <w:rPr>
          <w:rFonts w:cs="Frank Ruehl CLM"/>
          <w:sz w:val="20"/>
          <w:rtl/>
          <w:lang w:val="he-IL" w:bidi="he-IL"/>
        </w:rPr>
        <w:t xml:space="preserve">כמו שאמרו נ"ד ג' דאת י' סליק בוא"ו ונעשית תגא ואח"כ נעשית שלשה תגין בשלש נקודות: כתר תורה כו' </w:t>
      </w:r>
      <w:r w:rsidRPr="00AC08AD">
        <w:rPr>
          <w:rFonts w:cs="Frank Ruehl CLM"/>
          <w:sz w:val="20"/>
          <w:szCs w:val="20"/>
          <w:rtl/>
          <w:lang w:val="he-IL" w:bidi="he-IL"/>
        </w:rPr>
        <w:t>(אבות ד יג)</w:t>
      </w:r>
      <w:r w:rsidRPr="002D0347">
        <w:rPr>
          <w:rFonts w:cs="Frank Ruehl CLM"/>
          <w:sz w:val="20"/>
          <w:rtl/>
          <w:lang w:val="he-IL" w:bidi="he-IL"/>
        </w:rPr>
        <w:t>, והן שלשה דסגולתא וזה שאומר תלת גלגלים כו' ורוצה לומר דהן גליך עלי עברו, עלי - על יו"ד, דסלקין באת יוד דזרקא ואמר בימא דאורייתא רוצה לומר זה שאומר משברי ים:</w:t>
      </w:r>
    </w:p>
  </w:footnote>
  <w:footnote w:id="250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וכל גלגל סליק כו'.</w:t>
      </w:r>
      <w:r w:rsidRPr="002D0347">
        <w:rPr>
          <w:rFonts w:cs="Frank Ruehl CLM"/>
          <w:sz w:val="20"/>
          <w:rtl/>
          <w:lang w:val="he-IL" w:bidi="he-IL"/>
        </w:rPr>
        <w:t xml:space="preserve"> דהן שלש נקודות וכל נקודה היא יו"ד. ועיין לעיל כ"ג ע"ב ותלת יודין אינון י' י' י' ואינון רישא וסיפא ואמצעיתא דאת א', ואינון רמיזין בשמא סתים דאיהו כו' הה"ד שיר למעלות - ל' מעלות כו', וגלי ימא דלעילא אינון עשרה גלגלים כו' עיין שם:</w:t>
      </w:r>
    </w:p>
  </w:footnote>
  <w:footnote w:id="250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והאופנים.</w:t>
      </w:r>
      <w:r w:rsidRPr="002D0347">
        <w:rPr>
          <w:rFonts w:cs="Frank Ruehl CLM"/>
          <w:sz w:val="20"/>
          <w:rtl/>
          <w:lang w:val="he-IL" w:bidi="he-IL"/>
        </w:rPr>
        <w:t xml:space="preserve"> רוצה לומר הן הגלגלים כמו שכתוב </w:t>
      </w:r>
      <w:r w:rsidRPr="00AC08AD">
        <w:rPr>
          <w:rFonts w:cs="Frank Ruehl CLM"/>
          <w:sz w:val="20"/>
          <w:szCs w:val="20"/>
          <w:rtl/>
          <w:lang w:val="he-IL" w:bidi="he-IL"/>
        </w:rPr>
        <w:t>(יחזקאל י יג)</w:t>
      </w:r>
      <w:r w:rsidRPr="002D0347">
        <w:rPr>
          <w:rFonts w:cs="Frank Ruehl CLM"/>
          <w:sz w:val="20"/>
          <w:rtl/>
          <w:lang w:val="he-IL" w:bidi="he-IL"/>
        </w:rPr>
        <w:t xml:space="preserve"> לאופן קורא גלגל כו' וכתיב ינשאו - דסלקין גלי ימא לעילא והוא נשאו נהרות כנ"ל ואמר ועוד נשאו נהרות כו' והן אות א' דהן נושאין הוא"ו להשלים חושבן הוי"ה והוא אות אלף דכליל הוי"ה וכן הוא זרקא וביה גם כן סגולתא שלשה גלי ימא דבאמצע א' נקודה אמצעיתא גנוז בשורק והם חש"ח כנ"ל:</w:t>
      </w:r>
    </w:p>
  </w:footnote>
  <w:footnote w:id="250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ועוד זרקא איהו יפה כו'. </w:t>
      </w:r>
      <w:r w:rsidRPr="002D0347">
        <w:rPr>
          <w:rFonts w:cs="Frank Ruehl CLM"/>
          <w:sz w:val="20"/>
          <w:rtl/>
          <w:lang w:val="he-IL" w:bidi="he-IL"/>
        </w:rPr>
        <w:t xml:space="preserve">רוצה לומר צדיק כמו שמפרש והולך, ואיהו יפה בסוד יוסף יפה תואר כו' </w:t>
      </w:r>
      <w:r w:rsidRPr="00AC08AD">
        <w:rPr>
          <w:rFonts w:cs="Frank Ruehl CLM"/>
          <w:sz w:val="20"/>
          <w:szCs w:val="20"/>
          <w:rtl/>
          <w:lang w:val="he-IL" w:bidi="he-IL"/>
        </w:rPr>
        <w:t>(בראשית לט ו)</w:t>
      </w:r>
      <w:r w:rsidRPr="002D0347">
        <w:rPr>
          <w:rFonts w:cs="Frank Ruehl CLM"/>
          <w:sz w:val="20"/>
          <w:rtl/>
          <w:lang w:val="he-IL" w:bidi="he-IL"/>
        </w:rPr>
        <w:t>, וכל הדר דגופא ביה תליא, ונוף - כמו שמפרש והולך ענפא מגופה כו', ורמיזא באת ג', ואיהו משוש כל הארץ ודאי דלית חדוה לאתתא אלא ביה, וכל שכן למקום כל של הארץ, ואמר איהו ז' - שהוא צורת ז', ו' י' על גביו בעטרה שבראשו, וכן הוא הזרקא  והוא צדיק הוא יום השביעי שבת כמו שמפרש והולך, אבל יפה נוף הוא ו' לבד, והר ציון הוא הנקודה, אות הברית כמו שמפרש והולך הר ציון כו':</w:t>
      </w:r>
    </w:p>
  </w:footnote>
  <w:footnote w:id="250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ומאי ניהו ירכתי צפון כו'. </w:t>
      </w:r>
      <w:r w:rsidRPr="002D0347">
        <w:rPr>
          <w:rFonts w:cs="Frank Ruehl CLM"/>
          <w:sz w:val="20"/>
          <w:rtl/>
          <w:lang w:val="he-IL" w:bidi="he-IL"/>
        </w:rPr>
        <w:t>רוצה לומר נו"ה, דהן מוליכין לגבי בעלה, ושם נעשית קרית מלך רב כו', ורוצה לומר הבינה היא מלך רב כמו שאמרו בזוהר חדש שיר השירים, והוא הדעת - בעלה, והוא כולל שם הוי"ה בארבעה מוחין כנ"ל, וזהו נשאו נהרות ה' - לגביה, ואמר למטה וסלקין לה בעמודא דאמצעיתא דסליקו דילה הוא על עמודא דאמצעיתא, וזהו קולם, אבל סליקו בתרין ירכין הוא ישאו נהרות, וזה שאומר ובג"ד תרין נהרות אתמר בהון נשאו כו' ותרין כו', והכל נשאו נהרות ה' בדעת, והן שלשה דרגין דכלילא בקו אמצעי - דת"י, וכמו שאומר לקמן נ"ג ד' בארוכה, וכל שלשה דרגין הכל בסליקו, ופירש פירוש אחר דישאו הוא בנחיתו וזה שאומר אתמר בה כו' ורוצה לומר דבפסוק זה אתפרש סליקו ונחיתו וכמו שמפרש והולך:</w:t>
      </w:r>
    </w:p>
  </w:footnote>
  <w:footnote w:id="251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ובג"ד אתקריאת דכים ובה הוו מים התחתונים כו'. </w:t>
      </w:r>
      <w:r w:rsidRPr="00AC08AD">
        <w:rPr>
          <w:rFonts w:cs="Frank Ruehl CLM"/>
          <w:sz w:val="20"/>
          <w:szCs w:val="20"/>
          <w:rtl/>
          <w:lang w:val="he-IL" w:bidi="he-IL"/>
        </w:rPr>
        <w:t>(ורוצה לומר דדמעה הוא בשביל שער הנון - שחסר כידוע, והוא ע' ומ"ט פנים - מע"ט מאלהים, דבשביל זה נשברו הלוחות וחרב בית המקדש, והוא דך ים שחסר לאשלמא כ"ה, ואז היו נש"ב בשמע וברוך שם כבוד מלכותו לעולם ועד, וזה שאומר דמעה דלהון דכים ודאי, ולכן ברוך שם כבוד מלכותו לעולם ועד בחשאי, מפני שער שחסר, ולית ליהו חירו ויש פחד עד לעתיד לבוא)</w:t>
      </w:r>
      <w:r w:rsidRPr="002D0347">
        <w:rPr>
          <w:rFonts w:cs="Frank Ruehl CLM"/>
          <w:sz w:val="20"/>
          <w:rtl/>
          <w:lang w:val="he-IL" w:bidi="he-IL"/>
        </w:rPr>
        <w:t xml:space="preserve"> רוצה לומר כמו שאמרו במדרש רבה פרשת בראשית דכים - דהוו דכים ובוכים על דאתרחיקו, וכן כאן בנחיתו ואינון נו"ה נקראו מים תחתונים ועיין לעיל ריש תיקון י"ט, והן שערי דמעה כידוע, ואמר ואיהו </w:t>
      </w:r>
      <w:r w:rsidRPr="00AC08AD">
        <w:rPr>
          <w:rFonts w:cs="Frank Ruehl CLM"/>
          <w:sz w:val="20"/>
          <w:szCs w:val="20"/>
          <w:rtl/>
          <w:lang w:val="he-IL" w:bidi="he-IL"/>
        </w:rPr>
        <w:t>(אולי המוסגר דלעיל שייך כאן)</w:t>
      </w:r>
      <w:r w:rsidRPr="002D0347">
        <w:rPr>
          <w:rFonts w:cs="Frank Ruehl CLM"/>
          <w:sz w:val="20"/>
          <w:rtl/>
          <w:lang w:val="he-IL" w:bidi="he-IL"/>
        </w:rPr>
        <w:t xml:space="preserve"> דמעה דלהון, דבינה מים עליונים והיא מים תחתונים ונו"ה אתקריאו על שמה כנ"ל, ומים דילה היא דמעה דלהון והן שערי דמעה וזה שאומר ובה אל דמעתי כו' רוצה לומר בההיא נקודה:</w:t>
      </w:r>
    </w:p>
  </w:footnote>
  <w:footnote w:id="251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תנועה. </w:t>
      </w:r>
      <w:r w:rsidRPr="002D0347">
        <w:rPr>
          <w:rFonts w:cs="Frank Ruehl CLM"/>
          <w:sz w:val="20"/>
          <w:rtl/>
          <w:lang w:val="he-IL" w:bidi="he-IL"/>
        </w:rPr>
        <w:t>רוצה לומר נגינה, והולך ומפרש שאר נגינות כסדר הזרקא ואמר דרביע הוא הנגינה דביה סליקת, דהנגינה שלו מורה על הסליקו וכן הוא נקודה כמו חולם דמורה על הסליקו, והיא אתקריאת זקף גדול כמו שמפרש והולך דכתיב קרית מלך רב והיא אזדקיפת וזקפא לגביה בגדולה דהוא ימינך וזה שאומר ובאן זקפא כו' דא גדולה בההוא זמנא כו':</w:t>
      </w:r>
    </w:p>
  </w:footnote>
  <w:footnote w:id="251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בתרין נהרות דאתמר בהון ימינך כו'. </w:t>
      </w:r>
      <w:r w:rsidRPr="002D0347">
        <w:rPr>
          <w:rFonts w:cs="Frank Ruehl CLM"/>
          <w:sz w:val="20"/>
          <w:rtl/>
          <w:lang w:val="he-IL" w:bidi="he-IL"/>
        </w:rPr>
        <w:t>רוצה לומר חסד ונצח וכמו שמפרש והולך ועלייהו אתמר נעימות כו' דנצח אתקשר בימין ובהון אית לה סליקו, ובשמאלא - נחיתו, דברביע סלקא כנ"ל, ואמר למטה רביע לימינא כו' תביר לשמאלא כו'. ואמר ומאי איהו תנועה דנחית לה דא איהו תביר, דסליקו דילה הוא כד עבדא חסד ומרחמא על עלמא. ואמר מאי בימינך דא גדולה בשביל לפרש דלכן נקרא זקף גדול, וכמו שמפרש והולך בההוא זמנא אתקרי זקף גדול. ואמר וכד נחתת בצדיק כו' דעמודא דאמצעיתא נוטה לימינא וצדיק לשמאלא וזה שאומר ומאי איהו כו' תביר לשמאלא כו':</w:t>
      </w:r>
    </w:p>
  </w:footnote>
  <w:footnote w:id="251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תביר כו'. </w:t>
      </w:r>
      <w:r w:rsidRPr="002D0347">
        <w:rPr>
          <w:rFonts w:cs="Frank Ruehl CLM"/>
          <w:sz w:val="20"/>
          <w:rtl/>
          <w:lang w:val="he-IL" w:bidi="he-IL"/>
        </w:rPr>
        <w:t>דנגונא דיליה נחיתו, וכן הוא למטה מתיבה - הכל היפך של רביע, והוא לשון שברים, שבר לשמאלא:</w:t>
      </w:r>
    </w:p>
  </w:footnote>
  <w:footnote w:id="251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וביה איהו מאריך. </w:t>
      </w:r>
      <w:r w:rsidRPr="002D0347">
        <w:rPr>
          <w:rFonts w:cs="Frank Ruehl CLM"/>
          <w:sz w:val="20"/>
          <w:rtl/>
          <w:lang w:val="he-IL" w:bidi="he-IL"/>
        </w:rPr>
        <w:t xml:space="preserve">רוצה לומר מאריך עד יום הכפורים, ומאריך אף, ורוצה לומר דזהו מאריך שבנגינות, מאריך טרחא, וכמו שברביע הוא מאריך כן בתביר היא טרחא כמו שאמרו </w:t>
      </w:r>
      <w:r w:rsidRPr="00AC08AD">
        <w:rPr>
          <w:rFonts w:cs="Frank Ruehl CLM"/>
          <w:sz w:val="20"/>
          <w:szCs w:val="20"/>
          <w:rtl/>
          <w:lang w:val="he-IL" w:bidi="he-IL"/>
        </w:rPr>
        <w:t>(שבת קמה ע"ב)</w:t>
      </w:r>
      <w:r w:rsidRPr="002D0347">
        <w:rPr>
          <w:rFonts w:cs="Frank Ruehl CLM"/>
          <w:sz w:val="20"/>
          <w:rtl/>
          <w:lang w:val="he-IL" w:bidi="he-IL"/>
        </w:rPr>
        <w:t xml:space="preserve"> לא דיין כו' שמטריחין כו':</w:t>
      </w:r>
    </w:p>
  </w:footnote>
  <w:footnote w:id="251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חד סליק כו'. </w:t>
      </w:r>
      <w:r w:rsidRPr="002D0347">
        <w:rPr>
          <w:rFonts w:cs="Frank Ruehl CLM"/>
          <w:sz w:val="20"/>
          <w:rtl/>
          <w:lang w:val="he-IL" w:bidi="he-IL"/>
        </w:rPr>
        <w:t>רוצה לומר רביע, ותביר מאיך בשברים, ושלשלת הוא צורתו כעין קול של תרועה, שלש תרועות, וכן הוא שלשה קוין, וכן שורק בנקודות וזה שאומר קשורא כו':</w:t>
      </w:r>
    </w:p>
  </w:footnote>
  <w:footnote w:id="2516">
    <w:p w:rsidR="00A74B2A" w:rsidRPr="00734400" w:rsidRDefault="00A74B2A" w:rsidP="008A625E">
      <w:pPr>
        <w:rPr>
          <w:sz w:val="24"/>
          <w:szCs w:val="24"/>
        </w:rPr>
      </w:pPr>
      <w:r w:rsidRPr="00734400">
        <w:rPr>
          <w:rStyle w:val="a6"/>
          <w:sz w:val="24"/>
          <w:szCs w:val="24"/>
          <w:rtl/>
        </w:rPr>
        <w:footnoteRef/>
      </w:r>
      <w:r w:rsidRPr="00734400">
        <w:rPr>
          <w:sz w:val="24"/>
          <w:szCs w:val="24"/>
          <w:rtl/>
        </w:rPr>
        <w:t xml:space="preserve"> </w:t>
      </w:r>
      <w:r w:rsidRPr="00734400">
        <w:rPr>
          <w:b/>
          <w:bCs/>
          <w:sz w:val="24"/>
          <w:szCs w:val="24"/>
          <w:rtl/>
        </w:rPr>
        <w:t>בשלשלת סלקא כו'</w:t>
      </w:r>
      <w:r w:rsidRPr="00734400">
        <w:rPr>
          <w:sz w:val="24"/>
          <w:szCs w:val="24"/>
          <w:rtl/>
        </w:rPr>
        <w:t>. כנ"ל דצורתן א', והכל בקו האמצעי, אלא דשלשלת - על גבי האות, בת"ת על גבי נהרות, חו"ג, וצורתו בווין - ת"ת, ובטעמים, ושורק הוא ביסוד כנ"ל [עמוד] א', והוא למטה מהנהרות, וכן מהאותיות, והוא בנקודות, וזה שאומר האי איהו סולם כו' רוצה לומר קו האמצעי, גוף וברית דחשבינן כחדא, וזה שאומר והיינו דרגא תרי טעמי דסלקא ונחתא בהדרגא:</w:t>
      </w:r>
    </w:p>
  </w:footnote>
  <w:footnote w:id="251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וענויא דשכינתא כו'.</w:t>
      </w:r>
      <w:r w:rsidRPr="002D0347">
        <w:rPr>
          <w:rFonts w:cs="Frank Ruehl CLM"/>
          <w:sz w:val="20"/>
          <w:rtl/>
          <w:lang w:val="he-IL" w:bidi="he-IL"/>
        </w:rPr>
        <w:t xml:space="preserve"> משום דקאמר למעלה בתקיעה כו' בשברים כו' אבל נראה שחסר כאן, ורוצה לומר ענויא דפיקו דילה הוא בתלת סטרין כמו שאומר לקמן ס"ט א' דהיא חולה מהן וצועקת אליהן כי חולת אהבה היא:</w:t>
      </w:r>
    </w:p>
  </w:footnote>
  <w:footnote w:id="251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ורזא דמלה אין כו'. </w:t>
      </w:r>
      <w:r w:rsidRPr="002D0347">
        <w:rPr>
          <w:rFonts w:cs="Frank Ruehl CLM"/>
          <w:sz w:val="20"/>
          <w:rtl/>
          <w:lang w:val="he-IL" w:bidi="he-IL"/>
        </w:rPr>
        <w:t>רוצה לומר ענות גבורה הוא במצוות לא תעשה, ושל תקיעה הוא במצוות עשה ותרועה דבעלה הוא בתורה ועיין לקמן ע"ט ב' ובמעשה העגל היא אתרחקת ואמר משה רבינו עליו השלום דהענות הזה אינו במצוות עשה ולא תעשה אלא בביטול התורה ופריקת עול מלכות שמים וכמו שכתוב התפרקו, וירא העם כי פרוע הוא כי פרעה כו', וכן הערב רב עשוהו שהן מסטרא דדעת בחושבן שלהם, קליפה דשאור וחמץ בסטרא דאמצעיתא, לא מסטרא דאומות מסטרא דעשו וישמעאל מימינא ושמאלא ולכן נגזר הגלות אז עליהם וכמו שאומר לקמן ע"ט ב' וזה שאומר אע"ג דשכינתא איהי בענויא מימינא ומשמאלא לית ענויא כענויא כו' ואמר ובג"ד אשרי העם כו' רוצה לומר יודעי תרועה, נאמר יודעי, דדעת הוא תרועה:</w:t>
      </w:r>
    </w:p>
  </w:footnote>
  <w:footnote w:id="251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דאיהי תורה שבעין אנפין. </w:t>
      </w:r>
      <w:r w:rsidRPr="002D0347">
        <w:rPr>
          <w:rFonts w:cs="Frank Ruehl CLM"/>
          <w:sz w:val="20"/>
          <w:rtl/>
          <w:lang w:val="he-IL" w:bidi="he-IL"/>
        </w:rPr>
        <w:t>רוצה לומר זהו תרועה - תורה ע', ולכן נקרא גם כן דעת - דת ע', כמו שכתוב מימינו אש דת, שהן שלשה סטרין: ימין ואש ודת:</w:t>
      </w:r>
    </w:p>
  </w:footnote>
  <w:footnote w:id="252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דא איהו ענויא דאנכי. </w:t>
      </w:r>
      <w:r w:rsidRPr="002D0347">
        <w:rPr>
          <w:rFonts w:cs="Frank Ruehl CLM"/>
          <w:sz w:val="20"/>
          <w:rtl/>
          <w:lang w:val="he-IL" w:bidi="he-IL"/>
        </w:rPr>
        <w:t>רוצה לומר זה שאומר אנכי שומע, ורוצה לומר אנכי ה' אלקיך הוא יחוד השם וכמו שמפרש והולך דאיהי צווחת בכל יומא לבעלה כו' שמע ישראל שהוא יחודו יתברך. ואמר משה רבינו עליו השלום דאנכי שומע ההיא צווחה דעניה הזאת שהיא עתידה למצעק לקב"ה דיחות לה דאתרחקת מבעלה וכמו שמפרש והולך דאיהי עניא בגלותא כו' וקרא ליה כו', ופשטא דקרא אנכי שומע - דהוא שמע קולה דהוא ענויא דבעלה, דעת, דאתרחקא מיניה:</w:t>
      </w:r>
    </w:p>
  </w:footnote>
  <w:footnote w:id="252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וכל ב"נ דאית לי כו'. </w:t>
      </w:r>
      <w:r w:rsidRPr="002D0347">
        <w:rPr>
          <w:rFonts w:cs="Frank Ruehl CLM"/>
          <w:sz w:val="20"/>
          <w:rtl/>
          <w:lang w:val="he-IL" w:bidi="he-IL"/>
        </w:rPr>
        <w:t>רוצה לומר שסובל ענויים בשבילה וצועק שמע ישראל בשבילה וכמו שמפרש והולך אז הקב"ה שומע לו וכמו שבארנו למעלה, אם תפלתו בשביל השכינה אז נענה וזה שאומר וקרא ליה כו' דיהא נחית כו' עליה אתמר קול כו', רוצה לומר דהקב"ה שומע לו:</w:t>
      </w:r>
    </w:p>
  </w:footnote>
  <w:footnote w:id="252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קול ענויא דהאי עניא. </w:t>
      </w:r>
      <w:r w:rsidRPr="002D0347">
        <w:rPr>
          <w:rFonts w:cs="Frank Ruehl CLM"/>
          <w:sz w:val="20"/>
          <w:rtl/>
          <w:lang w:val="he-IL" w:bidi="he-IL"/>
        </w:rPr>
        <w:t>רוצה לומר של זה העני הצועק בשבילה, ונקרא עני - דסובל ענויא דילה, והוא מרכבה דילה:</w:t>
      </w:r>
    </w:p>
  </w:footnote>
  <w:footnote w:id="252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משנה תהא בעזרייכו ולא כו'. </w:t>
      </w:r>
      <w:r w:rsidRPr="002D0347">
        <w:rPr>
          <w:rFonts w:cs="Frank Ruehl CLM"/>
          <w:sz w:val="20"/>
          <w:rtl/>
          <w:lang w:val="he-IL" w:bidi="he-IL"/>
        </w:rPr>
        <w:t xml:space="preserve">משנה - לשון שינוי, דהיא בו"ק, ו' סדרים, דשם דגש ורפה רך וחלש, דבחטא עץ הדעת נעשה האדם להט המתהפכת, דמשתנה לכאן ולכאן כמו שאמרו בזוהר על פסוק </w:t>
      </w:r>
      <w:r w:rsidRPr="00AC08AD">
        <w:rPr>
          <w:rFonts w:cs="Frank Ruehl CLM"/>
          <w:sz w:val="20"/>
          <w:szCs w:val="20"/>
          <w:rtl/>
          <w:lang w:val="he-IL" w:bidi="he-IL"/>
        </w:rPr>
        <w:t>(קהלת ז כט)</w:t>
      </w:r>
      <w:r w:rsidRPr="002D0347">
        <w:rPr>
          <w:rFonts w:cs="Frank Ruehl CLM"/>
          <w:sz w:val="20"/>
          <w:rtl/>
          <w:lang w:val="he-IL" w:bidi="he-IL"/>
        </w:rPr>
        <w:t xml:space="preserve"> והמה  בקשו חשבונות רבים כו' </w:t>
      </w:r>
      <w:r w:rsidRPr="00AC08AD">
        <w:rPr>
          <w:rFonts w:cs="Frank Ruehl CLM"/>
          <w:sz w:val="20"/>
          <w:szCs w:val="20"/>
          <w:rtl/>
          <w:lang w:val="he-IL" w:bidi="he-IL"/>
        </w:rPr>
        <w:t>(זוהר בראשית רכא ע"ב, זוהר שמות קנ ע"א, זוהר ויקרא יט ע"א וקז ע"א וע"ב)</w:t>
      </w:r>
      <w:r w:rsidRPr="002D0347">
        <w:rPr>
          <w:rFonts w:cs="Frank Ruehl CLM"/>
          <w:sz w:val="20"/>
          <w:rtl/>
          <w:lang w:val="he-IL" w:bidi="he-IL"/>
        </w:rPr>
        <w:t xml:space="preserve"> עיין שם, ועיין לקמן בריש תיקון ס"ח ובסוף תיקון ס”ז אלין אינון שית סדרין דאתיהיבה בהון משנה לאפרשא בין טוב לרע כו'. והלכה דריש לשון הליכה וקבלה כו':</w:t>
      </w:r>
    </w:p>
  </w:footnote>
  <w:footnote w:id="252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וברייתא אפיקת כו'. </w:t>
      </w:r>
      <w:r w:rsidRPr="002D0347">
        <w:rPr>
          <w:rFonts w:cs="Frank Ruehl CLM"/>
          <w:sz w:val="20"/>
          <w:rtl/>
          <w:lang w:val="he-IL" w:bidi="he-IL"/>
        </w:rPr>
        <w:t xml:space="preserve">דברייתא הוא לשון חוץ, והוא גלות חוץ לארץ ביד האיש שדה, ויבא עשו מן השדה, תרגם יונתן מן ברא, וכן ההוא ממנא דיליה, ס"א - אחיזתו לבר מגופא כמו שאמרו באידרא רבא עיין שם בדבריו, וכן השעבוד הוא את כל עבודה בשדה, ועיין לקמן קמ"ה ב' ובכל עבודה בשדה דא איהו ברייתא דעלה אתמר כי בשדה כו', עיין שם ואמר בזוהר ותיקונים דזו ברייתא, וזה שאומר מגלותא ושעבודא כו', וברייתא הוא בירכין כמו שאמרו בזוהר פרשת פקודי, ושם הוא קיבוץ גליות כמו שאמרו בסוף פרשת תרומה בענין שבע ברכות דנשואין, ושם שני משיחין ולכן היא אפיקת כו' וכמו שהגלות הוא בדרגא דילהון דממנא כו' וכנ"ל, וכמו שכתוב ותקע כף כו' - כן הגאולה הוא שם, ועמדו  רגליו כו' </w:t>
      </w:r>
      <w:r w:rsidRPr="00AC08AD">
        <w:rPr>
          <w:rFonts w:cs="Frank Ruehl CLM"/>
          <w:sz w:val="20"/>
          <w:szCs w:val="20"/>
          <w:rtl/>
          <w:lang w:val="he-IL" w:bidi="he-IL"/>
        </w:rPr>
        <w:t>(זכריה יד ד)</w:t>
      </w:r>
      <w:r w:rsidRPr="002D0347">
        <w:rPr>
          <w:rFonts w:cs="Frank Ruehl CLM"/>
          <w:sz w:val="20"/>
          <w:rtl/>
          <w:lang w:val="he-IL" w:bidi="he-IL"/>
        </w:rPr>
        <w:t xml:space="preserve"> וכנ"ל, וברייתא הוא בנה"י כנ"ל, והלכה - בחג"ת כמו שאומר לימינא דילכון לאתגברא להלחם כו', וקבלה - בפומא שכולל ג"ר, ומשנה הוא במלכות, משנה למלך, והיא כוללת הכל ובה השנויים כידוע בסוד עץ הדעת כנ"ל על פסוק והמה כו' ובמשנה דילה העזר כו' וכמו שאמרו </w:t>
      </w:r>
      <w:r w:rsidRPr="00AC08AD">
        <w:rPr>
          <w:rFonts w:cs="Frank Ruehl CLM"/>
          <w:sz w:val="20"/>
          <w:szCs w:val="20"/>
          <w:rtl/>
          <w:lang w:val="he-IL" w:bidi="he-IL"/>
        </w:rPr>
        <w:t>(יבמות סג ע"א)</w:t>
      </w:r>
      <w:r w:rsidRPr="002D0347">
        <w:rPr>
          <w:rFonts w:cs="Frank Ruehl CLM"/>
          <w:sz w:val="20"/>
          <w:rtl/>
          <w:lang w:val="he-IL" w:bidi="he-IL"/>
        </w:rPr>
        <w:t xml:space="preserve"> אעשה לו עזר כו' זכה עזר:</w:t>
      </w:r>
    </w:p>
  </w:footnote>
  <w:footnote w:id="252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0"/>
          <w:rtl/>
          <w:lang w:val="he-IL" w:bidi="he-IL"/>
        </w:rPr>
        <w:t>קם ר"ש כו'.</w:t>
      </w:r>
    </w:p>
    <w:p w:rsidR="00A74B2A" w:rsidRPr="002D0347" w:rsidRDefault="00A74B2A" w:rsidP="008A625E">
      <w:pPr>
        <w:pStyle w:val="Standard"/>
        <w:autoSpaceDE/>
        <w:bidi/>
        <w:jc w:val="both"/>
        <w:rPr>
          <w:rFonts w:cs="Frank Ruehl CLM"/>
          <w:sz w:val="20"/>
          <w:szCs w:val="20"/>
          <w:rtl/>
          <w:lang w:val="he-IL" w:bidi="he-IL"/>
        </w:rPr>
      </w:pPr>
      <w:r w:rsidRPr="002D0347">
        <w:rPr>
          <w:rFonts w:cs="Frank Ruehl CLM"/>
          <w:sz w:val="20"/>
          <w:rtl/>
          <w:lang w:val="he-IL" w:bidi="he-IL"/>
        </w:rPr>
        <w:t xml:space="preserve"> קירטא היא שכינה כמו שמפרש והולך, ותלת אבנין הן חג"ת דהן אתכלילו בחכמה כו' כמו שאמרו בזוהר פרשת שמות י"ד ב' עבד לאברהם ברזא דחכמה כו' עיין שם והן שלש טפין דמוחין כמו שאמרו בזוהר פרשת בראשית א' ב' הנצנים אלין אבהן דאעלו כו' ושם ט"ו ב' מאן ההוא זרעא כו' ועיין שם ס"ו ב' דאתווין הן בשלש דרגין אלו, והן שלש נקודין דקאמר שם וכן הוא בכמה מקומות ולכן א"ל הא קשתי לגבך כו' מגירין דיליה כו' והן נה"י, שי"ח השדה דכליל שלשה ווין ועיין מה שנבאר לקמן נ"ד ב' ועוד שמעו הרים כו', וזה שאומר דא ח"י עלמין דכליל נה"י, ושם קשת כמו שנבאר לקמן נ"ג א' בארוכה, וכליל כל העשר ספירות, דתלת אבנין הן חג"ת ואתכלילו בכח"ב כמו שאומר ואתכלילו כו', והענין כי כח"ב אינן בגופא כלל אלא פנימית דחג"ת וכמו שאמרו בהיכלות, וקשת מנה"י, והקירטא היא העשירית, ועיקר הענין לכללה בשלשה קוין שהן כלל העשר ספירות כמו שאמרו בזוהר פרשת שמות שם בעשרה מאמרות נברא העולם וכד תסתכל תלתא אינון ועלמא בהו אתברי בחכמה ובתבונה ובדעת כו', וזה שאומר למעלה ובה אזדריקו כו' וכן קשת כו' אלא שזה בסוד חג"ת וזה בסוד נה"י אבל בשניהם הם כלל הכל, וא"ל שים בסלע כו' לאזדהר מגירין ור"ש א"ל תנא תנא אסתמר כו', שזהו איתן מושבך, שאיתן הוא תנא כמו שאומר לקמן נ"ג ב', והגירין הן גירין דרחימותא לגבי כלה כמו שאומר לעיל סוף תיקון י”ג לכן צריך לאסתמר בה ולהכלל בה לקבל הגירין דכל שאינו מתכלל בה הוא דלא ברחימותא כמו שבארנו שם והיא אגינת מחצים דגלותא כנ"ל:</w:t>
      </w:r>
    </w:p>
  </w:footnote>
  <w:footnote w:id="252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קם תניינא כו'. </w:t>
      </w:r>
      <w:r w:rsidRPr="002D0347">
        <w:rPr>
          <w:rFonts w:cs="Frank Ruehl CLM"/>
          <w:sz w:val="20"/>
          <w:rtl/>
          <w:lang w:val="he-IL" w:bidi="he-IL"/>
        </w:rPr>
        <w:t>זה כלל כל הפסוק, ואמר הא תנא כו' שהוא איתן כנ"ל ועיין לקמן נ"ג ג' ואח"כ אמר ושים כו' ואמר דמסייע ברומח כמו שכתוב והוא נשען על חניתו ואמר דאיהו כלילא מארבע כו' שהן חג"ת ויסוד, וקרני פרה הן נו"ה, והן כלל ו"ק, וכליל כאן כל הפסוק שרומז על ו"ק כנ"ל ואמר ודא ו' כו':</w:t>
      </w:r>
    </w:p>
  </w:footnote>
  <w:footnote w:id="252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ורמ"ח תיבין דבהון ושים כו'. </w:t>
      </w:r>
      <w:r w:rsidRPr="002D0347">
        <w:rPr>
          <w:rFonts w:cs="Frank Ruehl CLM"/>
          <w:sz w:val="20"/>
          <w:rtl/>
          <w:lang w:val="he-IL" w:bidi="he-IL"/>
        </w:rPr>
        <w:t>רמ"ח תיבין הן ביסוד כמו שאומר לקמן, ועמודא דאמצעיתא כליל חג"ת והן רומח, ואיתן מושבך הוא קריאת שמע בישיבה, ושים בסלע הוא תפלה בעמידה ברגלין ושם הוא אגחא בחיוויא בקרני פרה:</w:t>
      </w:r>
    </w:p>
  </w:footnote>
  <w:footnote w:id="252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אצמיח קרן כו' ומצמיח כו'.</w:t>
      </w:r>
      <w:r w:rsidRPr="002D0347">
        <w:rPr>
          <w:rFonts w:cs="Frank Ruehl CLM"/>
          <w:sz w:val="20"/>
          <w:rtl/>
          <w:lang w:val="he-IL" w:bidi="he-IL"/>
        </w:rPr>
        <w:t xml:space="preserve"> הן שתי קרנות:</w:t>
      </w:r>
    </w:p>
  </w:footnote>
  <w:footnote w:id="252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מסט' דשור. </w:t>
      </w:r>
      <w:r w:rsidRPr="002D0347">
        <w:rPr>
          <w:rFonts w:cs="Frank Ruehl CLM"/>
          <w:sz w:val="20"/>
          <w:rtl/>
          <w:lang w:val="he-IL" w:bidi="he-IL"/>
        </w:rPr>
        <w:t>הוא יסוד, בכור שורו כו', ושניהן הן מסטרא דגבורה, וזה שאומר ושכינתא נטלא פורפירא כו', והוא בתחילת הגאולה - להנקם מצרינו, וכמו שאומר לקמן ב' בההוא זמנא כל ספירין כו', ואמר בית ראשון ושני כו' - דשניהם יתבנו לעתיד לבוא, והן שתי נוקבין, שתי ההי"ן כידוע וכמו שאומר לקמן ריש תיקון כ”ב עיין שם, ומשיחין הן דרג"א דדכורא, י"ו, דישראל עם בית המקדש, הן דכורא, גוי אחד - בארץ, נגד השי"ת עם שכינתא כמו שאומר בזוהר:</w:t>
      </w:r>
    </w:p>
  </w:footnote>
  <w:footnote w:id="253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תמימה כו' אשר כו'. </w:t>
      </w:r>
      <w:r w:rsidRPr="002D0347">
        <w:rPr>
          <w:rFonts w:cs="Frank Ruehl CLM"/>
          <w:sz w:val="20"/>
          <w:rtl/>
          <w:lang w:val="he-IL" w:bidi="he-IL"/>
        </w:rPr>
        <w:t>וכן הוא ברעיא מהימנא ריש פרשת חוקת עיין שם, והוא מרכבה שלימה דכליל הכל והכל מסטרא דגבורה וכנ"ל בההוא זמנא כל ספירין כו', וכן הוא בפרה אדומה כו' ולכן היא מטהרת בסוד לוי דהוא טהור ואינו קדושה בקדושת מזבח:</w:t>
      </w:r>
    </w:p>
  </w:footnote>
  <w:footnote w:id="253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דאתמר ביה ויעקב כו'. </w:t>
      </w:r>
      <w:r w:rsidRPr="002D0347">
        <w:rPr>
          <w:rFonts w:cs="Frank Ruehl CLM"/>
          <w:sz w:val="20"/>
          <w:rtl/>
          <w:lang w:val="he-IL" w:bidi="he-IL"/>
        </w:rPr>
        <w:t>דהוא יותר מתמים כמו שאמרו בזוהר פרשת שלח ולכן נאמר אין בה כו':</w:t>
      </w:r>
    </w:p>
  </w:footnote>
  <w:footnote w:id="253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דאיהי אתקריאת כו'. </w:t>
      </w:r>
      <w:r w:rsidRPr="002D0347">
        <w:rPr>
          <w:rFonts w:cs="Frank Ruehl CLM"/>
          <w:sz w:val="20"/>
          <w:rtl/>
          <w:lang w:val="he-IL" w:bidi="he-IL"/>
        </w:rPr>
        <w:t>ועיין ברעיא מהימנא שם אסור לחרוש בשבת כו' לית רשו לס"א כו' דאינון מסטרא דגיהנם, ורוצה לומר דאין גיהנם בשבת, ואמר משעבודא דגלותא כמו שמפרש והולך דאתקריאת חרות מכל חירות משם נפקא ורוצה לומר ולכן פרה נפסלה גם כן במלאכה מסטרא דשכינה עלאה ובה קרני פרה לעתיד לבוא שיפקון לחירות:</w:t>
      </w:r>
    </w:p>
  </w:footnote>
  <w:footnote w:id="253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ושלמה בגינה כו'. </w:t>
      </w:r>
      <w:r w:rsidRPr="002D0347">
        <w:rPr>
          <w:rFonts w:cs="Frank Ruehl CLM"/>
          <w:sz w:val="20"/>
          <w:rtl/>
          <w:lang w:val="he-IL" w:bidi="he-IL"/>
        </w:rPr>
        <w:t>משום דהיא מסטרא דשכינה עילאה כנ"ל ולכן היא שבע פעמים שבע, מ"ט שערי בינה, שבע הזאות, שבע כו', ושלמה בקש החכמה למעלה מבינה, דרגא דמשה, ואף הבינה לא ניתנה לו כידוע, וזה שאומר והיא רחוקה ממני, וחכמה נקרא רחוק - אחותו מרחוק:</w:t>
      </w:r>
    </w:p>
  </w:footnote>
  <w:footnote w:id="253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ורזא דמלה מי יתן כו'. </w:t>
      </w:r>
      <w:r w:rsidRPr="002D0347">
        <w:rPr>
          <w:rFonts w:cs="Frank Ruehl CLM"/>
          <w:sz w:val="20"/>
          <w:rtl/>
          <w:lang w:val="he-IL" w:bidi="he-IL"/>
        </w:rPr>
        <w:t xml:space="preserve">והוא בנוגה, עץ הדעת טוב ורע, ושם הוא נהפך מטמא לטהור, ושם הוא הפרה כידוע והוא מימינא, טוב כו' וזה שאומר מטהרת את הטמא מסטרא כו', וכן שעיר לעזאזל כידוע וזה שאומר וכהנא דאיהו טהור, וסבר דווקא כהן כמו שאמרו </w:t>
      </w:r>
      <w:r w:rsidRPr="00AC08AD">
        <w:rPr>
          <w:rFonts w:cs="Frank Ruehl CLM"/>
          <w:sz w:val="20"/>
          <w:szCs w:val="20"/>
          <w:rtl/>
          <w:lang w:val="he-IL" w:bidi="he-IL"/>
        </w:rPr>
        <w:t>(משנה יומא ו ג)</w:t>
      </w:r>
      <w:r w:rsidRPr="002D0347">
        <w:rPr>
          <w:rFonts w:cs="Frank Ruehl CLM"/>
          <w:sz w:val="20"/>
          <w:rtl/>
          <w:lang w:val="he-IL" w:bidi="he-IL"/>
        </w:rPr>
        <w:t xml:space="preserve"> אלא שעשוהו כהנים קבע כו', וכן בתיה היא שם כידוע ומשה רבינו עליו השלום הוא מעץ החיים נופא דיליה כמו שכתוב </w:t>
      </w:r>
      <w:r w:rsidRPr="00AC08AD">
        <w:rPr>
          <w:rFonts w:cs="Frank Ruehl CLM"/>
          <w:sz w:val="20"/>
          <w:szCs w:val="20"/>
          <w:rtl/>
          <w:lang w:val="he-IL" w:bidi="he-IL"/>
        </w:rPr>
        <w:t>(שמות ב ב)</w:t>
      </w:r>
      <w:r w:rsidRPr="002D0347">
        <w:rPr>
          <w:rFonts w:cs="Frank Ruehl CLM"/>
          <w:sz w:val="20"/>
          <w:rtl/>
          <w:lang w:val="he-IL" w:bidi="he-IL"/>
        </w:rPr>
        <w:t xml:space="preserve"> ותרא אותו כי טוב הוא, וכתיב </w:t>
      </w:r>
      <w:r w:rsidRPr="00AC08AD">
        <w:rPr>
          <w:rFonts w:cs="Frank Ruehl CLM"/>
          <w:sz w:val="20"/>
          <w:szCs w:val="20"/>
          <w:rtl/>
          <w:lang w:val="he-IL" w:bidi="he-IL"/>
        </w:rPr>
        <w:t>(משלי לא יב)</w:t>
      </w:r>
      <w:r w:rsidRPr="002D0347">
        <w:rPr>
          <w:rFonts w:cs="Frank Ruehl CLM"/>
          <w:sz w:val="20"/>
          <w:rtl/>
          <w:lang w:val="he-IL" w:bidi="he-IL"/>
        </w:rPr>
        <w:t xml:space="preserve"> גמלתהו טוב ולא רע כל כו', וכד נגעא ביה אתדבקת ביה גופא דעץ הדעת טוב ורע, וזה שאומר ומיד דנגעה ביה כו':</w:t>
      </w:r>
    </w:p>
  </w:footnote>
  <w:footnote w:id="253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תמן אחזי ליה דגופא כו'. </w:t>
      </w:r>
      <w:r w:rsidRPr="002D0347">
        <w:rPr>
          <w:rFonts w:cs="Frank Ruehl CLM"/>
          <w:sz w:val="20"/>
          <w:rtl/>
          <w:lang w:val="he-IL" w:bidi="he-IL"/>
        </w:rPr>
        <w:t xml:space="preserve">שהוא כתנות עור, משכא דחויא דלקה בצרעת כמו שאמרו במדרש רבה, והן ארבעה מראות נגעים - ארבע נשים דיליה כידוע, ותחלה היה לו גופא דכתנות אור ולכן נתמלא כל הבית אורה, וכן אחר התקרבו בסיני - </w:t>
      </w:r>
      <w:r w:rsidRPr="00AC08AD">
        <w:rPr>
          <w:rFonts w:cs="Frank Ruehl CLM"/>
          <w:sz w:val="20"/>
          <w:szCs w:val="20"/>
          <w:rtl/>
          <w:lang w:val="he-IL" w:bidi="he-IL"/>
        </w:rPr>
        <w:t>(שמות לד כט)</w:t>
      </w:r>
      <w:r w:rsidRPr="002D0347">
        <w:rPr>
          <w:rFonts w:cs="Frank Ruehl CLM"/>
          <w:sz w:val="20"/>
          <w:rtl/>
          <w:lang w:val="he-IL" w:bidi="he-IL"/>
        </w:rPr>
        <w:t xml:space="preserve"> כי קרן אור פניו:</w:t>
      </w:r>
    </w:p>
  </w:footnote>
  <w:footnote w:id="253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לבתר דאתפשט מיניה והדר כו'. </w:t>
      </w:r>
      <w:r w:rsidRPr="002D0347">
        <w:rPr>
          <w:rFonts w:cs="Frank Ruehl CLM"/>
          <w:sz w:val="20"/>
          <w:rtl/>
          <w:lang w:val="he-IL" w:bidi="he-IL"/>
        </w:rPr>
        <w:t>רוצה לומר כל אדם אחר מיתה שנכנס לגן עדן, והוא כמו אדם קודם החטא. ואחר שחטא ונתלבש בכתנות עור - נתגרש מגן עדן, שלא יוכל לעמוד שם באותו הגוף, ונגזר המיתה - להתפשט מגוף הזה, ואחר יכנס לגן עדן. ואמר שכן משה זכה בחיים ולכן אלולי ערב רב דלקה בסלע ואתמר ביה ושים בסלע דחויא לכפר עונך - לא אצטרך למיתה, וזה שאומר והכי אתלבש משה, ואמר</w:t>
      </w:r>
    </w:p>
  </w:footnote>
  <w:footnote w:id="253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ובג"ד א"ל של כו'. </w:t>
      </w:r>
      <w:r w:rsidRPr="002D0347">
        <w:rPr>
          <w:rFonts w:cs="Frank Ruehl CLM"/>
          <w:sz w:val="20"/>
          <w:rtl/>
          <w:lang w:val="he-IL" w:bidi="he-IL"/>
        </w:rPr>
        <w:t>גם כן על ענין הנ"ל, ותרי אתין - על תרי גופין, שהן תרי יצרין דעץ הדעת טוב ורע, זו"נ, שהן עור ובשר, ולכן באות הנעל הוא עור דנעל, ובאות הצרעת ושבה כבשרו, ורוצה לומר כבשרו קודם החטא, וקודם שנגעה במשה בת פרעה, וזה שאומר דאתדכיא באורייתא, שאלו השנים הן נגד תורה שבכתב ושבעל פה ולכן הוצרך קודם שקבל אלו השנים להתפשט משניהם ולהתלבש בדיליה:</w:t>
      </w:r>
    </w:p>
  </w:footnote>
  <w:footnote w:id="253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ועוד שכינתא כו' ומסט' דפרה שור כו'. </w:t>
      </w:r>
      <w:r w:rsidRPr="002D0347">
        <w:rPr>
          <w:rFonts w:cs="Frank Ruehl CLM"/>
          <w:sz w:val="20"/>
          <w:rtl/>
          <w:lang w:val="he-IL" w:bidi="he-IL"/>
        </w:rPr>
        <w:t>רוצה לומר דיסוד, מסטרא דשכינה עילאה שהיא פרה כמו שאומר למטה - נקרא שור כנ"ל, ומסטרא דשכינתא תתאה דנקראת עגלה כמו שאומר לקמן - נקרא עגל, והכל מסטרא דגבורה וזה שאומר ודא איהו ופני שור כו' לחטאת ואמר ופרה ודאי כו' כד נטלת כו' ושכינתא כו':</w:t>
      </w:r>
    </w:p>
  </w:footnote>
  <w:footnote w:id="253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ועוד קרני פרה כו'. </w:t>
      </w:r>
      <w:r w:rsidRPr="002D0347">
        <w:rPr>
          <w:rFonts w:cs="Frank Ruehl CLM"/>
          <w:sz w:val="20"/>
          <w:rtl/>
          <w:lang w:val="he-IL" w:bidi="he-IL"/>
        </w:rPr>
        <w:t>דלמעלה פירש הכל על נו"ה כנ"ל, וכאן על נו"ה וחו"ג, והכל מסטרא דשכינה עילאה שהיא פרה, ונו"ה הן קרניה מבינה, נביאים, ירכתי צפון, וקרני ראם הן מסטרא דחכמה דכליל בבינה ובשני אלו חו"ג שהן מדרגא דחו"ב כמו שאומר חכמה נחית בימינא וכנ"ל דאתכלילו כו' וחו"ב שהן י"ה כי יד על כס י"ה מלחמה כו', וזה שאומר דיעביד בהון קרבא כו' רוצה לומר בחו"ג וזהו כי יד - שהן חו"ג, ורוצה לומר דכתיב וקרני ראם קרניו הדר קרניו רוצה לומר של שור שהן קרני פרה וזה שאומר, בהם עמים ינגח כו' - בקרני פרה, ולעמלק - בראם:</w:t>
      </w:r>
    </w:p>
  </w:footnote>
  <w:footnote w:id="254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דאתקרי אלקים. </w:t>
      </w:r>
      <w:r w:rsidRPr="002D0347">
        <w:rPr>
          <w:rFonts w:cs="Frank Ruehl CLM"/>
          <w:sz w:val="20"/>
          <w:rtl/>
          <w:lang w:val="he-IL" w:bidi="he-IL"/>
        </w:rPr>
        <w:t>רוצה לומר הגבורה, ורוצה לומר בזה דסיים וביה פתחת, והוא לראיה דהוא מסטרא דגבורה:</w:t>
      </w:r>
    </w:p>
  </w:footnote>
  <w:footnote w:id="254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כשוורים. </w:t>
      </w:r>
      <w:r w:rsidRPr="002D0347">
        <w:rPr>
          <w:rFonts w:cs="Frank Ruehl CLM"/>
          <w:sz w:val="20"/>
          <w:rtl/>
          <w:lang w:val="he-IL" w:bidi="he-IL"/>
        </w:rPr>
        <w:t>דשור הוא גבורה:</w:t>
      </w:r>
    </w:p>
  </w:footnote>
  <w:footnote w:id="254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ובג"ד ה' כגבור כו'. </w:t>
      </w:r>
      <w:r w:rsidRPr="002D0347">
        <w:rPr>
          <w:rFonts w:cs="Frank Ruehl CLM"/>
          <w:sz w:val="20"/>
          <w:rtl/>
          <w:lang w:val="he-IL" w:bidi="he-IL"/>
        </w:rPr>
        <w:t xml:space="preserve">ואמר יריע בתרועה כו', דאף דתרועה בת"ת ותקיעה בחסד מכל מקום כולם מסטרא דגבורה, דכל התשר"ת הן מסטרא דגבורה, שלכן הן בראש השנה ולעתיד לבוא, וזה שאומר בההוא זמנא כל ספירין כו'. ואמר ושמא דיוד כו' שהן עשר אותיות, שהן דעשר שופרות תשר"ת תש"ת תר"ת, ועיין מה שנבאר לקמן בתיקון כ”ה ואמר ואפילו מלאכים דלעילא וישראל לתתא כמו שכתוב </w:t>
      </w:r>
      <w:r w:rsidRPr="00AC08AD">
        <w:rPr>
          <w:rFonts w:cs="Frank Ruehl CLM"/>
          <w:sz w:val="20"/>
          <w:szCs w:val="20"/>
          <w:rtl/>
          <w:lang w:val="he-IL" w:bidi="he-IL"/>
        </w:rPr>
        <w:t>(ישעיהו כד כא)</w:t>
      </w:r>
      <w:r w:rsidRPr="002D0347">
        <w:rPr>
          <w:rFonts w:cs="Frank Ruehl CLM"/>
          <w:sz w:val="20"/>
          <w:rtl/>
          <w:lang w:val="he-IL" w:bidi="he-IL"/>
        </w:rPr>
        <w:t xml:space="preserve"> יפקוד ה' על צבא מרום במרום ועל כו' והן שתי מלחמות שישראל לתתא ילחמו כמו שאומר לקמן עמים ינגח יחדו וכן הוא המלחמה למעלה כמו שכתוב </w:t>
      </w:r>
      <w:r w:rsidRPr="00AC08AD">
        <w:rPr>
          <w:rFonts w:cs="Frank Ruehl CLM"/>
          <w:sz w:val="20"/>
          <w:szCs w:val="20"/>
          <w:rtl/>
          <w:lang w:val="he-IL" w:bidi="he-IL"/>
        </w:rPr>
        <w:t>(דניאל י כ, כא)</w:t>
      </w:r>
      <w:r w:rsidRPr="002D0347">
        <w:rPr>
          <w:rFonts w:cs="Frank Ruehl CLM"/>
          <w:sz w:val="20"/>
          <w:rtl/>
          <w:lang w:val="he-IL" w:bidi="he-IL"/>
        </w:rPr>
        <w:t xml:space="preserve"> ואני יוצא והנה שר כו' כי אם מיכאל שרכם, ובעת ההיא יתגברו ישראל לתתא ומלאכים דילהון לעילא ואמר בזוהר פרשת פנחס רי"ד ב' פתח ואמר חשף ה' את זרוע קדשו דא דרוע חדא דביה תליא ישועה דביה תליא נוקמא דביה תליא פורקנא ולמה למיקם לכנסת ישראל מעפרא ולקבלא לה לגביה לאזדווגא כחדא וכד האי אתער כמה דחילו שריא בעלמא כו' ולבתר אתא ימינא לחבקא כדין חדוותא שריא בעלמא כו', וזה שאומר ולבתר דנטיל נוקמא כו':</w:t>
      </w:r>
    </w:p>
  </w:footnote>
  <w:footnote w:id="254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וקדם דנטיל כו'. </w:t>
      </w:r>
      <w:r w:rsidRPr="002D0347">
        <w:rPr>
          <w:rFonts w:cs="Frank Ruehl CLM"/>
          <w:sz w:val="20"/>
          <w:rtl/>
          <w:lang w:val="he-IL" w:bidi="he-IL"/>
        </w:rPr>
        <w:t>כמו שכתוב כי יד על כס כו':</w:t>
      </w:r>
    </w:p>
  </w:footnote>
  <w:footnote w:id="254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ואיהי געיא ובוכה כו'. </w:t>
      </w:r>
      <w:r w:rsidRPr="002D0347">
        <w:rPr>
          <w:rFonts w:cs="Frank Ruehl CLM"/>
          <w:sz w:val="20"/>
          <w:rtl/>
          <w:lang w:val="he-IL" w:bidi="he-IL"/>
        </w:rPr>
        <w:t>ורוצה לומר זהו טעם געיא תלשא אזלא גריש, ויתלוש הפלחי כוכבים ויגרש כמו שאומר לקמן:</w:t>
      </w:r>
    </w:p>
  </w:footnote>
  <w:footnote w:id="254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י"ב חדשים. </w:t>
      </w:r>
      <w:r w:rsidRPr="002D0347">
        <w:rPr>
          <w:rFonts w:cs="Frank Ruehl CLM"/>
          <w:sz w:val="20"/>
          <w:rtl/>
          <w:lang w:val="he-IL" w:bidi="he-IL"/>
        </w:rPr>
        <w:t xml:space="preserve">כמו שאמרו </w:t>
      </w:r>
      <w:r w:rsidRPr="00AC08AD">
        <w:rPr>
          <w:rFonts w:cs="Frank Ruehl CLM"/>
          <w:sz w:val="20"/>
          <w:szCs w:val="20"/>
          <w:rtl/>
          <w:lang w:val="he-IL" w:bidi="he-IL"/>
        </w:rPr>
        <w:t>(משנה עדיות ב י)</w:t>
      </w:r>
      <w:r w:rsidRPr="002D0347">
        <w:rPr>
          <w:rFonts w:cs="Frank Ruehl CLM"/>
          <w:sz w:val="20"/>
          <w:rtl/>
          <w:lang w:val="he-IL" w:bidi="he-IL"/>
        </w:rPr>
        <w:t xml:space="preserve"> משפט גוג ומגוג י"ב חדש, ואמרו שנאמר </w:t>
      </w:r>
      <w:r w:rsidRPr="00AC08AD">
        <w:rPr>
          <w:rFonts w:cs="Frank Ruehl CLM"/>
          <w:sz w:val="20"/>
          <w:szCs w:val="20"/>
          <w:rtl/>
          <w:lang w:val="he-IL" w:bidi="he-IL"/>
        </w:rPr>
        <w:t>(ישעיהו יח ו)</w:t>
      </w:r>
      <w:r w:rsidRPr="002D0347">
        <w:rPr>
          <w:rFonts w:cs="Frank Ruehl CLM"/>
          <w:sz w:val="20"/>
          <w:rtl/>
          <w:lang w:val="he-IL" w:bidi="he-IL"/>
        </w:rPr>
        <w:t xml:space="preserve"> וקץ עליו העיט וכל בהמת כו', ואמר ועופא דשמיא כו', הן שבע שנין שנאמר ויצאו יושבי הארץ כו' ובערו בהם אש שבע שנים וכתיב שם ואתה בן אדם כו' אמר לצפור כל כנף ואכלתם כו':</w:t>
      </w:r>
    </w:p>
  </w:footnote>
  <w:footnote w:id="254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ועוד געיא. </w:t>
      </w:r>
      <w:r w:rsidRPr="002D0347">
        <w:rPr>
          <w:rFonts w:cs="Frank Ruehl CLM"/>
          <w:sz w:val="20"/>
          <w:rtl/>
          <w:lang w:val="he-IL" w:bidi="he-IL"/>
        </w:rPr>
        <w:t>מפרש והולך שאר הטעמים, והכל בשופרות, דטעמים הם מאני קרבא עם החויא כמו שאומר לקמן וכתיב וכי תבואו מלחמה על הצר הצורר והרעותם כו', ובזה ונושעתם מאויביכם אע"ג דכתיב חצוצרות:</w:t>
      </w:r>
    </w:p>
  </w:footnote>
  <w:footnote w:id="254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געיא בתרועה ויהיב בהון חנק. </w:t>
      </w:r>
      <w:r w:rsidRPr="002D0347">
        <w:rPr>
          <w:rFonts w:cs="Frank Ruehl CLM"/>
          <w:sz w:val="20"/>
          <w:rtl/>
          <w:lang w:val="he-IL" w:bidi="he-IL"/>
        </w:rPr>
        <w:t>געיא הוא קו ישר והוא קו תהו דחנק ועיין בזוהר פרשת בראשית י' ב' בענין תהו ובהו שהם חנק וסקילה, וחושך ורוח - שריפה והרג, ארבע מיתות בית דין וכאן לא קאמר אלא קו תהו:</w:t>
      </w:r>
    </w:p>
  </w:footnote>
  <w:footnote w:id="254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תל דא סקילה.</w:t>
      </w:r>
      <w:r w:rsidRPr="002D0347">
        <w:rPr>
          <w:rFonts w:cs="Frank Ruehl CLM"/>
          <w:sz w:val="20"/>
          <w:rtl/>
          <w:lang w:val="he-IL" w:bidi="he-IL"/>
        </w:rPr>
        <w:t xml:space="preserve"> תל הוא אבן, אבני בהו, סקילה:</w:t>
      </w:r>
    </w:p>
  </w:footnote>
  <w:footnote w:id="254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בתקיעה דאיהו כרומחא כו'. </w:t>
      </w:r>
      <w:r w:rsidRPr="002D0347">
        <w:rPr>
          <w:rFonts w:cs="Frank Ruehl CLM"/>
          <w:sz w:val="20"/>
          <w:rtl/>
          <w:lang w:val="he-IL" w:bidi="he-IL"/>
        </w:rPr>
        <w:t>דרומחא צורת אזלא בעקמומית קצת ובראשו כעין חזיינא וזה שאומר למטה שהוא כצורת רביע:</w:t>
      </w:r>
    </w:p>
  </w:footnote>
  <w:footnote w:id="255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שופר הולך כו' סלקא בתקיעה לעורר כו'. </w:t>
      </w:r>
      <w:r w:rsidRPr="002D0347">
        <w:rPr>
          <w:rFonts w:cs="Frank Ruehl CLM"/>
          <w:sz w:val="20"/>
          <w:rtl/>
          <w:lang w:val="he-IL" w:bidi="he-IL"/>
        </w:rPr>
        <w:t>רוצה לומר שופר הולך הוא בתקיעה, הולך בישר כעין תקיעה, ורוצה לומר דכאן מפרש תקיעה על המלחמה, ושברים על הדינים שעושה בהם הרג ואבדן, ותרועה על המיתה, ולמעלה פירש כולם על המיתה, בארבע מיתות בית דין, ושם בלא מלחמה, ומה שאמר כאן קול תרועת מלחמה - תרועת לאו דוקא, ולשון הקרא נקט אבל ההתעוררות הוא בתקיעה, קול ישר:</w:t>
      </w:r>
    </w:p>
  </w:footnote>
  <w:footnote w:id="255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פסק דא שברים. </w:t>
      </w:r>
      <w:r w:rsidRPr="002D0347">
        <w:rPr>
          <w:rFonts w:cs="Frank Ruehl CLM"/>
          <w:sz w:val="20"/>
          <w:rtl/>
          <w:lang w:val="he-IL" w:bidi="he-IL"/>
        </w:rPr>
        <w:t>דשברים פוסק התקיעה לכמה קולות:</w:t>
      </w:r>
    </w:p>
  </w:footnote>
  <w:footnote w:id="255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ודא חרב כו'. </w:t>
      </w:r>
      <w:r w:rsidRPr="002D0347">
        <w:rPr>
          <w:rFonts w:cs="Frank Ruehl CLM"/>
          <w:sz w:val="20"/>
          <w:rtl/>
          <w:lang w:val="he-IL" w:bidi="he-IL"/>
        </w:rPr>
        <w:t>הכל במכה ולא במיתה עד תרועה כמו שמפרש והולך:</w:t>
      </w:r>
    </w:p>
  </w:footnote>
  <w:footnote w:id="255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מקף תרועה דא חנק כו'. </w:t>
      </w:r>
      <w:r w:rsidRPr="002D0347">
        <w:rPr>
          <w:rFonts w:cs="Frank Ruehl CLM"/>
          <w:sz w:val="20"/>
          <w:rtl/>
          <w:lang w:val="he-IL" w:bidi="he-IL"/>
        </w:rPr>
        <w:t xml:space="preserve">רוצה לומר מקף הוא חנק, שמקיף הצואר כמו שאומר לעיל נ"ח ב' מקף והולך אינון ה"ה חד מקיף לה כו', ורוצה לומר שהוא המות דחניק ליה ולזה אמר מקף תרועה ולא קאמר דא תרועה דאין ראיה שהוא תרועה אלא דממילא הוא כך, דתקיעה בחסד הוא רק מלחמה, ושברים שהוא בדין - הוא מכת חרב והרג כו' שהוא קשה ממות וכמו שאמרו </w:t>
      </w:r>
      <w:r w:rsidRPr="00AC08AD">
        <w:rPr>
          <w:rFonts w:cs="Frank Ruehl CLM"/>
          <w:sz w:val="20"/>
          <w:szCs w:val="20"/>
          <w:rtl/>
          <w:lang w:val="he-IL" w:bidi="he-IL"/>
        </w:rPr>
        <w:t>(בבא בתרא ח ע"ב)</w:t>
      </w:r>
      <w:r w:rsidRPr="002D0347">
        <w:rPr>
          <w:rFonts w:cs="Frank Ruehl CLM"/>
          <w:sz w:val="20"/>
          <w:rtl/>
          <w:lang w:val="he-IL" w:bidi="he-IL"/>
        </w:rPr>
        <w:t xml:space="preserve"> כל המאוחר בפסוק זה קשה מחבירו, ואמר ודא איהו הולך רוצה לומר הולך בתקיעה כנ"ל שופר הולך וחזק, שברים דהוא בגבורה חזקה, ומאוד - זו מות והוא בתרועה כנ"ל, ומאוד זו מות כמו שאמרו והנה טוב מאוד ואמרו מאוד כו' </w:t>
      </w:r>
      <w:r w:rsidRPr="00AC08AD">
        <w:rPr>
          <w:rFonts w:cs="Frank Ruehl CLM"/>
          <w:sz w:val="20"/>
          <w:szCs w:val="20"/>
          <w:rtl/>
          <w:lang w:val="he-IL" w:bidi="he-IL"/>
        </w:rPr>
        <w:t>(בראשית רבה ט)</w:t>
      </w:r>
      <w:r w:rsidRPr="002D0347">
        <w:rPr>
          <w:rFonts w:cs="Frank Ruehl CLM"/>
          <w:sz w:val="20"/>
          <w:rtl/>
          <w:lang w:val="he-IL" w:bidi="he-IL"/>
        </w:rPr>
        <w:t>:</w:t>
      </w:r>
    </w:p>
  </w:footnote>
  <w:footnote w:id="255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דאתקיף עלייהו כו'. </w:t>
      </w:r>
      <w:r w:rsidRPr="002D0347">
        <w:rPr>
          <w:rFonts w:cs="Frank Ruehl CLM"/>
          <w:sz w:val="20"/>
          <w:rtl/>
          <w:lang w:val="he-IL" w:bidi="he-IL"/>
        </w:rPr>
        <w:t>רוצה לומר לעתיד לבוא כמו במתן תורה, דאתקיף רוצה לומר וחזק, שהמיתה יהיה קשה עליהם, וזהו שברים מכת חרב כו' שאף המיתה שבהן יהא חזק:</w:t>
      </w:r>
    </w:p>
  </w:footnote>
  <w:footnote w:id="255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ועוד אזלא גריש כו'. </w:t>
      </w:r>
      <w:r w:rsidRPr="002D0347">
        <w:rPr>
          <w:rFonts w:cs="Frank Ruehl CLM"/>
          <w:sz w:val="20"/>
          <w:rtl/>
          <w:lang w:val="he-IL" w:bidi="he-IL"/>
        </w:rPr>
        <w:t xml:space="preserve">עתה מפרש והולך עוד ארבעה טעמים, ורוצה לומר אזלא גריש - הולך וגריש אותה, מדה כנגד מדה שגרשוני מא"י בגלות כמו שמפרש והולך אלין ע"ר דגרשוני כו' והן בנוי דלילית שהיא שפחה בישא, גרש את האמה כו', והגאולה לא יבוא עד שיתמחו הערב רב מעלמא כמו שאמרו בזוהר פרשת בראשית בארוכה. וזה שאומר </w:t>
      </w:r>
      <w:r w:rsidRPr="002D0347">
        <w:rPr>
          <w:rFonts w:cs="Frank Ruehl CLM"/>
          <w:b/>
          <w:bCs/>
          <w:sz w:val="20"/>
          <w:rtl/>
          <w:lang w:val="he-IL" w:bidi="he-IL"/>
        </w:rPr>
        <w:t xml:space="preserve">בההוא זמנא נטיל כו'. </w:t>
      </w:r>
      <w:r w:rsidRPr="002D0347">
        <w:rPr>
          <w:rFonts w:cs="Frank Ruehl CLM"/>
          <w:sz w:val="20"/>
          <w:rtl/>
          <w:lang w:val="he-IL" w:bidi="he-IL"/>
        </w:rPr>
        <w:t>כנ"ל ורוצה לומר זהו שופר הולך רביע וכמו שמפרש והולך, ורביע דומיא דרומח, ואמר וידקר את שניהם רוצה לומר רובע ונרבע, וזהו רביע וזה שאומר דכר ונוקבא דא כו':</w:t>
      </w:r>
    </w:p>
  </w:footnote>
  <w:footnote w:id="255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ושית תיבין כו'. </w:t>
      </w:r>
      <w:r w:rsidRPr="002D0347">
        <w:rPr>
          <w:rFonts w:cs="Frank Ruehl CLM"/>
          <w:sz w:val="20"/>
          <w:rtl/>
          <w:lang w:val="he-IL" w:bidi="he-IL"/>
        </w:rPr>
        <w:t>רוצה לומר זהו הוא"ו שברומח, ושתי בחינות בפסוק זה דקריאת שמע ויחודא כמו שבארנו במקום אחר בארוכה:</w:t>
      </w:r>
    </w:p>
  </w:footnote>
  <w:footnote w:id="255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שני גרישין כו'. </w:t>
      </w:r>
      <w:r w:rsidRPr="002D0347">
        <w:rPr>
          <w:rFonts w:cs="Frank Ruehl CLM"/>
          <w:sz w:val="20"/>
          <w:rtl/>
          <w:lang w:val="he-IL" w:bidi="he-IL"/>
        </w:rPr>
        <w:t>רוצה לומר מן שמיא וארעא הן שני גרישין כי דכר ונוק' הן נאחזין בשמים וארץ ולכן צריך לשני גרישין:</w:t>
      </w:r>
    </w:p>
  </w:footnote>
  <w:footnote w:id="255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דקב"ה רדיף לון כו'.</w:t>
      </w:r>
      <w:r w:rsidRPr="002D0347">
        <w:rPr>
          <w:rFonts w:cs="Frank Ruehl CLM"/>
          <w:sz w:val="20"/>
          <w:rtl/>
          <w:lang w:val="he-IL" w:bidi="he-IL"/>
        </w:rPr>
        <w:t xml:space="preserve"> רוצה לומר דרביע ושני גרישין ושלשלת הן שלשה דינין: דגרישין רדיף, ושלשלת תפיס, ורביע קטיל לון. ואח"כ אמר ורביע כו' אינון תקיעה כו' שהן גם כן תר"ת, ומפרש כאן תשע שופרות - שלש פעמים תר"ת, תשעה תקיעות של תורה, ולכך קאמר בכל אחד שופר הולך, ובראשון קאמר געיא שהוא קול שופר ועיין לקמן תיקון כ”ה דקאמר עשר דפיקין שהן עשר שופרות והן תש"ת תר"ת תשר"ת, וכן קאמר בכמה מקומות וכתבנו שם שהעשירית היא של מלכות הכולל תשע ספירות שעליה שלוש פעמים שלוש, העשירית הוא שופר הולך השני של רביע כו' וכאן הוא תשר"ת וזה שאומר לקמן ושופר איהו קלא מניה נפיק כו' ועיין מה שבארנו שם </w:t>
      </w:r>
      <w:r w:rsidRPr="00AC08AD">
        <w:rPr>
          <w:rFonts w:cs="Frank Ruehl CLM"/>
          <w:sz w:val="20"/>
          <w:szCs w:val="20"/>
          <w:rtl/>
          <w:lang w:val="he-IL" w:bidi="he-IL"/>
        </w:rPr>
        <w:t>(הוא אזלא גרש דשכינה מבקשת גרש האמה כו' רביע כו' הוא לבעלה)</w:t>
      </w:r>
      <w:r w:rsidRPr="002D0347">
        <w:rPr>
          <w:rFonts w:cs="Frank Ruehl CLM"/>
          <w:sz w:val="20"/>
          <w:rtl/>
          <w:lang w:val="he-IL" w:bidi="he-IL"/>
        </w:rPr>
        <w:t xml:space="preserve"> </w:t>
      </w:r>
      <w:r w:rsidRPr="00AC08AD">
        <w:rPr>
          <w:rFonts w:cs="Frank Ruehl CLM"/>
          <w:sz w:val="20"/>
          <w:szCs w:val="20"/>
          <w:rtl/>
          <w:lang w:val="he-IL" w:bidi="he-IL"/>
        </w:rPr>
        <w:t>(כל זה המוסגר נמחק בכי"ק)</w:t>
      </w:r>
      <w:r w:rsidRPr="002D0347">
        <w:rPr>
          <w:rFonts w:cs="Frank Ruehl CLM"/>
          <w:sz w:val="20"/>
          <w:rtl/>
          <w:lang w:val="he-IL" w:bidi="he-IL"/>
        </w:rPr>
        <w:t xml:space="preserve"> שהקב"ה עושה בהם דין, והן תשעה מיני דינין: שלשה בדיני ממונות, בית דין, ושלשה של מלחמה, ושלשה דכאן, ואחת הכוללת, והכל בשופרות כנ"ל ורביע בתקיעה בחסד עיין לקמן נ"ה א' תנועה דסליק לה לגבי בעלה דא רביע כו'. מאי בימינך דא גדולה כו' חד סליק לה בתקיעה כו' וכן שלשלת בתרועה שם אלא דשם קאמר על התביר דהוא שברים וכאן קאמר על גרישין דהוא שברים, והוא דוגמת הנקודות, דשב"א הוא שברים כמו שאומר לעיל תיקון י’ כ"א א' בה אתקרי שבא תביר ובה שבר תשבר מצבותיהם, וחולם דוגמת רביעי, ושורק דוגמת שלשלת כמו שבארנו שם ושם, והן אחת ושתים ושלש, חג"ת, ובנקודות הוא בנקודות, וכאן הוא בקוים לבד הרביע, ולפיכך גרישין דוגמת  שבא - שברים, ושם דריש הלשון תביר - שברים, וכן נגונו, ושהוא למטה מהתיבה וכמו שאומר שם וחד מאיך לה בשברים כו', ושלשלת אע"ג דהוא ממוצע מכל מקום הוא למעלה בסוד שם של ע"ב - ויט ביושר, וכמו שאמרו בזוהר, ושלשלת בצורתו שלשה קוין ועשוי כעין שלשלת וכמו שבארנו שם שלשלת דא תרועה קשורא דתרווייהו דיוקנא דשורק דלתתא כו', ושלשלת לשון הקושר יחד העשוי לכפיתה שני דברים יחד:</w:t>
      </w:r>
    </w:p>
  </w:footnote>
  <w:footnote w:id="255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שברים שבר כו'. </w:t>
      </w:r>
      <w:r w:rsidRPr="002D0347">
        <w:rPr>
          <w:rFonts w:cs="Frank Ruehl CLM"/>
          <w:sz w:val="20"/>
          <w:rtl/>
          <w:lang w:val="he-IL" w:bidi="he-IL"/>
        </w:rPr>
        <w:t>עתה דריש ואזיל לשון תש"ת עצמן, שמרמז על המלחמה, ואמר שברים שבר תשבר והוא שני גרישין שבר תשבר, ומפרש מצבותיהם אלין כו' להתיצב כו' ומפרש על ה' דרוצה לומר דעל ה' ונגדו קיימין כמו שמפרש והולך וכיון דהוא בעי כו' ובשברים נשבר מצבותיהם ואמר</w:t>
      </w:r>
    </w:p>
  </w:footnote>
  <w:footnote w:id="256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ושופר איהו קלא כו'. </w:t>
      </w:r>
      <w:r w:rsidRPr="002D0347">
        <w:rPr>
          <w:rFonts w:cs="Frank Ruehl CLM"/>
          <w:sz w:val="20"/>
          <w:rtl/>
          <w:lang w:val="he-IL" w:bidi="he-IL"/>
        </w:rPr>
        <w:t>רוצה לומר זהו שופר הולך רביע כו' שהשופר הוא דמניה נפקי כלהו וכוללם כולם:</w:t>
      </w:r>
    </w:p>
  </w:footnote>
  <w:footnote w:id="256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תקיעה מן מוחא. </w:t>
      </w:r>
      <w:r w:rsidRPr="002D0347">
        <w:rPr>
          <w:rFonts w:cs="Frank Ruehl CLM"/>
          <w:sz w:val="20"/>
          <w:rtl/>
          <w:lang w:val="he-IL" w:bidi="he-IL"/>
        </w:rPr>
        <w:t>עתה מפרש האיך הם בגופא ואינון מוחא כו', דהן כלל הגוף, חש"ח, אמ"ש הכולל הכל, וכן נר"ן כמו שאומר למטה ועוד נשמתא כו', והן שורין בהן כמו שמפרש והולך, נשמתא - במוחא, נפשא - בלבא כו', וכידוע, וכמו שאומר לקמן, כמו שהכלל בשלשה ברוחב - בשלשה קוין, כן הוא באורך, ועיין בזוהר פרשת בשלח נ"ג א' עיין שם היטב, וכן האבות וכידוע בסוד שלש סעודות דשבת, של אברהם - בשלשה ראשונות שהן חסדים - סעודות שחרית, ויצחק - בנוק', מדת הדין, ויעקב - בזעיר, ולכן הקרא אז תתענג חשיב כסדר האבות וכמו שבארנו במקום אחר, וזה שאומר תקיעה מן מוחא, ג"ר, שברים מלבא - נוק', ועיין מה שבארנו בתיקון כ”ה בארוכה, ומביא ראיה על שברים דכתיב לב כו', רוח נשברה:</w:t>
      </w:r>
    </w:p>
  </w:footnote>
  <w:footnote w:id="256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וכולהו אתכלילו בקנה ואתעבידו כו'. </w:t>
      </w:r>
      <w:r w:rsidRPr="002D0347">
        <w:rPr>
          <w:rFonts w:cs="Frank Ruehl CLM"/>
          <w:sz w:val="20"/>
          <w:rtl/>
          <w:lang w:val="he-IL" w:bidi="he-IL"/>
        </w:rPr>
        <w:t>רוצה לומר דכולם נכללו בקול ודבור, ורוצה לומר בקול ודבור של תפלה דהוא קרבא דחויא כמו שאומר לעיל סוף תיקון י”ג, כי בקול והבל הן שלשה יסודות אמ"ש כידוע, והן מים - ממוחא, אש - מלבא, רוחא - מריאה, והכל בקול ודבור ולכן הקרבא שהוא בתש"ת הוא בקול ודבור וכן בקול ודבור של תורה כמו שאומר לעיל נ"ב ב' בארוכה:</w:t>
      </w:r>
    </w:p>
  </w:footnote>
  <w:footnote w:id="256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ועוד נשמתא כו'. </w:t>
      </w:r>
      <w:r w:rsidRPr="002D0347">
        <w:rPr>
          <w:rFonts w:cs="Frank Ruehl CLM"/>
          <w:sz w:val="20"/>
          <w:rtl/>
          <w:lang w:val="he-IL" w:bidi="he-IL"/>
        </w:rPr>
        <w:t>הכל אחד כמו שמפרש והולך דנשמתא במוחא כו':</w:t>
      </w:r>
    </w:p>
  </w:footnote>
  <w:footnote w:id="256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אינון תקיעה שברים תרועה. </w:t>
      </w:r>
      <w:r w:rsidRPr="002D0347">
        <w:rPr>
          <w:rFonts w:cs="Frank Ruehl CLM"/>
          <w:sz w:val="20"/>
          <w:rtl/>
          <w:lang w:val="he-IL" w:bidi="he-IL"/>
        </w:rPr>
        <w:t>כנ"ל תקיעה מן מוחא כו':</w:t>
      </w:r>
    </w:p>
  </w:footnote>
  <w:footnote w:id="256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ורזא דמלה כו'. </w:t>
      </w:r>
      <w:r w:rsidRPr="002D0347">
        <w:rPr>
          <w:rFonts w:cs="Frank Ruehl CLM"/>
          <w:sz w:val="20"/>
          <w:rtl/>
          <w:lang w:val="he-IL" w:bidi="he-IL"/>
        </w:rPr>
        <w:t>רוצה לומר דכנפי ואברותיה קאי על כנפי ריאה, וכתיב בכסף וירקרק שהן שני דרגין, חו"ג, והוא ראיה שהוא בתרועה - ת"ת שכולל שניהם וזה שאומר ורוח כליל מאשא ומיא ובגין כו':</w:t>
      </w:r>
    </w:p>
  </w:footnote>
  <w:footnote w:id="256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בגין דנשמתא כו'. </w:t>
      </w:r>
      <w:r w:rsidRPr="002D0347">
        <w:rPr>
          <w:rFonts w:cs="Frank Ruehl CLM"/>
          <w:sz w:val="20"/>
          <w:rtl/>
          <w:lang w:val="he-IL" w:bidi="he-IL"/>
        </w:rPr>
        <w:t>רוצה לומר לכך כתיב דעת אצל תרועה, דת"ת הוא דעת והוא תרועה וקאמר אשרי גם כן דוקא על התרועה, משום דת"ת כלול כלא כמו שמפרש והולך תפארת כליל כלא כו' ולכן אשרי כו'. ומפרש והולך שכל העשרה</w:t>
      </w:r>
      <w:r w:rsidRPr="002D0347">
        <w:rPr>
          <w:rFonts w:cs="Frank Ruehl CLM"/>
          <w:b/>
          <w:bCs/>
          <w:sz w:val="20"/>
          <w:rtl/>
          <w:lang w:val="he-IL" w:bidi="he-IL"/>
        </w:rPr>
        <w:t xml:space="preserve"> </w:t>
      </w:r>
      <w:r w:rsidRPr="002D0347">
        <w:rPr>
          <w:rFonts w:cs="Frank Ruehl CLM"/>
          <w:sz w:val="20"/>
          <w:rtl/>
          <w:lang w:val="he-IL" w:bidi="he-IL"/>
        </w:rPr>
        <w:t>דרגין - עשר ספירות - נכללין בשלשה, בחכמה ובתבונה ודעת וכמו שאמרו בזוהר פרשת שמות ודעת הוא האמצעי בין חכמה ותבונה וכליל שניהם ולפיכך כלל כלא, ואמר נשמת חיים בינה דנטלא מחכמה, נשמת - נשמה ודאי ובינה, וקאמר חיים לשון רבים דקאי גם כן על חכמה וכמו שאומר לקמן פ"ו ב' ותרוייהו כי חיים הם כו', וזהו ראיה דבינה כוללת חכמה והוא על שם דנטלא מיניה, ואמר נפש מלכות תבונה, דמוחא ולבא הן דכר ונוק' כמו שאומר לקמן בתיקון כ”ד לב כו' שמור, ומוחא - זכור, ועיין מה שבארנו שם בארוכה וזהו חכמה ותבונה, דו"נ, והרוח מכנפי ריאה - מכריע בנתים, הסולם ביניהם, והוא נקרא דעת בין חכמה ותבונה וזה שאומר רוח תפארת ואיהו כו':</w:t>
      </w:r>
    </w:p>
  </w:footnote>
  <w:footnote w:id="256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עליה אתמר ובדעת כו'. </w:t>
      </w:r>
      <w:r w:rsidRPr="002D0347">
        <w:rPr>
          <w:rFonts w:cs="Frank Ruehl CLM"/>
          <w:sz w:val="20"/>
          <w:rtl/>
          <w:lang w:val="he-IL" w:bidi="he-IL"/>
        </w:rPr>
        <w:t>שהרוח ממלא כל חדרי האדם שכל אברי האדם ממולא מרוח ע"י הגידים דופקים:</w:t>
      </w:r>
    </w:p>
  </w:footnote>
  <w:footnote w:id="256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ומבינה נביאים כו'. </w:t>
      </w:r>
      <w:r w:rsidRPr="002D0347">
        <w:rPr>
          <w:rFonts w:cs="Frank Ruehl CLM"/>
          <w:sz w:val="20"/>
          <w:rtl/>
          <w:lang w:val="he-IL" w:bidi="he-IL"/>
        </w:rPr>
        <w:t>רוצה לומר דנביאים הן נו"ה וכבר ידוע בספרים שמבינה נביאים והוא ראיה שבינה כולל נו"ה ונראה שלפי שנביא מתחלף באות א' בלבד בחילוף ואמרו בינה - ראשי תיבות: בינה נה"י. ואמר ומלכות - כתובים שידוע שכתובים הן במלכות, רוח הקדש, ואמר מזה ומזה הן כתובים שרומז על חו"ג שמהן ניתנה התורה כמו שאומר לקמן בכמה מקומות ועיין לקמן תיקון נ”ה והמכתב מכתב כו' חד יד הגדולה כו' וחד כו' וזה הענין הוא באור חוזר, שנה"י הם חב"ד, ובינה כוללת חכמה כנ"ל בינה דנטלא מחכמה, והן נו"ה וזה שאומר ואינון נו"ה, וחג"ת הם גם כן באור חוזר ולכן נאמר מזה ומזה הן כתובים - ישר וחוזר:</w:t>
      </w:r>
    </w:p>
  </w:footnote>
  <w:footnote w:id="256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וכולא על עמודא חד כו'. </w:t>
      </w:r>
      <w:r w:rsidRPr="002D0347">
        <w:rPr>
          <w:rFonts w:cs="Frank Ruehl CLM"/>
          <w:sz w:val="20"/>
          <w:rtl/>
          <w:lang w:val="he-IL" w:bidi="he-IL"/>
        </w:rPr>
        <w:t>שגוף וברית - אחד הן, ולכן כלול כלא מצדיק:</w:t>
      </w:r>
    </w:p>
  </w:footnote>
  <w:footnote w:id="257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כבד כו'. </w:t>
      </w:r>
      <w:r w:rsidRPr="002D0347">
        <w:rPr>
          <w:rFonts w:cs="Frank Ruehl CLM"/>
          <w:sz w:val="20"/>
          <w:rtl/>
          <w:lang w:val="he-IL" w:bidi="he-IL"/>
        </w:rPr>
        <w:t>לפי שלמעלה פירש מוח ריאה ולב, שכנגדם מרה כבד טחול, מרה וטחול הם שתי נוקבין כמו שאומר לקמן בתיקון מ”ח בארוכה, נגד בינה ומלכות, וכבד הוא נגד עמודא דאמצעיתא אבל בכללות כמו ששם נחלקים לשנים, מוח ולב, כמו שאומר בתיקון כ”ד כן הוא גם כן כאן כבד וטחול והם סם ונחש, ונוק' דס"ם הוא המרה, ונוק' דנחש הוא יותרת הכבד כלילא דכולהו, וכן הוא במוח - דו"נ, וכן הוא בלבא - תרי חללי דלבא כמו שאומר לקמן תרי בתי לבא אינון כו', וכן הוא כאן, ובכללות הן דו"נ, סם ונחש, וכל אחד מתפרש לדו"נ, וזה שאומר כבד וטחול סם כו' כבד אל כו'. רוצה לומר שסם - דכורא - הוא כבד ומרה, כבד - דכורא שבו, אל שבו, ומרה - נוק' שבו, סם שבו, וזה שאומר מרה סם כו' רוצה לומר נוק' דיליה:</w:t>
      </w:r>
    </w:p>
  </w:footnote>
  <w:footnote w:id="257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כבד בתרועה כו'.</w:t>
      </w:r>
      <w:r w:rsidRPr="002D0347">
        <w:rPr>
          <w:rFonts w:cs="Frank Ruehl CLM"/>
          <w:sz w:val="20"/>
          <w:rtl/>
          <w:lang w:val="he-IL" w:bidi="he-IL"/>
        </w:rPr>
        <w:t xml:space="preserve"> דאינון נגד מוחא ולבא וריאה כנ"ל, ואמר למעלה תקיעה מן מוחא כו', ואמר ומרה איהו חרבא כו' כמה דאת אמר כו' - לראיה שמרה הוא סם דסמא"ל, נוק' דיליה, סם המות, ואמר זכאה מאן דכליל נשמתא ורוחא עם נפשא כו', שהן היפוכא דלהון והן תש"ת כמו שאומר לקמן נשמתא במוחא ודא תקיעה כו' ובהון מתעברין מעלמא כנ"ל, ואמר למעלה באורייתא דאיהו סם חיים איהו כו', והוא בקלא דאורייתא דהוא רוח ודבור דכליל תש"ת כנ"ל וכלא אתכלילו כו':</w:t>
      </w:r>
    </w:p>
  </w:footnote>
  <w:footnote w:id="257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ויותרת הכבד כו'. </w:t>
      </w:r>
      <w:r w:rsidRPr="002D0347">
        <w:rPr>
          <w:rFonts w:cs="Frank Ruehl CLM"/>
          <w:sz w:val="20"/>
          <w:rtl/>
          <w:lang w:val="he-IL" w:bidi="he-IL"/>
        </w:rPr>
        <w:t xml:space="preserve">דסם ונחש הן ישמעאל ועשו, רוצח ונואף, ועיין מה שנבאר לקמן בתיקון ל”ז ואיהי יותרת, נוק' דנחש, זונה, שחוק הכסיל, כמו שאמרו </w:t>
      </w:r>
      <w:r w:rsidRPr="00AC08AD">
        <w:rPr>
          <w:rFonts w:cs="Frank Ruehl CLM"/>
          <w:sz w:val="20"/>
          <w:szCs w:val="20"/>
          <w:rtl/>
          <w:lang w:val="he-IL" w:bidi="he-IL"/>
        </w:rPr>
        <w:t>(משנה סוטה פ"א ד)</w:t>
      </w:r>
      <w:r w:rsidRPr="002D0347">
        <w:rPr>
          <w:rFonts w:cs="Frank Ruehl CLM"/>
          <w:sz w:val="20"/>
          <w:rtl/>
          <w:lang w:val="he-IL" w:bidi="he-IL"/>
        </w:rPr>
        <w:t xml:space="preserve"> הרבה שחוק כו' דכבד וטחול הן כעס ושחוק, דעלה אמרו </w:t>
      </w:r>
      <w:r w:rsidRPr="00AC08AD">
        <w:rPr>
          <w:rFonts w:cs="Frank Ruehl CLM"/>
          <w:sz w:val="20"/>
          <w:szCs w:val="20"/>
          <w:rtl/>
          <w:lang w:val="he-IL" w:bidi="he-IL"/>
        </w:rPr>
        <w:t>(קהלת ז ג)</w:t>
      </w:r>
      <w:r w:rsidRPr="002D0347">
        <w:rPr>
          <w:rFonts w:cs="Frank Ruehl CLM"/>
          <w:sz w:val="20"/>
          <w:rtl/>
          <w:lang w:val="he-IL" w:bidi="he-IL"/>
        </w:rPr>
        <w:t xml:space="preserve"> טוב כעס משחוק ועיין ברעיא מהימנא פרשת פנחס והן שני הנ"ל ולהן שתי נוק' מחלת ולילית, מחול ויללה ועיין מה שבארנו במקום אחר:</w:t>
      </w:r>
    </w:p>
  </w:footnote>
  <w:footnote w:id="257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שיורין איהי לכל כו'. </w:t>
      </w:r>
      <w:r w:rsidRPr="002D0347">
        <w:rPr>
          <w:rFonts w:cs="Frank Ruehl CLM"/>
          <w:sz w:val="20"/>
          <w:rtl/>
          <w:lang w:val="he-IL" w:bidi="he-IL"/>
        </w:rPr>
        <w:t xml:space="preserve">רוצה לומר לשבעים ערקין דכבד שהן שבעים אלקים דשבעים אומות, ועיין לקמן תיקון ל”ב, ורוצה לומר דלכן נקרא יותרת דאיהי שיורין לכבד לשבעים דביה כנ"ל ואיהי נטיל השיורין מכלהו אחר שנוטלין כולם  חלקם והיא נותנת שיורא לבעלה טחול דבתר דעבדא נאופא כו', וקרי נאופא שהיא אשת איש לגבייהו ונותנת המותר דמותר לבעלה שהיא לוקחת המותר והוא כמו אשה זונה שמחלקת נכסי בעלה לאחרים שיזנו עמה כמו שכתוב </w:t>
      </w:r>
      <w:r w:rsidRPr="00AC08AD">
        <w:rPr>
          <w:rFonts w:cs="Frank Ruehl CLM"/>
          <w:sz w:val="20"/>
          <w:szCs w:val="20"/>
          <w:rtl/>
          <w:lang w:val="he-IL" w:bidi="he-IL"/>
        </w:rPr>
        <w:t>(משלי ז יד, טז, יז)</w:t>
      </w:r>
      <w:r w:rsidRPr="002D0347">
        <w:rPr>
          <w:rFonts w:cs="Frank Ruehl CLM"/>
          <w:sz w:val="20"/>
          <w:rtl/>
          <w:lang w:val="he-IL" w:bidi="he-IL"/>
        </w:rPr>
        <w:t xml:space="preserve"> זבחי שלמים כו' מרבדים כו' נפתי, והיא אוכלת עמו המותר ומאותו המותר משיירת המותר לבעלה וכמו שכתוב </w:t>
      </w:r>
      <w:r w:rsidRPr="00AC08AD">
        <w:rPr>
          <w:rFonts w:cs="Frank Ruehl CLM"/>
          <w:sz w:val="20"/>
          <w:szCs w:val="20"/>
          <w:rtl/>
          <w:lang w:val="he-IL" w:bidi="he-IL"/>
        </w:rPr>
        <w:t>(משלי ו כו)</w:t>
      </w:r>
      <w:r w:rsidRPr="002D0347">
        <w:rPr>
          <w:rFonts w:cs="Frank Ruehl CLM"/>
          <w:sz w:val="20"/>
          <w:rtl/>
          <w:lang w:val="he-IL" w:bidi="he-IL"/>
        </w:rPr>
        <w:t xml:space="preserve"> בעד אשר זונה כו', וזה שאומר דעלה אתמר כי כו', ואמר דאיהי אתחממת מכבד וטחול רוצה לומר לכן היא זונה שהיא אשת הטחול ומזנה עם הכבד, וחימומה הוא בכעס דכבד ושחוק הטחול וכמו שאמרו ברעיא מהימנא פרשת פנחס דאתקרי יותרת מן הכבד יותרת על הכבד דאתגברת עליה כו' עיין שם, ועיין מה שבארנו ענין השיורין דיהבת לכבד והוא אתרגיז בענין מלאך המות הוא היצר הרע והשטן אבל בשכינה הוא להיפך שחורה אני ונאוה דנותנת שופרי לבעלה הקב"ה ועיין מה שבארנו שם בארוכה:</w:t>
      </w:r>
    </w:p>
  </w:footnote>
  <w:footnote w:id="257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בגין דאיהו שאול תחתית. </w:t>
      </w:r>
      <w:r w:rsidRPr="002D0347">
        <w:rPr>
          <w:rFonts w:cs="Frank Ruehl CLM"/>
          <w:sz w:val="20"/>
          <w:rtl/>
          <w:lang w:val="he-IL" w:bidi="he-IL"/>
        </w:rPr>
        <w:t xml:space="preserve">דכבד הוא דקטיל מות, וטחול הוא הזונה, והיא </w:t>
      </w:r>
      <w:r w:rsidRPr="00AC08AD">
        <w:rPr>
          <w:rFonts w:cs="Frank Ruehl CLM"/>
          <w:sz w:val="20"/>
          <w:szCs w:val="20"/>
          <w:rtl/>
          <w:lang w:val="he-IL" w:bidi="he-IL"/>
        </w:rPr>
        <w:t>(משלי ט יח)</w:t>
      </w:r>
      <w:r w:rsidRPr="002D0347">
        <w:rPr>
          <w:rFonts w:cs="Frank Ruehl CLM"/>
          <w:sz w:val="20"/>
          <w:rtl/>
          <w:lang w:val="he-IL" w:bidi="he-IL"/>
        </w:rPr>
        <w:t xml:space="preserve"> בעמקי שאול קרואיה, וזה שאומר לקמן נ"ב ב' דאיהו בלע וקטיל, בלע בשאול דהוא טחול וקטיל דכבד, ושניהם הן מות וגיהנם, וזה שאומר בעץ הדעת טוב ורע - מות תמות, שתי מיתות אלו, כי עץ הדעת טוב ורע ברשעים - שניהם לרע, ועיין מה שבארנו במקום אחר בענין ח"ק ט"ר י"ש בארוכא ולכך הזהירו השם יתברך על הטוב שבו גם כן, והטוב הוא שחוק הטחול ואמר שאול תחתית דהוא שוכן בתחתית הגוף, וכן השאול הוא בתחתית האדמה ויורדין בו על הזנות שהכל יורדין לתוכו על עסקי הנם:</w:t>
      </w:r>
    </w:p>
  </w:footnote>
  <w:footnote w:id="257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דאתמר ביה צדיק ממנו כו'. </w:t>
      </w:r>
      <w:r w:rsidRPr="002D0347">
        <w:rPr>
          <w:rFonts w:cs="Frank Ruehl CLM"/>
          <w:sz w:val="20"/>
          <w:rtl/>
          <w:lang w:val="he-IL" w:bidi="he-IL"/>
        </w:rPr>
        <w:t xml:space="preserve">רוצה לומר רשע שהשעה משחקת לו הוא דרגא דטחול וצריך ליזהר ממנו שהוא בולע כו' ודווקא צדיק ממנו דהוא ט"ר בעץ הדעת טוב ורע, דרע בכבד ויכול להמשך בטחול משא"כ בצדיק גמור וכן הליצנותא כמו שאמרו </w:t>
      </w:r>
      <w:r w:rsidRPr="00AC08AD">
        <w:rPr>
          <w:rFonts w:cs="Frank Ruehl CLM"/>
          <w:sz w:val="20"/>
          <w:szCs w:val="20"/>
          <w:rtl/>
          <w:lang w:val="he-IL" w:bidi="he-IL"/>
        </w:rPr>
        <w:t>(פסחים קיב ע"ב)</w:t>
      </w:r>
      <w:r w:rsidRPr="002D0347">
        <w:rPr>
          <w:rFonts w:cs="Frank Ruehl CLM"/>
          <w:sz w:val="20"/>
          <w:rtl/>
          <w:lang w:val="he-IL" w:bidi="he-IL"/>
        </w:rPr>
        <w:t xml:space="preserve"> אל תדור בשכנציב כו' ובמושב לצים לא ישב הא למדת שמושב לצים מביאו כו' וזה שאומר כבד כועס כו' רוצה לומר כנ"ל דהן מות ושאול:</w:t>
      </w:r>
    </w:p>
  </w:footnote>
  <w:footnote w:id="257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לב מבין כו'. </w:t>
      </w:r>
      <w:r w:rsidRPr="002D0347">
        <w:rPr>
          <w:rFonts w:cs="Frank Ruehl CLM"/>
          <w:sz w:val="20"/>
          <w:rtl/>
          <w:lang w:val="he-IL" w:bidi="he-IL"/>
        </w:rPr>
        <w:t xml:space="preserve">רוצה לומר דהלב בהפוכא כנ"ל ואמר לב מבין כו' הוא במדרש רבה </w:t>
      </w:r>
      <w:r w:rsidRPr="00AC08AD">
        <w:rPr>
          <w:rFonts w:cs="Frank Ruehl CLM"/>
          <w:sz w:val="20"/>
          <w:szCs w:val="20"/>
          <w:rtl/>
          <w:lang w:val="he-IL" w:bidi="he-IL"/>
        </w:rPr>
        <w:t>(קהלת ז)</w:t>
      </w:r>
      <w:r w:rsidRPr="002D0347">
        <w:rPr>
          <w:rFonts w:cs="Frank Ruehl CLM"/>
          <w:sz w:val="20"/>
          <w:rtl/>
          <w:lang w:val="he-IL" w:bidi="he-IL"/>
        </w:rPr>
        <w:t xml:space="preserve"> ואותיות דר' עקיבא, למ"ד - לב מבין, דעת, ואמרו </w:t>
      </w:r>
      <w:r w:rsidRPr="00AC08AD">
        <w:rPr>
          <w:rFonts w:cs="Frank Ruehl CLM"/>
          <w:sz w:val="20"/>
          <w:szCs w:val="20"/>
          <w:rtl/>
          <w:lang w:val="he-IL" w:bidi="he-IL"/>
        </w:rPr>
        <w:t>(ילקוט מלכים א ג, סי' קעד)</w:t>
      </w:r>
      <w:r w:rsidRPr="002D0347">
        <w:rPr>
          <w:rFonts w:cs="Frank Ruehl CLM"/>
          <w:sz w:val="20"/>
          <w:rtl/>
          <w:lang w:val="he-IL" w:bidi="he-IL"/>
        </w:rPr>
        <w:t xml:space="preserve"> לב יודע לב רואה שנאמר כו' ורוצה לומר בזה דלב כולל כל חב"ד דכוללין הכל כנ"ל, דריאה הוא חכמה כידוע בסוד הארבע חושים ראיה כו' דהוא יוד של שם כמו שאומר לקמן תיקון ע’ ובזוהר חדש פרשת יתרו ועיין מה שנבאר לקמן ע"ו ב' היא נגד יותרת דכלילא מכולהו ואמר דלא נטלא אלא צח כו' כידוע וכמו שאמרו ברעיא מהימנא שם דהיא ברירו דדמא לבד והפסולת זורקת על הכבד ומאותו הברירו נותנת השופרא לבעלה מוחא וכמו שאמרו בסוד אשה ריח ניחוח, אשה בכבד כו', והן סוד הקרבן סוד גדול וכן הצלותא - דרעוא בלבד סליק למוחא ועיין בהיכלות פ"ב ופ"פ:</w:t>
      </w:r>
    </w:p>
  </w:footnote>
  <w:footnote w:id="257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בלא סובין ובלא פסולת. </w:t>
      </w:r>
      <w:r w:rsidRPr="002D0347">
        <w:rPr>
          <w:rFonts w:cs="Frank Ruehl CLM"/>
          <w:sz w:val="20"/>
          <w:rtl/>
          <w:lang w:val="he-IL" w:bidi="he-IL"/>
        </w:rPr>
        <w:t>רוצה לומר בלא מחשבה זרה ובלא חטא:</w:t>
      </w:r>
    </w:p>
  </w:footnote>
  <w:footnote w:id="257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הוא נחש רמאי כו'. </w:t>
      </w:r>
      <w:r w:rsidRPr="002D0347">
        <w:rPr>
          <w:rFonts w:cs="Frank Ruehl CLM"/>
          <w:sz w:val="20"/>
          <w:rtl/>
          <w:lang w:val="he-IL" w:bidi="he-IL"/>
        </w:rPr>
        <w:t>דמפתה לאהבת עולם ותענוגיו שהוא הטחול:</w:t>
      </w:r>
    </w:p>
  </w:footnote>
  <w:footnote w:id="257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והא תרי בתי לבא כו'. </w:t>
      </w:r>
      <w:r w:rsidRPr="002D0347">
        <w:rPr>
          <w:rFonts w:cs="Frank Ruehl CLM"/>
          <w:sz w:val="20"/>
          <w:rtl/>
          <w:lang w:val="he-IL" w:bidi="he-IL"/>
        </w:rPr>
        <w:t xml:space="preserve">עיין לקמן תיקון ס”ה דאית אשה דגרמי ואתתא דבשרא כו' עיין שם בארוכה וזה שאומר כאן ואיהו יצר הטוב ועלה כו' וזה שאומר ועלה אתמר ומוצא כו' עלה אתמר מצא כו' ורוצה לומר זה שאמרו </w:t>
      </w:r>
      <w:r w:rsidRPr="00AC08AD">
        <w:rPr>
          <w:rFonts w:cs="Frank Ruehl CLM"/>
          <w:sz w:val="20"/>
          <w:szCs w:val="20"/>
          <w:rtl/>
          <w:lang w:val="he-IL" w:bidi="he-IL"/>
        </w:rPr>
        <w:t>(ברכות ח ע"א)</w:t>
      </w:r>
      <w:r w:rsidRPr="002D0347">
        <w:rPr>
          <w:rFonts w:cs="Frank Ruehl CLM"/>
          <w:sz w:val="20"/>
          <w:rtl/>
          <w:lang w:val="he-IL" w:bidi="he-IL"/>
        </w:rPr>
        <w:t xml:space="preserve"> במערבא מצא או מוצא כו', והכל על נפשא דבלבא דאיהי אתתא דבר נש, ועיין מה שנבאר לקמן בתיקון כ”ה בארוכה:</w:t>
      </w:r>
    </w:p>
  </w:footnote>
  <w:footnote w:id="258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עלה אתמר להניח כו'. </w:t>
      </w:r>
      <w:r w:rsidRPr="002D0347">
        <w:rPr>
          <w:rFonts w:cs="Frank Ruehl CLM"/>
          <w:sz w:val="20"/>
          <w:rtl/>
          <w:lang w:val="he-IL" w:bidi="he-IL"/>
        </w:rPr>
        <w:t xml:space="preserve">רוצה לומר כמו שאמרו </w:t>
      </w:r>
      <w:r w:rsidRPr="00AC08AD">
        <w:rPr>
          <w:rFonts w:cs="Frank Ruehl CLM"/>
          <w:sz w:val="20"/>
          <w:szCs w:val="20"/>
          <w:rtl/>
          <w:lang w:val="he-IL" w:bidi="he-IL"/>
        </w:rPr>
        <w:t>(יבמות סב ע"ב)</w:t>
      </w:r>
      <w:r w:rsidRPr="002D0347">
        <w:rPr>
          <w:rFonts w:cs="Frank Ruehl CLM"/>
          <w:sz w:val="20"/>
          <w:rtl/>
          <w:lang w:val="he-IL" w:bidi="he-IL"/>
        </w:rPr>
        <w:t xml:space="preserve"> כל השרוי כו' שנאמר להניח כו', וי"ב מתנות זכיא בשבילה שכנגדן תקינו י"ב דברים: ששון ושמחה כו' כמו שאומר בזוהר חדש פרשת חקת, אבל בזוהר פרשת תרומה אמר ההוא רביא דעשרה דברים אינון עיין שם קס"ט ב' וזה שאומר כאן איהי בדיוקנא דשכינתא כו' כלילא מעשר, ורוצה לומר לכן נאמר באשה עשר דברים הנ"ל שהיא דוגמת השכינה דכלילא מעשר, וכן הוא בלבא, וכל עשרה דברים הכל הוא בלב טוב והיא אשה טובה דמשבח קרא במשלי אשת חיל כו'. ובנוסחאות אחרות כתב:</w:t>
      </w:r>
    </w:p>
  </w:footnote>
  <w:footnote w:id="258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ברכה אל ביתך ברכת ה' היא תעשיר ועלה אתמר ראה חיים עם אשה אשר אהבת איהי בדיוקנא כו'.</w:t>
      </w:r>
      <w:r w:rsidRPr="002D0347">
        <w:rPr>
          <w:rFonts w:cs="Frank Ruehl CLM"/>
          <w:sz w:val="20"/>
          <w:rtl/>
          <w:lang w:val="he-IL" w:bidi="he-IL"/>
        </w:rPr>
        <w:t xml:space="preserve"> ורוצה לומר עשרה דברים כנ"ל והן חיים עושר כו':</w:t>
      </w:r>
    </w:p>
  </w:footnote>
  <w:footnote w:id="258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ואיהי נר מצוה. </w:t>
      </w:r>
      <w:r w:rsidRPr="002D0347">
        <w:rPr>
          <w:rFonts w:cs="Frank Ruehl CLM"/>
          <w:sz w:val="20"/>
          <w:rtl/>
          <w:lang w:val="he-IL" w:bidi="he-IL"/>
        </w:rPr>
        <w:t xml:space="preserve">כמו שאומר למטה דנר הוא נפשא ורוחא ונשמתא דכלילין בנפשא, ונפשא הוא בלבא ושם מצוה בשכינתא, ותורה הוא בת"ת וזה שאומר ורוחא דנשיב בה כו' ודא איהו כו' דרוחא דכנפי ריאה נשיב בלבא, קול דודי דופק כמו שאומר לקמן בתיקון כ”ה וזה שאומר ותורה אור, דתורה הוא בריאה, ו' ספרים כמו שנבאר שם, והיא אור כמו שאמרו </w:t>
      </w:r>
      <w:r w:rsidRPr="00AC08AD">
        <w:rPr>
          <w:rFonts w:cs="Frank Ruehl CLM"/>
          <w:sz w:val="20"/>
          <w:szCs w:val="20"/>
          <w:rtl/>
          <w:lang w:val="he-IL" w:bidi="he-IL"/>
        </w:rPr>
        <w:t>(חולין מט ע"א)</w:t>
      </w:r>
      <w:r w:rsidRPr="002D0347">
        <w:rPr>
          <w:rFonts w:cs="Frank Ruehl CLM"/>
          <w:sz w:val="20"/>
          <w:rtl/>
          <w:lang w:val="he-IL" w:bidi="he-IL"/>
        </w:rPr>
        <w:t xml:space="preserve"> למה נקרא שמה ריאה שמאירה את העינים:</w:t>
      </w:r>
    </w:p>
  </w:footnote>
  <w:footnote w:id="258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ותורה אור נר וכו'. </w:t>
      </w:r>
      <w:r w:rsidRPr="002D0347">
        <w:rPr>
          <w:rFonts w:cs="Frank Ruehl CLM"/>
          <w:sz w:val="20"/>
          <w:rtl/>
          <w:lang w:val="he-IL" w:bidi="he-IL"/>
        </w:rPr>
        <w:t>רוצה לומר דמצוה היא בנפשא דלבא, ותורה ברוחא דכנפי ריאה, ונשמתא במוחא היא נר לאנהרא לנפשא דרך הרוחא, וכמו שאומר דנפשא איהי פתילה כו', ונשמתא לנשמתא היא חיה שנקראת אדם, חכמה כידוע, היא אור דנהיר לרוחא, והן היראה ואהבה שבהן נהירין תורה ומצוה דכל קלא וכל פקודא בלא דחילו ורחימו ועיין לעיל מ' ב' ואינון חשוכין כו' ואמאי אתחשכן בהון בגין דלא כו', ואמר ואתמר בנשמתא אל תראוני כו' רוצה לומר שהנר מתחשכת ואינה מאירה בנפשא וכן באדם לרוחא וזה שאומר אלביש שמים דאיהי רוחא וכן אני שחרחרת דהיא נפשא דנקרא אני והיא שחרחרת בכפל מנר ואור, ואמר ובהאי נר נפשא רוחא נ' כו'. רוצה לומר דנר דנשמתא כוללת גם כן נפשא ורוחא דהיא מאירה עליהם, ואמר ובהאי נר רוצה לומר דנר דקרא זה נר ה' אינו נר הנ"ל שהוא הנשמה אלא הוא נפשא ורוחא, ראשי תיבות נ"ר, ונשמה נאמר נשמת אדם והיא נר עצמו, נמצא נר כולל נר"ן והן שלשה גוונים דנהורא כמו שמפרש והולך לקביל שלשה קטרין שהן נר"ן אינון תלת גוונין כו', וחוורא היא נגד רוחא, ואוכמא הוא נגד נפשא כמו שאמרו בזוהר פרשת בראשית וזוהר חדש שיר השירים ובכמה מקומות, ותכלתא הוא כורסיא להם שהוא גוון התחתון בנר אלא שלפי שבינה מקנן בכרסיא לפיכך הוא נגד נשמתא וזה שאומר ותכלתא איהו כו'. ולפי מה שאמרו בזוהר פרשת בראשית התכלת ואוכמא הוא ענין אחד הכל בנוק', והחוורא בדכורא, והאור שעל גביהם שנעלם השורף הוא באמא עלאה נשמתא. והענין, שנים שבנוק' הוא שני בתי לבא שכנגדן הוא טחול ויותרת כמו שמפרש והולך דמאן דנהיר נר כו' טחול כו' יותרת כו', שהן דו"נ שבנוק', וכנגדן שני בתי לבא והן בית ראשון ושני, לאה ורחל, דו"נ שבה כמו שבארנו במקום אחר, ומכל מקום בענין הגוונין כיון דבאמא לית לה גוון כלל - תכלת נגד גוון דידה כנ"ל מה שאין כן בס"א דגם למרה יש לה גוון בעצמה לכן חשיב שם ארבעה גוונין ואף שתמצא בסטרא דקדושה למעלה בתיקון ה’ ובסוף תיקון י"ח דהן ארבעה גוונין וה' גוונין וכן לקמן - היינו במדרגת המלכות. המלכות עצמה, ה' תתאה כמו שאומר שם ה' עלאה חמש אור, ה' תתאה חמש גוונין, ושם מפורש חמש הגוונין ובסוף תיקון י"ח ואינון כחוטא חוורא כו' אלין אינון ארבעה גוונין כו' ולקמן מ"ד א' נר איהו ה', חמש גוונין נהירין בה ואינון כו' מכל מקום עיקר הגוונין הן שלש או שתים כנ"ל:</w:t>
      </w:r>
    </w:p>
  </w:footnote>
  <w:footnote w:id="258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דאיהו ושפחה כו'. </w:t>
      </w:r>
      <w:r w:rsidRPr="002D0347">
        <w:rPr>
          <w:rFonts w:cs="Frank Ruehl CLM"/>
          <w:sz w:val="20"/>
          <w:rtl/>
          <w:lang w:val="he-IL" w:bidi="he-IL"/>
        </w:rPr>
        <w:t xml:space="preserve">דטחול נקראת שפחה, כמו שאומר לקמן בכמה מקומות, והוא שהיא נבראת לשמש את הלב, בשמחה של מצוה, אבל בשחוק דליצנותא - ושפחה כי תירש, לשחוק כו' </w:t>
      </w:r>
      <w:r w:rsidRPr="00AC08AD">
        <w:rPr>
          <w:rFonts w:cs="Frank Ruehl CLM"/>
          <w:sz w:val="20"/>
          <w:szCs w:val="20"/>
          <w:rtl/>
          <w:lang w:val="he-IL" w:bidi="he-IL"/>
        </w:rPr>
        <w:t>(קהלת ב ב, י יט)</w:t>
      </w:r>
      <w:r w:rsidRPr="002D0347">
        <w:rPr>
          <w:rFonts w:cs="Frank Ruehl CLM"/>
          <w:sz w:val="20"/>
          <w:rtl/>
          <w:lang w:val="he-IL" w:bidi="he-IL"/>
        </w:rPr>
        <w:t>, וכן הגלות דאומות פלחי כוכביא שהן נבראין לשמש את הישרים בצרכי העולם הזה שהן שחוק הטחול:</w:t>
      </w:r>
    </w:p>
  </w:footnote>
  <w:footnote w:id="258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ובההוא זמנא טחול שוחק.</w:t>
      </w:r>
      <w:r w:rsidRPr="002D0347">
        <w:rPr>
          <w:rFonts w:cs="Frank Ruehl CLM"/>
          <w:sz w:val="20"/>
          <w:rtl/>
          <w:lang w:val="he-IL" w:bidi="he-IL"/>
        </w:rPr>
        <w:t xml:space="preserve"> כמו שכתוב </w:t>
      </w:r>
      <w:r w:rsidRPr="00AC08AD">
        <w:rPr>
          <w:rFonts w:cs="Frank Ruehl CLM"/>
          <w:sz w:val="20"/>
          <w:szCs w:val="20"/>
          <w:rtl/>
          <w:lang w:val="he-IL" w:bidi="he-IL"/>
        </w:rPr>
        <w:t>(איכה א ז)</w:t>
      </w:r>
      <w:r w:rsidRPr="002D0347">
        <w:rPr>
          <w:rFonts w:cs="Frank Ruehl CLM"/>
          <w:sz w:val="20"/>
          <w:rtl/>
          <w:lang w:val="he-IL" w:bidi="he-IL"/>
        </w:rPr>
        <w:t xml:space="preserve"> שחקו על משבתיה:</w:t>
      </w:r>
    </w:p>
  </w:footnote>
  <w:footnote w:id="258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אתבנית ירושלים דאיהי לבא. </w:t>
      </w:r>
      <w:r w:rsidRPr="002D0347">
        <w:rPr>
          <w:rFonts w:cs="Frank Ruehl CLM"/>
          <w:sz w:val="20"/>
          <w:rtl/>
          <w:lang w:val="he-IL" w:bidi="he-IL"/>
        </w:rPr>
        <w:t>כמו שאמרו בזוהר פרשת שלח בארוכה ולקמן ריש תיקון כ”ב עיין מה שבארנו שם:</w:t>
      </w:r>
    </w:p>
  </w:footnote>
  <w:footnote w:id="258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מקצר רוח דהוה בבטנם כו'. </w:t>
      </w:r>
      <w:r w:rsidRPr="002D0347">
        <w:rPr>
          <w:rFonts w:cs="Frank Ruehl CLM"/>
          <w:sz w:val="20"/>
          <w:rtl/>
          <w:lang w:val="he-IL" w:bidi="he-IL"/>
        </w:rPr>
        <w:t>דכשמרה שחורה גוברת אז האדם בקוצר רוח בבטנו, שאין הרוח שבריאה יכולה לרחף, וזה שאומר מבטן שאול כו', ששאול הוא הטחול כנ"ל ואמר מבטן כנ"ל ואמר ואתמר בהון ותעל שועתם כו' שהוא השועה דקוצר רוח דטחול וכן הוא בגלות דטחול:</w:t>
      </w:r>
    </w:p>
  </w:footnote>
  <w:footnote w:id="258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אתמר בה ותגל. </w:t>
      </w:r>
      <w:r w:rsidRPr="002D0347">
        <w:rPr>
          <w:rFonts w:cs="Frank Ruehl CLM"/>
          <w:sz w:val="20"/>
          <w:rtl/>
          <w:lang w:val="he-IL" w:bidi="he-IL"/>
        </w:rPr>
        <w:t>רוצה לומר גלות, כמו שאומר לקמן בתיקון ל”א עיין שם:</w:t>
      </w:r>
    </w:p>
  </w:footnote>
  <w:footnote w:id="258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דנשמתא נחיתא כו'. </w:t>
      </w:r>
      <w:r w:rsidRPr="002D0347">
        <w:rPr>
          <w:rFonts w:cs="Frank Ruehl CLM"/>
          <w:sz w:val="20"/>
          <w:rtl/>
          <w:lang w:val="he-IL" w:bidi="he-IL"/>
        </w:rPr>
        <w:t>כמו שכתוב ותגל מרגלותיו כנ"ל:</w:t>
      </w:r>
    </w:p>
  </w:footnote>
  <w:footnote w:id="259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דבההוא זמנא אתמר כו'. </w:t>
      </w:r>
      <w:r w:rsidRPr="002D0347">
        <w:rPr>
          <w:rFonts w:cs="Frank Ruehl CLM"/>
          <w:sz w:val="20"/>
          <w:rtl/>
          <w:lang w:val="he-IL" w:bidi="he-IL"/>
        </w:rPr>
        <w:t xml:space="preserve">וכן הוא בשכינה, דהכל ענין אחד, נשמה בגוף ושכינה בעולם, וזה שאומר דאזיל שמא קדישא בזמנא ההיא כו' ומרומז, נפלה לא תוסיף כמו שאמרו דנפילת מפלה דאינה יכולה להוסיף, דהוא תחות רגלוי, ואז - קום, דכן הוא בגלותא התנערי מעפר והיא טחול שהיא יסוד עפר כידוע ואמרו בפ"ד דראש השנה </w:t>
      </w:r>
      <w:r w:rsidRPr="00AC08AD">
        <w:rPr>
          <w:rFonts w:cs="Frank Ruehl CLM"/>
          <w:sz w:val="20"/>
          <w:szCs w:val="20"/>
          <w:rtl/>
          <w:lang w:val="he-IL" w:bidi="he-IL"/>
        </w:rPr>
        <w:t>(לא ע"ב)</w:t>
      </w:r>
      <w:r w:rsidRPr="002D0347">
        <w:rPr>
          <w:rFonts w:cs="Frank Ruehl CLM"/>
          <w:sz w:val="20"/>
          <w:rtl/>
          <w:lang w:val="he-IL" w:bidi="he-IL"/>
        </w:rPr>
        <w:t xml:space="preserve"> ומשם עתידין להגאל:</w:t>
      </w:r>
    </w:p>
  </w:footnote>
  <w:footnote w:id="259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ול"ל עילוי כו'. </w:t>
      </w:r>
      <w:r w:rsidRPr="002D0347">
        <w:rPr>
          <w:rFonts w:cs="Frank Ruehl CLM"/>
          <w:sz w:val="20"/>
          <w:rtl/>
          <w:lang w:val="he-IL" w:bidi="he-IL"/>
        </w:rPr>
        <w:t xml:space="preserve">כנ"ל נפלה כו', ופירש בזוהר דהיא בעצמה אבל הקב"ה יקים לה כמו שכתוב </w:t>
      </w:r>
      <w:r w:rsidRPr="00AC08AD">
        <w:rPr>
          <w:rFonts w:cs="Frank Ruehl CLM"/>
          <w:sz w:val="20"/>
          <w:szCs w:val="20"/>
          <w:rtl/>
          <w:lang w:val="he-IL" w:bidi="he-IL"/>
        </w:rPr>
        <w:t>(עמוס ט יא)</w:t>
      </w:r>
      <w:r w:rsidRPr="002D0347">
        <w:rPr>
          <w:rFonts w:cs="Frank Ruehl CLM"/>
          <w:sz w:val="20"/>
          <w:rtl/>
          <w:lang w:val="he-IL" w:bidi="he-IL"/>
        </w:rPr>
        <w:t xml:space="preserve"> אקים את סוכת כו':</w:t>
      </w:r>
    </w:p>
  </w:footnote>
  <w:footnote w:id="259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אנכי דאיהי אימא כו'. </w:t>
      </w:r>
      <w:r w:rsidRPr="002D0347">
        <w:rPr>
          <w:rFonts w:cs="Frank Ruehl CLM"/>
          <w:sz w:val="20"/>
          <w:rtl/>
          <w:lang w:val="he-IL" w:bidi="he-IL"/>
        </w:rPr>
        <w:t>דחירות בידהא, עלמא דחירו, וזה שאומר אנכי דיציאת מצרים, והיא תגאל בימינא דאברהם דהוא ימינא דידה, ימינו פשוטה לקבל שבים:</w:t>
      </w:r>
    </w:p>
  </w:footnote>
  <w:footnote w:id="259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דבכתב דאיהו עמודא דאמצעיתא דמשם אתיהיבת ומשמאלא אתיהיבת אוריית' דבע"פ כו'. </w:t>
      </w:r>
      <w:r w:rsidRPr="002D0347">
        <w:rPr>
          <w:rFonts w:cs="Frank Ruehl CLM"/>
          <w:sz w:val="20"/>
          <w:rtl/>
          <w:lang w:val="he-IL" w:bidi="he-IL"/>
        </w:rPr>
        <w:t>דדו"נ הן ימינא ושמאלא, שהוא נוטל חסדים, והיא - גבורות, ונאמר מימינו ואמרו מימינו זו תורה שנאמר כו':</w:t>
      </w:r>
    </w:p>
  </w:footnote>
  <w:footnote w:id="259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ובג"ד צדיק כו' דשמאלא דאיהו גבור כו'. </w:t>
      </w:r>
      <w:r w:rsidRPr="002D0347">
        <w:rPr>
          <w:rFonts w:cs="Frank Ruehl CLM"/>
          <w:sz w:val="20"/>
          <w:rtl/>
          <w:lang w:val="he-IL" w:bidi="he-IL"/>
        </w:rPr>
        <w:t xml:space="preserve">רוצה לומר זה שאומר אם יגאלך טוב - צדיק, כמו שכתוב </w:t>
      </w:r>
      <w:r w:rsidRPr="00AC08AD">
        <w:rPr>
          <w:rFonts w:cs="Frank Ruehl CLM"/>
          <w:sz w:val="20"/>
          <w:szCs w:val="20"/>
          <w:rtl/>
          <w:lang w:val="he-IL" w:bidi="he-IL"/>
        </w:rPr>
        <w:t>(ישעיהו ג י)</w:t>
      </w:r>
      <w:r w:rsidRPr="002D0347">
        <w:rPr>
          <w:rFonts w:cs="Frank Ruehl CLM"/>
          <w:sz w:val="20"/>
          <w:rtl/>
          <w:lang w:val="he-IL" w:bidi="he-IL"/>
        </w:rPr>
        <w:t xml:space="preserve"> אמרו צדיק, וכמו שאמרו </w:t>
      </w:r>
      <w:r w:rsidRPr="00AC08AD">
        <w:rPr>
          <w:rFonts w:cs="Frank Ruehl CLM"/>
          <w:sz w:val="20"/>
          <w:szCs w:val="20"/>
          <w:rtl/>
          <w:lang w:val="he-IL" w:bidi="he-IL"/>
        </w:rPr>
        <w:t>(יומא לח ע"ב)</w:t>
      </w:r>
      <w:r w:rsidRPr="002D0347">
        <w:rPr>
          <w:rFonts w:cs="Frank Ruehl CLM"/>
          <w:sz w:val="20"/>
          <w:rtl/>
          <w:lang w:val="he-IL" w:bidi="he-IL"/>
        </w:rPr>
        <w:t xml:space="preserve"> אין טוב כו', יגאל, רוצה לומר אם יש להם זכות שיכולין להגאל מצד הברית שהוא מסטרא דשמאלא ועיין לעיל מ"א א' בארוכה, ואם לאו, ימתינו עד הקץ שאז יגאלו מצד החסד, ורוצה לומר אם יהיו צדיקים מסטרא דצדיק, ואם לאו למעני למעני אעשה שהוא מצד החסד כמו בבריאת העולם, עולם חסד יבנה, וכמו שכתוב </w:t>
      </w:r>
      <w:r w:rsidRPr="00AC08AD">
        <w:rPr>
          <w:rFonts w:cs="Frank Ruehl CLM"/>
          <w:sz w:val="20"/>
          <w:szCs w:val="20"/>
          <w:rtl/>
          <w:lang w:val="he-IL" w:bidi="he-IL"/>
        </w:rPr>
        <w:t>(ישעיהו נט טז)</w:t>
      </w:r>
      <w:r w:rsidRPr="002D0347">
        <w:rPr>
          <w:rFonts w:cs="Frank Ruehl CLM"/>
          <w:sz w:val="20"/>
          <w:rtl/>
          <w:lang w:val="he-IL" w:bidi="he-IL"/>
        </w:rPr>
        <w:t xml:space="preserve"> וירא כי אין איש כו' ותושע לי זרועי, שהוא </w:t>
      </w:r>
      <w:r w:rsidRPr="00AC08AD">
        <w:rPr>
          <w:rFonts w:cs="Frank Ruehl CLM"/>
          <w:sz w:val="20"/>
          <w:szCs w:val="20"/>
          <w:rtl/>
          <w:lang w:val="he-IL" w:bidi="he-IL"/>
        </w:rPr>
        <w:t>(ישעיהו סג יב)</w:t>
      </w:r>
      <w:r w:rsidRPr="002D0347">
        <w:rPr>
          <w:rFonts w:cs="Frank Ruehl CLM"/>
          <w:sz w:val="20"/>
          <w:rtl/>
          <w:lang w:val="he-IL" w:bidi="he-IL"/>
        </w:rPr>
        <w:t xml:space="preserve"> מוליך לימין משה זרוע כו', ואמרו </w:t>
      </w:r>
      <w:r w:rsidRPr="00AC08AD">
        <w:rPr>
          <w:rFonts w:cs="Frank Ruehl CLM"/>
          <w:sz w:val="20"/>
          <w:szCs w:val="20"/>
          <w:rtl/>
          <w:lang w:val="he-IL" w:bidi="he-IL"/>
        </w:rPr>
        <w:t>(סנהדרין צח ע"א)</w:t>
      </w:r>
      <w:r w:rsidRPr="002D0347">
        <w:rPr>
          <w:rFonts w:cs="Frank Ruehl CLM"/>
          <w:sz w:val="20"/>
          <w:rtl/>
          <w:lang w:val="he-IL" w:bidi="he-IL"/>
        </w:rPr>
        <w:t xml:space="preserve"> זכו אחישנה כו', ואמר ובג"ד צדיק כו'. כמו נוק' תורה שבעל פה שהיא מסטרא דשמאלא כן הוא צדיק דלא פריש מנוק' לעלמין דהוא קרוב, והענין כי צדיק נכלל משניהם וזה שאומר ובג"ד צדיק כו' מסטרא דשמאלא כו' ובימינא כו', וביה הגבורות פקדון לאוכל לארץ, והוא בכלל תורה שבעל פה, ספרא וספרי, רזא דאחד, ואמר דאיהו גבור כו' גם זה לראיה שהוא בסטרא דגבורה דכל גבורה ביה תליא כמו שאמרו איזה גבור כו' והוא הצדיק, וכן כל יצ"ה הוא בשמירת הברית ועל זה נאמר וכל יצר מחשבות לבו רק כו' כי יצר כו', וזה שאומר ליני הלילה כו' בגלותא שדומה כו' והוא ותגל מרגלותיו כנ"ל ובאמת לית לה סליקו אלא בימינא דאין זכות כנ"ל וירא כי אין כו' וזה שאומר ובג"ד </w:t>
      </w:r>
      <w:r w:rsidRPr="002D0347">
        <w:rPr>
          <w:rFonts w:cs="Frank Ruehl CLM"/>
          <w:b/>
          <w:bCs/>
          <w:sz w:val="20"/>
          <w:rtl/>
          <w:lang w:val="he-IL" w:bidi="he-IL"/>
        </w:rPr>
        <w:t xml:space="preserve">שמאל דוחה כו'. </w:t>
      </w:r>
      <w:r w:rsidRPr="002D0347">
        <w:rPr>
          <w:rFonts w:cs="Frank Ruehl CLM"/>
          <w:sz w:val="20"/>
          <w:rtl/>
          <w:lang w:val="he-IL" w:bidi="he-IL"/>
        </w:rPr>
        <w:t xml:space="preserve">דלא יגאלו ביה עד ימינא. ואמר </w:t>
      </w:r>
      <w:r w:rsidRPr="002D0347">
        <w:rPr>
          <w:rFonts w:cs="Frank Ruehl CLM"/>
          <w:b/>
          <w:bCs/>
          <w:sz w:val="20"/>
          <w:rtl/>
          <w:lang w:val="he-IL" w:bidi="he-IL"/>
        </w:rPr>
        <w:t xml:space="preserve">דמאן דנפיל לית לאקמא אלא כו'. </w:t>
      </w:r>
      <w:r w:rsidRPr="002D0347">
        <w:rPr>
          <w:rFonts w:cs="Frank Ruehl CLM"/>
          <w:sz w:val="20"/>
          <w:rtl/>
          <w:lang w:val="he-IL" w:bidi="he-IL"/>
        </w:rPr>
        <w:t>דאם לא נפלה עד גבול זה לא צריך לזה, אבל כיון דנפלה כו' צריך לימינא כמו שדרך להגביה הנופל:</w:t>
      </w:r>
    </w:p>
  </w:footnote>
  <w:footnote w:id="259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ובג"ד ח"י כו'. </w:t>
      </w:r>
      <w:r w:rsidRPr="002D0347">
        <w:rPr>
          <w:rFonts w:cs="Frank Ruehl CLM"/>
          <w:sz w:val="20"/>
          <w:rtl/>
          <w:lang w:val="he-IL" w:bidi="he-IL"/>
        </w:rPr>
        <w:t>דצריך להמתין כו' . ורוצה לומר חי ה' - דגם ח"י עלמין ישכב בהדה כי אין צדיק שיגאל בזכות, וזה שאומר כי אין איש ואמרו אין איש אלא צדיק שנאמר דבר האיש אדוני כו':</w:t>
      </w:r>
    </w:p>
  </w:footnote>
  <w:footnote w:id="259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ושמאלא איהו כו' </w:t>
      </w:r>
      <w:r w:rsidRPr="002D0347">
        <w:rPr>
          <w:rFonts w:cs="Frank Ruehl CLM"/>
          <w:sz w:val="20"/>
          <w:rtl/>
          <w:lang w:val="he-IL" w:bidi="he-IL"/>
        </w:rPr>
        <w:t xml:space="preserve">עיין ברעיא מהימנא פרשת משפטים קי"ט ק"כ דרועא שמאלא אתמר ביה אע"ג דאקדים בתשרי כו' בתשרי עתידין להגאל, תהא דוחה כו', דיקרב ימין פסח דרועא ימינא לקיים ביה כימי צאתך מארץ מצרים אראנו נפלאות, והאי איהו בניסן נגאלו ובניסן עתידין להגאל לקיים בהון ובחסד עולם רחמתיך אמר גואלך ה', ולבתר נטלי כלהו מגבורה כו' לנטלא נוקמא משנאוהי כו' עיין שם בדבריו וזה שאומר </w:t>
      </w:r>
      <w:r w:rsidRPr="002D0347">
        <w:rPr>
          <w:rFonts w:cs="Frank Ruehl CLM"/>
          <w:b/>
          <w:bCs/>
          <w:sz w:val="20"/>
          <w:rtl/>
          <w:lang w:val="he-IL" w:bidi="he-IL"/>
        </w:rPr>
        <w:t xml:space="preserve">וביה הוה נוקמא בי"ד יומין. </w:t>
      </w:r>
      <w:r w:rsidRPr="002D0347">
        <w:rPr>
          <w:rFonts w:cs="Frank Ruehl CLM"/>
          <w:sz w:val="20"/>
          <w:rtl/>
          <w:lang w:val="he-IL" w:bidi="he-IL"/>
        </w:rPr>
        <w:t xml:space="preserve">רוצה לומר, כימי מצרים שהיתה הנקמה בי"ד בו, כך יהי לעתיד לבוא וזה שאומר </w:t>
      </w:r>
      <w:r w:rsidRPr="002D0347">
        <w:rPr>
          <w:rFonts w:cs="Frank Ruehl CLM"/>
          <w:b/>
          <w:bCs/>
          <w:sz w:val="20"/>
          <w:rtl/>
          <w:lang w:val="he-IL" w:bidi="he-IL"/>
        </w:rPr>
        <w:t xml:space="preserve">ודא איהו כו'. </w:t>
      </w:r>
      <w:r w:rsidRPr="002D0347">
        <w:rPr>
          <w:rFonts w:cs="Frank Ruehl CLM"/>
          <w:sz w:val="20"/>
          <w:rtl/>
          <w:lang w:val="he-IL" w:bidi="he-IL"/>
        </w:rPr>
        <w:t>רוצה לומר י"ד יום וכן השבועה כי יד כו' - בי"ה, כמו שכתוב נשבע ה' בימינו, והוא יד הגדולה וכמו ביציאת מצרים וירא ישראל את כו':</w:t>
      </w:r>
    </w:p>
  </w:footnote>
  <w:footnote w:id="259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ועל ההוא זמנא איהי אמרת וכו'. </w:t>
      </w:r>
      <w:r w:rsidRPr="002D0347">
        <w:rPr>
          <w:rFonts w:cs="Frank Ruehl CLM"/>
          <w:sz w:val="20"/>
          <w:rtl/>
          <w:lang w:val="he-IL" w:bidi="he-IL"/>
        </w:rPr>
        <w:t>רוצה לומר על זמנא דשמאל, דלא יגאלו בה, וזה שאומר אל תראוני מסטרא דשמאלא, ורוצה לומר אל תראוני בגאולה דהוא אור ועיין לקמן ע"ז ב' ועוד נתיב כו' וכמו שמפרש והולך מראות ודאי כו', והוא מסטרא דשמאלא, ושם חושך, ושם ותכהין כו' בדרגא דיצחק, וזה שאומר. ודא איהו ותכהין כו'. ואמר אלביש כו' עיין מה שנבאר למטה:</w:t>
      </w:r>
    </w:p>
  </w:footnote>
  <w:footnote w:id="259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ובההוא זמנא מתהפכין כו'. </w:t>
      </w:r>
      <w:r w:rsidRPr="002D0347">
        <w:rPr>
          <w:rFonts w:cs="Frank Ruehl CLM"/>
          <w:sz w:val="20"/>
          <w:rtl/>
          <w:lang w:val="he-IL" w:bidi="he-IL"/>
        </w:rPr>
        <w:t>רוצה לומר בזמן הגאולה, ואמר שופר מהופך קדמא - שהיה בתחלה מהופך:</w:t>
      </w:r>
    </w:p>
  </w:footnote>
  <w:footnote w:id="259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קטנתי מכל כו'. </w:t>
      </w:r>
      <w:r w:rsidRPr="002D0347">
        <w:rPr>
          <w:rFonts w:cs="Frank Ruehl CLM"/>
          <w:sz w:val="20"/>
          <w:rtl/>
          <w:lang w:val="he-IL" w:bidi="he-IL"/>
        </w:rPr>
        <w:t>רוצה לומר השכינה בגלותא - קטנה ונתמעט מכל החסדים כו':</w:t>
      </w:r>
    </w:p>
  </w:footnote>
  <w:footnote w:id="260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ואקרי ז"ג.</w:t>
      </w:r>
      <w:r w:rsidRPr="002D0347">
        <w:rPr>
          <w:rFonts w:cs="Frank Ruehl CLM"/>
          <w:sz w:val="20"/>
          <w:rtl/>
          <w:lang w:val="he-IL" w:bidi="he-IL"/>
        </w:rPr>
        <w:t xml:space="preserve"> בזמן הגאולה והוא בימינא כמו שאומר לעיל נ"ה א' מאי בימינך דא גדולה בההוא זמנא אתקרי זקף גדול, וכן הוא סדר הטעמים: שופר מהופך, קדמא, זקף קטן, זקף גדול. ואמר</w:t>
      </w:r>
    </w:p>
  </w:footnote>
  <w:footnote w:id="260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ולית אמת אלא כו'.</w:t>
      </w:r>
      <w:r w:rsidRPr="002D0347">
        <w:rPr>
          <w:rFonts w:cs="Frank Ruehl CLM"/>
          <w:sz w:val="20"/>
          <w:rtl/>
          <w:lang w:val="he-IL" w:bidi="he-IL"/>
        </w:rPr>
        <w:t xml:space="preserve"> וכמו שכתוב </w:t>
      </w:r>
      <w:r w:rsidRPr="00AC08AD">
        <w:rPr>
          <w:rFonts w:cs="Frank Ruehl CLM"/>
          <w:sz w:val="20"/>
          <w:szCs w:val="20"/>
          <w:rtl/>
          <w:lang w:val="he-IL" w:bidi="he-IL"/>
        </w:rPr>
        <w:t>(דניאל ח יב)</w:t>
      </w:r>
      <w:r w:rsidRPr="002D0347">
        <w:rPr>
          <w:rFonts w:cs="Frank Ruehl CLM"/>
          <w:sz w:val="20"/>
          <w:rtl/>
          <w:lang w:val="he-IL" w:bidi="he-IL"/>
        </w:rPr>
        <w:t xml:space="preserve"> ותשלך אמת ארצה ועשתה כו', וכמו שאמרו </w:t>
      </w:r>
      <w:r w:rsidRPr="00AC08AD">
        <w:rPr>
          <w:rFonts w:cs="Frank Ruehl CLM"/>
          <w:sz w:val="20"/>
          <w:szCs w:val="20"/>
          <w:rtl/>
          <w:lang w:val="he-IL" w:bidi="he-IL"/>
        </w:rPr>
        <w:t>(חגיגה ה ע"ב)</w:t>
      </w:r>
      <w:r w:rsidRPr="002D0347">
        <w:rPr>
          <w:rFonts w:cs="Frank Ruehl CLM"/>
          <w:sz w:val="20"/>
          <w:rtl/>
          <w:lang w:val="he-IL" w:bidi="he-IL"/>
        </w:rPr>
        <w:t xml:space="preserve"> כיון שגלו אין לך ביטול כו', וכיון שהיא קטנה ממנה נשארה במידת הדין עד זמן הגאולה שאז </w:t>
      </w:r>
      <w:r w:rsidRPr="00AC08AD">
        <w:rPr>
          <w:rFonts w:cs="Frank Ruehl CLM"/>
          <w:sz w:val="20"/>
          <w:szCs w:val="20"/>
          <w:rtl/>
          <w:lang w:val="he-IL" w:bidi="he-IL"/>
        </w:rPr>
        <w:t>(תהלים פה יב)</w:t>
      </w:r>
      <w:r w:rsidRPr="002D0347">
        <w:rPr>
          <w:rFonts w:cs="Frank Ruehl CLM"/>
          <w:sz w:val="20"/>
          <w:rtl/>
          <w:lang w:val="he-IL" w:bidi="he-IL"/>
        </w:rPr>
        <w:t xml:space="preserve"> אמת מארץ תצמח ואז </w:t>
      </w:r>
      <w:r w:rsidRPr="002D0347">
        <w:rPr>
          <w:rFonts w:cs="Frank Ruehl CLM"/>
          <w:b/>
          <w:bCs/>
          <w:sz w:val="20"/>
          <w:rtl/>
          <w:lang w:val="he-IL" w:bidi="he-IL"/>
        </w:rPr>
        <w:t>אתהפך כו'.</w:t>
      </w:r>
      <w:r w:rsidRPr="002D0347">
        <w:rPr>
          <w:rFonts w:cs="Frank Ruehl CLM"/>
          <w:sz w:val="20"/>
          <w:rtl/>
          <w:lang w:val="he-IL" w:bidi="he-IL"/>
        </w:rPr>
        <w:t xml:space="preserve"> ואמר </w:t>
      </w:r>
      <w:r w:rsidRPr="002D0347">
        <w:rPr>
          <w:rFonts w:cs="Frank Ruehl CLM"/>
          <w:b/>
          <w:bCs/>
          <w:sz w:val="20"/>
          <w:rtl/>
          <w:lang w:val="he-IL" w:bidi="he-IL"/>
        </w:rPr>
        <w:t>כורסיא</w:t>
      </w:r>
      <w:r w:rsidRPr="002D0347">
        <w:rPr>
          <w:rFonts w:cs="Frank Ruehl CLM"/>
          <w:sz w:val="20"/>
          <w:rtl/>
          <w:lang w:val="he-IL" w:bidi="he-IL"/>
        </w:rPr>
        <w:t xml:space="preserve">, כמו שאמרו </w:t>
      </w:r>
      <w:r w:rsidRPr="00AC08AD">
        <w:rPr>
          <w:rFonts w:cs="Frank Ruehl CLM"/>
          <w:sz w:val="20"/>
          <w:szCs w:val="20"/>
          <w:rtl/>
          <w:lang w:val="he-IL" w:bidi="he-IL"/>
        </w:rPr>
        <w:t>(ע"ז ג ע"ב)</w:t>
      </w:r>
      <w:r w:rsidRPr="002D0347">
        <w:rPr>
          <w:rFonts w:cs="Frank Ruehl CLM"/>
          <w:sz w:val="20"/>
          <w:rtl/>
          <w:lang w:val="he-IL" w:bidi="he-IL"/>
        </w:rPr>
        <w:t xml:space="preserve"> עומד מכסא דין כו' שרוצה לומר שהכסא עצמו נעשה רחמים:</w:t>
      </w:r>
    </w:p>
  </w:footnote>
  <w:footnote w:id="260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נשמתא אתמר כו'. </w:t>
      </w:r>
      <w:r w:rsidRPr="002D0347">
        <w:rPr>
          <w:rFonts w:cs="Frank Ruehl CLM"/>
          <w:sz w:val="20"/>
          <w:rtl/>
          <w:lang w:val="he-IL" w:bidi="he-IL"/>
        </w:rPr>
        <w:t>חוזר לענין ראשון ואמר נר איהי ה', רוצה לומר דנר איהי שכינתא, ה', כמו שמפרש והולך, ואור הוא ו', וזהו ותורה אור כנ"ל, ונגדו הוא חושך וקדרות כמו שמפרש והולך, ולמעלה אמר אתמר בנשמתא אל תראוני שאני שחרחרת ואתמר באדם אלביש כו' ועיין מה שבארנו שם, וכאן אמר</w:t>
      </w:r>
    </w:p>
  </w:footnote>
  <w:footnote w:id="260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ס"ם חושך כו' </w:t>
      </w:r>
      <w:r w:rsidRPr="002D0347">
        <w:rPr>
          <w:rFonts w:cs="Frank Ruehl CLM"/>
          <w:sz w:val="20"/>
          <w:rtl/>
          <w:lang w:val="he-IL" w:bidi="he-IL"/>
        </w:rPr>
        <w:t>והענין הוא כמו שאומר לקמן ס"ו ב' דנוק' איהי עם דכורא ודכורא כו' ועיין מה שבארנו שם וזה שאומר ועליה אתמר אלביש כו' ואמר</w:t>
      </w:r>
    </w:p>
  </w:footnote>
  <w:footnote w:id="260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נוק' דיליה ושק אשים כסותם. </w:t>
      </w:r>
      <w:r w:rsidRPr="002D0347">
        <w:rPr>
          <w:rFonts w:cs="Frank Ruehl CLM"/>
          <w:sz w:val="20"/>
          <w:rtl/>
          <w:lang w:val="he-IL" w:bidi="he-IL"/>
        </w:rPr>
        <w:t>רוצה לומר נוק' של הנחש, וזה שאומר כסותם - של השמים, שגם בשמים יש גם כן דכורא ונוק', שמים ושמי השמים. ואמר</w:t>
      </w:r>
    </w:p>
  </w:footnote>
  <w:footnote w:id="260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וי לנשמתא כו'. </w:t>
      </w:r>
      <w:r w:rsidRPr="002D0347">
        <w:rPr>
          <w:rFonts w:cs="Frank Ruehl CLM"/>
          <w:sz w:val="20"/>
          <w:rtl/>
          <w:lang w:val="he-IL" w:bidi="he-IL"/>
        </w:rPr>
        <w:t>היינו נפשא ורוחא, ונשמתא אינה מאירה להון ואמר</w:t>
      </w:r>
    </w:p>
  </w:footnote>
  <w:footnote w:id="260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ותכהין כו'. </w:t>
      </w:r>
      <w:r w:rsidRPr="002D0347">
        <w:rPr>
          <w:rFonts w:cs="Frank Ruehl CLM"/>
          <w:sz w:val="20"/>
          <w:rtl/>
          <w:lang w:val="he-IL" w:bidi="he-IL"/>
        </w:rPr>
        <w:t>רוצה לומר זהו חושך דס"ם והוא מכסה לנר מצוה. והענין כי נר וכן לבנה בלילה כד אתחפיא בחשך ועננין אז חשך לגמרי אבל ביום האור אינו נכסה להיות חשך רק קדרות וכן ליקוי החמה והלבנה כידוע:</w:t>
      </w:r>
    </w:p>
  </w:footnote>
  <w:footnote w:id="260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ואינון חשוכין דמכסיין כו'. </w:t>
      </w:r>
      <w:r w:rsidRPr="002D0347">
        <w:rPr>
          <w:rFonts w:cs="Frank Ruehl CLM"/>
          <w:sz w:val="20"/>
          <w:rtl/>
          <w:lang w:val="he-IL" w:bidi="he-IL"/>
        </w:rPr>
        <w:t>והן נפשא ורוחא דמתכסין לאסתכלא בקב"ה ושכינתא שמשם נאצלו:</w:t>
      </w:r>
    </w:p>
  </w:footnote>
  <w:footnote w:id="260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וחשכו הרואות . </w:t>
      </w:r>
      <w:r w:rsidRPr="002D0347">
        <w:rPr>
          <w:rFonts w:cs="Frank Ruehl CLM"/>
          <w:sz w:val="20"/>
          <w:rtl/>
          <w:lang w:val="he-IL" w:bidi="he-IL"/>
        </w:rPr>
        <w:t>שאלו הן שתי רואות, והן שתי עיינין, נפשא ורוחא, אור ונר, ואמר השמש והאור שהן דו"נ שבאור וכן הירח והכוכבים שבנוק':</w:t>
      </w:r>
    </w:p>
  </w:footnote>
  <w:footnote w:id="260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ו</w:t>
      </w:r>
      <w:r w:rsidRPr="002D0347">
        <w:rPr>
          <w:rFonts w:cs="Frank Ruehl CLM"/>
          <w:b/>
          <w:bCs/>
          <w:sz w:val="20"/>
          <w:rtl/>
          <w:lang w:val="he-IL" w:bidi="he-IL"/>
        </w:rPr>
        <w:t xml:space="preserve">אמאי אתחשכן כו'. </w:t>
      </w:r>
      <w:r w:rsidRPr="002D0347">
        <w:rPr>
          <w:rFonts w:cs="Frank Ruehl CLM"/>
          <w:sz w:val="20"/>
          <w:rtl/>
          <w:lang w:val="he-IL" w:bidi="he-IL"/>
        </w:rPr>
        <w:t>וכמו שאומר לעיל מ"ג ב' דהן אדם ונשמתא דמאירין בהון, והן חו"ב, י"ה, וזה שאומר מיד כל הנשמה תהלל י"ה:</w:t>
      </w:r>
    </w:p>
  </w:footnote>
  <w:footnote w:id="261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 xml:space="preserve">רזא דקרא אוליף כו'. </w:t>
      </w:r>
      <w:r w:rsidRPr="002D0347">
        <w:rPr>
          <w:rFonts w:cs="Frank Ruehl CLM"/>
          <w:sz w:val="20"/>
          <w:rtl/>
          <w:lang w:val="he-IL" w:bidi="he-IL"/>
        </w:rPr>
        <w:t>רוצה לומר דמכאן מוכח כי העונות הן החשוכין המבדילין ועיין לקמן ס"ו ב' הכא אוכח כי אם כו':</w:t>
      </w:r>
    </w:p>
  </w:footnote>
  <w:footnote w:id="261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 xml:space="preserve">ואתמר בימינא ושמאלא ויהי ערב כו'. </w:t>
      </w:r>
      <w:r w:rsidRPr="002D0347">
        <w:rPr>
          <w:rFonts w:cs="Frank Ruehl CLM"/>
          <w:sz w:val="20"/>
          <w:rtl/>
          <w:lang w:val="he-IL" w:bidi="he-IL"/>
        </w:rPr>
        <w:t>שהן מצוות עשה ולא תעשה דבהון אתיהיב אורייתא, ויהון בדחילו ורחימו, ויתיחדון דו"נ, שהן מסטרא דערב ובקר כנ"ל:</w:t>
      </w:r>
    </w:p>
  </w:footnote>
  <w:footnote w:id="261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 xml:space="preserve">בההוא זמנא מה דהות נשמתא כו'. </w:t>
      </w:r>
      <w:r w:rsidRPr="002D0347">
        <w:rPr>
          <w:rFonts w:cs="Frank Ruehl CLM"/>
          <w:sz w:val="20"/>
          <w:rtl/>
          <w:lang w:val="he-IL" w:bidi="he-IL"/>
        </w:rPr>
        <w:t xml:space="preserve">דנפילה דנשמה הוא כאשר הולכת וגלה מלב עד דמטי לרגלין אז נפלה כו' כנ"ל וכן השכינה בגלותא ואז ישראל מהדקין תחת רגלין כמו שכתוב </w:t>
      </w:r>
      <w:r w:rsidRPr="00AC08AD">
        <w:rPr>
          <w:rFonts w:cs="Frank Ruehl CLM"/>
          <w:sz w:val="20"/>
          <w:szCs w:val="20"/>
          <w:rtl/>
          <w:lang w:val="he-IL" w:bidi="he-IL"/>
        </w:rPr>
        <w:t>(ישעיהו נא כג)</w:t>
      </w:r>
      <w:r w:rsidRPr="002D0347">
        <w:rPr>
          <w:rFonts w:cs="Frank Ruehl CLM"/>
          <w:sz w:val="20"/>
          <w:rtl/>
          <w:lang w:val="he-IL" w:bidi="he-IL"/>
        </w:rPr>
        <w:t xml:space="preserve"> ותשימי כארץ גוך וכחוץ לעוברים אמרו לנפשך שחי ונעבורה, וחזירתה של הנשמה ללב וכן השכינה לירושלים ושני בתי לבא כ"ה ל"ב בתי מקדשים וזה שאומר דאתחזרת כו':</w:t>
      </w:r>
    </w:p>
  </w:footnote>
  <w:footnote w:id="261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 xml:space="preserve">בההוא זמנא הלב כו'. </w:t>
      </w:r>
      <w:r w:rsidRPr="002D0347">
        <w:rPr>
          <w:rFonts w:cs="Frank Ruehl CLM"/>
          <w:sz w:val="20"/>
          <w:rtl/>
          <w:lang w:val="he-IL" w:bidi="he-IL"/>
        </w:rPr>
        <w:t>דאתהדרת נשמתא לשם ולית לה כיסוי עלה, ואמר רואה שומע שהן שני דרגין: ימינא ושמאלא, דו"נ, כמו שאומר לקמן בתיקון ע’, י"ק דחו"ב:</w:t>
      </w:r>
    </w:p>
  </w:footnote>
  <w:footnote w:id="261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 xml:space="preserve">וכל עננין כו'. </w:t>
      </w:r>
      <w:r w:rsidRPr="002D0347">
        <w:rPr>
          <w:rFonts w:cs="Frank Ruehl CLM"/>
          <w:sz w:val="20"/>
          <w:rtl/>
          <w:lang w:val="he-IL" w:bidi="he-IL"/>
        </w:rPr>
        <w:t xml:space="preserve">כמו שאמרו </w:t>
      </w:r>
      <w:r w:rsidRPr="00AC08AD">
        <w:rPr>
          <w:rFonts w:cs="Frank Ruehl CLM"/>
          <w:sz w:val="20"/>
          <w:szCs w:val="20"/>
          <w:rtl/>
          <w:lang w:val="he-IL" w:bidi="he-IL"/>
        </w:rPr>
        <w:t>(ברכות לב ע"ב)</w:t>
      </w:r>
      <w:r w:rsidRPr="002D0347">
        <w:rPr>
          <w:rFonts w:cs="Frank Ruehl CLM"/>
          <w:sz w:val="20"/>
          <w:rtl/>
          <w:lang w:val="he-IL" w:bidi="he-IL"/>
        </w:rPr>
        <w:t xml:space="preserve"> מיום שחרב בית המקדש נפסקה מחיצה כו' שנאמר כו', ואמר רומי רבתא כו' - שהן נגד שני בתי מקדשים, דו"נ שבנוק', ואמר ונהרין עיינין כו' שבית המקדש היה עינו של עולם, שכל העולם צופות שם ומשם עולה התפלה:</w:t>
      </w:r>
    </w:p>
  </w:footnote>
  <w:footnote w:id="261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 xml:space="preserve">בגין ילפתו כו'. </w:t>
      </w:r>
      <w:r w:rsidRPr="002D0347">
        <w:rPr>
          <w:rFonts w:cs="Frank Ruehl CLM"/>
          <w:sz w:val="20"/>
          <w:rtl/>
          <w:lang w:val="he-IL" w:bidi="he-IL"/>
        </w:rPr>
        <w:t>שנתעוותו כל הדרכים כידוע וכמו שאמרו בראש השנה כ"ג ב' אסתתומי כו' נתיבותי עוה, ועיין בזוהר חדש שיר השירים מ"ח ד' וחתחתים בדרך כו':</w:t>
      </w:r>
    </w:p>
  </w:footnote>
  <w:footnote w:id="261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 xml:space="preserve">אם יעביד כו'. </w:t>
      </w:r>
      <w:r w:rsidRPr="002D0347">
        <w:rPr>
          <w:rFonts w:cs="Frank Ruehl CLM"/>
          <w:sz w:val="20"/>
          <w:rtl/>
          <w:lang w:val="he-IL" w:bidi="he-IL"/>
        </w:rPr>
        <w:t xml:space="preserve">רוצה לומר זהו יגאלך טוב, וכמו שאמרו </w:t>
      </w:r>
      <w:r w:rsidRPr="00AC08AD">
        <w:rPr>
          <w:rFonts w:cs="Frank Ruehl CLM"/>
          <w:sz w:val="20"/>
          <w:szCs w:val="20"/>
          <w:rtl/>
          <w:lang w:val="he-IL" w:bidi="he-IL"/>
        </w:rPr>
        <w:t>(סנהדרין צח ע"א)</w:t>
      </w:r>
      <w:r w:rsidRPr="002D0347">
        <w:rPr>
          <w:rFonts w:cs="Frank Ruehl CLM"/>
          <w:sz w:val="20"/>
          <w:rtl/>
          <w:lang w:val="he-IL" w:bidi="he-IL"/>
        </w:rPr>
        <w:t xml:space="preserve"> זכו אחישנה, ואם לאו - עד הבקר, קץ האחרון שהוא בחסד ולא בזכות והוא בעתה וכנ"ל. ואמר</w:t>
      </w:r>
    </w:p>
  </w:footnote>
  <w:footnote w:id="261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 xml:space="preserve">ע"י דישראל עלאה. </w:t>
      </w:r>
      <w:r w:rsidRPr="002D0347">
        <w:rPr>
          <w:rFonts w:cs="Frank Ruehl CLM"/>
          <w:sz w:val="20"/>
          <w:rtl/>
          <w:lang w:val="he-IL" w:bidi="he-IL"/>
        </w:rPr>
        <w:t>רוצה לומר וירא אלקים כי טוב דהוא בעמודא דאמצעיתא, כמו שאמרו בריש פרשת בראשית י"ד ב' והוא ע"י אתערותא דישראל תתאה, ואם לאו - ע"י דבינה, עלמא דחירו, דשם לאו בזכותא. וזה שאומר</w:t>
      </w:r>
    </w:p>
  </w:footnote>
  <w:footnote w:id="261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וגאלתיך אנכי והא אוקמוהו.</w:t>
      </w:r>
      <w:r w:rsidRPr="002D0347">
        <w:rPr>
          <w:rFonts w:cs="Frank Ruehl CLM"/>
          <w:sz w:val="20"/>
          <w:rtl/>
          <w:lang w:val="he-IL" w:bidi="he-IL"/>
        </w:rPr>
        <w:t xml:space="preserve"> </w:t>
      </w:r>
      <w:r w:rsidRPr="002D0347">
        <w:rPr>
          <w:rFonts w:cs="Frank Ruehl CLM"/>
          <w:b/>
          <w:bCs/>
          <w:sz w:val="20"/>
          <w:rtl/>
          <w:lang w:val="he-IL" w:bidi="he-IL"/>
        </w:rPr>
        <w:t>רוצה לומר כנ"ל, אנכי דיציאת מצרים:</w:t>
      </w:r>
    </w:p>
  </w:footnote>
  <w:footnote w:id="261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 xml:space="preserve">דביה תליא פורקנא. </w:t>
      </w:r>
      <w:r w:rsidRPr="002D0347">
        <w:rPr>
          <w:rFonts w:cs="Frank Ruehl CLM"/>
          <w:sz w:val="20"/>
          <w:rtl/>
          <w:lang w:val="he-IL" w:bidi="he-IL"/>
        </w:rPr>
        <w:t xml:space="preserve">דהוא נקרא גואל כידוע ואמר </w:t>
      </w:r>
      <w:r w:rsidRPr="002D0347">
        <w:rPr>
          <w:rFonts w:cs="Frank Ruehl CLM"/>
          <w:bCs/>
          <w:sz w:val="20"/>
          <w:rtl/>
          <w:lang w:val="he-IL" w:bidi="he-IL"/>
        </w:rPr>
        <w:t xml:space="preserve">וביה אתגליא. </w:t>
      </w:r>
      <w:r w:rsidRPr="002D0347">
        <w:rPr>
          <w:rFonts w:cs="Frank Ruehl CLM"/>
          <w:sz w:val="20"/>
          <w:rtl/>
          <w:lang w:val="he-IL" w:bidi="he-IL"/>
        </w:rPr>
        <w:t>שבאלף הששי יתגלה וביה יג"ל פז"ק - יגלה פדיון זרע קדושים כמו שאמרו בזוהר חדש פ"ד ב', ואמר דאיהו יסוד ח"י עלמין רוצה לומר לכן אמר ח"י ה' - ח"י ברכאן והוא הגאולה שאז יחיו הכל:</w:t>
      </w:r>
    </w:p>
  </w:footnote>
  <w:footnote w:id="262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 xml:space="preserve">אתמר ביה כו'. </w:t>
      </w:r>
      <w:r w:rsidRPr="002D0347">
        <w:rPr>
          <w:rFonts w:cs="Frank Ruehl CLM"/>
          <w:sz w:val="20"/>
          <w:rtl/>
          <w:lang w:val="he-IL" w:bidi="he-IL"/>
        </w:rPr>
        <w:t>רוצה לומר בבית המקדש מקום התפלה כנ"ל דבהון סלקין צלותין ורוצה לומר דבגלותא נשמתא וצלותא אסתלקת מלבא ועננין מכסין על עיינין אבל כשיבנה בית המקדש אז והיו עיני ולבי כו' וכן בצלותא וזה שאומר דצריך ב"נ כו':</w:t>
      </w:r>
    </w:p>
  </w:footnote>
  <w:footnote w:id="262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 xml:space="preserve">לתתא בשכינתא </w:t>
      </w:r>
      <w:r w:rsidRPr="002D0347">
        <w:rPr>
          <w:rFonts w:cs="Frank Ruehl CLM"/>
          <w:sz w:val="20"/>
          <w:rtl/>
          <w:lang w:val="he-IL" w:bidi="he-IL"/>
        </w:rPr>
        <w:t>וזהו למטה לארץ, ולמעלה לשמים - בקב"ה דאיהו שמים ואתה תשמע השמים, ושמים וארץ ידוע, ורוצה לומר, עיניו - כל מגמתו ותפלתו - בשביל השכינה, ולבו לקב"ה לבקש ממנו ורוצה לומר שישפוך לבו לקב"ה, ואמר</w:t>
      </w:r>
    </w:p>
  </w:footnote>
  <w:footnote w:id="262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 xml:space="preserve">לנטלא נוקמא מעמלק. </w:t>
      </w:r>
      <w:r w:rsidRPr="002D0347">
        <w:rPr>
          <w:rFonts w:cs="Frank Ruehl CLM"/>
          <w:sz w:val="20"/>
          <w:rtl/>
          <w:lang w:val="he-IL" w:bidi="he-IL"/>
        </w:rPr>
        <w:t xml:space="preserve">כמו שאמרו </w:t>
      </w:r>
      <w:r w:rsidRPr="00AC08AD">
        <w:rPr>
          <w:rFonts w:cs="Frank Ruehl CLM"/>
          <w:sz w:val="20"/>
          <w:szCs w:val="20"/>
          <w:rtl/>
          <w:lang w:val="he-IL" w:bidi="he-IL"/>
        </w:rPr>
        <w:t>(תנחומא כי תצא סי' יא)</w:t>
      </w:r>
      <w:r w:rsidRPr="002D0347">
        <w:rPr>
          <w:rFonts w:cs="Frank Ruehl CLM"/>
          <w:sz w:val="20"/>
          <w:rtl/>
          <w:lang w:val="he-IL" w:bidi="he-IL"/>
        </w:rPr>
        <w:t xml:space="preserve"> כי יד על כס כו' שנשבע בכסאו, ונאמר השמים כסאי, ועמלק הן הערב רב כמו שאמרו בזוהר פרשת בראשית ובזוהר חדש פ"ד</w:t>
      </w:r>
      <w:r w:rsidRPr="002D0347">
        <w:rPr>
          <w:rFonts w:cs="Frank Ruehl CLM"/>
          <w:bCs/>
          <w:sz w:val="20"/>
          <w:rtl/>
          <w:lang w:val="he-IL" w:bidi="he-IL"/>
        </w:rPr>
        <w:t xml:space="preserve"> </w:t>
      </w:r>
      <w:r w:rsidRPr="002D0347">
        <w:rPr>
          <w:rFonts w:cs="Frank Ruehl CLM"/>
          <w:sz w:val="20"/>
          <w:rtl/>
          <w:lang w:val="he-IL" w:bidi="he-IL"/>
        </w:rPr>
        <w:t>ג' דעלייהו אתמר כו' עיין שם בארוכה, וכן אמר כאן למטה ומאן גרם כו' וכן לקמן מ"ז א' ב' עיין שם:</w:t>
      </w:r>
    </w:p>
  </w:footnote>
  <w:footnote w:id="262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 xml:space="preserve">בלבי ודאי כו'. </w:t>
      </w:r>
      <w:r w:rsidRPr="002D0347">
        <w:rPr>
          <w:rFonts w:cs="Frank Ruehl CLM"/>
          <w:sz w:val="20"/>
          <w:rtl/>
          <w:lang w:val="he-IL" w:bidi="he-IL"/>
        </w:rPr>
        <w:t>כמו שמפרש והולך שם בן כו' דהוא שמא דגבורה:</w:t>
      </w:r>
    </w:p>
  </w:footnote>
  <w:footnote w:id="262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 xml:space="preserve">אב"ג ית"ץ ביה כו'. </w:t>
      </w:r>
      <w:r w:rsidRPr="002D0347">
        <w:rPr>
          <w:rFonts w:cs="Frank Ruehl CLM"/>
          <w:sz w:val="20"/>
          <w:rtl/>
          <w:lang w:val="he-IL" w:bidi="he-IL"/>
        </w:rPr>
        <w:t>דהוא שם החסד שבו, וביה אותיות יצא, והוא יומא קדמאה כמו שאמרו בזוהר חדש שם אב"ג בא"ת ב"ש - תש"ר דבראשית ועיין שם בארוכה כל זה הענין:</w:t>
      </w:r>
    </w:p>
  </w:footnote>
  <w:footnote w:id="262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 xml:space="preserve">נגד כל עמך כו'. </w:t>
      </w:r>
      <w:r w:rsidRPr="002D0347">
        <w:rPr>
          <w:rFonts w:cs="Frank Ruehl CLM"/>
          <w:sz w:val="20"/>
          <w:rtl/>
          <w:lang w:val="he-IL" w:bidi="he-IL"/>
        </w:rPr>
        <w:t>עיין לעיל נ"ד ד' ודא תפארת, כסאו כשמש נגדי וביה אתמר למשה נגד כו', ועיין מה שבארנו שם ועיין בזוהר חדש ע"ה ב':</w:t>
      </w:r>
    </w:p>
  </w:footnote>
  <w:footnote w:id="262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 xml:space="preserve">בכל שמא כו' </w:t>
      </w:r>
      <w:r w:rsidRPr="002D0347">
        <w:rPr>
          <w:rFonts w:cs="Frank Ruehl CLM"/>
          <w:sz w:val="20"/>
          <w:rtl/>
          <w:lang w:val="he-IL" w:bidi="he-IL"/>
        </w:rPr>
        <w:t>וכן לעתיד לבוא ועיין בזוהר חדש שם:</w:t>
      </w:r>
    </w:p>
  </w:footnote>
  <w:footnote w:id="262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 xml:space="preserve">אלא אורייתא דבכתב כו'. </w:t>
      </w:r>
      <w:r w:rsidRPr="002D0347">
        <w:rPr>
          <w:rFonts w:cs="Frank Ruehl CLM"/>
          <w:sz w:val="20"/>
          <w:rtl/>
          <w:lang w:val="he-IL" w:bidi="he-IL"/>
        </w:rPr>
        <w:t>ורוצה לומר דהקץ מרומז באורייתא דבכתב ודאי אלא דלא אתפרש באורייתא דבעל פה ולא נתגלה עדיין:</w:t>
      </w:r>
    </w:p>
  </w:footnote>
  <w:footnote w:id="262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 xml:space="preserve">ללבי ודאי דא שמא כו'. </w:t>
      </w:r>
      <w:r w:rsidRPr="002D0347">
        <w:rPr>
          <w:rFonts w:cs="Frank Ruehl CLM"/>
          <w:sz w:val="20"/>
          <w:rtl/>
          <w:lang w:val="he-IL" w:bidi="he-IL"/>
        </w:rPr>
        <w:t>חושבן ללבי, ורוצה לומר תורה שבכתב כמו שמפרש והולך ואינון כו':</w:t>
      </w:r>
    </w:p>
  </w:footnote>
  <w:footnote w:id="262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 xml:space="preserve">ואורייתא א"ל כו'. </w:t>
      </w:r>
      <w:r w:rsidRPr="002D0347">
        <w:rPr>
          <w:rFonts w:cs="Frank Ruehl CLM"/>
          <w:sz w:val="20"/>
          <w:rtl/>
          <w:lang w:val="he-IL" w:bidi="he-IL"/>
        </w:rPr>
        <w:t>מפרש מה שאמרו ללבי גליתי ולאברי לא גליתי, ללב"י דישראל נתגלה וכן ע"ב דסנהדרין כמו שמפרש והולך וכן הוא בתורה שנתגלה בלב שבתורה והן בפנימיות הסודות שבתוכו וזה שאומר ואורייתא כו' כגוונא דא כו':</w:t>
      </w:r>
    </w:p>
  </w:footnote>
  <w:footnote w:id="263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 xml:space="preserve">דלא חסירין כו'. </w:t>
      </w:r>
      <w:r w:rsidRPr="002D0347">
        <w:rPr>
          <w:rFonts w:cs="Frank Ruehl CLM"/>
          <w:sz w:val="20"/>
          <w:rtl/>
          <w:lang w:val="he-IL" w:bidi="he-IL"/>
        </w:rPr>
        <w:t xml:space="preserve">רוצה לומר כן הוא בכל דור החשובים שבתוכו כמו שאמרו </w:t>
      </w:r>
      <w:r w:rsidRPr="00AC08AD">
        <w:rPr>
          <w:rFonts w:cs="Frank Ruehl CLM"/>
          <w:sz w:val="20"/>
          <w:szCs w:val="20"/>
          <w:rtl/>
          <w:lang w:val="he-IL" w:bidi="he-IL"/>
        </w:rPr>
        <w:t>(ילקוט שמעוני בראשית פרק לא סימן קל)</w:t>
      </w:r>
      <w:r w:rsidRPr="002D0347">
        <w:rPr>
          <w:rFonts w:cs="Frank Ruehl CLM"/>
          <w:sz w:val="20"/>
          <w:rtl/>
          <w:lang w:val="he-IL" w:bidi="he-IL"/>
        </w:rPr>
        <w:t xml:space="preserve"> דבכל דור כאברהם כו':</w:t>
      </w:r>
    </w:p>
  </w:footnote>
  <w:footnote w:id="263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 xml:space="preserve">בגלותא חלק לבם כו'. </w:t>
      </w:r>
      <w:r w:rsidRPr="002D0347">
        <w:rPr>
          <w:rFonts w:cs="Frank Ruehl CLM"/>
          <w:sz w:val="20"/>
          <w:rtl/>
          <w:lang w:val="he-IL" w:bidi="he-IL"/>
        </w:rPr>
        <w:t>וזה שאומר ל"ו צדיקים, רוצה לומר בארץ ול"ו בחוץ לארץ כמו שמפרש והולך דצריך להיות ע"ב מובחרים שבדור שראוים להיות שבעים סנהדרין ונשיא ואב בית דין, והן נקראים עיני העדה, עי"ן - שבעים סנהדרין, ושתי עיינין עצמן - שנים שעל גביהן, נגד שם ע"ב, וע"ב נפש, וע"ב אומין וכמו שבארנו במקום אחר:</w:t>
      </w:r>
    </w:p>
  </w:footnote>
  <w:footnote w:id="263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דאינון ע"ר דבהון אתמר בהון כו'.</w:t>
      </w:r>
      <w:r w:rsidRPr="002D0347">
        <w:rPr>
          <w:rFonts w:cs="Frank Ruehl CLM"/>
          <w:sz w:val="20"/>
          <w:rtl/>
          <w:lang w:val="he-IL" w:bidi="he-IL"/>
        </w:rPr>
        <w:t xml:space="preserve"> רוצה לומר דערב רב שהן גרמו הגלות, והן חלקו היום ועבדו העגל בשש, ועליהן נאמר אך ביום - אך חלק, דבשש שורפין אותם, והן שאור שבעסה דאומין פלחי כוכביא דעלמא עשו וישמעאל, הן סובין ומורסן, וכימי מצרים אראנו כו', וכן לעתיד לבוא בי"ד יום בערב פסח יתמחון, וזה שאומר ואומאה דביה יתמחון רוצה לומר שנאמר כי יד - י"ד יום כנ"ל, ואמר ובג"ד אור כו' רוצה לומר כמו שמפרש והולך דבאור המצוה והתורה יתבערו הערב רב, והן חשוכין דמכסיין על עיינין ואז </w:t>
      </w:r>
      <w:r w:rsidRPr="00AC08AD">
        <w:rPr>
          <w:rFonts w:cs="Frank Ruehl CLM"/>
          <w:sz w:val="20"/>
          <w:szCs w:val="20"/>
          <w:rtl/>
          <w:lang w:val="he-IL" w:bidi="he-IL"/>
        </w:rPr>
        <w:t>(דברים לג כח)</w:t>
      </w:r>
      <w:r w:rsidRPr="002D0347">
        <w:rPr>
          <w:rFonts w:cs="Frank Ruehl CLM"/>
          <w:sz w:val="20"/>
          <w:rtl/>
          <w:lang w:val="he-IL" w:bidi="he-IL"/>
        </w:rPr>
        <w:t xml:space="preserve"> עין יעקב בדד, ואינון שאור וחמץ הן בישראל, שאור שבעסה - בתוך העסה, והן נגד סובין ומורסן שבקצוות ימין ושמאל, והאמצע כולל שניהם אבל לעתיד לבוא יתעקרו מישראל דהאמצע הוא צריך להיות נקי וכן הקצוות ועיין ברעיא מהימנא פרשת משפטים בארוכה:</w:t>
      </w:r>
    </w:p>
  </w:footnote>
  <w:footnote w:id="263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 xml:space="preserve">נר בלבא אור בעיינין. </w:t>
      </w:r>
      <w:r w:rsidRPr="002D0347">
        <w:rPr>
          <w:rFonts w:cs="Frank Ruehl CLM"/>
          <w:sz w:val="20"/>
          <w:rtl/>
          <w:lang w:val="he-IL" w:bidi="he-IL"/>
        </w:rPr>
        <w:t>דשם אור הראיה ושם יוצא הראיה מהמוח דמשם אור דאדם כנ"ל מ"ג וכן הוא שם ע"ב דעיינין תורה שבכתב כנ"ל, והוא ותורה, אבל בלבי הוא שם מ"ב דגבורה, תורה שבעל פה, וזה שאומר בי"ה מתעברין כו', דהוא חו"ב, מוחא ולבא, וכן הוא עיינין בחכמה כידוע בסוד ארבעה חושים, וכן הוא חושבן דסיהרא שם פרפראות כו' כמו שאמרו בזוהר פרשת פנחס ואמר</w:t>
      </w:r>
    </w:p>
  </w:footnote>
  <w:footnote w:id="263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 xml:space="preserve">ובג"ד כי יום כו' </w:t>
      </w:r>
      <w:r w:rsidRPr="002D0347">
        <w:rPr>
          <w:rFonts w:cs="Frank Ruehl CLM"/>
          <w:sz w:val="20"/>
          <w:rtl/>
          <w:lang w:val="he-IL" w:bidi="he-IL"/>
        </w:rPr>
        <w:t xml:space="preserve">כמו שאמרו </w:t>
      </w:r>
      <w:r w:rsidRPr="00AC08AD">
        <w:rPr>
          <w:rFonts w:cs="Frank Ruehl CLM"/>
          <w:sz w:val="20"/>
          <w:szCs w:val="20"/>
          <w:rtl/>
          <w:lang w:val="he-IL" w:bidi="he-IL"/>
        </w:rPr>
        <w:t>(פסחים ח ע"א)</w:t>
      </w:r>
      <w:r w:rsidRPr="002D0347">
        <w:rPr>
          <w:rFonts w:cs="Frank Ruehl CLM"/>
          <w:sz w:val="20"/>
          <w:rtl/>
          <w:lang w:val="he-IL" w:bidi="he-IL"/>
        </w:rPr>
        <w:t xml:space="preserve"> שאור הנר יפה לבדיקה, ועיין בזוהר פרשת שמות ונר בלבא:</w:t>
      </w:r>
    </w:p>
  </w:footnote>
  <w:footnote w:id="263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 xml:space="preserve">דביה נהיר כו'. </w:t>
      </w:r>
      <w:r w:rsidRPr="002D0347">
        <w:rPr>
          <w:rFonts w:cs="Frank Ruehl CLM"/>
          <w:sz w:val="20"/>
          <w:rtl/>
          <w:lang w:val="he-IL" w:bidi="he-IL"/>
        </w:rPr>
        <w:t>רוצה לומר משה רבינו עליו השלום שהוא יתגלה ויגאל כמו שכתוב מה שהיה הוא שיהיה כו', והוא אור הנר דבלבא דנהיר ללבא לשכינתא וכמו שאמרו דהוא בלבת אש ואש הוא אור הנר ובלבת הוא בלבא רוצה לומר לב האש והוא בת לב ובת הוא בת עין שכינתא וכן לב, והוא נר בלבא אור בעיינין כנ"ל ואמר</w:t>
      </w:r>
    </w:p>
  </w:footnote>
  <w:footnote w:id="263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 xml:space="preserve">ההוא כו' כי טוב. </w:t>
      </w:r>
      <w:r w:rsidRPr="002D0347">
        <w:rPr>
          <w:rFonts w:cs="Frank Ruehl CLM"/>
          <w:sz w:val="20"/>
          <w:rtl/>
          <w:lang w:val="he-IL" w:bidi="he-IL"/>
        </w:rPr>
        <w:t>רוצה לומר שנאמר טוב שנתמלא כל הבית אור כמו שכתוב וירא אלקים את האור כי טוב, והוא ותורה אור ואור הנר ואמר</w:t>
      </w:r>
    </w:p>
  </w:footnote>
  <w:footnote w:id="263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 xml:space="preserve">ודא בת מן בראשית דאיהי כלילא כו'. </w:t>
      </w:r>
      <w:r w:rsidRPr="002D0347">
        <w:rPr>
          <w:rFonts w:cs="Frank Ruehl CLM"/>
          <w:sz w:val="20"/>
          <w:rtl/>
          <w:lang w:val="he-IL" w:bidi="he-IL"/>
        </w:rPr>
        <w:t>רוצה לומר זהו בלבי, בת הוא יו"ד אמירן דבראשית דכלילן בבת דבראשית וכן אמרו נגע בבת וכלל בה עשר אמירן כו', והוא שם מ"ב וכמו שמפרש והולך ואמר</w:t>
      </w:r>
    </w:p>
  </w:footnote>
  <w:footnote w:id="263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 xml:space="preserve">איהי בת עין כו' וביה נהיר אור הה"ד כו'. </w:t>
      </w:r>
      <w:r w:rsidRPr="002D0347">
        <w:rPr>
          <w:rFonts w:cs="Frank Ruehl CLM"/>
          <w:sz w:val="20"/>
          <w:rtl/>
          <w:lang w:val="he-IL" w:bidi="he-IL"/>
        </w:rPr>
        <w:t>כנ"ל אור בעיינין ונר בלבא, וזה שאומר ל"ב אלקים ביה נהיר מצוה שהוא נר מצוה ואמר</w:t>
      </w:r>
    </w:p>
  </w:footnote>
  <w:footnote w:id="263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 xml:space="preserve">דאתמר ביה נר ה' נשמת כו' </w:t>
      </w:r>
      <w:r w:rsidRPr="002D0347">
        <w:rPr>
          <w:rFonts w:cs="Frank Ruehl CLM"/>
          <w:sz w:val="20"/>
          <w:rtl/>
          <w:lang w:val="he-IL" w:bidi="he-IL"/>
        </w:rPr>
        <w:t xml:space="preserve">כנ"ל מ"ג ב' דנשמתא מאיר בלבא </w:t>
      </w:r>
      <w:r w:rsidRPr="00AC08AD">
        <w:rPr>
          <w:rFonts w:cs="Frank Ruehl CLM"/>
          <w:sz w:val="20"/>
          <w:szCs w:val="20"/>
          <w:rtl/>
          <w:lang w:val="he-IL" w:bidi="he-IL"/>
        </w:rPr>
        <w:t>(בנפשא)</w:t>
      </w:r>
      <w:r w:rsidRPr="002D0347">
        <w:rPr>
          <w:rFonts w:cs="Frank Ruehl CLM"/>
          <w:sz w:val="20"/>
          <w:rtl/>
          <w:lang w:val="he-IL" w:bidi="he-IL"/>
        </w:rPr>
        <w:t>, ואדם מאיר בתורה והוא בעיינין וכנ"ל:</w:t>
      </w:r>
    </w:p>
  </w:footnote>
  <w:footnote w:id="264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 xml:space="preserve">וגדפוי דשכינתא כו'. </w:t>
      </w:r>
      <w:r w:rsidRPr="002D0347">
        <w:rPr>
          <w:rFonts w:cs="Frank Ruehl CLM"/>
          <w:sz w:val="20"/>
          <w:rtl/>
          <w:lang w:val="he-IL" w:bidi="he-IL"/>
        </w:rPr>
        <w:t xml:space="preserve">צ"ל לפי שמסיים שם בזוהר חדש פ"ד ד' ולא יכנף עוד מוריך ואמר דכנפי השכינה יהון מכסין כו' ואמר שם דמי טופנא מתגבר בגלותא אבל אש מים רבים כו' אבל נראה שכל זה יתר הוא ולא שייך כאן ועיין לעיל נ"ז ג', וכאן צריך להתחיל </w:t>
      </w:r>
      <w:r w:rsidRPr="002D0347">
        <w:rPr>
          <w:rFonts w:cs="Frank Ruehl CLM"/>
          <w:bCs/>
          <w:sz w:val="20"/>
          <w:rtl/>
          <w:lang w:val="he-IL" w:bidi="he-IL"/>
        </w:rPr>
        <w:t xml:space="preserve">בההוא זמנא כרסייא כו'. </w:t>
      </w:r>
      <w:r w:rsidRPr="002D0347">
        <w:rPr>
          <w:rFonts w:cs="Frank Ruehl CLM"/>
          <w:sz w:val="20"/>
          <w:rtl/>
          <w:lang w:val="he-IL" w:bidi="he-IL"/>
        </w:rPr>
        <w:t>דאמר שם דכורסייא בימינא אתתקנת כו' בההוא זמנא דקב"ה יתיב על כורסיא כו' ואמר כאן</w:t>
      </w:r>
    </w:p>
  </w:footnote>
  <w:footnote w:id="264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 xml:space="preserve">בההוא זמנא כרסייא יהון על כו'. </w:t>
      </w:r>
      <w:r w:rsidRPr="002D0347">
        <w:rPr>
          <w:rFonts w:cs="Frank Ruehl CLM"/>
          <w:sz w:val="20"/>
          <w:rtl/>
          <w:lang w:val="he-IL" w:bidi="he-IL"/>
        </w:rPr>
        <w:t>דהן ארבע רגלי הכסא ובהון אתתקנת, בארבע רגלין דאבהן ודוד, בכהנים לוים וישראלים וגרי הצדק, וכמו שכתוב זה יאמר לה' אני וזה כו' - ד' וזה, ודא איהו שופר כו', ששם מפרש טעמים ודא איהו אתנח יתיב, ומפרש שם גם כן ודא איהו שופר הולך רביע דרגא כו', וחוזר ומפרש כאן שופר הולך כו', ורוצה לומר שופר הולך הוא הכרסייא כמו שאמרו בזוהר על פסוק הולך ילך ובכה על הכרסיא, ועיין לקמן מה שבארנו בזה והוא הנכון דלקמן מפרש שופר הולך דקאמר ובזמנא דאיהי כו', ורביע מפרש מרובע על ארבע חיון, ודרגא מפרש והולך דרגא בשית דרגין שהן כלל הכסא כמו שאמרו ברעיא מהימנא פרשת בא, והן ד"ו פרצופין, ה' של השם, שהוא בבריאה, ועיין מה שבארנו בספרא דצניעותא דס"ד בארוכה הרבה שהוא אתנח יתיב:</w:t>
      </w:r>
    </w:p>
  </w:footnote>
  <w:footnote w:id="264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 xml:space="preserve">דאתיהיבו מאהבה. </w:t>
      </w:r>
      <w:r w:rsidRPr="002D0347">
        <w:rPr>
          <w:rFonts w:cs="Frank Ruehl CLM"/>
          <w:sz w:val="20"/>
          <w:rtl/>
          <w:lang w:val="he-IL" w:bidi="he-IL"/>
        </w:rPr>
        <w:t xml:space="preserve">רוצה לומר זה שכתוב </w:t>
      </w:r>
      <w:r w:rsidRPr="00AC08AD">
        <w:rPr>
          <w:rFonts w:cs="Frank Ruehl CLM"/>
          <w:sz w:val="20"/>
          <w:szCs w:val="20"/>
          <w:rtl/>
          <w:lang w:val="he-IL" w:bidi="he-IL"/>
        </w:rPr>
        <w:t>(בראשית כז ד)</w:t>
      </w:r>
      <w:r w:rsidRPr="002D0347">
        <w:rPr>
          <w:rFonts w:cs="Frank Ruehl CLM"/>
          <w:sz w:val="20"/>
          <w:rtl/>
          <w:lang w:val="he-IL" w:bidi="he-IL"/>
        </w:rPr>
        <w:t xml:space="preserve"> כאשר אהבתי ועיין לקמן סוף תיקון ל”ו:</w:t>
      </w:r>
    </w:p>
  </w:footnote>
  <w:footnote w:id="264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 xml:space="preserve">לא מפקודין כו'. </w:t>
      </w:r>
      <w:r w:rsidRPr="002D0347">
        <w:rPr>
          <w:rFonts w:cs="Frank Ruehl CLM"/>
          <w:sz w:val="20"/>
          <w:rtl/>
          <w:lang w:val="he-IL" w:bidi="he-IL"/>
        </w:rPr>
        <w:t>רוצה לומר דלכן לא קאמר סתם עשה לי מטעמים:</w:t>
      </w:r>
    </w:p>
  </w:footnote>
  <w:footnote w:id="264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דבגינייהו</w:t>
      </w:r>
      <w:r w:rsidRPr="002D0347">
        <w:rPr>
          <w:rFonts w:cs="Frank Ruehl CLM"/>
          <w:sz w:val="20"/>
          <w:rtl/>
          <w:lang w:val="he-IL" w:bidi="he-IL"/>
        </w:rPr>
        <w:t xml:space="preserve"> </w:t>
      </w:r>
      <w:r w:rsidRPr="002D0347">
        <w:rPr>
          <w:rFonts w:cs="Frank Ruehl CLM"/>
          <w:b/>
          <w:bCs/>
          <w:sz w:val="20"/>
          <w:rtl/>
          <w:lang w:val="he-IL" w:bidi="he-IL"/>
        </w:rPr>
        <w:t>ואת עשו שנאתי.</w:t>
      </w:r>
      <w:r w:rsidRPr="002D0347">
        <w:rPr>
          <w:rFonts w:cs="Frank Ruehl CLM"/>
          <w:sz w:val="20"/>
          <w:rtl/>
          <w:lang w:val="he-IL" w:bidi="he-IL"/>
        </w:rPr>
        <w:t xml:space="preserve"> דהשם יתברך</w:t>
      </w:r>
      <w:r w:rsidRPr="002D0347">
        <w:rPr>
          <w:rFonts w:cs="Frank Ruehl CLM"/>
          <w:b/>
          <w:bCs/>
          <w:sz w:val="20"/>
          <w:rtl/>
          <w:lang w:val="he-IL" w:bidi="he-IL"/>
        </w:rPr>
        <w:t xml:space="preserve"> </w:t>
      </w:r>
      <w:r w:rsidRPr="002D0347">
        <w:rPr>
          <w:rFonts w:cs="Frank Ruehl CLM"/>
          <w:sz w:val="20"/>
          <w:rtl/>
          <w:lang w:val="he-IL" w:bidi="he-IL"/>
        </w:rPr>
        <w:t xml:space="preserve">שונא מקטרג על בניו, אף הקדושים, כמו שאמרו </w:t>
      </w:r>
      <w:r w:rsidRPr="00AC08AD">
        <w:rPr>
          <w:rFonts w:cs="Frank Ruehl CLM"/>
          <w:sz w:val="20"/>
          <w:szCs w:val="20"/>
          <w:rtl/>
          <w:lang w:val="he-IL" w:bidi="he-IL"/>
        </w:rPr>
        <w:t>(תנחומא וישלח סימן ב)</w:t>
      </w:r>
      <w:r w:rsidRPr="002D0347">
        <w:rPr>
          <w:rFonts w:cs="Frank Ruehl CLM"/>
          <w:sz w:val="20"/>
          <w:rtl/>
          <w:lang w:val="he-IL" w:bidi="he-IL"/>
        </w:rPr>
        <w:t xml:space="preserve"> ובידו רצפה, וכיוצא, ורוצה לומר שנאתי - דזה שאומר כאשר אהבתי לאפוקי שזה שנאתי:</w:t>
      </w:r>
    </w:p>
  </w:footnote>
  <w:footnote w:id="264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ודא איהו דרגא כו'. </w:t>
      </w:r>
      <w:r w:rsidRPr="002D0347">
        <w:rPr>
          <w:rFonts w:cs="Frank Ruehl CLM"/>
          <w:sz w:val="20"/>
          <w:rtl/>
          <w:lang w:val="he-IL" w:bidi="he-IL"/>
        </w:rPr>
        <w:t>רוצה לומר שיש שני מטעמים: דאהבה ושנאה כנ"ל, ועל כולן קאמר תרי טעמי כמו שמפרש והולך, דמסטרא דפקידין דלא תעשה כו' רביע כו' ואיהו דרגא כו' ועוד רביע כו' ושופר הולך מפרש למטה, ואי תימא דשלטא על שכינתא כו', רוצה לומר דשופר היא השכינה, והיא הולכת דלא אסתאבא בהון, וזהו הכל בסטרא דפקודין דלא תעשה, ומסטרא דפקודין דמצוות עשה כבר פירש הכל, ושופר הולך מפרש למטה ובזמנא דאיהי תקינת מזונא כו' לאתערא בשופר דבהו כו':</w:t>
      </w:r>
    </w:p>
  </w:footnote>
  <w:footnote w:id="264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איהו רביע כו' ואיהו דרגא כו'. </w:t>
      </w:r>
      <w:r w:rsidRPr="002D0347">
        <w:rPr>
          <w:rFonts w:cs="Frank Ruehl CLM"/>
          <w:sz w:val="20"/>
          <w:rtl/>
          <w:lang w:val="he-IL" w:bidi="he-IL"/>
        </w:rPr>
        <w:t>גם כן בעשר דיליה, ד"ו פרצופים דס"א, והן שני יצרין דאדם דרוח ונפש - סם ונחש כנ"ל, שהן שאור ודבש, ישמעאל ועשו, שאומנותם ולא רצו לקבל לא תרצח ולא תנאף, ועיין לקמן תיקון ל”ז מסטרא דמאדים ונוגה דסביבות החמה ועיין בזוהר חדש רות נ"ט א' הקב"ה ברא ב"נ בעלמא כו' וכדוגמא דברא רוח ונפשא דקדושה כך ברא רוח ונפש מסטרא דשמאלא כו' מסטרא דס"מ ונחש דאינון דכר ונוק', ולסטרא דמסאבא לא יהיב הקב"ה שמא דיליה רוצה לומר כמו שנבאר שם דהקב"ה ברא בר נש ויהיב ביה שמיה יקו"ק, ה' - נפש, ו' - רוח, ה' - נשמתא, י' - נשמתא לנשמתא כו', ואמר שנאמר אני ה' הוא שמי כו' - אני רמז כו' ה' רמז כו' עיין שם, וזה שאומר כאן הא אמר קרא אני כו':</w:t>
      </w:r>
    </w:p>
  </w:footnote>
  <w:footnote w:id="264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ואי תימא כו'. </w:t>
      </w:r>
      <w:r w:rsidRPr="002D0347">
        <w:rPr>
          <w:rFonts w:cs="Frank Ruehl CLM"/>
          <w:sz w:val="20"/>
          <w:rtl/>
          <w:lang w:val="he-IL" w:bidi="he-IL"/>
        </w:rPr>
        <w:t>כבר כתבתי שרוצה לומר לפרש שופר הולך:</w:t>
      </w:r>
    </w:p>
  </w:footnote>
  <w:footnote w:id="264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וכבודי שכינתא עילאה. </w:t>
      </w:r>
      <w:r w:rsidRPr="002D0347">
        <w:rPr>
          <w:rFonts w:cs="Frank Ruehl CLM"/>
          <w:sz w:val="20"/>
          <w:rtl/>
          <w:lang w:val="he-IL" w:bidi="he-IL"/>
        </w:rPr>
        <w:t>דעל שמה נקרא כסא הכבוד, ול"ב אלקים בה:</w:t>
      </w:r>
    </w:p>
  </w:footnote>
  <w:footnote w:id="264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סם המות אל אחר. </w:t>
      </w:r>
      <w:r w:rsidRPr="002D0347">
        <w:rPr>
          <w:rFonts w:cs="Frank Ruehl CLM"/>
          <w:sz w:val="20"/>
          <w:rtl/>
          <w:lang w:val="he-IL" w:bidi="he-IL"/>
        </w:rPr>
        <w:t>רוצה לומר דו"נ שהן סמא"ל:</w:t>
      </w:r>
    </w:p>
  </w:footnote>
  <w:footnote w:id="265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אתמר בשכינתא כו'.</w:t>
      </w:r>
      <w:r w:rsidRPr="002D0347">
        <w:rPr>
          <w:rFonts w:cs="Frank Ruehl CLM"/>
          <w:sz w:val="20"/>
          <w:rtl/>
          <w:lang w:val="he-IL" w:bidi="he-IL"/>
        </w:rPr>
        <w:t xml:space="preserve"> עיין לקמן תיקון ל”ו מה שנבאר שם:</w:t>
      </w:r>
    </w:p>
  </w:footnote>
  <w:footnote w:id="265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ועוד רביע כו'. </w:t>
      </w:r>
      <w:r w:rsidRPr="002D0347">
        <w:rPr>
          <w:rFonts w:cs="Frank Ruehl CLM"/>
          <w:sz w:val="20"/>
          <w:rtl/>
          <w:lang w:val="he-IL" w:bidi="he-IL"/>
        </w:rPr>
        <w:t>רוצה לומר דמפקודין דלא תעשה קאמר רביע, דאיהי סגורה:</w:t>
      </w:r>
    </w:p>
  </w:footnote>
  <w:footnote w:id="265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כג"ד כ כו'.</w:t>
      </w:r>
      <w:r w:rsidRPr="002D0347">
        <w:rPr>
          <w:rFonts w:cs="Frank Ruehl CLM"/>
          <w:sz w:val="20"/>
          <w:rtl/>
          <w:lang w:val="he-IL" w:bidi="he-IL"/>
        </w:rPr>
        <w:t xml:space="preserve"> עיין ברעיא מהימנא פרשת פנחס רמ"ח ב' ועוד ובראש חודש נקודה דנגיד עליה מלגאו היא חכמה וההיא חוט דאסחר לה היא כתר, ועיין מה שנבאר לקמן בתיקון ל”ו והיא חכמת שלמה דנקראת אני, וזה שאומר בת מלך פנימה, ועיין לעיל נ"ב ב' ואמר סגירה בביתא רוצה לומר בבית דבראשית, נקודה בהיכליה, ועיין לעיל ריש תיקון ה’ האיך היא סגורה שם, וזה שאומר ואיהי סיהרא כו' דחכמת שלמה נקראת סיהרא ועיין ברעיא מהימנא שם:</w:t>
      </w:r>
    </w:p>
  </w:footnote>
  <w:footnote w:id="265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חמה בישא גיהנם. </w:t>
      </w:r>
      <w:r w:rsidRPr="002D0347">
        <w:rPr>
          <w:rFonts w:cs="Frank Ruehl CLM"/>
          <w:sz w:val="20"/>
          <w:rtl/>
          <w:lang w:val="he-IL" w:bidi="he-IL"/>
        </w:rPr>
        <w:t xml:space="preserve">נוק' דסם סם המות כנ"ל, וכמו שמפרש והולך, וזה שאמרו </w:t>
      </w:r>
      <w:r w:rsidRPr="00AC08AD">
        <w:rPr>
          <w:rFonts w:cs="Frank Ruehl CLM"/>
          <w:sz w:val="20"/>
          <w:szCs w:val="20"/>
          <w:rtl/>
          <w:lang w:val="he-IL" w:bidi="he-IL"/>
        </w:rPr>
        <w:t>(ר"ה כג ע"ב)</w:t>
      </w:r>
      <w:r w:rsidRPr="002D0347">
        <w:rPr>
          <w:rFonts w:cs="Frank Ruehl CLM"/>
          <w:sz w:val="20"/>
          <w:rtl/>
          <w:lang w:val="he-IL" w:bidi="he-IL"/>
        </w:rPr>
        <w:t xml:space="preserve"> מעולם לא ראה חמה כו', ורוצה לומר שהלבנה חלקם של ישראל אבל חמה שבעים שמות לה והיא מושלת על שבעין אומין והן מונין לחמה, דבזמנא דאיהי פגומה והם חפיין לחמה גם כן לקבל - היא חזרת אנפהא:</w:t>
      </w:r>
    </w:p>
  </w:footnote>
  <w:footnote w:id="265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כ"ש אל אחר. </w:t>
      </w:r>
      <w:r w:rsidRPr="002D0347">
        <w:rPr>
          <w:rFonts w:cs="Frank Ruehl CLM"/>
          <w:sz w:val="20"/>
          <w:rtl/>
          <w:lang w:val="he-IL" w:bidi="he-IL"/>
        </w:rPr>
        <w:t>דכורא, וזה שאומר למעלה ובג"ד בשית יומין דשלטא סם המות אל אחר כו' - סגור כו':</w:t>
      </w:r>
    </w:p>
  </w:footnote>
  <w:footnote w:id="265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לא הביט כו' </w:t>
      </w:r>
      <w:r w:rsidRPr="002D0347">
        <w:rPr>
          <w:rFonts w:cs="Frank Ruehl CLM"/>
          <w:sz w:val="20"/>
          <w:rtl/>
          <w:lang w:val="he-IL" w:bidi="he-IL"/>
        </w:rPr>
        <w:t>שישראל הם חלקה של לבנה ומונין לה, והיא נקראת כנסת ישראל, וזה שאומר לא הביט כו', וקאמר יעקב וישראל - שהן דו"נ שבה, ואון נקרא נחש וכן סם המות כנ"ל אלא דכל נוק' כולל בנחש ודכורא באל אחר:</w:t>
      </w:r>
    </w:p>
  </w:footnote>
  <w:footnote w:id="265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ובזמנא דדחקין כו' </w:t>
      </w:r>
      <w:r w:rsidRPr="002D0347">
        <w:rPr>
          <w:rFonts w:cs="Frank Ruehl CLM"/>
          <w:sz w:val="20"/>
          <w:rtl/>
          <w:lang w:val="he-IL" w:bidi="he-IL"/>
        </w:rPr>
        <w:t>והיא בעת המולד, דנשארת נקודה לבד, ואז מארת חסר, ולוחמין למעלה עם השעיר, וכל שכן בראש השנה, זמן הדין, ואז מתכסה מן החמה לגמרי:</w:t>
      </w:r>
    </w:p>
  </w:footnote>
  <w:footnote w:id="265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בההוא זמנא דאתכסיאת כו'. </w:t>
      </w:r>
      <w:r w:rsidRPr="002D0347">
        <w:rPr>
          <w:rFonts w:cs="Frank Ruehl CLM"/>
          <w:sz w:val="20"/>
          <w:rtl/>
          <w:lang w:val="he-IL" w:bidi="he-IL"/>
        </w:rPr>
        <w:t xml:space="preserve">עיין ברעיא מהימנא פרשת אמור צ"ט וק' בארוכה וזה שאומר ותקינת שכינתא כו' עיין שם, וקאמר </w:t>
      </w:r>
      <w:r w:rsidRPr="002D0347">
        <w:rPr>
          <w:rFonts w:cs="Frank Ruehl CLM"/>
          <w:b/>
          <w:bCs/>
          <w:sz w:val="20"/>
          <w:rtl/>
          <w:lang w:val="he-IL" w:bidi="he-IL"/>
        </w:rPr>
        <w:t xml:space="preserve">ברעותא דשכינתא </w:t>
      </w:r>
      <w:r w:rsidRPr="002D0347">
        <w:rPr>
          <w:rFonts w:cs="Frank Ruehl CLM"/>
          <w:sz w:val="20"/>
          <w:rtl/>
          <w:lang w:val="he-IL" w:bidi="he-IL"/>
        </w:rPr>
        <w:t>רוצה לומר אע"ג דמקרא משמע דשכינתא קאמר ליעקב בלא ידיעת יצחק, לא כן הוא, דתורה מזהרת ויהיבת עיטא לישראל לאתפייסא בקב"ה והכל ברצון הקב"ה:</w:t>
      </w:r>
    </w:p>
  </w:footnote>
  <w:footnote w:id="265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דצלותא שקילא כו'. </w:t>
      </w:r>
      <w:r w:rsidRPr="002D0347">
        <w:rPr>
          <w:rFonts w:cs="Frank Ruehl CLM"/>
          <w:sz w:val="20"/>
          <w:rtl/>
          <w:lang w:val="he-IL" w:bidi="he-IL"/>
        </w:rPr>
        <w:t>רוצה לומר דפקודין דעשה היינו צלותא, וקאמר שקילא מכל פקודין כמו שאמרו בזוהר פרשת ויקהל ר"ב ב' מכאן ולהלאה אית פקודי אורייתא כו' בצלותא כו' ואלין אינון שית פקודין דקיימין בצלותא דסלקין לגבי שית מאה פקודין דאורייתא ואי תימא תליסר אחרנין יתיר אינון כו', וברעיא מהימנא פרשת אמור שם אמר דכדין ויירא יעקב מאד ויצר לו ואסגי בצלותין ובעותין ויאמר יעקב אלקי אבי אברהם ואלקי אבי יצחק כו', ולכן נכתבה התפלה בתורה - להורות לישראל:</w:t>
      </w:r>
    </w:p>
  </w:footnote>
  <w:footnote w:id="265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ובזמנא דאיהי כו'. </w:t>
      </w:r>
      <w:r w:rsidRPr="002D0347">
        <w:rPr>
          <w:rFonts w:cs="Frank Ruehl CLM"/>
          <w:sz w:val="20"/>
          <w:rtl/>
          <w:lang w:val="he-IL" w:bidi="he-IL"/>
        </w:rPr>
        <w:t>ורוצה לומר זהו שופר הולך כנ"ל, ושם בפרשה הקול קול יעקב - קול שופר, כמו שבארנו שם, ורבקה אמרה כו' באינון מטעמים דיליה ויעקב אתער מתתא מתלבש בצלותין ובעותין, והקול קול יעקב בההוא שופר כו' ויבא לו יין כו' ולכן רשים ל"ו בתרי טעמי כנ"ל:</w:t>
      </w:r>
    </w:p>
  </w:footnote>
  <w:footnote w:id="266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דביה עתיד כו' מארבע כו' </w:t>
      </w:r>
      <w:r w:rsidRPr="002D0347">
        <w:rPr>
          <w:rFonts w:cs="Frank Ruehl CLM"/>
          <w:sz w:val="20"/>
          <w:rtl/>
          <w:lang w:val="he-IL" w:bidi="he-IL"/>
        </w:rPr>
        <w:t>רוצה לומר זהו שופר הולך רביע מארבע כו':</w:t>
      </w:r>
    </w:p>
  </w:footnote>
  <w:footnote w:id="266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ואיהו חשיב דאיהו כו'. </w:t>
      </w:r>
      <w:r w:rsidRPr="002D0347">
        <w:rPr>
          <w:rFonts w:cs="Frank Ruehl CLM"/>
          <w:sz w:val="20"/>
          <w:rtl/>
          <w:lang w:val="he-IL" w:bidi="he-IL"/>
        </w:rPr>
        <w:t>רוצה לומר כאן טעמי מאריך טרחא סוף פסוק כמו שמפרש והולך ובראש השנה עד כו' מאריך עלייהו כו' ודא איהו כו', ורוצה לומר טרחא - דמשא הוא לקב"ה לסבול אותם והוא מאריך טרחא כמו שאמרו בזוהר על פסוק משא דבר ה', והענין, שבהתעוררות השופר מעוררין השופר גדול ומתעורר הדין על השטן ולכן מתבהל וחשיב כו' אלא שהקב"ה מאריך כו':</w:t>
      </w:r>
    </w:p>
  </w:footnote>
  <w:footnote w:id="266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סלקא צלותא בניגונא. </w:t>
      </w:r>
      <w:r w:rsidRPr="002D0347">
        <w:rPr>
          <w:rFonts w:cs="Frank Ruehl CLM"/>
          <w:sz w:val="20"/>
          <w:rtl/>
          <w:lang w:val="he-IL" w:bidi="he-IL"/>
        </w:rPr>
        <w:t xml:space="preserve">רוצה לומר זהו שופר הולך שהוא ניגונא דצלותא כמו שכתוב </w:t>
      </w:r>
      <w:r w:rsidRPr="00AC08AD">
        <w:rPr>
          <w:rFonts w:cs="Frank Ruehl CLM"/>
          <w:sz w:val="20"/>
          <w:szCs w:val="20"/>
          <w:rtl/>
          <w:lang w:val="he-IL" w:bidi="he-IL"/>
        </w:rPr>
        <w:t>(תהלים קנ ג)</w:t>
      </w:r>
      <w:r w:rsidRPr="002D0347">
        <w:rPr>
          <w:rFonts w:cs="Frank Ruehl CLM"/>
          <w:sz w:val="20"/>
          <w:rtl/>
          <w:lang w:val="he-IL" w:bidi="he-IL"/>
        </w:rPr>
        <w:t xml:space="preserve"> הללוהו בתקע שופר, דהוא ניגון הראשון מעשרה ניגונים כמו שאומר לקמן ב', ואמר בארבעה מינין רוצה לומר זהו רביע, ואמר דאינון שיר פשוט כו' - שהן ארבעה מיני ניגונין דמוסיקא כידוע, והן הכל בשם הוי"ה כמו שמפרש והולך, והן גם כן עשרה מיני ניגונין דעשרה אותיות אלו, והן עשרה הללוהו בתקע שופר הללוהו כו' כמו שאומר לקמן ב', ועיין לעיל תיקון י”ג כ"ג ב' צהלי קולך בת גלים בת עשרה גלגלים כו' בעשרה מיני ניגונים ובארבע חיוון דסליק יהו"ה, בשיר פשוט כפול משולש מרובע דאיהו יהו"ה דקולו סליק כגלי ימא, וגלי ימא דלעילא אינון עשרה גלגלים עיין שם בדבריו:</w:t>
      </w:r>
    </w:p>
  </w:footnote>
  <w:footnote w:id="266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בשמא דיקו"ק סלקא צלותא בניגונא אורייתא בניגונא כו'. </w:t>
      </w:r>
      <w:r w:rsidRPr="002D0347">
        <w:rPr>
          <w:rFonts w:cs="Frank Ruehl CLM"/>
          <w:sz w:val="20"/>
          <w:rtl/>
          <w:lang w:val="he-IL" w:bidi="he-IL"/>
        </w:rPr>
        <w:t>חשיב גם כן ארבעה תיקונים דסלקין בנגונא, לפרש טעם רביע:</w:t>
      </w:r>
    </w:p>
  </w:footnote>
  <w:footnote w:id="266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הה"ד אז כו'. </w:t>
      </w:r>
      <w:r w:rsidRPr="002D0347">
        <w:rPr>
          <w:rFonts w:cs="Frank Ruehl CLM"/>
          <w:sz w:val="20"/>
          <w:rtl/>
          <w:lang w:val="he-IL" w:bidi="he-IL"/>
        </w:rPr>
        <w:t>עיין לעיל ריש תיקון י’, כ' ב' ובההוא זמנא אז ישיר כו' והאי שיר באז סליק כו' באן סליק לה כו' וסליק לה עד אתר דאתגזרת מתמן כו' בגין דסלקא עד אין סוף כו', וזה שאומר צלותא דאיהי שכינתא סלקא כו' כמו שבארנו שם האי תגא דתלשא איהי יוד כו', ועיין לעיל כ"ג ב' תניינא בשיר דא חכמה, שר י', ותלת יודין אינון י' י' י' ואינון רישא וסיפא ואמצעיתא דאת יוד, ואינון רמיזין בשמא סתים דאיהו יו"ד ק"י וא"ו ק"י, באלין תלת שבח דוד מלכא לברתא דמלכא הה"ד שיר למעלות - ל' מעלות אינון ודאי, אינון תלתין דרגין ורוצה לומר התפלה עולה בעשרה זכרונות כו' והן עשרה דפיקין ועיין לקמן תיקון כ”ה ועשרה מיני ניגונין כנ"ל:</w:t>
      </w:r>
    </w:p>
  </w:footnote>
  <w:footnote w:id="266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ועשרה כתות דמלאכים יתערון לגבייהו. </w:t>
      </w:r>
      <w:r w:rsidRPr="002D0347">
        <w:rPr>
          <w:rFonts w:cs="Frank Ruehl CLM"/>
          <w:sz w:val="20"/>
          <w:rtl/>
          <w:lang w:val="he-IL" w:bidi="he-IL"/>
        </w:rPr>
        <w:t>רוצה לומר לגבי שופרות וזכרונות ומלכיות:</w:t>
      </w:r>
    </w:p>
  </w:footnote>
  <w:footnote w:id="266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b/>
          <w:bCs/>
          <w:sz w:val="20"/>
          <w:rtl/>
          <w:lang w:val="he-IL" w:bidi="he-IL"/>
        </w:rPr>
        <w:t xml:space="preserve">וסלקין לון לגבי ע"ס כו'. </w:t>
      </w:r>
      <w:r w:rsidRPr="002D0347">
        <w:rPr>
          <w:rFonts w:cs="Frank Ruehl CLM"/>
          <w:sz w:val="20"/>
          <w:rtl/>
          <w:lang w:val="he-IL" w:bidi="he-IL"/>
        </w:rPr>
        <w:t>רוצה לומר שלשים הנ"ל לעשר ספירות, דאלו שלשים הנ"ל הן נגד שלשה דרגין דנר"ן, בי"ע, מלכות עמודא דאמצעיתא בינה, באצילות, שלשה דרגין דמלכות סלקא לאתר דאתגזרת מתמן לגבי חכמה ותרב חכמת שלמה כו', וזה שאומר בתיקון י”ג דהיא סלקא תלתין דרגין וכנ"ל, ושם עשר ספירות דאצילות, וכן באצילות נקרא עשר ספירות בחכמה, כמו שאמרו בזוהר חדש ע"ג א' ועשר חכמות אתקריאו עשר ספירות מסטריה, ועיין מה שבארנו שם, והן ארבע אותיות השם ורוצה לומר זהו רביע, וקאמר</w:t>
      </w:r>
    </w:p>
  </w:footnote>
  <w:footnote w:id="266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וניגונים סלקין כו'. </w:t>
      </w:r>
      <w:r w:rsidRPr="002D0347">
        <w:rPr>
          <w:rFonts w:cs="Frank Ruehl CLM"/>
          <w:sz w:val="20"/>
          <w:rtl/>
          <w:lang w:val="he-IL" w:bidi="he-IL"/>
        </w:rPr>
        <w:t>רוצה לומר מהמלאכים, דאע"ג דאינון עשרה מכל מקום הניגון מרובע בשיר פשוט כו' דהוא עשרה כנ"ל, וכן ארבע חיון הן גם כן עשרה דארבע חיון הם ארבע אותיות הוי"ה כמו שאומר לקמן בתיקון כ”ח ושאר מקומות, והן עשרה דשיר פשוט כו' ולכן הארבע חיות ממונים על כל עשרה כתות כו':</w:t>
      </w:r>
    </w:p>
  </w:footnote>
  <w:footnote w:id="266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ואינון חיות קטנות כו'. </w:t>
      </w:r>
      <w:r w:rsidRPr="002D0347">
        <w:rPr>
          <w:rFonts w:cs="Frank Ruehl CLM"/>
          <w:sz w:val="20"/>
          <w:rtl/>
          <w:lang w:val="he-IL" w:bidi="he-IL"/>
        </w:rPr>
        <w:t>עיין לעיל נ"ב ב' חיות קטנות אלין אתוון דאדנ"י, עם גדולות אינון אתוון דיקו"ק, דאינון מרכבות דקב"ה ושכינתיה, וזה שאומר ואינון כו' ודאמר אינון תמניא לפרש א"ז ישיר כמו שמפרש והולך ועלייהו כו' דבהון שבח כו' ודוד בג"ד ותמניא אתוון לכל חד כו' סלקין כלהו ע"ב:</w:t>
      </w:r>
    </w:p>
  </w:footnote>
  <w:footnote w:id="266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דאינון חיון עתים כו'. </w:t>
      </w:r>
      <w:r w:rsidRPr="002D0347">
        <w:rPr>
          <w:rFonts w:cs="Frank Ruehl CLM"/>
          <w:sz w:val="20"/>
          <w:rtl/>
          <w:lang w:val="he-IL" w:bidi="he-IL"/>
        </w:rPr>
        <w:t>רוצה לומר שהן תמניא: דהוי"ה - חשות, ודאדנ"י - ממללות, ועיין מה שבארנו במקום אחר:</w:t>
      </w:r>
    </w:p>
  </w:footnote>
  <w:footnote w:id="267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וכלהו מחאן כו' ונגונא בהון כו'. </w:t>
      </w:r>
      <w:r w:rsidRPr="002D0347">
        <w:rPr>
          <w:rFonts w:cs="Frank Ruehl CLM"/>
          <w:sz w:val="20"/>
          <w:rtl/>
          <w:lang w:val="he-IL" w:bidi="he-IL"/>
        </w:rPr>
        <w:t>רוצה לומר שכל אחד מאלו יש לו שמונה, והן שמונה פעמים שמונה, כמו שמפרש והולך והן ארבע דנגונא דגדפין וארבע נגונא דאנפין:</w:t>
      </w:r>
    </w:p>
  </w:footnote>
  <w:footnote w:id="267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ותליין מנייהו ס"ד. </w:t>
      </w:r>
      <w:r w:rsidRPr="002D0347">
        <w:rPr>
          <w:rFonts w:cs="Frank Ruehl CLM"/>
          <w:sz w:val="20"/>
          <w:rtl/>
          <w:lang w:val="he-IL" w:bidi="he-IL"/>
        </w:rPr>
        <w:t>רוצה לומר תמניא לכל אחד כנ"ל, שכל אחד כולל שילוב הנ"ל, שטבע המקור בענפין, וזה סוד שם ע"ב ושם מ"ב וכמו שאומר לעיל ל"ח א' ובתיקון כ”ב ס"ג א' ועיין מה שבארנו שם ושם, כי שם שש ולכל אחד שש, וכאן בשמונה. והענין, כמו שבארנו שם ל"ח א' דתשע נקודין הן צנורין לאותיות דקביעין בשכינה, והן שמונה דכאן, שמונה בכתר ומיניה תליין שמונה ספירות מחכמה עד יסוד, וכל אחד כולל שמונה, וכולם צינורין לשכינה וכתר שורשן כי אינו מענינם, ושם מ"ב הוא הדעת כולל שש ספירות וכל אחד כלול משש כמו שנבאר שם, ודעת הוא שרשם כמו בכתר כי הכלל כי הכתר שורש לכל והראשית מחכמה, וכן דעת לז"ת והראשית הוא מחסד עולם יבנה, ולכן ע"ב בחסד כי ג"ר כלולים ומ"ב בגבורה וזה שאומר</w:t>
      </w:r>
    </w:p>
  </w:footnote>
  <w:footnote w:id="267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ודא רזא דחשמ"ל </w:t>
      </w:r>
      <w:r w:rsidRPr="002D0347">
        <w:rPr>
          <w:rFonts w:cs="Frank Ruehl CLM"/>
          <w:sz w:val="20"/>
          <w:rtl/>
          <w:lang w:val="he-IL" w:bidi="he-IL"/>
        </w:rPr>
        <w:t xml:space="preserve">רוצה לומר שבו רזא דע"ב והוא בחסד במעון כמו שאמרו </w:t>
      </w:r>
      <w:r w:rsidRPr="00AC08AD">
        <w:rPr>
          <w:rFonts w:cs="Frank Ruehl CLM"/>
          <w:sz w:val="20"/>
          <w:szCs w:val="20"/>
          <w:rtl/>
          <w:lang w:val="he-IL" w:bidi="he-IL"/>
        </w:rPr>
        <w:t>(ילקוט שמעוני יחזקאל פרק א סימן שלט)</w:t>
      </w:r>
      <w:r w:rsidRPr="002D0347">
        <w:rPr>
          <w:rFonts w:cs="Frank Ruehl CLM"/>
          <w:sz w:val="20"/>
          <w:rtl/>
          <w:lang w:val="he-IL" w:bidi="he-IL"/>
        </w:rPr>
        <w:t xml:space="preserve"> שבו כתות כו' וחשות כו', והן שאמרו עתים כו':</w:t>
      </w:r>
    </w:p>
  </w:footnote>
  <w:footnote w:id="267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ואית ניגונא כו' ידיו גלילי כו'. </w:t>
      </w:r>
      <w:r w:rsidRPr="002D0347">
        <w:rPr>
          <w:rFonts w:cs="Frank Ruehl CLM"/>
          <w:sz w:val="20"/>
          <w:rtl/>
          <w:lang w:val="he-IL" w:bidi="he-IL"/>
        </w:rPr>
        <w:t>רוצה לומר ידיו לשון יו"ד וכן אמרו בתיקון י”ג אינון עשרה גלגלים ועלייהו אתמר ידיו כו' ועשרה גלגלים אינון יו"ד דאינון לקבל עשר אצבעאן דבטשין בניגונא כו' וכל אלו הניגונין הן בחכמה זו, ואמר דוד בתהלים על עלמות לידותון על מחלת כו':</w:t>
      </w:r>
    </w:p>
  </w:footnote>
  <w:footnote w:id="267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יקו"ק כו' מרכבה תניינא כו'. </w:t>
      </w:r>
      <w:r w:rsidRPr="002D0347">
        <w:rPr>
          <w:rFonts w:cs="Frank Ruehl CLM"/>
          <w:sz w:val="20"/>
          <w:rtl/>
          <w:lang w:val="he-IL" w:bidi="he-IL"/>
        </w:rPr>
        <w:t>רוצה לומר דכאן הוא שם מ"ב מרכבה דשית, דלמעלה פירש שם ע"ב בעשר ספירות וכאן שם מ"ב דז"ת בכל אחד הוי"ה שלימה, חג"ת - שלש חיון נש"א, וכן נה"י, ומלכות - חיה רביעית, אדם, משלמת לכל תלת, ובה גם כן יקו"ק אלא לפי שנכללת מכל השלש חיות צריך להיות בה שלש הויות והיא המשלמת להון לשם י"ה יקו"ק, למרכבה ראשונה שיהיה בכל אחד שית אתוון, ולמרכבה תניינא י"ק יקו"ק והן גם כן שית אתוון הרי שית פעמים שית, וחו"ב גם כן שמותם העצמי י"ק יקו"ק, י"ק בחכמה, יקו"ק בבינה כידוע, הרי שם מ"ב והוא כנ"ל אלא דכאן מלכות משלמת לו"ק ובמקום הדעת חו"ב, והכל אחד כי הדעת הוא כלילות חו"ב ואמר</w:t>
      </w:r>
    </w:p>
  </w:footnote>
  <w:footnote w:id="267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כתר אקי"ק כו'. </w:t>
      </w:r>
      <w:r w:rsidRPr="002D0347">
        <w:rPr>
          <w:rFonts w:cs="Frank Ruehl CLM"/>
          <w:sz w:val="20"/>
          <w:rtl/>
          <w:lang w:val="he-IL" w:bidi="he-IL"/>
        </w:rPr>
        <w:t xml:space="preserve">רוצה לומר דהוא גם כן של שש אותיות דכל אחד סליק בשית כנ"ל </w:t>
      </w:r>
      <w:r w:rsidRPr="00AC08AD">
        <w:rPr>
          <w:rFonts w:cs="Frank Ruehl CLM"/>
          <w:sz w:val="20"/>
          <w:szCs w:val="20"/>
          <w:rtl/>
          <w:lang w:val="he-IL" w:bidi="he-IL"/>
        </w:rPr>
        <w:t>(אלא דיה"ו)</w:t>
      </w:r>
      <w:r w:rsidRPr="002D0347">
        <w:rPr>
          <w:rFonts w:cs="Frank Ruehl CLM"/>
          <w:sz w:val="20"/>
          <w:rtl/>
          <w:lang w:val="he-IL" w:bidi="he-IL"/>
        </w:rPr>
        <w:t xml:space="preserve"> והוא שתי פעמים יק"ו אלא שנעשין בו אקי"ק, חד בחשבן והוא המשלים לנש"ב בשמונה אתוון וכידוע שבו נשלם נש"ב וזה שאומר</w:t>
      </w:r>
    </w:p>
  </w:footnote>
  <w:footnote w:id="267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ועלייהו אתמר כו' ודא אב"ג ית"ץ כו'. </w:t>
      </w:r>
      <w:r w:rsidRPr="002D0347">
        <w:rPr>
          <w:rFonts w:cs="Frank Ruehl CLM"/>
          <w:sz w:val="20"/>
          <w:rtl/>
          <w:lang w:val="he-IL" w:bidi="he-IL"/>
        </w:rPr>
        <w:t>רוצה לומר שם שם מ"ב כלו ושש כנפים לאחד כנ"ל ואמר בשתים כו' דהן הקצוות והן כוללין כל עשר ספירות: בשתים כו' הן חו"ב וזהו פניו, ובשתים כו' - נו"ה, ובשתים כו' הן חו"ג ששם מקום הכנפים לעופף, וכל הכנפים הן בקצוות שקו האמצעי כוללם, שקו האמצעי בשלשה: רב"ג:</w:t>
      </w:r>
    </w:p>
  </w:footnote>
  <w:footnote w:id="267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ואית כו' הללי ביו"ד. </w:t>
      </w:r>
      <w:r w:rsidRPr="002D0347">
        <w:rPr>
          <w:rFonts w:cs="Frank Ruehl CLM"/>
          <w:sz w:val="20"/>
          <w:rtl/>
          <w:lang w:val="he-IL" w:bidi="he-IL"/>
        </w:rPr>
        <w:t>וכן הללו - בו', וכן בה' כמו שאומר למטה, והן אותיות דהוי"ה</w:t>
      </w:r>
      <w:r w:rsidRPr="002D0347">
        <w:rPr>
          <w:rFonts w:cs="Frank Ruehl CLM"/>
          <w:b/>
          <w:bCs/>
          <w:sz w:val="20"/>
          <w:rtl/>
          <w:lang w:val="he-IL" w:bidi="he-IL"/>
        </w:rPr>
        <w:t>:</w:t>
      </w:r>
    </w:p>
  </w:footnote>
  <w:footnote w:id="267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דסלקא בתרין כגון הללוהו. </w:t>
      </w:r>
      <w:r w:rsidRPr="002D0347">
        <w:rPr>
          <w:rFonts w:cs="Frank Ruehl CLM"/>
          <w:sz w:val="20"/>
          <w:rtl/>
          <w:lang w:val="he-IL" w:bidi="he-IL"/>
        </w:rPr>
        <w:t>ולא גרסינן הללויה, דהוא בתלת כמו שבארנו, אבל כאן שהוא"ו כפול לא חשיב לשתים:</w:t>
      </w:r>
    </w:p>
  </w:footnote>
  <w:footnote w:id="267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ואית ניגונא כו' כגון ה'.</w:t>
      </w:r>
      <w:r w:rsidRPr="002D0347">
        <w:rPr>
          <w:rFonts w:cs="Frank Ruehl CLM"/>
          <w:sz w:val="20"/>
          <w:rtl/>
          <w:lang w:val="he-IL" w:bidi="he-IL"/>
        </w:rPr>
        <w:t xml:space="preserve"> והוא אהללה:</w:t>
      </w:r>
    </w:p>
  </w:footnote>
  <w:footnote w:id="268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מן ו' איהי. </w:t>
      </w:r>
      <w:r w:rsidRPr="002D0347">
        <w:rPr>
          <w:rFonts w:cs="Frank Ruehl CLM"/>
          <w:sz w:val="20"/>
          <w:rtl/>
          <w:lang w:val="he-IL" w:bidi="he-IL"/>
        </w:rPr>
        <w:t>והוא הללו ושל יו"ד הוא הללי כנ"ל:</w:t>
      </w:r>
    </w:p>
  </w:footnote>
  <w:footnote w:id="268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יה"ו. </w:t>
      </w:r>
      <w:r w:rsidRPr="002D0347">
        <w:rPr>
          <w:rFonts w:cs="Frank Ruehl CLM"/>
          <w:sz w:val="20"/>
          <w:rtl/>
          <w:lang w:val="he-IL" w:bidi="he-IL"/>
        </w:rPr>
        <w:t xml:space="preserve">הוא הללוי"ה וכמו שמפרש והולך בתקיעה כו', דהוא יה"ו, ובארבע כבר פירש למעלה דהוא יקו"ק, והרי הם מאחד ועד ששה וכלל שלהן כמנין יה"ו </w:t>
      </w:r>
      <w:r w:rsidRPr="00AC08AD">
        <w:rPr>
          <w:rFonts w:cs="Frank Ruehl CLM"/>
          <w:sz w:val="20"/>
          <w:szCs w:val="20"/>
          <w:rtl/>
          <w:lang w:val="he-IL" w:bidi="he-IL"/>
        </w:rPr>
        <w:t>(1+2+3+4+5+6=21 ג.פ.)</w:t>
      </w:r>
      <w:r w:rsidRPr="002D0347">
        <w:rPr>
          <w:rFonts w:cs="Frank Ruehl CLM"/>
          <w:sz w:val="20"/>
          <w:rtl/>
          <w:lang w:val="he-IL" w:bidi="he-IL"/>
        </w:rPr>
        <w:t>:</w:t>
      </w:r>
    </w:p>
  </w:footnote>
  <w:footnote w:id="268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בתקיעה הוה קלא אריך כו'. </w:t>
      </w:r>
      <w:r w:rsidRPr="002D0347">
        <w:rPr>
          <w:rFonts w:cs="Frank Ruehl CLM"/>
          <w:sz w:val="20"/>
          <w:rtl/>
          <w:lang w:val="he-IL" w:bidi="he-IL"/>
        </w:rPr>
        <w:t>רוצה לומר דנגונא אריך הוא בתקיעה וקצר בשברים ועיין לקמן בתיקון כ”ה ומה שנבאר שם:</w:t>
      </w:r>
    </w:p>
  </w:footnote>
  <w:footnote w:id="268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דתמן י"ה כו'. </w:t>
      </w:r>
      <w:r w:rsidRPr="002D0347">
        <w:rPr>
          <w:rFonts w:cs="Frank Ruehl CLM"/>
          <w:sz w:val="20"/>
          <w:rtl/>
          <w:lang w:val="he-IL" w:bidi="he-IL"/>
        </w:rPr>
        <w:t>קאי אשניהם, תקיעה ושברים, ולכן נחית חכמתא ועושרא וכמו שמפרש והולך הרוצה כו', ועיין מה שבארנו על פסוק יברכך כו' וכמו שאומר בספר יצירה  פ"ד:</w:t>
      </w:r>
    </w:p>
  </w:footnote>
  <w:footnote w:id="268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והוה נחית מניה מלכא כו'. </w:t>
      </w:r>
      <w:r w:rsidRPr="002D0347">
        <w:rPr>
          <w:rFonts w:cs="Frank Ruehl CLM"/>
          <w:sz w:val="20"/>
          <w:rtl/>
          <w:lang w:val="he-IL" w:bidi="he-IL"/>
        </w:rPr>
        <w:t>רוצה לומר הדעת שהוא בת"ת והדעת הוא משך הזרע, וידע אדם כו' - והוא זרע, וזה שאומר לגבי כלה, ואמר</w:t>
      </w:r>
    </w:p>
  </w:footnote>
  <w:footnote w:id="268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דאיהי קול כו'. </w:t>
      </w:r>
      <w:r w:rsidRPr="002D0347">
        <w:rPr>
          <w:rFonts w:cs="Frank Ruehl CLM"/>
          <w:sz w:val="20"/>
          <w:rtl/>
          <w:lang w:val="he-IL" w:bidi="he-IL"/>
        </w:rPr>
        <w:t xml:space="preserve">רוצה לומר היא הרביעית של שלשה דברים: </w:t>
      </w:r>
      <w:r w:rsidRPr="00AC08AD">
        <w:rPr>
          <w:rFonts w:cs="Frank Ruehl CLM"/>
          <w:sz w:val="20"/>
          <w:szCs w:val="20"/>
          <w:rtl/>
          <w:lang w:val="he-IL" w:bidi="he-IL"/>
        </w:rPr>
        <w:t>(מלכים א יט יא)</w:t>
      </w:r>
      <w:r w:rsidRPr="002D0347">
        <w:rPr>
          <w:rFonts w:cs="Frank Ruehl CLM"/>
          <w:sz w:val="20"/>
          <w:rtl/>
          <w:lang w:val="he-IL" w:bidi="he-IL"/>
        </w:rPr>
        <w:t xml:space="preserve"> והנה כו' לא ברוח כו', ואמרו קול דממה דקה דתמן קאתי מלכא, וזה שאומר והוה נחית מניה מלכא כו' דאיהי כו':</w:t>
      </w:r>
    </w:p>
  </w:footnote>
  <w:footnote w:id="268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בההוא זמנא יתערון. </w:t>
      </w:r>
      <w:r w:rsidRPr="002D0347">
        <w:rPr>
          <w:rFonts w:cs="Frank Ruehl CLM"/>
          <w:sz w:val="20"/>
          <w:rtl/>
          <w:lang w:val="he-IL" w:bidi="he-IL"/>
        </w:rPr>
        <w:t>והן עשרה מיני ניגונים שהן הכוללים הכל והן בעשר ספירות, ואף שהן י"א, דעת נכלל בת"ת, וכמו שאומר לעיל מ"ט ב' ואתקרי תרועה דיליה מסטרא דעמודא דאמצעיתא דאיהו דעת ובג"ד כו', והוא אתי לגבי כלה, ומפרש והולך הללוהו כו' - בכל אחד שנים לבד הראשון, והראשון הוא שופר מלכות דכוללת הכל, ומתערין ביה בראש השנה ולעתיד לבוא ביום ההוא יתקע כו', וביה יתערון כל מיני נגונא, והראשון הדעת - מלכא לגבי כלה בנבל כמו שמפרש והולך, ועמו יתערון כל מיני, דכיון דהדעת נחית - כלהו נחיתין עמיה וכלהו מתערין עמיה, דכל האברים מתערין עמיה ועיין במדרש הנעלם ריש פרשת לך לך, ותקע שופר מפרש והולך דהיא שכינה תתאה, תקע של שופר, והיא סלקא באימא עילאה, וזה שאומר בההוא זמנא סלקא ורוצה לומר דלכן נאמר בתקע שופר:</w:t>
      </w:r>
    </w:p>
  </w:footnote>
  <w:footnote w:id="268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בן לב כו'. </w:t>
      </w:r>
      <w:r w:rsidRPr="002D0347">
        <w:rPr>
          <w:rFonts w:cs="Frank Ruehl CLM"/>
          <w:sz w:val="20"/>
          <w:rtl/>
          <w:lang w:val="he-IL" w:bidi="he-IL"/>
        </w:rPr>
        <w:t>רוצה לומר הדעת דהוא נקרא בן י"ה כידוע:</w:t>
      </w:r>
    </w:p>
  </w:footnote>
  <w:footnote w:id="268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ומה דהוה אמר כו'. </w:t>
      </w:r>
      <w:r w:rsidRPr="002D0347">
        <w:rPr>
          <w:rFonts w:cs="Frank Ruehl CLM"/>
          <w:sz w:val="20"/>
          <w:rtl/>
          <w:lang w:val="he-IL" w:bidi="he-IL"/>
        </w:rPr>
        <w:t>ולא סלקא נגונא לגבה והוא בזמן הגלות:</w:t>
      </w:r>
    </w:p>
  </w:footnote>
  <w:footnote w:id="268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כנור כו'. </w:t>
      </w:r>
      <w:r w:rsidRPr="002D0347">
        <w:rPr>
          <w:rFonts w:cs="Frank Ruehl CLM"/>
          <w:sz w:val="20"/>
          <w:rtl/>
          <w:lang w:val="he-IL" w:bidi="he-IL"/>
        </w:rPr>
        <w:t>הוא הת"ת וכמו שמפרש והולך ה' אורי כו', ה' דהוא אור, כמו שכתוב ותורה אור, נהיר בנר מצוה, וזהו כ"ו בנר, וזהו שאמר דוד ה' אורי - אורי דייקא בנפש דוד, ובאלו השנים: ת"ת ודעת, פירש שייעלון בשכינתא, וכמו שאומר לקמן לגבי עמודא דאמצעיתא והוא נחית כו', דע"י הת"ת נחית וכנ"ל, ועיין לקמן תיקון מ”ב ואיהו יקו"ק מקום אתקרי כו' בהאי שמא דאיהו יקו"ק צריך כו' והוא הדעת שקיא דאילנא שמא מפרש כמו שאומר לעיל י"ג א' ושאר מקומות, ולכן אמר בשניהם דחדי אותה כמשוש חתן כו' גילי מאד בת ציון כו' הנה מלכך יבוא לך כו' וכמו שאמרו בפסיקתא הא ודאי חדוה:</w:t>
      </w:r>
    </w:p>
  </w:footnote>
  <w:footnote w:id="269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צלצלי כו'. </w:t>
      </w:r>
      <w:r w:rsidRPr="002D0347">
        <w:rPr>
          <w:rFonts w:cs="Frank Ruehl CLM"/>
          <w:sz w:val="20"/>
          <w:rtl/>
          <w:lang w:val="he-IL" w:bidi="he-IL"/>
        </w:rPr>
        <w:t>לשון רבים, והנה ארבעה הנשארים הן בכתר ויסוד וחו"ב, ונראה שאף שלכאורה תוף ומחול הן חו"ב שהן ניגוני דדחילו ורחימו כמו שאמרו המפרשים, וכן מחול הוא בבינה, יום הכפורים, וכמו שאומר לעיל נ"ד א' מכל מקום מסדור הקרא נראה דהן בכתר ויסוד, וחשיב כל נגוני דקו האמצעי ואח"כ של קצוות וכוללם שני הקצוות בחדא, דשמאל נכלל בימין ובפרט לעתיד לבוא, וכסדר מלמעלה למטה במנים ועוגב, אלא שאפשר לומר משום דכתר לא נודע כי אם ע"י חו"ב לכן חשיב ליה אחריהם:</w:t>
      </w:r>
    </w:p>
  </w:footnote>
  <w:footnote w:id="269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ובכלהו כל כו'. </w:t>
      </w:r>
      <w:r w:rsidRPr="002D0347">
        <w:rPr>
          <w:rFonts w:cs="Frank Ruehl CLM"/>
          <w:sz w:val="20"/>
          <w:rtl/>
          <w:lang w:val="he-IL" w:bidi="he-IL"/>
        </w:rPr>
        <w:t>רוצה לומר בכל העשר נגנונים, ואמר לו' ולה' כו' ורוצה לומר דבזה נשלם השם דביה כל העשר ניגונים, ואמר</w:t>
      </w:r>
    </w:p>
  </w:footnote>
  <w:footnote w:id="269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ובהון כו'. </w:t>
      </w:r>
      <w:r w:rsidRPr="002D0347">
        <w:rPr>
          <w:rFonts w:cs="Frank Ruehl CLM"/>
          <w:sz w:val="20"/>
          <w:rtl/>
          <w:lang w:val="he-IL" w:bidi="he-IL"/>
        </w:rPr>
        <w:t>רוצה לומר בי"ה כמו שכתוב כי יד על כו', ואמר</w:t>
      </w:r>
    </w:p>
  </w:footnote>
  <w:footnote w:id="269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ודא איהו סוף פסוק. </w:t>
      </w:r>
      <w:r w:rsidRPr="002D0347">
        <w:rPr>
          <w:rFonts w:cs="Frank Ruehl CLM"/>
          <w:sz w:val="20"/>
          <w:rtl/>
          <w:lang w:val="he-IL" w:bidi="he-IL"/>
        </w:rPr>
        <w:t xml:space="preserve">רוצה לומר שופר הולך הן הניגונים, דהראשון הוא תקע שופר וכוללם כנ"ל, ורביע כמו שאומר לקמן בארבעה מינין דכוללין עשר </w:t>
      </w:r>
      <w:r w:rsidRPr="00AC08AD">
        <w:rPr>
          <w:rFonts w:cs="Frank Ruehl CLM"/>
          <w:sz w:val="20"/>
          <w:szCs w:val="20"/>
          <w:rtl/>
          <w:lang w:val="he-IL" w:bidi="he-IL"/>
        </w:rPr>
        <w:t>(דרגא הן עשר כנ"ל דרגא בשית)</w:t>
      </w:r>
      <w:r w:rsidRPr="002D0347">
        <w:rPr>
          <w:rFonts w:cs="Frank Ruehl CLM"/>
          <w:sz w:val="20"/>
          <w:rtl/>
          <w:lang w:val="he-IL" w:bidi="he-IL"/>
        </w:rPr>
        <w:t xml:space="preserve"> והן עשר נינוגים כמו שאומר למעלה ועוד שופר כו', ואח"כ מאריך טרחא סוף פסוק ומפרש והולך למעלה, וכאן לא ביאר רק הראשון, שופר - בתקע שופר התחלה, והסוף - סוף</w:t>
      </w:r>
      <w:r w:rsidRPr="002D0347">
        <w:rPr>
          <w:rFonts w:cs="Frank Ruehl CLM"/>
          <w:sz w:val="20"/>
          <w:szCs w:val="20"/>
          <w:rtl/>
          <w:lang w:bidi="he-IL"/>
        </w:rPr>
        <w:t xml:space="preserve"> </w:t>
      </w:r>
      <w:r w:rsidRPr="002D0347">
        <w:rPr>
          <w:rFonts w:cs="Frank Ruehl CLM"/>
          <w:sz w:val="20"/>
          <w:rtl/>
          <w:lang w:val="he-IL" w:bidi="he-IL"/>
        </w:rPr>
        <w:t>פסוק תהלל י"ה:</w:t>
      </w:r>
    </w:p>
  </w:footnote>
  <w:footnote w:id="269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 כו' ולבא שכינתא בינייהו.</w:t>
      </w:r>
      <w:r w:rsidRPr="002D0347">
        <w:rPr>
          <w:rFonts w:cs="Frank Ruehl CLM"/>
          <w:sz w:val="20"/>
          <w:rtl/>
          <w:lang w:val="he-IL" w:bidi="he-IL"/>
        </w:rPr>
        <w:t xml:space="preserve"> רוצה לומר בין ישראל שהן האברים:</w:t>
      </w:r>
    </w:p>
  </w:footnote>
  <w:footnote w:id="269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השטן כו' בכבד כו'. </w:t>
      </w:r>
      <w:r w:rsidRPr="002D0347">
        <w:rPr>
          <w:rFonts w:cs="Frank Ruehl CLM"/>
          <w:sz w:val="20"/>
          <w:rtl/>
          <w:lang w:val="he-IL" w:bidi="he-IL"/>
        </w:rPr>
        <w:t>עיין במדרש הנעלם פרשת תולדות קמ"ח ד' ויצא הראשון אדמוני א"ר כהנא הכבד הוא הראשון והוא אדמוני למה הוא אדמוני על שבולע את הדם תחלה רא"א למה נקרא ראשון על שם ראשון לבלוע הדם כו' והוא אומר ללב עד שאתה מהרהר בדברים אלו בדברי תורה, הרהר באכילה ושתיה לקיים גופך הה"ד ויאמר עשו אל יעקב הלעיטני כו' עיין שם בדבריו, וזה שאומר דעליה כו' ולכן ביום הכפורים ועניתם כו' לית ליה רשו לאסטוני דהיום לאו דיליה הוא ולית ליה חולקא בישראל:</w:t>
      </w:r>
    </w:p>
  </w:footnote>
  <w:footnote w:id="269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ערקין כו'. </w:t>
      </w:r>
      <w:r w:rsidRPr="002D0347">
        <w:rPr>
          <w:rFonts w:cs="Frank Ruehl CLM"/>
          <w:sz w:val="20"/>
          <w:rtl/>
          <w:lang w:val="he-IL" w:bidi="he-IL"/>
        </w:rPr>
        <w:t>כמו שאומר לקמן שבעין ערקין כו' והוא ראש לכולם:</w:t>
      </w:r>
    </w:p>
  </w:footnote>
  <w:footnote w:id="269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אתר דגזרת עירין. </w:t>
      </w:r>
      <w:r w:rsidRPr="002D0347">
        <w:rPr>
          <w:rFonts w:cs="Frank Ruehl CLM"/>
          <w:sz w:val="20"/>
          <w:rtl/>
          <w:lang w:val="he-IL" w:bidi="he-IL"/>
        </w:rPr>
        <w:t>רוצה לומר דכל גזרת עירין הכל בא אל משריין דיליה שהן השומרים והוא נושא עונותם אליהם כי גחלים אתה חותה כו' ועיין בזוהר פרשת אחרי מות ס"ג ב' ופרשת אמור ק"ב א' וקב"ה אהדר לרישי דעמא כו' א"ר יוסי ווי לון לעמא דעשו בשעתא דהאי שעיר משדרי כו', וכן הוא בכבד וכמו שאמרו בזוהר פרשת פנחס רל"ב ב' וכל ההוא עכירו וטנופין ולכלוכא דאינון עובדין בישין אנח לכבד דאתמר ביה עשו איש שעיר וכל ערקין דיליה דאינון שאר עמין עובדי עבודת גלולים, הה"ד ונשא השעיר עליו את כל עונותם - עונות תם, דאתמר ביה ויעקב איש תם, וחובין דעמיה דאינון ערקין ודפקין דלבא, ובג"ד שחין וצרעת וספחת לכל אינון אברים מכבד אשתכחו מאלין לכלוכין כו' ומפסולת דפסולת דכבד נטיל טחול דאתמר ביה יהי מארת, מארת ה' בבית רשע, אמר רעיא מהימנא כו' א"ר פנחס אורחא כו' עיין שם בדבריו:</w:t>
      </w:r>
    </w:p>
  </w:footnote>
  <w:footnote w:id="269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שתי בנות כו'. </w:t>
      </w:r>
      <w:r w:rsidRPr="002D0347">
        <w:rPr>
          <w:rFonts w:cs="Frank Ruehl CLM"/>
          <w:sz w:val="20"/>
          <w:rtl/>
          <w:lang w:val="he-IL" w:bidi="he-IL"/>
        </w:rPr>
        <w:t>והן שתי בנות לוט במדרש הנעלם פרשת וירא עיין שם בדבריו:</w:t>
      </w:r>
    </w:p>
  </w:footnote>
  <w:footnote w:id="269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כבד ויותרת ע"ב. </w:t>
      </w:r>
      <w:r w:rsidRPr="002D0347">
        <w:rPr>
          <w:rFonts w:cs="Frank Ruehl CLM"/>
          <w:sz w:val="20"/>
          <w:rtl/>
          <w:lang w:val="he-IL" w:bidi="he-IL"/>
        </w:rPr>
        <w:t>נגד עשו וישמעאל כמו שאמרו בתיקון ל”ז, וכן בקדושה: אברהם ויצחק, אני והו, וכמו שבארנו במקום אחר:</w:t>
      </w:r>
    </w:p>
  </w:footnote>
  <w:footnote w:id="270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דשלטנותיה בגלותא כו'. </w:t>
      </w:r>
      <w:r w:rsidRPr="002D0347">
        <w:rPr>
          <w:rFonts w:cs="Frank Ruehl CLM"/>
          <w:sz w:val="20"/>
          <w:rtl/>
          <w:lang w:val="he-IL" w:bidi="he-IL"/>
        </w:rPr>
        <w:t xml:space="preserve">כמו שכתוב </w:t>
      </w:r>
      <w:r w:rsidRPr="00AC08AD">
        <w:rPr>
          <w:rFonts w:cs="Frank Ruehl CLM"/>
          <w:sz w:val="20"/>
          <w:szCs w:val="20"/>
          <w:rtl/>
          <w:lang w:val="he-IL" w:bidi="he-IL"/>
        </w:rPr>
        <w:t>(איכה א ה)</w:t>
      </w:r>
      <w:r w:rsidRPr="002D0347">
        <w:rPr>
          <w:rFonts w:cs="Frank Ruehl CLM"/>
          <w:sz w:val="20"/>
          <w:rtl/>
          <w:lang w:val="he-IL" w:bidi="he-IL"/>
        </w:rPr>
        <w:t xml:space="preserve"> היו צריכה לראש, ואינון ערב רב כמו שאומר למטה ושבעים ותרין אומין פלחי כוכביא - בכבד כנ"ל, ואלו השלשה לעתיד לבוא - בתש"ר יעברון מעלמא, ועיין לעיל מ"ה ומה שבארנו שם, וזה שאומר ובגלותא - שעתא אימא דערב רב ואיהי לילית הטחול נחש כנ"ל, ועיין ברעיא מהימנא פרשת פנחס שם אמר רעיא מהימנא והא אוקמוהו רבנן עליה טחול שוחק ואיהו שחוק הכסיל ובג"ד אוקמוהו רבנן אוי לו למי שהשעה משחקת לו, וקהלת אמר טוב כעס משחוק - טוב כעס דכבד דאיהי מרה רצועה דקב"ה רצועה לאלקאה בה צדיקיא בעלמא דין במרעין בישין במכתשין, משחוק דשחיק לון בטחול בלכלוכא דהאי עלמא דשוחק לון שעתא בעותרא, ועוד ארעיא מהימנא דטחול איהו זחיל עפר, ואיהו תקיף יתיר מארס דמרה, ובגין דערב רב אינון שאור שבעסה ואינון אומין דעלמא פלחי כוכביא דמיין למוץ, יתיר מעכבין בגלותא ערב רב לישראל מאומין עובדי עבודת גלולים, כמה דאוקמוה רבנן מי מעכב שאור שבעסה דאינון דבקין לישראל כשאור בעסה אבל אומין עובדי עבודת גלולים לאו אינון אלא כמוץ אשר תדפנו רוח כו', וזה שאומר ואיהו שחוק כו':</w:t>
      </w:r>
    </w:p>
  </w:footnote>
  <w:footnote w:id="270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כן יורד כו'. </w:t>
      </w:r>
      <w:r w:rsidRPr="002D0347">
        <w:rPr>
          <w:rFonts w:cs="Frank Ruehl CLM"/>
          <w:sz w:val="20"/>
          <w:rtl/>
          <w:lang w:val="he-IL" w:bidi="he-IL"/>
        </w:rPr>
        <w:t xml:space="preserve">רוצה לומר בטחול דהוא שאול תחתית כנ"ל, אע"ג דמרה הוא גיהנם מכל מקום עולין ממנה, מה שאין כן בשאול, והוא על עסקי שחוק הטחול כמו שאמרו </w:t>
      </w:r>
      <w:r w:rsidRPr="00AC08AD">
        <w:rPr>
          <w:rFonts w:cs="Frank Ruehl CLM"/>
          <w:sz w:val="20"/>
          <w:szCs w:val="20"/>
          <w:rtl/>
          <w:lang w:val="he-IL" w:bidi="he-IL"/>
        </w:rPr>
        <w:t>(ילקוט שמעוני בראשית לח סימן קמה)</w:t>
      </w:r>
      <w:r w:rsidRPr="002D0347">
        <w:rPr>
          <w:rFonts w:cs="Frank Ruehl CLM"/>
          <w:sz w:val="20"/>
          <w:rtl/>
          <w:lang w:val="he-IL" w:bidi="he-IL"/>
        </w:rPr>
        <w:t xml:space="preserve"> הכל כו' חוץ מהבא על אשת איש והמלבין והמכנה כו', ואמרו באשת איש </w:t>
      </w:r>
      <w:r w:rsidRPr="00AC08AD">
        <w:rPr>
          <w:rFonts w:cs="Frank Ruehl CLM"/>
          <w:sz w:val="20"/>
          <w:szCs w:val="20"/>
          <w:rtl/>
          <w:lang w:val="he-IL" w:bidi="he-IL"/>
        </w:rPr>
        <w:t>(משנה סוטה א ד)</w:t>
      </w:r>
      <w:r w:rsidRPr="002D0347">
        <w:rPr>
          <w:rFonts w:cs="Frank Ruehl CLM"/>
          <w:sz w:val="20"/>
          <w:rtl/>
          <w:lang w:val="he-IL" w:bidi="he-IL"/>
        </w:rPr>
        <w:t xml:space="preserve"> הרבה שחוק עושה, ובמכנה ומלבין - כמתלהלה היורה כו' משחק אני, ועיין בזוהר פרשת פנחס רס"ו ב' היכלא שתיתאה כו' בגין דהכא קיימין כל אינון נשיקין בישין ותיאובתין בישין וכל עדונין דגופא בהאי עלמא, די באינון עדונין אתתרך בר נש מהאי עלמא ומעלמא דאתי, ועל האי היכלא כתיב כי נופת תטופנה שפתי זרה כו', והוא הטחול כנ"ל עיין שם בדבריו, ועיין מה שבארנו במקום אחר כי היורד למדור זה בגיהנם לא יעלה כמו שאמרו כלה כו' כנ"ל ואף שכתיב מוריד שאול כו' עיין שם, וכן הוא בטחול כד משיך לבר נש בליצנותא כתיב גרש לץ, אל תוכח לץ, וזה שאומר וי לנשמתא כו', ואמר כד בלע כנ"ל דצדיק ממנו בולע, רוצה לומר לצדיק שאינו גמור - צריך להתרחק ממושב לצים, כמו שאמרו </w:t>
      </w:r>
      <w:r w:rsidRPr="00AC08AD">
        <w:rPr>
          <w:rFonts w:cs="Frank Ruehl CLM"/>
          <w:sz w:val="20"/>
          <w:szCs w:val="20"/>
          <w:rtl/>
          <w:lang w:val="he-IL" w:bidi="he-IL"/>
        </w:rPr>
        <w:t>(ע"ז יח ע"ב)</w:t>
      </w:r>
      <w:r w:rsidRPr="002D0347">
        <w:rPr>
          <w:rFonts w:cs="Frank Ruehl CLM"/>
          <w:sz w:val="20"/>
          <w:rtl/>
          <w:lang w:val="he-IL" w:bidi="he-IL"/>
        </w:rPr>
        <w:t xml:space="preserve"> הא למדת שמושב כו', ואמרו </w:t>
      </w:r>
      <w:r w:rsidRPr="00AC08AD">
        <w:rPr>
          <w:rFonts w:cs="Frank Ruehl CLM"/>
          <w:sz w:val="20"/>
          <w:szCs w:val="20"/>
          <w:rtl/>
          <w:lang w:val="he-IL" w:bidi="he-IL"/>
        </w:rPr>
        <w:t>(פסחים קיב ע"ב)</w:t>
      </w:r>
      <w:r w:rsidRPr="002D0347">
        <w:rPr>
          <w:rFonts w:cs="Frank Ruehl CLM"/>
          <w:sz w:val="20"/>
          <w:rtl/>
          <w:lang w:val="he-IL" w:bidi="he-IL"/>
        </w:rPr>
        <w:t xml:space="preserve"> אל תדור בכשנציב, וכן תאות ועדוני העולם הזה יכול להתפתה מהן, וכן הערב רב לצדיק שאינו גמור - יכול לו, כמו שאמרו </w:t>
      </w:r>
      <w:r w:rsidRPr="00AC08AD">
        <w:rPr>
          <w:rFonts w:cs="Frank Ruehl CLM"/>
          <w:sz w:val="20"/>
          <w:szCs w:val="20"/>
          <w:rtl/>
          <w:lang w:val="he-IL" w:bidi="he-IL"/>
        </w:rPr>
        <w:t>(ברכות ז ע"ב)</w:t>
      </w:r>
      <w:r w:rsidRPr="002D0347">
        <w:rPr>
          <w:rFonts w:cs="Frank Ruehl CLM"/>
          <w:sz w:val="20"/>
          <w:rtl/>
          <w:lang w:val="he-IL" w:bidi="he-IL"/>
        </w:rPr>
        <w:t xml:space="preserve"> אל תתגרה ברשע שהשעה משחקת לו, והוא שחוק הטחול כנ"ל, ואמר ובגיניה אתמר מוריד כו' - לתרץ שנמשך אחר שחוק הכסיל, וכמו שאמרו </w:t>
      </w:r>
      <w:r w:rsidRPr="00AC08AD">
        <w:rPr>
          <w:rFonts w:cs="Frank Ruehl CLM"/>
          <w:sz w:val="20"/>
          <w:szCs w:val="20"/>
          <w:rtl/>
          <w:lang w:val="he-IL" w:bidi="he-IL"/>
        </w:rPr>
        <w:t>(ר"ה יז ע"א)</w:t>
      </w:r>
      <w:r w:rsidRPr="002D0347">
        <w:rPr>
          <w:rFonts w:cs="Frank Ruehl CLM"/>
          <w:sz w:val="20"/>
          <w:rtl/>
          <w:lang w:val="he-IL" w:bidi="he-IL"/>
        </w:rPr>
        <w:t xml:space="preserve"> ועליהן אמרה חנה מוריד כו', וכן בעולם הזה, אף שנפתה אחריהם - יכול לעלות, וכן צדיק שאינו גמור שנבלע בערב רב, אבל ערב רב עצמן - כלה ענן כו', וזה שאומר וי לישראל כו':</w:t>
      </w:r>
    </w:p>
  </w:footnote>
  <w:footnote w:id="270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ולא נודע כו'. </w:t>
      </w:r>
      <w:r w:rsidRPr="002D0347">
        <w:rPr>
          <w:rFonts w:cs="Frank Ruehl CLM"/>
          <w:sz w:val="20"/>
          <w:rtl/>
          <w:lang w:val="he-IL" w:bidi="he-IL"/>
        </w:rPr>
        <w:t>דנשמתא, כאשר היא בלב אז היא נודע, דמנהגת הגוף לכל רעותה, אבל הטחול אף שנשמתא יורדת לתוכה - היא רע כאשר בתחלה, וכן הערב רב אף שהצדיקים מעורבין ביניהם אינן חוזרין כלל, ומראיהן רע כו' וזה שאומר דעלייהו כו':</w:t>
      </w:r>
    </w:p>
  </w:footnote>
  <w:footnote w:id="270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צריה ודאי. </w:t>
      </w:r>
      <w:r w:rsidRPr="002D0347">
        <w:rPr>
          <w:rFonts w:cs="Frank Ruehl CLM"/>
          <w:sz w:val="20"/>
          <w:rtl/>
          <w:lang w:val="he-IL" w:bidi="he-IL"/>
        </w:rPr>
        <w:t>רוצה לומר דהן רישי עמא בגלותא כמו שאמרו בזוהר פרשת בראשית כ"ה א' ואינון עמלקים כו' בגלותא אינון רישין בקיומא סגי כו':</w:t>
      </w:r>
    </w:p>
  </w:footnote>
  <w:footnote w:id="270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אויבי' שלו כו'. </w:t>
      </w:r>
      <w:r w:rsidRPr="002D0347">
        <w:rPr>
          <w:rFonts w:cs="Frank Ruehl CLM"/>
          <w:sz w:val="20"/>
          <w:rtl/>
          <w:lang w:val="he-IL" w:bidi="he-IL"/>
        </w:rPr>
        <w:t>הן ע"ב דכבד כנ"ל:</w:t>
      </w:r>
    </w:p>
  </w:footnote>
  <w:footnote w:id="270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ומאן כו' ובגין כו'. </w:t>
      </w:r>
      <w:r w:rsidRPr="002D0347">
        <w:rPr>
          <w:rFonts w:cs="Frank Ruehl CLM"/>
          <w:sz w:val="20"/>
          <w:rtl/>
          <w:lang w:val="he-IL" w:bidi="he-IL"/>
        </w:rPr>
        <w:t>וכן הנשמה בכבד וטחול - על שם שהנשמה נתפתה אחריהם - גלת אח"כ בהם:</w:t>
      </w:r>
    </w:p>
  </w:footnote>
  <w:footnote w:id="270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הה"ד ויתערבו כו'.</w:t>
      </w:r>
      <w:r w:rsidRPr="002D0347">
        <w:rPr>
          <w:rFonts w:cs="Frank Ruehl CLM"/>
          <w:sz w:val="20"/>
          <w:rtl/>
          <w:lang w:val="he-IL" w:bidi="he-IL"/>
        </w:rPr>
        <w:t xml:space="preserve"> רוצה לומר ויתערבו - בערב רב, בגוים - בגוים ממש:</w:t>
      </w:r>
    </w:p>
  </w:footnote>
  <w:footnote w:id="270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בג"ד נשמתא איהי כו'.</w:t>
      </w:r>
      <w:r w:rsidRPr="002D0347">
        <w:rPr>
          <w:rFonts w:cs="Frank Ruehl CLM"/>
          <w:sz w:val="20"/>
          <w:rtl/>
          <w:lang w:val="he-IL" w:bidi="he-IL"/>
        </w:rPr>
        <w:t xml:space="preserve"> רוצה לומר וכן בנשמה, וכמו שאומר לקמן וכן בכנסת ישראל כמו הנשמה בגוף כן הוא השכינה בעולם וכנ"ל:</w:t>
      </w:r>
    </w:p>
  </w:footnote>
  <w:footnote w:id="270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או גרע כו'.</w:t>
      </w:r>
      <w:r w:rsidRPr="002D0347">
        <w:rPr>
          <w:rFonts w:cs="Frank Ruehl CLM"/>
          <w:sz w:val="20"/>
          <w:rtl/>
          <w:lang w:val="he-IL" w:bidi="he-IL"/>
        </w:rPr>
        <w:t xml:space="preserve"> רוצה לומר אחד מרמ"ח מצוות עשה וכמו שאמרו </w:t>
      </w:r>
      <w:r w:rsidRPr="00AC08AD">
        <w:rPr>
          <w:rFonts w:cs="Frank Ruehl CLM"/>
          <w:sz w:val="20"/>
          <w:szCs w:val="20"/>
          <w:rtl/>
          <w:lang w:val="he-IL" w:bidi="he-IL"/>
        </w:rPr>
        <w:t>(חגיגה ט ע"א)</w:t>
      </w:r>
      <w:r w:rsidRPr="002D0347">
        <w:rPr>
          <w:rFonts w:cs="Frank Ruehl CLM"/>
          <w:sz w:val="20"/>
          <w:rtl/>
          <w:lang w:val="he-IL" w:bidi="he-IL"/>
        </w:rPr>
        <w:t xml:space="preserve"> מעות כו' - במצוות לא תעשה, וחסרון כו' - במצוות עשה:</w:t>
      </w:r>
    </w:p>
  </w:footnote>
  <w:footnote w:id="270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כמה דאוקמוהו מ"מ כו'.</w:t>
      </w:r>
      <w:r w:rsidRPr="002D0347">
        <w:rPr>
          <w:rFonts w:cs="Frank Ruehl CLM"/>
          <w:sz w:val="20"/>
          <w:rtl/>
          <w:lang w:val="he-IL" w:bidi="he-IL"/>
        </w:rPr>
        <w:t xml:space="preserve"> קאי על מה שאמר או גרע כו', ורוצה לומר או שהיא מטונף בחובין, או שאפילו שרק שעבירה הועילה לחסר מצוה אחת, וכמו שמפרש והולך בההוא אתר דשריא כו':</w:t>
      </w:r>
    </w:p>
  </w:footnote>
  <w:footnote w:id="271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אבל נשמתא כו' כיון כו' דעלה אתמר כו'.</w:t>
      </w:r>
      <w:r w:rsidRPr="002D0347">
        <w:rPr>
          <w:rFonts w:cs="Frank Ruehl CLM"/>
          <w:sz w:val="20"/>
          <w:rtl/>
          <w:lang w:val="he-IL" w:bidi="he-IL"/>
        </w:rPr>
        <w:t xml:space="preserve"> וכן הוא בשכינתא בגלותא כמו שאומר לקמן נ' א' נ"א א' ואי תימא דשלטא על שכינתא כו':</w:t>
      </w:r>
    </w:p>
  </w:footnote>
  <w:footnote w:id="271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דנשמתא איהו יקרי' כו'.</w:t>
      </w:r>
      <w:r w:rsidRPr="002D0347">
        <w:rPr>
          <w:rFonts w:cs="Frank Ruehl CLM"/>
          <w:sz w:val="20"/>
          <w:rtl/>
          <w:lang w:val="he-IL" w:bidi="he-IL"/>
        </w:rPr>
        <w:t xml:space="preserve"> רוצה לומר מה שכתוב וכבודי כו':</w:t>
      </w:r>
    </w:p>
  </w:footnote>
  <w:footnote w:id="271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לפסילים אלין כו'.</w:t>
      </w:r>
      <w:r w:rsidRPr="002D0347">
        <w:rPr>
          <w:rFonts w:cs="Frank Ruehl CLM"/>
          <w:sz w:val="20"/>
          <w:rtl/>
          <w:lang w:val="he-IL" w:bidi="he-IL"/>
        </w:rPr>
        <w:t xml:space="preserve"> ואחר הוא אחר דכבד ויותרת וכמו שמפרש והולך:</w:t>
      </w:r>
    </w:p>
  </w:footnote>
  <w:footnote w:id="271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נאופין עם כו'.</w:t>
      </w:r>
      <w:r w:rsidRPr="002D0347">
        <w:rPr>
          <w:rFonts w:cs="Frank Ruehl CLM"/>
          <w:sz w:val="20"/>
          <w:rtl/>
          <w:lang w:val="he-IL" w:bidi="he-IL"/>
        </w:rPr>
        <w:t xml:space="preserve"> רוצה לומר שבעים ערקין כמו שמפרש והולך והוא ניאוף, דטחול הוא בעלה ואיהי לא יהבא ליה אלא תמצית דתמצית, וזהו שחוק העולם הזה - תמצית דתמצית דיותרת, ויותרת מכבד, וכבד נוטל הלכלוכית מלב כנ"ל:</w:t>
      </w:r>
    </w:p>
  </w:footnote>
  <w:footnote w:id="271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בגין דלא יהיב אלא שיורין.</w:t>
      </w:r>
      <w:r w:rsidRPr="002D0347">
        <w:rPr>
          <w:rFonts w:cs="Frank Ruehl CLM"/>
          <w:sz w:val="20"/>
          <w:rtl/>
          <w:lang w:val="he-IL" w:bidi="he-IL"/>
        </w:rPr>
        <w:t xml:space="preserve"> רוצה לומר בין לערקין וכל שכן לטחול:</w:t>
      </w:r>
    </w:p>
  </w:footnote>
  <w:footnote w:id="271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וכבד איהו קטרוגא דריאה כו' נחש איהו קטרוגא דלבא ועלה אתמר אפי' נחש כו' שרף איהו מרה קטרוגא דמוחא בגין דמרה כו'.</w:t>
      </w:r>
      <w:r w:rsidRPr="002D0347">
        <w:rPr>
          <w:rFonts w:cs="Frank Ruehl CLM"/>
          <w:sz w:val="20"/>
          <w:rtl/>
          <w:lang w:val="he-IL" w:bidi="he-IL"/>
        </w:rPr>
        <w:t xml:space="preserve"> עיין מה שבארנו לעיל מ"ג א', ואמר אפילו נחש כו' רוצה לומר אפילו רדוף אחר התאוות, והרהורי התאוות רודפין אותו, מכל מקום לא יתבטל מהתפלה, אבל עקרב דהוא הכבד שהן נחש שרף ועקרב, ויותרת הוא צמאון אשר כו' דלא יהיב אלא תמצית, והן ארבעה גליות כידוע והיא האחרונה מארבעה אבות נזיקין שהיא תכלת, תכלית דכלהו כנ"ל בור, מים אין בו כו' </w:t>
      </w:r>
      <w:r w:rsidRPr="00AC08AD">
        <w:rPr>
          <w:rFonts w:cs="Frank Ruehl CLM"/>
          <w:sz w:val="20"/>
          <w:szCs w:val="20"/>
          <w:rtl/>
          <w:lang w:val="he-IL" w:bidi="he-IL"/>
        </w:rPr>
        <w:t>(שבת כב ע"א)</w:t>
      </w:r>
      <w:r w:rsidRPr="002D0347">
        <w:rPr>
          <w:rFonts w:cs="Frank Ruehl CLM"/>
          <w:sz w:val="20"/>
          <w:rtl/>
          <w:lang w:val="he-IL" w:bidi="he-IL"/>
        </w:rPr>
        <w:t xml:space="preserve">, ונקרא עקרב כעס דכבד כמו שאומר לעיל נ"ב דעקר בית, וכמו שאמרו בזוהר פרשת תצוה דכעס עקר נשמתא כו', טורף נפשו באפו, ואמרו </w:t>
      </w:r>
      <w:r w:rsidRPr="00AC08AD">
        <w:rPr>
          <w:rFonts w:cs="Frank Ruehl CLM"/>
          <w:sz w:val="20"/>
          <w:szCs w:val="20"/>
          <w:rtl/>
          <w:lang w:val="he-IL" w:bidi="he-IL"/>
        </w:rPr>
        <w:t>(ערובין סה ע"א)</w:t>
      </w:r>
      <w:r w:rsidRPr="002D0347">
        <w:rPr>
          <w:rFonts w:cs="Frank Ruehl CLM"/>
          <w:sz w:val="20"/>
          <w:rtl/>
          <w:lang w:val="he-IL" w:bidi="he-IL"/>
        </w:rPr>
        <w:t xml:space="preserve"> ביומא דרתח לא הוה מצלי, וזהו פוסק, ואמר בגין דמרה כו' רוצה לומר וסליק אף למוחא שמשם המעין דאשקי לגופא:</w:t>
      </w:r>
    </w:p>
  </w:footnote>
  <w:footnote w:id="271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בג"ד תקיעה כו'.</w:t>
      </w:r>
      <w:r w:rsidRPr="002D0347">
        <w:rPr>
          <w:rFonts w:cs="Frank Ruehl CLM"/>
          <w:sz w:val="20"/>
          <w:rtl/>
          <w:lang w:val="he-IL" w:bidi="he-IL"/>
        </w:rPr>
        <w:t xml:space="preserve"> כנ"ל מ"ג א' וכבד דהוא אל אחר - בתרועה כו', וכן האומין שהן בכבד ומרה, וערב רב שהן בטחול, הן גם כן מתעברין בתשר"ת כמו שאמרו בזוהר ועיין בזוהר פרשת פנחס רל"א ב' וכדין כל ישראל בעאקו ונטלי שופר כו' ושם רל"ב א' נטלין שופר כו' בתרועה ותקיעה ושברים אתבסם כו':</w:t>
      </w:r>
    </w:p>
  </w:footnote>
  <w:footnote w:id="271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ירוקא דאנפין.</w:t>
      </w:r>
      <w:r w:rsidRPr="002D0347">
        <w:rPr>
          <w:rFonts w:cs="Frank Ruehl CLM"/>
          <w:sz w:val="20"/>
          <w:rtl/>
          <w:lang w:val="he-IL" w:bidi="he-IL"/>
        </w:rPr>
        <w:t xml:space="preserve"> אע"ג דגווני דאנפין הן שתים: חוורו וסומקו, וכמו שאמרו דודי צח ואדום סהדותא דאו"א, מכל מקום נכלל ירוקא גם כן שם שהן שלושה מוחין, אלא שחורא וסומקא מכסין אותו, וכשהולכין החוורא וסומקא נשאר הירוקא, ועיין באידרא רבא קל"ג ב' פתח ר"ש ואמר כתפוח כו' בתלת גווני כו':</w:t>
      </w:r>
    </w:p>
  </w:footnote>
  <w:footnote w:id="271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ובה נפקין כו'.</w:t>
      </w:r>
      <w:r w:rsidRPr="002D0347">
        <w:rPr>
          <w:rFonts w:cs="Frank Ruehl CLM"/>
          <w:sz w:val="20"/>
          <w:rtl/>
          <w:lang w:val="he-IL" w:bidi="he-IL"/>
        </w:rPr>
        <w:t xml:space="preserve"> רוצה לומר כגוון ירוק ורוצה לומר לכן נאמר אשרי העם יודעי תרועה, ובדעת - כי תמלא הארץ דעה, ובקול תרועת מלחמה, ונאמר </w:t>
      </w:r>
      <w:r w:rsidRPr="00AC08AD">
        <w:rPr>
          <w:rFonts w:cs="Frank Ruehl CLM"/>
          <w:sz w:val="20"/>
          <w:szCs w:val="20"/>
          <w:rtl/>
          <w:lang w:val="he-IL" w:bidi="he-IL"/>
        </w:rPr>
        <w:t>(ירמיהו ל ו)</w:t>
      </w:r>
      <w:r w:rsidRPr="002D0347">
        <w:rPr>
          <w:rFonts w:cs="Frank Ruehl CLM"/>
          <w:sz w:val="20"/>
          <w:rtl/>
          <w:lang w:val="he-IL" w:bidi="he-IL"/>
        </w:rPr>
        <w:t xml:space="preserve"> ונהפכו כל פנים לירקון, ואמר כאשה עוברה כמו שכתוב </w:t>
      </w:r>
      <w:r w:rsidRPr="00AC08AD">
        <w:rPr>
          <w:rFonts w:cs="Frank Ruehl CLM"/>
          <w:sz w:val="20"/>
          <w:szCs w:val="20"/>
          <w:rtl/>
          <w:lang w:val="he-IL" w:bidi="he-IL"/>
        </w:rPr>
        <w:t>(שם)</w:t>
      </w:r>
      <w:r w:rsidRPr="002D0347">
        <w:rPr>
          <w:rFonts w:cs="Frank Ruehl CLM"/>
          <w:sz w:val="20"/>
          <w:rtl/>
          <w:lang w:val="he-IL" w:bidi="he-IL"/>
        </w:rPr>
        <w:t xml:space="preserve"> שאלו וראו אם יולד זכר כו', ואמרו בסנהדרין צ"ח ב' פמליא של מעלה כו':</w:t>
      </w:r>
    </w:p>
  </w:footnote>
  <w:footnote w:id="271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ובאלין תלת כו' דאיהי נר כו'.</w:t>
      </w:r>
      <w:r w:rsidRPr="002D0347">
        <w:rPr>
          <w:rFonts w:cs="Frank Ruehl CLM"/>
          <w:sz w:val="20"/>
          <w:rtl/>
          <w:lang w:val="he-IL" w:bidi="he-IL"/>
        </w:rPr>
        <w:t xml:space="preserve"> רוצה לומר נפש רוח - הוא נר, נשמת הוא הנשמה, והן שלשה גוונין דתש"ר: מוחא וריאה ולבא וכנ"ל מ"ג א', ואע"ג דה' כנ"ל מד' ואינון חיור כו' מפרש למטה דתכלת הוא גוון רביעי הכוללם, וכמו שלשה יסודות אמ"ש - דעפר כוללם ולא חשיב אלא אמ"ש, וגוון אוכם הוא קדרות וגלותא דלהון, וזה שאומר גוון אוכמא איהי כו' תכלת לבושא כו', והן ארבע אותיות הוי"ה כמו שמפרש והולך ותלת גוונין דשרגא כו' ובהון מתלבשין הו"ה, שהן מלמטה למעלה שהוא בנוק' וכמו שאומר לקמן בתיקון ס"ט ושאר מקומות ונכלל בתלת נר"ן כנ"ל ולכן אמר מאי אדם כו', הפנימית של הנר, שקיא דאילנא:</w:t>
      </w:r>
    </w:p>
  </w:footnote>
  <w:footnote w:id="272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ותלת גוונין כו' לתלת אבהן כו'.</w:t>
      </w:r>
      <w:r w:rsidRPr="002D0347">
        <w:rPr>
          <w:rFonts w:cs="Frank Ruehl CLM"/>
          <w:sz w:val="20"/>
          <w:rtl/>
          <w:lang w:val="he-IL" w:bidi="he-IL"/>
        </w:rPr>
        <w:t xml:space="preserve"> כידוע ועיין בזוהר פרשת פנחס רט"ו א' ר"א אמר לעולם לא כו' ר' אבא אמר יאות הוא אבל הכי אמר כו':</w:t>
      </w:r>
    </w:p>
  </w:footnote>
  <w:footnote w:id="272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דאיהו תכלית דכלא.</w:t>
      </w:r>
      <w:r w:rsidRPr="002D0347">
        <w:rPr>
          <w:rFonts w:cs="Frank Ruehl CLM"/>
          <w:sz w:val="20"/>
          <w:rtl/>
          <w:lang w:val="he-IL" w:bidi="he-IL"/>
        </w:rPr>
        <w:t xml:space="preserve"> ספירה אחרונה שלה, דכוללת הכל, והיא תכלית דכלא, שהכל בשבילה כמו שכתוב </w:t>
      </w:r>
      <w:r w:rsidRPr="00AC08AD">
        <w:rPr>
          <w:rFonts w:cs="Frank Ruehl CLM"/>
          <w:sz w:val="20"/>
          <w:szCs w:val="20"/>
          <w:rtl/>
          <w:lang w:val="he-IL" w:bidi="he-IL"/>
        </w:rPr>
        <w:t>(יחזקאל כ ט)</w:t>
      </w:r>
      <w:r w:rsidRPr="002D0347">
        <w:rPr>
          <w:rFonts w:cs="Frank Ruehl CLM"/>
          <w:sz w:val="20"/>
          <w:rtl/>
          <w:lang w:val="he-IL" w:bidi="he-IL"/>
        </w:rPr>
        <w:t xml:space="preserve"> ואעש למען שמי, </w:t>
      </w:r>
      <w:r w:rsidRPr="00AC08AD">
        <w:rPr>
          <w:rFonts w:cs="Frank Ruehl CLM"/>
          <w:sz w:val="20"/>
          <w:szCs w:val="20"/>
          <w:rtl/>
          <w:lang w:val="he-IL" w:bidi="he-IL"/>
        </w:rPr>
        <w:t>(תהלים קיח כב)</w:t>
      </w:r>
      <w:r w:rsidRPr="002D0347">
        <w:rPr>
          <w:rFonts w:cs="Frank Ruehl CLM"/>
          <w:sz w:val="20"/>
          <w:rtl/>
          <w:lang w:val="he-IL" w:bidi="he-IL"/>
        </w:rPr>
        <w:t xml:space="preserve"> אבן מאסו כו' לראש פנה, </w:t>
      </w:r>
      <w:r w:rsidRPr="00AC08AD">
        <w:rPr>
          <w:rFonts w:cs="Frank Ruehl CLM"/>
          <w:sz w:val="20"/>
          <w:szCs w:val="20"/>
          <w:rtl/>
          <w:lang w:val="he-IL" w:bidi="he-IL"/>
        </w:rPr>
        <w:t>(יחזקאל א כו)</w:t>
      </w:r>
      <w:r w:rsidRPr="002D0347">
        <w:rPr>
          <w:rFonts w:cs="Frank Ruehl CLM"/>
          <w:sz w:val="20"/>
          <w:rtl/>
          <w:lang w:val="he-IL" w:bidi="he-IL"/>
        </w:rPr>
        <w:t xml:space="preserve"> אבן ספיר דמות כסא, </w:t>
      </w:r>
      <w:r w:rsidRPr="00AC08AD">
        <w:rPr>
          <w:rFonts w:cs="Frank Ruehl CLM"/>
          <w:sz w:val="20"/>
          <w:szCs w:val="20"/>
          <w:rtl/>
          <w:lang w:val="he-IL" w:bidi="he-IL"/>
        </w:rPr>
        <w:t>(סוטה יז ע"א)</w:t>
      </w:r>
      <w:r w:rsidRPr="002D0347">
        <w:rPr>
          <w:rFonts w:cs="Frank Ruehl CLM"/>
          <w:sz w:val="20"/>
          <w:rtl/>
          <w:lang w:val="he-IL" w:bidi="he-IL"/>
        </w:rPr>
        <w:t xml:space="preserve"> תכלת דומה כו':</w:t>
      </w:r>
    </w:p>
  </w:footnote>
  <w:footnote w:id="272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נר איהו כו'.</w:t>
      </w:r>
      <w:r w:rsidRPr="002D0347">
        <w:rPr>
          <w:rFonts w:cs="Frank Ruehl CLM"/>
          <w:sz w:val="20"/>
          <w:rtl/>
          <w:lang w:val="he-IL" w:bidi="he-IL"/>
        </w:rPr>
        <w:t xml:space="preserve"> עתה מפרש שם הוי"ה, ארבע אתוון, על כלל הנר, והכל הוא בנשמתא דאיהו נר כו', וזה שאומר למעלה מ"ד ב' בג"ד נשמתא כו' בההוא זמנא שריא בה שם ה' כו':</w:t>
      </w:r>
    </w:p>
  </w:footnote>
  <w:footnote w:id="272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ואית לי' תלת כו'.</w:t>
      </w:r>
      <w:r w:rsidRPr="002D0347">
        <w:rPr>
          <w:rFonts w:cs="Frank Ruehl CLM"/>
          <w:sz w:val="20"/>
          <w:rtl/>
          <w:lang w:val="he-IL" w:bidi="he-IL"/>
        </w:rPr>
        <w:t xml:space="preserve"> שכן הוא בנר, כאשר אינה דולקת יפה והיא חשוכה - יש לה אלו שלשה הגוונין שמפרש והולך:</w:t>
      </w:r>
    </w:p>
  </w:footnote>
  <w:footnote w:id="272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ומראיהן שפל כו' גוון אוכם כו'.</w:t>
      </w:r>
      <w:r w:rsidRPr="002D0347">
        <w:rPr>
          <w:rFonts w:cs="Frank Ruehl CLM"/>
          <w:sz w:val="20"/>
          <w:rtl/>
          <w:lang w:val="he-IL" w:bidi="he-IL"/>
        </w:rPr>
        <w:t xml:space="preserve"> מביא ראיה, שנאמר ושפלה כו' ונאמר כהה, והוא שחור כי היא שפלה מכל הגוונין, ולובשין אותה האבלים וכל בעלי הצער, והיא נטפלת על כל הגוונין, וכן הוא בטחול שהיא בשפל הגוף, שאול תחתית, וכן הוא מדרגה התחתונה לגלותא דנשמתא, והיא יסוד עפר שעליה נאמר ישפילנה עד עפר, התנערי מעפר, וכמו שבארנו להלן, וזה שאומר ואיהי שפלות כו':</w:t>
      </w:r>
    </w:p>
  </w:footnote>
  <w:footnote w:id="272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ותכלת לית בס"א בגין דאיהי דומה לכרסיא.</w:t>
      </w:r>
      <w:r w:rsidRPr="002D0347">
        <w:rPr>
          <w:rFonts w:cs="Frank Ruehl CLM"/>
          <w:sz w:val="20"/>
          <w:rtl/>
          <w:lang w:val="he-IL" w:bidi="he-IL"/>
        </w:rPr>
        <w:t xml:space="preserve"> רוצה לומר דבנר חשוך אין שם מראה חוור ולא תכלת, ועל חוור לא הוצרך לפרש כי הוא מראה חסד, אור שהם חסרים ממנו ודאי, ועל זה אמרו מאימתי קורין את שמע בשחרית משיכיר כו'. דכיון שאלו שני המראות נראים, על כרחך הוא אור בהיר, אור היום, וכן בציצית אלו שנים: לבן ותכלת:</w:t>
      </w:r>
    </w:p>
  </w:footnote>
  <w:footnote w:id="272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בכבד כו'.</w:t>
      </w:r>
      <w:r w:rsidRPr="002D0347">
        <w:rPr>
          <w:rFonts w:cs="Frank Ruehl CLM"/>
          <w:sz w:val="20"/>
          <w:rtl/>
          <w:lang w:val="he-IL" w:bidi="he-IL"/>
        </w:rPr>
        <w:t xml:space="preserve"> סדרן הוא: מרה כבד וטחול - לנר"ן:</w:t>
      </w:r>
    </w:p>
  </w:footnote>
  <w:footnote w:id="272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דבהאי יונה אתפרנסת כו'.</w:t>
      </w:r>
      <w:r w:rsidRPr="002D0347">
        <w:rPr>
          <w:rFonts w:cs="Frank Ruehl CLM"/>
          <w:sz w:val="20"/>
          <w:rtl/>
          <w:lang w:val="he-IL" w:bidi="he-IL"/>
        </w:rPr>
        <w:t xml:space="preserve"> דתורים ובני יונה הן קרבנא כמו שאמרו בזוהר פרשת פנחס בסוד הקרבנות, ולקמן ס"ד קרבנא תליתאה כו' או שני בני יונה וגו' דאי זכו נשרא דיעקב נחית לקבלא לון כו':</w:t>
      </w:r>
    </w:p>
  </w:footnote>
  <w:footnote w:id="272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ספינה דיונה קרקפתא כו'.</w:t>
      </w:r>
      <w:r w:rsidRPr="002D0347">
        <w:rPr>
          <w:rFonts w:cs="Frank Ruehl CLM"/>
          <w:sz w:val="20"/>
          <w:rtl/>
          <w:lang w:val="he-IL" w:bidi="he-IL"/>
        </w:rPr>
        <w:t xml:space="preserve"> כנ"ל דנשמתא איהי במוחא:</w:t>
      </w:r>
    </w:p>
  </w:footnote>
  <w:footnote w:id="272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וסלקין לשבעין כו'.</w:t>
      </w:r>
      <w:r w:rsidRPr="002D0347">
        <w:rPr>
          <w:rFonts w:cs="Frank Ruehl CLM"/>
          <w:sz w:val="20"/>
          <w:rtl/>
          <w:lang w:val="he-IL" w:bidi="he-IL"/>
        </w:rPr>
        <w:t xml:space="preserve"> דכמו שהן שבעים אומין, כן הוא בישראל, שבעים משפחות, שבעים נפש, וכן הוא בגוף משמשין למוחא אלו שבעים, כל אחד כלול מעשר:</w:t>
      </w:r>
    </w:p>
  </w:footnote>
  <w:footnote w:id="273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דהוו בספינה דיונה.</w:t>
      </w:r>
      <w:r w:rsidRPr="002D0347">
        <w:rPr>
          <w:rFonts w:cs="Frank Ruehl CLM"/>
          <w:sz w:val="20"/>
          <w:rtl/>
          <w:lang w:val="he-IL" w:bidi="he-IL"/>
        </w:rPr>
        <w:t xml:space="preserve"> כמו שאמרו בפרקי דר' אליעזר ושאר מקומות:</w:t>
      </w:r>
    </w:p>
  </w:footnote>
  <w:footnote w:id="273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ויונה איהי כו' נשרא כו'.</w:t>
      </w:r>
      <w:r w:rsidRPr="002D0347">
        <w:rPr>
          <w:rFonts w:cs="Frank Ruehl CLM"/>
          <w:sz w:val="20"/>
          <w:rtl/>
          <w:lang w:val="he-IL" w:bidi="he-IL"/>
        </w:rPr>
        <w:t xml:space="preserve"> כמו בנשמתא ושכינתא תתאה, כן הוא בשכינתא תתאה ועלאה, דשכינתא תתאה - נשמתא דכלל ישראל, וכבד הוא דאומין פלחי כוכביא כנ"ל:</w:t>
      </w:r>
    </w:p>
  </w:footnote>
  <w:footnote w:id="273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דאיהי רוח סערה.</w:t>
      </w:r>
      <w:r w:rsidRPr="002D0347">
        <w:rPr>
          <w:rFonts w:cs="Frank Ruehl CLM"/>
          <w:sz w:val="20"/>
          <w:rtl/>
          <w:lang w:val="he-IL" w:bidi="he-IL"/>
        </w:rPr>
        <w:t xml:space="preserve"> כמו שכתוב ויהי סער גדול כו':</w:t>
      </w:r>
    </w:p>
  </w:footnote>
  <w:footnote w:id="273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רוח ה' תניחהו בקדמיתא.</w:t>
      </w:r>
      <w:r w:rsidRPr="002D0347">
        <w:rPr>
          <w:rFonts w:cs="Frank Ruehl CLM"/>
          <w:sz w:val="20"/>
          <w:rtl/>
          <w:lang w:val="he-IL" w:bidi="he-IL"/>
        </w:rPr>
        <w:t xml:space="preserve"> רוצה לומר בתחילה קודם גלותא, וכן בנשמתא - קודם גלותא מלבא לכבד כו', וכן בשכינתא - גלותא מירושלים דאיהי לבא כנ"ל מ"ג ב', והכלל שכל ענין השכינה בישראל כן הוא הנשמה בגוף:</w:t>
      </w:r>
    </w:p>
  </w:footnote>
  <w:footnote w:id="273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רוח דנשיב כו'.</w:t>
      </w:r>
      <w:r w:rsidRPr="002D0347">
        <w:rPr>
          <w:rFonts w:cs="Frank Ruehl CLM"/>
          <w:sz w:val="20"/>
          <w:rtl/>
          <w:lang w:val="he-IL" w:bidi="he-IL"/>
        </w:rPr>
        <w:t xml:space="preserve"> רוצה לומר הפה הוא בינה, פתוחי חותם, ה' עלאה כידוע, ושתי שפוון הן שתי כנפיה דבהון סלקא צלותא וכמו שכתוב אם תשכבון בין שפתים, ואמר לקמן ובתיקוני זוהר חדש אל תקרי אם אלא אם, ורוח דנשיב בפה שע"י מגביה השפתים הוא עמודא דאמצעיתא דנקרא רוח, רוח היוצא מכנפי ריאה דעל ידו פרח נשרא:</w:t>
      </w:r>
    </w:p>
  </w:footnote>
  <w:footnote w:id="273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רוח דנשיב בכלהו כו'.</w:t>
      </w:r>
      <w:r w:rsidRPr="002D0347">
        <w:rPr>
          <w:rFonts w:cs="Frank Ruehl CLM"/>
          <w:sz w:val="20"/>
          <w:rtl/>
          <w:lang w:val="he-IL" w:bidi="he-IL"/>
        </w:rPr>
        <w:t xml:space="preserve"> רוצה לומר בכל האברים כמו שכתוב ויפח באפיו כו', האף ניעור וחוטם ידוע שהוא בת"ת כמו שאומר לקמן בתיקון ע’ בענין ארבעה חושים ובזוהר חדש פרשת יתרו:</w:t>
      </w:r>
    </w:p>
  </w:footnote>
  <w:footnote w:id="273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האי רוח בכל אתר דאיהו.</w:t>
      </w:r>
      <w:r w:rsidRPr="002D0347">
        <w:rPr>
          <w:rFonts w:cs="Frank Ruehl CLM"/>
          <w:sz w:val="20"/>
          <w:rtl/>
          <w:lang w:val="he-IL" w:bidi="he-IL"/>
        </w:rPr>
        <w:t xml:space="preserve"> רוצה לומר בכל מקום שהוא הרוח - תמן אשתכחו, שהוא הבריח התיכון מן העולם ועד העולם, והוא תאות גבעות עולם, שתי גבעות כו':</w:t>
      </w:r>
    </w:p>
  </w:footnote>
  <w:footnote w:id="273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ומחשבה רכיב עלייהו.</w:t>
      </w:r>
      <w:r w:rsidRPr="002D0347">
        <w:rPr>
          <w:rFonts w:cs="Frank Ruehl CLM"/>
          <w:sz w:val="20"/>
          <w:rtl/>
          <w:lang w:val="he-IL" w:bidi="he-IL"/>
        </w:rPr>
        <w:t xml:space="preserve"> רוצה לומר שזה שכתוב נשמת אדם - דאדם על הנשמה, אדם על הכסא, והוא החיה, יו"ד של השם, והוא על אבן ספיר של מוחא שם האדם, והוא קאי גם אלמעלה - נשמתא במוחא רוח כו', ואמר נשמתא ונפשא בתרי כו' - שהן שני בתים, ה' ראשון ושני, כמו שאומר לקמן ריש תיקון כ”ב ס"ב א' ואינון ה' עילאה ה' כו', ואמר ואינון נפש ורוח כו' - מפרש דאלו תלת הן בקרא נר כו':</w:t>
      </w:r>
    </w:p>
  </w:footnote>
  <w:footnote w:id="273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והאי ו' איהו כו'.</w:t>
      </w:r>
      <w:r w:rsidRPr="002D0347">
        <w:rPr>
          <w:rFonts w:cs="Frank Ruehl CLM"/>
          <w:sz w:val="20"/>
          <w:rtl/>
          <w:lang w:val="he-IL" w:bidi="he-IL"/>
        </w:rPr>
        <w:t xml:space="preserve"> רוצה לומר שכולל כל הגוף לכן הכל כליל בעמודא דאמצעיתא ונקרא הוי"ה כולל כל העשר ספירות, ולמעלה אמר במוחא וריאה ולבא שהן כלל הכל, אמ"ש, רב"ג, שלשה שמהן הכוללים, ואח"כ אמר בשלשה מוחין שהן ג"ר ואח"כ עמודא דאמצעיתא רוח בתרי דרועין חג"ת, ואח"כ יורד ביסוד ונשיב בתרי שוקין נה"י, ובלבא גם כן בשלשה כנ"ל דהיא כוללת תלת בסוד שם של י"ב והוא בתרי בתי לבא כו' כנ"ל, ואמר בשית פרקין דלהון להורות שהכל מרוח ו', והכל תלוי ברוח, רוח ה' תניחהו כנ"ל, והוא רוח האדם שבקרבו, וכן כל העולם עומד ברוח כמו שאמר ריב"ח לקיסר וכן כל העולם תלוי ברוח האדם, רוחי אשר עליך כו', ועל זה התחנן דוד ורוח נכון כו' ורוח קדשך אל כו' ורוח נדיבה תסמכני, וזה שאומר ועליה אתמר ונחה כו', וארבעה רוחין שם וכל רוח כולל שני קצוות כמו שבארנו בדרועין ובשוקין, וכן הוא במוחין שעקרן שנים כי דעת הוא הכוללם, וזהו </w:t>
      </w:r>
      <w:r w:rsidRPr="00AC08AD">
        <w:rPr>
          <w:rFonts w:cs="Frank Ruehl CLM"/>
          <w:sz w:val="20"/>
          <w:szCs w:val="20"/>
          <w:rtl/>
          <w:lang w:val="he-IL" w:bidi="he-IL"/>
        </w:rPr>
        <w:t>(ישעיהו יא ב)</w:t>
      </w:r>
      <w:r w:rsidRPr="002D0347">
        <w:rPr>
          <w:rFonts w:cs="Frank Ruehl CLM"/>
          <w:sz w:val="20"/>
          <w:rtl/>
          <w:lang w:val="he-IL" w:bidi="he-IL"/>
        </w:rPr>
        <w:t xml:space="preserve"> רוח חכמה ובינה - בשני מוחין, חכמה ובינה, רוח עצה כו' רוח כו', והכלל הוא רוח ה', והוא שריא בלבא דהוא כוללם וממנו התפשט בכל ואליו חוזר כידוע, והן מה שכתוב </w:t>
      </w:r>
      <w:r w:rsidRPr="00AC08AD">
        <w:rPr>
          <w:rFonts w:cs="Frank Ruehl CLM"/>
          <w:sz w:val="20"/>
          <w:szCs w:val="20"/>
          <w:rtl/>
          <w:lang w:val="he-IL" w:bidi="he-IL"/>
        </w:rPr>
        <w:t>(יחזקאל לז ט)</w:t>
      </w:r>
      <w:r w:rsidRPr="002D0347">
        <w:rPr>
          <w:rFonts w:cs="Frank Ruehl CLM"/>
          <w:sz w:val="20"/>
          <w:rtl/>
          <w:lang w:val="he-IL" w:bidi="he-IL"/>
        </w:rPr>
        <w:t xml:space="preserve"> מארבע הרוחות בואי הרוח ועיין בריש אידרא רבא בענין ארבע רוחות ובזוהר פרשת שמות:</w:t>
      </w:r>
    </w:p>
  </w:footnote>
  <w:footnote w:id="273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כד אברין כו' בפקודין כו'.</w:t>
      </w:r>
      <w:r w:rsidRPr="002D0347">
        <w:rPr>
          <w:rFonts w:cs="Frank Ruehl CLM"/>
          <w:sz w:val="20"/>
          <w:rtl/>
          <w:lang w:val="he-IL" w:bidi="he-IL"/>
        </w:rPr>
        <w:t xml:space="preserve"> דהרוח הוא עמודא דאמצעיתא - שורה ע"י אורייתא ופקודין כמו שאומר למטה ועיין מה שבארנו שם:</w:t>
      </w:r>
    </w:p>
  </w:footnote>
  <w:footnote w:id="274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ספינה מתנהגת כו'.</w:t>
      </w:r>
      <w:r w:rsidRPr="002D0347">
        <w:rPr>
          <w:rFonts w:cs="Frank Ruehl CLM"/>
          <w:sz w:val="20"/>
          <w:rtl/>
          <w:lang w:val="he-IL" w:bidi="he-IL"/>
        </w:rPr>
        <w:t xml:space="preserve"> דכל האברים הולכין אחר הלב:</w:t>
      </w:r>
    </w:p>
  </w:footnote>
  <w:footnote w:id="274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דספינה איהי רישא כו'.</w:t>
      </w:r>
      <w:r w:rsidRPr="002D0347">
        <w:rPr>
          <w:rFonts w:cs="Frank Ruehl CLM"/>
          <w:sz w:val="20"/>
          <w:rtl/>
          <w:lang w:val="he-IL" w:bidi="he-IL"/>
        </w:rPr>
        <w:t xml:space="preserve"> רוצה לומר לכל שלשה חלקי הגוף - רב"ג, ראש - למוחא קרקפתא, גופא לריאה, וכן לבא דהוא בטן, ובכל אחד הגוף הוא ספינה לנפשא דשם, וכמו שאומר לקמן ספינה איהי קרקפתא כו':</w:t>
      </w:r>
    </w:p>
  </w:footnote>
  <w:footnote w:id="274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ואם כו' דאינון מארי כו'.</w:t>
      </w:r>
      <w:r w:rsidRPr="002D0347">
        <w:rPr>
          <w:rFonts w:cs="Frank Ruehl CLM"/>
          <w:sz w:val="20"/>
          <w:rtl/>
          <w:lang w:val="he-IL" w:bidi="he-IL"/>
        </w:rPr>
        <w:t xml:space="preserve"> שהן עשרה שליטים כו':</w:t>
      </w:r>
    </w:p>
  </w:footnote>
  <w:footnote w:id="274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דאינון עמא קדישא.</w:t>
      </w:r>
      <w:r w:rsidRPr="002D0347">
        <w:rPr>
          <w:rFonts w:cs="Frank Ruehl CLM"/>
          <w:sz w:val="20"/>
          <w:rtl/>
          <w:lang w:val="he-IL" w:bidi="he-IL"/>
        </w:rPr>
        <w:t xml:space="preserve"> שהן הנה מטתו שלשלמה ששים כו', והן עשרה באמצעיתא כמו שאמר השי"ת לאברהם את החתי כו':</w:t>
      </w:r>
    </w:p>
  </w:footnote>
  <w:footnote w:id="274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באורייתא כו'.</w:t>
      </w:r>
      <w:r w:rsidRPr="002D0347">
        <w:rPr>
          <w:rFonts w:cs="Frank Ruehl CLM"/>
          <w:sz w:val="20"/>
          <w:rtl/>
          <w:lang w:val="he-IL" w:bidi="he-IL"/>
        </w:rPr>
        <w:t xml:space="preserve"> דע"י התורה והמצוה זוכה האדם לרוח אלקים, דבכל אתר דאיהו שכינתא עילאה ותתאה כו' כנ"ל, ותורה היא בבינה, ימא דאורייתא, אנכי דמתן תורה, ומה שבארנו במקום אחר דהוא בעמודא דאמצעיתא משום דהיא שריא ביה:</w:t>
      </w:r>
    </w:p>
  </w:footnote>
  <w:footnote w:id="274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פרח כו'.</w:t>
      </w:r>
      <w:r w:rsidRPr="002D0347">
        <w:rPr>
          <w:rFonts w:cs="Frank Ruehl CLM"/>
          <w:sz w:val="20"/>
          <w:rtl/>
          <w:lang w:val="he-IL" w:bidi="he-IL"/>
        </w:rPr>
        <w:t xml:space="preserve"> דאינו יכול להיות בלעדם ועיין לקמן ק"א א':</w:t>
      </w:r>
    </w:p>
  </w:footnote>
  <w:footnote w:id="274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בההוא זמנא וה' כו'.</w:t>
      </w:r>
      <w:r w:rsidRPr="002D0347">
        <w:rPr>
          <w:rFonts w:cs="Frank Ruehl CLM"/>
          <w:sz w:val="20"/>
          <w:rtl/>
          <w:lang w:val="he-IL" w:bidi="he-IL"/>
        </w:rPr>
        <w:t xml:space="preserve"> דס"א - מיד כשרוח דקדישא מסתלק - היא שורה תיכף כידוע בהרבה מקומות:</w:t>
      </w:r>
    </w:p>
  </w:footnote>
  <w:footnote w:id="274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דסער' גופא דב"נ דאינון כו'.</w:t>
      </w:r>
      <w:r w:rsidRPr="002D0347">
        <w:rPr>
          <w:rFonts w:cs="Frank Ruehl CLM"/>
          <w:sz w:val="20"/>
          <w:rtl/>
          <w:lang w:val="he-IL" w:bidi="he-IL"/>
        </w:rPr>
        <w:t xml:space="preserve"> רוצה לומר דקאי על שניהם וכנ"ל דהכל ענין אחד והוא כפשוטו כמו שאמרו בריש פרשת ויקהל דסעיר לגופא ומחלה אותו, ועיקר הענין על נשמתא דגלת לטחול, והוא מרגלותיו, דשכיבת לעפר דהוא זוחלי עפר, ארס דנחש, יסוד העפר, מרה שחורה, וזה שאומר ותגל מרגלותיו רוצה לומר דגלת למרגלותיו כמו שאומר לקמן תיקון ל”א והוא גלות היותר שפל כמו שאמרו בפ"ד דראש השנה </w:t>
      </w:r>
      <w:r w:rsidRPr="00AC08AD">
        <w:rPr>
          <w:rFonts w:cs="Frank Ruehl CLM"/>
          <w:sz w:val="20"/>
          <w:szCs w:val="20"/>
          <w:rtl/>
          <w:lang w:val="he-IL" w:bidi="he-IL"/>
        </w:rPr>
        <w:t>(דף לא ע"א, עיי"ש, ג.פ.)</w:t>
      </w:r>
      <w:r w:rsidRPr="002D0347">
        <w:rPr>
          <w:rFonts w:cs="Frank Ruehl CLM"/>
          <w:sz w:val="20"/>
          <w:rtl/>
          <w:lang w:val="he-IL" w:bidi="he-IL"/>
        </w:rPr>
        <w:t>, וכן הוא בישראל ושכינה כאשר הן בערב רב כנ"ל:</w:t>
      </w:r>
    </w:p>
  </w:footnote>
  <w:footnote w:id="274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ועוד מאן רב כו'.</w:t>
      </w:r>
      <w:r w:rsidRPr="002D0347">
        <w:rPr>
          <w:rFonts w:cs="Frank Ruehl CLM"/>
          <w:sz w:val="20"/>
          <w:rtl/>
          <w:lang w:val="he-IL" w:bidi="he-IL"/>
        </w:rPr>
        <w:t xml:space="preserve"> דפירוש הראשון הוא על האדם והשני על השכינה:</w:t>
      </w:r>
    </w:p>
  </w:footnote>
  <w:footnote w:id="274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אם חבל כו'.</w:t>
      </w:r>
      <w:r w:rsidRPr="002D0347">
        <w:rPr>
          <w:rFonts w:cs="Frank Ruehl CLM"/>
          <w:sz w:val="20"/>
          <w:rtl/>
          <w:lang w:val="he-IL" w:bidi="he-IL"/>
        </w:rPr>
        <w:t xml:space="preserve"> כמו דהוא חביל גופא כן בית המקדש שהוא בית חיינו, ועד בא השמש כו' - ביום הששי, ועיין בזוהר פרשת בלק בזוהר חדש:</w:t>
      </w:r>
    </w:p>
  </w:footnote>
  <w:footnote w:id="275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ואיהו רב דכל כו'.</w:t>
      </w:r>
      <w:r w:rsidRPr="002D0347">
        <w:rPr>
          <w:rFonts w:cs="Frank Ruehl CLM"/>
          <w:sz w:val="20"/>
          <w:rtl/>
          <w:lang w:val="he-IL" w:bidi="he-IL"/>
        </w:rPr>
        <w:t xml:space="preserve"> כמו שכתוב </w:t>
      </w:r>
      <w:r w:rsidRPr="00AC08AD">
        <w:rPr>
          <w:rFonts w:cs="Frank Ruehl CLM"/>
          <w:sz w:val="20"/>
          <w:szCs w:val="20"/>
          <w:rtl/>
          <w:lang w:val="he-IL" w:bidi="he-IL"/>
        </w:rPr>
        <w:t>(קהלת ט יד)</w:t>
      </w:r>
      <w:r w:rsidRPr="002D0347">
        <w:rPr>
          <w:rFonts w:cs="Frank Ruehl CLM"/>
          <w:sz w:val="20"/>
          <w:rtl/>
          <w:lang w:val="he-IL" w:bidi="he-IL"/>
        </w:rPr>
        <w:t xml:space="preserve"> ובא אליה מלך גדול כו', ויצר הרע מזהיר אח"כ בעצמו לבר נש וכן לכלל ישראל ושכינה, וזהו החרטה אחר העבירה וכידוע:</w:t>
      </w:r>
    </w:p>
  </w:footnote>
  <w:footnote w:id="275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דאינון סחרין כו'.</w:t>
      </w:r>
      <w:r w:rsidRPr="002D0347">
        <w:rPr>
          <w:rFonts w:cs="Frank Ruehl CLM"/>
          <w:sz w:val="20"/>
          <w:rtl/>
          <w:lang w:val="he-IL" w:bidi="he-IL"/>
        </w:rPr>
        <w:t xml:space="preserve"> כמו שאמרו בפרקי דר’ אליעזר שהיה סובב הרוח לכל אותה הספינה, וזה שאומר דאינון רוחין כו':</w:t>
      </w:r>
    </w:p>
  </w:footnote>
  <w:footnote w:id="275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אסתכל בזכוון כו'.</w:t>
      </w:r>
      <w:r w:rsidRPr="002D0347">
        <w:rPr>
          <w:rFonts w:cs="Frank Ruehl CLM"/>
          <w:sz w:val="20"/>
          <w:rtl/>
          <w:lang w:val="he-IL" w:bidi="he-IL"/>
        </w:rPr>
        <w:t xml:space="preserve"> רוצה לומר זה שכתוב מה מלאכתך, וכמו שאמרו בריש פרשת ויקהל שם מה מלאכתך דאתעסקת בהאי עלמא כו' עיין שם בדבריו:</w:t>
      </w:r>
    </w:p>
  </w:footnote>
  <w:footnote w:id="275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באלין אברים דישתדלון באורייתא ובפקודין.</w:t>
      </w:r>
      <w:r w:rsidRPr="002D0347">
        <w:rPr>
          <w:rFonts w:cs="Frank Ruehl CLM"/>
          <w:sz w:val="20"/>
          <w:rtl/>
          <w:lang w:val="he-IL" w:bidi="he-IL"/>
        </w:rPr>
        <w:t xml:space="preserve"> כמו שמפרש והולך ויחזרון כו' דאיהו תיובתא כו', ובכלל ישראל ושכינה דאסתלקת שכינתא עילאה מינייהו כנ"ל, ואמר דיחזרון בתשובה והיא תחזור עליהם דהיא נקראת תשובה, וכן הוא באדם, ועיקר התשובה - תורה ומעשים טובים כמו שאמרו בזוהר פרשת נשא ברעיא מהימנא בארוכה, וזה שאומר דישתדלון ומפרש מה מלאכתך - דיראה במעשיו הקדומים ויחזור בתשובה וכמו שאמרו בזוהר פרשת ויקהל שם אסתכל במילין אלין ותוב למארך כו':</w:t>
      </w:r>
    </w:p>
  </w:footnote>
  <w:footnote w:id="275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ואיהי אגינת עלך.</w:t>
      </w:r>
      <w:r w:rsidRPr="002D0347">
        <w:rPr>
          <w:rFonts w:cs="Frank Ruehl CLM"/>
          <w:sz w:val="20"/>
          <w:rtl/>
          <w:lang w:val="he-IL" w:bidi="he-IL"/>
        </w:rPr>
        <w:t xml:space="preserve"> כמו שאמרו </w:t>
      </w:r>
      <w:r w:rsidRPr="00AC08AD">
        <w:rPr>
          <w:rFonts w:cs="Frank Ruehl CLM"/>
          <w:sz w:val="20"/>
          <w:szCs w:val="20"/>
          <w:rtl/>
          <w:lang w:val="he-IL" w:bidi="he-IL"/>
        </w:rPr>
        <w:t>(משנה אבות ד יא)</w:t>
      </w:r>
      <w:r w:rsidRPr="002D0347">
        <w:rPr>
          <w:rFonts w:cs="Frank Ruehl CLM"/>
          <w:sz w:val="20"/>
          <w:rtl/>
          <w:lang w:val="he-IL" w:bidi="he-IL"/>
        </w:rPr>
        <w:t xml:space="preserve"> תשובה ומעשים טובים כתריס בפני הפורענות, ואיהי עלמא דחירו דשם אין שטן ואין כו', ואיהי נשרא כנ"ל ונשרא לא דחיל מכל עופין דעלמא ועיין בתיקוני זוהר חדש ע"ד ב':</w:t>
      </w:r>
    </w:p>
  </w:footnote>
  <w:footnote w:id="275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 ירושלים.</w:t>
      </w:r>
      <w:r w:rsidRPr="002D0347">
        <w:rPr>
          <w:rFonts w:cs="Frank Ruehl CLM"/>
          <w:sz w:val="20"/>
          <w:rtl/>
          <w:lang w:val="he-IL" w:bidi="he-IL"/>
        </w:rPr>
        <w:t xml:space="preserve"> רוצה לומר הקן של הנשר:</w:t>
      </w:r>
    </w:p>
  </w:footnote>
  <w:footnote w:id="275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דאינון ישראל.</w:t>
      </w:r>
      <w:r w:rsidRPr="002D0347">
        <w:rPr>
          <w:rFonts w:cs="Frank Ruehl CLM"/>
          <w:sz w:val="20"/>
          <w:rtl/>
          <w:lang w:val="he-IL" w:bidi="he-IL"/>
        </w:rPr>
        <w:t xml:space="preserve"> שהן בדרגא דישראל דלעילא, עמודא דאמצעיתא, שית גוזלין דאימא ועיין לעיל ב' ב' אפרוחים דילה תלת הדסים ותרי כו', ובזוהר פרשת פנחס על פסוק וביום הבכורים כו':</w:t>
      </w:r>
    </w:p>
  </w:footnote>
  <w:footnote w:id="275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בשבת וי"ט.</w:t>
      </w:r>
      <w:r w:rsidRPr="002D0347">
        <w:rPr>
          <w:rFonts w:cs="Frank Ruehl CLM"/>
          <w:sz w:val="20"/>
          <w:rtl/>
          <w:lang w:val="he-IL" w:bidi="he-IL"/>
        </w:rPr>
        <w:t xml:space="preserve"> דלכן הם אסורים במלאכה דשם עלמא דחירו ונפקי מכלל עשיה, ששה ימים הן ו"ק, וכמו שבארנו במקום אחר:</w:t>
      </w:r>
    </w:p>
  </w:footnote>
  <w:footnote w:id="275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סכת שלום.</w:t>
      </w:r>
      <w:r w:rsidRPr="002D0347">
        <w:rPr>
          <w:rFonts w:cs="Frank Ruehl CLM"/>
          <w:sz w:val="20"/>
          <w:rtl/>
          <w:lang w:val="he-IL" w:bidi="he-IL"/>
        </w:rPr>
        <w:t xml:space="preserve"> עיין לעיל ב' ב' ועל קן דצפורא - לשון סכך, שמסככת בה אימא על בניה, אפרוחים דילה תלת כו' כנ"ל, סוכה רמיזא לאימא דמסככת עלייהו עיין שם:</w:t>
      </w:r>
    </w:p>
  </w:footnote>
  <w:footnote w:id="275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ותוב בה למארך.</w:t>
      </w:r>
      <w:r w:rsidRPr="002D0347">
        <w:rPr>
          <w:rFonts w:cs="Frank Ruehl CLM"/>
          <w:sz w:val="20"/>
          <w:rtl/>
          <w:lang w:val="he-IL" w:bidi="he-IL"/>
        </w:rPr>
        <w:t xml:space="preserve"> כמו שאמרו ברעיא מהימנא פרשת נשא תשובה - תשוב ה', והוא כאן ה' עלאה על ו', ואמר למעלה ואם עשרה כו' פרח רוחא דאיהו קב"ה מינייהו:</w:t>
      </w:r>
    </w:p>
  </w:footnote>
  <w:footnote w:id="276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אסתכל כו'.</w:t>
      </w:r>
      <w:r w:rsidRPr="002D0347">
        <w:rPr>
          <w:rFonts w:cs="Frank Ruehl CLM"/>
          <w:sz w:val="20"/>
          <w:rtl/>
          <w:lang w:val="he-IL" w:bidi="he-IL"/>
        </w:rPr>
        <w:t xml:space="preserve"> רוצה לומר זה שאומר מאין תבוא:</w:t>
      </w:r>
    </w:p>
  </w:footnote>
  <w:footnote w:id="276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דאיהי טפה סרוחה.</w:t>
      </w:r>
      <w:r w:rsidRPr="002D0347">
        <w:rPr>
          <w:rFonts w:cs="Frank Ruehl CLM"/>
          <w:sz w:val="20"/>
          <w:rtl/>
          <w:lang w:val="he-IL" w:bidi="he-IL"/>
        </w:rPr>
        <w:t xml:space="preserve"> שהיא זוהמא דהטיל נחש בחוה והוא הלילית, טפה סרוחה, והוא היצר הרע שבאדם וכל התאוות, שאור שבעיסה ושרשו בטחול דהוא שפחה בישא, וכן ערב רב בישראל, והיא נקראת אין שהיא ההעדר של אדם וממנה מת וממנה מסריח שהיא הטפה שזורקת לאדם כמו שכתוב </w:t>
      </w:r>
      <w:r w:rsidRPr="00AC08AD">
        <w:rPr>
          <w:rFonts w:cs="Frank Ruehl CLM"/>
          <w:sz w:val="20"/>
          <w:szCs w:val="20"/>
          <w:rtl/>
          <w:lang w:val="he-IL" w:bidi="he-IL"/>
        </w:rPr>
        <w:t>(משלי ה ג,ד)</w:t>
      </w:r>
      <w:r w:rsidRPr="002D0347">
        <w:rPr>
          <w:rFonts w:cs="Frank Ruehl CLM"/>
          <w:sz w:val="20"/>
          <w:rtl/>
          <w:lang w:val="he-IL" w:bidi="he-IL"/>
        </w:rPr>
        <w:t xml:space="preserve"> כי נפת כו' ואחריתה מרה כו':</w:t>
      </w:r>
    </w:p>
  </w:footnote>
  <w:footnote w:id="276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ועלה אתמר כו'.</w:t>
      </w:r>
      <w:r w:rsidRPr="002D0347">
        <w:rPr>
          <w:rFonts w:cs="Frank Ruehl CLM"/>
          <w:sz w:val="20"/>
          <w:rtl/>
          <w:lang w:val="he-IL" w:bidi="he-IL"/>
        </w:rPr>
        <w:t xml:space="preserve"> דהשי"ת שואלו האם ביאתך מהרשעים דהם מאין והבאת חובין וכמו שמפרש והולך דכל חובין כו' דבגינה אתמר כו', ותשובתו את השי"ת משוט בארץ כמו שכתוב ואיש אין לבוא עלינו כדרך כל הארץ, כמו שאמרו במדרש הנעלם פרשת וירא, והנה הטפה סרוחה זו המת, הטחול, הלילית, והוא התאוה שהאדם זורק הטפה בתאוה והוא שאור שבאדם יסודו של יצר הרע, ולכן אמר במדרש הנעלם שצריך להתקדש מאד בזיווג ואז הבנים לא ישלטו בהן יצר הרע ואמר דהוו רווקין דהוו עיילין בין נשין שפירין כו':</w:t>
      </w:r>
    </w:p>
  </w:footnote>
  <w:footnote w:id="276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כי הים כו'.</w:t>
      </w:r>
      <w:r w:rsidRPr="002D0347">
        <w:rPr>
          <w:rFonts w:cs="Frank Ruehl CLM"/>
          <w:sz w:val="20"/>
          <w:rtl/>
          <w:lang w:val="he-IL" w:bidi="he-IL"/>
        </w:rPr>
        <w:t xml:space="preserve"> כמו שאמרו </w:t>
      </w:r>
      <w:r w:rsidRPr="00AC08AD">
        <w:rPr>
          <w:rFonts w:cs="Frank Ruehl CLM"/>
          <w:sz w:val="20"/>
          <w:szCs w:val="20"/>
          <w:rtl/>
          <w:lang w:val="he-IL" w:bidi="he-IL"/>
        </w:rPr>
        <w:t>(ר"ה יח ע"א)</w:t>
      </w:r>
      <w:r w:rsidRPr="002D0347">
        <w:rPr>
          <w:rFonts w:cs="Frank Ruehl CLM"/>
          <w:sz w:val="20"/>
          <w:rtl/>
          <w:lang w:val="he-IL" w:bidi="he-IL"/>
        </w:rPr>
        <w:t xml:space="preserve"> כאן קודם גזר דין, כי אם תכבסי, </w:t>
      </w:r>
      <w:r w:rsidRPr="00AC08AD">
        <w:rPr>
          <w:rFonts w:cs="Frank Ruehl CLM"/>
          <w:sz w:val="20"/>
          <w:szCs w:val="20"/>
          <w:rtl/>
          <w:lang w:val="he-IL" w:bidi="he-IL"/>
        </w:rPr>
        <w:t>(נדה ע ע"ב)</w:t>
      </w:r>
      <w:r w:rsidRPr="002D0347">
        <w:rPr>
          <w:rFonts w:cs="Frank Ruehl CLM"/>
          <w:sz w:val="20"/>
          <w:rtl/>
          <w:lang w:val="he-IL" w:bidi="he-IL"/>
        </w:rPr>
        <w:t xml:space="preserve"> כי חפץ כו':</w:t>
      </w:r>
    </w:p>
  </w:footnote>
  <w:footnote w:id="276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 גלותא קדמאה כו'.</w:t>
      </w:r>
      <w:r w:rsidRPr="002D0347">
        <w:rPr>
          <w:rFonts w:cs="Frank Ruehl CLM"/>
          <w:sz w:val="20"/>
          <w:rtl/>
          <w:lang w:val="he-IL" w:bidi="he-IL"/>
        </w:rPr>
        <w:t xml:space="preserve"> דהוא התנין הגדול הרובץ כו'. וכמו שמפרש והולך ודא פרעה כו' ודא איהו דג גדול כו':</w:t>
      </w:r>
    </w:p>
  </w:footnote>
  <w:footnote w:id="276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אל ירכתי הספינה.</w:t>
      </w:r>
      <w:r w:rsidRPr="002D0347">
        <w:rPr>
          <w:rFonts w:cs="Frank Ruehl CLM"/>
          <w:sz w:val="20"/>
          <w:rtl/>
          <w:lang w:val="he-IL" w:bidi="he-IL"/>
        </w:rPr>
        <w:t xml:space="preserve"> דספינה הוא גופא כנ"ל, וירכתי היינו ותגל מרגלותיו דגלת שם:</w:t>
      </w:r>
    </w:p>
  </w:footnote>
  <w:footnote w:id="276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ודא הוא אנכי כו'.</w:t>
      </w:r>
      <w:r w:rsidRPr="002D0347">
        <w:rPr>
          <w:rFonts w:cs="Frank Ruehl CLM"/>
          <w:sz w:val="20"/>
          <w:rtl/>
          <w:lang w:val="he-IL" w:bidi="he-IL"/>
        </w:rPr>
        <w:t xml:space="preserve"> רוצה לומר שנאמר בו ויונה ירד, ובגלותא קדמאה נאמר אנכי ארד כו', והטלתו לים הוא כאשר באו למצרים שהוא הים דבו התנין פרעה, ועדיין לא בלע אותם הדג התנין עד שקלקלו, אז ויקם כו' כמו שאומר כיון שמת הדור ההוא בטילו אורייתא מיד הפך לבם לשנוא כו' ויקם כו' וכמו שמפרש והולך קלקלו כו':</w:t>
      </w:r>
    </w:p>
  </w:footnote>
  <w:footnote w:id="276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כל אלין גלגולין כו'. </w:t>
      </w:r>
      <w:r w:rsidRPr="002D0347">
        <w:rPr>
          <w:rFonts w:cs="Frank Ruehl CLM"/>
          <w:sz w:val="20"/>
          <w:rtl/>
          <w:lang w:val="he-IL" w:bidi="he-IL"/>
        </w:rPr>
        <w:t xml:space="preserve">כמו שאמרו </w:t>
      </w:r>
      <w:r w:rsidRPr="00AC08AD">
        <w:rPr>
          <w:rFonts w:cs="Frank Ruehl CLM"/>
          <w:sz w:val="20"/>
          <w:szCs w:val="20"/>
          <w:rtl/>
          <w:lang w:val="he-IL" w:bidi="he-IL"/>
        </w:rPr>
        <w:t>(סוטה יא ע"א)</w:t>
      </w:r>
      <w:r w:rsidRPr="002D0347">
        <w:rPr>
          <w:rFonts w:cs="Frank Ruehl CLM"/>
          <w:sz w:val="20"/>
          <w:rtl/>
          <w:lang w:val="he-IL" w:bidi="he-IL"/>
        </w:rPr>
        <w:t xml:space="preserve"> נתחכמה לו למושיען של ישראל כו', דכל כונתם הכל בשבילו:</w:t>
      </w:r>
    </w:p>
  </w:footnote>
  <w:footnote w:id="276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איהו דג ומצרים בת זוגי' דגה כו'.</w:t>
      </w:r>
      <w:r w:rsidRPr="002D0347">
        <w:rPr>
          <w:rFonts w:cs="Frank Ruehl CLM"/>
          <w:sz w:val="20"/>
          <w:rtl/>
          <w:lang w:val="he-IL" w:bidi="he-IL"/>
        </w:rPr>
        <w:t xml:space="preserve"> רוצה לומר דהמצריים עמו הן בת זוגיה וכמו שמפרש והולך מאן מעי מדגה כו', ועליהן נאמר והדגה אשר ביאור מתה כמו שאומר למטה, וזה שאמרו </w:t>
      </w:r>
      <w:r w:rsidRPr="00AC08AD">
        <w:rPr>
          <w:rFonts w:cs="Frank Ruehl CLM"/>
          <w:sz w:val="20"/>
          <w:szCs w:val="20"/>
          <w:rtl/>
          <w:lang w:val="he-IL" w:bidi="he-IL"/>
        </w:rPr>
        <w:t>(ב"ב עד ע"ב)</w:t>
      </w:r>
      <w:r w:rsidRPr="002D0347">
        <w:rPr>
          <w:rFonts w:cs="Frank Ruehl CLM"/>
          <w:sz w:val="20"/>
          <w:rtl/>
          <w:lang w:val="he-IL" w:bidi="he-IL"/>
        </w:rPr>
        <w:t xml:space="preserve"> לויתן זכר ונקבה, והרג את הנקבה - שנהרגו כל המצריים עם שר שלהם, אבל הזכר לא נהרג שפרעה נשאר כמו שאמרו בפרקי דר’ אליעזר, ואמר ויתפלל יונה כו' - כמו שכתוב ויזעקו ותעל שועתם כו', ונצעק אל ה' כו':</w:t>
      </w:r>
    </w:p>
  </w:footnote>
  <w:footnote w:id="276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דג גדול כו'.</w:t>
      </w:r>
      <w:r w:rsidRPr="002D0347">
        <w:rPr>
          <w:rFonts w:cs="Frank Ruehl CLM"/>
          <w:sz w:val="20"/>
          <w:rtl/>
          <w:lang w:val="he-IL" w:bidi="he-IL"/>
        </w:rPr>
        <w:t xml:space="preserve"> רוצה לומר דנקרא דג גדול כמו שכתוב רב החובל, וכן ערב רב, וכמו שאומר למטה דג גדול איהו ערב רב דאינון כו':</w:t>
      </w:r>
    </w:p>
  </w:footnote>
  <w:footnote w:id="277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וטחול איהו שחוק הכסיל לבלוע את יונה כו' מקוצר רוח ומעבודה קשה מסטרא דכבד כו' תכבד העבודה עליה אתמר כי כעס כו'.</w:t>
      </w:r>
      <w:r w:rsidRPr="002D0347">
        <w:rPr>
          <w:rFonts w:cs="Frank Ruehl CLM"/>
          <w:sz w:val="20"/>
          <w:rtl/>
          <w:lang w:val="he-IL" w:bidi="he-IL"/>
        </w:rPr>
        <w:t xml:space="preserve"> דכעס הוא ס"ם - בכבד, מלך זקן וכסיל, וכן בת זוגו בטחול - שחוק הכסיל, כי כקול הסירים כו':</w:t>
      </w:r>
    </w:p>
  </w:footnote>
  <w:footnote w:id="277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דבהון חאבו כו'.</w:t>
      </w:r>
      <w:r w:rsidRPr="002D0347">
        <w:rPr>
          <w:rFonts w:cs="Frank Ruehl CLM"/>
          <w:sz w:val="20"/>
          <w:rtl/>
          <w:lang w:val="he-IL" w:bidi="he-IL"/>
        </w:rPr>
        <w:t xml:space="preserve"> רוצה לומר על ידיהן שהן הגורמים לישראל לכל חטאת שעליהן נאמר </w:t>
      </w:r>
      <w:r w:rsidRPr="00AC08AD">
        <w:rPr>
          <w:rFonts w:cs="Frank Ruehl CLM"/>
          <w:sz w:val="20"/>
          <w:szCs w:val="20"/>
          <w:rtl/>
          <w:lang w:val="he-IL" w:bidi="he-IL"/>
        </w:rPr>
        <w:t>(יבמות מז ע"ב)</w:t>
      </w:r>
      <w:r w:rsidRPr="002D0347">
        <w:rPr>
          <w:rFonts w:cs="Frank Ruehl CLM"/>
          <w:sz w:val="20"/>
          <w:rtl/>
          <w:lang w:val="he-IL" w:bidi="he-IL"/>
        </w:rPr>
        <w:t xml:space="preserve"> קשין כו' כספחת, והן השאור שבעיסה כי צ"ה באדם כן הוא הם בישראל כנ"ל, וראשיתם בעגל וכן בכל חטא וכן בעריות כמו שאמרו </w:t>
      </w:r>
      <w:r w:rsidRPr="00AC08AD">
        <w:rPr>
          <w:rFonts w:cs="Frank Ruehl CLM"/>
          <w:sz w:val="20"/>
          <w:szCs w:val="20"/>
          <w:rtl/>
          <w:lang w:val="he-IL" w:bidi="he-IL"/>
        </w:rPr>
        <w:t>(יומא עה ע"א)</w:t>
      </w:r>
      <w:r w:rsidRPr="002D0347">
        <w:rPr>
          <w:rFonts w:cs="Frank Ruehl CLM"/>
          <w:sz w:val="20"/>
          <w:rtl/>
          <w:lang w:val="he-IL" w:bidi="he-IL"/>
        </w:rPr>
        <w:t xml:space="preserve"> את הדגה אשר כו' ואמרו שהן העריות, והוא מסטרא דטחול וערב רב וכמו שאומר למטה:</w:t>
      </w:r>
    </w:p>
  </w:footnote>
  <w:footnote w:id="277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וחבילו ית כו'.</w:t>
      </w:r>
      <w:r w:rsidRPr="002D0347">
        <w:rPr>
          <w:rFonts w:cs="Frank Ruehl CLM"/>
          <w:sz w:val="20"/>
          <w:rtl/>
          <w:lang w:val="he-IL" w:bidi="he-IL"/>
        </w:rPr>
        <w:t xml:space="preserve"> כמו שכתוב </w:t>
      </w:r>
      <w:r w:rsidRPr="00AC08AD">
        <w:rPr>
          <w:rFonts w:cs="Frank Ruehl CLM"/>
          <w:sz w:val="20"/>
          <w:szCs w:val="20"/>
          <w:rtl/>
          <w:lang w:val="he-IL" w:bidi="he-IL"/>
        </w:rPr>
        <w:t>(ירמיהו יא טו)</w:t>
      </w:r>
      <w:r w:rsidRPr="002D0347">
        <w:rPr>
          <w:rFonts w:cs="Frank Ruehl CLM"/>
          <w:sz w:val="20"/>
          <w:rtl/>
          <w:lang w:val="he-IL" w:bidi="he-IL"/>
        </w:rPr>
        <w:t xml:space="preserve"> ובשר קודש יעברו מעליך, ורוצה לומר שלכן נקרא חובל דחבילו כו', והם בני אפרים שהעבירו כו' כמו שאומר בפרקי דר’ אליעזר:</w:t>
      </w:r>
    </w:p>
  </w:footnote>
  <w:footnote w:id="277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אינון רב עלייהו בגלותא.</w:t>
      </w:r>
      <w:r w:rsidRPr="002D0347">
        <w:rPr>
          <w:rFonts w:cs="Frank Ruehl CLM"/>
          <w:sz w:val="20"/>
          <w:rtl/>
          <w:lang w:val="he-IL" w:bidi="he-IL"/>
        </w:rPr>
        <w:t xml:space="preserve"> כמו שאומר לעיל מ"ד ב' דעליהון נאמר היו צריה לראש דאינון רישי דעמא בגלותא שלכן נקראין רב, ערב רב, רב החובל:</w:t>
      </w:r>
    </w:p>
  </w:footnote>
  <w:footnote w:id="277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ואינון דגה לישראל.</w:t>
      </w:r>
      <w:r w:rsidRPr="002D0347">
        <w:rPr>
          <w:rFonts w:cs="Frank Ruehl CLM"/>
          <w:sz w:val="20"/>
          <w:rtl/>
          <w:lang w:val="he-IL" w:bidi="he-IL"/>
        </w:rPr>
        <w:t xml:space="preserve"> רוצה לומר שנבלעו בתוכם, והן עריות שנכשלו על ידן, דטחול הוא גילוי עריות, שחוק הכסיל כמו שאומר לקמן תיקון נ”ו ובזוהר פרשת בראשית כ"ז ב', וזה שאומר זכרנו את הדגה כמו שאמרו </w:t>
      </w:r>
      <w:r w:rsidRPr="00AC08AD">
        <w:rPr>
          <w:rFonts w:cs="Frank Ruehl CLM"/>
          <w:sz w:val="20"/>
          <w:szCs w:val="20"/>
          <w:rtl/>
          <w:lang w:val="he-IL" w:bidi="he-IL"/>
        </w:rPr>
        <w:t>(יומא עה ע"א)</w:t>
      </w:r>
      <w:r w:rsidRPr="002D0347">
        <w:rPr>
          <w:rFonts w:cs="Frank Ruehl CLM"/>
          <w:sz w:val="20"/>
          <w:rtl/>
          <w:lang w:val="he-IL" w:bidi="he-IL"/>
        </w:rPr>
        <w:t xml:space="preserve"> דהוא עריות, והוא חנם כמו שנבאר שם:</w:t>
      </w:r>
    </w:p>
  </w:footnote>
  <w:footnote w:id="277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ובגלותא בתראה עתיד קב"ה לקטלא לון.</w:t>
      </w:r>
      <w:r w:rsidRPr="002D0347">
        <w:rPr>
          <w:rFonts w:cs="Frank Ruehl CLM"/>
          <w:sz w:val="20"/>
          <w:rtl/>
          <w:lang w:val="he-IL" w:bidi="he-IL"/>
        </w:rPr>
        <w:t xml:space="preserve"> כן הוא בספרים אחרים. וכמו שאמרו בזוהר פרשת בראשית ושאר מקומות דאין בן דוד בא עד שיתמחון מעלמא דעליהון  נאמר כי יד על כו' דהן עמלקים כנ"ל:</w:t>
      </w:r>
    </w:p>
  </w:footnote>
  <w:footnote w:id="277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ויבאש כו'.</w:t>
      </w:r>
      <w:r w:rsidRPr="002D0347">
        <w:rPr>
          <w:rFonts w:cs="Frank Ruehl CLM"/>
          <w:sz w:val="20"/>
          <w:rtl/>
          <w:lang w:val="he-IL" w:bidi="he-IL"/>
        </w:rPr>
        <w:t xml:space="preserve"> כמו שאמרו </w:t>
      </w:r>
      <w:r w:rsidRPr="00AC08AD">
        <w:rPr>
          <w:rFonts w:cs="Frank Ruehl CLM"/>
          <w:sz w:val="20"/>
          <w:szCs w:val="20"/>
          <w:rtl/>
          <w:lang w:val="he-IL" w:bidi="he-IL"/>
        </w:rPr>
        <w:t>(משנה סוטה ט טו)</w:t>
      </w:r>
      <w:r w:rsidRPr="002D0347">
        <w:rPr>
          <w:rFonts w:cs="Frank Ruehl CLM"/>
          <w:sz w:val="20"/>
          <w:rtl/>
          <w:lang w:val="he-IL" w:bidi="he-IL"/>
        </w:rPr>
        <w:t xml:space="preserve"> בעקבות משיחא כו' וחכמת סופרים תסרח:</w:t>
      </w:r>
    </w:p>
  </w:footnote>
  <w:footnote w:id="277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ואתמר בישראל כו'.</w:t>
      </w:r>
      <w:r w:rsidRPr="002D0347">
        <w:rPr>
          <w:rFonts w:cs="Frank Ruehl CLM"/>
          <w:sz w:val="20"/>
          <w:rtl/>
          <w:lang w:val="he-IL" w:bidi="he-IL"/>
        </w:rPr>
        <w:t xml:space="preserve"> הוא לראיה שיאור הוא התורה כמו שמפרש והולך, וגם שהוא מרמז על חכמת סופרים תסרח, ורוצה לומר כל הבן הילוד היאורה - שהוא באור של תורה, תשליכוהו - משליכין אותו ואין מרחמין עליו וכמו שאמרו </w:t>
      </w:r>
      <w:r w:rsidRPr="00AC08AD">
        <w:rPr>
          <w:rFonts w:cs="Frank Ruehl CLM"/>
          <w:sz w:val="20"/>
          <w:szCs w:val="20"/>
          <w:rtl/>
          <w:lang w:val="he-IL" w:bidi="he-IL"/>
        </w:rPr>
        <w:t>(שם)</w:t>
      </w:r>
      <w:r w:rsidRPr="002D0347">
        <w:rPr>
          <w:rFonts w:cs="Frank Ruehl CLM"/>
          <w:sz w:val="20"/>
          <w:rtl/>
          <w:lang w:val="he-IL" w:bidi="he-IL"/>
        </w:rPr>
        <w:t xml:space="preserve"> ויראי חטא יסובבו מעיר לעיר ולא יחוננו וכמו שאומר לעיל א' ב' נודד הוא ללחם איה, אי"ה דמרחם עליה כו', ולית לכם אלא אורייתא, האי גרם למארי תורה דאזלין מתתרכין עיין שם, ואמר אור איהו רז שחושבנם אחד והוא ותורה אור, אורו ופנימיות של תורה והוא דרגא דיסוד כידוע, סוד ה' ליראיו, ולכן יראי חטא לא יחוננו כנ"ל ובת זוגיה - שכינתא, יאורה, והן עניים בדרגא  דידהון, דהוא עני בגלותא ונהר יחרב כו', והיא עניה ודיו לעבד למהוי כרבו כמו שאומר לעיל א' ב', ועיין בזוהר חדש ע"ה א' וכד אתגלי לך אילנא דחיי בדרא בתראה דאת כו' ואורייתא אתחזרת לון נסיון לאינון דמשתדלין ויהויין בעאקו סגי כגוונא דמצריים דאתמר ביה כל הבן כו' ודא אורייתא דבכתב, וכל הבת תחיון - אורייתא דבעל פה כו', ולית מיתה דמארי דנהורא דאוריתא אלא עניותא כו', וזה שאומר אור איהו רז כו' לאלין היאורה תשליכוהו - בעניותא, היאור תסרח כנ"ל, וכל הבת תחיון - אלין דמשתדלין כו', וכמו שאומר לעיל א' ב' דלית להו גדפין שיהון נע ונד בשכינתא:</w:t>
      </w:r>
    </w:p>
  </w:footnote>
  <w:footnote w:id="277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דאתמר בה כו'.</w:t>
      </w:r>
      <w:r w:rsidRPr="002D0347">
        <w:rPr>
          <w:rFonts w:cs="Frank Ruehl CLM"/>
          <w:sz w:val="20"/>
          <w:rtl/>
          <w:lang w:val="he-IL" w:bidi="he-IL"/>
        </w:rPr>
        <w:t xml:space="preserve"> רוצה לומר היה אור הוא אותיות היאורה, וזה שאומר כג"ד בגלותא כו' ביה היה רז דאיהו אור רוצה לומר אותיות היה אור, ואור הוא רז, דבמצרים הוא אור דנהורא, ובגלותא בתרא אור דנהורא דאורייתא ברזין, וכמו שאומר לעיל נ"ב ב' דבגלותא בתראה יהון כל הנפלאות בתורה, ויתבקע ימא דאורייתא וכן כל הנפלאות, והכל דוגמת נפלאות דמצרים, וכן הגלות הזה - בתורה, בחומר ובלבנים ובכל עבודה כו' - הכל בתורה כמו שאמרו ברעיא מהימנא ולקמן קמ"ו א' ושאר מקומות, וזה שאומר לקיים כימי צאתך כו' ודא איהו כו' וכל כו':</w:t>
      </w:r>
    </w:p>
  </w:footnote>
  <w:footnote w:id="277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 וימן כו'.</w:t>
      </w:r>
      <w:r w:rsidRPr="002D0347">
        <w:rPr>
          <w:rFonts w:cs="Frank Ruehl CLM"/>
          <w:sz w:val="20"/>
          <w:rtl/>
          <w:lang w:val="he-IL" w:bidi="he-IL"/>
        </w:rPr>
        <w:t xml:space="preserve"> רוצה לומר עניות בגלותא לישראל שנבלעו בעניות גדול והוא העצב, והוא גם כן הטחול שהוא המרה שחורה ויש בו דו"נ: עצב ועצבון, שנאמר בעצב תלדי כו', בעצבון תאכלנה, דכורא לנוק' ונוק' לדכורא, כמו שאומר לקמן סוף תיקון כ”ב:</w:t>
      </w:r>
    </w:p>
  </w:footnote>
  <w:footnote w:id="278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מכפנא דעניותא.</w:t>
      </w:r>
      <w:r w:rsidRPr="002D0347">
        <w:rPr>
          <w:rFonts w:cs="Frank Ruehl CLM"/>
          <w:sz w:val="20"/>
          <w:rtl/>
          <w:lang w:val="he-IL" w:bidi="he-IL"/>
        </w:rPr>
        <w:t xml:space="preserve"> דעצבון הוא יותר מעצב, דדכורא אינו מר כמו הנוק' דהיא ואחריתה מרה כו' והיא דכפנא דעניותא דעאל במעוי דבר נש, ועיין בזוהר פרשת פקודי רס"ו א' והרעב הוא דכורא והכפנא הוא הנוק':</w:t>
      </w:r>
    </w:p>
  </w:footnote>
  <w:footnote w:id="278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בההוא זמנא ויאמר ה' לדג כו'.</w:t>
      </w:r>
      <w:r w:rsidRPr="002D0347">
        <w:rPr>
          <w:rFonts w:cs="Frank Ruehl CLM"/>
          <w:sz w:val="20"/>
          <w:rtl/>
          <w:lang w:val="he-IL" w:bidi="he-IL"/>
        </w:rPr>
        <w:t xml:space="preserve"> רוצה לומר ע"י בליעת הדג שהוא הרעב, יצאו מגלותא כמו שמפרש והולך ואת עם עני כו', ואמר דא נבואה דיונה כו' רוצה לומר שכל המעשה של יונה וספרו נאמר על הגלות והגאולה:</w:t>
      </w:r>
    </w:p>
  </w:footnote>
  <w:footnote w:id="278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בדוחקא דעניותא בימינא כו' בימינא דאיהו פסח.</w:t>
      </w:r>
      <w:r w:rsidRPr="002D0347">
        <w:rPr>
          <w:rFonts w:cs="Frank Ruehl CLM"/>
          <w:sz w:val="20"/>
          <w:rtl/>
          <w:lang w:val="he-IL" w:bidi="he-IL"/>
        </w:rPr>
        <w:t xml:space="preserve"> רוצה לומר כמו שצדיק ח"י עלמין דהוא עני, מתקשר בימין שהוא חסד, כמו שכתוב הבוקר אור - בקר באור, כן ישראל על ידי זה יפקון מגלותא, שהגאולה הוא בחסד כמו שאומר למטה. והענין, כי העני הוא נצרך לחסד שיעשו וכל חיותו הוא בחסד וזה שאומר בדוחקא דעניותא בימינא ועיין לקמן ס"ה ס"ו ומתמן ואילך אתקיים קרא עולם חסד יבנה כו' דאתקשר שביעי ביומא קדמאה ומאן שביעי דא צדיק כו' והוכן בחסד כסא וביה תקום ורזא דמלה ובחסד עולם רחמתיך וכל ספירין מתקשרין בימינא כו' בההוא זמנא חסד ה' מלאה הארץ כו' ועליה אתמר שכבי עד הבקר ודא הוא בוקר דאברהם דכתיב וישכם אברהם בבוקר, וישכם לפורקנא וביה הבוקר אור דאתמר ביה ותורה אור והאי איהו אור דאתמר ביה ולכל בני ישראל היה אור, ואיהו פסח דרועא ימינא וביה עתידין ליגאל. ואמר דאתמר בהון ואת כו' רוצה לומר כמו במצרים שהיו עניים ויצאו בימינא וע"י העניות כמו שכתוב ואת ערום כו' ואעבור כו'. ואמר והאי יונה איהי כו' רוצה לומר גם כן יונה דעניותא, דבקשה יהיו מזונותי מרורין כזית ומסורין בידך כו' </w:t>
      </w:r>
      <w:r w:rsidRPr="00AC08AD">
        <w:rPr>
          <w:rFonts w:cs="Frank Ruehl CLM"/>
          <w:sz w:val="20"/>
          <w:szCs w:val="20"/>
          <w:rtl/>
          <w:lang w:val="he-IL" w:bidi="he-IL"/>
        </w:rPr>
        <w:t>(סנהדרין קח ע"ב)</w:t>
      </w:r>
      <w:r w:rsidRPr="002D0347">
        <w:rPr>
          <w:rFonts w:cs="Frank Ruehl CLM"/>
          <w:sz w:val="20"/>
          <w:rtl/>
          <w:lang w:val="he-IL" w:bidi="he-IL"/>
        </w:rPr>
        <w:t>, והן העניים והאביונים שמזונותן מסורין ביד בשר ודם ומבקשין תמיד ונא אל תצריכנו לידי כו', וכן כל המבול והמעשה דשליחות יונה מתפרש הכל על הגלות והגאולה:</w:t>
      </w:r>
    </w:p>
  </w:footnote>
  <w:footnote w:id="278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ג"ד איהו ימינא ושמאלא כו'.</w:t>
      </w:r>
      <w:r w:rsidRPr="002D0347">
        <w:rPr>
          <w:rFonts w:cs="Frank Ruehl CLM"/>
          <w:sz w:val="20"/>
          <w:rtl/>
          <w:lang w:val="he-IL" w:bidi="he-IL"/>
        </w:rPr>
        <w:t xml:space="preserve"> כמו שמפרש והולך גמול דלים שהן מסטרא דחו"ג, וכן הוא בסטרא דו"נ והן צדיק ועטרה, דעטרה לית לה מגרמה כלום שהן שמשא וסיהרא וסיהרא מקבלת משמשא ולית לה אור מגרמה כלום, והן מקבלין חו"ג כידוע ועיין בזוהר פרשת בראשית י"ג ב' בצלמנו - עתירי, כדמותנו - מסכני, דהא מסטרא דדכורא עתירי ומסטרא דנוק' מסכני, כמה דאינון בשיתופא חדא וחס דא על דא ויהיב דא לדא וגמיל ליה טיבו כו' וכן נקרא צדיק גימ"ל פשיטו דברית כמו שאמרו בזוהר פרשת תצוה קפ"א א' והעטרה נקראת דל"ת כידוע והיא דלה ועיין בסח"א ב' ב' ובג"כ רמיז בהאי קרא שבע דרגין כו' בצלמנו למיהב ליה שפע מההוא אתר דאקרי חסד ת"ח כו' כדמותנו לקבל יומא תניינא גבורה כו':</w:t>
      </w:r>
    </w:p>
  </w:footnote>
  <w:footnote w:id="278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כזרע ג"ד דא יונה.</w:t>
      </w:r>
      <w:r w:rsidRPr="002D0347">
        <w:rPr>
          <w:rFonts w:cs="Frank Ruehl CLM"/>
          <w:sz w:val="20"/>
          <w:rtl/>
          <w:lang w:val="he-IL" w:bidi="he-IL"/>
        </w:rPr>
        <w:t xml:space="preserve"> כמו שאמרו יונה דא נשמתא, והיא זרע של ג"ד, צדיק, פרי צדיק, וזה שאומר וימן ה' דג גדול לבלוע את יונה, ד"ג הוא ג"ד הנ"ל והוא הדעת, ימינא ושמאלא, חו"ג דביה שהוא דרגא דיסוד דלעילא וזה שאומר דג גדול כמו שאמרו בזוהר פרשת בראשית ט' א' ההוא דאשתמודע גדול מאד בארץ מצרים בעיני עבדי וגו' רב ויקירא כמה דגלי ההוא סבא כו'. ואמר, לבלוע, כמו שאומר לקמן נ"ב א' ובלע כל נונין דימא כו' ובלע מיא דימא, ואמר שם דהוא נונא חדא דשט כו' נונא רבתא כו', והוא דג גדול כנ"ל, יונה ההיא טפה, ואמר, את, שהוא הזרע דהוא מא' עד ת', כמו שבארנו שם ט"ו ב' מאן ההוא זרעא אינון אתוון גליפין רזא דאורייתא כו', את, כד נטיל אתוון כולן כללא דכולהו אתוון אינון רישא וסופא, לבתר אתווסף ה' לאתחברא כלהו אתוון בה"א ואתקרי אתה, והוא ה' דמנצפ"ך, והוא ר"ע של זרע, ר"ע עלמין דנהיר בפלגותא דשערי, ומשם אתפשט לתרי"ג כמו שאמרו באידרא רבא, וז' של זרע הוא הטפה דהוא יו"ד והוא ו' כמו שאומר למטה ולקמן נ"ד ג' הא פה קא נחתא כו' איהו כרומחא ו' אתארכת ביה שרביטא דככבא וכד סליקת לעילא שריא עלה יו"ד ואתעבידת ז' וזהו זרע של ג"ד, והמן הוא גם כן כאותו זרע, וזה שאומר וימן ה' דהמן הוא ו"י וימן והוא ה' שמא קדישא שהוא כ"ו, עם קוץ כ"ז, והוא יונה חושבן השם בפשוטו ומילואו שהוא ו"י, ו' - פשוטו, בת"ת, ומילואו ביו"ד כידוע, ואמר יו"ד ודאי טפה כו' רוצה לומר שזרע ודאי הוא טפה יו"ד ורוצה לומר שלכן נקרא גי"ד כמו שמפרש והולך והוא חושבן טו"ב טפה חוורתא, ה' חסדים חושבן מילה </w:t>
      </w:r>
      <w:r w:rsidRPr="00AC08AD">
        <w:rPr>
          <w:rFonts w:cs="Frank Ruehl CLM"/>
          <w:sz w:val="20"/>
          <w:szCs w:val="20"/>
          <w:rtl/>
          <w:lang w:val="he-IL" w:bidi="he-IL"/>
        </w:rPr>
        <w:t>(רוצה לומר חמש פעמים טו"ב)</w:t>
      </w:r>
      <w:r w:rsidRPr="002D0347">
        <w:rPr>
          <w:rFonts w:cs="Frank Ruehl CLM"/>
          <w:sz w:val="20"/>
          <w:rtl/>
          <w:lang w:val="he-IL" w:bidi="he-IL"/>
        </w:rPr>
        <w:t xml:space="preserve"> ואמר ואיהי נוק' רוצה לומר היבשה הוא נוק', והדג מזריע אל היבשה ומה דהוה יבשה אתקריאת כו' ועיין לקמן פ"ה א' ובזוהר פרשת בראשית:</w:t>
      </w:r>
    </w:p>
  </w:footnote>
  <w:footnote w:id="278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 מקוה ישראל כו'.</w:t>
      </w:r>
      <w:r w:rsidRPr="002D0347">
        <w:rPr>
          <w:rFonts w:cs="Frank Ruehl CLM"/>
          <w:sz w:val="20"/>
          <w:rtl/>
          <w:lang w:val="he-IL" w:bidi="he-IL"/>
        </w:rPr>
        <w:t xml:space="preserve"> רוצה לומר בינה כמו שמפרש והולך מקורא כו', והוא נקרא ימא והיא נקראת מקוה ישראל וכמו שאומר לעיל ריש תיקון י”ט ל"ז א' מאי ימא דא שכינתא עילאה כו' בין ים עילאה דאיהי אימא עילאה כו' ושם ב' וכד סליק לעילא לגבי אימא עילאה אתקרי קומה כו' מקוה דילה האי איהו מקוה ישראל ה' ואיהי שיעור קומה כו':</w:t>
      </w:r>
    </w:p>
  </w:footnote>
  <w:footnote w:id="278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ואתעבידת זרע ו'. </w:t>
      </w:r>
      <w:r w:rsidRPr="002D0347">
        <w:rPr>
          <w:rFonts w:cs="Frank Ruehl CLM"/>
          <w:sz w:val="20"/>
          <w:rtl/>
          <w:lang w:val="he-IL" w:bidi="he-IL"/>
        </w:rPr>
        <w:t xml:space="preserve">כמו שאומר לעיל כ"ד ג' דאתמשכת כו' וזה שאומר זרע ו' כמו שכתוב </w:t>
      </w:r>
      <w:r w:rsidRPr="00AC08AD">
        <w:rPr>
          <w:rFonts w:cs="Frank Ruehl CLM"/>
          <w:sz w:val="20"/>
          <w:szCs w:val="20"/>
          <w:rtl/>
          <w:lang w:val="he-IL" w:bidi="he-IL"/>
        </w:rPr>
        <w:t>(תהלים קכו ו)</w:t>
      </w:r>
      <w:r w:rsidRPr="002D0347">
        <w:rPr>
          <w:rFonts w:cs="Frank Ruehl CLM"/>
          <w:sz w:val="20"/>
          <w:rtl/>
          <w:lang w:val="he-IL" w:bidi="he-IL"/>
        </w:rPr>
        <w:t xml:space="preserve"> משך הזרע:</w:t>
      </w:r>
    </w:p>
  </w:footnote>
  <w:footnote w:id="278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מזרע דאיהו ו' כד איהו ו' אתעביד כו' .</w:t>
      </w:r>
      <w:r w:rsidRPr="002D0347">
        <w:rPr>
          <w:rFonts w:cs="Frank Ruehl CLM"/>
          <w:sz w:val="20"/>
          <w:rtl/>
          <w:lang w:val="he-IL" w:bidi="he-IL"/>
        </w:rPr>
        <w:t xml:space="preserve"> הוא ז' של זרע כנ"ל ורוצה לומר שית כמו שאמרו בראשית - ברא שית, ואמר שיתין מששת ימי בראשית והוא שיתין שית שהוא שיר השירים כמו שאמרו בזוהר חדש ריש שיר השירים ואמר שם שהן שתין מקורין עילאין:</w:t>
      </w:r>
    </w:p>
  </w:footnote>
  <w:footnote w:id="278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אבל כל ספירין כו'. </w:t>
      </w:r>
      <w:r w:rsidRPr="002D0347">
        <w:rPr>
          <w:rFonts w:cs="Frank Ruehl CLM"/>
          <w:sz w:val="20"/>
          <w:rtl/>
          <w:lang w:val="he-IL" w:bidi="he-IL"/>
        </w:rPr>
        <w:t>רוצה לומר מה שאמר למעלה דאתפליגת לט' נקודין וכד כו'. דאין רוצה לומר לאתפליגת לעשר, דנשאר לה חלקה, דבאמת לית לה מגרמה כלום, אלא דאתפליגת לט' נקודים בלבד, וכל הט' אברים נוטל כל אחד חלקו מהזרע, אלא שכל אחד נוטל ט' חלקים מנקודה דיליה והיא נוטלת העשירית מכולם והוא זרע היורד ביסוד ונותן לנקבה, וזה סוד המעשר וזה שאומר ומלכות בה אשתלים כו' לכן היא שלימו דכל חד וכן האברים דנוק' הן כל אחד עשירית מאבר דדכורא באור הפנימית, וזה שאומר וכולא אתמשיך לגביה כו' כנ"ל כל המעשר, ורוצה לומר בזה שזהו יו"ד של גי"ד:</w:t>
      </w:r>
    </w:p>
  </w:footnote>
  <w:footnote w:id="278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אתקריאת תיבת נח. </w:t>
      </w:r>
      <w:r w:rsidRPr="002D0347">
        <w:rPr>
          <w:rFonts w:cs="Frank Ruehl CLM"/>
          <w:sz w:val="20"/>
          <w:rtl/>
          <w:lang w:val="he-IL" w:bidi="he-IL"/>
        </w:rPr>
        <w:t>דנח הוא צדיק כמו שכתוב איש צדיק, איש וצדיק וכמו שאמרו בריש פרשת נח נ"ט ב' ההוא נהר דנגיד ונפיק ועייל לגנתא ואשקי ליה משקיו דלעילא ועביד ליה נייחא ועביד איבין ורבי זרעין והוא כדין נייחא לכלא כו' כי בו שבת כו' תא חזי כגונא דא נח לתתא, קיימא קדישא הוה, דוגמא דלעילא ועל דא אקרי איש האדמה ורזא אוליפנא דהא נח אצטרך לתיבה לאתחברא בה ולקיימא בה זרעא דכולא, דכתיב לחיות זרע מאן תיבה דא ארון הברית כו' עיין שם בדבריו:</w:t>
      </w:r>
    </w:p>
  </w:footnote>
  <w:footnote w:id="279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ה' יבשה כו'. </w:t>
      </w:r>
      <w:r w:rsidRPr="002D0347">
        <w:rPr>
          <w:rFonts w:cs="Frank Ruehl CLM"/>
          <w:sz w:val="20"/>
          <w:rtl/>
          <w:lang w:val="he-IL" w:bidi="he-IL"/>
        </w:rPr>
        <w:t>רוצה לומר כמו שמפרש והולך בחודש השביעי ודא איהו גי"ד צדיק ורוצה לומר דנאמר ותראה היבשה, ה' יבשה, ואח"כ כד אתחבר בה צדיק נעשית היבשה - ארץ, והיא נקראת השביעי - ה' עם שביעי, דהוא צדיק יום השביעי שבת, כי בו שבת כנ"ל והוא ג"ד חושבן שבע וכן הטפה ו"י שנעשית ז' וכן הצדיק ועטרה י' על ו' - ז', והשביעי הוא אותיות יבש"ה ע"י, ואותיות ע"י הוא חושבן יסוד, סוד - בצדיק, ג"ד, ויו"ד הוא הזרע, יו"ד דגי"ד, וזה שאומר דא גי"ד ואמר ותנח התיבה - דביה נייחא בשביעי כנ"ל, כי בו שבת, נח נייחא דילה, ואמר דמיניה אריק זרע כו' רוצה לומר שזה שאומר לחיות זרע וכמו שבארנו שם ולקיימא זרעא דכולא דכתיב לחיות זרע, והוא ויקא את יונה דתיבת נח ששלח אל היבשה ואזלו כלהו אחריה ונאמר שרצו בארץ כו' ועיין לקמן נ"ו ב':</w:t>
      </w:r>
    </w:p>
  </w:footnote>
  <w:footnote w:id="279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דתהא כבדה.</w:t>
      </w:r>
      <w:r w:rsidRPr="002D0347">
        <w:rPr>
          <w:rFonts w:cs="Frank Ruehl CLM"/>
          <w:sz w:val="20"/>
          <w:rtl/>
          <w:lang w:val="he-IL" w:bidi="he-IL"/>
        </w:rPr>
        <w:t xml:space="preserve"> דהיא דלת דלה, ובההוא זרע נעשית ה' ואז היא כבדה כמעוברת:</w:t>
      </w:r>
    </w:p>
  </w:footnote>
  <w:footnote w:id="279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 הוו נפקין ביה כו'.</w:t>
      </w:r>
      <w:r w:rsidRPr="002D0347">
        <w:rPr>
          <w:rFonts w:cs="Frank Ruehl CLM"/>
          <w:sz w:val="20"/>
          <w:rtl/>
          <w:lang w:val="he-IL" w:bidi="he-IL"/>
        </w:rPr>
        <w:t xml:space="preserve"> עיין ברעיא מהימנא פרשת משפטים דבשמאל דוחה, דאף שהתחלת הגאולה ביה מכל מקום לא יפקון ביה שלא יהא יציאתן בדין וכמו בבריאת העולם, בתחילה כו' ראה שאין העולם מתקיים שיתף כו' וזהו הפלוגתא אי בתשרי נברא העולם </w:t>
      </w:r>
      <w:r w:rsidRPr="00AC08AD">
        <w:rPr>
          <w:rFonts w:cs="Frank Ruehl CLM"/>
          <w:sz w:val="20"/>
          <w:szCs w:val="20"/>
          <w:rtl/>
          <w:lang w:val="he-IL" w:bidi="he-IL"/>
        </w:rPr>
        <w:t>(ר"ה י ע"ב)</w:t>
      </w:r>
      <w:r w:rsidRPr="002D0347">
        <w:rPr>
          <w:rFonts w:cs="Frank Ruehl CLM"/>
          <w:sz w:val="20"/>
          <w:rtl/>
          <w:lang w:val="he-IL" w:bidi="he-IL"/>
        </w:rPr>
        <w:t xml:space="preserve"> וכן הגאולה </w:t>
      </w:r>
      <w:r w:rsidRPr="00AC08AD">
        <w:rPr>
          <w:rFonts w:cs="Frank Ruehl CLM"/>
          <w:sz w:val="20"/>
          <w:szCs w:val="20"/>
          <w:rtl/>
          <w:lang w:val="he-IL" w:bidi="he-IL"/>
        </w:rPr>
        <w:t>(תנחומא בא ט)</w:t>
      </w:r>
      <w:r w:rsidRPr="002D0347">
        <w:rPr>
          <w:rFonts w:cs="Frank Ruehl CLM"/>
          <w:sz w:val="20"/>
          <w:rtl/>
          <w:lang w:val="he-IL" w:bidi="he-IL"/>
        </w:rPr>
        <w:t>, או בניסן, ושניהם אמת, על המחשבה והמעשה, והוא בחו"ב - מחשבה ומעשה:</w:t>
      </w:r>
    </w:p>
  </w:footnote>
  <w:footnote w:id="279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ולא ישתארון כו'.</w:t>
      </w:r>
      <w:r w:rsidRPr="002D0347">
        <w:rPr>
          <w:rFonts w:cs="Frank Ruehl CLM"/>
          <w:sz w:val="20"/>
          <w:rtl/>
          <w:lang w:val="he-IL" w:bidi="he-IL"/>
        </w:rPr>
        <w:t xml:space="preserve"> כמו שכתוב </w:t>
      </w:r>
      <w:r w:rsidRPr="00AC08AD">
        <w:rPr>
          <w:rFonts w:cs="Frank Ruehl CLM"/>
          <w:sz w:val="20"/>
          <w:szCs w:val="20"/>
          <w:rtl/>
          <w:lang w:val="he-IL" w:bidi="he-IL"/>
        </w:rPr>
        <w:t>(ירמיהו ג יד)</w:t>
      </w:r>
      <w:r w:rsidRPr="002D0347">
        <w:rPr>
          <w:rFonts w:cs="Frank Ruehl CLM"/>
          <w:sz w:val="20"/>
          <w:rtl/>
          <w:lang w:val="he-IL" w:bidi="he-IL"/>
        </w:rPr>
        <w:t xml:space="preserve"> ולקחתי אתכם אחד כו':</w:t>
      </w:r>
    </w:p>
  </w:footnote>
  <w:footnote w:id="279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חד מעיר כגון כו'.</w:t>
      </w:r>
      <w:r w:rsidRPr="002D0347">
        <w:rPr>
          <w:rFonts w:cs="Frank Ruehl CLM"/>
          <w:sz w:val="20"/>
          <w:rtl/>
          <w:lang w:val="he-IL" w:bidi="he-IL"/>
        </w:rPr>
        <w:t xml:space="preserve"> שכל הענין על הגאולה כנ"ל, וראוים היו לצאת כמו בנח אלא שמשה בקש רחמים שלא ימותו ויצאו ברחמים כמו שאומר לקמן ובתיקוני זוהר חדש בארוכה ויצאו ברחמים כמו שאומר לקמן בתיקון כ”ב בארוכה:</w:t>
      </w:r>
    </w:p>
  </w:footnote>
  <w:footnote w:id="279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כגון שם ויפת.</w:t>
      </w:r>
      <w:r w:rsidRPr="002D0347">
        <w:rPr>
          <w:rFonts w:cs="Frank Ruehl CLM"/>
          <w:sz w:val="20"/>
          <w:rtl/>
          <w:lang w:val="he-IL" w:bidi="he-IL"/>
        </w:rPr>
        <w:t xml:space="preserve"> וחם הוא מה שכתוב </w:t>
      </w:r>
      <w:r w:rsidRPr="00AC08AD">
        <w:rPr>
          <w:rFonts w:cs="Frank Ruehl CLM"/>
          <w:sz w:val="20"/>
          <w:szCs w:val="20"/>
          <w:rtl/>
          <w:lang w:val="he-IL" w:bidi="he-IL"/>
        </w:rPr>
        <w:t>(ישעיהו סא ה)</w:t>
      </w:r>
      <w:r w:rsidRPr="002D0347">
        <w:rPr>
          <w:rFonts w:cs="Frank Ruehl CLM"/>
          <w:sz w:val="20"/>
          <w:rtl/>
          <w:lang w:val="he-IL" w:bidi="he-IL"/>
        </w:rPr>
        <w:t xml:space="preserve"> ועמדו זרים כו', שהוא עבד עבדים יהיה לאחיו:</w:t>
      </w:r>
    </w:p>
  </w:footnote>
  <w:footnote w:id="279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תרין יומין דר"ה ויוה"כ תרין יומין דעצרת.</w:t>
      </w:r>
      <w:r w:rsidRPr="002D0347">
        <w:rPr>
          <w:rFonts w:cs="Frank Ruehl CLM"/>
          <w:sz w:val="20"/>
          <w:rtl/>
          <w:lang w:val="he-IL" w:bidi="he-IL"/>
        </w:rPr>
        <w:t xml:space="preserve"> רוצה לומר דעצרת - שבועות ושמיני עצרת, דשניהם נקראים עצרת, וראש השנה ויום הכפורים ענין אחד, וכן שבועות ושמיני עצרת, ומפרש מה שכתוב שנים שנים - שארבעה נלקחו מבהמה טמאה, שני זכרים ושתי נקבות, וחנוכה ופורים ודאי אינן מימים טובים, רק הן תמורת ההלל ושמחה שחסר בהם, כמו שבארנו במקום אחר </w:t>
      </w:r>
      <w:r w:rsidRPr="00AC08AD">
        <w:rPr>
          <w:rFonts w:cs="Frank Ruehl CLM"/>
          <w:sz w:val="20"/>
          <w:szCs w:val="20"/>
          <w:rtl/>
          <w:lang w:val="he-IL" w:bidi="he-IL"/>
        </w:rPr>
        <w:t>(נח הוא שבת, נייחא דכולא, ושם ויפת הן ראש חודש שני ימים, ולפי שהעיקר הוא יום השני והוא נגד שם, מלא וחסר א' ב')</w:t>
      </w:r>
      <w:r w:rsidRPr="002D0347">
        <w:rPr>
          <w:rFonts w:cs="Frank Ruehl CLM"/>
          <w:sz w:val="20"/>
          <w:rtl/>
          <w:lang w:val="he-IL" w:bidi="he-IL"/>
        </w:rPr>
        <w:t xml:space="preserve"> חם הוא ימי המלאכה, חול, עבד עבדים יהיה לאחיו, ששת ימים תעבוד כו', ועמדו זרים כו' כנ"ל, והשאר - וימחו מן הארץ </w:t>
      </w:r>
      <w:r w:rsidRPr="00AC08AD">
        <w:rPr>
          <w:rFonts w:cs="Frank Ruehl CLM"/>
          <w:sz w:val="20"/>
          <w:szCs w:val="20"/>
          <w:rtl/>
          <w:lang w:val="he-IL" w:bidi="he-IL"/>
        </w:rPr>
        <w:t>(בראשית ז כג)</w:t>
      </w:r>
      <w:r w:rsidRPr="002D0347">
        <w:rPr>
          <w:rFonts w:cs="Frank Ruehl CLM"/>
          <w:sz w:val="20"/>
          <w:rtl/>
          <w:lang w:val="he-IL" w:bidi="he-IL"/>
        </w:rPr>
        <w:t xml:space="preserve">, </w:t>
      </w:r>
      <w:r w:rsidRPr="00AC08AD">
        <w:rPr>
          <w:rFonts w:cs="Frank Ruehl CLM"/>
          <w:sz w:val="20"/>
          <w:szCs w:val="20"/>
          <w:rtl/>
          <w:lang w:val="he-IL" w:bidi="he-IL"/>
        </w:rPr>
        <w:t>(תהלים א ה)</w:t>
      </w:r>
      <w:r w:rsidRPr="002D0347">
        <w:rPr>
          <w:rFonts w:cs="Frank Ruehl CLM"/>
          <w:sz w:val="20"/>
          <w:rtl/>
          <w:lang w:val="he-IL" w:bidi="he-IL"/>
        </w:rPr>
        <w:t xml:space="preserve"> על כן לא יקומו רשעים כו', </w:t>
      </w:r>
      <w:r w:rsidRPr="00AC08AD">
        <w:rPr>
          <w:rFonts w:cs="Frank Ruehl CLM"/>
          <w:sz w:val="20"/>
          <w:szCs w:val="20"/>
          <w:rtl/>
          <w:lang w:val="he-IL" w:bidi="he-IL"/>
        </w:rPr>
        <w:t>(ישעיהו סו כד)</w:t>
      </w:r>
      <w:r w:rsidRPr="002D0347">
        <w:rPr>
          <w:rFonts w:cs="Frank Ruehl CLM"/>
          <w:sz w:val="20"/>
          <w:rtl/>
          <w:lang w:val="he-IL" w:bidi="he-IL"/>
        </w:rPr>
        <w:t xml:space="preserve"> והיו דראון לכל בשר:</w:t>
      </w:r>
    </w:p>
  </w:footnote>
  <w:footnote w:id="279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תיבת נח יה"כ. </w:t>
      </w:r>
      <w:r w:rsidRPr="002D0347">
        <w:rPr>
          <w:rFonts w:cs="Frank Ruehl CLM"/>
          <w:sz w:val="20"/>
          <w:rtl/>
          <w:lang w:val="he-IL" w:bidi="he-IL"/>
        </w:rPr>
        <w:t>רוצה לומר תיבה לשון תיובתא, וכן אמר על ויפתח נח את חלון התיבה דא איהו בעשרת ימי תשובה דחלונות התשובה פתוחים:</w:t>
      </w:r>
    </w:p>
  </w:footnote>
  <w:footnote w:id="279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ואלין יומין דחול.</w:t>
      </w:r>
      <w:r w:rsidRPr="002D0347">
        <w:rPr>
          <w:rFonts w:cs="Frank Ruehl CLM"/>
          <w:sz w:val="20"/>
          <w:rtl/>
          <w:lang w:val="he-IL" w:bidi="he-IL"/>
        </w:rPr>
        <w:t xml:space="preserve"> הוא ענין אחר דדריש על בני אדם ולא מצאה היונה כו' ותבא אליו היונה כו', על רשעים וצדיקים, ועוד דריש על ימי החול ושבת, והכל ענין אחד, דצדיקים נגד שבתות שהם נטרו שבתות, ורשעים שלא נטרו שבתות נגד ימי החול, וזה שאומר אלין דלא הוו נטרין כו', צדיקים גמורים דנטרין כו':</w:t>
      </w:r>
    </w:p>
  </w:footnote>
  <w:footnote w:id="279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אלין דנטרין ח"י דשבתות ויו"ט כו'.</w:t>
      </w:r>
      <w:r w:rsidRPr="002D0347">
        <w:rPr>
          <w:rFonts w:cs="Frank Ruehl CLM"/>
          <w:sz w:val="20"/>
          <w:rtl/>
          <w:lang w:val="he-IL" w:bidi="he-IL"/>
        </w:rPr>
        <w:t xml:space="preserve"> רוצה לומר ח"י דימים טובים כנ"ל וכן ח"י דשבת, אות שבת בתחומים כנ"ל:</w:t>
      </w:r>
    </w:p>
  </w:footnote>
  <w:footnote w:id="280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לעת ערב ודא כו'. </w:t>
      </w:r>
      <w:r w:rsidRPr="002D0347">
        <w:rPr>
          <w:rFonts w:cs="Frank Ruehl CLM"/>
          <w:sz w:val="20"/>
          <w:rtl/>
          <w:lang w:val="he-IL" w:bidi="he-IL"/>
        </w:rPr>
        <w:t>דנשמה יתירה נחתא עלייהו לעת ערב דערב שבת והוא התפשטות השכינה נקודה דילה כמו שאמרו בזוהר פרשת ויקהל, וצדיקים גמורים אף בימות החול הן שבת כמו שאומר למעלה בכמה מקומות, ואמר ודא ערב שבת נגד ימי החול שאמר למעלה ועוד דעיקר השראת השכינה בגלותא דלית לה נייחא אלא בשבת וימים טובים:</w:t>
      </w:r>
    </w:p>
  </w:footnote>
  <w:footnote w:id="280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בגין דאינון קודש. </w:t>
      </w:r>
      <w:r w:rsidRPr="002D0347">
        <w:rPr>
          <w:rFonts w:cs="Frank Ruehl CLM"/>
          <w:sz w:val="20"/>
          <w:rtl/>
          <w:lang w:val="he-IL" w:bidi="he-IL"/>
        </w:rPr>
        <w:t>הוא מה שאמר למעלה דתלמידי חכמים נקראים שבת:</w:t>
      </w:r>
    </w:p>
  </w:footnote>
  <w:footnote w:id="280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ואתם הדבקים כו'. </w:t>
      </w:r>
      <w:r w:rsidRPr="002D0347">
        <w:rPr>
          <w:rFonts w:cs="Frank Ruehl CLM"/>
          <w:sz w:val="20"/>
          <w:rtl/>
          <w:lang w:val="he-IL" w:bidi="he-IL"/>
        </w:rPr>
        <w:t xml:space="preserve">רוצה לומר הוא ח"י דשבתות וימים טובים, ולכן נכתבים לאלתר לחיים כמו שמפרש והולך ואינון צדיקים והכל בגין דנטרין ימים שנקראים קדש ואינון קדש כנ"ל וכמו שכתוב </w:t>
      </w:r>
      <w:r w:rsidRPr="00AC08AD">
        <w:rPr>
          <w:rFonts w:cs="Frank Ruehl CLM"/>
          <w:sz w:val="20"/>
          <w:szCs w:val="20"/>
          <w:rtl/>
          <w:lang w:val="he-IL" w:bidi="he-IL"/>
        </w:rPr>
        <w:t>(ישעיהו ד ג)</w:t>
      </w:r>
      <w:r w:rsidRPr="002D0347">
        <w:rPr>
          <w:rFonts w:cs="Frank Ruehl CLM"/>
          <w:sz w:val="20"/>
          <w:rtl/>
          <w:lang w:val="he-IL" w:bidi="he-IL"/>
        </w:rPr>
        <w:t xml:space="preserve"> קדוש יאמר לו כל הכתוב לחיים בירושלים, וזה שאומר וכתיבין בספרא דחיי ורוצה לומר לאלתר לחיים ביום ראש השנה שאף שיצאו בתשרי מסטרא דראש השנה, נכתבים לחיים כנ"ל אבל בינונים מפרש והולך תליין כו' שיחזרון בתשובה כמו שכתוב </w:t>
      </w:r>
      <w:r w:rsidRPr="00AC08AD">
        <w:rPr>
          <w:rFonts w:cs="Frank Ruehl CLM"/>
          <w:sz w:val="20"/>
          <w:szCs w:val="20"/>
          <w:rtl/>
          <w:lang w:val="he-IL" w:bidi="he-IL"/>
        </w:rPr>
        <w:t>(זכריה יג ט)</w:t>
      </w:r>
      <w:r w:rsidRPr="002D0347">
        <w:rPr>
          <w:rFonts w:cs="Frank Ruehl CLM"/>
          <w:sz w:val="20"/>
          <w:rtl/>
          <w:lang w:val="he-IL" w:bidi="he-IL"/>
        </w:rPr>
        <w:t xml:space="preserve"> וצרפתים כצרוף כו' וישובו מהם וזה שאומר אם תייבין כו' ואמר דכלילן כו' דכלילן מפקודין וחובין כמו שאומר למטה:</w:t>
      </w:r>
    </w:p>
  </w:footnote>
  <w:footnote w:id="280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מכל החי כו'. </w:t>
      </w:r>
      <w:r w:rsidRPr="002D0347">
        <w:rPr>
          <w:rFonts w:cs="Frank Ruehl CLM"/>
          <w:sz w:val="20"/>
          <w:rtl/>
          <w:lang w:val="he-IL" w:bidi="he-IL"/>
        </w:rPr>
        <w:t>דנכתבין לחיים ואתם הדבקים כו' כנ"ל:</w:t>
      </w:r>
    </w:p>
  </w:footnote>
  <w:footnote w:id="280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מכל בשר כו'. </w:t>
      </w:r>
      <w:r w:rsidRPr="002D0347">
        <w:rPr>
          <w:rFonts w:cs="Frank Ruehl CLM"/>
          <w:sz w:val="20"/>
          <w:rtl/>
          <w:lang w:val="he-IL" w:bidi="he-IL"/>
        </w:rPr>
        <w:t xml:space="preserve">כמו שכתוב </w:t>
      </w:r>
      <w:r w:rsidRPr="00AC08AD">
        <w:rPr>
          <w:rFonts w:cs="Frank Ruehl CLM"/>
          <w:sz w:val="20"/>
          <w:szCs w:val="20"/>
          <w:rtl/>
          <w:lang w:val="he-IL" w:bidi="he-IL"/>
        </w:rPr>
        <w:t>(בראשית ו ג)</w:t>
      </w:r>
      <w:r w:rsidRPr="002D0347">
        <w:rPr>
          <w:rFonts w:cs="Frank Ruehl CLM"/>
          <w:sz w:val="20"/>
          <w:rtl/>
          <w:lang w:val="he-IL" w:bidi="he-IL"/>
        </w:rPr>
        <w:t xml:space="preserve"> בשגם הוא בשר כו':</w:t>
      </w:r>
    </w:p>
  </w:footnote>
  <w:footnote w:id="280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ואחיד בדרועא כו'.</w:t>
      </w:r>
      <w:r w:rsidRPr="002D0347">
        <w:rPr>
          <w:rFonts w:cs="Frank Ruehl CLM"/>
          <w:sz w:val="20"/>
          <w:rtl/>
          <w:lang w:val="he-IL" w:bidi="he-IL"/>
        </w:rPr>
        <w:t xml:space="preserve"> שלשה ספרים הנפתחים, והוא רוצה לזכות אף לאלין דלא תאבו וכמו שאמרו </w:t>
      </w:r>
      <w:r w:rsidRPr="00AC08AD">
        <w:rPr>
          <w:rFonts w:cs="Frank Ruehl CLM"/>
          <w:sz w:val="20"/>
          <w:szCs w:val="20"/>
          <w:rtl/>
          <w:lang w:val="he-IL" w:bidi="he-IL"/>
        </w:rPr>
        <w:t>(סנהדרין קיא)</w:t>
      </w:r>
      <w:r w:rsidRPr="002D0347">
        <w:rPr>
          <w:rFonts w:cs="Frank Ruehl CLM"/>
          <w:sz w:val="20"/>
          <w:rtl/>
          <w:lang w:val="he-IL" w:bidi="he-IL"/>
        </w:rPr>
        <w:t xml:space="preserve"> במרגלים ועתה יגדל נא כו' כאשר אמרת - אף לרשעים:</w:t>
      </w:r>
    </w:p>
  </w:footnote>
  <w:footnote w:id="280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ואמר קב"ה אלין כו'. </w:t>
      </w:r>
      <w:r w:rsidRPr="002D0347">
        <w:rPr>
          <w:rFonts w:cs="Frank Ruehl CLM"/>
          <w:sz w:val="20"/>
          <w:rtl/>
          <w:lang w:val="he-IL" w:bidi="he-IL"/>
        </w:rPr>
        <w:t>הוא קודם בקשת משה כמו שמפרש והולך ובגין דלא יתאביד כו' ובגיניה וינחם כו':</w:t>
      </w:r>
    </w:p>
  </w:footnote>
  <w:footnote w:id="280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אתעביד חול.</w:t>
      </w:r>
      <w:r w:rsidRPr="002D0347">
        <w:rPr>
          <w:rFonts w:cs="Frank Ruehl CLM"/>
          <w:sz w:val="20"/>
          <w:rtl/>
          <w:lang w:val="he-IL" w:bidi="he-IL"/>
        </w:rPr>
        <w:t xml:space="preserve"> שהן כלולין הקודש וחול והוא סובל חול דלהון:</w:t>
      </w:r>
    </w:p>
  </w:footnote>
  <w:footnote w:id="280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דיסורין דעניותא.</w:t>
      </w:r>
      <w:r w:rsidRPr="002D0347">
        <w:rPr>
          <w:rFonts w:cs="Frank Ruehl CLM"/>
          <w:sz w:val="20"/>
          <w:rtl/>
          <w:lang w:val="he-IL" w:bidi="he-IL"/>
        </w:rPr>
        <w:t xml:space="preserve"> כמו שאמרו </w:t>
      </w:r>
      <w:r w:rsidRPr="00AC08AD">
        <w:rPr>
          <w:rFonts w:cs="Frank Ruehl CLM"/>
          <w:sz w:val="20"/>
          <w:szCs w:val="20"/>
          <w:rtl/>
          <w:lang w:val="he-IL" w:bidi="he-IL"/>
        </w:rPr>
        <w:t>(משנה סוטה ט טו)</w:t>
      </w:r>
      <w:r w:rsidRPr="002D0347">
        <w:rPr>
          <w:rFonts w:cs="Frank Ruehl CLM"/>
          <w:sz w:val="20"/>
          <w:rtl/>
          <w:lang w:val="he-IL" w:bidi="he-IL"/>
        </w:rPr>
        <w:t xml:space="preserve"> יסובבו מעיר לעיר ולא יחוננו וחכמת סופרים תסרח ויראי כו' וזה שאומר אתעביד חול כו'</w:t>
      </w:r>
      <w:r w:rsidRPr="002D0347">
        <w:rPr>
          <w:rFonts w:cs="Frank Ruehl CLM"/>
          <w:b/>
          <w:bCs/>
          <w:sz w:val="20"/>
          <w:rtl/>
          <w:lang w:val="he-IL" w:bidi="he-IL"/>
        </w:rPr>
        <w:t>:</w:t>
      </w:r>
    </w:p>
  </w:footnote>
  <w:footnote w:id="280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שמאל דוחה לבינונים כו'.</w:t>
      </w:r>
      <w:r w:rsidRPr="002D0347">
        <w:rPr>
          <w:rFonts w:cs="Frank Ruehl CLM"/>
          <w:sz w:val="20"/>
          <w:rtl/>
          <w:lang w:val="he-IL" w:bidi="he-IL"/>
        </w:rPr>
        <w:t xml:space="preserve"> שלא יצאו בתשרי כנ"ל וכמו בכל ראש השנה שהוא דוחה שלא יכתבו בה כדי שלא ימותו, ואינן נכתבין עד יום הכפורים בתיובתא, כן הוא בגאולה עד ניסן שהוא רחמים ויצאו ברחמים כמו שאומר לקמן ס"ה ב' ס"ו א' עיין שם בדבריו:</w:t>
      </w:r>
    </w:p>
  </w:footnote>
  <w:footnote w:id="281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ויוקים לון כו'.</w:t>
      </w:r>
      <w:r w:rsidRPr="002D0347">
        <w:rPr>
          <w:rFonts w:cs="Frank Ruehl CLM"/>
          <w:sz w:val="20"/>
          <w:rtl/>
          <w:lang w:val="he-IL" w:bidi="he-IL"/>
        </w:rPr>
        <w:t xml:space="preserve"> דבימינא מוקים לון וכמו שאומר לעיל מ"ג ב' ובימינא יקים לון דמאן דנפל לא צריך לאוקמא כו' עיין שם, והוא נפילו שנפלו בחובין דלהון:</w:t>
      </w:r>
    </w:p>
  </w:footnote>
  <w:footnote w:id="281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דאיהו מתן תורה רחמי וביה כנשר כו'. </w:t>
      </w:r>
      <w:r w:rsidRPr="002D0347">
        <w:rPr>
          <w:rFonts w:cs="Frank Ruehl CLM"/>
          <w:sz w:val="20"/>
          <w:rtl/>
          <w:lang w:val="he-IL" w:bidi="he-IL"/>
        </w:rPr>
        <w:t>רוצה לומר דתורה הוא בעמודא דאמצעיתא, ת"ת, רחמים, והוא נשר שהוא חיה דיעקב בת"ת והנשר רחמני מאד:</w:t>
      </w:r>
    </w:p>
  </w:footnote>
  <w:footnote w:id="281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מאן קנו כו'.</w:t>
      </w:r>
      <w:r w:rsidRPr="002D0347">
        <w:rPr>
          <w:rFonts w:cs="Frank Ruehl CLM"/>
          <w:sz w:val="20"/>
          <w:rtl/>
          <w:lang w:val="he-IL" w:bidi="he-IL"/>
        </w:rPr>
        <w:t xml:space="preserve"> דשכינתא עילאה מקננת בה ומתפרנסת ממנה, וכמו שאומר לעיל מ"ה ב' נשרא דאתפרנסת כו', זה שאומר דעלה אתמר כנשר יעיר כו':</w:t>
      </w:r>
    </w:p>
  </w:footnote>
  <w:footnote w:id="281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דאתמר ביה קטנתי כו'.</w:t>
      </w:r>
      <w:r w:rsidRPr="002D0347">
        <w:rPr>
          <w:rFonts w:cs="Frank Ruehl CLM"/>
          <w:sz w:val="20"/>
          <w:rtl/>
          <w:lang w:val="he-IL" w:bidi="he-IL"/>
        </w:rPr>
        <w:t xml:space="preserve"> דצדיקים נקראים על שם הלבנה, מאור הקטן, כנסת ישראל, בנה הקטן - ומקטינים עצמם, ועשו בנה הגדול מונה למאור הגדול והם גדולים בעולם הזה בעותרא בכולא אבל בההוא זימנא אתהפך להו:</w:t>
      </w:r>
    </w:p>
  </w:footnote>
  <w:footnote w:id="281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זקף גדול בימינא. </w:t>
      </w:r>
      <w:r w:rsidRPr="002D0347">
        <w:rPr>
          <w:rFonts w:cs="Frank Ruehl CLM"/>
          <w:sz w:val="20"/>
          <w:rtl/>
          <w:lang w:val="he-IL" w:bidi="he-IL"/>
        </w:rPr>
        <w:t>דהוא גדולה וכמו שאומר לעיל נ"ה א' מאי בימינך כו':</w:t>
      </w:r>
    </w:p>
  </w:footnote>
  <w:footnote w:id="281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בגין דמוליך כו'.</w:t>
      </w:r>
      <w:r w:rsidRPr="002D0347">
        <w:rPr>
          <w:rFonts w:cs="Frank Ruehl CLM"/>
          <w:sz w:val="20"/>
          <w:rtl/>
          <w:lang w:val="he-IL" w:bidi="he-IL"/>
        </w:rPr>
        <w:t xml:space="preserve"> עיין לקמן ס"ה ב' בארוכה ומה שנבאר שם:</w:t>
      </w:r>
    </w:p>
  </w:footnote>
  <w:footnote w:id="281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וביה מאריך כו'</w:t>
      </w:r>
      <w:r w:rsidRPr="002D0347">
        <w:rPr>
          <w:rFonts w:cs="Frank Ruehl CLM"/>
          <w:sz w:val="20"/>
          <w:rtl/>
          <w:lang w:val="he-IL" w:bidi="he-IL"/>
        </w:rPr>
        <w:t>. כנ"ל דממתין להון עד דיתובון ואינן נכתבין ויוצאין בראש השנה:</w:t>
      </w:r>
    </w:p>
  </w:footnote>
  <w:footnote w:id="281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דאיהו ארך כו'.</w:t>
      </w:r>
      <w:r w:rsidRPr="002D0347">
        <w:rPr>
          <w:rFonts w:cs="Frank Ruehl CLM"/>
          <w:sz w:val="20"/>
          <w:rtl/>
          <w:lang w:val="he-IL" w:bidi="he-IL"/>
        </w:rPr>
        <w:t xml:space="preserve"> רוצה לומר מה שאמר אף לרשעים - היינו על בינונים שהיו ראוים ליכתב בראש השנה עם הרשעים וכנ"ל:</w:t>
      </w:r>
    </w:p>
  </w:footnote>
  <w:footnote w:id="281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וטרח כו'.</w:t>
      </w:r>
      <w:r w:rsidRPr="002D0347">
        <w:rPr>
          <w:rFonts w:cs="Frank Ruehl CLM"/>
          <w:sz w:val="20"/>
          <w:rtl/>
          <w:lang w:val="he-IL" w:bidi="he-IL"/>
        </w:rPr>
        <w:t xml:space="preserve"> זהו טרחא, והטרחא להמתין הגאולה בגינייהו וכמו שאמרו </w:t>
      </w:r>
      <w:r w:rsidRPr="00AC08AD">
        <w:rPr>
          <w:rFonts w:cs="Frank Ruehl CLM"/>
          <w:sz w:val="20"/>
          <w:szCs w:val="20"/>
          <w:rtl/>
          <w:lang w:val="he-IL" w:bidi="he-IL"/>
        </w:rPr>
        <w:t>(סנהדרין צז ע"ב)</w:t>
      </w:r>
      <w:r w:rsidRPr="002D0347">
        <w:rPr>
          <w:rFonts w:cs="Frank Ruehl CLM"/>
          <w:sz w:val="20"/>
          <w:rtl/>
          <w:lang w:val="he-IL" w:bidi="he-IL"/>
        </w:rPr>
        <w:t xml:space="preserve"> מי מעכב מידת הדין מעכבת, שאלו יצאו במידת הדין כו' כנ"ל ובעונותינו יצאו כו' </w:t>
      </w:r>
      <w:r w:rsidRPr="00AC08AD">
        <w:rPr>
          <w:rFonts w:cs="Frank Ruehl CLM"/>
          <w:sz w:val="20"/>
          <w:szCs w:val="20"/>
          <w:rtl/>
          <w:lang w:val="he-IL" w:bidi="he-IL"/>
        </w:rPr>
        <w:t>(שם)</w:t>
      </w:r>
      <w:r w:rsidRPr="002D0347">
        <w:rPr>
          <w:rFonts w:cs="Frank Ruehl CLM"/>
          <w:sz w:val="20"/>
          <w:rtl/>
          <w:lang w:val="he-IL" w:bidi="he-IL"/>
        </w:rPr>
        <w:t>, והשי"ת טרח בגלגולא להביאן כמו שאומר לקמן, ורעיא מהימנא בגלגולא בשבילן:</w:t>
      </w:r>
    </w:p>
  </w:footnote>
  <w:footnote w:id="281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וביה יפקון כו'. </w:t>
      </w:r>
      <w:r w:rsidRPr="002D0347">
        <w:rPr>
          <w:rFonts w:cs="Frank Ruehl CLM"/>
          <w:sz w:val="20"/>
          <w:rtl/>
          <w:lang w:val="he-IL" w:bidi="he-IL"/>
        </w:rPr>
        <w:t xml:space="preserve"> רוצה לומר בעמודא דאמצעיתא וכן וביה מאריך טרחא הנ"ל דדרגיה לבינונים באמצע ולכן הם תלוים ועוהדים כו':</w:t>
      </w:r>
    </w:p>
  </w:footnote>
  <w:footnote w:id="282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בההוא זמנא כו'. </w:t>
      </w:r>
      <w:r w:rsidRPr="002D0347">
        <w:rPr>
          <w:rFonts w:cs="Frank Ruehl CLM"/>
          <w:sz w:val="20"/>
          <w:rtl/>
          <w:lang w:val="he-IL" w:bidi="he-IL"/>
        </w:rPr>
        <w:t>רוצה לומר משה ישיר דהוא מסר על הבינונים ואתי בגלגולא בגינם כנ"ל:</w:t>
      </w:r>
    </w:p>
  </w:footnote>
  <w:footnote w:id="282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 ובסכות ויבא יעקב כו'. </w:t>
      </w:r>
      <w:r w:rsidRPr="002D0347">
        <w:rPr>
          <w:rFonts w:cs="Frank Ruehl CLM"/>
          <w:sz w:val="20"/>
          <w:rtl/>
          <w:lang w:val="he-IL" w:bidi="he-IL"/>
        </w:rPr>
        <w:t>רוצה לומר בפסח השי"ת יוקים לישראל מגלותא הקמת ראש, ובשבועות יצאו מגלותא, ובסוכות יבואו לירושלים וכמו שכתוב ויעקב נסע סכותה כו' ויבא יעקב שלם והוא סוכת שלם, מלכי צדק מלך שלם:</w:t>
      </w:r>
    </w:p>
  </w:footnote>
  <w:footnote w:id="282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שלם בגופי'. </w:t>
      </w:r>
      <w:r w:rsidRPr="002D0347">
        <w:rPr>
          <w:rFonts w:cs="Frank Ruehl CLM"/>
          <w:sz w:val="20"/>
          <w:rtl/>
          <w:lang w:val="he-IL" w:bidi="he-IL"/>
        </w:rPr>
        <w:t>דלא מתו הבינונים:</w:t>
      </w:r>
    </w:p>
  </w:footnote>
  <w:footnote w:id="282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ובממוני'. </w:t>
      </w:r>
      <w:r w:rsidRPr="002D0347">
        <w:rPr>
          <w:rFonts w:cs="Frank Ruehl CLM"/>
          <w:sz w:val="20"/>
          <w:rtl/>
          <w:lang w:val="he-IL" w:bidi="he-IL"/>
        </w:rPr>
        <w:t xml:space="preserve">כמו שכתוב </w:t>
      </w:r>
      <w:r w:rsidRPr="00AC08AD">
        <w:rPr>
          <w:rFonts w:cs="Frank Ruehl CLM"/>
          <w:sz w:val="20"/>
          <w:szCs w:val="20"/>
          <w:rtl/>
          <w:lang w:val="he-IL" w:bidi="he-IL"/>
        </w:rPr>
        <w:t>(ישעיהו ס יז)</w:t>
      </w:r>
      <w:r w:rsidRPr="002D0347">
        <w:rPr>
          <w:rFonts w:cs="Frank Ruehl CLM"/>
          <w:sz w:val="20"/>
          <w:rtl/>
          <w:lang w:val="he-IL" w:bidi="he-IL"/>
        </w:rPr>
        <w:t xml:space="preserve"> תחת הנחשת אביא כו' וכן </w:t>
      </w:r>
      <w:r w:rsidRPr="002D0347">
        <w:rPr>
          <w:rFonts w:cs="Frank Ruehl CLM"/>
          <w:b/>
          <w:bCs/>
          <w:sz w:val="20"/>
          <w:rtl/>
          <w:lang w:val="he-IL" w:bidi="he-IL"/>
        </w:rPr>
        <w:t>שלם בתלמודיה.</w:t>
      </w:r>
      <w:r w:rsidRPr="002D0347">
        <w:rPr>
          <w:rFonts w:cs="Frank Ruehl CLM"/>
          <w:sz w:val="20"/>
          <w:rtl/>
          <w:lang w:val="he-IL" w:bidi="he-IL"/>
        </w:rPr>
        <w:t xml:space="preserve"> כמו שכתוב </w:t>
      </w:r>
      <w:r w:rsidRPr="00AC08AD">
        <w:rPr>
          <w:rFonts w:cs="Frank Ruehl CLM"/>
          <w:sz w:val="20"/>
          <w:szCs w:val="20"/>
          <w:rtl/>
          <w:lang w:val="he-IL" w:bidi="he-IL"/>
        </w:rPr>
        <w:t>(ישעיהו מא יח)</w:t>
      </w:r>
      <w:r w:rsidRPr="002D0347">
        <w:rPr>
          <w:rFonts w:cs="Frank Ruehl CLM"/>
          <w:sz w:val="20"/>
          <w:rtl/>
          <w:lang w:val="he-IL" w:bidi="he-IL"/>
        </w:rPr>
        <w:t xml:space="preserve"> אפתח על שפיים נהרות כו', כי תמלא הארץ דעה כו' </w:t>
      </w:r>
      <w:r w:rsidRPr="00AC08AD">
        <w:rPr>
          <w:rFonts w:cs="Frank Ruehl CLM"/>
          <w:sz w:val="20"/>
          <w:szCs w:val="20"/>
          <w:rtl/>
          <w:lang w:val="he-IL" w:bidi="he-IL"/>
        </w:rPr>
        <w:t>(חבקוק ב יד)</w:t>
      </w:r>
      <w:r w:rsidRPr="002D0347">
        <w:rPr>
          <w:rFonts w:cs="Frank Ruehl CLM"/>
          <w:sz w:val="20"/>
          <w:rtl/>
          <w:lang w:val="he-IL" w:bidi="he-IL"/>
        </w:rPr>
        <w:t>, ותמלא הוא שלמות:</w:t>
      </w:r>
    </w:p>
  </w:footnote>
  <w:footnote w:id="282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כגוונא דקדמיתא כו'.</w:t>
      </w:r>
      <w:r w:rsidRPr="002D0347">
        <w:rPr>
          <w:rFonts w:cs="Frank Ruehl CLM"/>
          <w:sz w:val="20"/>
          <w:rtl/>
          <w:lang w:val="he-IL" w:bidi="he-IL"/>
        </w:rPr>
        <w:t xml:space="preserve"> כדעת האומר </w:t>
      </w:r>
      <w:r w:rsidRPr="00AC08AD">
        <w:rPr>
          <w:rFonts w:cs="Frank Ruehl CLM"/>
          <w:sz w:val="20"/>
          <w:szCs w:val="20"/>
          <w:rtl/>
          <w:lang w:val="he-IL" w:bidi="he-IL"/>
        </w:rPr>
        <w:t>(סוכה יא ע"ב)</w:t>
      </w:r>
      <w:r w:rsidRPr="002D0347">
        <w:rPr>
          <w:rFonts w:cs="Frank Ruehl CLM"/>
          <w:sz w:val="20"/>
          <w:rtl/>
          <w:lang w:val="he-IL" w:bidi="he-IL"/>
        </w:rPr>
        <w:t xml:space="preserve"> ענני כבוד היו, ועיין מה שבארנו באורח חיים סימן תר"ל, ועיין מה שבארנו במקום אחר כי בזמן הסוכות היה אחר שנתרצה להם הקב"ה ואמר  למשה נגד כל עמך אעשה נפלאות כו' - והוא ענני הכבוד ששרתה עליהם בקביעות:</w:t>
      </w:r>
    </w:p>
  </w:footnote>
  <w:footnote w:id="282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ורשיעיא דאינון כו'. </w:t>
      </w:r>
      <w:r w:rsidRPr="002D0347">
        <w:rPr>
          <w:rFonts w:cs="Frank Ruehl CLM"/>
          <w:sz w:val="20"/>
          <w:rtl/>
          <w:lang w:val="he-IL" w:bidi="he-IL"/>
        </w:rPr>
        <w:t xml:space="preserve">פרי החג עד שמיני עצרת פר אחד דלא ישתארון אלא גוי אחד כמו שאמרו בזוהר פרשת פנחס. ואמר </w:t>
      </w:r>
      <w:r w:rsidRPr="002D0347">
        <w:rPr>
          <w:rFonts w:cs="Frank Ruehl CLM"/>
          <w:b/>
          <w:bCs/>
          <w:sz w:val="20"/>
          <w:rtl/>
          <w:lang w:val="he-IL" w:bidi="he-IL"/>
        </w:rPr>
        <w:t xml:space="preserve">ואינון חמש כו'. </w:t>
      </w:r>
      <w:r w:rsidRPr="002D0347">
        <w:rPr>
          <w:rFonts w:cs="Frank Ruehl CLM"/>
          <w:sz w:val="20"/>
          <w:rtl/>
          <w:lang w:val="he-IL" w:bidi="he-IL"/>
        </w:rPr>
        <w:t xml:space="preserve">רוצה לומר ואחד מהן עמלקים ונאמר כי מחה כו' והן מה שכתוב ויגברו כו' המים - ה' מים, ה' מינים. ואמר </w:t>
      </w:r>
      <w:r w:rsidRPr="002D0347">
        <w:rPr>
          <w:rFonts w:cs="Frank Ruehl CLM"/>
          <w:b/>
          <w:bCs/>
          <w:sz w:val="20"/>
          <w:rtl/>
          <w:lang w:val="he-IL" w:bidi="he-IL"/>
        </w:rPr>
        <w:t xml:space="preserve">ועלייהו אתמר סוף פסוק. </w:t>
      </w:r>
      <w:r w:rsidRPr="002D0347">
        <w:rPr>
          <w:rFonts w:cs="Frank Ruehl CLM"/>
          <w:sz w:val="20"/>
          <w:rtl/>
          <w:lang w:val="he-IL" w:bidi="he-IL"/>
        </w:rPr>
        <w:t xml:space="preserve">רוצה לומר דזהו מאריך טרחא סוף פסוק. ואמר </w:t>
      </w:r>
      <w:r w:rsidRPr="002D0347">
        <w:rPr>
          <w:rFonts w:cs="Frank Ruehl CLM"/>
          <w:b/>
          <w:bCs/>
          <w:sz w:val="20"/>
          <w:rtl/>
          <w:lang w:val="he-IL" w:bidi="he-IL"/>
        </w:rPr>
        <w:t xml:space="preserve">לסוף יומיא. </w:t>
      </w:r>
      <w:r w:rsidRPr="002D0347">
        <w:rPr>
          <w:rFonts w:cs="Frank Ruehl CLM"/>
          <w:sz w:val="20"/>
          <w:rtl/>
          <w:lang w:val="he-IL" w:bidi="he-IL"/>
        </w:rPr>
        <w:t>ורוצה לומר דנגד זה הוא שמיני עצרת כנ"ל:</w:t>
      </w:r>
    </w:p>
  </w:footnote>
  <w:footnote w:id="282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הקטן יהיה כו'.</w:t>
      </w:r>
      <w:r w:rsidRPr="002D0347">
        <w:rPr>
          <w:rFonts w:cs="Frank Ruehl CLM"/>
          <w:sz w:val="20"/>
          <w:rtl/>
          <w:lang w:val="he-IL" w:bidi="he-IL"/>
        </w:rPr>
        <w:t xml:space="preserve"> וזהו זקף קטן:</w:t>
      </w:r>
    </w:p>
  </w:footnote>
  <w:footnote w:id="282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לגוי עצום.</w:t>
      </w:r>
      <w:r w:rsidRPr="002D0347">
        <w:rPr>
          <w:rFonts w:cs="Frank Ruehl CLM"/>
          <w:sz w:val="20"/>
          <w:rtl/>
          <w:lang w:val="he-IL" w:bidi="he-IL"/>
        </w:rPr>
        <w:t xml:space="preserve"> וזהו זקף גדול:</w:t>
      </w:r>
    </w:p>
  </w:footnote>
  <w:footnote w:id="282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אני ה' כו'. </w:t>
      </w:r>
      <w:r w:rsidRPr="002D0347">
        <w:rPr>
          <w:rFonts w:cs="Frank Ruehl CLM"/>
          <w:sz w:val="20"/>
          <w:rtl/>
          <w:lang w:val="he-IL" w:bidi="he-IL"/>
        </w:rPr>
        <w:t xml:space="preserve">כמו שאמרו </w:t>
      </w:r>
      <w:r w:rsidRPr="00AC08AD">
        <w:rPr>
          <w:rFonts w:cs="Frank Ruehl CLM"/>
          <w:sz w:val="20"/>
          <w:szCs w:val="20"/>
          <w:rtl/>
          <w:lang w:val="he-IL" w:bidi="he-IL"/>
        </w:rPr>
        <w:t>(סנהדרין צח ע"א)</w:t>
      </w:r>
      <w:r w:rsidRPr="002D0347">
        <w:rPr>
          <w:rFonts w:cs="Frank Ruehl CLM"/>
          <w:sz w:val="20"/>
          <w:rtl/>
          <w:lang w:val="he-IL" w:bidi="he-IL"/>
        </w:rPr>
        <w:t xml:space="preserve"> זכו אחישנה לא זכו כו', והוא בעמודא דאמצעיתא לבינונים כנ"ל, ספר השלישי:</w:t>
      </w:r>
    </w:p>
  </w:footnote>
  <w:footnote w:id="282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שופר הולך. </w:t>
      </w:r>
      <w:r w:rsidRPr="002D0347">
        <w:rPr>
          <w:rFonts w:cs="Frank Ruehl CLM"/>
          <w:sz w:val="20"/>
          <w:rtl/>
          <w:lang w:val="he-IL" w:bidi="he-IL"/>
        </w:rPr>
        <w:t xml:space="preserve">שהלך עמהון בגלותא, הלוך ילך ובכה כו' </w:t>
      </w:r>
      <w:r w:rsidRPr="00AC08AD">
        <w:rPr>
          <w:rFonts w:cs="Frank Ruehl CLM"/>
          <w:sz w:val="20"/>
          <w:szCs w:val="20"/>
          <w:rtl/>
          <w:lang w:val="he-IL" w:bidi="he-IL"/>
        </w:rPr>
        <w:t>(תהלים קכו ו)</w:t>
      </w:r>
      <w:r w:rsidRPr="002D0347">
        <w:rPr>
          <w:rFonts w:cs="Frank Ruehl CLM"/>
          <w:sz w:val="20"/>
          <w:rtl/>
          <w:lang w:val="he-IL" w:bidi="he-IL"/>
        </w:rPr>
        <w:t>:</w:t>
      </w:r>
    </w:p>
  </w:footnote>
  <w:footnote w:id="283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כתיב כרסי' שביבין כו'. </w:t>
      </w:r>
      <w:r w:rsidRPr="002D0347">
        <w:rPr>
          <w:rFonts w:cs="Frank Ruehl CLM"/>
          <w:sz w:val="20"/>
          <w:rtl/>
          <w:lang w:val="he-IL" w:bidi="he-IL"/>
        </w:rPr>
        <w:t xml:space="preserve">והן שני כסאות שאמרו </w:t>
      </w:r>
      <w:r w:rsidRPr="00AC08AD">
        <w:rPr>
          <w:rFonts w:cs="Frank Ruehl CLM"/>
          <w:sz w:val="20"/>
          <w:szCs w:val="20"/>
          <w:rtl/>
          <w:lang w:val="he-IL" w:bidi="he-IL"/>
        </w:rPr>
        <w:t>(חגיגה יד ע"א)</w:t>
      </w:r>
      <w:r w:rsidRPr="002D0347">
        <w:rPr>
          <w:rFonts w:cs="Frank Ruehl CLM"/>
          <w:sz w:val="20"/>
          <w:rtl/>
          <w:lang w:val="he-IL" w:bidi="he-IL"/>
        </w:rPr>
        <w:t xml:space="preserve"> אחד לדין ואחד לצדקה, ועיין מה שבארנו באידרא רבא בענין כרסיה שביבין, ועיין שם באידרא רבא דעתיק יומין יתיב דהוא רחמים גדולים, ולכן אם יהיו חטאיכם כו' וכמו שכתוב </w:t>
      </w:r>
      <w:r w:rsidRPr="00AC08AD">
        <w:rPr>
          <w:rFonts w:cs="Frank Ruehl CLM"/>
          <w:sz w:val="20"/>
          <w:szCs w:val="20"/>
          <w:rtl/>
          <w:lang w:val="he-IL" w:bidi="he-IL"/>
        </w:rPr>
        <w:t>(ירמיהו נ כ)</w:t>
      </w:r>
      <w:r w:rsidRPr="002D0347">
        <w:rPr>
          <w:rFonts w:cs="Frank Ruehl CLM"/>
          <w:sz w:val="20"/>
          <w:rtl/>
          <w:lang w:val="he-IL" w:bidi="he-IL"/>
        </w:rPr>
        <w:t xml:space="preserve"> ביום ההוא יבוקש חטאת כו' כי אסלח לאשר אשאיר, וזרקתי עליכם כו' </w:t>
      </w:r>
      <w:r w:rsidRPr="00AC08AD">
        <w:rPr>
          <w:rFonts w:cs="Frank Ruehl CLM"/>
          <w:sz w:val="20"/>
          <w:szCs w:val="20"/>
          <w:rtl/>
          <w:lang w:val="he-IL" w:bidi="he-IL"/>
        </w:rPr>
        <w:t>(יחזקאל לו כה)</w:t>
      </w:r>
      <w:r w:rsidRPr="002D0347">
        <w:rPr>
          <w:rFonts w:cs="Frank Ruehl CLM"/>
          <w:sz w:val="20"/>
          <w:rtl/>
          <w:lang w:val="he-IL" w:bidi="he-IL"/>
        </w:rPr>
        <w:t>:</w:t>
      </w:r>
    </w:p>
  </w:footnote>
  <w:footnote w:id="283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עשר גלגלין כו'. </w:t>
      </w:r>
      <w:r w:rsidRPr="002D0347">
        <w:rPr>
          <w:rFonts w:cs="Frank Ruehl CLM"/>
          <w:sz w:val="20"/>
          <w:rtl/>
          <w:lang w:val="he-IL" w:bidi="he-IL"/>
        </w:rPr>
        <w:t>כמו שאומר לעיל בתיקון י”ג ולקמן בתיקון כ”ח עיין שם בדבריו, דגלגלין אינון צורת יו"ד ויוד גלגלין אינון, עיין שם ושם:</w:t>
      </w:r>
    </w:p>
  </w:footnote>
  <w:footnote w:id="283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ושביבין מסט' כו'. </w:t>
      </w:r>
      <w:r w:rsidRPr="002D0347">
        <w:rPr>
          <w:rFonts w:cs="Frank Ruehl CLM"/>
          <w:sz w:val="20"/>
          <w:rtl/>
          <w:lang w:val="he-IL" w:bidi="he-IL"/>
        </w:rPr>
        <w:t xml:space="preserve">כמו שכתוב כרסיה שביבין, וכסא הוא מסטרא דה"א, אימא מקנן בכרסיא, ורוצה לומר בזה וזהו על כס י"ה, שמהם תצא שלהבת י"ה, רשפיה כו' </w:t>
      </w:r>
      <w:r w:rsidRPr="00AC08AD">
        <w:rPr>
          <w:rFonts w:cs="Frank Ruehl CLM"/>
          <w:sz w:val="20"/>
          <w:szCs w:val="20"/>
          <w:rtl/>
          <w:lang w:val="he-IL" w:bidi="he-IL"/>
        </w:rPr>
        <w:t>(שיר השירים ח ו)</w:t>
      </w:r>
      <w:r w:rsidRPr="002D0347">
        <w:rPr>
          <w:rFonts w:cs="Frank Ruehl CLM"/>
          <w:sz w:val="20"/>
          <w:rtl/>
          <w:lang w:val="he-IL" w:bidi="he-IL"/>
        </w:rPr>
        <w:t>, וכמו שאומר לקמן ס"ו ב':</w:t>
      </w:r>
    </w:p>
  </w:footnote>
  <w:footnote w:id="283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בההוא זמנא והיה כו'. </w:t>
      </w:r>
      <w:r w:rsidRPr="002D0347">
        <w:rPr>
          <w:rFonts w:cs="Frank Ruehl CLM"/>
          <w:sz w:val="20"/>
          <w:rtl/>
          <w:lang w:val="he-IL" w:bidi="he-IL"/>
        </w:rPr>
        <w:t>סיפא דקרא ובערו שניהם כו':</w:t>
      </w:r>
    </w:p>
  </w:footnote>
  <w:footnote w:id="283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בההוא זמנא סליק כו' דכלילין בה' דאברהם כו'. </w:t>
      </w:r>
      <w:r w:rsidRPr="002D0347">
        <w:rPr>
          <w:rFonts w:cs="Frank Ruehl CLM"/>
          <w:sz w:val="20"/>
          <w:rtl/>
          <w:lang w:val="he-IL" w:bidi="he-IL"/>
        </w:rPr>
        <w:t>דע"י ה"א נעשה חושבן רמ"ח, והיא כוללת אותן, ורוצה לומר דעתה נשלם השם י"ה כנ"ל, וו' על דרגיה וה' תרי טעמי:</w:t>
      </w:r>
    </w:p>
  </w:footnote>
  <w:footnote w:id="283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דבהון אתקריב כו'. </w:t>
      </w:r>
      <w:r w:rsidRPr="002D0347">
        <w:rPr>
          <w:rFonts w:cs="Frank Ruehl CLM"/>
          <w:sz w:val="20"/>
          <w:rtl/>
          <w:lang w:val="he-IL" w:bidi="he-IL"/>
        </w:rPr>
        <w:t>דהיא נר מצוה, דכל הפקודין כלילין בה, וזה שאומר למעלה דכלילין בה' דאברהם, ועיין לעיל ב' א' ועוד אלין דעסקין באורייתא לשמה ונטרין פקודהא כו', וברעיא מהימנא פרשת נשא אית בר נש לבתר דיתוב מחטאוי ומתכפר ליה איהו אזיל בדרך מצוה ומתעסק בכל כחו בדחילו ורחימו דקב"ה דא זכי לתשובה תתאה דאתקרי ה', ושם קכ"ב א' וכל מאן דחזר בתיובתא כאלו חזר את ה' לאת ו' כו' ודא איהו תשובה תשוב ה' ודאי לגבי ו' כו', ואמר אתקריב כו' וקרבנא כו' דעשה לי מטעמים כו' הוא קרבנא כמו שאמרו ברעיא מהימנא פרשת אמור, ואמר למעלה דהוא קרבנא דצלותא דה"א כלילא בכל פקודין ועיין מה שבארנו שם בארוכה:</w:t>
      </w:r>
    </w:p>
  </w:footnote>
  <w:footnote w:id="283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הוה קריב לשמאלא.</w:t>
      </w:r>
      <w:r w:rsidRPr="002D0347">
        <w:rPr>
          <w:rFonts w:cs="Frank Ruehl CLM"/>
          <w:sz w:val="20"/>
          <w:rtl/>
          <w:lang w:val="he-IL" w:bidi="he-IL"/>
        </w:rPr>
        <w:t xml:space="preserve"> דהוא יצחק:</w:t>
      </w:r>
    </w:p>
  </w:footnote>
  <w:footnote w:id="283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ואת עשו שנאתי. </w:t>
      </w:r>
      <w:r w:rsidRPr="002D0347">
        <w:rPr>
          <w:rFonts w:cs="Frank Ruehl CLM"/>
          <w:sz w:val="20"/>
          <w:rtl/>
          <w:lang w:val="he-IL" w:bidi="he-IL"/>
        </w:rPr>
        <w:t>דהוא קריב מטעמים מרירין ולכן אמר כאשר אהבתי:</w:t>
      </w:r>
    </w:p>
  </w:footnote>
  <w:footnote w:id="283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עד"א מתמן אתייהיבת כו'. </w:t>
      </w:r>
      <w:r w:rsidRPr="002D0347">
        <w:rPr>
          <w:rFonts w:cs="Frank Ruehl CLM"/>
          <w:sz w:val="20"/>
          <w:rtl/>
          <w:lang w:val="he-IL" w:bidi="he-IL"/>
        </w:rPr>
        <w:t>כמו שאומר לקמן בתיקון ל”ג ושאר מקומות, והוא דכליל ימינא ושמאלא, דבימינא מצוות עשה ושמאלא מצוות לא תעשה, ותורה כליל שניהם דשניהם איתנהו בה וביה נעשין אחד, דבמצות - מצוות עשה  הוא בעשה, ומצוות לא תעשה בשב ואל תעשה, ולכן שם ענפין מתפרדין, אבל בעמודא דאמצעיתא בתורה הוא אחד הכל בלמוד ומצוות עשה ולא תעשה שוין, וזהו ענין היחוד דהוא ביה, וזה שאומר עמודא דאמצעיתא מתמן כו', דלמעלה אמר ופקודין דעשה כו' ופקודין כו', ואמר עמודא דאמצעיתא כו':</w:t>
      </w:r>
    </w:p>
  </w:footnote>
  <w:footnote w:id="283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בההוא זמנא יתער עשן כו'. </w:t>
      </w:r>
      <w:r w:rsidRPr="002D0347">
        <w:rPr>
          <w:rFonts w:cs="Frank Ruehl CLM"/>
          <w:sz w:val="20"/>
          <w:rtl/>
          <w:lang w:val="he-IL" w:bidi="he-IL"/>
        </w:rPr>
        <w:t>הוא עשן הקרבנות דעשה מטעמים, ועשן המערכה ידוע שהוא להעבירו לס"ם משמאלא, ולכן אברים ופדרים נקרבין בלילה, ועשן של מזבח הפנימי עשן הקטורת - הוא לקשרא, דקטורת הוא לשון קושר לקטרא וזה שאומר ומיד סליק עשן אחרא כו':</w:t>
      </w:r>
    </w:p>
  </w:footnote>
  <w:footnote w:id="284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מקטרת מור כו' מכל כו'. </w:t>
      </w:r>
      <w:r w:rsidRPr="002D0347">
        <w:rPr>
          <w:rFonts w:cs="Frank Ruehl CLM"/>
          <w:sz w:val="20"/>
          <w:rtl/>
          <w:lang w:val="he-IL" w:bidi="he-IL"/>
        </w:rPr>
        <w:t xml:space="preserve">עיין לקמן נ"ו ד' מקטרת מור כו' ועוד כו', ובזוהר פרשת וישלח קע"ו ב' פתח ר' יוסי ואמר מי זאת עולה כו' מכל אבקת רוכל דא יעקב ד"א דא יוסף הצדיק כו' אמאי רוכל אלא מה חנוני דא קטירי דקוסטרי ואבקי דפולמי כלהו בידיה, הכי נמי יוסף איהו קיומא דאורייתא בגין דאיהו קיים לה, בגין דכל פקודי דאורייתא מתקשרין בנטירו דברית קדישא כו', ועיין לקמן פ"ב ב' דאינון  פטר כל רחם, דאינון רמ"ח, דכלהו קטירין בצדיק דאיהו כל כו' וכן בתיקון ל’ ע"ז א', ועיין מה שבארנו שם ושם וזה שאומר </w:t>
      </w:r>
      <w:r w:rsidRPr="002D0347">
        <w:rPr>
          <w:rFonts w:cs="Frank Ruehl CLM"/>
          <w:b/>
          <w:bCs/>
          <w:sz w:val="20"/>
          <w:rtl/>
          <w:lang w:val="he-IL" w:bidi="he-IL"/>
        </w:rPr>
        <w:t xml:space="preserve">דאיהו כליל כו'. </w:t>
      </w:r>
      <w:r w:rsidRPr="002D0347">
        <w:rPr>
          <w:rFonts w:cs="Frank Ruehl CLM"/>
          <w:sz w:val="20"/>
          <w:rtl/>
          <w:lang w:val="he-IL" w:bidi="he-IL"/>
        </w:rPr>
        <w:t>רוצה לומר זה שכתוב מכל - איהו כו':</w:t>
      </w:r>
    </w:p>
  </w:footnote>
  <w:footnote w:id="284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ואיהי כו'. </w:t>
      </w:r>
      <w:r w:rsidRPr="002D0347">
        <w:rPr>
          <w:rFonts w:cs="Frank Ruehl CLM"/>
          <w:sz w:val="20"/>
          <w:rtl/>
          <w:lang w:val="he-IL" w:bidi="he-IL"/>
        </w:rPr>
        <w:t>רוצה לומר זה שכתוב אבקת רוכל וכנ"ל, ומה שאמר לפעמים בחג"ת - הכל ענין אחד, שהן שלשה קוין חד"ר. ואמר</w:t>
      </w:r>
    </w:p>
  </w:footnote>
  <w:footnote w:id="284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ואיהו אבקת כו'. </w:t>
      </w:r>
      <w:r w:rsidRPr="002D0347">
        <w:rPr>
          <w:rFonts w:cs="Frank Ruehl CLM"/>
          <w:sz w:val="20"/>
          <w:rtl/>
          <w:lang w:val="he-IL" w:bidi="he-IL"/>
        </w:rPr>
        <w:t>שמתאבק ומתחבק בה, וזה שאומר הה"ד ודבק כו', ורוצה לומר שהוא רוכל דאבקת, ודריש אבקת עלה לפי שכתוב בתי"ו לשון  נקבה, ורוצה לומר שהיא מקוטר מכל אבקת דרוכל וכל אבק בידיה כנ"ל. ואמר</w:t>
      </w:r>
    </w:p>
  </w:footnote>
  <w:footnote w:id="284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וביה סליקת כו'. </w:t>
      </w:r>
      <w:r w:rsidRPr="002D0347">
        <w:rPr>
          <w:rFonts w:cs="Frank Ruehl CLM"/>
          <w:sz w:val="20"/>
          <w:rtl/>
          <w:lang w:val="he-IL" w:bidi="he-IL"/>
        </w:rPr>
        <w:t xml:space="preserve">רוצה לומר דזה שכתוב מי זאת עולה כו' - ע"י אבקת רוכל, דבתכשיטי שמתקשטת האשה היא מתקרבת  ונושאת חן לבעלה, והוא תכשיטין דפקודין דכלילין בברית, </w:t>
      </w:r>
      <w:r w:rsidRPr="00AC08AD">
        <w:rPr>
          <w:rFonts w:cs="Frank Ruehl CLM"/>
          <w:sz w:val="20"/>
          <w:szCs w:val="20"/>
          <w:rtl/>
          <w:lang w:val="he-IL" w:bidi="he-IL"/>
        </w:rPr>
        <w:t>(שיר השירים א יא)</w:t>
      </w:r>
      <w:r w:rsidRPr="002D0347">
        <w:rPr>
          <w:rFonts w:cs="Frank Ruehl CLM"/>
          <w:sz w:val="20"/>
          <w:rtl/>
          <w:lang w:val="he-IL" w:bidi="he-IL"/>
        </w:rPr>
        <w:t xml:space="preserve"> תורי זהב נעשה כו' עם נקודות הכסף, שהן פקודין דמצוות עשה ולא תעשה, כסף וזהב. ואמר</w:t>
      </w:r>
    </w:p>
  </w:footnote>
  <w:footnote w:id="284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שכינתא תתאה איהי כו'. </w:t>
      </w:r>
      <w:r w:rsidRPr="002D0347">
        <w:rPr>
          <w:rFonts w:cs="Frank Ruehl CLM"/>
          <w:sz w:val="20"/>
          <w:rtl/>
          <w:lang w:val="he-IL" w:bidi="he-IL"/>
        </w:rPr>
        <w:t>חוזר לענין הראשון דאמר מאי קטרת דיליה דנאמר עשן הקטרת, משמע עשן של קטרת, ואגב מפרש והולך ואיהי קרבן דיליה, מזבח כו':</w:t>
      </w:r>
    </w:p>
  </w:footnote>
  <w:footnote w:id="284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דאינון לקבל כו'. </w:t>
      </w:r>
      <w:r w:rsidRPr="002D0347">
        <w:rPr>
          <w:rFonts w:cs="Frank Ruehl CLM"/>
          <w:sz w:val="20"/>
          <w:rtl/>
          <w:lang w:val="he-IL" w:bidi="he-IL"/>
        </w:rPr>
        <w:t>הוא מרכבה דילה, שלשה אבהן, ומוסף - רגל רביעי, בצדיק דכליל בצדק, דוד מלכא:</w:t>
      </w:r>
    </w:p>
  </w:footnote>
  <w:footnote w:id="284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איהי משכונא כו'. </w:t>
      </w:r>
      <w:r w:rsidRPr="002D0347">
        <w:rPr>
          <w:rFonts w:cs="Frank Ruehl CLM"/>
          <w:sz w:val="20"/>
          <w:rtl/>
          <w:lang w:val="he-IL" w:bidi="he-IL"/>
        </w:rPr>
        <w:t>כמו שאמרו בסוף פרשת בחקותי קי"ד א' ונתתי משכני דא שכינתא, משכני - משכונא דילי, דהיא אתמשכנא בחובא דישראל ונתתי משכונא ודאי, דריש בה שלשה אנפין: לשון שכינה ולשון דאתמשכנא ולשון משכנין - דעל כרחם ידור בינייהו, ומפרש והולך מתל לבר נש דהוה רחימא לאחרא כו' נטל כל דביתיה ואייתי לגביה כו' הא משכונא דילי לגבייכו בגין דלא אתפרש מינייכו לעלמין ואע"ג דקב"ה אתרחק מינן משכונא שביק גבן כו' עיין שם בארוכה:</w:t>
      </w:r>
    </w:p>
  </w:footnote>
  <w:footnote w:id="284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ושכנתי. </w:t>
      </w:r>
      <w:r w:rsidRPr="002D0347">
        <w:rPr>
          <w:rFonts w:cs="Frank Ruehl CLM"/>
          <w:sz w:val="20"/>
          <w:rtl/>
          <w:lang w:val="he-IL" w:bidi="he-IL"/>
        </w:rPr>
        <w:t>כנ"ל דהיא שכינה והיא משכונא:</w:t>
      </w:r>
    </w:p>
  </w:footnote>
  <w:footnote w:id="284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מההוא דאתמר כו'.</w:t>
      </w:r>
      <w:r w:rsidRPr="002D0347">
        <w:rPr>
          <w:rFonts w:cs="Frank Ruehl CLM"/>
          <w:sz w:val="20"/>
          <w:rtl/>
          <w:lang w:val="he-IL" w:bidi="he-IL"/>
        </w:rPr>
        <w:t xml:space="preserve"> רוצה לומר זהו מנורת המאור - נר של אור, דהיא נר והוא אור וכמו שאומר למטה ועל תרוייהו אתמר כי נר מצוה כו':</w:t>
      </w:r>
    </w:p>
  </w:footnote>
  <w:footnote w:id="284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כד"א להעלות כו'.</w:t>
      </w:r>
      <w:r w:rsidRPr="002D0347">
        <w:rPr>
          <w:rFonts w:cs="Frank Ruehl CLM"/>
          <w:sz w:val="20"/>
          <w:rtl/>
          <w:lang w:val="he-IL" w:bidi="he-IL"/>
        </w:rPr>
        <w:t xml:space="preserve"> להעלות לבעלה, מי זאת עולה כו', והיא נר ותמיד - דלא יפרוש ממה:</w:t>
      </w:r>
    </w:p>
  </w:footnote>
  <w:footnote w:id="285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איהי נר לגביה מסט' כו'.</w:t>
      </w:r>
      <w:r w:rsidRPr="002D0347">
        <w:rPr>
          <w:rFonts w:cs="Frank Ruehl CLM"/>
          <w:sz w:val="20"/>
          <w:rtl/>
          <w:lang w:val="he-IL" w:bidi="he-IL"/>
        </w:rPr>
        <w:t xml:space="preserve"> דנר דליק בלילה, בחושך דשמאל, והוא ויהי אור דשמאלא, אור של לילה, והוא - אור דיממא וזה שאומר ואיהו אור כו':</w:t>
      </w:r>
    </w:p>
  </w:footnote>
  <w:footnote w:id="285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תהא לי מקודשת כו'.</w:t>
      </w:r>
      <w:r w:rsidRPr="002D0347">
        <w:rPr>
          <w:rFonts w:cs="Frank Ruehl CLM"/>
          <w:sz w:val="20"/>
          <w:rtl/>
          <w:lang w:val="he-IL" w:bidi="he-IL"/>
        </w:rPr>
        <w:t xml:space="preserve"> דנותן לה הגבורות כידוע, והיא מקודשת לי - דשמאלא נכלל בימינא, ובטבעת הוא העטרה דלא פסיק מינה לעלמין כמו שבארנו במקום אחר בארוכה וכמו שאומר לקמן פ"ו ב' רצועה כריכא כו' ואמר לקמן טבעת - טבעת דברית מילה כו':</w:t>
      </w:r>
    </w:p>
  </w:footnote>
  <w:footnote w:id="285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ואיהו ברכה דילה כו'.</w:t>
      </w:r>
      <w:r w:rsidRPr="002D0347">
        <w:rPr>
          <w:rFonts w:cs="Frank Ruehl CLM"/>
          <w:sz w:val="20"/>
          <w:rtl/>
          <w:lang w:val="he-IL" w:bidi="he-IL"/>
        </w:rPr>
        <w:t xml:space="preserve"> כנ"ל בנר ואור:</w:t>
      </w:r>
    </w:p>
  </w:footnote>
  <w:footnote w:id="285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בגין דאיהו ברית כו'.</w:t>
      </w:r>
      <w:r w:rsidRPr="002D0347">
        <w:rPr>
          <w:rFonts w:cs="Frank Ruehl CLM"/>
          <w:sz w:val="20"/>
          <w:rtl/>
          <w:lang w:val="he-IL" w:bidi="he-IL"/>
        </w:rPr>
        <w:t xml:space="preserve"> רוצה לומר דיב"ק: ברכה וקדושה הן ביה ובה, חו"ג דענפין מתפרדין, אבל יחוד הוא בשניהם דהוא בברית וברית אחיד בשניהם, כי כל כו' </w:t>
      </w:r>
      <w:r w:rsidRPr="00AC08AD">
        <w:rPr>
          <w:rFonts w:cs="Frank Ruehl CLM"/>
          <w:sz w:val="20"/>
          <w:szCs w:val="20"/>
          <w:rtl/>
          <w:lang w:val="he-IL" w:bidi="he-IL"/>
        </w:rPr>
        <w:t>(דברי הימים א כט יא)</w:t>
      </w:r>
      <w:r w:rsidRPr="002D0347">
        <w:rPr>
          <w:rFonts w:cs="Frank Ruehl CLM"/>
          <w:sz w:val="20"/>
          <w:rtl/>
          <w:lang w:val="he-IL" w:bidi="he-IL"/>
        </w:rPr>
        <w:t>, דאחיד כו', ולכן היא כלה דיליה ואיהו יחוד דילה:</w:t>
      </w:r>
    </w:p>
  </w:footnote>
  <w:footnote w:id="285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איהי אות כו'.</w:t>
      </w:r>
      <w:r w:rsidRPr="002D0347">
        <w:rPr>
          <w:rFonts w:cs="Frank Ruehl CLM"/>
          <w:sz w:val="20"/>
          <w:rtl/>
          <w:lang w:val="he-IL" w:bidi="he-IL"/>
        </w:rPr>
        <w:t xml:space="preserve"> כמו שכתוב אות היא כו' וכמו שאומר לעיל נ"ד ד' ושאר מקומות:</w:t>
      </w:r>
    </w:p>
  </w:footnote>
  <w:footnote w:id="285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איהו תחום דילה.</w:t>
      </w:r>
      <w:r w:rsidRPr="002D0347">
        <w:rPr>
          <w:rFonts w:cs="Frank Ruehl CLM"/>
          <w:sz w:val="20"/>
          <w:rtl/>
          <w:lang w:val="he-IL" w:bidi="he-IL"/>
        </w:rPr>
        <w:t xml:space="preserve"> בו"ק ועטרה שהיא רביעית לכל שלשה והן התחום, שנים לכל סטר, שמונה אלפים אמה, ח"י כנ"ל דכלילין בברית:</w:t>
      </w:r>
    </w:p>
  </w:footnote>
  <w:footnote w:id="285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ואיהי רשות כו'.</w:t>
      </w:r>
      <w:r w:rsidRPr="002D0347">
        <w:rPr>
          <w:rFonts w:cs="Frank Ruehl CLM"/>
          <w:sz w:val="20"/>
          <w:rtl/>
          <w:lang w:val="he-IL" w:bidi="he-IL"/>
        </w:rPr>
        <w:t xml:space="preserve"> דרשות הוא לשון מלכות, </w:t>
      </w:r>
      <w:r w:rsidRPr="00AC08AD">
        <w:rPr>
          <w:rFonts w:cs="Frank Ruehl CLM"/>
          <w:sz w:val="20"/>
          <w:szCs w:val="20"/>
          <w:rtl/>
          <w:lang w:val="he-IL" w:bidi="he-IL"/>
        </w:rPr>
        <w:t>(משנה אבות א י)</w:t>
      </w:r>
      <w:r w:rsidRPr="002D0347">
        <w:rPr>
          <w:rFonts w:cs="Frank Ruehl CLM"/>
          <w:sz w:val="20"/>
          <w:rtl/>
          <w:lang w:val="he-IL" w:bidi="he-IL"/>
        </w:rPr>
        <w:t xml:space="preserve"> אל תתודע לרשות - בלתי בעלה, ותפלת ערבית רשות </w:t>
      </w:r>
      <w:r w:rsidRPr="00AC08AD">
        <w:rPr>
          <w:rFonts w:cs="Frank Ruehl CLM"/>
          <w:sz w:val="20"/>
          <w:szCs w:val="20"/>
          <w:rtl/>
          <w:lang w:val="he-IL" w:bidi="he-IL"/>
        </w:rPr>
        <w:t>(וכמו שאומר למטה ואיהי ערבית דיליה)</w:t>
      </w:r>
      <w:r w:rsidRPr="002D0347">
        <w:rPr>
          <w:rFonts w:cs="Frank Ruehl CLM"/>
          <w:sz w:val="20"/>
          <w:rtl/>
          <w:lang w:val="he-IL" w:bidi="he-IL"/>
        </w:rPr>
        <w:t xml:space="preserve"> - רשות של היחיד, צדיק, דהוא ברשות דידה וכן ת"ת בעלה:</w:t>
      </w:r>
    </w:p>
  </w:footnote>
  <w:footnote w:id="285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איהו ערוב דילה כו' ואיהי ערבית כו'.</w:t>
      </w:r>
      <w:r w:rsidRPr="002D0347">
        <w:rPr>
          <w:rFonts w:cs="Frank Ruehl CLM"/>
          <w:sz w:val="20"/>
          <w:rtl/>
          <w:lang w:val="he-IL" w:bidi="he-IL"/>
        </w:rPr>
        <w:t xml:space="preserve"> רוצה לומר ערבית בתי"ו לשון נקבה, ואמר עבור דיליה - שהיא מעוברת ממנו, והיא נושא משך הזרע, ועיבור הוא גם כן ע"ב רי"ו והוא משך הזרע - חו"ג, ועל ידו נתמלא הה"א בוא"ו דהוא משך הזרע, והוא שעושין עיבור לעיר למלא פגימות העיר כמו שאמרו בעירובין, דפגימותיה מצד אות ד' ונתמלאה בה"א:</w:t>
      </w:r>
    </w:p>
  </w:footnote>
  <w:footnote w:id="285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איהי טלית כו'.</w:t>
      </w:r>
      <w:r w:rsidRPr="002D0347">
        <w:rPr>
          <w:rFonts w:cs="Frank Ruehl CLM"/>
          <w:sz w:val="20"/>
          <w:rtl/>
          <w:lang w:val="he-IL" w:bidi="he-IL"/>
        </w:rPr>
        <w:t xml:space="preserve"> כמו שאמרו </w:t>
      </w:r>
      <w:r w:rsidRPr="00AC08AD">
        <w:rPr>
          <w:rFonts w:cs="Frank Ruehl CLM"/>
          <w:sz w:val="20"/>
          <w:szCs w:val="20"/>
          <w:rtl/>
          <w:lang w:val="he-IL" w:bidi="he-IL"/>
        </w:rPr>
        <w:t>(ר"ה יז ע"ב)</w:t>
      </w:r>
      <w:r w:rsidRPr="002D0347">
        <w:rPr>
          <w:rFonts w:cs="Frank Ruehl CLM"/>
          <w:sz w:val="20"/>
          <w:rtl/>
          <w:lang w:val="he-IL" w:bidi="he-IL"/>
        </w:rPr>
        <w:t xml:space="preserve"> מלמד שנתעטף הקב"ה כשליח ציבור, ואמרו </w:t>
      </w:r>
      <w:r w:rsidRPr="00AC08AD">
        <w:rPr>
          <w:rFonts w:cs="Frank Ruehl CLM"/>
          <w:sz w:val="20"/>
          <w:szCs w:val="20"/>
          <w:rtl/>
          <w:lang w:val="he-IL" w:bidi="he-IL"/>
        </w:rPr>
        <w:t>(בראשית רבה ג)</w:t>
      </w:r>
      <w:r w:rsidRPr="002D0347">
        <w:rPr>
          <w:rFonts w:cs="Frank Ruehl CLM"/>
          <w:sz w:val="20"/>
          <w:rtl/>
          <w:lang w:val="he-IL" w:bidi="he-IL"/>
        </w:rPr>
        <w:t xml:space="preserve"> אור מנין נברא נתעטף כו':</w:t>
      </w:r>
    </w:p>
  </w:footnote>
  <w:footnote w:id="285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כד"א עוטה אור כו'. </w:t>
      </w:r>
      <w:r w:rsidRPr="002D0347">
        <w:rPr>
          <w:rFonts w:cs="Frank Ruehl CLM"/>
          <w:sz w:val="20"/>
          <w:rtl/>
          <w:lang w:val="he-IL" w:bidi="he-IL"/>
        </w:rPr>
        <w:t>כמו שאמרו בספר הבהיר והביאו בסוף ח"א ח' א' ואמר ר' יוחנן שני אורים הגדולים היו דכתיב כו' עיין שם בדבריו וראייתו ממה שכתוב כשלמה והיא שמלתו כמו שמפרש והולך:</w:t>
      </w:r>
    </w:p>
  </w:footnote>
  <w:footnote w:id="286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ואיהי ציצית דצדיק.</w:t>
      </w:r>
      <w:r w:rsidRPr="002D0347">
        <w:rPr>
          <w:rFonts w:cs="Frank Ruehl CLM"/>
          <w:sz w:val="20"/>
          <w:rtl/>
          <w:lang w:val="he-IL" w:bidi="he-IL"/>
        </w:rPr>
        <w:t xml:space="preserve"> דטלית הוא לבוש לגוף והוא ת"ת, אבל ציצית תלוין למטה מגוף נגד הברית:</w:t>
      </w:r>
    </w:p>
  </w:footnote>
  <w:footnote w:id="286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איהו עני כו'.</w:t>
      </w:r>
      <w:r w:rsidRPr="002D0347">
        <w:rPr>
          <w:rFonts w:cs="Frank Ruehl CLM"/>
          <w:sz w:val="20"/>
          <w:rtl/>
          <w:lang w:val="he-IL" w:bidi="he-IL"/>
        </w:rPr>
        <w:t xml:space="preserve"> הואיל ואמר עוטה מפרש מה שכתיב לעני כי יעטוף:</w:t>
      </w:r>
    </w:p>
  </w:footnote>
  <w:footnote w:id="286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כסותה לבדה.</w:t>
      </w:r>
      <w:r w:rsidRPr="002D0347">
        <w:rPr>
          <w:rFonts w:cs="Frank Ruehl CLM"/>
          <w:sz w:val="20"/>
          <w:rtl/>
          <w:lang w:val="he-IL" w:bidi="he-IL"/>
        </w:rPr>
        <w:t xml:space="preserve"> כנ"ל דאיהי טלית שלו, ואמר לבדה דבזמן בית המקדש היו ארבעה בגדי לבן וארבעה בגדי זהב ועתה לא נשאר אלא ציצית ותפילין ועיין לקמן ריש תיקון ל”ח:</w:t>
      </w:r>
    </w:p>
  </w:footnote>
  <w:footnote w:id="286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לאדם ולאשתו כו'.</w:t>
      </w:r>
      <w:r w:rsidRPr="002D0347">
        <w:rPr>
          <w:rFonts w:cs="Frank Ruehl CLM"/>
          <w:sz w:val="20"/>
          <w:rtl/>
          <w:lang w:val="he-IL" w:bidi="he-IL"/>
        </w:rPr>
        <w:t xml:space="preserve"> כמו שמפרש והולך תפילין של יד ותפילין של ראש, ונאמר וילבישם וזהו שמלתו, אבל לעורו משמע דלעור שמלתו וצריך לומר דקאי אתכלת שבציצית דהיא לבושא וכסוי לתפילין וזה שאומר לקמן דא איהי כי כו' ואיהי תכלת שבציצית:</w:t>
      </w:r>
    </w:p>
  </w:footnote>
  <w:footnote w:id="286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אינון אקי"ק.</w:t>
      </w:r>
      <w:r w:rsidRPr="002D0347">
        <w:rPr>
          <w:rFonts w:cs="Frank Ruehl CLM"/>
          <w:sz w:val="20"/>
          <w:rtl/>
          <w:lang w:val="he-IL" w:bidi="he-IL"/>
        </w:rPr>
        <w:t xml:space="preserve"> דסוד אהיה הוא החשמל דלבוש - מלבו"ש, ואקי"ק מורה על מנין אזכרות שבתוכו כמו שמפרש והולך ובהון ארבעים ותרין כו' ה' בם, רוצה לומר הויו"ת כמנין ב"ם, ואמר ואיהי תכלת - דתכלת גוון דילה תכלית דכולא כנ"ל ותכלת הוא כיסוי כידוע:</w:t>
      </w:r>
    </w:p>
  </w:footnote>
  <w:footnote w:id="286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איהי סוד היבום.</w:t>
      </w:r>
      <w:r w:rsidRPr="002D0347">
        <w:rPr>
          <w:rFonts w:cs="Frank Ruehl CLM"/>
          <w:sz w:val="20"/>
          <w:rtl/>
          <w:lang w:val="he-IL" w:bidi="he-IL"/>
        </w:rPr>
        <w:t xml:space="preserve"> אמר זה כאן, שאמר ה' בם והוא אותיות יבמה, י"ה בם, דבם הוא ו"ה, תפילין של יד ותפילין של ראש:</w:t>
      </w:r>
    </w:p>
  </w:footnote>
  <w:footnote w:id="286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בגלותא.</w:t>
      </w:r>
      <w:r w:rsidRPr="002D0347">
        <w:rPr>
          <w:rFonts w:cs="Frank Ruehl CLM"/>
          <w:sz w:val="20"/>
          <w:rtl/>
          <w:lang w:val="he-IL" w:bidi="he-IL"/>
        </w:rPr>
        <w:t xml:space="preserve"> הוא סוד הגלגול בגלותא, וזה שאומר </w:t>
      </w:r>
      <w:r w:rsidRPr="002D0347">
        <w:rPr>
          <w:rFonts w:cs="Frank Ruehl CLM"/>
          <w:b/>
          <w:bCs/>
          <w:sz w:val="20"/>
          <w:rtl/>
          <w:lang w:val="he-IL" w:bidi="he-IL"/>
        </w:rPr>
        <w:t xml:space="preserve">י"ב מ"ה, מ"ה - גלגולא דאדם. י"ב - תלת גלגולין אינון לקבל כו'. </w:t>
      </w:r>
      <w:r w:rsidRPr="002D0347">
        <w:rPr>
          <w:rFonts w:cs="Frank Ruehl CLM"/>
          <w:sz w:val="20"/>
          <w:rtl/>
          <w:lang w:val="he-IL" w:bidi="he-IL"/>
        </w:rPr>
        <w:t>די"ב הן י"ב אנפי החיות דאבהן, ועיין לקמן ס"ג א' ואינון תרי עשר אנפין כו' ואדם רכיב כו', ועיין לקמן סוד אלו ארבעה גלגולין ולקמן תיקון ל”ב בארוכה ומה שנבאר שם:</w:t>
      </w:r>
    </w:p>
  </w:footnote>
  <w:footnote w:id="286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כלילא שית דרגין.</w:t>
      </w:r>
      <w:r w:rsidRPr="002D0347">
        <w:rPr>
          <w:rFonts w:cs="Frank Ruehl CLM"/>
          <w:sz w:val="20"/>
          <w:rtl/>
          <w:lang w:val="he-IL" w:bidi="he-IL"/>
        </w:rPr>
        <w:t xml:space="preserve"> שהן שוקיו עמודי שש, דרגין דנבואה, ואמר מסטרא דוא"ו הוא הנהר שעל ידו הוא הנבואה ועיין לעיל מ"ה ב' והאי ו' כו' ואיהו נשיב בתרין שוקין בשית פרקין דאינון שוקיו עמודי שש ועליה אתמר ונחה עליו רוח ה':</w:t>
      </w:r>
    </w:p>
  </w:footnote>
  <w:footnote w:id="286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לית שיבה כו'.</w:t>
      </w:r>
      <w:r w:rsidRPr="002D0347">
        <w:rPr>
          <w:rFonts w:cs="Frank Ruehl CLM"/>
          <w:sz w:val="20"/>
          <w:rtl/>
          <w:lang w:val="he-IL" w:bidi="he-IL"/>
        </w:rPr>
        <w:t xml:space="preserve"> פליג על בן תימא </w:t>
      </w:r>
      <w:r w:rsidRPr="00AC08AD">
        <w:rPr>
          <w:rFonts w:cs="Frank Ruehl CLM"/>
          <w:sz w:val="20"/>
          <w:szCs w:val="20"/>
          <w:rtl/>
          <w:lang w:val="he-IL" w:bidi="he-IL"/>
        </w:rPr>
        <w:t>(משנה אבות ה כא)</w:t>
      </w:r>
      <w:r w:rsidRPr="002D0347">
        <w:rPr>
          <w:rFonts w:cs="Frank Ruehl CLM"/>
          <w:sz w:val="20"/>
          <w:rtl/>
          <w:lang w:val="he-IL" w:bidi="he-IL"/>
        </w:rPr>
        <w:t>, וכן אמר למטה בן חמשים לזקנה והוא מדלג בן חמשים לעצה:</w:t>
      </w:r>
    </w:p>
  </w:footnote>
  <w:footnote w:id="286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ודא ישראל סבא.</w:t>
      </w:r>
      <w:r w:rsidRPr="002D0347">
        <w:rPr>
          <w:rFonts w:cs="Frank Ruehl CLM"/>
          <w:sz w:val="20"/>
          <w:rtl/>
          <w:lang w:val="he-IL" w:bidi="he-IL"/>
        </w:rPr>
        <w:t xml:space="preserve"> רוצה לומר שיבה דהוא ו' וסליק כו':</w:t>
      </w:r>
    </w:p>
  </w:footnote>
  <w:footnote w:id="287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דאיהו שיתין.</w:t>
      </w:r>
      <w:r w:rsidRPr="002D0347">
        <w:rPr>
          <w:rFonts w:cs="Frank Ruehl CLM"/>
          <w:sz w:val="20"/>
          <w:rtl/>
          <w:lang w:val="he-IL" w:bidi="he-IL"/>
        </w:rPr>
        <w:t xml:space="preserve"> והענין כי כל דרגא מתחלק לעשר, והוא נוטל ט' חלקים והיא העשר כמו שאומר לעיל מ"ו ב', והנה החלום הוא מדרגה האחרונה מאינון שית דרגין דנבואה, פרק אחרון של הוד, ואף זה אינו כי אם בה והוא אחד משיתין, וזה שאומר </w:t>
      </w:r>
      <w:r w:rsidRPr="002D0347">
        <w:rPr>
          <w:rFonts w:cs="Frank Ruehl CLM"/>
          <w:b/>
          <w:bCs/>
          <w:sz w:val="20"/>
          <w:rtl/>
          <w:lang w:val="he-IL" w:bidi="he-IL"/>
        </w:rPr>
        <w:t>דסליק באת יו"ד שית כו'.</w:t>
      </w:r>
      <w:r w:rsidRPr="002D0347">
        <w:rPr>
          <w:rFonts w:cs="Frank Ruehl CLM"/>
          <w:sz w:val="20"/>
          <w:rtl/>
          <w:lang w:val="he-IL" w:bidi="he-IL"/>
        </w:rPr>
        <w:t xml:space="preserve"> ורוצה לומר בה, שהיא יו"ד, דבה מעשרין:</w:t>
      </w:r>
    </w:p>
  </w:footnote>
  <w:footnote w:id="287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דאחידא בימינא.</w:t>
      </w:r>
      <w:r w:rsidRPr="002D0347">
        <w:rPr>
          <w:rFonts w:cs="Frank Ruehl CLM"/>
          <w:sz w:val="20"/>
          <w:rtl/>
          <w:lang w:val="he-IL" w:bidi="he-IL"/>
        </w:rPr>
        <w:t xml:space="preserve"> עיין לקמן ס"ט ב' פתח ר"ש ואמר אני כו' דא לימינא ודא לשמאלא, ורוצה לומר אנכי ולא יהיה לך הן כלילן כל מצוות עשה ומצוות לא תעשה כמו שאומר לקמן בתיקון ל”ב והן ימינא ושמאלא כמו שנבאר שם וזה שאומר </w:t>
      </w:r>
      <w:r w:rsidRPr="002D0347">
        <w:rPr>
          <w:rFonts w:cs="Frank Ruehl CLM"/>
          <w:b/>
          <w:bCs/>
          <w:sz w:val="20"/>
          <w:rtl/>
          <w:lang w:val="he-IL" w:bidi="he-IL"/>
        </w:rPr>
        <w:t>ועלה אתמר לא כו'.</w:t>
      </w:r>
      <w:r w:rsidRPr="002D0347">
        <w:rPr>
          <w:rFonts w:cs="Frank Ruehl CLM"/>
          <w:sz w:val="20"/>
          <w:rtl/>
          <w:lang w:val="he-IL" w:bidi="he-IL"/>
        </w:rPr>
        <w:t xml:space="preserve"> רוצה לומר דלא יהיה לך נאמר עלה, מסטרא דילה דהיא נקראת אלקים, וסובבים סביב רשעים יתהלכון כמו שמפרש והולך, ועלה אתמר על פני דהיא נקראת פניו יתברך, וס"א - אחור, אלהים אחרים ועיין לעיל למ"ט א' ועיין פרשת יתרו פ"ו א' על פני לאפקא אפי מלכא כו' ושם פ"ז א' אר"י קב"ה בג"כ אכריז כו':</w:t>
      </w:r>
    </w:p>
  </w:footnote>
  <w:footnote w:id="287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בגין דסטרא דצפון כו'.</w:t>
      </w:r>
      <w:r w:rsidRPr="002D0347">
        <w:rPr>
          <w:rFonts w:cs="Frank Ruehl CLM"/>
          <w:sz w:val="20"/>
          <w:rtl/>
          <w:lang w:val="he-IL" w:bidi="he-IL"/>
        </w:rPr>
        <w:t xml:space="preserve"> עיין פרשת בראשית י"ז א' ובגין דההוא חשך כו' חשך גרע נהורא כו' חשך לא נהיר אלא כד אתכליל באור ולכן צפון הוא פגים אלא אם כן נכלל בימין:</w:t>
      </w:r>
    </w:p>
  </w:footnote>
  <w:footnote w:id="287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שבעה שבועות ודאי.</w:t>
      </w:r>
      <w:r w:rsidRPr="002D0347">
        <w:rPr>
          <w:rFonts w:cs="Frank Ruehl CLM"/>
          <w:sz w:val="20"/>
          <w:rtl/>
          <w:lang w:val="he-IL" w:bidi="he-IL"/>
        </w:rPr>
        <w:t xml:space="preserve"> דהן ז"ת, כל אחד כליל משבעה, והן שבע דילה שכל אחד הוא שבוע וכל אחד נכלל בשבעה ימים דידיה ועיין בזוהר פרשת אמור:</w:t>
      </w:r>
    </w:p>
  </w:footnote>
  <w:footnote w:id="287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דאינון שמע ישראל.</w:t>
      </w:r>
      <w:r w:rsidRPr="002D0347">
        <w:rPr>
          <w:rFonts w:cs="Frank Ruehl CLM"/>
          <w:sz w:val="20"/>
          <w:rtl/>
          <w:lang w:val="he-IL" w:bidi="he-IL"/>
        </w:rPr>
        <w:t xml:space="preserve"> ישראל סבא, והוא ראיה דהוא בעמודא דאמצעיתא:</w:t>
      </w:r>
    </w:p>
  </w:footnote>
  <w:footnote w:id="287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ואתקריאת מתן תורה.</w:t>
      </w:r>
      <w:r w:rsidRPr="002D0347">
        <w:rPr>
          <w:rFonts w:cs="Frank Ruehl CLM"/>
          <w:sz w:val="20"/>
          <w:rtl/>
          <w:lang w:val="he-IL" w:bidi="he-IL"/>
        </w:rPr>
        <w:t xml:space="preserve"> רוצה לומר שכינתא תתאה נקרא מתן תורה כמו שאומר לקמן ב', מתן תורה דא כו', והוא מסטרא דשכינתא עלאה כמו שאמרו כאן ביומא דחמשין שריא כו' </w:t>
      </w:r>
      <w:r w:rsidRPr="00AC08AD">
        <w:rPr>
          <w:rFonts w:cs="Frank Ruehl CLM"/>
          <w:sz w:val="20"/>
          <w:szCs w:val="20"/>
          <w:rtl/>
          <w:lang w:val="he-IL" w:bidi="he-IL"/>
        </w:rPr>
        <w:t>(לזה לא תקשי דאמר לקמן)</w:t>
      </w:r>
      <w:r w:rsidRPr="002D0347">
        <w:rPr>
          <w:rFonts w:cs="Frank Ruehl CLM"/>
          <w:sz w:val="20"/>
          <w:rtl/>
          <w:lang w:val="he-IL" w:bidi="he-IL"/>
        </w:rPr>
        <w:t xml:space="preserve"> ועלה אתמר כי אם כו', ונאמר כי זקנה אמך דשם בג"ר נקראים או"א זקנים וא"א עתיקא דעתיקין ולכן בן חמשים לזקנה:</w:t>
      </w:r>
    </w:p>
  </w:footnote>
  <w:footnote w:id="287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וזמנין אתקריאת מ"ם סתימא.</w:t>
      </w:r>
      <w:r w:rsidRPr="002D0347">
        <w:rPr>
          <w:rFonts w:cs="Frank Ruehl CLM"/>
          <w:sz w:val="20"/>
          <w:rtl/>
          <w:lang w:val="he-IL" w:bidi="he-IL"/>
        </w:rPr>
        <w:t xml:space="preserve"> ולא גרסינן תתאה:</w:t>
      </w:r>
    </w:p>
  </w:footnote>
  <w:footnote w:id="287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ואתמר בן כו'.</w:t>
      </w:r>
      <w:r w:rsidRPr="002D0347">
        <w:rPr>
          <w:rFonts w:cs="Frank Ruehl CLM"/>
          <w:sz w:val="20"/>
          <w:rtl/>
          <w:lang w:val="he-IL" w:bidi="he-IL"/>
        </w:rPr>
        <w:t xml:space="preserve"> עיין לקמן תיקון נ”ב אמאי נטיל שיעורא במ' כו' ומה שנבאר שם:</w:t>
      </w:r>
    </w:p>
  </w:footnote>
  <w:footnote w:id="287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ועלה אתמר ישמח כו'.</w:t>
      </w:r>
      <w:r w:rsidRPr="002D0347">
        <w:rPr>
          <w:rFonts w:cs="Frank Ruehl CLM"/>
          <w:sz w:val="20"/>
          <w:rtl/>
          <w:lang w:val="he-IL" w:bidi="he-IL"/>
        </w:rPr>
        <w:t xml:space="preserve"> מסטרא דשכינה עלאה דהיא נקראת בכל השמהן דלעילא דכלולה מכולם כנ"ל וזה שאומר לקמן נ"ו ב' ועלה אתמר ישמח משה כו'. וכן למעלה ל' א':</w:t>
      </w:r>
    </w:p>
  </w:footnote>
  <w:footnote w:id="287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ועוד שבועות כו'.</w:t>
      </w:r>
      <w:r w:rsidRPr="002D0347">
        <w:rPr>
          <w:rFonts w:cs="Frank Ruehl CLM"/>
          <w:sz w:val="20"/>
          <w:rtl/>
          <w:lang w:val="he-IL" w:bidi="he-IL"/>
        </w:rPr>
        <w:t xml:space="preserve"> רוצה לומר מסטרא דשכינה עלאה כמו שמפרש והולך וכמו שאומר לקמן ביומא דחמשין שריא שכינתא עלאה בה כו':</w:t>
      </w:r>
    </w:p>
  </w:footnote>
  <w:footnote w:id="288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מלא שבוע זאת.</w:t>
      </w:r>
      <w:r w:rsidRPr="002D0347">
        <w:rPr>
          <w:rFonts w:cs="Frank Ruehl CLM"/>
          <w:sz w:val="20"/>
          <w:rtl/>
          <w:lang w:val="he-IL" w:bidi="he-IL"/>
        </w:rPr>
        <w:t xml:space="preserve"> כמו שבאר רש"י שבוע של זאת והוא של לאה שכינתא עלאה ושניהם נקראים זאת לכן אמר שתי פעמים זאת והן שני שבועות וכמו שכתוב </w:t>
      </w:r>
      <w:r w:rsidRPr="00AC08AD">
        <w:rPr>
          <w:rFonts w:cs="Frank Ruehl CLM"/>
          <w:sz w:val="20"/>
          <w:szCs w:val="20"/>
          <w:rtl/>
          <w:lang w:val="he-IL" w:bidi="he-IL"/>
        </w:rPr>
        <w:t>(זכריה ד ב)</w:t>
      </w:r>
      <w:r w:rsidRPr="002D0347">
        <w:rPr>
          <w:rFonts w:cs="Frank Ruehl CLM"/>
          <w:sz w:val="20"/>
          <w:rtl/>
          <w:lang w:val="he-IL" w:bidi="he-IL"/>
        </w:rPr>
        <w:t xml:space="preserve"> שבעה ושבעה מוצקות, וכמו שאמרו בזוהר חדש שיר השירים ובמאמר קו המדה, וזהו שבועות וכמו שכתוב שבעה ימים ושבעה ימים כו':</w:t>
      </w:r>
    </w:p>
  </w:footnote>
  <w:footnote w:id="288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עלאה מלא ה' מלא י"ק דאתמר בה כו'.</w:t>
      </w:r>
      <w:r w:rsidRPr="002D0347">
        <w:rPr>
          <w:rFonts w:cs="Frank Ruehl CLM"/>
          <w:sz w:val="20"/>
          <w:rtl/>
          <w:lang w:val="he-IL" w:bidi="he-IL"/>
        </w:rPr>
        <w:t xml:space="preserve"> רוצה לומר דשבוע זאת הוא ה' עלאה, וה' מלא - ה"י - הוא י"ה, והוא בשכינה עלאה כמו שכתוב כס י"ה והוא אימא עלאה ועיין ברעיא מהימנא פרשת נשא קכ"א ב' ושאר מקומות:</w:t>
      </w:r>
    </w:p>
  </w:footnote>
  <w:footnote w:id="288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מלא דכולא כו'.</w:t>
      </w:r>
      <w:r w:rsidRPr="002D0347">
        <w:rPr>
          <w:rFonts w:cs="Frank Ruehl CLM"/>
          <w:sz w:val="20"/>
          <w:rtl/>
          <w:lang w:val="he-IL" w:bidi="he-IL"/>
        </w:rPr>
        <w:t xml:space="preserve"> רוצה לומר, דקאמר גם כו', משמע דקאי גם כן על מלא והיא מלא דכולא:</w:t>
      </w:r>
    </w:p>
  </w:footnote>
  <w:footnote w:id="288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ותתאה דאיהו מלא י"ה.</w:t>
      </w:r>
      <w:r w:rsidRPr="002D0347">
        <w:rPr>
          <w:rFonts w:cs="Frank Ruehl CLM"/>
          <w:sz w:val="20"/>
          <w:rtl/>
          <w:lang w:val="he-IL" w:bidi="he-IL"/>
        </w:rPr>
        <w:t xml:space="preserve"> כמו שאמרו דנקראת מליאה, וכן אלקים והוא אותיות מלא י"ה, והיא מלא שכינתא עלאה דהיא ה' עלאה והיא י"ה כנ"ל ולכן נאמר מליאה בי"ה ומלאה בה', וכמו שמפרש והולך ואיהי מלא ה' ובה מלאה כו' והוא כד איהי מלא בה' עלאה פשוטה וכד אתמליא בה' עלאה מליאה אז מלא י"ק:</w:t>
      </w:r>
    </w:p>
  </w:footnote>
  <w:footnote w:id="288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מלאה הארץ.</w:t>
      </w:r>
      <w:r w:rsidRPr="002D0347">
        <w:rPr>
          <w:rFonts w:cs="Frank Ruehl CLM"/>
          <w:sz w:val="20"/>
          <w:rtl/>
          <w:lang w:val="he-IL" w:bidi="he-IL"/>
        </w:rPr>
        <w:t xml:space="preserve"> דהיא הארץ:</w:t>
      </w:r>
    </w:p>
  </w:footnote>
  <w:footnote w:id="288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ושכינתא תתאה איהי כו'.</w:t>
      </w:r>
      <w:r w:rsidRPr="002D0347">
        <w:rPr>
          <w:rFonts w:cs="Frank Ruehl CLM"/>
          <w:sz w:val="20"/>
          <w:rtl/>
          <w:lang w:val="he-IL" w:bidi="he-IL"/>
        </w:rPr>
        <w:t xml:space="preserve"> אף שכל הנ"ל הכל אמר בשכינתא תתאה חוזר לבאר כאן בפרוש משום דהפסיק למעלה מלא שבוע זאת דא כו', ועתה חוזר לענין ראשון:</w:t>
      </w:r>
    </w:p>
  </w:footnote>
  <w:footnote w:id="288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דאיהי שמחת תורה.</w:t>
      </w:r>
      <w:r w:rsidRPr="002D0347">
        <w:rPr>
          <w:rFonts w:cs="Frank Ruehl CLM"/>
          <w:sz w:val="20"/>
          <w:rtl/>
          <w:lang w:val="he-IL" w:bidi="he-IL"/>
        </w:rPr>
        <w:t xml:space="preserve"> דהיא תורה, ימא דאורייתא, שניתנה בחמשים, ואמר למטה וביום שמחת לבו כו' והוא שמיני עצרת דשבעה ימי סוכה בז"ת ושמיני עצרת דרגא דשמיני אימא עלאה וזה שאומר אתקריאת שמיני כו':</w:t>
      </w:r>
    </w:p>
  </w:footnote>
  <w:footnote w:id="288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דשמחת בית השואבה.</w:t>
      </w:r>
      <w:r w:rsidRPr="002D0347">
        <w:rPr>
          <w:rFonts w:cs="Frank Ruehl CLM"/>
          <w:sz w:val="20"/>
          <w:rtl/>
          <w:lang w:val="he-IL" w:bidi="he-IL"/>
        </w:rPr>
        <w:t xml:space="preserve"> דכל השמחות הכל באימא עלאה, עולם השמחה, שאין שם דין ועצבון, והיא נהר היוצא מעדן להשקות כו', וזהו בית השואבה ואמרו </w:t>
      </w:r>
      <w:r w:rsidRPr="00AC08AD">
        <w:rPr>
          <w:rFonts w:cs="Frank Ruehl CLM"/>
          <w:sz w:val="20"/>
          <w:szCs w:val="20"/>
          <w:rtl/>
          <w:lang w:val="he-IL" w:bidi="he-IL"/>
        </w:rPr>
        <w:t>(בראשית רבה ע)</w:t>
      </w:r>
      <w:r w:rsidRPr="002D0347">
        <w:rPr>
          <w:rFonts w:cs="Frank Ruehl CLM"/>
          <w:sz w:val="20"/>
          <w:rtl/>
          <w:lang w:val="he-IL" w:bidi="he-IL"/>
        </w:rPr>
        <w:t xml:space="preserve"> השואבה שמשם שואבין רוח הקודש - שממנה הנבואה:</w:t>
      </w:r>
    </w:p>
  </w:footnote>
  <w:footnote w:id="288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שויין עטרה.</w:t>
      </w:r>
      <w:r w:rsidRPr="002D0347">
        <w:rPr>
          <w:rFonts w:cs="Frank Ruehl CLM"/>
          <w:sz w:val="20"/>
          <w:rtl/>
          <w:lang w:val="he-IL" w:bidi="he-IL"/>
        </w:rPr>
        <w:t xml:space="preserve"> דהוא מאימא כמו שמפרש והולך בעטרה שעטרה כו':</w:t>
      </w:r>
    </w:p>
  </w:footnote>
  <w:footnote w:id="288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ביום חתונתו כו'.</w:t>
      </w:r>
      <w:r w:rsidRPr="002D0347">
        <w:rPr>
          <w:rFonts w:cs="Frank Ruehl CLM"/>
          <w:sz w:val="20"/>
          <w:rtl/>
          <w:lang w:val="he-IL" w:bidi="he-IL"/>
        </w:rPr>
        <w:t xml:space="preserve"> דהיא כלה דיליה:</w:t>
      </w:r>
    </w:p>
  </w:footnote>
  <w:footnote w:id="289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וביום שמחת כו'.</w:t>
      </w:r>
      <w:r w:rsidRPr="002D0347">
        <w:rPr>
          <w:rFonts w:cs="Frank Ruehl CLM"/>
          <w:sz w:val="20"/>
          <w:rtl/>
          <w:lang w:val="he-IL" w:bidi="he-IL"/>
        </w:rPr>
        <w:t xml:space="preserve"> כנ"ל דכל השמחות ממנה:</w:t>
      </w:r>
    </w:p>
  </w:footnote>
  <w:footnote w:id="289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ולקחתם לכם ביום הראשון פרי כו'.</w:t>
      </w:r>
      <w:r w:rsidRPr="002D0347">
        <w:rPr>
          <w:rFonts w:cs="Frank Ruehl CLM"/>
          <w:sz w:val="20"/>
          <w:rtl/>
          <w:lang w:val="he-IL" w:bidi="he-IL"/>
        </w:rPr>
        <w:t xml:space="preserve"> עתה מפרש דהיא ארבעה מינין שבלולב כמו שמפרש והולך:</w:t>
      </w:r>
    </w:p>
  </w:footnote>
  <w:footnote w:id="289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דאיהי גבורה. </w:t>
      </w:r>
      <w:r w:rsidRPr="002D0347">
        <w:rPr>
          <w:rFonts w:cs="Frank Ruehl CLM"/>
          <w:sz w:val="20"/>
          <w:rtl/>
          <w:lang w:val="he-IL" w:bidi="he-IL"/>
        </w:rPr>
        <w:t>כידוע שהיא גבורות, לילה, נר מצוה:</w:t>
      </w:r>
    </w:p>
  </w:footnote>
  <w:footnote w:id="289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למיהוי שלימא עמי' כו'.</w:t>
      </w:r>
      <w:r w:rsidRPr="002D0347">
        <w:rPr>
          <w:rFonts w:cs="Frank Ruehl CLM"/>
          <w:sz w:val="20"/>
          <w:rtl/>
          <w:lang w:val="he-IL" w:bidi="he-IL"/>
        </w:rPr>
        <w:t xml:space="preserve"> כמו שכתוב </w:t>
      </w:r>
      <w:r w:rsidRPr="00AC08AD">
        <w:rPr>
          <w:rFonts w:cs="Frank Ruehl CLM"/>
          <w:sz w:val="20"/>
          <w:szCs w:val="20"/>
          <w:rtl/>
          <w:lang w:val="he-IL" w:bidi="he-IL"/>
        </w:rPr>
        <w:t>(שיר השירים ה ב)</w:t>
      </w:r>
      <w:r w:rsidRPr="002D0347">
        <w:rPr>
          <w:rFonts w:cs="Frank Ruehl CLM"/>
          <w:sz w:val="20"/>
          <w:rtl/>
          <w:lang w:val="he-IL" w:bidi="he-IL"/>
        </w:rPr>
        <w:t xml:space="preserve"> תמתי, ואמרו תאומתי בדוגמא דיליה:</w:t>
      </w:r>
    </w:p>
  </w:footnote>
  <w:footnote w:id="289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ירוקא.</w:t>
      </w:r>
      <w:r w:rsidRPr="002D0347">
        <w:rPr>
          <w:rFonts w:cs="Frank Ruehl CLM"/>
          <w:sz w:val="20"/>
          <w:rtl/>
          <w:lang w:val="he-IL" w:bidi="he-IL"/>
        </w:rPr>
        <w:t xml:space="preserve"> רוצה לומר כזהב, דיש מראות אחרות דכשרין בה, וזה שאומר במתניתין </w:t>
      </w:r>
      <w:r w:rsidRPr="00AC08AD">
        <w:rPr>
          <w:rFonts w:cs="Frank Ruehl CLM"/>
          <w:sz w:val="20"/>
          <w:szCs w:val="20"/>
          <w:rtl/>
          <w:lang w:val="he-IL" w:bidi="he-IL"/>
        </w:rPr>
        <w:t>(סוכה ג ו)</w:t>
      </w:r>
      <w:r w:rsidRPr="002D0347">
        <w:rPr>
          <w:rFonts w:cs="Frank Ruehl CLM"/>
          <w:sz w:val="20"/>
          <w:rtl/>
          <w:lang w:val="he-IL" w:bidi="he-IL"/>
        </w:rPr>
        <w:t xml:space="preserve"> והירוק ככרתי לאפוקי סתם ירוק שהוא כזהב ועיין שם בתוס' </w:t>
      </w:r>
      <w:r w:rsidRPr="00AC08AD">
        <w:rPr>
          <w:rFonts w:cs="Frank Ruehl CLM"/>
          <w:sz w:val="20"/>
          <w:szCs w:val="20"/>
          <w:rtl/>
          <w:lang w:val="he-IL" w:bidi="he-IL"/>
        </w:rPr>
        <w:t>(ל"א ע"ב)</w:t>
      </w:r>
      <w:r w:rsidRPr="002D0347">
        <w:rPr>
          <w:rFonts w:cs="Frank Ruehl CLM"/>
          <w:sz w:val="20"/>
          <w:rtl/>
          <w:lang w:val="he-IL" w:bidi="he-IL"/>
        </w:rPr>
        <w:t>, וזה שאומר אסתר ירקרקת כו' שהוא כזהב, דככרתי לית באדם, והוא דוגמא דבעלה ירוק, וכמו שאומר לעיל מ"ה א' תרועה ירוקא דאנפין ובה נפקין כו':</w:t>
      </w:r>
    </w:p>
  </w:footnote>
  <w:footnote w:id="289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בגין דאתמר ותלבש כו'. </w:t>
      </w:r>
      <w:r w:rsidRPr="002D0347">
        <w:rPr>
          <w:rFonts w:cs="Frank Ruehl CLM"/>
          <w:sz w:val="20"/>
          <w:rtl/>
          <w:lang w:val="he-IL" w:bidi="he-IL"/>
        </w:rPr>
        <w:t>לראיה דהיא בדוגמת שכינה תתאה:</w:t>
      </w:r>
    </w:p>
  </w:footnote>
  <w:footnote w:id="289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והדס כו'. </w:t>
      </w:r>
      <w:r w:rsidRPr="002D0347">
        <w:rPr>
          <w:rFonts w:cs="Frank Ruehl CLM"/>
          <w:sz w:val="20"/>
          <w:rtl/>
          <w:lang w:val="he-IL" w:bidi="he-IL"/>
        </w:rPr>
        <w:t>והוא כל ז"ת, דאתקריאת בת שבע - כלילא משבע:</w:t>
      </w:r>
    </w:p>
  </w:footnote>
  <w:footnote w:id="289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שית סיטרין דכלילן כו'. </w:t>
      </w:r>
      <w:r w:rsidRPr="002D0347">
        <w:rPr>
          <w:rFonts w:cs="Frank Ruehl CLM"/>
          <w:sz w:val="20"/>
          <w:rtl/>
          <w:lang w:val="he-IL" w:bidi="he-IL"/>
        </w:rPr>
        <w:t>רוצה לומר למה מנענעין ביה לשית סטרין, ואמר משום דלולב הוא חוט השדרה דכליל בגופא, ועל שם הגוף נקרא לולב כמו שמפרש והולך ל"ו ל"ב, והוא רומז על מה שכתוב בבהיר ה' ב' אילן אחד יש לו להקב"ה ובו י"ב אלכסונים גבול מזרחית רומית כו', ובפנים מהן הוא האילן, ובכל אלה האלכסונים יש כנגדם פקידים והם י"ב, וגם בגלגל יש י"ב פקידים, וכן בלב י"ב פקידים, אלה ל"ו פקידים כו' שהם פקידים בתלי וגלגל ולב, והם ל"ו, שכח אחד יש להם, וכח כל אחד בחבירו, ואע"פ שי"ב בכל אחד ואחד מן השלשה - כלם אדוקים זה בזה, וכל הל"ו כחות נמצאות בראשים שהוא תלי ואם תדרשם בלב תמצא אותם כו' וכולם נשלמו בל"ב נתיבות מסור ללב, והענין כמו שאמרו בספר יצירה שעולם מתנהג בשלשה - עש"נ, וכל אחד כלול מי"ב, והלב כולל כולן, וזהו ל"ו ל"ב, והוא בעמודא דאמצעיתא, וכן בצדיק דגוף וברית חד אינון, והוא השדרה שמתפשט עד הברית, אתפשטותא דשדרה אות ג', ועיין במדרש הנעלם ריש פרשת לך לך תאנא בהורמנא דמלכא כו'. ואמר</w:t>
      </w:r>
    </w:p>
  </w:footnote>
  <w:footnote w:id="289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ואינון שית סטרין כו'. </w:t>
      </w:r>
      <w:r w:rsidRPr="002D0347">
        <w:rPr>
          <w:rFonts w:cs="Frank Ruehl CLM"/>
          <w:sz w:val="20"/>
          <w:rtl/>
          <w:lang w:val="he-IL" w:bidi="he-IL"/>
        </w:rPr>
        <w:t>לפרש מה שאמר למעלה שית סטרין:</w:t>
      </w:r>
    </w:p>
  </w:footnote>
  <w:footnote w:id="289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מסטרא דגופא ואתקרי אחור כו'. </w:t>
      </w:r>
      <w:r w:rsidRPr="002D0347">
        <w:rPr>
          <w:rFonts w:cs="Frank Ruehl CLM"/>
          <w:sz w:val="20"/>
          <w:rtl/>
          <w:lang w:val="he-IL" w:bidi="he-IL"/>
        </w:rPr>
        <w:t xml:space="preserve">ולא גרסינן שדרה, ורוצה לומר דהיא </w:t>
      </w:r>
      <w:r w:rsidRPr="00AC08AD">
        <w:rPr>
          <w:rFonts w:cs="Frank Ruehl CLM"/>
          <w:sz w:val="20"/>
          <w:szCs w:val="20"/>
          <w:rtl/>
          <w:lang w:val="he-IL" w:bidi="he-IL"/>
        </w:rPr>
        <w:t>(שדרה כו'. רוצה לומר שכינתא נקראת שדרה וכן)</w:t>
      </w:r>
      <w:r w:rsidRPr="002D0347">
        <w:rPr>
          <w:rFonts w:cs="Frank Ruehl CLM"/>
          <w:sz w:val="20"/>
          <w:rtl/>
          <w:lang w:val="he-IL" w:bidi="he-IL"/>
        </w:rPr>
        <w:t xml:space="preserve"> אתקריאת אחור מסטרא דילה, וכל מה שאומר למטה בהגהה אינו ענין לכאן ושייך למקום אחר, ולפי שאמר כאן לקבל ח"י חוליין דשדרה אמר ואתקרי אחור כו':</w:t>
      </w:r>
    </w:p>
  </w:footnote>
  <w:footnote w:id="290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השיב אחור ימינו. </w:t>
      </w:r>
      <w:r w:rsidRPr="002D0347">
        <w:rPr>
          <w:rFonts w:cs="Frank Ruehl CLM"/>
          <w:sz w:val="20"/>
          <w:rtl/>
          <w:lang w:val="he-IL" w:bidi="he-IL"/>
        </w:rPr>
        <w:t xml:space="preserve">רוצה לומר </w:t>
      </w:r>
      <w:r w:rsidRPr="00AC08AD">
        <w:rPr>
          <w:rFonts w:cs="Frank Ruehl CLM"/>
          <w:sz w:val="20"/>
          <w:szCs w:val="20"/>
          <w:rtl/>
          <w:lang w:val="he-IL" w:bidi="he-IL"/>
        </w:rPr>
        <w:t>(מאחור השיב אותה ימינו)</w:t>
      </w:r>
      <w:r w:rsidRPr="002D0347">
        <w:rPr>
          <w:rFonts w:cs="Frank Ruehl CLM"/>
          <w:sz w:val="20"/>
          <w:rtl/>
          <w:lang w:val="he-IL" w:bidi="he-IL"/>
        </w:rPr>
        <w:t>, ובגלותא השיב ימינו לאחור לשמרה אותה שנשארה לאחור, דבזמן בית המקדש היתה לימינו כמו נאום ה' לאדוני שב לימיני כו' מטה עוזך כו', וכמו שאמרו מאי דעתך דצדק קאי למערב אהדרנא ליה למזרח, וכמו שכתוב מי העיר ממזרח צדק יקראהו בתחלה לרגלו וזה שאומר שבתאי כו'. רוצה לומר כמו שמפרש והולך, דשבתאי שהיא בס"א נגד שבת שאיל על שכינתא ביום השבת דהוא שולט אז ורואה שהיא נסתלקה ממנו לימין ושאיל עלה ולכן נקרא שבתאי בתוספת אותיות א"י לגרעון דיליה וזה שאומר וכך הוא כו':</w:t>
      </w:r>
    </w:p>
  </w:footnote>
  <w:footnote w:id="290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וצריכין כו'. </w:t>
      </w:r>
      <w:r w:rsidRPr="002D0347">
        <w:rPr>
          <w:rFonts w:cs="Frank Ruehl CLM"/>
          <w:sz w:val="20"/>
          <w:rtl/>
          <w:lang w:val="he-IL" w:bidi="he-IL"/>
        </w:rPr>
        <w:t>כמו שהיא שינתה, וכמו שמפרש והולך בגין כו', ואמר ודא איהו כו' ודא איהו לטובה שהשיב מאחור לימינו וזה שאומר אם זכאין לנטרא כו'. ואמר</w:t>
      </w:r>
    </w:p>
  </w:footnote>
  <w:footnote w:id="290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ודא איהו שינוי מקום כו'. </w:t>
      </w:r>
      <w:r w:rsidRPr="002D0347">
        <w:rPr>
          <w:rFonts w:cs="Frank Ruehl CLM"/>
          <w:sz w:val="20"/>
          <w:rtl/>
          <w:lang w:val="he-IL" w:bidi="he-IL"/>
        </w:rPr>
        <w:t xml:space="preserve">דשלשה שינויים אלו צריכין להיות כמו שאמרו </w:t>
      </w:r>
      <w:r w:rsidRPr="00AC08AD">
        <w:rPr>
          <w:rFonts w:cs="Frank Ruehl CLM"/>
          <w:sz w:val="20"/>
          <w:szCs w:val="20"/>
          <w:rtl/>
          <w:lang w:val="he-IL" w:bidi="he-IL"/>
        </w:rPr>
        <w:t>(ר"ה טז ע"ב)</w:t>
      </w:r>
      <w:r w:rsidRPr="002D0347">
        <w:rPr>
          <w:rFonts w:cs="Frank Ruehl CLM"/>
          <w:sz w:val="20"/>
          <w:rtl/>
          <w:lang w:val="he-IL" w:bidi="he-IL"/>
        </w:rPr>
        <w:t xml:space="preserve"> דשלשה דברים אלו מקרעין גזר דין כו', וכן הוא בגלגולא, ועיין לקמן תיקון ס”ט בארוכה הרבה, ומקום הוא בהוי"ה בהיכל קדשו, ושם הוא בעמודא דאמצעיתא ושמו הגדול, ומעשה הוא בבינה בסוד אומר ועושה וכמו שאומר לעיל ל"ט א' ועיין לקמן ריש תיקון ס"א:</w:t>
      </w:r>
    </w:p>
  </w:footnote>
  <w:footnote w:id="290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בטולא דעובדא. </w:t>
      </w:r>
      <w:r w:rsidRPr="002D0347">
        <w:rPr>
          <w:rFonts w:cs="Frank Ruehl CLM"/>
          <w:sz w:val="20"/>
          <w:rtl/>
          <w:lang w:val="he-IL" w:bidi="he-IL"/>
        </w:rPr>
        <w:t>ביטול המעשה, שהשם מורה על השינוי:</w:t>
      </w:r>
    </w:p>
  </w:footnote>
  <w:footnote w:id="290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ובדא לסם המות חללה כו'. </w:t>
      </w:r>
      <w:r w:rsidRPr="002D0347">
        <w:rPr>
          <w:rFonts w:cs="Frank Ruehl CLM"/>
          <w:sz w:val="20"/>
          <w:rtl/>
          <w:lang w:val="he-IL" w:bidi="he-IL"/>
        </w:rPr>
        <w:t>רוצה לומר דאיהו נקרא חללה זונה, שהיא חול חילול שבת, בדכורא לשון זכר חלול, ושניהם חללים מחלליה מאן דמכניס חללה זונה בחלל דילה כמו שאומר לקמן בתיקון כ”ד ושאר מקומות הרבה:</w:t>
      </w:r>
    </w:p>
  </w:footnote>
  <w:footnote w:id="290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ל"ל רשו כו'. </w:t>
      </w:r>
      <w:r w:rsidRPr="002D0347">
        <w:rPr>
          <w:rFonts w:cs="Frank Ruehl CLM"/>
          <w:sz w:val="20"/>
          <w:rtl/>
          <w:lang w:val="he-IL" w:bidi="he-IL"/>
        </w:rPr>
        <w:t>דהם עצבון ומחלוקת, ושבת הוא דרגא דשלמא, יום השביעי:</w:t>
      </w:r>
    </w:p>
  </w:footnote>
  <w:footnote w:id="290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מיד הוו נגאלין. </w:t>
      </w:r>
      <w:r w:rsidRPr="002D0347">
        <w:rPr>
          <w:rFonts w:cs="Frank Ruehl CLM"/>
          <w:sz w:val="20"/>
          <w:rtl/>
          <w:lang w:val="he-IL" w:bidi="he-IL"/>
        </w:rPr>
        <w:t>דעתה בגלותא בשבעים אומין דילה וכמו שאומר לקמן בריש תיקון כ"ד ואיהי כללא דשבעין אומין פלחי כוכביא ואיהי חללה כו':</w:t>
      </w:r>
    </w:p>
  </w:footnote>
  <w:footnote w:id="290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בשבת תניינא כו'. </w:t>
      </w:r>
      <w:r w:rsidRPr="002D0347">
        <w:rPr>
          <w:rFonts w:cs="Frank Ruehl CLM"/>
          <w:sz w:val="20"/>
          <w:rtl/>
          <w:lang w:val="he-IL" w:bidi="he-IL"/>
        </w:rPr>
        <w:t>כצ"ל ולא כמו שכתוב בהגהה למטה, וכן הגהה דלמעלה ועוד אית שינוי כו' - כל זה אינו, אלא הכל כמו שאומר בפנים:</w:t>
      </w:r>
    </w:p>
  </w:footnote>
  <w:footnote w:id="290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מטה הא כו'. </w:t>
      </w:r>
      <w:r w:rsidRPr="002D0347">
        <w:rPr>
          <w:rFonts w:cs="Frank Ruehl CLM"/>
          <w:sz w:val="20"/>
          <w:rtl/>
          <w:lang w:val="he-IL" w:bidi="he-IL"/>
        </w:rPr>
        <w:t>ושולחן כבר פירש למעלה דאם הוה רגיל למיכל שתי סעודות כו':</w:t>
      </w:r>
    </w:p>
  </w:footnote>
  <w:footnote w:id="290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ובפירודא. </w:t>
      </w:r>
      <w:r w:rsidRPr="002D0347">
        <w:rPr>
          <w:rFonts w:cs="Frank Ruehl CLM"/>
          <w:sz w:val="20"/>
          <w:rtl/>
          <w:lang w:val="he-IL" w:bidi="he-IL"/>
        </w:rPr>
        <w:t>רוצה לומר פירוד הדעות:</w:t>
      </w:r>
    </w:p>
  </w:footnote>
  <w:footnote w:id="291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והזר הקרב יומת. </w:t>
      </w:r>
      <w:r w:rsidRPr="002D0347">
        <w:rPr>
          <w:rFonts w:cs="Frank Ruehl CLM"/>
          <w:sz w:val="20"/>
          <w:rtl/>
          <w:lang w:val="he-IL" w:bidi="he-IL"/>
        </w:rPr>
        <w:t xml:space="preserve">כמו שאמרו </w:t>
      </w:r>
      <w:r w:rsidRPr="00AC08AD">
        <w:rPr>
          <w:rFonts w:cs="Frank Ruehl CLM"/>
          <w:sz w:val="20"/>
          <w:szCs w:val="20"/>
          <w:rtl/>
          <w:lang w:val="he-IL" w:bidi="he-IL"/>
        </w:rPr>
        <w:t>(סנהדרין קו ע"א, ילקוט שמעוני שמות לא סי' שצא)</w:t>
      </w:r>
      <w:r w:rsidRPr="002D0347">
        <w:rPr>
          <w:rFonts w:cs="Frank Ruehl CLM"/>
          <w:sz w:val="20"/>
          <w:rtl/>
          <w:lang w:val="he-IL" w:bidi="he-IL"/>
        </w:rPr>
        <w:t xml:space="preserve"> כי אות היא ביני וביניכם המטיל כסות בין לביא ולביאה כו':</w:t>
      </w:r>
    </w:p>
  </w:footnote>
  <w:footnote w:id="291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בגין דקדש כו'.</w:t>
      </w:r>
      <w:r w:rsidRPr="002D0347">
        <w:rPr>
          <w:rFonts w:cs="Frank Ruehl CLM"/>
          <w:sz w:val="20"/>
          <w:rtl/>
          <w:lang w:val="he-IL" w:bidi="he-IL"/>
        </w:rPr>
        <w:t xml:space="preserve">והן חול חללה וחלול כנ"ל, </w:t>
      </w:r>
      <w:r w:rsidRPr="00AC08AD">
        <w:rPr>
          <w:rFonts w:cs="Frank Ruehl CLM"/>
          <w:sz w:val="20"/>
          <w:szCs w:val="20"/>
          <w:rtl/>
          <w:lang w:val="he-IL" w:bidi="he-IL"/>
        </w:rPr>
        <w:t>(ויקרא כב י)</w:t>
      </w:r>
      <w:r w:rsidRPr="002D0347">
        <w:rPr>
          <w:rFonts w:cs="Frank Ruehl CLM"/>
          <w:sz w:val="20"/>
          <w:rtl/>
          <w:lang w:val="he-IL" w:bidi="he-IL"/>
        </w:rPr>
        <w:t xml:space="preserve"> וכל זר לא יאכל קדש, ונאמר במקדש </w:t>
      </w:r>
      <w:r w:rsidRPr="00AC08AD">
        <w:rPr>
          <w:rFonts w:cs="Frank Ruehl CLM"/>
          <w:sz w:val="20"/>
          <w:szCs w:val="20"/>
          <w:rtl/>
          <w:lang w:val="he-IL" w:bidi="he-IL"/>
        </w:rPr>
        <w:t>(במדבר א נא, ג י, ג לח, יח ז)</w:t>
      </w:r>
      <w:r w:rsidRPr="002D0347">
        <w:rPr>
          <w:rFonts w:cs="Frank Ruehl CLM"/>
          <w:sz w:val="20"/>
          <w:rtl/>
          <w:lang w:val="he-IL" w:bidi="he-IL"/>
        </w:rPr>
        <w:t xml:space="preserve"> והזר כו':</w:t>
      </w:r>
    </w:p>
  </w:footnote>
  <w:footnote w:id="291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קדושה דיליה. </w:t>
      </w:r>
      <w:r w:rsidRPr="002D0347">
        <w:rPr>
          <w:rFonts w:cs="Frank Ruehl CLM"/>
          <w:sz w:val="20"/>
          <w:rtl/>
          <w:lang w:val="he-IL" w:bidi="he-IL"/>
        </w:rPr>
        <w:t>בלא חול וחלול:</w:t>
      </w:r>
    </w:p>
  </w:footnote>
  <w:footnote w:id="291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ובתרוייהו. </w:t>
      </w:r>
      <w:r w:rsidRPr="002D0347">
        <w:rPr>
          <w:rFonts w:cs="Frank Ruehl CLM"/>
          <w:sz w:val="20"/>
          <w:rtl/>
          <w:lang w:val="he-IL" w:bidi="he-IL"/>
        </w:rPr>
        <w:t>רוצה לומר בברכה וקדושה:</w:t>
      </w:r>
    </w:p>
  </w:footnote>
  <w:footnote w:id="291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שקולה ככל אורייתא. </w:t>
      </w:r>
      <w:r w:rsidRPr="002D0347">
        <w:rPr>
          <w:rFonts w:cs="Frank Ruehl CLM"/>
          <w:sz w:val="20"/>
          <w:rtl/>
          <w:lang w:val="he-IL" w:bidi="he-IL"/>
        </w:rPr>
        <w:t>דברכה וקדושה הן כלל אורייתא, מצוות עשה ומצוות לא תעשה, וכן אמר למטה לית פקודא כו':</w:t>
      </w:r>
    </w:p>
  </w:footnote>
  <w:footnote w:id="291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לית פקודא דעשה ול"ת כו'. </w:t>
      </w:r>
      <w:r w:rsidRPr="002D0347">
        <w:rPr>
          <w:rFonts w:cs="Frank Ruehl CLM"/>
          <w:sz w:val="20"/>
          <w:rtl/>
          <w:lang w:val="he-IL" w:bidi="he-IL"/>
        </w:rPr>
        <w:t>כמו שבארנו דזכור ושמור הן כלל מצוות עשה ומצוות לא תעשה, ועיין בזוהר פרשת יתרו צ"א א' ולקמן צ"א ב' סוף תיקון נ”ד לעבדה בפקודין דאורייתא דעשה דאיהו זכור, דכר, ולשמרה בפקודין דלא תעשה דאיהו שמור נוק' כו', והוא ברכה וקדושה, ונגד התורה באמצעיתא את האדם כו' - הוא יחוד:</w:t>
      </w:r>
    </w:p>
  </w:footnote>
  <w:footnote w:id="291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ורזא דמלה וראיתי' כו. </w:t>
      </w:r>
      <w:r w:rsidRPr="002D0347">
        <w:rPr>
          <w:rFonts w:cs="Frank Ruehl CLM"/>
          <w:sz w:val="20"/>
          <w:rtl/>
          <w:lang w:val="he-IL" w:bidi="he-IL"/>
        </w:rPr>
        <w:t xml:space="preserve">וכמו שכתוב שם </w:t>
      </w:r>
      <w:r w:rsidRPr="00AC08AD">
        <w:rPr>
          <w:rFonts w:cs="Frank Ruehl CLM"/>
          <w:sz w:val="20"/>
          <w:szCs w:val="20"/>
          <w:rtl/>
          <w:lang w:val="he-IL" w:bidi="he-IL"/>
        </w:rPr>
        <w:t>(אסתר ה ב)</w:t>
      </w:r>
      <w:r w:rsidRPr="002D0347">
        <w:rPr>
          <w:rFonts w:cs="Frank Ruehl CLM"/>
          <w:sz w:val="20"/>
          <w:rtl/>
          <w:lang w:val="he-IL" w:bidi="he-IL"/>
        </w:rPr>
        <w:t xml:space="preserve"> ויהי כראותה נשאה כו', ונאמר כאן לזכור ברית וכמו שכתוב וזכרתי לכם כו':</w:t>
      </w:r>
    </w:p>
  </w:footnote>
  <w:footnote w:id="291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ה' שמעה כו'. </w:t>
      </w:r>
      <w:r w:rsidRPr="002D0347">
        <w:rPr>
          <w:rFonts w:cs="Frank Ruehl CLM"/>
          <w:sz w:val="20"/>
          <w:rtl/>
          <w:lang w:val="he-IL" w:bidi="he-IL"/>
        </w:rPr>
        <w:t>ראשי תיבות שס"ה, דהוא יום הכפורים כולל שס"ה ימות השנה ומכפר על שס"ה לא תעשה:</w:t>
      </w:r>
    </w:p>
  </w:footnote>
  <w:footnote w:id="291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בלא בעלה. </w:t>
      </w:r>
      <w:r w:rsidRPr="002D0347">
        <w:rPr>
          <w:rFonts w:cs="Frank Ruehl CLM"/>
          <w:sz w:val="20"/>
          <w:rtl/>
          <w:lang w:val="he-IL" w:bidi="he-IL"/>
        </w:rPr>
        <w:t>הדעת, משה רבינו עליו השלום, דרגא דתורה, וכמו שכתוב דת והוא הדעת בע' אנפין:</w:t>
      </w:r>
    </w:p>
  </w:footnote>
  <w:footnote w:id="291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הה"ד וכאשר כו'.</w:t>
      </w:r>
      <w:r w:rsidRPr="002D0347">
        <w:rPr>
          <w:rFonts w:cs="Frank Ruehl CLM"/>
          <w:sz w:val="20"/>
          <w:rtl/>
          <w:lang w:val="he-IL" w:bidi="he-IL"/>
        </w:rPr>
        <w:t xml:space="preserve"> שתי פעמים:</w:t>
      </w:r>
    </w:p>
  </w:footnote>
  <w:footnote w:id="292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אע"ג דאעלת כו'.</w:t>
      </w:r>
      <w:r w:rsidRPr="002D0347">
        <w:rPr>
          <w:rFonts w:cs="Frank Ruehl CLM"/>
          <w:sz w:val="20"/>
          <w:rtl/>
          <w:lang w:val="he-IL" w:bidi="he-IL"/>
        </w:rPr>
        <w:t xml:space="preserve"> כמו שאמרו שלש הראשונות גלו ונגאלו בזכות אבות אבל גאולה אחרונה לא תהא אלא בזכות משה וע"י התורה דרגיה:</w:t>
      </w:r>
    </w:p>
  </w:footnote>
  <w:footnote w:id="292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דאינון שלשת ימים כו'. </w:t>
      </w:r>
      <w:r w:rsidRPr="002D0347">
        <w:rPr>
          <w:rFonts w:cs="Frank Ruehl CLM"/>
          <w:sz w:val="20"/>
          <w:rtl/>
          <w:lang w:val="he-IL" w:bidi="he-IL"/>
        </w:rPr>
        <w:t xml:space="preserve">והוא עינוי יום הכפורים שהוא לילה ויום והתוספת, וכמו שאמרו </w:t>
      </w:r>
      <w:r w:rsidRPr="00AC08AD">
        <w:rPr>
          <w:rFonts w:cs="Frank Ruehl CLM"/>
          <w:sz w:val="20"/>
          <w:szCs w:val="20"/>
          <w:rtl/>
          <w:lang w:val="he-IL" w:bidi="he-IL"/>
        </w:rPr>
        <w:t>(ילקוט שמעוני אסתר ה)</w:t>
      </w:r>
      <w:r w:rsidRPr="002D0347">
        <w:rPr>
          <w:rFonts w:cs="Frank Ruehl CLM"/>
          <w:sz w:val="20"/>
          <w:rtl/>
          <w:lang w:val="he-IL" w:bidi="he-IL"/>
        </w:rPr>
        <w:t xml:space="preserve"> וכי שלשת שמים התענו אלא שהיו מפסיקין מבעוד יום, ולילה ויום הוא נגד אברהם יצחק, ויהי ערב כו', והתוספת הוא נגד יעקב, ורוצה לומר אע"ג דבטילו דברי תורה והיא גרם להם עינוי יום הכפורים בגלותא, דבלא"ה היו נגאלין והיה פורים, מ"מ קיימו מצות עינוי בגלותא ואבהן סהדין עליה. ואמר</w:t>
      </w:r>
    </w:p>
  </w:footnote>
  <w:footnote w:id="292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ואינון סהדין כו'. </w:t>
      </w:r>
      <w:r w:rsidRPr="002D0347">
        <w:rPr>
          <w:rFonts w:cs="Frank Ruehl CLM"/>
          <w:sz w:val="20"/>
          <w:rtl/>
          <w:lang w:val="he-IL" w:bidi="he-IL"/>
        </w:rPr>
        <w:t xml:space="preserve">רוצה לומר על קריאת שמע, והוא ענין אחר דגם סהדין עלה בכל יום, והוא קריאת שמע דשחרית וערבית שהן באברהם ויצחק כמו שאומר לקמן סוף תיקון כ”ה ובתיקון מ”ט, וקרא לישראל בעלה וכמו שנבאר שם, והן </w:t>
      </w:r>
      <w:r w:rsidRPr="002D0347">
        <w:rPr>
          <w:rFonts w:cs="Frank Ruehl CLM"/>
          <w:b/>
          <w:bCs/>
          <w:sz w:val="20"/>
          <w:rtl/>
          <w:lang w:val="he-IL" w:bidi="he-IL"/>
        </w:rPr>
        <w:t>ע"ד</w:t>
      </w:r>
      <w:r w:rsidRPr="002D0347">
        <w:rPr>
          <w:rFonts w:cs="Frank Ruehl CLM"/>
          <w:sz w:val="20"/>
          <w:rtl/>
          <w:lang w:val="he-IL" w:bidi="he-IL"/>
        </w:rPr>
        <w:t xml:space="preserve"> דשמע כמו שאומר למטה:</w:t>
      </w:r>
    </w:p>
  </w:footnote>
  <w:footnote w:id="292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הה"ד ובזה כו'. </w:t>
      </w:r>
      <w:r w:rsidRPr="002D0347">
        <w:rPr>
          <w:rFonts w:cs="Frank Ruehl CLM"/>
          <w:sz w:val="20"/>
          <w:rtl/>
          <w:lang w:val="he-IL" w:bidi="he-IL"/>
        </w:rPr>
        <w:t>סיפא דקרא את כל אשר כו', והוא סימנא דאבהן כמו שאמרו בזוהר פרשת פקודי רס"א את כל אשר תאמר ינתן לה דא רזא דאבהן כו', ורוצה לומר, את - הוא כ"ב אתוון, רזא דאבהן, ועיין בזוהר פרשת בראשית ט"ז ב', אבל כאן הכוונה כמו שאומר למטה בערב היא באה שהוא יחודא דערב ובקר, וקורין לישראל בעלה והן אבהן כנ"ל, אלא שמתחיל לפרש הקרא כסדר, ומפרש והולך, ואמר נערה ודאי כו' דאיש כו', דמיוחדת לבעלה ולא החליפה אותו כמו שכתוב בתולה ואיש לא ידעה כן היא מייחדת אותו ואומרת ה' אחד וכמו שמפרש והולך וסהדין עלה דלא חליפת כו'. ואמר</w:t>
      </w:r>
    </w:p>
  </w:footnote>
  <w:footnote w:id="292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וכמה דבערב כו'. </w:t>
      </w:r>
      <w:r w:rsidRPr="002D0347">
        <w:rPr>
          <w:rFonts w:cs="Frank Ruehl CLM"/>
          <w:sz w:val="20"/>
          <w:rtl/>
          <w:lang w:val="he-IL" w:bidi="he-IL"/>
        </w:rPr>
        <w:t>דבערב רומז לעולם הזה, ובבקר שבה אליו - והרוח תשוב אל האלקים, והכל נערה בתולה, וזה שאומר וכמה דבערב כו' דביאתה לזה העולם ודאי נערה בתולה, כן הוא יציאתה. ואמר</w:t>
      </w:r>
    </w:p>
  </w:footnote>
  <w:footnote w:id="292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ובג"ד ישראל כו'. </w:t>
      </w:r>
      <w:r w:rsidRPr="002D0347">
        <w:rPr>
          <w:rFonts w:cs="Frank Ruehl CLM"/>
          <w:sz w:val="20"/>
          <w:rtl/>
          <w:lang w:val="he-IL" w:bidi="he-IL"/>
        </w:rPr>
        <w:t>רוצה לומר כמו שמפרש והולך ש"ם א"ח ע"ד, דתהוי סהדין - ע"ד, דשם - היא הנערה שנקראת שם כמו שאמרו בזוהר פרשת ויקהל ר"א, היא דבקה בא"ח וכמו שמפרש והולך א"ח נטיר כו':</w:t>
      </w:r>
    </w:p>
  </w:footnote>
  <w:footnote w:id="292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אתה סתר. </w:t>
      </w:r>
      <w:r w:rsidRPr="002D0347">
        <w:rPr>
          <w:rFonts w:cs="Frank Ruehl CLM"/>
          <w:sz w:val="20"/>
          <w:rtl/>
          <w:lang w:val="he-IL" w:bidi="he-IL"/>
        </w:rPr>
        <w:t>כמו שאומר לקמן נ' א' דסתיר לה כו', ואתה הוא מפרש והולך שהוא ברוך אתה, ולעיל ל"ט א' פירש שהוא עמודא דאמצעיתא דאמר אתה הוא דאתמר ביה אבינו מלכנו כו', ואיהו כליל כל אתוון דאורייתא ומאי ניהו אורייתא דבכתב עמודא דאמצעיתא ועליה אתמר ברוך אתה, ועוד מביא ראיה שנאמר יהודה אתה, והוא שם הוי"ה וד' לארבע אתוון, כמו שמפרש והולך בגין דביה כו':</w:t>
      </w:r>
    </w:p>
  </w:footnote>
  <w:footnote w:id="292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ויהי אמן כו'. </w:t>
      </w:r>
      <w:r w:rsidRPr="002D0347">
        <w:rPr>
          <w:rFonts w:cs="Frank Ruehl CLM"/>
          <w:sz w:val="20"/>
          <w:rtl/>
          <w:lang w:val="he-IL" w:bidi="he-IL"/>
        </w:rPr>
        <w:t xml:space="preserve">רוצה לומר כמו שאמרו בב"ר </w:t>
      </w:r>
      <w:r w:rsidRPr="00AC08AD">
        <w:rPr>
          <w:rFonts w:cs="Frank Ruehl CLM"/>
          <w:sz w:val="20"/>
          <w:szCs w:val="20"/>
          <w:rtl/>
          <w:lang w:val="he-IL" w:bidi="he-IL"/>
        </w:rPr>
        <w:t>(פרשה א)</w:t>
      </w:r>
      <w:r w:rsidRPr="002D0347">
        <w:rPr>
          <w:rFonts w:cs="Frank Ruehl CLM"/>
          <w:sz w:val="20"/>
          <w:rtl/>
          <w:lang w:val="he-IL" w:bidi="he-IL"/>
        </w:rPr>
        <w:t xml:space="preserve"> אמון מוצנע שנאמר ויהי אומן כו', ומפרש לשון אמנה כמו שהיא באמנה אתו ואינה מחלפת אותו כן הוא עמה אומן ונטיר לה:</w:t>
      </w:r>
    </w:p>
  </w:footnote>
  <w:footnote w:id="292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נוכראה דאיהו אחר בגין כו'. </w:t>
      </w:r>
      <w:r w:rsidRPr="002D0347">
        <w:rPr>
          <w:rFonts w:cs="Frank Ruehl CLM"/>
          <w:sz w:val="20"/>
          <w:rtl/>
          <w:lang w:val="he-IL" w:bidi="he-IL"/>
        </w:rPr>
        <w:t>רוצה לומר כמו שמפרש והולך בנקודה דאיהי קוצא כו' איהו אות ברית, וביה נכנסין לברית, והוא הברית שאנחנו עמו ואין לאל אחר:</w:t>
      </w:r>
    </w:p>
  </w:footnote>
  <w:footnote w:id="292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ושליט עלה ש"ד. </w:t>
      </w:r>
      <w:r w:rsidRPr="002D0347">
        <w:rPr>
          <w:rFonts w:cs="Frank Ruehl CLM"/>
          <w:sz w:val="20"/>
          <w:rtl/>
          <w:lang w:val="he-IL" w:bidi="he-IL"/>
        </w:rPr>
        <w:t>והן שני יצרין תאווני וכעסני שהן דו"נ כמו שאמרו בזוהר חדש רות, והן שור וחמור, טוב ורע שבאין מעץ הדעת טוב ורע, והן שניהן רעין בסוד ח"ק, דגיהנ"ם חושבן חק, עשו וישמעאל, סם ונחש שהוא רהב מאדים ונגה, ועליהם נאמר כל שאור הוא הכעסני, ודבש הוא התאווני, לא תקריבו, והוא ראשי תיבות ש"ד:</w:t>
      </w:r>
    </w:p>
  </w:footnote>
  <w:footnote w:id="293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דאיהו ודאי י' דשדי. </w:t>
      </w:r>
      <w:r w:rsidRPr="002D0347">
        <w:rPr>
          <w:rFonts w:cs="Frank Ruehl CLM"/>
          <w:sz w:val="20"/>
          <w:rtl/>
          <w:lang w:val="he-IL" w:bidi="he-IL"/>
        </w:rPr>
        <w:t>דהקוץ הנ"ל היא משלמת ליו"ד וכוללן כנ"ל:</w:t>
      </w:r>
    </w:p>
  </w:footnote>
  <w:footnote w:id="293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איהו משתעבד כו' וחובה דא כו'. </w:t>
      </w:r>
      <w:r w:rsidRPr="002D0347">
        <w:rPr>
          <w:rFonts w:cs="Frank Ruehl CLM"/>
          <w:sz w:val="20"/>
          <w:rtl/>
          <w:lang w:val="he-IL" w:bidi="he-IL"/>
        </w:rPr>
        <w:t>כמו שאומר לקמן ס"ז ואיהו כללא דשבעים אומין כו' ועיין מה שנבאר שם:</w:t>
      </w:r>
    </w:p>
  </w:footnote>
  <w:footnote w:id="293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כגוונא דמשה דאתמר כו'. </w:t>
      </w:r>
      <w:r w:rsidRPr="002D0347">
        <w:rPr>
          <w:rFonts w:cs="Frank Ruehl CLM"/>
          <w:sz w:val="20"/>
          <w:rtl/>
          <w:lang w:val="he-IL" w:bidi="he-IL"/>
        </w:rPr>
        <w:t>רוצה לומר דמשה אמרו בי"א מזמורים, ואמרו שפירש שדי מזיו שכינתו כו':</w:t>
      </w:r>
    </w:p>
  </w:footnote>
  <w:footnote w:id="293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וכגוונא דאסתר דסתיר. </w:t>
      </w:r>
      <w:r w:rsidRPr="002D0347">
        <w:rPr>
          <w:rFonts w:cs="Frank Ruehl CLM"/>
          <w:sz w:val="20"/>
          <w:rtl/>
          <w:lang w:val="he-IL" w:bidi="he-IL"/>
        </w:rPr>
        <w:t>רוצה לומר שלכן נקראת אסתר, דקודם שנשאת לו היתה נקראת הדסה, ועיין ברעיא מהימנא פרשת תצא ובג"ד אסתר לישנא דסתרא, אתה סתר לי, שכינתא אסתירת לה מאחשורוש ויהיב ליה שידה באתרה כו':</w:t>
      </w:r>
    </w:p>
  </w:footnote>
  <w:footnote w:id="293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דאיהו ערל וטמא. </w:t>
      </w:r>
      <w:r w:rsidRPr="002D0347">
        <w:rPr>
          <w:rFonts w:cs="Frank Ruehl CLM"/>
          <w:sz w:val="20"/>
          <w:rtl/>
          <w:lang w:val="he-IL" w:bidi="he-IL"/>
        </w:rPr>
        <w:t>רוצה לומר כמו שכתוב כל ערל וטמא לא יבוא כו':</w:t>
      </w:r>
    </w:p>
  </w:footnote>
  <w:footnote w:id="293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ושוי באתרה שנית. </w:t>
      </w:r>
      <w:r w:rsidRPr="002D0347">
        <w:rPr>
          <w:rFonts w:cs="Frank Ruehl CLM"/>
          <w:sz w:val="20"/>
          <w:rtl/>
          <w:lang w:val="he-IL" w:bidi="he-IL"/>
        </w:rPr>
        <w:t>רוצה לומר אחרת בדיוקנהא, וזה שאומר הה"ד כל אשר כו', רוצה לומר שניתן לה תמורתה בערב היא כו' ובבקר כו' - שני. רוצה לומר הכל בשני:</w:t>
      </w:r>
    </w:p>
  </w:footnote>
  <w:footnote w:id="293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ואיהו נטיר כו'. </w:t>
      </w:r>
      <w:r w:rsidRPr="002D0347">
        <w:rPr>
          <w:rFonts w:cs="Frank Ruehl CLM"/>
          <w:sz w:val="20"/>
          <w:rtl/>
          <w:lang w:val="he-IL" w:bidi="he-IL"/>
        </w:rPr>
        <w:t>דריש סתר - על אחשורוש, ומצר - על המן:</w:t>
      </w:r>
    </w:p>
  </w:footnote>
  <w:footnote w:id="293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באות דיליה כו'. </w:t>
      </w:r>
      <w:r w:rsidRPr="002D0347">
        <w:rPr>
          <w:rFonts w:cs="Frank Ruehl CLM"/>
          <w:sz w:val="20"/>
          <w:rtl/>
          <w:lang w:val="he-IL" w:bidi="he-IL"/>
        </w:rPr>
        <w:t>הוא קוץ הנ"ל דהוא משלים לעשרה וביה איהי מתקדשת בטבעת זאת, טבעת דברית והיא נכללת ביה שהוא נוק', וזה שאומר דאיהי קדושה דיליה דלא כו', וכנגד זה אתלבשו עשרה כתרין כו', ואמר עשרת אלפים כו':</w:t>
      </w:r>
    </w:p>
  </w:footnote>
  <w:footnote w:id="293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דאתמר בה ותלבש כו'. </w:t>
      </w:r>
      <w:r w:rsidRPr="002D0347">
        <w:rPr>
          <w:rFonts w:cs="Frank Ruehl CLM"/>
          <w:sz w:val="20"/>
          <w:rtl/>
          <w:lang w:val="he-IL" w:bidi="he-IL"/>
        </w:rPr>
        <w:t>רוצה לומר לראיה שהיא דרגא דמלכות שכינה:</w:t>
      </w:r>
    </w:p>
  </w:footnote>
  <w:footnote w:id="293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כד איהו בר כו'. </w:t>
      </w:r>
      <w:r w:rsidRPr="002D0347">
        <w:rPr>
          <w:rFonts w:cs="Frank Ruehl CLM"/>
          <w:sz w:val="20"/>
          <w:rtl/>
          <w:lang w:val="he-IL" w:bidi="he-IL"/>
        </w:rPr>
        <w:t xml:space="preserve">כמו שאמרו </w:t>
      </w:r>
      <w:r w:rsidRPr="00AC08AD">
        <w:rPr>
          <w:rFonts w:cs="Frank Ruehl CLM"/>
          <w:sz w:val="20"/>
          <w:szCs w:val="20"/>
          <w:rtl/>
          <w:lang w:val="he-IL" w:bidi="he-IL"/>
        </w:rPr>
        <w:t>(משנה פאה ה ד)</w:t>
      </w:r>
      <w:r w:rsidRPr="002D0347">
        <w:rPr>
          <w:rFonts w:cs="Frank Ruehl CLM"/>
          <w:sz w:val="20"/>
          <w:rtl/>
          <w:lang w:val="he-IL" w:bidi="he-IL"/>
        </w:rPr>
        <w:t xml:space="preserve"> בעל הבית שהיה עובר ממקום כו', ואמרו כיון שהחזיק בדרך כו':</w:t>
      </w:r>
    </w:p>
  </w:footnote>
  <w:footnote w:id="294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ועני איהו יום שבת. </w:t>
      </w:r>
      <w:r w:rsidRPr="002D0347">
        <w:rPr>
          <w:rFonts w:cs="Frank Ruehl CLM"/>
          <w:sz w:val="20"/>
          <w:rtl/>
          <w:lang w:val="he-IL" w:bidi="he-IL"/>
        </w:rPr>
        <w:t>דלית ליה מדיליה כלום אלא מה שמכינים לו משאר, לכן מצווים כל הימים לפרנסו מחד בשבת לשבת:</w:t>
      </w:r>
    </w:p>
  </w:footnote>
  <w:footnote w:id="294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גרים לאשקאה כו' ואתקרי נהר. </w:t>
      </w:r>
      <w:r w:rsidRPr="002D0347">
        <w:rPr>
          <w:rFonts w:cs="Frank Ruehl CLM"/>
          <w:sz w:val="20"/>
          <w:rtl/>
          <w:lang w:val="he-IL" w:bidi="he-IL"/>
        </w:rPr>
        <w:t>רוצה לומר שזהו ענ"ג: עדן נהר גן, ונהר יוצא:</w:t>
      </w:r>
    </w:p>
  </w:footnote>
  <w:footnote w:id="294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וכן עניה אורייתא דבע"פ. </w:t>
      </w:r>
      <w:r w:rsidRPr="002D0347">
        <w:rPr>
          <w:rFonts w:cs="Frank Ruehl CLM"/>
          <w:sz w:val="20"/>
          <w:rtl/>
          <w:lang w:val="he-IL" w:bidi="he-IL"/>
        </w:rPr>
        <w:t>דלית לה אלא מתורה שבכתב, כמו שאמרו: מנא לן, אמר קרא כו', מנין, שנאמר כו':</w:t>
      </w:r>
    </w:p>
  </w:footnote>
  <w:footnote w:id="294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כד אזלת. </w:t>
      </w:r>
      <w:r w:rsidRPr="002D0347">
        <w:rPr>
          <w:rFonts w:cs="Frank Ruehl CLM"/>
          <w:sz w:val="20"/>
          <w:rtl/>
          <w:lang w:val="he-IL" w:bidi="he-IL"/>
        </w:rPr>
        <w:t>לשון הלכה, ועיין לקמן ס"א ב' ומה שבארנו שם:</w:t>
      </w:r>
    </w:p>
  </w:footnote>
  <w:footnote w:id="294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לעבדין דילה ולבנין ולעולמין דילה. </w:t>
      </w:r>
      <w:r w:rsidRPr="002D0347">
        <w:rPr>
          <w:rFonts w:cs="Frank Ruehl CLM"/>
          <w:sz w:val="20"/>
          <w:rtl/>
          <w:lang w:val="he-IL" w:bidi="he-IL"/>
        </w:rPr>
        <w:t>עבדין הן על מנת לקבל פרס, ובנין - מאהבה, כמו בן, שלא על מנת לקבל פרס, כמו שאומר לקמן ובתיקוני זוהר חדש עולמין הן מלאכין כידוע. ועבדין הן שית סדרין דמט"ט, עבד, ועולמין הן עלמות אין מספר, הלכות פסוקות, ובנין הן מסטרא דבת מלך פנימה, פנימיותה, כמו שאומר לקמן נ"ב ב' וכמה תריסין כו' ועיין מה שבארנו שם:</w:t>
      </w:r>
    </w:p>
  </w:footnote>
  <w:footnote w:id="294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מההוא דמקבלין מינה. </w:t>
      </w:r>
      <w:r w:rsidRPr="002D0347">
        <w:rPr>
          <w:rFonts w:cs="Frank Ruehl CLM"/>
          <w:sz w:val="20"/>
          <w:rtl/>
          <w:lang w:val="he-IL" w:bidi="he-IL"/>
        </w:rPr>
        <w:t>רוצה לומר מההוא שפע התורה דמקבלין מינה, מחלקין זה אל זה ומלמדין זה את זה, וזהו וקרא זה אל זה דמתרגמינן ומקבלין כו':</w:t>
      </w:r>
    </w:p>
  </w:footnote>
  <w:footnote w:id="294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הלכה איהי מסט' דשמאלא כו'. </w:t>
      </w:r>
      <w:r w:rsidRPr="002D0347">
        <w:rPr>
          <w:rFonts w:cs="Frank Ruehl CLM"/>
          <w:sz w:val="20"/>
          <w:rtl/>
          <w:lang w:val="he-IL" w:bidi="he-IL"/>
        </w:rPr>
        <w:t>דבשמאלא התעוררות הזיווג וכל הזיווג ואח"כ מקבלת ממנו מ"ד, טפת החסדים, מימינא, וזה סוד שמאלו תחת לראשי בתחלה ואח"כ וימינו תחבקני, ועיין בזוהר פרשת תרומה קס"ט ב' ובג"כ ברכה קדמאה כו' שמאלא אתער וימינא עביד כו', ועיין לקמן מה שנבאר על פסוק מים רבים לא יוכלו לכבות את האהבה:</w:t>
      </w:r>
    </w:p>
  </w:footnote>
  <w:footnote w:id="294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ונחתא מליא לגבי צדיק. </w:t>
      </w:r>
      <w:r w:rsidRPr="002D0347">
        <w:rPr>
          <w:rFonts w:cs="Frank Ruehl CLM"/>
          <w:sz w:val="20"/>
          <w:rtl/>
          <w:lang w:val="he-IL" w:bidi="he-IL"/>
        </w:rPr>
        <w:t xml:space="preserve">רוצה לומר הנהר משקה את הצדיק על ידה, דלא אשקי ליה אלא ליתן לה. וזה שאומר </w:t>
      </w:r>
      <w:r w:rsidRPr="002D0347">
        <w:rPr>
          <w:rFonts w:cs="Frank Ruehl CLM"/>
          <w:b/>
          <w:bCs/>
          <w:sz w:val="20"/>
          <w:rtl/>
          <w:lang w:val="he-IL" w:bidi="he-IL"/>
        </w:rPr>
        <w:t xml:space="preserve">ובג"ד לא כו'. </w:t>
      </w:r>
      <w:r w:rsidRPr="002D0347">
        <w:rPr>
          <w:rFonts w:cs="Frank Ruehl CLM"/>
          <w:sz w:val="20"/>
          <w:rtl/>
          <w:lang w:val="he-IL" w:bidi="he-IL"/>
        </w:rPr>
        <w:t>רוצה לומר נעזב מנוק', וזרעו מבקש לחם שהוא הנוק', דבשעתא דאתמליא הוא בנוק':</w:t>
      </w:r>
    </w:p>
  </w:footnote>
  <w:footnote w:id="294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מליא הלכה בבעלה דאיהו ו'. </w:t>
      </w:r>
      <w:r w:rsidRPr="002D0347">
        <w:rPr>
          <w:rFonts w:cs="Frank Ruehl CLM"/>
          <w:sz w:val="20"/>
          <w:rtl/>
          <w:lang w:val="he-IL" w:bidi="he-IL"/>
        </w:rPr>
        <w:t>רוצה לומר דהיא נתמלאה בו', ההוא נהר, ועל ידו נעשית ה':</w:t>
      </w:r>
    </w:p>
  </w:footnote>
  <w:footnote w:id="294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אתעבידת צדקה כו'. </w:t>
      </w:r>
      <w:r w:rsidRPr="002D0347">
        <w:rPr>
          <w:rFonts w:cs="Frank Ruehl CLM"/>
          <w:sz w:val="20"/>
          <w:rtl/>
          <w:lang w:val="he-IL" w:bidi="he-IL"/>
        </w:rPr>
        <w:t>והוא צדקה לעני, דעל ידו אתשקיא, ועיין מה שבארנו לעיל נ"ד ג' מזה:</w:t>
      </w:r>
    </w:p>
  </w:footnote>
  <w:footnote w:id="295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שמש בשבת. </w:t>
      </w:r>
      <w:r w:rsidRPr="002D0347">
        <w:rPr>
          <w:rFonts w:cs="Frank Ruehl CLM"/>
          <w:sz w:val="20"/>
          <w:rtl/>
          <w:lang w:val="he-IL" w:bidi="he-IL"/>
        </w:rPr>
        <w:t>רוצה לומר ההוא נהר נקרא שמש, וכאשר הוא בשבת שהוא ההוא עני, צדיק, יום השביעי - אז נעשית העניה שכוללת ומחלקת לכל העניים - נעשית צדקה:</w:t>
      </w:r>
    </w:p>
  </w:footnote>
  <w:footnote w:id="295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ועלה אתמר צדקה כו'. </w:t>
      </w:r>
      <w:r w:rsidRPr="002D0347">
        <w:rPr>
          <w:rFonts w:cs="Frank Ruehl CLM"/>
          <w:sz w:val="20"/>
          <w:rtl/>
          <w:lang w:val="he-IL" w:bidi="he-IL"/>
        </w:rPr>
        <w:t>שכל התרוממות שלנו הוא ממנה, כד היא מתרוממת ונעשית צדקה, וזה שאומר ומה דהות צדק כו':</w:t>
      </w:r>
    </w:p>
  </w:footnote>
  <w:footnote w:id="295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איהו משפט. </w:t>
      </w:r>
      <w:r w:rsidRPr="002D0347">
        <w:rPr>
          <w:rFonts w:cs="Frank Ruehl CLM"/>
          <w:sz w:val="20"/>
          <w:rtl/>
          <w:lang w:val="he-IL" w:bidi="he-IL"/>
        </w:rPr>
        <w:t>רוצה לומר עמודא דאמצעיתא:</w:t>
      </w:r>
    </w:p>
  </w:footnote>
  <w:footnote w:id="295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זה ישפיל וזה כו'. </w:t>
      </w:r>
      <w:r w:rsidRPr="002D0347">
        <w:rPr>
          <w:rFonts w:cs="Frank Ruehl CLM"/>
          <w:sz w:val="20"/>
          <w:rtl/>
          <w:lang w:val="he-IL" w:bidi="he-IL"/>
        </w:rPr>
        <w:t xml:space="preserve">רוצה לומר, זה הוא עמודא דאמצעיתא כמו שכתוב </w:t>
      </w:r>
      <w:r w:rsidRPr="00AC08AD">
        <w:rPr>
          <w:rFonts w:cs="Frank Ruehl CLM"/>
          <w:sz w:val="20"/>
          <w:szCs w:val="20"/>
          <w:rtl/>
          <w:lang w:val="he-IL" w:bidi="he-IL"/>
        </w:rPr>
        <w:t>(שמות לב א)</w:t>
      </w:r>
      <w:r w:rsidRPr="002D0347">
        <w:rPr>
          <w:rFonts w:cs="Frank Ruehl CLM"/>
          <w:sz w:val="20"/>
          <w:rtl/>
          <w:lang w:val="he-IL" w:bidi="he-IL"/>
        </w:rPr>
        <w:t xml:space="preserve"> כי זה משה האיש, ועיין מה שבארנו במקום אחר סוד גדול על זה הפסוק שהכל הוא בסוד שם הוי"ה והוא בעמודא דאמצעיתא:</w:t>
      </w:r>
    </w:p>
  </w:footnote>
  <w:footnote w:id="295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מאי קן כו'. </w:t>
      </w:r>
      <w:r w:rsidRPr="002D0347">
        <w:rPr>
          <w:rFonts w:cs="Frank Ruehl CLM"/>
          <w:sz w:val="20"/>
          <w:rtl/>
          <w:lang w:val="he-IL" w:bidi="he-IL"/>
        </w:rPr>
        <w:t>ורוצה לומר שלוח הקן, שנשתלחה מירושלים, ומצות שלוח הקן הוא להזכירה וכמו שאמרו בזוהר חדש רות ס' ג' עיין שם בדבריו:</w:t>
      </w:r>
    </w:p>
  </w:footnote>
  <w:footnote w:id="295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ולעילא קן דילה ההוא כו' אל תסתכל כו'. </w:t>
      </w:r>
      <w:r w:rsidRPr="002D0347">
        <w:rPr>
          <w:rFonts w:cs="Frank Ruehl CLM"/>
          <w:sz w:val="20"/>
          <w:rtl/>
          <w:lang w:val="he-IL" w:bidi="he-IL"/>
        </w:rPr>
        <w:t xml:space="preserve">שרזא דגלגולא ביה, ורזא דתמורות כמו שאומר לקמן בתיקון כ"ו בארוכה, והוא ונקה לא ינקה פוקד עון כו' בשלשה גלגולים, כמו שאומר לקמן בתיקון ל', ובו שינוי מקום שינוי כו' בשלושה גלגולים כמו שאומר לקמן בתיקון ס”ט, וקנקן הוא שם הוי"ה שנתחלף ביה, והוא מילוי אלקים, ונקה לא ינקה הן שלשה שמות דשלשה אבהן דשלשה גלגולי כמו שאומר לקמן בתיקון ל’ ושאר מקומות, ועיין מה שנבאר לקמן בתיקון כ”ט בארוכה ואמר </w:t>
      </w:r>
      <w:r w:rsidRPr="002D0347">
        <w:rPr>
          <w:rFonts w:cs="Frank Ruehl CLM"/>
          <w:b/>
          <w:bCs/>
          <w:sz w:val="20"/>
          <w:rtl/>
          <w:lang w:val="he-IL" w:bidi="he-IL"/>
        </w:rPr>
        <w:t>אל תסתכל</w:t>
      </w:r>
      <w:r w:rsidRPr="002D0347">
        <w:rPr>
          <w:rFonts w:cs="Frank Ruehl CLM"/>
          <w:sz w:val="20"/>
          <w:rtl/>
          <w:lang w:val="he-IL" w:bidi="he-IL"/>
        </w:rPr>
        <w:t xml:space="preserve"> </w:t>
      </w:r>
      <w:r w:rsidRPr="002D0347">
        <w:rPr>
          <w:rFonts w:cs="Frank Ruehl CLM"/>
          <w:b/>
          <w:bCs/>
          <w:sz w:val="20"/>
          <w:rtl/>
          <w:lang w:val="he-IL" w:bidi="he-IL"/>
        </w:rPr>
        <w:t xml:space="preserve">כו' </w:t>
      </w:r>
      <w:r w:rsidRPr="002D0347">
        <w:rPr>
          <w:rFonts w:cs="Frank Ruehl CLM"/>
          <w:sz w:val="20"/>
          <w:rtl/>
          <w:lang w:val="he-IL" w:bidi="he-IL"/>
        </w:rPr>
        <w:t xml:space="preserve">כמו שאמרו </w:t>
      </w:r>
      <w:r w:rsidRPr="00AC08AD">
        <w:rPr>
          <w:rFonts w:cs="Frank Ruehl CLM"/>
          <w:sz w:val="20"/>
          <w:szCs w:val="20"/>
          <w:rtl/>
          <w:lang w:val="he-IL" w:bidi="he-IL"/>
        </w:rPr>
        <w:t>(סנהדרין לח ע"ב)</w:t>
      </w:r>
      <w:r w:rsidRPr="002D0347">
        <w:rPr>
          <w:rFonts w:cs="Frank Ruehl CLM"/>
          <w:sz w:val="20"/>
          <w:rtl/>
          <w:lang w:val="he-IL" w:bidi="he-IL"/>
        </w:rPr>
        <w:t xml:space="preserve"> אל תמר בו אל תמירני בו, </w:t>
      </w:r>
      <w:r w:rsidRPr="00AC08AD">
        <w:rPr>
          <w:rFonts w:cs="Frank Ruehl CLM"/>
          <w:sz w:val="20"/>
          <w:szCs w:val="20"/>
          <w:rtl/>
          <w:lang w:val="he-IL" w:bidi="he-IL"/>
        </w:rPr>
        <w:t>(חגיגה טו ע"ב)</w:t>
      </w:r>
      <w:r w:rsidRPr="002D0347">
        <w:rPr>
          <w:rFonts w:cs="Frank Ruehl CLM"/>
          <w:sz w:val="20"/>
          <w:rtl/>
          <w:lang w:val="he-IL" w:bidi="he-IL"/>
        </w:rPr>
        <w:t xml:space="preserve"> תוכו אכל כו', </w:t>
      </w:r>
      <w:r w:rsidRPr="00AC08AD">
        <w:rPr>
          <w:rFonts w:cs="Frank Ruehl CLM"/>
          <w:sz w:val="20"/>
          <w:szCs w:val="20"/>
          <w:rtl/>
          <w:lang w:val="he-IL" w:bidi="he-IL"/>
        </w:rPr>
        <w:t>(סנהדרין לח ע"ב)</w:t>
      </w:r>
      <w:r w:rsidRPr="002D0347">
        <w:rPr>
          <w:rFonts w:cs="Frank Ruehl CLM"/>
          <w:sz w:val="20"/>
          <w:rtl/>
          <w:lang w:val="he-IL" w:bidi="he-IL"/>
        </w:rPr>
        <w:t xml:space="preserve"> שמי בקרבו:</w:t>
      </w:r>
    </w:p>
  </w:footnote>
  <w:footnote w:id="295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ודא איהו כי יקרא קן צפור לפניך בדרך. </w:t>
      </w:r>
      <w:r w:rsidRPr="002D0347">
        <w:rPr>
          <w:rFonts w:cs="Frank Ruehl CLM"/>
          <w:sz w:val="20"/>
          <w:rtl/>
          <w:lang w:val="he-IL" w:bidi="he-IL"/>
        </w:rPr>
        <w:t>רוצה לומר שכינה, הצפור, מקנן בקן דילה והוא בגלות שהיא במט"ט כמו שאומר להלן בזמן דלא אשתכחת נייחא מסתתרת במט"ט, ונאמר ואני בתוך הגולה על נהר כבר ואמר למעלה ד' א' דהוא מט"ט עיין שם, וזהו בדרך - בגלותא, ומצות שילוח ממנו להחזירה על מקומה, ואמר בכל עץ כו' ומפרש והולך שהן ז"ת דכולן מקננין במט"ט כידוע, ומשלח את האם ומפרש שהוא שכינתא תתאה, והוא להזכיר איך היא משולחת משית סטרין שהן בכל עץ כו', והשילוח מורה שאף ממט"ט היא נע ונד בגלותא וכמו שאמרו קן דילה דא ירושלים ולעילא כו':</w:t>
      </w:r>
    </w:p>
  </w:footnote>
  <w:footnote w:id="295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את ודאי. </w:t>
      </w:r>
      <w:r w:rsidRPr="002D0347">
        <w:rPr>
          <w:rFonts w:cs="Frank Ruehl CLM"/>
          <w:sz w:val="20"/>
          <w:rtl/>
          <w:lang w:val="he-IL" w:bidi="he-IL"/>
        </w:rPr>
        <w:t>דהיא נקראת את כידוע:</w:t>
      </w:r>
    </w:p>
  </w:footnote>
  <w:footnote w:id="295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שלח תשלח כו'. </w:t>
      </w:r>
      <w:r w:rsidRPr="002D0347">
        <w:rPr>
          <w:rFonts w:cs="Frank Ruehl CLM"/>
          <w:sz w:val="20"/>
          <w:rtl/>
          <w:lang w:val="he-IL" w:bidi="he-IL"/>
        </w:rPr>
        <w:t>הכל כנ"ל להזכיר גלותה, והוא מתרי דרועין שהוא שמאלו כו' וימינו תחבקני והיא ביניהם תמיד בזמן המקדש כמו שאמרו בכמה מקומות:</w:t>
      </w:r>
    </w:p>
  </w:footnote>
  <w:footnote w:id="295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ואת הבנים. </w:t>
      </w:r>
      <w:r w:rsidRPr="002D0347">
        <w:rPr>
          <w:rFonts w:cs="Frank Ruehl CLM"/>
          <w:sz w:val="20"/>
          <w:rtl/>
          <w:lang w:val="he-IL" w:bidi="he-IL"/>
        </w:rPr>
        <w:t>שהן שית בנים דאמא עילאה, ונשארת אמא תתאה - ד', דאסתלק ההוא נהר ו' מן הה"א, והנהר הוא הולך ומתפשט בתרי דרועין ובשוקין בכל מקום שהיא וכמו שאומר לקמן בתיקון נ’ פ"ט א' וכלא יהיב בעלה דאיהו ו' כו' וכד נחיתא בין תרין דרועין דאית בהון שית פרקין, נחית לה פרנסה בתרין דרועין כו', ועל ידו נעשית ה', ובמאי נחתא מליא כו' עאל כו'. ואמר</w:t>
      </w:r>
    </w:p>
  </w:footnote>
  <w:footnote w:id="296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בגין דעברין בנהא כו'. </w:t>
      </w:r>
      <w:r w:rsidRPr="002D0347">
        <w:rPr>
          <w:rFonts w:cs="Frank Ruehl CLM"/>
          <w:sz w:val="20"/>
          <w:rtl/>
          <w:lang w:val="he-IL" w:bidi="he-IL"/>
        </w:rPr>
        <w:t>שהן תרי דרועין ימינא ושמאלא וכמו שאומר לקמן סוף תיקון מ”א ושאר מקומות הרבה, והוא שילוח הראשון דיונה שהן שני שילוחין עם שילוח העורב והן שני שילוחין ביחד ימינא ושמאלא, וכלא נאמר בהן ויחל ואח"כ ויחל כו' נגד ביטול תורה, וזה שאומר ויוסף כו' ויחל עוד כו', הוא רגל הרביעי, על ביטול האות כמו שמפרש והולך והן ארבע גליות: גלות הראשון והשני היה בלא הפסק, בבל ומדי, ואח"כ נבנה הבית וזה ויחל, ואח"כ גלות יון השלישי ואח"כ בהפסק גלות האחרון וכאן נאמר ולא יספה שוב כו', כמו שאמרו נפלה לא תוסיף כו' אלא הקב"ה ייתי לגבה וכמו שאומר לעיל נ"ו ב' בההוא זמנא ויפתח כו' ואזלו לגבי יונה כו':</w:t>
      </w:r>
    </w:p>
  </w:footnote>
  <w:footnote w:id="296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מסט' דיצחק ותשב כו'. </w:t>
      </w:r>
      <w:r w:rsidRPr="002D0347">
        <w:rPr>
          <w:rFonts w:cs="Frank Ruehl CLM"/>
          <w:sz w:val="20"/>
          <w:rtl/>
          <w:lang w:val="he-IL" w:bidi="he-IL"/>
        </w:rPr>
        <w:t>כמו שאומר לעיל מ"ו מ"ז דשמאל דוחה שלא יצאו בו:</w:t>
      </w:r>
    </w:p>
  </w:footnote>
  <w:footnote w:id="296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מסט' דצדיק כו'. </w:t>
      </w:r>
      <w:r w:rsidRPr="00AC08AD">
        <w:rPr>
          <w:rFonts w:cs="Frank Ruehl CLM"/>
          <w:sz w:val="20"/>
          <w:szCs w:val="20"/>
          <w:rtl/>
          <w:lang w:val="he-IL" w:bidi="he-IL"/>
        </w:rPr>
        <w:t>(ואע"ג שנאמר בשלוח השלישי, גוף וברית אחד וכלול בו, וזית הוא צדיק בשבעת המינים, ועיין ברעיא מהימנא פרשת פנחס על פסוק בלולה בשמן כתית)</w:t>
      </w:r>
      <w:r w:rsidRPr="002D0347">
        <w:rPr>
          <w:rFonts w:cs="Frank Ruehl CLM"/>
          <w:sz w:val="20"/>
          <w:rtl/>
          <w:lang w:val="he-IL" w:bidi="he-IL"/>
        </w:rPr>
        <w:t xml:space="preserve"> וכיון שראה בידה עלה זית, סימנא דברית דאחיד בימינא, ידע כי קלו כו', והמים הם מים הזידונים, אומין פלחי כוכביא דמתגברין על ישראל ושכינתא, וזהו מעל הארץ והן מי מבול. ואמר</w:t>
      </w:r>
    </w:p>
  </w:footnote>
  <w:footnote w:id="296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ובכל אתר הה"ד ולא מצאה כו' מיד דאשכחת בעלה כו' ע"כ יעזב ויפתח נח כו'. </w:t>
      </w:r>
      <w:r w:rsidRPr="002D0347">
        <w:rPr>
          <w:rFonts w:cs="Frank Ruehl CLM"/>
          <w:sz w:val="20"/>
          <w:rtl/>
          <w:lang w:val="he-IL" w:bidi="he-IL"/>
        </w:rPr>
        <w:t>הענין כי כל שילוח הוא מורה על הגלות, והביאה לתיבה הוא בכנפא דאמא כמו שאומר לקמן דתיבה - תיובתא, אימא עילאה, ולכן אין הגאולה שלימה כי אין נייחא לאתתא אלא בבעלה ולא באביה ובאמה כו' אבל בשילוח הרביעי ולא יספה כו' לתיבה עד דאתא רעיא מהימנא, שילה, ואתדבקת ביה ואז ויפתח נח כו', ונראה שנח הוא יסוד דאבא כאן ויונה שכינתא כו' כנ"ל:</w:t>
      </w:r>
    </w:p>
  </w:footnote>
  <w:footnote w:id="296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רמיז ותפתח ותראהו כו'. </w:t>
      </w:r>
      <w:r w:rsidRPr="002D0347">
        <w:rPr>
          <w:rFonts w:cs="Frank Ruehl CLM"/>
          <w:sz w:val="20"/>
          <w:rtl/>
          <w:lang w:val="he-IL" w:bidi="he-IL"/>
        </w:rPr>
        <w:t xml:space="preserve">וכמו שאמרו והנה נער בוכה - הוא נער ישראל, בבכי יבואו כו' </w:t>
      </w:r>
      <w:r w:rsidRPr="00AC08AD">
        <w:rPr>
          <w:rFonts w:cs="Frank Ruehl CLM"/>
          <w:sz w:val="20"/>
          <w:szCs w:val="20"/>
          <w:rtl/>
          <w:lang w:val="he-IL" w:bidi="he-IL"/>
        </w:rPr>
        <w:t>(ירמיהו לא ח)</w:t>
      </w:r>
      <w:r w:rsidRPr="002D0347">
        <w:rPr>
          <w:rFonts w:cs="Frank Ruehl CLM"/>
          <w:sz w:val="20"/>
          <w:rtl/>
          <w:lang w:val="he-IL" w:bidi="he-IL"/>
        </w:rPr>
        <w:t xml:space="preserve">, מיד ותחמול עליו כמו שכתוב </w:t>
      </w:r>
      <w:r w:rsidRPr="00AC08AD">
        <w:rPr>
          <w:rFonts w:cs="Frank Ruehl CLM"/>
          <w:sz w:val="20"/>
          <w:szCs w:val="20"/>
          <w:rtl/>
          <w:lang w:val="he-IL" w:bidi="he-IL"/>
        </w:rPr>
        <w:t>(ירמיהו לא יט)</w:t>
      </w:r>
      <w:r w:rsidRPr="002D0347">
        <w:rPr>
          <w:rFonts w:cs="Frank Ruehl CLM"/>
          <w:sz w:val="20"/>
          <w:rtl/>
          <w:lang w:val="he-IL" w:bidi="he-IL"/>
        </w:rPr>
        <w:t xml:space="preserve"> רחם ארחמנו כו', שפתי תפתח בצלותא והיכל מתפתחא כמו שאומר לעיל תיקון י”ח ותיקון ל’ אדני - היכל, ושכינתא תחזור להיכלה, ועיין לקמן תיקון ל’ </w:t>
      </w:r>
      <w:r w:rsidRPr="00AC08AD">
        <w:rPr>
          <w:rFonts w:cs="Frank Ruehl CLM"/>
          <w:sz w:val="20"/>
          <w:szCs w:val="20"/>
          <w:rtl/>
          <w:lang w:val="he-IL" w:bidi="he-IL"/>
        </w:rPr>
        <w:t>(בארוכה)</w:t>
      </w:r>
      <w:r w:rsidRPr="002D0347">
        <w:rPr>
          <w:rFonts w:cs="Frank Ruehl CLM"/>
          <w:sz w:val="20"/>
          <w:rtl/>
          <w:lang w:val="he-IL" w:bidi="he-IL"/>
        </w:rPr>
        <w:t xml:space="preserve"> ע"ז א' אדהכי הא קלא תניינא הוה מתערא לגבי מארי מפתחאן, הא שכינתא קא אתיא למיעל להיכלא דילה, אדני שפתי תפתח, בההוא זמנא מטרוניתא כו':</w:t>
      </w:r>
    </w:p>
  </w:footnote>
  <w:footnote w:id="296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חג כו'. </w:t>
      </w:r>
      <w:r w:rsidRPr="002D0347">
        <w:rPr>
          <w:rFonts w:cs="Frank Ruehl CLM"/>
          <w:sz w:val="20"/>
          <w:rtl/>
          <w:lang w:val="he-IL" w:bidi="he-IL"/>
        </w:rPr>
        <w:t>דהיא חוג הארץ נקודה האמצעית, והיא המתגלה בשבתות וימים טובים:</w:t>
      </w:r>
    </w:p>
  </w:footnote>
  <w:footnote w:id="296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חג דתלת רגלין. </w:t>
      </w:r>
      <w:r w:rsidRPr="002D0347">
        <w:rPr>
          <w:rFonts w:cs="Frank Ruehl CLM"/>
          <w:sz w:val="20"/>
          <w:rtl/>
          <w:lang w:val="he-IL" w:bidi="he-IL"/>
        </w:rPr>
        <w:t>דהיא מתקשר בתלת אבהן, וכן בשבת - ש' בת:</w:t>
      </w:r>
    </w:p>
  </w:footnote>
  <w:footnote w:id="296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ובגינה יראה כו'. </w:t>
      </w:r>
      <w:r w:rsidRPr="002D0347">
        <w:rPr>
          <w:rFonts w:cs="Frank Ruehl CLM"/>
          <w:sz w:val="20"/>
          <w:rtl/>
          <w:lang w:val="he-IL" w:bidi="he-IL"/>
        </w:rPr>
        <w:t xml:space="preserve">כמו שכתוב </w:t>
      </w:r>
      <w:r w:rsidRPr="00AC08AD">
        <w:rPr>
          <w:rFonts w:cs="Frank Ruehl CLM"/>
          <w:sz w:val="20"/>
          <w:szCs w:val="20"/>
          <w:rtl/>
          <w:lang w:val="he-IL" w:bidi="he-IL"/>
        </w:rPr>
        <w:t>(שמות לד כג)</w:t>
      </w:r>
      <w:r w:rsidRPr="002D0347">
        <w:rPr>
          <w:rFonts w:cs="Frank Ruehl CLM"/>
          <w:sz w:val="20"/>
          <w:rtl/>
          <w:lang w:val="he-IL" w:bidi="he-IL"/>
        </w:rPr>
        <w:t xml:space="preserve"> את פני האדון כו', </w:t>
      </w:r>
      <w:r w:rsidRPr="00AC08AD">
        <w:rPr>
          <w:rFonts w:cs="Frank Ruehl CLM"/>
          <w:sz w:val="20"/>
          <w:szCs w:val="20"/>
          <w:rtl/>
          <w:lang w:val="he-IL" w:bidi="he-IL"/>
        </w:rPr>
        <w:t>(יהושע ג יא)</w:t>
      </w:r>
      <w:r w:rsidRPr="002D0347">
        <w:rPr>
          <w:rFonts w:cs="Frank Ruehl CLM"/>
          <w:sz w:val="20"/>
          <w:rtl/>
          <w:lang w:val="he-IL" w:bidi="he-IL"/>
        </w:rPr>
        <w:t xml:space="preserve"> ארון הברית אדון כו':</w:t>
      </w:r>
    </w:p>
  </w:footnote>
  <w:footnote w:id="296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לקיימא זכור ושמור כו'. </w:t>
      </w:r>
      <w:r w:rsidRPr="002D0347">
        <w:rPr>
          <w:rFonts w:cs="Frank Ruehl CLM"/>
          <w:sz w:val="20"/>
          <w:rtl/>
          <w:lang w:val="he-IL" w:bidi="he-IL"/>
        </w:rPr>
        <w:t xml:space="preserve">רוצה לומר דכל זכור מתראין לפניה, ומתחברין זכור ושמור יחד, דאתערותא תתאה מתערין לעילא דזכור מתחבר עמה, וראיתיה, וזהו יראה יראה, דאנחנו יֵראה, וצדיק יראה אותה, והוא יראה יראה דסוף פרשת עקדה, וזהו שנאמר יראה יראה ולא קאמר כתיב כו', ועוד כי הכתיב אינו נשתנה מהקריאה, והשתא אתי כפשטה </w:t>
      </w:r>
      <w:r w:rsidRPr="00AC08AD">
        <w:rPr>
          <w:rFonts w:cs="Frank Ruehl CLM"/>
          <w:sz w:val="20"/>
          <w:szCs w:val="20"/>
          <w:rtl/>
          <w:lang w:val="he-IL" w:bidi="he-IL"/>
        </w:rPr>
        <w:t>(חגיגה ב ע"א)</w:t>
      </w:r>
      <w:r w:rsidRPr="002D0347">
        <w:rPr>
          <w:rFonts w:cs="Frank Ruehl CLM"/>
          <w:sz w:val="20"/>
          <w:rtl/>
          <w:lang w:val="he-IL" w:bidi="he-IL"/>
        </w:rPr>
        <w:t xml:space="preserve"> וכפירש"י ודלא כמו שדחקו תוס' שם מאד, וה' יראה הוא כמו צדק משמים נשקף, וה' שכתוב בשניהם הוא הכל על המלכות, שקודם שירדה שכינה לארץ היתה היא רואה משמים על המקום, ואחר שירדה לארץ נקראת ה' יֵראה שהיא תראה לפני בעלה שהוא בשמים, כמו שכתוב </w:t>
      </w:r>
      <w:r w:rsidRPr="00AC08AD">
        <w:rPr>
          <w:rFonts w:cs="Frank Ruehl CLM"/>
          <w:sz w:val="20"/>
          <w:szCs w:val="20"/>
          <w:rtl/>
          <w:lang w:val="he-IL" w:bidi="he-IL"/>
        </w:rPr>
        <w:t>(דברים יב ה)</w:t>
      </w:r>
      <w:r w:rsidRPr="002D0347">
        <w:rPr>
          <w:rFonts w:cs="Frank Ruehl CLM"/>
          <w:sz w:val="20"/>
          <w:rtl/>
          <w:lang w:val="he-IL" w:bidi="he-IL"/>
        </w:rPr>
        <w:t xml:space="preserve"> לשום את שמו שם - שהיא קבועה שם והוא משגיח עליה תמיד כמו שכתוב </w:t>
      </w:r>
      <w:r w:rsidRPr="00AC08AD">
        <w:rPr>
          <w:rFonts w:cs="Frank Ruehl CLM"/>
          <w:sz w:val="20"/>
          <w:szCs w:val="20"/>
          <w:rtl/>
          <w:lang w:val="he-IL" w:bidi="he-IL"/>
        </w:rPr>
        <w:t>(מלכים א ט ג)</w:t>
      </w:r>
      <w:r w:rsidRPr="002D0347">
        <w:rPr>
          <w:rFonts w:cs="Frank Ruehl CLM"/>
          <w:sz w:val="20"/>
          <w:rtl/>
          <w:lang w:val="he-IL" w:bidi="he-IL"/>
        </w:rPr>
        <w:t xml:space="preserve"> והיו עיני ולבי שם כו':</w:t>
      </w:r>
    </w:p>
  </w:footnote>
  <w:footnote w:id="296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כלהו דאזלין כו' . </w:t>
      </w:r>
      <w:r w:rsidRPr="002D0347">
        <w:rPr>
          <w:rFonts w:cs="Frank Ruehl CLM"/>
          <w:sz w:val="20"/>
          <w:rtl/>
          <w:lang w:val="he-IL" w:bidi="he-IL"/>
        </w:rPr>
        <w:t xml:space="preserve">להמשיך לה מתנות מזכר העליון, דריקם הוא ח"ו כמו </w:t>
      </w:r>
      <w:r w:rsidRPr="00AC08AD">
        <w:rPr>
          <w:rFonts w:cs="Frank Ruehl CLM"/>
          <w:sz w:val="20"/>
          <w:szCs w:val="20"/>
          <w:rtl/>
          <w:lang w:val="he-IL" w:bidi="he-IL"/>
        </w:rPr>
        <w:t>(תענית ח ע"ב)</w:t>
      </w:r>
      <w:r w:rsidRPr="002D0347">
        <w:rPr>
          <w:rFonts w:cs="Frank Ruehl CLM"/>
          <w:sz w:val="20"/>
          <w:rtl/>
          <w:lang w:val="he-IL" w:bidi="he-IL"/>
        </w:rPr>
        <w:t xml:space="preserve"> נשיאים ורוח וגשם אין כו' :</w:t>
      </w:r>
    </w:p>
  </w:footnote>
  <w:footnote w:id="297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חשוכא. </w:t>
      </w:r>
      <w:r w:rsidRPr="002D0347">
        <w:rPr>
          <w:rFonts w:cs="Frank Ruehl CLM"/>
          <w:sz w:val="20"/>
          <w:rtl/>
          <w:lang w:val="he-IL" w:bidi="he-IL"/>
        </w:rPr>
        <w:t xml:space="preserve">דטחול הוא חשך כמו שאמר לעיל, והוא עצבון, מרה שחורה, שבתאי. ואמר </w:t>
      </w:r>
      <w:r w:rsidRPr="002D0347">
        <w:rPr>
          <w:rFonts w:cs="Frank Ruehl CLM"/>
          <w:b/>
          <w:bCs/>
          <w:sz w:val="20"/>
          <w:rtl/>
          <w:lang w:val="he-IL" w:bidi="he-IL"/>
        </w:rPr>
        <w:t xml:space="preserve">דאיהי מום. </w:t>
      </w:r>
      <w:r w:rsidRPr="002D0347">
        <w:rPr>
          <w:rFonts w:cs="Frank Ruehl CLM"/>
          <w:sz w:val="20"/>
          <w:rtl/>
          <w:lang w:val="he-IL" w:bidi="he-IL"/>
        </w:rPr>
        <w:t>כמו שאמרו ברעיא מהימנא פרשת צו ל"ג ב' ממזר - מום זר, מום - נוק', זר - זכר, ואמר שם ושפחה, יצר הרע, איהי מליא מומין ובג"ד כל אשר בו מום כו' בגין דמטרוניתא אתמר בה כלך יפה רעיתי ומום כו', דנשמתא ושכינתא לא שריא על אתר פגים אבל לילית היא שריא דוקא על אתר פגים, וכולה בניינה מעבירות דהן פגמים כל אחד חסרון או עוות אבר ועיין מה שבארנו לעיל מ"ה א' בההוא אתר דשריא עבירה ואסתלק מצוה כו' דשכינתא לית בה מום הה"ד כלך יפה כו', ולכן עצבון הוא מום, דעצבון הוא לילית, יללה, טחול, והיא מום, וכל אשר בו מום לא יקרב למקדש ולכן כל הנכנס למקדש צריך שמחה וזה שאומר ועליה אתמר כו':</w:t>
      </w:r>
    </w:p>
  </w:footnote>
  <w:footnote w:id="297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מתן בסתר כו'. </w:t>
      </w:r>
      <w:r w:rsidRPr="002D0347">
        <w:rPr>
          <w:rFonts w:cs="Frank Ruehl CLM"/>
          <w:sz w:val="20"/>
          <w:rtl/>
          <w:lang w:val="he-IL" w:bidi="he-IL"/>
        </w:rPr>
        <w:t>כמו שמפרש והולך בגין דאיהי סתימא כו' ואמר</w:t>
      </w:r>
    </w:p>
  </w:footnote>
  <w:footnote w:id="297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עוה"ב כו' </w:t>
      </w:r>
      <w:r w:rsidRPr="002D0347">
        <w:rPr>
          <w:rFonts w:cs="Frank Ruehl CLM"/>
          <w:sz w:val="20"/>
          <w:rtl/>
          <w:lang w:val="he-IL" w:bidi="he-IL"/>
        </w:rPr>
        <w:t>רוצה לומר דעולם הבא הוא סתימא מה שאין כן בשכינתא תתאה דהיא נקראת עולם הזה, וזה שאומר בזוהר פרשת בראשית דכל מלה דסתים מעינא סלקא לתועלתא עלאה כו' ולכן יכפה אף, דהיא עלמא דחירו שם אין שטן ואין כו':</w:t>
      </w:r>
    </w:p>
  </w:footnote>
  <w:footnote w:id="297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במתנת חלקו. </w:t>
      </w:r>
      <w:r w:rsidRPr="002D0347">
        <w:rPr>
          <w:rFonts w:cs="Frank Ruehl CLM"/>
          <w:sz w:val="20"/>
          <w:rtl/>
          <w:lang w:val="he-IL" w:bidi="he-IL"/>
        </w:rPr>
        <w:t xml:space="preserve">דזכה לבינה כמו שאמרו בכמה מקומות וכמו שאמרו בגמרא גם כן </w:t>
      </w:r>
      <w:r w:rsidRPr="00AC08AD">
        <w:rPr>
          <w:rFonts w:cs="Frank Ruehl CLM"/>
          <w:sz w:val="20"/>
          <w:szCs w:val="20"/>
          <w:rtl/>
          <w:lang w:val="he-IL" w:bidi="he-IL"/>
        </w:rPr>
        <w:t>(ר"ה כא ע"ב)</w:t>
      </w:r>
      <w:r w:rsidRPr="002D0347">
        <w:rPr>
          <w:rFonts w:cs="Frank Ruehl CLM"/>
          <w:sz w:val="20"/>
          <w:rtl/>
          <w:lang w:val="he-IL" w:bidi="he-IL"/>
        </w:rPr>
        <w:t xml:space="preserve"> מ"ט שערי בינה כו':</w:t>
      </w:r>
    </w:p>
  </w:footnote>
  <w:footnote w:id="297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בגין דמתת כו'. </w:t>
      </w:r>
      <w:r w:rsidRPr="002D0347">
        <w:rPr>
          <w:rFonts w:cs="Frank Ruehl CLM"/>
          <w:sz w:val="20"/>
          <w:rtl/>
          <w:lang w:val="he-IL" w:bidi="he-IL"/>
        </w:rPr>
        <w:t xml:space="preserve">רוצה לומר עולם הבא, וכמו שכתוב שם </w:t>
      </w:r>
      <w:r w:rsidRPr="00AC08AD">
        <w:rPr>
          <w:rFonts w:cs="Frank Ruehl CLM"/>
          <w:sz w:val="20"/>
          <w:szCs w:val="20"/>
          <w:rtl/>
          <w:lang w:val="he-IL" w:bidi="he-IL"/>
        </w:rPr>
        <w:t>(קהלת ה יח)</w:t>
      </w:r>
      <w:r w:rsidRPr="002D0347">
        <w:rPr>
          <w:rFonts w:cs="Frank Ruehl CLM"/>
          <w:sz w:val="20"/>
          <w:rtl/>
          <w:lang w:val="he-IL" w:bidi="he-IL"/>
        </w:rPr>
        <w:t xml:space="preserve"> גם כל האדם כו' ולשאת את חלקו מתת כו', והוא לשאת חלקו בעולם הבא:</w:t>
      </w:r>
    </w:p>
  </w:footnote>
  <w:footnote w:id="297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חד מסט' כו'. </w:t>
      </w:r>
      <w:r w:rsidRPr="002D0347">
        <w:rPr>
          <w:rFonts w:cs="Frank Ruehl CLM"/>
          <w:sz w:val="20"/>
          <w:rtl/>
          <w:lang w:val="he-IL" w:bidi="he-IL"/>
        </w:rPr>
        <w:t xml:space="preserve">דברכה הוא מימינא כמו שאומר להלן בכמה מקומות, ומתנה הוא משמאלא כמו שאומר לקמן על בצלמנו כדמותנו, דעתירי ומסכני הן בימינא ושמאלא, וכמו שכתוב </w:t>
      </w:r>
      <w:r w:rsidRPr="00AC08AD">
        <w:rPr>
          <w:rFonts w:cs="Frank Ruehl CLM"/>
          <w:sz w:val="20"/>
          <w:szCs w:val="20"/>
          <w:rtl/>
          <w:lang w:val="he-IL" w:bidi="he-IL"/>
        </w:rPr>
        <w:t>(תהלים סא ח)</w:t>
      </w:r>
      <w:r w:rsidRPr="002D0347">
        <w:rPr>
          <w:rFonts w:cs="Frank Ruehl CLM"/>
          <w:sz w:val="20"/>
          <w:rtl/>
          <w:lang w:val="he-IL" w:bidi="he-IL"/>
        </w:rPr>
        <w:t xml:space="preserve"> חסד ואמת מן ינצרוהו, ולכן ברכה דהוא בעתירי - מימין, אבל מתנה הוא לעני, </w:t>
      </w:r>
      <w:r w:rsidRPr="00AC08AD">
        <w:rPr>
          <w:rFonts w:cs="Frank Ruehl CLM"/>
          <w:sz w:val="20"/>
          <w:szCs w:val="20"/>
          <w:rtl/>
          <w:lang w:val="he-IL" w:bidi="he-IL"/>
        </w:rPr>
        <w:t>(דברים טו י)</w:t>
      </w:r>
      <w:r w:rsidRPr="002D0347">
        <w:rPr>
          <w:rFonts w:cs="Frank Ruehl CLM"/>
          <w:sz w:val="20"/>
          <w:rtl/>
          <w:lang w:val="he-IL" w:bidi="he-IL"/>
        </w:rPr>
        <w:t xml:space="preserve"> נתון תתן לו, מתן בסתר כו' - הוא לשמאלא, ואע"ג דבסוף תיקון כ”ה ושם אמר דשכינתא עלאה בימין ושכינתא תתאה בשמאלא, וכן אמר בהרבה מקומות, כאן הוא לפי בחינה אחרת דאם אדם נותן כפי הברכה שברכו ה' - זכה לשכינתא תתאה, ואם נותן כפי נדבת לבו זוכה לשכינתא עלאה, וכמו שאמרו בירושלמי דחגיגה, ועוד הברכה בעתירי הוא בעולם הזה והוא בחסד, ומתנה בעניי - צפונה להם לעולם הבא, מאני תבירי, והוא לשמאלא - אשר צפנת ליראיך:</w:t>
      </w:r>
    </w:p>
  </w:footnote>
  <w:footnote w:id="297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וכלא אתקשר כו'. </w:t>
      </w:r>
      <w:r w:rsidRPr="002D0347">
        <w:rPr>
          <w:rFonts w:cs="Frank Ruehl CLM"/>
          <w:sz w:val="20"/>
          <w:rtl/>
          <w:lang w:val="he-IL" w:bidi="he-IL"/>
        </w:rPr>
        <w:t>כמו שמפרש והולך דהן ארבע אותיות, ובמלואו י"ב, שלשה לכל אות, וכן בכל תקופה ובכל דגל:</w:t>
      </w:r>
    </w:p>
  </w:footnote>
  <w:footnote w:id="297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תקיפא כו'. </w:t>
      </w:r>
      <w:r w:rsidRPr="002D0347">
        <w:rPr>
          <w:rFonts w:cs="Frank Ruehl CLM"/>
          <w:sz w:val="20"/>
          <w:rtl/>
          <w:lang w:val="he-IL" w:bidi="he-IL"/>
        </w:rPr>
        <w:t>דינא דמלכותא, ורוצה לומר שזהו לשון תקופה ארבע תקופות:</w:t>
      </w:r>
    </w:p>
  </w:footnote>
  <w:footnote w:id="297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תרין דרועין ותרין שוקין. </w:t>
      </w:r>
      <w:r w:rsidRPr="002D0347">
        <w:rPr>
          <w:rFonts w:cs="Frank Ruehl CLM"/>
          <w:sz w:val="20"/>
          <w:rtl/>
          <w:lang w:val="he-IL" w:bidi="he-IL"/>
        </w:rPr>
        <w:t>שהן ארבעה דגלים כמו שאמרו בזוהר פרשת בראשית כ"ו ב' ושאר מקומות:</w:t>
      </w:r>
    </w:p>
  </w:footnote>
  <w:footnote w:id="297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ודא וא"ו שתא כו'. </w:t>
      </w:r>
      <w:r w:rsidRPr="002D0347">
        <w:rPr>
          <w:rFonts w:cs="Frank Ruehl CLM"/>
          <w:sz w:val="20"/>
          <w:rtl/>
          <w:lang w:val="he-IL" w:bidi="he-IL"/>
        </w:rPr>
        <w:t>זהו וא"ו מלא, ואלף - הוא אלף בינה שמתעברת בתוכו, והוא הגוף שעליהן, נגד שבט לוי שהוא הגוף כמו שבארנו במקום אחר עיין שם:</w:t>
      </w:r>
    </w:p>
  </w:footnote>
  <w:footnote w:id="298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וביה צריך כו'. </w:t>
      </w:r>
      <w:r w:rsidRPr="002D0347">
        <w:rPr>
          <w:rFonts w:cs="Frank Ruehl CLM"/>
          <w:sz w:val="20"/>
          <w:rtl/>
          <w:lang w:val="he-IL" w:bidi="he-IL"/>
        </w:rPr>
        <w:t>רוצה לומר באותו החדש, והוא האלף הנ"ל שעל ידו יתייחדון, והוא הגוף, עמודא דאמצעיתא, וזה שאומר דאיהו עמודא דאמצעיתא. ואמר</w:t>
      </w:r>
    </w:p>
  </w:footnote>
  <w:footnote w:id="298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במהלך האמצעי. </w:t>
      </w:r>
      <w:r w:rsidRPr="002D0347">
        <w:rPr>
          <w:rFonts w:cs="Frank Ruehl CLM"/>
          <w:sz w:val="20"/>
          <w:rtl/>
          <w:lang w:val="he-IL" w:bidi="he-IL"/>
        </w:rPr>
        <w:t>דבמהלך האמצעי במ"ק ישוו יחד לפי תקופת ר"א אבל במהלך האמיתי - לא, לפי מהלך גובה השמש וירח במסלול, אלא אם כן ישוו האמיתי והאמצעי שיהיה השמש בגובה והירח בגובה המסלול וכן בשפל. ואמר</w:t>
      </w:r>
    </w:p>
  </w:footnote>
  <w:footnote w:id="298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דאיהו עד"א. </w:t>
      </w:r>
      <w:r w:rsidRPr="002D0347">
        <w:rPr>
          <w:rFonts w:cs="Frank Ruehl CLM"/>
          <w:sz w:val="20"/>
          <w:rtl/>
          <w:lang w:val="he-IL" w:bidi="he-IL"/>
        </w:rPr>
        <w:t>רוצה לומר מהלך האמצעי, עמודא דאמצעיתא, הוא אמצע:</w:t>
      </w:r>
    </w:p>
  </w:footnote>
  <w:footnote w:id="298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ואם ב"נ כו' פסח בחודש האביב כו'. </w:t>
      </w:r>
      <w:r w:rsidRPr="002D0347">
        <w:rPr>
          <w:rFonts w:cs="Frank Ruehl CLM"/>
          <w:sz w:val="20"/>
          <w:rtl/>
          <w:lang w:val="he-IL" w:bidi="he-IL"/>
        </w:rPr>
        <w:t>דפסח הוא בינה, אנכי דיציאת מצרים, ואביב הוא אבא, חכמה, וחמה ולבנה הן זו"נ:</w:t>
      </w:r>
    </w:p>
  </w:footnote>
  <w:footnote w:id="298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ובדא ישוון כו'.</w:t>
      </w:r>
      <w:r w:rsidRPr="002D0347">
        <w:rPr>
          <w:rFonts w:cs="Frank Ruehl CLM"/>
          <w:sz w:val="20"/>
          <w:rtl/>
          <w:lang w:val="he-IL" w:bidi="he-IL"/>
        </w:rPr>
        <w:t xml:space="preserve"> ומייחד כולא:</w:t>
      </w:r>
    </w:p>
  </w:footnote>
  <w:footnote w:id="298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ושמרתם ועשיתם דא כו'. </w:t>
      </w:r>
      <w:r w:rsidRPr="002D0347">
        <w:rPr>
          <w:rFonts w:cs="Frank Ruehl CLM"/>
          <w:sz w:val="20"/>
          <w:rtl/>
          <w:lang w:val="he-IL" w:bidi="he-IL"/>
        </w:rPr>
        <w:t xml:space="preserve">כמו שאמרו </w:t>
      </w:r>
      <w:r w:rsidRPr="00AC08AD">
        <w:rPr>
          <w:rFonts w:cs="Frank Ruehl CLM"/>
          <w:sz w:val="20"/>
          <w:szCs w:val="20"/>
          <w:rtl/>
          <w:lang w:val="he-IL" w:bidi="he-IL"/>
        </w:rPr>
        <w:t>(ספרא פ' אמור פ' ח)</w:t>
      </w:r>
      <w:r w:rsidRPr="002D0347">
        <w:rPr>
          <w:rFonts w:cs="Frank Ruehl CLM"/>
          <w:sz w:val="20"/>
          <w:rtl/>
          <w:lang w:val="he-IL" w:bidi="he-IL"/>
        </w:rPr>
        <w:t xml:space="preserve"> ושמרתם דא משנה ועשיתם דא מעשה, וכתיב </w:t>
      </w:r>
      <w:r w:rsidRPr="00AC08AD">
        <w:rPr>
          <w:rFonts w:cs="Frank Ruehl CLM"/>
          <w:sz w:val="20"/>
          <w:szCs w:val="20"/>
          <w:rtl/>
          <w:lang w:val="he-IL" w:bidi="he-IL"/>
        </w:rPr>
        <w:t>(משלי ו כג)</w:t>
      </w:r>
      <w:r w:rsidRPr="002D0347">
        <w:rPr>
          <w:rFonts w:cs="Frank Ruehl CLM"/>
          <w:sz w:val="20"/>
          <w:rtl/>
          <w:lang w:val="he-IL" w:bidi="he-IL"/>
        </w:rPr>
        <w:t xml:space="preserve"> כי נר מצוה ותורה כו', תורה ומצוה - ו"ה, כי היא כו', ורוצה לומר שאמרו </w:t>
      </w:r>
      <w:r w:rsidRPr="00AC08AD">
        <w:rPr>
          <w:rFonts w:cs="Frank Ruehl CLM"/>
          <w:sz w:val="20"/>
          <w:szCs w:val="20"/>
          <w:rtl/>
          <w:lang w:val="he-IL" w:bidi="he-IL"/>
        </w:rPr>
        <w:t>(שבת עה ע"א)</w:t>
      </w:r>
      <w:r w:rsidRPr="002D0347">
        <w:rPr>
          <w:rFonts w:cs="Frank Ruehl CLM"/>
          <w:sz w:val="20"/>
          <w:rtl/>
          <w:lang w:val="he-IL" w:bidi="he-IL"/>
        </w:rPr>
        <w:t xml:space="preserve"> איזו חכמה ובינה שהיא לעיני העמים זה חשבון כו':</w:t>
      </w:r>
    </w:p>
  </w:footnote>
  <w:footnote w:id="298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ובמה ישוון כו'.</w:t>
      </w:r>
      <w:r w:rsidRPr="002D0347">
        <w:rPr>
          <w:rFonts w:cs="Frank Ruehl CLM"/>
          <w:sz w:val="20"/>
          <w:rtl/>
          <w:lang w:val="he-IL" w:bidi="he-IL"/>
        </w:rPr>
        <w:t xml:space="preserve"> רוצה לומר הא' שבוא"ו הוא כתר עליון שבו ישוו הכל, כי כשיזכו זו"נ לכתר הן שוין כידוע, וכל הארבעה פרצופים שוין במדרגה והוא מייחד כולא, ואף שכתב למעלה דהוא בינה - היינו לענין ייחוד זו"נ, אבל לייחוד כל הארבע אתוון דהוי"ה - הוא כתר, וכמו שבארנו בארוכה דכל ענין בינה שהוא דעת בזו"נ, כן הוא כתר בכולם:</w:t>
      </w:r>
    </w:p>
  </w:footnote>
  <w:footnote w:id="298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דאמרה סיהרא כו'.</w:t>
      </w:r>
      <w:r w:rsidRPr="002D0347">
        <w:rPr>
          <w:rFonts w:cs="Frank Ruehl CLM"/>
          <w:sz w:val="20"/>
          <w:rtl/>
          <w:lang w:val="he-IL" w:bidi="he-IL"/>
        </w:rPr>
        <w:t xml:space="preserve"> שהיו שוין ובכתר א' הנ"ל:</w:t>
      </w:r>
    </w:p>
  </w:footnote>
  <w:footnote w:id="298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מלך ומלכות.</w:t>
      </w:r>
      <w:r w:rsidRPr="002D0347">
        <w:rPr>
          <w:rFonts w:cs="Frank Ruehl CLM"/>
          <w:sz w:val="20"/>
          <w:rtl/>
          <w:lang w:val="he-IL" w:bidi="he-IL"/>
        </w:rPr>
        <w:t xml:space="preserve"> רוצה לומר דמלכים - היינו זו"נ, ונוסחתם היה מלכים ורוצה לומר שארבע אתוון הנ"ל מרומזים: ה' אלקינו - חו"ב, ומלכים - זו"נ, וכתר יתנו לך - לכל הארבעה פרצופים. והמוני מעלה קאי על מלאכים ממש:</w:t>
      </w:r>
    </w:p>
  </w:footnote>
  <w:footnote w:id="298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ועוד מצות כו' לבעירן.</w:t>
      </w:r>
      <w:r w:rsidRPr="002D0347">
        <w:rPr>
          <w:rFonts w:cs="Frank Ruehl CLM"/>
          <w:sz w:val="20"/>
          <w:rtl/>
          <w:lang w:val="he-IL" w:bidi="he-IL"/>
        </w:rPr>
        <w:t xml:space="preserve"> כמו שאומר לקמן בסוף תיקון מ”ה בהמה אלין כו'. והענין כי בקרבן שני דברים: השחיטה והקרבה, הקרבה הוא נגד התפלה, ושחיטה הוא נגד היסורים שסובל בגלותא, וזה שאומר כשרה בזרים - שהוא ע"י זרים, מה שאין כן בהקרבה, ואמר הה"ד אדם ובהמה, אדם הן התלמידי חכמים וכמו שנבאר שם, ואמר ואלין דעובדייהו כו' - והן פסולין לקרבן - על הארץ תשפכנו כמים ונקרא נבלה וטרפה, נבלה - בסכין פגום דסמא"ל, וטרפה - בסם דיליה, נוק', סם המות דמנקיב לבני מעיים ונעשה טרפה, טרפה אינה חיה, מות דנוק', וזה שאומר מאי סכין פגום ואמר פגום ודאי אתקרי שהן פגומים ושריא במקום פגום כנ"ל וכל מעשיהן הכל פגומים ושלח ביד איש עתי כו' </w:t>
      </w:r>
      <w:r w:rsidRPr="00AC08AD">
        <w:rPr>
          <w:rFonts w:cs="Frank Ruehl CLM"/>
          <w:sz w:val="20"/>
          <w:szCs w:val="20"/>
          <w:rtl/>
          <w:lang w:val="he-IL" w:bidi="he-IL"/>
        </w:rPr>
        <w:t>(כריתות יד ע"א)</w:t>
      </w:r>
      <w:r w:rsidRPr="002D0347">
        <w:rPr>
          <w:rFonts w:cs="Frank Ruehl CLM"/>
          <w:sz w:val="20"/>
          <w:rtl/>
          <w:lang w:val="he-IL" w:bidi="he-IL"/>
        </w:rPr>
        <w:t xml:space="preserve">. ואמר ואיהי פגימה כו' ורוצה לומר הנוק' פגימה והוא ניקב קרום כו' או דקין ושאר טריפות או סירכות, דאין סירכא בלא נקב, והוא נגד שחיטה והקרבה: סכין - נגד שחיטה, וטריפה - פסול להקרבה, והוא מיתה וגיהנם שהן דו"נ שבס"א כמו שבארנו במקום אחר בארוכה, ואמר אינון רגלין דילה רוצה לומר שלוחין דילה, ורגלין דילה נסרכין ונלכדין בנוק' דתהומא רבה כמו שאמרו בזוהר פרשת ויחי באלין תרי צפרין עיין שם בדבריו, ואמר רגליה יורדות כו' והוא טריפה אינה חיה כנ"ל, וזה שאומר ואינון ח"י סירכות כו' לאינון דמצלין כו' וכמו שבארנו להלן דהן נגד הקרבה, והוא נגד טריפה סירכא כנ"ל, וכתיב </w:t>
      </w:r>
      <w:r w:rsidRPr="00AC08AD">
        <w:rPr>
          <w:rFonts w:cs="Frank Ruehl CLM"/>
          <w:sz w:val="20"/>
          <w:szCs w:val="20"/>
          <w:rtl/>
          <w:lang w:val="he-IL" w:bidi="he-IL"/>
        </w:rPr>
        <w:t>(בראשית ח כא)</w:t>
      </w:r>
      <w:r w:rsidRPr="002D0347">
        <w:rPr>
          <w:rFonts w:cs="Frank Ruehl CLM"/>
          <w:sz w:val="20"/>
          <w:rtl/>
          <w:lang w:val="he-IL" w:bidi="he-IL"/>
        </w:rPr>
        <w:t xml:space="preserve"> וירח ה' את ריח דקרבנא ויאמר לא אוסיף כו', ואמר ולעולם טרפה כו' שהיא מות כו' והן סרכות והכאות דח"י, ואמר דבכל אתר כו' רוצה לומר בכל אבר שתמצא פגום ושריא שם וכמו שאמרו </w:t>
      </w:r>
      <w:r w:rsidRPr="00AC08AD">
        <w:rPr>
          <w:rFonts w:cs="Frank Ruehl CLM"/>
          <w:sz w:val="20"/>
          <w:szCs w:val="20"/>
          <w:rtl/>
          <w:lang w:val="he-IL" w:bidi="he-IL"/>
        </w:rPr>
        <w:t>(ברכות יח ע"ב)</w:t>
      </w:r>
      <w:r w:rsidRPr="002D0347">
        <w:rPr>
          <w:rFonts w:cs="Frank Ruehl CLM"/>
          <w:sz w:val="20"/>
          <w:rtl/>
          <w:lang w:val="he-IL" w:bidi="he-IL"/>
        </w:rPr>
        <w:t xml:space="preserve"> ואתה חלל רשע, הרשעים בחייהן כו', וכמו שאם ניקב אחד מאברים פנימים הוא טריפה, כן הוא באברים דנשמתא ועיין לעיל מ"ה א', וכן הוא גם כן ח"י טרפות כמו שאמרו בריש פרק ג' דחולין במתני' וגמ' שם, ועיין מה שבארנו במקום אחר מזה. וי"ח סרכות הן מסודרין בשולחן ערוך יורה דעה סי' ל"ט: מאונא לאונא או לאומה - שהכל אחד, שלא כסדרן - ב', ג' - עינוניתא דורדא ויתרת שנסרכו, ד' - סירכא תלויה או ממקום למקום שהן אחת וטריפתן הוא כמו שבארנו שם בס"ח וס"ט בהגהה, ה' - סרוכה לדופן כמו שבארנו שם בארוכה, ועוד י"ג שם בס"ז עיין שם:</w:t>
      </w:r>
    </w:p>
  </w:footnote>
  <w:footnote w:id="299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ועוד שכינתא כו'.</w:t>
      </w:r>
      <w:r w:rsidRPr="002D0347">
        <w:rPr>
          <w:rFonts w:cs="Frank Ruehl CLM"/>
          <w:sz w:val="20"/>
          <w:rtl/>
          <w:lang w:val="he-IL" w:bidi="he-IL"/>
        </w:rPr>
        <w:t xml:space="preserve"> שמיתתם ביד השכינה, וכמו שכתוב </w:t>
      </w:r>
      <w:r w:rsidRPr="00AC08AD">
        <w:rPr>
          <w:rFonts w:cs="Frank Ruehl CLM"/>
          <w:sz w:val="20"/>
          <w:szCs w:val="20"/>
          <w:rtl/>
          <w:lang w:val="he-IL" w:bidi="he-IL"/>
        </w:rPr>
        <w:t>(ישעיהו נח ח)</w:t>
      </w:r>
      <w:r w:rsidRPr="002D0347">
        <w:rPr>
          <w:rFonts w:cs="Frank Ruehl CLM"/>
          <w:sz w:val="20"/>
          <w:rtl/>
          <w:lang w:val="he-IL" w:bidi="he-IL"/>
        </w:rPr>
        <w:t xml:space="preserve"> כבוד ה' יאספך, וזה שאומר אסיפתן כו':</w:t>
      </w:r>
    </w:p>
  </w:footnote>
  <w:footnote w:id="299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הה"ד ויאסף אל עמיו היא כו'.</w:t>
      </w:r>
      <w:r w:rsidRPr="002D0347">
        <w:rPr>
          <w:rFonts w:cs="Frank Ruehl CLM"/>
          <w:sz w:val="20"/>
          <w:rtl/>
          <w:lang w:val="he-IL" w:bidi="he-IL"/>
        </w:rPr>
        <w:t xml:space="preserve"> וכמו שאמרו בגמ' </w:t>
      </w:r>
      <w:r w:rsidRPr="00AC08AD">
        <w:rPr>
          <w:rFonts w:cs="Frank Ruehl CLM"/>
          <w:sz w:val="20"/>
          <w:szCs w:val="20"/>
          <w:rtl/>
          <w:lang w:val="he-IL" w:bidi="he-IL"/>
        </w:rPr>
        <w:t>(ב"ב טז ע"ב)</w:t>
      </w:r>
      <w:r w:rsidRPr="002D0347">
        <w:rPr>
          <w:rFonts w:cs="Frank Ruehl CLM"/>
          <w:sz w:val="20"/>
          <w:rtl/>
          <w:lang w:val="he-IL" w:bidi="he-IL"/>
        </w:rPr>
        <w:t xml:space="preserve"> אנן גויעה ואסיפה קאמרינן, וקאמר היא המתרת כו' - מתרת מקשר השחיטה, וכמו שאמרו תלמידי חכמים אין מיתתן ביד מלאך המות:</w:t>
      </w:r>
    </w:p>
  </w:footnote>
  <w:footnote w:id="299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ואלין אינון כנפי כו'.</w:t>
      </w:r>
      <w:r w:rsidRPr="002D0347">
        <w:rPr>
          <w:rFonts w:cs="Frank Ruehl CLM"/>
          <w:sz w:val="20"/>
          <w:rtl/>
          <w:lang w:val="he-IL" w:bidi="he-IL"/>
        </w:rPr>
        <w:t xml:space="preserve"> כמו שאמרו </w:t>
      </w:r>
      <w:r w:rsidRPr="00AC08AD">
        <w:rPr>
          <w:rFonts w:cs="Frank Ruehl CLM"/>
          <w:sz w:val="20"/>
          <w:szCs w:val="20"/>
          <w:rtl/>
          <w:lang w:val="he-IL" w:bidi="he-IL"/>
        </w:rPr>
        <w:t>(שבת מט ע"א)</w:t>
      </w:r>
      <w:r w:rsidRPr="002D0347">
        <w:rPr>
          <w:rFonts w:cs="Frank Ruehl CLM"/>
          <w:sz w:val="20"/>
          <w:rtl/>
          <w:lang w:val="he-IL" w:bidi="he-IL"/>
        </w:rPr>
        <w:t xml:space="preserve"> מה </w:t>
      </w:r>
      <w:r w:rsidRPr="00AC08AD">
        <w:rPr>
          <w:rFonts w:cs="Frank Ruehl CLM"/>
          <w:sz w:val="20"/>
          <w:szCs w:val="20"/>
          <w:rtl/>
          <w:lang w:val="he-IL" w:bidi="he-IL"/>
        </w:rPr>
        <w:t>(כנפי)</w:t>
      </w:r>
      <w:r w:rsidRPr="002D0347">
        <w:rPr>
          <w:rFonts w:cs="Frank Ruehl CLM"/>
          <w:sz w:val="20"/>
          <w:rtl/>
          <w:lang w:val="he-IL" w:bidi="he-IL"/>
        </w:rPr>
        <w:t xml:space="preserve"> יונה כנפיה כו', והיא נקראת יונה כמו שאומר למעלה:</w:t>
      </w:r>
    </w:p>
  </w:footnote>
  <w:footnote w:id="299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דלא שלטין כו'.</w:t>
      </w:r>
      <w:r w:rsidRPr="002D0347">
        <w:rPr>
          <w:rFonts w:cs="Frank Ruehl CLM"/>
          <w:sz w:val="20"/>
          <w:rtl/>
          <w:lang w:val="he-IL" w:bidi="he-IL"/>
        </w:rPr>
        <w:t xml:space="preserve"> רוצה לומר כיסוי הדם הוא שלא ילקקו הכלבים, ואמר דאינון חציפין רוצה לומר שלכן נקראים כלבים כמו שכתוב </w:t>
      </w:r>
      <w:r w:rsidRPr="00AC08AD">
        <w:rPr>
          <w:rFonts w:cs="Frank Ruehl CLM"/>
          <w:sz w:val="20"/>
          <w:szCs w:val="20"/>
          <w:rtl/>
          <w:lang w:val="he-IL" w:bidi="he-IL"/>
        </w:rPr>
        <w:t>(ישעיהו נו יא)</w:t>
      </w:r>
      <w:r w:rsidRPr="002D0347">
        <w:rPr>
          <w:rFonts w:cs="Frank Ruehl CLM"/>
          <w:sz w:val="20"/>
          <w:rtl/>
          <w:lang w:val="he-IL" w:bidi="he-IL"/>
        </w:rPr>
        <w:t xml:space="preserve"> והכלבים עזי נפש:</w:t>
      </w:r>
    </w:p>
  </w:footnote>
  <w:footnote w:id="299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ושחטתם בזה.</w:t>
      </w:r>
      <w:r w:rsidRPr="002D0347">
        <w:rPr>
          <w:rFonts w:cs="Frank Ruehl CLM"/>
          <w:sz w:val="20"/>
          <w:rtl/>
          <w:lang w:val="he-IL" w:bidi="he-IL"/>
        </w:rPr>
        <w:t xml:space="preserve"> כמו שאמרו </w:t>
      </w:r>
      <w:r w:rsidRPr="00AC08AD">
        <w:rPr>
          <w:rFonts w:cs="Frank Ruehl CLM"/>
          <w:sz w:val="20"/>
          <w:szCs w:val="20"/>
          <w:rtl/>
          <w:lang w:val="he-IL" w:bidi="he-IL"/>
        </w:rPr>
        <w:t>(חולין יז ע"ב)</w:t>
      </w:r>
      <w:r w:rsidRPr="002D0347">
        <w:rPr>
          <w:rFonts w:cs="Frank Ruehl CLM"/>
          <w:sz w:val="20"/>
          <w:rtl/>
          <w:lang w:val="he-IL" w:bidi="he-IL"/>
        </w:rPr>
        <w:t xml:space="preserve"> מנין לבדיקת הסכין שנאמר כו', וזה שאומר בדוק כמו זה:</w:t>
      </w:r>
    </w:p>
  </w:footnote>
  <w:footnote w:id="299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ואמרין זה לזה.</w:t>
      </w:r>
      <w:r w:rsidRPr="002D0347">
        <w:rPr>
          <w:rFonts w:cs="Frank Ruehl CLM"/>
          <w:sz w:val="20"/>
          <w:rtl/>
          <w:lang w:val="he-IL" w:bidi="he-IL"/>
        </w:rPr>
        <w:t xml:space="preserve"> רוצה לומר זהו בזה, ואמר </w:t>
      </w:r>
      <w:r w:rsidRPr="002D0347">
        <w:rPr>
          <w:rFonts w:cs="Frank Ruehl CLM"/>
          <w:b/>
          <w:bCs/>
          <w:sz w:val="20"/>
          <w:rtl/>
          <w:lang w:val="he-IL" w:bidi="he-IL"/>
        </w:rPr>
        <w:t>למהוי לן חולקא כו'.</w:t>
      </w:r>
      <w:r w:rsidRPr="002D0347">
        <w:rPr>
          <w:rFonts w:cs="Frank Ruehl CLM"/>
          <w:sz w:val="20"/>
          <w:rtl/>
          <w:lang w:val="he-IL" w:bidi="he-IL"/>
        </w:rPr>
        <w:t xml:space="preserve"> שהן חברים לנו בקדושה כמו שמפרש והולך והוא וקרא זה כו' שזהו בזה. ואמר </w:t>
      </w:r>
      <w:r w:rsidRPr="002D0347">
        <w:rPr>
          <w:rFonts w:cs="Frank Ruehl CLM"/>
          <w:b/>
          <w:bCs/>
          <w:sz w:val="20"/>
          <w:rtl/>
          <w:lang w:val="he-IL" w:bidi="he-IL"/>
        </w:rPr>
        <w:t>דא איהו קדוש.</w:t>
      </w:r>
      <w:r w:rsidRPr="002D0347">
        <w:rPr>
          <w:rFonts w:cs="Frank Ruehl CLM"/>
          <w:sz w:val="20"/>
          <w:rtl/>
          <w:lang w:val="he-IL" w:bidi="he-IL"/>
        </w:rPr>
        <w:t xml:space="preserve"> רוצה לומר שנהרג על קידוש השם שקוראין אותו קדוש ורוצה לומר שזה רמיז זה כו' קדוש והכל ראיה על זה שהוא במכתשין ובצלותא דקדוש ששניהם הם קדוש כנ"ל והוא הבדיקה הנ"ל:</w:t>
      </w:r>
    </w:p>
  </w:footnote>
  <w:footnote w:id="299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ועוד כו' דא כו'.</w:t>
      </w:r>
      <w:r w:rsidRPr="002D0347">
        <w:rPr>
          <w:rFonts w:cs="Frank Ruehl CLM"/>
          <w:sz w:val="20"/>
          <w:rtl/>
          <w:lang w:val="he-IL" w:bidi="he-IL"/>
        </w:rPr>
        <w:t xml:space="preserve"> רוצה לומר הן י"ב אותיות והן י"ב בדיקות כמנין זה, ואמר דביה דן שהוא דינא דמלכותא דכל מנא דזיינא בידה מסירין, חרב לה' כו', ואותיות אמצעיות הוא דן, וא"י הוא דאהי"ה והוי"ה, דהיא כלילא מנהון. ואמר </w:t>
      </w:r>
      <w:r w:rsidRPr="002D0347">
        <w:rPr>
          <w:rFonts w:cs="Frank Ruehl CLM"/>
          <w:b/>
          <w:bCs/>
          <w:sz w:val="20"/>
          <w:rtl/>
          <w:lang w:val="he-IL" w:bidi="he-IL"/>
        </w:rPr>
        <w:t>יקו"ק איהו דן.</w:t>
      </w:r>
      <w:r w:rsidRPr="002D0347">
        <w:rPr>
          <w:rFonts w:cs="Frank Ruehl CLM"/>
          <w:sz w:val="20"/>
          <w:rtl/>
          <w:lang w:val="he-IL" w:bidi="he-IL"/>
        </w:rPr>
        <w:t xml:space="preserve"> רוצה לומר כמו שבארנו שהן נ"ד צרופי הוי"ה הידועים והן אותיות האמצעיות הנ"ל ומפרש והולך שהן ארבע מיתות בית דין בארבע אותיות אדנ"י וכל אחד כלול מארבע אותיות הוי"ה כמו שמפרש והולך שכל אחד הוא בהוי"ה. ואמר </w:t>
      </w:r>
      <w:r w:rsidRPr="002D0347">
        <w:rPr>
          <w:rFonts w:cs="Frank Ruehl CLM"/>
          <w:b/>
          <w:bCs/>
          <w:sz w:val="20"/>
          <w:rtl/>
          <w:lang w:val="he-IL" w:bidi="he-IL"/>
        </w:rPr>
        <w:t xml:space="preserve">דאתלבש בתוהו כו'. </w:t>
      </w:r>
      <w:r w:rsidRPr="002D0347">
        <w:rPr>
          <w:rFonts w:cs="Frank Ruehl CLM"/>
          <w:sz w:val="20"/>
          <w:rtl/>
          <w:lang w:val="he-IL" w:bidi="he-IL"/>
        </w:rPr>
        <w:t>שהן ארבע מיתות בית דין כמו שאמרו בזוהר פרשת בראשית י"א ב' בארוכה עיין שם ועב"ס ח"א ו' א':</w:t>
      </w:r>
    </w:p>
  </w:footnote>
  <w:footnote w:id="299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אבינו מת כו'.</w:t>
      </w:r>
      <w:r w:rsidRPr="002D0347">
        <w:rPr>
          <w:rFonts w:cs="Frank Ruehl CLM"/>
          <w:sz w:val="20"/>
          <w:rtl/>
          <w:lang w:val="he-IL" w:bidi="he-IL"/>
        </w:rPr>
        <w:t xml:space="preserve"> שהוא בזרקא ונאמר מת והוא לראיה שבו מיתה:</w:t>
      </w:r>
    </w:p>
  </w:footnote>
  <w:footnote w:id="299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ראו עתה.</w:t>
      </w:r>
      <w:r w:rsidRPr="002D0347">
        <w:rPr>
          <w:rFonts w:cs="Frank Ruehl CLM"/>
          <w:sz w:val="20"/>
          <w:rtl/>
          <w:lang w:val="he-IL" w:bidi="he-IL"/>
        </w:rPr>
        <w:t xml:space="preserve"> ארבע פעמים אני כאן, נגד ארבעה הנ"ל והוא שם אדני - ד' אני, שד' הוא מלכות דילה שכוללת אנ"י - ג"ר, והיא כלולה מכולם וזה שאומר בתלת אתוון דשכינתא כו', רוצה לומר בשלש אותיות אני - שהד' כלולה מכולם:</w:t>
      </w:r>
    </w:p>
  </w:footnote>
  <w:footnote w:id="299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הכי מסי כו'.</w:t>
      </w:r>
      <w:r w:rsidRPr="002D0347">
        <w:rPr>
          <w:rFonts w:cs="Frank Ruehl CLM"/>
          <w:sz w:val="20"/>
          <w:rtl/>
          <w:lang w:val="he-IL" w:bidi="he-IL"/>
        </w:rPr>
        <w:t xml:space="preserve"> כמו שכתוב אני כו' ואחיה, וכמו שכתוב </w:t>
      </w:r>
      <w:r w:rsidRPr="00AC08AD">
        <w:rPr>
          <w:rFonts w:cs="Frank Ruehl CLM"/>
          <w:sz w:val="20"/>
          <w:szCs w:val="20"/>
          <w:rtl/>
          <w:lang w:val="he-IL" w:bidi="he-IL"/>
        </w:rPr>
        <w:t>(שמואל א' ב ו)</w:t>
      </w:r>
      <w:r w:rsidRPr="002D0347">
        <w:rPr>
          <w:rFonts w:cs="Frank Ruehl CLM"/>
          <w:sz w:val="20"/>
          <w:rtl/>
          <w:lang w:val="he-IL" w:bidi="he-IL"/>
        </w:rPr>
        <w:t xml:space="preserve"> ה' ממית ומחיה כו':</w:t>
      </w:r>
    </w:p>
  </w:footnote>
  <w:footnote w:id="300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דאיהי צדקה כו'.</w:t>
      </w:r>
      <w:r w:rsidRPr="002D0347">
        <w:rPr>
          <w:rFonts w:cs="Frank Ruehl CLM"/>
          <w:sz w:val="20"/>
          <w:rtl/>
          <w:lang w:val="he-IL" w:bidi="he-IL"/>
        </w:rPr>
        <w:t xml:space="preserve"> דהוא עני וחיותיה בצלותא כמו שמפרש והולך והוא צדקה כמו שאומר לעיל בתיקון י”ח צ' אמנים, וענין צדיק הוא ק' בימינא וצ' בשמאלא, שאחדים שלהן י' ט' שהן חו"ג כמו שאמרו בזוהר חדש שיר השירים נ' ב' חד סליק ונחית כו', ויו"ד הוא בת"ת, שמא מפרש, רוח, וד' הוא במלכות, ארבע אותיות הפשוטים, כמו שנבאר לקמן בתיקון ל”ח בארוכה, וזהו צדיק בארבע אותיות הוי"ה, ארבעה פרצופים דכלילן ביה, וכן הוא צדקה אלא שבמקום יו"ד בה ה', מצה פרוסה, י"ה שבאיש ואשה:</w:t>
      </w:r>
    </w:p>
  </w:footnote>
  <w:footnote w:id="300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דאיהי שבת.</w:t>
      </w:r>
      <w:r w:rsidRPr="002D0347">
        <w:rPr>
          <w:rFonts w:cs="Frank Ruehl CLM"/>
          <w:sz w:val="20"/>
          <w:rtl/>
          <w:lang w:val="he-IL" w:bidi="he-IL"/>
        </w:rPr>
        <w:t xml:space="preserve"> והוא ארבע אותיות אדני, אני - הן ש' דשבת דאבהן:</w:t>
      </w:r>
    </w:p>
  </w:footnote>
  <w:footnote w:id="300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וכל מאן דגזל או כו'.</w:t>
      </w:r>
      <w:r w:rsidRPr="002D0347">
        <w:rPr>
          <w:rFonts w:cs="Frank Ruehl CLM"/>
          <w:sz w:val="20"/>
          <w:rtl/>
          <w:lang w:val="he-IL" w:bidi="he-IL"/>
        </w:rPr>
        <w:t xml:space="preserve"> שמצוות עשה ולא תעשה ותורה הן דרועין וגוף, אבהן, וברית - הוא רגל הרביעי וזה שאומר וכן מסטרא דצדיק כו':</w:t>
      </w:r>
    </w:p>
  </w:footnote>
  <w:footnote w:id="300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דאינון ר"ה.</w:t>
      </w:r>
      <w:r w:rsidRPr="002D0347">
        <w:rPr>
          <w:rFonts w:cs="Frank Ruehl CLM"/>
          <w:sz w:val="20"/>
          <w:rtl/>
          <w:lang w:val="he-IL" w:bidi="he-IL"/>
        </w:rPr>
        <w:t xml:space="preserve"> עיין לקמן ריש תיקון כ”ד:</w:t>
      </w:r>
    </w:p>
  </w:footnote>
  <w:footnote w:id="300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לקבל שבים דא ו"ק.</w:t>
      </w:r>
      <w:r w:rsidRPr="002D0347">
        <w:rPr>
          <w:rFonts w:cs="Frank Ruehl CLM"/>
          <w:sz w:val="20"/>
          <w:rtl/>
          <w:lang w:val="he-IL" w:bidi="he-IL"/>
        </w:rPr>
        <w:t xml:space="preserve"> כמו שאמרו ברעיא מהימנא פרשת נשא קכ"ג א' אית בר נש לבתר דייתוב כו' דא זכי לתשובה תתאה דאתקרי ה' כו' ואית בר נש כו' ודא זכי לאת ו' כו', עיין שם בדבריו:</w:t>
      </w:r>
    </w:p>
  </w:footnote>
  <w:footnote w:id="300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ועקרא לסלקא כו'.</w:t>
      </w:r>
      <w:r w:rsidRPr="002D0347">
        <w:rPr>
          <w:rFonts w:cs="Frank Ruehl CLM"/>
          <w:sz w:val="20"/>
          <w:rtl/>
          <w:lang w:val="he-IL" w:bidi="he-IL"/>
        </w:rPr>
        <w:t xml:space="preserve"> והוא הכתר דאשקי לאילנא, ועיין בתיקוני זוהר חדש ולעיל י"ג א':</w:t>
      </w:r>
    </w:p>
  </w:footnote>
  <w:footnote w:id="300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ובימינא כו' וגבורה כו'.</w:t>
      </w:r>
      <w:r w:rsidRPr="002D0347">
        <w:rPr>
          <w:rFonts w:cs="Frank Ruehl CLM"/>
          <w:sz w:val="20"/>
          <w:rtl/>
          <w:lang w:val="he-IL" w:bidi="he-IL"/>
        </w:rPr>
        <w:t xml:space="preserve"> לפרש מה דנחתו בימינא ושמאלא, דבימינא הוא מקבל שבים ובשמאלא נותן כח נגד יצר הרע, כמו שאמרו </w:t>
      </w:r>
      <w:r w:rsidRPr="00AC08AD">
        <w:rPr>
          <w:rFonts w:cs="Frank Ruehl CLM"/>
          <w:sz w:val="20"/>
          <w:szCs w:val="20"/>
          <w:rtl/>
          <w:lang w:val="he-IL" w:bidi="he-IL"/>
        </w:rPr>
        <w:t>(סוכה נב ע"א)</w:t>
      </w:r>
      <w:r w:rsidRPr="002D0347">
        <w:rPr>
          <w:rFonts w:cs="Frank Ruehl CLM"/>
          <w:sz w:val="20"/>
          <w:rtl/>
          <w:lang w:val="he-IL" w:bidi="he-IL"/>
        </w:rPr>
        <w:t xml:space="preserve"> יצר הרע מתגבר כו' ואלמלא הקב"ה עוזרו כו', ומפרש, שם הוי"ה בתשובה דיום הכפורים, דעשרת ימי תשובה הן יו"ד, וה' צלותין - ה' ראשונה, ו' הוא עצם התשובה והוא ברוח דהוא וא"ו כמו שכתוב זבחי אלקים רוח נשברה, ורוח נכון חדש כו', וה' ענויין נגד ה' אחרונה שהענוי הוא בנפש ועניתם את נפשותיכם:</w:t>
      </w:r>
    </w:p>
  </w:footnote>
  <w:footnote w:id="300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עונת ק"ש.</w:t>
      </w:r>
      <w:r w:rsidRPr="002D0347">
        <w:rPr>
          <w:rFonts w:cs="Frank Ruehl CLM"/>
          <w:sz w:val="20"/>
          <w:rtl/>
          <w:lang w:val="he-IL" w:bidi="he-IL"/>
        </w:rPr>
        <w:t xml:space="preserve"> כמו שאמרו </w:t>
      </w:r>
      <w:r w:rsidRPr="00AC08AD">
        <w:rPr>
          <w:rFonts w:cs="Frank Ruehl CLM"/>
          <w:sz w:val="20"/>
          <w:szCs w:val="20"/>
          <w:rtl/>
          <w:lang w:val="he-IL" w:bidi="he-IL"/>
        </w:rPr>
        <w:t>(ברכות י ע"ב)</w:t>
      </w:r>
      <w:r w:rsidRPr="002D0347">
        <w:rPr>
          <w:rFonts w:cs="Frank Ruehl CLM"/>
          <w:sz w:val="20"/>
          <w:rtl/>
          <w:lang w:val="he-IL" w:bidi="he-IL"/>
        </w:rPr>
        <w:t xml:space="preserve"> כל הקורא קריאת שמע בעונתה, ורוצה לומר זהו עונתה שהוא פריה ורביה, ומפרש והולך היאך הוא דו"ק דהוא בשית תיבין דשמע, וממליכהו בשית סטרין, הוא ו' בעלה דהוא עץ פרי, שהעץ הוא בצורת ו' והפרי הוא בצורת יו"ד:</w:t>
      </w:r>
    </w:p>
  </w:footnote>
  <w:footnote w:id="300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אבל ענפוי לעילא כו'.</w:t>
      </w:r>
      <w:r w:rsidRPr="002D0347">
        <w:rPr>
          <w:rFonts w:cs="Frank Ruehl CLM"/>
          <w:sz w:val="20"/>
          <w:rtl/>
          <w:lang w:val="he-IL" w:bidi="he-IL"/>
        </w:rPr>
        <w:t xml:space="preserve"> והוא כסדר הפרי על ענפוי - י"ה, ו' הוא גוף האילן על השורש ה' תתאה - הרי יהו"ה כסדר:</w:t>
      </w:r>
    </w:p>
  </w:footnote>
  <w:footnote w:id="300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חיי צער.</w:t>
      </w:r>
      <w:r w:rsidRPr="002D0347">
        <w:rPr>
          <w:rFonts w:cs="Frank Ruehl CLM"/>
          <w:sz w:val="20"/>
          <w:rtl/>
          <w:lang w:val="he-IL" w:bidi="he-IL"/>
        </w:rPr>
        <w:t xml:space="preserve"> כמו שכתוב </w:t>
      </w:r>
      <w:r w:rsidRPr="00AC08AD">
        <w:rPr>
          <w:rFonts w:cs="Frank Ruehl CLM"/>
          <w:sz w:val="20"/>
          <w:szCs w:val="20"/>
          <w:rtl/>
          <w:lang w:val="he-IL" w:bidi="he-IL"/>
        </w:rPr>
        <w:t>(בראשית ג יז)</w:t>
      </w:r>
      <w:r w:rsidRPr="002D0347">
        <w:rPr>
          <w:rFonts w:cs="Frank Ruehl CLM"/>
          <w:sz w:val="20"/>
          <w:rtl/>
          <w:lang w:val="he-IL" w:bidi="he-IL"/>
        </w:rPr>
        <w:t xml:space="preserve"> בעצבון תאכלנה, והיא נקראת עצבון כמו שאומר לקמן ועיין בסוף תיקון כ”ב:</w:t>
      </w:r>
    </w:p>
  </w:footnote>
  <w:footnote w:id="301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דלית מלך כו'.</w:t>
      </w:r>
      <w:r w:rsidRPr="002D0347">
        <w:rPr>
          <w:rFonts w:cs="Frank Ruehl CLM"/>
          <w:sz w:val="20"/>
          <w:rtl/>
          <w:lang w:val="he-IL" w:bidi="he-IL"/>
        </w:rPr>
        <w:t xml:space="preserve"> רוצה לומר זה שאומר בני מלכים ולכן כאשר תשים עליך מלך אתה מקבל עליך הקב"ה ושכינתיה, ואמר דלית מלך בלא מלכות רוצה לומר אין תאר בלא מקרה והתואר הוא דכורא והמקרה הוא נוקבא ולכן בעת החורבן דלא היה לנו מלך - מלכות שמים בגלותא, דהמלכות הוא באומין פלחי כוכביא והיא גלותא דידה, וזהו </w:t>
      </w:r>
      <w:r w:rsidRPr="00AC08AD">
        <w:rPr>
          <w:rFonts w:cs="Frank Ruehl CLM"/>
          <w:sz w:val="20"/>
          <w:szCs w:val="20"/>
          <w:rtl/>
          <w:lang w:val="he-IL" w:bidi="he-IL"/>
        </w:rPr>
        <w:t>(משלי ל כג)</w:t>
      </w:r>
      <w:r w:rsidRPr="002D0347">
        <w:rPr>
          <w:rFonts w:cs="Frank Ruehl CLM"/>
          <w:sz w:val="20"/>
          <w:rtl/>
          <w:lang w:val="he-IL" w:bidi="he-IL"/>
        </w:rPr>
        <w:t xml:space="preserve"> ושפחה כי תירש, וקב"ה דהוא מלך אסתלק ממנו לגמרי אבל לעתיד לבוא </w:t>
      </w:r>
      <w:r w:rsidRPr="00AC08AD">
        <w:rPr>
          <w:rFonts w:cs="Frank Ruehl CLM"/>
          <w:sz w:val="20"/>
          <w:szCs w:val="20"/>
          <w:rtl/>
          <w:lang w:val="he-IL" w:bidi="he-IL"/>
        </w:rPr>
        <w:t>(אסתר א יט)</w:t>
      </w:r>
      <w:r w:rsidRPr="002D0347">
        <w:rPr>
          <w:rFonts w:cs="Frank Ruehl CLM"/>
          <w:sz w:val="20"/>
          <w:rtl/>
          <w:lang w:val="he-IL" w:bidi="he-IL"/>
        </w:rPr>
        <w:t xml:space="preserve"> ומלכותה יתן כו' - מושתי לאסתר היהודית:</w:t>
      </w:r>
    </w:p>
  </w:footnote>
  <w:footnote w:id="301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לזמנין שוי ליה כו'.</w:t>
      </w:r>
      <w:r w:rsidRPr="002D0347">
        <w:rPr>
          <w:rFonts w:cs="Frank Ruehl CLM"/>
          <w:sz w:val="20"/>
          <w:rtl/>
          <w:lang w:val="he-IL" w:bidi="he-IL"/>
        </w:rPr>
        <w:t xml:space="preserve"> והוא כד סלקא באמא תש"ר:</w:t>
      </w:r>
    </w:p>
  </w:footnote>
  <w:footnote w:id="301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לזמנין קשיר כו'.</w:t>
      </w:r>
      <w:r w:rsidRPr="002D0347">
        <w:rPr>
          <w:rFonts w:cs="Frank Ruehl CLM"/>
          <w:sz w:val="20"/>
          <w:rtl/>
          <w:lang w:val="he-IL" w:bidi="he-IL"/>
        </w:rPr>
        <w:t xml:space="preserve"> והוא במקומה תפילין של יד, ואמר שם </w:t>
      </w:r>
      <w:r w:rsidRPr="002D0347">
        <w:rPr>
          <w:rFonts w:cs="Frank Ruehl CLM"/>
          <w:b/>
          <w:bCs/>
          <w:sz w:val="20"/>
          <w:rtl/>
          <w:lang w:val="he-IL" w:bidi="he-IL"/>
        </w:rPr>
        <w:t>שוי כו'.</w:t>
      </w:r>
      <w:r w:rsidRPr="002D0347">
        <w:rPr>
          <w:rFonts w:cs="Frank Ruehl CLM"/>
          <w:sz w:val="20"/>
          <w:rtl/>
          <w:lang w:val="he-IL" w:bidi="he-IL"/>
        </w:rPr>
        <w:t xml:space="preserve"> דבתפילין של ראש אין קשר רק הנחה:</w:t>
      </w:r>
    </w:p>
  </w:footnote>
  <w:footnote w:id="301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לזמנין שוי כו'.</w:t>
      </w:r>
      <w:r w:rsidRPr="002D0347">
        <w:rPr>
          <w:rFonts w:cs="Frank Ruehl CLM"/>
          <w:sz w:val="20"/>
          <w:rtl/>
          <w:lang w:val="he-IL" w:bidi="he-IL"/>
        </w:rPr>
        <w:t xml:space="preserve"> הוא בכסא, והוא תכלת דציצית כמו שאמרו </w:t>
      </w:r>
      <w:r w:rsidRPr="00AC08AD">
        <w:rPr>
          <w:rFonts w:cs="Frank Ruehl CLM"/>
          <w:sz w:val="20"/>
          <w:szCs w:val="20"/>
          <w:rtl/>
          <w:lang w:val="he-IL" w:bidi="he-IL"/>
        </w:rPr>
        <w:t>(סוטה יז ע"א)</w:t>
      </w:r>
      <w:r w:rsidRPr="002D0347">
        <w:rPr>
          <w:rFonts w:cs="Frank Ruehl CLM"/>
          <w:sz w:val="20"/>
          <w:rtl/>
          <w:lang w:val="he-IL" w:bidi="he-IL"/>
        </w:rPr>
        <w:t xml:space="preserve"> תכלת דומה, וכמו שאמרו ברעיא מהימנא פרשת פנחס בארוכה, ועל אלו שלשה אמר במדרש רבה </w:t>
      </w:r>
      <w:r w:rsidRPr="00AC08AD">
        <w:rPr>
          <w:rFonts w:cs="Frank Ruehl CLM"/>
          <w:sz w:val="20"/>
          <w:szCs w:val="20"/>
          <w:rtl/>
          <w:lang w:val="he-IL" w:bidi="he-IL"/>
        </w:rPr>
        <w:t>(שמות רבה נב)</w:t>
      </w:r>
      <w:r w:rsidRPr="002D0347">
        <w:rPr>
          <w:rFonts w:cs="Frank Ruehl CLM"/>
          <w:sz w:val="20"/>
          <w:rtl/>
          <w:lang w:val="he-IL" w:bidi="he-IL"/>
        </w:rPr>
        <w:t xml:space="preserve"> בעטרה שעטרה לו אמו משל למלך כו' לא זז מחבבה עד שקראה אמי כו' אחותי כו' בתי, והן כסדר הנ"ל. ואמר </w:t>
      </w:r>
      <w:r w:rsidRPr="002D0347">
        <w:rPr>
          <w:rFonts w:cs="Frank Ruehl CLM"/>
          <w:b/>
          <w:bCs/>
          <w:sz w:val="20"/>
          <w:rtl/>
          <w:lang w:val="he-IL" w:bidi="he-IL"/>
        </w:rPr>
        <w:t>לזמנין עביד מינה לבושא.</w:t>
      </w:r>
      <w:r w:rsidRPr="002D0347">
        <w:rPr>
          <w:rFonts w:cs="Frank Ruehl CLM"/>
          <w:sz w:val="20"/>
          <w:rtl/>
          <w:lang w:val="he-IL" w:bidi="he-IL"/>
        </w:rPr>
        <w:t xml:space="preserve"> הוא טלית דמט"ט כמו שאמרו ברעיא מהימנא שם, אבל זאת המדרגה אינה עיקרית אלא שבא לפרש כל העולמות. ואמר </w:t>
      </w:r>
      <w:r w:rsidRPr="002D0347">
        <w:rPr>
          <w:rFonts w:cs="Frank Ruehl CLM"/>
          <w:b/>
          <w:bCs/>
          <w:sz w:val="20"/>
          <w:rtl/>
          <w:lang w:val="he-IL" w:bidi="he-IL"/>
        </w:rPr>
        <w:t>וכען דאיהי כו'.</w:t>
      </w:r>
      <w:r w:rsidRPr="002D0347">
        <w:rPr>
          <w:rFonts w:cs="Frank Ruehl CLM"/>
          <w:sz w:val="20"/>
          <w:rtl/>
          <w:lang w:val="he-IL" w:bidi="he-IL"/>
        </w:rPr>
        <w:t xml:space="preserve"> והוא בעשיה, מדור הקליפות:</w:t>
      </w:r>
    </w:p>
  </w:footnote>
  <w:footnote w:id="301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ובני נשא דאינון כו'.</w:t>
      </w:r>
      <w:r w:rsidRPr="002D0347">
        <w:rPr>
          <w:rFonts w:cs="Frank Ruehl CLM"/>
          <w:sz w:val="20"/>
          <w:rtl/>
          <w:lang w:val="he-IL" w:bidi="he-IL"/>
        </w:rPr>
        <w:t xml:space="preserve"> עיין בזוהר פרשת בהעלותך בארוכה:</w:t>
      </w:r>
    </w:p>
  </w:footnote>
  <w:footnote w:id="301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ויאמר אסתירה כו'.</w:t>
      </w:r>
      <w:r w:rsidRPr="002D0347">
        <w:rPr>
          <w:rFonts w:cs="Frank Ruehl CLM"/>
          <w:sz w:val="20"/>
          <w:rtl/>
          <w:lang w:val="he-IL" w:bidi="he-IL"/>
        </w:rPr>
        <w:t xml:space="preserve"> הן הכינויים, וזהו הסתר פנים, ולפי הסתר השגחה נתרבו הכינויים אבל לעתיד לבוא </w:t>
      </w:r>
      <w:r w:rsidRPr="00AC08AD">
        <w:rPr>
          <w:rFonts w:cs="Frank Ruehl CLM"/>
          <w:sz w:val="20"/>
          <w:szCs w:val="20"/>
          <w:rtl/>
          <w:lang w:val="he-IL" w:bidi="he-IL"/>
        </w:rPr>
        <w:t>(ישעיהו ל כ)</w:t>
      </w:r>
      <w:r w:rsidRPr="002D0347">
        <w:rPr>
          <w:rFonts w:cs="Frank Ruehl CLM"/>
          <w:sz w:val="20"/>
          <w:rtl/>
          <w:lang w:val="he-IL" w:bidi="he-IL"/>
        </w:rPr>
        <w:t xml:space="preserve"> ולא יכנף עוד מוריך, וזה שאומר לבתר דאתפשט כו':</w:t>
      </w:r>
    </w:p>
  </w:footnote>
  <w:footnote w:id="301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אבניה כו' אנכי ממנה נטיעיה כו'.</w:t>
      </w:r>
      <w:r w:rsidRPr="002D0347">
        <w:rPr>
          <w:rFonts w:cs="Frank Ruehl CLM"/>
          <w:sz w:val="20"/>
          <w:rtl/>
          <w:lang w:val="he-IL" w:bidi="he-IL"/>
        </w:rPr>
        <w:t xml:space="preserve"> ורוצה לומר אבניה של ירושלים הן בני ישראל, אבנין טבין דעל ידם היא מתבנה, ומביא ראיה שנאמר ואבנה כו', וכן נטיעין דילה כמו שכתוב נצר מטעי כו':</w:t>
      </w:r>
    </w:p>
  </w:footnote>
  <w:footnote w:id="301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3A60E4">
        <w:rPr>
          <w:rFonts w:cs="Frank Ruehl CLM"/>
          <w:b/>
          <w:bCs/>
          <w:sz w:val="20"/>
          <w:szCs w:val="23"/>
          <w:rtl/>
          <w:lang w:val="he-IL" w:bidi="he-IL"/>
        </w:rPr>
        <w:t>(ואתער שיר השירים כו'.</w:t>
      </w:r>
      <w:r w:rsidRPr="003A60E4">
        <w:rPr>
          <w:rFonts w:cs="Frank Ruehl CLM"/>
          <w:sz w:val="20"/>
          <w:szCs w:val="23"/>
          <w:rtl/>
          <w:lang w:val="he-IL" w:bidi="he-IL"/>
        </w:rPr>
        <w:t xml:space="preserve"> לעורר אהבת דודים שכולו מוסב על זה והן שלהבת רשפי"ה, מים רבים, ושלהבת הוא ע"י הפתילה הדולקת וזה שאומר </w:t>
      </w:r>
      <w:r w:rsidRPr="003A60E4">
        <w:rPr>
          <w:rFonts w:cs="Frank Ruehl CLM"/>
          <w:b/>
          <w:bCs/>
          <w:sz w:val="20"/>
          <w:szCs w:val="23"/>
          <w:rtl/>
          <w:lang w:val="he-IL" w:bidi="he-IL"/>
        </w:rPr>
        <w:t>ואדליק נהורא כו'.</w:t>
      </w:r>
      <w:r w:rsidRPr="003A60E4">
        <w:rPr>
          <w:rFonts w:cs="Frank Ruehl CLM"/>
          <w:sz w:val="20"/>
          <w:szCs w:val="23"/>
          <w:rtl/>
          <w:lang w:val="he-IL" w:bidi="he-IL"/>
        </w:rPr>
        <w:t xml:space="preserve"> וכל שיר השירים לאדלקא בוצינין כמו שאמרו בזוהר פרשת תרומה ובזוהר חדש בכמה מקומות)</w:t>
      </w:r>
      <w:r w:rsidRPr="002D0347">
        <w:rPr>
          <w:rFonts w:cs="Frank Ruehl CLM"/>
          <w:sz w:val="20"/>
          <w:rtl/>
          <w:lang w:val="he-IL" w:bidi="he-IL"/>
        </w:rPr>
        <w:t>:</w:t>
      </w:r>
    </w:p>
  </w:footnote>
  <w:footnote w:id="301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וחלצה נעלו כו'.</w:t>
      </w:r>
      <w:r w:rsidRPr="002D0347">
        <w:rPr>
          <w:rFonts w:cs="Frank Ruehl CLM"/>
          <w:sz w:val="20"/>
          <w:rtl/>
          <w:lang w:val="he-IL" w:bidi="he-IL"/>
        </w:rPr>
        <w:t xml:space="preserve"> רוצה לומר מט"ט תופר מנעלים שהוא נעל כידוע, וסנדלפון הוא סנדל ושכינה מסתתרת בו בגלותא בימות החול היא סגורה ביה כמו שאומר לקמן ובהרבה מקומות, ולעתיד לבוא יפתח כמו שמפרש והולך. ואמר </w:t>
      </w:r>
      <w:r w:rsidRPr="002D0347">
        <w:rPr>
          <w:rFonts w:cs="Frank Ruehl CLM"/>
          <w:b/>
          <w:bCs/>
          <w:sz w:val="20"/>
          <w:rtl/>
          <w:lang w:val="he-IL" w:bidi="he-IL"/>
        </w:rPr>
        <w:t>דא כנוי.</w:t>
      </w:r>
      <w:r w:rsidRPr="002D0347">
        <w:rPr>
          <w:rFonts w:cs="Frank Ruehl CLM"/>
          <w:sz w:val="20"/>
          <w:rtl/>
          <w:lang w:val="he-IL" w:bidi="he-IL"/>
        </w:rPr>
        <w:t xml:space="preserve"> שכל הכינויים ביה, ולעתיד לבוא ולא יכנף, וזה שאומר </w:t>
      </w:r>
      <w:r w:rsidRPr="002D0347">
        <w:rPr>
          <w:rFonts w:cs="Frank Ruehl CLM"/>
          <w:b/>
          <w:bCs/>
          <w:sz w:val="20"/>
          <w:rtl/>
          <w:lang w:val="he-IL" w:bidi="he-IL"/>
        </w:rPr>
        <w:t>ול"צ לאתחברא בארח יבום.</w:t>
      </w:r>
      <w:r w:rsidRPr="002D0347">
        <w:rPr>
          <w:rFonts w:cs="Frank Ruehl CLM"/>
          <w:sz w:val="20"/>
          <w:rtl/>
          <w:lang w:val="he-IL" w:bidi="he-IL"/>
        </w:rPr>
        <w:t xml:space="preserve"> רוצה לומר הקב"ה וישראל בכנוי אלא בקירוב בשר שישיגו אמתתו ויאמרו הנה זה אלקינו וכנ"ל, והיבום להוציא נשמה הישנה, וכן הוא עתה כל הזיווגים עד שיכלו כל הנשמות שבגוף ואז יתחדשו הנשמות, וכן הוא בתורה שאין דבר חדש עתה אלא להבין הישנות וכמו שאמרו בכמה מקומות </w:t>
      </w:r>
      <w:r w:rsidRPr="00AC08AD">
        <w:rPr>
          <w:rFonts w:cs="Frank Ruehl CLM"/>
          <w:sz w:val="20"/>
          <w:szCs w:val="20"/>
          <w:rtl/>
          <w:lang w:val="he-IL" w:bidi="he-IL"/>
        </w:rPr>
        <w:t>(זוהר שמות קפג ע"ב)</w:t>
      </w:r>
      <w:r w:rsidRPr="002D0347">
        <w:rPr>
          <w:rFonts w:cs="Frank Ruehl CLM"/>
          <w:sz w:val="20"/>
          <w:rtl/>
          <w:lang w:val="he-IL" w:bidi="he-IL"/>
        </w:rPr>
        <w:t xml:space="preserve"> מלין חדתין עתיקין, ולעתיד לבוא תורה חדשה מאתו תצא, יין המשומר בענביו כו', ואמר </w:t>
      </w:r>
      <w:r w:rsidRPr="002D0347">
        <w:rPr>
          <w:rFonts w:cs="Frank Ruehl CLM"/>
          <w:b/>
          <w:bCs/>
          <w:sz w:val="20"/>
          <w:rtl/>
          <w:lang w:val="he-IL" w:bidi="he-IL"/>
        </w:rPr>
        <w:t>ההוא דאתמר ביה גן כו'.</w:t>
      </w:r>
      <w:r w:rsidRPr="002D0347">
        <w:rPr>
          <w:rFonts w:cs="Frank Ruehl CLM"/>
          <w:sz w:val="20"/>
          <w:rtl/>
          <w:lang w:val="he-IL" w:bidi="he-IL"/>
        </w:rPr>
        <w:t xml:space="preserve"> הוא מט"ט כמו שאמרו בזוהר חדש פרשת בראשית דהוא גנת אגוז וביה מתפרשין החיות לארבע סטרין דאגוזא, ואמר </w:t>
      </w:r>
      <w:r w:rsidRPr="002D0347">
        <w:rPr>
          <w:rFonts w:cs="Frank Ruehl CLM"/>
          <w:b/>
          <w:bCs/>
          <w:sz w:val="20"/>
          <w:rtl/>
          <w:lang w:val="he-IL" w:bidi="he-IL"/>
        </w:rPr>
        <w:t>אתפתח ההוא כו'.</w:t>
      </w:r>
      <w:r w:rsidRPr="002D0347">
        <w:rPr>
          <w:rFonts w:cs="Frank Ruehl CLM"/>
          <w:sz w:val="20"/>
          <w:rtl/>
          <w:lang w:val="he-IL" w:bidi="he-IL"/>
        </w:rPr>
        <w:t xml:space="preserve"> רוצה לומר לעתיד לבוא. ואמר </w:t>
      </w:r>
      <w:r w:rsidRPr="002D0347">
        <w:rPr>
          <w:rFonts w:cs="Frank Ruehl CLM"/>
          <w:b/>
          <w:bCs/>
          <w:sz w:val="20"/>
          <w:rtl/>
          <w:lang w:val="he-IL" w:bidi="he-IL"/>
        </w:rPr>
        <w:t xml:space="preserve">בגין דלפתח כו'. </w:t>
      </w:r>
      <w:r w:rsidRPr="002D0347">
        <w:rPr>
          <w:rFonts w:cs="Frank Ruehl CLM"/>
          <w:sz w:val="20"/>
          <w:rtl/>
          <w:lang w:val="he-IL" w:bidi="he-IL"/>
        </w:rPr>
        <w:t>לפיכך נעול ממנו אבל לעתיד לבוא אתעבר כו', והוא סוד שיר דאתפתח שית ההוא עקימא כמו שאמרו בזוהר חדש ריש שיר השירים ואמר בתיקוני זוהר חדש פ"ו ב' בראשית ברא שית ודא מט"ט כו':</w:t>
      </w:r>
    </w:p>
  </w:footnote>
  <w:footnote w:id="301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דאתמר בה וזאת כו'.</w:t>
      </w:r>
      <w:r w:rsidRPr="002D0347">
        <w:rPr>
          <w:rFonts w:cs="Frank Ruehl CLM"/>
          <w:sz w:val="20"/>
          <w:rtl/>
          <w:lang w:val="he-IL" w:bidi="he-IL"/>
        </w:rPr>
        <w:t xml:space="preserve"> רוצה לומר לפנים רוצה לומר כמו לפנינו והוא לעתיד לבוא תהיה בישראל - תשרה ביניהם בלא שום מסך ומבדיל:</w:t>
      </w:r>
    </w:p>
  </w:footnote>
  <w:footnote w:id="302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על הגאולה דא כו'.</w:t>
      </w:r>
      <w:r w:rsidRPr="002D0347">
        <w:rPr>
          <w:rFonts w:cs="Frank Ruehl CLM"/>
          <w:sz w:val="20"/>
          <w:rtl/>
          <w:lang w:val="he-IL" w:bidi="he-IL"/>
        </w:rPr>
        <w:t xml:space="preserve"> דכל חירו בידהא:</w:t>
      </w:r>
    </w:p>
  </w:footnote>
  <w:footnote w:id="302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בההוא דאתמר כו'.</w:t>
      </w:r>
      <w:r w:rsidRPr="002D0347">
        <w:rPr>
          <w:rFonts w:cs="Frank Ruehl CLM"/>
          <w:sz w:val="20"/>
          <w:rtl/>
          <w:lang w:val="he-IL" w:bidi="he-IL"/>
        </w:rPr>
        <w:t xml:space="preserve"> רוצה לומר מט"ט דהיא מסתתרת ביה וכמו שאומר למטה ובג"ד לתתא איהי תמורות כו'. רוצה לומר בשכינתא תתאה:</w:t>
      </w:r>
    </w:p>
  </w:footnote>
  <w:footnote w:id="302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לפנים בישראל אב ובן.</w:t>
      </w:r>
      <w:r w:rsidRPr="002D0347">
        <w:rPr>
          <w:rFonts w:cs="Frank Ruehl CLM"/>
          <w:sz w:val="20"/>
          <w:rtl/>
          <w:lang w:val="he-IL" w:bidi="he-IL"/>
        </w:rPr>
        <w:t xml:space="preserve"> רוצה לומר בישראל הוא בן, ולפנים הוא אב לפני לפנים:</w:t>
      </w:r>
    </w:p>
  </w:footnote>
  <w:footnote w:id="302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דלזמנין כו'.</w:t>
      </w:r>
      <w:r w:rsidRPr="002D0347">
        <w:rPr>
          <w:rFonts w:cs="Frank Ruehl CLM"/>
          <w:sz w:val="20"/>
          <w:rtl/>
          <w:lang w:val="he-IL" w:bidi="he-IL"/>
        </w:rPr>
        <w:t xml:space="preserve"> דהוא מרכבה לכולהו כמו שבארנו בתיקוני זוהר חדש בארוכה:</w:t>
      </w:r>
    </w:p>
  </w:footnote>
  <w:footnote w:id="302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ולזמנין צדיק.</w:t>
      </w:r>
      <w:r w:rsidRPr="002D0347">
        <w:rPr>
          <w:rFonts w:cs="Frank Ruehl CLM"/>
          <w:sz w:val="20"/>
          <w:rtl/>
          <w:lang w:val="he-IL" w:bidi="he-IL"/>
        </w:rPr>
        <w:t xml:space="preserve"> וזהו ונתן לרעהו:</w:t>
      </w:r>
    </w:p>
  </w:footnote>
  <w:footnote w:id="302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ודא איהו גן נעול.</w:t>
      </w:r>
      <w:r w:rsidRPr="002D0347">
        <w:rPr>
          <w:rFonts w:cs="Frank Ruehl CLM"/>
          <w:sz w:val="20"/>
          <w:rtl/>
          <w:lang w:val="he-IL" w:bidi="he-IL"/>
        </w:rPr>
        <w:t xml:space="preserve"> רוצה לומר מט"ט כנ"ל:</w:t>
      </w:r>
    </w:p>
  </w:footnote>
  <w:footnote w:id="302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י' כלילא מע"ס.</w:t>
      </w:r>
      <w:r w:rsidRPr="002D0347">
        <w:rPr>
          <w:rFonts w:cs="Frank Ruehl CLM"/>
          <w:sz w:val="20"/>
          <w:rtl/>
          <w:lang w:val="he-IL" w:bidi="he-IL"/>
        </w:rPr>
        <w:t xml:space="preserve"> רוצה לומר כמו שמפרש והולך יוד מן מיטטרון ועיין לעיל נ"ד ב' אסתלק שכינתא מן הסלע דאיהי י' מן מיטטרון, והוא </w:t>
      </w:r>
      <w:r w:rsidRPr="00AC08AD">
        <w:rPr>
          <w:rFonts w:cs="Frank Ruehl CLM"/>
          <w:sz w:val="20"/>
          <w:szCs w:val="20"/>
          <w:rtl/>
          <w:lang w:val="he-IL" w:bidi="he-IL"/>
        </w:rPr>
        <w:t>(שמות כג כא)</w:t>
      </w:r>
      <w:r w:rsidRPr="002D0347">
        <w:rPr>
          <w:rFonts w:cs="Frank Ruehl CLM"/>
          <w:sz w:val="20"/>
          <w:rtl/>
          <w:lang w:val="he-IL" w:bidi="he-IL"/>
        </w:rPr>
        <w:t xml:space="preserve"> כי שמי בקרבו, ובזה הוא מרכבה לכל העשר ספירות:</w:t>
      </w:r>
    </w:p>
  </w:footnote>
  <w:footnote w:id="302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ואיהו נעילת דלת כו'.</w:t>
      </w:r>
      <w:r w:rsidRPr="002D0347">
        <w:rPr>
          <w:rFonts w:cs="Frank Ruehl CLM"/>
          <w:sz w:val="20"/>
          <w:rtl/>
          <w:lang w:val="he-IL" w:bidi="he-IL"/>
        </w:rPr>
        <w:t xml:space="preserve"> רוצה לומר דבכל הימים דשכינתא ביה הוא נעילת דלת כמו שכתוב יהיה סגור ששת כו', ועיין לעיל ל"ז ד' גן נעול כו' איהו נעול בשית יומי השבוע הה"ד יהיה סגור כו' עיין שם בדבריו וזה שאומר ובג"ד עונת תלמידי חכמים בשבת:</w:t>
      </w:r>
    </w:p>
  </w:footnote>
  <w:footnote w:id="302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ביה איהי סגירא כו'.</w:t>
      </w:r>
      <w:r w:rsidRPr="002D0347">
        <w:rPr>
          <w:rFonts w:cs="Frank Ruehl CLM"/>
          <w:sz w:val="20"/>
          <w:rtl/>
          <w:lang w:val="he-IL" w:bidi="he-IL"/>
        </w:rPr>
        <w:t xml:space="preserve"> כמו שמפרש והולך וביום השבת יפתח ובשבת בגין דלא תהא כנועל דלת בפני לווין דאתמר בהו לוו עלי ואני פורע, איהי פתיחא לגבייהו דאינון נשמתין יתירין ולכן הזיווג בשבת דאיהי פתיחא להוציא נשמתן וכמו שאמרו בזוהר פרשת ויקהל:</w:t>
      </w:r>
    </w:p>
  </w:footnote>
  <w:footnote w:id="302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בההוא זמנא אתקריאת כוס מלא.</w:t>
      </w:r>
      <w:r w:rsidRPr="002D0347">
        <w:rPr>
          <w:rFonts w:cs="Frank Ruehl CLM"/>
          <w:sz w:val="20"/>
          <w:rtl/>
          <w:lang w:val="he-IL" w:bidi="he-IL"/>
        </w:rPr>
        <w:t xml:space="preserve"> רוצה לומר כמו שאמרו ברעיא מהימנא פרשת עקב רע"ג ב' כוס על דרך החכמה הוא אלקים כו', כס בלא ו' כמו כס שהוא פגום וחסר בלא א', כן הוא חסר בלא וא"ו כו', כוס הוא ה"א וצריך יו"ד דברים כנגד יו"ד כו', ורוצה לומר כמו כס יה שהכסא אינו שלם בלא אלף כן הוא כוס בלא וא"ו, והוא כאשר הכסא והכוס מתלבשין במט"ט בגלותא אבל לעתיד לבוא כאשר תצא ותתחבר בבעלה אז תהיה מלא בוא"ו בעלה, כמו מצה - מצוה, והוא"ו נקרא מלא כמו שאומר לקמן בריש תיקון ל"ח. ואמר </w:t>
      </w:r>
      <w:r w:rsidRPr="002D0347">
        <w:rPr>
          <w:rFonts w:cs="Frank Ruehl CLM"/>
          <w:b/>
          <w:bCs/>
          <w:sz w:val="20"/>
          <w:rtl/>
          <w:lang w:val="he-IL" w:bidi="he-IL"/>
        </w:rPr>
        <w:t>הה"ד ומלא ברכת ה'.</w:t>
      </w:r>
      <w:r w:rsidRPr="002D0347">
        <w:rPr>
          <w:rFonts w:cs="Frank Ruehl CLM"/>
          <w:sz w:val="20"/>
          <w:rtl/>
          <w:lang w:val="he-IL" w:bidi="he-IL"/>
        </w:rPr>
        <w:t xml:space="preserve"> והוא כוס של ברכה דאיהי מלא. ואמר ים ודרום דהוא זו"נ, דרום במערב כמו שאמרו בזוהר פרשת במדבר. ואמר </w:t>
      </w:r>
      <w:r w:rsidRPr="002D0347">
        <w:rPr>
          <w:rFonts w:cs="Frank Ruehl CLM"/>
          <w:b/>
          <w:bCs/>
          <w:sz w:val="20"/>
          <w:rtl/>
          <w:lang w:val="he-IL" w:bidi="he-IL"/>
        </w:rPr>
        <w:t>ירשה</w:t>
      </w:r>
      <w:r w:rsidRPr="002D0347">
        <w:rPr>
          <w:rFonts w:cs="Frank Ruehl CLM"/>
          <w:sz w:val="20"/>
          <w:rtl/>
          <w:lang w:val="he-IL" w:bidi="he-IL"/>
        </w:rPr>
        <w:t xml:space="preserve"> כמו שאמרו רש י"ה ונשלם השם י"ה בו"ה:</w:t>
      </w:r>
    </w:p>
  </w:footnote>
  <w:footnote w:id="303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דסליק לחושבן כנוי.</w:t>
      </w:r>
      <w:r w:rsidRPr="002D0347">
        <w:rPr>
          <w:rFonts w:cs="Frank Ruehl CLM"/>
          <w:sz w:val="20"/>
          <w:rtl/>
          <w:lang w:val="he-IL" w:bidi="he-IL"/>
        </w:rPr>
        <w:t xml:space="preserve"> והוא במט"ט, ובזמנא דאתמליאת כו', והוא יו"ד של מיטטרון דכד אסתלקת נשאר יבשה כמו שאומר לעיל נ"ד ב' וכנ"ל ועתה מלא ברכת ה', ולעתיד לבוא תתמלא ביוד, אות ברית דצדיק, וזה שאומר ובג"ד כו':</w:t>
      </w:r>
    </w:p>
  </w:footnote>
  <w:footnote w:id="303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קום שלמה מלכא.</w:t>
      </w:r>
      <w:r w:rsidRPr="002D0347">
        <w:rPr>
          <w:rFonts w:cs="Frank Ruehl CLM"/>
          <w:sz w:val="20"/>
          <w:rtl/>
          <w:lang w:val="he-IL" w:bidi="he-IL"/>
        </w:rPr>
        <w:t xml:space="preserve"> דביה נאמר </w:t>
      </w:r>
      <w:r w:rsidRPr="00AC08AD">
        <w:rPr>
          <w:rFonts w:cs="Frank Ruehl CLM"/>
          <w:sz w:val="20"/>
          <w:szCs w:val="20"/>
          <w:rtl/>
          <w:lang w:val="he-IL" w:bidi="he-IL"/>
        </w:rPr>
        <w:t>(דברי הימים ב א יא)</w:t>
      </w:r>
      <w:r w:rsidRPr="002D0347">
        <w:rPr>
          <w:rFonts w:cs="Frank Ruehl CLM"/>
          <w:sz w:val="20"/>
          <w:rtl/>
          <w:lang w:val="he-IL" w:bidi="he-IL"/>
        </w:rPr>
        <w:t xml:space="preserve"> יען אשר היתה זאת עם לבבך כו':</w:t>
      </w:r>
    </w:p>
  </w:footnote>
  <w:footnote w:id="303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דאנת שלם דילה.</w:t>
      </w:r>
      <w:r w:rsidRPr="002D0347">
        <w:rPr>
          <w:rFonts w:cs="Frank Ruehl CLM"/>
          <w:sz w:val="20"/>
          <w:rtl/>
          <w:lang w:val="he-IL" w:bidi="he-IL"/>
        </w:rPr>
        <w:t xml:space="preserve"> דנקרא שלמה - שבימיו אתמליא סיהרא, חכמת שלמה, כמו שכתוב </w:t>
      </w:r>
      <w:r w:rsidRPr="00AC08AD">
        <w:rPr>
          <w:rFonts w:cs="Frank Ruehl CLM"/>
          <w:sz w:val="20"/>
          <w:szCs w:val="20"/>
          <w:rtl/>
          <w:lang w:val="he-IL" w:bidi="he-IL"/>
        </w:rPr>
        <w:t>(מלכים א ה י)</w:t>
      </w:r>
      <w:r w:rsidRPr="002D0347">
        <w:rPr>
          <w:rFonts w:cs="Frank Ruehl CLM"/>
          <w:sz w:val="20"/>
          <w:rtl/>
          <w:lang w:val="he-IL" w:bidi="he-IL"/>
        </w:rPr>
        <w:t xml:space="preserve"> ותרב חכמת שלמה, דאתרביאת ואשתלימת עד מחכמת כל בני קדם וכמו שאומר לעיל ל"ח א':</w:t>
      </w:r>
    </w:p>
  </w:footnote>
  <w:footnote w:id="303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נער נער כו'.</w:t>
      </w:r>
      <w:r w:rsidRPr="002D0347">
        <w:rPr>
          <w:rFonts w:cs="Frank Ruehl CLM"/>
          <w:sz w:val="20"/>
          <w:rtl/>
          <w:lang w:val="he-IL" w:bidi="he-IL"/>
        </w:rPr>
        <w:t xml:space="preserve"> כמו שאמרו </w:t>
      </w:r>
      <w:r w:rsidRPr="00AC08AD">
        <w:rPr>
          <w:rFonts w:cs="Frank Ruehl CLM"/>
          <w:sz w:val="20"/>
          <w:szCs w:val="20"/>
          <w:rtl/>
          <w:lang w:val="he-IL" w:bidi="he-IL"/>
        </w:rPr>
        <w:t>(זוהר שמות סו ע"ב, ויקרא ס ע"א)</w:t>
      </w:r>
      <w:r w:rsidRPr="002D0347">
        <w:rPr>
          <w:rFonts w:cs="Frank Ruehl CLM"/>
          <w:sz w:val="20"/>
          <w:rtl/>
          <w:lang w:val="he-IL" w:bidi="he-IL"/>
        </w:rPr>
        <w:t xml:space="preserve"> ששים גבורים סביב כו' שתין פולסי דנורא דנער חגיר ביה:</w:t>
      </w:r>
    </w:p>
  </w:footnote>
  <w:footnote w:id="303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שבחא דמלכא עלאה.</w:t>
      </w:r>
      <w:r w:rsidRPr="002D0347">
        <w:rPr>
          <w:rFonts w:cs="Frank Ruehl CLM"/>
          <w:sz w:val="20"/>
          <w:rtl/>
          <w:lang w:val="he-IL" w:bidi="he-IL"/>
        </w:rPr>
        <w:t xml:space="preserve"> רוצה לומר חכמה דהיכלא עלאה בינה ואתפתחא למיעל שכינתא תתאה ורוצה לומר אדנ"י הוא היכל כמו שאומר לעיל בתיקון י”ח ותהלתך מפרש על חכמה:</w:t>
      </w:r>
    </w:p>
  </w:footnote>
  <w:footnote w:id="303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מארי דקירטא.</w:t>
      </w:r>
      <w:r w:rsidRPr="002D0347">
        <w:rPr>
          <w:rFonts w:cs="Frank Ruehl CLM"/>
          <w:sz w:val="20"/>
          <w:rtl/>
          <w:lang w:val="he-IL" w:bidi="he-IL"/>
        </w:rPr>
        <w:t xml:space="preserve"> שהוא איש האלקים </w:t>
      </w:r>
      <w:r w:rsidRPr="00AC08AD">
        <w:rPr>
          <w:rFonts w:cs="Frank Ruehl CLM"/>
          <w:sz w:val="20"/>
          <w:szCs w:val="20"/>
          <w:rtl/>
          <w:lang w:val="he-IL" w:bidi="he-IL"/>
        </w:rPr>
        <w:t>(דברים לג א)</w:t>
      </w:r>
      <w:r w:rsidRPr="002D0347">
        <w:rPr>
          <w:rFonts w:cs="Frank Ruehl CLM"/>
          <w:sz w:val="20"/>
          <w:rtl/>
          <w:lang w:val="he-IL" w:bidi="he-IL"/>
        </w:rPr>
        <w:t>, בעלה דמטרוניתא, דאנהיג אותה לכל רעותיה:</w:t>
      </w:r>
    </w:p>
  </w:footnote>
  <w:footnote w:id="303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פתח ואמר.</w:t>
      </w:r>
      <w:r w:rsidRPr="002D0347">
        <w:rPr>
          <w:rFonts w:cs="Frank Ruehl CLM"/>
          <w:sz w:val="20"/>
          <w:rtl/>
          <w:lang w:val="he-IL" w:bidi="he-IL"/>
        </w:rPr>
        <w:t xml:space="preserve"> רוצה לומר רעיא מהימנא פתח כמו שאמר העולימא:</w:t>
      </w:r>
    </w:p>
  </w:footnote>
  <w:footnote w:id="303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ואמר זרקא שכינתא קדישא כו'.</w:t>
      </w:r>
      <w:r w:rsidRPr="002D0347">
        <w:rPr>
          <w:rFonts w:cs="Frank Ruehl CLM"/>
          <w:sz w:val="20"/>
          <w:rtl/>
          <w:lang w:val="he-IL" w:bidi="he-IL"/>
        </w:rPr>
        <w:t xml:space="preserve"> רוצה לומר זרקא הוא הקירטא, שכינה, דבה אזדריקו שלש אבנין, והוא סגולתא כמו שמפרש והולך וזהו זרקא סגולתא. ואמר </w:t>
      </w:r>
      <w:r w:rsidRPr="002D0347">
        <w:rPr>
          <w:rFonts w:cs="Frank Ruehl CLM"/>
          <w:b/>
          <w:bCs/>
          <w:sz w:val="20"/>
          <w:rtl/>
          <w:lang w:val="he-IL" w:bidi="he-IL"/>
        </w:rPr>
        <w:t>דאינון תלת כו'.</w:t>
      </w:r>
      <w:r w:rsidRPr="002D0347">
        <w:rPr>
          <w:rFonts w:cs="Frank Ruehl CLM"/>
          <w:sz w:val="20"/>
          <w:rtl/>
          <w:lang w:val="he-IL" w:bidi="he-IL"/>
        </w:rPr>
        <w:t xml:space="preserve"> והן ארבע רגלי המרכבה, ארבע אתוון, והיא הרביעית - יו"ד של אדנ"י שהיא כלולה מעוטרת על כולם:</w:t>
      </w:r>
    </w:p>
  </w:footnote>
  <w:footnote w:id="303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אבן מאסו הבונים היתה כו'.</w:t>
      </w:r>
      <w:r w:rsidRPr="002D0347">
        <w:rPr>
          <w:rFonts w:cs="Frank Ruehl CLM"/>
          <w:sz w:val="20"/>
          <w:rtl/>
          <w:lang w:val="he-IL" w:bidi="he-IL"/>
        </w:rPr>
        <w:t xml:space="preserve"> דסלקא לחכמה כמו שמפרש והולך ועיין לעיל נ"ד ג'. ואמר </w:t>
      </w:r>
      <w:r w:rsidRPr="002D0347">
        <w:rPr>
          <w:rFonts w:cs="Frank Ruehl CLM"/>
          <w:b/>
          <w:bCs/>
          <w:sz w:val="20"/>
          <w:rtl/>
          <w:lang w:val="he-IL" w:bidi="he-IL"/>
        </w:rPr>
        <w:t xml:space="preserve">ואנת אבן יקרה כו'. </w:t>
      </w:r>
      <w:r w:rsidRPr="002D0347">
        <w:rPr>
          <w:rFonts w:cs="Frank Ruehl CLM"/>
          <w:sz w:val="20"/>
          <w:rtl/>
          <w:lang w:val="he-IL" w:bidi="he-IL"/>
        </w:rPr>
        <w:t>רוצה לומר שזהו שופר הולך דאזלא למהוי תגא בריש כולהו ועיין לעיל נ"ה ב':</w:t>
      </w:r>
    </w:p>
  </w:footnote>
  <w:footnote w:id="303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וכד אית בישראל משכילים כו'.</w:t>
      </w:r>
      <w:r w:rsidRPr="002D0347">
        <w:rPr>
          <w:rFonts w:cs="Frank Ruehl CLM"/>
          <w:sz w:val="20"/>
          <w:rtl/>
          <w:lang w:val="he-IL" w:bidi="he-IL"/>
        </w:rPr>
        <w:t xml:space="preserve"> דהיא סלקא לפי זכוון ולימודם של ישראל ולכן סלקא אז לחכמה וזה שאמרו בת יחידה - דהיא בת מלך בחכמה, ועיין מה שבארנו לעיל נ"ג ב':</w:t>
      </w:r>
    </w:p>
  </w:footnote>
  <w:footnote w:id="304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לההוא אתר דאתגזרת.</w:t>
      </w:r>
      <w:r w:rsidRPr="002D0347">
        <w:rPr>
          <w:rFonts w:cs="Frank Ruehl CLM"/>
          <w:sz w:val="20"/>
          <w:rtl/>
          <w:lang w:val="he-IL" w:bidi="he-IL"/>
        </w:rPr>
        <w:t xml:space="preserve"> כמו שמפרש והולך ורוצה לומר זה שכתוב </w:t>
      </w:r>
      <w:r w:rsidRPr="00AC08AD">
        <w:rPr>
          <w:rFonts w:cs="Frank Ruehl CLM"/>
          <w:sz w:val="20"/>
          <w:szCs w:val="20"/>
          <w:rtl/>
          <w:lang w:val="he-IL" w:bidi="he-IL"/>
        </w:rPr>
        <w:t>(דניאל ב מה)</w:t>
      </w:r>
      <w:r w:rsidRPr="002D0347">
        <w:rPr>
          <w:rFonts w:cs="Frank Ruehl CLM"/>
          <w:sz w:val="20"/>
          <w:rtl/>
          <w:lang w:val="he-IL" w:bidi="he-IL"/>
        </w:rPr>
        <w:t xml:space="preserve"> אתגזרת אבן די לא כו':</w:t>
      </w:r>
    </w:p>
  </w:footnote>
  <w:footnote w:id="304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וההוא חוט דיליה.</w:t>
      </w:r>
      <w:r w:rsidRPr="002D0347">
        <w:rPr>
          <w:rFonts w:cs="Frank Ruehl CLM"/>
          <w:sz w:val="20"/>
          <w:rtl/>
          <w:lang w:val="he-IL" w:bidi="he-IL"/>
        </w:rPr>
        <w:t xml:space="preserve"> רוצה לומר דזרקא, ורוצה לומר ההוא חוט שהוא ו' שהיא עטרה בראשו לומר שהיא עטרת בעלה, עטרה בראש ספר תורה דהוא בעלה:</w:t>
      </w:r>
    </w:p>
  </w:footnote>
  <w:footnote w:id="304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דתלת כתרין כו'.</w:t>
      </w:r>
      <w:r w:rsidRPr="002D0347">
        <w:rPr>
          <w:rFonts w:cs="Frank Ruehl CLM"/>
          <w:sz w:val="20"/>
          <w:rtl/>
          <w:lang w:val="he-IL" w:bidi="he-IL"/>
        </w:rPr>
        <w:t xml:space="preserve"> ורוצה לומר שזהו סגולתא ועיין לעיל נ"ה ב' למיהוי תגא ועטרה ברישא דתלת אבהן כו' ולמעלה נ"ד ג' ואתקריאת י' י' י' בתלת יודי"ן: י' עילאה איהו על רישא דא' כו', ולבתר כו', ולבתר כו', עיין שם וזה שאומר והאי אבנא איהי כו':</w:t>
      </w:r>
    </w:p>
  </w:footnote>
  <w:footnote w:id="304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ואיהי יו"ד ק"י וא"ו ק"י כליל כו'.</w:t>
      </w:r>
      <w:r w:rsidRPr="002D0347">
        <w:rPr>
          <w:rFonts w:cs="Frank Ruehl CLM"/>
          <w:sz w:val="20"/>
          <w:rtl/>
          <w:lang w:val="he-IL" w:bidi="he-IL"/>
        </w:rPr>
        <w:t xml:space="preserve"> רוצה לומר דתלת יודי"ן ביה, ועיין לעיל כ"ג ב' ותלת יודי"ן אינון י' י' י' ואינון רישא וסיפא ואמצעיתא דאת א', ואינון רמיזין בשמא סתים כו', אבל כאן כוונתו רק על שני היודי"ן, שבתחלה וסוף, דבאמצעיתא נכלל בוא"ו, ואין באל"ף יודי"ן עצמיים רק שנים - תחלה וסוף, ורומז על הנ"ל אע"ג דהיא אבן מאסו הבונים, בסוף כולן סלקא על כולן לאתר דאתגזרת מתמן, והן בשילוב - יאקדונ"ק'י, י' בראש ובסוף דסלקא מסוף עד הראש כנ"ל, וזה שכתוב </w:t>
      </w:r>
      <w:r w:rsidRPr="00AC08AD">
        <w:rPr>
          <w:rFonts w:cs="Frank Ruehl CLM"/>
          <w:sz w:val="20"/>
          <w:szCs w:val="20"/>
          <w:rtl/>
          <w:lang w:val="he-IL" w:bidi="he-IL"/>
        </w:rPr>
        <w:t>(ישעיהו מו י)</w:t>
      </w:r>
      <w:r w:rsidRPr="002D0347">
        <w:rPr>
          <w:rFonts w:cs="Frank Ruehl CLM"/>
          <w:sz w:val="20"/>
          <w:rtl/>
          <w:lang w:val="he-IL" w:bidi="he-IL"/>
        </w:rPr>
        <w:t xml:space="preserve"> מגיד מראשית אחרית כו', נעוץ סופן כו' </w:t>
      </w:r>
      <w:r w:rsidRPr="00AC08AD">
        <w:rPr>
          <w:rFonts w:cs="Frank Ruehl CLM"/>
          <w:sz w:val="20"/>
          <w:szCs w:val="20"/>
          <w:rtl/>
          <w:lang w:val="he-IL" w:bidi="he-IL"/>
        </w:rPr>
        <w:t>(ספר יצירה)</w:t>
      </w:r>
      <w:r w:rsidRPr="002D0347">
        <w:rPr>
          <w:rFonts w:cs="Frank Ruehl CLM"/>
          <w:sz w:val="20"/>
          <w:rtl/>
          <w:lang w:val="he-IL" w:bidi="he-IL"/>
        </w:rPr>
        <w:t xml:space="preserve">, והכל רמיז באלף: שני יודין בראש וסוף, ו' אותיות באמצעיתן נגד ו' האמצעי שבאלף. ואמר </w:t>
      </w:r>
      <w:r w:rsidRPr="002D0347">
        <w:rPr>
          <w:rFonts w:cs="Frank Ruehl CLM"/>
          <w:b/>
          <w:bCs/>
          <w:sz w:val="20"/>
          <w:rtl/>
          <w:lang w:val="he-IL" w:bidi="he-IL"/>
        </w:rPr>
        <w:t>כליל עשר ספירן.</w:t>
      </w:r>
      <w:r w:rsidRPr="002D0347">
        <w:rPr>
          <w:rFonts w:cs="Frank Ruehl CLM"/>
          <w:sz w:val="20"/>
          <w:rtl/>
          <w:lang w:val="he-IL" w:bidi="he-IL"/>
        </w:rPr>
        <w:t xml:space="preserve"> שהן יוד אותיות שבשם הנ"ל ויוד שבסוף כוללן, וכן היו"ד שבראש כמו שאמרו בריש תיקוני זוהר חדש ועשר חכמות אתקריאו עשר ספירות וכן אמר בזוהר פרשת ויקרא יו"ד ב' על יו"ד קיימי כולהו כו' תנן יו"ד שמות אשתכללו ונפקו מהאי יו"ד דהיא עשיראה דאתוון כו' וכלהו סתימי ביו"ד, וכן יו"ד מלכות כליל כלהו כידוע:</w:t>
      </w:r>
    </w:p>
  </w:footnote>
  <w:footnote w:id="304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דהא מטא לאתר כו'.</w:t>
      </w:r>
      <w:r w:rsidRPr="002D0347">
        <w:rPr>
          <w:rFonts w:cs="Frank Ruehl CLM"/>
          <w:sz w:val="20"/>
          <w:rtl/>
          <w:lang w:val="he-IL" w:bidi="he-IL"/>
        </w:rPr>
        <w:t xml:space="preserve"> רוצה לומר לחכמה כמו שאומר לקמן לההוא אתר דאתגזרת, וזה שאומר עד כו' כבוד ה' ממקומו, ואמר </w:t>
      </w:r>
      <w:r w:rsidRPr="002D0347">
        <w:rPr>
          <w:rFonts w:cs="Frank Ruehl CLM"/>
          <w:b/>
          <w:bCs/>
          <w:sz w:val="20"/>
          <w:rtl/>
          <w:lang w:val="he-IL" w:bidi="he-IL"/>
        </w:rPr>
        <w:t>דלית מאן כו'.</w:t>
      </w:r>
      <w:r w:rsidRPr="002D0347">
        <w:rPr>
          <w:rFonts w:cs="Frank Ruehl CLM"/>
          <w:sz w:val="20"/>
          <w:rtl/>
          <w:lang w:val="he-IL" w:bidi="he-IL"/>
        </w:rPr>
        <w:t xml:space="preserve"> דחכמה נעלמה כמו שאומר לעיל ל"ז א' דהאי נקודה טמירא דאתמר בה ונעלמה כו' ועליה אתמר </w:t>
      </w:r>
      <w:r w:rsidRPr="00AC08AD">
        <w:rPr>
          <w:rFonts w:cs="Frank Ruehl CLM"/>
          <w:sz w:val="20"/>
          <w:szCs w:val="20"/>
          <w:rtl/>
          <w:lang w:val="he-IL" w:bidi="he-IL"/>
        </w:rPr>
        <w:t>(איוב כח ז)</w:t>
      </w:r>
      <w:r w:rsidRPr="002D0347">
        <w:rPr>
          <w:rFonts w:cs="Frank Ruehl CLM"/>
          <w:sz w:val="20"/>
          <w:rtl/>
          <w:lang w:val="he-IL" w:bidi="he-IL"/>
        </w:rPr>
        <w:t xml:space="preserve"> נתיב לא ידעו עיט, ועיין לקמן ע"ו א' האי י' אתקריאת יראה כו' עליה אתמר נתיב לא ידעו עיט ולא שזפתו עין איה, מאן עין איה אלא מאינון מלאכין דאמרין איה מקום כבודו להעריצו כד איהו כו' ועיין מה שבארנו שם:</w:t>
      </w:r>
    </w:p>
  </w:footnote>
  <w:footnote w:id="304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ואע"ג דאיהי זעירא כו'.</w:t>
      </w:r>
      <w:r w:rsidRPr="002D0347">
        <w:rPr>
          <w:rFonts w:cs="Frank Ruehl CLM"/>
          <w:sz w:val="20"/>
          <w:rtl/>
          <w:lang w:val="he-IL" w:bidi="he-IL"/>
        </w:rPr>
        <w:t xml:space="preserve"> י' דאדני - אחות לנו קטנה:</w:t>
      </w:r>
    </w:p>
  </w:footnote>
  <w:footnote w:id="304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לעילא ל"ל סוף.</w:t>
      </w:r>
      <w:r w:rsidRPr="002D0347">
        <w:rPr>
          <w:rFonts w:cs="Frank Ruehl CLM"/>
          <w:sz w:val="20"/>
          <w:rtl/>
          <w:lang w:val="he-IL" w:bidi="he-IL"/>
        </w:rPr>
        <w:t xml:space="preserve"> דחכמה היא מים שאין להם סוף כמו שאומר בברית מנוחה ושאר מקומות, ומקור שלה אין לו סוף כמו שאומר לקמן צ' ודא אבא תוקפא דיליה נביעו דלית ליה סוף:</w:t>
      </w:r>
    </w:p>
  </w:footnote>
  <w:footnote w:id="304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מאן יכיל לאגיח כו'.</w:t>
      </w:r>
      <w:r w:rsidRPr="002D0347">
        <w:rPr>
          <w:rFonts w:cs="Frank Ruehl CLM"/>
          <w:sz w:val="20"/>
          <w:rtl/>
          <w:lang w:val="he-IL" w:bidi="he-IL"/>
        </w:rPr>
        <w:t xml:space="preserve"> דהוא הנהר דמתפשט בכולהו, ועיין לקמן פ"ט א' ושאר מקומות:</w:t>
      </w:r>
    </w:p>
  </w:footnote>
  <w:footnote w:id="304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אזדעזעו רקיעין כו' ומלאכין כו'.</w:t>
      </w:r>
      <w:r w:rsidRPr="002D0347">
        <w:rPr>
          <w:rFonts w:cs="Frank Ruehl CLM"/>
          <w:sz w:val="20"/>
          <w:rtl/>
          <w:lang w:val="he-IL" w:bidi="he-IL"/>
        </w:rPr>
        <w:t xml:space="preserve"> כמו שכתוב </w:t>
      </w:r>
      <w:r w:rsidRPr="00AC08AD">
        <w:rPr>
          <w:rFonts w:cs="Frank Ruehl CLM"/>
          <w:sz w:val="20"/>
          <w:szCs w:val="20"/>
          <w:rtl/>
          <w:lang w:val="he-IL" w:bidi="he-IL"/>
        </w:rPr>
        <w:t>(יחזקאל ג יב)</w:t>
      </w:r>
      <w:r w:rsidRPr="002D0347">
        <w:rPr>
          <w:rFonts w:cs="Frank Ruehl CLM"/>
          <w:sz w:val="20"/>
          <w:rtl/>
          <w:lang w:val="he-IL" w:bidi="he-IL"/>
        </w:rPr>
        <w:t xml:space="preserve"> ואשמע אחרי קול רעש גדול ברוך כבוד ה' ממקומו, והוא בחכמה - מקומה כנ"ל, </w:t>
      </w:r>
      <w:r w:rsidRPr="00AC08AD">
        <w:rPr>
          <w:rFonts w:cs="Frank Ruehl CLM"/>
          <w:sz w:val="20"/>
          <w:szCs w:val="20"/>
          <w:rtl/>
          <w:lang w:val="he-IL" w:bidi="he-IL"/>
        </w:rPr>
        <w:t>(יחזקאל א כ)</w:t>
      </w:r>
      <w:r w:rsidRPr="002D0347">
        <w:rPr>
          <w:rFonts w:cs="Frank Ruehl CLM"/>
          <w:sz w:val="20"/>
          <w:rtl/>
          <w:lang w:val="he-IL" w:bidi="he-IL"/>
        </w:rPr>
        <w:t xml:space="preserve"> והאופנים ינשאו לעומתם כו', </w:t>
      </w:r>
      <w:r w:rsidRPr="00AC08AD">
        <w:rPr>
          <w:rFonts w:cs="Frank Ruehl CLM"/>
          <w:sz w:val="20"/>
          <w:szCs w:val="20"/>
          <w:rtl/>
          <w:lang w:val="he-IL" w:bidi="he-IL"/>
        </w:rPr>
        <w:t>(יחזקאל א כד)</w:t>
      </w:r>
      <w:r w:rsidRPr="002D0347">
        <w:rPr>
          <w:rFonts w:cs="Frank Ruehl CLM"/>
          <w:sz w:val="20"/>
          <w:rtl/>
          <w:lang w:val="he-IL" w:bidi="he-IL"/>
        </w:rPr>
        <w:t xml:space="preserve"> קול המולה, כקול מים רבים כו' כקול שדי כו', והאופנים תרגם יונתן על הרקיעים כמו שכתוב </w:t>
      </w:r>
      <w:r w:rsidRPr="00AC08AD">
        <w:rPr>
          <w:rFonts w:cs="Frank Ruehl CLM"/>
          <w:sz w:val="20"/>
          <w:szCs w:val="20"/>
          <w:rtl/>
          <w:lang w:val="he-IL" w:bidi="he-IL"/>
        </w:rPr>
        <w:t>(יחזקאל י יג)</w:t>
      </w:r>
      <w:r w:rsidRPr="002D0347">
        <w:rPr>
          <w:rFonts w:cs="Frank Ruehl CLM"/>
          <w:sz w:val="20"/>
          <w:rtl/>
          <w:lang w:val="he-IL" w:bidi="he-IL"/>
        </w:rPr>
        <w:t xml:space="preserve"> לאופן קורא גלגל באזני, שהגלגלים הולכין אחריהם, ועיין במעשה מרכבה. ואמר </w:t>
      </w:r>
      <w:r w:rsidRPr="002D0347">
        <w:rPr>
          <w:rFonts w:cs="Frank Ruehl CLM"/>
          <w:b/>
          <w:bCs/>
          <w:sz w:val="20"/>
          <w:rtl/>
          <w:lang w:val="he-IL" w:bidi="he-IL"/>
        </w:rPr>
        <w:t>עד אין סוף כו' עד אין תכלית.</w:t>
      </w:r>
      <w:r w:rsidRPr="002D0347">
        <w:rPr>
          <w:rFonts w:cs="Frank Ruehl CLM"/>
          <w:sz w:val="20"/>
          <w:rtl/>
          <w:lang w:val="he-IL" w:bidi="he-IL"/>
        </w:rPr>
        <w:t xml:space="preserve"> שהוא באור ישר ואור חוזר כמו שאומר לקמן:</w:t>
      </w:r>
    </w:p>
  </w:footnote>
  <w:footnote w:id="304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ונפלו בנפילת אפים כו'.</w:t>
      </w:r>
      <w:r w:rsidRPr="002D0347">
        <w:rPr>
          <w:rFonts w:cs="Frank Ruehl CLM"/>
          <w:sz w:val="20"/>
          <w:rtl/>
          <w:lang w:val="he-IL" w:bidi="he-IL"/>
        </w:rPr>
        <w:t xml:space="preserve"> כמו שכתוב </w:t>
      </w:r>
      <w:r w:rsidRPr="00AC08AD">
        <w:rPr>
          <w:rFonts w:cs="Frank Ruehl CLM"/>
          <w:sz w:val="20"/>
          <w:szCs w:val="20"/>
          <w:rtl/>
          <w:lang w:val="he-IL" w:bidi="he-IL"/>
        </w:rPr>
        <w:t>(יחזקאל א כח)</w:t>
      </w:r>
      <w:r w:rsidRPr="002D0347">
        <w:rPr>
          <w:rFonts w:cs="Frank Ruehl CLM"/>
          <w:sz w:val="20"/>
          <w:rtl/>
          <w:lang w:val="he-IL" w:bidi="he-IL"/>
        </w:rPr>
        <w:t xml:space="preserve"> והוא מראה דמות כבוד ה', והוא בחכמה כנ"ל בהקדמה ובתיקוני זוהר חדש, וכתיב </w:t>
      </w:r>
      <w:r w:rsidRPr="00AC08AD">
        <w:rPr>
          <w:rFonts w:cs="Frank Ruehl CLM"/>
          <w:sz w:val="20"/>
          <w:szCs w:val="20"/>
          <w:rtl/>
          <w:lang w:val="he-IL" w:bidi="he-IL"/>
        </w:rPr>
        <w:t>(שם)</w:t>
      </w:r>
      <w:r w:rsidRPr="002D0347">
        <w:rPr>
          <w:rFonts w:cs="Frank Ruehl CLM"/>
          <w:sz w:val="20"/>
          <w:rtl/>
          <w:lang w:val="he-IL" w:bidi="he-IL"/>
        </w:rPr>
        <w:t xml:space="preserve"> ואראה ואפול על פני, ואע"ג דפירש שם ואראה על כתר, באמת כתר אין ראיה שם דהוא אין אלא מצד הגעת חכמה לשם קאמר ואראה כו':</w:t>
      </w:r>
    </w:p>
  </w:footnote>
  <w:footnote w:id="305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מאן יגיח עמך בסייפא.</w:t>
      </w:r>
      <w:r w:rsidRPr="002D0347">
        <w:rPr>
          <w:rFonts w:cs="Frank Ruehl CLM"/>
          <w:sz w:val="20"/>
          <w:rtl/>
          <w:lang w:val="he-IL" w:bidi="he-IL"/>
        </w:rPr>
        <w:t xml:space="preserve"> דהוא עמודא דאמצעיתא כמו שאומר למטה רישא דחרבא י' כו' - דהוא הוי"ה :</w:t>
      </w:r>
    </w:p>
  </w:footnote>
  <w:footnote w:id="305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דאיהי ק"ש.</w:t>
      </w:r>
      <w:r w:rsidRPr="002D0347">
        <w:rPr>
          <w:rFonts w:cs="Frank Ruehl CLM"/>
          <w:sz w:val="20"/>
          <w:rtl/>
          <w:lang w:val="he-IL" w:bidi="he-IL"/>
        </w:rPr>
        <w:t xml:space="preserve"> כמו שאמרו </w:t>
      </w:r>
      <w:r w:rsidRPr="00AC08AD">
        <w:rPr>
          <w:rFonts w:cs="Frank Ruehl CLM"/>
          <w:sz w:val="20"/>
          <w:szCs w:val="20"/>
          <w:rtl/>
          <w:lang w:val="he-IL" w:bidi="he-IL"/>
        </w:rPr>
        <w:t>(ברכות ה ע"א)</w:t>
      </w:r>
      <w:r w:rsidRPr="002D0347">
        <w:rPr>
          <w:rFonts w:cs="Frank Ruehl CLM"/>
          <w:sz w:val="20"/>
          <w:rtl/>
          <w:lang w:val="he-IL" w:bidi="he-IL"/>
        </w:rPr>
        <w:t xml:space="preserve"> כל הקורא קריאת שמע כאלו כו' שנאמר רוממות כו', ועיין לעיל ח' א' שם יהו"ה זכאה איהו כו':</w:t>
      </w:r>
    </w:p>
  </w:footnote>
  <w:footnote w:id="305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דאנת תקינת לך.</w:t>
      </w:r>
      <w:r w:rsidRPr="002D0347">
        <w:rPr>
          <w:rFonts w:cs="Frank Ruehl CLM"/>
          <w:sz w:val="20"/>
          <w:rtl/>
          <w:lang w:val="he-IL" w:bidi="he-IL"/>
        </w:rPr>
        <w:t xml:space="preserve"> שמשה אמרה לקריאת שמע באורייתא, והוא הרג למצרי, ועליה אנחנו ממתינין דיהרג למצרי כמו שאמרו בתיקוני זוהר חדש ולמעלה סוף תיקון י”ג:</w:t>
      </w:r>
    </w:p>
  </w:footnote>
  <w:footnote w:id="305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ויפן כה כו'.</w:t>
      </w:r>
      <w:r w:rsidRPr="002D0347">
        <w:rPr>
          <w:rFonts w:cs="Frank Ruehl CLM"/>
          <w:sz w:val="20"/>
          <w:rtl/>
          <w:lang w:val="he-IL" w:bidi="he-IL"/>
        </w:rPr>
        <w:t xml:space="preserve"> עיין מה שבארנו לעיל נ"ג ב' בארוכה:</w:t>
      </w:r>
    </w:p>
  </w:footnote>
  <w:footnote w:id="305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דאיהי ח' תמינאה כו'.</w:t>
      </w:r>
      <w:r w:rsidRPr="002D0347">
        <w:rPr>
          <w:rFonts w:cs="Frank Ruehl CLM"/>
          <w:sz w:val="20"/>
          <w:rtl/>
          <w:lang w:val="he-IL" w:bidi="he-IL"/>
        </w:rPr>
        <w:t xml:space="preserve"> רוצה לומר ושם הוא חרב בנרתיקה שהן שמונה אותיות כמו שמפרש והולך רישא דחרבא כו', נרתיקה כו' ורזא כו', ובה קטיל למצרי בנ' תרעין וכמו שאומר לעיל נ"ג ב' עיין שם:</w:t>
      </w:r>
    </w:p>
  </w:footnote>
  <w:footnote w:id="305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אז ישיר משה לעילא.</w:t>
      </w:r>
      <w:r w:rsidRPr="002D0347">
        <w:rPr>
          <w:rFonts w:cs="Frank Ruehl CLM"/>
          <w:sz w:val="20"/>
          <w:rtl/>
          <w:lang w:val="he-IL" w:bidi="he-IL"/>
        </w:rPr>
        <w:t xml:space="preserve"> עיין לעיל ריש תיקון י’ דסלקא באז כו':</w:t>
      </w:r>
    </w:p>
  </w:footnote>
  <w:footnote w:id="305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מאן יכיל ברומחא כו'.</w:t>
      </w:r>
      <w:r w:rsidRPr="002D0347">
        <w:rPr>
          <w:rFonts w:cs="Frank Ruehl CLM"/>
          <w:sz w:val="20"/>
          <w:rtl/>
          <w:lang w:val="he-IL" w:bidi="he-IL"/>
        </w:rPr>
        <w:t xml:space="preserve"> והוא בצדיק דכליל רמ"ח אברים - רמ"ח פקודין, רמ"ח עלמין, והוא ו' זעירא - רומח:</w:t>
      </w:r>
    </w:p>
  </w:footnote>
  <w:footnote w:id="305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ואבנא עילאה כו'.</w:t>
      </w:r>
      <w:r w:rsidRPr="002D0347">
        <w:rPr>
          <w:rFonts w:cs="Frank Ruehl CLM"/>
          <w:sz w:val="20"/>
          <w:rtl/>
          <w:lang w:val="he-IL" w:bidi="he-IL"/>
        </w:rPr>
        <w:t xml:space="preserve"> כמו שמפרש והולך דהוא תגא דעל זרקא, ושלש אבנין הוא סגולתא - הרי ארבע </w:t>
      </w:r>
      <w:r w:rsidRPr="00AC08AD">
        <w:rPr>
          <w:rFonts w:cs="Frank Ruehl CLM"/>
          <w:sz w:val="20"/>
          <w:szCs w:val="20"/>
          <w:rtl/>
          <w:lang w:val="he-IL" w:bidi="he-IL"/>
        </w:rPr>
        <w:t>(תגא)</w:t>
      </w:r>
      <w:r w:rsidRPr="002D0347">
        <w:rPr>
          <w:rFonts w:cs="Frank Ruehl CLM"/>
          <w:sz w:val="20"/>
          <w:rtl/>
          <w:lang w:val="he-IL" w:bidi="he-IL"/>
        </w:rPr>
        <w:t>:</w:t>
      </w:r>
    </w:p>
  </w:footnote>
  <w:footnote w:id="305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היינו ב'.</w:t>
      </w:r>
      <w:r w:rsidRPr="002D0347">
        <w:rPr>
          <w:rFonts w:cs="Frank Ruehl CLM"/>
          <w:sz w:val="20"/>
          <w:rtl/>
          <w:lang w:val="he-IL" w:bidi="he-IL"/>
        </w:rPr>
        <w:t xml:space="preserve"> דב' הוא חוטא דמקיף לסיהרא, ונקודה שבתוך הב' הוא תגא דעל חוטא כמו שאומר לקמן תיקון ל’ ותיקון ל”ו ושאר מקומות, וכנ"ל דהיא החכמה נעלמה. ואמר</w:t>
      </w:r>
    </w:p>
  </w:footnote>
  <w:footnote w:id="305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עלה אתמר בעשרה כו'.</w:t>
      </w:r>
      <w:r w:rsidRPr="002D0347">
        <w:rPr>
          <w:rFonts w:cs="Frank Ruehl CLM"/>
          <w:sz w:val="20"/>
          <w:rtl/>
          <w:lang w:val="he-IL" w:bidi="he-IL"/>
        </w:rPr>
        <w:t xml:space="preserve"> דהן עשר ספירות דכלילין בחכמה כמו שאומר לעיל א' והאי נקודה היא חכמה כנ"ל, ואמר האי נקודה כו' - להורות האיך הכל כלול בהאי נקודה, דשלשה רת"ס דהאי נקודה הוא שלשה יודין, והנקודה עצמה הוא הוא יוד הרביעי הנ"ל, והן שם מ"ב: ל"ב נתיבות - ל"ב אלקים, ועשר אמירן - הרי מ"ב, כמו שאמרו בהרבה מקומות רבו מלספר, וזה שאומר למעלה והאי נקודה עלה אתמר בעשרה כו', והוא שם מ"ב דבראשית דבו נברא העולם, ועיין מה שבארנו במקום אחר דהיאך שם מ"ב הוא בפסוק ראשון דבראשית:</w:t>
      </w:r>
    </w:p>
  </w:footnote>
  <w:footnote w:id="306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כלהון ברחו.</w:t>
      </w:r>
      <w:r w:rsidRPr="002D0347">
        <w:rPr>
          <w:rFonts w:cs="Frank Ruehl CLM"/>
          <w:sz w:val="20"/>
          <w:rtl/>
          <w:lang w:val="he-IL" w:bidi="he-IL"/>
        </w:rPr>
        <w:t xml:space="preserve"> דס"א ברחת מן שם מ"ב, והנפילים נפלו בה לארץ, דבשם זה שהוא שם של גבורה - בה נידונין דהוא נהר דינור כמו שאומר לקמן בתיקון נ”ד ושאר מקומות, שבה נידונין. וזה שאומר ומלאכין ואופנים כו' כמו שכתוב </w:t>
      </w:r>
      <w:r w:rsidRPr="00AC08AD">
        <w:rPr>
          <w:rFonts w:cs="Frank Ruehl CLM"/>
          <w:sz w:val="20"/>
          <w:szCs w:val="20"/>
          <w:rtl/>
          <w:lang w:val="he-IL" w:bidi="he-IL"/>
        </w:rPr>
        <w:t>(יחזקאל א יח)</w:t>
      </w:r>
      <w:r w:rsidRPr="002D0347">
        <w:rPr>
          <w:rFonts w:cs="Frank Ruehl CLM"/>
          <w:sz w:val="20"/>
          <w:rtl/>
          <w:lang w:val="he-IL" w:bidi="he-IL"/>
        </w:rPr>
        <w:t xml:space="preserve"> ויראה להם כו', זיעת כנפי החיות </w:t>
      </w:r>
      <w:r w:rsidRPr="00AC08AD">
        <w:rPr>
          <w:rFonts w:cs="Frank Ruehl CLM"/>
          <w:sz w:val="20"/>
          <w:szCs w:val="20"/>
          <w:rtl/>
          <w:lang w:val="he-IL" w:bidi="he-IL"/>
        </w:rPr>
        <w:t>(חגיגה יג ע"ב)</w:t>
      </w:r>
      <w:r w:rsidRPr="002D0347">
        <w:rPr>
          <w:rFonts w:cs="Frank Ruehl CLM"/>
          <w:sz w:val="20"/>
          <w:rtl/>
          <w:lang w:val="he-IL" w:bidi="he-IL"/>
        </w:rPr>
        <w:t>, והכל מגבורה כמו שכתוב בברית מנוחה:</w:t>
      </w:r>
    </w:p>
  </w:footnote>
  <w:footnote w:id="306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ואית אבן דאורייתא כו'.</w:t>
      </w:r>
      <w:r w:rsidRPr="002D0347">
        <w:rPr>
          <w:rFonts w:cs="Frank Ruehl CLM"/>
          <w:sz w:val="20"/>
          <w:rtl/>
          <w:lang w:val="he-IL" w:bidi="he-IL"/>
        </w:rPr>
        <w:t xml:space="preserve"> דהוא בעמודא דאמצעיתא כמו שמפרש והולך, אבל אלו אבנין הן בשכינתא - ארבעה טורי אבנין, דהן י"ב, הן ארבע אותיות אדני דהן י"ב כמו שאומר לעיל נ"ו ג':</w:t>
      </w:r>
    </w:p>
  </w:footnote>
  <w:footnote w:id="306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דאיהו דיוקנא דיליה.</w:t>
      </w:r>
      <w:r w:rsidRPr="002D0347">
        <w:rPr>
          <w:rFonts w:cs="Frank Ruehl CLM"/>
          <w:sz w:val="20"/>
          <w:rtl/>
          <w:lang w:val="he-IL" w:bidi="he-IL"/>
        </w:rPr>
        <w:t xml:space="preserve"> רוצה לומר משה, ונאמר וזאת בוא"ו ועיין בסוף ח"א בארוכה. ואין הכוונה על עמודא דאמצעיתא אלא היא מסטרא דעמודא דאמצעיתא, ורוצה לומר בזה שהן ה' אבנין דדוד וקריאת שמע, וכמו שאומר לעיל נ"ט א' והאי אבן איהי חמשה כו' ואינון חמש כו', ורוצה לומר עמודא דאמצעיתא היינו כלת משה, אשה כושית, בדעת, ועיין מה שבארנו במקום אחר מאינון חמשה אבנין שהן שלשה דאבהן ורביעית דדוד וחמישית דמשה, וזה שאומר ואלין אבנין כלהו חד. ורוצה לומר כל החמשה, וכמו שאומר לקמן וכד שוי לון בקירטא כו' - כלהו אחד כו', והן ארבעה דצלותא וחד דאורייתא כנ"ל:</w:t>
      </w:r>
    </w:p>
  </w:footnote>
  <w:footnote w:id="306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מלכות קדישא איהי מסט' כו'.</w:t>
      </w:r>
      <w:r w:rsidRPr="002D0347">
        <w:rPr>
          <w:rFonts w:cs="Frank Ruehl CLM"/>
          <w:sz w:val="20"/>
          <w:rtl/>
          <w:lang w:val="he-IL" w:bidi="he-IL"/>
        </w:rPr>
        <w:t xml:space="preserve"> רוצה לומר הצלותא הוא מסטרא דשמאלא, נוק' דבה, ואורייתא הוא מסטרא דימינא, </w:t>
      </w:r>
      <w:r w:rsidRPr="00AC08AD">
        <w:rPr>
          <w:rFonts w:cs="Frank Ruehl CLM"/>
          <w:sz w:val="20"/>
          <w:szCs w:val="20"/>
          <w:rtl/>
          <w:lang w:val="he-IL" w:bidi="he-IL"/>
        </w:rPr>
        <w:t>(דברים לג ב)</w:t>
      </w:r>
      <w:r w:rsidRPr="002D0347">
        <w:rPr>
          <w:rFonts w:cs="Frank Ruehl CLM"/>
          <w:sz w:val="20"/>
          <w:rtl/>
          <w:lang w:val="he-IL" w:bidi="he-IL"/>
        </w:rPr>
        <w:t xml:space="preserve"> מימינו כו', בסטרא דדכורא, ואמר אבן שלמה וצדק כו' דצדק הוא מסטרא דשמאלא וכמו שאומר לעיל נ' ב' וכל ספירן על שמה כו':</w:t>
      </w:r>
    </w:p>
  </w:footnote>
  <w:footnote w:id="306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מן הנחל כו'.</w:t>
      </w:r>
      <w:r w:rsidRPr="002D0347">
        <w:rPr>
          <w:rFonts w:cs="Frank Ruehl CLM"/>
          <w:sz w:val="20"/>
          <w:rtl/>
          <w:lang w:val="he-IL" w:bidi="he-IL"/>
        </w:rPr>
        <w:t xml:space="preserve"> רוצה לומר חמשה חסדים דמקבל יסוד מהן, ונעשה במלכות אחד, דבה נצטייר באחד ולכן תפילין של יד באחד, והוא באחד דשמע כמו שמפרש והולך, ובאמת אחד הוא ביסוד דהוא הנחל וביה גם כן נעשין אחד כד לקח לון ביד אחת, אבל לא כאשר במלכות דשם נעשה אחד ממש, ורוצה לומר דלכן כתיב ותטבע האבן במצחו דנעשה אבן אחד, והוא בד' של אחד, דא"ח הוא יסוד כולל ט' ספירות, ובקוצו של ד' אות ברית דמחבר א"ח עם ד', ובד' - שם כל הקבלת מלכות שמים, והארכה, וממליכין שם על כל העולם כולו, וזהו </w:t>
      </w:r>
      <w:r w:rsidRPr="00AC08AD">
        <w:rPr>
          <w:rFonts w:cs="Frank Ruehl CLM"/>
          <w:sz w:val="20"/>
          <w:szCs w:val="20"/>
          <w:rtl/>
          <w:lang w:val="he-IL" w:bidi="he-IL"/>
        </w:rPr>
        <w:t>(צפניה ג ט)</w:t>
      </w:r>
      <w:r w:rsidRPr="002D0347">
        <w:rPr>
          <w:rFonts w:cs="Frank Ruehl CLM"/>
          <w:sz w:val="20"/>
          <w:rtl/>
          <w:lang w:val="he-IL" w:bidi="he-IL"/>
        </w:rPr>
        <w:t xml:space="preserve"> כי אז אהפוך כו' - הכל שם, והוא שחיטתו של ס"א כמו שאומר לעיל בהקדמה וכמו שאומר למטה, </w:t>
      </w:r>
      <w:r w:rsidRPr="00AC08AD">
        <w:rPr>
          <w:rFonts w:cs="Frank Ruehl CLM"/>
          <w:sz w:val="20"/>
          <w:szCs w:val="20"/>
          <w:rtl/>
          <w:lang w:val="he-IL" w:bidi="he-IL"/>
        </w:rPr>
        <w:t>(תהלים קג יט)</w:t>
      </w:r>
      <w:r w:rsidRPr="002D0347">
        <w:rPr>
          <w:rFonts w:cs="Frank Ruehl CLM"/>
          <w:sz w:val="20"/>
          <w:rtl/>
          <w:lang w:val="he-IL" w:bidi="he-IL"/>
        </w:rPr>
        <w:t xml:space="preserve"> ומלכותו בכל משלה, ויהיו שפה אחת כמקדם הכל שפה - שכינה תחת ידה כמו שמפרש והולך:</w:t>
      </w:r>
    </w:p>
  </w:footnote>
  <w:footnote w:id="306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זכאה איהו מאן כו'.</w:t>
      </w:r>
      <w:r w:rsidRPr="002D0347">
        <w:rPr>
          <w:rFonts w:cs="Frank Ruehl CLM"/>
          <w:sz w:val="20"/>
          <w:rtl/>
          <w:lang w:val="he-IL" w:bidi="he-IL"/>
        </w:rPr>
        <w:t xml:space="preserve"> רוצה לומר אמונת היחוד וקבלת עול מלכותו תמיד כמו שאמרו </w:t>
      </w:r>
      <w:r w:rsidRPr="00AC08AD">
        <w:rPr>
          <w:rFonts w:cs="Frank Ruehl CLM"/>
          <w:sz w:val="20"/>
          <w:szCs w:val="20"/>
          <w:rtl/>
          <w:lang w:val="he-IL" w:bidi="he-IL"/>
        </w:rPr>
        <w:t>(משנה ברכות ב ה)</w:t>
      </w:r>
      <w:r w:rsidRPr="002D0347">
        <w:rPr>
          <w:rFonts w:cs="Frank Ruehl CLM"/>
          <w:sz w:val="20"/>
          <w:rtl/>
          <w:lang w:val="he-IL" w:bidi="he-IL"/>
        </w:rPr>
        <w:t xml:space="preserve"> איני שומע לכם לבטל ממני כו'. ואמר </w:t>
      </w:r>
      <w:r w:rsidRPr="002D0347">
        <w:rPr>
          <w:rFonts w:cs="Frank Ruehl CLM"/>
          <w:b/>
          <w:bCs/>
          <w:sz w:val="20"/>
          <w:rtl/>
          <w:lang w:val="he-IL" w:bidi="he-IL"/>
        </w:rPr>
        <w:t>בלביה ובפומיה.</w:t>
      </w:r>
      <w:r w:rsidRPr="002D0347">
        <w:rPr>
          <w:rFonts w:cs="Frank Ruehl CLM"/>
          <w:sz w:val="20"/>
          <w:rtl/>
          <w:lang w:val="he-IL" w:bidi="he-IL"/>
        </w:rPr>
        <w:t xml:space="preserve"> כמו שכתוב והיו הדברים האלה כו' ושננתם כו', והוא מלכות, קבלת מלכות שמים, וזה שאומר דודאי איהי אמונה כו' ואיהי כו' ואמר וזכאה איהו כו' רוצה לומר כאשר כתוב באסתר כאשר היתה באמנה אתו אע"ג דהיתה ברשות אחשורוש ועיין לעיל נ' א' ביה איהי נטירא ועליה אתמר ויהי אמן כו' ואיהי אמונה דיליה ודא כו' א"ח נטיר ד' כו' עיין שם בדבריו. ואמר דלא דחיל כו' כמו שנבאר שם דיו"ד דשדי נטיר לי' קוצא של ד' דאחד עיין שם. ואמר דבגינה כו' רוצה לומר בשביל ההיא אמונה כמו שכתוב לעבד"ה ולשמר"ה בה"א עליה וכמו שמפרש והולך איהי גן דיליה ואיהי כו' גן בשכינתא תתאה ועדן כד סליקא ונקראת אימא כמו שאמרו </w:t>
      </w:r>
      <w:r w:rsidRPr="00AC08AD">
        <w:rPr>
          <w:rFonts w:cs="Frank Ruehl CLM"/>
          <w:sz w:val="20"/>
          <w:szCs w:val="20"/>
          <w:rtl/>
          <w:lang w:val="he-IL" w:bidi="he-IL"/>
        </w:rPr>
        <w:t>(שמות רבה נב)</w:t>
      </w:r>
      <w:r w:rsidRPr="002D0347">
        <w:rPr>
          <w:rFonts w:cs="Frank Ruehl CLM"/>
          <w:sz w:val="20"/>
          <w:rtl/>
          <w:lang w:val="he-IL" w:bidi="he-IL"/>
        </w:rPr>
        <w:t xml:space="preserve"> לא זז מחבבה כו':</w:t>
      </w:r>
    </w:p>
  </w:footnote>
  <w:footnote w:id="306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בשפה דילך.</w:t>
      </w:r>
      <w:r w:rsidRPr="002D0347">
        <w:rPr>
          <w:rFonts w:cs="Frank Ruehl CLM"/>
          <w:sz w:val="20"/>
          <w:rtl/>
          <w:lang w:val="he-IL" w:bidi="he-IL"/>
        </w:rPr>
        <w:t xml:space="preserve"> רוצה לומר בצלותא ובאורייתא דהוא בשפה, והוא שפה הנ"ל שכוללת הכל, וזה שאומר בהאי אבנא דאיהי כלילא כו' דאורייתא וצלותא. ואמר איהי אבן יקרה כו' והוא אבן מאסו כו' דסלקא כו' והיא אות ברית כו' כמו שאומר לקמן תיקון ל’ ותיקון ל”ו עיין שם ושאר מקומות:</w:t>
      </w:r>
    </w:p>
  </w:footnote>
  <w:footnote w:id="306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וחוט דיליה.</w:t>
      </w:r>
      <w:r w:rsidRPr="002D0347">
        <w:rPr>
          <w:rFonts w:cs="Frank Ruehl CLM"/>
          <w:sz w:val="20"/>
          <w:rtl/>
          <w:lang w:val="he-IL" w:bidi="he-IL"/>
        </w:rPr>
        <w:t xml:space="preserve"> הוא חוט דזרקא ב' דבראשית והוא שית סטרין דמאריכין באחד ועיין לעיל תיקון י”ט מ"ם א' וזה שאומר דבה הוו כורכין כו' ועיין שם בארוכה:</w:t>
      </w:r>
    </w:p>
  </w:footnote>
  <w:footnote w:id="306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ברחימו דאהבה דהיינו כו' בגין כו'.</w:t>
      </w:r>
      <w:r w:rsidRPr="002D0347">
        <w:rPr>
          <w:rFonts w:cs="Frank Ruehl CLM"/>
          <w:sz w:val="20"/>
          <w:rtl/>
          <w:lang w:val="he-IL" w:bidi="he-IL"/>
        </w:rPr>
        <w:t xml:space="preserve"> רוצה לומר ואהבת את, את דייקא, ואחד ממליכין לשית סטרין, וכן שית תיבין דשמע בוא"ו בעלה, ולכן היו כורכין ברחימו בגין דתהא כו', והוא האי נקודה אות ברית דהיא תחת בעלה ואח"כ כשבאו האבות והעלו הנקודה כתר על ראשיהם בשלשה כתרים כתר כהונה וכתר כו' תגא בריש אבהן כמו שאומר לעיל נ"ה ב' והן שלש אבנין הנ"ל ולכן אמר יעקב ברוך שם כבוד מלכותו לעולם ועד דהן שלש אבנין הנ"ל וכמו שאמרו בזוהר פרשת תרומה קס"ב א' תפלין דדרועא כללא כו' ורזא דא ברוך כו', שם - דא עלמא דאתי כו', כבוד - דא כבוד עילאה דאיהו ימינא ושמאלא. רוצה לומר דעת, והן חב"ד והן תלת אבהן כמו שאמרו בזוהר פרשת שמות י"ד ב' עבד לאברהם ברזא דחכמה כו' ויעקב כליל תלת אבהן, דעמודא דאמצעיתא כליל ימינא ושמאלא, ולכן אמר ברוך שם כבוד מלכותו לעולם ועד, וזה שאומר ולבתר דאתא יעקב כליל כו' התיר כו' דסליק לה למעלה בשלשה כתרים. ואמר בגין דאיהי סגולת כו' רוצה לומר וזהו שופר הולך סגולתא כמו שמפרש והולך, דבתחילה - זרקא, ההיא אבנא הנ"ל כריכא בחוט דזרקא, ואח"כ - שופר הולך סגולתא דהולך היא לעשות סגולתא וכמו שכתוב והייתם לי סגולה שהן שלשה כתרים וכמו שבארנו במקום אחר בארוכה:</w:t>
      </w:r>
    </w:p>
  </w:footnote>
  <w:footnote w:id="306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שית ספרי תורה.</w:t>
      </w:r>
      <w:r w:rsidRPr="002D0347">
        <w:rPr>
          <w:rFonts w:cs="Frank Ruehl CLM"/>
          <w:sz w:val="20"/>
          <w:rtl/>
          <w:lang w:val="he-IL" w:bidi="he-IL"/>
        </w:rPr>
        <w:t xml:space="preserve"> ועיין לקמן תיקון כ”ה ורוצה לומר דעמודא דאמצעיתא הוא תורה, ו', דכליל שית ספרים והוא שית תיבין דשמע ישראל, ואיהי סלקא בברוך שם כבוד מלכותו לעולם ועד - כתרא על גבו, כתרא ותגא דספר תורה, ועיין להלן וספר תורה עמודא דאמצעיתא כליל שית כו' וכמו שאומר למטה:</w:t>
      </w:r>
    </w:p>
  </w:footnote>
  <w:footnote w:id="307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בכל את כו'.</w:t>
      </w:r>
      <w:r w:rsidRPr="002D0347">
        <w:rPr>
          <w:rFonts w:cs="Frank Ruehl CLM"/>
          <w:sz w:val="20"/>
          <w:rtl/>
          <w:lang w:val="he-IL" w:bidi="he-IL"/>
        </w:rPr>
        <w:t xml:space="preserve"> ובכל אחד שלשה תגין, שלשה כתרין הנ"ל, ושבע אתוון הן כמו שמפרש והולך, דעמודא דאמצעיתא הוא ו' - כליל שית ספרים כנ"ל שית סטרין כמו שאומר למטה וספר תורה עמודא דאמצעיתא כליל שית ספירן, והיא - נקודה בראשו, י' על גבי ו' ונעשית ז', ולכן היא תגא על שבע אתוון, וכן התגין בעצמן הן זיינין:</w:t>
      </w:r>
    </w:p>
  </w:footnote>
  <w:footnote w:id="307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דאינון ז' רועין.</w:t>
      </w:r>
      <w:r w:rsidRPr="002D0347">
        <w:rPr>
          <w:rFonts w:cs="Frank Ruehl CLM"/>
          <w:sz w:val="20"/>
          <w:rtl/>
          <w:lang w:val="he-IL" w:bidi="he-IL"/>
        </w:rPr>
        <w:t xml:space="preserve"> ידוע, שבע ספירות, ואמר ואינון שבע כו' כמו שאמרו בזוהר חדש ריש שיר השירים שבע דידה ושבע דידיה, ורוצה לומר דזה שאומר פעם לשון זכר - שבעה עינים, ופעמים לשון נקבה - עיני ה' המה משוטטות כו', וזה שאומר ורזא כו':</w:t>
      </w:r>
    </w:p>
  </w:footnote>
  <w:footnote w:id="307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לקבל שמא דמ"ב.</w:t>
      </w:r>
      <w:r w:rsidRPr="002D0347">
        <w:rPr>
          <w:rFonts w:cs="Frank Ruehl CLM"/>
          <w:sz w:val="20"/>
          <w:rtl/>
          <w:lang w:val="he-IL" w:bidi="he-IL"/>
        </w:rPr>
        <w:t xml:space="preserve"> דכליל בתגא דזרקא כמו שאומר לעיל נ"ח ד', וזה שאומר תגא איהו י' על כו':</w:t>
      </w:r>
    </w:p>
  </w:footnote>
  <w:footnote w:id="307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בה אתעבדת כו'.</w:t>
      </w:r>
      <w:r w:rsidRPr="002D0347">
        <w:rPr>
          <w:rFonts w:cs="Frank Ruehl CLM"/>
          <w:sz w:val="20"/>
          <w:rtl/>
          <w:lang w:val="he-IL" w:bidi="he-IL"/>
        </w:rPr>
        <w:t xml:space="preserve"> דהיא אות ברית, אות דשבת, כמו שבארנו, ואות ברית הוא עטרה בראש צדיק דהוא יו"ד דעטרה על גבי ו' צדיק, והוא צורת ז':</w:t>
      </w:r>
    </w:p>
  </w:footnote>
  <w:footnote w:id="307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ואיהי כתר תורה וכתר כהונה וכתר מלכות כו'.</w:t>
      </w:r>
      <w:r w:rsidRPr="002D0347">
        <w:rPr>
          <w:rFonts w:cs="Frank Ruehl CLM"/>
          <w:sz w:val="20"/>
          <w:rtl/>
          <w:lang w:val="he-IL" w:bidi="he-IL"/>
        </w:rPr>
        <w:t xml:space="preserve"> רוצה לומר אלו השלשה כתרין, שלשה זיינין הנ"ל, שלשה כתרים הנ"ל:</w:t>
      </w:r>
    </w:p>
  </w:footnote>
  <w:footnote w:id="307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מסטרא דימינא דאתייהיבת כו' ב"ד הגדול כו'.</w:t>
      </w:r>
      <w:r w:rsidRPr="002D0347">
        <w:rPr>
          <w:rFonts w:cs="Frank Ruehl CLM"/>
          <w:sz w:val="20"/>
          <w:rtl/>
          <w:lang w:val="he-IL" w:bidi="he-IL"/>
        </w:rPr>
        <w:t xml:space="preserve"> משובש מאד, וכן חסר כמה, ומתחיל אח"כ ועוד תיקונא חמישאה, אבל הענין הוא כי כתר כהונה - מסטרא דימינא כידוע, וכתר תורה - מסטרא דעמודא דאמצעיתא כנ"ל ספר תורה כליל כו' ועיין לקמן ריש תיקון כ”ה, וכתר מלכות - מסטרא דשמאלא ועיין לקמן ריש תיקון נ”ה מלכיות מסטרא דמלכות כו' מסטרא דשמאלא מלך על כל הארץ אלקים ודא לבא לשמאלא מלכות כו' עיין שם בדבריו, והכל בעמודא דאמצעיתא וזה שאומר מסטריה איהו כתר כהונה ועמודא דאמצעיתא איהו מלך מסטרא דגבורה כו', ומכל מקום כל אחד כלול משלשתם דכהונה אע"ג דהוא בימינא מכל מקום נכלל גם כן בשמאלא כמו שמפרש והולך ומסטרא דגבורה בית דין הגדול וכד כהנא כו' יתערון לוים בנגונא וכן ישראל במעמדם וכמו שאמרו </w:t>
      </w:r>
      <w:r w:rsidRPr="00AC08AD">
        <w:rPr>
          <w:rFonts w:cs="Frank Ruehl CLM"/>
          <w:sz w:val="20"/>
          <w:szCs w:val="20"/>
          <w:rtl/>
          <w:lang w:val="he-IL" w:bidi="he-IL"/>
        </w:rPr>
        <w:t>(ילקוט שמעוני דברי הימים ב פרק כט המשך סי' תרפה)</w:t>
      </w:r>
      <w:r w:rsidRPr="002D0347">
        <w:rPr>
          <w:rFonts w:cs="Frank Ruehl CLM"/>
          <w:sz w:val="20"/>
          <w:rtl/>
          <w:lang w:val="he-IL" w:bidi="he-IL"/>
        </w:rPr>
        <w:t xml:space="preserve"> כהנים ולוים וישראלים מעכבין את הקרבן. ואמר נפיק אשא כו' - כשלא היה נזהר כהלכתו, אלמא שעבודתו היה בדין, וכן בית דין הגדול יושבת בשבילם בלשכת הגזית ודנה את הכהונה, ומלכות - אע"ג דהוא משמאלא מכל מקום והוכן בחסד  כסא </w:t>
      </w:r>
      <w:r w:rsidRPr="00AC08AD">
        <w:rPr>
          <w:rFonts w:cs="Frank Ruehl CLM"/>
          <w:sz w:val="20"/>
          <w:szCs w:val="20"/>
          <w:rtl/>
          <w:lang w:val="he-IL" w:bidi="he-IL"/>
        </w:rPr>
        <w:t>(ישעיהו טז ה)</w:t>
      </w:r>
      <w:r w:rsidRPr="002D0347">
        <w:rPr>
          <w:rFonts w:cs="Frank Ruehl CLM"/>
          <w:sz w:val="20"/>
          <w:rtl/>
          <w:lang w:val="he-IL" w:bidi="he-IL"/>
        </w:rPr>
        <w:t xml:space="preserve">, </w:t>
      </w:r>
      <w:r w:rsidRPr="00AC08AD">
        <w:rPr>
          <w:rFonts w:cs="Frank Ruehl CLM"/>
          <w:sz w:val="20"/>
          <w:szCs w:val="20"/>
          <w:rtl/>
          <w:lang w:val="he-IL" w:bidi="he-IL"/>
        </w:rPr>
        <w:t>(תהלים ט ח)</w:t>
      </w:r>
      <w:r w:rsidRPr="002D0347">
        <w:rPr>
          <w:rFonts w:cs="Frank Ruehl CLM"/>
          <w:sz w:val="20"/>
          <w:rtl/>
          <w:lang w:val="he-IL" w:bidi="he-IL"/>
        </w:rPr>
        <w:t xml:space="preserve"> כונן למשפט כסאו, ומשפט ידוע שהוא בעמודא דאמצעיתא, ותורה נאמר </w:t>
      </w:r>
      <w:r w:rsidRPr="00AC08AD">
        <w:rPr>
          <w:rFonts w:cs="Frank Ruehl CLM"/>
          <w:sz w:val="20"/>
          <w:szCs w:val="20"/>
          <w:rtl/>
          <w:lang w:val="he-IL" w:bidi="he-IL"/>
        </w:rPr>
        <w:t>(דברים לג ב)</w:t>
      </w:r>
      <w:r w:rsidRPr="002D0347">
        <w:rPr>
          <w:rFonts w:cs="Frank Ruehl CLM"/>
          <w:sz w:val="20"/>
          <w:rtl/>
          <w:lang w:val="he-IL" w:bidi="he-IL"/>
        </w:rPr>
        <w:t xml:space="preserve"> מימינו אש - שהוא חו"ג, וכמו שאמרו בזוהר פרשת יתרו פ"ד ב' עיין שם בדבריו, ונאמר </w:t>
      </w:r>
      <w:r w:rsidRPr="00AC08AD">
        <w:rPr>
          <w:rFonts w:cs="Frank Ruehl CLM"/>
          <w:sz w:val="20"/>
          <w:szCs w:val="20"/>
          <w:rtl/>
          <w:lang w:val="he-IL" w:bidi="he-IL"/>
        </w:rPr>
        <w:t>(שם)</w:t>
      </w:r>
      <w:r w:rsidRPr="002D0347">
        <w:rPr>
          <w:rFonts w:cs="Frank Ruehl CLM"/>
          <w:sz w:val="20"/>
          <w:rtl/>
          <w:lang w:val="he-IL" w:bidi="he-IL"/>
        </w:rPr>
        <w:t xml:space="preserve"> דת למו, דת - הוא עמודא דאמצעיתא, דת בע' אנפין - הוא דעת, יודעי תרועה - תורה בע' אנפין:</w:t>
      </w:r>
    </w:p>
  </w:footnote>
  <w:footnote w:id="307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ועוד אית תיקונא כו'.</w:t>
      </w:r>
      <w:r w:rsidRPr="002D0347">
        <w:rPr>
          <w:rFonts w:cs="Frank Ruehl CLM"/>
          <w:sz w:val="20"/>
          <w:rtl/>
          <w:lang w:val="he-IL" w:bidi="he-IL"/>
        </w:rPr>
        <w:t xml:space="preserve"> למעלה אמר ד' תפלות ותורה החמישית אבל כאן אמר שהתפלות - כללן שלשה הקבועין בכל יום נגד ג' אבהן </w:t>
      </w:r>
      <w:r w:rsidRPr="00AC08AD">
        <w:rPr>
          <w:rFonts w:cs="Frank Ruehl CLM"/>
          <w:sz w:val="20"/>
          <w:szCs w:val="20"/>
          <w:rtl/>
          <w:lang w:val="he-IL" w:bidi="he-IL"/>
        </w:rPr>
        <w:t>(יק"ו)</w:t>
      </w:r>
      <w:r w:rsidRPr="002D0347">
        <w:rPr>
          <w:rFonts w:cs="Frank Ruehl CLM"/>
          <w:sz w:val="20"/>
          <w:rtl/>
          <w:lang w:val="he-IL" w:bidi="he-IL"/>
        </w:rPr>
        <w:t xml:space="preserve"> כמו שאמרו </w:t>
      </w:r>
      <w:r w:rsidRPr="00AC08AD">
        <w:rPr>
          <w:rFonts w:cs="Frank Ruehl CLM"/>
          <w:sz w:val="20"/>
          <w:szCs w:val="20"/>
          <w:rtl/>
          <w:lang w:val="he-IL" w:bidi="he-IL"/>
        </w:rPr>
        <w:t>(ברכות כו ע"ב)</w:t>
      </w:r>
      <w:r w:rsidRPr="002D0347">
        <w:rPr>
          <w:rFonts w:cs="Frank Ruehl CLM"/>
          <w:sz w:val="20"/>
          <w:rtl/>
          <w:lang w:val="he-IL" w:bidi="he-IL"/>
        </w:rPr>
        <w:t xml:space="preserve"> אבות תיקנום כו', ורביעית - הוא התורה כמו שמפרש והולך והוא ארבע אותיות הוי"ה, ארבע חיות כמו שמפרש והולך ת"ח כו'. ואמר </w:t>
      </w:r>
      <w:r w:rsidRPr="002D0347">
        <w:rPr>
          <w:rFonts w:cs="Frank Ruehl CLM"/>
          <w:b/>
          <w:bCs/>
          <w:sz w:val="20"/>
          <w:rtl/>
          <w:lang w:val="he-IL" w:bidi="he-IL"/>
        </w:rPr>
        <w:t>לקבל אריה כו'.</w:t>
      </w:r>
      <w:r w:rsidRPr="002D0347">
        <w:rPr>
          <w:rFonts w:cs="Frank Ruehl CLM"/>
          <w:sz w:val="20"/>
          <w:rtl/>
          <w:lang w:val="he-IL" w:bidi="he-IL"/>
        </w:rPr>
        <w:t xml:space="preserve"> כמו שאמרו בזוהר פרשת פנחס ר"מ ב' סתרא דקרבנין דא איהו סתרא למאנין קדישין ד' דיוקנין חקוקין בכסא ודא איהו כורסיא דמלכא קדישא, פני שור פני נשר פני אריה פני אדם דכליל לכלהו כו' עיין שם בדבריו, וכן הוא התורה כאן דכליל לכלהו, והתחיל שם מפני שור כסדר שנא"ן ועיין מה שבארנו במקום אחר שכן הילוכם, ואמר שם דשור ונשר הוא בקרבנא אבל אדם ואריה אינן אלא מקבלי הקרבן. והענין כי השור הוא בצפון וצריך הוא להתקרב ולכן כל הקרבנות שחיטתן בצפון ולהכלל בחסד, וכן הנשר במערב להכלל גם כן באדם, וכן התקיעות של המסעות לא היו אלא במזרח ובדרום ומערב וצפון נכללין בהן כמו שכתוב </w:t>
      </w:r>
      <w:r w:rsidRPr="00AC08AD">
        <w:rPr>
          <w:rFonts w:cs="Frank Ruehl CLM"/>
          <w:sz w:val="20"/>
          <w:szCs w:val="20"/>
          <w:rtl/>
          <w:lang w:val="he-IL" w:bidi="he-IL"/>
        </w:rPr>
        <w:t>(במדבר י ה,ו)</w:t>
      </w:r>
      <w:r w:rsidRPr="002D0347">
        <w:rPr>
          <w:rFonts w:cs="Frank Ruehl CLM"/>
          <w:sz w:val="20"/>
          <w:rtl/>
          <w:lang w:val="he-IL" w:bidi="he-IL"/>
        </w:rPr>
        <w:t xml:space="preserve"> ותקעתם תרועה ונסעו כו' ותקעתם תרועה שנית כו', ואף שיש חולקין בספרי, ועיין בזוהר פרשת בהעלותך קנ"ה ע"א תא חזי שתי חצוצרות בגין דאינון מתרי סטרי דקאמרי ממזרח ומדרום כו' ואף לדעת יש חולקין לא נזכר בכתוב:</w:t>
      </w:r>
    </w:p>
  </w:footnote>
  <w:footnote w:id="307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קרבנין דהוו כו'.</w:t>
      </w:r>
      <w:r w:rsidRPr="002D0347">
        <w:rPr>
          <w:rFonts w:cs="Frank Ruehl CLM"/>
          <w:sz w:val="20"/>
          <w:rtl/>
          <w:lang w:val="he-IL" w:bidi="he-IL"/>
        </w:rPr>
        <w:t xml:space="preserve"> רוצה לומר דאף שהכהנים מקריבין - מכל מקום הקרבן הוי בישראל, וכהנים שליחותייהו קא עבדין ורוצה לומר לכן התפלה מוטל על הכל:</w:t>
      </w:r>
    </w:p>
  </w:footnote>
  <w:footnote w:id="307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קרבנא קדמאה כו'.</w:t>
      </w:r>
      <w:r w:rsidRPr="002D0347">
        <w:rPr>
          <w:rFonts w:cs="Frank Ruehl CLM"/>
          <w:sz w:val="20"/>
          <w:rtl/>
          <w:lang w:val="he-IL" w:bidi="he-IL"/>
        </w:rPr>
        <w:t xml:space="preserve"> נגד תפלת אברהם - בקר אור </w:t>
      </w:r>
      <w:r w:rsidRPr="00AC08AD">
        <w:rPr>
          <w:rFonts w:cs="Frank Ruehl CLM"/>
          <w:sz w:val="20"/>
          <w:szCs w:val="20"/>
          <w:rtl/>
          <w:lang w:val="he-IL" w:bidi="he-IL"/>
        </w:rPr>
        <w:t>(בראשית מד ג)</w:t>
      </w:r>
      <w:r w:rsidRPr="002D0347">
        <w:rPr>
          <w:rFonts w:cs="Frank Ruehl CLM"/>
          <w:sz w:val="20"/>
          <w:rtl/>
          <w:lang w:val="he-IL" w:bidi="he-IL"/>
        </w:rPr>
        <w:t>:</w:t>
      </w:r>
    </w:p>
  </w:footnote>
  <w:footnote w:id="307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ודא מיכאל.</w:t>
      </w:r>
      <w:r w:rsidRPr="002D0347">
        <w:rPr>
          <w:rFonts w:cs="Frank Ruehl CLM"/>
          <w:sz w:val="20"/>
          <w:rtl/>
          <w:lang w:val="he-IL" w:bidi="he-IL"/>
        </w:rPr>
        <w:t xml:space="preserve"> שהוא אריה דכסא והוא אריה דמזבח דהאש רבוץ כאריה:</w:t>
      </w:r>
    </w:p>
  </w:footnote>
  <w:footnote w:id="308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ואם לא זכו מה כו'.</w:t>
      </w:r>
      <w:r w:rsidRPr="002D0347">
        <w:rPr>
          <w:rFonts w:cs="Frank Ruehl CLM"/>
          <w:sz w:val="20"/>
          <w:rtl/>
          <w:lang w:val="he-IL" w:bidi="he-IL"/>
        </w:rPr>
        <w:t xml:space="preserve"> וזה שאמרו </w:t>
      </w:r>
      <w:r w:rsidRPr="00AC08AD">
        <w:rPr>
          <w:rFonts w:cs="Frank Ruehl CLM"/>
          <w:sz w:val="20"/>
          <w:szCs w:val="20"/>
          <w:rtl/>
          <w:lang w:val="he-IL" w:bidi="he-IL"/>
        </w:rPr>
        <w:t>(משנה ברכות ה ה)</w:t>
      </w:r>
      <w:r w:rsidRPr="002D0347">
        <w:rPr>
          <w:rFonts w:cs="Frank Ruehl CLM"/>
          <w:sz w:val="20"/>
          <w:rtl/>
          <w:lang w:val="he-IL" w:bidi="he-IL"/>
        </w:rPr>
        <w:t xml:space="preserve"> אם שגורה כו' שהוא מקובל ואם לאו יודע אני שהוא מטורף, אמר מטורף כמו שאמרו כאן איהו הוה מקבל כו' דחשיב ליה כטריפה וכמו שאמרו </w:t>
      </w:r>
      <w:r w:rsidRPr="00AC08AD">
        <w:rPr>
          <w:rFonts w:cs="Frank Ruehl CLM"/>
          <w:sz w:val="20"/>
          <w:szCs w:val="20"/>
          <w:rtl/>
          <w:lang w:val="he-IL" w:bidi="he-IL"/>
        </w:rPr>
        <w:t>(ברכות ה ע"ב)</w:t>
      </w:r>
      <w:r w:rsidRPr="002D0347">
        <w:rPr>
          <w:rFonts w:cs="Frank Ruehl CLM"/>
          <w:sz w:val="20"/>
          <w:rtl/>
          <w:lang w:val="he-IL" w:bidi="he-IL"/>
        </w:rPr>
        <w:t xml:space="preserve"> טורפין תפלתו בפניו שנאמר טורף נפשו כו', ונפשו הוא התפלה כמו שכתוב ואשפוך את נפשי. וזה שאומר</w:t>
      </w:r>
    </w:p>
  </w:footnote>
  <w:footnote w:id="308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ובג"ד הוה נחית דיוקנא כו'.</w:t>
      </w:r>
      <w:r w:rsidRPr="002D0347">
        <w:rPr>
          <w:rFonts w:cs="Frank Ruehl CLM"/>
          <w:sz w:val="20"/>
          <w:rtl/>
          <w:lang w:val="he-IL" w:bidi="he-IL"/>
        </w:rPr>
        <w:t xml:space="preserve"> כמו שאמרו </w:t>
      </w:r>
      <w:r w:rsidRPr="00AC08AD">
        <w:rPr>
          <w:rFonts w:cs="Frank Ruehl CLM"/>
          <w:sz w:val="20"/>
          <w:szCs w:val="20"/>
          <w:rtl/>
          <w:lang w:val="he-IL" w:bidi="he-IL"/>
        </w:rPr>
        <w:t>(יומא כא ע"ב)</w:t>
      </w:r>
      <w:r w:rsidRPr="002D0347">
        <w:rPr>
          <w:rFonts w:cs="Frank Ruehl CLM"/>
          <w:sz w:val="20"/>
          <w:rtl/>
          <w:lang w:val="he-IL" w:bidi="he-IL"/>
        </w:rPr>
        <w:t xml:space="preserve"> א"ר חנינא סגן הכהנים אני ראיתי כו', וכמו שאמרו בזוהר פרשת בראשית ו' ב' בזמנין קדמאין כד האי נהר כו' הוה נחית מעילא דיוקנא דחד אריה והוו חמאן ליה ע"ג מדבחא רביץ על טרפיה אכיל קרבנין כגיבר תקיף וכל כלבין הוו מתטמרין קמיה ולא נפקו לבר, כיון דגרמו חובין כו' ושדרת לחד כלבא למיכל קרבנין כו', ואע"ג דקאמר שם דהוא אוריא"ל, לא קשיא היודע בסידור הדגלים ובחינתם בכל מקום. וההיפוכא לקביל אריה דג' חיות אלו הם נגד חיות ובהמות ועופות, כלל החי, ואדם על כולם וכמו שכתוב אשירה לה' כי גאה גאה כו' ולפיכך אינון בהיפוכא דלהון, נץ הטורף נגד נשר, וחמור נגד שור, וכלב שהוא חיה כדעת תנא קמא נגד אריה, ואריה הוא מלכא דכל החיות וכלב הוא השפל שבכולם, והוא עז פנים כמו שכתוב </w:t>
      </w:r>
      <w:r w:rsidRPr="00AC08AD">
        <w:rPr>
          <w:rFonts w:cs="Frank Ruehl CLM"/>
          <w:sz w:val="20"/>
          <w:szCs w:val="20"/>
          <w:rtl/>
          <w:lang w:val="he-IL" w:bidi="he-IL"/>
        </w:rPr>
        <w:t>(ישעיהו נו יא)</w:t>
      </w:r>
      <w:r w:rsidRPr="002D0347">
        <w:rPr>
          <w:rFonts w:cs="Frank Ruehl CLM"/>
          <w:sz w:val="20"/>
          <w:rtl/>
          <w:lang w:val="he-IL" w:bidi="he-IL"/>
        </w:rPr>
        <w:t xml:space="preserve"> והכלבים עזי נפש אלא שמתטמר מפני אריה כנ"ל:</w:t>
      </w:r>
    </w:p>
  </w:footnote>
  <w:footnote w:id="308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ודא איהו כו' הצילה כו'.</w:t>
      </w:r>
      <w:r w:rsidRPr="002D0347">
        <w:rPr>
          <w:rFonts w:cs="Frank Ruehl CLM"/>
          <w:sz w:val="20"/>
          <w:rtl/>
          <w:lang w:val="he-IL" w:bidi="he-IL"/>
        </w:rPr>
        <w:t xml:space="preserve"> עיין לקמן תיקון ל”ז, פ"א ב':</w:t>
      </w:r>
    </w:p>
  </w:footnote>
  <w:footnote w:id="308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וכל מלאכי כו' במשמרה תניינא.</w:t>
      </w:r>
      <w:r w:rsidRPr="002D0347">
        <w:rPr>
          <w:rFonts w:cs="Frank Ruehl CLM"/>
          <w:sz w:val="20"/>
          <w:rtl/>
          <w:lang w:val="he-IL" w:bidi="he-IL"/>
        </w:rPr>
        <w:t xml:space="preserve"> כי ד' משמרות הלילה נגד אלו ד', ואף כפי מה דקיי"ל שלש משמרות הלילה - מכל מקום נחלקין לארבע, דמשמרה שניה אינה אלא שתי שעות עד חצי הלילה כמו שאמרו בזוהר ובזוהר חדש, וחצי לילה הראשונה דוחפים לההוא ס"א לזה העולם ושליטתן אז ולכן במשמרה הראשונה חמור נוער נגד שור, ושניה כלבים נגד אריה, דהתעוררות הלילה תחלה מצד שמאל ומתבסם והולך, מה שאין כן ביום דהוא להיפוך, ובחצי הלילה אז יעקב בא לגן עדן ורקיד כנשר יעיר קנו על גוזליו ירחף </w:t>
      </w:r>
      <w:r w:rsidRPr="00AC08AD">
        <w:rPr>
          <w:rFonts w:cs="Frank Ruehl CLM"/>
          <w:sz w:val="20"/>
          <w:szCs w:val="20"/>
          <w:rtl/>
          <w:lang w:val="he-IL" w:bidi="he-IL"/>
        </w:rPr>
        <w:t>(דברים לב יא)</w:t>
      </w:r>
      <w:r w:rsidRPr="002D0347">
        <w:rPr>
          <w:rFonts w:cs="Frank Ruehl CLM"/>
          <w:sz w:val="20"/>
          <w:rtl/>
          <w:lang w:val="he-IL" w:bidi="he-IL"/>
        </w:rPr>
        <w:t>, ויעיר הוא שמעורר כל בני העולם לקום לעבודת בוראו, ועל זה אמרו הוי קל כנשר כו', ובמשמרה אחרונה תינוק יונק משדי אמו והוא דרגא דאדם, ובשני אלו הקדושה שולט ועיין ברעיא מהימנא פרשת בא מ"א ב' וכד זכוון נפישין רוחא תבר תרין משמרות חמור נוער וכלבים צועקים וסליק למשמרה דאדם כו' וסליק לדרגא דאדם כו':</w:t>
      </w:r>
    </w:p>
  </w:footnote>
  <w:footnote w:id="308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אינון דצווחין כו' מסטרא דגיהנם כו'.</w:t>
      </w:r>
      <w:r w:rsidRPr="002D0347">
        <w:rPr>
          <w:rFonts w:cs="Frank Ruehl CLM"/>
          <w:sz w:val="20"/>
          <w:rtl/>
          <w:lang w:val="he-IL" w:bidi="he-IL"/>
        </w:rPr>
        <w:t xml:space="preserve"> רוצה לומר דגן עדן הוא בסטרא דחסד כידוע והן היפוכא דלהון ואמר בזוהר פרשת בהעלותך שם כד געי האי אריה כו' נהר דינור מתלהטא ונחית באלף ות"ק דרגין דגיהנם לתתא כדין כולהו כו', והוא במרה גיהנם כמו שאומר לקמן ב' ואית לה שתי פיות כמו שאומר לקמן והן שתי בנות לוט כמו שאמרו ברעיא מהימנא פרשת וירא:</w:t>
      </w:r>
    </w:p>
  </w:footnote>
  <w:footnote w:id="308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ולקבליה צלותא דמנחה.</w:t>
      </w:r>
      <w:r w:rsidRPr="002D0347">
        <w:rPr>
          <w:rFonts w:cs="Frank Ruehl CLM"/>
          <w:sz w:val="20"/>
          <w:rtl/>
          <w:lang w:val="he-IL" w:bidi="he-IL"/>
        </w:rPr>
        <w:t xml:space="preserve"> תפלת יצחק, ויצא יצחק לשוח בשדה כו' </w:t>
      </w:r>
      <w:r w:rsidRPr="00AC08AD">
        <w:rPr>
          <w:rFonts w:cs="Frank Ruehl CLM"/>
          <w:sz w:val="20"/>
          <w:szCs w:val="20"/>
          <w:rtl/>
          <w:lang w:val="he-IL" w:bidi="he-IL"/>
        </w:rPr>
        <w:t>(בראשית כד סג)</w:t>
      </w:r>
      <w:r w:rsidRPr="002D0347">
        <w:rPr>
          <w:rFonts w:cs="Frank Ruehl CLM"/>
          <w:sz w:val="20"/>
          <w:rtl/>
          <w:lang w:val="he-IL" w:bidi="he-IL"/>
        </w:rPr>
        <w:t xml:space="preserve"> - לעבודת השדה כמו שמפרש והולך דאמר דוד עלה מצמיח חציר לבהמה </w:t>
      </w:r>
      <w:r w:rsidRPr="00AC08AD">
        <w:rPr>
          <w:rFonts w:cs="Frank Ruehl CLM"/>
          <w:sz w:val="20"/>
          <w:szCs w:val="20"/>
          <w:rtl/>
          <w:lang w:val="he-IL" w:bidi="he-IL"/>
        </w:rPr>
        <w:t>(תהלים קד יד)</w:t>
      </w:r>
      <w:r w:rsidRPr="002D0347">
        <w:rPr>
          <w:rFonts w:cs="Frank Ruehl CLM"/>
          <w:sz w:val="20"/>
          <w:rtl/>
          <w:lang w:val="he-IL" w:bidi="he-IL"/>
        </w:rPr>
        <w:t xml:space="preserve">, והוא כמו שאמרו בזוהר פרשת בראשית י"ח ב' ורזא דא מצמיח חציר לבהמה וגו' דא בהמה דרביעא על אלף טורין ומגדלין לה בכל יומא ההוא חציר וחציר דא אינון מלאכין שליטין לפום שעתא דאתבריאו וקיימין למיכלא דהאי בהמה בגין דאית אשא אכלא אשא ועשב לעבודת כו', וכן בזוהר פרשת פנחס רי"ז א' ר"ח פתח כו' והוא בשמאלא דאתבריאו בשני, ובהמה הוא השור בשמאלא ואכיל לון אשא אכלא אשא, ובזוהר פרשת בהעלותך קנ"ד ב' אמר דגלא תליתאה שור כו' כד צחי אזיל לגבי ההוא נהר דינור ושאיב ליה בגמיעא חדא כו', וסבירא ליה כקושית הגמ' </w:t>
      </w:r>
      <w:r w:rsidRPr="00AC08AD">
        <w:rPr>
          <w:rFonts w:cs="Frank Ruehl CLM"/>
          <w:sz w:val="20"/>
          <w:szCs w:val="20"/>
          <w:rtl/>
          <w:lang w:val="he-IL" w:bidi="he-IL"/>
        </w:rPr>
        <w:t>(ב"ב עד ע"ב)</w:t>
      </w:r>
      <w:r w:rsidRPr="002D0347">
        <w:rPr>
          <w:rFonts w:cs="Frank Ruehl CLM"/>
          <w:sz w:val="20"/>
          <w:rtl/>
          <w:lang w:val="he-IL" w:bidi="he-IL"/>
        </w:rPr>
        <w:t xml:space="preserve"> האי בבהמות בהררי אלף כתיב, יבטח כי יגיח כו' בהמות אשר עשיתי עמך כבקר יאכל חציר, חציר הנ"ל ואמר שם אשא אכלא אשא:</w:t>
      </w:r>
    </w:p>
  </w:footnote>
  <w:footnote w:id="308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ואינון ע"ב שמהן לבושין כו'.</w:t>
      </w:r>
      <w:r w:rsidRPr="002D0347">
        <w:rPr>
          <w:rFonts w:cs="Frank Ruehl CLM"/>
          <w:sz w:val="20"/>
          <w:rtl/>
          <w:lang w:val="he-IL" w:bidi="he-IL"/>
        </w:rPr>
        <w:t xml:space="preserve"> רוצה לומר כמו שאמרו בזוהר חדש שיר השירים נ"ד ב' דודיך אלו שבעין ממנין דסחרין כורסייא קדישא כו' וכולהו מיין מאינון שבעים שמהן דאינון נהירין טמירין דהא אינון שבעין דסחרין כורסייא קדישא לתתא מאינון שבעין פנימאין נהירין כלהו ונצצי כו' ואינון שבעין שמהן דאתקרי בהו קוב"ה ברזא וסתרא דא"ב דאינון כ"ב אתוון כו', וזה שאומר כגוונא דעשב דאיהו לבושא דחטה והוא כ"ב אתוון דחטה, כמו שאמרו בזוהר פרשת בלק ומאי חטה כללא דכ"ב אתוון, והוא ע"ב שמהן דנפקין מכ"ב אתוון דהן ע"ב כמו שאמרו בסוף שיר השירים והן ע"ב פרקי המרכבה בנענועא דלהון בכללא דלהון, זה שאומר בסוף ספר יצירה וכרת לו ברית בעשרה אצבעות ידיו ורגליו בברית הלשון והמעור, ואינון ע"ב שמהן נהרין מההוא יין בסטרא דשמאלא והן ענבים חיוורי ואוכמי כמו שאמרו בזוהר פרשת תרומה וכמו שאמרו שם בזוהר חדש שחורה אני ונאוה, ועיין בזוהר פרשת ויצא ובסתרי תורה, וזהו לעבודת האדם - בצלותא, כמו שאמרו בזוהר פרשת בראשית שם ולקמן בסוף תיקון נ”א ומאי לעבודת האדם לית עבודה הכא אלא צלותא כו' ועלה אתמר יצא אדם כו' ולעבודתו עדי ערב דא צלותא דמנחה דאתמר בה ויצא יצחק לשוח כו':</w:t>
      </w:r>
    </w:p>
  </w:footnote>
  <w:footnote w:id="308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ובגין דא להוציא כו'.</w:t>
      </w:r>
      <w:r w:rsidRPr="002D0347">
        <w:rPr>
          <w:rFonts w:cs="Frank Ruehl CLM"/>
          <w:sz w:val="20"/>
          <w:rtl/>
          <w:lang w:val="he-IL" w:bidi="he-IL"/>
        </w:rPr>
        <w:t xml:space="preserve"> רוצה לומר בשביל ההיא פנימית דהוא החטה, לחם, והוא נהמא דאורייתא וכן אמר לקמן שם להוציא לחם כו' ואיהו נהמא דאורייתא דאתמר ביה לך אכול כו', ובזוהר פרשת בראשית שם וכל דא להוציא לחם מן הארץ כל תיקונין דב"נ כו' עיין שם, ועיין מה שנבאר לקמן בתיקון נ”א שם, והנה מורה שע"י התפלה נפיק התורה ומתקיים וכמו שאמרו </w:t>
      </w:r>
      <w:r w:rsidRPr="00AC08AD">
        <w:rPr>
          <w:rFonts w:cs="Frank Ruehl CLM"/>
          <w:sz w:val="20"/>
          <w:szCs w:val="20"/>
          <w:rtl/>
          <w:lang w:val="he-IL" w:bidi="he-IL"/>
        </w:rPr>
        <w:t>(ברכות לב ע"ב)</w:t>
      </w:r>
      <w:r w:rsidRPr="002D0347">
        <w:rPr>
          <w:rFonts w:cs="Frank Ruehl CLM"/>
          <w:sz w:val="20"/>
          <w:rtl/>
          <w:lang w:val="he-IL" w:bidi="he-IL"/>
        </w:rPr>
        <w:t xml:space="preserve"> וכי מאחר שמתפללין תשע שעות ביום תורתן כו' תורתן משתמרת כו', רוצה לומר ע"י שמאריכין בתפלה מתברכת התורה ומשתמרת בקרבם:</w:t>
      </w:r>
    </w:p>
  </w:footnote>
  <w:footnote w:id="308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ולעולם כל קרבנין כו'.</w:t>
      </w:r>
      <w:r w:rsidRPr="002D0347">
        <w:rPr>
          <w:rFonts w:cs="Frank Ruehl CLM"/>
          <w:sz w:val="20"/>
          <w:rtl/>
          <w:lang w:val="he-IL" w:bidi="he-IL"/>
        </w:rPr>
        <w:t xml:space="preserve"> הוא לראיה שהוא במנחה, שכל קרבנין דבהמה שחיטתן בצפון לבד השלמים שאין באין על חטא, וכמו שמפרש והולך בגין דמצפון להגין עליהם:</w:t>
      </w:r>
    </w:p>
  </w:footnote>
  <w:footnote w:id="308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דמתמן כו' מלחך ההוא כו' ולבתר דאיהו נטיל דמא כו'.</w:t>
      </w:r>
      <w:r w:rsidRPr="002D0347">
        <w:rPr>
          <w:rFonts w:cs="Frank Ruehl CLM"/>
          <w:sz w:val="20"/>
          <w:rtl/>
          <w:lang w:val="he-IL" w:bidi="he-IL"/>
        </w:rPr>
        <w:t xml:space="preserve"> כמו שאמרו בסוף פרשת פקודי רס"ח ב' אר"א האי קץ כל בשר אתהני מאינון קרבנין כו' וכדין ההוא אקרי בהמה בכולא בגו אינון חטאין ובישין והרהורין כגוונא דקרבנא דעזאזל כו' עיין שם, ושם רס"ט א' ותא חזי האי קץ כל בשר כל רעותיה לאו איהו אלא בבשרא תדירו בג"כ תיקונא כו', ובריש פרשת צו כ"ו א' ב' ולבתר מרזא דבהמה אסתפקו ואתזנו לאתקשרא רוחא אחרא דאיהי גו מסאבו כו'. ואמר ובג"ד ל"צ לכסאה כו' רוצה לומר לכן הבהמה אין צריך כיסוי הדם לפי שהוא רזא ודרגא דבהמה כנ"ל לקיימא אם רעב כו' ואף בחולין כו':</w:t>
      </w:r>
    </w:p>
  </w:footnote>
  <w:footnote w:id="309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ולבתר דאיהו נטיל כו'.</w:t>
      </w:r>
      <w:r w:rsidRPr="002D0347">
        <w:rPr>
          <w:rFonts w:cs="Frank Ruehl CLM"/>
          <w:sz w:val="20"/>
          <w:rtl/>
          <w:lang w:val="he-IL" w:bidi="he-IL"/>
        </w:rPr>
        <w:t xml:space="preserve"> כמו שאמרו בזוהר פרשת פנחס רכ"ד ב' כבד נטיל בקדמיתא הוא ויותרת דיליה, ס"ם ובת זוגו, וכל אינון ערקין דכבדא כו' וכדין קריב כלא לגבי לב כו' לב קריב לגבי מוחא רעותא כו' מוחא קריב לגבי טמיר מכלא כו' עיין שם בדבריו היטב:</w:t>
      </w:r>
    </w:p>
  </w:footnote>
  <w:footnote w:id="309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חמור נוער.</w:t>
      </w:r>
      <w:r w:rsidRPr="002D0347">
        <w:rPr>
          <w:rFonts w:cs="Frank Ruehl CLM"/>
          <w:sz w:val="20"/>
          <w:rtl/>
          <w:lang w:val="he-IL" w:bidi="he-IL"/>
        </w:rPr>
        <w:t xml:space="preserve"> אע"ג דחמור הוא בסטרא דימינא דמסאבו, ישמעאל, שבו לכם פה עם החמור, וכלב - לשמאלא וכמו שאומר לקמן בתיקון ל”ז דהוא רוצח כו' ושאר מקומות, כבר תירצו ברעיא מהימנא דשוי זרעא דאברהם לשמאלא בגלותא דעמלק ההוא רוצח כו' ועל חרבך תחיה, וזרעא דיצחק - ביד ישמעאל:</w:t>
      </w:r>
    </w:p>
  </w:footnote>
  <w:footnote w:id="309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כלומר לא תגרום דאכיל קרבנא שור וחמור.</w:t>
      </w:r>
      <w:r w:rsidRPr="002D0347">
        <w:rPr>
          <w:rFonts w:cs="Frank Ruehl CLM"/>
          <w:sz w:val="20"/>
          <w:rtl/>
          <w:lang w:val="he-IL" w:bidi="he-IL"/>
        </w:rPr>
        <w:t xml:space="preserve"> והוא בבינוני, דזכוון וחובין מושכין אותו, חמר גמל, וכמו שאמרו ברעיא מהימנא פרשת צו בענין אשם תלוי, ועיין ברעיא מהימנא פרשת בא מ"א ב' בינוני זה וזה שופטו, בינוני היינו אח דיצר הרע ואח כו' וכד זכוון בינונים כו', ואמר שם דיצר הרע הוא חמור וכן שם מ"ג א' וכל פטר חמור כו' ורוצה לומר כאן שלא תהא תפלתך בחובין אלא כלו זכוון, וכן כל המעשים כל שאור וכל דבש כו' כמו שבארנו במקום אחר:</w:t>
      </w:r>
    </w:p>
  </w:footnote>
  <w:footnote w:id="309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נץ לגבי יונה.</w:t>
      </w:r>
      <w:r w:rsidRPr="002D0347">
        <w:rPr>
          <w:rFonts w:cs="Frank Ruehl CLM"/>
          <w:sz w:val="20"/>
          <w:rtl/>
          <w:lang w:val="he-IL" w:bidi="he-IL"/>
        </w:rPr>
        <w:t xml:space="preserve"> רוצה לומר נץ הטורף הבני יונה:</w:t>
      </w:r>
    </w:p>
  </w:footnote>
  <w:footnote w:id="309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וכפום קרבנא כו'.</w:t>
      </w:r>
      <w:r w:rsidRPr="002D0347">
        <w:rPr>
          <w:rFonts w:cs="Frank Ruehl CLM"/>
          <w:sz w:val="20"/>
          <w:rtl/>
          <w:lang w:val="he-IL" w:bidi="he-IL"/>
        </w:rPr>
        <w:t xml:space="preserve"> רוצה לומר היצר הרע הוא כפי הקרבן נקרא, אם חמור בקרבן גדול ונץ בקטן, וכמו שאמרו באדם גם כן </w:t>
      </w:r>
      <w:r w:rsidRPr="00AC08AD">
        <w:rPr>
          <w:rFonts w:cs="Frank Ruehl CLM"/>
          <w:sz w:val="20"/>
          <w:szCs w:val="20"/>
          <w:rtl/>
          <w:lang w:val="he-IL" w:bidi="he-IL"/>
        </w:rPr>
        <w:t>(סוכה נב ע"א)</w:t>
      </w:r>
      <w:r w:rsidRPr="002D0347">
        <w:rPr>
          <w:rFonts w:cs="Frank Ruehl CLM"/>
          <w:sz w:val="20"/>
          <w:rtl/>
          <w:lang w:val="he-IL" w:bidi="he-IL"/>
        </w:rPr>
        <w:t xml:space="preserve"> כל הגדול מחבירו כו', וכן במצות ותפלות כל היותר גדול צריך ליזהר יותר, וזה שאמרו </w:t>
      </w:r>
      <w:r w:rsidRPr="00AC08AD">
        <w:rPr>
          <w:rFonts w:cs="Frank Ruehl CLM"/>
          <w:sz w:val="20"/>
          <w:szCs w:val="20"/>
          <w:rtl/>
          <w:lang w:val="he-IL" w:bidi="he-IL"/>
        </w:rPr>
        <w:t>(ברכות ו ע"ב)</w:t>
      </w:r>
      <w:r w:rsidRPr="002D0347">
        <w:rPr>
          <w:rFonts w:cs="Frank Ruehl CLM"/>
          <w:sz w:val="20"/>
          <w:rtl/>
          <w:lang w:val="he-IL" w:bidi="he-IL"/>
        </w:rPr>
        <w:t xml:space="preserve"> לעולם יהא אדם נזהר בתפלת המנחה, דחמור - חמור מכולם כמו שאמרו ברעיא מהימנא:</w:t>
      </w:r>
    </w:p>
  </w:footnote>
  <w:footnote w:id="309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דאיהו מחשבה.</w:t>
      </w:r>
      <w:r w:rsidRPr="002D0347">
        <w:rPr>
          <w:rFonts w:cs="Frank Ruehl CLM"/>
          <w:sz w:val="20"/>
          <w:rtl/>
          <w:lang w:val="he-IL" w:bidi="he-IL"/>
        </w:rPr>
        <w:t xml:space="preserve"> כמו שאמרו בכמה מקומות שהוא שמא מפרש דאשקי, והוא אדם, והוא יו"ד של שם במחשבה, ועיין בזוהר חדש ע"ג א' אדם הגדול - חכמה כו', ומלכות הוא בדמותיה, חכמת שלמה, וכנ"ל ואמר דקריב ומייחד כולא כמו שאומר לעיל י"ב א' מלגאו איהי יו"ד ה"א וא"ו ה"א כו' איהו שקיו דאילנא בדרועוי ובענפוי כמיא דאשקי לאילנא ואתרבי בההוא שקיו, ועליו אמר בזוהר פרשת פנחס הנ"ל מוחא קריב לגבי ההוא טמיר כו', והן ארבע דרגין דקרבנא: אש"ה רי"ח ניחו"ח לה', לבא וריאה ומוחא וההוא טמיר, החיה שעל הקרום צורת אדם, אבן ספיר ועליו דמות כמראה אדם כידוע, דלבא הוא אשא, אישים נור דליק, ריאה - ריח כמו שאומר לעיל ס"א א' ריחא בריאה כו', וניחוח - במוחא כמו שאמרו בזוהר פרשת פנחס שם לב קריב לגבי מוחא רעותא דכולא כו', וכמו שאמרו בזוהר חדש שיר השירים ל"ה הההוא טמיר כו' והן ארבעה קרבנין דכאן, ארבע אותיות הוי"ה כסדר, שהן נשמתא לנשמתא ונר"ן, בהמקומות אלו </w:t>
      </w:r>
      <w:r w:rsidRPr="00AC08AD">
        <w:rPr>
          <w:rFonts w:cs="Frank Ruehl CLM"/>
          <w:sz w:val="20"/>
          <w:szCs w:val="20"/>
          <w:rtl/>
          <w:lang w:val="he-IL" w:bidi="he-IL"/>
        </w:rPr>
        <w:t>(ואף שאמר בכבד דהוא כו' - הוא בסטרא דרע, אבל בסטרא דטוב נטלין האישים כמו שאמרו בזוהר פרשת פנחס ברעיא מהימנא בארוכה)</w:t>
      </w:r>
      <w:r w:rsidRPr="002D0347">
        <w:rPr>
          <w:rFonts w:cs="Frank Ruehl CLM"/>
          <w:sz w:val="20"/>
          <w:rtl/>
          <w:lang w:val="he-IL" w:bidi="he-IL"/>
        </w:rPr>
        <w:t>, ועיין בזוהר חדש שיר השירים נ"א ב' ורזא דא אשה ריח ניחוח לה' כו' עיין שם בדבריו כל הענין, וזה שאומר האי איהו דמקריב קרבן לה' כנ"ל, דלה' הוא אדם, וזה שאומר אדם כו' מכם, והוא קרבנא דאדם לה' והוא נגד משה דהוא דרגא דשמא מפרש כמו שאומר לקמן תיקון ס”ט דהוא בגלגולא דאדם וכולל שלשה אבהן בש' דמשה והוא מ"ה, אדם, חיה רביעית, וכמו שחיה רביעית כוללת כל החיות - כן הוא כולל כולן, וזה שאומר ודא אורייתא שהוא אורייתא דמשה ועיין לעיל מ"ט ב' בגין דעאלת בלא בעלה כו' ועם כל דא כו' ועיין מה שבארנו שם:</w:t>
      </w:r>
    </w:p>
  </w:footnote>
  <w:footnote w:id="309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דאתמר ביה זאת כו'.</w:t>
      </w:r>
      <w:r w:rsidRPr="002D0347">
        <w:rPr>
          <w:rFonts w:cs="Frank Ruehl CLM"/>
          <w:sz w:val="20"/>
          <w:rtl/>
          <w:lang w:val="he-IL" w:bidi="he-IL"/>
        </w:rPr>
        <w:t xml:space="preserve"> רוצה לומר כתיב </w:t>
      </w:r>
      <w:r w:rsidRPr="00AC08AD">
        <w:rPr>
          <w:rFonts w:cs="Frank Ruehl CLM"/>
          <w:sz w:val="20"/>
          <w:szCs w:val="20"/>
          <w:rtl/>
          <w:lang w:val="he-IL" w:bidi="he-IL"/>
        </w:rPr>
        <w:t>(במדבר יט יד)</w:t>
      </w:r>
      <w:r w:rsidRPr="002D0347">
        <w:rPr>
          <w:rFonts w:cs="Frank Ruehl CLM"/>
          <w:sz w:val="20"/>
          <w:rtl/>
          <w:lang w:val="he-IL" w:bidi="he-IL"/>
        </w:rPr>
        <w:t xml:space="preserve"> התורה אדם - דתורה הוא אדם:</w:t>
      </w:r>
    </w:p>
  </w:footnote>
  <w:footnote w:id="309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ובג"ד מסיר כו'.</w:t>
      </w:r>
      <w:r w:rsidRPr="002D0347">
        <w:rPr>
          <w:rFonts w:cs="Frank Ruehl CLM"/>
          <w:sz w:val="20"/>
          <w:rtl/>
          <w:lang w:val="he-IL" w:bidi="he-IL"/>
        </w:rPr>
        <w:t xml:space="preserve"> כנ"ל דהוא קריב כולא וכל החיות נכללין בו כמו שכתוב </w:t>
      </w:r>
      <w:r w:rsidRPr="00AC08AD">
        <w:rPr>
          <w:rFonts w:cs="Frank Ruehl CLM"/>
          <w:sz w:val="20"/>
          <w:szCs w:val="20"/>
          <w:rtl/>
          <w:lang w:val="he-IL" w:bidi="he-IL"/>
        </w:rPr>
        <w:t>(יחזקאל א י)</w:t>
      </w:r>
      <w:r w:rsidRPr="002D0347">
        <w:rPr>
          <w:rFonts w:cs="Frank Ruehl CLM"/>
          <w:sz w:val="20"/>
          <w:rtl/>
          <w:lang w:val="he-IL" w:bidi="he-IL"/>
        </w:rPr>
        <w:t xml:space="preserve"> ודמות פניהם פני אדם, </w:t>
      </w:r>
      <w:r w:rsidRPr="00AC08AD">
        <w:rPr>
          <w:rFonts w:cs="Frank Ruehl CLM"/>
          <w:sz w:val="20"/>
          <w:szCs w:val="20"/>
          <w:rtl/>
          <w:lang w:val="he-IL" w:bidi="he-IL"/>
        </w:rPr>
        <w:t>(יחזקאל א ה)</w:t>
      </w:r>
      <w:r w:rsidRPr="002D0347">
        <w:rPr>
          <w:rFonts w:cs="Frank Ruehl CLM"/>
          <w:sz w:val="20"/>
          <w:rtl/>
          <w:lang w:val="he-IL" w:bidi="he-IL"/>
        </w:rPr>
        <w:t xml:space="preserve"> ודמות אדם להנה:</w:t>
      </w:r>
    </w:p>
  </w:footnote>
  <w:footnote w:id="309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מרה כבד וטחול.</w:t>
      </w:r>
      <w:r w:rsidRPr="002D0347">
        <w:rPr>
          <w:rFonts w:cs="Frank Ruehl CLM"/>
          <w:sz w:val="20"/>
          <w:rtl/>
          <w:lang w:val="he-IL" w:bidi="he-IL"/>
        </w:rPr>
        <w:t xml:space="preserve"> זהו סדרן, נגד מוחא כו', וכן משחית כו' הוא גם כן כסדר הזה:</w:t>
      </w:r>
    </w:p>
  </w:footnote>
  <w:footnote w:id="309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ומחשבה בישא כו'.</w:t>
      </w:r>
      <w:r w:rsidRPr="002D0347">
        <w:rPr>
          <w:rFonts w:cs="Frank Ruehl CLM"/>
          <w:sz w:val="20"/>
          <w:rtl/>
          <w:lang w:val="he-IL" w:bidi="he-IL"/>
        </w:rPr>
        <w:t xml:space="preserve"> הוא עון, ועיין בתיקון ל”ז ובסוף פרשת בא:</w:t>
      </w:r>
    </w:p>
  </w:footnote>
  <w:footnote w:id="310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לקבל מוחא כו'.</w:t>
      </w:r>
      <w:r w:rsidRPr="002D0347">
        <w:rPr>
          <w:rFonts w:cs="Frank Ruehl CLM"/>
          <w:sz w:val="20"/>
          <w:rtl/>
          <w:lang w:val="he-IL" w:bidi="he-IL"/>
        </w:rPr>
        <w:t xml:space="preserve"> דמוחא, חכמה, נחית בימינא דכהנא, ולבא הוא לשמאלא ועיין לקמן ריש תיקון נ”ה ודא לבא לשמאלא כו' ודא מוחא לימינא כו' שופרות דא קנה כו', רוצה לומר הריאה:</w:t>
      </w:r>
    </w:p>
  </w:footnote>
  <w:footnote w:id="310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דאית לה גדפין.</w:t>
      </w:r>
      <w:r w:rsidRPr="002D0347">
        <w:rPr>
          <w:rFonts w:cs="Frank Ruehl CLM"/>
          <w:sz w:val="20"/>
          <w:rtl/>
          <w:lang w:val="he-IL" w:bidi="he-IL"/>
        </w:rPr>
        <w:t xml:space="preserve"> רוצה לומר אונות הריאה דהן גדפין, שש כנפים, כמו שאומר לקמן תיקון כ”ה ס"ט א' ובהון שית גדפין חמש אונות וורדא כו', והוא לראיה דהוא בנשר דאין כנפים בטבע מארבע אלו אלא לנשר, והארבע חיות יש להן כנפים מצד הנשר וכן יש להן קרנים מצד השור וידים מצד האדם, והוא באמצע - ממוצע בין מוח ללב, והוא סולם ביניהם - בקנה ועיין לקמן תיקון נ"ה ותיקון כ”ה:</w:t>
      </w:r>
    </w:p>
  </w:footnote>
  <w:footnote w:id="310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חיילין דמוחא גרמין.</w:t>
      </w:r>
      <w:r w:rsidRPr="002D0347">
        <w:rPr>
          <w:rFonts w:cs="Frank Ruehl CLM"/>
          <w:sz w:val="20"/>
          <w:rtl/>
          <w:lang w:val="he-IL" w:bidi="he-IL"/>
        </w:rPr>
        <w:t xml:space="preserve"> שהמוח שבעצמות נמשך מהמוח:</w:t>
      </w:r>
    </w:p>
  </w:footnote>
  <w:footnote w:id="310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בקרבנא ותקרבו עצמות כו'.</w:t>
      </w:r>
      <w:r w:rsidRPr="002D0347">
        <w:rPr>
          <w:rFonts w:cs="Frank Ruehl CLM"/>
          <w:sz w:val="20"/>
          <w:rtl/>
          <w:lang w:val="he-IL" w:bidi="he-IL"/>
        </w:rPr>
        <w:t xml:space="preserve"> רוצה לומר בקרבנא דאריה נתקרבו זה אל זה וכמו שכתוב ותקרבו כו', ותחית המתים דומיא דקרבנא וכמו שאומר לקמן ס"א א' ובגין אלין שכליים הוו נחתין בקרבנא כו' ואלין אינון בתחית המתים כו' מקרב עצם אל עצמו כו' ויקבלון כו', והענין כמו שכתוב מארבע הרוחות בואי הרוח, ודרשו מארבע סמכין של כסא הכבוד, ארבע רגלין, והן ארבע החיות ולכן בנחיתו דילהון שהן סוד ארבע הקרבנות, כנ"ל, מתקרבין אינון חיילין דילהון כמו שמפרש והולך, ורוצה לומר שנאמר ותקרבו עצם כו', ותקרבו - הוא לשון קרבן:</w:t>
      </w:r>
    </w:p>
  </w:footnote>
  <w:footnote w:id="310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חיילין דלבא ערקין כו'.</w:t>
      </w:r>
      <w:r w:rsidRPr="002D0347">
        <w:rPr>
          <w:rFonts w:cs="Frank Ruehl CLM"/>
          <w:sz w:val="20"/>
          <w:rtl/>
          <w:lang w:val="he-IL" w:bidi="he-IL"/>
        </w:rPr>
        <w:t xml:space="preserve"> הן קשירו דבשרא שבהם יצא הדם להשקות הבשר, וכתיב שם ובשר עלה בקרבנא דלבא שור, וכן כתיב והנה עליהם גידים והוא בקרבנא דריאה נשר, וכן כתיב שם ויקרם עליהם עור מלמעלה והוא בקרבן דאדם דכליל כולא וכמו שאומר לקמן קל"ח א' בראשית תמן ארי דקרבנא דהוה נחית כו', ארבע חיוון אינון בכורסייא - אשנ"א, ובגופא דבר נש ארבע יסודין דממנן עליהון ארבע חיוון דנפש כלילא בהון כו' ומארי חיוון דאינון פרנסה ממיא ומשור כו' ורזא דקרבנין עור ובשר תלבישני עצמות וגידים תסוככני, עור איהו לבושא דאדם הה"ד ויעש ה' אלהים לאדם כו' וא"ל לא זכו משכא דחויא דכליל ארבעה יסודין כו' ועלייהו אתמר אדם כי יקריב כו', בשר איהו כו' מסטרא דחיה דאיהו שור כו', ועצם איהו אריה, גידים איהו נשר כו', בעצם כד שריא ברכה ביה מיד ותקרבו עצם כו' ומיד נחית עלייהו משחא ושריא עלייהו ברכה, בשר שריא עליה קדושה דאיהי מסטרא דלוים הה"ד וקדשת את הלוים, מיד מתקרבין ערקי דדמא לגבי לבא - דברכה מכהנא אינון הה"ד דבר אל אהרן ואל בניו לאמר כה תברכו, גידין מישראל ואינון יחודא וקשורא דגרמין ובשרא, וכד מתקשרין בתרווייהו אתקריאו יחוד, ויחוד איהי בישראל הה"ד שמע ישראל ה', משכא איהו דמות אדם, מלכות, כל דיוקנין אתחזיין ביה ואיהי כלילא מבשרא וגידין וגרמין ואיהי תמונת כל ואיהי ברכה קדושה ויחוד דכהנים ולוים וישראל דאינון קשירין בתלת אבהן דאתמר בהון האבות הן הן המרכבה כו' עיין שם בדבריו הרבה כל הענין, וזה שאומר כאן על מוחא שריא ברכה על כו' מחשבה כלילא מכולהו, והוא נגד העור - תחלת המחשבה סוף המעשה, והכל בקרבנין דארבע רוחות ואע"ג דעדיין לא היה בהם רוח כמו שכתוב ורוח אין בהם ויאמר כו' מכל מקום התעוררות הרוח היה כמו שכתוב שם הנה אני מביא בכם רוח וחייתם ונתתי עליכם גידים כו' התעוררות הרוח תחלה:</w:t>
      </w:r>
    </w:p>
  </w:footnote>
  <w:footnote w:id="310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דאינון קשורא וחבורא דילהון ברוחא דכנפי ריאה כו'.</w:t>
      </w:r>
      <w:r w:rsidRPr="002D0347">
        <w:rPr>
          <w:rFonts w:cs="Frank Ruehl CLM"/>
          <w:sz w:val="20"/>
          <w:rtl/>
          <w:lang w:val="he-IL" w:bidi="he-IL"/>
        </w:rPr>
        <w:t xml:space="preserve"> רוצה לומר קשירו דבשרא עם עצמות שהן יחודא בין ברכה וקדושה, בין חו"ג, וכמו הרוח שהוא אמצעי בין מים ואש, וזה שאומר הה"ד ורוח אלקים כו' שהיא על המים ותחתיו אש והן ארבעה יסודין כנ"ל:</w:t>
      </w:r>
    </w:p>
  </w:footnote>
  <w:footnote w:id="310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יברכך  במוחא.</w:t>
      </w:r>
      <w:r w:rsidRPr="002D0347">
        <w:rPr>
          <w:rFonts w:cs="Frank Ruehl CLM"/>
          <w:sz w:val="20"/>
          <w:rtl/>
          <w:lang w:val="he-IL" w:bidi="he-IL"/>
        </w:rPr>
        <w:t xml:space="preserve"> כנ"ל דשריא ביה ברכה:</w:t>
      </w:r>
    </w:p>
  </w:footnote>
  <w:footnote w:id="310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בריאה דאיהו שלום.</w:t>
      </w:r>
      <w:r w:rsidRPr="002D0347">
        <w:rPr>
          <w:rFonts w:cs="Frank Ruehl CLM"/>
          <w:sz w:val="20"/>
          <w:rtl/>
          <w:lang w:val="he-IL" w:bidi="he-IL"/>
        </w:rPr>
        <w:t xml:space="preserve"> דשלום הוא קשירו דכולא כמו שאמרו </w:t>
      </w:r>
      <w:r w:rsidRPr="00AC08AD">
        <w:rPr>
          <w:rFonts w:cs="Frank Ruehl CLM"/>
          <w:sz w:val="20"/>
          <w:szCs w:val="20"/>
          <w:rtl/>
          <w:lang w:val="he-IL" w:bidi="he-IL"/>
        </w:rPr>
        <w:t>(משנה עוקצין ג יב)</w:t>
      </w:r>
      <w:r w:rsidRPr="002D0347">
        <w:rPr>
          <w:rFonts w:cs="Frank Ruehl CLM"/>
          <w:sz w:val="20"/>
          <w:rtl/>
          <w:lang w:val="he-IL" w:bidi="he-IL"/>
        </w:rPr>
        <w:t xml:space="preserve"> לא מצא הקב"ה כלי מחזיק ברכה כו', דכל הברכות ביה והוא שלמא דתרין סטרין ביעקב ויוסף כו':</w:t>
      </w:r>
    </w:p>
  </w:footnote>
  <w:footnote w:id="310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ואינון שמיעה כו'.</w:t>
      </w:r>
      <w:r w:rsidRPr="002D0347">
        <w:rPr>
          <w:rFonts w:cs="Frank Ruehl CLM"/>
          <w:sz w:val="20"/>
          <w:rtl/>
          <w:lang w:val="he-IL" w:bidi="he-IL"/>
        </w:rPr>
        <w:t xml:space="preserve"> מפרש והולך דאינון ארבעה: ראיה כו' שהן מסטרא דחגת"ם, ארבע אתוון דהוי"ה כמו שאומר לקמן בתיקון ע’ ובזוהר חדש פרשת יתרו, ואמר דהן מסטרא דגופא כסדר הנ"ל אבל מסטרא דנפשא להיפוך דהקב"ה מזיג לון להיפוך וכמו שאמרו בזוהר פרשת וארא כ"ב א' ת"ח אש הוא כו' מצפון בהיפוכא כו' מים כו' עיין שם בדבריו, ושמיעה הוא מסטרא דבינה ועיין מה שנבאר לקמן ע"ו ב' כמו שכתוב אשר לא תשמע לשונו </w:t>
      </w:r>
      <w:r w:rsidRPr="00AC08AD">
        <w:rPr>
          <w:rFonts w:cs="Frank Ruehl CLM"/>
          <w:sz w:val="20"/>
          <w:szCs w:val="20"/>
          <w:rtl/>
          <w:lang w:val="he-IL" w:bidi="he-IL"/>
        </w:rPr>
        <w:t>(דברים כח מט)</w:t>
      </w:r>
      <w:r w:rsidRPr="002D0347">
        <w:rPr>
          <w:rFonts w:cs="Frank Ruehl CLM"/>
          <w:sz w:val="20"/>
          <w:rtl/>
          <w:lang w:val="he-IL" w:bidi="he-IL"/>
        </w:rPr>
        <w:t>. וראיה - מסטרא דימינא ועיין לקמן תיקון ע’ בארוכה:</w:t>
      </w:r>
    </w:p>
  </w:footnote>
  <w:footnote w:id="310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ראיה בלבא.</w:t>
      </w:r>
      <w:r w:rsidRPr="002D0347">
        <w:rPr>
          <w:rFonts w:cs="Frank Ruehl CLM"/>
          <w:sz w:val="20"/>
          <w:rtl/>
          <w:lang w:val="he-IL" w:bidi="he-IL"/>
        </w:rPr>
        <w:t xml:space="preserve"> כנ"ל הלב רואה, והוא אותיות אריה כמו שמפרש והולך, והוא מסטרא דנפשא וכן מוח - חום כנ"ל:</w:t>
      </w:r>
    </w:p>
  </w:footnote>
  <w:footnote w:id="311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ריחא בריאה.</w:t>
      </w:r>
      <w:r w:rsidRPr="002D0347">
        <w:rPr>
          <w:rFonts w:cs="Frank Ruehl CLM"/>
          <w:sz w:val="20"/>
          <w:rtl/>
          <w:lang w:val="he-IL" w:bidi="he-IL"/>
        </w:rPr>
        <w:t xml:space="preserve"> דריח הוא ברוחא דחוטמא וזה שאומר עליה כו':</w:t>
      </w:r>
    </w:p>
  </w:footnote>
  <w:footnote w:id="311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ומאן אפיק ליה מחשבה.</w:t>
      </w:r>
      <w:r w:rsidRPr="002D0347">
        <w:rPr>
          <w:rFonts w:cs="Frank Ruehl CLM"/>
          <w:sz w:val="20"/>
          <w:rtl/>
          <w:lang w:val="he-IL" w:bidi="he-IL"/>
        </w:rPr>
        <w:t xml:space="preserve"> דזהו ענין נפש המדברת רוצה לומר שכלי מחשבי כידוע ונקרא דיבור פנימי:</w:t>
      </w:r>
    </w:p>
  </w:footnote>
  <w:footnote w:id="311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וגידין וערקין כו' ויקבלון כו'.</w:t>
      </w:r>
      <w:r w:rsidRPr="002D0347">
        <w:rPr>
          <w:rFonts w:cs="Frank Ruehl CLM"/>
          <w:sz w:val="20"/>
          <w:rtl/>
          <w:lang w:val="he-IL" w:bidi="he-IL"/>
        </w:rPr>
        <w:t xml:space="preserve"> ועיין לעיל ל"ח א' ובההוא זמנא אינון אברים מקבלין כו' וכד אינון מקבלין כל ספיראן מקבלין כו' וכל חד כו':</w:t>
      </w:r>
    </w:p>
  </w:footnote>
  <w:footnote w:id="311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תיקון כב. </w:t>
      </w:r>
      <w:r w:rsidRPr="002D0347">
        <w:rPr>
          <w:rFonts w:cs="Frank Ruehl CLM"/>
          <w:sz w:val="20"/>
          <w:rtl/>
          <w:lang w:val="he-IL" w:bidi="he-IL"/>
        </w:rPr>
        <w:t xml:space="preserve">לא גרסינן בראשית - דקאי אברא. </w:t>
      </w:r>
      <w:r w:rsidRPr="002D0347">
        <w:rPr>
          <w:rFonts w:cs="Frank Ruehl CLM"/>
          <w:b/>
          <w:bCs/>
          <w:sz w:val="20"/>
          <w:rtl/>
          <w:lang w:val="he-IL" w:bidi="he-IL"/>
        </w:rPr>
        <w:t>חד.</w:t>
      </w:r>
      <w:r w:rsidRPr="002D0347">
        <w:rPr>
          <w:rFonts w:cs="Frank Ruehl CLM"/>
          <w:sz w:val="20"/>
          <w:rtl/>
          <w:lang w:val="he-IL" w:bidi="he-IL"/>
        </w:rPr>
        <w:t xml:space="preserve"> רוצה לומר כתר:</w:t>
      </w:r>
    </w:p>
  </w:footnote>
  <w:footnote w:id="311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תרין אינון ב'.</w:t>
      </w:r>
      <w:r w:rsidRPr="002D0347">
        <w:rPr>
          <w:rFonts w:cs="Frank Ruehl CLM"/>
          <w:sz w:val="20"/>
          <w:rtl/>
          <w:lang w:val="he-IL" w:bidi="he-IL"/>
        </w:rPr>
        <w:t xml:space="preserve"> רוצה לומר ב' דבראשית, וכן הוא אלקים - לשון רבים, וכמו שמפרש והולך ואינון תרין כו' ורוצה לומר חו"ב שבבינה וכמו שאומר לקמן:</w:t>
      </w:r>
    </w:p>
  </w:footnote>
  <w:footnote w:id="311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ובמה ברא כו'.</w:t>
      </w:r>
      <w:r w:rsidRPr="002D0347">
        <w:rPr>
          <w:rFonts w:cs="Frank Ruehl CLM"/>
          <w:sz w:val="20"/>
          <w:rtl/>
          <w:lang w:val="he-IL" w:bidi="he-IL"/>
        </w:rPr>
        <w:t xml:space="preserve"> והוא יו"ד העצמי שבשם, ותרין הנ"ל הן י"ה של ה' ראשונה:</w:t>
      </w:r>
    </w:p>
  </w:footnote>
  <w:footnote w:id="311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ראשית כו'.</w:t>
      </w:r>
      <w:r w:rsidRPr="002D0347">
        <w:rPr>
          <w:rFonts w:cs="Frank Ruehl CLM"/>
          <w:sz w:val="20"/>
          <w:rtl/>
          <w:lang w:val="he-IL" w:bidi="he-IL"/>
        </w:rPr>
        <w:t xml:space="preserve"> וזה שאומר בראשית רוצה לומר עם ראשית ברא הכתר את אלקים כנ"ל:</w:t>
      </w:r>
    </w:p>
  </w:footnote>
  <w:footnote w:id="311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ותרין עלמין סתימין לא כו'.</w:t>
      </w:r>
      <w:r w:rsidRPr="002D0347">
        <w:rPr>
          <w:rFonts w:cs="Frank Ruehl CLM"/>
          <w:sz w:val="20"/>
          <w:rtl/>
          <w:lang w:val="he-IL" w:bidi="he-IL"/>
        </w:rPr>
        <w:t xml:space="preserve"> ורוצה לומר זה שאומר את השמים וגם כן ברא עם הראשית אבל ואת הארץ לא קאמר רק אברא אבל לא בראשית אלא אלקים ולכן לא קאמר והארץ:</w:t>
      </w:r>
    </w:p>
  </w:footnote>
  <w:footnote w:id="311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לבושא לעלמא עילאה.</w:t>
      </w:r>
      <w:r w:rsidRPr="002D0347">
        <w:rPr>
          <w:rFonts w:cs="Frank Ruehl CLM"/>
          <w:sz w:val="20"/>
          <w:rtl/>
          <w:lang w:val="he-IL" w:bidi="he-IL"/>
        </w:rPr>
        <w:t xml:space="preserve"> יו"ד  שבה"א אבל יו"ד העצמי  אינו מתלבש כלל, אור הראשון כידוע:</w:t>
      </w:r>
    </w:p>
  </w:footnote>
  <w:footnote w:id="311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דאתברי כו' דאתברי כו'.</w:t>
      </w:r>
      <w:r w:rsidRPr="002D0347">
        <w:rPr>
          <w:rFonts w:cs="Frank Ruehl CLM"/>
          <w:sz w:val="20"/>
          <w:rtl/>
          <w:lang w:val="he-IL" w:bidi="he-IL"/>
        </w:rPr>
        <w:t xml:space="preserve"> קאי על הלבושין וכמו שאומר למטה:</w:t>
      </w:r>
    </w:p>
  </w:footnote>
  <w:footnote w:id="312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ואיהו כו' כל חי.</w:t>
      </w:r>
      <w:r w:rsidRPr="002D0347">
        <w:rPr>
          <w:rFonts w:cs="Frank Ruehl CLM"/>
          <w:sz w:val="20"/>
          <w:rtl/>
          <w:lang w:val="he-IL" w:bidi="he-IL"/>
        </w:rPr>
        <w:t xml:space="preserve"> רוצה לומר מלכא דשלמא דיליה והיא מקור חיים נשמת חיים:</w:t>
      </w:r>
    </w:p>
  </w:footnote>
  <w:footnote w:id="312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אבא דכלא.</w:t>
      </w:r>
      <w:r w:rsidRPr="002D0347">
        <w:rPr>
          <w:rFonts w:cs="Frank Ruehl CLM"/>
          <w:sz w:val="20"/>
          <w:rtl/>
          <w:lang w:val="he-IL" w:bidi="he-IL"/>
        </w:rPr>
        <w:t xml:space="preserve"> שגם זו"נ או"א לבריאה אלא שהן או"א לכולא, וכן למטה אדה"ר בדרגא דאבא לכלא וכן חוה וכמו שמפרש והולך:</w:t>
      </w:r>
    </w:p>
  </w:footnote>
  <w:footnote w:id="312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וחכמה דאיהי כו'.</w:t>
      </w:r>
      <w:r w:rsidRPr="002D0347">
        <w:rPr>
          <w:rFonts w:cs="Frank Ruehl CLM"/>
          <w:sz w:val="20"/>
          <w:rtl/>
          <w:lang w:val="he-IL" w:bidi="he-IL"/>
        </w:rPr>
        <w:t xml:space="preserve"> דעצמו אינו מתלבש כלל כנ"ל לכן אי אפשר להתגלות וכמו שכתוב </w:t>
      </w:r>
      <w:r w:rsidRPr="00AC08AD">
        <w:rPr>
          <w:rFonts w:cs="Frank Ruehl CLM"/>
          <w:sz w:val="20"/>
          <w:szCs w:val="20"/>
          <w:rtl/>
          <w:lang w:val="he-IL" w:bidi="he-IL"/>
        </w:rPr>
        <w:t>(איוב כח כא)</w:t>
      </w:r>
      <w:r w:rsidRPr="002D0347">
        <w:rPr>
          <w:rFonts w:cs="Frank Ruehl CLM"/>
          <w:sz w:val="20"/>
          <w:rtl/>
          <w:lang w:val="he-IL" w:bidi="he-IL"/>
        </w:rPr>
        <w:t xml:space="preserve"> ונעלמה מעיני כל חי כו' - אף מכל חי הנ"ל:</w:t>
      </w:r>
    </w:p>
  </w:footnote>
  <w:footnote w:id="312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ותמן י"ה כו'.</w:t>
      </w:r>
      <w:r w:rsidRPr="002D0347">
        <w:rPr>
          <w:rFonts w:cs="Frank Ruehl CLM"/>
          <w:sz w:val="20"/>
          <w:rtl/>
          <w:lang w:val="he-IL" w:bidi="he-IL"/>
        </w:rPr>
        <w:t xml:space="preserve"> י' של הה"א, וזה שאומר כחדא כו' ולא מתפרשין כו' שהן באות אחת:</w:t>
      </w:r>
    </w:p>
  </w:footnote>
  <w:footnote w:id="312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 תרין היכלין כו'.</w:t>
      </w:r>
      <w:r w:rsidRPr="002D0347">
        <w:rPr>
          <w:rFonts w:cs="Frank Ruehl CLM"/>
          <w:sz w:val="20"/>
          <w:rtl/>
          <w:lang w:val="he-IL" w:bidi="he-IL"/>
        </w:rPr>
        <w:t xml:space="preserve"> רוצה לומר ב' של בראשית וזה השם של בי"ה וזה שכתוב </w:t>
      </w:r>
      <w:r w:rsidRPr="00AC08AD">
        <w:rPr>
          <w:rFonts w:cs="Frank Ruehl CLM"/>
          <w:sz w:val="20"/>
          <w:szCs w:val="20"/>
          <w:rtl/>
          <w:lang w:val="he-IL" w:bidi="he-IL"/>
        </w:rPr>
        <w:t>(ישעיהו כו ד)</w:t>
      </w:r>
      <w:r w:rsidRPr="002D0347">
        <w:rPr>
          <w:rFonts w:cs="Frank Ruehl CLM"/>
          <w:sz w:val="20"/>
          <w:rtl/>
          <w:lang w:val="he-IL" w:bidi="he-IL"/>
        </w:rPr>
        <w:t xml:space="preserve"> כי בי"ה כו' ואמרו </w:t>
      </w:r>
      <w:r w:rsidRPr="00AC08AD">
        <w:rPr>
          <w:rFonts w:cs="Frank Ruehl CLM"/>
          <w:sz w:val="20"/>
          <w:szCs w:val="20"/>
          <w:rtl/>
          <w:lang w:val="he-IL" w:bidi="he-IL"/>
        </w:rPr>
        <w:t>(מנחות כט ע"ב)</w:t>
      </w:r>
      <w:r w:rsidRPr="002D0347">
        <w:rPr>
          <w:rFonts w:cs="Frank Ruehl CLM"/>
          <w:sz w:val="20"/>
          <w:rtl/>
          <w:lang w:val="he-IL" w:bidi="he-IL"/>
        </w:rPr>
        <w:t xml:space="preserve"> עולם הבא ביו"ד ועולם הזה בה', וע"י התלבשות בהיכלין דב':</w:t>
      </w:r>
    </w:p>
  </w:footnote>
  <w:footnote w:id="312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והכי סליק כו'.</w:t>
      </w:r>
      <w:r w:rsidRPr="002D0347">
        <w:rPr>
          <w:rFonts w:cs="Frank Ruehl CLM"/>
          <w:sz w:val="20"/>
          <w:rtl/>
          <w:lang w:val="he-IL" w:bidi="he-IL"/>
        </w:rPr>
        <w:t xml:space="preserve"> שהן כינויין לי"ה והן גימטריה גם כן אלקים:</w:t>
      </w:r>
    </w:p>
  </w:footnote>
  <w:footnote w:id="312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ובה גניזין.</w:t>
      </w:r>
      <w:r w:rsidRPr="002D0347">
        <w:rPr>
          <w:rFonts w:cs="Frank Ruehl CLM"/>
          <w:sz w:val="20"/>
          <w:rtl/>
          <w:lang w:val="he-IL" w:bidi="he-IL"/>
        </w:rPr>
        <w:t xml:space="preserve"> רוצה לומר בתוך הכינויין ההיכלין הנ"ל וחוזר כאן משום שרוצה לומר ודא איהו הנסתרות כו':</w:t>
      </w:r>
    </w:p>
  </w:footnote>
  <w:footnote w:id="312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ואינון סתרי כו'.</w:t>
      </w:r>
      <w:r w:rsidRPr="002D0347">
        <w:rPr>
          <w:rFonts w:cs="Frank Ruehl CLM"/>
          <w:sz w:val="20"/>
          <w:rtl/>
          <w:lang w:val="he-IL" w:bidi="he-IL"/>
        </w:rPr>
        <w:t xml:space="preserve"> שב' לבושין שמים וארץ הן בתורה תורה שבכתב ובעל פה, ותרין עלמין סתימין הן סודות של בכתב ובעל פה, ואותן הסודות עצמן הן מכוסין בכינויין כמו שאנו מכנין אותן בצורת אדם ושאר דמיונות ושמות והן ההיכלין הנ"ל וזה שאומר לא תגלה כו'. וענין הפסוק בראשית הוא, עם ראשית ברא את אלקים, ואלקים בתוך שמים וארץ, ועוד עם ב' וראשית ברא האלקים את שמים וארץ שע"י ראשית וב' הנ"ל ברא בינה זו"נ כנ"ל:</w:t>
      </w:r>
    </w:p>
  </w:footnote>
  <w:footnote w:id="312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קם סבא כו'.</w:t>
      </w:r>
      <w:r w:rsidRPr="002D0347">
        <w:rPr>
          <w:rFonts w:cs="Frank Ruehl CLM"/>
          <w:sz w:val="20"/>
          <w:rtl/>
          <w:lang w:val="he-IL" w:bidi="he-IL"/>
        </w:rPr>
        <w:t xml:space="preserve"> כנ"ל, שז' סבין הנ"ל הן ז’ ספירות והשכינה משמש להם כמו שאומר בריש תיקון כ”א והוא שייך לשם וזה שאומר נטירת לך ולחברך:</w:t>
      </w:r>
    </w:p>
  </w:footnote>
  <w:footnote w:id="312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עלאה ותתאה.</w:t>
      </w:r>
      <w:r w:rsidRPr="002D0347">
        <w:rPr>
          <w:rFonts w:cs="Frank Ruehl CLM"/>
          <w:sz w:val="20"/>
          <w:rtl/>
          <w:lang w:val="he-IL" w:bidi="he-IL"/>
        </w:rPr>
        <w:t xml:space="preserve"> דחג"ת ונה"י כמו שאומר בתיקוני זהר חדש והכל בשביל השכינה כמו שמפרש והולך שהן מסטרא דבעלה:</w:t>
      </w:r>
    </w:p>
  </w:footnote>
  <w:footnote w:id="313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עלאין נחתו מלאכין כו'.</w:t>
      </w:r>
      <w:r w:rsidRPr="002D0347">
        <w:rPr>
          <w:rFonts w:cs="Frank Ruehl CLM"/>
          <w:sz w:val="20"/>
          <w:rtl/>
          <w:lang w:val="he-IL" w:bidi="he-IL"/>
        </w:rPr>
        <w:t xml:space="preserve"> עלאין אמר על בני המתיבתין:</w:t>
      </w:r>
    </w:p>
  </w:footnote>
  <w:footnote w:id="313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פתח ואמר.</w:t>
      </w:r>
      <w:r w:rsidRPr="002D0347">
        <w:rPr>
          <w:rFonts w:cs="Frank Ruehl CLM"/>
          <w:sz w:val="20"/>
          <w:rtl/>
          <w:lang w:val="he-IL" w:bidi="he-IL"/>
        </w:rPr>
        <w:t xml:space="preserve"> רוצה לומר הסבא:</w:t>
      </w:r>
    </w:p>
  </w:footnote>
  <w:footnote w:id="313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דפומא דילך איהו סיני דבורא דילך באורייתא כו'.</w:t>
      </w:r>
      <w:r w:rsidRPr="002D0347">
        <w:rPr>
          <w:rFonts w:cs="Frank Ruehl CLM"/>
          <w:sz w:val="20"/>
          <w:rtl/>
          <w:lang w:val="he-IL" w:bidi="he-IL"/>
        </w:rPr>
        <w:t xml:space="preserve"> רוצה לומר דכתיב </w:t>
      </w:r>
      <w:r w:rsidRPr="00AC08AD">
        <w:rPr>
          <w:rFonts w:cs="Frank Ruehl CLM"/>
          <w:sz w:val="20"/>
          <w:szCs w:val="20"/>
          <w:rtl/>
          <w:lang w:val="he-IL" w:bidi="he-IL"/>
        </w:rPr>
        <w:t>(שמות יט טז)</w:t>
      </w:r>
      <w:r w:rsidRPr="002D0347">
        <w:rPr>
          <w:rFonts w:cs="Frank Ruehl CLM"/>
          <w:sz w:val="20"/>
          <w:rtl/>
          <w:lang w:val="he-IL" w:bidi="he-IL"/>
        </w:rPr>
        <w:t xml:space="preserve"> ויחרד כל העם כו':</w:t>
      </w:r>
    </w:p>
  </w:footnote>
  <w:footnote w:id="313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ופומא דילך כו'.</w:t>
      </w:r>
      <w:r w:rsidRPr="002D0347">
        <w:rPr>
          <w:rFonts w:cs="Frank Ruehl CLM"/>
          <w:sz w:val="20"/>
          <w:rtl/>
          <w:lang w:val="he-IL" w:bidi="he-IL"/>
        </w:rPr>
        <w:t xml:space="preserve"> רוצה לומר שהפה הוא ה' בתראה, כמו שאומר לעיל י"ג א' ושאר מקומות, עשן כלו הן ההבלים, מפני אשר ירד ה' - שם הוי"ה כמו שמפרש והולך:</w:t>
      </w:r>
    </w:p>
  </w:footnote>
  <w:footnote w:id="313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AC08AD">
        <w:rPr>
          <w:rFonts w:cs="Frank Ruehl CLM"/>
          <w:sz w:val="20"/>
          <w:szCs w:val="20"/>
          <w:rtl/>
          <w:lang w:val="he-IL" w:bidi="he-IL"/>
        </w:rPr>
        <w:t>(מתל"ה)</w:t>
      </w:r>
      <w:r w:rsidRPr="002D0347">
        <w:rPr>
          <w:rFonts w:cs="Frank Ruehl CLM"/>
          <w:sz w:val="20"/>
          <w:rtl/>
          <w:lang w:val="he-IL" w:bidi="he-IL"/>
        </w:rPr>
        <w:t xml:space="preserve"> </w:t>
      </w:r>
      <w:r w:rsidRPr="002D0347">
        <w:rPr>
          <w:rFonts w:cs="Frank Ruehl CLM"/>
          <w:b/>
          <w:bCs/>
          <w:sz w:val="20"/>
          <w:rtl/>
          <w:lang w:val="he-IL" w:bidi="he-IL"/>
        </w:rPr>
        <w:t>אתמר בה והר סיני כו'.</w:t>
      </w:r>
      <w:r w:rsidRPr="002D0347">
        <w:rPr>
          <w:rFonts w:cs="Frank Ruehl CLM"/>
          <w:sz w:val="20"/>
          <w:rtl/>
          <w:lang w:val="he-IL" w:bidi="he-IL"/>
        </w:rPr>
        <w:t xml:space="preserve"> שהיא נקראת הר כידוע. והענין, כמו שראשו כתם פ"ז - בשם ופנים ואחור, וכן בשם דידה ג' - היכל וגן ולבנה - פז, אדני פז, וכולם הן הר, וזה שאמרו ברעיא מהימנא ריש פרשת ויקרא באתי לגני זהו מלכות אדנ"י, הזכיר השם דהוא מרומז כנ"ל.</w:t>
      </w:r>
    </w:p>
  </w:footnote>
  <w:footnote w:id="313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דאת י' שריא כו'.</w:t>
      </w:r>
      <w:r w:rsidRPr="002D0347">
        <w:rPr>
          <w:rFonts w:cs="Frank Ruehl CLM"/>
          <w:sz w:val="20"/>
          <w:rtl/>
          <w:lang w:val="he-IL" w:bidi="he-IL"/>
        </w:rPr>
        <w:t xml:space="preserve"> חכמה במוח שלו:</w:t>
      </w:r>
    </w:p>
  </w:footnote>
  <w:footnote w:id="313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שריא במוחא דילך ה' כו' ו' בפומא כו'.</w:t>
      </w:r>
      <w:r w:rsidRPr="002D0347">
        <w:rPr>
          <w:rFonts w:cs="Frank Ruehl CLM"/>
          <w:sz w:val="20"/>
          <w:rtl/>
          <w:lang w:val="he-IL" w:bidi="he-IL"/>
        </w:rPr>
        <w:t xml:space="preserve"> רוצה לומר הקולות, והפה שהוא הדיבור כבר פירש שהוא ה':</w:t>
      </w:r>
    </w:p>
  </w:footnote>
  <w:footnote w:id="313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ובה לב מבין.</w:t>
      </w:r>
      <w:r w:rsidRPr="002D0347">
        <w:rPr>
          <w:rFonts w:cs="Frank Ruehl CLM"/>
          <w:sz w:val="20"/>
          <w:rtl/>
          <w:lang w:val="he-IL" w:bidi="he-IL"/>
        </w:rPr>
        <w:t xml:space="preserve"> מביא ראיה שבינה בלב והראיה הוא מאותיות דר' עקיבא:</w:t>
      </w:r>
    </w:p>
  </w:footnote>
  <w:footnote w:id="313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דאינון הבלים  כו'.</w:t>
      </w:r>
      <w:r w:rsidRPr="002D0347">
        <w:rPr>
          <w:rFonts w:cs="Frank Ruehl CLM"/>
          <w:sz w:val="20"/>
          <w:rtl/>
          <w:lang w:val="he-IL" w:bidi="he-IL"/>
        </w:rPr>
        <w:t xml:space="preserve"> רוצה לומר שרואין את ההבלים, דעל קול לא יתכן ראיה, ומביא ראיה דנקרא הבלים קולות דכתיב קול ה' כו' ולהבות אינון הבלים, וכמו שאומר לקמן תיקון ס”ט, וזה שכתוב </w:t>
      </w:r>
      <w:r w:rsidRPr="00AC08AD">
        <w:rPr>
          <w:rFonts w:cs="Frank Ruehl CLM"/>
          <w:sz w:val="20"/>
          <w:szCs w:val="20"/>
          <w:rtl/>
          <w:lang w:val="he-IL" w:bidi="he-IL"/>
        </w:rPr>
        <w:t>(שמות יט יח)</w:t>
      </w:r>
      <w:r w:rsidRPr="002D0347">
        <w:rPr>
          <w:rFonts w:cs="Frank Ruehl CLM"/>
          <w:sz w:val="20"/>
          <w:rtl/>
          <w:lang w:val="he-IL" w:bidi="he-IL"/>
        </w:rPr>
        <w:t xml:space="preserve"> אשר ירד ה' עליו באש, ומפני שאמר קול ה' חוצב כו' שכל ההוי"ה הוא בדבור, שלמעלה אמר די"ה אינון בחו"ב שאינו ענין רק לתוכיות הדבור, עתה מפרש כל ההוי"ה בדיבור ובהיפוך שהוא מסטרא דנוק' להבות אש ומפרש והולך:</w:t>
      </w:r>
    </w:p>
  </w:footnote>
  <w:footnote w:id="313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שית עזקאן כו'.</w:t>
      </w:r>
      <w:r w:rsidRPr="002D0347">
        <w:rPr>
          <w:rFonts w:cs="Frank Ruehl CLM"/>
          <w:sz w:val="20"/>
          <w:rtl/>
          <w:lang w:val="he-IL" w:bidi="he-IL"/>
        </w:rPr>
        <w:t xml:space="preserve"> והן ששה קולות דהבו כו' </w:t>
      </w:r>
      <w:r w:rsidRPr="00AC08AD">
        <w:rPr>
          <w:rFonts w:cs="Frank Ruehl CLM"/>
          <w:sz w:val="20"/>
          <w:szCs w:val="20"/>
          <w:rtl/>
          <w:lang w:val="he-IL" w:bidi="he-IL"/>
        </w:rPr>
        <w:t>(תהלים כט)</w:t>
      </w:r>
      <w:r w:rsidRPr="002D0347">
        <w:rPr>
          <w:rFonts w:cs="Frank Ruehl CLM"/>
          <w:sz w:val="20"/>
          <w:rtl/>
          <w:lang w:val="he-IL" w:bidi="he-IL"/>
        </w:rPr>
        <w:t>, וקלא שביעאה עלייהו וכמו שאומר לקמן תיקון ל’ ע"ז ב', והן ז' הקולות דבפרשה וכמו שבארנו שם, והוא ו' של השם:</w:t>
      </w:r>
    </w:p>
  </w:footnote>
  <w:footnote w:id="314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איהי הבל.</w:t>
      </w:r>
      <w:r w:rsidRPr="002D0347">
        <w:rPr>
          <w:rFonts w:cs="Frank Ruehl CLM"/>
          <w:sz w:val="20"/>
          <w:rtl/>
          <w:lang w:val="he-IL" w:bidi="he-IL"/>
        </w:rPr>
        <w:t xml:space="preserve"> דהבל שריא בלבא והוא נהר היוצא מן עדן, קול גדול ולא יסף. ומפרש והולך, ה' ל"ב - זהו ראיה דה' בלב והוא ה' דהששי עם ל"ב אלקים:</w:t>
      </w:r>
    </w:p>
  </w:footnote>
  <w:footnote w:id="314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דאינון לקבל כו'.</w:t>
      </w:r>
      <w:r w:rsidRPr="002D0347">
        <w:rPr>
          <w:rFonts w:cs="Frank Ruehl CLM"/>
          <w:sz w:val="20"/>
          <w:rtl/>
          <w:lang w:val="he-IL" w:bidi="he-IL"/>
        </w:rPr>
        <w:t xml:space="preserve"> רוצה לומר זהו בתי לבא, ולבא איהו בית המקדש, לבא דכל עלמא וכמו שאומר בזהר פרשת שלח קס"א ב' עיין שם בארוכה:</w:t>
      </w:r>
    </w:p>
  </w:footnote>
  <w:footnote w:id="314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 קול דנפיק כו'.</w:t>
      </w:r>
      <w:r w:rsidRPr="002D0347">
        <w:rPr>
          <w:rFonts w:cs="Frank Ruehl CLM"/>
          <w:sz w:val="20"/>
          <w:rtl/>
          <w:lang w:val="he-IL" w:bidi="he-IL"/>
        </w:rPr>
        <w:t xml:space="preserve"> שב' ההי"ן כאן במקום י"ק, וא"ו נפיק מביניהון:</w:t>
      </w:r>
    </w:p>
  </w:footnote>
  <w:footnote w:id="314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י' דבור כו'.</w:t>
      </w:r>
      <w:r w:rsidRPr="002D0347">
        <w:rPr>
          <w:rFonts w:cs="Frank Ruehl CLM"/>
          <w:sz w:val="20"/>
          <w:rtl/>
          <w:lang w:val="he-IL" w:bidi="he-IL"/>
        </w:rPr>
        <w:t xml:space="preserve"> כמו שמפרש והולך ואיהו דבור חד כו':</w:t>
      </w:r>
    </w:p>
  </w:footnote>
  <w:footnote w:id="314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ועליה אתמר בדבר כו'.</w:t>
      </w:r>
      <w:r w:rsidRPr="002D0347">
        <w:rPr>
          <w:rFonts w:cs="Frank Ruehl CLM"/>
          <w:sz w:val="20"/>
          <w:rtl/>
          <w:lang w:val="he-IL" w:bidi="he-IL"/>
        </w:rPr>
        <w:t xml:space="preserve"> דלמעלה אמר דשמים ביוד נבראו כמו שאומר לעיל את השמים לבושא לעלמא עילאה דאתברי בנקודה עילאה כו', ואמר שם ו' עלמא דאתי דאיהו עלמא אריכא דאין מות שם והוא נברא ביוד והוא השמים ועיין מה שבארנו שם, לכן אמר כאן דיוד הוא דבורא ומתהפך כחומר חותם וכמו שאומר לקמן ע"ב, כגוונא דא י' כו' ולבתר בשור כו', וכמו שאומר לעיל בתיקון י”ט עיין שם:</w:t>
      </w:r>
    </w:p>
  </w:footnote>
  <w:footnote w:id="314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ואיהו דבור חד דכליל כו'.</w:t>
      </w:r>
      <w:r w:rsidRPr="002D0347">
        <w:rPr>
          <w:rFonts w:cs="Frank Ruehl CLM"/>
          <w:sz w:val="20"/>
          <w:rtl/>
          <w:lang w:val="he-IL" w:bidi="he-IL"/>
        </w:rPr>
        <w:t xml:space="preserve"> כמו שאמרו </w:t>
      </w:r>
      <w:r w:rsidRPr="00AC08AD">
        <w:rPr>
          <w:rFonts w:cs="Frank Ruehl CLM"/>
          <w:sz w:val="20"/>
          <w:szCs w:val="20"/>
          <w:rtl/>
          <w:lang w:val="he-IL" w:bidi="he-IL"/>
        </w:rPr>
        <w:t>(בבהיר)</w:t>
      </w:r>
      <w:r w:rsidRPr="002D0347">
        <w:rPr>
          <w:rFonts w:cs="Frank Ruehl CLM"/>
          <w:sz w:val="20"/>
          <w:rtl/>
          <w:lang w:val="he-IL" w:bidi="he-IL"/>
        </w:rPr>
        <w:t xml:space="preserve"> נגע בבת וכליל בה כל עשר אמירן, והיא יוד הנ"ל דכליל עשרה באות אחת:</w:t>
      </w:r>
    </w:p>
  </w:footnote>
  <w:footnote w:id="314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ורזא דמלה אחת כו' לאחזאה כו' ואיהו אחד בינייהו כו'.</w:t>
      </w:r>
      <w:r w:rsidRPr="002D0347">
        <w:rPr>
          <w:rFonts w:cs="Frank Ruehl CLM"/>
          <w:sz w:val="20"/>
          <w:rtl/>
          <w:lang w:val="he-IL" w:bidi="he-IL"/>
        </w:rPr>
        <w:t xml:space="preserve"> הענין כי עשרת הדברות נאמרו בדבור אחד וחזרו ונאמרו בפרטות וכמו שאמרו במכילתא פ' יתרו את כל הדברים מלמד שאמר המקום עשרת הדברות בדבור אחד מה שאי אפשר לבשר ודם לומר כן שנאמר את כל הדברים, ומה תלמוד לומר אנכי ולא יהיה לך אלא מלמד שאמר המקום י' הדברות בדבור אחד וחזר ופרטן דבור דבור בפני עצמו, ורוצה לומר אם כן מה תלמוד לומר אנכי ולא יהיה לך דאמרינן </w:t>
      </w:r>
      <w:r w:rsidRPr="00AC08AD">
        <w:rPr>
          <w:rFonts w:cs="Frank Ruehl CLM"/>
          <w:sz w:val="20"/>
          <w:szCs w:val="20"/>
          <w:rtl/>
          <w:lang w:val="he-IL" w:bidi="he-IL"/>
        </w:rPr>
        <w:t>(במכילתא לקמן ובפ"ג דשבועות זכור)</w:t>
      </w:r>
      <w:r w:rsidRPr="002D0347">
        <w:rPr>
          <w:rFonts w:cs="Frank Ruehl CLM"/>
          <w:sz w:val="20"/>
          <w:rtl/>
          <w:lang w:val="he-IL" w:bidi="he-IL"/>
        </w:rPr>
        <w:t xml:space="preserve"> אנכי ולא יהיה לך נאמרו בדבור אחד, לזה תירץ דחזר ופרטן, ובאלו הפרט אף על פי כן נאמרו אלו השנים בדבור אחד, ואלו שנים נאמרו מפי הגבורה כמו שמפרש והולך בסוף מכות, ואע"ג שנאמר את כל הדברים דבר ה' אל כל קהלכם וכבר הרגיש רש"י שם בזה אבל הענין דזה בכללות וזה בפרטות, וכל מה שדבר עמהם הכל בדבור אחד, וזהו אחת דבר אלקים - בכללות והוא יוד של שם, ואח"כ שתים זו שמעתי - בדבור אחד, ואמר זו, דזו - אחד בחושבן, ואלו שמעו ממש, דעשר בכללות לא הבינו שלכן חזר ופרטן ומה שכללן - להודיען שהכל אחד וכמו שאומר בבהיר ג' ג' הא למדת דכלהו בחדא מילתא אמיר' ובעבור שלא יטעו ישראל כו' ובעבור כו' עיין שם, וזה שתים כו' שמעתי אבל תרי"א צוה לנו משה כמו שאמרו בגמ' שם והם דברי רש"י ששמעו </w:t>
      </w:r>
      <w:r w:rsidRPr="00AC08AD">
        <w:rPr>
          <w:rFonts w:cs="Frank Ruehl CLM"/>
          <w:sz w:val="20"/>
          <w:szCs w:val="20"/>
          <w:rtl/>
          <w:lang w:val="he-IL" w:bidi="he-IL"/>
        </w:rPr>
        <w:t>(בחיתוך)</w:t>
      </w:r>
      <w:r w:rsidRPr="002D0347">
        <w:rPr>
          <w:rFonts w:cs="Frank Ruehl CLM"/>
          <w:sz w:val="20"/>
          <w:rtl/>
          <w:lang w:val="he-IL" w:bidi="he-IL"/>
        </w:rPr>
        <w:t xml:space="preserve"> הקול לבד אבל לא כמו שפירש על שאר דברות אלא כולן ביחד:</w:t>
      </w:r>
    </w:p>
  </w:footnote>
  <w:footnote w:id="314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לאחזאה בה כו'.</w:t>
      </w:r>
      <w:r w:rsidRPr="002D0347">
        <w:rPr>
          <w:rFonts w:cs="Frank Ruehl CLM"/>
          <w:sz w:val="20"/>
          <w:rtl/>
          <w:lang w:val="he-IL" w:bidi="he-IL"/>
        </w:rPr>
        <w:t xml:space="preserve"> הוא על הכלל הנ"ל דאחת דבר אלקים:</w:t>
      </w:r>
    </w:p>
  </w:footnote>
  <w:footnote w:id="314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ואיהו אחד בינייהו.</w:t>
      </w:r>
      <w:r w:rsidRPr="002D0347">
        <w:rPr>
          <w:rFonts w:cs="Frank Ruehl CLM"/>
          <w:sz w:val="20"/>
          <w:rtl/>
          <w:lang w:val="he-IL" w:bidi="he-IL"/>
        </w:rPr>
        <w:t xml:space="preserve"> כמו שאומר למטה, בחושבן זו:</w:t>
      </w:r>
    </w:p>
  </w:footnote>
  <w:footnote w:id="314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ודא איהו דאמרן דמתרווייהו תליין כו'.</w:t>
      </w:r>
      <w:r w:rsidRPr="002D0347">
        <w:rPr>
          <w:rFonts w:cs="Frank Ruehl CLM"/>
          <w:sz w:val="20"/>
          <w:rtl/>
          <w:lang w:val="he-IL" w:bidi="he-IL"/>
        </w:rPr>
        <w:t xml:space="preserve"> כמו שאומר בזהר פרשת יתרו צ"א א' אנכי ולא יהיה לך אתמר ברזא דאורייתא ודא איהו זכור ושמור כו' אלין אינון תריסר פקודין עילאין דכלילן כו' ובאלין תריסר תליין כו' ולכן ניתנה התורה מימינא ושמאלא וכמו שאומר לקמן בתיקון ל”ב ע"ט ב' ועמודא דאמצעיתא בינייהו מייחדן וכמו שאומר שם, וזה שאומר כאן וקב"ה מתרווייהו כו' דהא איהו כו', דבב' זו"נ א' המייחדן סוד ב' ואלף, והוא התורה בין עשה ולא תעשה - עמודא דאמצעיתא ביניהן, וכן שמו המייחדן וכמו שאומר למטה והכל בדרגא דעמודא דאמצעיתא והן שם הוי"ה: אחת דבר אלקים, וידבר אלקים את כל הדברים כו' - הוא יוד של שם כנ"ל, שתים הן ב' דברות הנ"ל, מצוות עשה ומצוות לא תעשה, ב' תורות כמו שאומר לקמן הן משתי ההין שהן ימינא ושמאלא כמו שאומר לעיל ל"ט ב' ושתי כתפות חוברות כו' דאינון ימינא ושמאלא ואינון ה"ה, והן הן ב' תורות - ז"ו שמעתי, קב"ה עמודא דאמצעיתא - חד בינייהו והוא וא"ו, וכן וא"ו בחושבן זו, אחד, והוא המייחד הכל. והענין, שבתחלה נאמר להון בכללות - ומתו, והוריד הקב"ה הטל והחיה אותן ואמר להן עוד שתי הדברות בדבור אחד, והן אמרו מיד למשה קרב אתה ושמע, ולכן בדברות אלו נאמר בלשון הקב"ה: אנכי כו', על פני, כי אנכי כו', ובשאר נאמר בלשון משה: את שם ה' כו', והענין כי בתחלה נאמר להן בדרגא דנוק', יו"ד הנ"ל, לכן מתו, וחזרו וחיו - להשאר בדרגא דדכורא, והן אלו ג' אותיות: שתים זו, וכמו שאומר בזהר פרשת ואתחנן רס"א א' ב' ואת תדבר אלינו כו' דהא בשעתא קדמיתא מתו מאי טעמא בגין כו' וקמו ובעאן לאעלא לאילנא דחיי כו':</w:t>
      </w:r>
    </w:p>
  </w:footnote>
  <w:footnote w:id="315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למיהב יקרא לאורייתא כו'.</w:t>
      </w:r>
      <w:r w:rsidRPr="002D0347">
        <w:rPr>
          <w:rFonts w:cs="Frank Ruehl CLM"/>
          <w:sz w:val="20"/>
          <w:rtl/>
          <w:lang w:val="he-IL" w:bidi="he-IL"/>
        </w:rPr>
        <w:t xml:space="preserve"> כמו שאומר לקמן ואיהו לא הוה ממלל באלין כו', דשמיה ויקרא הוה באורייתא כמו שאומר לקמן זה שמי כו', דשם הוי"ה דהוא שם אחד - מיחד מצוות עשה ומצוות לא תעשה, וזה שאומר דתרין תורות הוו וקב"ה חד בינייהו, ושמיה חד בשם הוי"ה כנ"ל, ותרי תורות ומצוות עשה ומצוות לא תעשה הן אנכי ולא יהיה לך, והקב"ה שדיבר בדבור אחד מייחדם ובשמו:</w:t>
      </w:r>
    </w:p>
  </w:footnote>
  <w:footnote w:id="315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ומתרין דבורין נפק קלא.</w:t>
      </w:r>
      <w:r w:rsidRPr="002D0347">
        <w:rPr>
          <w:rFonts w:cs="Frank Ruehl CLM"/>
          <w:sz w:val="20"/>
          <w:rtl/>
          <w:lang w:val="he-IL" w:bidi="he-IL"/>
        </w:rPr>
        <w:t xml:space="preserve"> כמו שאומר לקמן דמב' ההי"ן נפיק הקול כמו שאומר ו' קול דנפיק מתרווייהו:</w:t>
      </w:r>
    </w:p>
  </w:footnote>
  <w:footnote w:id="315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ואתפליג לע' קלין.</w:t>
      </w:r>
      <w:r w:rsidRPr="002D0347">
        <w:rPr>
          <w:rFonts w:cs="Frank Ruehl CLM"/>
          <w:sz w:val="20"/>
          <w:rtl/>
          <w:lang w:val="he-IL" w:bidi="he-IL"/>
        </w:rPr>
        <w:t xml:space="preserve"> דעמודא דאמצעיתא כולל ע' קלין, ע' אנפין, ע' נפש, ע' משפחות, וכמו שאומר למטה ומניה סליק קול דאיהו עמודא דאמצעיתא ואסתלק לע' קלין והוא ע' נפש עם יעקב וכנגדו ע' אומות - יצב גבולות עמים למספר בני ישראל, ונגד אברהם ויצחק, ב' דבורין הנ"ל, הן ב' אומין עשו וישמעאל, וזה שאומר ואתפליג כו' ובתרין דבורין קטיל כו', ואמר ומתרין דבורין נפיק קלא, דע' - שורשן ב', אנ"י וה"ו, ובכל אחד ל"ה, וכן בע' אומין ועיין מה שכתבתי לקמן בתיקון ל”ב ובמקום אחר בארוכה:</w:t>
      </w:r>
    </w:p>
  </w:footnote>
  <w:footnote w:id="315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דהא קב"ה חד כו'.</w:t>
      </w:r>
      <w:r w:rsidRPr="002D0347">
        <w:rPr>
          <w:rFonts w:cs="Frank Ruehl CLM"/>
          <w:sz w:val="20"/>
          <w:rtl/>
          <w:lang w:val="he-IL" w:bidi="he-IL"/>
        </w:rPr>
        <w:t xml:space="preserve"> רוצה לומר למה ניתנה באלו הנ"ל, אחת שתים זו, אלא להודיע דשם הוי"ה ברוך הוא - בתורה, וכמו שאומר למטה ובג"ד אמר קב"ה למשה זה שמי כו' שמי עם כו', דנכלל בתרי"ג מצות  פקודין דאורייתא שמו הגדול יתברך ויתעלה, וכל זה להודיע לעמים שייראו מישראל וכמו שמפרש והולך:</w:t>
      </w:r>
    </w:p>
  </w:footnote>
  <w:footnote w:id="315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ובג"ד מליל בדינא.</w:t>
      </w:r>
      <w:r w:rsidRPr="002D0347">
        <w:rPr>
          <w:rFonts w:cs="Frank Ruehl CLM"/>
          <w:sz w:val="20"/>
          <w:rtl/>
          <w:lang w:val="he-IL" w:bidi="he-IL"/>
        </w:rPr>
        <w:t xml:space="preserve"> רוצה לומר דכתיב וידבר אלקים, וניתנה באש חשך ענן וערפל וקולות וברקים בגין דיזדעזעון כו' וכמו שכתוב </w:t>
      </w:r>
      <w:r w:rsidRPr="00AC08AD">
        <w:rPr>
          <w:rFonts w:cs="Frank Ruehl CLM"/>
          <w:sz w:val="20"/>
          <w:szCs w:val="20"/>
          <w:rtl/>
          <w:lang w:val="he-IL" w:bidi="he-IL"/>
        </w:rPr>
        <w:t>(דברים כח י)</w:t>
      </w:r>
      <w:r w:rsidRPr="002D0347">
        <w:rPr>
          <w:rFonts w:cs="Frank Ruehl CLM"/>
          <w:sz w:val="20"/>
          <w:rtl/>
          <w:lang w:val="he-IL" w:bidi="he-IL"/>
        </w:rPr>
        <w:t xml:space="preserve"> וראו כל עמי הארץ כי שם ה' נקרא עליך ויראו ממך, ושם ה' - הוא באורייתא ומפרש והולך לאחזאה דאורייתא בשמא דקב"ה כו':</w:t>
      </w:r>
    </w:p>
  </w:footnote>
  <w:footnote w:id="315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דאורייתא בשמא דקב"ה אתבריאת.</w:t>
      </w:r>
      <w:r w:rsidRPr="002D0347">
        <w:rPr>
          <w:rFonts w:cs="Frank Ruehl CLM"/>
          <w:sz w:val="20"/>
          <w:rtl/>
          <w:lang w:val="he-IL" w:bidi="he-IL"/>
        </w:rPr>
        <w:t xml:space="preserve"> כמו שאומר לעיל ד' ב', ה' קנני ראשית דרכו כו' ועיין מה שכתבתי שם:</w:t>
      </w:r>
    </w:p>
  </w:footnote>
  <w:footnote w:id="315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הה"ד כל הנק' כו'.</w:t>
      </w:r>
      <w:r w:rsidRPr="002D0347">
        <w:rPr>
          <w:rFonts w:cs="Frank Ruehl CLM"/>
          <w:sz w:val="20"/>
          <w:rtl/>
          <w:lang w:val="he-IL" w:bidi="he-IL"/>
        </w:rPr>
        <w:t xml:space="preserve"> רוצה לומר דכתיב בשמי ולכבודי, וכבוד הוא תורה וכמו שאמרו </w:t>
      </w:r>
      <w:r w:rsidRPr="00AC08AD">
        <w:rPr>
          <w:rFonts w:cs="Frank Ruehl CLM"/>
          <w:sz w:val="20"/>
          <w:szCs w:val="20"/>
          <w:rtl/>
          <w:lang w:val="he-IL" w:bidi="he-IL"/>
        </w:rPr>
        <w:t>(משנה אבות ו ג)</w:t>
      </w:r>
      <w:r w:rsidRPr="002D0347">
        <w:rPr>
          <w:rFonts w:cs="Frank Ruehl CLM"/>
          <w:sz w:val="20"/>
          <w:rtl/>
          <w:lang w:val="he-IL" w:bidi="he-IL"/>
        </w:rPr>
        <w:t xml:space="preserve"> אין כבוד אלא תורה, וכמו שאומר לעיל ד' ב' </w:t>
      </w:r>
      <w:r w:rsidRPr="00AC08AD">
        <w:rPr>
          <w:rFonts w:cs="Frank Ruehl CLM"/>
          <w:sz w:val="20"/>
          <w:szCs w:val="20"/>
          <w:rtl/>
          <w:lang w:val="he-IL" w:bidi="he-IL"/>
        </w:rPr>
        <w:t>(ועיין שם ה' א' הה"ד כל הנקרא כו' עיין שם)</w:t>
      </w:r>
      <w:r w:rsidRPr="002D0347">
        <w:rPr>
          <w:rFonts w:cs="Frank Ruehl CLM"/>
          <w:sz w:val="20"/>
          <w:rtl/>
          <w:lang w:val="he-IL" w:bidi="he-IL"/>
        </w:rPr>
        <w:t xml:space="preserve"> והוא כבוד נברא וכמו שאומר שם ואית כבוד נברא כו' וזה שאומר ובה שריא כו' </w:t>
      </w:r>
      <w:r w:rsidRPr="00AC08AD">
        <w:rPr>
          <w:rFonts w:cs="Frank Ruehl CLM"/>
          <w:sz w:val="20"/>
          <w:szCs w:val="20"/>
          <w:rtl/>
          <w:lang w:val="he-IL" w:bidi="he-IL"/>
        </w:rPr>
        <w:t>(כמו שאמרו אין לו להקב"ה אלא ד' אמות של הלכה ומינה מליל בסיני, דתורה מבריאה ניתנה, עיין בתיקוני זהר חדש פ"ט ג' ומה שכתבתי שם)</w:t>
      </w:r>
      <w:r w:rsidRPr="002D0347">
        <w:rPr>
          <w:rFonts w:cs="Frank Ruehl CLM"/>
          <w:sz w:val="20"/>
          <w:rtl/>
          <w:lang w:val="he-IL" w:bidi="he-IL"/>
        </w:rPr>
        <w:t>:</w:t>
      </w:r>
    </w:p>
  </w:footnote>
  <w:footnote w:id="315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ומינה כו'.</w:t>
      </w:r>
      <w:r w:rsidRPr="002D0347">
        <w:rPr>
          <w:rFonts w:cs="Frank Ruehl CLM"/>
          <w:sz w:val="20"/>
          <w:rtl/>
          <w:lang w:val="he-IL" w:bidi="he-IL"/>
        </w:rPr>
        <w:t xml:space="preserve"> דאנכי הוא כסא והוא כבוד נברא ועלה אתמר ומראה כבוד ה' כו':</w:t>
      </w:r>
    </w:p>
  </w:footnote>
  <w:footnote w:id="315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ואית אורייתא כו'.</w:t>
      </w:r>
      <w:r w:rsidRPr="002D0347">
        <w:rPr>
          <w:rFonts w:cs="Frank Ruehl CLM"/>
          <w:sz w:val="20"/>
          <w:rtl/>
          <w:lang w:val="he-IL" w:bidi="he-IL"/>
        </w:rPr>
        <w:t xml:space="preserve"> כמו שאומר שם ואית כבוד נאצל מסטרא דאורייתא כו', ושם ג' ב' דעשר ספירות דאצילות מלכא בהון כו' מה דלאו כו':</w:t>
      </w:r>
    </w:p>
  </w:footnote>
  <w:footnote w:id="315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ובוצינא קדישא ודאי כו'.</w:t>
      </w:r>
      <w:r w:rsidRPr="002D0347">
        <w:rPr>
          <w:rFonts w:cs="Frank Ruehl CLM"/>
          <w:sz w:val="20"/>
          <w:rtl/>
          <w:lang w:val="he-IL" w:bidi="he-IL"/>
        </w:rPr>
        <w:t xml:space="preserve"> חוזר לענין ראשון:</w:t>
      </w:r>
    </w:p>
  </w:footnote>
  <w:footnote w:id="316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שבע הבלים.</w:t>
      </w:r>
      <w:r w:rsidRPr="002D0347">
        <w:rPr>
          <w:rFonts w:cs="Frank Ruehl CLM"/>
          <w:sz w:val="20"/>
          <w:rtl/>
          <w:lang w:val="he-IL" w:bidi="he-IL"/>
        </w:rPr>
        <w:t xml:space="preserve"> דאינון הבל הבלים כמו שאומר לקמן ק"ו ב' שבע הבלים אינון בהאי קרא כו' עלייהו אתמר קול ה' כו' לכוונא בשכינתא עלאה דכל הבלים מינה תליין ומתלבשין בשכינתא תתאה דכלילא שבע שמהן אב"ג ית"ץ וחברוי דאינון כו', וזה שאומר כאן </w:t>
      </w:r>
      <w:r w:rsidRPr="002D0347">
        <w:rPr>
          <w:rFonts w:cs="Frank Ruehl CLM"/>
          <w:b/>
          <w:bCs/>
          <w:sz w:val="20"/>
          <w:rtl/>
          <w:lang w:val="he-IL" w:bidi="he-IL"/>
        </w:rPr>
        <w:t>שכינתא שריא כו'.</w:t>
      </w:r>
      <w:r w:rsidRPr="002D0347">
        <w:rPr>
          <w:rFonts w:cs="Frank Ruehl CLM"/>
          <w:sz w:val="20"/>
          <w:rtl/>
          <w:lang w:val="he-IL" w:bidi="he-IL"/>
        </w:rPr>
        <w:t xml:space="preserve"> ואיהו הבל דלבר בפומא כמו שאומר למטה וב' ההי"ן אינון הבל כו':</w:t>
      </w:r>
    </w:p>
  </w:footnote>
  <w:footnote w:id="316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דאיהי ודאי ביה כו'.</w:t>
      </w:r>
      <w:r w:rsidRPr="002D0347">
        <w:rPr>
          <w:rFonts w:cs="Frank Ruehl CLM"/>
          <w:sz w:val="20"/>
          <w:rtl/>
          <w:lang w:val="he-IL" w:bidi="he-IL"/>
        </w:rPr>
        <w:t xml:space="preserve"> כנ"ל דמינה תליין מתלבשין בשכינתא תתאה כו' ואינון ב' הבלים כמו שאומר למטה הבל דלגאו הבל דלבר:</w:t>
      </w:r>
    </w:p>
  </w:footnote>
  <w:footnote w:id="316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דאיהו ביה סלקא לשבע.</w:t>
      </w:r>
      <w:r w:rsidRPr="002D0347">
        <w:rPr>
          <w:rFonts w:cs="Frank Ruehl CLM"/>
          <w:sz w:val="20"/>
          <w:rtl/>
          <w:lang w:val="he-IL" w:bidi="he-IL"/>
        </w:rPr>
        <w:t xml:space="preserve"> דמינה תלי' שבע דרגין והן שבע שמהן, הראשון בבינה ורוצה לומר בנהר היוצא ממנה והוא הדעת, הנהר דכליל ו' צינורין וכל צינור כליל שית כמו שאומר לעיל ל"ח א' והן ו"ק שכל אחד כולל ו', מי ברא אלה, וזה שאומר בתיקון ל’ שביעאה באימא וה' תתאה בת שבע בת קול דכלילא משבע:</w:t>
      </w:r>
    </w:p>
  </w:footnote>
  <w:footnote w:id="316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ומינה סליק כו'.</w:t>
      </w:r>
      <w:r w:rsidRPr="002D0347">
        <w:rPr>
          <w:rFonts w:cs="Frank Ruehl CLM"/>
          <w:sz w:val="20"/>
          <w:rtl/>
          <w:lang w:val="he-IL" w:bidi="he-IL"/>
        </w:rPr>
        <w:t xml:space="preserve"> רוצה לומר מה' עילאה דכלילא בה' תתאה והו' יוצא מבין שניהם ועיין מה שכתבתי למטה:</w:t>
      </w:r>
    </w:p>
  </w:footnote>
  <w:footnote w:id="316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דאיהי סליק לאוירא כו'.</w:t>
      </w:r>
      <w:r w:rsidRPr="002D0347">
        <w:rPr>
          <w:rFonts w:cs="Frank Ruehl CLM"/>
          <w:sz w:val="20"/>
          <w:rtl/>
          <w:lang w:val="he-IL" w:bidi="he-IL"/>
        </w:rPr>
        <w:t xml:space="preserve"> רוצה לומר דהקול סליק לאויר דהוא מסטרא דחכמה כמו שמפרש והולך וכי היכי דה' תתאה דסליק לה' עילאה ונכלל בשם מ"ב, כן הוא"ו דסליק ליו"ד נכלל בשם ע"ב כמו שמפרש והולך:</w:t>
      </w:r>
    </w:p>
  </w:footnote>
  <w:footnote w:id="316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וב' ההי"ן כו'.</w:t>
      </w:r>
      <w:r w:rsidRPr="002D0347">
        <w:rPr>
          <w:rFonts w:cs="Frank Ruehl CLM"/>
          <w:sz w:val="20"/>
          <w:rtl/>
          <w:lang w:val="he-IL" w:bidi="he-IL"/>
        </w:rPr>
        <w:t xml:space="preserve"> רוצה לומר דעם ב' ההי"ן דסליק מנהון הן ע', וב' ההי"ן עצמן ע"ב כמו שאומר למטה אלא דמתחיל לפרש ענין ב' ההי"ן היאך שהן י"ב, יו"ד דעשר דברין שאמר הקב"ה בפעם ראשונה וב' דברין דפעם שניה והן הכל חד דבפעם ראשונה נחלק גם כן לשנים ה' נגד ה' כמו שמפרש והולך והן שנים בכללות, והן בדבור אחד נאמרו וכן בפעם שניה אלא שבראשונה בבחינת ה' ובפעם שניה בכללות האות, וכל אחד כולל ה' ומפרש והולך. וב' ההי"ן וכו' ואינון תרווייהו כו'. ולמעלה אמר בב' בתי לבא היינו דכלילא שם אבל מקומה בהבל שבפה:</w:t>
      </w:r>
    </w:p>
  </w:footnote>
  <w:footnote w:id="316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ובהון אינון פומא כו'.</w:t>
      </w:r>
      <w:r w:rsidRPr="002D0347">
        <w:rPr>
          <w:rFonts w:cs="Frank Ruehl CLM"/>
          <w:sz w:val="20"/>
          <w:rtl/>
          <w:lang w:val="he-IL" w:bidi="he-IL"/>
        </w:rPr>
        <w:t xml:space="preserve"> עיין בזהר פרשת יתרו פ"ד ב' אלא הכי תאנא חמשה קלין אינון לימינא וחמשה לשמאלא ואינון דשמאלא כלילין בימינא ומן ימינא אתחזי אינון דשמאלא והכא כולא איהו ימינא ואתכלילן אלין באלין מאן דהוה מסטרא דא חמי כו' הא כיצד כו' עיין שם, ושם במכילתא כיצד ניתנו עשרת הדברורת חמשה על לוח אחת וחמשה על לוח אחת, כתיב אנכי ה' אלהיך וכנגדו לא תרצח מגיד הכתוב שכל מי שהוא שופך כו', כתיב לא יהיה לך וכנגדו לא תנאף מגיד כו', ואומר שני שדיך כשני עפרים ואומר ידיו גלילי זהב כו':</w:t>
      </w:r>
    </w:p>
  </w:footnote>
  <w:footnote w:id="316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תרין ההין וודאי כו'.</w:t>
      </w:r>
      <w:r w:rsidRPr="002D0347">
        <w:rPr>
          <w:rFonts w:cs="Frank Ruehl CLM"/>
          <w:sz w:val="20"/>
          <w:rtl/>
          <w:lang w:val="he-IL" w:bidi="he-IL"/>
        </w:rPr>
        <w:t xml:space="preserve"> עתה מפרש שהן שנים ולמעלה עשרה והן ע"ב וכמו שאומר למטה:</w:t>
      </w:r>
    </w:p>
  </w:footnote>
  <w:footnote w:id="316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 קלא דנפיק כו'.</w:t>
      </w:r>
      <w:r w:rsidRPr="002D0347">
        <w:rPr>
          <w:rFonts w:cs="Frank Ruehl CLM"/>
          <w:sz w:val="20"/>
          <w:rtl/>
          <w:lang w:val="he-IL" w:bidi="he-IL"/>
        </w:rPr>
        <w:t xml:space="preserve"> לומר שלכך נכלל בהן אע"ג דה' תתאה בפה מכל מקום נכלל גם כן בלב כנ"ל ומתרווייהו נפיק וכן כשיוצא מן הפה יוצא מה' תתאה והוא - זו שמעתי כנ"ל:</w:t>
      </w:r>
    </w:p>
  </w:footnote>
  <w:footnote w:id="316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ועליה כו' קול.</w:t>
      </w:r>
      <w:r w:rsidRPr="002D0347">
        <w:rPr>
          <w:rFonts w:cs="Frank Ruehl CLM"/>
          <w:sz w:val="20"/>
          <w:rtl/>
          <w:lang w:val="he-IL" w:bidi="he-IL"/>
        </w:rPr>
        <w:t xml:space="preserve"> מב' דברים, ואתם שומעים, זו שמעתי :</w:t>
      </w:r>
    </w:p>
  </w:footnote>
  <w:footnote w:id="317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י' בחיה חדא כו'.</w:t>
      </w:r>
      <w:r w:rsidRPr="002D0347">
        <w:rPr>
          <w:rFonts w:cs="Frank Ruehl CLM"/>
          <w:sz w:val="20"/>
          <w:rtl/>
          <w:lang w:val="he-IL" w:bidi="he-IL"/>
        </w:rPr>
        <w:t xml:space="preserve"> כפי צרופיהן כידוע:</w:t>
      </w:r>
    </w:p>
  </w:footnote>
  <w:footnote w:id="317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ואינון תרי עשר כו'.</w:t>
      </w:r>
      <w:r w:rsidRPr="002D0347">
        <w:rPr>
          <w:rFonts w:cs="Frank Ruehl CLM"/>
          <w:sz w:val="20"/>
          <w:rtl/>
          <w:lang w:val="he-IL" w:bidi="he-IL"/>
        </w:rPr>
        <w:t xml:space="preserve"> ד' פנים הוי"ה בכל אחד:</w:t>
      </w:r>
    </w:p>
  </w:footnote>
  <w:footnote w:id="317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לכל חד שית.</w:t>
      </w:r>
      <w:r w:rsidRPr="002D0347">
        <w:rPr>
          <w:rFonts w:cs="Frank Ruehl CLM"/>
          <w:sz w:val="20"/>
          <w:rtl/>
          <w:lang w:val="he-IL" w:bidi="he-IL"/>
        </w:rPr>
        <w:t xml:space="preserve"> תרין אודנין ותרין עיינין וחוטמא ופומא </w:t>
      </w:r>
      <w:r w:rsidRPr="00AC08AD">
        <w:rPr>
          <w:rFonts w:cs="Frank Ruehl CLM"/>
          <w:sz w:val="20"/>
          <w:szCs w:val="20"/>
          <w:rtl/>
          <w:lang w:val="he-IL" w:bidi="he-IL"/>
        </w:rPr>
        <w:t>(ועיין לקמן ס"ו א' מאי פניו אנפוי כו')</w:t>
      </w:r>
      <w:r w:rsidRPr="002D0347">
        <w:rPr>
          <w:rFonts w:cs="Frank Ruehl CLM"/>
          <w:sz w:val="20"/>
          <w:rtl/>
          <w:lang w:val="he-IL" w:bidi="he-IL"/>
        </w:rPr>
        <w:t>:</w:t>
      </w:r>
    </w:p>
  </w:footnote>
  <w:footnote w:id="317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דאיהו כליל כו' ולכל את כו'.</w:t>
      </w:r>
      <w:r w:rsidRPr="002D0347">
        <w:rPr>
          <w:rFonts w:cs="Frank Ruehl CLM"/>
          <w:sz w:val="20"/>
          <w:rtl/>
          <w:lang w:val="he-IL" w:bidi="he-IL"/>
        </w:rPr>
        <w:t xml:space="preserve"> כמו שאומר לעיל ל"ח א' והוא הנהר דכליל י"ק כנ"ל וזה סוד עשר ספירות בלימה, דעשר ספירות הן יוד אתוון דשמא מפרש דאדם ובו מ"ב דבלימה ומ"ה דאדם:</w:t>
      </w:r>
    </w:p>
  </w:footnote>
  <w:footnote w:id="317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דכמה דאיהו שמא כו'.</w:t>
      </w:r>
      <w:r w:rsidRPr="002D0347">
        <w:rPr>
          <w:rFonts w:cs="Frank Ruehl CLM"/>
          <w:sz w:val="20"/>
          <w:rtl/>
          <w:lang w:val="he-IL" w:bidi="he-IL"/>
        </w:rPr>
        <w:t xml:space="preserve"> ב' ההין - מ"ב, וי' - ע"ב, ובהוי"ה מלמטה למעלה דמ"ב למעלה וכמו שאומר כאן ובזהר פרשת תרומה עיין שם:</w:t>
      </w:r>
    </w:p>
  </w:footnote>
  <w:footnote w:id="317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מיד ישמחו השמים כו'.</w:t>
      </w:r>
      <w:r w:rsidRPr="002D0347">
        <w:rPr>
          <w:rFonts w:cs="Frank Ruehl CLM"/>
          <w:sz w:val="20"/>
          <w:rtl/>
          <w:lang w:val="he-IL" w:bidi="he-IL"/>
        </w:rPr>
        <w:t xml:space="preserve"> כמו שאמרו </w:t>
      </w:r>
      <w:r w:rsidRPr="00AC08AD">
        <w:rPr>
          <w:rFonts w:cs="Frank Ruehl CLM"/>
          <w:sz w:val="20"/>
          <w:szCs w:val="20"/>
          <w:rtl/>
          <w:lang w:val="he-IL" w:bidi="he-IL"/>
        </w:rPr>
        <w:t>(שבת פח ע"א)</w:t>
      </w:r>
      <w:r w:rsidRPr="002D0347">
        <w:rPr>
          <w:rFonts w:cs="Frank Ruehl CLM"/>
          <w:sz w:val="20"/>
          <w:rtl/>
          <w:lang w:val="he-IL" w:bidi="he-IL"/>
        </w:rPr>
        <w:t xml:space="preserve"> בתחלה יראה כו', ונעשה - הוא בעובדא בארץ, ונשמע - בדבורא בשמים, וכמו שאומר לעיל ל"ט א' עיין שם ישמחו כו' י"ה בשמים ו"ה בארץ, ולכן הקדימו נעשה לנשמע כי סוף המעשה - תחלת המחשבה, ארץ קודם לשמים, וכן העשיה היא התכלית - סוף במעשה ותחלה במחשבה, כמו שאמרו </w:t>
      </w:r>
      <w:r w:rsidRPr="00AC08AD">
        <w:rPr>
          <w:rFonts w:cs="Frank Ruehl CLM"/>
          <w:sz w:val="20"/>
          <w:szCs w:val="20"/>
          <w:rtl/>
          <w:lang w:val="he-IL" w:bidi="he-IL"/>
        </w:rPr>
        <w:t>(ברכות יז ע"א)</w:t>
      </w:r>
      <w:r w:rsidRPr="002D0347">
        <w:rPr>
          <w:rFonts w:cs="Frank Ruehl CLM"/>
          <w:sz w:val="20"/>
          <w:rtl/>
          <w:lang w:val="he-IL" w:bidi="he-IL"/>
        </w:rPr>
        <w:t xml:space="preserve"> תכלית חכמה תשובה ומעשים טובים:</w:t>
      </w:r>
    </w:p>
  </w:footnote>
  <w:footnote w:id="317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סביל וקשיר ומייחד.</w:t>
      </w:r>
      <w:r w:rsidRPr="002D0347">
        <w:rPr>
          <w:rFonts w:cs="Frank Ruehl CLM"/>
          <w:sz w:val="20"/>
          <w:rtl/>
          <w:lang w:val="he-IL" w:bidi="he-IL"/>
        </w:rPr>
        <w:t xml:space="preserve"> מסטרא דג' דרגין, סביל מלשון אש סביל אשא, וסביל הכל, ומייחד - מסטרא דעמודא דאמצעיתא יחודא דכלהו, וקשיר - מסטרא דבינה דהיא קשר המרכבה ג"ר בז"ת, ואמר כרסייא יקירא ומלאכין ונשמתין שהן ג' עולמות בי"ע, ועילא ותתא הוא שמים וארץ שלנו:</w:t>
      </w:r>
    </w:p>
  </w:footnote>
  <w:footnote w:id="317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ואיהו אתקרי בכל כו'.</w:t>
      </w:r>
      <w:r w:rsidRPr="002D0347">
        <w:rPr>
          <w:rFonts w:cs="Frank Ruehl CLM"/>
          <w:sz w:val="20"/>
          <w:rtl/>
          <w:lang w:val="he-IL" w:bidi="he-IL"/>
        </w:rPr>
        <w:t xml:space="preserve"> רוצה לומר כמו שאומר ברעיא מהימנא פ' בא מ"ב ב' דהא קדם דברא דיוקנא בעלמא כו' נחית תמן ואתקרי בההוא דיוקנא כו' עיין שם בארוכה:</w:t>
      </w:r>
    </w:p>
  </w:footnote>
  <w:footnote w:id="317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ואיהו אתקרי חד כו' דאינון אחרין כו'.</w:t>
      </w:r>
      <w:r w:rsidRPr="002D0347">
        <w:rPr>
          <w:rFonts w:cs="Frank Ruehl CLM"/>
          <w:sz w:val="20"/>
          <w:rtl/>
          <w:lang w:val="he-IL" w:bidi="he-IL"/>
        </w:rPr>
        <w:t xml:space="preserve"> מקום היחוד:</w:t>
      </w:r>
    </w:p>
  </w:footnote>
  <w:footnote w:id="317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קם ר"ש ברית אש כו'.</w:t>
      </w:r>
      <w:r w:rsidRPr="002D0347">
        <w:rPr>
          <w:rFonts w:cs="Frank Ruehl CLM"/>
          <w:sz w:val="20"/>
          <w:rtl/>
          <w:lang w:val="he-IL" w:bidi="he-IL"/>
        </w:rPr>
        <w:t xml:space="preserve"> כמו שאומר לעיל יוד א' דאיהו איש כו' </w:t>
      </w:r>
      <w:r w:rsidRPr="002D0347">
        <w:rPr>
          <w:rFonts w:cs="Frank Ruehl CLM"/>
          <w:sz w:val="20"/>
          <w:u w:val="single"/>
          <w:rtl/>
          <w:lang w:val="he-IL" w:bidi="he-IL"/>
        </w:rPr>
        <w:t>וכאן מתחיל תיקון אחר</w:t>
      </w:r>
      <w:r w:rsidRPr="002D0347">
        <w:rPr>
          <w:rFonts w:cs="Frank Ruehl CLM"/>
          <w:sz w:val="20"/>
          <w:rtl/>
          <w:lang w:val="he-IL" w:bidi="he-IL"/>
        </w:rPr>
        <w:t>:</w:t>
      </w:r>
    </w:p>
  </w:footnote>
  <w:footnote w:id="318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איהו אות דצבא דלעילא ואיהו אות דצבא דלתתא דבהון אתקרי כו'.</w:t>
      </w:r>
      <w:r w:rsidRPr="002D0347">
        <w:rPr>
          <w:rFonts w:cs="Frank Ruehl CLM"/>
          <w:sz w:val="20"/>
          <w:rtl/>
          <w:lang w:val="he-IL" w:bidi="he-IL"/>
        </w:rPr>
        <w:t xml:space="preserve"> רוצה לומר כנגד ב' צבאות הנ"ל: צבא השמים - כמו שכתוב </w:t>
      </w:r>
      <w:r w:rsidRPr="00AC08AD">
        <w:rPr>
          <w:rFonts w:cs="Frank Ruehl CLM"/>
          <w:sz w:val="20"/>
          <w:szCs w:val="20"/>
          <w:rtl/>
          <w:lang w:val="he-IL" w:bidi="he-IL"/>
        </w:rPr>
        <w:t>(מלכים א כב יט)</w:t>
      </w:r>
      <w:r w:rsidRPr="002D0347">
        <w:rPr>
          <w:rFonts w:cs="Frank Ruehl CLM"/>
          <w:sz w:val="20"/>
          <w:rtl/>
          <w:lang w:val="he-IL" w:bidi="he-IL"/>
        </w:rPr>
        <w:t xml:space="preserve"> וכל צבא השמים עומדים כו' </w:t>
      </w:r>
      <w:r w:rsidRPr="00AC08AD">
        <w:rPr>
          <w:rFonts w:cs="Frank Ruehl CLM"/>
          <w:sz w:val="20"/>
          <w:szCs w:val="20"/>
          <w:rtl/>
          <w:lang w:val="he-IL" w:bidi="he-IL"/>
        </w:rPr>
        <w:t>(שנאמר (תהלים קמח ב)</w:t>
      </w:r>
      <w:r w:rsidRPr="002D0347">
        <w:rPr>
          <w:rFonts w:cs="Frank Ruehl CLM"/>
          <w:sz w:val="20"/>
          <w:rtl/>
          <w:lang w:val="he-IL" w:bidi="he-IL"/>
        </w:rPr>
        <w:t xml:space="preserve"> הללוהו כל צבאיו), וצבא דישראל - כמו שכתוב </w:t>
      </w:r>
      <w:r w:rsidRPr="00AC08AD">
        <w:rPr>
          <w:rFonts w:cs="Frank Ruehl CLM"/>
          <w:sz w:val="20"/>
          <w:szCs w:val="20"/>
          <w:rtl/>
          <w:lang w:val="he-IL" w:bidi="he-IL"/>
        </w:rPr>
        <w:t>(שמות יב מא)</w:t>
      </w:r>
      <w:r w:rsidRPr="002D0347">
        <w:rPr>
          <w:rFonts w:cs="Frank Ruehl CLM"/>
          <w:sz w:val="20"/>
          <w:rtl/>
          <w:lang w:val="he-IL" w:bidi="he-IL"/>
        </w:rPr>
        <w:t xml:space="preserve"> ביום ההוא יצאו כל צבאות ה', והן מעלה  ומטה, נו"ה:</w:t>
      </w:r>
    </w:p>
  </w:footnote>
  <w:footnote w:id="318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איהו אות וברית כו'.</w:t>
      </w:r>
      <w:r w:rsidRPr="002D0347">
        <w:rPr>
          <w:rFonts w:cs="Frank Ruehl CLM"/>
          <w:sz w:val="20"/>
          <w:rtl/>
          <w:lang w:val="he-IL" w:bidi="he-IL"/>
        </w:rPr>
        <w:t xml:space="preserve"> דרגא דיסוד דאחיד בשמיא וארעא, כי כל כו' </w:t>
      </w:r>
      <w:r w:rsidRPr="00AC08AD">
        <w:rPr>
          <w:rFonts w:cs="Frank Ruehl CLM"/>
          <w:sz w:val="20"/>
          <w:szCs w:val="20"/>
          <w:rtl/>
          <w:lang w:val="he-IL" w:bidi="he-IL"/>
        </w:rPr>
        <w:t>(דברי הימים א כט יא)</w:t>
      </w:r>
      <w:r w:rsidRPr="002D0347">
        <w:rPr>
          <w:rFonts w:cs="Frank Ruehl CLM"/>
          <w:sz w:val="20"/>
          <w:rtl/>
          <w:lang w:val="he-IL" w:bidi="he-IL"/>
        </w:rPr>
        <w:t>:</w:t>
      </w:r>
    </w:p>
  </w:footnote>
  <w:footnote w:id="318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איהו אות ודאי כו'.</w:t>
      </w:r>
      <w:r w:rsidRPr="002D0347">
        <w:rPr>
          <w:rFonts w:cs="Frank Ruehl CLM"/>
          <w:sz w:val="20"/>
          <w:rtl/>
          <w:lang w:val="he-IL" w:bidi="he-IL"/>
        </w:rPr>
        <w:t xml:space="preserve"> רוצה לומר עטרת הברית מלכות שנאמר בה שימני כחותם כו' כמו שאומר לקמן ס"ד א' וחשיב ד' דרגין דיסוד כליל בהון:</w:t>
      </w:r>
    </w:p>
  </w:footnote>
  <w:footnote w:id="318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סוד כו'.</w:t>
      </w:r>
      <w:r w:rsidRPr="002D0347">
        <w:rPr>
          <w:rFonts w:cs="Frank Ruehl CLM"/>
          <w:sz w:val="20"/>
          <w:rtl/>
          <w:lang w:val="he-IL" w:bidi="he-IL"/>
        </w:rPr>
        <w:t xml:space="preserve"> דהוא סוד מן יסוד ועיין מה שבארנו לעיל בתיקון י”ט:</w:t>
      </w:r>
    </w:p>
  </w:footnote>
  <w:footnote w:id="318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דאיהי אספקלריא כו'.</w:t>
      </w:r>
      <w:r w:rsidRPr="002D0347">
        <w:rPr>
          <w:rFonts w:cs="Frank Ruehl CLM"/>
          <w:sz w:val="20"/>
          <w:rtl/>
          <w:lang w:val="he-IL" w:bidi="he-IL"/>
        </w:rPr>
        <w:t xml:space="preserve"> ונהרין בה אותיות דיליה ואשתמודען להו:</w:t>
      </w:r>
    </w:p>
  </w:footnote>
  <w:footnote w:id="318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ובההוא זמנא כי כו' בזאת.</w:t>
      </w:r>
      <w:r w:rsidRPr="002D0347">
        <w:rPr>
          <w:rFonts w:cs="Frank Ruehl CLM"/>
          <w:sz w:val="20"/>
          <w:rtl/>
          <w:lang w:val="he-IL" w:bidi="he-IL"/>
        </w:rPr>
        <w:t xml:space="preserve"> רוצה לומר בשכינה:</w:t>
      </w:r>
    </w:p>
  </w:footnote>
  <w:footnote w:id="318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יתהלל כו'.</w:t>
      </w:r>
      <w:r w:rsidRPr="002D0347">
        <w:rPr>
          <w:rFonts w:cs="Frank Ruehl CLM"/>
          <w:sz w:val="20"/>
          <w:rtl/>
          <w:lang w:val="he-IL" w:bidi="he-IL"/>
        </w:rPr>
        <w:t xml:space="preserve"> הוא שם הוי"ה דנהיר לה, ואשתמודעאן לקב"ה בה, השכל וידוע אותי אבל בלאו הכי חכמת מה להם כמו שכתוב אל יתהלל כו':</w:t>
      </w:r>
    </w:p>
  </w:footnote>
  <w:footnote w:id="318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חרב ויבש.</w:t>
      </w:r>
      <w:r w:rsidRPr="002D0347">
        <w:rPr>
          <w:rFonts w:cs="Frank Ruehl CLM"/>
          <w:sz w:val="20"/>
          <w:rtl/>
          <w:lang w:val="he-IL" w:bidi="he-IL"/>
        </w:rPr>
        <w:t xml:space="preserve"> כמו שכתוב </w:t>
      </w:r>
      <w:r w:rsidRPr="00AC08AD">
        <w:rPr>
          <w:rFonts w:cs="Frank Ruehl CLM"/>
          <w:sz w:val="20"/>
          <w:szCs w:val="20"/>
          <w:rtl/>
          <w:lang w:val="he-IL" w:bidi="he-IL"/>
        </w:rPr>
        <w:t>(איוב יד יא)</w:t>
      </w:r>
      <w:r w:rsidRPr="002D0347">
        <w:rPr>
          <w:rFonts w:cs="Frank Ruehl CLM"/>
          <w:sz w:val="20"/>
          <w:rtl/>
          <w:lang w:val="he-IL" w:bidi="he-IL"/>
        </w:rPr>
        <w:t xml:space="preserve"> ונהר יחרב ויבש, והוא בה' עילאה ותתאה וכמו שאמרו </w:t>
      </w:r>
      <w:r w:rsidRPr="00AC08AD">
        <w:rPr>
          <w:rFonts w:cs="Frank Ruehl CLM"/>
          <w:sz w:val="20"/>
          <w:szCs w:val="20"/>
          <w:rtl/>
          <w:lang w:val="he-IL" w:bidi="he-IL"/>
        </w:rPr>
        <w:t>(זהר בראשית כה ע"א)</w:t>
      </w:r>
      <w:r w:rsidRPr="002D0347">
        <w:rPr>
          <w:rFonts w:cs="Frank Ruehl CLM"/>
          <w:sz w:val="20"/>
          <w:rtl/>
          <w:lang w:val="he-IL" w:bidi="he-IL"/>
        </w:rPr>
        <w:t xml:space="preserve"> חרב בבית כו':</w:t>
      </w:r>
    </w:p>
  </w:footnote>
  <w:footnote w:id="318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דאיהו צדיק וביה יהו"ה.</w:t>
      </w:r>
      <w:r w:rsidRPr="002D0347">
        <w:rPr>
          <w:rFonts w:cs="Frank Ruehl CLM"/>
          <w:sz w:val="20"/>
          <w:rtl/>
          <w:lang w:val="he-IL" w:bidi="he-IL"/>
        </w:rPr>
        <w:t xml:space="preserve"> כמו שאומר לקמן ס"ד ב' והאי איהו רשימו דברית כו' מנא לן מהאי קרא מי כו':</w:t>
      </w:r>
    </w:p>
  </w:footnote>
  <w:footnote w:id="318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דאתקריאו לילות.</w:t>
      </w:r>
      <w:r w:rsidRPr="002D0347">
        <w:rPr>
          <w:rFonts w:cs="Frank Ruehl CLM"/>
          <w:sz w:val="20"/>
          <w:rtl/>
          <w:lang w:val="he-IL" w:bidi="he-IL"/>
        </w:rPr>
        <w:t xml:space="preserve"> חשוכין ועיין בזהר חדש רות נ"ט ב' פתח ואמר מה הוא כו' וזה שאומר ובההוא זמנא כו':</w:t>
      </w:r>
    </w:p>
  </w:footnote>
  <w:footnote w:id="319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לגאו מכולא כו'.</w:t>
      </w:r>
      <w:r w:rsidRPr="002D0347">
        <w:rPr>
          <w:rFonts w:cs="Frank Ruehl CLM"/>
          <w:sz w:val="20"/>
          <w:rtl/>
          <w:lang w:val="he-IL" w:bidi="he-IL"/>
        </w:rPr>
        <w:t xml:space="preserve"> אין סוף ברוך הוא:</w:t>
      </w:r>
    </w:p>
  </w:footnote>
  <w:footnote w:id="319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וכלא אתרמיז בשכינתא כו'.</w:t>
      </w:r>
      <w:r w:rsidRPr="002D0347">
        <w:rPr>
          <w:rFonts w:cs="Frank Ruehl CLM"/>
          <w:sz w:val="20"/>
          <w:rtl/>
          <w:lang w:val="he-IL" w:bidi="he-IL"/>
        </w:rPr>
        <w:t xml:space="preserve"> חוזר לענין ראשון:</w:t>
      </w:r>
    </w:p>
  </w:footnote>
  <w:footnote w:id="319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והאי מסט' דלבושי' אבל כו'.</w:t>
      </w:r>
      <w:r w:rsidRPr="002D0347">
        <w:rPr>
          <w:rFonts w:cs="Frank Ruehl CLM"/>
          <w:sz w:val="20"/>
          <w:rtl/>
          <w:lang w:val="he-IL" w:bidi="he-IL"/>
        </w:rPr>
        <w:t xml:space="preserve"> רוצה לומר דשם הכל אחד, וגוף הוא באצילות - הכל אחד, ולבוש הוא בכסא שם התורה והנשמה, והלבושין זכות וחובה ועיין בסוף תיקוני זהר חדש:</w:t>
      </w:r>
    </w:p>
  </w:footnote>
  <w:footnote w:id="319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חותמא דילך אשתאר כו'.</w:t>
      </w:r>
      <w:r w:rsidRPr="002D0347">
        <w:rPr>
          <w:rFonts w:cs="Frank Ruehl CLM"/>
          <w:sz w:val="20"/>
          <w:rtl/>
          <w:lang w:val="he-IL" w:bidi="he-IL"/>
        </w:rPr>
        <w:t xml:space="preserve"> דחותם נשתייר בדבר החתום בפתקא, כמו שאומר למטה והוא מבועא דבירא דלא פסיק מבירא לעלמין:</w:t>
      </w:r>
    </w:p>
  </w:footnote>
  <w:footnote w:id="319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שימני חותם לא כו'.</w:t>
      </w:r>
      <w:r w:rsidRPr="002D0347">
        <w:rPr>
          <w:rFonts w:cs="Frank Ruehl CLM"/>
          <w:sz w:val="20"/>
          <w:rtl/>
          <w:lang w:val="he-IL" w:bidi="he-IL"/>
        </w:rPr>
        <w:t xml:space="preserve"> דחותם עצמו הוא עמודא דאמצעיתא, וכחותם - הוא החתום בשעוה דהוא כחותם וכמו שאומר למטה כחותם דא צלותא כו' חותמא דא עמודא דאמצעיתא כו':</w:t>
      </w:r>
    </w:p>
  </w:footnote>
  <w:footnote w:id="319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עאכ"ו אי הוה חותמא.</w:t>
      </w:r>
      <w:r w:rsidRPr="002D0347">
        <w:rPr>
          <w:rFonts w:cs="Frank Ruehl CLM"/>
          <w:sz w:val="20"/>
          <w:rtl/>
          <w:lang w:val="he-IL" w:bidi="he-IL"/>
        </w:rPr>
        <w:t xml:space="preserve"> בזמן המקדש ולעתיד לבא </w:t>
      </w:r>
      <w:r w:rsidRPr="00AC08AD">
        <w:rPr>
          <w:rFonts w:cs="Frank Ruehl CLM"/>
          <w:sz w:val="20"/>
          <w:szCs w:val="20"/>
          <w:rtl/>
          <w:lang w:val="he-IL" w:bidi="he-IL"/>
        </w:rPr>
        <w:t>(ויקרא כו יב)</w:t>
      </w:r>
      <w:r w:rsidRPr="002D0347">
        <w:rPr>
          <w:rFonts w:cs="Frank Ruehl CLM"/>
          <w:sz w:val="20"/>
          <w:rtl/>
          <w:lang w:val="he-IL" w:bidi="he-IL"/>
        </w:rPr>
        <w:t xml:space="preserve"> והתהלכתי בתוככם כו':</w:t>
      </w:r>
    </w:p>
  </w:footnote>
  <w:footnote w:id="319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אלא אלין תפלין כו'.</w:t>
      </w:r>
      <w:r w:rsidRPr="002D0347">
        <w:rPr>
          <w:rFonts w:cs="Frank Ruehl CLM"/>
          <w:sz w:val="20"/>
          <w:rtl/>
          <w:lang w:val="he-IL" w:bidi="he-IL"/>
        </w:rPr>
        <w:t xml:space="preserve"> דאף דה' מסתיר פניו מאתנו בגלותא - רשימו דיליה בידינו מסטרא דמצות דאינון אות, כמו תפלין ומילה כו' דכתיב אות בהן, ואות הוא רשימו:</w:t>
      </w:r>
    </w:p>
  </w:footnote>
  <w:footnote w:id="319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ודא איהו כחותם כו'.</w:t>
      </w:r>
      <w:r w:rsidRPr="002D0347">
        <w:rPr>
          <w:rFonts w:cs="Frank Ruehl CLM"/>
          <w:sz w:val="20"/>
          <w:rtl/>
          <w:lang w:val="he-IL" w:bidi="he-IL"/>
        </w:rPr>
        <w:t xml:space="preserve"> תפלין דרישא דרצועין על לבך </w:t>
      </w:r>
      <w:r w:rsidRPr="00AC08AD">
        <w:rPr>
          <w:rFonts w:cs="Frank Ruehl CLM"/>
          <w:sz w:val="20"/>
          <w:szCs w:val="20"/>
          <w:rtl/>
          <w:lang w:val="he-IL" w:bidi="he-IL"/>
        </w:rPr>
        <w:t>(עיין לעיל י"ד א')</w:t>
      </w:r>
      <w:r w:rsidRPr="002D0347">
        <w:rPr>
          <w:rFonts w:cs="Frank Ruehl CLM"/>
          <w:sz w:val="20"/>
          <w:rtl/>
          <w:lang w:val="he-IL" w:bidi="he-IL"/>
        </w:rPr>
        <w:t xml:space="preserve"> אבל דיד אינן אלא נגד הלב ולא על הלב, וזה שאומר ודא על זרועך כו', ולא אמר למעלה דאיהו בשמאלא לקבל לבא אלא לומר דרצועין תליין על לבא לאתאחדא בתפלין של יד שהן כנגדן. והענין, כי תפלין של ראש הוא החותם עצמו, ושם לא אמר כחותם על הראש, וקשר של ראש הוא דכורא דבה לאה, והיא גאה גאה </w:t>
      </w:r>
      <w:r w:rsidRPr="00AC08AD">
        <w:rPr>
          <w:rFonts w:cs="Frank Ruehl CLM"/>
          <w:sz w:val="20"/>
          <w:szCs w:val="20"/>
          <w:rtl/>
          <w:lang w:val="he-IL" w:bidi="he-IL"/>
        </w:rPr>
        <w:t>(שמות טו א, כא)</w:t>
      </w:r>
      <w:r w:rsidRPr="002D0347">
        <w:rPr>
          <w:rFonts w:cs="Frank Ruehl CLM"/>
          <w:sz w:val="20"/>
          <w:rtl/>
          <w:lang w:val="he-IL" w:bidi="he-IL"/>
        </w:rPr>
        <w:t xml:space="preserve"> בגאולת מצרים ולעתיד לבא, והרצועות דתליין סופן נגד הלב שנכנסין בראש רחל נגד תפלין של יד, וזהו כחותם על לבך - נגד תפלין של יד, ומתפלין של ראש - וראו כל עמי הארץ כמו שמפרש והולך הה"ד וראו כו' אלין כו' וכמו שאמרו בגמ' גם כן </w:t>
      </w:r>
      <w:r w:rsidRPr="00AC08AD">
        <w:rPr>
          <w:rFonts w:cs="Frank Ruehl CLM"/>
          <w:sz w:val="20"/>
          <w:szCs w:val="20"/>
          <w:rtl/>
          <w:lang w:val="he-IL" w:bidi="he-IL"/>
        </w:rPr>
        <w:t>(ברכות ו ע"א)</w:t>
      </w:r>
      <w:r w:rsidRPr="002D0347">
        <w:rPr>
          <w:rFonts w:cs="Frank Ruehl CLM"/>
          <w:sz w:val="20"/>
          <w:rtl/>
          <w:lang w:val="he-IL" w:bidi="he-IL"/>
        </w:rPr>
        <w:t xml:space="preserve"> והוא לעתיד לבא אבל בגלותא דהוא כחותם, תפלין של יד, היא מכוסה עמנו בגלות, ומכל מקום </w:t>
      </w:r>
      <w:r w:rsidRPr="00AC08AD">
        <w:rPr>
          <w:rFonts w:cs="Frank Ruehl CLM"/>
          <w:sz w:val="20"/>
          <w:szCs w:val="20"/>
          <w:rtl/>
          <w:lang w:val="he-IL" w:bidi="he-IL"/>
        </w:rPr>
        <w:t>(ויקרא כו מד)</w:t>
      </w:r>
      <w:r w:rsidRPr="002D0347">
        <w:rPr>
          <w:rFonts w:cs="Frank Ruehl CLM"/>
          <w:sz w:val="20"/>
          <w:rtl/>
          <w:lang w:val="he-IL" w:bidi="he-IL"/>
        </w:rPr>
        <w:t xml:space="preserve"> ואף גם זאת כו', נסים נסתרים עביד עמנו בהסתר </w:t>
      </w:r>
      <w:r w:rsidRPr="00AC08AD">
        <w:rPr>
          <w:rFonts w:cs="Frank Ruehl CLM"/>
          <w:sz w:val="20"/>
          <w:szCs w:val="20"/>
          <w:rtl/>
          <w:lang w:val="he-IL" w:bidi="he-IL"/>
        </w:rPr>
        <w:t>(דברים לא יח)</w:t>
      </w:r>
      <w:r w:rsidRPr="002D0347">
        <w:rPr>
          <w:rFonts w:cs="Frank Ruehl CLM"/>
          <w:sz w:val="20"/>
          <w:rtl/>
          <w:lang w:val="he-IL" w:bidi="he-IL"/>
        </w:rPr>
        <w:t xml:space="preserve"> ואנכי הסתר כו', ידו נטויה עלינו </w:t>
      </w:r>
      <w:r w:rsidRPr="00AC08AD">
        <w:rPr>
          <w:rFonts w:cs="Frank Ruehl CLM"/>
          <w:sz w:val="20"/>
          <w:szCs w:val="20"/>
          <w:rtl/>
          <w:lang w:val="he-IL" w:bidi="he-IL"/>
        </w:rPr>
        <w:t>(חגיגה ה ע"ב)</w:t>
      </w:r>
      <w:r w:rsidRPr="002D0347">
        <w:rPr>
          <w:rFonts w:cs="Frank Ruehl CLM"/>
          <w:sz w:val="20"/>
          <w:rtl/>
          <w:lang w:val="he-IL" w:bidi="he-IL"/>
        </w:rPr>
        <w:t xml:space="preserve"> תפלין של יד בהסתר:</w:t>
      </w:r>
    </w:p>
  </w:footnote>
  <w:footnote w:id="319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דאינון רשימו דשמא כו'.</w:t>
      </w:r>
      <w:r w:rsidRPr="002D0347">
        <w:rPr>
          <w:rFonts w:cs="Frank Ruehl CLM"/>
          <w:sz w:val="20"/>
          <w:rtl/>
          <w:lang w:val="he-IL" w:bidi="he-IL"/>
        </w:rPr>
        <w:t xml:space="preserve"> חוזר למעלה מה שאמר אלין תפלין כו':</w:t>
      </w:r>
    </w:p>
  </w:footnote>
  <w:footnote w:id="319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חותמא דגושפנקא כו'.</w:t>
      </w:r>
      <w:r w:rsidRPr="002D0347">
        <w:rPr>
          <w:rFonts w:cs="Frank Ruehl CLM"/>
          <w:sz w:val="20"/>
          <w:rtl/>
          <w:lang w:val="he-IL" w:bidi="he-IL"/>
        </w:rPr>
        <w:t xml:space="preserve"> טבעת, שעשוי העטרה כעין טבעת והיא טבעת המלך והוא חותמא דגושפנקא דחתים שמים וארץ בראשי תיבות, את השמים ואת הארץ, בדעת - יחודא דהוי"ה אהי"ה, בחכמה יסד ארץ, כונן שמים בתבונה, והיא גימטריה גי"ד, טו"ב, שמן הטוב ועיין לעין מ' א':</w:t>
      </w:r>
    </w:p>
  </w:footnote>
  <w:footnote w:id="320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גליפו דיליה מלעילא.</w:t>
      </w:r>
      <w:r w:rsidRPr="002D0347">
        <w:rPr>
          <w:rFonts w:cs="Frank Ruehl CLM"/>
          <w:sz w:val="20"/>
          <w:rtl/>
          <w:lang w:val="he-IL" w:bidi="he-IL"/>
        </w:rPr>
        <w:t xml:space="preserve"> שחקוק בכסא הכבוד דמתמן נשמתא וכמו שאומר למטה:</w:t>
      </w:r>
    </w:p>
  </w:footnote>
  <w:footnote w:id="320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כחותם דא נשמתא כו'.</w:t>
      </w:r>
      <w:r w:rsidRPr="002D0347">
        <w:rPr>
          <w:rFonts w:cs="Frank Ruehl CLM"/>
          <w:sz w:val="20"/>
          <w:rtl/>
          <w:lang w:val="he-IL" w:bidi="he-IL"/>
        </w:rPr>
        <w:t xml:space="preserve"> דחותם הוא החקיקה בכסא הכבוד, וכחותם דא הנשמה לתתא כמו שמפרש והולך וההוא גליפו כו' ורשימו דלתתא כו':</w:t>
      </w:r>
    </w:p>
  </w:footnote>
  <w:footnote w:id="320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שימני כחותם דא צלותא.</w:t>
      </w:r>
      <w:r w:rsidRPr="002D0347">
        <w:rPr>
          <w:rFonts w:cs="Frank Ruehl CLM"/>
          <w:sz w:val="20"/>
          <w:rtl/>
          <w:lang w:val="he-IL" w:bidi="he-IL"/>
        </w:rPr>
        <w:t xml:space="preserve"> עד עתה פירש בב' גוונין חותם ורשימו, ועתה מפרש בג' - החותם דהוא המתכת ורשימו בחותם ורשימו על השעוה:</w:t>
      </w:r>
    </w:p>
  </w:footnote>
  <w:footnote w:id="320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בפתקא דאיהי צלותא.</w:t>
      </w:r>
      <w:r w:rsidRPr="002D0347">
        <w:rPr>
          <w:rFonts w:cs="Frank Ruehl CLM"/>
          <w:sz w:val="20"/>
          <w:rtl/>
          <w:lang w:val="he-IL" w:bidi="he-IL"/>
        </w:rPr>
        <w:t xml:space="preserve"> רוצה לומר הצלותא היא הפתקא והוא כחותם דגליפו דצדיק שאדוק בגוף שהוא חותם כמו שמפרש והולך ובה רשימו דח"י מצד ח"י ברכאין אבל באמת התפלה מצד המלכות כידוע וזה שאומר גליפו כו':</w:t>
      </w:r>
    </w:p>
  </w:footnote>
  <w:footnote w:id="320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והנה מלאכי כו'.</w:t>
      </w:r>
      <w:r w:rsidRPr="002D0347">
        <w:rPr>
          <w:rFonts w:cs="Frank Ruehl CLM"/>
          <w:sz w:val="20"/>
          <w:rtl/>
          <w:lang w:val="he-IL" w:bidi="he-IL"/>
        </w:rPr>
        <w:t xml:space="preserve"> מפרש הקרא זה ממה שאמר דעולים ורואים בחותם וכנ"ל:</w:t>
      </w:r>
    </w:p>
  </w:footnote>
  <w:footnote w:id="320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שימני כחותם דא נשמתא כו'.</w:t>
      </w:r>
      <w:r w:rsidRPr="002D0347">
        <w:rPr>
          <w:rFonts w:cs="Frank Ruehl CLM"/>
          <w:sz w:val="20"/>
          <w:rtl/>
          <w:lang w:val="he-IL" w:bidi="he-IL"/>
        </w:rPr>
        <w:t xml:space="preserve"> חוזר לפרש הנשמה בג' גוונין כמו שמפרש והולך והן בג' עלמין בי"ע בנר"ן:</w:t>
      </w:r>
    </w:p>
  </w:footnote>
  <w:footnote w:id="320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דא רוח דאיהו ציורא דאתוון דחקיקא כו'.</w:t>
      </w:r>
      <w:r w:rsidRPr="002D0347">
        <w:rPr>
          <w:rFonts w:cs="Frank Ruehl CLM"/>
          <w:sz w:val="20"/>
          <w:rtl/>
          <w:lang w:val="he-IL" w:bidi="he-IL"/>
        </w:rPr>
        <w:t xml:space="preserve"> רוצה לומר כחותם דא נשמה והוא תפלין של ראש החותם עצמו והוא בכסא דרגא דראש ג"ר דמקנן כו' מוחא. ועל לבך הוא ריאה שמרחף על הלב ורוח אלקים דתמן רוח גויה יצירה ושם כחותם רצועות שמכסין על הלב, על זרועך הוא בנפש דשם וורידין דלבא דשם נפשא דמקנן שם יד ה':</w:t>
      </w:r>
    </w:p>
  </w:footnote>
  <w:footnote w:id="320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ארבע סטרין.</w:t>
      </w:r>
      <w:r w:rsidRPr="002D0347">
        <w:rPr>
          <w:rFonts w:cs="Frank Ruehl CLM"/>
          <w:sz w:val="20"/>
          <w:rtl/>
          <w:lang w:val="he-IL" w:bidi="he-IL"/>
        </w:rPr>
        <w:t xml:space="preserve"> דהיא ד' של אחד בד' סטרין ועיין בזהר פרשת ויקהל ר"א ב':</w:t>
      </w:r>
    </w:p>
  </w:footnote>
  <w:footnote w:id="320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ומאן כו' ה' אמת.</w:t>
      </w:r>
      <w:r w:rsidRPr="002D0347">
        <w:rPr>
          <w:rFonts w:cs="Frank Ruehl CLM"/>
          <w:sz w:val="20"/>
          <w:rtl/>
          <w:lang w:val="he-IL" w:bidi="he-IL"/>
        </w:rPr>
        <w:t xml:space="preserve"> דחותמיה אמת ובסטריה חיים הוא אלקים חיים וכמו שאמרו </w:t>
      </w:r>
      <w:r w:rsidRPr="00AC08AD">
        <w:rPr>
          <w:rFonts w:cs="Frank Ruehl CLM"/>
          <w:sz w:val="20"/>
          <w:szCs w:val="20"/>
          <w:rtl/>
          <w:lang w:val="he-IL" w:bidi="he-IL"/>
        </w:rPr>
        <w:t>(סנהדרין צז ע"א)</w:t>
      </w:r>
      <w:r w:rsidRPr="002D0347">
        <w:rPr>
          <w:rFonts w:cs="Frank Ruehl CLM"/>
          <w:sz w:val="20"/>
          <w:rtl/>
          <w:lang w:val="he-IL" w:bidi="he-IL"/>
        </w:rPr>
        <w:t xml:space="preserve"> באתרא דקושטא, וזה שאומר אבל אומין פלחי כוכביא דעלמא כו' מלאך המות דקטיל כו':</w:t>
      </w:r>
    </w:p>
  </w:footnote>
  <w:footnote w:id="320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דבהאי ארבע כו'.</w:t>
      </w:r>
      <w:r w:rsidRPr="002D0347">
        <w:rPr>
          <w:rFonts w:cs="Frank Ruehl CLM"/>
          <w:sz w:val="20"/>
          <w:rtl/>
          <w:lang w:val="he-IL" w:bidi="he-IL"/>
        </w:rPr>
        <w:t xml:space="preserve"> הן ד' אותיות הוי"ה, ה' אמת, ובהון רשימין ד' חיוון דהן ציורין דכלא:</w:t>
      </w:r>
    </w:p>
  </w:footnote>
  <w:footnote w:id="321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אבל אומין כו'.</w:t>
      </w:r>
      <w:r w:rsidRPr="002D0347">
        <w:rPr>
          <w:rFonts w:cs="Frank Ruehl CLM"/>
          <w:sz w:val="20"/>
          <w:rtl/>
          <w:lang w:val="he-IL" w:bidi="he-IL"/>
        </w:rPr>
        <w:t xml:space="preserve"> איהו נחש דמרכבתיה גם כן בד' סטרין כידוע:</w:t>
      </w:r>
    </w:p>
  </w:footnote>
  <w:footnote w:id="321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מעל כל פנים.</w:t>
      </w:r>
      <w:r w:rsidRPr="002D0347">
        <w:rPr>
          <w:rFonts w:cs="Frank Ruehl CLM"/>
          <w:sz w:val="20"/>
          <w:rtl/>
          <w:lang w:val="he-IL" w:bidi="he-IL"/>
        </w:rPr>
        <w:t xml:space="preserve"> דאינון ד' אנפין דשקרא ולא יראון אלא פנים דחיוון קדישין:</w:t>
      </w:r>
    </w:p>
  </w:footnote>
  <w:footnote w:id="321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וגרים דמעה דאיהו אל אחר.</w:t>
      </w:r>
      <w:r w:rsidRPr="002D0347">
        <w:rPr>
          <w:rFonts w:cs="Frank Ruehl CLM"/>
          <w:sz w:val="20"/>
          <w:rtl/>
          <w:lang w:val="he-IL" w:bidi="he-IL"/>
        </w:rPr>
        <w:t xml:space="preserve"> רוצה לומר דהוא אל אחר ובס"ם דיליה קטיל וכמו שמפרש והולך:</w:t>
      </w:r>
    </w:p>
  </w:footnote>
  <w:footnote w:id="321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דאיהי גיהנם.</w:t>
      </w:r>
      <w:r w:rsidRPr="002D0347">
        <w:rPr>
          <w:rFonts w:cs="Frank Ruehl CLM"/>
          <w:sz w:val="20"/>
          <w:rtl/>
          <w:lang w:val="he-IL" w:bidi="he-IL"/>
        </w:rPr>
        <w:t xml:space="preserve"> רוצה לומר דתמן גם כן דמעה, </w:t>
      </w:r>
      <w:r w:rsidRPr="00AC08AD">
        <w:rPr>
          <w:rFonts w:cs="Frank Ruehl CLM"/>
          <w:sz w:val="20"/>
          <w:szCs w:val="20"/>
          <w:rtl/>
          <w:lang w:val="he-IL" w:bidi="he-IL"/>
        </w:rPr>
        <w:t>(קהלת ד א)</w:t>
      </w:r>
      <w:r w:rsidRPr="002D0347">
        <w:rPr>
          <w:rFonts w:cs="Frank Ruehl CLM"/>
          <w:sz w:val="20"/>
          <w:rtl/>
          <w:lang w:val="he-IL" w:bidi="he-IL"/>
        </w:rPr>
        <w:t xml:space="preserve"> דמעת העשוקים כו', כמו שאמרו בספרי:</w:t>
      </w:r>
    </w:p>
  </w:footnote>
  <w:footnote w:id="321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ורזא דמלה כו'.</w:t>
      </w:r>
      <w:r w:rsidRPr="002D0347">
        <w:rPr>
          <w:rFonts w:cs="Frank Ruehl CLM"/>
          <w:sz w:val="20"/>
          <w:rtl/>
          <w:lang w:val="he-IL" w:bidi="he-IL"/>
        </w:rPr>
        <w:t xml:space="preserve"> דלית שם ה' תמן:</w:t>
      </w:r>
    </w:p>
  </w:footnote>
  <w:footnote w:id="321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אבל ציורין דחיוון כו' שדי מלבר כו'.</w:t>
      </w:r>
      <w:r w:rsidRPr="002D0347">
        <w:rPr>
          <w:rFonts w:cs="Frank Ruehl CLM"/>
          <w:sz w:val="20"/>
          <w:rtl/>
          <w:lang w:val="he-IL" w:bidi="he-IL"/>
        </w:rPr>
        <w:t xml:space="preserve"> הוא שכינתא וכמו שאומר למטה דדא הוא דאתגליא לאבהן. והוי"ה עמודא דאמצעיתא דאיהו אמת ואיהו תורת אמת וכמו שאומר לעיל ד' ב':</w:t>
      </w:r>
    </w:p>
  </w:footnote>
  <w:footnote w:id="321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שדי מלבר ה' מלגאו.</w:t>
      </w:r>
      <w:r w:rsidRPr="002D0347">
        <w:rPr>
          <w:rFonts w:cs="Frank Ruehl CLM"/>
          <w:sz w:val="20"/>
          <w:rtl/>
          <w:lang w:val="he-IL" w:bidi="he-IL"/>
        </w:rPr>
        <w:t xml:space="preserve"> שדי איהי שכינה כנ"ל מלבר בגופא, וה' - עמודא דאמצעיתא מלגאו כמו שאומר לעיל א' אבל מסטרא דגופא איהי כו' לגבי הוי"ה דאיהו מלגאו כו' ולמעלה ס"ג ב' ומסטרא דגופא אתקרי חסד כו' ומלגאו מיניה דאיהו תקונא דגופא נהיר קב"ה דאיהו הוי"ה כנשמתא בגופא. והן רשימין כן במזוזה:</w:t>
      </w:r>
    </w:p>
  </w:footnote>
  <w:footnote w:id="321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והאי איהו כו'.</w:t>
      </w:r>
      <w:r w:rsidRPr="002D0347">
        <w:rPr>
          <w:rFonts w:cs="Frank Ruehl CLM"/>
          <w:sz w:val="20"/>
          <w:rtl/>
          <w:lang w:val="he-IL" w:bidi="he-IL"/>
        </w:rPr>
        <w:t xml:space="preserve"> רוצה לומר כמו כן רשימין בברית כמו שמפרש והולך:</w:t>
      </w:r>
    </w:p>
  </w:footnote>
  <w:footnote w:id="321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 שכינתא.</w:t>
      </w:r>
      <w:r w:rsidRPr="002D0347">
        <w:rPr>
          <w:rFonts w:cs="Frank Ruehl CLM"/>
          <w:sz w:val="20"/>
          <w:rtl/>
          <w:lang w:val="he-IL" w:bidi="he-IL"/>
        </w:rPr>
        <w:t xml:space="preserve"> והוא בתרין שוקין, דשם ב', דשם אימא מסתיימת בנ' תרעין - ה' חסדים וה' גבורות, אבל יסוד כלילא דכלהו ולכן הן ב' ענפין ושם השכינה ששם מקומה ובניינה כידוע ולכן נקראת ד':</w:t>
      </w:r>
    </w:p>
  </w:footnote>
  <w:footnote w:id="321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י' צדיק כו'.</w:t>
      </w:r>
      <w:r w:rsidRPr="002D0347">
        <w:rPr>
          <w:rFonts w:cs="Frank Ruehl CLM"/>
          <w:sz w:val="20"/>
          <w:rtl/>
          <w:lang w:val="he-IL" w:bidi="he-IL"/>
        </w:rPr>
        <w:t xml:space="preserve"> והן ו' תיקונין דגופא דכלילן בשכינתא כמו שאומר לעיל ס"ג ב' ומסטרא דגופא אתקרי חסד כו' עד אות ברית, וזה שאומר ועל האי שדי כו':</w:t>
      </w:r>
    </w:p>
  </w:footnote>
  <w:footnote w:id="322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w:t>
      </w:r>
      <w:r w:rsidRPr="00AC08AD">
        <w:rPr>
          <w:rFonts w:cs="Frank Ruehl CLM"/>
          <w:b/>
          <w:sz w:val="20"/>
          <w:szCs w:val="20"/>
          <w:rtl/>
          <w:lang w:val="he-IL" w:bidi="he-IL"/>
        </w:rPr>
        <w:t>(בהאי שדי דאיהי מלבר במזוזה)</w:t>
      </w:r>
      <w:r w:rsidRPr="002D0347">
        <w:rPr>
          <w:rFonts w:cs="Frank Ruehl CLM"/>
          <w:b/>
          <w:bCs/>
          <w:sz w:val="20"/>
          <w:rtl/>
          <w:lang w:val="he-IL" w:bidi="he-IL"/>
        </w:rPr>
        <w:t xml:space="preserve"> דאיהי תרעא דקב"ה כו' השער לה' </w:t>
      </w:r>
      <w:r w:rsidRPr="00AC08AD">
        <w:rPr>
          <w:rFonts w:cs="Frank Ruehl CLM"/>
          <w:b/>
          <w:sz w:val="20"/>
          <w:szCs w:val="20"/>
          <w:rtl/>
          <w:lang w:val="he-IL" w:bidi="he-IL"/>
        </w:rPr>
        <w:t>(אבל ושמי ה' דאיהו מלגאו במזוזה)</w:t>
      </w:r>
      <w:r w:rsidRPr="002D0347">
        <w:rPr>
          <w:rFonts w:cs="Frank Ruehl CLM"/>
          <w:b/>
          <w:bCs/>
          <w:sz w:val="20"/>
          <w:rtl/>
          <w:lang w:val="he-IL" w:bidi="he-IL"/>
        </w:rPr>
        <w:t>.</w:t>
      </w:r>
      <w:r w:rsidRPr="002D0347">
        <w:rPr>
          <w:rFonts w:cs="Frank Ruehl CLM"/>
          <w:sz w:val="20"/>
          <w:rtl/>
          <w:lang w:val="he-IL" w:bidi="he-IL"/>
        </w:rPr>
        <w:t xml:space="preserve"> רוצה לומר דמשם יכנסו לה' והוא מלגאו בה - ה' בהיכל קדשו </w:t>
      </w:r>
      <w:r w:rsidRPr="00AC08AD">
        <w:rPr>
          <w:rFonts w:cs="Frank Ruehl CLM"/>
          <w:sz w:val="20"/>
          <w:szCs w:val="20"/>
          <w:rtl/>
          <w:lang w:val="he-IL" w:bidi="he-IL"/>
        </w:rPr>
        <w:t>(תהלים יא ד, חבקוק ב כ)</w:t>
      </w:r>
      <w:r w:rsidRPr="002D0347">
        <w:rPr>
          <w:rFonts w:cs="Frank Ruehl CLM"/>
          <w:sz w:val="20"/>
          <w:rtl/>
          <w:lang w:val="he-IL" w:bidi="he-IL"/>
        </w:rPr>
        <w:t>:</w:t>
      </w:r>
    </w:p>
  </w:footnote>
  <w:footnote w:id="322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וכתבתם כו'.</w:t>
      </w:r>
      <w:r w:rsidRPr="002D0347">
        <w:rPr>
          <w:rFonts w:cs="Frank Ruehl CLM"/>
          <w:sz w:val="20"/>
          <w:rtl/>
          <w:lang w:val="he-IL" w:bidi="he-IL"/>
        </w:rPr>
        <w:t xml:space="preserve"> חוזר לפרש ענין המזוזה, שדי דבה, דהשער הוא תלת אבהן, דמשם - זה השער - בתלת חיוון, בי"ב אנפין - ז"ה, דאינהו פתחו השער הזה לכל באי עולם, וזהו ובשעריך, ומזוזות הן תרי סמכי קשוט כמו שמפרש והולך, ואמר </w:t>
      </w:r>
      <w:r w:rsidRPr="002D0347">
        <w:rPr>
          <w:rFonts w:cs="Frank Ruehl CLM"/>
          <w:b/>
          <w:bCs/>
          <w:sz w:val="20"/>
          <w:rtl/>
          <w:lang w:val="he-IL" w:bidi="he-IL"/>
        </w:rPr>
        <w:t>זז מות מן ביתא דאיהי שכינתא.</w:t>
      </w:r>
      <w:r w:rsidRPr="002D0347">
        <w:rPr>
          <w:rFonts w:cs="Frank Ruehl CLM"/>
          <w:sz w:val="20"/>
          <w:rtl/>
          <w:lang w:val="he-IL" w:bidi="he-IL"/>
        </w:rPr>
        <w:t xml:space="preserve"> דהיא תמן בתרי סמכי קשוט כנ"ל ותמן סמיכין אלהים אחרים כמו שאומר לקמן צ"ג א' וזהו מזוזת ביתך, והמצוה עצמה - המזוזה הקבועה שם, הוא אות ברית דביה צריך למעשה המצוה - מילה כו', והוא כל השם לכן רשים תמן:</w:t>
      </w:r>
    </w:p>
  </w:footnote>
  <w:footnote w:id="322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ובג"ד כו'.</w:t>
      </w:r>
      <w:r w:rsidRPr="002D0347">
        <w:rPr>
          <w:rFonts w:cs="Frank Ruehl CLM"/>
          <w:sz w:val="20"/>
          <w:rtl/>
          <w:lang w:val="he-IL" w:bidi="he-IL"/>
        </w:rPr>
        <w:t xml:space="preserve"> חוזר לפרש ברית מילה דגם כן זז כו':</w:t>
      </w:r>
    </w:p>
  </w:footnote>
  <w:footnote w:id="322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דאיהו שטן כו'.</w:t>
      </w:r>
      <w:r w:rsidRPr="002D0347">
        <w:rPr>
          <w:rFonts w:cs="Frank Ruehl CLM"/>
          <w:sz w:val="20"/>
          <w:rtl/>
          <w:lang w:val="he-IL" w:bidi="he-IL"/>
        </w:rPr>
        <w:t xml:space="preserve"> חשיב ששה שמות נגד ו"ק דגופא שהוא בשדי, וכלילו דכלהו שכינתא, ונגד המות דכלילא מכלהו ס"א כמו שאומר מות מיניה דאיהו שטן כו':</w:t>
      </w:r>
    </w:p>
  </w:footnote>
  <w:footnote w:id="322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דאיהו אל אחר.</w:t>
      </w:r>
      <w:r w:rsidRPr="002D0347">
        <w:rPr>
          <w:rFonts w:cs="Frank Ruehl CLM"/>
          <w:sz w:val="20"/>
          <w:rtl/>
          <w:lang w:val="he-IL" w:bidi="he-IL"/>
        </w:rPr>
        <w:t xml:space="preserve"> דאסתלק קוצו של ד' דאחד דאיהו אות ברית ועיין מה שבארנו לעיל ריש תיקון כ”א:</w:t>
      </w:r>
    </w:p>
  </w:footnote>
  <w:footnote w:id="322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חויא כו' וסם כו'.</w:t>
      </w:r>
      <w:r w:rsidRPr="002D0347">
        <w:rPr>
          <w:rFonts w:cs="Frank Ruehl CLM"/>
          <w:sz w:val="20"/>
          <w:rtl/>
          <w:lang w:val="he-IL" w:bidi="he-IL"/>
        </w:rPr>
        <w:t xml:space="preserve"> דהן זו"נ ולקמן פ"א ב' אמר דנחש איהי נוק' וכן בכמה מקומות:</w:t>
      </w:r>
    </w:p>
  </w:footnote>
  <w:footnote w:id="322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את מקדש כו'.</w:t>
      </w:r>
      <w:r w:rsidRPr="002D0347">
        <w:rPr>
          <w:rFonts w:cs="Frank Ruehl CLM"/>
          <w:sz w:val="20"/>
          <w:rtl/>
          <w:lang w:val="he-IL" w:bidi="he-IL"/>
        </w:rPr>
        <w:t xml:space="preserve"> דהוא ברית קודש יו"ד כמו שאומר בזהר פרשת בראשית ולקמן פ"א א' ומאן כו' עליה אתמר כו':</w:t>
      </w:r>
    </w:p>
  </w:footnote>
  <w:footnote w:id="322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וסביל כמה כו'.</w:t>
      </w:r>
      <w:r w:rsidRPr="002D0347">
        <w:rPr>
          <w:rFonts w:cs="Frank Ruehl CLM"/>
          <w:sz w:val="20"/>
          <w:rtl/>
          <w:lang w:val="he-IL" w:bidi="he-IL"/>
        </w:rPr>
        <w:t xml:space="preserve"> דצריך יסורין ומיתה, יסורין - בשביל החויא וכמו שאומר למטה וכמה נשיכין כו', ומיתה - בשביל סם המות וכמו שכתוב </w:t>
      </w:r>
      <w:r w:rsidRPr="00AC08AD">
        <w:rPr>
          <w:rFonts w:cs="Frank Ruehl CLM"/>
          <w:sz w:val="20"/>
          <w:szCs w:val="20"/>
          <w:rtl/>
          <w:lang w:val="he-IL" w:bidi="he-IL"/>
        </w:rPr>
        <w:t>(תהלים פט לג)</w:t>
      </w:r>
      <w:r w:rsidRPr="002D0347">
        <w:rPr>
          <w:rFonts w:cs="Frank Ruehl CLM"/>
          <w:sz w:val="20"/>
          <w:rtl/>
          <w:lang w:val="he-IL" w:bidi="he-IL"/>
        </w:rPr>
        <w:t xml:space="preserve"> ופקדתי בשבט כו', ובג"ד </w:t>
      </w:r>
      <w:r w:rsidRPr="00AC08AD">
        <w:rPr>
          <w:rFonts w:cs="Frank Ruehl CLM"/>
          <w:sz w:val="20"/>
          <w:szCs w:val="20"/>
          <w:rtl/>
          <w:lang w:val="he-IL" w:bidi="he-IL"/>
        </w:rPr>
        <w:t>(שבת נה ע"א)</w:t>
      </w:r>
      <w:r w:rsidRPr="002D0347">
        <w:rPr>
          <w:rFonts w:cs="Frank Ruehl CLM"/>
          <w:sz w:val="20"/>
          <w:rtl/>
          <w:lang w:val="he-IL" w:bidi="he-IL"/>
        </w:rPr>
        <w:t xml:space="preserve"> אין מיתה כו' ואין כו', וזה שאומר </w:t>
      </w:r>
      <w:r w:rsidRPr="002D0347">
        <w:rPr>
          <w:rFonts w:cs="Frank Ruehl CLM"/>
          <w:b/>
          <w:bCs/>
          <w:sz w:val="20"/>
          <w:rtl/>
          <w:lang w:val="he-IL" w:bidi="he-IL"/>
        </w:rPr>
        <w:t>דאיהי צרעת ממארת כו'.</w:t>
      </w:r>
      <w:r w:rsidRPr="002D0347">
        <w:rPr>
          <w:rFonts w:cs="Frank Ruehl CLM"/>
          <w:sz w:val="20"/>
          <w:rtl/>
          <w:lang w:val="he-IL" w:bidi="he-IL"/>
        </w:rPr>
        <w:t xml:space="preserve"> רוצה לומר ההוא חויא וכמו שמפרש והולך בגין דנחש כו', ועל מיתה בא לו עניות וכמו שמפרש והולך ועני כו':</w:t>
      </w:r>
    </w:p>
  </w:footnote>
  <w:footnote w:id="322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עד דלא אשתאר ביה בשרא.</w:t>
      </w:r>
      <w:r w:rsidRPr="002D0347">
        <w:rPr>
          <w:rFonts w:cs="Frank Ruehl CLM"/>
          <w:sz w:val="20"/>
          <w:rtl/>
          <w:lang w:val="he-IL" w:bidi="he-IL"/>
        </w:rPr>
        <w:t xml:space="preserve"> והוא דין הקבר דאדם ניצול ממנו בברית כמו שאומר לקמן פ"א ב' ואמר למעלה יו"ד א' ובג"ד צדיקים דנטרי ברית כו' ובג"ד מאן דלא כו', ומיתה סובל גם כן בג"ד כמו שאומר שם ושם ובדא אשתזיב מחרבא דמלאך המות:</w:t>
      </w:r>
    </w:p>
  </w:footnote>
  <w:footnote w:id="322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ועפר אחר כו'.</w:t>
      </w:r>
      <w:r w:rsidRPr="002D0347">
        <w:rPr>
          <w:rFonts w:cs="Frank Ruehl CLM"/>
          <w:sz w:val="20"/>
          <w:rtl/>
          <w:lang w:val="he-IL" w:bidi="he-IL"/>
        </w:rPr>
        <w:t xml:space="preserve"> בגלגולא כמו שכתוב </w:t>
      </w:r>
      <w:r w:rsidRPr="00AC08AD">
        <w:rPr>
          <w:rFonts w:cs="Frank Ruehl CLM"/>
          <w:sz w:val="20"/>
          <w:szCs w:val="20"/>
          <w:rtl/>
          <w:lang w:val="he-IL" w:bidi="he-IL"/>
        </w:rPr>
        <w:t>(איוב לד טו)</w:t>
      </w:r>
      <w:r w:rsidRPr="002D0347">
        <w:rPr>
          <w:rFonts w:cs="Frank Ruehl CLM"/>
          <w:sz w:val="20"/>
          <w:rtl/>
          <w:lang w:val="he-IL" w:bidi="he-IL"/>
        </w:rPr>
        <w:t xml:space="preserve"> ואדם על עפר ישוב ועיין ברעיא מהימנא פ' פנחס רי"ז ב' בגין דעפר אחר כו' עיין שם, והשם יתברך ברוב חסדו באתר דגלגולא שולח לו עניות במקום המיתה כמו שאמרו דאיהי כגוונא דגלגולא בז' ארעין כו', וזהו שאמר ועני חשוב כו':</w:t>
      </w:r>
    </w:p>
  </w:footnote>
  <w:footnote w:id="323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וכמה כו' נשיך כו'.</w:t>
      </w:r>
      <w:r w:rsidRPr="002D0347">
        <w:rPr>
          <w:rFonts w:cs="Frank Ruehl CLM"/>
          <w:sz w:val="20"/>
          <w:rtl/>
          <w:lang w:val="he-IL" w:bidi="he-IL"/>
        </w:rPr>
        <w:t xml:space="preserve"> עם העניות, דעניות הוא רק במקום המיתה ואח"כ קאמר </w:t>
      </w:r>
      <w:r w:rsidRPr="002D0347">
        <w:rPr>
          <w:rFonts w:cs="Frank Ruehl CLM"/>
          <w:b/>
          <w:bCs/>
          <w:sz w:val="20"/>
          <w:rtl/>
          <w:lang w:val="he-IL" w:bidi="he-IL"/>
        </w:rPr>
        <w:t xml:space="preserve">ולא עוד כו'. </w:t>
      </w:r>
      <w:r w:rsidRPr="002D0347">
        <w:rPr>
          <w:rFonts w:cs="Frank Ruehl CLM"/>
          <w:sz w:val="20"/>
          <w:rtl/>
          <w:lang w:val="he-IL" w:bidi="he-IL"/>
        </w:rPr>
        <w:t>רוצה לומר דפעמים ניצול בעניות מהכל, דהוא במקום צרעת ממארת דחויא כמו שמפרש והולך והוא דחויא כנ"ל:</w:t>
      </w:r>
    </w:p>
  </w:footnote>
  <w:footnote w:id="323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מחוץ למחנה מושבו וגו'.</w:t>
      </w:r>
      <w:r w:rsidRPr="002D0347">
        <w:rPr>
          <w:rFonts w:cs="Frank Ruehl CLM"/>
          <w:sz w:val="20"/>
          <w:rtl/>
          <w:lang w:val="he-IL" w:bidi="he-IL"/>
        </w:rPr>
        <w:t xml:space="preserve"> רוצה לומר דכתיב בגדיו כו':</w:t>
      </w:r>
    </w:p>
  </w:footnote>
  <w:footnote w:id="323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וארבע גוונין אינון בד' כו'.</w:t>
      </w:r>
      <w:r w:rsidRPr="002D0347">
        <w:rPr>
          <w:rFonts w:cs="Frank Ruehl CLM"/>
          <w:sz w:val="20"/>
          <w:rtl/>
          <w:lang w:val="he-IL" w:bidi="he-IL"/>
        </w:rPr>
        <w:t xml:space="preserve"> והן ד' דיוקנין דנחש, ורוצה לומר דלכן ד' מיני יסורין כמו שמפרש והולך מד' מרות ונגדן ד' מיני עניות שסימנן דמעה כידוע, והוא דמעה דאל אחר כנ"ל ס"ד ב' וזהו דלת ד':</w:t>
      </w:r>
    </w:p>
  </w:footnote>
  <w:footnote w:id="323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ושב ורפא כו' והשיבו וחיו.</w:t>
      </w:r>
      <w:r w:rsidRPr="002D0347">
        <w:rPr>
          <w:rFonts w:cs="Frank Ruehl CLM"/>
          <w:sz w:val="20"/>
          <w:rtl/>
          <w:lang w:val="he-IL" w:bidi="he-IL"/>
        </w:rPr>
        <w:t xml:space="preserve"> מב' הנ"ל כמו שמפרש והולך:</w:t>
      </w:r>
    </w:p>
  </w:footnote>
  <w:footnote w:id="323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מאלין כו' ומחיה כו'.</w:t>
      </w:r>
      <w:r w:rsidRPr="002D0347">
        <w:rPr>
          <w:rFonts w:cs="Frank Ruehl CLM"/>
          <w:sz w:val="20"/>
          <w:rtl/>
          <w:lang w:val="he-IL" w:bidi="he-IL"/>
        </w:rPr>
        <w:t xml:space="preserve"> דתשובה מועיל לשניהם, דשני מיני תשובה הן, אחד בה' בתראה ואחד בוא"ו, וכמו שאומר ברעיא מהימנא פ' נשא קכ"ב א' וכל מאן דחזר בתיובתא כו' ושם קכ"ג א' כען צריך לאהדרא על פתח התשובה כו' אית כו' אית כו':</w:t>
      </w:r>
    </w:p>
  </w:footnote>
  <w:footnote w:id="323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ולית עניותא כו'.</w:t>
      </w:r>
      <w:r w:rsidRPr="002D0347">
        <w:rPr>
          <w:rFonts w:cs="Frank Ruehl CLM"/>
          <w:sz w:val="20"/>
          <w:rtl/>
          <w:lang w:val="he-IL" w:bidi="he-IL"/>
        </w:rPr>
        <w:t xml:space="preserve"> רוצה לומר אע"ג דסביל עניות מכל מקום כל זה אינו קשה כעניות דאורייתא כמו שאמרו </w:t>
      </w:r>
      <w:r w:rsidRPr="00AC08AD">
        <w:rPr>
          <w:rFonts w:cs="Frank Ruehl CLM"/>
          <w:sz w:val="20"/>
          <w:szCs w:val="20"/>
          <w:rtl/>
          <w:lang w:val="he-IL" w:bidi="he-IL"/>
        </w:rPr>
        <w:t>(שבת קלח ע"ב)</w:t>
      </w:r>
      <w:r w:rsidRPr="002D0347">
        <w:rPr>
          <w:rFonts w:cs="Frank Ruehl CLM"/>
          <w:sz w:val="20"/>
          <w:rtl/>
          <w:lang w:val="he-IL" w:bidi="he-IL"/>
        </w:rPr>
        <w:t xml:space="preserve"> שהוא הפלא ופלא שנאמר לכן הנני יוסיף כו'. ואיהי חיים כמו שכתוב </w:t>
      </w:r>
      <w:r w:rsidRPr="00AC08AD">
        <w:rPr>
          <w:rFonts w:cs="Frank Ruehl CLM"/>
          <w:sz w:val="20"/>
          <w:szCs w:val="20"/>
          <w:rtl/>
          <w:lang w:val="he-IL" w:bidi="he-IL"/>
        </w:rPr>
        <w:t>(משלי ד כב)</w:t>
      </w:r>
      <w:r w:rsidRPr="002D0347">
        <w:rPr>
          <w:rFonts w:cs="Frank Ruehl CLM"/>
          <w:sz w:val="20"/>
          <w:rtl/>
          <w:lang w:val="he-IL" w:bidi="he-IL"/>
        </w:rPr>
        <w:t xml:space="preserve"> כי חיים הם. ורפואה </w:t>
      </w:r>
      <w:r w:rsidRPr="00AC08AD">
        <w:rPr>
          <w:rFonts w:cs="Frank Ruehl CLM"/>
          <w:sz w:val="20"/>
          <w:szCs w:val="20"/>
          <w:rtl/>
          <w:lang w:val="he-IL" w:bidi="he-IL"/>
        </w:rPr>
        <w:t>(שם)</w:t>
      </w:r>
      <w:r w:rsidRPr="002D0347">
        <w:rPr>
          <w:rFonts w:cs="Frank Ruehl CLM"/>
          <w:sz w:val="20"/>
          <w:rtl/>
          <w:lang w:val="he-IL" w:bidi="he-IL"/>
        </w:rPr>
        <w:t xml:space="preserve"> נגד העניות הנ"ל שכולל ב' - מיתה ויסורין, ובאורייתא זוכה לתשובה עילאה כנ"ל, וניצול משניהם, וזה שאומר </w:t>
      </w:r>
      <w:r w:rsidRPr="002D0347">
        <w:rPr>
          <w:rFonts w:cs="Frank Ruehl CLM"/>
          <w:b/>
          <w:bCs/>
          <w:sz w:val="20"/>
          <w:rtl/>
          <w:lang w:val="he-IL" w:bidi="he-IL"/>
        </w:rPr>
        <w:t>ואיהו אסוותא כו'</w:t>
      </w:r>
      <w:r w:rsidRPr="002D0347">
        <w:rPr>
          <w:rFonts w:cs="Frank Ruehl CLM"/>
          <w:sz w:val="20"/>
          <w:rtl/>
          <w:lang w:val="he-IL" w:bidi="he-IL"/>
        </w:rPr>
        <w:t xml:space="preserve"> דהשם יתברך שולח עניות לאדם בעולם הזה להנצל מדינא דההוא עלמא כנ"ל, אבל למי שאינו נותן לו עניות - ניתן לו עניות דאורייתא, שהוא חלל בחייו, וסובל מרעין ומיתה בההוא עלמא, והאסוותא לזה - שישוב ויתעסק באורייתא, וזה שאומר אסוותא דיליה מאי היא לההוא כו' רפאות כו':</w:t>
      </w:r>
    </w:p>
  </w:footnote>
  <w:footnote w:id="3236">
    <w:p w:rsidR="00A74B2A" w:rsidRPr="00F31BDF" w:rsidRDefault="00A74B2A" w:rsidP="008A625E">
      <w:pPr>
        <w:rPr>
          <w:sz w:val="24"/>
          <w:szCs w:val="24"/>
        </w:rPr>
      </w:pPr>
      <w:r w:rsidRPr="00F31BDF">
        <w:rPr>
          <w:rStyle w:val="a6"/>
          <w:sz w:val="24"/>
          <w:szCs w:val="24"/>
          <w:rtl/>
        </w:rPr>
        <w:footnoteRef/>
      </w:r>
      <w:r w:rsidRPr="00F31BDF">
        <w:rPr>
          <w:sz w:val="24"/>
          <w:szCs w:val="24"/>
          <w:rtl/>
        </w:rPr>
        <w:t xml:space="preserve">  </w:t>
      </w:r>
      <w:r w:rsidRPr="00F31BDF">
        <w:rPr>
          <w:b/>
          <w:bCs/>
          <w:sz w:val="24"/>
          <w:szCs w:val="24"/>
          <w:rtl/>
        </w:rPr>
        <w:t>שימני כחותם דא אות שבת כו' לברית מילה מאי חותם בהאי אתר כגוונא [דא] שבת ש' כו'</w:t>
      </w:r>
      <w:r w:rsidRPr="00F31BDF">
        <w:rPr>
          <w:sz w:val="24"/>
          <w:szCs w:val="24"/>
          <w:rtl/>
        </w:rPr>
        <w:t>. למעלה אמר כחותם דא אות דמילה ושבת ויום טוב, ופירש למעלה מילה בשדי הוי"ה דהוא חותם ועתה מפרש שבת:</w:t>
      </w:r>
    </w:p>
  </w:footnote>
  <w:footnote w:id="323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בת דא ד' דאיהי כו'.</w:t>
      </w:r>
      <w:r w:rsidRPr="002D0347">
        <w:rPr>
          <w:rFonts w:cs="Frank Ruehl CLM"/>
          <w:sz w:val="20"/>
          <w:rtl/>
          <w:lang w:val="he-IL" w:bidi="he-IL"/>
        </w:rPr>
        <w:t xml:space="preserve"> בת דשבת, שכינה דאיהי רגל רביעי ורביעאה לחיוון ולכן בת רמוזה בד':</w:t>
      </w:r>
    </w:p>
  </w:footnote>
  <w:footnote w:id="323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ולאו אדם כו' ואו קא כו'.</w:t>
      </w:r>
      <w:r w:rsidRPr="002D0347">
        <w:rPr>
          <w:rFonts w:cs="Frank Ruehl CLM"/>
          <w:sz w:val="20"/>
          <w:rtl/>
          <w:lang w:val="he-IL" w:bidi="he-IL"/>
        </w:rPr>
        <w:t xml:space="preserve"> רוצה לומר שבת הוא ד' חיוון דמרכבתא, ושם דמות אדם והוא ש"ד דשדי, ויוד דשדי - אות שבת, הוא אדם היושב על הכסא שהוא שמא מפרש, יו"ד אותיות, והוא האות בשמירת האדם וכמו שאומר למעלה שיוד דשדי הוא ע"י מעשה האדם והוא גבוה עשרה, והוי"ה רחבו ד' ומ"מ רמוז יוד זאת בנקודה שתוך הבית שהיא בת של בראשית, נקודה בחלל דילה וכמו שאומר בתיקון ל”ו בראשית נקודה בחלל כו' והאי נקודה איהי אות דשבת כו':</w:t>
      </w:r>
    </w:p>
  </w:footnote>
  <w:footnote w:id="323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האי רשימו.</w:t>
      </w:r>
      <w:r w:rsidRPr="002D0347">
        <w:rPr>
          <w:rFonts w:cs="Frank Ruehl CLM"/>
          <w:sz w:val="20"/>
          <w:rtl/>
          <w:lang w:val="he-IL" w:bidi="he-IL"/>
        </w:rPr>
        <w:t xml:space="preserve"> רוצה לומר שדי כמו שמפרש והולך:</w:t>
      </w:r>
    </w:p>
  </w:footnote>
  <w:footnote w:id="324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כל הנקרא כו'.</w:t>
      </w:r>
      <w:r w:rsidRPr="002D0347">
        <w:rPr>
          <w:rFonts w:cs="Frank Ruehl CLM"/>
          <w:sz w:val="20"/>
          <w:rtl/>
          <w:lang w:val="he-IL" w:bidi="he-IL"/>
        </w:rPr>
        <w:t xml:space="preserve"> דשמו כשם רבו:</w:t>
      </w:r>
    </w:p>
  </w:footnote>
  <w:footnote w:id="324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ואיהו אדם זעירא כו'.</w:t>
      </w:r>
      <w:r w:rsidRPr="002D0347">
        <w:rPr>
          <w:rFonts w:cs="Frank Ruehl CLM"/>
          <w:sz w:val="20"/>
          <w:rtl/>
          <w:lang w:val="he-IL" w:bidi="he-IL"/>
        </w:rPr>
        <w:t xml:space="preserve"> והוא יוד דשדי, אדם כו' כנ"ל וכמו שאומר ס"ג א' ואדם רכיב על גביהן דא מט"ט כו' וש"ד - ד' חיוון דיליה וכמו שמפרש והולך מאן דאיהו כו':</w:t>
      </w:r>
    </w:p>
  </w:footnote>
  <w:footnote w:id="324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דאתמר בה שחורה כו'.</w:t>
      </w:r>
      <w:r w:rsidRPr="002D0347">
        <w:rPr>
          <w:rFonts w:cs="Frank Ruehl CLM"/>
          <w:sz w:val="20"/>
          <w:rtl/>
          <w:lang w:val="he-IL" w:bidi="he-IL"/>
        </w:rPr>
        <w:t xml:space="preserve"> היא שכינתא - דמות אדם, והיא לילה, שחורה, דלית לה מגרמה כלום, ונאוה - דכלילין בה כל הגוונין והאורות:</w:t>
      </w:r>
    </w:p>
  </w:footnote>
  <w:footnote w:id="324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שימני כו' תורת אמת.</w:t>
      </w:r>
      <w:r w:rsidRPr="002D0347">
        <w:rPr>
          <w:rFonts w:cs="Frank Ruehl CLM"/>
          <w:sz w:val="20"/>
          <w:rtl/>
          <w:lang w:val="he-IL" w:bidi="he-IL"/>
        </w:rPr>
        <w:t xml:space="preserve"> דאמת הוא חותמא כנ"ל בחותמא ה' אמת, והוא עמודא דאמצעיתא, ואיהי שכינתא, כחותם, איהי תורת אמת כמו שאומר לעיל ד' ב':</w:t>
      </w:r>
    </w:p>
  </w:footnote>
  <w:footnote w:id="324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דתליין מן יו"ד.</w:t>
      </w:r>
      <w:r w:rsidRPr="002D0347">
        <w:rPr>
          <w:rFonts w:cs="Frank Ruehl CLM"/>
          <w:sz w:val="20"/>
          <w:rtl/>
          <w:lang w:val="he-IL" w:bidi="he-IL"/>
        </w:rPr>
        <w:t xml:space="preserve"> דבעשר מאמרות יש ל"ב אלקים ונשלם למ"ב:</w:t>
      </w:r>
    </w:p>
  </w:footnote>
  <w:footnote w:id="324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יום נקם בלבי.</w:t>
      </w:r>
      <w:r w:rsidRPr="002D0347">
        <w:rPr>
          <w:rFonts w:cs="Frank Ruehl CLM"/>
          <w:sz w:val="20"/>
          <w:rtl/>
          <w:lang w:val="he-IL" w:bidi="he-IL"/>
        </w:rPr>
        <w:t xml:space="preserve"> רוצה לומר בלבי אהיה נוקם, דנקמה מסטרא דמ"ב - גבורה, והגאולה - מסטרא דחסד ע"ב, וזה שאומר ויכלו כו', ללבי, גימטריה ע"ב, וכן ויכלו, ועיין לקמן סוף תיקון ל”ו בעשר אמירן ול"ב אלקים דאינון מ"ב כו', ושבת ויכלו חסד כו', ועיין לקמן ס"ו א' ועוד איהו ל"ב כו' ביה אשתלים כו' ועיין מה שכתבתי שם:</w:t>
      </w:r>
    </w:p>
  </w:footnote>
  <w:footnote w:id="324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ללבי גליתי ולאברי כו'.</w:t>
      </w:r>
      <w:r w:rsidRPr="002D0347">
        <w:rPr>
          <w:rFonts w:cs="Frank Ruehl CLM"/>
          <w:sz w:val="20"/>
          <w:rtl/>
          <w:lang w:val="he-IL" w:bidi="he-IL"/>
        </w:rPr>
        <w:t xml:space="preserve"> הענין כי יש קצים בכל דרא לפי הזכיות של פקודין, וכמו שאמרו </w:t>
      </w:r>
      <w:r w:rsidRPr="00AC08AD">
        <w:rPr>
          <w:rFonts w:cs="Frank Ruehl CLM"/>
          <w:sz w:val="20"/>
          <w:szCs w:val="20"/>
          <w:rtl/>
          <w:lang w:val="he-IL" w:bidi="he-IL"/>
        </w:rPr>
        <w:t>(סנהדרין צח ע"א)</w:t>
      </w:r>
      <w:r w:rsidRPr="002D0347">
        <w:rPr>
          <w:rFonts w:cs="Frank Ruehl CLM"/>
          <w:sz w:val="20"/>
          <w:rtl/>
          <w:lang w:val="he-IL" w:bidi="he-IL"/>
        </w:rPr>
        <w:t xml:space="preserve"> היום אם כו' אבל קץ האחרון לא תליא בתשובה אלא בחסד כמו שכתוב </w:t>
      </w:r>
      <w:r w:rsidRPr="00AC08AD">
        <w:rPr>
          <w:rFonts w:cs="Frank Ruehl CLM"/>
          <w:sz w:val="20"/>
          <w:szCs w:val="20"/>
          <w:rtl/>
          <w:lang w:val="he-IL" w:bidi="he-IL"/>
        </w:rPr>
        <w:t>(יחזקאל כ ט, כב)</w:t>
      </w:r>
      <w:r w:rsidRPr="002D0347">
        <w:rPr>
          <w:rFonts w:cs="Frank Ruehl CLM"/>
          <w:sz w:val="20"/>
          <w:rtl/>
          <w:lang w:val="he-IL" w:bidi="he-IL"/>
        </w:rPr>
        <w:t xml:space="preserve"> ואעש למען שמי כו' וכמו שאומרים בתפלה למען שמו באהבה, וזה הקץ יתגלה והוא גם כן בזכות אבות דאינון ע"ב דשמא מפרש כמו שמפרש והולך, ואמר למטה בההוא זמנא חלה זכות אבהן כו' ועיין בתיקוני זהר חדש ע"ג ב' ובהאי ע"ב דאיהו חסד אתחזי קשת כו' ובגינה אתמר ללבי כו' אבל קץ וזמן דשוי קב"ה כו' עיין שם כל הענין, וזהו הקץ גלה ללבא דאינון אבהן דבהון ע"ב, ולשאר דאינון אברים לא גלה ואף זה הגילוי אינו אלא בקץ האחרון כנ"ל:</w:t>
      </w:r>
    </w:p>
  </w:footnote>
  <w:footnote w:id="324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ובהאי ויכלו ה' דהששי ואיהי מלכות כו'.</w:t>
      </w:r>
      <w:r w:rsidRPr="002D0347">
        <w:rPr>
          <w:rFonts w:cs="Frank Ruehl CLM"/>
          <w:sz w:val="20"/>
          <w:rtl/>
          <w:lang w:val="he-IL" w:bidi="he-IL"/>
        </w:rPr>
        <w:t xml:space="preserve"> רוצה לומר ויכלו הוא מלכות דהוא ע"ב כמו שמפרש והולך והיא ה' דהששי, ה' תתאה, שביעאה לששי לו"ק התחלת הבנין עולם כו':</w:t>
      </w:r>
    </w:p>
  </w:footnote>
  <w:footnote w:id="324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ובה רכיב כו'.</w:t>
      </w:r>
      <w:r w:rsidRPr="002D0347">
        <w:rPr>
          <w:rFonts w:cs="Frank Ruehl CLM"/>
          <w:sz w:val="20"/>
          <w:rtl/>
          <w:lang w:val="he-IL" w:bidi="he-IL"/>
        </w:rPr>
        <w:t xml:space="preserve"> ששי בה', הששי, דייתי בגינה למפרק לה ועיין בזהר פרשת בראשית כ"ה א' וברעיא מהימנא פ' משפטים:</w:t>
      </w:r>
    </w:p>
  </w:footnote>
  <w:footnote w:id="324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בגין דאיהי כללא.</w:t>
      </w:r>
      <w:r w:rsidRPr="002D0347">
        <w:rPr>
          <w:rFonts w:cs="Frank Ruehl CLM"/>
          <w:sz w:val="20"/>
          <w:rtl/>
          <w:lang w:val="he-IL" w:bidi="he-IL"/>
        </w:rPr>
        <w:t xml:space="preserve"> וזהו ויכלו - דאתכלילת מג' אבהן דאתמר בהון בכל מכל כל כמו שאמרו בתיקוני זהר חדש ע"ג ב' עיין שם ובהם בכל אחד ע"ב אתוון ואתכלילו בה כלהו בע"ב תיבין כמו שאומר בזהר פרשת בשלח ובפרשת בהעלותך:</w:t>
      </w:r>
    </w:p>
  </w:footnote>
  <w:footnote w:id="325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בההוא זמנא חלה כו'.</w:t>
      </w:r>
      <w:r w:rsidRPr="002D0347">
        <w:rPr>
          <w:rFonts w:cs="Frank Ruehl CLM"/>
          <w:sz w:val="20"/>
          <w:rtl/>
          <w:lang w:val="he-IL" w:bidi="he-IL"/>
        </w:rPr>
        <w:t xml:space="preserve"> רוצה לומר בזמן הגאולה דהוא ויכלו, יום השביעי, דביה רכיב ו' כו' דאתכלילן ג' אבהן בבת, דאתחזיאת קשת בג' גוונין נהירין באבהן, הנצנים נראו בארץ כו' קומי רעיתי כו', וזכותם נראה בארץ דבגלותא הני גוונין אתחשכאן ומתכסאן בגוונין חשוכין וזה שאמרו </w:t>
      </w:r>
      <w:r w:rsidRPr="00AC08AD">
        <w:rPr>
          <w:rFonts w:cs="Frank Ruehl CLM"/>
          <w:sz w:val="20"/>
          <w:szCs w:val="20"/>
          <w:rtl/>
          <w:lang w:val="he-IL" w:bidi="he-IL"/>
        </w:rPr>
        <w:t>(שבת נה ע"א)</w:t>
      </w:r>
      <w:r w:rsidRPr="002D0347">
        <w:rPr>
          <w:rFonts w:cs="Frank Ruehl CLM"/>
          <w:sz w:val="20"/>
          <w:rtl/>
          <w:lang w:val="he-IL" w:bidi="he-IL"/>
        </w:rPr>
        <w:t xml:space="preserve"> תמה זכות אבות אבל אז תחון תחל זכות אבות ורוצה לומר כמו שאמרו </w:t>
      </w:r>
      <w:r w:rsidRPr="00AC08AD">
        <w:rPr>
          <w:rFonts w:cs="Frank Ruehl CLM"/>
          <w:sz w:val="20"/>
          <w:szCs w:val="20"/>
          <w:rtl/>
          <w:lang w:val="he-IL" w:bidi="he-IL"/>
        </w:rPr>
        <w:t>(שם)</w:t>
      </w:r>
      <w:r w:rsidRPr="002D0347">
        <w:rPr>
          <w:rFonts w:cs="Frank Ruehl CLM"/>
          <w:sz w:val="20"/>
          <w:rtl/>
          <w:lang w:val="he-IL" w:bidi="he-IL"/>
        </w:rPr>
        <w:t xml:space="preserve"> ת' תמה כו' תחון כו':</w:t>
      </w:r>
    </w:p>
  </w:footnote>
  <w:footnote w:id="325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דמיומא דאתחרב כו'.</w:t>
      </w:r>
      <w:r w:rsidRPr="002D0347">
        <w:rPr>
          <w:rFonts w:cs="Frank Ruehl CLM"/>
          <w:sz w:val="20"/>
          <w:rtl/>
          <w:lang w:val="he-IL" w:bidi="he-IL"/>
        </w:rPr>
        <w:t xml:space="preserve"> כמו שאמרו </w:t>
      </w:r>
      <w:r w:rsidRPr="00AC08AD">
        <w:rPr>
          <w:rFonts w:cs="Frank Ruehl CLM"/>
          <w:sz w:val="20"/>
          <w:szCs w:val="20"/>
          <w:rtl/>
          <w:lang w:val="he-IL" w:bidi="he-IL"/>
        </w:rPr>
        <w:t>(ילקוט ירמיהו ד' סימן רעד)</w:t>
      </w:r>
      <w:r w:rsidRPr="002D0347">
        <w:rPr>
          <w:rFonts w:cs="Frank Ruehl CLM"/>
          <w:sz w:val="20"/>
          <w:rtl/>
          <w:lang w:val="he-IL" w:bidi="he-IL"/>
        </w:rPr>
        <w:t xml:space="preserve"> והארץ היתה כו' בית המקדש חרב כמו שכתוב ראיתי הארץ והנה תהו כו' יהי אור זו בנין דלעתיד, והוא אור, חסד דאברהם, וזה שאומר מתמן ואילך כו' וכמו שכתוב אלה תולדות השמים ראשי תיבות תהו עד בהבראם באברהם ועתה בגלות הוא עולם התוהו ועיין זהר חדש פ"א ב' בארוכה:</w:t>
      </w:r>
    </w:p>
  </w:footnote>
  <w:footnote w:id="325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וה' דא רזא כו'.</w:t>
      </w:r>
      <w:r w:rsidRPr="002D0347">
        <w:rPr>
          <w:rFonts w:cs="Frank Ruehl CLM"/>
          <w:sz w:val="20"/>
          <w:rtl/>
          <w:lang w:val="he-IL" w:bidi="he-IL"/>
        </w:rPr>
        <w:t xml:space="preserve"> רוצה לומר ה' דהששי דאתקשר בויכלו דאיהו ע"ב, חסד, הוא רזא התקשרות ה' - מלכות, בחסד, ה' דאברהם ברתא דאברהם, חסידה ברושים ביתה, כי למעלה אמר ע"ב בשכינה וכאן דריש על חסד, והכל אחד, דשכינתא אתכלילת בחסד, ומסטרא דחסד נקרא ע"ב, ואע"ג שלמעלה אמר בכל ג' אבהן - היינו מצד כלילותם באברהם, חסד, וכמו שאומר בתיקוני זהר חדש ע"ג ב' ובהאי ע"ב דאיהו חסד כו' ונטיל בימינא דאיהו חסד דכליל ע"ב:</w:t>
      </w:r>
    </w:p>
  </w:footnote>
  <w:footnote w:id="325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ומאן שביעי כו'.</w:t>
      </w:r>
      <w:r w:rsidRPr="002D0347">
        <w:rPr>
          <w:rFonts w:cs="Frank Ruehl CLM"/>
          <w:sz w:val="20"/>
          <w:rtl/>
          <w:lang w:val="he-IL" w:bidi="he-IL"/>
        </w:rPr>
        <w:t xml:space="preserve"> רוצה לומר לא יום השביעי, אלף השביעי דאיהו במלכות, דהגאולה תהיה באלף הששי ואמר </w:t>
      </w:r>
      <w:r w:rsidRPr="002D0347">
        <w:rPr>
          <w:rFonts w:cs="Frank Ruehl CLM"/>
          <w:b/>
          <w:bCs/>
          <w:sz w:val="20"/>
          <w:rtl/>
          <w:lang w:val="he-IL" w:bidi="he-IL"/>
        </w:rPr>
        <w:t>שביעי דא אות דצדיק אות ברית.</w:t>
      </w:r>
      <w:r w:rsidRPr="002D0347">
        <w:rPr>
          <w:rFonts w:cs="Frank Ruehl CLM"/>
          <w:sz w:val="20"/>
          <w:rtl/>
          <w:lang w:val="he-IL" w:bidi="he-IL"/>
        </w:rPr>
        <w:t xml:space="preserve"> רוצה לומר עטרת הברית, ה' דהששי, ה' בתראה דשם, והיא סיהרא דתתמלא, </w:t>
      </w:r>
      <w:r w:rsidRPr="00AC08AD">
        <w:rPr>
          <w:rFonts w:cs="Frank Ruehl CLM"/>
          <w:sz w:val="20"/>
          <w:szCs w:val="20"/>
          <w:rtl/>
          <w:lang w:val="he-IL" w:bidi="he-IL"/>
        </w:rPr>
        <w:t>(ישעיהו ל כו)</w:t>
      </w:r>
      <w:r w:rsidRPr="002D0347">
        <w:rPr>
          <w:rFonts w:cs="Frank Ruehl CLM"/>
          <w:sz w:val="20"/>
          <w:rtl/>
          <w:lang w:val="he-IL" w:bidi="he-IL"/>
        </w:rPr>
        <w:t xml:space="preserve"> והיה אור הלבנה כו', הברית דיתגלה, והוא חי וקיים דלא מית בעולם התהו, ולכן אז </w:t>
      </w:r>
      <w:r w:rsidRPr="00AC08AD">
        <w:rPr>
          <w:rFonts w:cs="Frank Ruehl CLM"/>
          <w:sz w:val="20"/>
          <w:szCs w:val="20"/>
          <w:rtl/>
          <w:lang w:val="he-IL" w:bidi="he-IL"/>
        </w:rPr>
        <w:t>(ישעיהו כה ח)</w:t>
      </w:r>
      <w:r w:rsidRPr="002D0347">
        <w:rPr>
          <w:rFonts w:cs="Frank Ruehl CLM"/>
          <w:sz w:val="20"/>
          <w:rtl/>
          <w:lang w:val="he-IL" w:bidi="he-IL"/>
        </w:rPr>
        <w:t xml:space="preserve"> בלע המות לנצח, ויסורו הערלה והפריעה משם, והיא ברית דאברהם, והיא שביעי דכאן, וזה שאומר מאן שביעי דלא תטעי לומר על מלכות, אדני:</w:t>
      </w:r>
    </w:p>
  </w:footnote>
  <w:footnote w:id="325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ורזא דמלה חי ה' שכבי.</w:t>
      </w:r>
      <w:r w:rsidRPr="002D0347">
        <w:rPr>
          <w:rFonts w:cs="Frank Ruehl CLM"/>
          <w:sz w:val="20"/>
          <w:rtl/>
          <w:lang w:val="he-IL" w:bidi="he-IL"/>
        </w:rPr>
        <w:t xml:space="preserve"> דהיא נקרא חי ה' כנ"ל. שכבי עד דיתגלה חסד, והוא חסד בפום אמה דיתגלה ועיין באידרא רבה קמ"ב א' והוא קשת בגוונוי נהירין ועיין לקמן תיקון ל”ז, והוא עד הבוקר כמו שמפרש והולך:</w:t>
      </w:r>
    </w:p>
  </w:footnote>
  <w:footnote w:id="325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דאיהי נפילה.</w:t>
      </w:r>
      <w:r w:rsidRPr="002D0347">
        <w:rPr>
          <w:rFonts w:cs="Frank Ruehl CLM"/>
          <w:sz w:val="20"/>
          <w:rtl/>
          <w:lang w:val="he-IL" w:bidi="he-IL"/>
        </w:rPr>
        <w:t xml:space="preserve"> כמו שכתוב </w:t>
      </w:r>
      <w:r w:rsidRPr="00AC08AD">
        <w:rPr>
          <w:rFonts w:cs="Frank Ruehl CLM"/>
          <w:sz w:val="20"/>
          <w:szCs w:val="20"/>
          <w:rtl/>
          <w:lang w:val="he-IL" w:bidi="he-IL"/>
        </w:rPr>
        <w:t>(תהלים פט מה)</w:t>
      </w:r>
      <w:r w:rsidRPr="002D0347">
        <w:rPr>
          <w:rFonts w:cs="Frank Ruehl CLM"/>
          <w:sz w:val="20"/>
          <w:rtl/>
          <w:lang w:val="he-IL" w:bidi="he-IL"/>
        </w:rPr>
        <w:t xml:space="preserve"> וכסאו לארץ מגרתה:</w:t>
      </w:r>
    </w:p>
  </w:footnote>
  <w:footnote w:id="325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וביה תקום.</w:t>
      </w:r>
      <w:r w:rsidRPr="002D0347">
        <w:rPr>
          <w:rFonts w:cs="Frank Ruehl CLM"/>
          <w:sz w:val="20"/>
          <w:rtl/>
          <w:lang w:val="he-IL" w:bidi="he-IL"/>
        </w:rPr>
        <w:t xml:space="preserve"> כמו שכתוב </w:t>
      </w:r>
      <w:r w:rsidRPr="00AC08AD">
        <w:rPr>
          <w:rFonts w:cs="Frank Ruehl CLM"/>
          <w:sz w:val="20"/>
          <w:szCs w:val="20"/>
          <w:rtl/>
          <w:lang w:val="he-IL" w:bidi="he-IL"/>
        </w:rPr>
        <w:t>(עמוס ט יא)</w:t>
      </w:r>
      <w:r w:rsidRPr="002D0347">
        <w:rPr>
          <w:rFonts w:cs="Frank Ruehl CLM"/>
          <w:sz w:val="20"/>
          <w:rtl/>
          <w:lang w:val="he-IL" w:bidi="he-IL"/>
        </w:rPr>
        <w:t xml:space="preserve"> ביום ההוא אקים כו':</w:t>
      </w:r>
    </w:p>
  </w:footnote>
  <w:footnote w:id="325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בגין דעליה אתמר.</w:t>
      </w:r>
      <w:r w:rsidRPr="002D0347">
        <w:rPr>
          <w:rFonts w:cs="Frank Ruehl CLM"/>
          <w:sz w:val="20"/>
          <w:rtl/>
          <w:lang w:val="he-IL" w:bidi="he-IL"/>
        </w:rPr>
        <w:t xml:space="preserve"> רוצה לומר דעל חסד אתמר מימינו כו' כמו שמפרש והולך מימינא כו' וכמו שאומר בזהר פרשת יתרו פ"ד ב' הכי תאנא חמשה כו', והכא כולא איהו ימינא כו' דהא תנינן שמאלא אתחזר ימינא דכתיב מימינו כו' וזה שאומר וכל ספירן כו' בגין כו':</w:t>
      </w:r>
    </w:p>
  </w:footnote>
  <w:footnote w:id="325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בג"ד מוליך לימין כו'.</w:t>
      </w:r>
      <w:r w:rsidRPr="002D0347">
        <w:rPr>
          <w:rFonts w:cs="Frank Ruehl CLM"/>
          <w:sz w:val="20"/>
          <w:rtl/>
          <w:lang w:val="he-IL" w:bidi="he-IL"/>
        </w:rPr>
        <w:t xml:space="preserve"> רוצה לומר זרוע ותפארתו מוליך לימין </w:t>
      </w:r>
      <w:r w:rsidRPr="00AC08AD">
        <w:rPr>
          <w:rFonts w:cs="Frank Ruehl CLM"/>
          <w:sz w:val="20"/>
          <w:szCs w:val="20"/>
          <w:rtl/>
          <w:lang w:val="he-IL" w:bidi="he-IL"/>
        </w:rPr>
        <w:t>(זרוע של תפארת)</w:t>
      </w:r>
      <w:r w:rsidRPr="002D0347">
        <w:rPr>
          <w:rFonts w:cs="Frank Ruehl CLM"/>
          <w:sz w:val="20"/>
          <w:rtl/>
          <w:lang w:val="he-IL" w:bidi="he-IL"/>
        </w:rPr>
        <w:t xml:space="preserve"> שהם גבורה ותפארת דאתכלילו כולהו בימינא כנ"ל ועיין באידרא רבה קמ"ב ב' ותאנא בהאי ימינא מתאחדין כו' דכתיב כו':</w:t>
      </w:r>
    </w:p>
  </w:footnote>
  <w:footnote w:id="325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ובוקע כו' מתמן.</w:t>
      </w:r>
      <w:r w:rsidRPr="002D0347">
        <w:rPr>
          <w:rFonts w:cs="Frank Ruehl CLM"/>
          <w:sz w:val="20"/>
          <w:rtl/>
          <w:lang w:val="he-IL" w:bidi="he-IL"/>
        </w:rPr>
        <w:t xml:space="preserve"> רוצה לומר מחסד, וכמו שמפרש והולך מה' דאברהם, ה' - שכינה דאתקשר וניתוסף באברהם, ואתקשר בימינא, והיא באר מים חיים - מים דאורייתא:</w:t>
      </w:r>
    </w:p>
  </w:footnote>
  <w:footnote w:id="326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למהוי ליה כו' ובה אשתלים כו'.</w:t>
      </w:r>
      <w:r w:rsidRPr="002D0347">
        <w:rPr>
          <w:rFonts w:cs="Frank Ruehl CLM"/>
          <w:sz w:val="20"/>
          <w:rtl/>
          <w:lang w:val="he-IL" w:bidi="he-IL"/>
        </w:rPr>
        <w:t xml:space="preserve"> דאתוון דמשה הוא ש' משת, ואזיל יו"ד דורות עד שם, ורוח שם מ"ם - ש"מ, ואזיל יו"ד דורות ורוח ה' מאברהם דאיהי מתקשרא בימינא, וזהו לעשות לו שם שלו בה - בה' דילה, לאשלמא משה, והוא ה' בתראה, דג' אותיות יה"ו נתקנו באבהן, והוא אתקין לה' ואח"כ נפלה בחטא ערב רב ובגינם חב בסלע ואתנטיל הה"א ממנו ואזלא בגלותא בהדי בנוי דאברהם והוא נשאר קול בלא דבור ואזיל הוא בגלגולא בשבילה והוא המשכונא דישראל בגלותא ממשה דייתי למפרק יתהון בשבילה וזה שאומר דאיהי במשכונא כו' ממשה דאייתי כו' ועיין בהגהה לקמן ק"ה א' ועוד שת בא"ת ב"ש כו' תמן רווח ה' דיליה ואתקרי משה ורזא דמלה מוליך לימין כו' ועיין ברעיא מהימנא פ' משפטים קי"א ב' פקודא בתר דא להשיב אבידה כו' נפלת כלה דילך כו' הן כל אלה יפעל אל כו' דאיהו גלגול רביעאה דאדם, ה' בתראה, בגין בת יחידה כו' עיין שם ובזהר פרשת בראשית כ"ה א' בגינייהו נפלת ה' זעירא ה' דאברהם ובג"ד איהו לא ייעול לארעא דישראל עד דיתוב ה' לאתרה, ורוצה לומר שארץ ישראל היא ה' בתראה ובשביל דנפילת ע"י ערב רב דקביל לון לכן ניטל ממנו הה"א במשכונא לבנוי דאברהם ובג"ד נחית איהו מדרגיה כו' מוליך לימין משה כו' וזהו ה' זעירא בגלותא דתהו דרמיז שם, וכל דא בגין דאדם אין כו' וכל שיח כו' - משיח ומשה כמו שאומר שם ב' עיין שם:</w:t>
      </w:r>
    </w:p>
  </w:footnote>
  <w:footnote w:id="326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ורזא דמלה כו'.</w:t>
      </w:r>
      <w:r w:rsidRPr="002D0347">
        <w:rPr>
          <w:rFonts w:cs="Frank Ruehl CLM"/>
          <w:sz w:val="20"/>
          <w:rtl/>
          <w:lang w:val="he-IL" w:bidi="he-IL"/>
        </w:rPr>
        <w:t xml:space="preserve"> שישתלם ה' דמשה ותתקשר בימינא וכמו שאמרו מה שהיה הוא כו':</w:t>
      </w:r>
    </w:p>
  </w:footnote>
  <w:footnote w:id="326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ורזא דפורקנא כו'.</w:t>
      </w:r>
      <w:r w:rsidRPr="002D0347">
        <w:rPr>
          <w:rFonts w:cs="Frank Ruehl CLM"/>
          <w:sz w:val="20"/>
          <w:rtl/>
          <w:lang w:val="he-IL" w:bidi="he-IL"/>
        </w:rPr>
        <w:t xml:space="preserve"> רוצה לומר בחותמא דאורייתא, חותם הנ"ל דאמר דא אורייתא דבה יגאלו וכמו שאמרו ברעיא מהימנא פ' משפטים שם והאי אורייתא דאתגליא על ידך כו', ואיהי חותמא דשד"י כמו שמפרש והולך דעליה אתמר, ואמר למטה בשמחה לחמך - והוא התורה, יינך - דא יין המשומר כו', סוד ה' ליראיו, והיא השמחה, יין המשומר שלא נתגלה מששת ימי בראשית, ע' אנפין דתורה, ועיין מדרש הנעלם פ' תולדות קל"ה ב' אר"י יין המשומר בענביו מששת ימי בראשית אלו דברים עתיקים כו':</w:t>
      </w:r>
    </w:p>
  </w:footnote>
  <w:footnote w:id="326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י'בשמחה סליק כו'.</w:t>
      </w:r>
      <w:r w:rsidRPr="002D0347">
        <w:rPr>
          <w:rFonts w:cs="Frank Ruehl CLM"/>
          <w:sz w:val="20"/>
          <w:rtl/>
          <w:lang w:val="he-IL" w:bidi="he-IL"/>
        </w:rPr>
        <w:t xml:space="preserve"> מפרש והולך דהוא חותמא דשדי והוא אורייתא כמו שאומר למטה בשמחה לחמך כו' אלמא דשדי תמן, והוי"ה מלגאו כבר ביאר למעלה ואיהי כלילא מעשר כו':</w:t>
      </w:r>
    </w:p>
  </w:footnote>
  <w:footnote w:id="326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דאיהי אתוון מחשבה.</w:t>
      </w:r>
      <w:r w:rsidRPr="002D0347">
        <w:rPr>
          <w:rFonts w:cs="Frank Ruehl CLM"/>
          <w:sz w:val="20"/>
          <w:rtl/>
          <w:lang w:val="he-IL" w:bidi="he-IL"/>
        </w:rPr>
        <w:t xml:space="preserve"> רוצה לומר דגם אותיות בשמחה מורה על חכמה:</w:t>
      </w:r>
    </w:p>
  </w:footnote>
  <w:footnote w:id="326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ש' תלת אבהן כו'.</w:t>
      </w:r>
      <w:r w:rsidRPr="002D0347">
        <w:rPr>
          <w:rFonts w:cs="Frank Ruehl CLM"/>
          <w:sz w:val="20"/>
          <w:rtl/>
          <w:lang w:val="he-IL" w:bidi="he-IL"/>
        </w:rPr>
        <w:t xml:space="preserve"> רוצה לומר ש' דבשמחה הוא ש' דשד"י - ונשאר בחכמה, ועם י' דכי הוא שכינתא - ד' דשד"י, שהוא בנו"ה כמו שאומר לעיל ס"ד ב', ועם כ' הוא בחכמה שהוא יו"ד דשד"י, אות ברית, נקודה בהיכליה, ועיין לקמן תיקון ל”ו בראשית נקודה כו' והאי נקודה איהי אות דשבת כו' ועיין לעיל סוף תיקון י”ח וריש תיקון י”ט וכן אמר ובשלום כמו שמפרש והולך ש' כו' ו"ו תרין משיחין דהן בנו"ה דתמן שכינתא מל"ב כו' והוא אות ברית כנ"ל ואיהי אתקריאת ע"ב כו' מאן שביעי דא כו' וכמו שאומר לעיל, וכמו שאומר למטה ועליה אתמר סוד כו' יין טוב כו', ונחלק - כי בשמחה - לב' תיבין, לדרוש ב' אותיות דכי כל אחת בפני עצמה בתיבת בשמחה, וכאן הוא שתתמלא הלבנה כי שנת הלבנה חסרה - שנ"ג, גימטריה שמחה, </w:t>
      </w:r>
      <w:r w:rsidRPr="00AC08AD">
        <w:rPr>
          <w:rFonts w:cs="Frank Ruehl CLM"/>
          <w:sz w:val="20"/>
          <w:szCs w:val="20"/>
          <w:rtl/>
          <w:lang w:val="he-IL" w:bidi="he-IL"/>
        </w:rPr>
        <w:t>(מליאה)</w:t>
      </w:r>
      <w:r w:rsidRPr="002D0347">
        <w:rPr>
          <w:rFonts w:cs="Frank Ruehl CLM"/>
          <w:sz w:val="20"/>
          <w:rtl/>
          <w:lang w:val="he-IL" w:bidi="he-IL"/>
        </w:rPr>
        <w:t xml:space="preserve"> ושלימה - שנ"ה, חושבן בשמחה, שנ"ה שלימה, ועוד אינה שלימה לשנת החמה אלא בעיבורה ל' יום והוא כ"י ב"שמחה, והוא שפ"ה יום, גימטריה שכינה, שתתמלא, וכן ובשלום, אלא ששם כסדרן והוא בשלום כסדרן אבל בשמחה תוספת טובה תכלית השלימות:</w:t>
      </w:r>
    </w:p>
  </w:footnote>
  <w:footnote w:id="326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ודא איהו דאתמר ושבתי בשלום כו'.</w:t>
      </w:r>
      <w:r w:rsidRPr="002D0347">
        <w:rPr>
          <w:rFonts w:cs="Frank Ruehl CLM"/>
          <w:sz w:val="20"/>
          <w:rtl/>
          <w:lang w:val="he-IL" w:bidi="he-IL"/>
        </w:rPr>
        <w:t xml:space="preserve"> רוצה לומר אל בית אבינו, בית המקדש:</w:t>
      </w:r>
    </w:p>
  </w:footnote>
  <w:footnote w:id="326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שמחה איהו דאתמר כו'.</w:t>
      </w:r>
      <w:r w:rsidRPr="002D0347">
        <w:rPr>
          <w:rFonts w:cs="Frank Ruehl CLM"/>
          <w:sz w:val="20"/>
          <w:rtl/>
          <w:lang w:val="he-IL" w:bidi="he-IL"/>
        </w:rPr>
        <w:t xml:space="preserve"> רוצה לומר על התורה שתתגלה - בשמחה לחמך, בלב טוב יינך - יין המשומר בענביו גימטריה סוד דיסוד וזה שאומר יין טוב דא צדיק, דביה </w:t>
      </w:r>
      <w:r w:rsidRPr="00AC08AD">
        <w:rPr>
          <w:rFonts w:cs="Frank Ruehl CLM"/>
          <w:sz w:val="20"/>
          <w:szCs w:val="20"/>
          <w:rtl/>
          <w:lang w:val="he-IL" w:bidi="he-IL"/>
        </w:rPr>
        <w:t>(ישעיהו ג י)</w:t>
      </w:r>
      <w:r w:rsidRPr="002D0347">
        <w:rPr>
          <w:rFonts w:cs="Frank Ruehl CLM"/>
          <w:sz w:val="20"/>
          <w:rtl/>
          <w:lang w:val="he-IL" w:bidi="he-IL"/>
        </w:rPr>
        <w:t xml:space="preserve"> אמרו צדיק כי טוב, וביה סוד, ויו"ד מיסוד הוא אות שיתגלה, ובשלום נאמר על היציאה מגלות, ובשמחה על התורה שתתגלה, והכל על ידי משה:</w:t>
      </w:r>
    </w:p>
  </w:footnote>
  <w:footnote w:id="326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ואשתאר חרב כו'.</w:t>
      </w:r>
      <w:r w:rsidRPr="002D0347">
        <w:rPr>
          <w:rFonts w:cs="Frank Ruehl CLM"/>
          <w:sz w:val="20"/>
          <w:rtl/>
          <w:lang w:val="he-IL" w:bidi="he-IL"/>
        </w:rPr>
        <w:t xml:space="preserve"> כמו שכתוב </w:t>
      </w:r>
      <w:r w:rsidRPr="00AC08AD">
        <w:rPr>
          <w:rFonts w:cs="Frank Ruehl CLM"/>
          <w:sz w:val="20"/>
          <w:szCs w:val="20"/>
          <w:rtl/>
          <w:lang w:val="he-IL" w:bidi="he-IL"/>
        </w:rPr>
        <w:t>(ישעיהו יט ה, איוב יד יא)</w:t>
      </w:r>
      <w:r w:rsidRPr="002D0347">
        <w:rPr>
          <w:rFonts w:cs="Frank Ruehl CLM"/>
          <w:sz w:val="20"/>
          <w:rtl/>
          <w:lang w:val="he-IL" w:bidi="he-IL"/>
        </w:rPr>
        <w:t xml:space="preserve"> ונהר יחרב כו' אבל ביום ההוא יצאו מים חיים כו' </w:t>
      </w:r>
      <w:r w:rsidRPr="00AC08AD">
        <w:rPr>
          <w:rFonts w:cs="Frank Ruehl CLM"/>
          <w:sz w:val="20"/>
          <w:szCs w:val="20"/>
          <w:rtl/>
          <w:lang w:val="he-IL" w:bidi="he-IL"/>
        </w:rPr>
        <w:t>(זכריה יד ח)</w:t>
      </w:r>
      <w:r w:rsidRPr="002D0347">
        <w:rPr>
          <w:rFonts w:cs="Frank Ruehl CLM"/>
          <w:sz w:val="20"/>
          <w:rtl/>
          <w:lang w:val="he-IL" w:bidi="he-IL"/>
        </w:rPr>
        <w:t xml:space="preserve"> כי נבקעו במדבר מים כו' </w:t>
      </w:r>
      <w:r w:rsidRPr="00AC08AD">
        <w:rPr>
          <w:rFonts w:cs="Frank Ruehl CLM"/>
          <w:sz w:val="20"/>
          <w:szCs w:val="20"/>
          <w:rtl/>
          <w:lang w:val="he-IL" w:bidi="he-IL"/>
        </w:rPr>
        <w:t>(ישעיהו לה ו)</w:t>
      </w:r>
      <w:r w:rsidRPr="002D0347">
        <w:rPr>
          <w:rFonts w:cs="Frank Ruehl CLM"/>
          <w:sz w:val="20"/>
          <w:rtl/>
          <w:lang w:val="he-IL" w:bidi="he-IL"/>
        </w:rPr>
        <w:t>:</w:t>
      </w:r>
    </w:p>
  </w:footnote>
  <w:footnote w:id="326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קם סבא כו' ולאו בחושבן. </w:t>
      </w:r>
      <w:r w:rsidRPr="002D0347">
        <w:rPr>
          <w:rFonts w:cs="Frank Ruehl CLM"/>
          <w:sz w:val="20"/>
          <w:rtl/>
          <w:lang w:val="he-IL" w:bidi="he-IL"/>
        </w:rPr>
        <w:t>כי במחשבה לאו בחושבן</w:t>
      </w:r>
      <w:r w:rsidRPr="002D0347">
        <w:rPr>
          <w:rFonts w:cs="Frank Ruehl CLM"/>
          <w:b/>
          <w:bCs/>
          <w:sz w:val="20"/>
          <w:rtl/>
          <w:lang w:val="he-IL" w:bidi="he-IL"/>
        </w:rPr>
        <w:t xml:space="preserve"> </w:t>
      </w:r>
      <w:r w:rsidRPr="002D0347">
        <w:rPr>
          <w:rFonts w:cs="Frank Ruehl CLM"/>
          <w:sz w:val="20"/>
          <w:rtl/>
          <w:lang w:val="he-IL" w:bidi="he-IL"/>
        </w:rPr>
        <w:t>אדנ"י אלא דסליקו דילה תמן הוא, דהיא חכמה זעירא, מקום כבודו:</w:t>
      </w:r>
    </w:p>
  </w:footnote>
  <w:footnote w:id="327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ועליה אתמר כו'.</w:t>
      </w:r>
      <w:r w:rsidRPr="002D0347">
        <w:rPr>
          <w:rFonts w:cs="Frank Ruehl CLM"/>
          <w:sz w:val="20"/>
          <w:rtl/>
          <w:lang w:val="he-IL" w:bidi="he-IL"/>
        </w:rPr>
        <w:t xml:space="preserve"> רוצה לומר ה"ס איהי אדנ"י כנ"ל, והיא נעור ממעון קדשו - קדש דהוא בחכמה:</w:t>
      </w:r>
    </w:p>
  </w:footnote>
  <w:footnote w:id="327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יתער ביה כו' וחזר כו'.</w:t>
      </w:r>
      <w:r w:rsidRPr="002D0347">
        <w:rPr>
          <w:rFonts w:cs="Frank Ruehl CLM"/>
          <w:sz w:val="20"/>
          <w:rtl/>
          <w:lang w:val="he-IL" w:bidi="he-IL"/>
        </w:rPr>
        <w:t xml:space="preserve"> דתחלה יתגלה משיח ואח"כ יתכסה, ויהיה לישראל אז חבלים וצירים גדולים וכמו שהיה בגאולה הראשונה. והענין, כי תחלה יגאלו בדרגא דנוק' כסדר המדרגות - ויהא בדינא, ואם יגאלו בדינא לא יהא לון תקומה וימות משיח בן יוסף, על כן יתכסה, ויצרפו אז ואח"כ יגאלו בדכורא וברחמים גדולים כו', ותחלה </w:t>
      </w:r>
      <w:r w:rsidRPr="00AC08AD">
        <w:rPr>
          <w:rFonts w:cs="Frank Ruehl CLM"/>
          <w:sz w:val="20"/>
          <w:szCs w:val="20"/>
          <w:rtl/>
          <w:lang w:val="he-IL" w:bidi="he-IL"/>
        </w:rPr>
        <w:t>(יחזקאל כ לג)</w:t>
      </w:r>
      <w:r w:rsidRPr="002D0347">
        <w:rPr>
          <w:rFonts w:cs="Frank Ruehl CLM"/>
          <w:sz w:val="20"/>
          <w:rtl/>
          <w:lang w:val="he-IL" w:bidi="he-IL"/>
        </w:rPr>
        <w:t xml:space="preserve"> חי אני אם לא בחימה כו', והוא חושבן אדנ"י כנ"ל, ואח"כ תתכליל בחסד, וזה שהקפיד משה למדתה - אדנ"י למה הרעותה לעם כו' </w:t>
      </w:r>
      <w:r w:rsidRPr="00AC08AD">
        <w:rPr>
          <w:rFonts w:cs="Frank Ruehl CLM"/>
          <w:sz w:val="20"/>
          <w:szCs w:val="20"/>
          <w:rtl/>
          <w:lang w:val="he-IL" w:bidi="he-IL"/>
        </w:rPr>
        <w:t>(שמות ה כב)</w:t>
      </w:r>
      <w:r w:rsidRPr="002D0347">
        <w:rPr>
          <w:rFonts w:cs="Frank Ruehl CLM"/>
          <w:sz w:val="20"/>
          <w:rtl/>
          <w:lang w:val="he-IL" w:bidi="he-IL"/>
        </w:rPr>
        <w:t xml:space="preserve">, וזה שאמרו </w:t>
      </w:r>
      <w:r w:rsidRPr="00AC08AD">
        <w:rPr>
          <w:rFonts w:cs="Frank Ruehl CLM"/>
          <w:sz w:val="20"/>
          <w:szCs w:val="20"/>
          <w:rtl/>
          <w:lang w:val="he-IL" w:bidi="he-IL"/>
        </w:rPr>
        <w:t>(הובא ברש"י ו ט ד"ה מקוצר רוח)</w:t>
      </w:r>
      <w:r w:rsidRPr="002D0347">
        <w:rPr>
          <w:rFonts w:cs="Frank Ruehl CLM"/>
          <w:sz w:val="20"/>
          <w:rtl/>
          <w:lang w:val="he-IL" w:bidi="he-IL"/>
        </w:rPr>
        <w:t xml:space="preserve"> שהשיב לו השם יתברך חבל על דאבדן וארא כו' באל שדי כו' רוצה לומר הכל במדה זו - ולא הקפידו, וכמו שאומר שם שלא מצא מקום קבורה ונתנסה בה בכמה נסיונות, ואתה כו' - רוצה לומר וזהו רזא דפורקנא בהאי חותמא, בתחילה באדני דהיא במחשבה אתוון בשמחה הנ"ל, הס מפני כו', והוא אל שדי, ואח"כ ברחמים כו' - מסטרא דהוי"ה דאיהו מלגאו, ומפרש והולך היאך כלילא הוי"ה בפורקנא, דשדי כבר פירש ובשלום ש' תלת כו' כנ"ל. וזה שאומר וביה ודאי רזא דפורקנא כגוונא דא יו"ד ק"א וא"ו ק"א וא"ו ביה כו'. ואמר </w:t>
      </w:r>
      <w:r w:rsidRPr="002D0347">
        <w:rPr>
          <w:rFonts w:cs="Frank Ruehl CLM"/>
          <w:b/>
          <w:bCs/>
          <w:sz w:val="20"/>
          <w:rtl/>
          <w:lang w:val="he-IL" w:bidi="he-IL"/>
        </w:rPr>
        <w:t>דאינון כו'</w:t>
      </w:r>
      <w:r w:rsidRPr="002D0347">
        <w:rPr>
          <w:rFonts w:cs="Frank Ruehl CLM"/>
          <w:sz w:val="20"/>
          <w:rtl/>
          <w:lang w:val="he-IL" w:bidi="he-IL"/>
        </w:rPr>
        <w:t xml:space="preserve"> דאלו הג' שמות הן כלל של כל הע"ב כמו שאומר דאינון ענפא ונופא ושרשא, ועיין מה שכתבתי במקום אחר בארוכה, וראשי תיבות שלהן וא"ו - י"ג מכילן דרחמי דאינון בחסד חושבן ע"ב, ועיין בתיקוני זהר חדש ע"ה ב' בארוכה, ועיין בזהר פרשת וארא כ"ז ב' אר"א בסטר ימינא עילאה כו':</w:t>
      </w:r>
    </w:p>
  </w:footnote>
  <w:footnote w:id="327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מכילין דאורייתא.</w:t>
      </w:r>
      <w:r w:rsidRPr="002D0347">
        <w:rPr>
          <w:rFonts w:cs="Frank Ruehl CLM"/>
          <w:sz w:val="20"/>
          <w:rtl/>
          <w:lang w:val="he-IL" w:bidi="he-IL"/>
        </w:rPr>
        <w:t xml:space="preserve"> רוצה לומר י"ג מדות שהתורה נדרשת בהם, ויו"ד ק"א ק"א הוא התורה כמו שמפרש והולך ב' מן כו' והכל בתורה:</w:t>
      </w:r>
    </w:p>
  </w:footnote>
  <w:footnote w:id="327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ועוד איהו ל"ב כו' ושמא דע"ב כו'.</w:t>
      </w:r>
      <w:r w:rsidRPr="002D0347">
        <w:rPr>
          <w:rFonts w:cs="Frank Ruehl CLM"/>
          <w:sz w:val="20"/>
          <w:rtl/>
          <w:lang w:val="he-IL" w:bidi="he-IL"/>
        </w:rPr>
        <w:t xml:space="preserve"> עתה מפרש שמא מפרש ברזא דפורקנא, דתחלה מפרש שמא מפרש בתורה, ועתה - בפורקנא, ל"ב הוא דאלקים דמ"ב שבתחלה בסטרא דגבורה ובה עתיד להנקם בגוים פלחי כוכביא, יום נקם בלבי, ואח"כ וא"ו דהוא רזא דע"ב הוא ויכלו דשבת יום השביעי בחסד, וזה שאומר בה אשתלים רזא דפורקנא, וזהו לשון ויכלו שנשתלם בו הכל:</w:t>
      </w:r>
    </w:p>
  </w:footnote>
  <w:footnote w:id="327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ועליה אתמר ללבי גליתי.</w:t>
      </w:r>
      <w:r w:rsidRPr="002D0347">
        <w:rPr>
          <w:rFonts w:cs="Frank Ruehl CLM"/>
          <w:sz w:val="20"/>
          <w:rtl/>
          <w:lang w:val="he-IL" w:bidi="he-IL"/>
        </w:rPr>
        <w:t xml:space="preserve"> כמו שמפרש והולך דאיהו כו' ורוצה לומר שבחסד דע"ב אז יתגלה אבל בפורקן ראשון יתכסה כנ"ל:</w:t>
      </w:r>
    </w:p>
  </w:footnote>
  <w:footnote w:id="327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וביה אתקיים כו' יבנה.</w:t>
      </w:r>
      <w:r w:rsidRPr="002D0347">
        <w:rPr>
          <w:rFonts w:cs="Frank Ruehl CLM"/>
          <w:sz w:val="20"/>
          <w:rtl/>
          <w:lang w:val="he-IL" w:bidi="he-IL"/>
        </w:rPr>
        <w:t xml:space="preserve"> רוצה לומר בית המקדש יבנה בחסד, דבית המקדש דלעבר על אפי וחמתי כו' </w:t>
      </w:r>
      <w:r w:rsidRPr="00AC08AD">
        <w:rPr>
          <w:rFonts w:cs="Frank Ruehl CLM"/>
          <w:sz w:val="20"/>
          <w:szCs w:val="20"/>
          <w:rtl/>
          <w:lang w:val="he-IL" w:bidi="he-IL"/>
        </w:rPr>
        <w:t>(ירמיהו לב לא)</w:t>
      </w:r>
      <w:r w:rsidRPr="002D0347">
        <w:rPr>
          <w:rFonts w:cs="Frank Ruehl CLM"/>
          <w:sz w:val="20"/>
          <w:rtl/>
          <w:lang w:val="he-IL" w:bidi="he-IL"/>
        </w:rPr>
        <w:t xml:space="preserve">, מה שאין כן לעתיד לבא </w:t>
      </w:r>
      <w:r w:rsidRPr="00AC08AD">
        <w:rPr>
          <w:rFonts w:cs="Frank Ruehl CLM"/>
          <w:sz w:val="20"/>
          <w:szCs w:val="20"/>
          <w:rtl/>
          <w:lang w:val="he-IL" w:bidi="he-IL"/>
        </w:rPr>
        <w:t>(זכריה א טז)</w:t>
      </w:r>
      <w:r w:rsidRPr="002D0347">
        <w:rPr>
          <w:rFonts w:cs="Frank Ruehl CLM"/>
          <w:sz w:val="20"/>
          <w:rtl/>
          <w:lang w:val="he-IL" w:bidi="he-IL"/>
        </w:rPr>
        <w:t xml:space="preserve"> שבתי לירושלים ברחמים ביתי יבנה בה כו':</w:t>
      </w:r>
    </w:p>
  </w:footnote>
  <w:footnote w:id="327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וכמה דנפקו ממצרים כו'.</w:t>
      </w:r>
      <w:r w:rsidRPr="002D0347">
        <w:rPr>
          <w:rFonts w:cs="Frank Ruehl CLM"/>
          <w:sz w:val="20"/>
          <w:rtl/>
          <w:lang w:val="he-IL" w:bidi="he-IL"/>
        </w:rPr>
        <w:t xml:space="preserve"> כמו שכתוב </w:t>
      </w:r>
      <w:r w:rsidRPr="00AC08AD">
        <w:rPr>
          <w:rFonts w:cs="Frank Ruehl CLM"/>
          <w:sz w:val="20"/>
          <w:szCs w:val="20"/>
          <w:rtl/>
          <w:lang w:val="he-IL" w:bidi="he-IL"/>
        </w:rPr>
        <w:t>(מיכה ז טו)</w:t>
      </w:r>
      <w:r w:rsidRPr="002D0347">
        <w:rPr>
          <w:rFonts w:cs="Frank Ruehl CLM"/>
          <w:sz w:val="20"/>
          <w:rtl/>
          <w:lang w:val="he-IL" w:bidi="he-IL"/>
        </w:rPr>
        <w:t xml:space="preserve"> כימי צאתך כו':</w:t>
      </w:r>
    </w:p>
  </w:footnote>
  <w:footnote w:id="327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ברזא דע"ב כו'.</w:t>
      </w:r>
      <w:r w:rsidRPr="002D0347">
        <w:rPr>
          <w:rFonts w:cs="Frank Ruehl CLM"/>
          <w:sz w:val="20"/>
          <w:rtl/>
          <w:lang w:val="he-IL" w:bidi="he-IL"/>
        </w:rPr>
        <w:t xml:space="preserve"> קריעת ים סוף, </w:t>
      </w:r>
      <w:r w:rsidRPr="00AC08AD">
        <w:rPr>
          <w:rFonts w:cs="Frank Ruehl CLM"/>
          <w:sz w:val="20"/>
          <w:szCs w:val="20"/>
          <w:rtl/>
          <w:lang w:val="he-IL" w:bidi="he-IL"/>
        </w:rPr>
        <w:t>(שמות יד יט)</w:t>
      </w:r>
      <w:r w:rsidRPr="002D0347">
        <w:rPr>
          <w:rFonts w:cs="Frank Ruehl CLM"/>
          <w:sz w:val="20"/>
          <w:rtl/>
          <w:lang w:val="he-IL" w:bidi="he-IL"/>
        </w:rPr>
        <w:t xml:space="preserve"> ויסע כו':</w:t>
      </w:r>
    </w:p>
  </w:footnote>
  <w:footnote w:id="327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דאינון ב'.</w:t>
      </w:r>
      <w:r w:rsidRPr="002D0347">
        <w:rPr>
          <w:rFonts w:cs="Frank Ruehl CLM"/>
          <w:sz w:val="20"/>
          <w:rtl/>
          <w:lang w:val="he-IL" w:bidi="he-IL"/>
        </w:rPr>
        <w:t xml:space="preserve"> רוצה לומר דאינון ב' לאשלמא ע"ב, דב' דע"ב הן כוללים דע' כידוע:</w:t>
      </w:r>
    </w:p>
  </w:footnote>
  <w:footnote w:id="327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ביה אתקריאו כו'.</w:t>
      </w:r>
      <w:r w:rsidRPr="002D0347">
        <w:rPr>
          <w:rFonts w:cs="Frank Ruehl CLM"/>
          <w:sz w:val="20"/>
          <w:rtl/>
          <w:lang w:val="he-IL" w:bidi="he-IL"/>
        </w:rPr>
        <w:t xml:space="preserve"> רוצה לומר ב' בתים דלעתיד - ששניהם יבנו כמו שאומר בזהר פרשת פנחס:</w:t>
      </w:r>
    </w:p>
  </w:footnote>
  <w:footnote w:id="328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הה"ד גדולים כו'.</w:t>
      </w:r>
      <w:r w:rsidRPr="002D0347">
        <w:rPr>
          <w:rFonts w:cs="Frank Ruehl CLM"/>
          <w:sz w:val="20"/>
          <w:rtl/>
          <w:lang w:val="he-IL" w:bidi="he-IL"/>
        </w:rPr>
        <w:t xml:space="preserve"> דאינון מעשיו כמו שכתוב </w:t>
      </w:r>
      <w:r w:rsidRPr="00AC08AD">
        <w:rPr>
          <w:rFonts w:cs="Frank Ruehl CLM"/>
          <w:sz w:val="20"/>
          <w:szCs w:val="20"/>
          <w:rtl/>
          <w:lang w:val="he-IL" w:bidi="he-IL"/>
        </w:rPr>
        <w:t>(שמות טו יז)</w:t>
      </w:r>
      <w:r w:rsidRPr="002D0347">
        <w:rPr>
          <w:rFonts w:cs="Frank Ruehl CLM"/>
          <w:sz w:val="20"/>
          <w:rtl/>
          <w:lang w:val="he-IL" w:bidi="he-IL"/>
        </w:rPr>
        <w:t xml:space="preserve"> מקדש אדני כוננו ידיך:</w:t>
      </w:r>
    </w:p>
  </w:footnote>
  <w:footnote w:id="328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ושכינתא דבה אתמר כו'.</w:t>
      </w:r>
      <w:r w:rsidRPr="002D0347">
        <w:rPr>
          <w:rFonts w:cs="Frank Ruehl CLM"/>
          <w:sz w:val="20"/>
          <w:rtl/>
          <w:lang w:val="he-IL" w:bidi="he-IL"/>
        </w:rPr>
        <w:t xml:space="preserve"> כן צריך לומר, ורוצה לומר דאתי - גדלו אותה לה' כמו עת לעשות לה':</w:t>
      </w:r>
    </w:p>
  </w:footnote>
  <w:footnote w:id="328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ביה ויכלו.</w:t>
      </w:r>
      <w:r w:rsidRPr="002D0347">
        <w:rPr>
          <w:rFonts w:cs="Frank Ruehl CLM"/>
          <w:sz w:val="20"/>
          <w:rtl/>
          <w:lang w:val="he-IL" w:bidi="he-IL"/>
        </w:rPr>
        <w:t xml:space="preserve"> חוזר לענין ראשון לדרוש ויכלו, ואמר ביה ויכלו - רוצה לומר בחסד כנ"ל וה' דהששי סמיך לו בגין דאיהי ה' דאברהם דויכלו, וששי סמיך לה' - דוא"ו אזיל לגבה למפרק יתה כנ"ל, וזה שאומר ה' בהששי כו' לגבה:</w:t>
      </w:r>
    </w:p>
  </w:footnote>
  <w:footnote w:id="328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וששי איהי אלף שתיתאה יסוד ביה כו' יום הששי הה"ד ויכלו כו' דאינון ו"ה דעליה אתמר כי כל כו'.</w:t>
      </w:r>
      <w:r w:rsidRPr="002D0347">
        <w:rPr>
          <w:rFonts w:cs="Frank Ruehl CLM"/>
          <w:sz w:val="20"/>
          <w:rtl/>
          <w:lang w:val="he-IL" w:bidi="he-IL"/>
        </w:rPr>
        <w:t xml:space="preserve"> רוצה לומר הששי הוא יסוד, וביה ויכלו השמים והארץ, זו"נ דאינון ו"ה דהששי, ששי - ו', הששי - ה', וזהו הששי, וחוזר ואומר ויכלו דהוא ענין אחד אלא דתחלה אזיל ו' לה' והוא יום הששי באלף שתיתאה בדרגא דיסוד ואח"כ בזמן הגאולה דהוא עטרת היסוד כנ"ל יום השביעי ואז ויכלו השמים והארץ - שנכללין כאחד, וזהו לשון ויכלו שנכללין כאחד:</w:t>
      </w:r>
    </w:p>
  </w:footnote>
  <w:footnote w:id="328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ודא איהו כל ועלי' כו'.</w:t>
      </w:r>
      <w:r w:rsidRPr="002D0347">
        <w:rPr>
          <w:rFonts w:cs="Frank Ruehl CLM"/>
          <w:sz w:val="20"/>
          <w:rtl/>
          <w:lang w:val="he-IL" w:bidi="he-IL"/>
        </w:rPr>
        <w:t xml:space="preserve"> רוצה לומר שמים וארץ וכל, אלו ג' נכללין כאחד, וגם צבאם כמו שאומר מאי צבאם כו', דנקראים צבאות - אחד דשמים ואחד דארץ, מלאכים וישראל, כמו שאומר למעלה, וזה שאומר צבאם והן מעלה ומטה וזה שאמרו איהו בנצח ואיהי בהוד:</w:t>
      </w:r>
    </w:p>
  </w:footnote>
  <w:footnote w:id="328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וביה אתקריאו כו'.</w:t>
      </w:r>
      <w:r w:rsidRPr="002D0347">
        <w:rPr>
          <w:rFonts w:cs="Frank Ruehl CLM"/>
          <w:sz w:val="20"/>
          <w:rtl/>
          <w:lang w:val="he-IL" w:bidi="he-IL"/>
        </w:rPr>
        <w:t xml:space="preserve"> כמו שאומר לעיל ס"ה ב' תלת זמנין שביעי כו' דאתכלילן בבת, ולכן נקרא על שמה והוא ש' בת כמו שאומר שם:</w:t>
      </w:r>
    </w:p>
  </w:footnote>
  <w:footnote w:id="328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ויברך אותו מסט' דברכה כו'.</w:t>
      </w:r>
      <w:r w:rsidRPr="002D0347">
        <w:rPr>
          <w:rFonts w:cs="Frank Ruehl CLM"/>
          <w:sz w:val="20"/>
          <w:rtl/>
          <w:lang w:val="he-IL" w:bidi="he-IL"/>
        </w:rPr>
        <w:t xml:space="preserve"> הן ג"ר דאבהן אתברכו משם וכן יום השבת והרי אתכלילן כל העשר ספירות בה:</w:t>
      </w:r>
    </w:p>
  </w:footnote>
  <w:footnote w:id="328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מסט' דיחוד.</w:t>
      </w:r>
      <w:r w:rsidRPr="002D0347">
        <w:rPr>
          <w:rFonts w:cs="Frank Ruehl CLM"/>
          <w:sz w:val="20"/>
          <w:rtl/>
          <w:lang w:val="he-IL" w:bidi="he-IL"/>
        </w:rPr>
        <w:t xml:space="preserve"> שזהו סוד השבת יחודא דכלהו והוא המנוחה וכמו שכתוב </w:t>
      </w:r>
      <w:r w:rsidRPr="00AC08AD">
        <w:rPr>
          <w:rFonts w:cs="Frank Ruehl CLM"/>
          <w:sz w:val="20"/>
          <w:szCs w:val="20"/>
          <w:rtl/>
          <w:lang w:val="he-IL" w:bidi="he-IL"/>
        </w:rPr>
        <w:t>(רות א ט)</w:t>
      </w:r>
      <w:r w:rsidRPr="002D0347">
        <w:rPr>
          <w:rFonts w:cs="Frank Ruehl CLM"/>
          <w:sz w:val="20"/>
          <w:rtl/>
          <w:lang w:val="he-IL" w:bidi="he-IL"/>
        </w:rPr>
        <w:t xml:space="preserve"> ומצאן מנוחה אשה כו', </w:t>
      </w:r>
      <w:r w:rsidRPr="00AC08AD">
        <w:rPr>
          <w:rFonts w:cs="Frank Ruehl CLM"/>
          <w:sz w:val="20"/>
          <w:szCs w:val="20"/>
          <w:rtl/>
          <w:lang w:val="he-IL" w:bidi="he-IL"/>
        </w:rPr>
        <w:t>(דברים יב ט)</w:t>
      </w:r>
      <w:r w:rsidRPr="002D0347">
        <w:rPr>
          <w:rFonts w:cs="Frank Ruehl CLM"/>
          <w:sz w:val="20"/>
          <w:rtl/>
          <w:lang w:val="he-IL" w:bidi="he-IL"/>
        </w:rPr>
        <w:t xml:space="preserve"> אל המנוחה כו', ועיין בזהר ריש פרשת נח נ"ט ב' ודא נייחא כו' כד"א כי בו שבת כו':</w:t>
      </w:r>
    </w:p>
  </w:footnote>
  <w:footnote w:id="328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ודא איהו ויכלו כו'.</w:t>
      </w:r>
      <w:r w:rsidRPr="002D0347">
        <w:rPr>
          <w:rFonts w:cs="Frank Ruehl CLM"/>
          <w:sz w:val="20"/>
          <w:rtl/>
          <w:lang w:val="he-IL" w:bidi="he-IL"/>
        </w:rPr>
        <w:t xml:space="preserve"> נותן טעם במה ויכלו חושבן ע"ב - כולל ג' אבהן דנאמר בכל מכל כל, ואומר דכל אחד מאבהן כולל ע"ב כמו שמפרש והולך דאינון כו':</w:t>
      </w:r>
    </w:p>
  </w:footnote>
  <w:footnote w:id="328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כגוונא דא גדולה אתקרי חסד כו'.</w:t>
      </w:r>
      <w:r w:rsidRPr="002D0347">
        <w:rPr>
          <w:rFonts w:cs="Frank Ruehl CLM"/>
          <w:sz w:val="20"/>
          <w:rtl/>
          <w:lang w:val="he-IL" w:bidi="he-IL"/>
        </w:rPr>
        <w:t xml:space="preserve"> הוא ראיה לע"ב:</w:t>
      </w:r>
    </w:p>
  </w:footnote>
  <w:footnote w:id="329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גבורה כו'.</w:t>
      </w:r>
      <w:r w:rsidRPr="002D0347">
        <w:rPr>
          <w:rFonts w:cs="Frank Ruehl CLM"/>
          <w:sz w:val="20"/>
          <w:rtl/>
          <w:lang w:val="he-IL" w:bidi="he-IL"/>
        </w:rPr>
        <w:t xml:space="preserve"> גם כן ע"ב אלא שהוא ברזא דאתוון, פרטא, דהוא דינא:</w:t>
      </w:r>
    </w:p>
  </w:footnote>
  <w:footnote w:id="329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עד"א כו'.</w:t>
      </w:r>
      <w:r w:rsidRPr="002D0347">
        <w:rPr>
          <w:rFonts w:cs="Frank Ruehl CLM"/>
          <w:sz w:val="20"/>
          <w:rtl/>
          <w:lang w:val="he-IL" w:bidi="he-IL"/>
        </w:rPr>
        <w:t xml:space="preserve"> גם כן ע"ב כמו שמפרש והולך דכליל מויעבר ה', שהן ג' דרגין, ע"ב רי"ו ה', והן כלילן על פניו, דפנים הוא וא"ו, ווא"ו כולל ע"ב בראשי תיבות וה"ו כו', י"ג מכילן דרחמי, ולכן מפרש הקרא אחריו י"ג מכילן דרחמי ומביא ראיה שהרחמים שהוא עמודא דאמצעיתא הוא מסטרא דגדולה שהוא חסד שנאמר וברחמים גדולים כו' וכמו שמפרש והולך גדולים ודאי כו':</w:t>
      </w:r>
    </w:p>
  </w:footnote>
  <w:footnote w:id="329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וכלא אתכליל כו'.</w:t>
      </w:r>
      <w:r w:rsidRPr="002D0347">
        <w:rPr>
          <w:rFonts w:cs="Frank Ruehl CLM"/>
          <w:sz w:val="20"/>
          <w:rtl/>
          <w:lang w:val="he-IL" w:bidi="he-IL"/>
        </w:rPr>
        <w:t xml:space="preserve"> דזהו ויכלו, יום השביעי, ונאמר בה ג' יום השביעי כנ"ל:</w:t>
      </w:r>
    </w:p>
  </w:footnote>
  <w:footnote w:id="329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השביעי ה' כו'.</w:t>
      </w:r>
      <w:r w:rsidRPr="002D0347">
        <w:rPr>
          <w:rFonts w:cs="Frank Ruehl CLM"/>
          <w:sz w:val="20"/>
          <w:rtl/>
          <w:lang w:val="he-IL" w:bidi="he-IL"/>
        </w:rPr>
        <w:t xml:space="preserve"> רוצה לומר דג' השביעי הן ג' אבהן, וה' כלילא עם כל חד וחד, וזה שאמרו  </w:t>
      </w:r>
      <w:r w:rsidRPr="00AC08AD">
        <w:rPr>
          <w:rFonts w:cs="Frank Ruehl CLM"/>
          <w:sz w:val="20"/>
          <w:szCs w:val="20"/>
          <w:rtl/>
          <w:lang w:val="he-IL" w:bidi="he-IL"/>
        </w:rPr>
        <w:t>(בתפלה)</w:t>
      </w:r>
      <w:r w:rsidRPr="002D0347">
        <w:rPr>
          <w:rFonts w:cs="Frank Ruehl CLM"/>
          <w:sz w:val="20"/>
          <w:rtl/>
          <w:lang w:val="he-IL" w:bidi="he-IL"/>
        </w:rPr>
        <w:t xml:space="preserve"> הגדול הגבור והנורא, ועוד ה"אל, ה' רביעי והוא ה' דיום הששי מסטרא דצדיק בחינת הרביעי שבה, וזה שאומר ואיהי ה' דיום הששי:</w:t>
      </w:r>
    </w:p>
  </w:footnote>
  <w:footnote w:id="329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הששי</w:t>
      </w:r>
      <w:r w:rsidRPr="002D0347">
        <w:rPr>
          <w:rFonts w:cs="Frank Ruehl CLM"/>
          <w:sz w:val="20"/>
          <w:rtl/>
          <w:lang w:val="he-IL" w:bidi="he-IL"/>
        </w:rPr>
        <w:t xml:space="preserve"> </w:t>
      </w:r>
      <w:r w:rsidRPr="002D0347">
        <w:rPr>
          <w:rFonts w:cs="Frank Ruehl CLM"/>
          <w:b/>
          <w:bCs/>
          <w:sz w:val="20"/>
          <w:rtl/>
          <w:lang w:val="he-IL" w:bidi="he-IL"/>
        </w:rPr>
        <w:t>דא צדיק יום עליה אתמר והיה כו' איהו יום הששי ויום השביעי יום כו' ודא הוא כו'.</w:t>
      </w:r>
      <w:r w:rsidRPr="002D0347">
        <w:rPr>
          <w:rFonts w:cs="Frank Ruehl CLM"/>
          <w:sz w:val="20"/>
          <w:rtl/>
          <w:lang w:val="he-IL" w:bidi="he-IL"/>
        </w:rPr>
        <w:t xml:space="preserve"> רוצה לומר הששי דא צדיק והיא אתכלילת ביה כנ"ל אבל יום הוא חסד דהוא יום דכלא יומין ולכן אתמר בששי יום וכן בשביעי יום וכן בכלהו ועליה אתמר והיה כו' ביום ההוא דהוא יום הנ"ל דעולם חסד יבנה, חסד ה' כו' כנ"ל. ואמר </w:t>
      </w:r>
      <w:r w:rsidRPr="002D0347">
        <w:rPr>
          <w:rFonts w:cs="Frank Ruehl CLM"/>
          <w:b/>
          <w:bCs/>
          <w:sz w:val="20"/>
          <w:rtl/>
          <w:lang w:val="he-IL" w:bidi="he-IL"/>
        </w:rPr>
        <w:t>עליה אתמר שכבי כו'.</w:t>
      </w:r>
      <w:r w:rsidRPr="002D0347">
        <w:rPr>
          <w:rFonts w:cs="Frank Ruehl CLM"/>
          <w:sz w:val="20"/>
          <w:rtl/>
          <w:lang w:val="he-IL" w:bidi="he-IL"/>
        </w:rPr>
        <w:t xml:space="preserve"> על ההוא יום כנ"ל ס"ה ב' ורזא דמלה חי ה' שכבי עד הבקר ודא בקר כו' כמו שאומר כאן. וענין יומא דכולא יומין שאמר כאן ובזוהר בכמה מקומות - על החסד, ואמר דאזיל בכלהו כי יום נקרא על שם האור כמו שכתוב ויקרא אלקים לאור יום, ואור הוא בחסד, וכל ו"ק שנקראים יום - על שם שמקבלין החסדים על ידו, ה' חסדים, ונקראים כל אחד יום - באורו, וזהו יום דכתיב בכל מעשה בראשית, וערב מתייחד ביום ביחודא שמקבלת ממנו להמתיק גבורות שלה אבל אין נקרא יום כי היא בסטרא דגבורות, ולחשך קרא לילה, רק בחיבורה בו נקראים יום שלם על שם הדכורא, רק אור הלבנה בלילה אבל לעתיד לבא </w:t>
      </w:r>
      <w:r w:rsidRPr="00AC08AD">
        <w:rPr>
          <w:rFonts w:cs="Frank Ruehl CLM"/>
          <w:sz w:val="20"/>
          <w:szCs w:val="20"/>
          <w:rtl/>
          <w:lang w:val="he-IL" w:bidi="he-IL"/>
        </w:rPr>
        <w:t>(ישעיהו ל כו)</w:t>
      </w:r>
      <w:r w:rsidRPr="002D0347">
        <w:rPr>
          <w:rFonts w:cs="Frank Ruehl CLM"/>
          <w:sz w:val="20"/>
          <w:rtl/>
          <w:lang w:val="he-IL" w:bidi="he-IL"/>
        </w:rPr>
        <w:t xml:space="preserve"> והיה אור הלבנה כאור החמה, </w:t>
      </w:r>
      <w:r w:rsidRPr="00AC08AD">
        <w:rPr>
          <w:rFonts w:cs="Frank Ruehl CLM"/>
          <w:sz w:val="20"/>
          <w:szCs w:val="20"/>
          <w:rtl/>
          <w:lang w:val="he-IL" w:bidi="he-IL"/>
        </w:rPr>
        <w:t>(זכריה יד ז)</w:t>
      </w:r>
      <w:r w:rsidRPr="002D0347">
        <w:rPr>
          <w:rFonts w:cs="Frank Ruehl CLM"/>
          <w:sz w:val="20"/>
          <w:rtl/>
          <w:lang w:val="he-IL" w:bidi="he-IL"/>
        </w:rPr>
        <w:t xml:space="preserve"> והיה לעת ערב יהיה אור, שגם היא תקבל החסדים וכנ"ל עולם חסד יבנה, חסד ה' מלאה הארץ, ולכן ביום השביעי אין לילה כלל וכמו בשבת בראשית שהיה האור משמש, וביום הששי - שתלך הה"א ותתקשר בחסד ע"י הוא"ו, ניתוסף ה' ביום הששי, והוא בביאתו וקיבוץ גליות, אבל אח"כ יום השביעי כנ"ל וזה שאומר וביה הבקר אור - דמסטריה אור, וזהו וישכם אברהם בבקר דיליה כנ"ל:</w:t>
      </w:r>
    </w:p>
  </w:footnote>
  <w:footnote w:id="329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ד"א שימני כו'.</w:t>
      </w:r>
      <w:r w:rsidRPr="002D0347">
        <w:rPr>
          <w:rFonts w:cs="Frank Ruehl CLM"/>
          <w:sz w:val="20"/>
          <w:rtl/>
          <w:lang w:val="he-IL" w:bidi="he-IL"/>
        </w:rPr>
        <w:t xml:space="preserve"> דלמעלה פירש על הגאולה ועתה על הגלות:</w:t>
      </w:r>
    </w:p>
  </w:footnote>
  <w:footnote w:id="329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חותם לא נאמר כו'.</w:t>
      </w:r>
      <w:r w:rsidRPr="002D0347">
        <w:rPr>
          <w:rFonts w:cs="Frank Ruehl CLM"/>
          <w:sz w:val="20"/>
          <w:rtl/>
          <w:lang w:val="he-IL" w:bidi="he-IL"/>
        </w:rPr>
        <w:t xml:space="preserve"> כנ"ל ס"ד א':</w:t>
      </w:r>
    </w:p>
  </w:footnote>
  <w:footnote w:id="329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דאיהו חותם אמת.</w:t>
      </w:r>
      <w:r w:rsidRPr="002D0347">
        <w:rPr>
          <w:rFonts w:cs="Frank Ruehl CLM"/>
          <w:sz w:val="20"/>
          <w:rtl/>
          <w:lang w:val="he-IL" w:bidi="he-IL"/>
        </w:rPr>
        <w:t xml:space="preserve"> כמו שכתוב </w:t>
      </w:r>
      <w:r w:rsidRPr="00AC08AD">
        <w:rPr>
          <w:rFonts w:cs="Frank Ruehl CLM"/>
          <w:sz w:val="20"/>
          <w:szCs w:val="20"/>
          <w:rtl/>
          <w:lang w:val="he-IL" w:bidi="he-IL"/>
        </w:rPr>
        <w:t>(דניאל י כא)</w:t>
      </w:r>
      <w:r w:rsidRPr="002D0347">
        <w:rPr>
          <w:rFonts w:cs="Frank Ruehl CLM"/>
          <w:sz w:val="20"/>
          <w:rtl/>
          <w:lang w:val="he-IL" w:bidi="he-IL"/>
        </w:rPr>
        <w:t xml:space="preserve"> הרשום בכתב אמת, וחותם דקב"ה הוא אמת:</w:t>
      </w:r>
    </w:p>
  </w:footnote>
  <w:footnote w:id="329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ובה חתמנו לחיים.</w:t>
      </w:r>
      <w:r w:rsidRPr="002D0347">
        <w:rPr>
          <w:rFonts w:cs="Frank Ruehl CLM"/>
          <w:sz w:val="20"/>
          <w:rtl/>
          <w:lang w:val="he-IL" w:bidi="he-IL"/>
        </w:rPr>
        <w:t xml:space="preserve"> רוצה לומר בחותם אמת הנ"ל והוא עמודא דאמצעיתא וכמו שמפרש והולך ומאי ניהו האי כו' אלא כו':</w:t>
      </w:r>
    </w:p>
  </w:footnote>
  <w:footnote w:id="329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לחיים.</w:t>
      </w:r>
      <w:r w:rsidRPr="002D0347">
        <w:rPr>
          <w:rFonts w:cs="Frank Ruehl CLM"/>
          <w:sz w:val="20"/>
          <w:rtl/>
          <w:lang w:val="he-IL" w:bidi="he-IL"/>
        </w:rPr>
        <w:t xml:space="preserve"> דחיים הוא באמת כמו שאמרו </w:t>
      </w:r>
      <w:r w:rsidRPr="00AC08AD">
        <w:rPr>
          <w:rFonts w:cs="Frank Ruehl CLM"/>
          <w:sz w:val="20"/>
          <w:szCs w:val="20"/>
          <w:rtl/>
          <w:lang w:val="he-IL" w:bidi="he-IL"/>
        </w:rPr>
        <w:t>(סנהדרין צז ע"א)</w:t>
      </w:r>
      <w:r w:rsidRPr="002D0347">
        <w:rPr>
          <w:rFonts w:cs="Frank Ruehl CLM"/>
          <w:sz w:val="20"/>
          <w:rtl/>
          <w:lang w:val="he-IL" w:bidi="he-IL"/>
        </w:rPr>
        <w:t xml:space="preserve"> בההיא אתרא דקושטא, ונאמר </w:t>
      </w:r>
      <w:r w:rsidRPr="00AC08AD">
        <w:rPr>
          <w:rFonts w:cs="Frank Ruehl CLM"/>
          <w:sz w:val="20"/>
          <w:szCs w:val="20"/>
          <w:rtl/>
          <w:lang w:val="he-IL" w:bidi="he-IL"/>
        </w:rPr>
        <w:t>(ירמיהו י י)</w:t>
      </w:r>
      <w:r w:rsidRPr="002D0347">
        <w:rPr>
          <w:rFonts w:cs="Frank Ruehl CLM"/>
          <w:sz w:val="20"/>
          <w:rtl/>
          <w:lang w:val="he-IL" w:bidi="he-IL"/>
        </w:rPr>
        <w:t xml:space="preserve"> וה' אלקים אמת הוא אלקים חיים:</w:t>
      </w:r>
    </w:p>
  </w:footnote>
  <w:footnote w:id="330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אלא דא עץ החיים כו'.</w:t>
      </w:r>
      <w:r w:rsidRPr="002D0347">
        <w:rPr>
          <w:rFonts w:cs="Frank Ruehl CLM"/>
          <w:sz w:val="20"/>
          <w:rtl/>
          <w:lang w:val="he-IL" w:bidi="he-IL"/>
        </w:rPr>
        <w:t xml:space="preserve"> רוצה לומר עמודא דאמצעיתא והוא אמת כמו שכתוב </w:t>
      </w:r>
      <w:r w:rsidRPr="00AC08AD">
        <w:rPr>
          <w:rFonts w:cs="Frank Ruehl CLM"/>
          <w:sz w:val="20"/>
          <w:szCs w:val="20"/>
          <w:rtl/>
          <w:lang w:val="he-IL" w:bidi="he-IL"/>
        </w:rPr>
        <w:t>(מיכה ז כ)</w:t>
      </w:r>
      <w:r w:rsidRPr="002D0347">
        <w:rPr>
          <w:rFonts w:cs="Frank Ruehl CLM"/>
          <w:sz w:val="20"/>
          <w:rtl/>
          <w:lang w:val="he-IL" w:bidi="he-IL"/>
        </w:rPr>
        <w:t xml:space="preserve"> תתן אמת ליעקב וכמו שאומר לקמן ב':</w:t>
      </w:r>
    </w:p>
  </w:footnote>
  <w:footnote w:id="330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דביה בני כו'.</w:t>
      </w:r>
      <w:r w:rsidRPr="002D0347">
        <w:rPr>
          <w:rFonts w:cs="Frank Ruehl CLM"/>
          <w:sz w:val="20"/>
          <w:rtl/>
          <w:lang w:val="he-IL" w:bidi="he-IL"/>
        </w:rPr>
        <w:t xml:space="preserve"> דכולל ג' דרגין כמו שמפרש והולך ומינייהו נפקין אלו שלשה כמו שמפרש והולך:</w:t>
      </w:r>
    </w:p>
  </w:footnote>
  <w:footnote w:id="330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עץ ודאי ההוא כו'.</w:t>
      </w:r>
      <w:r w:rsidRPr="002D0347">
        <w:rPr>
          <w:rFonts w:cs="Frank Ruehl CLM"/>
          <w:sz w:val="20"/>
          <w:rtl/>
          <w:lang w:val="he-IL" w:bidi="he-IL"/>
        </w:rPr>
        <w:t xml:space="preserve"> רוצה לומר ההוא נהר דאיהו עמודא דאמצעיתא עד יסוד:</w:t>
      </w:r>
    </w:p>
  </w:footnote>
  <w:footnote w:id="330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והאי עץ כו'.</w:t>
      </w:r>
      <w:r w:rsidRPr="002D0347">
        <w:rPr>
          <w:rFonts w:cs="Frank Ruehl CLM"/>
          <w:sz w:val="20"/>
          <w:rtl/>
          <w:lang w:val="he-IL" w:bidi="he-IL"/>
        </w:rPr>
        <w:t xml:space="preserve"> מפרש והולך דכליל כל התלת דרגין דמהימנותא הידועים כמו שמפרש והולך:</w:t>
      </w:r>
    </w:p>
  </w:footnote>
  <w:footnote w:id="330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עץ איהו ו'.</w:t>
      </w:r>
      <w:r w:rsidRPr="002D0347">
        <w:rPr>
          <w:rFonts w:cs="Frank Ruehl CLM"/>
          <w:sz w:val="20"/>
          <w:rtl/>
          <w:lang w:val="he-IL" w:bidi="he-IL"/>
        </w:rPr>
        <w:t xml:space="preserve"> רוצה לומר בצורתו ונאמר </w:t>
      </w:r>
      <w:r w:rsidRPr="00AC08AD">
        <w:rPr>
          <w:rFonts w:cs="Frank Ruehl CLM"/>
          <w:sz w:val="20"/>
          <w:szCs w:val="20"/>
          <w:rtl/>
          <w:lang w:val="he-IL" w:bidi="he-IL"/>
        </w:rPr>
        <w:t>(דברים כ יט)</w:t>
      </w:r>
      <w:r w:rsidRPr="002D0347">
        <w:rPr>
          <w:rFonts w:cs="Frank Ruehl CLM"/>
          <w:sz w:val="20"/>
          <w:rtl/>
          <w:lang w:val="he-IL" w:bidi="he-IL"/>
        </w:rPr>
        <w:t xml:space="preserve"> כי האדם עץ השדה:</w:t>
      </w:r>
    </w:p>
  </w:footnote>
  <w:footnote w:id="330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מהלך ת"ק שנה דא ה'.</w:t>
      </w:r>
      <w:r w:rsidRPr="002D0347">
        <w:rPr>
          <w:rFonts w:cs="Frank Ruehl CLM"/>
          <w:sz w:val="20"/>
          <w:rtl/>
          <w:lang w:val="he-IL" w:bidi="he-IL"/>
        </w:rPr>
        <w:t xml:space="preserve"> רוצה לומר ה' בתראה, ואליה הולך מהלך ת"ק שנה, והיא ה' דהחיים, וחיים אינון י"ה כמו שמפרש והולך, הרי באלו ב' תיבות כולל כל שם הוי"ה והוא בת"ת דכליל כל הוי"ה:</w:t>
      </w:r>
    </w:p>
  </w:footnote>
  <w:footnote w:id="330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ה' איהי אימא כו' עץ חיים היא ודאי.</w:t>
      </w:r>
      <w:r w:rsidRPr="002D0347">
        <w:rPr>
          <w:rFonts w:cs="Frank Ruehl CLM"/>
          <w:sz w:val="20"/>
          <w:rtl/>
          <w:lang w:val="he-IL" w:bidi="he-IL"/>
        </w:rPr>
        <w:t xml:space="preserve"> רוצה לומר דנאמר היא - נוק', ונאמר הם - על שניהם כמו שמפרש והולך:</w:t>
      </w:r>
    </w:p>
  </w:footnote>
  <w:footnote w:id="330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ושכינתא כו' וכל ציורין כו'.</w:t>
      </w:r>
      <w:r w:rsidRPr="002D0347">
        <w:rPr>
          <w:rFonts w:cs="Frank Ruehl CLM"/>
          <w:sz w:val="20"/>
          <w:rtl/>
          <w:lang w:val="he-IL" w:bidi="he-IL"/>
        </w:rPr>
        <w:t xml:space="preserve"> רוצה לומר דלכן כל הוי"ה בה כלילא גם כן:</w:t>
      </w:r>
    </w:p>
  </w:footnote>
  <w:footnote w:id="330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אדם איהו חותם דיליה.</w:t>
      </w:r>
      <w:r w:rsidRPr="002D0347">
        <w:rPr>
          <w:rFonts w:cs="Frank Ruehl CLM"/>
          <w:sz w:val="20"/>
          <w:rtl/>
          <w:lang w:val="he-IL" w:bidi="he-IL"/>
        </w:rPr>
        <w:t xml:space="preserve"> רוצה לומר אדם הוא חותם דאמת, דאיהו עשורא בשכינה דאיהי מעשר מכל ולכן היא דמות אדם:</w:t>
      </w:r>
    </w:p>
  </w:footnote>
  <w:footnote w:id="330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ואיהו יו"ד כו' איהו חתים כו'.</w:t>
      </w:r>
      <w:r w:rsidRPr="002D0347">
        <w:rPr>
          <w:rFonts w:cs="Frank Ruehl CLM"/>
          <w:sz w:val="20"/>
          <w:rtl/>
          <w:lang w:val="he-IL" w:bidi="he-IL"/>
        </w:rPr>
        <w:t xml:space="preserve"> את האדם דהוא חותם דאמת שהוא חיים לכן חותם אותו בספר החיים כל זמן שדיוקנו הוא בה וכמו שאומר למטה ומאן דאשתדל באורייתא כו' דיוקניה כו':</w:t>
      </w:r>
    </w:p>
  </w:footnote>
  <w:footnote w:id="331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ומניה ירתי.</w:t>
      </w:r>
      <w:r w:rsidRPr="002D0347">
        <w:rPr>
          <w:rFonts w:cs="Frank Ruehl CLM"/>
          <w:sz w:val="20"/>
          <w:rtl/>
          <w:lang w:val="he-IL" w:bidi="he-IL"/>
        </w:rPr>
        <w:t xml:space="preserve"> רוצה לומר מעמודא דאמצעיתא דהוא כולל כל הג' כנ"ל:</w:t>
      </w:r>
    </w:p>
  </w:footnote>
  <w:footnote w:id="331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שורק.</w:t>
      </w:r>
      <w:r w:rsidRPr="002D0347">
        <w:rPr>
          <w:rFonts w:cs="Frank Ruehl CLM"/>
          <w:sz w:val="20"/>
          <w:rtl/>
          <w:lang w:val="he-IL" w:bidi="he-IL"/>
        </w:rPr>
        <w:t xml:space="preserve"> הוא ג' נקודין על ג' דרגין הנ"ל זה על זה ונקרא בשמו זרע אמת, וג' דרגין אלו מעץ, בני - עץ פרי, חיים - חיי ה', מזוני כנ"ל ומסטרא ה' מיני דגן כמו שאומר ברעיא מהימנא פ' משפטים, וכל הג' דרגין הן באמת, חיים - כנ"ל ה' אלקים אמת כו', זרע כנ"ל זרע אמת, מזוני כמו שכתוב חסד ואמת מן ינצרוהו וכמו שאמרו </w:t>
      </w:r>
      <w:r w:rsidRPr="00AC08AD">
        <w:rPr>
          <w:rFonts w:cs="Frank Ruehl CLM"/>
          <w:sz w:val="20"/>
          <w:szCs w:val="20"/>
          <w:rtl/>
          <w:lang w:val="he-IL" w:bidi="he-IL"/>
        </w:rPr>
        <w:t>(ערובין פו ע"א)</w:t>
      </w:r>
      <w:r w:rsidRPr="002D0347">
        <w:rPr>
          <w:rFonts w:cs="Frank Ruehl CLM"/>
          <w:sz w:val="20"/>
          <w:rtl/>
          <w:lang w:val="he-IL" w:bidi="he-IL"/>
        </w:rPr>
        <w:t xml:space="preserve"> אימתי כו'. ואח"כ מתחיל לפרש סיפר דקרא של שימני כו' כי עזה כו':</w:t>
      </w:r>
    </w:p>
  </w:footnote>
  <w:footnote w:id="331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תקיפא איהי כו'.</w:t>
      </w:r>
      <w:r w:rsidRPr="002D0347">
        <w:rPr>
          <w:rFonts w:cs="Frank Ruehl CLM"/>
          <w:sz w:val="20"/>
          <w:rtl/>
          <w:lang w:val="he-IL" w:bidi="he-IL"/>
        </w:rPr>
        <w:t xml:space="preserve"> רוצה לומר </w:t>
      </w:r>
      <w:r w:rsidRPr="00AC08AD">
        <w:rPr>
          <w:rFonts w:cs="Frank Ruehl CLM"/>
          <w:sz w:val="20"/>
          <w:szCs w:val="20"/>
          <w:rtl/>
          <w:lang w:val="he-IL" w:bidi="he-IL"/>
        </w:rPr>
        <w:t>(שיר השירים ב ה)</w:t>
      </w:r>
      <w:r w:rsidRPr="002D0347">
        <w:rPr>
          <w:rFonts w:cs="Frank Ruehl CLM"/>
          <w:sz w:val="20"/>
          <w:rtl/>
          <w:lang w:val="he-IL" w:bidi="he-IL"/>
        </w:rPr>
        <w:t xml:space="preserve"> חולת אהבה, דאנן מתאוין ואוהבין וכמו שכתוב </w:t>
      </w:r>
      <w:r w:rsidRPr="00AC08AD">
        <w:rPr>
          <w:rFonts w:cs="Frank Ruehl CLM"/>
          <w:sz w:val="20"/>
          <w:szCs w:val="20"/>
          <w:rtl/>
          <w:lang w:val="he-IL" w:bidi="he-IL"/>
        </w:rPr>
        <w:t>(שם ה ו)</w:t>
      </w:r>
      <w:r w:rsidRPr="002D0347">
        <w:rPr>
          <w:rFonts w:cs="Frank Ruehl CLM"/>
          <w:sz w:val="20"/>
          <w:rtl/>
          <w:lang w:val="he-IL" w:bidi="he-IL"/>
        </w:rPr>
        <w:t xml:space="preserve"> נפשי יצאה בדברו בקשתיהו כו', שחולת אהבה אני </w:t>
      </w:r>
      <w:r w:rsidRPr="00AC08AD">
        <w:rPr>
          <w:rFonts w:cs="Frank Ruehl CLM"/>
          <w:sz w:val="20"/>
          <w:szCs w:val="20"/>
          <w:rtl/>
          <w:lang w:val="he-IL" w:bidi="he-IL"/>
        </w:rPr>
        <w:t>(שם ה ח)</w:t>
      </w:r>
      <w:r w:rsidRPr="002D0347">
        <w:rPr>
          <w:rFonts w:cs="Frank Ruehl CLM"/>
          <w:sz w:val="20"/>
          <w:rtl/>
          <w:lang w:val="he-IL" w:bidi="he-IL"/>
        </w:rPr>
        <w:t>:</w:t>
      </w:r>
    </w:p>
  </w:footnote>
  <w:footnote w:id="331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ומ"ל דאפרשותא כו'.</w:t>
      </w:r>
      <w:r w:rsidRPr="002D0347">
        <w:rPr>
          <w:rFonts w:cs="Frank Ruehl CLM"/>
          <w:sz w:val="20"/>
          <w:rtl/>
          <w:lang w:val="he-IL" w:bidi="he-IL"/>
        </w:rPr>
        <w:t xml:space="preserve"> רוצה לומר דאית אפרשותא, ומיירי בזה דלא נאמר כאן אפרשותא, ומביא ראיה שנאמר כי אם כו' ונאמר כי המות כו' ולכן כמות דנאמר כאן הוא מדבר על אפרשותא:</w:t>
      </w:r>
    </w:p>
  </w:footnote>
  <w:footnote w:id="331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ובזמנא דישראל כו' כשאול קנאה דמקני הקב"ה עליהון האי מיתה איהי לילית מ"ה וההיא שאול איהו יצה"ר דנוקבא איהי כו'.</w:t>
      </w:r>
      <w:r w:rsidRPr="002D0347">
        <w:rPr>
          <w:rFonts w:cs="Frank Ruehl CLM"/>
          <w:sz w:val="20"/>
          <w:rtl/>
          <w:lang w:val="he-IL" w:bidi="he-IL"/>
        </w:rPr>
        <w:t xml:space="preserve"> ורוצה לומר דאהבה שהיא קשה עלינו על מחיצה הנעשית בפני הקב"ה נקראת מיתה דהיא נוק', וקנאה דמקני הקב"ה על יצה"ר שמבדיל אותנו והשכינה מאתו נקרא שאול דכורא, ובהיפך היה צריך להיות, ומשני דנוק' איהי כו' וכמו שאומר בזהר חדש פרשת יתרו כ"ט א' בת זוגיה דיצה"ר לילית פתי לאדם כו' ויצה"ר פתי לחוה כו' וכגוונא דא אתלבן אדם כו' עיין שם:</w:t>
      </w:r>
    </w:p>
  </w:footnote>
  <w:footnote w:id="331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והאי מ"ל כו'.</w:t>
      </w:r>
      <w:r w:rsidRPr="002D0347">
        <w:rPr>
          <w:rFonts w:cs="Frank Ruehl CLM"/>
          <w:sz w:val="20"/>
          <w:rtl/>
          <w:lang w:val="he-IL" w:bidi="he-IL"/>
        </w:rPr>
        <w:t xml:space="preserve"> רוצה לומר דאצלה כתיב בעצב - דכורא, ואצלו כתיב בעצבון - נוק', וכן שבתון על שבות דרבנן בנוק' דקדושה וכן כל כיוצא:</w:t>
      </w:r>
    </w:p>
  </w:footnote>
  <w:footnote w:id="331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ועוד כי עזה כו'.</w:t>
      </w:r>
      <w:r w:rsidRPr="002D0347">
        <w:rPr>
          <w:rFonts w:cs="Frank Ruehl CLM"/>
          <w:sz w:val="20"/>
          <w:rtl/>
          <w:lang w:val="he-IL" w:bidi="he-IL"/>
        </w:rPr>
        <w:t xml:space="preserve"> דצריך למהוי עזה ביותר בדחילו ורחימו רבה דהוא י"ה וזה שאומר דאומאה כו' דאינון י"ה ולכן לית לאדחקא לקץ אלא אם כן בדחילו ורחימו גדולה:</w:t>
      </w:r>
    </w:p>
  </w:footnote>
  <w:footnote w:id="331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דנפיק מן כו'.</w:t>
      </w:r>
      <w:r w:rsidRPr="002D0347">
        <w:rPr>
          <w:rFonts w:cs="Frank Ruehl CLM"/>
          <w:sz w:val="20"/>
          <w:rtl/>
          <w:lang w:val="he-IL" w:bidi="he-IL"/>
        </w:rPr>
        <w:t xml:space="preserve"> שהן דאיש ואשה כמו שמפרש והולך, ושם חיבורא דתרוויהון של אב ואם להוליד:</w:t>
      </w:r>
    </w:p>
  </w:footnote>
  <w:footnote w:id="331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שלהובין דאשא כו'.</w:t>
      </w:r>
      <w:r w:rsidRPr="002D0347">
        <w:rPr>
          <w:rFonts w:cs="Frank Ruehl CLM"/>
          <w:sz w:val="20"/>
          <w:rtl/>
          <w:lang w:val="he-IL" w:bidi="he-IL"/>
        </w:rPr>
        <w:t xml:space="preserve"> שהן אש ואש דאיש ואשה וי"ה דבהון כמו שמפרש והולך וזהו רשפיה, רשף י"ה, רשפי אש וכן בשלהבת:</w:t>
      </w:r>
    </w:p>
  </w:footnote>
  <w:footnote w:id="331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איש דנטל כו'.</w:t>
      </w:r>
      <w:r w:rsidRPr="002D0347">
        <w:rPr>
          <w:rFonts w:cs="Frank Ruehl CLM"/>
          <w:sz w:val="20"/>
          <w:rtl/>
          <w:lang w:val="he-IL" w:bidi="he-IL"/>
        </w:rPr>
        <w:t xml:space="preserve"> דהוא מקני בשבילנו:</w:t>
      </w:r>
    </w:p>
  </w:footnote>
  <w:footnote w:id="332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אשה כו'.</w:t>
      </w:r>
      <w:r w:rsidRPr="002D0347">
        <w:rPr>
          <w:rFonts w:cs="Frank Ruehl CLM"/>
          <w:sz w:val="20"/>
          <w:rtl/>
          <w:lang w:val="he-IL" w:bidi="he-IL"/>
        </w:rPr>
        <w:t xml:space="preserve"> דאנחנו דבקים בה - בה', ויפק רצון </w:t>
      </w:r>
      <w:r w:rsidRPr="00AC08AD">
        <w:rPr>
          <w:rFonts w:cs="Frank Ruehl CLM"/>
          <w:sz w:val="20"/>
          <w:szCs w:val="20"/>
          <w:rtl/>
          <w:lang w:val="he-IL" w:bidi="he-IL"/>
        </w:rPr>
        <w:t>(משלי יח כב)</w:t>
      </w:r>
      <w:r w:rsidRPr="002D0347">
        <w:rPr>
          <w:rFonts w:cs="Frank Ruehl CLM"/>
          <w:sz w:val="20"/>
          <w:rtl/>
          <w:lang w:val="he-IL" w:bidi="he-IL"/>
        </w:rPr>
        <w:t xml:space="preserve"> ומצא טוב </w:t>
      </w:r>
      <w:r w:rsidRPr="00AC08AD">
        <w:rPr>
          <w:rFonts w:cs="Frank Ruehl CLM"/>
          <w:sz w:val="20"/>
          <w:szCs w:val="20"/>
          <w:rtl/>
          <w:lang w:val="he-IL" w:bidi="he-IL"/>
        </w:rPr>
        <w:t>(שם)</w:t>
      </w:r>
      <w:r w:rsidRPr="002D0347">
        <w:rPr>
          <w:rFonts w:cs="Frank Ruehl CLM"/>
          <w:sz w:val="20"/>
          <w:rtl/>
          <w:lang w:val="he-IL" w:bidi="he-IL"/>
        </w:rPr>
        <w:t xml:space="preserve"> - עמה, טוב ה' לכל </w:t>
      </w:r>
      <w:r w:rsidRPr="00AC08AD">
        <w:rPr>
          <w:rFonts w:cs="Frank Ruehl CLM"/>
          <w:sz w:val="20"/>
          <w:szCs w:val="20"/>
          <w:rtl/>
          <w:lang w:val="he-IL" w:bidi="he-IL"/>
        </w:rPr>
        <w:t>(תהלים קמה ט)</w:t>
      </w:r>
      <w:r w:rsidRPr="002D0347">
        <w:rPr>
          <w:rFonts w:cs="Frank Ruehl CLM"/>
          <w:sz w:val="20"/>
          <w:rtl/>
          <w:lang w:val="he-IL" w:bidi="he-IL"/>
        </w:rPr>
        <w:t>:</w:t>
      </w:r>
    </w:p>
  </w:footnote>
  <w:footnote w:id="332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כ"ח מ"ה.</w:t>
      </w:r>
      <w:r w:rsidRPr="002D0347">
        <w:rPr>
          <w:rFonts w:cs="Frank Ruehl CLM"/>
          <w:sz w:val="20"/>
          <w:rtl/>
          <w:lang w:val="he-IL" w:bidi="he-IL"/>
        </w:rPr>
        <w:t xml:space="preserve"> דחכמה כולל שניהם, והוא מ"ה, עשר אתוון, והיא כ"ח אתוון עובדא דבראשית ועיין מה שבארנו לעיל ל"ט א':</w:t>
      </w:r>
    </w:p>
  </w:footnote>
  <w:footnote w:id="332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תתן אמת כו'.</w:t>
      </w:r>
      <w:r w:rsidRPr="002D0347">
        <w:rPr>
          <w:rFonts w:cs="Frank Ruehl CLM"/>
          <w:sz w:val="20"/>
          <w:rtl/>
          <w:lang w:val="he-IL" w:bidi="he-IL"/>
        </w:rPr>
        <w:t xml:space="preserve"> הא' הוא מאימא כמו שאומר לקמן ס"ז ב' ושריא בהון א', דמסטריה דו' נקרא תם דהוא תם בצורתיה, פשוט, מכל צד ו' וא' באמצע, והוא א' דאהיה דנחית ביה בשמא מפרש להשלימו בדם חותם דתם להשלים כאן וכאן :</w:t>
      </w:r>
    </w:p>
  </w:footnote>
  <w:footnote w:id="332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דאינון חיוון כו'.</w:t>
      </w:r>
      <w:r w:rsidRPr="002D0347">
        <w:rPr>
          <w:rFonts w:cs="Frank Ruehl CLM"/>
          <w:sz w:val="20"/>
          <w:rtl/>
          <w:lang w:val="he-IL" w:bidi="he-IL"/>
        </w:rPr>
        <w:t xml:space="preserve"> רוצה לומר לפי מה שאמרו בסוף פרק כ"ג דשבת אין חיה שולטת באדם כו' דאסתלק מיניה דיוקנא דאדם, ועיין בסוף פ' משפטים קכ"ה ב' והוא חותם אמת כנ"ל:</w:t>
      </w:r>
    </w:p>
  </w:footnote>
  <w:footnote w:id="332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אם תב כו'.</w:t>
      </w:r>
      <w:r w:rsidRPr="002D0347">
        <w:rPr>
          <w:rFonts w:cs="Frank Ruehl CLM"/>
          <w:sz w:val="20"/>
          <w:rtl/>
          <w:lang w:val="he-IL" w:bidi="he-IL"/>
        </w:rPr>
        <w:t xml:space="preserve"> וזהו שבקש משה </w:t>
      </w:r>
      <w:r w:rsidRPr="00AC08AD">
        <w:rPr>
          <w:rFonts w:cs="Frank Ruehl CLM"/>
          <w:sz w:val="20"/>
          <w:szCs w:val="20"/>
          <w:rtl/>
          <w:lang w:val="he-IL" w:bidi="he-IL"/>
        </w:rPr>
        <w:t>(במדבר יד יז)</w:t>
      </w:r>
      <w:r w:rsidRPr="002D0347">
        <w:rPr>
          <w:rFonts w:cs="Frank Ruehl CLM"/>
          <w:sz w:val="20"/>
          <w:rtl/>
          <w:lang w:val="he-IL" w:bidi="he-IL"/>
        </w:rPr>
        <w:t xml:space="preserve"> ועתה יגדל כו' כנ"ל:</w:t>
      </w:r>
    </w:p>
  </w:footnote>
  <w:footnote w:id="332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בההוא זמנא אתקיים כו'.</w:t>
      </w:r>
      <w:r w:rsidRPr="002D0347">
        <w:rPr>
          <w:rFonts w:cs="Frank Ruehl CLM"/>
          <w:sz w:val="20"/>
          <w:rtl/>
          <w:lang w:val="he-IL" w:bidi="he-IL"/>
        </w:rPr>
        <w:t xml:space="preserve"> דנגזר עליו ואתייהב חלופיה ועיין בזהר חדש מ"ג ג' פתח ר"א ואמר מאשר יקרת כו' עיין שם כל הענין והוא אשר נאמר הבן יקיר כו':</w:t>
      </w:r>
    </w:p>
  </w:footnote>
  <w:footnote w:id="332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בההוא זמנא כו'.</w:t>
      </w:r>
      <w:r w:rsidRPr="002D0347">
        <w:rPr>
          <w:rFonts w:cs="Frank Ruehl CLM"/>
          <w:sz w:val="20"/>
          <w:rtl/>
          <w:lang w:val="he-IL" w:bidi="he-IL"/>
        </w:rPr>
        <w:t xml:space="preserve"> כנ"ל אלא אדום:</w:t>
      </w:r>
    </w:p>
  </w:footnote>
  <w:footnote w:id="332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דאתלבש בשבע כו'.</w:t>
      </w:r>
      <w:r w:rsidRPr="002D0347">
        <w:rPr>
          <w:rFonts w:cs="Frank Ruehl CLM"/>
          <w:sz w:val="20"/>
          <w:rtl/>
          <w:lang w:val="he-IL" w:bidi="he-IL"/>
        </w:rPr>
        <w:t xml:space="preserve"> כמו שאמרו דכ"ח אתוון הן דשכינה עילאה, וז' תיבין דקרא הן דשכינה תתאה, וכמו בשם ע"ב:</w:t>
      </w:r>
    </w:p>
  </w:footnote>
  <w:footnote w:id="332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והאי כ"ח איהו כו'.</w:t>
      </w:r>
      <w:r w:rsidRPr="002D0347">
        <w:rPr>
          <w:rFonts w:cs="Frank Ruehl CLM"/>
          <w:sz w:val="20"/>
          <w:rtl/>
          <w:lang w:val="he-IL" w:bidi="he-IL"/>
        </w:rPr>
        <w:t xml:space="preserve"> כמו שמפרש והולך דיו"ד אתוון הוא בחכמה, וכ"ח פרקין בבינה, ועיין לעיל ל"ט כל הענין הזה:</w:t>
      </w:r>
    </w:p>
  </w:footnote>
  <w:footnote w:id="332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דצריך האי כח לסלקא כו'.</w:t>
      </w:r>
      <w:r w:rsidRPr="002D0347">
        <w:rPr>
          <w:rFonts w:cs="Frank Ruehl CLM"/>
          <w:sz w:val="20"/>
          <w:rtl/>
          <w:lang w:val="he-IL" w:bidi="he-IL"/>
        </w:rPr>
        <w:t xml:space="preserve"> לייחד י"ה, וה"א זאת דכח אתפשטת ואתלבשת בחו"ג דאינון כמו שאומר למטה דאיהו כח דאתלבש כו' ולכן צריך להגביה הידים לרום חכמה:</w:t>
      </w:r>
    </w:p>
  </w:footnote>
  <w:footnote w:id="333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ואשר כח בהם כו'.</w:t>
      </w:r>
      <w:r w:rsidRPr="002D0347">
        <w:rPr>
          <w:rFonts w:cs="Frank Ruehl CLM"/>
          <w:sz w:val="20"/>
          <w:rtl/>
          <w:lang w:val="he-IL" w:bidi="he-IL"/>
        </w:rPr>
        <w:t xml:space="preserve"> להתלבש כח הזה בהיכלא מלכות. להעמיד שם בצלותא דעמידה כמו שמפרש והולך:</w:t>
      </w:r>
    </w:p>
  </w:footnote>
  <w:footnote w:id="333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והאי כח איהו כו'.</w:t>
      </w:r>
      <w:r w:rsidRPr="002D0347">
        <w:rPr>
          <w:rFonts w:cs="Frank Ruehl CLM"/>
          <w:sz w:val="20"/>
          <w:rtl/>
          <w:lang w:val="he-IL" w:bidi="he-IL"/>
        </w:rPr>
        <w:t xml:space="preserve"> שהן בב' ידים, בכל יד י"ד אתוון בי"ד פרקין:</w:t>
      </w:r>
    </w:p>
  </w:footnote>
  <w:footnote w:id="333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ועליה אתמר כו'.</w:t>
      </w:r>
      <w:r w:rsidRPr="002D0347">
        <w:rPr>
          <w:rFonts w:cs="Frank Ruehl CLM"/>
          <w:sz w:val="20"/>
          <w:rtl/>
          <w:lang w:val="he-IL" w:bidi="he-IL"/>
        </w:rPr>
        <w:t xml:space="preserve"> עיין לעיל ל"ט א':</w:t>
      </w:r>
    </w:p>
  </w:footnote>
  <w:footnote w:id="333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ואיהו כח דאתלבש כו'.</w:t>
      </w:r>
      <w:r w:rsidRPr="002D0347">
        <w:rPr>
          <w:rFonts w:cs="Frank Ruehl CLM"/>
          <w:sz w:val="20"/>
          <w:rtl/>
          <w:lang w:val="he-IL" w:bidi="he-IL"/>
        </w:rPr>
        <w:t xml:space="preserve"> רוצה לומר ולכן וצריך לסלקא בנשיאת כפים, ואחר הברכה לנחתא - להוריד האי כח לגופא - לשמים, וכמו שאמרו דאסור יותר מג' שעות להגביה, ולכן עשוי הידים בענין זה להגביה ולהוריד:</w:t>
      </w:r>
    </w:p>
  </w:footnote>
  <w:footnote w:id="333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לנחתא לה לגבי שמים.</w:t>
      </w:r>
      <w:r w:rsidRPr="002D0347">
        <w:rPr>
          <w:rFonts w:cs="Frank Ruehl CLM"/>
          <w:sz w:val="20"/>
          <w:rtl/>
          <w:lang w:val="he-IL" w:bidi="he-IL"/>
        </w:rPr>
        <w:t xml:space="preserve"> רוצה לומר דכתיב </w:t>
      </w:r>
      <w:r w:rsidRPr="00AC08AD">
        <w:rPr>
          <w:rFonts w:cs="Frank Ruehl CLM"/>
          <w:sz w:val="20"/>
          <w:szCs w:val="20"/>
          <w:rtl/>
          <w:lang w:val="he-IL" w:bidi="he-IL"/>
        </w:rPr>
        <w:t>(דברים לב מ)</w:t>
      </w:r>
      <w:r w:rsidRPr="002D0347">
        <w:rPr>
          <w:rFonts w:cs="Frank Ruehl CLM"/>
          <w:sz w:val="20"/>
          <w:rtl/>
          <w:lang w:val="he-IL" w:bidi="he-IL"/>
        </w:rPr>
        <w:t xml:space="preserve"> כי אשא אל שמים ידי ואמרתי כו', ורוצה לומר מתחילה אשא אל רום שמים ואח"כ אשיב אל שמים ידי, ואז בנשיאת יד אשיב נקם לצרי כו' </w:t>
      </w:r>
      <w:r w:rsidRPr="00AC08AD">
        <w:rPr>
          <w:rFonts w:cs="Frank Ruehl CLM"/>
          <w:sz w:val="20"/>
          <w:szCs w:val="20"/>
          <w:rtl/>
          <w:lang w:val="he-IL" w:bidi="he-IL"/>
        </w:rPr>
        <w:t>(שם מא)</w:t>
      </w:r>
      <w:r w:rsidRPr="002D0347">
        <w:rPr>
          <w:rFonts w:cs="Frank Ruehl CLM"/>
          <w:sz w:val="20"/>
          <w:rtl/>
          <w:lang w:val="he-IL" w:bidi="he-IL"/>
        </w:rPr>
        <w:t>:</w:t>
      </w:r>
    </w:p>
  </w:footnote>
  <w:footnote w:id="333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וכד סליק לה כו'.</w:t>
      </w:r>
      <w:r w:rsidRPr="002D0347">
        <w:rPr>
          <w:rFonts w:cs="Frank Ruehl CLM"/>
          <w:sz w:val="20"/>
          <w:rtl/>
          <w:lang w:val="he-IL" w:bidi="he-IL"/>
        </w:rPr>
        <w:t xml:space="preserve"> דהוא ה' לגבי יו"ד, על כס י"ה:</w:t>
      </w:r>
    </w:p>
  </w:footnote>
  <w:footnote w:id="333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ואיהו יו"ד כו'.</w:t>
      </w:r>
      <w:r w:rsidRPr="002D0347">
        <w:rPr>
          <w:rFonts w:cs="Frank Ruehl CLM"/>
          <w:sz w:val="20"/>
          <w:rtl/>
          <w:lang w:val="he-IL" w:bidi="he-IL"/>
        </w:rPr>
        <w:t xml:space="preserve"> דריש בג' אופנים, יד ו' דעמודא דאמצעיתא - והן אותיות יוד - דמרים לגבי יוד, ומתחברים י"ה, והוא גם כן ידו - דד"ו נעשה ה':</w:t>
      </w:r>
    </w:p>
  </w:footnote>
  <w:footnote w:id="333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ולבתר נחית כו'.</w:t>
      </w:r>
      <w:r w:rsidRPr="002D0347">
        <w:rPr>
          <w:rFonts w:cs="Frank Ruehl CLM"/>
          <w:sz w:val="20"/>
          <w:rtl/>
          <w:lang w:val="he-IL" w:bidi="he-IL"/>
        </w:rPr>
        <w:t xml:space="preserve"> כנ"ל אל שמים ידי, ולכן מביא ראיה למעלה ועליה אתמר ואתה תשמע כו':</w:t>
      </w:r>
    </w:p>
  </w:footnote>
  <w:footnote w:id="333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כד"א וברחמים כו'.</w:t>
      </w:r>
      <w:r w:rsidRPr="002D0347">
        <w:rPr>
          <w:rFonts w:cs="Frank Ruehl CLM"/>
          <w:sz w:val="20"/>
          <w:rtl/>
          <w:lang w:val="he-IL" w:bidi="he-IL"/>
        </w:rPr>
        <w:t xml:space="preserve"> מביא ראיה דשם י"ג מכילן דרחמי - דכתיב אצל רחמים דבת"ת - גדולים וכמו שאומר לעיל ס"ו א':</w:t>
      </w:r>
    </w:p>
  </w:footnote>
  <w:footnote w:id="333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בהאי וא"ו כו'.</w:t>
      </w:r>
      <w:r w:rsidRPr="002D0347">
        <w:rPr>
          <w:rFonts w:cs="Frank Ruehl CLM"/>
          <w:sz w:val="20"/>
          <w:rtl/>
          <w:lang w:val="he-IL" w:bidi="he-IL"/>
        </w:rPr>
        <w:t xml:space="preserve"> י"ג - להשלים אם :</w:t>
      </w:r>
    </w:p>
  </w:footnote>
  <w:footnote w:id="334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בההוא זמנא כי היא כו'.</w:t>
      </w:r>
      <w:r w:rsidRPr="002D0347">
        <w:rPr>
          <w:rFonts w:cs="Frank Ruehl CLM"/>
          <w:sz w:val="20"/>
          <w:rtl/>
          <w:lang w:val="he-IL" w:bidi="he-IL"/>
        </w:rPr>
        <w:t xml:space="preserve"> דבה אתמלי, דמחיים דילה נקרא חי ואשתלם בצלותא - במלכות דהיא צלותא, ומתמלאין על ידו ח"י ברכאין בה, ורוצה לבאר בזה סיפא דקרא הנ"ל ואמרתי חי אנכי, חי - מסטרא דאנכי, לעולם - במלכולת:</w:t>
      </w:r>
    </w:p>
  </w:footnote>
  <w:footnote w:id="334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הא הא כו'.</w:t>
      </w:r>
      <w:r w:rsidRPr="002D0347">
        <w:rPr>
          <w:rFonts w:cs="Frank Ruehl CLM"/>
          <w:sz w:val="20"/>
          <w:rtl/>
          <w:lang w:val="he-IL" w:bidi="he-IL"/>
        </w:rPr>
        <w:t xml:space="preserve"> הכלל בזה, דדריש חושבן האות מלאה, והאות פשוטה דורש בכללות לאחד:</w:t>
      </w:r>
    </w:p>
  </w:footnote>
  <w:footnote w:id="334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ומינייהו תליין אתוון כו' דתליין כו'.</w:t>
      </w:r>
      <w:r w:rsidRPr="002D0347">
        <w:rPr>
          <w:rFonts w:cs="Frank Ruehl CLM"/>
          <w:sz w:val="20"/>
          <w:rtl/>
          <w:lang w:val="he-IL" w:bidi="he-IL"/>
        </w:rPr>
        <w:t xml:space="preserve"> רוצה לומר ה"א ה"א הן ו', כפולות, וה"ה - הכללות בה' כפולות - הן ז' כפולות, דכפולות בשם, אבל וא"ו הוא פשוט בשם פעם אחת, ולכן מיניה י"ב פשוטות דבשביל המילוי אינו נקרא כפול:</w:t>
      </w:r>
    </w:p>
  </w:footnote>
  <w:footnote w:id="334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דא עמלק.</w:t>
      </w:r>
      <w:r w:rsidRPr="002D0347">
        <w:rPr>
          <w:rFonts w:cs="Frank Ruehl CLM"/>
          <w:sz w:val="20"/>
          <w:rtl/>
          <w:lang w:val="he-IL" w:bidi="he-IL"/>
        </w:rPr>
        <w:t xml:space="preserve"> רוצה לומר דהוא נקרא רע:</w:t>
      </w:r>
    </w:p>
  </w:footnote>
  <w:footnote w:id="334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לעילא ותתא כו'.</w:t>
      </w:r>
      <w:r w:rsidRPr="002D0347">
        <w:rPr>
          <w:rFonts w:cs="Frank Ruehl CLM"/>
          <w:sz w:val="20"/>
          <w:rtl/>
          <w:lang w:val="he-IL" w:bidi="he-IL"/>
        </w:rPr>
        <w:t xml:space="preserve"> רוצה לומר משרו, וממנו, כמו שכתוב </w:t>
      </w:r>
      <w:r w:rsidRPr="00AC08AD">
        <w:rPr>
          <w:rFonts w:cs="Frank Ruehl CLM"/>
          <w:sz w:val="20"/>
          <w:szCs w:val="20"/>
          <w:rtl/>
          <w:lang w:val="he-IL" w:bidi="he-IL"/>
        </w:rPr>
        <w:t>(ישעיהו כד כא)</w:t>
      </w:r>
      <w:r w:rsidRPr="002D0347">
        <w:rPr>
          <w:rFonts w:cs="Frank Ruehl CLM"/>
          <w:sz w:val="20"/>
          <w:rtl/>
          <w:lang w:val="he-IL" w:bidi="he-IL"/>
        </w:rPr>
        <w:t xml:space="preserve"> יפקוד כו', והוא בב' ידים דכתיב </w:t>
      </w:r>
      <w:r w:rsidRPr="00AC08AD">
        <w:rPr>
          <w:rFonts w:cs="Frank Ruehl CLM"/>
          <w:sz w:val="20"/>
          <w:szCs w:val="20"/>
          <w:rtl/>
          <w:lang w:val="he-IL" w:bidi="he-IL"/>
        </w:rPr>
        <w:t>(ישעיהו מח יג)</w:t>
      </w:r>
      <w:r w:rsidRPr="002D0347">
        <w:rPr>
          <w:rFonts w:cs="Frank Ruehl CLM"/>
          <w:sz w:val="20"/>
          <w:rtl/>
          <w:lang w:val="he-IL" w:bidi="he-IL"/>
        </w:rPr>
        <w:t xml:space="preserve"> אף ידי כו' וימיני כו', והן ב' יד הנ"ל, דוא"ו ודב' ההי"ן כנ"ל:</w:t>
      </w:r>
    </w:p>
  </w:footnote>
  <w:footnote w:id="334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ודא איהו יד ה' כו'.</w:t>
      </w:r>
      <w:r w:rsidRPr="002D0347">
        <w:rPr>
          <w:rFonts w:cs="Frank Ruehl CLM"/>
          <w:sz w:val="20"/>
          <w:rtl/>
          <w:lang w:val="he-IL" w:bidi="he-IL"/>
        </w:rPr>
        <w:t xml:space="preserve"> מביא ראיה שמכות ממנה על צריו:</w:t>
      </w:r>
    </w:p>
  </w:footnote>
  <w:footnote w:id="334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אינון כ"ח.</w:t>
      </w:r>
      <w:r w:rsidRPr="002D0347">
        <w:rPr>
          <w:rFonts w:cs="Frank Ruehl CLM"/>
          <w:sz w:val="20"/>
          <w:rtl/>
          <w:lang w:val="he-IL" w:bidi="he-IL"/>
        </w:rPr>
        <w:t xml:space="preserve"> רוצה לומר הוא כ"ח הנ"ל דאימא, ויו"ד י' - כ"א, גם כן אקיק דאימא, והוא מ"ט שערים שלה כמו שמפרש והולך:</w:t>
      </w:r>
    </w:p>
  </w:footnote>
  <w:footnote w:id="334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לבושא דיו"ד כו'.</w:t>
      </w:r>
      <w:r w:rsidRPr="002D0347">
        <w:rPr>
          <w:rFonts w:cs="Frank Ruehl CLM"/>
          <w:sz w:val="20"/>
          <w:rtl/>
          <w:lang w:val="he-IL" w:bidi="he-IL"/>
        </w:rPr>
        <w:t xml:space="preserve"> מפרש והולך שמ"ט מתפשטין בז"ת כידוע:</w:t>
      </w:r>
    </w:p>
  </w:footnote>
  <w:footnote w:id="334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מלכות שלימו כו'.</w:t>
      </w:r>
      <w:r w:rsidRPr="002D0347">
        <w:rPr>
          <w:rFonts w:cs="Frank Ruehl CLM"/>
          <w:sz w:val="20"/>
          <w:rtl/>
          <w:lang w:val="he-IL" w:bidi="he-IL"/>
        </w:rPr>
        <w:t xml:space="preserve"> ה' אחרונה כנ"ל משלים לד' ולז' לשניהן:</w:t>
      </w:r>
    </w:p>
  </w:footnote>
  <w:footnote w:id="334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כתר.</w:t>
      </w:r>
      <w:r w:rsidRPr="002D0347">
        <w:rPr>
          <w:rFonts w:cs="Frank Ruehl CLM"/>
          <w:sz w:val="20"/>
          <w:rtl/>
          <w:lang w:val="he-IL" w:bidi="he-IL"/>
        </w:rPr>
        <w:t xml:space="preserve"> דחו"ב הן בפרקי האצבעות, כ"ח ומ"ה, ומתגלין, מה שאין כן כתר עליון:</w:t>
      </w:r>
    </w:p>
  </w:footnote>
  <w:footnote w:id="335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מקור כו'.</w:t>
      </w:r>
      <w:r w:rsidRPr="002D0347">
        <w:rPr>
          <w:rFonts w:cs="Frank Ruehl CLM"/>
          <w:sz w:val="20"/>
          <w:rtl/>
          <w:lang w:val="he-IL" w:bidi="he-IL"/>
        </w:rPr>
        <w:t xml:space="preserve"> עיין ברעיא מהימנא פ' בא ובמקור לית סוף לעולם:</w:t>
      </w:r>
    </w:p>
  </w:footnote>
  <w:footnote w:id="335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אלא בגין כו'.</w:t>
      </w:r>
      <w:r w:rsidRPr="002D0347">
        <w:rPr>
          <w:rFonts w:cs="Frank Ruehl CLM"/>
          <w:sz w:val="20"/>
          <w:rtl/>
          <w:lang w:val="he-IL" w:bidi="he-IL"/>
        </w:rPr>
        <w:t xml:space="preserve"> וכל אחד צריך למהוי כלול מו"ק, והן ה"א ה"א כמו שמפרש והולך:</w:t>
      </w:r>
    </w:p>
  </w:footnote>
  <w:footnote w:id="335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וכן גוף כו' א'.</w:t>
      </w:r>
      <w:r w:rsidRPr="002D0347">
        <w:rPr>
          <w:rFonts w:cs="Frank Ruehl CLM"/>
          <w:sz w:val="20"/>
          <w:rtl/>
          <w:lang w:val="he-IL" w:bidi="he-IL"/>
        </w:rPr>
        <w:t xml:space="preserve"> והוא בלב אימא בגוף ת"ת:</w:t>
      </w:r>
    </w:p>
  </w:footnote>
  <w:footnote w:id="335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יו"ד כו'.</w:t>
      </w:r>
      <w:r w:rsidRPr="002D0347">
        <w:rPr>
          <w:rFonts w:cs="Frank Ruehl CLM"/>
          <w:sz w:val="20"/>
          <w:rtl/>
          <w:lang w:val="he-IL" w:bidi="he-IL"/>
        </w:rPr>
        <w:t xml:space="preserve"> כנ"ל שהוא חכמה, ולכך נושאין לשרשם והוא מספר יו"ד כ' והכל מ"ה:</w:t>
      </w:r>
    </w:p>
  </w:footnote>
  <w:footnote w:id="335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משום דאתחלתא כו'.</w:t>
      </w:r>
      <w:r w:rsidRPr="002D0347">
        <w:rPr>
          <w:rFonts w:cs="Frank Ruehl CLM"/>
          <w:sz w:val="20"/>
          <w:rtl/>
          <w:lang w:val="he-IL" w:bidi="he-IL"/>
        </w:rPr>
        <w:t xml:space="preserve"> רוצה לומר לכך רמיזא באצבעאן דבנשיאתם הם למעלה וכן סיומא ברגלין דבחכמה ראש וסוף כידוע:</w:t>
      </w:r>
    </w:p>
  </w:footnote>
  <w:footnote w:id="335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כתר כו'.</w:t>
      </w:r>
      <w:r w:rsidRPr="002D0347">
        <w:rPr>
          <w:rFonts w:cs="Frank Ruehl CLM"/>
          <w:sz w:val="20"/>
          <w:rtl/>
          <w:lang w:val="he-IL" w:bidi="he-IL"/>
        </w:rPr>
        <w:t xml:space="preserve"> קוצו של יוד:</w:t>
      </w:r>
    </w:p>
  </w:footnote>
  <w:footnote w:id="335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ארבע כו'.</w:t>
      </w:r>
      <w:r w:rsidRPr="002D0347">
        <w:rPr>
          <w:rFonts w:cs="Frank Ruehl CLM"/>
          <w:sz w:val="20"/>
          <w:rtl/>
          <w:lang w:val="he-IL" w:bidi="he-IL"/>
        </w:rPr>
        <w:t xml:space="preserve"> רוצה לומר הויה פשוטה הנ"ל:</w:t>
      </w:r>
    </w:p>
  </w:footnote>
  <w:footnote w:id="335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ודא איהו כו'.</w:t>
      </w:r>
      <w:r w:rsidRPr="002D0347">
        <w:rPr>
          <w:rFonts w:cs="Frank Ruehl CLM"/>
          <w:sz w:val="20"/>
          <w:rtl/>
          <w:lang w:val="he-IL" w:bidi="he-IL"/>
        </w:rPr>
        <w:t xml:space="preserve"> סיפא דקרא בראתיו כו' על נר"ן כמו שמפרש והולך:</w:t>
      </w:r>
    </w:p>
  </w:footnote>
  <w:footnote w:id="335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ממללין.</w:t>
      </w:r>
      <w:r w:rsidRPr="002D0347">
        <w:rPr>
          <w:rFonts w:cs="Frank Ruehl CLM"/>
          <w:sz w:val="20"/>
          <w:rtl/>
          <w:lang w:val="he-IL" w:bidi="he-IL"/>
        </w:rPr>
        <w:t xml:space="preserve"> כמו שאמרו </w:t>
      </w:r>
      <w:r w:rsidRPr="00AC08AD">
        <w:rPr>
          <w:rFonts w:cs="Frank Ruehl CLM"/>
          <w:sz w:val="20"/>
          <w:szCs w:val="20"/>
          <w:rtl/>
          <w:lang w:val="he-IL" w:bidi="he-IL"/>
        </w:rPr>
        <w:t>(חגיגה יג ע"א)</w:t>
      </w:r>
      <w:r w:rsidRPr="002D0347">
        <w:rPr>
          <w:rFonts w:cs="Frank Ruehl CLM"/>
          <w:sz w:val="20"/>
          <w:rtl/>
          <w:lang w:val="he-IL" w:bidi="he-IL"/>
        </w:rPr>
        <w:t xml:space="preserve"> חשמ"ל:</w:t>
      </w:r>
    </w:p>
  </w:footnote>
  <w:footnote w:id="335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פקודין.</w:t>
      </w:r>
      <w:r w:rsidRPr="002D0347">
        <w:rPr>
          <w:rFonts w:cs="Frank Ruehl CLM"/>
          <w:sz w:val="20"/>
          <w:rtl/>
          <w:lang w:val="he-IL" w:bidi="he-IL"/>
        </w:rPr>
        <w:t xml:space="preserve"> במעשה:</w:t>
      </w:r>
    </w:p>
    <w:p w:rsidR="00A74B2A" w:rsidRPr="002D0347" w:rsidRDefault="00A74B2A" w:rsidP="008A625E">
      <w:pPr>
        <w:pStyle w:val="Standard"/>
        <w:autoSpaceDE/>
        <w:bidi/>
        <w:jc w:val="both"/>
        <w:rPr>
          <w:rFonts w:cs="Frank Ruehl CLM"/>
          <w:sz w:val="20"/>
          <w:szCs w:val="20"/>
          <w:rtl/>
          <w:lang w:val="he-IL" w:bidi="he-IL"/>
        </w:rPr>
      </w:pPr>
    </w:p>
    <w:p w:rsidR="00A74B2A" w:rsidRPr="002D0347" w:rsidRDefault="00A74B2A" w:rsidP="008A625E">
      <w:pPr>
        <w:pStyle w:val="Standard"/>
        <w:autoSpaceDE/>
        <w:bidi/>
        <w:jc w:val="both"/>
        <w:rPr>
          <w:rFonts w:cs="Frank Ruehl CLM"/>
          <w:sz w:val="20"/>
          <w:szCs w:val="20"/>
          <w:lang w:bidi="he-IL"/>
        </w:rPr>
      </w:pPr>
      <w:r w:rsidRPr="002D0347">
        <w:rPr>
          <w:rFonts w:cs="Frank Ruehl CLM"/>
          <w:b/>
          <w:bCs/>
          <w:sz w:val="20"/>
          <w:rtl/>
          <w:lang w:val="he-IL" w:bidi="he-IL"/>
        </w:rPr>
        <w:t>תיקון כ"ג. בראשית, ברית אש.</w:t>
      </w:r>
      <w:r w:rsidRPr="002D0347">
        <w:rPr>
          <w:rFonts w:cs="Frank Ruehl CLM"/>
          <w:sz w:val="20"/>
          <w:rtl/>
          <w:lang w:val="he-IL" w:bidi="he-IL"/>
        </w:rPr>
        <w:t xml:space="preserve"> תיקון זה ושאחריו צריכים להיות אחר תיקון כ"ט, שאמר שם ביה תלת פקודין כו' והן התלת תיקונין אלו:</w:t>
      </w:r>
    </w:p>
  </w:footnote>
  <w:footnote w:id="336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תיקון כ"ה בראשית כו' מההוא אתר כו'.</w:t>
      </w:r>
      <w:r w:rsidRPr="002D0347">
        <w:rPr>
          <w:rFonts w:cs="Frank Ruehl CLM"/>
          <w:sz w:val="20"/>
          <w:rtl/>
          <w:lang w:val="he-IL" w:bidi="he-IL"/>
        </w:rPr>
        <w:t xml:space="preserve"> רוצה לומר אורייתא דבריאה וכמו שאומר לעיל ד' ב' אורייתא דבריאה ה' כו':</w:t>
      </w:r>
    </w:p>
  </w:footnote>
  <w:footnote w:id="336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תרין פקודין.</w:t>
      </w:r>
      <w:r w:rsidRPr="002D0347">
        <w:rPr>
          <w:rFonts w:cs="Frank Ruehl CLM"/>
          <w:sz w:val="20"/>
          <w:rtl/>
          <w:lang w:val="he-IL" w:bidi="he-IL"/>
        </w:rPr>
        <w:t xml:space="preserve"> והן משלימים לתרי"ג, בתורה, והוא ב' דבראשית, ואלו ב' הן בזו"נ וזה שאומר חד והגית כו' בז"א וכליל נוק' שנאמר והגית בו יומם ולילה, תניינא במלכא וכולל לז"א כמו שמפרש והולך:</w:t>
      </w:r>
    </w:p>
  </w:footnote>
  <w:footnote w:id="336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דרגא דיעקב.</w:t>
      </w:r>
      <w:r w:rsidRPr="002D0347">
        <w:rPr>
          <w:rFonts w:cs="Frank Ruehl CLM"/>
          <w:sz w:val="20"/>
          <w:rtl/>
          <w:lang w:val="he-IL" w:bidi="he-IL"/>
        </w:rPr>
        <w:t xml:space="preserve"> כנ"ל:</w:t>
      </w:r>
    </w:p>
  </w:footnote>
  <w:footnote w:id="336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איש תם.</w:t>
      </w:r>
      <w:r w:rsidRPr="002D0347">
        <w:rPr>
          <w:rFonts w:cs="Frank Ruehl CLM"/>
          <w:sz w:val="20"/>
          <w:rtl/>
          <w:lang w:val="he-IL" w:bidi="he-IL"/>
        </w:rPr>
        <w:t xml:space="preserve"> דלא נפיק מיניה פסולת וכמו שמפרש והולך:</w:t>
      </w:r>
    </w:p>
  </w:footnote>
  <w:footnote w:id="336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כגוונא דזה כו'.</w:t>
      </w:r>
      <w:r w:rsidRPr="002D0347">
        <w:rPr>
          <w:rFonts w:cs="Frank Ruehl CLM"/>
          <w:sz w:val="20"/>
          <w:rtl/>
          <w:lang w:val="he-IL" w:bidi="he-IL"/>
        </w:rPr>
        <w:t xml:space="preserve"> והוא דרגא דזה האיש, צדיק, וכן נקרא ספר זכרון ולכן טמון בכיס דלא נפיק מבירא לעלמין:</w:t>
      </w:r>
    </w:p>
  </w:footnote>
  <w:footnote w:id="336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ספר ישרים.</w:t>
      </w:r>
      <w:r w:rsidRPr="002D0347">
        <w:rPr>
          <w:rFonts w:cs="Frank Ruehl CLM"/>
          <w:sz w:val="20"/>
          <w:rtl/>
          <w:lang w:val="he-IL" w:bidi="he-IL"/>
        </w:rPr>
        <w:t xml:space="preserve"> כמו שאמרו בע"ג </w:t>
      </w:r>
      <w:r w:rsidRPr="00AC08AD">
        <w:rPr>
          <w:rFonts w:cs="Frank Ruehl CLM"/>
          <w:sz w:val="20"/>
          <w:szCs w:val="20"/>
          <w:rtl/>
          <w:lang w:val="he-IL" w:bidi="he-IL"/>
        </w:rPr>
        <w:t>(דף כ"ד)</w:t>
      </w:r>
      <w:r w:rsidRPr="002D0347">
        <w:rPr>
          <w:rFonts w:cs="Frank Ruehl CLM"/>
          <w:sz w:val="20"/>
          <w:rtl/>
          <w:lang w:val="he-IL" w:bidi="he-IL"/>
        </w:rPr>
        <w:t xml:space="preserve"> שכולל כל הה' ישרים, שעמודא דאמצעיתא נקרא ישר, שמכריע בין ימינא לשמאלא, ולכן נקרא ישראל, וישראל נוטה לימין וישורון להיפך, בסוד אל ורו"ן, ומכל מקום ישר הוא ולכן נקראים ישרים שמקבל מכולם, וצדיק וישר הוא:</w:t>
      </w:r>
    </w:p>
  </w:footnote>
  <w:footnote w:id="336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כל מאן דעבר על ה' דברים שמפסידין את השחיטה כאלו עבר בה' כו'.</w:t>
      </w:r>
      <w:r w:rsidRPr="002D0347">
        <w:rPr>
          <w:rFonts w:cs="Frank Ruehl CLM"/>
          <w:sz w:val="20"/>
          <w:rtl/>
          <w:lang w:val="he-IL" w:bidi="he-IL"/>
        </w:rPr>
        <w:t xml:space="preserve"> ושניהן הן ו"ה שבהן יש אחיזה:</w:t>
      </w:r>
    </w:p>
  </w:footnote>
  <w:footnote w:id="336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תמני סרי כו'.</w:t>
      </w:r>
      <w:r w:rsidRPr="002D0347">
        <w:rPr>
          <w:rFonts w:cs="Frank Ruehl CLM"/>
          <w:sz w:val="20"/>
          <w:rtl/>
          <w:lang w:val="he-IL" w:bidi="he-IL"/>
        </w:rPr>
        <w:t xml:space="preserve"> דריאה איהי בוא"ו כנ"ל, וברית כליל לון:</w:t>
      </w:r>
    </w:p>
  </w:footnote>
  <w:footnote w:id="336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רגליה יורדות כו'.</w:t>
      </w:r>
      <w:r w:rsidRPr="002D0347">
        <w:rPr>
          <w:rFonts w:cs="Frank Ruehl CLM"/>
          <w:sz w:val="20"/>
          <w:rtl/>
          <w:lang w:val="he-IL" w:bidi="he-IL"/>
        </w:rPr>
        <w:t xml:space="preserve"> דאסתריך בנד"ר ועיין בזהר פרשת ויחי רי"ז ב':</w:t>
      </w:r>
    </w:p>
  </w:footnote>
  <w:footnote w:id="336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אם אינון בחיבורא כו'.</w:t>
      </w:r>
      <w:r w:rsidRPr="002D0347">
        <w:rPr>
          <w:rFonts w:cs="Frank Ruehl CLM"/>
          <w:sz w:val="20"/>
          <w:rtl/>
          <w:lang w:val="he-IL" w:bidi="he-IL"/>
        </w:rPr>
        <w:t xml:space="preserve"> כמו שאומר לקמן בתיקון נ"ו, צ"ב ב' ענפין דאילנא כו' ושם ו"ה, ו' בימינא ה' בשמאלא, וצריך שלא יכנס רע בינתים שלא לעשות ערו"ה, וזהו </w:t>
      </w:r>
      <w:r w:rsidRPr="00AC08AD">
        <w:rPr>
          <w:rFonts w:cs="Frank Ruehl CLM"/>
          <w:sz w:val="20"/>
          <w:szCs w:val="20"/>
          <w:rtl/>
          <w:lang w:val="he-IL" w:bidi="he-IL"/>
        </w:rPr>
        <w:t>(יחזקאל כא יט)</w:t>
      </w:r>
      <w:r w:rsidRPr="002D0347">
        <w:rPr>
          <w:rFonts w:cs="Frank Ruehl CLM"/>
          <w:sz w:val="20"/>
          <w:rtl/>
          <w:lang w:val="he-IL" w:bidi="he-IL"/>
        </w:rPr>
        <w:t xml:space="preserve"> והך כף אל כף:</w:t>
      </w:r>
    </w:p>
  </w:footnote>
  <w:footnote w:id="337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שרפים כו'.</w:t>
      </w:r>
      <w:r w:rsidRPr="002D0347">
        <w:rPr>
          <w:rFonts w:cs="Frank Ruehl CLM"/>
          <w:sz w:val="20"/>
          <w:rtl/>
          <w:lang w:val="he-IL" w:bidi="he-IL"/>
        </w:rPr>
        <w:t xml:space="preserve"> כמו שאמרו בזהר פרשת פנחס ממעל לו - ללבא, והן עומדין נפוחים בחייה:</w:t>
      </w:r>
    </w:p>
  </w:footnote>
  <w:footnote w:id="337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שית אינון כו'.</w:t>
      </w:r>
      <w:r w:rsidRPr="002D0347">
        <w:rPr>
          <w:rFonts w:cs="Frank Ruehl CLM"/>
          <w:sz w:val="20"/>
          <w:rtl/>
          <w:lang w:val="he-IL" w:bidi="he-IL"/>
        </w:rPr>
        <w:t xml:space="preserve"> רוצה לומר אע"ג שנאמר שש כו' שש כו' - נכללין באחד, ששנים שרפים הן וחד אתחזרו, והן ו"ו מלאה בת"ת ויסוד, וגוף וברית חד הן, ובוא"ו אחד של שם כלילן, וזה שלא נאמר שש כנפים לאחד שש כנפים לאחד, וזה שאומר תרין הוי חד אתחזרו - ששרפים הן שנים ונאמר לאחד:</w:t>
      </w:r>
    </w:p>
  </w:footnote>
  <w:footnote w:id="337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דא ליבא.</w:t>
      </w:r>
      <w:r w:rsidRPr="002D0347">
        <w:rPr>
          <w:rFonts w:cs="Frank Ruehl CLM"/>
          <w:sz w:val="20"/>
          <w:rtl/>
          <w:lang w:val="he-IL" w:bidi="he-IL"/>
        </w:rPr>
        <w:t xml:space="preserve"> וכן הוא לקמן ע"ב א' ושאר מקומות:</w:t>
      </w:r>
    </w:p>
  </w:footnote>
  <w:footnote w:id="337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ואיהו נור כו'.</w:t>
      </w:r>
      <w:r w:rsidRPr="002D0347">
        <w:rPr>
          <w:rFonts w:cs="Frank Ruehl CLM"/>
          <w:sz w:val="20"/>
          <w:rtl/>
          <w:lang w:val="he-IL" w:bidi="he-IL"/>
        </w:rPr>
        <w:t xml:space="preserve"> דארון - אותיות נורא תרגום של אש, והוא חום הטבעי שבלב, ועיין ברעיא מהימנא פ' פנחס רל"ד א':</w:t>
      </w:r>
    </w:p>
  </w:footnote>
  <w:footnote w:id="337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רוחא נשיב אבתריה בערקין דלבא.</w:t>
      </w:r>
      <w:r w:rsidRPr="002D0347">
        <w:rPr>
          <w:rFonts w:cs="Frank Ruehl CLM"/>
          <w:sz w:val="20"/>
          <w:rtl/>
          <w:lang w:val="he-IL" w:bidi="he-IL"/>
        </w:rPr>
        <w:t xml:space="preserve"> דבמוחא וריאה ולבא הן נר"ן כמו שאומר סוף תיקון כ"ו ואף על פי כן שריא ע"י התנשבות הריאה - הרוח בלב, כמו הנשמה שעיקר חופף על האדם - וענפיה בתוכו, וכן האויר בעולם - ונשיב באדם, וכן כהאי גונא בנפש שעיקרה בלב - ומתפשט בכבד, וזה שאומר למעלה דלבא ארונא אע"ג דספר תורה הוא הריאה כנ"ל. ואפשר לומר דסבירא ליה כר"י בפרק קמא דבבא בתרא דמצדו הוא מונח, ומוחא וריאה ולבא הן ג' דרגין שכוללין כל העשר ספירות ואף שעשר ספירות נחלקין לג' דרגין מכל מקום בכללן רק שתים, דמלכא עלאה בדכורא אסתיים, ולכן כל ט' ספירות נחשבין לדכורא א', ומלכות נוק' ב', ונכללין בזכור ושמור, וזה שאומר בתיקון כ”ד דתהא לב נטיר כו' - שמור, ומוחא - בזכור, וכן בזהר פרשת פנחס רכ"ד א' עיין שם וזהו בבחינת האברים הפנימים לבד אבל עם האברים החיצונים, מוחא ולבא - או"א, ואברים דגופא - ו"ק, ז"א, ופומא - מלכות כמו שאומר ברעיא מהימנא פ' נשא קכ"ב ב' י' יראה ודא דאיהו כו', ושם קכ"ב ב' דאינון י"ה יראה ואהבה קרינן לון כו' הנסתרות יראה ואהבה דאינון כו', ולעיל י"ג א' ואתקריאו בתיקונא דא כו'. והענין, כי ב' בחינות באדם - ראש וגוף, ובבחינ' דלפנים הנסתרות שבהן או"א, ודלבר זו"ן, ופומא הוא כלל הרישא וכמו שאומר ברעיא מהימנא קכ"ג ב' שם דאינון בגופא וברישא, וזהו דאבא יסד ברתא ואימא ברא, והיא עטרת בעלה ואיהי כתר מלכות בסיומא דגלגלתא:</w:t>
      </w:r>
    </w:p>
  </w:footnote>
  <w:footnote w:id="337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אל אשר כו'.</w:t>
      </w:r>
      <w:r w:rsidRPr="002D0347">
        <w:rPr>
          <w:rFonts w:cs="Frank Ruehl CLM"/>
          <w:sz w:val="20"/>
          <w:rtl/>
          <w:lang w:val="he-IL" w:bidi="he-IL"/>
        </w:rPr>
        <w:t xml:space="preserve"> והאופנים לעומתן, וכן הנפשא דבלבא בתר רוחא, וכל האברים אחר נפשא:</w:t>
      </w:r>
    </w:p>
  </w:footnote>
  <w:footnote w:id="337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ולבא כד כו'.</w:t>
      </w:r>
      <w:r w:rsidRPr="002D0347">
        <w:rPr>
          <w:rFonts w:cs="Frank Ruehl CLM"/>
          <w:sz w:val="20"/>
          <w:rtl/>
          <w:lang w:val="he-IL" w:bidi="he-IL"/>
        </w:rPr>
        <w:t xml:space="preserve"> והוא בשינה דלא אשתייר רק נפשא. וזה שאומר </w:t>
      </w:r>
      <w:r w:rsidRPr="002D0347">
        <w:rPr>
          <w:rFonts w:cs="Frank Ruehl CLM"/>
          <w:b/>
          <w:bCs/>
          <w:sz w:val="20"/>
          <w:rtl/>
          <w:lang w:val="he-IL" w:bidi="he-IL"/>
        </w:rPr>
        <w:t>נפשי אויתיך בלילה אף רוחי כו'.</w:t>
      </w:r>
      <w:r w:rsidRPr="002D0347">
        <w:rPr>
          <w:rFonts w:cs="Frank Ruehl CLM"/>
          <w:sz w:val="20"/>
          <w:rtl/>
          <w:lang w:val="he-IL" w:bidi="he-IL"/>
        </w:rPr>
        <w:t xml:space="preserve"> ביום, וזהו אשחרך - בשחר, וכן הוא דרגא דיום ולילה:</w:t>
      </w:r>
    </w:p>
  </w:footnote>
  <w:footnote w:id="337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רוחא דאיהו ו' ואתפרש מנפשא דאיהי ד'.</w:t>
      </w:r>
      <w:r w:rsidRPr="002D0347">
        <w:rPr>
          <w:rFonts w:cs="Frank Ruehl CLM"/>
          <w:sz w:val="20"/>
          <w:rtl/>
          <w:lang w:val="he-IL" w:bidi="he-IL"/>
        </w:rPr>
        <w:t xml:space="preserve"> רוצה לומר דנפש  הוא ד' שהוא על ד"ם כמו שכתוב </w:t>
      </w:r>
      <w:r w:rsidRPr="00AC08AD">
        <w:rPr>
          <w:rFonts w:cs="Frank Ruehl CLM"/>
          <w:sz w:val="20"/>
          <w:szCs w:val="20"/>
          <w:rtl/>
          <w:lang w:val="he-IL" w:bidi="he-IL"/>
        </w:rPr>
        <w:t>(דברים יב כג)</w:t>
      </w:r>
      <w:r w:rsidRPr="002D0347">
        <w:rPr>
          <w:rFonts w:cs="Frank Ruehl CLM"/>
          <w:sz w:val="20"/>
          <w:rtl/>
          <w:lang w:val="he-IL" w:bidi="he-IL"/>
        </w:rPr>
        <w:t xml:space="preserve"> כי הדם הוא הנפש, וידוע שרוחא ונפשא הן ד"ו פרצופין:</w:t>
      </w:r>
    </w:p>
  </w:footnote>
  <w:footnote w:id="337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ובה אינון עשרה.</w:t>
      </w:r>
      <w:r w:rsidRPr="002D0347">
        <w:rPr>
          <w:rFonts w:cs="Frank Ruehl CLM"/>
          <w:sz w:val="20"/>
          <w:rtl/>
          <w:lang w:val="he-IL" w:bidi="he-IL"/>
        </w:rPr>
        <w:t xml:space="preserve"> דשניהן הן ד"ו:</w:t>
      </w:r>
    </w:p>
  </w:footnote>
  <w:footnote w:id="337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וכולהו בפיוסא.</w:t>
      </w:r>
      <w:r w:rsidRPr="002D0347">
        <w:rPr>
          <w:rFonts w:cs="Frank Ruehl CLM"/>
          <w:sz w:val="20"/>
          <w:rtl/>
          <w:lang w:val="he-IL" w:bidi="he-IL"/>
        </w:rPr>
        <w:t xml:space="preserve"> כמו שאומר בזהר פרשת פנחס רכ"ה ב' וברעיא מהימנא שם ובזהר פרשת בראשית מ"ט א' ב' מכאן אוליפנא מאן דמתחבר כו'. וזהו זיווג זו"ן בכל מקום שהן רוחא עם נפשא:</w:t>
      </w:r>
    </w:p>
  </w:footnote>
  <w:footnote w:id="338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הה"ד כו'.</w:t>
      </w:r>
      <w:r w:rsidRPr="002D0347">
        <w:rPr>
          <w:rFonts w:cs="Frank Ruehl CLM"/>
          <w:sz w:val="20"/>
          <w:rtl/>
          <w:lang w:val="he-IL" w:bidi="he-IL"/>
        </w:rPr>
        <w:t xml:space="preserve"> שהן בפיוסא והן שית דפיקין כמו שמפרש והולך ובתקונא כו':</w:t>
      </w:r>
    </w:p>
  </w:footnote>
  <w:footnote w:id="338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באת ב' דאיהי תרעא.</w:t>
      </w:r>
      <w:r w:rsidRPr="002D0347">
        <w:rPr>
          <w:rFonts w:cs="Frank Ruehl CLM"/>
          <w:sz w:val="20"/>
          <w:rtl/>
          <w:lang w:val="he-IL" w:bidi="he-IL"/>
        </w:rPr>
        <w:t xml:space="preserve"> שצורתו תרעא וכמו שאומר לעיל ריש תיקון א’, י"ג ב', ב' ראשית זה השער כו':</w:t>
      </w:r>
    </w:p>
  </w:footnote>
  <w:footnote w:id="338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יו"ד כו'.</w:t>
      </w:r>
      <w:r w:rsidRPr="002D0347">
        <w:rPr>
          <w:rFonts w:cs="Frank Ruehl CLM"/>
          <w:sz w:val="20"/>
          <w:rtl/>
          <w:lang w:val="he-IL" w:bidi="he-IL"/>
        </w:rPr>
        <w:t xml:space="preserve"> והיא השביעית. בשבת יו"ד על ו', עטרת בעלה, ונעשית ז', תגא, אבל בימות החול כלילא בו וכמו שאומר לקמן בתיקון ל”ו עיין שם:</w:t>
      </w:r>
    </w:p>
  </w:footnote>
  <w:footnote w:id="338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קווצותי אלין שית סטרין.</w:t>
      </w:r>
      <w:r w:rsidRPr="002D0347">
        <w:rPr>
          <w:rFonts w:cs="Frank Ruehl CLM"/>
          <w:sz w:val="20"/>
          <w:rtl/>
          <w:lang w:val="he-IL" w:bidi="he-IL"/>
        </w:rPr>
        <w:t xml:space="preserve"> רוצה לומר שית סטרין הנ"ל פתחי כו', דנקודה השביעית נמלא טל, וששה קצוות רסיסי לילה למיהב לנוק':</w:t>
      </w:r>
    </w:p>
  </w:footnote>
  <w:footnote w:id="338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באריכו כו'.</w:t>
      </w:r>
      <w:r w:rsidRPr="002D0347">
        <w:rPr>
          <w:rFonts w:cs="Frank Ruehl CLM"/>
          <w:sz w:val="20"/>
          <w:rtl/>
          <w:lang w:val="he-IL" w:bidi="he-IL"/>
        </w:rPr>
        <w:t xml:space="preserve"> רוצה לומר שבדפק האדם שהוא ע"י רוח ניכר באיזה ספירה הוא, אם הוא באריכות הוא סימן התקיעה שמאריך והוא בחסד, ואם גם כן באריכות קצת ומשבר כעין שברים - בגבורה, ובמהירות - בת"ת, תרועה, וזהו אם הדפק סליק למעלה בדפיקו, ואם נחית לתתא הוא בנה"י גם כן באותן הסימנין הנ"ל, והן ששה דפיקות דרוח בו"ק, וע”י כך יכולין לידע באיזה אבר הוא חולה מו"ק, ובאיזה פגם, וכן הוא דפיקין דלבא וביד האדם הוא ניכר דפיקין. ואמר </w:t>
      </w:r>
      <w:r w:rsidRPr="002D0347">
        <w:rPr>
          <w:rFonts w:cs="Frank Ruehl CLM"/>
          <w:b/>
          <w:bCs/>
          <w:sz w:val="20"/>
          <w:rtl/>
          <w:lang w:val="he-IL" w:bidi="he-IL"/>
        </w:rPr>
        <w:t>ואינון דפיקין כמוליך כו'.</w:t>
      </w:r>
      <w:r w:rsidRPr="002D0347">
        <w:rPr>
          <w:rFonts w:cs="Frank Ruehl CLM"/>
          <w:sz w:val="20"/>
          <w:rtl/>
          <w:lang w:val="he-IL" w:bidi="he-IL"/>
        </w:rPr>
        <w:t xml:space="preserve"> רוצה לומר לכן הדפיקין הן כמוליך כו' - לפי שהן מו"ק:</w:t>
      </w:r>
    </w:p>
  </w:footnote>
  <w:footnote w:id="338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בחסד גבורה תפארת כו'.</w:t>
      </w:r>
      <w:r w:rsidRPr="002D0347">
        <w:rPr>
          <w:rFonts w:cs="Frank Ruehl CLM"/>
          <w:sz w:val="20"/>
          <w:rtl/>
          <w:lang w:val="he-IL" w:bidi="he-IL"/>
        </w:rPr>
        <w:t xml:space="preserve"> שאין בין מים העליונים למים תחתונים אלא כמלא נימא, שחג"ת הן במקום בינה, ונה"י - במלכות, ובינה ומלכות הן ב' ההי"ן דעולה ויורד כמו שאמרו בכמה מקומות </w:t>
      </w:r>
      <w:r w:rsidRPr="00AC08AD">
        <w:rPr>
          <w:rFonts w:cs="Frank Ruehl CLM"/>
          <w:sz w:val="20"/>
          <w:szCs w:val="20"/>
          <w:rtl/>
          <w:lang w:val="he-IL" w:bidi="he-IL"/>
        </w:rPr>
        <w:t>(וזה שאומר לקמן ב' בגין דשושנים כו' זרקת תרין וסלקא הנשרא ונחתא לקבל ו"ק הנ"ל ובהן ב' השושנים)</w:t>
      </w:r>
      <w:r w:rsidRPr="002D0347">
        <w:rPr>
          <w:rFonts w:cs="Frank Ruehl CLM"/>
          <w:sz w:val="20"/>
          <w:rtl/>
          <w:lang w:val="he-IL" w:bidi="he-IL"/>
        </w:rPr>
        <w:t>:</w:t>
      </w:r>
    </w:p>
  </w:footnote>
  <w:footnote w:id="338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ואינון שית סלקין לעשר.</w:t>
      </w:r>
      <w:r w:rsidRPr="002D0347">
        <w:rPr>
          <w:rFonts w:cs="Frank Ruehl CLM"/>
          <w:sz w:val="20"/>
          <w:rtl/>
          <w:lang w:val="he-IL" w:bidi="he-IL"/>
        </w:rPr>
        <w:t xml:space="preserve"> כמו שמפרש והולך ואינון קשר"ק כו'. והענין, כי ד' דפיקין הן דילה כנ"ל ובה אינון עשרה, והוא קשר"ק, ומן התורה אינן אלא ט' כי העשירית לית לה מגרמה כלום, והיא בלא נקודה שהן הן הדפיקין כידוע והיא כלולה מהם ומתנהגת אחריהם, ודרא בתראה תקינו נגדה גם כן והן עשר דעמידה וכמנהג הראשונים וכמו שאמרו כל הגאונים שבעמידה קשר"ק קש"ק קר"ק, עד שרבינו תם ביטלה והעמיד למנהגנו, ודברי הראשונים הם עיקר כמו שבארתי שם בחידושי, ואלו הדפיקין גם כן ניכר בדפק דג' אלו האחרונים הן לא סלקין ולא נחתין אלא במקומם, ועיין בזהר פרשת אמור צ"ט ק' סדרא קדמאה קלא נפיק כו' לגביה דאברהם כו', סדרא תניינא כו' ההוא קלא תבירא כו' לאתרא דיצחק כו', סדרא תליתאה קלא כו' לרישיה דיעקב כו', והני תלתא סדרין כלהו סדרא חד, סדרא אחרא קלא נפיק וסליק ונטיל לאברהם מאתריה ונגיד ליה לתתא כו', סדרא תניינא כו', סדרא תליתאה כו', והני כלהו סדרא אחרא תניינא כו', סדרא בתראה דבעי לסלקא לון לאתרייהו כו', והן גם כן באריכו כו', והיא בין חג"ת דסלקין ובין נה"י דנחתין דשם מקומה כידוע והעשירית דכלולין בה כל ג' הקוין אריכו ותבירו ותרועה והיא דפיקו בינונית:</w:t>
      </w:r>
    </w:p>
  </w:footnote>
  <w:footnote w:id="338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ודא יו"ד.</w:t>
      </w:r>
      <w:r w:rsidRPr="002D0347">
        <w:rPr>
          <w:rFonts w:cs="Frank Ruehl CLM"/>
          <w:sz w:val="20"/>
          <w:rtl/>
          <w:lang w:val="he-IL" w:bidi="he-IL"/>
        </w:rPr>
        <w:t xml:space="preserve"> רוצה לומר יו"ד דנמלא טל, דכליל לו"ד, ד"ו הנ"ל:</w:t>
      </w:r>
    </w:p>
  </w:footnote>
  <w:footnote w:id="338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עד דאתכלילו כו'.</w:t>
      </w:r>
      <w:r w:rsidRPr="002D0347">
        <w:rPr>
          <w:rFonts w:cs="Frank Ruehl CLM"/>
          <w:sz w:val="20"/>
          <w:rtl/>
          <w:lang w:val="he-IL" w:bidi="he-IL"/>
        </w:rPr>
        <w:t xml:space="preserve"> כי היו"ד הנ"ל דנמלא טל היא כלולה בכל הו"ק - שית דפיקין דפתחי לי כו':</w:t>
      </w:r>
    </w:p>
  </w:footnote>
  <w:footnote w:id="338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בעשרה כו'.</w:t>
      </w:r>
      <w:r w:rsidRPr="002D0347">
        <w:rPr>
          <w:rFonts w:cs="Frank Ruehl CLM"/>
          <w:sz w:val="20"/>
          <w:rtl/>
          <w:lang w:val="he-IL" w:bidi="he-IL"/>
        </w:rPr>
        <w:t xml:space="preserve"> רוצה לומר ג' ברכות דלחש הן ג' דפיקין דחג"ת בג' קוין, וכמו שאומר לקמן ריש תיקון נ”ה דמלכות לשמאלא וזכרונות לימינא ושופרות באמצע </w:t>
      </w:r>
      <w:r w:rsidRPr="00AC08AD">
        <w:rPr>
          <w:rFonts w:cs="Frank Ruehl CLM"/>
          <w:sz w:val="20"/>
          <w:szCs w:val="20"/>
          <w:rtl/>
          <w:lang w:val="he-IL" w:bidi="he-IL"/>
        </w:rPr>
        <w:t>(בחזרה הן נה"י)</w:t>
      </w:r>
      <w:r w:rsidRPr="002D0347">
        <w:rPr>
          <w:rFonts w:cs="Frank Ruehl CLM"/>
          <w:sz w:val="20"/>
          <w:rtl/>
          <w:lang w:val="he-IL" w:bidi="he-IL"/>
        </w:rPr>
        <w:t>, והן בעמידה ובחזרה - ששה, ג' סלקין וג' נחתין וזה שאומר תלתין סלקין כו' ותלתין כו':</w:t>
      </w:r>
    </w:p>
  </w:footnote>
  <w:footnote w:id="339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שית זמנין עשר.</w:t>
      </w:r>
      <w:r w:rsidRPr="002D0347">
        <w:rPr>
          <w:rFonts w:cs="Frank Ruehl CLM"/>
          <w:sz w:val="20"/>
          <w:rtl/>
          <w:lang w:val="he-IL" w:bidi="he-IL"/>
        </w:rPr>
        <w:t xml:space="preserve"> והן ו"ק הנ"ל דסלקין לשתין, ששים גבורים מגבורי ישראל, וכולא - יסוד כליל לון, וזהו יסוד - יו"ד, יו"ד דנמלא טל, דסליק כל אחד לעשרה והן ששים, ס' דיסוד, והדפיקין הן ו"ד כנ"ל, וזהו ענין היסוד כי האמה הוא סוד דיסוד, סוד ה' ליראיו, ע' אנפין כמו שאמרו ברעיא מהימנא פ' ויקרא כ' א' עיין שם בדבריו ואיהו ששים מסטרא דו"ק ס' וביה ב' נהורין חד נהיר לשית סטרין ותניינא לד', כמו שאמרו בזהר פרשת בראשית מ"א ב' היכלא כו' נציץ לתרין סטרין נהורא חד כו' לכל סטר עילא כו' נהורא תניין כו' ד' נהורין לד' סטרין. והענין, כי כמו שיסוד כולל ו"ק, כן כולל גם כן השביעית, והיא גם כן כלולה מעשר </w:t>
      </w:r>
      <w:r w:rsidRPr="00AC08AD">
        <w:rPr>
          <w:rFonts w:cs="Frank Ruehl CLM"/>
          <w:sz w:val="20"/>
          <w:szCs w:val="20"/>
          <w:rtl/>
          <w:lang w:val="he-IL" w:bidi="he-IL"/>
        </w:rPr>
        <w:t>(והן ו"ה, שהן ז', אלא שוא"ו - אות מפרק אחד, וה"א - מב' פרקים, ד"ו, וזהו סו"ד)</w:t>
      </w:r>
      <w:r w:rsidRPr="002D0347">
        <w:rPr>
          <w:rFonts w:cs="Frank Ruehl CLM"/>
          <w:sz w:val="20"/>
          <w:rtl/>
          <w:lang w:val="he-IL" w:bidi="he-IL"/>
        </w:rPr>
        <w:t xml:space="preserve"> וכן פומא דאמה בעצמה גם כן עשר - יו"ד דיסוד, אלא שמלכות דאמה עצמה הוא מסטרא דאמא שהן ד"ו פרצופים בה"א, ודפומא דאמה אות ברית - ביו"ד דחכמה דבה כולא חד, וכמו שאומר לקמן בתיקון ל”ו עיין מה שבארנו בארוכה לשמאלא אית רוחא כו' והוא עטרה הנ"ל שהיא לבנה ואמר שם נהוריה סומק וחיור כחדא כו':</w:t>
      </w:r>
    </w:p>
  </w:footnote>
  <w:footnote w:id="339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כד סליק דפיקו כו'.</w:t>
      </w:r>
      <w:r w:rsidRPr="002D0347">
        <w:rPr>
          <w:rFonts w:cs="Frank Ruehl CLM"/>
          <w:sz w:val="20"/>
          <w:rtl/>
          <w:lang w:val="he-IL" w:bidi="he-IL"/>
        </w:rPr>
        <w:t xml:space="preserve"> נותן סימנין להבין החולה אם יתארך, או החולה כבד בדינא תקיפא:</w:t>
      </w:r>
    </w:p>
  </w:footnote>
  <w:footnote w:id="339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קם סבא כו'.</w:t>
      </w:r>
      <w:r w:rsidRPr="002D0347">
        <w:rPr>
          <w:rFonts w:cs="Frank Ruehl CLM"/>
          <w:sz w:val="20"/>
          <w:rtl/>
          <w:lang w:val="he-IL" w:bidi="he-IL"/>
        </w:rPr>
        <w:t xml:space="preserve"> נותן סימנין לגלות אם הוא אריכו אז הוא בחסד כו', דבגלותא כי חולת אהבה אני:</w:t>
      </w:r>
    </w:p>
  </w:footnote>
  <w:footnote w:id="339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ועל דא מרעה כו'.</w:t>
      </w:r>
      <w:r w:rsidRPr="002D0347">
        <w:rPr>
          <w:rFonts w:cs="Frank Ruehl CLM"/>
          <w:sz w:val="20"/>
          <w:rtl/>
          <w:lang w:val="he-IL" w:bidi="he-IL"/>
        </w:rPr>
        <w:t xml:space="preserve"> רוצה לומר שלא יהא הגלות בקצף גדול ושיוכלו לסבול:</w:t>
      </w:r>
    </w:p>
  </w:footnote>
  <w:footnote w:id="339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ועוד כד דפיקו איהו בתרועה במהירו כו'.</w:t>
      </w:r>
      <w:r w:rsidRPr="002D0347">
        <w:rPr>
          <w:rFonts w:cs="Frank Ruehl CLM"/>
          <w:sz w:val="20"/>
          <w:rtl/>
          <w:lang w:val="he-IL" w:bidi="he-IL"/>
        </w:rPr>
        <w:t xml:space="preserve"> רוצה לומר דגלותא הוא בתקיעה ושברים, פעם בקשיו - והוא מותנא לשבטין כמו בעשרה הרוגי מלכות וכן למשיח דסביל ולמשיח בן יוסף, ופעם הוא באריכו - מטה כו' </w:t>
      </w:r>
      <w:r w:rsidRPr="00AC08AD">
        <w:rPr>
          <w:rFonts w:cs="Frank Ruehl CLM"/>
          <w:sz w:val="20"/>
          <w:szCs w:val="20"/>
          <w:rtl/>
          <w:lang w:val="he-IL" w:bidi="he-IL"/>
        </w:rPr>
        <w:t>(תרועה)</w:t>
      </w:r>
      <w:r w:rsidRPr="002D0347">
        <w:rPr>
          <w:rFonts w:cs="Frank Ruehl CLM"/>
          <w:sz w:val="20"/>
          <w:rtl/>
          <w:lang w:val="he-IL" w:bidi="he-IL"/>
        </w:rPr>
        <w:t xml:space="preserve">. והענין הוא לפי הדור - אם יכולים לקבל, ולפי הזכיות, ותרועה - הוא על חבלי משיח, דוחקא בתר דוחקא, כמו המעוברת שבעיבורה פעם סובלת צער ופעם בנייחא לה ובלידה חבלים יאחזון לה, חבל בתר חבל, וכן בחבלי משיח - סימן הלידה, וכמו שאמרו </w:t>
      </w:r>
      <w:r w:rsidRPr="00AC08AD">
        <w:rPr>
          <w:rFonts w:cs="Frank Ruehl CLM"/>
          <w:sz w:val="20"/>
          <w:szCs w:val="20"/>
          <w:rtl/>
          <w:lang w:val="he-IL" w:bidi="he-IL"/>
        </w:rPr>
        <w:t>(ברכות ו ע"ב)</w:t>
      </w:r>
      <w:r w:rsidRPr="002D0347">
        <w:rPr>
          <w:rFonts w:cs="Frank Ruehl CLM"/>
          <w:sz w:val="20"/>
          <w:rtl/>
          <w:lang w:val="he-IL" w:bidi="he-IL"/>
        </w:rPr>
        <w:t xml:space="preserve"> אגרא דכלא דוחקא ועיין בזהר פרשת בלק קצ"ט ב':</w:t>
      </w:r>
    </w:p>
  </w:footnote>
  <w:footnote w:id="339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ועוד ההיא חולה כד כו'.</w:t>
      </w:r>
      <w:r w:rsidRPr="002D0347">
        <w:rPr>
          <w:rFonts w:cs="Frank Ruehl CLM"/>
          <w:sz w:val="20"/>
          <w:rtl/>
          <w:lang w:val="he-IL" w:bidi="he-IL"/>
        </w:rPr>
        <w:t xml:space="preserve"> רוצה לומר דלא עסקין באורייתא וקבלה, כמו שאומר לקמן בתיקון ל’ ע"ו ב':</w:t>
      </w:r>
    </w:p>
  </w:footnote>
  <w:footnote w:id="339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ולא אתחזרת כו'.</w:t>
      </w:r>
      <w:r w:rsidRPr="002D0347">
        <w:rPr>
          <w:rFonts w:cs="Frank Ruehl CLM"/>
          <w:sz w:val="20"/>
          <w:rtl/>
          <w:lang w:val="he-IL" w:bidi="he-IL"/>
        </w:rPr>
        <w:t xml:space="preserve"> דורוח אלקים כו' הוא רוחו של משיח שהוא רעיא מהימנא:</w:t>
      </w:r>
    </w:p>
  </w:footnote>
  <w:footnote w:id="339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בשושנים.</w:t>
      </w:r>
      <w:r w:rsidRPr="002D0347">
        <w:rPr>
          <w:rFonts w:cs="Frank Ruehl CLM"/>
          <w:sz w:val="20"/>
          <w:rtl/>
          <w:lang w:val="he-IL" w:bidi="he-IL"/>
        </w:rPr>
        <w:t xml:space="preserve"> תרין כחדא - בית ראשון  ושני כמו שאומר למטה דאומי דלא ייעול בדא כו':</w:t>
      </w:r>
    </w:p>
  </w:footnote>
  <w:footnote w:id="339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ואייתי לה תפוח.</w:t>
      </w:r>
      <w:r w:rsidRPr="002D0347">
        <w:rPr>
          <w:rFonts w:cs="Frank Ruehl CLM"/>
          <w:sz w:val="20"/>
          <w:rtl/>
          <w:lang w:val="he-IL" w:bidi="he-IL"/>
        </w:rPr>
        <w:t xml:space="preserve"> הוא דרגא דחג"ת בג' גוונין וכמו שאומר באידרא רבה קל"ג ב' והוא דרגא דרעיא מהימנא וזה שאומר ואשתמודעת לגביה שמכרת מיד בו:</w:t>
      </w:r>
    </w:p>
  </w:footnote>
  <w:footnote w:id="339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ושוי לחוטמא.</w:t>
      </w:r>
      <w:r w:rsidRPr="002D0347">
        <w:rPr>
          <w:rFonts w:cs="Frank Ruehl CLM"/>
          <w:sz w:val="20"/>
          <w:rtl/>
          <w:lang w:val="he-IL" w:bidi="he-IL"/>
        </w:rPr>
        <w:t xml:space="preserve"> כמו שכתוב </w:t>
      </w:r>
      <w:r w:rsidRPr="00AC08AD">
        <w:rPr>
          <w:rFonts w:cs="Frank Ruehl CLM"/>
          <w:sz w:val="20"/>
          <w:szCs w:val="20"/>
          <w:rtl/>
          <w:lang w:val="he-IL" w:bidi="he-IL"/>
        </w:rPr>
        <w:t>(שה"ש ז ט)</w:t>
      </w:r>
      <w:r w:rsidRPr="002D0347">
        <w:rPr>
          <w:rFonts w:cs="Frank Ruehl CLM"/>
          <w:sz w:val="20"/>
          <w:rtl/>
          <w:lang w:val="he-IL" w:bidi="he-IL"/>
        </w:rPr>
        <w:t xml:space="preserve"> וריח אפך כתפוחים וכמו שאומר בתיקון כ”ו:</w:t>
      </w:r>
    </w:p>
  </w:footnote>
  <w:footnote w:id="340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וארח ליה.</w:t>
      </w:r>
      <w:r w:rsidRPr="002D0347">
        <w:rPr>
          <w:rFonts w:cs="Frank Ruehl CLM"/>
          <w:sz w:val="20"/>
          <w:rtl/>
          <w:lang w:val="he-IL" w:bidi="he-IL"/>
        </w:rPr>
        <w:t xml:space="preserve"> כמו שכתוב </w:t>
      </w:r>
      <w:r w:rsidRPr="00AC08AD">
        <w:rPr>
          <w:rFonts w:cs="Frank Ruehl CLM"/>
          <w:sz w:val="20"/>
          <w:szCs w:val="20"/>
          <w:rtl/>
          <w:lang w:val="he-IL" w:bidi="he-IL"/>
        </w:rPr>
        <w:t>(ישעיהו יא ג)</w:t>
      </w:r>
      <w:r w:rsidRPr="002D0347">
        <w:rPr>
          <w:rFonts w:cs="Frank Ruehl CLM"/>
          <w:sz w:val="20"/>
          <w:rtl/>
          <w:lang w:val="he-IL" w:bidi="he-IL"/>
        </w:rPr>
        <w:t xml:space="preserve"> והריחו ביראת ה', שיראת ה' מריח על ידו:</w:t>
      </w:r>
    </w:p>
  </w:footnote>
  <w:footnote w:id="340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כן דודי כו'.</w:t>
      </w:r>
      <w:r w:rsidRPr="002D0347">
        <w:rPr>
          <w:rFonts w:cs="Frank Ruehl CLM"/>
          <w:sz w:val="20"/>
          <w:rtl/>
          <w:lang w:val="he-IL" w:bidi="he-IL"/>
        </w:rPr>
        <w:t xml:space="preserve"> והוא רעיא מהימנא דרגא דעמודא דאמצעיתא:</w:t>
      </w:r>
    </w:p>
  </w:footnote>
  <w:footnote w:id="340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מתמן רמונים.</w:t>
      </w:r>
      <w:r w:rsidRPr="002D0347">
        <w:rPr>
          <w:rFonts w:cs="Frank Ruehl CLM"/>
          <w:sz w:val="20"/>
          <w:rtl/>
          <w:lang w:val="he-IL" w:bidi="he-IL"/>
        </w:rPr>
        <w:t xml:space="preserve"> הן נו"ה כמו שאומר לקמן תיקון כ”ו וזה שאומר ייעול לגנתא שנה"י הן בנוקבא:</w:t>
      </w:r>
    </w:p>
  </w:footnote>
  <w:footnote w:id="340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ולקיט אגוז.</w:t>
      </w:r>
      <w:r w:rsidRPr="002D0347">
        <w:rPr>
          <w:rFonts w:cs="Frank Ruehl CLM"/>
          <w:sz w:val="20"/>
          <w:rtl/>
          <w:lang w:val="he-IL" w:bidi="he-IL"/>
        </w:rPr>
        <w:t xml:space="preserve"> הוא צדיק כמו שאומר שם והן שית דפיקין דו"ק דרוח כנ"ל:</w:t>
      </w:r>
    </w:p>
  </w:footnote>
  <w:footnote w:id="340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אל גנת כו'.</w:t>
      </w:r>
      <w:r w:rsidRPr="002D0347">
        <w:rPr>
          <w:rFonts w:cs="Frank Ruehl CLM"/>
          <w:sz w:val="20"/>
          <w:rtl/>
          <w:lang w:val="he-IL" w:bidi="he-IL"/>
        </w:rPr>
        <w:t xml:space="preserve"> עיין לקמן תיקון כ”ו:</w:t>
      </w:r>
    </w:p>
  </w:footnote>
  <w:footnote w:id="340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תלתא קלין.</w:t>
      </w:r>
      <w:r w:rsidRPr="002D0347">
        <w:rPr>
          <w:rFonts w:cs="Frank Ruehl CLM"/>
          <w:sz w:val="20"/>
          <w:rtl/>
          <w:lang w:val="he-IL" w:bidi="he-IL"/>
        </w:rPr>
        <w:t xml:space="preserve"> הן תלת דפיקין בסליקו, והיא חיה השלישית - ת"ת כולל חג"ת וכמו שמפרש והולך דודאי כו':</w:t>
      </w:r>
    </w:p>
  </w:footnote>
  <w:footnote w:id="340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לפום שעתא כו'.</w:t>
      </w:r>
      <w:r w:rsidRPr="002D0347">
        <w:rPr>
          <w:rFonts w:cs="Frank Ruehl CLM"/>
          <w:sz w:val="20"/>
          <w:rtl/>
          <w:lang w:val="he-IL" w:bidi="he-IL"/>
        </w:rPr>
        <w:t xml:space="preserve"> השתא נחיתת להורות ג' דפיקין האחרונים, ולזה תרין שושנים כמו שאומר בגין כו'. </w:t>
      </w:r>
      <w:r w:rsidRPr="00AC08AD">
        <w:rPr>
          <w:rFonts w:cs="Frank Ruehl CLM"/>
          <w:sz w:val="20"/>
          <w:szCs w:val="20"/>
          <w:rtl/>
          <w:lang w:val="he-IL" w:bidi="he-IL"/>
        </w:rPr>
        <w:t>(כאן נראה כי נמחקו איזה תיבות מגליון שלמטה)</w:t>
      </w:r>
      <w:r w:rsidRPr="002D0347">
        <w:rPr>
          <w:rFonts w:cs="Frank Ruehl CLM"/>
          <w:sz w:val="20"/>
          <w:rtl/>
          <w:lang w:val="he-IL" w:bidi="he-IL"/>
        </w:rPr>
        <w:t>:</w:t>
      </w:r>
    </w:p>
  </w:footnote>
  <w:footnote w:id="340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תיקון כ"ו פתח ר"ש ואמר אני לדודי ואיהו ק"ש כו'.</w:t>
      </w:r>
      <w:r w:rsidRPr="002D0347">
        <w:rPr>
          <w:rFonts w:cs="Frank Ruehl CLM"/>
          <w:sz w:val="20"/>
          <w:rtl/>
          <w:lang w:val="he-IL" w:bidi="he-IL"/>
        </w:rPr>
        <w:t xml:space="preserve"> כמו שאמרו ברעיא מהימנא פ' ואתחנן רס"ג א' למלקט שושנים, תרי"ג, רזא דזו"נ, שמי וזכרי, ופז - פנים ואחורים, ופשוטו דרגא דג"ר:</w:t>
      </w:r>
    </w:p>
  </w:footnote>
  <w:footnote w:id="340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ותלת עשר עלין מלגאו כו' שית כו'.</w:t>
      </w:r>
      <w:r w:rsidRPr="002D0347">
        <w:rPr>
          <w:rFonts w:cs="Frank Ruehl CLM"/>
          <w:sz w:val="20"/>
          <w:rtl/>
          <w:lang w:val="he-IL" w:bidi="he-IL"/>
        </w:rPr>
        <w:t xml:space="preserve"> והוא וא"ו ו"ו, ב' מיני העלין שאחד נוטה לימין והשני לשמאל כידוע ואחד השושנה שנכללת, וכן ה' עלין הוא ה' בתראה והשושנה נכללת עמהן גם כן במילוי אלף, וכן כ"ה גרעינין הן יו"ד ה"א שהן כאחד, ושושנה גם כן באלף כנ"ל שאלף בכל מקום הוא הכלילות באחד - כלל השושנה, ונכללת בכל הג' דרגין - ג"ר, ו"ק, מלכות - ג' דרגין דשושנה - שושנה ושרביט ותפוח, כמו שאומר לקמן בתיקון ל”ח </w:t>
      </w:r>
      <w:r w:rsidRPr="00AC08AD">
        <w:rPr>
          <w:rFonts w:cs="Frank Ruehl CLM"/>
          <w:sz w:val="20"/>
          <w:szCs w:val="20"/>
          <w:rtl/>
          <w:lang w:val="he-IL" w:bidi="he-IL"/>
        </w:rPr>
        <w:t>(וכנגד הג' אלפין אלו דמ"ה - ג' אלפין בשמע)</w:t>
      </w:r>
      <w:r w:rsidRPr="002D0347">
        <w:rPr>
          <w:rFonts w:cs="Frank Ruehl CLM"/>
          <w:sz w:val="20"/>
          <w:rtl/>
          <w:lang w:val="he-IL" w:bidi="he-IL"/>
        </w:rPr>
        <w:t>:</w:t>
      </w:r>
    </w:p>
  </w:footnote>
  <w:footnote w:id="340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ודא ב' דבראשי' כו'.</w:t>
      </w:r>
      <w:r w:rsidRPr="002D0347">
        <w:rPr>
          <w:rFonts w:cs="Frank Ruehl CLM"/>
          <w:sz w:val="20"/>
          <w:rtl/>
          <w:lang w:val="he-IL" w:bidi="he-IL"/>
        </w:rPr>
        <w:t xml:space="preserve"> רוצה לומר ב' דבראשית - הוא על ב' שושנים, חד מתחיל ראשית כו' עד ויאמר, תניינא - יהי אור כו', כמו שמפרש והולך, והן יראה ואהבה כמו שאומר למטה, והוא כמו שאומר בזהר פרשת בראשית י"א ב' בראשית כו' יראת ה' כו' מלרע אית יראה רעה כו', והיינו והארץ היתה וזהו חוחים דילה, פקודא תניינא דא כו' דכתיב ויאמר אלקים יהי אור כו':</w:t>
      </w:r>
    </w:p>
  </w:footnote>
  <w:footnote w:id="341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כד ייתי פורקנא.</w:t>
      </w:r>
      <w:r w:rsidRPr="002D0347">
        <w:rPr>
          <w:rFonts w:cs="Frank Ruehl CLM"/>
          <w:sz w:val="20"/>
          <w:rtl/>
          <w:lang w:val="he-IL" w:bidi="he-IL"/>
        </w:rPr>
        <w:t xml:space="preserve"> שהוא ורוח אלקים מרחפת:</w:t>
      </w:r>
    </w:p>
  </w:footnote>
  <w:footnote w:id="341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תהיה כשושנה כו'.</w:t>
      </w:r>
      <w:r w:rsidRPr="002D0347">
        <w:rPr>
          <w:rFonts w:cs="Frank Ruehl CLM"/>
          <w:sz w:val="20"/>
          <w:rtl/>
          <w:lang w:val="he-IL" w:bidi="he-IL"/>
        </w:rPr>
        <w:t xml:space="preserve"> כמו שכתוב </w:t>
      </w:r>
      <w:r w:rsidRPr="00AC08AD">
        <w:rPr>
          <w:rFonts w:cs="Frank Ruehl CLM"/>
          <w:sz w:val="20"/>
          <w:szCs w:val="20"/>
          <w:rtl/>
          <w:lang w:val="he-IL" w:bidi="he-IL"/>
        </w:rPr>
        <w:t>(ישעיהו ל כו)</w:t>
      </w:r>
      <w:r w:rsidRPr="002D0347">
        <w:rPr>
          <w:rFonts w:cs="Frank Ruehl CLM"/>
          <w:sz w:val="20"/>
          <w:rtl/>
          <w:lang w:val="he-IL" w:bidi="he-IL"/>
        </w:rPr>
        <w:t xml:space="preserve"> והיה אור הלבנה כו':</w:t>
      </w:r>
    </w:p>
  </w:footnote>
  <w:footnote w:id="341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דאתמר בה הבקר אור.</w:t>
      </w:r>
      <w:r w:rsidRPr="002D0347">
        <w:rPr>
          <w:rFonts w:cs="Frank Ruehl CLM"/>
          <w:sz w:val="20"/>
          <w:rtl/>
          <w:lang w:val="he-IL" w:bidi="he-IL"/>
        </w:rPr>
        <w:t xml:space="preserve"> רוצה לומר הבקר הוא שושנה דבקר דקריאת שמע דשחרית ושם אור, ה' פעמים אור כמו שמפרש והולך:</w:t>
      </w:r>
    </w:p>
  </w:footnote>
  <w:footnote w:id="341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והאנשים שולחו.</w:t>
      </w:r>
      <w:r w:rsidRPr="002D0347">
        <w:rPr>
          <w:rFonts w:cs="Frank Ruehl CLM"/>
          <w:sz w:val="20"/>
          <w:rtl/>
          <w:lang w:val="he-IL" w:bidi="he-IL"/>
        </w:rPr>
        <w:t xml:space="preserve"> הם חוחין דילה כמו שאמרו בזהר פרשת ויחי ר"ג ב' אר"ש ת"ח כו' והאנשים שולחו כו' דל"ל לקיימא בסטר ימינא כו':</w:t>
      </w:r>
    </w:p>
  </w:footnote>
  <w:footnote w:id="341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ואיהו עד"א כו'.</w:t>
      </w:r>
      <w:r w:rsidRPr="002D0347">
        <w:rPr>
          <w:rFonts w:cs="Frank Ruehl CLM"/>
          <w:sz w:val="20"/>
          <w:rtl/>
          <w:lang w:val="he-IL" w:bidi="he-IL"/>
        </w:rPr>
        <w:t xml:space="preserve"> רוצה לומר שהוי"ה ב' פעמים - אחד הוא בעמודא דאמצעיתא שהוא רועה בשושנים, רועה רוצה לומר מתחבר - שהוא בריח התיכון מן העולם ועד העולם, בשושנים רוצה לומר ב' שושנים ונכללים ב' פעמים אחד בו לאחד והוא וא"ו של שם מלא וזה שאומר וחושבניה אחד והוא יום אחד כמו שאמרו בזהר פרשת אמור צ"ו א' הא חזינא בפסח ז' כו' פתח כו':</w:t>
      </w:r>
    </w:p>
  </w:footnote>
  <w:footnote w:id="341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ובה אתמר אם כו'.</w:t>
      </w:r>
      <w:r w:rsidRPr="002D0347">
        <w:rPr>
          <w:rFonts w:cs="Frank Ruehl CLM"/>
          <w:sz w:val="20"/>
          <w:rtl/>
          <w:lang w:val="he-IL" w:bidi="he-IL"/>
        </w:rPr>
        <w:t xml:space="preserve"> רוצה לומר ששושנה תתאה אומרת כן:</w:t>
      </w:r>
    </w:p>
  </w:footnote>
  <w:footnote w:id="341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ובמה כו' בימינה.</w:t>
      </w:r>
      <w:r w:rsidRPr="002D0347">
        <w:rPr>
          <w:rFonts w:cs="Frank Ruehl CLM"/>
          <w:sz w:val="20"/>
          <w:rtl/>
          <w:lang w:val="he-IL" w:bidi="he-IL"/>
        </w:rPr>
        <w:t xml:space="preserve"> רוצה לומר תורה, </w:t>
      </w:r>
      <w:r w:rsidRPr="00AC08AD">
        <w:rPr>
          <w:rFonts w:cs="Frank Ruehl CLM"/>
          <w:sz w:val="20"/>
          <w:szCs w:val="20"/>
          <w:rtl/>
          <w:lang w:val="he-IL" w:bidi="he-IL"/>
        </w:rPr>
        <w:t>(דברים לג ב)</w:t>
      </w:r>
      <w:r w:rsidRPr="002D0347">
        <w:rPr>
          <w:rFonts w:cs="Frank Ruehl CLM"/>
          <w:sz w:val="20"/>
          <w:rtl/>
          <w:lang w:val="he-IL" w:bidi="he-IL"/>
        </w:rPr>
        <w:t xml:space="preserve"> מימינו כו', נשבע ה' בימינו </w:t>
      </w:r>
      <w:r w:rsidRPr="00AC08AD">
        <w:rPr>
          <w:rFonts w:cs="Frank Ruehl CLM"/>
          <w:sz w:val="20"/>
          <w:szCs w:val="20"/>
          <w:rtl/>
          <w:lang w:val="he-IL" w:bidi="he-IL"/>
        </w:rPr>
        <w:t>(ישעיהו סב ח)</w:t>
      </w:r>
      <w:r w:rsidRPr="002D0347">
        <w:rPr>
          <w:rFonts w:cs="Frank Ruehl CLM"/>
          <w:sz w:val="20"/>
          <w:rtl/>
          <w:lang w:val="he-IL" w:bidi="he-IL"/>
        </w:rPr>
        <w:t xml:space="preserve">, וזהו על פני המים </w:t>
      </w:r>
      <w:r w:rsidRPr="00AC08AD">
        <w:rPr>
          <w:rFonts w:cs="Frank Ruehl CLM"/>
          <w:sz w:val="20"/>
          <w:szCs w:val="20"/>
          <w:rtl/>
          <w:lang w:val="he-IL" w:bidi="he-IL"/>
        </w:rPr>
        <w:t>(בראשית א ב)</w:t>
      </w:r>
      <w:r w:rsidRPr="002D0347">
        <w:rPr>
          <w:rFonts w:cs="Frank Ruehl CLM"/>
          <w:sz w:val="20"/>
          <w:rtl/>
          <w:lang w:val="he-IL" w:bidi="he-IL"/>
        </w:rPr>
        <w:t xml:space="preserve">, וזה שאומר עד דייתי כו', וזהו ורוח כו' על כו', שתחלה צריך לתורה ואח"כ בא משיח, אלא שמוזהרין שלא ידחקו את הקץ וזה שאומר בימינא, שעתה </w:t>
      </w:r>
      <w:r w:rsidRPr="00AC08AD">
        <w:rPr>
          <w:rFonts w:cs="Frank Ruehl CLM"/>
          <w:sz w:val="20"/>
          <w:szCs w:val="20"/>
          <w:rtl/>
          <w:lang w:val="he-IL" w:bidi="he-IL"/>
        </w:rPr>
        <w:t>(איכה ב ג)</w:t>
      </w:r>
      <w:r w:rsidRPr="002D0347">
        <w:rPr>
          <w:rFonts w:cs="Frank Ruehl CLM"/>
          <w:sz w:val="20"/>
          <w:rtl/>
          <w:lang w:val="he-IL" w:bidi="he-IL"/>
        </w:rPr>
        <w:t xml:space="preserve"> השיב אחור ימינו כמו שאמרו </w:t>
      </w:r>
      <w:r w:rsidRPr="00AC08AD">
        <w:rPr>
          <w:rFonts w:cs="Frank Ruehl CLM"/>
          <w:sz w:val="20"/>
          <w:szCs w:val="20"/>
          <w:rtl/>
          <w:lang w:val="he-IL" w:bidi="he-IL"/>
        </w:rPr>
        <w:t>(חגיגה ה ע"ב)</w:t>
      </w:r>
      <w:r w:rsidRPr="002D0347">
        <w:rPr>
          <w:rFonts w:cs="Frank Ruehl CLM"/>
          <w:sz w:val="20"/>
          <w:rtl/>
          <w:lang w:val="he-IL" w:bidi="he-IL"/>
        </w:rPr>
        <w:t xml:space="preserve"> כיון שגלו אין לך ביטול כו', וכמו שאמרו בכמה מקומות במה יתערון למשיח - באורייתא, אלא שמושבעין שלא יצאו מאליהם לבנות בית המקדש - שושנה דלעילא - עד שיבא:</w:t>
      </w:r>
    </w:p>
  </w:footnote>
  <w:footnote w:id="341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ברוחא דא ארחת כו'.</w:t>
      </w:r>
      <w:r w:rsidRPr="002D0347">
        <w:rPr>
          <w:rFonts w:cs="Frank Ruehl CLM"/>
          <w:sz w:val="20"/>
          <w:rtl/>
          <w:lang w:val="he-IL" w:bidi="he-IL"/>
        </w:rPr>
        <w:t xml:space="preserve"> כמו שכתוב ונחה עליו כו' </w:t>
      </w:r>
      <w:r w:rsidRPr="00AC08AD">
        <w:rPr>
          <w:rFonts w:cs="Frank Ruehl CLM"/>
          <w:sz w:val="20"/>
          <w:szCs w:val="20"/>
          <w:rtl/>
          <w:lang w:val="he-IL" w:bidi="he-IL"/>
        </w:rPr>
        <w:t>(ישעיהו יא ב)</w:t>
      </w:r>
      <w:r w:rsidRPr="002D0347">
        <w:rPr>
          <w:rFonts w:cs="Frank Ruehl CLM"/>
          <w:sz w:val="20"/>
          <w:rtl/>
          <w:lang w:val="he-IL" w:bidi="he-IL"/>
        </w:rPr>
        <w:t xml:space="preserve">, והריחו ביראת ה' </w:t>
      </w:r>
      <w:r w:rsidRPr="00AC08AD">
        <w:rPr>
          <w:rFonts w:cs="Frank Ruehl CLM"/>
          <w:sz w:val="20"/>
          <w:szCs w:val="20"/>
          <w:rtl/>
          <w:lang w:val="he-IL" w:bidi="he-IL"/>
        </w:rPr>
        <w:t>(שם ג)</w:t>
      </w:r>
      <w:r w:rsidRPr="002D0347">
        <w:rPr>
          <w:rFonts w:cs="Frank Ruehl CLM"/>
          <w:sz w:val="20"/>
          <w:rtl/>
          <w:lang w:val="he-IL" w:bidi="he-IL"/>
        </w:rPr>
        <w:t>, שריחו יגיע ליראת ה' - שושנה תתאה הנ"ל :</w:t>
      </w:r>
    </w:p>
  </w:footnote>
  <w:footnote w:id="341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ואתסיאת.</w:t>
      </w:r>
      <w:r w:rsidRPr="002D0347">
        <w:rPr>
          <w:rFonts w:cs="Frank Ruehl CLM"/>
          <w:sz w:val="20"/>
          <w:rtl/>
          <w:lang w:val="he-IL" w:bidi="he-IL"/>
        </w:rPr>
        <w:t xml:space="preserve"> כמו שכתוב </w:t>
      </w:r>
      <w:r w:rsidRPr="00AC08AD">
        <w:rPr>
          <w:rFonts w:cs="Frank Ruehl CLM"/>
          <w:sz w:val="20"/>
          <w:szCs w:val="20"/>
          <w:rtl/>
          <w:lang w:val="he-IL" w:bidi="he-IL"/>
        </w:rPr>
        <w:t>(שה"ש ב ה)</w:t>
      </w:r>
      <w:r w:rsidRPr="002D0347">
        <w:rPr>
          <w:rFonts w:cs="Frank Ruehl CLM"/>
          <w:sz w:val="20"/>
          <w:rtl/>
          <w:lang w:val="he-IL" w:bidi="he-IL"/>
        </w:rPr>
        <w:t xml:space="preserve"> סמכוני כו' בתפוחים כי חולת אהבה משושנה עילאה הנ"ל וזה שאומר ואיהי ארח ריח כו':</w:t>
      </w:r>
    </w:p>
  </w:footnote>
  <w:footnote w:id="341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w:t>
      </w:r>
      <w:r w:rsidRPr="003A60E4">
        <w:rPr>
          <w:rFonts w:cs="Frank Ruehl CLM"/>
          <w:b/>
          <w:bCs/>
          <w:sz w:val="20"/>
          <w:szCs w:val="23"/>
          <w:rtl/>
          <w:lang w:val="he-IL" w:bidi="he-IL"/>
        </w:rPr>
        <w:t>(</w:t>
      </w:r>
      <w:r w:rsidRPr="003A60E4">
        <w:rPr>
          <w:rFonts w:cs="Frank Ruehl CLM"/>
          <w:sz w:val="20"/>
          <w:szCs w:val="23"/>
          <w:rtl/>
          <w:lang w:val="he-IL" w:bidi="he-IL"/>
        </w:rPr>
        <w:t>תרין תפוחים. כמו שכתוב בתפוחים - ב' תפוחים והן ב' משיחין וזה שאומר ומאי ניהו כו', ששם הם ב' משיחים כמו שאמרו בכמה מקומות ואמר בזהר פרשת תרומה קס"ט ב' רביעאה כו' חמישאה שוש תשיש כו' וכנישו דבנין ורחימו כו' ושם הריח דקטורת בוסמין דשחיק בשחקים ושחקת כו' וכמו שאמרו בסוף תיקוני זהר חדש במתני' ו' נצח כו')</w:t>
      </w:r>
      <w:r w:rsidRPr="002D0347">
        <w:rPr>
          <w:rFonts w:cs="Frank Ruehl CLM"/>
          <w:sz w:val="20"/>
          <w:rtl/>
          <w:lang w:val="he-IL" w:bidi="he-IL"/>
        </w:rPr>
        <w:t>:</w:t>
      </w:r>
    </w:p>
  </w:footnote>
  <w:footnote w:id="3420">
    <w:p w:rsidR="00A74B2A" w:rsidRPr="00F31BDF" w:rsidRDefault="00A74B2A" w:rsidP="008A625E">
      <w:pPr>
        <w:rPr>
          <w:sz w:val="24"/>
          <w:szCs w:val="24"/>
        </w:rPr>
      </w:pPr>
      <w:r w:rsidRPr="00F31BDF">
        <w:rPr>
          <w:rStyle w:val="a6"/>
          <w:sz w:val="24"/>
          <w:szCs w:val="24"/>
          <w:rtl/>
        </w:rPr>
        <w:footnoteRef/>
      </w:r>
      <w:r w:rsidRPr="00F31BDF">
        <w:rPr>
          <w:sz w:val="24"/>
          <w:szCs w:val="24"/>
          <w:rtl/>
        </w:rPr>
        <w:t xml:space="preserve"> </w:t>
      </w:r>
      <w:r w:rsidRPr="00F31BDF">
        <w:rPr>
          <w:b/>
          <w:bCs/>
          <w:sz w:val="24"/>
          <w:szCs w:val="24"/>
          <w:rtl/>
        </w:rPr>
        <w:t>וריח אפך</w:t>
      </w:r>
      <w:r w:rsidRPr="00F31BDF">
        <w:rPr>
          <w:sz w:val="24"/>
          <w:szCs w:val="24"/>
          <w:rtl/>
        </w:rPr>
        <w:t xml:space="preserve">. רוצה לומר הריח שאת מריח באפך הוא ריח של תפוחים </w:t>
      </w:r>
      <w:r w:rsidRPr="00AC08AD">
        <w:rPr>
          <w:sz w:val="24"/>
          <w:szCs w:val="20"/>
          <w:rtl/>
          <w:lang w:bidi="he-IL"/>
        </w:rPr>
        <w:t>(הוא כריח השדה אשר כו' [בראשית כז כז] ואמרו בגמרא (תענית כט ע"ב)</w:t>
      </w:r>
      <w:r w:rsidRPr="00F31BDF">
        <w:rPr>
          <w:sz w:val="24"/>
          <w:szCs w:val="24"/>
          <w:rtl/>
        </w:rPr>
        <w:t xml:space="preserve"> שדה של תפוחים, והוא חקל תפוחים בנו"ה כידוע ואמר באידרא רבה שתפוח - ביה ג' גוונין, ובשני - הוא ששה, והן שוקיו עמודי  שש). ואמר כתפוחים - שקבלה הריח באפיה ומרחת אפה גם כן באותו הריח כי היא אור חוזר, כמה דיהבין לה כו':</w:t>
      </w:r>
    </w:p>
  </w:footnote>
  <w:footnote w:id="342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AC08AD">
        <w:rPr>
          <w:rFonts w:cs="Frank Ruehl CLM"/>
          <w:sz w:val="20"/>
          <w:szCs w:val="20"/>
          <w:rtl/>
          <w:lang w:val="he-IL" w:bidi="he-IL"/>
        </w:rPr>
        <w:t>(מתל"ה)</w:t>
      </w:r>
      <w:r w:rsidRPr="002D0347">
        <w:rPr>
          <w:rFonts w:cs="Frank Ruehl CLM"/>
          <w:sz w:val="20"/>
          <w:rtl/>
          <w:lang w:val="he-IL" w:bidi="he-IL"/>
        </w:rPr>
        <w:t xml:space="preserve"> </w:t>
      </w:r>
      <w:r w:rsidRPr="002D0347">
        <w:rPr>
          <w:rFonts w:cs="Frank Ruehl CLM"/>
          <w:b/>
          <w:bCs/>
          <w:sz w:val="20"/>
          <w:rtl/>
          <w:lang w:val="he-IL" w:bidi="he-IL"/>
        </w:rPr>
        <w:t>ומאי ניהו תרין סמכי קשוט ואינון תרין רמונים.</w:t>
      </w:r>
      <w:r w:rsidRPr="002D0347">
        <w:rPr>
          <w:rFonts w:cs="Frank Ruehl CLM"/>
          <w:sz w:val="20"/>
          <w:rtl/>
          <w:lang w:val="he-IL" w:bidi="he-IL"/>
        </w:rPr>
        <w:t xml:space="preserve"> יש לקיים גירסא זו, דבאמת אינון תפוחים גם כן כמו שאומר לקמן קט"ז א' וריח אפך כתפוחים תפוחי זהב כו', וכן לקמן קמ"ב א' אבל תרין נוקבין דחוטמא כו' ומה שאומר לעיל ס"ט ב' עד דייתי רעיא מהימנא רחימו דילה כו' ואייתי לה תפוח כו' ואפיק מתמן רמונים כו', הענין, כי תפוחים הן נו"ה אבל ריחא דתפוח הוא רוחא דקודשא דרעיא מהימנא, סוד הדעת, כמו שאומר לקמן קמ"ב א' לקבל תרין תפוחים די בהון עתיד לאפקא רוחא דקודשא דאיהו רעיא מהימנא דלעילא דביה אתיישבת נפשא דילא כו', והענין, כמו שכתוב ונחה עליו רוח ה' כו' דתשרה על גבי ב' משיחין, רוחא דרעיא מהימנא - סוד הדעת דבגלותא הוא כבד פה וכבד לשון, ואזיל בגלותא </w:t>
      </w:r>
      <w:r w:rsidRPr="00AC08AD">
        <w:rPr>
          <w:rFonts w:cs="Frank Ruehl CLM"/>
          <w:sz w:val="20"/>
          <w:szCs w:val="20"/>
          <w:rtl/>
          <w:lang w:val="he-IL" w:bidi="he-IL"/>
        </w:rPr>
        <w:t>(ישעיהו מ ו)</w:t>
      </w:r>
      <w:r w:rsidRPr="002D0347">
        <w:rPr>
          <w:rFonts w:cs="Frank Ruehl CLM"/>
          <w:sz w:val="20"/>
          <w:rtl/>
          <w:lang w:val="he-IL" w:bidi="he-IL"/>
        </w:rPr>
        <w:t xml:space="preserve"> קול אומר קרא, ובהון ב' בחינות כי נו"ה כלילן זה בזה וכמו שאמרו בהיכלות בהיכל ב' וג', והן משה ואהרן, סוד משה הוא סוד הריח וסוד אהרן הוא אכילה דקרבנין, שסוד הקרבנין הוא לאשי שהן וושט כמו שאמרו בזהר פ' פנחס ומשה סוד הקנה, יעננו בקול, דבור ומעשה, שכנגדן ב' מזבחות - מזבח הקטורת לריח, והחיצון - לחמי לאשי, חוטם ופה, ולכן שוי תפוח לחוטמא לב' נוקבין דחוטמא ואח"כ יהיב לה מעסיס רמונים בפומא בשפתים שהן ג"כ נו"ה, והן ב' בחינות דחוטמא ופומא, ותפוח הוא לריח כמו שאמרו </w:t>
      </w:r>
      <w:r w:rsidRPr="00AC08AD">
        <w:rPr>
          <w:rFonts w:cs="Frank Ruehl CLM"/>
          <w:sz w:val="20"/>
          <w:szCs w:val="20"/>
          <w:rtl/>
          <w:lang w:val="he-IL" w:bidi="he-IL"/>
        </w:rPr>
        <w:t>(תענית כט ע"ב)</w:t>
      </w:r>
      <w:r w:rsidRPr="002D0347">
        <w:rPr>
          <w:rFonts w:cs="Frank Ruehl CLM"/>
          <w:sz w:val="20"/>
          <w:rtl/>
          <w:lang w:val="he-IL" w:bidi="he-IL"/>
        </w:rPr>
        <w:t xml:space="preserve"> כריח שדה אשר ברכו ה' כריח שדה של תפוחים:</w:t>
      </w:r>
    </w:p>
  </w:footnote>
  <w:footnote w:id="342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ואינון תרי רמונים.</w:t>
      </w:r>
      <w:r w:rsidRPr="002D0347">
        <w:rPr>
          <w:rFonts w:cs="Frank Ruehl CLM"/>
          <w:sz w:val="20"/>
          <w:rtl/>
          <w:lang w:val="he-IL" w:bidi="he-IL"/>
        </w:rPr>
        <w:t xml:space="preserve"> </w:t>
      </w:r>
      <w:r w:rsidRPr="00AC08AD">
        <w:rPr>
          <w:rFonts w:cs="Frank Ruehl CLM"/>
          <w:sz w:val="20"/>
          <w:szCs w:val="20"/>
          <w:rtl/>
          <w:lang w:val="he-IL" w:bidi="he-IL"/>
        </w:rPr>
        <w:t>(אגב מפרש שאר כינויין)</w:t>
      </w:r>
      <w:r w:rsidRPr="002D0347">
        <w:rPr>
          <w:rFonts w:cs="Frank Ruehl CLM"/>
          <w:sz w:val="20"/>
          <w:rtl/>
          <w:lang w:val="he-IL" w:bidi="he-IL"/>
        </w:rPr>
        <w:t xml:space="preserve"> שלכן עשה שלמה רמונים לב' העמודים, ואמר לכה דודי כו' הנצו הרמונים שם אתן את דודי לך - התעוררות האהבה:</w:t>
      </w:r>
    </w:p>
  </w:footnote>
  <w:footnote w:id="342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גנת ג' כו'.</w:t>
      </w:r>
      <w:r w:rsidRPr="002D0347">
        <w:rPr>
          <w:rFonts w:cs="Frank Ruehl CLM"/>
          <w:sz w:val="20"/>
          <w:rtl/>
          <w:lang w:val="he-IL" w:bidi="he-IL"/>
        </w:rPr>
        <w:t xml:space="preserve"> שהכל בה:</w:t>
      </w:r>
    </w:p>
  </w:footnote>
  <w:footnote w:id="342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פרפראות כו'.</w:t>
      </w:r>
      <w:r w:rsidRPr="002D0347">
        <w:rPr>
          <w:rFonts w:cs="Frank Ruehl CLM"/>
          <w:sz w:val="20"/>
          <w:rtl/>
          <w:lang w:val="he-IL" w:bidi="he-IL"/>
        </w:rPr>
        <w:t xml:space="preserve"> שהוא בחכמה דילה </w:t>
      </w:r>
      <w:r w:rsidRPr="00AC08AD">
        <w:rPr>
          <w:rFonts w:cs="Frank Ruehl CLM"/>
          <w:sz w:val="20"/>
          <w:szCs w:val="20"/>
          <w:rtl/>
          <w:lang w:val="he-IL" w:bidi="he-IL"/>
        </w:rPr>
        <w:t>(שה"ש ז ה)</w:t>
      </w:r>
      <w:r w:rsidRPr="002D0347">
        <w:rPr>
          <w:rFonts w:cs="Frank Ruehl CLM"/>
          <w:sz w:val="20"/>
          <w:rtl/>
          <w:lang w:val="he-IL" w:bidi="he-IL"/>
        </w:rPr>
        <w:t xml:space="preserve"> ברכות בחשבון, </w:t>
      </w:r>
      <w:r w:rsidRPr="00AC08AD">
        <w:rPr>
          <w:rFonts w:cs="Frank Ruehl CLM"/>
          <w:sz w:val="20"/>
          <w:szCs w:val="20"/>
          <w:rtl/>
          <w:lang w:val="he-IL" w:bidi="he-IL"/>
        </w:rPr>
        <w:t>(משנה אבות ג יח)</w:t>
      </w:r>
      <w:r w:rsidRPr="002D0347">
        <w:rPr>
          <w:rFonts w:cs="Frank Ruehl CLM"/>
          <w:sz w:val="20"/>
          <w:rtl/>
          <w:lang w:val="he-IL" w:bidi="he-IL"/>
        </w:rPr>
        <w:t xml:space="preserve"> פרפראות לחכמה עילאה כמו שאמרו בזהר פרשת בלק:</w:t>
      </w:r>
    </w:p>
  </w:footnote>
  <w:footnote w:id="342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בחושבן פ"ו אלקים כו'.</w:t>
      </w:r>
      <w:r w:rsidRPr="002D0347">
        <w:rPr>
          <w:rFonts w:cs="Frank Ruehl CLM"/>
          <w:sz w:val="20"/>
          <w:rtl/>
          <w:lang w:val="he-IL" w:bidi="he-IL"/>
        </w:rPr>
        <w:t xml:space="preserve"> נתבאר בתיקון כ”ב:</w:t>
      </w:r>
    </w:p>
  </w:footnote>
  <w:footnote w:id="342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דאיהי כנוי בגי' מ"ם ה"א כו'.</w:t>
      </w:r>
      <w:r w:rsidRPr="002D0347">
        <w:rPr>
          <w:rFonts w:cs="Frank Ruehl CLM"/>
          <w:sz w:val="20"/>
          <w:rtl/>
          <w:lang w:val="he-IL" w:bidi="he-IL"/>
        </w:rPr>
        <w:t xml:space="preserve"> רוצה לומר מ"ם ה"א גימטריה אלקים. ואם תעשה ל"י שבתוכו למ"ם, הם אותיות מ"ם ה"א ושם הוי"ה גם כן גימטריה מ"ה, והם מעידים על אחדות כי ה' הוא אלקים, ומעיד על אחדות עשר ספירות בעשר אותיות והן יחודו:</w:t>
      </w:r>
    </w:p>
  </w:footnote>
  <w:footnote w:id="342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אית אחרנין בגי' דל"ל סוף.</w:t>
      </w:r>
      <w:r w:rsidRPr="002D0347">
        <w:rPr>
          <w:rFonts w:cs="Frank Ruehl CLM"/>
          <w:sz w:val="20"/>
          <w:rtl/>
          <w:lang w:val="he-IL" w:bidi="he-IL"/>
        </w:rPr>
        <w:t xml:space="preserve"> רוצה לומר שחושבין מילוי ומילוי דמילוי עד אין סוף, וכן מכמה מינים עד אין סוף, ומפרש הטעם בגין דאינון פרפראות לחכמה דלית לה סוף. דחשבון וגימטריה הוא בחכמה דילה שהוא פרפרת לחכמה עליונה שעל זה אמרו </w:t>
      </w:r>
      <w:r w:rsidRPr="00AC08AD">
        <w:rPr>
          <w:rFonts w:cs="Frank Ruehl CLM"/>
          <w:sz w:val="20"/>
          <w:szCs w:val="20"/>
          <w:rtl/>
          <w:lang w:val="he-IL" w:bidi="he-IL"/>
        </w:rPr>
        <w:t>(שם)</w:t>
      </w:r>
      <w:r w:rsidRPr="002D0347">
        <w:rPr>
          <w:rFonts w:cs="Frank Ruehl CLM"/>
          <w:sz w:val="20"/>
          <w:rtl/>
          <w:lang w:val="he-IL" w:bidi="he-IL"/>
        </w:rPr>
        <w:t xml:space="preserve"> תקופות וגימטריות כו', וחכמה הוא מים שאין להם סוף דהיא סליקת לאין סוף, וזה שאומר בספר יצירה פ"א עשר ספירות בלימה מדתן עשר שאין להם סוף וכמו שבארנו שם כי לכל דבר שבעולם יש תכלית לבד לחשבון, והטעם הוא כנ"ל שתלויין בחכמה:</w:t>
      </w:r>
    </w:p>
  </w:footnote>
  <w:footnote w:id="342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ואיהו לא אשתני כו'.</w:t>
      </w:r>
      <w:r w:rsidRPr="002D0347">
        <w:rPr>
          <w:rFonts w:cs="Frank Ruehl CLM"/>
          <w:sz w:val="20"/>
          <w:rtl/>
          <w:lang w:val="he-IL" w:bidi="he-IL"/>
        </w:rPr>
        <w:t xml:space="preserve"> רוצה לומר דכתיב </w:t>
      </w:r>
      <w:r w:rsidRPr="00AC08AD">
        <w:rPr>
          <w:rFonts w:cs="Frank Ruehl CLM"/>
          <w:sz w:val="20"/>
          <w:szCs w:val="20"/>
          <w:rtl/>
          <w:lang w:val="he-IL" w:bidi="he-IL"/>
        </w:rPr>
        <w:t>(מלאכי ג ו)</w:t>
      </w:r>
      <w:r w:rsidRPr="002D0347">
        <w:rPr>
          <w:rFonts w:cs="Frank Ruehl CLM"/>
          <w:sz w:val="20"/>
          <w:rtl/>
          <w:lang w:val="he-IL" w:bidi="he-IL"/>
        </w:rPr>
        <w:t xml:space="preserve"> אני ה' לא שניתי, בין אני ובין ה' דלא אשתני דא מן דא וכמו שאומר למטה דודאי קב"ה כו':</w:t>
      </w:r>
    </w:p>
  </w:footnote>
  <w:footnote w:id="342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אבל לגבי חייביא כו'.</w:t>
      </w:r>
      <w:r w:rsidRPr="002D0347">
        <w:rPr>
          <w:rFonts w:cs="Frank Ruehl CLM"/>
          <w:sz w:val="20"/>
          <w:rtl/>
          <w:lang w:val="he-IL" w:bidi="he-IL"/>
        </w:rPr>
        <w:t xml:space="preserve"> דאסתתר בתורה בכמה כינויין דלא לאשתמודע ליה כולא אלא לצנועין והגונין, וכן אסתתר הקב"ה בעולמות בי"ע בכמה כינויין ולבושין, ולרשעים - עונותיכם מבדילים ביניכם לבין אלקיכם בכמה קליפין המבדילים והן לבושי קדרות דקב"ה מסתתר בהם וכמו שמפרש והולך אסתירה כו' למה כי דור כו':</w:t>
      </w:r>
    </w:p>
  </w:footnote>
  <w:footnote w:id="343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דודאי קב"ה ושכינתא כו'.</w:t>
      </w:r>
      <w:r w:rsidRPr="002D0347">
        <w:rPr>
          <w:rFonts w:cs="Frank Ruehl CLM"/>
          <w:sz w:val="20"/>
          <w:rtl/>
          <w:lang w:val="he-IL" w:bidi="he-IL"/>
        </w:rPr>
        <w:t xml:space="preserve"> כמו שאומר בסתרי אותיות פ' בראשית ז' ג' ואי תימא א"ה ה' בתראה דקאמרן איהי כו' דהא לא משמשי בה אלא אינון שמהן עילאין ולאו כינויין כו', עיין שם בארוכה:</w:t>
      </w:r>
    </w:p>
  </w:footnote>
  <w:footnote w:id="343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ורעיא מהימנא איהו יתבר כו'.</w:t>
      </w:r>
      <w:r w:rsidRPr="002D0347">
        <w:rPr>
          <w:rFonts w:cs="Frank Ruehl CLM"/>
          <w:sz w:val="20"/>
          <w:rtl/>
          <w:lang w:val="he-IL" w:bidi="he-IL"/>
        </w:rPr>
        <w:t xml:space="preserve"> כמו שכתוב </w:t>
      </w:r>
      <w:r w:rsidRPr="00AC08AD">
        <w:rPr>
          <w:rFonts w:cs="Frank Ruehl CLM"/>
          <w:sz w:val="20"/>
          <w:szCs w:val="20"/>
          <w:rtl/>
          <w:lang w:val="he-IL" w:bidi="he-IL"/>
        </w:rPr>
        <w:t>(ישעיהו ל כ)</w:t>
      </w:r>
      <w:r w:rsidRPr="002D0347">
        <w:rPr>
          <w:rFonts w:cs="Frank Ruehl CLM"/>
          <w:sz w:val="20"/>
          <w:rtl/>
          <w:lang w:val="he-IL" w:bidi="he-IL"/>
        </w:rPr>
        <w:t xml:space="preserve"> ולא יכנף עוד מוריך והיו עיניך רואות את מוריך, </w:t>
      </w:r>
      <w:r w:rsidRPr="00AC08AD">
        <w:rPr>
          <w:rFonts w:cs="Frank Ruehl CLM"/>
          <w:sz w:val="20"/>
          <w:szCs w:val="20"/>
          <w:rtl/>
          <w:lang w:val="he-IL" w:bidi="he-IL"/>
        </w:rPr>
        <w:t>(ישעיהו כה ט)</w:t>
      </w:r>
      <w:r w:rsidRPr="002D0347">
        <w:rPr>
          <w:rFonts w:cs="Frank Ruehl CLM"/>
          <w:sz w:val="20"/>
          <w:rtl/>
          <w:lang w:val="he-IL" w:bidi="he-IL"/>
        </w:rPr>
        <w:t xml:space="preserve"> הנה זה אלקינו קוינו לו, דבזמנא ההוא - </w:t>
      </w:r>
      <w:r w:rsidRPr="00AC08AD">
        <w:rPr>
          <w:rFonts w:cs="Frank Ruehl CLM"/>
          <w:sz w:val="20"/>
          <w:szCs w:val="20"/>
          <w:rtl/>
          <w:lang w:val="he-IL" w:bidi="he-IL"/>
        </w:rPr>
        <w:t>(יחזקאל לו כה)</w:t>
      </w:r>
      <w:r w:rsidRPr="002D0347">
        <w:rPr>
          <w:rFonts w:cs="Frank Ruehl CLM"/>
          <w:sz w:val="20"/>
          <w:rtl/>
          <w:lang w:val="he-IL" w:bidi="he-IL"/>
        </w:rPr>
        <w:t xml:space="preserve"> וזרקתי עליכם מים טהורים וטהרתם מכל כו', </w:t>
      </w:r>
      <w:r w:rsidRPr="00AC08AD">
        <w:rPr>
          <w:rFonts w:cs="Frank Ruehl CLM"/>
          <w:sz w:val="20"/>
          <w:szCs w:val="20"/>
          <w:rtl/>
          <w:lang w:val="he-IL" w:bidi="he-IL"/>
        </w:rPr>
        <w:t>(ירמיהו נ כ)</w:t>
      </w:r>
      <w:r w:rsidRPr="002D0347">
        <w:rPr>
          <w:rFonts w:cs="Frank Ruehl CLM"/>
          <w:sz w:val="20"/>
          <w:rtl/>
          <w:lang w:val="he-IL" w:bidi="he-IL"/>
        </w:rPr>
        <w:t xml:space="preserve"> ביום ההוא יבוקש חטאת כו' ולא תמצאנה כו', </w:t>
      </w:r>
      <w:r w:rsidRPr="00AC08AD">
        <w:rPr>
          <w:rFonts w:cs="Frank Ruehl CLM"/>
          <w:sz w:val="20"/>
          <w:szCs w:val="20"/>
          <w:rtl/>
          <w:lang w:val="he-IL" w:bidi="he-IL"/>
        </w:rPr>
        <w:t>(מיכה ז טו)</w:t>
      </w:r>
      <w:r w:rsidRPr="002D0347">
        <w:rPr>
          <w:rFonts w:cs="Frank Ruehl CLM"/>
          <w:sz w:val="20"/>
          <w:rtl/>
          <w:lang w:val="he-IL" w:bidi="he-IL"/>
        </w:rPr>
        <w:t xml:space="preserve"> כימי צאתך מארץ מצרים אראנו נפלאות, </w:t>
      </w:r>
      <w:r w:rsidRPr="00AC08AD">
        <w:rPr>
          <w:rFonts w:cs="Frank Ruehl CLM"/>
          <w:sz w:val="20"/>
          <w:szCs w:val="20"/>
          <w:rtl/>
          <w:lang w:val="he-IL" w:bidi="he-IL"/>
        </w:rPr>
        <w:t>(דברים ה ד)</w:t>
      </w:r>
      <w:r w:rsidRPr="002D0347">
        <w:rPr>
          <w:rFonts w:cs="Frank Ruehl CLM"/>
          <w:sz w:val="20"/>
          <w:rtl/>
          <w:lang w:val="he-IL" w:bidi="he-IL"/>
        </w:rPr>
        <w:t xml:space="preserve"> פנים בפנים דבר ה' עמכם:</w:t>
      </w:r>
    </w:p>
  </w:footnote>
  <w:footnote w:id="343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לארבע סטרי דאגוזא.</w:t>
      </w:r>
      <w:r w:rsidRPr="002D0347">
        <w:rPr>
          <w:rFonts w:cs="Frank Ruehl CLM"/>
          <w:sz w:val="20"/>
          <w:rtl/>
          <w:lang w:val="he-IL" w:bidi="he-IL"/>
        </w:rPr>
        <w:t xml:space="preserve"> דאגוזא עביד לארבע סטרין כעין ד' חיות, ד' אתוון דהוי"ה, וסובב ד' קליפין, קליפה ירוקא - תהו, והאבנא - בהו, וקליפה דקה שבו - חושך, וחללא דאגוזא - תהום, והוא גלות הזה כמו שאמרו </w:t>
      </w:r>
      <w:r w:rsidRPr="00AC08AD">
        <w:rPr>
          <w:rFonts w:cs="Frank Ruehl CLM"/>
          <w:sz w:val="20"/>
          <w:szCs w:val="20"/>
          <w:rtl/>
          <w:lang w:val="he-IL" w:bidi="he-IL"/>
        </w:rPr>
        <w:t>(סנהדרין צז ע"ב)</w:t>
      </w:r>
      <w:r w:rsidRPr="002D0347">
        <w:rPr>
          <w:rFonts w:cs="Frank Ruehl CLM"/>
          <w:sz w:val="20"/>
          <w:rtl/>
          <w:lang w:val="he-IL" w:bidi="he-IL"/>
        </w:rPr>
        <w:t xml:space="preserve"> מקרא זה יורד ונוקב עד תהום כו', וכמו שאמרו </w:t>
      </w:r>
      <w:r w:rsidRPr="00AC08AD">
        <w:rPr>
          <w:rFonts w:cs="Frank Ruehl CLM"/>
          <w:sz w:val="20"/>
          <w:szCs w:val="20"/>
          <w:rtl/>
          <w:lang w:val="he-IL" w:bidi="he-IL"/>
        </w:rPr>
        <w:t>(בראשית רבה ב)</w:t>
      </w:r>
      <w:r w:rsidRPr="002D0347">
        <w:rPr>
          <w:rFonts w:cs="Frank Ruehl CLM"/>
          <w:sz w:val="20"/>
          <w:rtl/>
          <w:lang w:val="he-IL" w:bidi="he-IL"/>
        </w:rPr>
        <w:t xml:space="preserve"> תהום זו מלכות הרביעית וכשם שתהום אין לו סוף כך כו', ומתוכו ורוח אלקים כו' - רוחו של משיח, רעיא מהימנא, מ"ה ש"היה ה"וא שיהיה כו', מוחא דאגוזא יתגלה:</w:t>
      </w:r>
    </w:p>
  </w:footnote>
  <w:footnote w:id="343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ואית שנויין אחרנין לטב.</w:t>
      </w:r>
      <w:r w:rsidRPr="002D0347">
        <w:rPr>
          <w:rFonts w:cs="Frank Ruehl CLM"/>
          <w:sz w:val="20"/>
          <w:rtl/>
          <w:lang w:val="he-IL" w:bidi="he-IL"/>
        </w:rPr>
        <w:t xml:space="preserve"> שיוכלו לקבל ושיוכל להתגלות אליהם, וכמו שכתוב </w:t>
      </w:r>
      <w:r w:rsidRPr="00AC08AD">
        <w:rPr>
          <w:rFonts w:cs="Frank Ruehl CLM"/>
          <w:sz w:val="20"/>
          <w:szCs w:val="20"/>
          <w:rtl/>
          <w:lang w:val="he-IL" w:bidi="he-IL"/>
        </w:rPr>
        <w:t>(הושע יב יא)</w:t>
      </w:r>
      <w:r w:rsidRPr="002D0347">
        <w:rPr>
          <w:rFonts w:cs="Frank Ruehl CLM"/>
          <w:sz w:val="20"/>
          <w:rtl/>
          <w:lang w:val="he-IL" w:bidi="he-IL"/>
        </w:rPr>
        <w:t xml:space="preserve"> וביד הנביאים אדמה, וזה שאומר זמנין כו':</w:t>
      </w:r>
    </w:p>
  </w:footnote>
  <w:footnote w:id="343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כפום עובדי'.</w:t>
      </w:r>
      <w:r w:rsidRPr="002D0347">
        <w:rPr>
          <w:rFonts w:cs="Frank Ruehl CLM"/>
          <w:sz w:val="20"/>
          <w:rtl/>
          <w:lang w:val="he-IL" w:bidi="he-IL"/>
        </w:rPr>
        <w:t xml:space="preserve"> אם עובדיה ודרגיה בחסד - מתגליה ליה בדמות אריה, וכן בשאר וכן לפום גלגוליה אם בגלגול ראשון - באריה, כמו שאומר לקמן בתיקון ל”ב ובזהר חדש פ' יתרו:</w:t>
      </w:r>
    </w:p>
  </w:footnote>
  <w:footnote w:id="343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זמנין כו'.</w:t>
      </w:r>
      <w:r w:rsidRPr="002D0347">
        <w:rPr>
          <w:rFonts w:cs="Frank Ruehl CLM"/>
          <w:sz w:val="20"/>
          <w:rtl/>
          <w:lang w:val="he-IL" w:bidi="he-IL"/>
        </w:rPr>
        <w:t xml:space="preserve"> בד' חיות שהן כלל הכל:</w:t>
      </w:r>
    </w:p>
  </w:footnote>
  <w:footnote w:id="343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דאדם סבא כו' באדם בחור.</w:t>
      </w:r>
      <w:r w:rsidRPr="002D0347">
        <w:rPr>
          <w:rFonts w:cs="Frank Ruehl CLM"/>
          <w:sz w:val="20"/>
          <w:rtl/>
          <w:lang w:val="he-IL" w:bidi="he-IL"/>
        </w:rPr>
        <w:t xml:space="preserve"> כמו שאמרו </w:t>
      </w:r>
      <w:r w:rsidRPr="00AC08AD">
        <w:rPr>
          <w:rFonts w:cs="Frank Ruehl CLM"/>
          <w:sz w:val="20"/>
          <w:szCs w:val="20"/>
          <w:rtl/>
          <w:lang w:val="he-IL" w:bidi="he-IL"/>
        </w:rPr>
        <w:t>(מכילתא בשלח מסכתא דשירה פרק ד)</w:t>
      </w:r>
      <w:r w:rsidRPr="002D0347">
        <w:rPr>
          <w:rFonts w:cs="Frank Ruehl CLM"/>
          <w:sz w:val="20"/>
          <w:rtl/>
          <w:lang w:val="he-IL" w:bidi="he-IL"/>
        </w:rPr>
        <w:t xml:space="preserve"> נגלה בסיני כזקן יושב בישיבה ובים כבחור במלחמה, וכמו שאמרו בחגיגה פ"ב לא קשיא כאן בישיבה כאן במלחמה דאמר מר כו':</w:t>
      </w:r>
    </w:p>
  </w:footnote>
  <w:footnote w:id="343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ואתמר בהון כו'.</w:t>
      </w:r>
      <w:r w:rsidRPr="002D0347">
        <w:rPr>
          <w:rFonts w:cs="Frank Ruehl CLM"/>
          <w:sz w:val="20"/>
          <w:rtl/>
          <w:lang w:val="he-IL" w:bidi="he-IL"/>
        </w:rPr>
        <w:t xml:space="preserve"> שהן הכירוהו תחילה ואמרו זה אלי כו' </w:t>
      </w:r>
      <w:r w:rsidRPr="00AC08AD">
        <w:rPr>
          <w:rFonts w:cs="Frank Ruehl CLM"/>
          <w:sz w:val="20"/>
          <w:szCs w:val="20"/>
          <w:rtl/>
          <w:lang w:val="he-IL" w:bidi="he-IL"/>
        </w:rPr>
        <w:t>(סוטה יא ע"ב)</w:t>
      </w:r>
      <w:r w:rsidRPr="002D0347">
        <w:rPr>
          <w:rFonts w:cs="Frank Ruehl CLM"/>
          <w:sz w:val="20"/>
          <w:rtl/>
          <w:lang w:val="he-IL" w:bidi="he-IL"/>
        </w:rPr>
        <w:t xml:space="preserve">, ואמרו </w:t>
      </w:r>
      <w:r w:rsidRPr="00AC08AD">
        <w:rPr>
          <w:rFonts w:cs="Frank Ruehl CLM"/>
          <w:sz w:val="20"/>
          <w:szCs w:val="20"/>
          <w:rtl/>
          <w:lang w:val="he-IL" w:bidi="he-IL"/>
        </w:rPr>
        <w:t>(שמות רבה כג)</w:t>
      </w:r>
      <w:r w:rsidRPr="002D0347">
        <w:rPr>
          <w:rFonts w:cs="Frank Ruehl CLM"/>
          <w:sz w:val="20"/>
          <w:rtl/>
          <w:lang w:val="he-IL" w:bidi="he-IL"/>
        </w:rPr>
        <w:t xml:space="preserve"> שהיו אמותיהן שואלין אותן מי פרנסך ואמרו בחור אחד כו':</w:t>
      </w:r>
    </w:p>
  </w:footnote>
  <w:footnote w:id="343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אבל לאלין דתליין כו'.</w:t>
      </w:r>
      <w:r w:rsidRPr="002D0347">
        <w:rPr>
          <w:rFonts w:cs="Frank Ruehl CLM"/>
          <w:sz w:val="20"/>
          <w:rtl/>
          <w:lang w:val="he-IL" w:bidi="he-IL"/>
        </w:rPr>
        <w:t xml:space="preserve"> כמו שאומר למטה אבל לגבי משה כו':</w:t>
      </w:r>
    </w:p>
  </w:footnote>
  <w:footnote w:id="343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ואינון תמורות אינון כו' בההוא נעל כו'.</w:t>
      </w:r>
      <w:r w:rsidRPr="002D0347">
        <w:rPr>
          <w:rFonts w:cs="Frank Ruehl CLM"/>
          <w:sz w:val="20"/>
          <w:rtl/>
          <w:lang w:val="he-IL" w:bidi="he-IL"/>
        </w:rPr>
        <w:t xml:space="preserve"> דנעל הוא מט"ט תופר מנעלים נעל וסנדל, וביה רזא דגלגולים דביה סובב סובב הולך הרוח וכמו שאומר בתיקוני זהר חדש ס"ו ב' בראשית כו' ואית חנוך כו' וכל מלאכין דממנן כו' ושאר מקומות הרבה, וביה אינון כל שינויין כמו שאומר בתיקון ס”ח וביה אשתנו כל כו' </w:t>
      </w:r>
      <w:r w:rsidRPr="00AC08AD">
        <w:rPr>
          <w:rFonts w:cs="Frank Ruehl CLM"/>
          <w:sz w:val="20"/>
          <w:szCs w:val="20"/>
          <w:rtl/>
          <w:lang w:val="he-IL" w:bidi="he-IL"/>
        </w:rPr>
        <w:t>(ולקמן ע"ד א' וכד איהו לתתא כו' ושם ואתפשט קב"ה מכל כנויין ומרכבות דמט"ט כו')</w:t>
      </w:r>
      <w:r w:rsidRPr="002D0347">
        <w:rPr>
          <w:rFonts w:cs="Frank Ruehl CLM"/>
          <w:sz w:val="20"/>
          <w:rtl/>
          <w:lang w:val="he-IL" w:bidi="he-IL"/>
        </w:rPr>
        <w:t xml:space="preserve"> וביה כל התמורות הנ"ל כוזו כו' ושאר כל התמורות כידוע בהרבה מקומות, ולכן כותבין מחוץ למזוזה, וכן שדי דהוא מט"ט כידוע ובו מסתתר ביומא דחול ובגלותא ונאמר אל תמר בו - אל תמירנו בו </w:t>
      </w:r>
      <w:r w:rsidRPr="00AC08AD">
        <w:rPr>
          <w:rFonts w:cs="Frank Ruehl CLM"/>
          <w:sz w:val="20"/>
          <w:szCs w:val="20"/>
          <w:rtl/>
          <w:lang w:val="he-IL" w:bidi="he-IL"/>
        </w:rPr>
        <w:t>(ואמר ברזא דיבום - דגם יבום נזכר כאן כמו שאומר בזהר חדש רות ס"ז א'. ונתן לרעהו זו מצות יבום)</w:t>
      </w:r>
      <w:r w:rsidRPr="002D0347">
        <w:rPr>
          <w:rFonts w:cs="Frank Ruehl CLM"/>
          <w:sz w:val="20"/>
          <w:rtl/>
          <w:lang w:val="he-IL" w:bidi="he-IL"/>
        </w:rPr>
        <w:t>:</w:t>
      </w:r>
    </w:p>
  </w:footnote>
  <w:footnote w:id="344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ותמן צריך כו'.</w:t>
      </w:r>
      <w:r w:rsidRPr="002D0347">
        <w:rPr>
          <w:rFonts w:cs="Frank Ruehl CLM"/>
          <w:sz w:val="20"/>
          <w:rtl/>
          <w:lang w:val="he-IL" w:bidi="he-IL"/>
        </w:rPr>
        <w:t xml:space="preserve"> בג' גלגולים כמו שאומר לקמן ע"א א' ועיין לקמן ק"ו א' בארוכה, ואלו הג' הן בתמורות כמו שאומר לעיל כ"ד א' לבר מאתריה אשתני כו', שנוי השם דא מצפ"ץ כו':</w:t>
      </w:r>
    </w:p>
  </w:footnote>
  <w:footnote w:id="344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שינוי מקום כו' לקיים כל דבר.</w:t>
      </w:r>
      <w:r w:rsidRPr="002D0347">
        <w:rPr>
          <w:rFonts w:cs="Frank Ruehl CLM"/>
          <w:sz w:val="20"/>
          <w:rtl/>
          <w:lang w:val="he-IL" w:bidi="he-IL"/>
        </w:rPr>
        <w:t xml:space="preserve"> רוצה לומר, כל דבר - אינהו ג' נר"ן בג' הנ"ל. ועל האי גופא אמר שלף איש נעלו:</w:t>
      </w:r>
    </w:p>
  </w:footnote>
  <w:footnote w:id="344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אמר סבא ר' ר' לא תימא הכי אלא כו'.</w:t>
      </w:r>
      <w:r w:rsidRPr="002D0347">
        <w:rPr>
          <w:rFonts w:cs="Frank Ruehl CLM"/>
          <w:sz w:val="20"/>
          <w:rtl/>
          <w:lang w:val="he-IL" w:bidi="he-IL"/>
        </w:rPr>
        <w:t xml:space="preserve"> דהוא אוקים חליצה בנעל להורות על גלגוגא במט"ט אלא רזא דיבום הוא זה כמו שאומר לקמן ורזא דחליצה כמו שמפרש והולך אלא איהו קליפה כו'. רוצה לומר דאסתתר במט"ט נעל מן הקליפות דנעל הוא השמירה מקליפות כידוע ושם משנה פניו דלא ישתמודעין ליה כמו שאומר ברעיא מהימנא פ' פנחס רי"ז ב' עיין שם:</w:t>
      </w:r>
    </w:p>
  </w:footnote>
  <w:footnote w:id="344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חלץ לי' כו'. </w:t>
      </w:r>
      <w:r w:rsidRPr="002D0347">
        <w:rPr>
          <w:rFonts w:cs="Frank Ruehl CLM"/>
          <w:sz w:val="20"/>
          <w:rtl/>
          <w:lang w:val="he-IL" w:bidi="he-IL"/>
        </w:rPr>
        <w:t>רוצה לומר לאעלא ליה בזרע אב ואם בעולם הזה שהן י"ה והוא ו', בן י"ה, וזה שאומר דאיהו בן י"ה כו':</w:t>
      </w:r>
    </w:p>
  </w:footnote>
  <w:footnote w:id="344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נעל ו' ג"ן נעול.</w:t>
      </w:r>
      <w:r w:rsidRPr="002D0347">
        <w:rPr>
          <w:rFonts w:cs="Frank Ruehl CLM"/>
          <w:sz w:val="20"/>
          <w:rtl/>
          <w:lang w:val="he-IL" w:bidi="he-IL"/>
        </w:rPr>
        <w:t xml:space="preserve"> מביא ראיה דו' בנעל דכתיב נעול בו', והוא גן סדרים דאורייתא, וכן גל נעול דנעשה מגל גל - גלגול כמו שאומר לקמן תיקון ס”ט:</w:t>
      </w:r>
    </w:p>
  </w:footnote>
  <w:footnote w:id="344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מה יפו פעמיך כו'.</w:t>
      </w:r>
      <w:r w:rsidRPr="002D0347">
        <w:rPr>
          <w:rFonts w:cs="Frank Ruehl CLM"/>
          <w:sz w:val="20"/>
          <w:rtl/>
          <w:lang w:val="he-IL" w:bidi="he-IL"/>
        </w:rPr>
        <w:t xml:space="preserve"> שהוא שלש פעמים דג' אבות וכמו שאמרו בריש חגיגה מה יפו פעמיך בשעה שעולין לרגל כו' וזה שאומר למטה באל שדי שדי כנ"ל ושמי ה' לא כו' דאסתתר ביה כנ"ל:</w:t>
      </w:r>
    </w:p>
  </w:footnote>
  <w:footnote w:id="344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איהי קשור ברגליה כו' ואתה כו'. </w:t>
      </w:r>
      <w:r w:rsidRPr="002D0347">
        <w:rPr>
          <w:rFonts w:cs="Frank Ruehl CLM"/>
          <w:sz w:val="20"/>
          <w:rtl/>
          <w:lang w:val="he-IL" w:bidi="he-IL"/>
        </w:rPr>
        <w:t>הענין שעקב הוא נוק', וכשמת בלא בנים הוא נחית לעקב דאחיו בנוק' דשם, דבכל עקב דאדם שם נוק' דנר"ן דיליה ולכן ואתה כו' כמו שמפרש והולך, ונחית שם, וכמו שאמרו בזהר פרשת משפטים ק"א א' עיין שם בארוכה:</w:t>
      </w:r>
    </w:p>
  </w:footnote>
  <w:footnote w:id="344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ובגין דלא כו'.</w:t>
      </w:r>
      <w:r w:rsidRPr="002D0347">
        <w:rPr>
          <w:rFonts w:cs="Frank Ruehl CLM"/>
          <w:sz w:val="20"/>
          <w:rtl/>
          <w:lang w:val="he-IL" w:bidi="he-IL"/>
        </w:rPr>
        <w:t xml:space="preserve"> דרגליה יורדות כו' </w:t>
      </w:r>
      <w:r w:rsidRPr="00AC08AD">
        <w:rPr>
          <w:rFonts w:cs="Frank Ruehl CLM"/>
          <w:sz w:val="20"/>
          <w:szCs w:val="20"/>
          <w:rtl/>
          <w:lang w:val="he-IL" w:bidi="he-IL"/>
        </w:rPr>
        <w:t>(משלי ה ה)</w:t>
      </w:r>
      <w:r w:rsidRPr="002D0347">
        <w:rPr>
          <w:rFonts w:cs="Frank Ruehl CLM"/>
          <w:sz w:val="20"/>
          <w:rtl/>
          <w:lang w:val="he-IL" w:bidi="he-IL"/>
        </w:rPr>
        <w:t xml:space="preserve">, ושם המיתה, על כן צריך לחלוץ כו', דהיה מזומן ליתן לאשה ביבום ועתה נוטלת אותו בנעל ממנו לאסתתרא ליה בנעל מט"ט רזא דדכורא, ושם ישופך ראש - דכורא, ועקב רזא דיעקב - נוק', וראש רזא דישראל - דכורא, ונשאר שם יל"י, יוד האחרון בעקב נוק' בהוד, ויו"ד הראשון בנצח דשם דכורא ושם ישראל, ולמ"ד הן חג"ת, ועיין מה שכתבתי במקום אחר בארוכה, וזה שאומר וכולא על ההיא כו'. </w:t>
      </w:r>
      <w:r w:rsidRPr="00AC08AD">
        <w:rPr>
          <w:rFonts w:cs="Frank Ruehl CLM"/>
          <w:sz w:val="20"/>
          <w:szCs w:val="20"/>
          <w:rtl/>
          <w:lang w:val="he-IL" w:bidi="he-IL"/>
        </w:rPr>
        <w:t>(ורוצה לומר, דעקב נר"נ דבי"ע - אד"נ, ושם שולטין, אבל יו"ד - נוק' דאצילות, זיהרא עילאה דאשתאר בלעדה, ולכן נאמר (בראשית ב יח)</w:t>
      </w:r>
      <w:r w:rsidRPr="002D0347">
        <w:rPr>
          <w:rFonts w:cs="Frank Ruehl CLM"/>
          <w:sz w:val="20"/>
          <w:rtl/>
          <w:lang w:val="he-IL" w:bidi="he-IL"/>
        </w:rPr>
        <w:t xml:space="preserve"> לא טוב כו', שאם יחטא ישאר לבדו בלא נוק' לכן אעשה עזר דבי"ע) רוצה לומר נוק' וטפה דאיהי יו"ד הוא נקודה אות ברית דחטא ביה אדה"ר במחשבה, והוא מחשבה דא והיא יו"ד מן אדנ"י וכן מן הוי"ה בהיפוכא שהוא בה, וכמו שאומר לקמן בתיקון ס”ט ק"ה במחשבה איהי יו"ד כו' ועיין שם ק"י א' ועוד כי שת לי אלקים זרע כו' ואשתאר יעקב עקב כו' ודא יו"ד מן אדנ"י ואיהי יו"ד כו' עיין שם, וזה שאומר </w:t>
      </w:r>
      <w:r w:rsidRPr="002D0347">
        <w:rPr>
          <w:rFonts w:cs="Frank Ruehl CLM"/>
          <w:b/>
          <w:bCs/>
          <w:sz w:val="20"/>
          <w:rtl/>
          <w:lang w:val="he-IL" w:bidi="he-IL"/>
        </w:rPr>
        <w:t>טפה בוכרא.</w:t>
      </w:r>
      <w:r w:rsidRPr="002D0347">
        <w:rPr>
          <w:rFonts w:cs="Frank Ruehl CLM"/>
          <w:sz w:val="20"/>
          <w:rtl/>
          <w:lang w:val="he-IL" w:bidi="he-IL"/>
        </w:rPr>
        <w:t xml:space="preserve"> שמחשבה הוא בוכרא, וטפה בוכרא דילה קין דפגם בו דהוי מס"א, זוהמא דעירב, והוא הוי בכור ולפיכך היה עשו בכור במקומו עד דזבין מעשו דהוא ס"א, וזהו ויעקבני - דנטיל ההיא עקב מניה:</w:t>
      </w:r>
    </w:p>
  </w:footnote>
  <w:footnote w:id="344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ואשתאר יחיד כו'.</w:t>
      </w:r>
      <w:r w:rsidRPr="002D0347">
        <w:rPr>
          <w:rFonts w:cs="Frank Ruehl CLM"/>
          <w:sz w:val="20"/>
          <w:rtl/>
          <w:lang w:val="he-IL" w:bidi="he-IL"/>
        </w:rPr>
        <w:t xml:space="preserve"> כמו שאמרו בספרא דצניעותא דנחית בתרין רוחין וכד חאב אתפשט נפש ההיא נוק' מניה:</w:t>
      </w:r>
    </w:p>
  </w:footnote>
  <w:footnote w:id="344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ובג"ד כו'.</w:t>
      </w:r>
      <w:r w:rsidRPr="002D0347">
        <w:rPr>
          <w:rFonts w:cs="Frank Ruehl CLM"/>
          <w:sz w:val="20"/>
          <w:rtl/>
          <w:lang w:val="he-IL" w:bidi="he-IL"/>
        </w:rPr>
        <w:t xml:space="preserve"> רוצה לומר בשביל הטפה, וזה שאומר ועל ההיא טפה כו' רוצה לומר פעמיך הוא בעקב והוא בג' אבהן ג' פעמים כנ"ל:</w:t>
      </w:r>
    </w:p>
  </w:footnote>
  <w:footnote w:id="345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דאתמר ביה כו'.</w:t>
      </w:r>
      <w:r w:rsidRPr="002D0347">
        <w:rPr>
          <w:rFonts w:cs="Frank Ruehl CLM"/>
          <w:sz w:val="20"/>
          <w:rtl/>
          <w:lang w:val="he-IL" w:bidi="he-IL"/>
        </w:rPr>
        <w:t xml:space="preserve"> עיין לקמן ק"ה ב'. ואמר י"ב שבטין דהוא מזל שע"ה והן י"ב שעות כמו שאומר לקמן ק"ג א' עיין שם בארוכה:</w:t>
      </w:r>
    </w:p>
  </w:footnote>
  <w:footnote w:id="345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באברהם שזיב כו'.</w:t>
      </w:r>
      <w:r w:rsidRPr="002D0347">
        <w:rPr>
          <w:rFonts w:cs="Frank Ruehl CLM"/>
          <w:sz w:val="20"/>
          <w:rtl/>
          <w:lang w:val="he-IL" w:bidi="he-IL"/>
        </w:rPr>
        <w:t xml:space="preserve"> דנחית למצרים מקום הערוה להצטרף שם ונפיק ישמעאל:</w:t>
      </w:r>
    </w:p>
  </w:footnote>
  <w:footnote w:id="345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ביצחק כו'.</w:t>
      </w:r>
      <w:r w:rsidRPr="002D0347">
        <w:rPr>
          <w:rFonts w:cs="Frank Ruehl CLM"/>
          <w:sz w:val="20"/>
          <w:rtl/>
          <w:lang w:val="he-IL" w:bidi="he-IL"/>
        </w:rPr>
        <w:t xml:space="preserve"> בעקידה ונפיק עשו ועיין לקמן תיקון ל"ז מה שכתבתי שם:</w:t>
      </w:r>
    </w:p>
  </w:footnote>
  <w:footnote w:id="345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אפרוחיה.</w:t>
      </w:r>
      <w:r w:rsidRPr="002D0347">
        <w:rPr>
          <w:rFonts w:cs="Frank Ruehl CLM"/>
          <w:sz w:val="20"/>
          <w:rtl/>
          <w:lang w:val="he-IL" w:bidi="he-IL"/>
        </w:rPr>
        <w:t xml:space="preserve"> אפרוחים - עיין פ' פנחס רנ"ד א' ושאר מקומות:</w:t>
      </w:r>
    </w:p>
  </w:footnote>
  <w:footnote w:id="345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לבו דתמן נפש רוח כו'. </w:t>
      </w:r>
      <w:r w:rsidRPr="002D0347">
        <w:rPr>
          <w:rFonts w:cs="Frank Ruehl CLM"/>
          <w:sz w:val="20"/>
          <w:rtl/>
          <w:lang w:val="he-IL" w:bidi="he-IL"/>
        </w:rPr>
        <w:t>עיין לעיל תיקון כ”ה ס"ט א':</w:t>
      </w:r>
    </w:p>
    <w:p w:rsidR="00A74B2A" w:rsidRPr="002D0347" w:rsidRDefault="00A74B2A" w:rsidP="008A625E">
      <w:pPr>
        <w:pStyle w:val="Standard"/>
        <w:autoSpaceDE/>
        <w:bidi/>
        <w:jc w:val="both"/>
        <w:rPr>
          <w:rFonts w:cs="Frank Ruehl CLM"/>
          <w:sz w:val="20"/>
          <w:szCs w:val="20"/>
          <w:rtl/>
          <w:lang w:val="he-IL" w:bidi="he-IL"/>
        </w:rPr>
      </w:pPr>
    </w:p>
    <w:p w:rsidR="00A74B2A" w:rsidRPr="002D0347" w:rsidRDefault="00A74B2A" w:rsidP="008A625E">
      <w:pPr>
        <w:pStyle w:val="Standard"/>
        <w:autoSpaceDE/>
        <w:bidi/>
        <w:jc w:val="both"/>
        <w:rPr>
          <w:rFonts w:cs="Frank Ruehl CLM"/>
          <w:sz w:val="20"/>
          <w:szCs w:val="20"/>
          <w:rtl/>
          <w:lang w:val="he-IL" w:bidi="he-IL"/>
        </w:rPr>
      </w:pPr>
      <w:r w:rsidRPr="002D0347">
        <w:rPr>
          <w:rFonts w:cs="Frank Ruehl CLM"/>
          <w:sz w:val="20"/>
          <w:rtl/>
          <w:lang w:val="he-IL" w:bidi="he-IL"/>
        </w:rPr>
        <w:t xml:space="preserve">תיקון כ"ז ותיקון כ"ח כתבתי בסוף הקדמה </w:t>
      </w:r>
      <w:r w:rsidRPr="00AC08AD">
        <w:rPr>
          <w:rFonts w:cs="Frank Ruehl CLM"/>
          <w:sz w:val="20"/>
          <w:szCs w:val="20"/>
          <w:rtl/>
          <w:lang w:val="he-IL" w:bidi="he-IL"/>
        </w:rPr>
        <w:t>(כן הוא בכתב יד קדשו)</w:t>
      </w:r>
      <w:r w:rsidRPr="002D0347">
        <w:rPr>
          <w:rFonts w:cs="Frank Ruehl CLM"/>
          <w:sz w:val="20"/>
          <w:rtl/>
          <w:lang w:val="he-IL" w:bidi="he-IL"/>
        </w:rPr>
        <w:t>:</w:t>
      </w:r>
    </w:p>
  </w:footnote>
  <w:footnote w:id="345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תיקון כ"ט בראשית כו' והא אוקמוהו.</w:t>
      </w:r>
      <w:r w:rsidRPr="002D0347">
        <w:rPr>
          <w:rFonts w:cs="Frank Ruehl CLM"/>
          <w:sz w:val="20"/>
          <w:rtl/>
          <w:lang w:val="he-IL" w:bidi="he-IL"/>
        </w:rPr>
        <w:t xml:space="preserve"> כמו שאמרו </w:t>
      </w:r>
      <w:r w:rsidRPr="00AC08AD">
        <w:rPr>
          <w:rFonts w:cs="Frank Ruehl CLM"/>
          <w:sz w:val="20"/>
          <w:szCs w:val="20"/>
          <w:rtl/>
          <w:lang w:val="he-IL" w:bidi="he-IL"/>
        </w:rPr>
        <w:t>(נדרים כ ע"א)</w:t>
      </w:r>
      <w:r w:rsidRPr="002D0347">
        <w:rPr>
          <w:rFonts w:cs="Frank Ruehl CLM"/>
          <w:sz w:val="20"/>
          <w:rtl/>
          <w:lang w:val="he-IL" w:bidi="he-IL"/>
        </w:rPr>
        <w:t xml:space="preserve"> למען תהיה יראת כו' זו הבושה, והתלת פיקודין הן כלל הג' דרגין מלמעלה למטה </w:t>
      </w:r>
      <w:r w:rsidRPr="00AC08AD">
        <w:rPr>
          <w:rFonts w:cs="Frank Ruehl CLM"/>
          <w:sz w:val="20"/>
          <w:szCs w:val="20"/>
          <w:rtl/>
          <w:lang w:val="he-IL" w:bidi="he-IL"/>
        </w:rPr>
        <w:t>(וכמו שאומר למטה דיראה כוללת חב"ד ובריש תיקון ל’ דא נקודה כו' ודא יראה כו')</w:t>
      </w:r>
      <w:r w:rsidRPr="002D0347">
        <w:rPr>
          <w:rFonts w:cs="Frank Ruehl CLM"/>
          <w:sz w:val="20"/>
          <w:rtl/>
          <w:lang w:val="he-IL" w:bidi="he-IL"/>
        </w:rPr>
        <w:t>:</w:t>
      </w:r>
    </w:p>
  </w:footnote>
  <w:footnote w:id="345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 xml:space="preserve">ברית אש. </w:t>
      </w:r>
      <w:r w:rsidRPr="002D0347">
        <w:rPr>
          <w:rFonts w:cs="Frank Ruehl CLM"/>
          <w:sz w:val="20"/>
          <w:rtl/>
          <w:lang w:val="he-IL" w:bidi="he-IL"/>
        </w:rPr>
        <w:t>כמו שאומר לעיל י' א' ובתיקון כ”ב:</w:t>
      </w:r>
    </w:p>
  </w:footnote>
  <w:footnote w:id="345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שבת ירא.</w:t>
      </w:r>
      <w:r w:rsidRPr="002D0347">
        <w:rPr>
          <w:rFonts w:cs="Frank Ruehl CLM"/>
          <w:sz w:val="20"/>
          <w:rtl/>
          <w:lang w:val="he-IL" w:bidi="he-IL"/>
        </w:rPr>
        <w:t xml:space="preserve"> שנאמר </w:t>
      </w:r>
      <w:r w:rsidRPr="00AC08AD">
        <w:rPr>
          <w:rFonts w:cs="Frank Ruehl CLM"/>
          <w:sz w:val="20"/>
          <w:szCs w:val="20"/>
          <w:rtl/>
          <w:lang w:val="he-IL" w:bidi="he-IL"/>
        </w:rPr>
        <w:t>(ויקרא יט ל, כו ב)</w:t>
      </w:r>
      <w:r w:rsidRPr="002D0347">
        <w:rPr>
          <w:rFonts w:cs="Frank Ruehl CLM"/>
          <w:sz w:val="20"/>
          <w:rtl/>
          <w:lang w:val="he-IL" w:bidi="he-IL"/>
        </w:rPr>
        <w:t xml:space="preserve"> את שבתותי כו' ומקדשי תיראו, ואמר בזהר פרשת בראשית ו' א' תיראו דא נקודה דאמצעיתא כו', וזהו שבת ירא שהן שבתותי ומקדשי, חו"ב, נקודה ועיגולא דשבת דלא מתפחדין אבל בתיקון כ”ד מפרש שבת ירא שבת וברית דשקולין כחדא, וע' אנפין:</w:t>
      </w:r>
    </w:p>
  </w:footnote>
  <w:footnote w:id="345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פקודא כו'.</w:t>
      </w:r>
      <w:r w:rsidRPr="002D0347">
        <w:rPr>
          <w:rFonts w:cs="Frank Ruehl CLM"/>
          <w:sz w:val="20"/>
          <w:rtl/>
          <w:lang w:val="he-IL" w:bidi="he-IL"/>
        </w:rPr>
        <w:t xml:space="preserve"> חשיב כאן ג' דרגין ששרויין על היראה, שהן כח"ב ד', אותיות אדנ"י - אי"ן ד', שד' הוא היראה - דלת להן כמו שאומר בזהר פרשת בראשית ז' ב' בראשית ר"א פתח כו' עיין שם, ואוצר היא בינה וזה שאומר אוצרא דהאי חכמה איהי ב' ובתיקונא אחרא כו':</w:t>
      </w:r>
    </w:p>
  </w:footnote>
  <w:footnote w:id="345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גן איהו כו' גל איהו כו' ותרווייהו כו'.</w:t>
      </w:r>
      <w:r w:rsidRPr="002D0347">
        <w:rPr>
          <w:rFonts w:cs="Frank Ruehl CLM"/>
          <w:sz w:val="20"/>
          <w:rtl/>
          <w:lang w:val="he-IL" w:bidi="he-IL"/>
        </w:rPr>
        <w:t xml:space="preserve"> שב' הוא אהי"ה אדנ"י, היכלין לי"ה, והן תורה שבכתב ובעל פה, והוא אלקים וכן גן גל - גימטריה ב' שמות הנ"ל ואלקים, והוא ב' דבראשית כמו שאומר לקמן בתיקון כ"ד עיין שם:</w:t>
      </w:r>
    </w:p>
  </w:footnote>
  <w:footnote w:id="346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מעין כו'.</w:t>
      </w:r>
      <w:r w:rsidRPr="002D0347">
        <w:rPr>
          <w:rFonts w:cs="Frank Ruehl CLM"/>
          <w:sz w:val="20"/>
          <w:rtl/>
          <w:lang w:val="he-IL" w:bidi="he-IL"/>
        </w:rPr>
        <w:t xml:space="preserve"> ופירושו דקרא - גל גן נעול אחותי כלה, והוא ב', ובתוכו - מעין, נקודה, ראשית - חתום בוא"ו והוא ו' אותיות דבראשית, וחתימת הוא"ו הוא דעת דסתים בגוה קודם דאתפשט כמו שאומר בריש תיקון ה' עיין שם:</w:t>
      </w:r>
    </w:p>
  </w:footnote>
  <w:footnote w:id="346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ודא יין כו' מששת כו'. </w:t>
      </w:r>
      <w:r w:rsidRPr="002D0347">
        <w:rPr>
          <w:rFonts w:cs="Frank Ruehl CLM"/>
          <w:sz w:val="20"/>
          <w:rtl/>
          <w:lang w:val="he-IL" w:bidi="he-IL"/>
        </w:rPr>
        <w:t>שהוא וא"ו הנ"ל דבראשית והן ששת הימים שהוא וא"ו:</w:t>
      </w:r>
    </w:p>
  </w:footnote>
  <w:footnote w:id="346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סוד ה' כו'.</w:t>
      </w:r>
      <w:r w:rsidRPr="002D0347">
        <w:rPr>
          <w:rFonts w:cs="Frank Ruehl CLM"/>
          <w:sz w:val="20"/>
          <w:rtl/>
          <w:lang w:val="he-IL" w:bidi="he-IL"/>
        </w:rPr>
        <w:t xml:space="preserve"> שהוא גם כן גימטריה שבעים, והיין והקנקן הוא אלקים דב' דבראשית </w:t>
      </w:r>
      <w:r w:rsidRPr="00AC08AD">
        <w:rPr>
          <w:rFonts w:cs="Frank Ruehl CLM"/>
          <w:sz w:val="20"/>
          <w:szCs w:val="20"/>
          <w:rtl/>
          <w:lang w:val="he-IL" w:bidi="he-IL"/>
        </w:rPr>
        <w:t>(כנ"ל שב' הוא ב' שמות שהן אלקים)</w:t>
      </w:r>
      <w:r w:rsidRPr="002D0347">
        <w:rPr>
          <w:rFonts w:cs="Frank Ruehl CLM"/>
          <w:sz w:val="20"/>
          <w:rtl/>
          <w:lang w:val="he-IL" w:bidi="he-IL"/>
        </w:rPr>
        <w:t xml:space="preserve"> ואלקים הוא הקנק"ן - הכו"ס, וביה חתום היין והוא נקודותיו כמו שאומר לקמן והם ה’ גבורות עם ב' כלילותיהן, חותם בתוך חותם כידוע, וזה שאומר - כן - חילק לשניים, נ' הוא ה’ גבורות, נש"ב, וכ' הוא ב' הכלילות, וכן הוא בנקודות הנ"ל - נ' על אות אחת, וכ' בב' אותיות:</w:t>
      </w:r>
    </w:p>
  </w:footnote>
  <w:footnote w:id="346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קנקן דב"נ כו'.</w:t>
      </w:r>
      <w:r w:rsidRPr="002D0347">
        <w:rPr>
          <w:rFonts w:cs="Frank Ruehl CLM"/>
          <w:sz w:val="20"/>
          <w:rtl/>
          <w:lang w:val="he-IL" w:bidi="he-IL"/>
        </w:rPr>
        <w:t xml:space="preserve"> הוא אלקים הנ"ל שהוא לבוש להיין חו"ב כנ"ל והוא הכוס כמו שאומר למטה ולאו למגנא תקינו בכוס כו' ואיהו כוס כו', וכוס גימטריה אלקים, וקנקן גימטריה אלקים מלא, ורוצה לומר לבא - כלי ליין שבו הן התורה בע' אנפין:</w:t>
      </w:r>
    </w:p>
  </w:footnote>
  <w:footnote w:id="346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אם הוא קנקנא חדתא כו'.</w:t>
      </w:r>
      <w:r w:rsidRPr="002D0347">
        <w:rPr>
          <w:rFonts w:cs="Frank Ruehl CLM"/>
          <w:sz w:val="20"/>
          <w:rtl/>
          <w:lang w:val="he-IL" w:bidi="he-IL"/>
        </w:rPr>
        <w:t xml:space="preserve"> כמו שאומר בע"ג ל"ג ב' לפירוש תוספות שם, ודווקא בחדש שבולע ורוצה לומר כאן שעדיין לא היה בגלגולא הן כל אלה כו' וכמו שאומר לקמן בתיקון ל”ב דיותר לא - דלא יקלקל כו', מה שאין כן אם לא נתנסך בפעם ראשון שהוא גלגולא דאדם דאז אין חשש דלא יקלקל כו' ועיין מה שכתבתי שם:</w:t>
      </w:r>
    </w:p>
  </w:footnote>
  <w:footnote w:id="346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 xml:space="preserve">ביין נסך כו'. </w:t>
      </w:r>
      <w:r w:rsidRPr="002D0347">
        <w:rPr>
          <w:rFonts w:cs="Frank Ruehl CLM"/>
          <w:sz w:val="20"/>
          <w:rtl/>
          <w:lang w:val="he-IL" w:bidi="he-IL"/>
        </w:rPr>
        <w:t>עיין לקמן תיקון ל”ו למאן דעאל נוכראה בחלל דילה דאיהי כו', והוא בתוך לבא שהוא היכל להנקודה, חכמה, כמו שמפרש והולך:</w:t>
      </w:r>
    </w:p>
  </w:footnote>
  <w:footnote w:id="346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הן כל אלה כו'.</w:t>
      </w:r>
      <w:r w:rsidRPr="002D0347">
        <w:rPr>
          <w:rFonts w:cs="Frank Ruehl CLM"/>
          <w:sz w:val="20"/>
          <w:rtl/>
          <w:lang w:val="he-IL" w:bidi="he-IL"/>
        </w:rPr>
        <w:t xml:space="preserve"> ג’ פעמים, בג' אבהן, </w:t>
      </w:r>
      <w:r w:rsidRPr="00AC08AD">
        <w:rPr>
          <w:rFonts w:cs="Frank Ruehl CLM"/>
          <w:sz w:val="20"/>
          <w:szCs w:val="20"/>
          <w:rtl/>
          <w:lang w:val="he-IL" w:bidi="he-IL"/>
        </w:rPr>
        <w:t>(ויקרא כג ד, לז)</w:t>
      </w:r>
      <w:r w:rsidRPr="002D0347">
        <w:rPr>
          <w:rFonts w:cs="Frank Ruehl CLM"/>
          <w:sz w:val="20"/>
          <w:rtl/>
          <w:lang w:val="he-IL" w:bidi="he-IL"/>
        </w:rPr>
        <w:t xml:space="preserve"> אלה מועדי ה':</w:t>
      </w:r>
    </w:p>
  </w:footnote>
  <w:footnote w:id="346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ולאו למגנא כו' למהוי כו'.</w:t>
      </w:r>
      <w:r w:rsidRPr="002D0347">
        <w:rPr>
          <w:rFonts w:cs="Frank Ruehl CLM"/>
          <w:sz w:val="20"/>
          <w:rtl/>
          <w:lang w:val="he-IL" w:bidi="he-IL"/>
        </w:rPr>
        <w:t xml:space="preserve"> כמו שאמרו </w:t>
      </w:r>
      <w:r w:rsidRPr="00AC08AD">
        <w:rPr>
          <w:rFonts w:cs="Frank Ruehl CLM"/>
          <w:sz w:val="20"/>
          <w:szCs w:val="20"/>
          <w:rtl/>
          <w:lang w:val="he-IL" w:bidi="he-IL"/>
        </w:rPr>
        <w:t>(ברכות כח ע"א)</w:t>
      </w:r>
      <w:r w:rsidRPr="002D0347">
        <w:rPr>
          <w:rFonts w:cs="Frank Ruehl CLM"/>
          <w:sz w:val="20"/>
          <w:rtl/>
          <w:lang w:val="he-IL" w:bidi="he-IL"/>
        </w:rPr>
        <w:t xml:space="preserve"> כל מי שאין תוכו כברו כו' ובית המדרש ידוע - דרגא דבינה, לבא, חדר הורתי שם </w:t>
      </w:r>
      <w:r w:rsidRPr="00AC08AD">
        <w:rPr>
          <w:rFonts w:cs="Frank Ruehl CLM"/>
          <w:sz w:val="20"/>
          <w:szCs w:val="20"/>
          <w:rtl/>
          <w:lang w:val="he-IL" w:bidi="he-IL"/>
        </w:rPr>
        <w:t>(וכמו שאומר לעיל י"ב א' ודרור קן לה כו' וזהו הקן)</w:t>
      </w:r>
      <w:r w:rsidRPr="002D0347">
        <w:rPr>
          <w:rFonts w:cs="Frank Ruehl CLM"/>
          <w:sz w:val="20"/>
          <w:rtl/>
          <w:lang w:val="he-IL" w:bidi="he-IL"/>
        </w:rPr>
        <w:t xml:space="preserve"> אשקך מיין הרקח, וצריך שני דברים - הדחה ושטיפה, נגד אהי"ה אדנ"י, שבב' הנ"ל שבתוכן סתרי דאורייתא, </w:t>
      </w:r>
      <w:r w:rsidRPr="00AC08AD">
        <w:rPr>
          <w:rFonts w:cs="Frank Ruehl CLM"/>
          <w:sz w:val="20"/>
          <w:szCs w:val="20"/>
          <w:rtl/>
          <w:lang w:val="he-IL" w:bidi="he-IL"/>
        </w:rPr>
        <w:t>(דברים כט כח)</w:t>
      </w:r>
      <w:r w:rsidRPr="002D0347">
        <w:rPr>
          <w:rFonts w:cs="Frank Ruehl CLM"/>
          <w:sz w:val="20"/>
          <w:rtl/>
          <w:lang w:val="he-IL" w:bidi="he-IL"/>
        </w:rPr>
        <w:t xml:space="preserve"> הנסתרות לה' אלקינו, ב' גניזין כמו שאומר לעיל ריש תיקון כ"ב עיין שם, והן היכלין לי"ה וזהו </w:t>
      </w:r>
      <w:r w:rsidRPr="00AC08AD">
        <w:rPr>
          <w:rFonts w:cs="Frank Ruehl CLM"/>
          <w:sz w:val="20"/>
          <w:szCs w:val="20"/>
          <w:rtl/>
          <w:lang w:val="he-IL" w:bidi="he-IL"/>
        </w:rPr>
        <w:t>(ויקרא טז יט)</w:t>
      </w:r>
      <w:r w:rsidRPr="002D0347">
        <w:rPr>
          <w:rFonts w:cs="Frank Ruehl CLM"/>
          <w:sz w:val="20"/>
          <w:rtl/>
          <w:lang w:val="he-IL" w:bidi="he-IL"/>
        </w:rPr>
        <w:t xml:space="preserve"> וטהרו וקדשו כמו שאומר לקמן סוף תיקון מ”ז הדחה ושטיפה דאיהו וטהרו וקדשו טהרה מסטרא דכהנא כו' וקדשו כו', והן מסטרא דחו"ב, והכל דבינה, חכם בבינה </w:t>
      </w:r>
      <w:r w:rsidRPr="00AC08AD">
        <w:rPr>
          <w:rFonts w:cs="Frank Ruehl CLM"/>
          <w:sz w:val="20"/>
          <w:szCs w:val="20"/>
          <w:rtl/>
          <w:lang w:val="he-IL" w:bidi="he-IL"/>
        </w:rPr>
        <w:t>(ספר יצירה)</w:t>
      </w:r>
      <w:r w:rsidRPr="002D0347">
        <w:rPr>
          <w:rFonts w:cs="Frank Ruehl CLM"/>
          <w:sz w:val="20"/>
          <w:rtl/>
          <w:lang w:val="he-IL" w:bidi="he-IL"/>
        </w:rPr>
        <w:t>, ותוכו הוא חכמה דבינה והן לא מתפרדין לכן מי שאין תוכו כו':</w:t>
      </w:r>
    </w:p>
  </w:footnote>
  <w:footnote w:id="346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שריא תמן חכמה.</w:t>
      </w:r>
      <w:r w:rsidRPr="002D0347">
        <w:rPr>
          <w:rFonts w:cs="Frank Ruehl CLM"/>
          <w:sz w:val="20"/>
          <w:rtl/>
          <w:lang w:val="he-IL" w:bidi="he-IL"/>
        </w:rPr>
        <w:t xml:space="preserve"> נקודה בהיכליה:</w:t>
      </w:r>
    </w:p>
  </w:footnote>
  <w:footnote w:id="346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ה' קנני כו'.</w:t>
      </w:r>
      <w:r w:rsidRPr="002D0347">
        <w:rPr>
          <w:rFonts w:cs="Frank Ruehl CLM"/>
          <w:sz w:val="20"/>
          <w:rtl/>
          <w:lang w:val="he-IL" w:bidi="he-IL"/>
        </w:rPr>
        <w:t xml:space="preserve"> רוצה לומר הקנקן אומרת כן, השם יתברך עשני קנקן לראשית, והוא מאמר התורה שהוא קנקן לחכמה ועיין לקמן סוף תיקונים תיקון א' ואמר שם דרכו - דרך ו' רוצה לומר שהוא ראשית לדרך ו' ודרך של ו' הוא הדעת ששם דרכו וחכמה הוא ראשית לדעת ובינה קן לחכמה וכלולה עמו:</w:t>
      </w:r>
    </w:p>
  </w:footnote>
  <w:footnote w:id="347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 xml:space="preserve">קנני איהו קנקן ודאי. </w:t>
      </w:r>
      <w:r w:rsidRPr="002D0347">
        <w:rPr>
          <w:rFonts w:cs="Frank Ruehl CLM"/>
          <w:sz w:val="20"/>
          <w:rtl/>
          <w:lang w:val="he-IL" w:bidi="he-IL"/>
        </w:rPr>
        <w:t>רוצה לומר קנני ודאי לשון קנקן:</w:t>
      </w:r>
    </w:p>
  </w:footnote>
  <w:footnote w:id="347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ונקה ואם לאו כו'.</w:t>
      </w:r>
      <w:r w:rsidRPr="002D0347">
        <w:rPr>
          <w:rFonts w:cs="Frank Ruehl CLM"/>
          <w:sz w:val="20"/>
          <w:rtl/>
          <w:lang w:val="he-IL" w:bidi="he-IL"/>
        </w:rPr>
        <w:t xml:space="preserve"> כמו שאמרו </w:t>
      </w:r>
      <w:r w:rsidRPr="00AC08AD">
        <w:rPr>
          <w:rFonts w:cs="Frank Ruehl CLM"/>
          <w:sz w:val="20"/>
          <w:szCs w:val="20"/>
          <w:rtl/>
          <w:lang w:val="he-IL" w:bidi="he-IL"/>
        </w:rPr>
        <w:t>(שבועות לט ע"א)</w:t>
      </w:r>
      <w:r w:rsidRPr="002D0347">
        <w:rPr>
          <w:rFonts w:cs="Frank Ruehl CLM"/>
          <w:sz w:val="20"/>
          <w:rtl/>
          <w:lang w:val="he-IL" w:bidi="he-IL"/>
        </w:rPr>
        <w:t xml:space="preserve"> ונקה - לשבים, לא ינקה - לשאינם שבים, ונקה לשון נקיות הדחה ושטיפה הנ"ל, ונקה ינקה הן בראשי תיבות וסופי תיבות הוי"ה, ובאמצעיתא קנקן, ו"ה מימינא - זכרי, י"ה משמאלא - שמי, ולכן כאן נאמר ונקה ושם ינקה </w:t>
      </w:r>
      <w:r w:rsidRPr="00AC08AD">
        <w:rPr>
          <w:rFonts w:cs="Frank Ruehl CLM"/>
          <w:sz w:val="20"/>
          <w:szCs w:val="20"/>
          <w:rtl/>
          <w:lang w:val="he-IL" w:bidi="he-IL"/>
        </w:rPr>
        <w:t>(ונקה לא ינקה הן ג' שמות דג' גלגולים, פוקד כו', בג' אבהן אלא ששם אלקים נתמלא ברחמי"ם שכל הגלגולים הן ברחמים וכמו שאומר לקמן תיקון ל”ב אם חזר כו' ואם יאדימו כו', ולכן הוא בי"ג מדות, והוא מב' שמות התחלת הי"ג מדות)</w:t>
      </w:r>
      <w:r w:rsidRPr="002D0347">
        <w:rPr>
          <w:rFonts w:cs="Frank Ruehl CLM"/>
          <w:sz w:val="20"/>
          <w:rtl/>
          <w:lang w:val="he-IL" w:bidi="he-IL"/>
        </w:rPr>
        <w:t>:</w:t>
      </w:r>
    </w:p>
  </w:footnote>
  <w:footnote w:id="347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כל הנוגע בה.</w:t>
      </w:r>
      <w:r w:rsidRPr="002D0347">
        <w:rPr>
          <w:rFonts w:cs="Frank Ruehl CLM"/>
          <w:sz w:val="20"/>
          <w:rtl/>
          <w:lang w:val="he-IL" w:bidi="he-IL"/>
        </w:rPr>
        <w:t xml:space="preserve"> כמו שמפרש והולך וקנקן דב"נ כו' שבה הגבורות יין כנ"ל, ואיהי כלי ליסוד שלו - סוד דיסוד:</w:t>
      </w:r>
    </w:p>
  </w:footnote>
  <w:footnote w:id="347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ואיהי</w:t>
      </w:r>
      <w:r w:rsidRPr="002D0347">
        <w:rPr>
          <w:rFonts w:cs="Frank Ruehl CLM"/>
          <w:sz w:val="20"/>
          <w:rtl/>
          <w:lang w:val="he-IL" w:bidi="he-IL"/>
        </w:rPr>
        <w:t xml:space="preserve"> </w:t>
      </w:r>
      <w:r w:rsidRPr="002D0347">
        <w:rPr>
          <w:rFonts w:cs="Frank Ruehl CLM"/>
          <w:b/>
          <w:bCs/>
          <w:sz w:val="20"/>
          <w:rtl/>
          <w:lang w:val="he-IL" w:bidi="he-IL"/>
        </w:rPr>
        <w:t xml:space="preserve">כוס הכי כו'. </w:t>
      </w:r>
      <w:r w:rsidRPr="002D0347">
        <w:rPr>
          <w:rFonts w:cs="Frank Ruehl CLM"/>
          <w:sz w:val="20"/>
          <w:rtl/>
          <w:lang w:val="he-IL" w:bidi="he-IL"/>
        </w:rPr>
        <w:t xml:space="preserve">רוצה לומר שגם היא צריכה שתהיה תוכו כברו, כמו הגוף לנשמה כן האשה לאיש, והיא נקראת אלהי"ם כו"ס וקנקן כנ"ל, ונמשלה לתורה, קנקן החכמה, כמו שאמרו </w:t>
      </w:r>
      <w:r w:rsidRPr="00AC08AD">
        <w:rPr>
          <w:rFonts w:cs="Frank Ruehl CLM"/>
          <w:sz w:val="20"/>
          <w:szCs w:val="20"/>
          <w:rtl/>
          <w:lang w:val="he-IL" w:bidi="he-IL"/>
        </w:rPr>
        <w:t>(יבמות סג ע"ב)</w:t>
      </w:r>
      <w:r w:rsidRPr="002D0347">
        <w:rPr>
          <w:rFonts w:cs="Frank Ruehl CLM"/>
          <w:sz w:val="20"/>
          <w:rtl/>
          <w:lang w:val="he-IL" w:bidi="he-IL"/>
        </w:rPr>
        <w:t xml:space="preserve"> כמה טובה אשה טובה שהתורה נמשל בה וכמו שאומר לעיל סוף תיקון י”ד ואתתיה איהי בדיוקנהא הה"ד ראה חיים כו' סוף סוף כו' וזה שאומר למטה אבל יין דכוס דברכה כו':</w:t>
      </w:r>
    </w:p>
  </w:footnote>
  <w:footnote w:id="347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אז היא כוס כו' ואם לאו כו'.</w:t>
      </w:r>
      <w:r w:rsidRPr="002D0347">
        <w:rPr>
          <w:rFonts w:cs="Frank Ruehl CLM"/>
          <w:sz w:val="20"/>
          <w:rtl/>
          <w:lang w:val="he-IL" w:bidi="he-IL"/>
        </w:rPr>
        <w:t xml:space="preserve"> וכן הוא בגוף - </w:t>
      </w:r>
      <w:r w:rsidRPr="00AC08AD">
        <w:rPr>
          <w:rFonts w:cs="Frank Ruehl CLM"/>
          <w:sz w:val="20"/>
          <w:szCs w:val="20"/>
          <w:rtl/>
          <w:lang w:val="he-IL" w:bidi="he-IL"/>
        </w:rPr>
        <w:t>(יבמות סג ע"א)</w:t>
      </w:r>
      <w:r w:rsidRPr="002D0347">
        <w:rPr>
          <w:rFonts w:cs="Frank Ruehl CLM"/>
          <w:sz w:val="20"/>
          <w:rtl/>
          <w:lang w:val="he-IL" w:bidi="he-IL"/>
        </w:rPr>
        <w:t xml:space="preserve"> זכה נעשית לו עזר כו', וכן בתורה </w:t>
      </w:r>
      <w:r w:rsidRPr="00AC08AD">
        <w:rPr>
          <w:rFonts w:cs="Frank Ruehl CLM"/>
          <w:sz w:val="20"/>
          <w:szCs w:val="20"/>
          <w:rtl/>
          <w:lang w:val="he-IL" w:bidi="he-IL"/>
        </w:rPr>
        <w:t>(יומא עב ע"ב)</w:t>
      </w:r>
      <w:r w:rsidRPr="002D0347">
        <w:rPr>
          <w:rFonts w:cs="Frank Ruehl CLM"/>
          <w:sz w:val="20"/>
          <w:rtl/>
          <w:lang w:val="he-IL" w:bidi="he-IL"/>
        </w:rPr>
        <w:t xml:space="preserve"> זכה נעשית לו סם חיים כו', </w:t>
      </w:r>
      <w:r w:rsidRPr="00AC08AD">
        <w:rPr>
          <w:rFonts w:cs="Frank Ruehl CLM"/>
          <w:sz w:val="20"/>
          <w:szCs w:val="20"/>
          <w:rtl/>
          <w:lang w:val="he-IL" w:bidi="he-IL"/>
        </w:rPr>
        <w:t>(נזיר כג ע"א)</w:t>
      </w:r>
      <w:r w:rsidRPr="002D0347">
        <w:rPr>
          <w:rFonts w:cs="Frank Ruehl CLM"/>
          <w:sz w:val="20"/>
          <w:rtl/>
          <w:lang w:val="he-IL" w:bidi="he-IL"/>
        </w:rPr>
        <w:t xml:space="preserve"> צדיקים ילכו בם כו':</w:t>
      </w:r>
    </w:p>
  </w:footnote>
  <w:footnote w:id="347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אבל יין דכוס דברכה.</w:t>
      </w:r>
      <w:r w:rsidRPr="002D0347">
        <w:rPr>
          <w:rFonts w:cs="Frank Ruehl CLM"/>
          <w:sz w:val="20"/>
          <w:rtl/>
          <w:lang w:val="he-IL" w:bidi="he-IL"/>
        </w:rPr>
        <w:t xml:space="preserve"> רוצה לומר התורה בלבא נקייה דהוא כוס דברכה - נאמר על התורה ויין כו' וכמו שאמרו </w:t>
      </w:r>
      <w:r w:rsidRPr="00AC08AD">
        <w:rPr>
          <w:rFonts w:cs="Frank Ruehl CLM"/>
          <w:sz w:val="20"/>
          <w:szCs w:val="20"/>
          <w:rtl/>
          <w:lang w:val="he-IL" w:bidi="he-IL"/>
        </w:rPr>
        <w:t>(יומא עו ע"ב)</w:t>
      </w:r>
      <w:r w:rsidRPr="002D0347">
        <w:rPr>
          <w:rFonts w:cs="Frank Ruehl CLM"/>
          <w:sz w:val="20"/>
          <w:rtl/>
          <w:lang w:val="he-IL" w:bidi="he-IL"/>
        </w:rPr>
        <w:t xml:space="preserve"> זכה משמחו כו', ועל המצות - פקודי כו' דאינון כו' כמו שאומר לעיל ב' א' ועוד אלין דעסקין באורייתא כו' כענבין באתכלא כו':</w:t>
      </w:r>
    </w:p>
  </w:footnote>
  <w:footnote w:id="347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szCs w:val="20"/>
          <w:rtl/>
          <w:lang w:val="he-IL" w:bidi="he-IL"/>
        </w:rPr>
        <w:t>תיקון כ"ג בראשית ברית אש.</w:t>
      </w:r>
      <w:r w:rsidRPr="002D0347">
        <w:rPr>
          <w:rFonts w:cs="Frank Ruehl CLM"/>
          <w:sz w:val="20"/>
          <w:szCs w:val="20"/>
          <w:rtl/>
          <w:lang w:val="he-IL" w:bidi="he-IL"/>
        </w:rPr>
        <w:t xml:space="preserve"> תיקון זה ושאחריו צריכים להיות אחר תיקון כ”ט שאמר שם ביה תלת פקודין כו' - והן התלת תיקונין אלו:</w:t>
      </w:r>
    </w:p>
  </w:footnote>
  <w:footnote w:id="347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ברית אש.</w:t>
      </w:r>
      <w:r w:rsidRPr="002D0347">
        <w:rPr>
          <w:rFonts w:cs="Frank Ruehl CLM"/>
          <w:sz w:val="20"/>
          <w:rtl/>
          <w:lang w:val="he-IL" w:bidi="he-IL"/>
        </w:rPr>
        <w:t xml:space="preserve"> כמו שאומר לעיל יו"ד א' ועוד והמשכילים כו', ופומא דאמה - בחינת מלכות, לכן ערלה חופף, וניתן לאדם לתקנו, מלכין דאתבטלו הכא אתקיימו דבמילה אתגליא חסד שם, וזהו תכלית כל האדם לתקנא לדרגא זו, ובעוד ערלה שם נקרא עולם התוהו וכשנימול אתגליא חסד, יוד, כו' ונקרא איש, ועיין באידרא רבה קמ"ב ובספרא דצניעותא פ"ג:</w:t>
      </w:r>
    </w:p>
  </w:footnote>
  <w:footnote w:id="347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ואיהו נשמת כל חי ודא צדיק חי עולמים דמניה פרחין נשמתין דצדיקיא כל אתקרי כו'.</w:t>
      </w:r>
      <w:r w:rsidRPr="002D0347">
        <w:rPr>
          <w:rFonts w:cs="Frank Ruehl CLM"/>
          <w:sz w:val="20"/>
          <w:rtl/>
          <w:lang w:val="he-IL" w:bidi="he-IL"/>
        </w:rPr>
        <w:t xml:space="preserve"> עיין לעיל בריש הקדמה א' א' ובזהר פרשת תרומה קל"ח א'. והענין, שרוצה להרכיב שבת וברית יחד, שבשניהם נתגלה הברית ושלכן אומרים בשבת נשמת וכמו שאומר שם, ושניהן הם דרגא דברית, יום השביעי, ובשניהם נאמר ברית וכן מפרש והולך הכל יחד דאיהו תמניא כו' כגוונא דא כו', ועכשיו מפרש והולך היאך נשמת כל חי הוא בצדיק, ואמר נשמת דמיניה פרחין כו'. כל אתקרי שהוא קשורא כו' שבו מתייחדין כל האברים ושפע כולם בו:</w:t>
      </w:r>
    </w:p>
  </w:footnote>
  <w:footnote w:id="347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ח' דאיהי כו'.</w:t>
      </w:r>
      <w:r w:rsidRPr="002D0347">
        <w:rPr>
          <w:rFonts w:cs="Frank Ruehl CLM"/>
          <w:sz w:val="20"/>
          <w:rtl/>
          <w:lang w:val="he-IL" w:bidi="he-IL"/>
        </w:rPr>
        <w:t xml:space="preserve"> מפרש שנקרא ח"י - כי היו"ד הוא הברית כמו שאומר לעיל יוד א' ושאר מקומות, וח' - הוא תחום דיליה ועיין לעיל י"א ב' מאן דאעיל ברשות דילה כו' דרשות דילה כו' וזה שאומר שם יו"ד ב' ומאן דאיהו נטיר יו"ד בח' יומין כו' איהו נטיר כו' שנקרא חי ולא יכול לשלטא עליה סטרא דמות:</w:t>
      </w:r>
    </w:p>
  </w:footnote>
  <w:footnote w:id="348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חלול.</w:t>
      </w:r>
      <w:r w:rsidRPr="002D0347">
        <w:rPr>
          <w:rFonts w:cs="Frank Ruehl CLM"/>
          <w:sz w:val="20"/>
          <w:rtl/>
          <w:lang w:val="he-IL" w:bidi="he-IL"/>
        </w:rPr>
        <w:t xml:space="preserve"> רוצה לומר הח' שומר מח' של חילול:</w:t>
      </w:r>
    </w:p>
  </w:footnote>
  <w:footnote w:id="348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ואתא בריה כו'.</w:t>
      </w:r>
      <w:r w:rsidRPr="002D0347">
        <w:rPr>
          <w:rFonts w:cs="Frank Ruehl CLM"/>
          <w:sz w:val="20"/>
          <w:rtl/>
          <w:lang w:val="he-IL" w:bidi="he-IL"/>
        </w:rPr>
        <w:t xml:space="preserve"> שם כתיב אח"כ שהיה רב המנונא סבא בעצמו:</w:t>
      </w:r>
    </w:p>
  </w:footnote>
  <w:footnote w:id="348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בתר.</w:t>
      </w:r>
      <w:r w:rsidRPr="002D0347">
        <w:rPr>
          <w:rFonts w:cs="Frank Ruehl CLM"/>
          <w:sz w:val="20"/>
          <w:rtl/>
          <w:lang w:val="he-IL" w:bidi="he-IL"/>
        </w:rPr>
        <w:t xml:space="preserve"> הענין כבר נתבאר לעיל. וחמרין הן נפשין דתלמידי חכמים וכמו שאמרו ח'כם מ'ופלא ו'רב ר'בנן וכמו שכתוב </w:t>
      </w:r>
      <w:r w:rsidRPr="00AC08AD">
        <w:rPr>
          <w:rFonts w:cs="Frank Ruehl CLM"/>
          <w:sz w:val="20"/>
          <w:szCs w:val="20"/>
          <w:rtl/>
          <w:lang w:val="he-IL" w:bidi="he-IL"/>
        </w:rPr>
        <w:t>(בראשית מט יד)</w:t>
      </w:r>
      <w:r w:rsidRPr="002D0347">
        <w:rPr>
          <w:rFonts w:cs="Frank Ruehl CLM"/>
          <w:sz w:val="20"/>
          <w:rtl/>
          <w:lang w:val="he-IL" w:bidi="he-IL"/>
        </w:rPr>
        <w:t xml:space="preserve"> יששכר חמור גרם, שתלמידי חכמים הן מסטרא דימינא </w:t>
      </w:r>
      <w:r w:rsidRPr="00AC08AD">
        <w:rPr>
          <w:rFonts w:cs="Frank Ruehl CLM"/>
          <w:sz w:val="20"/>
          <w:szCs w:val="20"/>
          <w:rtl/>
          <w:lang w:val="he-IL" w:bidi="he-IL"/>
        </w:rPr>
        <w:t>(ולכן (שמות יג יג, לד כ)</w:t>
      </w:r>
      <w:r w:rsidRPr="002D0347">
        <w:rPr>
          <w:rFonts w:cs="Frank Ruehl CLM"/>
          <w:sz w:val="20"/>
          <w:rtl/>
          <w:lang w:val="he-IL" w:bidi="he-IL"/>
        </w:rPr>
        <w:t xml:space="preserve"> ופטר חמור תפדה כו', ועיין בזהר פרשת בא אבל שור שחיטתן בצפון) אבל עמי הארצות נפשותיהן מסטרא דשמאל, שור, בעירן, והלך לקבץ נפשותיהן כנ"ל ולכך הלך אחר מארי תורה עם החמורים:</w:t>
      </w:r>
    </w:p>
  </w:footnote>
  <w:footnote w:id="348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ואמר איהו כו'.</w:t>
      </w:r>
      <w:r w:rsidRPr="002D0347">
        <w:rPr>
          <w:rFonts w:cs="Frank Ruehl CLM"/>
          <w:sz w:val="20"/>
          <w:rtl/>
          <w:lang w:val="he-IL" w:bidi="he-IL"/>
        </w:rPr>
        <w:t xml:space="preserve"> והענין בקיצור, דשבתותי - הוא מ' וס' של אפרסמון, וצריך שמירה מס"ם - נוק' דאל אחר, כמו שאומר בתיקון כ”ד, לפי שנאחזים באחורים דלהון המתפשטת למטה, והענין, כי מ' וס' הן מתפשטין בזו"נ - ו"ק דיליה, וד' סטרין דילה, ו"ד, דו פרצופין כידוע, והן תחום שבת בד' סטרין, ולכן בשבת עונש מיתה וכרת, מיתה - בבית דין שלמטה ששם מ' מלקות מסטרא דמ' שהוא תתאה, וכן מיתה הוא מסטרא דמ' כמו שאומר בזהר פרשת פנחס נחית וסליק כו', וכרת הוא בבית דין שלמעלה ששם ס' פולסין, דס' הוא למעלה בבינה, וכן כרת שנכרת מס', פחות מבן ס', והן ס"ם דאשת זנונים, סם המות, אבל </w:t>
      </w:r>
      <w:r w:rsidRPr="00AC08AD">
        <w:rPr>
          <w:rFonts w:cs="Frank Ruehl CLM"/>
          <w:sz w:val="20"/>
          <w:szCs w:val="20"/>
          <w:rtl/>
          <w:lang w:val="he-IL" w:bidi="he-IL"/>
        </w:rPr>
        <w:t>(יומא עב ע"ב)</w:t>
      </w:r>
      <w:r w:rsidRPr="002D0347">
        <w:rPr>
          <w:rFonts w:cs="Frank Ruehl CLM"/>
          <w:sz w:val="20"/>
          <w:rtl/>
          <w:lang w:val="he-IL" w:bidi="he-IL"/>
        </w:rPr>
        <w:t xml:space="preserve"> זכה - נעשית לו סם חיים, אפרסמונא דכיא, ואלו הן שבתותי, שניהם בבינה, ומסטרה הוא ב' שבתות - שבת דמעלי שבת ודיום השבת, וכן ב' קדושין דיום ולילה, ומקדשי - אמר שם על חכמת שלמה, והוא המקדש, ושם היראה בסוד </w:t>
      </w:r>
      <w:r w:rsidRPr="00AC08AD">
        <w:rPr>
          <w:rFonts w:cs="Frank Ruehl CLM"/>
          <w:sz w:val="20"/>
          <w:szCs w:val="20"/>
          <w:rtl/>
          <w:lang w:val="he-IL" w:bidi="he-IL"/>
        </w:rPr>
        <w:t>(אבות ג יז)</w:t>
      </w:r>
      <w:r w:rsidRPr="002D0347">
        <w:rPr>
          <w:rFonts w:cs="Frank Ruehl CLM"/>
          <w:sz w:val="20"/>
          <w:rtl/>
          <w:lang w:val="he-IL" w:bidi="he-IL"/>
        </w:rPr>
        <w:t xml:space="preserve"> אם אין יראה כו' ושם תקופות וגימטריות פרפראות לחכמה </w:t>
      </w:r>
      <w:r w:rsidRPr="00AC08AD">
        <w:rPr>
          <w:rFonts w:cs="Frank Ruehl CLM"/>
          <w:sz w:val="20"/>
          <w:szCs w:val="20"/>
          <w:rtl/>
          <w:lang w:val="he-IL" w:bidi="he-IL"/>
        </w:rPr>
        <w:t>(אבות ג יח)</w:t>
      </w:r>
      <w:r w:rsidRPr="002D0347">
        <w:rPr>
          <w:rFonts w:cs="Frank Ruehl CLM"/>
          <w:sz w:val="20"/>
          <w:rtl/>
          <w:lang w:val="he-IL" w:bidi="he-IL"/>
        </w:rPr>
        <w:t xml:space="preserve">, ושם פנים ואחור של הוי"ה, זו"נ של חכמה, ו"ד, התחלת המתקלא, והם גימטריה אני, ועל זה נאמר </w:t>
      </w:r>
      <w:r w:rsidRPr="00AC08AD">
        <w:rPr>
          <w:rFonts w:cs="Frank Ruehl CLM"/>
          <w:sz w:val="20"/>
          <w:szCs w:val="20"/>
          <w:rtl/>
          <w:lang w:val="he-IL" w:bidi="he-IL"/>
        </w:rPr>
        <w:t>(ישעיהו נח יג)</w:t>
      </w:r>
      <w:r w:rsidRPr="002D0347">
        <w:rPr>
          <w:rFonts w:cs="Frank Ruehl CLM"/>
          <w:sz w:val="20"/>
          <w:rtl/>
          <w:lang w:val="he-IL" w:bidi="he-IL"/>
        </w:rPr>
        <w:t xml:space="preserve"> וקראת לשבת עונג, שהעונג הוא על פשיטותא דנקודה והוא עגולא ורבועא, ולקדוש ה' - ההיא נקודה, מכובד - והוא כבוד שבת, כ"ב"ו"ד ידוע, והם ד' דרגין נגד ד' אותיות הוי"ה, כבוד ועונג י"ה כנ"ל, זכור ושמור הן בזו"נ, ומקדשי דכורא בז"א קידוש, שבתותי תשמורו בשמור, ונמצא מפרש כל הקרא הכל על שבת, ומתחילה דריש שם שבתותי על בינה וצדיק שהן שניהם כלילין כחדא, מלכא דשלמא דיליה, ושניהן נקראים שבת יום השביעי מלמטה כו', ומקדשי תיראו על מלכות, והן ג' שבתות, ג' סעודות, שבינה כוללת ויסוד ו"ק, וכן לפירוש אביו הן גם כן ב' שבתות, שבתותי הן בזו"נ שבהן מתפשטין עגולא ורבועא שהן זו"נ, עגולא רהיט ורבועא לא רהיט, שמים וארץ, והארץ לעולם כו' אנת הוא דמרבעת </w:t>
      </w:r>
      <w:r w:rsidRPr="00AC08AD">
        <w:rPr>
          <w:rFonts w:cs="Frank Ruehl CLM"/>
          <w:sz w:val="20"/>
          <w:szCs w:val="20"/>
          <w:rtl/>
          <w:lang w:val="he-IL" w:bidi="he-IL"/>
        </w:rPr>
        <w:t>(זוהר חדש מ"ה ג')</w:t>
      </w:r>
      <w:r w:rsidRPr="002D0347">
        <w:rPr>
          <w:rFonts w:cs="Frank Ruehl CLM"/>
          <w:sz w:val="20"/>
          <w:rtl/>
          <w:lang w:val="he-IL" w:bidi="he-IL"/>
        </w:rPr>
        <w:t xml:space="preserve"> וכמו שכתוב מארבע כנפות ואמרו בספרי </w:t>
      </w:r>
      <w:r w:rsidRPr="00AC08AD">
        <w:rPr>
          <w:rFonts w:cs="Frank Ruehl CLM"/>
          <w:sz w:val="20"/>
          <w:szCs w:val="20"/>
          <w:rtl/>
          <w:lang w:val="he-IL" w:bidi="he-IL"/>
        </w:rPr>
        <w:t>(כב יב)</w:t>
      </w:r>
      <w:r w:rsidRPr="002D0347">
        <w:rPr>
          <w:rFonts w:cs="Frank Ruehl CLM"/>
          <w:sz w:val="20"/>
          <w:rtl/>
          <w:lang w:val="he-IL" w:bidi="he-IL"/>
        </w:rPr>
        <w:t xml:space="preserve"> כנפות כסותך כו', ומקדשי הוא בג"ר, אני ה', פנים ואחור ופשוטו, ראשו כתם פז, אבל רשב"י מפרש ומקדשי תיראו על ברית קודש, אשר קידש ידיד כו', </w:t>
      </w:r>
      <w:r w:rsidRPr="00AC08AD">
        <w:rPr>
          <w:rFonts w:cs="Frank Ruehl CLM"/>
          <w:sz w:val="20"/>
          <w:szCs w:val="20"/>
          <w:rtl/>
          <w:lang w:val="he-IL" w:bidi="he-IL"/>
        </w:rPr>
        <w:t>(ירמיהו יא טו)</w:t>
      </w:r>
      <w:r w:rsidRPr="002D0347">
        <w:rPr>
          <w:rFonts w:cs="Frank Ruehl CLM"/>
          <w:sz w:val="20"/>
          <w:rtl/>
          <w:lang w:val="he-IL" w:bidi="he-IL"/>
        </w:rPr>
        <w:t xml:space="preserve"> ובשר קודש כו', וכליל לון בחד קרא, שהן בחד דרגא ושקולין דא לדא כנ"ל וזה שאומר </w:t>
      </w:r>
      <w:r w:rsidRPr="002D0347">
        <w:rPr>
          <w:rFonts w:cs="Frank Ruehl CLM"/>
          <w:b/>
          <w:bCs/>
          <w:sz w:val="20"/>
          <w:rtl/>
          <w:lang w:val="he-IL" w:bidi="he-IL"/>
        </w:rPr>
        <w:t>א"ל ברי בודאי ברית כו'</w:t>
      </w:r>
      <w:r w:rsidRPr="002D0347">
        <w:rPr>
          <w:rFonts w:cs="Frank Ruehl CLM"/>
          <w:sz w:val="20"/>
          <w:rtl/>
          <w:lang w:val="he-IL" w:bidi="he-IL"/>
        </w:rPr>
        <w:t xml:space="preserve"> וכן מפורש בתיקון כ”ד בראשית ירא שבת רוצה לומר יראה של הברית, דמקדשי תיראו ושבת כחדא ואמר שם ועלייהו אתמר את כו':</w:t>
      </w:r>
    </w:p>
  </w:footnote>
  <w:footnote w:id="348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תיקון כ"ד בראשית ירא שבת ומה תהא דחיל ירא ברית כו'.</w:t>
      </w:r>
      <w:r w:rsidRPr="002D0347">
        <w:rPr>
          <w:rFonts w:cs="Frank Ruehl CLM"/>
          <w:sz w:val="20"/>
          <w:rtl/>
          <w:lang w:val="he-IL" w:bidi="he-IL"/>
        </w:rPr>
        <w:t xml:space="preserve"> רוצה לומר שנכללין כאן שבת וברית יחד - ששקולין, כנ"ל בתיקון הקודם דיראה שייך בברית כשנסתלק היו"ד נשאר אש, וכמו שאמרו </w:t>
      </w:r>
      <w:r w:rsidRPr="00AC08AD">
        <w:rPr>
          <w:rFonts w:cs="Frank Ruehl CLM"/>
          <w:sz w:val="20"/>
          <w:szCs w:val="20"/>
          <w:rtl/>
          <w:lang w:val="he-IL" w:bidi="he-IL"/>
        </w:rPr>
        <w:t>(סוטה יז ע"א)</w:t>
      </w:r>
      <w:r w:rsidRPr="002D0347">
        <w:rPr>
          <w:rFonts w:cs="Frank Ruehl CLM"/>
          <w:sz w:val="20"/>
          <w:rtl/>
          <w:lang w:val="he-IL" w:bidi="he-IL"/>
        </w:rPr>
        <w:t xml:space="preserve"> איש ואשה י"ה ביניהן כו', וכתיב </w:t>
      </w:r>
      <w:r w:rsidRPr="00AC08AD">
        <w:rPr>
          <w:rFonts w:cs="Frank Ruehl CLM"/>
          <w:sz w:val="20"/>
          <w:szCs w:val="20"/>
          <w:rtl/>
          <w:lang w:val="he-IL" w:bidi="he-IL"/>
        </w:rPr>
        <w:t>(איוב יט כט)</w:t>
      </w:r>
      <w:r w:rsidRPr="002D0347">
        <w:rPr>
          <w:rFonts w:cs="Frank Ruehl CLM"/>
          <w:sz w:val="20"/>
          <w:rtl/>
          <w:lang w:val="he-IL" w:bidi="he-IL"/>
        </w:rPr>
        <w:t xml:space="preserve"> גורו לכם כו', ומפרש והולך דשקולין יחד כמה דצריך כו' רוצה לומר בבת אל נכר, כן בשבת בנוק' דאל נכר, דרשות היחיד - נוק' דקדושה, ורשות הרבים - נוק' דאל אחר:</w:t>
      </w:r>
    </w:p>
  </w:footnote>
  <w:footnote w:id="348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ואיהי כללא דע' כו'.</w:t>
      </w:r>
      <w:r w:rsidRPr="002D0347">
        <w:rPr>
          <w:rFonts w:cs="Frank Ruehl CLM"/>
          <w:sz w:val="20"/>
          <w:rtl/>
          <w:lang w:val="he-IL" w:bidi="he-IL"/>
        </w:rPr>
        <w:t xml:space="preserve"> רוצה לומר, שלכן נקראת רשות הרבים, אבל שכינתא - לישראל לבד, </w:t>
      </w:r>
      <w:r w:rsidRPr="00AC08AD">
        <w:rPr>
          <w:rFonts w:cs="Frank Ruehl CLM"/>
          <w:sz w:val="20"/>
          <w:szCs w:val="20"/>
          <w:rtl/>
          <w:lang w:val="he-IL" w:bidi="he-IL"/>
        </w:rPr>
        <w:t>(שמות לא יז)</w:t>
      </w:r>
      <w:r w:rsidRPr="002D0347">
        <w:rPr>
          <w:rFonts w:cs="Frank Ruehl CLM"/>
          <w:sz w:val="20"/>
          <w:rtl/>
          <w:lang w:val="he-IL" w:bidi="he-IL"/>
        </w:rPr>
        <w:t xml:space="preserve"> ביני ובין בני ישראל, </w:t>
      </w:r>
      <w:r w:rsidRPr="00AC08AD">
        <w:rPr>
          <w:rFonts w:cs="Frank Ruehl CLM"/>
          <w:sz w:val="20"/>
          <w:szCs w:val="20"/>
          <w:rtl/>
          <w:lang w:val="he-IL" w:bidi="he-IL"/>
        </w:rPr>
        <w:t>(סנהדרין נח ע"ב)</w:t>
      </w:r>
      <w:r w:rsidRPr="002D0347">
        <w:rPr>
          <w:rFonts w:cs="Frank Ruehl CLM"/>
          <w:sz w:val="20"/>
          <w:rtl/>
          <w:lang w:val="he-IL" w:bidi="he-IL"/>
        </w:rPr>
        <w:t xml:space="preserve"> עובד כוכבים ששבת כו', וכבר כתבתי בתיקון כ”ג ענין ס"מ שהן זו"נ, ס' - ו"ק, מ' - נוק', השביעית, ואלו הן ע' אומות, עשר דידה, הוא שניתן לאברהם ארץ ישראל, וניתן ביד ישראל </w:t>
      </w:r>
      <w:r w:rsidRPr="00AC08AD">
        <w:rPr>
          <w:rFonts w:cs="Frank Ruehl CLM"/>
          <w:sz w:val="20"/>
          <w:szCs w:val="20"/>
          <w:rtl/>
          <w:lang w:val="he-IL" w:bidi="he-IL"/>
        </w:rPr>
        <w:t>(דברים כ טז)</w:t>
      </w:r>
      <w:r w:rsidRPr="002D0347">
        <w:rPr>
          <w:rFonts w:cs="Frank Ruehl CLM"/>
          <w:sz w:val="20"/>
          <w:rtl/>
          <w:lang w:val="he-IL" w:bidi="he-IL"/>
        </w:rPr>
        <w:t xml:space="preserve"> לא תחיה כל נשמה, וניתן להשראת שכינה, </w:t>
      </w:r>
      <w:r w:rsidRPr="00AC08AD">
        <w:rPr>
          <w:rFonts w:cs="Frank Ruehl CLM"/>
          <w:sz w:val="20"/>
          <w:szCs w:val="20"/>
          <w:rtl/>
          <w:lang w:val="he-IL" w:bidi="he-IL"/>
        </w:rPr>
        <w:t>(שה"ש ג ז)</w:t>
      </w:r>
      <w:r w:rsidRPr="002D0347">
        <w:rPr>
          <w:rFonts w:cs="Frank Ruehl CLM"/>
          <w:sz w:val="20"/>
          <w:rtl/>
          <w:lang w:val="he-IL" w:bidi="he-IL"/>
        </w:rPr>
        <w:t xml:space="preserve"> וששים סביב - חוץ לארץ דדכורא, והן לא ניתן ביד ישראל עד יכניע הקב"ה בעצמו, שפעולת ישראל מצד השכינה </w:t>
      </w:r>
      <w:r w:rsidRPr="00AC08AD">
        <w:rPr>
          <w:rFonts w:cs="Frank Ruehl CLM"/>
          <w:sz w:val="20"/>
          <w:szCs w:val="20"/>
          <w:rtl/>
          <w:lang w:val="he-IL" w:bidi="he-IL"/>
        </w:rPr>
        <w:t>(וכן הוא ע' דודים דידה, עשר - בסטרהא, וששים גבורים סביב לה מגבורי ישראל בעלה)</w:t>
      </w:r>
      <w:r w:rsidRPr="002D0347">
        <w:rPr>
          <w:rFonts w:cs="Frank Ruehl CLM"/>
          <w:sz w:val="20"/>
          <w:rtl/>
          <w:lang w:val="he-IL" w:bidi="he-IL"/>
        </w:rPr>
        <w:t>:</w:t>
      </w:r>
    </w:p>
  </w:footnote>
  <w:footnote w:id="348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ואיהי כו' ובעלה חלול כו'.</w:t>
      </w:r>
      <w:r w:rsidRPr="002D0347">
        <w:rPr>
          <w:rFonts w:cs="Frank Ruehl CLM"/>
          <w:sz w:val="20"/>
          <w:rtl/>
          <w:lang w:val="he-IL" w:bidi="he-IL"/>
        </w:rPr>
        <w:t xml:space="preserve"> רוצה לומר דאיהי חלל בה' והוא בו':</w:t>
      </w:r>
    </w:p>
  </w:footnote>
  <w:footnote w:id="348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חייב מיתה.</w:t>
      </w:r>
      <w:r w:rsidRPr="002D0347">
        <w:rPr>
          <w:rFonts w:cs="Frank Ruehl CLM"/>
          <w:sz w:val="20"/>
          <w:rtl/>
          <w:lang w:val="he-IL" w:bidi="he-IL"/>
        </w:rPr>
        <w:t xml:space="preserve"> רוצה לומר משום שנדבק בסם המות - נוק' כו' כנ"ל, וזה שאומר מחלליה - שמכניס חללה באתר נוק' דקדושה:</w:t>
      </w:r>
    </w:p>
  </w:footnote>
  <w:footnote w:id="348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ועלייהו אתמר כו'.</w:t>
      </w:r>
      <w:r w:rsidRPr="002D0347">
        <w:rPr>
          <w:rFonts w:cs="Frank Ruehl CLM"/>
          <w:sz w:val="20"/>
          <w:rtl/>
          <w:lang w:val="he-IL" w:bidi="he-IL"/>
        </w:rPr>
        <w:t xml:space="preserve"> רוצה לומר על שכינה עילאה ותתאה, ומקדשי על ברית שכולל ו"ק והוא כלל עשר ספירות:</w:t>
      </w:r>
    </w:p>
  </w:footnote>
  <w:footnote w:id="348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בבת זוגי'.</w:t>
      </w:r>
      <w:r w:rsidRPr="002D0347">
        <w:rPr>
          <w:rFonts w:cs="Frank Ruehl CLM"/>
          <w:sz w:val="20"/>
          <w:rtl/>
          <w:lang w:val="he-IL" w:bidi="he-IL"/>
        </w:rPr>
        <w:t xml:space="preserve"> שכינה תתאה, וכן האדם בבת זוגיה, וסמיך לשבת שאז זמן זיווג:</w:t>
      </w:r>
    </w:p>
  </w:footnote>
  <w:footnote w:id="349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ברכה דיליה.</w:t>
      </w:r>
      <w:r w:rsidRPr="002D0347">
        <w:rPr>
          <w:rFonts w:cs="Frank Ruehl CLM"/>
          <w:sz w:val="20"/>
          <w:rtl/>
          <w:lang w:val="he-IL" w:bidi="he-IL"/>
        </w:rPr>
        <w:t xml:space="preserve"> ועם יוד דברית הוא יב"ק, שיחוד הוא בברית, ועוד ברכה הוא בשכינה עילאה וכולן הן יב"ק:</w:t>
      </w:r>
    </w:p>
  </w:footnote>
  <w:footnote w:id="349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ולגבי תרווייהו.</w:t>
      </w:r>
      <w:r w:rsidRPr="002D0347">
        <w:rPr>
          <w:rFonts w:cs="Frank Ruehl CLM"/>
          <w:sz w:val="20"/>
          <w:rtl/>
          <w:lang w:val="he-IL" w:bidi="he-IL"/>
        </w:rPr>
        <w:t xml:space="preserve"> שבתותי הנ"ל:</w:t>
      </w:r>
    </w:p>
  </w:footnote>
  <w:footnote w:id="349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וצריך לברכא להון כו' .</w:t>
      </w:r>
      <w:r w:rsidRPr="002D0347">
        <w:rPr>
          <w:rFonts w:cs="Frank Ruehl CLM"/>
          <w:sz w:val="20"/>
          <w:rtl/>
          <w:lang w:val="he-IL" w:bidi="he-IL"/>
        </w:rPr>
        <w:t xml:space="preserve"> רוצה לומר ב' שבתותי הנ"ל ולכן ברכה וקידוש ביום ובלילה, וביום נקרא קידושא רבה, מלך רב:</w:t>
      </w:r>
    </w:p>
  </w:footnote>
  <w:footnote w:id="349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דקידוש וויכלו.</w:t>
      </w:r>
      <w:r w:rsidRPr="002D0347">
        <w:rPr>
          <w:rFonts w:cs="Frank Ruehl CLM"/>
          <w:sz w:val="20"/>
          <w:rtl/>
          <w:lang w:val="he-IL" w:bidi="he-IL"/>
        </w:rPr>
        <w:t xml:space="preserve"> ל"ה מימינא, ול"ה משמאלא, אני והו דזו"נ, והברכה וקידוש הוא לאמשכא נהירו דאו"א שהן ברכה וקדושה, ברכה חכמה נחית כו' קדושה כו', ע"ב ס"ג, דעתה קל"ה, ודעתה הוא י"ה דב' הנ"ל שהן בראשי תיבות יום הששי והן חושבן ע':</w:t>
      </w:r>
    </w:p>
  </w:footnote>
  <w:footnote w:id="349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כחושבן יין.</w:t>
      </w:r>
      <w:r w:rsidRPr="002D0347">
        <w:rPr>
          <w:rFonts w:cs="Frank Ruehl CLM"/>
          <w:sz w:val="20"/>
          <w:rtl/>
          <w:lang w:val="he-IL" w:bidi="he-IL"/>
        </w:rPr>
        <w:t xml:space="preserve"> והוא נקודות דאלקים ששם היין, לכך הוא ב' יודין ונו"ן, וכוס הוא אלקים בעצמו, ויין המשמח הוא הוי"ה בניקוד אלקים ,וזה שאומר בגין דאתקשרו באילנא כו' וכמו שאמרו </w:t>
      </w:r>
      <w:r w:rsidRPr="00AC08AD">
        <w:rPr>
          <w:rFonts w:cs="Frank Ruehl CLM"/>
          <w:sz w:val="20"/>
          <w:szCs w:val="20"/>
          <w:rtl/>
          <w:lang w:val="he-IL" w:bidi="he-IL"/>
        </w:rPr>
        <w:t>(ברכות נז ע"א)</w:t>
      </w:r>
      <w:r w:rsidRPr="002D0347">
        <w:rPr>
          <w:rFonts w:cs="Frank Ruehl CLM"/>
          <w:sz w:val="20"/>
          <w:rtl/>
          <w:lang w:val="he-IL" w:bidi="he-IL"/>
        </w:rPr>
        <w:t xml:space="preserve"> יש שותה כו', לא בהמשכר:</w:t>
      </w:r>
    </w:p>
  </w:footnote>
  <w:footnote w:id="349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וכולא קשוט שבע כו'.</w:t>
      </w:r>
      <w:r w:rsidRPr="002D0347">
        <w:rPr>
          <w:rFonts w:cs="Frank Ruehl CLM"/>
          <w:sz w:val="20"/>
          <w:rtl/>
          <w:lang w:val="he-IL" w:bidi="he-IL"/>
        </w:rPr>
        <w:t xml:space="preserve"> ורוצה לומר ז' מצות דאתפקד, ויצו כו' </w:t>
      </w:r>
      <w:r w:rsidRPr="00AC08AD">
        <w:rPr>
          <w:rFonts w:cs="Frank Ruehl CLM"/>
          <w:sz w:val="20"/>
          <w:szCs w:val="20"/>
          <w:rtl/>
          <w:lang w:val="he-IL" w:bidi="he-IL"/>
        </w:rPr>
        <w:t>(סנהדרין נו ע"ב)</w:t>
      </w:r>
      <w:r w:rsidRPr="002D0347">
        <w:rPr>
          <w:rFonts w:cs="Frank Ruehl CLM"/>
          <w:sz w:val="20"/>
          <w:rtl/>
          <w:lang w:val="he-IL" w:bidi="he-IL"/>
        </w:rPr>
        <w:t xml:space="preserve"> - עבר באכילתו כמו שאמרו בזהר פרשת בראשית ל"ו א' א"ר יוסי הא דתנינן כו' וחטא בבת שבע דכלילן בה כל שבע מינין, וכמו שאמרו בתיקוני זהר חדש פ' ד' בגין דחב אדם כו':</w:t>
      </w:r>
    </w:p>
  </w:footnote>
  <w:footnote w:id="349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חטה כו'.</w:t>
      </w:r>
      <w:r w:rsidRPr="002D0347">
        <w:rPr>
          <w:rFonts w:cs="Frank Ruehl CLM"/>
          <w:sz w:val="20"/>
          <w:rtl/>
          <w:lang w:val="he-IL" w:bidi="he-IL"/>
        </w:rPr>
        <w:t xml:space="preserve"> ח"ט סמיך לה', מוץ ותבן שהם המיתה:</w:t>
      </w:r>
    </w:p>
  </w:footnote>
  <w:footnote w:id="349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תאנה כו'.</w:t>
      </w:r>
      <w:r w:rsidRPr="002D0347">
        <w:rPr>
          <w:rFonts w:cs="Frank Ruehl CLM"/>
          <w:sz w:val="20"/>
          <w:rtl/>
          <w:lang w:val="he-IL" w:bidi="he-IL"/>
        </w:rPr>
        <w:t xml:space="preserve"> רוצה לומר כמו שמפרש והולך על לא תשא:</w:t>
      </w:r>
    </w:p>
  </w:footnote>
  <w:footnote w:id="349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רמון אחר בי' כו'.</w:t>
      </w:r>
      <w:r w:rsidRPr="002D0347">
        <w:rPr>
          <w:rFonts w:cs="Frank Ruehl CLM"/>
          <w:sz w:val="20"/>
          <w:rtl/>
          <w:lang w:val="he-IL" w:bidi="he-IL"/>
        </w:rPr>
        <w:t xml:space="preserve"> רוצה לומר שהן בז’ ספירות דידה שחב בהן:</w:t>
      </w:r>
    </w:p>
  </w:footnote>
  <w:footnote w:id="349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תוכו אכל.</w:t>
      </w:r>
      <w:r w:rsidRPr="002D0347">
        <w:rPr>
          <w:rFonts w:cs="Frank Ruehl CLM"/>
          <w:sz w:val="20"/>
          <w:rtl/>
          <w:lang w:val="he-IL" w:bidi="he-IL"/>
        </w:rPr>
        <w:t xml:space="preserve"> ט"ט שבו שד"י שמי בקרבו, רוכב על כרוב ושט בח"י עלמין, אבל רמון הוא רצוא, ארגמ"ן:</w:t>
      </w:r>
    </w:p>
  </w:footnote>
  <w:footnote w:id="350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דקליפין כו'.</w:t>
      </w:r>
      <w:r w:rsidRPr="002D0347">
        <w:rPr>
          <w:rFonts w:cs="Frank Ruehl CLM"/>
          <w:sz w:val="20"/>
          <w:rtl/>
          <w:lang w:val="he-IL" w:bidi="he-IL"/>
        </w:rPr>
        <w:t xml:space="preserve"> שהוא כולל כל צבא השמים ובתוכו הקדושה דרגא דישראל והוא נכנס בקליפין ברמון ונדבק בו:</w:t>
      </w:r>
    </w:p>
  </w:footnote>
  <w:footnote w:id="350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כן כג"ד.</w:t>
      </w:r>
      <w:r w:rsidRPr="002D0347">
        <w:rPr>
          <w:rFonts w:cs="Frank Ruehl CLM"/>
          <w:sz w:val="20"/>
          <w:rtl/>
          <w:lang w:val="he-IL" w:bidi="he-IL"/>
        </w:rPr>
        <w:t xml:space="preserve"> שמסתתרת בהון בגלות, </w:t>
      </w:r>
      <w:r w:rsidRPr="00AC08AD">
        <w:rPr>
          <w:rFonts w:cs="Frank Ruehl CLM"/>
          <w:sz w:val="20"/>
          <w:szCs w:val="20"/>
          <w:rtl/>
          <w:lang w:val="he-IL" w:bidi="he-IL"/>
        </w:rPr>
        <w:t>(ישעיהו נ ג)</w:t>
      </w:r>
      <w:r w:rsidRPr="002D0347">
        <w:rPr>
          <w:rFonts w:cs="Frank Ruehl CLM"/>
          <w:sz w:val="20"/>
          <w:rtl/>
          <w:lang w:val="he-IL" w:bidi="he-IL"/>
        </w:rPr>
        <w:t xml:space="preserve"> אלביש שמים כו', והן לבושי חול בגלות:</w:t>
      </w:r>
    </w:p>
  </w:footnote>
  <w:footnote w:id="350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אגוז כו.</w:t>
      </w:r>
      <w:r w:rsidRPr="002D0347">
        <w:rPr>
          <w:rFonts w:cs="Frank Ruehl CLM"/>
          <w:sz w:val="20"/>
          <w:rtl/>
          <w:lang w:val="he-IL" w:bidi="he-IL"/>
        </w:rPr>
        <w:t xml:space="preserve"> ד' קליפין שבו, תהו קו ירוק כו' וגנת הן התמורות והשינויים כו' כמו שאמרו בתיקון כ”ו אבל לעתיד לבא - </w:t>
      </w:r>
      <w:r w:rsidRPr="00AC08AD">
        <w:rPr>
          <w:rFonts w:cs="Frank Ruehl CLM"/>
          <w:sz w:val="20"/>
          <w:szCs w:val="20"/>
          <w:rtl/>
          <w:lang w:val="he-IL" w:bidi="he-IL"/>
        </w:rPr>
        <w:t>(שה"ש ה ג)</w:t>
      </w:r>
      <w:r w:rsidRPr="002D0347">
        <w:rPr>
          <w:rFonts w:cs="Frank Ruehl CLM"/>
          <w:sz w:val="20"/>
          <w:rtl/>
          <w:lang w:val="he-IL" w:bidi="he-IL"/>
        </w:rPr>
        <w:t xml:space="preserve"> פשטתי את כתנתי, </w:t>
      </w:r>
      <w:r w:rsidRPr="00AC08AD">
        <w:rPr>
          <w:rFonts w:cs="Frank Ruehl CLM"/>
          <w:sz w:val="20"/>
          <w:szCs w:val="20"/>
          <w:rtl/>
          <w:lang w:val="he-IL" w:bidi="he-IL"/>
        </w:rPr>
        <w:t>(ישעיהו ל כ)</w:t>
      </w:r>
      <w:r w:rsidRPr="002D0347">
        <w:rPr>
          <w:rFonts w:cs="Frank Ruehl CLM"/>
          <w:sz w:val="20"/>
          <w:rtl/>
          <w:lang w:val="he-IL" w:bidi="he-IL"/>
        </w:rPr>
        <w:t xml:space="preserve"> ולא יכנף עוד מוריך והיו כו':</w:t>
      </w:r>
    </w:p>
  </w:footnote>
  <w:footnote w:id="350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איבא כו'.</w:t>
      </w:r>
      <w:r w:rsidRPr="002D0347">
        <w:rPr>
          <w:rFonts w:cs="Frank Ruehl CLM"/>
          <w:sz w:val="20"/>
          <w:rtl/>
          <w:lang w:val="he-IL" w:bidi="he-IL"/>
        </w:rPr>
        <w:t xml:space="preserve"> הוא בת מלך, נקודה בהיכליה:</w:t>
      </w:r>
    </w:p>
  </w:footnote>
  <w:footnote w:id="350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ביה ענג.</w:t>
      </w:r>
      <w:r w:rsidRPr="002D0347">
        <w:rPr>
          <w:rFonts w:cs="Frank Ruehl CLM"/>
          <w:sz w:val="20"/>
          <w:rtl/>
          <w:lang w:val="he-IL" w:bidi="he-IL"/>
        </w:rPr>
        <w:t xml:space="preserve"> דהוא עדן נהר גן, שהוא ג' סעודות דשבת שהן בעצמן אותן דרגין, וזה שאומר דאיהו צדיק כו' - הוא הנהר, והוא כולל ו"ק דאזיל ת"ק פרסה דרך ה' ספירות כמו שמפרש והולך ונהרא איהו ו' כו':</w:t>
      </w:r>
    </w:p>
  </w:footnote>
  <w:footnote w:id="350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ונהרא איהו ו' כו'.</w:t>
      </w:r>
      <w:r w:rsidRPr="002D0347">
        <w:rPr>
          <w:rFonts w:cs="Frank Ruehl CLM"/>
          <w:sz w:val="20"/>
          <w:rtl/>
          <w:lang w:val="he-IL" w:bidi="he-IL"/>
        </w:rPr>
        <w:t xml:space="preserve"> והוא הדעת, בן י"ה, דאזיל בה’ ספירות, ונכלל בצדיק ונקרא על שם הצדיק והאדם ידע כו', וכל ענוגא הוא באותו הנהר דכל שהנהר והזרע הולך באברים כל האברים מתענגים וביותר כשמגיע לצדיק שאז יורה כחץ והוא האור של צדיקים בעולם הבא, דבעולם הזה נגנז רק חוט אחד בחוט של שדרה לצדיק נגנז כו':</w:t>
      </w:r>
    </w:p>
  </w:footnote>
  <w:footnote w:id="350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וע"כ יעזב כו'.</w:t>
      </w:r>
      <w:r w:rsidRPr="002D0347">
        <w:rPr>
          <w:rFonts w:cs="Frank Ruehl CLM"/>
          <w:sz w:val="20"/>
          <w:rtl/>
          <w:lang w:val="he-IL" w:bidi="he-IL"/>
        </w:rPr>
        <w:t xml:space="preserve"> על הנהר הזה:</w:t>
      </w:r>
    </w:p>
  </w:footnote>
  <w:footnote w:id="350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וכן ברית מילה כו'.</w:t>
      </w:r>
      <w:r w:rsidRPr="002D0347">
        <w:rPr>
          <w:rFonts w:cs="Frank Ruehl CLM"/>
          <w:sz w:val="20"/>
          <w:rtl/>
          <w:lang w:val="he-IL" w:bidi="he-IL"/>
        </w:rPr>
        <w:t xml:space="preserve"> קאי אלמעלה שאמר אגוז קרינן לה, קאמר כאן כמו דשכינה נקרא אגוז כן הצדיק, ושהוא גם כן בד' קליפין דתהו כו' שהן ג' דערלה ואחד דפריעה כמו שאומר לקמן בתיקון ל”ז עיין שם:</w:t>
      </w:r>
    </w:p>
  </w:footnote>
  <w:footnote w:id="350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עלי' אתמר ומע"ה כו'.</w:t>
      </w:r>
      <w:r w:rsidRPr="002D0347">
        <w:rPr>
          <w:rFonts w:cs="Frank Ruehl CLM"/>
          <w:sz w:val="20"/>
          <w:rtl/>
          <w:lang w:val="he-IL" w:bidi="he-IL"/>
        </w:rPr>
        <w:t xml:space="preserve"> כמו שאמרו בתיקון הנ"ל דפריעה שהוא קליפה הרביעית - היא נוגה, עץ הדעת טוב ורע עיין שם:</w:t>
      </w:r>
    </w:p>
  </w:footnote>
  <w:footnote w:id="350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ועוד לבא כו'.</w:t>
      </w:r>
      <w:r w:rsidRPr="002D0347">
        <w:rPr>
          <w:rFonts w:cs="Frank Ruehl CLM"/>
          <w:sz w:val="20"/>
          <w:rtl/>
          <w:lang w:val="he-IL" w:bidi="he-IL"/>
        </w:rPr>
        <w:t xml:space="preserve"> שהוא גם כן ב' קליפין דזו"נ, ערלה ופריעה, והן תאוני וכעסני שהיא הגאוה, והן נואף ורוצח כמו שאמרו בתיקון הנ"ל, וזהו לב נשבר - מגאוה, ונדכה - מתאוה, כמו שאמרו בזהר פרשת פנחס רעיא מהימנא א' ואת דכא ושפל רוח להחיות כו', וזה שאומר ומסטרא דקליפין כו' שהם ערלים הנ"ל והן אלהים אחרים כמו שאמרו בריש תיקון ל"ח עיין שם:</w:t>
      </w:r>
    </w:p>
  </w:footnote>
  <w:footnote w:id="351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ובשבת כו'.</w:t>
      </w:r>
      <w:r w:rsidRPr="002D0347">
        <w:rPr>
          <w:rFonts w:cs="Frank Ruehl CLM"/>
          <w:sz w:val="20"/>
          <w:rtl/>
          <w:lang w:val="he-IL" w:bidi="he-IL"/>
        </w:rPr>
        <w:t xml:space="preserve"> כמו שאומר לקמן ובשבת מלכתא אתפשטת כו':</w:t>
      </w:r>
    </w:p>
  </w:footnote>
  <w:footnote w:id="351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גיהנם כו'.</w:t>
      </w:r>
      <w:r w:rsidRPr="002D0347">
        <w:rPr>
          <w:rFonts w:cs="Frank Ruehl CLM"/>
          <w:sz w:val="20"/>
          <w:rtl/>
          <w:lang w:val="he-IL" w:bidi="he-IL"/>
        </w:rPr>
        <w:t xml:space="preserve"> שהן הקליפין, וכן בגופא כמו שמפרש והולך:</w:t>
      </w:r>
    </w:p>
  </w:footnote>
  <w:footnote w:id="351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כבד כו'.</w:t>
      </w:r>
      <w:r w:rsidRPr="002D0347">
        <w:rPr>
          <w:rFonts w:cs="Frank Ruehl CLM"/>
          <w:sz w:val="20"/>
          <w:rtl/>
          <w:lang w:val="he-IL" w:bidi="he-IL"/>
        </w:rPr>
        <w:t xml:space="preserve"> ולמטה אמר וכן טחול, והן ב' דרגין דנואף ורוצח, ב' קליפין הנ"ל דזו"ן, ושבת אות ברית צריך לאפשטא, ולאעברא אלין ב' קליפין, והן מרה אדומה ושחורה, וזהו </w:t>
      </w:r>
      <w:r w:rsidRPr="00AC08AD">
        <w:rPr>
          <w:rFonts w:cs="Frank Ruehl CLM"/>
          <w:sz w:val="20"/>
          <w:szCs w:val="20"/>
          <w:rtl/>
          <w:lang w:val="he-IL" w:bidi="he-IL"/>
        </w:rPr>
        <w:t>(שמות לה ג)</w:t>
      </w:r>
      <w:r w:rsidRPr="002D0347">
        <w:rPr>
          <w:rFonts w:cs="Frank Ruehl CLM"/>
          <w:sz w:val="20"/>
          <w:rtl/>
          <w:lang w:val="he-IL" w:bidi="he-IL"/>
        </w:rPr>
        <w:t xml:space="preserve"> לא תבערו א"ש - אדומה שחורה:</w:t>
      </w:r>
    </w:p>
  </w:footnote>
  <w:footnote w:id="351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דתהא לב נטיר מכלהו דאיהו שמור כו'.</w:t>
      </w:r>
      <w:r w:rsidRPr="002D0347">
        <w:rPr>
          <w:rFonts w:cs="Frank Ruehl CLM"/>
          <w:sz w:val="20"/>
          <w:rtl/>
          <w:lang w:val="he-IL" w:bidi="he-IL"/>
        </w:rPr>
        <w:t xml:space="preserve"> דלבא ומוחא הן שמור וזכור כידוע, וכמו שאמרו בזהר פרשת פנחס רכ"ד א' אר"פ מסתכל הוינא שמירה בלב כו' עיין שם בארוכה, ורוצה לומר לפיכך תהא נטיר וזה שכתוב </w:t>
      </w:r>
      <w:r w:rsidRPr="00AC08AD">
        <w:rPr>
          <w:rFonts w:cs="Frank Ruehl CLM"/>
          <w:sz w:val="20"/>
          <w:szCs w:val="20"/>
          <w:rtl/>
          <w:lang w:val="he-IL" w:bidi="he-IL"/>
        </w:rPr>
        <w:t>(שמות לא טז)</w:t>
      </w:r>
      <w:r w:rsidRPr="002D0347">
        <w:rPr>
          <w:rFonts w:cs="Frank Ruehl CLM"/>
          <w:sz w:val="20"/>
          <w:rtl/>
          <w:lang w:val="he-IL" w:bidi="he-IL"/>
        </w:rPr>
        <w:t xml:space="preserve"> ושמרו כו' לדרתם, דירתם - הלב - יהא שמור:</w:t>
      </w:r>
    </w:p>
  </w:footnote>
  <w:footnote w:id="351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וצריך לקבלא כו' ונפש כו'.</w:t>
      </w:r>
      <w:r w:rsidRPr="002D0347">
        <w:rPr>
          <w:rFonts w:cs="Frank Ruehl CLM"/>
          <w:sz w:val="20"/>
          <w:rtl/>
          <w:lang w:val="he-IL" w:bidi="he-IL"/>
        </w:rPr>
        <w:t xml:space="preserve"> שהן נגד ב' הנ"ל זכור ושמור:</w:t>
      </w:r>
    </w:p>
  </w:footnote>
  <w:footnote w:id="351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וצריך אתתא כו'.</w:t>
      </w:r>
      <w:r w:rsidRPr="002D0347">
        <w:rPr>
          <w:rFonts w:cs="Frank Ruehl CLM"/>
          <w:sz w:val="20"/>
          <w:rtl/>
          <w:lang w:val="he-IL" w:bidi="he-IL"/>
        </w:rPr>
        <w:t xml:space="preserve"> הן ג' תיקונין שאמרו בגמרא </w:t>
      </w:r>
      <w:r w:rsidRPr="00AC08AD">
        <w:rPr>
          <w:rFonts w:cs="Frank Ruehl CLM"/>
          <w:sz w:val="20"/>
          <w:szCs w:val="20"/>
          <w:rtl/>
          <w:lang w:val="he-IL" w:bidi="he-IL"/>
        </w:rPr>
        <w:t>(כתובות קג ע"א?)</w:t>
      </w:r>
      <w:r w:rsidRPr="002D0347">
        <w:rPr>
          <w:rFonts w:cs="Frank Ruehl CLM"/>
          <w:sz w:val="20"/>
          <w:rtl/>
          <w:lang w:val="he-IL" w:bidi="he-IL"/>
        </w:rPr>
        <w:t xml:space="preserve"> מטה ונר ושלחן, ואמר שהן ג' דרגין כללא דכלא, מנורה ושולחן - שכינה עילאה ותתאה, ומטה - עמודא דאמצעיתא, והן גם כן ג' דרגין דסעודתא, ומפרש והולך </w:t>
      </w:r>
      <w:r w:rsidRPr="002D0347">
        <w:rPr>
          <w:rFonts w:cs="Frank Ruehl CLM"/>
          <w:b/>
          <w:bCs/>
          <w:sz w:val="20"/>
          <w:rtl/>
          <w:lang w:val="he-IL" w:bidi="he-IL"/>
        </w:rPr>
        <w:t>מנרתא לדרום צריכא כו'.</w:t>
      </w:r>
      <w:r w:rsidRPr="002D0347">
        <w:rPr>
          <w:rFonts w:cs="Frank Ruehl CLM"/>
          <w:sz w:val="20"/>
          <w:rtl/>
          <w:lang w:val="he-IL" w:bidi="he-IL"/>
        </w:rPr>
        <w:t xml:space="preserve"> דלית פרודא בין או"א:</w:t>
      </w:r>
    </w:p>
  </w:footnote>
  <w:footnote w:id="351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לית דין אתר כו'.</w:t>
      </w:r>
      <w:r w:rsidRPr="002D0347">
        <w:rPr>
          <w:rFonts w:cs="Frank Ruehl CLM"/>
          <w:sz w:val="20"/>
          <w:rtl/>
          <w:lang w:val="he-IL" w:bidi="he-IL"/>
        </w:rPr>
        <w:t xml:space="preserve"> תרגום של </w:t>
      </w:r>
      <w:r w:rsidRPr="00AC08AD">
        <w:rPr>
          <w:rFonts w:cs="Frank Ruehl CLM"/>
          <w:sz w:val="20"/>
          <w:szCs w:val="20"/>
          <w:rtl/>
          <w:lang w:val="he-IL" w:bidi="he-IL"/>
        </w:rPr>
        <w:t>(בראשית כח יז)</w:t>
      </w:r>
      <w:r w:rsidRPr="002D0347">
        <w:rPr>
          <w:rFonts w:cs="Frank Ruehl CLM"/>
          <w:sz w:val="20"/>
          <w:rtl/>
          <w:lang w:val="he-IL" w:bidi="he-IL"/>
        </w:rPr>
        <w:t xml:space="preserve"> מה נורא המקום כו':</w:t>
      </w:r>
    </w:p>
  </w:footnote>
  <w:footnote w:id="351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מטה למערב בין כו' בני כו'.</w:t>
      </w:r>
      <w:r w:rsidRPr="002D0347">
        <w:rPr>
          <w:rFonts w:cs="Frank Ruehl CLM"/>
          <w:sz w:val="20"/>
          <w:rtl/>
          <w:lang w:val="he-IL" w:bidi="he-IL"/>
        </w:rPr>
        <w:t xml:space="preserve"> דעליה אתמר </w:t>
      </w:r>
      <w:r w:rsidRPr="00AC08AD">
        <w:rPr>
          <w:rFonts w:cs="Frank Ruehl CLM"/>
          <w:sz w:val="20"/>
          <w:szCs w:val="20"/>
          <w:rtl/>
          <w:lang w:val="he-IL" w:bidi="he-IL"/>
        </w:rPr>
        <w:t>(ברכות ה ע"ב)</w:t>
      </w:r>
      <w:r w:rsidRPr="002D0347">
        <w:rPr>
          <w:rFonts w:cs="Frank Ruehl CLM"/>
          <w:sz w:val="20"/>
          <w:rtl/>
          <w:lang w:val="he-IL" w:bidi="he-IL"/>
        </w:rPr>
        <w:t xml:space="preserve"> כל הנותן כו' בנים זכרים, וכמו שאמרו בזהר פרשת במדבר קי"ח ב':</w:t>
      </w:r>
    </w:p>
  </w:footnote>
  <w:footnote w:id="351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דאיהו ממש כו'.</w:t>
      </w:r>
      <w:r w:rsidRPr="002D0347">
        <w:rPr>
          <w:rFonts w:cs="Frank Ruehl CLM"/>
          <w:sz w:val="20"/>
          <w:rtl/>
          <w:lang w:val="he-IL" w:bidi="he-IL"/>
        </w:rPr>
        <w:t xml:space="preserve"> ובזהר פרשה הנ"ל ושמרו כו' לדורותם כו' ברית עולם כו' אות היא כו' נוק' ליל שבת עטרת הברית, וזה שאומר אות כו':</w:t>
      </w:r>
    </w:p>
  </w:footnote>
  <w:footnote w:id="351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א"ל לא דברית כו'.</w:t>
      </w:r>
      <w:r w:rsidRPr="002D0347">
        <w:rPr>
          <w:rFonts w:cs="Frank Ruehl CLM"/>
          <w:sz w:val="20"/>
          <w:rtl/>
          <w:lang w:val="he-IL" w:bidi="he-IL"/>
        </w:rPr>
        <w:t xml:space="preserve"> שהן ג' דרגין דבי"ע, עץ החיים, ועץ הדעת טוב ורע, וכולו רע ועיין מה שכתבתי במקום אחר:</w:t>
      </w:r>
    </w:p>
  </w:footnote>
  <w:footnote w:id="352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איהו מזונא לחויא כו' ודם כו'.</w:t>
      </w:r>
      <w:r w:rsidRPr="002D0347">
        <w:rPr>
          <w:rFonts w:cs="Frank Ruehl CLM"/>
          <w:sz w:val="20"/>
          <w:rtl/>
          <w:lang w:val="he-IL" w:bidi="he-IL"/>
        </w:rPr>
        <w:t xml:space="preserve"> עיין מה שכתבתי בתיקון ל”ז בארוכה:</w:t>
      </w:r>
    </w:p>
  </w:footnote>
  <w:footnote w:id="352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לחם כו' מים.</w:t>
      </w:r>
      <w:r w:rsidRPr="002D0347">
        <w:rPr>
          <w:rFonts w:cs="Frank Ruehl CLM"/>
          <w:sz w:val="20"/>
          <w:rtl/>
          <w:lang w:val="he-IL" w:bidi="he-IL"/>
        </w:rPr>
        <w:t xml:space="preserve"> הן עפרא ודמא הנ"ל:</w:t>
      </w:r>
    </w:p>
  </w:footnote>
  <w:footnote w:id="352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וזבחת כו'.</w:t>
      </w:r>
      <w:r w:rsidRPr="002D0347">
        <w:rPr>
          <w:rFonts w:cs="Frank Ruehl CLM"/>
          <w:sz w:val="20"/>
          <w:rtl/>
          <w:lang w:val="he-IL" w:bidi="he-IL"/>
        </w:rPr>
        <w:t xml:space="preserve"> וכתיב </w:t>
      </w:r>
      <w:r w:rsidRPr="00AC08AD">
        <w:rPr>
          <w:rFonts w:cs="Frank Ruehl CLM"/>
          <w:sz w:val="20"/>
          <w:szCs w:val="20"/>
          <w:rtl/>
          <w:lang w:val="he-IL" w:bidi="he-IL"/>
        </w:rPr>
        <w:t>(דברים יב כז)</w:t>
      </w:r>
      <w:r w:rsidRPr="002D0347">
        <w:rPr>
          <w:rFonts w:cs="Frank Ruehl CLM"/>
          <w:sz w:val="20"/>
          <w:rtl/>
          <w:lang w:val="he-IL" w:bidi="he-IL"/>
        </w:rPr>
        <w:t xml:space="preserve"> ועשית עולותיך הבשר והדם כו':</w:t>
      </w:r>
    </w:p>
  </w:footnote>
  <w:footnote w:id="352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באתר כו'.</w:t>
      </w:r>
      <w:r w:rsidRPr="002D0347">
        <w:rPr>
          <w:rFonts w:cs="Frank Ruehl CLM"/>
          <w:sz w:val="20"/>
          <w:rtl/>
          <w:lang w:val="he-IL" w:bidi="he-IL"/>
        </w:rPr>
        <w:t xml:space="preserve"> כמו שכתוב </w:t>
      </w:r>
      <w:r w:rsidRPr="00AC08AD">
        <w:rPr>
          <w:rFonts w:cs="Frank Ruehl CLM"/>
          <w:sz w:val="20"/>
          <w:szCs w:val="20"/>
          <w:rtl/>
          <w:lang w:val="he-IL" w:bidi="he-IL"/>
        </w:rPr>
        <w:t>(דברים ל יב)</w:t>
      </w:r>
      <w:r w:rsidRPr="002D0347">
        <w:rPr>
          <w:rFonts w:cs="Frank Ruehl CLM"/>
          <w:sz w:val="20"/>
          <w:rtl/>
          <w:lang w:val="he-IL" w:bidi="he-IL"/>
        </w:rPr>
        <w:t xml:space="preserve"> מי יעלה לנו השמימה, וסימן ישמחו השמים ותגל הארץ, י"ה בשמים ו"ה בארץ, הוי"ה שלימה בזו"ן:</w:t>
      </w:r>
    </w:p>
  </w:footnote>
  <w:footnote w:id="352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ועלייהו אתמר כו'.</w:t>
      </w:r>
      <w:r w:rsidRPr="002D0347">
        <w:rPr>
          <w:rFonts w:cs="Frank Ruehl CLM"/>
          <w:sz w:val="20"/>
          <w:rtl/>
          <w:lang w:val="he-IL" w:bidi="he-IL"/>
        </w:rPr>
        <w:t xml:space="preserve"> קאי אלמעלה, מזונא לחויא - להנצל מחיבוט הקבר וגיהנם, ודמא - להנצל מחרבא כו', וזהו בדמיך חיי:</w:t>
      </w:r>
    </w:p>
  </w:footnote>
  <w:footnote w:id="352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מבור כו'.</w:t>
      </w:r>
      <w:r w:rsidRPr="002D0347">
        <w:rPr>
          <w:rFonts w:cs="Frank Ruehl CLM"/>
          <w:sz w:val="20"/>
          <w:rtl/>
          <w:lang w:val="he-IL" w:bidi="he-IL"/>
        </w:rPr>
        <w:t xml:space="preserve"> היכל הראשון דשם:</w:t>
      </w:r>
    </w:p>
    <w:p w:rsidR="00A74B2A" w:rsidRPr="002D0347" w:rsidRDefault="00A74B2A" w:rsidP="008A625E">
      <w:pPr>
        <w:pStyle w:val="Standard"/>
        <w:autoSpaceDE/>
        <w:bidi/>
        <w:jc w:val="both"/>
        <w:rPr>
          <w:rFonts w:cs="Frank Ruehl CLM"/>
          <w:sz w:val="20"/>
          <w:szCs w:val="20"/>
          <w:rtl/>
          <w:lang w:val="he-IL" w:bidi="he-IL"/>
        </w:rPr>
      </w:pPr>
    </w:p>
    <w:p w:rsidR="00A74B2A" w:rsidRPr="002D0347" w:rsidRDefault="00A74B2A" w:rsidP="008A625E">
      <w:pPr>
        <w:pStyle w:val="Standard"/>
        <w:autoSpaceDE/>
        <w:bidi/>
        <w:jc w:val="both"/>
        <w:rPr>
          <w:rFonts w:cs="Frank Ruehl CLM"/>
          <w:sz w:val="20"/>
          <w:szCs w:val="20"/>
          <w:rtl/>
          <w:lang w:val="he-IL" w:bidi="he-IL"/>
        </w:rPr>
      </w:pPr>
    </w:p>
  </w:footnote>
  <w:footnote w:id="352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תיקון א'. בראשית נקודה בהיכליה.</w:t>
      </w:r>
      <w:r w:rsidRPr="002D0347">
        <w:rPr>
          <w:rFonts w:cs="Frank Ruehl CLM"/>
          <w:sz w:val="20"/>
          <w:szCs w:val="36"/>
          <w:rtl/>
          <w:lang w:val="he-IL" w:bidi="he-IL"/>
        </w:rPr>
        <w:t xml:space="preserve"> </w:t>
      </w:r>
      <w:r w:rsidRPr="002D0347">
        <w:rPr>
          <w:rFonts w:cs="Frank Ruehl CLM"/>
          <w:sz w:val="20"/>
          <w:rtl/>
          <w:lang w:val="he-IL" w:bidi="he-IL"/>
        </w:rPr>
        <w:t xml:space="preserve">נקודה - חכמת שלמה. בהיכליה הוא בינה דילה. ואמר </w:t>
      </w:r>
      <w:r w:rsidRPr="002D0347">
        <w:rPr>
          <w:rFonts w:cs="Frank Ruehl CLM"/>
          <w:b/>
          <w:bCs/>
          <w:sz w:val="20"/>
          <w:rtl/>
          <w:lang w:val="he-IL" w:bidi="he-IL"/>
        </w:rPr>
        <w:t>עליה אתמר</w:t>
      </w:r>
      <w:r w:rsidRPr="002D0347">
        <w:rPr>
          <w:rFonts w:cs="Frank Ruehl CLM"/>
          <w:sz w:val="20"/>
          <w:rtl/>
          <w:lang w:val="he-IL" w:bidi="he-IL"/>
        </w:rPr>
        <w:t xml:space="preserve"> על ההיכל שהוא הבי"ת, והבי"ת הוא שני שמות אקי"ק אדנ"י, ב' היכלין דכלילן בחד כנוי אלקי"ם, כמו שאומר לעיל ריש תיקון כ”ב והן ג"ן ג"ל, והן פנים דאקי"ק והקודמים דאדנ"י - לבד האלף שלא נתחלף בשניהם דהוא מקודם, והם גימטריא לעולם חושבן אלקים, והוא ב' דבראשית - ב' השמות, ועיין מה שכתבתי לעיל תיקון כ”ט:</w:t>
      </w:r>
    </w:p>
  </w:footnote>
  <w:footnote w:id="352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דא ו' דסתים כו'.</w:t>
      </w:r>
      <w:r w:rsidRPr="002D0347">
        <w:rPr>
          <w:rFonts w:cs="Frank Ruehl CLM"/>
          <w:sz w:val="20"/>
          <w:szCs w:val="36"/>
          <w:rtl/>
          <w:lang w:val="he-IL" w:bidi="he-IL"/>
        </w:rPr>
        <w:t xml:space="preserve"> </w:t>
      </w:r>
      <w:r w:rsidRPr="002D0347">
        <w:rPr>
          <w:rFonts w:cs="Frank Ruehl CLM"/>
          <w:sz w:val="20"/>
          <w:rtl/>
          <w:lang w:val="he-IL" w:bidi="he-IL"/>
        </w:rPr>
        <w:t>הוא בעלה דסתים לה ונטיר לה, ועיין לעיל תיקון כ”ט ותיקון ל”ו ומה שכתבתי שם ושם, ולמעלה ריש תיקון ה’, וסתימה הוא בדעת, קו המדה דסתים להיכלה, בינה דילה, עד דאתפשט כו' כמו שכתבתי:</w:t>
      </w:r>
    </w:p>
  </w:footnote>
  <w:footnote w:id="352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והאי נקודה כו'.</w:t>
      </w:r>
      <w:r w:rsidRPr="002D0347">
        <w:rPr>
          <w:rFonts w:cs="Frank Ruehl CLM"/>
          <w:sz w:val="20"/>
          <w:szCs w:val="36"/>
          <w:rtl/>
          <w:lang w:val="he-IL" w:bidi="he-IL"/>
        </w:rPr>
        <w:t xml:space="preserve"> </w:t>
      </w:r>
      <w:r w:rsidRPr="002D0347">
        <w:rPr>
          <w:rFonts w:cs="Frank Ruehl CLM"/>
          <w:sz w:val="20"/>
          <w:rtl/>
          <w:lang w:val="he-IL" w:bidi="he-IL"/>
        </w:rPr>
        <w:t>עיין לעיל סוף תיקון י”ח ובתיקון ל’:</w:t>
      </w:r>
    </w:p>
  </w:footnote>
  <w:footnote w:id="352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והאי נקודה כו'.</w:t>
      </w:r>
      <w:r w:rsidRPr="002D0347">
        <w:rPr>
          <w:rFonts w:cs="Frank Ruehl CLM"/>
          <w:sz w:val="20"/>
          <w:szCs w:val="36"/>
          <w:rtl/>
          <w:lang w:val="he-IL" w:bidi="he-IL"/>
        </w:rPr>
        <w:t xml:space="preserve"> </w:t>
      </w:r>
      <w:r w:rsidRPr="002D0347">
        <w:rPr>
          <w:rFonts w:cs="Frank Ruehl CLM"/>
          <w:sz w:val="20"/>
          <w:rtl/>
          <w:lang w:val="he-IL" w:bidi="he-IL"/>
        </w:rPr>
        <w:t>דהאי נקודה אתכלילת מכל ספירן דבעלה, דבה איהי מקבלת ממנו וכמו שאומר בפ' פקודי והוא אבן שתיה, בת עין, אבן ספיר דאתכלילת מכולהו:</w:t>
      </w:r>
    </w:p>
  </w:footnote>
  <w:footnote w:id="353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 xml:space="preserve">ואיהי מצוה. </w:t>
      </w:r>
      <w:r w:rsidRPr="002D0347">
        <w:rPr>
          <w:rFonts w:cs="Frank Ruehl CLM"/>
          <w:sz w:val="20"/>
          <w:rtl/>
          <w:lang w:val="he-IL" w:bidi="he-IL"/>
        </w:rPr>
        <w:t xml:space="preserve">רוצה לומר, מסטרא דילה, והוא כלל השם באלו ד' דרגין, וזה שאומר </w:t>
      </w:r>
      <w:r w:rsidRPr="002D0347">
        <w:rPr>
          <w:rFonts w:cs="Frank Ruehl CLM"/>
          <w:b/>
          <w:bCs/>
          <w:sz w:val="20"/>
          <w:rtl/>
          <w:lang w:val="he-IL" w:bidi="he-IL"/>
        </w:rPr>
        <w:t>דעמודא דאמצעיתא כליל כו' ושכינתא כו'.</w:t>
      </w:r>
      <w:r w:rsidRPr="002D0347">
        <w:rPr>
          <w:rFonts w:cs="Frank Ruehl CLM"/>
          <w:sz w:val="20"/>
          <w:rtl/>
          <w:lang w:val="he-IL" w:bidi="he-IL"/>
        </w:rPr>
        <w:t xml:space="preserve"> ורוצה לומר, כמו דאיהו אתכליל מתרווייהו והוא ב"ג, כן איהי דמקבלת מיניה אתכלילת בכולם והיא ד', ועיין בזהר חדש שה"ש נ' ד'. ואמר</w:t>
      </w:r>
      <w:r w:rsidRPr="002D0347">
        <w:rPr>
          <w:rFonts w:cs="Frank Ruehl CLM"/>
          <w:sz w:val="20"/>
          <w:szCs w:val="36"/>
          <w:rtl/>
          <w:lang w:val="he-IL" w:bidi="he-IL"/>
        </w:rPr>
        <w:t xml:space="preserve"> </w:t>
      </w:r>
      <w:r w:rsidRPr="002D0347">
        <w:rPr>
          <w:rFonts w:cs="Frank Ruehl CLM"/>
          <w:b/>
          <w:bCs/>
          <w:sz w:val="20"/>
          <w:rtl/>
          <w:lang w:val="he-IL" w:bidi="he-IL"/>
        </w:rPr>
        <w:t>מצוה כלילא כו'.</w:t>
      </w:r>
      <w:r w:rsidRPr="002D0347">
        <w:rPr>
          <w:rFonts w:cs="Frank Ruehl CLM"/>
          <w:sz w:val="20"/>
          <w:szCs w:val="36"/>
          <w:rtl/>
          <w:lang w:val="he-IL" w:bidi="he-IL"/>
        </w:rPr>
        <w:t xml:space="preserve"> </w:t>
      </w:r>
      <w:r w:rsidRPr="002D0347">
        <w:rPr>
          <w:rFonts w:cs="Frank Ruehl CLM"/>
          <w:sz w:val="20"/>
          <w:rtl/>
          <w:lang w:val="he-IL" w:bidi="he-IL"/>
        </w:rPr>
        <w:t>כמו שמפרש והולך דמצוה הוא אותיות הוי"ה, ונתחלפו אותיות י"ק לפי שהן הנסתרות לה' אלקינו, יראה ואהבה, כמו שאומר ברעיא מהימנא ריש פרשת נשא, והן מוחא ולבא, וזה שאומר</w:t>
      </w:r>
      <w:r w:rsidRPr="002D0347">
        <w:rPr>
          <w:rFonts w:cs="Frank Ruehl CLM"/>
          <w:sz w:val="20"/>
          <w:szCs w:val="36"/>
          <w:rtl/>
          <w:lang w:val="he-IL" w:bidi="he-IL"/>
        </w:rPr>
        <w:t xml:space="preserve"> </w:t>
      </w:r>
      <w:r w:rsidRPr="002D0347">
        <w:rPr>
          <w:rFonts w:cs="Frank Ruehl CLM"/>
          <w:b/>
          <w:bCs/>
          <w:sz w:val="20"/>
          <w:rtl/>
          <w:lang w:val="he-IL" w:bidi="he-IL"/>
        </w:rPr>
        <w:t>איהי אתקריאת כו'</w:t>
      </w:r>
      <w:r w:rsidRPr="002D0347">
        <w:rPr>
          <w:rFonts w:cs="Frank Ruehl CLM"/>
          <w:sz w:val="20"/>
          <w:szCs w:val="36"/>
          <w:rtl/>
          <w:lang w:val="he-IL" w:bidi="he-IL"/>
        </w:rPr>
        <w:t xml:space="preserve"> </w:t>
      </w:r>
      <w:r w:rsidRPr="002D0347">
        <w:rPr>
          <w:rFonts w:cs="Frank Ruehl CLM"/>
          <w:sz w:val="20"/>
          <w:rtl/>
          <w:lang w:val="he-IL" w:bidi="he-IL"/>
        </w:rPr>
        <w:t>והן דרגין הנ"ל דחכמה נחית בימינא כו':</w:t>
      </w:r>
    </w:p>
  </w:footnote>
  <w:footnote w:id="353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דרכו דרך ו'.</w:t>
      </w:r>
      <w:r w:rsidRPr="002D0347">
        <w:rPr>
          <w:rFonts w:cs="Frank Ruehl CLM"/>
          <w:sz w:val="20"/>
          <w:rtl/>
          <w:lang w:val="he-IL" w:bidi="he-IL"/>
        </w:rPr>
        <w:t xml:space="preserve"> רוצה לומר, שהיא אומרת ה' קנני כמו שמפרש והולך:</w:t>
      </w:r>
    </w:p>
  </w:footnote>
  <w:footnote w:id="353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דאיהי קן דיליה.</w:t>
      </w:r>
      <w:r w:rsidRPr="002D0347">
        <w:rPr>
          <w:rFonts w:cs="Frank Ruehl CLM"/>
          <w:sz w:val="20"/>
          <w:szCs w:val="36"/>
          <w:rtl/>
          <w:lang w:val="he-IL" w:bidi="he-IL"/>
        </w:rPr>
        <w:t xml:space="preserve"> </w:t>
      </w:r>
      <w:r w:rsidRPr="002D0347">
        <w:rPr>
          <w:rFonts w:cs="Frank Ruehl CLM"/>
          <w:sz w:val="20"/>
          <w:rtl/>
          <w:lang w:val="he-IL" w:bidi="he-IL"/>
        </w:rPr>
        <w:t>עיין לעיל תיקון כ”ט מה שכתבתי שם בארוכה, והיא ראשית התורה שנקראת ראשית - ראשית לכל הנבראים, ועיין לעיל ד' ב' באורייתא דאיהי ראשית כו' ואית אורייתא כו', היא דרך ו' - עמודא דאמצעיתא, שעל ידו נקראת ראשית תורה:</w:t>
      </w:r>
    </w:p>
  </w:footnote>
  <w:footnote w:id="353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ובה כלילן פקודין כו'.</w:t>
      </w:r>
      <w:r w:rsidRPr="002D0347">
        <w:rPr>
          <w:rFonts w:cs="Frank Ruehl CLM"/>
          <w:sz w:val="20"/>
          <w:szCs w:val="36"/>
          <w:rtl/>
          <w:lang w:val="he-IL" w:bidi="he-IL"/>
        </w:rPr>
        <w:t xml:space="preserve"> </w:t>
      </w:r>
      <w:r w:rsidRPr="002D0347">
        <w:rPr>
          <w:rFonts w:cs="Frank Ruehl CLM"/>
          <w:sz w:val="20"/>
          <w:rtl/>
          <w:lang w:val="he-IL" w:bidi="he-IL"/>
        </w:rPr>
        <w:t>שמצוה כולל מצוות עשה ומצוות לא תעשה, וכן בשם הוי"ה בסוד זה שמי כו', ומצוה הוא שם הוי' כו' וזה שאומר פקודין דלא תעשה כו' ועלה כו'. ואמר</w:t>
      </w:r>
      <w:r w:rsidRPr="002D0347">
        <w:rPr>
          <w:rFonts w:cs="Frank Ruehl CLM"/>
          <w:sz w:val="20"/>
          <w:szCs w:val="36"/>
          <w:rtl/>
          <w:lang w:val="he-IL" w:bidi="he-IL"/>
        </w:rPr>
        <w:t xml:space="preserve"> </w:t>
      </w:r>
      <w:r w:rsidRPr="002D0347">
        <w:rPr>
          <w:rFonts w:cs="Frank Ruehl CLM"/>
          <w:b/>
          <w:bCs/>
          <w:sz w:val="20"/>
          <w:rtl/>
          <w:lang w:val="he-IL" w:bidi="he-IL"/>
        </w:rPr>
        <w:t>פקודין דעשה כו'.</w:t>
      </w:r>
      <w:r w:rsidRPr="002D0347">
        <w:rPr>
          <w:rFonts w:cs="Frank Ruehl CLM"/>
          <w:sz w:val="20"/>
          <w:szCs w:val="36"/>
          <w:rtl/>
          <w:lang w:val="he-IL" w:bidi="he-IL"/>
        </w:rPr>
        <w:t xml:space="preserve"> </w:t>
      </w:r>
      <w:r w:rsidRPr="002D0347">
        <w:rPr>
          <w:rFonts w:cs="Frank Ruehl CLM"/>
          <w:sz w:val="20"/>
          <w:rtl/>
          <w:lang w:val="he-IL" w:bidi="he-IL"/>
        </w:rPr>
        <w:t>רוצה לומר דאברהם גימטריא רמ"ח, מצוות עשה, והוא רחם מסטרא דימינא רחמים, ולא תעשה מסטרא דדין כו', וזה שאומר</w:t>
      </w:r>
      <w:r w:rsidRPr="002D0347">
        <w:rPr>
          <w:rFonts w:cs="Frank Ruehl CLM"/>
          <w:sz w:val="20"/>
          <w:szCs w:val="36"/>
          <w:rtl/>
          <w:lang w:val="he-IL" w:bidi="he-IL"/>
        </w:rPr>
        <w:t xml:space="preserve"> </w:t>
      </w:r>
      <w:r w:rsidRPr="002D0347">
        <w:rPr>
          <w:rFonts w:cs="Frank Ruehl CLM"/>
          <w:b/>
          <w:bCs/>
          <w:sz w:val="20"/>
          <w:rtl/>
          <w:lang w:val="he-IL" w:bidi="he-IL"/>
        </w:rPr>
        <w:t>ועלייהו אתמר ברגז.</w:t>
      </w:r>
      <w:r w:rsidRPr="002D0347">
        <w:rPr>
          <w:rFonts w:cs="Frank Ruehl CLM"/>
          <w:sz w:val="20"/>
          <w:szCs w:val="36"/>
          <w:rtl/>
          <w:lang w:val="he-IL" w:bidi="he-IL"/>
        </w:rPr>
        <w:t xml:space="preserve"> </w:t>
      </w:r>
      <w:r w:rsidRPr="002D0347">
        <w:rPr>
          <w:rFonts w:cs="Frank Ruehl CLM"/>
          <w:sz w:val="20"/>
          <w:rtl/>
          <w:lang w:val="he-IL" w:bidi="he-IL"/>
        </w:rPr>
        <w:t xml:space="preserve">דהוא שעוברין ישראל על מצוות לא תעשה - רחם, תזכור להם מצוות עשה שהוא רחם, והוא זכרי - תזכור, וכמו שאמרו </w:t>
      </w:r>
      <w:r w:rsidRPr="00AC08AD">
        <w:rPr>
          <w:rFonts w:cs="Frank Ruehl CLM"/>
          <w:sz w:val="20"/>
          <w:szCs w:val="20"/>
          <w:rtl/>
          <w:lang w:val="he-IL" w:bidi="he-IL"/>
        </w:rPr>
        <w:t>(שמות רבה פ' מט)</w:t>
      </w:r>
      <w:r w:rsidRPr="002D0347">
        <w:rPr>
          <w:rFonts w:cs="Frank Ruehl CLM"/>
          <w:sz w:val="20"/>
          <w:rtl/>
          <w:lang w:val="he-IL" w:bidi="he-IL"/>
        </w:rPr>
        <w:t xml:space="preserve"> שחורה אני במצוות לא תעשה ונאוה במצוות עשה:</w:t>
      </w:r>
    </w:p>
  </w:footnote>
  <w:footnote w:id="353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קום אדליק כו'.</w:t>
      </w:r>
      <w:r w:rsidRPr="002D0347">
        <w:rPr>
          <w:rFonts w:cs="Frank Ruehl CLM"/>
          <w:sz w:val="20"/>
          <w:szCs w:val="36"/>
          <w:rtl/>
          <w:lang w:val="he-IL" w:bidi="he-IL"/>
        </w:rPr>
        <w:t xml:space="preserve"> </w:t>
      </w:r>
      <w:r w:rsidRPr="002D0347">
        <w:rPr>
          <w:rFonts w:cs="Frank Ruehl CLM"/>
          <w:sz w:val="20"/>
          <w:rtl/>
          <w:lang w:val="he-IL" w:bidi="he-IL"/>
        </w:rPr>
        <w:t>דמצוה הוא נר מצוה כמו שאומר לעיל בתיקון כ’ ושאר מקומות, וזה שאומר</w:t>
      </w:r>
      <w:r w:rsidRPr="002D0347">
        <w:rPr>
          <w:rFonts w:cs="Frank Ruehl CLM"/>
          <w:sz w:val="20"/>
          <w:szCs w:val="36"/>
          <w:rtl/>
          <w:lang w:val="he-IL" w:bidi="he-IL"/>
        </w:rPr>
        <w:t xml:space="preserve"> </w:t>
      </w:r>
      <w:r w:rsidRPr="002D0347">
        <w:rPr>
          <w:rFonts w:cs="Frank Ruehl CLM"/>
          <w:b/>
          <w:bCs/>
          <w:sz w:val="20"/>
          <w:rtl/>
          <w:lang w:val="he-IL" w:bidi="he-IL"/>
        </w:rPr>
        <w:t>דעלה כו' ועליה אתמר כו'.</w:t>
      </w:r>
      <w:r w:rsidRPr="002D0347">
        <w:rPr>
          <w:rFonts w:cs="Frank Ruehl CLM"/>
          <w:b/>
          <w:bCs/>
          <w:sz w:val="20"/>
          <w:szCs w:val="36"/>
          <w:rtl/>
          <w:lang w:val="he-IL" w:bidi="he-IL"/>
        </w:rPr>
        <w:t xml:space="preserve"> </w:t>
      </w:r>
      <w:r w:rsidRPr="002D0347">
        <w:rPr>
          <w:rFonts w:cs="Frank Ruehl CLM"/>
          <w:sz w:val="20"/>
          <w:rtl/>
          <w:lang w:val="he-IL" w:bidi="he-IL"/>
        </w:rPr>
        <w:t>נר ה' כו':</w:t>
      </w:r>
    </w:p>
  </w:footnote>
  <w:footnote w:id="353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אור דנהיר כו'.</w:t>
      </w:r>
      <w:r w:rsidRPr="002D0347">
        <w:rPr>
          <w:rFonts w:cs="Frank Ruehl CLM"/>
          <w:sz w:val="20"/>
          <w:szCs w:val="36"/>
          <w:rtl/>
          <w:lang w:val="he-IL" w:bidi="he-IL"/>
        </w:rPr>
        <w:t xml:space="preserve"> </w:t>
      </w:r>
      <w:r w:rsidRPr="002D0347">
        <w:rPr>
          <w:rFonts w:cs="Frank Ruehl CLM"/>
          <w:sz w:val="20"/>
          <w:rtl/>
          <w:lang w:val="he-IL" w:bidi="he-IL"/>
        </w:rPr>
        <w:t xml:space="preserve">רוצה לומר דכתיב </w:t>
      </w:r>
      <w:r w:rsidRPr="00AC08AD">
        <w:rPr>
          <w:rFonts w:cs="Frank Ruehl CLM"/>
          <w:sz w:val="20"/>
          <w:szCs w:val="20"/>
          <w:rtl/>
          <w:lang w:val="he-IL" w:bidi="he-IL"/>
        </w:rPr>
        <w:t>(משלי כ כז)</w:t>
      </w:r>
      <w:r w:rsidRPr="002D0347">
        <w:rPr>
          <w:rFonts w:cs="Frank Ruehl CLM"/>
          <w:sz w:val="20"/>
          <w:rtl/>
          <w:lang w:val="he-IL" w:bidi="he-IL"/>
        </w:rPr>
        <w:t xml:space="preserve"> נר ה' נשמת אדם, נר ה' הוא נפש, נוק', נשמת אדם הוא דכורא, אור, והן </w:t>
      </w:r>
      <w:r w:rsidRPr="00AC08AD">
        <w:rPr>
          <w:rFonts w:cs="Frank Ruehl CLM"/>
          <w:sz w:val="20"/>
          <w:szCs w:val="20"/>
          <w:rtl/>
          <w:lang w:val="he-IL" w:bidi="he-IL"/>
        </w:rPr>
        <w:t>(משלי ו כג)</w:t>
      </w:r>
      <w:r w:rsidRPr="002D0347">
        <w:rPr>
          <w:rFonts w:cs="Frank Ruehl CLM"/>
          <w:sz w:val="20"/>
          <w:rtl/>
          <w:lang w:val="he-IL" w:bidi="he-IL"/>
        </w:rPr>
        <w:t xml:space="preserve"> נר מצוה ותורה אור, ועיין לעיל מ"ג ומ"ד:</w:t>
      </w:r>
    </w:p>
  </w:footnote>
  <w:footnote w:id="353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תיקון ל בראשית כו' ודא יראה . </w:t>
      </w:r>
      <w:r w:rsidRPr="002D0347">
        <w:rPr>
          <w:rFonts w:cs="Frank Ruehl CLM"/>
          <w:sz w:val="20"/>
          <w:rtl/>
          <w:lang w:val="he-IL" w:bidi="he-IL"/>
        </w:rPr>
        <w:t xml:space="preserve">שהוא חכמה דילה, שעלה אמרו </w:t>
      </w:r>
      <w:r w:rsidRPr="00AC08AD">
        <w:rPr>
          <w:rFonts w:cs="Frank Ruehl CLM"/>
          <w:sz w:val="20"/>
          <w:szCs w:val="20"/>
          <w:rtl/>
          <w:lang w:val="he-IL" w:bidi="he-IL"/>
        </w:rPr>
        <w:t>(אבות ג יז)</w:t>
      </w:r>
      <w:r w:rsidRPr="002D0347">
        <w:rPr>
          <w:rFonts w:cs="Frank Ruehl CLM"/>
          <w:sz w:val="20"/>
          <w:rtl/>
          <w:lang w:val="he-IL" w:bidi="he-IL"/>
        </w:rPr>
        <w:t xml:space="preserve"> אם אין חכמה אין יראה אם אין כו', וכמו שאמרו בזהר פרשת בראשית ז' ב':</w:t>
      </w:r>
    </w:p>
  </w:footnote>
  <w:footnote w:id="353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ואיהי רמיזא כו'.</w:t>
      </w:r>
      <w:r w:rsidRPr="002D0347">
        <w:rPr>
          <w:rFonts w:cs="Frank Ruehl CLM"/>
          <w:sz w:val="20"/>
          <w:rtl/>
          <w:lang w:val="he-IL" w:bidi="he-IL"/>
        </w:rPr>
        <w:t xml:space="preserve"> רוצה לומר, שאותיות יראת שם, וכמו שאומר למטה וכלא אתרמיז בהאי תיבה יראת כו':</w:t>
      </w:r>
    </w:p>
  </w:footnote>
  <w:footnote w:id="353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ואית יראה כו'.</w:t>
      </w:r>
      <w:r w:rsidRPr="002D0347">
        <w:rPr>
          <w:rFonts w:cs="Frank Ruehl CLM"/>
          <w:sz w:val="20"/>
          <w:rtl/>
          <w:lang w:val="he-IL" w:bidi="he-IL"/>
        </w:rPr>
        <w:t xml:space="preserve"> רוצה לומר והארץ היתה כו' </w:t>
      </w:r>
      <w:r w:rsidRPr="00AC08AD">
        <w:rPr>
          <w:rFonts w:cs="Frank Ruehl CLM"/>
          <w:sz w:val="20"/>
          <w:szCs w:val="20"/>
          <w:rtl/>
          <w:lang w:val="he-IL" w:bidi="he-IL"/>
        </w:rPr>
        <w:t>(בראשית א ב)</w:t>
      </w:r>
      <w:r w:rsidRPr="002D0347">
        <w:rPr>
          <w:rFonts w:cs="Frank Ruehl CLM"/>
          <w:sz w:val="20"/>
          <w:rtl/>
          <w:lang w:val="he-IL" w:bidi="he-IL"/>
        </w:rPr>
        <w:t>, כמו שאומר בזהר פרשת בראשית בפיקודין:</w:t>
      </w:r>
    </w:p>
  </w:footnote>
  <w:footnote w:id="3539">
    <w:p w:rsidR="00A74B2A" w:rsidRPr="003A60E4" w:rsidRDefault="00A74B2A" w:rsidP="008A625E">
      <w:pPr>
        <w:pStyle w:val="Standard"/>
        <w:autoSpaceDE/>
        <w:bidi/>
        <w:jc w:val="both"/>
        <w:rPr>
          <w:rFonts w:cs="Frank Ruehl CLM"/>
          <w:sz w:val="20"/>
          <w:szCs w:val="23"/>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ואות דתפלין </w:t>
      </w:r>
      <w:r w:rsidRPr="00AC08AD">
        <w:rPr>
          <w:rFonts w:cs="Frank Ruehl CLM"/>
          <w:sz w:val="20"/>
          <w:szCs w:val="20"/>
          <w:rtl/>
          <w:lang w:val="he-IL" w:bidi="he-IL"/>
        </w:rPr>
        <w:t>(לכאורה מיותר, אפשר לומר שהוא בחול במקום שבת, וכמו שאומר בזהר חדש שיר השירים ועיין לעיל ב' א')</w:t>
      </w:r>
      <w:r w:rsidRPr="002D0347">
        <w:rPr>
          <w:rFonts w:cs="Frank Ruehl CLM"/>
          <w:b/>
          <w:bCs/>
          <w:sz w:val="20"/>
          <w:rtl/>
          <w:lang w:val="he-IL" w:bidi="he-IL"/>
        </w:rPr>
        <w:t>.</w:t>
      </w:r>
      <w:r w:rsidRPr="002D0347">
        <w:rPr>
          <w:rFonts w:cs="Frank Ruehl CLM"/>
          <w:sz w:val="20"/>
          <w:rtl/>
          <w:lang w:val="he-IL" w:bidi="he-IL"/>
        </w:rPr>
        <w:t xml:space="preserve"> ורוצה לומר דבהאי נקודה כליל תלת פיקודין דתיקון כ”ט וכמו שאומר למטה וכלא אתרמיז כו', ואמר אות - שאות הוא י', עטרת הברית, כמו שאומר בכמה מקומות, והוא נקודה </w:t>
      </w:r>
      <w:r w:rsidRPr="003A60E4">
        <w:rPr>
          <w:rFonts w:cs="Frank Ruehl CLM"/>
          <w:sz w:val="20"/>
          <w:szCs w:val="23"/>
          <w:rtl/>
          <w:lang w:val="he-IL" w:bidi="he-IL"/>
        </w:rPr>
        <w:t>(והם ג' יודין דכלילן ביו"ד, ג' נקודין חש"ח, דכלילן בנקודה דילה:</w:t>
      </w:r>
    </w:p>
  </w:footnote>
  <w:footnote w:id="3540">
    <w:p w:rsidR="00A74B2A" w:rsidRPr="003A60E4" w:rsidRDefault="00A74B2A" w:rsidP="008A625E">
      <w:pPr>
        <w:pStyle w:val="Standard"/>
        <w:autoSpaceDE/>
        <w:bidi/>
        <w:jc w:val="both"/>
        <w:rPr>
          <w:rFonts w:cs="Frank Ruehl CLM"/>
          <w:sz w:val="20"/>
          <w:szCs w:val="23"/>
          <w:lang w:bidi="he-IL"/>
        </w:rPr>
      </w:pPr>
      <w:r w:rsidRPr="003A60E4">
        <w:rPr>
          <w:rStyle w:val="a6"/>
          <w:rFonts w:cs="Frank Ruehl CLM"/>
          <w:szCs w:val="23"/>
        </w:rPr>
        <w:footnoteRef/>
      </w:r>
      <w:r w:rsidRPr="003A60E4">
        <w:rPr>
          <w:rFonts w:cs="Frank Ruehl CLM"/>
          <w:sz w:val="20"/>
          <w:szCs w:val="23"/>
          <w:rtl/>
          <w:lang w:bidi="he-IL"/>
        </w:rPr>
        <w:t xml:space="preserve"> </w:t>
      </w:r>
      <w:r w:rsidRPr="003A60E4">
        <w:rPr>
          <w:rFonts w:cs="Frank Ruehl CLM"/>
          <w:sz w:val="20"/>
          <w:szCs w:val="23"/>
          <w:rtl/>
          <w:lang w:val="he-IL" w:bidi="he-IL"/>
        </w:rPr>
        <w:t xml:space="preserve"> </w:t>
      </w:r>
      <w:r w:rsidRPr="003A60E4">
        <w:rPr>
          <w:rFonts w:cs="Frank Ruehl CLM"/>
          <w:b/>
          <w:bCs/>
          <w:sz w:val="20"/>
          <w:szCs w:val="23"/>
          <w:rtl/>
          <w:lang w:val="he-IL" w:bidi="he-IL"/>
        </w:rPr>
        <w:t>ההיא רצועה כו' איהי ערלה.</w:t>
      </w:r>
      <w:r w:rsidRPr="003A60E4">
        <w:rPr>
          <w:rFonts w:cs="Frank Ruehl CLM"/>
          <w:sz w:val="20"/>
          <w:szCs w:val="23"/>
          <w:rtl/>
          <w:lang w:val="he-IL" w:bidi="he-IL"/>
        </w:rPr>
        <w:t xml:space="preserve"> וכן בשבת - ל"ט מלאכות, והוא ל"ט מלקות של יראה רעה, ל"ט קללות דארבעה נתקללו והן ד' מיתות בית דין כמו שאומר בזהר פרשת בראשית וכמו שאומר בזהר פרשת פנחס נחית וסליק נחית לד' כו' וזה שאומר רצועה ועיין מה שבארנו לקמן תיקון ל”ו:</w:t>
      </w:r>
    </w:p>
  </w:footnote>
  <w:footnote w:id="3541">
    <w:p w:rsidR="00A74B2A" w:rsidRPr="002D0347" w:rsidRDefault="00A74B2A" w:rsidP="008A625E">
      <w:pPr>
        <w:pStyle w:val="Standard"/>
        <w:autoSpaceDE/>
        <w:bidi/>
        <w:jc w:val="both"/>
        <w:rPr>
          <w:rFonts w:cs="Frank Ruehl CLM"/>
          <w:sz w:val="20"/>
          <w:szCs w:val="20"/>
          <w:lang w:bidi="he-IL"/>
        </w:rPr>
      </w:pPr>
      <w:r w:rsidRPr="003A60E4">
        <w:rPr>
          <w:rStyle w:val="a6"/>
          <w:rFonts w:cs="Frank Ruehl CLM"/>
          <w:szCs w:val="23"/>
        </w:rPr>
        <w:footnoteRef/>
      </w:r>
      <w:r w:rsidRPr="003A60E4">
        <w:rPr>
          <w:rFonts w:cs="Frank Ruehl CLM"/>
          <w:sz w:val="20"/>
          <w:szCs w:val="23"/>
          <w:rtl/>
          <w:lang w:bidi="he-IL"/>
        </w:rPr>
        <w:t xml:space="preserve"> </w:t>
      </w:r>
      <w:r w:rsidRPr="003A60E4">
        <w:rPr>
          <w:rFonts w:cs="Frank Ruehl CLM"/>
          <w:b/>
          <w:bCs/>
          <w:sz w:val="20"/>
          <w:szCs w:val="23"/>
          <w:rtl/>
          <w:lang w:val="he-IL" w:bidi="he-IL"/>
        </w:rPr>
        <w:t xml:space="preserve"> כגוונא דא בראשית כלא כו'.</w:t>
      </w:r>
      <w:r w:rsidRPr="003A60E4">
        <w:rPr>
          <w:rFonts w:cs="Frank Ruehl CLM"/>
          <w:sz w:val="20"/>
          <w:szCs w:val="23"/>
          <w:rtl/>
          <w:lang w:val="he-IL" w:bidi="he-IL"/>
        </w:rPr>
        <w:t xml:space="preserve"> </w:t>
      </w:r>
      <w:r w:rsidRPr="00AC08AD">
        <w:rPr>
          <w:rFonts w:cs="Frank Ruehl CLM"/>
          <w:sz w:val="20"/>
          <w:szCs w:val="20"/>
          <w:rtl/>
          <w:lang w:val="he-IL" w:bidi="he-IL"/>
        </w:rPr>
        <w:t>(רוצה לומר שבב' לבדה נרמז נקודה בהיכליה - הדגש שבתוכו, וזה שאומר למעלה בראש התיקון דא נקודה דלגו, רוצה לומר שבתוך הב', ואמר שלזה רומז כל התיבה גם כן, ראשית - ההיא נקודה, וב' - בהיכליה)</w:t>
      </w:r>
      <w:r w:rsidRPr="002D0347">
        <w:rPr>
          <w:rFonts w:cs="Frank Ruehl CLM"/>
          <w:sz w:val="20"/>
          <w:rtl/>
          <w:lang w:val="he-IL" w:bidi="he-IL"/>
        </w:rPr>
        <w:t xml:space="preserve"> שכל תיבה בראשית רומז על ההיא נקודה, ראשית - על הנקודה עצמה, וב' - על חלל דילה, ו' אותיות של בראשית הוא ו' כמו שמפרש והולך, ואמר כגוונא דא כו'. שלמעלה אמר שמרומז באותיות יראת שבתוכו, וכן באותיות ברית - ברית שבתוכו, וכן באותיות שבת שבתוכו, ועכשיו אמר שכל התיבה מורה עלה </w:t>
      </w:r>
      <w:r w:rsidRPr="00AC08AD">
        <w:rPr>
          <w:rFonts w:cs="Frank Ruehl CLM"/>
          <w:sz w:val="20"/>
          <w:szCs w:val="20"/>
          <w:rtl/>
          <w:lang w:val="he-IL" w:bidi="he-IL"/>
        </w:rPr>
        <w:t>(והוא כללא דיו"ד)</w:t>
      </w:r>
      <w:r w:rsidRPr="002D0347">
        <w:rPr>
          <w:rFonts w:cs="Frank Ruehl CLM"/>
          <w:sz w:val="20"/>
          <w:rtl/>
          <w:lang w:val="he-IL" w:bidi="he-IL"/>
        </w:rPr>
        <w:t>:</w:t>
      </w:r>
    </w:p>
  </w:footnote>
  <w:footnote w:id="354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ביה איהו נטירא כו' ששת כו'.</w:t>
      </w:r>
      <w:r w:rsidRPr="002D0347">
        <w:rPr>
          <w:rFonts w:cs="Frank Ruehl CLM"/>
          <w:sz w:val="20"/>
          <w:rtl/>
          <w:lang w:val="he-IL" w:bidi="he-IL"/>
        </w:rPr>
        <w:t xml:space="preserve"> שמאיר לה בדעתה שכנגד יסודו, ה’ גבורות כמו שכתוב </w:t>
      </w:r>
      <w:r w:rsidRPr="00AC08AD">
        <w:rPr>
          <w:rFonts w:cs="Frank Ruehl CLM"/>
          <w:sz w:val="20"/>
          <w:szCs w:val="20"/>
          <w:rtl/>
          <w:lang w:val="he-IL" w:bidi="he-IL"/>
        </w:rPr>
        <w:t>(בראשית מא לו)</w:t>
      </w:r>
      <w:r w:rsidRPr="002D0347">
        <w:rPr>
          <w:rFonts w:cs="Frank Ruehl CLM"/>
          <w:sz w:val="20"/>
          <w:rtl/>
          <w:lang w:val="he-IL" w:bidi="he-IL"/>
        </w:rPr>
        <w:t xml:space="preserve"> והיה האוכל כו', ושם יינא - ה’ גבורות - סתומים כו', כמו שאומר בתיקון כ”ט, וכשהדעת סתום הוא נקרא מ"ם סתימא מה שאין כן כשמתפשט שנקרא ב' פתיחא כמו שאומר בתיקון ה’ והוא בעת הזיווג, וכן הוא ביסודה - בחול היא בתולה ובשבת נפתחת, והכל אחד כשזה נפתח זה נפתח, ודעת ויסוד הוא אחד, וידע אדם כו', ובששת ימים שהוא הנהגת ו"ק, והיא נכללת בו - היא חתימא בוא"ו, אבל בשבת - הנהגתה, ואז הוא"ו נכלל בה, ועייל הוא בגווה, וכמו שאומר בזהר חדש שיר השירים נ"ה ב' ובא אליה מלך גדול כו' והאי אע"ג כו' ואיהי את זעירא כו', ונעשה היוד תג על ראש ו' ונעשית ז' שהיא שביעית, וזהו ז' - בששה ימים ו' ובשביעי ז', וכן עטרה על ברית הוא צורת ז', והוא שביעי, וענין הסתימה בחול - שמאיר לה מבחוץ דרך דופן היסוד, וכן הוא בה גם כן ההארה מבחוץ כדרך הנתינה, אבל בשבת בזיווגא דעייל בגוה ומכניס השפע דרך פי היסוד דרך אות ברית, וזה שאומר עטרה על ברית כו', והיא פתוחה - שאין פחד בשבת, שמאיר עלמא דחירו, סכת שלום, וכן הוא בזמן בית המקדש אפילו בחול, וזה שאומר בגלותא, ומכל מקום אינה פתוחה לגמרי עד ביאת המשיח שתתמלא אור הלבנה, ולכן נאמר יהיה סגור ששת כו', וזה שאומר ביום ההוא לא תקראי לי בעלי כו' </w:t>
      </w:r>
      <w:r w:rsidRPr="00AC08AD">
        <w:rPr>
          <w:rFonts w:cs="Frank Ruehl CLM"/>
          <w:sz w:val="20"/>
          <w:szCs w:val="20"/>
          <w:rtl/>
          <w:lang w:val="he-IL" w:bidi="he-IL"/>
        </w:rPr>
        <w:t>(הושע ב יח)</w:t>
      </w:r>
      <w:r w:rsidRPr="002D0347">
        <w:rPr>
          <w:rFonts w:cs="Frank Ruehl CLM"/>
          <w:sz w:val="20"/>
          <w:rtl/>
          <w:lang w:val="he-IL" w:bidi="he-IL"/>
        </w:rPr>
        <w:t xml:space="preserve">, כי שתי בחינות באיש ואשה, א' הזיווג והוא לפרקים, ב' האחוה שביניהם והקורבה והפרנסה, והראשון הוא נקרא איש והוא מסטרא דיסוד והוא אורח לפרקים, אבל בחינה השנית נקרא בעל שהוא היישוב דמתייתבא, וכמו שאמרו בריש מועד קטן שנאמר כי יבעל בחור בתולה יבעלוך בניך - שעל ידם תתיישב, וכן הוא על ידי בעל, ולכן נאמר שם זה גם על האדון לעבד והוא בעל הבית תמיד, וזה שאמרו בעל הבית בוצע ואורח מברך, כמו שאומר ברעיא מהימנא, אבל לעתיד לבא יהיה הזיווג תדיר ולא תקראי לי כו', לא יאמרו ארון ה' כו' </w:t>
      </w:r>
      <w:r w:rsidRPr="00AC08AD">
        <w:rPr>
          <w:rFonts w:cs="Frank Ruehl CLM"/>
          <w:sz w:val="20"/>
          <w:szCs w:val="20"/>
          <w:rtl/>
          <w:lang w:val="he-IL" w:bidi="he-IL"/>
        </w:rPr>
        <w:t>(ירמיהו ג טז)</w:t>
      </w:r>
      <w:r w:rsidRPr="002D0347">
        <w:rPr>
          <w:rFonts w:cs="Frank Ruehl CLM"/>
          <w:sz w:val="20"/>
          <w:rtl/>
          <w:lang w:val="he-IL" w:bidi="he-IL"/>
        </w:rPr>
        <w:t>:</w:t>
      </w:r>
    </w:p>
  </w:footnote>
  <w:footnote w:id="354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והאי מילה ופריעה כו'.</w:t>
      </w:r>
      <w:r w:rsidRPr="002D0347">
        <w:rPr>
          <w:rFonts w:cs="Frank Ruehl CLM"/>
          <w:sz w:val="20"/>
          <w:rtl/>
          <w:lang w:val="he-IL" w:bidi="he-IL"/>
        </w:rPr>
        <w:t xml:space="preserve"> קאי למעלה ואית יראה כו' ההיא רצועה כו', ואחר שהשלים ענין הנקודה חוזר לפרש ההיא ערלה, ואינון ב' קליפין שמעבירין במילה ופריעה שהן זו"נ דס"א, וזה שאומר אינון כמוץ כו' דחטה ח"ט הן מוץ ותבן והה"א הוא הבל להב כמו שמפרש והולך, וזהו בחול אבל בשבת שנתגלה ההיא נקודה, יו"ד, נקראת לבי. והענין, ה"א הנ"ל הוא בינה, ועם ל"ב אלהי"ם דילה היא להב המזבח כו' </w:t>
      </w:r>
      <w:r w:rsidRPr="00AC08AD">
        <w:rPr>
          <w:rFonts w:cs="Frank Ruehl CLM"/>
          <w:sz w:val="20"/>
          <w:szCs w:val="20"/>
          <w:rtl/>
          <w:lang w:val="he-IL" w:bidi="he-IL"/>
        </w:rPr>
        <w:t>(שופטים יג כ)</w:t>
      </w:r>
      <w:r w:rsidRPr="002D0347">
        <w:rPr>
          <w:rFonts w:cs="Frank Ruehl CLM"/>
          <w:sz w:val="20"/>
          <w:rtl/>
          <w:lang w:val="he-IL" w:bidi="he-IL"/>
        </w:rPr>
        <w:t xml:space="preserve">, והוא בינה דילה לשרפא מוץ ותבן שסובבין זו"נ דילה ונשרפין בבינה כידוע, אבל בשבת הה"א נכלל ביו"ד, בנקודה דשבת, ושם יוד ול"ב </w:t>
      </w:r>
      <w:r w:rsidRPr="00AC08AD">
        <w:rPr>
          <w:rFonts w:cs="Frank Ruehl CLM"/>
          <w:sz w:val="20"/>
          <w:szCs w:val="20"/>
          <w:rtl/>
          <w:lang w:val="he-IL" w:bidi="he-IL"/>
        </w:rPr>
        <w:t>(דיליה ל"ב נתיבות של חכמה)</w:t>
      </w:r>
      <w:r w:rsidRPr="002D0347">
        <w:rPr>
          <w:rFonts w:cs="Frank Ruehl CLM"/>
          <w:sz w:val="20"/>
          <w:rtl/>
          <w:lang w:val="he-IL" w:bidi="he-IL"/>
        </w:rPr>
        <w:t xml:space="preserve"> אלקים הנ"ל והיא נקודה בהיכליה, דגש בתוך הב', ובי"ת הוא ביתא שהוא ההיכל בינה ששם ל"ב אלקים, וזה שאומר וביתא דילה רוצה לומר של הנקודה שהוא ב' דבראשית שכוללת ל"ב וכמו שמפרש והולך:</w:t>
      </w:r>
    </w:p>
  </w:footnote>
  <w:footnote w:id="354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ואיהי ב' כלילא כו.</w:t>
      </w:r>
      <w:r w:rsidRPr="002D0347">
        <w:rPr>
          <w:rFonts w:cs="Frank Ruehl CLM"/>
          <w:sz w:val="20"/>
          <w:rtl/>
          <w:lang w:val="he-IL" w:bidi="he-IL"/>
        </w:rPr>
        <w:t xml:space="preserve"> רוצה לומר יו"ד ול' הם ד' פעמים עשר, מד' סטרין, וכן הוא גם כן לבי בחכמה עצמה יו"ד ול"ב נתיבות דידיה, אלא שאחד נעלם שם שלכן נקרא יש שא' אין דבוק באין, וכן נהירו דיליה אל גדול והוא שם ס"ג - ל"א ול"ב כידוע, ייא"י והנשאר, והן בחו"ב - אלי ולהב, והן ימינא ושמאלא, אור וחושך, חו"ג, ומהן תרי"ג מצות </w:t>
      </w:r>
      <w:r w:rsidRPr="00AC08AD">
        <w:rPr>
          <w:rFonts w:cs="Frank Ruehl CLM"/>
          <w:sz w:val="20"/>
          <w:szCs w:val="20"/>
          <w:rtl/>
          <w:lang w:val="he-IL" w:bidi="he-IL"/>
        </w:rPr>
        <w:t>(מצוות עשה ולא תעשה, ימינא ושמאלא)</w:t>
      </w:r>
      <w:r w:rsidRPr="002D0347">
        <w:rPr>
          <w:rFonts w:cs="Frank Ruehl CLM"/>
          <w:sz w:val="20"/>
          <w:rtl/>
          <w:lang w:val="he-IL" w:bidi="he-IL"/>
        </w:rPr>
        <w:t xml:space="preserve"> אור - אלי והוא אוריא"ל, להב עם חשך כמו שאומר בזהר פרשת בראשית י"א ב' וחשך דא כו', והן נהירו דחו"ב וזה שכתוב </w:t>
      </w:r>
      <w:r w:rsidRPr="00AC08AD">
        <w:rPr>
          <w:rFonts w:cs="Frank Ruehl CLM"/>
          <w:sz w:val="20"/>
          <w:szCs w:val="20"/>
          <w:rtl/>
          <w:lang w:val="he-IL" w:bidi="he-IL"/>
        </w:rPr>
        <w:t>(שה"ש ה ב)</w:t>
      </w:r>
      <w:r w:rsidRPr="002D0347">
        <w:rPr>
          <w:rFonts w:cs="Frank Ruehl CLM"/>
          <w:sz w:val="20"/>
          <w:rtl/>
          <w:lang w:val="he-IL" w:bidi="he-IL"/>
        </w:rPr>
        <w:t xml:space="preserve"> אני ישנה ולב"י ע"ר - ישנה בחול מסטרא דגבורות לילה ונקראת אני כי בחול י' דילה מסתתרת בוא"ו והיא חוזרת לנקודה אחת וט' מסתלקין בו כידוע והוא במלכות דילה לבד והיא נקראת בת שבע הרי ס"א אני, אבל בשבת שהיוד נעשה תג על ראש ו' ז' ואז היא שבעין וזה סוד היין וע' תיבין דקידוש וסוד המרגלא והוא ע' דער, ונשאר רמ"ח - ולבי ער - בשבת, והוא בנהורא דימינא, מצוות עשה, וכל ששת ימי המעשה הוא המעשה לאעברא מוץ ותבן ח"ט דחטה בשביל האי ה' ואז שריא בשבת יו"ד עלה ומתעשרת כמו שאומר ברעיא מהימנא פ' משפטים עיין שם בארוכה:</w:t>
      </w:r>
    </w:p>
  </w:footnote>
  <w:footnote w:id="354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האי י' אתקריאת כו'.</w:t>
      </w:r>
      <w:r w:rsidRPr="002D0347">
        <w:rPr>
          <w:rFonts w:cs="Frank Ruehl CLM"/>
          <w:sz w:val="20"/>
          <w:rtl/>
          <w:lang w:val="he-IL" w:bidi="he-IL"/>
        </w:rPr>
        <w:t xml:space="preserve"> שהיא נקודה הפנימית המתפשטת בפיקודין ובשבת שהוא עיגולא ורבועא יוד בתוכו ומקדשי תיראו, וכן בברית שמתגלה היוד ושם גם כן ומקדשי תיראו כמו שאומר לקמן בתיקון כ”ד וכמו שבארנו שם, וכן בדחילו, והם הג' פיקודין דלמעלה שכולל בראשית כנ"ל וכאן נשלם מה שאמר בתיקון כ”ט:</w:t>
      </w:r>
    </w:p>
  </w:footnote>
  <w:footnote w:id="354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אלהי"ם דא נתיב כו'.</w:t>
      </w:r>
      <w:r w:rsidRPr="002D0347">
        <w:rPr>
          <w:rFonts w:cs="Frank Ruehl CLM"/>
          <w:sz w:val="20"/>
          <w:rtl/>
          <w:lang w:val="he-IL" w:bidi="he-IL"/>
        </w:rPr>
        <w:t xml:space="preserve"> ואיהו פקודא דיראה מה שאמר למעלה ודא יראה דאיהו פקודא קדמאה, קדמאה לשבילין, אבל קדמאה למאמרות מפרש לקמן ע"ז ב' פקודא קדמאה כו', ועיין לקמן תיקון ל”ב ול"ג:</w:t>
      </w:r>
    </w:p>
  </w:footnote>
  <w:footnote w:id="354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עיט. </w:t>
      </w:r>
      <w:r w:rsidRPr="002D0347">
        <w:rPr>
          <w:rFonts w:cs="Frank Ruehl CLM"/>
          <w:sz w:val="20"/>
          <w:rtl/>
          <w:lang w:val="he-IL" w:bidi="he-IL"/>
        </w:rPr>
        <w:t>הן</w:t>
      </w:r>
      <w:r w:rsidRPr="002D0347">
        <w:rPr>
          <w:rFonts w:cs="Frank Ruehl CLM"/>
          <w:b/>
          <w:bCs/>
          <w:sz w:val="20"/>
          <w:rtl/>
          <w:lang w:val="he-IL" w:bidi="he-IL"/>
        </w:rPr>
        <w:t xml:space="preserve"> </w:t>
      </w:r>
      <w:r w:rsidRPr="002D0347">
        <w:rPr>
          <w:rFonts w:cs="Frank Ruehl CLM"/>
          <w:sz w:val="20"/>
          <w:rtl/>
          <w:lang w:val="he-IL" w:bidi="he-IL"/>
        </w:rPr>
        <w:t xml:space="preserve">השרפים שנאמר בהם </w:t>
      </w:r>
      <w:r w:rsidRPr="00AC08AD">
        <w:rPr>
          <w:rFonts w:cs="Frank Ruehl CLM"/>
          <w:sz w:val="20"/>
          <w:szCs w:val="20"/>
          <w:rtl/>
          <w:lang w:val="he-IL" w:bidi="he-IL"/>
        </w:rPr>
        <w:t>(ישעיהו ו ב)</w:t>
      </w:r>
      <w:r w:rsidRPr="002D0347">
        <w:rPr>
          <w:rFonts w:cs="Frank Ruehl CLM"/>
          <w:sz w:val="20"/>
          <w:rtl/>
          <w:lang w:val="he-IL" w:bidi="he-IL"/>
        </w:rPr>
        <w:t xml:space="preserve"> ובשתים יעופף, </w:t>
      </w:r>
      <w:r w:rsidRPr="00AC08AD">
        <w:rPr>
          <w:rFonts w:cs="Frank Ruehl CLM"/>
          <w:sz w:val="20"/>
          <w:szCs w:val="20"/>
          <w:rtl/>
          <w:lang w:val="he-IL" w:bidi="he-IL"/>
        </w:rPr>
        <w:t>(בראשית א כ)</w:t>
      </w:r>
      <w:r w:rsidRPr="002D0347">
        <w:rPr>
          <w:rFonts w:cs="Frank Ruehl CLM"/>
          <w:sz w:val="20"/>
          <w:rtl/>
          <w:lang w:val="he-IL" w:bidi="he-IL"/>
        </w:rPr>
        <w:t xml:space="preserve"> ועוף יעופף, ואיה הן החיות כמו שמפרש והולך </w:t>
      </w:r>
      <w:r w:rsidRPr="002D0347">
        <w:rPr>
          <w:rFonts w:cs="Frank Ruehl CLM"/>
          <w:b/>
          <w:bCs/>
          <w:sz w:val="20"/>
          <w:rtl/>
          <w:lang w:val="he-IL" w:bidi="he-IL"/>
        </w:rPr>
        <w:t>מאן כו' איה כו'</w:t>
      </w:r>
      <w:r w:rsidRPr="002D0347">
        <w:rPr>
          <w:rFonts w:cs="Frank Ruehl CLM"/>
          <w:sz w:val="20"/>
          <w:rtl/>
          <w:lang w:val="he-IL" w:bidi="he-IL"/>
        </w:rPr>
        <w:t>, והן האומרים ברוך כבוד ה' ממקומו, דלא ידעו מקומו ואמרין ממקומו, וכמו שמפרש והולך סתירא מחיוון דמרכבתא:</w:t>
      </w:r>
    </w:p>
  </w:footnote>
  <w:footnote w:id="354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כד איהו כו'.</w:t>
      </w:r>
      <w:r w:rsidRPr="002D0347">
        <w:rPr>
          <w:rFonts w:cs="Frank Ruehl CLM"/>
          <w:sz w:val="20"/>
          <w:rtl/>
          <w:lang w:val="he-IL" w:bidi="he-IL"/>
        </w:rPr>
        <w:t xml:space="preserve"> דאז היא סגירא כמו שאומר לקמן בתיקון ל”ו והאי נקודה איהי סתימא כו' וכד איהי סתימא כו', והענין, כי אז היא נקודה אחת בלבד, והיא חכמה דבה, שהיא נעלמה וכמו שאומר לעיל סוף תיקון י”ח ל"ז א' דהאי נקודה טמירא גניזא דאתמר בה כו' ועלה אתמר נתיב כו', אבל כד איהי בנתיב דאהבה, דאתפתחת לבעלה, וההיא נקודה אתפשטת בעגולא - אז משיגין לאתפשטותה וכן בשאר נתיבות:</w:t>
      </w:r>
    </w:p>
  </w:footnote>
  <w:footnote w:id="354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והארץ כו'.</w:t>
      </w:r>
      <w:r w:rsidRPr="002D0347">
        <w:rPr>
          <w:rFonts w:cs="Frank Ruehl CLM"/>
          <w:sz w:val="20"/>
          <w:rtl/>
          <w:lang w:val="he-IL" w:bidi="he-IL"/>
        </w:rPr>
        <w:t xml:space="preserve"> בהאי תיקון מפרש כל פרשת בראשית עד ויכלו - בעשר אמירן ול"ב שבילן, אבל חסר כאן מיום שלישי והלאה:</w:t>
      </w:r>
    </w:p>
  </w:footnote>
  <w:footnote w:id="355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מאי והארץ כו'.</w:t>
      </w:r>
      <w:r w:rsidRPr="002D0347">
        <w:rPr>
          <w:rFonts w:cs="Frank Ruehl CLM"/>
          <w:sz w:val="20"/>
          <w:rtl/>
          <w:lang w:val="he-IL" w:bidi="he-IL"/>
        </w:rPr>
        <w:t xml:space="preserve"> רוצה לומר מאי סמיכות הוא זה לנתיב הראשון, דעד אלקים שני הוא נתיב הראשון, ומפרש והולך אלא מאן כו', דנתיב זה הוא אות שבת כמו שאומר למעלה:</w:t>
      </w:r>
    </w:p>
  </w:footnote>
  <w:footnote w:id="355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דאינון ארבע גליות.</w:t>
      </w:r>
      <w:r w:rsidRPr="002D0347">
        <w:rPr>
          <w:rFonts w:cs="Frank Ruehl CLM"/>
          <w:sz w:val="20"/>
          <w:rtl/>
          <w:lang w:val="he-IL" w:bidi="he-IL"/>
        </w:rPr>
        <w:t xml:space="preserve"> שהן ד' קליפין דיחזקאל ואליהו, ד' קליפין דאגוזא וצלם דנבוכדנצר, וזה שאומר דאינון ד' גליות שהן זו"ן:</w:t>
      </w:r>
    </w:p>
  </w:footnote>
  <w:footnote w:id="355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דאסתלקת כו'.</w:t>
      </w:r>
      <w:r w:rsidRPr="002D0347">
        <w:rPr>
          <w:rFonts w:cs="Frank Ruehl CLM"/>
          <w:sz w:val="20"/>
          <w:rtl/>
          <w:lang w:val="he-IL" w:bidi="he-IL"/>
        </w:rPr>
        <w:t xml:space="preserve"> וכמו שאומר בתיקון כ”ט דמעין חתום הוא הנקודה:</w:t>
      </w:r>
    </w:p>
  </w:footnote>
  <w:footnote w:id="355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נתיב כו' בזמנא דשכינתא כו'.</w:t>
      </w:r>
      <w:r w:rsidRPr="002D0347">
        <w:rPr>
          <w:rFonts w:cs="Frank Ruehl CLM"/>
          <w:sz w:val="20"/>
          <w:rtl/>
          <w:lang w:val="he-IL" w:bidi="he-IL"/>
        </w:rPr>
        <w:t xml:space="preserve"> דע"כ מדבר בגלות עד נתיב השלישי ויהי אור כמו שאומר בסוף תיקון ל”ז ובתיקון ל”ח, אלא דרוח אלקים כו' - הוא תורה, והוא סעד לשכינתא וכמו שאומר בתיקון ל”ו דב' אלפים תהו ורוח כו' ב' אלפים תורה ואור כו' ימות המשיח, ע"ש והארץ היתה כו' הן דעבדין לאורייתא יבשה כמו שמפרש והולך, וכן בפקודין כנ"ל מרשות היחיד לרשות הרבים ורוח אלקים כו' הן דעסקין בחכמה לשמה נשיב עליהון, וזהו על פני המים:</w:t>
      </w:r>
    </w:p>
  </w:footnote>
  <w:footnote w:id="355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והאי רוח אתעביד קלא כו'.</w:t>
      </w:r>
      <w:r w:rsidRPr="002D0347">
        <w:rPr>
          <w:rFonts w:cs="Frank Ruehl CLM"/>
          <w:sz w:val="20"/>
          <w:rtl/>
          <w:lang w:val="he-IL" w:bidi="he-IL"/>
        </w:rPr>
        <w:t xml:space="preserve"> רוצה לומר המאמר הראשון דכאן הוא כאן נרמז באותו קול ורוח ודבור שהן חד, והוא מה שאומר ע"ז א' אדהכי הא קלא כו', והוא מאמר הראשון כמו שכתבתי שם, והוא נתינת התורה:</w:t>
      </w:r>
    </w:p>
  </w:footnote>
  <w:footnote w:id="355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אינון דמיכין .</w:t>
      </w:r>
      <w:r w:rsidRPr="002D0347">
        <w:rPr>
          <w:rFonts w:cs="Frank Ruehl CLM"/>
          <w:sz w:val="20"/>
          <w:rtl/>
          <w:lang w:val="he-IL" w:bidi="he-IL"/>
        </w:rPr>
        <w:t xml:space="preserve"> שכ' אני ישנה - בתורה שבעל פה, בלא רזין דאורייתא, וכמו שאומר בתיקוני זהר חדש ע"ג ד' קום רעיא מהימנא לאתערא לההיא דאתמר ביה אני ישנה ולבי ער וכמה אינון דמיכין כו' דיתער לה בבעלה דאיהו רז אור כו'. והיא ה' בתראה. ואמר:</w:t>
      </w:r>
    </w:p>
  </w:footnote>
  <w:footnote w:id="355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דשינתא בחוריהון.</w:t>
      </w:r>
      <w:r w:rsidRPr="002D0347">
        <w:rPr>
          <w:rFonts w:cs="Frank Ruehl CLM"/>
          <w:sz w:val="20"/>
          <w:rtl/>
          <w:lang w:val="he-IL" w:bidi="he-IL"/>
        </w:rPr>
        <w:t xml:space="preserve"> רוצה לומר בחוטם, בב' נוקבין דתמן רוח חיים באפיו </w:t>
      </w:r>
      <w:r w:rsidRPr="00AC08AD">
        <w:rPr>
          <w:rFonts w:cs="Frank Ruehl CLM"/>
          <w:sz w:val="20"/>
          <w:szCs w:val="20"/>
          <w:rtl/>
          <w:lang w:val="he-IL" w:bidi="he-IL"/>
        </w:rPr>
        <w:t>(בראשית ז כב)</w:t>
      </w:r>
      <w:r w:rsidRPr="002D0347">
        <w:rPr>
          <w:rFonts w:cs="Frank Ruehl CLM"/>
          <w:sz w:val="20"/>
          <w:rtl/>
          <w:lang w:val="he-IL" w:bidi="he-IL"/>
        </w:rPr>
        <w:t xml:space="preserve">, ותמן </w:t>
      </w:r>
      <w:r w:rsidRPr="00AC08AD">
        <w:rPr>
          <w:rFonts w:cs="Frank Ruehl CLM"/>
          <w:sz w:val="20"/>
          <w:szCs w:val="20"/>
          <w:rtl/>
          <w:lang w:val="he-IL" w:bidi="he-IL"/>
        </w:rPr>
        <w:t>(ישעיהו יא ב)</w:t>
      </w:r>
      <w:r w:rsidRPr="002D0347">
        <w:rPr>
          <w:rFonts w:cs="Frank Ruehl CLM"/>
          <w:sz w:val="20"/>
          <w:rtl/>
          <w:lang w:val="he-IL" w:bidi="he-IL"/>
        </w:rPr>
        <w:t xml:space="preserve"> רוח ה' רוח חכמה ובינה, כמו שאומר באידרא רבה ק"ל ב' עיין שם, ושם הוא בעלה כידוע ו' של שם , ואיהו כליל יה"ו, ולכן נגד י"ה אמר </w:t>
      </w:r>
      <w:r w:rsidRPr="002D0347">
        <w:rPr>
          <w:rFonts w:cs="Frank Ruehl CLM"/>
          <w:b/>
          <w:bCs/>
          <w:sz w:val="20"/>
          <w:rtl/>
          <w:lang w:val="he-IL" w:bidi="he-IL"/>
        </w:rPr>
        <w:t>סתימין עיינין</w:t>
      </w:r>
      <w:r w:rsidRPr="002D0347">
        <w:rPr>
          <w:rFonts w:cs="Frank Ruehl CLM"/>
          <w:sz w:val="20"/>
          <w:rtl/>
          <w:lang w:val="he-IL" w:bidi="he-IL"/>
        </w:rPr>
        <w:t xml:space="preserve"> ביו"ד, </w:t>
      </w:r>
      <w:r w:rsidRPr="002D0347">
        <w:rPr>
          <w:rFonts w:cs="Frank Ruehl CLM"/>
          <w:b/>
          <w:bCs/>
          <w:sz w:val="20"/>
          <w:rtl/>
          <w:lang w:val="he-IL" w:bidi="he-IL"/>
        </w:rPr>
        <w:t>אטימין דלבא</w:t>
      </w:r>
      <w:r w:rsidRPr="002D0347">
        <w:rPr>
          <w:rFonts w:cs="Frank Ruehl CLM"/>
          <w:sz w:val="20"/>
          <w:rtl/>
          <w:lang w:val="he-IL" w:bidi="he-IL"/>
        </w:rPr>
        <w:t xml:space="preserve"> שהוא באזן ה', דלבא תליא גם כן בה' - בינה, לב מבין, וכמו שאומר לקמן קכ"ט א' א"ל ר"א אבא מנ"ל דאימא כו' </w:t>
      </w:r>
      <w:r w:rsidRPr="00AC08AD">
        <w:rPr>
          <w:rFonts w:cs="Frank Ruehl CLM"/>
          <w:sz w:val="20"/>
          <w:szCs w:val="20"/>
          <w:rtl/>
          <w:lang w:val="he-IL" w:bidi="he-IL"/>
        </w:rPr>
        <w:t>(ובזהר חדש ע"ה ג' שמיעה בשור, גבורה דתמן בינה כו' ועיין שם ובזהר חדש ריש פרשת יתרו באינון ד' תיקונין ובבהיר ז' ב' אמר כמו שכתוב (דברים כח מט)</w:t>
      </w:r>
      <w:r w:rsidRPr="002D0347">
        <w:rPr>
          <w:rFonts w:cs="Frank Ruehl CLM"/>
          <w:sz w:val="20"/>
          <w:rtl/>
          <w:lang w:val="he-IL" w:bidi="he-IL"/>
        </w:rPr>
        <w:t xml:space="preserve"> אשר לא תשמע לשונו):</w:t>
      </w:r>
    </w:p>
  </w:footnote>
  <w:footnote w:id="355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לגבי שכינתא כו' בלא סוכלתנו למנדע בה.</w:t>
      </w:r>
      <w:r w:rsidRPr="002D0347">
        <w:rPr>
          <w:rFonts w:cs="Frank Ruehl CLM"/>
          <w:sz w:val="20"/>
          <w:rtl/>
          <w:lang w:val="he-IL" w:bidi="he-IL"/>
        </w:rPr>
        <w:t xml:space="preserve"> רוצה לומר ב' דברים, אחד לעשות בשביל השכינה והוא למנדע בה, והשני לעסוק ברזין וזהו </w:t>
      </w:r>
      <w:r w:rsidRPr="00AC08AD">
        <w:rPr>
          <w:rFonts w:cs="Frank Ruehl CLM"/>
          <w:sz w:val="20"/>
          <w:szCs w:val="20"/>
          <w:rtl/>
          <w:lang w:val="he-IL" w:bidi="he-IL"/>
        </w:rPr>
        <w:t>(ירמיהו ט כג)</w:t>
      </w:r>
      <w:r w:rsidRPr="002D0347">
        <w:rPr>
          <w:rFonts w:cs="Frank Ruehl CLM"/>
          <w:sz w:val="20"/>
          <w:rtl/>
          <w:lang w:val="he-IL" w:bidi="he-IL"/>
        </w:rPr>
        <w:t xml:space="preserve"> השכל וידוע אותי, ונגד שני אלו אמר כל הבשר חציר א', וכל חסדו כו' ב', כמו שמפרש והולך:</w:t>
      </w:r>
    </w:p>
  </w:footnote>
  <w:footnote w:id="355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דאית לכון לבא כו'.</w:t>
      </w:r>
      <w:r w:rsidRPr="002D0347">
        <w:rPr>
          <w:rFonts w:cs="Frank Ruehl CLM"/>
          <w:sz w:val="20"/>
          <w:rtl/>
          <w:lang w:val="he-IL" w:bidi="he-IL"/>
        </w:rPr>
        <w:t xml:space="preserve"> רוצה לומר לבא - בתורה, בלא חכמה וזהו בלא סכלתנו, והשני למנדע בה כנ"ל והוא מה שכתוב </w:t>
      </w:r>
      <w:r w:rsidRPr="00AC08AD">
        <w:rPr>
          <w:rFonts w:cs="Frank Ruehl CLM"/>
          <w:sz w:val="20"/>
          <w:szCs w:val="20"/>
          <w:rtl/>
          <w:lang w:val="he-IL" w:bidi="he-IL"/>
        </w:rPr>
        <w:t>(משלי ג ו)</w:t>
      </w:r>
      <w:r w:rsidRPr="002D0347">
        <w:rPr>
          <w:rFonts w:cs="Frank Ruehl CLM"/>
          <w:sz w:val="20"/>
          <w:rtl/>
          <w:lang w:val="he-IL" w:bidi="he-IL"/>
        </w:rPr>
        <w:t xml:space="preserve"> בכל דרכיך דעהו כו', </w:t>
      </w:r>
      <w:r w:rsidRPr="00AC08AD">
        <w:rPr>
          <w:rFonts w:cs="Frank Ruehl CLM"/>
          <w:sz w:val="20"/>
          <w:szCs w:val="20"/>
          <w:rtl/>
          <w:lang w:val="he-IL" w:bidi="he-IL"/>
        </w:rPr>
        <w:t>(משלי כג כו)</w:t>
      </w:r>
      <w:r w:rsidRPr="002D0347">
        <w:rPr>
          <w:rFonts w:cs="Frank Ruehl CLM"/>
          <w:sz w:val="20"/>
          <w:rtl/>
          <w:lang w:val="he-IL" w:bidi="he-IL"/>
        </w:rPr>
        <w:t xml:space="preserve"> תנה בני לבך לי כו', ואלו ב' דברים בשביל השכינה הוא תיקון עצמה, והב' ברזין - הוא תיקון לאנהרא לה מבעלה, תיקון זו"ן:</w:t>
      </w:r>
    </w:p>
  </w:footnote>
  <w:footnote w:id="355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כגון קרא נא כו'.</w:t>
      </w:r>
      <w:r w:rsidRPr="002D0347">
        <w:rPr>
          <w:rFonts w:cs="Frank Ruehl CLM"/>
          <w:sz w:val="20"/>
          <w:rtl/>
          <w:lang w:val="he-IL" w:bidi="he-IL"/>
        </w:rPr>
        <w:t xml:space="preserve"> רוצה לומר דאין עונה לה, והוא בעקבות משיחא שכתוב </w:t>
      </w:r>
      <w:r w:rsidRPr="00AC08AD">
        <w:rPr>
          <w:rFonts w:cs="Frank Ruehl CLM"/>
          <w:sz w:val="20"/>
          <w:szCs w:val="20"/>
          <w:rtl/>
          <w:lang w:val="he-IL" w:bidi="he-IL"/>
        </w:rPr>
        <w:t>(ישעיהו סג ה)</w:t>
      </w:r>
      <w:r w:rsidRPr="002D0347">
        <w:rPr>
          <w:rFonts w:cs="Frank Ruehl CLM"/>
          <w:sz w:val="20"/>
          <w:rtl/>
          <w:lang w:val="he-IL" w:bidi="he-IL"/>
        </w:rPr>
        <w:t xml:space="preserve"> ואביט ואין עוזר כו', וכמו שאמרו </w:t>
      </w:r>
      <w:r w:rsidRPr="00AC08AD">
        <w:rPr>
          <w:rFonts w:cs="Frank Ruehl CLM"/>
          <w:sz w:val="20"/>
          <w:szCs w:val="20"/>
          <w:rtl/>
          <w:lang w:val="he-IL" w:bidi="he-IL"/>
        </w:rPr>
        <w:t>(משנה סוטה ט טו)</w:t>
      </w:r>
      <w:r w:rsidRPr="002D0347">
        <w:rPr>
          <w:rFonts w:cs="Frank Ruehl CLM"/>
          <w:sz w:val="20"/>
          <w:rtl/>
          <w:lang w:val="he-IL" w:bidi="he-IL"/>
        </w:rPr>
        <w:t xml:space="preserve"> בעקבות משיחא כו':</w:t>
      </w:r>
    </w:p>
  </w:footnote>
  <w:footnote w:id="356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כלא אינון כו'.</w:t>
      </w:r>
      <w:r w:rsidRPr="002D0347">
        <w:rPr>
          <w:rFonts w:cs="Frank Ruehl CLM"/>
          <w:sz w:val="20"/>
          <w:rtl/>
          <w:lang w:val="he-IL" w:bidi="he-IL"/>
        </w:rPr>
        <w:t xml:space="preserve"> תבנא דאורייתא:</w:t>
      </w:r>
    </w:p>
  </w:footnote>
  <w:footnote w:id="356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כל חסד כו' ואפילו כל כו'.</w:t>
      </w:r>
      <w:r w:rsidRPr="002D0347">
        <w:rPr>
          <w:rFonts w:cs="Frank Ruehl CLM"/>
          <w:sz w:val="20"/>
          <w:rtl/>
          <w:lang w:val="he-IL" w:bidi="he-IL"/>
        </w:rPr>
        <w:t xml:space="preserve"> והן ב' דברים הנ"ל:</w:t>
      </w:r>
    </w:p>
  </w:footnote>
  <w:footnote w:id="356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בההוא זמנא ויזכור כו'.</w:t>
      </w:r>
      <w:r w:rsidRPr="002D0347">
        <w:rPr>
          <w:rFonts w:cs="Frank Ruehl CLM"/>
          <w:sz w:val="20"/>
          <w:rtl/>
          <w:lang w:val="he-IL" w:bidi="he-IL"/>
        </w:rPr>
        <w:t xml:space="preserve"> קאי על ענין הראשון, כל הבשר כו', וכמו שמפרש והולך וי לון כו' ולא בעאן כו':</w:t>
      </w:r>
    </w:p>
  </w:footnote>
  <w:footnote w:id="356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ודא איהו כו'.</w:t>
      </w:r>
      <w:r w:rsidRPr="002D0347">
        <w:rPr>
          <w:rFonts w:cs="Frank Ruehl CLM"/>
          <w:sz w:val="20"/>
          <w:rtl/>
          <w:lang w:val="he-IL" w:bidi="he-IL"/>
        </w:rPr>
        <w:t xml:space="preserve"> רוצה לומר בשביל זה הולך רוחו דמשיח ולא בא הגאולה, דרוחו הוא רוח חכמה כמו שאמרו באידרא רבה ק"ל ב', וכשאין לומדים בזאת החכמה - הוא מתאחר, וכמו שאמרו ברעיא מהימנא פ' נשא קכ"ד ב' והמשכילים כו' ובגין דעתידין כו' </w:t>
      </w:r>
      <w:r w:rsidRPr="00AC08AD">
        <w:rPr>
          <w:rFonts w:cs="Frank Ruehl CLM"/>
          <w:sz w:val="20"/>
          <w:szCs w:val="20"/>
          <w:rtl/>
          <w:lang w:val="he-IL" w:bidi="he-IL"/>
        </w:rPr>
        <w:t>(ועיין לעיל מ"ט ב' ובגיניה וקראתם דרור)</w:t>
      </w:r>
      <w:r w:rsidRPr="002D0347">
        <w:rPr>
          <w:rFonts w:cs="Frank Ruehl CLM"/>
          <w:sz w:val="20"/>
          <w:rtl/>
          <w:lang w:val="he-IL" w:bidi="he-IL"/>
        </w:rPr>
        <w:t xml:space="preserve"> כו', ואמר זכאה אנת דמהאי חבורא כו', ובגיניה ושבתם איש אל אחוזתו כו', וכמה מקומות:</w:t>
      </w:r>
    </w:p>
  </w:footnote>
  <w:footnote w:id="356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דאלין אינון כו'.</w:t>
      </w:r>
      <w:r w:rsidRPr="002D0347">
        <w:rPr>
          <w:rFonts w:cs="Frank Ruehl CLM"/>
          <w:sz w:val="20"/>
          <w:rtl/>
          <w:lang w:val="he-IL" w:bidi="he-IL"/>
        </w:rPr>
        <w:t xml:space="preserve"> כנ"ל, שיו"ד - חכמה שבתוכו הוא מעין חתום:</w:t>
      </w:r>
    </w:p>
  </w:footnote>
  <w:footnote w:id="356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וי לון דגרמין כו'.</w:t>
      </w:r>
      <w:r w:rsidRPr="002D0347">
        <w:rPr>
          <w:rFonts w:cs="Frank Ruehl CLM"/>
          <w:sz w:val="20"/>
          <w:rtl/>
          <w:lang w:val="he-IL" w:bidi="he-IL"/>
        </w:rPr>
        <w:t xml:space="preserve"> שנאמר </w:t>
      </w:r>
      <w:r w:rsidRPr="00AC08AD">
        <w:rPr>
          <w:rFonts w:cs="Frank Ruehl CLM"/>
          <w:sz w:val="20"/>
          <w:szCs w:val="20"/>
          <w:rtl/>
          <w:lang w:val="he-IL" w:bidi="he-IL"/>
        </w:rPr>
        <w:t>(במדבר יא ו)</w:t>
      </w:r>
      <w:r w:rsidRPr="002D0347">
        <w:rPr>
          <w:rFonts w:cs="Frank Ruehl CLM"/>
          <w:sz w:val="20"/>
          <w:rtl/>
          <w:lang w:val="he-IL" w:bidi="he-IL"/>
        </w:rPr>
        <w:t xml:space="preserve"> ועתה נפשנו יבשה כו', </w:t>
      </w:r>
      <w:r w:rsidRPr="00AC08AD">
        <w:rPr>
          <w:rFonts w:cs="Frank Ruehl CLM"/>
          <w:sz w:val="20"/>
          <w:szCs w:val="20"/>
          <w:rtl/>
          <w:lang w:val="he-IL" w:bidi="he-IL"/>
        </w:rPr>
        <w:t>(ירמיהו ד כג)</w:t>
      </w:r>
      <w:r w:rsidRPr="002D0347">
        <w:rPr>
          <w:rFonts w:cs="Frank Ruehl CLM"/>
          <w:sz w:val="20"/>
          <w:rtl/>
          <w:lang w:val="he-IL" w:bidi="he-IL"/>
        </w:rPr>
        <w:t xml:space="preserve"> ראיתי הארץ והנה תהו, והן ד' דקרא תהו ובהו, ובפרק ב' דשבת אמרינן בעון ביטול תורה חרב וביזה כו':</w:t>
      </w:r>
    </w:p>
  </w:footnote>
  <w:footnote w:id="356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והאי רוח כו'.</w:t>
      </w:r>
      <w:r w:rsidRPr="002D0347">
        <w:rPr>
          <w:rFonts w:cs="Frank Ruehl CLM"/>
          <w:sz w:val="20"/>
          <w:rtl/>
          <w:lang w:val="he-IL" w:bidi="he-IL"/>
        </w:rPr>
        <w:t xml:space="preserve"> כמו שאמרו </w:t>
      </w:r>
      <w:r w:rsidRPr="00AC08AD">
        <w:rPr>
          <w:rFonts w:cs="Frank Ruehl CLM"/>
          <w:sz w:val="20"/>
          <w:szCs w:val="20"/>
          <w:rtl/>
          <w:lang w:val="he-IL" w:bidi="he-IL"/>
        </w:rPr>
        <w:t>(ילקוט שמעוני בראשית א סימן ד)</w:t>
      </w:r>
      <w:r w:rsidRPr="002D0347">
        <w:rPr>
          <w:rFonts w:cs="Frank Ruehl CLM"/>
          <w:sz w:val="20"/>
          <w:rtl/>
          <w:lang w:val="he-IL" w:bidi="he-IL"/>
        </w:rPr>
        <w:t xml:space="preserve"> ורוח אלקים הוא רוחו של משיח, וגם כן ורוח אלקים מרמז על רוח הקודש </w:t>
      </w:r>
      <w:r w:rsidRPr="00AC08AD">
        <w:rPr>
          <w:rFonts w:cs="Frank Ruehl CLM"/>
          <w:sz w:val="20"/>
          <w:szCs w:val="20"/>
          <w:rtl/>
          <w:lang w:val="he-IL" w:bidi="he-IL"/>
        </w:rPr>
        <w:t>(כפשטיה)</w:t>
      </w:r>
      <w:r w:rsidRPr="002D0347">
        <w:rPr>
          <w:rFonts w:cs="Frank Ruehl CLM"/>
          <w:sz w:val="20"/>
          <w:rtl/>
          <w:lang w:val="he-IL" w:bidi="he-IL"/>
        </w:rPr>
        <w:t xml:space="preserve"> וכמו שאמרו בספר יצירה פרק א' אחת רוח אלקים חיים כו', והוא רוח הקודש:</w:t>
      </w:r>
    </w:p>
  </w:footnote>
  <w:footnote w:id="356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ואיהו רוח חכמה כו'.</w:t>
      </w:r>
      <w:r w:rsidRPr="002D0347">
        <w:rPr>
          <w:rFonts w:cs="Frank Ruehl CLM"/>
          <w:sz w:val="20"/>
          <w:rtl/>
          <w:lang w:val="he-IL" w:bidi="he-IL"/>
        </w:rPr>
        <w:t xml:space="preserve"> שהוא רוחו של משיח, והוא רוחא דכליל שיתא רוחין כמו שאמרו באידרא רבה ק"ל ב' והוא ו"ק בעלה, דהוא רזין דאורייתא כנ"ל:</w:t>
      </w:r>
    </w:p>
  </w:footnote>
  <w:footnote w:id="356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AC08AD">
        <w:rPr>
          <w:rFonts w:cs="Frank Ruehl CLM"/>
          <w:sz w:val="20"/>
          <w:szCs w:val="20"/>
          <w:rtl/>
          <w:lang w:val="he-IL" w:bidi="he-IL"/>
        </w:rPr>
        <w:t>(מתל"ה)</w:t>
      </w:r>
      <w:r w:rsidRPr="002D0347">
        <w:rPr>
          <w:rFonts w:cs="Frank Ruehl CLM"/>
          <w:sz w:val="20"/>
          <w:rtl/>
          <w:lang w:val="he-IL" w:bidi="he-IL"/>
        </w:rPr>
        <w:t xml:space="preserve"> </w:t>
      </w:r>
      <w:r w:rsidRPr="002D0347">
        <w:rPr>
          <w:rFonts w:cs="Frank Ruehl CLM"/>
          <w:b/>
          <w:bCs/>
          <w:sz w:val="20"/>
          <w:rtl/>
          <w:lang w:val="he-IL" w:bidi="he-IL"/>
        </w:rPr>
        <w:t>ואיהו רוח חכמה כו'.</w:t>
      </w:r>
      <w:r w:rsidRPr="002D0347">
        <w:rPr>
          <w:rFonts w:cs="Frank Ruehl CLM"/>
          <w:sz w:val="20"/>
          <w:rtl/>
          <w:lang w:val="he-IL" w:bidi="he-IL"/>
        </w:rPr>
        <w:t xml:space="preserve"> כמו שאמרו במדר רבה </w:t>
      </w:r>
      <w:r w:rsidRPr="00AC08AD">
        <w:rPr>
          <w:rFonts w:cs="Frank Ruehl CLM"/>
          <w:sz w:val="20"/>
          <w:szCs w:val="20"/>
          <w:rtl/>
          <w:lang w:val="he-IL" w:bidi="he-IL"/>
        </w:rPr>
        <w:t>(שמות פרשה טו)</w:t>
      </w:r>
      <w:r w:rsidRPr="002D0347">
        <w:rPr>
          <w:rFonts w:cs="Frank Ruehl CLM"/>
          <w:sz w:val="20"/>
          <w:rtl/>
          <w:lang w:val="he-IL" w:bidi="he-IL"/>
        </w:rPr>
        <w:t xml:space="preserve"> דג' אומנים בריות ראשונות אש ומים ורוח, ג' יסודות, אש הוליד אור, ומים ילדו אפלה, ורוח הוליד חכמה:</w:t>
      </w:r>
    </w:p>
  </w:footnote>
  <w:footnote w:id="356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פקודא תניינא כו' הה"ד כו'.</w:t>
      </w:r>
      <w:r w:rsidRPr="002D0347">
        <w:rPr>
          <w:rFonts w:cs="Frank Ruehl CLM"/>
          <w:sz w:val="20"/>
          <w:rtl/>
          <w:lang w:val="he-IL" w:bidi="he-IL"/>
        </w:rPr>
        <w:t xml:space="preserve"> מביא ראיה שאהבה מסטרא דחסד, וזהו אור דהוא חסד כידוע, ועד כאן היה מדבר במים שהן גבורות גשמים והוא בפקודא דיראה, וכמו שמפרש והולך יראה אתקריאת כו' ואהבה כו' ומים הרו וילדו אפלה וזהו והארץ היתה כו' דנוריאל מכריע בין אור ומים והכי סליק בחושבן:</w:t>
      </w:r>
    </w:p>
  </w:footnote>
  <w:footnote w:id="357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פקודא תנינא כו'.</w:t>
      </w:r>
      <w:r w:rsidRPr="002D0347">
        <w:rPr>
          <w:rFonts w:cs="Frank Ruehl CLM"/>
          <w:sz w:val="20"/>
          <w:rtl/>
          <w:lang w:val="he-IL" w:bidi="he-IL"/>
        </w:rPr>
        <w:t xml:space="preserve"> והן כסדר, יראה ואח"כ תורה - כל שיראת חטאו קודם כו', ואח"כ אהבה - ולא עם הארץ חסיד, אבל אין בור שהוא ריק אף מדרך ארץ ירא חטא:</w:t>
      </w:r>
    </w:p>
  </w:footnote>
  <w:footnote w:id="357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ועלה אתמר אם כו'.</w:t>
      </w:r>
      <w:r w:rsidRPr="002D0347">
        <w:rPr>
          <w:rFonts w:cs="Frank Ruehl CLM"/>
          <w:sz w:val="20"/>
          <w:rtl/>
          <w:lang w:val="he-IL" w:bidi="he-IL"/>
        </w:rPr>
        <w:t xml:space="preserve"> רוצה לומר קץ הימין, שהשיב אחור ימינו, והוא אור דכאן כמו שאומר לקמן סוף תיקון ל”ז בזמנא דייתי פורקנא מיד ויאמר כו', והוא תליא באהבה שלא על מנת לקבל פרס כמו שמפרש והולך, דעל מנת לקבל פרס - שלטא עבד, כמו שאומר למטה, והוא גלותא תחת עבד, וזה שאומר אית יראה כו' אית כו', ומפרש גם כן יראה משום שרוצה לומר למטה ושפחה כו':</w:t>
      </w:r>
    </w:p>
  </w:footnote>
  <w:footnote w:id="357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ובג"ד הוה כו'.</w:t>
      </w:r>
      <w:r w:rsidRPr="002D0347">
        <w:rPr>
          <w:rFonts w:cs="Frank Ruehl CLM"/>
          <w:sz w:val="20"/>
          <w:rtl/>
          <w:lang w:val="he-IL" w:bidi="he-IL"/>
        </w:rPr>
        <w:t xml:space="preserve"> מפרש אהבה:</w:t>
      </w:r>
    </w:p>
  </w:footnote>
  <w:footnote w:id="357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האי יראה ואהבה כו'.</w:t>
      </w:r>
      <w:r w:rsidRPr="002D0347">
        <w:rPr>
          <w:rFonts w:cs="Frank Ruehl CLM"/>
          <w:sz w:val="20"/>
          <w:rtl/>
          <w:lang w:val="he-IL" w:bidi="he-IL"/>
        </w:rPr>
        <w:t xml:space="preserve"> שאינו עושה אלא בשבילו ולא בשביל ה', ואינו יראת ה' ואהבת ה' שהוא שכינתא:</w:t>
      </w:r>
    </w:p>
  </w:footnote>
  <w:footnote w:id="357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ובג"ד אמר כו'.</w:t>
      </w:r>
      <w:r w:rsidRPr="002D0347">
        <w:rPr>
          <w:rFonts w:cs="Frank Ruehl CLM"/>
          <w:sz w:val="20"/>
          <w:rtl/>
          <w:lang w:val="he-IL" w:bidi="he-IL"/>
        </w:rPr>
        <w:t xml:space="preserve"> כנ"ל, וגם כפשטיה לא לעשות כן, וכנ"ל קרא ואמר מה אקרא כו' וכמאמר התנא אל תהיו כו':</w:t>
      </w:r>
    </w:p>
  </w:footnote>
  <w:footnote w:id="357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איהי שפחה ועבד ותחת כו'.</w:t>
      </w:r>
      <w:r w:rsidRPr="002D0347">
        <w:rPr>
          <w:rFonts w:cs="Frank Ruehl CLM"/>
          <w:sz w:val="20"/>
          <w:rtl/>
          <w:lang w:val="he-IL" w:bidi="he-IL"/>
        </w:rPr>
        <w:t xml:space="preserve"> והוא מסטרא דעבד, מט"ט, ושפחה דיליה, ומסטריה - אם כעבדים, וכמו שאומר בתיקוני זהר חדש פ' ג' ובג"ד אמר אל תהיו כעבדים כו' עיין שם בארוכה:</w:t>
      </w:r>
    </w:p>
  </w:footnote>
  <w:footnote w:id="357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אלקים דא כו'.</w:t>
      </w:r>
      <w:r w:rsidRPr="002D0347">
        <w:rPr>
          <w:rFonts w:cs="Frank Ruehl CLM"/>
          <w:sz w:val="20"/>
          <w:rtl/>
          <w:lang w:val="he-IL" w:bidi="he-IL"/>
        </w:rPr>
        <w:t xml:space="preserve"> שעד כאן פירש מאמר שני, וכאן על הנתיב, אבל לא אתפרש עד לקמן ע"ז ב', וכאן מפרש הפרשה פירושו עד יום אחד, וחוזר לפרש מאמר הראשון אדהכי כו', ואח"כ הנתיבות וקלא תניינא, מאמר ב' והנתיבות וכמו שבארנו שם:</w:t>
      </w:r>
    </w:p>
  </w:footnote>
  <w:footnote w:id="357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יהי אור י"ה אויר אור י' וכד כו'.</w:t>
      </w:r>
      <w:r w:rsidRPr="002D0347">
        <w:rPr>
          <w:rFonts w:cs="Frank Ruehl CLM"/>
          <w:sz w:val="20"/>
          <w:rtl/>
          <w:lang w:val="he-IL" w:bidi="he-IL"/>
        </w:rPr>
        <w:t xml:space="preserve"> רוצה לומר דיו"ד הוא דחילו וכנ"ל א' האי י' אתקריאת יראה כו', ואור הוא אהבה, ושניהם הם אויר, והם י"ה, דחילו ורחימו כמו שאמרו בהרבה מקומות, ובחיבורם שהן חיבור או"א - נתהוו הכל, וזה שאומר מהכא אתמשכו כו':</w:t>
      </w:r>
    </w:p>
  </w:footnote>
  <w:footnote w:id="357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דאיהו טוב.</w:t>
      </w:r>
      <w:r w:rsidRPr="002D0347">
        <w:rPr>
          <w:rFonts w:cs="Frank Ruehl CLM"/>
          <w:sz w:val="20"/>
          <w:rtl/>
          <w:lang w:val="he-IL" w:bidi="he-IL"/>
        </w:rPr>
        <w:t xml:space="preserve"> דבחו"ג לבדם אי אפשר להשתמש, כמו שאמרו </w:t>
      </w:r>
      <w:r w:rsidRPr="00AC08AD">
        <w:rPr>
          <w:rFonts w:cs="Frank Ruehl CLM"/>
          <w:sz w:val="20"/>
          <w:szCs w:val="20"/>
          <w:rtl/>
          <w:lang w:val="he-IL" w:bidi="he-IL"/>
        </w:rPr>
        <w:t>(ברכות לב ע"א, ילקוט שמעוני איוב יב המשך סימן תתקו)</w:t>
      </w:r>
      <w:r w:rsidRPr="002D0347">
        <w:rPr>
          <w:rFonts w:cs="Frank Ruehl CLM"/>
          <w:sz w:val="20"/>
          <w:rtl/>
          <w:lang w:val="he-IL" w:bidi="he-IL"/>
        </w:rPr>
        <w:t xml:space="preserve"> השפעת עליהם כו', וכמו שאמרו בתחלה כו', ובדרגיה - </w:t>
      </w:r>
      <w:r w:rsidRPr="00AC08AD">
        <w:rPr>
          <w:rFonts w:cs="Frank Ruehl CLM"/>
          <w:sz w:val="20"/>
          <w:szCs w:val="20"/>
          <w:rtl/>
          <w:lang w:val="he-IL" w:bidi="he-IL"/>
        </w:rPr>
        <w:t>(שמות ב ב)</w:t>
      </w:r>
      <w:r w:rsidRPr="002D0347">
        <w:rPr>
          <w:rFonts w:cs="Frank Ruehl CLM"/>
          <w:sz w:val="20"/>
          <w:rtl/>
          <w:lang w:val="he-IL" w:bidi="he-IL"/>
        </w:rPr>
        <w:t xml:space="preserve"> ותרא אותו כי טוב הוא, ועיין בזהר פרשת בראשית ט"ז ב':</w:t>
      </w:r>
    </w:p>
  </w:footnote>
  <w:footnote w:id="357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ויבדל כו' ורזא דמלה ויבדל.</w:t>
      </w:r>
      <w:r w:rsidRPr="002D0347">
        <w:rPr>
          <w:rFonts w:cs="Frank Ruehl CLM"/>
          <w:sz w:val="20"/>
          <w:rtl/>
          <w:lang w:val="he-IL" w:bidi="he-IL"/>
        </w:rPr>
        <w:t xml:space="preserve"> דשני מיני הבדלה ומחלוקת הן </w:t>
      </w:r>
      <w:r w:rsidRPr="00AC08AD">
        <w:rPr>
          <w:rFonts w:cs="Frank Ruehl CLM"/>
          <w:sz w:val="20"/>
          <w:szCs w:val="20"/>
          <w:rtl/>
          <w:lang w:val="he-IL" w:bidi="he-IL"/>
        </w:rPr>
        <w:t>(אבות ה יז)</w:t>
      </w:r>
      <w:r w:rsidRPr="002D0347">
        <w:rPr>
          <w:rFonts w:cs="Frank Ruehl CLM"/>
          <w:sz w:val="20"/>
          <w:rtl/>
          <w:lang w:val="he-IL" w:bidi="he-IL"/>
        </w:rPr>
        <w:t>, א' בקדושה - לאסכמה ביניהון ליחדם, וזה מחלוקת הלל ושמאי - לשם שמים, דשמים בינהן, וב' שלא לשם שמים - קרח כו', ובזו צריך הבדלה לגמרי, וכן הוא כאן ויבדל כו' ויהי ערב כו' כמו שאומר לקמן ע"ח א' יהי רקיע כו' ויעש כו' עיין שם, וכאן הכל בעמודא דאמצעיתא דאיהו אסכים ואבדיל, וכמו שאמרו בתיקוני זהר חדש ע"ג ג' וכמה דאפריש כו' הכי מייחד כו', ועיין כל זה בזהר פרשת בראשית י"ז בארוכה, ואע"ג דמחלוקת והבדלה בשני הוה מכל מקום כלא בימינא גם כן הוה, דהוא כליל כלא, כל הו' ימים, וכלא ביה הוה, וכמו שאומר שם ובגין כן בימינא כתיב כלא דהא כו':</w:t>
      </w:r>
    </w:p>
  </w:footnote>
  <w:footnote w:id="358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ויקרא אלקים כו' לילה כהנא דהוא אור דאתמר ויבדל אלקים בין האור אתקשר ביה שוקא ימינא דאתמר ביה נעימות כו'.</w:t>
      </w:r>
      <w:r w:rsidRPr="002D0347">
        <w:rPr>
          <w:rFonts w:cs="Frank Ruehl CLM"/>
          <w:sz w:val="20"/>
          <w:rtl/>
          <w:lang w:val="he-IL" w:bidi="he-IL"/>
        </w:rPr>
        <w:t xml:space="preserve"> רוצה לומר דפסוק זה על נו"ה מדבר, שהן נקראים יום ולילה דבהון זו"נ כידוע והן אתקשרו באור וחושך - חו"ג, וזהו הקריאה, ואמר דהוא אור דאתמר כו'. רוצה לומר אע"ג דשמאלא נקרא גם כן אור, קאמר לאור בקמץ, אותו האור שלמעלה מדבר ממנו, והענין, דשמאלא הוא חשך כמו שאומר כאן, והוא הים - זה הים גדול כמו שאומר שם בזהר פרשת בראשית י"ז ב' עיין שם, אלא דאתכליל בימינא ואור נהיר בו, אל, וזהו אלקים, ומים הוא חשך והוא אור במים, ועיין שם ט"ז ב' יהי אור כו' ויהי אור דחשך כו' אתכליל ימינא בשמאלא ושמאלא בימינא וירא כו', רוצה לומר דעמודא דאמצעיתא הוא מהתכללות כפול ולכן הוא אסכים להכא ולהכא דלעולם הוא ממוצע אלא שפעם מכריע לימין מצד התכללות הראשון, ימינא בשמאלא, ורוצה לומר ששמאל נכלל בו, ופעם לשמאל מצד התכללות השני </w:t>
      </w:r>
      <w:r w:rsidRPr="00AC08AD">
        <w:rPr>
          <w:rFonts w:cs="Frank Ruehl CLM"/>
          <w:sz w:val="20"/>
          <w:szCs w:val="20"/>
          <w:rtl/>
          <w:lang w:val="he-IL" w:bidi="he-IL"/>
        </w:rPr>
        <w:t>(וכמו שאמרו שני כתובים כו')</w:t>
      </w:r>
      <w:r w:rsidRPr="002D0347">
        <w:rPr>
          <w:rFonts w:cs="Frank Ruehl CLM"/>
          <w:sz w:val="20"/>
          <w:rtl/>
          <w:lang w:val="he-IL" w:bidi="he-IL"/>
        </w:rPr>
        <w:t>, ולכן נקרא ישראל וישרון, ששניהם ישר, אלא שמעט הוא הכרעתו לשמאל שהוא מדת הרחמים, ולכן נקרא ישראל בכל מקום ומעט שנקרא ישרון, וכן הלכה כבית הלל בכל מקום כו':</w:t>
      </w:r>
    </w:p>
  </w:footnote>
  <w:footnote w:id="3581">
    <w:p w:rsidR="00A74B2A" w:rsidRPr="00F31BDF" w:rsidRDefault="00A74B2A" w:rsidP="008A625E">
      <w:pPr>
        <w:rPr>
          <w:sz w:val="24"/>
          <w:szCs w:val="24"/>
        </w:rPr>
      </w:pPr>
      <w:r w:rsidRPr="00F31BDF">
        <w:rPr>
          <w:rStyle w:val="a6"/>
          <w:sz w:val="24"/>
          <w:szCs w:val="24"/>
          <w:rtl/>
        </w:rPr>
        <w:footnoteRef/>
      </w:r>
      <w:r w:rsidRPr="00F31BDF">
        <w:rPr>
          <w:sz w:val="24"/>
          <w:szCs w:val="24"/>
          <w:rtl/>
        </w:rPr>
        <w:t xml:space="preserve">  </w:t>
      </w:r>
      <w:r w:rsidRPr="00F31BDF">
        <w:rPr>
          <w:b/>
          <w:bCs/>
          <w:sz w:val="24"/>
          <w:szCs w:val="24"/>
          <w:rtl/>
        </w:rPr>
        <w:t>ויהי ערב כו' יום א' כו'</w:t>
      </w:r>
      <w:r w:rsidRPr="00F31BDF">
        <w:rPr>
          <w:sz w:val="24"/>
          <w:szCs w:val="24"/>
          <w:rtl/>
        </w:rPr>
        <w:t>. כאן הוא האסכמותא, וכמו דב' הקוים ימינא ושמאלא אתקשרו כאחד, כן עמודא דאמצעיתא וצדיק כחד, ומכריעין ביניהן ומייחדים אותם, וכאן אין צריך התקשרות בין עמודא דאמצעיתא וצדיק, דאין הפרש ביניהם כמו בין יד לרגל, וזה שאומר דחשבינן [חד], ויום - ידוע שהוא בצדיק, ולילה - שכינה, אלא דיום בכאן - יום שלם, הוא יום ולילה, ולכן נכלל השכינה גם כן כאן וזה שאומר ולית יום כו' ואתקשר כאן הכל:</w:t>
      </w:r>
    </w:p>
  </w:footnote>
  <w:footnote w:id="358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אדהכי הא כו'.</w:t>
      </w:r>
      <w:r w:rsidRPr="002D0347">
        <w:rPr>
          <w:rFonts w:cs="Frank Ruehl CLM"/>
          <w:sz w:val="20"/>
          <w:rtl/>
          <w:lang w:val="he-IL" w:bidi="he-IL"/>
        </w:rPr>
        <w:t xml:space="preserve"> אחר שהשלים לפרש הפרשה, ופירש ב' נתיבות הראשונות שכלולין במאמר הראשון, ופירש שאר הפרשה שהוא הקדמה לנתיבות האחרות כמו שאומר לקמן, מפרש עתה מאמר הראשון - קלא קדמאה - והוא מאמר, וקלא תניינא והוא מאמר שני כלל כל נתיבות שבו, וזה שאומר אדהכי כו' אדהכי כו', וקלא תניינא - מפרש לקמן ב' אדהכי הא קלא כו' והוא קלא תניינא דכאן, ועיין מה שכתבתי שם:</w:t>
      </w:r>
    </w:p>
  </w:footnote>
  <w:footnote w:id="358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סליק כו' אזדרזו כו'.</w:t>
      </w:r>
      <w:r w:rsidRPr="002D0347">
        <w:rPr>
          <w:rFonts w:cs="Frank Ruehl CLM"/>
          <w:sz w:val="20"/>
          <w:rtl/>
          <w:lang w:val="he-IL" w:bidi="he-IL"/>
        </w:rPr>
        <w:t xml:space="preserve"> שמאמר הראשון הוא פקודא קדמאה, אנכי, שכולל כל מצוות עשה, כמו שאומר בזהר פרשת יתרו צ"א א' אלין אינון כו' ברזא דאנכי כללא דזכור, ולפיכך ההוא קלא לקבלא למטרוניתא לבעלה לאתקנא לה ברזא דזכור, ולכן אמר משריין כו' דלעילא ותתא, שהן ו"ק, דלעילא הן חג"ת ודלתתא נה"י, כמו שאומר בתיקוני זהר חדש, וקלא תניינא הוא ברזא דנבואה כמו שאומר לקמן והוא מטרוניתא בהיכלין דילה, בעולימתין דילה, וזה שאומר לגבי כו' להיכלא דילה כו', והראשון הוא בסוד קריאת שמע ישראל בעלה, והשני בסוד תפלה, וזה שאומרים אדנ"י שפתי תפתח שהיא בסוד אדני וכמו שאומר לעיל תיקון י”ח כ"ח ב' כד סליקת לגבי מלכא כמה כו' וכד איהי בהיכלהא כלהו נביאיא סלקין תמן ודפקין לתרעא ואמרין אדני שפתי תפתח, תלת קדמאין דצלותא כו' עיין שם בדבריו. ואמר </w:t>
      </w:r>
      <w:r w:rsidRPr="002D0347">
        <w:rPr>
          <w:rFonts w:cs="Frank Ruehl CLM"/>
          <w:b/>
          <w:bCs/>
          <w:sz w:val="20"/>
          <w:rtl/>
          <w:lang w:val="he-IL" w:bidi="he-IL"/>
        </w:rPr>
        <w:t>ברומי רקיעין</w:t>
      </w:r>
      <w:r w:rsidRPr="002D0347">
        <w:rPr>
          <w:rFonts w:cs="Frank Ruehl CLM"/>
          <w:sz w:val="20"/>
          <w:rtl/>
          <w:lang w:val="he-IL" w:bidi="he-IL"/>
        </w:rPr>
        <w:t xml:space="preserve"> שהן היכלות דז"א, וכן בקלא תניינא אמר לקמן גם כן ברומי רקיעין והן היכלות דנוק' וכמו שכתבתי לעיל, בזהר פרשת פקודי רמ"ה א' באינון רקיעין עילאין ובאינון כו', ואמר ברומי - לאפוקי רקיעין דילן, וכמו שאומרים ושכינת עוזו בגבהי מרומים:</w:t>
      </w:r>
    </w:p>
  </w:footnote>
  <w:footnote w:id="358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בההוא זמנא כו'.</w:t>
      </w:r>
      <w:r w:rsidRPr="002D0347">
        <w:rPr>
          <w:rFonts w:cs="Frank Ruehl CLM"/>
          <w:sz w:val="20"/>
          <w:rtl/>
          <w:lang w:val="he-IL" w:bidi="he-IL"/>
        </w:rPr>
        <w:t xml:space="preserve"> קאי אקלא קדמאה וכן כלם:</w:t>
      </w:r>
    </w:p>
  </w:footnote>
  <w:footnote w:id="358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מטרוניתא עלאה.</w:t>
      </w:r>
      <w:r w:rsidRPr="002D0347">
        <w:rPr>
          <w:rFonts w:cs="Frank Ruehl CLM"/>
          <w:sz w:val="20"/>
          <w:rtl/>
          <w:lang w:val="he-IL" w:bidi="he-IL"/>
        </w:rPr>
        <w:t xml:space="preserve"> שכינה עלאה שהוא </w:t>
      </w:r>
      <w:r w:rsidRPr="00AC08AD">
        <w:rPr>
          <w:rFonts w:cs="Frank Ruehl CLM"/>
          <w:sz w:val="20"/>
          <w:szCs w:val="20"/>
          <w:rtl/>
          <w:lang w:val="he-IL" w:bidi="he-IL"/>
        </w:rPr>
        <w:t>(שמות כ א)</w:t>
      </w:r>
      <w:r w:rsidRPr="002D0347">
        <w:rPr>
          <w:rFonts w:cs="Frank Ruehl CLM"/>
          <w:sz w:val="20"/>
          <w:rtl/>
          <w:lang w:val="he-IL" w:bidi="he-IL"/>
        </w:rPr>
        <w:t xml:space="preserve"> וידבר אלקים את כו', והשכינה עלאה נחית תחלה לקראת ישראל שבהן כנסת ישראל וכמו שכתוב </w:t>
      </w:r>
      <w:r w:rsidRPr="00AC08AD">
        <w:rPr>
          <w:rFonts w:cs="Frank Ruehl CLM"/>
          <w:sz w:val="20"/>
          <w:szCs w:val="20"/>
          <w:rtl/>
          <w:lang w:val="he-IL" w:bidi="he-IL"/>
        </w:rPr>
        <w:t>(שמות יט טז)</w:t>
      </w:r>
      <w:r w:rsidRPr="002D0347">
        <w:rPr>
          <w:rFonts w:cs="Frank Ruehl CLM"/>
          <w:sz w:val="20"/>
          <w:rtl/>
          <w:lang w:val="he-IL" w:bidi="he-IL"/>
        </w:rPr>
        <w:t xml:space="preserve"> ויהי ביום כו', ואח"כ </w:t>
      </w:r>
      <w:r w:rsidRPr="00AC08AD">
        <w:rPr>
          <w:rFonts w:cs="Frank Ruehl CLM"/>
          <w:sz w:val="20"/>
          <w:szCs w:val="20"/>
          <w:rtl/>
          <w:lang w:val="he-IL" w:bidi="he-IL"/>
        </w:rPr>
        <w:t>(שם יז)</w:t>
      </w:r>
      <w:r w:rsidRPr="002D0347">
        <w:rPr>
          <w:rFonts w:cs="Frank Ruehl CLM"/>
          <w:sz w:val="20"/>
          <w:rtl/>
          <w:lang w:val="he-IL" w:bidi="he-IL"/>
        </w:rPr>
        <w:t xml:space="preserve"> ויוצא משה כו', ואח"כ </w:t>
      </w:r>
      <w:r w:rsidRPr="00AC08AD">
        <w:rPr>
          <w:rFonts w:cs="Frank Ruehl CLM"/>
          <w:sz w:val="20"/>
          <w:szCs w:val="20"/>
          <w:rtl/>
          <w:lang w:val="he-IL" w:bidi="he-IL"/>
        </w:rPr>
        <w:t>(שם כ)</w:t>
      </w:r>
      <w:r w:rsidRPr="002D0347">
        <w:rPr>
          <w:rFonts w:cs="Frank Ruehl CLM"/>
          <w:sz w:val="20"/>
          <w:rtl/>
          <w:lang w:val="he-IL" w:bidi="he-IL"/>
        </w:rPr>
        <w:t xml:space="preserve"> וירד ה' על כו', דהוא מלכא, וזה שאומר וסלקין תרווייהו כו':</w:t>
      </w:r>
    </w:p>
  </w:footnote>
  <w:footnote w:id="358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בכמה קלין כו'.</w:t>
      </w:r>
      <w:r w:rsidRPr="002D0347">
        <w:rPr>
          <w:rFonts w:cs="Frank Ruehl CLM"/>
          <w:sz w:val="20"/>
          <w:rtl/>
          <w:lang w:val="he-IL" w:bidi="he-IL"/>
        </w:rPr>
        <w:t xml:space="preserve"> כמו שכתוב שם </w:t>
      </w:r>
      <w:r w:rsidRPr="00AC08AD">
        <w:rPr>
          <w:rFonts w:cs="Frank Ruehl CLM"/>
          <w:sz w:val="20"/>
          <w:szCs w:val="20"/>
          <w:rtl/>
          <w:lang w:val="he-IL" w:bidi="he-IL"/>
        </w:rPr>
        <w:t>(שם טז)</w:t>
      </w:r>
      <w:r w:rsidRPr="002D0347">
        <w:rPr>
          <w:rFonts w:cs="Frank Ruehl CLM"/>
          <w:sz w:val="20"/>
          <w:rtl/>
          <w:lang w:val="he-IL" w:bidi="he-IL"/>
        </w:rPr>
        <w:t xml:space="preserve"> ויהי קולות וברקים כו', והן ז' קולות דילה הידועין, וכן שופרות:</w:t>
      </w:r>
    </w:p>
  </w:footnote>
  <w:footnote w:id="358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ובה פתח אנכי כו'.</w:t>
      </w:r>
      <w:r w:rsidRPr="002D0347">
        <w:rPr>
          <w:rFonts w:cs="Frank Ruehl CLM"/>
          <w:sz w:val="20"/>
          <w:rtl/>
          <w:lang w:val="he-IL" w:bidi="he-IL"/>
        </w:rPr>
        <w:t xml:space="preserve"> כמו שמפרש והולך דהכי סליק כו', ואנכי הוא רזא דחבורא דתרווייהו כמו שאמרו בזהר פרשת יתרו צ"א א' אנכי, רזא דתרין כרסוון, אני כ', כו':</w:t>
      </w:r>
    </w:p>
  </w:footnote>
  <w:footnote w:id="358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אשר רמיז כו'.</w:t>
      </w:r>
      <w:r w:rsidRPr="002D0347">
        <w:rPr>
          <w:rFonts w:cs="Frank Ruehl CLM"/>
          <w:sz w:val="20"/>
          <w:rtl/>
          <w:lang w:val="he-IL" w:bidi="he-IL"/>
        </w:rPr>
        <w:t xml:space="preserve"> כאן מפרש האיך פקודא דא רמיז במאמר הראשון:</w:t>
      </w:r>
    </w:p>
  </w:footnote>
  <w:footnote w:id="358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מאי קדש ידיד ידיד דא צדיק.</w:t>
      </w:r>
      <w:r w:rsidRPr="002D0347">
        <w:rPr>
          <w:rFonts w:cs="Frank Ruehl CLM"/>
          <w:sz w:val="20"/>
          <w:rtl/>
          <w:lang w:val="he-IL" w:bidi="he-IL"/>
        </w:rPr>
        <w:t xml:space="preserve"> וכן אמר לקמן בריש תיקון ל"ט בצדיק דאיהו קדש ידיד כו':</w:t>
      </w:r>
    </w:p>
  </w:footnote>
  <w:footnote w:id="359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קדשנו בצדיק וצונו בעד"א.</w:t>
      </w:r>
      <w:r w:rsidRPr="002D0347">
        <w:rPr>
          <w:rFonts w:cs="Frank Ruehl CLM"/>
          <w:sz w:val="20"/>
          <w:rtl/>
          <w:lang w:val="he-IL" w:bidi="he-IL"/>
        </w:rPr>
        <w:t xml:space="preserve"> דעמודא דאמצעיתא - בעל הבית - מצוה, וצדיק - אורח - עושה פרי בה, ומעשה דפקודא הוא קדשנו והוא בצדיק כמו שאומר לקמן קדש ידיד וכן אמר בריש תיקון ל"ט עיין שם:</w:t>
      </w:r>
    </w:p>
  </w:footnote>
  <w:footnote w:id="359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דאיהו ראש.</w:t>
      </w:r>
      <w:r w:rsidRPr="002D0347">
        <w:rPr>
          <w:rFonts w:cs="Frank Ruehl CLM"/>
          <w:sz w:val="20"/>
          <w:rtl/>
          <w:lang w:val="he-IL" w:bidi="he-IL"/>
        </w:rPr>
        <w:t xml:space="preserve"> רוצה לומר כמו הראש שמצוה על כל דבר:</w:t>
      </w:r>
    </w:p>
  </w:footnote>
  <w:footnote w:id="359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ומסט' דאימא אשר קדשנו.</w:t>
      </w:r>
      <w:r w:rsidRPr="002D0347">
        <w:rPr>
          <w:rFonts w:cs="Frank Ruehl CLM"/>
          <w:sz w:val="20"/>
          <w:rtl/>
          <w:lang w:val="he-IL" w:bidi="he-IL"/>
        </w:rPr>
        <w:t xml:space="preserve"> רוצה לומר עושה כנ"ל:</w:t>
      </w:r>
    </w:p>
  </w:footnote>
  <w:footnote w:id="359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על מאן על כו'.</w:t>
      </w:r>
      <w:r w:rsidRPr="002D0347">
        <w:rPr>
          <w:rFonts w:cs="Frank Ruehl CLM"/>
          <w:sz w:val="20"/>
          <w:rtl/>
          <w:lang w:val="he-IL" w:bidi="he-IL"/>
        </w:rPr>
        <w:t xml:space="preserve"> רוצה לומר הוא סיום הברכה, על נטילת לולב, שהוא המצוה עצמה - הוא במלכות, וכן בכל מצוה:</w:t>
      </w:r>
    </w:p>
  </w:footnote>
  <w:footnote w:id="3594">
    <w:p w:rsidR="00A74B2A" w:rsidRPr="003D246E" w:rsidRDefault="00A74B2A" w:rsidP="008A625E">
      <w:pPr>
        <w:rPr>
          <w:sz w:val="24"/>
          <w:szCs w:val="24"/>
        </w:rPr>
      </w:pPr>
      <w:r w:rsidRPr="003D246E">
        <w:rPr>
          <w:rStyle w:val="a6"/>
          <w:sz w:val="24"/>
          <w:szCs w:val="24"/>
          <w:rtl/>
        </w:rPr>
        <w:footnoteRef/>
      </w:r>
      <w:r w:rsidRPr="003D246E">
        <w:rPr>
          <w:sz w:val="24"/>
          <w:szCs w:val="24"/>
          <w:rtl/>
        </w:rPr>
        <w:t xml:space="preserve">  </w:t>
      </w:r>
      <w:r w:rsidRPr="003D246E">
        <w:rPr>
          <w:b/>
          <w:bCs/>
          <w:sz w:val="24"/>
          <w:szCs w:val="24"/>
          <w:rtl/>
        </w:rPr>
        <w:t>בכל [אבר] ואבר דמלכא איהי מצוה</w:t>
      </w:r>
      <w:r w:rsidRPr="003D246E">
        <w:rPr>
          <w:sz w:val="24"/>
          <w:szCs w:val="24"/>
          <w:rtl/>
        </w:rPr>
        <w:t>. רוצה לומר דז"א הוא התורה, ברמ"ח מצוות עשה שבתורה - רמ"ח אברים, והיא כלולה בו - בכל מצוה - בעשית המצוה:</w:t>
      </w:r>
    </w:p>
  </w:footnote>
  <w:footnote w:id="359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ועוד אשר קדשנו וצונו מסט' דאו"א.</w:t>
      </w:r>
      <w:r w:rsidRPr="002D0347">
        <w:rPr>
          <w:rFonts w:cs="Frank Ruehl CLM"/>
          <w:sz w:val="20"/>
          <w:rtl/>
          <w:lang w:val="he-IL" w:bidi="he-IL"/>
        </w:rPr>
        <w:t xml:space="preserve"> רוצה לומר, בין קדשנו בין צונו - שניהם מסטרא דתרווייהו וכמו שמפרש והולך דבתחלה מפרש קדשנו וצונו - חד בעמודא דאמצעיתא וחד בצדיק, ואח"כ מפרש שניהם בשניהם:</w:t>
      </w:r>
    </w:p>
  </w:footnote>
  <w:footnote w:id="359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הה"ד ויאמר כו'.</w:t>
      </w:r>
      <w:r w:rsidRPr="002D0347">
        <w:rPr>
          <w:rFonts w:cs="Frank Ruehl CLM"/>
          <w:sz w:val="20"/>
          <w:rtl/>
          <w:lang w:val="he-IL" w:bidi="he-IL"/>
        </w:rPr>
        <w:t xml:space="preserve"> רוצה לומר, האמירה הוא צונו, ויהי - הוא מעשה, ומפרש והולך ויאמר - מסטרא דאבא, יהי - מסטרא דאימא, והן תרווייהו בצווי:</w:t>
      </w:r>
    </w:p>
  </w:footnote>
  <w:footnote w:id="359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עשיה דתרווייהו ויהי אור.</w:t>
      </w:r>
      <w:r w:rsidRPr="002D0347">
        <w:rPr>
          <w:rFonts w:cs="Frank Ruehl CLM"/>
          <w:sz w:val="20"/>
          <w:rtl/>
          <w:lang w:val="he-IL" w:bidi="he-IL"/>
        </w:rPr>
        <w:t xml:space="preserve"> רוצה לומר כולל שניהם, שלכן נתוסף וא"ו:</w:t>
      </w:r>
    </w:p>
  </w:footnote>
  <w:footnote w:id="359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ע"ש באשרי כו'.</w:t>
      </w:r>
      <w:r w:rsidRPr="002D0347">
        <w:rPr>
          <w:rFonts w:cs="Frank Ruehl CLM"/>
          <w:sz w:val="20"/>
          <w:rtl/>
          <w:lang w:val="he-IL" w:bidi="he-IL"/>
        </w:rPr>
        <w:t xml:space="preserve"> כמו שאמרו בזהר פרשת ויחי רמ"ו א' מאשר שמנה לחמו דא הוא אתר דכלא מאשרין ליה ומאן איהו עלמא דאתי, דעלאי ותתאי מאשרין ליה ומכספן ליה כו':</w:t>
      </w:r>
    </w:p>
  </w:footnote>
  <w:footnote w:id="359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וכי עבד כו'.</w:t>
      </w:r>
      <w:r w:rsidRPr="002D0347">
        <w:rPr>
          <w:rFonts w:cs="Frank Ruehl CLM"/>
          <w:sz w:val="20"/>
          <w:rtl/>
          <w:lang w:val="he-IL" w:bidi="he-IL"/>
        </w:rPr>
        <w:t xml:space="preserve"> להורות דמיירי ביובלא ועיין מה שכתבתי בתיקון ל”ב:</w:t>
      </w:r>
    </w:p>
  </w:footnote>
  <w:footnote w:id="360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מאינון שבע קלין.</w:t>
      </w:r>
      <w:r w:rsidRPr="002D0347">
        <w:rPr>
          <w:rFonts w:cs="Frank Ruehl CLM"/>
          <w:sz w:val="20"/>
          <w:rtl/>
          <w:lang w:val="he-IL" w:bidi="he-IL"/>
        </w:rPr>
        <w:t xml:space="preserve"> הידועין, קול ה' בכח כו', והן קלות וברקים דיצחק כליל באברהם אחת ושתים וקל שפר קול השפר יעננו בקול, רואים את הקולות גם כן כלילן כחדא וכמו שאמרו בזהר פרשת בראשית י"ז א' וכמה דחשך כו' הכי לילה כו', ומה שאמרו בגמרא </w:t>
      </w:r>
      <w:r w:rsidRPr="00AC08AD">
        <w:rPr>
          <w:rFonts w:cs="Frank Ruehl CLM"/>
          <w:sz w:val="20"/>
          <w:szCs w:val="20"/>
          <w:rtl/>
          <w:lang w:val="he-IL" w:bidi="he-IL"/>
        </w:rPr>
        <w:t>(ברכות ו ע"ב)</w:t>
      </w:r>
      <w:r w:rsidRPr="002D0347">
        <w:rPr>
          <w:rFonts w:cs="Frank Ruehl CLM"/>
          <w:sz w:val="20"/>
          <w:rtl/>
          <w:lang w:val="he-IL" w:bidi="he-IL"/>
        </w:rPr>
        <w:t xml:space="preserve"> ה' קולות, ורואים את הקולות - קולות דמעיקרא - שפיר הוא דאינן אלא ה’ חסדים וה’ גבורות, ובהנך ב' הוא כלילותם, ולפי מה שכתבתי במקום אחר דקול השביעי הוא באימא וכ"מ כאן לא חשיב שהוא שרשם ויסוד כלילותם, ובמקום אחר כתבתי ענין הז' קולות, אחד - הוא קול פנימי, קול גדול ולא יסף, ג' - חג"ת הוא הקול בפה, ג' - נה"י הוא היוצא לחוץ עד מקום גבולו, ומשם חוזר לאחור והוא בת קול, וזה שאומר ואיהי הות כו' בת הי' כו':</w:t>
      </w:r>
    </w:p>
  </w:footnote>
  <w:footnote w:id="3601">
    <w:p w:rsidR="00A74B2A" w:rsidRPr="003D246E" w:rsidRDefault="00A74B2A" w:rsidP="008A625E">
      <w:pPr>
        <w:rPr>
          <w:sz w:val="24"/>
          <w:szCs w:val="24"/>
        </w:rPr>
      </w:pPr>
      <w:r w:rsidRPr="003D246E">
        <w:rPr>
          <w:rStyle w:val="a6"/>
          <w:sz w:val="24"/>
          <w:szCs w:val="24"/>
          <w:rtl/>
        </w:rPr>
        <w:footnoteRef/>
      </w:r>
      <w:r w:rsidRPr="003D246E">
        <w:rPr>
          <w:sz w:val="24"/>
          <w:szCs w:val="24"/>
          <w:rtl/>
        </w:rPr>
        <w:t xml:space="preserve">  </w:t>
      </w:r>
      <w:r w:rsidRPr="003D246E">
        <w:rPr>
          <w:b/>
          <w:bCs/>
          <w:sz w:val="24"/>
          <w:szCs w:val="24"/>
          <w:rtl/>
        </w:rPr>
        <w:t>קול דברים כו'</w:t>
      </w:r>
      <w:r w:rsidRPr="003D246E">
        <w:rPr>
          <w:sz w:val="24"/>
          <w:szCs w:val="24"/>
          <w:rtl/>
        </w:rPr>
        <w:t xml:space="preserve">. [נכתב בצדו בכתב יד קדשו. כן הוא בבהיר ג' ב' עיין שם בארוכה, אבל שם אמר ז' קולות עם מלכות, ועל כולן רואין הקולות, לבד עלאין - </w:t>
      </w:r>
      <w:r w:rsidRPr="00AC08AD">
        <w:rPr>
          <w:sz w:val="24"/>
          <w:szCs w:val="20"/>
          <w:rtl/>
          <w:lang w:bidi="he-IL"/>
        </w:rPr>
        <w:t>(דברים ד יב)</w:t>
      </w:r>
      <w:r w:rsidRPr="003D246E">
        <w:rPr>
          <w:sz w:val="24"/>
          <w:szCs w:val="24"/>
          <w:rtl/>
        </w:rPr>
        <w:t xml:space="preserve"> קול דברים כו', ואמר שם דקול אחד מז' קולות - היה בארץ, שנאמר </w:t>
      </w:r>
      <w:r w:rsidRPr="00AC08AD">
        <w:rPr>
          <w:sz w:val="24"/>
          <w:szCs w:val="20"/>
          <w:rtl/>
          <w:lang w:bidi="he-IL"/>
        </w:rPr>
        <w:t>(דברים ד לו)</w:t>
      </w:r>
      <w:r w:rsidRPr="003D246E">
        <w:rPr>
          <w:sz w:val="24"/>
          <w:szCs w:val="24"/>
          <w:rtl/>
        </w:rPr>
        <w:t xml:space="preserve"> מן השמים השמיעך כו' ועל הארץ כו' ודבריו שמעת מתוך האש - זהו קול האחרון עיין שם] </w:t>
      </w:r>
      <w:r w:rsidRPr="00AC08AD">
        <w:rPr>
          <w:sz w:val="24"/>
          <w:szCs w:val="20"/>
          <w:rtl/>
          <w:lang w:bidi="he-IL"/>
        </w:rPr>
        <w:t>(הרבה צריך עיון, דהא חשב שם בפרשה שבעה קולות לבד זה, וכבר אמר מאינון שבע קלין והוא עם אימא כמו שאומר למטה שביעאה באימא כו', ועוד מה שאמר ועל אימא עלאה כו'. הא כל ז' קלין כן לבד בת קול וכמו שמפרש והולך אבל בת כו', ועוד מאי על אימא עילאה הוה ליה למימר ועלה כו', ועוד קול דברים איננו באותה פרשה, ונראה שטעות סופר וכן צריך לומר, דכל חד וחד קלא עלאה כו' ספירן עילאין)</w:t>
      </w:r>
      <w:r w:rsidRPr="003D246E">
        <w:rPr>
          <w:sz w:val="24"/>
          <w:szCs w:val="24"/>
          <w:rtl/>
        </w:rPr>
        <w:t>. ועלייהו אתמר קול דברים אתם שומעים ותמונה אינכם כו'. רוצה לומר על הז' קלין דלמעלה:</w:t>
      </w:r>
    </w:p>
  </w:footnote>
  <w:footnote w:id="360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AC08AD">
        <w:rPr>
          <w:rFonts w:cs="Frank Ruehl CLM"/>
          <w:sz w:val="20"/>
          <w:szCs w:val="20"/>
          <w:rtl/>
          <w:lang w:val="he-IL" w:bidi="he-IL"/>
        </w:rPr>
        <w:t>(מתל"ה)</w:t>
      </w:r>
      <w:r w:rsidRPr="002D0347">
        <w:rPr>
          <w:rFonts w:cs="Frank Ruehl CLM"/>
          <w:sz w:val="20"/>
          <w:rtl/>
          <w:lang w:val="he-IL" w:bidi="he-IL"/>
        </w:rPr>
        <w:t xml:space="preserve"> </w:t>
      </w:r>
      <w:r w:rsidRPr="002D0347">
        <w:rPr>
          <w:rFonts w:cs="Frank Ruehl CLM"/>
          <w:b/>
          <w:bCs/>
          <w:sz w:val="20"/>
          <w:rtl/>
          <w:lang w:val="he-IL" w:bidi="he-IL"/>
        </w:rPr>
        <w:t>קול דברים אתם שומעים כו'.</w:t>
      </w:r>
      <w:r w:rsidRPr="002D0347">
        <w:rPr>
          <w:rFonts w:cs="Frank Ruehl CLM"/>
          <w:sz w:val="20"/>
          <w:rtl/>
          <w:lang w:val="he-IL" w:bidi="he-IL"/>
        </w:rPr>
        <w:t xml:space="preserve"> עיין מה שכתבתי שם, אבל הענין כי אימא עלאה - קשר המרכבה, שהיא סיומא דג"ר וחותם דילהון, כמו שכינתא תתאה לז"ת, לכן הן ב' ההי"ן, ב' נוק', שכינתא עלאה ותתאה, וא' - ראש ז"ת, סוד הדעת, והיא שביעאה לון בזה, וזה שאומר דא קלא, רוצה לומר קול דברים הן ג"ר כמו שאומר בספר הבהיר ועיין תיקון כ"ב, ואמר ועל אימא אתמר כו' רוצה לומר אע"ג דהיא תמונה דכל ג"ר, כמו מלכות לז"ת, מכל מקום אינכם רואים כו', מה שאין כן בבת קול, דשם </w:t>
      </w:r>
      <w:r w:rsidRPr="00AC08AD">
        <w:rPr>
          <w:rFonts w:cs="Frank Ruehl CLM"/>
          <w:sz w:val="20"/>
          <w:szCs w:val="20"/>
          <w:rtl/>
          <w:lang w:val="he-IL" w:bidi="he-IL"/>
        </w:rPr>
        <w:t>(במדבר יב ח)</w:t>
      </w:r>
      <w:r w:rsidRPr="002D0347">
        <w:rPr>
          <w:rFonts w:cs="Frank Ruehl CLM"/>
          <w:sz w:val="20"/>
          <w:rtl/>
          <w:lang w:val="he-IL" w:bidi="he-IL"/>
        </w:rPr>
        <w:t xml:space="preserve"> תמונת ה' יביט, </w:t>
      </w:r>
      <w:r w:rsidRPr="00AC08AD">
        <w:rPr>
          <w:rFonts w:cs="Frank Ruehl CLM"/>
          <w:sz w:val="20"/>
          <w:szCs w:val="20"/>
          <w:rtl/>
          <w:lang w:val="he-IL" w:bidi="he-IL"/>
        </w:rPr>
        <w:t>(במדבר ז פט, דברים ה כ)</w:t>
      </w:r>
      <w:r w:rsidRPr="002D0347">
        <w:rPr>
          <w:rFonts w:cs="Frank Ruehl CLM"/>
          <w:sz w:val="20"/>
          <w:rtl/>
          <w:lang w:val="he-IL" w:bidi="he-IL"/>
        </w:rPr>
        <w:t xml:space="preserve"> את הקול, ו' קולות עם שביעאה דעלייהו, ו' דכליל לון:</w:t>
      </w:r>
    </w:p>
  </w:footnote>
  <w:footnote w:id="360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ברקים מסט' כו'.</w:t>
      </w:r>
      <w:r w:rsidRPr="002D0347">
        <w:rPr>
          <w:rFonts w:cs="Frank Ruehl CLM"/>
          <w:sz w:val="20"/>
          <w:rtl/>
          <w:lang w:val="he-IL" w:bidi="he-IL"/>
        </w:rPr>
        <w:t xml:space="preserve"> גם כן כלילא משבעה, דכמו דכלילין כלהו בעמודא דאמצעיתא - כן כלילין בצדיק, וכן בשכינה ועיין לעיל ב' ב' ושאר מקומות:</w:t>
      </w:r>
    </w:p>
  </w:footnote>
  <w:footnote w:id="360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כברק חצו.</w:t>
      </w:r>
      <w:r w:rsidRPr="002D0347">
        <w:rPr>
          <w:rFonts w:cs="Frank Ruehl CLM"/>
          <w:sz w:val="20"/>
          <w:rtl/>
          <w:lang w:val="he-IL" w:bidi="he-IL"/>
        </w:rPr>
        <w:t xml:space="preserve"> חצו ידוע שהוא בצדיק כמו שאומר לעיל מ"ב א' והא קשת לגבך כו' תלת ו' ו' ו' כו', רוצה לומר שכתיב </w:t>
      </w:r>
      <w:r w:rsidRPr="00AC08AD">
        <w:rPr>
          <w:rFonts w:cs="Frank Ruehl CLM"/>
          <w:sz w:val="20"/>
          <w:szCs w:val="20"/>
          <w:rtl/>
          <w:lang w:val="he-IL" w:bidi="he-IL"/>
        </w:rPr>
        <w:t>(שמואל א כ כ)</w:t>
      </w:r>
      <w:r w:rsidRPr="002D0347">
        <w:rPr>
          <w:rFonts w:cs="Frank Ruehl CLM"/>
          <w:sz w:val="20"/>
          <w:rtl/>
          <w:lang w:val="he-IL" w:bidi="he-IL"/>
        </w:rPr>
        <w:t xml:space="preserve"> שלשת החצים צדה כו', תלת טפין יורה כחץ, ועיין לעיל סוף תיקון י”ד כ"ה ב' תלת יודין דאינון כו' פתח ר"ש כו' חד ב"נ צדיק שמיה כו' עיין שם בדבריו:</w:t>
      </w:r>
    </w:p>
  </w:footnote>
  <w:footnote w:id="360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הה"ד ומשה כו'.</w:t>
      </w:r>
      <w:r w:rsidRPr="002D0347">
        <w:rPr>
          <w:rFonts w:cs="Frank Ruehl CLM"/>
          <w:sz w:val="20"/>
          <w:rtl/>
          <w:lang w:val="he-IL" w:bidi="he-IL"/>
        </w:rPr>
        <w:t xml:space="preserve"> האלהים דייקא:</w:t>
      </w:r>
    </w:p>
  </w:footnote>
  <w:footnote w:id="360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כשמך כו'.</w:t>
      </w:r>
      <w:r w:rsidRPr="002D0347">
        <w:rPr>
          <w:rFonts w:cs="Frank Ruehl CLM"/>
          <w:sz w:val="20"/>
          <w:rtl/>
          <w:lang w:val="he-IL" w:bidi="he-IL"/>
        </w:rPr>
        <w:t xml:space="preserve"> תהלה הוא בבינה כמו שכתוב </w:t>
      </w:r>
      <w:r w:rsidRPr="00AC08AD">
        <w:rPr>
          <w:rFonts w:cs="Frank Ruehl CLM"/>
          <w:sz w:val="20"/>
          <w:szCs w:val="20"/>
          <w:rtl/>
          <w:lang w:val="he-IL" w:bidi="he-IL"/>
        </w:rPr>
        <w:t>(ישעיהו מח ט)</w:t>
      </w:r>
      <w:r w:rsidRPr="002D0347">
        <w:rPr>
          <w:rFonts w:cs="Frank Ruehl CLM"/>
          <w:sz w:val="20"/>
          <w:rtl/>
          <w:lang w:val="he-IL" w:bidi="he-IL"/>
        </w:rPr>
        <w:t xml:space="preserve"> ותהלתי אחטם לך:</w:t>
      </w:r>
    </w:p>
  </w:footnote>
  <w:footnote w:id="360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ולית פיקודא כו'.</w:t>
      </w:r>
      <w:r w:rsidRPr="002D0347">
        <w:rPr>
          <w:rFonts w:cs="Frank Ruehl CLM"/>
          <w:sz w:val="20"/>
          <w:rtl/>
          <w:lang w:val="he-IL" w:bidi="he-IL"/>
        </w:rPr>
        <w:t xml:space="preserve"> רוצה לומר לכן כל הפקודין כלולין בבראשית:</w:t>
      </w:r>
    </w:p>
  </w:footnote>
  <w:footnote w:id="360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מן בראשית דחילו ורחימו.</w:t>
      </w:r>
      <w:r w:rsidRPr="002D0347">
        <w:rPr>
          <w:rFonts w:cs="Frank Ruehl CLM"/>
          <w:sz w:val="20"/>
          <w:rtl/>
          <w:lang w:val="he-IL" w:bidi="he-IL"/>
        </w:rPr>
        <w:t xml:space="preserve"> רוצה לומר אלו הן ב':</w:t>
      </w:r>
    </w:p>
  </w:footnote>
  <w:footnote w:id="360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איהי מצוה כו'.</w:t>
      </w:r>
      <w:r w:rsidRPr="002D0347">
        <w:rPr>
          <w:rFonts w:cs="Frank Ruehl CLM"/>
          <w:sz w:val="20"/>
          <w:rtl/>
          <w:lang w:val="he-IL" w:bidi="he-IL"/>
        </w:rPr>
        <w:t xml:space="preserve"> וזהו ב', בכל אבר דתורה - היא מצוה שם וכנ"ל:</w:t>
      </w:r>
    </w:p>
  </w:footnote>
  <w:footnote w:id="361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איש כו'.</w:t>
      </w:r>
      <w:r w:rsidRPr="002D0347">
        <w:rPr>
          <w:rFonts w:cs="Frank Ruehl CLM"/>
          <w:sz w:val="20"/>
          <w:rtl/>
          <w:lang w:val="he-IL" w:bidi="he-IL"/>
        </w:rPr>
        <w:t xml:space="preserve"> דחו"ב כלילין זה בזה, הבן כו' כנ"ל:</w:t>
      </w:r>
    </w:p>
  </w:footnote>
  <w:footnote w:id="361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ותרווייהו אינון זכור ושמור.</w:t>
      </w:r>
      <w:r w:rsidRPr="002D0347">
        <w:rPr>
          <w:rFonts w:cs="Frank Ruehl CLM"/>
          <w:sz w:val="20"/>
          <w:rtl/>
          <w:lang w:val="he-IL" w:bidi="he-IL"/>
        </w:rPr>
        <w:t xml:space="preserve"> רוצה לומר או"א, וכמו שמפרש והולך תפלין דראש כו', וכמו שזו"נ שהן תפלין דילן נקרא זכור ושמור - כן הוא באו"א:</w:t>
      </w:r>
    </w:p>
  </w:footnote>
  <w:footnote w:id="361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דאיהו ראש כו'.</w:t>
      </w:r>
      <w:r w:rsidRPr="002D0347">
        <w:rPr>
          <w:rFonts w:cs="Frank Ruehl CLM"/>
          <w:sz w:val="20"/>
          <w:rtl/>
          <w:lang w:val="he-IL" w:bidi="he-IL"/>
        </w:rPr>
        <w:t xml:space="preserve"> רוצה לומר, דעמודא דאמצעיתא נקרא ראש דברך אמת, שהוא אמת ליעקב, ואבא - תפלין דיליה, שנקרא גם כן ראש, ונוטל החסדים ממנו, וכן אימא בנוק':</w:t>
      </w:r>
    </w:p>
  </w:footnote>
  <w:footnote w:id="361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דיד דאיהי כו'.</w:t>
      </w:r>
      <w:r w:rsidRPr="002D0347">
        <w:rPr>
          <w:rFonts w:cs="Frank Ruehl CLM"/>
          <w:sz w:val="20"/>
          <w:rtl/>
          <w:lang w:val="he-IL" w:bidi="he-IL"/>
        </w:rPr>
        <w:t xml:space="preserve"> רוצה לומר, יד נקראת שכינה, </w:t>
      </w:r>
      <w:r w:rsidRPr="00AC08AD">
        <w:rPr>
          <w:rFonts w:cs="Frank Ruehl CLM"/>
          <w:sz w:val="20"/>
          <w:szCs w:val="20"/>
          <w:rtl/>
          <w:lang w:val="he-IL" w:bidi="he-IL"/>
        </w:rPr>
        <w:t>(יחזקאל ג יד, דבה"י א כח יט)</w:t>
      </w:r>
      <w:r w:rsidRPr="002D0347">
        <w:rPr>
          <w:rFonts w:cs="Frank Ruehl CLM"/>
          <w:sz w:val="20"/>
          <w:rtl/>
          <w:lang w:val="he-IL" w:bidi="he-IL"/>
        </w:rPr>
        <w:t xml:space="preserve"> יד ה' עלי:</w:t>
      </w:r>
    </w:p>
  </w:footnote>
  <w:footnote w:id="361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ועוד נתיב כו'.</w:t>
      </w:r>
      <w:r w:rsidRPr="002D0347">
        <w:rPr>
          <w:rFonts w:cs="Frank Ruehl CLM"/>
          <w:sz w:val="20"/>
          <w:rtl/>
          <w:lang w:val="he-IL" w:bidi="he-IL"/>
        </w:rPr>
        <w:t xml:space="preserve"> כאן מפרש פקודא דנתיב ג':</w:t>
      </w:r>
    </w:p>
  </w:footnote>
  <w:footnote w:id="361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ועלייהו אתמר נפתחו כו'.</w:t>
      </w:r>
      <w:r w:rsidRPr="002D0347">
        <w:rPr>
          <w:rFonts w:cs="Frank Ruehl CLM"/>
          <w:sz w:val="20"/>
          <w:rtl/>
          <w:lang w:val="he-IL" w:bidi="he-IL"/>
        </w:rPr>
        <w:t xml:space="preserve"> מראות הן אור, וכמו שאומר לעיל ד' ב' ואראה מראות אלקים חמש כו' עיין מה שכתבתי שם:</w:t>
      </w:r>
    </w:p>
  </w:footnote>
  <w:footnote w:id="361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אימא עילאה מראה כו'.</w:t>
      </w:r>
      <w:r w:rsidRPr="002D0347">
        <w:rPr>
          <w:rFonts w:cs="Frank Ruehl CLM"/>
          <w:sz w:val="20"/>
          <w:rtl/>
          <w:lang w:val="he-IL" w:bidi="he-IL"/>
        </w:rPr>
        <w:t xml:space="preserve"> דבאימא עילאה הן ה' אור, וכמו שאומר לעיל ט"ו א' ושם בסתימו דלית גוונין, ובה' תתאה הן גוונין כמו שאומר שם, ורוצה לומר לכן לא כתב מה הן המראות וסתם:</w:t>
      </w:r>
    </w:p>
  </w:footnote>
  <w:footnote w:id="361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וביד כו'.</w:t>
      </w:r>
      <w:r w:rsidRPr="002D0347">
        <w:rPr>
          <w:rFonts w:cs="Frank Ruehl CLM"/>
          <w:sz w:val="20"/>
          <w:rtl/>
          <w:lang w:val="he-IL" w:bidi="he-IL"/>
        </w:rPr>
        <w:t xml:space="preserve"> דאיהי יד כנ"ל:</w:t>
      </w:r>
    </w:p>
  </w:footnote>
  <w:footnote w:id="361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חיה.</w:t>
      </w:r>
      <w:r w:rsidRPr="002D0347">
        <w:rPr>
          <w:rFonts w:cs="Frank Ruehl CLM"/>
          <w:sz w:val="20"/>
          <w:rtl/>
          <w:lang w:val="he-IL" w:bidi="he-IL"/>
        </w:rPr>
        <w:t xml:space="preserve"> ח"י עלמין עם ה' דילה:</w:t>
      </w:r>
    </w:p>
  </w:footnote>
  <w:footnote w:id="361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נשר כו'.</w:t>
      </w:r>
      <w:r w:rsidRPr="002D0347">
        <w:rPr>
          <w:rFonts w:cs="Frank Ruehl CLM"/>
          <w:sz w:val="20"/>
          <w:rtl/>
          <w:lang w:val="he-IL" w:bidi="he-IL"/>
        </w:rPr>
        <w:t xml:space="preserve"> ג' דרגין, בי"ע, מארי מקרא משנה קבלה, כמו שאומר בתיקוני זהר חדש ע"ד א' עיין שם:</w:t>
      </w:r>
    </w:p>
  </w:footnote>
  <w:footnote w:id="362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סט' בישא כו'.</w:t>
      </w:r>
      <w:r w:rsidRPr="002D0347">
        <w:rPr>
          <w:rFonts w:cs="Frank Ruehl CLM"/>
          <w:sz w:val="20"/>
          <w:rtl/>
          <w:lang w:val="he-IL" w:bidi="he-IL"/>
        </w:rPr>
        <w:t xml:space="preserve"> </w:t>
      </w:r>
      <w:r w:rsidRPr="00AC08AD">
        <w:rPr>
          <w:rFonts w:cs="Frank Ruehl CLM"/>
          <w:sz w:val="20"/>
          <w:szCs w:val="20"/>
          <w:rtl/>
          <w:lang w:val="he-IL" w:bidi="he-IL"/>
        </w:rPr>
        <w:t>(דה"א היא סימן הנקבה, ודג - יסוד, והיא טפלה לו)</w:t>
      </w:r>
      <w:r w:rsidRPr="002D0347">
        <w:rPr>
          <w:rFonts w:cs="Frank Ruehl CLM"/>
          <w:sz w:val="20"/>
          <w:rtl/>
          <w:lang w:val="he-IL" w:bidi="he-IL"/>
        </w:rPr>
        <w:t xml:space="preserve"> דבקדושה היא טפלה ונכללת בו אבל בס"א להיפך דהיא שלטא על דכורא כמו שאומר בזהר פרשת פנחס, לכן נקרא על שמה לשון נקבה ועיין לעיל מ"ו א' בארוכה:</w:t>
      </w:r>
    </w:p>
  </w:footnote>
  <w:footnote w:id="362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ומסט' דעשבין כו'.</w:t>
      </w:r>
      <w:r w:rsidRPr="002D0347">
        <w:rPr>
          <w:rFonts w:cs="Frank Ruehl CLM"/>
          <w:sz w:val="20"/>
          <w:rtl/>
          <w:lang w:val="he-IL" w:bidi="he-IL"/>
        </w:rPr>
        <w:t xml:space="preserve"> עיין לעיל ס"ט ב' ע' א' ולקמן ריש תיקון ל”ח:</w:t>
      </w:r>
    </w:p>
  </w:footnote>
  <w:footnote w:id="362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אדהכי הא קלא כו'.</w:t>
      </w:r>
      <w:r w:rsidRPr="002D0347">
        <w:rPr>
          <w:rFonts w:cs="Frank Ruehl CLM"/>
          <w:sz w:val="20"/>
          <w:rtl/>
          <w:lang w:val="he-IL" w:bidi="he-IL"/>
        </w:rPr>
        <w:t xml:space="preserve"> הוא קלא תניינא דנבואה כנ"ל, והוה ליה למימר בתר קלא קדמאה, אלא שהתחיל לפרש הנבואה בנתיבות:</w:t>
      </w:r>
    </w:p>
  </w:footnote>
  <w:footnote w:id="362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מארי דהיכלין.</w:t>
      </w:r>
      <w:r w:rsidRPr="002D0347">
        <w:rPr>
          <w:rFonts w:cs="Frank Ruehl CLM"/>
          <w:sz w:val="20"/>
          <w:rtl/>
          <w:lang w:val="he-IL" w:bidi="he-IL"/>
        </w:rPr>
        <w:t xml:space="preserve"> כנ"ל שהוא בהיכלין דידה:</w:t>
      </w:r>
    </w:p>
  </w:footnote>
  <w:footnote w:id="362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אדנ"י שפתי כו'.</w:t>
      </w:r>
      <w:r w:rsidRPr="002D0347">
        <w:rPr>
          <w:rFonts w:cs="Frank Ruehl CLM"/>
          <w:sz w:val="20"/>
          <w:rtl/>
          <w:lang w:val="he-IL" w:bidi="he-IL"/>
        </w:rPr>
        <w:t xml:space="preserve"> רוצה לומר אדני, כמנין היכל, וכמו שאומר לעיל בתיקון י”ח כ"ח א' איהי היכלא דכל אבר ואבר, מצוה דכל אבר ואבר, אדני איהי כחושבן היכל ובג"ד איתמר </w:t>
      </w:r>
      <w:r w:rsidRPr="00AC08AD">
        <w:rPr>
          <w:rFonts w:cs="Frank Ruehl CLM"/>
          <w:sz w:val="20"/>
          <w:szCs w:val="20"/>
          <w:rtl/>
          <w:lang w:val="he-IL" w:bidi="he-IL"/>
        </w:rPr>
        <w:t>(תהלים נא יז)</w:t>
      </w:r>
      <w:r w:rsidRPr="002D0347">
        <w:rPr>
          <w:rFonts w:cs="Frank Ruehl CLM"/>
          <w:sz w:val="20"/>
          <w:rtl/>
          <w:lang w:val="he-IL" w:bidi="he-IL"/>
        </w:rPr>
        <w:t xml:space="preserve"> אדני שפתי תפתח כו' עיין שם ושם כ"ט ב' אדהכי הא כו':</w:t>
      </w:r>
    </w:p>
  </w:footnote>
  <w:footnote w:id="362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כלילא כו'.</w:t>
      </w:r>
      <w:r w:rsidRPr="002D0347">
        <w:rPr>
          <w:rFonts w:cs="Frank Ruehl CLM"/>
          <w:sz w:val="20"/>
          <w:rtl/>
          <w:lang w:val="he-IL" w:bidi="he-IL"/>
        </w:rPr>
        <w:t xml:space="preserve"> דאיהי בת שבע, ורוצה לומר דכולן כלילן בפסוק זה אדני שפתי כו' עד תהלתך שהוא בבינה:</w:t>
      </w:r>
    </w:p>
  </w:footnote>
  <w:footnote w:id="362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אית נביאים כו'.</w:t>
      </w:r>
      <w:r w:rsidRPr="002D0347">
        <w:rPr>
          <w:rFonts w:cs="Frank Ruehl CLM"/>
          <w:sz w:val="20"/>
          <w:rtl/>
          <w:lang w:val="he-IL" w:bidi="he-IL"/>
        </w:rPr>
        <w:t xml:space="preserve"> רוצה לומר, דזה שנאמר יהי אור ויהי אור, ימינא ושמאלא, כמו שאומר לעיל ע"ו ב' והן אספקלריא דנהרא ודלא נהרא, והן יראה ואהבה כמו שמפרש והולך וכמו שאומר לעיל שם יראה אתקריאת מסטרא דשמאלא ואהבה כו':</w:t>
      </w:r>
    </w:p>
  </w:footnote>
  <w:footnote w:id="362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כמה מארי תרעין כו'.</w:t>
      </w:r>
      <w:r w:rsidRPr="002D0347">
        <w:rPr>
          <w:rFonts w:cs="Frank Ruehl CLM"/>
          <w:sz w:val="20"/>
          <w:rtl/>
          <w:lang w:val="he-IL" w:bidi="he-IL"/>
        </w:rPr>
        <w:t xml:space="preserve"> כמו שכתוב שפתי תפתח, וכמו שאומר לעיל תיקון י”ח וכן חותמות על תרעין וכלהו בפה, תרעין הן השפתים שנאמר שפתי תפתח וכמו שאומר לקמן למ"ד א' וזכאין שפוון דאינון תרעין דהיכלא כו', וחותמות הן פתוחי חותם והוא פתיחו דפומא, וכן שואל ומשיב הוא בפה, והן ה' מוצאות שהן ד', וכמו שאומר בסוף תיקון י”ח עיין מה שכתבתי שם, והן כמו שאומר בריש פרשת ויקרא תשורי מראש אמנה מראש שניר כו', ובזהר פרשת משפטים קכ"ג א' אמר שם גם כן ד' תיקונים בפה עיין שם, והן שבכאן, וכולן הן דעת, שהוא בפומא, והוא במקום כתר, ובמקום חו"ב אמר וכמה מארי עתידות מה כו', וכמו שאומר לקמן בתיקון מ’ ובההוא זמנא כו' ממה דהוו מסטרא כו' ועיין מה שכתבתי שם:</w:t>
      </w:r>
    </w:p>
  </w:footnote>
  <w:footnote w:id="362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וכמה מארי כו'.</w:t>
      </w:r>
      <w:r w:rsidRPr="002D0347">
        <w:rPr>
          <w:rFonts w:cs="Frank Ruehl CLM"/>
          <w:sz w:val="20"/>
          <w:rtl/>
          <w:lang w:val="he-IL" w:bidi="he-IL"/>
        </w:rPr>
        <w:t xml:space="preserve"> חשיב כל תיקונין דגופא, ועיין לעיל תיקון י”ח בארוכה:</w:t>
      </w:r>
    </w:p>
  </w:footnote>
  <w:footnote w:id="362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דאינון מראות כו'.</w:t>
      </w:r>
      <w:r w:rsidRPr="002D0347">
        <w:rPr>
          <w:rFonts w:cs="Frank Ruehl CLM"/>
          <w:sz w:val="20"/>
          <w:rtl/>
          <w:lang w:val="he-IL" w:bidi="he-IL"/>
        </w:rPr>
        <w:t xml:space="preserve"> שהן נו"ה, אספקלריא דנהרא ודלא נהרא, והן פתחון וסגרון בפתיחו דעיינין ובסגירו כמו שאומר לעיל כ"ז ב':</w:t>
      </w:r>
    </w:p>
  </w:footnote>
  <w:footnote w:id="363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מארי דקומ'.</w:t>
      </w:r>
      <w:r w:rsidRPr="002D0347">
        <w:rPr>
          <w:rFonts w:cs="Frank Ruehl CLM"/>
          <w:sz w:val="20"/>
          <w:rtl/>
          <w:lang w:val="he-IL" w:bidi="he-IL"/>
        </w:rPr>
        <w:t xml:space="preserve"> דכתיב בהו וגויתו כתרשיש בתיקון י”ח כ"ח ב':</w:t>
      </w:r>
    </w:p>
  </w:footnote>
  <w:footnote w:id="363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ודא לב דאתמר כו'.</w:t>
      </w:r>
      <w:r w:rsidRPr="002D0347">
        <w:rPr>
          <w:rFonts w:cs="Frank Ruehl CLM"/>
          <w:sz w:val="20"/>
          <w:rtl/>
          <w:lang w:val="he-IL" w:bidi="he-IL"/>
        </w:rPr>
        <w:t xml:space="preserve"> דבבינה גם כן ל"ב אלקים:</w:t>
      </w:r>
    </w:p>
  </w:footnote>
  <w:footnote w:id="363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נר.</w:t>
      </w:r>
      <w:r w:rsidRPr="002D0347">
        <w:rPr>
          <w:rFonts w:cs="Frank Ruehl CLM"/>
          <w:sz w:val="20"/>
          <w:rtl/>
          <w:lang w:val="he-IL" w:bidi="he-IL"/>
        </w:rPr>
        <w:t xml:space="preserve"> והוא אור, וזהו האור כי טוב, דרגא דמשה רבינו עליו השלום כי טוב הוא, והוא קבלה למשה:</w:t>
      </w:r>
    </w:p>
  </w:footnote>
  <w:footnote w:id="363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ויבדל כו' באגוזא. </w:t>
      </w:r>
      <w:r w:rsidRPr="002D0347">
        <w:rPr>
          <w:rFonts w:cs="Frank Ruehl CLM"/>
          <w:sz w:val="20"/>
          <w:rtl/>
          <w:lang w:val="he-IL" w:bidi="he-IL"/>
        </w:rPr>
        <w:t>רוצה לומר ויבדל</w:t>
      </w:r>
      <w:r w:rsidRPr="002D0347">
        <w:rPr>
          <w:rFonts w:cs="Frank Ruehl CLM"/>
          <w:b/>
          <w:bCs/>
          <w:sz w:val="20"/>
          <w:rtl/>
          <w:lang w:val="he-IL" w:bidi="he-IL"/>
        </w:rPr>
        <w:t xml:space="preserve"> </w:t>
      </w:r>
      <w:r w:rsidRPr="002D0347">
        <w:rPr>
          <w:rFonts w:cs="Frank Ruehl CLM"/>
          <w:sz w:val="20"/>
          <w:rtl/>
          <w:lang w:val="he-IL" w:bidi="he-IL"/>
        </w:rPr>
        <w:t>הוא הבדלה בין סטרא דקדושה ובין ס"א, ויקרא אלקים הוא חיבור אור וחשך דקדושה, וכמו שאומר לקמן דעמודא דאמצעיתא מפריש בין הקדושה לס"א, ומחבר ימינא ושמאלא דקדושה, וזה שאומר כאן ואית כו' ואית כו', וכאן הוא סיום יום ראשון:</w:t>
      </w:r>
    </w:p>
  </w:footnote>
  <w:footnote w:id="363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פקודא רביעאה כו'.</w:t>
      </w:r>
      <w:r w:rsidRPr="002D0347">
        <w:rPr>
          <w:rFonts w:cs="Frank Ruehl CLM"/>
          <w:sz w:val="20"/>
          <w:rtl/>
          <w:lang w:val="he-IL" w:bidi="he-IL"/>
        </w:rPr>
        <w:t xml:space="preserve"> הוא מאמר ג' דיום השני, ולפי שמאמר השני בו ב' פקודין, אחד במאמר ואחד בנתיבות כנ"ל - הוא רביעי:</w:t>
      </w:r>
    </w:p>
  </w:footnote>
  <w:footnote w:id="363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בשית דרגין באיסור כו'.</w:t>
      </w:r>
      <w:r w:rsidRPr="002D0347">
        <w:rPr>
          <w:rFonts w:cs="Frank Ruehl CLM"/>
          <w:sz w:val="20"/>
          <w:rtl/>
          <w:lang w:val="he-IL" w:bidi="he-IL"/>
        </w:rPr>
        <w:t xml:space="preserve"> והרקיע הזה הוא מטטרו"ן בשית אתוון דיליה, ו"ק דיצירה שבהן מקנן ז"א בו"ק, ולכן הוא בשית דרגין, והנה הוא עץ הדעת טוב ורע, חציו טוב וחציו רע, החסדים שבו - טוב, והנה בו"ק - ג' חסדים וג' גבורות, והן ג' טוב, היתר, טהרה, כשר, וג' להיפך, והוא המבדיל בין מים, והוא הרקיע שנברא ביום שני כמו שאומר בזהר חדש י"א א' ר"א שאל לריב"ז וא"ל האי רקיע דאתברי בשני מאי הוא א"ל רזא עלאה הוא דברא קב"ה ממנא תחת ידיה ובחר ביה ושלטיה על כל חילי שמיא כו' אריב"ז הוא דכתיב ביה כבוד אל והוא מטטרון שר הפנים כו'. והוא עץ הדעת טוב ורע כידוע בכמה מקומות, וזה שאומר והאי רקיע דאפריש בינייהו כו':</w:t>
      </w:r>
    </w:p>
  </w:footnote>
  <w:footnote w:id="363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ועלייהו איתמר לא י"ל אלהים אחרים על פני.</w:t>
      </w:r>
      <w:r w:rsidRPr="002D0347">
        <w:rPr>
          <w:rFonts w:cs="Frank Ruehl CLM"/>
          <w:sz w:val="20"/>
          <w:rtl/>
          <w:lang w:val="he-IL" w:bidi="he-IL"/>
        </w:rPr>
        <w:t xml:space="preserve"> דהוא מארי דאפיא, ועליו נאמר </w:t>
      </w:r>
      <w:r w:rsidRPr="00AC08AD">
        <w:rPr>
          <w:rFonts w:cs="Frank Ruehl CLM"/>
          <w:sz w:val="20"/>
          <w:szCs w:val="20"/>
          <w:rtl/>
          <w:lang w:val="he-IL" w:bidi="he-IL"/>
        </w:rPr>
        <w:t>(שמות לג כג)</w:t>
      </w:r>
      <w:r w:rsidRPr="002D0347">
        <w:rPr>
          <w:rFonts w:cs="Frank Ruehl CLM"/>
          <w:sz w:val="20"/>
          <w:rtl/>
          <w:lang w:val="he-IL" w:bidi="he-IL"/>
        </w:rPr>
        <w:t xml:space="preserve"> ופני לא יראו, כמו שאומר שם בזהר חדש ועוד אריב"ז כמה נצטער ההוא גברא דכתיב ביה </w:t>
      </w:r>
      <w:r w:rsidRPr="00AC08AD">
        <w:rPr>
          <w:rFonts w:cs="Frank Ruehl CLM"/>
          <w:sz w:val="20"/>
          <w:szCs w:val="20"/>
          <w:rtl/>
          <w:lang w:val="he-IL" w:bidi="he-IL"/>
        </w:rPr>
        <w:t>(במדבר יב ז)</w:t>
      </w:r>
      <w:r w:rsidRPr="002D0347">
        <w:rPr>
          <w:rFonts w:cs="Frank Ruehl CLM"/>
          <w:sz w:val="20"/>
          <w:rtl/>
          <w:lang w:val="he-IL" w:bidi="he-IL"/>
        </w:rPr>
        <w:t xml:space="preserve"> לא כן עבדי משה בכל ביתי נאמן הוא, למחזי חד שמשא דמשמשא קמיה, ולא אתייהבת ליה רשותא, דכתיב </w:t>
      </w:r>
      <w:r w:rsidRPr="00AC08AD">
        <w:rPr>
          <w:rFonts w:cs="Frank Ruehl CLM"/>
          <w:sz w:val="20"/>
          <w:szCs w:val="20"/>
          <w:rtl/>
          <w:lang w:val="he-IL" w:bidi="he-IL"/>
        </w:rPr>
        <w:t>(שמות לג יח)</w:t>
      </w:r>
      <w:r w:rsidRPr="002D0347">
        <w:rPr>
          <w:rFonts w:cs="Frank Ruehl CLM"/>
          <w:sz w:val="20"/>
          <w:rtl/>
          <w:lang w:val="he-IL" w:bidi="he-IL"/>
        </w:rPr>
        <w:t xml:space="preserve"> הראני נא את כבודך, אמר ריב"ז הוא דכתיב ביה כבוד אל והוא מט"ט שר הפנים כו' כנ"ל:</w:t>
      </w:r>
    </w:p>
  </w:footnote>
  <w:footnote w:id="363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דמסטריה אתמר ודמות כו'.</w:t>
      </w:r>
      <w:r w:rsidRPr="002D0347">
        <w:rPr>
          <w:rFonts w:cs="Frank Ruehl CLM"/>
          <w:sz w:val="20"/>
          <w:rtl/>
          <w:lang w:val="he-IL" w:bidi="he-IL"/>
        </w:rPr>
        <w:t xml:space="preserve"> כמו שאומר שם בזהר חדש אר"ה האי רקיע כו', הוא הרקיע הידוע למעלה שעל ראשי החיות דכתיב ודמות על ראשי החיה רקיע כעין הקרח הנורא, אמר ר' יצחק האי חיות, חיה כתיב חדא, למה נאמר ראשי, אר"ה אית חיה חד רבא ושליטא כו':</w:t>
      </w:r>
    </w:p>
  </w:footnote>
  <w:footnote w:id="363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ואית רקיע כו'.</w:t>
      </w:r>
      <w:r w:rsidRPr="002D0347">
        <w:rPr>
          <w:rFonts w:cs="Frank Ruehl CLM"/>
          <w:sz w:val="20"/>
          <w:rtl/>
          <w:lang w:val="he-IL" w:bidi="he-IL"/>
        </w:rPr>
        <w:t xml:space="preserve"> הוא כמו ביום ראשון, שהבדל דשם - ויבדל בין הקדושה לס"א, ואח"כ ויקרא אלקים כו' - שניהם דקדושה, ואח"כ ויהי ערב כו', וכן כאן, דרקיע דכאן הוא באצילות, צדיק, ושניהם בקדושה, וההפרש דכאן לפסוק ראשון - דכאן אמר בין המים כו' מעל לרקיע, דמ' שהן מ"ד ומ"נ ועיין לעיל תיקון י”ח ל"ז א' צדיק אפריש כו' ובתיקון ה’ ט"ו ב' רקיע באמצעית כג"ד א' ועלה כו':</w:t>
      </w:r>
    </w:p>
  </w:footnote>
  <w:footnote w:id="363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הה"ד ויהי כו'.</w:t>
      </w:r>
      <w:r w:rsidRPr="002D0347">
        <w:rPr>
          <w:rFonts w:cs="Frank Ruehl CLM"/>
          <w:sz w:val="20"/>
          <w:rtl/>
          <w:lang w:val="he-IL" w:bidi="he-IL"/>
        </w:rPr>
        <w:t xml:space="preserve"> וכלהו הוו ביום ראשון אלא דכאן הכל בגבורת' וביום א' בחסדים:</w:t>
      </w:r>
    </w:p>
  </w:footnote>
  <w:footnote w:id="364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תיקון ל"א. בראשית ברא שתי ועלייהו כו'.</w:t>
      </w:r>
      <w:r w:rsidRPr="002D0347">
        <w:rPr>
          <w:rFonts w:cs="Frank Ruehl CLM"/>
          <w:sz w:val="20"/>
          <w:rtl/>
          <w:lang w:val="he-IL" w:bidi="he-IL"/>
        </w:rPr>
        <w:t xml:space="preserve"> כמו שאומר בזהר חדש רות ס"ה ב' בזמנא דבעא הקב"ה למיהב אורייתא לישראל, נטל תורה שבכתב ותורה שבעל פה ואזל הוא לשאר עמין ולא בעו כו' הה"ד ותלכנה שתיהם עד בואנה בית לחם, לאן הלכו לשאר עמין, עד דקיימו לישראל על טורא דסיני, כיון דנחתו תורה שבכתב ותורה שבעל פה מיד ותהום כו' אזדעזע כו' וכל העם רואים כו':</w:t>
      </w:r>
    </w:p>
  </w:footnote>
  <w:footnote w:id="364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דאיהו יה"ו.</w:t>
      </w:r>
      <w:r w:rsidRPr="002D0347">
        <w:rPr>
          <w:rFonts w:cs="Frank Ruehl CLM"/>
          <w:sz w:val="20"/>
          <w:rtl/>
          <w:lang w:val="he-IL" w:bidi="he-IL"/>
        </w:rPr>
        <w:t xml:space="preserve"> דמלא הוא וא"ו כמו שאומר בתיקון ל”ח ו' מלא שרביט, וכמו שאומר שם דאלהים הוא אותיות הוי"ה, י"ה - הן הן בעצמן אלא דשם מסטרא דנוק', נוק' על דכורא, ובהוי"ה - מסטרא דדכורא, דכורא על נוק', וכמו שאומר בתיקון נ”ב צ' א', ומלא - הוא ו', וה' אותיות דאלקים הוא ה' בתראה, דלית לה מגרמה כלום, רק שבאין בתוכה י"ה ומלא, והיא מלאה דומיא דוא"ו שהוא מלא, ועכשיו שהלכו מלא עם י"ה - נשארת אלם, והוא אותיות דידיה, רשימו דיליה, וכמו שאמרו שימני כחותם כו' כהאי חותם אע"ג דאזיל הכא והכא מכל מקום נשאר רשימו דחותם בה, אלא שהוא בהיפוכא - אלם, כמו שהוא מרושם, והיא אלם בלא קול - ו', וזהו נאלמתי - על ה"א בתראה, דומיה - על י"ה, החשיתי - על ו', כמו שמפרש והולך, ושם אלקים כולל כל השמות, כולל אהי"ה אדני כמו שאומר להלן, כולל הוי"ה כנ"ל עם ה' אותיות, וכן כולל עם ה' אותיות הוי"ה אדנ"י, מנין אמן, וזה סוד האלקים הרועה אותי כו', וכולל מ"ם ה"א דשמא מפרש כמו שאומר להלן בתיקון כ”ו, וכן שם הוי"ה כולל הכל כידוע כי ה' הוא אלקים:</w:t>
      </w:r>
    </w:p>
  </w:footnote>
  <w:footnote w:id="364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ותגל מרגלותיו.</w:t>
      </w:r>
      <w:r w:rsidRPr="002D0347">
        <w:rPr>
          <w:rFonts w:cs="Frank Ruehl CLM"/>
          <w:sz w:val="20"/>
          <w:rtl/>
          <w:lang w:val="he-IL" w:bidi="he-IL"/>
        </w:rPr>
        <w:t xml:space="preserve"> רוצה לומר, ותגל - דאזלת נע ונד ואזלת בגלגולא:</w:t>
      </w:r>
    </w:p>
  </w:footnote>
  <w:footnote w:id="364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חזור בך.</w:t>
      </w:r>
      <w:r w:rsidRPr="002D0347">
        <w:rPr>
          <w:rFonts w:cs="Frank Ruehl CLM"/>
          <w:sz w:val="20"/>
          <w:rtl/>
          <w:lang w:val="he-IL" w:bidi="he-IL"/>
        </w:rPr>
        <w:t xml:space="preserve"> דלית כאן גופא אלא נפשא ונשמתא כמו שמפרש והולך:</w:t>
      </w:r>
    </w:p>
  </w:footnote>
  <w:footnote w:id="364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נעמי כו'.</w:t>
      </w:r>
      <w:r w:rsidRPr="002D0347">
        <w:rPr>
          <w:rFonts w:cs="Frank Ruehl CLM"/>
          <w:sz w:val="20"/>
          <w:rtl/>
          <w:lang w:val="he-IL" w:bidi="he-IL"/>
        </w:rPr>
        <w:t xml:space="preserve"> נעם עילאה, ואלימלך - יו"ד, כמו שאומר למטה נשמתא לנשמתא, וכליון - יצר הרע בעלה דגופא ומנהיגו כמו שאומר להלן:</w:t>
      </w:r>
    </w:p>
  </w:footnote>
  <w:footnote w:id="364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חזרה ערף.</w:t>
      </w:r>
      <w:r w:rsidRPr="002D0347">
        <w:rPr>
          <w:rFonts w:cs="Frank Ruehl CLM"/>
          <w:sz w:val="20"/>
          <w:rtl/>
          <w:lang w:val="he-IL" w:bidi="he-IL"/>
        </w:rPr>
        <w:t xml:space="preserve"> שזהו ערפה, וכתיב </w:t>
      </w:r>
      <w:r w:rsidRPr="00AC08AD">
        <w:rPr>
          <w:rFonts w:cs="Frank Ruehl CLM"/>
          <w:sz w:val="20"/>
          <w:szCs w:val="20"/>
          <w:rtl/>
          <w:lang w:val="he-IL" w:bidi="he-IL"/>
        </w:rPr>
        <w:t>(רות א יד)</w:t>
      </w:r>
      <w:r w:rsidRPr="002D0347">
        <w:rPr>
          <w:rFonts w:cs="Frank Ruehl CLM"/>
          <w:sz w:val="20"/>
          <w:rtl/>
          <w:lang w:val="he-IL" w:bidi="he-IL"/>
        </w:rPr>
        <w:t xml:space="preserve"> ותשק ערפה - שחזרה ממנה, </w:t>
      </w:r>
      <w:r w:rsidRPr="00AC08AD">
        <w:rPr>
          <w:rFonts w:cs="Frank Ruehl CLM"/>
          <w:sz w:val="20"/>
          <w:szCs w:val="20"/>
          <w:rtl/>
          <w:lang w:val="he-IL" w:bidi="he-IL"/>
        </w:rPr>
        <w:t>(שם)</w:t>
      </w:r>
      <w:r w:rsidRPr="002D0347">
        <w:rPr>
          <w:rFonts w:cs="Frank Ruehl CLM"/>
          <w:sz w:val="20"/>
          <w:rtl/>
          <w:lang w:val="he-IL" w:bidi="he-IL"/>
        </w:rPr>
        <w:t xml:space="preserve"> ורות דבקה בה, וזה שאומר נפש אתדבק כו':</w:t>
      </w:r>
    </w:p>
  </w:footnote>
  <w:footnote w:id="364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בפקודין כו' באשר תליני כו'.</w:t>
      </w:r>
      <w:r w:rsidRPr="002D0347">
        <w:rPr>
          <w:rFonts w:cs="Frank Ruehl CLM"/>
          <w:sz w:val="20"/>
          <w:rtl/>
          <w:lang w:val="he-IL" w:bidi="he-IL"/>
        </w:rPr>
        <w:t xml:space="preserve"> שהם מסטרא דיום ולילה, ההליכה ביום ולינה בלילה, וכן רוח ונפש </w:t>
      </w:r>
      <w:r w:rsidRPr="00AC08AD">
        <w:rPr>
          <w:rFonts w:cs="Frank Ruehl CLM"/>
          <w:sz w:val="20"/>
          <w:szCs w:val="20"/>
          <w:rtl/>
          <w:lang w:val="he-IL" w:bidi="he-IL"/>
        </w:rPr>
        <w:t>(קהלת א ד)</w:t>
      </w:r>
      <w:r w:rsidRPr="002D0347">
        <w:rPr>
          <w:rFonts w:cs="Frank Ruehl CLM"/>
          <w:sz w:val="20"/>
          <w:rtl/>
          <w:lang w:val="he-IL" w:bidi="he-IL"/>
        </w:rPr>
        <w:t xml:space="preserve"> דור הולך כו' והארץ לעולם, וזהו בקום עשה וזהו בשב ואל תעשה, </w:t>
      </w:r>
      <w:r w:rsidRPr="00AC08AD">
        <w:rPr>
          <w:rFonts w:cs="Frank Ruehl CLM"/>
          <w:sz w:val="20"/>
          <w:szCs w:val="20"/>
          <w:rtl/>
          <w:lang w:val="he-IL" w:bidi="he-IL"/>
        </w:rPr>
        <w:t>(ישעיהו מד יג)</w:t>
      </w:r>
      <w:r w:rsidRPr="002D0347">
        <w:rPr>
          <w:rFonts w:cs="Frank Ruehl CLM"/>
          <w:sz w:val="20"/>
          <w:rtl/>
          <w:lang w:val="he-IL" w:bidi="he-IL"/>
        </w:rPr>
        <w:t xml:space="preserve"> לשבת בית:</w:t>
      </w:r>
    </w:p>
  </w:footnote>
  <w:footnote w:id="364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ד"א באשר כו' במשכבא דילך.</w:t>
      </w:r>
      <w:r w:rsidRPr="002D0347">
        <w:rPr>
          <w:rFonts w:cs="Frank Ruehl CLM"/>
          <w:sz w:val="20"/>
          <w:rtl/>
          <w:lang w:val="he-IL" w:bidi="he-IL"/>
        </w:rPr>
        <w:t xml:space="preserve"> הן מסטרא דבנים דמנדדין עמה כמו שאומר לעיל א' ב' ואמר שם אבל אפרוחי לית כו' פקודי דעשה כו' ואינון במשכבא כו':</w:t>
      </w:r>
    </w:p>
  </w:footnote>
  <w:footnote w:id="364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עמך עמי כו'.</w:t>
      </w:r>
      <w:r w:rsidRPr="002D0347">
        <w:rPr>
          <w:rFonts w:cs="Frank Ruehl CLM"/>
          <w:sz w:val="20"/>
          <w:rtl/>
          <w:lang w:val="he-IL" w:bidi="he-IL"/>
        </w:rPr>
        <w:t xml:space="preserve"> שהן ב' ההי"ן, וישראל הן ו', וקב"ה - יו"ד, אלקי ישראל, ומפרש והולך אלימלך כו':</w:t>
      </w:r>
    </w:p>
  </w:footnote>
  <w:footnote w:id="364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וקול התור.</w:t>
      </w:r>
      <w:r w:rsidRPr="002D0347">
        <w:rPr>
          <w:rFonts w:cs="Frank Ruehl CLM"/>
          <w:sz w:val="20"/>
          <w:rtl/>
          <w:lang w:val="he-IL" w:bidi="he-IL"/>
        </w:rPr>
        <w:t xml:space="preserve"> גם כן בה"א ונאמר בארצנו:</w:t>
      </w:r>
    </w:p>
  </w:footnote>
  <w:footnote w:id="365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ערפה אימא כו'.</w:t>
      </w:r>
      <w:r w:rsidRPr="002D0347">
        <w:rPr>
          <w:rFonts w:cs="Frank Ruehl CLM"/>
          <w:sz w:val="20"/>
          <w:rtl/>
          <w:lang w:val="he-IL" w:bidi="he-IL"/>
        </w:rPr>
        <w:t xml:space="preserve"> דריש כאן רות - השכינה, אימא דישראל, והיא התורה, וערפה - אימא דערב רב כו':</w:t>
      </w:r>
    </w:p>
  </w:footnote>
  <w:footnote w:id="365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כי עם כו'.</w:t>
      </w:r>
      <w:r w:rsidRPr="002D0347">
        <w:rPr>
          <w:rFonts w:cs="Frank Ruehl CLM"/>
          <w:sz w:val="20"/>
          <w:rtl/>
          <w:lang w:val="he-IL" w:bidi="he-IL"/>
        </w:rPr>
        <w:t xml:space="preserve"> דנאמר על הערב רב כידוע:</w:t>
      </w:r>
    </w:p>
  </w:footnote>
  <w:footnote w:id="365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וחזרת עורף כו'.</w:t>
      </w:r>
      <w:r w:rsidRPr="002D0347">
        <w:rPr>
          <w:rFonts w:cs="Frank Ruehl CLM"/>
          <w:sz w:val="20"/>
          <w:rtl/>
          <w:lang w:val="he-IL" w:bidi="he-IL"/>
        </w:rPr>
        <w:t xml:space="preserve"> רוצה לומר לגבי תשובה שהוא נעמי אחר שהיתה עמה חזרת לסורחנה:</w:t>
      </w:r>
    </w:p>
  </w:footnote>
  <w:footnote w:id="365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כליון כו'.</w:t>
      </w:r>
      <w:r w:rsidRPr="002D0347">
        <w:rPr>
          <w:rFonts w:cs="Frank Ruehl CLM"/>
          <w:sz w:val="20"/>
          <w:rtl/>
          <w:lang w:val="he-IL" w:bidi="he-IL"/>
        </w:rPr>
        <w:t xml:space="preserve"> שהיא זונה מפתה והוא רוצח כו', ועיין לקמן תיקון ל”ז ומה שכתבתי שם:</w:t>
      </w:r>
    </w:p>
  </w:footnote>
  <w:footnote w:id="365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ואתתיה כליה.</w:t>
      </w:r>
      <w:r w:rsidRPr="002D0347">
        <w:rPr>
          <w:rFonts w:cs="Frank Ruehl CLM"/>
          <w:sz w:val="20"/>
          <w:rtl/>
          <w:lang w:val="he-IL" w:bidi="he-IL"/>
        </w:rPr>
        <w:t xml:space="preserve"> מפרש האיך אתיא כליה מיניה, והיא הכלולה בו:</w:t>
      </w:r>
    </w:p>
  </w:footnote>
  <w:footnote w:id="365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נשמה ונפש כד ב"נ איהו כו'.</w:t>
      </w:r>
      <w:r w:rsidRPr="002D0347">
        <w:rPr>
          <w:rFonts w:cs="Frank Ruehl CLM"/>
          <w:sz w:val="20"/>
          <w:rtl/>
          <w:lang w:val="he-IL" w:bidi="he-IL"/>
        </w:rPr>
        <w:t xml:space="preserve"> עתה מפרש על הנשמה ולמטה מפרש על השכינה:</w:t>
      </w:r>
    </w:p>
  </w:footnote>
  <w:footnote w:id="3656">
    <w:p w:rsidR="00A74B2A" w:rsidRPr="00890D3A" w:rsidRDefault="00A74B2A" w:rsidP="008A625E">
      <w:pPr>
        <w:rPr>
          <w:sz w:val="24"/>
          <w:szCs w:val="24"/>
        </w:rPr>
      </w:pPr>
      <w:r w:rsidRPr="00890D3A">
        <w:rPr>
          <w:rStyle w:val="a6"/>
          <w:sz w:val="24"/>
          <w:szCs w:val="24"/>
          <w:rtl/>
        </w:rPr>
        <w:footnoteRef/>
      </w:r>
      <w:r w:rsidRPr="00890D3A">
        <w:rPr>
          <w:sz w:val="24"/>
          <w:szCs w:val="24"/>
          <w:rtl/>
        </w:rPr>
        <w:t xml:space="preserve"> </w:t>
      </w:r>
      <w:r w:rsidRPr="00890D3A">
        <w:rPr>
          <w:b/>
          <w:bCs/>
          <w:sz w:val="24"/>
          <w:szCs w:val="24"/>
          <w:rtl/>
        </w:rPr>
        <w:t>ותגל מרגלותיו</w:t>
      </w:r>
      <w:r w:rsidRPr="00890D3A">
        <w:rPr>
          <w:sz w:val="24"/>
          <w:szCs w:val="24"/>
          <w:rtl/>
        </w:rPr>
        <w:t xml:space="preserve">. דגולה ממקומה אל הרגלין, ומפרש למה לרגלין וקאמר לגבי מאן לגבי צדיק כו'.דאף דכל האברים מלוכלכין בחובין מכל מקום חותם הברית מילה קיימת ובשבילה אברהם אבינו אינו מניחו ליכנס לגיהנם ולכן היא נסתרת שם וכמו שאומר לעיל ריש תיקון כ"ב דשם אפילו נחש כרוך על עקבו לא יפסיק, קוצו של ד' לבד המכניס [ברית] בבת אל אחר, דהוא עקרב דפוסק, אז מסתלקת השכינה והנפש, וכמו שאמרו לבד מי שבא על הכותית כו', וכן בקרא מרגלותיו דבועז שהוא דרגא דצדיק כמו שאומר בזהר חדש רות וכמו שמפרש והולך בו עז כו', דשם צריך זריזות גדול להשמר כמו שכתוב </w:t>
      </w:r>
      <w:r w:rsidRPr="00AC08AD">
        <w:rPr>
          <w:sz w:val="24"/>
          <w:szCs w:val="20"/>
          <w:rtl/>
          <w:lang w:bidi="he-IL"/>
        </w:rPr>
        <w:t>(תהלים מה ד)</w:t>
      </w:r>
      <w:r w:rsidRPr="00890D3A">
        <w:rPr>
          <w:sz w:val="24"/>
          <w:szCs w:val="24"/>
          <w:rtl/>
        </w:rPr>
        <w:t xml:space="preserve"> חגור חרבך כו', וקאמר מרגלותיו כמו שמפרש והולך וימד שש כו' לאגנא כו' - שהיא נקודה סתימא בו', כמו שאומר בתיקון ל”ו ושאר מקומות בששת ימי המעשה שהן לה מקיפות משית סטרין לאגנא עלה, והיא נקודה האמצעית שבתוכן, וצריך להיות סתימא מפני הנחש, יין נסך כו', והן שית פרקין דרגלין:</w:t>
      </w:r>
    </w:p>
  </w:footnote>
  <w:footnote w:id="365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ותלכנה כו'.</w:t>
      </w:r>
      <w:r w:rsidRPr="002D0347">
        <w:rPr>
          <w:rFonts w:cs="Frank Ruehl CLM"/>
          <w:sz w:val="20"/>
          <w:rtl/>
          <w:lang w:val="he-IL" w:bidi="he-IL"/>
        </w:rPr>
        <w:t xml:space="preserve"> עכשיו דריש בשכינה גם כן:</w:t>
      </w:r>
    </w:p>
  </w:footnote>
  <w:footnote w:id="365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לו השכנות.</w:t>
      </w:r>
      <w:r w:rsidRPr="002D0347">
        <w:rPr>
          <w:rFonts w:cs="Frank Ruehl CLM"/>
          <w:sz w:val="20"/>
          <w:rtl/>
          <w:lang w:val="he-IL" w:bidi="he-IL"/>
        </w:rPr>
        <w:t xml:space="preserve"> רוצה לומר השכינות:</w:t>
      </w:r>
    </w:p>
  </w:footnote>
  <w:footnote w:id="365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אתמר בשכינתא כו'.</w:t>
      </w:r>
      <w:r w:rsidRPr="002D0347">
        <w:rPr>
          <w:rFonts w:cs="Frank Ruehl CLM"/>
          <w:sz w:val="20"/>
          <w:rtl/>
          <w:lang w:val="he-IL" w:bidi="he-IL"/>
        </w:rPr>
        <w:t xml:space="preserve"> גם כן כמו בנשמה דנסתרת בישראל בזכות המילה, וזה שאמרו הפייטנים הבט לברית ואל תפן ליצר, והיא מקננת אז במט"ט דהוא צדיק דלתתא, ומסתיר אותה בו"ק דיליה וכמו שאומר בתיקון ל”ו עיין שם:</w:t>
      </w:r>
    </w:p>
  </w:footnote>
  <w:footnote w:id="366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ממלל על גופא כו'.</w:t>
      </w:r>
      <w:r w:rsidRPr="002D0347">
        <w:rPr>
          <w:rFonts w:cs="Frank Ruehl CLM"/>
          <w:sz w:val="20"/>
          <w:rtl/>
          <w:lang w:val="he-IL" w:bidi="he-IL"/>
        </w:rPr>
        <w:t xml:space="preserve"> לא קשיא דלמעלה אמר לרשב"י חזור בך - דשם מפרש ברשע - רות ונעמי, אבל כאן מפרש בבעל תשובה </w:t>
      </w:r>
      <w:r w:rsidRPr="00AC08AD">
        <w:rPr>
          <w:rFonts w:cs="Frank Ruehl CLM"/>
          <w:sz w:val="20"/>
          <w:szCs w:val="20"/>
          <w:rtl/>
          <w:lang w:val="he-IL" w:bidi="he-IL"/>
        </w:rPr>
        <w:t>(ונעמי הגוף)</w:t>
      </w:r>
      <w:r w:rsidRPr="002D0347">
        <w:rPr>
          <w:rFonts w:cs="Frank Ruehl CLM"/>
          <w:sz w:val="20"/>
          <w:rtl/>
          <w:lang w:val="he-IL" w:bidi="he-IL"/>
        </w:rPr>
        <w:t xml:space="preserve"> וכמו שמפרש והולך:</w:t>
      </w:r>
    </w:p>
  </w:footnote>
  <w:footnote w:id="366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כד איהו בעל כו'.</w:t>
      </w:r>
      <w:r w:rsidRPr="002D0347">
        <w:rPr>
          <w:rFonts w:cs="Frank Ruehl CLM"/>
          <w:sz w:val="20"/>
          <w:rtl/>
          <w:lang w:val="he-IL" w:bidi="he-IL"/>
        </w:rPr>
        <w:t xml:space="preserve"> וזהו אמירתה לנעמי שהיא תשובה:</w:t>
      </w:r>
    </w:p>
  </w:footnote>
  <w:footnote w:id="366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ועלה אתמר בהתהלכך כו'.</w:t>
      </w:r>
      <w:r w:rsidRPr="002D0347">
        <w:rPr>
          <w:rFonts w:cs="Frank Ruehl CLM"/>
          <w:sz w:val="20"/>
          <w:rtl/>
          <w:lang w:val="he-IL" w:bidi="he-IL"/>
        </w:rPr>
        <w:t xml:space="preserve"> וזה שכתוב באשר תלכי - בעולם הזה, ותליני - בקבר, באשר תמותי כו' ושם כו', בשעת מיתה וקבורה, דהן יומי דדינא רבא - מכל מקום שם תהיה ותשמרהו:</w:t>
      </w:r>
    </w:p>
  </w:footnote>
  <w:footnote w:id="366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 נפשא לגבי גופא.</w:t>
      </w:r>
      <w:r w:rsidRPr="002D0347">
        <w:rPr>
          <w:rFonts w:cs="Frank Ruehl CLM"/>
          <w:sz w:val="20"/>
          <w:rtl/>
          <w:lang w:val="he-IL" w:bidi="he-IL"/>
        </w:rPr>
        <w:t xml:space="preserve"> רוצה לומר מה שכתוב היא תשיחך, וכן כל הפסוק תנחה כו' - הכל עלה:</w:t>
      </w:r>
    </w:p>
  </w:footnote>
  <w:footnote w:id="366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לא חזר בתיובתא נפש אתפרש מיני' ואתקרי ערפה.</w:t>
      </w:r>
      <w:r w:rsidRPr="002D0347">
        <w:rPr>
          <w:rFonts w:cs="Frank Ruehl CLM"/>
          <w:sz w:val="20"/>
          <w:rtl/>
          <w:lang w:val="he-IL" w:bidi="he-IL"/>
        </w:rPr>
        <w:t xml:space="preserve"> רוצה לומר הנפש, אבל הגוף נקרא כליון, וזה שאומר וגופא דא כו':</w:t>
      </w:r>
    </w:p>
  </w:footnote>
  <w:footnote w:id="366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דודאי עלמא דין כו'.</w:t>
      </w:r>
      <w:r w:rsidRPr="002D0347">
        <w:rPr>
          <w:rFonts w:cs="Frank Ruehl CLM"/>
          <w:sz w:val="20"/>
          <w:rtl/>
          <w:lang w:val="he-IL" w:bidi="he-IL"/>
        </w:rPr>
        <w:t xml:space="preserve"> שהן ו"ה של שם, כמו שאומר בריש תיקון כ"ב, ובהן זוכות גוף ונפש של צדיקים, אבל של רשעים וכבודי לאחר כו', כמו שאומר בזהר חדש רות נ"ט א' שנאמר כל הנקרא כו' וכדוגמא כו' ולסטרא דמסאבו כו' אני רמז כו', והן תרין עלמין הנ"ל ולכן אתאביד מתרין עלמין וכן נפשא אזלא נע ונד ותגל כו':</w:t>
      </w:r>
    </w:p>
  </w:footnote>
  <w:footnote w:id="366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הה"ד ישמחו כו'.</w:t>
      </w:r>
      <w:r w:rsidRPr="002D0347">
        <w:rPr>
          <w:rFonts w:cs="Frank Ruehl CLM"/>
          <w:sz w:val="20"/>
          <w:rtl/>
          <w:lang w:val="he-IL" w:bidi="he-IL"/>
        </w:rPr>
        <w:t xml:space="preserve"> בראשי תיבות:</w:t>
      </w:r>
    </w:p>
  </w:footnote>
  <w:footnote w:id="366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ולבתר דימחי כו' מיד כו'.</w:t>
      </w:r>
      <w:r w:rsidRPr="002D0347">
        <w:rPr>
          <w:rFonts w:cs="Frank Ruehl CLM"/>
          <w:sz w:val="20"/>
          <w:rtl/>
          <w:lang w:val="he-IL" w:bidi="he-IL"/>
        </w:rPr>
        <w:t xml:space="preserve"> רוצה לומר שאז יחדש לאלין גופין ונפשין, שתבלה הרע שבהן, וכל הרע יכלה:</w:t>
      </w:r>
    </w:p>
  </w:footnote>
  <w:footnote w:id="366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ואלין עתירין כו'.</w:t>
      </w:r>
      <w:r w:rsidRPr="002D0347">
        <w:rPr>
          <w:rFonts w:cs="Frank Ruehl CLM"/>
          <w:sz w:val="20"/>
          <w:rtl/>
          <w:lang w:val="he-IL" w:bidi="he-IL"/>
        </w:rPr>
        <w:t xml:space="preserve"> מפרש למה אתאבידו מתרין עלמין, ואמר משום דהאי עלמא כו' שהן מסטרא דס"ם ונחש, שהן שמים וארץ דנחש, שהן ימלחו ויבלו, אבל צדיקים - לית להו כלום בהאי עלמא, ושמים וארץ שהן דילהון - הן גן ועדן, גן - הוא ארץ, ועדן - שמים, כמו שמפרש והולך והן נגד תורה שבכתב ובעל פה כמו שמפרש והולך:</w:t>
      </w:r>
    </w:p>
  </w:footnote>
  <w:footnote w:id="366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וגופא דמשה כו'.</w:t>
      </w:r>
      <w:r w:rsidRPr="002D0347">
        <w:rPr>
          <w:rFonts w:cs="Frank Ruehl CLM"/>
          <w:sz w:val="20"/>
          <w:rtl/>
          <w:lang w:val="he-IL" w:bidi="he-IL"/>
        </w:rPr>
        <w:t xml:space="preserve"> דהוא זכה בחיים מה שזוכין הצדיקים לאחר מיתה - לגוף של גן עדן:</w:t>
      </w:r>
    </w:p>
  </w:footnote>
  <w:footnote w:id="367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ולא על גופא כו'.</w:t>
      </w:r>
      <w:r w:rsidRPr="002D0347">
        <w:rPr>
          <w:rFonts w:cs="Frank Ruehl CLM"/>
          <w:sz w:val="20"/>
          <w:rtl/>
          <w:lang w:val="he-IL" w:bidi="he-IL"/>
        </w:rPr>
        <w:t xml:space="preserve"> דכבר הסיר ממנה בסנה כמו שמפרש והולך:</w:t>
      </w:r>
    </w:p>
  </w:footnote>
  <w:footnote w:id="367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ואדם כו'.</w:t>
      </w:r>
      <w:r w:rsidRPr="002D0347">
        <w:rPr>
          <w:rFonts w:cs="Frank Ruehl CLM"/>
          <w:sz w:val="20"/>
          <w:rtl/>
          <w:lang w:val="he-IL" w:bidi="he-IL"/>
        </w:rPr>
        <w:t xml:space="preserve"> הן ד' חיות וכמו שמפרש והולך:</w:t>
      </w:r>
    </w:p>
  </w:footnote>
  <w:footnote w:id="367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עליה אתמר יעשה כו'.</w:t>
      </w:r>
      <w:r w:rsidRPr="002D0347">
        <w:rPr>
          <w:rFonts w:cs="Frank Ruehl CLM"/>
          <w:sz w:val="20"/>
          <w:rtl/>
          <w:lang w:val="he-IL" w:bidi="he-IL"/>
        </w:rPr>
        <w:t xml:space="preserve"> רוצה לומר בעדן, כמו שאמרו בסוף פרק ה' דברכות, ובזוהר:</w:t>
      </w:r>
    </w:p>
  </w:footnote>
  <w:footnote w:id="367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לדכאה כו'.</w:t>
      </w:r>
      <w:r w:rsidRPr="002D0347">
        <w:rPr>
          <w:rFonts w:cs="Frank Ruehl CLM"/>
          <w:sz w:val="20"/>
          <w:rtl/>
          <w:lang w:val="he-IL" w:bidi="he-IL"/>
        </w:rPr>
        <w:t xml:space="preserve"> וזה שאומר דנעשה לו שם לבוש מן המצות, והוא גוף הנ"ל, וזה שכתוב </w:t>
      </w:r>
      <w:r w:rsidRPr="00AC08AD">
        <w:rPr>
          <w:rFonts w:cs="Frank Ruehl CLM"/>
          <w:sz w:val="20"/>
          <w:szCs w:val="20"/>
          <w:rtl/>
          <w:lang w:val="he-IL" w:bidi="he-IL"/>
        </w:rPr>
        <w:t>(בראשית ב טו)</w:t>
      </w:r>
      <w:r w:rsidRPr="002D0347">
        <w:rPr>
          <w:rFonts w:cs="Frank Ruehl CLM"/>
          <w:sz w:val="20"/>
          <w:rtl/>
          <w:lang w:val="he-IL" w:bidi="he-IL"/>
        </w:rPr>
        <w:t xml:space="preserve"> לעבדה ולשמרה:</w:t>
      </w:r>
    </w:p>
    <w:p w:rsidR="00A74B2A" w:rsidRPr="002D0347" w:rsidRDefault="00A74B2A" w:rsidP="008A625E">
      <w:pPr>
        <w:pStyle w:val="Standard"/>
        <w:autoSpaceDE/>
        <w:bidi/>
        <w:jc w:val="both"/>
        <w:rPr>
          <w:rFonts w:cs="Frank Ruehl CLM"/>
          <w:sz w:val="20"/>
          <w:szCs w:val="20"/>
          <w:rtl/>
          <w:lang w:val="he-IL" w:bidi="he-IL"/>
        </w:rPr>
      </w:pPr>
    </w:p>
    <w:p w:rsidR="00A74B2A" w:rsidRPr="002D0347" w:rsidRDefault="00A74B2A" w:rsidP="008A625E">
      <w:pPr>
        <w:pStyle w:val="Standard"/>
        <w:bidi/>
        <w:jc w:val="both"/>
        <w:rPr>
          <w:rFonts w:cs="Frank Ruehl CLM"/>
          <w:sz w:val="20"/>
          <w:szCs w:val="20"/>
          <w:rtl/>
          <w:lang w:val="he-IL" w:bidi="he-IL"/>
        </w:rPr>
      </w:pPr>
      <w:r w:rsidRPr="002D0347">
        <w:rPr>
          <w:rFonts w:cs="Frank Ruehl CLM"/>
          <w:sz w:val="20"/>
          <w:rtl/>
          <w:lang w:val="he-IL" w:bidi="he-IL"/>
        </w:rPr>
        <w:t>שמתי כאן את דברי הגר"א שנדפסו בסוף הקדמה ראשונה בדף י"ח ע"ב</w:t>
      </w:r>
      <w:r w:rsidRPr="002D0347">
        <w:rPr>
          <w:rFonts w:cs="Frank Ruehl CLM"/>
          <w:sz w:val="20"/>
          <w:szCs w:val="20"/>
          <w:rtl/>
          <w:lang w:val="he-IL" w:bidi="he-IL"/>
        </w:rPr>
        <w:t>:</w:t>
      </w:r>
    </w:p>
  </w:footnote>
  <w:footnote w:id="3674">
    <w:p w:rsidR="00A74B2A" w:rsidRPr="002D0347" w:rsidRDefault="00A74B2A" w:rsidP="008A625E">
      <w:pPr>
        <w:pStyle w:val="Standard"/>
        <w:autoSpaceDE/>
        <w:bidi/>
        <w:jc w:val="both"/>
        <w:rPr>
          <w:rFonts w:ascii="Courier New" w:hAnsi="Courier New" w:cs="Frank Ruehl CLM"/>
          <w:sz w:val="20"/>
          <w:szCs w:val="20"/>
          <w:lang w:eastAsia="he-IL" w:bidi="he-IL"/>
        </w:rPr>
      </w:pPr>
      <w:r w:rsidRPr="002D0347">
        <w:rPr>
          <w:rStyle w:val="a6"/>
          <w:rFonts w:cs="Frank Ruehl CLM"/>
        </w:rPr>
        <w:footnoteRef/>
      </w:r>
      <w:r w:rsidRPr="002D0347">
        <w:rPr>
          <w:rFonts w:ascii="Courier New" w:hAnsi="Courier New" w:cs="Frank Ruehl CLM"/>
          <w:sz w:val="20"/>
          <w:rtl/>
          <w:lang w:eastAsia="he-IL" w:bidi="he-IL"/>
        </w:rPr>
        <w:t xml:space="preserve"> </w:t>
      </w:r>
      <w:r w:rsidRPr="002D0347">
        <w:rPr>
          <w:rFonts w:ascii="Courier New" w:hAnsi="Courier New" w:cs="Frank Ruehl CLM"/>
          <w:b/>
          <w:bCs/>
          <w:sz w:val="20"/>
          <w:rtl/>
          <w:lang w:val="he-IL" w:eastAsia="he-IL" w:bidi="he-IL"/>
        </w:rPr>
        <w:t>תיקון ל"ב בראשית כו' הא הכא כו'.</w:t>
      </w:r>
      <w:r w:rsidRPr="002D0347">
        <w:rPr>
          <w:rFonts w:ascii="Courier New" w:hAnsi="Courier New" w:cs="Frank Ruehl CLM"/>
          <w:sz w:val="20"/>
          <w:rtl/>
          <w:lang w:val="he-IL" w:eastAsia="he-IL" w:bidi="he-IL"/>
        </w:rPr>
        <w:t xml:space="preserve"> </w:t>
      </w:r>
      <w:r w:rsidRPr="002D0347">
        <w:rPr>
          <w:rFonts w:ascii="Courier New" w:hAnsi="Courier New" w:cs="Frank Ruehl CLM"/>
          <w:sz w:val="20"/>
          <w:rtl/>
          <w:lang w:val="he-IL" w:bidi="he-IL"/>
        </w:rPr>
        <w:t xml:space="preserve">בגירסא דידן עד כאן ל"א תיקונין, אבל התיקונין הם מהופכים ויתרים ועוד חסרים הרבה תיקונין. אבל הגירסא הנכונה הוא </w:t>
      </w:r>
      <w:r w:rsidRPr="002D0347">
        <w:rPr>
          <w:rFonts w:ascii="Courier New" w:hAnsi="Courier New" w:cs="Frank Ruehl CLM"/>
          <w:b/>
          <w:bCs/>
          <w:sz w:val="20"/>
          <w:rtl/>
          <w:lang w:val="he-IL" w:bidi="he-IL"/>
        </w:rPr>
        <w:t>הא הכא כ"ח זמנין דאתפריש בראשית ועשר כו' הא שבעין וצריך לפרשא לון.</w:t>
      </w:r>
      <w:r w:rsidRPr="002D0347">
        <w:rPr>
          <w:rFonts w:ascii="Courier New" w:hAnsi="Courier New" w:cs="Frank Ruehl CLM"/>
          <w:sz w:val="20"/>
          <w:rtl/>
          <w:lang w:val="he-IL" w:bidi="he-IL"/>
        </w:rPr>
        <w:t xml:space="preserve"> וכ"ח דמשלים לשבעין - הוא כ"ח עובדא דבראשית דפסוק ראשון ודמתן תורה </w:t>
      </w:r>
      <w:r w:rsidRPr="00AC08AD">
        <w:rPr>
          <w:rFonts w:ascii="Courier New" w:hAnsi="Courier New" w:cs="Frank Ruehl CLM"/>
          <w:sz w:val="20"/>
          <w:szCs w:val="20"/>
          <w:rtl/>
          <w:lang w:val="he-IL" w:bidi="he-IL"/>
        </w:rPr>
        <w:t>(והן כ"ח פרקין דכלילן בעשר אצבעאן, כ"ח מ"ה, כמו שאומר לעיל ל"ט א' ב', והן עשר אמירן)</w:t>
      </w:r>
      <w:r w:rsidRPr="002D0347">
        <w:rPr>
          <w:rFonts w:ascii="Courier New" w:hAnsi="Courier New" w:cs="Frank Ruehl CLM"/>
          <w:sz w:val="20"/>
          <w:rtl/>
          <w:lang w:val="he-IL" w:bidi="he-IL"/>
        </w:rPr>
        <w:t>, כ"ח נקודין - שעל ידם גם כן נשלמין נ' שערי בינה, וכידוע שעם כ"ב הוא נו"ן, ועם מ"ב הוא ע"ב, והכל אחד.</w:t>
      </w:r>
    </w:p>
    <w:p w:rsidR="00A74B2A" w:rsidRPr="002D0347" w:rsidRDefault="00A74B2A" w:rsidP="008A625E">
      <w:pPr>
        <w:pStyle w:val="Standard"/>
        <w:autoSpaceDE/>
        <w:bidi/>
        <w:jc w:val="both"/>
        <w:rPr>
          <w:rFonts w:ascii="Courier New" w:hAnsi="Courier New" w:cs="Frank Ruehl CLM"/>
          <w:sz w:val="20"/>
          <w:szCs w:val="20"/>
          <w:lang w:eastAsia="he-IL" w:bidi="he-IL"/>
        </w:rPr>
      </w:pPr>
      <w:r w:rsidRPr="002D0347">
        <w:rPr>
          <w:rFonts w:ascii="Courier New" w:hAnsi="Courier New" w:cs="Frank Ruehl CLM"/>
          <w:sz w:val="20"/>
          <w:rtl/>
          <w:lang w:val="he-IL" w:bidi="he-IL"/>
        </w:rPr>
        <w:t xml:space="preserve">והוא ענין נפלא, שמפרש התיקונין בתיבת בראשית, מכאן עד סוף התיקונין - הכל על ספר הראשון, שהוא עד </w:t>
      </w:r>
      <w:r w:rsidRPr="002D0347">
        <w:rPr>
          <w:rFonts w:ascii="Courier New" w:hAnsi="Courier New" w:cs="Frank Ruehl CLM"/>
          <w:b/>
          <w:bCs/>
          <w:sz w:val="20"/>
          <w:rtl/>
          <w:lang w:val="he-IL" w:bidi="he-IL"/>
        </w:rPr>
        <w:t>זה ספר,</w:t>
      </w:r>
      <w:r w:rsidRPr="002D0347">
        <w:rPr>
          <w:rFonts w:ascii="Courier New" w:hAnsi="Courier New" w:cs="Frank Ruehl CLM"/>
          <w:sz w:val="20"/>
          <w:rtl/>
          <w:lang w:val="he-IL" w:bidi="he-IL"/>
        </w:rPr>
        <w:t xml:space="preserve"> שהוא סיום ספר הראשון, והוא עד ק"כ א', שם סיום התיקונין. ואגב שמסיים, מתחיל לפרש רק התחלת ספר השני, תיבות </w:t>
      </w:r>
      <w:r w:rsidRPr="002D0347">
        <w:rPr>
          <w:rFonts w:ascii="Courier New" w:hAnsi="Courier New" w:cs="Frank Ruehl CLM"/>
          <w:b/>
          <w:bCs/>
          <w:sz w:val="20"/>
          <w:rtl/>
          <w:lang w:val="he-IL" w:bidi="he-IL"/>
        </w:rPr>
        <w:t>דזה ספר</w:t>
      </w:r>
      <w:r w:rsidRPr="002D0347">
        <w:rPr>
          <w:rFonts w:ascii="Courier New" w:hAnsi="Courier New" w:cs="Frank Ruehl CLM"/>
          <w:sz w:val="20"/>
          <w:rtl/>
          <w:lang w:val="he-IL" w:bidi="he-IL"/>
        </w:rPr>
        <w:t xml:space="preserve"> עד קל"ד ב', </w:t>
      </w:r>
      <w:r w:rsidRPr="002D0347">
        <w:rPr>
          <w:rFonts w:ascii="Courier New" w:hAnsi="Courier New" w:cs="Frank Ruehl CLM"/>
          <w:b/>
          <w:bCs/>
          <w:sz w:val="20"/>
          <w:rtl/>
          <w:lang w:val="he-IL" w:bidi="he-IL"/>
        </w:rPr>
        <w:t>ד"א זה ספר כו'</w:t>
      </w:r>
      <w:r w:rsidRPr="002D0347">
        <w:rPr>
          <w:rFonts w:ascii="Courier New" w:hAnsi="Courier New" w:cs="Frank Ruehl CLM"/>
          <w:sz w:val="20"/>
          <w:rtl/>
          <w:lang w:val="he-IL" w:bidi="he-IL"/>
        </w:rPr>
        <w:t>, ומשם ואילך אינו שייך כאן כלל, רק ליקוטים מזהר חדש. ואפשר לומר דגם שם הוא אגב, אבל הנכון שאינו מהספר.</w:t>
      </w:r>
    </w:p>
    <w:p w:rsidR="00A74B2A" w:rsidRPr="002D0347" w:rsidRDefault="00A74B2A" w:rsidP="008A625E">
      <w:pPr>
        <w:pStyle w:val="Standard"/>
        <w:autoSpaceDE/>
        <w:bidi/>
        <w:jc w:val="both"/>
        <w:rPr>
          <w:rFonts w:ascii="Courier New" w:hAnsi="Courier New" w:cs="Frank Ruehl CLM"/>
          <w:sz w:val="20"/>
          <w:szCs w:val="20"/>
          <w:lang w:eastAsia="he-IL" w:bidi="he-IL"/>
        </w:rPr>
      </w:pPr>
      <w:r w:rsidRPr="002D0347">
        <w:rPr>
          <w:rFonts w:ascii="Courier New" w:hAnsi="Courier New" w:cs="Frank Ruehl CLM"/>
          <w:sz w:val="20"/>
          <w:rtl/>
          <w:lang w:val="he-IL" w:bidi="he-IL"/>
        </w:rPr>
        <w:t xml:space="preserve">ומפרש בתיקון זה מאמר הראשון מעשרה מאמרות. וכאן שייך מה שאומר בתיקון למ"ד </w:t>
      </w:r>
      <w:r w:rsidRPr="002D0347">
        <w:rPr>
          <w:rFonts w:ascii="Courier New" w:hAnsi="Courier New" w:cs="Frank Ruehl CLM"/>
          <w:b/>
          <w:bCs/>
          <w:sz w:val="20"/>
          <w:rtl/>
          <w:lang w:val="he-IL" w:bidi="he-IL"/>
        </w:rPr>
        <w:t>אלקים דא נתיב קדמאה כו',</w:t>
      </w:r>
      <w:r w:rsidRPr="002D0347">
        <w:rPr>
          <w:rFonts w:ascii="Courier New" w:hAnsi="Courier New" w:cs="Frank Ruehl CLM"/>
          <w:sz w:val="20"/>
          <w:rtl/>
          <w:lang w:val="he-IL" w:bidi="he-IL"/>
        </w:rPr>
        <w:t xml:space="preserve"> ואינו מפרש שם רק נתיבות ומאמרות דשני ימים הראשונים שם, שהן ח' נתיבות וג' מאמרות, והשאר חסר שם. וכאן מפרש בפרטות. ומכל מקום חסרין כמה נתיבות באמצע.</w:t>
      </w:r>
    </w:p>
    <w:p w:rsidR="00A74B2A" w:rsidRPr="002D0347" w:rsidRDefault="00A74B2A" w:rsidP="008A625E">
      <w:pPr>
        <w:pStyle w:val="Standard"/>
        <w:autoSpaceDE/>
        <w:bidi/>
        <w:jc w:val="both"/>
        <w:rPr>
          <w:rFonts w:ascii="Courier New" w:hAnsi="Courier New" w:cs="Frank Ruehl CLM"/>
          <w:sz w:val="20"/>
          <w:szCs w:val="20"/>
          <w:lang w:eastAsia="he-IL" w:bidi="he-IL"/>
        </w:rPr>
      </w:pPr>
      <w:r w:rsidRPr="002D0347">
        <w:rPr>
          <w:rFonts w:ascii="Courier New" w:hAnsi="Courier New" w:cs="Frank Ruehl CLM"/>
          <w:sz w:val="20"/>
          <w:rtl/>
          <w:lang w:val="he-IL" w:bidi="he-IL"/>
        </w:rPr>
        <w:t xml:space="preserve">והעשרה מאמרות מפרש הכל בפקודין, והן: </w:t>
      </w:r>
      <w:r w:rsidRPr="002D0347">
        <w:rPr>
          <w:rFonts w:ascii="Courier New" w:hAnsi="Courier New" w:cs="Frank Ruehl CLM"/>
          <w:sz w:val="20"/>
          <w:u w:val="single"/>
          <w:rtl/>
          <w:lang w:val="he-IL" w:bidi="he-IL"/>
        </w:rPr>
        <w:t>א'</w:t>
      </w:r>
      <w:r w:rsidRPr="002D0347">
        <w:rPr>
          <w:rFonts w:ascii="Courier New" w:hAnsi="Courier New" w:cs="Frank Ruehl CLM"/>
          <w:sz w:val="20"/>
          <w:rtl/>
          <w:lang w:val="he-IL" w:bidi="he-IL"/>
        </w:rPr>
        <w:t xml:space="preserve"> אנכי ולא יהיה לך, דבדיבור אחד נאמרו, כמו שמפרש והולך כאן </w:t>
      </w:r>
      <w:r w:rsidRPr="00AC08AD">
        <w:rPr>
          <w:rFonts w:ascii="Courier New" w:hAnsi="Courier New" w:cs="Frank Ruehl CLM"/>
          <w:sz w:val="20"/>
          <w:szCs w:val="20"/>
          <w:rtl/>
          <w:lang w:val="he-IL" w:bidi="he-IL"/>
        </w:rPr>
        <w:t xml:space="preserve">(אע"ג דבריש תיקון ל’ קאמר דיראה הוא מאמר ראשון, וכן הוא בזהר פרשת בראשית - כאן כולל יראה בנתיב הראשון, בתיקון ל”ג, והכל בתיבת בראשית, וכן כולן. </w:t>
      </w:r>
      <w:r w:rsidRPr="00AC08AD">
        <w:rPr>
          <w:rFonts w:ascii="Courier New" w:hAnsi="Courier New" w:cs="Frank Ruehl CLM"/>
          <w:sz w:val="20"/>
          <w:szCs w:val="20"/>
          <w:u w:val="single"/>
          <w:rtl/>
          <w:lang w:val="he-IL" w:bidi="he-IL"/>
        </w:rPr>
        <w:t>ב'</w:t>
      </w:r>
      <w:r w:rsidRPr="00AC08AD">
        <w:rPr>
          <w:rFonts w:ascii="Courier New" w:hAnsi="Courier New" w:cs="Frank Ruehl CLM"/>
          <w:sz w:val="20"/>
          <w:szCs w:val="20"/>
          <w:rtl/>
          <w:lang w:val="he-IL" w:bidi="he-IL"/>
        </w:rPr>
        <w:t xml:space="preserve"> אהבה, כמו שאמרו בתיקון ל’ ופרשת בראשית)</w:t>
      </w:r>
      <w:r w:rsidRPr="002D0347">
        <w:rPr>
          <w:rFonts w:ascii="Courier New" w:hAnsi="Courier New" w:cs="Frank Ruehl CLM"/>
          <w:sz w:val="20"/>
          <w:rtl/>
          <w:lang w:val="he-IL" w:bidi="he-IL"/>
        </w:rPr>
        <w:t xml:space="preserve">, </w:t>
      </w:r>
      <w:r w:rsidRPr="002D0347">
        <w:rPr>
          <w:rFonts w:ascii="Courier New" w:hAnsi="Courier New" w:cs="Frank Ruehl CLM"/>
          <w:b/>
          <w:bCs/>
          <w:sz w:val="20"/>
          <w:rtl/>
          <w:lang w:val="he-IL" w:bidi="he-IL"/>
        </w:rPr>
        <w:t>ומאמר ב' פקודא דנבואה</w:t>
      </w:r>
      <w:r w:rsidRPr="002D0347">
        <w:rPr>
          <w:rFonts w:ascii="Courier New" w:hAnsi="Courier New" w:cs="Frank Ruehl CLM"/>
          <w:sz w:val="20"/>
          <w:rtl/>
          <w:lang w:val="he-IL" w:bidi="he-IL"/>
        </w:rPr>
        <w:t xml:space="preserve">, רוצה לומר, הראשון להאמין בשם יתברך, השני להאמין בתורה. </w:t>
      </w:r>
      <w:r w:rsidRPr="002D0347">
        <w:rPr>
          <w:rFonts w:ascii="Courier New" w:hAnsi="Courier New" w:cs="Frank Ruehl CLM"/>
          <w:sz w:val="20"/>
          <w:u w:val="single"/>
          <w:rtl/>
          <w:lang w:val="he-IL" w:bidi="he-IL"/>
        </w:rPr>
        <w:t>ג'</w:t>
      </w:r>
      <w:r w:rsidRPr="002D0347">
        <w:rPr>
          <w:rFonts w:ascii="Courier New" w:hAnsi="Courier New" w:cs="Frank Ruehl CLM"/>
          <w:sz w:val="20"/>
          <w:rtl/>
          <w:lang w:val="he-IL" w:bidi="he-IL"/>
        </w:rPr>
        <w:t xml:space="preserve"> להתעסקא באורייתא דבעל פה. </w:t>
      </w:r>
      <w:r w:rsidRPr="002D0347">
        <w:rPr>
          <w:rFonts w:ascii="Courier New" w:hAnsi="Courier New" w:cs="Frank Ruehl CLM"/>
          <w:sz w:val="20"/>
          <w:u w:val="single"/>
          <w:rtl/>
          <w:lang w:val="he-IL" w:bidi="he-IL"/>
        </w:rPr>
        <w:t>ד'</w:t>
      </w:r>
      <w:r w:rsidRPr="002D0347">
        <w:rPr>
          <w:rFonts w:ascii="Courier New" w:hAnsi="Courier New" w:cs="Frank Ruehl CLM"/>
          <w:sz w:val="20"/>
          <w:rtl/>
          <w:lang w:val="he-IL" w:bidi="he-IL"/>
        </w:rPr>
        <w:t xml:space="preserve"> יחודא. </w:t>
      </w:r>
      <w:r w:rsidRPr="002D0347">
        <w:rPr>
          <w:rFonts w:ascii="Courier New" w:hAnsi="Courier New" w:cs="Frank Ruehl CLM"/>
          <w:sz w:val="20"/>
          <w:u w:val="single"/>
          <w:rtl/>
          <w:lang w:val="he-IL" w:bidi="he-IL"/>
        </w:rPr>
        <w:t>ה'</w:t>
      </w:r>
      <w:r w:rsidRPr="002D0347">
        <w:rPr>
          <w:rFonts w:ascii="Courier New" w:hAnsi="Courier New" w:cs="Frank Ruehl CLM"/>
          <w:sz w:val="20"/>
          <w:rtl/>
          <w:lang w:val="he-IL" w:bidi="he-IL"/>
        </w:rPr>
        <w:t xml:space="preserve"> פריה ורביה. </w:t>
      </w:r>
      <w:r w:rsidRPr="002D0347">
        <w:rPr>
          <w:rFonts w:ascii="Courier New" w:hAnsi="Courier New" w:cs="Frank Ruehl CLM"/>
          <w:sz w:val="20"/>
          <w:u w:val="single"/>
          <w:rtl/>
          <w:lang w:val="he-IL" w:bidi="he-IL"/>
        </w:rPr>
        <w:t>ו'</w:t>
      </w:r>
      <w:r w:rsidRPr="002D0347">
        <w:rPr>
          <w:rFonts w:ascii="Courier New" w:hAnsi="Courier New" w:cs="Frank Ruehl CLM"/>
          <w:sz w:val="20"/>
          <w:rtl/>
          <w:lang w:val="he-IL" w:bidi="he-IL"/>
        </w:rPr>
        <w:t xml:space="preserve"> צדקה. </w:t>
      </w:r>
      <w:r w:rsidRPr="002D0347">
        <w:rPr>
          <w:rFonts w:ascii="Courier New" w:hAnsi="Courier New" w:cs="Frank Ruehl CLM"/>
          <w:sz w:val="20"/>
          <w:u w:val="single"/>
          <w:rtl/>
          <w:lang w:val="he-IL" w:bidi="he-IL"/>
        </w:rPr>
        <w:t>ז'</w:t>
      </w:r>
      <w:r w:rsidRPr="002D0347">
        <w:rPr>
          <w:rFonts w:ascii="Courier New" w:hAnsi="Courier New" w:cs="Frank Ruehl CLM"/>
          <w:sz w:val="20"/>
          <w:rtl/>
          <w:lang w:val="he-IL" w:bidi="he-IL"/>
        </w:rPr>
        <w:t xml:space="preserve"> למלעי באורייתא - רוצה לומר לחדש, וכמו שאומר שם בזהר פרשת בראשית גם כן. </w:t>
      </w:r>
      <w:r w:rsidRPr="002D0347">
        <w:rPr>
          <w:rFonts w:ascii="Courier New" w:hAnsi="Courier New" w:cs="Frank Ruehl CLM"/>
          <w:sz w:val="20"/>
          <w:u w:val="single"/>
          <w:rtl/>
          <w:lang w:val="he-IL" w:bidi="he-IL"/>
        </w:rPr>
        <w:t>ח'</w:t>
      </w:r>
      <w:r w:rsidRPr="002D0347">
        <w:rPr>
          <w:rFonts w:ascii="Courier New" w:hAnsi="Courier New" w:cs="Frank Ruehl CLM"/>
          <w:sz w:val="20"/>
          <w:rtl/>
          <w:lang w:val="he-IL" w:bidi="he-IL"/>
        </w:rPr>
        <w:t xml:space="preserve"> תוצא, אמר </w:t>
      </w:r>
      <w:r w:rsidRPr="002D0347">
        <w:rPr>
          <w:rFonts w:ascii="Courier New" w:hAnsi="Courier New" w:cs="Frank Ruehl CLM"/>
          <w:b/>
          <w:bCs/>
          <w:sz w:val="20"/>
          <w:rtl/>
          <w:lang w:val="he-IL" w:bidi="he-IL"/>
        </w:rPr>
        <w:t>דאלין ע"ה כו',</w:t>
      </w:r>
      <w:r w:rsidRPr="002D0347">
        <w:rPr>
          <w:rFonts w:ascii="Courier New" w:hAnsi="Courier New" w:cs="Frank Ruehl CLM"/>
          <w:sz w:val="20"/>
          <w:rtl/>
          <w:lang w:val="he-IL" w:bidi="he-IL"/>
        </w:rPr>
        <w:t xml:space="preserve"> רוצה לומר, פקודא לעסוק בדרך ארץ, שטוב עם התורה. במאמר </w:t>
      </w:r>
      <w:r w:rsidRPr="002D0347">
        <w:rPr>
          <w:rFonts w:ascii="Courier New" w:hAnsi="Courier New" w:cs="Frank Ruehl CLM"/>
          <w:sz w:val="20"/>
          <w:u w:val="single"/>
          <w:rtl/>
          <w:lang w:val="he-IL" w:bidi="he-IL"/>
        </w:rPr>
        <w:t>ט'</w:t>
      </w:r>
      <w:r w:rsidRPr="002D0347">
        <w:rPr>
          <w:rFonts w:ascii="Courier New" w:hAnsi="Courier New" w:cs="Frank Ruehl CLM"/>
          <w:sz w:val="20"/>
          <w:rtl/>
          <w:lang w:val="he-IL" w:bidi="he-IL"/>
        </w:rPr>
        <w:t xml:space="preserve"> נעשה - אמר </w:t>
      </w:r>
      <w:r w:rsidRPr="002D0347">
        <w:rPr>
          <w:rFonts w:ascii="Courier New" w:hAnsi="Courier New" w:cs="Frank Ruehl CLM"/>
          <w:b/>
          <w:bCs/>
          <w:sz w:val="20"/>
          <w:rtl/>
          <w:lang w:val="he-IL" w:bidi="he-IL"/>
        </w:rPr>
        <w:t xml:space="preserve">למגזר גיורא, </w:t>
      </w:r>
      <w:r w:rsidRPr="002D0347">
        <w:rPr>
          <w:rFonts w:ascii="Courier New" w:hAnsi="Courier New" w:cs="Frank Ruehl CLM"/>
          <w:sz w:val="20"/>
          <w:rtl/>
          <w:lang w:val="he-IL" w:bidi="he-IL"/>
        </w:rPr>
        <w:t xml:space="preserve">ולהניח תפלין עשה עיקר הפקודא, אבל בזהר פרשת בראשית אמר זה במאמר ח', ובמאמר ט' הוא להניח תפילין שכולל שם ושם שני פקודין. ומאמר </w:t>
      </w:r>
      <w:r w:rsidRPr="002D0347">
        <w:rPr>
          <w:rFonts w:ascii="Courier New" w:hAnsi="Courier New" w:cs="Frank Ruehl CLM"/>
          <w:sz w:val="20"/>
          <w:u w:val="single"/>
          <w:rtl/>
          <w:lang w:val="he-IL" w:bidi="he-IL"/>
        </w:rPr>
        <w:t>יו"ד</w:t>
      </w:r>
      <w:r w:rsidRPr="002D0347">
        <w:rPr>
          <w:rFonts w:ascii="Courier New" w:hAnsi="Courier New" w:cs="Frank Ruehl CLM"/>
          <w:sz w:val="20"/>
          <w:rtl/>
          <w:lang w:val="he-IL" w:bidi="he-IL"/>
        </w:rPr>
        <w:t xml:space="preserve"> אמר </w:t>
      </w:r>
      <w:r w:rsidRPr="00AC08AD">
        <w:rPr>
          <w:rFonts w:ascii="Courier New" w:hAnsi="Courier New" w:cs="Frank Ruehl CLM"/>
          <w:sz w:val="20"/>
          <w:szCs w:val="20"/>
          <w:rtl/>
          <w:lang w:val="he-IL" w:bidi="he-IL"/>
        </w:rPr>
        <w:t>(הנה נתתי כו' היא צלותא, מצמיח חציר כו' ועשב לעבודת כו', ועיין בתיקון נ”א)</w:t>
      </w:r>
      <w:r w:rsidRPr="002D0347">
        <w:rPr>
          <w:rFonts w:ascii="Courier New" w:hAnsi="Courier New" w:cs="Frank Ruehl CLM"/>
          <w:sz w:val="20"/>
          <w:rtl/>
          <w:lang w:val="he-IL" w:bidi="he-IL"/>
        </w:rPr>
        <w:t>, בזהר פרשת בראשית אמר - ליתן מעשר, ששם הוא מאמר העשירי, אלא דהזוהר סבירא ליה בפרשת ויקרא כמאן דאמר לא טוב היות כו' - הוא מאמר העשירי, ואין להאריך כאן.</w:t>
      </w:r>
    </w:p>
    <w:p w:rsidR="00A74B2A" w:rsidRPr="002D0347" w:rsidRDefault="00A74B2A" w:rsidP="008A625E">
      <w:pPr>
        <w:pStyle w:val="Standard"/>
        <w:autoSpaceDE/>
        <w:bidi/>
        <w:jc w:val="both"/>
        <w:rPr>
          <w:rFonts w:ascii="Courier New" w:hAnsi="Courier New" w:cs="Frank Ruehl CLM"/>
          <w:sz w:val="20"/>
          <w:szCs w:val="20"/>
          <w:lang w:eastAsia="he-IL" w:bidi="he-IL"/>
        </w:rPr>
      </w:pPr>
      <w:r w:rsidRPr="002D0347">
        <w:rPr>
          <w:rFonts w:ascii="Courier New" w:hAnsi="Courier New" w:cs="Frank Ruehl CLM"/>
          <w:sz w:val="20"/>
          <w:u w:val="single"/>
          <w:rtl/>
          <w:lang w:val="he-IL" w:bidi="he-IL"/>
        </w:rPr>
        <w:t>וסדרן של התיקונין:</w:t>
      </w:r>
      <w:r w:rsidRPr="002D0347">
        <w:rPr>
          <w:rFonts w:ascii="Courier New" w:hAnsi="Courier New" w:cs="Frank Ruehl CLM"/>
          <w:sz w:val="20"/>
          <w:rtl/>
          <w:lang w:val="he-IL" w:bidi="he-IL"/>
        </w:rPr>
        <w:t xml:space="preserve"> אחר תיקון ל”ג - תיקון ל”ז על פסוק והארץ כו', והוא הכל תיקון אחד, וזה שאומר שם </w:t>
      </w:r>
      <w:r w:rsidRPr="002D0347">
        <w:rPr>
          <w:rFonts w:ascii="Courier New" w:hAnsi="Courier New" w:cs="Frank Ruehl CLM"/>
          <w:b/>
          <w:bCs/>
          <w:sz w:val="20"/>
          <w:rtl/>
          <w:lang w:val="he-IL" w:bidi="he-IL"/>
        </w:rPr>
        <w:t>ברית ודאי כו' דחילו כו',</w:t>
      </w:r>
      <w:r w:rsidRPr="002D0347">
        <w:rPr>
          <w:rFonts w:ascii="Courier New" w:hAnsi="Courier New" w:cs="Frank Ruehl CLM"/>
          <w:sz w:val="20"/>
          <w:rtl/>
          <w:lang w:val="he-IL" w:bidi="he-IL"/>
        </w:rPr>
        <w:t xml:space="preserve"> ואחרי זה תיקון כ”ה כ"ו - שהוא תיקון אחד, </w:t>
      </w:r>
      <w:r w:rsidRPr="002D0347">
        <w:rPr>
          <w:rFonts w:ascii="Courier New" w:hAnsi="Courier New" w:cs="Frank Ruehl CLM"/>
          <w:b/>
          <w:bCs/>
          <w:sz w:val="20"/>
          <w:rtl/>
          <w:lang w:val="he-IL" w:bidi="he-IL"/>
        </w:rPr>
        <w:t>ורוח כו'</w:t>
      </w:r>
      <w:r w:rsidRPr="002D0347">
        <w:rPr>
          <w:rFonts w:ascii="Courier New" w:hAnsi="Courier New" w:cs="Frank Ruehl CLM"/>
          <w:sz w:val="20"/>
          <w:rtl/>
          <w:lang w:val="he-IL" w:bidi="he-IL"/>
        </w:rPr>
        <w:t xml:space="preserve"> ומסיים </w:t>
      </w:r>
      <w:r w:rsidRPr="002D0347">
        <w:rPr>
          <w:rFonts w:ascii="Courier New" w:hAnsi="Courier New" w:cs="Frank Ruehl CLM"/>
          <w:b/>
          <w:bCs/>
          <w:sz w:val="20"/>
          <w:rtl/>
          <w:lang w:val="he-IL" w:bidi="he-IL"/>
        </w:rPr>
        <w:t>בזמנא דייתי פורקנא כו'.</w:t>
      </w:r>
      <w:r w:rsidRPr="002D0347">
        <w:rPr>
          <w:rFonts w:ascii="Courier New" w:hAnsi="Courier New" w:cs="Frank Ruehl CLM"/>
          <w:sz w:val="20"/>
          <w:rtl/>
          <w:lang w:val="he-IL" w:bidi="he-IL"/>
        </w:rPr>
        <w:t xml:space="preserve"> ותיקון ל”ח </w:t>
      </w:r>
      <w:r w:rsidRPr="002D0347">
        <w:rPr>
          <w:rFonts w:ascii="Courier New" w:hAnsi="Courier New" w:cs="Frank Ruehl CLM"/>
          <w:b/>
          <w:bCs/>
          <w:sz w:val="20"/>
          <w:rtl/>
          <w:lang w:val="he-IL" w:bidi="he-IL"/>
        </w:rPr>
        <w:t>פתח ואמר כשושנה כו' בזמנא דיהא פורקנא כו'</w:t>
      </w:r>
      <w:r w:rsidRPr="002D0347">
        <w:rPr>
          <w:rFonts w:ascii="Courier New" w:hAnsi="Courier New" w:cs="Frank Ruehl CLM"/>
          <w:sz w:val="20"/>
          <w:rtl/>
          <w:lang w:val="he-IL" w:bidi="he-IL"/>
        </w:rPr>
        <w:t xml:space="preserve">, ואחרי זה בהקדמה ט' ב', בפיקודא במלת בראשית דאיהי אהבה, והוא מאמר ב', ואח"כ תיקון ל”ו, ואח"כ תיקון ל”ט ותיקון מ’, וכמו שכתבתי בתיקון ל’, והוא על נתיב ד' וה'. ושם מפרש גם כן מאמר ג'. </w:t>
      </w:r>
      <w:r w:rsidRPr="00AC08AD">
        <w:rPr>
          <w:rFonts w:ascii="Courier New" w:hAnsi="Courier New" w:cs="Frank Ruehl CLM"/>
          <w:sz w:val="20"/>
          <w:szCs w:val="20"/>
          <w:rtl/>
          <w:lang w:val="he-IL" w:bidi="he-IL"/>
        </w:rPr>
        <w:t>(חוזר וכולל בתיקון מ”א בבראשית)</w:t>
      </w:r>
      <w:r w:rsidRPr="002D0347">
        <w:rPr>
          <w:rFonts w:ascii="Courier New" w:hAnsi="Courier New" w:cs="Frank Ruehl CLM"/>
          <w:sz w:val="20"/>
          <w:rtl/>
          <w:lang w:val="he-IL" w:bidi="he-IL"/>
        </w:rPr>
        <w:t xml:space="preserve">. ושם שייך מה שאומר בדף ק"א ע"א </w:t>
      </w:r>
      <w:r w:rsidRPr="002D0347">
        <w:rPr>
          <w:rFonts w:ascii="Courier New" w:hAnsi="Courier New" w:cs="Frank Ruehl CLM"/>
          <w:b/>
          <w:bCs/>
          <w:sz w:val="20"/>
          <w:rtl/>
          <w:lang w:val="he-IL" w:bidi="he-IL"/>
        </w:rPr>
        <w:t xml:space="preserve">אר"א יומא חד הוינן כו' </w:t>
      </w:r>
      <w:r w:rsidRPr="002D0347">
        <w:rPr>
          <w:rFonts w:ascii="Courier New" w:hAnsi="Courier New" w:cs="Frank Ruehl CLM"/>
          <w:sz w:val="20"/>
          <w:rtl/>
          <w:lang w:val="he-IL" w:bidi="he-IL"/>
        </w:rPr>
        <w:t xml:space="preserve">עד סוף תיקון ס”ז. ואח"כ תיקון מ”א ותיקון מ”ב, ואח"כ תיקון מ”ט </w:t>
      </w:r>
      <w:r w:rsidRPr="002D0347">
        <w:rPr>
          <w:rFonts w:ascii="Courier New" w:hAnsi="Courier New" w:cs="Frank Ruehl CLM"/>
          <w:b/>
          <w:bCs/>
          <w:sz w:val="20"/>
          <w:rtl/>
          <w:lang w:val="he-IL" w:bidi="he-IL"/>
        </w:rPr>
        <w:t>לכלול יחודא בבראשית,</w:t>
      </w:r>
      <w:r w:rsidRPr="002D0347">
        <w:rPr>
          <w:rFonts w:ascii="Courier New" w:hAnsi="Courier New" w:cs="Frank Ruehl CLM"/>
          <w:sz w:val="20"/>
          <w:rtl/>
          <w:lang w:val="he-IL" w:bidi="he-IL"/>
        </w:rPr>
        <w:t xml:space="preserve"> ואח"כ תיקון מ”ד עד סוף תיקון מ”ח - שהוא מפרש עד סוף ויכולו. וחסר מהתיקונים נתיבות הרבה.</w:t>
      </w:r>
    </w:p>
    <w:p w:rsidR="00A74B2A" w:rsidRPr="002D0347" w:rsidRDefault="00A74B2A" w:rsidP="008A625E">
      <w:pPr>
        <w:pStyle w:val="Standard"/>
        <w:autoSpaceDE/>
        <w:bidi/>
        <w:jc w:val="both"/>
        <w:rPr>
          <w:rFonts w:ascii="Courier New" w:hAnsi="Courier New" w:cs="Frank Ruehl CLM"/>
          <w:sz w:val="20"/>
          <w:szCs w:val="20"/>
          <w:lang w:eastAsia="he-IL" w:bidi="he-IL"/>
        </w:rPr>
      </w:pPr>
      <w:r w:rsidRPr="002D0347">
        <w:rPr>
          <w:rFonts w:ascii="Courier New" w:hAnsi="Courier New" w:cs="Frank Ruehl CLM"/>
          <w:sz w:val="20"/>
          <w:rtl/>
          <w:lang w:val="he-IL" w:bidi="he-IL"/>
        </w:rPr>
        <w:t xml:space="preserve">ואח"כ תיקון נ’ </w:t>
      </w:r>
      <w:r w:rsidRPr="002D0347">
        <w:rPr>
          <w:rFonts w:ascii="Courier New" w:hAnsi="Courier New" w:cs="Frank Ruehl CLM"/>
          <w:b/>
          <w:bCs/>
          <w:sz w:val="20"/>
          <w:rtl/>
          <w:lang w:val="he-IL" w:bidi="he-IL"/>
        </w:rPr>
        <w:t>פתח כו', ועלייהו אתמר אלה תולדות כו',</w:t>
      </w:r>
      <w:r w:rsidRPr="002D0347">
        <w:rPr>
          <w:rFonts w:ascii="Courier New" w:hAnsi="Courier New" w:cs="Frank Ruehl CLM"/>
          <w:sz w:val="20"/>
          <w:rtl/>
          <w:lang w:val="he-IL" w:bidi="he-IL"/>
        </w:rPr>
        <w:t xml:space="preserve"> </w:t>
      </w:r>
      <w:r w:rsidRPr="002D0347">
        <w:rPr>
          <w:rFonts w:ascii="Courier New" w:hAnsi="Courier New" w:cs="Frank Ruehl CLM"/>
          <w:sz w:val="20"/>
          <w:u w:val="single"/>
          <w:rtl/>
          <w:lang w:val="he-IL" w:bidi="he-IL"/>
        </w:rPr>
        <w:t>ומסדר והולך כל התיקונין על הסדר - בתיבת בראשית - כל הפסוקים, עד תיקון ע’</w:t>
      </w:r>
      <w:r w:rsidRPr="002D0347">
        <w:rPr>
          <w:rFonts w:ascii="Courier New" w:hAnsi="Courier New" w:cs="Frank Ruehl CLM"/>
          <w:sz w:val="20"/>
          <w:rtl/>
          <w:lang w:val="he-IL" w:bidi="he-IL"/>
        </w:rPr>
        <w:t xml:space="preserve">, עד </w:t>
      </w:r>
      <w:r w:rsidRPr="002D0347">
        <w:rPr>
          <w:rFonts w:ascii="Courier New" w:hAnsi="Courier New" w:cs="Frank Ruehl CLM"/>
          <w:b/>
          <w:bCs/>
          <w:sz w:val="20"/>
          <w:rtl/>
          <w:lang w:val="he-IL" w:bidi="he-IL"/>
        </w:rPr>
        <w:t xml:space="preserve">זה ספר </w:t>
      </w:r>
      <w:r w:rsidRPr="002D0347">
        <w:rPr>
          <w:rFonts w:ascii="Courier New" w:hAnsi="Courier New" w:cs="Frank Ruehl CLM"/>
          <w:sz w:val="20"/>
          <w:rtl/>
          <w:lang w:val="he-IL" w:bidi="he-IL"/>
        </w:rPr>
        <w:t xml:space="preserve">- לבד תיקון ס”ו שהוא שלא במקומו כנ"ל. והן ע' תיקונין: ל"ב נתיבות, ועשרה מאמרות - שהן נכללים גם כן באלקים, ואח"כ עוד כ"ח כנ"ל - והן כ"ח אלקים מויכלו עד זה ספר. והן ע' תיקונין שעל זה סידר רשב"י זה הספר. ומפרש והולך, על כל שם - תיקון אחד: תיקון נ’ על פסוק אלה כו' ביום כו'. תיקון נ”ב על פסוק וכל שיח כו' כי לא המטיר כו'. תיקון נ”ב ואד יעלה כו' ויצר כו'. תיקון נ”ג ויטע כו'. תיקון נ”ד ויצמח כו', וכל הנהרות כולל שם. ואח"כ בפסוק ויקח כו', שמגיע לשם, חוזר ומתחיל תיקון אחר - תיקון נ”ה, והוא על סוף תיקון נ”ד - ויקח ה' אלקים לעבדה בפקודין כו' ודא זכרונות כו', ואח"כ תיקון נ”ו על ויצו כו', כמו שמפרש והולך </w:t>
      </w:r>
      <w:r w:rsidRPr="002D0347">
        <w:rPr>
          <w:rFonts w:ascii="Courier New" w:hAnsi="Courier New" w:cs="Frank Ruehl CLM"/>
          <w:b/>
          <w:bCs/>
          <w:sz w:val="20"/>
          <w:rtl/>
          <w:lang w:val="he-IL" w:bidi="he-IL"/>
        </w:rPr>
        <w:t>דאתמר בהון ויצו כו',</w:t>
      </w:r>
      <w:r w:rsidRPr="002D0347">
        <w:rPr>
          <w:rFonts w:ascii="Courier New" w:hAnsi="Courier New" w:cs="Frank Ruehl CLM"/>
          <w:sz w:val="20"/>
          <w:rtl/>
          <w:lang w:val="he-IL" w:bidi="he-IL"/>
        </w:rPr>
        <w:t xml:space="preserve"> ושם צ"ג ב' אבל לתתא אתמר ביה ומעץ הדעת כו', ושם צ"ד מפרש ויאמר ה' אלקים לא טוב כו', וחסר שם תיקון על זה, ושם צריך להיות תיקון ל”ד </w:t>
      </w:r>
      <w:r w:rsidRPr="002D0347">
        <w:rPr>
          <w:rFonts w:ascii="Courier New" w:hAnsi="Courier New" w:cs="Frank Ruehl CLM"/>
          <w:b/>
          <w:bCs/>
          <w:sz w:val="20"/>
          <w:rtl/>
          <w:lang w:val="he-IL" w:bidi="he-IL"/>
        </w:rPr>
        <w:t xml:space="preserve">ב' נוק' פתיחא כו' </w:t>
      </w:r>
      <w:r w:rsidRPr="002D0347">
        <w:rPr>
          <w:rFonts w:ascii="Courier New" w:hAnsi="Courier New" w:cs="Frank Ruehl CLM"/>
          <w:sz w:val="20"/>
          <w:rtl/>
          <w:lang w:val="he-IL" w:bidi="he-IL"/>
        </w:rPr>
        <w:t xml:space="preserve">על זה, ואח"כ תיקון נ”ז על וייצר כו', ותיקון נ”ח ויפל כו', ושם מפרש גם כן פסוק ויבן כו', וחסר גם כן תיקון אחד, ואח"כ תיקון נ”ח על והנחש כו' </w:t>
      </w:r>
      <w:r w:rsidRPr="00AC08AD">
        <w:rPr>
          <w:rFonts w:ascii="Courier New" w:hAnsi="Courier New" w:cs="Frank Ruehl CLM"/>
          <w:sz w:val="20"/>
          <w:szCs w:val="20"/>
          <w:rtl/>
          <w:lang w:val="he-IL" w:bidi="he-IL"/>
        </w:rPr>
        <w:t>(כולל בתוכו גם כן ה' תיקונים, ואח"כ תיקון נ"ט)</w:t>
      </w:r>
      <w:r w:rsidRPr="002D0347">
        <w:rPr>
          <w:rFonts w:ascii="Courier New" w:hAnsi="Courier New" w:cs="Frank Ruehl CLM"/>
          <w:sz w:val="20"/>
          <w:rtl/>
          <w:lang w:val="he-IL" w:bidi="he-IL"/>
        </w:rPr>
        <w:t xml:space="preserve"> ומפרש בתוכו פסוקים ויאמר אל האשה כו', שהן ד' תיקונין, וכוללן בתיקון ס', ואח"כ תיקון ס”א על וישמעו כו', וכולל גם כן תיקון ויתחבא כו', ואח"כ תיקון ס”ב על ויקרא כו', ואח"כ תיקון ס”ג וס"ד על ויאמר כו' ויאמר כו', ואח"כ תיקון ס”ה ויעש כו', ואח"כ תיקון ס”ו על הן האדם כו', ואח"כ תיקון ס”ח וישלחהו כו' וגם תיקון ס”ט נכלל בו לתיקון אחד עד סופו, עד שמגיע כי שת לי כו' והוא תיקון ע’.</w:t>
      </w:r>
    </w:p>
    <w:p w:rsidR="00A74B2A" w:rsidRPr="002D0347" w:rsidRDefault="00A74B2A" w:rsidP="008A625E">
      <w:pPr>
        <w:pStyle w:val="Standard"/>
        <w:autoSpaceDE/>
        <w:bidi/>
        <w:jc w:val="both"/>
        <w:rPr>
          <w:rFonts w:ascii="Courier New" w:hAnsi="Courier New" w:cs="Frank Ruehl CLM"/>
          <w:sz w:val="20"/>
          <w:szCs w:val="20"/>
          <w:rtl/>
          <w:lang w:val="he-IL" w:bidi="he-IL"/>
        </w:rPr>
      </w:pPr>
      <w:r w:rsidRPr="002D0347">
        <w:rPr>
          <w:rFonts w:ascii="Courier New" w:hAnsi="Courier New" w:cs="Frank Ruehl CLM"/>
          <w:sz w:val="20"/>
          <w:rtl/>
          <w:lang w:val="he-IL" w:bidi="he-IL"/>
        </w:rPr>
        <w:t xml:space="preserve">ויש עוד י"א תיקונין, וכמה תיקונין בזהר חדש, ועוד תיקונין הרבה, אבל הכלל - שהן ע' תיקונין, על ע' שמות הנ"ל עם המאמרות, כנ"ל, והן שבעין שנין דאזיל, נ' שנין - ת"ק פרסה מה' ספירות, ושנים - נטיל מאו"א, שהן דיליה, ומשלים לע'. ולכן עשרים מהם הוא עם שם הוי', שהם דאו"א, אבל מכל מקום הן דאלקים, והם יין, ע' אנפין, נ' וכ', ועוד ל' הויו"ת - כ' עם אלקים דאו"א, ויו"ד לבדן - דא"א, דשם ואין אלקים עמדי, דשם כולו רחמים פשוטים. ועיין בזהר פרשת משפטים קכ"ג א', ע' נהירו דע' אנפין כו' מא' נהיר כו' ק' כמה דע' שבעין כו', וע"כ הוא ספר הראשון </w:t>
      </w:r>
      <w:r w:rsidRPr="00AC08AD">
        <w:rPr>
          <w:rFonts w:ascii="Courier New" w:hAnsi="Courier New" w:cs="Frank Ruehl CLM"/>
          <w:sz w:val="20"/>
          <w:szCs w:val="20"/>
          <w:rtl/>
          <w:lang w:val="he-IL" w:bidi="he-IL"/>
        </w:rPr>
        <w:t>(שכולל כל התורה)</w:t>
      </w:r>
      <w:r w:rsidRPr="002D0347">
        <w:rPr>
          <w:rFonts w:ascii="Courier New" w:hAnsi="Courier New" w:cs="Frank Ruehl CLM"/>
          <w:sz w:val="20"/>
          <w:rtl/>
          <w:lang w:val="he-IL" w:bidi="he-IL"/>
        </w:rPr>
        <w:t>, ונכלל הכל בתיבת בראשית.</w:t>
      </w:r>
    </w:p>
    <w:p w:rsidR="00A74B2A" w:rsidRPr="002D0347" w:rsidRDefault="00A74B2A" w:rsidP="008A625E">
      <w:pPr>
        <w:pStyle w:val="Standard"/>
        <w:autoSpaceDE/>
        <w:bidi/>
        <w:jc w:val="both"/>
        <w:rPr>
          <w:rFonts w:ascii="Courier New" w:hAnsi="Courier New" w:cs="Frank Ruehl CLM"/>
          <w:sz w:val="20"/>
          <w:szCs w:val="20"/>
          <w:rtl/>
          <w:lang w:val="he-IL" w:bidi="he-IL"/>
        </w:rPr>
      </w:pPr>
      <w:r w:rsidRPr="002D0347">
        <w:rPr>
          <w:rFonts w:ascii="Courier New" w:hAnsi="Courier New" w:cs="Frank Ruehl CLM"/>
          <w:sz w:val="20"/>
          <w:rtl/>
          <w:lang w:val="he-IL" w:bidi="he-IL"/>
        </w:rPr>
        <w:t>וידוע שכלל הכל הוא שבעה, והן עשר, שג"ר נכללין כאחד, שאו"א לא מתפרדין לעלמין, וכתר עליון הוא אין, ואין נגלה אלא באו"א, וכלל הכל הוא בג', בין למעלה בין למטה, שי"ק - אחד, והן ג' שמות הידועים. וכן בי"ע - ג' דמקננן בהן כו', וכן האדם ג' - נר"נ, וכן המשכן, והעולם שנה נפש, וכן כולם. ובכל התורה נכלל כל מה דהוי ויהוי כו', והכל נכלל בז' ימים הראשונים, וכולו נכלל בפסוק ראשון - בז' תיבות, ונכלל גם כן בתיבה הראשונה - בו' אותיות, ונקודה היא היא השביעית, כמו שאמרו כאן בכמה מקומות, והן ג' כללים, בראשית - באו"א, נקודה בהיכליה, ושם מתחיל הגילוי דז"ת, ד"ו פרצופין כידוע, וכתר עליון נעלם בתוכן, ולכן מתחיל בב', שאלף אין. ואח"כ בפסוק ראשון, והוא בו"ק - ז' תיקונים דז"א. ואח"כ והארץ כו' עד סוף ויכלו - הכל בנוק', וכמו שאמרו בספרא דצניעותא והארץ תנינא לאו בחושבן, ומההוא דאתלטיא כו', ושם מתחיל י"ג תיקונין דילה, וכל מעשה בראשית הוא בארץ הלזו, וכמו שאמרו בזהר פרשת בראשית, וכמו שאמרו בריש פרק ג' דחגיגה, ואח"כ מתחיל אלה כו' - גם כן בג' דרגין דבי"ע, אלה - ספר הראשון, הכל בבריאה, ושם עץ הדעת וקין והבל, הכל שם כידוע, והוא ספר אחד עם בראשית, דלא מתפרדין. ואח"כ זה ספר - ד' ספרים עד משנה תורה, והן נגד יצירה שמקנן ז"א בתוכו, והוא ד' אותיות הויה, ד' פרשיות שבתפילין, וכתר דיצירה הוא בריאה כידוע, והוא קוצו של יוד, ולכן ספר בראשית מונין אנו ספר אחד עם זה ספר, שהוא י' בכללו.</w:t>
      </w:r>
    </w:p>
    <w:p w:rsidR="00A74B2A" w:rsidRPr="002D0347" w:rsidRDefault="00A74B2A" w:rsidP="008A625E">
      <w:pPr>
        <w:pStyle w:val="Standard"/>
        <w:bidi/>
        <w:jc w:val="both"/>
        <w:rPr>
          <w:rFonts w:ascii="Courier New" w:hAnsi="Courier New" w:cs="Frank Ruehl CLM"/>
          <w:sz w:val="20"/>
          <w:szCs w:val="20"/>
          <w:rtl/>
          <w:lang w:val="he-IL" w:bidi="he-IL"/>
        </w:rPr>
      </w:pPr>
      <w:r w:rsidRPr="002D0347">
        <w:rPr>
          <w:rFonts w:ascii="Courier New" w:hAnsi="Courier New" w:cs="Frank Ruehl CLM"/>
          <w:sz w:val="20"/>
          <w:rtl/>
          <w:lang w:val="he-IL" w:bidi="he-IL"/>
        </w:rPr>
        <w:t xml:space="preserve">ואח"כ משנה תורה, שמשה מפי עצמו אמרן - במלכות שמקנן בעשיה, אדני, תפלין של יד, שהוא בית החמישי, כמו שאומר לעיל ט' א', וזהו אלה הדברים, שהיא בה, והיא משנה תורה, ויש בה עשר סדרים - בעשר ספירות שלה, דברים הוא כתר מלכות, סוף במדבר אלה מסעי - מלכות של ה' כתר שלה, כמו שהוא בכל עולם, והוא שרש לכל הספר. ואתחנן - הקדמה למצות, ושם התחלת התורה, כמו שאומר בספר יצירה, ושם יו"ד - עשרת הדברים. עקב - שכר התורה. ראה - התחלת המצות, עולם חסד יבנה. שופטים - אלקים שופטים בארץ, ושם משיח בן דוד. תצא - כל גופי תורה, אחת מג' פרשיות שכולל רוב גופי תורה, ובאלו שלשה - הכל מצות. תבא - ברכות וקללות, נצח ישראל כו'. נצבים - גם כן, אבל הבטחות בסופן, וגם מלכות בה, כידוע, שמלכות בהוד - הוד מלכות, ועיין בזהר פרשת בראשית </w:t>
      </w:r>
      <w:r w:rsidRPr="00AC08AD">
        <w:rPr>
          <w:rFonts w:ascii="Courier New" w:hAnsi="Courier New" w:cs="Frank Ruehl CLM"/>
          <w:sz w:val="20"/>
          <w:szCs w:val="20"/>
          <w:rtl/>
          <w:lang w:val="he-IL" w:bidi="he-IL"/>
        </w:rPr>
        <w:t>(כ"א ב')</w:t>
      </w:r>
      <w:r w:rsidRPr="002D0347">
        <w:rPr>
          <w:rFonts w:ascii="Courier New" w:hAnsi="Courier New" w:cs="Frank Ruehl CLM"/>
          <w:sz w:val="20"/>
          <w:rtl/>
          <w:lang w:val="he-IL" w:bidi="he-IL"/>
        </w:rPr>
        <w:t xml:space="preserve"> ואתעכב עד שמואל כו' וע"ד כל מילוי הוה כו' לבתר בהוד אימתי כו'. שירת האזינו - ידוע, ויהי שירו חמשה ואלף, אין אומרים שירה כו', יצא סוד - סוד ה' ליראיו. וזאת הברכה - ידוע, ושם נתברכו י"ב בקר דילה, וזאת - כללותם, אשריך ישראל כו' ואתה על במותימו תדרוך, אבן דאתגזרת כו', מלכות דעשיה. ונראה שמכאן ואילך צריכים להיות ע' תיקונין, וחוזר גם כן מה שאמר ברמז ובקיצור, והסופרים השמיטו - שסברו שהם יתרים, לכך יש הרבה על ע' תיקונים, וגם חסרים עוד</w:t>
      </w:r>
      <w:r w:rsidRPr="002D0347">
        <w:rPr>
          <w:rFonts w:ascii="Courier New" w:hAnsi="Courier New" w:cs="Frank Ruehl CLM"/>
          <w:sz w:val="20"/>
          <w:szCs w:val="20"/>
          <w:rtl/>
          <w:lang w:val="he-IL" w:bidi="he-IL"/>
        </w:rPr>
        <w:t>:</w:t>
      </w:r>
    </w:p>
  </w:footnote>
  <w:footnote w:id="367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AC08AD">
        <w:rPr>
          <w:rFonts w:cs="Frank Ruehl CLM"/>
          <w:sz w:val="20"/>
          <w:szCs w:val="20"/>
          <w:rtl/>
          <w:lang w:val="he-IL" w:bidi="he-IL"/>
        </w:rPr>
        <w:t>(מתל"ה)</w:t>
      </w:r>
      <w:r w:rsidRPr="002D0347">
        <w:rPr>
          <w:rFonts w:cs="Frank Ruehl CLM"/>
          <w:sz w:val="20"/>
          <w:rtl/>
          <w:lang w:val="he-IL" w:bidi="he-IL"/>
        </w:rPr>
        <w:t xml:space="preserve"> </w:t>
      </w:r>
      <w:r w:rsidRPr="002D0347">
        <w:rPr>
          <w:rFonts w:cs="Frank Ruehl CLM"/>
          <w:b/>
          <w:bCs/>
          <w:sz w:val="20"/>
          <w:rtl/>
          <w:lang w:val="he-IL" w:bidi="he-IL"/>
        </w:rPr>
        <w:t>הכא תלתין זמנין כו'.</w:t>
      </w:r>
      <w:r w:rsidRPr="002D0347">
        <w:rPr>
          <w:rFonts w:cs="Frank Ruehl CLM"/>
          <w:sz w:val="20"/>
          <w:rtl/>
          <w:lang w:val="he-IL" w:bidi="he-IL"/>
        </w:rPr>
        <w:t xml:space="preserve"> צריך להיות זה תיכף אחר תיקון למ"ד, ותיקון ל"א אינו שייך, דבתיקון ל' מפרש שם כל הל"ב נתיבות וי' אמירן רק שחסר שם כמו שכתבתי שם, וכבר כתבתי שם שצריך להיות הא כ"ח זמנין כו', והמעתיק טעה שראה שלשים תיקונים וכתב תלתין ואינן אלא כ"ח כי תיקון אחד צריך להיות בהקדמה:</w:t>
      </w:r>
    </w:p>
  </w:footnote>
  <w:footnote w:id="367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פתח כו' תרין דבורין.</w:t>
      </w:r>
      <w:r w:rsidRPr="002D0347">
        <w:rPr>
          <w:rFonts w:cs="Frank Ruehl CLM"/>
          <w:sz w:val="20"/>
          <w:rtl/>
          <w:lang w:val="he-IL" w:bidi="he-IL"/>
        </w:rPr>
        <w:t xml:space="preserve"> שהמאמרות הן על פקודין, והוא מאמר הראשון של עשרת הדברות שנאמר בדבור אחד, וכן כאן נבראו שנים במאמר אחד - שמים וארץ, והן זו"נ, אנכי ולא יהיה לך כמו שאומר בזהר פרשת יתרו צ"א א' אנכי ולא יהיה לך אתמר ברזא דאורייתא, ודא איהו זכור ושמור שהן גם כן בדבור אחד, והן כללא דמצוות עשה ומצוות לא תעשה, והן ראשית מצוות עשה ומצוות לא תעשה, וכוללן, וכמו שאומר שם אלין אינון תריסר פקודין עלאין דכלילין רל"ו פקודין אחרנין, דאינון ברזא דאנכי - כללא דזכור כו', לא יהיה לך - ברזא דשמור, בשס"ה פקודי אורייתא כו':</w:t>
      </w:r>
    </w:p>
  </w:footnote>
  <w:footnote w:id="367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3A60E4">
        <w:rPr>
          <w:rFonts w:cs="Frank Ruehl CLM"/>
          <w:b/>
          <w:bCs/>
          <w:sz w:val="20"/>
          <w:szCs w:val="23"/>
          <w:rtl/>
          <w:lang w:val="he-IL" w:bidi="he-IL"/>
        </w:rPr>
        <w:t>(מאמר קדמאה לכולהו.</w:t>
      </w:r>
      <w:r w:rsidRPr="003A60E4">
        <w:rPr>
          <w:rFonts w:cs="Frank Ruehl CLM"/>
          <w:sz w:val="20"/>
          <w:szCs w:val="23"/>
          <w:rtl/>
          <w:lang w:val="he-IL" w:bidi="he-IL"/>
        </w:rPr>
        <w:t xml:space="preserve"> רוצה לומר, לפי דרומז גם כן על דברות הראשונות, וזה שכתוב בראשית - במאמר הראשון ברא כו', וכן זה שכתוב ב' ראשית - שב' נכללו במאמר הראשון בין כאן בין שם)</w:t>
      </w:r>
      <w:r w:rsidRPr="002D0347">
        <w:rPr>
          <w:rFonts w:cs="Frank Ruehl CLM"/>
          <w:sz w:val="20"/>
          <w:rtl/>
          <w:lang w:val="he-IL" w:bidi="he-IL"/>
        </w:rPr>
        <w:t>:</w:t>
      </w:r>
    </w:p>
  </w:footnote>
  <w:footnote w:id="367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ותרווייהו ב' א' אנכי ב' לא י"ל וכלא את חד ואיהי ב' מבראשית.</w:t>
      </w:r>
      <w:r w:rsidRPr="002D0347">
        <w:rPr>
          <w:rFonts w:cs="Frank Ruehl CLM"/>
          <w:sz w:val="20"/>
          <w:rtl/>
          <w:lang w:val="he-IL" w:bidi="he-IL"/>
        </w:rPr>
        <w:t xml:space="preserve"> ורוצה לומר, ושניהם כלילין במאמר אחד כנ"ל, וכן שניהם כלולין באת חד - ב' דבראשית, שהוא שנים, ולכך התחיל התורה בב' - לפי ששנים נאמרו בדבור ומאמר אחד:</w:t>
      </w:r>
    </w:p>
  </w:footnote>
  <w:footnote w:id="367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אר"א וכי מאן כו'.</w:t>
      </w:r>
      <w:r w:rsidRPr="002D0347">
        <w:rPr>
          <w:rFonts w:cs="Frank Ruehl CLM"/>
          <w:sz w:val="20"/>
          <w:rtl/>
          <w:lang w:val="he-IL" w:bidi="he-IL"/>
        </w:rPr>
        <w:t xml:space="preserve"> כתב זה כאן להודיעך שאנכי - ברזא דשמים, ולא יהיה לך - ברזא דארץ, כי ידוע שיש מ"ט פנים וע' פנים, והן שם מ"ב ושם ע"ב כידוע, ושם מ"ב הוא בדכורא, וע"ב - בנוק', ועיין בזהר פרשת תרומה קל"ג ב', ושער הנו"ן לא נמסר למשה, וזהו </w:t>
      </w:r>
      <w:r w:rsidRPr="00AC08AD">
        <w:rPr>
          <w:rFonts w:cs="Frank Ruehl CLM"/>
          <w:sz w:val="20"/>
          <w:szCs w:val="20"/>
          <w:rtl/>
          <w:lang w:val="he-IL" w:bidi="he-IL"/>
        </w:rPr>
        <w:t>(תהלים ח ו)</w:t>
      </w:r>
      <w:r w:rsidRPr="002D0347">
        <w:rPr>
          <w:rFonts w:cs="Frank Ruehl CLM"/>
          <w:sz w:val="20"/>
          <w:rtl/>
          <w:lang w:val="he-IL" w:bidi="he-IL"/>
        </w:rPr>
        <w:t xml:space="preserve"> מ"ע"ט מאלקים, והוא </w:t>
      </w:r>
      <w:r w:rsidRPr="00AC08AD">
        <w:rPr>
          <w:rFonts w:cs="Frank Ruehl CLM"/>
          <w:sz w:val="20"/>
          <w:szCs w:val="20"/>
          <w:rtl/>
          <w:lang w:val="he-IL" w:bidi="he-IL"/>
        </w:rPr>
        <w:t>(ברכות לד ע"ב)</w:t>
      </w:r>
      <w:r w:rsidRPr="002D0347">
        <w:rPr>
          <w:rFonts w:cs="Frank Ruehl CLM"/>
          <w:sz w:val="20"/>
          <w:rtl/>
          <w:lang w:val="he-IL" w:bidi="he-IL"/>
        </w:rPr>
        <w:t xml:space="preserve"> יי"ן המשומר בענביו - ע"נ"ב, וזה שאומר כאן אשר הוצאתיך - ברזא דנש"ב, ולא יהיה לך - ברזא דע', כמו שאומר למטה דאית בה ע' אנפין לשזבא כו', ובחושן ואפוד - בהיפוכא, ועיין בזהר פרשת פקודי רל"א ב':</w:t>
      </w:r>
    </w:p>
  </w:footnote>
  <w:footnote w:id="368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אלא חמשין זמנין כו'.</w:t>
      </w:r>
      <w:r w:rsidRPr="002D0347">
        <w:rPr>
          <w:rFonts w:cs="Frank Ruehl CLM"/>
          <w:sz w:val="20"/>
          <w:rtl/>
          <w:lang w:val="he-IL" w:bidi="he-IL"/>
        </w:rPr>
        <w:t xml:space="preserve"> והנה יש תשעים פעמים לשון הוצאה, אבל לא חשיב כי אם אותן שאמר הקב"ה לאמרן לישראל, וזה שאומר ובגין דא אדכיר חמשין כו', ואלו הן, </w:t>
      </w:r>
      <w:r w:rsidRPr="002D0347">
        <w:rPr>
          <w:rFonts w:cs="Frank Ruehl CLM"/>
          <w:sz w:val="20"/>
          <w:u w:val="single"/>
          <w:rtl/>
          <w:lang w:val="he-IL" w:bidi="he-IL"/>
        </w:rPr>
        <w:t>א' ב'</w:t>
      </w:r>
      <w:r w:rsidRPr="002D0347">
        <w:rPr>
          <w:rFonts w:cs="Frank Ruehl CLM"/>
          <w:sz w:val="20"/>
          <w:rtl/>
          <w:lang w:val="he-IL" w:bidi="he-IL"/>
        </w:rPr>
        <w:t xml:space="preserve"> - והוצאתי אתכם, המוציא אתכם, שמות ו'. </w:t>
      </w:r>
      <w:r w:rsidRPr="002D0347">
        <w:rPr>
          <w:rFonts w:cs="Frank Ruehl CLM"/>
          <w:sz w:val="20"/>
          <w:u w:val="single"/>
          <w:rtl/>
          <w:lang w:val="he-IL" w:bidi="he-IL"/>
        </w:rPr>
        <w:t>ג'</w:t>
      </w:r>
      <w:r w:rsidRPr="002D0347">
        <w:rPr>
          <w:rFonts w:cs="Frank Ruehl CLM"/>
          <w:sz w:val="20"/>
          <w:rtl/>
          <w:lang w:val="he-IL" w:bidi="he-IL"/>
        </w:rPr>
        <w:t xml:space="preserve"> - הוצאתי את צבאותי, י"ב. </w:t>
      </w:r>
      <w:r w:rsidRPr="002D0347">
        <w:rPr>
          <w:rFonts w:cs="Frank Ruehl CLM"/>
          <w:sz w:val="20"/>
          <w:u w:val="single"/>
          <w:rtl/>
          <w:lang w:val="he-IL" w:bidi="he-IL"/>
        </w:rPr>
        <w:t>ד' ה' ו' ז' ח' ט' י'</w:t>
      </w:r>
      <w:r w:rsidRPr="002D0347">
        <w:rPr>
          <w:rFonts w:cs="Frank Ruehl CLM"/>
          <w:sz w:val="20"/>
          <w:rtl/>
          <w:lang w:val="he-IL" w:bidi="he-IL"/>
        </w:rPr>
        <w:t xml:space="preserve"> - זכור את. הוציא. היום. עשה. כי ביד. בחזק. כי בחזק. </w:t>
      </w:r>
      <w:r w:rsidRPr="002D0347">
        <w:rPr>
          <w:rFonts w:cs="Frank Ruehl CLM"/>
          <w:sz w:val="20"/>
          <w:u w:val="single"/>
          <w:rtl/>
          <w:lang w:val="he-IL" w:bidi="he-IL"/>
        </w:rPr>
        <w:t>י"א י"ב</w:t>
      </w:r>
      <w:r w:rsidRPr="002D0347">
        <w:rPr>
          <w:rFonts w:cs="Frank Ruehl CLM"/>
          <w:sz w:val="20"/>
          <w:rtl/>
          <w:lang w:val="he-IL" w:bidi="he-IL"/>
        </w:rPr>
        <w:t xml:space="preserve"> - וידעתם. בהוציאי אתכם, ט"ז. </w:t>
      </w:r>
      <w:r w:rsidRPr="002D0347">
        <w:rPr>
          <w:rFonts w:cs="Frank Ruehl CLM"/>
          <w:sz w:val="20"/>
          <w:u w:val="single"/>
          <w:rtl/>
          <w:lang w:val="he-IL" w:bidi="he-IL"/>
        </w:rPr>
        <w:t>י"ג</w:t>
      </w:r>
      <w:r w:rsidRPr="002D0347">
        <w:rPr>
          <w:rFonts w:cs="Frank Ruehl CLM"/>
          <w:sz w:val="20"/>
          <w:rtl/>
          <w:lang w:val="he-IL" w:bidi="he-IL"/>
        </w:rPr>
        <w:t xml:space="preserve"> - אשר הוצאתיך, כ'. </w:t>
      </w:r>
      <w:r w:rsidRPr="002D0347">
        <w:rPr>
          <w:rFonts w:cs="Frank Ruehl CLM"/>
          <w:sz w:val="20"/>
          <w:u w:val="single"/>
          <w:rtl/>
          <w:lang w:val="he-IL" w:bidi="he-IL"/>
        </w:rPr>
        <w:t>י"ד</w:t>
      </w:r>
      <w:r w:rsidRPr="002D0347">
        <w:rPr>
          <w:rFonts w:cs="Frank Ruehl CLM"/>
          <w:sz w:val="20"/>
          <w:rtl/>
          <w:lang w:val="he-IL" w:bidi="he-IL"/>
        </w:rPr>
        <w:t xml:space="preserve"> - כי בו, כ"ג. </w:t>
      </w:r>
      <w:r w:rsidRPr="002D0347">
        <w:rPr>
          <w:rFonts w:cs="Frank Ruehl CLM"/>
          <w:sz w:val="20"/>
          <w:u w:val="single"/>
          <w:rtl/>
          <w:lang w:val="he-IL" w:bidi="he-IL"/>
        </w:rPr>
        <w:t>ט"ו</w:t>
      </w:r>
      <w:r w:rsidRPr="002D0347">
        <w:rPr>
          <w:rFonts w:cs="Frank Ruehl CLM"/>
          <w:sz w:val="20"/>
          <w:rtl/>
          <w:lang w:val="he-IL" w:bidi="he-IL"/>
        </w:rPr>
        <w:t xml:space="preserve"> - אשר הוצאתי ,כ"ט. </w:t>
      </w:r>
      <w:r w:rsidRPr="002D0347">
        <w:rPr>
          <w:rFonts w:cs="Frank Ruehl CLM"/>
          <w:sz w:val="20"/>
          <w:u w:val="single"/>
          <w:rtl/>
          <w:lang w:val="he-IL" w:bidi="he-IL"/>
        </w:rPr>
        <w:t>ט"ז</w:t>
      </w:r>
      <w:r w:rsidRPr="002D0347">
        <w:rPr>
          <w:rFonts w:cs="Frank Ruehl CLM"/>
          <w:sz w:val="20"/>
          <w:rtl/>
          <w:lang w:val="he-IL" w:bidi="he-IL"/>
        </w:rPr>
        <w:t xml:space="preserve"> - כי בחודש, ל"ד. </w:t>
      </w:r>
      <w:r w:rsidRPr="002D0347">
        <w:rPr>
          <w:rFonts w:cs="Frank Ruehl CLM"/>
          <w:sz w:val="20"/>
          <w:u w:val="single"/>
          <w:rtl/>
          <w:lang w:val="he-IL" w:bidi="he-IL"/>
        </w:rPr>
        <w:t>י"ז</w:t>
      </w:r>
      <w:r w:rsidRPr="002D0347">
        <w:rPr>
          <w:rFonts w:cs="Frank Ruehl CLM"/>
          <w:sz w:val="20"/>
          <w:rtl/>
          <w:lang w:val="he-IL" w:bidi="he-IL"/>
        </w:rPr>
        <w:t xml:space="preserve"> - אשר הוצאתי, ויקרא י"ט. </w:t>
      </w:r>
      <w:r w:rsidRPr="002D0347">
        <w:rPr>
          <w:rFonts w:cs="Frank Ruehl CLM"/>
          <w:sz w:val="20"/>
          <w:u w:val="single"/>
          <w:rtl/>
          <w:lang w:val="he-IL" w:bidi="he-IL"/>
        </w:rPr>
        <w:t>י"ח</w:t>
      </w:r>
      <w:r w:rsidRPr="002D0347">
        <w:rPr>
          <w:rFonts w:cs="Frank Ruehl CLM"/>
          <w:sz w:val="20"/>
          <w:rtl/>
          <w:lang w:val="he-IL" w:bidi="he-IL"/>
        </w:rPr>
        <w:t xml:space="preserve"> - המוציא, כ"ב. </w:t>
      </w:r>
      <w:r w:rsidRPr="002D0347">
        <w:rPr>
          <w:rFonts w:cs="Frank Ruehl CLM"/>
          <w:sz w:val="20"/>
          <w:u w:val="single"/>
          <w:rtl/>
          <w:lang w:val="he-IL" w:bidi="he-IL"/>
        </w:rPr>
        <w:t>י"ט</w:t>
      </w:r>
      <w:r w:rsidRPr="002D0347">
        <w:rPr>
          <w:rFonts w:cs="Frank Ruehl CLM"/>
          <w:sz w:val="20"/>
          <w:rtl/>
          <w:lang w:val="he-IL" w:bidi="he-IL"/>
        </w:rPr>
        <w:t xml:space="preserve"> - בהוציאי אותם, כ"ג. </w:t>
      </w:r>
      <w:r w:rsidRPr="002D0347">
        <w:rPr>
          <w:rFonts w:cs="Frank Ruehl CLM"/>
          <w:sz w:val="20"/>
          <w:u w:val="single"/>
          <w:rtl/>
          <w:lang w:val="he-IL" w:bidi="he-IL"/>
        </w:rPr>
        <w:t>כ' כ"א כ"ב כ"ג כ"ד</w:t>
      </w:r>
      <w:r w:rsidRPr="002D0347">
        <w:rPr>
          <w:rFonts w:cs="Frank Ruehl CLM"/>
          <w:sz w:val="20"/>
          <w:rtl/>
          <w:lang w:val="he-IL" w:bidi="he-IL"/>
        </w:rPr>
        <w:t xml:space="preserve"> - אשר הוצאתי, כ"ה ג' פעמים כ"ו ב' פעמים. </w:t>
      </w:r>
      <w:r w:rsidRPr="002D0347">
        <w:rPr>
          <w:rFonts w:cs="Frank Ruehl CLM"/>
          <w:sz w:val="20"/>
          <w:u w:val="single"/>
          <w:rtl/>
          <w:lang w:val="he-IL" w:bidi="he-IL"/>
        </w:rPr>
        <w:t>כ"ה</w:t>
      </w:r>
      <w:r w:rsidRPr="002D0347">
        <w:rPr>
          <w:rFonts w:cs="Frank Ruehl CLM"/>
          <w:sz w:val="20"/>
          <w:rtl/>
          <w:lang w:val="he-IL" w:bidi="he-IL"/>
        </w:rPr>
        <w:t xml:space="preserve"> - אשר הוצאתי, במדבר ט"ו. </w:t>
      </w:r>
      <w:r w:rsidRPr="002D0347">
        <w:rPr>
          <w:rFonts w:cs="Frank Ruehl CLM"/>
          <w:sz w:val="20"/>
          <w:u w:val="single"/>
          <w:rtl/>
          <w:lang w:val="he-IL" w:bidi="he-IL"/>
        </w:rPr>
        <w:t>כ"ו כ"ז</w:t>
      </w:r>
      <w:r w:rsidRPr="002D0347">
        <w:rPr>
          <w:rFonts w:cs="Frank Ruehl CLM"/>
          <w:sz w:val="20"/>
          <w:rtl/>
          <w:lang w:val="he-IL" w:bidi="he-IL"/>
        </w:rPr>
        <w:t xml:space="preserve"> - בנבואת בלעם שנאמר וכה תדבר, וחזר משה כו' אל מוציאם, אל מוציאו. </w:t>
      </w:r>
      <w:r w:rsidRPr="002D0347">
        <w:rPr>
          <w:rFonts w:cs="Frank Ruehl CLM"/>
          <w:sz w:val="20"/>
          <w:u w:val="single"/>
          <w:rtl/>
          <w:lang w:val="he-IL" w:bidi="he-IL"/>
        </w:rPr>
        <w:t>כ"ח כ"ט</w:t>
      </w:r>
      <w:r w:rsidRPr="002D0347">
        <w:rPr>
          <w:rFonts w:cs="Frank Ruehl CLM"/>
          <w:sz w:val="20"/>
          <w:rtl/>
          <w:lang w:val="he-IL" w:bidi="he-IL"/>
        </w:rPr>
        <w:t xml:space="preserve"> - ויוציא אתכם. ויוציאך, דברים ד'. </w:t>
      </w:r>
      <w:r w:rsidRPr="002D0347">
        <w:rPr>
          <w:rFonts w:cs="Frank Ruehl CLM"/>
          <w:sz w:val="20"/>
          <w:u w:val="single"/>
          <w:rtl/>
          <w:lang w:val="he-IL" w:bidi="he-IL"/>
        </w:rPr>
        <w:t>למ"ד ל"א</w:t>
      </w:r>
      <w:r w:rsidRPr="002D0347">
        <w:rPr>
          <w:rFonts w:cs="Frank Ruehl CLM"/>
          <w:sz w:val="20"/>
          <w:rtl/>
          <w:lang w:val="he-IL" w:bidi="he-IL"/>
        </w:rPr>
        <w:t xml:space="preserve"> - אשר הוצאתיך. ויוציאך ה'. </w:t>
      </w:r>
      <w:r w:rsidRPr="002D0347">
        <w:rPr>
          <w:rFonts w:cs="Frank Ruehl CLM"/>
          <w:sz w:val="20"/>
          <w:u w:val="single"/>
          <w:rtl/>
          <w:lang w:val="he-IL" w:bidi="he-IL"/>
        </w:rPr>
        <w:t>ל"ב ל"ג ל"ד</w:t>
      </w:r>
      <w:r w:rsidRPr="002D0347">
        <w:rPr>
          <w:rFonts w:cs="Frank Ruehl CLM"/>
          <w:sz w:val="20"/>
          <w:rtl/>
          <w:lang w:val="he-IL" w:bidi="he-IL"/>
        </w:rPr>
        <w:t xml:space="preserve"> - אשר הוציאך. ויוציאנו. ואותנו, ו'. </w:t>
      </w:r>
      <w:r w:rsidRPr="002D0347">
        <w:rPr>
          <w:rFonts w:cs="Frank Ruehl CLM"/>
          <w:sz w:val="20"/>
          <w:u w:val="single"/>
          <w:rtl/>
          <w:lang w:val="he-IL" w:bidi="he-IL"/>
        </w:rPr>
        <w:t>ל"ה ל"ו</w:t>
      </w:r>
      <w:r w:rsidRPr="002D0347">
        <w:rPr>
          <w:rFonts w:cs="Frank Ruehl CLM"/>
          <w:sz w:val="20"/>
          <w:rtl/>
          <w:lang w:val="he-IL" w:bidi="he-IL"/>
        </w:rPr>
        <w:t xml:space="preserve"> - הוציא. אשר הוציאך, ז'. </w:t>
      </w:r>
      <w:r w:rsidRPr="002D0347">
        <w:rPr>
          <w:rFonts w:cs="Frank Ruehl CLM"/>
          <w:sz w:val="20"/>
          <w:u w:val="single"/>
          <w:rtl/>
          <w:lang w:val="he-IL" w:bidi="he-IL"/>
        </w:rPr>
        <w:t>ל"ז</w:t>
      </w:r>
      <w:r w:rsidRPr="002D0347">
        <w:rPr>
          <w:rFonts w:cs="Frank Ruehl CLM"/>
          <w:sz w:val="20"/>
          <w:rtl/>
          <w:lang w:val="he-IL" w:bidi="he-IL"/>
        </w:rPr>
        <w:t xml:space="preserve"> - המוציאך, ח'. </w:t>
      </w:r>
      <w:r w:rsidRPr="002D0347">
        <w:rPr>
          <w:rFonts w:cs="Frank Ruehl CLM"/>
          <w:sz w:val="20"/>
          <w:u w:val="single"/>
          <w:rtl/>
          <w:lang w:val="he-IL" w:bidi="he-IL"/>
        </w:rPr>
        <w:t>ל"ח</w:t>
      </w:r>
      <w:r w:rsidRPr="002D0347">
        <w:rPr>
          <w:rFonts w:cs="Frank Ruehl CLM"/>
          <w:sz w:val="20"/>
          <w:rtl/>
          <w:lang w:val="he-IL" w:bidi="he-IL"/>
        </w:rPr>
        <w:t xml:space="preserve"> - אשר יצאת, ט'. </w:t>
      </w:r>
      <w:r w:rsidRPr="002D0347">
        <w:rPr>
          <w:rFonts w:cs="Frank Ruehl CLM"/>
          <w:sz w:val="20"/>
          <w:u w:val="single"/>
          <w:rtl/>
          <w:lang w:val="he-IL" w:bidi="he-IL"/>
        </w:rPr>
        <w:t>ל"ט</w:t>
      </w:r>
      <w:r w:rsidRPr="002D0347">
        <w:rPr>
          <w:rFonts w:cs="Frank Ruehl CLM"/>
          <w:sz w:val="20"/>
          <w:rtl/>
          <w:lang w:val="he-IL" w:bidi="he-IL"/>
        </w:rPr>
        <w:t xml:space="preserve"> - אשר יצאתם, י"א. </w:t>
      </w:r>
      <w:r w:rsidRPr="002D0347">
        <w:rPr>
          <w:rFonts w:cs="Frank Ruehl CLM"/>
          <w:sz w:val="20"/>
          <w:u w:val="single"/>
          <w:rtl/>
          <w:lang w:val="he-IL" w:bidi="he-IL"/>
        </w:rPr>
        <w:t>מ' מ"א</w:t>
      </w:r>
      <w:r w:rsidRPr="002D0347">
        <w:rPr>
          <w:rFonts w:cs="Frank Ruehl CLM"/>
          <w:sz w:val="20"/>
          <w:rtl/>
          <w:lang w:val="he-IL" w:bidi="he-IL"/>
        </w:rPr>
        <w:t xml:space="preserve"> - המוציא. המוציאך. </w:t>
      </w:r>
      <w:r w:rsidRPr="002D0347">
        <w:rPr>
          <w:rFonts w:cs="Frank Ruehl CLM"/>
          <w:sz w:val="20"/>
          <w:u w:val="single"/>
          <w:rtl/>
          <w:lang w:val="he-IL" w:bidi="he-IL"/>
        </w:rPr>
        <w:t>מ"ב מ"ג מ"ד מ"ה</w:t>
      </w:r>
      <w:r w:rsidRPr="002D0347">
        <w:rPr>
          <w:rFonts w:cs="Frank Ruehl CLM"/>
          <w:sz w:val="20"/>
          <w:rtl/>
          <w:lang w:val="he-IL" w:bidi="he-IL"/>
        </w:rPr>
        <w:t xml:space="preserve"> - הוציאך. יצאת. את יום צאתך. מועד צאתך. </w:t>
      </w:r>
      <w:r w:rsidRPr="002D0347">
        <w:rPr>
          <w:rFonts w:cs="Frank Ruehl CLM"/>
          <w:sz w:val="20"/>
          <w:u w:val="single"/>
          <w:rtl/>
          <w:lang w:val="he-IL" w:bidi="he-IL"/>
        </w:rPr>
        <w:t>מ"ו מ"ז מ"ח</w:t>
      </w:r>
      <w:r w:rsidRPr="002D0347">
        <w:rPr>
          <w:rFonts w:cs="Frank Ruehl CLM"/>
          <w:sz w:val="20"/>
          <w:rtl/>
          <w:lang w:val="he-IL" w:bidi="he-IL"/>
        </w:rPr>
        <w:t xml:space="preserve"> - בדרך בצאתכם ממצרים, כ"ג כ"ד כ"ה. </w:t>
      </w:r>
      <w:r w:rsidRPr="002D0347">
        <w:rPr>
          <w:rFonts w:cs="Frank Ruehl CLM"/>
          <w:sz w:val="20"/>
          <w:u w:val="single"/>
          <w:rtl/>
          <w:lang w:val="he-IL" w:bidi="he-IL"/>
        </w:rPr>
        <w:t>מ"ט</w:t>
      </w:r>
      <w:r w:rsidRPr="002D0347">
        <w:rPr>
          <w:rFonts w:cs="Frank Ruehl CLM"/>
          <w:sz w:val="20"/>
          <w:rtl/>
          <w:lang w:val="he-IL" w:bidi="he-IL"/>
        </w:rPr>
        <w:t xml:space="preserve"> - ויוציאנו, כ"ו. </w:t>
      </w:r>
      <w:r w:rsidRPr="002D0347">
        <w:rPr>
          <w:rFonts w:cs="Frank Ruehl CLM"/>
          <w:sz w:val="20"/>
          <w:u w:val="single"/>
          <w:rtl/>
          <w:lang w:val="he-IL" w:bidi="he-IL"/>
        </w:rPr>
        <w:t>נו"ן</w:t>
      </w:r>
      <w:r w:rsidRPr="002D0347">
        <w:rPr>
          <w:rFonts w:cs="Frank Ruehl CLM"/>
          <w:sz w:val="20"/>
          <w:rtl/>
          <w:lang w:val="he-IL" w:bidi="he-IL"/>
        </w:rPr>
        <w:t xml:space="preserve"> - בהוציאו אותם, כ"ט. והן כ"ה בדברי השם יתברך, וכ"ה בדברי משה במשנה תורה וספר בלעם שנאמר כאמרן מפי עצמו, וכמו שאמרו </w:t>
      </w:r>
      <w:r w:rsidRPr="00AC08AD">
        <w:rPr>
          <w:rFonts w:cs="Frank Ruehl CLM"/>
          <w:sz w:val="20"/>
          <w:szCs w:val="20"/>
          <w:rtl/>
          <w:lang w:val="he-IL" w:bidi="he-IL"/>
        </w:rPr>
        <w:t>(מגילה לא ע"ב)</w:t>
      </w:r>
      <w:r w:rsidRPr="002D0347">
        <w:rPr>
          <w:rFonts w:cs="Frank Ruehl CLM"/>
          <w:sz w:val="20"/>
          <w:rtl/>
          <w:lang w:val="he-IL" w:bidi="he-IL"/>
        </w:rPr>
        <w:t xml:space="preserve"> משה מפי עצמו כו', וזהו שאמר כ"ה וכ"ה דשחרית וערבית, ונזכר עוד חמשים פעמים עם לשון העלאה כו', ועיין בזהר פרשת תצוה בסתרי אותיות שאמר שם והן ברזא דמאה:</w:t>
      </w:r>
    </w:p>
  </w:footnote>
  <w:footnote w:id="368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שנת החמשים שנה.</w:t>
      </w:r>
      <w:r w:rsidRPr="002D0347">
        <w:rPr>
          <w:rFonts w:cs="Frank Ruehl CLM"/>
          <w:sz w:val="20"/>
          <w:rtl/>
          <w:lang w:val="he-IL" w:bidi="he-IL"/>
        </w:rPr>
        <w:t xml:space="preserve"> וכתיב </w:t>
      </w:r>
      <w:r w:rsidRPr="00AC08AD">
        <w:rPr>
          <w:rFonts w:cs="Frank Ruehl CLM"/>
          <w:sz w:val="20"/>
          <w:szCs w:val="20"/>
          <w:rtl/>
          <w:lang w:val="he-IL" w:bidi="he-IL"/>
        </w:rPr>
        <w:t>(ויקרא כה י)</w:t>
      </w:r>
      <w:r w:rsidRPr="002D0347">
        <w:rPr>
          <w:rFonts w:cs="Frank Ruehl CLM"/>
          <w:sz w:val="20"/>
          <w:rtl/>
          <w:lang w:val="he-IL" w:bidi="he-IL"/>
        </w:rPr>
        <w:t xml:space="preserve"> וקראתם דרור - עלמא דחירו:</w:t>
      </w:r>
    </w:p>
  </w:footnote>
  <w:footnote w:id="368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ואית בה שבעין כו'.</w:t>
      </w:r>
      <w:r w:rsidRPr="002D0347">
        <w:rPr>
          <w:rFonts w:cs="Frank Ruehl CLM"/>
          <w:sz w:val="20"/>
          <w:rtl/>
          <w:lang w:val="he-IL" w:bidi="he-IL"/>
        </w:rPr>
        <w:t xml:space="preserve"> רוצה לומר בתורה, שע' אנפין שהוא עמודא דאמצעיתא והוא ע"ב, וכן הוא יעקב ובניו - ע' נפש, וכמו שאמרו המפרשים דיעקב אשלים לשבעין, ואברהם ויצחק מימינא ושמאלא הן ע"ב, וכן הוא בע"ב שמות - שהן ע', עם אנ"י וה"ו, והן בראשי השמות, וכן בקידוש עם י"ום ה"ששי, וכן הוא בס"א - ע' אומין מסטרא דאמצעיתא, וס"ם ונחש, והן ע"ב אומין, ע' אומין שנפלגו, וב' אומין שהבטיח השם יתברך לאברהם וליצחק, והן ישמעאל ועשו </w:t>
      </w:r>
      <w:r w:rsidRPr="00AC08AD">
        <w:rPr>
          <w:rFonts w:cs="Frank Ruehl CLM"/>
          <w:sz w:val="20"/>
          <w:szCs w:val="20"/>
          <w:rtl/>
          <w:lang w:val="he-IL" w:bidi="he-IL"/>
        </w:rPr>
        <w:t>(פירוש עמלק)</w:t>
      </w:r>
      <w:r w:rsidRPr="002D0347">
        <w:rPr>
          <w:rFonts w:cs="Frank Ruehl CLM"/>
          <w:sz w:val="20"/>
          <w:rtl/>
          <w:lang w:val="he-IL" w:bidi="he-IL"/>
        </w:rPr>
        <w:t xml:space="preserve">, ושרים דלהון ס"ם ונחש כידוע מן ההוא זונה דמפתי לבני נשא, וההיא דמרגיז וקטיל, רוצה לומר והם שלא רצו בלא תרצח ולא תנאף, וכן במזלות דילהון, חמה באמצעיתא ממונה על ע' אומין פלחי כוכביא כידוע, ולכן הם עובדים ומונין לחמה, ולפני חמה - מאדים, מזלו של עשו, ולאחריה - נוגה, מזלו של ישמעאל, וכמו שאמרו האי מאן דבנוגה כו', וכן בסטרא דקדושה, על החמה חקוקין ע' שמות, ומאדים ונוגה - נגד אברהם ויצחק, וכן הוא באדם, ע' ערקין דכבד, ומרה וטחול, ונראה שהע' ערקין - כולם משמשין למרה, דכבד וטחול הן מקומן של עשו וישמעאל כידוע, והן שנבראו בב"ד, היא - נבראת מארת חסר, והוא - בשני, ביומא דזוגות שאין מתחילין בב"ד, והן שנצטוינו דלא לחרוש בשור וחמור, חמור - מימינא, חמור דאברהם, </w:t>
      </w:r>
      <w:r w:rsidRPr="00AC08AD">
        <w:rPr>
          <w:rFonts w:cs="Frank Ruehl CLM"/>
          <w:sz w:val="20"/>
          <w:szCs w:val="20"/>
          <w:rtl/>
          <w:lang w:val="he-IL" w:bidi="he-IL"/>
        </w:rPr>
        <w:t>(בראשית כב ה)</w:t>
      </w:r>
      <w:r w:rsidRPr="002D0347">
        <w:rPr>
          <w:rFonts w:cs="Frank Ruehl CLM"/>
          <w:sz w:val="20"/>
          <w:rtl/>
          <w:lang w:val="he-IL" w:bidi="he-IL"/>
        </w:rPr>
        <w:t xml:space="preserve"> פה עם החמור, ושור המועד, וסיומא דילהון - נחש בשמאלא ועקרב בימינא, ושלא לזווגן, לכן במזלות עקרב בדרום, התחלת הדרומים, כי טלה ומאזנים הם אמצעים, ושור בצפון, ועל זה אמרו </w:t>
      </w:r>
      <w:r w:rsidRPr="00AC08AD">
        <w:rPr>
          <w:rFonts w:cs="Frank Ruehl CLM"/>
          <w:sz w:val="20"/>
          <w:szCs w:val="20"/>
          <w:rtl/>
          <w:lang w:val="he-IL" w:bidi="he-IL"/>
        </w:rPr>
        <w:t>(ערובין נו ע"א)</w:t>
      </w:r>
      <w:r w:rsidRPr="002D0347">
        <w:rPr>
          <w:rFonts w:cs="Frank Ruehl CLM"/>
          <w:sz w:val="20"/>
          <w:rtl/>
          <w:lang w:val="he-IL" w:bidi="he-IL"/>
        </w:rPr>
        <w:t xml:space="preserve"> עגלה בצפון ועקרב בדרום, דלא כהמפרשים, וכן הוא בפרק בתרא דברכות רישא דעגלה, ולכן חמרא אפילו בתקופת תמוז קרירא ליה כי מזלות הדרומים הן קרים כידוע, שהקב"ה המזיג אותן, שמים - הן בדרום, ואש - בצפון, ושור הוא להיפך דאמרינן בריש פרק ב' דסנהדרין אם תור כו' ידמוך ישלח משכיה, שלא מצינו כן בכל בריה שבאדר ישלח משכיה מחמת החום שאף שבבוקר הוא קר מאד שגם החמור נתחמם מחמת המשא רק שחוזר ונתקרר כמו שאומר שם ברש"י, וכן הוא בנחש ועקרב כמו שאמרו בפרק ב' דע"ג חמימי לעקרבא וקרירי לזיבורא וחילופא סכנתא, וזה שאמרו בסוף ברכות וגמירי אי לאו עוקצא דעקרבא דמנח בנהר דינור, לפי שהוא מצונן הרבה, וכן מצאתי למהרש"א שפירש כן שם, והוא מזל כימה וכן כתב שם הרש"א דלא כרש"י, ולהכי נטלין מכימה - לפי שנידונו ברותחין, וכן נידונין בגיהנם נגד ב' הנ"ל, חצי השנה באש וחצי בשלג, והוא נגד ו"ק דדכורא ונוק' </w:t>
      </w:r>
      <w:r w:rsidRPr="00AC08AD">
        <w:rPr>
          <w:rFonts w:cs="Frank Ruehl CLM"/>
          <w:sz w:val="20"/>
          <w:szCs w:val="20"/>
          <w:rtl/>
          <w:lang w:val="he-IL" w:bidi="he-IL"/>
        </w:rPr>
        <w:t>(וזה שאמרו (ברכות יז ע"א)</w:t>
      </w:r>
      <w:r w:rsidRPr="002D0347">
        <w:rPr>
          <w:rFonts w:cs="Frank Ruehl CLM"/>
          <w:sz w:val="20"/>
          <w:rtl/>
          <w:lang w:val="he-IL" w:bidi="he-IL"/>
        </w:rPr>
        <w:t xml:space="preserve"> שאור שבעיסה ושעבוד מלכיות, והן ב' עונשין - גיהנם ושעבוד מלכיות, שעבוד מלכיות נגד ע' אומין פלחי כוכביא, וגיהנם נגד ב' הנ"ל, והן נגד תורה ומצות כמו שאומר למטה, ואע"ג דאמרינן </w:t>
      </w:r>
      <w:r w:rsidRPr="00AC08AD">
        <w:rPr>
          <w:rFonts w:cs="Frank Ruehl CLM"/>
          <w:sz w:val="20"/>
          <w:szCs w:val="20"/>
          <w:rtl/>
          <w:lang w:val="he-IL" w:bidi="he-IL"/>
        </w:rPr>
        <w:t>(ילקוט שמעוני בראשית טו עז)</w:t>
      </w:r>
      <w:r w:rsidRPr="002D0347">
        <w:rPr>
          <w:rFonts w:cs="Frank Ruehl CLM"/>
          <w:sz w:val="20"/>
          <w:rtl/>
          <w:lang w:val="he-IL" w:bidi="he-IL"/>
        </w:rPr>
        <w:t xml:space="preserve"> שאברהם בירר לו המלכיות - היינו בביטול תורה, וכמו שאמרו </w:t>
      </w:r>
      <w:r w:rsidRPr="00AC08AD">
        <w:rPr>
          <w:rFonts w:cs="Frank Ruehl CLM"/>
          <w:sz w:val="20"/>
          <w:szCs w:val="20"/>
          <w:rtl/>
          <w:lang w:val="he-IL" w:bidi="he-IL"/>
        </w:rPr>
        <w:t>(אבות ג ה)</w:t>
      </w:r>
      <w:r w:rsidRPr="002D0347">
        <w:rPr>
          <w:rFonts w:cs="Frank Ruehl CLM"/>
          <w:sz w:val="20"/>
          <w:rtl/>
          <w:lang w:val="he-IL" w:bidi="he-IL"/>
        </w:rPr>
        <w:t xml:space="preserve"> כל המקבל עליו עול תורה כו' וכל הפורק כו', וזה שאמרו </w:t>
      </w:r>
      <w:r w:rsidRPr="00AC08AD">
        <w:rPr>
          <w:rFonts w:cs="Frank Ruehl CLM"/>
          <w:sz w:val="20"/>
          <w:szCs w:val="20"/>
          <w:rtl/>
          <w:lang w:val="he-IL" w:bidi="he-IL"/>
        </w:rPr>
        <w:t>(ילקוט שמעוני בראשית יד עו)</w:t>
      </w:r>
      <w:r w:rsidRPr="002D0347">
        <w:rPr>
          <w:rFonts w:cs="Frank Ruehl CLM"/>
          <w:sz w:val="20"/>
          <w:rtl/>
          <w:lang w:val="he-IL" w:bidi="he-IL"/>
        </w:rPr>
        <w:t xml:space="preserve"> הראה לו ד' כו') וכן הוא בקדושה, שלכן הם ששה חדשים ימות החמה וששה ימות הגשמים, והן רישי דרגין למעלה למעלה, התחלת חו"ג, שראשי נמלא טל קווצותי כו' מליא טלא כו' בוצינא כו':</w:t>
      </w:r>
    </w:p>
  </w:footnote>
  <w:footnote w:id="368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דאורייתא אתייהיבת כו'.</w:t>
      </w:r>
      <w:r w:rsidRPr="002D0347">
        <w:rPr>
          <w:rFonts w:cs="Frank Ruehl CLM"/>
          <w:sz w:val="20"/>
          <w:rtl/>
          <w:lang w:val="he-IL" w:bidi="he-IL"/>
        </w:rPr>
        <w:t xml:space="preserve"> כמו שכתוב </w:t>
      </w:r>
      <w:r w:rsidRPr="00AC08AD">
        <w:rPr>
          <w:rFonts w:cs="Frank Ruehl CLM"/>
          <w:sz w:val="20"/>
          <w:szCs w:val="20"/>
          <w:rtl/>
          <w:lang w:val="he-IL" w:bidi="he-IL"/>
        </w:rPr>
        <w:t>(דברים לג ב)</w:t>
      </w:r>
      <w:r w:rsidRPr="002D0347">
        <w:rPr>
          <w:rFonts w:cs="Frank Ruehl CLM"/>
          <w:sz w:val="20"/>
          <w:rtl/>
          <w:lang w:val="he-IL" w:bidi="he-IL"/>
        </w:rPr>
        <w:t xml:space="preserve"> מימינו אש, והיא בעצמה שבעין, והיא  </w:t>
      </w:r>
      <w:r w:rsidRPr="00AC08AD">
        <w:rPr>
          <w:rFonts w:cs="Frank Ruehl CLM"/>
          <w:sz w:val="20"/>
          <w:szCs w:val="20"/>
          <w:rtl/>
          <w:lang w:val="he-IL" w:bidi="he-IL"/>
        </w:rPr>
        <w:t>(שם)</w:t>
      </w:r>
      <w:r w:rsidRPr="002D0347">
        <w:rPr>
          <w:rFonts w:cs="Frank Ruehl CLM"/>
          <w:sz w:val="20"/>
          <w:rtl/>
          <w:lang w:val="he-IL" w:bidi="he-IL"/>
        </w:rPr>
        <w:t xml:space="preserve"> דת למו, דשרשן ע' נפש, ע' משפחות </w:t>
      </w:r>
      <w:r w:rsidRPr="00AC08AD">
        <w:rPr>
          <w:rFonts w:cs="Frank Ruehl CLM"/>
          <w:sz w:val="20"/>
          <w:szCs w:val="20"/>
          <w:rtl/>
          <w:lang w:val="he-IL" w:bidi="he-IL"/>
        </w:rPr>
        <w:t>(וזהו למו, ודת עם ע' - הוא דעת, ת"ת כמו שאומר לעיל בתיקון כ’)</w:t>
      </w:r>
      <w:r w:rsidRPr="002D0347">
        <w:rPr>
          <w:rFonts w:cs="Frank Ruehl CLM"/>
          <w:sz w:val="20"/>
          <w:rtl/>
          <w:lang w:val="he-IL" w:bidi="he-IL"/>
        </w:rPr>
        <w:t>:</w:t>
      </w:r>
    </w:p>
  </w:footnote>
  <w:footnote w:id="368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ובגינייהו כו'.</w:t>
      </w:r>
      <w:r w:rsidRPr="002D0347">
        <w:rPr>
          <w:rFonts w:cs="Frank Ruehl CLM"/>
          <w:sz w:val="20"/>
          <w:rtl/>
          <w:lang w:val="he-IL" w:bidi="he-IL"/>
        </w:rPr>
        <w:t xml:space="preserve"> רוצה לומר ע"ב הנ"ל:</w:t>
      </w:r>
    </w:p>
  </w:footnote>
  <w:footnote w:id="368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ומאן דעבר על כו'.</w:t>
      </w:r>
      <w:r w:rsidRPr="002D0347">
        <w:rPr>
          <w:rFonts w:cs="Frank Ruehl CLM"/>
          <w:sz w:val="20"/>
          <w:rtl/>
          <w:lang w:val="he-IL" w:bidi="he-IL"/>
        </w:rPr>
        <w:t xml:space="preserve"> רוצה לומר על מצוות עשה ולא תעשה, הן ס"ם ונחש, ימינא ושמאלא, וכמו שאומר לקמן בתיקון מ”א וכמה דאברהם דאיהו ימינא יומא כו' הכי נמי מיצחק דאיהו כו', ועל לימוד התורה שהוא דרגא דאמצעיתא ואית בה ע' אנפין - עבר על אלהים אחרים דע' אומין, והן ג' דרגין שנתן לנו השם יתברך, תורה ומצוות עשה ומצוות לא תעשה, והן ע"ב כנ"ל:</w:t>
      </w:r>
    </w:p>
  </w:footnote>
  <w:footnote w:id="368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על שבעין נפש.</w:t>
      </w:r>
      <w:r w:rsidRPr="002D0347">
        <w:rPr>
          <w:rFonts w:cs="Frank Ruehl CLM"/>
          <w:sz w:val="20"/>
          <w:rtl/>
          <w:lang w:val="he-IL" w:bidi="he-IL"/>
        </w:rPr>
        <w:t xml:space="preserve"> רוצה לומר, אם רובן של ישראל - אז שלטין כו', דבישראל אית בהו ע' בחינות של ע' נפש וב' של אברהם ויצחק, שאלו ג' אבהן הן כלל נשמות ישראל, וכן הן כלל התורה, וכן באדם, על מצוות עשה ולא תעשה שלטין בנפשא ונשמתא כבד וטחול, ועל התורה - ע' ערקין כנ"ל:</w:t>
      </w:r>
    </w:p>
  </w:footnote>
  <w:footnote w:id="368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וכמה גלגולין כו' גלגולא קדמאה כו' ועל ארבעה כו'.</w:t>
      </w:r>
      <w:r w:rsidRPr="002D0347">
        <w:rPr>
          <w:rFonts w:cs="Frank Ruehl CLM"/>
          <w:sz w:val="20"/>
          <w:rtl/>
          <w:lang w:val="he-IL" w:bidi="he-IL"/>
        </w:rPr>
        <w:t xml:space="preserve"> ורוצה לומר שזה שאומר שם באותו הדיבור כי אני כו' פוקד כו', והן הן גלגוליו וכמו שאומר בזהר פרשת יתרו צ"א ב' פוקד כו' אילנא חדא דאינציב חדא כו', ומה שאומר למטה ועל ארבעה לא כו' רוצה לומר אם בא בגלגול רביעי לא יחזור עוד, וכן הוא בפשטא דקרא על עון הרביעי לא אשיבנו, ורוצה לומר בגלגול הרביעי, ועיין מה שכתבתי לקמן, וכמו כן בזוהר שם א' ורזא דא תחת שלש רגזה ארץ ותחת ארבע כו', שאז לא תוכל שאת, והן ד' קליפין, רוח סערה כו', שבראשונה אדם הוא בטוב ורע דנוגה, ואח"כ נכנס בג' האחרים, וכיון שנכנס בכל ד' אבות נזיקין ויצא מד' מדרגות שבקדושה - אין לו תקנה, ועיין מה שאומר להלן, ורוצה לומר בזה כאן שהן מה שכתוב, פסל וכל תמונה - א'. אשר כו' - ב'. ואשר כו' - ג'. ואשר כו' - ד'. וטעות סופר מה שכתוב בזוהר שם לא תעשה לך חד כו', והן ד' מזלות, פסל הוא אדם, אשר בשמים - דרך הנשר בשמים, ואשר בארץ - הנה נא בהמות אשר עשיתי עמך כו', ואשר במים כו' - הוא אריה שבמרכבה הוא אריה דמיא, מכב"י כידוע, ופירוש לא תעשה לך - שלא תעשה לעצמך, וכמו שאומר שם בזוהר שפסל - רוצה לומר פסולת, שהוא ס"א. וכן הם ד' לאוין שבאותו הדבור לא יהיה לך, ולא תעשה, ולא תשתחוה, ולא תעבדם:</w:t>
      </w:r>
    </w:p>
  </w:footnote>
  <w:footnote w:id="368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AC08AD">
        <w:rPr>
          <w:rFonts w:cs="Frank Ruehl CLM"/>
          <w:sz w:val="20"/>
          <w:szCs w:val="20"/>
          <w:rtl/>
          <w:lang w:val="he-IL" w:bidi="he-IL"/>
        </w:rPr>
        <w:t>(מתל"ה)</w:t>
      </w:r>
      <w:r w:rsidRPr="002D0347">
        <w:rPr>
          <w:rFonts w:cs="Frank Ruehl CLM"/>
          <w:sz w:val="20"/>
          <w:rtl/>
          <w:lang w:val="he-IL" w:bidi="he-IL"/>
        </w:rPr>
        <w:t xml:space="preserve"> </w:t>
      </w:r>
      <w:r w:rsidRPr="002D0347">
        <w:rPr>
          <w:rFonts w:cs="Frank Ruehl CLM"/>
          <w:b/>
          <w:bCs/>
          <w:sz w:val="20"/>
          <w:rtl/>
          <w:lang w:val="he-IL" w:bidi="he-IL"/>
        </w:rPr>
        <w:t>וכמה גלגולים כו'.</w:t>
      </w:r>
      <w:r w:rsidRPr="002D0347">
        <w:rPr>
          <w:rFonts w:cs="Frank Ruehl CLM"/>
          <w:sz w:val="20"/>
          <w:rtl/>
          <w:lang w:val="he-IL" w:bidi="he-IL"/>
        </w:rPr>
        <w:t xml:space="preserve"> עיין מה שכתבתי שם דזה שכתוב פסל כו' שהן כו' ומה שאמר ג' - לא חשיב פעם ראשון, דלא נקרא גלגול, ומה שכתוב פעמים שלש - היינו לגלגל, וכמו שאמרו בכמה מקומות, וכן הוא גלגול אדם בג' אבהן, והן ד' חיות הנ"ל, שאבהן הן ג' חיות כידוע, ואם לא נתקן בג' גלגולים - הוא נכרת ונחית בס"א, מרכבת הנחש, ועיין לעיל ס"ד ב' ובג"ד אוקמוה כו' ארבע רשימו דאריה כו' ואיהו נחש דמליל כו' ובאלין פרצופין דחויא כו', וכן הוא בזהר פרשת ואתחנן פן תשחיתון ועשיתם כו', שהוא אותו הלאו דלא תעשה פסל, ופרט שם בפרטות, במקום פסל וכל תמונה קאמר פסל כו' תבנית זכר כו', והוא אדם ביצירה הראשונה, ובמקום בשמים ממעל - אמר שם תבנית כל צפור כו', ובמקום אשר בארץ - אמר תבנית כל בהמה כו', וכמו שאמרו א"ע ע"פ וידעת כו' שמה שכתוב בשמים ממעל - הוא ממעל על ראש האדם, ובארץ מתחת - רוצה לומר מתחת האדם, וכמו שכתוב בפרשת תבא והיו שמיך כו' והארץ אשר כו', ובמקום במים אמר תבנית כל דגה כו'. ואמר תבנית כל רומש - הוא הנחש כנ"ל, דבעשרת הדברות אמר בציווי, ובנחש לאחר מיתה לא שייך, מה שאין כן שם שאמר אם תשחיתון ואז ועשיתם לכם. ואמר בכל אחד - כל, שהד' חיות הן הכוללים אותם, מה שאין כן באדם שאין שם רק הוא לבדו - לא נאמר כל:</w:t>
      </w:r>
    </w:p>
  </w:footnote>
  <w:footnote w:id="368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ואינון מזל כו'.</w:t>
      </w:r>
      <w:r w:rsidRPr="002D0347">
        <w:rPr>
          <w:rFonts w:cs="Frank Ruehl CLM"/>
          <w:sz w:val="20"/>
          <w:rtl/>
          <w:lang w:val="he-IL" w:bidi="he-IL"/>
        </w:rPr>
        <w:t xml:space="preserve"> והן תלת גלגולים - מצד ג' אבהן, וגלגול הרביעי הוא דאדם, והוא מזל אדם, וג' גלגולין הוא דרוח, יה"ו, אבהן, אבל רביעי - דנפש, ה' אחרונה דלא אזלא בגלגולא, והארץ לעולם עומדת, לשבת בית, עיגולא כו':</w:t>
      </w:r>
    </w:p>
  </w:footnote>
  <w:footnote w:id="369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אין כסף.</w:t>
      </w:r>
      <w:r w:rsidRPr="002D0347">
        <w:rPr>
          <w:rFonts w:cs="Frank Ruehl CLM"/>
          <w:sz w:val="20"/>
          <w:rtl/>
          <w:lang w:val="he-IL" w:bidi="he-IL"/>
        </w:rPr>
        <w:t xml:space="preserve"> רוצה לומר אין לה בעלמין דכסופין, וכמו שאומר למטה דאינון דכסופין:</w:t>
      </w:r>
    </w:p>
  </w:footnote>
  <w:footnote w:id="369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דלא יקלקל לצדיקיא.</w:t>
      </w:r>
      <w:r w:rsidRPr="002D0347">
        <w:rPr>
          <w:rFonts w:cs="Frank Ruehl CLM"/>
          <w:sz w:val="20"/>
          <w:rtl/>
          <w:lang w:val="he-IL" w:bidi="he-IL"/>
        </w:rPr>
        <w:t xml:space="preserve"> שהנפש כיון שנתקלקלה - נכנסה כולה בקליפות, ואין לה תקנה, ורק תקלקל הדור, וכן כל אבדון וכרת - הכל בנפש, והאבדתי את כו':</w:t>
      </w:r>
    </w:p>
  </w:footnote>
  <w:footnote w:id="369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אלפים ודאי תלת כו'.</w:t>
      </w:r>
      <w:r w:rsidRPr="002D0347">
        <w:rPr>
          <w:rFonts w:cs="Frank Ruehl CLM"/>
          <w:sz w:val="20"/>
          <w:rtl/>
          <w:lang w:val="he-IL" w:bidi="he-IL"/>
        </w:rPr>
        <w:t xml:space="preserve"> רוצה לומר, שלשה אלפין שבשם מ"ה - הן שלשה מזלות, ודמות אדם, הרביעי - שם מ"ה כולו, והוא מש"ה - ש' דאבהן, ומ"ה. ובתיקוני זהר חדש אמר לאלפים ממש - שגלגולא דאדם הוא עד אלף, וכמו שכתוב </w:t>
      </w:r>
      <w:r w:rsidRPr="00AC08AD">
        <w:rPr>
          <w:rFonts w:cs="Frank Ruehl CLM"/>
          <w:sz w:val="20"/>
          <w:szCs w:val="20"/>
          <w:rtl/>
          <w:lang w:val="he-IL" w:bidi="he-IL"/>
        </w:rPr>
        <w:t>(תהלים קה ח)</w:t>
      </w:r>
      <w:r w:rsidRPr="002D0347">
        <w:rPr>
          <w:rFonts w:cs="Frank Ruehl CLM"/>
          <w:sz w:val="20"/>
          <w:rtl/>
          <w:lang w:val="he-IL" w:bidi="he-IL"/>
        </w:rPr>
        <w:t xml:space="preserve"> דבר צוה כו', דבר - ידוע, וזה שאומר ועושה חסד לזכאה אפילו לאלפים, שהוא גלגולא הרביעי, ומצרפו עד אלף פעמים:</w:t>
      </w:r>
    </w:p>
  </w:footnote>
  <w:footnote w:id="369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דאינון דכסופין.</w:t>
      </w:r>
      <w:r w:rsidRPr="002D0347">
        <w:rPr>
          <w:rFonts w:cs="Frank Ruehl CLM"/>
          <w:sz w:val="20"/>
          <w:rtl/>
          <w:lang w:val="he-IL" w:bidi="he-IL"/>
        </w:rPr>
        <w:t xml:space="preserve"> רוצה לומר, למה קורא לכל גלגול אלף לפי שמרויח בכל גלגול אלף עלמין דכסופין:</w:t>
      </w:r>
    </w:p>
  </w:footnote>
  <w:footnote w:id="369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ולמאן לאוהביו כו'.</w:t>
      </w:r>
      <w:r w:rsidRPr="002D0347">
        <w:rPr>
          <w:rFonts w:cs="Frank Ruehl CLM"/>
          <w:sz w:val="20"/>
          <w:rtl/>
          <w:lang w:val="he-IL" w:bidi="he-IL"/>
        </w:rPr>
        <w:t xml:space="preserve"> וזה שאומר למעלה שדורש קרא דפוקד כו' ועושה כו':</w:t>
      </w:r>
    </w:p>
  </w:footnote>
  <w:footnote w:id="369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בתלת גלגולין.</w:t>
      </w:r>
      <w:r w:rsidRPr="002D0347">
        <w:rPr>
          <w:rFonts w:cs="Frank Ruehl CLM"/>
          <w:sz w:val="20"/>
          <w:rtl/>
          <w:lang w:val="he-IL" w:bidi="he-IL"/>
        </w:rPr>
        <w:t xml:space="preserve"> רוצה לומר שלשה פעמים שנתגלגל וכנ"ל:</w:t>
      </w:r>
    </w:p>
  </w:footnote>
  <w:footnote w:id="369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והאבדתי כו'.</w:t>
      </w:r>
      <w:r w:rsidRPr="002D0347">
        <w:rPr>
          <w:rFonts w:cs="Frank Ruehl CLM"/>
          <w:sz w:val="20"/>
          <w:rtl/>
          <w:lang w:val="he-IL" w:bidi="he-IL"/>
        </w:rPr>
        <w:t xml:space="preserve"> כמו שמפרש והולך שבע ארעין כו' ותמן כו', וההוא דנחית לאבדון - לא סליק לעלמין, שלכן נקרא אבדון, והיא ארץ תחתית דנוק' דס"א - נגד הנפש, שלכן נאמר את הנפש, והיא ס"מ דסמא"ל כמו שאומר לעיל בריש תיקון כ"ד סם דאל אחר כו' נחש, והכל יתוקן - לבד הנחש, וזהו שחיטתו לעתיד לבא, וישאר חלק דקדושה לבד, ודי לחכימא. ואף שבשאול נאמר גם כן יורד שאול לא יעלה, עם כל זה נאמר מוריד שאול ויעל. והענין, כי בזמן הזה - יורד שאול לא יעלה, אבל בזמן ממית ומחיה אז מוריד שאול ויעל, ומוריד - כמו שאמרו שיוריד הצדיקים לשם להעלותן, לכן קרח וסייעתו שירדו לשאול מצפין על ביאת המשיח ושואלין אותו אימתי יעלה אותן כו', ופשטא דקרא על הקבר וכן הוא בזמן אחד בתחיית המתים יעלו עם הגופים מקברם:</w:t>
      </w:r>
    </w:p>
  </w:footnote>
  <w:footnote w:id="369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אלא בגין לאפקא כו'.</w:t>
      </w:r>
      <w:r w:rsidRPr="002D0347">
        <w:rPr>
          <w:rFonts w:cs="Frank Ruehl CLM"/>
          <w:sz w:val="20"/>
          <w:rtl/>
          <w:lang w:val="he-IL" w:bidi="he-IL"/>
        </w:rPr>
        <w:t xml:space="preserve"> רוצה לומר שלא הספיקו לעשות מחמת זה וכמו שאמרו </w:t>
      </w:r>
      <w:r w:rsidRPr="00AC08AD">
        <w:rPr>
          <w:rFonts w:cs="Frank Ruehl CLM"/>
          <w:sz w:val="20"/>
          <w:szCs w:val="20"/>
          <w:rtl/>
          <w:lang w:val="he-IL" w:bidi="he-IL"/>
        </w:rPr>
        <w:t>(ברכות ו ע"א)</w:t>
      </w:r>
      <w:r w:rsidRPr="002D0347">
        <w:rPr>
          <w:rFonts w:cs="Frank Ruehl CLM"/>
          <w:sz w:val="20"/>
          <w:rtl/>
          <w:lang w:val="he-IL" w:bidi="he-IL"/>
        </w:rPr>
        <w:t xml:space="preserve"> חשב לעשות ונאנס כו':</w:t>
      </w:r>
    </w:p>
  </w:footnote>
  <w:footnote w:id="369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מתמן כו'.</w:t>
      </w:r>
      <w:r w:rsidRPr="002D0347">
        <w:rPr>
          <w:rFonts w:cs="Frank Ruehl CLM"/>
          <w:sz w:val="20"/>
          <w:rtl/>
          <w:lang w:val="he-IL" w:bidi="he-IL"/>
        </w:rPr>
        <w:t xml:space="preserve"> אע"ג דאמר דבאבדון לא סליק - היינו אם לא עביד תיובתא כמו שאומר להלן ההיא נפשא דלא כו', דתשובה - תשוב ה':</w:t>
      </w:r>
    </w:p>
  </w:footnote>
  <w:footnote w:id="369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תיקון ל"ג בראשית דא כו'.</w:t>
      </w:r>
      <w:r w:rsidRPr="002D0347">
        <w:rPr>
          <w:rFonts w:cs="Frank Ruehl CLM"/>
          <w:sz w:val="20"/>
          <w:rtl/>
          <w:lang w:val="he-IL" w:bidi="he-IL"/>
        </w:rPr>
        <w:t xml:space="preserve"> רוצה לומר, שתיקון שלפני זה הוא במאמר הראשון, וכאן הוא שביל הראשון - שהוא אלקים, והוא היראה, דהוא תרעא קדמאה דכולא כמו שאומר בזהר פרשת בראשית, ובשבילה נבראו שמים וארץ, וזה שכתוב את כו':</w:t>
      </w:r>
    </w:p>
  </w:footnote>
  <w:footnote w:id="370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ועשר אמירן.</w:t>
      </w:r>
      <w:r w:rsidRPr="002D0347">
        <w:rPr>
          <w:rFonts w:cs="Frank Ruehl CLM"/>
          <w:sz w:val="20"/>
          <w:rtl/>
          <w:lang w:val="he-IL" w:bidi="he-IL"/>
        </w:rPr>
        <w:t xml:space="preserve"> רוצה לומר עשר אלקים דעשר אמירן, ואינהו עשר ספירות בלימה, וכ"ב יסוד, וכמו שאומר בספר יצירה, ואמירן עצמן הן הנשמה וטעמים כמו שבארנו שם:</w:t>
      </w:r>
    </w:p>
  </w:footnote>
  <w:footnote w:id="370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דאית דחילו כו'.</w:t>
      </w:r>
      <w:r w:rsidRPr="002D0347">
        <w:rPr>
          <w:rFonts w:cs="Frank Ruehl CLM"/>
          <w:sz w:val="20"/>
          <w:rtl/>
          <w:lang w:val="he-IL" w:bidi="he-IL"/>
        </w:rPr>
        <w:t xml:space="preserve"> רוצה לומר זה שאומר יראת ה', נוק' קדישא, דאית נוק' דס"א כמו שמפרש והולך:</w:t>
      </w:r>
    </w:p>
  </w:footnote>
  <w:footnote w:id="370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יראה רעה כו'.</w:t>
      </w:r>
      <w:r w:rsidRPr="002D0347">
        <w:rPr>
          <w:rFonts w:cs="Frank Ruehl CLM"/>
          <w:sz w:val="20"/>
          <w:rtl/>
          <w:lang w:val="he-IL" w:bidi="he-IL"/>
        </w:rPr>
        <w:t xml:space="preserve"> רוצה לומר זה שכתוב והארץ היתה כו':</w:t>
      </w:r>
    </w:p>
  </w:footnote>
  <w:footnote w:id="370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קם כו' דתלת דרגין כו' צדיק גמור כו'.</w:t>
      </w:r>
      <w:r w:rsidRPr="002D0347">
        <w:rPr>
          <w:rFonts w:cs="Frank Ruehl CLM"/>
          <w:sz w:val="20"/>
          <w:rtl/>
          <w:lang w:val="he-IL" w:bidi="he-IL"/>
        </w:rPr>
        <w:t xml:space="preserve"> רוצה לומר זה שכתוב שמים וארץ - ארץ זו יראה בינוני, והן נקראים עם הארץ, ועוד יש של הרשע - והארץ היתה כו' לפי שהיא עץ הדעת טוב ורע </w:t>
      </w:r>
      <w:r w:rsidRPr="00AC08AD">
        <w:rPr>
          <w:rFonts w:cs="Frank Ruehl CLM"/>
          <w:sz w:val="20"/>
          <w:szCs w:val="20"/>
          <w:rtl/>
          <w:lang w:val="he-IL" w:bidi="he-IL"/>
        </w:rPr>
        <w:t>(וכן הוא בטבעם, דשמים נותנים טלם בלא מעשה אדם - כמעשה הצדיק, וארץ אינה נותנת אלא בזריעה ועבודה - כמו הבינוני, ועוד יש ארץ רעה כמו מדבר - והארץ היתה תהו כו')</w:t>
      </w:r>
      <w:r w:rsidRPr="002D0347">
        <w:rPr>
          <w:rFonts w:cs="Frank Ruehl CLM"/>
          <w:sz w:val="20"/>
          <w:rtl/>
          <w:lang w:val="he-IL" w:bidi="he-IL"/>
        </w:rPr>
        <w:t xml:space="preserve"> ויש יראת שמים זו של צדיק גמור, וזה שאמר אנטיגנוס </w:t>
      </w:r>
      <w:r w:rsidRPr="00AC08AD">
        <w:rPr>
          <w:rFonts w:cs="Frank Ruehl CLM"/>
          <w:sz w:val="20"/>
          <w:szCs w:val="20"/>
          <w:rtl/>
          <w:lang w:val="he-IL" w:bidi="he-IL"/>
        </w:rPr>
        <w:t>(אבות א ג)</w:t>
      </w:r>
      <w:r w:rsidRPr="002D0347">
        <w:rPr>
          <w:rFonts w:cs="Frank Ruehl CLM"/>
          <w:sz w:val="20"/>
          <w:rtl/>
          <w:lang w:val="he-IL" w:bidi="he-IL"/>
        </w:rPr>
        <w:t xml:space="preserve"> אל תהיו כו' ויהא מורא שמים עליכם, ורוצה לומר גם כן זה שאומר ב' ראשית שהן ב' יראות - ברא שמים וארץ והארץ כו':</w:t>
      </w:r>
    </w:p>
  </w:footnote>
  <w:footnote w:id="370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ודא פיקודא תניינא כו'.</w:t>
      </w:r>
      <w:r w:rsidRPr="002D0347">
        <w:rPr>
          <w:rFonts w:cs="Frank Ruehl CLM"/>
          <w:sz w:val="20"/>
          <w:rtl/>
          <w:lang w:val="he-IL" w:bidi="he-IL"/>
        </w:rPr>
        <w:t xml:space="preserve"> פסוק יהי אור, ורמיזא בבראשית בחושבן דחנוך וכמו שאומר לעיל בהקדמה ט' ב':</w:t>
      </w:r>
    </w:p>
  </w:footnote>
  <w:footnote w:id="370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ונר.</w:t>
      </w:r>
      <w:r w:rsidRPr="002D0347">
        <w:rPr>
          <w:rFonts w:cs="Frank Ruehl CLM"/>
          <w:sz w:val="20"/>
          <w:rtl/>
          <w:lang w:val="he-IL" w:bidi="he-IL"/>
        </w:rPr>
        <w:t xml:space="preserve"> דסטרא דשמאלא הוא גוון המאיר מהאור, ודימינא - אור המאיר בגוון:</w:t>
      </w:r>
    </w:p>
  </w:footnote>
  <w:footnote w:id="370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דצדיקין קיימין כו'.</w:t>
      </w:r>
      <w:r w:rsidRPr="002D0347">
        <w:rPr>
          <w:rFonts w:cs="Frank Ruehl CLM"/>
          <w:sz w:val="20"/>
          <w:rtl/>
          <w:lang w:val="he-IL" w:bidi="he-IL"/>
        </w:rPr>
        <w:t xml:space="preserve"> רוצה לומר שהן מאירין לה, שהן מסטרא דדכורא, צדיק המאיר לה:</w:t>
      </w:r>
    </w:p>
  </w:footnote>
  <w:footnote w:id="370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ובג"ד ביומא כו'.</w:t>
      </w:r>
      <w:r w:rsidRPr="002D0347">
        <w:rPr>
          <w:rFonts w:cs="Frank Ruehl CLM"/>
          <w:sz w:val="20"/>
          <w:rtl/>
          <w:lang w:val="he-IL" w:bidi="he-IL"/>
        </w:rPr>
        <w:t xml:space="preserve"> שהוא סטרא דימינא:</w:t>
      </w:r>
    </w:p>
  </w:footnote>
  <w:footnote w:id="370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בגין דחמש כו' יו"ד בשמאלא.</w:t>
      </w:r>
      <w:r w:rsidRPr="002D0347">
        <w:rPr>
          <w:rFonts w:cs="Frank Ruehl CLM"/>
          <w:sz w:val="20"/>
          <w:rtl/>
          <w:lang w:val="he-IL" w:bidi="he-IL"/>
        </w:rPr>
        <w:t xml:space="preserve"> רוצה לומר סופן של ב' שמות הנ"ל, וזה שהקדים מסטרא דימינא הויה כו':</w:t>
      </w:r>
    </w:p>
  </w:footnote>
  <w:footnote w:id="370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יו"ד בשמאלא.</w:t>
      </w:r>
      <w:r w:rsidRPr="002D0347">
        <w:rPr>
          <w:rFonts w:cs="Frank Ruehl CLM"/>
          <w:sz w:val="20"/>
          <w:rtl/>
          <w:lang w:val="he-IL" w:bidi="he-IL"/>
        </w:rPr>
        <w:t xml:space="preserve"> רוצה לומר שביום השני חמש מים וחמש רקיע - הרי יו"ד:</w:t>
      </w:r>
    </w:p>
  </w:footnote>
  <w:footnote w:id="371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ודא נר.</w:t>
      </w:r>
      <w:r w:rsidRPr="002D0347">
        <w:rPr>
          <w:rFonts w:cs="Frank Ruehl CLM"/>
          <w:sz w:val="20"/>
          <w:rtl/>
          <w:lang w:val="he-IL" w:bidi="he-IL"/>
        </w:rPr>
        <w:t xml:space="preserve"> שהרקיע מאיר מהאור, והן סופן של שמות הנ"ל, שהן נוק' דבהון, ועלה קמפרש הכל אלקים והוי"ה הכל בה, שהיא כלולה גם כן מד' אותיות בעשר ספירות דילה:</w:t>
      </w:r>
    </w:p>
  </w:footnote>
  <w:footnote w:id="371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ודא ה"י מן כו'.</w:t>
      </w:r>
      <w:r w:rsidRPr="002D0347">
        <w:rPr>
          <w:rFonts w:cs="Frank Ruehl CLM"/>
          <w:sz w:val="20"/>
          <w:rtl/>
          <w:lang w:val="he-IL" w:bidi="he-IL"/>
        </w:rPr>
        <w:t xml:space="preserve"> ששניהם מרומזין בשם הזה, ולפי שמיירי בנוק' לכן הה"א קדים, וסטרא דימינא בה"א ודשמאלא ביו"ד, בסוד אשה כי תזריע </w:t>
      </w:r>
      <w:r w:rsidRPr="00AC08AD">
        <w:rPr>
          <w:rFonts w:cs="Frank Ruehl CLM"/>
          <w:sz w:val="20"/>
          <w:szCs w:val="20"/>
          <w:rtl/>
          <w:lang w:val="he-IL" w:bidi="he-IL"/>
        </w:rPr>
        <w:t>(ויקרא יב ב)</w:t>
      </w:r>
      <w:r w:rsidRPr="002D0347">
        <w:rPr>
          <w:rFonts w:cs="Frank Ruehl CLM"/>
          <w:sz w:val="20"/>
          <w:rtl/>
          <w:lang w:val="he-IL" w:bidi="he-IL"/>
        </w:rPr>
        <w:t>, וכמו שאומר לעיל כמה פעמים דבנוק' שליט נוק' כו' ובה מתחיל הוי"ה בה"א, וכן הוא באלקים - ה"א קודם ליו"ד, והכל לפרש אלקים דפסוק זה - דעלה קאי:</w:t>
      </w:r>
    </w:p>
  </w:footnote>
  <w:footnote w:id="371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 מלא מתרווייהו.</w:t>
      </w:r>
      <w:r w:rsidRPr="002D0347">
        <w:rPr>
          <w:rFonts w:cs="Frank Ruehl CLM"/>
          <w:sz w:val="20"/>
          <w:rtl/>
          <w:lang w:val="he-IL" w:bidi="he-IL"/>
        </w:rPr>
        <w:t xml:space="preserve"> רוצה לומר וא"ו דשם הוי"ה - הוא אותיות מלא דאלקים, וכמו שאומר לקמן בתיקון ל"ח עיין שם, ורוצה לומר מלא - דאיהו אתמליא מנהורין דתרווייהו, חו"ג </w:t>
      </w:r>
      <w:r w:rsidRPr="00AC08AD">
        <w:rPr>
          <w:rFonts w:cs="Frank Ruehl CLM"/>
          <w:sz w:val="20"/>
          <w:szCs w:val="20"/>
          <w:rtl/>
          <w:lang w:val="he-IL" w:bidi="he-IL"/>
        </w:rPr>
        <w:t>(וראיה דנקרא מלא שנאמר ובדעת חדרים ימלאו, והוא הדעת והוא הממלא הכל, והכל בוא"ו)</w:t>
      </w:r>
      <w:r w:rsidRPr="002D0347">
        <w:rPr>
          <w:rFonts w:cs="Frank Ruehl CLM"/>
          <w:sz w:val="20"/>
          <w:rtl/>
          <w:lang w:val="he-IL" w:bidi="he-IL"/>
        </w:rPr>
        <w:t>:</w:t>
      </w:r>
    </w:p>
  </w:footnote>
  <w:footnote w:id="371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בן י"ה.</w:t>
      </w:r>
      <w:r w:rsidRPr="002D0347">
        <w:rPr>
          <w:rFonts w:cs="Frank Ruehl CLM"/>
          <w:sz w:val="20"/>
          <w:rtl/>
          <w:lang w:val="he-IL" w:bidi="he-IL"/>
        </w:rPr>
        <w:t xml:space="preserve"> רוצה לומר שבינה נקראת בינה - על שמו, בן י"ה, והוא הדעת דנטיל תלת נהורין - בן וי"ה, וכמו שאומר באדרא זוטא רצ"ב ב' ואינון תרין ואינון תלת:</w:t>
      </w:r>
    </w:p>
  </w:footnote>
  <w:footnote w:id="371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דא פקודא קדמאה. </w:t>
      </w:r>
      <w:r w:rsidRPr="002D0347">
        <w:rPr>
          <w:rFonts w:cs="Frank Ruehl CLM"/>
          <w:sz w:val="20"/>
          <w:rtl/>
          <w:lang w:val="he-IL" w:bidi="he-IL"/>
        </w:rPr>
        <w:t>רוצה לומר דא היא אלקים דפקודא קדמאה, יראת ה' שהיא אלקים דכלילא מהויה וזהו יראת ה':</w:t>
      </w:r>
    </w:p>
  </w:footnote>
  <w:footnote w:id="371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 xml:space="preserve">ודא ה' זעירא דאיהי כו'. </w:t>
      </w:r>
      <w:r w:rsidRPr="002D0347">
        <w:rPr>
          <w:rFonts w:cs="Frank Ruehl CLM"/>
          <w:sz w:val="20"/>
          <w:rtl/>
          <w:lang w:val="he-IL" w:bidi="he-IL"/>
        </w:rPr>
        <w:t>רוצה לומר שגם ה' בתראה מרומז באלקים וכמו שאומר לקמן בריש תיקון ל"ח:</w:t>
      </w:r>
    </w:p>
  </w:footnote>
  <w:footnote w:id="371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איהי קקו"י.</w:t>
      </w:r>
      <w:r w:rsidRPr="002D0347">
        <w:rPr>
          <w:rFonts w:cs="Frank Ruehl CLM"/>
          <w:sz w:val="20"/>
          <w:rtl/>
          <w:lang w:val="he-IL" w:bidi="he-IL"/>
        </w:rPr>
        <w:t xml:space="preserve"> רוצה לומר </w:t>
      </w:r>
      <w:r w:rsidRPr="00AC08AD">
        <w:rPr>
          <w:rFonts w:cs="Frank Ruehl CLM"/>
          <w:sz w:val="20"/>
          <w:szCs w:val="20"/>
          <w:rtl/>
          <w:lang w:val="he-IL" w:bidi="he-IL"/>
        </w:rPr>
        <w:t>(דסדר של הוי"ה כאן - ה' בימינא ואח"כ יו"ד בשמאלא ואח"כ ו' מלא מתרווייהו ואח"כ ה' בתראה)</w:t>
      </w:r>
      <w:r w:rsidRPr="002D0347">
        <w:rPr>
          <w:rFonts w:cs="Frank Ruehl CLM"/>
          <w:sz w:val="20"/>
          <w:rtl/>
          <w:lang w:val="he-IL" w:bidi="he-IL"/>
        </w:rPr>
        <w:t xml:space="preserve"> דאיהי אתמליא מתלת נהורין, שהן ימינא ואמצעיתא ושמאלא, תרין נהורין דאו"א ודעמודא דאמצעיתא באמצע, והיא מקבלת מכולם באחרונה, ויש שהיא בראשונה לפי שהוא בחינת נוק' דקדים לדכורא, ותלת אתוון הנ"ל - הכל דדכורא כידוע:</w:t>
      </w:r>
    </w:p>
  </w:footnote>
  <w:footnote w:id="371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ובה מתחילין כו'.</w:t>
      </w:r>
      <w:r w:rsidRPr="002D0347">
        <w:rPr>
          <w:rFonts w:cs="Frank Ruehl CLM"/>
          <w:sz w:val="20"/>
          <w:rtl/>
          <w:lang w:val="he-IL" w:bidi="he-IL"/>
        </w:rPr>
        <w:t xml:space="preserve"> כמו שמפרש והולך דד' מרמז על ה' זעירא, והן כסדר בא"ב כמו שמפרש והולך אלא ד' כו' </w:t>
      </w:r>
      <w:r w:rsidRPr="00AC08AD">
        <w:rPr>
          <w:rFonts w:cs="Frank Ruehl CLM"/>
          <w:sz w:val="20"/>
          <w:szCs w:val="20"/>
          <w:rtl/>
          <w:lang w:val="he-IL" w:bidi="he-IL"/>
        </w:rPr>
        <w:t>(וזה שאומר למעלה דלעילא היא ההו"י)</w:t>
      </w:r>
      <w:r w:rsidRPr="002D0347">
        <w:rPr>
          <w:rFonts w:cs="Frank Ruehl CLM"/>
          <w:sz w:val="20"/>
          <w:rtl/>
          <w:lang w:val="he-IL" w:bidi="he-IL"/>
        </w:rPr>
        <w:t>:</w:t>
      </w:r>
    </w:p>
  </w:footnote>
  <w:footnote w:id="371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אלא מאן גרים.</w:t>
      </w:r>
      <w:r w:rsidRPr="002D0347">
        <w:rPr>
          <w:rFonts w:cs="Frank Ruehl CLM"/>
          <w:sz w:val="20"/>
          <w:rtl/>
          <w:lang w:val="he-IL" w:bidi="he-IL"/>
        </w:rPr>
        <w:t xml:space="preserve"> רוצה לומר למהוי ד', ומשני דפרח כו':</w:t>
      </w:r>
    </w:p>
  </w:footnote>
  <w:footnote w:id="371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שנאמר נתנני כו'.</w:t>
      </w:r>
      <w:r w:rsidRPr="002D0347">
        <w:rPr>
          <w:rFonts w:cs="Frank Ruehl CLM"/>
          <w:sz w:val="20"/>
          <w:rtl/>
          <w:lang w:val="he-IL" w:bidi="he-IL"/>
        </w:rPr>
        <w:t xml:space="preserve"> שבניינה מג' קוין, נה"י, כמו שכתוב שלשה עדרי כו', ובזמן הבית קיימא על ב' כרובים וכפורת, והן </w:t>
      </w:r>
      <w:r w:rsidRPr="00AC08AD">
        <w:rPr>
          <w:rFonts w:cs="Frank Ruehl CLM"/>
          <w:sz w:val="20"/>
          <w:szCs w:val="20"/>
          <w:rtl/>
          <w:lang w:val="he-IL" w:bidi="he-IL"/>
        </w:rPr>
        <w:t>(אבות א ב)</w:t>
      </w:r>
      <w:r w:rsidRPr="002D0347">
        <w:rPr>
          <w:rFonts w:cs="Frank Ruehl CLM"/>
          <w:sz w:val="20"/>
          <w:rtl/>
          <w:lang w:val="he-IL" w:bidi="he-IL"/>
        </w:rPr>
        <w:t xml:space="preserve"> שלשה דברים שהעולם כו', והשתא קיימא על חד סמכא, כרוב חד דאשתאר בהדא והיא גמילות חסדים כמאמר רבן יוחנן בן זכאי, והוא נצח דאמרינן </w:t>
      </w:r>
      <w:r w:rsidRPr="00AC08AD">
        <w:rPr>
          <w:rFonts w:cs="Frank Ruehl CLM"/>
          <w:sz w:val="20"/>
          <w:szCs w:val="20"/>
          <w:rtl/>
          <w:lang w:val="he-IL" w:bidi="he-IL"/>
        </w:rPr>
        <w:t>(ערובין נד ע"א)</w:t>
      </w:r>
      <w:r w:rsidRPr="002D0347">
        <w:rPr>
          <w:rFonts w:cs="Frank Ruehl CLM"/>
          <w:sz w:val="20"/>
          <w:rtl/>
          <w:lang w:val="he-IL" w:bidi="he-IL"/>
        </w:rPr>
        <w:t xml:space="preserve"> כל מקום שנאמר נצח אין לו הפסק כו', והיא בת ד’ ספירות לבד כי נה"י כל אחד מג', ומלכות - נקודתה - משלמת לעשר, וכשחוזר הוד ויסוד נעשית ה', ד"ו, ו' של ב' ספירות הנ"ל בת עשר, והענין, שהוא בנצח ואיהי בהוד, אלא שבה הוא בהיפוך, לכן בהסתלקות הוד ממנה, שהוא בעלה תמן, ויסוד הוא המזווגן לנו"ה, זו"נ חסר גם הוא בחסרון הנצח שהוא הוד וזהו חסרון וא"ו שהוא בעלה, וכמו שאמרו ד"ו פרצופים שהוא זו"נ בה"א, וכמו שאומר בספרא דצניעותא פ"ד ה"א ד' הות כו', ובזהר פרשת משפטים בסבא, יהודה ד"ה כו', וזהו תיבת הוד דמורה על שלימות דידה, ד' - עיקר בניינה, ו' - על חזרת ו' לגבה, וכד נתמלאת ממנה כמו שאומר בספרא דצניעותא ונעשית ה' </w:t>
      </w:r>
      <w:r w:rsidRPr="00AC08AD">
        <w:rPr>
          <w:rFonts w:cs="Frank Ruehl CLM"/>
          <w:sz w:val="20"/>
          <w:szCs w:val="20"/>
          <w:rtl/>
          <w:lang w:val="he-IL" w:bidi="he-IL"/>
        </w:rPr>
        <w:t>(ד' בנצח, ו' בהוד דחזר לגבה ושם עמידת בעלה וכולל ליסוד, וה' ביסוד שהוא חיבור ד"ו, והכל תלוי בחזרת הוד שלכן כלול כל ג' אתוון בהוד)</w:t>
      </w:r>
      <w:r w:rsidRPr="002D0347">
        <w:rPr>
          <w:rFonts w:cs="Frank Ruehl CLM"/>
          <w:sz w:val="20"/>
          <w:rtl/>
          <w:lang w:val="he-IL" w:bidi="he-IL"/>
        </w:rPr>
        <w:t>:</w:t>
      </w:r>
    </w:p>
  </w:footnote>
  <w:footnote w:id="372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כל היום דוה. </w:t>
      </w:r>
      <w:r w:rsidRPr="002D0347">
        <w:rPr>
          <w:rFonts w:cs="Frank Ruehl CLM"/>
          <w:sz w:val="20"/>
          <w:rtl/>
          <w:lang w:val="he-IL" w:bidi="he-IL"/>
        </w:rPr>
        <w:t xml:space="preserve">דאתהפך הו"ד, וכל היום כמו שאמרו </w:t>
      </w:r>
      <w:r w:rsidRPr="00AC08AD">
        <w:rPr>
          <w:rFonts w:cs="Frank Ruehl CLM"/>
          <w:sz w:val="20"/>
          <w:szCs w:val="20"/>
          <w:rtl/>
          <w:lang w:val="he-IL" w:bidi="he-IL"/>
        </w:rPr>
        <w:t>(זהר רעיא מהימנא רמג ע"א)</w:t>
      </w:r>
      <w:r w:rsidRPr="002D0347">
        <w:rPr>
          <w:rFonts w:cs="Frank Ruehl CLM"/>
          <w:sz w:val="20"/>
          <w:rtl/>
          <w:lang w:val="he-IL" w:bidi="he-IL"/>
        </w:rPr>
        <w:t xml:space="preserve"> באלף חמישאה דהוא הוד, והוד מתחלת בה"א לרמוז על שלימותה, ודוה להיפך:</w:t>
      </w:r>
    </w:p>
  </w:footnote>
  <w:footnote w:id="372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דעליה איתמר ותקע כו'.</w:t>
      </w:r>
      <w:r w:rsidRPr="002D0347">
        <w:rPr>
          <w:rFonts w:cs="Frank Ruehl CLM"/>
          <w:sz w:val="20"/>
          <w:rtl/>
          <w:lang w:val="he-IL" w:bidi="he-IL"/>
        </w:rPr>
        <w:t xml:space="preserve"> אע"ג דבזהר פרשת בראשית אמר על נצח, כבר כתבתי שהוא הוד דילה, וזה שאומר ודא אתייהב למשה אע"ג דמשה הוא בנצח </w:t>
      </w:r>
      <w:r w:rsidRPr="00AC08AD">
        <w:rPr>
          <w:rFonts w:cs="Frank Ruehl CLM"/>
          <w:sz w:val="20"/>
          <w:szCs w:val="20"/>
          <w:rtl/>
          <w:lang w:val="he-IL" w:bidi="he-IL"/>
        </w:rPr>
        <w:t>(ועיין ברעיא מהימנא פ' פנחס רמ"ג א')</w:t>
      </w:r>
      <w:r w:rsidRPr="002D0347">
        <w:rPr>
          <w:rFonts w:cs="Frank Ruehl CLM"/>
          <w:sz w:val="20"/>
          <w:rtl/>
          <w:lang w:val="he-IL" w:bidi="he-IL"/>
        </w:rPr>
        <w:t>:</w:t>
      </w:r>
    </w:p>
  </w:footnote>
  <w:footnote w:id="372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אשתמודע דמימינא כו'.</w:t>
      </w:r>
      <w:r w:rsidRPr="002D0347">
        <w:rPr>
          <w:rFonts w:cs="Frank Ruehl CLM"/>
          <w:sz w:val="20"/>
          <w:rtl/>
          <w:lang w:val="he-IL" w:bidi="he-IL"/>
        </w:rPr>
        <w:t xml:space="preserve"> ורוצה לומר זה שאומר דבהסתלקות ההוד ונשארת בנצח - נקראת ד', שהוא ספירה הרביעית מהבנין, עולם חסד יבנה, אבל בחזרת הוד נקראת - ה', ספירה ה', ויסוד נקרא ו', ועל שם זה נקראת הוד כנ"ל שכלול ג' ספירות אלו:</w:t>
      </w:r>
    </w:p>
  </w:footnote>
  <w:footnote w:id="372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ודא איהו כו'.</w:t>
      </w:r>
      <w:r w:rsidRPr="002D0347">
        <w:rPr>
          <w:rFonts w:cs="Frank Ruehl CLM"/>
          <w:sz w:val="20"/>
          <w:rtl/>
          <w:lang w:val="he-IL" w:bidi="he-IL"/>
        </w:rPr>
        <w:t xml:space="preserve"> דהוא בעלה דשכינתא, והוא אשלים ה' תתאה, כמו שאומר לקמן בתיקון ס”ט ושאר מקומות דאבות אשלימו יה"ו, והוא - ה' תתאה:</w:t>
      </w:r>
    </w:p>
  </w:footnote>
  <w:footnote w:id="372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דאוקמוה ונתן הוד למשה שנאמ' ונתתה מהודך עליו.</w:t>
      </w:r>
      <w:r w:rsidRPr="002D0347">
        <w:rPr>
          <w:rFonts w:cs="Frank Ruehl CLM"/>
          <w:sz w:val="20"/>
          <w:rtl/>
          <w:lang w:val="he-IL" w:bidi="he-IL"/>
        </w:rPr>
        <w:t xml:space="preserve"> כן צריך לומר, וכן הוא ברעיא מהימנא פ' פנחס רכ"ג ב':</w:t>
      </w:r>
    </w:p>
  </w:footnote>
  <w:footnote w:id="372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תיקון ל"ד בראשית ב' נוק' פתיחא לקבלא לההוא דגמיל חסד עמה ולמאן לימינא דאת י' על כו'.</w:t>
      </w:r>
      <w:r w:rsidRPr="002D0347">
        <w:rPr>
          <w:rFonts w:cs="Frank Ruehl CLM"/>
          <w:sz w:val="20"/>
          <w:rtl/>
          <w:lang w:val="he-IL" w:bidi="he-IL"/>
        </w:rPr>
        <w:t xml:space="preserve"> רוצה לומר דב' פתוחה כלפי ג' שהוא חסד, שלכן נקרא גימל - גומל חסד לד', וכמו שאמרו </w:t>
      </w:r>
      <w:r w:rsidRPr="00AC08AD">
        <w:rPr>
          <w:rFonts w:cs="Frank Ruehl CLM"/>
          <w:sz w:val="20"/>
          <w:szCs w:val="20"/>
          <w:rtl/>
          <w:lang w:val="he-IL" w:bidi="he-IL"/>
        </w:rPr>
        <w:t>(שבת קד ע"א)</w:t>
      </w:r>
      <w:r w:rsidRPr="002D0347">
        <w:rPr>
          <w:rFonts w:cs="Frank Ruehl CLM"/>
          <w:sz w:val="20"/>
          <w:rtl/>
          <w:lang w:val="he-IL" w:bidi="he-IL"/>
        </w:rPr>
        <w:t xml:space="preserve"> ג"ד גמול דלים, דלא עייל בה אלא חס"ד כמו שאמרו דלא עייל בקודש הקדשים אלא כהנא, ועיין באדרא זוטא רצ"ו ב' וההוא חסד עייל לקודש הקדשים כו', ובזהר פרשת פקודי רנ"ג א' עיין שם, ואמר דאת י' - שעל ג' בראשו יו"ד, והוא חכמה ברישא דכהנא - דחכמה נחית בימינא כו', ופשיטו דג' - הוא הברית, דביה תליא, וכמו שכתוב </w:t>
      </w:r>
      <w:r w:rsidRPr="00AC08AD">
        <w:rPr>
          <w:rFonts w:cs="Frank Ruehl CLM"/>
          <w:sz w:val="20"/>
          <w:szCs w:val="20"/>
          <w:rtl/>
          <w:lang w:val="he-IL" w:bidi="he-IL"/>
        </w:rPr>
        <w:t>(דברים ז ט)</w:t>
      </w:r>
      <w:r w:rsidRPr="002D0347">
        <w:rPr>
          <w:rFonts w:cs="Frank Ruehl CLM"/>
          <w:sz w:val="20"/>
          <w:rtl/>
          <w:lang w:val="he-IL" w:bidi="he-IL"/>
        </w:rPr>
        <w:t xml:space="preserve"> שומר הברית והחסד, ועיין שם בזהר פרשת פקודי ובזהר פרשת בראשית ט"ז ב' עאל ימינא בההוא כו' ואפיק יסודא דעלמא כו'. ואמר לימינא משום שרוצה לומר ובג"ד הרוצה כו':</w:t>
      </w:r>
    </w:p>
  </w:footnote>
  <w:footnote w:id="372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ואיש אשר כו' חסד הוא.</w:t>
      </w:r>
      <w:r w:rsidRPr="002D0347">
        <w:rPr>
          <w:rFonts w:cs="Frank Ruehl CLM"/>
          <w:sz w:val="20"/>
          <w:rtl/>
          <w:lang w:val="he-IL" w:bidi="he-IL"/>
        </w:rPr>
        <w:t xml:space="preserve"> רוצה לומר דאחותו הוא באתר דענפין מתפרדין, דלית יחודא אלא בצדיק, אבל אחותו הוא מסטרא דחסד ותמן קורבה ואחוה ולא יחודא, משום ערוה שכנגדן וכמו שאומר בתיקון נ”ו ועיין שם צ"ג א' אדהכי הא אליהו כו' קורבה דאחוה אית תמן כו' ובהאי אתר אתמר ואיש אשר כו' בזמנא דאלהים אחרים כו' עיין שם, וזה שאומר למטה בגין עריין כו'. והענין, כי </w:t>
      </w:r>
      <w:r w:rsidRPr="00AC08AD">
        <w:rPr>
          <w:rFonts w:cs="Frank Ruehl CLM"/>
          <w:sz w:val="20"/>
          <w:szCs w:val="20"/>
          <w:rtl/>
          <w:lang w:val="he-IL" w:bidi="he-IL"/>
        </w:rPr>
        <w:t>(משלי ל כח)</w:t>
      </w:r>
      <w:r w:rsidRPr="002D0347">
        <w:rPr>
          <w:rFonts w:cs="Frank Ruehl CLM"/>
          <w:sz w:val="20"/>
          <w:rtl/>
          <w:lang w:val="he-IL" w:bidi="he-IL"/>
        </w:rPr>
        <w:t xml:space="preserve"> שממית בידים תתפש - מאברהם ויצחק, שיצאו מהן סיגים מחטא אדם הראשון שנצטרף בהם אדם וחוה ויצאו זוהמא דס"ם ונחש כמו שאומר בפרשת יתרו בזהר חדש ושאר מקומות, וכן בנו"ה דלא אתכלילן באדם ועיין בתיקון נ”ו, ולכן בחילוק האצבעות נאחזין, וכמו שאמרו במעשה מרכבה, וכן חילוק הידים זה מזה, וידים מרגלים, מה שאין כן גוף וברית שהן כחדא, ושם יחודא דאיש ואשה, ששניהם ביסוד, יסוד ועטרה, ברית אש הוא איש כמו שאומר לעיל בהקדמה וכן האשה, מה שאין כן בקורבה שהן בענפין כנ"ל:</w:t>
      </w:r>
    </w:p>
  </w:footnote>
  <w:footnote w:id="372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בבשת בענוה ובגינם אתמר ערי' תעור ולפני עור כו' עור דאיהו ער ו' ורזא כו'.</w:t>
      </w:r>
      <w:r w:rsidRPr="002D0347">
        <w:rPr>
          <w:rFonts w:cs="Frank Ruehl CLM"/>
          <w:sz w:val="20"/>
          <w:rtl/>
          <w:lang w:val="he-IL" w:bidi="he-IL"/>
        </w:rPr>
        <w:t xml:space="preserve"> רוצה לומר, תעור - לשון גילוי, שם - עריה, וכן עור, ראה רעה, הרי בכל ד' אתוון, ואמר כאן ורזא דמלה משום שכאן כתיב ונסתר דלא לאתחזיא פנים בפנים:</w:t>
      </w:r>
    </w:p>
  </w:footnote>
  <w:footnote w:id="372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אבא כו'.</w:t>
      </w:r>
      <w:r w:rsidRPr="002D0347">
        <w:rPr>
          <w:rFonts w:cs="Frank Ruehl CLM"/>
          <w:sz w:val="20"/>
          <w:rtl/>
          <w:lang w:val="he-IL" w:bidi="he-IL"/>
        </w:rPr>
        <w:t xml:space="preserve"> שהם הוי"ה:</w:t>
      </w:r>
    </w:p>
  </w:footnote>
  <w:footnote w:id="372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ערוה דתרווייהו אחר.</w:t>
      </w:r>
      <w:r w:rsidRPr="002D0347">
        <w:rPr>
          <w:rFonts w:cs="Frank Ruehl CLM"/>
          <w:sz w:val="20"/>
          <w:rtl/>
          <w:lang w:val="he-IL" w:bidi="he-IL"/>
        </w:rPr>
        <w:t xml:space="preserve"> כמו שמפרש והולך בזמנא כו', והוא אל אחר דמפריד כו':</w:t>
      </w:r>
    </w:p>
  </w:footnote>
  <w:footnote w:id="373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וסוד אחר כו'.</w:t>
      </w:r>
      <w:r w:rsidRPr="002D0347">
        <w:rPr>
          <w:rFonts w:cs="Frank Ruehl CLM"/>
          <w:sz w:val="20"/>
          <w:rtl/>
          <w:lang w:val="he-IL" w:bidi="he-IL"/>
        </w:rPr>
        <w:t xml:space="preserve"> סו"ד הוא יי"ן המשומר, סוד מן יסוד, שיסוד הוא סוד ע' אנפין ויוד הוא עטרת הברית, קוצא דאת ד', ובמקום אחר - אל תגל, ותגל הוא גלות דגרים בזה, וכמו שאומר לקמן צ"ג ודא איהו רזא וסוד כו', וכן הוא עריות די"ה לגלות סוד למי שאינו ראוי, שהס"א שורה, והוא גם כן וסוד אחר כו' וכמו שאומר בספרא דצניעותא וי מאן דגלי כו', והוא ברית הלשון, ובו"ה - ברית המעור ועיין בזהר פרשת ויקרא ברעיא מהימנא כ' א' מענין ע' אנפין ביסוד והוא לשון הקודש כו':</w:t>
      </w:r>
    </w:p>
  </w:footnote>
  <w:footnote w:id="373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תיקון ל"ז ברית איהי ודאי כד כו'.</w:t>
      </w:r>
      <w:r w:rsidRPr="002D0347">
        <w:rPr>
          <w:rFonts w:cs="Frank Ruehl CLM"/>
          <w:sz w:val="20"/>
          <w:rtl/>
          <w:lang w:val="he-IL" w:bidi="he-IL"/>
        </w:rPr>
        <w:t xml:space="preserve"> והוא תיקון אחד עם הקודם. ולמעלה מפרש ההיא נקודה שנקראת שבת, וצריך דחילו תמן, וכאן מפרש השנית - ברית. ואמר כד כו', ששניהם קאי על הנקודה שנאמר תיראו כנ"ל:</w:t>
      </w:r>
    </w:p>
  </w:footnote>
  <w:footnote w:id="373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כד איהו כו' צריך כו'.</w:t>
      </w:r>
      <w:r w:rsidRPr="002D0347">
        <w:rPr>
          <w:rFonts w:cs="Frank Ruehl CLM"/>
          <w:sz w:val="20"/>
          <w:rtl/>
          <w:lang w:val="he-IL" w:bidi="he-IL"/>
        </w:rPr>
        <w:t xml:space="preserve"> ורוצה לומר, שלכך נכלל והארץ היתה כו' - בשביל הראשון שהוא יראה. ויאמר כו' - מתחיל פקודא דאהבה:</w:t>
      </w:r>
    </w:p>
  </w:footnote>
  <w:footnote w:id="373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ועלייהו כו'.</w:t>
      </w:r>
      <w:r w:rsidRPr="002D0347">
        <w:rPr>
          <w:rFonts w:cs="Frank Ruehl CLM"/>
          <w:sz w:val="20"/>
          <w:rtl/>
          <w:lang w:val="he-IL" w:bidi="he-IL"/>
        </w:rPr>
        <w:t xml:space="preserve"> שהן ס"ם ונחש כמו שאומר בתיקון ל”ב והן ערלה ופריעה כמו שמפרש והולך:</w:t>
      </w:r>
    </w:p>
  </w:footnote>
  <w:footnote w:id="373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והאי את כו'.</w:t>
      </w:r>
      <w:r w:rsidRPr="002D0347">
        <w:rPr>
          <w:rFonts w:cs="Frank Ruehl CLM"/>
          <w:sz w:val="20"/>
          <w:rtl/>
          <w:lang w:val="he-IL" w:bidi="he-IL"/>
        </w:rPr>
        <w:t xml:space="preserve"> רוצה לומר, ובשביל זה מיוחד זה לישראל משום דלית אות ברית עד כו', והן אלהים אחרים שעובדים העובדי כוכבים, ואי אפשר להתגלות בהם, וזה שאמרו </w:t>
      </w:r>
      <w:r w:rsidRPr="00AC08AD">
        <w:rPr>
          <w:rFonts w:cs="Frank Ruehl CLM"/>
          <w:sz w:val="20"/>
          <w:szCs w:val="20"/>
          <w:rtl/>
          <w:lang w:val="he-IL" w:bidi="he-IL"/>
        </w:rPr>
        <w:t>(משנה נדרים ג יא)</w:t>
      </w:r>
      <w:r w:rsidRPr="002D0347">
        <w:rPr>
          <w:rFonts w:cs="Frank Ruehl CLM"/>
          <w:sz w:val="20"/>
          <w:rtl/>
          <w:lang w:val="he-IL" w:bidi="he-IL"/>
        </w:rPr>
        <w:t xml:space="preserve"> דעובד כוכבים אפילו נימול הוא ערל:</w:t>
      </w:r>
    </w:p>
  </w:footnote>
  <w:footnote w:id="373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דאינון ערלה כו'.</w:t>
      </w:r>
      <w:r w:rsidRPr="002D0347">
        <w:rPr>
          <w:rFonts w:cs="Frank Ruehl CLM"/>
          <w:sz w:val="20"/>
          <w:rtl/>
          <w:lang w:val="he-IL" w:bidi="he-IL"/>
        </w:rPr>
        <w:t xml:space="preserve"> הן ב' קליפין הנ"ל, ואטיפו שייך לפריעה כמו שאומר לקמן, ולכן אמר באטיפו ולא קאמר ואטיפו:</w:t>
      </w:r>
    </w:p>
  </w:footnote>
  <w:footnote w:id="373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תלת קליפין כו'.</w:t>
      </w:r>
      <w:r w:rsidRPr="002D0347">
        <w:rPr>
          <w:rFonts w:cs="Frank Ruehl CLM"/>
          <w:sz w:val="20"/>
          <w:rtl/>
          <w:lang w:val="he-IL" w:bidi="he-IL"/>
        </w:rPr>
        <w:t xml:space="preserve"> רוצה לומר, בערלה לבדו יש ג' קליפין זה על זה כגלדי בצלים, והוא </w:t>
      </w:r>
      <w:r w:rsidRPr="00AC08AD">
        <w:rPr>
          <w:rFonts w:cs="Frank Ruehl CLM"/>
          <w:sz w:val="20"/>
          <w:szCs w:val="20"/>
          <w:rtl/>
          <w:lang w:val="he-IL" w:bidi="he-IL"/>
        </w:rPr>
        <w:t>(ויקרא יט כג)</w:t>
      </w:r>
      <w:r w:rsidRPr="002D0347">
        <w:rPr>
          <w:rFonts w:cs="Frank Ruehl CLM"/>
          <w:sz w:val="20"/>
          <w:rtl/>
          <w:lang w:val="he-IL" w:bidi="he-IL"/>
        </w:rPr>
        <w:t xml:space="preserve"> שלש שנים יהיה לכם ערלים, וצריך לאבד אותם אבל שנה הרביעית שהוא פריעה אין צריך לחתוך ולאבד אלא להפריש ושתכלל בבשר, והן ד' קליפין - רוח סערה כו' ונוגה לו סביב, ועיין מה שכתבתי להלן, ועיין לעיל יו"ד ב':</w:t>
      </w:r>
    </w:p>
  </w:footnote>
  <w:footnote w:id="373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תהו קו ירוק כו'.</w:t>
      </w:r>
      <w:r w:rsidRPr="002D0347">
        <w:rPr>
          <w:rFonts w:cs="Frank Ruehl CLM"/>
          <w:sz w:val="20"/>
          <w:rtl/>
          <w:lang w:val="he-IL" w:bidi="he-IL"/>
        </w:rPr>
        <w:t xml:space="preserve"> והן ג' קליפין דאגוזא:</w:t>
      </w:r>
    </w:p>
  </w:footnote>
  <w:footnote w:id="373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לקבל תלת כו'.</w:t>
      </w:r>
      <w:r w:rsidRPr="002D0347">
        <w:rPr>
          <w:rFonts w:cs="Frank Ruehl CLM"/>
          <w:sz w:val="20"/>
          <w:rtl/>
          <w:lang w:val="he-IL" w:bidi="he-IL"/>
        </w:rPr>
        <w:t xml:space="preserve"> כמו שאמרו </w:t>
      </w:r>
      <w:r w:rsidRPr="00AC08AD">
        <w:rPr>
          <w:rFonts w:cs="Frank Ruehl CLM"/>
          <w:sz w:val="20"/>
          <w:szCs w:val="20"/>
          <w:rtl/>
          <w:lang w:val="he-IL" w:bidi="he-IL"/>
        </w:rPr>
        <w:t>(ברכות יב ע"ב)</w:t>
      </w:r>
      <w:r w:rsidRPr="002D0347">
        <w:rPr>
          <w:rFonts w:cs="Frank Ruehl CLM"/>
          <w:sz w:val="20"/>
          <w:rtl/>
          <w:lang w:val="he-IL" w:bidi="he-IL"/>
        </w:rPr>
        <w:t xml:space="preserve"> ואחרי עיניכם זה זנות שנאמר אותה קח כו', וכן ג' גוונין דקשת שהן באות ברית דקשת, וכן הקשת נגד העין כמו שכתוב </w:t>
      </w:r>
      <w:r w:rsidRPr="00AC08AD">
        <w:rPr>
          <w:rFonts w:cs="Frank Ruehl CLM"/>
          <w:sz w:val="20"/>
          <w:szCs w:val="20"/>
          <w:rtl/>
          <w:lang w:val="he-IL" w:bidi="he-IL"/>
        </w:rPr>
        <w:t>(בראשית ט טז)</w:t>
      </w:r>
      <w:r w:rsidRPr="002D0347">
        <w:rPr>
          <w:rFonts w:cs="Frank Ruehl CLM"/>
          <w:sz w:val="20"/>
          <w:rtl/>
          <w:lang w:val="he-IL" w:bidi="he-IL"/>
        </w:rPr>
        <w:t xml:space="preserve"> וראיתיה כו':</w:t>
      </w:r>
    </w:p>
  </w:footnote>
  <w:footnote w:id="373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אימתי לבתר כו'.</w:t>
      </w:r>
      <w:r w:rsidRPr="002D0347">
        <w:rPr>
          <w:rFonts w:cs="Frank Ruehl CLM"/>
          <w:sz w:val="20"/>
          <w:rtl/>
          <w:lang w:val="he-IL" w:bidi="he-IL"/>
        </w:rPr>
        <w:t xml:space="preserve"> דעתה ג' גוונין דילה מתלבשין בג' קליפין ולכן אינון חשוכין וכמו שמפרש והולך ובזמנא דאיהי מלבשא כו' וכמו שאומר למטה עד דתחזי קשת בגוונוי נהירין:</w:t>
      </w:r>
    </w:p>
  </w:footnote>
  <w:footnote w:id="374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אל תראוני כו'.</w:t>
      </w:r>
      <w:r w:rsidRPr="002D0347">
        <w:rPr>
          <w:rFonts w:cs="Frank Ruehl CLM"/>
          <w:sz w:val="20"/>
          <w:rtl/>
          <w:lang w:val="he-IL" w:bidi="he-IL"/>
        </w:rPr>
        <w:t xml:space="preserve"> ולכן אסור להסתכל בקשת, וזה שאמרו </w:t>
      </w:r>
      <w:r w:rsidRPr="00AC08AD">
        <w:rPr>
          <w:rFonts w:cs="Frank Ruehl CLM"/>
          <w:sz w:val="20"/>
          <w:szCs w:val="20"/>
          <w:rtl/>
          <w:lang w:val="he-IL" w:bidi="he-IL"/>
        </w:rPr>
        <w:t>(חגיגה טז ע"א)</w:t>
      </w:r>
      <w:r w:rsidRPr="002D0347">
        <w:rPr>
          <w:rFonts w:cs="Frank Ruehl CLM"/>
          <w:sz w:val="20"/>
          <w:rtl/>
          <w:lang w:val="he-IL" w:bidi="he-IL"/>
        </w:rPr>
        <w:t xml:space="preserve"> כל שלא חס כו' זה המסתכל בקשת משום דהיא מתחללת כמו שמפרש והולך:</w:t>
      </w:r>
    </w:p>
  </w:footnote>
  <w:footnote w:id="374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ובג"ד מחלליה כו'.</w:t>
      </w:r>
      <w:r w:rsidRPr="002D0347">
        <w:rPr>
          <w:rFonts w:cs="Frank Ruehl CLM"/>
          <w:sz w:val="20"/>
          <w:rtl/>
          <w:lang w:val="he-IL" w:bidi="he-IL"/>
        </w:rPr>
        <w:t xml:space="preserve"> מי שמכניס אותה בקליפין אלו:</w:t>
      </w:r>
    </w:p>
  </w:footnote>
  <w:footnote w:id="374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תהום איהו כו'.</w:t>
      </w:r>
      <w:r w:rsidRPr="002D0347">
        <w:rPr>
          <w:rFonts w:cs="Frank Ruehl CLM"/>
          <w:sz w:val="20"/>
          <w:rtl/>
          <w:lang w:val="he-IL" w:bidi="he-IL"/>
        </w:rPr>
        <w:t xml:space="preserve"> והוא קליפה רביעית, ואלו ג' הנ"ל הן דכורא דס"א, שהן נגד ג' אותיות השם יה"ו שהן בז"א, וזאת - היא נוק', נגד ה' תתאה, רגליה יורדות כו', וזהו המות, וזה שאומר לגביה כו':</w:t>
      </w:r>
    </w:p>
  </w:footnote>
  <w:footnote w:id="374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לההוא דאתמר ביה כו'.</w:t>
      </w:r>
      <w:r w:rsidRPr="002D0347">
        <w:rPr>
          <w:rFonts w:cs="Frank Ruehl CLM"/>
          <w:sz w:val="20"/>
          <w:rtl/>
          <w:lang w:val="he-IL" w:bidi="he-IL"/>
        </w:rPr>
        <w:t xml:space="preserve"> רוצה לומר שהשכינה תתגלה למשה רבינו עליו השלום שהוא גם כן יהיה גואל האחרון כמו שכתוב מ'ה ש'היה ה'וא שיהיה וכמו שמפרש והולך כימי צאתך כו', וכמו שנתגלה אות ברית בימיו שנאמר וזה לך האות ולכן נעשו אותות ומופתים וכן יהיה לעתיד לבא. ואמר לך האות שאין האשה מגלה עצמה אלא לבעלה, ולכן נעשו האותות דוקא על ידו וכמו שאמרו </w:t>
      </w:r>
      <w:r w:rsidRPr="00AC08AD">
        <w:rPr>
          <w:rFonts w:cs="Frank Ruehl CLM"/>
          <w:sz w:val="20"/>
          <w:szCs w:val="20"/>
          <w:rtl/>
          <w:lang w:val="he-IL" w:bidi="he-IL"/>
        </w:rPr>
        <w:t>(שמות רבה ג)</w:t>
      </w:r>
      <w:r w:rsidRPr="002D0347">
        <w:rPr>
          <w:rFonts w:cs="Frank Ruehl CLM"/>
          <w:sz w:val="20"/>
          <w:rtl/>
          <w:lang w:val="he-IL" w:bidi="he-IL"/>
        </w:rPr>
        <w:t xml:space="preserve"> אם אין אתה גואלם אין אחר גואלם, ולכן פתח השם יתברך באלקי אברהם ויצחק ויעקב שהן ג' גוונין נהירין, ואמר אלקי העברים הוא התגלות האות בפריעה כמו שאומר בזהר פרשת ואתחנן רס"ב ב' ת"ח כמה דאית כו' ד' מנלן דכתיב כו':</w:t>
      </w:r>
    </w:p>
  </w:footnote>
  <w:footnote w:id="374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מאי אות אלא כו'.</w:t>
      </w:r>
      <w:r w:rsidRPr="002D0347">
        <w:rPr>
          <w:rFonts w:cs="Frank Ruehl CLM"/>
          <w:sz w:val="20"/>
          <w:rtl/>
          <w:lang w:val="he-IL" w:bidi="he-IL"/>
        </w:rPr>
        <w:t xml:space="preserve"> רוצה לומר שיתגלה כוכב חדש כמו שאומר בריש פרשת שמות, וכוכב הוא צורת יו"ד שהוא אות:</w:t>
      </w:r>
    </w:p>
  </w:footnote>
  <w:footnote w:id="374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אות ברית.</w:t>
      </w:r>
      <w:r w:rsidRPr="002D0347">
        <w:rPr>
          <w:rFonts w:cs="Frank Ruehl CLM"/>
          <w:sz w:val="20"/>
          <w:rtl/>
          <w:lang w:val="he-IL" w:bidi="he-IL"/>
        </w:rPr>
        <w:t xml:space="preserve"> והוא נוק', וזה שאומר מיעקב שהוא נוק', ומיד וקם כו' - דכורא בעלה דשכינתא וזה שאומר מישראל. ושבט הוא וא"ו, דכורא:</w:t>
      </w:r>
    </w:p>
  </w:footnote>
  <w:footnote w:id="374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ויהי בישרון מלך.</w:t>
      </w:r>
      <w:r w:rsidRPr="002D0347">
        <w:rPr>
          <w:rFonts w:cs="Frank Ruehl CLM"/>
          <w:sz w:val="20"/>
          <w:rtl/>
          <w:lang w:val="he-IL" w:bidi="he-IL"/>
        </w:rPr>
        <w:t xml:space="preserve"> וזהו ראיה דעליה קאי שבט מושל, וישרון הוא ישראל, וכתיב בהתאסף כו', בקיבוץ גליות:</w:t>
      </w:r>
    </w:p>
  </w:footnote>
  <w:footnote w:id="374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דערלה כו'.</w:t>
      </w:r>
      <w:r w:rsidRPr="002D0347">
        <w:rPr>
          <w:rFonts w:cs="Frank Ruehl CLM"/>
          <w:sz w:val="20"/>
          <w:rtl/>
          <w:lang w:val="he-IL" w:bidi="he-IL"/>
        </w:rPr>
        <w:t xml:space="preserve"> נוק', נחש, ולכן עפר לחמו סוד עפר שבנוק':</w:t>
      </w:r>
    </w:p>
  </w:footnote>
  <w:footnote w:id="374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מחבוט הקבר.</w:t>
      </w:r>
      <w:r w:rsidRPr="002D0347">
        <w:rPr>
          <w:rFonts w:cs="Frank Ruehl CLM"/>
          <w:sz w:val="20"/>
          <w:rtl/>
          <w:lang w:val="he-IL" w:bidi="he-IL"/>
        </w:rPr>
        <w:t xml:space="preserve"> שהוא בעפר, וידוע שס"ם ונחש הן כבד וטחול, כעס ותאוה, מאדים ונוגה, זונה ורוצח, והיא מפתה והוא מרגיז כו', ולכן חיבוט הקבר בא על הנאות דהאי עלמא שהיא פיתויי זונה כמו שכתוב במשלי:</w:t>
      </w:r>
    </w:p>
  </w:footnote>
  <w:footnote w:id="374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ודמא כו'.</w:t>
      </w:r>
      <w:r w:rsidRPr="002D0347">
        <w:rPr>
          <w:rFonts w:cs="Frank Ruehl CLM"/>
          <w:sz w:val="20"/>
          <w:rtl/>
          <w:lang w:val="he-IL" w:bidi="he-IL"/>
        </w:rPr>
        <w:t xml:space="preserve"> והן שני דינין של ס"ם ונחש, והן שרי עשו </w:t>
      </w:r>
      <w:r w:rsidRPr="00AC08AD">
        <w:rPr>
          <w:rFonts w:cs="Frank Ruehl CLM"/>
          <w:sz w:val="20"/>
          <w:szCs w:val="20"/>
          <w:rtl/>
          <w:lang w:val="he-IL" w:bidi="he-IL"/>
        </w:rPr>
        <w:t>(פירוש עמלק)</w:t>
      </w:r>
      <w:r w:rsidRPr="002D0347">
        <w:rPr>
          <w:rFonts w:cs="Frank Ruehl CLM"/>
          <w:sz w:val="20"/>
          <w:rtl/>
          <w:lang w:val="he-IL" w:bidi="he-IL"/>
        </w:rPr>
        <w:t xml:space="preserve"> וישמעאל דלא בעי לקבלא אורייתא משום ב' לאוין לא תרצח לא תנאף, וזה שאומר </w:t>
      </w:r>
      <w:r w:rsidRPr="002D0347">
        <w:rPr>
          <w:rFonts w:cs="Frank Ruehl CLM"/>
          <w:b/>
          <w:bCs/>
          <w:sz w:val="20"/>
          <w:rtl/>
          <w:lang w:val="he-IL" w:bidi="he-IL"/>
        </w:rPr>
        <w:t>ולקבל אלין תרין כו'.</w:t>
      </w:r>
      <w:r w:rsidRPr="002D0347">
        <w:rPr>
          <w:rFonts w:cs="Frank Ruehl CLM"/>
          <w:sz w:val="20"/>
          <w:rtl/>
          <w:lang w:val="he-IL" w:bidi="he-IL"/>
        </w:rPr>
        <w:t xml:space="preserve"> והן שני משמרות ראשונות </w:t>
      </w:r>
      <w:r w:rsidRPr="00AC08AD">
        <w:rPr>
          <w:rFonts w:cs="Frank Ruehl CLM"/>
          <w:sz w:val="20"/>
          <w:szCs w:val="20"/>
          <w:rtl/>
          <w:lang w:val="he-IL" w:bidi="he-IL"/>
        </w:rPr>
        <w:t>(ברכות ג ע"א)</w:t>
      </w:r>
      <w:r w:rsidRPr="002D0347">
        <w:rPr>
          <w:rFonts w:cs="Frank Ruehl CLM"/>
          <w:sz w:val="20"/>
          <w:rtl/>
          <w:lang w:val="he-IL" w:bidi="he-IL"/>
        </w:rPr>
        <w:t xml:space="preserve">, ראשונה - חמור נוער הוא מסטרא דימינא, חמור, פה עם החמור, ואז </w:t>
      </w:r>
      <w:r w:rsidRPr="00AC08AD">
        <w:rPr>
          <w:rFonts w:cs="Frank Ruehl CLM"/>
          <w:sz w:val="20"/>
          <w:szCs w:val="20"/>
          <w:rtl/>
          <w:lang w:val="he-IL" w:bidi="he-IL"/>
        </w:rPr>
        <w:t>(איוב כד טו)</w:t>
      </w:r>
      <w:r w:rsidRPr="002D0347">
        <w:rPr>
          <w:rFonts w:cs="Frank Ruehl CLM"/>
          <w:sz w:val="20"/>
          <w:rtl/>
          <w:lang w:val="he-IL" w:bidi="he-IL"/>
        </w:rPr>
        <w:t xml:space="preserve"> עין נואף שמרה נשף, שהוא תחלת הערב קודם זמן שינה, אבל שניה - כלבים צועקים, שאז הולכין הגנבים ורצחנים בזמן השינה, ותליתאה לקבל יעקב שמטתו שלימה - תינוק כו'. ואף שאמרתי למעלה דג' קליפין דערלה בדכורא, וד' - פריעה בנוק', וכאן אמר להיפך, הענין, כמו שאומר בזהר חדש פ' יתרו כ"ט א' ההוא עבד מה עבד אזיל כו' לילית פתי לאדם כו' וכגוונא דא אתלבן אדם כו' לבתר אתגלגל ביצחק בת זוגיה דאדם כו', וזה שיצא ישמעאל, נחש - מאברהם דכורא, ועשו </w:t>
      </w:r>
      <w:r w:rsidRPr="00AC08AD">
        <w:rPr>
          <w:rFonts w:cs="Frank Ruehl CLM"/>
          <w:sz w:val="20"/>
          <w:szCs w:val="20"/>
          <w:rtl/>
          <w:lang w:val="he-IL" w:bidi="he-IL"/>
        </w:rPr>
        <w:t>(פירוש עמלק)</w:t>
      </w:r>
      <w:r w:rsidRPr="002D0347">
        <w:rPr>
          <w:rFonts w:cs="Frank Ruehl CLM"/>
          <w:sz w:val="20"/>
          <w:rtl/>
          <w:lang w:val="he-IL" w:bidi="he-IL"/>
        </w:rPr>
        <w:t xml:space="preserve">, רוצח - מיצחק נוק', וטעות סופר שם בזהר חדש וכן הוא הענין, כי ישמעאל הוא זוהמת הנחש שהטיל באדם, ועשו הוא זוהמת הס"ם שהטיל בחוה, וערלה הוא ישמעאל ומכל מקום כיון שיצא מאדם ואברהם - נקרא דכורא וג' קליפין בו כנ"ל, ועשו - פריעה והוא להיפך. וזה שאומר </w:t>
      </w:r>
      <w:r w:rsidRPr="002D0347">
        <w:rPr>
          <w:rFonts w:cs="Frank Ruehl CLM"/>
          <w:b/>
          <w:bCs/>
          <w:sz w:val="20"/>
          <w:rtl/>
          <w:lang w:val="he-IL" w:bidi="he-IL"/>
        </w:rPr>
        <w:t>לקבל פריעה איהו עון.</w:t>
      </w:r>
      <w:r w:rsidRPr="002D0347">
        <w:rPr>
          <w:rFonts w:cs="Frank Ruehl CLM"/>
          <w:sz w:val="20"/>
          <w:rtl/>
          <w:lang w:val="he-IL" w:bidi="he-IL"/>
        </w:rPr>
        <w:t xml:space="preserve"> והוא נוק' דמפתי לעשות העון, אשת זנונים:</w:t>
      </w:r>
    </w:p>
  </w:footnote>
  <w:footnote w:id="375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ותלת קליפין דערלה אינון משחית כו'.</w:t>
      </w:r>
      <w:r w:rsidRPr="002D0347">
        <w:rPr>
          <w:rFonts w:cs="Frank Ruehl CLM"/>
          <w:sz w:val="20"/>
          <w:rtl/>
          <w:lang w:val="he-IL" w:bidi="he-IL"/>
        </w:rPr>
        <w:t xml:space="preserve"> שהן הרוצחים, ג' קליפין דדכורא, והיינו כפי בחינה האחרת, והעון יכפר ויחזור לקדושה והיא שנה הרביעית, רבעי כנ"ל, אבל ג' האחרים יכלו, ולא ירעו ולא ישחיתו כו' </w:t>
      </w:r>
      <w:r w:rsidRPr="00AC08AD">
        <w:rPr>
          <w:rFonts w:cs="Frank Ruehl CLM"/>
          <w:sz w:val="20"/>
          <w:szCs w:val="20"/>
          <w:rtl/>
          <w:lang w:val="he-IL" w:bidi="he-IL"/>
        </w:rPr>
        <w:t>(ישעיהו יא ט, סה כה)</w:t>
      </w:r>
      <w:r w:rsidRPr="002D0347">
        <w:rPr>
          <w:rFonts w:cs="Frank Ruehl CLM"/>
          <w:sz w:val="20"/>
          <w:rtl/>
          <w:lang w:val="he-IL" w:bidi="he-IL"/>
        </w:rPr>
        <w:t xml:space="preserve">, ולכן נאמר ולא כו', והענין כי בבחינת הקליפות בעצמם פריעה היא נוק', עון, אבל לתת מזונותם צריך לכל אחד לתת שלו, והוא פריעה-  לרוצח, שממנו יצא, וכן ערלה וכנ"ל </w:t>
      </w:r>
      <w:r w:rsidRPr="00AC08AD">
        <w:rPr>
          <w:rFonts w:cs="Frank Ruehl CLM"/>
          <w:sz w:val="20"/>
          <w:szCs w:val="20"/>
          <w:rtl/>
          <w:lang w:val="he-IL" w:bidi="he-IL"/>
        </w:rPr>
        <w:t>(ובבחינת הקדושה פריעה בדכורא ומילה בנוק' כמו שאומר בזהר פרשת בראשית ל"ג א' ושאר מקומות ועיין לקמן פ"ו א' דאמר להיפך)</w:t>
      </w:r>
      <w:r w:rsidRPr="002D0347">
        <w:rPr>
          <w:rFonts w:cs="Frank Ruehl CLM"/>
          <w:sz w:val="20"/>
          <w:rtl/>
          <w:lang w:val="he-IL" w:bidi="he-IL"/>
        </w:rPr>
        <w:t>:</w:t>
      </w:r>
    </w:p>
  </w:footnote>
  <w:footnote w:id="375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הה"ד והמים כו'.</w:t>
      </w:r>
      <w:r w:rsidRPr="002D0347">
        <w:rPr>
          <w:rFonts w:cs="Frank Ruehl CLM"/>
          <w:sz w:val="20"/>
          <w:rtl/>
          <w:lang w:val="he-IL" w:bidi="he-IL"/>
        </w:rPr>
        <w:t xml:space="preserve"> שהן מים הזידונים, מ"ד, שיצאו ממנו בס"א, והן עונש דור המבול על זנות, מים במים:</w:t>
      </w:r>
    </w:p>
  </w:footnote>
  <w:footnote w:id="375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ערלה ופריעה שמענא כו'.</w:t>
      </w:r>
      <w:r w:rsidRPr="002D0347">
        <w:rPr>
          <w:rFonts w:cs="Frank Ruehl CLM"/>
          <w:sz w:val="20"/>
          <w:rtl/>
          <w:lang w:val="he-IL" w:bidi="he-IL"/>
        </w:rPr>
        <w:t xml:space="preserve"> עתה מפרש הפסוק גברו על הארץ - הארץ  ממש, והן רומי רבתי כו', שהן ימינא ושמאלא, שאור וחמץ, ועיין ברעיא מהימנא פ' פנחס רנ"ב א' בארוכה:</w:t>
      </w:r>
    </w:p>
  </w:footnote>
  <w:footnote w:id="375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דאיהי בת עין כו'.</w:t>
      </w:r>
      <w:r w:rsidRPr="002D0347">
        <w:rPr>
          <w:rFonts w:cs="Frank Ruehl CLM"/>
          <w:sz w:val="20"/>
          <w:rtl/>
          <w:lang w:val="he-IL" w:bidi="he-IL"/>
        </w:rPr>
        <w:t xml:space="preserve"> עיין בזהר פרשת שלח קס"א ב' ויסיר ג' קליפין מעל ג' גוונוי עינא רומי רבתא ועוד רומי זעירתא מעל בת עין ואז תאיר הבת עין. וזה שכתוב יהי אור, שעד הנה היתה תהו ובהו, וכמו שכתוב </w:t>
      </w:r>
      <w:r w:rsidRPr="00AC08AD">
        <w:rPr>
          <w:rFonts w:cs="Frank Ruehl CLM"/>
          <w:sz w:val="20"/>
          <w:szCs w:val="20"/>
          <w:rtl/>
          <w:lang w:val="he-IL" w:bidi="he-IL"/>
        </w:rPr>
        <w:t>(ירמיהו ד כג)</w:t>
      </w:r>
      <w:r w:rsidRPr="002D0347">
        <w:rPr>
          <w:rFonts w:cs="Frank Ruehl CLM"/>
          <w:sz w:val="20"/>
          <w:rtl/>
          <w:lang w:val="he-IL" w:bidi="he-IL"/>
        </w:rPr>
        <w:t xml:space="preserve"> ראיתי הארץ והנה תהו ובהו כו' ואל השמים ואין אורם, וזה שאומר דבזמנא דאלין קליפין כו' בזמנא דייתי כו' וכמו שכתוב ורוח אלקים כו' ואמרו </w:t>
      </w:r>
      <w:r w:rsidRPr="00AC08AD">
        <w:rPr>
          <w:rFonts w:cs="Frank Ruehl CLM"/>
          <w:sz w:val="20"/>
          <w:szCs w:val="20"/>
          <w:rtl/>
          <w:lang w:val="he-IL" w:bidi="he-IL"/>
        </w:rPr>
        <w:t>(ילקוט שמעוני בראשית א ד)</w:t>
      </w:r>
      <w:r w:rsidRPr="002D0347">
        <w:rPr>
          <w:rFonts w:cs="Frank Ruehl CLM"/>
          <w:sz w:val="20"/>
          <w:rtl/>
          <w:lang w:val="he-IL" w:bidi="he-IL"/>
        </w:rPr>
        <w:t xml:space="preserve"> זו רוחו של משיח, אז, ויאמר כו' כמו שמפרש והולך:</w:t>
      </w:r>
    </w:p>
  </w:footnote>
  <w:footnote w:id="375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היה לא כו'.</w:t>
      </w:r>
      <w:r w:rsidRPr="002D0347">
        <w:rPr>
          <w:rFonts w:cs="Frank Ruehl CLM"/>
          <w:sz w:val="20"/>
          <w:rtl/>
          <w:lang w:val="he-IL" w:bidi="he-IL"/>
        </w:rPr>
        <w:t xml:space="preserve"> שהיה לו לומר והיה אור:</w:t>
      </w:r>
    </w:p>
  </w:footnote>
  <w:footnote w:id="375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ביום ההוא כו'.</w:t>
      </w:r>
      <w:r w:rsidRPr="002D0347">
        <w:rPr>
          <w:rFonts w:cs="Frank Ruehl CLM"/>
          <w:sz w:val="20"/>
          <w:rtl/>
          <w:lang w:val="he-IL" w:bidi="he-IL"/>
        </w:rPr>
        <w:t xml:space="preserve"> שהוא יחוד ערב ובקר, וזה שכתוב </w:t>
      </w:r>
      <w:r w:rsidRPr="00AC08AD">
        <w:rPr>
          <w:rFonts w:cs="Frank Ruehl CLM"/>
          <w:sz w:val="20"/>
          <w:szCs w:val="20"/>
          <w:rtl/>
          <w:lang w:val="he-IL" w:bidi="he-IL"/>
        </w:rPr>
        <w:t>(זכריה יד ו)</w:t>
      </w:r>
      <w:r w:rsidRPr="002D0347">
        <w:rPr>
          <w:rFonts w:cs="Frank Ruehl CLM"/>
          <w:sz w:val="20"/>
          <w:rtl/>
          <w:lang w:val="he-IL" w:bidi="he-IL"/>
        </w:rPr>
        <w:t xml:space="preserve"> ביום ההוא לא יהיה יום כו', והיה כו':</w:t>
      </w:r>
    </w:p>
  </w:footnote>
  <w:footnote w:id="375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תיקון ל"ח בראשית כו'.</w:t>
      </w:r>
      <w:r w:rsidRPr="002D0347">
        <w:rPr>
          <w:rFonts w:cs="Frank Ruehl CLM"/>
          <w:sz w:val="20"/>
          <w:rtl/>
          <w:lang w:val="he-IL" w:bidi="he-IL"/>
        </w:rPr>
        <w:t xml:space="preserve"> עיין מה שכתבתי לעיל בתיקון ל”ב דכאן דריש על פסוק ויאמר אלקים יהי אור - מאמר השני, וזה שאומר למטה וכד אתתקנת באלין לבושין מיד אתפתח היכלא לגבה הה"ד אדני שפתי תפתח, והוא מאמר השני כמו שאומר לעיל בתיקון ל”ב ע"ז א' אדהכי הא קלא תניינא הוה מתערי לגבי מארי מפתחין הא שכינתא קא אתיא למיעל להיכלא דילה אדנ"י שפתי תפתח כו', ושם ב' אדהכי הא קלא אשתמע ברומי רקיעין כו' דבההוא זמנא ונבאו בניכם ובנותיכם, וכמו שאומר לקמן בתיקון מ"ם, ואמר לקמן בההוא זמנא דמטרוניתא בעאת לאעלה בהיכלא דילה קלא סליק כו' - והוא מאמר הראשון, ומפרש והולך הכל במאמר הראשון, ואח"כ מפרש אותה בתיקון ל"ט בתיבת בראשית, ואח"כ בתיקון מ"ם מפרש קלא תניינא - פקודא דנבואה, וכאן מפרש פקודא דאהבה, וכמו שכתבתי שם בתיקון ל"ב ובתיקון ל’, וכן מפרש שם בתיקון למ"ד אחר פקודא דאהבה - ב' הקלין, וכן כאן כנ"ל. והענין, שבראשית אע"ג דגם הוא מאמר מכל מקום הוא סתום ולא נזכר בו מאמר, והענין כי מאמר הראשון והוא לוחות הראשונות נסתם ממנו ונשברו הלוחות ופרח ממנו עץ החיים, כמו שאומר בזהר פרשת בראשית וברעיא מהימנא, ולא יתגלו עד לעתיד שיתגלה שיל"ה, וכמו שאומרים והוא ישמיענו שנית כו', ואז ונבאו בניכם כו', וזה שאומר כאן בזמנא דהאי שושנה בגלותא היא אטימא, ודא שבירת הלוחות גרם לנו הגלות והוא אטום, ולכן מזכיר שני המאמרים יחד, ויתגלו המצות, תורה שילמד לנו השם יתברך פנים אל פנים, והשני שיתגלה הנבואה בעולם:</w:t>
      </w:r>
    </w:p>
  </w:footnote>
  <w:footnote w:id="375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פתח כו' וכלא אלקים כו'.</w:t>
      </w:r>
      <w:r w:rsidRPr="002D0347">
        <w:rPr>
          <w:rFonts w:cs="Frank Ruehl CLM"/>
          <w:sz w:val="20"/>
          <w:rtl/>
          <w:lang w:val="he-IL" w:bidi="he-IL"/>
        </w:rPr>
        <w:t xml:space="preserve"> רוצה לומר דלכן השושנה חיור וסומק, וכמו שאומר בריש בראשית מה שושנה דאיהי בין החוחים איהי סומק וחיור כו', והן הוי"ה אלקי"ם, ואלקים נכלל בהוי"ה כמו שמפרש והולך:</w:t>
      </w:r>
    </w:p>
  </w:footnote>
  <w:footnote w:id="375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 מלא.</w:t>
      </w:r>
      <w:r w:rsidRPr="002D0347">
        <w:rPr>
          <w:rFonts w:cs="Frank Ruehl CLM"/>
          <w:sz w:val="20"/>
          <w:rtl/>
          <w:lang w:val="he-IL" w:bidi="he-IL"/>
        </w:rPr>
        <w:t xml:space="preserve"> רוצה לומר, מלא דאלקים הוא בעמודא דאמצעיתא, שהוא נקרא מלא כמו שאומר לקמן סוף תיקון מ”ז ומלא מסטרא דעמודא דאמצעיתא, ועיין מה שאומר שם דהוא מלא ברכת ה', דאשלים לתרין סטרין, ואשלים למעלה ולמטה, וכולל הכל, ועיין בזהר פרשת תרומה קע"ה ב':</w:t>
      </w:r>
    </w:p>
  </w:footnote>
  <w:footnote w:id="375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בזמנא דהאי כו'.</w:t>
      </w:r>
      <w:r w:rsidRPr="002D0347">
        <w:rPr>
          <w:rFonts w:cs="Frank Ruehl CLM"/>
          <w:sz w:val="20"/>
          <w:rtl/>
          <w:lang w:val="he-IL" w:bidi="he-IL"/>
        </w:rPr>
        <w:t xml:space="preserve"> דאז אינן ניכרין בה אלא ה' עלין דלבר, שהיא נאלמתי מן מלא, דומיה מי"ה, וכמו שאומר לעיל:</w:t>
      </w:r>
    </w:p>
  </w:footnote>
  <w:footnote w:id="376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ובזמנא דיהא פורקנא כו'.</w:t>
      </w:r>
      <w:r w:rsidRPr="002D0347">
        <w:rPr>
          <w:rFonts w:cs="Frank Ruehl CLM"/>
          <w:sz w:val="20"/>
          <w:rtl/>
          <w:lang w:val="he-IL" w:bidi="he-IL"/>
        </w:rPr>
        <w:t xml:space="preserve"> הוא ה' עילאה, ימא דאורייתא בה' ספרים של התורה, ה' פעמים אור, וזה שאומר בכמה לבושין דנהורא דאורייתא ועיין לעיל נ"ב ב' בפורקנא בתרייתא כלא בימא דאורייתא כו':</w:t>
      </w:r>
    </w:p>
  </w:footnote>
  <w:footnote w:id="376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יהי אור כו'.</w:t>
      </w:r>
      <w:r w:rsidRPr="002D0347">
        <w:rPr>
          <w:rFonts w:cs="Frank Ruehl CLM"/>
          <w:sz w:val="20"/>
          <w:rtl/>
          <w:lang w:val="he-IL" w:bidi="he-IL"/>
        </w:rPr>
        <w:t xml:space="preserve"> רוצה לומר ה' אור:</w:t>
      </w:r>
    </w:p>
  </w:footnote>
  <w:footnote w:id="376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ואתקשטת בכמה פקודין דעשה ואתקשטת בקשוטהא בארבעה כו'.</w:t>
      </w:r>
      <w:r w:rsidRPr="002D0347">
        <w:rPr>
          <w:rFonts w:cs="Frank Ruehl CLM"/>
          <w:sz w:val="20"/>
          <w:rtl/>
          <w:lang w:val="he-IL" w:bidi="he-IL"/>
        </w:rPr>
        <w:t xml:space="preserve"> והן תורה ומצות, והן אור וגוונין, ועיין לעיל ט"ו א' והאי ה' איהי אתפשטת לאנהרא בחמש גוונין כו' וכד אתפשטת ה' עילאה לאנהרא כו' בתכשיטהא ככלה דמתקשטא כו', וידוע דפקודין הן בה, והן גוונין דידה, ועיין לעיל ט' ב' מענין הגוונין, ואמר בזהר פרשת תרומה קס"ו א' פתח ר' אבא כו' מאן דאתעסק באורייתא זכי לההוא נהורא כו':</w:t>
      </w:r>
    </w:p>
  </w:footnote>
  <w:footnote w:id="376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בארבעה כו' ובארבעה כו'.</w:t>
      </w:r>
      <w:r w:rsidRPr="002D0347">
        <w:rPr>
          <w:rFonts w:cs="Frank Ruehl CLM"/>
          <w:sz w:val="20"/>
          <w:rtl/>
          <w:lang w:val="he-IL" w:bidi="he-IL"/>
        </w:rPr>
        <w:t xml:space="preserve"> והן הכל בבריאה, בזו"נ דבריאה, וכן עולמין דילה ונקראים לבושין כמו שאומר לעיל ג' ב' וזכאה איהו מאן דלביש כו' כשמיה כו', והן ג' דרגין שכוללין כל עשר ספירות דבריאה - נהורין דאורייתא - בינה ואלו ב':</w:t>
      </w:r>
    </w:p>
  </w:footnote>
  <w:footnote w:id="376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בארבע בגדי לבן.</w:t>
      </w:r>
      <w:r w:rsidRPr="002D0347">
        <w:rPr>
          <w:rFonts w:cs="Frank Ruehl CLM"/>
          <w:sz w:val="20"/>
          <w:rtl/>
          <w:lang w:val="he-IL" w:bidi="he-IL"/>
        </w:rPr>
        <w:t xml:space="preserve"> רוצה לומר משמונה בגדים - כתנת ומצנפת ואבנט ומכנסיים, דשוין בכל, הם בגדי לבן, דאין בהם זהב, וארבע שניתוסף בו - בכולן זהב, ומייחדים ביה, וכן בתפילין כמו שמפרש והולך אלא שתפילין הן בהיכלות שהן לבר ואלו בלבושין לכן אינן אלא בזמן הבית ואלו נקראים בתי תפילין:</w:t>
      </w:r>
    </w:p>
  </w:footnote>
  <w:footnote w:id="376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ארבע דכהן הדיוט אינון לקבל ארבע כו'.</w:t>
      </w:r>
      <w:r w:rsidRPr="002D0347">
        <w:rPr>
          <w:rFonts w:cs="Frank Ruehl CLM"/>
          <w:sz w:val="20"/>
          <w:rtl/>
          <w:lang w:val="he-IL" w:bidi="he-IL"/>
        </w:rPr>
        <w:t xml:space="preserve"> רוצה לומר אע"ג דאיכא עוד ארבע דכהן הדיוט - אלו אינן בבריאה אלא ביצירה, דהיא מתכסה בהון מפני החיצונים, לקבל ציצית, כמו שמפרש והולך ועיין ברעיא מהימנא פ' נשא קכ"א ב' דמיכאל איהו כהן הדיוט כו', וכן בציצית כמו שאומר שם בזהר פרשת פנחס רכ"ו ב', ציצית דאיהו דמי לרקיע דאיהו מטטרון דיוקנא כו', עיין שם בארוכה, ותמן כסויא מקליפות דבעשיה, שלא יזונו עיניהם, ולהכי גוון דא נגד עינים כמו שאומר בזהר פרשת תרומה לאו דאיהי לבושה דהא שש וארגמן לבושה, ורוצה לומר שש וארגמן הן ד"ו פרצופים, ב' לבושים הנ"ל, שש - ו', ארגמן - ד', והן ו' דרגין לכסא מד' חיות, כמו שאומר שם ברעיא מהימנא:</w:t>
      </w:r>
    </w:p>
  </w:footnote>
  <w:footnote w:id="376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מיד אתפתח היכלא לגבה.</w:t>
      </w:r>
      <w:r w:rsidRPr="002D0347">
        <w:rPr>
          <w:rFonts w:cs="Frank Ruehl CLM"/>
          <w:sz w:val="20"/>
          <w:rtl/>
          <w:lang w:val="he-IL" w:bidi="he-IL"/>
        </w:rPr>
        <w:t xml:space="preserve"> דאיהי עתה לבר מהיכלא דאצילות, וירדה למטה בסוד מיעוט הירח, בסוד אלקים כמו שאומר בזהר פרשת בראשית כ' א', והוא סוד שושנה הנ"ל אבל אטימא, והיא הנהגת הטבע, אבל אז בקשוטהא, בסוד הוי"ה, וכמו שאומר בזהר פרשת בראשית דאז נקראת המאור הגדול והוא בהיכלה - אדנ"י, וה' בהיכל קדשו - ה"ס כו', וזה שכתוב אדני שפתי. שפתי </w:t>
      </w:r>
      <w:r w:rsidRPr="00AC08AD">
        <w:rPr>
          <w:rFonts w:cs="Frank Ruehl CLM"/>
          <w:sz w:val="20"/>
          <w:szCs w:val="20"/>
          <w:rtl/>
          <w:lang w:val="he-IL" w:bidi="he-IL"/>
        </w:rPr>
        <w:t>(חושבן שכינה)</w:t>
      </w:r>
      <w:r w:rsidRPr="002D0347">
        <w:rPr>
          <w:rFonts w:cs="Frank Ruehl CLM"/>
          <w:sz w:val="20"/>
          <w:rtl/>
          <w:lang w:val="he-IL" w:bidi="he-IL"/>
        </w:rPr>
        <w:t xml:space="preserve"> הן תרעין דהיכלא, ואדני - היכל, וכמו שאומר לעיל כ"ט ל' אדני סליק לחושבן היכל, והוא הפה כמו שאומר שם זכאה פומא דאיהי היכל ה' כו' וזכאן שפוון דאינון תרעין דהיכלא:</w:t>
      </w:r>
    </w:p>
  </w:footnote>
  <w:footnote w:id="376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ולקבל נעימו כו' דלבושא דילה כד אמרין ישראל ק"ש אתמר בחיוון ואשמע את קול כנפיהם מה כתיב בה כו'.</w:t>
      </w:r>
      <w:r w:rsidRPr="002D0347">
        <w:rPr>
          <w:rFonts w:cs="Frank Ruehl CLM"/>
          <w:sz w:val="20"/>
          <w:rtl/>
          <w:lang w:val="he-IL" w:bidi="he-IL"/>
        </w:rPr>
        <w:t xml:space="preserve"> הענין כי כל קשוטי ומעשה ישראל וכל עניניהם - הכל בה, וקישוטי דכהן גדול בב' מיני הנ"ל - הוא קשוטהא, ואח"כ יכנס הכהן גדול בהיכל כמו שכתוב </w:t>
      </w:r>
      <w:r w:rsidRPr="00AC08AD">
        <w:rPr>
          <w:rFonts w:cs="Frank Ruehl CLM"/>
          <w:sz w:val="20"/>
          <w:szCs w:val="20"/>
          <w:rtl/>
          <w:lang w:val="he-IL" w:bidi="he-IL"/>
        </w:rPr>
        <w:t>(שמות כח מג)</w:t>
      </w:r>
      <w:r w:rsidRPr="002D0347">
        <w:rPr>
          <w:rFonts w:cs="Frank Ruehl CLM"/>
          <w:sz w:val="20"/>
          <w:rtl/>
          <w:lang w:val="he-IL" w:bidi="he-IL"/>
        </w:rPr>
        <w:t xml:space="preserve"> והיו על אהרן ועל בניו בבואם אל אוהל מועד, וזה שאומר למעלה וכד אתתקנת באלין לבושין מיד אתפתח היכלא כו' דבלאו הכי היכלא סתימו כמו שכתוב </w:t>
      </w:r>
      <w:r w:rsidRPr="00AC08AD">
        <w:rPr>
          <w:rFonts w:cs="Frank Ruehl CLM"/>
          <w:sz w:val="20"/>
          <w:szCs w:val="20"/>
          <w:rtl/>
          <w:lang w:val="he-IL" w:bidi="he-IL"/>
        </w:rPr>
        <w:t>(שם)</w:t>
      </w:r>
      <w:r w:rsidRPr="002D0347">
        <w:rPr>
          <w:rFonts w:cs="Frank Ruehl CLM"/>
          <w:sz w:val="20"/>
          <w:rtl/>
          <w:lang w:val="he-IL" w:bidi="he-IL"/>
        </w:rPr>
        <w:t xml:space="preserve"> ולא ישאו עון ומתו, וכשרוצה ליכנס כתיב </w:t>
      </w:r>
      <w:r w:rsidRPr="00AC08AD">
        <w:rPr>
          <w:rFonts w:cs="Frank Ruehl CLM"/>
          <w:sz w:val="20"/>
          <w:szCs w:val="20"/>
          <w:rtl/>
          <w:lang w:val="he-IL" w:bidi="he-IL"/>
        </w:rPr>
        <w:t>(שמות כח לה)</w:t>
      </w:r>
      <w:r w:rsidRPr="002D0347">
        <w:rPr>
          <w:rFonts w:cs="Frank Ruehl CLM"/>
          <w:sz w:val="20"/>
          <w:rtl/>
          <w:lang w:val="he-IL" w:bidi="he-IL"/>
        </w:rPr>
        <w:t xml:space="preserve"> ונשמע קולו בבואו אל הקודש לפני ה' כו' ולא ימות, והענין הוא כמו שאומר לעיל ג' א' ושאר מקומות דתחלה צריך למקשט לה בקשוטהא וכמו שכתוב </w:t>
      </w:r>
      <w:r w:rsidRPr="00AC08AD">
        <w:rPr>
          <w:rFonts w:cs="Frank Ruehl CLM"/>
          <w:sz w:val="20"/>
          <w:szCs w:val="20"/>
          <w:rtl/>
          <w:lang w:val="he-IL" w:bidi="he-IL"/>
        </w:rPr>
        <w:t>(בראשית ט טז)</w:t>
      </w:r>
      <w:r w:rsidRPr="002D0347">
        <w:rPr>
          <w:rFonts w:cs="Frank Ruehl CLM"/>
          <w:sz w:val="20"/>
          <w:rtl/>
          <w:lang w:val="he-IL" w:bidi="he-IL"/>
        </w:rPr>
        <w:t xml:space="preserve"> וראיתיה כו', ואח"כ למקרא לישראל בעלה בקריאת שמע, ואח"כ ליחדא להו בתפלה, והקריאה דקריאת שמע הוא בקול, והייחוד דתפלה בחשאי, וזהו הענין בכהן גדול שקודם צריך לקשטא בב' הקישוטים דיליה ודילה שבהן וראיתיה לזכור ברית עולם, ואח"כ ההיכלא מתפתח ליכנס הכהן גדול בו, ומקודם הכנסו ונשמע קולו - קול כניסת השכינה בהיכל, וקראן בה להקב"ה להכנס שם וזה שכתוב בבואו אל הקודש לפני ה' - שיהא כניסתו לפני ה' וזהו גם כן קול כנפי החיות </w:t>
      </w:r>
      <w:r w:rsidRPr="00AC08AD">
        <w:rPr>
          <w:rFonts w:cs="Frank Ruehl CLM"/>
          <w:sz w:val="20"/>
          <w:szCs w:val="20"/>
          <w:rtl/>
          <w:lang w:val="he-IL" w:bidi="he-IL"/>
        </w:rPr>
        <w:t>(ישעיהו ו ג)</w:t>
      </w:r>
      <w:r w:rsidRPr="002D0347">
        <w:rPr>
          <w:rFonts w:cs="Frank Ruehl CLM"/>
          <w:sz w:val="20"/>
          <w:rtl/>
          <w:lang w:val="he-IL" w:bidi="he-IL"/>
        </w:rPr>
        <w:t xml:space="preserve"> וקרא זה אל זה, </w:t>
      </w:r>
      <w:r w:rsidRPr="00AC08AD">
        <w:rPr>
          <w:rFonts w:cs="Frank Ruehl CLM"/>
          <w:sz w:val="20"/>
          <w:szCs w:val="20"/>
          <w:rtl/>
          <w:lang w:val="he-IL" w:bidi="he-IL"/>
        </w:rPr>
        <w:t>(נחמיה ט ד)</w:t>
      </w:r>
      <w:r w:rsidRPr="002D0347">
        <w:rPr>
          <w:rFonts w:cs="Frank Ruehl CLM"/>
          <w:sz w:val="20"/>
          <w:rtl/>
          <w:lang w:val="he-IL" w:bidi="he-IL"/>
        </w:rPr>
        <w:t xml:space="preserve"> בקול גדול לקב"ה ועיין בזהר פרשת בלק קצ"א א' וכדין מגו קלין ושאגין דאינן גברי, חילא דילה, נפיק דודה רחימה כו', ואח"כ נכנס כהן גדול לשם ומקטיר קטורת - יחודא דתרווייהו בחשאי, וכנגד זה הוא תפילין, ואח"כ קריאת שמע ותפלה </w:t>
      </w:r>
      <w:r w:rsidRPr="00AC08AD">
        <w:rPr>
          <w:rFonts w:cs="Frank Ruehl CLM"/>
          <w:sz w:val="20"/>
          <w:szCs w:val="20"/>
          <w:rtl/>
          <w:lang w:val="he-IL" w:bidi="he-IL"/>
        </w:rPr>
        <w:t>(ובזהר חדש כ"ט א' ואשמע את קול כנפיהם בגין דישמע כו' עיין שם כל הענין היטב)</w:t>
      </w:r>
      <w:r w:rsidRPr="002D0347">
        <w:rPr>
          <w:rFonts w:cs="Frank Ruehl CLM"/>
          <w:sz w:val="20"/>
          <w:rtl/>
          <w:lang w:val="he-IL" w:bidi="he-IL"/>
        </w:rPr>
        <w:t xml:space="preserve"> ועיין לעיל ג' א' כד נחית קב"ה בקריאת שמע אתמר בחיוון ואשמע את קול כנפיהם כו' וקראן בה לישראל דאיהו עמודא דאמצעיתא כו', וחבורא דתרין שמהן צריכה בחשאי, ורזא דמלה בעמדם תרפינה כנפיהם כו' דתמן קול דממה דקה כו' עיין שם, וזה שאמרו </w:t>
      </w:r>
      <w:r w:rsidRPr="00AC08AD">
        <w:rPr>
          <w:rFonts w:cs="Frank Ruehl CLM"/>
          <w:sz w:val="20"/>
          <w:szCs w:val="20"/>
          <w:rtl/>
          <w:lang w:val="he-IL" w:bidi="he-IL"/>
        </w:rPr>
        <w:t>(חגיגה יג ע"ב)</w:t>
      </w:r>
      <w:r w:rsidRPr="002D0347">
        <w:rPr>
          <w:rFonts w:cs="Frank Ruehl CLM"/>
          <w:sz w:val="20"/>
          <w:rtl/>
          <w:lang w:val="he-IL" w:bidi="he-IL"/>
        </w:rPr>
        <w:t xml:space="preserve"> חשמ"ל עתים כו', וכמו שאומר בזהר פרשת פנחס רכ"ח א' וקול דא שמע ישראל דביה ואשמע את קול כנפיהם ודא יהו"ה דאיהו קול כד נפיק לקבלא שכינתא בצלותא בחשאי דאיהו דבור דביה אדני שפתי תפתח כו' בעמדם תרפינה כנפיהם והאי רזא דחשמ"ל כו' בההוא זמנא דמתייחדין קול ודבור כחדא דאינון יאהדונה"י חשות אבל בזמנא כו', ולמעלה למ"ד א' אלין אינון אתוון דחשמ"ל כו' בצלותא כו' עיין שם:</w:t>
      </w:r>
    </w:p>
  </w:footnote>
  <w:footnote w:id="376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מה כתיב בה כו' אשתמע לגבה.</w:t>
      </w:r>
      <w:r w:rsidRPr="002D0347">
        <w:rPr>
          <w:rFonts w:cs="Frank Ruehl CLM"/>
          <w:sz w:val="20"/>
          <w:rtl/>
          <w:lang w:val="he-IL" w:bidi="he-IL"/>
        </w:rPr>
        <w:t xml:space="preserve"> כמו שאומר למעלה דכל התיקונין בדידן - הכל אליה ומה שאומר אליו הוא אליה דאנן איברים דילה:</w:t>
      </w:r>
    </w:p>
  </w:footnote>
  <w:footnote w:id="376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מבין כו'.</w:t>
      </w:r>
      <w:r w:rsidRPr="002D0347">
        <w:rPr>
          <w:rFonts w:cs="Frank Ruehl CLM"/>
          <w:sz w:val="20"/>
          <w:rtl/>
          <w:lang w:val="he-IL" w:bidi="he-IL"/>
        </w:rPr>
        <w:t xml:space="preserve"> כמו שאומר שם בפסוק מבין שני הכרובים:</w:t>
      </w:r>
    </w:p>
  </w:footnote>
  <w:footnote w:id="377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דאינון ד"ו פרצופים.</w:t>
      </w:r>
      <w:r w:rsidRPr="002D0347">
        <w:rPr>
          <w:rFonts w:cs="Frank Ruehl CLM"/>
          <w:sz w:val="20"/>
          <w:rtl/>
          <w:lang w:val="he-IL" w:bidi="he-IL"/>
        </w:rPr>
        <w:t xml:space="preserve"> נו"ה והם דוגמת זכר ונקבה, ועיין לעיל סוף תיקון ל”ג שנו"ה הן ד"ו, ורוצה לומר שהקול הולך מת"ת, בין נו"ה, דרך יסוד, שהוא מעל הכפורת - אליה, וזהו מדבר - שהקול הולך לדבור, ואח"כ בשעת היחוד נכלל קול בדבור, ה' בהיכל קדשו, ולא נשמע אלא הדבור בלבד והוא מה שאומר שם בתחילה הקול מדבר כו' מעל כו' מבין כו' ואח"כ וידבר אליו, וזה שאומר </w:t>
      </w:r>
      <w:r w:rsidRPr="002D0347">
        <w:rPr>
          <w:rFonts w:cs="Frank Ruehl CLM"/>
          <w:b/>
          <w:bCs/>
          <w:sz w:val="20"/>
          <w:rtl/>
          <w:lang w:val="he-IL" w:bidi="he-IL"/>
        </w:rPr>
        <w:t>וכד מתייחדא דבור כו' קול דממה דקה ודא כו'.</w:t>
      </w:r>
      <w:r w:rsidRPr="002D0347">
        <w:rPr>
          <w:rFonts w:cs="Frank Ruehl CLM"/>
          <w:sz w:val="20"/>
          <w:rtl/>
          <w:lang w:val="he-IL" w:bidi="he-IL"/>
        </w:rPr>
        <w:t xml:space="preserve"> שהדבור בעצמו הוא בחשאי:</w:t>
      </w:r>
    </w:p>
  </w:footnote>
  <w:footnote w:id="377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ובההוא זמנא כו' עת רצון כו'.</w:t>
      </w:r>
      <w:r w:rsidRPr="002D0347">
        <w:rPr>
          <w:rFonts w:cs="Frank Ruehl CLM"/>
          <w:sz w:val="20"/>
          <w:rtl/>
          <w:lang w:val="he-IL" w:bidi="he-IL"/>
        </w:rPr>
        <w:t xml:space="preserve"> דעת נקרא נוק' ועיין מה שאומר לעיל ל"ט א' ודא איהי עת לעשות לה' ועיין מה שכתבתי שם בארוכה על זה, ורצון הוא ת"ת, מצח, והיכל הרצון ועיין מה שכתבתי בפרק א' דספרא דצניעותא ועיין בזהר פרשת פקודי רנ"ג ב' האי היכלא כו' כל שאלתין וכל בעותין דעלמא כו' וכד צלותין סלקין כדין אקרי עת רצון כו' דאיהו חבורא דא עם דא, והענין כי היא נקראת שאלה דאיהי בעא בעותין דישראל, וכן תפלה, ואז שהיא אצל המלך כתיב </w:t>
      </w:r>
      <w:r w:rsidRPr="00AC08AD">
        <w:rPr>
          <w:rFonts w:cs="Frank Ruehl CLM"/>
          <w:sz w:val="20"/>
          <w:szCs w:val="20"/>
          <w:rtl/>
          <w:lang w:val="he-IL" w:bidi="he-IL"/>
        </w:rPr>
        <w:t>(אסתר ב יג)</w:t>
      </w:r>
      <w:r w:rsidRPr="002D0347">
        <w:rPr>
          <w:rFonts w:cs="Frank Ruehl CLM"/>
          <w:sz w:val="20"/>
          <w:rtl/>
          <w:lang w:val="he-IL" w:bidi="he-IL"/>
        </w:rPr>
        <w:t xml:space="preserve"> ובזה הנערה באה אל המלך כל אשר תאמר ינתן לה:</w:t>
      </w:r>
    </w:p>
  </w:footnote>
  <w:footnote w:id="377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אז תקרא.</w:t>
      </w:r>
      <w:r w:rsidRPr="002D0347">
        <w:rPr>
          <w:rFonts w:cs="Frank Ruehl CLM"/>
          <w:sz w:val="20"/>
          <w:rtl/>
          <w:lang w:val="he-IL" w:bidi="he-IL"/>
        </w:rPr>
        <w:t xml:space="preserve"> כמו שמפרש והולך אז כו', וכן וה' גם כן הוא ובית דינו שתקרא באז וכן יענה לך בז"א וכמו שאומר לעיל למ"ד א' הה"ד אז כו':</w:t>
      </w:r>
    </w:p>
  </w:footnote>
  <w:footnote w:id="377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ועד דיפקון כו' אז ישיר משה.</w:t>
      </w:r>
      <w:r w:rsidRPr="002D0347">
        <w:rPr>
          <w:rFonts w:cs="Frank Ruehl CLM"/>
          <w:sz w:val="20"/>
          <w:rtl/>
          <w:lang w:val="he-IL" w:bidi="he-IL"/>
        </w:rPr>
        <w:t xml:space="preserve"> כמו שאמרו </w:t>
      </w:r>
      <w:r w:rsidRPr="00AC08AD">
        <w:rPr>
          <w:rFonts w:cs="Frank Ruehl CLM"/>
          <w:sz w:val="20"/>
          <w:szCs w:val="20"/>
          <w:rtl/>
          <w:lang w:val="he-IL" w:bidi="he-IL"/>
        </w:rPr>
        <w:t>(סנהדרין צא ע"ב)</w:t>
      </w:r>
      <w:r w:rsidRPr="002D0347">
        <w:rPr>
          <w:rFonts w:cs="Frank Ruehl CLM"/>
          <w:sz w:val="20"/>
          <w:rtl/>
          <w:lang w:val="he-IL" w:bidi="he-IL"/>
        </w:rPr>
        <w:t xml:space="preserve"> שר לא נאמר אלא ישיר, ואימתי ישיר - א"ז, והוא ראיה דאינן מתחברין א"ז עד הפורקנא, דעד הגאולה הוא תהו ובהו כנ"ל ולית יחודא וכמו שאמרו </w:t>
      </w:r>
      <w:r w:rsidRPr="00AC08AD">
        <w:rPr>
          <w:rFonts w:cs="Frank Ruehl CLM"/>
          <w:sz w:val="20"/>
          <w:szCs w:val="20"/>
          <w:rtl/>
          <w:lang w:val="he-IL" w:bidi="he-IL"/>
        </w:rPr>
        <w:t>(תענית ה ע"א)</w:t>
      </w:r>
      <w:r w:rsidRPr="002D0347">
        <w:rPr>
          <w:rFonts w:cs="Frank Ruehl CLM"/>
          <w:sz w:val="20"/>
          <w:rtl/>
          <w:lang w:val="he-IL" w:bidi="he-IL"/>
        </w:rPr>
        <w:t xml:space="preserve"> אין הקב"ה נכנס לירושלים כו' </w:t>
      </w:r>
      <w:r w:rsidRPr="00AC08AD">
        <w:rPr>
          <w:rFonts w:cs="Frank Ruehl CLM"/>
          <w:sz w:val="20"/>
          <w:szCs w:val="20"/>
          <w:rtl/>
          <w:lang w:val="he-IL" w:bidi="he-IL"/>
        </w:rPr>
        <w:t>(וכמו שאומר בזהר פרשת אחרי מות ע"ז ב' ואי תימא השתא לאו או"א כו' ובזמנא דתיתוב מטרוניתא כו' דתניא אר"ש כו')</w:t>
      </w:r>
      <w:r w:rsidRPr="002D0347">
        <w:rPr>
          <w:rFonts w:cs="Frank Ruehl CLM"/>
          <w:sz w:val="20"/>
          <w:rtl/>
          <w:lang w:val="he-IL" w:bidi="he-IL"/>
        </w:rPr>
        <w:t xml:space="preserve">. וכל תיקונין דאנן עבדין לה עתה הוא סמך לה בגלותא, </w:t>
      </w:r>
      <w:r w:rsidRPr="00AC08AD">
        <w:rPr>
          <w:rFonts w:cs="Frank Ruehl CLM"/>
          <w:sz w:val="20"/>
          <w:szCs w:val="20"/>
          <w:rtl/>
          <w:lang w:val="he-IL" w:bidi="he-IL"/>
        </w:rPr>
        <w:t>(שה"ש ב ה)</w:t>
      </w:r>
      <w:r w:rsidRPr="002D0347">
        <w:rPr>
          <w:rFonts w:cs="Frank Ruehl CLM"/>
          <w:sz w:val="20"/>
          <w:rtl/>
          <w:lang w:val="he-IL" w:bidi="he-IL"/>
        </w:rPr>
        <w:t xml:space="preserve"> סמכוני באשישות כו' כי חולת כו' וכמו שאומר בזהר פרשת שמיני מ' א' פתח ר' יהודה ואמר סמכוני כו':</w:t>
      </w:r>
    </w:p>
  </w:footnote>
  <w:footnote w:id="377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ומיד ויאמר כו'.</w:t>
      </w:r>
      <w:r w:rsidRPr="002D0347">
        <w:rPr>
          <w:rFonts w:cs="Frank Ruehl CLM"/>
          <w:sz w:val="20"/>
          <w:rtl/>
          <w:lang w:val="he-IL" w:bidi="he-IL"/>
        </w:rPr>
        <w:t xml:space="preserve"> כמו שכתוב </w:t>
      </w:r>
      <w:r w:rsidRPr="00AC08AD">
        <w:rPr>
          <w:rFonts w:cs="Frank Ruehl CLM"/>
          <w:sz w:val="20"/>
          <w:szCs w:val="20"/>
          <w:rtl/>
          <w:lang w:val="he-IL" w:bidi="he-IL"/>
        </w:rPr>
        <w:t>(ישעיהו ס ע"א)</w:t>
      </w:r>
      <w:r w:rsidRPr="002D0347">
        <w:rPr>
          <w:rFonts w:cs="Frank Ruehl CLM"/>
          <w:sz w:val="20"/>
          <w:rtl/>
          <w:lang w:val="he-IL" w:bidi="he-IL"/>
        </w:rPr>
        <w:t xml:space="preserve"> קומי אורי כי בא אורך כו', ועיין לקמן סוף תיקון ל"ז היה אור לא כתיב כו', והוא פקודא דאהבה דבה תלוי פורקנא כמו שכתוב </w:t>
      </w:r>
      <w:r w:rsidRPr="00AC08AD">
        <w:rPr>
          <w:rFonts w:cs="Frank Ruehl CLM"/>
          <w:sz w:val="20"/>
          <w:szCs w:val="20"/>
          <w:rtl/>
          <w:lang w:val="he-IL" w:bidi="he-IL"/>
        </w:rPr>
        <w:t>(שה"ש ב ז, ג ה)</w:t>
      </w:r>
      <w:r w:rsidRPr="002D0347">
        <w:rPr>
          <w:rFonts w:cs="Frank Ruehl CLM"/>
          <w:sz w:val="20"/>
          <w:rtl/>
          <w:lang w:val="he-IL" w:bidi="he-IL"/>
        </w:rPr>
        <w:t xml:space="preserve"> אם תעירו ואם תעוררו כו', ועיין לעיל ס"ו ב' ועוד כי עזה כמות אהבה אם ישראל כו'. והוא נתיב תליתאה, ועתה מפרש מאמר הראשון של בראשית וכמו שכתבתי לעיל דאינון ב' מאמרות מתחברין כחדא שהן קריאת שמע ותפלה הנ"ל ולכן לא נאמר מאמר בראשון עד השני, ומפרש והולך ענין הר סיני, וכן יהיה לעתיד לבא שהקב"ה יפוק לקבלה מטרוניתא בכמה כו' כימי צאתך מארץ כו' </w:t>
      </w:r>
      <w:r w:rsidRPr="00AC08AD">
        <w:rPr>
          <w:rFonts w:cs="Frank Ruehl CLM"/>
          <w:sz w:val="20"/>
          <w:szCs w:val="20"/>
          <w:rtl/>
          <w:lang w:val="he-IL" w:bidi="he-IL"/>
        </w:rPr>
        <w:t>(מיכה ז טו)</w:t>
      </w:r>
      <w:r w:rsidRPr="002D0347">
        <w:rPr>
          <w:rFonts w:cs="Frank Ruehl CLM"/>
          <w:sz w:val="20"/>
          <w:rtl/>
          <w:lang w:val="he-IL" w:bidi="he-IL"/>
        </w:rPr>
        <w:t>, ועיין בזהר פרשת ויקרא ו' א' אמר מלכא האי זמנא כו' מאן חמא יקרא דמטרוניתא כו'. ומפרש והולך כאן מאמר הראשון ואח"כ בתיקון ל”ט מפרש בתיבת בראשית, ובסוף תיקון ל”ט מתחיל לפרש מאמר השני דהיא נכנסת בהיכלה ומתפתח היכלה ונבאו בניכם וכמה מארי כו' וכמה מארי כו' שכ' בתיקון מ’ והן הכל בתפלה - מאמר השני, כמו שאומר בתיקון י”ח כל חד וחד בארוכה, ומפרש בתיקון מ’ בתיבת בראשית, וכן בכל התיקונים דלקמן מפרש בסוף תיקון הקודם את הענין ואח"כ מפרש בתיקון שלאחריו בתיבת בראשית:</w:t>
      </w:r>
    </w:p>
  </w:footnote>
  <w:footnote w:id="377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בההוא זמנא דמטרוניתא בעאת כו'.</w:t>
      </w:r>
      <w:r w:rsidRPr="002D0347">
        <w:rPr>
          <w:rFonts w:cs="Frank Ruehl CLM"/>
          <w:sz w:val="20"/>
          <w:rtl/>
          <w:lang w:val="he-IL" w:bidi="he-IL"/>
        </w:rPr>
        <w:t xml:space="preserve"> כמו שאומר למעלה שזהו נגד קריאת שמע - מאמר הראשון:</w:t>
      </w:r>
    </w:p>
  </w:footnote>
  <w:footnote w:id="377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משריין סגיאין דמתיבתא כו'.</w:t>
      </w:r>
      <w:r w:rsidRPr="002D0347">
        <w:rPr>
          <w:rFonts w:cs="Frank Ruehl CLM"/>
          <w:sz w:val="20"/>
          <w:rtl/>
          <w:lang w:val="he-IL" w:bidi="he-IL"/>
        </w:rPr>
        <w:t xml:space="preserve"> עיין מה שכתבתי לעיל תיקון ל’ שהן דרגין דו"ק דאתי לקבלא לה:</w:t>
      </w:r>
    </w:p>
  </w:footnote>
  <w:footnote w:id="377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מארי שופרות.</w:t>
      </w:r>
      <w:r w:rsidRPr="002D0347">
        <w:rPr>
          <w:rFonts w:cs="Frank Ruehl CLM"/>
          <w:sz w:val="20"/>
          <w:rtl/>
          <w:lang w:val="he-IL" w:bidi="he-IL"/>
        </w:rPr>
        <w:t xml:space="preserve"> מסטרא דבינה, ה' עילאה:</w:t>
      </w:r>
    </w:p>
  </w:footnote>
  <w:footnote w:id="377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ומארי דקלין.</w:t>
      </w:r>
      <w:r w:rsidRPr="002D0347">
        <w:rPr>
          <w:rFonts w:cs="Frank Ruehl CLM"/>
          <w:sz w:val="20"/>
          <w:rtl/>
          <w:lang w:val="he-IL" w:bidi="he-IL"/>
        </w:rPr>
        <w:t xml:space="preserve"> ו':</w:t>
      </w:r>
    </w:p>
  </w:footnote>
  <w:footnote w:id="377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ומארי דברקים.</w:t>
      </w:r>
      <w:r w:rsidRPr="002D0347">
        <w:rPr>
          <w:rFonts w:cs="Frank Ruehl CLM"/>
          <w:sz w:val="20"/>
          <w:rtl/>
          <w:lang w:val="he-IL" w:bidi="he-IL"/>
        </w:rPr>
        <w:t xml:space="preserve"> מסטרא דיסוד י':</w:t>
      </w:r>
    </w:p>
  </w:footnote>
  <w:footnote w:id="378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וענן כבד.</w:t>
      </w:r>
      <w:r w:rsidRPr="002D0347">
        <w:rPr>
          <w:rFonts w:cs="Frank Ruehl CLM"/>
          <w:sz w:val="20"/>
          <w:rtl/>
          <w:lang w:val="he-IL" w:bidi="he-IL"/>
        </w:rPr>
        <w:t xml:space="preserve"> ה' תתאה, וכמו שאומר לעיל ע"ז ב' ברקים מסטרא דצדיק כו' ענן דא שכינתא כו':</w:t>
      </w:r>
    </w:p>
  </w:footnote>
  <w:footnote w:id="378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בההוא זימנא משה כו'.</w:t>
      </w:r>
      <w:r w:rsidRPr="002D0347">
        <w:rPr>
          <w:rFonts w:cs="Frank Ruehl CLM"/>
          <w:sz w:val="20"/>
          <w:rtl/>
          <w:lang w:val="he-IL" w:bidi="he-IL"/>
        </w:rPr>
        <w:t xml:space="preserve"> דשכינה ידבר בתוך משה, דהוא גוף דידה, של נעליך כו', ומביא ראיה שנאמר אדבר בו - שהדיבור בו, ודיבורו הוא של שכינה, ופה אל פה הוא מה שמפרש והולך והאלקים כו' בקול דאיהו כו' </w:t>
      </w:r>
      <w:r w:rsidRPr="00AC08AD">
        <w:rPr>
          <w:rFonts w:cs="Frank Ruehl CLM"/>
          <w:sz w:val="20"/>
          <w:szCs w:val="20"/>
          <w:rtl/>
          <w:lang w:val="he-IL" w:bidi="he-IL"/>
        </w:rPr>
        <w:t>(כמו שאומר בזהר פרשת פקודי)</w:t>
      </w:r>
      <w:r w:rsidRPr="002D0347">
        <w:rPr>
          <w:rFonts w:cs="Frank Ruehl CLM"/>
          <w:sz w:val="20"/>
          <w:rtl/>
          <w:lang w:val="he-IL" w:bidi="he-IL"/>
        </w:rPr>
        <w:t>. כי דרגיה בת"ת, ודיבורו היה מתוך היכל הרצון, דעת דילה, פומא דילה, פי ה', והאלקים יעננו בקול דהוא דעת דז"א דגניז גם כן בפומא דמלכא, וזהו והאלקים יעננו כו' - דמינה נפיק קול - משופר, ושם הדעת הוא קול, ועיין בזהר פרשת פקודי רנ"ג רנ"ד היכלא שתיתאה כו' מוצא פי ה' האי איהו היכלא דמשה כו' בהאי היכלא משה ידבר והאלקים יעננו בקול כד אתדבקו נשיקין בנשיקין כו' מנשיקות פיהו כו' ת"ח משה ידבר דכתיב הנך יפה רעיתי וכתיב כחוט השני שפתותיך, והאלקים יעננו בקול דכתיב הנך יפה אף נעים וכתיב שפתותיו שושנים כו' - מפרש דהוא פה אל פה, שפתותיך שפתותיו:</w:t>
      </w:r>
    </w:p>
  </w:footnote>
  <w:footnote w:id="378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בקולו של משה.</w:t>
      </w:r>
      <w:r w:rsidRPr="002D0347">
        <w:rPr>
          <w:rFonts w:cs="Frank Ruehl CLM"/>
          <w:sz w:val="20"/>
          <w:rtl/>
          <w:lang w:val="he-IL" w:bidi="he-IL"/>
        </w:rPr>
        <w:t xml:space="preserve"> שזכה אליו ומשם נבואתו:</w:t>
      </w:r>
    </w:p>
  </w:footnote>
  <w:footnote w:id="378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ובההוא זימנא כו'.</w:t>
      </w:r>
      <w:r w:rsidRPr="002D0347">
        <w:rPr>
          <w:rFonts w:cs="Frank Ruehl CLM"/>
          <w:sz w:val="20"/>
          <w:rtl/>
          <w:lang w:val="he-IL" w:bidi="he-IL"/>
        </w:rPr>
        <w:t xml:space="preserve"> עיין לעיל ע"ז א' וכד סליקת לעילא כו' וכאן אמר דבה פתח כו', דבאמת עיקר כסא הוא בה, כסא לכבוד - ל"ב דחכמה, אלא בחבורא בה נעשין יחד כסא, וכן אימא עילאה מקנן בכורסיא:</w:t>
      </w:r>
    </w:p>
  </w:footnote>
  <w:footnote w:id="378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דב"נ יהיב כו'.</w:t>
      </w:r>
      <w:r w:rsidRPr="002D0347">
        <w:rPr>
          <w:rFonts w:cs="Frank Ruehl CLM"/>
          <w:sz w:val="20"/>
          <w:rtl/>
          <w:lang w:val="he-IL" w:bidi="he-IL"/>
        </w:rPr>
        <w:t xml:space="preserve"> וכן הן ג' עולמות וכן ג' דרגין - הכל בג'. אחת אחת ואחת תלת אחדין. ורוצה לומר כמו שאומר דאלו ג' הן ג"ר, ואחת ושתים הוא בינה וחו"ג, ואחת ושלש בינה ות"ת, וכן כולם, וחו"ג - כללן כאחד, דיצחק לעולם נכלל באברהם, לילה ביום, דלכן לא נאמר ו' ביצחק, ולכן שתיה בכלל אכילה, וקראן לג"ר הכל אחדים - דכל אחד הוא פשוט, אמ"ש, מה שאין כן בז"ת דכולן מורכבים מאלו השלשה שהוא ב' כתרים, ג' מוחין דאתפשטו בכולם, ב' והן ג' והן ד' בדגש ורפה קל וחזק, ומכל מקום חו"ב כלילן זה, ולכן נאמר בהן שתים - נגד הכתר:</w:t>
      </w:r>
    </w:p>
  </w:footnote>
  <w:footnote w:id="378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זו ביה כו'.</w:t>
      </w:r>
      <w:r w:rsidRPr="002D0347">
        <w:rPr>
          <w:rFonts w:cs="Frank Ruehl CLM"/>
          <w:sz w:val="20"/>
          <w:rtl/>
          <w:lang w:val="he-IL" w:bidi="he-IL"/>
        </w:rPr>
        <w:t xml:space="preserve"> והוא הדעת שעושה כל הג' - אחד, וכמו שאומר לעיל נ"א ב' ותלת הוינן וכען חד, וכמו שאומר בריש ספרא דצניעותא דעד דלא כו', וזה שאומר זו דהוא וא"ו חושבן זו ועושה אותן אחד גם כן בחושבן זו ואח"כ כשנעשין אחת אז מחבר אותם אל ז"ת אחת ושתים אחת ושלש כו':</w:t>
      </w:r>
    </w:p>
  </w:footnote>
  <w:footnote w:id="378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תיקון ל"ט בראשית אשר כו'.</w:t>
      </w:r>
      <w:r w:rsidRPr="002D0347">
        <w:rPr>
          <w:rFonts w:cs="Frank Ruehl CLM"/>
          <w:sz w:val="20"/>
          <w:rtl/>
          <w:lang w:val="he-IL" w:bidi="he-IL"/>
        </w:rPr>
        <w:t xml:space="preserve"> מפרש מה שאמר לעיל בתיקון ל’ קלא קדמאה - דהוא מרומז בתיבת בראשית דתמן אשר והיא אימא עלאה והכל מפורש שם וכן מה שאמר אשר הוצאתיך, אשר אהיה, אשר קדשנו - הכל פירשתי שם:</w:t>
      </w:r>
    </w:p>
  </w:footnote>
  <w:footnote w:id="378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דאפתח רחם דאינון כו'.</w:t>
      </w:r>
      <w:r w:rsidRPr="002D0347">
        <w:rPr>
          <w:rFonts w:cs="Frank Ruehl CLM"/>
          <w:sz w:val="20"/>
          <w:rtl/>
          <w:lang w:val="he-IL" w:bidi="he-IL"/>
        </w:rPr>
        <w:t xml:space="preserve"> הענין, כי בשעת הזיווג כל רמ"ח אברים דנוק' פתיחין לקבל מדכורא אלא שהרחם כלילא ומקבלת בעד כולם וממנה מקבלים כולם, כמו שיסוד דדכורא כולל הכל שמשפיע מכולם, כן בה כללא דכולא מקבלת בכל, ורמ"ח דדכורא הוא התורה, לימוד, ושמרתם - זו המשנה, ועשיתם - זו המעשה </w:t>
      </w:r>
      <w:r w:rsidRPr="00AC08AD">
        <w:rPr>
          <w:rFonts w:cs="Frank Ruehl CLM"/>
          <w:sz w:val="20"/>
          <w:szCs w:val="20"/>
          <w:rtl/>
          <w:lang w:val="he-IL" w:bidi="he-IL"/>
        </w:rPr>
        <w:t>(סיפרא אמור ח, ספרי ראה נח)</w:t>
      </w:r>
      <w:r w:rsidRPr="002D0347">
        <w:rPr>
          <w:rFonts w:cs="Frank Ruehl CLM"/>
          <w:sz w:val="20"/>
          <w:rtl/>
          <w:lang w:val="he-IL" w:bidi="he-IL"/>
        </w:rPr>
        <w:t>, וצריך לחברא כחדא, שילמוד לעשותם, וכמו שאומר לעיל ב' א' ועוד אלין דעסקין באורייתא לשמה כו' כבר נש דמתייחד עם בת זוגיה בכל אברין דיליה כו' ואמר בזהר פרשת פנחס דביה אדני שפתי תפתח כל אברין פתיחן כולהו גדפייהו ברמ"ח תיבין כו' על אברין דגופא דאינון ענפי אילנא כו' בכל ענפא וענפא אשתכח פתיחא לגבי דבעלה כו' לית אבר מרמ"ח אברים דשכינתא דלאו איהי פתיחא לקבלא ליה, והן רמ"ח מצוות עשה דאינון בנוק', והפותח הוא הצדיק דעל ידו נפתחין:</w:t>
      </w:r>
    </w:p>
  </w:footnote>
  <w:footnote w:id="378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וצונו ביה בגין דאיהו כו' ועושה. </w:t>
      </w:r>
      <w:r w:rsidRPr="002D0347">
        <w:rPr>
          <w:rFonts w:cs="Frank Ruehl CLM"/>
          <w:sz w:val="20"/>
          <w:rtl/>
          <w:lang w:val="he-IL" w:bidi="he-IL"/>
        </w:rPr>
        <w:t>רוצה לומר, עשיה - הוא מה שאומרים קדשנו, ועיין כל זה בתיקון ל’ שם:</w:t>
      </w:r>
    </w:p>
  </w:footnote>
  <w:footnote w:id="378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ולית קדושה פחות מעשרה.</w:t>
      </w:r>
      <w:r w:rsidRPr="002D0347">
        <w:rPr>
          <w:rFonts w:cs="Frank Ruehl CLM"/>
          <w:sz w:val="20"/>
          <w:rtl/>
          <w:lang w:val="he-IL" w:bidi="he-IL"/>
        </w:rPr>
        <w:t xml:space="preserve"> ורוצה לומר והוא דרגא דלוים הנוטלים מעשר, וברכה הוא מסטרא דכהנא כמו שמפרש והולך וצונו על - מסטרא דימינא כו' כחשבן על כו' והוא כהנא דנוטל תרומת מעשר מהלוים בסוד אי"ק בכר, וזה שאומר דאת י' בק' אסתליק למאה, רוצה לומר, די' - המעשר ממנו הוא ק' </w:t>
      </w:r>
      <w:r w:rsidRPr="00AC08AD">
        <w:rPr>
          <w:rFonts w:cs="Frank Ruehl CLM"/>
          <w:sz w:val="20"/>
          <w:szCs w:val="20"/>
          <w:rtl/>
          <w:lang w:val="he-IL" w:bidi="he-IL"/>
        </w:rPr>
        <w:t>(ולישראל נשאר הכל בסוד א', ולוי - היו"ד ממנו, וכהן - ק' ממנו)</w:t>
      </w:r>
      <w:r w:rsidRPr="002D0347">
        <w:rPr>
          <w:rFonts w:cs="Frank Ruehl CLM"/>
          <w:sz w:val="20"/>
          <w:rtl/>
          <w:lang w:val="he-IL" w:bidi="he-IL"/>
        </w:rPr>
        <w:t>:</w:t>
      </w:r>
    </w:p>
  </w:footnote>
  <w:footnote w:id="379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ואלין עשרה מאמרות דאתמר ויאמר כו'.</w:t>
      </w:r>
      <w:r w:rsidRPr="002D0347">
        <w:rPr>
          <w:rFonts w:cs="Frank Ruehl CLM"/>
          <w:sz w:val="20"/>
          <w:rtl/>
          <w:lang w:val="he-IL" w:bidi="he-IL"/>
        </w:rPr>
        <w:t xml:space="preserve"> רוצה לומר דכתיב בכולן אלקים דגבורה, והן משלימין למ"ב דגבורה, כמו שאומר לעיל סוף תיקון ל”ו בעשר אמירן ול"ב אלקים כו':</w:t>
      </w:r>
    </w:p>
  </w:footnote>
  <w:footnote w:id="379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הוקם על.</w:t>
      </w:r>
      <w:r w:rsidRPr="002D0347">
        <w:rPr>
          <w:rFonts w:cs="Frank Ruehl CLM"/>
          <w:sz w:val="20"/>
          <w:rtl/>
          <w:lang w:val="he-IL" w:bidi="he-IL"/>
        </w:rPr>
        <w:t xml:space="preserve"> דאתקשר דוד בימינא, דמשם משיח בשמן </w:t>
      </w:r>
      <w:r w:rsidRPr="00AC08AD">
        <w:rPr>
          <w:rFonts w:cs="Frank Ruehl CLM"/>
          <w:sz w:val="20"/>
          <w:szCs w:val="20"/>
          <w:rtl/>
          <w:lang w:val="he-IL" w:bidi="he-IL"/>
        </w:rPr>
        <w:t>(תהלים פט כא)</w:t>
      </w:r>
      <w:r w:rsidRPr="002D0347">
        <w:rPr>
          <w:rFonts w:cs="Frank Ruehl CLM"/>
          <w:sz w:val="20"/>
          <w:rtl/>
          <w:lang w:val="he-IL" w:bidi="he-IL"/>
        </w:rPr>
        <w:t xml:space="preserve">, ושם </w:t>
      </w:r>
      <w:r w:rsidRPr="00AC08AD">
        <w:rPr>
          <w:rFonts w:cs="Frank Ruehl CLM"/>
          <w:sz w:val="20"/>
          <w:szCs w:val="20"/>
          <w:rtl/>
          <w:lang w:val="he-IL" w:bidi="he-IL"/>
        </w:rPr>
        <w:t>(תהלים קי א)</w:t>
      </w:r>
      <w:r w:rsidRPr="002D0347">
        <w:rPr>
          <w:rFonts w:cs="Frank Ruehl CLM"/>
          <w:sz w:val="20"/>
          <w:rtl/>
          <w:lang w:val="he-IL" w:bidi="he-IL"/>
        </w:rPr>
        <w:t xml:space="preserve"> שב לימיני:</w:t>
      </w:r>
    </w:p>
  </w:footnote>
  <w:footnote w:id="379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דתמן כל ברכאן לימינא.</w:t>
      </w:r>
      <w:r w:rsidRPr="002D0347">
        <w:rPr>
          <w:rFonts w:cs="Frank Ruehl CLM"/>
          <w:sz w:val="20"/>
          <w:rtl/>
          <w:lang w:val="he-IL" w:bidi="he-IL"/>
        </w:rPr>
        <w:t xml:space="preserve"> כמו שאמר לעיל ברכה דכהנא וקדושה דליואי כו':</w:t>
      </w:r>
    </w:p>
  </w:footnote>
  <w:footnote w:id="379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דאינון כו'.</w:t>
      </w:r>
      <w:r w:rsidRPr="002D0347">
        <w:rPr>
          <w:rFonts w:cs="Frank Ruehl CLM"/>
          <w:sz w:val="20"/>
          <w:rtl/>
          <w:lang w:val="he-IL" w:bidi="he-IL"/>
        </w:rPr>
        <w:t xml:space="preserve"> והוא סוד אי"ק דהוא יב"ק, דאלף הוא יחודא וע"י יחודא חוזרים כולם לאחד וכמו שאומר בסוף תיקון הקודם ז"ו ביה עביד לון אחד ועיין מה שכתבתי שם, וחושבן אי"ק הוא אל"ף:</w:t>
      </w:r>
    </w:p>
  </w:footnote>
  <w:footnote w:id="379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קרבנא דכולא.</w:t>
      </w:r>
      <w:r w:rsidRPr="002D0347">
        <w:rPr>
          <w:rFonts w:cs="Frank Ruehl CLM"/>
          <w:sz w:val="20"/>
          <w:rtl/>
          <w:lang w:val="he-IL" w:bidi="he-IL"/>
        </w:rPr>
        <w:t xml:space="preserve"> רוצה לומר ק' הוא קרבן, קריבו דכולא הוא מסטרא דימינא וכמו שאומר בזהר פרשת אחרי מות ע"ז ב' מאן גרם לון חסד הוא, ושאר מקומות הרבה:</w:t>
      </w:r>
    </w:p>
  </w:footnote>
  <w:footnote w:id="379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ומצווה דא עץ פרי ועושה כו'.</w:t>
      </w:r>
      <w:r w:rsidRPr="002D0347">
        <w:rPr>
          <w:rFonts w:cs="Frank Ruehl CLM"/>
          <w:sz w:val="20"/>
          <w:rtl/>
          <w:lang w:val="he-IL" w:bidi="he-IL"/>
        </w:rPr>
        <w:t xml:space="preserve"> הוא דרך אחר, דקדשנו הוא על צדיק שהוא עושה פרי, וצונו - בעמודא דאמצעיתא דהוא עץ פרי, ועיין מה שאומר לעיל בתיקון ל’, אבל למעלה אמר דשניהן מצווין ושניהן עושין אלא דקדשנו מסטרא דאימא וצונו מסטרא דאבא וכמו שבארנו שם:</w:t>
      </w:r>
    </w:p>
  </w:footnote>
  <w:footnote w:id="379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ואינון גוף כו'.</w:t>
      </w:r>
      <w:r w:rsidRPr="002D0347">
        <w:rPr>
          <w:rFonts w:cs="Frank Ruehl CLM"/>
          <w:sz w:val="20"/>
          <w:rtl/>
          <w:lang w:val="he-IL" w:bidi="he-IL"/>
        </w:rPr>
        <w:t xml:space="preserve"> דאמר על שניהם בלשון אחד עץ פרי עושה כו':</w:t>
      </w:r>
    </w:p>
  </w:footnote>
  <w:footnote w:id="379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דאינון חד.</w:t>
      </w:r>
      <w:r w:rsidRPr="002D0347">
        <w:rPr>
          <w:rFonts w:cs="Frank Ruehl CLM"/>
          <w:sz w:val="20"/>
          <w:rtl/>
          <w:lang w:val="he-IL" w:bidi="he-IL"/>
        </w:rPr>
        <w:t xml:space="preserve"> דאין הפסק כמו בימינא ושמאלא:</w:t>
      </w:r>
    </w:p>
  </w:footnote>
  <w:footnote w:id="379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שתי כתפות חוברות כו'.</w:t>
      </w:r>
      <w:r w:rsidRPr="002D0347">
        <w:rPr>
          <w:rFonts w:cs="Frank Ruehl CLM"/>
          <w:sz w:val="20"/>
          <w:rtl/>
          <w:lang w:val="he-IL" w:bidi="he-IL"/>
        </w:rPr>
        <w:t xml:space="preserve"> רוצה לומר סיפיה דקרא אל שני קצותיו וחבר, והן ב' ווין דביה, וא"ו, דהן קצוות דוא"ו מלא, ושתי ההין דבשם הן מחוברין אל שתי הווין מכאן ומכאן, והב' ווין הן גוף וברית ועל ידיהם מתחברין שכינה עילאה ותתאה ב' ההין הנ"ל כמו שאמרו </w:t>
      </w:r>
      <w:r w:rsidRPr="00AC08AD">
        <w:rPr>
          <w:rFonts w:cs="Frank Ruehl CLM"/>
          <w:sz w:val="20"/>
          <w:szCs w:val="20"/>
          <w:rtl/>
          <w:lang w:val="he-IL" w:bidi="he-IL"/>
        </w:rPr>
        <w:t>(ירושלמי חגיגה ט ע"א)</w:t>
      </w:r>
      <w:r w:rsidRPr="002D0347">
        <w:rPr>
          <w:rFonts w:cs="Frank Ruehl CLM"/>
          <w:sz w:val="20"/>
          <w:rtl/>
          <w:lang w:val="he-IL" w:bidi="he-IL"/>
        </w:rPr>
        <w:t xml:space="preserve"> אין בין מים למים כו' וכמו שאומר לעיל בריש תיקון י"ט והן שתי כתפות חוברות וזה שאומר למטה הכי שכינתא עילאה כו' וחבר על שני קצותיו:</w:t>
      </w:r>
    </w:p>
  </w:footnote>
  <w:footnote w:id="379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וכמה דאינון כו'.</w:t>
      </w:r>
      <w:r w:rsidRPr="002D0347">
        <w:rPr>
          <w:rFonts w:cs="Frank Ruehl CLM"/>
          <w:sz w:val="20"/>
          <w:rtl/>
          <w:lang w:val="he-IL" w:bidi="he-IL"/>
        </w:rPr>
        <w:t xml:space="preserve"> כנ"ל דחג"ת באימא ונה"י במלכות, ות"ת ויסוד אחד - ולכן הן גם כן אחד:</w:t>
      </w:r>
    </w:p>
  </w:footnote>
  <w:footnote w:id="380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ועוד אשר כו' ולא כו'.</w:t>
      </w:r>
      <w:r w:rsidRPr="002D0347">
        <w:rPr>
          <w:rFonts w:cs="Frank Ruehl CLM"/>
          <w:sz w:val="20"/>
          <w:rtl/>
          <w:lang w:val="he-IL" w:bidi="he-IL"/>
        </w:rPr>
        <w:t xml:space="preserve"> כמו שאומר באדרא זוטא דכתר עליון נקרא הוא, ושירותא מחכמה נקרא אתה, ואמר שם בבחינה אחרת דג"ר - הוא, ומחסד נקרא אתה, וכן אמר ברעיא מהימנא פ' עקב ואמר שם והשתא קרינן כו', ורוצה לומר דשניהם ניחא וד"ל והוא ניחא מה שאמר למעלה דבינה נקראת אשר, והשתא מפרש אשר קדשנו וצונו, אלו ג' הם ג"ר כמו שמפרש והולך:</w:t>
      </w:r>
    </w:p>
  </w:footnote>
  <w:footnote w:id="380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אשר אהיה ודאי כו'.</w:t>
      </w:r>
      <w:r w:rsidRPr="002D0347">
        <w:rPr>
          <w:rFonts w:cs="Frank Ruehl CLM"/>
          <w:sz w:val="20"/>
          <w:rtl/>
          <w:lang w:val="he-IL" w:bidi="he-IL"/>
        </w:rPr>
        <w:t xml:space="preserve"> רוצה לומר דעיקר שם אקי"ק הוא בכתר כמו שאומר בזהר פרשת ויקרא י"א א':</w:t>
      </w:r>
    </w:p>
  </w:footnote>
  <w:footnote w:id="380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מסט' דנוקבא אתקרי אשר ומסט' כו'.</w:t>
      </w:r>
      <w:r w:rsidRPr="002D0347">
        <w:rPr>
          <w:rFonts w:cs="Frank Ruehl CLM"/>
          <w:sz w:val="20"/>
          <w:rtl/>
          <w:lang w:val="he-IL" w:bidi="he-IL"/>
        </w:rPr>
        <w:t xml:space="preserve"> רוצה לומר דכתר הוא זו"ן, גלגלתא, רישא דכל רישין, ותניינא - מ"ס, נוק' כידוע בסוד חו"ג, ורישא דלמעלה אינו ממנינא דהוא רישא דלאו רישא לא בחושבנא כו' ברח כו', ומ"ס הוא התחלת האדם ותיקונא וכל המצות כידוע </w:t>
      </w:r>
      <w:r w:rsidRPr="00AC08AD">
        <w:rPr>
          <w:rFonts w:cs="Frank Ruehl CLM"/>
          <w:sz w:val="20"/>
          <w:szCs w:val="20"/>
          <w:rtl/>
          <w:lang w:val="he-IL" w:bidi="he-IL"/>
        </w:rPr>
        <w:t>(ומשם שורש או"א, קדשנו וצונו, ואקי"ק הראשון הוא ראש, ואשר אהיה הוא בנוק', מ"ס דהיא עתיד להתגלות בתיקונים התחתונים דמינה נפיק או"א מה שאין כן בראש, גלגלתא דנקרא ראש כנ"ל דנקרא אין, אהיה סתים מאן דאנא וכמו שאומר שם בזהר פרשת ויקרא)</w:t>
      </w:r>
      <w:r w:rsidRPr="002D0347">
        <w:rPr>
          <w:rFonts w:cs="Frank Ruehl CLM"/>
          <w:sz w:val="20"/>
          <w:rtl/>
          <w:lang w:val="he-IL" w:bidi="he-IL"/>
        </w:rPr>
        <w:t xml:space="preserve"> ולכן אומרים אשר קדשנו וצונו </w:t>
      </w:r>
      <w:r w:rsidRPr="00AC08AD">
        <w:rPr>
          <w:rFonts w:cs="Frank Ruehl CLM"/>
          <w:sz w:val="20"/>
          <w:szCs w:val="20"/>
          <w:rtl/>
          <w:lang w:val="he-IL" w:bidi="he-IL"/>
        </w:rPr>
        <w:t>(וכמו שאומר למעלה דאימא נקרא אשר, ובה הברכה, דאיהי התחלה דכולא בז"ת כמו שאמרו שביעאה באימא, כן מ"ס לעשר ספירות)</w:t>
      </w:r>
      <w:r w:rsidRPr="002D0347">
        <w:rPr>
          <w:rFonts w:cs="Frank Ruehl CLM"/>
          <w:sz w:val="20"/>
          <w:rtl/>
          <w:lang w:val="he-IL" w:bidi="he-IL"/>
        </w:rPr>
        <w:t>:</w:t>
      </w:r>
    </w:p>
  </w:footnote>
  <w:footnote w:id="380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וצונו דא אבא דאתמר בה ויאמר כו'.</w:t>
      </w:r>
      <w:r w:rsidRPr="002D0347">
        <w:rPr>
          <w:rFonts w:cs="Frank Ruehl CLM"/>
          <w:sz w:val="20"/>
          <w:rtl/>
          <w:lang w:val="he-IL" w:bidi="he-IL"/>
        </w:rPr>
        <w:t xml:space="preserve"> שהוא מצוה:</w:t>
      </w:r>
    </w:p>
  </w:footnote>
  <w:footnote w:id="380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קדשנו דא אימא דאתמר בה ויהי אור ולית הוי"ה כו'. </w:t>
      </w:r>
      <w:r w:rsidRPr="002D0347">
        <w:rPr>
          <w:rFonts w:cs="Frank Ruehl CLM"/>
          <w:sz w:val="20"/>
          <w:rtl/>
          <w:lang w:val="he-IL" w:bidi="he-IL"/>
        </w:rPr>
        <w:t>רוצה לומר דהויה הוא ע"י עשיה כמו שכתוב יהי רקיע, ויעש אלקים את הרקיע, וכן במאורות, והוא מצווה ועושה וזה שאומר</w:t>
      </w:r>
    </w:p>
  </w:footnote>
  <w:footnote w:id="380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ותרווייהו לימינא ושמאלא.</w:t>
      </w:r>
      <w:r w:rsidRPr="002D0347">
        <w:rPr>
          <w:rFonts w:cs="Frank Ruehl CLM"/>
          <w:sz w:val="20"/>
          <w:rtl/>
          <w:lang w:val="he-IL" w:bidi="he-IL"/>
        </w:rPr>
        <w:t xml:space="preserve"> כנ"ל קדשנו מסטרא דשמאלא כו' וצונו על - מסטרא דימינא כו', וכן אמר למעלה בתיקון ל’ אימא קדשנו ואבא צונו עיין שם:</w:t>
      </w:r>
    </w:p>
  </w:footnote>
  <w:footnote w:id="380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ומאן מצווה כו' והכי צדיק.</w:t>
      </w:r>
      <w:r w:rsidRPr="002D0347">
        <w:rPr>
          <w:rFonts w:cs="Frank Ruehl CLM"/>
          <w:sz w:val="20"/>
          <w:rtl/>
          <w:lang w:val="he-IL" w:bidi="he-IL"/>
        </w:rPr>
        <w:t xml:space="preserve"> כנ"ל דעל שניהם מפרשין קדשנו כו' ועוד אשר קדשנו דא עמודא דאמצעיתא כו':</w:t>
      </w:r>
    </w:p>
  </w:footnote>
  <w:footnote w:id="380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ועל שמיה כו' ועל שם צדיק כו'.</w:t>
      </w:r>
      <w:r w:rsidRPr="002D0347">
        <w:rPr>
          <w:rFonts w:cs="Frank Ruehl CLM"/>
          <w:sz w:val="20"/>
          <w:rtl/>
          <w:lang w:val="he-IL" w:bidi="he-IL"/>
        </w:rPr>
        <w:t xml:space="preserve"> רוצה לומר, דאנחנו נקראים על שם שניהם ולכן מסטרא דילהון אנו מצווים ועושים:</w:t>
      </w:r>
    </w:p>
  </w:footnote>
  <w:footnote w:id="380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ועוד אנכי כו'.</w:t>
      </w:r>
      <w:r w:rsidRPr="002D0347">
        <w:rPr>
          <w:rFonts w:cs="Frank Ruehl CLM"/>
          <w:sz w:val="20"/>
          <w:rtl/>
          <w:lang w:val="he-IL" w:bidi="he-IL"/>
        </w:rPr>
        <w:t xml:space="preserve"> הוא ראיה דאשר הוא באימא - דבה נ' תרעין ועיין מה שאומר לעיל בתיקון ל”ב בארוכה:</w:t>
      </w:r>
    </w:p>
  </w:footnote>
  <w:footnote w:id="380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אשר ודאי דאיהי אשר אהי"ה.</w:t>
      </w:r>
      <w:r w:rsidRPr="002D0347">
        <w:rPr>
          <w:rFonts w:cs="Frank Ruehl CLM"/>
          <w:sz w:val="20"/>
          <w:rtl/>
          <w:lang w:val="he-IL" w:bidi="he-IL"/>
        </w:rPr>
        <w:t xml:space="preserve"> כנ"ל דאיהי התחלה לז"ת, ונקראת אהי"ה, כמו הכתר לעשר ספירות, וכן כמו נוק' דכתר - אשר, ודכורא - ראש, כן הוא בחו"ב, כמו שאומר לעיל מסטרא דאבא ראש כו':</w:t>
      </w:r>
    </w:p>
  </w:footnote>
  <w:footnote w:id="381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דאיהי מצוה לכל כו'.</w:t>
      </w:r>
      <w:r w:rsidRPr="002D0347">
        <w:rPr>
          <w:rFonts w:cs="Frank Ruehl CLM"/>
          <w:sz w:val="20"/>
          <w:rtl/>
          <w:lang w:val="he-IL" w:bidi="he-IL"/>
        </w:rPr>
        <w:t xml:space="preserve"> דשניהם מצווים עליה כנ"ל ומאן כו' והכי צדיק כו': </w:t>
      </w:r>
      <w:r w:rsidRPr="003A60E4">
        <w:rPr>
          <w:rFonts w:cs="Frank Ruehl CLM"/>
          <w:sz w:val="20"/>
          <w:szCs w:val="23"/>
          <w:rtl/>
          <w:lang w:val="he-IL" w:bidi="he-IL"/>
        </w:rPr>
        <w:t>(</w:t>
      </w:r>
      <w:r w:rsidRPr="003A60E4">
        <w:rPr>
          <w:rFonts w:cs="Frank Ruehl CLM"/>
          <w:b/>
          <w:bCs/>
          <w:sz w:val="20"/>
          <w:szCs w:val="23"/>
          <w:rtl/>
          <w:lang w:val="he-IL" w:bidi="he-IL"/>
        </w:rPr>
        <w:t>ועל שמיה כו' ועל שם כו'.</w:t>
      </w:r>
      <w:r w:rsidRPr="003A60E4">
        <w:rPr>
          <w:rFonts w:cs="Frank Ruehl CLM"/>
          <w:sz w:val="20"/>
          <w:szCs w:val="23"/>
          <w:rtl/>
          <w:lang w:val="he-IL" w:bidi="he-IL"/>
        </w:rPr>
        <w:t xml:space="preserve"> רוצה לומר דלא תאמר האי קדשנו וצונו דקאי עלינו, ישראל: </w:t>
      </w:r>
      <w:r w:rsidRPr="003A60E4">
        <w:rPr>
          <w:rFonts w:cs="Frank Ruehl CLM"/>
          <w:b/>
          <w:bCs/>
          <w:sz w:val="20"/>
          <w:szCs w:val="23"/>
          <w:rtl/>
          <w:lang w:val="he-IL" w:bidi="he-IL"/>
        </w:rPr>
        <w:t>כל ספירה וספירה אתקרי ראש כו'.</w:t>
      </w:r>
      <w:r w:rsidRPr="003A60E4">
        <w:rPr>
          <w:rFonts w:cs="Frank Ruehl CLM"/>
          <w:sz w:val="20"/>
          <w:szCs w:val="23"/>
          <w:rtl/>
          <w:lang w:val="he-IL" w:bidi="he-IL"/>
        </w:rPr>
        <w:t xml:space="preserve"> רוצה לומר לכן כתיב אשר הוצאתיך אשר כו': </w:t>
      </w:r>
      <w:r w:rsidRPr="003A60E4">
        <w:rPr>
          <w:rFonts w:cs="Frank Ruehl CLM"/>
          <w:b/>
          <w:bCs/>
          <w:sz w:val="20"/>
          <w:szCs w:val="23"/>
          <w:rtl/>
          <w:lang w:val="he-IL" w:bidi="he-IL"/>
        </w:rPr>
        <w:t>אשר קדשני וצוני כו'.</w:t>
      </w:r>
      <w:r w:rsidRPr="003A60E4">
        <w:rPr>
          <w:rFonts w:cs="Frank Ruehl CLM"/>
          <w:sz w:val="20"/>
          <w:szCs w:val="23"/>
          <w:rtl/>
          <w:lang w:val="he-IL" w:bidi="he-IL"/>
        </w:rPr>
        <w:t xml:space="preserve"> אע"ג דקאי על ישראל גם כן כנ"ל, מכל מקום בלשון יחיד גם כן משתמע על אדם המברך)</w:t>
      </w:r>
      <w:r w:rsidRPr="002D0347">
        <w:rPr>
          <w:rFonts w:cs="Frank Ruehl CLM"/>
          <w:sz w:val="20"/>
          <w:rtl/>
          <w:lang w:val="he-IL" w:bidi="he-IL"/>
        </w:rPr>
        <w:t>:</w:t>
      </w:r>
    </w:p>
  </w:footnote>
  <w:footnote w:id="381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ואינון לעילא תרין כו' ולתתא כו'.</w:t>
      </w:r>
      <w:r w:rsidRPr="002D0347">
        <w:rPr>
          <w:rFonts w:cs="Frank Ruehl CLM"/>
          <w:sz w:val="20"/>
          <w:rtl/>
          <w:lang w:val="he-IL" w:bidi="he-IL"/>
        </w:rPr>
        <w:t xml:space="preserve"> רוצה לומר, אע"ג דאדם דלתתא דהוא בדיוקנייהו, מצווה על המצוה - הוא אחד, תירץ, לפי שהוא בא ממלכות דבה נעשין הכל אחד כמו שאמרו בתפלין של ראש ותפלין של יד, וכמו שאומר להלן בהרבה מקומות:</w:t>
      </w:r>
    </w:p>
  </w:footnote>
  <w:footnote w:id="381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בה אגדה חדא.</w:t>
      </w:r>
      <w:r w:rsidRPr="002D0347">
        <w:rPr>
          <w:rFonts w:cs="Frank Ruehl CLM"/>
          <w:sz w:val="20"/>
          <w:rtl/>
          <w:lang w:val="he-IL" w:bidi="he-IL"/>
        </w:rPr>
        <w:t xml:space="preserve"> כמו שכתוב </w:t>
      </w:r>
      <w:r w:rsidRPr="00AC08AD">
        <w:rPr>
          <w:rFonts w:cs="Frank Ruehl CLM"/>
          <w:sz w:val="20"/>
          <w:szCs w:val="20"/>
          <w:rtl/>
          <w:lang w:val="he-IL" w:bidi="he-IL"/>
        </w:rPr>
        <w:t>(עמוס ט ו)</w:t>
      </w:r>
      <w:r w:rsidRPr="002D0347">
        <w:rPr>
          <w:rFonts w:cs="Frank Ruehl CLM"/>
          <w:sz w:val="20"/>
          <w:rtl/>
          <w:lang w:val="he-IL" w:bidi="he-IL"/>
        </w:rPr>
        <w:t xml:space="preserve"> ואגדתו על ארץ יסדה, דשם </w:t>
      </w:r>
      <w:r w:rsidRPr="00AC08AD">
        <w:rPr>
          <w:rFonts w:cs="Frank Ruehl CLM"/>
          <w:sz w:val="20"/>
          <w:szCs w:val="20"/>
          <w:rtl/>
          <w:lang w:val="he-IL" w:bidi="he-IL"/>
        </w:rPr>
        <w:t>(במדבר א טז)</w:t>
      </w:r>
      <w:r w:rsidRPr="002D0347">
        <w:rPr>
          <w:rFonts w:cs="Frank Ruehl CLM"/>
          <w:sz w:val="20"/>
          <w:rtl/>
          <w:lang w:val="he-IL" w:bidi="he-IL"/>
        </w:rPr>
        <w:t xml:space="preserve"> ראשי אלפי ישראל, </w:t>
      </w:r>
      <w:r w:rsidRPr="00AC08AD">
        <w:rPr>
          <w:rFonts w:cs="Frank Ruehl CLM"/>
          <w:sz w:val="20"/>
          <w:szCs w:val="20"/>
          <w:rtl/>
          <w:lang w:val="he-IL" w:bidi="he-IL"/>
        </w:rPr>
        <w:t>(דברים א יג)</w:t>
      </w:r>
      <w:r w:rsidRPr="002D0347">
        <w:rPr>
          <w:rFonts w:cs="Frank Ruehl CLM"/>
          <w:sz w:val="20"/>
          <w:rtl/>
          <w:lang w:val="he-IL" w:bidi="he-IL"/>
        </w:rPr>
        <w:t xml:space="preserve"> חכמים כו' - הכל באגדה אחת בישראל, וזהו סוד המנין - שיהיו עשרה באגדה אחת </w:t>
      </w:r>
      <w:r w:rsidRPr="00AC08AD">
        <w:rPr>
          <w:rFonts w:cs="Frank Ruehl CLM"/>
          <w:sz w:val="20"/>
          <w:szCs w:val="20"/>
          <w:rtl/>
          <w:lang w:val="he-IL" w:bidi="he-IL"/>
        </w:rPr>
        <w:t>(אגדה - גימטריה אחד)</w:t>
      </w:r>
      <w:r w:rsidRPr="002D0347">
        <w:rPr>
          <w:rFonts w:cs="Frank Ruehl CLM"/>
          <w:sz w:val="20"/>
          <w:rtl/>
          <w:lang w:val="he-IL" w:bidi="he-IL"/>
        </w:rPr>
        <w:t>:</w:t>
      </w:r>
    </w:p>
  </w:footnote>
  <w:footnote w:id="381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ובה אתעבידו.</w:t>
      </w:r>
      <w:r w:rsidRPr="002D0347">
        <w:rPr>
          <w:rFonts w:cs="Frank Ruehl CLM"/>
          <w:sz w:val="20"/>
          <w:rtl/>
          <w:lang w:val="he-IL" w:bidi="he-IL"/>
        </w:rPr>
        <w:t xml:space="preserve"> בזרע דידה, שנקשרין כל השפע דיליה לבשר אחד:</w:t>
      </w:r>
    </w:p>
  </w:footnote>
  <w:footnote w:id="381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ועוד ויאמר כו'.</w:t>
      </w:r>
      <w:r w:rsidRPr="002D0347">
        <w:rPr>
          <w:rFonts w:cs="Frank Ruehl CLM"/>
          <w:sz w:val="20"/>
          <w:rtl/>
          <w:lang w:val="he-IL" w:bidi="he-IL"/>
        </w:rPr>
        <w:t xml:space="preserve"> עתה מפרש פקודא דנבואה, קלא תניינא הנ"ל, ובתיקון מ’ מפרש לה בתיבת בראשית, וכאן הוא הקדמה לשם, וכן בתיקונים דלקמן וכנ"ל:</w:t>
      </w:r>
    </w:p>
  </w:footnote>
  <w:footnote w:id="381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 נבואה במראה.</w:t>
      </w:r>
      <w:r w:rsidRPr="002D0347">
        <w:rPr>
          <w:rFonts w:cs="Frank Ruehl CLM"/>
          <w:sz w:val="20"/>
          <w:rtl/>
          <w:lang w:val="he-IL" w:bidi="he-IL"/>
        </w:rPr>
        <w:t xml:space="preserve"> רוצה לומר, דבמראה הוא ראיה באור וכמו שאומר לעיל ע"ז ב' חמש אור אינון ועלייהו כו' עיין שם ולקמן קכ"ט א' ראיה ואיהו לימינא דחסד דאיהו יומא קדמאה דתמן אור:</w:t>
      </w:r>
    </w:p>
  </w:footnote>
  <w:footnote w:id="381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ואיהי חזון.</w:t>
      </w:r>
      <w:r w:rsidRPr="002D0347">
        <w:rPr>
          <w:rFonts w:cs="Frank Ruehl CLM"/>
          <w:sz w:val="20"/>
          <w:rtl/>
          <w:lang w:val="he-IL" w:bidi="he-IL"/>
        </w:rPr>
        <w:t xml:space="preserve"> שהוא גם כן לשון ראיה ונקראו הנביאים רואים לפנים כו' </w:t>
      </w:r>
      <w:r w:rsidRPr="00AC08AD">
        <w:rPr>
          <w:rFonts w:cs="Frank Ruehl CLM"/>
          <w:sz w:val="20"/>
          <w:szCs w:val="20"/>
          <w:rtl/>
          <w:lang w:val="he-IL" w:bidi="he-IL"/>
        </w:rPr>
        <w:t>(שמואל א ט ט)</w:t>
      </w:r>
      <w:r w:rsidRPr="002D0347">
        <w:rPr>
          <w:rFonts w:cs="Frank Ruehl CLM"/>
          <w:sz w:val="20"/>
          <w:rtl/>
          <w:lang w:val="he-IL" w:bidi="he-IL"/>
        </w:rPr>
        <w:t>, וכן חוזים:</w:t>
      </w:r>
    </w:p>
  </w:footnote>
  <w:footnote w:id="381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איהי חזון כו'.</w:t>
      </w:r>
      <w:r w:rsidRPr="002D0347">
        <w:rPr>
          <w:rFonts w:cs="Frank Ruehl CLM"/>
          <w:sz w:val="20"/>
          <w:rtl/>
          <w:lang w:val="he-IL" w:bidi="he-IL"/>
        </w:rPr>
        <w:t xml:space="preserve"> דכל תוספת נו"ן הוא לשון נקבה, שבתון - על שבות דרבנן וכמו שאומר לעיל ס"ו ב':</w:t>
      </w:r>
    </w:p>
  </w:footnote>
  <w:footnote w:id="381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דאיהו יהו"ה אדנ"י.</w:t>
      </w:r>
      <w:r w:rsidRPr="002D0347">
        <w:rPr>
          <w:rFonts w:cs="Frank Ruehl CLM"/>
          <w:sz w:val="20"/>
          <w:rtl/>
          <w:lang w:val="he-IL" w:bidi="he-IL"/>
        </w:rPr>
        <w:t xml:space="preserve"> כמו שמפרש והולך </w:t>
      </w:r>
      <w:r w:rsidRPr="00AC08AD">
        <w:rPr>
          <w:rFonts w:cs="Frank Ruehl CLM"/>
          <w:sz w:val="20"/>
          <w:szCs w:val="20"/>
          <w:rtl/>
          <w:lang w:val="he-IL" w:bidi="he-IL"/>
        </w:rPr>
        <w:t>(חזון בלא ו')</w:t>
      </w:r>
      <w:r w:rsidRPr="002D0347">
        <w:rPr>
          <w:rFonts w:cs="Frank Ruehl CLM"/>
          <w:sz w:val="20"/>
          <w:rtl/>
          <w:lang w:val="he-IL" w:bidi="he-IL"/>
        </w:rPr>
        <w:t xml:space="preserve">, וחוזה - חושבן הוי"ה. ואמר במאי היא כו' רוצה לומר דוא"ו שבתוך חזון הוא דמסטרא דוא"ו היא נקראת חזון, דב' דרגין הוא בנבואה, מסטרא דראיה הוא אספקלריא דנהרא, ומסטרא דשמיעה אספקלריא דלא נהרא, דכתיב בהון </w:t>
      </w:r>
      <w:r w:rsidRPr="00AC08AD">
        <w:rPr>
          <w:rFonts w:cs="Frank Ruehl CLM"/>
          <w:sz w:val="20"/>
          <w:szCs w:val="20"/>
          <w:rtl/>
          <w:lang w:val="he-IL" w:bidi="he-IL"/>
        </w:rPr>
        <w:t>(ישעיהו ו א)</w:t>
      </w:r>
      <w:r w:rsidRPr="002D0347">
        <w:rPr>
          <w:rFonts w:cs="Frank Ruehl CLM"/>
          <w:sz w:val="20"/>
          <w:rtl/>
          <w:lang w:val="he-IL" w:bidi="he-IL"/>
        </w:rPr>
        <w:t xml:space="preserve"> ואראה את ה' כו', </w:t>
      </w:r>
      <w:r w:rsidRPr="00AC08AD">
        <w:rPr>
          <w:rFonts w:cs="Frank Ruehl CLM"/>
          <w:sz w:val="20"/>
          <w:szCs w:val="20"/>
          <w:rtl/>
          <w:lang w:val="he-IL" w:bidi="he-IL"/>
        </w:rPr>
        <w:t>(יחזקאל ג יב)</w:t>
      </w:r>
      <w:r w:rsidRPr="002D0347">
        <w:rPr>
          <w:rFonts w:cs="Frank Ruehl CLM"/>
          <w:sz w:val="20"/>
          <w:rtl/>
          <w:lang w:val="he-IL" w:bidi="he-IL"/>
        </w:rPr>
        <w:t xml:space="preserve"> ואשמע אחרי קול, והם ראיה מסטרא דתורה שבכתב, הוי"ה דצריך ראיה שם, ושמיעה מסטרא דתורה שבעל פה דצריך שמיעה, והם ימינא ושמאלא כמו שאומר לקמן בתיקון ע’ בכמה מקומות ובזהר חדש פ' יתרו, ולכן חזון אתקרי מסטרא דידיה בוא"ו, וזה שאומר אתעבידת אספקלריא דנהרא, ואמר לקמן בתיקון מ’ ובג"ד מסטרא דהויה כו' וכד כו', והיא אור דכאן אספקלריא דנהרא, וזה שאומר למעלה דא נבואה במראה, לאפוקי נבואה בשמיעה, ואמר דא נבואה כו' ואיהי כו'. רוצה לומר הכל בנוק' דבה מתפתחין תרעין דנבואה כמו שאומר לעיל בתיקון ל’, וזה שאומר חזון דנביאיא דלית רשו לשום נביא וחוזה אלא בה כמו שאומר לעיל בתיקון ו’ ושאר מקומות:</w:t>
      </w:r>
    </w:p>
  </w:footnote>
  <w:footnote w:id="381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אדון דילה.</w:t>
      </w:r>
      <w:r w:rsidRPr="002D0347">
        <w:rPr>
          <w:rFonts w:cs="Frank Ruehl CLM"/>
          <w:sz w:val="20"/>
          <w:rtl/>
          <w:lang w:val="he-IL" w:bidi="he-IL"/>
        </w:rPr>
        <w:t xml:space="preserve"> רוצה לומר דשם אדנ"י הוא בנוק', וכשהוא בוא"ו מראה על דכורא, אדון דילה, כמו שכתוב </w:t>
      </w:r>
      <w:r w:rsidRPr="00AC08AD">
        <w:rPr>
          <w:rFonts w:cs="Frank Ruehl CLM"/>
          <w:sz w:val="20"/>
          <w:szCs w:val="20"/>
          <w:rtl/>
          <w:lang w:val="he-IL" w:bidi="he-IL"/>
        </w:rPr>
        <w:t>(יהושע ג יא)</w:t>
      </w:r>
      <w:r w:rsidRPr="002D0347">
        <w:rPr>
          <w:rFonts w:cs="Frank Ruehl CLM"/>
          <w:sz w:val="20"/>
          <w:rtl/>
          <w:lang w:val="he-IL" w:bidi="he-IL"/>
        </w:rPr>
        <w:t xml:space="preserve"> אדון כל הארץ רוצה לומר אדון של הארץ וקאי על הברית שבתוך הארון וכמו שאומר בתיקון מ’ אדון כל הארץ ודאי. ומה שכתוב כאן בהגהה בנבואה ס"ו כו' - הגהת תלמיד טועה היא:</w:t>
      </w:r>
    </w:p>
  </w:footnote>
  <w:footnote w:id="382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p>
    <w:p w:rsidR="00A74B2A" w:rsidRPr="002D0347" w:rsidRDefault="00A74B2A" w:rsidP="008A625E">
      <w:pPr>
        <w:pStyle w:val="Standard"/>
        <w:bidi/>
        <w:jc w:val="both"/>
        <w:rPr>
          <w:rFonts w:cs="Frank Ruehl CLM"/>
          <w:sz w:val="20"/>
          <w:szCs w:val="20"/>
          <w:lang w:bidi="he-IL"/>
        </w:rPr>
      </w:pPr>
      <w:r w:rsidRPr="002D0347">
        <w:rPr>
          <w:rFonts w:cs="Frank Ruehl CLM"/>
          <w:sz w:val="20"/>
          <w:szCs w:val="20"/>
          <w:lang w:bidi="he-IL"/>
        </w:rPr>
        <w:t xml:space="preserve"> </w:t>
      </w:r>
      <w:r w:rsidRPr="002D0347">
        <w:rPr>
          <w:rFonts w:cs="Frank Ruehl CLM"/>
          <w:sz w:val="20"/>
          <w:szCs w:val="20"/>
          <w:rtl/>
          <w:lang w:val="he-IL" w:bidi="he-IL"/>
        </w:rPr>
        <w:t xml:space="preserve"> </w:t>
      </w:r>
      <w:r w:rsidRPr="002D0347">
        <w:rPr>
          <w:rFonts w:cs="Frank Ruehl CLM"/>
          <w:b/>
          <w:bCs/>
          <w:sz w:val="20"/>
          <w:rtl/>
          <w:lang w:val="he-IL" w:bidi="he-IL"/>
        </w:rPr>
        <w:t>תיקון מ'. בראשית כו'.</w:t>
      </w:r>
      <w:r w:rsidRPr="002D0347">
        <w:rPr>
          <w:rFonts w:cs="Frank Ruehl CLM"/>
          <w:sz w:val="20"/>
          <w:rtl/>
          <w:lang w:val="he-IL" w:bidi="he-IL"/>
        </w:rPr>
        <w:t xml:space="preserve"> עתה מפרש בראשית על הנבואה</w:t>
      </w:r>
      <w:r w:rsidRPr="002D0347">
        <w:rPr>
          <w:rFonts w:cs="Frank Ruehl CLM"/>
          <w:sz w:val="20"/>
          <w:szCs w:val="20"/>
          <w:rtl/>
          <w:lang w:val="he-IL" w:bidi="he-IL"/>
        </w:rPr>
        <w:t>:</w:t>
      </w:r>
    </w:p>
  </w:footnote>
  <w:footnote w:id="382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תמן כו'.</w:t>
      </w:r>
      <w:r w:rsidRPr="002D0347">
        <w:rPr>
          <w:rFonts w:cs="Frank Ruehl CLM"/>
          <w:sz w:val="20"/>
          <w:rtl/>
          <w:lang w:val="he-IL" w:bidi="he-IL"/>
        </w:rPr>
        <w:t xml:space="preserve"> שהן ב' נבואות הנ"ל, ולפי שגבורות נכללין בחסדים, ונקראו על שם החסדים, לכן לית תמן אלא ראשי תיבות של שמעי, והכל כלילין בבת כנ"ל:</w:t>
      </w:r>
    </w:p>
  </w:footnote>
  <w:footnote w:id="382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בת תמן אשתמודע כו'.</w:t>
      </w:r>
      <w:r w:rsidRPr="002D0347">
        <w:rPr>
          <w:rFonts w:cs="Frank Ruehl CLM"/>
          <w:sz w:val="20"/>
          <w:rtl/>
          <w:lang w:val="he-IL" w:bidi="he-IL"/>
        </w:rPr>
        <w:t xml:space="preserve"> רוצה לומר, דהראיה, שהוא מדכורא, תורה שבכתב נכלל בגוה ורוצה לומר וזהו חזון - שוא"ו נכלל בס"ה דילה, וש' נכלל בראי כנ"ל דגבורות נכלל בחסדים, חשך באור, לילה ביום, וכמו שאומר בזהר פרשת בראשית י"ז א'. וזה שאומר </w:t>
      </w:r>
      <w:r w:rsidRPr="002D0347">
        <w:rPr>
          <w:rFonts w:cs="Frank Ruehl CLM"/>
          <w:b/>
          <w:bCs/>
          <w:sz w:val="20"/>
          <w:rtl/>
          <w:lang w:val="he-IL" w:bidi="he-IL"/>
        </w:rPr>
        <w:t>וכד תהא בחבורא כו'.</w:t>
      </w:r>
      <w:r w:rsidRPr="002D0347">
        <w:rPr>
          <w:rFonts w:cs="Frank Ruehl CLM"/>
          <w:sz w:val="20"/>
          <w:rtl/>
          <w:lang w:val="he-IL" w:bidi="he-IL"/>
        </w:rPr>
        <w:t xml:space="preserve"> והוא חזון הנ"ל דאתדבקת בוא"ו ונקראת אספקלריא דנהרא על שם בעלה דנקרא חוזה דבלא בעלה היא אספקלריא דלא נהרא כמו שאומר למטה ובג"ד כו' וכד איהי כו' והיא מסטרא דשמיעה כנ"ל אבל עתה והיו לבשר אחד, איהו חוזה ואיהי חזון, והגבורות דילה ירתא מאו"א, וחסדים מבעלה, דהם מתקנין לה והיא אז אספקלריא דלא נהרא וכמו שאומר בזהר פרשת בראשית מ"ט א' ב' ויבן ה' אלקים כו' דהא אבא ואימא אתקינו לה כו' אספקלריא דלא נהרא, ובשר מבשרי בגין לאחזאה לה דאינון חד ולא אית פרודא בינייהו בכלא, ועיין באידרא רבה קמ"ב א' בארוכה, וזה שכתוב </w:t>
      </w:r>
      <w:r w:rsidRPr="00AC08AD">
        <w:rPr>
          <w:rFonts w:cs="Frank Ruehl CLM"/>
          <w:sz w:val="20"/>
          <w:szCs w:val="20"/>
          <w:rtl/>
          <w:lang w:val="he-IL" w:bidi="he-IL"/>
        </w:rPr>
        <w:t>(תהלים מה יא)</w:t>
      </w:r>
      <w:r w:rsidRPr="002D0347">
        <w:rPr>
          <w:rFonts w:cs="Frank Ruehl CLM"/>
          <w:sz w:val="20"/>
          <w:rtl/>
          <w:lang w:val="he-IL" w:bidi="he-IL"/>
        </w:rPr>
        <w:t xml:space="preserve"> שכחי עמך ובית אביך, דהן או"א, דמסטרא דילהון לא נהרא והיא שחורה כמו שאומר שם כמה דאתמר שחורה אני כו' ועתה </w:t>
      </w:r>
      <w:r w:rsidRPr="00AC08AD">
        <w:rPr>
          <w:rFonts w:cs="Frank Ruehl CLM"/>
          <w:sz w:val="20"/>
          <w:szCs w:val="20"/>
          <w:rtl/>
          <w:lang w:val="he-IL" w:bidi="he-IL"/>
        </w:rPr>
        <w:t>(שם)</w:t>
      </w:r>
      <w:r w:rsidRPr="002D0347">
        <w:rPr>
          <w:rFonts w:cs="Frank Ruehl CLM"/>
          <w:sz w:val="20"/>
          <w:rtl/>
          <w:lang w:val="he-IL" w:bidi="he-IL"/>
        </w:rPr>
        <w:t xml:space="preserve"> ויתאו המלך יפיך, דנהירא באור:</w:t>
      </w:r>
    </w:p>
  </w:footnote>
  <w:footnote w:id="3823">
    <w:p w:rsidR="00A74B2A" w:rsidRPr="00890D3A" w:rsidRDefault="00A74B2A" w:rsidP="008A625E">
      <w:pPr>
        <w:rPr>
          <w:sz w:val="24"/>
          <w:szCs w:val="24"/>
        </w:rPr>
      </w:pPr>
      <w:r w:rsidRPr="00890D3A">
        <w:rPr>
          <w:rStyle w:val="a6"/>
          <w:sz w:val="24"/>
          <w:szCs w:val="24"/>
          <w:rtl/>
        </w:rPr>
        <w:footnoteRef/>
      </w:r>
      <w:r w:rsidRPr="00890D3A">
        <w:rPr>
          <w:sz w:val="24"/>
          <w:szCs w:val="24"/>
          <w:rtl/>
        </w:rPr>
        <w:t xml:space="preserve"> </w:t>
      </w:r>
      <w:r w:rsidRPr="00890D3A">
        <w:rPr>
          <w:b/>
          <w:bCs/>
          <w:sz w:val="24"/>
          <w:szCs w:val="24"/>
          <w:rtl/>
        </w:rPr>
        <w:t>דעל כן יעזב כו'. כל זה אומר לה, דגם אני עוזב כו'</w:t>
      </w:r>
      <w:r w:rsidRPr="00890D3A">
        <w:rPr>
          <w:sz w:val="24"/>
          <w:szCs w:val="24"/>
          <w:rtl/>
        </w:rPr>
        <w:t xml:space="preserve">, ועיין שם בפרשת בראשית תא חזי מה כתיב הכא ויאמר האדם זאת הפעם וגו' הא בסימו דמילין לאמשכא עמה כו' על כן יעזב איש כו' לבשר אחד, כולא לאמשכא לה ברחימו ולאדבקא בהדה, ורוצה לומר שכל זה דברי אדם הן ולא דברי התורה, ודברי ז"א לנוק', וענין עזיבת אב ואם הוא כי אמרינן באידרא זוטא דנוטל ד' כתרים מאו"א, ב' אחסנתין וב' גניזין, ד' בתים דתפילין שהן למוחין, והכל בסוד הדעת, ונותן הוא לנוק', והאי ירית לברתא וברתא מיניה אתזן כו' עיין שם, והענין, כי שני מיני אישות, אחד בענין הזיווג מסטרא דצדיק, חו"ג, והן ב' גניזין חד עטרא כו', ואחד מסטרא דבעל שזן לה תמיד ומפרנס אותה, והוא מסטרא דת"ת, בעל הבית ואורח, והן ד' חלקים, מזונות שנוטל לשניהם, זכר - זה ככרו, ונקבה - נקיה באה </w:t>
      </w:r>
      <w:r w:rsidRPr="00AC08AD">
        <w:rPr>
          <w:sz w:val="24"/>
          <w:szCs w:val="20"/>
          <w:rtl/>
          <w:lang w:bidi="he-IL"/>
        </w:rPr>
        <w:t>(נדה לא ע"ב)</w:t>
      </w:r>
      <w:r w:rsidRPr="00890D3A">
        <w:rPr>
          <w:sz w:val="24"/>
          <w:szCs w:val="24"/>
          <w:rtl/>
        </w:rPr>
        <w:t xml:space="preserve">, אלא שהקב"ה נותן לזכר חלק שניהם, והוא נותן לה, וכן בזיווג שני חלקים, חו"ג כנ"ל, והן ד' אותיות הוי"ה, והנה כשהבן קטן ואין לו דעת עד י"ג שנה שאז נקרא איש כמו שאמרו איש פרט לקטן </w:t>
      </w:r>
      <w:r w:rsidRPr="00AC08AD">
        <w:rPr>
          <w:sz w:val="24"/>
          <w:szCs w:val="20"/>
          <w:rtl/>
          <w:lang w:bidi="he-IL"/>
        </w:rPr>
        <w:t>(קדושין יט ע"א)</w:t>
      </w:r>
      <w:r w:rsidRPr="00890D3A">
        <w:rPr>
          <w:sz w:val="24"/>
          <w:szCs w:val="24"/>
          <w:rtl/>
        </w:rPr>
        <w:t xml:space="preserve">, והוא מסטרא דצדיק, שהוא איש כידוע, והוא דרגא דדעת, וידע, והענין כי אף שהדעת בו חדרים ימלאו </w:t>
      </w:r>
      <w:r w:rsidRPr="00AC08AD">
        <w:rPr>
          <w:sz w:val="24"/>
          <w:szCs w:val="20"/>
          <w:rtl/>
          <w:lang w:bidi="he-IL"/>
        </w:rPr>
        <w:t>(משלי כד ד)</w:t>
      </w:r>
      <w:r w:rsidRPr="00890D3A">
        <w:rPr>
          <w:sz w:val="24"/>
          <w:szCs w:val="24"/>
          <w:rtl/>
        </w:rPr>
        <w:t xml:space="preserve"> - עיקרו לצורך יסוד, וכן כל האברים משמשים לדבר אחר - לבד היסוד דאינו אלא בשביל הנהר הזה, ולכן נקרא נהר על שמו, וכל זמן שאין לו דעת אז נוטל מזונות מאביו ואמו וסומך על שולחנם, כי מזונות יש לו תיכף שנולד צריך לזון גופו, והוא מסטרא דת"ת שנקרא אדם, ומיד כשיולד נקרא אדם כמו שכתוב </w:t>
      </w:r>
      <w:r w:rsidRPr="00AC08AD">
        <w:rPr>
          <w:sz w:val="24"/>
          <w:szCs w:val="20"/>
          <w:rtl/>
          <w:lang w:bidi="he-IL"/>
        </w:rPr>
        <w:t>(איוב יא יב)</w:t>
      </w:r>
      <w:r w:rsidRPr="00890D3A">
        <w:rPr>
          <w:sz w:val="24"/>
          <w:szCs w:val="24"/>
          <w:rtl/>
        </w:rPr>
        <w:t xml:space="preserve"> אדם יולד, אלא שנוטל מאו"א, וכן הבת נוטלת מאו"א שלה, וכשבא הדעת בו, דאז כולם נכללין בדעת כמו שאומר לעיל בתיקון ל”ח ז"ו - ביה עביד לון אחד, והוא מכתר עליון, שותף השלישי, קב"ה, ונוטל כל הד' עטרין הכל מדעת כתר עליון, ונותן לו הקב"ה מזונות ב"ח והעטרין ב"ח כנ"ל, והנוק' גם כן הולכת מאו"א שלה, והולכת אל אישה ליקח ממנו כנ"ל, ובזהר פרשת בראשית מ"ח ב' כיון דאתחברת בהדיה כו' מכאן אוליפנא כו' ועילת העילות לא נחית עליה עד דהוא עם נוק', והנה עטרא דגבורות, מ"נ, הנה הוא בה שלא על [ידו], אבל מכל מקום הוא ע"י רוחא דשדי בגוה בביאה ראשונה, והרוח הזה הוא המעורר מ"נ לה, והוא מבועא דבירא דלא פריש מבירא לעלמין כמו שאומר בזהר פרשת פקודי רנ"ט א' והוא נקודה בהיכליה מעין חתום כמו שאומר לעיל תיקון ל”ו ושאר מקומות ומעין הוא מבועא כו' ואמר בתיקון ל”ו ושאר מקומות דהוא אות ברית, עטרת הברית, והענין הוא, דבודאי שלא בשעת זיווג - העטרה בדכורא, אלא כי ביסוד זו"נ - האמה, ופומא דאמה - עטרה הנ"ל, ובהן חו"ג, וכמו שאומר בספרא דצניעותא בפרק ג' עיין מה שכתבתי שם, והנה עטרא דגבורה שהוא מעטרה - נשאר בה, והוא רוחא דשדי בגוה עם הגבורות אף שהטפה נולד הולד ממנו, ומההוא רוחא נוטל הולד הלבוש, כימי אלוה כו' </w:t>
      </w:r>
      <w:r w:rsidRPr="00AC08AD">
        <w:rPr>
          <w:sz w:val="24"/>
          <w:szCs w:val="20"/>
          <w:rtl/>
          <w:lang w:bidi="he-IL"/>
        </w:rPr>
        <w:t>(איוב כט ב)</w:t>
      </w:r>
      <w:r w:rsidRPr="00890D3A">
        <w:rPr>
          <w:sz w:val="24"/>
          <w:szCs w:val="24"/>
          <w:rtl/>
        </w:rPr>
        <w:t xml:space="preserve">, מכל מקום נשאר העיקר בקרבה, והוא מביא לה מ"נ, והוא נקודה בהיכליה, כי היכל הוא בבינה דילה, והוא פנימי לא בגופה, כי כל גופה עם הראש הוא ו"ק, וההיכל הזה הוא בפנימיותה, ק"ק, ארון הברית, ובגו היכל זה הוא נקודה אחת והוא מקום רוח הזה, וזה לא פסיק ממנה תמיד אפילו בגלות בגין ברית מילה דלא פסיק מישראל ומקיימין תמיד, </w:t>
      </w:r>
      <w:r w:rsidRPr="00AC08AD">
        <w:rPr>
          <w:sz w:val="24"/>
          <w:szCs w:val="20"/>
          <w:rtl/>
          <w:lang w:bidi="he-IL"/>
        </w:rPr>
        <w:t>(שבת קל ע"א)</w:t>
      </w:r>
      <w:r w:rsidRPr="00890D3A">
        <w:rPr>
          <w:sz w:val="24"/>
          <w:szCs w:val="24"/>
          <w:rtl/>
        </w:rPr>
        <w:t xml:space="preserve"> כל מצוה שמסרו כו' עדיין כו', ואפילו נחש כו' כל זמן שלא בעל בת אל נכר - עקרב, כמו שאומר לעיל ריש תיקון כ”א, והרוח הזה שהוא מהדעת שהוא הולך תמיד אל שרשו - מביא לה מ"נ, ולכן דעתה קלה שאין לה אלא עיטרא דגבורות לבד כידוע, וזה שג' אותיות יה"ו - בדכורא, וה' בתראה - בנוק', כי ב' דת"ת נזונית תמיד בו, י"ה שהן מאו"א - בתחילה, ועתה - בדעת מהקב"ה, מכל מקום ע"י או"א נותן לו הקב"ה ו', עיטרא דחסדים בו, וה' בתראה עיטרא דגבורות הוא בה כנ"ל, והענין, כי חו"ג הן אור ומים שבב' ימים הראשונים כמו שאומר לקמן בתיקון מ”א ובשאר מקומות הרבה, והנה </w:t>
      </w:r>
      <w:r w:rsidRPr="00AC08AD">
        <w:rPr>
          <w:sz w:val="24"/>
          <w:szCs w:val="20"/>
          <w:rtl/>
          <w:lang w:bidi="he-IL"/>
        </w:rPr>
        <w:t>(ישעיהו כז א)</w:t>
      </w:r>
      <w:r w:rsidRPr="00890D3A">
        <w:rPr>
          <w:sz w:val="24"/>
          <w:szCs w:val="24"/>
          <w:rtl/>
        </w:rPr>
        <w:t xml:space="preserve"> לויתן נחש בריח ולויתן נחש עקלתון, זו"נ נבראו אבל סרס את הזכר והרג את הנקבה ומלחה לצדיקים לעתיד לבא, והענין כי לויתן הוא צדיק כמו שאומר לעיל נ"ב ב' לויתן לעילא דא צדיק כו', והוא זו"נ אמה ועטרה כנ"ל, והנה אור ומים הן ב' עיטרין דחו"ג, והיו ראוין להיות שם ולהזדווג וליתן שניהם לנוק' אבל באמת אינו יוצא אלא מים, והאור ההולך בזיווג בכל האברים הוא התענוג בזיווג והולך עד יסוד ושם נגנז, ובעטרה אינו בא אלא מים, וזהו עטרא דגבורות שהוא בעטרה וניתן לנוק' ושם נעשה רקיע בבינה דבה ששם וייצר כו' ועיין פרשת בראשית א' א' מכאן ולהלאה אור דאתברי ואתגניז כו', ואלמלי היה אדם נברא באור הזה היה רואה מסוף כו' אבל לא נברא אלא ממים חשוכים אבל מכל מקום הוא ויהי אור - אור נגד הנוק', כמו אור במים </w:t>
      </w:r>
      <w:r w:rsidRPr="00AC08AD">
        <w:rPr>
          <w:sz w:val="24"/>
          <w:szCs w:val="20"/>
          <w:rtl/>
          <w:lang w:bidi="he-IL"/>
        </w:rPr>
        <w:t>(ספר יצירה)</w:t>
      </w:r>
      <w:r w:rsidRPr="00890D3A">
        <w:rPr>
          <w:sz w:val="24"/>
          <w:szCs w:val="24"/>
          <w:rtl/>
        </w:rPr>
        <w:t xml:space="preserve"> - שמלובש שם, והן באמת עטרא דגבורה, אבל הוא חסדים מ"ד לנגד הנוק' מ"נ דילה, וזהו הענין דלפעמים אומרים דמים הוא בחסד ולפעמים אומרים שהוא בגבורה, ועוד שאומרים אור ומים הוא חו"ג ולפעמים להיפך מים אש חו"ג ואש הוא אור, אבל הענין, כי בדכורא - אור מים הוא חו"ג, ובנוק' - להיפך, אלא שבדידה אין אור רק אש, כי אור דידה הוא גבורה והיא גבורה - נמצא גבורה שבגבורות, ובדידיה הוא חסדים שבחסדים, והיא אינה מקבלת רק מ"ד ונעשה בו חסדים לגבי מים דידה, וזהו סירס - שאינו מוליד אותו האור, והרג את הנקבה - דלית לה אור לגמרי רק אותו המעט שמאיר מלובש במים, והוא אור הלבנה שמקבלת מחמה, וידוע ששמש וירח הם ב' דרגין אלו, וכמו המזונות שחלקו נשאר לו כן עיטרא דחסדים אלא שבגבורות חילוק שהוא נשאר שרשו תמיד בה מה שאין כן במזונות שלה שהוא תמיד אצלו ולכן ג' אותיות בו כנ"ל, וזה שאומר לה שכחי עמך כו' - ותקבל ממני, שאף שאו"א הכינו כלי מקום לקבל הגבורות בה מכל מקום הכל ממנו - חו"ג, וגבורות הוא הנשאר בה ומעורר מ"נ, וחסדים הם הנותן לה, וזה שאומר ובג"ד מסטרא דהוי"ה כו' וכד איהי כו'. והנה, שמיעה - מסטרא דגבורות כנ"ל, ונכלל בחסדים - ראיה, ונעשית חזון כנ"ל, ולכן ש' של בראשית, נכלל בראי, והכל בבת, שהוא בכלי של או"א שמצדן נקראת בת, אבל הכל נקרא על שם החסדים, ראיה הנ"ל, ונכלל הכל, כל ג' בחינות אלו - בא', וזה שכתוב והיו לבשר אחד, וזה שאומר בשר שהוא ראשי תיבות ב'ת ש'מעי ר'אי:</w:t>
      </w:r>
    </w:p>
  </w:footnote>
  <w:footnote w:id="382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AC08AD">
        <w:rPr>
          <w:rFonts w:cs="Frank Ruehl CLM"/>
          <w:sz w:val="20"/>
          <w:szCs w:val="20"/>
          <w:rtl/>
          <w:lang w:val="he-IL" w:bidi="he-IL"/>
        </w:rPr>
        <w:t>(מתל"ה)</w:t>
      </w:r>
      <w:r w:rsidRPr="002D0347">
        <w:rPr>
          <w:rFonts w:cs="Frank Ruehl CLM"/>
          <w:sz w:val="20"/>
          <w:rtl/>
          <w:lang w:val="he-IL" w:bidi="he-IL"/>
        </w:rPr>
        <w:t xml:space="preserve"> </w:t>
      </w:r>
      <w:r w:rsidRPr="002D0347">
        <w:rPr>
          <w:rFonts w:cs="Frank Ruehl CLM"/>
          <w:b/>
          <w:bCs/>
          <w:sz w:val="20"/>
          <w:rtl/>
          <w:lang w:val="he-IL" w:bidi="he-IL"/>
        </w:rPr>
        <w:t>דע"כ יעזב כו'.</w:t>
      </w:r>
      <w:r w:rsidRPr="002D0347">
        <w:rPr>
          <w:rFonts w:cs="Frank Ruehl CLM"/>
          <w:sz w:val="20"/>
          <w:rtl/>
          <w:lang w:val="he-IL" w:bidi="he-IL"/>
        </w:rPr>
        <w:t xml:space="preserve"> עיין מה שכתבנו שם בענין הלויתן, והענין הוא כי לויתן הוא אור ששת הימים כי לויתן הוא בדעת כמו שאמרו בזהר פרשת שמות י"א ב' וילך איש כו' מבית לוי כו' וזה שאומר שם אתר דחכמתא וההוא נהר כו', ורוצה לומר בדעת דהוא לוי, לויתן, וכן אמר בפ' שלח קע"ד א' אלא דצדיק אקרי לויתן כמו שאומר בריש תיקון כ”א ובאחרי מות נ"ח א' ע"ש הדעת דעל שמו נקרא כמו שכתבתי לעיל, והוא אור דבדעת מהכתר ועיין מה שכתבתי בריש ספרא דצניעותא בענין הלויתן נחש בריח ועקלתון, שהוא אור הראשון, ובו השמחה, כמו שכתוב </w:t>
      </w:r>
      <w:r w:rsidRPr="00AC08AD">
        <w:rPr>
          <w:rFonts w:cs="Frank Ruehl CLM"/>
          <w:sz w:val="20"/>
          <w:szCs w:val="20"/>
          <w:rtl/>
          <w:lang w:val="he-IL" w:bidi="he-IL"/>
        </w:rPr>
        <w:t>(משלי יג ט)</w:t>
      </w:r>
      <w:r w:rsidRPr="002D0347">
        <w:rPr>
          <w:rFonts w:cs="Frank Ruehl CLM"/>
          <w:sz w:val="20"/>
          <w:rtl/>
          <w:lang w:val="he-IL" w:bidi="he-IL"/>
        </w:rPr>
        <w:t xml:space="preserve"> אור צדיקים ישמח, שהוא משמח לצדיקים וכתיב </w:t>
      </w:r>
      <w:r w:rsidRPr="00AC08AD">
        <w:rPr>
          <w:rFonts w:cs="Frank Ruehl CLM"/>
          <w:sz w:val="20"/>
          <w:szCs w:val="20"/>
          <w:rtl/>
          <w:lang w:val="he-IL" w:bidi="he-IL"/>
        </w:rPr>
        <w:t>(תהלים צז יא)</w:t>
      </w:r>
      <w:r w:rsidRPr="002D0347">
        <w:rPr>
          <w:rFonts w:cs="Frank Ruehl CLM"/>
          <w:sz w:val="20"/>
          <w:rtl/>
          <w:lang w:val="he-IL" w:bidi="he-IL"/>
        </w:rPr>
        <w:t xml:space="preserve"> אור זרוע לצדיק כו', ואז </w:t>
      </w:r>
      <w:r w:rsidRPr="00AC08AD">
        <w:rPr>
          <w:rFonts w:cs="Frank Ruehl CLM"/>
          <w:sz w:val="20"/>
          <w:szCs w:val="20"/>
          <w:rtl/>
          <w:lang w:val="he-IL" w:bidi="he-IL"/>
        </w:rPr>
        <w:t>(תהלים קד לא)</w:t>
      </w:r>
      <w:r w:rsidRPr="002D0347">
        <w:rPr>
          <w:rFonts w:cs="Frank Ruehl CLM"/>
          <w:sz w:val="20"/>
          <w:rtl/>
          <w:lang w:val="he-IL" w:bidi="he-IL"/>
        </w:rPr>
        <w:t xml:space="preserve"> ישמח ה' במעשיו, והאור הזה נברא זו"נ, חוורא, עובר לסוחר כמו שאומר שם, והוא חסדים עשר, שכל דבר כליל מעשר, ולא יצאו אלא ה' חסדים, ונגנזו ביסוד, ושל העטרה לא יצא כלל, ולכן אין לסיהרא אור כלל דלית לה מגרמה כלום, רק מה שמקבלת משמשא, יסוד, ואף גם זה רק מלובש במים, אבל האור נגנז בצדיק, ושם אור הגנוז כמו שאומר לעיל ל"ח ב', ולכן הערלה חופפת שם, ולעתיד לבוא </w:t>
      </w:r>
      <w:r w:rsidRPr="00AC08AD">
        <w:rPr>
          <w:rFonts w:cs="Frank Ruehl CLM"/>
          <w:sz w:val="20"/>
          <w:szCs w:val="20"/>
          <w:rtl/>
          <w:lang w:val="he-IL" w:bidi="he-IL"/>
        </w:rPr>
        <w:t>(ישעיהו ל כו)</w:t>
      </w:r>
      <w:r w:rsidRPr="002D0347">
        <w:rPr>
          <w:rFonts w:cs="Frank Ruehl CLM"/>
          <w:sz w:val="20"/>
          <w:rtl/>
          <w:lang w:val="he-IL" w:bidi="he-IL"/>
        </w:rPr>
        <w:t xml:space="preserve"> והיה אור הלבנה כאור החמה כו' - שתתגלה האור שלה בעטרה, ואז יכרתו הס"א, </w:t>
      </w:r>
      <w:r w:rsidRPr="00AC08AD">
        <w:rPr>
          <w:rFonts w:cs="Frank Ruehl CLM"/>
          <w:sz w:val="20"/>
          <w:szCs w:val="20"/>
          <w:rtl/>
          <w:lang w:val="he-IL" w:bidi="he-IL"/>
        </w:rPr>
        <w:t>(ישעיהו כה ח)</w:t>
      </w:r>
      <w:r w:rsidRPr="002D0347">
        <w:rPr>
          <w:rFonts w:cs="Frank Ruehl CLM"/>
          <w:sz w:val="20"/>
          <w:rtl/>
          <w:lang w:val="he-IL" w:bidi="he-IL"/>
        </w:rPr>
        <w:t xml:space="preserve"> ובלע המות כו', מלכין דאתבטלו - הכא אתקיימו, דאתגליא חסד בפום אמה, וזהו </w:t>
      </w:r>
      <w:r w:rsidRPr="00AC08AD">
        <w:rPr>
          <w:rFonts w:cs="Frank Ruehl CLM"/>
          <w:sz w:val="20"/>
          <w:szCs w:val="20"/>
          <w:rtl/>
          <w:lang w:val="he-IL" w:bidi="he-IL"/>
        </w:rPr>
        <w:t>(בבא בתרא עד ע"ב)</w:t>
      </w:r>
      <w:r w:rsidRPr="002D0347">
        <w:rPr>
          <w:rFonts w:cs="Frank Ruehl CLM"/>
          <w:sz w:val="20"/>
          <w:rtl/>
          <w:lang w:val="he-IL" w:bidi="he-IL"/>
        </w:rPr>
        <w:t xml:space="preserve"> ומלחה לעתיד לבוא, ברית מלח שלא תופר, והן נחש בריח - האמה שהוא בריח, והעטרה - עקלתון, שסובב סובב וגם הסביבו הוא בעקלתון בשיפוע, וכן </w:t>
      </w:r>
      <w:r w:rsidRPr="00AC08AD">
        <w:rPr>
          <w:rFonts w:cs="Frank Ruehl CLM"/>
          <w:sz w:val="20"/>
          <w:szCs w:val="20"/>
          <w:rtl/>
          <w:lang w:val="he-IL" w:bidi="he-IL"/>
        </w:rPr>
        <w:t>(תהלים נ י)</w:t>
      </w:r>
      <w:r w:rsidRPr="002D0347">
        <w:rPr>
          <w:rFonts w:cs="Frank Ruehl CLM"/>
          <w:sz w:val="20"/>
          <w:rtl/>
          <w:lang w:val="he-IL" w:bidi="he-IL"/>
        </w:rPr>
        <w:t xml:space="preserve"> בהמות בהררי אלף - זו"נ נבראו וסירס את הזכר וצינן את הנקבה הוא בנוק' בדעת שלה המתפשט ביסוד שלה שגם הם זו"נ נבראו - מים אש כמו שאומר שם, והם בהמות בהררי אלף שהוא בנוק' כידוע והוא מהגבורות כמו שאומר בסוף תיקוני זהר חדש ובפרשת בהעלותך והוא בעירא דאשא דאכיל בעירא, תהלים קד יד) מצמיח חציר לבהמה כו', </w:t>
      </w:r>
      <w:r w:rsidRPr="00AC08AD">
        <w:rPr>
          <w:rFonts w:cs="Frank Ruehl CLM"/>
          <w:sz w:val="20"/>
          <w:szCs w:val="20"/>
          <w:rtl/>
          <w:lang w:val="he-IL" w:bidi="he-IL"/>
        </w:rPr>
        <w:t>(ב"ב שם)</w:t>
      </w:r>
      <w:r w:rsidRPr="002D0347">
        <w:rPr>
          <w:rFonts w:cs="Frank Ruehl CLM"/>
          <w:sz w:val="20"/>
          <w:rtl/>
          <w:lang w:val="he-IL" w:bidi="he-IL"/>
        </w:rPr>
        <w:t xml:space="preserve"> ואלמלא כו' - סירס את הזכר והוא מ"נ דבה שאין יוצאין ממנה כמו בזכר, וצינן את האש שבה כי אלמלא היה האש שבה בכחו היה התשוקה בה עד למאד והגבורות היה חזק אבל צינן בה ולא נשאר תשוקה בה כלל וכלל רק בשעת הזיווג שמתחממת מאורו שנפיק דרך דופן היסוד והוא חוט של חסד המשוך עליה </w:t>
      </w:r>
      <w:r w:rsidRPr="00AC08AD">
        <w:rPr>
          <w:rFonts w:cs="Frank Ruehl CLM"/>
          <w:sz w:val="20"/>
          <w:szCs w:val="20"/>
          <w:rtl/>
          <w:lang w:val="he-IL" w:bidi="he-IL"/>
        </w:rPr>
        <w:t>(כמו שאמרו (מגילה יג ע"א)</w:t>
      </w:r>
      <w:r w:rsidRPr="002D0347">
        <w:rPr>
          <w:rFonts w:cs="Frank Ruehl CLM"/>
          <w:sz w:val="20"/>
          <w:rtl/>
          <w:lang w:val="he-IL" w:bidi="he-IL"/>
        </w:rPr>
        <w:t xml:space="preserve"> אסתר ירקרוקת אלא כו'), אור השמש המאיר לעולם, והוא לא פסיק מהעולם, וזה שאמרו </w:t>
      </w:r>
      <w:r w:rsidRPr="00AC08AD">
        <w:rPr>
          <w:rFonts w:cs="Frank Ruehl CLM"/>
          <w:sz w:val="20"/>
          <w:szCs w:val="20"/>
          <w:rtl/>
          <w:lang w:val="he-IL" w:bidi="he-IL"/>
        </w:rPr>
        <w:t>(חגיגה יב ע"ב)</w:t>
      </w:r>
      <w:r w:rsidRPr="002D0347">
        <w:rPr>
          <w:rFonts w:cs="Frank Ruehl CLM"/>
          <w:sz w:val="20"/>
          <w:rtl/>
          <w:lang w:val="he-IL" w:bidi="he-IL"/>
        </w:rPr>
        <w:t xml:space="preserve"> כל העוסק כו', שמשתתף בה ונכלל עמה ומקבל החוט עמה, רק מחטאה נתקללה </w:t>
      </w:r>
      <w:r w:rsidRPr="00AC08AD">
        <w:rPr>
          <w:rFonts w:cs="Frank Ruehl CLM"/>
          <w:sz w:val="20"/>
          <w:szCs w:val="20"/>
          <w:rtl/>
          <w:lang w:val="he-IL" w:bidi="he-IL"/>
        </w:rPr>
        <w:t>(בראשית ג טז)</w:t>
      </w:r>
      <w:r w:rsidRPr="002D0347">
        <w:rPr>
          <w:rFonts w:cs="Frank Ruehl CLM"/>
          <w:sz w:val="20"/>
          <w:rtl/>
          <w:lang w:val="he-IL" w:bidi="he-IL"/>
        </w:rPr>
        <w:t xml:space="preserve"> ואל אישך תשוקתך, וזהו הסעודה של לויתן ושור הבר והקניגין שלהם שהוא השמחה הגדולה שאין למעלה הימנה:</w:t>
      </w:r>
    </w:p>
  </w:footnote>
  <w:footnote w:id="382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והשתחוי לו.</w:t>
      </w:r>
      <w:r w:rsidRPr="002D0347">
        <w:rPr>
          <w:rFonts w:cs="Frank Ruehl CLM"/>
          <w:sz w:val="20"/>
          <w:rtl/>
          <w:lang w:val="he-IL" w:bidi="he-IL"/>
        </w:rPr>
        <w:t xml:space="preserve"> כמו שאומר בזהר חדש שה"ש נ"א נ"ב דאע"ג דאיהי תחותיה בשחותא לגבי אמצעיתא דאל"ף כו' הביאני המלך חדריו אנא בעילויא וחביבו כו' ואנא לא חיישנא כו':</w:t>
      </w:r>
    </w:p>
  </w:footnote>
  <w:footnote w:id="382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אדון  כל כו'.</w:t>
      </w:r>
      <w:r w:rsidRPr="002D0347">
        <w:rPr>
          <w:rFonts w:cs="Frank Ruehl CLM"/>
          <w:sz w:val="20"/>
          <w:rtl/>
          <w:lang w:val="he-IL" w:bidi="he-IL"/>
        </w:rPr>
        <w:t xml:space="preserve"> כנ"ל סוף תיקון ל”ט:</w:t>
      </w:r>
    </w:p>
  </w:footnote>
  <w:footnote w:id="382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ובג"ג כו' דנבואה איהי שקילא כו'.</w:t>
      </w:r>
      <w:r w:rsidRPr="002D0347">
        <w:rPr>
          <w:rFonts w:cs="Frank Ruehl CLM"/>
          <w:sz w:val="20"/>
          <w:rtl/>
          <w:lang w:val="he-IL" w:bidi="he-IL"/>
        </w:rPr>
        <w:t xml:space="preserve"> ורוצה לומר, זהו שמעי וראי, תורה שבכתב ושבעל פה כנ"ל, והן שניהם בהיכלא דידה, בתי היכלין דנבואה, ואראה כו' ואשמע כו' וכנ"ל:</w:t>
      </w:r>
    </w:p>
  </w:footnote>
  <w:footnote w:id="382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מארי דעתידות ממה כו'.</w:t>
      </w:r>
      <w:r w:rsidRPr="002D0347">
        <w:rPr>
          <w:rFonts w:cs="Frank Ruehl CLM"/>
          <w:sz w:val="20"/>
          <w:rtl/>
          <w:lang w:val="he-IL" w:bidi="he-IL"/>
        </w:rPr>
        <w:t xml:space="preserve"> מפרש והולך, מארי דעתידות - מאו"א, כי הן עומק ראשית ועומק אחרית כמו שאומר בספר יצירה מים ואש, שממים יצאו, ואש מחזיר כל דבר לשרשו, מוחא ולבא אברים הפנימים, ואח"כ מפרש כל האברים החיצונים הכל כסדר והכל בנבואה כמו שמפרש והולך:</w:t>
      </w:r>
    </w:p>
  </w:footnote>
  <w:footnote w:id="382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דאתמר בה ישראל כו'.</w:t>
      </w:r>
      <w:r w:rsidRPr="002D0347">
        <w:rPr>
          <w:rFonts w:cs="Frank Ruehl CLM"/>
          <w:sz w:val="20"/>
          <w:rtl/>
          <w:lang w:val="he-IL" w:bidi="he-IL"/>
        </w:rPr>
        <w:t xml:space="preserve"> הוא לראיה שמש' מסטרא דעבר, דאמרינן, עלה במחשבה - שכבה עלה:</w:t>
      </w:r>
    </w:p>
  </w:footnote>
  <w:footnote w:id="383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ורזא מה שהי' כבר הוא.</w:t>
      </w:r>
      <w:r w:rsidRPr="002D0347">
        <w:rPr>
          <w:rFonts w:cs="Frank Ruehl CLM"/>
          <w:sz w:val="20"/>
          <w:rtl/>
          <w:lang w:val="he-IL" w:bidi="he-IL"/>
        </w:rPr>
        <w:t xml:space="preserve"> רוצה לומר מה שהיה - בחכמה, כבר הוא - בכתר דנקרא הוא כמו שאומר באדרא זוטא דאינו בחכמה כי אם מה שכבר הוא בכתר, וכן אין בבינה כי אם מה שהיה בחכמה, וזהו ואשר להיות כו':</w:t>
      </w:r>
    </w:p>
  </w:footnote>
  <w:footnote w:id="383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דאינון חוזים ונביאים.</w:t>
      </w:r>
      <w:r w:rsidRPr="002D0347">
        <w:rPr>
          <w:rFonts w:cs="Frank Ruehl CLM"/>
          <w:sz w:val="20"/>
          <w:rtl/>
          <w:lang w:val="he-IL" w:bidi="he-IL"/>
        </w:rPr>
        <w:t xml:space="preserve"> מסטרא דעין שמאל וימין, כמו שאומר לעיל בריש הקדמה ועוד מסגירו דעיינין ופתיחו דעיינין, כמו שאומר לעיל ריש תיקון י”ח ואף שכל עיינין הן אספקלריא דנהרא, היינו לגבי שמיעה, אבל בה גופא אית דו"נ, נו"ה:</w:t>
      </w:r>
    </w:p>
  </w:footnote>
  <w:footnote w:id="383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ומארי דאודנין כו' דאתמר כו'.</w:t>
      </w:r>
      <w:r w:rsidRPr="002D0347">
        <w:rPr>
          <w:rFonts w:cs="Frank Ruehl CLM"/>
          <w:sz w:val="20"/>
          <w:rtl/>
          <w:lang w:val="he-IL" w:bidi="he-IL"/>
        </w:rPr>
        <w:t xml:space="preserve"> ומארי דעיינין - כבר ביאר שהן נבואה במראה:</w:t>
      </w:r>
    </w:p>
  </w:footnote>
  <w:footnote w:id="383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את קול כנפיהם.</w:t>
      </w:r>
      <w:r w:rsidRPr="002D0347">
        <w:rPr>
          <w:rFonts w:cs="Frank Ruehl CLM"/>
          <w:sz w:val="20"/>
          <w:rtl/>
          <w:lang w:val="he-IL" w:bidi="he-IL"/>
        </w:rPr>
        <w:t xml:space="preserve"> והוא דיבור מסטרא דנוק', </w:t>
      </w:r>
      <w:r w:rsidRPr="00AC08AD">
        <w:rPr>
          <w:rFonts w:cs="Frank Ruehl CLM"/>
          <w:sz w:val="20"/>
          <w:szCs w:val="20"/>
          <w:rtl/>
          <w:lang w:val="he-IL" w:bidi="he-IL"/>
        </w:rPr>
        <w:t>(קהלת י כ)</w:t>
      </w:r>
      <w:r w:rsidRPr="002D0347">
        <w:rPr>
          <w:rFonts w:cs="Frank Ruehl CLM"/>
          <w:sz w:val="20"/>
          <w:rtl/>
          <w:lang w:val="he-IL" w:bidi="he-IL"/>
        </w:rPr>
        <w:t xml:space="preserve"> ובעל כנפים יגיד דבר, וזהו שמיעה, והרבה חילוקים בין ראיה לשמיעה, כי הראיה הוא באור, ימינא, אספקלריה דנהרא, והשמיעה אף בלילה בחושך, אבל הראיה הוא מרחוק הרבה שרואין אף בשמים וכמו שכתוב מרחוק ה' נראה כו', אבל שמיעה בקרוב, והן דרגא דת"ת וצדיק, אספלריה דנהרא ואספקלריה דלא נהרא, וכמו שכתוב </w:t>
      </w:r>
      <w:r w:rsidRPr="00AC08AD">
        <w:rPr>
          <w:rFonts w:cs="Frank Ruehl CLM"/>
          <w:sz w:val="20"/>
          <w:szCs w:val="20"/>
          <w:rtl/>
          <w:lang w:val="he-IL" w:bidi="he-IL"/>
        </w:rPr>
        <w:t>(ישעיהו נז יט)</w:t>
      </w:r>
      <w:r w:rsidRPr="002D0347">
        <w:rPr>
          <w:rFonts w:cs="Frank Ruehl CLM"/>
          <w:sz w:val="20"/>
          <w:rtl/>
          <w:lang w:val="he-IL" w:bidi="he-IL"/>
        </w:rPr>
        <w:t xml:space="preserve"> שלום לרחוק ולקרוב שהן ת"ת וצדיק כמו שאומר לעיל נ"ג א'. ובראיה אחת יכולין לראות מה שאי אפשר לשמוע בזמן גדול. והראיה אינה נשכחת מהרה כשרואה אדם אחד מכירו לאחר זמן הרבה. וכן נקבע האהבה והשנאה בראיה יותר וכמו שכתוב במשה רבינו עליו השלום </w:t>
      </w:r>
      <w:r w:rsidRPr="00AC08AD">
        <w:rPr>
          <w:rFonts w:cs="Frank Ruehl CLM"/>
          <w:sz w:val="20"/>
          <w:szCs w:val="20"/>
          <w:rtl/>
          <w:lang w:val="he-IL" w:bidi="he-IL"/>
        </w:rPr>
        <w:t>(שמות לב יט)</w:t>
      </w:r>
      <w:r w:rsidRPr="002D0347">
        <w:rPr>
          <w:rFonts w:cs="Frank Ruehl CLM"/>
          <w:sz w:val="20"/>
          <w:rtl/>
          <w:lang w:val="he-IL" w:bidi="he-IL"/>
        </w:rPr>
        <w:t xml:space="preserve"> וירא את העגל כו' והתפעל יותר מבמאמר השם יתברך. וכן הראיה מבוררת יותר וצחה להבין מבשמיעה וכמה מדרגות עוד. ותבין בזה הרבה סתרי תורה:</w:t>
      </w:r>
    </w:p>
  </w:footnote>
  <w:footnote w:id="383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ומארי דאנפין כו'.</w:t>
      </w:r>
      <w:r w:rsidRPr="002D0347">
        <w:rPr>
          <w:rFonts w:cs="Frank Ruehl CLM"/>
          <w:sz w:val="20"/>
          <w:rtl/>
          <w:lang w:val="he-IL" w:bidi="he-IL"/>
        </w:rPr>
        <w:t xml:space="preserve"> דאינון ידעין במ"ט ובשבעין אנפין דהן מסטרא דד' פנים לאחת שהן י"ב פנים ובכל אחד ששה כמו שאומר לעיל ס"ג א' </w:t>
      </w:r>
      <w:r w:rsidRPr="00AC08AD">
        <w:rPr>
          <w:rFonts w:cs="Frank Ruehl CLM"/>
          <w:sz w:val="20"/>
          <w:szCs w:val="20"/>
          <w:rtl/>
          <w:lang w:val="he-IL" w:bidi="he-IL"/>
        </w:rPr>
        <w:t>(ועיין לקמן קמ"ד א' אנפוי דמטרוניתא כו' תליין ע"ב כו')</w:t>
      </w:r>
      <w:r w:rsidRPr="002D0347">
        <w:rPr>
          <w:rFonts w:cs="Frank Ruehl CLM"/>
          <w:sz w:val="20"/>
          <w:rtl/>
          <w:lang w:val="he-IL" w:bidi="he-IL"/>
        </w:rPr>
        <w:t>:</w:t>
      </w:r>
    </w:p>
  </w:footnote>
  <w:footnote w:id="383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ומארי דקלין ומארי דדבורין.</w:t>
      </w:r>
      <w:r w:rsidRPr="002D0347">
        <w:rPr>
          <w:rFonts w:cs="Frank Ruehl CLM"/>
          <w:sz w:val="20"/>
          <w:rtl/>
          <w:lang w:val="he-IL" w:bidi="he-IL"/>
        </w:rPr>
        <w:t xml:space="preserve"> שנאמר כי עוף כו' ובעל כנפים כו' כמו שאומר לעיל בתיקון י”ח עיין שם:</w:t>
      </w:r>
    </w:p>
  </w:footnote>
  <w:footnote w:id="383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ומארי דרוחא דקודשא.</w:t>
      </w:r>
      <w:r w:rsidRPr="002D0347">
        <w:rPr>
          <w:rFonts w:cs="Frank Ruehl CLM"/>
          <w:sz w:val="20"/>
          <w:rtl/>
          <w:lang w:val="he-IL" w:bidi="he-IL"/>
        </w:rPr>
        <w:t xml:space="preserve"> מסטרא דחוטמא דאתמר בהון עושה מלאכיו רוחות משרתיו אש לוהט כמו שאומר שם, והוא מב' נוקבין, חד רוחא וחד אשא כמו שאומר באדרא זוטא רצ"ד א' ר"ה סבא אוקים כו':</w:t>
      </w:r>
    </w:p>
  </w:footnote>
  <w:footnote w:id="383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דכתיב וידי אדם כו'.</w:t>
      </w:r>
      <w:r w:rsidRPr="002D0347">
        <w:rPr>
          <w:rFonts w:cs="Frank Ruehl CLM"/>
          <w:sz w:val="20"/>
          <w:rtl/>
          <w:lang w:val="he-IL" w:bidi="he-IL"/>
        </w:rPr>
        <w:t xml:space="preserve"> העושין צדקה בסתר, מתחת כנפיהם, ועיין בתיקון י”ח, כ"ט ב':</w:t>
      </w:r>
    </w:p>
  </w:footnote>
  <w:footnote w:id="383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ומארי דקומה.</w:t>
      </w:r>
      <w:r w:rsidRPr="002D0347">
        <w:rPr>
          <w:rFonts w:cs="Frank Ruehl CLM"/>
          <w:sz w:val="20"/>
          <w:rtl/>
          <w:lang w:val="he-IL" w:bidi="he-IL"/>
        </w:rPr>
        <w:t xml:space="preserve"> דכתיב וגויתו כתרשיש כמו שאומר לעיל כ"ח ב' ואמר שם כ"ט א' דאינון כרעין וסגדין למלכא בצלותא כו' ומכסיין בעטופא דמצוה כו':</w:t>
      </w:r>
    </w:p>
  </w:footnote>
  <w:footnote w:id="383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ומארי דאות.</w:t>
      </w:r>
      <w:r w:rsidRPr="002D0347">
        <w:rPr>
          <w:rFonts w:cs="Frank Ruehl CLM"/>
          <w:sz w:val="20"/>
          <w:rtl/>
          <w:lang w:val="he-IL" w:bidi="he-IL"/>
        </w:rPr>
        <w:t xml:space="preserve"> רוצה לומר אות ברית, ונאמר בהן </w:t>
      </w:r>
      <w:r w:rsidRPr="00AC08AD">
        <w:rPr>
          <w:rFonts w:cs="Frank Ruehl CLM"/>
          <w:sz w:val="20"/>
          <w:szCs w:val="20"/>
          <w:rtl/>
          <w:lang w:val="he-IL" w:bidi="he-IL"/>
        </w:rPr>
        <w:t>(שמות ג יב)</w:t>
      </w:r>
      <w:r w:rsidRPr="002D0347">
        <w:rPr>
          <w:rFonts w:cs="Frank Ruehl CLM"/>
          <w:sz w:val="20"/>
          <w:rtl/>
          <w:lang w:val="he-IL" w:bidi="he-IL"/>
        </w:rPr>
        <w:t xml:space="preserve"> וזה לך האות, </w:t>
      </w:r>
      <w:r w:rsidRPr="00AC08AD">
        <w:rPr>
          <w:rFonts w:cs="Frank Ruehl CLM"/>
          <w:sz w:val="20"/>
          <w:szCs w:val="20"/>
          <w:rtl/>
          <w:lang w:val="he-IL" w:bidi="he-IL"/>
        </w:rPr>
        <w:t>(ישעיהו ז יא)</w:t>
      </w:r>
      <w:r w:rsidRPr="002D0347">
        <w:rPr>
          <w:rFonts w:cs="Frank Ruehl CLM"/>
          <w:sz w:val="20"/>
          <w:rtl/>
          <w:lang w:val="he-IL" w:bidi="he-IL"/>
        </w:rPr>
        <w:t xml:space="preserve"> שאל לך אות כו':</w:t>
      </w:r>
    </w:p>
  </w:footnote>
  <w:footnote w:id="384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ומארי דרגלין.</w:t>
      </w:r>
      <w:r w:rsidRPr="002D0347">
        <w:rPr>
          <w:rFonts w:cs="Frank Ruehl CLM"/>
          <w:sz w:val="20"/>
          <w:rtl/>
          <w:lang w:val="he-IL" w:bidi="he-IL"/>
        </w:rPr>
        <w:t xml:space="preserve"> בצלותא, ובגלותא קיימין עלייהו דשכינתא למסבל בגינה כמו שאומר שם למ"ד א' ב', והענין, כי כל מצוה שאדם מחזיק בה יותר הוא רשים בה באותו אבר ומשם נבואתיה וכמו שאומר שם כ"ח א' ולא עוד אלא כל נביאיא הוו חזיין נבואה דלהון באברים דמלכא, כל חד וחד באבר ידיעא ולא יתיר, מנהון ברישא כו', וברתא דמלכא איהי היכלא דכל אבר ואבר, מצוה דכל אבר ואבר כו', ואיהי נבואה דכל אבר ואבר מראה דכל כו', וזהו פתיחות היכלין דכל אבר ואבר:</w:t>
      </w:r>
    </w:p>
  </w:footnote>
  <w:footnote w:id="384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בההוא זמנא ויבדל כו'.</w:t>
      </w:r>
      <w:r w:rsidRPr="002D0347">
        <w:rPr>
          <w:rFonts w:cs="Frank Ruehl CLM"/>
          <w:sz w:val="20"/>
          <w:rtl/>
          <w:lang w:val="he-IL" w:bidi="he-IL"/>
        </w:rPr>
        <w:t xml:space="preserve"> כמו שאומר לעיל בתיקון ל’ עיין שם, והוא כמו שכתוב </w:t>
      </w:r>
      <w:r w:rsidRPr="00AC08AD">
        <w:rPr>
          <w:rFonts w:cs="Frank Ruehl CLM"/>
          <w:sz w:val="20"/>
          <w:szCs w:val="20"/>
          <w:rtl/>
          <w:lang w:val="he-IL" w:bidi="he-IL"/>
        </w:rPr>
        <w:t>(זכריה יג ד)</w:t>
      </w:r>
      <w:r w:rsidRPr="002D0347">
        <w:rPr>
          <w:rFonts w:cs="Frank Ruehl CLM"/>
          <w:sz w:val="20"/>
          <w:rtl/>
          <w:lang w:val="he-IL" w:bidi="he-IL"/>
        </w:rPr>
        <w:t xml:space="preserve"> ולא ילבשו עוד אדרת כו':</w:t>
      </w:r>
    </w:p>
  </w:footnote>
  <w:footnote w:id="384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ויאמר אלקים כו'.</w:t>
      </w:r>
      <w:r w:rsidRPr="002D0347">
        <w:rPr>
          <w:rFonts w:cs="Frank Ruehl CLM"/>
          <w:sz w:val="20"/>
          <w:rtl/>
          <w:lang w:val="he-IL" w:bidi="he-IL"/>
        </w:rPr>
        <w:t xml:space="preserve"> עתה מפרש מאמר ג', ובתיקון מ”א רומז אותו בתיבת בראשית, וכן בכולם וכנ"ל, והן עשר תיקונין לעשר מאמרות, ואח"כ מפרש והולך השאר אלקים דפרשה כמו שכתבתי לעיל בתיקון ל”ב, אבל בל"ב אלקים אינו מפרש רק העשר אמירן:</w:t>
      </w:r>
    </w:p>
  </w:footnote>
  <w:footnote w:id="384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הכא רזא כו'.</w:t>
      </w:r>
      <w:r w:rsidRPr="002D0347">
        <w:rPr>
          <w:rFonts w:cs="Frank Ruehl CLM"/>
          <w:sz w:val="20"/>
          <w:rtl/>
          <w:lang w:val="he-IL" w:bidi="he-IL"/>
        </w:rPr>
        <w:t xml:space="preserve"> הכל פירש למעלה בתיקון למ"ד עיין שם:</w:t>
      </w:r>
    </w:p>
  </w:footnote>
  <w:footnote w:id="384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לשם שמים.</w:t>
      </w:r>
      <w:r w:rsidRPr="002D0347">
        <w:rPr>
          <w:rFonts w:cs="Frank Ruehl CLM"/>
          <w:sz w:val="20"/>
          <w:rtl/>
          <w:lang w:val="he-IL" w:bidi="he-IL"/>
        </w:rPr>
        <w:t xml:space="preserve"> לשם שיהיה עם שמים, והן לאה ורחל, מסטרא דבית שמאי ובית הלל, דינא ורחמי דכל אחד רוצה הלכה כמותו, להתקשר בהלכה, דרגיה, והלכה הוא בת"ת המכריע, ונפיק בת קול אלו ואלו דברי כו' </w:t>
      </w:r>
      <w:r w:rsidRPr="00AC08AD">
        <w:rPr>
          <w:rFonts w:cs="Frank Ruehl CLM"/>
          <w:sz w:val="20"/>
          <w:szCs w:val="20"/>
          <w:rtl/>
          <w:lang w:val="he-IL" w:bidi="he-IL"/>
        </w:rPr>
        <w:t>(ערובין יג ע"ב)</w:t>
      </w:r>
      <w:r w:rsidRPr="002D0347">
        <w:rPr>
          <w:rFonts w:cs="Frank Ruehl CLM"/>
          <w:sz w:val="20"/>
          <w:rtl/>
          <w:lang w:val="he-IL" w:bidi="he-IL"/>
        </w:rPr>
        <w:t>, שהן מסטרא דעץ החיים, ששם שניהם מסטרא דחיים וכמו שאומר לקמן ק"א א' והוא ויעש אלקים את הרקיע כו' דכאן:</w:t>
      </w:r>
    </w:p>
  </w:footnote>
  <w:footnote w:id="384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אדהכי הא סבא דסבין כו'.</w:t>
      </w:r>
      <w:r w:rsidRPr="002D0347">
        <w:rPr>
          <w:rFonts w:cs="Frank Ruehl CLM"/>
          <w:sz w:val="20"/>
          <w:rtl/>
          <w:lang w:val="he-IL" w:bidi="he-IL"/>
        </w:rPr>
        <w:t xml:space="preserve"> רוצה לומר, מדורות הראשונים קודם אברהם הרבה, ושם אריכו דיומין כמו שאומר בסוף תיקון ע', ונראה שהוא אותן שקודם נח שהם האריכו ימים יותר וזהו סבא דסבין עתיקא דעתיקין:</w:t>
      </w:r>
    </w:p>
  </w:footnote>
  <w:footnote w:id="384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אינון י' י' דמנהון כו'.</w:t>
      </w:r>
      <w:r w:rsidRPr="002D0347">
        <w:rPr>
          <w:rFonts w:cs="Frank Ruehl CLM"/>
          <w:sz w:val="20"/>
          <w:rtl/>
          <w:lang w:val="he-IL" w:bidi="he-IL"/>
        </w:rPr>
        <w:t xml:space="preserve"> הן ב' יודין דשילוב יאקדונק"י, תחלה וסוף, חכמה דזו"נ, שבז"א בראש ובה בסוף, שבה אור חוזר - ב' יודין הנ"ל, ו' באמצע, ו' אותיות הנ"ל, והן כלל האצילות, י' כולל ג"ר, וי' - מלכות, ו"ק באמצע ועיין בזהר חדש שה"ש נ"א ד' בארוכה, ואלו ב' חכמות הן חד, ב' ראשית כמו שאומר בזהר פרשת בראשית ז' ב' ר"ח פתח כו' ראשית ב' תרין אינון דמתחברין כחדא ואינון תרין נקודין כו', וזה שאומר ומנהון כו', דמ"ד ומ"נ נפיק מחכמה, יודי"ן הנ"ל, והן מים מים הנ"ל, אבל אינון ביחודא, לכן אין לומר מים מים ב' פעמים, רק מים אחד הוא מעץ חיים כמו שמפרש והולך:</w:t>
      </w:r>
    </w:p>
  </w:footnote>
  <w:footnote w:id="384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 דאיהו כו'.</w:t>
      </w:r>
      <w:r w:rsidRPr="002D0347">
        <w:rPr>
          <w:rFonts w:cs="Frank Ruehl CLM"/>
          <w:sz w:val="20"/>
          <w:rtl/>
          <w:lang w:val="he-IL" w:bidi="he-IL"/>
        </w:rPr>
        <w:t xml:space="preserve"> רוצה לומר שבתוך האלף כו' והוא בחושבן הוי"ה וכן שילוב הנ"ל כנ"ל:</w:t>
      </w:r>
    </w:p>
  </w:footnote>
  <w:footnote w:id="384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עץ החיים.</w:t>
      </w:r>
      <w:r w:rsidRPr="002D0347">
        <w:rPr>
          <w:rFonts w:cs="Frank Ruehl CLM"/>
          <w:sz w:val="20"/>
          <w:rtl/>
          <w:lang w:val="he-IL" w:bidi="he-IL"/>
        </w:rPr>
        <w:t xml:space="preserve"> עיין לעיל ס"ו ב' והאי עץ כו':</w:t>
      </w:r>
    </w:p>
  </w:footnote>
  <w:footnote w:id="384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ואלין כו' ב' יצירות כו'.</w:t>
      </w:r>
      <w:r w:rsidRPr="002D0347">
        <w:rPr>
          <w:rFonts w:cs="Frank Ruehl CLM"/>
          <w:sz w:val="20"/>
          <w:rtl/>
          <w:lang w:val="he-IL" w:bidi="he-IL"/>
        </w:rPr>
        <w:t xml:space="preserve"> כמו שאמרו </w:t>
      </w:r>
      <w:r w:rsidRPr="00AC08AD">
        <w:rPr>
          <w:rFonts w:cs="Frank Ruehl CLM"/>
          <w:sz w:val="20"/>
          <w:szCs w:val="20"/>
          <w:rtl/>
          <w:lang w:val="he-IL" w:bidi="he-IL"/>
        </w:rPr>
        <w:t>(ברכות סא ע"א)</w:t>
      </w:r>
      <w:r w:rsidRPr="002D0347">
        <w:rPr>
          <w:rFonts w:cs="Frank Ruehl CLM"/>
          <w:sz w:val="20"/>
          <w:rtl/>
          <w:lang w:val="he-IL" w:bidi="he-IL"/>
        </w:rPr>
        <w:t xml:space="preserve"> דוייצר בב' יודין - על ב' יצירות, והוא בעץ הדעת טוב ורע, יצר טוב ויצר הרע, אבל בעץ החיים הוא זו"נ, וזה שאומר יצירה דעילאין כו', והן שמים וארץ כמו שאומר לעיל ס"ב א' את השמים לבושא לעלמא עלאה כו' עיין שם:</w:t>
      </w:r>
    </w:p>
  </w:footnote>
  <w:footnote w:id="385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ואינון חכמה כו'.</w:t>
      </w:r>
      <w:r w:rsidRPr="002D0347">
        <w:rPr>
          <w:rFonts w:cs="Frank Ruehl CLM"/>
          <w:sz w:val="20"/>
          <w:rtl/>
          <w:lang w:val="he-IL" w:bidi="he-IL"/>
        </w:rPr>
        <w:t xml:space="preserve"> שתחלת המחשבה סוף המעשה, ב' יודין הנ"ל, והן שיש - ש"י י"ש, ב' חכמות, אלא שבה בהיפוכא - ש"י, והוא סוד שד"י אדנ"י כתר חכמה בב' דלתין שבה בציון וירושלים כידוע, וש"י י"ש הוא בחו"ב דילהון דכלילן בחכמה כ"ח מ"ה וכמו שאומר בסוד איש בזהר חדש ע"ג ב' לזמנין חכמה איש כו':</w:t>
      </w:r>
    </w:p>
  </w:footnote>
  <w:footnote w:id="385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אינון תעלומות מחכמה עילאה דאיהו כתר עילאה.</w:t>
      </w:r>
      <w:r w:rsidRPr="002D0347">
        <w:rPr>
          <w:rFonts w:cs="Frank Ruehl CLM"/>
          <w:sz w:val="20"/>
          <w:rtl/>
          <w:lang w:val="he-IL" w:bidi="he-IL"/>
        </w:rPr>
        <w:t xml:space="preserve"> רוצה לומר ח"ס, ואינון נפקין שניהם משם, דקשה ליה דקאמר תעלומות לשון רבים וחכמה בלשון יחיד אלא תעלומות קאי אב' יודין הנ"ל דשניהן הן תעלומות וכמו שאומר לעיל סוף תיקון ח' ואינון נפקין מחכמה א' דאיש הנ"ל:</w:t>
      </w:r>
    </w:p>
  </w:footnote>
  <w:footnote w:id="385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ואינון לקבל כו'.</w:t>
      </w:r>
      <w:r w:rsidRPr="002D0347">
        <w:rPr>
          <w:rFonts w:cs="Frank Ruehl CLM"/>
          <w:sz w:val="20"/>
          <w:rtl/>
          <w:lang w:val="he-IL" w:bidi="he-IL"/>
        </w:rPr>
        <w:t xml:space="preserve"> דבעיינין דילה הן חושבן דבחכמה פרפראות כו' </w:t>
      </w:r>
      <w:r w:rsidRPr="00AC08AD">
        <w:rPr>
          <w:rFonts w:cs="Frank Ruehl CLM"/>
          <w:sz w:val="20"/>
          <w:szCs w:val="20"/>
          <w:rtl/>
          <w:lang w:val="he-IL" w:bidi="he-IL"/>
        </w:rPr>
        <w:t>(אבות ג יח)</w:t>
      </w:r>
      <w:r w:rsidRPr="002D0347">
        <w:rPr>
          <w:rFonts w:cs="Frank Ruehl CLM"/>
          <w:sz w:val="20"/>
          <w:rtl/>
          <w:lang w:val="he-IL" w:bidi="he-IL"/>
        </w:rPr>
        <w:t>, וענין הדמעין נתבאר באידרא רבה דאינון ב' אבנין, אוכמא וסומקא, דאתפרשין באסחותא דימא רבא, ואינון ב' דינין דב' אלקים, ה' עילאה וה' תתאה, אוכם וסומק, והן ב' אבנין דלוחות שהן ה' עילאה וה' תתאה, כמו שאומר לעיל ס"ב ב' דאיהו ה' ה' דכלילין בעשר דברן ה' בלוחא כו', והן בית ראשון ושני בב' בתי לבא כמו שאומר שם א' עיין שם, וזהו הכל מסטרא דעץ הדעת טוב ורע דמשמאלא כו', כמו שאומר למטה, אבל בעץ החיים אין צריך הדמעין אלו דשם כולו חיים, וזה שאומר ואמאי נחתו כו' ודא גרים כו':</w:t>
      </w:r>
    </w:p>
  </w:footnote>
  <w:footnote w:id="385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בגין דפרח כו'.</w:t>
      </w:r>
      <w:r w:rsidRPr="002D0347">
        <w:rPr>
          <w:rFonts w:cs="Frank Ruehl CLM"/>
          <w:sz w:val="20"/>
          <w:rtl/>
          <w:lang w:val="he-IL" w:bidi="he-IL"/>
        </w:rPr>
        <w:t xml:space="preserve"> רוצה לומר הכתב מעלייהו דב' לוחות הוו ב' יודין הנ"ל שהן גם כן ב' ההין שחו"ב אחד הוא כ"ח מ"ה ב' עלמין עילאה ותתאה והוא"ו הוא עלמא מציעתא ו"ק והוא הכתב דעליהון וכיון דפרח הוא"ו אתברו אלו הלוחין גם כן שהן ב' יודין משום דלית פירודא בינייהו וכמו שאומר להלן:</w:t>
      </w:r>
    </w:p>
  </w:footnote>
  <w:footnote w:id="385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ויהיב לון אחרנין כו'.</w:t>
      </w:r>
      <w:r w:rsidRPr="002D0347">
        <w:rPr>
          <w:rFonts w:cs="Frank Ruehl CLM"/>
          <w:sz w:val="20"/>
          <w:rtl/>
          <w:lang w:val="he-IL" w:bidi="he-IL"/>
        </w:rPr>
        <w:t xml:space="preserve"> והן ב' ההין מסטרא דעץ הדעת טוב ורע והן ב' בתים הנ"ל ולכן גרים איבודא כמו שכתוב </w:t>
      </w:r>
      <w:r w:rsidRPr="00AC08AD">
        <w:rPr>
          <w:rFonts w:cs="Frank Ruehl CLM"/>
          <w:sz w:val="20"/>
          <w:szCs w:val="20"/>
          <w:rtl/>
          <w:lang w:val="he-IL" w:bidi="he-IL"/>
        </w:rPr>
        <w:t>(תהלים קכז א)</w:t>
      </w:r>
      <w:r w:rsidRPr="002D0347">
        <w:rPr>
          <w:rFonts w:cs="Frank Ruehl CLM"/>
          <w:sz w:val="20"/>
          <w:rtl/>
          <w:lang w:val="he-IL" w:bidi="he-IL"/>
        </w:rPr>
        <w:t xml:space="preserve"> אם ה' לא יבנה בית כו', וזה שאומר בזהר פרשת פנחס דב' בתים שרצה השם יתברך לבנות - לא היו עדיין כלל, ולעתיד לבא יבנה הקב"ה שניהם כאחד, מעשה ידיו לעולם שעתיד להתגלות עץ החיים כמו שאומר בזהר פרשת בראשית ובזהר פרשת משפטים בארוכה:</w:t>
      </w:r>
    </w:p>
  </w:footnote>
  <w:footnote w:id="385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אל תאמרו מים מים כו'.</w:t>
      </w:r>
      <w:r w:rsidRPr="002D0347">
        <w:rPr>
          <w:rFonts w:cs="Frank Ruehl CLM"/>
          <w:sz w:val="20"/>
          <w:rtl/>
          <w:lang w:val="he-IL" w:bidi="he-IL"/>
        </w:rPr>
        <w:t xml:space="preserve"> רוצה לומר שלא תאמר ששני מיני מים הן כמו בעץ הדעת טוב ורע והן ב' עיינין דז"א שאמרו באידרא רבה והכל במט"ט דשם מקנן ז"א אבל למעלה אף בבריאה דשם מקנן ג"ר עין אחת דא"א הוא חוורא וחוורא גו כו':</w:t>
      </w:r>
    </w:p>
  </w:footnote>
  <w:footnote w:id="385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דמתמן לב כו'.</w:t>
      </w:r>
      <w:r w:rsidRPr="002D0347">
        <w:rPr>
          <w:rFonts w:cs="Frank Ruehl CLM"/>
          <w:sz w:val="20"/>
          <w:rtl/>
          <w:lang w:val="he-IL" w:bidi="he-IL"/>
        </w:rPr>
        <w:t xml:space="preserve"> רוצה לומר יצר טוב ויצר הרע מה שאין כן בעץ חיים שכולו טוב וחיים ועיין ברעיא מהימנא פ' פנחס רל"ד ב' אמר ר"מ כו' </w:t>
      </w:r>
      <w:r w:rsidRPr="00AC08AD">
        <w:rPr>
          <w:rFonts w:cs="Frank Ruehl CLM"/>
          <w:sz w:val="20"/>
          <w:szCs w:val="20"/>
          <w:rtl/>
          <w:lang w:val="he-IL" w:bidi="he-IL"/>
        </w:rPr>
        <w:t>(ולקמן קט"ו א' בארוכה עיין שם)</w:t>
      </w:r>
      <w:r w:rsidRPr="002D0347">
        <w:rPr>
          <w:rFonts w:cs="Frank Ruehl CLM"/>
          <w:sz w:val="20"/>
          <w:rtl/>
          <w:lang w:val="he-IL" w:bidi="he-IL"/>
        </w:rPr>
        <w:t>:</w:t>
      </w:r>
    </w:p>
  </w:footnote>
  <w:footnote w:id="385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ולא עוד כו'.</w:t>
      </w:r>
      <w:r w:rsidRPr="002D0347">
        <w:rPr>
          <w:rFonts w:cs="Frank Ruehl CLM"/>
          <w:sz w:val="20"/>
          <w:rtl/>
          <w:lang w:val="he-IL" w:bidi="he-IL"/>
        </w:rPr>
        <w:t xml:space="preserve"> לא זו בלבד שתאמרו שיש שינוי אלא שניהן טובים אלא שהן אחד בלבד:</w:t>
      </w:r>
    </w:p>
  </w:footnote>
  <w:footnote w:id="385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ואם תאמרו כו'.</w:t>
      </w:r>
      <w:r w:rsidRPr="002D0347">
        <w:rPr>
          <w:rFonts w:cs="Frank Ruehl CLM"/>
          <w:sz w:val="20"/>
          <w:rtl/>
          <w:lang w:val="he-IL" w:bidi="he-IL"/>
        </w:rPr>
        <w:t xml:space="preserve"> רוצה לומר דסלקא דעתין שהוא"ו פרח ונשארו אלו ב' היודין, אמר לא כן אלא גם היודין נסתלקו מאחר שאין פירוד ביניהם, וזה שאומר ואלין דאתברו מאלין הוה, רוצה לומר לא לוחות שניות כסלקא דעתין אלא קודם השבירה לוחות הראשונות, וזהו דובר שקרים כי השקר הוא הפירוד כידוע, וזהו לנגד עיני, עיני הוא ב' עיינין, ב' יודין הנ"ל, ושם לא יכון דובר שקרים דלית תמן פירודא, ועיין לעיל ריש תיקון ד' אינון עיינין כו' הא נחש עקלתון כו', והוא הדובר שקרים כמו שאומר לעיל ס"ד ב' ואיהו נחש דמליל כו', והוא הכל בעץ הדעת טוב ורע, אבל בעץ החיים כנ"ל, ואלו ב' מים דעץ החיים ועץ הדעת טוב ורע הן דפרשה הנ"ל, יהי רקיע - בעץ הדעת טוב ורע, ויעש כו' הוא דעץ החיים כנ"ל:</w:t>
      </w:r>
    </w:p>
  </w:footnote>
  <w:footnote w:id="385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3A60E4">
        <w:rPr>
          <w:rFonts w:cs="Frank Ruehl CLM"/>
          <w:sz w:val="20"/>
          <w:szCs w:val="23"/>
          <w:rtl/>
          <w:lang w:val="he-IL" w:bidi="he-IL"/>
        </w:rPr>
        <w:t>(</w:t>
      </w:r>
      <w:r w:rsidRPr="003A60E4">
        <w:rPr>
          <w:rFonts w:cs="Frank Ruehl CLM"/>
          <w:b/>
          <w:bCs/>
          <w:sz w:val="20"/>
          <w:szCs w:val="23"/>
          <w:rtl/>
          <w:lang w:val="he-IL" w:bidi="he-IL"/>
        </w:rPr>
        <w:t>א"ר יצחק כל אינון כו'.</w:t>
      </w:r>
      <w:r w:rsidRPr="003A60E4">
        <w:rPr>
          <w:rFonts w:cs="Frank Ruehl CLM"/>
          <w:sz w:val="20"/>
          <w:szCs w:val="23"/>
          <w:rtl/>
          <w:lang w:val="he-IL" w:bidi="he-IL"/>
        </w:rPr>
        <w:t xml:space="preserve"> אינו מהתיקונים אלא מזהר חדש וטעה המעתיק בעבור שראה למטה כתוב הה"ד וירא אלקים את האור כו':)</w:t>
      </w:r>
      <w:r w:rsidRPr="002D0347">
        <w:rPr>
          <w:rFonts w:cs="Frank Ruehl CLM"/>
          <w:sz w:val="20"/>
          <w:rtl/>
          <w:lang w:val="he-IL" w:bidi="he-IL"/>
        </w:rPr>
        <w:t xml:space="preserve"> * </w:t>
      </w:r>
      <w:r w:rsidRPr="002D0347">
        <w:rPr>
          <w:rFonts w:cs="Frank Ruehl CLM"/>
          <w:b/>
          <w:bCs/>
          <w:sz w:val="20"/>
          <w:rtl/>
          <w:lang w:val="he-IL" w:bidi="he-IL"/>
        </w:rPr>
        <w:t xml:space="preserve">א"ר יצחק כל אינון כו' </w:t>
      </w:r>
      <w:r w:rsidRPr="002D0347">
        <w:rPr>
          <w:rFonts w:cs="Frank Ruehl CLM"/>
          <w:sz w:val="20"/>
          <w:rtl/>
          <w:lang w:val="he-IL" w:bidi="he-IL"/>
        </w:rPr>
        <w:t>עד סוף התיקון אינו מהתיקונים אלא מזוהר פ' חיי שרה</w:t>
      </w:r>
      <w:r w:rsidRPr="002D0347">
        <w:rPr>
          <w:rFonts w:cs="Frank Ruehl CLM"/>
          <w:b/>
          <w:bCs/>
          <w:sz w:val="20"/>
          <w:rtl/>
          <w:lang w:val="he-IL" w:bidi="he-IL"/>
        </w:rPr>
        <w:t xml:space="preserve"> א"ר יצחק כל אינון כו' </w:t>
      </w:r>
      <w:r w:rsidRPr="002D0347">
        <w:rPr>
          <w:rFonts w:cs="Frank Ruehl CLM"/>
          <w:sz w:val="20"/>
          <w:rtl/>
          <w:lang w:val="he-IL" w:bidi="he-IL"/>
        </w:rPr>
        <w:t>עד</w:t>
      </w:r>
      <w:r w:rsidRPr="002D0347">
        <w:rPr>
          <w:rFonts w:cs="Frank Ruehl CLM"/>
          <w:b/>
          <w:bCs/>
          <w:sz w:val="20"/>
          <w:rtl/>
          <w:lang w:val="he-IL" w:bidi="he-IL"/>
        </w:rPr>
        <w:t xml:space="preserve"> א"ר אלעזר. </w:t>
      </w:r>
      <w:r w:rsidRPr="002D0347">
        <w:rPr>
          <w:rFonts w:cs="Frank Ruehl CLM"/>
          <w:sz w:val="20"/>
          <w:rtl/>
          <w:lang w:val="he-IL" w:bidi="he-IL"/>
        </w:rPr>
        <w:t>שם קל"א א'</w:t>
      </w:r>
      <w:r w:rsidRPr="002D0347">
        <w:rPr>
          <w:rFonts w:cs="Frank Ruehl CLM"/>
          <w:b/>
          <w:bCs/>
          <w:sz w:val="20"/>
          <w:rtl/>
          <w:lang w:val="he-IL" w:bidi="he-IL"/>
        </w:rPr>
        <w:t xml:space="preserve"> ת"ח הא אתמר כו' </w:t>
      </w:r>
      <w:r w:rsidRPr="002D0347">
        <w:rPr>
          <w:rFonts w:cs="Frank Ruehl CLM"/>
          <w:sz w:val="20"/>
          <w:rtl/>
          <w:lang w:val="he-IL" w:bidi="he-IL"/>
        </w:rPr>
        <w:t>עד</w:t>
      </w:r>
      <w:r w:rsidRPr="002D0347">
        <w:rPr>
          <w:rFonts w:cs="Frank Ruehl CLM"/>
          <w:b/>
          <w:bCs/>
          <w:sz w:val="20"/>
          <w:rtl/>
          <w:lang w:val="he-IL" w:bidi="he-IL"/>
        </w:rPr>
        <w:t xml:space="preserve"> ר' אלעזר: א"ר אלעזר ת"ח בשעתא </w:t>
      </w:r>
      <w:r w:rsidRPr="002D0347">
        <w:rPr>
          <w:rFonts w:cs="Frank Ruehl CLM"/>
          <w:sz w:val="20"/>
          <w:rtl/>
          <w:lang w:val="he-IL" w:bidi="he-IL"/>
        </w:rPr>
        <w:t>עד</w:t>
      </w:r>
      <w:r w:rsidRPr="002D0347">
        <w:rPr>
          <w:rFonts w:cs="Frank Ruehl CLM"/>
          <w:b/>
          <w:bCs/>
          <w:sz w:val="20"/>
          <w:rtl/>
          <w:lang w:val="he-IL" w:bidi="he-IL"/>
        </w:rPr>
        <w:t xml:space="preserve"> א"ר חזקיה. </w:t>
      </w:r>
      <w:r w:rsidRPr="002D0347">
        <w:rPr>
          <w:rFonts w:cs="Frank Ruehl CLM"/>
          <w:sz w:val="20"/>
          <w:rtl/>
          <w:lang w:val="he-IL" w:bidi="he-IL"/>
        </w:rPr>
        <w:t>שם</w:t>
      </w:r>
      <w:r w:rsidRPr="002D0347">
        <w:rPr>
          <w:rFonts w:cs="Frank Ruehl CLM"/>
          <w:b/>
          <w:bCs/>
          <w:sz w:val="20"/>
          <w:rtl/>
          <w:lang w:val="he-IL" w:bidi="he-IL"/>
        </w:rPr>
        <w:t xml:space="preserve"> א"ר אלעזר ת"ח </w:t>
      </w:r>
      <w:r w:rsidRPr="002D0347">
        <w:rPr>
          <w:rFonts w:cs="Frank Ruehl CLM"/>
          <w:sz w:val="20"/>
          <w:rtl/>
          <w:lang w:val="he-IL" w:bidi="he-IL"/>
        </w:rPr>
        <w:t>עד</w:t>
      </w:r>
      <w:r w:rsidRPr="002D0347">
        <w:rPr>
          <w:rFonts w:cs="Frank Ruehl CLM"/>
          <w:b/>
          <w:bCs/>
          <w:sz w:val="20"/>
          <w:rtl/>
          <w:lang w:val="he-IL" w:bidi="he-IL"/>
        </w:rPr>
        <w:t xml:space="preserve"> א"ר ייסא: א"ר חזקיה אי תימא </w:t>
      </w:r>
      <w:r w:rsidRPr="002D0347">
        <w:rPr>
          <w:rFonts w:cs="Frank Ruehl CLM"/>
          <w:sz w:val="20"/>
          <w:rtl/>
          <w:lang w:val="he-IL" w:bidi="he-IL"/>
        </w:rPr>
        <w:t>עד</w:t>
      </w:r>
      <w:r w:rsidRPr="002D0347">
        <w:rPr>
          <w:rFonts w:cs="Frank Ruehl CLM"/>
          <w:b/>
          <w:bCs/>
          <w:sz w:val="20"/>
          <w:rtl/>
          <w:lang w:val="he-IL" w:bidi="he-IL"/>
        </w:rPr>
        <w:t xml:space="preserve"> א"ר אלעזר. </w:t>
      </w:r>
      <w:r w:rsidRPr="002D0347">
        <w:rPr>
          <w:rFonts w:cs="Frank Ruehl CLM"/>
          <w:sz w:val="20"/>
          <w:rtl/>
          <w:lang w:val="he-IL" w:bidi="he-IL"/>
        </w:rPr>
        <w:t>שם למעלה</w:t>
      </w:r>
      <w:r w:rsidRPr="002D0347">
        <w:rPr>
          <w:rFonts w:cs="Frank Ruehl CLM"/>
          <w:b/>
          <w:bCs/>
          <w:sz w:val="20"/>
          <w:rtl/>
          <w:lang w:val="he-IL" w:bidi="he-IL"/>
        </w:rPr>
        <w:t xml:space="preserve"> א"ר חזקיה אי תימא כו' </w:t>
      </w:r>
      <w:r w:rsidRPr="002D0347">
        <w:rPr>
          <w:rFonts w:cs="Frank Ruehl CLM"/>
          <w:sz w:val="20"/>
          <w:rtl/>
          <w:lang w:val="he-IL" w:bidi="he-IL"/>
        </w:rPr>
        <w:t>עד</w:t>
      </w:r>
      <w:r w:rsidRPr="002D0347">
        <w:rPr>
          <w:rFonts w:cs="Frank Ruehl CLM"/>
          <w:b/>
          <w:bCs/>
          <w:sz w:val="20"/>
          <w:rtl/>
          <w:lang w:val="he-IL" w:bidi="he-IL"/>
        </w:rPr>
        <w:t xml:space="preserve"> וכלא אתקם ואתעתד: א"ר אלעזר והאי מאן כו' </w:t>
      </w:r>
      <w:r w:rsidRPr="002D0347">
        <w:rPr>
          <w:rFonts w:cs="Frank Ruehl CLM"/>
          <w:sz w:val="20"/>
          <w:rtl/>
          <w:lang w:val="he-IL" w:bidi="he-IL"/>
        </w:rPr>
        <w:t>עשר ספירות התיקון הוא בזהר פרשת וירא קי"ח קי"ט</w:t>
      </w:r>
      <w:r w:rsidRPr="002D0347">
        <w:rPr>
          <w:rFonts w:cs="Frank Ruehl CLM"/>
          <w:b/>
          <w:bCs/>
          <w:sz w:val="20"/>
          <w:rtl/>
          <w:lang w:val="he-IL" w:bidi="he-IL"/>
        </w:rPr>
        <w:t xml:space="preserve"> א"ר אלעזר כו':</w:t>
      </w:r>
    </w:p>
  </w:footnote>
  <w:footnote w:id="386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יחיו מתיך אלין כו'.</w:t>
      </w:r>
      <w:r w:rsidRPr="002D0347">
        <w:rPr>
          <w:rFonts w:cs="Frank Ruehl CLM"/>
          <w:sz w:val="20"/>
          <w:rtl/>
          <w:lang w:val="he-IL" w:bidi="he-IL"/>
        </w:rPr>
        <w:t xml:space="preserve"> דלא נשחטו בסכין פגום, מה שאין כן בחוץ לארץ, וכמו שאומר בזהר פרשת תרומה ובאלין נאמר יחיו ובאלין קימה כמו שמפרש והולך ועיין במדרש הנעלם פ' וירא קי"ג א' ב' א"ר יוחנן המתים שבארץ ישראל הם חיים תחלה הה"ד יחיו כו' ד"א הקיצו כו' הה"ד לכן הנבא כו' והבאתי אתכם אל אדמת ישראל מה כתיב אחריו ונתתי רוחי בכם וחייתם ושם קי"ג א' ב' ריב"א שאל לר' חזקיה אמר ליה מתים שעתיד הקב"ה להחיותן לא כו' לפיכך אין מקבלין נשמתן אלא במקום קיים כו':</w:t>
      </w:r>
    </w:p>
  </w:footnote>
  <w:footnote w:id="386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א"ר יוסי אינון כו'.</w:t>
      </w:r>
      <w:r w:rsidRPr="002D0347">
        <w:rPr>
          <w:rFonts w:cs="Frank Ruehl CLM"/>
          <w:sz w:val="20"/>
          <w:rtl/>
          <w:lang w:val="he-IL" w:bidi="he-IL"/>
        </w:rPr>
        <w:t xml:space="preserve"> אבל בסבא פ' משפטים ק' א' אמר דקאים ברוחא דשביק בגו אתתא אי זכאה לאתתקנא בגופא בתראה </w:t>
      </w:r>
      <w:r w:rsidRPr="002D0347">
        <w:rPr>
          <w:rFonts w:cs="Frank Ruehl CLM"/>
          <w:b/>
          <w:bCs/>
          <w:sz w:val="20"/>
          <w:rtl/>
          <w:lang w:val="he-IL" w:bidi="he-IL"/>
        </w:rPr>
        <w:t>ואתנהר ההוא נהירא כו'</w:t>
      </w:r>
      <w:r w:rsidRPr="002D0347">
        <w:rPr>
          <w:rFonts w:cs="Frank Ruehl CLM"/>
          <w:sz w:val="20"/>
          <w:rtl/>
          <w:lang w:val="he-IL" w:bidi="he-IL"/>
        </w:rPr>
        <w:t>:</w:t>
      </w:r>
    </w:p>
  </w:footnote>
  <w:footnote w:id="386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דעליה נאמר וירא כו'.</w:t>
      </w:r>
      <w:r w:rsidRPr="002D0347">
        <w:rPr>
          <w:rFonts w:cs="Frank Ruehl CLM"/>
          <w:sz w:val="20"/>
          <w:rtl/>
          <w:lang w:val="he-IL" w:bidi="he-IL"/>
        </w:rPr>
        <w:t xml:space="preserve"> כמו שמפרש והולך וכמו שאמרו דגנזו לצדיקים לעתיד לבא, ואין טוב כו':</w:t>
      </w:r>
    </w:p>
  </w:footnote>
  <w:footnote w:id="386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הה"ד וזרחה כו'.</w:t>
      </w:r>
      <w:r w:rsidRPr="002D0347">
        <w:rPr>
          <w:rFonts w:cs="Frank Ruehl CLM"/>
          <w:sz w:val="20"/>
          <w:rtl/>
          <w:lang w:val="he-IL" w:bidi="he-IL"/>
        </w:rPr>
        <w:t xml:space="preserve"> רוצה לומר שבנהורא הנ"ל יהיה תחיית המתים, וזהו ומרפא בכנפיה כמו שאומר במדרש הנעלם פ' תולדות קל"ט א' הרופא לשבורי כו' זו היא תחיית המתים שהיא רפואה כו':</w:t>
      </w:r>
    </w:p>
  </w:footnote>
  <w:footnote w:id="386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וכדין אינון גופין כו'.</w:t>
      </w:r>
      <w:r w:rsidRPr="002D0347">
        <w:rPr>
          <w:rFonts w:cs="Frank Ruehl CLM"/>
          <w:sz w:val="20"/>
          <w:rtl/>
          <w:lang w:val="he-IL" w:bidi="he-IL"/>
        </w:rPr>
        <w:t xml:space="preserve"> שהן מסטרא דרע ואז רע יתעבר מעלמא כנ"ל:</w:t>
      </w:r>
    </w:p>
  </w:footnote>
  <w:footnote w:id="386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ולא ב"ד דלעילא.</w:t>
      </w:r>
      <w:r w:rsidRPr="002D0347">
        <w:rPr>
          <w:rFonts w:cs="Frank Ruehl CLM"/>
          <w:sz w:val="20"/>
          <w:rtl/>
          <w:lang w:val="he-IL" w:bidi="he-IL"/>
        </w:rPr>
        <w:t xml:space="preserve"> דלית משפט תמן עד עשרים, ולמטה מי"ג סוד ס"ם - שיתין פולסי ומ' מכות הראויין להשתלש </w:t>
      </w:r>
      <w:r w:rsidRPr="00AC08AD">
        <w:rPr>
          <w:rFonts w:cs="Frank Ruehl CLM"/>
          <w:sz w:val="20"/>
          <w:szCs w:val="20"/>
          <w:rtl/>
          <w:lang w:val="he-IL" w:bidi="he-IL"/>
        </w:rPr>
        <w:t>(משנה מכות ג יא)</w:t>
      </w:r>
      <w:r w:rsidRPr="002D0347">
        <w:rPr>
          <w:rFonts w:cs="Frank Ruehl CLM"/>
          <w:sz w:val="20"/>
          <w:rtl/>
          <w:lang w:val="he-IL" w:bidi="he-IL"/>
        </w:rPr>
        <w:t>:</w:t>
      </w:r>
    </w:p>
  </w:footnote>
  <w:footnote w:id="386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ולא ב"ד דלתתא.</w:t>
      </w:r>
      <w:r w:rsidRPr="002D0347">
        <w:rPr>
          <w:rFonts w:cs="Frank Ruehl CLM"/>
          <w:sz w:val="20"/>
          <w:rtl/>
          <w:lang w:val="he-IL" w:bidi="he-IL"/>
        </w:rPr>
        <w:t xml:space="preserve"> דלא חב במיתת בית דין </w:t>
      </w:r>
      <w:r w:rsidRPr="00AC08AD">
        <w:rPr>
          <w:rFonts w:cs="Frank Ruehl CLM"/>
          <w:sz w:val="20"/>
          <w:szCs w:val="20"/>
          <w:rtl/>
          <w:lang w:val="he-IL" w:bidi="he-IL"/>
        </w:rPr>
        <w:t>(גם אמר ולא בית דין דלתתא, רוצה לומר בעון דאבוי והוא ממתיבתא דמט"ט ושם דיינין עד י"ג שנה והראשון נכון)</w:t>
      </w:r>
      <w:r w:rsidRPr="002D0347">
        <w:rPr>
          <w:rFonts w:cs="Frank Ruehl CLM"/>
          <w:sz w:val="20"/>
          <w:szCs w:val="20"/>
          <w:rtl/>
          <w:lang w:bidi="he-IL"/>
        </w:rPr>
        <w:t>:</w:t>
      </w:r>
    </w:p>
  </w:footnote>
  <w:footnote w:id="386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תיקון מא.</w:t>
      </w:r>
      <w:r w:rsidRPr="002D0347">
        <w:rPr>
          <w:rFonts w:cs="Frank Ruehl CLM"/>
          <w:sz w:val="20"/>
          <w:rtl/>
          <w:lang w:val="he-IL" w:bidi="he-IL"/>
        </w:rPr>
        <w:t xml:space="preserve"> </w:t>
      </w:r>
      <w:r w:rsidRPr="002D0347">
        <w:rPr>
          <w:rFonts w:cs="Frank Ruehl CLM"/>
          <w:b/>
          <w:bCs/>
          <w:sz w:val="20"/>
          <w:rtl/>
          <w:lang w:val="he-IL" w:bidi="he-IL"/>
        </w:rPr>
        <w:t>בראשית תמן כו'.</w:t>
      </w:r>
      <w:r w:rsidRPr="002D0347">
        <w:rPr>
          <w:rFonts w:cs="Frank Ruehl CLM"/>
          <w:sz w:val="20"/>
          <w:rtl/>
          <w:lang w:val="he-IL" w:bidi="he-IL"/>
        </w:rPr>
        <w:t xml:space="preserve"> עתה מפרש מאמר ג' שהוא ביומא תניינא, וזה שאומר יום תניינא, ואמר דרועא תניינא רוצה לומר שהוא מים דפרשה, שהן אור ומים כנ"ל:</w:t>
      </w:r>
    </w:p>
  </w:footnote>
  <w:footnote w:id="386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ישת.</w:t>
      </w:r>
      <w:r w:rsidRPr="002D0347">
        <w:rPr>
          <w:rFonts w:cs="Frank Ruehl CLM"/>
          <w:sz w:val="20"/>
          <w:rtl/>
          <w:lang w:val="he-IL" w:bidi="he-IL"/>
        </w:rPr>
        <w:t xml:space="preserve"> רוצה לומר, דתשרי, כמו שמפרש והולך ונאמר חשך סתרו, ששם חשך, וסתרו הוא בכסה כו', בכסה ביום ראש השנה שהוא ר' כמו שמפרש והולך:</w:t>
      </w:r>
    </w:p>
  </w:footnote>
  <w:footnote w:id="386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ותמן הבדלה.</w:t>
      </w:r>
      <w:r w:rsidRPr="002D0347">
        <w:rPr>
          <w:rFonts w:cs="Frank Ruehl CLM"/>
          <w:sz w:val="20"/>
          <w:rtl/>
          <w:lang w:val="he-IL" w:bidi="he-IL"/>
        </w:rPr>
        <w:t xml:space="preserve"> דאיהו דין רוצה לומר לכן היתה הבדלה בשני שכל הבדלה ומחלוקת הוא מסטרא דדינא ועיין בזהר פרשת בראשית י"ז א' הכא מחלוקת ברזא דשמאלא כו' עיין שם בדבריו הרבה:</w:t>
      </w:r>
    </w:p>
  </w:footnote>
  <w:footnote w:id="387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וכל ספירן אתקריאו כו'.</w:t>
      </w:r>
      <w:r w:rsidRPr="002D0347">
        <w:rPr>
          <w:rFonts w:cs="Frank Ruehl CLM"/>
          <w:sz w:val="20"/>
          <w:rtl/>
          <w:lang w:val="he-IL" w:bidi="he-IL"/>
        </w:rPr>
        <w:t xml:space="preserve"> רוצה לומר דלכן נאמר ביום ראשון ה’ פעמים אור, וכאן ה’ פעמים מים - בה' ספירות שכולם הם מים מסטריה:</w:t>
      </w:r>
    </w:p>
  </w:footnote>
  <w:footnote w:id="387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וכל צבא השמים כו'.</w:t>
      </w:r>
      <w:r w:rsidRPr="002D0347">
        <w:rPr>
          <w:rFonts w:cs="Frank Ruehl CLM"/>
          <w:sz w:val="20"/>
          <w:rtl/>
          <w:lang w:val="he-IL" w:bidi="he-IL"/>
        </w:rPr>
        <w:t xml:space="preserve"> כמו שכתוב במלכים </w:t>
      </w:r>
      <w:r w:rsidRPr="00AC08AD">
        <w:rPr>
          <w:rFonts w:cs="Frank Ruehl CLM"/>
          <w:sz w:val="20"/>
          <w:szCs w:val="20"/>
          <w:rtl/>
          <w:lang w:val="he-IL" w:bidi="he-IL"/>
        </w:rPr>
        <w:t>(א כב יט)</w:t>
      </w:r>
      <w:r w:rsidRPr="002D0347">
        <w:rPr>
          <w:rFonts w:cs="Frank Ruehl CLM"/>
          <w:sz w:val="20"/>
          <w:rtl/>
          <w:lang w:val="he-IL" w:bidi="he-IL"/>
        </w:rPr>
        <w:t xml:space="preserve">, והוא בין מים למים דכאן וכמו שמפרש והולך </w:t>
      </w:r>
      <w:r w:rsidRPr="002D0347">
        <w:rPr>
          <w:rFonts w:cs="Frank Ruehl CLM"/>
          <w:b/>
          <w:bCs/>
          <w:sz w:val="20"/>
          <w:rtl/>
          <w:lang w:val="he-IL" w:bidi="he-IL"/>
        </w:rPr>
        <w:t>בההוא זמנא ויהי מבדיל כו' כגון הבדלו.</w:t>
      </w:r>
      <w:r w:rsidRPr="002D0347">
        <w:rPr>
          <w:rFonts w:cs="Frank Ruehl CLM"/>
          <w:sz w:val="20"/>
          <w:rtl/>
          <w:lang w:val="he-IL" w:bidi="he-IL"/>
        </w:rPr>
        <w:t xml:space="preserve"> רוצה לומר אלו לחיים ואלו למיתה כמו הבדלו דשם ועיין בזהר פרשת אמור ק"א א' ב' ואמר שם ב' תא חזי לקבל דא תלתא ספרים כו' כך הוא לתתא ועל דא נכתבים כו', וזה שאומר וכד ישראל יתערון בשופרות שהוא ע"י שופר כמו שאומר שם כנ"ל, והבדלה הוא ג' ספרים הנ"ל שהוא מכריע בין מים למים והן ג' מימינא מכריעין הכל לחיים כו' והקב"ה מכריע אלו כו':</w:t>
      </w:r>
    </w:p>
  </w:footnote>
  <w:footnote w:id="387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ועל האי תשרי כו'.</w:t>
      </w:r>
      <w:r w:rsidRPr="002D0347">
        <w:rPr>
          <w:rFonts w:cs="Frank Ruehl CLM"/>
          <w:sz w:val="20"/>
          <w:rtl/>
          <w:lang w:val="he-IL" w:bidi="he-IL"/>
        </w:rPr>
        <w:t xml:space="preserve"> רוצה לומר שבדין נברא העולם כמו שכתוב בראשית ברא אלקים, ול"ב נתיבות - הכל אלקים, אלא שאח"כ שיתף הקב"ה רחמים, ה' אלקים כו':</w:t>
      </w:r>
    </w:p>
  </w:footnote>
  <w:footnote w:id="387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ופתח בב'.</w:t>
      </w:r>
      <w:r w:rsidRPr="002D0347">
        <w:rPr>
          <w:rFonts w:cs="Frank Ruehl CLM"/>
          <w:sz w:val="20"/>
          <w:rtl/>
          <w:lang w:val="he-IL" w:bidi="he-IL"/>
        </w:rPr>
        <w:t xml:space="preserve"> רוצה לומר התורה:</w:t>
      </w:r>
    </w:p>
  </w:footnote>
  <w:footnote w:id="387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לא אדכר תמן א' בתשרי דלא יתכן לאדכרא בה זמנא אחרא.</w:t>
      </w:r>
      <w:r w:rsidRPr="002D0347">
        <w:rPr>
          <w:rFonts w:cs="Frank Ruehl CLM"/>
          <w:sz w:val="20"/>
          <w:rtl/>
          <w:lang w:val="he-IL" w:bidi="he-IL"/>
        </w:rPr>
        <w:t xml:space="preserve"> רוצה לומר דאלף הוא דין, ותשרי הוא גם כן דין. ומביא ראיה </w:t>
      </w:r>
      <w:r w:rsidRPr="002D0347">
        <w:rPr>
          <w:rFonts w:cs="Frank Ruehl CLM"/>
          <w:b/>
          <w:bCs/>
          <w:sz w:val="20"/>
          <w:rtl/>
          <w:lang w:val="he-IL" w:bidi="he-IL"/>
        </w:rPr>
        <w:t>שנאמר נר כו'.</w:t>
      </w:r>
      <w:r w:rsidRPr="002D0347">
        <w:rPr>
          <w:rFonts w:cs="Frank Ruehl CLM"/>
          <w:sz w:val="20"/>
          <w:rtl/>
          <w:lang w:val="he-IL" w:bidi="he-IL"/>
        </w:rPr>
        <w:t xml:space="preserve"> ונר הוא משמאלא כמו שאומר בתיקון ל”ג, ואדם - שמא מפרש, מ"ס, שורש גבורות, בוצינא דקרדינותא:</w:t>
      </w:r>
    </w:p>
  </w:footnote>
  <w:footnote w:id="387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ותמן שבת תניינא כו'.</w:t>
      </w:r>
      <w:r w:rsidRPr="002D0347">
        <w:rPr>
          <w:rFonts w:cs="Frank Ruehl CLM"/>
          <w:sz w:val="20"/>
          <w:rtl/>
          <w:lang w:val="he-IL" w:bidi="he-IL"/>
        </w:rPr>
        <w:t xml:space="preserve"> עיין להלן תיקון ל”ו שדרש בבראשית שבת קדמאה, ובראשית - ברא שית, שית יומין דיליה הן ב' תהו כו' כמו שאומר שם, וכאן על שבת תניינא, ושית יומין - ה’ פעמים רקיע בה' ספירות, ושית - שנאמר שמים:</w:t>
      </w:r>
    </w:p>
  </w:footnote>
  <w:footnote w:id="387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דלית בתשרי כו'.</w:t>
      </w:r>
      <w:r w:rsidRPr="002D0347">
        <w:rPr>
          <w:rFonts w:cs="Frank Ruehl CLM"/>
          <w:sz w:val="20"/>
          <w:rtl/>
          <w:lang w:val="he-IL" w:bidi="he-IL"/>
        </w:rPr>
        <w:t xml:space="preserve"> שהוא אור דאסתלק משם בחטא אדם דאכל מעץ הדעת טוב ורע, דשם פרודא בין ימינא לשמאלא כמו שאומר לקמן ק"א א' וכנ"ל עד לעתיד לבא שיחזור עץ החיים, וזה שאומר עד דאשתלים.</w:t>
      </w:r>
    </w:p>
  </w:footnote>
  <w:footnote w:id="387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בראשית דא איהו שבת בראשית כו'.</w:t>
      </w:r>
      <w:r w:rsidRPr="002D0347">
        <w:rPr>
          <w:rFonts w:cs="Frank Ruehl CLM"/>
          <w:sz w:val="20"/>
          <w:rtl/>
          <w:lang w:val="he-IL" w:bidi="he-IL"/>
        </w:rPr>
        <w:t xml:space="preserve"> חסר כאן תחילת התיקון, אבל הענין הוא שמפרש על שבת הראשון מז' שבתות והוא יום ראשון וכמו שמפרש והולך, ושבת תניינא דאיהו יומא תניינא מפרש לקמן בתיקון מ”א </w:t>
      </w:r>
      <w:r w:rsidRPr="00AC08AD">
        <w:rPr>
          <w:rFonts w:cs="Frank Ruehl CLM"/>
          <w:sz w:val="20"/>
          <w:szCs w:val="20"/>
          <w:rtl/>
          <w:lang w:val="he-IL" w:bidi="he-IL"/>
        </w:rPr>
        <w:t>(והוא מרומז בתיבת בראשית דתמן שבת וראשית הוא שבת ראשון)</w:t>
      </w:r>
      <w:r w:rsidRPr="002D0347">
        <w:rPr>
          <w:rFonts w:cs="Frank Ruehl CLM"/>
          <w:sz w:val="20"/>
          <w:rtl/>
          <w:lang w:val="he-IL" w:bidi="he-IL"/>
        </w:rPr>
        <w:t>:</w:t>
      </w:r>
    </w:p>
  </w:footnote>
  <w:footnote w:id="387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דהא שבע שבתות.</w:t>
      </w:r>
      <w:r w:rsidRPr="002D0347">
        <w:rPr>
          <w:rFonts w:cs="Frank Ruehl CLM"/>
          <w:sz w:val="20"/>
          <w:rtl/>
          <w:lang w:val="he-IL" w:bidi="he-IL"/>
        </w:rPr>
        <w:t xml:space="preserve"> מכאן משמע כדברי הראשונים דשבע שמיטות ואנן בשניה, וכמו שאומר בתיקון ל”ה בתשרי אתברי עלמא חסר א' כו' ובתיקון מ”א ועל האי תשרי כו' ותמן שבת תניינא כו':</w:t>
      </w:r>
    </w:p>
  </w:footnote>
  <w:footnote w:id="387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ושבת בראשית ו' כו'.</w:t>
      </w:r>
      <w:r w:rsidRPr="002D0347">
        <w:rPr>
          <w:rFonts w:cs="Frank Ruehl CLM"/>
          <w:sz w:val="20"/>
          <w:rtl/>
          <w:lang w:val="he-IL" w:bidi="he-IL"/>
        </w:rPr>
        <w:t xml:space="preserve"> רוצה לומר שבת הראשון שנקראת ראשית, והוא נגד יום ראשון לכן כל ו' ימים מרומז ביום ראשון, ושל שני בשני כמו שאומר בתיקון מ”א:</w:t>
      </w:r>
    </w:p>
  </w:footnote>
  <w:footnote w:id="388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 אלפים תהו.</w:t>
      </w:r>
      <w:r w:rsidRPr="002D0347">
        <w:rPr>
          <w:rFonts w:cs="Frank Ruehl CLM"/>
          <w:sz w:val="20"/>
          <w:rtl/>
          <w:lang w:val="he-IL" w:bidi="he-IL"/>
        </w:rPr>
        <w:t xml:space="preserve"> חו"ג קודם לתורה - עמודא דאמצעיתא, ושם נאחזין מאברהם ויצחק כו', והן זו"נ. וב' תהו, אחד ביושר, תהו, והוא דאברהם, ואחד בראשי תיבות למפרע - דיצחק:</w:t>
      </w:r>
    </w:p>
  </w:footnote>
  <w:footnote w:id="388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 אלפים תורה כו'.</w:t>
      </w:r>
      <w:r w:rsidRPr="002D0347">
        <w:rPr>
          <w:rFonts w:cs="Frank Ruehl CLM"/>
          <w:sz w:val="20"/>
          <w:rtl/>
          <w:lang w:val="he-IL" w:bidi="he-IL"/>
        </w:rPr>
        <w:t xml:space="preserve"> כמו שאומר פני המים תרי כו', והוא בת"ת ויסוד שהן נקראים תורה וספר תורה, ויסוד בו גנוזין גבורות כידוע, האוכל לפקדון לארץ </w:t>
      </w:r>
      <w:r w:rsidRPr="00AC08AD">
        <w:rPr>
          <w:rFonts w:cs="Frank Ruehl CLM"/>
          <w:sz w:val="20"/>
          <w:szCs w:val="20"/>
          <w:rtl/>
          <w:lang w:val="he-IL" w:bidi="he-IL"/>
        </w:rPr>
        <w:t>(בראשית מא לו)</w:t>
      </w:r>
      <w:r w:rsidRPr="002D0347">
        <w:rPr>
          <w:rFonts w:cs="Frank Ruehl CLM"/>
          <w:sz w:val="20"/>
          <w:rtl/>
          <w:lang w:val="he-IL" w:bidi="he-IL"/>
        </w:rPr>
        <w:t>, לכן שם מצוות לא תעשה:</w:t>
      </w:r>
    </w:p>
  </w:footnote>
  <w:footnote w:id="388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 אלפים ימות כו'.</w:t>
      </w:r>
      <w:r w:rsidRPr="002D0347">
        <w:rPr>
          <w:rFonts w:cs="Frank Ruehl CLM"/>
          <w:sz w:val="20"/>
          <w:rtl/>
          <w:lang w:val="he-IL" w:bidi="he-IL"/>
        </w:rPr>
        <w:t xml:space="preserve"> והן נו"ה שהן ב' משיחין כידוע בכמה מקומות:</w:t>
      </w:r>
    </w:p>
  </w:footnote>
  <w:footnote w:id="388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באורים.</w:t>
      </w:r>
      <w:r w:rsidRPr="002D0347">
        <w:rPr>
          <w:rFonts w:cs="Frank Ruehl CLM"/>
          <w:sz w:val="20"/>
          <w:rtl/>
          <w:lang w:val="he-IL" w:bidi="he-IL"/>
        </w:rPr>
        <w:t xml:space="preserve"> אינון ב' אורים הנ"ל:</w:t>
      </w:r>
    </w:p>
  </w:footnote>
  <w:footnote w:id="388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דאתמר בה ויהי כן ואינון שבעין.</w:t>
      </w:r>
      <w:r w:rsidRPr="002D0347">
        <w:rPr>
          <w:rFonts w:cs="Frank Ruehl CLM"/>
          <w:sz w:val="20"/>
          <w:rtl/>
          <w:lang w:val="he-IL" w:bidi="he-IL"/>
        </w:rPr>
        <w:t xml:space="preserve"> רוצה לומר ע' שנין דחבלי משיח, ע' קלין דיולדה שהוא כן, והוא </w:t>
      </w:r>
      <w:r w:rsidRPr="00AC08AD">
        <w:rPr>
          <w:rFonts w:cs="Frank Ruehl CLM"/>
          <w:sz w:val="20"/>
          <w:szCs w:val="20"/>
          <w:rtl/>
          <w:lang w:val="he-IL" w:bidi="he-IL"/>
        </w:rPr>
        <w:t>(ויהי, צערא, כמו שאומר למטה ובכל אתר כו' וכן שבעין כמו שמפרש והולך)</w:t>
      </w:r>
      <w:r w:rsidRPr="002D0347">
        <w:rPr>
          <w:rFonts w:cs="Frank Ruehl CLM"/>
          <w:sz w:val="20"/>
          <w:rtl/>
          <w:lang w:val="he-IL" w:bidi="he-IL"/>
        </w:rPr>
        <w:t xml:space="preserve"> וכמו שאומר ברעיא מהימנא פ' משפטים קי"ט ב' תמן ל"ם דאינון ע' קלין כו' כן היינו כו' ועל כן נקוה כו', ובזהר פרשת אחרי מות ס"ז ב' ואינון קלין דיהבת דאינון שבעין כו' מתמן אולידת תרין משיחין כו', ובזהר פרשת פנחס רמ"ט א' ואי תימא דלע' תחיל כו' כולו אומר כבוד כו', וזה שכתוב באורים כבדו ה':</w:t>
      </w:r>
    </w:p>
  </w:footnote>
  <w:footnote w:id="388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ד"ו פרצופים.</w:t>
      </w:r>
      <w:r w:rsidRPr="002D0347">
        <w:rPr>
          <w:rFonts w:cs="Frank Ruehl CLM"/>
          <w:sz w:val="20"/>
          <w:rtl/>
          <w:lang w:val="he-IL" w:bidi="he-IL"/>
        </w:rPr>
        <w:t xml:space="preserve"> דאיהו בנצח ואיהי בהוד ואז יהיו שוין, אור הלבנה כאור החמה, והן ב' אור הנ"ל:</w:t>
      </w:r>
    </w:p>
  </w:footnote>
  <w:footnote w:id="388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יהי אור דא פסח כו' ויהי כו'.</w:t>
      </w:r>
      <w:r w:rsidRPr="002D0347">
        <w:rPr>
          <w:rFonts w:cs="Frank Ruehl CLM"/>
          <w:sz w:val="20"/>
          <w:rtl/>
          <w:lang w:val="he-IL" w:bidi="he-IL"/>
        </w:rPr>
        <w:t xml:space="preserve"> ימינא ושמאלא, נו"ה, ובהן עתידין ב' משיחין לגאול כמו שאומר ברעיא מהימנא פ' משפטים שם אע"ג דאקדים בתשרי ואוקמוה בתשרי כו' פסח דרועא כו' ובניסן עתידין להגאל, דשניהם אמת כמו שמפרש והולך שם:</w:t>
      </w:r>
    </w:p>
  </w:footnote>
  <w:footnote w:id="388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דאתמר ביה כו'.</w:t>
      </w:r>
      <w:r w:rsidRPr="002D0347">
        <w:rPr>
          <w:rFonts w:cs="Frank Ruehl CLM"/>
          <w:sz w:val="20"/>
          <w:rtl/>
          <w:lang w:val="he-IL" w:bidi="he-IL"/>
        </w:rPr>
        <w:t xml:space="preserve"> שראש השנה היה יום הדין כמו שאומר בריש פרשת בא ל"ב ב':</w:t>
      </w:r>
    </w:p>
  </w:footnote>
  <w:footnote w:id="388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ובכל אתר כו'.</w:t>
      </w:r>
      <w:r w:rsidRPr="002D0347">
        <w:rPr>
          <w:rFonts w:cs="Frank Ruehl CLM"/>
          <w:sz w:val="20"/>
          <w:rtl/>
          <w:lang w:val="he-IL" w:bidi="he-IL"/>
        </w:rPr>
        <w:t xml:space="preserve"> רוצה לומר שמאלא, ומסטריה חבלי משיח כנ"ל:</w:t>
      </w:r>
    </w:p>
  </w:footnote>
  <w:footnote w:id="388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בראשית נקודה כו'.</w:t>
      </w:r>
      <w:r w:rsidRPr="002D0347">
        <w:rPr>
          <w:rFonts w:cs="Frank Ruehl CLM"/>
          <w:sz w:val="20"/>
          <w:rtl/>
          <w:lang w:val="he-IL" w:bidi="he-IL"/>
        </w:rPr>
        <w:t xml:space="preserve"> עכשיו מפרש האיך שבת מרומז שם, דאמר לעיל דאיהו שבת כו', ושית אתוון דבראשית שהן ברא שית הן שית יומין הנ"ל:</w:t>
      </w:r>
    </w:p>
  </w:footnote>
  <w:footnote w:id="389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בחלל דילה דאיהי שבת ברית איהי שבת חלל חלל למאן כו'.</w:t>
      </w:r>
      <w:r w:rsidRPr="002D0347">
        <w:rPr>
          <w:rFonts w:cs="Frank Ruehl CLM"/>
          <w:sz w:val="20"/>
          <w:rtl/>
          <w:lang w:val="he-IL" w:bidi="he-IL"/>
        </w:rPr>
        <w:t xml:space="preserve"> רוצה לומר הנקודה הוא ברית ושבת, ומפרש בתיקון זה שבת מחלליה כו' והאי נקודה איהי סתימא וחתימא בשית ימי כו', ובתיקון שאחרי זה מפרש ברית, וזה שאומר איהי שבת רוצה לומר שחוזר ומפרש לשבת שהיא הנקודה וקאמר ההוא חלל למאן וקאמר לההיא כו', שאינו חלל רק לההיא נקודה אבל זר הקרב כו':</w:t>
      </w:r>
    </w:p>
  </w:footnote>
  <w:footnote w:id="389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יי"נ זונה.</w:t>
      </w:r>
      <w:r w:rsidRPr="002D0347">
        <w:rPr>
          <w:rFonts w:cs="Frank Ruehl CLM"/>
          <w:sz w:val="20"/>
          <w:rtl/>
          <w:lang w:val="he-IL" w:bidi="he-IL"/>
        </w:rPr>
        <w:t xml:space="preserve"> זונה נגד ברית, ויין נסך לסוד מן יסוד כמו שאומר לעיל, והן ג' דרגין דתיקון כ”ט ותיקון ל’, יראה ברית שבת, ויין נסך נגד יראה כמו שאומר בתיקון כ”ט ביין נסך דאיהו יצרא כו', ונגדן אמר בריש תיקון ל’ רצועה יראה רעה. ערלה רצועה נגד שבת, ל"ט מלקות, ל"ט מלאכות:</w:t>
      </w:r>
    </w:p>
  </w:footnote>
  <w:footnote w:id="389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ובג"ד הכא צריך כו'.</w:t>
      </w:r>
      <w:r w:rsidRPr="002D0347">
        <w:rPr>
          <w:rFonts w:cs="Frank Ruehl CLM"/>
          <w:sz w:val="20"/>
          <w:rtl/>
          <w:lang w:val="he-IL" w:bidi="he-IL"/>
        </w:rPr>
        <w:t xml:space="preserve"> דתיקון זה ותיקון ל”ז, מפרש הכל על פיקודא קדמאה שבשביל הראשון שבתיקון ל”ג, וזה שאומר גם כן בריש תיקון ל”ז ברית ודאי כו' צריך תמן דחילו, וכן קאמר כאן:</w:t>
      </w:r>
    </w:p>
  </w:footnote>
  <w:footnote w:id="389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את שבתותי תשמרו ומקדשי תיראו.</w:t>
      </w:r>
      <w:r w:rsidRPr="002D0347">
        <w:rPr>
          <w:rFonts w:cs="Frank Ruehl CLM"/>
          <w:sz w:val="20"/>
          <w:rtl/>
          <w:lang w:val="he-IL" w:bidi="he-IL"/>
        </w:rPr>
        <w:t xml:space="preserve"> שהוא ההיא נקודה, וכמו שאומר בזהר פרשת בראשית ו' א', וזה שאומר ומאן דעאל כו' את מקדש כו':</w:t>
      </w:r>
    </w:p>
  </w:footnote>
  <w:footnote w:id="389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תגא דס"ת.</w:t>
      </w:r>
      <w:r w:rsidRPr="002D0347">
        <w:rPr>
          <w:rFonts w:cs="Frank Ruehl CLM"/>
          <w:sz w:val="20"/>
          <w:rtl/>
          <w:lang w:val="he-IL" w:bidi="he-IL"/>
        </w:rPr>
        <w:t xml:space="preserve"> שיסוד הוא ספר תורה כידוע:</w:t>
      </w:r>
    </w:p>
  </w:footnote>
  <w:footnote w:id="389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כתרא בריש כל צדיק.</w:t>
      </w:r>
      <w:r w:rsidRPr="002D0347">
        <w:rPr>
          <w:rFonts w:cs="Frank Ruehl CLM"/>
          <w:sz w:val="20"/>
          <w:rtl/>
          <w:lang w:val="he-IL" w:bidi="he-IL"/>
        </w:rPr>
        <w:t xml:space="preserve"> שאמרו </w:t>
      </w:r>
      <w:r w:rsidRPr="00AC08AD">
        <w:rPr>
          <w:rFonts w:cs="Frank Ruehl CLM"/>
          <w:sz w:val="20"/>
          <w:szCs w:val="20"/>
          <w:rtl/>
          <w:lang w:val="he-IL" w:bidi="he-IL"/>
        </w:rPr>
        <w:t>(זהר שמות קטז ע"א)</w:t>
      </w:r>
      <w:r w:rsidRPr="002D0347">
        <w:rPr>
          <w:rFonts w:cs="Frank Ruehl CLM"/>
          <w:sz w:val="20"/>
          <w:rtl/>
          <w:lang w:val="he-IL" w:bidi="he-IL"/>
        </w:rPr>
        <w:t xml:space="preserve"> צדיקים יושבין ועטרותיהן בראשיהן, וצדיקים הן צדיק, ועטרה הוא עטרת דברית, ובשבילה זכו על ההוא חותם וכמו שכתוב </w:t>
      </w:r>
      <w:r w:rsidRPr="00AC08AD">
        <w:rPr>
          <w:rFonts w:cs="Frank Ruehl CLM"/>
          <w:sz w:val="20"/>
          <w:szCs w:val="20"/>
          <w:rtl/>
          <w:lang w:val="he-IL" w:bidi="he-IL"/>
        </w:rPr>
        <w:t>(ישעיהו ס כא)</w:t>
      </w:r>
      <w:r w:rsidRPr="002D0347">
        <w:rPr>
          <w:rFonts w:cs="Frank Ruehl CLM"/>
          <w:sz w:val="20"/>
          <w:rtl/>
          <w:lang w:val="he-IL" w:bidi="he-IL"/>
        </w:rPr>
        <w:t xml:space="preserve"> ועמך כולם כו':</w:t>
      </w:r>
    </w:p>
  </w:footnote>
  <w:footnote w:id="389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עלה אתמר אדם וחוה דהוו ד"ו פרצופים א"א לשני מלכים כו'.</w:t>
      </w:r>
      <w:r w:rsidRPr="002D0347">
        <w:rPr>
          <w:rFonts w:cs="Frank Ruehl CLM"/>
          <w:sz w:val="20"/>
          <w:rtl/>
          <w:lang w:val="he-IL" w:bidi="he-IL"/>
        </w:rPr>
        <w:t xml:space="preserve"> רוצה לומר על ההיא נקודה, וכמו שמפרש והולך רזא דא לחכימי לבא אתמסר, ומפרש והולך הרזא דא ואמר</w:t>
      </w:r>
      <w:r w:rsidRPr="002D0347">
        <w:rPr>
          <w:rFonts w:cs="Frank Ruehl CLM"/>
          <w:b/>
          <w:bCs/>
          <w:sz w:val="20"/>
          <w:rtl/>
          <w:lang w:val="he-IL" w:bidi="he-IL"/>
        </w:rPr>
        <w:t xml:space="preserve"> ד"ו איהי ה' כתרא דתרווייהו י' ובה כו'.</w:t>
      </w:r>
      <w:r w:rsidRPr="002D0347">
        <w:rPr>
          <w:rFonts w:cs="Frank Ruehl CLM"/>
          <w:sz w:val="20"/>
          <w:rtl/>
          <w:lang w:val="he-IL" w:bidi="he-IL"/>
        </w:rPr>
        <w:t xml:space="preserve"> רוצה לומר דאדם וחוה הן חו"ב, ואמרינן </w:t>
      </w:r>
      <w:r w:rsidRPr="00AC08AD">
        <w:rPr>
          <w:rFonts w:cs="Frank Ruehl CLM"/>
          <w:sz w:val="20"/>
          <w:szCs w:val="20"/>
          <w:rtl/>
          <w:lang w:val="he-IL" w:bidi="he-IL"/>
        </w:rPr>
        <w:t>(בספר יצירה)</w:t>
      </w:r>
      <w:r w:rsidRPr="002D0347">
        <w:rPr>
          <w:rFonts w:cs="Frank Ruehl CLM"/>
          <w:sz w:val="20"/>
          <w:rtl/>
          <w:lang w:val="he-IL" w:bidi="he-IL"/>
        </w:rPr>
        <w:t xml:space="preserve"> הבן בחכמה וחכם בבינה, ולכן שניהם כלולים בבינה וכן בחכמה, ובבינה הן כלולין בה"א, ד"ו של ה', והן בה ד"ו פרצופין, שהד' והו' חולקין בה, לכן הה"א נחלק לשנים, אבל בחכמה הן באת אחת - י', שד"ו גימטריא עשר, והן עשר כידוע, בו - ו"ק ובה - ד', והן יו"ד, וכתר של ה' הוא יו"ד, וזהו בכתר אחד, וכן הוא כאן בב', דבב' עצמה הן ב' פרצופים שמרמז ב' אבל בנקודה שבתוכה הן אחד וזה בכתר אחד והנקודה הוא כתר כמו שאומר לעיל עטרת כו' כתרא כו':</w:t>
      </w:r>
    </w:p>
  </w:footnote>
  <w:footnote w:id="389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והאי נקודה כו' באת ו' כו' וביומא שביעאה כו'.</w:t>
      </w:r>
      <w:r w:rsidRPr="002D0347">
        <w:rPr>
          <w:rFonts w:cs="Frank Ruehl CLM"/>
          <w:sz w:val="20"/>
          <w:rtl/>
          <w:lang w:val="he-IL" w:bidi="he-IL"/>
        </w:rPr>
        <w:t xml:space="preserve"> הענין, שכל ימות החול מקננה במט"ט שהוא מרכבה דוא"ו, ז"א, ושם היא סתומה שלא תתנסך מפני פחד החיצונים, אבל בשבת עולה למקום לא יגורך רע, וסכת שלום אז כו', והוא בין למעלה בין למטה, למטה במט"ט שומר כל ימות החול בו"ק דיליה, ואיהי שריא בנקודת המרכז, שמי בקרבו, והוא תופר מנעלים לעשות מסגרת לה, ועיין לקמן ריש תיקון נ"ח, ובשבת עולם הבריאה שלטא, דביה מקננת בינה, עלמא דחירו, ובה עולה ומתפתחת שם, וכן באצילות - כל ימות החול מסתתרת בו"ק ובשבת עולה לבינה:</w:t>
      </w:r>
    </w:p>
  </w:footnote>
  <w:footnote w:id="389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בעשר אמירן ול"ב כו'.</w:t>
      </w:r>
      <w:r w:rsidRPr="002D0347">
        <w:rPr>
          <w:rFonts w:cs="Frank Ruehl CLM"/>
          <w:sz w:val="20"/>
          <w:rtl/>
          <w:lang w:val="he-IL" w:bidi="he-IL"/>
        </w:rPr>
        <w:t xml:space="preserve"> שהן כולם בששת הימים של ימות החול דאיהו סגירא, אבל בשבת איהי ויכלו כמנין חסד כמו שמפרש והולך </w:t>
      </w:r>
      <w:r w:rsidRPr="002D0347">
        <w:rPr>
          <w:rFonts w:cs="Frank Ruehl CLM"/>
          <w:b/>
          <w:bCs/>
          <w:sz w:val="20"/>
          <w:rtl/>
          <w:lang w:val="he-IL" w:bidi="he-IL"/>
        </w:rPr>
        <w:t>ושבת ויכלו חסד דבימינא כו'.</w:t>
      </w:r>
      <w:r w:rsidRPr="002D0347">
        <w:rPr>
          <w:rFonts w:cs="Frank Ruehl CLM"/>
          <w:sz w:val="20"/>
          <w:rtl/>
          <w:lang w:val="he-IL" w:bidi="he-IL"/>
        </w:rPr>
        <w:t xml:space="preserve"> ורוצה לומר דבחול הוא חלל דב' בינה אבל בשבת היא נקודה דבה חכמה כנ"ל ושם חסד אהבה, וזהו דחילו שהוא בינה, וזה שכתוב איש אמו ואביו תיראו - בינה שבהם, וזה שכתוב כבד כו' - חכמה שבהם, וכנ"ל הבן בחכמה כו':</w:t>
      </w:r>
    </w:p>
  </w:footnote>
  <w:footnote w:id="389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ומדחילו כו'.</w:t>
      </w:r>
      <w:r w:rsidRPr="002D0347">
        <w:rPr>
          <w:rFonts w:cs="Frank Ruehl CLM"/>
          <w:sz w:val="20"/>
          <w:rtl/>
          <w:lang w:val="he-IL" w:bidi="he-IL"/>
        </w:rPr>
        <w:t xml:space="preserve"> וזהו זכור ושמור, דבשבת - שמור, תשמרו ומקדשי תיראו כנ"ל, איש אמו כו' ואת שבתותי תשמרו, וזכרי - בזכור דתמן זה זכרי, רמ"ח, ושם לקדוש ה' מכובד, קדש ה' הוא חכמה ותמן כבד את כו' כנ"ל:</w:t>
      </w:r>
    </w:p>
  </w:footnote>
  <w:footnote w:id="390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וכמה דאברהם כו' ה"נ מיצחק כו'. </w:t>
      </w:r>
      <w:r w:rsidRPr="002D0347">
        <w:rPr>
          <w:rFonts w:cs="Frank Ruehl CLM"/>
          <w:sz w:val="20"/>
          <w:rtl/>
          <w:lang w:val="he-IL" w:bidi="he-IL"/>
        </w:rPr>
        <w:t xml:space="preserve">ורוצה לומר שהן דחילו ורחימו כידוע אברהם אוהבי ופחד יצחק ואמר וכמה דאברהם כו' שידוע שממנו רמ"ח מצוות עשה חושבן שמו והן שמי וזכרי עם י"ה דאלקים ו"ה דאלו"ה וביומא תליתאה כולל שניהם </w:t>
      </w:r>
      <w:r w:rsidRPr="00AC08AD">
        <w:rPr>
          <w:rFonts w:cs="Frank Ruehl CLM"/>
          <w:sz w:val="20"/>
          <w:szCs w:val="20"/>
          <w:rtl/>
          <w:lang w:val="he-IL" w:bidi="he-IL"/>
        </w:rPr>
        <w:t>(בשם הוי"ה וכמו שאומר בזהר חדש ע"ח ב' עיין שם)</w:t>
      </w:r>
      <w:r w:rsidRPr="002D0347">
        <w:rPr>
          <w:rFonts w:cs="Frank Ruehl CLM"/>
          <w:sz w:val="20"/>
          <w:rtl/>
          <w:lang w:val="he-IL" w:bidi="he-IL"/>
        </w:rPr>
        <w:t xml:space="preserve"> ובתורה שהוא תרי"ג בחושבן עם כלילות ב' ימינא ושמאלא וכלולין גם כן בד' אותיות הוי"ה דיליה כנ"ל:</w:t>
      </w:r>
    </w:p>
  </w:footnote>
  <w:footnote w:id="390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תיקון מב.</w:t>
      </w:r>
      <w:r w:rsidRPr="002D0347">
        <w:rPr>
          <w:rFonts w:cs="Frank Ruehl CLM"/>
          <w:sz w:val="20"/>
          <w:rtl/>
          <w:lang w:val="he-IL" w:bidi="he-IL"/>
        </w:rPr>
        <w:t xml:space="preserve"> </w:t>
      </w:r>
      <w:r w:rsidRPr="002D0347">
        <w:rPr>
          <w:rFonts w:cs="Frank Ruehl CLM"/>
          <w:b/>
          <w:bCs/>
          <w:sz w:val="20"/>
          <w:rtl/>
          <w:lang w:val="he-IL" w:bidi="he-IL"/>
        </w:rPr>
        <w:t>בראשית כו'.</w:t>
      </w:r>
      <w:r w:rsidRPr="002D0347">
        <w:rPr>
          <w:rFonts w:cs="Frank Ruehl CLM"/>
          <w:sz w:val="20"/>
          <w:rtl/>
          <w:lang w:val="he-IL" w:bidi="he-IL"/>
        </w:rPr>
        <w:t xml:space="preserve"> על מאמר ג' שהוא ביום הג' כמו שמפרש והולך:</w:t>
      </w:r>
    </w:p>
  </w:footnote>
  <w:footnote w:id="390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דהא תלת אומנין כו'.</w:t>
      </w:r>
      <w:r w:rsidRPr="002D0347">
        <w:rPr>
          <w:rFonts w:cs="Frank Ruehl CLM"/>
          <w:sz w:val="20"/>
          <w:rtl/>
          <w:lang w:val="he-IL" w:bidi="he-IL"/>
        </w:rPr>
        <w:t xml:space="preserve"> שהן אור מים וארץ, ואלו עצמן הוציאו תולדות בג' ימים האחרונים, יהי מאורות, וישרצו, ותוצא כו', וכאן אמר רקיע </w:t>
      </w:r>
      <w:r w:rsidRPr="00AC08AD">
        <w:rPr>
          <w:rFonts w:cs="Frank Ruehl CLM"/>
          <w:sz w:val="20"/>
          <w:szCs w:val="20"/>
          <w:rtl/>
          <w:lang w:val="he-IL" w:bidi="he-IL"/>
        </w:rPr>
        <w:t>(שעיקרו מהמים הוא, וחשיב מה דאפיקו. והכל אחד, (ישעיהו מג טז)</w:t>
      </w:r>
      <w:r w:rsidRPr="002D0347">
        <w:rPr>
          <w:rFonts w:cs="Frank Ruehl CLM"/>
          <w:sz w:val="20"/>
          <w:rtl/>
          <w:lang w:val="he-IL" w:bidi="he-IL"/>
        </w:rPr>
        <w:t xml:space="preserve"> במים עזים, </w:t>
      </w:r>
      <w:r w:rsidRPr="00AC08AD">
        <w:rPr>
          <w:rFonts w:cs="Frank Ruehl CLM"/>
          <w:sz w:val="20"/>
          <w:szCs w:val="20"/>
          <w:rtl/>
          <w:lang w:val="he-IL" w:bidi="he-IL"/>
        </w:rPr>
        <w:t>(תהלים קנ א)</w:t>
      </w:r>
      <w:r w:rsidRPr="002D0347">
        <w:rPr>
          <w:rFonts w:cs="Frank Ruehl CLM"/>
          <w:sz w:val="20"/>
          <w:rtl/>
          <w:lang w:val="he-IL" w:bidi="he-IL"/>
        </w:rPr>
        <w:t xml:space="preserve"> ברקיע עוזו כידוע ועיין לקמן ריש תיקון מ"ז הכא תלת אומנין כו') והן חג"ת - אבות, ונה"י - תולדות, בניך למודי ה', וכל אחד אתקשר בדרגיה כמו שאומר לעיל ע"ז א':</w:t>
      </w:r>
    </w:p>
  </w:footnote>
  <w:footnote w:id="390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כל חד אפיק.</w:t>
      </w:r>
      <w:r w:rsidRPr="002D0347">
        <w:rPr>
          <w:rFonts w:cs="Frank Ruehl CLM"/>
          <w:sz w:val="20"/>
          <w:rtl/>
          <w:lang w:val="he-IL" w:bidi="he-IL"/>
        </w:rPr>
        <w:t xml:space="preserve"> כמו שאומר למטה, דבכל אחד נאמר יהי ואח"כ העשיה, שהוא אפיק אומנותיה, ורוצה לומר הציווי היה לג' ימים האלו שיפיקו לאלו ג', אור רקיע וארץ, וכן עשו, והציווי היה מג' דעליהון כח"ב כמו שמפרש והולך:</w:t>
      </w:r>
    </w:p>
  </w:footnote>
  <w:footnote w:id="390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אמון מופלא ומכוסה.</w:t>
      </w:r>
      <w:r w:rsidRPr="002D0347">
        <w:rPr>
          <w:rFonts w:cs="Frank Ruehl CLM"/>
          <w:sz w:val="20"/>
          <w:rtl/>
          <w:lang w:val="he-IL" w:bidi="he-IL"/>
        </w:rPr>
        <w:t xml:space="preserve"> הוא כתר כמו שכתוב </w:t>
      </w:r>
      <w:r w:rsidRPr="00AC08AD">
        <w:rPr>
          <w:rFonts w:cs="Frank Ruehl CLM"/>
          <w:sz w:val="20"/>
          <w:szCs w:val="20"/>
          <w:rtl/>
          <w:lang w:val="he-IL" w:bidi="he-IL"/>
        </w:rPr>
        <w:t>(משלי ח ל)</w:t>
      </w:r>
      <w:r w:rsidRPr="002D0347">
        <w:rPr>
          <w:rFonts w:cs="Frank Ruehl CLM"/>
          <w:sz w:val="20"/>
          <w:rtl/>
          <w:lang w:val="he-IL" w:bidi="he-IL"/>
        </w:rPr>
        <w:t xml:space="preserve"> ואהיה אצלו אמון, ואהיה הוא בכתר, ואמרו בריש בראשית רבה אמון - מכוסה, כמו שכתוב </w:t>
      </w:r>
      <w:r w:rsidRPr="00AC08AD">
        <w:rPr>
          <w:rFonts w:cs="Frank Ruehl CLM"/>
          <w:sz w:val="20"/>
          <w:szCs w:val="20"/>
          <w:rtl/>
          <w:lang w:val="he-IL" w:bidi="he-IL"/>
        </w:rPr>
        <w:t>(איכה ד ה)</w:t>
      </w:r>
      <w:r w:rsidRPr="002D0347">
        <w:rPr>
          <w:rFonts w:cs="Frank Ruehl CLM"/>
          <w:sz w:val="20"/>
          <w:rtl/>
          <w:lang w:val="he-IL" w:bidi="he-IL"/>
        </w:rPr>
        <w:t xml:space="preserve"> האמונים כו', אמון מוצנע כמו שכתוב ויהי אומן כו', ובמקום מוצנע אמר מופלא והענין אחד, ואמר שם דבר אחר אמון אומן כו', וזה שאומר כאן אמון, דהוא ראש האומנים המצוה להאומנים לעשות, וכמו שאומר לעיל דהא תלת אומנין כו', והוא אומר להם לעשות כמו שמפרש והולך, ונקרא מופלא ומכוסה - על ב' דרגין דביה, כמו שאומר בריש תיקוני זהר חדש עיין שם, והן נגד ג"ר - כח"ב, נגד בינה - אמון כמו שאומר בזהר פרשת בראשית כ"ב א', ומופלא הוא פליאות חכמה, ומכוסה בכתר עליון דמתכסה בספירן כידוע, והן כלילין כולם ביה בג"ר, דביה אמון מ"ס כידוע, והכל כנ"ל וזה שאומר כליל תלת כו':</w:t>
      </w:r>
    </w:p>
  </w:footnote>
  <w:footnote w:id="390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דאיהו אין כו'.</w:t>
      </w:r>
      <w:r w:rsidRPr="002D0347">
        <w:rPr>
          <w:rFonts w:cs="Frank Ruehl CLM"/>
          <w:sz w:val="20"/>
          <w:rtl/>
          <w:lang w:val="he-IL" w:bidi="he-IL"/>
        </w:rPr>
        <w:t xml:space="preserve"> דמחכמה מתחיל יש, אבל כאן - אין לגמרי, דחכמה - מציאותו מושגת ולא מהותו, אבל כאן אפילו מציאותו אינה מושגת, ואינו רמוז רק בקוץ, ואינו רק שורש עשר ספירות:</w:t>
      </w:r>
    </w:p>
  </w:footnote>
  <w:footnote w:id="390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כליל כו'.</w:t>
      </w:r>
      <w:r w:rsidRPr="002D0347">
        <w:rPr>
          <w:rFonts w:cs="Frank Ruehl CLM"/>
          <w:sz w:val="20"/>
          <w:rtl/>
          <w:lang w:val="he-IL" w:bidi="he-IL"/>
        </w:rPr>
        <w:t xml:space="preserve"> רוצה לומר, בג' אותיות אין, כמו שמפרש והולך:</w:t>
      </w:r>
    </w:p>
  </w:footnote>
  <w:footnote w:id="390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 כתר.</w:t>
      </w:r>
      <w:r w:rsidRPr="002D0347">
        <w:rPr>
          <w:rFonts w:cs="Frank Ruehl CLM"/>
          <w:sz w:val="20"/>
          <w:rtl/>
          <w:lang w:val="he-IL" w:bidi="he-IL"/>
        </w:rPr>
        <w:t xml:space="preserve"> </w:t>
      </w:r>
      <w:r w:rsidRPr="00AC08AD">
        <w:rPr>
          <w:rFonts w:cs="Frank Ruehl CLM"/>
          <w:sz w:val="20"/>
          <w:szCs w:val="20"/>
          <w:rtl/>
          <w:lang w:val="he-IL" w:bidi="he-IL"/>
        </w:rPr>
        <w:t>(א' דאי"ה או"ה, שכולל כל הוי"ה באלף, כ"ו)</w:t>
      </w:r>
      <w:r w:rsidRPr="002D0347">
        <w:rPr>
          <w:rFonts w:cs="Frank Ruehl CLM"/>
          <w:sz w:val="20"/>
          <w:rtl/>
          <w:lang w:val="he-IL" w:bidi="he-IL"/>
        </w:rPr>
        <w:t xml:space="preserve"> דהוא יחודא דכולא, שותף השלישי, ושם אח"ד, י"ג מכילין דרחמי, ושם עד שלא נברא העולם היה הוא ושמו אחד בכתר, דזו"נ התחלתן מחכמה כמו שאומר באדרא זוטא ושם אין אלקים עמדי.</w:t>
      </w:r>
    </w:p>
  </w:footnote>
  <w:footnote w:id="390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יוד חכמה.</w:t>
      </w:r>
      <w:r w:rsidRPr="002D0347">
        <w:rPr>
          <w:rFonts w:cs="Frank Ruehl CLM"/>
          <w:sz w:val="20"/>
          <w:rtl/>
          <w:lang w:val="he-IL" w:bidi="he-IL"/>
        </w:rPr>
        <w:t xml:space="preserve"> יו"ד של שם, ומסטרה - עשר ספירות, עשר חכמות, כמו שאומר בתיקוני זהר חדש ע"ג עיין שם בדבריו ובזהר פרשת ויקרא יו"ד ב' תאנא בספרא דחנוך בשעתא כו' א"ל על יוד כו' עיין שם היטב.</w:t>
      </w:r>
    </w:p>
  </w:footnote>
  <w:footnote w:id="390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נ'.</w:t>
      </w:r>
      <w:r w:rsidRPr="002D0347">
        <w:rPr>
          <w:rFonts w:cs="Frank Ruehl CLM"/>
          <w:sz w:val="20"/>
          <w:rtl/>
          <w:lang w:val="he-IL" w:bidi="he-IL"/>
        </w:rPr>
        <w:t xml:space="preserve"> הוא נש"ב:</w:t>
      </w:r>
    </w:p>
  </w:footnote>
  <w:footnote w:id="391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א' מן אין דהוה כו'.</w:t>
      </w:r>
      <w:r w:rsidRPr="002D0347">
        <w:rPr>
          <w:rFonts w:cs="Frank Ruehl CLM"/>
          <w:sz w:val="20"/>
          <w:rtl/>
          <w:lang w:val="he-IL" w:bidi="he-IL"/>
        </w:rPr>
        <w:t xml:space="preserve"> רוצה לומר, אלו הג' הן שלשה שכוללין הכל, שמים ואויר וארץ, שהן כלל הכל, בין בעולם ושנה ונפש, ועשר ספירות וג' עולמות ובנשמה ובכל דבר, ואויר באמצע בין רקיע לארץ, שהוא המכריע, ושמים וארץ - חו"ג, כמו שאומר כאן, והכתר לא אפיק שום דבר כי הוא אין, אלא כד מתעטף באור דהוא דעת, ה’ פעמים אור, ה’ חסדים, שהוא אויר בהתעטפות היוד בה' אור דהוא כליל י"ה, חו"ב, והוא אויר וכמו שאומר לעיל ע"ו ב' נתיב תליתאה כו' </w:t>
      </w:r>
      <w:r w:rsidRPr="00AC08AD">
        <w:rPr>
          <w:rFonts w:cs="Frank Ruehl CLM"/>
          <w:sz w:val="20"/>
          <w:szCs w:val="20"/>
          <w:rtl/>
          <w:lang w:val="he-IL" w:bidi="he-IL"/>
        </w:rPr>
        <w:t>(ע"י אפיק אור וכן בג' רישין רישא עילאה ע"י אוירא דשם גנוז דעת דע"י)</w:t>
      </w:r>
      <w:r w:rsidRPr="002D0347">
        <w:rPr>
          <w:rFonts w:cs="Frank Ruehl CLM"/>
          <w:sz w:val="20"/>
          <w:rtl/>
          <w:lang w:val="he-IL" w:bidi="he-IL"/>
        </w:rPr>
        <w:t xml:space="preserve"> ואלו ג' כלולין באי"ש, דרגא דיעקב, דכולל ג' הימים והוא כולל ג"ר כמו שאומר בתיקוני זהר חדש ע"ג ב' איש, א' - כתר, י' - חכמה, ש' - תשובה, והענין ששם הוא ן' וכאן ש', כי האתוון דיהו"ה נכללין כל דרגא ממה שעליה, ה' מיו"ד הוא נו"ן שערי בינה כמו שאומר בככמה מקומות, וא"ו ממנה הוא שי"ן, וה' בתראה אלף ות"ק מפתחאן כו' כידוע ולכן בבינה - נו"ן, וכאן בת"ת - שי"ן </w:t>
      </w:r>
      <w:r w:rsidRPr="00AC08AD">
        <w:rPr>
          <w:rFonts w:cs="Frank Ruehl CLM"/>
          <w:sz w:val="20"/>
          <w:szCs w:val="20"/>
          <w:rtl/>
          <w:lang w:val="he-IL" w:bidi="he-IL"/>
        </w:rPr>
        <w:t>(וזהו י"ש בחכמה דכולל חו"ב, כ"ח מ"ה, ועם כתר - איש כנ"ל, וכולן נכללין לבד מן הכתר דהוא א' ולכך לית חושבן ביה)</w:t>
      </w:r>
      <w:r w:rsidRPr="002D0347">
        <w:rPr>
          <w:rFonts w:cs="Frank Ruehl CLM"/>
          <w:sz w:val="20"/>
          <w:rtl/>
          <w:lang w:val="he-IL" w:bidi="he-IL"/>
        </w:rPr>
        <w:t>:</w:t>
      </w:r>
    </w:p>
  </w:footnote>
  <w:footnote w:id="391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פקודא דיחודא ופקודא דפ"ו.</w:t>
      </w:r>
      <w:r w:rsidRPr="002D0347">
        <w:rPr>
          <w:rFonts w:cs="Frank Ruehl CLM"/>
          <w:sz w:val="20"/>
          <w:rtl/>
          <w:lang w:val="he-IL" w:bidi="he-IL"/>
        </w:rPr>
        <w:t xml:space="preserve"> והן ב' מאמרות דיום השלישי, יקוו ותדשא, אלא שנכללין זה בזה אבל העיקר הוא כאן דיחודא כמו שמפרש והולך </w:t>
      </w:r>
      <w:r w:rsidRPr="00AC08AD">
        <w:rPr>
          <w:rFonts w:cs="Frank Ruehl CLM"/>
          <w:sz w:val="20"/>
          <w:szCs w:val="20"/>
          <w:rtl/>
          <w:lang w:val="he-IL" w:bidi="he-IL"/>
        </w:rPr>
        <w:t>(כולל בו למטה)</w:t>
      </w:r>
      <w:r w:rsidRPr="002D0347">
        <w:rPr>
          <w:rFonts w:cs="Frank Ruehl CLM"/>
          <w:sz w:val="20"/>
          <w:rtl/>
          <w:lang w:val="he-IL" w:bidi="he-IL"/>
        </w:rPr>
        <w:t>, ובתדשא - פריה ורביה כמו שאומר לקמן בתיקון מ”ג ועיין מה שכתבתי שם:</w:t>
      </w:r>
    </w:p>
  </w:footnote>
  <w:footnote w:id="391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פקודא דיחודא כו' יחודא דכל ספירה כו'.</w:t>
      </w:r>
      <w:r w:rsidRPr="002D0347">
        <w:rPr>
          <w:rFonts w:cs="Frank Ruehl CLM"/>
          <w:sz w:val="20"/>
          <w:rtl/>
          <w:lang w:val="he-IL" w:bidi="he-IL"/>
        </w:rPr>
        <w:t xml:space="preserve"> כי היחוד הוא שמתכנשין כל השפע של כל האברים יחד, וכן יחוד דכר ונוק' שבאין יחד מ"ד ומ"נ ונעשין אחד וכמו שכתוב </w:t>
      </w:r>
      <w:r w:rsidRPr="00AC08AD">
        <w:rPr>
          <w:rFonts w:cs="Frank Ruehl CLM"/>
          <w:sz w:val="20"/>
          <w:szCs w:val="20"/>
          <w:rtl/>
          <w:lang w:val="he-IL" w:bidi="he-IL"/>
        </w:rPr>
        <w:t>(בראשית ב כד)</w:t>
      </w:r>
      <w:r w:rsidRPr="002D0347">
        <w:rPr>
          <w:rFonts w:cs="Frank Ruehl CLM"/>
          <w:sz w:val="20"/>
          <w:rtl/>
          <w:lang w:val="he-IL" w:bidi="he-IL"/>
        </w:rPr>
        <w:t xml:space="preserve"> והיו לבשר אחד ועיין רש"י שם, ולפיכך כל היחוד הוא בההוא נהר, וזה שכתוב יקוו המים שהוא הנהר יחודא דכל ספירות כו':</w:t>
      </w:r>
    </w:p>
  </w:footnote>
  <w:footnote w:id="391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לאתר חד דאיהו כו'.</w:t>
      </w:r>
      <w:r w:rsidRPr="002D0347">
        <w:rPr>
          <w:rFonts w:cs="Frank Ruehl CLM"/>
          <w:sz w:val="20"/>
          <w:rtl/>
          <w:lang w:val="he-IL" w:bidi="he-IL"/>
        </w:rPr>
        <w:t xml:space="preserve"> מפרש עתה אל מקום אחד דהוא בת"ת דהוא מקוה, מקום קוית המים, ומנא לן דהוא נקרא מקוה דכתיב מקוה ישראל - ישראל הוא מקוה, וכר"י בזהר פרשת בראשית ל"ג א' רי"א ישראל מקוה איהו דכתיב מקוה ישראל ה', ועוד דכתיב ה' והוא בשמהן ת"ת כמו שאומר בזהר פרשת ויקרא י"א ב', ועוד דכאן הוא יומא תליתאה דיעקב כמו שאומר לעיל, ועוד דכתיב מקום אחד ואחד הוא כמו שכתוב שמע ישראל כו' ה' אחד ונאמר שם ישראל דקראן לישראל בעלה כמו שאומר לעיל, ונאמר ה' ונאמר בהן אחד, וכן ידוע שיחודא דקריאת שמע בת"ת וכן הוא יחודא דכאן והוא גם כן על קריאת שמע, ועוד דכתיב מקום והוא בהוי"ה שהוא בת"ת:</w:t>
      </w:r>
    </w:p>
  </w:footnote>
  <w:footnote w:id="391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דאיהו מקוה. ישראל. ה'. יומא תליתאה. שמע ישראל כו'.</w:t>
      </w:r>
      <w:r w:rsidRPr="002D0347">
        <w:rPr>
          <w:rFonts w:cs="Frank Ruehl CLM"/>
          <w:sz w:val="20"/>
          <w:rtl/>
          <w:lang w:val="he-IL" w:bidi="he-IL"/>
        </w:rPr>
        <w:t xml:space="preserve"> </w:t>
      </w:r>
      <w:r w:rsidRPr="002D0347">
        <w:rPr>
          <w:rFonts w:cs="Frank Ruehl CLM"/>
          <w:b/>
          <w:bCs/>
          <w:sz w:val="20"/>
          <w:rtl/>
          <w:lang w:val="he-IL" w:bidi="he-IL"/>
        </w:rPr>
        <w:t>ה' אחד ואיהו הוי"ה מקום אתקרי.</w:t>
      </w:r>
      <w:r w:rsidRPr="002D0347">
        <w:rPr>
          <w:rFonts w:cs="Frank Ruehl CLM"/>
          <w:sz w:val="20"/>
          <w:rtl/>
          <w:lang w:val="he-IL" w:bidi="he-IL"/>
        </w:rPr>
        <w:t xml:space="preserve"> והוא כנישו דכולא דכל עשר ספירות שלכן נקרא בשם הוי"ה שכולל כל העשר ספירות שלימו דכל הימנותא:</w:t>
      </w:r>
    </w:p>
  </w:footnote>
  <w:footnote w:id="391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והא אוקמוהו מ"מ כו'.</w:t>
      </w:r>
      <w:r w:rsidRPr="002D0347">
        <w:rPr>
          <w:rFonts w:cs="Frank Ruehl CLM"/>
          <w:sz w:val="20"/>
          <w:rtl/>
          <w:lang w:val="he-IL" w:bidi="he-IL"/>
        </w:rPr>
        <w:t xml:space="preserve"> מפרש דמקום הוא בהויה ומפרש והולך כגוונא דא יוד כו' דסליק בחשבן מקום, אלמא דהוא בהוי"ה ולמטה מפרש מהו עולם:</w:t>
      </w:r>
    </w:p>
  </w:footnote>
  <w:footnote w:id="391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ומאי ק'.</w:t>
      </w:r>
      <w:r w:rsidRPr="002D0347">
        <w:rPr>
          <w:rFonts w:cs="Frank Ruehl CLM"/>
          <w:sz w:val="20"/>
          <w:rtl/>
          <w:lang w:val="he-IL" w:bidi="he-IL"/>
        </w:rPr>
        <w:t xml:space="preserve"> רוצה לומר למאי רמיזא:</w:t>
      </w:r>
    </w:p>
  </w:footnote>
  <w:footnote w:id="391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כחשבן גדפין כו'.</w:t>
      </w:r>
      <w:r w:rsidRPr="002D0347">
        <w:rPr>
          <w:rFonts w:cs="Frank Ruehl CLM"/>
          <w:sz w:val="20"/>
          <w:rtl/>
          <w:lang w:val="he-IL" w:bidi="he-IL"/>
        </w:rPr>
        <w:t xml:space="preserve"> רוצה לומר דכתיב ל"ו. והוא כמו שאומר לעיל דמט"ט כליל שית שרפים דתחותיה בשית אתוון דיליה, וכל אחד כליל שית גדפין, וזה שאומר ואלין גדפין תליין כו' ובה סלקין ארבעים ותרין כו' ועיין לעיל ס"ג א' דא מטטרו"ן דאיהו כליל שמא דארבעין ותרין אתוון ואינון שית אתוון, ולכל את סלקין שית וסלקין למ"ב ודא איהו שרפים עומדים ממעל ל"ו שש כו', ולמעלה ל"ח א' לההוא צינור דאיהו ו' דכליל שית צינורין דכלהון משית אתוון כו' כליל שית אחרנין וכלהו סלקין למ"ב, ועיין מה שאומר שם ושם, כי שם מ"ב הן ז' קלין, דשביעאה באימא כמו שאומר למעלה ב' ב' איהו מטטרון עליה אתמר כי עוף השמים יוליך את הקול, קול דקריאת שמע כליל שית יומין דחול, ושליט עלייהו, ונטיל לההוא קול ופרח ביה עד עמודא דאמצעיתא דאיהו קול ה' על המים כו' ואיהו קול ה' בהדר, עד שית קלין ואיהו שביעאה לון באימא, והענין, בכל מקום שהצטרפות אימא לשבעה - הוא הדעת, הנהר, כמו שאומר לעיל ל"ח א' דהוא הנהר שמתפשט בכל ו' קצוות, בו' צינורות, וזהו שכולל ו' צינורות, והצינורות דומין לאב כוללין כל אחד ו' - הרי מ"ב, וזה שאומר שם כולל שית יומין דחול - הן ו' שרפים שתחתיו והוא שליט עלייהו דהוא שביעאה שכולל אותן, הנהר הנ"ל, וזה שאומר ואיהו שביעאה כו' וזה שאומר כאן תליין מן ו' שהוא הנהר כמו שאומר לעיל ל"ח א' כל צינורין אינון אתשקיין מן את ו' דאיהו נהר כו', וכן במטטרו"ן - כליל שית תיבין דיחודא, וכן הנהר - דהוא הייחודא דכלא, כמו שאומר למעלה, והוא המייחד בין שני ההין כמו שאומר לעיל ס"ב א' שתים זו - אלין אנכי ולא יהיה לך ואיהו אחד בינייהו ועיין מה שאומר שם, וידוע שה' עילאה הוא שמים וה' תתאה ארץ ווא"ו אויר בינתים וכנ"ל ומייחד אותם, וזה שאומר למעלה כחושבן אתוון דיחודא תרין זמנין כו', דהן שושנה דשחרית ושושנה דערבית כמו שאומר לעיל סוף תיקון כ”ה. ואמר דמייחדין שמע ישראל דאינון שית תיבין רוצה לומר דהיחודא דהוא וא"ו כולל שניהם, והענין כמו שאומר לעיל ל"ט ב' שתי כתפות חוברות דא כו' ואינון ה' ה', אל שני קצותיו וחובר אינון וו' ובהון אתעביד הה' בחיבורא ובג"ד כו', וכתבתי שם כי בכל ה' ו' הנהר ואינון דבקים אל שני קצותיו דעמודא דאמצעיתא שלכן בו ח"י ברכאין, והוא הנהר הנ"ל דבתוך הבינה, וא"ו דה"א דכולל שית דיחודא, ובו הוא שם מ"ב, וזה שאומר שם כחושבן אתוון דייחודא כו' שית תיבין בוא"ו דה"א, וזהו גם כן סוד מ"ט שערי בינה ונש"ב דה"א תתאה, בת שבע, דכוללת שבע שמהן דשם מ"ב ונעשין מ"ט, והוא בו"ד שבה, דו' כולל שית וד' הוא השביעית כמו שאומר בזהר פרשת אמור צ"ב א' אתגליפו אתוון ו"ה הא שבעת כו', וכן כאן, וכן בה' עילאה להד' שבה שהוא הבינה עצמה כי נקרא בינה בן י"ה דהיא יו"ד שבה חו"ב, והנהר, והד' הוא משלים לחמשים כידוע שבינה משלמת חמשים </w:t>
      </w:r>
      <w:r w:rsidRPr="00AC08AD">
        <w:rPr>
          <w:rFonts w:cs="Frank Ruehl CLM"/>
          <w:sz w:val="20"/>
          <w:szCs w:val="20"/>
          <w:rtl/>
          <w:lang w:val="he-IL" w:bidi="he-IL"/>
        </w:rPr>
        <w:t>(ועיין בתיקוני זהר חדש ע"ג ג')</w:t>
      </w:r>
      <w:r w:rsidRPr="002D0347">
        <w:rPr>
          <w:rFonts w:cs="Frank Ruehl CLM"/>
          <w:sz w:val="20"/>
          <w:rtl/>
          <w:lang w:val="he-IL" w:bidi="he-IL"/>
        </w:rPr>
        <w:t xml:space="preserve"> והוא נעלם מפני השביל שבה היוד כידוע שהוא לפניך ולא ניתן למשה, וז"ס שבע ושבע בב' ההין, וזה שאומר כאן דבהון אתבריאו שמיא וארעא רוצה לומר ב' ההין הנ"ל, ואמר דבהון כו' דהוא שם מ"ב דבראשית, דבהון ברא אלקים כו', וכאן הודיענו סוד גדול שיב"ק הוא רמוז בהוי"ה, ברכה ביו"ד, קדושה בוא"ו, שרפים כו' יחוד - בב' ההין:</w:t>
      </w:r>
    </w:p>
  </w:footnote>
  <w:footnote w:id="391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בהאי שמא כו'.</w:t>
      </w:r>
      <w:r w:rsidRPr="002D0347">
        <w:rPr>
          <w:rFonts w:cs="Frank Ruehl CLM"/>
          <w:sz w:val="20"/>
          <w:rtl/>
          <w:lang w:val="he-IL" w:bidi="he-IL"/>
        </w:rPr>
        <w:t xml:space="preserve"> עתה מפרש האיך מתכנש הייחודא, הנהר - במקום דהוא הוי"ה, ומפרש דייחודא הוא שמא מפרש דהוא שקיו דאילנא כמו שאומר לעיל י"ג א' והוא יחודא דכל עשר ספירות בעשר אתוון דביה, והוא סתים ונעלם דהוא דא"א דמייחד לון כמו שאומר בתיקוני זהר חדש בכמה מקומות, ונקרא עולם, וזהו </w:t>
      </w:r>
      <w:r w:rsidRPr="00AC08AD">
        <w:rPr>
          <w:rFonts w:cs="Frank Ruehl CLM"/>
          <w:sz w:val="20"/>
          <w:szCs w:val="20"/>
          <w:rtl/>
          <w:lang w:val="he-IL" w:bidi="he-IL"/>
        </w:rPr>
        <w:t>(בראשית רבה פרשה סח)</w:t>
      </w:r>
      <w:r w:rsidRPr="002D0347">
        <w:rPr>
          <w:rFonts w:cs="Frank Ruehl CLM"/>
          <w:sz w:val="20"/>
          <w:rtl/>
          <w:lang w:val="he-IL" w:bidi="he-IL"/>
        </w:rPr>
        <w:t xml:space="preserve"> מקומו של עולם כו' וכמו שמפרש והולך למטה:</w:t>
      </w:r>
    </w:p>
  </w:footnote>
  <w:footnote w:id="391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לאו ספירה דלית תמן כו'.</w:t>
      </w:r>
      <w:r w:rsidRPr="002D0347">
        <w:rPr>
          <w:rFonts w:cs="Frank Ruehl CLM"/>
          <w:sz w:val="20"/>
          <w:rtl/>
          <w:lang w:val="he-IL" w:bidi="he-IL"/>
        </w:rPr>
        <w:t xml:space="preserve"> רוצה לומר, דהוי"ה בין בפשוטה בין במילואה - כוללת כל העשר ספירות, וזהו לית תמן, רוצה לומר דאין לו חלק ממנה, וזהו כלילת הכל וייחודא דכולא ואמר והכי כו' דכן כל הכינויין כלא כלילן ביה דהכל כינויין להויה. ואמר יהו"ה מקום כו' כנ"ל מקומו של עולם:</w:t>
      </w:r>
    </w:p>
  </w:footnote>
  <w:footnote w:id="392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ובג"ד אתקרי כו'.</w:t>
      </w:r>
      <w:r w:rsidRPr="002D0347">
        <w:rPr>
          <w:rFonts w:cs="Frank Ruehl CLM"/>
          <w:sz w:val="20"/>
          <w:rtl/>
          <w:lang w:val="he-IL" w:bidi="he-IL"/>
        </w:rPr>
        <w:t xml:space="preserve"> כמו שאמרו לעולם - לעלם כתיב, והוא משום שמא מפרש דביה:</w:t>
      </w:r>
    </w:p>
  </w:footnote>
  <w:footnote w:id="392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דאיהו עלם ושכינתא כו'.</w:t>
      </w:r>
      <w:r w:rsidRPr="002D0347">
        <w:rPr>
          <w:rFonts w:cs="Frank Ruehl CLM"/>
          <w:sz w:val="20"/>
          <w:rtl/>
          <w:lang w:val="he-IL" w:bidi="he-IL"/>
        </w:rPr>
        <w:t xml:space="preserve"> רוצה לומר דלכן השכינה גם כן נקראת נעלמה:</w:t>
      </w:r>
    </w:p>
  </w:footnote>
  <w:footnote w:id="392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הה"ד כו'.</w:t>
      </w:r>
      <w:r w:rsidRPr="002D0347">
        <w:rPr>
          <w:rFonts w:cs="Frank Ruehl CLM"/>
          <w:sz w:val="20"/>
          <w:rtl/>
          <w:lang w:val="he-IL" w:bidi="he-IL"/>
        </w:rPr>
        <w:t xml:space="preserve"> וכמו שאומר לעיל סוף תיקון י”ח, ואמר זה משום שרוצה לפרש כל הנ"ל גם כן על השכינה דנקראת מקום אחד, מקומו של עולם, נעלמה, וכמו שמפרש והולך ושכינתיה איהי הוי"ה כלילא כו', והוא כדעת ר' יהודה שם בבראשית דאמר אל מקום אחד לאתר דאקרי אחד דהא איהו אשלים לאחד ובלא איהו לא אקרי אחד, ומשמע דכתיב יקוו דביה מתכנשין כלהו מיא כמה דאת אמר כל הנחלים הולכים אל הים, ורוצה לומר דזה שכתוב </w:t>
      </w:r>
      <w:r w:rsidRPr="00AC08AD">
        <w:rPr>
          <w:rFonts w:cs="Frank Ruehl CLM"/>
          <w:sz w:val="20"/>
          <w:szCs w:val="20"/>
          <w:rtl/>
          <w:lang w:val="he-IL" w:bidi="he-IL"/>
        </w:rPr>
        <w:t>(בראשית א י)</w:t>
      </w:r>
      <w:r w:rsidRPr="002D0347">
        <w:rPr>
          <w:rFonts w:cs="Frank Ruehl CLM"/>
          <w:sz w:val="20"/>
          <w:rtl/>
          <w:lang w:val="he-IL" w:bidi="he-IL"/>
        </w:rPr>
        <w:t xml:space="preserve"> ולמקוה המים קרא ימים, ואמר שם דהא איהו כו' וכלא כו', דאין יחודא בלא נוק', דעילת העילות לא נחית כו', ואמר שם כ"ב ב' דאית אחד בשיתוף כגון דכר ונוק' ואתמר בהון כי אחד קראתיו, וכן אמר לקמן פ"ו ב', ורוצה לומר דכתיב </w:t>
      </w:r>
      <w:r w:rsidRPr="00AC08AD">
        <w:rPr>
          <w:rFonts w:cs="Frank Ruehl CLM"/>
          <w:sz w:val="20"/>
          <w:szCs w:val="20"/>
          <w:rtl/>
          <w:lang w:val="he-IL" w:bidi="he-IL"/>
        </w:rPr>
        <w:t>(ישעיהו נא ב)</w:t>
      </w:r>
      <w:r w:rsidRPr="002D0347">
        <w:rPr>
          <w:rFonts w:cs="Frank Ruehl CLM"/>
          <w:sz w:val="20"/>
          <w:rtl/>
          <w:lang w:val="he-IL" w:bidi="he-IL"/>
        </w:rPr>
        <w:t xml:space="preserve"> הביטו אל אברהם אביכם ואל שרה תחוללכם כי אחד קראתיו, ומ' דקאי על שניהם יחד, וזה שאומר למטה מקום אחד ודאי כנ"ל דהיא אחד ובה נעשה הכל אחד לבשר אחד, תפלין של יד, ואמר דנקראת מקום - דבה נשלם הוי"ה בה' אחרונה. וידוע שכוללת כולם וזה שאומר ולא אתקרי מקום אלא בה דהויה אינו שלימו כי אם בה וכמו שאומר איהי שלימו דהוי"ה ודכל עילאין ותתאין </w:t>
      </w:r>
      <w:r w:rsidRPr="00AC08AD">
        <w:rPr>
          <w:rFonts w:cs="Frank Ruehl CLM"/>
          <w:sz w:val="20"/>
          <w:szCs w:val="20"/>
          <w:rtl/>
          <w:lang w:val="he-IL" w:bidi="he-IL"/>
        </w:rPr>
        <w:t>(ועיין לעיל ע"ד ב' מלכות תמן ה' ובה אתקרי הוי"ה בשלימו כו')</w:t>
      </w:r>
      <w:r w:rsidRPr="002D0347">
        <w:rPr>
          <w:rFonts w:cs="Frank Ruehl CLM"/>
          <w:sz w:val="20"/>
          <w:rtl/>
          <w:lang w:val="he-IL" w:bidi="he-IL"/>
        </w:rPr>
        <w:t>:</w:t>
      </w:r>
    </w:p>
  </w:footnote>
  <w:footnote w:id="392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איהו לא אתקרי אדם כו'.</w:t>
      </w:r>
      <w:r w:rsidRPr="002D0347">
        <w:rPr>
          <w:rFonts w:cs="Frank Ruehl CLM"/>
          <w:sz w:val="20"/>
          <w:rtl/>
          <w:lang w:val="he-IL" w:bidi="he-IL"/>
        </w:rPr>
        <w:t xml:space="preserve"> כמו שמפרש והולך גם כן על דרך הנ"ל דשמא מפרש אשתלים בה' בתראה ורוצה לומר בזה דזהו מקומו של עולם וקויית המים דשמא מפרש:</w:t>
      </w:r>
    </w:p>
  </w:footnote>
  <w:footnote w:id="392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ועוד כי אחד קראתיו.</w:t>
      </w:r>
      <w:r w:rsidRPr="002D0347">
        <w:rPr>
          <w:rFonts w:cs="Frank Ruehl CLM"/>
          <w:sz w:val="20"/>
          <w:rtl/>
          <w:lang w:val="he-IL" w:bidi="he-IL"/>
        </w:rPr>
        <w:t xml:space="preserve"> הוא ראיה דנקרא אחד ביה ואדם ביחד מפרש והולך כגוונא דעשר ספירות כו' שהוא כוונת היחודא, והענין, שג' אותיות אלו הן ג' שותפין דיחודא כלל הכל, כי אע"ג שג"ר בסדר האצילות הוא אחד בסוד היחוד מתגלפין המוחין ויורדין בז"א כמו שאומר באדרא זוטא, ובמקום הכתר - הדעת, אלא שדעת נכלל בו"ק וכשמתייחד בד' נוק' שורה הכתר עליהם, דעילת העילות לא נחית כו' </w:t>
      </w:r>
      <w:r w:rsidRPr="00AC08AD">
        <w:rPr>
          <w:rFonts w:cs="Frank Ruehl CLM"/>
          <w:sz w:val="20"/>
          <w:szCs w:val="20"/>
          <w:rtl/>
          <w:lang w:val="he-IL" w:bidi="he-IL"/>
        </w:rPr>
        <w:t>(כמו שאומר בתיקוני זהר חדש ע"ח ב')</w:t>
      </w:r>
      <w:r w:rsidRPr="002D0347">
        <w:rPr>
          <w:rFonts w:cs="Frank Ruehl CLM"/>
          <w:sz w:val="20"/>
          <w:rtl/>
          <w:lang w:val="he-IL" w:bidi="he-IL"/>
        </w:rPr>
        <w:t>:</w:t>
      </w:r>
    </w:p>
  </w:footnote>
  <w:footnote w:id="392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למען יאריך ימים כו'.</w:t>
      </w:r>
      <w:r w:rsidRPr="002D0347">
        <w:rPr>
          <w:rFonts w:cs="Frank Ruehl CLM"/>
          <w:sz w:val="20"/>
          <w:rtl/>
          <w:lang w:val="he-IL" w:bidi="he-IL"/>
        </w:rPr>
        <w:t xml:space="preserve"> כמו שאמרו </w:t>
      </w:r>
      <w:r w:rsidRPr="00AC08AD">
        <w:rPr>
          <w:rFonts w:cs="Frank Ruehl CLM"/>
          <w:sz w:val="20"/>
          <w:szCs w:val="20"/>
          <w:rtl/>
          <w:lang w:val="he-IL" w:bidi="he-IL"/>
        </w:rPr>
        <w:t>(ברכות יג ע"ב)</w:t>
      </w:r>
      <w:r w:rsidRPr="002D0347">
        <w:rPr>
          <w:rFonts w:cs="Frank Ruehl CLM"/>
          <w:sz w:val="20"/>
          <w:rtl/>
          <w:lang w:val="he-IL" w:bidi="he-IL"/>
        </w:rPr>
        <w:t xml:space="preserve"> כל המאריך באחד כו', ובלבד בד', וצריך לאמלכא לה בשית סטרין שהן ששת הימים וזהו יאריך הימים על ממלכתו דהוא ד', ועיין בסוף ח"א א' ב' בארוכה:</w:t>
      </w:r>
    </w:p>
  </w:footnote>
  <w:footnote w:id="392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אסתלק קוצא כו'.</w:t>
      </w:r>
      <w:r w:rsidRPr="002D0347">
        <w:rPr>
          <w:rFonts w:cs="Frank Ruehl CLM"/>
          <w:sz w:val="20"/>
          <w:rtl/>
          <w:lang w:val="he-IL" w:bidi="he-IL"/>
        </w:rPr>
        <w:t xml:space="preserve"> דהוא משלים לעשר דשמא מפרש, והד' בעצמה הוא ד' אתוון הנ"ל, דהן רוח ונפש זו"נ וכמו שאומר לעיל בתיקון כ”ח, והקוץ הוא עטרת הברית, כתר דנוק', וכמו שאמרו שכתר דז"א אינו בהוי"ה אלא שורש ואינו מהגוף מלכות דבינה, וצריך לאכללא ביחוד שהוא עיקר היחוד, כן הוא בעטרה הזאת ולכן הוא בגוף דכורא, ובו היחוד, מה שאין כן בחכמה - אות ברית דידה דהוא נקודה בהיכלה ועיין לקמן פ"ו ב' כי אחד קראתיו כו' עיין שם היטב:</w:t>
      </w:r>
    </w:p>
  </w:footnote>
  <w:footnote w:id="392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ואשתארת יבשה.</w:t>
      </w:r>
      <w:r w:rsidRPr="002D0347">
        <w:rPr>
          <w:rFonts w:cs="Frank Ruehl CLM"/>
          <w:sz w:val="20"/>
          <w:rtl/>
          <w:lang w:val="he-IL" w:bidi="he-IL"/>
        </w:rPr>
        <w:t xml:space="preserve"> דהוא מקור למעין דילה אות ברית דילה, ועיין ברעיא מהימנא פ' בא דכתר מקור וחכמה מעין ועיין לעיל ע"ו ב' ואשתארת ב' כו'. ורוצה לומר בזה, זה שכתוב ותראה היבשה, רוצה לומר שתכלל היבשה שהוא הד' דלית לה מגרמה כלום, דלה, גם כן בהאי יחודא, וכמו שאומר בזהר פרשת בראשית י"ב א' פקודא תליתאה כו' דאצטריך לארכא בדלת דאחד, דדלת דאחד גדולה, והיינו דכתיב ותראה היבשה דתתחזי ותתקשר דלת דאיהי יבשה בההוא יחודא, מכל מקום שמעינן מזה דבלא יחודא אתקרי יבשה:</w:t>
      </w:r>
    </w:p>
  </w:footnote>
  <w:footnote w:id="392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ורזא דמלה כו' דנוק' כו'.</w:t>
      </w:r>
      <w:r w:rsidRPr="002D0347">
        <w:rPr>
          <w:rFonts w:cs="Frank Ruehl CLM"/>
          <w:sz w:val="20"/>
          <w:rtl/>
          <w:lang w:val="he-IL" w:bidi="he-IL"/>
        </w:rPr>
        <w:t xml:space="preserve"> רוצה לומר דעתה ניחא מה דכתיב מתחת השמים, ורוצה לומר כל המים שמתחת השמים, שיורד מת"ת, יתכנש הכל בה, ומה שאמר דאיהי תחת השמים רוצה לומר לכן כל המים, דתחת - הכל בה:</w:t>
      </w:r>
    </w:p>
  </w:footnote>
  <w:footnote w:id="392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והכי כל מאן כו'.</w:t>
      </w:r>
      <w:r w:rsidRPr="002D0347">
        <w:rPr>
          <w:rFonts w:cs="Frank Ruehl CLM"/>
          <w:sz w:val="20"/>
          <w:rtl/>
          <w:lang w:val="he-IL" w:bidi="he-IL"/>
        </w:rPr>
        <w:t xml:space="preserve"> קאי אלמעלה מה שאמר ואם ח"ו פחית כו' דכולל כל היחוד שהוא הנהר - פחית בה, והכי נמי דאפיק טפה שהוא הנהר בלא אשתו בבת אל נכר:</w:t>
      </w:r>
    </w:p>
  </w:footnote>
  <w:footnote w:id="393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יבשה מסטרי'.</w:t>
      </w:r>
      <w:r w:rsidRPr="002D0347">
        <w:rPr>
          <w:rFonts w:cs="Frank Ruehl CLM"/>
          <w:sz w:val="20"/>
          <w:rtl/>
          <w:lang w:val="he-IL" w:bidi="he-IL"/>
        </w:rPr>
        <w:t xml:space="preserve"> דכל הפגמים הוא רק מסטריה כמו שכתוב </w:t>
      </w:r>
      <w:r w:rsidRPr="00AC08AD">
        <w:rPr>
          <w:rFonts w:cs="Frank Ruehl CLM"/>
          <w:sz w:val="20"/>
          <w:szCs w:val="20"/>
          <w:rtl/>
          <w:lang w:val="he-IL" w:bidi="he-IL"/>
        </w:rPr>
        <w:t>(דברים לב ה)</w:t>
      </w:r>
      <w:r w:rsidRPr="002D0347">
        <w:rPr>
          <w:rFonts w:cs="Frank Ruehl CLM"/>
          <w:sz w:val="20"/>
          <w:rtl/>
          <w:lang w:val="he-IL" w:bidi="he-IL"/>
        </w:rPr>
        <w:t xml:space="preserve"> שחת לו לא כו':</w:t>
      </w:r>
    </w:p>
  </w:footnote>
  <w:footnote w:id="393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דאשקי ליה לגן דאיהי אורייתא דבע"פ דאיהו מתשקיא כו'.</w:t>
      </w:r>
      <w:r w:rsidRPr="002D0347">
        <w:rPr>
          <w:rFonts w:cs="Frank Ruehl CLM"/>
          <w:sz w:val="20"/>
          <w:rtl/>
          <w:lang w:val="he-IL" w:bidi="he-IL"/>
        </w:rPr>
        <w:t xml:space="preserve"> רוצה לומר דלכן נקראת גן אבל אורייתא דבכתב נקראת נהר על שם ההוא נהר דכולל אותו ועיין בתיקון מ”ג ומה שכתבתי שם:</w:t>
      </w:r>
    </w:p>
  </w:footnote>
  <w:footnote w:id="393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תיקון מג.</w:t>
      </w:r>
      <w:r w:rsidRPr="002D0347">
        <w:rPr>
          <w:rFonts w:cs="Frank Ruehl CLM"/>
          <w:sz w:val="20"/>
          <w:rtl/>
          <w:lang w:val="he-IL" w:bidi="he-IL"/>
        </w:rPr>
        <w:t xml:space="preserve"> </w:t>
      </w:r>
      <w:r w:rsidRPr="002D0347">
        <w:rPr>
          <w:rFonts w:cs="Frank Ruehl CLM"/>
          <w:b/>
          <w:bCs/>
          <w:sz w:val="20"/>
          <w:rtl/>
          <w:lang w:val="he-IL" w:bidi="he-IL"/>
        </w:rPr>
        <w:t>בראשית תמן יבש.</w:t>
      </w:r>
      <w:r w:rsidRPr="002D0347">
        <w:rPr>
          <w:rFonts w:cs="Frank Ruehl CLM"/>
          <w:sz w:val="20"/>
          <w:rtl/>
          <w:lang w:val="he-IL" w:bidi="he-IL"/>
        </w:rPr>
        <w:t xml:space="preserve"> כל מקום שאומר תמן אינו בשלימות:</w:t>
      </w:r>
    </w:p>
  </w:footnote>
  <w:footnote w:id="393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ואין קול ואין עונה.</w:t>
      </w:r>
      <w:r w:rsidRPr="002D0347">
        <w:rPr>
          <w:rFonts w:cs="Frank Ruehl CLM"/>
          <w:sz w:val="20"/>
          <w:rtl/>
          <w:lang w:val="he-IL" w:bidi="he-IL"/>
        </w:rPr>
        <w:t xml:space="preserve"> רוצה לומר קול דקריאת שמע כמו שאומר לעיל ב' ב' את הקול - קול דקריאת שמע כו', ואין עונה - בתפלה, דשם אז תקרא וה' יענה כמו שאומר לעיל למ"ד א' ושאר מקומות, ודווקא באז, דהוא יחודא, כמו שאומר סוף ח"א א' ב' אז הייתי בעיניו כו', אז ושלום עיין שם, מה שאין כן מאן דפגים אות ברית, דגרים לההוא נהר, והוא קריאת שמע, ולההוא גן, והוא תפלה. וזה שאומר בההוא זמנא דאיהו יבש ואיהי כו', וזה שאומר הה"ד אז כו', דאז הוא קריאת שמע ותפלה כנ"ל וכמו שאומר לעיל למ"ד א'. ותיקון הזה הוא סיום תיקון הקודם אלא שמציין בתיבת בראשית:</w:t>
      </w:r>
    </w:p>
  </w:footnote>
  <w:footnote w:id="3934">
    <w:p w:rsidR="00A74B2A" w:rsidRPr="00D53DF7" w:rsidRDefault="00A74B2A" w:rsidP="008A625E">
      <w:pPr>
        <w:rPr>
          <w:sz w:val="24"/>
          <w:szCs w:val="24"/>
        </w:rPr>
      </w:pPr>
      <w:r w:rsidRPr="00D53DF7">
        <w:rPr>
          <w:rStyle w:val="a6"/>
          <w:sz w:val="24"/>
          <w:szCs w:val="24"/>
          <w:rtl/>
        </w:rPr>
        <w:footnoteRef/>
      </w:r>
      <w:r w:rsidRPr="00D53DF7">
        <w:rPr>
          <w:b/>
          <w:bCs/>
          <w:sz w:val="24"/>
          <w:szCs w:val="24"/>
          <w:rtl/>
        </w:rPr>
        <w:t xml:space="preserve"> והכי מאן דגרים דאסתלק כו' ומאורייתא דבכתב ולא משתדל בהון ואמר דלא כו'</w:t>
      </w:r>
      <w:r w:rsidRPr="00D53DF7">
        <w:rPr>
          <w:sz w:val="24"/>
          <w:szCs w:val="24"/>
          <w:rtl/>
        </w:rPr>
        <w:t xml:space="preserve">. הענין, שקבלה הוא מעין, יו"ד, שממנו יוצא הנהר והגן, תורה שבכתב ובעל פה, ועיין לעיל ע"ו ב' ווי לון מאן דגרמין כו' דאלין דעבדין לאורייתא יבשה, ולא בעין לאשתדלא בחכמה בקבלה, דגרמין דאסתלק נביעו דחכמה דאיהו י' מינה, ואשתארת ב' יבשה, ווי לון דגרמין כו' ועיין לעיל ל"ח א' כל צינורין אינון אתשקיין מן את ו' דאיהו נהר דנגיד ונפיק מעדן ואיהו צינור דנפיק ממעיינא דמיא דאיהו י' ומיניה אתפשטא ה' דאיהי ים עילאה, והן חכמה וקבלה, חכמה - בחכמה, וקבלה - בבינה דהוא ים דמקבל ממנו, והוא מה שמקבל מאחר, וחכמה הוא מחכמתו, וכמו שכתוב </w:t>
      </w:r>
      <w:r w:rsidRPr="00AC08AD">
        <w:rPr>
          <w:sz w:val="24"/>
          <w:szCs w:val="20"/>
          <w:rtl/>
          <w:lang w:bidi="he-IL"/>
        </w:rPr>
        <w:t>(משלי ה טו, טז)</w:t>
      </w:r>
      <w:r w:rsidRPr="00D53DF7">
        <w:rPr>
          <w:sz w:val="24"/>
          <w:szCs w:val="24"/>
          <w:rtl/>
        </w:rPr>
        <w:t xml:space="preserve"> שתה מים כו' יפוצו מעינותיך כו'. ואמר כאלו אחזר עלמא. כמו שאומר לעיל ע"ו ב' והארץ היתה תהו, דגרם לה למהוי יבשה תהו דאסתלקת כו' ורוח אלקים כו' עיין שם, והענין שבזמן [הזה] הוא עולם התהו, בלא תורה ובלא משיח, ואינון גרמין דיזיל משיח כמו שאומר שם:</w:t>
      </w:r>
    </w:p>
  </w:footnote>
  <w:footnote w:id="393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מאן תדשא הארץ.</w:t>
      </w:r>
      <w:r w:rsidRPr="002D0347">
        <w:rPr>
          <w:rFonts w:cs="Frank Ruehl CLM"/>
          <w:sz w:val="20"/>
          <w:rtl/>
          <w:lang w:val="he-IL" w:bidi="he-IL"/>
        </w:rPr>
        <w:t xml:space="preserve"> רוצה לומר דלמעלה מיניה כתיב ויקרא אלקים ליבשה ארץ, אלמא דארץ נקראת כל זמן שהיא יבשה, ואם כן מאן תדשא, והשיב ר' שמעון דלא כן, דארץ נקראת בנביעו דבה, והכי קאמר, ותראה היבשה בההוא יחודא, ואז ויקרא אלקים ליבשה ארץ ולמקוה כו', ומה שכתוב יבשה - דקודם הוה יבשה, קודם תשובה, ואמרה התורה ותראה היבשה ויקוו המים - שיחזור, ואז השם יתברך יקבלו, וזהו ויקרא אלקים - הבטחת הקבלה, ואז תדשא הארץ דשא כו' כמו שמפרש והולך:</w:t>
      </w:r>
    </w:p>
  </w:footnote>
  <w:footnote w:id="393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ונהר דהוה חרב כו'.</w:t>
      </w:r>
      <w:r w:rsidRPr="002D0347">
        <w:rPr>
          <w:rFonts w:cs="Frank Ruehl CLM"/>
          <w:sz w:val="20"/>
          <w:rtl/>
          <w:lang w:val="he-IL" w:bidi="he-IL"/>
        </w:rPr>
        <w:t xml:space="preserve"> כשיטתו בתיקון מ”ב דמקוה הוא בת"ת, והוא הנהר, תורה שבכתב:</w:t>
      </w:r>
    </w:p>
  </w:footnote>
  <w:footnote w:id="393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בההוא זמנא מה כתיב ויאמר כו' לזנוהי.</w:t>
      </w:r>
      <w:r w:rsidRPr="002D0347">
        <w:rPr>
          <w:rFonts w:cs="Frank Ruehl CLM"/>
          <w:sz w:val="20"/>
          <w:rtl/>
          <w:lang w:val="he-IL" w:bidi="he-IL"/>
        </w:rPr>
        <w:t xml:space="preserve"> לתלמידי חכמים נשמות מכסא דשם נהורא דאורייתא, ולבעלי מצוות ורוחין כו' דשם פקודא דעשה, וכמו שאומר לעיל ריש תיקון ל”ח ולעמי הארצות נפשין, והן ג' דרגין דפסוק זה. דשא - והן חציר לבהמה דהוא דמקנן בעשיה. עשב מזריע זרע - דהוא לעבודת אדם דמקנן ביצירה. עץ פרי - תלמיד חכם כמו שמפרש והולך עץ פרי דא כו':</w:t>
      </w:r>
    </w:p>
  </w:footnote>
  <w:footnote w:id="393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והכא פקודא כו'.</w:t>
      </w:r>
      <w:r w:rsidRPr="002D0347">
        <w:rPr>
          <w:rFonts w:cs="Frank Ruehl CLM"/>
          <w:sz w:val="20"/>
          <w:rtl/>
          <w:lang w:val="he-IL" w:bidi="he-IL"/>
        </w:rPr>
        <w:t xml:space="preserve"> במאמר החמישי הזה והוא תיקון זה, שתיקון הקודם במאמר הרביעי יקוו המים בת"ת דהוא איש דתמן, ותיקון זה הוא במ"ה תמן יב"ש וכמו שמפרש והולך ומאן דאתבטל מפרש והולך כאלו אחזר כו', דבפקודא דפריה ורביה הוא גורם יותר מביחודא וקבלה וכל הפקודין, וכמו שאמרו </w:t>
      </w:r>
      <w:r w:rsidRPr="00AC08AD">
        <w:rPr>
          <w:rFonts w:cs="Frank Ruehl CLM"/>
          <w:sz w:val="20"/>
          <w:szCs w:val="20"/>
          <w:rtl/>
          <w:lang w:val="he-IL" w:bidi="he-IL"/>
        </w:rPr>
        <w:t>(יבמות סג ע"ב)</w:t>
      </w:r>
      <w:r w:rsidRPr="002D0347">
        <w:rPr>
          <w:rFonts w:cs="Frank Ruehl CLM"/>
          <w:sz w:val="20"/>
          <w:rtl/>
          <w:lang w:val="he-IL" w:bidi="he-IL"/>
        </w:rPr>
        <w:t xml:space="preserve"> וכל מי שאינו עוסק בפריה ורביה כאלו ממעט כו', והחמירו שאין לו חלק לעולם הבא ועיין סבא פ' משפטים ובזהר פרשת בראשית י"ג א':</w:t>
      </w:r>
    </w:p>
  </w:footnote>
  <w:footnote w:id="393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לא תהו כו'.</w:t>
      </w:r>
      <w:r w:rsidRPr="002D0347">
        <w:rPr>
          <w:rFonts w:cs="Frank Ruehl CLM"/>
          <w:sz w:val="20"/>
          <w:rtl/>
          <w:lang w:val="he-IL" w:bidi="he-IL"/>
        </w:rPr>
        <w:t xml:space="preserve"> דאחזר עלמא לתהו ובהו:</w:t>
      </w:r>
    </w:p>
  </w:footnote>
  <w:footnote w:id="394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כל חד לפום כו'.</w:t>
      </w:r>
      <w:r w:rsidRPr="002D0347">
        <w:rPr>
          <w:rFonts w:cs="Frank Ruehl CLM"/>
          <w:sz w:val="20"/>
          <w:rtl/>
          <w:lang w:val="he-IL" w:bidi="he-IL"/>
        </w:rPr>
        <w:t xml:space="preserve"> לפי נשמתיה, אם מכורסיא כו' כנ"ל וכמו שמפרש והולך:</w:t>
      </w:r>
    </w:p>
  </w:footnote>
  <w:footnote w:id="394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תיקון מד.</w:t>
      </w:r>
      <w:r w:rsidRPr="002D0347">
        <w:rPr>
          <w:rFonts w:cs="Frank Ruehl CLM"/>
          <w:sz w:val="20"/>
          <w:rtl/>
          <w:lang w:val="he-IL" w:bidi="he-IL"/>
        </w:rPr>
        <w:t xml:space="preserve"> </w:t>
      </w:r>
      <w:r w:rsidRPr="002D0347">
        <w:rPr>
          <w:rFonts w:cs="Frank Ruehl CLM"/>
          <w:b/>
          <w:bCs/>
          <w:sz w:val="20"/>
          <w:rtl/>
          <w:lang w:val="he-IL" w:bidi="he-IL"/>
        </w:rPr>
        <w:t>בראשית תמן ארת תמן אש כו' ותורה אור ועלייהו אתמר כו'.</w:t>
      </w:r>
      <w:r w:rsidRPr="002D0347">
        <w:rPr>
          <w:rFonts w:cs="Frank Ruehl CLM"/>
          <w:sz w:val="20"/>
          <w:rtl/>
          <w:lang w:val="he-IL" w:bidi="he-IL"/>
        </w:rPr>
        <w:t xml:space="preserve"> רוצה לומר, ארת - הוא תורה שבכתב, וכמו שאומר מארת חסר, שרומז על מאור אחד, והוא - ותורה אור, ואש רומז על נר מצוה, דהוא משנה, תורה שבעל פה, ועיין בזהר פרשת תרומה קס"ו א' דבר אחר כי נר מצוה תקונא דשרגא כו' תקונא דאורייתא דבעל פה כו', וזה שאומר ועלייהו כו' - על נר ואור, ואע"ג דשם לא כתיב אלא מארת, שמשא בלבד, מכל מקום כתיב אח"כ והיו למאורות, כולל שניהם, וכמו שאומר בזהר פרשת בראשית ל"ד א' אלא ששם אמר מארת חד על סיהרא עיין שם:</w:t>
      </w:r>
    </w:p>
  </w:footnote>
  <w:footnote w:id="394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הכא פקודא כו'.</w:t>
      </w:r>
      <w:r w:rsidRPr="002D0347">
        <w:rPr>
          <w:rFonts w:cs="Frank Ruehl CLM"/>
          <w:sz w:val="20"/>
          <w:rtl/>
          <w:lang w:val="he-IL" w:bidi="he-IL"/>
        </w:rPr>
        <w:t xml:space="preserve"> כמו שאומר שם וכל מה דנטיל - בגין לאנהרא לה לסיהרא, וכן הקב"ה נותן לעשיר - לפרנס לעני, ואמר בזהר פרשת תרומה שם דהא אורייתא דבעל פה לית לה נהירו אלא מגו תורה שבכתב דאיהו אור לאנהרא:</w:t>
      </w:r>
    </w:p>
  </w:footnote>
  <w:footnote w:id="394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הכי שכינתא אמרה לוו עלי.</w:t>
      </w:r>
      <w:r w:rsidRPr="002D0347">
        <w:rPr>
          <w:rFonts w:cs="Frank Ruehl CLM"/>
          <w:sz w:val="20"/>
          <w:rtl/>
          <w:lang w:val="he-IL" w:bidi="he-IL"/>
        </w:rPr>
        <w:t xml:space="preserve"> רוצה לומר בשבילי, כדי שאתמלא אני, ואז - ואני פורע, אני דייקא, וכמו שאומר למטה והכי לוה שכינתא כו':</w:t>
      </w:r>
    </w:p>
  </w:footnote>
  <w:footnote w:id="394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כי שמש ומגן.</w:t>
      </w:r>
      <w:r w:rsidRPr="002D0347">
        <w:rPr>
          <w:rFonts w:cs="Frank Ruehl CLM"/>
          <w:sz w:val="20"/>
          <w:rtl/>
          <w:lang w:val="he-IL" w:bidi="he-IL"/>
        </w:rPr>
        <w:t xml:space="preserve"> קאי על אלקים:</w:t>
      </w:r>
    </w:p>
  </w:footnote>
  <w:footnote w:id="394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כגון סיהרא וכוכביא.</w:t>
      </w:r>
      <w:r w:rsidRPr="002D0347">
        <w:rPr>
          <w:rFonts w:cs="Frank Ruehl CLM"/>
          <w:sz w:val="20"/>
          <w:rtl/>
          <w:lang w:val="he-IL" w:bidi="he-IL"/>
        </w:rPr>
        <w:t xml:space="preserve"> סיהרא על יהושע, וכוכביא על נביאיא כידוע:</w:t>
      </w:r>
    </w:p>
  </w:footnote>
  <w:footnote w:id="394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תיקון מה.</w:t>
      </w:r>
      <w:r w:rsidRPr="002D0347">
        <w:rPr>
          <w:rFonts w:cs="Frank Ruehl CLM"/>
          <w:sz w:val="20"/>
          <w:rtl/>
          <w:lang w:val="he-IL" w:bidi="he-IL"/>
        </w:rPr>
        <w:t xml:space="preserve"> </w:t>
      </w:r>
      <w:r w:rsidRPr="002D0347">
        <w:rPr>
          <w:rFonts w:cs="Frank Ruehl CLM"/>
          <w:b/>
          <w:bCs/>
          <w:sz w:val="20"/>
          <w:rtl/>
          <w:lang w:val="he-IL" w:bidi="he-IL"/>
        </w:rPr>
        <w:t>בראשית כו' אל הים.</w:t>
      </w:r>
      <w:r w:rsidRPr="002D0347">
        <w:rPr>
          <w:rFonts w:cs="Frank Ruehl CLM"/>
          <w:sz w:val="20"/>
          <w:rtl/>
          <w:lang w:val="he-IL" w:bidi="he-IL"/>
        </w:rPr>
        <w:t xml:space="preserve"> רוצה לומר אותיות אלהים, ורוצה לומר אזהרה - לכו למים, כמו שמפרש והולך, דכל המאמרות מפרש על פקודין, דלכן כתיב ויאמר, כמו ציווי, ותיקון שקודם הוא מאמר ו' וכאן מאמר ז' וכמו שאומר הכא פקודא כו' ורוצה לומר ישרצו המים - שיעסקו בה, דאז ישרצו המים נפש לכם, וכן רוח ונשמה, כמו שאומר לעיל, ורוצה לומר, ישרצו - תראו שישרצו כו', ושרץ כו' הוא נפש, ועוף - רוח, ועל פני כו' - נשמה, כמו שמפרש והולך, והכל במים דאורייתא:</w:t>
      </w:r>
    </w:p>
  </w:footnote>
  <w:footnote w:id="394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הה"ד ישרצו כו'.</w:t>
      </w:r>
      <w:r w:rsidRPr="002D0347">
        <w:rPr>
          <w:rFonts w:cs="Frank Ruehl CLM"/>
          <w:sz w:val="20"/>
          <w:rtl/>
          <w:lang w:val="he-IL" w:bidi="he-IL"/>
        </w:rPr>
        <w:t xml:space="preserve"> כתיב נפש וכתיב חיה דאיהי שכינתא כמו שכתוב </w:t>
      </w:r>
      <w:r w:rsidRPr="00AC08AD">
        <w:rPr>
          <w:rFonts w:cs="Frank Ruehl CLM"/>
          <w:sz w:val="20"/>
          <w:szCs w:val="20"/>
          <w:rtl/>
          <w:lang w:val="he-IL" w:bidi="he-IL"/>
        </w:rPr>
        <w:t>(יחזקאל י כ)</w:t>
      </w:r>
      <w:r w:rsidRPr="002D0347">
        <w:rPr>
          <w:rFonts w:cs="Frank Ruehl CLM"/>
          <w:sz w:val="20"/>
          <w:rtl/>
          <w:lang w:val="he-IL" w:bidi="he-IL"/>
        </w:rPr>
        <w:t xml:space="preserve"> היא החיה אשר ראיתי תחת אלקי ישראל, כמו שאומר ויחי רמ"ב א' ובזהר פרשת משפטי' קכ"ו א':</w:t>
      </w:r>
    </w:p>
  </w:footnote>
  <w:footnote w:id="394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ועוף כו' לקבליה מטטרון כו'.</w:t>
      </w:r>
      <w:r w:rsidRPr="002D0347">
        <w:rPr>
          <w:rFonts w:cs="Frank Ruehl CLM"/>
          <w:sz w:val="20"/>
          <w:rtl/>
          <w:lang w:val="he-IL" w:bidi="he-IL"/>
        </w:rPr>
        <w:t xml:space="preserve"> כמו שאומר לעיל ב' ב' עוף דאיהו צפור דיליה איהו מטטרון עליה איתמר כי עוף השמים יוליך את הקול דקריאת שמע כליל שית יומין דחול ושליט עלייהו ונטיל ההוא קול ופרח ביה עד עמודא דאמצעיתא דאיהו קול ה' כו', וזהו עוף השמים, דרגא דשמים, ת"ת, והוא קול, וכן קריאת שמע בדרגיה, וכמו שאומר לעיל בתיקון מ”ב ועיין מה שכתבתי שם:</w:t>
      </w:r>
    </w:p>
  </w:footnote>
  <w:footnote w:id="394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יוד רישא כו'.</w:t>
      </w:r>
      <w:r w:rsidRPr="002D0347">
        <w:rPr>
          <w:rFonts w:cs="Frank Ruehl CLM"/>
          <w:sz w:val="20"/>
          <w:rtl/>
          <w:lang w:val="he-IL" w:bidi="he-IL"/>
        </w:rPr>
        <w:t xml:space="preserve"> מפרש - שמיה כשם רביה:</w:t>
      </w:r>
    </w:p>
  </w:footnote>
  <w:footnote w:id="395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דבהון פרח כו'.</w:t>
      </w:r>
      <w:r w:rsidRPr="002D0347">
        <w:rPr>
          <w:rFonts w:cs="Frank Ruehl CLM"/>
          <w:sz w:val="20"/>
          <w:rtl/>
          <w:lang w:val="he-IL" w:bidi="he-IL"/>
        </w:rPr>
        <w:t xml:space="preserve"> נגד ה' עילאה ותתאה, והוא הבריח התיכון מבריח מקצה אל הקצה, פרח לעילא ונטיל מה' עילאה ופרח לתתא ויהיב לתתאה, תאות גבעות עולם:</w:t>
      </w:r>
    </w:p>
  </w:footnote>
  <w:footnote w:id="395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ואלין תרין כו'.</w:t>
      </w:r>
      <w:r w:rsidRPr="002D0347">
        <w:rPr>
          <w:rFonts w:cs="Frank Ruehl CLM"/>
          <w:sz w:val="20"/>
          <w:rtl/>
          <w:lang w:val="he-IL" w:bidi="he-IL"/>
        </w:rPr>
        <w:t xml:space="preserve"> מפרש עתה שם הוי"ה בקול, דאיהו נעשה מרכבה ליה, ומוליך אותו, דהוא קול הוי"ה כנ"ל:</w:t>
      </w:r>
    </w:p>
  </w:footnote>
  <w:footnote w:id="395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תרין הבלים ה"ה.</w:t>
      </w:r>
      <w:r w:rsidRPr="002D0347">
        <w:rPr>
          <w:rFonts w:cs="Frank Ruehl CLM"/>
          <w:sz w:val="20"/>
          <w:rtl/>
          <w:lang w:val="he-IL" w:bidi="he-IL"/>
        </w:rPr>
        <w:t xml:space="preserve"> הבל מלבר והבל מלגאו, בפומא ולבא כמו שאומר לעיל ס"ב ב' דבהון הבל סליק ונחית תמיד הולך ושב, וזהו פרח לעילא ונחית לתתא וכמו שמפרש והולך דבהון אתמר והחיות רצוא ושוב. והוא חיות של אדם, והוא מט"ט דהוא חיה, וחיות כלל ד' חיות, וכמו שאומר לעיל בתיקון ה’ ושאר מקומות, ואמר שם רצוא בנוריאל ושוב במט"ט שדי, דהכי סליק בחושבן, ושניהם חושבן תור"ה, עמודא דאמצעיתא, ורצוא היינו לפנים דאז הוא נוריאל ארגמן בכללן וכמו שאומר שם והוא כד הבל נחית, ושוב - הבל סליק בפומא:</w:t>
      </w:r>
    </w:p>
  </w:footnote>
  <w:footnote w:id="395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רצוא ושוב בדגש ורפה דאינון י"ו.</w:t>
      </w:r>
      <w:r w:rsidRPr="002D0347">
        <w:rPr>
          <w:rFonts w:cs="Frank Ruehl CLM"/>
          <w:sz w:val="20"/>
          <w:rtl/>
          <w:lang w:val="he-IL" w:bidi="he-IL"/>
        </w:rPr>
        <w:t xml:space="preserve"> כמו שאומר בסוף תיקון ה’ רפה איהו לעילא מאתוון ועליה אתמר ודמות על ראשי החיה רקיע כו', שהוא הרקיע שעל ראשם כמו שאומר בזהר חדש פ' בראשית נטוי על ראשיהם מלמעלה ודא איהו רפה, נטוי כו', דגש איהו מלגאו דאתוון כגוונא דא כו' ובהון והחיות רצוא ושוב, רצוא בדגש ושוב ברפה, וזה שאומר דאינון י"ו, י' דגש ו' רפה, ודגש בתוך האתוון שהוא הגוף כמו שאומר שם, והוא בלבא דשם הבל נחית, ורפה - הבל סליק בפה, וזה שאומר </w:t>
      </w:r>
      <w:r w:rsidRPr="002D0347">
        <w:rPr>
          <w:rFonts w:cs="Frank Ruehl CLM"/>
          <w:b/>
          <w:bCs/>
          <w:sz w:val="20"/>
          <w:rtl/>
          <w:lang w:val="he-IL" w:bidi="he-IL"/>
        </w:rPr>
        <w:t>הבל סליק כו'</w:t>
      </w:r>
      <w:r w:rsidRPr="002D0347">
        <w:rPr>
          <w:rFonts w:cs="Frank Ruehl CLM"/>
          <w:sz w:val="20"/>
          <w:rtl/>
          <w:lang w:val="he-IL" w:bidi="he-IL"/>
        </w:rPr>
        <w:t xml:space="preserve"> </w:t>
      </w:r>
      <w:r w:rsidRPr="002D0347">
        <w:rPr>
          <w:rFonts w:cs="Frank Ruehl CLM"/>
          <w:b/>
          <w:bCs/>
          <w:sz w:val="20"/>
          <w:rtl/>
          <w:lang w:val="he-IL" w:bidi="he-IL"/>
        </w:rPr>
        <w:t>כהבל דנפיק מפומא</w:t>
      </w:r>
      <w:r w:rsidRPr="002D0347">
        <w:rPr>
          <w:rFonts w:cs="Frank Ruehl CLM"/>
          <w:sz w:val="20"/>
          <w:rtl/>
          <w:lang w:val="he-IL" w:bidi="he-IL"/>
        </w:rPr>
        <w:t xml:space="preserve"> ורוצה לומר כהבל הרצוא ושוב מפומא, דעד כאן דבר בהבלים דמעלה ומוריד מטטרון, והוא סליק בקריאת שמע לת"ת, ואז </w:t>
      </w:r>
      <w:r w:rsidRPr="00AC08AD">
        <w:rPr>
          <w:rFonts w:cs="Frank Ruehl CLM"/>
          <w:sz w:val="20"/>
          <w:szCs w:val="20"/>
          <w:rtl/>
          <w:lang w:val="he-IL" w:bidi="he-IL"/>
        </w:rPr>
        <w:t>(יחזקאל א כד)</w:t>
      </w:r>
      <w:r w:rsidRPr="002D0347">
        <w:rPr>
          <w:rFonts w:cs="Frank Ruehl CLM"/>
          <w:sz w:val="20"/>
          <w:rtl/>
          <w:lang w:val="he-IL" w:bidi="he-IL"/>
        </w:rPr>
        <w:t xml:space="preserve"> ואשמע - בשמע ישראל, ת"ת, את קול כנפיהם - דקול כנפיהם הוא כשמעופפין למעלה כמו שכתוב </w:t>
      </w:r>
      <w:r w:rsidRPr="00AC08AD">
        <w:rPr>
          <w:rFonts w:cs="Frank Ruehl CLM"/>
          <w:sz w:val="20"/>
          <w:szCs w:val="20"/>
          <w:rtl/>
          <w:lang w:val="he-IL" w:bidi="he-IL"/>
        </w:rPr>
        <w:t>(ישעיהו ו ב,ג,ד)</w:t>
      </w:r>
      <w:r w:rsidRPr="002D0347">
        <w:rPr>
          <w:rFonts w:cs="Frank Ruehl CLM"/>
          <w:sz w:val="20"/>
          <w:rtl/>
          <w:lang w:val="he-IL" w:bidi="he-IL"/>
        </w:rPr>
        <w:t xml:space="preserve"> ובשתים יעופף וקרא זה אל זה כו' וינועו אמות הספים מקול הקורא, וזהו יוליך את הקול - קול דקריאת שמע כנ"ל. וזה שאומר למטה הבל סליק בקול ואמר שם ו' קול. והבל נחית בתפלה דאז בעמדם תרפינה כנפיהם כמו שאומר לעיל ג' ב' ושאר מקומות בעמידה דצלותא כו' והוא נחית מלעופף ואז ובעל הכנפים יגיד דבר דצלותא כמו שאומר שם דהוא דבור, וזהו יגיד דהוא ושוב כמו </w:t>
      </w:r>
      <w:r w:rsidRPr="00AC08AD">
        <w:rPr>
          <w:rFonts w:cs="Frank Ruehl CLM"/>
          <w:sz w:val="20"/>
          <w:szCs w:val="20"/>
          <w:rtl/>
          <w:lang w:val="he-IL" w:bidi="he-IL"/>
        </w:rPr>
        <w:t>(שמות יט ח)</w:t>
      </w:r>
      <w:r w:rsidRPr="002D0347">
        <w:rPr>
          <w:rFonts w:cs="Frank Ruehl CLM"/>
          <w:sz w:val="20"/>
          <w:rtl/>
          <w:lang w:val="he-IL" w:bidi="he-IL"/>
        </w:rPr>
        <w:t xml:space="preserve"> וישב משה את דברי כו' </w:t>
      </w:r>
      <w:r w:rsidRPr="00AC08AD">
        <w:rPr>
          <w:rFonts w:cs="Frank Ruehl CLM"/>
          <w:sz w:val="20"/>
          <w:szCs w:val="20"/>
          <w:rtl/>
          <w:lang w:val="he-IL" w:bidi="he-IL"/>
        </w:rPr>
        <w:t>(שם ט)</w:t>
      </w:r>
      <w:r w:rsidRPr="002D0347">
        <w:rPr>
          <w:rFonts w:cs="Frank Ruehl CLM"/>
          <w:sz w:val="20"/>
          <w:rtl/>
          <w:lang w:val="he-IL" w:bidi="he-IL"/>
        </w:rPr>
        <w:t xml:space="preserve"> ויגד משה כו', וזה שאומר למטה נחית בדבור ואמר שם י' דבור והיו"ד הוא בלבא ושם נחית ההבלים דאינון כנפים ו' בפומא ושם סלקין. וזה שאומר תא חזי כו':</w:t>
      </w:r>
    </w:p>
  </w:footnote>
  <w:footnote w:id="395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ת"ח י' איהי אמירה כו'.</w:t>
      </w:r>
      <w:r w:rsidRPr="002D0347">
        <w:rPr>
          <w:rFonts w:cs="Frank Ruehl CLM"/>
          <w:sz w:val="20"/>
          <w:rtl/>
          <w:lang w:val="he-IL" w:bidi="he-IL"/>
        </w:rPr>
        <w:t xml:space="preserve"> רוצה לומר, דלכן עשר אמירן, ועשר דברות, ועשר קריאות בתורה שקרא השם או מלאך בשליחותו דהוא מלאך הגואל. והן בפרשת בראשית, </w:t>
      </w:r>
      <w:r w:rsidRPr="00AC08AD">
        <w:rPr>
          <w:rFonts w:cs="Frank Ruehl CLM"/>
          <w:sz w:val="20"/>
          <w:szCs w:val="20"/>
          <w:rtl/>
          <w:lang w:val="he-IL" w:bidi="he-IL"/>
        </w:rPr>
        <w:t>(ג ט)</w:t>
      </w:r>
      <w:r w:rsidRPr="002D0347">
        <w:rPr>
          <w:rFonts w:cs="Frank Ruehl CLM"/>
          <w:sz w:val="20"/>
          <w:rtl/>
          <w:lang w:val="he-IL" w:bidi="he-IL"/>
        </w:rPr>
        <w:t xml:space="preserve"> ויקרא ה' אלקים אל האדם. ב' בהגר </w:t>
      </w:r>
      <w:r w:rsidRPr="00AC08AD">
        <w:rPr>
          <w:rFonts w:cs="Frank Ruehl CLM"/>
          <w:sz w:val="20"/>
          <w:szCs w:val="20"/>
          <w:rtl/>
          <w:lang w:val="he-IL" w:bidi="he-IL"/>
        </w:rPr>
        <w:t>(כא יז)</w:t>
      </w:r>
      <w:r w:rsidRPr="002D0347">
        <w:rPr>
          <w:rFonts w:cs="Frank Ruehl CLM"/>
          <w:sz w:val="20"/>
          <w:rtl/>
          <w:lang w:val="he-IL" w:bidi="he-IL"/>
        </w:rPr>
        <w:t xml:space="preserve"> ויקרא מלאך כו'. ג' בפרשת וירא </w:t>
      </w:r>
      <w:r w:rsidRPr="00AC08AD">
        <w:rPr>
          <w:rFonts w:cs="Frank Ruehl CLM"/>
          <w:sz w:val="20"/>
          <w:szCs w:val="20"/>
          <w:rtl/>
          <w:lang w:val="he-IL" w:bidi="he-IL"/>
        </w:rPr>
        <w:t>(כב טו)</w:t>
      </w:r>
      <w:r w:rsidRPr="002D0347">
        <w:rPr>
          <w:rFonts w:cs="Frank Ruehl CLM"/>
          <w:sz w:val="20"/>
          <w:rtl/>
          <w:lang w:val="he-IL" w:bidi="he-IL"/>
        </w:rPr>
        <w:t xml:space="preserve"> ויקרא מלאך ה'. ד' שם </w:t>
      </w:r>
      <w:r w:rsidRPr="00AC08AD">
        <w:rPr>
          <w:rFonts w:cs="Frank Ruehl CLM"/>
          <w:sz w:val="20"/>
          <w:szCs w:val="20"/>
          <w:rtl/>
          <w:lang w:val="he-IL" w:bidi="he-IL"/>
        </w:rPr>
        <w:t>(כב יא)</w:t>
      </w:r>
      <w:r w:rsidRPr="002D0347">
        <w:rPr>
          <w:rFonts w:cs="Frank Ruehl CLM"/>
          <w:sz w:val="20"/>
          <w:rtl/>
          <w:lang w:val="he-IL" w:bidi="he-IL"/>
        </w:rPr>
        <w:t xml:space="preserve"> ויקרא אליו מלאך ה' כו'. ה' שמות </w:t>
      </w:r>
      <w:r w:rsidRPr="00AC08AD">
        <w:rPr>
          <w:rFonts w:cs="Frank Ruehl CLM"/>
          <w:sz w:val="20"/>
          <w:szCs w:val="20"/>
          <w:rtl/>
          <w:lang w:val="he-IL" w:bidi="he-IL"/>
        </w:rPr>
        <w:t>(ג ד)</w:t>
      </w:r>
      <w:r w:rsidRPr="002D0347">
        <w:rPr>
          <w:rFonts w:cs="Frank Ruehl CLM"/>
          <w:sz w:val="20"/>
          <w:rtl/>
          <w:lang w:val="he-IL" w:bidi="he-IL"/>
        </w:rPr>
        <w:t xml:space="preserve"> ויקרא אליו אלקים כו'. ו' ז' יתרו </w:t>
      </w:r>
      <w:r w:rsidRPr="00AC08AD">
        <w:rPr>
          <w:rFonts w:cs="Frank Ruehl CLM"/>
          <w:sz w:val="20"/>
          <w:szCs w:val="20"/>
          <w:rtl/>
          <w:lang w:val="he-IL" w:bidi="he-IL"/>
        </w:rPr>
        <w:t>(יט ג)</w:t>
      </w:r>
      <w:r w:rsidRPr="002D0347">
        <w:rPr>
          <w:rFonts w:cs="Frank Ruehl CLM"/>
          <w:sz w:val="20"/>
          <w:rtl/>
          <w:lang w:val="he-IL" w:bidi="he-IL"/>
        </w:rPr>
        <w:t xml:space="preserve"> ויקרא אליו ה', </w:t>
      </w:r>
      <w:r w:rsidRPr="00AC08AD">
        <w:rPr>
          <w:rFonts w:cs="Frank Ruehl CLM"/>
          <w:sz w:val="20"/>
          <w:szCs w:val="20"/>
          <w:rtl/>
          <w:lang w:val="he-IL" w:bidi="he-IL"/>
        </w:rPr>
        <w:t>(יט כ)</w:t>
      </w:r>
      <w:r w:rsidRPr="002D0347">
        <w:rPr>
          <w:rFonts w:cs="Frank Ruehl CLM"/>
          <w:sz w:val="20"/>
          <w:rtl/>
          <w:lang w:val="he-IL" w:bidi="he-IL"/>
        </w:rPr>
        <w:t xml:space="preserve"> ויקרא ה' למשה כו'. ח' משפטים </w:t>
      </w:r>
      <w:r w:rsidRPr="00AC08AD">
        <w:rPr>
          <w:rFonts w:cs="Frank Ruehl CLM"/>
          <w:sz w:val="20"/>
          <w:szCs w:val="20"/>
          <w:rtl/>
          <w:lang w:val="he-IL" w:bidi="he-IL"/>
        </w:rPr>
        <w:t>(כד טז)</w:t>
      </w:r>
      <w:r w:rsidRPr="002D0347">
        <w:rPr>
          <w:rFonts w:cs="Frank Ruehl CLM"/>
          <w:sz w:val="20"/>
          <w:rtl/>
          <w:lang w:val="he-IL" w:bidi="he-IL"/>
        </w:rPr>
        <w:t xml:space="preserve"> ויקרא אל משה ביום כו'. ט' ויקרא </w:t>
      </w:r>
      <w:r w:rsidRPr="00AC08AD">
        <w:rPr>
          <w:rFonts w:cs="Frank Ruehl CLM"/>
          <w:sz w:val="20"/>
          <w:szCs w:val="20"/>
          <w:rtl/>
          <w:lang w:val="he-IL" w:bidi="he-IL"/>
        </w:rPr>
        <w:t>(א א)</w:t>
      </w:r>
      <w:r w:rsidRPr="002D0347">
        <w:rPr>
          <w:rFonts w:cs="Frank Ruehl CLM"/>
          <w:sz w:val="20"/>
          <w:rtl/>
          <w:lang w:val="he-IL" w:bidi="he-IL"/>
        </w:rPr>
        <w:t xml:space="preserve"> ויקרא אל משה. י' </w:t>
      </w:r>
      <w:r w:rsidRPr="00AC08AD">
        <w:rPr>
          <w:rFonts w:cs="Frank Ruehl CLM"/>
          <w:sz w:val="20"/>
          <w:szCs w:val="20"/>
          <w:rtl/>
          <w:lang w:val="he-IL" w:bidi="he-IL"/>
        </w:rPr>
        <w:t>(במדבר יב ה)</w:t>
      </w:r>
      <w:r w:rsidRPr="002D0347">
        <w:rPr>
          <w:rFonts w:cs="Frank Ruehl CLM"/>
          <w:sz w:val="20"/>
          <w:rtl/>
          <w:lang w:val="he-IL" w:bidi="he-IL"/>
        </w:rPr>
        <w:t xml:space="preserve"> ויקרא אהרן ומרים כו'. אחד באדם </w:t>
      </w:r>
      <w:r w:rsidRPr="00AC08AD">
        <w:rPr>
          <w:rFonts w:cs="Frank Ruehl CLM"/>
          <w:sz w:val="20"/>
          <w:szCs w:val="20"/>
          <w:rtl/>
          <w:lang w:val="he-IL" w:bidi="he-IL"/>
        </w:rPr>
        <w:t>(אלקים)</w:t>
      </w:r>
      <w:r w:rsidRPr="002D0347">
        <w:rPr>
          <w:rFonts w:cs="Frank Ruehl CLM"/>
          <w:sz w:val="20"/>
          <w:rtl/>
          <w:lang w:val="he-IL" w:bidi="he-IL"/>
        </w:rPr>
        <w:t>. שלשה באברהם והגר. חמשה במשה - א' בסנה. ג' בסיני. א' באהל מועד. ואחד שלשתם. ואמר כל זה להורות שיו"ד הוא בדיבור:</w:t>
      </w:r>
    </w:p>
  </w:footnote>
  <w:footnote w:id="395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קול סליק כו'.</w:t>
      </w:r>
      <w:r w:rsidRPr="002D0347">
        <w:rPr>
          <w:rFonts w:cs="Frank Ruehl CLM"/>
          <w:sz w:val="20"/>
          <w:rtl/>
          <w:lang w:val="he-IL" w:bidi="he-IL"/>
        </w:rPr>
        <w:t xml:space="preserve"> רוצה לומר שקול צריך להגביה את קול ודבור הוא בנחת וזהו נחית וכן ההבלים גם כן בקול סליק ההבל בתנועות הקול ובדבור שבההבל לגוף וזה שאומר הבל סליק כו' קול סליק וכן בדיבור:</w:t>
      </w:r>
    </w:p>
  </w:footnote>
  <w:footnote w:id="395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וכד איהו סליק ונחית כו'.</w:t>
      </w:r>
      <w:r w:rsidRPr="002D0347">
        <w:rPr>
          <w:rFonts w:cs="Frank Ruehl CLM"/>
          <w:sz w:val="20"/>
          <w:rtl/>
          <w:lang w:val="he-IL" w:bidi="he-IL"/>
        </w:rPr>
        <w:t xml:space="preserve"> רוצה לומר מט"ט, וזה שאומר דאינון כו', דהוא כליל לון והן עולים ויורדים עמו:</w:t>
      </w:r>
    </w:p>
  </w:footnote>
  <w:footnote w:id="395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ודא איהו רזא מי כו'.</w:t>
      </w:r>
      <w:r w:rsidRPr="002D0347">
        <w:rPr>
          <w:rFonts w:cs="Frank Ruehl CLM"/>
          <w:sz w:val="20"/>
          <w:rtl/>
          <w:lang w:val="he-IL" w:bidi="he-IL"/>
        </w:rPr>
        <w:t xml:space="preserve"> כנ"ל, והוא בקריאת שמע ותפלה, והוא יורד לארץ בכלילו דתתאי כמו שאומר בזהר חדש שיר השירים:</w:t>
      </w:r>
    </w:p>
  </w:footnote>
  <w:footnote w:id="395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זכאה כו' צלותין ביה.</w:t>
      </w:r>
      <w:r w:rsidRPr="002D0347">
        <w:rPr>
          <w:rFonts w:cs="Frank Ruehl CLM"/>
          <w:sz w:val="20"/>
          <w:rtl/>
          <w:lang w:val="he-IL" w:bidi="he-IL"/>
        </w:rPr>
        <w:t xml:space="preserve"> רוצה לומר במט"ט דהוא מוליך כנ"ל ועל ידו היחוד בימות החול וזה שאומר</w:t>
      </w:r>
    </w:p>
  </w:footnote>
  <w:footnote w:id="395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דהא צלותא איהי סלם כו'.</w:t>
      </w:r>
      <w:r w:rsidRPr="002D0347">
        <w:rPr>
          <w:rFonts w:cs="Frank Ruehl CLM"/>
          <w:sz w:val="20"/>
          <w:rtl/>
          <w:lang w:val="he-IL" w:bidi="he-IL"/>
        </w:rPr>
        <w:t xml:space="preserve"> רוצה לומר דע"י הצלותא עולה מט"ט למעלה להוליך הקול דקריאת שמע ועמיה סלקין המלאכים כו' כנ"ל, וכן נחתין, וצלותא איהי סלם, ועיין בסוף ח"א יו"ד ב' והנה סלם - דא צלותא, מוצב ארצה - דמצלאן בני נשא ליה בארעא דאיהו שכינתא ומטא לשמיא דאיהו קב"ה דאתמר ביה ואתה תשמע השמים כו', מיד והנה מלאכי אלקים עולים ויורדים בו - בההוא בר נש, כלהו פתחין גדפייהו לקבלא שכינתא בההוא צלותא כו', והאי איהו עולים - שכינתא על גדפייהו, ויורדים בו, מאי בו בקב"ה דקב"ה נחית עלייהו לקבלא שכינתא ומתייחד קב"ה ביה בהוא בר נש בצלותיה כו'. וכן סלם הוא מט"ט דעל ידו סלקין ונחתין </w:t>
      </w:r>
      <w:r w:rsidRPr="00AC08AD">
        <w:rPr>
          <w:rFonts w:cs="Frank Ruehl CLM"/>
          <w:sz w:val="20"/>
          <w:szCs w:val="20"/>
          <w:rtl/>
          <w:lang w:val="he-IL" w:bidi="he-IL"/>
        </w:rPr>
        <w:t>(כמו שאומר ברעיא מהימנא פ' פנחס)</w:t>
      </w:r>
      <w:r w:rsidRPr="002D0347">
        <w:rPr>
          <w:rFonts w:cs="Frank Ruehl CLM"/>
          <w:sz w:val="20"/>
          <w:rtl/>
          <w:lang w:val="he-IL" w:bidi="he-IL"/>
        </w:rPr>
        <w:t xml:space="preserve"> וכנ"ל, והוא דרגא דת"ת דנקרא סלם דביה הבלים סלקין ונחתין כמו שאומר ברעיא מהימנא פ' פנחס רל"ה א' ב' וקנה איהו סולם דביה מלאכי אלקים עולים ויורדים בו דאינון הבלים סלקין מלבא ורוחין חורין נחתין ביה בלבא וכד רוחא נחית, נחית בכמה רוחין כמלכא עם חיליה כו' דאתמר עלייהו עושה מלאכיו רוחות, וסלקין לקביל אלין הבלים דאתמר עלייהו משרתיו אש לוהט כו', דמיניה סלקין להבות אש בפומא כו', תפארת סלם באמצעיתא כו', וזה שאומר גם כן </w:t>
      </w:r>
      <w:r w:rsidRPr="002D0347">
        <w:rPr>
          <w:rFonts w:cs="Frank Ruehl CLM"/>
          <w:b/>
          <w:bCs/>
          <w:sz w:val="20"/>
          <w:rtl/>
          <w:lang w:val="he-IL" w:bidi="he-IL"/>
        </w:rPr>
        <w:t>וכד איהו סליק כו'</w:t>
      </w:r>
      <w:r w:rsidRPr="002D0347">
        <w:rPr>
          <w:rFonts w:cs="Frank Ruehl CLM"/>
          <w:sz w:val="20"/>
          <w:rtl/>
          <w:lang w:val="he-IL" w:bidi="he-IL"/>
        </w:rPr>
        <w:t xml:space="preserve"> הוא הקול דמלאכיו רוחות כו', דהן משריין דיליה כנ"ל:</w:t>
      </w:r>
    </w:p>
  </w:footnote>
  <w:footnote w:id="396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אית למאן כו'.</w:t>
      </w:r>
      <w:r w:rsidRPr="002D0347">
        <w:rPr>
          <w:rFonts w:cs="Frank Ruehl CLM"/>
          <w:sz w:val="20"/>
          <w:rtl/>
          <w:lang w:val="he-IL" w:bidi="he-IL"/>
        </w:rPr>
        <w:t xml:space="preserve"> רוצה לומר, יש שמעלין זכותו למעלה לעולם הבא, ויש שמורידין לעולם הזה, וכמו שמפרש והולך האי לצדיק גמור כו', וכמו שאמרו </w:t>
      </w:r>
      <w:r w:rsidRPr="00AC08AD">
        <w:rPr>
          <w:rFonts w:cs="Frank Ruehl CLM"/>
          <w:sz w:val="20"/>
          <w:szCs w:val="20"/>
          <w:rtl/>
          <w:lang w:val="he-IL" w:bidi="he-IL"/>
        </w:rPr>
        <w:t>(ברכות ז ע"א)</w:t>
      </w:r>
      <w:r w:rsidRPr="002D0347">
        <w:rPr>
          <w:rFonts w:cs="Frank Ruehl CLM"/>
          <w:sz w:val="20"/>
          <w:rtl/>
          <w:lang w:val="he-IL" w:bidi="he-IL"/>
        </w:rPr>
        <w:t xml:space="preserve"> צדיק וטוב לו צדיק גמור כו' וחסר כאן בבא השנית של בינוני:</w:t>
      </w:r>
    </w:p>
  </w:footnote>
  <w:footnote w:id="396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הא הכא כו' מועף ביעף.</w:t>
      </w:r>
      <w:r w:rsidRPr="002D0347">
        <w:rPr>
          <w:rFonts w:cs="Frank Ruehl CLM"/>
          <w:sz w:val="20"/>
          <w:rtl/>
          <w:lang w:val="he-IL" w:bidi="he-IL"/>
        </w:rPr>
        <w:t xml:space="preserve"> רוצה לומר כאן השלים לפרש מה שאמר ועוף דא רוחא ממלאכים, והביא ראיה עוד שנאמר מועף ביעף ואמר כגון כו', רוצה לומר דיעופף, לשון כפול, קאי על גבריאל בשתים </w:t>
      </w:r>
      <w:r w:rsidRPr="00AC08AD">
        <w:rPr>
          <w:rFonts w:cs="Frank Ruehl CLM"/>
          <w:sz w:val="20"/>
          <w:szCs w:val="20"/>
          <w:rtl/>
          <w:lang w:val="he-IL" w:bidi="he-IL"/>
        </w:rPr>
        <w:t>(ברכות ד ע"ב)</w:t>
      </w:r>
      <w:r w:rsidRPr="002D0347">
        <w:rPr>
          <w:rFonts w:cs="Frank Ruehl CLM"/>
          <w:sz w:val="20"/>
          <w:rtl/>
          <w:lang w:val="he-IL" w:bidi="he-IL"/>
        </w:rPr>
        <w:t>, מועף ביעף, וכמו שאמרו ועוף זה מיכאל כו':</w:t>
      </w:r>
    </w:p>
  </w:footnote>
  <w:footnote w:id="396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על פני רקיע השמים דא נשמה.</w:t>
      </w:r>
      <w:r w:rsidRPr="002D0347">
        <w:rPr>
          <w:rFonts w:cs="Frank Ruehl CLM"/>
          <w:sz w:val="20"/>
          <w:rtl/>
          <w:lang w:val="he-IL" w:bidi="he-IL"/>
        </w:rPr>
        <w:t xml:space="preserve"> הוא פשוט דנשמתא הוא בשמים ועיין לעיל א' א':</w:t>
      </w:r>
    </w:p>
  </w:footnote>
  <w:footnote w:id="396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דאלין דזכאן.</w:t>
      </w:r>
      <w:r w:rsidRPr="002D0347">
        <w:rPr>
          <w:rFonts w:cs="Frank Ruehl CLM"/>
          <w:sz w:val="20"/>
          <w:rtl/>
          <w:lang w:val="he-IL" w:bidi="he-IL"/>
        </w:rPr>
        <w:t xml:space="preserve"> חוזר בקיצור ומרמז בתיבת בראשית, והוא תיקון אחד, דלמעלה לא פירש רק בתיבת אלקים, והוא בשית גדפין, נהר דכליל ו', בין בעמודא דאמצעיתא בין במט"ט, והוא לפום עובדוי, אם על מנת לקבל פרס - הוא בעבד, ואם לא - מסטרא דבן, מעמודא דאמצעיתא, כמו שאומר בתיקוני זהר חדש פ' ג' ושאר מקומות הרבה. ואמר </w:t>
      </w:r>
      <w:r w:rsidRPr="002D0347">
        <w:rPr>
          <w:rFonts w:cs="Frank Ruehl CLM"/>
          <w:b/>
          <w:bCs/>
          <w:sz w:val="20"/>
          <w:rtl/>
          <w:lang w:val="he-IL" w:bidi="he-IL"/>
        </w:rPr>
        <w:t>ואית מאן דירית רוח מלתתא כו'.</w:t>
      </w:r>
      <w:r w:rsidRPr="002D0347">
        <w:rPr>
          <w:rFonts w:cs="Frank Ruehl CLM"/>
          <w:sz w:val="20"/>
          <w:rtl/>
          <w:lang w:val="he-IL" w:bidi="he-IL"/>
        </w:rPr>
        <w:t xml:space="preserve"> והוא עם הארץ דרוחיה מהארץ וזה שאומר </w:t>
      </w:r>
      <w:r w:rsidRPr="002D0347">
        <w:rPr>
          <w:rFonts w:cs="Frank Ruehl CLM"/>
          <w:b/>
          <w:bCs/>
          <w:sz w:val="20"/>
          <w:rtl/>
          <w:lang w:val="he-IL" w:bidi="he-IL"/>
        </w:rPr>
        <w:t>עלייהו</w:t>
      </w:r>
      <w:r w:rsidRPr="002D0347">
        <w:rPr>
          <w:rFonts w:cs="Frank Ruehl CLM"/>
          <w:sz w:val="20"/>
          <w:rtl/>
          <w:lang w:val="he-IL" w:bidi="he-IL"/>
        </w:rPr>
        <w:t xml:space="preserve"> </w:t>
      </w:r>
      <w:r w:rsidRPr="002D0347">
        <w:rPr>
          <w:rFonts w:cs="Frank Ruehl CLM"/>
          <w:b/>
          <w:bCs/>
          <w:sz w:val="20"/>
          <w:rtl/>
          <w:lang w:val="he-IL" w:bidi="he-IL"/>
        </w:rPr>
        <w:t>כתיב תוצא הארץ כו'.</w:t>
      </w:r>
      <w:r w:rsidRPr="002D0347">
        <w:rPr>
          <w:rFonts w:cs="Frank Ruehl CLM"/>
          <w:sz w:val="20"/>
          <w:rtl/>
          <w:lang w:val="he-IL" w:bidi="he-IL"/>
        </w:rPr>
        <w:t xml:space="preserve"> ונקרא בהמה - דעובדיהון כו'. ואמר </w:t>
      </w:r>
      <w:r w:rsidRPr="002D0347">
        <w:rPr>
          <w:rFonts w:cs="Frank Ruehl CLM"/>
          <w:b/>
          <w:bCs/>
          <w:sz w:val="20"/>
          <w:rtl/>
          <w:lang w:val="he-IL" w:bidi="he-IL"/>
        </w:rPr>
        <w:t>הה"ד ביומא שתיתאה ויאמר כו'.</w:t>
      </w:r>
      <w:r w:rsidRPr="002D0347">
        <w:rPr>
          <w:rFonts w:cs="Frank Ruehl CLM"/>
          <w:sz w:val="20"/>
          <w:rtl/>
          <w:lang w:val="he-IL" w:bidi="he-IL"/>
        </w:rPr>
        <w:t xml:space="preserve"> ורוצה לומר, זהו מאמר הח'. ואמר ביומא שתיתאה - לרמוז אותו המאמר בתיבת בראשית, כמו שמפרש והולך בתיקון מ”ז בראשית ברא שית ודא יומא שתיתאה, וכן אמר למעלה במאמר ד' בתיקון מ”ב בראשית תמן כו' ודא יומא תליתאה כו', אבל פקודא של זה המאמר לא פירש כאן, ובזהר פרשת בראשית אמר למירחם גיורא כו' עיין שם, וכן יש לפרש כאן בעם הארץ וכמו שאמרו </w:t>
      </w:r>
      <w:r w:rsidRPr="00AC08AD">
        <w:rPr>
          <w:rFonts w:cs="Frank Ruehl CLM"/>
          <w:sz w:val="20"/>
          <w:szCs w:val="20"/>
          <w:rtl/>
          <w:lang w:val="he-IL" w:bidi="he-IL"/>
        </w:rPr>
        <w:t>(חולין צב ע"ב)</w:t>
      </w:r>
      <w:r w:rsidRPr="002D0347">
        <w:rPr>
          <w:rFonts w:cs="Frank Ruehl CLM"/>
          <w:sz w:val="20"/>
          <w:rtl/>
          <w:lang w:val="he-IL" w:bidi="he-IL"/>
        </w:rPr>
        <w:t xml:space="preserve"> ליבעו רחמי אתכליא על עליא כו', ואמרו בד' מינים במדרש רבה פ' אמור פ' למ"ד יוקשרו אלו עם אלו באגודה אחת והן מכפרין אלו ואם עשיתם כך אותה שעה אני מתעלה כו' ואימתי הוא מתעלה כשהן עשוין אגודה אחת כו', והודיע לנו התורה שגם הן במאמר כמו התלמידי חכמים, וגם כן צוה לנו בפקודא שנראה שיתקיימו וכנ"ל ליבעו כו' וכמו שאומר גבי גיורא שם:</w:t>
      </w:r>
    </w:p>
  </w:footnote>
  <w:footnote w:id="396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תיקון מז.</w:t>
      </w:r>
      <w:r w:rsidRPr="002D0347">
        <w:rPr>
          <w:rFonts w:cs="Frank Ruehl CLM"/>
          <w:sz w:val="20"/>
          <w:rtl/>
          <w:lang w:val="he-IL" w:bidi="he-IL"/>
        </w:rPr>
        <w:t xml:space="preserve"> </w:t>
      </w:r>
      <w:r w:rsidRPr="002D0347">
        <w:rPr>
          <w:rFonts w:cs="Frank Ruehl CLM"/>
          <w:b/>
          <w:bCs/>
          <w:sz w:val="20"/>
          <w:rtl/>
          <w:lang w:val="he-IL" w:bidi="he-IL"/>
        </w:rPr>
        <w:t>יום הששי.</w:t>
      </w:r>
      <w:r w:rsidRPr="002D0347">
        <w:rPr>
          <w:rFonts w:cs="Frank Ruehl CLM"/>
          <w:sz w:val="20"/>
          <w:rtl/>
          <w:lang w:val="he-IL" w:bidi="he-IL"/>
        </w:rPr>
        <w:t xml:space="preserve"> וזה שכתוב הששי, דכבר מרומז ביום ראשון:</w:t>
      </w:r>
    </w:p>
  </w:footnote>
  <w:footnote w:id="396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דאתמר ביה מים.</w:t>
      </w:r>
      <w:r w:rsidRPr="002D0347">
        <w:rPr>
          <w:rFonts w:cs="Frank Ruehl CLM"/>
          <w:sz w:val="20"/>
          <w:rtl/>
          <w:lang w:val="he-IL" w:bidi="he-IL"/>
        </w:rPr>
        <w:t xml:space="preserve"> ועיין מה שכתבתי לעיל ריש תיקון מ”ב דרקיע עיקרו ממים, דלכן נקרא רקיע עוזו, על שם מים עזים, גבורה, בוצינא דקרדינותא, וכתיב </w:t>
      </w:r>
      <w:r w:rsidRPr="00AC08AD">
        <w:rPr>
          <w:rFonts w:cs="Frank Ruehl CLM"/>
          <w:sz w:val="20"/>
          <w:szCs w:val="20"/>
          <w:rtl/>
          <w:lang w:val="he-IL" w:bidi="he-IL"/>
        </w:rPr>
        <w:t>(יחזקאל א כב)</w:t>
      </w:r>
      <w:r w:rsidRPr="002D0347">
        <w:rPr>
          <w:rFonts w:cs="Frank Ruehl CLM"/>
          <w:sz w:val="20"/>
          <w:rtl/>
          <w:lang w:val="he-IL" w:bidi="he-IL"/>
        </w:rPr>
        <w:t xml:space="preserve"> כעין הקרח הנורא, ואתי שפיר דחשיב הכל מה שהוציאו, וכמו שאומר שם, ומכל מקום כליל גם כן רקיע כמו שכתוב על פני רקיע השמים:</w:t>
      </w:r>
    </w:p>
  </w:footnote>
  <w:footnote w:id="396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דאתמר ביה תדשא כו' ואתמר כו'.</w:t>
      </w:r>
      <w:r w:rsidRPr="002D0347">
        <w:rPr>
          <w:rFonts w:cs="Frank Ruehl CLM"/>
          <w:sz w:val="20"/>
          <w:rtl/>
          <w:lang w:val="he-IL" w:bidi="he-IL"/>
        </w:rPr>
        <w:t xml:space="preserve"> דאמרינן בסוף שבת האי מאן דבתלתא בשבת יהא עתיר וזנאי, ועיין רש"י שם ד"ה דאברו ביה עשבים כו'. ועיין לעיל תיקון מ”ג תדשא הארץ לאפקא זרעין ואיבין דאינון נשמתין כל חד כו' עיין שם, ואמר שם והכא פקודא דפריה ורביה למעבד כו', ואע"ג דכאן אדכר בפירוש פריה ורביה - כאן הוא לברכה כמו שכתוב ויברך כו' ואינו מעשר מאמרות:</w:t>
      </w:r>
    </w:p>
  </w:footnote>
  <w:footnote w:id="396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ומלאו כו'.</w:t>
      </w:r>
      <w:r w:rsidRPr="002D0347">
        <w:rPr>
          <w:rFonts w:cs="Frank Ruehl CLM"/>
          <w:sz w:val="20"/>
          <w:rtl/>
          <w:lang w:val="he-IL" w:bidi="he-IL"/>
        </w:rPr>
        <w:t xml:space="preserve"> הביא זה כמו שמפרש והולך מאי ומלאו כו' אתמר הכא כו' דיבשה הוא הפוכו כמו שכתוב </w:t>
      </w:r>
      <w:r w:rsidRPr="00AC08AD">
        <w:rPr>
          <w:rFonts w:cs="Frank Ruehl CLM"/>
          <w:sz w:val="20"/>
          <w:szCs w:val="20"/>
          <w:rtl/>
          <w:lang w:val="he-IL" w:bidi="he-IL"/>
        </w:rPr>
        <w:t>(במדבר יא ו)</w:t>
      </w:r>
      <w:r w:rsidRPr="002D0347">
        <w:rPr>
          <w:rFonts w:cs="Frank Ruehl CLM"/>
          <w:sz w:val="20"/>
          <w:rtl/>
          <w:lang w:val="he-IL" w:bidi="he-IL"/>
        </w:rPr>
        <w:t xml:space="preserve"> נפשנו יבשה אין כל, דאף דהכנה היה ביום השלישי לנוק' תדשא הארץ והוא בת"ת יום השלישי בעלה מכל מקום לא נתן לה עד יום הששי צדיק דלית יחודא אלא ביה:</w:t>
      </w:r>
    </w:p>
  </w:footnote>
  <w:footnote w:id="396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הה"ד מלא כו' ודא ברוך כו'.</w:t>
      </w:r>
      <w:r w:rsidRPr="002D0347">
        <w:rPr>
          <w:rFonts w:cs="Frank Ruehl CLM"/>
          <w:sz w:val="20"/>
          <w:rtl/>
          <w:lang w:val="he-IL" w:bidi="he-IL"/>
        </w:rPr>
        <w:t xml:space="preserve"> וזהו שלשה גוונין דאבהן, דנציב לון יוסף, יום הששי, בארעא ע"י פריה ורביה וכמו שאומר בזהר פרשת בראשית א' ב' הנצנים אלין אבהן כו' עאל יוסף בארעא קדישא ונציב לון, וכדין נראו בארץ, ואימתי אתחזון בשעתא דאתגלי קשת בעלמא כו', ואמר שם י"ח א' יקוו המים כו' עלמא דתתאה, ואראה את ה' כו' וכבוד ה' נראה כו' כמראה הקשת וגו' כן מראה הנוגה סביב הוא מראה דמות כבוד ה', ודא איהו רזא ותראה היבשה כו' דאתחזי קשת מראה דמות כבוד ה' כו' מיכאל בסטרא דא כו', ואינון גוונין דאתחזי בההוא דמות חיוור וסומק וירוק כו', יחודא דלעילא ה' אלקינו ה', גוונין סתימין דלא אתחזון כו' יחודא עילאה שמע ישראל כו' יוד הא ואו הא, קדוש קדוש קדוש כו' מלא כל הארץ כבודו דא ותראה היבשה רזא גליפא שמא דיחודא כוז"ו כו'. והכל הוא רזא דג' גוונין דאבהן והן ג' ימים הראשונים יחודא עילאה, וכאן בנוק' רזא דג' ימים תחתונים דנציב לון יוסף בארעא ג' פעמים קדוש, ג' אלפין דשמא מפרש. ואמר ודא ברוך שם כו' דהן ג' גוונין הנ"ל והן ד' פרשיות דתפילין שהן ג' חב"ד, והן אבהן, יחודא הנ"ל, ועיין בזהר פרשת תרומה קס"ב א' יחודא איהו כגוונא דתפילין כו' חד נקודה קדמאה כו' ברוך דא רזא דנקודה עילאה כו' ואלו ג' הן הגוונין דאבהן דאמר שם בריש פ' בראשית דעאלו במחשבה כו':</w:t>
      </w:r>
    </w:p>
  </w:footnote>
  <w:footnote w:id="396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ביומא שתיתאה אתקנו שית כו' וביה אתברי אדם כו'.</w:t>
      </w:r>
      <w:r w:rsidRPr="002D0347">
        <w:rPr>
          <w:rFonts w:cs="Frank Ruehl CLM"/>
          <w:sz w:val="20"/>
          <w:rtl/>
          <w:lang w:val="he-IL" w:bidi="he-IL"/>
        </w:rPr>
        <w:t xml:space="preserve"> רוצה לומר דב' אדם נאמר כאן, א' נעשה אדם והוא הכסא שלימו דנוק' ו"ק שלה שית דרגין דכורסיא, ושני ויברא האדם בצלמו - דכורא, ושם בצלמו וכאן בצלמנו, דשם עולמתין דידה בדרגין הנ"ל לבד השביעי ק"ק דהוא לדידה רוחא לבד בלא גופא, ושם ד' רגלין ועיין בזהר פרשתך בראשית ל"ט א' ב' היכלא שביעאה כו' ירוק חיוור כו' והן ד' רגלין הנ"ל, ואלין שית היכלין אינון למדורא כדאמרן ושביעאה לאו איהו למדורא ועל דא כתיב בראשית שית דרגין כו', וזה שאומר כאן ביומא שתיתאה אתקינו כו' רוצה לומר דזהו בראשית כנ"ל ואמר בספרא דצניעותא פ"ג נעשה אדם האדם לא כתיב אלא אדם סתם לאפקא דלעילא כו' אשתלים דכר ונוק' כו', וזהו נעשה - תיקון ו"ק דילה, ראה והתקין צורת הלבנה, ובויברא כתיב האדם בה"א והוא אדם על הכסא. ואינון שית שהן שבעה - בלבנת וספיר הן רמיזין בפסוק זה בצלמנו כו' דהן ז' דרגין כסדר לבד ת"ת דהוא אחר נצח ועיין ב"ס ח"א ב' ג'. וזה שאומר והכא תרין פקודין רוצה לומר בב' אדם אלו כמו שמפרש והולך חד כו':</w:t>
      </w:r>
    </w:p>
  </w:footnote>
  <w:footnote w:id="397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למגזר ית גיורא כו'.</w:t>
      </w:r>
      <w:r w:rsidRPr="002D0347">
        <w:rPr>
          <w:rFonts w:cs="Frank Ruehl CLM"/>
          <w:sz w:val="20"/>
          <w:rtl/>
          <w:lang w:val="he-IL" w:bidi="he-IL"/>
        </w:rPr>
        <w:t xml:space="preserve"> שהוא גר צדק בנוק':</w:t>
      </w:r>
    </w:p>
  </w:footnote>
  <w:footnote w:id="397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בצלמנו כו' כדמותנו.</w:t>
      </w:r>
      <w:r w:rsidRPr="002D0347">
        <w:rPr>
          <w:rFonts w:cs="Frank Ruehl CLM"/>
          <w:sz w:val="20"/>
          <w:rtl/>
          <w:lang w:val="he-IL" w:bidi="he-IL"/>
        </w:rPr>
        <w:t xml:space="preserve"> זו"נ כמו שאומר בריש פרשת שמיני ר' חייא אמר תורה שבכתב ותורה שבעל פה כו' הה"ד נעשה כו' עיין שם:</w:t>
      </w:r>
    </w:p>
  </w:footnote>
  <w:footnote w:id="397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בגזירו כו'.</w:t>
      </w:r>
      <w:r w:rsidRPr="002D0347">
        <w:rPr>
          <w:rFonts w:cs="Frank Ruehl CLM"/>
          <w:sz w:val="20"/>
          <w:rtl/>
          <w:lang w:val="he-IL" w:bidi="he-IL"/>
        </w:rPr>
        <w:t xml:space="preserve"> צריך עיון, דבזהר פרשת בראשית ל"ג א' אמר מאי עץ פרי כו' זכאה חולקיה מאן דדמי לאבוי ולאימיה ועל כן רשימא קדישא ביומא תמינאה דידמי לאימיה, וכד אתפרעא ואתגלייא רשימא קדישא בגין דידמי לאבוי כו' וכן בזהר פרשת אמור צ"א ב' מאי בדמיך אלא תרין חד דמילה וחד דפריעה חד דגזירו דכנסת ישראל וחד דפריעה בצדיק יסוד עולם כו' ובזהר פרשת בראשית ל"ב א' ובתוספתא שם אין הכרע אבל בפנים שם ירדו לשערים כו' ובזהר פרשת בא מ' א' ב' ושאר מקומות וצריך עיון. ונראה שכן צריך לומר, </w:t>
      </w:r>
      <w:r w:rsidRPr="002D0347">
        <w:rPr>
          <w:rFonts w:cs="Frank Ruehl CLM"/>
          <w:b/>
          <w:bCs/>
          <w:sz w:val="20"/>
          <w:rtl/>
          <w:lang w:val="he-IL" w:bidi="he-IL"/>
        </w:rPr>
        <w:t>בצלמנו כדמותנו בגזירו דערלה ופריעה.</w:t>
      </w:r>
      <w:r w:rsidRPr="002D0347">
        <w:rPr>
          <w:rFonts w:cs="Frank Ruehl CLM"/>
          <w:sz w:val="20"/>
          <w:rtl/>
          <w:lang w:val="he-IL" w:bidi="he-IL"/>
        </w:rPr>
        <w:t xml:space="preserve"> ועיין לעיל תיקון ל”ז מה שכתבתי שם:</w:t>
      </w:r>
    </w:p>
  </w:footnote>
  <w:footnote w:id="397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ואי מקיים כו'.</w:t>
      </w:r>
      <w:r w:rsidRPr="002D0347">
        <w:rPr>
          <w:rFonts w:cs="Frank Ruehl CLM"/>
          <w:sz w:val="20"/>
          <w:rtl/>
          <w:lang w:val="he-IL" w:bidi="he-IL"/>
        </w:rPr>
        <w:t xml:space="preserve"> הכל בזו"נ, וחשיב ה' דרגין דכתיב בקרא וירדו, אחר בצלמנו כדמותנו, והן ה’ חסדים וה’ גבורות, דו"נ:</w:t>
      </w:r>
    </w:p>
  </w:footnote>
  <w:footnote w:id="397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יבום וחליצה.</w:t>
      </w:r>
      <w:r w:rsidRPr="002D0347">
        <w:rPr>
          <w:rFonts w:cs="Frank Ruehl CLM"/>
          <w:sz w:val="20"/>
          <w:rtl/>
          <w:lang w:val="he-IL" w:bidi="he-IL"/>
        </w:rPr>
        <w:t xml:space="preserve"> יבום ביסוד וחליצה בעקב נוק':</w:t>
      </w:r>
    </w:p>
  </w:footnote>
  <w:footnote w:id="397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ואנן לקבלייהו מקדשין כו'.</w:t>
      </w:r>
      <w:r w:rsidRPr="002D0347">
        <w:rPr>
          <w:rFonts w:cs="Frank Ruehl CLM"/>
          <w:sz w:val="20"/>
          <w:rtl/>
          <w:lang w:val="he-IL" w:bidi="he-IL"/>
        </w:rPr>
        <w:t xml:space="preserve"> והן גם כן דו"נ, א"ח ד' כמו שאומר למטה דתפארת איהו א"ח כליל כו' ואיהי ד' כלילא כו', וכן בתליסר תיקונים ד' לחודוי, אסתמכן ד' אלפין דיברכך, וכן כאן בקדוש וברוך:</w:t>
      </w:r>
    </w:p>
  </w:footnote>
  <w:footnote w:id="397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כמה דאוקימנא.</w:t>
      </w:r>
      <w:r w:rsidRPr="002D0347">
        <w:rPr>
          <w:rFonts w:cs="Frank Ruehl CLM"/>
          <w:sz w:val="20"/>
          <w:rtl/>
          <w:lang w:val="he-IL" w:bidi="he-IL"/>
        </w:rPr>
        <w:t xml:space="preserve"> למעלה, הה"ד וקרא כו', ולפי שברוך לא הזכיר למעלה דאינון אמרין - אמר כאן כדמותנו לעומתם כו':</w:t>
      </w:r>
    </w:p>
  </w:footnote>
  <w:footnote w:id="397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ואמרו בגין כו'.</w:t>
      </w:r>
      <w:r w:rsidRPr="002D0347">
        <w:rPr>
          <w:rFonts w:cs="Frank Ruehl CLM"/>
          <w:sz w:val="20"/>
          <w:rtl/>
          <w:lang w:val="he-IL" w:bidi="he-IL"/>
        </w:rPr>
        <w:t xml:space="preserve"> רוצה לומר העשר ספירות, וכדמותנו בד' האותיות שהן א"ח ד', דו"נ, כמו שאומר למטה:</w:t>
      </w:r>
    </w:p>
  </w:footnote>
  <w:footnote w:id="397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בימא דאורייתא.</w:t>
      </w:r>
      <w:r w:rsidRPr="002D0347">
        <w:rPr>
          <w:rFonts w:cs="Frank Ruehl CLM"/>
          <w:sz w:val="20"/>
          <w:rtl/>
          <w:lang w:val="he-IL" w:bidi="he-IL"/>
        </w:rPr>
        <w:t xml:space="preserve"> בינה והוא נשמה מכורסייא, ועוף - רוח, ובהמה - נפש מסטרא דעשיה דשם בהמה דרביעא כו' רוח הבהמה היורדת כו' כנ"ל:</w:t>
      </w:r>
    </w:p>
  </w:footnote>
  <w:footnote w:id="397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עוף יעופף כו'.</w:t>
      </w:r>
      <w:r w:rsidRPr="002D0347">
        <w:rPr>
          <w:rFonts w:cs="Frank Ruehl CLM"/>
          <w:sz w:val="20"/>
          <w:rtl/>
          <w:lang w:val="he-IL" w:bidi="he-IL"/>
        </w:rPr>
        <w:t xml:space="preserve"> כמו שאומר לקמן תיקון מ”ה:</w:t>
      </w:r>
    </w:p>
  </w:footnote>
  <w:footnote w:id="398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בגדפין כו'.</w:t>
      </w:r>
      <w:r w:rsidRPr="002D0347">
        <w:rPr>
          <w:rFonts w:cs="Frank Ruehl CLM"/>
          <w:sz w:val="20"/>
          <w:rtl/>
          <w:lang w:val="he-IL" w:bidi="he-IL"/>
        </w:rPr>
        <w:t xml:space="preserve"> כמו שאמרו </w:t>
      </w:r>
      <w:r w:rsidRPr="00AC08AD">
        <w:rPr>
          <w:rFonts w:cs="Frank Ruehl CLM"/>
          <w:sz w:val="20"/>
          <w:szCs w:val="20"/>
          <w:rtl/>
          <w:lang w:val="he-IL" w:bidi="he-IL"/>
        </w:rPr>
        <w:t>(שבת מט ע"א)</w:t>
      </w:r>
      <w:r w:rsidRPr="002D0347">
        <w:rPr>
          <w:rFonts w:cs="Frank Ruehl CLM"/>
          <w:sz w:val="20"/>
          <w:rtl/>
          <w:lang w:val="he-IL" w:bidi="he-IL"/>
        </w:rPr>
        <w:t xml:space="preserve"> מה יונה כנפיה כו', ועיין ברעיא מהימנא פ' צו בארוכה:</w:t>
      </w:r>
    </w:p>
  </w:footnote>
  <w:footnote w:id="398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כי לחמנו הם.</w:t>
      </w:r>
      <w:r w:rsidRPr="002D0347">
        <w:rPr>
          <w:rFonts w:cs="Frank Ruehl CLM"/>
          <w:sz w:val="20"/>
          <w:rtl/>
          <w:lang w:val="he-IL" w:bidi="he-IL"/>
        </w:rPr>
        <w:t xml:space="preserve"> כמו שכתוב </w:t>
      </w:r>
      <w:r w:rsidRPr="00AC08AD">
        <w:rPr>
          <w:rFonts w:cs="Frank Ruehl CLM"/>
          <w:sz w:val="20"/>
          <w:szCs w:val="20"/>
          <w:rtl/>
          <w:lang w:val="he-IL" w:bidi="he-IL"/>
        </w:rPr>
        <w:t>(תהלים קד יד)</w:t>
      </w:r>
      <w:r w:rsidRPr="002D0347">
        <w:rPr>
          <w:rFonts w:cs="Frank Ruehl CLM"/>
          <w:sz w:val="20"/>
          <w:rtl/>
          <w:lang w:val="he-IL" w:bidi="he-IL"/>
        </w:rPr>
        <w:t xml:space="preserve"> מצמיח חציר לבהמה כו' להוציא לחם כו', והם לחמנו - דמכינים לנו הלחם:</w:t>
      </w:r>
    </w:p>
  </w:footnote>
  <w:footnote w:id="398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 עד"א ושכינתי'.</w:t>
      </w:r>
      <w:r w:rsidRPr="002D0347">
        <w:rPr>
          <w:rFonts w:cs="Frank Ruehl CLM"/>
          <w:sz w:val="20"/>
          <w:rtl/>
          <w:lang w:val="he-IL" w:bidi="he-IL"/>
        </w:rPr>
        <w:t xml:space="preserve"> רוצה לומר אדם כתיב כתפארת, ובית - נוק', וזהו לשבת - </w:t>
      </w:r>
      <w:r w:rsidRPr="00AC08AD">
        <w:rPr>
          <w:rFonts w:cs="Frank Ruehl CLM"/>
          <w:sz w:val="20"/>
          <w:szCs w:val="20"/>
          <w:rtl/>
          <w:lang w:val="he-IL" w:bidi="he-IL"/>
        </w:rPr>
        <w:t>(ישעיהו מה יח)</w:t>
      </w:r>
      <w:r w:rsidRPr="002D0347">
        <w:rPr>
          <w:rFonts w:cs="Frank Ruehl CLM"/>
          <w:sz w:val="20"/>
          <w:rtl/>
          <w:lang w:val="he-IL" w:bidi="he-IL"/>
        </w:rPr>
        <w:t xml:space="preserve"> לשבת יצרה, ומכל מקום איהי שלימו דאדם העשירית כמו שמפרש והולך ולכן שניהם יחד אדם אחד כמו שמפרש והולך עלייהו:</w:t>
      </w:r>
    </w:p>
  </w:footnote>
  <w:footnote w:id="398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כי אחד כו'.</w:t>
      </w:r>
      <w:r w:rsidRPr="002D0347">
        <w:rPr>
          <w:rFonts w:cs="Frank Ruehl CLM"/>
          <w:sz w:val="20"/>
          <w:rtl/>
          <w:lang w:val="he-IL" w:bidi="he-IL"/>
        </w:rPr>
        <w:t xml:space="preserve"> דקאי על אברהם ושרה כמו שאומר למעלה ואמר וכמה דקב"ה ושכינתיה כו' כמו שמפרש והולך דתפארת איהו א"ח כו':</w:t>
      </w:r>
    </w:p>
  </w:footnote>
  <w:footnote w:id="398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ויברא כו'.</w:t>
      </w:r>
      <w:r w:rsidRPr="002D0347">
        <w:rPr>
          <w:rFonts w:cs="Frank Ruehl CLM"/>
          <w:sz w:val="20"/>
          <w:rtl/>
          <w:lang w:val="he-IL" w:bidi="he-IL"/>
        </w:rPr>
        <w:t xml:space="preserve"> כאן פקודא תניינא הנ"ל, וכנגד מה שלא פירש במאמר העשירי פירש כאן ב' פיקודין לאשלמא:</w:t>
      </w:r>
    </w:p>
  </w:footnote>
  <w:footnote w:id="398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פקודא דתפילין.</w:t>
      </w:r>
      <w:r w:rsidRPr="002D0347">
        <w:rPr>
          <w:rFonts w:cs="Frank Ruehl CLM"/>
          <w:sz w:val="20"/>
          <w:rtl/>
          <w:lang w:val="he-IL" w:bidi="he-IL"/>
        </w:rPr>
        <w:t xml:space="preserve"> דהוא בדכורא וכמו שמפרש והולך על רישא דעמודא דאמצעיתא כו' תפילין דאנח כו':</w:t>
      </w:r>
    </w:p>
  </w:footnote>
  <w:footnote w:id="398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לכל חיון דמרכבתא כו'.</w:t>
      </w:r>
      <w:r w:rsidRPr="002D0347">
        <w:rPr>
          <w:rFonts w:cs="Frank Ruehl CLM"/>
          <w:sz w:val="20"/>
          <w:rtl/>
          <w:lang w:val="he-IL" w:bidi="he-IL"/>
        </w:rPr>
        <w:t xml:space="preserve"> וחשיב ד' דרגין נגד ד' דאינון בקרא וכבשוה ורדו כו', וכבשוה הוא במלאכין דממנן כו' שהן בזה הארץ בד' סטרין, ורדו כו' הן ג' דרגין דבי"ע כנ"ל והן חיות כו':</w:t>
      </w:r>
    </w:p>
  </w:footnote>
  <w:footnote w:id="398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דאיהי קשירא ליה ועלה כו' ביחודא חדא כו'.</w:t>
      </w:r>
      <w:r w:rsidRPr="002D0347">
        <w:rPr>
          <w:rFonts w:cs="Frank Ruehl CLM"/>
          <w:sz w:val="20"/>
          <w:rtl/>
          <w:lang w:val="he-IL" w:bidi="he-IL"/>
        </w:rPr>
        <w:t xml:space="preserve"> רוצה לומר דלכן תפלין של יד בקשורא ולא תפלין של ראש, דאינון זו"נ שהן קשורין בברית, כי כל כו', מה שאין כן בתפילין של ראש, שותף השלישי דנחית עלייהו ומיייחדם, ואמר ביחודא חדא רוצה לומר דכאן - יחוד, ולמטה מפרש קדושה וברכה כמו שמפרש והולך רצועה דאיהי טבעת כו', דזרוע הוא דרגיה דדכורא, ותפלין של יד דרגא דנוק', וכאן להיפך דיד דרגא דנוק', יד ה', והרצועה הוא דכורא כידוע וכן טבעת כמו שאומר לקמן תיקון נ”ה חתים בטבעת המלך דאיהו ו', וזהו הקדושין שהיא נושאת חותמו, ותפלין של יד הוא נושא חותמה שימני כחותם כו', וזה שאומר ובה איהי קשירא כו'. ועתה מפרש ברכה. ואמר ברכה. היא שבע ברכאין רוצה לומר ברכת התפילין הוא בצדיק דמברך על שתיהם ברכה אחת כדעת הגאונים והוא כולל שבע ברכות דחתן, והן יב"ק דחתן וכלה:</w:t>
      </w:r>
    </w:p>
  </w:footnote>
  <w:footnote w:id="398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דאינון ז' יום השביעי כו'.</w:t>
      </w:r>
      <w:r w:rsidRPr="002D0347">
        <w:rPr>
          <w:rFonts w:cs="Frank Ruehl CLM"/>
          <w:sz w:val="20"/>
          <w:rtl/>
          <w:lang w:val="he-IL" w:bidi="he-IL"/>
        </w:rPr>
        <w:t xml:space="preserve"> רוצה לומר אינון ז' ברכות הן אות ז' דהוא צדיק, יום השביעי, והוא בצורת ז' דהוא נהר היוצא מאת יו"ד כמו שאומר לעיל ל"ח א' ואיהו צינור דנפיק ממעינא דמיא דאיהי יו"ד, וזה שאומר ואת י' על רישיה כו', וכן העטרה דעל ראשו הוא יוד, חכמה זעירא, ונעשה צורת ז', וזה שאומר בה אתעביד ז' ועלה אתמר וברכות לראש צדיק, דהוא עטרה, וזה שאומר וברכות לראש כו' ואת י' כו', והוא יום השביעי, וכליל כל ז' ברכות, וכן הוא ברכה דכאן. ואמר דירית מאימא עילאה - דהיא ברכה כמו שאומר לקמן צ"ב ואיהו ברכת ה', ורוצה לומר בזה דהן ו' מאימא עד צדיק, וכן הנהר דאימא ואת י' על רישיה דחכמה שעל הבינה, וכן הוא בצדיק דכולל ו' הנ"ל, ועטרה חכמה זעירא כוללת השביעי דחכמה עלאה, ואמר דירית חתן וכלה כו' דביה מתייחדין כו' דלית יחודא כו'. מביא ראיה דכל ז' ברכאן הם בצדיק מדקאי כל השבע על שניהם חתן וכלה, דעל שניהם הוא מברך ואין דבר שכולל שניהם כי אם הצדיק כמו שאומר דלית כו' ואומר כי כל כו', וקורא כל דכלילין ביה כלהו, וכן הוא בברכות התפלין דכולל שניהם ירית מאימא דלכן ברכה אחת על שניהם, ואמר דאיהו יאהדונה"י - דשם זה ידוע שהוא בו, והוא ראיה דביה מתייחדין, והנה יב"ק - הכל ביה, יחודא וברכה וכן קידושין דהוא טבעת המלך, וזהו הקידושין, שנותן בריתו וחותמו לה, והוא סימן אות ברית העטרה, וכן רוחא דשדי בגוה - משם כמו שאומר לעיל בריש תיקון מ’ והוא יחודא, וכן הברכה כנ"ל:</w:t>
      </w:r>
    </w:p>
  </w:footnote>
  <w:footnote w:id="398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ויכלו השמים כו'.</w:t>
      </w:r>
      <w:r w:rsidRPr="002D0347">
        <w:rPr>
          <w:rFonts w:cs="Frank Ruehl CLM"/>
          <w:sz w:val="20"/>
          <w:rtl/>
          <w:lang w:val="he-IL" w:bidi="he-IL"/>
        </w:rPr>
        <w:t xml:space="preserve"> עתה מפרש שאר הפרשה, ובתיקון מ”ח מרמזו בבראשית כו', וכן עד סוף ספר הראשון בע' תיקונים וכמו שכתבתי לעיל בריש תיקון ל"ב:</w:t>
      </w:r>
    </w:p>
  </w:footnote>
  <w:footnote w:id="399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למעבד כל פיקודין כו'.</w:t>
      </w:r>
      <w:r w:rsidRPr="002D0347">
        <w:rPr>
          <w:rFonts w:cs="Frank Ruehl CLM"/>
          <w:sz w:val="20"/>
          <w:rtl/>
          <w:lang w:val="he-IL" w:bidi="he-IL"/>
        </w:rPr>
        <w:t xml:space="preserve"> וכמו שאומר לעיל ריש תיקון ל”ט דאינון פטר כל רחם כו'. וכמו שהוא ביצירה כלל כל האברים </w:t>
      </w:r>
      <w:r w:rsidRPr="00AC08AD">
        <w:rPr>
          <w:rFonts w:cs="Frank Ruehl CLM"/>
          <w:sz w:val="20"/>
          <w:szCs w:val="20"/>
          <w:rtl/>
          <w:lang w:val="he-IL" w:bidi="he-IL"/>
        </w:rPr>
        <w:t>(כמו שאומר לעיל ל"ח א' ואיהו ברית דכלילין ביה כל אברים דגופא)</w:t>
      </w:r>
      <w:r w:rsidRPr="002D0347">
        <w:rPr>
          <w:rFonts w:cs="Frank Ruehl CLM"/>
          <w:sz w:val="20"/>
          <w:rtl/>
          <w:lang w:val="he-IL" w:bidi="he-IL"/>
        </w:rPr>
        <w:t xml:space="preserve"> כן הוא במצות, מצות מילה כלל כל המצות, ולכן נקרא ברית שכולל תרי"ב מצות:</w:t>
      </w:r>
    </w:p>
  </w:footnote>
  <w:footnote w:id="399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דאיהו כו' ואיהו כו' ומיניה כו'.</w:t>
      </w:r>
      <w:r w:rsidRPr="002D0347">
        <w:rPr>
          <w:rFonts w:cs="Frank Ruehl CLM"/>
          <w:sz w:val="20"/>
          <w:rtl/>
          <w:lang w:val="he-IL" w:bidi="he-IL"/>
        </w:rPr>
        <w:t xml:space="preserve"> דצדיק עיקרו על שם הנהר כמו שכתבתי לעיל, והנה הנהר הוא בג' מקומות, בדעת - מיניה תלוי כלא כמו שאומר לעיל ל"ח א' שית צינורין אינון דתליין מיניה כו'. ובו' - הוא כלא. וביסוד - הוא כליל כולא, וזה שאומר וביה אתעבידו כלל כו':</w:t>
      </w:r>
    </w:p>
  </w:footnote>
  <w:footnote w:id="399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עמודא כו' ובג"ד ויכלו כו'.</w:t>
      </w:r>
      <w:r w:rsidRPr="002D0347">
        <w:rPr>
          <w:rFonts w:cs="Frank Ruehl CLM"/>
          <w:sz w:val="20"/>
          <w:rtl/>
          <w:lang w:val="he-IL" w:bidi="he-IL"/>
        </w:rPr>
        <w:t xml:space="preserve"> רוצה לומר, דכתיב ויכלו לשון כולל השמים והארץ דכתיב בתריה:</w:t>
      </w:r>
    </w:p>
  </w:footnote>
  <w:footnote w:id="399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שמים אש כו'.</w:t>
      </w:r>
      <w:r w:rsidRPr="002D0347">
        <w:rPr>
          <w:rFonts w:cs="Frank Ruehl CLM"/>
          <w:sz w:val="20"/>
          <w:rtl/>
          <w:lang w:val="he-IL" w:bidi="he-IL"/>
        </w:rPr>
        <w:t xml:space="preserve"> עתה מפרש כל ז’ ספירות דבפרשה, שמים - חג"ת, וכל צבאם - נ"ה, והארץ, ויכלו - כוללם, וזה שאומר בגין דאיהו כליל שבע כו':</w:t>
      </w:r>
    </w:p>
  </w:footnote>
  <w:footnote w:id="399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דאינון צבא השמים והארץ.</w:t>
      </w:r>
      <w:r w:rsidRPr="002D0347">
        <w:rPr>
          <w:rFonts w:cs="Frank Ruehl CLM"/>
          <w:sz w:val="20"/>
          <w:rtl/>
          <w:lang w:val="he-IL" w:bidi="he-IL"/>
        </w:rPr>
        <w:t xml:space="preserve"> דצבאם קאי על שניהם והן נ"ה כידוע דשני צבאות, ועיין מה שכתבתי לעיל בתיקון כ”ב:</w:t>
      </w:r>
    </w:p>
  </w:footnote>
  <w:footnote w:id="399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בגין דאיהו כליל כו' הה"ד לך כו'.</w:t>
      </w:r>
      <w:r w:rsidRPr="002D0347">
        <w:rPr>
          <w:rFonts w:cs="Frank Ruehl CLM"/>
          <w:sz w:val="20"/>
          <w:rtl/>
          <w:lang w:val="he-IL" w:bidi="he-IL"/>
        </w:rPr>
        <w:t xml:space="preserve"> רוצה לומר דכתיב שם כי כל כו', אלמא דכולל כולם, וכן כתיב כל בשמים ובארץ וכן כאן ויכלו השמים והארץ - דכוללם:</w:t>
      </w:r>
    </w:p>
  </w:footnote>
  <w:footnote w:id="399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וסלקין לשבעין.</w:t>
      </w:r>
      <w:r w:rsidRPr="002D0347">
        <w:rPr>
          <w:rFonts w:cs="Frank Ruehl CLM"/>
          <w:sz w:val="20"/>
          <w:rtl/>
          <w:lang w:val="he-IL" w:bidi="he-IL"/>
        </w:rPr>
        <w:t xml:space="preserve"> עיין מה שכתבתי למטה האיך הן שבעין:</w:t>
      </w:r>
    </w:p>
  </w:footnote>
  <w:footnote w:id="399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בתר דכליל כו' שבע שבתות.</w:t>
      </w:r>
      <w:r w:rsidRPr="002D0347">
        <w:rPr>
          <w:rFonts w:cs="Frank Ruehl CLM"/>
          <w:sz w:val="20"/>
          <w:rtl/>
          <w:lang w:val="he-IL" w:bidi="he-IL"/>
        </w:rPr>
        <w:t xml:space="preserve"> רוצה לומר דעל שמיה נקראו ז’ ספירות שבע שבתות בתורה, ואמר זה לפרש ג' שביעי - בג"ר, דגם כן נקראים על שמו כמו שמפרש והולך:</w:t>
      </w:r>
    </w:p>
  </w:footnote>
  <w:footnote w:id="399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דלית ספי' כו' אבל ממשלה כו'.</w:t>
      </w:r>
      <w:r w:rsidRPr="002D0347">
        <w:rPr>
          <w:rFonts w:cs="Frank Ruehl CLM"/>
          <w:sz w:val="20"/>
          <w:rtl/>
          <w:lang w:val="he-IL" w:bidi="he-IL"/>
        </w:rPr>
        <w:t xml:space="preserve"> רוצה לומר דזהו שבעין תיבין דקידוש וויכלו, דהוא כולל כל ז’ ספירות, דכל ספירה כולל עשר, וזכור ושמור דקידוש וויכלו - הן ב' דזו"נ זכור ושמור, וכן שבעין תיבין בז’ ספירות בשמים וארץ, ועיין מה שכתבתי למעלה:</w:t>
      </w:r>
    </w:p>
  </w:footnote>
  <w:footnote w:id="399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בראשית כו' תמן שבת ואינון תרי שבתות.</w:t>
      </w:r>
      <w:r w:rsidRPr="002D0347">
        <w:rPr>
          <w:rFonts w:cs="Frank Ruehl CLM"/>
          <w:sz w:val="20"/>
          <w:rtl/>
          <w:lang w:val="he-IL" w:bidi="he-IL"/>
        </w:rPr>
        <w:t xml:space="preserve"> רוצה לומר, תרי שבת רומז על תרין שבתות, ורוצה לומר דאלו ב', תרי ושבת, הן דבר אחד, שרומזין על ב' שבתות וכמו שמפרש והולך:</w:t>
      </w:r>
    </w:p>
  </w:footnote>
  <w:footnote w:id="400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בתרי בתי לבא ואתפני כו'.</w:t>
      </w:r>
      <w:r w:rsidRPr="002D0347">
        <w:rPr>
          <w:rFonts w:cs="Frank Ruehl CLM"/>
          <w:sz w:val="20"/>
          <w:rtl/>
          <w:lang w:val="he-IL" w:bidi="he-IL"/>
        </w:rPr>
        <w:t xml:space="preserve"> </w:t>
      </w:r>
      <w:r w:rsidRPr="00AC08AD">
        <w:rPr>
          <w:rFonts w:cs="Frank Ruehl CLM"/>
          <w:sz w:val="20"/>
          <w:szCs w:val="20"/>
          <w:rtl/>
          <w:lang w:val="he-IL" w:bidi="he-IL"/>
        </w:rPr>
        <w:t>(א"ה, בדפוס הישן, ההגהה שבתחתית הדף סותרת את ההגהה שבפנים)</w:t>
      </w:r>
      <w:r w:rsidRPr="002D0347">
        <w:rPr>
          <w:rFonts w:cs="Frank Ruehl CLM"/>
          <w:sz w:val="20"/>
          <w:rtl/>
          <w:lang w:val="he-IL" w:bidi="he-IL"/>
        </w:rPr>
        <w:t>. עיין לעיל ס"ב א' ואינון ה' עילאה ה' תתאה בתרי בתי לבא כו':</w:t>
      </w:r>
    </w:p>
  </w:footnote>
  <w:footnote w:id="400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דאיהו חלול שבת.</w:t>
      </w:r>
      <w:r w:rsidRPr="002D0347">
        <w:rPr>
          <w:rFonts w:cs="Frank Ruehl CLM"/>
          <w:sz w:val="20"/>
          <w:rtl/>
          <w:lang w:val="he-IL" w:bidi="he-IL"/>
        </w:rPr>
        <w:t xml:space="preserve"> עיין לעיל ריש תיקון כ”ד דאיהי חללה זונה ובעלה כו', ובתיקון ל”ו למאן דעאל נוכראה בחלל דילה דאיהו רשות הרבים יין נסך כו', ובתיקון כ”ט מעין חתום כו' קנקן דהאי יין דא לבא דבר נש, אם הוא קנקנא חדתא ואתנסיך ביצרא בישא כו':</w:t>
      </w:r>
    </w:p>
  </w:footnote>
  <w:footnote w:id="400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ברית עולם כו'.</w:t>
      </w:r>
      <w:r w:rsidRPr="002D0347">
        <w:rPr>
          <w:rFonts w:cs="Frank Ruehl CLM"/>
          <w:sz w:val="20"/>
          <w:rtl/>
          <w:lang w:val="he-IL" w:bidi="he-IL"/>
        </w:rPr>
        <w:t xml:space="preserve"> כמו שאמרו דאקרי חי וקיים בתרין עלמין:</w:t>
      </w:r>
    </w:p>
  </w:footnote>
  <w:footnote w:id="400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אינון תרין כליין כו'.</w:t>
      </w:r>
      <w:r w:rsidRPr="002D0347">
        <w:rPr>
          <w:rFonts w:cs="Frank Ruehl CLM"/>
          <w:sz w:val="20"/>
          <w:rtl/>
          <w:lang w:val="he-IL" w:bidi="he-IL"/>
        </w:rPr>
        <w:t xml:space="preserve"> אמר תרין כליין - דיהון תרוייהו דכיין, </w:t>
      </w:r>
      <w:r w:rsidRPr="00AC08AD">
        <w:rPr>
          <w:rFonts w:cs="Frank Ruehl CLM"/>
          <w:sz w:val="20"/>
          <w:szCs w:val="20"/>
          <w:rtl/>
          <w:lang w:val="he-IL" w:bidi="he-IL"/>
        </w:rPr>
        <w:t>(ברכות סא ע"א)</w:t>
      </w:r>
      <w:r w:rsidRPr="002D0347">
        <w:rPr>
          <w:rFonts w:cs="Frank Ruehl CLM"/>
          <w:sz w:val="20"/>
          <w:rtl/>
          <w:lang w:val="he-IL" w:bidi="he-IL"/>
        </w:rPr>
        <w:t xml:space="preserve"> דכליות יועצות האחת כו':</w:t>
      </w:r>
    </w:p>
  </w:footnote>
  <w:footnote w:id="400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דישראל סבא וביום השביעי דא עד"א כליל תלת אבהן תלת שביעי שביעי שביעי עונג שבת כו'.</w:t>
      </w:r>
      <w:r w:rsidRPr="002D0347">
        <w:rPr>
          <w:rFonts w:cs="Frank Ruehl CLM"/>
          <w:sz w:val="20"/>
          <w:rtl/>
          <w:lang w:val="he-IL" w:bidi="he-IL"/>
        </w:rPr>
        <w:t xml:space="preserve"> רוצה לומר </w:t>
      </w:r>
      <w:r w:rsidRPr="00AC08AD">
        <w:rPr>
          <w:rFonts w:cs="Frank Ruehl CLM"/>
          <w:sz w:val="20"/>
          <w:szCs w:val="20"/>
          <w:rtl/>
          <w:lang w:val="he-IL" w:bidi="he-IL"/>
        </w:rPr>
        <w:t>(שמות לא יז)</w:t>
      </w:r>
      <w:r w:rsidRPr="002D0347">
        <w:rPr>
          <w:rFonts w:cs="Frank Ruehl CLM"/>
          <w:sz w:val="20"/>
          <w:rtl/>
          <w:lang w:val="he-IL" w:bidi="he-IL"/>
        </w:rPr>
        <w:t xml:space="preserve"> וביום השביעי שבת, ביום השביעי רומז על תלת יום השביעי דויכלו דהן תלת אבהן כמו שאומר לעיל ס"ו א' וביה אתקרי תלת אבהן שביעיות כו', ואף דקאמר בתיקון מ”ז על ג"ר. ואח"ז מפרש והולך שאר עניני שבת, ענג שבת ונהר כו', דראשי תיבות ענג, וכל הענג שם הוא:</w:t>
      </w:r>
    </w:p>
  </w:footnote>
  <w:footnote w:id="400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אית נהר כו'.</w:t>
      </w:r>
      <w:r w:rsidRPr="002D0347">
        <w:rPr>
          <w:rFonts w:cs="Frank Ruehl CLM"/>
          <w:sz w:val="20"/>
          <w:rtl/>
          <w:lang w:val="he-IL" w:bidi="he-IL"/>
        </w:rPr>
        <w:t xml:space="preserve"> דהוא מחסד, ואית נהר כו' דהוא מאו"א, כמו שאומר לקמן תיקון נ”ה עיין שם, והוא ב' דעות, דעת עלאה בין או"א, ודעת המתפשט בו"ק מחסד, וזה שאומר כאן אלו ב' נהרות ולקמן בתיקון נ”ה אמר כמה נהרות ע"ש בכל ספי' ואמר דהאי נהר דכאן הוא דעת עליון:</w:t>
      </w:r>
    </w:p>
  </w:footnote>
  <w:footnote w:id="400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האי נהר כו' דאיהו א'.</w:t>
      </w:r>
      <w:r w:rsidRPr="002D0347">
        <w:rPr>
          <w:rFonts w:cs="Frank Ruehl CLM"/>
          <w:sz w:val="20"/>
          <w:rtl/>
          <w:lang w:val="he-IL" w:bidi="he-IL"/>
        </w:rPr>
        <w:t xml:space="preserve"> כתר כידוע, וכמו שאומר לעיל תיקון מ”ב ורוצה לומר דעם האל"ף נעשה ז' וזה שאומר ומטי עד צדיק שביעי דנקרא על שם הנהר, וזהו וא"ו מלא דשם ו' נהר ויוצא מא' ובא עד ו' תניינא צדיק, ואלו ב' ווין הם ב' נהרות אלו ו' ראשון דעת עליון ו' השני דעת המתפשט עד צדיק:</w:t>
      </w:r>
    </w:p>
  </w:footnote>
  <w:footnote w:id="400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עציבו דטחול וכעס דמרה.</w:t>
      </w:r>
      <w:r w:rsidRPr="002D0347">
        <w:rPr>
          <w:rFonts w:cs="Frank Ruehl CLM"/>
          <w:sz w:val="20"/>
          <w:rtl/>
          <w:lang w:val="he-IL" w:bidi="he-IL"/>
        </w:rPr>
        <w:t xml:space="preserve"> ענ"ג דאתהפיכו לנגע, וכבד הוא דרגא דאמצעיתא, ומרה וטחול הן ב' נוקבין נגד ה' עילאה ותתאה וכמו שאומר לעיל בתיקון י”ח וחריבו ביתו בית ראשון ובית שני ובג"ד וחפרה הלבנה דאיהי נחש אשת זנונים ובושה החמה דאיהי גיהנם כו' ובההוא זמנא דיתבני בניינא ע"י דקב"ה לעילא ותתא אתמר בשכינתא עילאה ותתאה והיה אור הלבנה כאור החמה וחפרה הלבנה ובושה החמה דאינון נוקבין דס"ם כו', ודירה דשבת בתרי בתי לבא, בית ראשון ושני, ה' עילאה ותתאה כנ"ל וכמו שאומר לעיל ס"ב א' ועיין לעיל מ"ג א' מרה סם המות דיליה טחול נחש נוק' דיליה ושם מ"ד ב' מרה איהי גיהנם כו' יותרת דיליה איהי נחש אשת זנונים בגין דשיורין דיליה נטלא טחול כו' ועיין בזהר פרשת פנחס וברעיא מהימנא שם בארוכה:</w:t>
      </w:r>
    </w:p>
  </w:footnote>
  <w:footnote w:id="400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בכל מושבותיכם.</w:t>
      </w:r>
      <w:r w:rsidRPr="002D0347">
        <w:rPr>
          <w:rFonts w:cs="Frank Ruehl CLM"/>
          <w:sz w:val="20"/>
          <w:rtl/>
          <w:lang w:val="he-IL" w:bidi="he-IL"/>
        </w:rPr>
        <w:t xml:space="preserve"> דאיהו ב' בתי לבא:</w:t>
      </w:r>
    </w:p>
  </w:footnote>
  <w:footnote w:id="400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דכל מאן דכעיס כו'.</w:t>
      </w:r>
      <w:r w:rsidRPr="002D0347">
        <w:rPr>
          <w:rFonts w:cs="Frank Ruehl CLM"/>
          <w:sz w:val="20"/>
          <w:rtl/>
          <w:lang w:val="he-IL" w:bidi="he-IL"/>
        </w:rPr>
        <w:t xml:space="preserve"> עיין ברעיא מהימנא פנחס רל"ד ב' כעיס עליה במרה דאיהי גיהנם איהי דאתבריאת ביומא תניינא, מותא דרברבי ואיהי נוק' בישא אש זרה עבודה זרה קרינן לה, ובגין דמינה אתער כעס לכבד אוקמוהו רבנן במתניתין כל הכועס כאלו עובד ע"ג, ולא עוד אלא דלית שרפה בכל מרעין דאברין דגופא אלא ממרה דאיהי אדליקת בשלהובין כו', וכן אמר למעלה מ"ה א' שרף איהו מרה, קטרוגא דריאה, בגין דמרה איהי שרפת כל גופא, וזהו אש בכל מושבותיכם - גיהנם בגוף, ומרה וטחול הן ב' נוקבין - אש התאוה דגם כן אש זרה, ואש הכעס:</w:t>
      </w:r>
    </w:p>
  </w:footnote>
  <w:footnote w:id="401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יציאות השבת כו'.</w:t>
      </w:r>
      <w:r w:rsidRPr="002D0347">
        <w:rPr>
          <w:rFonts w:cs="Frank Ruehl CLM"/>
          <w:sz w:val="20"/>
          <w:rtl/>
          <w:lang w:val="he-IL" w:bidi="he-IL"/>
        </w:rPr>
        <w:t xml:space="preserve"> ועוד שהן ארבע בכבד ויותרת:</w:t>
      </w:r>
    </w:p>
  </w:footnote>
  <w:footnote w:id="401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דאיהי מרה וטחול דאינון ר"ה.</w:t>
      </w:r>
      <w:r w:rsidRPr="002D0347">
        <w:rPr>
          <w:rFonts w:cs="Frank Ruehl CLM"/>
          <w:sz w:val="20"/>
          <w:rtl/>
          <w:lang w:val="he-IL" w:bidi="he-IL"/>
        </w:rPr>
        <w:t xml:space="preserve"> כמו שאומר לעיל ריש תיקון כ”ד ואינון שתים, מרה"י לרה"ר - והוא טחול, אשת זנונים דמפתי ללבא, ומרה הוא מרה"ר לרה"י דזריקת טפה דכעס על לבא, ועיין ברעיא מהימנא רל"ב א' רוגזא דמרה דאתגברת על לבא כו' ושאר מקומות הרבה:</w:t>
      </w:r>
    </w:p>
  </w:footnote>
  <w:footnote w:id="401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שבתאי עלי' אתמר והבור כו'.</w:t>
      </w:r>
      <w:r w:rsidRPr="002D0347">
        <w:rPr>
          <w:rFonts w:cs="Frank Ruehl CLM"/>
          <w:sz w:val="20"/>
          <w:rtl/>
          <w:lang w:val="he-IL" w:bidi="he-IL"/>
        </w:rPr>
        <w:t xml:space="preserve"> היכלא קדמאה דס"א ועיין בזהר פרשת פקודי רס"ג א', והיא נגד נוק' דקדושה דלית לה מגרמה כו' אבל מכל מקום מליא מכל נהורין דעלמא, והאי איהי מליא מנחשים ועקרבים ואמר </w:t>
      </w:r>
      <w:r w:rsidRPr="002D0347">
        <w:rPr>
          <w:rFonts w:cs="Frank Ruehl CLM"/>
          <w:b/>
          <w:bCs/>
          <w:sz w:val="20"/>
          <w:rtl/>
          <w:lang w:val="he-IL" w:bidi="he-IL"/>
        </w:rPr>
        <w:t>ואיהי רעב כו'.</w:t>
      </w:r>
      <w:r w:rsidRPr="002D0347">
        <w:rPr>
          <w:rFonts w:cs="Frank Ruehl CLM"/>
          <w:sz w:val="20"/>
          <w:rtl/>
          <w:lang w:val="he-IL" w:bidi="he-IL"/>
        </w:rPr>
        <w:t xml:space="preserve"> חשיב ששה דברים, דבעץ הדעת טוב ורע - ג' לימינא, טוב כשר כו', וג' לשמאלא, רע, וכאן - הוא כולו רע, וכמו שאמרו </w:t>
      </w:r>
      <w:r w:rsidRPr="00AC08AD">
        <w:rPr>
          <w:rFonts w:cs="Frank Ruehl CLM"/>
          <w:sz w:val="20"/>
          <w:szCs w:val="20"/>
          <w:rtl/>
          <w:lang w:val="he-IL" w:bidi="he-IL"/>
        </w:rPr>
        <w:t>(ברכות סא ע"ב)</w:t>
      </w:r>
      <w:r w:rsidRPr="002D0347">
        <w:rPr>
          <w:rFonts w:cs="Frank Ruehl CLM"/>
          <w:sz w:val="20"/>
          <w:rtl/>
          <w:lang w:val="he-IL" w:bidi="he-IL"/>
        </w:rPr>
        <w:t xml:space="preserve"> רשעים יצר הרע שופטן, וכמו שאמרו </w:t>
      </w:r>
      <w:r w:rsidRPr="00AC08AD">
        <w:rPr>
          <w:rFonts w:cs="Frank Ruehl CLM"/>
          <w:sz w:val="20"/>
          <w:szCs w:val="20"/>
          <w:rtl/>
          <w:lang w:val="he-IL" w:bidi="he-IL"/>
        </w:rPr>
        <w:t>(שבת קד ע"א)</w:t>
      </w:r>
      <w:r w:rsidRPr="002D0347">
        <w:rPr>
          <w:rFonts w:cs="Frank Ruehl CLM"/>
          <w:sz w:val="20"/>
          <w:rtl/>
          <w:lang w:val="he-IL" w:bidi="he-IL"/>
        </w:rPr>
        <w:t xml:space="preserve"> בסוד ח"ק ט"ר י"ש, ואיהי שביעי להיכלין כוללת כולם נגד בת שבע ולכן חשיב כאן ששה דברים דבעלה והשביעי דידה, ואיהי דבור דחול כו' נגד דבור דנוק', וחשיב ג' נגד ג' רעב וצמאון וכנ"ל:</w:t>
      </w:r>
    </w:p>
  </w:footnote>
  <w:footnote w:id="401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כגוונא דשפחה כו'.</w:t>
      </w:r>
      <w:r w:rsidRPr="002D0347">
        <w:rPr>
          <w:rFonts w:cs="Frank Ruehl CLM"/>
          <w:sz w:val="20"/>
          <w:rtl/>
          <w:lang w:val="he-IL" w:bidi="he-IL"/>
        </w:rPr>
        <w:t xml:space="preserve"> דאיהי שפחה כמו שאומר לעיל מ"ג ב' שחרחורת כו' בגלותא דאיהי שפחה כי תירש גברתה ובההוא זמנא טחול שוחק ולזמנא דייתי משיחא לנטלא נוקמא מטחול דאיהי שפחה - יושב בשמים ישחק כו' וכן ברעיא מהימנא פ' פנחס עיין שם:</w:t>
      </w:r>
    </w:p>
  </w:footnote>
  <w:footnote w:id="401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נעל מטונף כו'.</w:t>
      </w:r>
      <w:r w:rsidRPr="002D0347">
        <w:rPr>
          <w:rFonts w:cs="Frank Ruehl CLM"/>
          <w:sz w:val="20"/>
          <w:rtl/>
          <w:lang w:val="he-IL" w:bidi="he-IL"/>
        </w:rPr>
        <w:t xml:space="preserve"> הוא נפשא דשמרים דמלביש לנפשא דקדושה, דעלה אתמר אלביש שמים קדרות כו', אל תראוני שאני שחרחורת כו'. וכמו שאומר שם ושם, ועיין בזהר חדש נ"ט א' וכדוגמא דברא רוחא ונפשא דקדושה כך ברא רוחא ונפשא דשמאלא וכדוגמא דהוא היין בשמריו כך הוא כו', וזהו הגלותא ועכירו דלבא, כשהשמרים עולין למעלה ומעכירין את היין, וכמו שאומר להלן קנקן דא איהו לבא דבר נש כו' ובשבת צריך למפשט ההוא לבושא, וכן למעלה, בגלותא אלביש שמים ובשבת פשטתי כו' ולביש לבושין דכורסייא ועיין לעיל ג' ב' ובאלין לבושין לא אתלבש עד כען מיומא דאתחרב בי מקדשא דהא כתיב אלביש שמים קדרות, ושכינתא איתמר בה אל תראוני שאני שחרחורת בגין דאיהי בגלותא כו', ביומי דשבתות וימים טובים כו', ואף בגלותא כמו שאמרו בכמה מקומות, וההוא נוק' טחול הוא דטפה סרוחה, דהוא מתאוה דבר נש, וממנה מסרחת הטפה, והוא יצר הרע דעלה אתמר הן בעוון חוללתי ובחטא כו' ועיין לעיל מ"ה ב' אסתכל דשפחה בישא שלטא עליך דאיהי טפה סרוחה כו' דכל חובין אינון מאברים דטפה סרוחה דבגינה אתמר לגבי חייביא דע מאין באת מטפה סרוחה כו':</w:t>
      </w:r>
    </w:p>
  </w:footnote>
  <w:footnote w:id="401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ועליה אמרה כו' את כתנתי.</w:t>
      </w:r>
      <w:r w:rsidRPr="002D0347">
        <w:rPr>
          <w:rFonts w:cs="Frank Ruehl CLM"/>
          <w:sz w:val="20"/>
          <w:rtl/>
          <w:lang w:val="he-IL" w:bidi="he-IL"/>
        </w:rPr>
        <w:t xml:space="preserve"> הוא לבושא דחול דטפה סרוחה וזה שאומר ובג"ד צריך ב"נ כו' וצריך למהוי כו' יתירה ח"ו:</w:t>
      </w:r>
    </w:p>
  </w:footnote>
  <w:footnote w:id="401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ואינון עשרה דלקה כו'.</w:t>
      </w:r>
      <w:r w:rsidRPr="002D0347">
        <w:rPr>
          <w:rFonts w:cs="Frank Ruehl CLM"/>
          <w:sz w:val="20"/>
          <w:rtl/>
          <w:lang w:val="he-IL" w:bidi="he-IL"/>
        </w:rPr>
        <w:t xml:space="preserve"> וכלהו חשיב לון בפרקי דר’ אליעזר פרק י"ד, לבד מארעא דחשיב לון שם בעשרה דאדם, ובפרק ב' דעירובין קאמר דחוה בענין אחר, ואינון נגד ד' מילואין, דאדם וחוה באו"א כידוע, ונחש היה בקדושה נגד ז"א, וכן הוא עכשיו בס"א, רוח בשמאלא ואדמה בנוק' והיא לילית דפתי לאדם, ארעא דאתלטיא, ועלה אמר בריש ספרא דצניעותא ומההיא דאתלטיא נפקת ונחש פתי לאשה, ולכן אמר השם יתברך ואיבה אשית בינך ובין כו', והאדמה נתקללה עם האדם דפתי לאדם, והיא ארץ דע' אומין פלחי כוכביא, רשות הרבים, ועלה אתמר והארץ כבגד תבלה, ויתבטלון בטל של קדושה, כי טל אורות כו', וכן ההיא טפה סרוחה מתבלה בקבר מגופא - ויתסחי בטלא:</w:t>
      </w:r>
    </w:p>
  </w:footnote>
  <w:footnote w:id="401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ושבת צריך כו'.</w:t>
      </w:r>
      <w:r w:rsidRPr="002D0347">
        <w:rPr>
          <w:rFonts w:cs="Frank Ruehl CLM"/>
          <w:sz w:val="20"/>
          <w:rtl/>
          <w:lang w:val="he-IL" w:bidi="he-IL"/>
        </w:rPr>
        <w:t xml:space="preserve"> מפרש והולך כל עניני שבת וכן בתיקון מ”ט עונג שבת, ונהר יוצא כו', ארבעים מלאכות, יציאות השבת כו':</w:t>
      </w:r>
    </w:p>
  </w:footnote>
  <w:footnote w:id="401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כגוונא דפתורא כו'.</w:t>
      </w:r>
      <w:r w:rsidRPr="002D0347">
        <w:rPr>
          <w:rFonts w:cs="Frank Ruehl CLM"/>
          <w:sz w:val="20"/>
          <w:rtl/>
          <w:lang w:val="he-IL" w:bidi="he-IL"/>
        </w:rPr>
        <w:t xml:space="preserve"> דהוא שכינתא, כמו שאומר למטה פתורא דקב"ה דא שכינתא, ואיהי בד' רגלין שהן ד' רגלין דכורסייא וכמו שאומר למטה פתורא איהי סמכא כו', והן ד' רגלי המרכבה באבהן ודוד, וכן בד' דגלים כמו שאומר לקמן צ"א א' ובזהר פרשת בראשית כ"ו ב' ונהר יוצא כו' ועמיה מטה יהודה כו', וזהו אשר לפני ה', דהוא שכינתא שהיא לפני ה', ואמר זה - שהוא י"ב פרקין דבד' סמכין כמו שאומר למטה:</w:t>
      </w:r>
    </w:p>
  </w:footnote>
  <w:footnote w:id="401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ועלה אתמר תערוך כו'.</w:t>
      </w:r>
      <w:r w:rsidRPr="002D0347">
        <w:rPr>
          <w:rFonts w:cs="Frank Ruehl CLM"/>
          <w:sz w:val="20"/>
          <w:rtl/>
          <w:lang w:val="he-IL" w:bidi="he-IL"/>
        </w:rPr>
        <w:t xml:space="preserve"> רוצה לומר בפתורא דלעילא דזכי בעולם הבא בשכינתא, והוא בהיכל הראשון מז' היכלות כמו שאומר שם במזמור, ונגד שם קיימא ס"א וממתין אם נדחה נשמה מהיכל הראשון כמו שאומר בזהר פרשת פקודי רמ"ה ב', וזהו נגד צוררי, ועיין בזהר פרשת בראשית ל"ח א' ב' היכלא קדמאה כו' כתיב אשת חיל כו', ועתה מפרש והולך פתורא דקב"ה כו':</w:t>
      </w:r>
    </w:p>
  </w:footnote>
  <w:footnote w:id="402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 שכינתא איהי כו'.</w:t>
      </w:r>
      <w:r w:rsidRPr="002D0347">
        <w:rPr>
          <w:rFonts w:cs="Frank Ruehl CLM"/>
          <w:sz w:val="20"/>
          <w:rtl/>
          <w:lang w:val="he-IL" w:bidi="he-IL"/>
        </w:rPr>
        <w:t xml:space="preserve"> רוצה לומר כמו שאומר בריש פ' בראשית דחשך אפיק לילה, והיא דינא, ומנורה - אימא עילאה, ומטה - עמודא דאמצעיתא, וכמו שאומר לעיל בסוף תיקון כ”ד, וזה שאומר ובג"ד כו', ואח"כ מפרש הכל בשכינתא תתאה דכלילא מג' אבהן וזה שאומר ת"ח שכינתא כו':</w:t>
      </w:r>
    </w:p>
  </w:footnote>
  <w:footnote w:id="402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פתורא איהי סמכא כו'.</w:t>
      </w:r>
      <w:r w:rsidRPr="002D0347">
        <w:rPr>
          <w:rFonts w:cs="Frank Ruehl CLM"/>
          <w:sz w:val="20"/>
          <w:rtl/>
          <w:lang w:val="he-IL" w:bidi="he-IL"/>
        </w:rPr>
        <w:t xml:space="preserve"> עתה מפרש מה שאמר למעלה בארבע רגלין:</w:t>
      </w:r>
    </w:p>
  </w:footnote>
  <w:footnote w:id="402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וצריך שית נהמין כו' דהא שכינתא אתעבידת כו'.</w:t>
      </w:r>
      <w:r w:rsidRPr="002D0347">
        <w:rPr>
          <w:rFonts w:cs="Frank Ruehl CLM"/>
          <w:sz w:val="20"/>
          <w:rtl/>
          <w:lang w:val="he-IL" w:bidi="he-IL"/>
        </w:rPr>
        <w:t xml:space="preserve"> דת"ת הוא ו', כולל ב' דרועין שית פרקין, וכן צדיק ו' כולל ב' שוקין שוקיו עמודי שש עמודים של שש, וכמו שאומר באידרא רבה קמ"ג תאנא כתיב וצדיק כו' וכן בהרבה מקומות, וכן בעמודא דאמצעיתא, וזה שאומר בחושבן ו"ו, דהן בעמודא דאמצעיתא וצדיק דהן כלילין כל הו"ק, וזה שאומר דהא שכינתא אתעבידת כו' דאיהו גופא דמלכא בשית תיקונין דאינון ו"ק כמו שאומר לעיל ס"ג ב' ומסטרא דגופא אתקרי כו', אבל ברעיא מהימנא פ' פנחס אמר דאין צריך אלא תרין לחמין בכל סעודה כדברי הגמ', ואמר דהן שית באתגליא ושית באתכסיא, ויש לומר שגם כאן מיירי כהאי גוונא, דוא"ו דעמודא דאמצעיתא שהן דחג"ת - הן גוונין סתימין דלא אתגליין, ודנה"י - הן דשכינתא דאתגליין, והן בפתורא דשבת, וזה שאומר כאן שית מהאי סטרא - יש לפרש על שולחן דבית המקדש שתי המערכות:</w:t>
      </w:r>
    </w:p>
  </w:footnote>
  <w:footnote w:id="402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זה עם קב"ה אחד.</w:t>
      </w:r>
      <w:r w:rsidRPr="002D0347">
        <w:rPr>
          <w:rFonts w:cs="Frank Ruehl CLM"/>
          <w:sz w:val="20"/>
          <w:rtl/>
          <w:lang w:val="he-IL" w:bidi="he-IL"/>
        </w:rPr>
        <w:t xml:space="preserve"> הוא גוף הכוללם, והוא אלף שבין ב' ווין וא"ו, וכן בשכינה, ושניהם חושבן הויה, וכלא הוי"ה מיחד תרווייהו, וכן מה שאומר למטה בד' אנפין כו' פני אדם הוא אחד הכוללם דביה י"ג, וזה סוד ה' אחד ושמו אחד:</w:t>
      </w:r>
    </w:p>
  </w:footnote>
  <w:footnote w:id="402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וצריך לחברא כו'.</w:t>
      </w:r>
      <w:r w:rsidRPr="002D0347">
        <w:rPr>
          <w:rFonts w:cs="Frank Ruehl CLM"/>
          <w:sz w:val="20"/>
          <w:rtl/>
          <w:lang w:val="he-IL" w:bidi="he-IL"/>
        </w:rPr>
        <w:t xml:space="preserve"> דפתורא איהי שכינתא:</w:t>
      </w:r>
    </w:p>
  </w:footnote>
  <w:footnote w:id="402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ובג"ד אוקמוהו כו'.</w:t>
      </w:r>
      <w:r w:rsidRPr="002D0347">
        <w:rPr>
          <w:rFonts w:cs="Frank Ruehl CLM"/>
          <w:sz w:val="20"/>
          <w:rtl/>
          <w:lang w:val="he-IL" w:bidi="he-IL"/>
        </w:rPr>
        <w:t xml:space="preserve"> וזה שאמרו </w:t>
      </w:r>
      <w:r w:rsidRPr="00AC08AD">
        <w:rPr>
          <w:rFonts w:cs="Frank Ruehl CLM"/>
          <w:sz w:val="20"/>
          <w:szCs w:val="20"/>
          <w:rtl/>
          <w:lang w:val="he-IL" w:bidi="he-IL"/>
        </w:rPr>
        <w:t>(משנה אבות ג ג)</w:t>
      </w:r>
      <w:r w:rsidRPr="002D0347">
        <w:rPr>
          <w:rFonts w:cs="Frank Ruehl CLM"/>
          <w:sz w:val="20"/>
          <w:rtl/>
          <w:lang w:val="he-IL" w:bidi="he-IL"/>
        </w:rPr>
        <w:t xml:space="preserve"> אבל שלשה כו' מזבחי מתים, כמו שאומר לעיל א' ב' דבאתר דאית תמן תורה דאיהו עמודא דאמצעיתא גם צפור מצאה בית תמן כו' ובלאו הכי לא שריא תמן בלא בעלה:</w:t>
      </w:r>
    </w:p>
  </w:footnote>
  <w:footnote w:id="402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שנים שאוכלים כו'.</w:t>
      </w:r>
      <w:r w:rsidRPr="002D0347">
        <w:rPr>
          <w:rFonts w:cs="Frank Ruehl CLM"/>
          <w:sz w:val="20"/>
          <w:rtl/>
          <w:lang w:val="he-IL" w:bidi="he-IL"/>
        </w:rPr>
        <w:t xml:space="preserve"> ובמתניתין דילן תנן שלשה כו':</w:t>
      </w:r>
    </w:p>
  </w:footnote>
  <w:footnote w:id="402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בע"ה בוצע דא כו'.</w:t>
      </w:r>
      <w:r w:rsidRPr="002D0347">
        <w:rPr>
          <w:rFonts w:cs="Frank Ruehl CLM"/>
          <w:sz w:val="20"/>
          <w:rtl/>
          <w:lang w:val="he-IL" w:bidi="he-IL"/>
        </w:rPr>
        <w:t xml:space="preserve"> כמו שאומר לעיל ריש תיקון מ"ב דת"ת הוא בעל הבית </w:t>
      </w:r>
      <w:r w:rsidRPr="00AC08AD">
        <w:rPr>
          <w:rFonts w:cs="Frank Ruehl CLM"/>
          <w:sz w:val="20"/>
          <w:szCs w:val="20"/>
          <w:rtl/>
          <w:lang w:val="he-IL" w:bidi="he-IL"/>
        </w:rPr>
        <w:t>(בעלה דאתתא)</w:t>
      </w:r>
      <w:r w:rsidRPr="002D0347">
        <w:rPr>
          <w:rFonts w:cs="Frank Ruehl CLM"/>
          <w:sz w:val="20"/>
          <w:rtl/>
          <w:lang w:val="he-IL" w:bidi="he-IL"/>
        </w:rPr>
        <w:t xml:space="preserve"> דזן לה והוא קבוע תמיד, וצדיק הוא איש מסטרא דזיווגא והוא אורח כמו שמפרש והולך משבת לשבת ומביא מקרא דכתיב ואורח צדיקים כו' ומפרש והולך </w:t>
      </w:r>
      <w:r w:rsidRPr="002D0347">
        <w:rPr>
          <w:rFonts w:cs="Frank Ruehl CLM"/>
          <w:b/>
          <w:bCs/>
          <w:sz w:val="20"/>
          <w:rtl/>
          <w:lang w:val="he-IL" w:bidi="he-IL"/>
        </w:rPr>
        <w:t>שבת שכינתא כו'</w:t>
      </w:r>
      <w:r w:rsidRPr="002D0347">
        <w:rPr>
          <w:rFonts w:cs="Frank Ruehl CLM"/>
          <w:sz w:val="20"/>
          <w:rtl/>
          <w:lang w:val="he-IL" w:bidi="he-IL"/>
        </w:rPr>
        <w:t xml:space="preserve"> </w:t>
      </w:r>
      <w:r w:rsidRPr="002D0347">
        <w:rPr>
          <w:rFonts w:cs="Frank Ruehl CLM"/>
          <w:b/>
          <w:bCs/>
          <w:sz w:val="20"/>
          <w:rtl/>
          <w:lang w:val="he-IL" w:bidi="he-IL"/>
        </w:rPr>
        <w:t>דההוא טפה.</w:t>
      </w:r>
      <w:r w:rsidRPr="002D0347">
        <w:rPr>
          <w:rFonts w:cs="Frank Ruehl CLM"/>
          <w:sz w:val="20"/>
          <w:rtl/>
          <w:lang w:val="he-IL" w:bidi="he-IL"/>
        </w:rPr>
        <w:t xml:space="preserve"> רוצה לומר דהזרע שהולך ליסוד הוא עשירית של הדעת שהוא בה' ספירות דאברים, מעשר מכל, והוא סוד המעשר, והולך כל זה ליסוד, וזהו הבציעה, ואמר ברעיא מהימנא פ' פנחס דהוא שיעור כזית דאיהו יו"ד, וכן אמר על המעשר, ועיין ברעיא מהימנא פ' משפטים, ועיין לעיל תיקון י”ז בראשית כו' ומאן דבעי לאפקא מעשר כו' בההוא זמנא יהא זריק בה טפה דאיהו יו"ד וכגוונא דא בזיווגא דב"נ כו' עיין שם:</w:t>
      </w:r>
    </w:p>
  </w:footnote>
  <w:footnote w:id="402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לאורח דאיהו צדיק ועני.</w:t>
      </w:r>
      <w:r w:rsidRPr="002D0347">
        <w:rPr>
          <w:rFonts w:cs="Frank Ruehl CLM"/>
          <w:sz w:val="20"/>
          <w:rtl/>
          <w:lang w:val="he-IL" w:bidi="he-IL"/>
        </w:rPr>
        <w:t xml:space="preserve"> אמר ב' דברים, א' דנקרא ארח דהוא צדיק כנ"ל, ועוד דהוא עני דלית ליה אלא מה דיהיב ליה בעל הבית - והוא דרגא דיסוד:</w:t>
      </w:r>
    </w:p>
  </w:footnote>
  <w:footnote w:id="402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ואורח מברך כו' דאינון כו'.</w:t>
      </w:r>
      <w:r w:rsidRPr="002D0347">
        <w:rPr>
          <w:rFonts w:cs="Frank Ruehl CLM"/>
          <w:sz w:val="20"/>
          <w:rtl/>
          <w:lang w:val="he-IL" w:bidi="he-IL"/>
        </w:rPr>
        <w:t xml:space="preserve"> הכל מסטרא דצדיק דנקרא כל:</w:t>
      </w:r>
    </w:p>
  </w:footnote>
  <w:footnote w:id="403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בברכאן דאתברכו אינון.</w:t>
      </w:r>
      <w:r w:rsidRPr="002D0347">
        <w:rPr>
          <w:rFonts w:cs="Frank Ruehl CLM"/>
          <w:sz w:val="20"/>
          <w:rtl/>
          <w:lang w:val="he-IL" w:bidi="he-IL"/>
        </w:rPr>
        <w:t xml:space="preserve"> רוצה לומר שמברך לבעל הבית באותן הברכות שנתברכו האבות בכל כו'. וכל הברכות יורדין על ידו, דהוא הנהר שיורד, וכמו שאמרו </w:t>
      </w:r>
      <w:r w:rsidRPr="00AC08AD">
        <w:rPr>
          <w:rFonts w:cs="Frank Ruehl CLM"/>
          <w:sz w:val="20"/>
          <w:szCs w:val="20"/>
          <w:rtl/>
          <w:lang w:val="he-IL" w:bidi="he-IL"/>
        </w:rPr>
        <w:t>(ויקרא רבה לד)</w:t>
      </w:r>
      <w:r w:rsidRPr="002D0347">
        <w:rPr>
          <w:rFonts w:cs="Frank Ruehl CLM"/>
          <w:sz w:val="20"/>
          <w:rtl/>
          <w:lang w:val="he-IL" w:bidi="he-IL"/>
        </w:rPr>
        <w:t xml:space="preserve"> יותר ממה שבעל הבית עושה עם העני העני עושה עם בעל הבית:</w:t>
      </w:r>
    </w:p>
  </w:footnote>
  <w:footnote w:id="403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תשע ברכאין כו'.</w:t>
      </w:r>
      <w:r w:rsidRPr="002D0347">
        <w:rPr>
          <w:rFonts w:cs="Frank Ruehl CLM"/>
          <w:sz w:val="20"/>
          <w:rtl/>
          <w:lang w:val="he-IL" w:bidi="he-IL"/>
        </w:rPr>
        <w:t xml:space="preserve"> הוא כדברי מטה יהודה שיש לומר אברהם יצחק ויעקב בכל מכל כל, דכל אחד נתברך בכל הג':</w:t>
      </w:r>
    </w:p>
  </w:footnote>
  <w:footnote w:id="403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תשע ברכאין כו' ותשע כו'.</w:t>
      </w:r>
      <w:r w:rsidRPr="002D0347">
        <w:rPr>
          <w:rFonts w:cs="Frank Ruehl CLM"/>
          <w:sz w:val="20"/>
          <w:rtl/>
          <w:lang w:val="he-IL" w:bidi="he-IL"/>
        </w:rPr>
        <w:t xml:space="preserve"> אור ישר ואור חוזר, דמכח ההליכה בחוזק מכה לאחוריו כדרך בת קול, והוא ט"ט דמט"ט, ומסטרא דת"ת הוא מעילא לתתא, ומסטרא דצדיק הוא מתתא לעילא, כמו שאומר לעיל ג' ב' אפרוחים כגון פרחים כו' אפרוחים כו'. וכולהו סלקין ח"י דהוא ח"י ברכאין בצלותא מסטרא דצדיק דאינון בצלותא דאיהי שכינתא וזה שאומר וכולא כלילא כו':</w:t>
      </w:r>
    </w:p>
  </w:footnote>
  <w:footnote w:id="403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למשה תפלה לדוד.</w:t>
      </w:r>
      <w:r w:rsidRPr="002D0347">
        <w:rPr>
          <w:rFonts w:cs="Frank Ruehl CLM"/>
          <w:sz w:val="20"/>
          <w:rtl/>
          <w:lang w:val="he-IL" w:bidi="he-IL"/>
        </w:rPr>
        <w:t xml:space="preserve"> דוד הוא ח"י עלמין, חי וקיים כמו שאמרו בכמה מקומות, ואיהי תפלה לשניהם, ולכן בה ח"י ברכאין מסטרא דשניהם, מעילא לתתא ומתתא לעילא, ואמר בית הכנסת איהו כו', דתפלה הוא ראיה דאיהי חיבור וטפלה לשניהם כמו שמפרש והולך תפלה איהי כו', ובית הכנסת הוא לראיה דכל הברכות מתכנסין בה:</w:t>
      </w:r>
    </w:p>
  </w:footnote>
  <w:footnote w:id="403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בגין דאיהי סוס כו'.</w:t>
      </w:r>
      <w:r w:rsidRPr="002D0347">
        <w:rPr>
          <w:rFonts w:cs="Frank Ruehl CLM"/>
          <w:sz w:val="20"/>
          <w:rtl/>
          <w:lang w:val="he-IL" w:bidi="he-IL"/>
        </w:rPr>
        <w:t xml:space="preserve"> כמו שכתוב לסוסתי ברכבי פרעה דמיתיך רעיתי וכמו שאומר לעיל ג' ב' ומאן דתקין ליה סוסיא דאתמר בה לסוסתי כו', ואמר למעלה ס"ה ב' ואיהי אתקריאת ע"ב ובה רכיב ו' למפרק לישראל הה"ד הנה ה' רוכב על ע"ב ק"ל כו':</w:t>
      </w:r>
    </w:p>
  </w:footnote>
  <w:footnote w:id="403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אית טפל כו'.</w:t>
      </w:r>
      <w:r w:rsidRPr="002D0347">
        <w:rPr>
          <w:rFonts w:cs="Frank Ruehl CLM"/>
          <w:sz w:val="20"/>
          <w:rtl/>
          <w:lang w:val="he-IL" w:bidi="he-IL"/>
        </w:rPr>
        <w:t xml:space="preserve"> רוצה לומר, לשון טפלה - פעמים בט' פעמים בת', וכמו שמפרש והולך </w:t>
      </w:r>
      <w:r w:rsidRPr="002D0347">
        <w:rPr>
          <w:rFonts w:cs="Frank Ruehl CLM"/>
          <w:b/>
          <w:bCs/>
          <w:sz w:val="20"/>
          <w:rtl/>
          <w:lang w:val="he-IL" w:bidi="he-IL"/>
        </w:rPr>
        <w:t>היאכל תפל כו'.</w:t>
      </w:r>
      <w:r w:rsidRPr="002D0347">
        <w:rPr>
          <w:rFonts w:cs="Frank Ruehl CLM"/>
          <w:sz w:val="20"/>
          <w:rtl/>
          <w:lang w:val="he-IL" w:bidi="he-IL"/>
        </w:rPr>
        <w:t xml:space="preserve"> רוצה לומר דבר שמתבשל ללפת את הפת, ואמר שזהו תפלה שמתפללין בשבילה דאיהי טפלה לקב"ה:</w:t>
      </w:r>
    </w:p>
  </w:footnote>
  <w:footnote w:id="403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ואיהי כוס דיין.</w:t>
      </w:r>
      <w:r w:rsidRPr="002D0347">
        <w:rPr>
          <w:rFonts w:cs="Frank Ruehl CLM"/>
          <w:sz w:val="20"/>
          <w:rtl/>
          <w:lang w:val="he-IL" w:bidi="he-IL"/>
        </w:rPr>
        <w:t xml:space="preserve"> רוצה לומר כוס של ברכה והוא על הנ"ל דאיהי כנוסיא דברכאין:</w:t>
      </w:r>
    </w:p>
  </w:footnote>
  <w:footnote w:id="403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וצריך כו' י' מן יסוד.</w:t>
      </w:r>
      <w:r w:rsidRPr="002D0347">
        <w:rPr>
          <w:rFonts w:cs="Frank Ruehl CLM"/>
          <w:sz w:val="20"/>
          <w:rtl/>
          <w:lang w:val="he-IL" w:bidi="he-IL"/>
        </w:rPr>
        <w:t xml:space="preserve"> דהיא עטרת שלו דאיהי כנוסיא דברכאן כלילא בה י' דברים כמו שמפרש והולך, והיין בה דהוא סוד דכורא דברית:</w:t>
      </w:r>
    </w:p>
  </w:footnote>
  <w:footnote w:id="403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ואינון כו'.</w:t>
      </w:r>
      <w:r w:rsidRPr="002D0347">
        <w:rPr>
          <w:rFonts w:cs="Frank Ruehl CLM"/>
          <w:sz w:val="20"/>
          <w:rtl/>
          <w:lang w:val="he-IL" w:bidi="he-IL"/>
        </w:rPr>
        <w:t xml:space="preserve"> כיש אומרים דגמ' </w:t>
      </w:r>
      <w:r w:rsidRPr="00AC08AD">
        <w:rPr>
          <w:rFonts w:cs="Frank Ruehl CLM"/>
          <w:sz w:val="20"/>
          <w:szCs w:val="20"/>
          <w:rtl/>
          <w:lang w:val="he-IL" w:bidi="he-IL"/>
        </w:rPr>
        <w:t>(ברכות נא ע"א)</w:t>
      </w:r>
      <w:r w:rsidRPr="002D0347">
        <w:rPr>
          <w:rFonts w:cs="Frank Ruehl CLM"/>
          <w:sz w:val="20"/>
          <w:rtl/>
          <w:lang w:val="he-IL" w:bidi="he-IL"/>
        </w:rPr>
        <w:t>, ולדידיה מקבלו בשתי ידיו ונותנו בימין - דבר אחד, דלדברי הכל עשרה דברים נאמרו בה:</w:t>
      </w:r>
    </w:p>
  </w:footnote>
  <w:footnote w:id="403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עטוף עוטה כו'.</w:t>
      </w:r>
      <w:r w:rsidRPr="002D0347">
        <w:rPr>
          <w:rFonts w:cs="Frank Ruehl CLM"/>
          <w:sz w:val="20"/>
          <w:rtl/>
          <w:lang w:val="he-IL" w:bidi="he-IL"/>
        </w:rPr>
        <w:t xml:space="preserve"> רוצה לומר דרגא דיסוד דביה אור הגנוז, וזהו עטוף שנתעטף בו ואמר בזהר פרשת בראשית א' א' אור דאתברי כו':</w:t>
      </w:r>
    </w:p>
  </w:footnote>
  <w:footnote w:id="404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ואם הוא עני כו'.</w:t>
      </w:r>
      <w:r w:rsidRPr="002D0347">
        <w:rPr>
          <w:rFonts w:cs="Frank Ruehl CLM"/>
          <w:sz w:val="20"/>
          <w:rtl/>
          <w:lang w:val="he-IL" w:bidi="he-IL"/>
        </w:rPr>
        <w:t xml:space="preserve"> רוצה לומר דעטור הוא בנטלי מלאים יין, ואם לית ליה רק כוס של ברכת המזון לבד - אין צריך עיטור ויוצא בעטוף, והענין כי היא דלה דלית לה מגרמה כלום רק מה שמקבלת ממנו ואז הוא גם כן עני כי נקרא עשיר אם נותנין לו להשפיע לה חלקה לא מה שכלולה מכולם והוא חלקה והוא מצד התחתונים אבל אם הוא עני נכלל עיטור בעטוף, וזהו תפלה לעני - שהיא טפלה לעני, יסוד, ששם העטוף - כי יעטוף:</w:t>
      </w:r>
    </w:p>
  </w:footnote>
  <w:footnote w:id="404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קם סבא כו' ליה בדרגוי.</w:t>
      </w:r>
      <w:r w:rsidRPr="002D0347">
        <w:rPr>
          <w:rFonts w:cs="Frank Ruehl CLM"/>
          <w:sz w:val="20"/>
          <w:rtl/>
          <w:lang w:val="he-IL" w:bidi="he-IL"/>
        </w:rPr>
        <w:t xml:space="preserve"> רוצה לומר, אמת כדבריך מצד הדכורא הוא עיטור במלכות שהיא עטרת הברית אבל האי כוס הוא בנוק' וצריך לסלקא לה בדרגין דנוק' ולכן עיטור - בכתר, כי העטרת הוא כתר מלכות, ועטוף בחכמה כמו שמפרש והולך:</w:t>
      </w:r>
    </w:p>
  </w:footnote>
  <w:footnote w:id="404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 י' דאתעטף כו'.</w:t>
      </w:r>
      <w:r w:rsidRPr="002D0347">
        <w:rPr>
          <w:rFonts w:cs="Frank Ruehl CLM"/>
          <w:sz w:val="20"/>
          <w:rtl/>
          <w:lang w:val="he-IL" w:bidi="he-IL"/>
        </w:rPr>
        <w:t xml:space="preserve"> באור הוא בינה וכמו שאומר לעיל תיקון ל’ ע"ו ב' ועיקר האור הוא בחסדים דדעת דהוא אור הגנוז וביה נתעטף ועיין בתוספתא פ' בשלח ובזהר פרשת בראשית ט"ז ב' והוא אוירא עילאה ועיין באדרא זוטא רצ"ב ב' וביה אתגניז האי אוירא והוא מאוירא עילאה:</w:t>
      </w:r>
    </w:p>
  </w:footnote>
  <w:footnote w:id="404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טהרה כו'.</w:t>
      </w:r>
      <w:r w:rsidRPr="002D0347">
        <w:rPr>
          <w:rFonts w:cs="Frank Ruehl CLM"/>
          <w:sz w:val="20"/>
          <w:rtl/>
          <w:lang w:val="he-IL" w:bidi="he-IL"/>
        </w:rPr>
        <w:t xml:space="preserve"> הוא הדחה, אבל קדושה מבפנים כי כל קדושה מבפנים והוא סמוך ליין, וטהרה סמוך לימין חסד יסובבנו:</w:t>
      </w:r>
    </w:p>
  </w:footnote>
  <w:footnote w:id="404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ומלא מסט' דעד"א.</w:t>
      </w:r>
      <w:r w:rsidRPr="002D0347">
        <w:rPr>
          <w:rFonts w:cs="Frank Ruehl CLM"/>
          <w:sz w:val="20"/>
          <w:rtl/>
          <w:lang w:val="he-IL" w:bidi="he-IL"/>
        </w:rPr>
        <w:t xml:space="preserve"> שהוא מקום אחד, דאיהו כנישו דכלא, הוי"ה, מקו"ם למילואו כמו שאומר לעיל תיקון מ”ב וזהו מלא, וכן הוא בחושבן מלא:</w:t>
      </w:r>
    </w:p>
  </w:footnote>
  <w:footnote w:id="404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ומקבלו כו' דא ההוא כו'.</w:t>
      </w:r>
      <w:r w:rsidRPr="002D0347">
        <w:rPr>
          <w:rFonts w:cs="Frank Ruehl CLM"/>
          <w:sz w:val="20"/>
          <w:rtl/>
          <w:lang w:val="he-IL" w:bidi="he-IL"/>
        </w:rPr>
        <w:t xml:space="preserve"> רוצה לומר, הדעת דעליה כתיב מימינו אש, דגבורות נכללים בחסדים ואתהדר כולא ימינא, ולכן מקבלו בב' ידיו ואח"כ נותנו לימין, וכמו שאומר בזהר פרשת יתרו פ"ד ב' הכי תאנא חמשה קלין אינון לימינא וה' לשמאל, ואינון דשמאלא כלולין בימינא ומן ימינא אתחזון אינון דשמאלא, והכא כולא הוא ימינא כו' דהא תנינן שמאלא אתחזר ימינא דכתיב מימינו אש דת למו, והן ה’ חסדים וה’ גבורות שבו חמשה קלין וחמשה, והן כאן ה' אצבעאן דימינא ושמאלא, וזה שאומר תרין ידין אינון ה"ה חד כו'. ואמר </w:t>
      </w:r>
      <w:r w:rsidRPr="002D0347">
        <w:rPr>
          <w:rFonts w:cs="Frank Ruehl CLM"/>
          <w:b/>
          <w:bCs/>
          <w:sz w:val="20"/>
          <w:rtl/>
          <w:lang w:val="he-IL" w:bidi="he-IL"/>
        </w:rPr>
        <w:t>כי ימינך פשוטה כו'.</w:t>
      </w:r>
      <w:r w:rsidRPr="002D0347">
        <w:rPr>
          <w:rFonts w:cs="Frank Ruehl CLM"/>
          <w:sz w:val="20"/>
          <w:rtl/>
          <w:lang w:val="he-IL" w:bidi="he-IL"/>
        </w:rPr>
        <w:t xml:space="preserve"> כמו שאומר לעיל י"ח ב' שכינתא עילאה יפרוק לה כו' דאיהי ימינך פשוטה לקבל שבים, דלית מלתא דא תלייא אלא בתיובתא, ימין דשכינתא עלאה, ואמר ימינך ה' כו'. ששם כח - כ"ח מ"ה כמו שאומר לעיל בתיקון י”ט ושאר מקומות:</w:t>
      </w:r>
    </w:p>
  </w:footnote>
  <w:footnote w:id="404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תרין ידין אינון כו'.</w:t>
      </w:r>
      <w:r w:rsidRPr="002D0347">
        <w:rPr>
          <w:rFonts w:cs="Frank Ruehl CLM"/>
          <w:sz w:val="20"/>
          <w:rtl/>
          <w:lang w:val="he-IL" w:bidi="he-IL"/>
        </w:rPr>
        <w:t xml:space="preserve"> כנ"ל ועיין לעיל ל"ט ב' שתי כתפות דא כתף עלאה וכתף תתאה דאינון ימינא ושמאלא, ואינון ה"ה, וידוע כתפין שהן הדעת והן בה' אצבעאן, דאצבע הוא חותמא דגושפנקא במילואו:</w:t>
      </w:r>
    </w:p>
  </w:footnote>
  <w:footnote w:id="404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משום כוס ישועות כו'.</w:t>
      </w:r>
      <w:r w:rsidRPr="002D0347">
        <w:rPr>
          <w:rFonts w:cs="Frank Ruehl CLM"/>
          <w:sz w:val="20"/>
          <w:rtl/>
          <w:lang w:val="he-IL" w:bidi="he-IL"/>
        </w:rPr>
        <w:t xml:space="preserve"> דאינון חמש תרעין כמו שאומר בזהר פרשת בראשית א' א' ואמר בזהר פרשת תרומה קס"ט א' מאן דנטל כוס של ברכה וקמברך עליה כתיב כוס ישועות אשא, מאן ישועות דא ימינא דאיהו מושיע מכל מקטרגין דעלמא דכתיב ותושע לו ימינו וכתיב הושיעה ימינך כו' אבל בזהר פרשת בראשית שם אמר דאינון חמש תרעין, ואינון ה' עלין תקיפין, וכן אמר למעלה ה' ב' ישועות איהי סדר נזיקין מסטרא דגבורה דתמן כו', ונראה שנקרא הגבורות ישועות - כשנכללין בימינא, וכן הוא על י"ד פרקין דיד נגד י"ג מכילין דקאמר שם ר"ח פתח כשושנה בין החוחים מאי שושנה דא כנסת ישראל בגין דאית שושנה כו' כמו שאומר לעיל בסוף תיקון כ”ה ושושנה עילאה אינה בין החוחים כמו שאומר שם ושם כולו רחמים רק מסטרהא כו', והוא נוטה שמים דבה, אבל כאן מה שושנה דאיהי כו' דייק דווקא דבין החוחים הוא סומק וחוור אוף כנסת ישראל כו' ועיין סוף פ' לך לך צ"ב ב' בגין דינקי בתרי גווני כו' ושאר מקומות. ואמר מה שושנה אית בה תליסר כו', כאן לא קאמר בין החוחים דבשניהם כן הוא וכמו שאומר לעיל בתיקון כ”ה ותיקון כ”ו, ומה שאומר שם שית סומקי ושית חוורי הייינו בעלים. אוף כנסת ישראל אית בה תליסר כו'. והן תליסר עולימתין דילה כמו שאומר בזהר פרשת ויקהל קצ"ז ב' את כל עדת בני ישראל אלין אינון תריסר משריין עלאין קדישין כו', רוצה לומר דהן בני ישראל, י"ב שבטים, בני ישראל דלעילא. ואמר שם דהא מטרוניתא לא אתחזיא למיתי לבעלה אלא באינון בתולתין עולמתהא דייתון עמה כו' והיא משלמת לי"ג כמו שאומר לעיל בסוף תיקון כ”ה ושושנה דאתכלילת בהו וכן אמר בזהר פרשת ויחי רמ"א פתח ר' אבא ואמר ויעש את הים מוצק וגו' וכתיב עומד על שני עשר בקר כו' אשתכחו תריסר קשרין לארבע סטרין, וגופא עלייהו, אשתכחו תליסר עם גופא כגוונא דלעילא, מנא לן דכתיב כל אלה שבטי ישראל י"ב וזאת, בגין דבה אשתלים חושבנא כמה דאתמר והים עליהם מלמעה עיין שם היטב כל הענין ואמר שם רמ"ב א' ד"א בנות ירושלים אלין תריסר שבטין דתנינין ירושלים על תריסר טורין קיימא כו' תלת טורין לסטרא דא כו' ואלין אקרון בנות ירושלים כו', וזהו כשושנה בין החוחים, דחוחים אינון י"ג כמו שאומר בריש תיקון כ”ו כן רעיתי בין הבנות הנ"ל. ואמר ולבתר אדכר זמנא אחרא כו' בגין לאפקא חמש עלין תקיפין כו', הענין הוא כי אלו ב' השושנים, עלאה ותתאה, הן בגוון חד ודרגא חדא, וכן השושנה תתאה הוא בבינה שלה דיתבא על י"ב הוא היכל הרצון דתחתה, ובבינה הוא ב' מיני לבושין חד אור הגנוז עוטה אור כשלמה ותניינא ו' דאינון ה' נוטה שמים כיריעה, כמו שאומר בתוספתא פ' בשלח ס"ח ב' ההוא רשימא בעיא כו' הוא יו"ד דה"א. אוקיר ליה בלבושיה יקר. הן אותן שכתב שם למטה שית יריעין ובגו חד יריעה וחד יריעה הוא אור הנ"ל דאהבה דהוא י"ג כלילין בחד והוא וא"ו דהוי"ה חושבן י"ג דחפיא לה"א עילאה, ואח"כ שית יריעין הוא ה"א בתראה דהוא שית, והוא שכתב בריש פ' תרומה ואשתכללו ביה שית רשימין כו' דחילו ואמתני כו' ואמר אינון שית יריעין אינון חמש, דהן בה' ספירות, ושית הוא יסוד הכוללן, והוא א' דה"א, דכוללן בא' דהוא אחד, ולפי שביסוד נכלל חו"ג לפיכך נכלל האחרון בחסד ונעשה י"ד פרקין וה' אצבעאן, וכן הוא כל זה בשושנה תתאה, ואינון ב' אלקים דפרשה, הראשון הוא מלא, י"ג אתוון, וידוע שמילואו הוא ברחמי"ם כולל י"ג תיקונים והוא מב' מאורות הגדולים כמו שאומר שם כ' א', והשני בפשוטו ולכן עלין תקיפין והוא וא"ו ה"א, דשם וא"ו - על מילואו, ה"א - על פשוטו באתוון, וא' - על התיבה, והוא שושנה דאתכלילת בה' העלין, וכן הוא בי"ג עם השושנה דאתכלילת בהון כמו שאומר למעלה, וכן הוא בכ"ו דיו"ד ה"א דגרעינין גם כן עם השושנה והכל בא' דבהון, וכמו שאומר לעיל בסוף תיקון כ”ה, וזה שאומר בריש תיקון ל"ח, ו' מלא שרביט, רוצה לומר ו' הוא מלא דאלקים, ונקרא מלא שעלין י"ג דיליה הוא במלואו מה שאין כן ה' עלין דה"א בתראה:</w:t>
      </w:r>
    </w:p>
  </w:footnote>
  <w:footnote w:id="404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ובינייהו ז"א דאיהו שוקיו כו'.</w:t>
      </w:r>
      <w:r w:rsidRPr="002D0347">
        <w:rPr>
          <w:rFonts w:cs="Frank Ruehl CLM"/>
          <w:sz w:val="20"/>
          <w:rtl/>
          <w:lang w:val="he-IL" w:bidi="he-IL"/>
        </w:rPr>
        <w:t xml:space="preserve"> רוצה לומר, יסוד, דכליל שית דתרין שוקין כמו שאומר באידרא רבה ושאר מקומות וכמו שאומר למעלה א', והן ג' גווני עינא דבהון ג' פרקין דשוקין דכל חד והן ו', והן הוי"ה שלימה כ"ו. ורוצה לומר בזה, דשניהם כלילין בהוי"ה אחד, והוא ראיה דכלילין כחדא ולכן חשיב אותן לדבר אחד, מה דלא חשיב בשאר וכידוע שנו"ה תרי פלגי דגופא, והענין, שרגל אחת בלא חבירו אינו משמש כלום אבל ברעיא מהימנא סוף פ' עקב אמר דהן מרמזין על השילוב, והכל אחד, כי ו' אותיות דביניהם עם ב' יודין הן הוי"ה אחת, אלא דאמר שם י' י' מאיר בבת עין </w:t>
      </w:r>
      <w:r w:rsidRPr="00AC08AD">
        <w:rPr>
          <w:rFonts w:cs="Frank Ruehl CLM"/>
          <w:sz w:val="20"/>
          <w:szCs w:val="20"/>
          <w:rtl/>
          <w:lang w:val="he-IL" w:bidi="he-IL"/>
        </w:rPr>
        <w:t>(דנחשבין לשנים ואח"כ)</w:t>
      </w:r>
      <w:r w:rsidRPr="002D0347">
        <w:rPr>
          <w:rFonts w:cs="Frank Ruehl CLM"/>
          <w:sz w:val="20"/>
          <w:rtl/>
          <w:lang w:val="he-IL" w:bidi="he-IL"/>
        </w:rPr>
        <w:t xml:space="preserve"> הו"ה - בשלשה צבעי העין, אד"נ מאיר בכרובי העין, ושני עפעפי העין כליל שם ב' עין לאחת, וחשיב ג' גוונין דב' עינים לאחת, וכן כרוב כו' ומה שאמר י' י' בבת עין - צריך להיות ב', שני בת עין, דעין אחת, כמו שאומר בתיקוני זהר חדש ע"ג ד' בת דקיקא זעירא אית מלגאו תחות בת עינא עלאה כו' וחשיב כרוב העין לאחד, ועפעפי - לשנים, וכן בתיקוני זהר חדש שם בתרי גדפי עינא דיליה פתחין וסגרין תרי סמכי קשוט, כרוב דעינא דאחיד בתרי גדפי עינא דיליה - דא צדיק, והענין שתרי כרובי עינא הם מחוברים, מה שאין כן בעפעפי שאינן מחוברים אלא ע"י כרובי, והוא צדיק דכולל שניהם, וטעויות סופר הרבה שם ברעיא מהימנא וצריך להיות כמו שאומר למעלה, ובין כאן ובין שם האריך להורות כי שניהם נחשבין לאחד, והוא מסטרא דכתר דמשם אתגזרת, דשם ב' עיינין ואתחזרו לחד כמו שאומר באידרא רבה, ואמר זעיר אנפין - דהוא יסוד, ישראל זוטא, נער ישראל, אבל ת"ת נקרא אריך אנפין כידוע, ישראל סבא:</w:t>
      </w:r>
    </w:p>
  </w:footnote>
  <w:footnote w:id="404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ומסלקו כו'.</w:t>
      </w:r>
      <w:r w:rsidRPr="002D0347">
        <w:rPr>
          <w:rFonts w:cs="Frank Ruehl CLM"/>
          <w:sz w:val="20"/>
          <w:rtl/>
          <w:lang w:val="he-IL" w:bidi="he-IL"/>
        </w:rPr>
        <w:t xml:space="preserve"> חכמת שלמה, י' דאדני, והיא נקודה בהיכליה, דההיא נקודה כלולה מכולם, ואע"ג דהיא חכמה שבה, מכל מקום היא הכלולה מכולם, דההיא נקודה מקבלת מכל עשר ספירות דז"א ומחלקת לכל עשר ספירות דילה, לכל אחד מדרגיה, אבל היא הכלולה, והיא בהיכל ק"ק, נקודה דשם, כמו שאומר בזהר פרשת פקודי ועיין מה שאומר שם, ואמר למעלה דו"ק הן אמה עיין לעיל ל"ט ב' בכל אתר אמה איהו ו' ובג"ד אמר בת ששה טפחים, וכן הוא בהיכלין דילה, והנה קרקע הוא בת"ת דילה, עפר, דרפאל ת"ת דמלכות, דאמר שהוא בת"ת, ובמקום אחר שהוא במלכות, ודאי שהוא במלכות, חיה רביעית, אדם, אלא שהוא בת"ת דנקרא אדם, וכן כתבו הראשונים וידוע ששם הוא קרקע, ובין יו"ד זה ובין היכל הראשון שהן דעולימתאן, הוא היכל ק"ק שהוא לאו למדורא, והוא שיעורא דטפח וזה שאומר בזהר פרשת תשא כוס דברכה אצטרך למהוי מתקנא בימינא, ונשא מגבעות אצטרך למהוי זקיף שיעורא דזרת זקיף מן פתורא, לברכא לקב"ה ודא הוא ונשא מגבעות, מאי הוא אלא בינה ובין בתולות אחריה רעותיה שיעורא דזרת הוא נשא כוס דברכה מגבעות ודאי ועיין בזהר פרשת משפטים קי"ב ב' מאן גבעות כו':</w:t>
      </w:r>
    </w:p>
  </w:footnote>
  <w:footnote w:id="405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דאתמר בה ישמח כו'.</w:t>
      </w:r>
      <w:r w:rsidRPr="002D0347">
        <w:rPr>
          <w:rFonts w:cs="Frank Ruehl CLM"/>
          <w:sz w:val="20"/>
          <w:rtl/>
          <w:lang w:val="he-IL" w:bidi="he-IL"/>
        </w:rPr>
        <w:t xml:space="preserve"> דניתן לו בינה, כמו שאמרו </w:t>
      </w:r>
      <w:r w:rsidRPr="00AC08AD">
        <w:rPr>
          <w:rFonts w:cs="Frank Ruehl CLM"/>
          <w:sz w:val="20"/>
          <w:szCs w:val="20"/>
          <w:rtl/>
          <w:lang w:val="he-IL" w:bidi="he-IL"/>
        </w:rPr>
        <w:t>(ר"ה כא ע"ב)</w:t>
      </w:r>
      <w:r w:rsidRPr="002D0347">
        <w:rPr>
          <w:rFonts w:cs="Frank Ruehl CLM"/>
          <w:sz w:val="20"/>
          <w:rtl/>
          <w:lang w:val="he-IL" w:bidi="he-IL"/>
        </w:rPr>
        <w:t xml:space="preserve"> מ"ט שערי בינה, וידוע ברעיא מהימנא ובתיקונים בכמה מקומות, ועיין לעיל למ"ד א' צלותא דערבית אתה קדשת כו', צלותא כו' ישמח משה במתנת חלקו, ודא נשמת כל חי דאיהי אימא עילאה כו', וזהו לאנשי ביתו, בית דבראשית, נקודה בהיכליה, בכל ביתי נאמן הוא, רק שער הנו"ן דהוא נוגע בחכמה, כי לא יראני האדם וחי, דהוא כבוד"ך וכמו שאומר בסתרי תורה ורזא דא, לפניך וחנותי את כו':</w:t>
      </w:r>
    </w:p>
  </w:footnote>
  <w:footnote w:id="405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ובגלותא כו'.</w:t>
      </w:r>
      <w:r w:rsidRPr="002D0347">
        <w:rPr>
          <w:rFonts w:cs="Frank Ruehl CLM"/>
          <w:sz w:val="20"/>
          <w:rtl/>
          <w:lang w:val="he-IL" w:bidi="he-IL"/>
        </w:rPr>
        <w:t xml:space="preserve"> כמו שמפרש והולך בגין דאסתלק כו', והענין דה' דילה אינון ד"ו פרצופים, ו"ד, דהן עשר ספירות, ו' דדכורא והוא גאה גאה דאסתלק בגלותא ו' ספירות העליונות, והן ד' נהי"ם שהן דילה, ג' עדרי הצאן כו' ושם קומתה, ובגלותא ירדו הדרגין כל אחד מדרגה, דחסד בנצח וכן בכולם, וזהו אלו הארבעה הדחה כו':</w:t>
      </w:r>
    </w:p>
  </w:footnote>
  <w:footnote w:id="405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וסימנך חמשה כו'.</w:t>
      </w:r>
      <w:r w:rsidRPr="002D0347">
        <w:rPr>
          <w:rFonts w:cs="Frank Ruehl CLM"/>
          <w:sz w:val="20"/>
          <w:rtl/>
          <w:lang w:val="he-IL" w:bidi="he-IL"/>
        </w:rPr>
        <w:t xml:space="preserve"> ממטה למעלה, וכמו שמפרש והולך משום דהיא ה' לכן הסימן חמשה אבל באמת אינה אלא רביעית בשם, וכוללת כל הד', וכמו שאומר לעיל פ"ו ב' ואיהי ד' כלילא מארבע אתוון דאינון הוי"ה כו' לכן הם ד':</w:t>
      </w:r>
    </w:p>
  </w:footnote>
  <w:footnote w:id="405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הכוס כו' כוס כו'.</w:t>
      </w:r>
      <w:r w:rsidRPr="002D0347">
        <w:rPr>
          <w:rFonts w:cs="Frank Ruehl CLM"/>
          <w:sz w:val="20"/>
          <w:rtl/>
          <w:lang w:val="he-IL" w:bidi="he-IL"/>
        </w:rPr>
        <w:t xml:space="preserve"> עיין לעיל תיקון ל”ח דהכוס גם כן אלקים, בה' אתוון, וכן הוא גם כן הוי"ה, דמלא דכוס הוא ו', וכן הוא גם כן שילוב הנ"ל דהן כ"ו, ב' יודין ווא"ו, ויין שבתוכו הוא נקודות דאלקים, והוא יין - ב' יודין דכל אחד נקודה לבדה, ון' כי ה' נקודות באות אחת והן נש"ב, ואח"כ בב' כללות חב"ח, והוא יין המשמח, הוי"ה בניקוד אלהים, כי טובים דודיך מיין, ע' אנפין, והוא יין המשומר בענביו כמו שאומר במדרש הנעלם:</w:t>
      </w:r>
    </w:p>
  </w:footnote>
  <w:footnote w:id="405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תיקון מ"ט. בראשית כו'.</w:t>
      </w:r>
      <w:r w:rsidRPr="002D0347">
        <w:rPr>
          <w:rFonts w:cs="Frank Ruehl CLM"/>
          <w:sz w:val="20"/>
          <w:rtl/>
          <w:lang w:val="he-IL" w:bidi="he-IL"/>
        </w:rPr>
        <w:t xml:space="preserve"> כאן מתחיל לפרש אלה תולדות השמים כו', וזה שאומר מי ברא אלה, וכמו שמפרש והולך </w:t>
      </w:r>
      <w:r w:rsidRPr="003A60E4">
        <w:rPr>
          <w:rFonts w:cs="Frank Ruehl CLM"/>
          <w:sz w:val="20"/>
          <w:szCs w:val="23"/>
          <w:rtl/>
          <w:lang w:val="he-IL" w:bidi="he-IL"/>
        </w:rPr>
        <w:t xml:space="preserve">(תיקון מ"ט עם תיקון נו"ן הוא תיקון אחד. לפי שכאן מפרש על קריאת שמע, והפסיק הסבא כו' וא"ל סבא סבא כו', וחוזר לפרש שאו כו' - על תפלה, אמר </w:t>
      </w:r>
      <w:r w:rsidRPr="003A60E4">
        <w:rPr>
          <w:rFonts w:cs="Frank Ruehl CLM"/>
          <w:b/>
          <w:bCs/>
          <w:sz w:val="20"/>
          <w:szCs w:val="23"/>
          <w:rtl/>
          <w:lang w:val="he-IL" w:bidi="he-IL"/>
        </w:rPr>
        <w:t>פתח ר"ש כו',</w:t>
      </w:r>
      <w:r w:rsidRPr="003A60E4">
        <w:rPr>
          <w:rFonts w:cs="Frank Ruehl CLM"/>
          <w:sz w:val="20"/>
          <w:szCs w:val="23"/>
          <w:rtl/>
          <w:lang w:val="he-IL" w:bidi="he-IL"/>
        </w:rPr>
        <w:t xml:space="preserve"> טעה המעתיק לומר שהן שני תיקונין, וטעות גדול הוא לפרש יחד שני תיקונין בענין אחד, ושם לא קאמר כלל מענין בראשית ואלקים כו', ואין להאריך בזה, ובכאן לא פירש כלל למי ברא)</w:t>
      </w:r>
      <w:r w:rsidRPr="002D0347">
        <w:rPr>
          <w:rFonts w:cs="Frank Ruehl CLM"/>
          <w:sz w:val="20"/>
          <w:rtl/>
          <w:lang w:val="he-IL" w:bidi="he-IL"/>
        </w:rPr>
        <w:t>, ופירש כאן כל הפסוק הזה, לבד לברא אלה, דהמתין עד שם, דשם מתחיל לפרש האלה דתולדות השמים כו', והוא מי אלה דאלקים הנזכר כאן, וכאן סתים מי ברא אלה ומתחיל לפרש הקרא על קריאת שמע, שאו מרום עיניכם דא קריאת שמע כו' דהוא כ"ה וכ"ה דשחרית וערבית וכמו שאומר לעיל סוף תיקון כ”ה, ורצונו בזה כמו שמפרש והולך ודא ערב דיצחק ובקר דאברהם דתמן כו' דהן אלה דאבהן וכמו שאומר לקמן פ"ט א' אלה דאינון תלת אבהן כו' דבהון אחיד בה, ועל גופא אסתלקת, ולכן תפלת ערבית רשות כמו שאומר בזהר פרשת חיי שרה קל"ג א', וכן כאן בקריאת שמע ודא ערב כו' והוא אלה, ואמר שם ומאן סליק לה על גופא, מי, אימא עילאה, מי ברא אלה, וכן כאן מ"י דחמשין אתוון דאימא סלקא לה על גופא - בעלה ישראל, ועיין מה שאומר שם בסוף פ' חיי שרה דאברהם ויצחק תקינו בחינת דכורא, בקר וערב דהן ביממא, ויעקב - בחינת נוק' דהוא בלילא, ועל שכולל שניהם לכן תפלת ערב כל הלילה - כולל שניהם, ולכן בקריאת שמע הוא בשכמל"ו בנוק' מתקנת יעקב והוא כולל שניהם בבקר וערב:</w:t>
      </w:r>
    </w:p>
  </w:footnote>
  <w:footnote w:id="405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ובמאי צריך כו' דאיהו מרומים ישכון.</w:t>
      </w:r>
      <w:r w:rsidRPr="002D0347">
        <w:rPr>
          <w:rFonts w:cs="Frank Ruehl CLM"/>
          <w:sz w:val="20"/>
          <w:rtl/>
          <w:lang w:val="he-IL" w:bidi="he-IL"/>
        </w:rPr>
        <w:t xml:space="preserve"> רוצה לומר השכינה שוכנת במרום דהוא חכמה כמו שאומר לעיל ל"ט א' עיין שם, וזה שכתוב רום ידיהו נשא כמו שאומר שם, ואמר דאיהו מרום, רוצה לומר מרום דפסוק זה שאו מרום, דאיהו חכמה, מרומים - תמן ישכון השכינה בשחרית, ואמר וראו תמן אור רוצה לומר בתיבת ראו אותיות אור ולפי שכתוב וראו בוא"ו לפיכך אמר תמן ומפרש והולך ודא אור הכוכבים דכתיב הללוהו כל כוכבי אור, ואמר </w:t>
      </w:r>
      <w:r w:rsidRPr="002D0347">
        <w:rPr>
          <w:rFonts w:cs="Frank Ruehl CLM"/>
          <w:b/>
          <w:bCs/>
          <w:sz w:val="20"/>
          <w:rtl/>
          <w:lang w:val="he-IL" w:bidi="he-IL"/>
        </w:rPr>
        <w:t>דבהון שכינתא נפקת הה"ד כו'.</w:t>
      </w:r>
      <w:r w:rsidRPr="002D0347">
        <w:rPr>
          <w:rFonts w:cs="Frank Ruehl CLM"/>
          <w:sz w:val="20"/>
          <w:rtl/>
          <w:lang w:val="he-IL" w:bidi="he-IL"/>
        </w:rPr>
        <w:t xml:space="preserve"> רוצה לומר דבמספר הוא שכינתא כמו שאומר בסוף התיקון איהו מספר הימים, ורוצה לומר דעמה מוציא הכוכבים:</w:t>
      </w:r>
    </w:p>
  </w:footnote>
  <w:footnote w:id="405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ערב ובוקר כו' עם מלכא.</w:t>
      </w:r>
      <w:r w:rsidRPr="002D0347">
        <w:rPr>
          <w:rFonts w:cs="Frank Ruehl CLM"/>
          <w:sz w:val="20"/>
          <w:rtl/>
          <w:lang w:val="he-IL" w:bidi="he-IL"/>
        </w:rPr>
        <w:t xml:space="preserve"> רוצה לומר עם בעלה ישראל, עמודא דאמצעיתא, אלא דבבוקר היא שושנה עלאה, ה' עלאה, כמו שאומר לעיל סוף תיקון כ"ה שושנה עלאה שכינתא עילאה, ואיהי קריאת שמע דשחרית, ושושנה תניינא קריאת שמע דערבית שכינתא תתאה, דא לימינא ודא לשמאלא, הרועה בשושנים דא עמודא דאמצעיתא, ושושנה עלאה דקריאת שמע דשחרית דאיהו בקר דאברהם כו', וזה שאומר כאן ודא ערב דיצחק ובקר דאברהם שהוא תרין השושנים דתמן אינון ובעלה בינייהו ישראל, וזה שאומר למעלה דאיהו מרומים ישכון והוא שכינה עילאה דשריא בחכמה כ"ח מ"ה ותמן בקר דאברהם דחכמה בימינא דכהנא אבל כאן מדבר הכל במלכות, דקאמר בעלה בינייהו, וקאמר לייחדא לה, והוא בלאה ורחל, דו"נ דבהו, לאה מרומים ישכון, והוא ב' בחינות דילה, דשריא בשמים ובארץ, ובשמים איהי מרומים ישכון והיא שושנה עילאה, ולתתא איהי בין החוחים, שושנה תתאה, ועיין בזהר חדש שה"ש נ"ה א' תו שחורה אני מסטרא דלתתא ונאוה מסטרא דלכון אתון בנות ירושלים, וזה שכתוב כשושנה כו' כן רעיתי שהיא שושנה עילאה שנקראת רעיתי מסטרא דאימא עילאה, וכמו שאומר בזהר פרשת ויחי בין הבנות דאינון בנות ירושלים כנ"ל, וכן הוא בחנוך דהוא מרכבה דילה דיש לו כלילו בתתאי ובעלאי כמו שאומר שם נ"ד ב' והוא גופו ונפשו בהאי עלמא ושם היא מקנן כשאין צדיקים בדור לאשראה עלייהו וזה שאומר, בגין דבערב היא באה, רוצה לומר בערב היא באה בזה העולם דבלילה שליטה דילה, לילה ועולם הזה, ותקם בעוד לילה כו', ואז כלילת יום בלילה, לאה ברחל שהן ד"ו פרצופים, ההין ואלפין דברכת כהנים, וזה שאמרו </w:t>
      </w:r>
      <w:r w:rsidRPr="00AC08AD">
        <w:rPr>
          <w:rFonts w:cs="Frank Ruehl CLM"/>
          <w:sz w:val="20"/>
          <w:szCs w:val="20"/>
          <w:rtl/>
          <w:lang w:val="he-IL" w:bidi="he-IL"/>
        </w:rPr>
        <w:t>(חגיגה יב ע"ב)</w:t>
      </w:r>
      <w:r w:rsidRPr="002D0347">
        <w:rPr>
          <w:rFonts w:cs="Frank Ruehl CLM"/>
          <w:sz w:val="20"/>
          <w:rtl/>
          <w:lang w:val="he-IL" w:bidi="he-IL"/>
        </w:rPr>
        <w:t xml:space="preserve"> וילון נכנס שחרית ויוצא ערבית עם הכוכבים כפירש"י שם וכמו שאומר כאן. ומכל מקום באה עמיה מדת יום בלילה. ובבוקר היא שבה עם הכוכבים לשמים, דכורא, דכוכבים ניתנין ללבנה יוצאין ונכנסין עמה וכמו שאומר בבראשית רבה </w:t>
      </w:r>
      <w:r w:rsidRPr="00AC08AD">
        <w:rPr>
          <w:rFonts w:cs="Frank Ruehl CLM"/>
          <w:sz w:val="20"/>
          <w:szCs w:val="20"/>
          <w:rtl/>
          <w:lang w:val="he-IL" w:bidi="he-IL"/>
        </w:rPr>
        <w:t>(פ' ו ד)</w:t>
      </w:r>
      <w:r w:rsidRPr="002D0347">
        <w:rPr>
          <w:rFonts w:cs="Frank Ruehl CLM"/>
          <w:sz w:val="20"/>
          <w:rtl/>
          <w:lang w:val="he-IL" w:bidi="he-IL"/>
        </w:rPr>
        <w:t xml:space="preserve"> משל למלך כו', ואז נכללת בלאה בדכורא, וזהו שבה - לגביה, דבלילה יוצאת להאיר על ארץ וביום נכנסת לשמים, וזהו שאו עיניכם שהוא היחוד כמו שאומר לעיל תיקון ד’ והוא שמע בראשי תיבות בשחרית למרום, ובערבית וראו, שבשחרית עלתה הסיהרא למרום:</w:t>
      </w:r>
    </w:p>
  </w:footnote>
  <w:footnote w:id="405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ועוד המוציא כו'.</w:t>
      </w:r>
      <w:r w:rsidRPr="002D0347">
        <w:rPr>
          <w:rFonts w:cs="Frank Ruehl CLM"/>
          <w:sz w:val="20"/>
          <w:rtl/>
          <w:lang w:val="he-IL" w:bidi="he-IL"/>
        </w:rPr>
        <w:t xml:space="preserve"> דלמעלה אמר על הכוכבים ועתה דריש הכל בקריאת שמע, ומ"י כבר דריש - נ' אתוון, ואלה הוא תלת אבהן כנ"ל, ודא ערב דשכינה בב' המקומות חו"ג ובעלה ת"ת:</w:t>
      </w:r>
    </w:p>
  </w:footnote>
  <w:footnote w:id="405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רמ"ח תיבין דק"ש.</w:t>
      </w:r>
      <w:r w:rsidRPr="002D0347">
        <w:rPr>
          <w:rFonts w:cs="Frank Ruehl CLM"/>
          <w:sz w:val="20"/>
          <w:rtl/>
          <w:lang w:val="he-IL" w:bidi="he-IL"/>
        </w:rPr>
        <w:t xml:space="preserve"> שהן רמ"ח אברים של אדם דכלילין כל הדרגין דג' עולמות בי"ע שהן קומה שלימה, רב"ג, וזה שכתוב לכלם בשם כו', לכל חיות הקודש כו' דכל אחד תליא באבר ואתר ידיעא, וכולם מתייחדים בקריאת שמע כמו שאומר ברעיא מהימנא פ' ואתחנן רס"ג א' מאן דמייחד כו' ויחבר כל שייפוי בההוא יחודא כו' הכי לעילא מחבר כל שייפין עלאה בההוא יחודא כו' כל חיילי שמיא כלהו קיימין שורין שורין בגין לאתתקנא ולאתכללא כלהו בההוא יחודא למיקם ברזא דחד ביחודא חדא כו' תחות  רמ"ח עלמין וכלהו אקרון שייפין דגופא כו' עיין שם בדבריו:</w:t>
      </w:r>
    </w:p>
  </w:footnote>
  <w:footnote w:id="405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לכלם כו'.</w:t>
      </w:r>
      <w:r w:rsidRPr="002D0347">
        <w:rPr>
          <w:rFonts w:cs="Frank Ruehl CLM"/>
          <w:sz w:val="20"/>
          <w:rtl/>
          <w:lang w:val="he-IL" w:bidi="he-IL"/>
        </w:rPr>
        <w:t xml:space="preserve"> ת"ת כמו שמפרש והולך דא כו':</w:t>
      </w:r>
    </w:p>
  </w:footnote>
  <w:footnote w:id="406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לאשתמודע כו'.</w:t>
      </w:r>
      <w:r w:rsidRPr="002D0347">
        <w:rPr>
          <w:rFonts w:cs="Frank Ruehl CLM"/>
          <w:sz w:val="20"/>
          <w:rtl/>
          <w:lang w:val="he-IL" w:bidi="he-IL"/>
        </w:rPr>
        <w:t xml:space="preserve"> רוצה לומר, כשחוזר משליחותו לידע לאיזה מקום במרכבה לחזור, והוא בשמו - שנקרא על שם מקומו במרכבה, ועיין לקמן תיקון נ”ז לית מלאך דלית ליה עיקרא כו' דכל ממנן דלעילא שמהן דילהון תליין בספירן כו' עיין שם:</w:t>
      </w:r>
    </w:p>
  </w:footnote>
  <w:footnote w:id="406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כגוונא דנחלי כו'.</w:t>
      </w:r>
      <w:r w:rsidRPr="002D0347">
        <w:rPr>
          <w:rFonts w:cs="Frank Ruehl CLM"/>
          <w:sz w:val="20"/>
          <w:rtl/>
          <w:lang w:val="he-IL" w:bidi="he-IL"/>
        </w:rPr>
        <w:t xml:space="preserve"> רוצה לומר, אל מקום שהנחלים הולכים, מן הים, לאותו מקום עצמו בים הם שבים ללכת שם, וכן הוא במלאכים מאתר דאזלין כו':</w:t>
      </w:r>
    </w:p>
  </w:footnote>
  <w:footnote w:id="406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מרוב אונים כו'.</w:t>
      </w:r>
      <w:r w:rsidRPr="002D0347">
        <w:rPr>
          <w:rFonts w:cs="Frank Ruehl CLM"/>
          <w:sz w:val="20"/>
          <w:rtl/>
          <w:lang w:val="he-IL" w:bidi="he-IL"/>
        </w:rPr>
        <w:t xml:space="preserve"> דאון הוא כח כמו שכתוב </w:t>
      </w:r>
      <w:r w:rsidRPr="00AC08AD">
        <w:rPr>
          <w:rFonts w:cs="Frank Ruehl CLM"/>
          <w:sz w:val="20"/>
          <w:szCs w:val="20"/>
          <w:rtl/>
          <w:lang w:val="he-IL" w:bidi="he-IL"/>
        </w:rPr>
        <w:t>(בראשית מט ג)</w:t>
      </w:r>
      <w:r w:rsidRPr="002D0347">
        <w:rPr>
          <w:rFonts w:cs="Frank Ruehl CLM"/>
          <w:sz w:val="20"/>
          <w:rtl/>
          <w:lang w:val="he-IL" w:bidi="he-IL"/>
        </w:rPr>
        <w:t xml:space="preserve"> כחי וראשית אוני, ואמר לקמן בתיקון נ”ב תוקפא דיליה נביעו דלית ליה סוף, דשם אין סוף, וזהו מרוב אונים:</w:t>
      </w:r>
    </w:p>
  </w:footnote>
  <w:footnote w:id="406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ואמיץ כח.</w:t>
      </w:r>
      <w:r w:rsidRPr="002D0347">
        <w:rPr>
          <w:rFonts w:cs="Frank Ruehl CLM"/>
          <w:sz w:val="20"/>
          <w:rtl/>
          <w:lang w:val="he-IL" w:bidi="he-IL"/>
        </w:rPr>
        <w:t xml:space="preserve"> כמו שמפרש והולך שהוא מאמץ הכח, כ"ח מ"ה, ואמיץ כח הוא חו"ב, וכן אמר למטה מרוב אונים כולל תפארת נצח הוד, ועיין מה שכתבתי שם. וחוזר וכולל כל כח"ב איש כו' כמו שמפרש והולך, ורוצה לומר לכלם בשם יקרא מאלו ג"ר שהן כללא דכלהו לא נעדר אחד מהם דלית ליה שם משם:</w:t>
      </w:r>
    </w:p>
  </w:footnote>
  <w:footnote w:id="406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ש' כו' תשובה ודאי.</w:t>
      </w:r>
      <w:r w:rsidRPr="002D0347">
        <w:rPr>
          <w:rFonts w:cs="Frank Ruehl CLM"/>
          <w:sz w:val="20"/>
          <w:rtl/>
          <w:lang w:val="he-IL" w:bidi="he-IL"/>
        </w:rPr>
        <w:t xml:space="preserve"> אמר ודאי, שהוא ידוע מתנאים הקודמים וכמו שאומר בס' הבהיר ב' ד' א"ר אמוראי מ"ד ה' איש מלחמה כו' א"ל בגין אל"ף ראש, יו"ד שני לה, שי"ן כולל כל העולם, ולמה שי"ן כולל כל העולם מפני שכתוב בה תשובה, ואמר שם ד' ד' שורש דשין דומיא דשורש האילן ושורש כל האילן הוא מעיקרו:</w:t>
      </w:r>
    </w:p>
  </w:footnote>
  <w:footnote w:id="406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ועוד מרוב כו'.</w:t>
      </w:r>
      <w:r w:rsidRPr="002D0347">
        <w:rPr>
          <w:rFonts w:cs="Frank Ruehl CLM"/>
          <w:sz w:val="20"/>
          <w:rtl/>
          <w:lang w:val="he-IL" w:bidi="he-IL"/>
        </w:rPr>
        <w:t xml:space="preserve"> עתה בא לכלול כל העשר ספירות דמרום וראו אמר לעיל שהן חו"ג המוציא כו' הוא שכינתא ואמר מרוב כו' איש לא נעדר ה' כו' רוצה לומר כנ"ל שהן ג"ר ומשם המלחמה כמו שכתוב כי יד על כס י"ה וכמו שאומר לעיל ס"ו ב' וכד מטא זמנא לנקמא מניה שלהובין דאשא נפקין מהאי י"ה כמה דאת אמר רשפיה כו', ולפירוש הראשון לכלם בשם יקרא כולל ו"ק, אבל לפירוש זה לא חשיב כלל לכלם בשם יקרא, אלא הוא כולל כל העשר ספירות, דלכלם בשם יקרא לכל ממנן דמינייהו כנ"ל:</w:t>
      </w:r>
    </w:p>
  </w:footnote>
  <w:footnote w:id="406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קם סבא כו'.</w:t>
      </w:r>
      <w:r w:rsidRPr="002D0347">
        <w:rPr>
          <w:rFonts w:cs="Frank Ruehl CLM"/>
          <w:sz w:val="20"/>
          <w:rtl/>
          <w:lang w:val="he-IL" w:bidi="he-IL"/>
        </w:rPr>
        <w:t xml:space="preserve"> שאו מרום מי - כח"ב, אלה - חג"ת, צבאם - נו"ה, לכלם - מלכות, מרוב כו' - הכל בצדיק, וכמו שמפרש והולך, ואמר שאו כו' ראשית, דהוא חכמה, וכן הוא קדש ונאמר שאו כו', וזה שאמרו למי נושאין כפים כו' כנ"ל, והענין כי נשיאת עינים הוא בחכמה, כי למעלה מהם הוא מקום החכמה ומשם למרום כתר:</w:t>
      </w:r>
    </w:p>
  </w:footnote>
  <w:footnote w:id="406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מרוב כו'.</w:t>
      </w:r>
      <w:r w:rsidRPr="002D0347">
        <w:rPr>
          <w:rFonts w:cs="Frank Ruehl CLM"/>
          <w:sz w:val="20"/>
          <w:rtl/>
          <w:lang w:val="he-IL" w:bidi="he-IL"/>
        </w:rPr>
        <w:t xml:space="preserve"> כמו שמפרש והולך שנאמר ביה לרוב והוא וידגו, נונא, דרגא דיוסף:</w:t>
      </w:r>
    </w:p>
  </w:footnote>
  <w:footnote w:id="406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ואיהו אמיץ כח.</w:t>
      </w:r>
      <w:r w:rsidRPr="002D0347">
        <w:rPr>
          <w:rFonts w:cs="Frank Ruehl CLM"/>
          <w:sz w:val="20"/>
          <w:rtl/>
          <w:lang w:val="he-IL" w:bidi="he-IL"/>
        </w:rPr>
        <w:t xml:space="preserve"> דנקרא איתן דעייל בימא בתוקפא:</w:t>
      </w:r>
    </w:p>
  </w:footnote>
  <w:footnote w:id="406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כח דיליה איהו כו'.</w:t>
      </w:r>
      <w:r w:rsidRPr="002D0347">
        <w:rPr>
          <w:rFonts w:cs="Frank Ruehl CLM"/>
          <w:sz w:val="20"/>
          <w:rtl/>
          <w:lang w:val="he-IL" w:bidi="he-IL"/>
        </w:rPr>
        <w:t xml:space="preserve"> שהן שתי הידים, חו"ג, שמהן נתאמץ כידוע וכמו שאומר לעיל ס"ז א' והאי כח איהו רזא כו' דאתלבש בתרין דרועין דאינון חו"ג, ואמר שם ס"ו ב' ד"א שימני כחותם כח כו' ועלה אתמר ועתה יגדל כו' דהאי כח דאתלבש בשבע תיבין דעובדא דבראשית כ"ח אתוון כו', ואמר בזהר פרשת בלק קפ"ו ב' וברית קדישא אתער בחמשה אצבעין דידא, והן ה’ חסדים וה’ גבורות ולכן </w:t>
      </w:r>
      <w:r w:rsidRPr="00AC08AD">
        <w:rPr>
          <w:rFonts w:cs="Frank Ruehl CLM"/>
          <w:sz w:val="20"/>
          <w:szCs w:val="20"/>
          <w:rtl/>
          <w:lang w:val="he-IL" w:bidi="he-IL"/>
        </w:rPr>
        <w:t>(שבת קח ע"ב)</w:t>
      </w:r>
      <w:r w:rsidRPr="002D0347">
        <w:rPr>
          <w:rFonts w:cs="Frank Ruehl CLM"/>
          <w:sz w:val="20"/>
          <w:rtl/>
          <w:lang w:val="he-IL" w:bidi="he-IL"/>
        </w:rPr>
        <w:t xml:space="preserve"> יד לאמה כו':</w:t>
      </w:r>
    </w:p>
  </w:footnote>
  <w:footnote w:id="407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לא נעדר משכינתא לעולם.</w:t>
      </w:r>
      <w:r w:rsidRPr="002D0347">
        <w:rPr>
          <w:rFonts w:cs="Frank Ruehl CLM"/>
          <w:sz w:val="20"/>
          <w:rtl/>
          <w:lang w:val="he-IL" w:bidi="he-IL"/>
        </w:rPr>
        <w:t xml:space="preserve"> רוצה לומר, הצדיק כמו שאומר בזהר פרשת פקודי דלא פסיק מבירא לעלמין, וקאי הכל על הצדיק:</w:t>
      </w:r>
    </w:p>
  </w:footnote>
  <w:footnote w:id="407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א"ל סבא סבא כו' תמן כו'.</w:t>
      </w:r>
      <w:r w:rsidRPr="002D0347">
        <w:rPr>
          <w:rFonts w:cs="Frank Ruehl CLM"/>
          <w:sz w:val="20"/>
          <w:rtl/>
          <w:lang w:val="he-IL" w:bidi="he-IL"/>
        </w:rPr>
        <w:t xml:space="preserve"> רוצה לומר, לפרש איש לא נעדר דלא פירש הסבא, ופירש הוא דקאי על כל נשמתין דאיש לא נעדר משם, דצדיק כולל כולם וכמו שאומר לעיל א' א' וכלהו פרחין מן רקיע ודא צדיק כו', וכן כל צבא השמים ביה כמו שאומר בריש שמות הרקיע ביה קיימין כוכביא ומזלי כו', וזה שאמרו כגוונא דצבא השמים, וכל צבאם קאי גם כן על ישראל, דעתה הוא שפיר מה שאומר צבאם נו"ה:</w:t>
      </w:r>
    </w:p>
  </w:footnote>
  <w:footnote w:id="407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ועוד מרוב כו'.</w:t>
      </w:r>
      <w:r w:rsidRPr="002D0347">
        <w:rPr>
          <w:rFonts w:cs="Frank Ruehl CLM"/>
          <w:sz w:val="20"/>
          <w:rtl/>
          <w:lang w:val="he-IL" w:bidi="he-IL"/>
        </w:rPr>
        <w:t xml:space="preserve"> אמר מרוב כו' ואמיץ כו' איש, הן חג"ת וכן כח"ב וכן נה"י, דכלהו הן בחד דרגא ומספר שכינה כוללת כולם כמו שמפרש והולך:</w:t>
      </w:r>
    </w:p>
  </w:footnote>
  <w:footnote w:id="407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כהן און.</w:t>
      </w:r>
      <w:r w:rsidRPr="002D0347">
        <w:rPr>
          <w:rFonts w:cs="Frank Ruehl CLM"/>
          <w:sz w:val="20"/>
          <w:rtl/>
          <w:lang w:val="he-IL" w:bidi="he-IL"/>
        </w:rPr>
        <w:t xml:space="preserve"> בס"א נגד הקדושה:</w:t>
      </w:r>
    </w:p>
  </w:footnote>
  <w:footnote w:id="407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ואמיץ כו'.</w:t>
      </w:r>
      <w:r w:rsidRPr="002D0347">
        <w:rPr>
          <w:rFonts w:cs="Frank Ruehl CLM"/>
          <w:sz w:val="20"/>
          <w:rtl/>
          <w:lang w:val="he-IL" w:bidi="he-IL"/>
        </w:rPr>
        <w:t xml:space="preserve"> רוצה לומר גבורה בכח דאימא דהיא כח מה, וזה שאומר ובג"ד כו' רוצה לומר הגבורה:</w:t>
      </w:r>
    </w:p>
  </w:footnote>
  <w:footnote w:id="407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איש כו' דאתמר ביה כו'.</w:t>
      </w:r>
      <w:r w:rsidRPr="002D0347">
        <w:rPr>
          <w:rFonts w:cs="Frank Ruehl CLM"/>
          <w:sz w:val="20"/>
          <w:rtl/>
          <w:lang w:val="he-IL" w:bidi="he-IL"/>
        </w:rPr>
        <w:t xml:space="preserve"> עיין מה שכתבתי לעיל בתיקון מ"ב:</w:t>
      </w:r>
    </w:p>
  </w:footnote>
  <w:footnote w:id="407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Cs/>
          <w:sz w:val="20"/>
          <w:rtl/>
          <w:lang w:val="he-IL" w:bidi="he-IL"/>
        </w:rPr>
        <w:t>פתח ר"ש כו'.</w:t>
      </w:r>
      <w:r w:rsidRPr="002D0347">
        <w:rPr>
          <w:rFonts w:cs="Frank Ruehl CLM"/>
          <w:sz w:val="20"/>
          <w:rtl/>
          <w:lang w:val="he-IL" w:bidi="he-IL"/>
        </w:rPr>
        <w:t xml:space="preserve"> עתה מפרש על תפלה:</w:t>
      </w:r>
    </w:p>
  </w:footnote>
  <w:footnote w:id="407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Cs/>
          <w:sz w:val="20"/>
          <w:rtl/>
          <w:lang w:val="he-IL" w:bidi="he-IL"/>
        </w:rPr>
        <w:t>הן כל אלה כו'.</w:t>
      </w:r>
      <w:r w:rsidRPr="002D0347">
        <w:rPr>
          <w:rFonts w:cs="Frank Ruehl CLM"/>
          <w:sz w:val="20"/>
          <w:rtl/>
          <w:lang w:val="he-IL" w:bidi="he-IL"/>
        </w:rPr>
        <w:t xml:space="preserve"> רוצה לומר אלה הן אבהן כנ"ל, ומסטרא דילהון הן תלת גלגולים דאדם כמו שאומר לקמן ק"ה ב' ושאר מקומות הרבה, וכן הוא תלת גלגולים דכל אדם מסטרא דתלת אבהן כמו שאומר לעיל בתיקון ל”ב ושאר מקומות הרבה:</w:t>
      </w:r>
    </w:p>
  </w:footnote>
  <w:footnote w:id="407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Cs/>
          <w:sz w:val="20"/>
          <w:rtl/>
          <w:lang w:val="he-IL" w:bidi="he-IL"/>
        </w:rPr>
        <w:t>בגין דאינון כו'.</w:t>
      </w:r>
      <w:r w:rsidRPr="002D0347">
        <w:rPr>
          <w:rFonts w:cs="Frank Ruehl CLM"/>
          <w:sz w:val="20"/>
          <w:rtl/>
          <w:lang w:val="he-IL" w:bidi="he-IL"/>
        </w:rPr>
        <w:t xml:space="preserve"> רוצה לומר התלת גלגולים וכמו שאומר לעיל בתיקון ל”ב גלגולא קדמאה אצטבע בגוון חיוור ורכיב נפשא בסוסיא חוורא דאיהו גופא כו', בגלגולא תניינא רכיב כו', וזה שאומר דאינון מרכבה כו' ועיין בזהר חדש פ' יתרו כ"ז ב' אנשי חיל מסטרא דאברהם כו' עיין שם בדבריו ולקמן בתיקון ע’, והן דרגין דתלת צלותין כמו שאמרו </w:t>
      </w:r>
      <w:r w:rsidRPr="00AC08AD">
        <w:rPr>
          <w:rFonts w:cs="Frank Ruehl CLM"/>
          <w:sz w:val="20"/>
          <w:szCs w:val="20"/>
          <w:rtl/>
          <w:lang w:val="he-IL" w:bidi="he-IL"/>
        </w:rPr>
        <w:t>(ברכות כו ע"ב)</w:t>
      </w:r>
      <w:r w:rsidRPr="002D0347">
        <w:rPr>
          <w:rFonts w:cs="Frank Ruehl CLM"/>
          <w:sz w:val="20"/>
          <w:rtl/>
          <w:lang w:val="he-IL" w:bidi="he-IL"/>
        </w:rPr>
        <w:t xml:space="preserve"> אברהם תיקן כו':</w:t>
      </w:r>
    </w:p>
  </w:footnote>
  <w:footnote w:id="407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Cs/>
          <w:sz w:val="20"/>
          <w:rtl/>
          <w:lang w:val="he-IL" w:bidi="he-IL"/>
        </w:rPr>
        <w:t>ועלייהו כו'.</w:t>
      </w:r>
      <w:r w:rsidRPr="002D0347">
        <w:rPr>
          <w:rFonts w:cs="Frank Ruehl CLM"/>
          <w:sz w:val="20"/>
          <w:rtl/>
          <w:lang w:val="he-IL" w:bidi="he-IL"/>
        </w:rPr>
        <w:t xml:space="preserve"> רוצה לומר על הני נשמתין דישראל דאינון מזרע דאבהן אבל ערב רב לאו אינון מזרע דאבהן, דאינון גרי צדק שהן בנוק', ה' זעירא, והן קשין לישראל כספחת שהזהירו מלקבל כמו שאמרו </w:t>
      </w:r>
      <w:r w:rsidRPr="00AC08AD">
        <w:rPr>
          <w:rFonts w:cs="Frank Ruehl CLM"/>
          <w:sz w:val="20"/>
          <w:szCs w:val="20"/>
          <w:rtl/>
          <w:lang w:val="he-IL" w:bidi="he-IL"/>
        </w:rPr>
        <w:t>(יבמות קט ע"ב)</w:t>
      </w:r>
      <w:r w:rsidRPr="002D0347">
        <w:rPr>
          <w:rFonts w:cs="Frank Ruehl CLM"/>
          <w:sz w:val="20"/>
          <w:rtl/>
          <w:lang w:val="he-IL" w:bidi="he-IL"/>
        </w:rPr>
        <w:t xml:space="preserve"> רעה אחר רעה תבא וכו', וכל הגלות וחורבן בית המקדש וכל הצרות - הכל ע"י קיבול משה רבינו עליו השלום לערב רב, וכל עזי פנים ורשעים שבדור הן מנהון, ורוצה לומר מנשמתין דלהון שהן גלגול דילהון, וזה שאמרו בגמ' </w:t>
      </w:r>
      <w:r w:rsidRPr="00AC08AD">
        <w:rPr>
          <w:rFonts w:cs="Frank Ruehl CLM"/>
          <w:sz w:val="20"/>
          <w:szCs w:val="20"/>
          <w:rtl/>
          <w:lang w:val="he-IL" w:bidi="he-IL"/>
        </w:rPr>
        <w:t>(ביצה לב ע"ב)</w:t>
      </w:r>
      <w:r w:rsidRPr="002D0347">
        <w:rPr>
          <w:rFonts w:cs="Frank Ruehl CLM"/>
          <w:sz w:val="20"/>
          <w:rtl/>
          <w:lang w:val="he-IL" w:bidi="he-IL"/>
        </w:rPr>
        <w:t xml:space="preserve"> אמר הני מערב רב קאתו כו', ועיין בזהר פרשת בראשית כ"ח ב' כ"ה א' אלה תולדות השמים והארץ הא אוקמוהו כל אתר דכתיב אלה פסל את הראשונים, ואלין תולדין דתהו דאתרמיזו בקרא תניינא והארץ היתה תהו, ואלין אינון דאתמר דקב"ה ברא עלמין ומחריבן, ובגין דא ארעא הוה תוהה ובוהה כו', ואלין אינון דאתגיירין מאומין דעלמא בגינייהו נפלת ה' זעירא דאברהם באלף חמישאה דהוא ה' דאיהו חרב ויבש כו', רוצה לומר משום דלית ליה חולק אלא בה' זעירא, ברתיה דאברהם, ה' דהבראם דהוא אותיות אברהם, דהוא אב המון גוים, בה"א דניתוסף ליה כי אב המון כו', דמשם נתאחזו גרי הצדק בה"א דיליה וזה שאמרו </w:t>
      </w:r>
      <w:r w:rsidRPr="00AC08AD">
        <w:rPr>
          <w:rFonts w:cs="Frank Ruehl CLM"/>
          <w:sz w:val="20"/>
          <w:szCs w:val="20"/>
          <w:rtl/>
          <w:lang w:val="he-IL" w:bidi="he-IL"/>
        </w:rPr>
        <w:t>(ירושלמי ג ע"ב)</w:t>
      </w:r>
      <w:r w:rsidRPr="002D0347">
        <w:rPr>
          <w:rFonts w:cs="Frank Ruehl CLM"/>
          <w:sz w:val="20"/>
          <w:rtl/>
          <w:lang w:val="he-IL" w:bidi="he-IL"/>
        </w:rPr>
        <w:t xml:space="preserve"> דר' יהודה אומר גר מביא וקורא דכתיב כי אב כו', ומשה בגין דבעא לאעלא גיורין תחות גדפוי דשכינתא, וחשיב דהוי מאלין דאתבריאו בה"א, ויהיב בהון את ה"א דאברהם, גרמו ליה ירידה כמה דאת אמר לך רד כי שחת עמך, בגין דלא קבילו לאת ה"א בדחילו דיו"ד וברחימו דה"א נחית איהו מדרגיה דאיהו את ו' כו' דעתיד איהו בגלגולא לאתערבא בינייהו בגלותא בין ערב רב דאינון נשמתייהו מסטרא דאלין דאתמר כי שמים כעשן נמלחו וגו', ואלין אינון דלא בעא נח רחמי עלייהו ואתמר בהון וימחו מן הארץ בגין דהוו מאלין דאתמר בהון תמחה את זכר עמלק, ומשה לא אסתמר מנייהו ואפיל ה' בינייהו ובג"ד איהו לא ייעול לארעא דישראל עד דיתוב ה' לאתרה כו' ובגין דא ה' זעירא ה' דאברהם דאיהי דהבראם אתזער איהי בגיניה כו', אלין אינון דאהדרו עלמא לתהו ובהו, ורזא דמלה חרב בי מקדשא והארץ היתה תהו ובהו, דאיהי עקרא וישובא דעלמא, מיד דייתי אור דאיהו קב"ה ימחון מן עלמא ויתאבדון כו', אלין אינון דאתמר בהון אלה אלקיך ישראל, ביומא דיתמחון אלין כאלו ההוא יומא עביד קב"ה שמיא וארעא הדא הוא דכתיב ביום עשות ה' אלקים ארץ ושמים, בההוא זמנא יהא קב"ה עם שכינתא ויתחדש עלמא הדא הוא דכתיב כי כאשר השמים החדשים והארץ החדשה וגו' דא איהו ביום עשות, בההוא זמנא ויצמח ה' אלקים כו', וכן דריש כל הפרשה שם על הגאולה, דאז יתמחון אלין דערב רב שהן בדורות אלו עיין שם עד דף כ"ט הכל על הערב רב, וזה שאומר כאן </w:t>
      </w:r>
      <w:r w:rsidRPr="002D0347">
        <w:rPr>
          <w:rFonts w:cs="Frank Ruehl CLM"/>
          <w:b/>
          <w:bCs/>
          <w:sz w:val="20"/>
          <w:rtl/>
          <w:lang w:val="he-IL" w:bidi="he-IL"/>
        </w:rPr>
        <w:t>אלה פסל את כו'</w:t>
      </w:r>
      <w:r w:rsidRPr="002D0347">
        <w:rPr>
          <w:rFonts w:cs="Frank Ruehl CLM"/>
          <w:sz w:val="20"/>
          <w:rtl/>
          <w:lang w:val="he-IL" w:bidi="he-IL"/>
        </w:rPr>
        <w:t xml:space="preserve"> </w:t>
      </w:r>
      <w:r w:rsidRPr="002D0347">
        <w:rPr>
          <w:rFonts w:cs="Frank Ruehl CLM"/>
          <w:b/>
          <w:bCs/>
          <w:sz w:val="20"/>
          <w:rtl/>
          <w:lang w:val="he-IL" w:bidi="he-IL"/>
        </w:rPr>
        <w:t>דאמרו אלה כו' דאתרמיז כו'.</w:t>
      </w:r>
      <w:r w:rsidRPr="002D0347">
        <w:rPr>
          <w:rFonts w:cs="Frank Ruehl CLM"/>
          <w:sz w:val="20"/>
          <w:rtl/>
          <w:lang w:val="he-IL" w:bidi="he-IL"/>
        </w:rPr>
        <w:t xml:space="preserve"> רוצה לומר דאלה קאי על גזעא קדישא דישראל דישתארון ביום עשות ה' אלקים כו' שהן השמים והארץ החדשים כנ"ל, ואז פסל להני דרמיזין בראשי תיבות ת'ולדות ה'שמים ו'הארץ, ורוצה לומר אלה ישתארו מתולדות השמים והארץ ביום כו':</w:t>
      </w:r>
    </w:p>
  </w:footnote>
  <w:footnote w:id="408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Cs/>
          <w:sz w:val="20"/>
          <w:rtl/>
          <w:lang w:val="he-IL" w:bidi="he-IL"/>
        </w:rPr>
        <w:t>ואינון חמש מינין כו'.</w:t>
      </w:r>
      <w:r w:rsidRPr="002D0347">
        <w:rPr>
          <w:rFonts w:cs="Frank Ruehl CLM"/>
          <w:sz w:val="20"/>
          <w:rtl/>
          <w:lang w:val="he-IL" w:bidi="he-IL"/>
        </w:rPr>
        <w:t xml:space="preserve"> כמו שמפרש והולך ואינון כו', שהן כלהון דערב רב, דנשמתיהון נתערב בישראל, והוא ה' זעירא דבהברא"ם אחר רמיזא דתהו שהן מינה, והן בגדפין דילה, ועיין שם י"ג א' ב' וכמה אדרין סתימין כו':</w:t>
      </w:r>
    </w:p>
  </w:footnote>
  <w:footnote w:id="408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Cs/>
          <w:sz w:val="20"/>
          <w:rtl/>
          <w:lang w:val="he-IL" w:bidi="he-IL"/>
        </w:rPr>
        <w:t>ואינון עמלקים כו'.</w:t>
      </w:r>
      <w:r w:rsidRPr="002D0347">
        <w:rPr>
          <w:rFonts w:cs="Frank Ruehl CLM"/>
          <w:sz w:val="20"/>
          <w:rtl/>
          <w:lang w:val="he-IL" w:bidi="he-IL"/>
        </w:rPr>
        <w:t xml:space="preserve"> שהן נג"ע ר"ע, דעלייהו אמרו קשים גרים לישראל כספחת, דכל נגעים אינן קשים כספחת דהוא נדבק, </w:t>
      </w:r>
      <w:r w:rsidRPr="00AC08AD">
        <w:rPr>
          <w:rFonts w:cs="Frank Ruehl CLM"/>
          <w:sz w:val="20"/>
          <w:szCs w:val="20"/>
          <w:rtl/>
          <w:lang w:val="he-IL" w:bidi="he-IL"/>
        </w:rPr>
        <w:t>(ישעיהו יד א)</w:t>
      </w:r>
      <w:r w:rsidRPr="002D0347">
        <w:rPr>
          <w:rFonts w:cs="Frank Ruehl CLM"/>
          <w:sz w:val="20"/>
          <w:rtl/>
          <w:lang w:val="he-IL" w:bidi="he-IL"/>
        </w:rPr>
        <w:t xml:space="preserve"> ונספחו על בית כו', ואינון בעץ הדעת טוב ורע, חט דחט"ה, דישראל אינון מה', ה' מיני חטה כמו שאומר ברעיא מהימנא פ' משפטים ק"כ ב' עיין שם בדבריו, ואינון סובין ומורסן דחט"ה, וחשיב משה להכניסן לקדושה אבל לא יכול ונפיל איהו וישראל בגינם כמו שאומר שם ברעיא מהימנא ובזהר פרשת בראשית שם, וזה שאומר ובגין דא טרחת ה' בגינייהו כו' רוצה לומר להחזירם בקדושה וכמו שאומר למטה:</w:t>
      </w:r>
    </w:p>
  </w:footnote>
  <w:footnote w:id="408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Cs/>
          <w:sz w:val="20"/>
          <w:rtl/>
          <w:lang w:val="he-IL" w:bidi="he-IL"/>
        </w:rPr>
        <w:t>עמלקים כו'.</w:t>
      </w:r>
      <w:r w:rsidRPr="002D0347">
        <w:rPr>
          <w:rFonts w:cs="Frank Ruehl CLM"/>
          <w:sz w:val="20"/>
          <w:rtl/>
          <w:lang w:val="he-IL" w:bidi="he-IL"/>
        </w:rPr>
        <w:t xml:space="preserve"> מפרש בזהר פרשת בראשית שם, דעמלקים רישין דבני ישראל בגלותא, כלי חמס, וגוזלים לעניי ישראל, והן מסטרא דדור המבול ונשמתין דילהון, ונצטרפו במצרים, ונפרד הרע בערב רב, וכד קביל לון משה עליו השלום, נתערבו נשמתן בישראל, והוא הגלות הזה גלות רביעי בגין אות ד', ה' זעירא, כמו שאומר ברעיא מהימנא פ' משפטים. נפילים הן דאזלין בתר זנות וכן בתר בצעין דהאי עלמא אשה זונה מסטרא דנפילים. גבורים הן אנשי השם דכל עובדיהון בשביל לעשות לון שם מסטרא דדור הפלגה. רפאים הן שאינן רוצים לעשות גמילות חסדים וצדקה עם בעלי תורה. ענקים הם המזלזלים תלמידי חכמים, עיין שם בדבריו:</w:t>
      </w:r>
    </w:p>
  </w:footnote>
  <w:footnote w:id="408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Cs/>
          <w:sz w:val="20"/>
          <w:rtl/>
          <w:lang w:val="he-IL" w:bidi="he-IL"/>
        </w:rPr>
        <w:t>ובג"ד טרחת ה' כו'.</w:t>
      </w:r>
      <w:r w:rsidRPr="002D0347">
        <w:rPr>
          <w:rFonts w:cs="Frank Ruehl CLM"/>
          <w:sz w:val="20"/>
          <w:rtl/>
          <w:lang w:val="he-IL" w:bidi="he-IL"/>
        </w:rPr>
        <w:t xml:space="preserve"> רוצה לומר ה' דמשה, דמשה הוא מסטרא דה' בתראה, דתלת אבהן הן יה"ו, והוא אשלים להויה ולכן נתגלה לו שם הוי"ה וכמו שאומר לקמן בתיקון ס”ט בכמה מקומות, ולכן טרח אחריהם דסבור דהם מסטרא דטוב גם כן דה"א וכנ"ל:</w:t>
      </w:r>
    </w:p>
  </w:footnote>
  <w:footnote w:id="408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Cs/>
          <w:sz w:val="20"/>
          <w:rtl/>
          <w:lang w:val="he-IL" w:bidi="he-IL"/>
        </w:rPr>
        <w:t>ועלה אתמר.</w:t>
      </w:r>
      <w:r w:rsidRPr="002D0347">
        <w:rPr>
          <w:rFonts w:cs="Frank Ruehl CLM"/>
          <w:sz w:val="20"/>
          <w:rtl/>
          <w:lang w:val="he-IL" w:bidi="he-IL"/>
        </w:rPr>
        <w:t xml:space="preserve"> רוצה לומר על ה' הנ"ל, דשם כתוב דלא בשביל תהו איהי, דהן ערב רב הנ"ל, אלא בשביל גרים מסטרא דטוב, וכמו שאמרו </w:t>
      </w:r>
      <w:r w:rsidRPr="00AC08AD">
        <w:rPr>
          <w:rFonts w:cs="Frank Ruehl CLM"/>
          <w:sz w:val="20"/>
          <w:szCs w:val="20"/>
          <w:rtl/>
          <w:lang w:val="he-IL" w:bidi="he-IL"/>
        </w:rPr>
        <w:t>(פסחים פז ע"ב)</w:t>
      </w:r>
      <w:r w:rsidRPr="002D0347">
        <w:rPr>
          <w:rFonts w:cs="Frank Ruehl CLM"/>
          <w:sz w:val="20"/>
          <w:rtl/>
          <w:lang w:val="he-IL" w:bidi="he-IL"/>
        </w:rPr>
        <w:t xml:space="preserve"> דלא גלו ישראל לבין האומות אלא כדי שיתוספו עליהם גרים כו', והן ד' כתות, </w:t>
      </w:r>
      <w:r w:rsidRPr="00AC08AD">
        <w:rPr>
          <w:rFonts w:cs="Frank Ruehl CLM"/>
          <w:sz w:val="20"/>
          <w:szCs w:val="20"/>
          <w:rtl/>
          <w:lang w:val="he-IL" w:bidi="he-IL"/>
        </w:rPr>
        <w:t>(במדבר רבה ח ב)</w:t>
      </w:r>
      <w:r w:rsidRPr="002D0347">
        <w:rPr>
          <w:rFonts w:cs="Frank Ruehl CLM"/>
          <w:sz w:val="20"/>
          <w:rtl/>
          <w:lang w:val="he-IL" w:bidi="he-IL"/>
        </w:rPr>
        <w:t xml:space="preserve"> זה יאמר לה' אני כו' ועליהן נאמר יראי ה' ברכו את ה', דהמרכבה הוא מג' אבהן והרביעי דוד שבא מרות המואביה ואמר גר אנכי כו', וכנגדם הם ד' דרגין כהנים לוים וישראלים וגרי צדק, בית אהרן ברכו ה' בית הלוי כו' בית ישראל כו' ויראי ה' כמו שאומר במדרש רבה, והן ד' אותיות הוי"ה אלא שהן מסטרא דטוב, דנגה, ונטפלו אל הקדושה, וכנגדן ד' רגלים, ושמיני אף שרגל בפני עצמו מכל מקום תשלומין כו' </w:t>
      </w:r>
      <w:r w:rsidRPr="00AC08AD">
        <w:rPr>
          <w:rFonts w:cs="Frank Ruehl CLM"/>
          <w:sz w:val="20"/>
          <w:szCs w:val="20"/>
          <w:rtl/>
          <w:lang w:val="he-IL" w:bidi="he-IL"/>
        </w:rPr>
        <w:t>(ר"ה ד ע"ב)</w:t>
      </w:r>
      <w:r w:rsidRPr="002D0347">
        <w:rPr>
          <w:rFonts w:cs="Frank Ruehl CLM"/>
          <w:sz w:val="20"/>
          <w:rtl/>
          <w:lang w:val="he-IL" w:bidi="he-IL"/>
        </w:rPr>
        <w:t xml:space="preserve">, ונטפל אל סוכות דרגא דיעקב, וזה שכתוב לא תהו בראה למיתב בינייהו ברע, דאז פרודא באתוון, אלא לשבת יצרה - לשבת בית עם תפארת אדם כנ"ל למעבד ישובא מינייהו להתוסף על ישראל, ומשה טעה בזה שסבור שהם מסטרא דטוב, אבל כבר נבררו כל מצרים בגלות ולכן נאסר לירד למצרים, וכן לעתיד לבא </w:t>
      </w:r>
      <w:r w:rsidRPr="00AC08AD">
        <w:rPr>
          <w:rFonts w:cs="Frank Ruehl CLM"/>
          <w:sz w:val="20"/>
          <w:szCs w:val="20"/>
          <w:rtl/>
          <w:lang w:val="he-IL" w:bidi="he-IL"/>
        </w:rPr>
        <w:t>(יבמות כד ע"ב)</w:t>
      </w:r>
      <w:r w:rsidRPr="002D0347">
        <w:rPr>
          <w:rFonts w:cs="Frank Ruehl CLM"/>
          <w:sz w:val="20"/>
          <w:rtl/>
          <w:lang w:val="he-IL" w:bidi="he-IL"/>
        </w:rPr>
        <w:t xml:space="preserve"> אין מקבלין גרים לימות המשיח מטעם זה, וכמו שאומר האריז"ל דר"ב ניצוצין נבררו במצרים והן הר"ע שבהן ערב רב וראשי תיבות שלהן ר"ע והנשאר שבהם גרם לו רד בגלות הזה כמו שאומר ברעיא מהימנא פ' משפטים ומשה עלה אל האלקים, לברר פ"ו הנשאר מרפ"ח, ולא נסתייע בעון העגל שפגמו בשם אלקים כמו שאומר בזהר פרשת תשא במי אלה, וגרם הגלות עד שיתברר וזה שאומר </w:t>
      </w:r>
      <w:r w:rsidRPr="002D0347">
        <w:rPr>
          <w:rFonts w:cs="Frank Ruehl CLM"/>
          <w:b/>
          <w:bCs/>
          <w:sz w:val="20"/>
          <w:rtl/>
          <w:lang w:val="he-IL" w:bidi="he-IL"/>
        </w:rPr>
        <w:t>ובגין האי ה' אלה דאינון כו'.</w:t>
      </w:r>
      <w:r w:rsidRPr="002D0347">
        <w:rPr>
          <w:rFonts w:cs="Frank Ruehl CLM"/>
          <w:sz w:val="20"/>
          <w:rtl/>
          <w:lang w:val="he-IL" w:bidi="he-IL"/>
        </w:rPr>
        <w:t xml:space="preserve"> דהתפלה הוא במלכות, ג' תפלות - להעלותה בג' אבהן, וזה שאומר לנחתא בהון רוצה לומר האבהן בשבילה, וכן הוא הגלות דזרע אבהן שהן הישראל, ירדו בגלות להעלות ניצוצות דילה ולהעלותה:</w:t>
      </w:r>
    </w:p>
  </w:footnote>
  <w:footnote w:id="408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Cs/>
          <w:sz w:val="20"/>
          <w:rtl/>
          <w:lang w:val="he-IL" w:bidi="he-IL"/>
        </w:rPr>
        <w:t>דבהון אחיד בה.</w:t>
      </w:r>
      <w:r w:rsidRPr="002D0347">
        <w:rPr>
          <w:rFonts w:cs="Frank Ruehl CLM"/>
          <w:sz w:val="20"/>
          <w:rtl/>
          <w:lang w:val="he-IL" w:bidi="he-IL"/>
        </w:rPr>
        <w:t xml:space="preserve"> כמו שכתוב </w:t>
      </w:r>
      <w:r w:rsidRPr="00AC08AD">
        <w:rPr>
          <w:rFonts w:cs="Frank Ruehl CLM"/>
          <w:sz w:val="20"/>
          <w:szCs w:val="20"/>
          <w:rtl/>
          <w:lang w:val="he-IL" w:bidi="he-IL"/>
        </w:rPr>
        <w:t>(שה"ש ב ו)</w:t>
      </w:r>
      <w:r w:rsidRPr="002D0347">
        <w:rPr>
          <w:rFonts w:cs="Frank Ruehl CLM"/>
          <w:sz w:val="20"/>
          <w:rtl/>
          <w:lang w:val="he-IL" w:bidi="he-IL"/>
        </w:rPr>
        <w:t xml:space="preserve"> שמאלו תחת לראשי וימינו תחבקני, וכמו שאומר שבנינה אדני הוא מימינא ושמאלא שנעשו מאל אלקים ה', ג' הויות דגדלות, וכן העלאה דגרים מצד אברהם ויצחק דבהון אחיזה לאומין מצד עשו </w:t>
      </w:r>
      <w:r w:rsidRPr="00AC08AD">
        <w:rPr>
          <w:rFonts w:cs="Frank Ruehl CLM"/>
          <w:sz w:val="20"/>
          <w:szCs w:val="20"/>
          <w:rtl/>
          <w:lang w:val="he-IL" w:bidi="he-IL"/>
        </w:rPr>
        <w:t>(פירוש עמלק)</w:t>
      </w:r>
      <w:r w:rsidRPr="002D0347">
        <w:rPr>
          <w:rFonts w:cs="Frank Ruehl CLM"/>
          <w:sz w:val="20"/>
          <w:rtl/>
          <w:lang w:val="he-IL" w:bidi="he-IL"/>
        </w:rPr>
        <w:t xml:space="preserve"> וישמעאל, ועל גופא דיעקב אסתלקו שהן ישראלים וכמו שאמרו </w:t>
      </w:r>
      <w:r w:rsidRPr="00AC08AD">
        <w:rPr>
          <w:rFonts w:cs="Frank Ruehl CLM"/>
          <w:sz w:val="20"/>
          <w:szCs w:val="20"/>
          <w:rtl/>
          <w:lang w:val="he-IL" w:bidi="he-IL"/>
        </w:rPr>
        <w:t>(שבת לא ע"א)</w:t>
      </w:r>
      <w:r w:rsidRPr="002D0347">
        <w:rPr>
          <w:rFonts w:cs="Frank Ruehl CLM"/>
          <w:sz w:val="20"/>
          <w:rtl/>
          <w:lang w:val="he-IL" w:bidi="he-IL"/>
        </w:rPr>
        <w:t xml:space="preserve"> גיירני על מנת שתשימני כהן גדול גר הקל כו':</w:t>
      </w:r>
    </w:p>
  </w:footnote>
  <w:footnote w:id="408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Cs/>
          <w:sz w:val="20"/>
          <w:rtl/>
          <w:lang w:val="he-IL" w:bidi="he-IL"/>
        </w:rPr>
        <w:t>ומאן סליק לה כו'.</w:t>
      </w:r>
      <w:r w:rsidRPr="002D0347">
        <w:rPr>
          <w:rFonts w:cs="Frank Ruehl CLM"/>
          <w:sz w:val="20"/>
          <w:rtl/>
          <w:lang w:val="he-IL" w:bidi="he-IL"/>
        </w:rPr>
        <w:t xml:space="preserve"> דהיא תשובה דבה סלקא תפלה, וכן הגרים ששבו לה', וזהו אלה תולדות כו' בהבראם, דאלה, בהבראם מתהו, להעלות הה' דאברהם ולבררה מתהו, ביום עשות כו', וזהו אלקים דבראשית, דמי שמעלה ה' כנ"ל נתחבר עם אלה, וזה שאומר מי ברא אלה:</w:t>
      </w:r>
    </w:p>
  </w:footnote>
  <w:footnote w:id="408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וכד סלקת כו'.</w:t>
      </w:r>
      <w:r w:rsidRPr="002D0347">
        <w:rPr>
          <w:rFonts w:cs="Frank Ruehl CLM"/>
          <w:sz w:val="20"/>
          <w:rtl/>
          <w:lang w:val="he-IL" w:bidi="he-IL"/>
        </w:rPr>
        <w:t xml:space="preserve"> רוצה לומר בתפלה וכן לעתיד לבוא:</w:t>
      </w:r>
    </w:p>
  </w:footnote>
  <w:footnote w:id="408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Cs/>
          <w:sz w:val="20"/>
          <w:rtl/>
          <w:lang w:val="he-IL" w:bidi="he-IL"/>
        </w:rPr>
        <w:t>וכל ישראל כו'.</w:t>
      </w:r>
      <w:r w:rsidRPr="002D0347">
        <w:rPr>
          <w:rFonts w:cs="Frank Ruehl CLM"/>
          <w:sz w:val="20"/>
          <w:rtl/>
          <w:lang w:val="he-IL" w:bidi="he-IL"/>
        </w:rPr>
        <w:t xml:space="preserve"> דבמספר קאי גם כן עלייהו, דנספרו במדבר שתין רבוא ונאמר בהן כל יוצא צבא, ועל צבא, יצאו צבאות ה' כו':</w:t>
      </w:r>
    </w:p>
  </w:footnote>
  <w:footnote w:id="408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Cs/>
          <w:sz w:val="20"/>
          <w:rtl/>
          <w:lang w:val="he-IL" w:bidi="he-IL"/>
        </w:rPr>
        <w:t>דאינון שתין רבוא מתייחסין בצבא דלעילא.</w:t>
      </w:r>
      <w:r w:rsidRPr="002D0347">
        <w:rPr>
          <w:rFonts w:cs="Frank Ruehl CLM"/>
          <w:sz w:val="20"/>
          <w:rtl/>
          <w:lang w:val="he-IL" w:bidi="he-IL"/>
        </w:rPr>
        <w:t xml:space="preserve"> כמו שאומר בזהר פרשת שמות ד' ב' דתנינן שית מאה אלפין רתיכין קדישין נחתו עם יעקב למצרים, וכלהו סליקו מתמן כד נפקו ישראל ממצרים הה"ד ויסעו בני ישראל מרעמסס סכותה כשש מאות אלף רגלי וגו' שש מאות לא נאמר אלא כשש כגוונא דנפקו אלין כך נפקו אלין כו'. וכן לעתיד לבא, וזהו המוציא מגלות במספר צבאם דעילא ותתא ע"י מי ואלה כנ"ל:</w:t>
      </w:r>
    </w:p>
  </w:footnote>
  <w:footnote w:id="409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Cs/>
          <w:sz w:val="20"/>
          <w:rtl/>
          <w:lang w:val="he-IL" w:bidi="he-IL"/>
        </w:rPr>
        <w:t>לכלם בשם כו'.</w:t>
      </w:r>
      <w:r w:rsidRPr="002D0347">
        <w:rPr>
          <w:rFonts w:cs="Frank Ruehl CLM"/>
          <w:sz w:val="20"/>
          <w:rtl/>
          <w:lang w:val="he-IL" w:bidi="he-IL"/>
        </w:rPr>
        <w:t xml:space="preserve"> כמו שאומר בזהר פרשת בהעלותך דכל חושבנין דדגלים הכל במשריין דלעילא, והכל בשמהן דלהון, וזה שכתוב </w:t>
      </w:r>
      <w:r w:rsidRPr="00AC08AD">
        <w:rPr>
          <w:rFonts w:cs="Frank Ruehl CLM"/>
          <w:sz w:val="20"/>
          <w:szCs w:val="20"/>
          <w:rtl/>
          <w:lang w:val="he-IL" w:bidi="he-IL"/>
        </w:rPr>
        <w:t>(במדבר א)</w:t>
      </w:r>
      <w:r w:rsidRPr="002D0347">
        <w:rPr>
          <w:rFonts w:cs="Frank Ruehl CLM"/>
          <w:sz w:val="20"/>
          <w:rtl/>
          <w:lang w:val="he-IL" w:bidi="he-IL"/>
        </w:rPr>
        <w:t xml:space="preserve"> במספר שמות כו', וכמו שאומר בזוהר בענין מזמרי שירתא אסף והימן וידותון, וזה שאומר איש לא נעדר מחושבנא - דהכל נקראו על צבא דלעילא, דלכן נאמר בכולם במספר שמות, מלבד השבטים והמשפחות דנתייחסו על צבא דלעילא תריסר ושבעין, והכל בשמהן, כל ששים רבוא בשמותם לגלגלותם כל יוצא צבא כו', וכן לעתיד לבא </w:t>
      </w:r>
      <w:r w:rsidRPr="00AC08AD">
        <w:rPr>
          <w:rFonts w:cs="Frank Ruehl CLM"/>
          <w:sz w:val="20"/>
          <w:szCs w:val="20"/>
          <w:rtl/>
          <w:lang w:val="he-IL" w:bidi="he-IL"/>
        </w:rPr>
        <w:t>(ירמיהו לג יג)</w:t>
      </w:r>
      <w:r w:rsidRPr="002D0347">
        <w:rPr>
          <w:rFonts w:cs="Frank Ruehl CLM"/>
          <w:sz w:val="20"/>
          <w:rtl/>
          <w:lang w:val="he-IL" w:bidi="he-IL"/>
        </w:rPr>
        <w:t xml:space="preserve"> עוד תעבורנה הצאן ע"י מונה:</w:t>
      </w:r>
    </w:p>
  </w:footnote>
  <w:footnote w:id="409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Cs/>
          <w:sz w:val="20"/>
          <w:rtl/>
          <w:lang w:val="he-IL" w:bidi="he-IL"/>
        </w:rPr>
        <w:t>ושכינתא בגלותא כו'.</w:t>
      </w:r>
      <w:r w:rsidRPr="002D0347">
        <w:rPr>
          <w:rFonts w:cs="Frank Ruehl CLM"/>
          <w:sz w:val="20"/>
          <w:rtl/>
          <w:lang w:val="he-IL" w:bidi="he-IL"/>
        </w:rPr>
        <w:t xml:space="preserve"> אמר זה כאן משום שמסיים זכאה איהו מאן דמסלק לה לאתרה כו' ובמאי חזרין ליה לאתריה כו' המייחדים שמו כו', והוא חמשין אתוון דמ"י דקריאת שמע כמו שאומר לעיל ריש תיקון מ"ט, וזה מי ברא אלה המוציא כו' והמעלה אותה כנ"ל ועיין מה שכתבתי בסוף התיקון:</w:t>
      </w:r>
    </w:p>
  </w:footnote>
  <w:footnote w:id="409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Cs/>
          <w:sz w:val="20"/>
          <w:rtl/>
          <w:lang w:val="he-IL" w:bidi="he-IL"/>
        </w:rPr>
        <w:t>בזמנא כו' לזמנין כו' וכלא יהיב כו'.</w:t>
      </w:r>
      <w:r w:rsidRPr="002D0347">
        <w:rPr>
          <w:rFonts w:cs="Frank Ruehl CLM"/>
          <w:sz w:val="20"/>
          <w:rtl/>
          <w:lang w:val="he-IL" w:bidi="he-IL"/>
        </w:rPr>
        <w:t xml:space="preserve"> כל זה קאי אדעת דהוא בעלה, דרגא דמשה, וביה תליא מזונות בב' אחסנתין כמו שאומר לעיל בתיקון מ’ והוא ההולך בין או"א ונקרא בן י"ה בינה על שמו, והוא המתפשט בכל ו"ק לכמה נהרין כמו שאומר לקמן צ"א א' אית נהר כו' ואית נהר כו', לפי התפשטותו אם בחסד ואם בשאר ספירה, וכמו שאומר כאן וכד איהו נחית כו' וכד איהו נחית כו', והכל במזונות, אבל יחודא בב' עיטרין אינו אלא בצדיק כמו שאומר לקמן פ"ו ב' דלית יחודא לחתן וכלה כו' וכמו שאומר לקמן בתיקון נ”ו בארוכה, אבל מזונות אפשר ע"י שליח וכמו שמפרש והולך:</w:t>
      </w:r>
    </w:p>
  </w:footnote>
  <w:footnote w:id="409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Cs/>
          <w:sz w:val="20"/>
          <w:rtl/>
          <w:lang w:val="he-IL" w:bidi="he-IL"/>
        </w:rPr>
        <w:t>לזמנין אתפרנסת ע"י שליח.</w:t>
      </w:r>
      <w:r w:rsidRPr="002D0347">
        <w:rPr>
          <w:rFonts w:cs="Frank Ruehl CLM"/>
          <w:sz w:val="20"/>
          <w:rtl/>
          <w:lang w:val="he-IL" w:bidi="he-IL"/>
        </w:rPr>
        <w:t xml:space="preserve"> מט"ט, וכמו שאומר למטה וכד נחיתת מאתרהא כו':</w:t>
      </w:r>
    </w:p>
  </w:footnote>
  <w:footnote w:id="409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Cs/>
          <w:sz w:val="20"/>
          <w:rtl/>
          <w:lang w:val="he-IL" w:bidi="he-IL"/>
        </w:rPr>
        <w:t>לזמנין ע"י אבהן כו'.</w:t>
      </w:r>
      <w:r w:rsidRPr="002D0347">
        <w:rPr>
          <w:rFonts w:cs="Frank Ruehl CLM"/>
          <w:sz w:val="20"/>
          <w:rtl/>
          <w:lang w:val="he-IL" w:bidi="he-IL"/>
        </w:rPr>
        <w:t xml:space="preserve"> חשיב כל הספירות לבד כתר ומלכות, דכתר ומלכות בה בחינות אחרות כמו שאומר למטה וכד נחית בה כו' וכד אסתלק עד אין סוף כו' </w:t>
      </w:r>
      <w:r w:rsidRPr="00AC08AD">
        <w:rPr>
          <w:rFonts w:cs="Frank Ruehl CLM"/>
          <w:sz w:val="20"/>
          <w:szCs w:val="20"/>
          <w:rtl/>
          <w:lang w:val="he-IL" w:bidi="he-IL"/>
        </w:rPr>
        <w:t>(ות"ת לא חשיב משום דאמר וכולן יהיב בעלה כו' ובת"ת אין רבותא דשם עיקר מקומו)</w:t>
      </w:r>
      <w:r w:rsidRPr="002D0347">
        <w:rPr>
          <w:rFonts w:cs="Frank Ruehl CLM"/>
          <w:sz w:val="20"/>
          <w:rtl/>
          <w:lang w:val="he-IL" w:bidi="he-IL"/>
        </w:rPr>
        <w:t xml:space="preserve"> אבל למטה דחשיב המקומות בפרטות וכד נחית כו' - חשיב כל העשר ספירות:</w:t>
      </w:r>
    </w:p>
  </w:footnote>
  <w:footnote w:id="409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Cs/>
          <w:sz w:val="20"/>
          <w:rtl/>
          <w:lang w:val="he-IL" w:bidi="he-IL"/>
        </w:rPr>
        <w:t>בעלה דאיהו ו'.</w:t>
      </w:r>
      <w:r w:rsidRPr="002D0347">
        <w:rPr>
          <w:rFonts w:cs="Frank Ruehl CLM"/>
          <w:sz w:val="20"/>
          <w:rtl/>
          <w:lang w:val="he-IL" w:bidi="he-IL"/>
        </w:rPr>
        <w:t xml:space="preserve"> עיין לעיל ל"ח א' כל צינורין אינון אתשקיין מן את ו' דאיהו נהר דנגיד ונפיק מעדן ואיהו צינור דנפיק ממעיינא דמיא דאיהו את י' ומניה אתפשטא ה"א דאיהי ים עילאה, וזה שאומר </w:t>
      </w:r>
      <w:r w:rsidRPr="002D0347">
        <w:rPr>
          <w:rFonts w:cs="Frank Ruehl CLM"/>
          <w:b/>
          <w:bCs/>
          <w:sz w:val="20"/>
          <w:rtl/>
          <w:lang w:val="he-IL" w:bidi="he-IL"/>
        </w:rPr>
        <w:t xml:space="preserve">איהו בין או"א בן י"ה. </w:t>
      </w:r>
      <w:r w:rsidRPr="002D0347">
        <w:rPr>
          <w:rFonts w:cs="Frank Ruehl CLM"/>
          <w:sz w:val="20"/>
          <w:rtl/>
          <w:lang w:val="he-IL" w:bidi="he-IL"/>
        </w:rPr>
        <w:t>רוצה לומר דבינה נקראת בינה על שם דכליל לון לאלו ג', או"א ונהר, והכל בוא"ו כאן בוא"ו שבתוך הה"א שכתוב שתי כתפות כו' אל שני קצותיו וחבר וכמו שאומר לעיל בתיקון י”ט וכן בב' ידים דבהון שית פרקין, ידיו כו' ממולאים בתרשיש ואמרו בתרי שש, וזה שאומר בין תרין דרועין כו' דלא נחית בפחות משש:</w:t>
      </w:r>
    </w:p>
  </w:footnote>
  <w:footnote w:id="409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Cs/>
          <w:sz w:val="20"/>
          <w:rtl/>
          <w:lang w:val="he-IL" w:bidi="he-IL"/>
        </w:rPr>
        <w:t>וכד נחית בגופא.</w:t>
      </w:r>
      <w:r w:rsidRPr="002D0347">
        <w:rPr>
          <w:rFonts w:cs="Frank Ruehl CLM"/>
          <w:sz w:val="20"/>
          <w:rtl/>
          <w:lang w:val="he-IL" w:bidi="he-IL"/>
        </w:rPr>
        <w:t xml:space="preserve"> דאיהו כליל שית דב' דרועין, וכן צדיק - כליל ב' שוקין וכמו שאומר בהרבה מקומות ואמר </w:t>
      </w:r>
      <w:r w:rsidRPr="002D0347">
        <w:rPr>
          <w:rFonts w:cs="Frank Ruehl CLM"/>
          <w:b/>
          <w:bCs/>
          <w:sz w:val="20"/>
          <w:rtl/>
          <w:lang w:val="he-IL" w:bidi="he-IL"/>
        </w:rPr>
        <w:t>דאיהו יעקב.</w:t>
      </w:r>
      <w:r w:rsidRPr="002D0347">
        <w:rPr>
          <w:rFonts w:cs="Frank Ruehl CLM"/>
          <w:sz w:val="20"/>
          <w:rtl/>
          <w:lang w:val="he-IL" w:bidi="he-IL"/>
        </w:rPr>
        <w:t xml:space="preserve"> דלא תקשי הלא ו' הוא בגופא, ת"ת, ואמר יעקב דיעקב מלבר בגופא ומשה מלגאו - ההוא נהר כנ"ל:</w:t>
      </w:r>
    </w:p>
  </w:footnote>
  <w:footnote w:id="409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Cs/>
          <w:sz w:val="20"/>
          <w:rtl/>
          <w:lang w:val="he-IL" w:bidi="he-IL"/>
        </w:rPr>
        <w:t>וכד נחית בה כו'.</w:t>
      </w:r>
      <w:r w:rsidRPr="002D0347">
        <w:rPr>
          <w:rFonts w:cs="Frank Ruehl CLM"/>
          <w:sz w:val="20"/>
          <w:rtl/>
          <w:lang w:val="he-IL" w:bidi="he-IL"/>
        </w:rPr>
        <w:t xml:space="preserve"> הוא לעתיד לבא, שהדעת יהיה בארץ, </w:t>
      </w:r>
      <w:r w:rsidRPr="00AC08AD">
        <w:rPr>
          <w:rFonts w:cs="Frank Ruehl CLM"/>
          <w:sz w:val="20"/>
          <w:szCs w:val="20"/>
          <w:rtl/>
          <w:lang w:val="he-IL" w:bidi="he-IL"/>
        </w:rPr>
        <w:t>(ישעיהו יא ט)</w:t>
      </w:r>
      <w:r w:rsidRPr="002D0347">
        <w:rPr>
          <w:rFonts w:cs="Frank Ruehl CLM"/>
          <w:sz w:val="20"/>
          <w:rtl/>
          <w:lang w:val="he-IL" w:bidi="he-IL"/>
        </w:rPr>
        <w:t xml:space="preserve"> ומלאה הארץ דעה כמים כו' שהוא הנהר וזהו חיבור וא"ו בה"א:</w:t>
      </w:r>
    </w:p>
  </w:footnote>
  <w:footnote w:id="409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Cs/>
          <w:sz w:val="20"/>
          <w:rtl/>
          <w:lang w:val="he-IL" w:bidi="he-IL"/>
        </w:rPr>
        <w:t>וכד אסתליק עד כו'.</w:t>
      </w:r>
      <w:r w:rsidRPr="002D0347">
        <w:rPr>
          <w:rFonts w:cs="Frank Ruehl CLM"/>
          <w:sz w:val="20"/>
          <w:rtl/>
          <w:lang w:val="he-IL" w:bidi="he-IL"/>
        </w:rPr>
        <w:t xml:space="preserve"> שהוא בכתר, למקומו, אז עניים ואביונים מבקשים מים ואין, דאסתליק לאין דשם אין, דאין השגה בו כלל והוא בגלות האחרון, </w:t>
      </w:r>
      <w:r w:rsidRPr="00AC08AD">
        <w:rPr>
          <w:rFonts w:cs="Frank Ruehl CLM"/>
          <w:sz w:val="20"/>
          <w:szCs w:val="20"/>
          <w:rtl/>
          <w:lang w:val="he-IL" w:bidi="he-IL"/>
        </w:rPr>
        <w:t>(תהלים עד ט)</w:t>
      </w:r>
      <w:r w:rsidRPr="002D0347">
        <w:rPr>
          <w:rFonts w:cs="Frank Ruehl CLM"/>
          <w:sz w:val="20"/>
          <w:rtl/>
          <w:lang w:val="he-IL" w:bidi="he-IL"/>
        </w:rPr>
        <w:t xml:space="preserve"> ואין אתנו יודע כו', </w:t>
      </w:r>
      <w:r w:rsidRPr="00AC08AD">
        <w:rPr>
          <w:rFonts w:cs="Frank Ruehl CLM"/>
          <w:sz w:val="20"/>
          <w:szCs w:val="20"/>
          <w:rtl/>
          <w:lang w:val="he-IL" w:bidi="he-IL"/>
        </w:rPr>
        <w:t>(ישעיהו לב טו)</w:t>
      </w:r>
      <w:r w:rsidRPr="002D0347">
        <w:rPr>
          <w:rFonts w:cs="Frank Ruehl CLM"/>
          <w:sz w:val="20"/>
          <w:rtl/>
          <w:lang w:val="he-IL" w:bidi="he-IL"/>
        </w:rPr>
        <w:t xml:space="preserve"> עד יערה רוח כו', וכן המזונות לכלל ישראל בצמצום גדול, וכל דנחית יותר הוא יותר קרוב אלינו עד דנחית בה, וזו אינו עד לעתיד לבא, אבל שאר הדרגין הכל באפשר לפי המעשים וכמו שאומר למטה וכל דא כפום עובדיהון דישראל:</w:t>
      </w:r>
    </w:p>
  </w:footnote>
  <w:footnote w:id="409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Cs/>
          <w:sz w:val="20"/>
          <w:rtl/>
          <w:lang w:val="he-IL" w:bidi="he-IL"/>
        </w:rPr>
        <w:t>מזונא דילה לאו בזכותא תליא ולא חיי דאינון או"א ולא בני דאינון כו'.</w:t>
      </w:r>
      <w:r w:rsidRPr="002D0347">
        <w:rPr>
          <w:rFonts w:cs="Frank Ruehl CLM"/>
          <w:sz w:val="20"/>
          <w:rtl/>
          <w:lang w:val="he-IL" w:bidi="he-IL"/>
        </w:rPr>
        <w:t xml:space="preserve"> רוצה לומר מזוני הוא בחו"ג שהמזונות הוא ע"י מעשה ידיו של אדם, וחיים הן באו"א וכמו שאומר לעיל ס"ו ב' החיים אינון או"א כו' ומנ"ל דאתקרי חיים כמה דאת אמר והחכמה כו' כמה דאת אמר עץ חיים כו', ונו"ה אקרון בני כמו שכתוב וכל בניך למודי ה', ואלו ג' כוללין כל ט' ספירות, דקו האמצעי הוא כלל ב' הקצוות ת"ת לחו"ג וכן כולם וכנ"ל, ואמר. דאסתלק הכל למזלא, כתר עליון, ואז תלוי במזל, דאין זכות מועיל, דעולם נידון אחר רובו, ועיין בזהר פרשת תשא קצ"ד א' אר"י הא כתיב ויתנצלו כו' פתח ואמר כו', ואמר לעיל בתיקון מ”ג בההוא זמנא דאיהו יבש ואיהי יבשה צווחין בנין לתתא כו' הה"ד אז יקראונני כו', והוא שנסתלק הנהר למעלה ואין דעת בארץ וכמו שאומר שם והכי מאן דגרם דאסתלק כו' אבל אם הוא בין או"א חיי בזכותא וכן בכולם:</w:t>
      </w:r>
    </w:p>
  </w:footnote>
  <w:footnote w:id="410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Cs/>
          <w:sz w:val="20"/>
          <w:rtl/>
          <w:lang w:val="he-IL" w:bidi="he-IL"/>
        </w:rPr>
        <w:t xml:space="preserve">וכד נחית </w:t>
      </w:r>
      <w:r w:rsidRPr="002D0347">
        <w:rPr>
          <w:rFonts w:cs="Frank Ruehl CLM"/>
          <w:b/>
          <w:bCs/>
          <w:sz w:val="20"/>
          <w:rtl/>
          <w:lang w:val="he-IL" w:bidi="he-IL"/>
        </w:rPr>
        <w:t>קב"ה כו' אתמר דקב"ה רכיב על כרוב כו'.</w:t>
      </w:r>
      <w:r w:rsidRPr="002D0347">
        <w:rPr>
          <w:rFonts w:cs="Frank Ruehl CLM"/>
          <w:sz w:val="20"/>
          <w:rtl/>
          <w:lang w:val="he-IL" w:bidi="he-IL"/>
        </w:rPr>
        <w:t xml:space="preserve"> רוצה לומר כד נחית קב"ה בה - אז אין מזל לישראל, והוא מעלה עליונה וכנ"ל, וכד נחיתת ומתלבשת במט"ט - אז מזונותיה ע"י שליח, מט"ט, ואז הכל תלוי במזל דאיהו מט"ט כולל כל צבא השמים וכל המזלות כמו שאומר לעיל תיקון י”ח והוא כד בעלה אסתלק באין סוף אז נחיתת במט"ט, ולא הפסיק אלא משום דמפרש תליא במזל ואין מזל לישראל, וקאמר למעלה דזמנין אתפרנסת ע"י או"א כו' אבל ע"י כתר אין פרנסה משם, דשם אל למסתתר באין כנ"ל, והיא נחיתת לעבדה דהוא עבד עולם דילה, דמעשה ידיו לה, ומפרנס אותה עד דייתי בעלה, וזה שאומר דאיהו עבד עולם דילה, דבעלה אסתלק ממנה כמו שכתוב </w:t>
      </w:r>
      <w:r w:rsidRPr="00AC08AD">
        <w:rPr>
          <w:rFonts w:cs="Frank Ruehl CLM"/>
          <w:sz w:val="20"/>
          <w:szCs w:val="20"/>
          <w:rtl/>
          <w:lang w:val="he-IL" w:bidi="he-IL"/>
        </w:rPr>
        <w:t>(משלי ז יט)</w:t>
      </w:r>
      <w:r w:rsidRPr="002D0347">
        <w:rPr>
          <w:rFonts w:cs="Frank Ruehl CLM"/>
          <w:sz w:val="20"/>
          <w:rtl/>
          <w:lang w:val="he-IL" w:bidi="he-IL"/>
        </w:rPr>
        <w:t xml:space="preserve"> כי אין האיש בביתו הלך כו' אבל הוא עבד נרצע לה עד עולם של יובל שאז יצא לחירות, </w:t>
      </w:r>
      <w:r w:rsidRPr="00AC08AD">
        <w:rPr>
          <w:rFonts w:cs="Frank Ruehl CLM"/>
          <w:sz w:val="20"/>
          <w:szCs w:val="20"/>
          <w:rtl/>
          <w:lang w:val="he-IL" w:bidi="he-IL"/>
        </w:rPr>
        <w:t>(זכריה ט ט)</w:t>
      </w:r>
      <w:r w:rsidRPr="002D0347">
        <w:rPr>
          <w:rFonts w:cs="Frank Ruehl CLM"/>
          <w:sz w:val="20"/>
          <w:rtl/>
          <w:lang w:val="he-IL" w:bidi="he-IL"/>
        </w:rPr>
        <w:t xml:space="preserve"> הנה מלכך יבוא לך כו', </w:t>
      </w:r>
      <w:r w:rsidRPr="00AC08AD">
        <w:rPr>
          <w:rFonts w:cs="Frank Ruehl CLM"/>
          <w:sz w:val="20"/>
          <w:szCs w:val="20"/>
          <w:rtl/>
          <w:lang w:val="he-IL" w:bidi="he-IL"/>
        </w:rPr>
        <w:t>(זכריה ב יד)</w:t>
      </w:r>
      <w:r w:rsidRPr="002D0347">
        <w:rPr>
          <w:rFonts w:cs="Frank Ruehl CLM"/>
          <w:sz w:val="20"/>
          <w:rtl/>
          <w:lang w:val="he-IL" w:bidi="he-IL"/>
        </w:rPr>
        <w:t xml:space="preserve"> כי הנני בא ושכנתי בתוכך כו', והנה כל סליקו דאסתלק הוא - היא נחיתת כנגדו, דכד הוא בה אז היא בהיכלה וכד הוא בצדיק אז יורדת לחכמה דבריאה כי כתר דבריאה הוא במלכות דאצילות וכן הוא הדרגין באור חוזר כתר במלכות וחכמה ביסוד ובינה בהוד וכן כולם כידוע, וידוע שבה הוא דרגין דאור חוזר, וכן כולם, עד כשהוא מסתלק בכתר אז היא במלכות דבריאה, ששם נקראת אסתר דמסתתרת במט"ט, כי מלכות הוא כתר דמט"ט כנ"ל, ושם </w:t>
      </w:r>
      <w:r w:rsidRPr="00AC08AD">
        <w:rPr>
          <w:rFonts w:cs="Frank Ruehl CLM"/>
          <w:sz w:val="20"/>
          <w:szCs w:val="20"/>
          <w:rtl/>
          <w:lang w:val="he-IL" w:bidi="he-IL"/>
        </w:rPr>
        <w:t>(דברים לא יח)</w:t>
      </w:r>
      <w:r w:rsidRPr="002D0347">
        <w:rPr>
          <w:rFonts w:cs="Frank Ruehl CLM"/>
          <w:sz w:val="20"/>
          <w:rtl/>
          <w:lang w:val="he-IL" w:bidi="he-IL"/>
        </w:rPr>
        <w:t xml:space="preserve"> הסתר אסתיר פני כו', כמו שאמרו </w:t>
      </w:r>
      <w:r w:rsidRPr="00AC08AD">
        <w:rPr>
          <w:rFonts w:cs="Frank Ruehl CLM"/>
          <w:sz w:val="20"/>
          <w:szCs w:val="20"/>
          <w:rtl/>
          <w:lang w:val="he-IL" w:bidi="he-IL"/>
        </w:rPr>
        <w:t>(חולין קלט ע"ב)</w:t>
      </w:r>
      <w:r w:rsidRPr="002D0347">
        <w:rPr>
          <w:rFonts w:cs="Frank Ruehl CLM"/>
          <w:sz w:val="20"/>
          <w:rtl/>
          <w:lang w:val="he-IL" w:bidi="he-IL"/>
        </w:rPr>
        <w:t xml:space="preserve"> מנין לאסתר מן התורה שנאמר כו', וכמו שהוא </w:t>
      </w:r>
      <w:r w:rsidRPr="00AC08AD">
        <w:rPr>
          <w:rFonts w:cs="Frank Ruehl CLM"/>
          <w:sz w:val="20"/>
          <w:szCs w:val="20"/>
          <w:rtl/>
          <w:lang w:val="he-IL" w:bidi="he-IL"/>
        </w:rPr>
        <w:t>(ישעיהו מה טו)</w:t>
      </w:r>
      <w:r w:rsidRPr="002D0347">
        <w:rPr>
          <w:rFonts w:cs="Frank Ruehl CLM"/>
          <w:sz w:val="20"/>
          <w:rtl/>
          <w:lang w:val="he-IL" w:bidi="he-IL"/>
        </w:rPr>
        <w:t xml:space="preserve"> אל מסתתר כנ"ל, ושם היא שושנה בין החוחים דמט"ט הוא ע"ה, וזה שאומר זכאה איהו מאן דסליק לה לאתרה ולקב"ה לאתריה רוצה לומר דנחית קב"ה לאתריה </w:t>
      </w:r>
      <w:r w:rsidRPr="00AC08AD">
        <w:rPr>
          <w:rFonts w:cs="Frank Ruehl CLM"/>
          <w:sz w:val="20"/>
          <w:szCs w:val="20"/>
          <w:rtl/>
          <w:lang w:val="he-IL" w:bidi="he-IL"/>
        </w:rPr>
        <w:t>(בסוד עולה ויורד)</w:t>
      </w:r>
      <w:r w:rsidRPr="002D0347">
        <w:rPr>
          <w:rFonts w:cs="Frank Ruehl CLM"/>
          <w:sz w:val="20"/>
          <w:rtl/>
          <w:lang w:val="he-IL" w:bidi="he-IL"/>
        </w:rPr>
        <w:t>:</w:t>
      </w:r>
    </w:p>
  </w:footnote>
  <w:footnote w:id="410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Cs/>
          <w:sz w:val="20"/>
          <w:rtl/>
          <w:lang w:val="he-IL" w:bidi="he-IL"/>
        </w:rPr>
        <w:t>שלימו דתיקונא כו' המייחדים כו'.</w:t>
      </w:r>
      <w:r w:rsidRPr="002D0347">
        <w:rPr>
          <w:rFonts w:cs="Frank Ruehl CLM"/>
          <w:sz w:val="20"/>
          <w:rtl/>
          <w:lang w:val="he-IL" w:bidi="he-IL"/>
        </w:rPr>
        <w:t xml:space="preserve"> רוצה לומר, דאמר פעמים באהבה כו', ומוכח דבקריאת שמע מחזירים אותו למקומו, דזה שאומרים ממקומו - שיחזור למקומו ומשם יפן כו' בזכות המייחדים, ואמר בסוף תיקון כ”ה דב' פעמים קריאת שמע הוא שושנה עלאה ושושנה תתאה וזה שאומר ואינון ה"ה רוצה לומר אלו פעמים הן ה"ה. ואמר דצריך לאחזרא כו' ולאחזרא כו', ואמר בגין דקב"ה אומי כו' כמו שאומר לעיל בסוף תיקון כ”ה בגין דשושנים אינון רמיזין לקבל בית ראשון ושני כו', וכאן לכאורה משמע דהיחוד בשחרית הוא עם חכמה אבל למעלה בריש תיקון מ”ט אמר ערב ובקר צריכין ליחדא לה עם מלכא כו' דתמן בעלה בינייהו ישראל, וצריך לומר דמה שאומר כאן י"ה - גם כן בז"א, די"ה בשמים וו"ה בארץ והכל בז"א וכמו שאומר בתיקון נ”א ועיין מה שכתבתי שם:</w:t>
      </w:r>
    </w:p>
  </w:footnote>
  <w:footnote w:id="410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תיקון נ"א בראשית כו'.</w:t>
      </w:r>
      <w:r w:rsidRPr="002D0347">
        <w:rPr>
          <w:rFonts w:cs="Frank Ruehl CLM"/>
          <w:sz w:val="20"/>
          <w:rtl/>
          <w:lang w:val="he-IL" w:bidi="he-IL"/>
        </w:rPr>
        <w:t xml:space="preserve"> כאן מפרש אלקים דפסוק </w:t>
      </w:r>
      <w:r w:rsidRPr="00AC08AD">
        <w:rPr>
          <w:rFonts w:cs="Frank Ruehl CLM"/>
          <w:sz w:val="20"/>
          <w:szCs w:val="20"/>
          <w:rtl/>
          <w:lang w:val="he-IL" w:bidi="he-IL"/>
        </w:rPr>
        <w:t>(בראשית ב ה)</w:t>
      </w:r>
      <w:r w:rsidRPr="002D0347">
        <w:rPr>
          <w:rFonts w:cs="Frank Ruehl CLM"/>
          <w:sz w:val="20"/>
          <w:rtl/>
          <w:lang w:val="he-IL" w:bidi="he-IL"/>
        </w:rPr>
        <w:t xml:space="preserve"> וכל שיח כו' כי לא המטיר כו', כמו שמפרש והולך דבה אתבריאו שמיא וארעא, רוצה לומר כל אחד מכ"ב אתוון כמו שאומר בזהר חדש שה"ש נ"ב ד' עיין שם בדבריו, ולכן נאמר בכל אחד את בלחודיה, והיא נקראת אתה בה' אותיות מנצפ"ך דבה כידוע, ועיין בסבא פ' משפטים ומה שאומר באידרא זוטא דחכמה נקראת אתה גם כן על הגילוי הזה, והן כ"ח אתוון דעובדא דבראשית - </w:t>
      </w:r>
      <w:r w:rsidRPr="00AC08AD">
        <w:rPr>
          <w:rFonts w:cs="Frank Ruehl CLM"/>
          <w:sz w:val="20"/>
          <w:szCs w:val="20"/>
          <w:rtl/>
          <w:lang w:val="he-IL" w:bidi="he-IL"/>
        </w:rPr>
        <w:t>(במדבר יד יז)</w:t>
      </w:r>
      <w:r w:rsidRPr="002D0347">
        <w:rPr>
          <w:rFonts w:cs="Frank Ruehl CLM"/>
          <w:sz w:val="20"/>
          <w:rtl/>
          <w:lang w:val="he-IL" w:bidi="he-IL"/>
        </w:rPr>
        <w:t xml:space="preserve"> כח אדני, והוא בהשלים האלף לאלף אני ראשון ואני אחרון, והוא השער הנו"ן דלא אתגליא בא"ב שהוא הדעת במקומו, אלף אדרין, אלף בינה, ושאר כ"ב אתוון וכ"ז הם מ"ט שערים, דעת המתפשט, וזהו ואת דהארץ, וכן הוא נש"ב באתוון ונקודין, וכן הוא ל"ב נתיבות באתוון ונקודין, ועיין מה שכתבתי במקום אחר:</w:t>
      </w:r>
    </w:p>
  </w:footnote>
  <w:footnote w:id="410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ועוד את כו'.</w:t>
      </w:r>
      <w:r w:rsidRPr="002D0347">
        <w:rPr>
          <w:rFonts w:cs="Frank Ruehl CLM"/>
          <w:sz w:val="20"/>
          <w:rtl/>
          <w:lang w:val="he-IL" w:bidi="he-IL"/>
        </w:rPr>
        <w:t xml:space="preserve"> דאת בכל מקום הוא נוק', והיא בג' מקומות והכל בקו האמצעי, בכתר ת"ת ויסוד, והוא סוד שם י"ב כמו שאומר בתיקוני זהר חדש, וכ"ז היא דבוקה עמו, אך יש עוד בחינת פרצוף נוק' והיא הארץ, ועמה י"ג י"ג מכילין דרחמי, ד' לחודוי אסתמכן מקומות החלקים וביה ט' והן תתן אמת כו' והוא א"ח ד', אבל כאן לא הזכיר אלא מו"ק דיליה אבל ג"ר רמוזין בג' תיבות הראשונות, בראשית - ראשי תיבות וסופי תיבות בת, דשם מקומה, והוא בחינת נוק' דע"י ברח לך כו', וברא אלקים הן ראשי תיבות וסופי תיבות אב אם, הרי ג"ר, את השמים ואת הארץ - ז"ת, ג' תיבות את השמים ואת - ז"א, הארץ - פרצוף דמלכות, השמים - ת"ת כולל חג"ת, ו' דואת - יסוד כולל נה"י, ובכל אחד נוק' משלמת לד', רביעית לכל תלת, וכמו שאומר בתיקוני זהר חדש שם, ושזה הוא סוד שם י"ב, וכנ"ל:</w:t>
      </w:r>
    </w:p>
  </w:footnote>
  <w:footnote w:id="410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הארץ כו'.</w:t>
      </w:r>
      <w:r w:rsidRPr="002D0347">
        <w:rPr>
          <w:rFonts w:cs="Frank Ruehl CLM"/>
          <w:sz w:val="20"/>
          <w:rtl/>
          <w:lang w:val="he-IL" w:bidi="he-IL"/>
        </w:rPr>
        <w:t xml:space="preserve"> הוא פרצוף כו' דכלילא מכולהו, ואמר זרעין ואיבין כמו שמפרש והולך וכל שיח כו' וכל עשב כו', והם דת"ת ויסוד כמו שמפרש והולך שיח בצדיק ועשב בת"ת והכל בארץ, ואמר וכל כו' וכל כו' כמו שבארנו דהכל בה, מאנא דכולהו כו', וענין הנוק' בג' המקומות כי אין השפעה בכל מקום עד שיהיה זיווג מיניה וביה, וב' הקצוות חו"ג הן זו"נ, ולכן בת"ת שצריך לכלל משניהם לכן בו גם כן זו"נ, וכן בכל קו האמצעי בחו"ב ונו"ה כידוע, וכל נוק' הוא פתיחא, והן בג' מקומות הנ"ל בפה מקום הכתר וכן דעת, וטבור בת"ת, ועטרה ביסוד, ואלו ג' נקבים הם סוד שלשה נקודין חולם שורק חירק ברב"ג, וזה שאומר לעיל ל"ח א' ותא חזי שכינתא תתאה כד איהי אתשקייא מן נקודין אתקרי חירק חולם שורק למאן לההוא כו' ובי' ו' נקודין הרי ט', והארץ מאנא דכלהו וזה סוד ד' בכל מקום:</w:t>
      </w:r>
    </w:p>
  </w:footnote>
  <w:footnote w:id="410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ורזא דמלה י"ה כו'.</w:t>
      </w:r>
      <w:r w:rsidRPr="002D0347">
        <w:rPr>
          <w:rFonts w:cs="Frank Ruehl CLM"/>
          <w:sz w:val="20"/>
          <w:rtl/>
          <w:lang w:val="he-IL" w:bidi="he-IL"/>
        </w:rPr>
        <w:t xml:space="preserve"> רוצה לומר י"ה הוא בת"ת ונוק' ו"ה בצדיק ונוק', דידוע שו"ק כוללין הויה שלימה, וחג"ת הן מקום אימא שבינה נעלמת בהן ונה"י מקום הנוק', וכידוע בסוד קו המדה מן העולם ועד העולם, ואין בין מים למים כו', לכן חג"ת נקראים שמים על שם הבינה דאיהי שמים, ונה"י ארץ על שם הנוק', וזהו ישמחו השמים י"ה בשמים כו':</w:t>
      </w:r>
    </w:p>
  </w:footnote>
  <w:footnote w:id="410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עם כל דא כו' בגין דאדם אין כו'.</w:t>
      </w:r>
      <w:r w:rsidRPr="002D0347">
        <w:rPr>
          <w:rFonts w:cs="Frank Ruehl CLM"/>
          <w:sz w:val="20"/>
          <w:rtl/>
          <w:lang w:val="he-IL" w:bidi="he-IL"/>
        </w:rPr>
        <w:t xml:space="preserve"> הענין כי ג' שותפין באדם זו"נ וקב"ה, וכן נחלק הכל בג', כל עניני העולם, משפיע ומקבל וקב"ה המסייע לדבר, אם ה' לא יבנה בית כו', בוניו הן זו"נ, וכן בכל דבר, נשיאים ורוח וגשם אין כו', נשיאים מלמטה ורוח מלמעלה משיב הרוח כו', וכן אין בכל זיווג הריון עד שה' נותן הריון, וכן אמר אדוניהו </w:t>
      </w:r>
      <w:r w:rsidRPr="00AC08AD">
        <w:rPr>
          <w:rFonts w:cs="Frank Ruehl CLM"/>
          <w:sz w:val="20"/>
          <w:szCs w:val="20"/>
          <w:rtl/>
          <w:lang w:val="he-IL" w:bidi="he-IL"/>
        </w:rPr>
        <w:t>(מלכים א ב טו)</w:t>
      </w:r>
      <w:r w:rsidRPr="002D0347">
        <w:rPr>
          <w:rFonts w:cs="Frank Ruehl CLM"/>
          <w:sz w:val="20"/>
          <w:rtl/>
          <w:lang w:val="he-IL" w:bidi="he-IL"/>
        </w:rPr>
        <w:t xml:space="preserve"> כי לי היתה המלוכה מצד המקבל הייתי ראוי שאני הגדול וכן מצד הנותנים ועלי שמו כל ישראל כו' אך ותשב המלוכה כו' כי מה' היתה לו, וזה סוד ב' וא' שנברא העולם בהן, הבריאה בב' והיחוד בא', וזה שאמרו </w:t>
      </w:r>
      <w:r w:rsidRPr="00AC08AD">
        <w:rPr>
          <w:rFonts w:cs="Frank Ruehl CLM"/>
          <w:sz w:val="20"/>
          <w:szCs w:val="20"/>
          <w:rtl/>
          <w:lang w:val="he-IL" w:bidi="he-IL"/>
        </w:rPr>
        <w:t>(הקדמת ספר הזהר ג ע"ב)</w:t>
      </w:r>
      <w:r w:rsidRPr="002D0347">
        <w:rPr>
          <w:rFonts w:cs="Frank Ruehl CLM"/>
          <w:sz w:val="20"/>
          <w:rtl/>
          <w:lang w:val="he-IL" w:bidi="he-IL"/>
        </w:rPr>
        <w:t xml:space="preserve"> כל יחודי לא יהיה אלא בך, והן הכל מג' ג', וכל ג' גם כן נכלל מג', והן חג"ת הן דז"א והוא מג' נה"י כולו דנוק' ונכלל הכל בארץ, פרצוף נוק', דהיא לית לה מגרמה כלום, וכח"ב ג"ר הוא נכלל בא"א שותף הג' והוא המייחדם והוא נביעו ושקיו דלהון בדעת והוא שמא מפרש כמו שאומר לעיל י"ג א', וזה שאומר עם כל דא דכלא אתקן, שהן זו"נ, שמים וארץ, לא נחית נביעו כו' כמו שאומר לעיל י"ג א' דאשקי לאילנא בההוא נביעו כו', ואו"א נותנין כל אחד ה' דברים שהן ב' אחסנתין והוא נותן עשר ב' עיטרין והן עשר דשמא מפרש והוא מלגאו ברוח דבה דהוא שמא מפרש וזה שאמרו </w:t>
      </w:r>
      <w:r w:rsidRPr="00AC08AD">
        <w:rPr>
          <w:rFonts w:cs="Frank Ruehl CLM"/>
          <w:sz w:val="20"/>
          <w:szCs w:val="20"/>
          <w:rtl/>
          <w:lang w:val="he-IL" w:bidi="he-IL"/>
        </w:rPr>
        <w:t>(נידה לא ע"א)</w:t>
      </w:r>
      <w:r w:rsidRPr="002D0347">
        <w:rPr>
          <w:rFonts w:cs="Frank Ruehl CLM"/>
          <w:sz w:val="20"/>
          <w:rtl/>
          <w:lang w:val="he-IL" w:bidi="he-IL"/>
        </w:rPr>
        <w:t xml:space="preserve"> דעה בינה השכל קלסתר כו' והן עשר נקודין כידוע, ועתיקא קדישא לא נחית עד דהוא עם נוק' והכל בשבילה וזה שאומר לעבוד את האדמה, וכל זרעין ואיבין הכל בשבילה, וכמו שהוא בזיווג זכר ונקבה, וכן המטר חבור שמים וארץ:</w:t>
      </w:r>
    </w:p>
  </w:footnote>
  <w:footnote w:id="410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א"ל ברי ביה כו'.</w:t>
      </w:r>
      <w:r w:rsidRPr="002D0347">
        <w:rPr>
          <w:rFonts w:cs="Frank Ruehl CLM"/>
          <w:sz w:val="20"/>
          <w:rtl/>
          <w:lang w:val="he-IL" w:bidi="he-IL"/>
        </w:rPr>
        <w:t xml:space="preserve"> שכל שי"ן כולל ג' חד"ר בג' ווי"ן שבו, ימינא ושמאלא ואמצעיתא, והוא ש' של עשב ושיח, והנה אע"ג ששי"ן כולל כל הג' מכל מקום י"ח גם כן בשיח על אות ברית לפי שיש לו ב' בחינות, שאף שנכלל בנה"י בשם צבאות, ה' צבאות כו', מכל מקום אות הוא בצבא שלו כמו שאמרו </w:t>
      </w:r>
      <w:r w:rsidRPr="00AC08AD">
        <w:rPr>
          <w:rFonts w:cs="Frank Ruehl CLM"/>
          <w:sz w:val="20"/>
          <w:szCs w:val="20"/>
          <w:rtl/>
          <w:lang w:val="he-IL" w:bidi="he-IL"/>
        </w:rPr>
        <w:t>(מכילתא בשלח מסכתא דשירה פרשה א)</w:t>
      </w:r>
      <w:r w:rsidRPr="002D0347">
        <w:rPr>
          <w:rFonts w:cs="Frank Ruehl CLM"/>
          <w:sz w:val="20"/>
          <w:rtl/>
          <w:lang w:val="he-IL" w:bidi="he-IL"/>
        </w:rPr>
        <w:t xml:space="preserve"> צבאות אות כו', והן ב' בחינות שבו, זו"נ, דכורא נכלל בנה"י שהן כולן דכורא יה"ו, ובחינה אחרת נוק', וכן הוא בעשב גם כן ב' בחינות הנ"ל, ש' ע"ב, ועשב ושיח דת"ת ויסוד הן שמים וארץ דזו"נ ואדם הוא הנביעו, ג' דרגין כנ"ל, והם ג' בני נח שממנו יצאו שח"י, ונח הוא צדיק כמו שאמרו ריש פ' נח ובניו שי"ח הן נה"י, אך שהוזכרו בתורה ממטה למעלה כי מסטרא דצדיק הוא מתתא לעילא כמו שאומר לעיל ג' ב' כגון פרחים כו', ואבהן הן מסטרא דחג"ת והן שי"ח ועש"ב, מכל מקום לא נחית נביעו התורה לעולם עד שבא משה, והוא מבחינת ג"ר, ש' דיליה כליל ג' קוין כנ"ל, מ"ה דיליה - אדם, והנה זו"נ עש"ב ושי"ח הן ב' דבראשית, ומשה א' דאנכי מייחד וכליל שניהם, וכן א"א כולל זו"נ ונחית נביעו לשניהם מ"ד ומ"נ, ה’ חסדים וה’ גבורות, ולכן נקרא משה משה בג' חג"ת ובג' נה"י כולל ב' שינין וב' מ"ה וכמו שכתבתי שב' מ"ה בז"א, בחג"ת ונה"י, וכן ב' שינין כנ"ל, והן ד', שבכל אחד מהן ד' חיות - ש' ומ"ה, וכן משה משה גימטריא עש"ב שי"ח, וג' נוקבין הנ"ל בחינות נוק' של יסוד, נח - בעטרה ולכן נאמר לו זאת אות הברית, ואבהן - של טבור ששם בחינת ארץ ישראל טבור הארץ שהוא טבור הגוף כידוע ולכן להם ניתנה הארץ, ומשה רבינו עליו השלום - של כתר והוא הדעת דמשה שהוא הפה, פה אל פה אדבר בו, ולכן הוא זכה לדיבור והוא אשה הכושית אשר לקח, כלת משה, והוא הוריד השכינה לארץ כנ"ל דלא נחית נביעו כו' ואדם אין לעבוד את האדמה עד דהוא בא והכל להשפיע משם על פרצוף נוק', מאנא דכלהו, דלית לה מגרמה כלום, עד דאתי דוד ותיקנה, אבן מאסו הבונים, וניתן לו המלכות לברית עולם:</w:t>
      </w:r>
    </w:p>
  </w:footnote>
  <w:footnote w:id="410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דבהאי שמא אתבריאו כו'.</w:t>
      </w:r>
      <w:r w:rsidRPr="002D0347">
        <w:rPr>
          <w:rFonts w:cs="Frank Ruehl CLM"/>
          <w:sz w:val="20"/>
          <w:rtl/>
          <w:lang w:val="he-IL" w:bidi="he-IL"/>
        </w:rPr>
        <w:t xml:space="preserve"> אע"ג דע"ב הוא בחג"ת כנ"ל - הוא גם כן בנה"י, ענבים לבנים ושחורים, כמו שאומר בזהר חדש שה"ש, אלא דבחג"ת הוא וה"ו ששם חו"ג פשוטים, הנהגת השמים, אבל בנה"י שהם מורכבים ונקראים חסדי דוד לכן גם הוד ישר כמו ת"ת וכמו שאומר בפ' בשלח על ת"ת עיין שם, והן ג' ווין, לכן כאן י"ח דשיח שהוא ג' ווין, אבל שם - וה"ו הוא אהו"ה דגושפנקא, ו"ה - הן בחו"ג, ו' השני הוא דת"ת שכולל ב' אותיות א"ה, כי ד' אותיות דגושפנקא הן ד' עיטרין שנוטלין חג"ת, ויעקב נוטל שנים, ועיין בזהר חדש שה"ש נ"ב:</w:t>
      </w:r>
    </w:p>
  </w:footnote>
  <w:footnote w:id="410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דאינון נשמתין דצדיקיא.</w:t>
      </w:r>
      <w:r w:rsidRPr="002D0347">
        <w:rPr>
          <w:rFonts w:cs="Frank Ruehl CLM"/>
          <w:sz w:val="20"/>
          <w:rtl/>
          <w:lang w:val="he-IL" w:bidi="he-IL"/>
        </w:rPr>
        <w:t xml:space="preserve"> והן דכורין ונוקבין אף שהכל בדכורא, כמו יצחק וחבקוק וכיוצא, והן דחו"ג, והן דעש"ב ושי"ח כנ"ל שהן עשבים ואילנות:</w:t>
      </w:r>
    </w:p>
  </w:footnote>
  <w:footnote w:id="411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והאי עשב.</w:t>
      </w:r>
      <w:r w:rsidRPr="002D0347">
        <w:rPr>
          <w:rFonts w:cs="Frank Ruehl CLM"/>
          <w:sz w:val="20"/>
          <w:rtl/>
          <w:lang w:val="he-IL" w:bidi="he-IL"/>
        </w:rPr>
        <w:t xml:space="preserve"> רוצה לומר ע"ב ש' הנ"ל דביה אתבריאו עשבים ואילנות דהוא כלל נשמתין דצדיקיא מב' הבחינות, עליה אתמר ועשב לעבודת האדם, כמו שמפרש והולך, ה' דהאדם, והוא נוק', ועבודתה הוא צלותא, דצלותא בנוק' כידוע, וכמו שאומר לעיל בתיקון נ’ והיא עבודתה, כמו שאמרו </w:t>
      </w:r>
      <w:r w:rsidRPr="00AC08AD">
        <w:rPr>
          <w:rFonts w:cs="Frank Ruehl CLM"/>
          <w:sz w:val="20"/>
          <w:szCs w:val="20"/>
          <w:rtl/>
          <w:lang w:val="he-IL" w:bidi="he-IL"/>
        </w:rPr>
        <w:t>(ירושלמי ברכות כט ע"ב)</w:t>
      </w:r>
      <w:r w:rsidRPr="002D0347">
        <w:rPr>
          <w:rFonts w:cs="Frank Ruehl CLM"/>
          <w:sz w:val="20"/>
          <w:rtl/>
          <w:lang w:val="he-IL" w:bidi="he-IL"/>
        </w:rPr>
        <w:t xml:space="preserve"> ולעבדו כו' איזו עבודה שבלב הוי אומר זו תפלה וכן הוא אומר אלהא די אנת פלח ליה כו' וכי יש פולחן בבבל כו', והוא במקום עבודה דקרבנות, ורוצה לומר דנשמתן אתבריאו לעבודת ה' דהאדם וכל זה בשביל להוציא לחם מן הארץ כמו שמפרש והולך שהוא נהמא דאורייתא, וכמו למטה שעשב הוא לעבודת האדם בשביל להוציא על ידי זה לחם מן הארץ, כן הוא למעלה שעשב שהן עשבים ואילנות שנבראו בשם הוי"ה שהן דו"נ - הוא לעבודת ה' דהאדם, משה רבינו עליו השלום, שותף השלישי, והוא הוציא לחם הן הארץ, וידוע שמקודם צריך לזווג דו"נ - והן הסבה, וכן בכל דבר, ואח"כ ה' מסייע להם, וכן כאן ועשב כו' להוציא לחם מן הארץ, ולחמה של תורה אינה אלא מן הארץ כמו אדם שזורע והמטר משקה והארץ מוציאה הלחם כך לחמה של תורה אינה אלא מה שמוציאה הארץ כי מן השמים ניתן התורה כמו המטר שכלולה מהכל להצמיח הכל, ובני אדם בארץ הם הלוחמים מלחמתה ומוציאין אותה לאורה, לכן השם יתברך מזכיר התורה במתיבתא דרקיעא משמם של צדיקים, והוא נתינת התורה לארץ, ובימי משה רבינו עליו השלום היתה הלכה למשה מסיני דהוא לחם מן השמים אבל מימות יהושע שלטה משנה, עתה באתי, ואז ויאכלו מעבור הארץ, ואף בימי משה רבינו עליו השלום שטו העם ולקטו וטחנו ובשלו כו' וזה שכתוב </w:t>
      </w:r>
      <w:r w:rsidRPr="00AC08AD">
        <w:rPr>
          <w:rFonts w:cs="Frank Ruehl CLM"/>
          <w:sz w:val="20"/>
          <w:szCs w:val="20"/>
          <w:rtl/>
          <w:lang w:val="he-IL" w:bidi="he-IL"/>
        </w:rPr>
        <w:t>(תהלים עח כה)</w:t>
      </w:r>
      <w:r w:rsidRPr="002D0347">
        <w:rPr>
          <w:rFonts w:cs="Frank Ruehl CLM"/>
          <w:sz w:val="20"/>
          <w:rtl/>
          <w:lang w:val="he-IL" w:bidi="he-IL"/>
        </w:rPr>
        <w:t xml:space="preserve"> לחם אבירים אכל איש, משה רבינו עליו השלום, שהוא זה הלחם לשובע </w:t>
      </w:r>
      <w:r w:rsidRPr="00AC08AD">
        <w:rPr>
          <w:rFonts w:cs="Frank Ruehl CLM"/>
          <w:sz w:val="20"/>
          <w:szCs w:val="20"/>
          <w:rtl/>
          <w:lang w:val="he-IL" w:bidi="he-IL"/>
        </w:rPr>
        <w:t>(שמות טז ג)</w:t>
      </w:r>
      <w:r w:rsidRPr="002D0347">
        <w:rPr>
          <w:rFonts w:cs="Frank Ruehl CLM"/>
          <w:sz w:val="20"/>
          <w:rtl/>
          <w:lang w:val="he-IL" w:bidi="he-IL"/>
        </w:rPr>
        <w:t xml:space="preserve">, וביה ה' דהאדם להוציא כו', וכן איש - ה' איש מלחמה אוכל זה הלחם כמו שכתוב </w:t>
      </w:r>
      <w:r w:rsidRPr="00AC08AD">
        <w:rPr>
          <w:rFonts w:cs="Frank Ruehl CLM"/>
          <w:sz w:val="20"/>
          <w:szCs w:val="20"/>
          <w:rtl/>
          <w:lang w:val="he-IL" w:bidi="he-IL"/>
        </w:rPr>
        <w:t>(שה"ש ה א)</w:t>
      </w:r>
      <w:r w:rsidRPr="002D0347">
        <w:rPr>
          <w:rFonts w:cs="Frank Ruehl CLM"/>
          <w:sz w:val="20"/>
          <w:rtl/>
          <w:lang w:val="he-IL" w:bidi="he-IL"/>
        </w:rPr>
        <w:t xml:space="preserve"> באתי לגני אחותי כלה אריתי כו' אכלו רעים כו', וכמו שאמרו בפ' ויקרא ובפ' פנחס בארוכה, וכמו שהאדם באדמה כאן זורע ואוכל הלחם ממנה כן למעלה השם יתברך מצמיח עשב בארץ וזורע התורה בה ואח"כ לחם אבירים כו' וכמו שכתוב </w:t>
      </w:r>
      <w:r w:rsidRPr="00AC08AD">
        <w:rPr>
          <w:rFonts w:cs="Frank Ruehl CLM"/>
          <w:sz w:val="20"/>
          <w:szCs w:val="20"/>
          <w:rtl/>
          <w:lang w:val="he-IL" w:bidi="he-IL"/>
        </w:rPr>
        <w:t>(במדבר כח ב)</w:t>
      </w:r>
      <w:r w:rsidRPr="002D0347">
        <w:rPr>
          <w:rFonts w:cs="Frank Ruehl CLM"/>
          <w:sz w:val="20"/>
          <w:rtl/>
          <w:lang w:val="he-IL" w:bidi="he-IL"/>
        </w:rPr>
        <w:t xml:space="preserve"> את קרבני לחמי כו':</w:t>
      </w:r>
    </w:p>
  </w:footnote>
  <w:footnote w:id="411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דאתמר בה המוציא כו'.</w:t>
      </w:r>
      <w:r w:rsidRPr="002D0347">
        <w:rPr>
          <w:rFonts w:cs="Frank Ruehl CLM"/>
          <w:sz w:val="20"/>
          <w:rtl/>
          <w:lang w:val="he-IL" w:bidi="he-IL"/>
        </w:rPr>
        <w:t xml:space="preserve"> כמו שאמרו ברעיא מהימנא רע"ב א' פתח ואמר והיה באכלכם מלחם הארץ כו' שכינתא דאיהי ה' דהמוציא כו', והוא ה' דמשה שהוא אדם כנ"ל:</w:t>
      </w:r>
    </w:p>
  </w:footnote>
  <w:footnote w:id="411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יצא אדם לפעלו דא צלותא דשחרית.</w:t>
      </w:r>
      <w:r w:rsidRPr="002D0347">
        <w:rPr>
          <w:rFonts w:cs="Frank Ruehl CLM"/>
          <w:sz w:val="20"/>
          <w:rtl/>
          <w:lang w:val="he-IL" w:bidi="he-IL"/>
        </w:rPr>
        <w:t xml:space="preserve"> דשם היא פעלו לבד דאברהם קראה הר, אבל יצחק - שדה בחרישה, וזהו ולעבודתו כו' - לשוח בשדה, ולשוח הוא שיח הנ"ל, וכן פירשו המפרשים, ומביא ראיה דכתיב לפנות ערב, והן דשחרית וערבית, זו"נ כידוע, והן עשב ואילנות כנ"ל, והכל התכלית להוציא לחם כו' דאדם כנ"ל:</w:t>
      </w:r>
    </w:p>
  </w:footnote>
  <w:footnote w:id="411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תיקון נ"ב בראשית כו'.</w:t>
      </w:r>
      <w:r w:rsidRPr="002D0347">
        <w:rPr>
          <w:rFonts w:cs="Frank Ruehl CLM"/>
          <w:sz w:val="20"/>
          <w:rtl/>
          <w:lang w:val="he-IL" w:bidi="he-IL"/>
        </w:rPr>
        <w:t xml:space="preserve"> עתה מפרש אלקים דוייצר, והתחלתו הוא ואד יעלה כו':</w:t>
      </w:r>
    </w:p>
  </w:footnote>
  <w:footnote w:id="411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כחושבן ה'.</w:t>
      </w:r>
      <w:r w:rsidRPr="002D0347">
        <w:rPr>
          <w:rFonts w:cs="Frank Ruehl CLM"/>
          <w:sz w:val="20"/>
          <w:rtl/>
          <w:lang w:val="he-IL" w:bidi="he-IL"/>
        </w:rPr>
        <w:t xml:space="preserve"> רוצה לומר ה' בתראה דהוי"ה, ונכלל בה מנין אותיות אלקים, וכמו שאומר לעיל ריש תיקון ל"ח שהוא המאור הגדול בה' באצילות והמאור הקטן באלקים בבריאה ואעפ"כ נכללת בה"א וכמו שאמרו כל זה בפ' בראשית כ' א':</w:t>
      </w:r>
    </w:p>
  </w:footnote>
  <w:footnote w:id="411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א"ד מן אדני הכי כו'.</w:t>
      </w:r>
      <w:r w:rsidRPr="002D0347">
        <w:rPr>
          <w:rFonts w:cs="Frank Ruehl CLM"/>
          <w:sz w:val="20"/>
          <w:rtl/>
          <w:lang w:val="he-IL" w:bidi="he-IL"/>
        </w:rPr>
        <w:t xml:space="preserve"> רוצה לומר וכן ב' אותיות הראשונות מן אדני גם כן כלול בה"א בתראה הנ"ל, והענין, כי כמו שהוי"ה אחת כולל כל העשר ספירות, כן הוא בז"א כידוע, וכן הוא בת"ת דז"א שנקרא גם כן הוי"ה בפרטות. והנה יה"ו הוא בו עד הטבור דשם ג' חב"ד בהתלבשות נה"י דבינה כידוע והן ג' מוחין דיליה, ומשם ואילך התחלת הנוק' כמו שאמרו באידרא רבא קמ"א ב', והיא רובע ישראל דמטיבורא הוא שיעור רובע הגוף, ושם בחינת ה' אחרונה, רובע דשם, ושם בחינת ג"ר דילה כי ו"ק דילה הן בנו"ה דילה כמו שאומר שם אתפשטו כו', והנה כמו שג"ר דידיה הוא בי"ה של השם כן הוא א"ד בג"ר דידה ונכללין בה"א:</w:t>
      </w:r>
    </w:p>
  </w:footnote>
  <w:footnote w:id="411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ורזא דמלה ואד כו'.</w:t>
      </w:r>
      <w:r w:rsidRPr="002D0347">
        <w:rPr>
          <w:rFonts w:cs="Frank Ruehl CLM"/>
          <w:sz w:val="20"/>
          <w:rtl/>
          <w:lang w:val="he-IL" w:bidi="he-IL"/>
        </w:rPr>
        <w:t xml:space="preserve"> מה שאומר בכל מקום רזא דמלה - שמביא פסוק כדבריו ומפרש אותו הסוד בפסוק הזה </w:t>
      </w:r>
      <w:r w:rsidRPr="00AC08AD">
        <w:rPr>
          <w:rFonts w:cs="Frank Ruehl CLM"/>
          <w:sz w:val="20"/>
          <w:szCs w:val="20"/>
          <w:rtl/>
          <w:lang w:val="he-IL" w:bidi="he-IL"/>
        </w:rPr>
        <w:t>(ורוצה לומר בזה, לרמוז בפסוק בראשית, באלקים, ואד כו')</w:t>
      </w:r>
      <w:r w:rsidRPr="002D0347">
        <w:rPr>
          <w:rFonts w:cs="Frank Ruehl CLM"/>
          <w:sz w:val="20"/>
          <w:rtl/>
          <w:lang w:val="he-IL" w:bidi="he-IL"/>
        </w:rPr>
        <w:t>:</w:t>
      </w:r>
    </w:p>
  </w:footnote>
  <w:footnote w:id="411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ואד יעלה כו'.</w:t>
      </w:r>
      <w:r w:rsidRPr="002D0347">
        <w:rPr>
          <w:rFonts w:cs="Frank Ruehl CLM"/>
          <w:sz w:val="20"/>
          <w:rtl/>
          <w:lang w:val="he-IL" w:bidi="he-IL"/>
        </w:rPr>
        <w:t xml:space="preserve"> כי ההתעוררות מהתחתון הוא מעליון שלו ששם דבוק הוא למעלה והוא א"ד שלה בה' של הוי"ה והוא מ"נ ואח"כ והשקה ו' כו', מ"ד, ונמשך ממוחא כמו שמפרש והולך:</w:t>
      </w:r>
    </w:p>
  </w:footnote>
  <w:footnote w:id="411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נוק' א"ד כו'.</w:t>
      </w:r>
      <w:r w:rsidRPr="002D0347">
        <w:rPr>
          <w:rFonts w:cs="Frank Ruehl CLM"/>
          <w:sz w:val="20"/>
          <w:rtl/>
          <w:lang w:val="he-IL" w:bidi="he-IL"/>
        </w:rPr>
        <w:t xml:space="preserve"> משום שרוצה לפרש הפסוק ה' אדני חילי, דלא תימא דקאי אזיווג זו"נ והוא התערותא מעילא לתתא, אלא אולד שהוא זכר, דכל ולד בין זכר בין נקבה הוא כלול מזו"נ, מ"נ ומ"ד, אלא שבזכר גובר הזכר ובנקבה הנקבה, וזהו ה' אדני חילי דקאי אולד ומפרש הקרא דהתעוררות שם מלמטה למעלה לכן ה' אדני חילי כמו שמפרש והולך:</w:t>
      </w:r>
    </w:p>
  </w:footnote>
  <w:footnote w:id="411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וישם רגלי כאילות אלין אמה ותרין שוקין.</w:t>
      </w:r>
      <w:r w:rsidRPr="002D0347">
        <w:rPr>
          <w:rFonts w:cs="Frank Ruehl CLM"/>
          <w:sz w:val="20"/>
          <w:rtl/>
          <w:lang w:val="he-IL" w:bidi="he-IL"/>
        </w:rPr>
        <w:t xml:space="preserve"> דכולן הן רגלין, </w:t>
      </w:r>
      <w:r w:rsidRPr="00AC08AD">
        <w:rPr>
          <w:rFonts w:cs="Frank Ruehl CLM"/>
          <w:sz w:val="20"/>
          <w:szCs w:val="20"/>
          <w:rtl/>
          <w:lang w:val="he-IL" w:bidi="he-IL"/>
        </w:rPr>
        <w:t>(בראשית מו כו)</w:t>
      </w:r>
      <w:r w:rsidRPr="002D0347">
        <w:rPr>
          <w:rFonts w:cs="Frank Ruehl CLM"/>
          <w:sz w:val="20"/>
          <w:rtl/>
          <w:lang w:val="he-IL" w:bidi="he-IL"/>
        </w:rPr>
        <w:t xml:space="preserve"> יוצאי ירכו, </w:t>
      </w:r>
      <w:r w:rsidRPr="00AC08AD">
        <w:rPr>
          <w:rFonts w:cs="Frank Ruehl CLM"/>
          <w:sz w:val="20"/>
          <w:szCs w:val="20"/>
          <w:rtl/>
          <w:lang w:val="he-IL" w:bidi="he-IL"/>
        </w:rPr>
        <w:t>(בראשית מז כט)</w:t>
      </w:r>
      <w:r w:rsidRPr="002D0347">
        <w:rPr>
          <w:rFonts w:cs="Frank Ruehl CLM"/>
          <w:sz w:val="20"/>
          <w:rtl/>
          <w:lang w:val="he-IL" w:bidi="he-IL"/>
        </w:rPr>
        <w:t xml:space="preserve"> תחת ירכי, </w:t>
      </w:r>
      <w:r w:rsidRPr="00AC08AD">
        <w:rPr>
          <w:rFonts w:cs="Frank Ruehl CLM"/>
          <w:sz w:val="20"/>
          <w:szCs w:val="20"/>
          <w:rtl/>
          <w:lang w:val="he-IL" w:bidi="he-IL"/>
        </w:rPr>
        <w:t>(במדבר ה כז)</w:t>
      </w:r>
      <w:r w:rsidRPr="002D0347">
        <w:rPr>
          <w:rFonts w:cs="Frank Ruehl CLM"/>
          <w:sz w:val="20"/>
          <w:rtl/>
          <w:lang w:val="he-IL" w:bidi="he-IL"/>
        </w:rPr>
        <w:t xml:space="preserve"> ונפלה ירכה, </w:t>
      </w:r>
      <w:r w:rsidRPr="00AC08AD">
        <w:rPr>
          <w:rFonts w:cs="Frank Ruehl CLM"/>
          <w:sz w:val="20"/>
          <w:szCs w:val="20"/>
          <w:rtl/>
          <w:lang w:val="he-IL" w:bidi="he-IL"/>
        </w:rPr>
        <w:t>(דברים כח נז)</w:t>
      </w:r>
      <w:r w:rsidRPr="002D0347">
        <w:rPr>
          <w:rFonts w:cs="Frank Ruehl CLM"/>
          <w:sz w:val="20"/>
          <w:rtl/>
          <w:lang w:val="he-IL" w:bidi="he-IL"/>
        </w:rPr>
        <w:t xml:space="preserve"> מבין רגליה, ולכן כינו אשה לנעל:</w:t>
      </w:r>
    </w:p>
  </w:footnote>
  <w:footnote w:id="412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ועל במותי ידריכני אלין אבהן למנצח בנגינותי אלין כתר ואו"א.</w:t>
      </w:r>
      <w:r w:rsidRPr="002D0347">
        <w:rPr>
          <w:rFonts w:cs="Frank Ruehl CLM"/>
          <w:sz w:val="20"/>
          <w:rtl/>
          <w:lang w:val="he-IL" w:bidi="he-IL"/>
        </w:rPr>
        <w:t xml:space="preserve"> דנצוח הוא בסליקותה בכתר, די התגזרת אבן די לא בידין, וכמו שאומר לעיל ריש תיקון יו"ד ושאר מקומות, והשיר הוא באבא כמו שאומר שם אז ישיר כד סלקא לגבי יו"ד עלאה אז ישיר, וכן באימא כמו שאומר שם ובזהר חדש שה"ש:</w:t>
      </w:r>
    </w:p>
  </w:footnote>
  <w:footnote w:id="412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חיל יו"ד כו'.</w:t>
      </w:r>
      <w:r w:rsidRPr="002D0347">
        <w:rPr>
          <w:rFonts w:cs="Frank Ruehl CLM"/>
          <w:sz w:val="20"/>
          <w:rtl/>
          <w:lang w:val="he-IL" w:bidi="he-IL"/>
        </w:rPr>
        <w:t xml:space="preserve"> רוצה לומר שהזרע הוא כח אבא, דכורא, וחיל הכח שלו הוא מכתר, נביעו דלית ליה סוף:</w:t>
      </w:r>
    </w:p>
  </w:footnote>
  <w:footnote w:id="412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אר"א כו' מדינא לרחמי.</w:t>
      </w:r>
      <w:r w:rsidRPr="002D0347">
        <w:rPr>
          <w:rFonts w:cs="Frank Ruehl CLM"/>
          <w:sz w:val="20"/>
          <w:rtl/>
          <w:lang w:val="he-IL" w:bidi="he-IL"/>
        </w:rPr>
        <w:t xml:space="preserve"> הוא קושית הגמרא </w:t>
      </w:r>
      <w:r w:rsidRPr="00AC08AD">
        <w:rPr>
          <w:rFonts w:cs="Frank Ruehl CLM"/>
          <w:sz w:val="20"/>
          <w:szCs w:val="20"/>
          <w:rtl/>
          <w:lang w:val="he-IL" w:bidi="he-IL"/>
        </w:rPr>
        <w:t>(ברכות ס ע"א)</w:t>
      </w:r>
      <w:r w:rsidRPr="002D0347">
        <w:rPr>
          <w:rFonts w:cs="Frank Ruehl CLM"/>
          <w:sz w:val="20"/>
          <w:rtl/>
          <w:lang w:val="he-IL" w:bidi="he-IL"/>
        </w:rPr>
        <w:t xml:space="preserve"> כיון דתליא בהזרעה תחילה אמאי עד מ' יום יכול להשתנות, והן מ' יום דמשה בהר דהתנפל שם עד שהיפך מידת הדין למידת הרחמים כמו שכתוב </w:t>
      </w:r>
      <w:r w:rsidRPr="00AC08AD">
        <w:rPr>
          <w:rFonts w:cs="Frank Ruehl CLM"/>
          <w:sz w:val="20"/>
          <w:szCs w:val="20"/>
          <w:rtl/>
          <w:lang w:val="he-IL" w:bidi="he-IL"/>
        </w:rPr>
        <w:t>(דברים ט כה)</w:t>
      </w:r>
      <w:r w:rsidRPr="002D0347">
        <w:rPr>
          <w:rFonts w:cs="Frank Ruehl CLM"/>
          <w:sz w:val="20"/>
          <w:rtl/>
          <w:lang w:val="he-IL" w:bidi="he-IL"/>
        </w:rPr>
        <w:t xml:space="preserve"> ואתנפל לפני ה' את ארבעים היום כו' וישמע ה' אלי גם בפעם ההיא כו', וזה שאומר מדינא לרחמי:</w:t>
      </w:r>
    </w:p>
  </w:footnote>
  <w:footnote w:id="412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א"ל הא אוקמוה בגין כו'</w:t>
      </w:r>
      <w:r w:rsidRPr="002D0347">
        <w:rPr>
          <w:rFonts w:cs="Frank Ruehl CLM"/>
          <w:sz w:val="20"/>
          <w:rtl/>
          <w:lang w:val="he-IL" w:bidi="he-IL"/>
        </w:rPr>
        <w:t xml:space="preserve"> </w:t>
      </w:r>
      <w:r w:rsidRPr="002D0347">
        <w:rPr>
          <w:rFonts w:cs="Frank Ruehl CLM"/>
          <w:b/>
          <w:bCs/>
          <w:sz w:val="20"/>
          <w:rtl/>
          <w:lang w:val="he-IL" w:bidi="he-IL"/>
        </w:rPr>
        <w:t>וייצר ואמאי נטיל שעורא במ"ם כו'.</w:t>
      </w:r>
      <w:r w:rsidRPr="002D0347">
        <w:rPr>
          <w:rFonts w:cs="Frank Ruehl CLM"/>
          <w:sz w:val="20"/>
          <w:rtl/>
          <w:lang w:val="he-IL" w:bidi="he-IL"/>
        </w:rPr>
        <w:t xml:space="preserve"> ורוצה לומר דאימא מציירת הולד במ' יום, ועיין לעיל ו' ב' צירי איהו חושבן כו' הרי מ"ב ובג"ד צירי ביה צייר עלמין וייצר תמן צרי ביה צייר אדם כו'. רוצה לומר דבשם מ"ב נברא ונצטייר העולם והאדם, והוא וייצר במ"ם יום כי המ"ב הוא מ"ם, יו"ד לכל סטר כמו שאמרו בס"א פ' בראשית, וב' הן תרין אודנין דכללין לון, ב' בתי לבא ועיין מה שכתבתי לעיל ל"ז ב' בזה בארוכה, וזה שאומר ואמאי נטל שיעורא במ', והן הנקודה דאמצעיתא של יוד, הטפה דבה מחכמה, דמדיד ד' נקודין, עשר לכל סטר כנ"ל, ויוד הנ"ל הוא באמצעיתא ולכן נקרא ים מי כמו שמפרש והולך ויו"ד הוא דחכמה, הטפה בזיווג, ומ"ם הוא ציורא דידה במ"ם יום, וזה שאומר </w:t>
      </w:r>
      <w:r w:rsidRPr="002D0347">
        <w:rPr>
          <w:rFonts w:cs="Frank Ruehl CLM"/>
          <w:b/>
          <w:bCs/>
          <w:sz w:val="20"/>
          <w:rtl/>
          <w:lang w:val="he-IL" w:bidi="he-IL"/>
        </w:rPr>
        <w:t>ים מי ודאי</w:t>
      </w:r>
      <w:r w:rsidRPr="002D0347">
        <w:rPr>
          <w:rFonts w:cs="Frank Ruehl CLM"/>
          <w:sz w:val="20"/>
          <w:rtl/>
          <w:lang w:val="he-IL" w:bidi="he-IL"/>
        </w:rPr>
        <w:t>, רוצה לומר, כידוע, זהו לשון וודאי:</w:t>
      </w:r>
    </w:p>
  </w:footnote>
  <w:footnote w:id="412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נחל דא ו' דאתמשך מן יו"ד והשקה כו'.</w:t>
      </w:r>
      <w:r w:rsidRPr="002D0347">
        <w:rPr>
          <w:rFonts w:cs="Frank Ruehl CLM"/>
          <w:sz w:val="20"/>
          <w:rtl/>
          <w:lang w:val="he-IL" w:bidi="he-IL"/>
        </w:rPr>
        <w:t xml:space="preserve"> רוצה לומר, כמו שהוא באימא יו"ד ומ"ם י"ם כן הוא במלכות, דוא"ו דמשקה לה אתמשך ממוחא מן י' דהוא מעין, וכמו שאומר לעיל ל"ח א' עיין שם בדבריו, והוא שעורא דיו"ד, דאתי מיו"ד וכן הוא בה גם כן יו"ד וכמו שאומר לעיל ל"ח א' עיין מה שכתבתי שם, והיא אתעבידת מ"ם וכמו שאומר שם ל"ז ב' בארוכה, ואינון בד' גוונין מד' סטרין וזה שאומר דאינון סומק כו', ועיין לעיל סוף תיקון י”ח והאי נקודה בתר דאתפשטת מהאי אור אתלבשת בגוונין ארבעה ומאי איהי ב' כו', ואמר למעלה ריש תיקון ה’ דהאי ב' איהי מ"ם סתימא ואמר שם סוף תיקון י”ח אלין גלגלין כלהו סחרין כו' איהי בארבע כו' תשע לכל סטר כו' וכל זה הוא בחו"ב דכלילין בבינה, מלבד הטפה שמקבלת מאבא דאיהי יו"ד, וכן הוא במלכות, ומפרש כאן לקרא והשקה את כל פני האדמה שהן ד' אנפין דילה הידועין שהן ד' גוונין הנ"ל כידוע:</w:t>
      </w:r>
    </w:p>
  </w:footnote>
  <w:footnote w:id="412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באלין גוונין נהירא ההיא מבועא.</w:t>
      </w:r>
      <w:r w:rsidRPr="002D0347">
        <w:rPr>
          <w:rFonts w:cs="Frank Ruehl CLM"/>
          <w:sz w:val="20"/>
          <w:rtl/>
          <w:lang w:val="he-IL" w:bidi="he-IL"/>
        </w:rPr>
        <w:t xml:space="preserve"> כבר כתבתי למעלה ענין הנהורין וניצוצין, שהגבורות הן גוונין והן מקבלין האור שהוא החסדים, והחסדים הוא אור פשוט אלא שמתחלק בגוונין לפי הגוונין, ולכן יו"ד דאבא סתים ביו"ד טפה אחת בלא חילוק אבל ה' דאמא מתפתח לה' גוונין, וכן הוא בזו"נ ולכן מתחלק שם לה' אור, והגוונין הן חשוכין עד בא האור עליהן שלכן נקרא חושך אף שהיא מאירה אלא דלית לה מגרמה אור, וכן בסיהרא, וזה שאומר באלין גוונין כו', ולכן הזרעת הטפה דיו"ד הוא ברגע אחת ומתחלק בה למ"ם במ"ם יום כנ"ל, וכמו שאומר לעיל סוף תיקון י"ח. וזה שאומר </w:t>
      </w:r>
      <w:r w:rsidRPr="002D0347">
        <w:rPr>
          <w:rFonts w:cs="Frank Ruehl CLM"/>
          <w:b/>
          <w:bCs/>
          <w:sz w:val="20"/>
          <w:rtl/>
          <w:lang w:val="he-IL" w:bidi="he-IL"/>
        </w:rPr>
        <w:t>דגוונין אינון מהאי יבשה כו'.</w:t>
      </w:r>
      <w:r w:rsidRPr="002D0347">
        <w:rPr>
          <w:rFonts w:cs="Frank Ruehl CLM"/>
          <w:sz w:val="20"/>
          <w:rtl/>
          <w:lang w:val="he-IL" w:bidi="he-IL"/>
        </w:rPr>
        <w:t xml:space="preserve"> דהוא מ"ם סתימא, ב' דבראשית, ונביעו נהורא דילה הוא נקודה שבתוך ב' דבראשית, וכמו שאומר לעיל בתיקון ל’ ושאר מקומות שהוא המעין, וכן הוא הנגלה והנסתר וכמו שאומר שם:</w:t>
      </w:r>
    </w:p>
  </w:footnote>
  <w:footnote w:id="412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דהכי איהו נביעו כו'.</w:t>
      </w:r>
      <w:r w:rsidRPr="002D0347">
        <w:rPr>
          <w:rFonts w:cs="Frank Ruehl CLM"/>
          <w:sz w:val="20"/>
          <w:rtl/>
          <w:lang w:val="he-IL" w:bidi="he-IL"/>
        </w:rPr>
        <w:t xml:space="preserve"> ורוצה לומר דזהו מה שאמר לעיל בתיקון נ”א ואדם אין כי לא המטיר, בשביל דאדם אין, דהוא שמא מפרש והוא נביעו דילה והוא נשמתא לגופא כמו שאומר לעיל י"ג א' מלגאו איהו יוד קא ואו קא כו' איהו שקיא דאילנא בדרועוי וענפוי כמיא דאשקי לאילנא ואתרבי בההוא שקיא כו' דאשקי לאילנא בההוא נביעו וההוא נביעו איהו כנשמתא לגופא דאיהו חיים לגופא. וזה שאומר </w:t>
      </w:r>
      <w:r w:rsidRPr="002D0347">
        <w:rPr>
          <w:rFonts w:cs="Frank Ruehl CLM"/>
          <w:b/>
          <w:bCs/>
          <w:sz w:val="20"/>
          <w:rtl/>
          <w:lang w:val="he-IL" w:bidi="he-IL"/>
        </w:rPr>
        <w:t>כמה דאילנא כו' הכי ישראל כו'.</w:t>
      </w:r>
      <w:r w:rsidRPr="002D0347">
        <w:rPr>
          <w:rFonts w:cs="Frank Ruehl CLM"/>
          <w:sz w:val="20"/>
          <w:rtl/>
          <w:lang w:val="he-IL" w:bidi="he-IL"/>
        </w:rPr>
        <w:t xml:space="preserve"> והוא נביעו דאוריד ההוא אדם הנ"ל שהוריד התורה לישראל וכמו שאומר לעיל בתיקון נ”א:</w:t>
      </w:r>
    </w:p>
  </w:footnote>
  <w:footnote w:id="412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כתר איהו כו'.</w:t>
      </w:r>
      <w:r w:rsidRPr="002D0347">
        <w:rPr>
          <w:rFonts w:cs="Frank Ruehl CLM"/>
          <w:sz w:val="20"/>
          <w:rtl/>
          <w:lang w:val="he-IL" w:bidi="he-IL"/>
        </w:rPr>
        <w:t xml:space="preserve"> לשון זה מהבהיר, ורוצה לומר אמון מופלא - שהוא אומן דעלמא שכתוב </w:t>
      </w:r>
      <w:r w:rsidRPr="00AC08AD">
        <w:rPr>
          <w:rFonts w:cs="Frank Ruehl CLM"/>
          <w:sz w:val="20"/>
          <w:szCs w:val="20"/>
          <w:rtl/>
          <w:lang w:val="he-IL" w:bidi="he-IL"/>
        </w:rPr>
        <w:t>(משלי ח ל)</w:t>
      </w:r>
      <w:r w:rsidRPr="002D0347">
        <w:rPr>
          <w:rFonts w:cs="Frank Ruehl CLM"/>
          <w:sz w:val="20"/>
          <w:rtl/>
          <w:lang w:val="he-IL" w:bidi="he-IL"/>
        </w:rPr>
        <w:t xml:space="preserve"> ואהיה אצלו אמון, ועיין מה שאמר לעיל בתיקון מ”ב:</w:t>
      </w:r>
    </w:p>
  </w:footnote>
  <w:footnote w:id="412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בגנתא.</w:t>
      </w:r>
      <w:r w:rsidRPr="002D0347">
        <w:rPr>
          <w:rFonts w:cs="Frank Ruehl CLM"/>
          <w:sz w:val="20"/>
          <w:rtl/>
          <w:lang w:val="he-IL" w:bidi="he-IL"/>
        </w:rPr>
        <w:t xml:space="preserve"> איהי בינה, גן העליון וכמו שמפרש והולך וכמה דאית גן לתתא רוצה לומר מלכות דנקראת גן כן הוא בינה גם כן גן, מאילנין דגנתא הוא ת"ת, וזה שאומר ודא גן סדרים דאורייתא, רוצה לומר בבינה דהיא ימא דאורייתא:</w:t>
      </w:r>
    </w:p>
  </w:footnote>
  <w:footnote w:id="412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וכמה דאית כו'.</w:t>
      </w:r>
      <w:r w:rsidRPr="002D0347">
        <w:rPr>
          <w:rFonts w:cs="Frank Ruehl CLM"/>
          <w:sz w:val="20"/>
          <w:rtl/>
          <w:lang w:val="he-IL" w:bidi="he-IL"/>
        </w:rPr>
        <w:t xml:space="preserve"> רוצה לומר שלא תאמר שגן הוא במלכות, וקאמר וכמה כו', וזהו גנים, שמעין הוא לשני גנים, וכל זה דקאמר כאן הוא הקדמה לתיקון נ”ג שאמר שם ואינון גן עלאה גן תתאה ומפרש שם פסוק ויטע ה' אלקים גן בעדן כו':</w:t>
      </w:r>
    </w:p>
  </w:footnote>
  <w:footnote w:id="413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והאי מעין כו'.</w:t>
      </w:r>
      <w:r w:rsidRPr="002D0347">
        <w:rPr>
          <w:rFonts w:cs="Frank Ruehl CLM"/>
          <w:sz w:val="20"/>
          <w:rtl/>
          <w:lang w:val="he-IL" w:bidi="he-IL"/>
        </w:rPr>
        <w:t xml:space="preserve"> עתה מפרש בגופא דבר נש דקאמר למעלה כנשמתא בגופא:</w:t>
      </w:r>
    </w:p>
  </w:footnote>
  <w:footnote w:id="413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אילנא גופא.</w:t>
      </w:r>
      <w:r w:rsidRPr="002D0347">
        <w:rPr>
          <w:rFonts w:cs="Frank Ruehl CLM"/>
          <w:sz w:val="20"/>
          <w:rtl/>
          <w:lang w:val="he-IL" w:bidi="he-IL"/>
        </w:rPr>
        <w:t xml:space="preserve"> וגן איהו לבא דבה נטיעא גופא, והמעין יוצא ממוחא ללבא כמו שאמרו ברעיא מהימנא פ' פנחס רל"ה ב' בארוכה עיין שם:</w:t>
      </w:r>
    </w:p>
  </w:footnote>
  <w:footnote w:id="413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ענפין דיליה כו'.</w:t>
      </w:r>
      <w:r w:rsidRPr="002D0347">
        <w:rPr>
          <w:rFonts w:cs="Frank Ruehl CLM"/>
          <w:sz w:val="20"/>
          <w:rtl/>
          <w:lang w:val="he-IL" w:bidi="he-IL"/>
        </w:rPr>
        <w:t xml:space="preserve"> וכן ישראל דאינון ענפין דאילנא שהן מסטרא דחו"ג - עשב השדה, ומסטרא דנו"ה - שיח השדה כנ"ל תיקון נ”א:</w:t>
      </w:r>
    </w:p>
  </w:footnote>
  <w:footnote w:id="413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ונוזלים מן לבנון דא לבנה.</w:t>
      </w:r>
      <w:r w:rsidRPr="002D0347">
        <w:rPr>
          <w:rFonts w:cs="Frank Ruehl CLM"/>
          <w:sz w:val="20"/>
          <w:rtl/>
          <w:lang w:val="he-IL" w:bidi="he-IL"/>
        </w:rPr>
        <w:t xml:space="preserve"> רוצה לומר כמו שחכמה עלאה הוא מעין לגן עלאה כן חכמה דידה דהוא סיהרא, נקודה מלגאו, בת מלך פנימה כידוע, וכמו שאמרו ברעיא מהימנא פ' פנחס רמ"ח ב' נקודה דנגיד עלה מלגאו היא חכמה כו' וההיא נקודה כו' ואמאי אתקריאת לבנה על שם לבון ההלכה דאיהי מלגאו, כל כבודה בת מלך פנימה כו', סיהרא דעץ החיים, ההיא נקודה דלגו מינה איהי כמבועא דלית ליה פסק דכתיב </w:t>
      </w:r>
      <w:r w:rsidRPr="00AC08AD">
        <w:rPr>
          <w:rFonts w:cs="Frank Ruehl CLM"/>
          <w:sz w:val="20"/>
          <w:szCs w:val="20"/>
          <w:rtl/>
          <w:lang w:val="he-IL" w:bidi="he-IL"/>
        </w:rPr>
        <w:t>(ישעיהו נח יא)</w:t>
      </w:r>
      <w:r w:rsidRPr="002D0347">
        <w:rPr>
          <w:rFonts w:cs="Frank Ruehl CLM"/>
          <w:sz w:val="20"/>
          <w:rtl/>
          <w:lang w:val="he-IL" w:bidi="he-IL"/>
        </w:rPr>
        <w:t xml:space="preserve"> וכמוצא מים אשר לא כו', והוא בת מלך דלעיל סוף תיקון י”ח עיין שם ועיין לעיל נ"ב ב' וברתא כו' בת מלך פנימאה כו' עלה אתמר יפה כלבנה תורה שבעל פה קראן לה כו':</w:t>
      </w:r>
    </w:p>
  </w:footnote>
  <w:footnote w:id="413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דאיהי דלת דלה כו'.</w:t>
      </w:r>
      <w:r w:rsidRPr="002D0347">
        <w:rPr>
          <w:rFonts w:cs="Frank Ruehl CLM"/>
          <w:sz w:val="20"/>
          <w:rtl/>
          <w:lang w:val="he-IL" w:bidi="he-IL"/>
        </w:rPr>
        <w:t xml:space="preserve"> רוצה לומר דנקראת דלת אות ד' על שם שהיא דלה, והוא גם כן לשון דלה דלה לנו </w:t>
      </w:r>
      <w:r w:rsidRPr="00AC08AD">
        <w:rPr>
          <w:rFonts w:cs="Frank Ruehl CLM"/>
          <w:sz w:val="20"/>
          <w:szCs w:val="20"/>
          <w:rtl/>
          <w:lang w:val="he-IL" w:bidi="he-IL"/>
        </w:rPr>
        <w:t>(שמות ב יט)</w:t>
      </w:r>
      <w:r w:rsidRPr="002D0347">
        <w:rPr>
          <w:rFonts w:cs="Frank Ruehl CLM"/>
          <w:sz w:val="20"/>
          <w:rtl/>
          <w:lang w:val="he-IL" w:bidi="he-IL"/>
        </w:rPr>
        <w:t xml:space="preserve"> ההוא רעיא מהימנא דלה לנו מינה, וזה שאומר ועלה אתמר יזל כו', והוא סיהרא דעץ החיים אשר לא יכזבו כו' כנ"ל. ואמר </w:t>
      </w:r>
      <w:r w:rsidRPr="002D0347">
        <w:rPr>
          <w:rFonts w:cs="Frank Ruehl CLM"/>
          <w:b/>
          <w:bCs/>
          <w:sz w:val="20"/>
          <w:rtl/>
          <w:lang w:val="he-IL" w:bidi="he-IL"/>
        </w:rPr>
        <w:t>דאיהי דלת כו'.</w:t>
      </w:r>
      <w:r w:rsidRPr="002D0347">
        <w:rPr>
          <w:rFonts w:cs="Frank Ruehl CLM"/>
          <w:sz w:val="20"/>
          <w:rtl/>
          <w:lang w:val="he-IL" w:bidi="he-IL"/>
        </w:rPr>
        <w:t xml:space="preserve"> לפרש מה שכתוב ונוזלים, וכמו שכתוב יזל כו'. וזהו החילוק בין מעין לכאן, דכאן לפי שהיא מלבנה דאיהי כו' - רק נוזלים, אבל מכל מקום היא כגוונא דחכמה עלאה שהן תעלומות חכמה, ואמר בפ' בראשית ז' ב' ר"ח פתח כו' ב' תרין אינון דמתחבראן כחדא, ואינון תרין נקודין, חד גניזא וטמירא וחד באתגליא, ובגין דלית ליה פרודא אקרון ראשית, חד ולא תרין, מאן דנטיל האי נטיל האי, וכולא חד כו', וזה דשקיל קרא לתרווייהו כחדא מעין ונוזלים, וזה שאמרו </w:t>
      </w:r>
      <w:r w:rsidRPr="00AC08AD">
        <w:rPr>
          <w:rFonts w:cs="Frank Ruehl CLM"/>
          <w:sz w:val="20"/>
          <w:szCs w:val="20"/>
          <w:rtl/>
          <w:lang w:val="he-IL" w:bidi="he-IL"/>
        </w:rPr>
        <w:t>(מקוואות פ"ה)</w:t>
      </w:r>
      <w:r w:rsidRPr="002D0347">
        <w:rPr>
          <w:rFonts w:cs="Frank Ruehl CLM"/>
          <w:sz w:val="20"/>
          <w:rtl/>
          <w:lang w:val="he-IL" w:bidi="he-IL"/>
        </w:rPr>
        <w:t xml:space="preserve"> הזוחלין, שהן הנוזלים כמעין כו':</w:t>
      </w:r>
    </w:p>
  </w:footnote>
  <w:footnote w:id="413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דאתקריאו כו'.</w:t>
      </w:r>
      <w:r w:rsidRPr="002D0347">
        <w:rPr>
          <w:rFonts w:cs="Frank Ruehl CLM"/>
          <w:sz w:val="20"/>
          <w:rtl/>
          <w:lang w:val="he-IL" w:bidi="he-IL"/>
        </w:rPr>
        <w:t xml:space="preserve"> דלית להו נביעו:</w:t>
      </w:r>
    </w:p>
  </w:footnote>
  <w:footnote w:id="413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דאינון עמלים כו'.</w:t>
      </w:r>
      <w:r w:rsidRPr="002D0347">
        <w:rPr>
          <w:rFonts w:cs="Frank Ruehl CLM"/>
          <w:sz w:val="20"/>
          <w:rtl/>
          <w:lang w:val="he-IL" w:bidi="he-IL"/>
        </w:rPr>
        <w:t xml:space="preserve"> מה שאמרו בפרק ד' דברכות אנו עמלים והם עמלים כו' אנו רצים כו' והם רצים לבאר שחת:</w:t>
      </w:r>
    </w:p>
  </w:footnote>
  <w:footnote w:id="413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ואע"ג דמתרבי כו'.</w:t>
      </w:r>
      <w:r w:rsidRPr="002D0347">
        <w:rPr>
          <w:rFonts w:cs="Frank Ruehl CLM"/>
          <w:sz w:val="20"/>
          <w:rtl/>
          <w:lang w:val="he-IL" w:bidi="he-IL"/>
        </w:rPr>
        <w:t xml:space="preserve"> רוצה לומר, כמו שאמרו </w:t>
      </w:r>
      <w:r w:rsidRPr="00AC08AD">
        <w:rPr>
          <w:rFonts w:cs="Frank Ruehl CLM"/>
          <w:sz w:val="20"/>
          <w:szCs w:val="20"/>
          <w:rtl/>
          <w:lang w:val="he-IL" w:bidi="he-IL"/>
        </w:rPr>
        <w:t>(יומא עב ע"ב)</w:t>
      </w:r>
      <w:r w:rsidRPr="002D0347">
        <w:rPr>
          <w:rFonts w:cs="Frank Ruehl CLM"/>
          <w:sz w:val="20"/>
          <w:rtl/>
          <w:lang w:val="he-IL" w:bidi="he-IL"/>
        </w:rPr>
        <w:t xml:space="preserve"> במטותא מינייכו לא תירתו כו' ואמרו </w:t>
      </w:r>
      <w:r w:rsidRPr="00AC08AD">
        <w:rPr>
          <w:rFonts w:cs="Frank Ruehl CLM"/>
          <w:sz w:val="20"/>
          <w:szCs w:val="20"/>
          <w:rtl/>
          <w:lang w:val="he-IL" w:bidi="he-IL"/>
        </w:rPr>
        <w:t>(שם)</w:t>
      </w:r>
      <w:r w:rsidRPr="002D0347">
        <w:rPr>
          <w:rFonts w:cs="Frank Ruehl CLM"/>
          <w:sz w:val="20"/>
          <w:rtl/>
          <w:lang w:val="he-IL" w:bidi="he-IL"/>
        </w:rPr>
        <w:t xml:space="preserve"> ווי למאן דלית ליה דרתא ותרעא לדרתא עביד, דעיקר הוא על נביעו דעביד פירות שאינו עץ סרק וזה שאומר רק עץ כו', ואמר זה להקדמה על מה שאומר בתיקון נ”ג ועוד ויצמח כו' בפקודין דאורייתא, וכמו שהמשילו על המעין דאשקי לאילנין טוב ורע, וכמו שאמרו </w:t>
      </w:r>
      <w:r w:rsidRPr="00AC08AD">
        <w:rPr>
          <w:rFonts w:cs="Frank Ruehl CLM"/>
          <w:sz w:val="20"/>
          <w:szCs w:val="20"/>
          <w:rtl/>
          <w:lang w:val="he-IL" w:bidi="he-IL"/>
        </w:rPr>
        <w:t>(שם)</w:t>
      </w:r>
      <w:r w:rsidRPr="002D0347">
        <w:rPr>
          <w:rFonts w:cs="Frank Ruehl CLM"/>
          <w:sz w:val="20"/>
          <w:rtl/>
          <w:lang w:val="he-IL" w:bidi="he-IL"/>
        </w:rPr>
        <w:t xml:space="preserve"> זכה כו':</w:t>
      </w:r>
    </w:p>
  </w:footnote>
  <w:footnote w:id="413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תיקון נ"ג בראשית כו'.</w:t>
      </w:r>
      <w:r w:rsidRPr="002D0347">
        <w:rPr>
          <w:rFonts w:cs="Frank Ruehl CLM"/>
          <w:sz w:val="20"/>
          <w:rtl/>
          <w:lang w:val="he-IL" w:bidi="he-IL"/>
        </w:rPr>
        <w:t xml:space="preserve"> כאן דריש פסוק ויטע כו' כמו שמפרש והולך:</w:t>
      </w:r>
    </w:p>
  </w:footnote>
  <w:footnote w:id="413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תמן בת כו'.</w:t>
      </w:r>
      <w:r w:rsidRPr="002D0347">
        <w:rPr>
          <w:rFonts w:cs="Frank Ruehl CLM"/>
          <w:sz w:val="20"/>
          <w:rtl/>
          <w:lang w:val="he-IL" w:bidi="he-IL"/>
        </w:rPr>
        <w:t xml:space="preserve"> בראשי תיבות וסופי תיבות, והן גנים הנ"ל, ובאמת כל ה' פרצופים מפורשים כאן - בת אב אם שמים וארץ, ובת הוא כתר אבל הוא דריש בת ממש ולענין הקרא דגן עדן כמו שמפרש והולך וכן כל התיקונין הולכין אחר הקרא:</w:t>
      </w:r>
    </w:p>
  </w:footnote>
  <w:footnote w:id="414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בעדן דא אימא עלאה.</w:t>
      </w:r>
      <w:r w:rsidRPr="002D0347">
        <w:rPr>
          <w:rFonts w:cs="Frank Ruehl CLM"/>
          <w:sz w:val="20"/>
          <w:rtl/>
          <w:lang w:val="he-IL" w:bidi="he-IL"/>
        </w:rPr>
        <w:t xml:space="preserve"> אע"ג דנקראת גן לגבי עדן עלאה, נקראת עדן לגבי שכינתא, גן תתאה, כמו שאמרו בזוהר ולקמן ריש תיקון נ"ד ורזא דקרא דאלקים שהוא עדן ברא בראשית הגן בתוכה:</w:t>
      </w:r>
    </w:p>
  </w:footnote>
  <w:footnote w:id="414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מקדם אבא עלאה.</w:t>
      </w:r>
      <w:r w:rsidRPr="002D0347">
        <w:rPr>
          <w:rFonts w:cs="Frank Ruehl CLM"/>
          <w:sz w:val="20"/>
          <w:rtl/>
          <w:lang w:val="he-IL" w:bidi="he-IL"/>
        </w:rPr>
        <w:t xml:space="preserve"> רוצה לומר בעדן מקדם - שהעדן הוא מקדם, דלא מתפרשין, ומקדם הוא מזרח שנקרא אבא מזרח כמו שאמרו בפרשת במדבר:</w:t>
      </w:r>
    </w:p>
  </w:footnote>
  <w:footnote w:id="414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וישם שם כו'.</w:t>
      </w:r>
      <w:r w:rsidRPr="002D0347">
        <w:rPr>
          <w:rFonts w:cs="Frank Ruehl CLM"/>
          <w:sz w:val="20"/>
          <w:rtl/>
          <w:lang w:val="he-IL" w:bidi="he-IL"/>
        </w:rPr>
        <w:t xml:space="preserve"> והן ג' קטירין דכליל כולא - גן ואדם ועדן, וזה שאומר ועלייהו אתמר, על הג' הנ"ל, את האדם, הוא עמודא דאמצעיתא כנ"ל, וייצר, ב' יצירות בעלמא כו' הן ב' גנים הנ"ל, גן ועדן שהן ב' עלמין כו', והן עפר מן האדמה, עפר ידוע שהוא במלכות, מן האדמה - בינה, ארץ אדום, כמו שאמרו באידרא רבא, ואדמה חושבן נ' שערי בינה, וזה קאי על הגוף בג' קטירין - ראש בטן גויה, ואח"כ קאמר על הנשמה, נר"ן דבהן, כמו שמפרש והולך ויפח כו' ויהי כו' לנפש כו', ג' קטירין נר"ן, וייצר כו' ג' כלים לנר"ן כנ"ל ויטע כו' למעלה עשר ספירות בג' קטירין כנ"ל, ופסוק וייצר היה לו להביא בתיקון נ”ב אלא דסמיך ליה כאן שמפרש בענין אחד:</w:t>
      </w:r>
    </w:p>
  </w:footnote>
  <w:footnote w:id="414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עדן דא עדונא כו'.</w:t>
      </w:r>
      <w:r w:rsidRPr="002D0347">
        <w:rPr>
          <w:rFonts w:cs="Frank Ruehl CLM"/>
          <w:sz w:val="20"/>
          <w:rtl/>
          <w:lang w:val="he-IL" w:bidi="he-IL"/>
        </w:rPr>
        <w:t xml:space="preserve"> חכמת הקבלה, ונטע את הגן על הרזין בעדן:</w:t>
      </w:r>
    </w:p>
  </w:footnote>
  <w:footnote w:id="414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ויצמח כו'.</w:t>
      </w:r>
      <w:r w:rsidRPr="002D0347">
        <w:rPr>
          <w:rFonts w:cs="Frank Ruehl CLM"/>
          <w:sz w:val="20"/>
          <w:rtl/>
          <w:lang w:val="he-IL" w:bidi="he-IL"/>
        </w:rPr>
        <w:t xml:space="preserve"> מכאן שייך לתיקון נ”ד, והקדים כאן הקדמה לתיקון נ”ד וכמו שכתבתי לעיל:</w:t>
      </w:r>
    </w:p>
  </w:footnote>
  <w:footnote w:id="414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דכל גוונין כו'.</w:t>
      </w:r>
      <w:r w:rsidRPr="002D0347">
        <w:rPr>
          <w:rFonts w:cs="Frank Ruehl CLM"/>
          <w:sz w:val="20"/>
          <w:rtl/>
          <w:lang w:val="he-IL" w:bidi="he-IL"/>
        </w:rPr>
        <w:t xml:space="preserve"> דכולל כל הגוונין, ואמר שפירין כמו שמפרש והולך תפארת שפירו כו':</w:t>
      </w:r>
    </w:p>
  </w:footnote>
  <w:footnote w:id="414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וטוב למאכל דא צדיק.</w:t>
      </w:r>
      <w:r w:rsidRPr="002D0347">
        <w:rPr>
          <w:rFonts w:cs="Frank Ruehl CLM"/>
          <w:sz w:val="20"/>
          <w:rtl/>
          <w:lang w:val="he-IL" w:bidi="he-IL"/>
        </w:rPr>
        <w:t xml:space="preserve"> כמו שאמרו בזוהר פ' ויחי ר"מ א' מהאוכל יצא מאכל כו' מהאוכל דא צדיק דכתיב צדיק אוכל לשובע נפשו, צדיק אוכל ודאי ונטיל לכולו, אמאי, לשובע נפשו למיהב שבעא לההוא דאקרי נפשו, דאקרי דוד, יצא מאכל - דאלמלא צדיק לא יפוק מזונא לעלמין:</w:t>
      </w:r>
    </w:p>
  </w:footnote>
  <w:footnote w:id="414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א"ל ר"י כו'.</w:t>
      </w:r>
      <w:r w:rsidRPr="002D0347">
        <w:rPr>
          <w:rFonts w:cs="Frank Ruehl CLM"/>
          <w:sz w:val="20"/>
          <w:rtl/>
          <w:lang w:val="he-IL" w:bidi="he-IL"/>
        </w:rPr>
        <w:t xml:space="preserve"> קושייתו היה האיך דריש </w:t>
      </w:r>
      <w:r w:rsidRPr="00AC08AD">
        <w:rPr>
          <w:rFonts w:cs="Frank Ruehl CLM"/>
          <w:sz w:val="20"/>
          <w:szCs w:val="20"/>
          <w:rtl/>
          <w:lang w:val="he-IL" w:bidi="he-IL"/>
        </w:rPr>
        <w:t>(על ספירה יחידית)</w:t>
      </w:r>
      <w:r w:rsidRPr="002D0347">
        <w:rPr>
          <w:rFonts w:cs="Frank Ruehl CLM"/>
          <w:sz w:val="20"/>
          <w:rtl/>
          <w:lang w:val="he-IL" w:bidi="he-IL"/>
        </w:rPr>
        <w:t xml:space="preserve"> על ת"ת, הא כל כתיב, דהוא צדיק, וזה שהשיב לו ודאי הכי הוא אבל מזה אין קושיא דכל קאי אצדיק ועץ - את"ת, ואע"ג דכל עץ סמיכי ומשמע דקאי אחד לא קשיא דגוף וברית חשבינן חד, והשתא אתי שפיר מה שאומר נחמד כו' את"ת וטוב כו' אצדיק, דקאי אכל עץ אלא שחוזר בו מטעם אחר וקמפרש הכל על צדיק כדברי ר"י ממה שכתוב שם ועץ החיים דהוא ת"ת כמו שמפרש והולך, והשתא כל עץ - צדיק דהוא כולל כל עץ - נחמד לשכינתא דאקרי מראה כמו שמפרש והולך, והיא מתאוה כל היום לצדיק וכמו שאמרו בפ' בראשית ו' ב' וישימהו דוד אל משמעתו דלא אתפרש מלוחא דלבא לעלמין כו' דוד שם ליה לבא כו'. וטוב למאכל כנ"ל והוא טוב כמו שכתוב </w:t>
      </w:r>
      <w:r w:rsidRPr="00AC08AD">
        <w:rPr>
          <w:rFonts w:cs="Frank Ruehl CLM"/>
          <w:sz w:val="20"/>
          <w:szCs w:val="20"/>
          <w:rtl/>
          <w:lang w:val="he-IL" w:bidi="he-IL"/>
        </w:rPr>
        <w:t>(ישעיהו ג י)</w:t>
      </w:r>
      <w:r w:rsidRPr="002D0347">
        <w:rPr>
          <w:rFonts w:cs="Frank Ruehl CLM"/>
          <w:sz w:val="20"/>
          <w:rtl/>
          <w:lang w:val="he-IL" w:bidi="he-IL"/>
        </w:rPr>
        <w:t xml:space="preserve"> אמרו צדיק כי טוב:</w:t>
      </w:r>
    </w:p>
  </w:footnote>
  <w:footnote w:id="414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דאתמר בה במראה כו'.</w:t>
      </w:r>
      <w:r w:rsidRPr="002D0347">
        <w:rPr>
          <w:rFonts w:cs="Frank Ruehl CLM"/>
          <w:sz w:val="20"/>
          <w:rtl/>
          <w:lang w:val="he-IL" w:bidi="he-IL"/>
        </w:rPr>
        <w:t xml:space="preserve"> עיין רעיא מהימנא פ' תצא ר"פ ב' א"ל בוצינא קדישא האי מראה כו' כלילא איהי מעשר ספירות כו' עיין שם בדבריו:</w:t>
      </w:r>
    </w:p>
  </w:footnote>
  <w:footnote w:id="414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ועץ החיים כו' החיים דלעילא כו'.</w:t>
      </w:r>
      <w:r w:rsidRPr="002D0347">
        <w:rPr>
          <w:rFonts w:cs="Frank Ruehl CLM"/>
          <w:sz w:val="20"/>
          <w:rtl/>
          <w:lang w:val="he-IL" w:bidi="he-IL"/>
        </w:rPr>
        <w:t xml:space="preserve"> שהוא מהחיים דלעילא, חכמה, שנותן לו מוחין דהוא חיים, כמו שמפרש והולך והחכמה כו', והוא התורה, עץ החיים, ועץ נחמד כו' וטוב למאכל הוא צדיק במעשים טובים, וכמו שאומר לעיל סוף תיקון נ”ב רק עץ אשר תדע כו', ובתחלה רצה לפרש עץ נחמד למראה שזהו תורה וכמו שאמרו אילנא גופא </w:t>
      </w:r>
      <w:r w:rsidRPr="00AC08AD">
        <w:rPr>
          <w:rFonts w:cs="Frank Ruehl CLM"/>
          <w:sz w:val="20"/>
          <w:szCs w:val="20"/>
          <w:rtl/>
          <w:lang w:val="he-IL" w:bidi="he-IL"/>
        </w:rPr>
        <w:t>(ואף עתה נחמד למראה קאי על רזין דאורייתא דהוא ביסוד כידוע וכמו שאומר למטה, אלא דעץ החיים הוא תורה דלעילא דלא זכה אליה שום בר נש, דעלה אתמר (בראשית ג כב)</w:t>
      </w:r>
      <w:r w:rsidRPr="002D0347">
        <w:rPr>
          <w:rFonts w:cs="Frank Ruehl CLM"/>
          <w:sz w:val="20"/>
          <w:rtl/>
          <w:lang w:val="he-IL" w:bidi="he-IL"/>
        </w:rPr>
        <w:t xml:space="preserve"> פן ישלח ידו כו', </w:t>
      </w:r>
      <w:r w:rsidRPr="00AC08AD">
        <w:rPr>
          <w:rFonts w:cs="Frank Ruehl CLM"/>
          <w:sz w:val="20"/>
          <w:szCs w:val="20"/>
          <w:rtl/>
          <w:lang w:val="he-IL" w:bidi="he-IL"/>
        </w:rPr>
        <w:t>(שמות לג כ)</w:t>
      </w:r>
      <w:r w:rsidRPr="002D0347">
        <w:rPr>
          <w:rFonts w:cs="Frank Ruehl CLM"/>
          <w:sz w:val="20"/>
          <w:rtl/>
          <w:lang w:val="he-IL" w:bidi="he-IL"/>
        </w:rPr>
        <w:t xml:space="preserve"> כי לא יראני כו', והכל בחטא האדם):</w:t>
      </w:r>
    </w:p>
  </w:footnote>
  <w:footnote w:id="415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א"ל הא כו' דתמן כו'.</w:t>
      </w:r>
      <w:r w:rsidRPr="002D0347">
        <w:rPr>
          <w:rFonts w:cs="Frank Ruehl CLM"/>
          <w:sz w:val="20"/>
          <w:rtl/>
          <w:lang w:val="he-IL" w:bidi="he-IL"/>
        </w:rPr>
        <w:t xml:space="preserve"> רוצה לומר, מאי מן האדמה דמשמע דמשם מקורו שמשם יצא </w:t>
      </w:r>
      <w:r w:rsidRPr="00AC08AD">
        <w:rPr>
          <w:rFonts w:cs="Frank Ruehl CLM"/>
          <w:sz w:val="20"/>
          <w:szCs w:val="20"/>
          <w:rtl/>
          <w:lang w:val="he-IL" w:bidi="he-IL"/>
        </w:rPr>
        <w:t>(הא אדרבה ועל כרחך אינו מן השכינתא, דנטוע בא ממקום אחר ונטע כאן, וכמו שאמרו (בראשית רבה פרשה טו)</w:t>
      </w:r>
      <w:r w:rsidRPr="002D0347">
        <w:rPr>
          <w:rFonts w:cs="Frank Ruehl CLM"/>
          <w:sz w:val="20"/>
          <w:rtl/>
          <w:lang w:val="he-IL" w:bidi="he-IL"/>
        </w:rPr>
        <w:t xml:space="preserve"> כקרני חגבים היו ועקרן ונטע להו כו', ושאל אם כן על כרחך האדמה לא קאי על שכינתא תתאה ומאי היא) ואיך אפשר לומר לפירושך דעץ החיים - ת"ת, וכל עץ - צדיק, שיצאו מהמלכות, ואמר הא שכינתא כו' דתמן עץ החיים כו'. רוצה לומר דמן האדמה קאי על הגן דתמן הם נטועים, וזה שאומר בתוך הגן:</w:t>
      </w:r>
    </w:p>
  </w:footnote>
  <w:footnote w:id="415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א"ל</w:t>
      </w:r>
      <w:r w:rsidRPr="002D0347">
        <w:rPr>
          <w:rFonts w:cs="Frank Ruehl CLM"/>
          <w:sz w:val="20"/>
          <w:rtl/>
          <w:lang w:val="he-IL" w:bidi="he-IL"/>
        </w:rPr>
        <w:t xml:space="preserve"> </w:t>
      </w:r>
      <w:r w:rsidRPr="002D0347">
        <w:rPr>
          <w:rFonts w:cs="Frank Ruehl CLM"/>
          <w:b/>
          <w:bCs/>
          <w:sz w:val="20"/>
          <w:rtl/>
          <w:lang w:val="he-IL" w:bidi="he-IL"/>
        </w:rPr>
        <w:t xml:space="preserve">דא שכינתא כו'. </w:t>
      </w:r>
      <w:r w:rsidRPr="002D0347">
        <w:rPr>
          <w:rFonts w:cs="Frank Ruehl CLM"/>
          <w:sz w:val="20"/>
          <w:rtl/>
          <w:lang w:val="he-IL" w:bidi="he-IL"/>
        </w:rPr>
        <w:t>רוצה לומר, דהאדמה אינו אדמת הגן אלא אדמה דלעילא, נש"ב כנ"ל, וארץ אדום דמשם יצאו ונטען בגן, וכמו שאמרו דעקרן קב"ה ונטען אח"כ בתוך הגן, וכן אמר בזוהר פ' בראשית ל"ה א' ב':</w:t>
      </w:r>
    </w:p>
  </w:footnote>
  <w:footnote w:id="415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לחושבן כ"ל מ"י.</w:t>
      </w:r>
      <w:r w:rsidRPr="002D0347">
        <w:rPr>
          <w:rFonts w:cs="Frank Ruehl CLM"/>
          <w:sz w:val="20"/>
          <w:rtl/>
          <w:lang w:val="he-IL" w:bidi="he-IL"/>
        </w:rPr>
        <w:t xml:space="preserve"> דהן כלל, וחוזר וכלל בדעת וביסוד נש"ב, ה’ גבורות, וכמו שאומר לעיל בתיקון מ”ז והוא חושבן אדמה כנ"ל ועל מה שאמר על עץ החיים אמר ובגינה רוצה לומר הבינה אמר מבטן כו' דאיהו כו', אלמא דנורא, ת"ת, יצא גם כן ממנה:</w:t>
      </w:r>
    </w:p>
  </w:footnote>
  <w:footnote w:id="415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ועץ הדעת כו'.</w:t>
      </w:r>
      <w:r w:rsidRPr="002D0347">
        <w:rPr>
          <w:rFonts w:cs="Frank Ruehl CLM"/>
          <w:sz w:val="20"/>
          <w:rtl/>
          <w:lang w:val="he-IL" w:bidi="he-IL"/>
        </w:rPr>
        <w:t xml:space="preserve"> דלכן לא קאמר בתוך הגן בסוף אלא קודם ועץ הדעת, דהוא אינו שם והוא ביצירה כמו שמפרש והולך:</w:t>
      </w:r>
    </w:p>
  </w:footnote>
  <w:footnote w:id="415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ובג"ד ועץ הדעת דאיהו כו'.</w:t>
      </w:r>
      <w:r w:rsidRPr="002D0347">
        <w:rPr>
          <w:rFonts w:cs="Frank Ruehl CLM"/>
          <w:sz w:val="20"/>
          <w:rtl/>
          <w:lang w:val="he-IL" w:bidi="he-IL"/>
        </w:rPr>
        <w:t xml:space="preserve"> רוצה לומר כנ"ל, דלכן כתיב ועץ הדעת בתר בתוך הגן, ומה שכתיב בהאי קרא וע"ה כו' קאי על ויצמח:</w:t>
      </w:r>
    </w:p>
  </w:footnote>
  <w:footnote w:id="415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ועוד ויצמח כו' דא צמח כו'.</w:t>
      </w:r>
      <w:r w:rsidRPr="002D0347">
        <w:rPr>
          <w:rFonts w:cs="Frank Ruehl CLM"/>
          <w:sz w:val="20"/>
          <w:rtl/>
          <w:lang w:val="he-IL" w:bidi="he-IL"/>
        </w:rPr>
        <w:t xml:space="preserve"> רוצה לומר דקאי על הצדיקים שהם מסטרא דצדיק דלעילא, וזהו צמח צדיק - צמח שלו, וזהו ויצמח דקרא, וכמו שכתוב ומתחתיו יצמח וכמו שמפרש והולך. ת"ח כל מאן כו' ורוצה לומר דאז הוא צמח של אביו שהוא צדיק דנטר ברית:</w:t>
      </w:r>
    </w:p>
  </w:footnote>
  <w:footnote w:id="415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ברזין דאורייתא.</w:t>
      </w:r>
      <w:r w:rsidRPr="002D0347">
        <w:rPr>
          <w:rFonts w:cs="Frank Ruehl CLM"/>
          <w:sz w:val="20"/>
          <w:rtl/>
          <w:lang w:val="he-IL" w:bidi="he-IL"/>
        </w:rPr>
        <w:t xml:space="preserve"> דהוא גם כן ביסוד כידוע וכמו שאמרו בריש פרשת שמות ובמתניתין דרזא דטעמי ושאר מקומות, וזה שאומר נחמד וטוב, שהוא באלו השנים, ואלו אשר צוה  השם יתברך מכל עץ הגן אכל, שהוא כל עץ כנ"ל, אבל מעץ הדעת כו' כמו שמפרש והולך אבל ברא כו', וכמו שאמרו בזהר חדש פ' בראשית דהשם צוה לאדם נעשה אדם, אני ואתם, שתצרפוני בשעת הזיווג דאם ה' לא כו' </w:t>
      </w:r>
      <w:r w:rsidRPr="00AC08AD">
        <w:rPr>
          <w:rFonts w:cs="Frank Ruehl CLM"/>
          <w:sz w:val="20"/>
          <w:szCs w:val="20"/>
          <w:rtl/>
          <w:lang w:val="he-IL" w:bidi="he-IL"/>
        </w:rPr>
        <w:t>(תהלים קכז א)</w:t>
      </w:r>
      <w:r w:rsidRPr="002D0347">
        <w:rPr>
          <w:rFonts w:cs="Frank Ruehl CLM"/>
          <w:sz w:val="20"/>
          <w:rtl/>
          <w:lang w:val="he-IL" w:bidi="he-IL"/>
        </w:rPr>
        <w:t>:</w:t>
      </w:r>
    </w:p>
  </w:footnote>
  <w:footnote w:id="415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ובג"ד מני כו'.</w:t>
      </w:r>
      <w:r w:rsidRPr="002D0347">
        <w:rPr>
          <w:rFonts w:cs="Frank Ruehl CLM"/>
          <w:sz w:val="20"/>
          <w:rtl/>
          <w:lang w:val="he-IL" w:bidi="he-IL"/>
        </w:rPr>
        <w:t xml:space="preserve"> רוצה לומר דכתיב </w:t>
      </w:r>
      <w:r w:rsidRPr="00AC08AD">
        <w:rPr>
          <w:rFonts w:cs="Frank Ruehl CLM"/>
          <w:sz w:val="20"/>
          <w:szCs w:val="20"/>
          <w:rtl/>
          <w:lang w:val="he-IL" w:bidi="he-IL"/>
        </w:rPr>
        <w:t>(ויקרא יט ב)</w:t>
      </w:r>
      <w:r w:rsidRPr="002D0347">
        <w:rPr>
          <w:rFonts w:cs="Frank Ruehl CLM"/>
          <w:sz w:val="20"/>
          <w:rtl/>
          <w:lang w:val="he-IL" w:bidi="he-IL"/>
        </w:rPr>
        <w:t xml:space="preserve"> קדושים תהיו כו', ואמרו </w:t>
      </w:r>
      <w:r w:rsidRPr="00AC08AD">
        <w:rPr>
          <w:rFonts w:cs="Frank Ruehl CLM"/>
          <w:sz w:val="20"/>
          <w:szCs w:val="20"/>
          <w:rtl/>
          <w:lang w:val="he-IL" w:bidi="he-IL"/>
        </w:rPr>
        <w:t>(שבועות יח ע"ב)</w:t>
      </w:r>
      <w:r w:rsidRPr="002D0347">
        <w:rPr>
          <w:rFonts w:cs="Frank Ruehl CLM"/>
          <w:sz w:val="20"/>
          <w:rtl/>
          <w:lang w:val="he-IL" w:bidi="he-IL"/>
        </w:rPr>
        <w:t xml:space="preserve"> כל המקדש כו':</w:t>
      </w:r>
    </w:p>
  </w:footnote>
  <w:footnote w:id="415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ורע מסט' דדם נדות כו'.</w:t>
      </w:r>
      <w:r w:rsidRPr="002D0347">
        <w:rPr>
          <w:rFonts w:cs="Frank Ruehl CLM"/>
          <w:sz w:val="20"/>
          <w:rtl/>
          <w:lang w:val="he-IL" w:bidi="he-IL"/>
        </w:rPr>
        <w:t xml:space="preserve"> דהאדם נברא מדם שבאשה אלא דלפי המחשבה נקלט בדם אם טמא אם טהור, ועיקרו קאי על בני ט' מדות </w:t>
      </w:r>
      <w:r w:rsidRPr="00AC08AD">
        <w:rPr>
          <w:rFonts w:cs="Frank Ruehl CLM"/>
          <w:sz w:val="20"/>
          <w:szCs w:val="20"/>
          <w:rtl/>
          <w:lang w:val="he-IL" w:bidi="he-IL"/>
        </w:rPr>
        <w:t>(נדרים כ ע"ב)</w:t>
      </w:r>
      <w:r w:rsidRPr="002D0347">
        <w:rPr>
          <w:rFonts w:cs="Frank Ruehl CLM"/>
          <w:sz w:val="20"/>
          <w:rtl/>
          <w:lang w:val="he-IL" w:bidi="he-IL"/>
        </w:rPr>
        <w:t xml:space="preserve"> שנאמר בהן וברותי מכם הפושעים והמורדים דהן מסטרא דערב רב וע"ה כמו שאומר לעיל:</w:t>
      </w:r>
    </w:p>
  </w:footnote>
  <w:footnote w:id="415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תיקון נ"ד בראשית.</w:t>
      </w:r>
      <w:r w:rsidRPr="002D0347">
        <w:rPr>
          <w:rFonts w:cs="Frank Ruehl CLM"/>
          <w:sz w:val="20"/>
          <w:rtl/>
          <w:lang w:val="he-IL" w:bidi="he-IL"/>
        </w:rPr>
        <w:t xml:space="preserve"> כאן מתחיל תיקון נ”ד ולא כמו שכתוב בהגהה, וטעה טעות גדול וכמו שכתבתי לעיל דהתיקונים סדרם דתחלה מקדים ואח"כ מרמז אותו בפסוק ראשון דבראשית, וכאן מרמז פסוק הנ"ל דויצמח כו', דאת השמים - עץ החיים, ת"ת, ואת הארץ - צדיק, וכמו שאומר לעיל בריש תיקון נ”א דנה"י הן דנוק', והוא שנצטוה עליו לאכול מכל עץ כו' כנ"ל דהארץ נתן לבני אדם אבל השמים שמים לה':</w:t>
      </w:r>
    </w:p>
  </w:footnote>
  <w:footnote w:id="416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 והארץ כו'.</w:t>
      </w:r>
      <w:r w:rsidRPr="002D0347">
        <w:rPr>
          <w:rFonts w:cs="Frank Ruehl CLM"/>
          <w:sz w:val="20"/>
          <w:rtl/>
          <w:lang w:val="he-IL" w:bidi="he-IL"/>
        </w:rPr>
        <w:t xml:space="preserve"> כמו שמפרש והולך ודא כו', והכל בפסוק דויצמח כו':</w:t>
      </w:r>
    </w:p>
  </w:footnote>
  <w:footnote w:id="416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תהו עמק רע כו'</w:t>
      </w:r>
      <w:r w:rsidRPr="002D0347">
        <w:rPr>
          <w:rFonts w:cs="Frank Ruehl CLM"/>
          <w:b/>
          <w:bCs/>
          <w:sz w:val="20"/>
          <w:szCs w:val="20"/>
          <w:rtl/>
          <w:lang w:bidi="he-IL"/>
        </w:rPr>
        <w:t>.</w:t>
      </w:r>
      <w:r w:rsidRPr="002D0347">
        <w:rPr>
          <w:rFonts w:cs="Frank Ruehl CLM"/>
          <w:sz w:val="20"/>
          <w:rtl/>
          <w:lang w:val="he-IL" w:bidi="he-IL"/>
        </w:rPr>
        <w:t xml:space="preserve"> רוצה לומר עשרה עומקים דספר יצירה ועיין בספר הבהיר ב' ב' ברא בהו ושם מקומו בשלום וברא תהו ושם מקומו ברע כו' ומנ"ל דתהו ברע דכתיב עושה שלום ובורא רע הא כיצד רע מתהו ושלום מבהו ועיין בזהר פרשת בראשית ט"ז א', והכל ביצירה:</w:t>
      </w:r>
    </w:p>
  </w:footnote>
  <w:footnote w:id="416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כי שם בלל כו'.</w:t>
      </w:r>
      <w:r w:rsidRPr="002D0347">
        <w:rPr>
          <w:rFonts w:cs="Frank Ruehl CLM"/>
          <w:sz w:val="20"/>
          <w:rtl/>
          <w:lang w:val="he-IL" w:bidi="he-IL"/>
        </w:rPr>
        <w:t xml:space="preserve"> שנתערבו טוב ורע והוא בנוגה, עץ הדעת, והוא מה שאמרו </w:t>
      </w:r>
      <w:r w:rsidRPr="00AC08AD">
        <w:rPr>
          <w:rFonts w:cs="Frank Ruehl CLM"/>
          <w:sz w:val="20"/>
          <w:szCs w:val="20"/>
          <w:rtl/>
          <w:lang w:val="he-IL" w:bidi="he-IL"/>
        </w:rPr>
        <w:t>(בראשית רבה פרשה לח)</w:t>
      </w:r>
      <w:r w:rsidRPr="002D0347">
        <w:rPr>
          <w:rFonts w:cs="Frank Ruehl CLM"/>
          <w:sz w:val="20"/>
          <w:rtl/>
          <w:lang w:val="he-IL" w:bidi="he-IL"/>
        </w:rPr>
        <w:t xml:space="preserve"> אשר בנו בני האדם בנוי דאדם קדמאה, רוצה לומר שגם הם בעץ הדעת חטאו:</w:t>
      </w:r>
    </w:p>
  </w:footnote>
  <w:footnote w:id="416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ומהכא נפק כו'.</w:t>
      </w:r>
      <w:r w:rsidRPr="002D0347">
        <w:rPr>
          <w:rFonts w:cs="Frank Ruehl CLM"/>
          <w:sz w:val="20"/>
          <w:rtl/>
          <w:lang w:val="he-IL" w:bidi="he-IL"/>
        </w:rPr>
        <w:t xml:space="preserve"> כמו שאמרו </w:t>
      </w:r>
      <w:r w:rsidRPr="00AC08AD">
        <w:rPr>
          <w:rFonts w:cs="Frank Ruehl CLM"/>
          <w:sz w:val="20"/>
          <w:szCs w:val="20"/>
          <w:rtl/>
          <w:lang w:val="he-IL" w:bidi="he-IL"/>
        </w:rPr>
        <w:t>(ברכות ז ע"א)</w:t>
      </w:r>
      <w:r w:rsidRPr="002D0347">
        <w:rPr>
          <w:rFonts w:cs="Frank Ruehl CLM"/>
          <w:sz w:val="20"/>
          <w:rtl/>
          <w:lang w:val="he-IL" w:bidi="he-IL"/>
        </w:rPr>
        <w:t xml:space="preserve"> צדיק שאינו גמור ורשע שאינו גמור, והן מסטרא דערבוביא טוב ורע, והן מסטרא דגלגולא כמו שאומר לעיל וכי צדיק שאינו גמור הוא צדיק א"ל כו', וזה שאמרו גם כן </w:t>
      </w:r>
      <w:r w:rsidRPr="00AC08AD">
        <w:rPr>
          <w:rFonts w:cs="Frank Ruehl CLM"/>
          <w:sz w:val="20"/>
          <w:szCs w:val="20"/>
          <w:rtl/>
          <w:lang w:val="he-IL" w:bidi="he-IL"/>
        </w:rPr>
        <w:t>(שם)</w:t>
      </w:r>
      <w:r w:rsidRPr="002D0347">
        <w:rPr>
          <w:rFonts w:cs="Frank Ruehl CLM"/>
          <w:sz w:val="20"/>
          <w:rtl/>
          <w:lang w:val="he-IL" w:bidi="he-IL"/>
        </w:rPr>
        <w:t xml:space="preserve"> צדיק בן רשע, רשע בן צדיק, וכמו שאומר לקמן בתיקון ס”ט ושאר מקומות דגלגולא מחייב ליה כו', וכל הגלגולין הוא בעץ הדעת הזה כמו שאמרו בתיקוני זהר חדש פ"ו ב' ושאר מקומות, והכל גרם ההוא ערבוביא:</w:t>
      </w:r>
    </w:p>
  </w:footnote>
  <w:footnote w:id="416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בראשית ברא בית כו'</w:t>
      </w:r>
      <w:r w:rsidRPr="002D0347">
        <w:rPr>
          <w:rFonts w:cs="Frank Ruehl CLM"/>
          <w:b/>
          <w:bCs/>
          <w:sz w:val="20"/>
          <w:szCs w:val="20"/>
          <w:rtl/>
          <w:lang w:bidi="he-IL"/>
        </w:rPr>
        <w:t>.</w:t>
      </w:r>
      <w:r w:rsidRPr="002D0347">
        <w:rPr>
          <w:rFonts w:cs="Frank Ruehl CLM"/>
          <w:sz w:val="20"/>
          <w:rtl/>
          <w:lang w:val="he-IL" w:bidi="he-IL"/>
        </w:rPr>
        <w:t xml:space="preserve"> כאן מרמז פסוק ונהר יוצא כו' וכל ענין הנהרות כמו שמפרש והולך בתיקון זה, ומכל מקום כללו בתיקון אחד עם הנ"ל לפי שאינו כתוב שם אלקים עד ויקח ה' כו', והוא תיקון נ”ה כמו שכתבתי שם:</w:t>
      </w:r>
    </w:p>
  </w:footnote>
  <w:footnote w:id="416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בית ראש ואינון או"א</w:t>
      </w:r>
      <w:r w:rsidRPr="002D0347">
        <w:rPr>
          <w:rFonts w:cs="Frank Ruehl CLM"/>
          <w:b/>
          <w:bCs/>
          <w:sz w:val="20"/>
          <w:szCs w:val="20"/>
          <w:rtl/>
          <w:lang w:bidi="he-IL"/>
        </w:rPr>
        <w:t>.</w:t>
      </w:r>
      <w:r w:rsidRPr="002D0347">
        <w:rPr>
          <w:rFonts w:cs="Frank Ruehl CLM"/>
          <w:sz w:val="20"/>
          <w:rtl/>
          <w:lang w:val="he-IL" w:bidi="he-IL"/>
        </w:rPr>
        <w:t xml:space="preserve">  עיין בזהר פרשת בראשית ט"ו ב' לבתר אתחלף גוון ההוא היכלא ואיקרי בית ונקודה עלאה אקרי ראש כליל דא בדא ברזא בראשית:</w:t>
      </w:r>
    </w:p>
  </w:footnote>
  <w:footnote w:id="416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ברא איהו עד"א</w:t>
      </w:r>
      <w:r w:rsidRPr="002D0347">
        <w:rPr>
          <w:rFonts w:cs="Frank Ruehl CLM"/>
          <w:b/>
          <w:bCs/>
          <w:sz w:val="20"/>
          <w:szCs w:val="20"/>
          <w:rtl/>
          <w:lang w:bidi="he-IL"/>
        </w:rPr>
        <w:t>.</w:t>
      </w:r>
      <w:r w:rsidRPr="002D0347">
        <w:rPr>
          <w:rFonts w:cs="Frank Ruehl CLM"/>
          <w:sz w:val="20"/>
          <w:rtl/>
          <w:lang w:val="he-IL" w:bidi="he-IL"/>
        </w:rPr>
        <w:t xml:space="preserve"> רוצה לומר הדעת דנפיק מאו"א וכמו שמפרש והולך ועליה כו', שנהר הוא בכל מקום דעת, בכל ספירה על הדעת שבתוכו וזה שאומר אית כו' אית כו', ונקרא היסוד ביחוד נהר - שבו מתקבץ כל הנהרות שהוא הדעת, והוא אינו חי אלא בסוד הדעת, אבר חי, ובריאתו הוא בשביל זה, ובסוד </w:t>
      </w:r>
      <w:r w:rsidRPr="00AC08AD">
        <w:rPr>
          <w:rFonts w:cs="Frank Ruehl CLM"/>
          <w:sz w:val="20"/>
          <w:szCs w:val="20"/>
          <w:rtl/>
          <w:lang w:val="he-IL" w:bidi="he-IL"/>
        </w:rPr>
        <w:t>(בראשית ד א)</w:t>
      </w:r>
      <w:r w:rsidRPr="002D0347">
        <w:rPr>
          <w:rFonts w:cs="Frank Ruehl CLM"/>
          <w:sz w:val="20"/>
          <w:rtl/>
          <w:lang w:val="he-IL" w:bidi="he-IL"/>
        </w:rPr>
        <w:t xml:space="preserve"> והאדם ידע כו', </w:t>
      </w:r>
      <w:r w:rsidRPr="00AC08AD">
        <w:rPr>
          <w:rFonts w:cs="Frank Ruehl CLM"/>
          <w:sz w:val="20"/>
          <w:szCs w:val="20"/>
          <w:rtl/>
          <w:lang w:val="he-IL" w:bidi="he-IL"/>
        </w:rPr>
        <w:t>(בראשית ד יז, כה)</w:t>
      </w:r>
      <w:r w:rsidRPr="002D0347">
        <w:rPr>
          <w:rFonts w:cs="Frank Ruehl CLM"/>
          <w:sz w:val="20"/>
          <w:rtl/>
          <w:lang w:val="he-IL" w:bidi="he-IL"/>
        </w:rPr>
        <w:t xml:space="preserve"> וידע כו':</w:t>
      </w:r>
    </w:p>
  </w:footnote>
  <w:footnote w:id="416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אית עדן כו' עדניך ודאי.</w:t>
      </w:r>
      <w:r w:rsidRPr="002D0347">
        <w:rPr>
          <w:rFonts w:cs="Frank Ruehl CLM"/>
          <w:sz w:val="20"/>
          <w:rtl/>
          <w:lang w:val="he-IL" w:bidi="he-IL"/>
        </w:rPr>
        <w:t xml:space="preserve"> רוצה לומר, עדניך לשון רבים משמע תרי, ומפרש והולך דא עדן כו' - והוא ך' של עדניך, ועדן דלתתא דא יוד רוצה לומר חכמה והוא יו"ד של עדניך:</w:t>
      </w:r>
    </w:p>
  </w:footnote>
  <w:footnote w:id="416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דאיהו עדן כו'.</w:t>
      </w:r>
      <w:r w:rsidRPr="002D0347">
        <w:rPr>
          <w:rFonts w:cs="Frank Ruehl CLM"/>
          <w:sz w:val="20"/>
          <w:rtl/>
          <w:lang w:val="he-IL" w:bidi="he-IL"/>
        </w:rPr>
        <w:t xml:space="preserve"> רוצה לומר, אעפ"י שנקראת גן כמו שאומר בסוף תיקון נ”ב ובריש תיקון נ”ג, מכל מקום הוא עדן לגבי נהר כו', ורוצה לומר, לדעת המתפשט ממנה, דאית דעת לעילא דנפיק מחכמה ומיניה אתשקיא בינה ונעשית כמו שאומר לעיל ל"ח א', והיא גן דמתשקיא מההוא נהר, אבל לגבי נהר דעת המתפשט - היא עדן:</w:t>
      </w:r>
    </w:p>
  </w:footnote>
  <w:footnote w:id="416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הה"ד ונהר כו'.</w:t>
      </w:r>
      <w:r w:rsidRPr="002D0347">
        <w:rPr>
          <w:rFonts w:cs="Frank Ruehl CLM"/>
          <w:sz w:val="20"/>
          <w:rtl/>
          <w:lang w:val="he-IL" w:bidi="he-IL"/>
        </w:rPr>
        <w:t xml:space="preserve"> רוצה לומר, דעל זה עדן ונהר נאמר ונהר יוצא כו' וכנ"ל ואינון או"א, ברא - עמודא דאמצעיתא ועליה אתמר ונהר כו', וכל עדן הוא מסטרא דחכמה, בין בחכמה בין בבינה מסטרא דחכם בבינה בין בכתר עילאה מסטרא דמ"ס, ונהר בכל מקום על הדעת בכל ספירה וזה שאומר תא חזי כו':</w:t>
      </w:r>
    </w:p>
  </w:footnote>
  <w:footnote w:id="417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אית נהר מנהורא כו'.</w:t>
      </w:r>
      <w:r w:rsidRPr="002D0347">
        <w:rPr>
          <w:rFonts w:cs="Frank Ruehl CLM"/>
          <w:sz w:val="20"/>
          <w:rtl/>
          <w:lang w:val="he-IL" w:bidi="he-IL"/>
        </w:rPr>
        <w:t xml:space="preserve"> שהוא בת"ת, תורה, וזה שאומר תורת חכם, והוא </w:t>
      </w:r>
      <w:r w:rsidRPr="00AC08AD">
        <w:rPr>
          <w:rFonts w:cs="Frank Ruehl CLM"/>
          <w:sz w:val="20"/>
          <w:szCs w:val="20"/>
          <w:rtl/>
          <w:lang w:val="he-IL" w:bidi="he-IL"/>
        </w:rPr>
        <w:t>(ילקוט שמעוני בראשית ב כג)</w:t>
      </w:r>
      <w:r w:rsidRPr="002D0347">
        <w:rPr>
          <w:rFonts w:cs="Frank Ruehl CLM"/>
          <w:sz w:val="20"/>
          <w:rtl/>
          <w:lang w:val="he-IL" w:bidi="he-IL"/>
        </w:rPr>
        <w:t xml:space="preserve"> תורה נובלות חכמה, והוא עץ החיים נטוע בחכמה, וזה שאומר מקור חיים כנ"ל עץ החיים, </w:t>
      </w:r>
      <w:r w:rsidRPr="00AC08AD">
        <w:rPr>
          <w:rFonts w:cs="Frank Ruehl CLM"/>
          <w:sz w:val="20"/>
          <w:szCs w:val="20"/>
          <w:rtl/>
          <w:lang w:val="he-IL" w:bidi="he-IL"/>
        </w:rPr>
        <w:t>(קהלת ז יב)</w:t>
      </w:r>
      <w:r w:rsidRPr="002D0347">
        <w:rPr>
          <w:rFonts w:cs="Frank Ruehl CLM"/>
          <w:sz w:val="20"/>
          <w:rtl/>
          <w:lang w:val="he-IL" w:bidi="he-IL"/>
        </w:rPr>
        <w:t xml:space="preserve"> והחכמה תחיה, כמו שאומר לעיל תיקון נ”ג, והוא מקור שהוא נהר, וזה שאומר נהרא דמיא, והוא נהורא מנהורא כו' רוצה לומר מחכמה ורוצה לומר שזהו לשון נהר:</w:t>
      </w:r>
    </w:p>
  </w:footnote>
  <w:footnote w:id="417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ואית נהר דאתקרי נהר דינור כו'</w:t>
      </w:r>
      <w:r w:rsidRPr="002D0347">
        <w:rPr>
          <w:rFonts w:cs="Frank Ruehl CLM"/>
          <w:sz w:val="20"/>
          <w:rtl/>
          <w:lang w:val="he-IL" w:bidi="he-IL"/>
        </w:rPr>
        <w:t xml:space="preserve"> </w:t>
      </w:r>
      <w:r w:rsidRPr="002D0347">
        <w:rPr>
          <w:rFonts w:cs="Frank Ruehl CLM"/>
          <w:b/>
          <w:bCs/>
          <w:sz w:val="20"/>
          <w:rtl/>
          <w:lang w:val="he-IL" w:bidi="he-IL"/>
        </w:rPr>
        <w:t xml:space="preserve">ואית נהר דאתקרי נחל קדומים. </w:t>
      </w:r>
      <w:r w:rsidRPr="002D0347">
        <w:rPr>
          <w:rFonts w:cs="Frank Ruehl CLM"/>
          <w:sz w:val="20"/>
          <w:rtl/>
          <w:lang w:val="he-IL" w:bidi="he-IL"/>
        </w:rPr>
        <w:t>והן או"א, כמו שמפרש והולך שהן אלפים שנה קדומה קודם חסד יבנה:</w:t>
      </w:r>
    </w:p>
  </w:footnote>
  <w:footnote w:id="417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ששה נהרות דאתמר בהון נשאו נהרות ה' נשאו כו'.</w:t>
      </w:r>
      <w:r w:rsidRPr="002D0347">
        <w:rPr>
          <w:rFonts w:cs="Frank Ruehl CLM"/>
          <w:sz w:val="20"/>
          <w:rtl/>
          <w:lang w:val="he-IL" w:bidi="he-IL"/>
        </w:rPr>
        <w:t xml:space="preserve"> דשש נהרות נאמר שם בפסוק, דנחל קדומים הוא הדעת במקומו, וממנו יוצא ששה נהרות בו"ק, וכמו שאומר לעיל ל"ח א' דאיהו ו' דכליל שית צנורין כו', והן שם מ"ב, ז' נהרות וכל אחד הוא ו' כמו שאומר שם וכמו שאומר כאן ונהר בכל אתר איהו ו', שהוא סוד הדעת בכל מקום שהוא:</w:t>
      </w:r>
    </w:p>
  </w:footnote>
  <w:footnote w:id="417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ומניה תליין שתין כו'.</w:t>
      </w:r>
      <w:r w:rsidRPr="002D0347">
        <w:rPr>
          <w:rFonts w:cs="Frank Ruehl CLM"/>
          <w:sz w:val="20"/>
          <w:rtl/>
          <w:lang w:val="he-IL" w:bidi="he-IL"/>
        </w:rPr>
        <w:t xml:space="preserve"> מסטרא דאת א', וזה שכתוב </w:t>
      </w:r>
      <w:r w:rsidRPr="00AC08AD">
        <w:rPr>
          <w:rFonts w:cs="Frank Ruehl CLM"/>
          <w:sz w:val="20"/>
          <w:szCs w:val="20"/>
          <w:rtl/>
          <w:lang w:val="he-IL" w:bidi="he-IL"/>
        </w:rPr>
        <w:t>(שה"ש ג ז)</w:t>
      </w:r>
      <w:r w:rsidRPr="002D0347">
        <w:rPr>
          <w:rFonts w:cs="Frank Ruehl CLM"/>
          <w:sz w:val="20"/>
          <w:rtl/>
          <w:lang w:val="he-IL" w:bidi="he-IL"/>
        </w:rPr>
        <w:t xml:space="preserve"> מגבורי ישראל - דהוא וא"ו, דההוא נהר נקרא עמודא דאמצעיתא דאתפשט בז"א, בו"ק דביה, ונקרא ישראל:</w:t>
      </w:r>
    </w:p>
  </w:footnote>
  <w:footnote w:id="417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ומסט' דימינא ושמאלא כו'.</w:t>
      </w:r>
      <w:r w:rsidRPr="002D0347">
        <w:rPr>
          <w:rFonts w:cs="Frank Ruehl CLM"/>
          <w:sz w:val="20"/>
          <w:rtl/>
          <w:lang w:val="he-IL" w:bidi="he-IL"/>
        </w:rPr>
        <w:t xml:space="preserve"> רוצה לומר, בנהרות דנה"י דכל אחד כלול מחו"ג כידוע, ודבש מסטרא דשמאלא, </w:t>
      </w:r>
      <w:r w:rsidRPr="00AC08AD">
        <w:rPr>
          <w:rFonts w:cs="Frank Ruehl CLM"/>
          <w:sz w:val="20"/>
          <w:szCs w:val="20"/>
          <w:rtl/>
          <w:lang w:val="he-IL" w:bidi="he-IL"/>
        </w:rPr>
        <w:t>(שה"ש ה א)</w:t>
      </w:r>
      <w:r w:rsidRPr="002D0347">
        <w:rPr>
          <w:rFonts w:cs="Frank Ruehl CLM"/>
          <w:sz w:val="20"/>
          <w:rtl/>
          <w:lang w:val="he-IL" w:bidi="he-IL"/>
        </w:rPr>
        <w:t xml:space="preserve"> יערי עם דבשי, שהוא שופר, ב' מיני גבורות דש"ך ופ"ר, ואין בדבש אלא ד' ידות דה' פעמים אדני, וכמו שכתוב וארבע הידות יהיה לכם כו' ולאכלכם, וזה שכתוב </w:t>
      </w:r>
      <w:r w:rsidRPr="00AC08AD">
        <w:rPr>
          <w:rFonts w:cs="Frank Ruehl CLM"/>
          <w:sz w:val="20"/>
          <w:szCs w:val="20"/>
          <w:rtl/>
          <w:lang w:val="he-IL" w:bidi="he-IL"/>
        </w:rPr>
        <w:t>(משלי כה טז)</w:t>
      </w:r>
      <w:r w:rsidRPr="002D0347">
        <w:rPr>
          <w:rFonts w:cs="Frank Ruehl CLM"/>
          <w:sz w:val="20"/>
          <w:rtl/>
          <w:lang w:val="he-IL" w:bidi="he-IL"/>
        </w:rPr>
        <w:t xml:space="preserve"> דבש מצאת אכול דיך וכו', והן שאור ודבש </w:t>
      </w:r>
      <w:r w:rsidRPr="00AC08AD">
        <w:rPr>
          <w:rFonts w:cs="Frank Ruehl CLM"/>
          <w:sz w:val="20"/>
          <w:szCs w:val="20"/>
          <w:rtl/>
          <w:lang w:val="he-IL" w:bidi="he-IL"/>
        </w:rPr>
        <w:t>(ויקרא ב יא)</w:t>
      </w:r>
      <w:r w:rsidRPr="002D0347">
        <w:rPr>
          <w:rFonts w:cs="Frank Ruehl CLM"/>
          <w:sz w:val="20"/>
          <w:rtl/>
          <w:lang w:val="he-IL" w:bidi="he-IL"/>
        </w:rPr>
        <w:t xml:space="preserve">, דבש דאדני, ושאור דאלקים כידוע במילואו ורבועו, וחמאה מסטרא דימינא - עם חלבי </w:t>
      </w:r>
      <w:r w:rsidRPr="00AC08AD">
        <w:rPr>
          <w:rFonts w:cs="Frank Ruehl CLM"/>
          <w:sz w:val="20"/>
          <w:szCs w:val="20"/>
          <w:rtl/>
          <w:lang w:val="he-IL" w:bidi="he-IL"/>
        </w:rPr>
        <w:t>(שה"ש ה א)</w:t>
      </w:r>
      <w:r w:rsidRPr="002D0347">
        <w:rPr>
          <w:rFonts w:cs="Frank Ruehl CLM"/>
          <w:sz w:val="20"/>
          <w:rtl/>
          <w:lang w:val="he-IL" w:bidi="he-IL"/>
        </w:rPr>
        <w:t>:</w:t>
      </w:r>
    </w:p>
  </w:footnote>
  <w:footnote w:id="417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ונחל עדניך כו'.</w:t>
      </w:r>
      <w:r w:rsidRPr="002D0347">
        <w:rPr>
          <w:rFonts w:cs="Frank Ruehl CLM"/>
          <w:sz w:val="20"/>
          <w:rtl/>
          <w:lang w:val="he-IL" w:bidi="he-IL"/>
        </w:rPr>
        <w:t xml:space="preserve"> חוזר לענין ראשון, לפרש מעדן עלאה, כתר, דהוא א', דשם - ה' אחד נכלל בא' דהוא כ"ו, יהוה, ומשם יפרד לד' פרצופים - או"א זו"נ, ד' אתוון דהוי"ה, וכאן כמה נוסחאות והנוסחא המדויקת מצאתי שהוא </w:t>
      </w:r>
      <w:r w:rsidRPr="002D0347">
        <w:rPr>
          <w:rFonts w:cs="Frank Ruehl CLM"/>
          <w:b/>
          <w:bCs/>
          <w:sz w:val="20"/>
          <w:rtl/>
          <w:lang w:val="he-IL" w:bidi="he-IL"/>
        </w:rPr>
        <w:t xml:space="preserve">והאי איהו עדן דעין לא ראתה אלקים וגו' סתים וגניז דאיהו כתר עילאה </w:t>
      </w:r>
      <w:r w:rsidRPr="002D0347">
        <w:rPr>
          <w:rFonts w:cs="Frank Ruehl CLM"/>
          <w:b/>
          <w:bCs/>
          <w:sz w:val="20"/>
          <w:szCs w:val="32"/>
          <w:rtl/>
          <w:lang w:val="he-IL" w:bidi="he-IL"/>
        </w:rPr>
        <w:t>א</w:t>
      </w:r>
      <w:r w:rsidRPr="002D0347">
        <w:rPr>
          <w:rFonts w:cs="Frank Ruehl CLM"/>
          <w:b/>
          <w:bCs/>
          <w:sz w:val="20"/>
          <w:rtl/>
          <w:lang w:val="he-IL" w:bidi="he-IL"/>
        </w:rPr>
        <w:t xml:space="preserve"> ומשם יפרד והיה לארבעה ראשים, ראשים יהו"ה דאינון או"א וברא וברתא, ת"ח קרקפתא דאלף כגוונא דא </w:t>
      </w:r>
      <w:r w:rsidRPr="002D0347">
        <w:rPr>
          <w:rFonts w:cs="Frank Ruehl CLM"/>
          <w:b/>
          <w:bCs/>
          <w:sz w:val="20"/>
          <w:szCs w:val="32"/>
          <w:rtl/>
          <w:lang w:val="he-IL" w:bidi="he-IL"/>
        </w:rPr>
        <w:t xml:space="preserve">א </w:t>
      </w:r>
      <w:r w:rsidRPr="002D0347">
        <w:rPr>
          <w:rFonts w:cs="Frank Ruehl CLM"/>
          <w:b/>
          <w:bCs/>
          <w:spacing w:val="-400"/>
          <w:sz w:val="20"/>
          <w:rtl/>
          <w:lang w:val="he-IL" w:bidi="he-IL"/>
        </w:rPr>
        <w:t xml:space="preserve"> </w:t>
      </w:r>
      <w:r w:rsidRPr="002D0347">
        <w:rPr>
          <w:rFonts w:cs="Frank Ruehl CLM"/>
          <w:b/>
          <w:bCs/>
          <w:spacing w:val="-200"/>
          <w:position w:val="20"/>
          <w:sz w:val="20"/>
          <w:rtl/>
          <w:lang w:val="he-IL" w:bidi="he-IL"/>
        </w:rPr>
        <w:t>י</w:t>
      </w:r>
      <w:r w:rsidRPr="002D0347">
        <w:rPr>
          <w:rFonts w:cs="Frank Ruehl CLM"/>
          <w:b/>
          <w:bCs/>
          <w:spacing w:val="-200"/>
          <w:position w:val="-20"/>
          <w:sz w:val="20"/>
          <w:rtl/>
          <w:lang w:val="he-IL" w:bidi="he-IL"/>
        </w:rPr>
        <w:t>ו</w:t>
      </w:r>
      <w:r w:rsidRPr="002D0347">
        <w:rPr>
          <w:rFonts w:cs="Frank Ruehl CLM"/>
          <w:b/>
          <w:bCs/>
          <w:position w:val="-6"/>
          <w:sz w:val="20"/>
          <w:szCs w:val="20"/>
          <w:rtl/>
          <w:lang w:val="he-IL" w:bidi="he-IL"/>
        </w:rPr>
        <w:t>\</w:t>
      </w:r>
      <w:r w:rsidRPr="002D0347">
        <w:rPr>
          <w:rFonts w:cs="Frank Ruehl CLM"/>
          <w:b/>
          <w:bCs/>
          <w:position w:val="6"/>
          <w:sz w:val="20"/>
          <w:szCs w:val="20"/>
          <w:rtl/>
          <w:lang w:val="he-IL" w:bidi="he-IL"/>
        </w:rPr>
        <w:t>\</w:t>
      </w:r>
      <w:r w:rsidRPr="002D0347">
        <w:rPr>
          <w:rFonts w:cs="Frank Ruehl CLM"/>
          <w:b/>
          <w:bCs/>
          <w:spacing w:val="-58"/>
          <w:position w:val="6"/>
          <w:sz w:val="20"/>
          <w:szCs w:val="20"/>
          <w:rtl/>
          <w:lang w:val="he-IL" w:bidi="he-IL"/>
        </w:rPr>
        <w:t xml:space="preserve"> </w:t>
      </w:r>
      <w:r w:rsidRPr="002D0347">
        <w:rPr>
          <w:rFonts w:cs="Frank Ruehl CLM"/>
          <w:b/>
          <w:bCs/>
          <w:spacing w:val="-102"/>
          <w:position w:val="20"/>
          <w:sz w:val="20"/>
          <w:rtl/>
          <w:lang w:val="he-IL" w:bidi="he-IL"/>
        </w:rPr>
        <w:t>ה</w:t>
      </w:r>
      <w:r w:rsidRPr="002D0347">
        <w:rPr>
          <w:rFonts w:cs="Frank Ruehl CLM"/>
          <w:b/>
          <w:bCs/>
          <w:spacing w:val="-102"/>
          <w:position w:val="-20"/>
          <w:sz w:val="20"/>
          <w:rtl/>
          <w:lang w:val="he-IL" w:bidi="he-IL"/>
        </w:rPr>
        <w:t>ה</w:t>
      </w:r>
      <w:r w:rsidRPr="002D0347">
        <w:rPr>
          <w:rFonts w:cs="Frank Ruehl CLM"/>
          <w:b/>
          <w:bCs/>
          <w:spacing w:val="-400"/>
          <w:sz w:val="20"/>
          <w:rtl/>
          <w:lang w:val="he-IL" w:bidi="he-IL"/>
        </w:rPr>
        <w:t xml:space="preserve"> </w:t>
      </w:r>
      <w:r w:rsidRPr="002D0347">
        <w:rPr>
          <w:rFonts w:cs="Frank Ruehl CLM"/>
          <w:b/>
          <w:bCs/>
          <w:sz w:val="20"/>
          <w:rtl/>
          <w:lang w:val="he-IL" w:bidi="he-IL"/>
        </w:rPr>
        <w:t>ארבע סטרין דיליה בהון הוה הוא ושמיה חד, אין עוד מלבדו בלא פירוד ובלא שיתוף כלל. ועוד ונהר יוצא מעדן דא אימא כו'.</w:t>
      </w:r>
      <w:r w:rsidRPr="002D0347">
        <w:rPr>
          <w:rFonts w:cs="Frank Ruehl CLM"/>
          <w:sz w:val="20"/>
          <w:rtl/>
          <w:lang w:val="he-IL" w:bidi="he-IL"/>
        </w:rPr>
        <w:t xml:space="preserve"> ורוצה לומר דא' הוא כתר כידוע, ובו כלול ד' אתוון דהוי"ה בד' רוחות דאלף כמו שמצויר כנ"ל, ושם הוא אחד בלא שיתוף דכר ונוק', וכל שכן בלא פירוד כמו שהוא בעץ הדעת, וכמו שכתוב </w:t>
      </w:r>
      <w:r w:rsidRPr="00AC08AD">
        <w:rPr>
          <w:rFonts w:cs="Frank Ruehl CLM"/>
          <w:sz w:val="20"/>
          <w:szCs w:val="20"/>
          <w:rtl/>
          <w:lang w:val="he-IL" w:bidi="he-IL"/>
        </w:rPr>
        <w:t>(דברים לב לט)</w:t>
      </w:r>
      <w:r w:rsidRPr="002D0347">
        <w:rPr>
          <w:rFonts w:cs="Frank Ruehl CLM"/>
          <w:sz w:val="20"/>
          <w:rtl/>
          <w:lang w:val="he-IL" w:bidi="he-IL"/>
        </w:rPr>
        <w:t xml:space="preserve"> ואין אלקים עמדי - שם, ואמר ועוד ונהר כו' דא אימא כו', דלמעלה פריש על כתר ואית עדן הה"ד ונחל עדניך כו' ואמר שם ואית עדן דלתתא כו' הה"ד ונהר כו', דריש הקרא על שניהם - כתר ואימא, וחוזר כאן לפרש על כתר כנ"ל ונחל עדניך דא נהר כו' איהו עדן דעין לא ראתה כו', ועתה מפרש על אימא ומפרש ארבע נהרות בשניהם בכתר כנ"ל וכאן כמו שמפרש והולך אלין כו':</w:t>
      </w:r>
    </w:p>
  </w:footnote>
  <w:footnote w:id="417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דאיהי א' תניינא כו'.</w:t>
      </w:r>
      <w:r w:rsidRPr="002D0347">
        <w:rPr>
          <w:rFonts w:cs="Frank Ruehl CLM"/>
          <w:sz w:val="20"/>
          <w:rtl/>
          <w:lang w:val="he-IL" w:bidi="he-IL"/>
        </w:rPr>
        <w:t xml:space="preserve"> שהיא בכתר עליון כגוונא דכתר שנקרא א' כמו הכתר וכן שם אהי"ה וכמו שהכתר שורש לשם הוי"ה דט' ספירות כן הוא שורש לשם הוי"ה דז"א לז' ספירות והיא כתר דז"א והיא עדן וכל ענינה הוא כמו הכתר וכידוע:</w:t>
      </w:r>
    </w:p>
  </w:footnote>
  <w:footnote w:id="417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ולאן אתמשך בגופא.</w:t>
      </w:r>
      <w:r w:rsidRPr="002D0347">
        <w:rPr>
          <w:rFonts w:cs="Frank Ruehl CLM"/>
          <w:sz w:val="20"/>
          <w:rtl/>
          <w:lang w:val="he-IL" w:bidi="he-IL"/>
        </w:rPr>
        <w:t xml:space="preserve"> </w:t>
      </w:r>
      <w:r w:rsidRPr="00AC08AD">
        <w:rPr>
          <w:rFonts w:cs="Frank Ruehl CLM"/>
          <w:sz w:val="20"/>
          <w:szCs w:val="20"/>
          <w:rtl/>
          <w:lang w:val="he-IL" w:bidi="he-IL"/>
        </w:rPr>
        <w:t>(שהוא הגן, ג"ן סדרים דאורייתא, והוא לבא, ואף שבתיקון נ”ב אמר דהיא גן, כבר פירשנו שיש עדן ויש עדן וכן גן וכן דריש באידרא זוטא דגן הוא)</w:t>
      </w:r>
      <w:r w:rsidRPr="002D0347">
        <w:rPr>
          <w:rFonts w:cs="Frank Ruehl CLM"/>
          <w:sz w:val="20"/>
          <w:rtl/>
          <w:lang w:val="he-IL" w:bidi="he-IL"/>
        </w:rPr>
        <w:t xml:space="preserve"> רוצה לומר והיכן הוא הנהר ואמר בגופא, דלמעלה הנהר הוא דעת בין או"א שנמשך מכתר, וכאן שמתפשט מאימא והוא דעת המתפשט שנקרא עמודא דאמצעיתא בכל מקום, דמאימא שהוא לבא אתמשך לגופא ומשם לדרועין ורגלין ומתקבץ אח"כ ביסוד - כללא דה’ חסדים וה’ גבורות, וממנו אתשקיא מלכות, ודריש ומשם יפרד - לא מהגן רק מהנהר, וכן הוא האמת דאתפרדותם של הנהרות ויציאתם הוא מהנהר אלא דהגן אתשקיא מקודם, וכן הוא באדם דנוק' אתשקיא מגוף וברית דאינון כחדא וע"י יציאתם לנוק' אתשקיא גם כן דרועין ורגלין וזה שאומר מאן גן כו' הואיל ואימא הוא עדן </w:t>
      </w:r>
      <w:r w:rsidRPr="00AC08AD">
        <w:rPr>
          <w:rFonts w:cs="Frank Ruehl CLM"/>
          <w:sz w:val="20"/>
          <w:szCs w:val="20"/>
          <w:rtl/>
          <w:lang w:val="he-IL" w:bidi="he-IL"/>
        </w:rPr>
        <w:t>(דבתיקון נ”ב אמר מעין ולבתר גנים דאיהו לבא, אמא, כמו שאומר שם וכאן קרא עדן אם כן מי הגן)</w:t>
      </w:r>
      <w:r w:rsidRPr="002D0347">
        <w:rPr>
          <w:rFonts w:cs="Frank Ruehl CLM"/>
          <w:sz w:val="20"/>
          <w:rtl/>
          <w:lang w:val="he-IL" w:bidi="he-IL"/>
        </w:rPr>
        <w:t xml:space="preserve"> ותירץ דא שכינתא, דתרין גנים כו' וכמו שאמר לעיל בתיקון נ”ב, וזה שאומר והא אוקמוהו וכמו שאומר שם וכמה דאית גן לתתא כו':</w:t>
      </w:r>
    </w:p>
  </w:footnote>
  <w:footnote w:id="417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ורזא דמלה כו'.</w:t>
      </w:r>
      <w:r w:rsidRPr="002D0347">
        <w:rPr>
          <w:rFonts w:cs="Frank Ruehl CLM"/>
          <w:sz w:val="20"/>
          <w:rtl/>
          <w:lang w:val="he-IL" w:bidi="he-IL"/>
        </w:rPr>
        <w:t xml:space="preserve"> רוצה לומר דבזה הקרא, הולך, רמיזין כלא, ולא אמר באלו חדקל ופרת רוח מסוים כמו שלא אמר בנשר ואדם - דאינון מתחלפין כמו שבארנו במקום אחר:</w:t>
      </w:r>
    </w:p>
  </w:footnote>
  <w:footnote w:id="417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ג' גומל חסד.</w:t>
      </w:r>
      <w:r w:rsidRPr="002D0347">
        <w:rPr>
          <w:rFonts w:cs="Frank Ruehl CLM"/>
          <w:sz w:val="20"/>
          <w:rtl/>
          <w:lang w:val="he-IL" w:bidi="he-IL"/>
        </w:rPr>
        <w:t xml:space="preserve"> כמו שאומר בספר הבהיר ב' ג', וכמו שאמרו בגמ' </w:t>
      </w:r>
      <w:r w:rsidRPr="00AC08AD">
        <w:rPr>
          <w:rFonts w:cs="Frank Ruehl CLM"/>
          <w:sz w:val="20"/>
          <w:szCs w:val="20"/>
          <w:rtl/>
          <w:lang w:val="he-IL" w:bidi="he-IL"/>
        </w:rPr>
        <w:t>(שבת קד ע"א)</w:t>
      </w:r>
      <w:r w:rsidRPr="002D0347">
        <w:rPr>
          <w:rFonts w:cs="Frank Ruehl CLM"/>
          <w:sz w:val="20"/>
          <w:rtl/>
          <w:lang w:val="he-IL" w:bidi="he-IL"/>
        </w:rPr>
        <w:t xml:space="preserve"> ג"ד גומל דלים, דג' הוא חסד, והוא ג' דגיחון, וזהו ראיה דהוא בחסד:</w:t>
      </w:r>
    </w:p>
  </w:footnote>
  <w:footnote w:id="418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ותמן חיוון.</w:t>
      </w:r>
      <w:r w:rsidRPr="002D0347">
        <w:rPr>
          <w:rFonts w:cs="Frank Ruehl CLM"/>
          <w:sz w:val="20"/>
          <w:rtl/>
          <w:lang w:val="he-IL" w:bidi="he-IL"/>
        </w:rPr>
        <w:t xml:space="preserve"> רוצה לומר בתיבת גיחון אותיות חיון:</w:t>
      </w:r>
    </w:p>
  </w:footnote>
  <w:footnote w:id="418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דאתקריאו כו'.</w:t>
      </w:r>
      <w:r w:rsidRPr="002D0347">
        <w:rPr>
          <w:rFonts w:cs="Frank Ruehl CLM"/>
          <w:sz w:val="20"/>
          <w:rtl/>
          <w:lang w:val="he-IL" w:bidi="he-IL"/>
        </w:rPr>
        <w:t xml:space="preserve"> רוצה לומר דחיות אתקריאו מסטרא דאריה שהוא חיה, ושאר אינן חיות אלא דעל שמיה נקראו חיות, דימינא הוא ההולך בכולם כמו שאמרו </w:t>
      </w:r>
      <w:r w:rsidRPr="00AC08AD">
        <w:rPr>
          <w:rFonts w:cs="Frank Ruehl CLM"/>
          <w:sz w:val="20"/>
          <w:szCs w:val="20"/>
          <w:rtl/>
          <w:lang w:val="he-IL" w:bidi="he-IL"/>
        </w:rPr>
        <w:t>(זהר בראשית לט ע"א)</w:t>
      </w:r>
      <w:r w:rsidRPr="002D0347">
        <w:rPr>
          <w:rFonts w:cs="Frank Ruehl CLM"/>
          <w:sz w:val="20"/>
          <w:rtl/>
          <w:lang w:val="he-IL" w:bidi="he-IL"/>
        </w:rPr>
        <w:t xml:space="preserve"> יום דכולא יומין, כמו שאומר לעיל ס"ו א':</w:t>
      </w:r>
    </w:p>
  </w:footnote>
  <w:footnote w:id="418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מסט' דימינא.</w:t>
      </w:r>
      <w:r w:rsidRPr="002D0347">
        <w:rPr>
          <w:rFonts w:cs="Frank Ruehl CLM"/>
          <w:sz w:val="20"/>
          <w:rtl/>
          <w:lang w:val="he-IL" w:bidi="he-IL"/>
        </w:rPr>
        <w:t xml:space="preserve"> רוצה לומר מסטרא דקדושה אבל מסטרא אחרא הוא נחש לימינא ושפיפון לשמאלא במרכבתא דנחש, ונחש נקרא הולך על גחון כמו שכתוב </w:t>
      </w:r>
      <w:r w:rsidRPr="00AC08AD">
        <w:rPr>
          <w:rFonts w:cs="Frank Ruehl CLM"/>
          <w:sz w:val="20"/>
          <w:szCs w:val="20"/>
          <w:rtl/>
          <w:lang w:val="he-IL" w:bidi="he-IL"/>
        </w:rPr>
        <w:t>(בראשית ג יד)</w:t>
      </w:r>
      <w:r w:rsidRPr="002D0347">
        <w:rPr>
          <w:rFonts w:cs="Frank Ruehl CLM"/>
          <w:sz w:val="20"/>
          <w:rtl/>
          <w:lang w:val="he-IL" w:bidi="he-IL"/>
        </w:rPr>
        <w:t xml:space="preserve"> על גחונך כו', והוא גם כן ראיה דגיחון הוא לימינא:</w:t>
      </w:r>
    </w:p>
  </w:footnote>
  <w:footnote w:id="418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למאן דאעבר כו' מימינא.</w:t>
      </w:r>
      <w:r w:rsidRPr="002D0347">
        <w:rPr>
          <w:rFonts w:cs="Frank Ruehl CLM"/>
          <w:sz w:val="20"/>
          <w:rtl/>
          <w:lang w:val="he-IL" w:bidi="he-IL"/>
        </w:rPr>
        <w:t xml:space="preserve"> רוצה לומר תורה שבכתב כמו שכתוב </w:t>
      </w:r>
      <w:r w:rsidRPr="00AC08AD">
        <w:rPr>
          <w:rFonts w:cs="Frank Ruehl CLM"/>
          <w:sz w:val="20"/>
          <w:szCs w:val="20"/>
          <w:rtl/>
          <w:lang w:val="he-IL" w:bidi="he-IL"/>
        </w:rPr>
        <w:t>(דברים לג ע"ב)</w:t>
      </w:r>
      <w:r w:rsidRPr="002D0347">
        <w:rPr>
          <w:rFonts w:cs="Frank Ruehl CLM"/>
          <w:sz w:val="20"/>
          <w:rtl/>
          <w:lang w:val="he-IL" w:bidi="he-IL"/>
        </w:rPr>
        <w:t xml:space="preserve"> מימינו, וכמו שאמרו </w:t>
      </w:r>
      <w:r w:rsidRPr="00AC08AD">
        <w:rPr>
          <w:rFonts w:cs="Frank Ruehl CLM"/>
          <w:sz w:val="20"/>
          <w:szCs w:val="20"/>
          <w:rtl/>
          <w:lang w:val="he-IL" w:bidi="he-IL"/>
        </w:rPr>
        <w:t>(ברכות ו ע"א)</w:t>
      </w:r>
      <w:r w:rsidRPr="002D0347">
        <w:rPr>
          <w:rFonts w:cs="Frank Ruehl CLM"/>
          <w:sz w:val="20"/>
          <w:rtl/>
          <w:lang w:val="he-IL" w:bidi="he-IL"/>
        </w:rPr>
        <w:t xml:space="preserve"> נשבע ה' בימינו בימינו זו תורה שנאמר כו':</w:t>
      </w:r>
    </w:p>
  </w:footnote>
  <w:footnote w:id="418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פישון כו' דבע"פ.</w:t>
      </w:r>
      <w:r w:rsidRPr="002D0347">
        <w:rPr>
          <w:rFonts w:cs="Frank Ruehl CLM"/>
          <w:sz w:val="20"/>
          <w:rtl/>
          <w:lang w:val="he-IL" w:bidi="he-IL"/>
        </w:rPr>
        <w:t xml:space="preserve"> דהוא לשמאלא, ורוצה לומר דפישון הוא אותיות שפיפון דשרשו שפי, </w:t>
      </w:r>
      <w:r w:rsidRPr="00AC08AD">
        <w:rPr>
          <w:rFonts w:cs="Frank Ruehl CLM"/>
          <w:sz w:val="20"/>
          <w:szCs w:val="20"/>
          <w:rtl/>
          <w:lang w:val="he-IL" w:bidi="he-IL"/>
        </w:rPr>
        <w:t>(במדבר כג ג)</w:t>
      </w:r>
      <w:r w:rsidRPr="002D0347">
        <w:rPr>
          <w:rFonts w:cs="Frank Ruehl CLM"/>
          <w:sz w:val="20"/>
          <w:rtl/>
          <w:lang w:val="he-IL" w:bidi="he-IL"/>
        </w:rPr>
        <w:t xml:space="preserve"> וילך שפי:</w:t>
      </w:r>
    </w:p>
  </w:footnote>
  <w:footnote w:id="418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ובג"ד פישון פי שונה כו'. </w:t>
      </w:r>
      <w:r w:rsidRPr="002D0347">
        <w:rPr>
          <w:rFonts w:cs="Frank Ruehl CLM"/>
          <w:sz w:val="20"/>
          <w:rtl/>
          <w:lang w:val="he-IL" w:bidi="he-IL"/>
        </w:rPr>
        <w:t>רוצה לומר דתמן אורייתא דבעל פה, וחוזר כאן, דמפרש גיחון על אורייתא דבכתב כמו שמפרש והולך דתמן משה רבינו עליו השלום קבורתו בגיא, והוא אורייתא דבכתב, ואמר בזהר חדש דבגיא הוא משם ראשון דשם מ"ב והוא בחסד עיין שם ע"ה בארוכה אבל בפ' בראשית אמר להיפוך דגיחון לשמאלא ופישון לימינא:</w:t>
      </w:r>
    </w:p>
  </w:footnote>
  <w:footnote w:id="418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חדקל חד קל כו'.</w:t>
      </w:r>
      <w:r w:rsidRPr="002D0347">
        <w:rPr>
          <w:rFonts w:cs="Frank Ruehl CLM"/>
          <w:sz w:val="20"/>
          <w:rtl/>
          <w:lang w:val="he-IL" w:bidi="he-IL"/>
        </w:rPr>
        <w:t xml:space="preserve"> קל הוא בימינא וחריפות הוא בשמאלא, בתורה שבעל פה, וכמו שאמרו בתיקוני זהר חדש דשם קרע - שם שני דשם מ"ב דהוא בגבורה - בה עוקר הרים, וכן בית שמאי ובית הלל, בית שמאי הוו חריפי טפי כמו שאמרו בפ"ק דיבמות, ובית הלל נוחים ועלובים. ואמר חד בשינים למטחן לון כמו שאמרו </w:t>
      </w:r>
      <w:r w:rsidRPr="00AC08AD">
        <w:rPr>
          <w:rFonts w:cs="Frank Ruehl CLM"/>
          <w:sz w:val="20"/>
          <w:szCs w:val="20"/>
          <w:rtl/>
          <w:lang w:val="he-IL" w:bidi="he-IL"/>
        </w:rPr>
        <w:t>(סנהדרין כד ע"א)</w:t>
      </w:r>
      <w:r w:rsidRPr="002D0347">
        <w:rPr>
          <w:rFonts w:cs="Frank Ruehl CLM"/>
          <w:sz w:val="20"/>
          <w:rtl/>
          <w:lang w:val="he-IL" w:bidi="he-IL"/>
        </w:rPr>
        <w:t xml:space="preserve"> עוקר הרים וטוחנן כו', וכמו שאומר ברעיא מהימנא פ' פנחס רל"ו א' מאן דאפיק מילין דאורייתא צריך למטחן לון כו' עיין שם בדבריו. ואמר וקל בשפוון. רוצה לומר לאחזרא עליהון תמיד, וכל הנהרות - הכל בתורה, וכן פרת כמו שמפרש והולך פרת האי כו' רוצה לומר דנהר זה רומז לפרות ולחדש בתורה תמיד, מתורה שבכתב לתורה שבעל פה, והוא בנוק', נהר הרביעי, וזה שאומר עלה אתמר אם כו'. כמו שאמרו בתיקוני זהר חדש ע"ו ד' אם תשכבון כו' אל תקרי אם אלא אֵם כו' עיין שם וזה שאומר אם ודאי למעבד כו' תשכבון כו', השכיבה הוא למעבד פריה ורביה:</w:t>
      </w:r>
    </w:p>
  </w:footnote>
  <w:footnote w:id="418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לפרדס.</w:t>
      </w:r>
      <w:r w:rsidRPr="002D0347">
        <w:rPr>
          <w:rFonts w:cs="Frank Ruehl CLM"/>
          <w:sz w:val="20"/>
          <w:rtl/>
          <w:lang w:val="he-IL" w:bidi="he-IL"/>
        </w:rPr>
        <w:t xml:space="preserve"> שהוא ביצירה, והוא ראשי תיבות של ד' פנים הידועים, וזה שאומר אלין דעאלו בקליפין כו', רביעאה דעאל כו' - דהוא סוד וכמו שאמרו בפ' בראשית כ"ו ב' דבר אחר ומשם יפרד והיה לארבעה ראשים אלין אינון ארבעה דנכנסו לפרדס חד עאל בפישון דאיהו פי שונה הלכות, ורוצה לומר פשט, והוא בן עזאי, בימינא, ועליו נאמר יקר כו' לחסידיו בסטרא דחסד, תניינא עאל בגיחון ותמן הוא קבור ההוא דאתמר ביה כל הולך על גחון רוצה לומר תורתו של משה שהוא ברמז של הגדות שעליה נתחנן משה שלא להקבר בחו"ל בהאי צולמא דלאו הגונה ליה דע"י הכאת הסלע גרם ליה וכמו שאומר ברעיא מהימנא פ' תצא רע"ט ר"פ בארוכה, גבריאל - גבר אל, רוצה לומר עליה אתמר לגבר אשר דרכו נסתרה ויסך אלוה בעדו. רוצה לומר רמז, דדרכו נסתרה ולא ידע גבר ית קבורתיה עד יומא הדין, רוצה לומר דתורתו שהיא קבלה למשה מסיני דנסתרה בתורה ונקבר שם בהגדות - לא ידע אינש ממנו עד שהוא יגלה, וכמו שאומר לעיל בריש תיקון כ"א, וגיחון הוא משה נחש בריח כמו שאומר ברעיא מהימנא פ' תצא רע"ט א' דאנת לויתן נחש בריח כו', וזה שאומר ודא איהו רמז ולחכימא ברמיזא רוצה לומר שמרמזין לחכימא והוא בן זומא דעליה אתמר דבש מצאת כו' שהן הרמזים ומסטרא דשמאלא כנ"ל, תליתאי עאל בחדקל חד קל ודא לישנא חדידא קלא לדרשא רוצה לומר דרשה. רביעאה עאל בפרת דאיהו מוחא דביה פריה ורביה. בן זומא ובן עזאי דעאלו בקליפין כו' והענין כי שם עץ הדעת טוב ורע קליפין שם על ההלכה ג' קליפין שלש שנים ערלים והרביעי הוא קדש וכמו שאומר לעיל י"א א' עיין שם:</w:t>
      </w:r>
    </w:p>
  </w:footnote>
  <w:footnote w:id="418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אתהפיך ליה לנגע כו'.</w:t>
      </w:r>
      <w:r w:rsidRPr="002D0347">
        <w:rPr>
          <w:rFonts w:cs="Frank Ruehl CLM"/>
          <w:sz w:val="20"/>
          <w:rtl/>
          <w:lang w:val="he-IL" w:bidi="he-IL"/>
        </w:rPr>
        <w:t xml:space="preserve"> דהוא רוח מסאבא ואערע ברוחיה ונפגע:</w:t>
      </w:r>
    </w:p>
  </w:footnote>
  <w:footnote w:id="418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הכא אסור כו'.</w:t>
      </w:r>
      <w:r w:rsidRPr="002D0347">
        <w:rPr>
          <w:rFonts w:cs="Frank Ruehl CLM"/>
          <w:sz w:val="20"/>
          <w:rtl/>
          <w:lang w:val="he-IL" w:bidi="he-IL"/>
        </w:rPr>
        <w:t xml:space="preserve"> דאינון ו"ק, חציין טוב כו', ולכן באלו השלשה אסור טומאה ופסול - לקו אלין שלשה, אבל ר"ע עאל במוחא נקודה הפנימית דנסגרת במט"ט שמי בקרבו, דאכל איבא וקליפתו זרק דהוא במט"ט וכמו שאומר לעיל י"א א' ועליה אתמר רמון מצא כו':</w:t>
      </w:r>
    </w:p>
  </w:footnote>
  <w:footnote w:id="419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ויקח ה' אלקים כו'.</w:t>
      </w:r>
      <w:r w:rsidRPr="002D0347">
        <w:rPr>
          <w:rFonts w:cs="Frank Ruehl CLM"/>
          <w:sz w:val="20"/>
          <w:rtl/>
          <w:lang w:val="he-IL" w:bidi="he-IL"/>
        </w:rPr>
        <w:t xml:space="preserve"> כאן מתחיל לפרש פסוק ויקח כו' והוא הקדמה לתיקון נ”ה:</w:t>
      </w:r>
    </w:p>
  </w:footnote>
  <w:footnote w:id="419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גן דאורייתא.</w:t>
      </w:r>
      <w:r w:rsidRPr="002D0347">
        <w:rPr>
          <w:rFonts w:cs="Frank Ruehl CLM"/>
          <w:sz w:val="20"/>
          <w:rtl/>
          <w:lang w:val="he-IL" w:bidi="he-IL"/>
        </w:rPr>
        <w:t xml:space="preserve"> כנ"ל גן סדרים דאורייתא:</w:t>
      </w:r>
    </w:p>
  </w:footnote>
  <w:footnote w:id="419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דאיהו זכור כו'.</w:t>
      </w:r>
      <w:r w:rsidRPr="002D0347">
        <w:rPr>
          <w:rFonts w:cs="Frank Ruehl CLM"/>
          <w:sz w:val="20"/>
          <w:rtl/>
          <w:lang w:val="he-IL" w:bidi="he-IL"/>
        </w:rPr>
        <w:t xml:space="preserve"> דזכור ושמור הן מצוות עשה ולא תעשה דשבת, והן כלל מצוות עשה ולא תעשה של כל התורה, שזכור ושמור הן זו"נ כמו שאמרו בפ' פנחס רכ"ד א' ושאר מקומות הרבה, והן לעבדה דהוא לעשות והוא מצוות עשה, ולשמרה ברזא דשמור כמו שמפרש והולך והוא לשמור שלא לעשות, וזה שאומר דאיהו זכור כו' וכן אמרו </w:t>
      </w:r>
      <w:r w:rsidRPr="00AC08AD">
        <w:rPr>
          <w:rFonts w:cs="Frank Ruehl CLM"/>
          <w:sz w:val="20"/>
          <w:szCs w:val="20"/>
          <w:rtl/>
          <w:lang w:val="he-IL" w:bidi="he-IL"/>
        </w:rPr>
        <w:t>(מנחות מג ע"ב)</w:t>
      </w:r>
      <w:r w:rsidRPr="002D0347">
        <w:rPr>
          <w:rFonts w:cs="Frank Ruehl CLM"/>
          <w:sz w:val="20"/>
          <w:rtl/>
          <w:lang w:val="he-IL" w:bidi="he-IL"/>
        </w:rPr>
        <w:t xml:space="preserve"> זכירה מביא לידי עשיה, והוא לעבדה:</w:t>
      </w:r>
    </w:p>
  </w:footnote>
  <w:footnote w:id="419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את האדם כו'.</w:t>
      </w:r>
      <w:r w:rsidRPr="002D0347">
        <w:rPr>
          <w:rFonts w:cs="Frank Ruehl CLM"/>
          <w:sz w:val="20"/>
          <w:rtl/>
          <w:lang w:val="he-IL" w:bidi="he-IL"/>
        </w:rPr>
        <w:t xml:space="preserve"> רוצה לומר, זו תורה שהוא אדם, עמודא דאמצעיתא, והוא א"ת מא' עד ת', ועיין לעיל ריש תיקון נ”א, והן ג', ימינא ושמאלא ואמצעיתא, והן זכרונות ומלכיות ושופרות, זכרונות מימינא ומלכיות משמאלא ושופרות בעמודא דאמצעיתא וכמו שמפרש והולך, וזהו ויקח כו' את האדם ויניחהו כו' שהוא התורה ותכליתה לעבדה ולשמרה במצוות עשה ולא תעשה וכמו שאומר לעיל סוף תיקון נ”ב ועיין מה שכתבתי שם:</w:t>
      </w:r>
    </w:p>
  </w:footnote>
  <w:footnote w:id="419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דאתיהיבת מימינא כו'.</w:t>
      </w:r>
      <w:r w:rsidRPr="002D0347">
        <w:rPr>
          <w:rFonts w:cs="Frank Ruehl CLM"/>
          <w:sz w:val="20"/>
          <w:rtl/>
          <w:lang w:val="he-IL" w:bidi="he-IL"/>
        </w:rPr>
        <w:t xml:space="preserve"> רוצה לומר דלכן התורה כליל שניהם דעמודא דאמצעיתא כליל ימינא ושמאלא, ועיין לעיל תיקון ל”ב מה שאומר שם בארוכה:</w:t>
      </w:r>
    </w:p>
  </w:footnote>
  <w:footnote w:id="419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לקבל ו"ה זכרי.</w:t>
      </w:r>
      <w:r w:rsidRPr="002D0347">
        <w:rPr>
          <w:rFonts w:cs="Frank Ruehl CLM"/>
          <w:sz w:val="20"/>
          <w:rtl/>
          <w:lang w:val="he-IL" w:bidi="he-IL"/>
        </w:rPr>
        <w:t xml:space="preserve"> שהן רמ"ח:</w:t>
      </w:r>
    </w:p>
  </w:footnote>
  <w:footnote w:id="419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ודא זכרונות.</w:t>
      </w:r>
      <w:r w:rsidRPr="002D0347">
        <w:rPr>
          <w:rFonts w:cs="Frank Ruehl CLM"/>
          <w:sz w:val="20"/>
          <w:rtl/>
          <w:lang w:val="he-IL" w:bidi="he-IL"/>
        </w:rPr>
        <w:t xml:space="preserve"> שהוא זכרי וכלול בהן רמ"ח כנ"ל:</w:t>
      </w:r>
    </w:p>
  </w:footnote>
  <w:footnote w:id="419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לקבל י"ה שמי.</w:t>
      </w:r>
      <w:r w:rsidRPr="002D0347">
        <w:rPr>
          <w:rFonts w:cs="Frank Ruehl CLM"/>
          <w:sz w:val="20"/>
          <w:rtl/>
          <w:lang w:val="he-IL" w:bidi="he-IL"/>
        </w:rPr>
        <w:t xml:space="preserve"> ושמי הוא מלכיות, כמו שאומר לעיל תיקון נ”ה דמלכיות מסטרא דמלכות דאיהו זה שמי דתמן אשתמודע כו', דשמו הוא דאשתמודע למלך, ושמו הוא מלכותו:</w:t>
      </w:r>
    </w:p>
  </w:footnote>
  <w:footnote w:id="419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עד"א כליל תרווייהו יהו"ה שמיה.</w:t>
      </w:r>
      <w:r w:rsidRPr="002D0347">
        <w:rPr>
          <w:rFonts w:cs="Frank Ruehl CLM"/>
          <w:sz w:val="20"/>
          <w:rtl/>
          <w:lang w:val="he-IL" w:bidi="he-IL"/>
        </w:rPr>
        <w:t xml:space="preserve"> רוצה לומר דיהו"ה הוא בעמודא דאמצעיתא כמו שאמרו בפ' ויקרא, והוא כולל ימינא ושמאלא, י"ה בשמאלא ו"ה בימינא, שהם כוללים תרי"ג, והוא יהו"ה כולל כל התרי"ג והוא שופרות כמו שמפרש והולך:</w:t>
      </w:r>
    </w:p>
  </w:footnote>
  <w:footnote w:id="419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ואיהו קול השופר כו'.</w:t>
      </w:r>
      <w:r w:rsidRPr="002D0347">
        <w:rPr>
          <w:rFonts w:cs="Frank Ruehl CLM"/>
          <w:sz w:val="20"/>
          <w:rtl/>
          <w:lang w:val="he-IL" w:bidi="he-IL"/>
        </w:rPr>
        <w:t xml:space="preserve"> דאיהי שופר והוא קול דידה, קול דנפיק משופרות, ושופרות הוא על שם קול דנפיק:</w:t>
      </w:r>
    </w:p>
  </w:footnote>
  <w:footnote w:id="420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תקיעה כו'.</w:t>
      </w:r>
      <w:r w:rsidRPr="002D0347">
        <w:rPr>
          <w:rFonts w:cs="Frank Ruehl CLM"/>
          <w:sz w:val="20"/>
          <w:rtl/>
          <w:lang w:val="he-IL" w:bidi="he-IL"/>
        </w:rPr>
        <w:t xml:space="preserve"> רוצה לומר, דאמר למעלה דעמודא דאמצעיתא כליל ימינא ושמאלא ולכן צריך להיות שופרות כליל לחג"ת, וזה שאומר תקיעה כו', ועיין מה שאמר לעיל בתיקון כ”ה בענין תר"ת:</w:t>
      </w:r>
    </w:p>
  </w:footnote>
  <w:footnote w:id="420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תרועה כו'.</w:t>
      </w:r>
      <w:r w:rsidRPr="002D0347">
        <w:rPr>
          <w:rFonts w:cs="Frank Ruehl CLM"/>
          <w:sz w:val="20"/>
          <w:rtl/>
          <w:lang w:val="he-IL" w:bidi="he-IL"/>
        </w:rPr>
        <w:t xml:space="preserve"> דלעולם עמודא דאמצעיתא אינו אלא כלל שניהם דכלל הכל הוא חו"ג:</w:t>
      </w:r>
    </w:p>
  </w:footnote>
  <w:footnote w:id="420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תיקון נ"ה בראשית כו'.</w:t>
      </w:r>
      <w:r w:rsidRPr="002D0347">
        <w:rPr>
          <w:rFonts w:cs="Frank Ruehl CLM"/>
          <w:rtl/>
          <w:lang w:val="he-IL" w:bidi="he-IL"/>
        </w:rPr>
        <w:t xml:space="preserve"> עתה מרמז את הפסוק הנ"ל ויקח כו' בבראשית, ואמר דבראשית הוא ברא שית, ו"ק דהוא עמודא דאמצעיתא דהוא את האדם כמו שאומר לעיל בתיקון הקודם והוא כולל כל הג' כמו שאומר שם:</w:t>
      </w:r>
    </w:p>
  </w:footnote>
  <w:footnote w:id="420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ברא אלקים האי אלקים כו'.</w:t>
      </w:r>
      <w:r w:rsidRPr="002D0347">
        <w:rPr>
          <w:rFonts w:cs="Frank Ruehl CLM"/>
          <w:rtl/>
          <w:lang w:val="he-IL" w:bidi="he-IL"/>
        </w:rPr>
        <w:t xml:space="preserve"> רוצה לומר, דרומז באלקים - תרועה, דאימא אלקים סלקא ביה, ותרועה הוא כולל כל הג' קוים כנ"ל, את האדם הנ"ל, וזהו ברא אלקים דאיהו שביעאה דסליקת בתרועה עמודא דאמצעיתא, ושית הן ו' עזקאן דקנה, קול השופר, כמו שאמרו ברעיא מהימנא פ' נשא ופ' פנחס בארוכה:</w:t>
      </w:r>
    </w:p>
  </w:footnote>
  <w:footnote w:id="420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דאיהי יעקב דאתמר ביה לא הביט כו' ותרועת מלך בו ואתמר ביה עלה כו'.</w:t>
      </w:r>
      <w:r w:rsidRPr="002D0347">
        <w:rPr>
          <w:rFonts w:cs="Frank Ruehl CLM"/>
          <w:rtl/>
          <w:lang w:val="he-IL" w:bidi="he-IL"/>
        </w:rPr>
        <w:t xml:space="preserve"> פסוק דלעיל מביא ראיה דתרועה הוא ביעקב, ואין צריך לה כל כך אלא משום דקאמר ברא שית דהוא יעקב דכליל ו"ק ואמר דברא אלקים רכיבת עליה:</w:t>
      </w:r>
    </w:p>
  </w:footnote>
  <w:footnote w:id="420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ה' בקול שופר סליק.</w:t>
      </w:r>
      <w:r w:rsidRPr="002D0347">
        <w:rPr>
          <w:rFonts w:cs="Frank Ruehl CLM"/>
          <w:rtl/>
          <w:lang w:val="he-IL" w:bidi="he-IL"/>
        </w:rPr>
        <w:t xml:space="preserve"> והוא ראיה דשופרות הוא בעמודא דאמצעיתא אבל אלקים בינה דהיא מלכיות כמו שמפרש והולך - נעלה על התרועה, דנתעלה בה וכמו שאמרו </w:t>
      </w:r>
      <w:r w:rsidRPr="00AC08AD">
        <w:rPr>
          <w:rFonts w:cs="Frank Ruehl CLM"/>
          <w:szCs w:val="20"/>
          <w:rtl/>
          <w:lang w:val="he-IL" w:bidi="he-IL"/>
        </w:rPr>
        <w:t>(ר"ה לד ע"ב)</w:t>
      </w:r>
      <w:r w:rsidRPr="002D0347">
        <w:rPr>
          <w:rFonts w:cs="Frank Ruehl CLM"/>
          <w:rtl/>
          <w:lang w:val="he-IL" w:bidi="he-IL"/>
        </w:rPr>
        <w:t xml:space="preserve"> אמרו לפני מלכיות כדי שתמליכוני עליכם כו' ובמה בשופר, וקאי גם על המלכיות, שבשופרות נתעלה השם למלך וכמו שכתוב </w:t>
      </w:r>
      <w:r w:rsidRPr="00AC08AD">
        <w:rPr>
          <w:rFonts w:cs="Frank Ruehl CLM"/>
          <w:szCs w:val="20"/>
          <w:rtl/>
          <w:lang w:val="he-IL" w:bidi="he-IL"/>
        </w:rPr>
        <w:t>(תהלים מז ו)</w:t>
      </w:r>
      <w:r w:rsidRPr="002D0347">
        <w:rPr>
          <w:rFonts w:cs="Frank Ruehl CLM"/>
          <w:rtl/>
          <w:lang w:val="he-IL" w:bidi="he-IL"/>
        </w:rPr>
        <w:t xml:space="preserve"> עלה אלקים כו':</w:t>
      </w:r>
    </w:p>
  </w:footnote>
  <w:footnote w:id="420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ואוקמוה כו' דא יו"ד ה"י וא"ו ה"י.</w:t>
      </w:r>
      <w:r w:rsidRPr="002D0347">
        <w:rPr>
          <w:rFonts w:cs="Frank Ruehl CLM"/>
          <w:rtl/>
          <w:lang w:val="he-IL" w:bidi="he-IL"/>
        </w:rPr>
        <w:t xml:space="preserve"> דביה ג' יודין נגד אלו ג' פעמים עשרה, ויוד של עמודא דאמצעיתא הוא בה"א בתראה כנ"ל:</w:t>
      </w:r>
    </w:p>
  </w:footnote>
  <w:footnote w:id="420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מלכיות ותמלוך כו'.</w:t>
      </w:r>
      <w:r w:rsidRPr="002D0347">
        <w:rPr>
          <w:rFonts w:cs="Frank Ruehl CLM"/>
          <w:rtl/>
          <w:lang w:val="he-IL" w:bidi="he-IL"/>
        </w:rPr>
        <w:t xml:space="preserve"> מפרש והולך שבתפלה הן גם כן מרומז באותן הדרגין:</w:t>
      </w:r>
    </w:p>
  </w:footnote>
  <w:footnote w:id="420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ה' אלקינו.</w:t>
      </w:r>
      <w:r w:rsidRPr="002D0347">
        <w:rPr>
          <w:rFonts w:cs="Frank Ruehl CLM"/>
          <w:rtl/>
          <w:lang w:val="he-IL" w:bidi="he-IL"/>
        </w:rPr>
        <w:t xml:space="preserve"> שהוא בבינה, אלקים הנ"ל, ונאמר ה' אלקינו דהיא הוי"ה בניקוד אלקים:</w:t>
      </w:r>
    </w:p>
  </w:footnote>
  <w:footnote w:id="420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זכרונות אתה זוכר זכרנו לחיים.</w:t>
      </w:r>
      <w:r w:rsidRPr="002D0347">
        <w:rPr>
          <w:rFonts w:cs="Frank Ruehl CLM"/>
          <w:rtl/>
          <w:lang w:val="he-IL" w:bidi="he-IL"/>
        </w:rPr>
        <w:t xml:space="preserve"> מתחיל הברכה אתה זוכר אבל הראיה הוא ממה שאומרים זכרנו לחיים וחיים הוא בחכמה והחכמה תחיה כו' כנ"ל:</w:t>
      </w:r>
    </w:p>
  </w:footnote>
  <w:footnote w:id="421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שופרות תקע כו'.</w:t>
      </w:r>
      <w:r w:rsidRPr="002D0347">
        <w:rPr>
          <w:rFonts w:cs="Frank Ruehl CLM"/>
          <w:rtl/>
          <w:lang w:val="he-IL" w:bidi="he-IL"/>
        </w:rPr>
        <w:t xml:space="preserve"> ברכת השופרות, ותקע שהוא קול דנפיק משופר והוא עמודא דאמצעיתא:</w:t>
      </w:r>
    </w:p>
    <w:p w:rsidR="00A74B2A" w:rsidRPr="002D0347" w:rsidRDefault="00A74B2A" w:rsidP="008A625E">
      <w:pPr>
        <w:pStyle w:val="Standard"/>
        <w:bidi/>
        <w:jc w:val="both"/>
        <w:rPr>
          <w:rFonts w:cs="Frank Ruehl CLM"/>
          <w:rtl/>
          <w:lang w:val="he-IL" w:bidi="he-IL"/>
        </w:rPr>
      </w:pPr>
      <w:r w:rsidRPr="002D0347">
        <w:rPr>
          <w:rFonts w:cs="Frank Ruehl CLM"/>
          <w:rtl/>
          <w:lang w:val="he-IL" w:bidi="he-IL"/>
        </w:rPr>
        <w:t>כאן צריך להיות מה שאומר למעלה תקעו בחודש שופר דא ירחא דסיהרא. ורוצה לומר, כמו שכתבתי להלן דאיהי כולל הכל, דכאן הוא סיום המאמר:</w:t>
      </w:r>
    </w:p>
  </w:footnote>
  <w:footnote w:id="421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תקעו בחודש שופר דא ירחא דסיהרא.</w:t>
      </w:r>
      <w:r w:rsidRPr="002D0347">
        <w:rPr>
          <w:rFonts w:cs="Frank Ruehl CLM"/>
          <w:rtl/>
          <w:lang w:val="he-IL" w:bidi="he-IL"/>
        </w:rPr>
        <w:t xml:space="preserve"> רוצה לומר, החודש הוא הסיהרא שהיא כלולה מהכל, דמלכיות זכרונות ושופרות הן יה"ו כמו שמפרש והולך, והחודש עצמו ירחא דסיהרא שבה היא נולד בחג - כוללת כולם, שבה אומרים מלכיות כו' והיא ה' בתראה לאשלמא השם, ועתה מפרש והולך. מלכיות כו':</w:t>
      </w:r>
    </w:p>
  </w:footnote>
  <w:footnote w:id="421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מלכיות מסט' דמלכות.</w:t>
      </w:r>
      <w:r w:rsidRPr="002D0347">
        <w:rPr>
          <w:rFonts w:cs="Frank Ruehl CLM"/>
          <w:rtl/>
          <w:lang w:val="he-IL" w:bidi="he-IL"/>
        </w:rPr>
        <w:t xml:space="preserve"> רוצה לומר לשון מלוכה דהוא שמו הגדול, והוא זה שמי, דבשמו אשתמודע למלך, והוא מסטרא דשמאל וכמו שאמרו בפ' פקודי בהיכל הרביעי, היכלא רביעאה היכלא דא דקב"ה אשתמודע שולטניה בארעא בגיניה, וזה שאומר ובה איהו המלך הקדוש, שהוא מלכות, והקדוש הוא בשמאלא כמו שאומר לעיל פ"ז ב' וקדשו מסטרא דשמאלא שנאמר וקדשת את הלוים, וכן המלך המשפט, וזה שאומר מסטרא דשמאלא, ועוד ראיה מביא שנאמר מלך על כל הארץ אלקים דהוא בינה מסטרא דשמאלא אלקים:</w:t>
      </w:r>
    </w:p>
  </w:footnote>
  <w:footnote w:id="421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ודא לבא לשמאלא מלכיות.</w:t>
      </w:r>
      <w:r w:rsidRPr="002D0347">
        <w:rPr>
          <w:rFonts w:cs="Frank Ruehl CLM"/>
          <w:rtl/>
          <w:lang w:val="he-IL" w:bidi="he-IL"/>
        </w:rPr>
        <w:t xml:space="preserve"> רוצה לומר מלכיות בבינה לשמאלא, וזכרונות באבא לימינא, ושופרות בעמודא דאמצעיתא באמצעיתא, והן כוללין ג' אתוון יה"ו שהן ג' מלמעלה למטה או"א וז"א, וכן ג' קוין חד"ר שהן גם כן יה"ו, ואמר כאן שהן הן, הכל אחד, שאו"א הן ימינא ושמאלא ואמר בהקדמה ושאר מקומות חכמה נחית בימינא דכהנא ובינה נחית בשמאלא:</w:t>
      </w:r>
    </w:p>
  </w:footnote>
  <w:footnote w:id="421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שופרות דא קנה כו'.</w:t>
      </w:r>
      <w:r w:rsidRPr="002D0347">
        <w:rPr>
          <w:rFonts w:cs="Frank Ruehl CLM"/>
          <w:rtl/>
          <w:lang w:val="he-IL" w:bidi="he-IL"/>
        </w:rPr>
        <w:t xml:space="preserve"> ובו סליק ממוחא ללבא ומלבא למוחא כמו שאמרו ברעיא מהימנא פ' פנחס, ולכן שופרות כליל שניהם כנ"ל, וזה שנתייחד השופר שהוא מן התורה, ונאמר תקעו בחודש שופר - לייחד חודש עם שופר שהוא כלל הכל:</w:t>
      </w:r>
    </w:p>
  </w:footnote>
  <w:footnote w:id="421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ואיהי יהו"ה במוחא בלבא בגופא.</w:t>
      </w:r>
      <w:r w:rsidRPr="002D0347">
        <w:rPr>
          <w:rFonts w:cs="Frank Ruehl CLM"/>
          <w:rtl/>
          <w:lang w:val="he-IL" w:bidi="he-IL"/>
        </w:rPr>
        <w:t xml:space="preserve"> רוצה לומר בגופא דהוא הקנה, עמודא דאמצעיתא שהוא גופא, דאף שהן ג' מכל מקום</w:t>
      </w:r>
      <w:r w:rsidRPr="002D0347">
        <w:rPr>
          <w:rFonts w:cs="Frank Ruehl CLM"/>
          <w:b/>
          <w:bCs/>
          <w:rtl/>
          <w:lang w:val="he-IL" w:bidi="he-IL"/>
        </w:rPr>
        <w:t xml:space="preserve"> </w:t>
      </w:r>
      <w:r w:rsidRPr="002D0347">
        <w:rPr>
          <w:rFonts w:cs="Frank Ruehl CLM"/>
          <w:rtl/>
          <w:lang w:val="he-IL" w:bidi="he-IL"/>
        </w:rPr>
        <w:t>ה' בתראה נכלל בשופרות שנאמר בחודש שופר כנ"ל, וכידוע שהיא נכללת בעמודא דאמצעיתא, ועיין מה שכתבתי בתיקון כ”ה כי מוחא ולבא הן י"ה, וגופא ופומא הן ו"ה שהן בקנה ופומא שבהם קול השופר הולך וז"ס קול ודיבור בזו"נ שהוא בקנה גופא ובפומא ורוצה לומר בזה כמו שמפרש והולך</w:t>
      </w:r>
    </w:p>
  </w:footnote>
  <w:footnote w:id="421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כתבנו לחיים איהו בקרא דא והלוחות מעשה אלקים כו' על הלוחות ו"הלוחות אינון ו"ה כו',</w:t>
      </w:r>
      <w:r w:rsidRPr="002D0347">
        <w:rPr>
          <w:rFonts w:cs="Frank Ruehl CLM"/>
          <w:rtl/>
          <w:lang w:val="he-IL" w:bidi="he-IL"/>
        </w:rPr>
        <w:t xml:space="preserve"> הכל כמו שכתוב בפנים דלא כהגהה, ואמר כתבנו לחיים הואיל וזכר לעיל זכרנו לחיים מפרש גם כתבנו לחיים היאך רמיזא בקרא, ואמר והלוחות כו' שהן זו"נ שהן ב' לוחות, ה' לקבל ה', ה’ חסדים וה’ גבורות, וכמו שאמרו בפ' יתרו וזהו ו"ה לוחות כמו שאומר ו"ה כו', ואינון מעשה אלקים דאימא כידוע:</w:t>
      </w:r>
    </w:p>
  </w:footnote>
  <w:footnote w:id="421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מעשה איהו בתרין כו'.</w:t>
      </w:r>
      <w:r w:rsidRPr="002D0347">
        <w:rPr>
          <w:rFonts w:cs="Frank Ruehl CLM"/>
          <w:rtl/>
          <w:lang w:val="he-IL" w:bidi="he-IL"/>
        </w:rPr>
        <w:t xml:space="preserve"> רוצה לומר כמו שאומר לעיל ס"ז א' כ"ח אתוון שכינתא עלאה כו' והאי כח איהו רזא דה' אלקינו ה' כו' דאיהו כ"ח דאתלבש בתרין דרועין דאינון חו"ג כו', והוא כח מעשיו, כ"ח אתוון דעובדא דבראשית שהן בב' ידין, כל יד - י"ד פרקין כמו שאומר שם וכמו שאומר לקמן, וזה שאומר דתמן עשיה רוצה לומר בב' ידין דעובדא ובאיברין כמו שאומר לעיל ל"ט א':</w:t>
      </w:r>
    </w:p>
  </w:footnote>
  <w:footnote w:id="421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דתמן כתיבה.</w:t>
      </w:r>
      <w:r w:rsidRPr="002D0347">
        <w:rPr>
          <w:rFonts w:cs="Frank Ruehl CLM"/>
          <w:rtl/>
          <w:lang w:val="he-IL" w:bidi="he-IL"/>
        </w:rPr>
        <w:t xml:space="preserve"> רוצה לומר דכל עשיה וכתיבה - הכל בידיו, ותמן ספר וספר וכן העובדא כמו שאומר בריש ספר יצירה:</w:t>
      </w:r>
    </w:p>
  </w:footnote>
  <w:footnote w:id="421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יד כותבת ויד חותמת.</w:t>
      </w:r>
      <w:r w:rsidRPr="002D0347">
        <w:rPr>
          <w:rFonts w:cs="Frank Ruehl CLM"/>
          <w:rtl/>
          <w:lang w:val="he-IL" w:bidi="he-IL"/>
        </w:rPr>
        <w:t xml:space="preserve"> והן ב' ידין, יד שמאלא כותבת ויד ימינא חותמת כמו שאומר לעיל וזה שאומר </w:t>
      </w:r>
      <w:r w:rsidRPr="002D0347">
        <w:rPr>
          <w:rFonts w:cs="Frank Ruehl CLM"/>
          <w:b/>
          <w:bCs/>
          <w:rtl/>
          <w:lang w:val="he-IL" w:bidi="he-IL"/>
        </w:rPr>
        <w:t>ואינון חד יד הגדולה.</w:t>
      </w:r>
      <w:r w:rsidRPr="002D0347">
        <w:rPr>
          <w:rFonts w:cs="Frank Ruehl CLM"/>
          <w:rtl/>
          <w:lang w:val="he-IL" w:bidi="he-IL"/>
        </w:rPr>
        <w:t xml:space="preserve"> רוצה לומר חסד. </w:t>
      </w:r>
      <w:r w:rsidRPr="002D0347">
        <w:rPr>
          <w:rFonts w:cs="Frank Ruehl CLM"/>
          <w:b/>
          <w:bCs/>
          <w:rtl/>
          <w:lang w:val="he-IL" w:bidi="he-IL"/>
        </w:rPr>
        <w:t>יד החזקה.</w:t>
      </w:r>
      <w:r w:rsidRPr="002D0347">
        <w:rPr>
          <w:rFonts w:cs="Frank Ruehl CLM"/>
          <w:rtl/>
          <w:lang w:val="he-IL" w:bidi="he-IL"/>
        </w:rPr>
        <w:t xml:space="preserve"> גבורה, ומביא ראיה מפסוק דיש יד הגדולה ויד חזקה, וחזקה הוא גבורה, וגדולה - גדולה:</w:t>
      </w:r>
    </w:p>
  </w:footnote>
  <w:footnote w:id="422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ורזא דמלה ה' כו' יד החזקה וכולא כ"ח פרקין כו' יוד הא ואו הא ואיהו יד תניינא אהי"ה כו' כח לפני רודף</w:t>
      </w:r>
      <w:r w:rsidRPr="002D0347">
        <w:rPr>
          <w:rFonts w:cs="Frank Ruehl CLM"/>
          <w:rtl/>
          <w:lang w:val="he-IL" w:bidi="he-IL"/>
        </w:rPr>
        <w:t xml:space="preserve"> </w:t>
      </w:r>
      <w:r w:rsidRPr="002D0347">
        <w:rPr>
          <w:rFonts w:cs="Frank Ruehl CLM"/>
          <w:b/>
          <w:bCs/>
          <w:rtl/>
          <w:lang w:val="he-IL" w:bidi="he-IL"/>
        </w:rPr>
        <w:t>כו' תרין ידין כותבות מימינא ומשמאלא חרות על הלוחות עד"א כתביאל כתב אלי כו'.</w:t>
      </w:r>
      <w:r w:rsidRPr="002D0347">
        <w:rPr>
          <w:rFonts w:cs="Frank Ruehl CLM"/>
          <w:rtl/>
          <w:lang w:val="he-IL" w:bidi="he-IL"/>
        </w:rPr>
        <w:t xml:space="preserve"> רוצה לומר דאלו כ"ח הנ"ל דה' אלקינו ה' וחילופו הן בב' ידין, חו"ג, וכ"ח אחרא דפשוט ומלא דהוי"ה אהי"ה הוא בעמודא דאמצעיתא שכולל ב' ידין חו"ג כנ"ל סוף תיקון נ”ד עמודא דאמצעיתא כליל תרווייהו כו', והוי"ה אהי"ה הן באו"א, ימינא ושמאלא, והוא כולל אותם, ועתה מפרש אותם בקרא כל הג' חג"ת, תרין ידין הן ב' כתיבות דפסוק וחרות הוא כולל ב' הכתיבות הוא בעמודא דאמצעיתא שכולל ב' של ב' ידין, כתיבה וחתימה, דלכן ביה כ"ח תניינא, וכ"ח הוא ראשי תיבות כתיבה חתימה, והן בב' י"ד דכ"ח, והן ג' דרגין הנ"ל דפסוק ויקח כו' את האדם. לעבדה. ולשמרה. והן מלכיות זכרונות ושופרות. וכנ"ל. ועתה מפרש המלאכים דכתיבה וחתימה כו' עד איה שוקל:</w:t>
      </w:r>
    </w:p>
  </w:footnote>
  <w:footnote w:id="4221">
    <w:p w:rsidR="00A74B2A" w:rsidRPr="00054899" w:rsidRDefault="00A74B2A" w:rsidP="008A625E">
      <w:pPr>
        <w:rPr>
          <w:sz w:val="24"/>
          <w:szCs w:val="24"/>
          <w:rtl/>
        </w:rPr>
      </w:pPr>
      <w:r w:rsidRPr="00054899">
        <w:rPr>
          <w:rStyle w:val="a6"/>
          <w:sz w:val="24"/>
          <w:szCs w:val="24"/>
          <w:rtl/>
        </w:rPr>
        <w:footnoteRef/>
      </w:r>
      <w:r w:rsidRPr="00054899">
        <w:rPr>
          <w:sz w:val="24"/>
          <w:szCs w:val="24"/>
          <w:rtl/>
        </w:rPr>
        <w:t xml:space="preserve"> [א"ה, לכאורה סתירה בהגהות הגר"א בין שלש הגהות כאן. א) בד"ה ואינון אימא כתב שכאן צ"ל מ"ש למטה תרין וכו' עד"א ואח"כ כתביאל וכו'. ולכן העתקתי משם לכאן, אמנם השארתי גם שם. ב) בד"ה דסחיפי כתב שאחרי מגדל עז שם ה' צ"ל וכמה מלאכיא דחותמא כו'. ולא עשיתי כי סותר את ג. ג) השארתי כמ"ש הגר"א בד"ה ועוד והמכתב מכתב אלקים תרין ידין כותבות מימינא ומשמאלא חרות על הלוחות עד"א כמה כו'. כצ"ל כמ"ש בפנים.]</w:t>
      </w:r>
    </w:p>
  </w:footnote>
  <w:footnote w:id="422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אלי איהו אם כו'.</w:t>
      </w:r>
      <w:r w:rsidRPr="002D0347">
        <w:rPr>
          <w:rFonts w:cs="Frank Ruehl CLM"/>
          <w:rtl/>
          <w:lang w:val="he-IL" w:bidi="he-IL"/>
        </w:rPr>
        <w:t xml:space="preserve"> כמו שאומר לעיל דאיהו מעשה אלקים בתרין ידין ואיהו מכתב אלקים דתרין ידין, וכמו שאומר לעיל דכ"ח אתוון דידה מתלבשת בתרין ידין, ולכן בין בחתמיאל בין בכתביאל הוא אלי מסטרא דאימא אף שחתמיאל הוא מסטרא דחכמה. רוצה לומר חכמה דנחית בימינא והוא בימינא מכל מקום אימא חותמת והוא ביום הכפורים שהוא אימא וכן בראש השנה חודש השביעי:</w:t>
      </w:r>
    </w:p>
  </w:footnote>
  <w:footnote w:id="422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 xml:space="preserve">איהו אם בחושבן </w:t>
      </w:r>
      <w:r w:rsidRPr="002D0347">
        <w:rPr>
          <w:rFonts w:cs="Frank Ruehl CLM"/>
          <w:rtl/>
          <w:lang w:val="he-IL" w:bidi="he-IL"/>
        </w:rPr>
        <w:t>ואמר</w:t>
      </w:r>
      <w:r w:rsidRPr="002D0347">
        <w:rPr>
          <w:rFonts w:cs="Frank Ruehl CLM"/>
          <w:b/>
          <w:bCs/>
          <w:rtl/>
          <w:lang w:val="he-IL" w:bidi="he-IL"/>
        </w:rPr>
        <w:t xml:space="preserve"> זה אלי ואנוהו.</w:t>
      </w:r>
      <w:r w:rsidRPr="002D0347">
        <w:rPr>
          <w:rFonts w:cs="Frank Ruehl CLM"/>
          <w:rtl/>
          <w:lang w:val="he-IL" w:bidi="he-IL"/>
        </w:rPr>
        <w:t xml:space="preserve"> מביא מקרא דאימא הוציאם ממצרים כמו שאומר לעיל ע"ז א' ושאר מקומות:</w:t>
      </w:r>
    </w:p>
  </w:footnote>
  <w:footnote w:id="422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כתב כו'.</w:t>
      </w:r>
      <w:r w:rsidRPr="002D0347">
        <w:rPr>
          <w:rFonts w:cs="Frank Ruehl CLM"/>
          <w:rtl/>
          <w:lang w:val="he-IL" w:bidi="he-IL"/>
        </w:rPr>
        <w:t xml:space="preserve"> עתה מביא ראיה שכתב הוא מסטרא דאימא ואמר </w:t>
      </w:r>
      <w:r w:rsidRPr="002D0347">
        <w:rPr>
          <w:rFonts w:cs="Frank Ruehl CLM"/>
          <w:b/>
          <w:bCs/>
          <w:rtl/>
          <w:lang w:val="he-IL" w:bidi="he-IL"/>
        </w:rPr>
        <w:t>כ' כתר כו'.</w:t>
      </w:r>
      <w:r w:rsidRPr="002D0347">
        <w:rPr>
          <w:rFonts w:cs="Frank Ruehl CLM"/>
          <w:rtl/>
          <w:lang w:val="he-IL" w:bidi="he-IL"/>
        </w:rPr>
        <w:t xml:space="preserve"> שהן ג"ר וכולא כלילין באימא דהיא כוללת ג"ר כידוע ומפרש והולך </w:t>
      </w:r>
      <w:r w:rsidRPr="002D0347">
        <w:rPr>
          <w:rFonts w:cs="Frank Ruehl CLM"/>
          <w:b/>
          <w:bCs/>
          <w:rtl/>
          <w:lang w:val="he-IL" w:bidi="he-IL"/>
        </w:rPr>
        <w:t>איהי כתר כו'.</w:t>
      </w:r>
      <w:r w:rsidRPr="002D0347">
        <w:rPr>
          <w:rFonts w:cs="Frank Ruehl CLM"/>
          <w:rtl/>
          <w:lang w:val="he-IL" w:bidi="he-IL"/>
        </w:rPr>
        <w:t xml:space="preserve"> שהיא נקראת עטרת תפארת, כליל תפארת בראשו כו' שהיא מתנת חלקו וכמו שאומר לעיל תיקון י”ח וסוף תיקון י”ז, ובה משכן העולם הבא, והיא עצמה נקראת כתר כמו שאומר לעיל ל"ז ב' דאיהי גלגלתא דרישא שמקפת למוחא חכמה, ואמר למעלה י"ג א' דגלגלתא הוא כתר, וכן באידרא זוטא ושאר מקומות, וכל ענין הכתר הוא בה כמו שאומר לעיל ולכן נקראת אהי"ה על שמו והוא מסטרא דכתר:</w:t>
      </w:r>
    </w:p>
  </w:footnote>
  <w:footnote w:id="422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ואיהי תורת כו'.</w:t>
      </w:r>
      <w:r w:rsidRPr="002D0347">
        <w:rPr>
          <w:rFonts w:cs="Frank Ruehl CLM"/>
          <w:rtl/>
          <w:lang w:val="he-IL" w:bidi="he-IL"/>
        </w:rPr>
        <w:t xml:space="preserve"> רוצה לומר, תמימה הוא מסטרא דאימא שהיא תמימה בנ' תרעין כמו שאומר בפ' תרומה קל"ז ב' כדין סיהרא מתעטרא כגוונא דאימא עילאה שלימא בנ' תרעין ודא איהו דכתיב תורת ה' תמימה דהא כדין איהי שלימא תמימה מכל סטרין ברזא דחמש דרגין כגוונא עילאה דאינון חמש רזא דחמשין כו', רוצה לומר דתורה היא חמשה חומשים שהן ה' תרעין דילה כמו שאומר בתוספתא פ' בשלח ופ' תצוה, והן גם כן</w:t>
      </w:r>
      <w:r w:rsidRPr="002D0347">
        <w:rPr>
          <w:rFonts w:cs="Frank Ruehl CLM"/>
          <w:b/>
          <w:bCs/>
          <w:rtl/>
          <w:lang w:val="he-IL" w:bidi="he-IL"/>
        </w:rPr>
        <w:t xml:space="preserve"> </w:t>
      </w:r>
      <w:r w:rsidRPr="002D0347">
        <w:rPr>
          <w:rFonts w:cs="Frank Ruehl CLM"/>
          <w:rtl/>
          <w:lang w:val="he-IL" w:bidi="he-IL"/>
        </w:rPr>
        <w:t>נ' פרשיות נ' תרעין, דכל ספר כלול מעשרה כמו שאומר במדרש הנעלם פ' וירא ק"ד ב' אולי יש חמשים צדיקים כו' שמא נתעסקו בנ' פרשיות של תורה כו', חמשה ספרים הן בתורה ובכל אחד ואחד נכללים עשרת כו', הוא חמשים, וזהו תמימה, והוא ברזא דה"א דנקראת תמימה, וזהו ראיה דהוא באימא אבל הוא מסטרא דאבא דשם סוד התורה שבכתב וכמו שאומר בפ' ויקהל ר' א' ספר עלאה איהו תורה שבכתב בגין דאיהי סתימא ולא קיימא אלא בכתב דתמן איהו אתר לאתגלאה לתתא ומאן איהי עלמא דאתי, עיין שם בדבריו:</w:t>
      </w:r>
    </w:p>
  </w:footnote>
  <w:footnote w:id="422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ואיהי ברכת ה' כו'.</w:t>
      </w:r>
      <w:r w:rsidRPr="002D0347">
        <w:rPr>
          <w:rFonts w:cs="Frank Ruehl CLM"/>
          <w:rtl/>
          <w:lang w:val="he-IL" w:bidi="he-IL"/>
        </w:rPr>
        <w:t xml:space="preserve"> דמצפון זהב יאתה </w:t>
      </w:r>
      <w:r w:rsidRPr="00AC08AD">
        <w:rPr>
          <w:rFonts w:cs="Frank Ruehl CLM"/>
          <w:szCs w:val="20"/>
          <w:rtl/>
          <w:lang w:val="he-IL" w:bidi="he-IL"/>
        </w:rPr>
        <w:t>(איוב לז כב)</w:t>
      </w:r>
      <w:r w:rsidRPr="002D0347">
        <w:rPr>
          <w:rFonts w:cs="Frank Ruehl CLM"/>
          <w:rtl/>
          <w:lang w:val="he-IL" w:bidi="he-IL"/>
        </w:rPr>
        <w:t xml:space="preserve">, והרוצה להעשיר יצפין </w:t>
      </w:r>
      <w:r w:rsidRPr="00AC08AD">
        <w:rPr>
          <w:rFonts w:cs="Frank Ruehl CLM"/>
          <w:szCs w:val="20"/>
          <w:rtl/>
          <w:lang w:val="he-IL" w:bidi="he-IL"/>
        </w:rPr>
        <w:t>(שו"ע או"ח צד ס' ב')</w:t>
      </w:r>
      <w:r w:rsidRPr="002D0347">
        <w:rPr>
          <w:rFonts w:cs="Frank Ruehl CLM"/>
          <w:rtl/>
          <w:lang w:val="he-IL" w:bidi="he-IL"/>
        </w:rPr>
        <w:t xml:space="preserve">, ונאמר היא תעשיר - היא דייקא, והוא מסטרא דידה אע"ג דברכה מימינא דכהנא מכל מקום ממנה מקבל, נמצא דכתב הוא באימא, ועתה מפרש דחתימה באבא ואמר חתמיאל מסטרא דחכמה, והוא בחילוף הת' באתוון דאלב"ם כידוע, וזהו </w:t>
      </w:r>
      <w:r w:rsidRPr="00AC08AD">
        <w:rPr>
          <w:rFonts w:cs="Frank Ruehl CLM"/>
          <w:szCs w:val="20"/>
          <w:rtl/>
          <w:lang w:val="he-IL" w:bidi="he-IL"/>
        </w:rPr>
        <w:t>(אסתר ג יב)</w:t>
      </w:r>
      <w:r w:rsidRPr="002D0347">
        <w:rPr>
          <w:rFonts w:cs="Frank Ruehl CLM"/>
          <w:rtl/>
          <w:lang w:val="he-IL" w:bidi="he-IL"/>
        </w:rPr>
        <w:t xml:space="preserve"> נחתם בטבעת המלך דאיהו אות ברית דהיא חכמה כמו שאומר לעיל בתיקון ל”ו פ"א א' והוא חתימה ביד ימינא וכתיבה ביד שמאלא כמו שאומר לעיל </w:t>
      </w:r>
      <w:r w:rsidRPr="00AC08AD">
        <w:rPr>
          <w:rFonts w:cs="Frank Ruehl CLM"/>
          <w:szCs w:val="20"/>
          <w:rtl/>
          <w:lang w:val="he-IL" w:bidi="he-IL"/>
        </w:rPr>
        <w:t>(תרין ידין)</w:t>
      </w:r>
      <w:r w:rsidRPr="002D0347">
        <w:rPr>
          <w:rFonts w:cs="Frank Ruehl CLM"/>
          <w:rtl/>
          <w:lang w:val="he-IL" w:bidi="he-IL"/>
        </w:rPr>
        <w:t xml:space="preserve"> דאינון ה' אצבעאן דיד ימינא וה' כו' והן ה’ חסדים וה’ גבורות שהן ימינא ושמאלא והן מסטרא דאו"א כמו שאומר באידרא זוטא אבא גניז בגויה כו' וזה שאומר ותרווייהו לימינא ושמאלא רוצה לומר בב' הידים וכן אמר למעלה יד כותבת ויד חותמת ואיהו חד יד הגדולה כו' דחכמה נחית בימינא ובינה בשמאלא, ומכל מקום הכל ע"י אימא כידוע ומכל מקום כותבין בימין, דשמאלא אתכליל בימינא והיא סיוע אליה ועיין באידרא רבא קמ"ב ב':</w:t>
      </w:r>
    </w:p>
  </w:footnote>
  <w:footnote w:id="422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ותרווייהו חיים כו'.</w:t>
      </w:r>
      <w:r w:rsidRPr="002D0347">
        <w:rPr>
          <w:rFonts w:cs="Frank Ruehl CLM"/>
          <w:rtl/>
          <w:lang w:val="he-IL" w:bidi="he-IL"/>
        </w:rPr>
        <w:t xml:space="preserve"> רוצה לומר דזה שאומרים כתבנו לחיים חתמנו לחיים:</w:t>
      </w:r>
    </w:p>
  </w:footnote>
  <w:footnote w:id="422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עץ חיים היא.</w:t>
      </w:r>
      <w:r w:rsidRPr="002D0347">
        <w:rPr>
          <w:rFonts w:cs="Frank Ruehl CLM"/>
          <w:rtl/>
          <w:lang w:val="he-IL" w:bidi="he-IL"/>
        </w:rPr>
        <w:t xml:space="preserve"> היא דייקא וכמו שאומר לעיל בתיקון כ”ב:</w:t>
      </w:r>
    </w:p>
  </w:footnote>
  <w:footnote w:id="422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תלת אצבעאן.</w:t>
      </w:r>
      <w:r w:rsidRPr="002D0347">
        <w:rPr>
          <w:rFonts w:cs="Frank Ruehl CLM"/>
          <w:rtl/>
          <w:lang w:val="he-IL" w:bidi="he-IL"/>
        </w:rPr>
        <w:t xml:space="preserve"> רוצה לומר חג"ת, דה’ חסדים וה’ גבורות נקראו אצבעות כמו שאומר למטה וכנ"ל, ובחושבן הגושפנקא דשמיא וארעא, ותלת הן העיקרין והנמתקין והן מתייחדין לכתיבה כשאדם אוחז הקולמוס וכותב אוחז בשלש אצבעות הראשונות אבל ב' אינן אלא מסייעין, וזה שאומר </w:t>
      </w:r>
      <w:r w:rsidRPr="002D0347">
        <w:rPr>
          <w:rFonts w:cs="Frank Ruehl CLM"/>
          <w:b/>
          <w:bCs/>
          <w:rtl/>
          <w:lang w:val="he-IL" w:bidi="he-IL"/>
        </w:rPr>
        <w:t>ותרין אינון דסמכין לון.</w:t>
      </w:r>
      <w:r w:rsidRPr="002D0347">
        <w:rPr>
          <w:rFonts w:cs="Frank Ruehl CLM"/>
          <w:rtl/>
          <w:lang w:val="he-IL" w:bidi="he-IL"/>
        </w:rPr>
        <w:t xml:space="preserve"> רוצה לומר, לא לקולמוס אלא לג' אצבעות הראשונות, שאלו יקוטע ב' אצבעות אינו יכול לכתוב, והן אותן ב' שאינן נמתקין כל כך ומכל מקום מסייעין וסמכין לון:</w:t>
      </w:r>
    </w:p>
  </w:footnote>
  <w:footnote w:id="423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ועלייהו אמר בן זומא כו'.</w:t>
      </w:r>
      <w:r w:rsidRPr="002D0347">
        <w:rPr>
          <w:rFonts w:cs="Frank Ruehl CLM"/>
          <w:rtl/>
          <w:lang w:val="he-IL" w:bidi="he-IL"/>
        </w:rPr>
        <w:t xml:space="preserve"> דנה"י הן דנוק'. ולכן אין בין מים העליונים - בינה כו':</w:t>
      </w:r>
    </w:p>
  </w:footnote>
  <w:footnote w:id="423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ואינון כתרי גלימי כו'.</w:t>
      </w:r>
      <w:r w:rsidRPr="002D0347">
        <w:rPr>
          <w:rFonts w:cs="Frank Ruehl CLM"/>
          <w:rtl/>
          <w:lang w:val="he-IL" w:bidi="he-IL"/>
        </w:rPr>
        <w:t xml:space="preserve"> הוא דעת אחרת בגמ' </w:t>
      </w:r>
      <w:r w:rsidRPr="00AC08AD">
        <w:rPr>
          <w:rFonts w:cs="Frank Ruehl CLM"/>
          <w:szCs w:val="20"/>
          <w:rtl/>
          <w:lang w:val="he-IL" w:bidi="he-IL"/>
        </w:rPr>
        <w:t>(חגיגה טו ע"א)</w:t>
      </w:r>
      <w:r w:rsidRPr="002D0347">
        <w:rPr>
          <w:rFonts w:cs="Frank Ruehl CLM"/>
          <w:rtl/>
          <w:lang w:val="he-IL" w:bidi="he-IL"/>
        </w:rPr>
        <w:t>, ודעתו דאימא עילאה אע"ג דעד הוד אתפשטת מכל מקום המלכות הוא בהוד ואין מלכות נוגעת בחברתה ועיקרה עד נצח אספקלריא דנהרא, והוד אספקלריא דלא נהרא מסטרא דמלכות כידוע, והן תרי גלימי כו' דהן נקראים מעלה ומטה:</w:t>
      </w:r>
    </w:p>
  </w:footnote>
  <w:footnote w:id="423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דאיהו מגדול עוז כו'.</w:t>
      </w:r>
      <w:r w:rsidRPr="002D0347">
        <w:rPr>
          <w:rFonts w:cs="Frank Ruehl CLM"/>
          <w:sz w:val="20"/>
          <w:rtl/>
          <w:lang w:val="he-IL" w:bidi="he-IL"/>
        </w:rPr>
        <w:t xml:space="preserve"> רוצה לומר, </w:t>
      </w:r>
      <w:r w:rsidRPr="00AC08AD">
        <w:rPr>
          <w:rFonts w:cs="Frank Ruehl CLM"/>
          <w:sz w:val="20"/>
          <w:szCs w:val="20"/>
          <w:rtl/>
          <w:lang w:val="he-IL" w:bidi="he-IL"/>
        </w:rPr>
        <w:t>(חגיגה טו ע"ב)</w:t>
      </w:r>
      <w:r w:rsidRPr="002D0347">
        <w:rPr>
          <w:rFonts w:cs="Frank Ruehl CLM"/>
          <w:sz w:val="20"/>
          <w:rtl/>
          <w:lang w:val="he-IL" w:bidi="he-IL"/>
        </w:rPr>
        <w:t xml:space="preserve"> מגדל הפורח באויר, והוא למ"ד דצוארא דיליה פורח באויר, ואין באתוון דסליק למעלה רק הוא, ועיין בזהר חדש שה"ש נ"ב ג' למ"ד דא מגדל הפורח באויר כו' עיין שם, והוא ל' דחול </w:t>
      </w:r>
      <w:r w:rsidRPr="00AC08AD">
        <w:rPr>
          <w:rFonts w:cs="Frank Ruehl CLM"/>
          <w:sz w:val="20"/>
          <w:szCs w:val="20"/>
          <w:rtl/>
          <w:lang w:val="he-IL" w:bidi="he-IL"/>
        </w:rPr>
        <w:t>(איוב כט יח)</w:t>
      </w:r>
      <w:r w:rsidRPr="002D0347">
        <w:rPr>
          <w:rFonts w:cs="Frank Ruehl CLM"/>
          <w:sz w:val="20"/>
          <w:rtl/>
          <w:lang w:val="he-IL" w:bidi="he-IL"/>
        </w:rPr>
        <w:t xml:space="preserve"> וכחול ארבה ימים, מגדל השן </w:t>
      </w:r>
      <w:r w:rsidRPr="00AC08AD">
        <w:rPr>
          <w:rFonts w:cs="Frank Ruehl CLM"/>
          <w:sz w:val="20"/>
          <w:szCs w:val="20"/>
          <w:rtl/>
          <w:lang w:val="he-IL" w:bidi="he-IL"/>
        </w:rPr>
        <w:t>(שה"ש ז ה)</w:t>
      </w:r>
      <w:r w:rsidRPr="002D0347">
        <w:rPr>
          <w:rFonts w:cs="Frank Ruehl CLM"/>
          <w:sz w:val="20"/>
          <w:rtl/>
          <w:lang w:val="he-IL" w:bidi="he-IL"/>
        </w:rPr>
        <w:t xml:space="preserve"> דפרח באוירא, מג' אוירים </w:t>
      </w:r>
      <w:r w:rsidRPr="00AC08AD">
        <w:rPr>
          <w:rFonts w:cs="Frank Ruehl CLM"/>
          <w:sz w:val="20"/>
          <w:szCs w:val="20"/>
          <w:rtl/>
          <w:lang w:val="he-IL" w:bidi="he-IL"/>
        </w:rPr>
        <w:t>(שו"ע חו"מ סימן מה סעיף ט)</w:t>
      </w:r>
      <w:r w:rsidRPr="002D0347">
        <w:rPr>
          <w:rFonts w:cs="Frank Ruehl CLM"/>
          <w:sz w:val="20"/>
          <w:rtl/>
          <w:lang w:val="he-IL" w:bidi="he-IL"/>
        </w:rPr>
        <w:t>:</w:t>
      </w:r>
    </w:p>
  </w:footnote>
  <w:footnote w:id="423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ועוד והמכתב מכתב אלקים תרין ידין כותבות מימינא ומשמאלא חרות על מלוחות עד"א כמה כו'.</w:t>
      </w:r>
      <w:r w:rsidRPr="002D0347">
        <w:rPr>
          <w:rFonts w:cs="Frank Ruehl CLM"/>
          <w:sz w:val="20"/>
          <w:rtl/>
          <w:lang w:val="he-IL" w:bidi="he-IL"/>
        </w:rPr>
        <w:t xml:space="preserve"> חדש כאן חרות על כו', שאלו השלשה הן בחג"ת, יד ימין חתימה ושמאל כתיבה ועמודא דאמצעיתא חרות שהוא חקיקה יותר מהן כי בימין ושמאל הן בשניהם כתיבה שהוא זכוון דישראל כמו שמפרש והולך כמה מלאכיא כו' וכמה כו' והוא מצוות עשה ומצוות לא תעשה שהן בשניהם ובשניהם מעשה בחיצונות האברים מה שאין כן בעמודא דאמצעיתא דהוא אורייתא חקוק על לוח הלב וזה שאומר חרות על הלוחות ועמודא דאמצעיתא כולל שניהם, חו"ג, והן שני בתי לבא שהן שני לוחות כמו שאומר בריש תיקון כ"ב ס"ב א' ב' ותרין בתין אית בלבא כו' ואינון ה' עילאה ה' תתאה כו', ואמר שם ב' </w:t>
      </w:r>
      <w:r w:rsidRPr="00AC08AD">
        <w:rPr>
          <w:rFonts w:cs="Frank Ruehl CLM"/>
          <w:sz w:val="20"/>
          <w:szCs w:val="20"/>
          <w:rtl/>
          <w:lang w:val="he-IL" w:bidi="he-IL"/>
        </w:rPr>
        <w:t>(אינון תרווייהו בלבא ופומא אינון)</w:t>
      </w:r>
      <w:r w:rsidRPr="002D0347">
        <w:rPr>
          <w:rFonts w:cs="Frank Ruehl CLM"/>
          <w:sz w:val="20"/>
          <w:rtl/>
          <w:lang w:val="he-IL" w:bidi="he-IL"/>
        </w:rPr>
        <w:t xml:space="preserve"> תרין ההין ודאי אינון ב' דבורין כו' דאיהו ה"ה דכלילין בעשר דברן, ה' בלוחא חדא כו' בלוחא תניינא כו', ואמר שם ו' קלא דנפיק מינייהו ועליה אתמר קול דברים, והוא שכולל ב' ההין דימינא ושמאלא, ולב הוא בגופא גם כן שהוא עמודא דאמצעיתא, קרקע, ערבות:</w:t>
      </w:r>
    </w:p>
  </w:footnote>
  <w:footnote w:id="423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כמה כו' וכמה כו' וכמה כו'.</w:t>
      </w:r>
      <w:r w:rsidRPr="002D0347">
        <w:rPr>
          <w:rFonts w:cs="Frank Ruehl CLM"/>
          <w:sz w:val="20"/>
          <w:rtl/>
          <w:lang w:val="he-IL" w:bidi="he-IL"/>
        </w:rPr>
        <w:t xml:space="preserve"> רוצה לומר כמו שמפרש והולך הה"ד איה סופר ואיה שוקל, דסופר - ב' ידין, ושוקל - בעמודא דאמצעיתא, קל וחומר דאורייתא, והוא כולל ב' ידין כנ"ל וזהו קל וחומר כמו שאומר בתיקוני זהר חדש ע"ה ד' חומרא איהו מימינא קולא משמאלא ודא איהו ק"ו כו' עיין שם בדבריו:</w:t>
      </w:r>
    </w:p>
  </w:footnote>
  <w:footnote w:id="423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וכמה מלאכיא דחותמא כו'.</w:t>
      </w:r>
      <w:r w:rsidRPr="002D0347">
        <w:rPr>
          <w:rFonts w:cs="Frank Ruehl CLM"/>
          <w:rtl/>
          <w:lang w:val="he-IL" w:bidi="he-IL"/>
        </w:rPr>
        <w:t xml:space="preserve"> ונקיט מלאכים אלו שג' מלאכים חסדיאל גבריאל אוריאל שהן מסטרא </w:t>
      </w:r>
      <w:r w:rsidRPr="002D0347">
        <w:rPr>
          <w:rFonts w:cs="Frank Ruehl CLM"/>
          <w:sz w:val="20"/>
          <w:rtl/>
          <w:lang w:val="he-IL" w:bidi="he-IL"/>
        </w:rPr>
        <w:t>דחג"ת הן ג' מלאכים דמתיחדין בחתימה כמו שצריך ג' אצבעות לכתיבה כן לחתימה, והן מסטרא דימינא כמו שמפרש והולך דאוריאל מסטרא דעמודא דאמצעיתא דכולל כל חג"ת כנ"ל הוא רמ"ח דזכרי שהוא בימינא כמו שאומר לעיל סוף תיקון נ”ד פקודין דעשה מימינא כו' וכנ"ל, וג' מלאכים אחרים דשמ"י דהן לשמאלא הן לכתיבה והכל מסטרא דאימא, מכתב אלקים, בתרין ידין כו', וזה שאומר בכל סטרא אלי כו':</w:t>
      </w:r>
    </w:p>
  </w:footnote>
  <w:footnote w:id="423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וכד כו' המלך דאיהו יו"ד אין כו'.</w:t>
      </w:r>
      <w:r w:rsidRPr="002D0347">
        <w:rPr>
          <w:rFonts w:cs="Frank Ruehl CLM"/>
          <w:sz w:val="20"/>
          <w:rtl/>
          <w:lang w:val="he-IL" w:bidi="he-IL"/>
        </w:rPr>
        <w:t xml:space="preserve"> מפרש דכליל יהו"ה, דטבעת המלך הוא יו"ד דהוא צורת יוד והוא אות ברית, והחותם שבה הוא ו' כמו שמפרש והולך חותם איהו ו' ומביא ראיה שנאמר חותם אמת וכמו שכתוב תתן אמת ליעקב, והיד שחותם הוא ה', והן יה"ו, וה' תתאה כותב וכידוע דבדכורא - יה"ו, ובנוק' - ה', משלמת הוי"ה, וכמו שמפרש והולך יד כותב ויד חותם כו' דאינון ה' אצבעאן כו':</w:t>
      </w:r>
    </w:p>
  </w:footnote>
  <w:footnote w:id="423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 תתאה כותב באת ו' כו'.</w:t>
      </w:r>
      <w:r w:rsidRPr="002D0347">
        <w:rPr>
          <w:rFonts w:cs="Frank Ruehl CLM"/>
          <w:sz w:val="20"/>
          <w:rtl/>
          <w:lang w:val="he-IL" w:bidi="he-IL"/>
        </w:rPr>
        <w:t xml:space="preserve"> חוזר לפרש הוי"ה בענין אחר, דכתיבה כוללת ו"ה, דקולמוס עם ה' אצבעאן דאחזין ביה בכתיבה הם ו"ה, וטבעת דהוא יו"ד עם היד דאחזין ביה הם י"ה והן כנ"ל דחתימה באימא עילאה דכוללת חכמה, י"ה, וכתיבה בה' תתאה כוללת עמודא דאמצעיתא ו"ה, וכן ימינא ושמאלא דאימא עילאה - בימינא, ואימא תתאה - בשמאלא, ולכן כל העשר ספירות נכללין בימינא ושמאלא בעשר אצבעאן וכמו שאומר בספר יצירה עשר ספירות בלי מה נגד עשר אצבעות חמש נגד חמש כו', וכן הן רמיזין ביד עצמה, ה' אצבעאן עם כף היד שהוא צורת יו"ד - י"ה, וחמש אצבעאן עם קנה הזרוע שהוא צורת ו' ו"ה, וזה שאומר דאיהו קולמוס, קנה דדרועא כו', דאיהו כף היד כו', ואע"ג דביד אחת אינה אלא ה' אצבעות כבר כתבתי שחמש דשמאלא נכללין בחמש דימינא כמו שאומר באידרא רבא ובפ' יתרו ולכן אמר החתימה בה' דימינא וכתיבה בה' דשמאלא אע"ג דבאדם הכל הוא בימין, וענין הכלילות, שכל ענינים המוזכרים בזוהר ובתיקונים הכל על כחות שבפנים, והנה כח דיד שמאלא לקח הימין ונכלל בו, ולכן שמאל יד כהה וכמו שאומר בפ' בראשית י"ז א' ובגין דההוא חושך תיאובתיה לאתכללא בימינא חלש תוקפיה כו' עיין שם בדבריו, וכתיבה צריך לכח יותר וצריך לכח של שמאל הנכלל בו מה שאין כן בחתימה, וכל הענין של שמאל הוא הכל באתכללותיה בימין כידוע, ובראש השנה הוא הכתיבה יד שמאל יד כהה ותכהין עיניו כו' כמו שאומר ברעיא מהימנא פ' אמור וכן בסיהרא בכסה ליום חגנו יצחק ורבקה כידוע וכמו שאומר בפ' פקודי ופ' אמור שם, וביום הכפורים החתימה באימא עילאה ולכן לית ליה רשו לשטן לאסטוני וביד ימין בוותרנותא כידוע:</w:t>
      </w:r>
    </w:p>
  </w:footnote>
  <w:footnote w:id="423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ונקודה דשם הכותב והמכתב מכתב כו' יעף דבר ודא יהו"ה שם הדורש איהו צדיק כו' ודא ז' י"ו זעירא  כו' יעופף על הארץ ידיעת קב"ה כו'.</w:t>
      </w:r>
      <w:r w:rsidRPr="002D0347">
        <w:rPr>
          <w:rFonts w:cs="Frank Ruehl CLM"/>
          <w:sz w:val="20"/>
          <w:rtl/>
          <w:lang w:val="he-IL" w:bidi="he-IL"/>
        </w:rPr>
        <w:t xml:space="preserve"> אמר ונקודה דשם הכותב, רוצה לומר, שמושי השמות שהן שמות הכותב והדורש והידיעה כמו שאומר בברית מנוחה ושארי ספרים, וכל שם צריך למקור והוא שם הויה ולכן כתב שהכתיבה והחתימה יש להן הוי"ה שלימה כמו שאומר לעיל בב' אופנים והן רמיזין בפסוק זה והמכתב מכתב כו' שהן כתיבה וחתימה ולכן אמר שניקודו הוא גם כן בראשי תיבות של פסוק זה כי השמות שמקורן ההוי"ה - כל הוי"ה יש לו ניקוד אחר ולכן נשתנו השמות גם כן, וניקודו כאן הוא שו"א חירק חטף-סגול שורק בד' אתוון, ושם הדורש שו"א חטף-סגול קמץ חירק ומפרש והולך האיך בשם הדורש יש הוי"ה ואמר דשם הדורש הוא צדיק, יום השביעי, ז', וז' הוא י"ו, ברית ועטרה, וזהו לשון למודים, דלשון הוא ברית דהן מכוונים ברית הלשון והמעור, והוא הדורש בלשון ויעף דבר, הן ב' ההי"ן כמו שמפרש והולך דבהון ועוף כו', דהן ימינא  ושמאלא כמו שאומר בפ' בראשית שהן מיכאל וגבריאל כמו שאמרו </w:t>
      </w:r>
      <w:r w:rsidRPr="00AC08AD">
        <w:rPr>
          <w:rFonts w:cs="Frank Ruehl CLM"/>
          <w:sz w:val="20"/>
          <w:szCs w:val="20"/>
          <w:rtl/>
          <w:lang w:val="he-IL" w:bidi="he-IL"/>
        </w:rPr>
        <w:t>(ברכות ד ע"ב)</w:t>
      </w:r>
      <w:r w:rsidRPr="002D0347">
        <w:rPr>
          <w:rFonts w:cs="Frank Ruehl CLM"/>
          <w:sz w:val="20"/>
          <w:rtl/>
          <w:lang w:val="he-IL" w:bidi="he-IL"/>
        </w:rPr>
        <w:t xml:space="preserve"> מיכאל באחת וגבריאל כשתים יעופף מועף ביעף, והן ב' שפתים שהן מעופפים בדיבור, והן הלמודים, נו"ה, ב' ההין דבימינא ושמאלא כנ"ל, ושם הידיעה הוא חירק פתח פתח שו"א וכמו שמפרש והולך כל אלין נקודין כו':</w:t>
      </w:r>
    </w:p>
  </w:footnote>
  <w:footnote w:id="423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דרכיב עלי'.</w:t>
      </w:r>
      <w:r w:rsidRPr="002D0347">
        <w:rPr>
          <w:rFonts w:cs="Frank Ruehl CLM"/>
          <w:sz w:val="20"/>
          <w:rtl/>
          <w:lang w:val="he-IL" w:bidi="he-IL"/>
        </w:rPr>
        <w:t xml:space="preserve"> רוצה לומר הוי"ה על השם, ועיין בספר ברית מנוחה באורך, והויה הוא בעמודא דאמצעיתא, והשם הוא בנוק', וזה שאומר כגון דכורא כו', וכן הוא במלאכים דהוי"ה הוא במט"ט דשמו כשם רבו והשמות במלאכים דתחות ידיה ואינון דשכינתיה כמו שמפרש והולך וכגוונא דא כו', ואין רשות להשתמש בשמות כי אם בכוונת ההוי"ה מקורו, שהוא ח"ו קצוץ חטא אדם הראשון וזה שאומר לית ליה רשו לעאלא כו' ואמר ורזא כו', דתרומה הוא שכינתא, ועיין בזהר פרשת תרומה קכ"ז א' ר"י פתח כו' לי תרומה תרין דרגין דאינון חד מתחברין כחדא:</w:t>
      </w:r>
    </w:p>
  </w:footnote>
  <w:footnote w:id="424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תיקון נ"ו בראשית ברא אלקים הא אוקמוה תמן דחילו.</w:t>
      </w:r>
      <w:r w:rsidRPr="002D0347">
        <w:rPr>
          <w:rFonts w:cs="Frank Ruehl CLM"/>
          <w:rtl/>
          <w:lang w:val="he-IL" w:bidi="he-IL"/>
        </w:rPr>
        <w:t xml:space="preserve"> רוצה לומר, שם אלקים הוא דחילו, דביה תליא יראה, כמו שכתוב </w:t>
      </w:r>
      <w:r w:rsidRPr="00AC08AD">
        <w:rPr>
          <w:rFonts w:cs="Frank Ruehl CLM"/>
          <w:szCs w:val="20"/>
          <w:rtl/>
          <w:lang w:val="he-IL" w:bidi="he-IL"/>
        </w:rPr>
        <w:t>(בראשית מב יח)</w:t>
      </w:r>
      <w:r w:rsidRPr="002D0347">
        <w:rPr>
          <w:rFonts w:cs="Frank Ruehl CLM"/>
          <w:rtl/>
          <w:lang w:val="he-IL" w:bidi="he-IL"/>
        </w:rPr>
        <w:t xml:space="preserve"> את האלקים אני ירא, </w:t>
      </w:r>
      <w:r w:rsidRPr="00AC08AD">
        <w:rPr>
          <w:rFonts w:cs="Frank Ruehl CLM"/>
          <w:szCs w:val="20"/>
          <w:rtl/>
          <w:lang w:val="he-IL" w:bidi="he-IL"/>
        </w:rPr>
        <w:t>(איוב א א)</w:t>
      </w:r>
      <w:r w:rsidRPr="002D0347">
        <w:rPr>
          <w:rFonts w:cs="Frank Ruehl CLM"/>
          <w:rtl/>
          <w:lang w:val="he-IL" w:bidi="he-IL"/>
        </w:rPr>
        <w:t xml:space="preserve"> ירא אלקים וסר מרע, </w:t>
      </w:r>
      <w:r w:rsidRPr="00AC08AD">
        <w:rPr>
          <w:rFonts w:cs="Frank Ruehl CLM"/>
          <w:szCs w:val="20"/>
          <w:rtl/>
          <w:lang w:val="he-IL" w:bidi="he-IL"/>
        </w:rPr>
        <w:t>(בראשית כב יב)</w:t>
      </w:r>
      <w:r w:rsidRPr="002D0347">
        <w:rPr>
          <w:rFonts w:cs="Frank Ruehl CLM"/>
          <w:rtl/>
          <w:lang w:val="he-IL" w:bidi="he-IL"/>
        </w:rPr>
        <w:t xml:space="preserve"> כי ירא אלקים אתה, וכהנה רבות, ואמר הא אוקמוה והוא למעלה בתיקון ל’ ע"ו א' בראשית מאן כו' ודא יראה כו' אלקים דא נתיב קדמאה כו', ועיין בזהר פ' ויקהל רי"ו א' פתח ואמר כו' וכתיב ויראת מאלקיך כו' עיין שם, ועיין לעיל ריש תיקון ל”ג תיקונא קדמאה כו' ואמר שם הכי איהי נטלת מתרווייהו מסטרא דשמאלא אתקריאת יראה פחד יצחק ומסטרא דימינא אהבה אתקרי כו', והוא שם אלקים כידוע וכמו שאמרו בפ' ויקרא י"א א' רביעאה כו', ושם ב' חמישאה כו', ורוצה לומר בכאן לרמז על פסוק ויצו ה' אלקים כמו שמפרש והולך, והוא מצות לא תעשה שנצטוה אדם הראשון והוא מסטרא דיראה כמו שאומר לעיל סוף תיקון ל”ו וסוף תיקון מ”א וכמה דאברהם כו' הכי נמי מיצחק כו', ואמר שהענין שהיראה הוא בזה השם מצד שבו אות ה"א, וה"א הוא לשמאלא אות שני של שם הוי"ה שהוא יראה כי הראשון הוא אהבה ואע"ג דיו"ד שהוא אהבה גם כן יש בו מכל מקום הה"א קדם לו מה שאין כן בשם הויה שהיו"ד קדם לה"א לכן הוא רחמים וזה שאומר </w:t>
      </w:r>
      <w:r w:rsidRPr="002D0347">
        <w:rPr>
          <w:rFonts w:cs="Frank Ruehl CLM"/>
          <w:b/>
          <w:bCs/>
          <w:rtl/>
          <w:lang w:val="he-IL" w:bidi="he-IL"/>
        </w:rPr>
        <w:t>מסט' דאת ה' כו' דאע"ג כו' באתר כו'.</w:t>
      </w:r>
      <w:r w:rsidRPr="002D0347">
        <w:rPr>
          <w:rFonts w:cs="Frank Ruehl CLM"/>
          <w:rtl/>
          <w:lang w:val="he-IL" w:bidi="he-IL"/>
        </w:rPr>
        <w:t xml:space="preserve"> ואע"ג דברעיא מהימנא פ' נשא קכ"ב ב', יו"ד - יראה כו' דלא יעבור על פקודין דלא תעשה, ה' - אהבה כו', וכן אמר בכמה מקומות, שם הוא בנוק' דדוד שני מדות דיליה ואמר כהניך ירננו כו' וכמו שאומר בפ' פנחס עיין שם. ואמר </w:t>
      </w:r>
      <w:r w:rsidRPr="002D0347">
        <w:rPr>
          <w:rFonts w:cs="Frank Ruehl CLM"/>
          <w:b/>
          <w:bCs/>
          <w:rtl/>
          <w:lang w:val="he-IL" w:bidi="he-IL"/>
        </w:rPr>
        <w:t>כג"ד ק"י ורזא דא אתגליא ביו"ד ק"י וא"ו ק"י.</w:t>
      </w:r>
      <w:r w:rsidRPr="002D0347">
        <w:rPr>
          <w:rFonts w:cs="Frank Ruehl CLM"/>
          <w:rtl/>
          <w:lang w:val="he-IL" w:bidi="he-IL"/>
        </w:rPr>
        <w:t xml:space="preserve"> רוצה לומר באות ה"י מלא ביו"ד, שהוא נקבה אע"ג דיו"ד ביה, כיון דה"א אקדימת - היא נקבה, ואמר ורזא כו' רוצה לומר בשם הזה שההי"ן מלאים ביודי"ן ושניהם הן נקבות, ואמר דלא תקשי האיך בא היו"ד בתוכו הזכר ואמר שבין בזכר בין בנקבה הוא כלול מזו"נ, טפת מ"ד ומ"נ של אביו ואמו אלא לפי התגברות והקדמה, וזה שאומר </w:t>
      </w:r>
      <w:r w:rsidRPr="002D0347">
        <w:rPr>
          <w:rFonts w:cs="Frank Ruehl CLM"/>
          <w:b/>
          <w:bCs/>
          <w:rtl/>
          <w:lang w:val="he-IL" w:bidi="he-IL"/>
        </w:rPr>
        <w:t>דלית בריה בלא דכר ונוק'</w:t>
      </w:r>
      <w:r w:rsidRPr="002D0347">
        <w:rPr>
          <w:rFonts w:cs="Frank Ruehl CLM"/>
          <w:rtl/>
          <w:lang w:val="he-IL" w:bidi="he-IL"/>
        </w:rPr>
        <w:t xml:space="preserve"> רוצה לומר דכל בריה הוא כלול בתוכו דכר ונוק' וכמו שמפרש והולך </w:t>
      </w:r>
      <w:r w:rsidRPr="002D0347">
        <w:rPr>
          <w:rFonts w:cs="Frank Ruehl CLM"/>
          <w:b/>
          <w:bCs/>
          <w:rtl/>
          <w:lang w:val="he-IL" w:bidi="he-IL"/>
        </w:rPr>
        <w:t>דתרין שותפין אינון בברא וברתא</w:t>
      </w:r>
      <w:r w:rsidRPr="002D0347">
        <w:rPr>
          <w:rFonts w:cs="Frank Ruehl CLM"/>
          <w:rtl/>
          <w:lang w:val="he-IL" w:bidi="he-IL"/>
        </w:rPr>
        <w:t xml:space="preserve"> רוצה לומר בין בזכר בין בנקבה אלא </w:t>
      </w:r>
      <w:r w:rsidRPr="002D0347">
        <w:rPr>
          <w:rFonts w:cs="Frank Ruehl CLM"/>
          <w:b/>
          <w:bCs/>
          <w:rtl/>
          <w:lang w:val="he-IL" w:bidi="he-IL"/>
        </w:rPr>
        <w:t>כד שליט כו'</w:t>
      </w:r>
      <w:r w:rsidRPr="002D0347">
        <w:rPr>
          <w:rFonts w:cs="Frank Ruehl CLM"/>
          <w:rtl/>
          <w:lang w:val="he-IL" w:bidi="he-IL"/>
        </w:rPr>
        <w:t xml:space="preserve"> </w:t>
      </w:r>
      <w:r w:rsidRPr="002D0347">
        <w:rPr>
          <w:rFonts w:cs="Frank Ruehl CLM"/>
          <w:b/>
          <w:bCs/>
          <w:rtl/>
          <w:lang w:val="he-IL" w:bidi="he-IL"/>
        </w:rPr>
        <w:t>והא אוקמוה ברזא דאשה כו'</w:t>
      </w:r>
      <w:r w:rsidRPr="002D0347">
        <w:rPr>
          <w:rFonts w:cs="Frank Ruehl CLM"/>
          <w:rtl/>
          <w:lang w:val="he-IL" w:bidi="he-IL"/>
        </w:rPr>
        <w:t xml:space="preserve"> וכמו שאומר לעיל צ' א' והכי צריך לאתערא כו' כד אקדימת ברתא שליט דכורא ואתעביד כו':</w:t>
      </w:r>
    </w:p>
  </w:footnote>
  <w:footnote w:id="424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ורזא עלאה הכא לזמנין כו'.</w:t>
      </w:r>
      <w:r w:rsidRPr="002D0347">
        <w:rPr>
          <w:rFonts w:cs="Frank Ruehl CLM"/>
          <w:rtl/>
          <w:lang w:val="he-IL" w:bidi="he-IL"/>
        </w:rPr>
        <w:t xml:space="preserve"> והוא אחד דדכורא ואחד דנוק' - הוא ב' טיפין, ולכן אין פחות משנים, ושלש הוא כאשר אחד מהן נותן ב' טיפין או הדכורא או הנוק', וארבעה כאשר שניהם נותנין ב' טיפין, וכן הוא בכולם עד שבע שהוא הזכר נותן ד' טיפין והנקבה שלשה, שיותר אין בעולם הזה. וענין הטיפין הוא הנר"ן שאביו ואמו נותנים לו בזיווג, ופעמים שאין נותנים לו רק הנפש ופעמים גם רוח ולפעמים גם נשמה אבל החיה אין האשה נותנת לו כלל רק אביו לבד יכול ליתן, ולא זכה אליה רק משה רבינו לבדו שיהיה בו ז' טיפין החיה, והוא דרגא דשם הוי"ה שזכה אליה משה, והוא סוד אש"ה רי"ח ניחו"ח לה' - בלבא וריאה ומוחא, וההוא דטמיר מכלא, החיה ששמה אדם - על קרומא דאוירא, על אבן ספיר דמות כסא, מ"ה דמשה, אדם, ועיין לעיל סוף תיקון כ”א ס"א א' ומה שכתבתי שם בארוכה הרבה, וכלל הנפשות של האדם הן שתים, נפש - מסטרא דאימא, ורוח - מסטרא דאבא, אלא דאימא כליל שלה ושל אביו ארבעה כנ"ל, ואלו היה לו ד' משל אימא היה האדם חי לעולם מצד החיה דנפשא הוא שתופא דגופא, ומצדה כל עניני הגוף אבל עניני הרוח הוא בעולם הבא, ולא בא אלא לתקן הנפש וכמו שאמרו בסוד אדם ובהמה דהן מ"ה וב"ן, רוחא ונפשא לתקנה, ואלו זכה אדם ואכל מעץ החיים וחי לעולם שעץ החיים הוא מסטרא דחיה, והוא החיים - ב' חיה, דרוחא ונפשא, והוא באכילתו שהוא מעשה הגוף ונפש - היה זוכה אל החיה דילה, ומשה רבינו עליו השלום נתחנן הראני נא את כבודך - כבוד ידוע, ולא ניתן לו, ואמר השם יתברך כי לא יראני האדם וח"י - וחי דייקא, כי הגוף והנפש אי אפשר לבוא אליה בעולם הזה ועיין בזהר חדש ה' ב' וע"ד לא קאים משה עלייהו בגין דהוה מקדמת דרגא דיליה כו', וזה שאומר שמשה זכה לבינה לבד אבל בת מלך פנימה לא זכה אליה עדיין עד לעתיד לבוא כמו שאומר לעיל נ"ג ב' בארוכה עיין שם היטב, ובסלע רצה השם יתברך לזכותו וגרע בגין הערב רב, והיא סתימא בסלע, לית שמגיע אליה, ועיין לעיל נ"ד ב' קרקפתא איהי סלע, ומבועא מלגאו דא מוחא ועיין שם, וזה שאמרו </w:t>
      </w:r>
      <w:r w:rsidRPr="00AC08AD">
        <w:rPr>
          <w:rFonts w:cs="Frank Ruehl CLM"/>
          <w:szCs w:val="20"/>
          <w:rtl/>
          <w:lang w:val="he-IL" w:bidi="he-IL"/>
        </w:rPr>
        <w:t>(ערכין יג ע"ב)</w:t>
      </w:r>
      <w:r w:rsidRPr="002D0347">
        <w:rPr>
          <w:rFonts w:cs="Frank Ruehl CLM"/>
          <w:rtl/>
          <w:lang w:val="he-IL" w:bidi="he-IL"/>
        </w:rPr>
        <w:t xml:space="preserve"> כנור של העולם הזה הוא של שבע נימין תודיעני אורח חיים שבע שמחות אל תקרי שבע אלא שֶבע ולעתיד לבוא יהיה שמונה שאז אין חוזרין לעפרן כל הכתוב לחיים בירושלים אבל היחידה לא יזכו אלא לעולם הבא בנבל עשור זמרו לו ונקראת יחידה לפי שאין בה דכר ונוק' אע"ג דהיא שורש שניהם ושניהם נכללים בה והיא הכתר ששניהם משתמשין בכתר אחד וכמו שאומר לעיל נ"ו ג' בא' דהוא כתרא עלאה כו' והוא בעת שתהיה אור הלבנה כאור החמה, שני המאורות הגדולים - כבראשונה, ואז ישתמשו בכתר אחד כבראשונה והוא בעת שיחוברו יחד ואז שורה הכתר עליהם שותף הג' ששורה בעת הזיווג דע"י לא נחית עליה כו' ולכן ב' נימין, הט' ויו"ד - יבואו יחד, ואלו הן הנשמות חדשות שיבואו לעתיד לבוא ולעולם הבא, ואלו הז' טיפין הן מה שכתוב </w:t>
      </w:r>
      <w:r w:rsidRPr="00AC08AD">
        <w:rPr>
          <w:rFonts w:cs="Frank Ruehl CLM"/>
          <w:szCs w:val="20"/>
          <w:rtl/>
          <w:lang w:val="he-IL" w:bidi="he-IL"/>
        </w:rPr>
        <w:t>(ישעיהו יא ב)</w:t>
      </w:r>
      <w:r w:rsidRPr="002D0347">
        <w:rPr>
          <w:rFonts w:cs="Frank Ruehl CLM"/>
          <w:rtl/>
          <w:lang w:val="he-IL" w:bidi="he-IL"/>
        </w:rPr>
        <w:t xml:space="preserve"> ונחה עליו רוח ה' רוח חכמה ובינה כו', רוח ה' הוא החיה הנ"ל והוא רוח אחת של דכורא והוא ה' כנ"ל, ואח"כ ג' רוחין דכל אחד כליל מב' רוחין דזו"נ, והן ארבע רוחין, מארבע הרוחות בואי הרוח </w:t>
      </w:r>
      <w:r w:rsidRPr="00AC08AD">
        <w:rPr>
          <w:rFonts w:cs="Frank Ruehl CLM"/>
          <w:szCs w:val="20"/>
          <w:rtl/>
          <w:lang w:val="he-IL" w:bidi="he-IL"/>
        </w:rPr>
        <w:t>(יחזקאל לז ט)</w:t>
      </w:r>
      <w:r w:rsidRPr="002D0347">
        <w:rPr>
          <w:rFonts w:cs="Frank Ruehl CLM"/>
          <w:rtl/>
          <w:lang w:val="he-IL" w:bidi="he-IL"/>
        </w:rPr>
        <w:t>, ועיין באידרא רבא ק"ל ב' תא חזי כתיב כה אמר ה' מארבע כו' דאינון ארבע דכלילין בשבעה דרגין כו' עיין שם, והן גם כן מד' סמכין, ד' רגלי המרכבה, מרכבה ראשונה ומרכבת המשנה ואדם שביעי להון, ועיין לעיל כ"א ב' ומה שכתבתי שם, והן ז' דרגין הנ"ל, ועיין מה שאמר לעיל ס' ד' בארוכה, ורוצה לומר בכל זה בכאן לפרש קרא ויצו ה' כו' דנצטוה בז' מצות, והוא לנטרא טיפין דיליה, ז' טיפין, וכמו שמפרש והולך ותלת טיפין כו' ויצו ה' כו', והוא ציווי של אכילת עץ הדעת, וידע את אשתו, ולא מפרש כאן אלא ג' טיפין בג' מצות וע"ל ס"ח א' ומה שכתבתי שם:</w:t>
      </w:r>
    </w:p>
  </w:footnote>
  <w:footnote w:id="424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ודא רזא דסליקו כו'.</w:t>
      </w:r>
      <w:r w:rsidRPr="002D0347">
        <w:rPr>
          <w:rFonts w:cs="Frank Ruehl CLM"/>
          <w:rtl/>
          <w:lang w:val="he-IL" w:bidi="he-IL"/>
        </w:rPr>
        <w:t xml:space="preserve"> כי אדם וחוה הן חו"ב, כי בה לא נתגלה אלא בינה כנ"ל והוא לחכמה כידוע, אדם קדמאה, והורישו לקין והבל חמשה מדרגות הנשארים והן תאומתן ותאומה יתירה של הבל, וקין מסטרא דנפשא שלהם והבל מסטרא דרוחא, ותאומה יתירה שעל דא קנא לו קין אבל בדמותם כצלמם לא הולידו אלא לשת:</w:t>
      </w:r>
    </w:p>
  </w:footnote>
  <w:footnote w:id="424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לזמנין צירי ולזמנין שבא.</w:t>
      </w:r>
      <w:r w:rsidRPr="002D0347">
        <w:rPr>
          <w:rFonts w:cs="Frank Ruehl CLM"/>
          <w:rtl/>
          <w:lang w:val="he-IL" w:bidi="he-IL"/>
        </w:rPr>
        <w:t xml:space="preserve"> הוא בסוד </w:t>
      </w:r>
      <w:r w:rsidRPr="00AC08AD">
        <w:rPr>
          <w:rFonts w:cs="Frank Ruehl CLM"/>
          <w:szCs w:val="20"/>
          <w:rtl/>
          <w:lang w:val="he-IL" w:bidi="he-IL"/>
        </w:rPr>
        <w:t>(בראשית א טז)</w:t>
      </w:r>
      <w:r w:rsidRPr="002D0347">
        <w:rPr>
          <w:rFonts w:cs="Frank Ruehl CLM"/>
          <w:rtl/>
          <w:lang w:val="he-IL" w:bidi="he-IL"/>
        </w:rPr>
        <w:t xml:space="preserve"> שני המאורות הגדולים את המאור הגדול ואת המאור כו', והוא כאשר הוא בנצח ואיהי בהוד אז הן שבא וכאשר הן בחו"ג אז הן צירי, ב' המאורות כו', וכמו שאומר לעיל ל"ח ב' ונ"ג ד' ועיין מה שכתבתי שם, וכן הוא בסגול ושורק וכמו שאומר שם ושם:</w:t>
      </w:r>
    </w:p>
  </w:footnote>
  <w:footnote w:id="424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כג"ד ז' מן זרע.</w:t>
      </w:r>
      <w:r w:rsidRPr="002D0347">
        <w:rPr>
          <w:rFonts w:cs="Frank Ruehl CLM"/>
          <w:rtl/>
          <w:lang w:val="he-IL" w:bidi="he-IL"/>
        </w:rPr>
        <w:t xml:space="preserve"> ז' הוא יו"ד, שביעית, על ו', ג' דכלילין בג' כנ"ל ועיין מה שאמר לעיל מ"ו א' ב' בענין הזרע שאמר שם כזרע ג"ד דהוא ג"ד חושבן שבעה ועיין שם, והז' הוא טוב שהוא יום השביעי, לצדיק כי טוב </w:t>
      </w:r>
      <w:r w:rsidRPr="00AC08AD">
        <w:rPr>
          <w:rFonts w:cs="Frank Ruehl CLM"/>
          <w:szCs w:val="20"/>
          <w:rtl/>
          <w:lang w:val="he-IL" w:bidi="he-IL"/>
        </w:rPr>
        <w:t>(ישעיהו ג י)</w:t>
      </w:r>
      <w:r w:rsidRPr="002D0347">
        <w:rPr>
          <w:rFonts w:cs="Frank Ruehl CLM"/>
          <w:rtl/>
          <w:lang w:val="he-IL" w:bidi="he-IL"/>
        </w:rPr>
        <w:t xml:space="preserve">, </w:t>
      </w:r>
      <w:r w:rsidRPr="00AC08AD">
        <w:rPr>
          <w:rFonts w:cs="Frank Ruehl CLM"/>
          <w:szCs w:val="20"/>
          <w:rtl/>
          <w:lang w:val="he-IL" w:bidi="he-IL"/>
        </w:rPr>
        <w:t>(שמות טז לא)</w:t>
      </w:r>
      <w:r w:rsidRPr="002D0347">
        <w:rPr>
          <w:rFonts w:cs="Frank Ruehl CLM"/>
          <w:rtl/>
          <w:lang w:val="he-IL" w:bidi="he-IL"/>
        </w:rPr>
        <w:t xml:space="preserve"> כזרע ג"ד, אלא שרע סמוך לו וכמו בחט"ה ולכן צוה השם יתברך </w:t>
      </w:r>
      <w:r w:rsidRPr="00AC08AD">
        <w:rPr>
          <w:rFonts w:cs="Frank Ruehl CLM"/>
          <w:szCs w:val="20"/>
          <w:rtl/>
          <w:lang w:val="he-IL" w:bidi="he-IL"/>
        </w:rPr>
        <w:t>(בראשית ב יז)</w:t>
      </w:r>
      <w:r w:rsidRPr="002D0347">
        <w:rPr>
          <w:rFonts w:cs="Frank Ruehl CLM"/>
          <w:rtl/>
          <w:lang w:val="he-IL" w:bidi="he-IL"/>
        </w:rPr>
        <w:t xml:space="preserve"> ומעץ הדעת טוב ורע כו', וזה שאומר </w:t>
      </w:r>
      <w:r w:rsidRPr="002D0347">
        <w:rPr>
          <w:rFonts w:cs="Frank Ruehl CLM"/>
          <w:b/>
          <w:bCs/>
          <w:rtl/>
          <w:lang w:val="he-IL" w:bidi="he-IL"/>
        </w:rPr>
        <w:t>ותלת טיפין צריכין נטירו כו'.</w:t>
      </w:r>
      <w:r w:rsidRPr="002D0347">
        <w:rPr>
          <w:rFonts w:cs="Frank Ruehl CLM"/>
          <w:rtl/>
          <w:lang w:val="he-IL" w:bidi="he-IL"/>
        </w:rPr>
        <w:t xml:space="preserve"> שהן רע כמו שאומר למטה ובגין דא ערות כו' ער רע כו', ואלו ג' טיפין הן דלבא וריאה ומוחא, דקטרוגא דלהון, מרה כו' כמו שאומר לעיל ס' ד' ושאר מקומות, וזה שאומר צריכין כו' וכמו שמפרש והולך בקרא ויצו כו':</w:t>
      </w:r>
    </w:p>
  </w:footnote>
  <w:footnote w:id="424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וכד זריק ב"נ כו'.</w:t>
      </w:r>
      <w:r w:rsidRPr="002D0347">
        <w:rPr>
          <w:rFonts w:cs="Frank Ruehl CLM"/>
          <w:rtl/>
          <w:lang w:val="he-IL" w:bidi="he-IL"/>
        </w:rPr>
        <w:t xml:space="preserve"> דכל הג' טיפין צריכין נטירו כל אחד מכל ג' הנ"ל :</w:t>
      </w:r>
    </w:p>
  </w:footnote>
  <w:footnote w:id="424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אתקריאו סגולתא.</w:t>
      </w:r>
      <w:r w:rsidRPr="002D0347">
        <w:rPr>
          <w:rFonts w:cs="Frank Ruehl CLM"/>
          <w:rtl/>
          <w:lang w:val="he-IL" w:bidi="he-IL"/>
        </w:rPr>
        <w:t xml:space="preserve"> דסגולתא לשון רחימו, ואינון ג' טיפין הן סגולתא כמו שאומר להלן בכמה מקומות ובזהר חדש, ואמר </w:t>
      </w:r>
      <w:r w:rsidRPr="002D0347">
        <w:rPr>
          <w:rFonts w:cs="Frank Ruehl CLM"/>
          <w:b/>
          <w:bCs/>
          <w:rtl/>
          <w:lang w:val="he-IL" w:bidi="he-IL"/>
        </w:rPr>
        <w:t>ורזא דמלה כו'</w:t>
      </w:r>
      <w:r w:rsidRPr="002D0347">
        <w:rPr>
          <w:rFonts w:cs="Frank Ruehl CLM"/>
          <w:rtl/>
          <w:lang w:val="he-IL" w:bidi="he-IL"/>
        </w:rPr>
        <w:t xml:space="preserve"> רוצה לומר זרקא דזריק לאלו הטיפין ואמר </w:t>
      </w:r>
      <w:r w:rsidRPr="002D0347">
        <w:rPr>
          <w:rFonts w:cs="Frank Ruehl CLM"/>
          <w:b/>
          <w:bCs/>
          <w:rtl/>
          <w:lang w:val="he-IL" w:bidi="he-IL"/>
        </w:rPr>
        <w:t>שופר הולך</w:t>
      </w:r>
      <w:r w:rsidRPr="002D0347">
        <w:rPr>
          <w:rFonts w:cs="Frank Ruehl CLM"/>
          <w:rtl/>
          <w:lang w:val="he-IL" w:bidi="he-IL"/>
        </w:rPr>
        <w:t xml:space="preserve"> כמו שאומר בתיקוני זהר חדש ע"ו ב' בתלת נקודין דסגולתא דמנהון אתמשכו תלת טיפין דתלת מוחין עלאין דכד בר נש אתמשך זרע מיניה, אלין טיפין דאתמשכו מיניה אינון משופרי שופרי כו':</w:t>
      </w:r>
    </w:p>
  </w:footnote>
  <w:footnote w:id="424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דא אתערותא כו' מליחה סומקא ואיהו סגול כו'.</w:t>
      </w:r>
      <w:r w:rsidRPr="002D0347">
        <w:rPr>
          <w:rFonts w:cs="Frank Ruehl CLM"/>
          <w:rtl/>
          <w:lang w:val="he-IL" w:bidi="he-IL"/>
        </w:rPr>
        <w:t xml:space="preserve"> רוצה לומר כי הכבד הוא דכורא, ומרה - נוק' דיליה כמו שאומר לעיל בתיקון כ’ בארוכה, ולכן אתערותא דדכורא הוא בכבד ואתערותא דנוק' הוא במרה, כעס דנוק', והוא אל אחר, לא יהיה בך אל זר, וכמו שאמרו </w:t>
      </w:r>
      <w:r w:rsidRPr="00AC08AD">
        <w:rPr>
          <w:rFonts w:cs="Frank Ruehl CLM"/>
          <w:szCs w:val="20"/>
          <w:rtl/>
          <w:lang w:val="he-IL" w:bidi="he-IL"/>
        </w:rPr>
        <w:t>(ילקוט שמעוני תהלים פרק פא)</w:t>
      </w:r>
      <w:r w:rsidRPr="002D0347">
        <w:rPr>
          <w:rFonts w:cs="Frank Ruehl CLM"/>
          <w:rtl/>
          <w:lang w:val="he-IL" w:bidi="he-IL"/>
        </w:rPr>
        <w:t xml:space="preserve"> כל המשבר כו' שנאמר לא יהיה, והיא ס"ם דיליה כמו שאומר לעיל סם המות, </w:t>
      </w:r>
      <w:r w:rsidRPr="00AC08AD">
        <w:rPr>
          <w:rFonts w:cs="Frank Ruehl CLM"/>
          <w:szCs w:val="20"/>
          <w:rtl/>
          <w:lang w:val="he-IL" w:bidi="he-IL"/>
        </w:rPr>
        <w:t>(משלי ה ד)</w:t>
      </w:r>
      <w:r w:rsidRPr="002D0347">
        <w:rPr>
          <w:rFonts w:cs="Frank Ruehl CLM"/>
          <w:rtl/>
          <w:lang w:val="he-IL" w:bidi="he-IL"/>
        </w:rPr>
        <w:t xml:space="preserve"> ואחריתה מרה כלענה חדה כו', והוא ש"ד ושניהן הן סמאל, וטחול נחש, דו"נ דביה, וכמו שאומר לעיל בתיקון כ’ בארוכה עיין שם היטב, וזה שאומר </w:t>
      </w:r>
      <w:r w:rsidRPr="002D0347">
        <w:rPr>
          <w:rFonts w:cs="Frank Ruehl CLM"/>
          <w:b/>
          <w:bCs/>
          <w:rtl/>
          <w:lang w:val="he-IL" w:bidi="he-IL"/>
        </w:rPr>
        <w:t>לאמר דא כו'.</w:t>
      </w:r>
      <w:r w:rsidRPr="002D0347">
        <w:rPr>
          <w:rFonts w:cs="Frank Ruehl CLM"/>
          <w:rtl/>
          <w:lang w:val="he-IL" w:bidi="he-IL"/>
        </w:rPr>
        <w:t xml:space="preserve"> וכמו שאמרו </w:t>
      </w:r>
      <w:r w:rsidRPr="00AC08AD">
        <w:rPr>
          <w:rFonts w:cs="Frank Ruehl CLM"/>
          <w:szCs w:val="20"/>
          <w:rtl/>
          <w:lang w:val="he-IL" w:bidi="he-IL"/>
        </w:rPr>
        <w:t>(סנהדרין נו ע"ב)</w:t>
      </w:r>
      <w:r w:rsidRPr="002D0347">
        <w:rPr>
          <w:rFonts w:cs="Frank Ruehl CLM"/>
          <w:rtl/>
          <w:lang w:val="he-IL" w:bidi="he-IL"/>
        </w:rPr>
        <w:t xml:space="preserve"> דלאמר הוא אשה לאמר הן ישלח כו', דהוא נחש, נוק' דס"מ, אלא דביה גם כן דכורא ונוק' וזה שאומר </w:t>
      </w:r>
      <w:r w:rsidRPr="002D0347">
        <w:rPr>
          <w:rFonts w:cs="Frank Ruehl CLM"/>
          <w:b/>
          <w:bCs/>
          <w:rtl/>
          <w:lang w:val="he-IL" w:bidi="he-IL"/>
        </w:rPr>
        <w:t xml:space="preserve">ובג"ד ערות אביך וערות כו'. </w:t>
      </w:r>
      <w:r w:rsidRPr="002D0347">
        <w:rPr>
          <w:rFonts w:cs="Frank Ruehl CLM"/>
          <w:rtl/>
          <w:lang w:val="he-IL" w:bidi="he-IL"/>
        </w:rPr>
        <w:t xml:space="preserve">דהוא כולל שניהם, ואמר ערוה דכולא, אבל כבד ומרה הן דכורא, והוא דרגא דעמלק, רוצח, כמו שאומר לעיל בתיקון ל”ז עיין שם, וזה שאומר </w:t>
      </w:r>
      <w:r w:rsidRPr="002D0347">
        <w:rPr>
          <w:rFonts w:cs="Frank Ruehl CLM"/>
          <w:b/>
          <w:bCs/>
          <w:rtl/>
          <w:lang w:val="he-IL" w:bidi="he-IL"/>
        </w:rPr>
        <w:t>וכד זריקת ליה במרה דאיהי גיהנם קטילת ליה.</w:t>
      </w:r>
      <w:r w:rsidRPr="002D0347">
        <w:rPr>
          <w:rFonts w:cs="Frank Ruehl CLM"/>
          <w:rtl/>
          <w:lang w:val="he-IL" w:bidi="he-IL"/>
        </w:rPr>
        <w:t xml:space="preserve"> רוצה לומר לולד, דכעס באשה כי קריא כו' וה"מ באתתא וכן זנותא בביתא </w:t>
      </w:r>
      <w:r w:rsidRPr="00AC08AD">
        <w:rPr>
          <w:rFonts w:cs="Frank Ruehl CLM"/>
          <w:szCs w:val="20"/>
          <w:rtl/>
          <w:lang w:val="he-IL" w:bidi="he-IL"/>
        </w:rPr>
        <w:t>(סוטה ג ע"ב)</w:t>
      </w:r>
      <w:r w:rsidRPr="002D0347">
        <w:rPr>
          <w:rFonts w:cs="Frank Ruehl CLM"/>
          <w:rtl/>
          <w:lang w:val="he-IL" w:bidi="he-IL"/>
        </w:rPr>
        <w:t xml:space="preserve">, ואלו הן ב' דרגין דמרה וטחול, דבאשה יותר קשין, ולכן אמר שהוא גיהנם בנוק', ואמר </w:t>
      </w:r>
      <w:r w:rsidRPr="002D0347">
        <w:rPr>
          <w:rFonts w:cs="Frank Ruehl CLM"/>
          <w:b/>
          <w:bCs/>
          <w:rtl/>
          <w:lang w:val="he-IL" w:bidi="he-IL"/>
        </w:rPr>
        <w:t>ואיהי סגול כו'</w:t>
      </w:r>
      <w:r w:rsidRPr="002D0347">
        <w:rPr>
          <w:rFonts w:cs="Frank Ruehl CLM"/>
          <w:rtl/>
          <w:lang w:val="he-IL" w:bidi="he-IL"/>
        </w:rPr>
        <w:t xml:space="preserve"> רוצה לומר דסגולתא הן ג' טיפין דדכורא ולכן השלישית למעלה שהוא דכורא אבל בנוק' הוא סגול וגם כן צריך ברחימו וזה שאומר ואיהי סגול דהא צריכה גם כן ג' טיפין ברחימו ולא במרה, וזה שאמרו </w:t>
      </w:r>
      <w:r w:rsidRPr="00AC08AD">
        <w:rPr>
          <w:rFonts w:cs="Frank Ruehl CLM"/>
          <w:szCs w:val="20"/>
          <w:rtl/>
          <w:lang w:val="he-IL" w:bidi="he-IL"/>
        </w:rPr>
        <w:t>(ברכות סא ע"ב)</w:t>
      </w:r>
      <w:r w:rsidRPr="002D0347">
        <w:rPr>
          <w:rFonts w:cs="Frank Ruehl CLM"/>
          <w:rtl/>
          <w:lang w:val="he-IL" w:bidi="he-IL"/>
        </w:rPr>
        <w:t xml:space="preserve"> כבד כועס מרה זורקת כו', דכבד כועס - </w:t>
      </w:r>
      <w:r w:rsidRPr="00AC08AD">
        <w:rPr>
          <w:rFonts w:cs="Frank Ruehl CLM"/>
          <w:szCs w:val="20"/>
          <w:rtl/>
          <w:lang w:val="he-IL" w:bidi="he-IL"/>
        </w:rPr>
        <w:t>(ב"ב טז ע"א)</w:t>
      </w:r>
      <w:r w:rsidRPr="002D0347">
        <w:rPr>
          <w:rFonts w:cs="Frank Ruehl CLM"/>
          <w:rtl/>
          <w:lang w:val="he-IL" w:bidi="he-IL"/>
        </w:rPr>
        <w:t xml:space="preserve"> עולה ומרגיז, ומרה כו' - </w:t>
      </w:r>
      <w:r w:rsidRPr="00AC08AD">
        <w:rPr>
          <w:rFonts w:cs="Frank Ruehl CLM"/>
          <w:szCs w:val="20"/>
          <w:rtl/>
          <w:lang w:val="he-IL" w:bidi="he-IL"/>
        </w:rPr>
        <w:t>(שם)</w:t>
      </w:r>
      <w:r w:rsidRPr="002D0347">
        <w:rPr>
          <w:rFonts w:cs="Frank Ruehl CLM"/>
          <w:rtl/>
          <w:lang w:val="he-IL" w:bidi="he-IL"/>
        </w:rPr>
        <w:t xml:space="preserve"> יורד כו', ואז מניחתו, כמו שכתוב </w:t>
      </w:r>
      <w:r w:rsidRPr="00AC08AD">
        <w:rPr>
          <w:rFonts w:cs="Frank Ruehl CLM"/>
          <w:szCs w:val="20"/>
          <w:rtl/>
          <w:lang w:val="he-IL" w:bidi="he-IL"/>
        </w:rPr>
        <w:t>(יונה א יג-טו)</w:t>
      </w:r>
      <w:r w:rsidRPr="002D0347">
        <w:rPr>
          <w:rFonts w:cs="Frank Ruehl CLM"/>
          <w:rtl/>
          <w:lang w:val="he-IL" w:bidi="he-IL"/>
        </w:rPr>
        <w:t xml:space="preserve"> כי הים הולך וסוער ויטילוהו אל הים וישתוק הים מזעפו, ועיין מה שכתבתי במקום אחר בארוכה, ואמרו דהאשה אינה נוחה לפתות כעסה דכיון שניתן רשות כו' </w:t>
      </w:r>
      <w:r w:rsidRPr="00AC08AD">
        <w:rPr>
          <w:rFonts w:cs="Frank Ruehl CLM"/>
          <w:szCs w:val="20"/>
          <w:rtl/>
          <w:lang w:val="he-IL" w:bidi="he-IL"/>
        </w:rPr>
        <w:t>(ב"ק ס ע"א)</w:t>
      </w:r>
      <w:r w:rsidRPr="002D0347">
        <w:rPr>
          <w:rFonts w:cs="Frank Ruehl CLM"/>
          <w:rtl/>
          <w:lang w:val="he-IL" w:bidi="he-IL"/>
        </w:rPr>
        <w:t xml:space="preserve">, וכעס האשה נקרא גיהנם דאש דידה מקרבא וכמו שאמרו </w:t>
      </w:r>
      <w:r w:rsidRPr="00AC08AD">
        <w:rPr>
          <w:rFonts w:cs="Frank Ruehl CLM"/>
          <w:szCs w:val="20"/>
          <w:rtl/>
          <w:lang w:val="he-IL" w:bidi="he-IL"/>
        </w:rPr>
        <w:t>(סוטה ג ע"ב)</w:t>
      </w:r>
      <w:r w:rsidRPr="002D0347">
        <w:rPr>
          <w:rFonts w:cs="Frank Ruehl CLM"/>
          <w:rtl/>
          <w:lang w:val="he-IL" w:bidi="he-IL"/>
        </w:rPr>
        <w:t xml:space="preserve"> ושל אשה קשה יותר משל איש, וזה שאמרו </w:t>
      </w:r>
      <w:r w:rsidRPr="00AC08AD">
        <w:rPr>
          <w:rFonts w:cs="Frank Ruehl CLM"/>
          <w:szCs w:val="20"/>
          <w:rtl/>
          <w:lang w:val="he-IL" w:bidi="he-IL"/>
        </w:rPr>
        <w:t>(סוטה יז ע"א)</w:t>
      </w:r>
      <w:r w:rsidRPr="002D0347">
        <w:rPr>
          <w:rFonts w:cs="Frank Ruehl CLM"/>
          <w:rtl/>
          <w:lang w:val="he-IL" w:bidi="he-IL"/>
        </w:rPr>
        <w:t xml:space="preserve"> זכו כו', והן אש ואש דכבד ומרה, וזה שאמרו </w:t>
      </w:r>
      <w:r w:rsidRPr="00AC08AD">
        <w:rPr>
          <w:rFonts w:cs="Frank Ruehl CLM"/>
          <w:szCs w:val="20"/>
          <w:rtl/>
          <w:lang w:val="he-IL" w:bidi="he-IL"/>
        </w:rPr>
        <w:t>(יבמות סג ע"ב)</w:t>
      </w:r>
      <w:r w:rsidRPr="002D0347">
        <w:rPr>
          <w:rFonts w:cs="Frank Ruehl CLM"/>
          <w:rtl/>
          <w:lang w:val="he-IL" w:bidi="he-IL"/>
        </w:rPr>
        <w:t xml:space="preserve"> כמה רעה אשה רעה שהגיהנם נמשלה בה, ואמר </w:t>
      </w:r>
      <w:r w:rsidRPr="002D0347">
        <w:rPr>
          <w:rFonts w:cs="Frank Ruehl CLM"/>
          <w:b/>
          <w:bCs/>
          <w:rtl/>
          <w:lang w:val="he-IL" w:bidi="he-IL"/>
        </w:rPr>
        <w:t>באתתיה בעציבו</w:t>
      </w:r>
      <w:r w:rsidRPr="002D0347">
        <w:rPr>
          <w:rFonts w:cs="Frank Ruehl CLM"/>
          <w:rtl/>
          <w:lang w:val="he-IL" w:bidi="he-IL"/>
        </w:rPr>
        <w:t xml:space="preserve"> דהוא מרה שחורה והוא בעציבו דשניהם עריתא דשניהם כנ"ל:</w:t>
      </w:r>
    </w:p>
  </w:footnote>
  <w:footnote w:id="424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אר"א שעורא כו'.</w:t>
      </w:r>
      <w:r w:rsidRPr="002D0347">
        <w:rPr>
          <w:rFonts w:cs="Frank Ruehl CLM"/>
          <w:rtl/>
          <w:lang w:val="he-IL" w:bidi="he-IL"/>
        </w:rPr>
        <w:t xml:space="preserve"> רוצה לומר אם הם נוגעין בכולא, כל העשר ספירות, וכמו שמפרש והולך דאינן אלא בקצוות. ואליהו ז"ל מפרש דיחודא אינו אלא בצדיק, ועיין מה שאמר לעיל בתיקון ל”ד:</w:t>
      </w:r>
    </w:p>
  </w:footnote>
  <w:footnote w:id="424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כפום ענפין כו'.</w:t>
      </w:r>
      <w:r w:rsidRPr="002D0347">
        <w:rPr>
          <w:rFonts w:cs="Frank Ruehl CLM"/>
          <w:rtl/>
          <w:lang w:val="he-IL" w:bidi="he-IL"/>
        </w:rPr>
        <w:t xml:space="preserve"> רוצה לומר דכל הוי"ה הוא בכל ספירה, ובכל ספירה משתנין השמות והעריות וכמו שאומר לעיל דבחסד נקרא אחותו </w:t>
      </w:r>
      <w:r w:rsidRPr="00AC08AD">
        <w:rPr>
          <w:rFonts w:cs="Frank Ruehl CLM"/>
          <w:szCs w:val="20"/>
          <w:rtl/>
          <w:lang w:val="he-IL" w:bidi="he-IL"/>
        </w:rPr>
        <w:t>(ויקרא כ יז)</w:t>
      </w:r>
      <w:r w:rsidRPr="002D0347">
        <w:rPr>
          <w:rFonts w:cs="Frank Ruehl CLM"/>
          <w:rtl/>
          <w:lang w:val="he-IL" w:bidi="he-IL"/>
        </w:rPr>
        <w:t xml:space="preserve"> כי יקח כו' חסד הוא, וכן בכל ספירה הן משתנין לפי הבחינה ועיין לקמן סוף תיקון זה תא חזי שכינתא תתאה אתקריאת בתה כו' ועיין שם למעלה תא חזי ארבע ענפין רברבין כו' ובכל אמה ה' ענפין זעירין כו', ועיין מה שכתבתי במעשה המרכבה בחילוקא דאצבעאן בסוד וכף רגליהם כו' דאהדר לשני טלפין, ולכן הם ח"י עריות, דט' אוירין בין יו"ד אצבעות, ח' בין האצבעות ואחד בין ידים, וכן הוא בין הרגלים:</w:t>
      </w:r>
    </w:p>
  </w:footnote>
  <w:footnote w:id="425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ופניהם וכנפיהם פרודות.</w:t>
      </w:r>
      <w:r w:rsidRPr="002D0347">
        <w:rPr>
          <w:rFonts w:cs="Frank Ruehl CLM"/>
          <w:rtl/>
          <w:lang w:val="he-IL" w:bidi="he-IL"/>
        </w:rPr>
        <w:t xml:space="preserve"> פניהם ידוע, וכנפיהם גם כן, ודי לחכימא. וזה שאומר ולא יגלה כו' בענפין:</w:t>
      </w:r>
    </w:p>
  </w:footnote>
  <w:footnote w:id="425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נפרדו עליו כשר.</w:t>
      </w:r>
      <w:r w:rsidRPr="002D0347">
        <w:rPr>
          <w:rFonts w:cs="Frank Ruehl CLM"/>
          <w:rtl/>
          <w:lang w:val="he-IL" w:bidi="he-IL"/>
        </w:rPr>
        <w:t xml:space="preserve"> דכן הוא דינו אבל נפרצו - שהערוה פרצה בה וזה שאומר </w:t>
      </w:r>
      <w:r w:rsidRPr="002D0347">
        <w:rPr>
          <w:rFonts w:cs="Frank Ruehl CLM"/>
          <w:b/>
          <w:bCs/>
          <w:rtl/>
          <w:lang w:val="he-IL" w:bidi="he-IL"/>
        </w:rPr>
        <w:t>והאי פרץ כו'</w:t>
      </w:r>
      <w:r w:rsidRPr="002D0347">
        <w:rPr>
          <w:rFonts w:cs="Frank Ruehl CLM"/>
          <w:rtl/>
          <w:lang w:val="he-IL" w:bidi="he-IL"/>
        </w:rPr>
        <w:t xml:space="preserve"> ולכן אמרו פרוץ בעריות:</w:t>
      </w:r>
    </w:p>
  </w:footnote>
  <w:footnote w:id="425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ויפוזו זרועי ידיו.</w:t>
      </w:r>
      <w:r w:rsidRPr="002D0347">
        <w:rPr>
          <w:rFonts w:cs="Frank Ruehl CLM"/>
          <w:rtl/>
          <w:lang w:val="he-IL" w:bidi="he-IL"/>
        </w:rPr>
        <w:t xml:space="preserve"> רוצה לומר ויפוזו - שנתפזרו ונתרחקו כדינם שלא יקרבו ועיין לקמן תיקון ס”ט בזה:</w:t>
      </w:r>
    </w:p>
  </w:footnote>
  <w:footnote w:id="425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ובג"ד תמן אתקרי וא"ו אח וה"א אחות.</w:t>
      </w:r>
      <w:r w:rsidRPr="002D0347">
        <w:rPr>
          <w:rFonts w:cs="Frank Ruehl CLM"/>
          <w:rtl/>
          <w:lang w:val="he-IL" w:bidi="he-IL"/>
        </w:rPr>
        <w:t xml:space="preserve"> ואמר בת אביו או בת אמו, והן בסוד לאה ורחל, לאה - בת אמו, ורחל - בת אביו, אבא יסד ברתא, </w:t>
      </w:r>
      <w:r w:rsidRPr="00AC08AD">
        <w:rPr>
          <w:rFonts w:cs="Frank Ruehl CLM"/>
          <w:szCs w:val="20"/>
          <w:rtl/>
          <w:lang w:val="he-IL" w:bidi="he-IL"/>
        </w:rPr>
        <w:t>(משלי ג יט)</w:t>
      </w:r>
      <w:r w:rsidRPr="002D0347">
        <w:rPr>
          <w:rFonts w:cs="Frank Ruehl CLM"/>
          <w:rtl/>
          <w:lang w:val="he-IL" w:bidi="he-IL"/>
        </w:rPr>
        <w:t xml:space="preserve"> בחכמה יסד ארץ, והן הוי"ה שלימה וכמו שמפרש והולך </w:t>
      </w:r>
      <w:r w:rsidRPr="002D0347">
        <w:rPr>
          <w:rFonts w:cs="Frank Ruehl CLM"/>
          <w:b/>
          <w:bCs/>
          <w:rtl/>
          <w:lang w:val="he-IL" w:bidi="he-IL"/>
        </w:rPr>
        <w:t>והכי</w:t>
      </w:r>
      <w:r w:rsidRPr="002D0347">
        <w:rPr>
          <w:rFonts w:cs="Frank Ruehl CLM"/>
          <w:rtl/>
          <w:lang w:val="he-IL" w:bidi="he-IL"/>
        </w:rPr>
        <w:t xml:space="preserve"> </w:t>
      </w:r>
      <w:r w:rsidRPr="002D0347">
        <w:rPr>
          <w:rFonts w:cs="Frank Ruehl CLM"/>
          <w:b/>
          <w:bCs/>
          <w:rtl/>
          <w:lang w:val="he-IL" w:bidi="he-IL"/>
        </w:rPr>
        <w:t>י"ה בימינא,</w:t>
      </w:r>
      <w:r w:rsidRPr="002D0347">
        <w:rPr>
          <w:rFonts w:cs="Frank Ruehl CLM"/>
          <w:rtl/>
          <w:lang w:val="he-IL" w:bidi="he-IL"/>
        </w:rPr>
        <w:t xml:space="preserve"> דזיווגא דלאה נקרא י"ה כידוע, ועיין מה שאמר לעיל ריש תיקון מ”ט פ"ד ב':</w:t>
      </w:r>
    </w:p>
  </w:footnote>
  <w:footnote w:id="425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והכי בשוקא כו'.</w:t>
      </w:r>
      <w:r w:rsidRPr="002D0347">
        <w:rPr>
          <w:rFonts w:cs="Frank Ruehl CLM"/>
          <w:rtl/>
          <w:lang w:val="he-IL" w:bidi="he-IL"/>
        </w:rPr>
        <w:t xml:space="preserve"> דבין ידים צריך נטירה מטחול, ובשוקא מפני כבד ומרה וע' ערקין, אלקים, ואעפ"כ כולן נכללין בעריות, דאיהי ערוה דכלא, נוק' דיליה וכמו שמפרש והולך וכל אינון עריין כו':</w:t>
      </w:r>
    </w:p>
  </w:footnote>
  <w:footnote w:id="425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ודא איהי רזא וסוד כו'.</w:t>
      </w:r>
      <w:r w:rsidRPr="002D0347">
        <w:rPr>
          <w:rFonts w:cs="Frank Ruehl CLM"/>
          <w:rtl/>
          <w:lang w:val="he-IL" w:bidi="he-IL"/>
        </w:rPr>
        <w:t xml:space="preserve"> עיין מה שאמר לעיל תיקון ל”ד וכ"ה למאן דגלי רזין כמו שאמרו בספרא דצניעותא ובאידרא זוטא וברעיא מהימנא פ' פנחס רמ"ד א' אמר רעיא מהימנא כו' כ"ש דמזלזל בפרורין דמוחא דאינון דזרע כו' וכ"ש מאן דמזלזל בפרורין דאורייתא כו' לאנשים דלאו אינון הגונים דשליט עלייהו יצר הרע אשה זונה כו':</w:t>
      </w:r>
    </w:p>
  </w:footnote>
  <w:footnote w:id="425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וד' זמנין גלת כו'.</w:t>
      </w:r>
      <w:r w:rsidRPr="002D0347">
        <w:rPr>
          <w:rFonts w:cs="Frank Ruehl CLM"/>
          <w:rtl/>
          <w:lang w:val="he-IL" w:bidi="he-IL"/>
        </w:rPr>
        <w:t xml:space="preserve"> כמו שמפרש והולך דעאלו כו', והוא בד' ענפין וזהו מארבע כנפות הארץ וכמו שכתב הרמב"ם דכנף הוא לשון סתר, כמו שכתוב ולא יכנף עוד כו', והוא סתרין דד' אתוון, סתרין דפרד"ס:</w:t>
      </w:r>
    </w:p>
  </w:footnote>
  <w:footnote w:id="425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בשית יומי דחול.</w:t>
      </w:r>
      <w:r w:rsidRPr="002D0347">
        <w:rPr>
          <w:rFonts w:cs="Frank Ruehl CLM"/>
          <w:rtl/>
          <w:lang w:val="he-IL" w:bidi="he-IL"/>
        </w:rPr>
        <w:t xml:space="preserve"> ששת ימי בראשית כמו שמפרש והולך, ולכן קאמר דוא"ו הוא שית זמנין טוב אבל ששת הימים לא חשיב:</w:t>
      </w:r>
    </w:p>
  </w:footnote>
  <w:footnote w:id="425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ראש דבראשית כו'.</w:t>
      </w:r>
      <w:r w:rsidRPr="002D0347">
        <w:rPr>
          <w:rFonts w:cs="Frank Ruehl CLM"/>
          <w:rtl/>
          <w:lang w:val="he-IL" w:bidi="he-IL"/>
        </w:rPr>
        <w:t xml:space="preserve"> וכן בת הוא שם כמו שאומר להלן בארוכה:</w:t>
      </w:r>
    </w:p>
  </w:footnote>
  <w:footnote w:id="425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בגין דלית כו'.</w:t>
      </w:r>
      <w:r w:rsidRPr="002D0347">
        <w:rPr>
          <w:rFonts w:cs="Frank Ruehl CLM"/>
          <w:rtl/>
          <w:lang w:val="he-IL" w:bidi="he-IL"/>
        </w:rPr>
        <w:t xml:space="preserve"> רוצה לומר אות ברית השביעי אבל צדיק עצמו נכלל בו' פעמים טוב וזה שאומר ובשבת כו' דהוא אות ברית ביני כו':</w:t>
      </w:r>
    </w:p>
  </w:footnote>
  <w:footnote w:id="426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w:t>
      </w:r>
      <w:r w:rsidRPr="002D0347">
        <w:rPr>
          <w:rFonts w:cs="Frank Ruehl CLM"/>
          <w:b/>
          <w:bCs/>
          <w:rtl/>
          <w:lang w:val="he-IL" w:bidi="he-IL"/>
        </w:rPr>
        <w:t>ליה אתמר צדיק כו'.</w:t>
      </w:r>
      <w:r w:rsidRPr="002D0347">
        <w:rPr>
          <w:rFonts w:cs="Frank Ruehl CLM"/>
          <w:rtl/>
          <w:lang w:val="he-IL" w:bidi="he-IL"/>
        </w:rPr>
        <w:t xml:space="preserve"> רוצה לומר זהו </w:t>
      </w:r>
      <w:r w:rsidRPr="00AC08AD">
        <w:rPr>
          <w:rFonts w:cs="Frank Ruehl CLM"/>
          <w:szCs w:val="20"/>
          <w:rtl/>
          <w:lang w:val="he-IL" w:bidi="he-IL"/>
        </w:rPr>
        <w:t>(בראשית ב יז)</w:t>
      </w:r>
      <w:r w:rsidRPr="002D0347">
        <w:rPr>
          <w:rFonts w:cs="Frank Ruehl CLM"/>
          <w:rtl/>
          <w:lang w:val="he-IL" w:bidi="he-IL"/>
        </w:rPr>
        <w:t xml:space="preserve"> ומעץ הדעת טוב ורע לא תאכל כו', ועיין לעיל סוף תיקון נ”ג, וזה שאומר ובההוא זמנא איהו צדיק כו' וטוב לו, אבל עיקר הענין מאן דערב זרעא בנשג"ז </w:t>
      </w:r>
      <w:r w:rsidRPr="00AC08AD">
        <w:rPr>
          <w:rFonts w:cs="Frank Ruehl CLM"/>
          <w:szCs w:val="20"/>
          <w:rtl/>
          <w:lang w:val="he-IL" w:bidi="he-IL"/>
        </w:rPr>
        <w:t>(סנהדרין פב ע"א)</w:t>
      </w:r>
      <w:r w:rsidRPr="002D0347">
        <w:rPr>
          <w:rFonts w:cs="Frank Ruehl CLM"/>
          <w:rtl/>
          <w:lang w:val="he-IL" w:bidi="he-IL"/>
        </w:rPr>
        <w:t xml:space="preserve"> כמו שאומר לקמן ק' ב' ושאר מקומות:</w:t>
      </w:r>
    </w:p>
  </w:footnote>
  <w:footnote w:id="426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דאנת הוית גרים כו'.</w:t>
      </w:r>
      <w:r w:rsidRPr="002D0347">
        <w:rPr>
          <w:rFonts w:cs="Frank Ruehl CLM"/>
          <w:rtl/>
          <w:lang w:val="he-IL" w:bidi="he-IL"/>
        </w:rPr>
        <w:t xml:space="preserve"> דאכל מעץ הדעת ונחית למט"ט, דשם בצדו הערוה דשם, ומשם יפרד והיה לארבעה ראשים, ד' ענפין כנ"ל וכמו שאומר בפ' בראשית ולמעלה צ"א א' אבל למעלה הוא ביחודא ואמר </w:t>
      </w:r>
      <w:r w:rsidRPr="002D0347">
        <w:rPr>
          <w:rFonts w:cs="Frank Ruehl CLM"/>
          <w:b/>
          <w:bCs/>
          <w:rtl/>
          <w:lang w:val="he-IL" w:bidi="he-IL"/>
        </w:rPr>
        <w:t xml:space="preserve">הה"ד ויהיו תואמים כו' </w:t>
      </w:r>
      <w:r w:rsidRPr="002D0347">
        <w:rPr>
          <w:rFonts w:cs="Frank Ruehl CLM"/>
          <w:rtl/>
          <w:lang w:val="he-IL" w:bidi="he-IL"/>
        </w:rPr>
        <w:t xml:space="preserve">על נו"ה, ב' כרובים, איש אל אחיו, וזה שאומר אחים תאומים - פרץ וזרח, ויחדו כו', חו"ג, ושם תמים - </w:t>
      </w:r>
      <w:r w:rsidRPr="00AC08AD">
        <w:rPr>
          <w:rFonts w:cs="Frank Ruehl CLM"/>
          <w:szCs w:val="20"/>
          <w:rtl/>
          <w:lang w:val="he-IL" w:bidi="he-IL"/>
        </w:rPr>
        <w:t>(בראשית כה כד)</w:t>
      </w:r>
      <w:r w:rsidRPr="002D0347">
        <w:rPr>
          <w:rFonts w:cs="Frank Ruehl CLM"/>
          <w:rtl/>
          <w:lang w:val="he-IL" w:bidi="he-IL"/>
        </w:rPr>
        <w:t xml:space="preserve"> והנה תומים בבטנה, והוא נאמר על יעקב לבדו דהוא מזל תאומים כמו שאומר בפ' יתרו ונטל חולקא דעשו ולכן כליל תרין סטרין, ושם הוא בחבורא יתיר, וקאמר </w:t>
      </w:r>
      <w:r w:rsidRPr="002D0347">
        <w:rPr>
          <w:rFonts w:cs="Frank Ruehl CLM"/>
          <w:b/>
          <w:bCs/>
          <w:rtl/>
          <w:lang w:val="he-IL" w:bidi="he-IL"/>
        </w:rPr>
        <w:t>אל הטבעת כו'</w:t>
      </w:r>
      <w:r w:rsidRPr="002D0347">
        <w:rPr>
          <w:rFonts w:cs="Frank Ruehl CLM"/>
          <w:rtl/>
          <w:lang w:val="he-IL" w:bidi="he-IL"/>
        </w:rPr>
        <w:t xml:space="preserve"> רוצה לומר דקאי בין למטה בין למעלה, הכל ביחודא ע"י הטבעת. ואמר </w:t>
      </w:r>
      <w:r w:rsidRPr="002D0347">
        <w:rPr>
          <w:rFonts w:cs="Frank Ruehl CLM"/>
          <w:b/>
          <w:bCs/>
          <w:rtl/>
          <w:lang w:val="he-IL" w:bidi="he-IL"/>
        </w:rPr>
        <w:t>דאיהו שיעור כו'.</w:t>
      </w:r>
      <w:r w:rsidRPr="002D0347">
        <w:rPr>
          <w:rFonts w:cs="Frank Ruehl CLM"/>
          <w:rtl/>
          <w:lang w:val="he-IL" w:bidi="he-IL"/>
        </w:rPr>
        <w:t xml:space="preserve"> רוצה לומר כל העריות למטה הן ע"י, וכל היחודא למעלה הוא על ידו:</w:t>
      </w:r>
    </w:p>
  </w:footnote>
  <w:footnote w:id="426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ואתמר בשבת כו'.</w:t>
      </w:r>
      <w:r w:rsidRPr="002D0347">
        <w:rPr>
          <w:rFonts w:cs="Frank Ruehl CLM"/>
          <w:rtl/>
          <w:lang w:val="he-IL" w:bidi="he-IL"/>
        </w:rPr>
        <w:t xml:space="preserve"> רוצה לומר דהוא אות ברית וכמו שאומר לעיל בתיקון ל”ו מחלליה למאן כו' והאי נקודה איהי כו':</w:t>
      </w:r>
    </w:p>
  </w:footnote>
  <w:footnote w:id="426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והוו נהרין כו'.</w:t>
      </w:r>
      <w:r w:rsidRPr="002D0347">
        <w:rPr>
          <w:rFonts w:cs="Frank Ruehl CLM"/>
          <w:rtl/>
          <w:lang w:val="he-IL" w:bidi="he-IL"/>
        </w:rPr>
        <w:t xml:space="preserve"> רוצה לומר כל הגוונין דנהורין וזה שאומר </w:t>
      </w:r>
      <w:r w:rsidRPr="002D0347">
        <w:rPr>
          <w:rFonts w:cs="Frank Ruehl CLM"/>
          <w:b/>
          <w:bCs/>
          <w:rtl/>
          <w:lang w:val="he-IL" w:bidi="he-IL"/>
        </w:rPr>
        <w:t>בגין אלין נהורין כו' כגוונא דלעילא עד דהוה אמר כו'.</w:t>
      </w:r>
    </w:p>
  </w:footnote>
  <w:footnote w:id="426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ובההוא זמנא הוה איהו כו'.</w:t>
      </w:r>
      <w:r w:rsidRPr="002D0347">
        <w:rPr>
          <w:rFonts w:cs="Frank Ruehl CLM"/>
          <w:rtl/>
          <w:lang w:val="he-IL" w:bidi="he-IL"/>
        </w:rPr>
        <w:t xml:space="preserve"> כמו שכתוב </w:t>
      </w:r>
      <w:r w:rsidRPr="00AC08AD">
        <w:rPr>
          <w:rFonts w:cs="Frank Ruehl CLM"/>
          <w:szCs w:val="20"/>
          <w:rtl/>
          <w:lang w:val="he-IL" w:bidi="he-IL"/>
        </w:rPr>
        <w:t>(תהלים ח ז)</w:t>
      </w:r>
      <w:r w:rsidRPr="002D0347">
        <w:rPr>
          <w:rFonts w:cs="Frank Ruehl CLM"/>
          <w:rtl/>
          <w:lang w:val="he-IL" w:bidi="he-IL"/>
        </w:rPr>
        <w:t xml:space="preserve"> תמשילהו במעשה ידיך כל שתה תחת כו', ועיין לקמן ריש תיקון נ"ז כל חית השדה כו' לכל חיה ואופן כו', וכן </w:t>
      </w:r>
      <w:r w:rsidRPr="00AC08AD">
        <w:rPr>
          <w:rFonts w:cs="Frank Ruehl CLM"/>
          <w:szCs w:val="20"/>
          <w:rtl/>
          <w:lang w:val="he-IL" w:bidi="he-IL"/>
        </w:rPr>
        <w:t>(מוראכם וחתכם)</w:t>
      </w:r>
      <w:r w:rsidRPr="002D0347">
        <w:rPr>
          <w:rFonts w:cs="Frank Ruehl CLM"/>
          <w:rtl/>
          <w:lang w:val="he-IL" w:bidi="he-IL"/>
        </w:rPr>
        <w:t xml:space="preserve"> ורדו בדגת הים ובעוף כו' קאי גם כן עליהם:</w:t>
      </w:r>
    </w:p>
  </w:footnote>
  <w:footnote w:id="426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גוון אוכם כו' חוורו כו'.</w:t>
      </w:r>
      <w:r w:rsidRPr="002D0347">
        <w:rPr>
          <w:rFonts w:cs="Frank Ruehl CLM"/>
          <w:rtl/>
          <w:lang w:val="he-IL" w:bidi="he-IL"/>
        </w:rPr>
        <w:t xml:space="preserve"> כמו שאמרו סוף פרק ג' דנדה עיין שם, וזה שאומר דהכי אוקמוה מ"מ כו':</w:t>
      </w:r>
    </w:p>
  </w:footnote>
  <w:footnote w:id="426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אוכמו מלבר כו'.</w:t>
      </w:r>
      <w:r w:rsidRPr="002D0347">
        <w:rPr>
          <w:rFonts w:cs="Frank Ruehl CLM"/>
          <w:rtl/>
          <w:lang w:val="he-IL" w:bidi="he-IL"/>
        </w:rPr>
        <w:t xml:space="preserve"> רוצה לומר, בכתר דלבר נקרא חושך כמו שמפרש והולך ישת חשך סתרו, והוא נקרא סתר, </w:t>
      </w:r>
      <w:r w:rsidRPr="00AC08AD">
        <w:rPr>
          <w:rFonts w:cs="Frank Ruehl CLM"/>
          <w:szCs w:val="20"/>
          <w:rtl/>
          <w:lang w:val="he-IL" w:bidi="he-IL"/>
        </w:rPr>
        <w:t>(חגיגה יג ע"א)</w:t>
      </w:r>
      <w:r w:rsidRPr="002D0347">
        <w:rPr>
          <w:rFonts w:cs="Frank Ruehl CLM"/>
          <w:rtl/>
          <w:lang w:val="he-IL" w:bidi="he-IL"/>
        </w:rPr>
        <w:t xml:space="preserve"> במופלא כו', ומלגאו - ועתה לא ראו כו', ובמכוסה ממך כו', ואמר אור, אלמא דנקרא אור:</w:t>
      </w:r>
    </w:p>
  </w:footnote>
  <w:footnote w:id="426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ות"ח אימא כו' נהורא דלגאו מינה.</w:t>
      </w:r>
      <w:r w:rsidRPr="002D0347">
        <w:rPr>
          <w:rFonts w:cs="Frank Ruehl CLM"/>
          <w:rtl/>
          <w:lang w:val="he-IL" w:bidi="he-IL"/>
        </w:rPr>
        <w:t xml:space="preserve"> רוצה לומר נגד חכמה כנ"ל, והוא נקודיה בהיכליה, וכדוגמת הכתר כנ"ל:</w:t>
      </w:r>
    </w:p>
  </w:footnote>
  <w:footnote w:id="426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אבל כד נחתא כו'.</w:t>
      </w:r>
      <w:r w:rsidRPr="002D0347">
        <w:rPr>
          <w:rFonts w:cs="Frank Ruehl CLM"/>
          <w:rtl/>
          <w:lang w:val="he-IL" w:bidi="he-IL"/>
        </w:rPr>
        <w:t xml:space="preserve"> דכל אחד הוא נהורא קדם דלתתא מיניה:</w:t>
      </w:r>
    </w:p>
  </w:footnote>
  <w:footnote w:id="426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גוונהא בחמש ספירן כו'.</w:t>
      </w:r>
      <w:r w:rsidRPr="002D0347">
        <w:rPr>
          <w:rFonts w:cs="Frank Ruehl CLM"/>
          <w:rtl/>
          <w:lang w:val="he-IL" w:bidi="he-IL"/>
        </w:rPr>
        <w:t xml:space="preserve"> עיין לעיל ריש תיקון ה' וריש תיקון י”ט ומה שכתבתי שם ושם:</w:t>
      </w:r>
    </w:p>
  </w:footnote>
  <w:footnote w:id="427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דחמש ספירין ועלייהו אתמר כו'.</w:t>
      </w:r>
      <w:r w:rsidRPr="002D0347">
        <w:rPr>
          <w:rFonts w:cs="Frank Ruehl CLM"/>
          <w:rtl/>
          <w:lang w:val="he-IL" w:bidi="he-IL"/>
        </w:rPr>
        <w:t xml:space="preserve"> הן ה' מיני גוונין, ואמר מתתא לעילא - דבה הולך באור חוזר, כתר במלכות, וכן בז"ת, וכן כאן כי שם מתחיל מחסד, וצדיק כליל כולא, וכאן להיפך, ות"ת שהוא במקום יסוד באור חוזר, והוא כליל כולא, וזה שאומר וכמה דאתכלילן כל גוונין כו' הכי אתכלילן כל גוונין כו':</w:t>
      </w:r>
    </w:p>
  </w:footnote>
  <w:footnote w:id="427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ת"ח ארבע כו' וכולהו כו'.</w:t>
      </w:r>
      <w:r w:rsidRPr="002D0347">
        <w:rPr>
          <w:rFonts w:cs="Frank Ruehl CLM"/>
          <w:rtl/>
          <w:lang w:val="he-IL" w:bidi="he-IL"/>
        </w:rPr>
        <w:t xml:space="preserve"> רוצה לומר דאתעביד בשם הוי"ה ד' ענפין רברבין דאינון ה' כמו שאומר לעיל דאינון ה' ענפין דאילנא דרועא כו', אלא דכאן קאמר בלא גופא ועיין לעיל סוף תיקון י”ח דד' גוונין אינון, דאינון ה', וכלהו כלילין בו' כמו שמפרש והולך וכלהו בשעורא כו' שכל אחד שעורא באמה וכמו שאומר לעיל ריש תיקון י”ט וצורתן וא"ו וכן מדתן וכנ"ל בריש תיקון י”ט דאזלין על קו המדה ובכל אחד ה' ענפין זעירין דאינון ה' אצבעאן, והגוף הוא הכולל ה' ענפין רברבין, ועל ה' ענפין - כף היד צורת יו"ד, הרי הוי"ה שלימה יתברך, ובגוף - אות ברית, דברית נכלל בגוף, ואינון שרשא ואילנא וענפין ואיבא כמו שאומר לעיל נ"ט ב' אילנא הוא"ו, איבא דיליה יו"ד כו', ענפוי לעילא איהו ה' עלאה, ושרשוי ה' תתאה, וכאן הוא ה' ענפין רברבין - ה' תתאה ועליו ו', ה' זעירין - ה' עלאה ועליו יו"ד, וזה שאומר ודא איבא דאילנא:</w:t>
      </w:r>
    </w:p>
  </w:footnote>
  <w:footnote w:id="427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דבהון אתפתחת שושנה.</w:t>
      </w:r>
      <w:r w:rsidRPr="002D0347">
        <w:rPr>
          <w:rFonts w:cs="Frank Ruehl CLM"/>
          <w:rtl/>
          <w:lang w:val="he-IL" w:bidi="he-IL"/>
        </w:rPr>
        <w:t xml:space="preserve"> דשושנה כד איהי בגלותא איהי סתימא, בזמנא דפורקנא אתפתחת בחמש אור כמו שאומר לעיל בריש תיקון ל"ח</w:t>
      </w:r>
      <w:r w:rsidRPr="002D0347">
        <w:rPr>
          <w:rFonts w:cs="Frank Ruehl CLM"/>
          <w:b/>
          <w:bCs/>
          <w:rtl/>
          <w:lang w:val="he-IL" w:bidi="he-IL"/>
        </w:rPr>
        <w:t xml:space="preserve"> </w:t>
      </w:r>
      <w:r w:rsidRPr="002D0347">
        <w:rPr>
          <w:rFonts w:cs="Frank Ruehl CLM"/>
          <w:rtl/>
          <w:lang w:val="he-IL" w:bidi="he-IL"/>
        </w:rPr>
        <w:t xml:space="preserve">והיא כף היד דאיהי סתימא בקמץ ואתפתחת בחמש אצבעאן דהן ה' עלין דשושנה מי"ג פרקין לבד התחתון שאינו ממניינא דעומד לבדו, והוא י"ג עלין דשושנה ועיין מה שאומר בריש פ' בראשית בארוכה, והפתוחין דשרטוטין הן פתוחין דמעשה פרח שושן וזה שאומר אתפתחת שושנה והשושנה כד איהי סתימא לית לה ריחא והיא בלא זיווגא וכד אתדבקת בבעלה אתפתחת דקודם לכן היא גן נעול ואח"כ ויקרא ליבשה ארץ ועבדת איבין וזה שאומר </w:t>
      </w:r>
      <w:r w:rsidRPr="002D0347">
        <w:rPr>
          <w:rFonts w:cs="Frank Ruehl CLM"/>
          <w:b/>
          <w:bCs/>
          <w:rtl/>
          <w:lang w:val="he-IL" w:bidi="he-IL"/>
        </w:rPr>
        <w:t>דאתעביד מינה איבא</w:t>
      </w:r>
      <w:r w:rsidRPr="002D0347">
        <w:rPr>
          <w:rFonts w:cs="Frank Ruehl CLM"/>
          <w:rtl/>
          <w:lang w:val="he-IL" w:bidi="he-IL"/>
        </w:rPr>
        <w:t xml:space="preserve"> והוא ביד, דכל מעשה ידיו של אדם הוא באתפתחת היד שהן פרי מעשיו של אדם והוא מעשיו הטובים כמו שאמרו </w:t>
      </w:r>
      <w:r w:rsidRPr="00AC08AD">
        <w:rPr>
          <w:rFonts w:cs="Frank Ruehl CLM"/>
          <w:szCs w:val="20"/>
          <w:rtl/>
          <w:lang w:val="he-IL" w:bidi="he-IL"/>
        </w:rPr>
        <w:t>(תנחומא נח סימן ב)</w:t>
      </w:r>
      <w:r w:rsidRPr="002D0347">
        <w:rPr>
          <w:rFonts w:cs="Frank Ruehl CLM"/>
          <w:rtl/>
          <w:lang w:val="he-IL" w:bidi="he-IL"/>
        </w:rPr>
        <w:t xml:space="preserve"> תולדותיו של צדיק מעשיו הטובים שנאמר פרי צדיק כו', וכן כתובים שם באלו הגוונין כל מעשיו, ועיין בזהר פרשת יתרו וכמו שכתוב </w:t>
      </w:r>
      <w:r w:rsidRPr="00AC08AD">
        <w:rPr>
          <w:rFonts w:cs="Frank Ruehl CLM"/>
          <w:szCs w:val="20"/>
          <w:rtl/>
          <w:lang w:val="he-IL" w:bidi="he-IL"/>
        </w:rPr>
        <w:t>(איוב לז ז)</w:t>
      </w:r>
      <w:r w:rsidRPr="002D0347">
        <w:rPr>
          <w:rFonts w:cs="Frank Ruehl CLM"/>
          <w:rtl/>
          <w:lang w:val="he-IL" w:bidi="he-IL"/>
        </w:rPr>
        <w:t xml:space="preserve"> ביד כל אדם יחתום לדעת כל אנשי מעשהו, וכן איבא דבנים הם שם כמו שאומר בפ' בלק וברית אתער בידין, וכמו שאמרו </w:t>
      </w:r>
      <w:r w:rsidRPr="00AC08AD">
        <w:rPr>
          <w:rFonts w:cs="Frank Ruehl CLM"/>
          <w:szCs w:val="20"/>
          <w:rtl/>
          <w:lang w:val="he-IL" w:bidi="he-IL"/>
        </w:rPr>
        <w:t>(שבת לב ע"ב)</w:t>
      </w:r>
      <w:r w:rsidRPr="002D0347">
        <w:rPr>
          <w:rFonts w:cs="Frank Ruehl CLM"/>
          <w:rtl/>
          <w:lang w:val="he-IL" w:bidi="he-IL"/>
        </w:rPr>
        <w:t xml:space="preserve"> איזה מעשה ידיו של אדם זהו בניו ובנותיו של אדם, והוא דוגמת החכמה דהכל שם ולא אתגליא אלא בבינה, ה' עלאה, וכן כאן ביו"ד דהוא כף היד צורת יו"ד סתום בקמץ צורת יו"ד ואתפתח ונתגלה בה' אצבעאן פתיחו דידא וכמו שאומר לעיל בהקדמה בארוכה:</w:t>
      </w:r>
    </w:p>
  </w:footnote>
  <w:footnote w:id="427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ואינון כפתור ופרח.</w:t>
      </w:r>
      <w:r w:rsidRPr="002D0347">
        <w:rPr>
          <w:rFonts w:cs="Frank Ruehl CLM"/>
          <w:rtl/>
          <w:lang w:val="he-IL" w:bidi="he-IL"/>
        </w:rPr>
        <w:t xml:space="preserve"> דהוא פרח שושן וכן תרגם אונקלוס </w:t>
      </w:r>
      <w:r w:rsidRPr="00AC08AD">
        <w:rPr>
          <w:rFonts w:cs="Frank Ruehl CLM"/>
          <w:szCs w:val="20"/>
          <w:rtl/>
          <w:lang w:val="he-IL" w:bidi="he-IL"/>
        </w:rPr>
        <w:t>(שמות כה לג)</w:t>
      </w:r>
      <w:r w:rsidRPr="002D0347">
        <w:rPr>
          <w:rFonts w:cs="Frank Ruehl CLM"/>
          <w:rtl/>
          <w:lang w:val="he-IL" w:bidi="he-IL"/>
        </w:rPr>
        <w:t xml:space="preserve"> חזור ושושן, והוא שושנה הנ"ל וכן כפתורים הכל מצויירין בשרטוטין:</w:t>
      </w:r>
    </w:p>
  </w:footnote>
  <w:footnote w:id="427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 xml:space="preserve">ששה קנים יוצאים מן כו'. </w:t>
      </w:r>
      <w:r w:rsidRPr="002D0347">
        <w:rPr>
          <w:rFonts w:cs="Frank Ruehl CLM"/>
          <w:rtl/>
          <w:lang w:val="he-IL" w:bidi="he-IL"/>
        </w:rPr>
        <w:t>וכן נקראים קנה הזרוע וכן כל ג' פרקין, והמנורה הוא גם כן הוי"ה שלימה כמו שאמרו ברעיא מהימנא פ' תרומה קנ"ח א' דה' הוא תלת קנים וה' שניה תלת קנים והן ב' ההין, בימינא ושמאלא, כמו שאומר לעיל ל"ט ב' וריש תיקון כ”ב, והיא ה' עלאה ביד ימינא וה' תתאה ביד שמאלא כמו שאומר לעיל בתיקון נ”ה ולכן ה' אצבעאן נגד ה', ו' - גוף המנורה, עמודא דאמצעיתא, יו"ד - נרות שעליהן והוא ראש על הגוף, י' על ו', ושבעה נרות הן ז' נוקבין דרישא שהן ז' נרות כמו שאומר בתיקון כ”ח ושאר מקומות:</w:t>
      </w:r>
    </w:p>
  </w:footnote>
  <w:footnote w:id="427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ואיהו עבד פרודא כו'.</w:t>
      </w:r>
      <w:r w:rsidRPr="002D0347">
        <w:rPr>
          <w:rFonts w:cs="Frank Ruehl CLM"/>
          <w:rtl/>
          <w:lang w:val="he-IL" w:bidi="he-IL"/>
        </w:rPr>
        <w:t xml:space="preserve"> כמו שאמרו על פסוק </w:t>
      </w:r>
      <w:r w:rsidRPr="00AC08AD">
        <w:rPr>
          <w:rFonts w:cs="Frank Ruehl CLM"/>
          <w:szCs w:val="20"/>
          <w:rtl/>
          <w:lang w:val="he-IL" w:bidi="he-IL"/>
        </w:rPr>
        <w:t>(קהלת ז כט)</w:t>
      </w:r>
      <w:r w:rsidRPr="002D0347">
        <w:rPr>
          <w:rFonts w:cs="Frank Ruehl CLM"/>
          <w:rtl/>
          <w:lang w:val="he-IL" w:bidi="he-IL"/>
        </w:rPr>
        <w:t xml:space="preserve"> והאלקים עשה את האדם ישר והמה כו':</w:t>
      </w:r>
    </w:p>
  </w:footnote>
  <w:footnote w:id="427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סליק מיניה בת זוגא.</w:t>
      </w:r>
      <w:r w:rsidRPr="002D0347">
        <w:rPr>
          <w:rFonts w:cs="Frank Ruehl CLM"/>
          <w:rtl/>
          <w:lang w:val="he-IL" w:bidi="he-IL"/>
        </w:rPr>
        <w:t xml:space="preserve"> היא נשמת חיים כמו שאומר למטה דאסתלק מיניה אתתא דאיהי עץ חיים דאתמר בה עץ חיים כו' ועיין לקמן תיקון ס”ה צ"ט ב' ועלה אתמר עץ חיים כו' ומסטרא דילה ויפח באפיו נשמת חיים כו', וכן הוה לישראל בשברון הלוחות וכמו שאומר לקמן ק"א א' בארוכה וכמו שאומר בפ' בראשית דעובדא דאדם הוה לישראל בעגל, והוא תורת חיים, בת מלך פנימה דאתאביד מיניה, וכן נשמתא דיליה, וחנוך נטיל יתיה וכמו שאומר בזהר חדש רות ולכן זכה לחיים והסתלקות בת זוגיה גרים לנפש חיה דאתפשט מיניה ונחית כמו שאומר בפרק ג' דספרא דצניעותא ובפ' תזריע ועיין מה שכתבתי שם, וכן משה אבד לה בסלע ועדיין היא ארוסה, </w:t>
      </w:r>
      <w:r w:rsidRPr="00AC08AD">
        <w:rPr>
          <w:rFonts w:cs="Frank Ruehl CLM"/>
          <w:szCs w:val="20"/>
          <w:rtl/>
          <w:lang w:val="he-IL" w:bidi="he-IL"/>
        </w:rPr>
        <w:t>(דברים לג ד)</w:t>
      </w:r>
      <w:r w:rsidRPr="002D0347">
        <w:rPr>
          <w:rFonts w:cs="Frank Ruehl CLM"/>
          <w:rtl/>
          <w:lang w:val="he-IL" w:bidi="he-IL"/>
        </w:rPr>
        <w:t xml:space="preserve"> מורשה - מאורסה, ולא נכנס לארץ בשביל כן דהיא </w:t>
      </w:r>
      <w:r w:rsidRPr="00AC08AD">
        <w:rPr>
          <w:rFonts w:cs="Frank Ruehl CLM"/>
          <w:szCs w:val="20"/>
          <w:rtl/>
          <w:lang w:val="he-IL" w:bidi="he-IL"/>
        </w:rPr>
        <w:t>(דברים ח ט)</w:t>
      </w:r>
      <w:r w:rsidRPr="002D0347">
        <w:rPr>
          <w:rFonts w:cs="Frank Ruehl CLM"/>
          <w:rtl/>
          <w:lang w:val="he-IL" w:bidi="he-IL"/>
        </w:rPr>
        <w:t xml:space="preserve"> ארץ אשר כו' כמו שאומר למטה ועלה אתמר ארץ אשר לא כו' ואמר למטה דאיהו הוה </w:t>
      </w:r>
      <w:r w:rsidRPr="00AC08AD">
        <w:rPr>
          <w:rFonts w:cs="Frank Ruehl CLM"/>
          <w:szCs w:val="20"/>
          <w:rtl/>
          <w:lang w:val="he-IL" w:bidi="he-IL"/>
        </w:rPr>
        <w:t>(שמות לב טז)</w:t>
      </w:r>
      <w:r w:rsidRPr="002D0347">
        <w:rPr>
          <w:rFonts w:cs="Frank Ruehl CLM"/>
          <w:rtl/>
          <w:lang w:val="he-IL" w:bidi="he-IL"/>
        </w:rPr>
        <w:t xml:space="preserve"> חרות כו' </w:t>
      </w:r>
      <w:r w:rsidRPr="00AC08AD">
        <w:rPr>
          <w:rFonts w:cs="Frank Ruehl CLM"/>
          <w:szCs w:val="20"/>
          <w:rtl/>
          <w:lang w:val="he-IL" w:bidi="he-IL"/>
        </w:rPr>
        <w:t>(תנחומא שלח יג)</w:t>
      </w:r>
      <w:r w:rsidRPr="002D0347">
        <w:rPr>
          <w:rFonts w:cs="Frank Ruehl CLM"/>
          <w:rtl/>
          <w:lang w:val="he-IL" w:bidi="he-IL"/>
        </w:rPr>
        <w:t xml:space="preserve"> חירות ממלאך המות, חירות כו', והן לוחות הראשונות, וענין הבת זוג הוא הנפש וכן הוא לקמן בתיקון ס”ט ועיין מה שאמר לעיל בתיקון כ”ה והות ליה נפש דאצילות ונסתלק ממנו וזה שאומר </w:t>
      </w:r>
      <w:r w:rsidRPr="002D0347">
        <w:rPr>
          <w:rFonts w:cs="Frank Ruehl CLM"/>
          <w:b/>
          <w:bCs/>
          <w:rtl/>
          <w:lang w:val="he-IL" w:bidi="he-IL"/>
        </w:rPr>
        <w:t>דגרים לסלקא כו'</w:t>
      </w:r>
      <w:r w:rsidRPr="002D0347">
        <w:rPr>
          <w:rFonts w:cs="Frank Ruehl CLM"/>
          <w:rtl/>
          <w:lang w:val="he-IL" w:bidi="he-IL"/>
        </w:rPr>
        <w:t xml:space="preserve"> </w:t>
      </w:r>
      <w:r w:rsidRPr="002D0347">
        <w:rPr>
          <w:rFonts w:cs="Frank Ruehl CLM"/>
          <w:b/>
          <w:bCs/>
          <w:rtl/>
          <w:lang w:val="he-IL" w:bidi="he-IL"/>
        </w:rPr>
        <w:t>הכי קב"ה סליק מיניה בת זוגי' כו' דבאתר דלא שריא שכינתא כו'.</w:t>
      </w:r>
      <w:r w:rsidRPr="002D0347">
        <w:rPr>
          <w:rFonts w:cs="Frank Ruehl CLM"/>
          <w:rtl/>
          <w:lang w:val="he-IL" w:bidi="he-IL"/>
        </w:rPr>
        <w:t xml:space="preserve"> כי שכינתא דאצילות שריא על נפש דאצילות שהיא ממנה כי הכל נמשך אל יסודה כמו שאומר בפ' פנחס בענין הקרבנות כי כל דבר יש לה הנאה ביסודה והכל מתקרב אל הדבר היוצא ממנה ומתהני במעשיה וכיון שנסתלק הנפשא דאתי מסטרה היא גם כן נסתלקה ממנו, ואמר ואסתלק קב"ה מיניה דבאתר כו', דרוחא דאצילות היה לו גם כן מתחלה והיא גם כן נסתלקה מיניה, דבאצילות אין פירוד, דקב"ה אסתלק עם שכינתא וכן רוחא דאצילות עם נפשא וכן הות ליה נשמתא דאצילות ונסתלק ממנו כל הנר"ן בבת אחת וכמו שאומר בלוחות הראשונות לקמן ק"א א' בשבירת ב' לוחות, ב' יודין, ב' בתים, ופריחת ו' עמהון עיין שם ונשארה לו נר"ן דבי"ע שהן עץ הדעת טוב ורע כידוע:</w:t>
      </w:r>
    </w:p>
  </w:footnote>
  <w:footnote w:id="427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כד"א ויאמ' ה' אלקחם לא כו'.</w:t>
      </w:r>
      <w:r w:rsidRPr="002D0347">
        <w:rPr>
          <w:rFonts w:cs="Frank Ruehl CLM"/>
          <w:rtl/>
          <w:lang w:val="he-IL" w:bidi="he-IL"/>
        </w:rPr>
        <w:t xml:space="preserve"> רוצה לומר שהתקין לו מקודם נר"ן</w:t>
      </w:r>
      <w:r w:rsidRPr="002D0347">
        <w:rPr>
          <w:rFonts w:cs="Frank Ruehl CLM"/>
          <w:b/>
          <w:bCs/>
          <w:rtl/>
          <w:lang w:val="he-IL" w:bidi="he-IL"/>
        </w:rPr>
        <w:t xml:space="preserve"> </w:t>
      </w:r>
      <w:r w:rsidRPr="002D0347">
        <w:rPr>
          <w:rFonts w:cs="Frank Ruehl CLM"/>
          <w:rtl/>
          <w:lang w:val="he-IL" w:bidi="he-IL"/>
        </w:rPr>
        <w:t>דבי"ע שיהיה לו עזר שאם יחטא שלא ישאר לבדו ועיין לקמן ריש תיקון ס”ה האי לאו איהי כאתתא קדמאה כו' אין חד יצר טוב וחד כו':</w:t>
      </w:r>
    </w:p>
  </w:footnote>
  <w:footnote w:id="427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ודא גרים ליעקב כו'.</w:t>
      </w:r>
      <w:r w:rsidRPr="002D0347">
        <w:rPr>
          <w:rFonts w:cs="Frank Ruehl CLM"/>
          <w:rtl/>
          <w:lang w:val="he-IL" w:bidi="he-IL"/>
        </w:rPr>
        <w:t xml:space="preserve"> הענין כי יעקב הוא זכה תחלה לנפשא דאדם הראשון, נר"ן דבי"ע, וגם לנפשא דאצילות, והוא סוד ד' אתוון דיעקב, עקב - הוא נר"ן דבי"ע, </w:t>
      </w:r>
      <w:r w:rsidRPr="00AC08AD">
        <w:rPr>
          <w:rFonts w:cs="Frank Ruehl CLM"/>
          <w:szCs w:val="20"/>
          <w:rtl/>
          <w:lang w:val="he-IL" w:bidi="he-IL"/>
        </w:rPr>
        <w:t>(דברים ז יב)</w:t>
      </w:r>
      <w:r w:rsidRPr="002D0347">
        <w:rPr>
          <w:rFonts w:cs="Frank Ruehl CLM"/>
          <w:rtl/>
          <w:lang w:val="he-IL" w:bidi="he-IL"/>
        </w:rPr>
        <w:t xml:space="preserve"> עקב תשמעון דשם שכר ועונש אבל לנפשא דאצילות לא תליא שכר ועונש והוא י' דיעקב, וישראל הוא נר"ן דבי"ע גם כן אלא דשם מצד הנוק' וכאן מצד הדכורא וכמו שאומר למעלה כי לאדם ב' נשמתין, אחד - נר"ן מצד הדכורא, ואחד - מצד הנוק', והראשונה בכללה נקראת רוח, והשניה בכללה נקראת נפש, בת זוגיה, ונגד זה יש לאדם ב' יצרין, והיצר הרע מפתה לנוק' וכמו שאומר לעיל מ"ג א' למאן פתי מינייהו כו', והוא פתויו לחוה כמו שאומר לעיל תיקון ס”ה, ונגד זה נתקלל, הוא ישופך ראש - בדכורא וכמו שאומר ברעיא מהימנא סוף ח"א, ואתה כו' - בנוק' דהוא עקב כנ"ל, והכל בבי"ע אבל באצילות לא יגורך רע ושם לא שייך לומר אפילו הוא ישופך ראש דשם אין צריך לא זכות ולא חובה, ויעקב לא זכה מתחלה אלא לנוק', מקום אחיזת החויא, ולכן שכן עמו בבטן אחד ועקב שם את אחיו והלך עמו בעקמומית עד דסליק ליה מכולא כמו שכתוב עם עקש תתפתל כמו שעשה לו החויא מתחלה עשה לו הוא כנגדו עד דסליק ליה מכולא </w:t>
      </w:r>
      <w:r w:rsidRPr="00AC08AD">
        <w:rPr>
          <w:rFonts w:cs="Frank Ruehl CLM"/>
          <w:szCs w:val="20"/>
          <w:rtl/>
          <w:lang w:val="he-IL" w:bidi="he-IL"/>
        </w:rPr>
        <w:t>(הנה זכה גם ליו"ד, נפשא דאצילות אבל לא בא לו בפועל כנ"ל)</w:t>
      </w:r>
      <w:r w:rsidRPr="002D0347">
        <w:rPr>
          <w:rFonts w:cs="Frank Ruehl CLM"/>
          <w:rtl/>
          <w:lang w:val="he-IL" w:bidi="he-IL"/>
        </w:rPr>
        <w:t xml:space="preserve"> ועקב אותו שלשה פעמים לסלקא אותו מכל הג' עולמות, מנר"ן דיליה כמו שכתוב </w:t>
      </w:r>
      <w:r w:rsidRPr="00AC08AD">
        <w:rPr>
          <w:rFonts w:cs="Frank Ruehl CLM"/>
          <w:szCs w:val="20"/>
          <w:rtl/>
          <w:lang w:val="he-IL" w:bidi="he-IL"/>
        </w:rPr>
        <w:t>(בראשית כז לו)</w:t>
      </w:r>
      <w:r w:rsidRPr="002D0347">
        <w:rPr>
          <w:rFonts w:cs="Frank Ruehl CLM"/>
          <w:rtl/>
          <w:lang w:val="he-IL" w:bidi="he-IL"/>
        </w:rPr>
        <w:t xml:space="preserve"> הכי קרא שמו יעקב ויעקבני זה פעמים את בכורתי לקח - ביצירה, דשם בני בכורי ישראל מקנן שם, ועתה לקח ברכתי - בבריאה דשם ברכת ה' היא תעשיר, בבינה דמקננת שם וכמו שאומר לעיל  תיקון נ”ה ובבטן עקב את אחיו ודא לא ידע ועיין בפ' משפטים קי"א ב' בכלא דחי יעקב לעשו אחוי בגין דלא יהא ליה חולקא כלל כו' דאינון תרין כו' ולא ידע עשו מה דעביד ליה בבטן אבל רב ממנא דיליה ידע כו' עיין שם בארוכה כל הענין והנה זכה יעקב גם ליו"ד נפשא דאצילות והנה באותו לילה ויותר יעקב לבדו, שבו נתעורר רב ממנא דעשו, ובחטא אדם הראשון נסתלק היו"ד ממנו ונשאר עקב ונתקיים ואתה תשופנו עקב שנגע בכף ירך יעקב, עקב דיעקב, סוף של תיבה יעקב, וזה שאומר ודא גרים ליעקב כו' כמו שנסתלק מאדם הראשון כך נסתלק ממנו עתה גם כן, שהוא אדם בעצמו וכמו שנתפתה העקב נר"ן הנ"ל דנוק' שלו בתחילה לכן נצח ליה כאן גם כן ונגע ביה ונלקה שם וזה שאומר ובההוא זמנא כו' והכל בשביל דפרח היו"ד כי שם לא יגורך כו' והזר הקרב כו':</w:t>
      </w:r>
    </w:p>
  </w:footnote>
  <w:footnote w:id="427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באן אתר נגע בגיד כו' דאיהי י' כו'.</w:t>
      </w:r>
      <w:r w:rsidRPr="002D0347">
        <w:rPr>
          <w:rFonts w:cs="Frank Ruehl CLM"/>
          <w:rtl/>
          <w:lang w:val="he-IL" w:bidi="he-IL"/>
        </w:rPr>
        <w:t xml:space="preserve"> הנה גיד הנשה מפרש דהוא גיד האמה וכמו שאומר לעיל מ"ם א' ודא ברית מילה כו' בההיא יו"ד אתעבידת גיד ואמאי אתקריאת ג"ד בגין דאיהי כלילא מז' ספירות דסלקין לחושבן ג"ד, ואמאי אתקריאת נשה בגין כו' כזרע ג"ד וע"ל מ"ו א' פתח ואמר והמן כזרע ג"ד כו' יו"ד ודאי טפה חוורתא דביה אשתלים ג"ד ואתעביד גיד כו', והוא יו"ד דברית והוא סוד יסו"ד, סו"ד הוא ג"ד כד נטיל ונכלל ביו"ד, ויו"ד הוא יו"ד דגיד, והוא יסו"ד וכמו שאומר לעיל ובחטא אדם הראשון שאמרו </w:t>
      </w:r>
      <w:r w:rsidRPr="00AC08AD">
        <w:rPr>
          <w:rFonts w:cs="Frank Ruehl CLM"/>
          <w:szCs w:val="20"/>
          <w:rtl/>
          <w:lang w:val="he-IL" w:bidi="he-IL"/>
        </w:rPr>
        <w:t>(סנהדרין לח ע"ב)</w:t>
      </w:r>
      <w:r w:rsidRPr="002D0347">
        <w:rPr>
          <w:rFonts w:cs="Frank Ruehl CLM"/>
          <w:rtl/>
          <w:lang w:val="he-IL" w:bidi="he-IL"/>
        </w:rPr>
        <w:t xml:space="preserve"> מושך בערלתו כו', דשם חטא ונסתלק ונעשה גד, ומיעקב עקב, וכן יו"ד דשד"י ולכן ותקע כו', והכל בעטיו של נחש, ואמרו במדרש רבה שנגע בתולדותיו וגרם להו גלותא והכל בשביל יוד דפרח מינייהו דחטאו בברית והוא נגיעתו בגיד הנשה וכמו שאומר לעיל צ"ג א' דדא גרים גלות ואתגלי כו', וזהו </w:t>
      </w:r>
      <w:r w:rsidRPr="00AC08AD">
        <w:rPr>
          <w:rFonts w:cs="Frank Ruehl CLM"/>
          <w:szCs w:val="20"/>
          <w:rtl/>
          <w:lang w:val="he-IL" w:bidi="he-IL"/>
        </w:rPr>
        <w:t>(תהלים מט ו)</w:t>
      </w:r>
      <w:r w:rsidRPr="002D0347">
        <w:rPr>
          <w:rFonts w:cs="Frank Ruehl CLM"/>
          <w:rtl/>
          <w:lang w:val="he-IL" w:bidi="he-IL"/>
        </w:rPr>
        <w:t xml:space="preserve"> עון עקבי יסובני ואמרו </w:t>
      </w:r>
      <w:r w:rsidRPr="00AC08AD">
        <w:rPr>
          <w:rFonts w:cs="Frank Ruehl CLM"/>
          <w:szCs w:val="20"/>
          <w:rtl/>
          <w:lang w:val="he-IL" w:bidi="he-IL"/>
        </w:rPr>
        <w:t>(ע"ז יח ע"א)</w:t>
      </w:r>
      <w:r w:rsidRPr="002D0347">
        <w:rPr>
          <w:rFonts w:cs="Frank Ruehl CLM"/>
          <w:rtl/>
          <w:lang w:val="he-IL" w:bidi="he-IL"/>
        </w:rPr>
        <w:t xml:space="preserve"> עונות שאדם דש בעקבו, ורומז על חטא זה כמו שאמרו </w:t>
      </w:r>
      <w:r w:rsidRPr="00AC08AD">
        <w:rPr>
          <w:rFonts w:cs="Frank Ruehl CLM"/>
          <w:szCs w:val="20"/>
          <w:rtl/>
          <w:lang w:val="he-IL" w:bidi="he-IL"/>
        </w:rPr>
        <w:t>(חגיגה ה ע"ב)</w:t>
      </w:r>
      <w:r w:rsidRPr="002D0347">
        <w:rPr>
          <w:rFonts w:cs="Frank Ruehl CLM"/>
          <w:rtl/>
          <w:lang w:val="he-IL" w:bidi="he-IL"/>
        </w:rPr>
        <w:t xml:space="preserve"> אפילו שיחה קלה כו', ודש לשון דש מבפנים, ועקב ידוע כמו שכתוב ובשליתה היוצאת מבין רגליה, ועקב הוא סוף כי זו בחינה האחרונה שבאדם וכף הוא ידוע שנקרא כף, וכן ירך - יוצאי ירך, וכן </w:t>
      </w:r>
      <w:r w:rsidRPr="00AC08AD">
        <w:rPr>
          <w:rFonts w:cs="Frank Ruehl CLM"/>
          <w:szCs w:val="20"/>
          <w:rtl/>
          <w:lang w:val="he-IL" w:bidi="he-IL"/>
        </w:rPr>
        <w:t>(במדבר ה כז)</w:t>
      </w:r>
      <w:r w:rsidRPr="002D0347">
        <w:rPr>
          <w:rFonts w:cs="Frank Ruehl CLM"/>
          <w:rtl/>
          <w:lang w:val="he-IL" w:bidi="he-IL"/>
        </w:rPr>
        <w:t xml:space="preserve"> ירכה, וכמו שאמרו בהיכל לבנת הספיר בארוכה, וזהו דש בעקב דאסתלק יו"ד דשד"י ויו"ד דיעקב והוא בזו"נ דביה ולכן גם בגלותא נשאר דש בעקב כמו שמפרש והולך דאיהי דש בעקב בגלותא כו' דהוא לזנב ונידוש ברגלין וזהו דש בעקבא דלהון וכמו שאמרו </w:t>
      </w:r>
      <w:r w:rsidRPr="00AC08AD">
        <w:rPr>
          <w:rFonts w:cs="Frank Ruehl CLM"/>
          <w:szCs w:val="20"/>
          <w:rtl/>
          <w:lang w:val="he-IL" w:bidi="he-IL"/>
        </w:rPr>
        <w:t>(בראשית רבה פרשה מא)</w:t>
      </w:r>
      <w:r w:rsidRPr="002D0347">
        <w:rPr>
          <w:rFonts w:cs="Frank Ruehl CLM"/>
          <w:rtl/>
          <w:lang w:val="he-IL" w:bidi="he-IL"/>
        </w:rPr>
        <w:t xml:space="preserve"> ותשימי כארץ גוך וכחוץ לעוברים אשר אמרו לנפשך שחי ונעבורה, שהיו מרביצין אותן בפלטריות כו', וכן עובד להם בגלותא וכמו שאמרו </w:t>
      </w:r>
      <w:r w:rsidRPr="00AC08AD">
        <w:rPr>
          <w:rFonts w:cs="Frank Ruehl CLM"/>
          <w:szCs w:val="20"/>
          <w:rtl/>
          <w:lang w:val="he-IL" w:bidi="he-IL"/>
        </w:rPr>
        <w:t>(ברכות לה ע"ב)</w:t>
      </w:r>
      <w:r w:rsidRPr="002D0347">
        <w:rPr>
          <w:rFonts w:cs="Frank Ruehl CLM"/>
          <w:rtl/>
          <w:lang w:val="he-IL" w:bidi="he-IL"/>
        </w:rPr>
        <w:t xml:space="preserve"> ולא עוד כו' כמו שכתוב ועבדת את אויבך, </w:t>
      </w:r>
      <w:r w:rsidRPr="00AC08AD">
        <w:rPr>
          <w:rFonts w:cs="Frank Ruehl CLM"/>
          <w:szCs w:val="20"/>
          <w:rtl/>
          <w:lang w:val="he-IL" w:bidi="he-IL"/>
        </w:rPr>
        <w:t>(ילקוט שמעוני בראשית פרק כה סימן קי)</w:t>
      </w:r>
      <w:r w:rsidRPr="002D0347">
        <w:rPr>
          <w:rFonts w:cs="Frank Ruehl CLM"/>
          <w:rtl/>
          <w:lang w:val="he-IL" w:bidi="he-IL"/>
        </w:rPr>
        <w:t xml:space="preserve"> זכה יעבוד כו', וזה שאומר ודא רזא וידו אוחזת כו' דאיהו דש כו', שידו משועבד לעקב עשו שהוא הגלותא כמו שמפרש והולך אבל עבד ליה עוקבא בדא כמו שאומר בפ' משפטים שם עקב את אחיו ודאי דעבד ליה עוקבא וארמי ליה לאחורא מאי לאחורא אקדים ליה דיפוק בקדמיתא להאי עלמא אמר יעקב לעשו טול אתה האי עלמא בקדמיתא ואנא לבתר כו' וידו אוחזת בעקב עשו הוא בעקבות משיחא דאף האי עלמא יחזור ליעקב וזהו בעקב דיליה שהוא עקב דהאי עלמא לקח לעצמו והוא יעבוד צעיר, </w:t>
      </w:r>
      <w:r w:rsidRPr="00AC08AD">
        <w:rPr>
          <w:rFonts w:cs="Frank Ruehl CLM"/>
          <w:szCs w:val="20"/>
          <w:rtl/>
          <w:lang w:val="he-IL" w:bidi="he-IL"/>
        </w:rPr>
        <w:t>(ישעיהו סא ה)</w:t>
      </w:r>
      <w:r w:rsidRPr="002D0347">
        <w:rPr>
          <w:rFonts w:cs="Frank Ruehl CLM"/>
          <w:rtl/>
          <w:lang w:val="he-IL" w:bidi="he-IL"/>
        </w:rPr>
        <w:t xml:space="preserve"> ועמדו זרים ורעו צאנכם, </w:t>
      </w:r>
      <w:r w:rsidRPr="00AC08AD">
        <w:rPr>
          <w:rFonts w:cs="Frank Ruehl CLM"/>
          <w:szCs w:val="20"/>
          <w:rtl/>
          <w:lang w:val="he-IL" w:bidi="he-IL"/>
        </w:rPr>
        <w:t>(ישעיהו יא ח)</w:t>
      </w:r>
      <w:r w:rsidRPr="002D0347">
        <w:rPr>
          <w:rFonts w:cs="Frank Ruehl CLM"/>
          <w:rtl/>
          <w:lang w:val="he-IL" w:bidi="he-IL"/>
        </w:rPr>
        <w:t xml:space="preserve"> ושעשע יונק על חור פתן ועל מאורת צפעוני גמול ידו הדה, וזהו </w:t>
      </w:r>
      <w:r w:rsidRPr="00AC08AD">
        <w:rPr>
          <w:rFonts w:cs="Frank Ruehl CLM"/>
          <w:szCs w:val="20"/>
          <w:rtl/>
          <w:lang w:val="he-IL" w:bidi="he-IL"/>
        </w:rPr>
        <w:t>(בראשית כה כו)</w:t>
      </w:r>
      <w:r w:rsidRPr="002D0347">
        <w:rPr>
          <w:rFonts w:cs="Frank Ruehl CLM"/>
          <w:rtl/>
          <w:lang w:val="he-IL" w:bidi="he-IL"/>
        </w:rPr>
        <w:t xml:space="preserve"> וידו אוחזת כו', </w:t>
      </w:r>
      <w:r w:rsidRPr="00AC08AD">
        <w:rPr>
          <w:rFonts w:cs="Frank Ruehl CLM"/>
          <w:szCs w:val="20"/>
          <w:rtl/>
          <w:lang w:val="he-IL" w:bidi="he-IL"/>
        </w:rPr>
        <w:t>(עובדיה א כא)</w:t>
      </w:r>
      <w:r w:rsidRPr="002D0347">
        <w:rPr>
          <w:rFonts w:cs="Frank Ruehl CLM"/>
          <w:rtl/>
          <w:lang w:val="he-IL" w:bidi="he-IL"/>
        </w:rPr>
        <w:t xml:space="preserve"> ועלו מושיעים בהר ציון לשפוט כו', ויחזור היו"ד ליעקב, וישראל זכה אח"כ והוא נר"ן שבבי"ע מצד הדכורא, ויו"ד רוחא דאצילות, ושם והוא ישופך ראש - ראש דדכורא כנ"ל ונתרפא מצלעתו והוא ההוא עלמא, עולם הבא דשם ישופך ראש דאין חלק בו שם ועיין מה שכתבתי במקום אחר בענין שם יל"י דהוא בישראל ויעקב בארוכה:</w:t>
      </w:r>
    </w:p>
  </w:footnote>
  <w:footnote w:id="428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כמה דגרים דשכינתא כו'.</w:t>
      </w:r>
      <w:r w:rsidRPr="002D0347">
        <w:rPr>
          <w:rFonts w:cs="Frank Ruehl CLM"/>
          <w:rtl/>
          <w:lang w:val="he-IL" w:bidi="he-IL"/>
        </w:rPr>
        <w:t xml:space="preserve"> לכן גם כן פרח יו"ד דיעקב מבני ישראל ונשארו עקב כנ"ל, ויו"ד הנ"ל הוא שכינתא דפרח מיניה כמה דהוא גרים יעקב הוא אתתא אחרא דבי"ע, עץ הדעת טוב ורע כנ"ל וזה שאומר </w:t>
      </w:r>
      <w:r w:rsidRPr="002D0347">
        <w:rPr>
          <w:rFonts w:cs="Frank Ruehl CLM"/>
          <w:b/>
          <w:bCs/>
          <w:rtl/>
          <w:lang w:val="he-IL" w:bidi="he-IL"/>
        </w:rPr>
        <w:t>ובג"ד לא כו' דא אחרא כו' מסט' דעץ הדעת טוב ורע באיסור והיתר כו'.</w:t>
      </w:r>
      <w:r w:rsidRPr="002D0347">
        <w:rPr>
          <w:rFonts w:cs="Frank Ruehl CLM"/>
          <w:rtl/>
          <w:lang w:val="he-IL" w:bidi="he-IL"/>
        </w:rPr>
        <w:t xml:space="preserve"> ורוצה לומר זהו עזר כנגדו, עזר מסטרא דטוב וכנגדו מסטרא דרע וכמו שאומר למטה אתייהב ליה אחרא מסטרא דסיהרא כו' דאיהי פלגו דילה כו' כגוונא דלבא כו' ובג"ד אם זכה כו', והיא שית סדרין, ג' - טוב, היתר, טהרה, כשר, וחציו כו' ועיין בזהר פרשת בראשית כ"ז ב' ואי זכו ישראל איהי עזר לון בגלותא מסטרא דהיתר טהור כשר ואי לאו כו', טהור היתר כשר איהי יצר הטוב כו', ואתתא דאית לה דם טוהר ודם נדה מסטרא דמשנה איהי כו' עיין שם בדבריו, וניתן לו מצוות עשה ומצוות לא תעשה בשביל זה גם כן והוא שית סטרין דנוק' והן ב' לוחות האחרונות, ימינא ושמאלא, ה' בלוח אחד וה' בשני, דהראשונות היו מעץ החיים ועיין לקמן ק"א א' וזה שאומר דם טהור כו' שהן ה' דמים טהורים וה' כו', שהוא </w:t>
      </w:r>
      <w:r w:rsidRPr="00AC08AD">
        <w:rPr>
          <w:rFonts w:cs="Frank Ruehl CLM"/>
          <w:szCs w:val="20"/>
          <w:rtl/>
          <w:lang w:val="he-IL" w:bidi="he-IL"/>
        </w:rPr>
        <w:t>(בראשית ג טז)</w:t>
      </w:r>
      <w:r w:rsidRPr="002D0347">
        <w:rPr>
          <w:rFonts w:cs="Frank Ruehl CLM"/>
          <w:rtl/>
          <w:lang w:val="he-IL" w:bidi="he-IL"/>
        </w:rPr>
        <w:t xml:space="preserve"> הרבה ארבה עצבונך, ב' פעמים הרבה ארבה, ושם בעצבון תאכלנה מה שאין כן בעץ החיים כמו שאומר למטה וזהו ועצבונך ב' מיני דמים הנ"ל:</w:t>
      </w:r>
    </w:p>
  </w:footnote>
  <w:footnote w:id="428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חירו מכל מרעין בישין מעניותא כו'.</w:t>
      </w:r>
      <w:r w:rsidRPr="002D0347">
        <w:rPr>
          <w:rFonts w:cs="Frank Ruehl CLM"/>
          <w:rtl/>
          <w:lang w:val="he-IL" w:bidi="he-IL"/>
        </w:rPr>
        <w:t xml:space="preserve"> חשיב ששה דברים נגד ששה שבעץ הדעת, איסור והיתר כו' שהוא בעצבון כנ"ל ואמר חירות ממלאך המות חירות משעבוד מלכיות שהן ב' כתרים שזכו ישראל בלוחות הראשונות  וכמו שאמרו </w:t>
      </w:r>
      <w:r w:rsidRPr="00AC08AD">
        <w:rPr>
          <w:rFonts w:cs="Frank Ruehl CLM"/>
          <w:szCs w:val="20"/>
          <w:rtl/>
          <w:lang w:val="he-IL" w:bidi="he-IL"/>
        </w:rPr>
        <w:t>(ערובין נד ע"א)</w:t>
      </w:r>
      <w:r w:rsidRPr="002D0347">
        <w:rPr>
          <w:rFonts w:cs="Frank Ruehl CLM"/>
          <w:rtl/>
          <w:lang w:val="he-IL" w:bidi="he-IL"/>
        </w:rPr>
        <w:t xml:space="preserve"> אלמלא לא נשתברו לוחות הראשונות אין כל אומה כו' ואין מ"ה כו', והוא דכורא ונוק' דביה, דשעבוד הוא מסטרא דנוק' כללא דשבעין אומין פלחי כוכביא כמו שאומר לעיל בריש תיקון כ"ד, ושני הכתרים הן מסטרא די"ה עלמא דחירו כי יד על כס י"ה, ועוד שהתורה לא נשתכחה כלל וזהו חרות על הלוחות חקוק על לוח לבם, כתר הג' כידוע, שאלו הב' הן ג' וכמו שכתוב והייתם לי סגולה וכמו שכתבתי במקום אחר, והן ט' ספירות דנהירו בה ונעשו אח"ד והכל יחזרו לעתיד לבוא כמו שכתוב </w:t>
      </w:r>
      <w:r w:rsidRPr="00AC08AD">
        <w:rPr>
          <w:rFonts w:cs="Frank Ruehl CLM"/>
          <w:szCs w:val="20"/>
          <w:rtl/>
          <w:lang w:val="he-IL" w:bidi="he-IL"/>
        </w:rPr>
        <w:t>(ישעיהו ד ג)</w:t>
      </w:r>
      <w:r w:rsidRPr="002D0347">
        <w:rPr>
          <w:rFonts w:cs="Frank Ruehl CLM"/>
          <w:rtl/>
          <w:lang w:val="he-IL" w:bidi="he-IL"/>
        </w:rPr>
        <w:t xml:space="preserve"> כל הכתוב לחיים כו', </w:t>
      </w:r>
      <w:r w:rsidRPr="00AC08AD">
        <w:rPr>
          <w:rFonts w:cs="Frank Ruehl CLM"/>
          <w:szCs w:val="20"/>
          <w:rtl/>
          <w:lang w:val="he-IL" w:bidi="he-IL"/>
        </w:rPr>
        <w:t>(ישעיהו מט כג)</w:t>
      </w:r>
      <w:r w:rsidRPr="002D0347">
        <w:rPr>
          <w:rFonts w:cs="Frank Ruehl CLM"/>
          <w:rtl/>
          <w:lang w:val="he-IL" w:bidi="he-IL"/>
        </w:rPr>
        <w:t xml:space="preserve"> והיו מלכים אומניך כו' וכיוצא הרבה, </w:t>
      </w:r>
      <w:r w:rsidRPr="00AC08AD">
        <w:rPr>
          <w:rFonts w:cs="Frank Ruehl CLM"/>
          <w:szCs w:val="20"/>
          <w:rtl/>
          <w:lang w:val="he-IL" w:bidi="he-IL"/>
        </w:rPr>
        <w:t>(ירמיהו לא לב)</w:t>
      </w:r>
      <w:r w:rsidRPr="002D0347">
        <w:rPr>
          <w:rFonts w:cs="Frank Ruehl CLM"/>
          <w:rtl/>
          <w:lang w:val="he-IL" w:bidi="he-IL"/>
        </w:rPr>
        <w:t xml:space="preserve"> נתתי את תורתי בקרבם ועל לבם אכתבנה כו', דיתבקע ימא דאורייתא ע"י שילה ויקח את ארוסה דיליה:</w:t>
      </w:r>
    </w:p>
  </w:footnote>
  <w:footnote w:id="428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מסט' דסיהרא.</w:t>
      </w:r>
      <w:r w:rsidRPr="002D0347">
        <w:rPr>
          <w:rFonts w:cs="Frank Ruehl CLM"/>
          <w:rtl/>
          <w:lang w:val="he-IL" w:bidi="he-IL"/>
        </w:rPr>
        <w:t xml:space="preserve"> רוצה לומר סיהרא דעץ הדעת דהיא פגומה חצי חודש, כ"ח עתים דקהלת, י"ד וי"ד, והן ה' אלקינו ה' דיד ימינא י"ד פרקין, וחילופם ביד שמאלא, ועיין לעיל תיקון נ”ה אבל סיהרא דעץ החיים לית לה פסק כמו שאומר ברעיא מהימנא פ' פנחס רמ"ח ב' עיין שם:</w:t>
      </w:r>
    </w:p>
  </w:footnote>
  <w:footnote w:id="428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עריות מסט' כו'.</w:t>
      </w:r>
      <w:r w:rsidRPr="002D0347">
        <w:rPr>
          <w:rFonts w:cs="Frank Ruehl CLM"/>
          <w:rtl/>
          <w:lang w:val="he-IL" w:bidi="he-IL"/>
        </w:rPr>
        <w:t xml:space="preserve"> עתה חוזר לפרש מה שאמר לעיל צ"ג א' וד' זמנין גלת כו' בין ד' אתוון ומפרש לה מקרא, והן ט"ו עריות, חמש עשרה נשים מסטרא די"ה, ושש עריות חמורות מסטרא דוא"ו, וכמו שאומר בפ' בראשית, והן חמורות שהן למטה, וכמו שי"ה הן כחדא לכן הם גם כן כנ"ל, וה' עריות שאינן מקורבה, נדה ואשת איש וזכר ובהמה רובע ונרבע, ואף שעיקרן חי"ה וכמו שכתבתי במקום אחר שאלו הכ"א הן ח"י וזה שאומר ו"חי בהם והוא מסטרא דצדיק דנקרא ח"י ואעפ"כ מתחלקים כנ"ל:</w:t>
      </w:r>
    </w:p>
  </w:footnote>
  <w:footnote w:id="428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ערות אשה ובתה כו'.</w:t>
      </w:r>
      <w:r w:rsidRPr="002D0347">
        <w:rPr>
          <w:rFonts w:cs="Frank Ruehl CLM"/>
          <w:rtl/>
          <w:lang w:val="he-IL" w:bidi="he-IL"/>
        </w:rPr>
        <w:t xml:space="preserve"> ורוצה לומר, לאדם שהוא דכורא הזהיר כל העריות והוא ו' של שם, וערות אשה ובתה הן ה"ה, וכלתך - יו"ד, הרי יהו"ה, וכן שאר כל העריות באלו ג' אותיות, והזהיר את הוא"ו כנ"ל, ועיין בזהר פ' בראשית ואינון אפרישין בין ה' לה' דלא אתקריב וא"ו בינייהו הדא הוא דכתיב ערות אשה ובתה לא תגלה ואינון שכינתא עלאה ותתאה כו' ורזא דמלה ונהר יחרב כו' ובגין דא לית קריבו כו' עיין שם. ומפרש שם כל העריות על ג' אתוון הנשארים, ומפרש שם על הערב רב דהן עריות דישראל וגלותא דלהון עיין שם בדבריו. ואמר דא י' זעירא כו' רוצה לומר מלכות דילה שהיא הכלה ומפרש והולך </w:t>
      </w:r>
      <w:r w:rsidRPr="002D0347">
        <w:rPr>
          <w:rFonts w:cs="Frank Ruehl CLM"/>
          <w:b/>
          <w:bCs/>
          <w:rtl/>
          <w:lang w:val="he-IL" w:bidi="he-IL"/>
        </w:rPr>
        <w:t>ת"ח שכינתא כו'.</w:t>
      </w:r>
      <w:r w:rsidRPr="002D0347">
        <w:rPr>
          <w:rFonts w:cs="Frank Ruehl CLM"/>
          <w:rtl/>
          <w:lang w:val="he-IL" w:bidi="he-IL"/>
        </w:rPr>
        <w:t xml:space="preserve"> והן ד' דרגין דנוק' כמו שאומר לעיל נ"ג ד' ובכל קו האמצעי, ביסוד - כלה, ובת"ת - אחות, ומסטרא דאימא - בת, והן ג' נקבים - שורק וכמו שאומר שם. ואמר </w:t>
      </w:r>
      <w:r w:rsidRPr="002D0347">
        <w:rPr>
          <w:rFonts w:cs="Frank Ruehl CLM"/>
          <w:b/>
          <w:bCs/>
          <w:rtl/>
          <w:lang w:val="he-IL" w:bidi="he-IL"/>
        </w:rPr>
        <w:t>שאר בשרו כו'.</w:t>
      </w:r>
      <w:r w:rsidRPr="002D0347">
        <w:rPr>
          <w:rFonts w:cs="Frank Ruehl CLM"/>
          <w:rtl/>
          <w:lang w:val="he-IL" w:bidi="he-IL"/>
        </w:rPr>
        <w:t xml:space="preserve"> רוצה לומר מסטרא דדעת דכליל כולא כמו שאומר למעלה בתיקון כ”א ושאר מקומות, ופה מסטרא דאימא הוא בבחינה חיצונית אבל מסטרא דפנימית הוא מסטרא דיו"ד, חכמה דכליל כולא כמו שאומר בפ' ויקרא יו"ד ב' עיין שם בדבריו </w:t>
      </w:r>
      <w:r w:rsidRPr="00AC08AD">
        <w:rPr>
          <w:rFonts w:cs="Frank Ruehl CLM"/>
          <w:szCs w:val="20"/>
          <w:rtl/>
          <w:lang w:val="he-IL" w:bidi="he-IL"/>
        </w:rPr>
        <w:t>(ובע"א כלה י' וש"ב ה' אמ' ו' וב' וב' כולל הכל ה' אחרונה דכולל הכל)</w:t>
      </w:r>
      <w:r w:rsidRPr="002D0347">
        <w:rPr>
          <w:rFonts w:cs="Frank Ruehl CLM"/>
          <w:rtl/>
          <w:lang w:val="he-IL" w:bidi="he-IL"/>
        </w:rPr>
        <w:t xml:space="preserve"> והוא ד' אתוון דהוי"ה כסדר הזה כלה אחות ובת ושאר בשר דכליל כולא:</w:t>
      </w:r>
    </w:p>
  </w:footnote>
  <w:footnote w:id="428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תיקון נ"ז בראשית תרי שבא.</w:t>
      </w:r>
      <w:r w:rsidRPr="002D0347">
        <w:rPr>
          <w:rFonts w:cs="Frank Ruehl CLM"/>
          <w:rtl/>
          <w:lang w:val="he-IL" w:bidi="he-IL"/>
        </w:rPr>
        <w:t xml:space="preserve"> רוצה לומר ששם ב' תיבות האלו:</w:t>
      </w:r>
    </w:p>
  </w:footnote>
  <w:footnote w:id="428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ואינון תרין כו'.</w:t>
      </w:r>
      <w:r w:rsidRPr="002D0347">
        <w:rPr>
          <w:rFonts w:cs="Frank Ruehl CLM"/>
          <w:rtl/>
          <w:lang w:val="he-IL" w:bidi="he-IL"/>
        </w:rPr>
        <w:t xml:space="preserve"> רוצה לומר השבא, וזהו תרי, תרין נקודין, ומפרש איזה נקודין והוא השבא וכאלו אמר תרי נקודין של שבא ומפרש והולך מהו תרין נקודין - תרי יצירות, ורמיז פסוק וייצר כו' אבל פסוק לא טוב כבר פירש סוף תיקון נ”ו ורמיז לקמן בתיקון ס”ב ושאר תיקונין, ושני יצירות, עוף משמים וחית משדה, וכן הוא למעלה. וזה שאומר לעיל דף צ"ג ע"ב ובההוא זמנא הוה איהו שליט על כל המוני עילא ותתא שהן שתי יצירות, וקרא לכל אחת שמהן כמו שמפרש והולך:</w:t>
      </w:r>
    </w:p>
  </w:footnote>
  <w:footnote w:id="428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ת"ח כמה כו'.</w:t>
      </w:r>
      <w:r w:rsidRPr="002D0347">
        <w:rPr>
          <w:rFonts w:cs="Frank Ruehl CLM"/>
          <w:rtl/>
          <w:lang w:val="he-IL" w:bidi="he-IL"/>
        </w:rPr>
        <w:t xml:space="preserve"> זהו וייצר כו' ולאדם כו', והוא משה רבינו עליו השלום דהוא גלגולא דאדם, מ"ה דמשה, אדם דאדם וכן שכינתא הוא אדם גם כן, חיה הרביעית כמו משה רבינו ע"ה. ועיין בזוהר פרשת בראשית דף כ"ח ע"א וייצר ה' אלקים כו' אינון עמי הארץ ואפילו באלין כו', והן שתי יצירות, חית השדה - מעשיה, ועוף השמים - מיצירה. ועיין לעיל סוף תיקון מ"ה ותיקון מ"ו. וכן צבאות עליונים ותחתונים שהן נו"ה ואדם הוא יסוד שמט"ט ירש מעלתו, ועולם הוא מלכות שהן כלל הכל. ועיין מה שכתבתי במקום אחר. אבל כאן רמיז כמו שאומר שם ואמר שם אר"א והא מאן כו' א"ל ברי כו' עיין שם:</w:t>
      </w:r>
    </w:p>
  </w:footnote>
  <w:footnote w:id="428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ומזל ידיע כו'.</w:t>
      </w:r>
      <w:r w:rsidRPr="002D0347">
        <w:rPr>
          <w:rFonts w:cs="Frank Ruehl CLM"/>
          <w:rtl/>
          <w:lang w:val="he-IL" w:bidi="he-IL"/>
        </w:rPr>
        <w:t xml:space="preserve"> דהכוכבים מערכתם נשתנה לפי המלאכים:</w:t>
      </w:r>
    </w:p>
  </w:footnote>
  <w:footnote w:id="428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בזמנא דסתיר כו'.</w:t>
      </w:r>
      <w:r w:rsidRPr="002D0347">
        <w:rPr>
          <w:rFonts w:cs="Frank Ruehl CLM"/>
          <w:rtl/>
          <w:lang w:val="he-IL" w:bidi="he-IL"/>
        </w:rPr>
        <w:t xml:space="preserve"> כמו שכתוב </w:t>
      </w:r>
      <w:r w:rsidRPr="00AC08AD">
        <w:rPr>
          <w:rFonts w:cs="Frank Ruehl CLM"/>
          <w:szCs w:val="20"/>
          <w:rtl/>
          <w:lang w:val="he-IL" w:bidi="he-IL"/>
        </w:rPr>
        <w:t>(תהלים צא א)</w:t>
      </w:r>
      <w:r w:rsidRPr="002D0347">
        <w:rPr>
          <w:rFonts w:cs="Frank Ruehl CLM"/>
          <w:rtl/>
          <w:lang w:val="he-IL" w:bidi="he-IL"/>
        </w:rPr>
        <w:t xml:space="preserve"> יושב בסתר עליון כו' וסיפא ותחת כנפיו כו':</w:t>
      </w:r>
    </w:p>
  </w:footnote>
  <w:footnote w:id="429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זכריאל זכרנו לחיים ועל שם זוכר ברית אבות ואשתרשא בזכור.</w:t>
      </w:r>
      <w:r w:rsidRPr="002D0347">
        <w:rPr>
          <w:rFonts w:cs="Frank Ruehl CLM"/>
          <w:rtl/>
          <w:lang w:val="he-IL" w:bidi="he-IL"/>
        </w:rPr>
        <w:t xml:space="preserve"> ורוצה לומר דנקרא זכריאל בזמנא דזוכר לחיים, וקרא דיליה </w:t>
      </w:r>
      <w:r w:rsidRPr="00AC08AD">
        <w:rPr>
          <w:rFonts w:cs="Frank Ruehl CLM"/>
          <w:szCs w:val="20"/>
          <w:rtl/>
          <w:lang w:val="he-IL" w:bidi="he-IL"/>
        </w:rPr>
        <w:t>(ויקרא כו מב)</w:t>
      </w:r>
      <w:r w:rsidRPr="002D0347">
        <w:rPr>
          <w:rFonts w:cs="Frank Ruehl CLM"/>
          <w:rtl/>
          <w:lang w:val="he-IL" w:bidi="he-IL"/>
        </w:rPr>
        <w:t xml:space="preserve"> וזכרתי את בריתי יעקב כו', ואמר בקצרה על שם שזוכר ברית אבות ולשון המורגל בתפלה וכן זכרנו לחיים ואמר ששרשו בספירן הוא בזכור והוא בצדיק ששם מקום הזכירה ומקום החיים, אל חי, ושם כל זכורך מאן דרשים ברשימא קדישא דאיהו דכר כו' ומכל מקום הוא בנצח כמו שאומר לעיל תיקון י”ג בו נח צדיק ותנח התיבה, והם בדיבור אחד, ב' פלגי דאינון חד, ואמר בשמור בצדק במלכות דהן בחינות שונות והכל במלכות וכן ששים רבוא שמהן והן בעשר ספירות:</w:t>
      </w:r>
    </w:p>
  </w:footnote>
  <w:footnote w:id="429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שם ידיע.</w:t>
      </w:r>
      <w:r w:rsidRPr="002D0347">
        <w:rPr>
          <w:rFonts w:cs="Frank Ruehl CLM"/>
          <w:rtl/>
          <w:lang w:val="he-IL" w:bidi="he-IL"/>
        </w:rPr>
        <w:t xml:space="preserve"> הוא בנוק':</w:t>
      </w:r>
    </w:p>
  </w:footnote>
  <w:footnote w:id="429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והוי"ה ידיע.</w:t>
      </w:r>
      <w:r w:rsidRPr="002D0347">
        <w:rPr>
          <w:rFonts w:cs="Frank Ruehl CLM"/>
          <w:rtl/>
          <w:lang w:val="he-IL" w:bidi="he-IL"/>
        </w:rPr>
        <w:t xml:space="preserve"> בדכורא ורוצה לומר בשינוי הנקודה ועיין לעיל סוף תיקון נ”ה ומה שכתבתי שם:</w:t>
      </w:r>
    </w:p>
  </w:footnote>
  <w:footnote w:id="429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וכל שמהן תמן.</w:t>
      </w:r>
      <w:r w:rsidRPr="002D0347">
        <w:rPr>
          <w:rFonts w:cs="Frank Ruehl CLM"/>
          <w:rtl/>
          <w:lang w:val="he-IL" w:bidi="he-IL"/>
        </w:rPr>
        <w:t xml:space="preserve"> רוצה לומר בספירן:</w:t>
      </w:r>
    </w:p>
  </w:footnote>
  <w:footnote w:id="429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דאשתכח בכל אתר כגוונא דנשמתא.</w:t>
      </w:r>
      <w:r w:rsidRPr="002D0347">
        <w:rPr>
          <w:rFonts w:cs="Frank Ruehl CLM"/>
          <w:rtl/>
          <w:lang w:val="he-IL" w:bidi="he-IL"/>
        </w:rPr>
        <w:t xml:space="preserve"> דהוי"ה הוא נשמתא, ונוק' הוא גופא, כמו שאומר לעיל ס"ג ב' ומסטרא דגופא ועיין מה שכתבתי שם, ולכן כל השמהן הן בגופא דכל אבר ואבר וגיד ועורק ודופק ועצם וכל שרטוט וקו וציור - הכל שם אחר, והוי"ה הוא אחד בנשמתא ולכן אין רשאי להשתמש בשמא בלא הויה כנ"ל סוף תיקון נ"ה דהיא אחת אלא דנשתנה לפי האבר דמתפשט ביה והוא הנקוד ובעצמו אין שינוי וכן הוא שם הוי"ה בכל העולמות כולהו שהן אדם אחד בכללו וזה שאומר ובג"ד אית לב"נ כו' ולכן כל המצות כולן רמיזין בהוי"ה ואמר אלא בעלת העלות כו' רוצה לומר אין סוף והוא בכתר שמשם הכל אחד דהוא אחד אבל הכל באין סוף ועיין לעיל י"ב ב', ס"ג א':</w:t>
      </w:r>
    </w:p>
  </w:footnote>
  <w:footnote w:id="429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תיקון נ"ח בראשית כו' איהי בת יחידה כו' פנימה איהי אמה ועלה אתמר ויפל כו'.</w:t>
      </w:r>
      <w:r w:rsidRPr="002D0347">
        <w:rPr>
          <w:rFonts w:cs="Frank Ruehl CLM"/>
          <w:rtl/>
          <w:lang w:val="he-IL" w:bidi="he-IL"/>
        </w:rPr>
        <w:t xml:space="preserve"> ורוצה לומר דהיא בת דבראשית, ואמה דאלקים, והכל בנוק' דהיא עקב, עם יו"ד דפרח ממנה הוא יעקב כמו שאומר לעיל צ"ד א' ועיין ברעיא מהימנא סוף ח"א והוא יו"ד דבראשית, נשאר ראש, דכורא, כמו שאומר ברעיא מהימנא שם ועיין תיקון ל”ט וזה שאומר בריש פ' בראשית דבראשית הוא בית ראש, דו"נ באו"א, וכן הוא בזו"נ, והוא ראש דישראל שנאמר </w:t>
      </w:r>
      <w:r w:rsidRPr="00AC08AD">
        <w:rPr>
          <w:rFonts w:cs="Frank Ruehl CLM"/>
          <w:szCs w:val="20"/>
          <w:rtl/>
          <w:lang w:val="he-IL" w:bidi="he-IL"/>
        </w:rPr>
        <w:t>(בראשית ג טו)</w:t>
      </w:r>
      <w:r w:rsidRPr="002D0347">
        <w:rPr>
          <w:rFonts w:cs="Frank Ruehl CLM"/>
          <w:rtl/>
          <w:lang w:val="he-IL" w:bidi="he-IL"/>
        </w:rPr>
        <w:t xml:space="preserve"> הוא ישופך ראש ואתה כו' וכמו שאומר ברעיא מהימנא וכמו שכתבתי במקום אחר בארוכה ונשאר מישראל ל"י והוא הנשאר מאמה דאלדים והוא שם הגדול יל"י כמו שאומר שם בארוכה הרבה, ובת הוא ברתא דמלכא באצילות, ואמה הוא בבריאה ועיין בזהר פרשת תצא רע"ט ב' אבל סלע דילי איהי ברתא דמלכא כו' ובפ' משפטים צ"ד ב' תא חזי בר נש כד אתיילד כו' ותלת אלין אינון אמה ועבד ושפחה, דברתא דמלכא זכה יתיר יהבין ליה נשמתא בארח אצילות מסטרא דבת יחידה ואתקריאת איהי בת מלך כו' ובגין דא כד בר נש זכי בנפש מסטרא דבת יחידה כו', וכן אמר שם למעלה תא חזי שכינתא אית דאתקריאת כו' וזה שאומר עלה אתמר כו', רוצה לומר דצלע הוא אמה, ובשר הוא בת מלך פנימה, וכמו שאומר לעיל נ"ד ב' דא סלע מטטרון דבגינה אתמר ויקח אחת מצלעותיו ויסגור בשר תחתנה מאי בשר ההוא דאתמר ביה בשגם הוא בשר ורוצה לומר בת מלך הנ"ל שהיא דרגיה דמשה כמו שאומר לעיל נ"ג ב' בארוכה עיין שם היטב, ואף שאמר שם מט"ט, הנה מט"ט כולל כל הג' עולמות, ראשו בבריאה, גופו ביצירה כו', אלא שנקרא היצירה על שמו לפי שגופו שם וכמו שכל האצילות נקרא על שם ז"א כן הוא בעולמות ושמו כשם רבו וזה שאומר </w:t>
      </w:r>
      <w:r w:rsidRPr="002D0347">
        <w:rPr>
          <w:rFonts w:cs="Frank Ruehl CLM"/>
          <w:b/>
          <w:bCs/>
          <w:rtl/>
          <w:lang w:val="he-IL" w:bidi="he-IL"/>
        </w:rPr>
        <w:t xml:space="preserve">פתח ר"ש כו' דאיהי גופא דילה אמתא כו' דאיהי נקודה דילה כו' כגוונא דא .) ובגינה כו'. </w:t>
      </w:r>
      <w:r w:rsidRPr="002D0347">
        <w:rPr>
          <w:rFonts w:cs="Frank Ruehl CLM"/>
          <w:rtl/>
          <w:lang w:val="he-IL" w:bidi="he-IL"/>
        </w:rPr>
        <w:t xml:space="preserve">דהנקודה הפנימית שבירח היא בת מלך כמו שאומר ברעיא מהימנא פ' פנחס רמ"ח ב' ועוד ובר"ח כו' לזימנין סיהרא הות כגוונא דא כו' וההיא נקודה כו' כל כבודה בת מלך פנימה, וירח עצמה היא צלע הנ"ל, סיהרא חיוורא, ועיין בזהר פרשת בראשית כ"ח א' ויקח אחת מצלעותיו, מצלעותיו דמאן אלא מאלין עולמין דמטרוניתא נטלו או"א חד מינייהו ואיהו סטרא חיוורא, יפה כלבנה, ויסגור בשר תחתנה דא בשר דאתמר ביה בשגם הוא בשר, בשר דמשה, סומק, ועליה אתמר פני משה כפני חמה ובגין דא יפה כלבנה ברה כחמה כו', אלא דשם מדבר באופן אחר דצלע הוא סיהרא, מלכות, ואיהו חד מעולימתין דילה דאינון אילות דסחרני כורסיא ועיין בזהר פרשת אחרי מות ס"ח א' אילות, אילת כתיב חסר, דא אילת השדה כו' כל אינון איילתא דסחרני כורסיא יקירא קדישא הדא הוא דכתיב ששים גבורים סביב לה כו', והוא ע"ב עולמין דילה, י"ב דתחותה, ועיין בזהר פרשת ויקהל קצ"ז ב' את כל עדת בני ישראל אינון תריסר משריין קדישין כו' דהא מטרוניתא לא אתחזי למיתי לבעלה אלא באלין בתולתאן עולמתהא דייתון עמה כו' וכל חכם לב בכם אלין אינון שיתין מקורין דאשקאן עלמא כו', ועיין בזהר פרשת ויקרא כ"א ב' מאן אילת השחר דא כנסת ישראל כו' ואיהי חד מן הנהו איילות וכמו שכתוב ששים המה מלכות כו' אחת היא יונתי תמתי כו', ובשר דמשה הוא דעת דילה שהן גבורות והיא דחילא ואמתני כמו שאומר בריש פ' תרומה והיא איומה כנדגלות ועיין באדרא רבה קל"ה א' וימלוך באדום כו' והוא דרגא דמשה רבינו עליו השלום וכמו שאמרו </w:t>
      </w:r>
      <w:r w:rsidRPr="00AC08AD">
        <w:rPr>
          <w:rFonts w:cs="Frank Ruehl CLM"/>
          <w:szCs w:val="20"/>
          <w:rtl/>
          <w:lang w:val="he-IL" w:bidi="he-IL"/>
        </w:rPr>
        <w:t>(ילקוט שמעוני דברים לד סימן תתקסו)</w:t>
      </w:r>
      <w:r w:rsidRPr="002D0347">
        <w:rPr>
          <w:rFonts w:cs="Frank Ruehl CLM"/>
          <w:rtl/>
          <w:lang w:val="he-IL" w:bidi="he-IL"/>
        </w:rPr>
        <w:t xml:space="preserve"> בישראל לא קם כו', אשה כושית, ובזהר חדש פ' יתרו ל"ג ב' כיון דאנהירת כחוורו דאבנא בדולחא ע"כ לית לה חיזו בשפירו לאסתכלא כו' וזה שכתוב </w:t>
      </w:r>
      <w:r w:rsidRPr="00AC08AD">
        <w:rPr>
          <w:rFonts w:cs="Frank Ruehl CLM"/>
          <w:szCs w:val="20"/>
          <w:rtl/>
          <w:lang w:val="he-IL" w:bidi="he-IL"/>
        </w:rPr>
        <w:t>(תהלים קמט ט)</w:t>
      </w:r>
      <w:r w:rsidRPr="002D0347">
        <w:rPr>
          <w:rFonts w:cs="Frank Ruehl CLM"/>
          <w:rtl/>
          <w:lang w:val="he-IL" w:bidi="he-IL"/>
        </w:rPr>
        <w:t xml:space="preserve"> לעשות בהם משפט כתוב הדר הוא כו' אבל כאן מיירי באופן אחר כנ"ל וכל ג' עולמות בי"ע הוא גופא דילה והן מבינה דילה ולמטה דמקננת בג' עלמין והן גופא דילה אבל חכמה דילה שנקראת בת מלך פנימה, נקודיה בהיכליה פנימה דעלה נאמר כל כבודה, דחכמה נקרא כבוד, ל"ב נתיבות, וכורסייא הוא כסא לכבוד, והכל במלכות, חכמת שלמה, מקדשי תיראו, ואף שבפ' משפטים שם אמר מאן גופא דברתא דמלכא דא מטטרון והאי גופא איהי אמה דשכינתא כו', כבר כתבתי שכולם נקראו מט"ט, ואמר בפ' בראשית שם וייצר ה' אלקים כו' ולא למשה דאיהו עמה, ורוצה לומר, לא לשכינתא - לעשות בגינה, ולא למשה הוא קבלה דמשה וכמו שאומר לעיל ע"ו ב' כלא אינון כבעירין כו' ואפילו אינון דמשתדלין באורייתא כל חסד דעבדין לגרמייהו כו' ולא בעאן לאשתדלא בחכמה בקבלה כו' דגרמין דאסתלק נביעו דחכמה דאיהו יו"ד מינה ואשתארת ב' יבשה כו', והן אלו שניים, אמתא - גופא דילה, גופי הלכות, בית דילה, ויו"ד היא בת מלך, נקודה שבבי"ת, נקודיה בהיכליה כמו שאמרו בכמה מקומות, ואמר שם ובגינה אתמר בגלותא בתראה ולאדם לא מצא כו' בההוא זמנא ויפל כו' תרדמה דא גלות דאתמר ותרדמה נפלה כו' ויקח אחת מצלעותיו כו' כנ"ל, והוא בניינא דילה לעת הגאולה וכמו שמפרש והולך שם, ואמר שם ויסגור בשר בעאן לאגנא עלה כו' דבר אחר ויסגור בשר כמה דאת אמר לעומת המסגרת, מסגרת מתקיימת דבה מטרוניתא יהיה סגור ששת ימי המעשה, ומפרש ויסגור כמו שאומר כאן דהיא סגורה במט"ט, גופא דילה, כל ששת ימים ושם מסתתרת לאגנא עלה כמו שאומר למעלה בכמה מקומות, וזה שאומר </w:t>
      </w:r>
      <w:r w:rsidRPr="002D0347">
        <w:rPr>
          <w:rFonts w:cs="Frank Ruehl CLM"/>
          <w:b/>
          <w:bCs/>
          <w:rtl/>
          <w:lang w:val="he-IL" w:bidi="he-IL"/>
        </w:rPr>
        <w:t>ובגינה אתמר לעומת המסגרת כו'</w:t>
      </w:r>
      <w:r w:rsidRPr="002D0347">
        <w:rPr>
          <w:rFonts w:cs="Frank Ruehl CLM"/>
          <w:rtl/>
          <w:lang w:val="he-IL" w:bidi="he-IL"/>
        </w:rPr>
        <w:t xml:space="preserve"> ורוצה לומר כמו שמפרש והולך דמסגרת הוא לבא דשם נסגרת נקודה בהיכליה וכמו שאומר לעיל תיקון כ”ט מעין חתום דא ראשית, נקודיה בהיכליה כו' קנקן דהאי יין דא לבא דבר נש כו' וכד איהו קנקן דאיהו לבא דכיא מלגאו ומלבר שריא תמן חכמה כו' וזה שאומר </w:t>
      </w:r>
      <w:r w:rsidRPr="002D0347">
        <w:rPr>
          <w:rFonts w:cs="Frank Ruehl CLM"/>
          <w:b/>
          <w:bCs/>
          <w:rtl/>
          <w:lang w:val="he-IL" w:bidi="he-IL"/>
        </w:rPr>
        <w:t>מאי הטבעות אלין תרין אודנין כו'.</w:t>
      </w:r>
      <w:r w:rsidRPr="002D0347">
        <w:rPr>
          <w:rFonts w:cs="Frank Ruehl CLM"/>
          <w:rtl/>
          <w:lang w:val="he-IL" w:bidi="he-IL"/>
        </w:rPr>
        <w:t xml:space="preserve"> ואמר שם דלבא הוא בי"ת חתום בוא"ו והוא מ"ם, ועיין לעיל ריש תיקון ה' ובשני אודנין הוא סוד שם מ"ב וכמו שאומר בזהר חדש ו' ב' ועיין מה שאמר לעיל ל"ז ב', וצריך לומר דמפרש מה שכתוב לעומת המסגרת תהיין הטבעות, אינן אותן הטבעות שנאמר למעלה דהן ארבע טבעות:</w:t>
      </w:r>
    </w:p>
  </w:footnote>
  <w:footnote w:id="429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ובג"ד שמיעה תליא בלבא כו'.</w:t>
      </w:r>
      <w:r w:rsidRPr="002D0347">
        <w:rPr>
          <w:rFonts w:cs="Frank Ruehl CLM"/>
          <w:rtl/>
          <w:lang w:val="he-IL" w:bidi="he-IL"/>
        </w:rPr>
        <w:t xml:space="preserve"> רוצה לומר לכן אמרו דשמיעה הוא בשמאל כמו שאומר לעיל תיקון ע’ </w:t>
      </w:r>
      <w:r w:rsidRPr="00AC08AD">
        <w:rPr>
          <w:rFonts w:cs="Frank Ruehl CLM"/>
          <w:szCs w:val="20"/>
          <w:rtl/>
          <w:lang w:val="he-IL" w:bidi="he-IL"/>
        </w:rPr>
        <w:t>(לב הוא לשמאל וכ"פ שמיעה בבינה וכמו שכתוב אשר לא תשמע לשונו)</w:t>
      </w:r>
      <w:r w:rsidRPr="002D0347">
        <w:rPr>
          <w:rFonts w:cs="Frank Ruehl CLM"/>
          <w:rtl/>
          <w:lang w:val="he-IL" w:bidi="he-IL"/>
        </w:rPr>
        <w:t xml:space="preserve"> ואמר על מלכות דאיהי לשמאלא ועיין לעיל ריש תיקון נ”ה ודא לבא לשמאלא מלכיות זכרונות כו' ובתיקון כ"ד דתהא לב נטיר מכולא דאיהי שבת שמור, ומוחא זכור כו' מנרתא לדרום כו' פתורא צריך לתקנא לה לגבי צפון ופתורא איהי שכינתא תתאה דאתמר בה כל כבודה בת מלך פנימה ממשבצות זהב לבושה מאי זהב דא גבורה דאתמר בה מצפון זהב יאתה, ממשבצות זהב - תרי סמכי קשוט והן ב' כליין, שנים כרובים זהב והן לבדים דכאן כמו שמפרש והולך:</w:t>
      </w:r>
    </w:p>
  </w:footnote>
  <w:footnote w:id="429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מאי לבדים כו' תרווייהו לבר.</w:t>
      </w:r>
      <w:r w:rsidRPr="002D0347">
        <w:rPr>
          <w:rFonts w:cs="Frank Ruehl CLM"/>
          <w:rtl/>
          <w:lang w:val="he-IL" w:bidi="he-IL"/>
        </w:rPr>
        <w:t xml:space="preserve"> רוצה לומר שהן נק' לבר תרי סמכי קשוט והוא לבר. ואמר </w:t>
      </w:r>
      <w:r w:rsidRPr="002D0347">
        <w:rPr>
          <w:rFonts w:cs="Frank Ruehl CLM"/>
          <w:b/>
          <w:bCs/>
          <w:rtl/>
          <w:lang w:val="he-IL" w:bidi="he-IL"/>
        </w:rPr>
        <w:t>עלייהו אתמר והיו כו'</w:t>
      </w:r>
      <w:r w:rsidRPr="002D0347">
        <w:rPr>
          <w:rFonts w:cs="Frank Ruehl CLM"/>
          <w:rtl/>
          <w:lang w:val="he-IL" w:bidi="he-IL"/>
        </w:rPr>
        <w:t xml:space="preserve"> רוצה לומר על הכוליין שהן אחים תאומים כידוע דכל מה דדא עביד דא עביד, שנים כרובים איש אל אחיו, ואמר </w:t>
      </w:r>
      <w:r w:rsidRPr="002D0347">
        <w:rPr>
          <w:rFonts w:cs="Frank Ruehl CLM"/>
          <w:b/>
          <w:bCs/>
          <w:rtl/>
          <w:lang w:val="he-IL" w:bidi="he-IL"/>
        </w:rPr>
        <w:t>תרי כנפי ריאה ויחדו כו'</w:t>
      </w:r>
      <w:r w:rsidRPr="002D0347">
        <w:rPr>
          <w:rFonts w:cs="Frank Ruehl CLM"/>
          <w:rtl/>
          <w:lang w:val="he-IL" w:bidi="he-IL"/>
        </w:rPr>
        <w:t xml:space="preserve"> שהן שניהם ביחד מה שאין כן בכליות שהן לבדן כל אחת וכן הם תמים וכמו שאומר לעיל ריש תיקון כ”ה ויעקב איש תם וס"ת כך צריך למהוי תם כו' כגוונא דא אינון חמש כנפי ריאה כו' ותרי אומות אינון בריאה כו':</w:t>
      </w:r>
    </w:p>
  </w:footnote>
  <w:footnote w:id="429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ת"ח אתמר כו' ולבתר ויבן.</w:t>
      </w:r>
      <w:r w:rsidRPr="002D0347">
        <w:rPr>
          <w:rFonts w:cs="Frank Ruehl CLM"/>
          <w:rtl/>
          <w:lang w:val="he-IL" w:bidi="he-IL"/>
        </w:rPr>
        <w:t xml:space="preserve"> רוצה לומר דהן ג' עלמין דמט"ט, ויקח את הצלע הוא גוף דמט"ט ביצירה, ויבן - בבריאה ועשיה, ב' בניינים כמו שמפרש והולך שהן ב' ההי"ן כמו שאומר לעיל ריש תיקון מ”ב, והן מקננין בהן, וזה שאומר אינון תרין בניינין דהאי קרא רוצה לומר בבריאה ועשיה:</w:t>
      </w:r>
    </w:p>
  </w:footnote>
  <w:footnote w:id="429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ולקבלייהו כו' חד כו'.</w:t>
      </w:r>
      <w:r w:rsidRPr="002D0347">
        <w:rPr>
          <w:rFonts w:cs="Frank Ruehl CLM"/>
          <w:rtl/>
          <w:lang w:val="he-IL" w:bidi="he-IL"/>
        </w:rPr>
        <w:t xml:space="preserve"> רוצה לומר באצילות שמקננין בהן:</w:t>
      </w:r>
    </w:p>
  </w:footnote>
  <w:footnote w:id="430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ועוד ויבן לישנא כו' בניינא דיבום.</w:t>
      </w:r>
      <w:r w:rsidRPr="002D0347">
        <w:rPr>
          <w:rFonts w:cs="Frank Ruehl CLM"/>
          <w:rtl/>
          <w:lang w:val="he-IL" w:bidi="he-IL"/>
        </w:rPr>
        <w:t xml:space="preserve"> עיין בזהר פרשת בראשית שם כ"ח א' ויבן ה' אלקים את הצלע הכא אתרמיז רזא דיבום דאמרו ביה כיון שלא בנה שוב לא יבנה הדא הוא דכתיב אשר לא יבנה את בית אחיו אבל לגבי קב"ה אתמר ביה ויבן ה' אלקים, או"א בני לה לגביה, הה"ד בונה ירושלים ה', ו' דאיהו בן י"ה או"א כו', ובג"ד בטורא דא אתבני בי מקדשא כו' עיין שם כל הענין, ועיין בזהר פרשת תצא ר"פ ב' כי ישבו אחים כו' פקודא דא ליבם אשת אח כו' והן כל אלה יפעל כו' הכא קא רמיז שינוי השם כו' באן אתר אתטמרת, בעולימא דילה, מט"ט, וישנה כו', ביה רזא ישוב לימי עלומיו אבל שכינתא כו' עיין שם היטב, ועיין בזהר פרשת פנחס רי"ז א' ב' אנוש דא רזא דההוא נער דסליק לסיבו ואתהדר כמלקדמין ועל דא אנוש כחציר ימיו כו' כציץ השדה כן יציץ, דאתחדש ואתהדר כמלקדמין, הכי יציץ וסליק, מאי טעמא בגין כי רוח עברה בו כו' ודא הוא רזא דחנוך כו' ואוליד ליה כמלקדמין ואתחדש כנשר עולמין ואתהדר איהו נער. והענין כי רזא דיבום הוא בעלמין בי"ע שהן דמט"ט כמו שאומר שם וכמו שאומר לעיל בתיקון כ”ה ותיקון כ”א ושאר מקומות הרבה, ועיין בזהר פרשת משפטים ק' ב' הא תנינן קרי לה בת, קרי לה אחות, קרי לה אם, וכולא איהו וכלא הוה כו' מאנא דהות לתתא היך אתעביד לעילא, כיון דאיהו לא בעא לקיימא בההוא דרגיה דיוסף כו' כדין נחית לתתא ואתעבידת איהו אימיה כו' והא אתעקר מתמן והשתא איהו מעלמא דנוק' כו' עיין שם בדבריו, וזה שאומר שכל יבום הוא במט"ט ושם נשתנה כי כל השנויין ביה כמו שאומר לעיל בתיקון כ”א ותיקון כ”ח ולקמן תיקון ס”ח וביה אשתני כל דיוקנין דלא דמו דא לדא וכן בשאר מקומות הרבה, והענין כי נשמתא לית לה שינוי, וכל השינויים הוא בגוף כמו שאומר בתיקון נ”ז עיין מה שכתבתי שם, וכמו נהורא בגוונין - דהשינוי אינו אלא בגוונין, וכן הוא בנשמתא כידוע, וכן הוא כאן כי עלמין דמט"ט הן גופא לגבי ברתא דמלכא באצילות ולכן אין שינוי אלא ביבום כד נחית לעלמין דיליה, ועיין לעיל סוף תיקון ס’ ועוד ויורהו ה' עץ דא מטה דמשה דהוה מתהפך כו' ואמאי אתקרי מט"ט - מטה, דלזמנין מטה כלפי זכו לצדיקייא ולזמנין כו' דהכי איהו הוה מלאכא לקב"ה כגוונא דנשמתא דרכיב על גופא כו' ובהאי אתר צריך שינוי מעשה בגין דאתהפך מדינא לרחמי וקב"ה דאיהו מלגאו איתמר ביה אני ה' לא שניתי דאיהו רחום וחנון לית ביה דינא ולא שינויין כו' ועיין לעיל ע"ג ב' מאנא דא גופא איהו עבד ואיהו רכיב לתלת סטרין אלין דאינון קטורא דיחודא חדא, דאינון נר ה' נשמת אדם, והאי עבד איהו כנויא לכל שמהן, שינוי לכל שמהן, וביה מרכיבין כל אילנין עילאין מסטרא דטוב כו', והענין מה שאומר ואבנה גם אנכי ממנה וענין צדיק יסוד עולם כי השכינה אין בנינה בעולם הזה אלא ע"י רוחיהון דצדיקיא כמו שאומר בפ' תרומה קמ"ו א' ויקחו לי כו' רזא דרזין כו' שלימו דתקונא דהאי רוחא, רוחיהון דצדיקיא בהאי עלמא, רוחא דא אשתלים בזמנא דחנוך כו', אמר קב"ה רעותי לדיירא בינייהו אבל לא יכילנא עד דתתקון ההוא רוחא דילי דשריא בגוייהו הה"ד ועשו לי מקדש ושכנתי בתוכם רוצה לומר בתוך בני ישראל, דעיקר בנין הוא רוחיהון דצדיקיא, וקיימא בית המקדש בזה, וכל תיקון השכינה הוא נשמתין דצדיקיא בהאי עלמא דהוא התפשטות רוחא דילה ולכן אמרו </w:t>
      </w:r>
      <w:r w:rsidRPr="00AC08AD">
        <w:rPr>
          <w:rFonts w:cs="Frank Ruehl CLM"/>
          <w:szCs w:val="20"/>
          <w:rtl/>
          <w:lang w:val="he-IL" w:bidi="he-IL"/>
        </w:rPr>
        <w:t>(יבמות סג ע"ב)</w:t>
      </w:r>
      <w:r w:rsidRPr="002D0347">
        <w:rPr>
          <w:rFonts w:cs="Frank Ruehl CLM"/>
          <w:rtl/>
          <w:lang w:val="he-IL" w:bidi="he-IL"/>
        </w:rPr>
        <w:t xml:space="preserve"> כל מי שאינו עוסק בפריה ורביה ממעט את הדמות, שהוא רוחא דילה שהיא כדמותנו כידוע, וזהו וצדיק יסוד עולם שהוא השכינה שהיא כלל הארץ והעולם צדיק דלתתא וכן צדיק דלעילא, ברית קיימא שמשפיע ונותן לה בנים וכן הוא באשה שבניה הן בנין דילה ואתפשטות רוחא שאו"א נותנין רוחם בולד, ועיין מדרש הנעלם פ' לך לך בארוכה, וזה שכתוב </w:t>
      </w:r>
      <w:r w:rsidRPr="00AC08AD">
        <w:rPr>
          <w:rFonts w:cs="Frank Ruehl CLM"/>
          <w:szCs w:val="20"/>
          <w:rtl/>
          <w:lang w:val="he-IL" w:bidi="he-IL"/>
        </w:rPr>
        <w:t>(בראשית ל א)</w:t>
      </w:r>
      <w:r w:rsidRPr="002D0347">
        <w:rPr>
          <w:rFonts w:cs="Frank Ruehl CLM"/>
          <w:rtl/>
          <w:lang w:val="he-IL" w:bidi="he-IL"/>
        </w:rPr>
        <w:t xml:space="preserve"> ואם אין מתה אנכי ואמרו </w:t>
      </w:r>
      <w:r w:rsidRPr="00AC08AD">
        <w:rPr>
          <w:rFonts w:cs="Frank Ruehl CLM"/>
          <w:szCs w:val="20"/>
          <w:rtl/>
          <w:lang w:val="he-IL" w:bidi="he-IL"/>
        </w:rPr>
        <w:t>(כתובות נט ע"ב)</w:t>
      </w:r>
      <w:r w:rsidRPr="002D0347">
        <w:rPr>
          <w:rFonts w:cs="Frank Ruehl CLM"/>
          <w:rtl/>
          <w:lang w:val="he-IL" w:bidi="he-IL"/>
        </w:rPr>
        <w:t xml:space="preserve"> אין אשה אלא לבנים, כי האשה בסוד נפש והבעל בסוד רוח ובולד - והיו לבשר אחד, מתחברין רוח ונפש דילהון כאחד ואז נקרא חיים כי הנפש בלא רוח הוא מת כמו בקבר והרוח בא לעולם להחיות הנפש בסוד אדם ובהמה כו' וכן הרוח בלא נפש אין לו שכר כלל וכל העונש של הרוח הכל בשביל שלא תיקן הנפש וכן הוא לאיש ואשה והנה בנים הם יסודה ובניינה וכן ברית קיימא קדישא וכנ"ל ואלו הן ב' בתי מקדשים  שהן בניינים דילה, ב' ההין כנגד ב' עלמין כמו שאומר שם בפ' תרומה אתמלי מסטרא חדא לארקא להאי עלמא ומסטרא אחרא לארקא למלאכי עילאי כו' ובפ' פקודי רנ"ט ב' מסטרא דיעקב נטיל רוחא דחיי כו' מסטרא דיוסף דאיהו לתתא כו'. ועל דא קיימין תרין סטרין אלין דא לעילא ודא לתתא כו'. ועיקר הענין בשביל ב' מיני נשמתין, א' בדרגא דבינה, עולם הבא, והוא נשמתין דאינון בההוא עלמא, וב' דרגא דמלכות לצדיקיא דהאי עלמא בגופא, עולם הזה, וכמו שאומר בפ' תרומה קכ"ז א' ב' אפרסמון דא היכלא עילאה כו', אפריון דא היכלא דלתתא כו', ונשמתין עילאין דלית להו גופא בהאי עלמא ינקין כו', ונשמתין דאית לון גופא בהאי עלמא סלקין וינקין מהההוא נהירו דאפריון כו' ואלין אינון ב' בית המקדש, ב' ההי"ן, ויבן, ב' בניינים הנ"ל, ומלאכים הן עולם האמצעי, והן ג' עלמין בי"ע וכל זה בניינא דאמה ועבד ושפחה אבל ברתא דמלכא אינה כי אם ע"י נשמתא דאצילות, ברתא יחידה כנ"ל, והנה כשאין האדם מתתקן בהאי עלמא בבנים - יורד לעלמין דנוק', למט"ט, ואז בניינא סתיר אלא כשהאדם מתתקן יכול לזכות אח"כ לנשמתא דילה וזה שכתוב בא נא אל שפחתי ואבנה גם אנכי כו' שלא זכיתי להבנות וכן הוא באשה הגשמי שע"י שפחתה שתלד והתפשטות רוח שפחתה בולד, יכולה להתפשט רוחא דילה גם כן בולד ע"י שמגדלת אותו, ועל ידה ילדה, ורוח דילה קרובה לגברתה והיא משתעבדת תחותה וכן הוא ברזא דיבום דאחיו דע"י שהוא קרוב לו הוא מתבנה על ידו, דכמו שהגופות מתקרבין באחוה כן הוא בנשמות יותר, ולכן באחיו ובאשתו שהן הקרובים יותר - מתבנה, וזה שכתוב </w:t>
      </w:r>
      <w:r w:rsidRPr="00AC08AD">
        <w:rPr>
          <w:rFonts w:cs="Frank Ruehl CLM"/>
          <w:szCs w:val="20"/>
          <w:rtl/>
          <w:lang w:val="he-IL" w:bidi="he-IL"/>
        </w:rPr>
        <w:t>(בראשית ל ג)</w:t>
      </w:r>
      <w:r w:rsidRPr="002D0347">
        <w:rPr>
          <w:rFonts w:cs="Frank Ruehl CLM"/>
          <w:rtl/>
          <w:lang w:val="he-IL" w:bidi="he-IL"/>
        </w:rPr>
        <w:t xml:space="preserve"> ותלד על ברכי, ואף באחר אמרו </w:t>
      </w:r>
      <w:r w:rsidRPr="00AC08AD">
        <w:rPr>
          <w:rFonts w:cs="Frank Ruehl CLM"/>
          <w:szCs w:val="20"/>
          <w:rtl/>
          <w:lang w:val="he-IL" w:bidi="he-IL"/>
        </w:rPr>
        <w:t>(סנהדרין יט ע"ב)</w:t>
      </w:r>
      <w:r w:rsidRPr="002D0347">
        <w:rPr>
          <w:rFonts w:cs="Frank Ruehl CLM"/>
          <w:rtl/>
          <w:lang w:val="he-IL" w:bidi="he-IL"/>
        </w:rPr>
        <w:t xml:space="preserve"> כל המגדל בן חבירו כאלו ילדו, והוא גם כן שמתפשט רוחו בתוכו ע"י התקרבותו לו. והנה עלמין דחנוך שעשר ספירות עלאין מתקננין ביה ונקרא אחיו של הקב"ה - הוא גואל של הקב"ה, שכינתיה, כשאין מתבנין ע"י אדם ואתעקר מאתם ויורד לקליפות ח"ו - אז הוא גואל הקרוב ומתבנה בו ע"י יבום, והנה בתחילה היה בן השכינה כמו שהוא למטה בן לאשה עד י"ג שנה והוא נקרא נער עד י"ג שנה והוא במדרגת נער ואח"כ כשנשא אשה עלה למדרגת בעל השכינה שהוליד בנים והוא בעלמא דדכורא וכשלא נתבנה חזר להיות בן אשתו במדרגת נער ונשאר במדרגתו כמו שאומר בפ' משפטים בסבא כיון שהיה כבר וירד, וכן הוא בכל חטא דאדם, כמו באדם שאבד ההוא זיהרא וירש חנוך אף שעשה תשובה גדולה מאד, וכן ישראל בעגל, דבעל תשובה יורד בהנהו עלמין הנ"ל, ולא זכה רק דוד הוקם על, שלכן עשה כל מה שעשה עד שזכה לזה, ולכמה שנים, וכן הוא בעובד שזכה ביבום למאי דלא זכה שום בר נש כמו שאומר שם עיין שם, ואף גם זה אינו זוכה כי אם ע"י שנכללו ברוח היבם, ובהתפשטות רוחו של היבם בולד נכלל גם הרוח של המת ורוח של היבם דזכה להתבנה הוא במדרגת בעל השכינה כמו שאומר שם וההוא פרוקא ירית ירותא דיוסף דהוה הוא בקדמיתא כו' אתר דיוסף אבוי אקרי ואבוי הוה וכן הוא למעלה דחנוך שנטיל ההיא נשמתא אינו אלא ע"י רוחו של היבם שעולה למעלה באצילות ונכלל עמו רוחא דמיתה, והוא במוחא וזרעו של היבם רוחא דיליה ומוריד ההוא רוחא דיליה ורוחא דאחוה במט"ט וזהו ההרכבה והתכללות שאמר בפ' פנחס כנ"ל ועיין ברעיא מהימנא שם בארוכה וזה שאומר שם דאתחדש האי נער דסליק לסיבו רוצה לומר שאדם נזדקן ומת בלא בנים וחוזר ונעשה נער ונעשה במדרגת נער וזהו שינוי שנשתנה בהאי נער שנשתנה ברוח היבם וכן נעשה גוף אחר וכן רוחיה נשתנה וכמו שאומר שם ולא יכירנו עוד מקומו והכל שנכלל ברוח היבם וכן הוא במט"ט והן ג' שינויים בג' גלגולים הראשון בבריאה שינוי מקום כמו שכתוב הנה ה' יוצא ממקומו כ"י ממקומו והוא אהי"ה ובגלגול שני ביצירה שינוי השם מצפ"ץ חלוף הוי"ה ושם הוא שמו של הקב"ה דמקנן ביה, הוי"ה, ז"א, שמו כשם רבו, אל תמירני בו, ובגלגול שלישי יורד לעשיה שינוי מעשה ועיין בזהר פרשת תצא שם, והוא ביה"ו ג' גלגולים עיין שם בארוכה, ובבנין הראשון והיה הבכור כו' יקום כו' ולא נשתנה השם רק המקום מאצילות לבריאה עלמא דנוק', אבל בשני נשתנה אף השם ובשלישי צריך לשינוי מעשה למעשים גדולים שתשלם נשמתו שהוא בעולם הקליפות וס"א והוא קרוב מאד לחטא וגם הס"א מסיתהו מאד שאם לא השלים כאן אז יורד לס"א ואינו נשלם אלא במעשה שהוא עלמא דעשיה אבל בראשון ושני הוא במחשבה ודבור. והנה אמרו </w:t>
      </w:r>
      <w:r w:rsidRPr="00AC08AD">
        <w:rPr>
          <w:rFonts w:cs="Frank Ruehl CLM"/>
          <w:szCs w:val="20"/>
          <w:rtl/>
          <w:lang w:val="he-IL" w:bidi="he-IL"/>
        </w:rPr>
        <w:t>(יבמות י ע"ב)</w:t>
      </w:r>
      <w:r w:rsidRPr="002D0347">
        <w:rPr>
          <w:rFonts w:cs="Frank Ruehl CLM"/>
          <w:rtl/>
          <w:lang w:val="he-IL" w:bidi="he-IL"/>
        </w:rPr>
        <w:t xml:space="preserve"> כיון שלא בנה שוב לא יבנה, והוא כנ"ל דכל שהיה במדרגה וירד לא יעלה לעולם וכן הוא בהיבם כיון שהיה בידו לבנות אותו וסלק מחשבתו וכמו שכתוב </w:t>
      </w:r>
      <w:r w:rsidRPr="00AC08AD">
        <w:rPr>
          <w:rFonts w:cs="Frank Ruehl CLM"/>
          <w:szCs w:val="20"/>
          <w:rtl/>
          <w:lang w:val="he-IL" w:bidi="he-IL"/>
        </w:rPr>
        <w:t>(דברים כה ז)</w:t>
      </w:r>
      <w:r w:rsidRPr="002D0347">
        <w:rPr>
          <w:rFonts w:cs="Frank Ruehl CLM"/>
          <w:rtl/>
          <w:lang w:val="he-IL" w:bidi="he-IL"/>
        </w:rPr>
        <w:t xml:space="preserve"> מאן יבמי להקים כו' והוא גילוי מחשבתו ואח"כ עומד ואומר לא חפצתי לקחתה והוא דבור ואח"כ וחלצה נעלו שהוא קשירתו בעקב שהוא עולם העשיה עקב כידוע ושם </w:t>
      </w:r>
      <w:r w:rsidRPr="00AC08AD">
        <w:rPr>
          <w:rFonts w:cs="Frank Ruehl CLM"/>
          <w:szCs w:val="20"/>
          <w:rtl/>
          <w:lang w:val="he-IL" w:bidi="he-IL"/>
        </w:rPr>
        <w:t>(זהר שמות רכ"ב ע"א)</w:t>
      </w:r>
      <w:r w:rsidRPr="002D0347">
        <w:rPr>
          <w:rFonts w:cs="Frank Ruehl CLM"/>
          <w:rtl/>
          <w:lang w:val="he-IL" w:bidi="he-IL"/>
        </w:rPr>
        <w:t xml:space="preserve"> של נעלך כו' זו אשה כו' והתיר הקשר שהיה המת קשור בו לתקנו ואז לא יבנה עוד והולך נע ונד עד דאשכח פרוקא ברחמים גדולים ובזכות ובמעשים גדולים מאד של תלמיד חכם גדול מאד שעולה למדרגת או"א עילאין דשם עלמא דחירו ומוציאו מיד ס"א, וצריך לחליצה להתירו מקשר אחיו לאשכח ליה פרוקא אחרא, ואף בועז שהיה קרוב הוצרכו לרחמים ובקשות גדולות, </w:t>
      </w:r>
      <w:r w:rsidRPr="00AC08AD">
        <w:rPr>
          <w:rFonts w:cs="Frank Ruehl CLM"/>
          <w:szCs w:val="20"/>
          <w:rtl/>
          <w:lang w:val="he-IL" w:bidi="he-IL"/>
        </w:rPr>
        <w:t>(רות ד יא)</w:t>
      </w:r>
      <w:r w:rsidRPr="002D0347">
        <w:rPr>
          <w:rFonts w:cs="Frank Ruehl CLM"/>
          <w:rtl/>
          <w:lang w:val="he-IL" w:bidi="he-IL"/>
        </w:rPr>
        <w:t xml:space="preserve"> יתן ה' לך את האשה, ברכות כל הזקנים, </w:t>
      </w:r>
      <w:r w:rsidRPr="00AC08AD">
        <w:rPr>
          <w:rFonts w:cs="Frank Ruehl CLM"/>
          <w:szCs w:val="20"/>
          <w:rtl/>
          <w:lang w:val="he-IL" w:bidi="he-IL"/>
        </w:rPr>
        <w:t>(רות ד יז)</w:t>
      </w:r>
      <w:r w:rsidRPr="002D0347">
        <w:rPr>
          <w:rFonts w:cs="Frank Ruehl CLM"/>
          <w:rtl/>
          <w:lang w:val="he-IL" w:bidi="he-IL"/>
        </w:rPr>
        <w:t xml:space="preserve"> ותקראנה לו השכנות שם כו' וכידוע וכן בתמר אלא ששם היה על הענין אחר להעלותם למדרגתם הראשונה שאביהם היה הגואל ואמר בסבא שם יהודה אתה יודוך אחיך בב' עניינים א' שלא ירדו לאחר להתבנות ועוד שזכו לעניינם הראשן ולזו לא זכה שום אדם. והענין כי זה הבנין היה ע"י השם יתברך שלא בידיעת יהודה וכן הוא בענין בית המקדש דבתחילה היה ראוי להתבנות שני בתי המקדש ע"י דקב"ה והוא דרגא דאצילות - בינה ומלכות, וכשחטאו - אבדו, וע"י תשובתם זכו לשני בתי המקדש אבל ע"י דבני נשא, ובעלמין דמט"ט - בבריאה ועשיה, ולא נתבנו ישראל ע"י ב' בית המקדש אלו, שאבדו אותם, והשתא אזלין בגלותא נע ונד עד דיתער רחמים גדולים וע"י שילה - משה רבינו עליו השלום, ויתבני ע"י או"א עלאין, עלמא דחירו, ויצאו מהגלות וכמו שכתוב </w:t>
      </w:r>
      <w:r w:rsidRPr="00AC08AD">
        <w:rPr>
          <w:rFonts w:cs="Frank Ruehl CLM"/>
          <w:szCs w:val="20"/>
          <w:rtl/>
          <w:lang w:val="he-IL" w:bidi="he-IL"/>
        </w:rPr>
        <w:t>(ישעיהו נד ז)</w:t>
      </w:r>
      <w:r w:rsidRPr="002D0347">
        <w:rPr>
          <w:rFonts w:cs="Frank Ruehl CLM"/>
          <w:rtl/>
          <w:lang w:val="he-IL" w:bidi="he-IL"/>
        </w:rPr>
        <w:t xml:space="preserve"> וברחמים גדולים אקבצך, ואז יתבנה שני בתי המקדש ע"י דקב"ה וכמו שאומר בפ' פנחס רכ"א א' עיין שם בדבריו, וזה שאומר בפ' בראשית שם ויבן כו' כיון שלא בנה כו' אבל לגבי קב"ה כו', דודאי חנוך לא יבנה עוד אלא קב"ה וכמו שכתוב </w:t>
      </w:r>
      <w:r w:rsidRPr="00AC08AD">
        <w:rPr>
          <w:rFonts w:cs="Frank Ruehl CLM"/>
          <w:szCs w:val="20"/>
          <w:rtl/>
          <w:lang w:val="he-IL" w:bidi="he-IL"/>
        </w:rPr>
        <w:t>(עמוס ה ב)</w:t>
      </w:r>
      <w:r w:rsidRPr="002D0347">
        <w:rPr>
          <w:rFonts w:cs="Frank Ruehl CLM"/>
          <w:rtl/>
          <w:lang w:val="he-IL" w:bidi="he-IL"/>
        </w:rPr>
        <w:t xml:space="preserve"> נפלה לא תוסיף קום, מעצמה ע"י בני אדם אלא </w:t>
      </w:r>
      <w:r w:rsidRPr="00AC08AD">
        <w:rPr>
          <w:rFonts w:cs="Frank Ruehl CLM"/>
          <w:szCs w:val="20"/>
          <w:rtl/>
          <w:lang w:val="he-IL" w:bidi="he-IL"/>
        </w:rPr>
        <w:t>(עמוס ט יא)</w:t>
      </w:r>
      <w:r w:rsidRPr="002D0347">
        <w:rPr>
          <w:rFonts w:cs="Frank Ruehl CLM"/>
          <w:rtl/>
          <w:lang w:val="he-IL" w:bidi="he-IL"/>
        </w:rPr>
        <w:t xml:space="preserve"> אקים את סוכת דוד הנופלת, ובאלו הבניינים ירדה מעולם לעולם - השכינה, ועתה היא נע ונד עד הגאולה שתעלה למקומה הראשון באצילות והוא ברחמים גדולים וע"י מלך המשיח שהוא מיהודה כנ"ל וכן ישראל יזכו אז גם כן לבת זוגם הראשונה באצילות שאבדו בעגל וכן משה רבינו עליו השלום לשכינתא דאצילות, נערה המאורסה שעדיין לא זכה אליה </w:t>
      </w:r>
      <w:r w:rsidRPr="00AC08AD">
        <w:rPr>
          <w:rFonts w:cs="Frank Ruehl CLM"/>
          <w:szCs w:val="20"/>
          <w:rtl/>
          <w:lang w:val="he-IL" w:bidi="he-IL"/>
        </w:rPr>
        <w:t>(ברכות נז ע"א)</w:t>
      </w:r>
      <w:r w:rsidRPr="002D0347">
        <w:rPr>
          <w:rFonts w:cs="Frank Ruehl CLM"/>
          <w:rtl/>
          <w:lang w:val="he-IL" w:bidi="he-IL"/>
        </w:rPr>
        <w:t xml:space="preserve"> ותורה כו' מאורשה - מאורסה, שלכן לא זכה משה רבינו עליו השלום ליכנס לארץ ישראל שיבנה בית המקדש על ידו, שאז היה מעשה הקב"ה כמו לוחות הראשונות, והכל ע"י הערב רב בחטא העגל שע"י כן לקה בסלע ועיין לעיל נ"ג ב' בארוכה, וזה שאומר בפ' בראשית שם וכן אתמר במשה ויבן כו' דא שכינתא נערה המאורסה כו' בההוא זמנא זכו כל ישראל כו', וג' עלמין בג' גלגולים, ב' בית המקדש והמשכן דהוא משכן דנער מט"ט כמו שאומר בפ' תרומה, וזה היה לפי שעה דאין בניינה אלא בנוק', ב' ההי"ן, אבל ביצירה נאמר ויקח ה' אלקים את הצלע כנ"ל, וזה היה לשעה, שתתקיים השכינה ביניהם, והנה אף זה לא זכו ישראל רק ע"י יבום שהוא משה שרוצה לומר המטה דרגא דמט"ט, והלוחות השניות שהיו בנויין ב' בית המקדש כאחד ע"י דמשה ועם המשכן כמו שהוא ביבום דאתבנאה ג' נר"ן כאחד ובפעם ראשון וע"י הסלע נלקח ממנו המטה כמו שאומר בפ' בראשית ו' ב' ולא אתקיים ברזא דיבום שהוא גואל הקרוב לנו דביה אתבני שכינתא אלא ע"י אחר והלכה נע ונד עד שלמה ועזרא כל אחד לבדו כמו שאומר בגלגולא ע"י אחר ולזמן רחוק וזה שאומר שם כיון שלא בנה שוב לא יבנה, והבנין הוא ע"י הדיבור אל הסלע וכיון שלא בנה שוב כו' עד הגאולה כנ"ל, וענין הסלע בסוד ראה והתקין צורת הלבנה וכמו שאומר באידרא רבא קמ"א ב' סתימא מכל סטרוי כו' וכן זהו ויבן ה' אלקים את הצלע והצלע הוא הסלע כמו שאומר לעיל נ"ד ב' ודבור אל הסלע שהשם יתברך היה חפץ שיזכו אל מעלתם הראשונה כמו בהגאולה אבל ע"י הערב רב לא זכו אליה ומכל מקום התחנן משה לכנוס לא"י להיות בסוד היבום אבל לא זכה גם לזה כיון שלא בנה שוב לא יבנה אלא עד לעתיד לבוא ע"י דקב"ה שיתמחון הערב רב מעלמא שהם גרמו כל זה, ולולי הדיבור בסלע היו זוכין ישראל בכל יבום לבנות את אחיו כבתחילה וכן בעלי תשובה אבל כיון שלא זכו אז הוא כנ"ל וזהו מה שאמרו הרכבה מין במינו ושלא במינו, ע"י אחיו הוא במינו והוא מוציא פרי וכמו שאמרו בירושלמי זימנין דעקר זרע מינה וכן הוא כל נשואי בת אחותו וממשפחתו, וע"י אחר הוא שלא במינו וזהו סוד העריות שהן קרובים מאד והיו ההתבנות ואצילות להשפיע בולד נשמת עץ חיים מאצילות אבל כבר נאבד מהאדם זה ע"י עץ הדעת להוליד מאצילות בסוד והאדם ידע בעץ הדעת טוב ורע שהוא דרגא דבי"ע במט"ט מצפ"ץ זה ולא תדמה ליוצרך וכמו שאומר לעיל צ"ג ב' דאנת גרים, ולא הותר אלא ביבם להתכללות רוחא ברוחא ואז יהיה במדרגת הנער הולד כנ"ל ולולי זה אף זה לא יזכה כנ"ל ועיין שם בהמאמרים הנ"ל שהבאתי למעלה ותבין הכל:</w:t>
      </w:r>
    </w:p>
  </w:footnote>
  <w:footnote w:id="430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וכמה דהאי נקודה כו'.</w:t>
      </w:r>
      <w:r w:rsidRPr="002D0347">
        <w:rPr>
          <w:rFonts w:cs="Frank Ruehl CLM"/>
          <w:rtl/>
          <w:lang w:val="he-IL" w:bidi="he-IL"/>
        </w:rPr>
        <w:t xml:space="preserve"> אמר סוגרת ומסוגרת, בב' בתים ראשון ושני שהיו ראוין להיות יחד כנ"ל והן ב' עלמין דהיא מסתתרת בהון, ועולם היצירה לא חשיב ואין בנין נגדו דאין בנין אלא בנוק' ויבן את הצלע אבל באדם לא נאמר בנין וכן בלב, ב' בתי לבא כנ"ל בנה בניתי כו', וכן מעין חתום דילה בב' חותמות חותם בתוך חותם, ציון וירושלים, ב' דלתות, שד"י אדנ"י, והכל כי בעלמא דדכורא אין בנין כנ"ל אבל מכל מקום הוא שומר דילה, וכנגדו כתיב אין יוצא ואין בא, שהוא סלע דמחאן ביה, והוא יותר קשה מב' הבניינים אף שהן חומות מכל מקום היו נפתחים והוא קשה להפתח עד כי יבא שיל"ה וכן באשה סלע בתולים דילה שהוא צריך להקרע וזה שאמרו </w:t>
      </w:r>
      <w:r w:rsidRPr="00AC08AD">
        <w:rPr>
          <w:rFonts w:cs="Frank Ruehl CLM"/>
          <w:szCs w:val="20"/>
          <w:rtl/>
          <w:lang w:val="he-IL" w:bidi="he-IL"/>
        </w:rPr>
        <w:t>(יבמות נט ע"א)</w:t>
      </w:r>
      <w:r w:rsidRPr="002D0347">
        <w:rPr>
          <w:rFonts w:cs="Frank Ruehl CLM"/>
          <w:rtl/>
          <w:lang w:val="he-IL" w:bidi="he-IL"/>
        </w:rPr>
        <w:t xml:space="preserve"> בתולה ב' בתולים, ואיש לא ידעה שהוא ב' חותמות דילה שלא נגע אדם בהן והן ג', וזה שאומר ותלת גוונין סחרין לה כו' וכן בקליפות האגוז, קליפה חיוורא היא הקשה וכן </w:t>
      </w:r>
      <w:r w:rsidRPr="00AC08AD">
        <w:rPr>
          <w:rFonts w:cs="Frank Ruehl CLM"/>
          <w:szCs w:val="20"/>
          <w:rtl/>
          <w:lang w:val="he-IL" w:bidi="he-IL"/>
        </w:rPr>
        <w:t>(חגיגה יב ע"א)</w:t>
      </w:r>
      <w:r w:rsidRPr="002D0347">
        <w:rPr>
          <w:rFonts w:cs="Frank Ruehl CLM"/>
          <w:rtl/>
          <w:lang w:val="he-IL" w:bidi="he-IL"/>
        </w:rPr>
        <w:t xml:space="preserve"> בהו אבנים מפולמות, ונגדו אין יוצא ואין בא וכמו שאומר לעיל נ"ג ב' דמחאן בה כו', כי האשה אפשר לבוא עליה ונקביה רחבים מה שאין כן באיש ולכן צריך להקרע והוא קריעת ימא דאורייתא כמו שאומר שם, שלכן צריך באיש כריתת ערלה מה שאין באשה אלא לעשותה כלי וכן נאמר בבת מלך פנימה, ופנימה הוא חדר לפנים מחדר, בבית הפנימי, כמו שכתוב </w:t>
      </w:r>
      <w:r w:rsidRPr="00AC08AD">
        <w:rPr>
          <w:rFonts w:cs="Frank Ruehl CLM"/>
          <w:szCs w:val="20"/>
          <w:rtl/>
          <w:lang w:val="he-IL" w:bidi="he-IL"/>
        </w:rPr>
        <w:t>(מלכים א ו כט,ל)</w:t>
      </w:r>
      <w:r w:rsidRPr="002D0347">
        <w:rPr>
          <w:rFonts w:cs="Frank Ruehl CLM"/>
          <w:rtl/>
          <w:lang w:val="he-IL" w:bidi="he-IL"/>
        </w:rPr>
        <w:t xml:space="preserve"> דבית המקדש לפנים ולחיצון, שהוא קדש קדשים, חדר הפנימי ושם בת מלך סגורה ומסוגרת, והשלישי - ממשבצות זהב לבושה והיא מסתתרת בלבושה, ובה לבושין ואיש לא ידעה אלא לבעלה לבד בקרוב בשר כמו שמפרש והולך וכמו קודם החטא </w:t>
      </w:r>
      <w:r w:rsidRPr="00AC08AD">
        <w:rPr>
          <w:rFonts w:cs="Frank Ruehl CLM"/>
          <w:szCs w:val="20"/>
          <w:rtl/>
          <w:lang w:val="he-IL" w:bidi="he-IL"/>
        </w:rPr>
        <w:t>(בראשית ב כה)</w:t>
      </w:r>
      <w:r w:rsidRPr="002D0347">
        <w:rPr>
          <w:rFonts w:cs="Frank Ruehl CLM"/>
          <w:rtl/>
          <w:lang w:val="he-IL" w:bidi="he-IL"/>
        </w:rPr>
        <w:t xml:space="preserve"> ויהיו שניהם ערומים כו', ונגד זה הלוחות בארון, לא יפתח כלל, והוא ממשבצות זהב לבושה - הארון לתורה, וכן צריכה להיות כל בתולה בבית אביה - מכוסה בלבושיה ומסוגרת חדר לפנים מחדר וזה שאומר </w:t>
      </w:r>
      <w:r w:rsidRPr="002D0347">
        <w:rPr>
          <w:rFonts w:cs="Frank Ruehl CLM"/>
          <w:b/>
          <w:bCs/>
          <w:rtl/>
          <w:lang w:val="he-IL" w:bidi="he-IL"/>
        </w:rPr>
        <w:t xml:space="preserve">הכי צריכא ברתא דאיהי בתולה כו' </w:t>
      </w:r>
      <w:r w:rsidRPr="002D0347">
        <w:rPr>
          <w:rFonts w:cs="Frank Ruehl CLM"/>
          <w:rtl/>
          <w:lang w:val="he-IL" w:bidi="he-IL"/>
        </w:rPr>
        <w:t>רוצה לומר לשמור בתולים דילה כנ"ל וכן אורייתא סתומה ובתולה עד שיבוא חתן דילה ותבר בתוליה ויקרע ימא דאורייתא ועדיין היא ארוסה לגביה והיא סגורה בג', פר"ד, והסוד הוא הבתולה, והקשה מכולם היא הרמז, ולא ידע איש את קבורתו וכמו שאמרו בפ' בראשית שם עיין שם בדבריו:</w:t>
      </w:r>
    </w:p>
  </w:footnote>
  <w:footnote w:id="430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דא בת עינא.</w:t>
      </w:r>
      <w:r w:rsidRPr="002D0347">
        <w:rPr>
          <w:rFonts w:cs="Frank Ruehl CLM"/>
          <w:rtl/>
          <w:lang w:val="he-IL" w:bidi="he-IL"/>
        </w:rPr>
        <w:t xml:space="preserve"> רוצה לומר, דבת מלך היושבת פנימה במוח יורדת לבת עין ורואה משם, דהראיה בא מבת עין, והיא דרגא דבת מלך, ורואה בדברי תורה, וחוזרת הראיה למוח כידוע וזהו </w:t>
      </w:r>
      <w:r w:rsidRPr="00AC08AD">
        <w:rPr>
          <w:rFonts w:cs="Frank Ruehl CLM"/>
          <w:szCs w:val="20"/>
          <w:rtl/>
          <w:lang w:val="he-IL" w:bidi="he-IL"/>
        </w:rPr>
        <w:t>(בראשית כד טז)</w:t>
      </w:r>
      <w:r w:rsidRPr="002D0347">
        <w:rPr>
          <w:rFonts w:cs="Frank Ruehl CLM"/>
          <w:rtl/>
          <w:lang w:val="he-IL" w:bidi="he-IL"/>
        </w:rPr>
        <w:t xml:space="preserve"> ותמלא כדה ותעל:</w:t>
      </w:r>
    </w:p>
  </w:footnote>
  <w:footnote w:id="430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סוגרת כו'.</w:t>
      </w:r>
      <w:r w:rsidRPr="002D0347">
        <w:rPr>
          <w:rFonts w:cs="Frank Ruehl CLM"/>
          <w:rtl/>
          <w:lang w:val="he-IL" w:bidi="he-IL"/>
        </w:rPr>
        <w:t xml:space="preserve"> כמו שמפרש והולך ותלת גוונין כו', וכן היא מסוגרת בכרובי ועפעפי עינא, בב' מסגרות, אבל עיקר המכוון כאן בתלת גוונין כנ"ל וכמו שמפרש והולך שלשת ימים לקבל כו' ואיהי טמירא סתימא כו':</w:t>
      </w:r>
    </w:p>
  </w:footnote>
  <w:footnote w:id="430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ועלייהו אתמר כו'.</w:t>
      </w:r>
      <w:r w:rsidRPr="002D0347">
        <w:rPr>
          <w:rFonts w:cs="Frank Ruehl CLM"/>
          <w:rtl/>
          <w:lang w:val="he-IL" w:bidi="he-IL"/>
        </w:rPr>
        <w:t xml:space="preserve"> שאלו ג' עלמין הן ג' גלגולים שלכן ועל ארבעה לא אשיבנו כמו שאומר לעיל בתיקון ל”ב והן ג' גוונין, בגלגול ראשן גוון חיוורא כמו שאומר שם, ופעם הראשון שלא נתגלגל הוא בת עין וכן הסוד כנגד בת עין וכן התורה בג' עלמין, ונגד ג' עלמין יש ס"א שלכן שם טמירא בפר"ד, כנפים ולבושים לכסאה מינייהו, אבל באצילות - לא יגורך רע ואין צריך כיסוי תמן ושם אין ערוה וכמו שאומר לעיל צ"ג ב' אבל לעילא לית ערוה כו' וזה שאומר </w:t>
      </w:r>
      <w:r w:rsidRPr="002D0347">
        <w:rPr>
          <w:rFonts w:cs="Frank Ruehl CLM"/>
          <w:b/>
          <w:bCs/>
          <w:rtl/>
          <w:lang w:val="he-IL" w:bidi="he-IL"/>
        </w:rPr>
        <w:t>וכד נחית לון כו'</w:t>
      </w:r>
      <w:r w:rsidRPr="002D0347">
        <w:rPr>
          <w:rFonts w:cs="Frank Ruehl CLM"/>
          <w:rtl/>
          <w:lang w:val="he-IL" w:bidi="he-IL"/>
        </w:rPr>
        <w:t xml:space="preserve"> </w:t>
      </w:r>
      <w:r w:rsidRPr="002D0347">
        <w:rPr>
          <w:rFonts w:cs="Frank Ruehl CLM"/>
          <w:b/>
          <w:bCs/>
          <w:rtl/>
          <w:lang w:val="he-IL" w:bidi="he-IL"/>
        </w:rPr>
        <w:t>שלשת ימים לקבל כו'</w:t>
      </w:r>
      <w:r w:rsidRPr="002D0347">
        <w:rPr>
          <w:rFonts w:cs="Frank Ruehl CLM"/>
          <w:rtl/>
          <w:lang w:val="he-IL" w:bidi="he-IL"/>
        </w:rPr>
        <w:t xml:space="preserve"> לקבל ג' עלמין כנ"ל לעלות בהן ולהתקדש בהון, וכמו שבאלו ג' היא ואיש לא ידעה שבהון ערוה וצריך להזהר שם כן לא יגשו אל אשה:</w:t>
      </w:r>
    </w:p>
  </w:footnote>
  <w:footnote w:id="430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ואיש לא ידעה כו'.</w:t>
      </w:r>
      <w:r w:rsidRPr="002D0347">
        <w:rPr>
          <w:rFonts w:cs="Frank Ruehl CLM"/>
          <w:rtl/>
          <w:lang w:val="he-IL" w:bidi="he-IL"/>
        </w:rPr>
        <w:t xml:space="preserve"> לא ידעה ממש היא טמירא שם:</w:t>
      </w:r>
    </w:p>
  </w:footnote>
  <w:footnote w:id="430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ובההוא זמנא כו'.</w:t>
      </w:r>
      <w:r w:rsidRPr="002D0347">
        <w:rPr>
          <w:rFonts w:cs="Frank Ruehl CLM"/>
          <w:rtl/>
          <w:lang w:val="he-IL" w:bidi="he-IL"/>
        </w:rPr>
        <w:t xml:space="preserve"> כמו שכתוב </w:t>
      </w:r>
      <w:r w:rsidRPr="00AC08AD">
        <w:rPr>
          <w:rFonts w:cs="Frank Ruehl CLM"/>
          <w:szCs w:val="20"/>
          <w:rtl/>
          <w:lang w:val="he-IL" w:bidi="he-IL"/>
        </w:rPr>
        <w:t>(דברים ה ד)</w:t>
      </w:r>
      <w:r w:rsidRPr="002D0347">
        <w:rPr>
          <w:rFonts w:cs="Frank Ruehl CLM"/>
          <w:rtl/>
          <w:lang w:val="he-IL" w:bidi="he-IL"/>
        </w:rPr>
        <w:t xml:space="preserve"> פנים בפנים דבר ה' עמכם - בלא אמצעי ובלא הסתר שעל זה נאמר </w:t>
      </w:r>
      <w:r w:rsidRPr="00AC08AD">
        <w:rPr>
          <w:rFonts w:cs="Frank Ruehl CLM"/>
          <w:szCs w:val="20"/>
          <w:rtl/>
          <w:lang w:val="he-IL" w:bidi="he-IL"/>
        </w:rPr>
        <w:t>(שה"ש א ב)</w:t>
      </w:r>
      <w:r w:rsidRPr="002D0347">
        <w:rPr>
          <w:rFonts w:cs="Frank Ruehl CLM"/>
          <w:rtl/>
          <w:lang w:val="he-IL" w:bidi="he-IL"/>
        </w:rPr>
        <w:t xml:space="preserve"> ישקני מנשיקות פיהו כו':</w:t>
      </w:r>
    </w:p>
  </w:footnote>
  <w:footnote w:id="430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הה"ד עצם כו'.</w:t>
      </w:r>
      <w:r w:rsidRPr="002D0347">
        <w:rPr>
          <w:rFonts w:cs="Frank Ruehl CLM"/>
          <w:rtl/>
          <w:lang w:val="he-IL" w:bidi="he-IL"/>
        </w:rPr>
        <w:t xml:space="preserve"> דורש והולך סיפא דקרא הנ"ל ויפל כו', שדרש על משה רבינו עליו השלום, על הגלות וכן על כלל ישראל וכמו שאומר שם בפ' בראשית, ואז יזכו כל אחד לבת זוגיה, וכן היה למשה בגלות מצרים ולישראל וכמו שאומר להלן ובזמנא דמשה הוה מתלבש בהון כו' מיד דאתפשט כו' ויבן את הצלע לאשה, זו התורה מאורסה לנו, ויביאה אל האדם כמו שכתוב </w:t>
      </w:r>
      <w:r w:rsidRPr="00AC08AD">
        <w:rPr>
          <w:rFonts w:cs="Frank Ruehl CLM"/>
          <w:szCs w:val="20"/>
          <w:rtl/>
          <w:lang w:val="he-IL" w:bidi="he-IL"/>
        </w:rPr>
        <w:t>(שמות יט כ)</w:t>
      </w:r>
      <w:r w:rsidRPr="002D0347">
        <w:rPr>
          <w:rFonts w:cs="Frank Ruehl CLM"/>
          <w:rtl/>
          <w:lang w:val="he-IL" w:bidi="he-IL"/>
        </w:rPr>
        <w:t xml:space="preserve"> וירד ה' על הר סיני, </w:t>
      </w:r>
      <w:r w:rsidRPr="00AC08AD">
        <w:rPr>
          <w:rFonts w:cs="Frank Ruehl CLM"/>
          <w:szCs w:val="20"/>
          <w:rtl/>
          <w:lang w:val="he-IL" w:bidi="he-IL"/>
        </w:rPr>
        <w:t>(משלי כא כב)</w:t>
      </w:r>
      <w:r w:rsidRPr="002D0347">
        <w:rPr>
          <w:rFonts w:cs="Frank Ruehl CLM"/>
          <w:rtl/>
          <w:lang w:val="he-IL" w:bidi="he-IL"/>
        </w:rPr>
        <w:t xml:space="preserve"> הוריד עוז מבטחה, וכן לעתיד לבוא כמו שאומר לעיל נ"ג ב' ושאר מקומות ובפ' בראשית שם ואמר הה"ד עצם כו' - דהיא נלקחה מנשמתא כמו שאומר בסוף תיקוני זהר חדש פ"ט ג' ואורייתא טפילה לנשמתא כו' עיין שם בדבריו, וזה שאומר כי מאיש כו'. ואמר עצם ובשר נגד תורה שבכתב ובעל פה, ואמר על כן יעזב כו' כמו שכתוב </w:t>
      </w:r>
      <w:r w:rsidRPr="00AC08AD">
        <w:rPr>
          <w:rFonts w:cs="Frank Ruehl CLM"/>
          <w:szCs w:val="20"/>
          <w:rtl/>
          <w:lang w:val="he-IL" w:bidi="he-IL"/>
        </w:rPr>
        <w:t>(דברים לג ט)</w:t>
      </w:r>
      <w:r w:rsidRPr="002D0347">
        <w:rPr>
          <w:rFonts w:cs="Frank Ruehl CLM"/>
          <w:rtl/>
          <w:lang w:val="he-IL" w:bidi="he-IL"/>
        </w:rPr>
        <w:t xml:space="preserve"> האומר לאביו ולאמו לא ראיתיו כו' כי שמרו אמרתך כו' וכמו שאומר לעיל ריש תיקון מ’ שכחי עמך כו', וזה שכתוב ודבק באשתו וכמו שכתוב </w:t>
      </w:r>
      <w:r w:rsidRPr="00AC08AD">
        <w:rPr>
          <w:rFonts w:cs="Frank Ruehl CLM"/>
          <w:szCs w:val="20"/>
          <w:rtl/>
          <w:lang w:val="he-IL" w:bidi="he-IL"/>
        </w:rPr>
        <w:t>(משלי ד ו)</w:t>
      </w:r>
      <w:r w:rsidRPr="002D0347">
        <w:rPr>
          <w:rFonts w:cs="Frank Ruehl CLM"/>
          <w:rtl/>
          <w:lang w:val="he-IL" w:bidi="he-IL"/>
        </w:rPr>
        <w:t xml:space="preserve"> אל תעזבה כו' נצרה כו'. ואמר והיו לבשר אחד רוצה לומר בלא מחשבה אחרת שהוא דברים החוצצים ויהא לבו ונפשו אחריה תמיד כמו שכתוב </w:t>
      </w:r>
      <w:r w:rsidRPr="00AC08AD">
        <w:rPr>
          <w:rFonts w:cs="Frank Ruehl CLM"/>
          <w:szCs w:val="20"/>
          <w:rtl/>
          <w:lang w:val="he-IL" w:bidi="he-IL"/>
        </w:rPr>
        <w:t>(משלי ה יט)</w:t>
      </w:r>
      <w:r w:rsidRPr="002D0347">
        <w:rPr>
          <w:rFonts w:cs="Frank Ruehl CLM"/>
          <w:rtl/>
          <w:lang w:val="he-IL" w:bidi="he-IL"/>
        </w:rPr>
        <w:t xml:space="preserve"> באהבתה תשגה תמיד, אילת כו'. וזה שאמרו </w:t>
      </w:r>
      <w:r w:rsidRPr="00AC08AD">
        <w:rPr>
          <w:rFonts w:cs="Frank Ruehl CLM"/>
          <w:szCs w:val="20"/>
          <w:rtl/>
          <w:lang w:val="he-IL" w:bidi="he-IL"/>
        </w:rPr>
        <w:t>(ברכות ה ע"ב)</w:t>
      </w:r>
      <w:r w:rsidRPr="002D0347">
        <w:rPr>
          <w:rFonts w:cs="Frank Ruehl CLM"/>
          <w:rtl/>
          <w:lang w:val="he-IL" w:bidi="he-IL"/>
        </w:rPr>
        <w:t xml:space="preserve"> דלא כו' לבין הקיר, רוצה לומר כמו שאמרו </w:t>
      </w:r>
      <w:r w:rsidRPr="00AC08AD">
        <w:rPr>
          <w:rFonts w:cs="Frank Ruehl CLM"/>
          <w:szCs w:val="20"/>
          <w:rtl/>
          <w:lang w:val="he-IL" w:bidi="he-IL"/>
        </w:rPr>
        <w:t>(ברכות י ע"ב)</w:t>
      </w:r>
      <w:r w:rsidRPr="002D0347">
        <w:rPr>
          <w:rFonts w:cs="Frank Ruehl CLM"/>
          <w:rtl/>
          <w:lang w:val="he-IL" w:bidi="he-IL"/>
        </w:rPr>
        <w:t xml:space="preserve"> מקירות לבו, שלא יהא חוצץ בתפלה בין דבורו לקירות לבו, שפה ולב, הוא קב"ה ושכינתיה שלכן אמרו </w:t>
      </w:r>
      <w:r w:rsidRPr="00AC08AD">
        <w:rPr>
          <w:rFonts w:cs="Frank Ruehl CLM"/>
          <w:szCs w:val="20"/>
          <w:rtl/>
          <w:lang w:val="he-IL" w:bidi="he-IL"/>
        </w:rPr>
        <w:t>(ברכות כח ע"א)</w:t>
      </w:r>
      <w:r w:rsidRPr="002D0347">
        <w:rPr>
          <w:rFonts w:cs="Frank Ruehl CLM"/>
          <w:rtl/>
          <w:lang w:val="he-IL" w:bidi="he-IL"/>
        </w:rPr>
        <w:t xml:space="preserve"> מי שאין תוכו כברו וכמו שאומר לעיל ס"ב ב', וזה שאומר </w:t>
      </w:r>
      <w:r w:rsidRPr="002D0347">
        <w:rPr>
          <w:rFonts w:cs="Frank Ruehl CLM"/>
          <w:b/>
          <w:bCs/>
          <w:rtl/>
          <w:lang w:val="he-IL" w:bidi="he-IL"/>
        </w:rPr>
        <w:t>דכד בר נש מצלי ומייחד  כו',</w:t>
      </w:r>
      <w:r w:rsidRPr="002D0347">
        <w:rPr>
          <w:rFonts w:cs="Frank Ruehl CLM"/>
          <w:rtl/>
          <w:lang w:val="he-IL" w:bidi="he-IL"/>
        </w:rPr>
        <w:t xml:space="preserve"> שיותר צריך ליזהר ביחוד, וכמו שאומר לעיל ק"א א' ובההוא זמנא דצריך בר נש כו' כגוונא כו', ואמר </w:t>
      </w:r>
      <w:r w:rsidRPr="002D0347">
        <w:rPr>
          <w:rFonts w:cs="Frank Ruehl CLM"/>
          <w:b/>
          <w:bCs/>
          <w:rtl/>
          <w:lang w:val="he-IL" w:bidi="he-IL"/>
        </w:rPr>
        <w:t>ודא דבוקא דיחודא דלעילא כו'</w:t>
      </w:r>
      <w:r w:rsidRPr="002D0347">
        <w:rPr>
          <w:rFonts w:cs="Frank Ruehl CLM"/>
          <w:rtl/>
          <w:lang w:val="he-IL" w:bidi="he-IL"/>
        </w:rPr>
        <w:t xml:space="preserve"> רוצה לומר שלמעלה אין ערוה ושום חוצץ וכנ"ל:</w:t>
      </w:r>
    </w:p>
  </w:footnote>
  <w:footnote w:id="430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ובההוא זמנא כו'.</w:t>
      </w:r>
      <w:r w:rsidRPr="002D0347">
        <w:rPr>
          <w:rFonts w:cs="Frank Ruehl CLM"/>
          <w:rtl/>
          <w:lang w:val="he-IL" w:bidi="he-IL"/>
        </w:rPr>
        <w:t xml:space="preserve"> רוצה לומר, לעתיד לבוא, וידוע שכפי קירוב השכינה כן מקורבין ישראל שהיא כנסת ישראל, ולפי מדרגתם היא עולה, וזה שאומר ולא יכנף כו', ונאמר </w:t>
      </w:r>
      <w:r w:rsidRPr="00AC08AD">
        <w:rPr>
          <w:rFonts w:cs="Frank Ruehl CLM"/>
          <w:szCs w:val="20"/>
          <w:rtl/>
          <w:lang w:val="he-IL" w:bidi="he-IL"/>
        </w:rPr>
        <w:t>(ישעיהו כה ט)</w:t>
      </w:r>
      <w:r w:rsidRPr="002D0347">
        <w:rPr>
          <w:rFonts w:cs="Frank Ruehl CLM"/>
          <w:rtl/>
          <w:lang w:val="he-IL" w:bidi="he-IL"/>
        </w:rPr>
        <w:t xml:space="preserve"> ואמר ביום ההוא הנה כו', וכמו שאמרו </w:t>
      </w:r>
      <w:r w:rsidRPr="00AC08AD">
        <w:rPr>
          <w:rFonts w:cs="Frank Ruehl CLM"/>
          <w:szCs w:val="20"/>
          <w:rtl/>
          <w:lang w:val="he-IL" w:bidi="he-IL"/>
        </w:rPr>
        <w:t>(מגילה טו ע"ב)</w:t>
      </w:r>
      <w:r w:rsidRPr="002D0347">
        <w:rPr>
          <w:rFonts w:cs="Frank Ruehl CLM"/>
          <w:rtl/>
          <w:lang w:val="he-IL" w:bidi="he-IL"/>
        </w:rPr>
        <w:t xml:space="preserve"> עתיד הקב"ה להעשות ראש כו' ורוצה לומר שישיגו השגה שלימה כמו שכתוב </w:t>
      </w:r>
      <w:r w:rsidRPr="00AC08AD">
        <w:rPr>
          <w:rFonts w:cs="Frank Ruehl CLM"/>
          <w:szCs w:val="20"/>
          <w:rtl/>
          <w:lang w:val="he-IL" w:bidi="he-IL"/>
        </w:rPr>
        <w:t>(חבקוק ב יד)</w:t>
      </w:r>
      <w:r w:rsidRPr="002D0347">
        <w:rPr>
          <w:rFonts w:cs="Frank Ruehl CLM"/>
          <w:rtl/>
          <w:lang w:val="he-IL" w:bidi="he-IL"/>
        </w:rPr>
        <w:t xml:space="preserve"> כי תמלא הארץ דעה כו':</w:t>
      </w:r>
    </w:p>
  </w:footnote>
  <w:footnote w:id="430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א"ל ר"א אבא כו'.</w:t>
      </w:r>
      <w:r w:rsidRPr="002D0347">
        <w:rPr>
          <w:rFonts w:cs="Frank Ruehl CLM"/>
          <w:rtl/>
          <w:lang w:val="he-IL" w:bidi="he-IL"/>
        </w:rPr>
        <w:t xml:space="preserve"> רוצה לומר, מאי בושה שייך בתורה והשיב כמו שזיווג באשתו נולד עתה הבושה מחמת היצר הרע שנולד באדם ולעתיד לבוא אז לא יתבוששו וכן הוא בגילוי הסוד כל זמן שמלובשין באלו ג' עריות אסור לגלות וזהו אין דורשין בעריות בשלשה כמו שמפרש והולך וכמו שאמרו בספרא דצניעותא ואידרא זוטא ווי למאן דגלי עריתהון ובפ' פנחס ברעיא מהימנא בארוכה, וכל זמן שאנו מלובשין באלו הקליפות צריכין אנו להתבושש ולכסות, וזה שאומר </w:t>
      </w:r>
      <w:r w:rsidRPr="002D0347">
        <w:rPr>
          <w:rFonts w:cs="Frank Ruehl CLM"/>
          <w:b/>
          <w:bCs/>
          <w:rtl/>
          <w:lang w:val="he-IL" w:bidi="he-IL"/>
        </w:rPr>
        <w:t>א"ל ברי באתר כו' ירא בושת.</w:t>
      </w:r>
      <w:r w:rsidRPr="002D0347">
        <w:rPr>
          <w:rFonts w:cs="Frank Ruehl CLM"/>
          <w:rtl/>
          <w:lang w:val="he-IL" w:bidi="he-IL"/>
        </w:rPr>
        <w:t xml:space="preserve"> רוצה לומר, כל זמן שמתיירא מעריות - צריך בושת, והוא אותיות בראשית כמו שאומר לעיל תיקון ז’:</w:t>
      </w:r>
    </w:p>
  </w:footnote>
  <w:footnote w:id="431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ומאן דלית ליה בושת כו'.</w:t>
      </w:r>
      <w:r w:rsidRPr="002D0347">
        <w:rPr>
          <w:rFonts w:cs="Frank Ruehl CLM"/>
          <w:rtl/>
          <w:lang w:val="he-IL" w:bidi="he-IL"/>
        </w:rPr>
        <w:t xml:space="preserve"> כמו שאמר משה לישראל אז </w:t>
      </w:r>
      <w:r w:rsidRPr="00AC08AD">
        <w:rPr>
          <w:rFonts w:cs="Frank Ruehl CLM"/>
          <w:szCs w:val="20"/>
          <w:rtl/>
          <w:lang w:val="he-IL" w:bidi="he-IL"/>
        </w:rPr>
        <w:t>(שמות כ יז)</w:t>
      </w:r>
      <w:r w:rsidRPr="002D0347">
        <w:rPr>
          <w:rFonts w:cs="Frank Ruehl CLM"/>
          <w:rtl/>
          <w:lang w:val="he-IL" w:bidi="he-IL"/>
        </w:rPr>
        <w:t xml:space="preserve"> ובעבור תהיה יראתו כו' ואמרו </w:t>
      </w:r>
      <w:r w:rsidRPr="00AC08AD">
        <w:rPr>
          <w:rFonts w:cs="Frank Ruehl CLM"/>
          <w:szCs w:val="20"/>
          <w:rtl/>
          <w:lang w:val="he-IL" w:bidi="he-IL"/>
        </w:rPr>
        <w:t>(נדרים כ ע"א)</w:t>
      </w:r>
      <w:r w:rsidRPr="002D0347">
        <w:rPr>
          <w:rFonts w:cs="Frank Ruehl CLM"/>
          <w:rtl/>
          <w:lang w:val="he-IL" w:bidi="he-IL"/>
        </w:rPr>
        <w:t xml:space="preserve"> זה הבושה מכאן אמרו כו' וכנ"ל ירא בושת:</w:t>
      </w:r>
    </w:p>
  </w:footnote>
  <w:footnote w:id="431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בתלת גוונין חיוור כו'.</w:t>
      </w:r>
      <w:r w:rsidRPr="002D0347">
        <w:rPr>
          <w:rFonts w:cs="Frank Ruehl CLM"/>
          <w:rtl/>
          <w:lang w:val="he-IL" w:bidi="he-IL"/>
        </w:rPr>
        <w:t xml:space="preserve"> כשהאדם מתבייש פתאום נעשה סומק ואח"כ חיוור, </w:t>
      </w:r>
      <w:r w:rsidRPr="00AC08AD">
        <w:rPr>
          <w:rFonts w:cs="Frank Ruehl CLM"/>
          <w:szCs w:val="20"/>
          <w:rtl/>
          <w:lang w:val="he-IL" w:bidi="he-IL"/>
        </w:rPr>
        <w:t>(ב"מ נח ע"ב)</w:t>
      </w:r>
      <w:r w:rsidRPr="002D0347">
        <w:rPr>
          <w:rFonts w:cs="Frank Ruehl CLM"/>
          <w:rtl/>
          <w:lang w:val="he-IL" w:bidi="he-IL"/>
        </w:rPr>
        <w:t xml:space="preserve"> דאזל סומקא ואתא חוורא, וכשהאדם מתבושש זמן ארוך הוא ירוק, והן גוונין דאבהן, חיוור - אברהם מישמעאל, ויצחק - סומק מעשו אדמוני, ויעקב - ירוק, </w:t>
      </w:r>
      <w:r w:rsidRPr="00AC08AD">
        <w:rPr>
          <w:rFonts w:cs="Frank Ruehl CLM"/>
          <w:szCs w:val="20"/>
          <w:rtl/>
          <w:lang w:val="he-IL" w:bidi="he-IL"/>
        </w:rPr>
        <w:t>(ירמיהו ל ו)</w:t>
      </w:r>
      <w:r w:rsidRPr="002D0347">
        <w:rPr>
          <w:rFonts w:cs="Frank Ruehl CLM"/>
          <w:rtl/>
          <w:lang w:val="he-IL" w:bidi="he-IL"/>
        </w:rPr>
        <w:t xml:space="preserve"> ונהפכו כל פנים לירקון מערב רב, וכשיתמחון הערב רב ולא יהיה בגלות עשו </w:t>
      </w:r>
      <w:r w:rsidRPr="00AC08AD">
        <w:rPr>
          <w:rFonts w:cs="Frank Ruehl CLM"/>
          <w:szCs w:val="20"/>
          <w:rtl/>
          <w:lang w:val="he-IL" w:bidi="he-IL"/>
        </w:rPr>
        <w:t>(פי' עמלק)</w:t>
      </w:r>
      <w:r w:rsidRPr="002D0347">
        <w:rPr>
          <w:rFonts w:cs="Frank Ruehl CLM"/>
          <w:rtl/>
          <w:lang w:val="he-IL" w:bidi="he-IL"/>
        </w:rPr>
        <w:t xml:space="preserve"> וישמעאל שמהן נעשין תמיד חיוור וסומק, </w:t>
      </w:r>
      <w:r w:rsidRPr="00AC08AD">
        <w:rPr>
          <w:rFonts w:cs="Frank Ruehl CLM"/>
          <w:szCs w:val="20"/>
          <w:rtl/>
          <w:lang w:val="he-IL" w:bidi="he-IL"/>
        </w:rPr>
        <w:t>(תהלים סו יב)</w:t>
      </w:r>
      <w:r w:rsidRPr="002D0347">
        <w:rPr>
          <w:rFonts w:cs="Frank Ruehl CLM"/>
          <w:rtl/>
          <w:lang w:val="he-IL" w:bidi="he-IL"/>
        </w:rPr>
        <w:t xml:space="preserve"> באנו באש ובמים כו' - אז לא יבוש יעקב ולא כו', והן ג' גוונין דמתכסיין בקליפין, ג' גלגולים דאדם בג' אנפי חיוון אבל גלגולא דאדם במשה, מ"ה דמשה, אתפשט מינייהו ונאמר לו </w:t>
      </w:r>
      <w:r w:rsidRPr="00AC08AD">
        <w:rPr>
          <w:rFonts w:cs="Frank Ruehl CLM"/>
          <w:szCs w:val="20"/>
          <w:rtl/>
          <w:lang w:val="he-IL" w:bidi="he-IL"/>
        </w:rPr>
        <w:t>(שמות ג ה)</w:t>
      </w:r>
      <w:r w:rsidRPr="002D0347">
        <w:rPr>
          <w:rFonts w:cs="Frank Ruehl CLM"/>
          <w:rtl/>
          <w:lang w:val="he-IL" w:bidi="he-IL"/>
        </w:rPr>
        <w:t xml:space="preserve"> של נעלך כמו שמפרש והולך ואז זכו ישראל לתורה, וכן לעתיד לבוא </w:t>
      </w:r>
      <w:r w:rsidRPr="00AC08AD">
        <w:rPr>
          <w:rFonts w:cs="Frank Ruehl CLM"/>
          <w:szCs w:val="20"/>
          <w:rtl/>
          <w:lang w:val="he-IL" w:bidi="he-IL"/>
        </w:rPr>
        <w:t>(דברים לג כח)</w:t>
      </w:r>
      <w:r w:rsidRPr="002D0347">
        <w:rPr>
          <w:rFonts w:cs="Frank Ruehl CLM"/>
          <w:rtl/>
          <w:lang w:val="he-IL" w:bidi="he-IL"/>
        </w:rPr>
        <w:t xml:space="preserve"> וישכון ישראל בטח בדד עין יעקב, דבת עינא יתפשט מאלו ג' קליפין וכמו שמפרש והולך ואמר </w:t>
      </w:r>
      <w:r w:rsidRPr="002D0347">
        <w:rPr>
          <w:rFonts w:cs="Frank Ruehl CLM"/>
          <w:b/>
          <w:bCs/>
          <w:rtl/>
          <w:lang w:val="he-IL" w:bidi="he-IL"/>
        </w:rPr>
        <w:t>דבהון אתלבש' קש"ת</w:t>
      </w:r>
      <w:r w:rsidRPr="002D0347">
        <w:rPr>
          <w:rFonts w:cs="Frank Ruehl CLM"/>
          <w:rtl/>
          <w:lang w:val="he-IL" w:bidi="he-IL"/>
        </w:rPr>
        <w:t xml:space="preserve"> כידוע וקש"ת הוא ראשי תיבות תקיעה שברים תרועה שבהן </w:t>
      </w:r>
      <w:r w:rsidRPr="00AC08AD">
        <w:rPr>
          <w:rFonts w:cs="Frank Ruehl CLM"/>
          <w:szCs w:val="20"/>
          <w:rtl/>
          <w:lang w:val="he-IL" w:bidi="he-IL"/>
        </w:rPr>
        <w:t>(בראשית לה טז)</w:t>
      </w:r>
      <w:r w:rsidRPr="002D0347">
        <w:rPr>
          <w:rFonts w:cs="Frank Ruehl CLM"/>
          <w:rtl/>
          <w:lang w:val="he-IL" w:bidi="he-IL"/>
        </w:rPr>
        <w:t xml:space="preserve"> ותק"ש בלדתה, ג' גוונין הנ"ל ועיין בזהר פרשת בראשית ובריש פ' פנחס בארוכה:</w:t>
      </w:r>
    </w:p>
  </w:footnote>
  <w:footnote w:id="431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ובג"ד אסור כו'.</w:t>
      </w:r>
      <w:r w:rsidRPr="002D0347">
        <w:rPr>
          <w:rFonts w:cs="Frank Ruehl CLM"/>
          <w:rtl/>
          <w:lang w:val="he-IL" w:bidi="he-IL"/>
        </w:rPr>
        <w:t xml:space="preserve"> וכמו שאמרו </w:t>
      </w:r>
      <w:r w:rsidRPr="00AC08AD">
        <w:rPr>
          <w:rFonts w:cs="Frank Ruehl CLM"/>
          <w:szCs w:val="20"/>
          <w:rtl/>
          <w:lang w:val="he-IL" w:bidi="he-IL"/>
        </w:rPr>
        <w:t>(סנהדרין צב ע"א)</w:t>
      </w:r>
      <w:r w:rsidRPr="002D0347">
        <w:rPr>
          <w:rFonts w:cs="Frank Ruehl CLM"/>
          <w:rtl/>
          <w:lang w:val="he-IL" w:bidi="he-IL"/>
        </w:rPr>
        <w:t xml:space="preserve"> כל המסתכל בערוה כו', וכן אסור לחקור ולדרוש בהן וכמו שאמרו </w:t>
      </w:r>
      <w:r w:rsidRPr="00AC08AD">
        <w:rPr>
          <w:rFonts w:cs="Frank Ruehl CLM"/>
          <w:szCs w:val="20"/>
          <w:rtl/>
          <w:lang w:val="he-IL" w:bidi="he-IL"/>
        </w:rPr>
        <w:t>(חגיגה יא ע"ב)</w:t>
      </w:r>
      <w:r w:rsidRPr="002D0347">
        <w:rPr>
          <w:rFonts w:cs="Frank Ruehl CLM"/>
          <w:rtl/>
          <w:lang w:val="he-IL" w:bidi="he-IL"/>
        </w:rPr>
        <w:t xml:space="preserve"> אין דורשין כו', ואסור כו' שלא יקרה כמו לאדם הראשון וכיוצא דאלו ג' מד' שנכנסו לפרד"ס וכמו שאומר לעיל י"א א' ואמר </w:t>
      </w:r>
      <w:r w:rsidRPr="002D0347">
        <w:rPr>
          <w:rFonts w:cs="Frank Ruehl CLM"/>
          <w:b/>
          <w:bCs/>
          <w:rtl/>
          <w:lang w:val="he-IL" w:bidi="he-IL"/>
        </w:rPr>
        <w:t>ודא רזא דערלה כו'</w:t>
      </w:r>
      <w:r w:rsidRPr="002D0347">
        <w:rPr>
          <w:rFonts w:cs="Frank Ruehl CLM"/>
          <w:rtl/>
          <w:lang w:val="he-IL" w:bidi="he-IL"/>
        </w:rPr>
        <w:t xml:space="preserve"> כמו שאומר לעיל בתיקון ל”ז ועיין מה שכתבתי שם. ואמר </w:t>
      </w:r>
      <w:r w:rsidRPr="002D0347">
        <w:rPr>
          <w:rFonts w:cs="Frank Ruehl CLM"/>
          <w:b/>
          <w:bCs/>
          <w:rtl/>
          <w:lang w:val="he-IL" w:bidi="he-IL"/>
        </w:rPr>
        <w:t>ועל אלין תלת קליפין אתמר כו'</w:t>
      </w:r>
      <w:r w:rsidRPr="002D0347">
        <w:rPr>
          <w:rFonts w:cs="Frank Ruehl CLM"/>
          <w:rtl/>
          <w:lang w:val="he-IL" w:bidi="he-IL"/>
        </w:rPr>
        <w:t xml:space="preserve"> והוא גוף הטפה סרוחה שהוא כתנות עור דחויא, הערלה דיליה כמו שאומר לעיל תיקון ל”א שהן ג' קליפין דאגוזא, עור - תהו ובורא רע שהוא תהו, ובשר - בהו קליפה הקשה מכולם קץ כל בשר, וחושך - גידין והדם וכידוע ואמר </w:t>
      </w:r>
      <w:r w:rsidRPr="002D0347">
        <w:rPr>
          <w:rFonts w:cs="Frank Ruehl CLM"/>
          <w:b/>
          <w:bCs/>
          <w:rtl/>
          <w:lang w:val="he-IL" w:bidi="he-IL"/>
        </w:rPr>
        <w:t>ומיד וראיתיה</w:t>
      </w:r>
      <w:r w:rsidRPr="002D0347">
        <w:rPr>
          <w:rFonts w:cs="Frank Ruehl CLM"/>
          <w:rtl/>
          <w:lang w:val="he-IL" w:bidi="he-IL"/>
        </w:rPr>
        <w:t xml:space="preserve"> כמו שאומר שם אל תקרב הלום ואח"כ ותמונת ה' יביט וכן במשה ידעתיך בשם וביה נתקרבה השכינה:</w:t>
      </w:r>
    </w:p>
  </w:footnote>
  <w:footnote w:id="431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ודא רזא דקרבנא.</w:t>
      </w:r>
      <w:r w:rsidRPr="002D0347">
        <w:rPr>
          <w:rFonts w:cs="Frank Ruehl CLM"/>
          <w:rtl/>
          <w:lang w:val="he-IL" w:bidi="he-IL"/>
        </w:rPr>
        <w:t xml:space="preserve"> רוצה לומר שנתקרב הקב"ה בשכינה וישראל ע"י הקרבן ששמו מוכיח עליו:</w:t>
      </w:r>
    </w:p>
  </w:footnote>
  <w:footnote w:id="431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הה"ד זאת כו'.</w:t>
      </w:r>
      <w:r w:rsidRPr="002D0347">
        <w:rPr>
          <w:rFonts w:cs="Frank Ruehl CLM"/>
          <w:rtl/>
          <w:lang w:val="he-IL" w:bidi="he-IL"/>
        </w:rPr>
        <w:t xml:space="preserve"> ב' פעמים העולה שהוא לשון כליל באש ועל מוקדה וכמו שאומר לקמן והאש אית לה תלת גוונין אלו לסלקא אלו ג' וכמו שמפרש והולך </w:t>
      </w:r>
      <w:r w:rsidRPr="002D0347">
        <w:rPr>
          <w:rFonts w:cs="Frank Ruehl CLM"/>
          <w:b/>
          <w:bCs/>
          <w:rtl/>
          <w:lang w:val="he-IL" w:bidi="he-IL"/>
        </w:rPr>
        <w:t>הא תלת גוונין דאשא כו'.</w:t>
      </w:r>
      <w:r w:rsidRPr="002D0347">
        <w:rPr>
          <w:rFonts w:cs="Frank Ruehl CLM"/>
          <w:rtl/>
          <w:lang w:val="he-IL" w:bidi="he-IL"/>
        </w:rPr>
        <w:t xml:space="preserve"> וזה שאומר ב' פעמים תוקד בו, פעם ראשון לקבל ערבית בלילה כמו שכתוב </w:t>
      </w:r>
      <w:r w:rsidRPr="00AC08AD">
        <w:rPr>
          <w:rFonts w:cs="Frank Ruehl CLM"/>
          <w:szCs w:val="20"/>
          <w:rtl/>
          <w:lang w:val="he-IL" w:bidi="he-IL"/>
        </w:rPr>
        <w:t>(ויקרא ו ב)</w:t>
      </w:r>
      <w:r w:rsidRPr="002D0347">
        <w:rPr>
          <w:rFonts w:cs="Frank Ruehl CLM"/>
          <w:rtl/>
          <w:lang w:val="he-IL" w:bidi="he-IL"/>
        </w:rPr>
        <w:t xml:space="preserve"> כל הלילה עד הבוקר ואש כו', השני לקבל תפלת שחרית בבוקר כמו שכתוב </w:t>
      </w:r>
      <w:r w:rsidRPr="00AC08AD">
        <w:rPr>
          <w:rFonts w:cs="Frank Ruehl CLM"/>
          <w:szCs w:val="20"/>
          <w:rtl/>
          <w:lang w:val="he-IL" w:bidi="he-IL"/>
        </w:rPr>
        <w:t>(ויקרא ו ה)</w:t>
      </w:r>
      <w:r w:rsidRPr="002D0347">
        <w:rPr>
          <w:rFonts w:cs="Frank Ruehl CLM"/>
          <w:rtl/>
          <w:lang w:val="he-IL" w:bidi="he-IL"/>
        </w:rPr>
        <w:t xml:space="preserve"> ובער עליה עצים בבוקר בבוקר והאש על המזבח כו', וכן הוא פשטא דקרא, דראשון נאמר שיהא דולק כל הלילה על האברים ופדרים, והשני נאמר על המערכה בבוקר שידליק אותה </w:t>
      </w:r>
      <w:r w:rsidRPr="00AC08AD">
        <w:rPr>
          <w:rFonts w:cs="Frank Ruehl CLM"/>
          <w:szCs w:val="20"/>
          <w:rtl/>
          <w:lang w:val="he-IL" w:bidi="he-IL"/>
        </w:rPr>
        <w:t>(ולא יהא בטל האש בסדר המערכה וזה שאומר לא תכבה)</w:t>
      </w:r>
      <w:r w:rsidRPr="002D0347">
        <w:rPr>
          <w:rFonts w:cs="Frank Ruehl CLM"/>
          <w:rtl/>
          <w:lang w:val="he-IL" w:bidi="he-IL"/>
        </w:rPr>
        <w:t xml:space="preserve">, והשלישי נאמר </w:t>
      </w:r>
      <w:r w:rsidRPr="00AC08AD">
        <w:rPr>
          <w:rFonts w:cs="Frank Ruehl CLM"/>
          <w:szCs w:val="20"/>
          <w:rtl/>
          <w:lang w:val="he-IL" w:bidi="he-IL"/>
        </w:rPr>
        <w:t>(שם ו ו)</w:t>
      </w:r>
      <w:r w:rsidRPr="002D0347">
        <w:rPr>
          <w:rFonts w:cs="Frank Ruehl CLM"/>
          <w:rtl/>
          <w:lang w:val="he-IL" w:bidi="he-IL"/>
        </w:rPr>
        <w:t xml:space="preserve"> אש תמיד, נאמר שיהא דולק תמיד עד הערב ועליו נאמר תמיד וכן עולת התמיד נאמר על התמיד של בין הערבים שאז נתקיים תמיד, שלשון תמיד אינו על עולם אלא על הזמן שהוא יהא תמיד וכמו בלחם הפנים ומנורה - כל הלילה, והתמיד - בבקר ובערב:</w:t>
      </w:r>
    </w:p>
  </w:footnote>
  <w:footnote w:id="431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ובההוא זמנא כו' ובזמנא כ'.</w:t>
      </w:r>
      <w:r w:rsidRPr="002D0347">
        <w:rPr>
          <w:rFonts w:cs="Frank Ruehl CLM"/>
          <w:rtl/>
          <w:lang w:val="he-IL" w:bidi="he-IL"/>
        </w:rPr>
        <w:t xml:space="preserve"> עיין לעיל צ"ג א' בארוכה:</w:t>
      </w:r>
    </w:p>
  </w:footnote>
  <w:footnote w:id="431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דאינון כהנים כו'.</w:t>
      </w:r>
      <w:r w:rsidRPr="002D0347">
        <w:rPr>
          <w:rFonts w:cs="Frank Ruehl CLM"/>
          <w:rtl/>
          <w:lang w:val="he-IL" w:bidi="he-IL"/>
        </w:rPr>
        <w:t xml:space="preserve"> שהן נגד ג' אבהן כידוע </w:t>
      </w:r>
      <w:r w:rsidRPr="00AC08AD">
        <w:rPr>
          <w:rFonts w:cs="Frank Ruehl CLM"/>
          <w:szCs w:val="20"/>
          <w:rtl/>
          <w:lang w:val="he-IL" w:bidi="he-IL"/>
        </w:rPr>
        <w:t>(תהלים קי ד)</w:t>
      </w:r>
      <w:r w:rsidRPr="002D0347">
        <w:rPr>
          <w:rFonts w:cs="Frank Ruehl CLM"/>
          <w:rtl/>
          <w:lang w:val="he-IL" w:bidi="he-IL"/>
        </w:rPr>
        <w:t xml:space="preserve"> אתה כהן לעולם, </w:t>
      </w:r>
      <w:r w:rsidRPr="00AC08AD">
        <w:rPr>
          <w:rFonts w:cs="Frank Ruehl CLM"/>
          <w:szCs w:val="20"/>
          <w:rtl/>
          <w:lang w:val="he-IL" w:bidi="he-IL"/>
        </w:rPr>
        <w:t>(בראשית לא מב)</w:t>
      </w:r>
      <w:r w:rsidRPr="002D0347">
        <w:rPr>
          <w:rFonts w:cs="Frank Ruehl CLM"/>
          <w:rtl/>
          <w:lang w:val="he-IL" w:bidi="he-IL"/>
        </w:rPr>
        <w:t xml:space="preserve"> ופחד יצחק וישראל והן העבירו ג' הגוונין בג' צלותין דתקינו וכן צריכין ישראל לאפשטא מג' דרגין אלו דבהון. ואמר</w:t>
      </w:r>
    </w:p>
  </w:footnote>
  <w:footnote w:id="431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ואינון נעילת כו'.</w:t>
      </w:r>
      <w:r w:rsidRPr="002D0347">
        <w:rPr>
          <w:rFonts w:cs="Frank Ruehl CLM"/>
          <w:rtl/>
          <w:lang w:val="he-IL" w:bidi="he-IL"/>
        </w:rPr>
        <w:t xml:space="preserve"> דג' רגלין נגד ג' אבהן וכהן לוי וישראל, דשמיני עצרת תשלומין כו', ומכל מקום הוא נגד דוד מלכא וכן נגד גרי צדק ובו אך שמח. ואמר נעילת חגין כמו שכתוב מה יפו פעמיך בנעלים כו' ודרשו בשעה שעולין לרגל רוצה לומר נעלים על ג' רגלים דנעל על הרגל ורוצה לומר דעתה הוא מכל מקום בנעלים לבד יום הכפורים דמתגלה בת עין. וזה שאומר</w:t>
      </w:r>
    </w:p>
  </w:footnote>
  <w:footnote w:id="4318">
    <w:p w:rsidR="00A74B2A" w:rsidRPr="002D0347" w:rsidRDefault="00A74B2A" w:rsidP="008A625E">
      <w:pPr>
        <w:pStyle w:val="Standard"/>
        <w:autoSpaceDE/>
        <w:bidi/>
        <w:jc w:val="both"/>
        <w:rPr>
          <w:rFonts w:cs="Frank Ruehl CLM"/>
          <w:sz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תלת קליפין עלייהו כו' בקדמיתא כו'.</w:t>
      </w:r>
      <w:r w:rsidRPr="002D0347">
        <w:rPr>
          <w:rFonts w:cs="Frank Ruehl CLM"/>
          <w:rtl/>
          <w:lang w:val="he-IL" w:bidi="he-IL"/>
        </w:rPr>
        <w:t xml:space="preserve"> רוצה לומר שאלו לבושין דג' עלמין היו כתנות אור שהיה מאיר בהם בת עין נהורא דעיינין והשתא חשוכא דעיינין עור עִוֵר</w:t>
      </w:r>
      <w:r w:rsidRPr="002D0347">
        <w:rPr>
          <w:rFonts w:cs="Frank Ruehl CLM"/>
          <w:rtl/>
          <w:lang w:bidi="he-IL"/>
        </w:rPr>
        <w:t xml:space="preserve"> </w:t>
      </w:r>
      <w:r w:rsidRPr="002D0347">
        <w:rPr>
          <w:rFonts w:cs="Frank Ruehl CLM"/>
          <w:rtl/>
          <w:lang w:val="he-IL" w:bidi="he-IL"/>
        </w:rPr>
        <w:t>מנין עור משכא דחוויא כמו שמפרש והולך ואמר</w:t>
      </w:r>
    </w:p>
  </w:footnote>
  <w:footnote w:id="431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ולשבעין שנין כו'.</w:t>
      </w:r>
      <w:r w:rsidRPr="002D0347">
        <w:rPr>
          <w:rFonts w:cs="Frank Ruehl CLM"/>
          <w:rtl/>
          <w:lang w:val="he-IL" w:bidi="he-IL"/>
        </w:rPr>
        <w:t xml:space="preserve"> כידוע ורוצה לומר בכאן על זמן חיי האדם שבעין שנין ואח"כ מתפשט מזה הגוף להתלבש בגן עדן בכתנות אור כמקדם, ושם </w:t>
      </w:r>
      <w:r w:rsidRPr="00AC08AD">
        <w:rPr>
          <w:rFonts w:cs="Frank Ruehl CLM"/>
          <w:szCs w:val="20"/>
          <w:rtl/>
          <w:lang w:val="he-IL" w:bidi="he-IL"/>
        </w:rPr>
        <w:t>(יחזקאל לז ט)</w:t>
      </w:r>
      <w:r w:rsidRPr="002D0347">
        <w:rPr>
          <w:rFonts w:cs="Frank Ruehl CLM"/>
          <w:rtl/>
          <w:lang w:val="he-IL" w:bidi="he-IL"/>
        </w:rPr>
        <w:t xml:space="preserve"> מארבע הרוחות כו' שהן ג' גוונין נהירין עם הבת עין. ואמר</w:t>
      </w:r>
    </w:p>
  </w:footnote>
  <w:footnote w:id="432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דתלת גוונין כו' תלת ווין כו'.</w:t>
      </w:r>
      <w:r w:rsidRPr="002D0347">
        <w:rPr>
          <w:rFonts w:cs="Frank Ruehl CLM"/>
          <w:rtl/>
          <w:lang w:val="he-IL" w:bidi="he-IL"/>
        </w:rPr>
        <w:t xml:space="preserve"> שהן ג' דאבהן ויסע כו', שם ע"ב כמו שאמרו בפ' בשלח ושאר מקומות הרבה והן ג' גוונין נהירין הנ"ל. ואמרו</w:t>
      </w:r>
    </w:p>
  </w:footnote>
  <w:footnote w:id="432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 xml:space="preserve">מיד וראיתיה כו'. </w:t>
      </w:r>
      <w:r w:rsidRPr="002D0347">
        <w:rPr>
          <w:rFonts w:cs="Frank Ruehl CLM"/>
          <w:rtl/>
          <w:lang w:val="he-IL" w:bidi="he-IL"/>
        </w:rPr>
        <w:t xml:space="preserve">וכמו שכתוב </w:t>
      </w:r>
      <w:r w:rsidRPr="00AC08AD">
        <w:rPr>
          <w:rFonts w:cs="Frank Ruehl CLM"/>
          <w:szCs w:val="20"/>
          <w:rtl/>
          <w:lang w:val="he-IL" w:bidi="he-IL"/>
        </w:rPr>
        <w:t>(ויקרא כו מב)</w:t>
      </w:r>
      <w:r w:rsidRPr="002D0347">
        <w:rPr>
          <w:rFonts w:cs="Frank Ruehl CLM"/>
          <w:rtl/>
          <w:lang w:val="he-IL" w:bidi="he-IL"/>
        </w:rPr>
        <w:t xml:space="preserve"> וזכרתי את בריתי יעקב ואף כו' ואף כו' והארץ אזכור:</w:t>
      </w:r>
    </w:p>
  </w:footnote>
  <w:footnote w:id="432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ואינון תלת ווין אינון כו'.</w:t>
      </w:r>
      <w:r w:rsidRPr="002D0347">
        <w:rPr>
          <w:rFonts w:cs="Frank Ruehl CLM"/>
          <w:rtl/>
          <w:lang w:val="he-IL" w:bidi="he-IL"/>
        </w:rPr>
        <w:t xml:space="preserve"> ג' עלמין הנ"ל ביתא דשכינתא שעל זה נאמר </w:t>
      </w:r>
      <w:r w:rsidRPr="00AC08AD">
        <w:rPr>
          <w:rFonts w:cs="Frank Ruehl CLM"/>
          <w:szCs w:val="20"/>
          <w:rtl/>
          <w:lang w:val="he-IL" w:bidi="he-IL"/>
        </w:rPr>
        <w:t>(במדבר יב ז)</w:t>
      </w:r>
      <w:r w:rsidRPr="002D0347">
        <w:rPr>
          <w:rFonts w:cs="Frank Ruehl CLM"/>
          <w:rtl/>
          <w:lang w:val="he-IL" w:bidi="he-IL"/>
        </w:rPr>
        <w:t xml:space="preserve"> בכל ביתי כו', שהגיע עד הבריאה ואתמסר ליה תורת הבריאה והוא ב' דבראשית, נקודיה בהיכליה, הבית גוף להנקודה שבתוכו וכנ"ל והיא בת דנתקשרא בג' אבהן, ג' ווין הנ"ל, ועיין בזהר פרשת בשלח דהיא נטלא כל הג' שמהן דע"ב אלו:</w:t>
      </w:r>
    </w:p>
  </w:footnote>
  <w:footnote w:id="432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חד לשמיא כו'.</w:t>
      </w:r>
      <w:r w:rsidRPr="002D0347">
        <w:rPr>
          <w:rFonts w:cs="Frank Ruehl CLM"/>
          <w:rtl/>
          <w:lang w:val="he-IL" w:bidi="he-IL"/>
        </w:rPr>
        <w:t xml:space="preserve"> שמים הוא בריאה בסוד ראש, וארץ - עשיה, וימא - יצירה כמו שאמרו בפ' צו בענין גלגלי ימא דאמרין ברוך כבוד ה' ממקומו ועיין מה שכתבתי שם:</w:t>
      </w:r>
    </w:p>
  </w:footnote>
  <w:footnote w:id="432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ומהאי ב' תליין כו'.</w:t>
      </w:r>
      <w:r w:rsidRPr="002D0347">
        <w:rPr>
          <w:rFonts w:cs="Frank Ruehl CLM"/>
          <w:rtl/>
          <w:lang w:val="he-IL" w:bidi="he-IL"/>
        </w:rPr>
        <w:t xml:space="preserve"> שבעין דודין דסחרין לה כמו שאמרו בזהר חדש שה"ש ובזוהר פ' וירא שהן מ"ב דאתוון וכ"ח דנקודין, שתין מקורין דחיין, שתין איילתא, </w:t>
      </w:r>
      <w:r w:rsidRPr="00AC08AD">
        <w:rPr>
          <w:rFonts w:cs="Frank Ruehl CLM"/>
          <w:szCs w:val="20"/>
          <w:rtl/>
          <w:lang w:val="he-IL" w:bidi="he-IL"/>
        </w:rPr>
        <w:t>(שה"ש ג ז)</w:t>
      </w:r>
      <w:r w:rsidRPr="002D0347">
        <w:rPr>
          <w:rFonts w:cs="Frank Ruehl CLM"/>
          <w:rtl/>
          <w:lang w:val="he-IL" w:bidi="he-IL"/>
        </w:rPr>
        <w:t xml:space="preserve"> ששים גבורים סביב לה, וי"ב עלמות דילה - י"ב בקר, והן במט"ט דיש לו שבעין שמהן והן ע' נפש וע' שמהן נגד ע' אנפין דת"ת דמקנן ביה, ובי"ת עצמה שהוא שנים הן ב' בתים הנ"ל, בריאה ועשיה, וזה שאומר</w:t>
      </w:r>
    </w:p>
  </w:footnote>
  <w:footnote w:id="432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 xml:space="preserve">ואינון שבעין ותרין כו'. </w:t>
      </w:r>
      <w:r w:rsidRPr="002D0347">
        <w:rPr>
          <w:rFonts w:cs="Frank Ruehl CLM"/>
          <w:rtl/>
          <w:lang w:val="he-IL" w:bidi="he-IL"/>
        </w:rPr>
        <w:t>וע"ב גוונין הן י"ב גוונין דדעת, ב' עיטרין דחו"ב, וב' אחסנתין - ה’ חסדים וה’ גבורות, והן י"ב גוונין שבחושן, והן כללים וכל אחד נכלל מששה שכל אחד מתפשט בו"ק ומשתנה בכל אחד, ומה שאמר לעיל ל"ח א' שהן ל"ו היינו בהתכללות שמאלא בימינא והן חו"ב כל אחד וה’ חסדים וה’ גבורות ל"ה אבל הן ע"ב, ל"ו - וה"ו, ול"ו - אני לנוק' ונשארין אלה לדכורא וכללן ע"ב:</w:t>
      </w:r>
    </w:p>
  </w:footnote>
  <w:footnote w:id="432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דעלייהו אתמר כו'.</w:t>
      </w:r>
      <w:r w:rsidRPr="002D0347">
        <w:rPr>
          <w:rFonts w:cs="Frank Ruehl CLM"/>
          <w:rtl/>
          <w:lang w:val="he-IL" w:bidi="he-IL"/>
        </w:rPr>
        <w:t xml:space="preserve"> כיון שנתרבה הדעת ונתגלה אזי יתבטל הס"א כמו שכתוב </w:t>
      </w:r>
      <w:r w:rsidRPr="00AC08AD">
        <w:rPr>
          <w:rFonts w:cs="Frank Ruehl CLM"/>
          <w:szCs w:val="20"/>
          <w:rtl/>
          <w:lang w:val="he-IL" w:bidi="he-IL"/>
        </w:rPr>
        <w:t>(ישעיהו יא ט)</w:t>
      </w:r>
      <w:r w:rsidRPr="002D0347">
        <w:rPr>
          <w:rFonts w:cs="Frank Ruehl CLM"/>
          <w:rtl/>
          <w:lang w:val="he-IL" w:bidi="he-IL"/>
        </w:rPr>
        <w:t xml:space="preserve"> לא ירעו כו' כי מלאה כו' כמו שכתוב </w:t>
      </w:r>
      <w:r w:rsidRPr="00AC08AD">
        <w:rPr>
          <w:rFonts w:cs="Frank Ruehl CLM"/>
          <w:szCs w:val="20"/>
          <w:rtl/>
          <w:lang w:val="he-IL" w:bidi="he-IL"/>
        </w:rPr>
        <w:t>(יואל ב כ)</w:t>
      </w:r>
      <w:r w:rsidRPr="002D0347">
        <w:rPr>
          <w:rFonts w:cs="Frank Ruehl CLM"/>
          <w:rtl/>
          <w:lang w:val="he-IL" w:bidi="he-IL"/>
        </w:rPr>
        <w:t xml:space="preserve"> ואת הצפוני ארחיק מעליכם והדחתיו כו', </w:t>
      </w:r>
      <w:r w:rsidRPr="00AC08AD">
        <w:rPr>
          <w:rFonts w:cs="Frank Ruehl CLM"/>
          <w:szCs w:val="20"/>
          <w:rtl/>
          <w:lang w:val="he-IL" w:bidi="he-IL"/>
        </w:rPr>
        <w:t>(יואל ג א)</w:t>
      </w:r>
      <w:r w:rsidRPr="002D0347">
        <w:rPr>
          <w:rFonts w:cs="Frank Ruehl CLM"/>
          <w:rtl/>
          <w:lang w:val="he-IL" w:bidi="he-IL"/>
        </w:rPr>
        <w:t xml:space="preserve"> ונבאו בניכם כו':</w:t>
      </w:r>
    </w:p>
  </w:footnote>
  <w:footnote w:id="432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ואינון תלת כו'.</w:t>
      </w:r>
      <w:r w:rsidRPr="002D0347">
        <w:rPr>
          <w:rFonts w:cs="Frank Ruehl CLM"/>
          <w:rtl/>
          <w:lang w:val="he-IL" w:bidi="he-IL"/>
        </w:rPr>
        <w:t xml:space="preserve"> דה' היא שכינתא, והכל כמו בבית והה"א מתפשט בג' עלמין:</w:t>
      </w:r>
    </w:p>
  </w:footnote>
  <w:footnote w:id="432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דאיהי יו"ד.</w:t>
      </w:r>
      <w:r w:rsidRPr="002D0347">
        <w:rPr>
          <w:rFonts w:cs="Frank Ruehl CLM"/>
          <w:rtl/>
          <w:lang w:val="he-IL" w:bidi="he-IL"/>
        </w:rPr>
        <w:t xml:space="preserve"> הוא המפיק שבתוך ועיין לעיל ד' א':</w:t>
      </w:r>
    </w:p>
  </w:footnote>
  <w:footnote w:id="432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ואיהי חמש כו'.</w:t>
      </w:r>
      <w:r w:rsidRPr="002D0347">
        <w:rPr>
          <w:rFonts w:cs="Frank Ruehl CLM"/>
          <w:rtl/>
          <w:lang w:val="he-IL" w:bidi="he-IL"/>
        </w:rPr>
        <w:t xml:space="preserve"> רוצה לומר שברתא דמלכא מכוסה בלבושין דה"א, ובאלף הששי יתגלה היו"ד וכנ"ל והיא יו"ד דמילוי ה"י כמו שמפרש והולך ה' מן יו"ד כו' וכן א' דמילוי ה"י המש"ו ה' מן יו"ד כו' וכן א' דמילוי ה"א - או"ר שתתגלה, ועל זה נאמר </w:t>
      </w:r>
      <w:r w:rsidRPr="00AC08AD">
        <w:rPr>
          <w:rFonts w:cs="Frank Ruehl CLM"/>
          <w:szCs w:val="20"/>
          <w:rtl/>
          <w:lang w:val="he-IL" w:bidi="he-IL"/>
        </w:rPr>
        <w:t>(מלכים א ה יב)</w:t>
      </w:r>
      <w:r w:rsidRPr="002D0347">
        <w:rPr>
          <w:rFonts w:cs="Frank Ruehl CLM"/>
          <w:rtl/>
          <w:lang w:val="he-IL" w:bidi="he-IL"/>
        </w:rPr>
        <w:t xml:space="preserve"> חמשה ואלף, וכן ה"י דאלקים דיו"ד דאלקים מסתתר בה"י ונחה נח נסתר וכן במילוי וזה שאומר ה"י מן אלקים, ה"י מן כו' ואמר </w:t>
      </w:r>
      <w:r w:rsidRPr="002D0347">
        <w:rPr>
          <w:rFonts w:cs="Frank Ruehl CLM"/>
          <w:b/>
          <w:bCs/>
          <w:rtl/>
          <w:lang w:val="he-IL" w:bidi="he-IL"/>
        </w:rPr>
        <w:t>דסליק לע"ב.</w:t>
      </w:r>
      <w:r w:rsidRPr="002D0347">
        <w:rPr>
          <w:rFonts w:cs="Frank Ruehl CLM"/>
          <w:rtl/>
          <w:lang w:val="he-IL" w:bidi="he-IL"/>
        </w:rPr>
        <w:t xml:space="preserve"> כנ"ל בבי"ת:</w:t>
      </w:r>
    </w:p>
  </w:footnote>
  <w:footnote w:id="433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 xml:space="preserve">תיקון נ"ט בראשית </w:t>
      </w:r>
      <w:r w:rsidRPr="002D0347">
        <w:rPr>
          <w:rFonts w:cs="Frank Ruehl CLM"/>
          <w:rtl/>
          <w:lang w:val="he-IL" w:bidi="he-IL"/>
        </w:rPr>
        <w:t>כי כו'. רוצה לומר שנשפט באש:</w:t>
      </w:r>
    </w:p>
  </w:footnote>
  <w:footnote w:id="433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כתנות אור.</w:t>
      </w:r>
      <w:r w:rsidRPr="002D0347">
        <w:rPr>
          <w:rFonts w:cs="Frank Ruehl CLM"/>
          <w:rtl/>
          <w:lang w:val="he-IL" w:bidi="he-IL"/>
        </w:rPr>
        <w:t xml:space="preserve"> שהוא מאור אש שנפשט ממנו, ובאש - ב' אש, מאורי האש, ואינון דאיש ואשה וכמו שאומר לעיל יו"ד א' וברית איהו יו"ד ועם אש אתעביד איש ואוף הכי אות ה' עם אש איהי נוק' ועל תרין אישות אתמר בקדמיתא כתנות אור דבהון עקבו מכהה גלגל חמה והיינו בורא מאורי האש בתר דחבו ויעש כו' עור משכא דחויא כו' עיין שם ורוצה לומר דבתיבת בראשית אותיות באש ונשאר תרי על ב' הנ"ל וכל אחד כליל מב' כמו שאומר בריש פ' שמיני וכאן מפרש והולך פסוק והנחש כו' שנתקנא על כתנות אור עד שגרם להפשיטו כמו שמפרש והולך:</w:t>
      </w:r>
    </w:p>
  </w:footnote>
  <w:footnote w:id="433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דצריך בהון הבדלה כו'.</w:t>
      </w:r>
      <w:r w:rsidRPr="002D0347">
        <w:rPr>
          <w:rFonts w:cs="Frank Ruehl CLM"/>
          <w:rtl/>
          <w:lang w:val="he-IL" w:bidi="he-IL"/>
        </w:rPr>
        <w:t xml:space="preserve"> רוצה לומר, בין אור דכתנות אור דשבת, לחושך כתנות עור דחול דהוא חושך כמו שמפרש והולך חושך אוכם כתנות עור דיליה גם כן אוכם ועיין לעיל ל"ו א' ועל אלין קליפין אמרו דצריך הבדלה כו' ובשבת אתפשט כו' ובגין דא תקינו בהבדלה המבדיל בין קודש לחול ובין אור לחושך דלא יתחבר קליפין דחול לקליפין דקודש ולא יעביד תערובות כו' דעיקר התערובות הוא בלבושין כי הזכות ופגם הכל בהם כמו שאומר בפ' בראשית ובתיקון י”ח ולכן ההבדלה הוא בלבושין שלא יתערבו וכמו שאומר שם דמוחא לא מקבל טומאה הה"ד כה דברי כו' ועיין לעיל י' ב' וידעו כי עירומים הם כו' מכתנות אור דאינון מאורי האש ובגין דבשבת אתחזייא לון בהדלקת שרגא דשבת בתרין פתילות דאש </w:t>
      </w:r>
      <w:r w:rsidRPr="00AC08AD">
        <w:rPr>
          <w:rFonts w:cs="Frank Ruehl CLM"/>
          <w:szCs w:val="20"/>
          <w:rtl/>
          <w:lang w:val="he-IL" w:bidi="he-IL"/>
        </w:rPr>
        <w:t>(רוצה לומר שהן נגד זכור ושמור, איש ואשה כנ"ל)</w:t>
      </w:r>
      <w:r w:rsidRPr="002D0347">
        <w:rPr>
          <w:rFonts w:cs="Frank Ruehl CLM"/>
          <w:rtl/>
          <w:lang w:val="he-IL" w:bidi="he-IL"/>
        </w:rPr>
        <w:t xml:space="preserve"> ובמוצאי שבת יתעברון מינייהו תקינו למימר במוצאי שבת הבדלה באש ובגין דבשבת וי"ט מתלבשין נשמתין בכתנות אור כו' עיין שם ובפ' בראשית י"ז ב' הבדלה במוצאי שבת בין אינון דשליטין ביומא דחול לשבת ועיין שם י"ד ב' ובשעתא דמבדילים על כסא כל אינון חיילין כו' ובפ' ויקהל ר"ז ב' לבתר דנפיק שבתא בעי בר נש לאפרשא בין קודש לחול אמאי דהא אתיהב רשו לממנן כו' עיין שם בדבריו ואמר שם ובפ' בראשית י"ד ב' דענין הברכה מאורי האש שיאירו הממנן דחול משרגא ורוצה לומר שאף שבחול מתלבש האדם בכתנות עור ונפשט מכתנות אור, מכל מקום יאיר ממאורי האש עיין שם וזה שאומר למעלה יו"ד א' לאתדכאה במאי דחב וכן אמר שם בצפרנים גם כן להראות שהופשט מהם גם כן שיאירו ועיין שם ובפ' ויקהל בארוכה שהצפרנים הם לבושי קדושה אחורים דקדושה והן לבושין כתנות אור עיין שם בדבריו:</w:t>
      </w:r>
    </w:p>
  </w:footnote>
  <w:footnote w:id="433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ערום מינייהו.</w:t>
      </w:r>
      <w:r w:rsidRPr="002D0347">
        <w:rPr>
          <w:rFonts w:cs="Frank Ruehl CLM"/>
          <w:rtl/>
          <w:lang w:val="he-IL" w:bidi="he-IL"/>
        </w:rPr>
        <w:t xml:space="preserve"> רוצה לומר מהלבושין, דלאדם הוה ליה כתנות אור, מעולה שבלבושין, והוא לא הוה ליה לבוש כלל, והלבוש הוא הגוף דעתה הוא באדם כתנות עור וקודם החטא הגוף היה מזהיר כתנות אור כמו שהוא עתה בגן עדן והוא לא הוה ליה גוף כלל:</w:t>
      </w:r>
    </w:p>
  </w:footnote>
  <w:footnote w:id="433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דלכל חיה כו'.</w:t>
      </w:r>
      <w:r w:rsidRPr="002D0347">
        <w:rPr>
          <w:rFonts w:cs="Frank Ruehl CLM"/>
          <w:rtl/>
          <w:lang w:val="he-IL" w:bidi="he-IL"/>
        </w:rPr>
        <w:t xml:space="preserve"> רוצה לומר זה שכתוב </w:t>
      </w:r>
      <w:r w:rsidRPr="00AC08AD">
        <w:rPr>
          <w:rFonts w:cs="Frank Ruehl CLM"/>
          <w:szCs w:val="20"/>
          <w:rtl/>
          <w:lang w:val="he-IL" w:bidi="he-IL"/>
        </w:rPr>
        <w:t>(בראשית ג א)</w:t>
      </w:r>
      <w:r w:rsidRPr="002D0347">
        <w:rPr>
          <w:rFonts w:cs="Frank Ruehl CLM"/>
          <w:rtl/>
          <w:lang w:val="he-IL" w:bidi="he-IL"/>
        </w:rPr>
        <w:t xml:space="preserve"> ערום מכל חיות כו' וכמו שמפרש והולך ובג"ד והנחש כו':</w:t>
      </w:r>
    </w:p>
  </w:footnote>
  <w:footnote w:id="433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בגין דהוה ע"ש.</w:t>
      </w:r>
      <w:r w:rsidRPr="002D0347">
        <w:rPr>
          <w:rFonts w:cs="Frank Ruehl CLM"/>
          <w:rtl/>
          <w:lang w:val="he-IL" w:bidi="he-IL"/>
        </w:rPr>
        <w:t xml:space="preserve"> כמו שאמרו </w:t>
      </w:r>
      <w:r w:rsidRPr="00AC08AD">
        <w:rPr>
          <w:rFonts w:cs="Frank Ruehl CLM"/>
          <w:szCs w:val="20"/>
          <w:rtl/>
          <w:lang w:val="he-IL" w:bidi="he-IL"/>
        </w:rPr>
        <w:t>(אבות ה ו)</w:t>
      </w:r>
      <w:r w:rsidRPr="002D0347">
        <w:rPr>
          <w:rFonts w:cs="Frank Ruehl CLM"/>
          <w:rtl/>
          <w:lang w:val="he-IL" w:bidi="he-IL"/>
        </w:rPr>
        <w:t xml:space="preserve"> עשרה דברים נבראו בערב שבת בין השמשות כו' וי"א כו' ואשתאר למעבד גוף, וקדש היום, ועיין בזהר פרשת בראשית י"ד ע"א פקודא ארביסר כו' כיון דאתקדש יומא כו' לא יכיל עלמא למיקם קמייהו כו' וזה שאומר ואמאי לא ברא לון בגין כו' בגין דאשתייר ערום בגיניה כו' ואמר </w:t>
      </w:r>
      <w:r w:rsidRPr="002D0347">
        <w:rPr>
          <w:rFonts w:cs="Frank Ruehl CLM"/>
          <w:b/>
          <w:bCs/>
          <w:rtl/>
          <w:lang w:val="he-IL" w:bidi="he-IL"/>
        </w:rPr>
        <w:t xml:space="preserve">ודא איהו אשר ברא כו'. </w:t>
      </w:r>
      <w:r w:rsidRPr="002D0347">
        <w:rPr>
          <w:rFonts w:cs="Frank Ruehl CLM"/>
          <w:rtl/>
          <w:lang w:val="he-IL" w:bidi="he-IL"/>
        </w:rPr>
        <w:t xml:space="preserve">כמו שאמרו </w:t>
      </w:r>
      <w:r w:rsidRPr="00AC08AD">
        <w:rPr>
          <w:rFonts w:cs="Frank Ruehl CLM"/>
          <w:szCs w:val="20"/>
          <w:rtl/>
          <w:lang w:val="he-IL" w:bidi="he-IL"/>
        </w:rPr>
        <w:t>(ר"ה טז ע"ב)</w:t>
      </w:r>
      <w:r w:rsidRPr="002D0347">
        <w:rPr>
          <w:rFonts w:cs="Frank Ruehl CLM"/>
          <w:rtl/>
          <w:lang w:val="he-IL" w:bidi="he-IL"/>
        </w:rPr>
        <w:t xml:space="preserve"> לעשות ולא עשה, ופירוש דקרא, בו שבת כו' אשר ברא כו' כי ברגע בין השמשות נבראו, ושבת, אשר ברא אותן לעשות עדיין ושבת מזה ועיין בזהר פרשת תרומה קנ"ה ע"ב מאי לעשות דאשתארו גופא דשידי דאתקדש יומא ולא אתעבידו ואשתארו כו':</w:t>
      </w:r>
    </w:p>
  </w:footnote>
  <w:footnote w:id="433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ואיהו גרם לבתר כו'.</w:t>
      </w:r>
      <w:r w:rsidRPr="002D0347">
        <w:rPr>
          <w:rFonts w:cs="Frank Ruehl CLM"/>
          <w:rtl/>
          <w:lang w:val="he-IL" w:bidi="he-IL"/>
        </w:rPr>
        <w:t xml:space="preserve"> רוצה לומר הנחש גרם מיתה לאדם דאתפשט מהגוף שהוא לבושוי ואף הכתנות עור כתנות ממש דעביד ליה הקב"ה ירית הנחש דיהיב לנמרוד ועשו כמו שמפרש והולך ועיין בזהר פרשת תולדות קמ"ב ב'. ואמר </w:t>
      </w:r>
      <w:r w:rsidRPr="002D0347">
        <w:rPr>
          <w:rFonts w:cs="Frank Ruehl CLM"/>
          <w:b/>
          <w:bCs/>
          <w:rtl/>
          <w:lang w:val="he-IL" w:bidi="he-IL"/>
        </w:rPr>
        <w:t>ובג"ד</w:t>
      </w:r>
      <w:r w:rsidRPr="002D0347">
        <w:rPr>
          <w:rFonts w:cs="Frank Ruehl CLM"/>
          <w:rtl/>
          <w:lang w:val="he-IL" w:bidi="he-IL"/>
        </w:rPr>
        <w:t xml:space="preserve"> </w:t>
      </w:r>
      <w:r w:rsidRPr="002D0347">
        <w:rPr>
          <w:rFonts w:cs="Frank Ruehl CLM"/>
          <w:b/>
          <w:bCs/>
          <w:rtl/>
          <w:lang w:val="he-IL" w:bidi="he-IL"/>
        </w:rPr>
        <w:t xml:space="preserve">והנחש היה ערום. </w:t>
      </w:r>
      <w:r w:rsidRPr="002D0347">
        <w:rPr>
          <w:rFonts w:cs="Frank Ruehl CLM"/>
          <w:rtl/>
          <w:lang w:val="he-IL" w:bidi="he-IL"/>
        </w:rPr>
        <w:t xml:space="preserve">רוצה לומר ערום מלבושין כנ"ל ואח"כ מפרש ערום לשון ערמה, ערום לביש, ואמר </w:t>
      </w:r>
      <w:r w:rsidRPr="002D0347">
        <w:rPr>
          <w:rFonts w:cs="Frank Ruehl CLM"/>
          <w:b/>
          <w:bCs/>
          <w:rtl/>
          <w:lang w:val="he-IL" w:bidi="he-IL"/>
        </w:rPr>
        <w:t>דגרים בערמה כו'</w:t>
      </w:r>
      <w:r w:rsidRPr="002D0347">
        <w:rPr>
          <w:rFonts w:cs="Frank Ruehl CLM"/>
          <w:rtl/>
          <w:lang w:val="he-IL" w:bidi="he-IL"/>
        </w:rPr>
        <w:t xml:space="preserve"> דערמה היא נוק' דיודעת לפתות </w:t>
      </w:r>
      <w:r w:rsidRPr="00AC08AD">
        <w:rPr>
          <w:rFonts w:cs="Frank Ruehl CLM"/>
          <w:szCs w:val="20"/>
          <w:rtl/>
          <w:lang w:val="he-IL" w:bidi="he-IL"/>
        </w:rPr>
        <w:t>(משלי ה ג)</w:t>
      </w:r>
      <w:r w:rsidRPr="002D0347">
        <w:rPr>
          <w:rFonts w:cs="Frank Ruehl CLM"/>
          <w:rtl/>
          <w:lang w:val="he-IL" w:bidi="he-IL"/>
        </w:rPr>
        <w:t xml:space="preserve"> כי נופת תטופנה כו' ואחריתה כו' ועיין בזהר פרשת ויצא קמ"ח א' בסתרי תורה בארוכה ולכן לשון ערמה לשון נקבה:</w:t>
      </w:r>
    </w:p>
  </w:footnote>
  <w:footnote w:id="433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דפתי לחוה כו' ומה א"ל כו'.</w:t>
      </w:r>
      <w:r w:rsidRPr="002D0347">
        <w:rPr>
          <w:rFonts w:cs="Frank Ruehl CLM"/>
          <w:rtl/>
          <w:lang w:val="he-IL" w:bidi="he-IL"/>
        </w:rPr>
        <w:t xml:space="preserve"> רוצה לומר בב' דברים אלו היה ערמה ולכן ביעקב נאמר </w:t>
      </w:r>
      <w:r w:rsidRPr="00AC08AD">
        <w:rPr>
          <w:rFonts w:cs="Frank Ruehl CLM"/>
          <w:szCs w:val="20"/>
          <w:rtl/>
          <w:lang w:val="he-IL" w:bidi="he-IL"/>
        </w:rPr>
        <w:t>(בראשית כז לו)</w:t>
      </w:r>
      <w:r w:rsidRPr="002D0347">
        <w:rPr>
          <w:rFonts w:cs="Frank Ruehl CLM"/>
          <w:rtl/>
          <w:lang w:val="he-IL" w:bidi="he-IL"/>
        </w:rPr>
        <w:t xml:space="preserve"> ויעקבני זה פעמים כו' לנטלא דיליה ועיין שם קמ"ג א' בג"כ אזדמן יעקב כו' דאיהו כגוונא דאדם הראשון כו' עיין שם בדבריו:</w:t>
      </w:r>
    </w:p>
  </w:footnote>
  <w:footnote w:id="433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חד בלב כו'.</w:t>
      </w:r>
      <w:r w:rsidRPr="002D0347">
        <w:rPr>
          <w:rFonts w:cs="Frank Ruehl CLM"/>
          <w:rtl/>
          <w:lang w:val="he-IL" w:bidi="he-IL"/>
        </w:rPr>
        <w:t xml:space="preserve"> דומיא דנחש ועיין לקמן תיקון ס’ בארוכה:</w:t>
      </w:r>
    </w:p>
  </w:footnote>
  <w:footnote w:id="433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אעבר הכא על כו' לא תשא כו'.</w:t>
      </w:r>
      <w:r w:rsidRPr="002D0347">
        <w:rPr>
          <w:rFonts w:cs="Frank Ruehl CLM"/>
          <w:rtl/>
          <w:lang w:val="he-IL" w:bidi="he-IL"/>
        </w:rPr>
        <w:t xml:space="preserve"> שהזכיר שם אלקים לשקרא, וחסר כאן, והן בפסוקים היה ערום כו' דחמד לבושוי ונתכוין להרגו וזהו מכל חית כו' ימינים ושמאלים. ויאמר אל האשה - הטיל בה זוהמא והוא לא תנאף. אף כי כו' - לא תשא. לא תאכלו מכל כו' - לא תגנוב. לא מות תמותון - לא תענה. והייתם כאלקים, תהוון כוותיה - לא יהיה לך אלהים אחרים דעבד אלהים אחרים וכן לא תחמוד - דחמד לבושוי, והן ז' לא תעשה דעשרת הדברות בז"ת נגד ז' מצות שנצטוה ועיין לעיל ס"ח א':</w:t>
      </w:r>
    </w:p>
  </w:footnote>
  <w:footnote w:id="434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 xml:space="preserve">תיקון ס' בראשית דא ברית. </w:t>
      </w:r>
      <w:r w:rsidRPr="002D0347">
        <w:rPr>
          <w:rFonts w:cs="Frank Ruehl CLM"/>
          <w:rtl/>
          <w:lang w:val="he-IL" w:bidi="he-IL"/>
        </w:rPr>
        <w:t>רוצה לומר שאותיותיו בו:</w:t>
      </w:r>
    </w:p>
  </w:footnote>
  <w:footnote w:id="434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דאתמר כו'.</w:t>
      </w:r>
      <w:r w:rsidRPr="002D0347">
        <w:rPr>
          <w:rFonts w:cs="Frank Ruehl CLM"/>
          <w:rtl/>
          <w:lang w:val="he-IL" w:bidi="he-IL"/>
        </w:rPr>
        <w:t xml:space="preserve"> עיין ברעיא מהימנא ריש פ' לך לך ע"ו ב' תאנא כו' ובריש פ’ שמות כזוהר כו' זוהר איבא דאילנא יהיב חיין לכלא קיומיה כו' עיין שם:</w:t>
      </w:r>
    </w:p>
  </w:footnote>
  <w:footnote w:id="434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ודא ע"ה כו'.</w:t>
      </w:r>
      <w:r w:rsidRPr="002D0347">
        <w:rPr>
          <w:rFonts w:cs="Frank Ruehl CLM"/>
          <w:rtl/>
          <w:lang w:val="he-IL" w:bidi="he-IL"/>
        </w:rPr>
        <w:t xml:space="preserve"> שהוא בהיפך, שכתוב </w:t>
      </w:r>
      <w:r w:rsidRPr="00AC08AD">
        <w:rPr>
          <w:rFonts w:cs="Frank Ruehl CLM"/>
          <w:szCs w:val="20"/>
          <w:rtl/>
          <w:lang w:val="he-IL" w:bidi="he-IL"/>
        </w:rPr>
        <w:t>(בראשית ב יז)</w:t>
      </w:r>
      <w:r w:rsidRPr="002D0347">
        <w:rPr>
          <w:rFonts w:cs="Frank Ruehl CLM"/>
          <w:rtl/>
          <w:lang w:val="he-IL" w:bidi="he-IL"/>
        </w:rPr>
        <w:t xml:space="preserve"> מות תמות, כמו תביר הפוך ברית, והוא כסופין דזנות, </w:t>
      </w:r>
      <w:r w:rsidRPr="00AC08AD">
        <w:rPr>
          <w:rFonts w:cs="Frank Ruehl CLM"/>
          <w:szCs w:val="20"/>
          <w:rtl/>
          <w:lang w:val="he-IL" w:bidi="he-IL"/>
        </w:rPr>
        <w:t>(משלי ה ג,ד)</w:t>
      </w:r>
      <w:r w:rsidRPr="002D0347">
        <w:rPr>
          <w:rFonts w:cs="Frank Ruehl CLM"/>
          <w:rtl/>
          <w:lang w:val="he-IL" w:bidi="he-IL"/>
        </w:rPr>
        <w:t xml:space="preserve"> נופת תטופנה כו', ואחריתה כו' שהוא איבא דילה, וזה שאומר </w:t>
      </w:r>
      <w:r w:rsidRPr="002D0347">
        <w:rPr>
          <w:rFonts w:cs="Frank Ruehl CLM"/>
          <w:b/>
          <w:bCs/>
          <w:rtl/>
          <w:lang w:val="he-IL" w:bidi="he-IL"/>
        </w:rPr>
        <w:t xml:space="preserve">טוב איהו אילנא כו'. </w:t>
      </w:r>
      <w:r w:rsidRPr="002D0347">
        <w:rPr>
          <w:rFonts w:cs="Frank Ruehl CLM"/>
          <w:rtl/>
          <w:lang w:val="he-IL" w:bidi="he-IL"/>
        </w:rPr>
        <w:t xml:space="preserve">רוצה לומר, האילן טוב למאכל, שהזנות עצמה טוב למראית עין, ואחריתה כו', ועוד, שהעץ הוא היסוד הברית, ומעשה הוא עין כו', וכן הוא בברית הלשון. וזה שאומר </w:t>
      </w:r>
      <w:r w:rsidRPr="002D0347">
        <w:rPr>
          <w:rFonts w:cs="Frank Ruehl CLM"/>
          <w:b/>
          <w:bCs/>
          <w:rtl/>
          <w:lang w:val="he-IL" w:bidi="he-IL"/>
        </w:rPr>
        <w:t>ואיבא כו' כפום חיזו כו'.</w:t>
      </w:r>
      <w:r w:rsidRPr="002D0347">
        <w:rPr>
          <w:rFonts w:cs="Frank Ruehl CLM"/>
          <w:rtl/>
          <w:lang w:val="he-IL" w:bidi="he-IL"/>
        </w:rPr>
        <w:t xml:space="preserve"> כמו שכתוב כי נופת תטופנה שפתי זרה וחלק משמן חכה כו', והוא היפך שמירת הברית, ולכן נקרא עץ הדעת לשון שכל כסופין דעלמא וביה טעיין וכשלין כו', ועיין בסוף פ' פקודי בהיכל ו' דס"א בארוכה, ורצונו לבאר אלקים דדברי חוה ונחש שביאר בסוף תיקון הקודם, וכאן רמיז בבראשית - ברית, ליזהר ממנו, והיפוכא הכל בברית כנ"ל, וג' אלקים אמרה הנחש נגד ג' הידועים שהן דינים:</w:t>
      </w:r>
    </w:p>
  </w:footnote>
  <w:footnote w:id="434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כגוונא דפומא כו'.</w:t>
      </w:r>
      <w:r w:rsidRPr="002D0347">
        <w:rPr>
          <w:rFonts w:cs="Frank Ruehl CLM"/>
          <w:rtl/>
          <w:lang w:val="he-IL" w:bidi="he-IL"/>
        </w:rPr>
        <w:t xml:space="preserve"> כמו שהנחש וכל דאתיין מסטריה - כן הוא עץ הדעת עצמו:</w:t>
      </w:r>
    </w:p>
  </w:footnote>
  <w:footnote w:id="434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הה"ד ותקח כו'.</w:t>
      </w:r>
      <w:r w:rsidRPr="002D0347">
        <w:rPr>
          <w:rFonts w:cs="Frank Ruehl CLM"/>
          <w:rtl/>
          <w:lang w:val="he-IL" w:bidi="he-IL"/>
        </w:rPr>
        <w:t xml:space="preserve"> מביא ראיה שאיבא גרם מות שהרי אכלה מפריו אבל כי טוב לא כתיב אלא בעץ, ועיין בזהר פרשת בראשית ס"ב ב' וכד האי אור כו' אר"א כו':</w:t>
      </w:r>
    </w:p>
  </w:footnote>
  <w:footnote w:id="434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ואית קליפין דאיבא כו'.</w:t>
      </w:r>
      <w:r w:rsidRPr="002D0347">
        <w:rPr>
          <w:rFonts w:cs="Frank Ruehl CLM"/>
          <w:rtl/>
          <w:lang w:val="he-IL" w:bidi="he-IL"/>
        </w:rPr>
        <w:t xml:space="preserve"> שהן קליפין דאגוזא, וגנת אגוז מבפנים - לראות באבי הנחל כו':</w:t>
      </w:r>
    </w:p>
  </w:footnote>
  <w:footnote w:id="434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ואית דפלגו כו' ודא כו'.</w:t>
      </w:r>
      <w:r w:rsidRPr="002D0347">
        <w:rPr>
          <w:rFonts w:cs="Frank Ruehl CLM"/>
          <w:rtl/>
          <w:lang w:val="he-IL" w:bidi="he-IL"/>
        </w:rPr>
        <w:t xml:space="preserve"> והוא צלמא דנבוכדנצר כמו שאומר לעיל ק' א' א"ל בני ממראה כו':</w:t>
      </w:r>
    </w:p>
  </w:footnote>
  <w:footnote w:id="434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דא איהו צדיק ורע לו אבל כו'.</w:t>
      </w:r>
      <w:r w:rsidRPr="002D0347">
        <w:rPr>
          <w:rFonts w:cs="Frank Ruehl CLM"/>
          <w:rtl/>
          <w:lang w:val="he-IL" w:bidi="he-IL"/>
        </w:rPr>
        <w:t xml:space="preserve"> שיש לו נפש רעה שהוא שתופא דגופא וכן כל מדותיו רעות אבל רוחא שלו טובה והוא מכריח הנפש לדרכו כמו שאמרו </w:t>
      </w:r>
      <w:r w:rsidRPr="00AC08AD">
        <w:rPr>
          <w:rFonts w:cs="Frank Ruehl CLM"/>
          <w:szCs w:val="20"/>
          <w:rtl/>
          <w:lang w:val="he-IL" w:bidi="he-IL"/>
        </w:rPr>
        <w:t>(יבמות סה ע"ב)</w:t>
      </w:r>
      <w:r w:rsidRPr="002D0347">
        <w:rPr>
          <w:rFonts w:cs="Frank Ruehl CLM"/>
          <w:rtl/>
          <w:lang w:val="he-IL" w:bidi="he-IL"/>
        </w:rPr>
        <w:t xml:space="preserve"> וכבשוה האיש דרכו לכבוש, וזהו צדיק ורע לו שקשה לו מאד לכבוש ויצרו גדול מאד לפי נפשו, והוא ידוע במדותיו ומעשיו, שמדותיו לפי הגוף והנפש, ומעשיו לפי הרוח, וכן סימניו בשרטוטיו וכל זר"ה פס"ץ הוא לפי מדותיו בנפש, וזה שאומר </w:t>
      </w:r>
      <w:r w:rsidRPr="002D0347">
        <w:rPr>
          <w:rFonts w:cs="Frank Ruehl CLM"/>
          <w:b/>
          <w:bCs/>
          <w:rtl/>
          <w:lang w:val="he-IL" w:bidi="he-IL"/>
        </w:rPr>
        <w:t>אבל כו' בגין דלא כו'</w:t>
      </w:r>
      <w:r w:rsidRPr="002D0347">
        <w:rPr>
          <w:rFonts w:cs="Frank Ruehl CLM"/>
          <w:rtl/>
          <w:lang w:val="he-IL" w:bidi="he-IL"/>
        </w:rPr>
        <w:t xml:space="preserve"> שהיה קל מאד לעשות טוב - ולא רצה, ועל כהאי גוונא אמרו </w:t>
      </w:r>
      <w:r w:rsidRPr="00AC08AD">
        <w:rPr>
          <w:rFonts w:cs="Frank Ruehl CLM"/>
          <w:szCs w:val="20"/>
          <w:rtl/>
          <w:lang w:val="he-IL" w:bidi="he-IL"/>
        </w:rPr>
        <w:t>(סוכה נב ע"א)</w:t>
      </w:r>
      <w:r w:rsidRPr="002D0347">
        <w:rPr>
          <w:rFonts w:cs="Frank Ruehl CLM"/>
          <w:rtl/>
          <w:lang w:val="he-IL" w:bidi="he-IL"/>
        </w:rPr>
        <w:t xml:space="preserve"> לעתיד לבוא כו' צדיקים נדמה להם כהר כו' ואלו כו', וכן הטובה והרעה בעולם הזה הכל על פי הרוב לפי המדות, לבד אם נתחייב בגלגולא כמו שאומר לעיל בתיקון ס”ט וכמו שאמרו בסוף פרק קמא דקדושין אמרו צדיק כי טוב כי פרי מעלליהם יאכלו וכי יש צדיק שאינו טוב אלא טוב לשמים ולבריות כו' כיוצא בו אמרו לרשע רע כו', והכל אחד, וזה שאומר בפ"א דברכות </w:t>
      </w:r>
      <w:r w:rsidRPr="00AC08AD">
        <w:rPr>
          <w:rFonts w:cs="Frank Ruehl CLM"/>
          <w:szCs w:val="20"/>
          <w:rtl/>
          <w:lang w:val="he-IL" w:bidi="he-IL"/>
        </w:rPr>
        <w:t>(ז ע"א)</w:t>
      </w:r>
      <w:r w:rsidRPr="002D0347">
        <w:rPr>
          <w:rFonts w:cs="Frank Ruehl CLM"/>
          <w:rtl/>
          <w:lang w:val="he-IL" w:bidi="he-IL"/>
        </w:rPr>
        <w:t xml:space="preserve"> צדיק וטוב לו צדיק גמור כו', ורוצה לומר צדיק גמור כנ"ל גמור בנפש ורוח וכן בכולם וזה שאומר דפלגי' כו' - משום מזלא בגלגולא כמו שאומר לעיל תיקון ס”ט אבל בלאו הכי הוא כנ"ל, וזה שאומר טוב מלבר ומלגאו כו', ועל זה אמר שלמה </w:t>
      </w:r>
      <w:r w:rsidRPr="00AC08AD">
        <w:rPr>
          <w:rFonts w:cs="Frank Ruehl CLM"/>
          <w:szCs w:val="20"/>
          <w:rtl/>
          <w:lang w:val="he-IL" w:bidi="he-IL"/>
        </w:rPr>
        <w:t>(משלי יב ד)</w:t>
      </w:r>
      <w:r w:rsidRPr="002D0347">
        <w:rPr>
          <w:rFonts w:cs="Frank Ruehl CLM"/>
          <w:rtl/>
          <w:lang w:val="he-IL" w:bidi="he-IL"/>
        </w:rPr>
        <w:t xml:space="preserve"> אשת חיל עטרת בעלה, </w:t>
      </w:r>
      <w:r w:rsidRPr="00AC08AD">
        <w:rPr>
          <w:rFonts w:cs="Frank Ruehl CLM"/>
          <w:szCs w:val="20"/>
          <w:rtl/>
          <w:lang w:val="he-IL" w:bidi="he-IL"/>
        </w:rPr>
        <w:t>(משלי לא יא)</w:t>
      </w:r>
      <w:r w:rsidRPr="002D0347">
        <w:rPr>
          <w:rFonts w:cs="Frank Ruehl CLM"/>
          <w:rtl/>
          <w:lang w:val="he-IL" w:bidi="he-IL"/>
        </w:rPr>
        <w:t xml:space="preserve"> ושלל כו', וכן כל המזמור </w:t>
      </w:r>
      <w:r w:rsidRPr="00AC08AD">
        <w:rPr>
          <w:rFonts w:cs="Frank Ruehl CLM"/>
          <w:szCs w:val="20"/>
          <w:rtl/>
          <w:lang w:val="he-IL" w:bidi="he-IL"/>
        </w:rPr>
        <w:t>(משלי לא)</w:t>
      </w:r>
      <w:r w:rsidRPr="002D0347">
        <w:rPr>
          <w:rFonts w:cs="Frank Ruehl CLM"/>
          <w:rtl/>
          <w:lang w:val="he-IL" w:bidi="he-IL"/>
        </w:rPr>
        <w:t xml:space="preserve">, וכן בריש משלי מהאשה זונה </w:t>
      </w:r>
      <w:r w:rsidRPr="00AC08AD">
        <w:rPr>
          <w:rFonts w:cs="Frank Ruehl CLM"/>
          <w:szCs w:val="20"/>
          <w:rtl/>
          <w:lang w:val="he-IL" w:bidi="he-IL"/>
        </w:rPr>
        <w:t>(ב טז-יט, ופרק ה)</w:t>
      </w:r>
      <w:r w:rsidRPr="002D0347">
        <w:rPr>
          <w:rFonts w:cs="Frank Ruehl CLM"/>
          <w:rtl/>
          <w:lang w:val="he-IL" w:bidi="he-IL"/>
        </w:rPr>
        <w:t>, הכל על הנפש, והורה שלא לילך אחריה, והכל כנ"ל:</w:t>
      </w:r>
    </w:p>
  </w:footnote>
  <w:footnote w:id="434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והא אוקמוה.</w:t>
      </w:r>
      <w:r w:rsidRPr="002D0347">
        <w:rPr>
          <w:rFonts w:cs="Frank Ruehl CLM"/>
          <w:rtl/>
          <w:lang w:val="he-IL" w:bidi="he-IL"/>
        </w:rPr>
        <w:t xml:space="preserve"> רוצה לומר כנ"ל צדיק גמור כו' כנ"ל:</w:t>
      </w:r>
    </w:p>
  </w:footnote>
  <w:footnote w:id="434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עני ורוכב על החמור.</w:t>
      </w:r>
      <w:r w:rsidRPr="002D0347">
        <w:rPr>
          <w:rFonts w:cs="Frank Ruehl CLM"/>
          <w:rtl/>
          <w:lang w:val="he-IL" w:bidi="he-IL"/>
        </w:rPr>
        <w:t xml:space="preserve"> עני - על הרוח, ענוותן כתרגומו, וגם בפשוטו, שהוא צדיק ורע לו וגופא דיליה חמור, בשר חמורים בשרם, ולזה אמרו </w:t>
      </w:r>
      <w:r w:rsidRPr="00AC08AD">
        <w:rPr>
          <w:rFonts w:cs="Frank Ruehl CLM"/>
          <w:szCs w:val="20"/>
          <w:rtl/>
          <w:lang w:val="he-IL" w:bidi="he-IL"/>
        </w:rPr>
        <w:t>(ב"מ פד ע"א)</w:t>
      </w:r>
      <w:r w:rsidRPr="002D0347">
        <w:rPr>
          <w:rFonts w:cs="Frank Ruehl CLM"/>
          <w:rtl/>
          <w:lang w:val="he-IL" w:bidi="he-IL"/>
        </w:rPr>
        <w:t xml:space="preserve"> אבריה דר"י כו' כמו שאמרו המפרשים </w:t>
      </w:r>
      <w:r w:rsidRPr="00AC08AD">
        <w:rPr>
          <w:rFonts w:cs="Frank Ruehl CLM"/>
          <w:szCs w:val="20"/>
          <w:rtl/>
          <w:lang w:val="he-IL" w:bidi="he-IL"/>
        </w:rPr>
        <w:t>(וכן נפשא ועיין מה שאמר לעיל בתיקון כ”ג)</w:t>
      </w:r>
      <w:r w:rsidRPr="002D0347">
        <w:rPr>
          <w:rFonts w:cs="Frank Ruehl CLM"/>
          <w:rtl/>
          <w:lang w:val="he-IL" w:bidi="he-IL"/>
        </w:rPr>
        <w:t xml:space="preserve">. ועיין בזהר פרשת בא מ"א ב' קדש לי כל בכור כו' ושם מ"ג א' וכל פטר כו' בגין דאינון דיוקנא כו', ונאמר במשיח </w:t>
      </w:r>
      <w:r w:rsidRPr="00AC08AD">
        <w:rPr>
          <w:rFonts w:cs="Frank Ruehl CLM"/>
          <w:szCs w:val="20"/>
          <w:rtl/>
          <w:lang w:val="he-IL" w:bidi="he-IL"/>
        </w:rPr>
        <w:t>(זכריה ט ט)</w:t>
      </w:r>
      <w:r w:rsidRPr="002D0347">
        <w:rPr>
          <w:rFonts w:cs="Frank Ruehl CLM"/>
          <w:rtl/>
          <w:lang w:val="he-IL" w:bidi="he-IL"/>
        </w:rPr>
        <w:t xml:space="preserve"> עני ורוכב כו' דהוא דוד בעצמו, ואמרו בירושלמי </w:t>
      </w:r>
      <w:r w:rsidRPr="00AC08AD">
        <w:rPr>
          <w:rFonts w:cs="Frank Ruehl CLM"/>
          <w:szCs w:val="20"/>
          <w:rtl/>
          <w:lang w:val="he-IL" w:bidi="he-IL"/>
        </w:rPr>
        <w:t>(סוטה פ"ה ה"ה)</w:t>
      </w:r>
      <w:r w:rsidRPr="002D0347">
        <w:rPr>
          <w:rFonts w:cs="Frank Ruehl CLM"/>
          <w:rtl/>
          <w:lang w:val="he-IL" w:bidi="he-IL"/>
        </w:rPr>
        <w:t xml:space="preserve"> אברהם היה יצרו רך כו' והוא ראש לכל צדיק וטוב, ודוד כו' עד שהרגו:</w:t>
      </w:r>
    </w:p>
  </w:footnote>
  <w:footnote w:id="435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ולאו למגנא אוקמוה כו'.</w:t>
      </w:r>
      <w:r w:rsidRPr="002D0347">
        <w:rPr>
          <w:rFonts w:cs="Frank Ruehl CLM"/>
          <w:rtl/>
          <w:lang w:val="he-IL" w:bidi="he-IL"/>
        </w:rPr>
        <w:t xml:space="preserve"> דמדרש הוא אילנא ומעשה הוא הפרי והכל אחר הפרי דהוא דוגמת הלבושא ומלגאו כנ"ל ועיין לעיל סוף תיקון נ”ב ואע"ג דמתרבי אילנא כו' ובג"ד אמרו מכל מקום דלית מדרשא כו':</w:t>
      </w:r>
    </w:p>
  </w:footnote>
  <w:footnote w:id="435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ועוד ויורהו כו'.</w:t>
      </w:r>
      <w:r w:rsidRPr="002D0347">
        <w:rPr>
          <w:rFonts w:cs="Frank Ruehl CLM"/>
          <w:rtl/>
          <w:lang w:val="he-IL" w:bidi="he-IL"/>
        </w:rPr>
        <w:t xml:space="preserve"> דלמעלה אוקים ליה בעץ החיים עץ מתוק, וענפין מתוקין </w:t>
      </w:r>
      <w:r w:rsidRPr="00AC08AD">
        <w:rPr>
          <w:rFonts w:cs="Frank Ruehl CLM"/>
          <w:szCs w:val="20"/>
          <w:rtl/>
          <w:lang w:val="he-IL" w:bidi="he-IL"/>
        </w:rPr>
        <w:t>(תהלים יט יא)</w:t>
      </w:r>
      <w:r w:rsidRPr="002D0347">
        <w:rPr>
          <w:rFonts w:cs="Frank Ruehl CLM"/>
          <w:rtl/>
          <w:lang w:val="he-IL" w:bidi="he-IL"/>
        </w:rPr>
        <w:t xml:space="preserve"> ומתוקים מדבש, שלכן נאמר </w:t>
      </w:r>
      <w:r w:rsidRPr="00AC08AD">
        <w:rPr>
          <w:rFonts w:cs="Frank Ruehl CLM"/>
          <w:szCs w:val="20"/>
          <w:rtl/>
          <w:lang w:val="he-IL" w:bidi="he-IL"/>
        </w:rPr>
        <w:t>(שמות טו כה)</w:t>
      </w:r>
      <w:r w:rsidRPr="002D0347">
        <w:rPr>
          <w:rFonts w:cs="Frank Ruehl CLM"/>
          <w:rtl/>
          <w:lang w:val="he-IL" w:bidi="he-IL"/>
        </w:rPr>
        <w:t xml:space="preserve"> שם שם לו חק ומשפט כו', שנאמר </w:t>
      </w:r>
      <w:r w:rsidRPr="00AC08AD">
        <w:rPr>
          <w:rFonts w:cs="Frank Ruehl CLM"/>
          <w:szCs w:val="20"/>
          <w:rtl/>
          <w:lang w:val="he-IL" w:bidi="he-IL"/>
        </w:rPr>
        <w:t>(תהלים יט י)</w:t>
      </w:r>
      <w:r w:rsidRPr="002D0347">
        <w:rPr>
          <w:rFonts w:cs="Frank Ruehl CLM"/>
          <w:rtl/>
          <w:lang w:val="he-IL" w:bidi="he-IL"/>
        </w:rPr>
        <w:t xml:space="preserve"> משפטי ה' אמת צדקו יחדו, הנחמדים כו', ועיין לעיל כ"ד ב' הה"ד ויורהו כו' ודא עץ החיים כו' ועיין בזהר פרשת בשלח ס' ב' אבל כאן פירש על מט"ט דהוא מתהפך מנחש למטה לכן בו אתהפכו מרירין למתיקין ולכן שם שם לו כו' ושם נסהו ויאמר אם שמוע תשמע כו' דהאי עץ הוא לפי מעשה בני אדם וביה אמר בריש פ’ בראשית דצריך להפך מרירו למתיקו:</w:t>
      </w:r>
    </w:p>
  </w:footnote>
  <w:footnote w:id="435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כגון להט כו'.</w:t>
      </w:r>
      <w:r w:rsidRPr="002D0347">
        <w:rPr>
          <w:rFonts w:cs="Frank Ruehl CLM"/>
          <w:rtl/>
          <w:lang w:val="he-IL" w:bidi="he-IL"/>
        </w:rPr>
        <w:t xml:space="preserve"> עיין לקמן תיקון ס”ח ועיין לקמן סוף תיקון זה כד אתהפך מנחש כו' דסטרא דנפשא מיניה הדרא גופא וכמו שאומר למטה דהכי האי מלאכא כו' ועיין מה שאמר לעיל ריש תיקון נ"ח, והוא מתהפך לפי שהנשמה והרוח מהפכין את הנפש והגוף, כן השם יתברך מהפך ליה שהוא הנהגת עולם הזה, שר העולם, ולכן צדיק ורע כו' כנ"ל וזה שאומר </w:t>
      </w:r>
      <w:r w:rsidRPr="002D0347">
        <w:rPr>
          <w:rFonts w:cs="Frank Ruehl CLM"/>
          <w:b/>
          <w:bCs/>
          <w:rtl/>
          <w:lang w:val="he-IL" w:bidi="he-IL"/>
        </w:rPr>
        <w:t>וצדיק בהאי אתר אתמר כו'.</w:t>
      </w:r>
      <w:r w:rsidRPr="002D0347">
        <w:rPr>
          <w:rFonts w:cs="Frank Ruehl CLM"/>
          <w:rtl/>
          <w:lang w:val="he-IL" w:bidi="he-IL"/>
        </w:rPr>
        <w:t xml:space="preserve"> כשם שמושל בנפשו:</w:t>
      </w:r>
    </w:p>
  </w:footnote>
  <w:footnote w:id="435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שינוי כו' ושינוי כו'.</w:t>
      </w:r>
      <w:r w:rsidRPr="002D0347">
        <w:rPr>
          <w:rFonts w:cs="Frank Ruehl CLM"/>
          <w:rtl/>
          <w:lang w:val="he-IL" w:bidi="he-IL"/>
        </w:rPr>
        <w:t xml:space="preserve"> כנ"ל ריש תיקון נ"ח בג' עלמין דיליה, והוא גופא דבת מלך נשמתא כמו שאומר שם:</w:t>
      </w:r>
    </w:p>
  </w:footnote>
  <w:footnote w:id="435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מיד וינס כו' שינוי מקום כו'.</w:t>
      </w:r>
      <w:r w:rsidRPr="002D0347">
        <w:rPr>
          <w:rFonts w:cs="Frank Ruehl CLM"/>
          <w:rtl/>
          <w:lang w:val="he-IL" w:bidi="he-IL"/>
        </w:rPr>
        <w:t xml:space="preserve"> רוצה לומר לאתבא בגלגולא כשרואין שהגוף נתהפך לנחש, ועפר אחר יקח כו' לאתבא ליה בגופא ונפשא עד דאתרמי ליה בת מזליה ועיין לקמן ק"ג א' ואיהי שעתא דקיימא כו' דנפשא שתופא דגופא לא מתגלגלא והארץ לעולם כו':</w:t>
      </w:r>
    </w:p>
  </w:footnote>
  <w:footnote w:id="435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דאיהו מטה כו'.</w:t>
      </w:r>
      <w:r w:rsidRPr="002D0347">
        <w:rPr>
          <w:rFonts w:cs="Frank Ruehl CLM"/>
          <w:rtl/>
          <w:lang w:val="he-IL" w:bidi="he-IL"/>
        </w:rPr>
        <w:t xml:space="preserve"> דהוא </w:t>
      </w:r>
      <w:r w:rsidRPr="00AC08AD">
        <w:rPr>
          <w:rFonts w:cs="Frank Ruehl CLM"/>
          <w:szCs w:val="20"/>
          <w:rtl/>
          <w:lang w:val="he-IL" w:bidi="he-IL"/>
        </w:rPr>
        <w:t>(ירושלמי סנהדרין פ"ד ה"ב)</w:t>
      </w:r>
      <w:r w:rsidRPr="002D0347">
        <w:rPr>
          <w:rFonts w:cs="Frank Ruehl CLM"/>
          <w:rtl/>
          <w:lang w:val="he-IL" w:bidi="he-IL"/>
        </w:rPr>
        <w:t xml:space="preserve"> מ"ט פנים טהור ומ"ט כו', וה' דאתפשט בהו, ועיין בזהר פרשת משפטים קט"ו א' לא הוית אלא כו' בגין דמטה דאתמסר כו':</w:t>
      </w:r>
    </w:p>
  </w:footnote>
  <w:footnote w:id="435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תיקון ס"א בראשית כו'.</w:t>
      </w:r>
      <w:r w:rsidRPr="002D0347">
        <w:rPr>
          <w:rFonts w:cs="Frank Ruehl CLM"/>
          <w:rtl/>
          <w:lang w:val="he-IL" w:bidi="he-IL"/>
        </w:rPr>
        <w:t xml:space="preserve"> לרמוז כאן פסוק וישמעו כמו שמפרש והולך. ואמר </w:t>
      </w:r>
      <w:r w:rsidRPr="002D0347">
        <w:rPr>
          <w:rFonts w:cs="Frank Ruehl CLM"/>
          <w:b/>
          <w:bCs/>
          <w:rtl/>
          <w:lang w:val="he-IL" w:bidi="he-IL"/>
        </w:rPr>
        <w:t>דא מחשבה.</w:t>
      </w:r>
      <w:r w:rsidRPr="002D0347">
        <w:rPr>
          <w:rFonts w:cs="Frank Ruehl CLM"/>
          <w:rtl/>
          <w:lang w:val="he-IL" w:bidi="he-IL"/>
        </w:rPr>
        <w:t xml:space="preserve"> כמו שכתוב </w:t>
      </w:r>
      <w:r w:rsidRPr="00AC08AD">
        <w:rPr>
          <w:rFonts w:cs="Frank Ruehl CLM"/>
          <w:szCs w:val="20"/>
          <w:rtl/>
          <w:lang w:val="he-IL" w:bidi="he-IL"/>
        </w:rPr>
        <w:t>(תהלים קיא י)</w:t>
      </w:r>
      <w:r w:rsidRPr="002D0347">
        <w:rPr>
          <w:rFonts w:cs="Frank Ruehl CLM"/>
          <w:rtl/>
          <w:lang w:val="he-IL" w:bidi="he-IL"/>
        </w:rPr>
        <w:t xml:space="preserve"> ראשית חכמה כו':</w:t>
      </w:r>
    </w:p>
  </w:footnote>
  <w:footnote w:id="435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עובדא.</w:t>
      </w:r>
      <w:r w:rsidRPr="002D0347">
        <w:rPr>
          <w:rFonts w:cs="Frank Ruehl CLM"/>
          <w:rtl/>
          <w:lang w:val="he-IL" w:bidi="he-IL"/>
        </w:rPr>
        <w:t xml:space="preserve"> עיין לעיל ל"ט א':</w:t>
      </w:r>
    </w:p>
  </w:footnote>
  <w:footnote w:id="435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מההוא אילנא דחב כו'.</w:t>
      </w:r>
      <w:r w:rsidRPr="002D0347">
        <w:rPr>
          <w:rFonts w:cs="Frank Ruehl CLM"/>
          <w:rtl/>
          <w:lang w:val="he-IL" w:bidi="he-IL"/>
        </w:rPr>
        <w:t xml:space="preserve"> רוצה לומר שהלך ויצא מאילנא ההוא בשביל נגיעת הנחש שמטמא בנגיעתן כמו במת וכיוצא, והקדושה בורחת וזה שאומר דהוה אמר אילנא כו':</w:t>
      </w:r>
    </w:p>
  </w:footnote>
  <w:footnote w:id="435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בגנתא דאיהו אדנ"י.</w:t>
      </w:r>
      <w:r w:rsidRPr="002D0347">
        <w:rPr>
          <w:rFonts w:cs="Frank Ruehl CLM"/>
          <w:rtl/>
          <w:lang w:val="he-IL" w:bidi="he-IL"/>
        </w:rPr>
        <w:t xml:space="preserve"> דגן הוא פני אדנ"י כי אדני הוא היכ"ל, וג"ן הוא לפני היכל כמו שאמרו בפ' בלק דיש שזוכים אל הבתים הפנימים וזה שכתוב אל גינת ביתן המלך כמו שאומר שם ויש עוד פ"ז, הוא יותר פנים, והכל חושבן הר, מי יעלה בהר ה' כו' </w:t>
      </w:r>
      <w:r w:rsidRPr="00AC08AD">
        <w:rPr>
          <w:rFonts w:cs="Frank Ruehl CLM"/>
          <w:szCs w:val="20"/>
          <w:rtl/>
          <w:lang w:val="he-IL" w:bidi="he-IL"/>
        </w:rPr>
        <w:t>(תהלים כד ג)</w:t>
      </w:r>
      <w:r w:rsidRPr="002D0347">
        <w:rPr>
          <w:rFonts w:cs="Frank Ruehl CLM"/>
          <w:rtl/>
          <w:lang w:val="he-IL" w:bidi="he-IL"/>
        </w:rPr>
        <w:t>:</w:t>
      </w:r>
    </w:p>
  </w:footnote>
  <w:footnote w:id="436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לסט' כו' ודא איהו לרוח היום.</w:t>
      </w:r>
      <w:r w:rsidRPr="002D0347">
        <w:rPr>
          <w:rFonts w:cs="Frank Ruehl CLM"/>
          <w:rtl/>
          <w:lang w:val="he-IL" w:bidi="he-IL"/>
        </w:rPr>
        <w:t xml:space="preserve"> רוצה לומר לרוחו של היום דהוא ראש השנה, דינא, וכמו שכתוב </w:t>
      </w:r>
      <w:r w:rsidRPr="00AC08AD">
        <w:rPr>
          <w:rFonts w:cs="Frank Ruehl CLM"/>
          <w:szCs w:val="20"/>
          <w:rtl/>
          <w:lang w:val="he-IL" w:bidi="he-IL"/>
        </w:rPr>
        <w:t>(איוב א ו)</w:t>
      </w:r>
      <w:r w:rsidRPr="002D0347">
        <w:rPr>
          <w:rFonts w:cs="Frank Ruehl CLM"/>
          <w:rtl/>
          <w:lang w:val="he-IL" w:bidi="he-IL"/>
        </w:rPr>
        <w:t xml:space="preserve"> ויהי היום:</w:t>
      </w:r>
    </w:p>
  </w:footnote>
  <w:footnote w:id="436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ועוד וישמעו כו'.</w:t>
      </w:r>
      <w:r w:rsidRPr="002D0347">
        <w:rPr>
          <w:rFonts w:cs="Frank Ruehl CLM"/>
          <w:rtl/>
          <w:lang w:val="he-IL" w:bidi="he-IL"/>
        </w:rPr>
        <w:t xml:space="preserve"> רוצה לומר כמו שאמרו במדבר רבה </w:t>
      </w:r>
      <w:r w:rsidRPr="00AC08AD">
        <w:rPr>
          <w:rFonts w:cs="Frank Ruehl CLM"/>
          <w:szCs w:val="20"/>
          <w:rtl/>
          <w:lang w:val="he-IL" w:bidi="he-IL"/>
        </w:rPr>
        <w:t>(פרשה יג)</w:t>
      </w:r>
      <w:r w:rsidRPr="002D0347">
        <w:rPr>
          <w:rFonts w:cs="Frank Ruehl CLM"/>
          <w:rtl/>
          <w:lang w:val="he-IL" w:bidi="he-IL"/>
        </w:rPr>
        <w:t xml:space="preserve"> מתהלך, מקפץ ועולה, הסתלקות מהגן וכמו שמפרש והולך:</w:t>
      </w:r>
    </w:p>
  </w:footnote>
  <w:footnote w:id="436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דחוה גרמת כו'.</w:t>
      </w:r>
      <w:r w:rsidRPr="002D0347">
        <w:rPr>
          <w:rFonts w:cs="Frank Ruehl CLM"/>
          <w:rtl/>
          <w:lang w:val="he-IL" w:bidi="he-IL"/>
        </w:rPr>
        <w:t xml:space="preserve"> רוצה לומר בעובדא, דהיא דרגא דעובדא בינה כנ"ל, ואדם דרגא דמחשבה, ושניהם פגמו בדרגא דלהון, ואילנא עץ החיים נגד עובדא שאכלה מעץ הדעת גרם לעץ החיים דהוא הפוכא דיליה כמו שאומר לעיל ריש תיקון ס', ובמחשבה גרם לנביעו דהוא מחשבה כמו שאומר לעיל י"ג א' ושאר מקומות הרבה ומפרש והולך </w:t>
      </w:r>
      <w:r w:rsidRPr="002D0347">
        <w:rPr>
          <w:rFonts w:cs="Frank Ruehl CLM"/>
          <w:b/>
          <w:bCs/>
          <w:rtl/>
          <w:lang w:val="he-IL" w:bidi="he-IL"/>
        </w:rPr>
        <w:t>יהו"ה דא כו'.</w:t>
      </w:r>
      <w:r w:rsidRPr="002D0347">
        <w:rPr>
          <w:rFonts w:cs="Frank Ruehl CLM"/>
          <w:rtl/>
          <w:lang w:val="he-IL" w:bidi="he-IL"/>
        </w:rPr>
        <w:t xml:space="preserve"> והן ג' דרגין, גנתא - אדנ"י, ואילנא עץ החיים - הוי"ה, ונביעו - מכתר, דהוא בג"ר אבל עיקרו בכתר, שמא מפרש דאשקי לאילנא:</w:t>
      </w:r>
    </w:p>
  </w:footnote>
  <w:footnote w:id="436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נביעו דיליה כגוונא דא ה' אחד ושמו אחד.</w:t>
      </w:r>
      <w:r w:rsidRPr="002D0347">
        <w:rPr>
          <w:rFonts w:cs="Frank Ruehl CLM"/>
          <w:rtl/>
          <w:lang w:val="he-IL" w:bidi="he-IL"/>
        </w:rPr>
        <w:t xml:space="preserve"> רוצה לומר, דנביעו הוא המייחד ה' ושמו אדנ"י, כמו בדו"נ שיחודם ע"י מ"ד ומ"נ, והוא נביעו, והוא ב' פעמים אחד, חושבן הוי"ה, ואחד הוא י"ג מכילין דרחמי דבכתר, דמשם הוא כל הנביעו, דבהון כל משח רבות, ובהן ב' מזלות דכלילן הכל והן משפיעין לזו"נ כידוע:</w:t>
      </w:r>
    </w:p>
  </w:footnote>
  <w:footnote w:id="436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ומנ"ל דאתקרי כו'.</w:t>
      </w:r>
      <w:r w:rsidRPr="002D0347">
        <w:rPr>
          <w:rFonts w:cs="Frank Ruehl CLM"/>
          <w:rtl/>
          <w:lang w:val="he-IL" w:bidi="he-IL"/>
        </w:rPr>
        <w:t xml:space="preserve"> עיין לעיל תיקון מ”ג פקודא דיחודא דאיהו יקוו כו' שמע ישראל כו' עיין שם בדבריו דכל יחודא תליא בזה השם, ושורש זה השם הוא י"א י"א אחד, ואמרו ותראה היבשה עיין בזהר פרשת בראשית י"ב א' פקודא תליתאי כו' ועם כ"ד כו':</w:t>
      </w:r>
    </w:p>
  </w:footnote>
  <w:footnote w:id="436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תמן אתכסיאו כו'.</w:t>
      </w:r>
      <w:r w:rsidRPr="002D0347">
        <w:rPr>
          <w:rFonts w:cs="Frank Ruehl CLM"/>
          <w:rtl/>
          <w:lang w:val="he-IL" w:bidi="he-IL"/>
        </w:rPr>
        <w:t xml:space="preserve"> רוצה לומר מה שכתוב </w:t>
      </w:r>
      <w:r w:rsidRPr="00AC08AD">
        <w:rPr>
          <w:rFonts w:cs="Frank Ruehl CLM"/>
          <w:szCs w:val="20"/>
          <w:rtl/>
          <w:lang w:val="he-IL" w:bidi="he-IL"/>
        </w:rPr>
        <w:t>(בראשית ג ח)</w:t>
      </w:r>
      <w:r w:rsidRPr="002D0347">
        <w:rPr>
          <w:rFonts w:cs="Frank Ruehl CLM"/>
          <w:rtl/>
          <w:lang w:val="he-IL" w:bidi="he-IL"/>
        </w:rPr>
        <w:t xml:space="preserve"> בתוך עץ הגן, היינו ששם בושו מאד מה דעבדו תמן, מפני העץ ומה שבתוך העץ, דהיינו נביעו הנ"ל, והן ג' תיבות, בתוך עץ הגן, בתוך לעץ, ועץ, וגן, וזה מפני ה' אלקים, עובדא ומחשבה כנ"ל:</w:t>
      </w:r>
    </w:p>
  </w:footnote>
  <w:footnote w:id="436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אית כו'.</w:t>
      </w:r>
      <w:r w:rsidRPr="002D0347">
        <w:rPr>
          <w:rFonts w:cs="Frank Ruehl CLM"/>
          <w:rtl/>
          <w:lang w:val="he-IL" w:bidi="he-IL"/>
        </w:rPr>
        <w:t xml:space="preserve"> דלמעלה אמר על כל העשר ספירות וכאן מפרש הכל על הצדיק דהוא עץ החיים כנ"ל ריש תיקון ס' והוא כולל הוי"ה כמו שאומר לעיל תיקון כ”ב ואמר </w:t>
      </w:r>
      <w:r w:rsidRPr="002D0347">
        <w:rPr>
          <w:rFonts w:cs="Frank Ruehl CLM"/>
          <w:b/>
          <w:bCs/>
          <w:rtl/>
          <w:lang w:val="he-IL" w:bidi="he-IL"/>
        </w:rPr>
        <w:t>יוד איבא כו'.</w:t>
      </w:r>
      <w:r w:rsidRPr="002D0347">
        <w:rPr>
          <w:rFonts w:cs="Frank Ruehl CLM"/>
          <w:rtl/>
          <w:lang w:val="he-IL" w:bidi="he-IL"/>
        </w:rPr>
        <w:t xml:space="preserve"> רוצה לומר עטרה, והנביעו הוא בי', מ"ד, והוא צריך להיות דבוק בגנתא:</w:t>
      </w:r>
    </w:p>
  </w:footnote>
  <w:footnote w:id="436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תיקון ס"ב בראשית תמן בת תמן אי בההוא כו'.</w:t>
      </w:r>
      <w:r w:rsidRPr="002D0347">
        <w:rPr>
          <w:rFonts w:cs="Frank Ruehl CLM"/>
          <w:rtl/>
          <w:lang w:val="he-IL" w:bidi="he-IL"/>
        </w:rPr>
        <w:t xml:space="preserve"> רוצה לומר לפרש פסוק איכה </w:t>
      </w:r>
      <w:r w:rsidRPr="00AC08AD">
        <w:rPr>
          <w:rFonts w:cs="Frank Ruehl CLM"/>
          <w:szCs w:val="20"/>
          <w:rtl/>
          <w:lang w:val="he-IL" w:bidi="he-IL"/>
        </w:rPr>
        <w:t>(בראשית ג ט)</w:t>
      </w:r>
      <w:r w:rsidRPr="002D0347">
        <w:rPr>
          <w:rFonts w:cs="Frank Ruehl CLM"/>
          <w:rtl/>
          <w:lang w:val="he-IL" w:bidi="he-IL"/>
        </w:rPr>
        <w:t xml:space="preserve"> כמו שמפרש והולך, וכ"ה היא בת, דהיא נקרא כ"ה כמו שאמרו בהרבה מקומות:</w:t>
      </w:r>
    </w:p>
  </w:footnote>
  <w:footnote w:id="436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דאסתלק יו"ד מן ה' ו' מן ה' ואשתארת כו'.</w:t>
      </w:r>
      <w:r w:rsidRPr="002D0347">
        <w:rPr>
          <w:rFonts w:cs="Frank Ruehl CLM"/>
          <w:rtl/>
          <w:lang w:val="he-IL" w:bidi="he-IL"/>
        </w:rPr>
        <w:t xml:space="preserve"> הן ב' פעמים כ"ה דקריאת שמע דשחרית ודקריאת שמע דערבית ועיין לעיל סוף תיקון כ"ה ותיקון כ”ו:</w:t>
      </w:r>
    </w:p>
  </w:footnote>
  <w:footnote w:id="436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ובמאי נסתר כו'.</w:t>
      </w:r>
      <w:r w:rsidRPr="002D0347">
        <w:rPr>
          <w:rFonts w:cs="Frank Ruehl CLM"/>
          <w:rtl/>
          <w:lang w:val="he-IL" w:bidi="he-IL"/>
        </w:rPr>
        <w:t xml:space="preserve"> רוצה לומר שעשו תשובה באותן שתים שפגמו וכמו שמפרש והולך בסתר עליון ובצל שדי, באלו שתים נתחבאו, ופגמם היה במחשבה בנביעו דהוא בחכמה מחשבה מבינה ואילנא מגן כנ"ל, והן בב' ההי"ן כנ"ל, ובשתיהן שבו, והוא תשובה עילאה ותשובה תתאה כמו שאמרו ברעיא מהימנא פ' נשא:</w:t>
      </w:r>
    </w:p>
  </w:footnote>
  <w:footnote w:id="437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דלא אשתמודע אלא בה.</w:t>
      </w:r>
      <w:r w:rsidRPr="002D0347">
        <w:rPr>
          <w:rFonts w:cs="Frank Ruehl CLM"/>
          <w:rtl/>
          <w:lang w:val="he-IL" w:bidi="he-IL"/>
        </w:rPr>
        <w:t xml:space="preserve"> רוצה לומר בבינה, וכן אין המחשבה ניכר אלא בעובדא:</w:t>
      </w:r>
    </w:p>
  </w:footnote>
  <w:footnote w:id="437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אך בצלם.</w:t>
      </w:r>
      <w:r w:rsidRPr="002D0347">
        <w:rPr>
          <w:rFonts w:cs="Frank Ruehl CLM"/>
          <w:rtl/>
          <w:lang w:val="he-IL" w:bidi="he-IL"/>
        </w:rPr>
        <w:t xml:space="preserve"> רוצה לומר זהו בצל ועיין בזהר פרשת נשא ברעיא מהימנא קכ"ב ב' והוא על רישיה דבר נש כו' אך בצלם יתהלך איש כו' עיין שם בדבריו וזה שאומר ודא שכינתא כו':</w:t>
      </w:r>
    </w:p>
  </w:footnote>
  <w:footnote w:id="437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דאיהו צלמו כו'.</w:t>
      </w:r>
      <w:r w:rsidRPr="002D0347">
        <w:rPr>
          <w:rFonts w:cs="Frank Ruehl CLM"/>
          <w:rtl/>
          <w:lang w:val="he-IL" w:bidi="he-IL"/>
        </w:rPr>
        <w:t xml:space="preserve"> דנקראת דמות אדם ועיין לעיל תיקון א’ ותיקון י”ח ושאר מקומות:</w:t>
      </w:r>
    </w:p>
  </w:footnote>
  <w:footnote w:id="437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ויברא אלקים.</w:t>
      </w:r>
      <w:r w:rsidRPr="002D0347">
        <w:rPr>
          <w:rFonts w:cs="Frank Ruehl CLM"/>
          <w:rtl/>
          <w:lang w:val="he-IL" w:bidi="he-IL"/>
        </w:rPr>
        <w:t xml:space="preserve"> רוצה לומר אלקים חיים דלעילא, בינה, ולכן למטה פירש אלא שכינתא אתקרי אלקים רוצה לומר שכינתא תתאה, וכאן מפרש את האדם דא שכינתא תתאה כמו שמפרש והולך:</w:t>
      </w:r>
    </w:p>
  </w:footnote>
  <w:footnote w:id="437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במדה דיליה.</w:t>
      </w:r>
      <w:r w:rsidRPr="002D0347">
        <w:rPr>
          <w:rFonts w:cs="Frank Ruehl CLM"/>
          <w:rtl/>
          <w:lang w:val="he-IL" w:bidi="he-IL"/>
        </w:rPr>
        <w:t xml:space="preserve"> כמו שאמרו במדרש שה"ש רבה </w:t>
      </w:r>
      <w:r w:rsidRPr="00AC08AD">
        <w:rPr>
          <w:rFonts w:cs="Frank Ruehl CLM"/>
          <w:szCs w:val="20"/>
          <w:rtl/>
          <w:lang w:val="he-IL" w:bidi="he-IL"/>
        </w:rPr>
        <w:t>(פרשה ה)</w:t>
      </w:r>
      <w:r w:rsidRPr="002D0347">
        <w:rPr>
          <w:rFonts w:cs="Frank Ruehl CLM"/>
          <w:rtl/>
          <w:lang w:val="he-IL" w:bidi="he-IL"/>
        </w:rPr>
        <w:t xml:space="preserve"> תמתי תאומתי לא אני גדול ממנה ולא כו', וזה שאומר </w:t>
      </w:r>
      <w:r w:rsidRPr="002D0347">
        <w:rPr>
          <w:rFonts w:cs="Frank Ruehl CLM"/>
          <w:b/>
          <w:bCs/>
          <w:rtl/>
          <w:lang w:val="he-IL" w:bidi="he-IL"/>
        </w:rPr>
        <w:t>דלא אוסיף כו'.</w:t>
      </w:r>
      <w:r w:rsidRPr="002D0347">
        <w:rPr>
          <w:rFonts w:cs="Frank Ruehl CLM"/>
          <w:rtl/>
          <w:lang w:val="he-IL" w:bidi="he-IL"/>
        </w:rPr>
        <w:t xml:space="preserve"> שני המאורות הגדולים:</w:t>
      </w:r>
    </w:p>
  </w:footnote>
  <w:footnote w:id="437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ועוד הל"ל ויברא ה' את האדם.</w:t>
      </w:r>
      <w:r w:rsidRPr="002D0347">
        <w:rPr>
          <w:rFonts w:cs="Frank Ruehl CLM"/>
          <w:rtl/>
          <w:lang w:val="he-IL" w:bidi="he-IL"/>
        </w:rPr>
        <w:t xml:space="preserve"> רוצה לומר כיון דכתיב בצלמו דקאי על כרחך אעמודא דאמצעיתא ואם כן ויברא מדבר בעמודא דאמצעיתא ואם כן ויברא ה' הוה ליה למימר:</w:t>
      </w:r>
    </w:p>
  </w:footnote>
  <w:footnote w:id="437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דהא בזמנא דאסתלק כו'.</w:t>
      </w:r>
      <w:r w:rsidRPr="002D0347">
        <w:rPr>
          <w:rFonts w:cs="Frank Ruehl CLM"/>
          <w:rtl/>
          <w:lang w:val="he-IL" w:bidi="he-IL"/>
        </w:rPr>
        <w:t xml:space="preserve"> רוצה לומר מה שכתוב בצלם יתהלך איש, ע"י הצלם יכול להתנענע ולהלך ועיין בזהר פרשת משפטים קי"ו ב' מה דלאו הכי מאן דאיהו מלובש כו' ולית ליה תנועה כו', ואף שאמר שם בכל אדם, וכאן אומר בשני ענינים, א' כפשטיה דכשמסתלק הנשמה ומת אין לו הילוך, וב' בנשמתא קדישא, דרשעים בחייהן כו' ולית ליה תנועה כנ"ל ברעיא מהימנא, וזה שאומר וברי כל מאן דפגם האי דיוקנא רוצה לומר נשמתא קדישא שהוא צלם אלקים, וזה שאומר בפ' ואתחנן רס"ה א' ושאר מקומות הרבה הבו יקר לדיוקנא כו' שהוא לנשמתא קדישא כד אשתלים בשלימו ועיין בזהר פרשת בראשית י"ד א' ועל דא מאן דאתתקן כו' ולמעלה פ"ו ב' ויברא אלקים כו' תא חזי כל מאן דאנח כו' לדיוקנא כו':</w:t>
      </w:r>
    </w:p>
  </w:footnote>
  <w:footnote w:id="437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תיקון ס"ג בראשית כו' מי אלה ועל כו'.</w:t>
      </w:r>
      <w:r w:rsidRPr="002D0347">
        <w:rPr>
          <w:rFonts w:cs="Frank Ruehl CLM"/>
          <w:rtl/>
          <w:lang w:val="he-IL" w:bidi="he-IL"/>
        </w:rPr>
        <w:t xml:space="preserve"> עיין לעיל ריש תיקון מ”ט ובפ' בראשית א' ב' בארוכה:</w:t>
      </w:r>
    </w:p>
  </w:footnote>
  <w:footnote w:id="437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ועל האי מי אתמר מי כו'.</w:t>
      </w:r>
      <w:r w:rsidRPr="002D0347">
        <w:rPr>
          <w:rFonts w:cs="Frank Ruehl CLM"/>
          <w:rtl/>
          <w:lang w:val="he-IL" w:bidi="he-IL"/>
        </w:rPr>
        <w:t xml:space="preserve"> כמו שאמרו בפ' ויקרא דאורייתא מודיעת ליה חוביה בגין דייתוב מיניה, והוא בינה, ימא דאורייתא, ורוצה לומר, על דשב - לכן לא מת והאריך לו אלף שנה, ועל אשר צויתיך כו' - לכן נתקלל. ואמר </w:t>
      </w:r>
      <w:r w:rsidRPr="002D0347">
        <w:rPr>
          <w:rFonts w:cs="Frank Ruehl CLM"/>
          <w:b/>
          <w:bCs/>
          <w:rtl/>
          <w:lang w:val="he-IL" w:bidi="he-IL"/>
        </w:rPr>
        <w:t>אשר צויתיך ההוא דאתמר כו'.</w:t>
      </w:r>
      <w:r w:rsidRPr="002D0347">
        <w:rPr>
          <w:rFonts w:cs="Frank Ruehl CLM"/>
          <w:rtl/>
          <w:lang w:val="he-IL" w:bidi="he-IL"/>
        </w:rPr>
        <w:t xml:space="preserve"> גם כן דרגא הנ"ל כמו שאומר בתיקון ל”ט בראשית - אשר, דאתמר ביה אשר כו' ודא כו' עיין שם בדבריו ומשם נצטוה ושם חב ושם שב ורפא לו:</w:t>
      </w:r>
    </w:p>
  </w:footnote>
  <w:footnote w:id="437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דהיא רה"ר אשת זנונים.</w:t>
      </w:r>
      <w:r w:rsidRPr="002D0347">
        <w:rPr>
          <w:rFonts w:cs="Frank Ruehl CLM"/>
          <w:rtl/>
          <w:lang w:val="he-IL" w:bidi="he-IL"/>
        </w:rPr>
        <w:t xml:space="preserve"> רוצה לומר לכן נאמר הכל בלשון רבים וכמו שאומר לעיל בריש תיקון כ”ד רשות הרבים, נחש, אשת זנונים כו' כללא כו', וחזר ופירש דרשעים הן ס"מ ונחש שפיתו לאדם וחוה ועיין בזהר חדש פ' יתרו דנחש פתה לאדם וס"מ לחוה כו' עיין שם בדבריו:</w:t>
      </w:r>
    </w:p>
  </w:footnote>
  <w:footnote w:id="438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אסוותא לכל מרעין כו'.</w:t>
      </w:r>
      <w:r w:rsidRPr="002D0347">
        <w:rPr>
          <w:rFonts w:cs="Frank Ruehl CLM"/>
          <w:rtl/>
          <w:lang w:val="he-IL" w:bidi="he-IL"/>
        </w:rPr>
        <w:t xml:space="preserve"> מביא ראיה דמ"י הוא תשובה, שתשובה הוא רפואה כמו שכתוב ושב כו' ונאמר מי ירפא לך:</w:t>
      </w:r>
    </w:p>
  </w:footnote>
  <w:footnote w:id="438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רפאות תהי לשרך.</w:t>
      </w:r>
      <w:r w:rsidRPr="002D0347">
        <w:rPr>
          <w:rFonts w:cs="Frank Ruehl CLM"/>
          <w:rtl/>
          <w:lang w:val="he-IL" w:bidi="he-IL"/>
        </w:rPr>
        <w:t xml:space="preserve"> רוצה לומר לשכינתא תתאה דהיא שררך אגן הסהר, סיהרא קדישא כו', וזה שאומר </w:t>
      </w:r>
      <w:r w:rsidRPr="002D0347">
        <w:rPr>
          <w:rFonts w:cs="Frank Ruehl CLM"/>
          <w:b/>
          <w:bCs/>
          <w:rtl/>
          <w:lang w:val="he-IL" w:bidi="he-IL"/>
        </w:rPr>
        <w:t>זכאה איהו מאן דקריב לה כו'</w:t>
      </w:r>
      <w:r w:rsidRPr="002D0347">
        <w:rPr>
          <w:rFonts w:cs="Frank Ruehl CLM"/>
          <w:rtl/>
          <w:lang w:val="he-IL" w:bidi="he-IL"/>
        </w:rPr>
        <w:t xml:space="preserve"> ואמר למטה ותשלך אמת ארצה דא שכינתא ועיין בזהר פרשת נשא קכ"ב א' ברעיא מהימנא וכל מאן דחזר בתיובתא כאלו חזר את ה' לאת ו' דאיהו בן י"ה, אשתלים ביה הוי"ה, ודא איהו תשובה, תשוב ה' ודאי לגבי ו' כו':</w:t>
      </w:r>
    </w:p>
  </w:footnote>
  <w:footnote w:id="438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דדא איהו רזא דתיובתא כו'.</w:t>
      </w:r>
      <w:r w:rsidRPr="002D0347">
        <w:rPr>
          <w:rFonts w:cs="Frank Ruehl CLM"/>
          <w:rtl/>
          <w:lang w:val="he-IL" w:bidi="he-IL"/>
        </w:rPr>
        <w:t xml:space="preserve"> כצ"ל ועבד"ז וד"ק. ואמר </w:t>
      </w:r>
      <w:r w:rsidRPr="002D0347">
        <w:rPr>
          <w:rFonts w:cs="Frank Ruehl CLM"/>
          <w:b/>
          <w:bCs/>
          <w:rtl/>
          <w:lang w:val="he-IL" w:bidi="he-IL"/>
        </w:rPr>
        <w:t>דיחזיר כו'</w:t>
      </w:r>
      <w:r w:rsidRPr="002D0347">
        <w:rPr>
          <w:rFonts w:cs="Frank Ruehl CLM"/>
          <w:rtl/>
          <w:lang w:val="he-IL" w:bidi="he-IL"/>
        </w:rPr>
        <w:t xml:space="preserve"> רוצה לומר לשכינתא תתאה כנ"ל ואמר </w:t>
      </w:r>
      <w:r w:rsidRPr="002D0347">
        <w:rPr>
          <w:rFonts w:cs="Frank Ruehl CLM"/>
          <w:b/>
          <w:bCs/>
          <w:rtl/>
          <w:lang w:val="he-IL" w:bidi="he-IL"/>
        </w:rPr>
        <w:t>הה"ד ויפח כו'</w:t>
      </w:r>
      <w:r w:rsidRPr="002D0347">
        <w:rPr>
          <w:rFonts w:cs="Frank Ruehl CLM"/>
          <w:rtl/>
          <w:lang w:val="he-IL" w:bidi="he-IL"/>
        </w:rPr>
        <w:t xml:space="preserve"> דהנשמה היא ממנה כמו שאומר לעיל בסוף תיקון הקודם ועל ההיא נשמתא כו' וברי כל מאן כו' ושכינתא כו', וזה שאומר דחייך תלואים מנגד - שכינתא וכן נשמתא וכמו שאומר שם ואמר </w:t>
      </w:r>
      <w:r w:rsidRPr="002D0347">
        <w:rPr>
          <w:rFonts w:cs="Frank Ruehl CLM"/>
          <w:b/>
          <w:bCs/>
          <w:rtl/>
          <w:lang w:val="he-IL" w:bidi="he-IL"/>
        </w:rPr>
        <w:t>דמאן דקרא לי' בשקרא</w:t>
      </w:r>
      <w:r w:rsidRPr="002D0347">
        <w:rPr>
          <w:rFonts w:cs="Frank Ruehl CLM"/>
          <w:rtl/>
          <w:lang w:val="he-IL" w:bidi="he-IL"/>
        </w:rPr>
        <w:t xml:space="preserve"> כו' רוצה לומר בעצת רשעים הנ"ל דאינון שקרא וכמו שאומר לעיל </w:t>
      </w:r>
      <w:r w:rsidRPr="002D0347">
        <w:rPr>
          <w:rFonts w:cs="Frank Ruehl CLM"/>
          <w:b/>
          <w:bCs/>
          <w:rtl/>
          <w:lang w:val="he-IL" w:bidi="he-IL"/>
        </w:rPr>
        <w:t>ומאן משקר דא כו'</w:t>
      </w:r>
      <w:r w:rsidRPr="002D0347">
        <w:rPr>
          <w:rFonts w:cs="Frank Ruehl CLM"/>
          <w:rtl/>
          <w:lang w:val="he-IL" w:bidi="he-IL"/>
        </w:rPr>
        <w:t xml:space="preserve"> דאיהו אמר כמה שקרים לחוה, וכל עצתו בשקר, עצת רשעים. ואמר</w:t>
      </w:r>
    </w:p>
  </w:footnote>
  <w:footnote w:id="438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אמת עשורא דיליה כו'</w:t>
      </w:r>
      <w:r w:rsidRPr="002D0347">
        <w:rPr>
          <w:rFonts w:cs="Frank Ruehl CLM"/>
          <w:rtl/>
          <w:lang w:val="he-IL" w:bidi="he-IL"/>
        </w:rPr>
        <w:t xml:space="preserve"> להורות איך השם קרוב באמת משום דהוא עשורא דיליה, והוא השכינה דהיא עשורא דיליה כמו שאומר לעיל מ"ו ב' והוא נקרא אמת כמו שכתוב תתן אמת ליעקב לכן לקוראים באמת ומקרבין לה לגביה, קרוב ה' להו, שהוא עשורא דיליה, שכינתא כנ"ל. ואמר </w:t>
      </w:r>
      <w:r w:rsidRPr="002D0347">
        <w:rPr>
          <w:rFonts w:cs="Frank Ruehl CLM"/>
          <w:b/>
          <w:bCs/>
          <w:rtl/>
          <w:lang w:val="he-IL" w:bidi="he-IL"/>
        </w:rPr>
        <w:t>מאי ארצה כו'</w:t>
      </w:r>
      <w:r w:rsidRPr="002D0347">
        <w:rPr>
          <w:rFonts w:cs="Frank Ruehl CLM"/>
          <w:rtl/>
          <w:lang w:val="he-IL" w:bidi="he-IL"/>
        </w:rPr>
        <w:t xml:space="preserve"> רוצה לומר, דותשלך אמת ארצה, וכמו שכתוב </w:t>
      </w:r>
      <w:r w:rsidRPr="00AC08AD">
        <w:rPr>
          <w:rFonts w:cs="Frank Ruehl CLM"/>
          <w:szCs w:val="20"/>
          <w:rtl/>
          <w:lang w:val="he-IL" w:bidi="he-IL"/>
        </w:rPr>
        <w:t>(איכה ב א)</w:t>
      </w:r>
      <w:r w:rsidRPr="002D0347">
        <w:rPr>
          <w:rFonts w:cs="Frank Ruehl CLM"/>
          <w:rtl/>
          <w:lang w:val="he-IL" w:bidi="he-IL"/>
        </w:rPr>
        <w:t xml:space="preserve"> השליך משמים ארץ תפארת ישראל, וכמו שאומר למטה מאי אמת עמודא דאמצעיתא כו' וזה שאומר </w:t>
      </w:r>
      <w:r w:rsidRPr="002D0347">
        <w:rPr>
          <w:rFonts w:cs="Frank Ruehl CLM"/>
          <w:b/>
          <w:bCs/>
          <w:rtl/>
          <w:lang w:val="he-IL" w:bidi="he-IL"/>
        </w:rPr>
        <w:t>תורת אמת באומאה דקשוט</w:t>
      </w:r>
      <w:r w:rsidRPr="002D0347">
        <w:rPr>
          <w:rFonts w:cs="Frank Ruehl CLM"/>
          <w:rtl/>
          <w:lang w:val="he-IL" w:bidi="he-IL"/>
        </w:rPr>
        <w:t xml:space="preserve"> ב' דברים, אומאה דקשוט הוא אמת עצמו, עמודא דאמצעיתא, ותורת אמת - שכינתא כמו שאומר למטה. ואמר </w:t>
      </w:r>
      <w:r w:rsidRPr="002D0347">
        <w:rPr>
          <w:rFonts w:cs="Frank Ruehl CLM"/>
          <w:b/>
          <w:bCs/>
          <w:rtl/>
          <w:lang w:val="he-IL" w:bidi="he-IL"/>
        </w:rPr>
        <w:t>כוננת לא כתיב</w:t>
      </w:r>
      <w:r w:rsidRPr="002D0347">
        <w:rPr>
          <w:rFonts w:cs="Frank Ruehl CLM"/>
          <w:rtl/>
          <w:lang w:val="he-IL" w:bidi="he-IL"/>
        </w:rPr>
        <w:t xml:space="preserve"> דעדיין לא שלטא בעלמא עד לעתיד לבוא וכמו שאומר בזוהר עיין שם ואמר </w:t>
      </w:r>
      <w:r w:rsidRPr="002D0347">
        <w:rPr>
          <w:rFonts w:cs="Frank Ruehl CLM"/>
          <w:b/>
          <w:bCs/>
          <w:rtl/>
          <w:lang w:val="he-IL" w:bidi="he-IL"/>
        </w:rPr>
        <w:t>אמת א' ברישא דא"ב</w:t>
      </w:r>
      <w:r w:rsidRPr="002D0347">
        <w:rPr>
          <w:rFonts w:cs="Frank Ruehl CLM"/>
          <w:rtl/>
          <w:lang w:val="he-IL" w:bidi="he-IL"/>
        </w:rPr>
        <w:t xml:space="preserve"> להודיע שהתורה תליא באמת וזהו תורת אמת:</w:t>
      </w:r>
    </w:p>
  </w:footnote>
  <w:footnote w:id="438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אמת איהו בסוף כו'.</w:t>
      </w:r>
      <w:r w:rsidRPr="002D0347">
        <w:rPr>
          <w:rFonts w:cs="Frank Ruehl CLM"/>
          <w:rtl/>
          <w:lang w:val="he-IL" w:bidi="he-IL"/>
        </w:rPr>
        <w:t xml:space="preserve"> רוצה לומר והוא יסוד עולם שלכן הוא בסוף יסוד הבנין:</w:t>
      </w:r>
    </w:p>
  </w:footnote>
  <w:footnote w:id="438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ואינון ברא כו'.</w:t>
      </w:r>
      <w:r w:rsidRPr="002D0347">
        <w:rPr>
          <w:rFonts w:cs="Frank Ruehl CLM"/>
          <w:rtl/>
          <w:lang w:val="he-IL" w:bidi="he-IL"/>
        </w:rPr>
        <w:t xml:space="preserve"> תחילת מעשה בראשית וסוף, ומתחיל מברא דהוא התחלת בריאה אבל מלת בראשית אינו בריאה רק זמן הבריאה:</w:t>
      </w:r>
    </w:p>
  </w:footnote>
  <w:footnote w:id="438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דאומי בשקרא כו' דאיהו ירושלים.</w:t>
      </w:r>
      <w:r w:rsidRPr="002D0347">
        <w:rPr>
          <w:rFonts w:cs="Frank Ruehl CLM"/>
          <w:rtl/>
          <w:lang w:val="he-IL" w:bidi="he-IL"/>
        </w:rPr>
        <w:t xml:space="preserve"> דירושלים כתיב, </w:t>
      </w:r>
      <w:r w:rsidRPr="00AC08AD">
        <w:rPr>
          <w:rFonts w:cs="Frank Ruehl CLM"/>
          <w:szCs w:val="20"/>
          <w:rtl/>
          <w:lang w:val="he-IL" w:bidi="he-IL"/>
        </w:rPr>
        <w:t>(זכריה ח ג)</w:t>
      </w:r>
      <w:r w:rsidRPr="002D0347">
        <w:rPr>
          <w:rFonts w:cs="Frank Ruehl CLM"/>
          <w:rtl/>
          <w:lang w:val="he-IL" w:bidi="he-IL"/>
        </w:rPr>
        <w:t xml:space="preserve"> ונקראה ירושלים עיר האמת כו', אבל בחורבנו כתיב </w:t>
      </w:r>
      <w:r w:rsidRPr="00AC08AD">
        <w:rPr>
          <w:rFonts w:cs="Frank Ruehl CLM"/>
          <w:szCs w:val="20"/>
          <w:rtl/>
          <w:lang w:val="he-IL" w:bidi="he-IL"/>
        </w:rPr>
        <w:t>(דניאל ח יא,יב)</w:t>
      </w:r>
      <w:r w:rsidRPr="002D0347">
        <w:rPr>
          <w:rFonts w:cs="Frank Ruehl CLM"/>
          <w:rtl/>
          <w:lang w:val="he-IL" w:bidi="he-IL"/>
        </w:rPr>
        <w:t xml:space="preserve"> הורם התמיד והשלך מכון מקדשו כו' בפשע ותשלך אמת ארצה ועשתה והצליחה, וזה שאומר ובזמנא דאתעביד כו', ואמר ודא גרים דאתחרב ביתא ואתחזר עלמא כו' כמו שמפרש והולך דהכי אוקמוה כו' וכמו שכתוב </w:t>
      </w:r>
      <w:r w:rsidRPr="00AC08AD">
        <w:rPr>
          <w:rFonts w:cs="Frank Ruehl CLM"/>
          <w:szCs w:val="20"/>
          <w:rtl/>
          <w:lang w:val="he-IL" w:bidi="he-IL"/>
        </w:rPr>
        <w:t>(ירמיהו ד כג)</w:t>
      </w:r>
      <w:r w:rsidRPr="002D0347">
        <w:rPr>
          <w:rFonts w:cs="Frank Ruehl CLM"/>
          <w:rtl/>
          <w:lang w:val="he-IL" w:bidi="he-IL"/>
        </w:rPr>
        <w:t xml:space="preserve"> ראיתי את הארץ והנה תוהו כו' ועיין ברעיא מהימנא שם ואמר חרב בית שני כו' כמו שאמרו דגלותא דיליה לית לה תהום, ואוקמוה שם דאלו ד' הן נגד ד' גליות עיין שם וכן הוא ד' קליפין שבהן גלו ד' גליות וכמו שאומר לעיל צ"ו ע"ב קליפין דאיבא דאינון כו' ועיין לעיל צ"ג א' וד' זמנין גלת כו' ונמצא תהום נגד גלות בית שני:</w:t>
      </w:r>
    </w:p>
  </w:footnote>
  <w:footnote w:id="438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דאמת הוא סביל כו'.</w:t>
      </w:r>
      <w:r w:rsidRPr="002D0347">
        <w:rPr>
          <w:rFonts w:cs="Frank Ruehl CLM"/>
          <w:rtl/>
          <w:lang w:val="he-IL" w:bidi="he-IL"/>
        </w:rPr>
        <w:t xml:space="preserve"> כמו שאומר למטה ו' עמודא דאמצעיתא סביל כו' וב' ההי"ן אינון בית ראשון ושני כמו שאומר לעיל ריש תיקון ס"ב ושאר מקומות לכן חרב בית ראשון ושני בשבילו:</w:t>
      </w:r>
    </w:p>
  </w:footnote>
  <w:footnote w:id="438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נפלה לא תוסיף קום נפלה כו' דאינון כו' .</w:t>
      </w:r>
      <w:r w:rsidRPr="002D0347">
        <w:rPr>
          <w:rFonts w:cs="Frank Ruehl CLM"/>
          <w:rtl/>
          <w:lang w:val="he-IL" w:bidi="he-IL"/>
        </w:rPr>
        <w:t xml:space="preserve"> רוצה לומר פסוק ראשון הוא בתולת ישראל, ה' תתאה, עטרת ראשנו הוא ה' עילאה, תפילין שבראש, עטרת תפארת לת"ת:</w:t>
      </w:r>
    </w:p>
  </w:footnote>
  <w:footnote w:id="438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 עד"א סביל תרווייהו.</w:t>
      </w:r>
      <w:r w:rsidRPr="002D0347">
        <w:rPr>
          <w:rFonts w:cs="Frank Ruehl CLM"/>
          <w:rtl/>
          <w:lang w:val="he-IL" w:bidi="he-IL"/>
        </w:rPr>
        <w:t xml:space="preserve"> דהוא אמת כנ"ל מאי אמת כו' וכמו שכתוב תתן אמת ליעקב:</w:t>
      </w:r>
    </w:p>
  </w:footnote>
  <w:footnote w:id="439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יסודא דכולא יו"ד.</w:t>
      </w:r>
      <w:r w:rsidRPr="002D0347">
        <w:rPr>
          <w:rFonts w:cs="Frank Ruehl CLM"/>
          <w:rtl/>
          <w:lang w:val="he-IL" w:bidi="he-IL"/>
        </w:rPr>
        <w:t xml:space="preserve"> כמו שאומר לעיל מ"ג א' ת"ת כליל כלהו, וכלא על עמודא חד כו', ורוצה לומר דכל שם הוי"ה קיימא על אמת ונקרא אמת וכנ"ל קרוב ה' כו' דהוא עשורא דאמת, וכן מדתו של יעקב, שם הוי"ה, וברית הוא יו"ד כמו שאומר לעיל בתיקון ס”ב ושאר מקומות, והוא עטרת, אות הברית דעליה קיימא עלמא כמו שכתוב </w:t>
      </w:r>
      <w:r w:rsidRPr="00AC08AD">
        <w:rPr>
          <w:rFonts w:cs="Frank Ruehl CLM"/>
          <w:szCs w:val="20"/>
          <w:rtl/>
          <w:lang w:val="he-IL" w:bidi="he-IL"/>
        </w:rPr>
        <w:t>(ירמיהו לג כה)</w:t>
      </w:r>
      <w:r w:rsidRPr="002D0347">
        <w:rPr>
          <w:rFonts w:cs="Frank Ruehl CLM"/>
          <w:rtl/>
          <w:lang w:val="he-IL" w:bidi="he-IL"/>
        </w:rPr>
        <w:t xml:space="preserve"> אם לא בריתי כו'. וזה שאומר </w:t>
      </w:r>
      <w:r w:rsidRPr="002D0347">
        <w:rPr>
          <w:rFonts w:cs="Frank Ruehl CLM"/>
          <w:b/>
          <w:bCs/>
          <w:rtl/>
          <w:lang w:val="he-IL" w:bidi="he-IL"/>
        </w:rPr>
        <w:t>כל מאן דמשקר כו'.</w:t>
      </w:r>
      <w:r w:rsidRPr="002D0347">
        <w:rPr>
          <w:rFonts w:cs="Frank Ruehl CLM"/>
          <w:rtl/>
          <w:lang w:val="he-IL" w:bidi="he-IL"/>
        </w:rPr>
        <w:t xml:space="preserve"> והוא להורות דהוא יסוד דעליה קיימא כלא, והוא גם כן באמת כמו שמפרש והולך כל מאן דמשקר כו', שלא להכניסו במקום השקר, בבת אל נכר, דהוא מקום שקרא ואמר </w:t>
      </w:r>
      <w:r w:rsidRPr="002D0347">
        <w:rPr>
          <w:rFonts w:cs="Frank Ruehl CLM"/>
          <w:b/>
          <w:bCs/>
          <w:rtl/>
          <w:lang w:val="he-IL" w:bidi="he-IL"/>
        </w:rPr>
        <w:t>והאי יו"ד איהו אבן כו'</w:t>
      </w:r>
      <w:r w:rsidRPr="002D0347">
        <w:rPr>
          <w:rFonts w:cs="Frank Ruehl CLM"/>
          <w:rtl/>
          <w:lang w:val="he-IL" w:bidi="he-IL"/>
        </w:rPr>
        <w:t xml:space="preserve"> גם כן להורות דהוא יסודא דכולא קיימא עליה וכן אמר </w:t>
      </w:r>
      <w:r w:rsidRPr="002D0347">
        <w:rPr>
          <w:rFonts w:cs="Frank Ruehl CLM"/>
          <w:b/>
          <w:bCs/>
          <w:rtl/>
          <w:lang w:val="he-IL" w:bidi="he-IL"/>
        </w:rPr>
        <w:t>ומאן דחאב כו' ואהדר עלמא לתוהו ובוהו</w:t>
      </w:r>
      <w:r w:rsidRPr="002D0347">
        <w:rPr>
          <w:rFonts w:cs="Frank Ruehl CLM"/>
          <w:rtl/>
          <w:lang w:val="he-IL" w:bidi="he-IL"/>
        </w:rPr>
        <w:t xml:space="preserve"> כנ"ל דבשביל האמת אהדר כו' דהוא בנין עלמא וצדיק יסוד הבנין:</w:t>
      </w:r>
    </w:p>
  </w:footnote>
  <w:footnote w:id="439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מארבע אתוון כו'.</w:t>
      </w:r>
      <w:r w:rsidRPr="002D0347">
        <w:rPr>
          <w:rFonts w:cs="Frank Ruehl CLM"/>
          <w:rtl/>
          <w:lang w:val="he-IL" w:bidi="he-IL"/>
        </w:rPr>
        <w:t xml:space="preserve"> והן בד' פרצופין, נמצא הוי"ה דכאן הוא בשכינתא תתאה ואמר </w:t>
      </w:r>
      <w:r w:rsidRPr="002D0347">
        <w:rPr>
          <w:rFonts w:cs="Frank Ruehl CLM"/>
          <w:b/>
          <w:bCs/>
          <w:rtl/>
          <w:lang w:val="he-IL" w:bidi="he-IL"/>
        </w:rPr>
        <w:t>וראית את אחורי.</w:t>
      </w:r>
      <w:r w:rsidRPr="002D0347">
        <w:rPr>
          <w:rFonts w:cs="Frank Ruehl CLM"/>
          <w:rtl/>
          <w:lang w:val="he-IL" w:bidi="he-IL"/>
        </w:rPr>
        <w:t xml:space="preserve"> רוצה לומר הוי"ה מהופכת, וכן שכינתא תתאה כמו שכתוב </w:t>
      </w:r>
      <w:r w:rsidRPr="00AC08AD">
        <w:rPr>
          <w:rFonts w:cs="Frank Ruehl CLM"/>
          <w:szCs w:val="20"/>
          <w:rtl/>
          <w:lang w:val="he-IL" w:bidi="he-IL"/>
        </w:rPr>
        <w:t>(תהלים קלט ה)</w:t>
      </w:r>
      <w:r w:rsidRPr="002D0347">
        <w:rPr>
          <w:rFonts w:cs="Frank Ruehl CLM"/>
          <w:rtl/>
          <w:lang w:val="he-IL" w:bidi="he-IL"/>
        </w:rPr>
        <w:t xml:space="preserve"> אחור וקדם, דו"נ, ד"ו פרצופין. ואמר </w:t>
      </w:r>
      <w:r w:rsidRPr="002D0347">
        <w:rPr>
          <w:rFonts w:cs="Frank Ruehl CLM"/>
          <w:b/>
          <w:bCs/>
          <w:rtl/>
          <w:lang w:val="he-IL" w:bidi="he-IL"/>
        </w:rPr>
        <w:t xml:space="preserve">ואלין דחביבין כו'. </w:t>
      </w:r>
      <w:r w:rsidRPr="002D0347">
        <w:rPr>
          <w:rFonts w:cs="Frank Ruehl CLM"/>
          <w:rtl/>
          <w:lang w:val="he-IL" w:bidi="he-IL"/>
        </w:rPr>
        <w:t>עיין בתיקוני זהר חדש ע"ו ג':</w:t>
      </w:r>
    </w:p>
  </w:footnote>
  <w:footnote w:id="439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ומסטרא דאחורים איהי י' לתתא ומסטרא דפנים איהי י' לעילא.</w:t>
      </w:r>
      <w:r w:rsidRPr="002D0347">
        <w:rPr>
          <w:rFonts w:cs="Frank Ruehl CLM"/>
          <w:rtl/>
          <w:lang w:val="he-IL" w:bidi="he-IL"/>
        </w:rPr>
        <w:t xml:space="preserve"> הוא חכמה בראש וחכמה בסוף:</w:t>
      </w:r>
    </w:p>
  </w:footnote>
  <w:footnote w:id="439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תיקון ס"ד בראשית כו' באשישות כו'.</w:t>
      </w:r>
      <w:r w:rsidRPr="002D0347">
        <w:rPr>
          <w:rFonts w:cs="Frank Ruehl CLM"/>
          <w:rtl/>
          <w:lang w:val="he-IL" w:bidi="he-IL"/>
        </w:rPr>
        <w:t xml:space="preserve"> ב' אשות, וכן הנפרד ממנו, אשישה, דתמן איש אשה ורוצה לומר שיסמכנה בב' אורות דכתנות אור שהופשט האדם מהן, אדם וחוה בב' כתנות וכמו שאומר לעיל יו"ד תרין אשות כו' באורים כבדו ה' והוא הבקשה סמכוני. וזה שאומר</w:t>
      </w:r>
    </w:p>
  </w:footnote>
  <w:footnote w:id="439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ומאן גרים דא בגין כו'.</w:t>
      </w:r>
      <w:r w:rsidRPr="002D0347">
        <w:rPr>
          <w:rFonts w:cs="Frank Ruehl CLM"/>
          <w:rtl/>
          <w:lang w:val="he-IL" w:bidi="he-IL"/>
        </w:rPr>
        <w:t xml:space="preserve"> רוצה לומר מאן גרים דהיא צריכה לסמיכה באשישות, בשביל שהופשטו, וידוע כפי ענין התחתונים כן ענינה, </w:t>
      </w:r>
      <w:r w:rsidRPr="00AC08AD">
        <w:rPr>
          <w:rFonts w:cs="Frank Ruehl CLM"/>
          <w:szCs w:val="20"/>
          <w:rtl/>
          <w:lang w:val="he-IL" w:bidi="he-IL"/>
        </w:rPr>
        <w:t>(משנה סנהדרין ו ה)</w:t>
      </w:r>
      <w:r w:rsidRPr="002D0347">
        <w:rPr>
          <w:rFonts w:cs="Frank Ruehl CLM"/>
          <w:rtl/>
          <w:lang w:val="he-IL" w:bidi="he-IL"/>
        </w:rPr>
        <w:t xml:space="preserve"> בזמן שהאדם מצטער כו', והכל לפי התחתונים כידוע ואמר כתנות עור, דעתה הוא נגד עורות כו' שהוא מאדמים, וכן הוא בעור, דהוא מכל מקום נשאר בב' אשות מה דאשתייר מכתנות אור מעט אור ולכן מאדמים, ואמר ומאן כו' דהאשה גרמה שלכן כל הקלקול הכל בשכינה וכמו שמפרש והולך</w:t>
      </w:r>
    </w:p>
  </w:footnote>
  <w:footnote w:id="439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כל חובא דעבדת לשכינתא כו'.</w:t>
      </w:r>
      <w:r w:rsidRPr="002D0347">
        <w:rPr>
          <w:rFonts w:cs="Frank Ruehl CLM"/>
          <w:rtl/>
          <w:lang w:val="he-IL" w:bidi="he-IL"/>
        </w:rPr>
        <w:t xml:space="preserve"> ולכן היא מבקשת דווקא סמכוני. ורומז בבראשית כל פסוק זה, מה זאת, והיא מבקשת סמכוני באשישות:</w:t>
      </w:r>
    </w:p>
  </w:footnote>
  <w:footnote w:id="439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מה שמו.</w:t>
      </w:r>
      <w:r w:rsidRPr="002D0347">
        <w:rPr>
          <w:rFonts w:cs="Frank Ruehl CLM"/>
          <w:rtl/>
          <w:lang w:val="he-IL" w:bidi="he-IL"/>
        </w:rPr>
        <w:t xml:space="preserve"> דהיא נקראת שם כידוע בהרבה מקומות:</w:t>
      </w:r>
    </w:p>
  </w:footnote>
  <w:footnote w:id="439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מה זאת וודאי.</w:t>
      </w:r>
      <w:r w:rsidRPr="002D0347">
        <w:rPr>
          <w:rFonts w:cs="Frank Ruehl CLM"/>
          <w:rtl/>
          <w:lang w:val="he-IL" w:bidi="he-IL"/>
        </w:rPr>
        <w:t xml:space="preserve"> רוצה לומר דהיא נקראת מה וזאת, ואמר יתברך שניהם, מה וזאת, מ"ה - מ"ה עשית דלא דחילת מאימא עילאה שהיא תענישך בשביל שכינה תתאה ולזאת עשית וזה שאומר מה ה' אלקיך כו' לזאת עבדת כל דא וודאי כו'. ואמר</w:t>
      </w:r>
    </w:p>
  </w:footnote>
  <w:footnote w:id="439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א"ת אם כו'</w:t>
      </w:r>
      <w:r w:rsidRPr="002D0347">
        <w:rPr>
          <w:rFonts w:cs="Frank Ruehl CLM"/>
          <w:rtl/>
          <w:lang w:val="he-IL" w:bidi="he-IL"/>
        </w:rPr>
        <w:t xml:space="preserve"> לראיה שהיראה הוא באימא וכמו שכתוב איש אמו כו' </w:t>
      </w:r>
      <w:r w:rsidRPr="002D0347">
        <w:rPr>
          <w:rFonts w:cs="Frank Ruehl CLM"/>
          <w:b/>
          <w:bCs/>
          <w:rtl/>
          <w:lang w:val="he-IL" w:bidi="he-IL"/>
        </w:rPr>
        <w:t>ואנת לא דחילת כו'</w:t>
      </w:r>
      <w:r w:rsidRPr="002D0347">
        <w:rPr>
          <w:rFonts w:cs="Frank Ruehl CLM"/>
          <w:rtl/>
          <w:lang w:val="he-IL" w:bidi="he-IL"/>
        </w:rPr>
        <w:t xml:space="preserve"> וזהו מ"ה וכמו שכתוב מה ה' אלקיך שואל מעמך כו', על מה זה שאיל לו. ואמר</w:t>
      </w:r>
    </w:p>
  </w:footnote>
  <w:footnote w:id="439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או"א עילאין</w:t>
      </w:r>
      <w:r w:rsidRPr="002D0347">
        <w:rPr>
          <w:rFonts w:cs="Frank Ruehl CLM"/>
          <w:rtl/>
          <w:lang w:val="he-IL" w:bidi="he-IL"/>
        </w:rPr>
        <w:t xml:space="preserve"> שלא תעשה בזו"נ שהן או"א של האדם, ולהורות על ענין עמוק שדחילו הוא באבא כמו שאומר לעיל ריש תיקון ס”א וברעיא מהימנא פ' נשא ושאר מקומות, אלא שאו"א עילאין נכללין באבא ונקראים דחילו, ושם, איש אמו כו' </w:t>
      </w:r>
      <w:r w:rsidRPr="00AC08AD">
        <w:rPr>
          <w:rFonts w:cs="Frank Ruehl CLM"/>
          <w:szCs w:val="20"/>
          <w:rtl/>
          <w:lang w:val="he-IL" w:bidi="he-IL"/>
        </w:rPr>
        <w:t>(הקדים אמו דשם אבא טמיר יתיר וכמו שאומר לעיל תיקון ס”ב בסתר עליון כו')</w:t>
      </w:r>
      <w:r w:rsidRPr="002D0347">
        <w:rPr>
          <w:rFonts w:cs="Frank Ruehl CLM"/>
          <w:rtl/>
          <w:lang w:val="he-IL" w:bidi="he-IL"/>
        </w:rPr>
        <w:t xml:space="preserve"> ובתבונה נכלל אבא גם כן כידוע ונקרא רחימו, לשם, כבד כו' וזה שאמרו </w:t>
      </w:r>
      <w:r w:rsidRPr="00AC08AD">
        <w:rPr>
          <w:rFonts w:cs="Frank Ruehl CLM"/>
          <w:szCs w:val="20"/>
          <w:rtl/>
          <w:lang w:val="he-IL" w:bidi="he-IL"/>
        </w:rPr>
        <w:t>(קדושין ל ע"ב)</w:t>
      </w:r>
      <w:r w:rsidRPr="002D0347">
        <w:rPr>
          <w:rFonts w:cs="Frank Ruehl CLM"/>
          <w:rtl/>
          <w:lang w:val="he-IL" w:bidi="he-IL"/>
        </w:rPr>
        <w:t xml:space="preserve"> הקדים אמו לאביו דגלוי וידוע לפני מי שאמר והיה העולם שירא מפני אביו כו', דדחילו הוא באבא ולכן הקדים לאמו להורות שגם היא כלולה עמו, ובכבוד להיפוך, וכמו שאמרו הבן בחכמה וחכם בבינה, כתרין רחימין דמתחבקין כו', והוא יו"ד ה"י מלא ו"ד הוא ה', וזהו כלילותיה, ועיקר הגילוי הוא במילוי שהוא התפשטותם למטה לכן למעלה אבא טמיר יתיר כמו שאמרו באידרא זוטא ולכן הקפידה תורה - כי אם ליראה, בשביל האם, וכן הקדים הקרא כנ"ל, וזה שאומר ואנת לא כו':</w:t>
      </w:r>
    </w:p>
  </w:footnote>
  <w:footnote w:id="440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זאת אות כו'.</w:t>
      </w:r>
      <w:r w:rsidRPr="002D0347">
        <w:rPr>
          <w:rFonts w:cs="Frank Ruehl CLM"/>
          <w:rtl/>
          <w:lang w:val="he-IL" w:bidi="he-IL"/>
        </w:rPr>
        <w:t xml:space="preserve"> דהיא אות ברית, עטרת כו':</w:t>
      </w:r>
    </w:p>
  </w:footnote>
  <w:footnote w:id="440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וחובא דא גרים כו'.</w:t>
      </w:r>
      <w:r w:rsidRPr="002D0347">
        <w:rPr>
          <w:rFonts w:cs="Frank Ruehl CLM"/>
          <w:rtl/>
          <w:lang w:val="he-IL" w:bidi="he-IL"/>
        </w:rPr>
        <w:t xml:space="preserve"> שהאדם לא נתקלל, רק האדמה בעבורו, מה שאין כן באשה הרבה ארבה כו' וכמו שאמרו בזוהר סוף פ' בראשית עיין שם והטעם כנ"ל כי עיקר החטא עשתה האשה שהיא גרמה לכל זה:</w:t>
      </w:r>
    </w:p>
  </w:footnote>
  <w:footnote w:id="440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דהוו ישראל כו'.</w:t>
      </w:r>
      <w:r w:rsidRPr="002D0347">
        <w:rPr>
          <w:rFonts w:cs="Frank Ruehl CLM"/>
          <w:rtl/>
          <w:lang w:val="he-IL" w:bidi="he-IL"/>
        </w:rPr>
        <w:t xml:space="preserve"> רוצה לומר, לכן נפקדו גם כן על חטא האדם, דנתגרשה השכינה, כמו שכתוב ויגרש את האדם, ודרשו את - על השכינה, ובשבילה אנו נגאלין, שהיא עמנו, וזה שאומר ובגין דא ואף גם כו' ועיין סוף פ' בחקותי בארוכה:</w:t>
      </w:r>
    </w:p>
  </w:footnote>
  <w:footnote w:id="440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דא איהו במלחמת כו'.</w:t>
      </w:r>
      <w:r w:rsidRPr="002D0347">
        <w:rPr>
          <w:rFonts w:cs="Frank Ruehl CLM"/>
          <w:rtl/>
          <w:lang w:val="he-IL" w:bidi="he-IL"/>
        </w:rPr>
        <w:t xml:space="preserve"> ואמר בשביל משיח בן דוד וכמו שאמרו </w:t>
      </w:r>
      <w:r w:rsidRPr="00AC08AD">
        <w:rPr>
          <w:rFonts w:cs="Frank Ruehl CLM"/>
          <w:szCs w:val="20"/>
          <w:rtl/>
          <w:lang w:val="he-IL" w:bidi="he-IL"/>
        </w:rPr>
        <w:t>(סוכה נב ע"א)</w:t>
      </w:r>
      <w:r w:rsidRPr="002D0347">
        <w:rPr>
          <w:rFonts w:cs="Frank Ruehl CLM"/>
          <w:rtl/>
          <w:lang w:val="he-IL" w:bidi="he-IL"/>
        </w:rPr>
        <w:t xml:space="preserve"> שהשם יתברך אומר למשיח שאל, מכיון שרואה למשיח בן יוסף שנהרג אומר איני מבקש אלא חיים ואמר לו השם יתברך חיים כבר נתנבא דוד אביך כו' ובזכות דוד כמו שמפרש והולך ומאן גרים כו' בגין דעלה כו':</w:t>
      </w:r>
    </w:p>
  </w:footnote>
  <w:footnote w:id="440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וחכמת המסכן בזויה.</w:t>
      </w:r>
      <w:r w:rsidRPr="002D0347">
        <w:rPr>
          <w:rFonts w:cs="Frank Ruehl CLM"/>
          <w:rtl/>
          <w:lang w:val="he-IL" w:bidi="he-IL"/>
        </w:rPr>
        <w:t xml:space="preserve"> שהיא מסכנא דלית לה מגרמה כו', ובפרט בגלותא כמו שאמרו </w:t>
      </w:r>
      <w:r w:rsidRPr="00AC08AD">
        <w:rPr>
          <w:rFonts w:cs="Frank Ruehl CLM"/>
          <w:szCs w:val="20"/>
          <w:rtl/>
          <w:lang w:val="he-IL" w:bidi="he-IL"/>
        </w:rPr>
        <w:t>(משנה סוטה ט טו)</w:t>
      </w:r>
      <w:r w:rsidRPr="002D0347">
        <w:rPr>
          <w:rFonts w:cs="Frank Ruehl CLM"/>
          <w:rtl/>
          <w:lang w:val="he-IL" w:bidi="he-IL"/>
        </w:rPr>
        <w:t xml:space="preserve"> וחכמת סופרים תסרח ויראי כו', והוא בעיני הערב רב דהן ראשים בגלותא וכן יהיו הערב רב לעתיד לבוא לפני התלמידי חכמים, וזה שאומר ועלה אתמר כי מכבדי כו', ועיין ברעיא מהימנא פ' אחרי מות ס"ז ב' אמר רעיא מהימנא בההוא זמנא אלין מארי חכמתא עילאה כו' והאי איהו דאוקמוה מארי מתניתין דור שבן דוד בא כו', ובפ' נשא קכ"ה ב' אמר ליה רעיא מהימנא באומאה כו' ועיין שם א' ובזימנא דאילנא דחיי כו' עיין שם בדבריו:</w:t>
      </w:r>
    </w:p>
  </w:footnote>
  <w:footnote w:id="440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דאיהי חכמה כו'.</w:t>
      </w:r>
      <w:r w:rsidRPr="002D0347">
        <w:rPr>
          <w:rFonts w:cs="Frank Ruehl CLM"/>
          <w:rtl/>
          <w:lang w:val="he-IL" w:bidi="he-IL"/>
        </w:rPr>
        <w:t xml:space="preserve"> דהן ג' דרגין דכלילין כולא, והיא סלקא בכולם, ועיין לעיל נ"ד ג' עד דסליק כו' ונטילת כו':</w:t>
      </w:r>
    </w:p>
  </w:footnote>
  <w:footnote w:id="440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מסט' דשלמה כו'.</w:t>
      </w:r>
      <w:r w:rsidRPr="002D0347">
        <w:rPr>
          <w:rFonts w:cs="Frank Ruehl CLM"/>
          <w:rtl/>
          <w:lang w:val="he-IL" w:bidi="he-IL"/>
        </w:rPr>
        <w:t xml:space="preserve"> כנ"ל כד נחית ממלכותיה, ורוצה לומר דבימי שלמה סלקא ונחתא מה שאין כן בחייבא כמו שמפרש והולך דכתיב נתנני כו' ואעפ"י דלית לה כו' כיון דלית בישראל מאן דיוקים ליה בזכותיה, וכמו שכתוב </w:t>
      </w:r>
      <w:r w:rsidRPr="00AC08AD">
        <w:rPr>
          <w:rFonts w:cs="Frank Ruehl CLM"/>
          <w:szCs w:val="20"/>
          <w:rtl/>
          <w:lang w:val="he-IL" w:bidi="he-IL"/>
        </w:rPr>
        <w:t>(ישעיהו נט טז)</w:t>
      </w:r>
      <w:r w:rsidRPr="002D0347">
        <w:rPr>
          <w:rFonts w:cs="Frank Ruehl CLM"/>
          <w:rtl/>
          <w:lang w:val="he-IL" w:bidi="he-IL"/>
        </w:rPr>
        <w:t xml:space="preserve"> וארא כי אין איש ותושע לי זרועי כו', </w:t>
      </w:r>
      <w:r w:rsidRPr="00AC08AD">
        <w:rPr>
          <w:rFonts w:cs="Frank Ruehl CLM"/>
          <w:szCs w:val="20"/>
          <w:rtl/>
          <w:lang w:val="he-IL" w:bidi="he-IL"/>
        </w:rPr>
        <w:t>(יחזקאל כ ט)</w:t>
      </w:r>
      <w:r w:rsidRPr="002D0347">
        <w:rPr>
          <w:rFonts w:cs="Frank Ruehl CLM"/>
          <w:rtl/>
          <w:lang w:val="he-IL" w:bidi="he-IL"/>
        </w:rPr>
        <w:t xml:space="preserve"> ואעש למען שמי כו', ורוצה לומר דזה שאמר לא תוסיף קום - מעצמה, וכמו שאמרו בפ' שמות עיין שם בדבריו וכמו שמפרש והולך כמה דאת אמר ביום ההוא אקים כו':</w:t>
      </w:r>
    </w:p>
  </w:footnote>
  <w:footnote w:id="440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ומאן גרם דנחתא כו'.</w:t>
      </w:r>
      <w:r w:rsidRPr="002D0347">
        <w:rPr>
          <w:rFonts w:cs="Frank Ruehl CLM"/>
          <w:rtl/>
          <w:lang w:val="he-IL" w:bidi="he-IL"/>
        </w:rPr>
        <w:t xml:space="preserve"> רוצה לומר, לפרש הקרא ויאמר ה' אלקים אל הנחש כו' כמו שמפרש והולך, ורמיז גם כן בבראשית באשישות דהיא גרמה גם כן וכמו שמפרש והולך כי עשית זאת דאיהי כו' ולכן היא מבקשת סמכוני מנפילתה ובאשישות הן כוסות יין וזה שאומר דאשתכחת יבשה, והיין הוא לעורר רחמין דאיש ואשה כמו שכתוב </w:t>
      </w:r>
      <w:r w:rsidRPr="00AC08AD">
        <w:rPr>
          <w:rFonts w:cs="Frank Ruehl CLM"/>
          <w:szCs w:val="20"/>
          <w:rtl/>
          <w:lang w:val="he-IL" w:bidi="he-IL"/>
        </w:rPr>
        <w:t>(שה"ש א ב)</w:t>
      </w:r>
      <w:r w:rsidRPr="002D0347">
        <w:rPr>
          <w:rFonts w:cs="Frank Ruehl CLM"/>
          <w:rtl/>
          <w:lang w:val="he-IL" w:bidi="he-IL"/>
        </w:rPr>
        <w:t xml:space="preserve"> ישקני כו' כי טובים כו', ומפרש והולך הפסוק ארור כו', על מה דסמיך, ורוצה לומר כמו שאמרו </w:t>
      </w:r>
      <w:r w:rsidRPr="00AC08AD">
        <w:rPr>
          <w:rFonts w:cs="Frank Ruehl CLM"/>
          <w:szCs w:val="20"/>
          <w:rtl/>
          <w:lang w:val="he-IL" w:bidi="he-IL"/>
        </w:rPr>
        <w:t>(ילקוט ירמיהו פרק מט סימן שלב)</w:t>
      </w:r>
      <w:r w:rsidRPr="002D0347">
        <w:rPr>
          <w:rFonts w:cs="Frank Ruehl CLM"/>
          <w:rtl/>
          <w:lang w:val="he-IL" w:bidi="he-IL"/>
        </w:rPr>
        <w:t xml:space="preserve"> שאין להם מלך בן מלך, דבכל האומות נסמך המלוכה ממלך מה שאין כן באדום שהוא עמלק, ועוד שהמלוכה נסמך על זרעו, מה שאין כן באדום כי אף שאין להם בן מלך מכל מקום היה אפשר לחול המלוכה באחר, במשנה וכיוצא שיש להם חק קבוע שזה ימלוך תחתיו, וכן שזרעו יצליח למלוכה באומה אחרת או לזמן אחר, ושניהם אין להם, והכל דבר אחד שהוא המלוכה והוא קציצות הרגלין, דרגלין הן סמכין בכל מקום וכן סמכין לאורייתא ועיין בזהר פרשת פקודי רנ"ז ב' ושאר מקומות, וקציצת ידים - שאין להם כתב, וכמו שבכל מקום ברגלין נכלל הברית כן נכלל כאן שלא יהיה להם בן מלך שהוא זרע וכן בידין נכלל הלשון שאין להם לשון וכמו שאומר בספר יצירה וספרא דצניעותא ושאר מקומות בכף זכות כו' וכרת לו ברית עשר אצבעותיו כו' ועיין מה שכתבתי שם ב' והוא ענין אחד, כתב ולשון כמו שם, והן ב' דברים שחשב הכתוב </w:t>
      </w:r>
      <w:r w:rsidRPr="00AC08AD">
        <w:rPr>
          <w:rFonts w:cs="Frank Ruehl CLM"/>
          <w:szCs w:val="20"/>
          <w:rtl/>
          <w:lang w:val="he-IL" w:bidi="he-IL"/>
        </w:rPr>
        <w:t>(עובדיה א ב)</w:t>
      </w:r>
      <w:r w:rsidRPr="002D0347">
        <w:rPr>
          <w:rFonts w:cs="Frank Ruehl CLM"/>
          <w:rtl/>
          <w:lang w:val="he-IL" w:bidi="he-IL"/>
        </w:rPr>
        <w:t xml:space="preserve"> קטן נתתיך בגוים, שהאדם בלא רגלין קטן הוא מאד, בזוי - בלא לשון וידין, שכלל כל הבריאה הוא בדבור ומעשה, ויאמר ויעש, ספר וספר, שהוא כתב וחותם, ועיין לעיל תיקון נ”ה שהן בב' ידין, וספור הוא הלשון וכן הוא כל חשיבות האדם בהן וכל העולם ואמר</w:t>
      </w:r>
    </w:p>
  </w:footnote>
  <w:footnote w:id="440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וכמה דאיהו גרם כו'.</w:t>
      </w:r>
      <w:r w:rsidRPr="002D0347">
        <w:rPr>
          <w:rFonts w:cs="Frank Ruehl CLM"/>
          <w:rtl/>
          <w:lang w:val="he-IL" w:bidi="he-IL"/>
        </w:rPr>
        <w:t xml:space="preserve"> דבין ידין ורגלין לית קרובה דאשות עתה ועיין לעיל תיקון נ”ו בארוכה. ואמר</w:t>
      </w:r>
    </w:p>
  </w:footnote>
  <w:footnote w:id="440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ודא הוא דאמר יצחק כו'.</w:t>
      </w:r>
      <w:r w:rsidRPr="002D0347">
        <w:rPr>
          <w:rFonts w:cs="Frank Ruehl CLM"/>
          <w:rtl/>
          <w:lang w:val="he-IL" w:bidi="he-IL"/>
        </w:rPr>
        <w:t xml:space="preserve"> דאפריש ליה מהא דלעילא, ונתן ליה לתתא כמו שאומר בפ' תולדות קמ"ג ע"ב ועיין מה שכתבתי שם, ועפר הוא עפר שבקרקע המשכן כמו שאומר בפ' פקודי בהיכלות עיין שם, ונגד עשר קללות דאדם נתברך יעקב בעשר ברכאן ועיין שם בפ' תולדות שם ועיין מה שאמר לעיל פ"ח א' בארוכה, ואמר וממאי דחאבת, שלא מצינו שחטאה, ועוד דהא קללת האדמה אמר השם יתברך בעבורך, משמע בשביל האדם ולא בשבילה, ואמר דלמה נתקללה - בשבילו, משום דאתנטיל מינה וכמו שאומר במדרש רבה, ותירץ אלא בגין כו' ומה שכתוב בעבורך - בשביל שלא מחתה, וזה שאומר ובגין דא אמר בעבורך, ואמר ליה מה חבאת ארעא לצדיק, אמת שחטאה אבל האיך לצדיק, ומפרש והולך כגון דעץ הדעת טוב ורע כו', דעץ החיים הוא ברית בלא ערלה וכמו שאומר לעיל ריש תיקון ס', ואמר שם ובהיפוכא כו', ועיין לעיל ריש תיקון ל"ז ברית ודאי כד כו' עיין שם בדבריו ומה שכתבתי שם ושם ועיין בזהר פרשת בראשית ל"ה ע"ב ר"י שאיל לר"ש כו' עיין שם:</w:t>
      </w:r>
    </w:p>
  </w:footnote>
  <w:footnote w:id="441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ות"ח שבעה כו'.</w:t>
      </w:r>
      <w:r w:rsidRPr="002D0347">
        <w:rPr>
          <w:rFonts w:cs="Frank Ruehl CLM"/>
          <w:rtl/>
          <w:lang w:val="he-IL" w:bidi="he-IL"/>
        </w:rPr>
        <w:t xml:space="preserve"> רוצה לומר בגין דחטא בבת שבע ונצטוה על ז' מצות ועבר בכולם, ועיין מה שאמר לעיל בריש תיקון כ"ד, לכן נחית בשבעה ארעין, וכן כל בני אדם </w:t>
      </w:r>
      <w:r w:rsidRPr="00AC08AD">
        <w:rPr>
          <w:rFonts w:cs="Frank Ruehl CLM"/>
          <w:szCs w:val="20"/>
          <w:rtl/>
          <w:lang w:val="he-IL" w:bidi="he-IL"/>
        </w:rPr>
        <w:t>(ברכות ז ע"א)</w:t>
      </w:r>
      <w:r w:rsidRPr="002D0347">
        <w:rPr>
          <w:rFonts w:cs="Frank Ruehl CLM"/>
          <w:rtl/>
          <w:lang w:val="he-IL" w:bidi="he-IL"/>
        </w:rPr>
        <w:t xml:space="preserve"> כשאוחזין כו', והוא שבעה מיני גיהנם, וכן בגלותא ועניותא שהוא במקום הגיהנם כמו שאמרו </w:t>
      </w:r>
      <w:r w:rsidRPr="00AC08AD">
        <w:rPr>
          <w:rFonts w:cs="Frank Ruehl CLM"/>
          <w:szCs w:val="20"/>
          <w:rtl/>
          <w:lang w:val="he-IL" w:bidi="he-IL"/>
        </w:rPr>
        <w:t>(בראשית רבה פרשה מד)</w:t>
      </w:r>
      <w:r w:rsidRPr="002D0347">
        <w:rPr>
          <w:rFonts w:cs="Frank Ruehl CLM"/>
          <w:rtl/>
          <w:lang w:val="he-IL" w:bidi="he-IL"/>
        </w:rPr>
        <w:t xml:space="preserve"> כי צורם מכרם כו', הוא בז' מיני עניותא כמו שמפרש והולך וזה שכתוב </w:t>
      </w:r>
      <w:r w:rsidRPr="00AC08AD">
        <w:rPr>
          <w:rFonts w:cs="Frank Ruehl CLM"/>
          <w:szCs w:val="20"/>
          <w:rtl/>
          <w:lang w:val="he-IL" w:bidi="he-IL"/>
        </w:rPr>
        <w:t>(ויקרא כו יח)</w:t>
      </w:r>
      <w:r w:rsidRPr="002D0347">
        <w:rPr>
          <w:rFonts w:cs="Frank Ruehl CLM"/>
          <w:rtl/>
          <w:lang w:val="he-IL" w:bidi="he-IL"/>
        </w:rPr>
        <w:t xml:space="preserve"> שבע על חטאתיכם, וזה שאומר ואדם חאב כו' הכי אלין אינון דנחתין לשבעה כו' ונחיתת אדם לתמן עיין בזהר חדש פ' בראשית יו"ד ג' בארוכה:</w:t>
      </w:r>
    </w:p>
  </w:footnote>
  <w:footnote w:id="441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*יבשה.</w:t>
      </w:r>
      <w:r w:rsidRPr="002D0347">
        <w:rPr>
          <w:rFonts w:cs="Frank Ruehl CLM"/>
          <w:rtl/>
          <w:lang w:val="he-IL" w:bidi="he-IL"/>
        </w:rPr>
        <w:t xml:space="preserve"> צ"ל </w:t>
      </w:r>
      <w:r w:rsidRPr="002D0347">
        <w:rPr>
          <w:rFonts w:cs="Frank Ruehl CLM"/>
          <w:b/>
          <w:bCs/>
          <w:rtl/>
          <w:lang w:val="he-IL" w:bidi="he-IL"/>
        </w:rPr>
        <w:t>ציה</w:t>
      </w:r>
      <w:r w:rsidRPr="002D0347">
        <w:rPr>
          <w:rFonts w:cs="Frank Ruehl CLM"/>
          <w:rtl/>
          <w:lang w:val="he-IL" w:bidi="he-IL"/>
        </w:rPr>
        <w:t xml:space="preserve"> וכן הוא שם ובזוהר פ' בראשית אלא שבזוהר ארקא בין ציה לתבל והנוסח שבכאן ובזהר חדש הוא הנכון עיין שם:</w:t>
      </w:r>
    </w:p>
  </w:footnote>
  <w:footnote w:id="441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בתלת עד שבע.</w:t>
      </w:r>
      <w:r w:rsidRPr="002D0347">
        <w:rPr>
          <w:rFonts w:cs="Frank Ruehl CLM"/>
          <w:rtl/>
          <w:lang w:val="he-IL" w:bidi="he-IL"/>
        </w:rPr>
        <w:t xml:space="preserve"> נגד ז' הנ"ל:</w:t>
      </w:r>
    </w:p>
  </w:footnote>
  <w:footnote w:id="441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ואית אתר דלית בי' נהורא כו'.</w:t>
      </w:r>
      <w:r w:rsidRPr="002D0347">
        <w:rPr>
          <w:rFonts w:cs="Frank Ruehl CLM"/>
          <w:rtl/>
          <w:lang w:val="he-IL" w:bidi="he-IL"/>
        </w:rPr>
        <w:t xml:space="preserve"> הוא ציה כמו שאומר בזוהר שם שהוא מחשך דפרשת בראשית אבל בזהר חדש שם אמר דהוא ארץ, והוא הנכון, שהוא המדרגה האחרונה מז' עניותא והוא נגד לילה, מדרגה השביעית, ומה שאמר בזוהר ציה הוא נגד גבו' כמו שאומר שם:</w:t>
      </w:r>
    </w:p>
  </w:footnote>
  <w:footnote w:id="441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לשבעה כו'.</w:t>
      </w:r>
      <w:r w:rsidRPr="002D0347">
        <w:rPr>
          <w:rFonts w:cs="Frank Ruehl CLM"/>
          <w:rtl/>
          <w:lang w:val="he-IL" w:bidi="he-IL"/>
        </w:rPr>
        <w:t xml:space="preserve"> נגד ז' ארעין הנ"ל ומפרש והולך אית מנהון דלית להו כו' ואית מנהון דאית להון נהורא כו' ואית מנהון דלזמנין כו' ואית אחרנין כו' ואית מנהון דלא כו' ואית מנהון דמצליחין כו' ואית ארעין כו' הן שבעה ואף שאמר דאית להון נהורא כל יומיהון מכל מקום הן עניים בד"א כמו שאומר בזוהר פ' פקודי והן נגד ארץ, אתר דנהרא שמשא כו', ויש ארץ אור וחושך כמו בארקא כמו שאומר בפ"ב ט' ב':</w:t>
      </w:r>
    </w:p>
  </w:footnote>
  <w:footnote w:id="441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ואית ארעין דאתמר כו' אוף הכי כו'.</w:t>
      </w:r>
      <w:r w:rsidRPr="002D0347">
        <w:rPr>
          <w:rFonts w:cs="Frank Ruehl CLM"/>
          <w:rtl/>
          <w:lang w:val="he-IL" w:bidi="he-IL"/>
        </w:rPr>
        <w:t xml:space="preserve"> והוא ארץ העליונה ונגדו בור כמו שאמרו בהיכלות וכן בזה העולם בבתיהון כמו שמפרש והולך:</w:t>
      </w:r>
    </w:p>
  </w:footnote>
  <w:footnote w:id="441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וצווחין באלין כו'.</w:t>
      </w:r>
      <w:r w:rsidRPr="002D0347">
        <w:rPr>
          <w:rFonts w:cs="Frank Ruehl CLM"/>
          <w:rtl/>
          <w:lang w:val="he-IL" w:bidi="he-IL"/>
        </w:rPr>
        <w:t xml:space="preserve"> רוצה לומר שמלאכי חבלה נשכין לון במקום גיהנם:</w:t>
      </w:r>
    </w:p>
  </w:footnote>
  <w:footnote w:id="441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ואית אחרין כו'.</w:t>
      </w:r>
      <w:r w:rsidRPr="002D0347">
        <w:rPr>
          <w:rFonts w:cs="Frank Ruehl CLM"/>
          <w:rtl/>
          <w:lang w:val="he-IL" w:bidi="he-IL"/>
        </w:rPr>
        <w:t xml:space="preserve"> רוצה לומר שאלו אינן כלל מז' ארעין:</w:t>
      </w:r>
    </w:p>
  </w:footnote>
  <w:footnote w:id="441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תיקון ס"ה בראשית כו' ורזא דמלא ויקרא כו'.</w:t>
      </w:r>
      <w:r w:rsidRPr="002D0347">
        <w:rPr>
          <w:rFonts w:cs="Frank Ruehl CLM"/>
          <w:rtl/>
          <w:lang w:val="he-IL" w:bidi="he-IL"/>
        </w:rPr>
        <w:t xml:space="preserve"> והוא אם דאלקים, אם כל חי, ואדם הוא אב, שהן מדרגת או"א כידוע וזה שאומר כגוונא דההיא דאתמר כו', ואם כל חי דהיא מלכא דשלמה דיליה, אם לכל, שנקרא כל, וכן נקראת חי, ומינה נפקין כל חי והיא נשמת כל חי, ורומז במלת בראשית פסוק ויקרא האדם שם אשתו כו', שהוא או"א כנ"ל ועיין מה שכתבתי לקמן למטה בזה ולקמן מפרש והולך פסוק ויעש ה' אלקים כו' דלאדם ואשתו שהן איש ואשה דרגא דאו"א בלבושים מה שאין כן ב' שפחות וידעו כי עירומים הם כמו שאומר למטה, וזה שאומר הפסוק ויעש נרמז כאן שלאו"א עשה כתנות אור להלבישם ועיין מה שכתבתי שם. ואמר</w:t>
      </w:r>
    </w:p>
  </w:footnote>
  <w:footnote w:id="441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דאינון י"ה.</w:t>
      </w:r>
      <w:r w:rsidRPr="002D0347">
        <w:rPr>
          <w:rFonts w:cs="Frank Ruehl CLM"/>
          <w:rtl/>
          <w:lang w:val="he-IL" w:bidi="he-IL"/>
        </w:rPr>
        <w:t xml:space="preserve"> רוצה לומר שהן ב' דרגין עליונים דנשמתא, י"ה, דאין שטן נוגע שם ואינון חיים וכמו שאומר למטה ולקמן תיקון ס”ו ק' א' עיין שם:</w:t>
      </w:r>
    </w:p>
  </w:footnote>
  <w:footnote w:id="442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לאו איהו כאתתא כו'.</w:t>
      </w:r>
      <w:r w:rsidRPr="002D0347">
        <w:rPr>
          <w:rFonts w:cs="Frank Ruehl CLM"/>
          <w:rtl/>
          <w:lang w:val="he-IL" w:bidi="he-IL"/>
        </w:rPr>
        <w:t xml:space="preserve"> רוצה לומר, דהראשונה היא גרמת מיתה, והיא - חיים:</w:t>
      </w:r>
    </w:p>
  </w:footnote>
  <w:footnote w:id="442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אם כל חי כתיב בה דאתמר בה ראה כו'.</w:t>
      </w:r>
      <w:r w:rsidRPr="002D0347">
        <w:rPr>
          <w:rFonts w:cs="Frank Ruehl CLM"/>
          <w:rtl/>
          <w:lang w:val="he-IL" w:bidi="he-IL"/>
        </w:rPr>
        <w:t xml:space="preserve"> ורוצה לומר, מב' נשים הראשונות קודם לזו, שאחת מהן טוב ואחת רע, מעץ הדעת טוב ורע כמו שמפרש והולך אמר ראה חיים כו', אם כל חי, עץ החיים, עם האשה הטובה מעץ החיים, דעלה נאמר </w:t>
      </w:r>
      <w:r w:rsidRPr="00AC08AD">
        <w:rPr>
          <w:rFonts w:cs="Frank Ruehl CLM"/>
          <w:szCs w:val="20"/>
          <w:rtl/>
          <w:lang w:val="he-IL" w:bidi="he-IL"/>
        </w:rPr>
        <w:t>(משלי יח כב)</w:t>
      </w:r>
      <w:r w:rsidRPr="002D0347">
        <w:rPr>
          <w:rFonts w:cs="Frank Ruehl CLM"/>
          <w:rtl/>
          <w:lang w:val="he-IL" w:bidi="he-IL"/>
        </w:rPr>
        <w:t xml:space="preserve"> מצא אשה מצא טוב, והוא אשר אהבת וכמו שמפרש והולך:</w:t>
      </w:r>
    </w:p>
  </w:footnote>
  <w:footnote w:id="442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א"ל ר"א וכי תרין נשים הוו לי'.</w:t>
      </w:r>
      <w:r w:rsidRPr="002D0347">
        <w:rPr>
          <w:rFonts w:cs="Frank Ruehl CLM"/>
          <w:rtl/>
          <w:lang w:val="he-IL" w:bidi="he-IL"/>
        </w:rPr>
        <w:t xml:space="preserve"> רוצה לומר קודם לזו:</w:t>
      </w:r>
    </w:p>
  </w:footnote>
  <w:footnote w:id="442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א"ל אין חד יצה"ט כו'.</w:t>
      </w:r>
      <w:r w:rsidRPr="002D0347">
        <w:rPr>
          <w:rFonts w:cs="Frank Ruehl CLM"/>
          <w:rtl/>
          <w:lang w:val="he-IL" w:bidi="he-IL"/>
        </w:rPr>
        <w:t xml:space="preserve"> ועיין לקמן מ"ג א' דפתי לחוה דאיהי לבא וגרם לה מותא, והא תרי בתי לבא אינון למאן דפתי מנייהו אלא ההיא דשמאלא דאתמר ביה לב כסיל לשמאלו ועליה אתמר ומוצא אני מר ממות את האשה, לב חכם לימינו דא אשת חיל עטרת בעלה עלה אתמר מצא אשה מצא טוב ואיהי יצר הטוב כו' עיין שם והכל הוא באדם, וכל השית דכליל כאן וכמו שאומר בריש תיקון ס”ו דא אדם דכליל שית, והשית מפרש והולך שהן ד' - באותיות הוי"ה שהן בד' פרצופין, וב' - בשמא מפרש שהוא בכתר, ב' דשם, מופלא ומכוסה והן גלגלתא ומ"ס, שהן שורש לכל דו"נ, חו"ג, והכל בתורה, ותורה מסטרא דו"ה הוא עץ הדעת טוב ורע אבל משם ולמעלה היא מסטרא דעץ החיים, דלמטה יש אחיזה כו', ובנוק' - </w:t>
      </w:r>
      <w:r w:rsidRPr="00AC08AD">
        <w:rPr>
          <w:rFonts w:cs="Frank Ruehl CLM"/>
          <w:szCs w:val="20"/>
          <w:rtl/>
          <w:lang w:val="he-IL" w:bidi="he-IL"/>
        </w:rPr>
        <w:t>(משלי ה ה)</w:t>
      </w:r>
      <w:r w:rsidRPr="002D0347">
        <w:rPr>
          <w:rFonts w:cs="Frank Ruehl CLM"/>
          <w:rtl/>
          <w:lang w:val="he-IL" w:bidi="he-IL"/>
        </w:rPr>
        <w:t xml:space="preserve"> רגליה יורדות כו' דהוא מסטרא דרע, ומסטרא דו"ה הן יצר הטוב ויצר הרע ועיין בזהר פרשת בראשית כ"ח א' בההוא זמנא זכו כל ישראל כל חד וחד לבת זוגיה ודא איהו דכתיב ונתתי לכם לב בשר ורוח חדשה אתן בקרבכם כו', והכל על הנשמתין והן ה' נשמתין דאדם שהן ששה אלא דב' דלעילא כלילין בחד ונקרא יחידה וכן לקמן דשניהם נקרא אדם והוא המייחד הכל ולכן נקרא יחידה ובהן נאמר כי אחד קראתיו ועיין לעיל תיקון מ”ז ועיין שם בפ' בראשית דקאמר שם ואלין אינון נשמתין חדתין דעתידין למהוי על ישראל כו' עיין שם וזה שאומר ונתתי לכם לב בשר לא גרמא כמו שאומר לקמן ורוח חדשה והן נפש ורוח, דנפש איהו בלב. ואמר</w:t>
      </w:r>
    </w:p>
  </w:footnote>
  <w:footnote w:id="442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חדא מסט' דעצם וחדא כו'</w:t>
      </w:r>
      <w:r w:rsidRPr="002D0347">
        <w:rPr>
          <w:rFonts w:cs="Frank Ruehl CLM"/>
          <w:rtl/>
          <w:lang w:val="he-IL" w:bidi="he-IL"/>
        </w:rPr>
        <w:t xml:space="preserve"> כמו שכתוב </w:t>
      </w:r>
      <w:r w:rsidRPr="00AC08AD">
        <w:rPr>
          <w:rFonts w:cs="Frank Ruehl CLM"/>
          <w:szCs w:val="20"/>
          <w:rtl/>
          <w:lang w:val="he-IL" w:bidi="he-IL"/>
        </w:rPr>
        <w:t>(בראשית ב כג)</w:t>
      </w:r>
      <w:r w:rsidRPr="002D0347">
        <w:rPr>
          <w:rFonts w:cs="Frank Ruehl CLM"/>
          <w:rtl/>
          <w:lang w:val="he-IL" w:bidi="he-IL"/>
        </w:rPr>
        <w:t xml:space="preserve"> עצם מעצמי ובשר מבשרי, ובהן יצר הטוב ויצר הרע אבל בנשמתא לא שלטא יצר הרע דשם עלמא דחירו, עץ החיים, והזר הקרב יומת, וכמו שאומר לעיל בתיקון כ' והיא מסתלקת קודם החטא וכמו שאומר לעיל בתיקון ס”ו בתר דחאב אדם דיצירה, ובתר לאו דוקא כידוע. ואמר</w:t>
      </w:r>
    </w:p>
  </w:footnote>
  <w:footnote w:id="442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 xml:space="preserve">על אתתא דאתנטילת כו' </w:t>
      </w:r>
      <w:r w:rsidRPr="002D0347">
        <w:rPr>
          <w:rFonts w:cs="Frank Ruehl CLM"/>
          <w:rtl/>
          <w:lang w:val="he-IL" w:bidi="he-IL"/>
        </w:rPr>
        <w:t>רוצה לומר, היצר הרע שניתן לאדם, אם טב ואם ביש, צריך לעסוק עמו ולרככו כמו אברהם ודוד. ואמר</w:t>
      </w:r>
    </w:p>
  </w:footnote>
  <w:footnote w:id="442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 xml:space="preserve">ועל אתתי' דגרמא כו' דאחרא שפחה הות. </w:t>
      </w:r>
      <w:r w:rsidRPr="002D0347">
        <w:rPr>
          <w:rFonts w:cs="Frank Ruehl CLM"/>
          <w:rtl/>
          <w:lang w:val="he-IL" w:bidi="he-IL"/>
        </w:rPr>
        <w:t xml:space="preserve">רוצה לומר לכן לא קרא אשתו, דשפחה אין קדושין תופסין בה ואינה אשה, עם הדומה לחמור </w:t>
      </w:r>
      <w:r w:rsidRPr="00AC08AD">
        <w:rPr>
          <w:rFonts w:cs="Frank Ruehl CLM"/>
          <w:szCs w:val="20"/>
          <w:rtl/>
          <w:lang w:val="he-IL" w:bidi="he-IL"/>
        </w:rPr>
        <w:t>(יבמות סב ע"א)</w:t>
      </w:r>
      <w:r w:rsidRPr="002D0347">
        <w:rPr>
          <w:rFonts w:cs="Frank Ruehl CLM"/>
          <w:rtl/>
          <w:lang w:val="he-IL" w:bidi="he-IL"/>
        </w:rPr>
        <w:t>, ועלה נאמר עני ורוכב על החמור כמו שאומר לעיל בתיקון ס’ ודווקא על אתתא דגרמא, דאתתא דבשרא היא אינה אשה באמת דהיא דכורא אלא דמבינה ולמטה נקרא עלמא דנוק' וכן מבריאה ולמטה - נוקבין כמו שאמרו בפ' משפטים והן עולמות:</w:t>
      </w:r>
    </w:p>
  </w:footnote>
  <w:footnote w:id="442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חו"ה ח' ו' ה' כו'.</w:t>
      </w:r>
      <w:r w:rsidRPr="002D0347">
        <w:rPr>
          <w:rFonts w:cs="Frank Ruehl CLM"/>
          <w:rtl/>
          <w:lang w:val="he-IL" w:bidi="he-IL"/>
        </w:rPr>
        <w:t xml:space="preserve"> מפרש והולך דחוה קאי על נשמת חיים מבינה דכוללת גם של זו"נ, ב' הנ"ל, והיא אתייהיבת בינייהו וכמו שאומר לעיל תיקון ס”ו הה"ד וייצר כו' ואתמר בהון ויפח באפיו כו' ואמר דח' רומז לחכמה דהוא כ"ח מ"ה שהן חו"ב כמו שאומר לעיל ל"ט א' ולקמן ק"ג א' ושאר מקומות, ו"ה הן זו"נ והן כלל השם, וזה שאומר</w:t>
      </w:r>
    </w:p>
  </w:footnote>
  <w:footnote w:id="442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כללא דשמא קדישא</w:t>
      </w:r>
      <w:r w:rsidRPr="002D0347">
        <w:rPr>
          <w:rFonts w:cs="Frank Ruehl CLM"/>
          <w:rtl/>
          <w:lang w:val="he-IL" w:bidi="he-IL"/>
        </w:rPr>
        <w:t xml:space="preserve"> דאף דחוה אינה אלא מבינה מכל מקום כלילא גם כן בחכמה כידוע וכמו שאומר לעיל ואינון או"א חו"ב דמתמן אתנטילת, וחוזר ומפרש החי"ת בענין אחר דהיא בבינה:</w:t>
      </w:r>
    </w:p>
  </w:footnote>
  <w:footnote w:id="442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ח' איהי כגוונא דאימא כו' וא' ועלה אתמר עץ חיים כו'.</w:t>
      </w:r>
      <w:r w:rsidRPr="002D0347">
        <w:rPr>
          <w:rFonts w:cs="Frank Ruehl CLM"/>
          <w:rtl/>
          <w:lang w:val="he-IL" w:bidi="he-IL"/>
        </w:rPr>
        <w:t xml:space="preserve"> עיין לעיל ס"ו ב' מנא לן דאתקרי חיים כו', ועיין מה שכתבתי שם ולעיל כ"ב א' אימא עילאה עץ חיים כו', ואמרו ומסטרא דילה ויפח באפיו כו', דהוא הנשמה, והיא נשמת חיים מעץ החיים:</w:t>
      </w:r>
    </w:p>
  </w:footnote>
  <w:footnote w:id="443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ועלה אתמר לזאת כו'.</w:t>
      </w:r>
      <w:r w:rsidRPr="002D0347">
        <w:rPr>
          <w:rFonts w:cs="Frank Ruehl CLM"/>
          <w:rtl/>
          <w:lang w:val="he-IL" w:bidi="he-IL"/>
        </w:rPr>
        <w:t xml:space="preserve"> רוצה לומר עצם מעצמי ובשר מבשרי הן ב' השפחות, לזאת יקרא אשה כי מאיש לקחה זאת הן איש ואשה, ד' דשם הוי"ה, על כן יעזב ודבק באשתו והיו לבשר אחד הן דאדם, ששם הן אחד, ומשם הוא היחודא וכנ"ל, וזאת הפעם אמר על כל הששה שהן סטרא דנוק', וכן אמר לזאת כו' לקחה זאת, והן כולם רמיזין בבראשית, בראשית - ראשי תיבות וסופי תיבות בת, והוא בת זוגיה דהוא מסטרא דכתר וכמו שאומר למטה, וגם דכורא נרמז בו, באותיות ראש דביה, וכמו שאומר לעיל בתיקון ל”ט עיין שם. ברא אלקים - אב ואם כנ"ל. את השמים ואת הארץ - ב' שפחות מסטרא דזו"נ וכמו שאומר לעיל ריש תיקון ס”א עיין שם וב' שפחות הן בעלמין יצירה ועשיה שהוא עבד ושפחה כמו שאומר בריש משפטים, ואיש ואשה הוא בבריאה ששם מקנן בינה בתלת ספירן, ובת זוגיה היא בת יחידה, בת מלך פנימה, ועיין לעיל ריש תיקון נ”ח ועיין בריש תיקון ס”ו בתר דחב אדם דיצירה כו', והן התרי שפחות, ועיין לעיל תיקון ס”ז בהגהה אעשה לו עזר כנגדו כו' דאיהי עבד ושפחה כלילא מטוב ורע בגין למהוי ליה כו' ועיין לעיל צ"ד א' עזר כנגדו כו' עיין שם. ואמר</w:t>
      </w:r>
    </w:p>
  </w:footnote>
  <w:footnote w:id="443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דהא שפחה גרמת וידעו כו' ובג"ד ויעש כו'</w:t>
      </w:r>
      <w:r w:rsidRPr="002D0347">
        <w:rPr>
          <w:rFonts w:cs="Frank Ruehl CLM"/>
          <w:rtl/>
          <w:lang w:val="he-IL" w:bidi="he-IL"/>
        </w:rPr>
        <w:t xml:space="preserve"> רוצה לומר דווקא לאדם ולאשתו עשה כתנות אור אבל עבד ושפחה נשארו ערומים וכמו שאומר בזוהר בכמה מקומות נשמתין ערטילאין, והן אותן שלא זכו אל הנשמה ואין להם לבושא ועיין בזהר פרשת בראשית קמ"ב ב' וירח את ריח בגדיו כו' עיין שם בדבריו. ואלו הבגדים אתעבידו בשם מלא:</w:t>
      </w:r>
    </w:p>
  </w:footnote>
  <w:footnote w:id="443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דמתמן אתנטילת.</w:t>
      </w:r>
      <w:r w:rsidRPr="002D0347">
        <w:rPr>
          <w:rFonts w:cs="Frank Ruehl CLM"/>
          <w:rtl/>
          <w:lang w:val="he-IL" w:bidi="he-IL"/>
        </w:rPr>
        <w:t xml:space="preserve"> דכלילא בחו"ב, וכן האיש דלכן כתיב ביה מאיש וכנ"ל. ואמר</w:t>
      </w:r>
    </w:p>
  </w:footnote>
  <w:footnote w:id="443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ובכל מה כו'.</w:t>
      </w:r>
      <w:r w:rsidRPr="002D0347">
        <w:rPr>
          <w:rFonts w:cs="Frank Ruehl CLM"/>
          <w:sz w:val="20"/>
          <w:rtl/>
          <w:lang w:val="he-IL" w:bidi="he-IL"/>
        </w:rPr>
        <w:t xml:space="preserve"> רומז למה שאומר בזוהר דשית בני אדם הוו בדיוקנא, וכולן לקו. וענין שית בני אדם הן שית דכלילין ביה, והן נמי מסטרא דא הוו:</w:t>
      </w:r>
    </w:p>
  </w:footnote>
  <w:footnote w:id="443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תיקון ס"ו בראשית ברא כו'.</w:t>
      </w:r>
      <w:r w:rsidRPr="002D0347">
        <w:rPr>
          <w:rFonts w:cs="Frank Ruehl CLM"/>
          <w:rtl/>
          <w:lang w:val="he-IL" w:bidi="he-IL"/>
        </w:rPr>
        <w:t xml:space="preserve"> כנ"ל, מסטרא דהוי"ה ד' בג' עלמין דהן כלילין ד', די"ה לא מתפרשין וכמו שכתבתי בליקוטים בארוכה עיין שם, וב' מסטרא דאדם שהן אחד וכמו שאומר לעיל פ"ו כי אחד קראתיו, ומפרש והולך כאן קרא </w:t>
      </w:r>
      <w:r w:rsidRPr="002D0347">
        <w:rPr>
          <w:rFonts w:cs="Frank Ruehl CLM"/>
          <w:b/>
          <w:bCs/>
          <w:rtl/>
          <w:lang w:val="he-IL" w:bidi="he-IL"/>
        </w:rPr>
        <w:t>הן האדם כו' כאחד ממלאכי השרת.</w:t>
      </w:r>
      <w:r w:rsidRPr="002D0347">
        <w:rPr>
          <w:rFonts w:cs="Frank Ruehl CLM"/>
          <w:rtl/>
          <w:lang w:val="he-IL" w:bidi="he-IL"/>
        </w:rPr>
        <w:t xml:space="preserve"> דהן כלילין בהויה פשוטה ומלואה עשר ספירות דמלאכין בעשר גלגלין דכורסיא הוא שם מלא, ומסטרא דד' חיון, ד' רגלין, הוא הוי"ה פשוטה, וכמו שאומר לעיל בתיקון כ”ח ושאר מקומות הרבה, ורוצה לומר, היה כאחד - שהיה לכתחילה כאחד כו', וכמו שאומר למטה במימרא דאליהו אלא שאליהו פירש כאחד כו' כמו שמפרש והולך:</w:t>
      </w:r>
    </w:p>
  </w:footnote>
  <w:footnote w:id="443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מאי האדם בתוס' ה"א כו' ובגין דלא אתחזרת לגביה הה"ד ולקח גם מעץ החיים ואכל וחי לעולם כתיב ביה וישלחהו כו'.</w:t>
      </w:r>
      <w:r w:rsidRPr="002D0347">
        <w:rPr>
          <w:rFonts w:cs="Frank Ruehl CLM"/>
          <w:rtl/>
          <w:lang w:val="he-IL" w:bidi="he-IL"/>
        </w:rPr>
        <w:t xml:space="preserve"> הענין, כי בתחילה היה בו הויה שלימה כנ"ל, ואח"כ נשתייר ה' תתאה ביה לבד, א"י כ"ה, כמו שאומר לעיל תיקון ס”ב, וה' דהאדם קאי על ה' עילאה שהיא עץ החיים כמו שאומר לעיל בתיקון ס”ה ולמטה, ובתחילה עאל ה' עילאה בין התרין שפחות דטוב ורע וכמו שאומר בזוהר חד עייל בין תרין רוצה לומר דנשמתא עאל בין רוחא ונפשא, דהוא המיחד, ועיין מה שאומר במתני' דטעמים דנשמתא עאלת באדם לאנהגא, והוא סוכלתנו האיך למיטל ולאנהגא וכמו שאומר בזהר חדש שה"ש עיין שם, וזה שאומר לדעת טוב ורע למנדע מה דהוו גרמין למעבד, דנשמתא עאלת כדי להודיעו מה שיגרום אם יאכל עץ הדעת טוב ורע, וזה שאומר ובגין דא עאלת בינייהו, ומכל מקום לא נזהר ולא שמע לעצת נשמתיה, ופירוש דקרא הוא כך, הן האדם - ה' דהאדם שהוא ה' עלאה, היה - ביה, כאחד ממנו שהוא ה' תתאה שעתה היא אחד מיהו"ה שהיה בו והיא נשארת עתה יחידה, והן היה בו אף ה' עילאה, ועתה חוששני שמא יחזור הוא לכל הוי"ה, והוא אינו כדאי לזה כמו שאומר למטה דלא הוה כדאי למהוי כו' כיון כו', וזה שאומר ועתה פן ישלח ידו שהוא יה"ו שהיה בו ויחזור בו עתה. ואמר ידו דא יו"ד דהוא אותיות יו"ד, ושליטא על העץ החיים בינה הוא חכמה, כבעל לאשה, וזה שאומר ידו דהוא יו"ד. ואמר מעץ החיים דא ה"א, רוצה לומר ה' עילאה וכמו שאומר לעיל תיקון ס”ה ושאר מקומות. ואמר וחי לעולם דא ו', ח"י ודאי, שהוא ידוע דהוא אות החיים כמו שאומר בסוף פ' במדבר קכ"א א' בגין כן לא אית ביה וא"ו דוא"ו כו', ובפ' ויחי רמ"א א' ר' אבא הוה יתיב כו' דא אות ו' בגין דביה שריין חיין כו' ובזהר חדש רות ושאר מקומות הרבה, ואמר כד ה"א הות ביה רוצה לומר ה"א עילאה עץ החיים עאלת בין טוב כו', רוצה לומר זה שכתוב כאחד ממנו לדעת טוב ורע רוצה לומר שה"א עילאה היתה בו כדי לדעת טוב ורע, להזהירו שלא יחטא, ועתה שחטא ואבד הכל ואינו כדאי שיחזרו לו, ופן ישלח ידו כו' ויחזרון לגביה. וזה שאומר בתר דחאב כו' ובגין דלא אתחזרת לגביה. רוצה לומר שלא יחזרו לגביה באכילת עץ החיים לכך שלחוהו מגן עדן וזה שאומר הה"ד ולקח גם כו' והוא לראיה שהשם יתברך ירא מזה ואמר כתיב ביה רוצה לומר לכן וישלחהו כו' ופירש הטעם למה לא רצה השם יתברך שיאכל מעץ החיים לכן אמר דלא הוי כדאי כו' כיון דלא נטיר כו' דאם לא עבר באמת ולקח כו' וזה שאומר דאם הוה נטיר כו':</w:t>
      </w:r>
    </w:p>
  </w:footnote>
  <w:footnote w:id="443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דאתמר בה תורת כו' עץ חיים כו'.</w:t>
      </w:r>
      <w:r w:rsidRPr="002D0347">
        <w:rPr>
          <w:rFonts w:cs="Frank Ruehl CLM"/>
          <w:rtl/>
          <w:lang w:val="he-IL" w:bidi="he-IL"/>
        </w:rPr>
        <w:t xml:space="preserve"> רוצה לומר, אדם דיצירה שכולל ב' שפחות, ו"ה, ואם אכל מעץ החיים היה זוכה לי"ה גם כן שהוא תורת חכם ועץ חיים היא היא דייקא וכמו שאומר לעיל ס"ו ב' וכנ"ל והוא לסור ממוקשי מות דעץ הדעת. ואמר</w:t>
      </w:r>
    </w:p>
  </w:footnote>
  <w:footnote w:id="443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ודא ולקח גם כו'.</w:t>
      </w:r>
      <w:r w:rsidRPr="002D0347">
        <w:rPr>
          <w:rFonts w:cs="Frank Ruehl CLM"/>
          <w:rtl/>
          <w:lang w:val="he-IL" w:bidi="he-IL"/>
        </w:rPr>
        <w:t xml:space="preserve"> רוצה לומר שהוא בינה, עץ חיים, וחי לעולם הוא חכמה שנקרא חיה, מקור חיים, שבינה עץ מהחיים של חכמה אבל החכמה היא החיים:</w:t>
      </w:r>
    </w:p>
  </w:footnote>
  <w:footnote w:id="443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ועוד הן כו'.</w:t>
      </w:r>
      <w:r w:rsidRPr="002D0347">
        <w:rPr>
          <w:rFonts w:cs="Frank Ruehl CLM"/>
          <w:rtl/>
          <w:lang w:val="he-IL" w:bidi="he-IL"/>
        </w:rPr>
        <w:t xml:space="preserve"> הן דברי ר' שמעון, ורוצה לומר שמניח את התורה ועוסק בהשבעת השמות והמלאכים ושדים לידע כל אשר בארץ טוב ורע, וזה שאומר אמרו מלאכין קדישין כו' דאם זכה למיכל כו' גם לרבות נוק' איבא כו', ומפרש והולך אמר ר"ש ווי לון לאינון כו' ובפיקודין דילה כו' ורוצה לומר כנ"ל גם לרבות כו' למהוי כאלקים יודע טוב ורע, וההשבעות עצמן הן בעץ הדעת טוב ורע וכמו שאומר למטה ודאי הא כדאי דאילנא דעץ הדעת טוב ורע כו' וכמו שאמרו ז"ל דכל ההשבעות למלאכים הכל בעץ הדעת טוב ורע עתה וכי הם למטה, ועיין מה שאומר למטה, וכל זה שרוצה להיות כאלקים, המלאכים והשדים, לידע עתידות טוב ורע, ולהיות שם זה משותף וכמו שאמרו בזהר חדש ס"פ בארוכה, ועיין לקמן ב' אלין שדים מסטרא דשמאלא ואלין מלאכים מסטרא דימינא, וזו היתה עבודת גלולים של הראשונים, הכל לדעת טוב ורע כמו התרפים וכל פסל ומסכה כמו שאמרו ברעיא מהימנא וכמו שמפרש והולך ועלייהו אתמר כה אמר כו' ודור אנוש כו'. ואמר וחובא דא גרים כו' כמו שאומר לעיל תיקון ס”ד בארוכה וחובא דא גרים דנחתת שכינתא בגלותא דהוו ישראל עבדין מעשה אבותיהם בידיהם ומה שאמר </w:t>
      </w:r>
      <w:r w:rsidRPr="002D0347">
        <w:rPr>
          <w:rFonts w:cs="Frank Ruehl CLM"/>
          <w:b/>
          <w:bCs/>
          <w:rtl/>
          <w:lang w:val="he-IL" w:bidi="he-IL"/>
        </w:rPr>
        <w:t>כה אמר ה' למזבחים כו'</w:t>
      </w:r>
      <w:r w:rsidRPr="002D0347">
        <w:rPr>
          <w:rFonts w:cs="Frank Ruehl CLM"/>
          <w:rtl/>
          <w:lang w:val="he-IL" w:bidi="he-IL"/>
        </w:rPr>
        <w:t xml:space="preserve"> על כרחך ב' פסוקים הוא, דבמלכים ב' כ"ג כתיב המקטרים לבעל ולשמש ולירח ולמזלות ולכל צבא השמים, ובירמיה מ"ד נאמר כה אמר ה' כו' לקטר למלכת השמים כו', ולמזבחים לא נאמר, רק במנשה נאמר שם כ"א ויבן מזבחות לכל צבא השמים כו', ולקמן ב' שאלו, אמר ליה מאי למזבחים כו' אמר ליה כו', והלשון מזבחים מצינו בפסוק רק לגבוה, באיסור מזבחים ומקטרים בבמות, אבל בעבודת גלולים לא נאמר רק באחד ויזבח ויקטר בבמות ועל הגבעות כו', ואשר לא צויתי לא נאמר שם ושם, רק במלכים ב' י"ז נאמר ויכרת ה' אותם ברית כו' ולא תזבחו להם:</w:t>
      </w:r>
    </w:p>
  </w:footnote>
  <w:footnote w:id="443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ולא שמעו לקול כו'.</w:t>
      </w:r>
      <w:r w:rsidRPr="002D0347">
        <w:rPr>
          <w:rFonts w:cs="Frank Ruehl CLM"/>
          <w:rtl/>
          <w:lang w:val="he-IL" w:bidi="he-IL"/>
        </w:rPr>
        <w:t xml:space="preserve"> שם </w:t>
      </w:r>
      <w:r w:rsidRPr="00AC08AD">
        <w:rPr>
          <w:rFonts w:cs="Frank Ruehl CLM"/>
          <w:szCs w:val="20"/>
          <w:rtl/>
          <w:lang w:val="he-IL" w:bidi="he-IL"/>
        </w:rPr>
        <w:t>(מלכים ב יז יג,יד)</w:t>
      </w:r>
      <w:r w:rsidRPr="002D0347">
        <w:rPr>
          <w:rFonts w:cs="Frank Ruehl CLM"/>
          <w:rtl/>
          <w:lang w:val="he-IL" w:bidi="he-IL"/>
        </w:rPr>
        <w:t xml:space="preserve"> ויעד ה' בישראל וביהודה ביד כל נביא כל חוזה כו' ולא שמעו כו':</w:t>
      </w:r>
    </w:p>
  </w:footnote>
  <w:footnote w:id="444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א"ל ברי מה את חשיב דהוו נחתין.</w:t>
      </w:r>
      <w:r w:rsidRPr="002D0347">
        <w:rPr>
          <w:rFonts w:cs="Frank Ruehl CLM"/>
          <w:rtl/>
          <w:lang w:val="he-IL" w:bidi="he-IL"/>
        </w:rPr>
        <w:t xml:space="preserve"> רוצה לומר מהו החיילין שאתה חושב דהוו נחתין, ומפרש והולך דלא הוו אלא מעץ הדעת טוב ורע, והוא קליפת נוגה כידוע דביה כל החטאים וכל הפתויים, שם </w:t>
      </w:r>
      <w:r w:rsidRPr="00AC08AD">
        <w:rPr>
          <w:rFonts w:cs="Frank Ruehl CLM"/>
          <w:szCs w:val="20"/>
          <w:rtl/>
          <w:lang w:val="he-IL" w:bidi="he-IL"/>
        </w:rPr>
        <w:t>(משלי ה ג,ד)</w:t>
      </w:r>
      <w:r w:rsidRPr="002D0347">
        <w:rPr>
          <w:rFonts w:cs="Frank Ruehl CLM"/>
          <w:rtl/>
          <w:lang w:val="he-IL" w:bidi="he-IL"/>
        </w:rPr>
        <w:t xml:space="preserve"> נופת תטופנה - מסטרא דטוב, ואחריתה כו', טוב ורע. ואמר </w:t>
      </w:r>
      <w:r w:rsidRPr="002D0347">
        <w:rPr>
          <w:rFonts w:cs="Frank Ruehl CLM"/>
          <w:b/>
          <w:bCs/>
          <w:rtl/>
          <w:lang w:val="he-IL" w:bidi="he-IL"/>
        </w:rPr>
        <w:t xml:space="preserve">והוו ענפין תליין כו'. </w:t>
      </w:r>
      <w:r w:rsidRPr="002D0347">
        <w:rPr>
          <w:rFonts w:cs="Frank Ruehl CLM"/>
          <w:rtl/>
          <w:lang w:val="he-IL" w:bidi="he-IL"/>
        </w:rPr>
        <w:t xml:space="preserve">רוצה לומר מה שכתוב </w:t>
      </w:r>
      <w:r w:rsidRPr="00AC08AD">
        <w:rPr>
          <w:rFonts w:cs="Frank Ruehl CLM"/>
          <w:szCs w:val="20"/>
          <w:rtl/>
          <w:lang w:val="he-IL" w:bidi="he-IL"/>
        </w:rPr>
        <w:t>(מלכים א כב יט)</w:t>
      </w:r>
      <w:r w:rsidRPr="002D0347">
        <w:rPr>
          <w:rFonts w:cs="Frank Ruehl CLM"/>
          <w:rtl/>
          <w:lang w:val="he-IL" w:bidi="he-IL"/>
        </w:rPr>
        <w:t xml:space="preserve"> וכל צבא השמים כו' מימינו ומשמאלו, ואמרו </w:t>
      </w:r>
      <w:r w:rsidRPr="00AC08AD">
        <w:rPr>
          <w:rFonts w:cs="Frank Ruehl CLM"/>
          <w:szCs w:val="20"/>
          <w:rtl/>
          <w:lang w:val="he-IL" w:bidi="he-IL"/>
        </w:rPr>
        <w:t>(תנחומא שמות יח)</w:t>
      </w:r>
      <w:r w:rsidRPr="002D0347">
        <w:rPr>
          <w:rFonts w:cs="Frank Ruehl CLM"/>
          <w:rtl/>
          <w:lang w:val="he-IL" w:bidi="he-IL"/>
        </w:rPr>
        <w:t xml:space="preserve"> מיימינים כו' וכמו שמפרש והולך אלין ממיתין ואלין מחיין, אלין כו':</w:t>
      </w:r>
    </w:p>
  </w:footnote>
  <w:footnote w:id="444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כגון טלה כו'.</w:t>
      </w:r>
      <w:r w:rsidRPr="002D0347">
        <w:rPr>
          <w:rFonts w:cs="Frank Ruehl CLM"/>
          <w:rtl/>
          <w:lang w:val="he-IL" w:bidi="he-IL"/>
        </w:rPr>
        <w:t xml:space="preserve"> וחסר כאן קשת וצריך להגיה גם קשת:</w:t>
      </w:r>
    </w:p>
  </w:footnote>
  <w:footnote w:id="444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ושבעה כוכבי כו'.</w:t>
      </w:r>
      <w:r w:rsidRPr="002D0347">
        <w:rPr>
          <w:rFonts w:cs="Frank Ruehl CLM"/>
          <w:rtl/>
          <w:lang w:val="he-IL" w:bidi="he-IL"/>
        </w:rPr>
        <w:t xml:space="preserve"> רוצה לומר, שאר משבעה כוכבי כו', ואף שאמר בתיקון כ”ח דחמה ולבנה חוץ ז' כוכבים מכל מקום כאן אין צריך לזה:</w:t>
      </w:r>
    </w:p>
  </w:footnote>
  <w:footnote w:id="444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ודא איהו והוצאתי את בלעו מפיו.</w:t>
      </w:r>
      <w:r w:rsidRPr="002D0347">
        <w:rPr>
          <w:rFonts w:cs="Frank Ruehl CLM"/>
          <w:rtl/>
          <w:lang w:val="he-IL" w:bidi="he-IL"/>
        </w:rPr>
        <w:t xml:space="preserve"> עיין סוף פ' תרומה בארוכה:</w:t>
      </w:r>
    </w:p>
  </w:footnote>
  <w:footnote w:id="444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על האי אתמר לא תשא כו'.</w:t>
      </w:r>
      <w:r w:rsidRPr="002D0347">
        <w:rPr>
          <w:rFonts w:cs="Frank Ruehl CLM"/>
          <w:rtl/>
          <w:lang w:val="he-IL" w:bidi="he-IL"/>
        </w:rPr>
        <w:t xml:space="preserve"> והוא ניצוצין דקדושה והוא גלות השכינה:</w:t>
      </w:r>
    </w:p>
  </w:footnote>
  <w:footnote w:id="444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ואעיל ברשו נוכראה כו'.</w:t>
      </w:r>
      <w:r w:rsidRPr="002D0347">
        <w:rPr>
          <w:rFonts w:cs="Frank Ruehl CLM"/>
          <w:rtl/>
          <w:lang w:val="he-IL" w:bidi="he-IL"/>
        </w:rPr>
        <w:t xml:space="preserve"> כמו שכתוב </w:t>
      </w:r>
      <w:r w:rsidRPr="00AC08AD">
        <w:rPr>
          <w:rFonts w:cs="Frank Ruehl CLM"/>
          <w:szCs w:val="20"/>
          <w:rtl/>
          <w:lang w:val="he-IL" w:bidi="he-IL"/>
        </w:rPr>
        <w:t>(מלאכי ב יא)</w:t>
      </w:r>
      <w:r w:rsidRPr="002D0347">
        <w:rPr>
          <w:rFonts w:cs="Frank Ruehl CLM"/>
          <w:rtl/>
          <w:lang w:val="he-IL" w:bidi="he-IL"/>
        </w:rPr>
        <w:t xml:space="preserve"> ובעל בת אל נכר:</w:t>
      </w:r>
    </w:p>
  </w:footnote>
  <w:footnote w:id="444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דנטע בזונה כו'.</w:t>
      </w:r>
      <w:r w:rsidRPr="002D0347">
        <w:rPr>
          <w:rFonts w:cs="Frank Ruehl CLM"/>
          <w:rtl/>
          <w:lang w:val="he-IL" w:bidi="he-IL"/>
        </w:rPr>
        <w:t xml:space="preserve"> חשיב </w:t>
      </w:r>
      <w:r w:rsidRPr="00AC08AD">
        <w:rPr>
          <w:rFonts w:cs="Frank Ruehl CLM"/>
          <w:szCs w:val="20"/>
          <w:rtl/>
          <w:lang w:val="he-IL" w:bidi="he-IL"/>
        </w:rPr>
        <w:t>(סנהדרין פב ע"א)</w:t>
      </w:r>
      <w:r w:rsidRPr="002D0347">
        <w:rPr>
          <w:rFonts w:cs="Frank Ruehl CLM"/>
          <w:rtl/>
          <w:lang w:val="he-IL" w:bidi="he-IL"/>
        </w:rPr>
        <w:t xml:space="preserve"> נשג"ז דפוגם בנהי"ם כמו שאמרו בזוהר ועושה רגלין כו', ועונו גדול מאד:</w:t>
      </w:r>
    </w:p>
  </w:footnote>
  <w:footnote w:id="444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ועלייהו אתמר ארור כו'.</w:t>
      </w:r>
      <w:r w:rsidRPr="002D0347">
        <w:rPr>
          <w:rFonts w:cs="Frank Ruehl CLM"/>
          <w:rtl/>
          <w:lang w:val="he-IL" w:bidi="he-IL"/>
        </w:rPr>
        <w:t xml:space="preserve"> כמו שאמרו </w:t>
      </w:r>
      <w:r w:rsidRPr="00AC08AD">
        <w:rPr>
          <w:rFonts w:cs="Frank Ruehl CLM"/>
          <w:szCs w:val="20"/>
          <w:rtl/>
          <w:lang w:val="he-IL" w:bidi="he-IL"/>
        </w:rPr>
        <w:t>(סוטה לז ע"ב)</w:t>
      </w:r>
      <w:r w:rsidRPr="002D0347">
        <w:rPr>
          <w:rFonts w:cs="Frank Ruehl CLM"/>
          <w:rtl/>
          <w:lang w:val="he-IL" w:bidi="he-IL"/>
        </w:rPr>
        <w:t xml:space="preserve"> כל הפרשה הזה בנואף ונואפת הכתוב מדבר. ופירש הרש"א פסוק זה לבד:</w:t>
      </w:r>
    </w:p>
  </w:footnote>
  <w:footnote w:id="444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מאי בסתר בסתרא דעלמא.</w:t>
      </w:r>
      <w:r w:rsidRPr="002D0347">
        <w:rPr>
          <w:rFonts w:cs="Frank Ruehl CLM"/>
          <w:rtl/>
          <w:lang w:val="he-IL" w:bidi="he-IL"/>
        </w:rPr>
        <w:t xml:space="preserve"> רוצה לומר דהוא ענין אחר דמצייר לשמא דקב"ה דהוא סתרא דעלמא שום צורה ודמות וכמו שמפרש והולך ובג"ד אמר כו' בסתר דילי שום ציור כו' ועיין באידרא רבא קכ"ז ע"ב פתח ואמר ארור האיש אשר כו', רוצה לומר במחשבה וזה שאומר ואל מי תדמיוני כו' ואל מי תדמיון כו' ועיין בזהר פרשת בא מ"ב ב' בארוכה:</w:t>
      </w:r>
    </w:p>
  </w:footnote>
  <w:footnote w:id="444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וברי ודאי כו'.</w:t>
      </w:r>
      <w:r w:rsidRPr="002D0347">
        <w:rPr>
          <w:rFonts w:cs="Frank Ruehl CLM"/>
          <w:rtl/>
          <w:lang w:val="he-IL" w:bidi="he-IL"/>
        </w:rPr>
        <w:t xml:space="preserve"> חוזר לענין הראשון מה שאמר בג"ד מאן כו' דאפיק זרע כו' ואמר ודא הוא רזא דהוה נפיק בלעו כו' ועתיד כו' חוזר למה שאמר למעלה אמר ליה ברי הוו ידעין כו' ואמר קלא נפקת לגבה לצלמא כו' וכמו שכתוב </w:t>
      </w:r>
      <w:r w:rsidRPr="00AC08AD">
        <w:rPr>
          <w:rFonts w:cs="Frank Ruehl CLM"/>
          <w:szCs w:val="20"/>
          <w:rtl/>
          <w:lang w:val="he-IL" w:bidi="he-IL"/>
        </w:rPr>
        <w:t>(דברים ז כה)</w:t>
      </w:r>
      <w:r w:rsidRPr="002D0347">
        <w:rPr>
          <w:rFonts w:cs="Frank Ruehl CLM"/>
          <w:rtl/>
          <w:lang w:val="he-IL" w:bidi="he-IL"/>
        </w:rPr>
        <w:t xml:space="preserve"> פסילי אלהיהם תשרפון באש:</w:t>
      </w:r>
    </w:p>
  </w:footnote>
  <w:footnote w:id="445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 xml:space="preserve">ובזמנא דישראל אינון בגלותא כו' ובג"ד אוקמוה קדמאין כו'. </w:t>
      </w:r>
      <w:r w:rsidRPr="002D0347">
        <w:rPr>
          <w:rFonts w:cs="Frank Ruehl CLM"/>
          <w:rtl/>
          <w:lang w:val="he-IL" w:bidi="he-IL"/>
        </w:rPr>
        <w:t>רוצה לומר כי בגלותא הוא כל שמושי קבלה מעשיות הכל בעץ הדעת טוב ורע דגלותא דמיא לחטא אדם הראשון וכנ"ל דעובדא דמעשה אבותיהם בידיהם, וקודם החטא הותר לו לאכול מעצי הגן וכן קודם הגלות בבנין בית המקדש אבל לאחר שחטא נתערב לו הכל וכן בגלותא:</w:t>
      </w:r>
    </w:p>
  </w:footnote>
  <w:footnote w:id="445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אבל אינון דידעין כו'.</w:t>
      </w:r>
      <w:r w:rsidRPr="002D0347">
        <w:rPr>
          <w:rFonts w:cs="Frank Ruehl CLM"/>
          <w:rtl/>
          <w:lang w:val="he-IL" w:bidi="he-IL"/>
        </w:rPr>
        <w:t xml:space="preserve"> רוצה לומר לכוין כוונות ויחודים אותן היודעים הכוונות על בוריין כל שם האיך יוצא משם הוי"ה, דעליו הם מיוסדים כל השמות, דשמות הן בשכינה והוי"ה בקב"ה כמו שאומר לעיל סוף תיקון כ”ה וזה שאומר יכלין לנחתא חילא מתמן לגבי שכינתא כו', בכל מצוה ומצוה כוונה המיוחדת ומקובלת לכל מצוה כוונה אחרת בקבלה, וזה שאומר בכל פקודא ופקודא כו' למינו כו', וההויות משונות בנקודות וכמו שאומר שם והכל בכוונות דהוא עץ החיים כמו שאומר לעיל ק' א' דתורה ומצות הוא עץ החיים גם לרבות כו' ובעץ החיים אין רע לאפוקי שמושים לצרכי האדם בעץ הדעת טוב ורע כנ"ל:</w:t>
      </w:r>
    </w:p>
  </w:footnote>
  <w:footnote w:id="445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ואמר זכאה איהו מאן דסליק כו'.</w:t>
      </w:r>
      <w:r w:rsidRPr="002D0347">
        <w:rPr>
          <w:rFonts w:cs="Frank Ruehl CLM"/>
          <w:rtl/>
          <w:lang w:val="he-IL" w:bidi="he-IL"/>
        </w:rPr>
        <w:t xml:space="preserve"> דיחוד הויה בשמות צריך ליחדא בשמא מפרש דעשר אתוון, וזה שאומר </w:t>
      </w:r>
      <w:r w:rsidRPr="002D0347">
        <w:rPr>
          <w:rFonts w:cs="Frank Ruehl CLM"/>
          <w:b/>
          <w:bCs/>
          <w:rtl/>
          <w:lang w:val="he-IL" w:bidi="he-IL"/>
        </w:rPr>
        <w:t>מעשר אמירן במחשבתא.</w:t>
      </w:r>
      <w:r w:rsidRPr="002D0347">
        <w:rPr>
          <w:rFonts w:cs="Frank Ruehl CLM"/>
          <w:rtl/>
          <w:lang w:val="he-IL" w:bidi="he-IL"/>
        </w:rPr>
        <w:t xml:space="preserve"> דזהו שם המחשבה ושם נקרא אחד, א"ח - ט', ד' - עשירית כידוע ולכן צריך להיות במחשבה אחת בכוונות ויחודים ח"ו שלא תפול שום מחשבה, וזה שאומר ובההוא זמנא כו'. ואמר </w:t>
      </w:r>
      <w:r w:rsidRPr="002D0347">
        <w:rPr>
          <w:rFonts w:cs="Frank Ruehl CLM"/>
          <w:b/>
          <w:bCs/>
          <w:rtl/>
          <w:lang w:val="he-IL" w:bidi="he-IL"/>
        </w:rPr>
        <w:t>הכי צריך לאפשטא כו'.</w:t>
      </w:r>
      <w:r w:rsidRPr="002D0347">
        <w:rPr>
          <w:rFonts w:cs="Frank Ruehl CLM"/>
          <w:rtl/>
          <w:lang w:val="he-IL" w:bidi="he-IL"/>
        </w:rPr>
        <w:t xml:space="preserve"> דלכן אמרו דפרשה ראשונה צריך כוונה:</w:t>
      </w:r>
    </w:p>
  </w:footnote>
  <w:footnote w:id="445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תיקון ס"ז בראשית כו' דא מטטרון.</w:t>
      </w:r>
      <w:r w:rsidRPr="002D0347">
        <w:rPr>
          <w:rFonts w:cs="Frank Ruehl CLM"/>
          <w:rtl/>
          <w:lang w:val="he-IL" w:bidi="he-IL"/>
        </w:rPr>
        <w:t xml:space="preserve"> רוצה לומר מתחלה ברא לאלקים שהוא מטטרון. ותיקון זה עם תיקון ס”ח הוא תיקון אחד ולרמוז כאן מה שכתוב </w:t>
      </w:r>
      <w:r w:rsidRPr="00AC08AD">
        <w:rPr>
          <w:rFonts w:cs="Frank Ruehl CLM"/>
          <w:szCs w:val="20"/>
          <w:rtl/>
          <w:lang w:val="he-IL" w:bidi="he-IL"/>
        </w:rPr>
        <w:t>(בראשית ג כד)</w:t>
      </w:r>
      <w:r w:rsidRPr="002D0347">
        <w:rPr>
          <w:rFonts w:cs="Frank Ruehl CLM"/>
          <w:rtl/>
          <w:lang w:val="he-IL" w:bidi="he-IL"/>
        </w:rPr>
        <w:t xml:space="preserve"> וישכן כו' ואת להט כו' וכמו שאומר שם מאי אלקים להט כו', והוא מטטרון כמו שאומר ודא מטטרון, ומטטרון נקרא אלקים כמו שאומר בספרא דצניעותא פרק ה' כתיב </w:t>
      </w:r>
      <w:r w:rsidRPr="00AC08AD">
        <w:rPr>
          <w:rFonts w:cs="Frank Ruehl CLM"/>
          <w:szCs w:val="20"/>
          <w:rtl/>
          <w:lang w:val="he-IL" w:bidi="he-IL"/>
        </w:rPr>
        <w:t>(בראשית ה כד)</w:t>
      </w:r>
      <w:r w:rsidRPr="002D0347">
        <w:rPr>
          <w:rFonts w:cs="Frank Ruehl CLM"/>
          <w:rtl/>
          <w:lang w:val="he-IL" w:bidi="he-IL"/>
        </w:rPr>
        <w:t xml:space="preserve"> ויתהלך חנוך כו' את האלקים, ולא את ה' כו', כי לקח אותו אלקים, להקרא בשמו:</w:t>
      </w:r>
    </w:p>
  </w:footnote>
  <w:footnote w:id="445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דברא ליה קדמון כו'.</w:t>
      </w:r>
      <w:r w:rsidRPr="002D0347">
        <w:rPr>
          <w:rFonts w:cs="Frank Ruehl CLM"/>
          <w:rtl/>
          <w:lang w:val="he-IL" w:bidi="he-IL"/>
        </w:rPr>
        <w:t xml:space="preserve"> זהו בראשית:</w:t>
      </w:r>
    </w:p>
  </w:footnote>
  <w:footnote w:id="445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לכל צבא השמים דלתתא.</w:t>
      </w:r>
      <w:r w:rsidRPr="002D0347">
        <w:rPr>
          <w:rFonts w:cs="Frank Ruehl CLM"/>
          <w:rtl/>
          <w:lang w:val="he-IL" w:bidi="he-IL"/>
        </w:rPr>
        <w:t xml:space="preserve"> רוצה לומר יצירה ועשיה, לאפוקי עלמין דכסופין דכסיף בהון קב"ה:</w:t>
      </w:r>
    </w:p>
  </w:footnote>
  <w:footnote w:id="445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ודא איהו כו' בדיוקנא וציורא כו'.</w:t>
      </w:r>
      <w:r w:rsidRPr="002D0347">
        <w:rPr>
          <w:rFonts w:cs="Frank Ruehl CLM"/>
          <w:rtl/>
          <w:lang w:val="he-IL" w:bidi="he-IL"/>
        </w:rPr>
        <w:t xml:space="preserve"> רוצה לומר זהו שנאמר </w:t>
      </w:r>
      <w:r w:rsidRPr="00AC08AD">
        <w:rPr>
          <w:rFonts w:cs="Frank Ruehl CLM"/>
          <w:szCs w:val="20"/>
          <w:rtl/>
          <w:lang w:val="he-IL" w:bidi="he-IL"/>
        </w:rPr>
        <w:t>(בראשית א כו)</w:t>
      </w:r>
      <w:r w:rsidRPr="002D0347">
        <w:rPr>
          <w:rFonts w:cs="Frank Ruehl CLM"/>
          <w:rtl/>
          <w:lang w:val="he-IL" w:bidi="he-IL"/>
        </w:rPr>
        <w:t xml:space="preserve"> נעשה אדם בצלמנו כדמותנו:</w:t>
      </w:r>
    </w:p>
  </w:footnote>
  <w:footnote w:id="445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ואיהו עץ פרי עושה פרי כו'.</w:t>
      </w:r>
      <w:r w:rsidRPr="002D0347">
        <w:rPr>
          <w:rFonts w:cs="Frank Ruehl CLM"/>
          <w:rtl/>
          <w:lang w:val="he-IL" w:bidi="he-IL"/>
        </w:rPr>
        <w:t xml:space="preserve"> שהוא דו"נ כמו שאומר בפ' בראשית י"ח ב' והוא יצירה ועשיה, עבד ושפחה, כמו שאומר למטה, והוא דוגמת זו"נ דמקנן בהו, ואמר </w:t>
      </w:r>
      <w:r w:rsidRPr="002D0347">
        <w:rPr>
          <w:rFonts w:cs="Frank Ruehl CLM"/>
          <w:b/>
          <w:bCs/>
          <w:rtl/>
          <w:lang w:val="he-IL" w:bidi="he-IL"/>
        </w:rPr>
        <w:t>למינו</w:t>
      </w:r>
      <w:r w:rsidRPr="002D0347">
        <w:rPr>
          <w:rFonts w:cs="Frank Ruehl CLM"/>
          <w:rtl/>
          <w:lang w:val="he-IL" w:bidi="he-IL"/>
        </w:rPr>
        <w:t xml:space="preserve"> לאפוקי ס"א דאינון דו"נ, ובהו הכל שלא למינו, וכמו שאומר לקמן קל"א ב' כד אזדריקו לא אזדריקו כו', וזה שאומר כגוונא דלעילא:</w:t>
      </w:r>
    </w:p>
  </w:footnote>
  <w:footnote w:id="445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וי מאן כו'.</w:t>
      </w:r>
      <w:r w:rsidRPr="002D0347">
        <w:rPr>
          <w:rFonts w:cs="Frank Ruehl CLM"/>
          <w:rtl/>
          <w:lang w:val="he-IL" w:bidi="he-IL"/>
        </w:rPr>
        <w:t xml:space="preserve"> רוצה לומר, דגרים במעשהו להתערב בו מאילנא דס"א, דכאן יכול להתערב, דהוא עץ הדעת טוב ורע, חציו טוב הוא מט"ט וכנגדו ס"ם רע ויכול להתערב מה שאין כן למעלה - </w:t>
      </w:r>
      <w:r w:rsidRPr="00AC08AD">
        <w:rPr>
          <w:rFonts w:cs="Frank Ruehl CLM"/>
          <w:szCs w:val="20"/>
          <w:rtl/>
          <w:lang w:val="he-IL" w:bidi="he-IL"/>
        </w:rPr>
        <w:t>(תהלים ה ה)</w:t>
      </w:r>
      <w:r w:rsidRPr="002D0347">
        <w:rPr>
          <w:rFonts w:cs="Frank Ruehl CLM"/>
          <w:rtl/>
          <w:lang w:val="he-IL" w:bidi="he-IL"/>
        </w:rPr>
        <w:t xml:space="preserve"> לא יגורך רע, ומכל מקום מאן דסאיב לבושיה דמלכא כאלו כו', וכאן תלוי כל שכר ועונש וכמו שאומר למטה ובתיקוני זהר חדש וזה שאומר לעילא ולתתא דהאי איהו אילנא כו':</w:t>
      </w:r>
    </w:p>
  </w:footnote>
  <w:footnote w:id="445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א"ל ברי דיוקנא דלעילא כו'.</w:t>
      </w:r>
      <w:r w:rsidRPr="002D0347">
        <w:rPr>
          <w:rFonts w:cs="Frank Ruehl CLM"/>
          <w:rtl/>
          <w:lang w:val="he-IL" w:bidi="he-IL"/>
        </w:rPr>
        <w:t xml:space="preserve"> עיין בתיקוני זהר חדש ובזוהר פ' בראשית כ"ג א' אמרו ליה חבריא אי הכי אמאי כולי האי, אמר להם ר' שמעון חבריא כו' ולא עוד אלא אורייתא דבריאה כו', ועיין מה שכתבתי בתיקוני זהר חדש שם:</w:t>
      </w:r>
    </w:p>
  </w:footnote>
  <w:footnote w:id="446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דאינון מות וחיים.</w:t>
      </w:r>
      <w:r w:rsidRPr="002D0347">
        <w:rPr>
          <w:rFonts w:cs="Frank Ruehl CLM"/>
          <w:rtl/>
          <w:lang w:val="he-IL" w:bidi="he-IL"/>
        </w:rPr>
        <w:t xml:space="preserve"> כמו שכתוב </w:t>
      </w:r>
      <w:r w:rsidRPr="00AC08AD">
        <w:rPr>
          <w:rFonts w:cs="Frank Ruehl CLM"/>
          <w:szCs w:val="20"/>
          <w:rtl/>
          <w:lang w:val="he-IL" w:bidi="he-IL"/>
        </w:rPr>
        <w:t>(דברים ל טו,יט עיי"ש)</w:t>
      </w:r>
      <w:r w:rsidRPr="002D0347">
        <w:rPr>
          <w:rFonts w:cs="Frank Ruehl CLM"/>
          <w:rtl/>
          <w:lang w:val="he-IL" w:bidi="he-IL"/>
        </w:rPr>
        <w:t xml:space="preserve"> את החיים ואת המות נתתי לפניך את הטוב ואת הרע, דטוב ורע הן מות וחיים, ואמר ליה </w:t>
      </w:r>
      <w:r w:rsidRPr="00AC08AD">
        <w:rPr>
          <w:rFonts w:cs="Frank Ruehl CLM"/>
          <w:szCs w:val="20"/>
          <w:rtl/>
          <w:lang w:val="he-IL" w:bidi="he-IL"/>
        </w:rPr>
        <w:t>(שם)</w:t>
      </w:r>
      <w:r w:rsidRPr="002D0347">
        <w:rPr>
          <w:rFonts w:cs="Frank Ruehl CLM"/>
          <w:rtl/>
          <w:lang w:val="he-IL" w:bidi="he-IL"/>
        </w:rPr>
        <w:t xml:space="preserve"> ובחרת בחיים, וכמ"ש א"ע </w:t>
      </w:r>
      <w:r w:rsidRPr="00AC08AD">
        <w:rPr>
          <w:rFonts w:cs="Frank Ruehl CLM"/>
          <w:szCs w:val="20"/>
          <w:rtl/>
          <w:lang w:val="he-IL" w:bidi="he-IL"/>
        </w:rPr>
        <w:t>(א.ה. אולי הכוונה: וכמו שאומר אל עצמו)</w:t>
      </w:r>
      <w:r w:rsidRPr="002D0347">
        <w:rPr>
          <w:rFonts w:cs="Frank Ruehl CLM"/>
          <w:rtl/>
          <w:lang w:val="he-IL" w:bidi="he-IL"/>
        </w:rPr>
        <w:t xml:space="preserve"> דכל הפרשה נאמרה על כל האדם דלכן נאמר האדם בה' ידיעה וכן אמר בזוהר פ' בראשית מה שאומר שם ביד לשון, דהוא עץ הדעת טוב ורע, בתורה או בלשון הרע, והוא באדם מסטרא דעץ הדעת טוב ורע אבל באדם מסטרא דעץ החיים שם לא יגורך רע כמו שאומר בריש משפטים ובסוף תיקוני זהר חדש, ונקרא הלשון עץ הדעת טוב ורע כמו שכתוב </w:t>
      </w:r>
      <w:r w:rsidRPr="00AC08AD">
        <w:rPr>
          <w:rFonts w:cs="Frank Ruehl CLM"/>
          <w:szCs w:val="20"/>
          <w:rtl/>
          <w:lang w:val="he-IL" w:bidi="he-IL"/>
        </w:rPr>
        <w:t>(תהלים לד יג)</w:t>
      </w:r>
      <w:r w:rsidRPr="002D0347">
        <w:rPr>
          <w:rFonts w:cs="Frank Ruehl CLM"/>
          <w:rtl/>
          <w:lang w:val="he-IL" w:bidi="he-IL"/>
        </w:rPr>
        <w:t xml:space="preserve"> מי האיש כו' לראות טוב, נצור לשונך מרע:</w:t>
      </w:r>
    </w:p>
  </w:footnote>
  <w:footnote w:id="4461">
    <w:p w:rsidR="00A74B2A" w:rsidRPr="00054899" w:rsidRDefault="00A74B2A" w:rsidP="008A625E">
      <w:pPr>
        <w:rPr>
          <w:sz w:val="24"/>
          <w:szCs w:val="24"/>
          <w:rtl/>
        </w:rPr>
      </w:pPr>
      <w:r w:rsidRPr="00054899">
        <w:rPr>
          <w:rStyle w:val="a6"/>
          <w:sz w:val="24"/>
          <w:szCs w:val="24"/>
          <w:rtl/>
        </w:rPr>
        <w:footnoteRef/>
      </w:r>
      <w:r w:rsidRPr="00054899">
        <w:rPr>
          <w:sz w:val="24"/>
          <w:szCs w:val="24"/>
          <w:rtl/>
        </w:rPr>
        <w:t xml:space="preserve"> </w:t>
      </w:r>
      <w:r w:rsidRPr="00054899">
        <w:rPr>
          <w:b/>
          <w:bCs/>
          <w:sz w:val="24"/>
          <w:szCs w:val="24"/>
          <w:rtl/>
        </w:rPr>
        <w:t>בגופא דב"נ טרפשא כו'</w:t>
      </w:r>
      <w:r w:rsidRPr="00054899">
        <w:rPr>
          <w:sz w:val="24"/>
          <w:szCs w:val="24"/>
          <w:rtl/>
        </w:rPr>
        <w:t xml:space="preserve">. דלמטה הוא רע כמו שאומר בפ' פנחס וברעיא מהימנא שם בארוכה כולם מה שאין כן למעלה הקנה והריאה וכמו שאומר שם ושאר מקומות והוא דוגמת ע"ה </w:t>
      </w:r>
      <w:r w:rsidRPr="00AC08AD">
        <w:rPr>
          <w:sz w:val="24"/>
          <w:szCs w:val="20"/>
          <w:rtl/>
          <w:lang w:bidi="he-IL"/>
        </w:rPr>
        <w:t>(א.ה. עץ החיים)</w:t>
      </w:r>
      <w:r w:rsidRPr="00054899">
        <w:rPr>
          <w:sz w:val="24"/>
          <w:szCs w:val="24"/>
          <w:rtl/>
        </w:rPr>
        <w:t xml:space="preserve"> כמו שאומר לעיל ק' א' א"ל ברי ממראה מתניו כו' ואמר ברעיא מהימנא שם דכל מה שאומר שם הכל באדם בינוני מסטרא דעץ הדעת טוב ורע אבל בצדיק מסטרא דעץ החיים כולו טוב וכגוונא דלעילא עיין שם רל"ד רל"ה ושאר מקומות, ושם רל"ד ב' אמר רעיא מהימנא בתר כו' עיין שם ושית סטרין דעץ הדעת טוב ורע, ג' טוב - כשר טהור מותר, וג' [רע] - אסור טמא פסול, והן ג' דעל טרפשא - מוח ריאה לב, לג' דרגין דנר"ן, וג' שתחת הטרפש, קטרוגא דלהון, מרה כבד טחול כמו שאומר לעיל תיקון כ’ וסוף תיקון כ”א ולכל אחד כמה דרגין, שאר האברים, ועיין ברעיא מהימנא שם. ואמר כד"א ויבדל בין האור, והוא בלבא, </w:t>
      </w:r>
      <w:r w:rsidRPr="00AC08AD">
        <w:rPr>
          <w:sz w:val="24"/>
          <w:szCs w:val="20"/>
          <w:rtl/>
          <w:lang w:bidi="he-IL"/>
        </w:rPr>
        <w:t>(קהלת רבה פרשה א)</w:t>
      </w:r>
      <w:r w:rsidRPr="00054899">
        <w:rPr>
          <w:sz w:val="24"/>
          <w:szCs w:val="24"/>
          <w:rtl/>
        </w:rPr>
        <w:t xml:space="preserve"> הלב רואה, ובין הטחול - חשוכא וכמו שאומר לעיל תיקון כ’:</w:t>
      </w:r>
    </w:p>
  </w:footnote>
  <w:footnote w:id="446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ומני לי' דלא לערבא כו'.</w:t>
      </w:r>
      <w:r w:rsidRPr="002D0347">
        <w:rPr>
          <w:rFonts w:cs="Frank Ruehl CLM"/>
          <w:rtl/>
          <w:lang w:val="he-IL" w:bidi="he-IL"/>
        </w:rPr>
        <w:t xml:space="preserve"> שלא ללמוד התורה שהוא טוב בקנה למעלה, בכוונת פניה, בשביל כבוד או הנאה או קנאה שהן בכבד מרה וטחול כמו שאמרו </w:t>
      </w:r>
      <w:r w:rsidRPr="00AC08AD">
        <w:rPr>
          <w:rFonts w:cs="Frank Ruehl CLM"/>
          <w:szCs w:val="20"/>
          <w:rtl/>
          <w:lang w:val="he-IL" w:bidi="he-IL"/>
        </w:rPr>
        <w:t>(אבות ד כא)</w:t>
      </w:r>
      <w:r w:rsidRPr="002D0347">
        <w:rPr>
          <w:rFonts w:cs="Frank Ruehl CLM"/>
          <w:rtl/>
          <w:lang w:val="he-IL" w:bidi="he-IL"/>
        </w:rPr>
        <w:t xml:space="preserve"> הקנאה והתאוה והכבוד כו' והן בג' דרגין אלו:</w:t>
      </w:r>
    </w:p>
  </w:footnote>
  <w:footnote w:id="446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ולבתר אמר כו'.</w:t>
      </w:r>
      <w:r w:rsidRPr="002D0347">
        <w:rPr>
          <w:rFonts w:cs="Frank Ruehl CLM"/>
          <w:rtl/>
          <w:lang w:val="he-IL" w:bidi="he-IL"/>
        </w:rPr>
        <w:t xml:space="preserve"> רוצה לומר השפחה דעצם היא פיתני אבל הקב"ה יהיב ביה נשמתא ליזהר ממנה וכמו שאומר לעיל ריש תיקון ס”ו ויפח באפיו כו' למנדע כו':</w:t>
      </w:r>
    </w:p>
  </w:footnote>
  <w:footnote w:id="446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אדהכי הא סבא כו'.</w:t>
      </w:r>
      <w:r w:rsidRPr="002D0347">
        <w:rPr>
          <w:rFonts w:cs="Frank Ruehl CLM"/>
          <w:rtl/>
          <w:lang w:val="he-IL" w:bidi="he-IL"/>
        </w:rPr>
        <w:t xml:space="preserve"> רוצה לומר כיון שהתורה קדמה לעולם, ועולם לאדם, כל שכן שהתורה קדמה לאדם וכתיב </w:t>
      </w:r>
      <w:r w:rsidRPr="00AC08AD">
        <w:rPr>
          <w:rFonts w:cs="Frank Ruehl CLM"/>
          <w:szCs w:val="20"/>
          <w:rtl/>
          <w:lang w:val="he-IL" w:bidi="he-IL"/>
        </w:rPr>
        <w:t>(במדבר יט יד)</w:t>
      </w:r>
      <w:r w:rsidRPr="002D0347">
        <w:rPr>
          <w:rFonts w:cs="Frank Ruehl CLM"/>
          <w:rtl/>
          <w:lang w:val="he-IL" w:bidi="he-IL"/>
        </w:rPr>
        <w:t xml:space="preserve"> כי ימות ועל כרחך נגזר עליו שימות:</w:t>
      </w:r>
    </w:p>
  </w:footnote>
  <w:footnote w:id="446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א"ל סבא כו'.</w:t>
      </w:r>
      <w:r w:rsidRPr="002D0347">
        <w:rPr>
          <w:rFonts w:cs="Frank Ruehl CLM"/>
          <w:rtl/>
          <w:lang w:val="he-IL" w:bidi="he-IL"/>
        </w:rPr>
        <w:t xml:space="preserve"> דאין ראיה, דהא נשמה קדמה לעולם:</w:t>
      </w:r>
    </w:p>
  </w:footnote>
  <w:footnote w:id="446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ולית ראשית כו' נשמתא דאדם דלעילא.</w:t>
      </w:r>
      <w:r w:rsidRPr="002D0347">
        <w:rPr>
          <w:rFonts w:cs="Frank Ruehl CLM"/>
          <w:rtl/>
          <w:lang w:val="he-IL" w:bidi="he-IL"/>
        </w:rPr>
        <w:t xml:space="preserve"> רוצה לומר מחכמה עילאה שנקרא אדם כידוע ומשם שורשן של ישראל כמו שאמרו ישראל עלה במחשבה, והוא ראיה שנקרא ראשית כמו שכתוב </w:t>
      </w:r>
      <w:r w:rsidRPr="00AC08AD">
        <w:rPr>
          <w:rFonts w:cs="Frank Ruehl CLM"/>
          <w:szCs w:val="20"/>
          <w:rtl/>
          <w:lang w:val="he-IL" w:bidi="he-IL"/>
        </w:rPr>
        <w:t>(תהלים קיא י)</w:t>
      </w:r>
      <w:r w:rsidRPr="002D0347">
        <w:rPr>
          <w:rFonts w:cs="Frank Ruehl CLM"/>
          <w:rtl/>
          <w:lang w:val="he-IL" w:bidi="he-IL"/>
        </w:rPr>
        <w:t xml:space="preserve"> ראשית חכמה, והוא ידוע בכמה מקומות למעלה ולפיכך סתמו:</w:t>
      </w:r>
    </w:p>
  </w:footnote>
  <w:footnote w:id="446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אשר יבטח באדם.</w:t>
      </w:r>
      <w:r w:rsidRPr="002D0347">
        <w:rPr>
          <w:rFonts w:cs="Frank Ruehl CLM"/>
          <w:rtl/>
          <w:lang w:val="he-IL" w:bidi="he-IL"/>
        </w:rPr>
        <w:t xml:space="preserve"> רוצה לומר ונאמר ושם בשר, אלמא דהוא אדם דגופא, והוא מסטרא דקץ כל בשר דשליטתיה על גופא דאיהו בשר:</w:t>
      </w:r>
    </w:p>
  </w:footnote>
  <w:footnote w:id="446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ואית לי' תרין כו'.</w:t>
      </w:r>
      <w:r w:rsidRPr="002D0347">
        <w:rPr>
          <w:rFonts w:cs="Frank Ruehl CLM"/>
          <w:rtl/>
          <w:lang w:val="he-IL" w:bidi="he-IL"/>
        </w:rPr>
        <w:t xml:space="preserve"> רוצה לומר כמו שמפרש והולך דזה שאומר נפשות מת לשון רבים שהן נפשות מסטרא דנוק' והן סטרא דמות כמו שאומר לעיל בתיקון כ’ ושאר מקומות ס"מ דיליה כו':</w:t>
      </w:r>
    </w:p>
  </w:footnote>
  <w:footnote w:id="446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ולית אביו כו'.</w:t>
      </w:r>
      <w:r w:rsidRPr="002D0347">
        <w:rPr>
          <w:rFonts w:cs="Frank Ruehl CLM"/>
          <w:rtl/>
          <w:lang w:val="he-IL" w:bidi="he-IL"/>
        </w:rPr>
        <w:t xml:space="preserve"> דלא לטמא מקומו וכמו שמפרש והולך:</w:t>
      </w:r>
    </w:p>
  </w:footnote>
  <w:footnote w:id="447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מאן דעייל מרה"ר כו'.</w:t>
      </w:r>
      <w:r w:rsidRPr="002D0347">
        <w:rPr>
          <w:rFonts w:cs="Frank Ruehl CLM"/>
          <w:rtl/>
          <w:lang w:val="he-IL" w:bidi="he-IL"/>
        </w:rPr>
        <w:t xml:space="preserve"> דהן נקרא רשות הרבים כמו שאומר לעיל בריש תיקון כ”ד:</w:t>
      </w:r>
    </w:p>
  </w:footnote>
  <w:footnote w:id="447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ודא אדנ"י דאיהי כו'.</w:t>
      </w:r>
      <w:r w:rsidRPr="002D0347">
        <w:rPr>
          <w:rFonts w:cs="Frank Ruehl CLM"/>
          <w:rtl/>
          <w:lang w:val="he-IL" w:bidi="he-IL"/>
        </w:rPr>
        <w:t xml:space="preserve"> שהיא רשות בעלה הויה, והוא גבוה יו"ד ורחבו ד' כמו שאמרו בכמה מקומות:</w:t>
      </w:r>
    </w:p>
  </w:footnote>
  <w:footnote w:id="447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יחידו דעלמא.</w:t>
      </w:r>
      <w:r w:rsidRPr="002D0347">
        <w:rPr>
          <w:rFonts w:cs="Frank Ruehl CLM"/>
          <w:rtl/>
          <w:lang w:val="he-IL" w:bidi="he-IL"/>
        </w:rPr>
        <w:t xml:space="preserve"> דהויה לא נשתנה, </w:t>
      </w:r>
      <w:r w:rsidRPr="00AC08AD">
        <w:rPr>
          <w:rFonts w:cs="Frank Ruehl CLM"/>
          <w:szCs w:val="20"/>
          <w:rtl/>
          <w:lang w:val="he-IL" w:bidi="he-IL"/>
        </w:rPr>
        <w:t>(מלאכי ג ו)</w:t>
      </w:r>
      <w:r w:rsidRPr="002D0347">
        <w:rPr>
          <w:rFonts w:cs="Frank Ruehl CLM"/>
          <w:rtl/>
          <w:lang w:val="he-IL" w:bidi="he-IL"/>
        </w:rPr>
        <w:t xml:space="preserve"> אני ה' לא שניתי, בכל העולם כולו הוא יחידי:</w:t>
      </w:r>
    </w:p>
  </w:footnote>
  <w:footnote w:id="447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קרוי מת מעיקרא כו'.</w:t>
      </w:r>
      <w:r w:rsidRPr="002D0347">
        <w:rPr>
          <w:rFonts w:cs="Frank Ruehl CLM"/>
          <w:rtl/>
          <w:lang w:val="he-IL" w:bidi="he-IL"/>
        </w:rPr>
        <w:t xml:space="preserve"> הוא תירוץ על קושיא הנ"ל, דקאי על הקליפה, ואלו היה אדם נזהר ממנו לא היה מת וכמו שאומר לעיל ביום אכלך כנ"ל:</w:t>
      </w:r>
    </w:p>
  </w:footnote>
  <w:footnote w:id="447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ודלא לערבא ליה כו'.</w:t>
      </w:r>
      <w:r w:rsidRPr="002D0347">
        <w:rPr>
          <w:rFonts w:cs="Frank Ruehl CLM"/>
          <w:sz w:val="20"/>
          <w:rtl/>
          <w:lang w:val="he-IL" w:bidi="he-IL"/>
        </w:rPr>
        <w:t xml:space="preserve"> עם המלאך כנ"ל:</w:t>
      </w:r>
    </w:p>
  </w:footnote>
  <w:footnote w:id="447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ולא עוד כו'.</w:t>
      </w:r>
      <w:r w:rsidRPr="002D0347">
        <w:rPr>
          <w:rFonts w:cs="Frank Ruehl CLM"/>
          <w:rtl/>
          <w:lang w:val="he-IL" w:bidi="he-IL"/>
        </w:rPr>
        <w:t xml:space="preserve"> דהראשונה הוא בעבודה זרה בין האור והחושך, וכאן בין מים למים הוא גילוי עריות, מ"ד דקדושא כו':</w:t>
      </w:r>
    </w:p>
  </w:footnote>
  <w:footnote w:id="447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דדא אסור כו'.</w:t>
      </w:r>
      <w:r w:rsidRPr="002D0347">
        <w:rPr>
          <w:rFonts w:cs="Frank Ruehl CLM"/>
          <w:rtl/>
          <w:lang w:val="he-IL" w:bidi="he-IL"/>
        </w:rPr>
        <w:t xml:space="preserve"> דהן שית סטרין כמו שמפרש והולך:</w:t>
      </w:r>
    </w:p>
  </w:footnote>
  <w:footnote w:id="447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משנה.</w:t>
      </w:r>
      <w:r w:rsidRPr="002D0347">
        <w:rPr>
          <w:rFonts w:cs="Frank Ruehl CLM"/>
          <w:rtl/>
          <w:lang w:val="he-IL" w:bidi="he-IL"/>
        </w:rPr>
        <w:t xml:space="preserve"> דהוא בדרגיה:</w:t>
      </w:r>
    </w:p>
  </w:footnote>
  <w:footnote w:id="447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תיקון ס"ח בראשית כו' מאי כו'.</w:t>
      </w:r>
      <w:r w:rsidRPr="002D0347">
        <w:rPr>
          <w:rFonts w:cs="Frank Ruehl CLM"/>
          <w:rtl/>
          <w:lang w:val="he-IL" w:bidi="he-IL"/>
        </w:rPr>
        <w:t xml:space="preserve"> דלהט כו' הוא דינא כמו שאמרו בהיכלות, בהיכל אהבה, והוא סטרא דלית ליה קיומא, דמלאכים דנבראו ביום שני דמתחדשין בכל יום ולית להו קיומא, ומתהפכים לפעמים מלאכים לפעמים כו', מצמיח חציר לבהמה כו', וכאן הוא אומר על מט"ט כמו שמפרש והולך ודא מט"ט דהוא מתהפך כו' וכמו שאומר לעיל בכמה מקומות. ואמר </w:t>
      </w:r>
      <w:r w:rsidRPr="002D0347">
        <w:rPr>
          <w:rFonts w:cs="Frank Ruehl CLM"/>
          <w:b/>
          <w:bCs/>
          <w:rtl/>
          <w:lang w:val="he-IL" w:bidi="he-IL"/>
        </w:rPr>
        <w:t>מטה האלקים ודאי</w:t>
      </w:r>
      <w:r w:rsidRPr="002D0347">
        <w:rPr>
          <w:rFonts w:cs="Frank Ruehl CLM"/>
          <w:rtl/>
          <w:lang w:val="he-IL" w:bidi="he-IL"/>
        </w:rPr>
        <w:t xml:space="preserve"> לראיה דהוא נקרא אלהים, ומטה הוא המתהפך ממטה לנחש ומנחש למטה כידוע דהוא דרגא דעמודא דאמצעיתא דמהפך ליה כנ"ל תיקון ס’, והוא מ"ט פנים טהור ומ"ט פנים טמא דמטה, והה' הוא ה' אתוון דאלקים, וכן הוא שם אלקים, בפשוטו הוא דין, וכשמתמלא מתמלא ברחמי"ם, ולכן השושנה י"ג עלין סובבין אותה, י"ג מכילין דרחמי לסחרא לה ולנטרא, וה' עלין תקיפין וכמו שאמרו בריש פ’ בראשית ועיין מה שאומר שם וזה שאומר למטה י"ב מזלות אתחזיין ביה, ועם התנין הוא י"ג והוא א' דאלקים הכולל כל הי"ב:</w:t>
      </w:r>
    </w:p>
  </w:footnote>
  <w:footnote w:id="447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וביה אשתנין כל דיוקנין כו'.</w:t>
      </w:r>
      <w:r w:rsidRPr="002D0347">
        <w:rPr>
          <w:rFonts w:cs="Frank Ruehl CLM"/>
          <w:rtl/>
          <w:lang w:val="he-IL" w:bidi="he-IL"/>
        </w:rPr>
        <w:t xml:space="preserve"> דהוא גופא לקב"ה, וקב"ה דאיהו מלגאו, אני ה' לא שניתי, </w:t>
      </w:r>
      <w:r w:rsidRPr="00AC08AD">
        <w:rPr>
          <w:rFonts w:cs="Frank Ruehl CLM"/>
          <w:szCs w:val="20"/>
          <w:rtl/>
          <w:lang w:val="he-IL" w:bidi="he-IL"/>
        </w:rPr>
        <w:t>(סנהדרין לח ע"ב)</w:t>
      </w:r>
      <w:r w:rsidRPr="002D0347">
        <w:rPr>
          <w:rFonts w:cs="Frank Ruehl CLM"/>
          <w:rtl/>
          <w:lang w:val="he-IL" w:bidi="he-IL"/>
        </w:rPr>
        <w:t xml:space="preserve"> אל תמירני בו, ולכן כל השמות משתנין זה מזה, ושם הוי"ה בכולם שוה, ואתפשט על בריין, וביה אמרינן השוה ומשוה כו':</w:t>
      </w:r>
    </w:p>
  </w:footnote>
  <w:footnote w:id="448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הוא כליל בשמיא וארעא כו'.</w:t>
      </w:r>
      <w:r w:rsidRPr="002D0347">
        <w:rPr>
          <w:rFonts w:cs="Frank Ruehl CLM"/>
          <w:rtl/>
          <w:lang w:val="he-IL" w:bidi="he-IL"/>
        </w:rPr>
        <w:t xml:space="preserve"> כבר כתבתי למעלה שמט"ט הוא כלל כל הג' עלמין למטה מאצילות דקב"ה אבל כל הנברא הוא כליל ונקרא מט"ט, ראשו בבריאה וגופו ביצירה ורגליו בעשיה, וכולל כל השם, וכל הספירות מקננן ביה, תלת ספירן מקננין ביה כו', וחשיב כאן עשר הדברים דהוא בכלל עשר ספירות כנ"ל, דג' ספירות הוא בבריאה, ראשו של העולם, שבת, ו"ק - ביצירה, מלכות - בעשיה, והן בכלל עשר ספירות, וכנגד עשרה דברים דכאן, ויצירה משמש בו' ימים, ועשיה - בלילות, מה שאין כן בשבת דלית ערב יום השביעי ג' פעמים יום השביעי </w:t>
      </w:r>
      <w:r w:rsidRPr="00AC08AD">
        <w:rPr>
          <w:rFonts w:cs="Frank Ruehl CLM"/>
          <w:szCs w:val="20"/>
          <w:rtl/>
          <w:lang w:val="he-IL" w:bidi="he-IL"/>
        </w:rPr>
        <w:t>(בראשית ב ב,ג)</w:t>
      </w:r>
      <w:r w:rsidRPr="002D0347">
        <w:rPr>
          <w:rFonts w:cs="Frank Ruehl CLM"/>
          <w:rtl/>
          <w:lang w:val="he-IL" w:bidi="he-IL"/>
        </w:rPr>
        <w:t>, וכל הג' עלמין הוא אדם אחד, שיעור קומה, והכל בשם אלקים ע"ה כמו שאמרו בזהר חדש ריש פ’ בראשית וע' בזוהר פ' בראשית על פ' שני המאורות הגדולים כו' בקדמיתא אתרשים איהו לעיל באתוון דשמא קדישא, את רביעאה דיליה, ולבתר אזעירת גרמה לאתקרי בשמא דאלקים כו':</w:t>
      </w:r>
    </w:p>
  </w:footnote>
  <w:footnote w:id="448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rtl/>
          <w:lang w:val="he-IL" w:bidi="he-IL"/>
        </w:rPr>
        <w:t>מסט' דתרווייהו.</w:t>
      </w:r>
      <w:r w:rsidRPr="002D0347">
        <w:rPr>
          <w:rFonts w:cs="Frank Ruehl CLM"/>
          <w:rtl/>
          <w:lang w:val="he-IL" w:bidi="he-IL"/>
        </w:rPr>
        <w:t xml:space="preserve"> רוצה לומר גן עדן וגיהנם כו' כמו שמפרש והולך, גן עדן מצא כו' ותרווייהו בלבא. ועיין לעיל מ"ג א' ב' ועיין מה שכתבתי במקום אחר באתוון ח"ק ט"ר י"ש:</w:t>
      </w:r>
    </w:p>
  </w:footnote>
  <w:footnote w:id="448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תיקון ס"ט בראשית ב' תרין כו' תליתאי כו'.</w:t>
      </w:r>
      <w:r w:rsidRPr="002D0347">
        <w:rPr>
          <w:rFonts w:cs="Frank Ruehl CLM"/>
          <w:sz w:val="20"/>
          <w:rtl/>
          <w:lang w:val="he-IL" w:bidi="he-IL"/>
        </w:rPr>
        <w:t xml:space="preserve"> רוצה לומר שמלת ראשית מורה על השלישי שהוא דעת, ובאלו ג' נברא העולם כמו שכתוב </w:t>
      </w:r>
      <w:r w:rsidRPr="00AC08AD">
        <w:rPr>
          <w:rFonts w:cs="Frank Ruehl CLM"/>
          <w:sz w:val="20"/>
          <w:szCs w:val="20"/>
          <w:rtl/>
          <w:lang w:val="he-IL" w:bidi="he-IL"/>
        </w:rPr>
        <w:t>(משלי ג יט,כ)</w:t>
      </w:r>
      <w:r w:rsidRPr="002D0347">
        <w:rPr>
          <w:rFonts w:cs="Frank Ruehl CLM"/>
          <w:sz w:val="20"/>
          <w:rtl/>
          <w:lang w:val="he-IL" w:bidi="he-IL"/>
        </w:rPr>
        <w:t xml:space="preserve"> ה' בחכמה כו' כונן כו' בדעתו כו', שהם ספר וספר וסיפור </w:t>
      </w:r>
      <w:r w:rsidRPr="00AC08AD">
        <w:rPr>
          <w:rFonts w:cs="Frank Ruehl CLM"/>
          <w:sz w:val="20"/>
          <w:szCs w:val="20"/>
          <w:rtl/>
          <w:lang w:val="he-IL" w:bidi="he-IL"/>
        </w:rPr>
        <w:t>(ספר יצירה)</w:t>
      </w:r>
      <w:r w:rsidRPr="002D0347">
        <w:rPr>
          <w:rFonts w:cs="Frank Ruehl CLM"/>
          <w:sz w:val="20"/>
          <w:rtl/>
          <w:lang w:val="he-IL" w:bidi="he-IL"/>
        </w:rPr>
        <w:t>, ורוצה לרמוז פסוק והאדם ידע כו' במלת בראשית, שחבור דכר ונוק', אב והאם, הוא דרגין דחו"ב, והמזווגם הוא הדעת, שעל ידי הנהר מזדווגין יחד וכמו שמפרש והולך:</w:t>
      </w:r>
    </w:p>
  </w:footnote>
  <w:footnote w:id="448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ובהאי דעת כו'.</w:t>
      </w:r>
      <w:r w:rsidRPr="002D0347">
        <w:rPr>
          <w:rFonts w:cs="Frank Ruehl CLM"/>
          <w:sz w:val="20"/>
          <w:rtl/>
          <w:lang w:val="he-IL" w:bidi="he-IL"/>
        </w:rPr>
        <w:t xml:space="preserve"> דלית זיווג אלא בדעת ומפרש והולך עד סוף הפרשה:</w:t>
      </w:r>
    </w:p>
  </w:footnote>
  <w:footnote w:id="448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דאיהו עד"א יחודא דאו"א כו'.</w:t>
      </w:r>
      <w:r w:rsidRPr="002D0347">
        <w:rPr>
          <w:rFonts w:cs="Frank Ruehl CLM"/>
          <w:sz w:val="20"/>
          <w:rtl/>
          <w:lang w:val="he-IL" w:bidi="he-IL"/>
        </w:rPr>
        <w:t xml:space="preserve"> הכל בדעת, כי ע"י ירידת הנהר, מ"ד, לגוף, מקודם צריך זיווג או"א, המוחין, והענין כי חו"ב הן מוחא ולבא כמו שאומר לעיל י"ג א' ושאר מקומות וברעיא מהימנא בהרבה מקומות, ועמודא דאמצעיתא מזווגן הוא הקנה והריאה, ועיין מה שאומר לעיל בתיקון כ”ד בארוכה כי כשאדם רוצה לזווג עם אשתו מתחלה מחשב ומתעורר לזיווג, ומזדווג המוח והלב מקודם, המחשבה והרהור יחד על ידי הקנה כמו שאומר ברעיא מהימנא, וזיווגם נעלם מאד שבאים המחשבה והרהור יחד ונעשה אחד, ויורד המחשבה לגוף ופועל שם, ויורד אור הדעת בגוף והוא לידת הדעת ואח"כ יורד בצדיק ליתן לנוקבא, ואלו ב' גוף וברית הן עיקר מקום הדעת וזה שאומר וגוף וברית כו':</w:t>
      </w:r>
    </w:p>
  </w:footnote>
  <w:footnote w:id="448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ותרווייהון עדות כו'.</w:t>
      </w:r>
      <w:r w:rsidRPr="002D0347">
        <w:rPr>
          <w:rFonts w:cs="Frank Ruehl CLM"/>
          <w:sz w:val="20"/>
          <w:rtl/>
          <w:lang w:val="he-IL" w:bidi="he-IL"/>
        </w:rPr>
        <w:t xml:space="preserve"> רוצה לומר דעות אותיות עדות, והוא עדות דהוא סהדותא דאו"א, חסדים וגבורות שהן דאו"א, וכמו שאומר באידרא זוטא רצ"ב ב' ומוחא תליתאי כליל לון ואחיד בהאי סטרא ובהאי סטרא, ומתפשט בכל גופא ואתעביד מיניה תרי גוונין כלילין כחדא ונהיר אנפוי ואסהיד באו"א גווני דאנפוי והוא אקרי דעות, ב' דעות, וכתיב </w:t>
      </w:r>
      <w:r w:rsidRPr="00AC08AD">
        <w:rPr>
          <w:rFonts w:cs="Frank Ruehl CLM"/>
          <w:sz w:val="20"/>
          <w:szCs w:val="20"/>
          <w:rtl/>
          <w:lang w:val="he-IL" w:bidi="he-IL"/>
        </w:rPr>
        <w:t>(שמואל א ב ג)</w:t>
      </w:r>
      <w:r w:rsidRPr="002D0347">
        <w:rPr>
          <w:rFonts w:cs="Frank Ruehl CLM"/>
          <w:sz w:val="20"/>
          <w:rtl/>
          <w:lang w:val="he-IL" w:bidi="he-IL"/>
        </w:rPr>
        <w:t xml:space="preserve"> כי אל דעות ה', בגין דאיהו בתרי גווני, לו נתכנו עלילות, אבל לעתיקא קדישא סתימאה, לא נתכנו, באלף, מאי טעמא נתכנו להאי בגין דירית תרין חולקן וכתיב </w:t>
      </w:r>
      <w:r w:rsidRPr="00AC08AD">
        <w:rPr>
          <w:rFonts w:cs="Frank Ruehl CLM"/>
          <w:sz w:val="20"/>
          <w:szCs w:val="20"/>
          <w:rtl/>
          <w:lang w:val="he-IL" w:bidi="he-IL"/>
        </w:rPr>
        <w:t>(שמואל ב כב כו)</w:t>
      </w:r>
      <w:r w:rsidRPr="002D0347">
        <w:rPr>
          <w:rFonts w:cs="Frank Ruehl CLM"/>
          <w:sz w:val="20"/>
          <w:rtl/>
          <w:lang w:val="he-IL" w:bidi="he-IL"/>
        </w:rPr>
        <w:t xml:space="preserve"> עם חסיד תתחסד וגו' והא בקשוט אוקמוהו חבריא דכתיב </w:t>
      </w:r>
      <w:r w:rsidRPr="00AC08AD">
        <w:rPr>
          <w:rFonts w:cs="Frank Ruehl CLM"/>
          <w:sz w:val="20"/>
          <w:szCs w:val="20"/>
          <w:rtl/>
          <w:lang w:val="he-IL" w:bidi="he-IL"/>
        </w:rPr>
        <w:t>(בראשית כט יב)</w:t>
      </w:r>
      <w:r w:rsidRPr="002D0347">
        <w:rPr>
          <w:rFonts w:cs="Frank Ruehl CLM"/>
          <w:sz w:val="20"/>
          <w:rtl/>
          <w:lang w:val="he-IL" w:bidi="he-IL"/>
        </w:rPr>
        <w:t xml:space="preserve"> ויגד יעקב לרחל כי אחי אביה הוא וכי בן רבקה הוא, בן רבקה ולא כתיב בן יצחק כו', ומה שאמר ואתעביד כו' ואסהיד כו' כמו שכתוב </w:t>
      </w:r>
      <w:r w:rsidRPr="00AC08AD">
        <w:rPr>
          <w:rFonts w:cs="Frank Ruehl CLM"/>
          <w:sz w:val="20"/>
          <w:szCs w:val="20"/>
          <w:rtl/>
          <w:lang w:val="he-IL" w:bidi="he-IL"/>
        </w:rPr>
        <w:t>(שה"ש ה י)</w:t>
      </w:r>
      <w:r w:rsidRPr="002D0347">
        <w:rPr>
          <w:rFonts w:cs="Frank Ruehl CLM"/>
          <w:sz w:val="20"/>
          <w:rtl/>
          <w:lang w:val="he-IL" w:bidi="he-IL"/>
        </w:rPr>
        <w:t xml:space="preserve"> דודי צח ואדום, והוא עדות דהוא בן או"א, ואמר דעות, ב' דעות, רוצה לומר דכתיב לשון רבים. ואמר לו נתכנו כו' אבל כו' דלו בו' קרינן וכתיב לא באלף ובוא"ו הוא עמודא דאמצעיתא ולו נתכנו עלילות, דשם משלם לאיש כפעלו דכלול מתרי גווני כמו שמפרש והולך עם חסיד כו' אבל בא' הוא בעתיקא קדישא ושם לא נתכנו דשם אין מעשה האדם פועל, </w:t>
      </w:r>
      <w:r w:rsidRPr="00AC08AD">
        <w:rPr>
          <w:rFonts w:cs="Frank Ruehl CLM"/>
          <w:sz w:val="20"/>
          <w:szCs w:val="20"/>
          <w:rtl/>
          <w:lang w:val="he-IL" w:bidi="he-IL"/>
        </w:rPr>
        <w:t>(שמות יד יד)</w:t>
      </w:r>
      <w:r w:rsidRPr="002D0347">
        <w:rPr>
          <w:rFonts w:cs="Frank Ruehl CLM"/>
          <w:sz w:val="20"/>
          <w:rtl/>
          <w:lang w:val="he-IL" w:bidi="he-IL"/>
        </w:rPr>
        <w:t xml:space="preserve"> ואתם תחרישון, ושם כולו רחמים, כאן שית סטרין, חד"ר וכל אחד כלול משנים, ושם כולו אחד בלבד. ואמר בן רבקה כו' הוא סוד גדול דאמר </w:t>
      </w:r>
      <w:r w:rsidRPr="00AC08AD">
        <w:rPr>
          <w:rFonts w:cs="Frank Ruehl CLM"/>
          <w:sz w:val="20"/>
          <w:szCs w:val="20"/>
          <w:rtl/>
          <w:lang w:val="he-IL" w:bidi="he-IL"/>
        </w:rPr>
        <w:t>(מגילה יג ע"ב)</w:t>
      </w:r>
      <w:r w:rsidRPr="002D0347">
        <w:rPr>
          <w:rFonts w:cs="Frank Ruehl CLM"/>
          <w:sz w:val="20"/>
          <w:rtl/>
          <w:lang w:val="he-IL" w:bidi="he-IL"/>
        </w:rPr>
        <w:t xml:space="preserve"> אחיו הוא ברמאות ומי שרי כו' אין עם נבר תתברר ועם עקש תתפל, והוא בגוונין דאו"א וזה שאומר בן רבקה הוא וזהו הפירוש עם חסיד כו', בג' אבהן, בד' מוחין, חו"ב חו"ג. ואמר כאן</w:t>
      </w:r>
    </w:p>
  </w:footnote>
  <w:footnote w:id="448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דלית עדות כו'.</w:t>
      </w:r>
      <w:r w:rsidRPr="002D0347">
        <w:rPr>
          <w:rFonts w:cs="Frank Ruehl CLM"/>
          <w:sz w:val="20"/>
          <w:rtl/>
          <w:lang w:val="he-IL" w:bidi="he-IL"/>
        </w:rPr>
        <w:t xml:space="preserve"> והוא גוף וברית דכל אחד מעיד על או"א וסהדותא דעמודא דאמצעיתא באנפין כנ"ל </w:t>
      </w:r>
      <w:r w:rsidRPr="00AC08AD">
        <w:rPr>
          <w:rFonts w:cs="Frank Ruehl CLM"/>
          <w:sz w:val="20"/>
          <w:szCs w:val="20"/>
          <w:rtl/>
          <w:lang w:val="he-IL" w:bidi="he-IL"/>
        </w:rPr>
        <w:t>(קהלת ח א)</w:t>
      </w:r>
      <w:r w:rsidRPr="002D0347">
        <w:rPr>
          <w:rFonts w:cs="Frank Ruehl CLM"/>
          <w:sz w:val="20"/>
          <w:rtl/>
          <w:lang w:val="he-IL" w:bidi="he-IL"/>
        </w:rPr>
        <w:t xml:space="preserve"> חכמת אדם תאיר פניו, שע"י החכמה הן הנהורין וע"י אימא הגוונין, וכן בלשון, התחלת הדעת ומקורו, </w:t>
      </w:r>
      <w:r w:rsidRPr="00AC08AD">
        <w:rPr>
          <w:rFonts w:cs="Frank Ruehl CLM"/>
          <w:sz w:val="20"/>
          <w:szCs w:val="20"/>
          <w:rtl/>
          <w:lang w:val="he-IL" w:bidi="he-IL"/>
        </w:rPr>
        <w:t>(משלי יח כא)</w:t>
      </w:r>
      <w:r w:rsidRPr="002D0347">
        <w:rPr>
          <w:rFonts w:cs="Frank Ruehl CLM"/>
          <w:sz w:val="20"/>
          <w:rtl/>
          <w:lang w:val="he-IL" w:bidi="he-IL"/>
        </w:rPr>
        <w:t xml:space="preserve"> מות וחיים ביד לשון, וסהדותא דצדיק בבן הנולד, כשיולד הבן ידעו הכל שאביו נזדווג באימא והעדות בשניהם שנודע לכל:</w:t>
      </w:r>
    </w:p>
  </w:footnote>
  <w:footnote w:id="448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איהו עמוד כו'.</w:t>
      </w:r>
      <w:r w:rsidRPr="002D0347">
        <w:rPr>
          <w:rFonts w:cs="Frank Ruehl CLM"/>
          <w:sz w:val="20"/>
          <w:rtl/>
          <w:lang w:val="he-IL" w:bidi="he-IL"/>
        </w:rPr>
        <w:t xml:space="preserve"> כמו שהצדיק מחבר זו"נ, כן הוא מחבר הראש והגוף, מוחא ולבא שהן כלל הכל:</w:t>
      </w:r>
    </w:p>
  </w:footnote>
  <w:footnote w:id="448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ואיהו יחוד בין כו'.</w:t>
      </w:r>
      <w:r w:rsidRPr="002D0347">
        <w:rPr>
          <w:rFonts w:cs="Frank Ruehl CLM"/>
          <w:sz w:val="20"/>
          <w:rtl/>
          <w:lang w:val="he-IL" w:bidi="he-IL"/>
        </w:rPr>
        <w:t xml:space="preserve"> בשם הוי"ה הוא"ו בין שני ההין כמו שאמרו, והוא </w:t>
      </w:r>
      <w:r w:rsidRPr="00AC08AD">
        <w:rPr>
          <w:rFonts w:cs="Frank Ruehl CLM"/>
          <w:sz w:val="20"/>
          <w:szCs w:val="20"/>
          <w:rtl/>
          <w:lang w:val="he-IL" w:bidi="he-IL"/>
        </w:rPr>
        <w:t>(תהלים קו מח)</w:t>
      </w:r>
      <w:r w:rsidRPr="002D0347">
        <w:rPr>
          <w:rFonts w:cs="Frank Ruehl CLM"/>
          <w:sz w:val="20"/>
          <w:rtl/>
          <w:lang w:val="he-IL" w:bidi="he-IL"/>
        </w:rPr>
        <w:t xml:space="preserve"> מן העולם ועד העולם, הבריח התיכון, והכל קיימא עליה כמו שאומר לעיל מ"ג א' וזה שאומר למעלה איהו עמוד כו':</w:t>
      </w:r>
    </w:p>
  </w:footnote>
  <w:footnote w:id="448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וביה אתעבידו ה"ה אחד, אחד י"ג, י"ג הכא וי"ג הכא.</w:t>
      </w:r>
      <w:r w:rsidRPr="002D0347">
        <w:rPr>
          <w:rFonts w:cs="Frank Ruehl CLM"/>
          <w:sz w:val="20"/>
          <w:rtl/>
          <w:lang w:val="he-IL" w:bidi="he-IL"/>
        </w:rPr>
        <w:t xml:space="preserve"> רוצה לומר דעל ידו אתעבידו אחד, ועוד כל אחד נעשה ע"י אחד כמו שאומר לעיל ריש תיקון כ”ו אחד בתרין שושנים דא הוי"ה, עליה אתמר ביום ההוא יהיה ה' אחד ושמו אחד, ואיהו עמודא דאמצעיתא הרועה בשושנים וחושבניה אחד. ורוצה לומר בשושנים - ב' שושנים, ובכל אחד - אחד. והענין כי אחד הוא י"ג תיקונים דאימא כמו שאומר בספרא דצניעותא רפ"ב וכן בבת כמו שאומר בריש פ' בראשית י"ג מכילין דסחרין לה כו' ועיין בזוהר פ’ ויחי ר"מ רמ"א א' אלא תא חזי הני תריסר שבטין כו' תרין תיקונין דנוק' כו' פתח ר' אבא כו' פתח ר' אליעזר כו', והנה באבא ח' תיקונין דכהנא רבא, </w:t>
      </w:r>
      <w:r w:rsidRPr="00AC08AD">
        <w:rPr>
          <w:rFonts w:cs="Frank Ruehl CLM"/>
          <w:sz w:val="20"/>
          <w:szCs w:val="20"/>
          <w:rtl/>
          <w:lang w:val="he-IL" w:bidi="he-IL"/>
        </w:rPr>
        <w:t>(תהלים קלג ב)</w:t>
      </w:r>
      <w:r w:rsidRPr="002D0347">
        <w:rPr>
          <w:rFonts w:cs="Frank Ruehl CLM"/>
          <w:sz w:val="20"/>
          <w:rtl/>
          <w:lang w:val="he-IL" w:bidi="he-IL"/>
        </w:rPr>
        <w:t xml:space="preserve"> על פי מדותיו, ח' בגדים </w:t>
      </w:r>
      <w:r w:rsidRPr="00AC08AD">
        <w:rPr>
          <w:rFonts w:cs="Frank Ruehl CLM"/>
          <w:sz w:val="20"/>
          <w:szCs w:val="20"/>
          <w:rtl/>
          <w:lang w:val="he-IL" w:bidi="he-IL"/>
        </w:rPr>
        <w:t>(משנה יומא ז ה)</w:t>
      </w:r>
      <w:r w:rsidRPr="002D0347">
        <w:rPr>
          <w:rFonts w:cs="Frank Ruehl CLM"/>
          <w:sz w:val="20"/>
          <w:rtl/>
          <w:lang w:val="he-IL" w:bidi="he-IL"/>
        </w:rPr>
        <w:t>, ובה - עוד ה' תיקונים, ונשלמת לי"ג תיקונין, וכן הוא בשכינה תתאה דהיא דיוקנא דאימא כנ"ל ולכן בהן ב' ההי"ן שהן שלהן, וביו"ד וא"ו ע"י עמודא דאמצעיתא שיורד חכמה בו כנ"ל דכליל כולא - נשלמו לי"ג, ח' לכאן וח' לכאן, וכידוע דיו"ד שריא בוא"ו:</w:t>
      </w:r>
    </w:p>
  </w:footnote>
  <w:footnote w:id="449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ואיהו ו' יחוד דתרי אחיות כו'.</w:t>
      </w:r>
      <w:r w:rsidRPr="002D0347">
        <w:rPr>
          <w:rFonts w:cs="Frank Ruehl CLM"/>
          <w:sz w:val="20"/>
          <w:rtl/>
          <w:lang w:val="he-IL" w:bidi="he-IL"/>
        </w:rPr>
        <w:t xml:space="preserve"> רוצה לומר, בשילוב ב' השמות יאהדונה"י, יו"ד בראש יו"ד בסוף, חכמה בראש וחכמה בסוף, ו' אותיות באמצע, והוא ו' דאלף המייחדם, ועיין בזוהר פ' בראשית ז' ב' בראשית ר"ח פתח כו' עיין שם, ועיין לעיל ק"א א' בוודאי אבני שיש טהור אינון י"י כו' אינון יודין וייצר כו' ואינון חכמה כו' עיין שם, וזה שאומר כאן וייצר רוצה לומר כמו שאמרו ב' יצירות דעלאין ותתאין, דשמים בשם הוי"ה ודארץ בשם אדני, וכולם בחכמה עשית </w:t>
      </w:r>
      <w:r w:rsidRPr="00AC08AD">
        <w:rPr>
          <w:rFonts w:cs="Frank Ruehl CLM"/>
          <w:sz w:val="20"/>
          <w:szCs w:val="20"/>
          <w:rtl/>
          <w:lang w:val="he-IL" w:bidi="he-IL"/>
        </w:rPr>
        <w:t>(תהלים קד כד)</w:t>
      </w:r>
      <w:r w:rsidRPr="002D0347">
        <w:rPr>
          <w:rFonts w:cs="Frank Ruehl CLM"/>
          <w:sz w:val="20"/>
          <w:rtl/>
          <w:lang w:val="he-IL" w:bidi="he-IL"/>
        </w:rPr>
        <w:t xml:space="preserve">, והכל אחד ולכן רמוז בא', אחד, ונאמר </w:t>
      </w:r>
      <w:r w:rsidRPr="00AC08AD">
        <w:rPr>
          <w:rFonts w:cs="Frank Ruehl CLM"/>
          <w:sz w:val="20"/>
          <w:szCs w:val="20"/>
          <w:rtl/>
          <w:lang w:val="he-IL" w:bidi="he-IL"/>
        </w:rPr>
        <w:t>(משלי ז ד)</w:t>
      </w:r>
      <w:r w:rsidRPr="002D0347">
        <w:rPr>
          <w:rFonts w:cs="Frank Ruehl CLM"/>
          <w:sz w:val="20"/>
          <w:rtl/>
          <w:lang w:val="he-IL" w:bidi="he-IL"/>
        </w:rPr>
        <w:t xml:space="preserve"> אמור לחכמה אחותי את, וזה שאומר יחודא דתרין אחיות ובה החכמה בסוף כמו שאמרו בסוד ב' דלתין, שד"י ואדנ"י:</w:t>
      </w:r>
    </w:p>
  </w:footnote>
  <w:footnote w:id="449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כלה וחמותה ה"א יו"ד מן אלקים וא"ו מלא כללא דתרווייהו.</w:t>
      </w:r>
      <w:r w:rsidRPr="002D0347">
        <w:rPr>
          <w:rFonts w:cs="Frank Ruehl CLM"/>
          <w:sz w:val="20"/>
          <w:rtl/>
          <w:lang w:val="he-IL" w:bidi="he-IL"/>
        </w:rPr>
        <w:t xml:space="preserve"> ועיין לעיל ריש תיקון ל"ח. והענין כי </w:t>
      </w:r>
      <w:r w:rsidRPr="00AC08AD">
        <w:rPr>
          <w:rFonts w:cs="Frank Ruehl CLM"/>
          <w:sz w:val="20"/>
          <w:szCs w:val="20"/>
          <w:rtl/>
          <w:lang w:val="he-IL" w:bidi="he-IL"/>
        </w:rPr>
        <w:t>(משלי ג יט)</w:t>
      </w:r>
      <w:r w:rsidRPr="002D0347">
        <w:rPr>
          <w:rFonts w:cs="Frank Ruehl CLM"/>
          <w:sz w:val="20"/>
          <w:rtl/>
          <w:lang w:val="he-IL" w:bidi="he-IL"/>
        </w:rPr>
        <w:t xml:space="preserve"> כונן שמים בתבונה ובחכמה יסד ארץ, והעולם נברא בשם אלקים, ובסדר הבריאה היא אמא דבעלה, והוא ה' מאלקים, והיא - נוסדה בחכמה, וכאן סדר השם ההו"י מסטרא דאלקים ב' ההין בחו"ב, ו"י בזו"נ, וה' עילאה בחכמה הוא חמש אותיות דאלקים, כללא דכולהו דבה חכמה נכלל מן הכל, י' דאדני, ועיין לעיל פ' א' לעילא כו' ועיין לעיל ס"ב א', ה' עילאה וה' תתאה כו', ו' קול כו', י' דבור כו', והוא יו"ד דאלקים רומז עליה לכן הה"א קודם ליו"ד והיא כלתה, ואותיות מלא כליל תרווייהון אבל שם הוי"ה הוא קבלת שפעם על עולם מלא בו' ימים, מלא דאלקים, והוא סוד כלים ואורות, ולכן בשם הוי"ה סדורים יו"ד ואח"כ ה"א ואח"כ וא"ו ה"א, ושם הם אמא ובתה, וזה שאומר ה"ה כו' ובשילוב ב' השמות ויחודם ע"י ההוא טמיר ונעלם, שמא מפרש, בכתר שתחתיו ב' חכמות כמו שאומר לעיל ק"א א' שהן תעלומות מחכמה עילאה דאיהו כתר, ושם שניהם משתמשין בכתר אחד ולכן אחיות, ב' המאורות הגדולים דשם </w:t>
      </w:r>
      <w:r w:rsidRPr="00AC08AD">
        <w:rPr>
          <w:rFonts w:cs="Frank Ruehl CLM"/>
          <w:sz w:val="20"/>
          <w:szCs w:val="20"/>
          <w:rtl/>
          <w:lang w:val="he-IL" w:bidi="he-IL"/>
        </w:rPr>
        <w:t>(מלכים א ה י)</w:t>
      </w:r>
      <w:r w:rsidRPr="002D0347">
        <w:rPr>
          <w:rFonts w:cs="Frank Ruehl CLM"/>
          <w:sz w:val="20"/>
          <w:rtl/>
          <w:lang w:val="he-IL" w:bidi="he-IL"/>
        </w:rPr>
        <w:t xml:space="preserve"> ותרב חכמת שלמה כמו שאומר לעיל ל"ח א' ואורה שוה לחמה בשלימות, וזהו צרי דוייצר, ב' המאורות כו', וחכמה הוא נקבה בסוד בוצינא כו', נגד כתר - גולגלתא, ומוחא - שורש דכר ונוק' לכן הם אחיות:</w:t>
      </w:r>
    </w:p>
  </w:footnote>
  <w:footnote w:id="449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והא אוקימנא לעיל.</w:t>
      </w:r>
      <w:r w:rsidRPr="002D0347">
        <w:rPr>
          <w:rFonts w:cs="Frank Ruehl CLM"/>
          <w:sz w:val="20"/>
          <w:rtl/>
          <w:lang w:val="he-IL" w:bidi="he-IL"/>
        </w:rPr>
        <w:t xml:space="preserve"> בתיקון כ"ו ותיקון נ”ו עיין שם:</w:t>
      </w:r>
    </w:p>
  </w:footnote>
  <w:footnote w:id="449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איהו ערוה כו'.</w:t>
      </w:r>
      <w:r w:rsidRPr="002D0347">
        <w:rPr>
          <w:rFonts w:cs="Frank Ruehl CLM"/>
          <w:sz w:val="20"/>
          <w:rtl/>
          <w:lang w:val="he-IL" w:bidi="he-IL"/>
        </w:rPr>
        <w:t xml:space="preserve"> הוא מתחיל ענין אחר, לפרש מלת ערוה. ואמר </w:t>
      </w:r>
      <w:r w:rsidRPr="002D0347">
        <w:rPr>
          <w:rFonts w:cs="Frank Ruehl CLM"/>
          <w:b/>
          <w:bCs/>
          <w:sz w:val="20"/>
          <w:rtl/>
          <w:lang w:val="he-IL" w:bidi="he-IL"/>
        </w:rPr>
        <w:t>כד אתלבש כו'</w:t>
      </w:r>
      <w:r w:rsidRPr="002D0347">
        <w:rPr>
          <w:rFonts w:cs="Frank Ruehl CLM"/>
          <w:sz w:val="20"/>
          <w:rtl/>
          <w:lang w:val="he-IL" w:bidi="he-IL"/>
        </w:rPr>
        <w:t xml:space="preserve"> לפרש מלת עור הנ"ל. ואמר </w:t>
      </w:r>
      <w:r w:rsidRPr="002D0347">
        <w:rPr>
          <w:rFonts w:cs="Frank Ruehl CLM"/>
          <w:b/>
          <w:bCs/>
          <w:sz w:val="20"/>
          <w:rtl/>
          <w:lang w:val="he-IL" w:bidi="he-IL"/>
        </w:rPr>
        <w:t>בזמנא דאיהו ער בין כו'.</w:t>
      </w:r>
      <w:r w:rsidRPr="002D0347">
        <w:rPr>
          <w:rFonts w:cs="Frank Ruehl CLM"/>
          <w:sz w:val="20"/>
          <w:rtl/>
          <w:lang w:val="he-IL" w:bidi="he-IL"/>
        </w:rPr>
        <w:t xml:space="preserve"> לפרש מלת ערוה הנ"ל:</w:t>
      </w:r>
    </w:p>
  </w:footnote>
  <w:footnote w:id="449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דעליה אתמר וסוד כו' עריה תעור כו'.</w:t>
      </w:r>
      <w:r w:rsidRPr="002D0347">
        <w:rPr>
          <w:rFonts w:cs="Frank Ruehl CLM"/>
          <w:sz w:val="20"/>
          <w:rtl/>
          <w:lang w:val="he-IL" w:bidi="he-IL"/>
        </w:rPr>
        <w:t xml:space="preserve"> עיין לעיל תיקון ל”ד ותיקון נ”ו ומה שכתבתי שם ושם:</w:t>
      </w:r>
    </w:p>
  </w:footnote>
  <w:footnote w:id="449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כמה דאוקמוה מארי מתניתין כו'.</w:t>
      </w:r>
      <w:r w:rsidRPr="002D0347">
        <w:rPr>
          <w:rFonts w:cs="Frank Ruehl CLM"/>
          <w:sz w:val="20"/>
          <w:rtl/>
          <w:lang w:val="he-IL" w:bidi="he-IL"/>
        </w:rPr>
        <w:t xml:space="preserve"> עיין בזוהר פ’ בראשית ל"ה ב' ר' יהודה שאיל כו' וזה שאומר </w:t>
      </w:r>
      <w:r w:rsidRPr="002D0347">
        <w:rPr>
          <w:rFonts w:cs="Frank Ruehl CLM"/>
          <w:b/>
          <w:bCs/>
          <w:sz w:val="20"/>
          <w:rtl/>
          <w:lang w:val="he-IL" w:bidi="he-IL"/>
        </w:rPr>
        <w:t>ודא גרים כו'.</w:t>
      </w:r>
      <w:r w:rsidRPr="002D0347">
        <w:rPr>
          <w:rFonts w:cs="Frank Ruehl CLM"/>
          <w:sz w:val="20"/>
          <w:rtl/>
          <w:lang w:val="he-IL" w:bidi="he-IL"/>
        </w:rPr>
        <w:t xml:space="preserve"> שהוא היה כולל הוי"ה כמו שאומר לעיל בתיקון ס”ה, ונדבק ברע דעץ הדעת טוב ורע, ערלה כנ"ל, וא' הוא יחודא שהוא מייחד כל השם דהוי"ה שיחודן ע"י אלף כידוע וכנ"ל, והחליף בר"ע - ער, ועיין בזוהר פ’ בראשית ב' א' ואינון דחבו בעגלא כו', והוא מעשה אדם הראשון כידוע וזהו ערלה:</w:t>
      </w:r>
    </w:p>
  </w:footnote>
  <w:footnote w:id="449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תעור איהו ערות כו'.</w:t>
      </w:r>
      <w:r w:rsidRPr="002D0347">
        <w:rPr>
          <w:rFonts w:cs="Frank Ruehl CLM"/>
          <w:sz w:val="20"/>
          <w:rtl/>
          <w:lang w:val="he-IL" w:bidi="he-IL"/>
        </w:rPr>
        <w:t xml:space="preserve"> מפרש והולך כל הפסוק וזה שאומר דאיהו קשת הברית דנקרא קשת כמו שאומר בכתוב </w:t>
      </w:r>
      <w:r w:rsidRPr="00AC08AD">
        <w:rPr>
          <w:rFonts w:cs="Frank Ruehl CLM"/>
          <w:sz w:val="20"/>
          <w:szCs w:val="20"/>
          <w:rtl/>
          <w:lang w:val="he-IL" w:bidi="he-IL"/>
        </w:rPr>
        <w:t>(בראשית ט יב,יג)</w:t>
      </w:r>
      <w:r w:rsidRPr="002D0347">
        <w:rPr>
          <w:rFonts w:cs="Frank Ruehl CLM"/>
          <w:sz w:val="20"/>
          <w:rtl/>
          <w:lang w:val="he-IL" w:bidi="he-IL"/>
        </w:rPr>
        <w:t>, וצורתו גם כן כקשת:</w:t>
      </w:r>
    </w:p>
  </w:footnote>
  <w:footnote w:id="449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תקש איהי קשת.</w:t>
      </w:r>
      <w:r w:rsidRPr="002D0347">
        <w:rPr>
          <w:rFonts w:cs="Frank Ruehl CLM"/>
          <w:sz w:val="20"/>
          <w:rtl/>
          <w:lang w:val="he-IL" w:bidi="he-IL"/>
        </w:rPr>
        <w:t xml:space="preserve"> עיין בזוהר פ’ בראשית ח' ב' ועיין מה שאומר לעיל נ"ג א' בארוכה בענין קשת:</w:t>
      </w:r>
    </w:p>
  </w:footnote>
  <w:footnote w:id="449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ורזא דלמלה בעצב כו'.</w:t>
      </w:r>
      <w:r w:rsidRPr="002D0347">
        <w:rPr>
          <w:rFonts w:cs="Frank Ruehl CLM"/>
          <w:sz w:val="20"/>
          <w:rtl/>
          <w:lang w:val="he-IL" w:bidi="he-IL"/>
        </w:rPr>
        <w:t xml:space="preserve"> רוצה לומר לכן ולתקש בלדתה וכמו שאומר בזוהר בארוכה, ענין העצבון בה על עובדין דהאי עלמא וזה שאומר ומתמן אמרה חנה כו'. ואמר </w:t>
      </w:r>
      <w:r w:rsidRPr="002D0347">
        <w:rPr>
          <w:rFonts w:cs="Frank Ruehl CLM"/>
          <w:b/>
          <w:bCs/>
          <w:sz w:val="20"/>
          <w:rtl/>
          <w:lang w:val="he-IL" w:bidi="he-IL"/>
        </w:rPr>
        <w:t>מלה דאקיש לי.</w:t>
      </w:r>
      <w:r w:rsidRPr="002D0347">
        <w:rPr>
          <w:rFonts w:cs="Frank Ruehl CLM"/>
          <w:sz w:val="20"/>
          <w:rtl/>
          <w:lang w:val="he-IL" w:bidi="he-IL"/>
        </w:rPr>
        <w:t xml:space="preserve"> רוצה לומר שוה ומוקש לי, והוא ששמו נקרא כשם רבו, ובו נוקש אדם הראשון כנ"ל תיקון ס”ז ושאר מקומות, וזה שאומר </w:t>
      </w:r>
      <w:r w:rsidRPr="002D0347">
        <w:rPr>
          <w:rFonts w:cs="Frank Ruehl CLM"/>
          <w:b/>
          <w:bCs/>
          <w:sz w:val="20"/>
          <w:rtl/>
          <w:lang w:val="he-IL" w:bidi="he-IL"/>
        </w:rPr>
        <w:t>מוקש כתיב ביה.</w:t>
      </w:r>
      <w:r w:rsidRPr="002D0347">
        <w:rPr>
          <w:rFonts w:cs="Frank Ruehl CLM"/>
          <w:sz w:val="20"/>
          <w:rtl/>
          <w:lang w:val="he-IL" w:bidi="he-IL"/>
        </w:rPr>
        <w:t xml:space="preserve"> והוא באות ברית, עטרה, מלכות, ותקש רחל בג' גוונין דקשת, מג"ן דבה, והיא הוקש לו, תמתי - תאומתי, איהו חכם ואיהי חכמה, איהו חסיד ואיהי חסידה כו', ובזה הברית נוקש אדם הראשון, וזה שאומר </w:t>
      </w:r>
      <w:r w:rsidRPr="002D0347">
        <w:rPr>
          <w:rFonts w:cs="Frank Ruehl CLM"/>
          <w:b/>
          <w:bCs/>
          <w:sz w:val="20"/>
          <w:rtl/>
          <w:lang w:val="he-IL" w:bidi="he-IL"/>
        </w:rPr>
        <w:t xml:space="preserve">כמה דאוקמוהו אדם הראשון כו'. </w:t>
      </w:r>
      <w:r w:rsidRPr="002D0347">
        <w:rPr>
          <w:rFonts w:cs="Frank Ruehl CLM"/>
          <w:sz w:val="20"/>
          <w:rtl/>
          <w:lang w:val="he-IL" w:bidi="he-IL"/>
        </w:rPr>
        <w:t xml:space="preserve">ולמעלה כתבתי שהוא במט"ט ורוצה לומר בנוק' דמט"ט, השפחה דאיהי רע, </w:t>
      </w:r>
      <w:r w:rsidRPr="00AC08AD">
        <w:rPr>
          <w:rFonts w:cs="Frank Ruehl CLM"/>
          <w:sz w:val="20"/>
          <w:szCs w:val="20"/>
          <w:rtl/>
          <w:lang w:val="he-IL" w:bidi="he-IL"/>
        </w:rPr>
        <w:t>(משלי ה ה)</w:t>
      </w:r>
      <w:r w:rsidRPr="002D0347">
        <w:rPr>
          <w:rFonts w:cs="Frank Ruehl CLM"/>
          <w:sz w:val="20"/>
          <w:rtl/>
          <w:lang w:val="he-IL" w:bidi="he-IL"/>
        </w:rPr>
        <w:t xml:space="preserve"> רגליה כו', דטוב ורע הן עבד ושפחה כמו שאומר לעיל תיקון ס”ז, וזה שאומר כאן דהוא בנוק', וכל מה שאומרים בפגם הנוק' - הכל כאן:</w:t>
      </w:r>
    </w:p>
  </w:footnote>
  <w:footnote w:id="449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ואם נטיר ליה איהו בהקש אלי כו'.</w:t>
      </w:r>
      <w:r w:rsidRPr="002D0347">
        <w:rPr>
          <w:rFonts w:cs="Frank Ruehl CLM"/>
          <w:sz w:val="20"/>
          <w:rtl/>
          <w:lang w:val="he-IL" w:bidi="he-IL"/>
        </w:rPr>
        <w:t xml:space="preserve"> רוצה לומר שדרשו את קשתי - הוקש אלי, ורוצה לומר בנוק' דהוקש כנ"ל, וכן הוא באדם דהיה זוכה למלכות כמו שמפרש והולך בגין כו' וכמו ביוסף, וכמו שאומר בזוהר בארוכה. ואמר </w:t>
      </w:r>
      <w:r w:rsidRPr="002D0347">
        <w:rPr>
          <w:rFonts w:cs="Frank Ruehl CLM"/>
          <w:b/>
          <w:bCs/>
          <w:sz w:val="20"/>
          <w:rtl/>
          <w:lang w:val="he-IL" w:bidi="he-IL"/>
        </w:rPr>
        <w:t>עליה אתמר ויברא כו'.</w:t>
      </w:r>
      <w:r w:rsidRPr="002D0347">
        <w:rPr>
          <w:rFonts w:cs="Frank Ruehl CLM"/>
          <w:sz w:val="20"/>
          <w:rtl/>
          <w:lang w:val="he-IL" w:bidi="he-IL"/>
        </w:rPr>
        <w:t xml:space="preserve"> רוצה לומר שהאדם נברא בדיוקנא דנוק', וזהו בצלמו, דאיהו צלם דיליה, וכמו שאומר לעיל בתיקון ס”ב אר"א והא כו' אלא שכינתא כו' עיין שם:</w:t>
      </w:r>
    </w:p>
  </w:footnote>
  <w:footnote w:id="450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וא"ל נטיר ליה אתחזר קשה לי' קשה כו'.</w:t>
      </w:r>
      <w:r w:rsidRPr="002D0347">
        <w:rPr>
          <w:rFonts w:cs="Frank Ruehl CLM"/>
          <w:sz w:val="20"/>
          <w:rtl/>
          <w:lang w:val="he-IL" w:bidi="he-IL"/>
        </w:rPr>
        <w:t xml:space="preserve"> רוצה לומר שאם זכה היה הקש כנ"ל, ה' שליט על קש, אבל כד חב אתהפיך קשה, קש שליט, והוא קשה לאדם, וזהו קשה ליה, לאדם, וקשה לשכינה, וזה שאומר קשה לאת ה', דקש עליה, וזה שאומר ועל האי קש וכו' ואמר </w:t>
      </w:r>
      <w:r w:rsidRPr="002D0347">
        <w:rPr>
          <w:rFonts w:cs="Frank Ruehl CLM"/>
          <w:b/>
          <w:bCs/>
          <w:sz w:val="20"/>
          <w:rtl/>
          <w:lang w:val="he-IL" w:bidi="he-IL"/>
        </w:rPr>
        <w:t>ואיהו לקש בהיפוך.</w:t>
      </w:r>
      <w:r w:rsidRPr="002D0347">
        <w:rPr>
          <w:rFonts w:cs="Frank Ruehl CLM"/>
          <w:sz w:val="20"/>
          <w:rtl/>
          <w:lang w:val="he-IL" w:bidi="he-IL"/>
        </w:rPr>
        <w:t xml:space="preserve"> רוצה לומר, כד זכה אתהפך לקש דעשו, לשקל דצדיק כו', דברית נקרא שקל הקודש כידוע בסוד ד' אתוון, במשפט במדה במשקל במשורה, ועיין מה שכתבתי בריש ספרא דצניעותא בארוכה בענין הדעת דהוא שקל הקודש והוא בשמירת הברית:</w:t>
      </w:r>
    </w:p>
  </w:footnote>
  <w:footnote w:id="450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איהו עד עליה. </w:t>
      </w:r>
      <w:r w:rsidRPr="002D0347">
        <w:rPr>
          <w:rFonts w:cs="Frank Ruehl CLM"/>
          <w:sz w:val="20"/>
          <w:rtl/>
          <w:lang w:val="he-IL" w:bidi="he-IL"/>
        </w:rPr>
        <w:t xml:space="preserve">כמו שאומר לעיל דנקרא עדות. ואמר </w:t>
      </w:r>
      <w:r w:rsidRPr="002D0347">
        <w:rPr>
          <w:rFonts w:cs="Frank Ruehl CLM"/>
          <w:b/>
          <w:bCs/>
          <w:sz w:val="20"/>
          <w:rtl/>
          <w:lang w:val="he-IL" w:bidi="he-IL"/>
        </w:rPr>
        <w:t>ע' כו'.</w:t>
      </w:r>
      <w:r w:rsidRPr="002D0347">
        <w:rPr>
          <w:rFonts w:cs="Frank Ruehl CLM"/>
          <w:sz w:val="20"/>
          <w:rtl/>
          <w:lang w:val="he-IL" w:bidi="he-IL"/>
        </w:rPr>
        <w:t xml:space="preserve"> דהוא סוד דיסוד, והוא קוצו של ד' </w:t>
      </w:r>
      <w:r w:rsidRPr="00AC08AD">
        <w:rPr>
          <w:rFonts w:cs="Frank Ruehl CLM"/>
          <w:sz w:val="20"/>
          <w:szCs w:val="20"/>
          <w:rtl/>
          <w:lang w:val="he-IL" w:bidi="he-IL"/>
        </w:rPr>
        <w:t>(הגהה יו"ד דיסוד שהוא טפת הזרע, שמירת הברית)</w:t>
      </w:r>
      <w:r w:rsidRPr="002D0347">
        <w:rPr>
          <w:rFonts w:cs="Frank Ruehl CLM"/>
          <w:sz w:val="20"/>
          <w:rtl/>
          <w:lang w:val="he-IL" w:bidi="he-IL"/>
        </w:rPr>
        <w:t xml:space="preserve">. וזה שאומר </w:t>
      </w:r>
      <w:r w:rsidRPr="002D0347">
        <w:rPr>
          <w:rFonts w:cs="Frank Ruehl CLM"/>
          <w:b/>
          <w:bCs/>
          <w:sz w:val="20"/>
          <w:rtl/>
          <w:lang w:val="he-IL" w:bidi="he-IL"/>
        </w:rPr>
        <w:t>ואי לא כו' ואשתאר אחר עד ער.</w:t>
      </w:r>
      <w:r w:rsidRPr="002D0347">
        <w:rPr>
          <w:rFonts w:cs="Frank Ruehl CLM"/>
          <w:sz w:val="20"/>
          <w:rtl/>
          <w:lang w:val="he-IL" w:bidi="he-IL"/>
        </w:rPr>
        <w:t xml:space="preserve"> והוא ער הנ"ל שהוא ערוה והכל תלוי בקוץ וכמו שאומר לעיל תיקון כ’ ותיקון כ”א ועיין מה שאומר ריש תיקון כ”א:</w:t>
      </w:r>
    </w:p>
  </w:footnote>
  <w:footnote w:id="450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אלא בזמנא כו'.</w:t>
      </w:r>
      <w:r w:rsidRPr="002D0347">
        <w:rPr>
          <w:rFonts w:cs="Frank Ruehl CLM"/>
          <w:sz w:val="20"/>
          <w:rtl/>
          <w:lang w:val="he-IL" w:bidi="he-IL"/>
        </w:rPr>
        <w:t xml:space="preserve"> כמו שאמרו </w:t>
      </w:r>
      <w:r w:rsidRPr="00AC08AD">
        <w:rPr>
          <w:rFonts w:cs="Frank Ruehl CLM"/>
          <w:sz w:val="20"/>
          <w:szCs w:val="20"/>
          <w:rtl/>
          <w:lang w:val="he-IL" w:bidi="he-IL"/>
        </w:rPr>
        <w:t>(עירובין יח ע"ב)</w:t>
      </w:r>
      <w:r w:rsidRPr="002D0347">
        <w:rPr>
          <w:rFonts w:cs="Frank Ruehl CLM"/>
          <w:sz w:val="20"/>
          <w:rtl/>
          <w:lang w:val="he-IL" w:bidi="he-IL"/>
        </w:rPr>
        <w:t xml:space="preserve"> שפירש ק"ל שנה כו', עד שנפרדה הזוהמא, וישב ק"ל שנה בגיחון כו', וזה שאומר ובתר דקבל כו', אבל כאן אומר מיד אחר שנתגרש מגן עדן ידע האדם להוליד קין והבל. ואמר </w:t>
      </w:r>
      <w:r w:rsidRPr="002D0347">
        <w:rPr>
          <w:rFonts w:cs="Frank Ruehl CLM"/>
          <w:b/>
          <w:bCs/>
          <w:sz w:val="20"/>
          <w:rtl/>
          <w:lang w:val="he-IL" w:bidi="he-IL"/>
        </w:rPr>
        <w:t>בגין דעלה אתמר כו'</w:t>
      </w:r>
      <w:r w:rsidRPr="002D0347">
        <w:rPr>
          <w:rFonts w:cs="Frank Ruehl CLM"/>
          <w:sz w:val="20"/>
          <w:rtl/>
          <w:lang w:val="he-IL" w:bidi="he-IL"/>
        </w:rPr>
        <w:t xml:space="preserve"> רוצה לומר על השכינה. ואמר </w:t>
      </w:r>
      <w:r w:rsidRPr="002D0347">
        <w:rPr>
          <w:rFonts w:cs="Frank Ruehl CLM"/>
          <w:b/>
          <w:bCs/>
          <w:sz w:val="20"/>
          <w:rtl/>
          <w:lang w:val="he-IL" w:bidi="he-IL"/>
        </w:rPr>
        <w:t>ומאן אסתלקת כו'</w:t>
      </w:r>
      <w:r w:rsidRPr="002D0347">
        <w:rPr>
          <w:rFonts w:cs="Frank Ruehl CLM"/>
          <w:sz w:val="20"/>
          <w:rtl/>
          <w:lang w:val="he-IL" w:bidi="he-IL"/>
        </w:rPr>
        <w:t xml:space="preserve"> לפרש ענין המטה וכמו שמפרש והולך הנותן מטתו כו', והוא עבר על עשה ועל לא תעשה דנצטוה לעבדה ולשמרה, עץ החיים אורייתא דאתייהב מימינא ומשמאלא כמו שאומר לעיל סוף תיקון נ”ד וכן הצווי </w:t>
      </w:r>
      <w:r w:rsidRPr="00AC08AD">
        <w:rPr>
          <w:rFonts w:cs="Frank Ruehl CLM"/>
          <w:sz w:val="20"/>
          <w:szCs w:val="20"/>
          <w:rtl/>
          <w:lang w:val="he-IL" w:bidi="he-IL"/>
        </w:rPr>
        <w:t>(בראשית ב טז,יז)</w:t>
      </w:r>
      <w:r w:rsidRPr="002D0347">
        <w:rPr>
          <w:rFonts w:cs="Frank Ruehl CLM"/>
          <w:sz w:val="20"/>
          <w:rtl/>
          <w:lang w:val="he-IL" w:bidi="he-IL"/>
        </w:rPr>
        <w:t xml:space="preserve"> מכל עץ הגן כו' ומעץ הדעת כו' - הוא עשה ולא תעשה כמו שאמרו בכמה מקומות, ואמר </w:t>
      </w:r>
      <w:r w:rsidRPr="002D0347">
        <w:rPr>
          <w:rFonts w:cs="Frank Ruehl CLM"/>
          <w:b/>
          <w:bCs/>
          <w:sz w:val="20"/>
          <w:rtl/>
          <w:lang w:val="he-IL" w:bidi="he-IL"/>
        </w:rPr>
        <w:t>דבזימנא דלית שכינתא כו'.</w:t>
      </w:r>
      <w:r w:rsidRPr="002D0347">
        <w:rPr>
          <w:rFonts w:cs="Frank Ruehl CLM"/>
          <w:sz w:val="20"/>
          <w:rtl/>
          <w:lang w:val="he-IL" w:bidi="he-IL"/>
        </w:rPr>
        <w:t xml:space="preserve"> דזה שאמרו </w:t>
      </w:r>
      <w:r w:rsidRPr="00AC08AD">
        <w:rPr>
          <w:rFonts w:cs="Frank Ruehl CLM"/>
          <w:sz w:val="20"/>
          <w:szCs w:val="20"/>
          <w:rtl/>
          <w:lang w:val="he-IL" w:bidi="he-IL"/>
        </w:rPr>
        <w:t>(תענית יא ע"א)</w:t>
      </w:r>
      <w:r w:rsidRPr="002D0347">
        <w:rPr>
          <w:rFonts w:cs="Frank Ruehl CLM"/>
          <w:sz w:val="20"/>
          <w:rtl/>
          <w:lang w:val="he-IL" w:bidi="he-IL"/>
        </w:rPr>
        <w:t xml:space="preserve"> אסור לשמש מטתו בשני רעבון וכן אמרו כשאין הארון במקומו כמו שכתוב </w:t>
      </w:r>
      <w:r w:rsidRPr="00AC08AD">
        <w:rPr>
          <w:rFonts w:cs="Frank Ruehl CLM"/>
          <w:sz w:val="20"/>
          <w:szCs w:val="20"/>
          <w:rtl/>
          <w:lang w:val="he-IL" w:bidi="he-IL"/>
        </w:rPr>
        <w:t>(שמואל ב יא יא)</w:t>
      </w:r>
      <w:r w:rsidRPr="002D0347">
        <w:rPr>
          <w:rFonts w:cs="Frank Ruehl CLM"/>
          <w:sz w:val="20"/>
          <w:rtl/>
          <w:lang w:val="he-IL" w:bidi="he-IL"/>
        </w:rPr>
        <w:t xml:space="preserve"> הארון וישראל כו':</w:t>
      </w:r>
    </w:p>
  </w:footnote>
  <w:footnote w:id="450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Cs/>
          <w:sz w:val="20"/>
          <w:rtl/>
          <w:lang w:val="he-IL" w:bidi="he-IL"/>
        </w:rPr>
        <w:t>ועוד והאדם כו' ואית כו'.</w:t>
      </w:r>
      <w:r w:rsidRPr="002D0347">
        <w:rPr>
          <w:rFonts w:cs="Frank Ruehl CLM"/>
          <w:sz w:val="20"/>
          <w:rtl/>
          <w:lang w:val="he-IL" w:bidi="he-IL"/>
        </w:rPr>
        <w:t xml:space="preserve"> כמו שכתוב הדעת טוב ורע, וטוב הוא </w:t>
      </w:r>
      <w:r w:rsidRPr="00AC08AD">
        <w:rPr>
          <w:rFonts w:cs="Frank Ruehl CLM"/>
          <w:sz w:val="20"/>
          <w:szCs w:val="20"/>
          <w:rtl/>
          <w:lang w:val="he-IL" w:bidi="he-IL"/>
        </w:rPr>
        <w:t>(משלי ג ו)</w:t>
      </w:r>
      <w:r w:rsidRPr="002D0347">
        <w:rPr>
          <w:rFonts w:cs="Frank Ruehl CLM"/>
          <w:sz w:val="20"/>
          <w:rtl/>
          <w:lang w:val="he-IL" w:bidi="he-IL"/>
        </w:rPr>
        <w:t xml:space="preserve"> בכל דרכיך דעהו, ורוצה לומר שידע מה שעשתה לו חוה אשתו ומפרש והולך הקרא שילדה את קין בזה ידע סהדותא על חטא דיליה, והענין דרוצה לומר שאדם עם חוה אשתו נמלאו בדעת לביש ולכן בזיווגם, חיבור דעתם, ותהר ותלד כו' שלולא החטא היה הזיווג שלא בדעת רוצה לומר היצר הרע אלא בעץ החיים כמו לעתיד לבוא שיבקשו רחמים על התעוררות הזיווג שיהיה מאת השם והיו הולדות חיים לעולם מעץ החיים וכן לעתיד לבוא וזה שאומר ערום מאורייתא כו' דהזיווג היה בתורה שבכתב ובעל פה, את ואת, שהן אש ואש, חמימות להתעוררות הזיווג כמו שאומר לקמן קמ"ב א', וכן הוא ברית הלשון:</w:t>
      </w:r>
    </w:p>
  </w:footnote>
  <w:footnote w:id="450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ערום כו'.</w:t>
      </w:r>
      <w:r w:rsidRPr="002D0347">
        <w:rPr>
          <w:rFonts w:cs="Frank Ruehl CLM"/>
          <w:sz w:val="20"/>
          <w:rtl/>
          <w:lang w:val="he-IL" w:bidi="he-IL"/>
        </w:rPr>
        <w:t xml:space="preserve"> דערום ועריה הוא לשון זכר ונקבה רוצה לומר זהו </w:t>
      </w:r>
      <w:r w:rsidRPr="00AC08AD">
        <w:rPr>
          <w:rFonts w:cs="Frank Ruehl CLM"/>
          <w:sz w:val="20"/>
          <w:szCs w:val="20"/>
          <w:rtl/>
          <w:lang w:val="he-IL" w:bidi="he-IL"/>
        </w:rPr>
        <w:t>(בראשית ג ז)</w:t>
      </w:r>
      <w:r w:rsidRPr="002D0347">
        <w:rPr>
          <w:rFonts w:cs="Frank Ruehl CLM"/>
          <w:sz w:val="20"/>
          <w:rtl/>
          <w:lang w:val="he-IL" w:bidi="he-IL"/>
        </w:rPr>
        <w:t xml:space="preserve"> ערומים הם, שנים, ולפי שכוללן יחד לכן נאמר לשון זכר כמו יום ולילה:</w:t>
      </w:r>
    </w:p>
  </w:footnote>
  <w:footnote w:id="450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בארח אצילות.</w:t>
      </w:r>
      <w:r w:rsidRPr="002D0347">
        <w:rPr>
          <w:rFonts w:cs="Frank Ruehl CLM"/>
          <w:sz w:val="20"/>
          <w:rtl/>
          <w:lang w:val="he-IL" w:bidi="he-IL"/>
        </w:rPr>
        <w:t xml:space="preserve"> דהוא דרגא דחכמה, ובריאה דרגא דבינה, ושם הוא מעשה בראשית, כ"ח אתוון דפסוק בראשית כמו שמפרש והולך כ"ח מ"ה - </w:t>
      </w:r>
      <w:r w:rsidRPr="00AC08AD">
        <w:rPr>
          <w:rFonts w:cs="Frank Ruehl CLM"/>
          <w:sz w:val="20"/>
          <w:szCs w:val="20"/>
          <w:rtl/>
          <w:lang w:val="he-IL" w:bidi="he-IL"/>
        </w:rPr>
        <w:t>(תהלים קיא ו)</w:t>
      </w:r>
      <w:r w:rsidRPr="002D0347">
        <w:rPr>
          <w:rFonts w:cs="Frank Ruehl CLM"/>
          <w:sz w:val="20"/>
          <w:rtl/>
          <w:lang w:val="he-IL" w:bidi="he-IL"/>
        </w:rPr>
        <w:t xml:space="preserve"> כח מעשיו, וגם שבאצילות אין חטא הפגם, שנסתלק האצילות, וכמו שאומר לקמן וכן זיהרא דנשמתא דאצילות:</w:t>
      </w:r>
    </w:p>
  </w:footnote>
  <w:footnote w:id="450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וכלא כח מ"ה.</w:t>
      </w:r>
      <w:r w:rsidRPr="002D0347">
        <w:rPr>
          <w:rFonts w:cs="Frank Ruehl CLM"/>
          <w:sz w:val="20"/>
          <w:rtl/>
          <w:lang w:val="he-IL" w:bidi="he-IL"/>
        </w:rPr>
        <w:t xml:space="preserve"> דחכמה מ"ה דרגא דאדם מ"ה וחוה ו' ה' דחוה כ"א כלול מעשר הרי כ"ח ועיין לעיל ל"ט א' מענין כח מ"ה ומה שכתבתי שם. ואמר וחוה במעשה דיליה, דשם הוא מעשה של הקב"ה, בריאה ראשונה, ואצילות - שם הוא מחשבה של הקב"ה ושם איהו שמא מפרש, מ"ה, וכן הוא בחו"ב, וחטאם הוא בעץ הדעת טוב ורע, ביצירה ועשיה נסתלקו אצילות ובריאה וכמו שאומר לעיל ריש תיקון ס”ו ובתר דחאב אדם ביצירה כו' ועיין מה שכתבתי שם:</w:t>
      </w:r>
    </w:p>
  </w:footnote>
  <w:footnote w:id="450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ועוד והאדם כו'.</w:t>
      </w:r>
      <w:r w:rsidRPr="002D0347">
        <w:rPr>
          <w:rFonts w:cs="Frank Ruehl CLM"/>
          <w:sz w:val="20"/>
          <w:rtl/>
          <w:lang w:val="he-IL" w:bidi="he-IL"/>
        </w:rPr>
        <w:t xml:space="preserve"> רוצה לומר כמו שאומר לעיל שע"י קין ידע חובא דיליה וידע חובא דילה וזוהמא עד היכן לא פסקה כמו שמפרש והולך דאתפשט עד קני חותן משה רוצה לומר קני הוא קין, ועד יתרו לא הוברר הזוהמא, וביתרו הוברר כל הטוב בו ובזרעו וכל הפסולת הוברר בגלגולין דקין והכל אתפשטותא דרע ועיין לקמן קי"ב א"ל ר"ש ברי קין מסטרא כו' וכמו עד אבהן שנתברר אדם הראשון והיה אתפשטותא דטוב נברר, עד שנברר ביעקב ונשאר לזרעו ומשם ואילך כל האומות פלחי כוכביא אתפשטותא דרע:</w:t>
      </w:r>
    </w:p>
  </w:footnote>
  <w:footnote w:id="450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ובכן ראיתי כו'.</w:t>
      </w:r>
      <w:r w:rsidRPr="002D0347">
        <w:rPr>
          <w:rFonts w:cs="Frank Ruehl CLM"/>
          <w:sz w:val="20"/>
          <w:rtl/>
          <w:lang w:val="he-IL" w:bidi="he-IL"/>
        </w:rPr>
        <w:t xml:space="preserve"> רוצה לומר ובאו עוד בגלגולא וממקום קדוש - בצדיקיא בקדושה, ואמר וממקום, דצריך לאתכללא למעלה כמו שאומר בפ' פנחס רי"ז ב' ר' אבא ור' יוסי כו' ועיין מה שאומר לעיל ריש תיקון נ”ח:</w:t>
      </w:r>
    </w:p>
  </w:footnote>
  <w:footnote w:id="450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טפה סרוחה.</w:t>
      </w:r>
      <w:r w:rsidRPr="002D0347">
        <w:rPr>
          <w:rFonts w:cs="Frank Ruehl CLM"/>
          <w:sz w:val="20"/>
          <w:rtl/>
          <w:lang w:val="he-IL" w:bidi="he-IL"/>
        </w:rPr>
        <w:t xml:space="preserve"> טפה של האשה ותאותה שהוא מסטרא דלילית והוא שאור שבעיסה שיצר הרע אחוז באדם ומוכרח למות בשביל זה ונולד בערלה וזה שאומר דאתמר כו' ובגינה כו' וכנ"ל:</w:t>
      </w:r>
    </w:p>
  </w:footnote>
  <w:footnote w:id="451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ותוסף כו'.</w:t>
      </w:r>
      <w:r w:rsidRPr="002D0347">
        <w:rPr>
          <w:rFonts w:cs="Frank Ruehl CLM"/>
          <w:sz w:val="20"/>
          <w:rtl/>
          <w:lang w:val="he-IL" w:bidi="he-IL"/>
        </w:rPr>
        <w:t xml:space="preserve"> בזה הפסוק מפרש כל רזא דגלגולא דצדיקיא דשרשן הוא משה כמו שמפרש והולך ומשה גלגול הבל שנאמר </w:t>
      </w:r>
      <w:r w:rsidRPr="00AC08AD">
        <w:rPr>
          <w:rFonts w:cs="Frank Ruehl CLM"/>
          <w:sz w:val="20"/>
          <w:szCs w:val="20"/>
          <w:rtl/>
          <w:lang w:val="he-IL" w:bidi="he-IL"/>
        </w:rPr>
        <w:t>(קהלת ב טו, ח יד)</w:t>
      </w:r>
      <w:r w:rsidRPr="002D0347">
        <w:rPr>
          <w:rFonts w:cs="Frank Ruehl CLM"/>
          <w:sz w:val="20"/>
          <w:rtl/>
          <w:lang w:val="he-IL" w:bidi="he-IL"/>
        </w:rPr>
        <w:t xml:space="preserve"> שגם זה הבל ונאמר </w:t>
      </w:r>
      <w:r w:rsidRPr="00AC08AD">
        <w:rPr>
          <w:rFonts w:cs="Frank Ruehl CLM"/>
          <w:sz w:val="20"/>
          <w:szCs w:val="20"/>
          <w:rtl/>
          <w:lang w:val="he-IL" w:bidi="he-IL"/>
        </w:rPr>
        <w:t>(בראשית ו ג)</w:t>
      </w:r>
      <w:r w:rsidRPr="002D0347">
        <w:rPr>
          <w:rFonts w:cs="Frank Ruehl CLM"/>
          <w:sz w:val="20"/>
          <w:rtl/>
          <w:lang w:val="he-IL" w:bidi="he-IL"/>
        </w:rPr>
        <w:t xml:space="preserve"> בשגם הוא בשר והיו ימיו מאה ועשרים שנה, שדרשו בשגם, וחסר ב' משגם - שחטא והציץ בשכינה, ב' דבראשית, וניתן שת תחת הבל, ונתגלגלו שניהם במשה, מ"שה ש"ת ה"בל, ושם נתקנו </w:t>
      </w:r>
      <w:r w:rsidRPr="00AC08AD">
        <w:rPr>
          <w:rFonts w:cs="Frank Ruehl CLM"/>
          <w:sz w:val="20"/>
          <w:szCs w:val="20"/>
          <w:rtl/>
          <w:lang w:val="he-IL" w:bidi="he-IL"/>
        </w:rPr>
        <w:t>(שמות ג ו)</w:t>
      </w:r>
      <w:r w:rsidRPr="002D0347">
        <w:rPr>
          <w:rFonts w:cs="Frank Ruehl CLM"/>
          <w:sz w:val="20"/>
          <w:rtl/>
          <w:lang w:val="he-IL" w:bidi="he-IL"/>
        </w:rPr>
        <w:t xml:space="preserve"> ויסתר משה פניו בשת נתחבר ב' בשת וב' בהבל בשגם ונטלה משה </w:t>
      </w:r>
      <w:r w:rsidRPr="00AC08AD">
        <w:rPr>
          <w:rFonts w:cs="Frank Ruehl CLM"/>
          <w:sz w:val="20"/>
          <w:szCs w:val="20"/>
          <w:rtl/>
          <w:lang w:val="he-IL" w:bidi="he-IL"/>
        </w:rPr>
        <w:t>(הגהה, ושגם הוא ז' הבלים דכל אחד כליל ז' עד שמ"ג, (ישעיהו ל כו)</w:t>
      </w:r>
      <w:r w:rsidRPr="002D0347">
        <w:rPr>
          <w:rFonts w:cs="Frank Ruehl CLM"/>
          <w:sz w:val="20"/>
          <w:rtl/>
          <w:lang w:val="he-IL" w:bidi="he-IL"/>
        </w:rPr>
        <w:t xml:space="preserve"> ואור החמה כו', </w:t>
      </w:r>
      <w:r w:rsidRPr="00AC08AD">
        <w:rPr>
          <w:rFonts w:cs="Frank Ruehl CLM"/>
          <w:sz w:val="20"/>
          <w:szCs w:val="20"/>
          <w:rtl/>
          <w:lang w:val="he-IL" w:bidi="he-IL"/>
        </w:rPr>
        <w:t>(ב"ב עה ע"א)</w:t>
      </w:r>
      <w:r w:rsidRPr="002D0347">
        <w:rPr>
          <w:rFonts w:cs="Frank Ruehl CLM"/>
          <w:sz w:val="20"/>
          <w:rtl/>
          <w:lang w:val="he-IL" w:bidi="he-IL"/>
        </w:rPr>
        <w:t xml:space="preserve"> פני משה כו') ועיין לקמן ק"ה א':</w:t>
      </w:r>
    </w:p>
  </w:footnote>
  <w:footnote w:id="451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פתח ואמר תוסף כו'.</w:t>
      </w:r>
      <w:r w:rsidRPr="002D0347">
        <w:rPr>
          <w:rFonts w:cs="Frank Ruehl CLM"/>
          <w:sz w:val="20"/>
          <w:rtl/>
          <w:lang w:val="he-IL" w:bidi="he-IL"/>
        </w:rPr>
        <w:t xml:space="preserve"> דבפסוק הזה סוד הגלגול, כמו שכתוב תוסף כו' תשלח כו' ונאמר ותחדש כו' היא חדתותי דסיהרא דסליק לסיבו ואתהדר כמלקדמין כמו שאומר בפ' פנחס רי"ז ב' ואמר שם ואתחדש כנשר עולמין, ופסוק הזה נרמז בכאן תוסף רוחם כו', וזהו ותוסף. תשלח כו' זהו ללדת </w:t>
      </w:r>
      <w:r w:rsidRPr="00AC08AD">
        <w:rPr>
          <w:rFonts w:cs="Frank Ruehl CLM"/>
          <w:sz w:val="20"/>
          <w:szCs w:val="20"/>
          <w:rtl/>
          <w:lang w:val="he-IL" w:bidi="he-IL"/>
        </w:rPr>
        <w:t>(בראשית ד ב)</w:t>
      </w:r>
      <w:r w:rsidRPr="002D0347">
        <w:rPr>
          <w:rFonts w:cs="Frank Ruehl CLM"/>
          <w:sz w:val="20"/>
          <w:rtl/>
          <w:lang w:val="he-IL" w:bidi="he-IL"/>
        </w:rPr>
        <w:t xml:space="preserve">, ונתקן במשה, וקין - ביתרו, </w:t>
      </w:r>
      <w:r w:rsidRPr="00AC08AD">
        <w:rPr>
          <w:rFonts w:cs="Frank Ruehl CLM"/>
          <w:sz w:val="20"/>
          <w:szCs w:val="20"/>
          <w:rtl/>
          <w:lang w:val="he-IL" w:bidi="he-IL"/>
        </w:rPr>
        <w:t>(שמות יח ו)</w:t>
      </w:r>
      <w:r w:rsidRPr="002D0347">
        <w:rPr>
          <w:rFonts w:cs="Frank Ruehl CLM"/>
          <w:sz w:val="20"/>
          <w:rtl/>
          <w:lang w:val="he-IL" w:bidi="he-IL"/>
        </w:rPr>
        <w:t xml:space="preserve"> א"ני ח"ותנך י"תרו כו' ואשתך - תאומתך כו':</w:t>
      </w:r>
    </w:p>
  </w:footnote>
  <w:footnote w:id="451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ואחזי לה.</w:t>
      </w:r>
      <w:r w:rsidRPr="002D0347">
        <w:rPr>
          <w:rFonts w:cs="Frank Ruehl CLM"/>
          <w:sz w:val="20"/>
          <w:rtl/>
          <w:lang w:val="he-IL" w:bidi="he-IL"/>
        </w:rPr>
        <w:t xml:space="preserve"> וכן למטה </w:t>
      </w:r>
      <w:r w:rsidRPr="002D0347">
        <w:rPr>
          <w:rFonts w:cs="Frank Ruehl CLM"/>
          <w:b/>
          <w:bCs/>
          <w:sz w:val="20"/>
          <w:rtl/>
          <w:lang w:val="he-IL" w:bidi="he-IL"/>
        </w:rPr>
        <w:t>ומיד דחמאה.</w:t>
      </w:r>
      <w:r w:rsidRPr="002D0347">
        <w:rPr>
          <w:rFonts w:cs="Frank Ruehl CLM"/>
          <w:sz w:val="20"/>
          <w:rtl/>
          <w:lang w:val="he-IL" w:bidi="he-IL"/>
        </w:rPr>
        <w:t xml:space="preserve"> וכן למעלה </w:t>
      </w:r>
      <w:r w:rsidRPr="002D0347">
        <w:rPr>
          <w:rFonts w:cs="Frank Ruehl CLM"/>
          <w:b/>
          <w:bCs/>
          <w:sz w:val="20"/>
          <w:rtl/>
          <w:lang w:val="he-IL" w:bidi="he-IL"/>
        </w:rPr>
        <w:t>ותיובתא דיליה תמן אמרה קניתי.</w:t>
      </w:r>
      <w:r w:rsidRPr="002D0347">
        <w:rPr>
          <w:rFonts w:cs="Frank Ruehl CLM"/>
          <w:sz w:val="20"/>
          <w:rtl/>
          <w:lang w:val="he-IL" w:bidi="he-IL"/>
        </w:rPr>
        <w:t xml:space="preserve"> הכל על חוה דאיהי שכינתא:</w:t>
      </w:r>
    </w:p>
  </w:footnote>
  <w:footnote w:id="451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גלגולא דילי'.</w:t>
      </w:r>
      <w:r w:rsidRPr="002D0347">
        <w:rPr>
          <w:rFonts w:cs="Frank Ruehl CLM"/>
          <w:sz w:val="20"/>
          <w:rtl/>
          <w:lang w:val="he-IL" w:bidi="he-IL"/>
        </w:rPr>
        <w:t xml:space="preserve"> רוצה לומר דהבל:</w:t>
      </w:r>
    </w:p>
  </w:footnote>
  <w:footnote w:id="451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עד שיתין רבוא.</w:t>
      </w:r>
      <w:r w:rsidRPr="002D0347">
        <w:rPr>
          <w:rFonts w:cs="Frank Ruehl CLM"/>
          <w:sz w:val="20"/>
          <w:rtl/>
          <w:lang w:val="he-IL" w:bidi="he-IL"/>
        </w:rPr>
        <w:t xml:space="preserve"> רוצה לומר, בכל דור מתפשט עד שיתין רבוא וכמו שמפרש והולך ובגין דא אתמר ביה דור כו' ולית דור כו' ועיין לקמן ק"י א' דעליה איתמר דור הולך ודור בא ולית דור פחות מששים רבוא כו' ואתפשטותא הוא בכל דרא ודרא בכל צדיק וחכם דמתעסק באורייתא עד שיתין רבוא כו' כל דור הולך לההוא עלמא, ודור בא איהו ייתי כמקדמין, וכן אמר כאן דלית דור כו':</w:t>
      </w:r>
    </w:p>
  </w:footnote>
  <w:footnote w:id="451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ולעילא דור הולך דא ו' כו' והארץ כו'.</w:t>
      </w:r>
      <w:r w:rsidRPr="002D0347">
        <w:rPr>
          <w:rFonts w:cs="Frank Ruehl CLM"/>
          <w:sz w:val="20"/>
          <w:rtl/>
          <w:lang w:val="he-IL" w:bidi="he-IL"/>
        </w:rPr>
        <w:t xml:space="preserve"> דרוח אזיל בגלגולא, ונפשא דאיהי שתופא לא אזלא בגלגולגא כלל, דהיא אתתא, </w:t>
      </w:r>
      <w:r w:rsidRPr="00AC08AD">
        <w:rPr>
          <w:rFonts w:cs="Frank Ruehl CLM"/>
          <w:sz w:val="20"/>
          <w:szCs w:val="20"/>
          <w:rtl/>
          <w:lang w:val="he-IL" w:bidi="he-IL"/>
        </w:rPr>
        <w:t>(ישעיהו מד יג)</w:t>
      </w:r>
      <w:r w:rsidRPr="002D0347">
        <w:rPr>
          <w:rFonts w:cs="Frank Ruehl CLM"/>
          <w:sz w:val="20"/>
          <w:rtl/>
          <w:lang w:val="he-IL" w:bidi="he-IL"/>
        </w:rPr>
        <w:t xml:space="preserve"> לשבת בית, וכן הוא בכל דו"נ, דזכר - סובב הולך כל היום </w:t>
      </w:r>
      <w:r w:rsidRPr="00AC08AD">
        <w:rPr>
          <w:rFonts w:cs="Frank Ruehl CLM"/>
          <w:sz w:val="20"/>
          <w:szCs w:val="20"/>
          <w:rtl/>
          <w:lang w:val="he-IL" w:bidi="he-IL"/>
        </w:rPr>
        <w:t>(קהלת א ו)</w:t>
      </w:r>
      <w:r w:rsidRPr="002D0347">
        <w:rPr>
          <w:rFonts w:cs="Frank Ruehl CLM"/>
          <w:sz w:val="20"/>
          <w:rtl/>
          <w:lang w:val="he-IL" w:bidi="he-IL"/>
        </w:rPr>
        <w:t xml:space="preserve">, ואתתא - </w:t>
      </w:r>
      <w:r w:rsidRPr="00AC08AD">
        <w:rPr>
          <w:rFonts w:cs="Frank Ruehl CLM"/>
          <w:sz w:val="20"/>
          <w:szCs w:val="20"/>
          <w:rtl/>
          <w:lang w:val="he-IL" w:bidi="he-IL"/>
        </w:rPr>
        <w:t>(תהלים מה יד)</w:t>
      </w:r>
      <w:r w:rsidRPr="002D0347">
        <w:rPr>
          <w:rFonts w:cs="Frank Ruehl CLM"/>
          <w:sz w:val="20"/>
          <w:rtl/>
          <w:lang w:val="he-IL" w:bidi="he-IL"/>
        </w:rPr>
        <w:t xml:space="preserve"> כל כבודה כו', וכן יום ולילה, וכן בזיווגא </w:t>
      </w:r>
      <w:r w:rsidRPr="00AC08AD">
        <w:rPr>
          <w:rFonts w:cs="Frank Ruehl CLM"/>
          <w:sz w:val="20"/>
          <w:szCs w:val="20"/>
          <w:rtl/>
          <w:lang w:val="he-IL" w:bidi="he-IL"/>
        </w:rPr>
        <w:t>(סנהדרין עד ע"ב)</w:t>
      </w:r>
      <w:r w:rsidRPr="002D0347">
        <w:rPr>
          <w:rFonts w:cs="Frank Ruehl CLM"/>
          <w:sz w:val="20"/>
          <w:rtl/>
          <w:lang w:val="he-IL" w:bidi="he-IL"/>
        </w:rPr>
        <w:t xml:space="preserve"> אתתא קרקע עולם כו' ואמר</w:t>
      </w:r>
    </w:p>
  </w:footnote>
  <w:footnote w:id="451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ואיהי שעתא כו'.</w:t>
      </w:r>
      <w:r w:rsidRPr="002D0347">
        <w:rPr>
          <w:rFonts w:cs="Frank Ruehl CLM"/>
          <w:sz w:val="20"/>
          <w:rtl/>
          <w:lang w:val="he-IL" w:bidi="he-IL"/>
        </w:rPr>
        <w:t xml:space="preserve"> דרמ"ח מצוות עשה ושס"ה מצוות לא תעשה הן נגד דו"נ, רוח ונפש, ולכן נשים חייבות במצוות לא תעשה, ורמ"ח מצוות עשה הן נגד רמ"ח אברים, ושס"ה מצוות לא תעשה הן נגד שס"ה ימי השנה, דהאדם והזמן הן נגד דו"נ, רוח ונפש, והנה כל הרוחות הן נאצלים מששת ימי בראשית, </w:t>
      </w:r>
      <w:r w:rsidRPr="00AC08AD">
        <w:rPr>
          <w:rFonts w:cs="Frank Ruehl CLM"/>
          <w:sz w:val="20"/>
          <w:szCs w:val="20"/>
          <w:rtl/>
          <w:lang w:val="he-IL" w:bidi="he-IL"/>
        </w:rPr>
        <w:t>(יבמות סג ע"ב)</w:t>
      </w:r>
      <w:r w:rsidRPr="002D0347">
        <w:rPr>
          <w:rFonts w:cs="Frank Ruehl CLM"/>
          <w:sz w:val="20"/>
          <w:rtl/>
          <w:lang w:val="he-IL" w:bidi="he-IL"/>
        </w:rPr>
        <w:t xml:space="preserve"> כל הנשמות שבגוף, והן לפי האברים, יש שתלוין בראש ויש בנימין כו' וכמו שאומר לעיל תיקון י”ח ושאר מקומות, והנפשות תלויות בזמן, כל הזמן של ששת אלפי שנה הן גוף אחד לכל הנפשות כי כל שנה מחולקים לשס"ה ימים, וכל יום עד רגעים, והנה מכוונים אברי הגוף של הרוחות נגד אברי הגוף של הזמן שהן דו"נ, וזה שאומר בספר יצירה שחלק לג' עש"ן, עולם שנה הן דו"נ הנ"ל, והנפש כולל דו"נ, רוח ונפש, שנאצל משניהם, וכד בר נש זכי שהרוח יוצא מכוון בשעה שמכוונת לו זהו שזוכה לבת זוגו כי הנפש אינה יוצאה כי אם לפי שעתו ולכך אינה אזלא בגלגולא כי היא אי אפשר לצאת אלא לפי שעתה והרוח אינה יוצאה לפי השעה רק המקום בעולם שכל העולם גוף אחד הוא כנ"ל אלא כאשר זוכה כנ"ל אבל בגלגולא אי אפשר לזכות לבת זוגו אם לא שהראשונה לא היתה בת זוגיה וכן בשני ושלישי וזה שאומר ואיהי שעתא כו' דהיא נקרא שעתא שהיא הזמן כנ"ל ובזמן עצמו - היום הוא דכורא ושעה נוק', לכן יום לשון זכר ושעה לשון נקבה וכמו בשנה שהשמש סובב פעם אחת שנה והירח י"ב פעמים, וכן הוא ביום והן דו"נ שבנוק' וזה שאומר</w:t>
      </w:r>
    </w:p>
  </w:footnote>
  <w:footnote w:id="451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ובג"ד איתמר לית כו'.</w:t>
      </w:r>
      <w:r w:rsidRPr="002D0347">
        <w:rPr>
          <w:rFonts w:cs="Frank Ruehl CLM"/>
          <w:sz w:val="20"/>
          <w:rtl/>
          <w:lang w:val="he-IL" w:bidi="he-IL"/>
        </w:rPr>
        <w:t xml:space="preserve"> דהכל </w:t>
      </w:r>
      <w:r w:rsidRPr="002D0347">
        <w:rPr>
          <w:rFonts w:cs="Frank Ruehl CLM"/>
          <w:b/>
          <w:bCs/>
          <w:sz w:val="20"/>
          <w:rtl/>
          <w:lang w:val="he-IL" w:bidi="he-IL"/>
        </w:rPr>
        <w:t>בנוק'. ואמר</w:t>
      </w:r>
    </w:p>
  </w:footnote>
  <w:footnote w:id="451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ולית לכל ב"נ</w:t>
      </w:r>
      <w:r w:rsidRPr="002D0347">
        <w:rPr>
          <w:rFonts w:cs="Frank Ruehl CLM"/>
          <w:sz w:val="20"/>
          <w:rtl/>
          <w:lang w:val="he-IL" w:bidi="he-IL"/>
        </w:rPr>
        <w:t xml:space="preserve"> </w:t>
      </w:r>
      <w:r w:rsidRPr="002D0347">
        <w:rPr>
          <w:rFonts w:cs="Frank Ruehl CLM"/>
          <w:b/>
          <w:bCs/>
          <w:sz w:val="20"/>
          <w:rtl/>
          <w:lang w:val="he-IL" w:bidi="he-IL"/>
        </w:rPr>
        <w:t xml:space="preserve">כו' אלא לבעלה </w:t>
      </w:r>
      <w:r w:rsidRPr="002D0347">
        <w:rPr>
          <w:rFonts w:cs="Frank Ruehl CLM"/>
          <w:sz w:val="20"/>
          <w:rtl/>
          <w:lang w:val="he-IL" w:bidi="he-IL"/>
        </w:rPr>
        <w:t xml:space="preserve">כנ"ל שדווקא אם בעלה בא באותה שעה המכוונת כנ"ל ואם לאו אז צדיק ורע לו, דלא קיימא ליה שעתא, ועיין לקמן ב' זכאה איהו כו' כמה דאוקמוהו כל הדוחק כו' רוצה לומר שיצא לפני השעה שלו ועיין מה שאומר בתיקוני זוהר חדש פ"ד ד' תא חזי גלגול דאת ו' כו' ועיין מה שכתבתי שם ועיין לקמן ב' כמה דאוקמוהו מארי מתניתין אשתו כגופו דמי כו', רוצה לומר דהיא גופא דנפש, שיתופא דגופא, לכן ה"ה כגופו ואשתכח דאיהי חיים דיליה כו' ואיהי פרנסה דיליה כו', וכן כל המתנות - הכל מינה, כמו שאמרו בגמ' </w:t>
      </w:r>
      <w:r w:rsidRPr="00AC08AD">
        <w:rPr>
          <w:rFonts w:cs="Frank Ruehl CLM"/>
          <w:sz w:val="20"/>
          <w:szCs w:val="20"/>
          <w:rtl/>
          <w:lang w:val="he-IL" w:bidi="he-IL"/>
        </w:rPr>
        <w:t>(ב"מ נט ע"א)</w:t>
      </w:r>
      <w:r w:rsidRPr="002D0347">
        <w:rPr>
          <w:rFonts w:cs="Frank Ruehl CLM"/>
          <w:sz w:val="20"/>
          <w:rtl/>
          <w:lang w:val="he-IL" w:bidi="he-IL"/>
        </w:rPr>
        <w:t xml:space="preserve"> ובזוהר חדש ריש פ' חוקת עיין שם בדבריו, וזה שאומר והאי שעתא מינה בני כו':</w:t>
      </w:r>
    </w:p>
  </w:footnote>
  <w:footnote w:id="4519">
    <w:p w:rsidR="00A74B2A" w:rsidRPr="00054899" w:rsidRDefault="00A74B2A" w:rsidP="008A625E">
      <w:pPr>
        <w:rPr>
          <w:sz w:val="24"/>
          <w:szCs w:val="24"/>
        </w:rPr>
      </w:pPr>
      <w:r w:rsidRPr="00054899">
        <w:rPr>
          <w:rStyle w:val="a6"/>
          <w:sz w:val="24"/>
          <w:szCs w:val="24"/>
          <w:rtl/>
        </w:rPr>
        <w:footnoteRef/>
      </w:r>
      <w:r w:rsidRPr="00054899">
        <w:rPr>
          <w:sz w:val="24"/>
          <w:szCs w:val="24"/>
          <w:rtl/>
        </w:rPr>
        <w:t xml:space="preserve">  </w:t>
      </w:r>
      <w:r w:rsidRPr="00054899">
        <w:rPr>
          <w:b/>
          <w:bCs/>
          <w:sz w:val="24"/>
          <w:szCs w:val="24"/>
          <w:rtl/>
        </w:rPr>
        <w:t>מאי מזלא דילה בעלה</w:t>
      </w:r>
      <w:r w:rsidRPr="00054899">
        <w:rPr>
          <w:sz w:val="24"/>
          <w:szCs w:val="24"/>
          <w:rtl/>
        </w:rPr>
        <w:t xml:space="preserve">. די"ב מזלות שהן בעולם, שולטין על י"ב בשנה, דאינון י"ב חדשים, כמו שאומר בספר יצירה י"ב בעולם כו' י"ב בשנה כו', וכן בי"ב שעות ביום, ולכן מזל שעה גורם ולכן הכל תלוי בנפש שהיא כפי השעה שנולד, דכל שעה יש לה מזל אחר, וי"ב מזלות הן י"ב צרופי הוי"ה של הדעת, דכל עניינים שבעולם הכל הן כפי צירוף הוי"ה כידוע והוא המזל שהוא הדעת הבא מב' מזלות נוצר ונקה, חו"ב, ובו י"ב - ה’ חסדים וה’ גבורות וחו"ב, והוא כ"ב אתוון, ג"ר - אמ"ש, וז' כפולות - ז"ת, וי"ב הוא הדעת והן י"ב שבטים, וזה שכתוב </w:t>
      </w:r>
      <w:r w:rsidRPr="00AC08AD">
        <w:rPr>
          <w:sz w:val="24"/>
          <w:szCs w:val="20"/>
          <w:rtl/>
          <w:lang w:bidi="he-IL"/>
        </w:rPr>
        <w:t>(תהלים קכב ד)</w:t>
      </w:r>
      <w:r w:rsidRPr="00054899">
        <w:rPr>
          <w:sz w:val="24"/>
          <w:szCs w:val="24"/>
          <w:rtl/>
        </w:rPr>
        <w:t xml:space="preserve"> שבטי י"ה עדות לישראל, ואמר בפרשת וישב קפ"ג ב' שבטי י"ה כו' לישראל דייקא כו' סהדותא אינון לעילא, ואמר שבטי י"ה דהן מסטרא דחו"ב כמו שאומר באידרא זוטא אבא גניז בגויה כו' אמא כו' ואמר שם רצ"ב ב' ואתעביד מיניה תרי גוונין כלילין כחדא ונהיר אנפוי ואסהיד באו"א גווני דאנפוי כו', ושם רצ"א א' בגין דהאי בן נטיל סימנין דאו"א ואקרי דעת דהוא סהדותא דתרוייהו כו' מאי ירותא כו', והן י"ב עלין דשושנה, שית חיוורין ושית סומקין כמו שאומר לעיל סוף תיקון כ”ה, והן ו' מאבא ו' מאימא והן י"ב גוונין דכלילין כל הגוונין וכן מי"ב מזלות כלילן כל ענינים שבעולם דכל העניינים הכל כפי הגוונין אלא שאין יום דומה לחבירו, דכל יום הי"ב שעות הוא בעולם אחר, דכל יום אית ליה עולם אחר והשינוי הוא בנקודות, והוא בעולם - בנקודות, ובשנה - בשמות, וכפי שינוי הנקודות כן הוא שינוי השמות באותיות ועיין לעיל סוף תיקון נ”ה ומה שכתבתי שם, ושינוי הנקודות הוא רבים מאד, דט' נקודות בד' אותיות הוא ס"ה מאות וס"א צרופים </w:t>
      </w:r>
      <w:r w:rsidRPr="00AC08AD">
        <w:rPr>
          <w:sz w:val="24"/>
          <w:szCs w:val="20"/>
          <w:rtl/>
          <w:lang w:bidi="he-IL"/>
        </w:rPr>
        <w:t>(א.ה. ט' כפול עצמו ד' פעמים)</w:t>
      </w:r>
      <w:r w:rsidRPr="00054899">
        <w:rPr>
          <w:sz w:val="24"/>
          <w:szCs w:val="24"/>
          <w:rtl/>
        </w:rPr>
        <w:t xml:space="preserve">, [אח"כ בג' אותיות וב' ובא'], ובי"ב צרופין הנ"ל אם שכולן שוות או צירוף אחד בנקודה אחת וצירוף ב' בנקודה אחרת וכן כל הי"ב צרופים, ועוד ה' אחרונה בלא ניקוד, והן ע"ב מאות ותשעים </w:t>
      </w:r>
      <w:r w:rsidRPr="00AC08AD">
        <w:rPr>
          <w:sz w:val="24"/>
          <w:szCs w:val="20"/>
          <w:rtl/>
          <w:lang w:bidi="he-IL"/>
        </w:rPr>
        <w:t>(א.ה. המספר הקודם, ועוד מספר צרופי הנקודות בג' אותיות כאשר ה' אחרונה בלא ניקוד שהוא ט' כפול עצמו ג' פעמים. וכל זה עבור כל אחד מי"ב צירופי הוי"ה, וזה שאומר)</w:t>
      </w:r>
      <w:r w:rsidRPr="00054899">
        <w:rPr>
          <w:sz w:val="24"/>
          <w:szCs w:val="24"/>
          <w:rtl/>
        </w:rPr>
        <w:t>, והוא כפילת המספר הנ"ל בעצמו י"ב פעמים, וכל אדם כלול כל י"ב צרופים, וכן בזמן, ובכל דבר, ולכן זהו שינוי המערכות שאין שעה דומה לחבירו מעולם, והכל משם הוי"ה שבו נתהוה כל הוי"ה והוא אחד אבל שינוים כנ"ל:</w:t>
      </w:r>
    </w:p>
  </w:footnote>
  <w:footnote w:id="452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ולבעלה לית מזל כו'.</w:t>
      </w:r>
      <w:r w:rsidRPr="002D0347">
        <w:rPr>
          <w:rFonts w:cs="Frank Ruehl CLM"/>
          <w:sz w:val="20"/>
          <w:rtl/>
          <w:lang w:val="he-IL" w:bidi="he-IL"/>
        </w:rPr>
        <w:t xml:space="preserve"> דהוא ישראל והוא ו', עמודא דאמצעיתא, רוח, דאין מזל לו אלא לפי השעה ולא לפי העולם, דהשעות הולכין לפי המזל ולא העולם כי אין מזל לעולם דהי"ב מזלות בעצמן אין להם התפעלות בעצמן רק בתחתונים שהן מתפעלות בקבלתן, וכן הוא בשמות שהשמות משתנים לפי קבלתן אבל שינוי הנקודות אינן שינוי בעצם אלא במקבל:</w:t>
      </w:r>
    </w:p>
  </w:footnote>
  <w:footnote w:id="452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ואע"ג דכולא כו'.</w:t>
      </w:r>
      <w:r w:rsidRPr="002D0347">
        <w:rPr>
          <w:rFonts w:cs="Frank Ruehl CLM"/>
          <w:sz w:val="20"/>
          <w:rtl/>
          <w:lang w:val="he-IL" w:bidi="he-IL"/>
        </w:rPr>
        <w:t xml:space="preserve"> מקשה </w:t>
      </w:r>
      <w:r w:rsidRPr="002D0347">
        <w:rPr>
          <w:rFonts w:cs="Frank Ruehl CLM"/>
          <w:b/>
          <w:bCs/>
          <w:sz w:val="20"/>
          <w:rtl/>
          <w:lang w:val="he-IL" w:bidi="he-IL"/>
        </w:rPr>
        <w:t>אפילו ס"ת כו',</w:t>
      </w:r>
      <w:r w:rsidRPr="002D0347">
        <w:rPr>
          <w:rFonts w:cs="Frank Ruehl CLM"/>
          <w:sz w:val="20"/>
          <w:rtl/>
          <w:lang w:val="he-IL" w:bidi="he-IL"/>
        </w:rPr>
        <w:t xml:space="preserve"> ומשני </w:t>
      </w:r>
      <w:r w:rsidRPr="002D0347">
        <w:rPr>
          <w:rFonts w:cs="Frank Ruehl CLM"/>
          <w:b/>
          <w:bCs/>
          <w:sz w:val="20"/>
          <w:rtl/>
          <w:lang w:val="he-IL" w:bidi="he-IL"/>
        </w:rPr>
        <w:t>היכל כו' צדיק.</w:t>
      </w:r>
      <w:r w:rsidRPr="002D0347">
        <w:rPr>
          <w:rFonts w:cs="Frank Ruehl CLM"/>
          <w:sz w:val="20"/>
          <w:rtl/>
          <w:lang w:val="he-IL" w:bidi="he-IL"/>
        </w:rPr>
        <w:t xml:space="preserve"> אבל ת"ת שהוא הדעת ודאי אינו תולה במזל, וכן הוא כאן דהנפש שהיא מתנהגת בזמן היא היכל, שכינתא, והצדיק הוא הרוח ב"נ דמתגלגל ביה והוא הצדיק דתליא במזלא, אבל ו' דמיניה אתיא הרוח לית ליה מזלא, רק לרוח דמתפשט מיניה, ונקבע בנפש האדם, דוגמת צדיק העליון שקבוע בשכינתא - הוא תליא במזל:</w:t>
      </w:r>
    </w:p>
  </w:footnote>
  <w:footnote w:id="452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Cs/>
          <w:sz w:val="20"/>
          <w:rtl/>
          <w:lang w:val="he-IL" w:bidi="he-IL"/>
        </w:rPr>
        <w:t>ותריסר מזלות אינון כו'.</w:t>
      </w:r>
      <w:r w:rsidRPr="002D0347">
        <w:rPr>
          <w:rFonts w:cs="Frank Ruehl CLM"/>
          <w:sz w:val="20"/>
          <w:rtl/>
          <w:lang w:val="he-IL" w:bidi="he-IL"/>
        </w:rPr>
        <w:t xml:space="preserve"> מפרש והולך דמזלות אינון בדכורא, והשעות - בנוק', והכל בשמא מפרש דהוא כלל הכל וזה שאומר ואינון ו"ו כו':</w:t>
      </w:r>
    </w:p>
  </w:footnote>
  <w:footnote w:id="452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 xml:space="preserve">דאינון ה"א ה"א. </w:t>
      </w:r>
      <w:r w:rsidRPr="002D0347">
        <w:rPr>
          <w:rFonts w:cs="Frank Ruehl CLM"/>
          <w:sz w:val="20"/>
          <w:rtl/>
          <w:lang w:val="he-IL" w:bidi="he-IL"/>
        </w:rPr>
        <w:t xml:space="preserve">רוצה לומר ה"א ה"א דבשמא מפרש הן י"ב שעות דהן בנוק', ו' ו' דאת וא"ו דשמא מפרש הן י"ב מזלות דממנן על י"ב שעות, ואלף דוא"ו </w:t>
      </w:r>
      <w:r w:rsidRPr="00AC08AD">
        <w:rPr>
          <w:rFonts w:cs="Frank Ruehl CLM"/>
          <w:sz w:val="20"/>
          <w:szCs w:val="20"/>
          <w:rtl/>
          <w:lang w:val="he-IL" w:bidi="he-IL"/>
        </w:rPr>
        <w:t>(והוא היום שכולל י"ב שעות וכן השנה לחדשים שכנגד החודש העיבור לתשלום שנת החמה)</w:t>
      </w:r>
      <w:r w:rsidRPr="002D0347">
        <w:rPr>
          <w:rFonts w:cs="Frank Ruehl CLM"/>
          <w:sz w:val="20"/>
          <w:rtl/>
          <w:lang w:val="he-IL" w:bidi="he-IL"/>
        </w:rPr>
        <w:t xml:space="preserve"> הוא התלי המנהיג לכל המזלות דהוא מזלא דכולא, כמו בי"ג תיקונים - מזלא שהוא תיקון י"ג והוא נקרא אלף כידוע, ובתוך האלף הוא וא"ו דהוא דעת עליון דמתלבש בי"ב דת"ת והוא מזלא דכולא והוא סליק במחשבה, בן י"ה, והוא היו"ד שעל ראש האלף והיו"ד שתחת האלף בי' נחית וכמו שאומר לעיל נ"ד ג' עיין שם בדבריו </w:t>
      </w:r>
      <w:r w:rsidRPr="00AC08AD">
        <w:rPr>
          <w:rFonts w:cs="Frank Ruehl CLM"/>
          <w:sz w:val="20"/>
          <w:szCs w:val="20"/>
          <w:rtl/>
          <w:lang w:val="he-IL" w:bidi="he-IL"/>
        </w:rPr>
        <w:t>(ואלו ב' יודין הוא חושבן יו"ד דשמא מפרש שבי' סליק במחשבה, והיוד הוא כתר להאלף, וביה סליק לחושבן אהי"ה, כמו שאומר לקמן קל"ד א' יו"ד איהי כ' כתר כו' עיין שם ורוצה לומר כ' הוא כתר, וכן עשרים - גימטריא כתר, וכן יו"ד א' בא"ת ב"ש, וכן אהי"ה בא"ת ב"ש, הכל כתר, מנין אותיות שבלוחות, שהן ב' ההי"ן, במכתב ומאמר, יו"ד, והכל במאמר א' אלף)</w:t>
      </w:r>
      <w:r w:rsidRPr="002D0347">
        <w:rPr>
          <w:rFonts w:cs="Frank Ruehl CLM"/>
          <w:sz w:val="20"/>
          <w:rtl/>
          <w:lang w:val="he-IL" w:bidi="he-IL"/>
        </w:rPr>
        <w:t xml:space="preserve">, ויו"ד דשמא מפרש - מפרש והולך, גלגול דכולהו דא יו"ד דאיהי גלגל, רוצה לומר דגלגל הוא יו"ד בצורתו והוא מגלגל לוא"ו, דוא"ו לא יכיל להתגלגל עד דאתכליל ברוחא עלאה ועיין בזוהר פ’ פנחס רי"ז ב' ועיין מה שאומר לעיל ריש תיקון נ"ח, ואמר גלגל איהו אתריה כו', דחושבנא הוא ס"ו והוא התפוצצות הרוח בס"ו כמו שאמרו שראשית התפוצצות הרוח הוא בע"ב נפש כמנין נפש שבעים וב' אבהן כידוע, והנה הוא ס"ו נפש כמו שכתוב כל הנפש כו', והן ס"ו דיעקב ויוסף כמו שמפרש והולך, וששה הן ג' דאבהן מרכבתא עילאה דחג"ת שהן דיעקב וג' דיוסף ובניו שהן מרכבת המשנה, יוסף נגד יעקב, גוף וברית, אלה תולדות יעקב יוסף, ומנשה ואפרים נגד יצחק ואברהם כי ישית יד ימינו על אפרים כו' </w:t>
      </w:r>
      <w:r w:rsidRPr="00AC08AD">
        <w:rPr>
          <w:rFonts w:cs="Frank Ruehl CLM"/>
          <w:sz w:val="20"/>
          <w:szCs w:val="20"/>
          <w:rtl/>
          <w:lang w:val="he-IL" w:bidi="he-IL"/>
        </w:rPr>
        <w:t>(בראשית מח יז)</w:t>
      </w:r>
      <w:r w:rsidRPr="002D0347">
        <w:rPr>
          <w:rFonts w:cs="Frank Ruehl CLM"/>
          <w:sz w:val="20"/>
          <w:rtl/>
          <w:lang w:val="he-IL" w:bidi="he-IL"/>
        </w:rPr>
        <w:t xml:space="preserve">, ואלו ששה הן בדעת, ו', הנהר, ועיין לעיל תיקון כ”א </w:t>
      </w:r>
      <w:r w:rsidRPr="00AC08AD">
        <w:rPr>
          <w:rFonts w:cs="Frank Ruehl CLM"/>
          <w:sz w:val="20"/>
          <w:szCs w:val="20"/>
          <w:rtl/>
          <w:lang w:val="he-IL" w:bidi="he-IL"/>
        </w:rPr>
        <w:t>(תיקון כ”ו)</w:t>
      </w:r>
      <w:r w:rsidRPr="002D0347">
        <w:rPr>
          <w:rFonts w:cs="Frank Ruehl CLM"/>
          <w:sz w:val="20"/>
          <w:rtl/>
          <w:lang w:val="he-IL" w:bidi="he-IL"/>
        </w:rPr>
        <w:t xml:space="preserve"> ומה שבארנו שם, והן שם ע"ב, כלל ופרט וכלל כמו שאומר לעיל בתיקון מ”ז ששה בדעת וכן ביסוד וששים בת"ת ואח"כ מתפוצץ לשתין רבוא כידוע וכמו שמפרש והולך:</w:t>
      </w:r>
    </w:p>
  </w:footnote>
  <w:footnote w:id="452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דבי' גלגול יסוד תמן כו'.</w:t>
      </w:r>
      <w:r w:rsidRPr="002D0347">
        <w:rPr>
          <w:rFonts w:cs="Frank Ruehl CLM"/>
          <w:sz w:val="20"/>
          <w:rtl/>
          <w:lang w:val="he-IL" w:bidi="he-IL"/>
        </w:rPr>
        <w:t xml:space="preserve"> רוצה לומר דביה גלגול דחושבניה ע"ב כמנין ויכולו דהוא ביסוד כמו שאומר לעיל תיקון כ”ב עיין שם בדבריו, וביה נח כמו שמפרש והולך שהוא שבת, כי בו שבת כו', ואמר </w:t>
      </w:r>
      <w:r w:rsidRPr="002D0347">
        <w:rPr>
          <w:rFonts w:cs="Frank Ruehl CLM"/>
          <w:b/>
          <w:bCs/>
          <w:sz w:val="20"/>
          <w:rtl/>
          <w:lang w:val="he-IL" w:bidi="he-IL"/>
        </w:rPr>
        <w:t>תמן יו"ד דאתגלגל כו'</w:t>
      </w:r>
      <w:r w:rsidRPr="002D0347">
        <w:rPr>
          <w:rFonts w:cs="Frank Ruehl CLM"/>
          <w:sz w:val="20"/>
          <w:rtl/>
          <w:lang w:val="he-IL" w:bidi="he-IL"/>
        </w:rPr>
        <w:t xml:space="preserve"> רוצה לומר, כי ד' דיסוד הוא נפש דלית לה מגרמה כלום, ס"ו הוא הרוח, יו"ד הוא נשמתא, וכד מאיר בו הנשמה אז לא יצטרך לבוא בגלגול כמו שכתוב </w:t>
      </w:r>
      <w:r w:rsidRPr="00AC08AD">
        <w:rPr>
          <w:rFonts w:cs="Frank Ruehl CLM"/>
          <w:sz w:val="20"/>
          <w:szCs w:val="20"/>
          <w:rtl/>
          <w:lang w:val="he-IL" w:bidi="he-IL"/>
        </w:rPr>
        <w:t>(דניאל יב יג)</w:t>
      </w:r>
      <w:r w:rsidRPr="002D0347">
        <w:rPr>
          <w:rFonts w:cs="Frank Ruehl CLM"/>
          <w:sz w:val="20"/>
          <w:rtl/>
          <w:lang w:val="he-IL" w:bidi="he-IL"/>
        </w:rPr>
        <w:t xml:space="preserve"> ואתה תנוח ותעמוד כו', והוא באות ברית דביה שהוא יו"ד, וזה שאומר </w:t>
      </w:r>
      <w:r w:rsidRPr="002D0347">
        <w:rPr>
          <w:rFonts w:cs="Frank Ruehl CLM"/>
          <w:b/>
          <w:bCs/>
          <w:sz w:val="20"/>
          <w:rtl/>
          <w:lang w:val="he-IL" w:bidi="he-IL"/>
        </w:rPr>
        <w:t>ובגין דא ויכל כו'</w:t>
      </w:r>
      <w:r w:rsidRPr="002D0347">
        <w:rPr>
          <w:rFonts w:cs="Frank Ruehl CLM"/>
          <w:sz w:val="20"/>
          <w:rtl/>
          <w:lang w:val="he-IL" w:bidi="he-IL"/>
        </w:rPr>
        <w:t xml:space="preserve"> והוא יו"ד ע"ג </w:t>
      </w:r>
      <w:r w:rsidRPr="002D0347">
        <w:rPr>
          <w:rFonts w:cs="Frank Ruehl CLM"/>
          <w:b/>
          <w:bCs/>
          <w:sz w:val="20"/>
          <w:rtl/>
          <w:lang w:val="he-IL" w:bidi="he-IL"/>
        </w:rPr>
        <w:t>וא"ו דהוא ז', יום השבת:</w:t>
      </w:r>
    </w:p>
  </w:footnote>
  <w:footnote w:id="452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 xml:space="preserve"> ואות וא"ו דגלגול סליק לשיתין רבוא כו'.</w:t>
      </w:r>
      <w:r w:rsidRPr="002D0347">
        <w:rPr>
          <w:rFonts w:cs="Frank Ruehl CLM"/>
          <w:sz w:val="20"/>
          <w:rtl/>
          <w:lang w:val="he-IL" w:bidi="he-IL"/>
        </w:rPr>
        <w:t xml:space="preserve"> רוצה לומר, בצדיק הוא אחדים דהוא דרגא דמלכות, דצדיק וצדק כחדא אזלין, ובת"ת נכלל בעשרה, ובדעת - למאה, ושם הוא סוף המספר, ובבינה לאלף, </w:t>
      </w:r>
      <w:r w:rsidRPr="00AC08AD">
        <w:rPr>
          <w:rFonts w:cs="Frank Ruehl CLM"/>
          <w:sz w:val="20"/>
          <w:szCs w:val="20"/>
          <w:rtl/>
          <w:lang w:val="he-IL" w:bidi="he-IL"/>
        </w:rPr>
        <w:t>(שבת קד ע"א)</w:t>
      </w:r>
      <w:r w:rsidRPr="002D0347">
        <w:rPr>
          <w:rFonts w:cs="Frank Ruehl CLM"/>
          <w:sz w:val="20"/>
          <w:rtl/>
          <w:lang w:val="he-IL" w:bidi="he-IL"/>
        </w:rPr>
        <w:t xml:space="preserve"> אלף בינה, לכן ברכה דלעילא אין פחות מאלף כמו שאומר בפ' ויצא דשם מקום הברכה, ברכת ה' כו', ובחכמה - לעשרת אלפים, והוא יו"ד חכמה, וזה שאומר בפרק ה' דספרא דצניעותא י' בלחודוי כד אתגליא בזעירא אתמשיך בעשר אלפין שנין, והוא עץ החיים, כיון שחטא בעץ הדעת ירד בדעת למאה שנין וזה שאומר שם מכאן ואילך ותשת עלי כפכה כמו שבארנו, ובגין כן כתיב והיו ימיו כו' ועיין מה שכתבתי שם, ובכתר - למאה אלף והוא שיתין רבוא, והנה התחתונים דוגמת העליונים אלא שהעליונים הם באלפים, והנה בינה נגד מלכות באחדים, וחכמה נגד ת"ת מה שמו ומה שם בנו </w:t>
      </w:r>
      <w:r w:rsidRPr="00AC08AD">
        <w:rPr>
          <w:rFonts w:cs="Frank Ruehl CLM"/>
          <w:sz w:val="20"/>
          <w:szCs w:val="20"/>
          <w:rtl/>
          <w:lang w:val="he-IL" w:bidi="he-IL"/>
        </w:rPr>
        <w:t>(וזה שאומר ולשתין ביו"ד ולשתין אלפין באלף כו', דחו"ב הן י"א כמו שאומר לקמן קכ"ב א' וכן הוא בת"ת וצדיק, ימינא ושמאלא, ועיין מה שבארנו שם בדבריו)</w:t>
      </w:r>
      <w:r w:rsidRPr="002D0347">
        <w:rPr>
          <w:rFonts w:cs="Frank Ruehl CLM"/>
          <w:sz w:val="20"/>
          <w:rtl/>
          <w:lang w:val="he-IL" w:bidi="he-IL"/>
        </w:rPr>
        <w:t xml:space="preserve">, וכתר נגד דעת, וכל זה בז"א דהוא הגלגול ברוח והוא בעשר ספירות דביה, ונפשא במלכות קביעא, ונשמתא מבינה והוא מנוחה כי ששת ימים נגד ו"ק שבז"א, והלילות הן נגד מלכות בכל אחד ויהי ערב ויהי בקר, וכן הוא בגלגולא בכל אחד נפש נגד ו', ויום השביעי שבת, בינה בג"ר, בה מנוחה שבת, וכן הוא בגלגול כד בא נשמתיה ביה כו', ואף שבכמה מקומות ולקמן קכ"ד א' אמר דנר"ן מתגלגלין, היינו נר"ן שברוח בעשר ספירות דז"א דביה סליק לשיתין רבוא כנ"ל אבל נפשא ונשמתא דבינה ומלכות לא מתגלגלא כלל, ואמר </w:t>
      </w:r>
      <w:r w:rsidRPr="002D0347">
        <w:rPr>
          <w:rFonts w:cs="Frank Ruehl CLM"/>
          <w:b/>
          <w:bCs/>
          <w:sz w:val="20"/>
          <w:rtl/>
          <w:lang w:val="he-IL" w:bidi="he-IL"/>
        </w:rPr>
        <w:t xml:space="preserve">ודא איהו דור כו' </w:t>
      </w:r>
      <w:r w:rsidRPr="002D0347">
        <w:rPr>
          <w:rFonts w:cs="Frank Ruehl CLM"/>
          <w:sz w:val="20"/>
          <w:rtl/>
          <w:lang w:val="he-IL" w:bidi="he-IL"/>
        </w:rPr>
        <w:t xml:space="preserve">רוצה לומר דסליק לדור דהוא ששים ריבוא כנ"ל, ודור בא הוא אותיות רבוא ו' ד', רבוא הוא דמתפוצצין לששים ריבוא, ו' הוא רוחא, ו' דגלגול, ד' הוא נפשא </w:t>
      </w:r>
      <w:r w:rsidRPr="00AC08AD">
        <w:rPr>
          <w:rFonts w:cs="Frank Ruehl CLM"/>
          <w:sz w:val="20"/>
          <w:szCs w:val="20"/>
          <w:rtl/>
          <w:lang w:val="he-IL" w:bidi="he-IL"/>
        </w:rPr>
        <w:t>(הגהה, והוא ששים ריבוא רוחין שהן מתפוצצין מהרוח בששים ריבוא נפשין)</w:t>
      </w:r>
      <w:r w:rsidRPr="002D0347">
        <w:rPr>
          <w:rFonts w:cs="Frank Ruehl CLM"/>
          <w:sz w:val="20"/>
          <w:rtl/>
          <w:lang w:val="he-IL" w:bidi="he-IL"/>
        </w:rPr>
        <w:t xml:space="preserve"> והכל מרומז ביסוד, דביה גלגול, ד' דיסוד הוא הקבוע שביה' מתגלגלין ס"ו הוא אותיות גלגול, ויו"ד דיסוד - נשמתא דנח ביה כנ"ל:</w:t>
      </w:r>
    </w:p>
  </w:footnote>
  <w:footnote w:id="452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ובכל זמנא דאתי כו'.</w:t>
      </w:r>
      <w:r w:rsidRPr="002D0347">
        <w:rPr>
          <w:rFonts w:cs="Frank Ruehl CLM"/>
          <w:sz w:val="20"/>
          <w:rtl/>
          <w:lang w:val="he-IL" w:bidi="he-IL"/>
        </w:rPr>
        <w:t xml:space="preserve"> רוצה לומר, זהו לעולם עומדת, לשון קיימא לעולם, קיימא ליה שעתא דאיהי הארץ, בת זוגיה כמו שמפרש והולך ובכל גלגולא, והוא דזכי בזכות גדול דבת זוגיה מתגלגלא עימיה כמו שאומר לקמן ק"ד א' אמר ר' שמעון כו' קיימא ליה שעתא תמן ואיהי בת זוגיה דמתגלגלא עמיה. ואף דנפש אינה מתגלגלת מצד עצמה אבל בשביל בעלה מתגלגלת כמו שאומר בפ' משפטים:</w:t>
      </w:r>
    </w:p>
  </w:footnote>
  <w:footnote w:id="452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כל מי שדוחק כו'.</w:t>
      </w:r>
      <w:r w:rsidRPr="002D0347">
        <w:rPr>
          <w:rFonts w:cs="Frank Ruehl CLM"/>
          <w:sz w:val="20"/>
          <w:rtl/>
          <w:lang w:val="he-IL" w:bidi="he-IL"/>
        </w:rPr>
        <w:t xml:space="preserve"> שדוחק ויוצא לפני השעה המזומנת לו וכמו שאומר בזוהר חדש רות דדחקין שעתא בההוא עלמא לצאת קודם זמנן, ויוצאין בשעתן דלאו דילהון, ושעתן נוטל אחר, וזהו בת זוגיה שנוטל אחר, ולזה בכל גלגולים רע לו - כיון דאבד בת זוגיה, וזה שאומר </w:t>
      </w:r>
      <w:r w:rsidRPr="002D0347">
        <w:rPr>
          <w:rFonts w:cs="Frank Ruehl CLM"/>
          <w:b/>
          <w:bCs/>
          <w:sz w:val="20"/>
          <w:rtl/>
          <w:lang w:val="he-IL" w:bidi="he-IL"/>
        </w:rPr>
        <w:t>אמר ליה ר' אלעזר והא ר'</w:t>
      </w:r>
      <w:r w:rsidRPr="002D0347">
        <w:rPr>
          <w:rFonts w:cs="Frank Ruehl CLM"/>
          <w:sz w:val="20"/>
          <w:rtl/>
          <w:lang w:val="he-IL" w:bidi="he-IL"/>
        </w:rPr>
        <w:t xml:space="preserve"> </w:t>
      </w:r>
      <w:r w:rsidRPr="002D0347">
        <w:rPr>
          <w:rFonts w:cs="Frank Ruehl CLM"/>
          <w:b/>
          <w:bCs/>
          <w:sz w:val="20"/>
          <w:rtl/>
          <w:lang w:val="he-IL" w:bidi="he-IL"/>
        </w:rPr>
        <w:t>פדת כו'.</w:t>
      </w:r>
      <w:r w:rsidRPr="002D0347">
        <w:rPr>
          <w:rFonts w:cs="Frank Ruehl CLM"/>
          <w:sz w:val="20"/>
          <w:rtl/>
          <w:lang w:val="he-IL" w:bidi="he-IL"/>
        </w:rPr>
        <w:t xml:space="preserve"> דמה שאמרנו הוא בצדיק שאינו גמור כתירוץ האחרון בגמ' </w:t>
      </w:r>
      <w:r w:rsidRPr="00AC08AD">
        <w:rPr>
          <w:rFonts w:cs="Frank Ruehl CLM"/>
          <w:sz w:val="20"/>
          <w:szCs w:val="20"/>
          <w:rtl/>
          <w:lang w:val="he-IL" w:bidi="he-IL"/>
        </w:rPr>
        <w:t>(ברכות ז ע"א)</w:t>
      </w:r>
      <w:r w:rsidRPr="002D0347">
        <w:rPr>
          <w:rFonts w:cs="Frank Ruehl CLM"/>
          <w:sz w:val="20"/>
          <w:rtl/>
          <w:lang w:val="he-IL" w:bidi="he-IL"/>
        </w:rPr>
        <w:t xml:space="preserve"> דדחיק שעתא אבל צדיק גמור ודאי לא דחיק שעתא, ואמר ליה ברי כו' והוא כתירוץ הראשון שבגמ' </w:t>
      </w:r>
      <w:r w:rsidRPr="00AC08AD">
        <w:rPr>
          <w:rFonts w:cs="Frank Ruehl CLM"/>
          <w:sz w:val="20"/>
          <w:szCs w:val="20"/>
          <w:rtl/>
          <w:lang w:val="he-IL" w:bidi="he-IL"/>
        </w:rPr>
        <w:t>(שם)</w:t>
      </w:r>
      <w:r w:rsidRPr="002D0347">
        <w:rPr>
          <w:rFonts w:cs="Frank Ruehl CLM"/>
          <w:sz w:val="20"/>
          <w:rtl/>
          <w:lang w:val="he-IL" w:bidi="he-IL"/>
        </w:rPr>
        <w:t xml:space="preserve"> צדיק בן צדיק כו', ובגלגול ראשון יצא בשעתא אבל אתחייב שם ולא יצא נפשו עמו בגלגולא הדין, ויצא בשעתא דלאו כו' חסר מכל מה דאתחייב. ומה שאמר ואולי כו', דוודאי לא יזכה לבת זוגיה אלא שמא ירשיע אחר ויזכה לשעתו וזה שאומר זכה נוטל חלק חברו וזה שאומר בשעתא דמזוני ולא קאמר בשעתא דיליה:</w:t>
      </w:r>
    </w:p>
  </w:footnote>
  <w:footnote w:id="452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עולם דכל צדיק כו'.</w:t>
      </w:r>
      <w:r w:rsidRPr="002D0347">
        <w:rPr>
          <w:rFonts w:cs="Frank Ruehl CLM"/>
          <w:sz w:val="20"/>
          <w:rtl/>
          <w:lang w:val="he-IL" w:bidi="he-IL"/>
        </w:rPr>
        <w:t xml:space="preserve"> דהוא אמר על הגוף אבל הסבא אמר על הנפש:</w:t>
      </w:r>
    </w:p>
  </w:footnote>
  <w:footnote w:id="452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כד כו' אשתארת חריבה.</w:t>
      </w:r>
      <w:r w:rsidRPr="002D0347">
        <w:rPr>
          <w:rFonts w:cs="Frank Ruehl CLM"/>
          <w:sz w:val="20"/>
          <w:rtl/>
          <w:lang w:val="he-IL" w:bidi="he-IL"/>
        </w:rPr>
        <w:t xml:space="preserve"> וכן הוא בנפש כד בר נש מת ונסתלק הרוח מן הנפש, וזה שאמרו </w:t>
      </w:r>
      <w:r w:rsidRPr="00AC08AD">
        <w:rPr>
          <w:rFonts w:cs="Frank Ruehl CLM"/>
          <w:sz w:val="20"/>
          <w:szCs w:val="20"/>
          <w:rtl/>
          <w:lang w:val="he-IL" w:bidi="he-IL"/>
        </w:rPr>
        <w:t>(תענית כה ע"א)</w:t>
      </w:r>
      <w:r w:rsidRPr="002D0347">
        <w:rPr>
          <w:rFonts w:cs="Frank Ruehl CLM"/>
          <w:sz w:val="20"/>
          <w:rtl/>
          <w:lang w:val="he-IL" w:bidi="he-IL"/>
        </w:rPr>
        <w:t xml:space="preserve"> תבעי דאחרב עלמא, ואמרו בזוהר שעולם הוא בנוק', בבינה או מלכות, מן העולם ועד העולם, והוא כאן בנפש כמו שהנפש נשארה גלמודה מהרוח וכן העולם הזה דרגא דשכינתא תתאה מן הצדיק, דבעוד הצדיק חי והרוח בנפש והצדיק בעולם הזה כן גורם לעמודא דאמצעיתא שיהיה בשכינתא אבל כד מית אסתלק לעולם אחרא, העולם הבא, דרגא דבינה:</w:t>
      </w:r>
    </w:p>
  </w:footnote>
  <w:footnote w:id="453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דכל ספירה כו' ושית ספירין באות ו' סלקין כו'.</w:t>
      </w:r>
      <w:r w:rsidRPr="002D0347">
        <w:rPr>
          <w:rFonts w:cs="Frank Ruehl CLM"/>
          <w:sz w:val="20"/>
          <w:rtl/>
          <w:lang w:val="he-IL" w:bidi="he-IL"/>
        </w:rPr>
        <w:t xml:space="preserve"> דכל ספירה דרגא דיו"ד דכל אחד נכלל בעשר כנ"ל דבעמודא דאמצעיתא סלקין לשיתין ביו"ד והוא גלגל, גלגל חוזר בעולם, דנחית וסליק מספירה לספירה, דג' גלגולין דנר"ן בחג"ת, ועוד בנה"י ב' פעמים, כמו שאומר לקמן וזהו גלגול ו' פעמים מתגלגל, ובכל ו' ספירין אתקרי גלגול, וכל אחד נכלל בעשר עד דסליק לששים ריבוא, ובכל אחד אתגלגל בשכינתא דאיהי לעולם עומדת, ובכל אחד איהי עולם אחרא, וזהו לעולם עומדת דאיהי עומדת להיות לעולם, והכל בזה העולם, שמתגלגלין בארץ הזו שממנה הנפש כמו שכתוב </w:t>
      </w:r>
      <w:r w:rsidRPr="00AC08AD">
        <w:rPr>
          <w:rFonts w:cs="Frank Ruehl CLM"/>
          <w:sz w:val="20"/>
          <w:szCs w:val="20"/>
          <w:rtl/>
          <w:lang w:val="he-IL" w:bidi="he-IL"/>
        </w:rPr>
        <w:t>(בראשית א כד)</w:t>
      </w:r>
      <w:r w:rsidRPr="002D0347">
        <w:rPr>
          <w:rFonts w:cs="Frank Ruehl CLM"/>
          <w:sz w:val="20"/>
          <w:rtl/>
          <w:lang w:val="he-IL" w:bidi="he-IL"/>
        </w:rPr>
        <w:t xml:space="preserve"> תוצא הארץ נפש חיה ואמרו </w:t>
      </w:r>
      <w:r w:rsidRPr="00AC08AD">
        <w:rPr>
          <w:rFonts w:cs="Frank Ruehl CLM"/>
          <w:sz w:val="20"/>
          <w:szCs w:val="20"/>
          <w:rtl/>
          <w:lang w:val="he-IL" w:bidi="he-IL"/>
        </w:rPr>
        <w:t>(בראשית רבה פרשה ח)</w:t>
      </w:r>
      <w:r w:rsidRPr="002D0347">
        <w:rPr>
          <w:rFonts w:cs="Frank Ruehl CLM"/>
          <w:sz w:val="20"/>
          <w:rtl/>
          <w:lang w:val="he-IL" w:bidi="he-IL"/>
        </w:rPr>
        <w:t xml:space="preserve"> זו נפש של אדם הראשון, והוא שכינה בארץ הזו שכאן בניינה כמו שאומר בתוספתא פ' תרומה ובניינה מנפשות הצדיקים שנתקנין ברוחיהון ומאירין לה מעמודא דאמצעיתא מדרגיהון:</w:t>
      </w:r>
    </w:p>
  </w:footnote>
  <w:footnote w:id="453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דאיהי אתקריאת אולי.</w:t>
      </w:r>
      <w:r w:rsidRPr="002D0347">
        <w:rPr>
          <w:rFonts w:cs="Frank Ruehl CLM"/>
          <w:sz w:val="20"/>
          <w:rtl/>
          <w:lang w:val="he-IL" w:bidi="he-IL"/>
        </w:rPr>
        <w:t xml:space="preserve"> דהמזונות לא תליא בה אלא במזלא דאיהו בעלה ולכן נקראת אולי דהיא בספק:</w:t>
      </w:r>
    </w:p>
  </w:footnote>
  <w:footnote w:id="453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ועלה אתמר ואולי דזכית כו'.</w:t>
      </w:r>
      <w:r w:rsidRPr="002D0347">
        <w:rPr>
          <w:rFonts w:cs="Frank Ruehl CLM"/>
          <w:sz w:val="20"/>
          <w:rtl/>
          <w:lang w:val="he-IL" w:bidi="he-IL"/>
        </w:rPr>
        <w:t xml:space="preserve"> רוצה לומר דאולי תזכה לך בשעתא כו':</w:t>
      </w:r>
    </w:p>
  </w:footnote>
  <w:footnote w:id="453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דכבר אתחייב כו'.</w:t>
      </w:r>
      <w:r w:rsidRPr="002D0347">
        <w:rPr>
          <w:rFonts w:cs="Frank Ruehl CLM"/>
          <w:sz w:val="20"/>
          <w:rtl/>
          <w:lang w:val="he-IL" w:bidi="he-IL"/>
        </w:rPr>
        <w:t xml:space="preserve"> רוצה לומר דעלמא הדין הוא שכינתא, והוא כבר אתחייב קודם שבא לעולם הזה שהיא שכינתא, והוא בעמודא דאמצעיתא באחד מו"ק שהיה שם, והוא קודם לשכינתא, ועד דמתקן להאי דרגא שפגם שם ואח"כ ישוב בגלגולא אחרא שם יזכה לשעתו ועיין בזוהר פ’ משפטים ק"ט א' אם אדוניו יתן לו אשה כו' קב"ה גבי מדידיה בקדמיתא כו' ולבתר יתוב וישתדל על גרמיה כו' וזה שאומר </w:t>
      </w:r>
      <w:r w:rsidRPr="002D0347">
        <w:rPr>
          <w:rFonts w:cs="Frank Ruehl CLM"/>
          <w:b/>
          <w:bCs/>
          <w:sz w:val="20"/>
          <w:rtl/>
          <w:lang w:val="he-IL" w:bidi="he-IL"/>
        </w:rPr>
        <w:t>ובג"ד שעתא כו'.</w:t>
      </w:r>
      <w:r w:rsidRPr="002D0347">
        <w:rPr>
          <w:rFonts w:cs="Frank Ruehl CLM"/>
          <w:sz w:val="20"/>
          <w:rtl/>
          <w:lang w:val="he-IL" w:bidi="he-IL"/>
        </w:rPr>
        <w:t xml:space="preserve"> רוצה לומר בגלגול הזה </w:t>
      </w:r>
      <w:r w:rsidRPr="00AC08AD">
        <w:rPr>
          <w:rFonts w:cs="Frank Ruehl CLM"/>
          <w:sz w:val="20"/>
          <w:szCs w:val="20"/>
          <w:rtl/>
          <w:lang w:val="he-IL" w:bidi="he-IL"/>
        </w:rPr>
        <w:t>(אף שתיקן כי הוא בלא שעתיה)</w:t>
      </w:r>
      <w:r w:rsidRPr="002D0347">
        <w:rPr>
          <w:rFonts w:cs="Frank Ruehl CLM"/>
          <w:sz w:val="20"/>
          <w:rtl/>
          <w:lang w:val="he-IL" w:bidi="he-IL"/>
        </w:rPr>
        <w:t>:</w:t>
      </w:r>
    </w:p>
  </w:footnote>
  <w:footnote w:id="453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vertAlign w:val="superscript"/>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ואם תליא במזלא כו'.</w:t>
      </w:r>
      <w:r w:rsidRPr="002D0347">
        <w:rPr>
          <w:rFonts w:cs="Frank Ruehl CLM"/>
          <w:sz w:val="20"/>
          <w:rtl/>
          <w:lang w:val="he-IL" w:bidi="he-IL"/>
        </w:rPr>
        <w:t xml:space="preserve"> מזלא עילאה הוא דעת כנ"ל ק"ג א', ואם נשמתיה משם ופגם בגלגול ראשון ומזלא כולל כל הגלגולים לכן צריך לכל הגלגולים דו"ק לתקנא מאי דפגם ולכן לא יקום ליה שעתא לעולם בעולם הזה בכל זכוון דיעביד עד דאתתקן מזליה, דמזלא הוא לעילא מזכות, דזכות הוא בו"ק:</w:t>
      </w:r>
    </w:p>
  </w:footnote>
  <w:footnote w:id="453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vertAlign w:val="superscript"/>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 xml:space="preserve">והכא כו'. </w:t>
      </w:r>
      <w:r w:rsidRPr="002D0347">
        <w:rPr>
          <w:rFonts w:cs="Frank Ruehl CLM"/>
          <w:sz w:val="20"/>
          <w:rtl/>
          <w:lang w:val="he-IL" w:bidi="he-IL"/>
        </w:rPr>
        <w:t>הכל הוא מאמר הסבא, וכמו שאומר לעיל אמר ר' שמעון סבא סבא כו':</w:t>
      </w:r>
    </w:p>
  </w:footnote>
  <w:footnote w:id="453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b/>
          <w:bCs/>
          <w:sz w:val="20"/>
          <w:rtl/>
          <w:lang w:val="he-IL" w:bidi="he-IL"/>
        </w:rPr>
        <w:t>גלגולא דתליא בשכינתא דאיהו במיני' כו'.</w:t>
      </w:r>
      <w:r w:rsidRPr="002D0347">
        <w:rPr>
          <w:rFonts w:cs="Frank Ruehl CLM"/>
          <w:sz w:val="20"/>
          <w:rtl/>
          <w:lang w:val="he-IL" w:bidi="he-IL"/>
        </w:rPr>
        <w:t xml:space="preserve"> קאי על פסוק ואם לבנו ייעדנה שהוא מיניה, ואם אחרת כו' דלאו איהו מיניה, וצריך לאתגלגל בג' גלגולין לתקנא נר"ן דג' אבהן כמו שמפרש והולך מה שאין כן במיניה כמשפט הבנות יעשה לה, דיכול לתקנא כל הנר"ן דיליה כמשפט הראשון דאין זה נקרא גלגול, דבנו קם תחתיו לייעוד ולשדה אחוזה אבל באחרת - שארה כו' רוצה לומר שיראה בכל גלגול שלא יגרע חוקה לקיים כל הפקודין דתליין ברמ"ח אברים דנפש וכן בכל אחד אבל כל אחד מתקן בדרגיה, זה שארה וזה כו' מה שאין כן בבנו שמתקן בכל פקודא אבר דנר"ן:</w:t>
      </w:r>
    </w:p>
  </w:footnote>
  <w:footnote w:id="453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vertAlign w:val="superscript"/>
          <w:rtl/>
          <w:lang w:val="he-IL" w:bidi="he-IL"/>
        </w:rPr>
        <w:t xml:space="preserve">  </w:t>
      </w:r>
      <w:r w:rsidRPr="002D0347">
        <w:rPr>
          <w:rFonts w:cs="Frank Ruehl CLM"/>
          <w:b/>
          <w:bCs/>
          <w:sz w:val="20"/>
          <w:rtl/>
          <w:lang w:val="he-IL" w:bidi="he-IL"/>
        </w:rPr>
        <w:t>הה"ד פותח כו'.</w:t>
      </w:r>
      <w:r w:rsidRPr="002D0347">
        <w:rPr>
          <w:rFonts w:cs="Frank Ruehl CLM"/>
          <w:sz w:val="20"/>
          <w:rtl/>
          <w:lang w:val="he-IL" w:bidi="he-IL"/>
        </w:rPr>
        <w:t xml:space="preserve"> דפתח בחכמה, בימינא, ושם ידך, יו"ד, ומשם משביע דהוא מזון:</w:t>
      </w:r>
    </w:p>
  </w:footnote>
  <w:footnote w:id="453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דאיהו כסות עינים.</w:t>
      </w:r>
      <w:r w:rsidRPr="002D0347">
        <w:rPr>
          <w:rFonts w:cs="Frank Ruehl CLM"/>
          <w:sz w:val="20"/>
          <w:rtl/>
          <w:lang w:val="he-IL" w:bidi="he-IL"/>
        </w:rPr>
        <w:t xml:space="preserve"> דנאמר על יצחק שלא תאמר מאבימלך נתעברה ופשטא דקרא כסות עינים - שלא יסתכלו בה כמו שאמרו המפרשים וזה שאומר דמתמן עריין כו' ואמר </w:t>
      </w:r>
      <w:r w:rsidRPr="002D0347">
        <w:rPr>
          <w:rFonts w:cs="Frank Ruehl CLM"/>
          <w:b/>
          <w:bCs/>
          <w:sz w:val="20"/>
          <w:rtl/>
          <w:lang w:val="he-IL" w:bidi="he-IL"/>
        </w:rPr>
        <w:t>ובג"ד אתמר ביצחק כו'.</w:t>
      </w:r>
      <w:r w:rsidRPr="002D0347">
        <w:rPr>
          <w:rFonts w:cs="Frank Ruehl CLM"/>
          <w:sz w:val="20"/>
          <w:rtl/>
          <w:lang w:val="he-IL" w:bidi="he-IL"/>
        </w:rPr>
        <w:t xml:space="preserve"> דהוא כסות עינים. ומפרש והולך </w:t>
      </w:r>
      <w:r w:rsidRPr="002D0347">
        <w:rPr>
          <w:rFonts w:cs="Frank Ruehl CLM"/>
          <w:b/>
          <w:bCs/>
          <w:sz w:val="20"/>
          <w:rtl/>
          <w:lang w:val="he-IL" w:bidi="he-IL"/>
        </w:rPr>
        <w:t>ותמן צריך כסויא</w:t>
      </w:r>
      <w:r w:rsidRPr="002D0347">
        <w:rPr>
          <w:rFonts w:cs="Frank Ruehl CLM"/>
          <w:sz w:val="20"/>
          <w:rtl/>
          <w:lang w:val="he-IL" w:bidi="he-IL"/>
        </w:rPr>
        <w:t xml:space="preserve"> דשם דרגא דחושך וצריך ליזהר שלא להסתכל שם ולכן כהו עיניו שלא להסתכל אלא בעינים סתומות. ואמר </w:t>
      </w:r>
      <w:r w:rsidRPr="002D0347">
        <w:rPr>
          <w:rFonts w:cs="Frank Ruehl CLM"/>
          <w:b/>
          <w:bCs/>
          <w:sz w:val="20"/>
          <w:rtl/>
          <w:lang w:val="he-IL" w:bidi="he-IL"/>
        </w:rPr>
        <w:t>ומשה בההוא כו'.</w:t>
      </w:r>
      <w:r w:rsidRPr="002D0347">
        <w:rPr>
          <w:rFonts w:cs="Frank Ruehl CLM"/>
          <w:sz w:val="20"/>
          <w:rtl/>
          <w:lang w:val="he-IL" w:bidi="he-IL"/>
        </w:rPr>
        <w:t xml:space="preserve"> רוצה לומר שנאמר אל האלקים דהוא דרגיה דיצחק ואמר </w:t>
      </w:r>
      <w:r w:rsidRPr="002D0347">
        <w:rPr>
          <w:rFonts w:cs="Frank Ruehl CLM"/>
          <w:b/>
          <w:bCs/>
          <w:sz w:val="20"/>
          <w:rtl/>
          <w:lang w:val="he-IL" w:bidi="he-IL"/>
        </w:rPr>
        <w:t>ובג"ד כו' כסויא דילה כו'.</w:t>
      </w:r>
      <w:r w:rsidRPr="002D0347">
        <w:rPr>
          <w:rFonts w:cs="Frank Ruehl CLM"/>
          <w:sz w:val="20"/>
          <w:rtl/>
          <w:lang w:val="he-IL" w:bidi="he-IL"/>
        </w:rPr>
        <w:t xml:space="preserve"> רוצה לומר שנאמר כסותה בה' וכן תפלין בשמאלא </w:t>
      </w:r>
      <w:r w:rsidRPr="00AC08AD">
        <w:rPr>
          <w:rFonts w:cs="Frank Ruehl CLM"/>
          <w:sz w:val="20"/>
          <w:szCs w:val="20"/>
          <w:rtl/>
          <w:lang w:val="he-IL" w:bidi="he-IL"/>
        </w:rPr>
        <w:t>(ישעיהו סב ח)</w:t>
      </w:r>
      <w:r w:rsidRPr="002D0347">
        <w:rPr>
          <w:rFonts w:cs="Frank Ruehl CLM"/>
          <w:sz w:val="20"/>
          <w:rtl/>
          <w:lang w:val="he-IL" w:bidi="he-IL"/>
        </w:rPr>
        <w:t xml:space="preserve"> בזרוע עוזו. ואמר </w:t>
      </w:r>
      <w:r w:rsidRPr="002D0347">
        <w:rPr>
          <w:rFonts w:cs="Frank Ruehl CLM"/>
          <w:b/>
          <w:bCs/>
          <w:sz w:val="20"/>
          <w:rtl/>
          <w:lang w:val="he-IL" w:bidi="he-IL"/>
        </w:rPr>
        <w:t xml:space="preserve">ואם שלש אלה כו'. </w:t>
      </w:r>
      <w:r w:rsidRPr="002D0347">
        <w:rPr>
          <w:rFonts w:cs="Frank Ruehl CLM"/>
          <w:sz w:val="20"/>
          <w:rtl/>
          <w:lang w:val="he-IL" w:bidi="he-IL"/>
        </w:rPr>
        <w:t>כמו שאומר לעיל בתיקון ל”ב ואם שלש כו' בתלת גלגולין דעביד ליה שאר כסות ועונה ויצאה כו' ועל ארבעה לא אשיבנו כו' וזה שאומר דהן כל אלה כו':</w:t>
      </w:r>
    </w:p>
  </w:footnote>
  <w:footnote w:id="453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אבא דאיהו כו'.</w:t>
      </w:r>
      <w:r w:rsidRPr="002D0347">
        <w:rPr>
          <w:rFonts w:cs="Frank Ruehl CLM"/>
          <w:sz w:val="20"/>
          <w:rtl/>
          <w:lang w:val="he-IL" w:bidi="he-IL"/>
        </w:rPr>
        <w:t xml:space="preserve"> רוצה לומר אדם הראשון שהוא אב הראשון, דרגא דחכמה, נחית באלין ג' גלגולין בג' אבהן ופריך </w:t>
      </w:r>
      <w:r w:rsidRPr="002D0347">
        <w:rPr>
          <w:rFonts w:cs="Frank Ruehl CLM"/>
          <w:b/>
          <w:bCs/>
          <w:sz w:val="20"/>
          <w:rtl/>
          <w:lang w:val="he-IL" w:bidi="he-IL"/>
        </w:rPr>
        <w:t>והא אתמר באדם וחוה כו'</w:t>
      </w:r>
      <w:r w:rsidRPr="002D0347">
        <w:rPr>
          <w:rFonts w:cs="Frank Ruehl CLM"/>
          <w:sz w:val="20"/>
          <w:rtl/>
          <w:lang w:val="he-IL" w:bidi="he-IL"/>
        </w:rPr>
        <w:t xml:space="preserve"> דמשמע שירדו בז' גלגולין, ומשני ודאי כו':</w:t>
      </w:r>
    </w:p>
  </w:footnote>
  <w:footnote w:id="454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וירדו ז'.</w:t>
      </w:r>
      <w:r w:rsidRPr="002D0347">
        <w:rPr>
          <w:rFonts w:cs="Frank Ruehl CLM"/>
          <w:sz w:val="20"/>
          <w:rtl/>
          <w:lang w:val="he-IL" w:bidi="he-IL"/>
        </w:rPr>
        <w:t xml:space="preserve"> רוצה לומר דנחית לז' דרגין דשכינתא כמו שמפרש והולך דפגם בז' דרגין דילה דהיא נקראת בת שבע, ונחית בז' ארעין עד דקיים פריה ורביה דגורם להשקותה מנביעו ולהשתרש האילנא בה, וירדו ז' אז נתקן הוא באתריה ואמר ומאי הוה נביעו כו' רוצה לומר הנהר ו' שנסתלק ובפריה ורביה חזר הנהר, דנחית אדם הראשון, אבא, חכמה, שנהר יוצא מעדן, חכמה, לאתריה, להשקות את הגן, נוק', שכינתא, ולבתר סליק אבא כל בריה לאתריה שהן הגלגולין של כל דור ודור:</w:t>
      </w:r>
    </w:p>
  </w:footnote>
  <w:footnote w:id="4541">
    <w:p w:rsidR="00A74B2A" w:rsidRPr="00D334E0" w:rsidRDefault="00A74B2A" w:rsidP="008A625E">
      <w:pPr>
        <w:rPr>
          <w:sz w:val="24"/>
          <w:szCs w:val="24"/>
          <w:rtl/>
        </w:rPr>
      </w:pPr>
      <w:r w:rsidRPr="00D334E0">
        <w:rPr>
          <w:rStyle w:val="a6"/>
          <w:sz w:val="24"/>
          <w:szCs w:val="24"/>
          <w:rtl/>
        </w:rPr>
        <w:footnoteRef/>
      </w:r>
      <w:r w:rsidRPr="00D334E0">
        <w:rPr>
          <w:sz w:val="24"/>
          <w:szCs w:val="24"/>
          <w:rtl/>
        </w:rPr>
        <w:t xml:space="preserve"> </w:t>
      </w:r>
      <w:r w:rsidRPr="00FA7033">
        <w:rPr>
          <w:b/>
          <w:bCs/>
          <w:sz w:val="24"/>
          <w:szCs w:val="24"/>
          <w:rtl/>
        </w:rPr>
        <w:t>דאיהו שעתא דקימא מזליה</w:t>
      </w:r>
      <w:r w:rsidRPr="00D334E0">
        <w:rPr>
          <w:sz w:val="24"/>
          <w:szCs w:val="24"/>
          <w:rtl/>
        </w:rPr>
        <w:t xml:space="preserve"> כו' עד ומינה בני חיי ומזוני. הוא נוסחא אחרת [וכאן צריך להיות]</w:t>
      </w:r>
    </w:p>
  </w:footnote>
  <w:footnote w:id="4542">
    <w:p w:rsidR="00A74B2A" w:rsidRPr="00D334E0" w:rsidRDefault="00A74B2A" w:rsidP="008A625E">
      <w:pPr>
        <w:rPr>
          <w:sz w:val="24"/>
          <w:szCs w:val="24"/>
          <w:rtl/>
        </w:rPr>
      </w:pPr>
      <w:r w:rsidRPr="00D334E0">
        <w:rPr>
          <w:rStyle w:val="a6"/>
          <w:sz w:val="24"/>
          <w:szCs w:val="24"/>
          <w:rtl/>
        </w:rPr>
        <w:footnoteRef/>
      </w:r>
      <w:r w:rsidRPr="00D334E0">
        <w:rPr>
          <w:sz w:val="24"/>
          <w:szCs w:val="24"/>
          <w:rtl/>
        </w:rPr>
        <w:t xml:space="preserve"> </w:t>
      </w:r>
      <w:r w:rsidRPr="00FA7033">
        <w:rPr>
          <w:b/>
          <w:bCs/>
          <w:sz w:val="24"/>
          <w:szCs w:val="24"/>
          <w:rtl/>
        </w:rPr>
        <w:t>ולקבל אלין גלגולים שינוי מקום</w:t>
      </w:r>
      <w:r w:rsidRPr="00D334E0">
        <w:rPr>
          <w:sz w:val="24"/>
          <w:szCs w:val="24"/>
          <w:rtl/>
        </w:rPr>
        <w:t xml:space="preserve"> כו'. רוצה לומר תלת גלגולין, שינוי מקום בכסא וכמו שמפרש והולך עומד מכסא רחמים כו' והוא בכסא דמקנן ביה בינה, ובבינה עולם הבא כו' כשאני כו' דש"מ יום השביעי, לא יום כו' לעת ערב יהיה אור [עולם הבא דרגא דבינה דשם נכתב ונקרא בהוי"ה ולא אשתני אלא לבר ממקומו] וכבר כתבתי למעלה </w:t>
      </w:r>
      <w:r w:rsidRPr="00AC08AD">
        <w:rPr>
          <w:sz w:val="24"/>
          <w:szCs w:val="20"/>
          <w:rtl/>
          <w:lang w:bidi="he-IL"/>
        </w:rPr>
        <w:t>(שנעשה)</w:t>
      </w:r>
      <w:r w:rsidRPr="00D334E0">
        <w:rPr>
          <w:sz w:val="24"/>
          <w:szCs w:val="24"/>
          <w:rtl/>
        </w:rPr>
        <w:t xml:space="preserve"> שהוא שינוי מקום מדכורא לנוק' ועיין לעיל ריש תיקון נ"ח ומה שבארנו שם. ורוצה לומר</w:t>
      </w:r>
    </w:p>
  </w:footnote>
  <w:footnote w:id="454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וכד נפיק כו' לא כשאני נכתב כו'.</w:t>
      </w:r>
      <w:r w:rsidRPr="002D0347">
        <w:rPr>
          <w:rFonts w:cs="Frank Ruehl CLM"/>
          <w:sz w:val="20"/>
          <w:rtl/>
          <w:lang w:val="he-IL" w:bidi="he-IL"/>
        </w:rPr>
        <w:t xml:space="preserve"> דבאצילות הכל אחד, בינה כסא רחמים אבל בבריאה שם כסא דין ושם נקרא באדנ"י דמשם ואלך דרגא דנוקבא, עולם הזה, ונקרא באדנ"י, אבל באצילות היא נכללת בבעלה בשם הוי"ה ומשם ואילך משתנה לרחמי ולדינא ונקרא אלקים, </w:t>
      </w:r>
      <w:r w:rsidRPr="00AC08AD">
        <w:rPr>
          <w:rFonts w:cs="Frank Ruehl CLM"/>
          <w:sz w:val="20"/>
          <w:szCs w:val="20"/>
          <w:rtl/>
          <w:lang w:val="he-IL" w:bidi="he-IL"/>
        </w:rPr>
        <w:t>(בראשית ג כד)</w:t>
      </w:r>
      <w:r w:rsidRPr="002D0347">
        <w:rPr>
          <w:rFonts w:cs="Frank Ruehl CLM"/>
          <w:sz w:val="20"/>
          <w:rtl/>
          <w:lang w:val="he-IL" w:bidi="he-IL"/>
        </w:rPr>
        <w:t xml:space="preserve"> להט כו' וכמו שאומר לעיל בתיקון ס”ח עיין שם:</w:t>
      </w:r>
    </w:p>
  </w:footnote>
  <w:footnote w:id="454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שינוי השם דא כו'.</w:t>
      </w:r>
      <w:r w:rsidRPr="002D0347">
        <w:rPr>
          <w:rFonts w:cs="Frank Ruehl CLM"/>
          <w:sz w:val="20"/>
          <w:rtl/>
          <w:lang w:val="he-IL" w:bidi="he-IL"/>
        </w:rPr>
        <w:t xml:space="preserve"> דהוא במט"ט דביה כל התמורות והשינויים וזהו שינוי השם דהשם הוי"ה עצמו נשתנה בו ומכל מקום קב"ה דאיהו מלגאו לא נשתנה כמו שאומר לעיל וזה שאמרו </w:t>
      </w:r>
      <w:r w:rsidRPr="00AC08AD">
        <w:rPr>
          <w:rFonts w:cs="Frank Ruehl CLM"/>
          <w:sz w:val="20"/>
          <w:szCs w:val="20"/>
          <w:rtl/>
          <w:lang w:val="he-IL" w:bidi="he-IL"/>
        </w:rPr>
        <w:t>(סנהדרין לח ע"ב)</w:t>
      </w:r>
      <w:r w:rsidRPr="002D0347">
        <w:rPr>
          <w:rFonts w:cs="Frank Ruehl CLM"/>
          <w:sz w:val="20"/>
          <w:rtl/>
          <w:lang w:val="he-IL" w:bidi="he-IL"/>
        </w:rPr>
        <w:t xml:space="preserve"> אל תמירני בו:</w:t>
      </w:r>
    </w:p>
  </w:footnote>
  <w:footnote w:id="454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שינוי מעשה.</w:t>
      </w:r>
      <w:r w:rsidRPr="002D0347">
        <w:rPr>
          <w:rFonts w:cs="Frank Ruehl CLM"/>
          <w:sz w:val="20"/>
          <w:rtl/>
          <w:lang w:val="he-IL" w:bidi="he-IL"/>
        </w:rPr>
        <w:t xml:space="preserve"> בעשיה, דשם המעשה, ועיין בתיקוני זוהר חדש פ"ד ד' ומה שבארנו שם בארוכה:</w:t>
      </w:r>
    </w:p>
  </w:footnote>
  <w:footnote w:id="454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דהא דא אזיל בגלגולא כו'.</w:t>
      </w:r>
      <w:r w:rsidRPr="002D0347">
        <w:rPr>
          <w:rFonts w:cs="Frank Ruehl CLM"/>
          <w:sz w:val="20"/>
          <w:rtl/>
          <w:lang w:val="he-IL" w:bidi="he-IL"/>
        </w:rPr>
        <w:t xml:space="preserve"> ולכן צריכין לנהוג בו כבוד ולסגוד ליה, דכל השתחויה וכבוד הוא למלכות, ומי שזוכה למלכות, והוא דקיימא ליה שעתא שהוא דרגא דמלכות. ואמר </w:t>
      </w:r>
      <w:r w:rsidRPr="002D0347">
        <w:rPr>
          <w:rFonts w:cs="Frank Ruehl CLM"/>
          <w:b/>
          <w:bCs/>
          <w:sz w:val="20"/>
          <w:rtl/>
          <w:lang w:val="he-IL" w:bidi="he-IL"/>
        </w:rPr>
        <w:t>כ"ח זמנין כו'</w:t>
      </w:r>
      <w:r w:rsidRPr="002D0347">
        <w:rPr>
          <w:rFonts w:cs="Frank Ruehl CLM"/>
          <w:sz w:val="20"/>
          <w:rtl/>
          <w:lang w:val="he-IL" w:bidi="he-IL"/>
        </w:rPr>
        <w:t xml:space="preserve"> שהן כ"ח פרקין דב' ידים ועיין לעיל תיקון נ”ב ורזא דמלה ה' אלקינו ה' יד הגדולה כו':</w:t>
      </w:r>
    </w:p>
  </w:footnote>
  <w:footnote w:id="454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ובג"ד אית עת רצון ואתמר בה כו'.</w:t>
      </w:r>
      <w:r w:rsidRPr="002D0347">
        <w:rPr>
          <w:rFonts w:cs="Frank Ruehl CLM"/>
          <w:sz w:val="20"/>
          <w:rtl/>
          <w:lang w:val="he-IL" w:bidi="he-IL"/>
        </w:rPr>
        <w:t xml:space="preserve"> לאפוקי שניתן רשות לשלטאה עת אחרא, כמו שכתוב </w:t>
      </w:r>
      <w:r w:rsidRPr="00AC08AD">
        <w:rPr>
          <w:rFonts w:cs="Frank Ruehl CLM"/>
          <w:sz w:val="20"/>
          <w:szCs w:val="20"/>
          <w:rtl/>
          <w:lang w:val="he-IL" w:bidi="he-IL"/>
        </w:rPr>
        <w:t>(ויקרא טז ב)</w:t>
      </w:r>
      <w:r w:rsidRPr="002D0347">
        <w:rPr>
          <w:rFonts w:cs="Frank Ruehl CLM"/>
          <w:sz w:val="20"/>
          <w:rtl/>
          <w:lang w:val="he-IL" w:bidi="he-IL"/>
        </w:rPr>
        <w:t xml:space="preserve"> ואל יבוא כו' וכבר כתבתי שם למעלה מזה בארוכה:</w:t>
      </w:r>
    </w:p>
  </w:footnote>
  <w:footnote w:id="454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בגין דאינון כו' ומאן דאתברי כו'.</w:t>
      </w:r>
      <w:r w:rsidRPr="002D0347">
        <w:rPr>
          <w:rFonts w:cs="Frank Ruehl CLM"/>
          <w:sz w:val="20"/>
          <w:rtl/>
          <w:lang w:val="he-IL" w:bidi="he-IL"/>
        </w:rPr>
        <w:t xml:space="preserve"> דהוי"ה הוא ביד ימינא, ואדני ביד שמאלא, וכמו שאומר לעיל כ"ח כ"ט, יד כותבת - אורייתא דבכתב דאיהו לימינא, יד חותמת - אורייתא דבעל פה דאיהי לשמאלא, אורייתא דבכתב דאיהו לימינא עלה אתמר ובני ישראל יוצאים ביד רמה כו' עיין שם בדבריו. ויחודא דהוי"ה ואדנ"י הוא ההוא טמיר ונעלם, שמא מפרש כידוע, וזה שאומר ומאן דאיהו מסטריה דאדם כו'. ואמר </w:t>
      </w:r>
      <w:r w:rsidRPr="002D0347">
        <w:rPr>
          <w:rFonts w:cs="Frank Ruehl CLM"/>
          <w:b/>
          <w:bCs/>
          <w:sz w:val="20"/>
          <w:rtl/>
          <w:lang w:val="he-IL" w:bidi="he-IL"/>
        </w:rPr>
        <w:t>במה דאתברי בשמי' כו'.</w:t>
      </w:r>
      <w:r w:rsidRPr="002D0347">
        <w:rPr>
          <w:rFonts w:cs="Frank Ruehl CLM"/>
          <w:sz w:val="20"/>
          <w:rtl/>
          <w:lang w:val="he-IL" w:bidi="he-IL"/>
        </w:rPr>
        <w:t xml:space="preserve"> עיין לעיל נ"ב ב' וחיליה בימא וביבשתא וברקיע, והוא רעיא מהימנא, דרגיה דאדם, שמא מפרש, ועליו נאמר ורדו כו', ועיין בזוהר פ’ תצא רע"ח רע"ט, וזה שאומר </w:t>
      </w:r>
      <w:r w:rsidRPr="002D0347">
        <w:rPr>
          <w:rFonts w:cs="Frank Ruehl CLM"/>
          <w:b/>
          <w:bCs/>
          <w:sz w:val="20"/>
          <w:rtl/>
          <w:lang w:val="he-IL" w:bidi="he-IL"/>
        </w:rPr>
        <w:t>ועליה אתמר מה כו'</w:t>
      </w:r>
      <w:r w:rsidRPr="002D0347">
        <w:rPr>
          <w:rFonts w:cs="Frank Ruehl CLM"/>
          <w:sz w:val="20"/>
          <w:rtl/>
          <w:lang w:val="he-IL" w:bidi="he-IL"/>
        </w:rPr>
        <w:t xml:space="preserve"> דהוא דרגא דרעיא מהימנא כמו שכתוב מ'ה ש'היה ה'וא שיהיה כו'. ואמר</w:t>
      </w:r>
    </w:p>
  </w:footnote>
  <w:footnote w:id="454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מה שהיה כבר הוא. </w:t>
      </w:r>
      <w:r w:rsidRPr="002D0347">
        <w:rPr>
          <w:rFonts w:cs="Frank Ruehl CLM"/>
          <w:sz w:val="20"/>
          <w:rtl/>
          <w:lang w:val="he-IL" w:bidi="he-IL"/>
        </w:rPr>
        <w:t xml:space="preserve">על ביאתו ראשונה לעולם במתן תורה. ואשר להיות כבר היה - על גלגולין דיליה, דאזיל בכל דרא בתלמידי חכמים, והוא מחולל בכל דרא בבני קין דאינון ערב רב, כלי חמס על ישראל ותלמידי חכמים מבוזין, </w:t>
      </w:r>
      <w:r w:rsidRPr="00AC08AD">
        <w:rPr>
          <w:rFonts w:cs="Frank Ruehl CLM"/>
          <w:sz w:val="20"/>
          <w:szCs w:val="20"/>
          <w:rtl/>
          <w:lang w:val="he-IL" w:bidi="he-IL"/>
        </w:rPr>
        <w:t>(משנה סוטה ט טו)</w:t>
      </w:r>
      <w:r w:rsidRPr="002D0347">
        <w:rPr>
          <w:rFonts w:cs="Frank Ruehl CLM"/>
          <w:sz w:val="20"/>
          <w:rtl/>
          <w:lang w:val="he-IL" w:bidi="he-IL"/>
        </w:rPr>
        <w:t xml:space="preserve"> וחכמת סופרים תסרח, ועיין ברעיא מהימנא פ' נשא ועיין לקמן קי"א א' הכא אחזי לקין דעתידין למהוי ישראל בדוחקא כו', וזה שאומר והאלקים יבקש את נרדף, זה הבל דאיהו נרדף מקין, דהבל הוא משה כמו שאומר לעיל וכמו שאומר למטה, ועיין ברעיא מהימנא שם בארוכה. ואמר</w:t>
      </w:r>
    </w:p>
  </w:footnote>
  <w:footnote w:id="455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כבר הוא מחוייב למהוי כו'</w:t>
      </w:r>
      <w:r w:rsidRPr="002D0347">
        <w:rPr>
          <w:rFonts w:cs="Frank Ruehl CLM"/>
          <w:sz w:val="20"/>
          <w:rtl/>
          <w:lang w:val="he-IL" w:bidi="he-IL"/>
        </w:rPr>
        <w:t xml:space="preserve"> בסלע שנלקה, והלוחות שנשברו, והכל בשביל הערב רב שקבל, ולכן יתגלגל בכל דרא בין הערב רב, ומבוזה בינייהו, לאתכפר במה דחב, ולכן בקהלת שם אחר שפירש כ"ח עתים שהן ביד ימינא ושמאלא, הוי"ה ואדנ"י כנ"ל, אמר מה שהיה כבר הוא על דרגיה דאדם המכריע דביה הכל כנ"ל והוא מושל על המזל כמו שאמרו </w:t>
      </w:r>
      <w:r w:rsidRPr="00AC08AD">
        <w:rPr>
          <w:rFonts w:cs="Frank Ruehl CLM"/>
          <w:sz w:val="20"/>
          <w:szCs w:val="20"/>
          <w:rtl/>
          <w:lang w:val="he-IL" w:bidi="he-IL"/>
        </w:rPr>
        <w:t>(תרגום יונתן דברי הימים א כט יא)</w:t>
      </w:r>
      <w:r w:rsidRPr="002D0347">
        <w:rPr>
          <w:rFonts w:cs="Frank Ruehl CLM"/>
          <w:sz w:val="20"/>
          <w:rtl/>
          <w:lang w:val="he-IL" w:bidi="he-IL"/>
        </w:rPr>
        <w:t xml:space="preserve"> בשמיא ובארעא כו', ולכן היפך הכל ועשה אותות, בשמים כמו חשך, ובים - שבקעו, ובארץ - שהפך אותה לכנים, ושאר מופתים שעשה בהם, והוא שליט על כל כ"ח עתים וזהו חכמה - כ"ח מ"ה, כ"ח באמא כמו שאומר לעיל ל"ט א' ס"ז א' ואיהי כ"ח בב' ידין כמו שאומר לעיל תיקון נ”ה, ומ"ה הוא באבא, אדם, והוא בת"ת המכריע בין ב' ידין, דרגא דרעיא מהימנא, ולכן אחר שסיים כ"ח הנ"ל התחיל מה, והוא כ"ח מ"ה. ואמר</w:t>
      </w:r>
    </w:p>
  </w:footnote>
  <w:footnote w:id="455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ויקם ודאי דהוה הבל כו'.</w:t>
      </w:r>
      <w:r w:rsidRPr="002D0347">
        <w:rPr>
          <w:rFonts w:cs="Frank Ruehl CLM"/>
          <w:sz w:val="20"/>
          <w:rtl/>
          <w:lang w:val="he-IL" w:bidi="he-IL"/>
        </w:rPr>
        <w:t xml:space="preserve"> וכן הוא בכל דור, דתלמידי חכמים הם ראוים להיות רישא דעמא, וקאמין בנוי דקין עלייהו, ורדפין להון, והכל בשביל קנאה דהתלמיד חכם סליק לדרגין עילאין דתורתו סליק לעתיק יומין וכן קרח קני למשה:</w:t>
      </w:r>
    </w:p>
  </w:footnote>
  <w:footnote w:id="455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כי ביום אכלך כו'.</w:t>
      </w:r>
      <w:r w:rsidRPr="002D0347">
        <w:rPr>
          <w:rFonts w:cs="Frank Ruehl CLM"/>
          <w:sz w:val="20"/>
          <w:rtl/>
          <w:lang w:val="he-IL" w:bidi="he-IL"/>
        </w:rPr>
        <w:t xml:space="preserve"> רוצה לומר דזה נתקיים בהבל. ורוצה לומר כדעת המפרשים שאמרו שהכל היה ביום אחד:</w:t>
      </w:r>
    </w:p>
  </w:footnote>
  <w:footnote w:id="455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כמעשה הרשעים והכא אתרמיז כו'.</w:t>
      </w:r>
      <w:r w:rsidRPr="002D0347">
        <w:rPr>
          <w:rFonts w:cs="Frank Ruehl CLM"/>
          <w:sz w:val="20"/>
          <w:rtl/>
          <w:lang w:val="he-IL" w:bidi="he-IL"/>
        </w:rPr>
        <w:t xml:space="preserve"> רוצה לומר בפסוק הזה כמו שכתוב </w:t>
      </w:r>
      <w:r w:rsidRPr="00AC08AD">
        <w:rPr>
          <w:rFonts w:cs="Frank Ruehl CLM"/>
          <w:sz w:val="20"/>
          <w:szCs w:val="20"/>
          <w:rtl/>
          <w:lang w:val="he-IL" w:bidi="he-IL"/>
        </w:rPr>
        <w:t>(קהלת ז טו)</w:t>
      </w:r>
      <w:r w:rsidRPr="002D0347">
        <w:rPr>
          <w:rFonts w:cs="Frank Ruehl CLM"/>
          <w:sz w:val="20"/>
          <w:rtl/>
          <w:lang w:val="he-IL" w:bidi="he-IL"/>
        </w:rPr>
        <w:t xml:space="preserve"> יש צדיק כו' ויש כו' ומפרש והולך </w:t>
      </w:r>
      <w:r w:rsidRPr="002D0347">
        <w:rPr>
          <w:rFonts w:cs="Frank Ruehl CLM"/>
          <w:b/>
          <w:bCs/>
          <w:sz w:val="20"/>
          <w:rtl/>
          <w:lang w:val="he-IL" w:bidi="he-IL"/>
        </w:rPr>
        <w:t>לאו דאיהו כו'.</w:t>
      </w:r>
      <w:r w:rsidRPr="002D0347">
        <w:rPr>
          <w:rFonts w:cs="Frank Ruehl CLM"/>
          <w:sz w:val="20"/>
          <w:rtl/>
          <w:lang w:val="he-IL" w:bidi="he-IL"/>
        </w:rPr>
        <w:t xml:space="preserve"> רוצה לומר, שיש צדיק שעושה חטא אחד גדול, והוא בשביל שמושרש בטבעו ממעשה אבותיהם, וזה שאומר </w:t>
      </w:r>
      <w:r w:rsidRPr="002D0347">
        <w:rPr>
          <w:rFonts w:cs="Frank Ruehl CLM"/>
          <w:b/>
          <w:bCs/>
          <w:sz w:val="20"/>
          <w:rtl/>
          <w:lang w:val="he-IL" w:bidi="he-IL"/>
        </w:rPr>
        <w:t>אלא כמעשה הרשעים דחב בעובדא דחייבא כו'.</w:t>
      </w:r>
      <w:r w:rsidRPr="002D0347">
        <w:rPr>
          <w:rFonts w:cs="Frank Ruehl CLM"/>
          <w:sz w:val="20"/>
          <w:rtl/>
          <w:lang w:val="he-IL" w:bidi="he-IL"/>
        </w:rPr>
        <w:t xml:space="preserve"> רוצה לומר, דכתיב הרשעים, לשון רבים, שהן ס"מ ונחש, והוא בחטא אביו, וגרם ליה להלבישו בלבוש דילהון, והוא קשה לו מאד ליזהר ממנו, וזה שאמרו </w:t>
      </w:r>
      <w:r w:rsidRPr="00AC08AD">
        <w:rPr>
          <w:rFonts w:cs="Frank Ruehl CLM"/>
          <w:sz w:val="20"/>
          <w:szCs w:val="20"/>
          <w:rtl/>
          <w:lang w:val="he-IL" w:bidi="he-IL"/>
        </w:rPr>
        <w:t>(משנה קדושין ד ד)</w:t>
      </w:r>
      <w:r w:rsidRPr="002D0347">
        <w:rPr>
          <w:rFonts w:cs="Frank Ruehl CLM"/>
          <w:sz w:val="20"/>
          <w:rtl/>
          <w:lang w:val="he-IL" w:bidi="he-IL"/>
        </w:rPr>
        <w:t xml:space="preserve"> הנושא אשה צריך לבדוק כו', שעל פי הרוב טבע האילן הוא בפרי אם לא בזהירות גדול ולואי:</w:t>
      </w:r>
    </w:p>
  </w:footnote>
  <w:footnote w:id="455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ובג"ד אזיל בגלגולא.</w:t>
      </w:r>
      <w:r w:rsidRPr="002D0347">
        <w:rPr>
          <w:rFonts w:cs="Frank Ruehl CLM"/>
          <w:sz w:val="20"/>
          <w:rtl/>
          <w:lang w:val="he-IL" w:bidi="he-IL"/>
        </w:rPr>
        <w:t xml:space="preserve"> רוצה לומר בשביל שנשאר בלא בן וכמו שאומר בסבא פ' משפטים. ומפרש והולך הגלגולים דיליה עד משה והאיך הכל מרומז במשה. ואמר </w:t>
      </w:r>
      <w:r w:rsidRPr="002D0347">
        <w:rPr>
          <w:rFonts w:cs="Frank Ruehl CLM"/>
          <w:b/>
          <w:bCs/>
          <w:sz w:val="20"/>
          <w:rtl/>
          <w:lang w:val="he-IL" w:bidi="he-IL"/>
        </w:rPr>
        <w:t>שי"ן דמשה איהו שת,</w:t>
      </w:r>
      <w:r w:rsidRPr="002D0347">
        <w:rPr>
          <w:rFonts w:cs="Frank Ruehl CLM"/>
          <w:sz w:val="20"/>
          <w:rtl/>
          <w:lang w:val="he-IL" w:bidi="he-IL"/>
        </w:rPr>
        <w:t xml:space="preserve"> דשת גלגולא קדמאה דהבל וזה שאומר הה"ד כי שת לי כו' והוא ראשי תיבות מש"ה - מ'שה ש'ת ה'בל, וע"ל המ"ם דמשה דרווח משם, וה' מאברהם, ורוצה לומר דאברהם תיקן ה' דהבל דחב בה' כמו שאומר למטה דחב באלקים כו' דברתא דמלכא דחב בה כו' ונתקן באברהם, בברית שניתן לו, ואח"כ במשה נתקן הכל, והה' - בה' חומשי תורה, ובמה שהציץ - ויסתר משה פניו כו', וזכה לתמונת ה' יביט, ומ"ם דמשה - במ' יום שעמד בהר ונעשה מ"ה, וש' דג' אבהן בג' דרגין דכהנים לוים וישראלים במתן תורה וכמו שאמרו </w:t>
      </w:r>
      <w:r w:rsidRPr="00AC08AD">
        <w:rPr>
          <w:rFonts w:cs="Frank Ruehl CLM"/>
          <w:sz w:val="20"/>
          <w:szCs w:val="20"/>
          <w:rtl/>
          <w:lang w:val="he-IL" w:bidi="he-IL"/>
        </w:rPr>
        <w:t>(שבת פח ע"א)</w:t>
      </w:r>
      <w:r w:rsidRPr="002D0347">
        <w:rPr>
          <w:rFonts w:cs="Frank Ruehl CLM"/>
          <w:sz w:val="20"/>
          <w:rtl/>
          <w:lang w:val="he-IL" w:bidi="he-IL"/>
        </w:rPr>
        <w:t xml:space="preserve"> בריך רחמנא דיהיב לן אורייתא תליתאה בירחא תליתאה ביום תליתאה לעם תליתאה ע"י תליתאה </w:t>
      </w:r>
      <w:r w:rsidRPr="00AC08AD">
        <w:rPr>
          <w:rFonts w:cs="Frank Ruehl CLM"/>
          <w:sz w:val="20"/>
          <w:szCs w:val="20"/>
          <w:rtl/>
          <w:lang w:val="he-IL" w:bidi="he-IL"/>
        </w:rPr>
        <w:t>(סוד ג' ההי"ן דשבת משם ע"ב ועיין ברעיא מהימנא פ' תצא מאלו ג' ההי"ן)</w:t>
      </w:r>
      <w:r w:rsidRPr="002D0347">
        <w:rPr>
          <w:rFonts w:cs="Frank Ruehl CLM"/>
          <w:sz w:val="20"/>
          <w:rtl/>
          <w:lang w:val="he-IL" w:bidi="he-IL"/>
        </w:rPr>
        <w:t xml:space="preserve"> והכל לתקן אות השי"ן דג' ראשין בג' דרגין, ומ"ה דיליה רצה לתקן בגרי הצדק, דש' - ג' חיוון ג' דרגין, ומ"ה - אדם, וחב בזה בערב רב ולכן מ"ה דיליה </w:t>
      </w:r>
      <w:r w:rsidRPr="00AC08AD">
        <w:rPr>
          <w:rFonts w:cs="Frank Ruehl CLM"/>
          <w:sz w:val="20"/>
          <w:szCs w:val="20"/>
          <w:rtl/>
          <w:lang w:val="he-IL" w:bidi="he-IL"/>
        </w:rPr>
        <w:t>(קהלת ג טו)</w:t>
      </w:r>
      <w:r w:rsidRPr="002D0347">
        <w:rPr>
          <w:rFonts w:cs="Frank Ruehl CLM"/>
          <w:sz w:val="20"/>
          <w:rtl/>
          <w:lang w:val="he-IL" w:bidi="he-IL"/>
        </w:rPr>
        <w:t xml:space="preserve"> מה שהיה כבר הוא ואשר כו', אזלא בגלותא כנ"ל:</w:t>
      </w:r>
    </w:p>
  </w:footnote>
  <w:footnote w:id="455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דהבל רכיב עליה כו'.</w:t>
      </w:r>
      <w:r w:rsidRPr="002D0347">
        <w:rPr>
          <w:rFonts w:cs="Frank Ruehl CLM"/>
          <w:sz w:val="20"/>
          <w:rtl/>
          <w:lang w:val="he-IL" w:bidi="he-IL"/>
        </w:rPr>
        <w:t xml:space="preserve"> דהוא סוד הגלגול דמרכיבין אילנא באילנא אחרא ועביד פירין כמו שאומר ברעיא מהימנא פ' פנחס רי"ח א':</w:t>
      </w:r>
    </w:p>
  </w:footnote>
  <w:footnote w:id="455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ואיהו סיומא כו'.</w:t>
      </w:r>
      <w:r w:rsidRPr="002D0347">
        <w:rPr>
          <w:rFonts w:cs="Frank Ruehl CLM"/>
          <w:sz w:val="20"/>
          <w:rtl/>
          <w:lang w:val="he-IL" w:bidi="he-IL"/>
        </w:rPr>
        <w:t xml:space="preserve"> דהבל הוא ה' ל"ב נתיבות, ול"ב נתיבות הוא עשר אמירן ואחריהן כ"ב אתוון, ועיין מה שבארנו בספר יצירה בארוכה, וה' הוא ה' דאולידת יתהון, והן ג' דרגין נר"ן, ה' - נשמתא, ול"ב רוחא ונפשא, ושת הוא סיומא דכולן וזה שאומר ובג"ד תחת הבל. רוצה לומר בסיומא והרכבה דיליה:</w:t>
      </w:r>
    </w:p>
  </w:footnote>
  <w:footnote w:id="455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הבל, הלב ואיהי ה' ממשה כו'.</w:t>
      </w:r>
      <w:r w:rsidRPr="002D0347">
        <w:rPr>
          <w:rFonts w:cs="Frank Ruehl CLM"/>
          <w:sz w:val="20"/>
          <w:rtl/>
          <w:lang w:val="he-IL" w:bidi="he-IL"/>
        </w:rPr>
        <w:t xml:space="preserve"> רוצה לומר הלב - ה' לב, דלב הוא בינה, ה', וכמו שאומר למטה דהא לבא איהי אימא עילאה דאתמר הלב מבין, וזה שאומר </w:t>
      </w:r>
      <w:r w:rsidRPr="002D0347">
        <w:rPr>
          <w:rFonts w:cs="Frank Ruehl CLM"/>
          <w:b/>
          <w:bCs/>
          <w:sz w:val="20"/>
          <w:rtl/>
          <w:lang w:val="he-IL" w:bidi="he-IL"/>
        </w:rPr>
        <w:t>והלב איהי לשמאלא כו'</w:t>
      </w:r>
      <w:r w:rsidRPr="002D0347">
        <w:rPr>
          <w:rFonts w:cs="Frank Ruehl CLM"/>
          <w:sz w:val="20"/>
          <w:rtl/>
          <w:lang w:val="he-IL" w:bidi="he-IL"/>
        </w:rPr>
        <w:t xml:space="preserve"> דבינה היא לשמאלא, וכן מלכות, ה' תתאה, ואמר </w:t>
      </w:r>
      <w:r w:rsidRPr="002D0347">
        <w:rPr>
          <w:rFonts w:cs="Frank Ruehl CLM"/>
          <w:b/>
          <w:bCs/>
          <w:sz w:val="20"/>
          <w:rtl/>
          <w:lang w:val="he-IL" w:bidi="he-IL"/>
        </w:rPr>
        <w:t>דאיהי אלקים</w:t>
      </w:r>
      <w:r w:rsidRPr="002D0347">
        <w:rPr>
          <w:rFonts w:cs="Frank Ruehl CLM"/>
          <w:sz w:val="20"/>
          <w:rtl/>
          <w:lang w:val="he-IL" w:bidi="he-IL"/>
        </w:rPr>
        <w:t xml:space="preserve"> רוצה לומר כמו שמפרש והולך דלכן ירא מהביט אל האלקים בגין כו' דדרגא דהבל משם היה, הבל הלב כנ"ל ושם פגים, דהציץ, ולכן ויסתר, ואמר </w:t>
      </w:r>
      <w:r w:rsidRPr="002D0347">
        <w:rPr>
          <w:rFonts w:cs="Frank Ruehl CLM"/>
          <w:b/>
          <w:bCs/>
          <w:sz w:val="20"/>
          <w:rtl/>
          <w:lang w:val="he-IL" w:bidi="he-IL"/>
        </w:rPr>
        <w:t>ואיהו סתיר בנינא</w:t>
      </w:r>
      <w:r w:rsidRPr="002D0347">
        <w:rPr>
          <w:rFonts w:cs="Frank Ruehl CLM"/>
          <w:sz w:val="20"/>
          <w:rtl/>
          <w:lang w:val="he-IL" w:bidi="he-IL"/>
        </w:rPr>
        <w:t xml:space="preserve"> רוצה לומר הלב מבין לשון בנין, ובנינא דילה מלכות, ה' תתאה, ויבן ה' אלקים את הצלע, וזה שאומר </w:t>
      </w:r>
      <w:r w:rsidRPr="002D0347">
        <w:rPr>
          <w:rFonts w:cs="Frank Ruehl CLM"/>
          <w:b/>
          <w:bCs/>
          <w:sz w:val="20"/>
          <w:rtl/>
          <w:lang w:val="he-IL" w:bidi="he-IL"/>
        </w:rPr>
        <w:t>ונפלת בגיניה.</w:t>
      </w:r>
      <w:r w:rsidRPr="002D0347">
        <w:rPr>
          <w:rFonts w:cs="Frank Ruehl CLM"/>
          <w:sz w:val="20"/>
          <w:rtl/>
          <w:lang w:val="he-IL" w:bidi="he-IL"/>
        </w:rPr>
        <w:t xml:space="preserve"> כמו שכתוב </w:t>
      </w:r>
      <w:r w:rsidRPr="00AC08AD">
        <w:rPr>
          <w:rFonts w:cs="Frank Ruehl CLM"/>
          <w:sz w:val="20"/>
          <w:szCs w:val="20"/>
          <w:rtl/>
          <w:lang w:val="he-IL" w:bidi="he-IL"/>
        </w:rPr>
        <w:t>(עמוס ב ה)</w:t>
      </w:r>
      <w:r w:rsidRPr="002D0347">
        <w:rPr>
          <w:rFonts w:cs="Frank Ruehl CLM"/>
          <w:sz w:val="20"/>
          <w:rtl/>
          <w:lang w:val="he-IL" w:bidi="he-IL"/>
        </w:rPr>
        <w:t xml:space="preserve"> נפלה כו' בתולת ישראל, </w:t>
      </w:r>
      <w:r w:rsidRPr="00AC08AD">
        <w:rPr>
          <w:rFonts w:cs="Frank Ruehl CLM"/>
          <w:sz w:val="20"/>
          <w:szCs w:val="20"/>
          <w:rtl/>
          <w:lang w:val="he-IL" w:bidi="he-IL"/>
        </w:rPr>
        <w:t>(עמוס ט יא)</w:t>
      </w:r>
      <w:r w:rsidRPr="002D0347">
        <w:rPr>
          <w:rFonts w:cs="Frank Ruehl CLM"/>
          <w:sz w:val="20"/>
          <w:rtl/>
          <w:lang w:val="he-IL" w:bidi="he-IL"/>
        </w:rPr>
        <w:t xml:space="preserve"> סוכת דוד הנופלת. ואמר </w:t>
      </w:r>
      <w:r w:rsidRPr="002D0347">
        <w:rPr>
          <w:rFonts w:cs="Frank Ruehl CLM"/>
          <w:b/>
          <w:bCs/>
          <w:sz w:val="20"/>
          <w:rtl/>
          <w:lang w:val="he-IL" w:bidi="he-IL"/>
        </w:rPr>
        <w:t>דאיהו אלקים דעובדא דבראשית</w:t>
      </w:r>
      <w:r w:rsidRPr="002D0347">
        <w:rPr>
          <w:rFonts w:cs="Frank Ruehl CLM"/>
          <w:sz w:val="20"/>
          <w:rtl/>
          <w:lang w:val="he-IL" w:bidi="he-IL"/>
        </w:rPr>
        <w:t xml:space="preserve"> רוצה לומר אלקים, בינה, דהיא כ"ח מ"ה, עובדא דבראשית, כ"ח דשם, והיא עשתה את בראשית דהיא בת אש דתמן כמו שמפרש והולך דנראה לו בלבת אש, ב"ל - הן ל"ב נתיבות ב"ל דהבל, בת אש - ד</w:t>
      </w:r>
      <w:r w:rsidRPr="002D0347">
        <w:rPr>
          <w:rFonts w:cs="Frank Ruehl CLM"/>
          <w:b/>
          <w:bCs/>
          <w:sz w:val="20"/>
          <w:rtl/>
          <w:lang w:val="he-IL" w:bidi="he-IL"/>
        </w:rPr>
        <w:t>ב</w:t>
      </w:r>
      <w:r w:rsidRPr="002D0347">
        <w:rPr>
          <w:rFonts w:cs="Frank Ruehl CLM"/>
          <w:sz w:val="20"/>
          <w:rtl/>
          <w:lang w:val="he-IL" w:bidi="he-IL"/>
        </w:rPr>
        <w:t>ר</w:t>
      </w:r>
      <w:r w:rsidRPr="002D0347">
        <w:rPr>
          <w:rFonts w:cs="Frank Ruehl CLM"/>
          <w:b/>
          <w:bCs/>
          <w:sz w:val="20"/>
          <w:rtl/>
          <w:lang w:val="he-IL" w:bidi="he-IL"/>
        </w:rPr>
        <w:t>אש</w:t>
      </w:r>
      <w:r w:rsidRPr="002D0347">
        <w:rPr>
          <w:rFonts w:cs="Frank Ruehl CLM"/>
          <w:sz w:val="20"/>
          <w:rtl/>
          <w:lang w:val="he-IL" w:bidi="he-IL"/>
        </w:rPr>
        <w:t>י</w:t>
      </w:r>
      <w:r w:rsidRPr="002D0347">
        <w:rPr>
          <w:rFonts w:cs="Frank Ruehl CLM"/>
          <w:b/>
          <w:bCs/>
          <w:sz w:val="20"/>
          <w:rtl/>
          <w:lang w:val="he-IL" w:bidi="he-IL"/>
        </w:rPr>
        <w:t>ת</w:t>
      </w:r>
      <w:r w:rsidRPr="002D0347">
        <w:rPr>
          <w:rFonts w:cs="Frank Ruehl CLM"/>
          <w:sz w:val="20"/>
          <w:rtl/>
          <w:lang w:val="he-IL" w:bidi="he-IL"/>
        </w:rPr>
        <w:t xml:space="preserve">, דהיא בת, ה' הנ"ל, ועם אש היא אשה, והוא א"ב ש"ת כמו שמפרש והולך ועוד ש"ת בא"ת ב"ש כו' והוא אב ובן דאתגלגלו ביה. ואמר </w:t>
      </w:r>
      <w:r w:rsidRPr="002D0347">
        <w:rPr>
          <w:rFonts w:cs="Frank Ruehl CLM"/>
          <w:b/>
          <w:bCs/>
          <w:sz w:val="20"/>
          <w:rtl/>
          <w:lang w:val="he-IL" w:bidi="he-IL"/>
        </w:rPr>
        <w:t>דחב במעשה.</w:t>
      </w:r>
      <w:r w:rsidRPr="002D0347">
        <w:rPr>
          <w:rFonts w:cs="Frank Ruehl CLM"/>
          <w:sz w:val="20"/>
          <w:rtl/>
          <w:lang w:val="he-IL" w:bidi="he-IL"/>
        </w:rPr>
        <w:t xml:space="preserve"> רוצה לומר, בינה דהיא עובדא ועיין לעיל ריש תיקון ס”א ופגם בבית - בינה, ובאלף - חכמה, וכאן נתקן בבשת שהיה ירא, כי יראה היא הבושה כמו שאומר בסוף פרק ב' דנדרים וזה שאומר ירא בושת. וא' דפגם במחשבה - נתקן בסיני דפתח אנכי, וב' הוא עובדא דהעולם נברא בבי"ת, ואלף הוא המחשבה שהוא התורה שניתנה באלף והוא המייחדם, שמא מפרש, אדם:</w:t>
      </w:r>
    </w:p>
  </w:footnote>
  <w:footnote w:id="455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ואיהו יו"ד כו' ראשית דרכו.</w:t>
      </w:r>
      <w:r w:rsidRPr="002D0347">
        <w:rPr>
          <w:rFonts w:cs="Frank Ruehl CLM"/>
          <w:sz w:val="20"/>
          <w:rtl/>
          <w:lang w:val="he-IL" w:bidi="he-IL"/>
        </w:rPr>
        <w:t xml:space="preserve"> והוא גם כן רי"ש דבראשית, וזכו במצרים דאצטרפו ר"י שנה:</w:t>
      </w:r>
    </w:p>
  </w:footnote>
  <w:footnote w:id="455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דאיהי עשרה דורות.</w:t>
      </w:r>
      <w:r w:rsidRPr="002D0347">
        <w:rPr>
          <w:rFonts w:cs="Frank Ruehl CLM"/>
          <w:sz w:val="20"/>
          <w:rtl/>
          <w:lang w:val="he-IL" w:bidi="he-IL"/>
        </w:rPr>
        <w:t xml:space="preserve"> דאצטרף בהו עד שם כמו שמפרש והולך:</w:t>
      </w:r>
    </w:p>
  </w:footnote>
  <w:footnote w:id="456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והאי יו"ד כו'.</w:t>
      </w:r>
      <w:r w:rsidRPr="002D0347">
        <w:rPr>
          <w:rFonts w:cs="Frank Ruehl CLM"/>
          <w:sz w:val="20"/>
          <w:rtl/>
          <w:lang w:val="he-IL" w:bidi="he-IL"/>
        </w:rPr>
        <w:t xml:space="preserve"> דיעקב וישראל הן דרגין דהוי"ה ואדנ"י והן ב' יודין, זה בעקב דאדנ"י, נוק', יעקב, וזה בראש הוי"ה, דכורא, ישראל, ועיין מה שאומר לעיל סוף תיקון נ”ו:</w:t>
      </w:r>
    </w:p>
  </w:footnote>
  <w:footnote w:id="456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ורזא דמלה כו' שם עולם.</w:t>
      </w:r>
      <w:r w:rsidRPr="002D0347">
        <w:rPr>
          <w:rFonts w:cs="Frank Ruehl CLM"/>
          <w:sz w:val="20"/>
          <w:rtl/>
          <w:lang w:val="he-IL" w:bidi="he-IL"/>
        </w:rPr>
        <w:t xml:space="preserve"> ימין משה הוא ה' דאברהם דהוא בימינא בה' אצבעאן דבה נעשו כל הנסים כמו שמפרש והולך ובה כו' לעשות שם, להצטרף שם דיליה עמה, ולעשות משה, וזהו בוקע מים דבה בקע ימא כמו שמפרש והולך וכמו שכתוב </w:t>
      </w:r>
      <w:r w:rsidRPr="00AC08AD">
        <w:rPr>
          <w:rFonts w:cs="Frank Ruehl CLM"/>
          <w:sz w:val="20"/>
          <w:szCs w:val="20"/>
          <w:rtl/>
          <w:lang w:val="he-IL" w:bidi="he-IL"/>
        </w:rPr>
        <w:t>(שמות יד טז,כא)</w:t>
      </w:r>
      <w:r w:rsidRPr="002D0347">
        <w:rPr>
          <w:rFonts w:cs="Frank Ruehl CLM"/>
          <w:sz w:val="20"/>
          <w:rtl/>
          <w:lang w:val="he-IL" w:bidi="he-IL"/>
        </w:rPr>
        <w:t xml:space="preserve"> נטה את ידך כו' ויט משה את ידו כו'. ואמר </w:t>
      </w:r>
      <w:r w:rsidRPr="002D0347">
        <w:rPr>
          <w:rFonts w:cs="Frank Ruehl CLM"/>
          <w:b/>
          <w:bCs/>
          <w:sz w:val="20"/>
          <w:rtl/>
          <w:lang w:val="he-IL" w:bidi="he-IL"/>
        </w:rPr>
        <w:t>ובה אפיק כו'.</w:t>
      </w:r>
      <w:r w:rsidRPr="002D0347">
        <w:rPr>
          <w:rFonts w:cs="Frank Ruehl CLM"/>
          <w:sz w:val="20"/>
          <w:rtl/>
          <w:lang w:val="he-IL" w:bidi="he-IL"/>
        </w:rPr>
        <w:t xml:space="preserve"> כמו שכתוב </w:t>
      </w:r>
      <w:r w:rsidRPr="00AC08AD">
        <w:rPr>
          <w:rFonts w:cs="Frank Ruehl CLM"/>
          <w:sz w:val="20"/>
          <w:szCs w:val="20"/>
          <w:rtl/>
          <w:lang w:val="he-IL" w:bidi="he-IL"/>
        </w:rPr>
        <w:t>(שמות יד ח)</w:t>
      </w:r>
      <w:r w:rsidRPr="002D0347">
        <w:rPr>
          <w:rFonts w:cs="Frank Ruehl CLM"/>
          <w:sz w:val="20"/>
          <w:rtl/>
          <w:lang w:val="he-IL" w:bidi="he-IL"/>
        </w:rPr>
        <w:t xml:space="preserve"> ובני ישראל יוצאים כו', וכן ימא כמו שכתוב  </w:t>
      </w:r>
      <w:r w:rsidRPr="00AC08AD">
        <w:rPr>
          <w:rFonts w:cs="Frank Ruehl CLM"/>
          <w:sz w:val="20"/>
          <w:szCs w:val="20"/>
          <w:rtl/>
          <w:lang w:val="he-IL" w:bidi="he-IL"/>
        </w:rPr>
        <w:t>(שמות יד לא)</w:t>
      </w:r>
      <w:r w:rsidRPr="002D0347">
        <w:rPr>
          <w:rFonts w:cs="Frank Ruehl CLM"/>
          <w:sz w:val="20"/>
          <w:rtl/>
          <w:lang w:val="he-IL" w:bidi="he-IL"/>
        </w:rPr>
        <w:t xml:space="preserve"> וירא ישראל את היד הגדולה כו', וזה שאומר </w:t>
      </w:r>
      <w:r w:rsidRPr="002D0347">
        <w:rPr>
          <w:rFonts w:cs="Frank Ruehl CLM"/>
          <w:b/>
          <w:bCs/>
          <w:sz w:val="20"/>
          <w:rtl/>
          <w:lang w:val="he-IL" w:bidi="he-IL"/>
        </w:rPr>
        <w:t>ודא איהו בוקע כו'.</w:t>
      </w:r>
      <w:r w:rsidRPr="002D0347">
        <w:rPr>
          <w:rFonts w:cs="Frank Ruehl CLM"/>
          <w:sz w:val="20"/>
          <w:rtl/>
          <w:lang w:val="he-IL" w:bidi="he-IL"/>
        </w:rPr>
        <w:t xml:space="preserve"> רוצה לומר שהוא ה' דמשה:</w:t>
      </w:r>
    </w:p>
  </w:footnote>
  <w:footnote w:id="456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ובה עתיד כו'.</w:t>
      </w:r>
      <w:r w:rsidRPr="002D0347">
        <w:rPr>
          <w:rFonts w:cs="Frank Ruehl CLM"/>
          <w:sz w:val="20"/>
          <w:rtl/>
          <w:lang w:val="he-IL" w:bidi="he-IL"/>
        </w:rPr>
        <w:t xml:space="preserve"> עיין לעיל נ"ב ב' ס"ה ב' ומה שבארנו שם ושם:</w:t>
      </w:r>
    </w:p>
  </w:footnote>
  <w:footnote w:id="456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בההוא זמנא מה דהוה כו'.</w:t>
      </w:r>
      <w:r w:rsidRPr="002D0347">
        <w:rPr>
          <w:rFonts w:cs="Frank Ruehl CLM"/>
          <w:sz w:val="20"/>
          <w:rtl/>
          <w:lang w:val="he-IL" w:bidi="he-IL"/>
        </w:rPr>
        <w:t xml:space="preserve"> רוצה לומר, לעתיד לבוא יעשה מהלב דהוא לשמאלא - הבל, וסליק למוחא דהוא לימינא ויתוקן הכל מחשבה ועובדה ואח"כ ירד ההבל על הארץ דהוא רעיא מהימנא לבקע ימא דאורייתא. ואמר </w:t>
      </w:r>
      <w:r w:rsidRPr="002D0347">
        <w:rPr>
          <w:rFonts w:cs="Frank Ruehl CLM"/>
          <w:b/>
          <w:bCs/>
          <w:sz w:val="20"/>
          <w:rtl/>
          <w:lang w:val="he-IL" w:bidi="he-IL"/>
        </w:rPr>
        <w:t>ובג"ד יש הבל כו'.</w:t>
      </w:r>
      <w:r w:rsidRPr="002D0347">
        <w:rPr>
          <w:rFonts w:cs="Frank Ruehl CLM"/>
          <w:sz w:val="20"/>
          <w:rtl/>
          <w:lang w:val="he-IL" w:bidi="he-IL"/>
        </w:rPr>
        <w:t xml:space="preserve"> דכד הבל סליק ליש, נעשה אח"כ על הארץ ואח"כ מפרש והולך סיפיה דקרא אשר יש צדיקים שמגיע כו', דצדיקים לשון רבים הוא אדם והבל, שלאדם מגיע בפיתוי ס"ם ונחש, והוא בגין רשיעיא דתליא ביה, והבל מגיע מעשה אבותיהם כו' כנ"ל, ואמר </w:t>
      </w:r>
      <w:r w:rsidRPr="002D0347">
        <w:rPr>
          <w:rFonts w:cs="Frank Ruehl CLM"/>
          <w:b/>
          <w:bCs/>
          <w:sz w:val="20"/>
          <w:rtl/>
          <w:lang w:val="he-IL" w:bidi="he-IL"/>
        </w:rPr>
        <w:t>עליה אתמר וינסו כו'</w:t>
      </w:r>
      <w:r w:rsidRPr="002D0347">
        <w:rPr>
          <w:rFonts w:cs="Frank Ruehl CLM"/>
          <w:sz w:val="20"/>
          <w:rtl/>
          <w:lang w:val="he-IL" w:bidi="he-IL"/>
        </w:rPr>
        <w:t xml:space="preserve"> רוצה לומר זהו חטא במחשבה כמו שכתוב </w:t>
      </w:r>
      <w:r w:rsidRPr="00AC08AD">
        <w:rPr>
          <w:rFonts w:cs="Frank Ruehl CLM"/>
          <w:sz w:val="20"/>
          <w:szCs w:val="20"/>
          <w:rtl/>
          <w:lang w:val="he-IL" w:bidi="he-IL"/>
        </w:rPr>
        <w:t>(תהלים עח יח)</w:t>
      </w:r>
      <w:r w:rsidRPr="002D0347">
        <w:rPr>
          <w:rFonts w:cs="Frank Ruehl CLM"/>
          <w:sz w:val="20"/>
          <w:rtl/>
          <w:lang w:val="he-IL" w:bidi="he-IL"/>
        </w:rPr>
        <w:t xml:space="preserve"> וינסו אל בלבבם כו', ונאמר עשר פעמים והוא ראיה דמחשבה הוא ביו"ד, וישראל היו להם מעשה אבותיהם בידיהם כמו שאומר לעיל צ"ח ב' ועיין בזוהר פ’ בראשית כ"ח א' אמר ר' אלעזר והא מאן יהיב עובדא כו':</w:t>
      </w:r>
    </w:p>
  </w:footnote>
  <w:footnote w:id="456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ובג"ד כד אתא אדם כו'.</w:t>
      </w:r>
      <w:r w:rsidRPr="002D0347">
        <w:rPr>
          <w:rFonts w:cs="Frank Ruehl CLM"/>
          <w:sz w:val="20"/>
          <w:rtl/>
          <w:lang w:val="he-IL" w:bidi="he-IL"/>
        </w:rPr>
        <w:t xml:space="preserve"> כמו שאומר בפ' שמיני דאברהם ברזא דחכמה ויצחק ברזא דתבונה ויעקב ברזא דדעת כליל שניהם וזה שאומר דאבא אתגלגל באברהם דאיהו לימינא ואימא כו': </w:t>
      </w:r>
      <w:r w:rsidRPr="002D0347">
        <w:rPr>
          <w:rFonts w:cs="Frank Ruehl CLM"/>
          <w:b/>
          <w:bCs/>
          <w:sz w:val="20"/>
          <w:rtl/>
          <w:lang w:val="he-IL" w:bidi="he-IL"/>
        </w:rPr>
        <w:t>לית ספירה דלא כו'.</w:t>
      </w:r>
      <w:r w:rsidRPr="002D0347">
        <w:rPr>
          <w:rFonts w:cs="Frank Ruehl CLM"/>
          <w:sz w:val="20"/>
          <w:rtl/>
          <w:lang w:val="he-IL" w:bidi="he-IL"/>
        </w:rPr>
        <w:t xml:space="preserve"> כמו שאומר לעיל תיקון מ”ג ולעיל י"ג א' דשמא מפרש מתפשט  ומשקי כולא, הוא בכל ספירין ובכל עלמין, ובן אדם שהוא בדיוקניה מתגלגל בכל בר נש וכליל כולא ואמר </w:t>
      </w:r>
      <w:r w:rsidRPr="002D0347">
        <w:rPr>
          <w:rFonts w:cs="Frank Ruehl CLM"/>
          <w:b/>
          <w:bCs/>
          <w:sz w:val="20"/>
          <w:rtl/>
          <w:lang w:val="he-IL" w:bidi="he-IL"/>
        </w:rPr>
        <w:t>כ"ח מ"ה</w:t>
      </w:r>
      <w:r w:rsidRPr="002D0347">
        <w:rPr>
          <w:rFonts w:cs="Frank Ruehl CLM"/>
          <w:sz w:val="20"/>
          <w:rtl/>
          <w:lang w:val="he-IL" w:bidi="he-IL"/>
        </w:rPr>
        <w:t xml:space="preserve"> רוצה לומר, מ"ה חושבן אדם, שמא מפרש. ובנוסחא אחרת שכתוב בפנים </w:t>
      </w:r>
      <w:r w:rsidRPr="002D0347">
        <w:rPr>
          <w:rFonts w:cs="Frank Ruehl CLM"/>
          <w:b/>
          <w:bCs/>
          <w:sz w:val="20"/>
          <w:rtl/>
          <w:lang w:val="he-IL" w:bidi="he-IL"/>
        </w:rPr>
        <w:t>מסט' דיצחק קרא לי' יעקב מסט' כו'</w:t>
      </w:r>
      <w:r w:rsidRPr="002D0347">
        <w:rPr>
          <w:rFonts w:cs="Frank Ruehl CLM"/>
          <w:sz w:val="20"/>
          <w:rtl/>
          <w:lang w:val="he-IL" w:bidi="he-IL"/>
        </w:rPr>
        <w:t xml:space="preserve"> דהן דו"נ, יעקב וישראל כנ"ל: </w:t>
      </w:r>
      <w:r w:rsidRPr="002D0347">
        <w:rPr>
          <w:rFonts w:cs="Frank Ruehl CLM"/>
          <w:b/>
          <w:bCs/>
          <w:sz w:val="20"/>
          <w:rtl/>
          <w:lang w:val="he-IL" w:bidi="he-IL"/>
        </w:rPr>
        <w:t>דתמן מחשבה.</w:t>
      </w:r>
      <w:r w:rsidRPr="002D0347">
        <w:rPr>
          <w:rFonts w:cs="Frank Ruehl CLM"/>
          <w:sz w:val="20"/>
          <w:rtl/>
          <w:lang w:val="he-IL" w:bidi="he-IL"/>
        </w:rPr>
        <w:t xml:space="preserve"> רוצה לומר חכמה, דכורא, ורוצה לומר משום שרוצה לסיים ישראל עלה במחשבה:</w:t>
      </w:r>
    </w:p>
  </w:footnote>
  <w:footnote w:id="456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א"ל מנלן דאברהם כו'.</w:t>
      </w:r>
      <w:r w:rsidRPr="002D0347">
        <w:rPr>
          <w:rFonts w:cs="Frank Ruehl CLM"/>
          <w:sz w:val="20"/>
          <w:rtl/>
          <w:lang w:val="he-IL" w:bidi="he-IL"/>
        </w:rPr>
        <w:t xml:space="preserve"> רוצה לומר, ישראל הבאת ראיה דהוא מסטרא דאברהם ממה שאמרו ישראל עלה במחשבה, אברהם עצמו לא ידענו:</w:t>
      </w:r>
    </w:p>
  </w:footnote>
  <w:footnote w:id="456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לאילנא דהוה כו'.</w:t>
      </w:r>
      <w:r w:rsidRPr="002D0347">
        <w:rPr>
          <w:rFonts w:cs="Frank Ruehl CLM"/>
          <w:sz w:val="20"/>
          <w:rtl/>
          <w:lang w:val="he-IL" w:bidi="he-IL"/>
        </w:rPr>
        <w:t xml:space="preserve"> עיין בזוהר פ’ פנחס רי"ז ב':</w:t>
      </w:r>
    </w:p>
  </w:footnote>
  <w:footnote w:id="456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ואסתלקו ענפוי בכל רקיעים כו'.</w:t>
      </w:r>
      <w:r w:rsidRPr="002D0347">
        <w:rPr>
          <w:rFonts w:cs="Frank Ruehl CLM"/>
          <w:sz w:val="20"/>
          <w:rtl/>
          <w:lang w:val="he-IL" w:bidi="he-IL"/>
        </w:rPr>
        <w:t xml:space="preserve"> דהוא יעקב דדיוקניה בכסא הכבוד ועליו נאמר </w:t>
      </w:r>
      <w:r w:rsidRPr="00AC08AD">
        <w:rPr>
          <w:rFonts w:cs="Frank Ruehl CLM"/>
          <w:sz w:val="20"/>
          <w:szCs w:val="20"/>
          <w:rtl/>
          <w:lang w:val="he-IL" w:bidi="he-IL"/>
        </w:rPr>
        <w:t>(בראשית א כו)</w:t>
      </w:r>
      <w:r w:rsidRPr="002D0347">
        <w:rPr>
          <w:rFonts w:cs="Frank Ruehl CLM"/>
          <w:sz w:val="20"/>
          <w:rtl/>
          <w:lang w:val="he-IL" w:bidi="he-IL"/>
        </w:rPr>
        <w:t xml:space="preserve"> וירדו כו', ונפקי מיניה ישראל דשולטנותם בכולא, ומיניה אתפשטו הכל בסטרא דקדושה, ויעקב הוא עץ החיים כמו שאמרו יעקב לא מת, מאן דחזא ליה בחלמא מקסטר כו', והוא דיוקנא דאדם הראשון והוא תיקן עץ החיים, מתחלה בדרגא דיעקב תיקן עץ הדעת טוב ורע, ורווח כל הברכאין מסטרא דנחש בעקימו, ואח"כ אכל מעץ החיים וחי לעולם ונקרא שמו ישראל, ואמר בהגהה </w:t>
      </w:r>
      <w:r w:rsidRPr="002D0347">
        <w:rPr>
          <w:rFonts w:cs="Frank Ruehl CLM"/>
          <w:b/>
          <w:bCs/>
          <w:sz w:val="20"/>
          <w:rtl/>
          <w:lang w:val="he-IL" w:bidi="he-IL"/>
        </w:rPr>
        <w:t>דבזמנא דחב אדם כו'</w:t>
      </w:r>
      <w:r w:rsidRPr="002D0347">
        <w:rPr>
          <w:rFonts w:cs="Frank Ruehl CLM"/>
          <w:sz w:val="20"/>
          <w:rtl/>
          <w:lang w:val="he-IL" w:bidi="he-IL"/>
        </w:rPr>
        <w:t xml:space="preserve"> דהוה כלהון לבטלה, וזהו כל חטאים, לא תזרע כרמך כלאים, דלא יהון חבוש בבית האסורים בבתי כלאים, ויעקב תיקן הכל. ואמר </w:t>
      </w:r>
      <w:r w:rsidRPr="002D0347">
        <w:rPr>
          <w:rFonts w:cs="Frank Ruehl CLM"/>
          <w:b/>
          <w:bCs/>
          <w:sz w:val="20"/>
          <w:rtl/>
          <w:lang w:val="he-IL" w:bidi="he-IL"/>
        </w:rPr>
        <w:t>יוליך את הקול</w:t>
      </w:r>
      <w:r w:rsidRPr="002D0347">
        <w:rPr>
          <w:rFonts w:cs="Frank Ruehl CLM"/>
          <w:sz w:val="20"/>
          <w:rtl/>
          <w:lang w:val="he-IL" w:bidi="he-IL"/>
        </w:rPr>
        <w:t xml:space="preserve"> הוא קול דקריאת שמע, שמע ישראל, שתיקן ישראל בדרגא עילאה, וצלותא הוא דבר, שתיקן יעקב בעודו יעקב שהלך ללבן:</w:t>
      </w:r>
    </w:p>
  </w:footnote>
  <w:footnote w:id="456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אבל ב"נ כו'.</w:t>
      </w:r>
      <w:r w:rsidRPr="002D0347">
        <w:rPr>
          <w:rFonts w:cs="Frank Ruehl CLM"/>
          <w:sz w:val="20"/>
          <w:rtl/>
          <w:lang w:val="he-IL" w:bidi="he-IL"/>
        </w:rPr>
        <w:t xml:space="preserve"> דבאדם נתקן בכל ג' גלגולים, בג' אבהן, אבל בר נש דטרח כו' רוצה לומר בגלגול הראשון לא נשתנה כלל רק שירד לעלמא דנוק' אבל בשני במט"ט שם נשתנה השם כמו הוי"ה במצפ"ץ והוא שינוי ברוח, דשם השם, ואח"כ בגלגול השלישי נשתנה הנפש ומשתנה בכל ציוריו, דהוא מחמת הנפש, ונשתנה הגוף שהוא שתופא דנפש וחותם הנפש:</w:t>
      </w:r>
    </w:p>
  </w:footnote>
  <w:footnote w:id="456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ודא ונתץ את הבית כו'.</w:t>
      </w:r>
      <w:r w:rsidRPr="002D0347">
        <w:rPr>
          <w:rFonts w:cs="Frank Ruehl CLM"/>
          <w:sz w:val="20"/>
          <w:rtl/>
          <w:lang w:val="he-IL" w:bidi="he-IL"/>
        </w:rPr>
        <w:t xml:space="preserve"> והן ג' שבועות דבתים, בכל הסגר שבעה ימים, שהן שנותינו שבעים שנה:</w:t>
      </w:r>
    </w:p>
  </w:footnote>
  <w:footnote w:id="457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קרקע דנטע ליה תמן ואצלח ומתפשט ענפוי ושרשוי דא שכינתא ועד כמה עד אלף דור כד"א דבר כו'.</w:t>
      </w:r>
      <w:r w:rsidRPr="002D0347">
        <w:rPr>
          <w:rFonts w:cs="Frank Ruehl CLM"/>
          <w:sz w:val="20"/>
          <w:rtl/>
          <w:lang w:val="he-IL" w:bidi="he-IL"/>
        </w:rPr>
        <w:t xml:space="preserve"> רוצה לומר כמו שנוטעין האילן בקרקע ואצלח ומתפשט הענפים שמרכיבין ומבריכין ממנו כמה אילנות כן הוא בקרקע השכינה שמתפוצצין מגלגולא דאדם עד אלף ועיין בתיקוני זוהר חדש פ"ה א' חזא דלא אצלח ונתץ כו' אדם צוה לאלף דור כו' ועיין מה שבארנו שם ותבין כל הענין דכאן, וכתוב הכל שם, ומחלק שם בין רשע גמור לשאינו גמור ובהנהו אשר קומטו לא כהנך שכתוב יפול כו' וזה שאומר כאן אמר ליה אי הכי מאי כו' אמר ליה אלין תשע כו':</w:t>
      </w:r>
    </w:p>
  </w:footnote>
  <w:footnote w:id="457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ודאי האי איהו סבא כו'.</w:t>
      </w:r>
      <w:r w:rsidRPr="002D0347">
        <w:rPr>
          <w:rFonts w:cs="Frank Ruehl CLM"/>
          <w:sz w:val="20"/>
          <w:rtl/>
          <w:lang w:val="he-IL" w:bidi="he-IL"/>
        </w:rPr>
        <w:t xml:space="preserve"> זה שאומר למעלה סבא דסבין, שג' אבהן נקראים זקנים, והוא זקן זקנים ועתיק עתיקין כי עתיק הוא מימים קדמונים, וזקן שחיה שנים הרבה, וזהו עתיק יומין שנהג עלמא בז' ימי בראשית, וא"א נקרא עתיקא קדישא דאנהג עלמא עד נח כמו שאומר לקמן קל"ו ב':</w:t>
      </w:r>
    </w:p>
  </w:footnote>
  <w:footnote w:id="4572">
    <w:p w:rsidR="00A74B2A" w:rsidRPr="005A19F2" w:rsidRDefault="00A74B2A" w:rsidP="008A625E">
      <w:pPr>
        <w:rPr>
          <w:sz w:val="24"/>
          <w:szCs w:val="24"/>
          <w:rtl/>
        </w:rPr>
      </w:pPr>
      <w:r w:rsidRPr="005A19F2">
        <w:rPr>
          <w:rStyle w:val="a6"/>
          <w:sz w:val="24"/>
          <w:szCs w:val="24"/>
          <w:rtl/>
        </w:rPr>
        <w:footnoteRef/>
      </w:r>
      <w:r w:rsidRPr="005A19F2">
        <w:rPr>
          <w:sz w:val="24"/>
          <w:szCs w:val="24"/>
          <w:rtl/>
        </w:rPr>
        <w:t xml:space="preserve"> [בנ"א למטה] לית אתוון אלא כו' כי בי חשק כו'. רוצה לומר, כי בי - הוא שם מ"ב הנ"ל שהן שבעה הבלים כנ"ל וזה שאומר ואלין אינון ברזא כו', ואמר לקבל כו' להורות דשבעה כולל מ"ב, ל"ב ויו"ד, לב"י כמו שאומר לעיל בריש תיקון למ"ד, וטעות סופר, וצריך להיות וא"ו יומי בראשית אלא דלילה דלהון הוא השביעי דבה מקום אחד, תפילין של יד, אבל יום השביעי, ג' אלקים, ג' גניזין דהוא משלים לשמא מפרש וכוללין כל המ"ה, וזהו עשר ספירות בלימה, דז' ימים הם עשרה, ששה כוללין שבעה כנ"ל אבל בשביעי אין לילה אבל שלשה ימים, ג' ביום השביעי, והן עשר ספירין דכלילין בלימה, ז"ת הן ימי המעשה, ב' ספרים הנ"ל, ויום השביעי הוא הבל של מנוחה, ועיין ברעיא מהימנא ריש פ' נשא קכ"ב ב' ותשובה דא אתקריאת חיים כי ממנה תוצאות חיים דאינון נשמתין דישראל ואיהו הבל דנחית ועאל בגופא דבר נש בלא עמל ובלא יגיעה כו', ושבת שמה, וכד האי שריא על ישראל לית להו יגיעה ולא שעבוד, ובה נפש עמלה ויגעה - שבת וינפש כו', עיין שם בדבריו, ואע"ג דאמר שם על ה' אחרונה, הכל ענין אחד דהיא שבת בכורסיא לגבי עלמין תתאין וכמו שמפרש והולך שם דנפש אחרא אית על רישא דבר נש דאקרי עבד והוא למעלה, ו' דמקנן במט"ט:</w:t>
      </w:r>
    </w:p>
  </w:footnote>
  <w:footnote w:id="457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ועלייהו כו' אלקי אלקים כו'.</w:t>
      </w:r>
      <w:r w:rsidRPr="002D0347">
        <w:rPr>
          <w:rFonts w:cs="Frank Ruehl CLM"/>
          <w:sz w:val="20"/>
          <w:rtl/>
          <w:lang w:val="he-IL" w:bidi="he-IL"/>
        </w:rPr>
        <w:t xml:space="preserve"> רוצה לומר כנ"ל דז' שמהן הנ"ל הוא באלקים תתאה, לב תתאה, בלבת, בת לב, ובינה - ל"ב אלקים עלאה:</w:t>
      </w:r>
    </w:p>
  </w:footnote>
  <w:footnote w:id="457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בב' אתוון מכל שם כו' הכי לנפשא ואית שם בן מ"ב כו'.</w:t>
      </w:r>
      <w:r w:rsidRPr="002D0347">
        <w:rPr>
          <w:rFonts w:cs="Frank Ruehl CLM"/>
          <w:sz w:val="20"/>
          <w:rtl/>
          <w:lang w:val="he-IL" w:bidi="he-IL"/>
        </w:rPr>
        <w:t xml:space="preserve"> דיוקניה הוא באצילות, וחותמא בבריאה, ובשעוה הוא ביצירה וכמו שאומר לעיל בהקדמה, והן כנפים, ג' ידין דמ"ב, יד הגדולה יד החזקה יד רמה, אבל בעשיה לית כנפים, דג' מ"ב הוא להעלות ג' עלמין בי"ע, ושם מ"ב דאיהו חותמא הוא המרגלא, ודיוקניה הוא בשמא מפרש, אדם הגדול נגד חכמה, ואהי"ה - חותמא, בינה, ושם מ"ב דהוא בשעוה - לבושא דז' הויות בז"ת כנ"ל, ואמר</w:t>
      </w:r>
    </w:p>
  </w:footnote>
  <w:footnote w:id="457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כי כרם כו' צבאות דילי'</w:t>
      </w:r>
      <w:r w:rsidRPr="002D0347">
        <w:rPr>
          <w:rFonts w:cs="Frank Ruehl CLM"/>
          <w:sz w:val="20"/>
          <w:rtl/>
          <w:lang w:val="he-IL" w:bidi="he-IL"/>
        </w:rPr>
        <w:t xml:space="preserve"> רוצה לומר דהכי פרושו, כי כרם דה' הוא צבאות דהן ישראל שהן מסטרא דשם הוי"ה ולכן לא תזרע כרמך כלאים שהן זרע דאבהן כמו שמפרש והולך ואינון זרע אברהם יצחק ויעקב כו', ואמר הוי"ה רוצה לומר של הוי"ה, וכך צריך לומר</w:t>
      </w:r>
    </w:p>
  </w:footnote>
  <w:footnote w:id="457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דילי' דיהו"ה ועלייהו אתמר רק כו'.</w:t>
      </w:r>
      <w:r w:rsidRPr="002D0347">
        <w:rPr>
          <w:rFonts w:cs="Frank Ruehl CLM"/>
          <w:sz w:val="20"/>
          <w:rtl/>
          <w:lang w:val="he-IL" w:bidi="he-IL"/>
        </w:rPr>
        <w:t xml:space="preserve"> רוצה לומר על ישראל שהן צבאות דיליה של שם הוי"ה, וכמו שהוי"ה מנוקד באלין נקודין דאבהן, חש"ק, כן הוא צבאות מנוקד באלין חש"ק והן זרעא דאבהן שהן חש"ק וכמו שמפרש והולך קמץ חכמה כו', להחכים ידרים, נקודה דאברהם, ושבא חולם אין צריך לפרשו שידוע דהן נקודין דיצחק ויעקב, וזהו באבותיך חש"ק ויבחר בזרעם אחריהם שהן צבאות, וכל אחד חש"ק ה' כו' וכן צבאות ה', ואמר כל זה דאלין שלושה שם מ"ב כוללין כל שמהן, דהוי"ה הוא פנימית כל השמות כמו שאומר לעיל סוף תיקון נ”ה ואהיה מקיף ליה, ושמהן גופא דיליה כמו שאומר שם, ומקור של שמהן דגופא הוא שם מ"ב שבו נברא העולם, פסוק ראשון דבראשית, וכן שם מ"ב דיוקנא הוא מקור לכל הויו"ת, והן ג' דרגין דנר"ן מה שאין כן ברשיעי כו' שעוסקים בכשופים ועליהם נאמר </w:t>
      </w:r>
      <w:r w:rsidRPr="00AC08AD">
        <w:rPr>
          <w:rFonts w:cs="Frank Ruehl CLM"/>
          <w:sz w:val="20"/>
          <w:szCs w:val="20"/>
          <w:rtl/>
          <w:lang w:val="he-IL" w:bidi="he-IL"/>
        </w:rPr>
        <w:t>(ירמיהו י טו)</w:t>
      </w:r>
      <w:r w:rsidRPr="002D0347">
        <w:rPr>
          <w:rFonts w:cs="Frank Ruehl CLM"/>
          <w:sz w:val="20"/>
          <w:rtl/>
          <w:lang w:val="he-IL" w:bidi="he-IL"/>
        </w:rPr>
        <w:t xml:space="preserve"> הבל המה מעשה תעתועים, מה שאין כן באלין שהן הבלים דקיימא עלמא כנ"ל ואמר</w:t>
      </w:r>
    </w:p>
  </w:footnote>
  <w:footnote w:id="457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ובחכמה מחכה כו'</w:t>
      </w:r>
      <w:r w:rsidRPr="002D0347">
        <w:rPr>
          <w:rFonts w:cs="Frank Ruehl CLM"/>
          <w:sz w:val="20"/>
          <w:rtl/>
          <w:lang w:val="he-IL" w:bidi="he-IL"/>
        </w:rPr>
        <w:t xml:space="preserve"> כמו שכתוב </w:t>
      </w:r>
      <w:r w:rsidRPr="00AC08AD">
        <w:rPr>
          <w:rFonts w:cs="Frank Ruehl CLM"/>
          <w:sz w:val="20"/>
          <w:szCs w:val="20"/>
          <w:rtl/>
          <w:lang w:val="he-IL" w:bidi="he-IL"/>
        </w:rPr>
        <w:t>(דניאל יב י)</w:t>
      </w:r>
      <w:r w:rsidRPr="002D0347">
        <w:rPr>
          <w:rFonts w:cs="Frank Ruehl CLM"/>
          <w:sz w:val="20"/>
          <w:rtl/>
          <w:lang w:val="he-IL" w:bidi="he-IL"/>
        </w:rPr>
        <w:t xml:space="preserve"> והרשיעו כו' והמשכילים יזהירו כו' </w:t>
      </w:r>
      <w:r w:rsidRPr="00AC08AD">
        <w:rPr>
          <w:rFonts w:cs="Frank Ruehl CLM"/>
          <w:sz w:val="20"/>
          <w:szCs w:val="20"/>
          <w:rtl/>
          <w:lang w:val="he-IL" w:bidi="he-IL"/>
        </w:rPr>
        <w:t>(דניאל יב ג)</w:t>
      </w:r>
      <w:r w:rsidRPr="002D0347">
        <w:rPr>
          <w:rFonts w:cs="Frank Ruehl CLM"/>
          <w:sz w:val="20"/>
          <w:rtl/>
          <w:lang w:val="he-IL" w:bidi="he-IL"/>
        </w:rPr>
        <w:t>, שבחכמה עתידין ליגאל כמו שאומר לעיל ע"ו ב' ועיין מה שכתבתי שם בארוכה:</w:t>
      </w:r>
    </w:p>
  </w:footnote>
  <w:footnote w:id="457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לשבעה היכלין כו'.</w:t>
      </w:r>
      <w:r w:rsidRPr="002D0347">
        <w:rPr>
          <w:rFonts w:cs="Frank Ruehl CLM"/>
          <w:sz w:val="20"/>
          <w:rtl/>
          <w:lang w:val="he-IL" w:bidi="he-IL"/>
        </w:rPr>
        <w:t xml:space="preserve"> נגד ז' הבלים, ואינון נבנין מז' הבלים וכמו שאומר למטה בהאי קרא עבידנא כל בנינא דא:</w:t>
      </w:r>
    </w:p>
  </w:footnote>
  <w:footnote w:id="4579">
    <w:p w:rsidR="00A74B2A" w:rsidRPr="00AE4071" w:rsidRDefault="00A74B2A" w:rsidP="008A625E">
      <w:pPr>
        <w:rPr>
          <w:sz w:val="24"/>
          <w:szCs w:val="24"/>
          <w:rtl/>
        </w:rPr>
      </w:pPr>
      <w:r w:rsidRPr="00AE4071">
        <w:rPr>
          <w:rStyle w:val="a6"/>
          <w:sz w:val="24"/>
          <w:szCs w:val="24"/>
          <w:rtl/>
        </w:rPr>
        <w:footnoteRef/>
      </w:r>
      <w:r w:rsidRPr="00AE4071">
        <w:rPr>
          <w:sz w:val="24"/>
          <w:szCs w:val="24"/>
          <w:rtl/>
        </w:rPr>
        <w:t xml:space="preserve"> </w:t>
      </w:r>
      <w:r w:rsidRPr="005A19F2">
        <w:rPr>
          <w:b/>
          <w:bCs/>
          <w:sz w:val="24"/>
          <w:szCs w:val="24"/>
          <w:rtl/>
        </w:rPr>
        <w:t>נשרא כו' ודמות יונה כו'</w:t>
      </w:r>
      <w:r w:rsidRPr="00AE4071">
        <w:rPr>
          <w:sz w:val="24"/>
          <w:szCs w:val="24"/>
          <w:rtl/>
        </w:rPr>
        <w:t>. נשרא נגד היכל עליון השביעי, [יונה נגד הראשון, בת שבע] דכליל כל היכלין כמו שאומר לעיל, והוא הכל הבל, והעטרה שמעטרא ליונה קדישא, בת שבע, דכליל מכולא ועיין להלן:</w:t>
      </w:r>
    </w:p>
  </w:footnote>
  <w:footnote w:id="458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ובי' הוינא כו' ובזמנא כו'.</w:t>
      </w:r>
      <w:r w:rsidRPr="002D0347">
        <w:rPr>
          <w:rFonts w:cs="Frank Ruehl CLM"/>
          <w:sz w:val="20"/>
          <w:rtl/>
          <w:lang w:val="he-IL" w:bidi="he-IL"/>
        </w:rPr>
        <w:t xml:space="preserve"> לפי הענין שהיה צריך, אם לחסד אם לגבורה:</w:t>
      </w:r>
    </w:p>
  </w:footnote>
  <w:footnote w:id="458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ואנן בהאי ארעא כו'.</w:t>
      </w:r>
      <w:r w:rsidRPr="002D0347">
        <w:rPr>
          <w:rFonts w:cs="Frank Ruehl CLM"/>
          <w:sz w:val="20"/>
          <w:rtl/>
          <w:lang w:val="he-IL" w:bidi="he-IL"/>
        </w:rPr>
        <w:t xml:space="preserve"> הוא שלמה המלך עליו השלום כמו שמפרש והולך והאי קרא יריתנא כו', והנה הגוף הוא מעולם הזה, והנה נה"י </w:t>
      </w:r>
      <w:r w:rsidRPr="00AC08AD">
        <w:rPr>
          <w:rFonts w:cs="Frank Ruehl CLM"/>
          <w:sz w:val="20"/>
          <w:szCs w:val="20"/>
          <w:rtl/>
          <w:lang w:val="he-IL" w:bidi="he-IL"/>
        </w:rPr>
        <w:t>(של הנוק')</w:t>
      </w:r>
      <w:r w:rsidRPr="002D0347">
        <w:rPr>
          <w:rFonts w:cs="Frank Ruehl CLM"/>
          <w:sz w:val="20"/>
          <w:rtl/>
          <w:lang w:val="he-IL" w:bidi="he-IL"/>
        </w:rPr>
        <w:t xml:space="preserve"> קומה של הנוקבא, דנוק' נפלה בחורבן בית המקדש וכמו שכתוב </w:t>
      </w:r>
      <w:r w:rsidRPr="00AC08AD">
        <w:rPr>
          <w:rFonts w:cs="Frank Ruehl CLM"/>
          <w:sz w:val="20"/>
          <w:szCs w:val="20"/>
          <w:rtl/>
          <w:lang w:val="he-IL" w:bidi="he-IL"/>
        </w:rPr>
        <w:t>(ישעיהו ס יג)</w:t>
      </w:r>
      <w:r w:rsidRPr="002D0347">
        <w:rPr>
          <w:rFonts w:cs="Frank Ruehl CLM"/>
          <w:sz w:val="20"/>
          <w:rtl/>
          <w:lang w:val="he-IL" w:bidi="he-IL"/>
        </w:rPr>
        <w:t xml:space="preserve"> ומקום רגלי אכבד, דהוא בית המקדש, ולכן הוא בעלי קב, </w:t>
      </w:r>
      <w:r w:rsidRPr="00AC08AD">
        <w:rPr>
          <w:rFonts w:cs="Frank Ruehl CLM"/>
          <w:sz w:val="20"/>
          <w:szCs w:val="20"/>
          <w:rtl/>
          <w:lang w:val="he-IL" w:bidi="he-IL"/>
        </w:rPr>
        <w:t>(איכה א יג)</w:t>
      </w:r>
      <w:r w:rsidRPr="002D0347">
        <w:rPr>
          <w:rFonts w:cs="Frank Ruehl CLM"/>
          <w:sz w:val="20"/>
          <w:rtl/>
          <w:lang w:val="he-IL" w:bidi="he-IL"/>
        </w:rPr>
        <w:t xml:space="preserve"> כל היום דוה, </w:t>
      </w:r>
      <w:r w:rsidRPr="00AC08AD">
        <w:rPr>
          <w:rFonts w:cs="Frank Ruehl CLM"/>
          <w:sz w:val="20"/>
          <w:szCs w:val="20"/>
          <w:rtl/>
          <w:lang w:val="he-IL" w:bidi="he-IL"/>
        </w:rPr>
        <w:t>(בראשית לב כו)</w:t>
      </w:r>
      <w:r w:rsidRPr="002D0347">
        <w:rPr>
          <w:rFonts w:cs="Frank Ruehl CLM"/>
          <w:sz w:val="20"/>
          <w:rtl/>
          <w:lang w:val="he-IL" w:bidi="he-IL"/>
        </w:rPr>
        <w:t xml:space="preserve"> ותקע כף כו', </w:t>
      </w:r>
      <w:r w:rsidRPr="00AC08AD">
        <w:rPr>
          <w:rFonts w:cs="Frank Ruehl CLM"/>
          <w:sz w:val="20"/>
          <w:szCs w:val="20"/>
          <w:rtl/>
          <w:lang w:val="he-IL" w:bidi="he-IL"/>
        </w:rPr>
        <w:t>(משנה שבת ו ח)</w:t>
      </w:r>
      <w:r w:rsidRPr="002D0347">
        <w:rPr>
          <w:rFonts w:cs="Frank Ruehl CLM"/>
          <w:sz w:val="20"/>
          <w:rtl/>
          <w:lang w:val="he-IL" w:bidi="he-IL"/>
        </w:rPr>
        <w:t xml:space="preserve"> הקיטע יוצא בקב, ובניינא דיליה נפלה אבל כד אתפשט מן גופא כו':</w:t>
      </w:r>
    </w:p>
  </w:footnote>
  <w:footnote w:id="4582">
    <w:p w:rsidR="00A74B2A" w:rsidRPr="00AE4071" w:rsidRDefault="00A74B2A" w:rsidP="008A625E">
      <w:pPr>
        <w:rPr>
          <w:sz w:val="24"/>
          <w:szCs w:val="24"/>
          <w:rtl/>
        </w:rPr>
      </w:pPr>
      <w:r w:rsidRPr="00AE4071">
        <w:rPr>
          <w:rStyle w:val="a6"/>
          <w:sz w:val="24"/>
          <w:szCs w:val="24"/>
          <w:rtl/>
        </w:rPr>
        <w:footnoteRef/>
      </w:r>
      <w:r w:rsidRPr="00AE4071">
        <w:rPr>
          <w:sz w:val="24"/>
          <w:szCs w:val="24"/>
          <w:rtl/>
        </w:rPr>
        <w:t xml:space="preserve"> </w:t>
      </w:r>
      <w:r w:rsidRPr="00AE4071">
        <w:rPr>
          <w:b/>
          <w:bCs/>
          <w:sz w:val="24"/>
          <w:szCs w:val="24"/>
          <w:rtl/>
        </w:rPr>
        <w:t>והאי קרא יריתנא</w:t>
      </w:r>
      <w:r w:rsidRPr="00AE4071">
        <w:rPr>
          <w:sz w:val="24"/>
          <w:szCs w:val="24"/>
          <w:rtl/>
        </w:rPr>
        <w:t xml:space="preserve"> כו'. דז' הבלים דכלילין בבת שבע היא ליה מדוד מלכא דהוא בדרגא דידה והוא מלכות בית דוד, והוא להם בירושה דור דור עד יהודה הראשון, </w:t>
      </w:r>
      <w:r w:rsidRPr="00AC08AD">
        <w:rPr>
          <w:sz w:val="24"/>
          <w:szCs w:val="20"/>
          <w:rtl/>
          <w:lang w:bidi="he-IL"/>
        </w:rPr>
        <w:t>(בראשית מט י)</w:t>
      </w:r>
      <w:r w:rsidRPr="00AE4071">
        <w:rPr>
          <w:sz w:val="24"/>
          <w:szCs w:val="24"/>
          <w:rtl/>
        </w:rPr>
        <w:t xml:space="preserve"> לא יסור כו', וביה </w:t>
      </w:r>
      <w:r w:rsidRPr="00AC08AD">
        <w:rPr>
          <w:sz w:val="24"/>
          <w:szCs w:val="20"/>
          <w:rtl/>
          <w:lang w:bidi="he-IL"/>
        </w:rPr>
        <w:t>(בראשית כט לה)</w:t>
      </w:r>
      <w:r w:rsidRPr="00AE4071">
        <w:rPr>
          <w:sz w:val="24"/>
          <w:szCs w:val="24"/>
          <w:rtl/>
        </w:rPr>
        <w:t xml:space="preserve"> ותעמוד מלדת, דקיימא כרסיא על סמכוי, רגל הרביעי. והנה ז' הבלים אמר דוד בדרגיה, ושלמה אמר מ"ב בדרגיה דבריאה, דשם מ"ב דמרגלא דכלילא בז' שמהן, ואמר לאשלמא למ"ט כמו שאמרו </w:t>
      </w:r>
      <w:r w:rsidRPr="00AC08AD">
        <w:rPr>
          <w:sz w:val="24"/>
          <w:szCs w:val="20"/>
          <w:rtl/>
          <w:lang w:bidi="he-IL"/>
        </w:rPr>
        <w:t>(ראש השנה כא ע"ב)</w:t>
      </w:r>
      <w:r w:rsidRPr="00AE4071">
        <w:rPr>
          <w:sz w:val="24"/>
          <w:szCs w:val="24"/>
          <w:rtl/>
        </w:rPr>
        <w:t xml:space="preserve"> מ"ט שערי בינה נבראו בעולם ונתגלו למשה, ובנביאים לא קם כו' </w:t>
      </w:r>
      <w:r w:rsidRPr="00AC08AD">
        <w:rPr>
          <w:sz w:val="24"/>
          <w:szCs w:val="20"/>
          <w:rtl/>
          <w:lang w:bidi="he-IL"/>
        </w:rPr>
        <w:t>(שם)</w:t>
      </w:r>
      <w:r w:rsidRPr="00AE4071">
        <w:rPr>
          <w:sz w:val="24"/>
          <w:szCs w:val="24"/>
          <w:rtl/>
        </w:rPr>
        <w:t xml:space="preserve">, וכן בלעם ואיוב </w:t>
      </w:r>
      <w:r w:rsidRPr="00AC08AD">
        <w:rPr>
          <w:sz w:val="24"/>
          <w:szCs w:val="20"/>
          <w:rtl/>
          <w:lang w:bidi="he-IL"/>
        </w:rPr>
        <w:t>(הגהה: ואיוב לא השיג אלא מ"ח, וכן כל החכמים שכתבו מ"ח צורות דתלי שמנהיג הכל, לא השיגו, ועל זה אמר (איוב מב ג)</w:t>
      </w:r>
      <w:r w:rsidRPr="00AE4071">
        <w:rPr>
          <w:sz w:val="24"/>
          <w:szCs w:val="24"/>
          <w:rtl/>
        </w:rPr>
        <w:t xml:space="preserve"> מי זה מעלים עצה כו', והוא מטה התלי שמהפך כל הכוכבים כרצונו, ועל שמו נקרא השם יתברך אדון הנפלאות, ובו כל הנסים, ונגדו אמר בלעם </w:t>
      </w:r>
      <w:r w:rsidRPr="00AC08AD">
        <w:rPr>
          <w:sz w:val="24"/>
          <w:szCs w:val="20"/>
          <w:rtl/>
          <w:lang w:bidi="he-IL"/>
        </w:rPr>
        <w:t>(במדבר כג ט)</w:t>
      </w:r>
      <w:r w:rsidRPr="00AE4071">
        <w:rPr>
          <w:sz w:val="24"/>
          <w:szCs w:val="24"/>
          <w:rtl/>
        </w:rPr>
        <w:t xml:space="preserve"> כי מראש צורים כו') ולכן כתב משה ספרם. והנה, דמשה, כבר כתב למעלה תיקון ל”ב, ודבלעם - ח', י"ג, י"ט, ט': </w:t>
      </w:r>
      <w:r w:rsidRPr="00AC08AD">
        <w:rPr>
          <w:sz w:val="24"/>
          <w:szCs w:val="20"/>
          <w:rtl/>
          <w:lang w:bidi="he-IL"/>
        </w:rPr>
        <w:t>(במדבר כג ט)</w:t>
      </w:r>
      <w:r w:rsidRPr="00AE4071">
        <w:rPr>
          <w:sz w:val="24"/>
          <w:szCs w:val="24"/>
          <w:rtl/>
        </w:rPr>
        <w:t xml:space="preserve"> כי, </w:t>
      </w:r>
      <w:r w:rsidRPr="00AC08AD">
        <w:rPr>
          <w:sz w:val="24"/>
          <w:szCs w:val="20"/>
          <w:rtl/>
          <w:lang w:bidi="he-IL"/>
        </w:rPr>
        <w:t>(שם)</w:t>
      </w:r>
      <w:r w:rsidRPr="00AE4071">
        <w:rPr>
          <w:sz w:val="24"/>
          <w:szCs w:val="24"/>
          <w:rtl/>
        </w:rPr>
        <w:t xml:space="preserve"> ומגבעות, </w:t>
      </w:r>
      <w:r w:rsidRPr="00AC08AD">
        <w:rPr>
          <w:sz w:val="24"/>
          <w:szCs w:val="20"/>
          <w:rtl/>
          <w:lang w:bidi="he-IL"/>
        </w:rPr>
        <w:t>(שם)</w:t>
      </w:r>
      <w:r w:rsidRPr="00AE4071">
        <w:rPr>
          <w:sz w:val="24"/>
          <w:szCs w:val="24"/>
          <w:rtl/>
        </w:rPr>
        <w:t xml:space="preserve"> הן, </w:t>
      </w:r>
      <w:r w:rsidRPr="00AC08AD">
        <w:rPr>
          <w:sz w:val="24"/>
          <w:szCs w:val="20"/>
          <w:rtl/>
          <w:lang w:bidi="he-IL"/>
        </w:rPr>
        <w:t>(שם)</w:t>
      </w:r>
      <w:r w:rsidRPr="00AE4071">
        <w:rPr>
          <w:sz w:val="24"/>
          <w:szCs w:val="24"/>
          <w:rtl/>
        </w:rPr>
        <w:t xml:space="preserve"> ובגוים, </w:t>
      </w:r>
      <w:r w:rsidRPr="00AC08AD">
        <w:rPr>
          <w:sz w:val="24"/>
          <w:szCs w:val="20"/>
          <w:rtl/>
          <w:lang w:bidi="he-IL"/>
        </w:rPr>
        <w:t>(שם י)</w:t>
      </w:r>
      <w:r w:rsidRPr="00AE4071">
        <w:rPr>
          <w:sz w:val="24"/>
          <w:szCs w:val="24"/>
          <w:rtl/>
        </w:rPr>
        <w:t xml:space="preserve"> מי, </w:t>
      </w:r>
      <w:r w:rsidRPr="00AC08AD">
        <w:rPr>
          <w:sz w:val="24"/>
          <w:szCs w:val="20"/>
          <w:rtl/>
          <w:lang w:bidi="he-IL"/>
        </w:rPr>
        <w:t>(שם)</w:t>
      </w:r>
      <w:r w:rsidRPr="00AE4071">
        <w:rPr>
          <w:sz w:val="24"/>
          <w:szCs w:val="24"/>
          <w:rtl/>
        </w:rPr>
        <w:t xml:space="preserve"> ומספר, </w:t>
      </w:r>
      <w:r w:rsidRPr="00AC08AD">
        <w:rPr>
          <w:sz w:val="24"/>
          <w:szCs w:val="20"/>
          <w:rtl/>
          <w:lang w:bidi="he-IL"/>
        </w:rPr>
        <w:t>(שם)</w:t>
      </w:r>
      <w:r w:rsidRPr="00AE4071">
        <w:rPr>
          <w:sz w:val="24"/>
          <w:szCs w:val="24"/>
          <w:rtl/>
        </w:rPr>
        <w:t xml:space="preserve"> תמות, </w:t>
      </w:r>
      <w:r w:rsidRPr="00AC08AD">
        <w:rPr>
          <w:sz w:val="24"/>
          <w:szCs w:val="20"/>
          <w:rtl/>
          <w:lang w:bidi="he-IL"/>
        </w:rPr>
        <w:t>(שם)</w:t>
      </w:r>
      <w:r w:rsidRPr="00AE4071">
        <w:rPr>
          <w:sz w:val="24"/>
          <w:szCs w:val="24"/>
          <w:rtl/>
        </w:rPr>
        <w:t xml:space="preserve"> ותהי. </w:t>
      </w:r>
      <w:r w:rsidRPr="00AC08AD">
        <w:rPr>
          <w:sz w:val="24"/>
          <w:szCs w:val="20"/>
          <w:rtl/>
          <w:lang w:bidi="he-IL"/>
        </w:rPr>
        <w:t>(שם כא)</w:t>
      </w:r>
      <w:r w:rsidRPr="00AE4071">
        <w:rPr>
          <w:sz w:val="24"/>
          <w:szCs w:val="24"/>
          <w:rtl/>
        </w:rPr>
        <w:t xml:space="preserve"> לא, </w:t>
      </w:r>
      <w:r w:rsidRPr="00AC08AD">
        <w:rPr>
          <w:sz w:val="24"/>
          <w:szCs w:val="20"/>
          <w:rtl/>
          <w:lang w:bidi="he-IL"/>
        </w:rPr>
        <w:t>(שם)</w:t>
      </w:r>
      <w:r w:rsidRPr="00AE4071">
        <w:rPr>
          <w:sz w:val="24"/>
          <w:szCs w:val="24"/>
          <w:rtl/>
        </w:rPr>
        <w:t xml:space="preserve"> ולא, </w:t>
      </w:r>
      <w:r w:rsidRPr="00AC08AD">
        <w:rPr>
          <w:sz w:val="24"/>
          <w:szCs w:val="20"/>
          <w:rtl/>
          <w:lang w:bidi="he-IL"/>
        </w:rPr>
        <w:t>(שם)</w:t>
      </w:r>
      <w:r w:rsidRPr="00AE4071">
        <w:rPr>
          <w:sz w:val="24"/>
          <w:szCs w:val="24"/>
          <w:rtl/>
        </w:rPr>
        <w:t xml:space="preserve"> ה', </w:t>
      </w:r>
      <w:r w:rsidRPr="00AC08AD">
        <w:rPr>
          <w:sz w:val="24"/>
          <w:szCs w:val="20"/>
          <w:rtl/>
          <w:lang w:bidi="he-IL"/>
        </w:rPr>
        <w:t>(שם)</w:t>
      </w:r>
      <w:r w:rsidRPr="00AE4071">
        <w:rPr>
          <w:sz w:val="24"/>
          <w:szCs w:val="24"/>
          <w:rtl/>
        </w:rPr>
        <w:t xml:space="preserve"> ותרועת. </w:t>
      </w:r>
      <w:r w:rsidRPr="00AC08AD">
        <w:rPr>
          <w:sz w:val="24"/>
          <w:szCs w:val="20"/>
          <w:rtl/>
          <w:lang w:bidi="he-IL"/>
        </w:rPr>
        <w:t>(שם כב)</w:t>
      </w:r>
      <w:r w:rsidRPr="00AE4071">
        <w:rPr>
          <w:sz w:val="24"/>
          <w:szCs w:val="24"/>
          <w:rtl/>
        </w:rPr>
        <w:t xml:space="preserve"> אל, </w:t>
      </w:r>
      <w:r w:rsidRPr="00AC08AD">
        <w:rPr>
          <w:sz w:val="24"/>
          <w:szCs w:val="20"/>
          <w:rtl/>
          <w:lang w:bidi="he-IL"/>
        </w:rPr>
        <w:t>(שם)</w:t>
      </w:r>
      <w:r w:rsidRPr="00AE4071">
        <w:rPr>
          <w:sz w:val="24"/>
          <w:szCs w:val="24"/>
          <w:rtl/>
        </w:rPr>
        <w:t xml:space="preserve"> כתועפות, </w:t>
      </w:r>
      <w:r w:rsidRPr="00AC08AD">
        <w:rPr>
          <w:sz w:val="24"/>
          <w:szCs w:val="20"/>
          <w:rtl/>
          <w:lang w:bidi="he-IL"/>
        </w:rPr>
        <w:t>(שם כג)</w:t>
      </w:r>
      <w:r w:rsidRPr="00AE4071">
        <w:rPr>
          <w:sz w:val="24"/>
          <w:szCs w:val="24"/>
          <w:rtl/>
        </w:rPr>
        <w:t xml:space="preserve"> כי, </w:t>
      </w:r>
      <w:r w:rsidRPr="00AC08AD">
        <w:rPr>
          <w:sz w:val="24"/>
          <w:szCs w:val="20"/>
          <w:rtl/>
          <w:lang w:bidi="he-IL"/>
        </w:rPr>
        <w:t>(שם)</w:t>
      </w:r>
      <w:r w:rsidRPr="00AE4071">
        <w:rPr>
          <w:sz w:val="24"/>
          <w:szCs w:val="24"/>
          <w:rtl/>
        </w:rPr>
        <w:t xml:space="preserve"> ולא, </w:t>
      </w:r>
      <w:r w:rsidRPr="00AC08AD">
        <w:rPr>
          <w:sz w:val="24"/>
          <w:szCs w:val="20"/>
          <w:rtl/>
          <w:lang w:bidi="he-IL"/>
        </w:rPr>
        <w:t>(שם)</w:t>
      </w:r>
      <w:r w:rsidRPr="00AE4071">
        <w:rPr>
          <w:sz w:val="24"/>
          <w:szCs w:val="24"/>
          <w:rtl/>
        </w:rPr>
        <w:t xml:space="preserve"> כעת, </w:t>
      </w:r>
      <w:r w:rsidRPr="00AC08AD">
        <w:rPr>
          <w:sz w:val="24"/>
          <w:szCs w:val="20"/>
          <w:rtl/>
          <w:lang w:bidi="he-IL"/>
        </w:rPr>
        <w:t>(שם כד)</w:t>
      </w:r>
      <w:r w:rsidRPr="00AE4071">
        <w:rPr>
          <w:sz w:val="24"/>
          <w:szCs w:val="24"/>
          <w:rtl/>
        </w:rPr>
        <w:t xml:space="preserve"> הן, </w:t>
      </w:r>
      <w:r w:rsidRPr="00AC08AD">
        <w:rPr>
          <w:sz w:val="24"/>
          <w:szCs w:val="20"/>
          <w:rtl/>
          <w:lang w:bidi="he-IL"/>
        </w:rPr>
        <w:t>(שם)</w:t>
      </w:r>
      <w:r w:rsidRPr="00AE4071">
        <w:rPr>
          <w:sz w:val="24"/>
          <w:szCs w:val="24"/>
          <w:rtl/>
        </w:rPr>
        <w:t xml:space="preserve"> וכארי, </w:t>
      </w:r>
      <w:r w:rsidRPr="00AC08AD">
        <w:rPr>
          <w:sz w:val="24"/>
          <w:szCs w:val="20"/>
          <w:rtl/>
          <w:lang w:bidi="he-IL"/>
        </w:rPr>
        <w:t>(שם)</w:t>
      </w:r>
      <w:r w:rsidRPr="00AE4071">
        <w:rPr>
          <w:sz w:val="24"/>
          <w:szCs w:val="24"/>
          <w:rtl/>
        </w:rPr>
        <w:t xml:space="preserve"> לא, </w:t>
      </w:r>
      <w:r w:rsidRPr="00AC08AD">
        <w:rPr>
          <w:sz w:val="24"/>
          <w:szCs w:val="20"/>
          <w:rtl/>
          <w:lang w:bidi="he-IL"/>
        </w:rPr>
        <w:t>(שם)</w:t>
      </w:r>
      <w:r w:rsidRPr="00AE4071">
        <w:rPr>
          <w:sz w:val="24"/>
          <w:szCs w:val="24"/>
          <w:rtl/>
        </w:rPr>
        <w:t xml:space="preserve"> ודם, </w:t>
      </w:r>
      <w:r w:rsidRPr="00AC08AD">
        <w:rPr>
          <w:sz w:val="24"/>
          <w:szCs w:val="20"/>
          <w:rtl/>
          <w:lang w:bidi="he-IL"/>
        </w:rPr>
        <w:t>(שם כד ה)</w:t>
      </w:r>
      <w:r w:rsidRPr="00AE4071">
        <w:rPr>
          <w:sz w:val="24"/>
          <w:szCs w:val="24"/>
          <w:rtl/>
        </w:rPr>
        <w:t xml:space="preserve"> מה, </w:t>
      </w:r>
      <w:r w:rsidRPr="00AC08AD">
        <w:rPr>
          <w:sz w:val="24"/>
          <w:szCs w:val="20"/>
          <w:rtl/>
          <w:lang w:bidi="he-IL"/>
        </w:rPr>
        <w:t>(שם)</w:t>
      </w:r>
      <w:r w:rsidRPr="00AE4071">
        <w:rPr>
          <w:sz w:val="24"/>
          <w:szCs w:val="24"/>
          <w:rtl/>
        </w:rPr>
        <w:t xml:space="preserve"> משכנותיך, </w:t>
      </w:r>
      <w:r w:rsidRPr="00AC08AD">
        <w:rPr>
          <w:sz w:val="24"/>
          <w:szCs w:val="20"/>
          <w:rtl/>
          <w:lang w:bidi="he-IL"/>
        </w:rPr>
        <w:t>(שם ו)</w:t>
      </w:r>
      <w:r w:rsidRPr="00AE4071">
        <w:rPr>
          <w:sz w:val="24"/>
          <w:szCs w:val="24"/>
          <w:rtl/>
        </w:rPr>
        <w:t xml:space="preserve"> כנחלים, </w:t>
      </w:r>
      <w:r w:rsidRPr="00AC08AD">
        <w:rPr>
          <w:sz w:val="24"/>
          <w:szCs w:val="20"/>
          <w:rtl/>
          <w:lang w:bidi="he-IL"/>
        </w:rPr>
        <w:t>(שם)</w:t>
      </w:r>
      <w:r w:rsidRPr="00AE4071">
        <w:rPr>
          <w:sz w:val="24"/>
          <w:szCs w:val="24"/>
          <w:rtl/>
        </w:rPr>
        <w:t xml:space="preserve"> כגנות, </w:t>
      </w:r>
      <w:r w:rsidRPr="00AC08AD">
        <w:rPr>
          <w:sz w:val="24"/>
          <w:szCs w:val="20"/>
          <w:rtl/>
          <w:lang w:bidi="he-IL"/>
        </w:rPr>
        <w:t>(שם)</w:t>
      </w:r>
      <w:r w:rsidRPr="00AE4071">
        <w:rPr>
          <w:sz w:val="24"/>
          <w:szCs w:val="24"/>
          <w:rtl/>
        </w:rPr>
        <w:t xml:space="preserve"> כאהלים,</w:t>
      </w:r>
      <w:r w:rsidRPr="00AC08AD">
        <w:rPr>
          <w:sz w:val="24"/>
          <w:szCs w:val="20"/>
          <w:rtl/>
          <w:lang w:bidi="he-IL"/>
        </w:rPr>
        <w:t>(שם)</w:t>
      </w:r>
      <w:r w:rsidRPr="00AE4071">
        <w:rPr>
          <w:sz w:val="24"/>
          <w:szCs w:val="24"/>
          <w:rtl/>
        </w:rPr>
        <w:t xml:space="preserve"> כארזים, </w:t>
      </w:r>
      <w:r w:rsidRPr="00AC08AD">
        <w:rPr>
          <w:sz w:val="24"/>
          <w:szCs w:val="20"/>
          <w:rtl/>
          <w:lang w:bidi="he-IL"/>
        </w:rPr>
        <w:t>(שם ז)</w:t>
      </w:r>
      <w:r w:rsidRPr="00AE4071">
        <w:rPr>
          <w:sz w:val="24"/>
          <w:szCs w:val="24"/>
          <w:rtl/>
        </w:rPr>
        <w:t xml:space="preserve"> יזל, </w:t>
      </w:r>
      <w:r w:rsidRPr="00AC08AD">
        <w:rPr>
          <w:sz w:val="24"/>
          <w:szCs w:val="20"/>
          <w:rtl/>
          <w:lang w:bidi="he-IL"/>
        </w:rPr>
        <w:t>(שם)</w:t>
      </w:r>
      <w:r w:rsidRPr="00AE4071">
        <w:rPr>
          <w:sz w:val="24"/>
          <w:szCs w:val="24"/>
          <w:rtl/>
        </w:rPr>
        <w:t xml:space="preserve"> וזרעו, </w:t>
      </w:r>
      <w:r w:rsidRPr="00AC08AD">
        <w:rPr>
          <w:sz w:val="24"/>
          <w:szCs w:val="20"/>
          <w:rtl/>
          <w:lang w:bidi="he-IL"/>
        </w:rPr>
        <w:t>(שם)</w:t>
      </w:r>
      <w:r w:rsidRPr="00AE4071">
        <w:rPr>
          <w:sz w:val="24"/>
          <w:szCs w:val="24"/>
          <w:rtl/>
        </w:rPr>
        <w:t xml:space="preserve"> וירם, </w:t>
      </w:r>
      <w:r w:rsidRPr="00AC08AD">
        <w:rPr>
          <w:sz w:val="24"/>
          <w:szCs w:val="20"/>
          <w:rtl/>
          <w:lang w:bidi="he-IL"/>
        </w:rPr>
        <w:t>(שם)</w:t>
      </w:r>
      <w:r w:rsidRPr="00AE4071">
        <w:rPr>
          <w:sz w:val="24"/>
          <w:szCs w:val="24"/>
          <w:rtl/>
        </w:rPr>
        <w:t xml:space="preserve"> ותנשא, </w:t>
      </w:r>
      <w:r w:rsidRPr="00AC08AD">
        <w:rPr>
          <w:sz w:val="24"/>
          <w:szCs w:val="20"/>
          <w:rtl/>
          <w:lang w:bidi="he-IL"/>
        </w:rPr>
        <w:t>(שם ח)</w:t>
      </w:r>
      <w:r w:rsidRPr="00AE4071">
        <w:rPr>
          <w:sz w:val="24"/>
          <w:szCs w:val="24"/>
          <w:rtl/>
        </w:rPr>
        <w:t xml:space="preserve"> אל, </w:t>
      </w:r>
      <w:r w:rsidRPr="00AC08AD">
        <w:rPr>
          <w:sz w:val="24"/>
          <w:szCs w:val="20"/>
          <w:rtl/>
          <w:lang w:bidi="he-IL"/>
        </w:rPr>
        <w:t>(שם)</w:t>
      </w:r>
      <w:r w:rsidRPr="00AE4071">
        <w:rPr>
          <w:sz w:val="24"/>
          <w:szCs w:val="24"/>
          <w:rtl/>
        </w:rPr>
        <w:t xml:space="preserve"> כתועפות, </w:t>
      </w:r>
      <w:r w:rsidRPr="00AC08AD">
        <w:rPr>
          <w:sz w:val="24"/>
          <w:szCs w:val="20"/>
          <w:rtl/>
          <w:lang w:bidi="he-IL"/>
        </w:rPr>
        <w:t>(שם)</w:t>
      </w:r>
      <w:r w:rsidRPr="00AE4071">
        <w:rPr>
          <w:sz w:val="24"/>
          <w:szCs w:val="24"/>
          <w:rtl/>
        </w:rPr>
        <w:t xml:space="preserve"> יאכל, </w:t>
      </w:r>
      <w:r w:rsidRPr="00AC08AD">
        <w:rPr>
          <w:sz w:val="24"/>
          <w:szCs w:val="20"/>
          <w:rtl/>
          <w:lang w:bidi="he-IL"/>
        </w:rPr>
        <w:t>(שם)</w:t>
      </w:r>
      <w:r w:rsidRPr="00AE4071">
        <w:rPr>
          <w:sz w:val="24"/>
          <w:szCs w:val="24"/>
          <w:rtl/>
        </w:rPr>
        <w:t xml:space="preserve"> ועצמותיהם, </w:t>
      </w:r>
      <w:r w:rsidRPr="00AC08AD">
        <w:rPr>
          <w:sz w:val="24"/>
          <w:szCs w:val="20"/>
          <w:rtl/>
          <w:lang w:bidi="he-IL"/>
        </w:rPr>
        <w:t>(שם)</w:t>
      </w:r>
      <w:r w:rsidRPr="00AE4071">
        <w:rPr>
          <w:sz w:val="24"/>
          <w:szCs w:val="24"/>
          <w:rtl/>
        </w:rPr>
        <w:t xml:space="preserve"> וחציו, </w:t>
      </w:r>
      <w:r w:rsidRPr="00AC08AD">
        <w:rPr>
          <w:sz w:val="24"/>
          <w:szCs w:val="20"/>
          <w:rtl/>
          <w:lang w:bidi="he-IL"/>
        </w:rPr>
        <w:t>(שם ט)</w:t>
      </w:r>
      <w:r w:rsidRPr="00AE4071">
        <w:rPr>
          <w:sz w:val="24"/>
          <w:szCs w:val="24"/>
          <w:rtl/>
        </w:rPr>
        <w:t xml:space="preserve"> כרע, </w:t>
      </w:r>
      <w:r w:rsidRPr="00AC08AD">
        <w:rPr>
          <w:sz w:val="24"/>
          <w:szCs w:val="20"/>
          <w:rtl/>
          <w:lang w:bidi="he-IL"/>
        </w:rPr>
        <w:t>(שם)</w:t>
      </w:r>
      <w:r w:rsidRPr="00AE4071">
        <w:rPr>
          <w:sz w:val="24"/>
          <w:szCs w:val="24"/>
          <w:rtl/>
        </w:rPr>
        <w:t xml:space="preserve"> וכלביא, </w:t>
      </w:r>
      <w:r w:rsidRPr="00AC08AD">
        <w:rPr>
          <w:sz w:val="24"/>
          <w:szCs w:val="20"/>
          <w:rtl/>
          <w:lang w:bidi="he-IL"/>
        </w:rPr>
        <w:t>(שם)</w:t>
      </w:r>
      <w:r w:rsidRPr="00AE4071">
        <w:rPr>
          <w:sz w:val="24"/>
          <w:szCs w:val="24"/>
          <w:rtl/>
        </w:rPr>
        <w:t xml:space="preserve"> מברכיך, </w:t>
      </w:r>
      <w:r w:rsidRPr="00AC08AD">
        <w:rPr>
          <w:sz w:val="24"/>
          <w:szCs w:val="20"/>
          <w:rtl/>
          <w:lang w:bidi="he-IL"/>
        </w:rPr>
        <w:t>(שם)</w:t>
      </w:r>
      <w:r w:rsidRPr="00AE4071">
        <w:rPr>
          <w:sz w:val="24"/>
          <w:szCs w:val="24"/>
          <w:rtl/>
        </w:rPr>
        <w:t xml:space="preserve"> ואורריך. </w:t>
      </w:r>
      <w:r w:rsidRPr="00AC08AD">
        <w:rPr>
          <w:sz w:val="24"/>
          <w:szCs w:val="20"/>
          <w:rtl/>
          <w:lang w:bidi="he-IL"/>
        </w:rPr>
        <w:t>(שם יז)</w:t>
      </w:r>
      <w:r w:rsidRPr="00AE4071">
        <w:rPr>
          <w:sz w:val="24"/>
          <w:szCs w:val="24"/>
          <w:rtl/>
        </w:rPr>
        <w:t xml:space="preserve"> דרך, </w:t>
      </w:r>
      <w:r w:rsidRPr="00AC08AD">
        <w:rPr>
          <w:sz w:val="24"/>
          <w:szCs w:val="20"/>
          <w:rtl/>
          <w:lang w:bidi="he-IL"/>
        </w:rPr>
        <w:t>(שם)</w:t>
      </w:r>
      <w:r w:rsidRPr="00AE4071">
        <w:rPr>
          <w:sz w:val="24"/>
          <w:szCs w:val="24"/>
          <w:rtl/>
        </w:rPr>
        <w:t xml:space="preserve"> וקם, </w:t>
      </w:r>
      <w:r w:rsidRPr="00AC08AD">
        <w:rPr>
          <w:sz w:val="24"/>
          <w:szCs w:val="20"/>
          <w:rtl/>
          <w:lang w:bidi="he-IL"/>
        </w:rPr>
        <w:t>(שם)</w:t>
      </w:r>
      <w:r w:rsidRPr="00AE4071">
        <w:rPr>
          <w:sz w:val="24"/>
          <w:szCs w:val="24"/>
          <w:rtl/>
        </w:rPr>
        <w:t xml:space="preserve"> ומחץ, </w:t>
      </w:r>
      <w:r w:rsidRPr="00AC08AD">
        <w:rPr>
          <w:sz w:val="24"/>
          <w:szCs w:val="20"/>
          <w:rtl/>
          <w:lang w:bidi="he-IL"/>
        </w:rPr>
        <w:t>(שם)</w:t>
      </w:r>
      <w:r w:rsidRPr="00AE4071">
        <w:rPr>
          <w:sz w:val="24"/>
          <w:szCs w:val="24"/>
          <w:rtl/>
        </w:rPr>
        <w:t xml:space="preserve"> וקרקר, </w:t>
      </w:r>
      <w:r w:rsidRPr="00AC08AD">
        <w:rPr>
          <w:sz w:val="24"/>
          <w:szCs w:val="20"/>
          <w:rtl/>
          <w:lang w:bidi="he-IL"/>
        </w:rPr>
        <w:t>(שם יח)</w:t>
      </w:r>
      <w:r w:rsidRPr="00AE4071">
        <w:rPr>
          <w:sz w:val="24"/>
          <w:szCs w:val="24"/>
          <w:rtl/>
        </w:rPr>
        <w:t xml:space="preserve"> והיה, </w:t>
      </w:r>
      <w:r w:rsidRPr="00AC08AD">
        <w:rPr>
          <w:sz w:val="24"/>
          <w:szCs w:val="20"/>
          <w:rtl/>
          <w:lang w:bidi="he-IL"/>
        </w:rPr>
        <w:t>(שם)</w:t>
      </w:r>
      <w:r w:rsidRPr="00AE4071">
        <w:rPr>
          <w:sz w:val="24"/>
          <w:szCs w:val="24"/>
          <w:rtl/>
        </w:rPr>
        <w:t xml:space="preserve"> והיה, </w:t>
      </w:r>
      <w:r w:rsidRPr="00AC08AD">
        <w:rPr>
          <w:sz w:val="24"/>
          <w:szCs w:val="20"/>
          <w:rtl/>
          <w:lang w:bidi="he-IL"/>
        </w:rPr>
        <w:t>(שם)</w:t>
      </w:r>
      <w:r w:rsidRPr="00AE4071">
        <w:rPr>
          <w:sz w:val="24"/>
          <w:szCs w:val="24"/>
          <w:rtl/>
        </w:rPr>
        <w:t xml:space="preserve"> וישראל, </w:t>
      </w:r>
      <w:r w:rsidRPr="00AC08AD">
        <w:rPr>
          <w:sz w:val="24"/>
          <w:szCs w:val="20"/>
          <w:rtl/>
          <w:lang w:bidi="he-IL"/>
        </w:rPr>
        <w:t>(שם יט)</w:t>
      </w:r>
      <w:r w:rsidRPr="00AE4071">
        <w:rPr>
          <w:sz w:val="24"/>
          <w:szCs w:val="24"/>
          <w:rtl/>
        </w:rPr>
        <w:t xml:space="preserve"> וירד, </w:t>
      </w:r>
      <w:r w:rsidRPr="00AC08AD">
        <w:rPr>
          <w:sz w:val="24"/>
          <w:szCs w:val="20"/>
          <w:rtl/>
          <w:lang w:bidi="he-IL"/>
        </w:rPr>
        <w:t>(שם)</w:t>
      </w:r>
      <w:r w:rsidRPr="00AE4071">
        <w:rPr>
          <w:sz w:val="24"/>
          <w:szCs w:val="24"/>
          <w:rtl/>
        </w:rPr>
        <w:t xml:space="preserve"> והאביד. ודאיוב: </w:t>
      </w:r>
      <w:r w:rsidRPr="00AC08AD">
        <w:rPr>
          <w:sz w:val="24"/>
          <w:szCs w:val="20"/>
          <w:rtl/>
          <w:lang w:bidi="he-IL"/>
        </w:rPr>
        <w:t>(איוב לח ב)</w:t>
      </w:r>
      <w:r w:rsidRPr="00AE4071">
        <w:rPr>
          <w:sz w:val="24"/>
          <w:szCs w:val="24"/>
          <w:rtl/>
        </w:rPr>
        <w:t xml:space="preserve"> מי זה, </w:t>
      </w:r>
      <w:r w:rsidRPr="00AC08AD">
        <w:rPr>
          <w:sz w:val="24"/>
          <w:szCs w:val="20"/>
          <w:rtl/>
          <w:lang w:bidi="he-IL"/>
        </w:rPr>
        <w:t>(שם ה)</w:t>
      </w:r>
      <w:r w:rsidRPr="00AE4071">
        <w:rPr>
          <w:sz w:val="24"/>
          <w:szCs w:val="24"/>
          <w:rtl/>
        </w:rPr>
        <w:t xml:space="preserve"> מי שם, </w:t>
      </w:r>
      <w:r w:rsidRPr="00AC08AD">
        <w:rPr>
          <w:sz w:val="24"/>
          <w:szCs w:val="20"/>
          <w:rtl/>
          <w:lang w:bidi="he-IL"/>
        </w:rPr>
        <w:t>(שם)</w:t>
      </w:r>
      <w:r w:rsidRPr="00AE4071">
        <w:rPr>
          <w:sz w:val="24"/>
          <w:szCs w:val="24"/>
          <w:rtl/>
        </w:rPr>
        <w:t xml:space="preserve"> או מי, </w:t>
      </w:r>
      <w:r w:rsidRPr="00AC08AD">
        <w:rPr>
          <w:sz w:val="24"/>
          <w:szCs w:val="20"/>
          <w:rtl/>
          <w:lang w:bidi="he-IL"/>
        </w:rPr>
        <w:t>(שם ו)</w:t>
      </w:r>
      <w:r w:rsidRPr="00AE4071">
        <w:rPr>
          <w:sz w:val="24"/>
          <w:szCs w:val="24"/>
          <w:rtl/>
        </w:rPr>
        <w:t xml:space="preserve"> או מי, </w:t>
      </w:r>
      <w:r w:rsidRPr="00AC08AD">
        <w:rPr>
          <w:sz w:val="24"/>
          <w:szCs w:val="20"/>
          <w:rtl/>
          <w:lang w:bidi="he-IL"/>
        </w:rPr>
        <w:t>(שם יב)</w:t>
      </w:r>
      <w:r w:rsidRPr="00AE4071">
        <w:rPr>
          <w:sz w:val="24"/>
          <w:szCs w:val="24"/>
          <w:rtl/>
        </w:rPr>
        <w:t xml:space="preserve"> המימיך צוית, </w:t>
      </w:r>
      <w:r w:rsidRPr="00AC08AD">
        <w:rPr>
          <w:sz w:val="24"/>
          <w:szCs w:val="20"/>
          <w:rtl/>
          <w:lang w:bidi="he-IL"/>
        </w:rPr>
        <w:t>(שם טז)</w:t>
      </w:r>
      <w:r w:rsidRPr="00AE4071">
        <w:rPr>
          <w:sz w:val="24"/>
          <w:szCs w:val="24"/>
          <w:rtl/>
        </w:rPr>
        <w:t xml:space="preserve"> הבאת עד, </w:t>
      </w:r>
      <w:r w:rsidRPr="00AC08AD">
        <w:rPr>
          <w:sz w:val="24"/>
          <w:szCs w:val="20"/>
          <w:rtl/>
          <w:lang w:bidi="he-IL"/>
        </w:rPr>
        <w:t>(שם יז)</w:t>
      </w:r>
      <w:r w:rsidRPr="00AE4071">
        <w:rPr>
          <w:sz w:val="24"/>
          <w:szCs w:val="24"/>
          <w:rtl/>
        </w:rPr>
        <w:t xml:space="preserve"> הנגלו לך, </w:t>
      </w:r>
      <w:r w:rsidRPr="00AC08AD">
        <w:rPr>
          <w:sz w:val="24"/>
          <w:szCs w:val="20"/>
          <w:rtl/>
          <w:lang w:bidi="he-IL"/>
        </w:rPr>
        <w:t>(שם כב)</w:t>
      </w:r>
      <w:r w:rsidRPr="00AE4071">
        <w:rPr>
          <w:sz w:val="24"/>
          <w:szCs w:val="24"/>
          <w:rtl/>
        </w:rPr>
        <w:t xml:space="preserve"> הבאת אל, </w:t>
      </w:r>
      <w:r w:rsidRPr="00AC08AD">
        <w:rPr>
          <w:sz w:val="24"/>
          <w:szCs w:val="20"/>
          <w:rtl/>
          <w:lang w:bidi="he-IL"/>
        </w:rPr>
        <w:t>(שם כה)</w:t>
      </w:r>
      <w:r w:rsidRPr="00AE4071">
        <w:rPr>
          <w:sz w:val="24"/>
          <w:szCs w:val="24"/>
          <w:rtl/>
        </w:rPr>
        <w:t xml:space="preserve"> מי פלג, </w:t>
      </w:r>
      <w:r w:rsidRPr="00AC08AD">
        <w:rPr>
          <w:sz w:val="24"/>
          <w:szCs w:val="20"/>
          <w:rtl/>
          <w:lang w:bidi="he-IL"/>
        </w:rPr>
        <w:t>(שם כח)</w:t>
      </w:r>
      <w:r w:rsidRPr="00AE4071">
        <w:rPr>
          <w:sz w:val="24"/>
          <w:szCs w:val="24"/>
          <w:rtl/>
        </w:rPr>
        <w:t xml:space="preserve"> היש למטר, </w:t>
      </w:r>
      <w:r w:rsidRPr="00AC08AD">
        <w:rPr>
          <w:sz w:val="24"/>
          <w:szCs w:val="20"/>
          <w:rtl/>
          <w:lang w:bidi="he-IL"/>
        </w:rPr>
        <w:t>(שם)</w:t>
      </w:r>
      <w:r w:rsidRPr="00AE4071">
        <w:rPr>
          <w:sz w:val="24"/>
          <w:szCs w:val="24"/>
          <w:rtl/>
        </w:rPr>
        <w:t xml:space="preserve"> או מי, </w:t>
      </w:r>
      <w:r w:rsidRPr="00AC08AD">
        <w:rPr>
          <w:sz w:val="24"/>
          <w:szCs w:val="20"/>
          <w:rtl/>
          <w:lang w:bidi="he-IL"/>
        </w:rPr>
        <w:t>(שם כט)</w:t>
      </w:r>
      <w:r w:rsidRPr="00AE4071">
        <w:rPr>
          <w:sz w:val="24"/>
          <w:szCs w:val="24"/>
          <w:rtl/>
        </w:rPr>
        <w:t xml:space="preserve"> מבטן מי, </w:t>
      </w:r>
      <w:r w:rsidRPr="00AC08AD">
        <w:rPr>
          <w:sz w:val="24"/>
          <w:szCs w:val="20"/>
          <w:rtl/>
          <w:lang w:bidi="he-IL"/>
        </w:rPr>
        <w:t>(שם)</w:t>
      </w:r>
      <w:r w:rsidRPr="00AE4071">
        <w:rPr>
          <w:sz w:val="24"/>
          <w:szCs w:val="24"/>
          <w:rtl/>
        </w:rPr>
        <w:t xml:space="preserve"> וכפור שמים, </w:t>
      </w:r>
      <w:r w:rsidRPr="00AC08AD">
        <w:rPr>
          <w:sz w:val="24"/>
          <w:szCs w:val="20"/>
          <w:rtl/>
          <w:lang w:bidi="he-IL"/>
        </w:rPr>
        <w:t>(שם לא)</w:t>
      </w:r>
      <w:r w:rsidRPr="00AE4071">
        <w:rPr>
          <w:sz w:val="24"/>
          <w:szCs w:val="24"/>
          <w:rtl/>
        </w:rPr>
        <w:t xml:space="preserve"> התקשר מעדנות, </w:t>
      </w:r>
      <w:r w:rsidRPr="00AC08AD">
        <w:rPr>
          <w:sz w:val="24"/>
          <w:szCs w:val="20"/>
          <w:rtl/>
          <w:lang w:bidi="he-IL"/>
        </w:rPr>
        <w:t>(שם לב)</w:t>
      </w:r>
      <w:r w:rsidRPr="00AE4071">
        <w:rPr>
          <w:sz w:val="24"/>
          <w:szCs w:val="24"/>
          <w:rtl/>
        </w:rPr>
        <w:t xml:space="preserve"> התוציא מזרות, </w:t>
      </w:r>
      <w:r w:rsidRPr="00AC08AD">
        <w:rPr>
          <w:sz w:val="24"/>
          <w:szCs w:val="20"/>
          <w:rtl/>
          <w:lang w:bidi="he-IL"/>
        </w:rPr>
        <w:t>(שם לג)</w:t>
      </w:r>
      <w:r w:rsidRPr="00AE4071">
        <w:rPr>
          <w:sz w:val="24"/>
          <w:szCs w:val="24"/>
          <w:rtl/>
        </w:rPr>
        <w:t xml:space="preserve"> הידעת חקות, </w:t>
      </w:r>
      <w:r w:rsidRPr="00AC08AD">
        <w:rPr>
          <w:sz w:val="24"/>
          <w:szCs w:val="20"/>
          <w:rtl/>
          <w:lang w:bidi="he-IL"/>
        </w:rPr>
        <w:t>(שם לד)</w:t>
      </w:r>
      <w:r w:rsidRPr="00AE4071">
        <w:rPr>
          <w:sz w:val="24"/>
          <w:szCs w:val="24"/>
          <w:rtl/>
        </w:rPr>
        <w:t xml:space="preserve"> התרים לעב, </w:t>
      </w:r>
      <w:r w:rsidRPr="00AC08AD">
        <w:rPr>
          <w:sz w:val="24"/>
          <w:szCs w:val="20"/>
          <w:rtl/>
          <w:lang w:bidi="he-IL"/>
        </w:rPr>
        <w:t>(שם לה)</w:t>
      </w:r>
      <w:r w:rsidRPr="00AE4071">
        <w:rPr>
          <w:sz w:val="24"/>
          <w:szCs w:val="24"/>
          <w:rtl/>
        </w:rPr>
        <w:t xml:space="preserve"> התשלח ברקים, </w:t>
      </w:r>
      <w:r w:rsidRPr="00AC08AD">
        <w:rPr>
          <w:sz w:val="24"/>
          <w:szCs w:val="20"/>
          <w:rtl/>
          <w:lang w:bidi="he-IL"/>
        </w:rPr>
        <w:t>(שם לו)</w:t>
      </w:r>
      <w:r w:rsidRPr="00AE4071">
        <w:rPr>
          <w:sz w:val="24"/>
          <w:szCs w:val="24"/>
          <w:rtl/>
        </w:rPr>
        <w:t xml:space="preserve"> מי שת, </w:t>
      </w:r>
      <w:r w:rsidRPr="00AC08AD">
        <w:rPr>
          <w:sz w:val="24"/>
          <w:szCs w:val="20"/>
          <w:rtl/>
          <w:lang w:bidi="he-IL"/>
        </w:rPr>
        <w:t>(שם)</w:t>
      </w:r>
      <w:r w:rsidRPr="00AE4071">
        <w:rPr>
          <w:sz w:val="24"/>
          <w:szCs w:val="24"/>
          <w:rtl/>
        </w:rPr>
        <w:t xml:space="preserve"> או מי, </w:t>
      </w:r>
      <w:r w:rsidRPr="00AC08AD">
        <w:rPr>
          <w:sz w:val="24"/>
          <w:szCs w:val="20"/>
          <w:rtl/>
          <w:lang w:bidi="he-IL"/>
        </w:rPr>
        <w:t>(שם לז)</w:t>
      </w:r>
      <w:r w:rsidRPr="00AE4071">
        <w:rPr>
          <w:sz w:val="24"/>
          <w:szCs w:val="24"/>
          <w:rtl/>
        </w:rPr>
        <w:t xml:space="preserve"> מי יספר, </w:t>
      </w:r>
      <w:r w:rsidRPr="00AC08AD">
        <w:rPr>
          <w:sz w:val="24"/>
          <w:szCs w:val="20"/>
          <w:rtl/>
          <w:lang w:bidi="he-IL"/>
        </w:rPr>
        <w:t>(שם)</w:t>
      </w:r>
      <w:r w:rsidRPr="00AE4071">
        <w:rPr>
          <w:sz w:val="24"/>
          <w:szCs w:val="24"/>
          <w:rtl/>
        </w:rPr>
        <w:t xml:space="preserve"> ונבלי שמים, </w:t>
      </w:r>
      <w:r w:rsidRPr="00AC08AD">
        <w:rPr>
          <w:sz w:val="24"/>
          <w:szCs w:val="20"/>
          <w:rtl/>
          <w:lang w:bidi="he-IL"/>
        </w:rPr>
        <w:t>(שם לט)</w:t>
      </w:r>
      <w:r w:rsidRPr="00AE4071">
        <w:rPr>
          <w:sz w:val="24"/>
          <w:szCs w:val="24"/>
          <w:rtl/>
        </w:rPr>
        <w:t xml:space="preserve"> התצוד ללביא, </w:t>
      </w:r>
      <w:r w:rsidRPr="00AC08AD">
        <w:rPr>
          <w:sz w:val="24"/>
          <w:szCs w:val="20"/>
          <w:rtl/>
          <w:lang w:bidi="he-IL"/>
        </w:rPr>
        <w:t>(שם מא)</w:t>
      </w:r>
      <w:r w:rsidRPr="00AE4071">
        <w:rPr>
          <w:sz w:val="24"/>
          <w:szCs w:val="24"/>
          <w:rtl/>
        </w:rPr>
        <w:t xml:space="preserve"> מי יכין, </w:t>
      </w:r>
      <w:r w:rsidRPr="00AC08AD">
        <w:rPr>
          <w:sz w:val="24"/>
          <w:szCs w:val="20"/>
          <w:rtl/>
          <w:lang w:bidi="he-IL"/>
        </w:rPr>
        <w:t>(שם לט א)</w:t>
      </w:r>
      <w:r w:rsidRPr="00AE4071">
        <w:rPr>
          <w:sz w:val="24"/>
          <w:szCs w:val="24"/>
          <w:rtl/>
        </w:rPr>
        <w:t xml:space="preserve"> הידעת עת לדת, </w:t>
      </w:r>
      <w:r w:rsidRPr="00AC08AD">
        <w:rPr>
          <w:sz w:val="24"/>
          <w:szCs w:val="20"/>
          <w:rtl/>
          <w:lang w:bidi="he-IL"/>
        </w:rPr>
        <w:t>(שם ה)</w:t>
      </w:r>
      <w:r w:rsidRPr="00AE4071">
        <w:rPr>
          <w:sz w:val="24"/>
          <w:szCs w:val="24"/>
          <w:rtl/>
        </w:rPr>
        <w:t xml:space="preserve"> מי שלח, </w:t>
      </w:r>
      <w:r w:rsidRPr="00AC08AD">
        <w:rPr>
          <w:sz w:val="24"/>
          <w:szCs w:val="20"/>
          <w:rtl/>
          <w:lang w:bidi="he-IL"/>
        </w:rPr>
        <w:t>(שם)</w:t>
      </w:r>
      <w:r w:rsidRPr="00AE4071">
        <w:rPr>
          <w:sz w:val="24"/>
          <w:szCs w:val="24"/>
          <w:rtl/>
        </w:rPr>
        <w:t xml:space="preserve"> ומוסרות ערוד, </w:t>
      </w:r>
      <w:r w:rsidRPr="00AC08AD">
        <w:rPr>
          <w:sz w:val="24"/>
          <w:szCs w:val="20"/>
          <w:rtl/>
          <w:lang w:bidi="he-IL"/>
        </w:rPr>
        <w:t>(שם ט)</w:t>
      </w:r>
      <w:r w:rsidRPr="00AE4071">
        <w:rPr>
          <w:sz w:val="24"/>
          <w:szCs w:val="24"/>
          <w:rtl/>
        </w:rPr>
        <w:t xml:space="preserve"> היאבה רים, </w:t>
      </w:r>
      <w:r w:rsidRPr="00AC08AD">
        <w:rPr>
          <w:sz w:val="24"/>
          <w:szCs w:val="20"/>
          <w:rtl/>
          <w:lang w:bidi="he-IL"/>
        </w:rPr>
        <w:t>(שם י)</w:t>
      </w:r>
      <w:r w:rsidRPr="00AE4071">
        <w:rPr>
          <w:sz w:val="24"/>
          <w:szCs w:val="24"/>
          <w:rtl/>
        </w:rPr>
        <w:t xml:space="preserve"> התקשר רים, </w:t>
      </w:r>
      <w:r w:rsidRPr="00AC08AD">
        <w:rPr>
          <w:sz w:val="24"/>
          <w:szCs w:val="20"/>
          <w:rtl/>
          <w:lang w:bidi="he-IL"/>
        </w:rPr>
        <w:t>(שם יא)</w:t>
      </w:r>
      <w:r w:rsidRPr="00AE4071">
        <w:rPr>
          <w:sz w:val="24"/>
          <w:szCs w:val="24"/>
          <w:rtl/>
        </w:rPr>
        <w:t xml:space="preserve"> התבטח בו, </w:t>
      </w:r>
      <w:r w:rsidRPr="00AC08AD">
        <w:rPr>
          <w:sz w:val="24"/>
          <w:szCs w:val="20"/>
          <w:rtl/>
          <w:lang w:bidi="he-IL"/>
        </w:rPr>
        <w:t>(שם יב)</w:t>
      </w:r>
      <w:r w:rsidRPr="00AE4071">
        <w:rPr>
          <w:sz w:val="24"/>
          <w:szCs w:val="24"/>
          <w:rtl/>
        </w:rPr>
        <w:t xml:space="preserve"> התאמין בו, </w:t>
      </w:r>
      <w:r w:rsidRPr="00AC08AD">
        <w:rPr>
          <w:sz w:val="24"/>
          <w:szCs w:val="20"/>
          <w:rtl/>
          <w:lang w:bidi="he-IL"/>
        </w:rPr>
        <w:t>(שם יט)</w:t>
      </w:r>
      <w:r w:rsidRPr="00AE4071">
        <w:rPr>
          <w:sz w:val="24"/>
          <w:szCs w:val="24"/>
          <w:rtl/>
        </w:rPr>
        <w:t xml:space="preserve"> התתן לסוס, </w:t>
      </w:r>
      <w:r w:rsidRPr="00AC08AD">
        <w:rPr>
          <w:sz w:val="24"/>
          <w:szCs w:val="20"/>
          <w:rtl/>
          <w:lang w:bidi="he-IL"/>
        </w:rPr>
        <w:t>(שם)</w:t>
      </w:r>
      <w:r w:rsidRPr="00AE4071">
        <w:rPr>
          <w:sz w:val="24"/>
          <w:szCs w:val="24"/>
          <w:rtl/>
        </w:rPr>
        <w:t xml:space="preserve"> התלביש צוארו, </w:t>
      </w:r>
      <w:r w:rsidRPr="00AC08AD">
        <w:rPr>
          <w:sz w:val="24"/>
          <w:szCs w:val="20"/>
          <w:rtl/>
          <w:lang w:bidi="he-IL"/>
        </w:rPr>
        <w:t>(שם כ)</w:t>
      </w:r>
      <w:r w:rsidRPr="00AE4071">
        <w:rPr>
          <w:sz w:val="24"/>
          <w:szCs w:val="24"/>
          <w:rtl/>
        </w:rPr>
        <w:t xml:space="preserve"> התרעישנו כארבה, </w:t>
      </w:r>
      <w:r w:rsidRPr="00AC08AD">
        <w:rPr>
          <w:sz w:val="24"/>
          <w:szCs w:val="20"/>
          <w:rtl/>
          <w:lang w:bidi="he-IL"/>
        </w:rPr>
        <w:t>(שם כו)</w:t>
      </w:r>
      <w:r w:rsidRPr="00AE4071">
        <w:rPr>
          <w:sz w:val="24"/>
          <w:szCs w:val="24"/>
          <w:rtl/>
        </w:rPr>
        <w:t xml:space="preserve"> המבינתך יאבר, </w:t>
      </w:r>
      <w:r w:rsidRPr="00AC08AD">
        <w:rPr>
          <w:sz w:val="24"/>
          <w:szCs w:val="20"/>
          <w:rtl/>
          <w:lang w:bidi="he-IL"/>
        </w:rPr>
        <w:t>(שם מ ב)</w:t>
      </w:r>
      <w:r w:rsidRPr="00AE4071">
        <w:rPr>
          <w:sz w:val="24"/>
          <w:szCs w:val="24"/>
          <w:rtl/>
        </w:rPr>
        <w:t xml:space="preserve"> הרב עם, </w:t>
      </w:r>
      <w:r w:rsidRPr="00AC08AD">
        <w:rPr>
          <w:sz w:val="24"/>
          <w:szCs w:val="20"/>
          <w:rtl/>
          <w:lang w:bidi="he-IL"/>
        </w:rPr>
        <w:t>(שם ח)</w:t>
      </w:r>
      <w:r w:rsidRPr="00AE4071">
        <w:rPr>
          <w:sz w:val="24"/>
          <w:szCs w:val="24"/>
          <w:rtl/>
        </w:rPr>
        <w:t xml:space="preserve"> האף תפר, </w:t>
      </w:r>
      <w:r w:rsidRPr="00AC08AD">
        <w:rPr>
          <w:sz w:val="24"/>
          <w:szCs w:val="20"/>
          <w:rtl/>
          <w:lang w:bidi="he-IL"/>
        </w:rPr>
        <w:t>(שם כו)</w:t>
      </w:r>
      <w:r w:rsidRPr="00AE4071">
        <w:rPr>
          <w:sz w:val="24"/>
          <w:szCs w:val="24"/>
          <w:rtl/>
        </w:rPr>
        <w:t xml:space="preserve"> התשים אגמון, </w:t>
      </w:r>
      <w:r w:rsidRPr="00AC08AD">
        <w:rPr>
          <w:sz w:val="24"/>
          <w:szCs w:val="20"/>
          <w:rtl/>
          <w:lang w:bidi="he-IL"/>
        </w:rPr>
        <w:t>(שם כז)</w:t>
      </w:r>
      <w:r w:rsidRPr="00AE4071">
        <w:rPr>
          <w:sz w:val="24"/>
          <w:szCs w:val="24"/>
          <w:rtl/>
        </w:rPr>
        <w:t xml:space="preserve"> הירבה אליך, </w:t>
      </w:r>
      <w:r w:rsidRPr="00AC08AD">
        <w:rPr>
          <w:sz w:val="24"/>
          <w:szCs w:val="20"/>
          <w:rtl/>
          <w:lang w:bidi="he-IL"/>
        </w:rPr>
        <w:t>(שם כח)</w:t>
      </w:r>
      <w:r w:rsidRPr="00AE4071">
        <w:rPr>
          <w:sz w:val="24"/>
          <w:szCs w:val="24"/>
          <w:rtl/>
        </w:rPr>
        <w:t xml:space="preserve"> היכרות ברית, </w:t>
      </w:r>
      <w:r w:rsidRPr="00AC08AD">
        <w:rPr>
          <w:sz w:val="24"/>
          <w:szCs w:val="20"/>
          <w:rtl/>
          <w:lang w:bidi="he-IL"/>
        </w:rPr>
        <w:t>(שם כט)</w:t>
      </w:r>
      <w:r w:rsidRPr="00AE4071">
        <w:rPr>
          <w:sz w:val="24"/>
          <w:szCs w:val="24"/>
          <w:rtl/>
        </w:rPr>
        <w:t xml:space="preserve"> התשחק בו, </w:t>
      </w:r>
      <w:r w:rsidRPr="00AC08AD">
        <w:rPr>
          <w:sz w:val="24"/>
          <w:szCs w:val="20"/>
          <w:rtl/>
          <w:lang w:bidi="he-IL"/>
        </w:rPr>
        <w:t>(שם לא)</w:t>
      </w:r>
      <w:r w:rsidRPr="00AE4071">
        <w:rPr>
          <w:sz w:val="24"/>
          <w:szCs w:val="24"/>
          <w:rtl/>
        </w:rPr>
        <w:t xml:space="preserve"> התמלא בשכות, </w:t>
      </w:r>
      <w:r w:rsidRPr="00AC08AD">
        <w:rPr>
          <w:sz w:val="24"/>
          <w:szCs w:val="20"/>
          <w:rtl/>
          <w:lang w:bidi="he-IL"/>
        </w:rPr>
        <w:t>(שם מא א)</w:t>
      </w:r>
      <w:r w:rsidRPr="00AE4071">
        <w:rPr>
          <w:sz w:val="24"/>
          <w:szCs w:val="24"/>
          <w:rtl/>
        </w:rPr>
        <w:t xml:space="preserve"> הגם אל, </w:t>
      </w:r>
      <w:r w:rsidRPr="00AC08AD">
        <w:rPr>
          <w:sz w:val="24"/>
          <w:szCs w:val="20"/>
          <w:rtl/>
          <w:lang w:bidi="he-IL"/>
        </w:rPr>
        <w:t>(שם ב)</w:t>
      </w:r>
      <w:r w:rsidRPr="00AE4071">
        <w:rPr>
          <w:sz w:val="24"/>
          <w:szCs w:val="24"/>
          <w:rtl/>
        </w:rPr>
        <w:t xml:space="preserve"> ומי הוא, </w:t>
      </w:r>
      <w:r w:rsidRPr="00AC08AD">
        <w:rPr>
          <w:sz w:val="24"/>
          <w:szCs w:val="20"/>
          <w:rtl/>
          <w:lang w:bidi="he-IL"/>
        </w:rPr>
        <w:t>(שם ג)</w:t>
      </w:r>
      <w:r w:rsidRPr="00AE4071">
        <w:rPr>
          <w:sz w:val="24"/>
          <w:szCs w:val="24"/>
          <w:rtl/>
        </w:rPr>
        <w:t xml:space="preserve"> מי הקדימני, </w:t>
      </w:r>
      <w:r w:rsidRPr="00AC08AD">
        <w:rPr>
          <w:sz w:val="24"/>
          <w:szCs w:val="20"/>
          <w:rtl/>
          <w:lang w:bidi="he-IL"/>
        </w:rPr>
        <w:t>(שם ה)</w:t>
      </w:r>
      <w:r w:rsidRPr="00AE4071">
        <w:rPr>
          <w:sz w:val="24"/>
          <w:szCs w:val="24"/>
          <w:rtl/>
        </w:rPr>
        <w:t xml:space="preserve"> מי גלה, </w:t>
      </w:r>
      <w:r w:rsidRPr="00AC08AD">
        <w:rPr>
          <w:sz w:val="24"/>
          <w:szCs w:val="20"/>
          <w:rtl/>
          <w:lang w:bidi="he-IL"/>
        </w:rPr>
        <w:t>(שם)</w:t>
      </w:r>
      <w:r w:rsidRPr="00AE4071">
        <w:rPr>
          <w:sz w:val="24"/>
          <w:szCs w:val="24"/>
          <w:rtl/>
        </w:rPr>
        <w:t xml:space="preserve"> בכפל רסנו, </w:t>
      </w:r>
      <w:r w:rsidRPr="00AC08AD">
        <w:rPr>
          <w:sz w:val="24"/>
          <w:szCs w:val="20"/>
          <w:rtl/>
          <w:lang w:bidi="he-IL"/>
        </w:rPr>
        <w:t>(שם ו)</w:t>
      </w:r>
      <w:r w:rsidRPr="00AE4071">
        <w:rPr>
          <w:sz w:val="24"/>
          <w:szCs w:val="24"/>
          <w:rtl/>
        </w:rPr>
        <w:t xml:space="preserve"> דלתי פניו, </w:t>
      </w:r>
      <w:r w:rsidRPr="00AC08AD">
        <w:rPr>
          <w:sz w:val="24"/>
          <w:szCs w:val="20"/>
          <w:rtl/>
          <w:lang w:bidi="he-IL"/>
        </w:rPr>
        <w:t>(שם מב ג)</w:t>
      </w:r>
      <w:r w:rsidRPr="00AE4071">
        <w:rPr>
          <w:sz w:val="24"/>
          <w:szCs w:val="24"/>
          <w:rtl/>
        </w:rPr>
        <w:t xml:space="preserve"> מי זה, והאחרון נעלם ממנו והודה בעצמו בכל הפסוק הזה ומשה כתבו, וכולם תמיהות, הה"א בחטף פתח. וסוד נ' שערי בינה הוא ה' תרעין אלא שכל אחד כלול מן יו"ד של חכמה ולכן הן כ"ב [אותיות של ה' עצמה, וכ"ח נקודות של חכמה, מי] וכ"ח, וסימנך ה"ן, דה' - כ"ח, ודנ' - כ"ב, אלא שהאלף פלא נעלם והן כ"ח נקודין וכ"ב אתוון. ודוד אמר </w:t>
      </w:r>
      <w:r w:rsidRPr="00AC08AD">
        <w:rPr>
          <w:sz w:val="24"/>
          <w:szCs w:val="20"/>
          <w:rtl/>
          <w:lang w:bidi="he-IL"/>
        </w:rPr>
        <w:t>(תהלים לט ו)</w:t>
      </w:r>
      <w:r w:rsidRPr="00AE4071">
        <w:rPr>
          <w:sz w:val="24"/>
          <w:szCs w:val="24"/>
          <w:rtl/>
        </w:rPr>
        <w:t xml:space="preserve"> הנה טפחות, </w:t>
      </w:r>
      <w:r w:rsidRPr="00AC08AD">
        <w:rPr>
          <w:sz w:val="24"/>
          <w:szCs w:val="20"/>
          <w:rtl/>
          <w:lang w:bidi="he-IL"/>
        </w:rPr>
        <w:t>(שם ז)</w:t>
      </w:r>
      <w:r w:rsidRPr="00AE4071">
        <w:rPr>
          <w:sz w:val="24"/>
          <w:szCs w:val="24"/>
          <w:rtl/>
        </w:rPr>
        <w:t xml:space="preserve"> אך בצלם, </w:t>
      </w:r>
      <w:r w:rsidRPr="00AC08AD">
        <w:rPr>
          <w:sz w:val="24"/>
          <w:szCs w:val="20"/>
          <w:rtl/>
          <w:lang w:bidi="he-IL"/>
        </w:rPr>
        <w:t>(שם יב)</w:t>
      </w:r>
      <w:r w:rsidRPr="00AE4071">
        <w:rPr>
          <w:sz w:val="24"/>
          <w:szCs w:val="24"/>
          <w:rtl/>
        </w:rPr>
        <w:t xml:space="preserve"> בתוכחות על, ל"ט. </w:t>
      </w:r>
      <w:r w:rsidRPr="00AC08AD">
        <w:rPr>
          <w:sz w:val="24"/>
          <w:szCs w:val="20"/>
          <w:rtl/>
          <w:lang w:bidi="he-IL"/>
        </w:rPr>
        <w:t>(שם סב י)</w:t>
      </w:r>
      <w:r w:rsidRPr="00AE4071">
        <w:rPr>
          <w:sz w:val="24"/>
          <w:szCs w:val="24"/>
          <w:rtl/>
        </w:rPr>
        <w:t xml:space="preserve"> אך הבל, ס"ב. </w:t>
      </w:r>
      <w:r w:rsidRPr="00AC08AD">
        <w:rPr>
          <w:sz w:val="24"/>
          <w:szCs w:val="20"/>
          <w:rtl/>
          <w:lang w:bidi="he-IL"/>
        </w:rPr>
        <w:t>(שם עח לג)</w:t>
      </w:r>
      <w:r w:rsidRPr="00AE4071">
        <w:rPr>
          <w:sz w:val="24"/>
          <w:szCs w:val="24"/>
          <w:rtl/>
        </w:rPr>
        <w:t xml:space="preserve"> ויכל בהבל, ע"ח. </w:t>
      </w:r>
      <w:r w:rsidRPr="00AC08AD">
        <w:rPr>
          <w:sz w:val="24"/>
          <w:szCs w:val="20"/>
          <w:rtl/>
          <w:lang w:bidi="he-IL"/>
        </w:rPr>
        <w:t>(שם צד יא)</w:t>
      </w:r>
      <w:r w:rsidRPr="00AE4071">
        <w:rPr>
          <w:sz w:val="24"/>
          <w:szCs w:val="24"/>
          <w:rtl/>
        </w:rPr>
        <w:t xml:space="preserve"> ה' יודע, צ"ד. </w:t>
      </w:r>
      <w:r w:rsidRPr="00AC08AD">
        <w:rPr>
          <w:sz w:val="24"/>
          <w:szCs w:val="20"/>
          <w:rtl/>
          <w:lang w:bidi="he-IL"/>
        </w:rPr>
        <w:t>(שם קמד ד)</w:t>
      </w:r>
      <w:r w:rsidRPr="00AE4071">
        <w:rPr>
          <w:sz w:val="24"/>
          <w:szCs w:val="24"/>
          <w:rtl/>
        </w:rPr>
        <w:t xml:space="preserve"> אדם להבל, קמ"ד. ויש שנים עוד בסימן ל"א וס"ב ואינן בחשבון. שלמה: דברי שבעה. </w:t>
      </w:r>
      <w:r w:rsidRPr="00AC08AD">
        <w:rPr>
          <w:sz w:val="24"/>
          <w:szCs w:val="20"/>
          <w:rtl/>
          <w:lang w:bidi="he-IL"/>
        </w:rPr>
        <w:t>(קהלת א יד)</w:t>
      </w:r>
      <w:r w:rsidRPr="00AE4071">
        <w:rPr>
          <w:sz w:val="24"/>
          <w:szCs w:val="24"/>
          <w:rtl/>
        </w:rPr>
        <w:t xml:space="preserve"> ראיתי את, א'. </w:t>
      </w:r>
      <w:r w:rsidRPr="00AC08AD">
        <w:rPr>
          <w:sz w:val="24"/>
          <w:szCs w:val="20"/>
          <w:rtl/>
          <w:lang w:bidi="he-IL"/>
        </w:rPr>
        <w:t>(שם ב א)</w:t>
      </w:r>
      <w:r w:rsidRPr="00AE4071">
        <w:rPr>
          <w:sz w:val="24"/>
          <w:szCs w:val="24"/>
          <w:rtl/>
        </w:rPr>
        <w:t xml:space="preserve"> אמרתי אני. </w:t>
      </w:r>
      <w:r w:rsidRPr="00AC08AD">
        <w:rPr>
          <w:sz w:val="24"/>
          <w:szCs w:val="20"/>
          <w:rtl/>
          <w:lang w:bidi="he-IL"/>
        </w:rPr>
        <w:t>(שם יא)</w:t>
      </w:r>
      <w:r w:rsidRPr="00AE4071">
        <w:rPr>
          <w:sz w:val="24"/>
          <w:szCs w:val="24"/>
          <w:rtl/>
        </w:rPr>
        <w:t xml:space="preserve"> ופניתי אני. </w:t>
      </w:r>
      <w:r w:rsidRPr="00AC08AD">
        <w:rPr>
          <w:sz w:val="24"/>
          <w:szCs w:val="20"/>
          <w:rtl/>
          <w:lang w:bidi="he-IL"/>
        </w:rPr>
        <w:t>(שם טו)</w:t>
      </w:r>
      <w:r w:rsidRPr="00AE4071">
        <w:rPr>
          <w:sz w:val="24"/>
          <w:szCs w:val="24"/>
          <w:rtl/>
        </w:rPr>
        <w:t xml:space="preserve"> ואמרתי אני. </w:t>
      </w:r>
      <w:r w:rsidRPr="00AC08AD">
        <w:rPr>
          <w:sz w:val="24"/>
          <w:szCs w:val="20"/>
          <w:rtl/>
          <w:lang w:bidi="he-IL"/>
        </w:rPr>
        <w:t>(שם יז)</w:t>
      </w:r>
      <w:r w:rsidRPr="00AE4071">
        <w:rPr>
          <w:sz w:val="24"/>
          <w:szCs w:val="24"/>
          <w:rtl/>
        </w:rPr>
        <w:t xml:space="preserve"> ושנאתי. </w:t>
      </w:r>
      <w:r w:rsidRPr="00AC08AD">
        <w:rPr>
          <w:sz w:val="24"/>
          <w:szCs w:val="20"/>
          <w:rtl/>
          <w:lang w:bidi="he-IL"/>
        </w:rPr>
        <w:t>(שם יט)</w:t>
      </w:r>
      <w:r w:rsidRPr="00AE4071">
        <w:rPr>
          <w:sz w:val="24"/>
          <w:szCs w:val="24"/>
          <w:rtl/>
        </w:rPr>
        <w:t xml:space="preserve"> ומי יודע. </w:t>
      </w:r>
      <w:r w:rsidRPr="00AC08AD">
        <w:rPr>
          <w:sz w:val="24"/>
          <w:szCs w:val="20"/>
          <w:rtl/>
          <w:lang w:bidi="he-IL"/>
        </w:rPr>
        <w:t>(שם כא)</w:t>
      </w:r>
      <w:r w:rsidRPr="00AE4071">
        <w:rPr>
          <w:sz w:val="24"/>
          <w:szCs w:val="24"/>
          <w:rtl/>
        </w:rPr>
        <w:t xml:space="preserve"> כי יש. </w:t>
      </w:r>
      <w:r w:rsidRPr="00AC08AD">
        <w:rPr>
          <w:sz w:val="24"/>
          <w:szCs w:val="20"/>
          <w:rtl/>
          <w:lang w:bidi="he-IL"/>
        </w:rPr>
        <w:t>(שם כג)</w:t>
      </w:r>
      <w:r w:rsidRPr="00AE4071">
        <w:rPr>
          <w:sz w:val="24"/>
          <w:szCs w:val="24"/>
          <w:rtl/>
        </w:rPr>
        <w:t xml:space="preserve"> כי כל. </w:t>
      </w:r>
      <w:r w:rsidRPr="00AC08AD">
        <w:rPr>
          <w:sz w:val="24"/>
          <w:szCs w:val="20"/>
          <w:rtl/>
          <w:lang w:bidi="he-IL"/>
        </w:rPr>
        <w:t>(שם כו)</w:t>
      </w:r>
      <w:r w:rsidRPr="00AE4071">
        <w:rPr>
          <w:sz w:val="24"/>
          <w:szCs w:val="24"/>
          <w:rtl/>
        </w:rPr>
        <w:t xml:space="preserve"> כי לאדם, ב'. </w:t>
      </w:r>
      <w:r w:rsidRPr="00AC08AD">
        <w:rPr>
          <w:sz w:val="24"/>
          <w:szCs w:val="20"/>
          <w:rtl/>
          <w:lang w:bidi="he-IL"/>
        </w:rPr>
        <w:t>(שם ג יט)</w:t>
      </w:r>
      <w:r w:rsidRPr="00AE4071">
        <w:rPr>
          <w:sz w:val="24"/>
          <w:szCs w:val="24"/>
          <w:rtl/>
        </w:rPr>
        <w:t xml:space="preserve"> כי מקרה, ג'. </w:t>
      </w:r>
      <w:r w:rsidRPr="00AC08AD">
        <w:rPr>
          <w:sz w:val="24"/>
          <w:szCs w:val="20"/>
          <w:rtl/>
          <w:lang w:bidi="he-IL"/>
        </w:rPr>
        <w:t>(שם ד ד)</w:t>
      </w:r>
      <w:r w:rsidRPr="00AE4071">
        <w:rPr>
          <w:sz w:val="24"/>
          <w:szCs w:val="24"/>
          <w:rtl/>
        </w:rPr>
        <w:t xml:space="preserve"> וראיתי אני. </w:t>
      </w:r>
      <w:r w:rsidRPr="00AC08AD">
        <w:rPr>
          <w:sz w:val="24"/>
          <w:szCs w:val="20"/>
          <w:rtl/>
          <w:lang w:bidi="he-IL"/>
        </w:rPr>
        <w:t>(שם ז)</w:t>
      </w:r>
      <w:r w:rsidRPr="00AE4071">
        <w:rPr>
          <w:sz w:val="24"/>
          <w:szCs w:val="24"/>
          <w:rtl/>
        </w:rPr>
        <w:t xml:space="preserve"> ושבתי אני. </w:t>
      </w:r>
      <w:r w:rsidRPr="00AC08AD">
        <w:rPr>
          <w:sz w:val="24"/>
          <w:szCs w:val="20"/>
          <w:rtl/>
          <w:lang w:bidi="he-IL"/>
        </w:rPr>
        <w:t>(שם ח)</w:t>
      </w:r>
      <w:r w:rsidRPr="00AE4071">
        <w:rPr>
          <w:sz w:val="24"/>
          <w:szCs w:val="24"/>
          <w:rtl/>
        </w:rPr>
        <w:t xml:space="preserve"> יש אחד, ד'. </w:t>
      </w:r>
      <w:r w:rsidRPr="00AC08AD">
        <w:rPr>
          <w:sz w:val="24"/>
          <w:szCs w:val="20"/>
          <w:rtl/>
          <w:lang w:bidi="he-IL"/>
        </w:rPr>
        <w:t>(שם ה ו)</w:t>
      </w:r>
      <w:r w:rsidRPr="00AE4071">
        <w:rPr>
          <w:sz w:val="24"/>
          <w:szCs w:val="24"/>
          <w:rtl/>
        </w:rPr>
        <w:t xml:space="preserve"> כי ברב, שתים. </w:t>
      </w:r>
      <w:r w:rsidRPr="00AC08AD">
        <w:rPr>
          <w:sz w:val="24"/>
          <w:szCs w:val="20"/>
          <w:rtl/>
          <w:lang w:bidi="he-IL"/>
        </w:rPr>
        <w:t>(שם ט)</w:t>
      </w:r>
      <w:r w:rsidRPr="00AE4071">
        <w:rPr>
          <w:sz w:val="24"/>
          <w:szCs w:val="24"/>
          <w:rtl/>
        </w:rPr>
        <w:t xml:space="preserve"> אהב כסף, ה'. </w:t>
      </w:r>
      <w:r w:rsidRPr="00AC08AD">
        <w:rPr>
          <w:sz w:val="24"/>
          <w:szCs w:val="20"/>
          <w:rtl/>
          <w:lang w:bidi="he-IL"/>
        </w:rPr>
        <w:t>(שם ו ב)</w:t>
      </w:r>
      <w:r w:rsidRPr="00AE4071">
        <w:rPr>
          <w:sz w:val="24"/>
          <w:szCs w:val="24"/>
          <w:rtl/>
        </w:rPr>
        <w:t xml:space="preserve"> איש אשר. </w:t>
      </w:r>
      <w:r w:rsidRPr="00AC08AD">
        <w:rPr>
          <w:sz w:val="24"/>
          <w:szCs w:val="20"/>
          <w:rtl/>
          <w:lang w:bidi="he-IL"/>
        </w:rPr>
        <w:t>(שם ד)</w:t>
      </w:r>
      <w:r w:rsidRPr="00AE4071">
        <w:rPr>
          <w:sz w:val="24"/>
          <w:szCs w:val="24"/>
          <w:rtl/>
        </w:rPr>
        <w:t xml:space="preserve"> כי בהבל. </w:t>
      </w:r>
      <w:r w:rsidRPr="00AC08AD">
        <w:rPr>
          <w:sz w:val="24"/>
          <w:szCs w:val="20"/>
          <w:rtl/>
          <w:lang w:bidi="he-IL"/>
        </w:rPr>
        <w:t>(שם ט)</w:t>
      </w:r>
      <w:r w:rsidRPr="00AE4071">
        <w:rPr>
          <w:sz w:val="24"/>
          <w:szCs w:val="24"/>
          <w:rtl/>
        </w:rPr>
        <w:t xml:space="preserve"> טוב מראה. </w:t>
      </w:r>
      <w:r w:rsidRPr="00AC08AD">
        <w:rPr>
          <w:sz w:val="24"/>
          <w:szCs w:val="20"/>
          <w:rtl/>
          <w:lang w:bidi="he-IL"/>
        </w:rPr>
        <w:t>(שם יא)</w:t>
      </w:r>
      <w:r w:rsidRPr="00AE4071">
        <w:rPr>
          <w:sz w:val="24"/>
          <w:szCs w:val="24"/>
          <w:rtl/>
        </w:rPr>
        <w:t xml:space="preserve"> כי יש. </w:t>
      </w:r>
      <w:r w:rsidRPr="00AC08AD">
        <w:rPr>
          <w:sz w:val="24"/>
          <w:szCs w:val="20"/>
          <w:rtl/>
          <w:lang w:bidi="he-IL"/>
        </w:rPr>
        <w:t>(שם יב)</w:t>
      </w:r>
      <w:r w:rsidRPr="00AE4071">
        <w:rPr>
          <w:sz w:val="24"/>
          <w:szCs w:val="24"/>
          <w:rtl/>
        </w:rPr>
        <w:t xml:space="preserve"> כי מי, ו'. </w:t>
      </w:r>
      <w:r w:rsidRPr="00AC08AD">
        <w:rPr>
          <w:sz w:val="24"/>
          <w:szCs w:val="20"/>
          <w:rtl/>
          <w:lang w:bidi="he-IL"/>
        </w:rPr>
        <w:t>(שם ז ו)</w:t>
      </w:r>
      <w:r w:rsidRPr="00AE4071">
        <w:rPr>
          <w:sz w:val="24"/>
          <w:szCs w:val="24"/>
          <w:rtl/>
        </w:rPr>
        <w:t xml:space="preserve"> כי כקול. </w:t>
      </w:r>
      <w:r w:rsidRPr="00AC08AD">
        <w:rPr>
          <w:sz w:val="24"/>
          <w:szCs w:val="20"/>
          <w:rtl/>
          <w:lang w:bidi="he-IL"/>
        </w:rPr>
        <w:t>(שם טו)</w:t>
      </w:r>
      <w:r w:rsidRPr="00AE4071">
        <w:rPr>
          <w:sz w:val="24"/>
          <w:szCs w:val="24"/>
          <w:rtl/>
        </w:rPr>
        <w:t xml:space="preserve"> את הכל, ז'. </w:t>
      </w:r>
      <w:r w:rsidRPr="00AC08AD">
        <w:rPr>
          <w:sz w:val="24"/>
          <w:szCs w:val="20"/>
          <w:rtl/>
          <w:lang w:bidi="he-IL"/>
        </w:rPr>
        <w:t>(שם ח י)</w:t>
      </w:r>
      <w:r w:rsidRPr="00AE4071">
        <w:rPr>
          <w:sz w:val="24"/>
          <w:szCs w:val="24"/>
          <w:rtl/>
        </w:rPr>
        <w:t xml:space="preserve"> ובכן ראיתי. </w:t>
      </w:r>
      <w:r w:rsidRPr="00AC08AD">
        <w:rPr>
          <w:sz w:val="24"/>
          <w:szCs w:val="20"/>
          <w:rtl/>
          <w:lang w:bidi="he-IL"/>
        </w:rPr>
        <w:t>(שם יד)</w:t>
      </w:r>
      <w:r w:rsidRPr="00AE4071">
        <w:rPr>
          <w:sz w:val="24"/>
          <w:szCs w:val="24"/>
          <w:rtl/>
        </w:rPr>
        <w:t xml:space="preserve"> יש הבל, שתים, ח'. </w:t>
      </w:r>
      <w:r w:rsidRPr="00AC08AD">
        <w:rPr>
          <w:sz w:val="24"/>
          <w:szCs w:val="20"/>
          <w:rtl/>
          <w:lang w:bidi="he-IL"/>
        </w:rPr>
        <w:t>(שם ט ט)</w:t>
      </w:r>
      <w:r w:rsidRPr="00AE4071">
        <w:rPr>
          <w:sz w:val="24"/>
          <w:szCs w:val="24"/>
          <w:rtl/>
        </w:rPr>
        <w:t xml:space="preserve"> ראה חיים, שתים, ט'. </w:t>
      </w:r>
      <w:r w:rsidRPr="00AC08AD">
        <w:rPr>
          <w:sz w:val="24"/>
          <w:szCs w:val="20"/>
          <w:rtl/>
          <w:lang w:bidi="he-IL"/>
        </w:rPr>
        <w:t>(שם יא ח)</w:t>
      </w:r>
      <w:r w:rsidRPr="00AE4071">
        <w:rPr>
          <w:sz w:val="24"/>
          <w:szCs w:val="24"/>
          <w:rtl/>
        </w:rPr>
        <w:t xml:space="preserve"> כי אם, </w:t>
      </w:r>
      <w:r w:rsidRPr="00AC08AD">
        <w:rPr>
          <w:sz w:val="24"/>
          <w:szCs w:val="20"/>
          <w:rtl/>
          <w:lang w:bidi="he-IL"/>
        </w:rPr>
        <w:t>(שם י)</w:t>
      </w:r>
      <w:r w:rsidRPr="00AE4071">
        <w:rPr>
          <w:sz w:val="24"/>
          <w:szCs w:val="24"/>
          <w:rtl/>
        </w:rPr>
        <w:t xml:space="preserve"> והסר כעס, י"א. </w:t>
      </w:r>
      <w:r w:rsidRPr="00AC08AD">
        <w:rPr>
          <w:sz w:val="24"/>
          <w:szCs w:val="20"/>
          <w:rtl/>
          <w:lang w:bidi="he-IL"/>
        </w:rPr>
        <w:t>(שם יב ח)</w:t>
      </w:r>
      <w:r w:rsidRPr="00AE4071">
        <w:rPr>
          <w:sz w:val="24"/>
          <w:szCs w:val="24"/>
          <w:rtl/>
        </w:rPr>
        <w:t xml:space="preserve"> הבל הבלים, ארבעה. והן הראשים של בעלי רוח הקודש ושלמה אתלבש בשל דוד. ואמר עד דרא כולהו. כי ז' בתורה </w:t>
      </w:r>
      <w:r w:rsidRPr="00AC08AD">
        <w:rPr>
          <w:sz w:val="24"/>
          <w:szCs w:val="20"/>
          <w:rtl/>
          <w:lang w:bidi="he-IL"/>
        </w:rPr>
        <w:t>(הגהה: והואיל והבל פגם בשביעית כמו שאומר לעיל ק"ה א' לכן אי הבל נאמר אחר מיתה, ואמר לו יתברך אי הבל השביעית, ובשת אתתקן השביעית תחת הבל רוצה לומר תחת הז', וכל הגלגולין הכל בשביל שביעית, וכן משה הוא שביעי וכן כל השביעית)</w:t>
      </w:r>
      <w:r w:rsidRPr="00AE4071">
        <w:rPr>
          <w:sz w:val="24"/>
          <w:szCs w:val="24"/>
          <w:rtl/>
        </w:rPr>
        <w:t xml:space="preserve"> ושל שלמה הוא של שת שהוא תחת הבל בדרגיה כנ"ל ולכן אמר תחת השמש וכמו שאמר לעיל ק"ה א' תחת הבל ודאי דהבל רכיב עליה ואתעביד שת הרכבה ליה ואיהי סיומא דא"ב כו', וכן בימי שלמה אתיישבו אתוון על תיקוניהו כסדרן וכמו שאומר בזוהר חדש נ' ג' ש"ת דא איהו סיומא דא"ב כו' כיון דאתייליד שת, אשתלימו כל עובדין דלעילא ותתא ברזא דאתוון, כדין אתבסם דאשתלים תיקונוי כו', ועד דאתא שלמה כו' אתהדרו אתוון כו' ובהו בנה מקדשא דהוא הלב, ה' לב, אימא עילאה, וב' ההי"ן - ב' בתי לבא, ב' מקדשין, כמו שאומר לעיל ריש תיקון ס"ב ועיין בזוהר פ’ נח ע"ד א' שכל הבנין הכל הבל לבד עיין שם בדבריו. ואינון מ"ב הוא שם מ"ב, ואינון שבעה הוא שבע שמהן הכוללים, דאתוון הן בשכינתא עילאה המקננת בכורסייא דשלמה, ושבע תיבין הם בשכינתא תתאה, ועיין לעיל ס"ז א' כ"ח אתוון שכינתא עלאה שבע כלילין כו', וכן שם מ"ב הוא בקרא דבראשית, בראשית - שית, ושית תיבין, והוא שם מ"ב שבו נברא העולם, בנינא דז' היכלין, והן ז' תיבין דבראשית כמו שאומר שם, וזה שאומר ובגין דא יש הבל כו', דהן נעשים על הארץ, נוק', בז' הבלים  דכלילין, וכל תיקונא דילה בהבלים דבר נש, ועיין לקמן ק"ז א' זכאין אינון ישראל דסלקין כו' ובג"ד כו':</w:t>
      </w:r>
    </w:p>
  </w:footnote>
  <w:footnote w:id="458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ואינון שבע הוויין כו'.</w:t>
      </w:r>
      <w:r w:rsidRPr="002D0347">
        <w:rPr>
          <w:rFonts w:cs="Frank Ruehl CLM"/>
          <w:sz w:val="20"/>
          <w:rtl/>
          <w:lang w:val="he-IL" w:bidi="he-IL"/>
        </w:rPr>
        <w:t xml:space="preserve">  עיין לעיל ע"ד ב' ז' זמנין אתקריאת הוי"ה כו' ואית בהון כ"ח אתוון דאתמר בהון ועתה יגדל נא כח ה', ובאלין ז' שמהן אתקריאת היא בת שבע כו':</w:t>
      </w:r>
    </w:p>
  </w:footnote>
  <w:footnote w:id="4584">
    <w:p w:rsidR="00A74B2A" w:rsidRPr="002D0347" w:rsidRDefault="00A74B2A" w:rsidP="008A625E">
      <w:pPr>
        <w:rPr>
          <w:rtl/>
        </w:rPr>
      </w:pPr>
      <w:r w:rsidRPr="002D0347">
        <w:rPr>
          <w:rStyle w:val="a6"/>
          <w:rtl/>
        </w:rPr>
        <w:footnoteRef/>
      </w:r>
      <w:r w:rsidRPr="002D0347">
        <w:rPr>
          <w:rtl/>
        </w:rPr>
        <w:t xml:space="preserve"> </w:t>
      </w:r>
      <w:r w:rsidRPr="00D650CB">
        <w:rPr>
          <w:b/>
          <w:bCs/>
          <w:rtl/>
        </w:rPr>
        <w:t>דאתמר בהון באמירה והוה מיד</w:t>
      </w:r>
      <w:r w:rsidRPr="002D0347">
        <w:rPr>
          <w:rtl/>
        </w:rPr>
        <w:t>. רוצה לומר, מעשרה מאמרות דבראשית נאמר בשבע מנהון ויהי כן, על הראשון ויהי אור, וששה פעמים ויהי כן, אבל תלת, בראשית וישרצו ונעשה, לא נאמר [ויהי], והן נגד תלת גניזין כמו שאומר בהגהה למטה אבל לקמן קל"ג ב' חשיב לון בענין אחר, אחד בכל יום, והנה נתתי לכם נגד השביעי, ואמר שם שבעה שמהן דרישא דסלקין למ"ב אינון אב"ג ית"ץ כו', ונקודין דלהון והוויין כו' וכמו שאומר לעיל וכן אמר כאן ולבושין דאינון כו':</w:t>
      </w:r>
    </w:p>
  </w:footnote>
  <w:footnote w:id="458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הבל איהו להב.</w:t>
      </w:r>
      <w:r w:rsidRPr="002D0347">
        <w:rPr>
          <w:rFonts w:cs="Frank Ruehl CLM"/>
          <w:sz w:val="20"/>
          <w:rtl/>
          <w:lang w:val="he-IL" w:bidi="he-IL"/>
        </w:rPr>
        <w:t xml:space="preserve"> דהבל נפיק בחמימו מלבא, נור דליק והוא הלב כנ"ל:</w:t>
      </w:r>
    </w:p>
  </w:footnote>
  <w:footnote w:id="458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ידע לכוונא כו' ומתלבשין כו'.</w:t>
      </w:r>
      <w:r w:rsidRPr="002D0347">
        <w:rPr>
          <w:rFonts w:cs="Frank Ruehl CLM"/>
          <w:sz w:val="20"/>
          <w:rtl/>
          <w:lang w:val="he-IL" w:bidi="he-IL"/>
        </w:rPr>
        <w:t xml:space="preserve"> וזה שאומר מפומוי ומלבא, שהן שכינתא תתאה ועילאה כמו שאומר לעיל ריש תיקון כ"ב ומשכינתא עלאה תליין כל ז' הבלים, ובשכינתא תתאה כלהו כלילן ועיין לעיל ס"ז א' וכנ"ל ואמר</w:t>
      </w:r>
    </w:p>
  </w:footnote>
  <w:footnote w:id="458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דכלילא שבע כו'.</w:t>
      </w:r>
      <w:r w:rsidRPr="002D0347">
        <w:rPr>
          <w:rFonts w:cs="Frank Ruehl CLM"/>
          <w:sz w:val="20"/>
          <w:rtl/>
          <w:lang w:val="he-IL" w:bidi="he-IL"/>
        </w:rPr>
        <w:t xml:space="preserve"> רוצה לומר שכינתא תתאה אבל שכינתא עילאה היא ז' הויות הנ"ל וזה שאומר דאלין תליין באמירה רוצה לומר הויות דשכינתא עילאה, ואלין שם מ"ב דשכינתא תתאה ולכן הן דעובדא דבראשית רוצה לומר דעשיה, ואמר ברזא דאומר ועושה מיד, דכל מעשה בראשית הוא באומר ועושה, ויאמר אלקים יהי, והוא הויות באמירה, ויעש - בעשיה, והן ספר וספר וסיפור בידין ולשון כמו שאומר בריש ספר יצירה וריש ספרא דצניעותא עיין מה שכתבתי שם, וכאן ספר וספר בעובדא הוא בזו"נ, וג"ר דכחדא חשיבין וכלילין בדעת שהוא השותף הג' - הוא הסיפור ששם הוא אמירה. וזה שאומר ואינון י"ה כו', ז' ביו"ד ה"א, וז' בוא"ו ה"א, וספור הוא הוא ויאמר אלקים בג"ר, אמירה, י"ה, והוא הבל דאתלבש בכורסייא כמו שאומר למטה זכאה איהו מאן דירית כו' ולית ה"א בלא יו"ד כו', ויהי כן הוא ספר הראשון, הוי"ה דמקנן במט"ט, ששם שם הוי"ה, ויעש הוא ספר השני, דמקנן בעשיה, והן ב' ספרים - ו"ה, סיפור - י"ה כנ"ל, והן ג' עלמין דהוי"ה כוללם וכמו שבארנו במקום אחר, וכן ג' דרגין דאצילות שהן עשר ספירות וכן ג' דרגין דנר"ן כמו שאומר למטה ואמר</w:t>
      </w:r>
    </w:p>
  </w:footnote>
  <w:footnote w:id="458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ועליה אתמר שבעה ושבעה מוצקות כו'.</w:t>
      </w:r>
      <w:r w:rsidRPr="002D0347">
        <w:rPr>
          <w:rFonts w:cs="Frank Ruehl CLM"/>
          <w:sz w:val="20"/>
          <w:rtl/>
          <w:lang w:val="he-IL" w:bidi="he-IL"/>
        </w:rPr>
        <w:t xml:space="preserve"> כמו שאומר בנוסח אחר למטה אלין ז' הבלים אינון כפולים כו', והן כמו שאומר בהגהה שבע הבלים סלקין שבע נחתין כו', והן ז' דסלקין מלבא לפומא דהן דשכינתא עילאה לבא, ושבע אחרות נחתין מפומא ללבא דשכינתא תתאה, שהן שבעה ושבעה נגד ז' ימי הפסח והחג כמו שאומר בפ' אמור ועיין בזוהר חדש שה"ש מ"ט ב' ג' שבעה ושבעה מוצקות אלין שבעת ימים ושבעת ימים, אלין עלאה ואלין תתאה, דמתחברין כחדא, וענין שבעה הבלים הן הבל אחד דהוא נהר יוצא מעדן תמיד, קלא דלא פסיק, קול גדול ולא יסף, והוא הדעת דכלילא כל ז' קלין נגד שם הראשון דמ"ב, ועיין לעיל ל"ח א' ואח"כ בפומא כלילא ג' ברזא דאמ"ש דכל הבל הוא אמ"ש ואח"כ כשיוצא לחוץ גם כן מאמ"ש, ובפומא הוא גניזא נגד חג"ת דאינון טמירין, הנהגת עלמא דלעילא, ובחוץ נגלה נגד נה"י, ובקלא אית בת קול נגד מלכות דהיא אור חוזר כידוע בסוד אור חוזר דהוא מחמת הכאה חוזר, וכן בהבל הוא ז' דנחתין מבחוץ, ועל ההבלים אלין הוא חיות האדם וקיומו וכן הם קיום העולם וכמאמר ריב"ח במדרש רבה </w:t>
      </w:r>
      <w:r w:rsidRPr="00AC08AD">
        <w:rPr>
          <w:rFonts w:cs="Frank Ruehl CLM"/>
          <w:sz w:val="20"/>
          <w:szCs w:val="20"/>
          <w:rtl/>
          <w:lang w:val="he-IL" w:bidi="he-IL"/>
        </w:rPr>
        <w:t>(?)</w:t>
      </w:r>
      <w:r w:rsidRPr="002D0347">
        <w:rPr>
          <w:rFonts w:cs="Frank Ruehl CLM"/>
          <w:sz w:val="20"/>
          <w:rtl/>
          <w:lang w:val="he-IL" w:bidi="he-IL"/>
        </w:rPr>
        <w:t xml:space="preserve"> דכל עלמא קיימא ברוח עיין שם והוא ברוח האדם, דאדם הוא קיום העולם דכל עלמא קאים עליה במה דאיהו קיים, וכפי רוח האדם בשמחה או בעצבון ושארי מדות האדם כן הוא בשכינה ובעולם דהאי מרגליתא כו', והוא סוד דוד השביעי דהוא רבהון ויסוד דכל בעלי הבלים והוא חושבן י"ד והוא דור י"ד, סיהרא באשלמותא, דאע"ג דבימי שלמה קיימא באשלמותא האחרון ודאי כן הוא אבל בימיו התחילה להתפגמא דביום ט"ו בתחילה הוא בשלימות האחרון אבל בסופו מתחיל לחסור מה שאין כן בי"ד ועיין לעיל ריש תיקון כ”ח:</w:t>
      </w:r>
    </w:p>
  </w:footnote>
  <w:footnote w:id="458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זכאה עמא דידעין כו'.</w:t>
      </w:r>
      <w:r w:rsidRPr="002D0347">
        <w:rPr>
          <w:rFonts w:cs="Frank Ruehl CLM"/>
          <w:sz w:val="20"/>
          <w:rtl/>
          <w:lang w:val="he-IL" w:bidi="he-IL"/>
        </w:rPr>
        <w:t xml:space="preserve"> עיין סוף פ' במדבר בענין הצלותא בעובדא ומלולא, ד' תיקונין בזה ובזה, והן נגד ד' אותיות הוי"ה וד' אותיות אדנ"י, מלולא ועובדא, אומר ועושה, והכל כלילין בג' עלמין, די"ה אינון כחדא וכמו שאומר למטה וכנ"ל וכן בארח אצילות הכל כפי הנשמתא כמו שאומר למטה דשמא דהוי"ה דאיהו בארח אצילות כו' דאית נשמה ורוח ונפש כו' ואמר ועליה אתמר כו', ועיין בזוהר פ’ בראשית ד' ב' בראשית ר"ש פתח כו' עיין שם בדבריו, וכן בעובדא ועל ג' אלין קיימא הכל ספר וספר וסיפור, והן נגד תורה ומצות, מצות הן ספר וספר, זו"נ, מצוות עשה ומצוות לא תעשה, ימינא ושמאלא, וסיפור הוא התורה שכולל מצוות עשה ומצוות לא תעשה, בינה, ימא דאורייתא והן גם כן בג' קוין חג"ת שכולל הכל:</w:t>
      </w:r>
    </w:p>
  </w:footnote>
  <w:footnote w:id="459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ועוד הבל ה' לב כו'.</w:t>
      </w:r>
      <w:r w:rsidRPr="002D0347">
        <w:rPr>
          <w:rFonts w:cs="Frank Ruehl CLM"/>
          <w:sz w:val="20"/>
          <w:rtl/>
          <w:lang w:val="he-IL" w:bidi="he-IL"/>
        </w:rPr>
        <w:t xml:space="preserve"> רוצה לומר, דהוא מבינה דהיא כסא כבוד, חכמה, וכן היא מקננת בכסא והוא ה' עילאה והוא ל"ב אלקים, ול"ב הוא כבוד כמו שאומר בבהיר דכבוד הוא ל"ב והוא עשר ספירות דכורסייא, ד' רגלין ו' דרגין וכמו שאומר ברעיא מהימנא פ' בא עיין שם בדבריו וכל זה לאות דהבל מבינה וזה שאומר זכאה איהו מאן כו', דהוא נשמת רוח אלקים חיים ולכן נאמר </w:t>
      </w:r>
      <w:r w:rsidRPr="00AC08AD">
        <w:rPr>
          <w:rFonts w:cs="Frank Ruehl CLM"/>
          <w:sz w:val="20"/>
          <w:szCs w:val="20"/>
          <w:rtl/>
          <w:lang w:val="he-IL" w:bidi="he-IL"/>
        </w:rPr>
        <w:t>(בראשית ב ז)</w:t>
      </w:r>
      <w:r w:rsidRPr="002D0347">
        <w:rPr>
          <w:rFonts w:cs="Frank Ruehl CLM"/>
          <w:sz w:val="20"/>
          <w:rtl/>
          <w:lang w:val="he-IL" w:bidi="he-IL"/>
        </w:rPr>
        <w:t xml:space="preserve"> ויפח באפיו נשמת חיים, והוא ההבל:</w:t>
      </w:r>
    </w:p>
  </w:footnote>
  <w:footnote w:id="459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ועביד לה כורסיא לה'.</w:t>
      </w:r>
      <w:r w:rsidRPr="002D0347">
        <w:rPr>
          <w:rFonts w:cs="Frank Ruehl CLM"/>
          <w:sz w:val="20"/>
          <w:rtl/>
          <w:lang w:val="he-IL" w:bidi="he-IL"/>
        </w:rPr>
        <w:t xml:space="preserve"> רוצה לומר לשם הוי"ה כמו שמפרש והולך דשמא דהוי"ה דאיהו בארח אצילות כו' בר נש בנשמתא כו':</w:t>
      </w:r>
    </w:p>
  </w:footnote>
  <w:footnote w:id="459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ה"א שריא באופן כו'.</w:t>
      </w:r>
      <w:r w:rsidRPr="002D0347">
        <w:rPr>
          <w:rFonts w:cs="Frank Ruehl CLM"/>
          <w:sz w:val="20"/>
          <w:rtl/>
          <w:lang w:val="he-IL" w:bidi="he-IL"/>
        </w:rPr>
        <w:t xml:space="preserve"> רוצה לומר, לתקנא ליה כורסיא לשם הוי"ה דאיהו באצילות ג' דרגין הנ"ל, שיהא נר"ן שלו כורסיא להשם דאתנטילת משם, ואית נר"ן דהוא מג' עלמין וזאת הנשמה היא כורסייא לג' עלמין ועיין פ’ משפטים בארוכה וזה שאומר דאית נשמה ורוח ונפש כו', ואמר דהכי אוקמוהו קדמאין כו' והוא לראיה דנשמתא כורסיא לג"ר כמו שמפרש והולך ותמן שריא כו', ואמר ולית ה' בלא יו"ד דאינון כחדא שריין, ומילוי ה"י במוצאו הוא יו"ד וזה שאומר ולית ה', דאי אפשר לומר ה"י בלא יו"ד, ולכן לא מתפרשין, ומביא ראיה שנאמר כס י"ה אלמא דשריא תמן י' ה' ומפרש והולך ו"ה בחיה ואופן, ואמר זכאין כו' לגבי אתוון כו', דהן ג' דרגין דכלילין בהוי"ה כנ"ל ואמר ובגין דא יש הבל אשר כו' דהבל מתלבש בעשיה דהוא שכינתא תתאה דהיא הארץ:</w:t>
      </w:r>
    </w:p>
  </w:footnote>
  <w:footnote w:id="4593">
    <w:p w:rsidR="00A74B2A" w:rsidRPr="004F5D45" w:rsidRDefault="00A74B2A" w:rsidP="008A625E">
      <w:pPr>
        <w:rPr>
          <w:sz w:val="24"/>
          <w:szCs w:val="24"/>
          <w:rtl/>
        </w:rPr>
      </w:pPr>
      <w:r w:rsidRPr="004F5D45">
        <w:rPr>
          <w:rStyle w:val="a6"/>
          <w:sz w:val="24"/>
          <w:szCs w:val="24"/>
          <w:rtl/>
        </w:rPr>
        <w:footnoteRef/>
      </w:r>
      <w:r w:rsidRPr="004F5D45">
        <w:rPr>
          <w:sz w:val="24"/>
          <w:szCs w:val="24"/>
          <w:rtl/>
        </w:rPr>
        <w:t xml:space="preserve"> [בהגהה] </w:t>
      </w:r>
      <w:r w:rsidRPr="00AE4071">
        <w:rPr>
          <w:b/>
          <w:bCs/>
          <w:sz w:val="24"/>
          <w:szCs w:val="24"/>
          <w:rtl/>
        </w:rPr>
        <w:t>שבעה ושבעה מוצקות</w:t>
      </w:r>
      <w:r w:rsidRPr="004F5D45">
        <w:rPr>
          <w:sz w:val="24"/>
          <w:szCs w:val="24"/>
          <w:rtl/>
        </w:rPr>
        <w:t>. שבע כפולות בג"ד כפר"ת, שהן כפולות בדגש ורפה, וכן ז"ת הן כפולות שהן ממוזגות דכל אחד כליל דרגיה דחבריה ועיין לעיל סוף תיקון כ”א, וכן הן כפולות בחו"ג בסוד שם י"ב, י"ב שבטים כמו שאומר בפ' ויחי, והן הכל בז"ת דאינון ז' הבלים וזה שאומר תלת אינון גניזין כו' אמ"ש, כמו שאומר בספר יצירה דאמ"ש הוא בג"ר, וז' כפולות בז"ת, ואמר שם בפרק א' שנים רוח מרוח, שלש מים מרוח, ארבע אש ממים, ועיין מה שכתבתי שם:</w:t>
      </w:r>
    </w:p>
  </w:footnote>
  <w:footnote w:id="459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מלבא נפיק כו'.</w:t>
      </w:r>
      <w:r w:rsidRPr="002D0347">
        <w:rPr>
          <w:rFonts w:cs="Frank Ruehl CLM"/>
          <w:sz w:val="20"/>
          <w:rtl/>
          <w:lang w:val="he-IL" w:bidi="he-IL"/>
        </w:rPr>
        <w:t xml:space="preserve"> עתה מפרש ג' אמ"ש דהן בג"ר, ורוחא די בריאה - דעת במקום הכתר, רוח מרוח, והן ג' אמ"ש בספר יצירה, ראש בטן גויה, אלא דשם אמר להיפך, ראש מאש ובטן ממים אלא דשם אמר </w:t>
      </w:r>
      <w:r w:rsidRPr="00AC08AD">
        <w:rPr>
          <w:rFonts w:cs="Frank Ruehl CLM"/>
          <w:sz w:val="20"/>
          <w:szCs w:val="20"/>
          <w:rtl/>
          <w:lang w:val="he-IL" w:bidi="he-IL"/>
        </w:rPr>
        <w:t>(על האברים החיצונים)</w:t>
      </w:r>
      <w:r w:rsidRPr="002D0347">
        <w:rPr>
          <w:rFonts w:cs="Frank Ruehl CLM"/>
          <w:sz w:val="20"/>
          <w:rtl/>
          <w:lang w:val="he-IL" w:bidi="he-IL"/>
        </w:rPr>
        <w:t xml:space="preserve"> מסטרא דנפשא וכמו שאומר לעיל ס"א א' מוח איהו בהיפוכא חום כו' ואיהו אריה מסטרא דגופא, שור מסטרא דנפשא, ואינון אש ומים, אש שכלית, מים יסודית, ראיה בלבא כו' מים שכלית לקררא אש יסודי כו' וריאה איהי מסטרא דמוחא קרירא, מסטרא דלבא יבשה, ואיהו חציו מים כו' עיין שם וזה שאומר </w:t>
      </w:r>
      <w:r w:rsidRPr="002D0347">
        <w:rPr>
          <w:rFonts w:cs="Frank Ruehl CLM"/>
          <w:b/>
          <w:bCs/>
          <w:sz w:val="20"/>
          <w:rtl/>
          <w:lang w:val="he-IL" w:bidi="he-IL"/>
        </w:rPr>
        <w:t>ורוחא אחיד במיא ואשא כו'</w:t>
      </w:r>
      <w:r w:rsidRPr="002D0347">
        <w:rPr>
          <w:rFonts w:cs="Frank Ruehl CLM"/>
          <w:sz w:val="20"/>
          <w:rtl/>
          <w:lang w:val="he-IL" w:bidi="he-IL"/>
        </w:rPr>
        <w:t xml:space="preserve"> דקול כלילא מכל השלשה, וכן ז' הבלים כל אחד כלילא מכל הג' דלכן אמ"ש נקראין אמות דהן בכולהו ג' מוחין מתפשטין, ג' יסודין דכלילין בכולהו ואין דבר בלעדם וכן אמר שם בז"ת דהן ו"ק שבכל אחד ג' אותיות דשמו הגדול יה"ו בסוד ג' אמ"ש שהן ח"י עלמין, ורוח הראשון דכליל כל הג' אמ"ש והוא סוד שם יה"ו שהוא כ"א, שהוא סוד אמ"ש כנ"ל וכן שם אהי"ה שהוא סוד ז' הבלים באימא כנ"ל שם מ"ב </w:t>
      </w:r>
      <w:r w:rsidRPr="00AC08AD">
        <w:rPr>
          <w:rFonts w:cs="Frank Ruehl CLM"/>
          <w:sz w:val="20"/>
          <w:szCs w:val="20"/>
          <w:rtl/>
          <w:lang w:val="he-IL" w:bidi="he-IL"/>
        </w:rPr>
        <w:t>(הגהה: דז' סלקין וז' נחתין כנ"ל וזהו אהי"ה אשר אהי"ה, מ"ב)</w:t>
      </w:r>
      <w:r w:rsidRPr="002D0347">
        <w:rPr>
          <w:rFonts w:cs="Frank Ruehl CLM"/>
          <w:sz w:val="20"/>
          <w:rtl/>
          <w:lang w:val="he-IL" w:bidi="he-IL"/>
        </w:rPr>
        <w:t>:</w:t>
      </w:r>
    </w:p>
  </w:footnote>
  <w:footnote w:id="459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כד אחיד במיא אתמר ביה קול כו'.</w:t>
      </w:r>
      <w:r w:rsidRPr="002D0347">
        <w:rPr>
          <w:rFonts w:cs="Frank Ruehl CLM"/>
          <w:sz w:val="20"/>
          <w:rtl/>
          <w:lang w:val="he-IL" w:bidi="he-IL"/>
        </w:rPr>
        <w:t xml:space="preserve"> עתה מפרש והולך  ז' קלין דמזמור הזה דכלילין ט"ס ממלכות, בת קול דכלילא מכולא, קול דממה דקה, דקול באשה ערוה ולכן צלותא בחשאי וכן ברוך שם כבוד מלכולו לעולם ועד - בחשאי, מה שאין כן שמע ישראל דהוא בקלא, דהוא ו' תיבין, ז' קלין באימא כמו שאומר לעיל ב' ב', ושם - כי עוף השמים יוליך את הקול, קול דקריאת שמע כליל שית כו' עד שית קלין ואיהו שביעאה כו' ועיין לעיל ל"ח א' ס"ג א' דשם הראשון הוא הכלול שית אחרונות, ובעל כנפים יגיד דבר כו' דיבור בלא קול בחשאי עיין שם ומפרש והולך דקול הראשון הוא בחכמה, מוחא, מים, קול ה' בכח - חו"ג כחדא כלילין וכן נו"ה כמו שאומר למטה, קול ה' בהדר - ת"ת, קול ה' שובר כו' בכתר, קול ה' חוצב כו' בבינה, קול ה' יחיל ביסוד, קול ה' יחולל בנו"ה שהן איילות, ומלכות כלילא מכולהון, ומתחיל מחכמה שהיא ראשית, וכתר ובינה חשיב קודם נה"י שבינה אפיק נ"ה, כרובים זהב, וכתר ליסוד, ויסוד קודם לנו"ה ואמר כד אחיד כו' דקול כליל הכל ואחיד כולא:</w:t>
      </w:r>
    </w:p>
  </w:footnote>
  <w:footnote w:id="459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וכד רוחא אחיד ביה כו' וכד אחיד ביה רוחא כו'. </w:t>
      </w:r>
      <w:r w:rsidRPr="002D0347">
        <w:rPr>
          <w:rFonts w:cs="Frank Ruehl CLM"/>
          <w:sz w:val="20"/>
          <w:rtl/>
          <w:lang w:val="he-IL" w:bidi="he-IL"/>
        </w:rPr>
        <w:t>דרוח הוא ממוצע בין שניהם וכלילא מן שניהם וכמו שאומר לעיל ס"א א' וכנ"ל ומה שאמר למעלה ברוח דהוא רוח חזק משום דהגילוי של הכתר הוא במ"ס בוצינא כו' וכן בדעת אמתני כו':</w:t>
      </w:r>
    </w:p>
  </w:footnote>
  <w:footnote w:id="459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כד אחיד כו' בין קמץ שבא כו'. </w:t>
      </w:r>
      <w:r w:rsidRPr="002D0347">
        <w:rPr>
          <w:rFonts w:cs="Frank Ruehl CLM"/>
          <w:sz w:val="20"/>
          <w:rtl/>
          <w:lang w:val="he-IL" w:bidi="he-IL"/>
        </w:rPr>
        <w:t xml:space="preserve">עתה מפרש והולך חו"ג דאינון קול ה' בכח כנ"ל דהן כ"ח פרקין בב' ידין ונאמר בלשון יחיד בכח, דשמאלא נכלל בימינא וכל הכח הוא בימינא וזהו התכללות כו' ולכן הימין נקרא כח, ימינך ה' נאדרי בכח והוא סוד שם הוי"ה, שהחולם בין שבא לקמץ, ואמר </w:t>
      </w:r>
      <w:r w:rsidRPr="002D0347">
        <w:rPr>
          <w:rFonts w:cs="Frank Ruehl CLM"/>
          <w:b/>
          <w:bCs/>
          <w:sz w:val="20"/>
          <w:rtl/>
          <w:lang w:val="he-IL" w:bidi="he-IL"/>
        </w:rPr>
        <w:t xml:space="preserve">דאית בהון יד כו'. </w:t>
      </w:r>
      <w:r w:rsidRPr="002D0347">
        <w:rPr>
          <w:rFonts w:cs="Frank Ruehl CLM"/>
          <w:sz w:val="20"/>
          <w:rtl/>
          <w:lang w:val="he-IL" w:bidi="he-IL"/>
        </w:rPr>
        <w:t>רוצה לומר יד נקרא על שם י"ד פרקין, והן כ"ח וכל הכח נכלל בימין כנ"ל:</w:t>
      </w:r>
    </w:p>
  </w:footnote>
  <w:footnote w:id="459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כד כו' בהדר. </w:t>
      </w:r>
      <w:r w:rsidRPr="002D0347">
        <w:rPr>
          <w:rFonts w:cs="Frank Ruehl CLM"/>
          <w:sz w:val="20"/>
          <w:rtl/>
          <w:lang w:val="he-IL" w:bidi="he-IL"/>
        </w:rPr>
        <w:t>כמו שאומר בזוהר חדש דאיהו מלך הדר עיין שם:</w:t>
      </w:r>
    </w:p>
  </w:footnote>
  <w:footnote w:id="4599">
    <w:p w:rsidR="00A74B2A" w:rsidRPr="004F5D45" w:rsidRDefault="00A74B2A" w:rsidP="008A625E">
      <w:pPr>
        <w:rPr>
          <w:sz w:val="24"/>
          <w:szCs w:val="24"/>
          <w:rtl/>
        </w:rPr>
      </w:pPr>
      <w:r w:rsidRPr="004F5D45">
        <w:rPr>
          <w:rStyle w:val="a6"/>
          <w:sz w:val="24"/>
          <w:szCs w:val="24"/>
          <w:rtl/>
        </w:rPr>
        <w:footnoteRef/>
      </w:r>
      <w:r w:rsidRPr="004F5D45">
        <w:rPr>
          <w:sz w:val="24"/>
          <w:szCs w:val="24"/>
          <w:rtl/>
        </w:rPr>
        <w:t xml:space="preserve"> </w:t>
      </w:r>
      <w:r w:rsidRPr="004F5D45">
        <w:rPr>
          <w:b/>
          <w:bCs/>
          <w:sz w:val="24"/>
          <w:szCs w:val="24"/>
          <w:rtl/>
        </w:rPr>
        <w:t>דאינון תרי עוזלי דאיילתא תרין כו'</w:t>
      </w:r>
      <w:r w:rsidRPr="004F5D45">
        <w:rPr>
          <w:sz w:val="24"/>
          <w:szCs w:val="24"/>
          <w:rtl/>
        </w:rPr>
        <w:t xml:space="preserve">. דידים יכולים לשמש זה בלא זה, ושם שמאלא נכלל בימינה והוא עיקר, מה שאין כן [ברגלין] דשניהם כחדא נמנים והן אחים תאומים ורוצה לומר דלכן נאמר בהם לשון רבים, איילות, וזה שאומר איש באחיהו ידבקו וכמו שכתוב </w:t>
      </w:r>
      <w:r w:rsidRPr="00AC08AD">
        <w:rPr>
          <w:sz w:val="24"/>
          <w:szCs w:val="20"/>
          <w:rtl/>
          <w:lang w:bidi="he-IL"/>
        </w:rPr>
        <w:t>(תהלים יח לד)</w:t>
      </w:r>
      <w:r w:rsidRPr="004F5D45">
        <w:rPr>
          <w:sz w:val="24"/>
          <w:szCs w:val="24"/>
          <w:rtl/>
        </w:rPr>
        <w:t xml:space="preserve"> משוה רגלי כאילות, דהן אילות, ועיין ברעיא מהימנא פ' אחרי מות ס"ח א' על פסוק יחולל אילות דאמר שם ואעילת רישא בין ברכהא כו', נו"ה, תרין נביאים, מתמן אולידת תרין משיחין כו' ועיין ברעיא מהימנא סוף פ' משפטים  ושאר מקומות. ואמר והכא רזא דיבום רוצה לומר דהדר להיות עולמין ברזא דנו"ה ואמר ורזא דא נתנני כו' ודא הוד כו' רוצה לומר אלף החמישי, והן ה' אחת, שמלכות מתבני מהם, ושם מקומה, וד' של ה' הוא הוד, ו' של ה' - נצח, וכלילותם הוא ה', מלכות, ולכן נקרא הוד, דו"ה, והן ד"ו פרצופין, שנים כרובין, ד"ו, ובחורבן בית המקדש קיימא עלמא על חד סמכא דהוד, נתנני, ותקע כו', ומתחיל דו"ה בד' דפרח כו', והוא בעלה, ו', דהוא בנצח ואיהי בהוד, ולכן הוד - דו"ה בגלותא, </w:t>
      </w:r>
      <w:r w:rsidRPr="00AC08AD">
        <w:rPr>
          <w:sz w:val="24"/>
          <w:szCs w:val="20"/>
          <w:rtl/>
          <w:lang w:bidi="he-IL"/>
        </w:rPr>
        <w:t>(ראש השנה כו ע"א)</w:t>
      </w:r>
      <w:r w:rsidRPr="004F5D45">
        <w:rPr>
          <w:sz w:val="24"/>
          <w:szCs w:val="24"/>
          <w:rtl/>
        </w:rPr>
        <w:t xml:space="preserve"> נדה גלמודה מבעלה, וידוע שהן סוד גוף ונפש כמו שאומר לעיל תיקון ס”ב וסוף תיקון נ”ה, וכשמת בלא בנים דאז הגוף דוה ואחיו בנצח מושך הנפש לאקמא למיתה בגוף חדש </w:t>
      </w:r>
      <w:r w:rsidRPr="00AC08AD">
        <w:rPr>
          <w:sz w:val="24"/>
          <w:szCs w:val="20"/>
          <w:rtl/>
          <w:lang w:bidi="he-IL"/>
        </w:rPr>
        <w:t>(רות ד י)</w:t>
      </w:r>
      <w:r w:rsidRPr="004F5D45">
        <w:rPr>
          <w:sz w:val="24"/>
          <w:szCs w:val="24"/>
          <w:rtl/>
        </w:rPr>
        <w:t xml:space="preserve"> ולא יכרת שם המת מישראל וזהו מה שאומר להלן והכא רזא דיבום ורזא כו', וכן שכינתא בגלותא ויבן ה' כו' ברזא דיבום דבעלה יוקים לה ועיין מה שאומר לעיל ריש תיקון נ"ח בארוכה:</w:t>
      </w:r>
    </w:p>
  </w:footnote>
  <w:footnote w:id="460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קול כו' חיריק ודא צדיק. </w:t>
      </w:r>
      <w:r w:rsidRPr="002D0347">
        <w:rPr>
          <w:rFonts w:cs="Frank Ruehl CLM"/>
          <w:sz w:val="20"/>
          <w:rtl/>
          <w:lang w:val="he-IL" w:bidi="he-IL"/>
        </w:rPr>
        <w:t>דהוא חיריק תחות תרין שוקין ועיין לעיל נ"ד א' והנה הם ז' נקודין, דשבא - ב' נקודין וכן צירי, והן נגד ז' שמהן כמו שמפרש והולך שבע קלין כו':</w:t>
      </w:r>
    </w:p>
  </w:footnote>
  <w:footnote w:id="460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רוח סליק באויר. </w:t>
      </w:r>
      <w:r w:rsidRPr="002D0347">
        <w:rPr>
          <w:rFonts w:cs="Frank Ruehl CLM"/>
          <w:sz w:val="20"/>
          <w:rtl/>
          <w:lang w:val="he-IL" w:bidi="he-IL"/>
        </w:rPr>
        <w:t>דרוח מים אש הן בחג"ת, ואויר - כתר, והן רוח ורוח מרוח:</w:t>
      </w:r>
    </w:p>
  </w:footnote>
  <w:footnote w:id="460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והכי נחתין כו'. </w:t>
      </w:r>
      <w:r w:rsidRPr="002D0347">
        <w:rPr>
          <w:rFonts w:cs="Frank Ruehl CLM"/>
          <w:sz w:val="20"/>
          <w:rtl/>
          <w:lang w:val="he-IL" w:bidi="he-IL"/>
        </w:rPr>
        <w:t xml:space="preserve">נמצא כללא דכולהו - ג' יסודין, ומלכות משלמת לארבעה, וזה שאומר </w:t>
      </w:r>
      <w:r w:rsidRPr="002D0347">
        <w:rPr>
          <w:rFonts w:cs="Frank Ruehl CLM"/>
          <w:b/>
          <w:bCs/>
          <w:sz w:val="20"/>
          <w:rtl/>
          <w:lang w:val="he-IL" w:bidi="he-IL"/>
        </w:rPr>
        <w:t xml:space="preserve">מלכות מאנא דכולהו ואיהי עפר כו' </w:t>
      </w:r>
      <w:r w:rsidRPr="002D0347">
        <w:rPr>
          <w:rFonts w:cs="Frank Ruehl CLM"/>
          <w:sz w:val="20"/>
          <w:rtl/>
          <w:lang w:val="he-IL" w:bidi="he-IL"/>
        </w:rPr>
        <w:t>סוד שם</w:t>
      </w:r>
      <w:r w:rsidRPr="002D0347">
        <w:rPr>
          <w:rFonts w:cs="Frank Ruehl CLM"/>
          <w:b/>
          <w:bCs/>
          <w:sz w:val="20"/>
          <w:rtl/>
          <w:lang w:val="he-IL" w:bidi="he-IL"/>
        </w:rPr>
        <w:t xml:space="preserve"> </w:t>
      </w:r>
      <w:r w:rsidRPr="002D0347">
        <w:rPr>
          <w:rFonts w:cs="Frank Ruehl CLM"/>
          <w:sz w:val="20"/>
          <w:rtl/>
          <w:lang w:val="he-IL" w:bidi="he-IL"/>
        </w:rPr>
        <w:t>י"ב דהוא עשר ספירות, ג' הויו"ת:</w:t>
      </w:r>
    </w:p>
  </w:footnote>
  <w:footnote w:id="460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ואיהו כללא דכל אתוון דאינון מאנא לנקודין. </w:t>
      </w:r>
      <w:r w:rsidRPr="002D0347">
        <w:rPr>
          <w:rFonts w:cs="Frank Ruehl CLM"/>
          <w:sz w:val="20"/>
          <w:rtl/>
          <w:lang w:val="he-IL" w:bidi="he-IL"/>
        </w:rPr>
        <w:t>עיין לעיל ל"ח א' ותא חזי תשע נקודין אינון מן קמץ ועד שורק וכולן אתקיאו צנורין ומבועין לאתוון דאינון כלילין בקרקע דאיהי שכינתא תתאה כו' עיין שם:</w:t>
      </w:r>
    </w:p>
  </w:footnote>
  <w:footnote w:id="460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ועל אלין ז' קלין. </w:t>
      </w:r>
      <w:r w:rsidRPr="002D0347">
        <w:rPr>
          <w:rFonts w:cs="Frank Ruehl CLM"/>
          <w:sz w:val="20"/>
          <w:rtl/>
          <w:lang w:val="he-IL" w:bidi="he-IL"/>
        </w:rPr>
        <w:t>רוצה לומר, היינו עם הדעת, וזה שאומר ועל תלת גניזין כו' בת קול דכולהו כו' ועיין לעיל ל"ח א' לההוא צינור כו' ולעיל ב' ב' עד שית קלין ואיהו שביעאה כו':</w:t>
      </w:r>
    </w:p>
  </w:footnote>
  <w:footnote w:id="460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ת"ח ג' נקודין כו'. </w:t>
      </w:r>
      <w:r w:rsidRPr="002D0347">
        <w:rPr>
          <w:rFonts w:cs="Frank Ruehl CLM"/>
          <w:sz w:val="20"/>
          <w:rtl/>
          <w:lang w:val="he-IL" w:bidi="he-IL"/>
        </w:rPr>
        <w:t xml:space="preserve">עתה מפרש והולך ענין הנקודין, ומה שאמר </w:t>
      </w:r>
      <w:r w:rsidRPr="002D0347">
        <w:rPr>
          <w:rFonts w:cs="Frank Ruehl CLM"/>
          <w:b/>
          <w:bCs/>
          <w:sz w:val="20"/>
          <w:rtl/>
          <w:lang w:val="he-IL" w:bidi="he-IL"/>
        </w:rPr>
        <w:t>ג' נקודין כו'</w:t>
      </w:r>
      <w:r w:rsidRPr="002D0347">
        <w:rPr>
          <w:rFonts w:cs="Frank Ruehl CLM"/>
          <w:sz w:val="20"/>
          <w:rtl/>
          <w:lang w:val="he-IL" w:bidi="he-IL"/>
        </w:rPr>
        <w:t xml:space="preserve"> </w:t>
      </w:r>
      <w:r w:rsidRPr="002D0347">
        <w:rPr>
          <w:rFonts w:cs="Frank Ruehl CLM"/>
          <w:b/>
          <w:bCs/>
          <w:sz w:val="20"/>
          <w:rtl/>
          <w:lang w:val="he-IL" w:bidi="he-IL"/>
        </w:rPr>
        <w:t xml:space="preserve">קוצא כו'. </w:t>
      </w:r>
      <w:r w:rsidRPr="002D0347">
        <w:rPr>
          <w:rFonts w:cs="Frank Ruehl CLM"/>
          <w:sz w:val="20"/>
          <w:rtl/>
          <w:lang w:val="he-IL" w:bidi="he-IL"/>
        </w:rPr>
        <w:t>עיין שם ל"ח א' ותא חזי שכינתא תתאה כד איהי כו', אתקריאת חיריק חולם שורק, דההוא צינור כגוונא דא והכי כו' ועיין לעיל נ"ג ד' ומה שבארנו שם בדבריו, ואינון ג' נקודין אלו הם כלל האמ"ש שהן כלל הכל כנ"ל דסלקין בכח"ב ונחתין בנה"י:</w:t>
      </w:r>
    </w:p>
  </w:footnote>
  <w:footnote w:id="460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אינון סגולתא כו'. </w:t>
      </w:r>
      <w:r w:rsidRPr="002D0347">
        <w:rPr>
          <w:rFonts w:cs="Frank Ruehl CLM"/>
          <w:sz w:val="20"/>
          <w:rtl/>
          <w:lang w:val="he-IL" w:bidi="he-IL"/>
        </w:rPr>
        <w:t>סגולתא ושלשלת בטעמים, וסגול ושורק בנקודות, וסגולתא וסגול הן בענין אחד, ושורק ושלשלת הן בענין אחד כמו שמפרש והולך שזהו כשורה וזהו כחצובה ומכל מקום כל אחד מורה על ענין אחר, דסגלתא הוא כח"ב, דכתר למעלה מהן, וסגול חג"ת, ות"ת עם נו"ה הוא שלשלת, ונה"י הוא שורק, וכמו שאומר לעיל נ"ג ד' דחו"ג הן צירי אבל נו"ה הן מעלה ומטה וכידוע, ושורק דכאן קבוץ, ולמעלה דאמר דנו"ה הוא צירי הוא לענין אחר על פעולתן, וכמו שאומר שם, ובאמת בכל ספירין יש בחינת צירי ושבא וכמו שמפרש והולך כל ספירה דא כו' כד אינון שוין כו' אלא בכללות חו"ג, צירי כו':</w:t>
      </w:r>
    </w:p>
  </w:footnote>
  <w:footnote w:id="4607">
    <w:p w:rsidR="00A74B2A" w:rsidRPr="004F5D45" w:rsidRDefault="00A74B2A" w:rsidP="008A625E">
      <w:pPr>
        <w:rPr>
          <w:sz w:val="24"/>
          <w:szCs w:val="24"/>
          <w:rtl/>
        </w:rPr>
      </w:pPr>
      <w:r w:rsidRPr="004F5D45">
        <w:rPr>
          <w:rStyle w:val="a6"/>
          <w:sz w:val="24"/>
          <w:szCs w:val="24"/>
          <w:rtl/>
        </w:rPr>
        <w:footnoteRef/>
      </w:r>
      <w:r w:rsidRPr="004F5D45">
        <w:rPr>
          <w:sz w:val="24"/>
          <w:szCs w:val="24"/>
          <w:rtl/>
        </w:rPr>
        <w:t xml:space="preserve"> </w:t>
      </w:r>
      <w:r w:rsidRPr="004F5D45">
        <w:rPr>
          <w:b/>
          <w:bCs/>
          <w:sz w:val="24"/>
          <w:szCs w:val="24"/>
          <w:rtl/>
        </w:rPr>
        <w:t>נקודין אינון דבור אתוון אינון הבל כו' ואתוון זעירין טעמים אינון קלין ואתוון ונקודין כלילין בהו אתוון מן ה"ה כו'</w:t>
      </w:r>
      <w:r w:rsidRPr="004F5D45">
        <w:rPr>
          <w:sz w:val="24"/>
          <w:szCs w:val="24"/>
          <w:rtl/>
        </w:rPr>
        <w:t>. רוצה לומר דאלו ג', טעמים ונקודין ואתוון, הם שם הוי"ה, והן בהבל וקול ודבור דהן כלל הכל כמו שאומר בפרק א' דספר יצירה רוח וקול ודיבור, והבל הוא ב', הבל הבלים, שהן מב' בתי לבא כמו שאומר לעיל ריש תיקון כ”ב והבל הוא הלב וכולהו כלילין בקלא ומפרש והולך נקודין מן יו"ד והוא דבור, ואתוון מן ה"ה דהן ב' הבלים כנ"ל, וטעמי מן ו' דהוא קלא ועיין לעיל תיקון מ”ה תא חזי י' איהו אמירה ודבור וקריאה, ו' קול, ה"ה הבל, ואמר שם תרין הבלים ה"ה, וב' הבלים אינון, הבל סליק והבל נחית, בפומא ולבא כמו שאומר שם וכמו שאומר לעיל ק"ו ע"ב שבע הבלים, שבע נחתין כו' מה שאין כן בקול ודבור. והנה אותיות בלא נקודין אי אפשר לדבר רק במחשבה, בהבל, ולכן קאמר נקודין בדבור, וטעמים הם בקלא לבד כי אין ניכרים בדבור רק בקול הניגון, והנה הנקודין הן יודין ברובם, לבד הקמץ והפתח שלא פירש כאן, והאותיות הן מרובעים [שטחים] צורת ה"א, וטעמים הם צורות קוין, ו'. ומפרש והולך</w:t>
      </w:r>
    </w:p>
  </w:footnote>
  <w:footnote w:id="460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נקודין מתלבשין כו' </w:t>
      </w:r>
      <w:r w:rsidRPr="002D0347">
        <w:rPr>
          <w:rFonts w:cs="Frank Ruehl CLM"/>
          <w:sz w:val="20"/>
          <w:rtl/>
          <w:lang w:val="he-IL" w:bidi="he-IL"/>
        </w:rPr>
        <w:t xml:space="preserve">דהן בכח"ב, יה"ו, ולכן טעמים לעילא מהן, והן מתלבשין בחג"ת ונה"י, ומלכות - מאנא דכולא שהוא הפה כלילא מכולהו, וכלהו מינה נפקין כמו שמפרש והולך ודא אתוון זעירין כנ"ל דלכן ה"ה כפול וכנ"ל אבל עיקר שמושא לאכללא מכולהו ובה השם בהיפוכא ועיין לעיל ס"ב א' ואינון ה' עילאה ה' תתאה כו', ו' קול כו', י' דיבור כו' ועיין מה שכתבתי שם ולכן כתובים הנקודים למטה מהאותיות והן בדבור, וטעמים למעלה ועיין לעיל ה' דקול על הבל דפומא, ה' עילאה הוא דכליל כלא דכלילא קול ורוח ודבור כמו שאומר בספר יצירה וכן הוא בכל דבר שם הוי"ה, דבכל דבר יש נקודה וקו ושטח וגוף. נקודה וקו - יו"ד וא"ו. ושטח וגובה - ב' ההי"ן, אלא שה"א הראשון הוא על צורת השטח שהוא כעין ה"א אבל ה"א האחרון הוא על גבול הגוף שהוא מוגבל מג' קוים, אורך ורוחב וגובה, והגוף הוא כלל הכל, ובה נאחז הכל, והם במחשבה, והיא במעשה, והם גבולותיה, והנה בגוף מרובע ו' שטחים שהם ו"ק, וי"ב גבולי אלכסונים בקוים, וט' נקודין עם נקודה הפנימית שאליו נמשכין הכל, היכל הקודש, והן כ"ז, כמנין השם עם קוצו של יו"ד שהוא מרמז על נקודה שהוא אל מסתתר בשפריר חביון בתוכם, והוא כ"ז אתוון, ועם הגוף הכוללן הוא כ"ח, כ"ח עובדא דבראשית, דכח הוא עובדא והוא הגוף שהוא במעשה, והנה נקודין הם תשעה כמנין ט' נקודות, וקוין - י"ב, ועם הגוף שבתוכו ד' אלכסונים גדולים באלכסון והן ד' פני אדם אלא דאדם נכלל בא', והוא גוף הכוללם שאין שם גבול להיכר דלכן ט"ז פנים נכללים בי"ג ובפרטות הן ל"ב, כ"ח הנ"ל וד', ובמקום פגיעת ד' האלכסונים אלו הוא נקודה התשיעית הפנימית הנ"ל, והכלל דהן ל"ב, וכ"ח דגוף כוללם כנ"ל </w:t>
      </w:r>
      <w:r w:rsidRPr="00AC08AD">
        <w:rPr>
          <w:rFonts w:cs="Frank Ruehl CLM"/>
          <w:sz w:val="20"/>
          <w:szCs w:val="20"/>
          <w:rtl/>
          <w:lang w:val="he-IL" w:bidi="he-IL"/>
        </w:rPr>
        <w:t>(ונתיב אחד נעלם דלכן ט' נקודות לבד)</w:t>
      </w:r>
      <w:r w:rsidRPr="002D0347">
        <w:rPr>
          <w:rFonts w:cs="Frank Ruehl CLM"/>
          <w:sz w:val="20"/>
          <w:rtl/>
          <w:lang w:val="he-IL" w:bidi="he-IL"/>
        </w:rPr>
        <w:t xml:space="preserve"> ועוד דד' אלכסונים אלו נכללים כאחד, דנפגעים ונחתכים זה עם זה מה שאין כן בי"ב גבולי האלכסון, וזהו ד' פני אדם שהן אחד כנ"ל וכמו שד' פני אדם משולבים באחד, ומשלמת לי"ג, וכל הט' נקודין נאחזים באלו הד' אלכסונים, ונקודה האמצעית היא אמצעית לכל ב' נקודין של כל אלכסון, ולכן אמר בפ' תצוה שאלו שמונה הם תשע, והם י"ב, ועוד ל"ב הן ג' עומקים וששה שטחים י"ב גבולים הן כ"ב, ועשרה הוא ט' נקודין והגוף מאנא לכולהו, ונקודה אחת נעלמת, נתיב לא כו', נתיב אחד נעלם, דלכן ט' נקודות לבד, וכן ד' פני אדם אינן נראים בחוץ כלל ולכן נחשב בכל מקום י"ב פנים, דאלו הד' הן בהסתר והן כאן בפנים בהסתר הכל כמו בד' אדם לכן פעמים י"ב ופעמים י"ג ופעמים ט"ז נקודה הפנימית הם י"ג כמנין הטעמים שהן קוים כנ"ל והשטחים ששה וא"ו דכליל כולא והם כ"ח אתוון כנ"ל:</w:t>
      </w:r>
    </w:p>
  </w:footnote>
  <w:footnote w:id="460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איהי פה דמינה הבלים כו' אתכלילן ואיהי לב כו' דפיקו דרוחא לכל ערקין דרוחא כד כו'. </w:t>
      </w:r>
      <w:r w:rsidRPr="002D0347">
        <w:rPr>
          <w:rFonts w:cs="Frank Ruehl CLM"/>
          <w:sz w:val="20"/>
          <w:rtl/>
          <w:lang w:val="he-IL" w:bidi="he-IL"/>
        </w:rPr>
        <w:t>רוצה לומר כמו שאומר לעיל בתיקון כ”ב דאיהי מאנא גופא לכל, וכן כאן דקול ורוח ודבור הוא הפנימית ברוחא ואיהי גופא לכל ולכן ביה ג' אתוון יה"ו והן נר"ן שברוחא, ואיהי גופא, ה' אחרונה, וכלא כלילן בגופא, וכן כאן בקול ורוח ודיבור:</w:t>
      </w:r>
    </w:p>
  </w:footnote>
  <w:footnote w:id="461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כד רוח דפיק כו'. </w:t>
      </w:r>
      <w:r w:rsidRPr="002D0347">
        <w:rPr>
          <w:rFonts w:cs="Frank Ruehl CLM"/>
          <w:sz w:val="20"/>
          <w:rtl/>
          <w:lang w:val="he-IL" w:bidi="he-IL"/>
        </w:rPr>
        <w:t>מפרש ד' מיני דפיקין כמו שאומר לעיל בתיקון כ”ה והן בד' יסודין והן ד' דקרא דופק כו' אחותי כו' בד' שמות אחותי כו' וכמו שמפרש והולך:</w:t>
      </w:r>
    </w:p>
  </w:footnote>
  <w:footnote w:id="4611">
    <w:p w:rsidR="00A74B2A" w:rsidRPr="004F5D45" w:rsidRDefault="00A74B2A" w:rsidP="008A625E">
      <w:pPr>
        <w:rPr>
          <w:sz w:val="24"/>
          <w:szCs w:val="24"/>
          <w:rtl/>
        </w:rPr>
      </w:pPr>
      <w:r w:rsidRPr="004F5D45">
        <w:rPr>
          <w:rStyle w:val="a6"/>
          <w:sz w:val="24"/>
          <w:szCs w:val="24"/>
          <w:rtl/>
        </w:rPr>
        <w:footnoteRef/>
      </w:r>
      <w:r w:rsidRPr="004F5D45">
        <w:rPr>
          <w:sz w:val="24"/>
          <w:szCs w:val="24"/>
          <w:rtl/>
        </w:rPr>
        <w:t xml:space="preserve"> </w:t>
      </w:r>
      <w:r w:rsidRPr="004F5D45">
        <w:rPr>
          <w:b/>
          <w:bCs/>
          <w:sz w:val="24"/>
          <w:szCs w:val="24"/>
          <w:rtl/>
        </w:rPr>
        <w:t>לההיא דאתמר כו'</w:t>
      </w:r>
      <w:r w:rsidRPr="004F5D45">
        <w:rPr>
          <w:sz w:val="24"/>
          <w:szCs w:val="24"/>
          <w:rtl/>
        </w:rPr>
        <w:t xml:space="preserve">. רוצה לומר חכמת שלמה מסטרא דחכמה והוא בסטרא דחסד דמשם אהבה, ומסטרא דגבורה הוא אישות, איש ואשה דהן אש ואש, חמימות הזיווג וכמו שמפרש והולך דביה אתוקד בכמה רשפים כו' רשפי אש כו' דהן מסטרא דגבורה, ורשפי אש לשון רבים - ב' אשות דאיש ואשה, וי"ה דבהון הוא שלהבת י"ה, ומסטרא דת"ת - תמתי כמו שמפרש והולך בגין דאיהו דרגא כו' ודפיקו דילה כו', דבחסד נחית ובגבורה סליק וכמו שאומר לעיל תיקון כ”ה בארוכה עיין שם דכן האש סליק ומים נחית ורוח באמצע וזה שאומר די במיא  נחית כו', והן ג' אהבות, אהבת הערב - איש ואשה. אהבת המועיל - קרובים, </w:t>
      </w:r>
      <w:r w:rsidRPr="00AC08AD">
        <w:rPr>
          <w:sz w:val="24"/>
          <w:szCs w:val="20"/>
          <w:rtl/>
          <w:lang w:bidi="he-IL"/>
        </w:rPr>
        <w:t>(משלי יז יז)</w:t>
      </w:r>
      <w:r w:rsidRPr="004F5D45">
        <w:rPr>
          <w:sz w:val="24"/>
          <w:szCs w:val="24"/>
          <w:rtl/>
        </w:rPr>
        <w:t xml:space="preserve"> אח לצרה יולד. ואהבת הטוב - אהבת החסידים והתמימים, והן ג' אהבה דכאן ועוד אהבה הרביעית מצד המקבל שהוא </w:t>
      </w:r>
      <w:r w:rsidRPr="00AC08AD">
        <w:rPr>
          <w:sz w:val="24"/>
          <w:szCs w:val="20"/>
          <w:rtl/>
          <w:lang w:bidi="he-IL"/>
        </w:rPr>
        <w:t>(אמת)</w:t>
      </w:r>
      <w:r w:rsidRPr="004F5D45">
        <w:rPr>
          <w:sz w:val="24"/>
          <w:szCs w:val="24"/>
          <w:rtl/>
        </w:rPr>
        <w:t xml:space="preserve"> [את] האוהב מאד, </w:t>
      </w:r>
      <w:r w:rsidRPr="00AC08AD">
        <w:rPr>
          <w:sz w:val="24"/>
          <w:szCs w:val="20"/>
          <w:rtl/>
          <w:lang w:bidi="he-IL"/>
        </w:rPr>
        <w:t>(משלי כז יט)</w:t>
      </w:r>
      <w:r w:rsidRPr="004F5D45">
        <w:rPr>
          <w:sz w:val="24"/>
          <w:szCs w:val="24"/>
          <w:rtl/>
        </w:rPr>
        <w:t xml:space="preserve"> כמים הפנים לפנים, והוא יונתי והוא מסטרא דנוק', ה' אחרונה, יונתי דאינה נזקקת כו' </w:t>
      </w:r>
      <w:r w:rsidRPr="00AC08AD">
        <w:rPr>
          <w:sz w:val="24"/>
          <w:szCs w:val="20"/>
          <w:rtl/>
          <w:lang w:bidi="he-IL"/>
        </w:rPr>
        <w:t>(שה"ש רבה פ' א)</w:t>
      </w:r>
      <w:r w:rsidRPr="004F5D45">
        <w:rPr>
          <w:sz w:val="24"/>
          <w:szCs w:val="24"/>
          <w:rtl/>
        </w:rPr>
        <w:t>, וזה שאומר  עיניך יונים דכל עיניה לגביה דקב"ה:</w:t>
      </w:r>
    </w:p>
  </w:footnote>
  <w:footnote w:id="461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וסליק באריכו דתקיעה באשא איהו כו'. </w:t>
      </w:r>
      <w:r w:rsidRPr="002D0347">
        <w:rPr>
          <w:rFonts w:cs="Frank Ruehl CLM"/>
          <w:sz w:val="20"/>
          <w:rtl/>
          <w:lang w:val="he-IL" w:bidi="he-IL"/>
        </w:rPr>
        <w:t>עיין לעיל תיקון כ”ה כ"ז בארוכה:</w:t>
      </w:r>
    </w:p>
  </w:footnote>
  <w:footnote w:id="461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בשברים בתבירו. </w:t>
      </w:r>
      <w:r w:rsidRPr="002D0347">
        <w:rPr>
          <w:rFonts w:cs="Frank Ruehl CLM"/>
          <w:sz w:val="20"/>
          <w:rtl/>
          <w:lang w:val="he-IL" w:bidi="he-IL"/>
        </w:rPr>
        <w:t>לשון שבר והוא בתביר, דהטעם הוא בנחיתו, דרביע הוא בסליקו ועיין לעיל כ"ה א':</w:t>
      </w:r>
    </w:p>
  </w:footnote>
  <w:footnote w:id="461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ובעד"א אחיד בתרווייהו. </w:t>
      </w:r>
      <w:r w:rsidRPr="002D0347">
        <w:rPr>
          <w:rFonts w:cs="Frank Ruehl CLM"/>
          <w:sz w:val="20"/>
          <w:rtl/>
          <w:lang w:val="he-IL" w:bidi="he-IL"/>
        </w:rPr>
        <w:t>כן הוא הנוסחא לקמן קט"ז ב' בהגהה עיין שם ושם קי"ז א':</w:t>
      </w:r>
    </w:p>
  </w:footnote>
  <w:footnote w:id="461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שלשלת בינוני ודא תרועה. </w:t>
      </w:r>
      <w:r w:rsidRPr="002D0347">
        <w:rPr>
          <w:rFonts w:cs="Frank Ruehl CLM"/>
          <w:sz w:val="20"/>
          <w:rtl/>
          <w:lang w:val="he-IL" w:bidi="he-IL"/>
        </w:rPr>
        <w:t>רוצה לומר בטעמים הוא שלשלת, לא סליק ולא נחית בנגינו ועיין שם מה שבארנו שם:</w:t>
      </w:r>
    </w:p>
  </w:footnote>
  <w:footnote w:id="461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קול דממה דקה לגבי שכינתא תתאה כו'.</w:t>
      </w:r>
      <w:r w:rsidRPr="002D0347">
        <w:rPr>
          <w:rFonts w:cs="Frank Ruehl CLM"/>
          <w:sz w:val="20"/>
          <w:rtl/>
          <w:lang w:val="he-IL" w:bidi="he-IL"/>
        </w:rPr>
        <w:t xml:space="preserve"> רוצה לומר מצד עצמה נקראת יונתי, ודפיקו דילה הוא סימן שהוא בחשאי, בת קול, ברוך שם כבוד מלכותו לעולם ועד, וכנ"ל, וזה שאומר בגין דהביאו כו' והיא יונתי כו', קלא דיונה בחשאי, וכתיב יונתי בסתר המדרגה והוא סימן לד' דפיקין, אם סליק או נחית או בינוני או בחשאי, והן עשר דפיקין דעשר תקיעות וכמו שאומר לעיל תיקון כ”ה עיין שם:</w:t>
      </w:r>
    </w:p>
  </w:footnote>
  <w:footnote w:id="461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למה נאלמתי מי"ה כו'. </w:t>
      </w:r>
      <w:r w:rsidRPr="002D0347">
        <w:rPr>
          <w:rFonts w:cs="Frank Ruehl CLM"/>
          <w:sz w:val="20"/>
          <w:rtl/>
          <w:lang w:val="he-IL" w:bidi="he-IL"/>
        </w:rPr>
        <w:t xml:space="preserve">רוצה לומר דאלקים הוא מלא י"ה, והוא יה"ו, והיא מליאה מהם אותיות מליאה, ועתה דום י"ה דומיה, וכד אסתלק י"ה נשאר אלם והחשיתי מטוב. הוא ו', שית זמנין טוב דמעשה בראשית, והן דפיקין דאמ"ש כנ"ל והיא נשארת בלא קול, דקול הוא רוח הקודש שכלול ממים ואש כנ"ל ובגלותא אין נביא וחכם ואין רוח הקודש </w:t>
      </w:r>
      <w:r w:rsidRPr="00AC08AD">
        <w:rPr>
          <w:rFonts w:cs="Frank Ruehl CLM"/>
          <w:sz w:val="20"/>
          <w:szCs w:val="20"/>
          <w:rtl/>
          <w:lang w:val="he-IL" w:bidi="he-IL"/>
        </w:rPr>
        <w:t>(והרביעית בת קול כמו שאומר למטה)</w:t>
      </w:r>
      <w:r w:rsidRPr="002D0347">
        <w:rPr>
          <w:rFonts w:cs="Frank Ruehl CLM"/>
          <w:sz w:val="20"/>
          <w:rtl/>
          <w:lang w:val="he-IL" w:bidi="he-IL"/>
        </w:rPr>
        <w:t xml:space="preserve"> ואמר למה נאלמתי, ומשני מי"ה דאיהי דומיה, אלם מי"ה כנ"ל:</w:t>
      </w:r>
    </w:p>
  </w:footnote>
  <w:footnote w:id="461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*דאתרמיז באלקים דאיהי ל"ב אלקים דמעשה בראשית דדפיק רוחא דקודשא דאתמר ביה ורוח אלקים בגין דהחשיתי מטוב דאיהי קול בההוא זמנא אשתארת בת יחידה בלא קול. </w:t>
      </w:r>
      <w:r w:rsidRPr="002D0347">
        <w:rPr>
          <w:rFonts w:cs="Frank Ruehl CLM"/>
          <w:sz w:val="20"/>
          <w:rtl/>
          <w:lang w:val="he-IL" w:bidi="he-IL"/>
        </w:rPr>
        <w:t xml:space="preserve">כצ"ל </w:t>
      </w:r>
      <w:r w:rsidRPr="00AC08AD">
        <w:rPr>
          <w:rFonts w:cs="Frank Ruehl CLM"/>
          <w:sz w:val="20"/>
          <w:szCs w:val="20"/>
          <w:rtl/>
          <w:lang w:val="he-IL" w:bidi="he-IL"/>
        </w:rPr>
        <w:t>(הגהה: ותיקון זה משובש ועיין לעיל בהגהה ועיין לקמן ל"ה ב' שאביא הסדר הזה בקצרה)</w:t>
      </w:r>
      <w:r w:rsidRPr="002D0347">
        <w:rPr>
          <w:rFonts w:cs="Frank Ruehl CLM"/>
          <w:sz w:val="20"/>
          <w:rtl/>
          <w:lang w:val="he-IL" w:bidi="he-IL"/>
        </w:rPr>
        <w:t xml:space="preserve"> </w:t>
      </w:r>
      <w:r w:rsidRPr="00AC08AD">
        <w:rPr>
          <w:rFonts w:cs="Frank Ruehl CLM"/>
          <w:sz w:val="20"/>
          <w:szCs w:val="20"/>
          <w:rtl/>
          <w:lang w:val="he-IL" w:bidi="he-IL"/>
        </w:rPr>
        <w:t>(א.ה. לכאורה סתירה בהגות הגר"א, ועיין לעיל ק"ו ע"ב בסוף ההגהה)</w:t>
      </w:r>
      <w:r w:rsidRPr="002D0347">
        <w:rPr>
          <w:rFonts w:cs="Frank Ruehl CLM"/>
          <w:sz w:val="20"/>
          <w:rtl/>
          <w:lang w:val="he-IL" w:bidi="he-IL"/>
        </w:rPr>
        <w:t xml:space="preserve"> כמו שאומר ק"ז ב' למטה ורוצה לומר דרוח אלקים מרומז דרוח הקודש דדפיק הוא בתיבת אלקים דהוא מלא י"ה:</w:t>
      </w:r>
    </w:p>
  </w:footnote>
  <w:footnote w:id="461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אע"ג דרזין סגיאין כו'. </w:t>
      </w:r>
      <w:r w:rsidRPr="002D0347">
        <w:rPr>
          <w:rFonts w:cs="Frank Ruehl CLM"/>
          <w:sz w:val="20"/>
          <w:rtl/>
          <w:lang w:val="he-IL" w:bidi="he-IL"/>
        </w:rPr>
        <w:t>רוצה לומר, על ברוך שם כבוד מלכותו לעולם ועד וצלותא, דהן בחשאי:</w:t>
      </w:r>
    </w:p>
  </w:footnote>
  <w:footnote w:id="462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דאיהו כגונא דנקודי דמנקדין בדפיקו דאצבעאן. </w:t>
      </w:r>
      <w:r w:rsidRPr="002D0347">
        <w:rPr>
          <w:rFonts w:cs="Frank Ruehl CLM"/>
          <w:sz w:val="20"/>
          <w:rtl/>
          <w:lang w:val="he-IL" w:bidi="he-IL"/>
        </w:rPr>
        <w:t xml:space="preserve">דדפיקו הוא בצורות נקודין כמו שאומר לעיל ל"ה ב' בארוכה ודפיקו ברוחא והוא נקודין והוא באתוון, וכמו האותיות בלי נקודות לית להו תנועה ולא קלא, כן הוא בלא דפיקו, ועשר מיני דפיקו כמו שאומר לעיל תיקון כ”ה באריכו בחבירו במהירו, והן בסליקו בנחיתו בבינוני, והן ט' ואחד בחשאי כלילא מכולהו, והן ד' דסלקין לעשר כמו בתקיעות תשר"ת תש"ת תר"ת, והן לקבל עשר אצבעין דבכל אצבע אית בה דפיקו, והן נגד עשר נקודין וכן הם בנגינו, עשרה מיני ניגונים, ועשר אצבעין דבטשין בנגינו כמו שאומר לעיל כ"ג ב' וזה שאומר </w:t>
      </w:r>
      <w:r w:rsidRPr="002D0347">
        <w:rPr>
          <w:rFonts w:cs="Frank Ruehl CLM"/>
          <w:b/>
          <w:bCs/>
          <w:sz w:val="20"/>
          <w:rtl/>
          <w:lang w:val="he-IL" w:bidi="he-IL"/>
        </w:rPr>
        <w:t xml:space="preserve">ואינון מנקדין בנימין דכנור דדוד דפיקו איהו כו'. </w:t>
      </w:r>
      <w:r w:rsidRPr="002D0347">
        <w:rPr>
          <w:rFonts w:cs="Frank Ruehl CLM"/>
          <w:sz w:val="20"/>
          <w:rtl/>
          <w:lang w:val="he-IL" w:bidi="he-IL"/>
        </w:rPr>
        <w:t>דהן שיר פשוט כפול משולש מרובע, דאינון ד' ואינון עשר כמו שאומר שם וכן בדפיקו כנ"ל:</w:t>
      </w:r>
    </w:p>
  </w:footnote>
  <w:footnote w:id="462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דאסתכל אסיא כו'. </w:t>
      </w:r>
      <w:r w:rsidRPr="002D0347">
        <w:rPr>
          <w:rFonts w:cs="Frank Ruehl CLM"/>
          <w:sz w:val="20"/>
          <w:rtl/>
          <w:lang w:val="he-IL" w:bidi="he-IL"/>
        </w:rPr>
        <w:t>בחולה, וידוע שהן עשר דפיקין הנ"ל ועל  ידן ידוע באיזה חולי הוא, דכללן עשרה מיני חולאים, דיו"ד עש"ר מתהפך ליה לער"ש דו"י, וידוע בדפיקין הכל, ובאיזה נקודה וספירה פגם, וכאשר כל העשר דפיקין הולכים כסדרם אז היא בריאה, וזה שאומר עבד דוד עשרה וכמו שאומר לעיל כ"ג א' בההוא זמנא אתער דוד בכנור דאיהו מנגן מאליו בעשרה מיני נגונים, קדמאה כו' עיין שם בתיקון י”ג בארוכה:</w:t>
      </w:r>
    </w:p>
  </w:footnote>
  <w:footnote w:id="462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ודא הוא רוח צפונית כו'. </w:t>
      </w:r>
      <w:r w:rsidRPr="002D0347">
        <w:rPr>
          <w:rFonts w:cs="Frank Ruehl CLM"/>
          <w:sz w:val="20"/>
          <w:rtl/>
          <w:lang w:val="he-IL" w:bidi="he-IL"/>
        </w:rPr>
        <w:t xml:space="preserve">רוצה לומר רוח הקודש דשריא בתוך פה האדם ודובר מאליו, והוא רוח הקודש כידוע וזהו כנור דמנגן מאליו וזהו כנור דדוד, דדוד דרגיה, והוא ראש לכל בעלי רוח הקודש, ובעבור שהלב הוא בצפון ומאזנא שמאלא דלבא נפיק הרוח ודפיקו לכן אמר רוח צפונית וזה שאומר וכל ערקין וורידי כו' ולכן כל המזמורים הכל אומרים של דוד דהוא לבא דכלל ישראל ואדם כמו שאומר בפ' משפטים וכל דפיקין הכל מיניה ולכן אנו ממתינין על ביאתו, קול דודי דופק, ובגלותא - אני ישנה והוא בלא רוחא דמשיחא כמו שאומר לעיל ע"ו ב' והאי רוחא דאסתלק איהו רוחא דמשיח כמה דאתמר, ואיהו רוח הקודש, ואיהי רוח חכמה ובינה כו', ואמר כמה דאתמר, דאמר שם שאיהו רוח אלקים מרחפת כו' וכמו שאומר למעלה דדפיק ביה רוחא דקודשא דאתמר ביה ורוח אלקים בגין דהחשיתי כו'. וזה שאומר </w:t>
      </w:r>
      <w:r w:rsidRPr="002D0347">
        <w:rPr>
          <w:rFonts w:cs="Frank Ruehl CLM"/>
          <w:b/>
          <w:bCs/>
          <w:sz w:val="20"/>
          <w:rtl/>
          <w:lang w:val="he-IL" w:bidi="he-IL"/>
        </w:rPr>
        <w:t xml:space="preserve">ובגלותא דאסתלק כו' בפומא כו' </w:t>
      </w:r>
      <w:r w:rsidRPr="002D0347">
        <w:rPr>
          <w:rFonts w:cs="Frank Ruehl CLM"/>
          <w:sz w:val="20"/>
          <w:rtl/>
          <w:lang w:val="he-IL" w:bidi="he-IL"/>
        </w:rPr>
        <w:t>דהוא רוח הקודש דשריא בלבא למנדע, ובפומא לדבר מאליו, והן ב' מיני רוח הקודש, א' לדעת והב' היא למעלה ממנה בדבור, וזה שאומר למעלה ק"ז ב' איהי פה כו' ואיהי לב כו':</w:t>
      </w:r>
    </w:p>
  </w:footnote>
  <w:footnote w:id="462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3A60E4">
        <w:rPr>
          <w:rFonts w:cs="Frank Ruehl CLM"/>
          <w:sz w:val="20"/>
          <w:szCs w:val="23"/>
          <w:rtl/>
          <w:lang w:val="he-IL" w:bidi="he-IL"/>
        </w:rPr>
        <w:t>(</w:t>
      </w:r>
      <w:r w:rsidRPr="003A60E4">
        <w:rPr>
          <w:rFonts w:cs="Frank Ruehl CLM"/>
          <w:b/>
          <w:bCs/>
          <w:sz w:val="20"/>
          <w:szCs w:val="23"/>
          <w:rtl/>
          <w:lang w:val="he-IL" w:bidi="he-IL"/>
        </w:rPr>
        <w:t xml:space="preserve">לא דפקין ערקין דיליה ובג"ד לא כו'. </w:t>
      </w:r>
      <w:r w:rsidRPr="003A60E4">
        <w:rPr>
          <w:rFonts w:cs="Frank Ruehl CLM"/>
          <w:sz w:val="20"/>
          <w:szCs w:val="23"/>
          <w:rtl/>
          <w:lang w:val="he-IL" w:bidi="he-IL"/>
        </w:rPr>
        <w:t>דערקין דיליה הן ערקין דדמא שהן לא דפקין, והוא אדום דאין לו רוחא ודפיקו, ולכן ישראל מתנענעים כמו שאומר בפ' פנחס עיין שם בדבריו)</w:t>
      </w:r>
      <w:r w:rsidRPr="002D0347">
        <w:rPr>
          <w:rFonts w:cs="Frank Ruehl CLM"/>
          <w:sz w:val="20"/>
          <w:rtl/>
          <w:lang w:val="he-IL" w:bidi="he-IL"/>
        </w:rPr>
        <w:t>:</w:t>
      </w:r>
    </w:p>
  </w:footnote>
  <w:footnote w:id="462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בת קול איהי כו'. </w:t>
      </w:r>
      <w:r w:rsidRPr="002D0347">
        <w:rPr>
          <w:rFonts w:cs="Frank Ruehl CLM"/>
          <w:sz w:val="20"/>
          <w:rtl/>
          <w:lang w:val="he-IL" w:bidi="he-IL"/>
        </w:rPr>
        <w:t xml:space="preserve">הוא דפיקו הרביעית דמשלמת לארבעה ולעשר כנ"ל, ה' אחרונה, ואמר </w:t>
      </w:r>
      <w:r w:rsidRPr="002D0347">
        <w:rPr>
          <w:rFonts w:cs="Frank Ruehl CLM"/>
          <w:b/>
          <w:bCs/>
          <w:sz w:val="20"/>
          <w:rtl/>
          <w:lang w:val="he-IL" w:bidi="he-IL"/>
        </w:rPr>
        <w:t xml:space="preserve">דהא קול באשה ערוה </w:t>
      </w:r>
      <w:r w:rsidRPr="002D0347">
        <w:rPr>
          <w:rFonts w:cs="Frank Ruehl CLM"/>
          <w:sz w:val="20"/>
          <w:rtl/>
          <w:lang w:val="he-IL" w:bidi="he-IL"/>
        </w:rPr>
        <w:t>ולכן ברוך שם כבוד מלכותו לעולם ועד בחשאי וכמו שאומר בפ' תרומה קל"ד א' ובזמנא דאתי כו' בגין דהשתא דההוא ס"א אתדבק בהדה לאו איהי אחד אלא דאנן מייחדין לה בלחישו כו' עיין שם בדבריו והוא רזא דלחישו דלא לאחוז ההוא ערוה, וכן הצלותא מזה הטעם, מה שאין כן חזרה - בקול, וכן שמע דאיהו בדכורא ושם דפיק קלא:</w:t>
      </w:r>
    </w:p>
  </w:footnote>
  <w:footnote w:id="462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וכד ייתי משיחא נחית כו'. </w:t>
      </w:r>
      <w:r w:rsidRPr="002D0347">
        <w:rPr>
          <w:rFonts w:cs="Frank Ruehl CLM"/>
          <w:sz w:val="20"/>
          <w:rtl/>
          <w:lang w:val="he-IL" w:bidi="he-IL"/>
        </w:rPr>
        <w:t xml:space="preserve">כמו שכתוב שם </w:t>
      </w:r>
      <w:r w:rsidRPr="00AC08AD">
        <w:rPr>
          <w:rFonts w:cs="Frank Ruehl CLM"/>
          <w:sz w:val="20"/>
          <w:szCs w:val="20"/>
          <w:rtl/>
          <w:lang w:val="he-IL" w:bidi="he-IL"/>
        </w:rPr>
        <w:t>(ישעיהו יא ב)</w:t>
      </w:r>
      <w:r w:rsidRPr="002D0347">
        <w:rPr>
          <w:rFonts w:cs="Frank Ruehl CLM"/>
          <w:sz w:val="20"/>
          <w:rtl/>
          <w:lang w:val="he-IL" w:bidi="he-IL"/>
        </w:rPr>
        <w:t xml:space="preserve"> ונחה עליו רוח ה', </w:t>
      </w:r>
      <w:r w:rsidRPr="00AC08AD">
        <w:rPr>
          <w:rFonts w:cs="Frank Ruehl CLM"/>
          <w:sz w:val="20"/>
          <w:szCs w:val="20"/>
          <w:rtl/>
          <w:lang w:val="he-IL" w:bidi="he-IL"/>
        </w:rPr>
        <w:t>(בראשית א ב)</w:t>
      </w:r>
      <w:r w:rsidRPr="002D0347">
        <w:rPr>
          <w:rFonts w:cs="Frank Ruehl CLM"/>
          <w:sz w:val="20"/>
          <w:rtl/>
          <w:lang w:val="he-IL" w:bidi="he-IL"/>
        </w:rPr>
        <w:t xml:space="preserve"> רוח אלקים מרחפת כו', כמו שאומר לעיל ע"ו ב' וכנ"ל ולכן </w:t>
      </w:r>
      <w:r w:rsidRPr="00AC08AD">
        <w:rPr>
          <w:rFonts w:cs="Frank Ruehl CLM"/>
          <w:sz w:val="20"/>
          <w:szCs w:val="20"/>
          <w:rtl/>
          <w:lang w:val="he-IL" w:bidi="he-IL"/>
        </w:rPr>
        <w:t>(ישעיהו יא ט)</w:t>
      </w:r>
      <w:r w:rsidRPr="002D0347">
        <w:rPr>
          <w:rFonts w:cs="Frank Ruehl CLM"/>
          <w:sz w:val="20"/>
          <w:rtl/>
          <w:lang w:val="he-IL" w:bidi="he-IL"/>
        </w:rPr>
        <w:t xml:space="preserve"> ותמלא הארץ דעה כו':</w:t>
      </w:r>
    </w:p>
  </w:footnote>
  <w:footnote w:id="462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סליק ה' תתאה כו'. </w:t>
      </w:r>
      <w:r w:rsidRPr="002D0347">
        <w:rPr>
          <w:rFonts w:cs="Frank Ruehl CLM"/>
          <w:sz w:val="20"/>
          <w:rtl/>
          <w:lang w:val="he-IL" w:bidi="he-IL"/>
        </w:rPr>
        <w:t>להתבנות, דהתבנות הוא בסדר הזה כמו שמפרש והולך ואח"כ קריבו ויחודא והוא הוי"ה כסדרו וכמו שאומר למטה וכד מתקרבין כו':</w:t>
      </w:r>
    </w:p>
  </w:footnote>
  <w:footnote w:id="462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ואביו שמר כו'. </w:t>
      </w:r>
      <w:r w:rsidRPr="002D0347">
        <w:rPr>
          <w:rFonts w:cs="Frank Ruehl CLM"/>
          <w:sz w:val="20"/>
          <w:rtl/>
          <w:lang w:val="he-IL" w:bidi="he-IL"/>
        </w:rPr>
        <w:t>דהיא נקראת דבר, ובה חלמא, והוא דבר מלוכה של יוסף דאתבני ע"י אבא, וזהו ואביו כו':</w:t>
      </w:r>
    </w:p>
  </w:footnote>
  <w:footnote w:id="462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ואיהו בן י"ה. </w:t>
      </w:r>
      <w:r w:rsidRPr="002D0347">
        <w:rPr>
          <w:rFonts w:cs="Frank Ruehl CLM"/>
          <w:sz w:val="20"/>
          <w:rtl/>
          <w:lang w:val="he-IL" w:bidi="he-IL"/>
        </w:rPr>
        <w:t>הוא לראיה דמתבני באימא, דבינה הוא בן י"ה מרמז עליה:</w:t>
      </w:r>
    </w:p>
  </w:footnote>
  <w:footnote w:id="462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האי איהו קרבן עולה ויורד. </w:t>
      </w:r>
      <w:r w:rsidRPr="002D0347">
        <w:rPr>
          <w:rFonts w:cs="Frank Ruehl CLM"/>
          <w:sz w:val="20"/>
          <w:rtl/>
          <w:lang w:val="he-IL" w:bidi="he-IL"/>
        </w:rPr>
        <w:t>רוצה לומר דלמעלה היה עולה ויורד, ועתה העולה ויורד מתקרב כאחד כו':</w:t>
      </w:r>
    </w:p>
  </w:footnote>
  <w:footnote w:id="463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וע"כ יעזב כו'. </w:t>
      </w:r>
      <w:r w:rsidRPr="002D0347">
        <w:rPr>
          <w:rFonts w:cs="Frank Ruehl CLM"/>
          <w:sz w:val="20"/>
          <w:rtl/>
          <w:lang w:val="he-IL" w:bidi="he-IL"/>
        </w:rPr>
        <w:t>והוא לראיה דנקראים בשר שנאמר והיו לבשר אחד:</w:t>
      </w:r>
    </w:p>
  </w:footnote>
  <w:footnote w:id="463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דהא סלקת כו'. </w:t>
      </w:r>
      <w:r w:rsidRPr="002D0347">
        <w:rPr>
          <w:rFonts w:cs="Frank Ruehl CLM"/>
          <w:sz w:val="20"/>
          <w:rtl/>
          <w:lang w:val="he-IL" w:bidi="he-IL"/>
        </w:rPr>
        <w:t>ולכן נאמר היא העולה, והוא עולה של עולה ויורד:</w:t>
      </w:r>
    </w:p>
  </w:footnote>
  <w:footnote w:id="463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וכד נחיתת אימא לגבי כו'. </w:t>
      </w:r>
      <w:r w:rsidRPr="002D0347">
        <w:rPr>
          <w:rFonts w:cs="Frank Ruehl CLM"/>
          <w:sz w:val="20"/>
          <w:rtl/>
          <w:lang w:val="he-IL" w:bidi="he-IL"/>
        </w:rPr>
        <w:t xml:space="preserve">דבינה נקראת אשא, והוא מוחין שנותנת לו לזיווג, וברתא על מוקדה למעלה ממנה, ואתבנין לזווגא, ועיין לעיל ט' ב' בענין הויות, וקרבן עולה ויורד כד ההי"ן באמצע, ויש עוד הוי"ה שההין באמצע כזה והה"י וגם כן אימא אצל ברא, וברתא אצל אבא, וכאן פירש ענין אחר, קרבן עולה ויורד בצירוף הוי"ה גם כן אמא על ברא, ואבא נחית לגבי ברתא, וזהו החילוק, דלמעלה ברתא סליק באבא וכאן נחית אבא לגבי ברתא וצריך כאן עולה ויורד בזכרים, יו"ד סליק וא"ו נחית, וזה שאומר </w:t>
      </w:r>
      <w:r w:rsidRPr="002D0347">
        <w:rPr>
          <w:rFonts w:cs="Frank Ruehl CLM"/>
          <w:b/>
          <w:bCs/>
          <w:sz w:val="20"/>
          <w:rtl/>
          <w:lang w:val="he-IL" w:bidi="he-IL"/>
        </w:rPr>
        <w:t xml:space="preserve">והכי כד נחית ו' כו'. </w:t>
      </w:r>
      <w:r w:rsidRPr="002D0347">
        <w:rPr>
          <w:rFonts w:cs="Frank Ruehl CLM"/>
          <w:sz w:val="20"/>
          <w:rtl/>
          <w:lang w:val="he-IL" w:bidi="he-IL"/>
        </w:rPr>
        <w:t>ואמר והכי, רוצה לומר דזהו גם כן קרבן עולה ויורד ועיין לעיל ט' א' ב', ה' תפילין על ו', אימא על ברא, דבה אתבני, הדא הוא דכתיב כונן שמים בתבונה, י' אבא תפילין על ברתא, דביה אתבניאת, הה"ד ה' בחכמה יסד ארץ, ודא הוא הוי"ה, ורוצה לומר מה שאמר לעיל ח' ב' והאי איהו הוי"ה דאתמר ביה הנה יד ה' הוי"ה וכו' ובג"ד אוקמוה מארי דתלמודא ירושלמי הויות באמצע כו' כגוונא דא יהה"ו כו' תא חזי כל הוי"ה דאיהי כו' רחוקים דא מן דא או קרובים דא לדא עלייהו אתמר שלום לרחוק ולקרוב וגו' דהיינו קרבן עולה ויורד, יהה"ו, ה' דאיהי אימא סלקת כו' ועל כן יעזב איש כו' והן בתרי גווני הנ"ל יהה"ו, אחיות קרובים אחים רחוקים, הוי"ה הוא להיפך וזה שאומר רחוקים דא כו' וצריך ב' שלומות לקרבא י"ה, אב עם אם, ו"ה, בן ובת דהוא עולה ויורד, וזהו ב' שלומות:</w:t>
      </w:r>
    </w:p>
  </w:footnote>
  <w:footnote w:id="463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בההוא זמנא והנה כו'. </w:t>
      </w:r>
      <w:r w:rsidRPr="002D0347">
        <w:rPr>
          <w:rFonts w:cs="Frank Ruehl CLM"/>
          <w:sz w:val="20"/>
          <w:rtl/>
          <w:lang w:val="he-IL" w:bidi="he-IL"/>
        </w:rPr>
        <w:t>רוצה לומר דלכן נאמר עולים, לשון רבים, ויורדים וכמו שמפרש והולך סלקין כו' והן בשני הויות הנ"ל ולכן אקדים והכי כד נחית ו' כו' כנ"ל:</w:t>
      </w:r>
    </w:p>
  </w:footnote>
  <w:footnote w:id="463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ועוד סלקין כו'. </w:t>
      </w:r>
      <w:r w:rsidRPr="002D0347">
        <w:rPr>
          <w:rFonts w:cs="Frank Ruehl CLM"/>
          <w:sz w:val="20"/>
          <w:rtl/>
          <w:lang w:val="he-IL" w:bidi="he-IL"/>
        </w:rPr>
        <w:t xml:space="preserve">דכאשר האדם חולה הוא מהשתנות היסודות ומתגברין  זה על זה, וכאשר הוא בבריאות הולכין כסדרן, ב' בסליקו וב' בנחיתו כמו שמפרש והולך והן ד' מיני דפיקין הנ"ל עולים תרין ויורדין תרין ואמר </w:t>
      </w:r>
      <w:r w:rsidRPr="002D0347">
        <w:rPr>
          <w:rFonts w:cs="Frank Ruehl CLM"/>
          <w:b/>
          <w:bCs/>
          <w:sz w:val="20"/>
          <w:rtl/>
          <w:lang w:val="he-IL" w:bidi="he-IL"/>
        </w:rPr>
        <w:t xml:space="preserve">ואינון מיכאל כו'. </w:t>
      </w:r>
      <w:r w:rsidRPr="002D0347">
        <w:rPr>
          <w:rFonts w:cs="Frank Ruehl CLM"/>
          <w:sz w:val="20"/>
          <w:rtl/>
          <w:lang w:val="he-IL" w:bidi="he-IL"/>
        </w:rPr>
        <w:t xml:space="preserve">רוצה לומר דזה שאמרו דמלאכי אלקים עולין תרין ויורדים תרין, והן אלו הד' מלאכים והן בסטרא דגבורה, אלקים, הוי"ה מהופכת כסדר ארמ"ע וכמו שאומר כאן ולכן בארץ הלזו היסודות ארמ"ע, דבה הוי"ה למפרע, נוק' </w:t>
      </w:r>
      <w:r w:rsidRPr="00AC08AD">
        <w:rPr>
          <w:rFonts w:cs="Frank Ruehl CLM"/>
          <w:sz w:val="20"/>
          <w:szCs w:val="20"/>
          <w:rtl/>
          <w:lang w:val="he-IL" w:bidi="he-IL"/>
        </w:rPr>
        <w:t>(הגהה: באמת היסודות הן ארע"ם כמו שכתוב לרוקע הארץ על המים אבל לעתיד לבוא כי תמלא הארץ דעה כו', והוא מים העליונים, ויהיה כסדר. ועיקר הענין מה שאמר סלקין תרין רוחא ואשא כו' דלמעלה אמר בעולה ויורד יהה"ו הכל בההי"ן דה"א עילאה סליק וה"א תתאה נחית וכאן אמר דיו"ד גם כן נחית לה"א עילאה, ווא"ו גם כן סליק לה"א תתאה, והכל בהוי"ה אחת הנ"ל יהה"ו, עולים תרין ויורדים תרין, וזהו מיא ועפרא נחית ואש ורוחא סליק)</w:t>
      </w:r>
      <w:r w:rsidRPr="002D0347">
        <w:rPr>
          <w:rFonts w:cs="Frank Ruehl CLM"/>
          <w:sz w:val="20"/>
          <w:rtl/>
          <w:lang w:val="he-IL" w:bidi="he-IL"/>
        </w:rPr>
        <w:t xml:space="preserve"> וכן אלקים, ה' על י', והנה סולם מוצב ארצה, והיא אבן מאסו הבונים היתה גו' דיו"ד דהוי"ה דידה היא אבן מאסו הבונים, ותסלק למעלה ותהיה הוי"ה ישרה:</w:t>
      </w:r>
    </w:p>
  </w:footnote>
  <w:footnote w:id="4635">
    <w:p w:rsidR="00A74B2A" w:rsidRPr="004F5D45" w:rsidRDefault="00A74B2A" w:rsidP="008A625E">
      <w:pPr>
        <w:rPr>
          <w:sz w:val="24"/>
          <w:szCs w:val="24"/>
          <w:rtl/>
        </w:rPr>
      </w:pPr>
      <w:r w:rsidRPr="004F5D45">
        <w:rPr>
          <w:rStyle w:val="a6"/>
          <w:sz w:val="24"/>
          <w:szCs w:val="24"/>
          <w:rtl/>
        </w:rPr>
        <w:footnoteRef/>
      </w:r>
      <w:r w:rsidRPr="004F5D45">
        <w:rPr>
          <w:sz w:val="24"/>
          <w:szCs w:val="24"/>
          <w:rtl/>
        </w:rPr>
        <w:t xml:space="preserve"> </w:t>
      </w:r>
      <w:r w:rsidRPr="004F5D45">
        <w:rPr>
          <w:b/>
          <w:bCs/>
          <w:sz w:val="24"/>
          <w:szCs w:val="24"/>
          <w:rtl/>
        </w:rPr>
        <w:t>ה"ה הבל סליק הבל נחית כו'</w:t>
      </w:r>
      <w:r w:rsidRPr="004F5D45">
        <w:rPr>
          <w:sz w:val="24"/>
          <w:szCs w:val="24"/>
          <w:rtl/>
        </w:rPr>
        <w:t>. מפרש והולך עולה ויורד דהוי"ה בקול, דאמירה איהי יו"ד ולכן עשר אמירן, ושני הבלים הן אחד סליק מלבא ואחד נחית כמו שאומר למעלה והוא עולה ויורד כנ"ל [ה' עילאה לגבי יו"ד וה' תתאה נחית לגבי וא"ו] וכנ"ל [הגהה וטעות סופר כאן וכך צריך להיות *הבל סליק דא ה' עילאה דסליק בקלא דאיהו וא"ו והבל נחית דא ה' תתאה דנחית לגבי יו"ד דאיהו עשר אמירן ועבד דבור קריבו דכל כו'. וכמו שאומר לעיל בתיקון מ”ה דבקלא סליק ובדבור נחית, וסליק למעלה על הקלא ונחיתא למטה תחת הדבור, והוא עולה ויורד, הוי"ה הנ"ל] וכמו שמפרש והולך ועיין לעיל תיקון מ”ה ומה שכתבתי שם בארוכה הרבה, והדיבור והאמירה הכל ענין אחד ולכן עשר אמירן ועשר דברות וכמו שבארנו שם, והכל נכלל בה"א אחרונה, בפה, וכמו שאומר לעיל ק"ז ב' דקלא ודבור והבל נכללין בפה, ה' אחרונה, וזה שאומר קריבו דכל הבלים וקלא ודבורא איהו פה כו', ומה שקורא פעם לה' בפנימית בב' הבלים ופעם היא גופא לכל, משום שבה שתי בחינות, אחת ה"א אחרונה, ואחת - אדני, והוא גופא לשם הוי"ה, והוא פומא, מלכות, תורה שבעל פה, כמו שאומר לעיל י"ג א', ובחינת ה"א אחרונה היא דוגמת אימא כידוע ולכן היא גם כן הבל דוגמת אימא, ב' ההי"ן ב' הבלים. ואמר בחושבן מילה דהוא עטרת הברית, דרגא חד וחושבן חד, ובשניהם נכלל כולא כידוע והן ב' בריתות, ברית הלשון וברית המעור, תורה וברית, ועל זה אמרו כבוד רבו קודם לאביו וכן מורא רבו ואביו וכמו שזה פתוח להוציא תורה כן זה להוליד בנים, ושניהם סיומא, זה סיומא דרישא וזה סיומא דגופא, כוללין כל מה שלמעלה, ובברית המעור ה’ חסדים וכן בברית הלשון ה' פתוחי חותם, וזה יחוד או"א וזה זו"נ, והכל בדעת, ה’ חסדים, ה' פעמים טו"ב מנין גי"ד - חושבן פה ומילה, וה’ גבורות נכללין בה’ חסדים, והוא יחודא וקריבו וכמו שמפרש והולך:</w:t>
      </w:r>
    </w:p>
  </w:footnote>
  <w:footnote w:id="463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איהו קריבו כו' ואיהו יחודא כו'. </w:t>
      </w:r>
      <w:r w:rsidRPr="002D0347">
        <w:rPr>
          <w:rFonts w:cs="Frank Ruehl CLM"/>
          <w:sz w:val="20"/>
          <w:rtl/>
          <w:lang w:val="he-IL" w:bidi="he-IL"/>
        </w:rPr>
        <w:t xml:space="preserve">כמו שאומר למעלה דשתי בחינות הם, א' בה"א הוא יחודא דאתוון, וב' - אדני, קריבו דכל הבלים כו' דהכל נכלל בה, והוא קריבו קרבן לה', והן ב' הנ"ל </w:t>
      </w:r>
      <w:r w:rsidRPr="00AC08AD">
        <w:rPr>
          <w:rFonts w:cs="Frank Ruehl CLM"/>
          <w:sz w:val="20"/>
          <w:szCs w:val="20"/>
          <w:rtl/>
          <w:lang w:val="he-IL" w:bidi="he-IL"/>
        </w:rPr>
        <w:t>(יחזקאל לז ז)</w:t>
      </w:r>
      <w:r w:rsidRPr="002D0347">
        <w:rPr>
          <w:rFonts w:cs="Frank Ruehl CLM"/>
          <w:sz w:val="20"/>
          <w:rtl/>
          <w:lang w:val="he-IL" w:bidi="he-IL"/>
        </w:rPr>
        <w:t xml:space="preserve"> ותקרבו עצם אל עצמו, ויחודא - </w:t>
      </w:r>
      <w:r w:rsidRPr="00AC08AD">
        <w:rPr>
          <w:rFonts w:cs="Frank Ruehl CLM"/>
          <w:sz w:val="20"/>
          <w:szCs w:val="20"/>
          <w:rtl/>
          <w:lang w:val="he-IL" w:bidi="he-IL"/>
        </w:rPr>
        <w:t>(בראשית ב כד)</w:t>
      </w:r>
      <w:r w:rsidRPr="002D0347">
        <w:rPr>
          <w:rFonts w:cs="Frank Ruehl CLM"/>
          <w:sz w:val="20"/>
          <w:rtl/>
          <w:lang w:val="he-IL" w:bidi="he-IL"/>
        </w:rPr>
        <w:t xml:space="preserve"> והיו לבשר אחד, ואמר דקריבו הוא בעמודא דאמצעיתא ויחודא בצדיק, ועיין לעיל צ"ג א' דלית יחודא אלא בצדיק, וזה שאומר דאיהו ברית, דלית יחודא אלא בברית מילה, ויחודא הוא בקריאת שמע, אחד, וקריבו הוא בתפלה דהוא במקום קרבן. ואמר ומאן איהו כו' והוא בשמא מפרש דמייחד כולא:</w:t>
      </w:r>
    </w:p>
  </w:footnote>
  <w:footnote w:id="463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אדהכי הא כו'. </w:t>
      </w:r>
      <w:r w:rsidRPr="002D0347">
        <w:rPr>
          <w:rFonts w:cs="Frank Ruehl CLM"/>
          <w:sz w:val="20"/>
          <w:rtl/>
          <w:lang w:val="he-IL" w:bidi="he-IL"/>
        </w:rPr>
        <w:t>פליג עליה, דלפי דברי ר' שמעון קריאת שמע בדרגיה דצדיק, ותפלה בעמודא דאמצעיתא, ואמרינן בהקדמה למעלה להיפך דקריאת שמע בעמודא דאמצעיתא, שמע ישראל וצלותא - בצדיק, וברכות לראש צדיק, וצריך לומר דעל הנקרב  קאמר שם, דבצלותא נקרב אדנ"י דהיא בדרגיה דצדיק, ובקריאת שמע מתייחד השם הוי"ה, אבל הסבא פירש דבין בצדיק בין בעמודא דאמצעיתא יש יחוד וקריבו, והן קריאת שמע ותפלה, ובבוקר - דעמודא דאמצעיתא, דהוא נגד יום, ודערב - נגד צדיק דהוא נגד לילה, דהכלל דהצדיק נחשב עם הלילה ולכן שם יחודא דהוי"ה, ובעמודא דאמצעיתא - דעמודא דאמצעיתא:</w:t>
      </w:r>
    </w:p>
  </w:footnote>
  <w:footnote w:id="463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אע"ג דכולא קשוט עולה כו'. </w:t>
      </w:r>
      <w:r w:rsidRPr="002D0347">
        <w:rPr>
          <w:rFonts w:cs="Frank Ruehl CLM"/>
          <w:sz w:val="20"/>
          <w:rtl/>
          <w:lang w:val="he-IL" w:bidi="he-IL"/>
        </w:rPr>
        <w:t>רוצה לומר אע"ג שהפירוש הנ"ל בשם הוי"ה עצמו עולה ויורד אמת מכל מקום גם זה אמת:</w:t>
      </w:r>
    </w:p>
  </w:footnote>
  <w:footnote w:id="463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ואפילו שרפים כו'. </w:t>
      </w:r>
      <w:r w:rsidRPr="002D0347">
        <w:rPr>
          <w:rFonts w:cs="Frank Ruehl CLM"/>
          <w:sz w:val="20"/>
          <w:rtl/>
          <w:lang w:val="he-IL" w:bidi="he-IL"/>
        </w:rPr>
        <w:t>כמו שאומר לעיל ק"ה ב' בהגהה הה"ד רבא אילנא ותקיף כו' חיוון ומלאכים כו' דאתמר בהון כי עוף השמים כו':</w:t>
      </w:r>
    </w:p>
  </w:footnote>
  <w:footnote w:id="464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ונטיל קב"ה אלין כו'. </w:t>
      </w:r>
      <w:r w:rsidRPr="002D0347">
        <w:rPr>
          <w:rFonts w:cs="Frank Ruehl CLM"/>
          <w:sz w:val="20"/>
          <w:rtl/>
          <w:lang w:val="he-IL" w:bidi="he-IL"/>
        </w:rPr>
        <w:t>עיין בזוהר פ’ בראשית בארוכה:</w:t>
      </w:r>
    </w:p>
  </w:footnote>
  <w:footnote w:id="464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אלא עמי בשותפו אדהכי הא סבא קא נחית ואמר אני ישנה ולבי ער אני ישנה מרחימאי דאתרחק כו' דכמה משקין כו'. </w:t>
      </w:r>
      <w:r w:rsidRPr="002D0347">
        <w:rPr>
          <w:rFonts w:cs="Frank Ruehl CLM"/>
          <w:sz w:val="20"/>
          <w:rtl/>
          <w:lang w:val="he-IL" w:bidi="he-IL"/>
        </w:rPr>
        <w:t>עיין לעיל ס"ט ב' ומה שכתבתי שם, ואסיא דילה הוא רעיא מהימנא דידע בדפיקו דילה בכל עשר דפיקין, והוא חתן דילה, ועל ידו אתקריבת לבעלה:</w:t>
      </w:r>
    </w:p>
  </w:footnote>
  <w:footnote w:id="464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דא ו' דפיק לתרעא בשית דפיקין. </w:t>
      </w:r>
      <w:r w:rsidRPr="002D0347">
        <w:rPr>
          <w:rFonts w:cs="Frank Ruehl CLM"/>
          <w:sz w:val="20"/>
          <w:rtl/>
          <w:lang w:val="he-IL" w:bidi="he-IL"/>
        </w:rPr>
        <w:t>עיין שם א' וכד ייתי רוחא כו' דפיק לתרעא דלבא שית דפיקין, לאשתמודע דאיהו ו' דייתי לגבי יו"ד דאיהי נפש ובה אינון עשרה כו' ואינון שית סלקין לעשרה כו' דאתכלילו כו' ועיין מה שכתבתי שם ועיין לעיל תיקון נ”ג:</w:t>
      </w:r>
    </w:p>
  </w:footnote>
  <w:footnote w:id="464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רזא דמלה כו'. </w:t>
      </w:r>
      <w:r w:rsidRPr="002D0347">
        <w:rPr>
          <w:rFonts w:cs="Frank Ruehl CLM"/>
          <w:sz w:val="20"/>
          <w:rtl/>
          <w:lang w:val="he-IL" w:bidi="he-IL"/>
        </w:rPr>
        <w:t>רוצה לומר בתרשיש הוא בתרי שש כמו שאומר כ"ג ב' עיין שם בדבריו:</w:t>
      </w:r>
    </w:p>
  </w:footnote>
  <w:footnote w:id="464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דאיהו ברא שית. </w:t>
      </w:r>
      <w:r w:rsidRPr="002D0347">
        <w:rPr>
          <w:rFonts w:cs="Frank Ruehl CLM"/>
          <w:sz w:val="20"/>
          <w:rtl/>
          <w:lang w:val="he-IL" w:bidi="he-IL"/>
        </w:rPr>
        <w:t>רוצה לומר שית דפיקין אלו:</w:t>
      </w:r>
    </w:p>
  </w:footnote>
  <w:footnote w:id="464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ועלייהו אתמר. </w:t>
      </w:r>
      <w:r w:rsidRPr="002D0347">
        <w:rPr>
          <w:rFonts w:cs="Frank Ruehl CLM"/>
          <w:sz w:val="20"/>
          <w:rtl/>
          <w:lang w:val="he-IL" w:bidi="he-IL"/>
        </w:rPr>
        <w:t>רוצה לומר על אלו שית דפיקין וכמו שאומר שם, וכלילין הכל באותיות של בראשית כמו שמפרש והולך:</w:t>
      </w:r>
    </w:p>
  </w:footnote>
  <w:footnote w:id="464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פתחו לי שערי צדק. </w:t>
      </w:r>
      <w:r w:rsidRPr="002D0347">
        <w:rPr>
          <w:rFonts w:cs="Frank Ruehl CLM"/>
          <w:sz w:val="20"/>
          <w:rtl/>
          <w:lang w:val="he-IL" w:bidi="he-IL"/>
        </w:rPr>
        <w:t xml:space="preserve">שהן ב' שערים, שערי, וכן שערים ראשיכם, פתחי עולם, והוא ב', שתים, וכן צורתו </w:t>
      </w:r>
      <w:r w:rsidRPr="00AC08AD">
        <w:rPr>
          <w:rFonts w:cs="Frank Ruehl CLM"/>
          <w:sz w:val="20"/>
          <w:szCs w:val="20"/>
          <w:rtl/>
          <w:lang w:val="he-IL" w:bidi="he-IL"/>
        </w:rPr>
        <w:t>(כאכסדרה פתוח)</w:t>
      </w:r>
      <w:r w:rsidRPr="002D0347">
        <w:rPr>
          <w:rFonts w:cs="Frank Ruehl CLM"/>
          <w:sz w:val="20"/>
          <w:rtl/>
          <w:lang w:val="he-IL" w:bidi="he-IL"/>
        </w:rPr>
        <w:t xml:space="preserve"> כשער כמו שאמרו </w:t>
      </w:r>
      <w:r w:rsidRPr="00AC08AD">
        <w:rPr>
          <w:rFonts w:cs="Frank Ruehl CLM"/>
          <w:sz w:val="20"/>
          <w:szCs w:val="20"/>
          <w:rtl/>
          <w:lang w:val="he-IL" w:bidi="he-IL"/>
        </w:rPr>
        <w:t>(בראשית רבה פרשה א)</w:t>
      </w:r>
      <w:r w:rsidRPr="002D0347">
        <w:rPr>
          <w:rFonts w:cs="Frank Ruehl CLM"/>
          <w:sz w:val="20"/>
          <w:rtl/>
          <w:lang w:val="he-IL" w:bidi="he-IL"/>
        </w:rPr>
        <w:t xml:space="preserve"> למה ב' פתוח מלפניו כו', וב' הוא דרגא דצדק והוא זה השער לה':</w:t>
      </w:r>
    </w:p>
  </w:footnote>
  <w:footnote w:id="464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נמלא טל רזא כו'.</w:t>
      </w:r>
      <w:r w:rsidRPr="002D0347">
        <w:rPr>
          <w:rFonts w:cs="Frank Ruehl CLM"/>
          <w:sz w:val="20"/>
          <w:rtl/>
          <w:lang w:val="he-IL" w:bidi="he-IL"/>
        </w:rPr>
        <w:t xml:space="preserve"> והוא יו"ד ה"א וא"ו, ושית דפיקין הוא ה"א אחרונה, והטל מרומז בדגש שבתוך הבית:</w:t>
      </w:r>
    </w:p>
  </w:footnote>
  <w:footnote w:id="464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ד"א נמלא כו'. </w:t>
      </w:r>
      <w:r w:rsidRPr="002D0347">
        <w:rPr>
          <w:rFonts w:cs="Frank Ruehl CLM"/>
          <w:sz w:val="20"/>
          <w:rtl/>
          <w:lang w:val="he-IL" w:bidi="he-IL"/>
        </w:rPr>
        <w:t>דאלקים הוא מלא י"ה, דהוא יה"ו כמו שאומר למעלה והוא טל כנ"ל, והוא פירוש אחד עם מה שאמר למעלה אלא דלמעלה מפרש חושבן טל וכאן מפרש תיבת נמלא דהוא אלקים דהן אותיות מליאה כמו שמפרש והולך וביה איהו מליאה וכמו שאומר לעיל בתיקון ל"ח דהיא מליאה באלקים דהוא יה"ו וכן כאן וכנ"ל ואמר באן אתר ביומא כו' והוא דגש שבתוך הבית דהוא יו"ד, מעין חתום כמו שאומר לעיל בתיקון ל”ו ושאר מקומות, והוא יו"ד על ו', ו' אתוון דבראשית שהוא ז' והוא נגד יום ז', דכל ז' ימי בראשית מרומז בתיבת בראשית וכן בפסוק פתחו לי הנ"ל, וראשי הוא ראש צדיק, ברית אות שבת יום שביעי, והוא מלא טל ועתה מפרש והולך ג' אתוון יה"ו הנ"ל דאתער בדפיקו אליה ואמר יו"ד איהי טפה כו' דהוא מוחא, וה"א ראשונה לבא, וא"ו - רוחא דנפיק מינה והן ג' דרגין הנ"ל ומיד דרוח אתער לגבה היא נתמלא מן י"ה גם כן, מליאה - מלא י"ה, דמלא ו' הוא י"ה בו, ואמר דבקדמיתא אמרת ה' זעירא אני ישנה מן י"ה רוצה לומר דבתיבת ישנה י"ה בראשי תיבות וסופי תיבות, ואמרה קול דודי דופק דהוא ו' בשית דפיקין ורוצה לומר דכל הוי"ה מרומז כאן, אני - ה' בתראה, ישנה - י"ה, קול דודי כו' - ו':</w:t>
      </w:r>
    </w:p>
  </w:footnote>
  <w:footnote w:id="464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ועוד פתחי כו' דאיהו לימינא. </w:t>
      </w:r>
      <w:r w:rsidRPr="002D0347">
        <w:rPr>
          <w:rFonts w:cs="Frank Ruehl CLM"/>
          <w:sz w:val="20"/>
          <w:rtl/>
          <w:lang w:val="he-IL" w:bidi="he-IL"/>
        </w:rPr>
        <w:t>דחכמה נחית בימינא:</w:t>
      </w:r>
    </w:p>
  </w:footnote>
  <w:footnote w:id="465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אחותי כו'. </w:t>
      </w:r>
      <w:r w:rsidRPr="002D0347">
        <w:rPr>
          <w:rFonts w:cs="Frank Ruehl CLM"/>
          <w:sz w:val="20"/>
          <w:rtl/>
          <w:lang w:val="he-IL" w:bidi="he-IL"/>
        </w:rPr>
        <w:t xml:space="preserve">כולל אחותי רעיתי בחד, דהוא כינוי אחד, וכן יונתי תמתי דהוא יונה תמה ואמר </w:t>
      </w:r>
      <w:r w:rsidRPr="002D0347">
        <w:rPr>
          <w:rFonts w:cs="Frank Ruehl CLM"/>
          <w:b/>
          <w:bCs/>
          <w:sz w:val="20"/>
          <w:rtl/>
          <w:lang w:val="he-IL" w:bidi="he-IL"/>
        </w:rPr>
        <w:t xml:space="preserve">ביומא תניינא כו. </w:t>
      </w:r>
      <w:r w:rsidRPr="002D0347">
        <w:rPr>
          <w:rFonts w:cs="Frank Ruehl CLM"/>
          <w:sz w:val="20"/>
          <w:rtl/>
          <w:lang w:val="he-IL" w:bidi="he-IL"/>
        </w:rPr>
        <w:t>רוצה לומר דהוא נוק', ה', דתמן נחיתא בינה:</w:t>
      </w:r>
    </w:p>
  </w:footnote>
  <w:footnote w:id="465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יונתי ביומא כו'. </w:t>
      </w:r>
      <w:r w:rsidRPr="002D0347">
        <w:rPr>
          <w:rFonts w:cs="Frank Ruehl CLM"/>
          <w:sz w:val="20"/>
          <w:rtl/>
          <w:lang w:val="he-IL" w:bidi="he-IL"/>
        </w:rPr>
        <w:t>דוא"ו כליל שניהם, דו"נ, וכן יונה משמש זכר ונקבה, ועוד דכתיב תמתי וכמו שאומר לעיל ק"ד ב' מסטרא דיעקב איש תם:</w:t>
      </w:r>
    </w:p>
  </w:footnote>
  <w:footnote w:id="465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שראשי כו'. </w:t>
      </w:r>
      <w:r w:rsidRPr="002D0347">
        <w:rPr>
          <w:rFonts w:cs="Frank Ruehl CLM"/>
          <w:sz w:val="20"/>
          <w:rtl/>
          <w:lang w:val="he-IL" w:bidi="he-IL"/>
        </w:rPr>
        <w:t>דבברית נתמלא הוא"ו כמו שמפרש והולך ודא איהו גוף כו' דוא"ו חושבן אחד, ועוד ו' עלאה עמודא דאמצעיתא ו' כו', והברית נקרא כל, דכליל הכל, וכולל  גם י"ה, והכל במילוי דוגמת הוא"ו, וביה ה' אחד, אחד מצד הוא"ו, וה' חושבן יו"ד ה"א, ואמר שראשי דהוא ברית, ראש צדיק, דכליל יה"ו, נמלא נתמלא לחושבן טל:</w:t>
      </w:r>
    </w:p>
  </w:footnote>
  <w:footnote w:id="4653">
    <w:p w:rsidR="00A74B2A" w:rsidRPr="004F5D45" w:rsidRDefault="00A74B2A" w:rsidP="008A625E">
      <w:pPr>
        <w:rPr>
          <w:sz w:val="24"/>
          <w:szCs w:val="24"/>
          <w:rtl/>
        </w:rPr>
      </w:pPr>
      <w:r w:rsidRPr="004F5D45">
        <w:rPr>
          <w:rStyle w:val="a6"/>
          <w:sz w:val="24"/>
          <w:szCs w:val="24"/>
          <w:rtl/>
        </w:rPr>
        <w:footnoteRef/>
      </w:r>
      <w:r w:rsidRPr="004F5D45">
        <w:rPr>
          <w:sz w:val="24"/>
          <w:szCs w:val="24"/>
          <w:rtl/>
        </w:rPr>
        <w:t xml:space="preserve"> </w:t>
      </w:r>
      <w:r w:rsidRPr="004F5D45">
        <w:rPr>
          <w:b/>
          <w:bCs/>
          <w:sz w:val="24"/>
          <w:szCs w:val="24"/>
          <w:rtl/>
        </w:rPr>
        <w:t>קווצותי אלין שית [פרקי] קצוות דאינון ה"א</w:t>
      </w:r>
      <w:r w:rsidRPr="004F5D45">
        <w:rPr>
          <w:sz w:val="24"/>
          <w:szCs w:val="24"/>
          <w:rtl/>
        </w:rPr>
        <w:t>. רוצה לומר ה"א אחרונה בחושבן, וה' שית פרקין ושם דרגא דנוק' ועמידתה שם והן שית סדרין דש"ס והן נגד יום חמישי וששי ולכן קאמר לילה דשם ה' אחרונה לילה וזה שאומר רסיסי לילה דא כו'. וכמו שברית כולל יה"ו כן היא כוללת כל הוי"ה ועיין לעיל תיקון כ”ח ע"ד ב' אלין אינון י"ח אתוון כו' מלכות תמן ה' בה אשתלים כו':</w:t>
      </w:r>
    </w:p>
  </w:footnote>
  <w:footnote w:id="465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דאתקריאת לילה דאיהי ליל כו'. </w:t>
      </w:r>
      <w:r w:rsidRPr="002D0347">
        <w:rPr>
          <w:rFonts w:cs="Frank Ruehl CLM"/>
          <w:sz w:val="20"/>
          <w:rtl/>
          <w:lang w:val="he-IL" w:bidi="he-IL"/>
        </w:rPr>
        <w:t>ורוצה לומר בזה דרסיסי לילה רמיז על ליל שביעי דאיהי ליל שמורים דנקרא שמור, דיום - זכור, ונאמר ליל שמורים הוא לה' הוא הלילה כו' דנקרא סתם לילה, והוא לה' כמו שאומר כאן דכלילא כל השם:</w:t>
      </w:r>
    </w:p>
  </w:footnote>
  <w:footnote w:id="465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ועוד אני ישנה במשנה. </w:t>
      </w:r>
      <w:r w:rsidRPr="002D0347">
        <w:rPr>
          <w:rFonts w:cs="Frank Ruehl CLM"/>
          <w:sz w:val="20"/>
          <w:rtl/>
          <w:lang w:val="he-IL" w:bidi="he-IL"/>
        </w:rPr>
        <w:t>רוצה לומר ישנה לשון משנה דשם דרגא דנוק':</w:t>
      </w:r>
    </w:p>
  </w:footnote>
  <w:footnote w:id="465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ולבי ער באורייתא. </w:t>
      </w:r>
      <w:r w:rsidRPr="002D0347">
        <w:rPr>
          <w:rFonts w:cs="Frank Ruehl CLM"/>
          <w:sz w:val="20"/>
          <w:rtl/>
          <w:lang w:val="he-IL" w:bidi="he-IL"/>
        </w:rPr>
        <w:t>דכורא ועיין בתיקוני זוהר חדש ע"ג ד' קום רעיא מהימנא לאתערא לההיא דאמר בה אני ישנה ולבי ער וכמה אינון דמיכין ושינתא בעיניהון כו' דאיהו ר"ז או"ר כו' והוא אורייתא דקאמר כאן דהוא קבלה למשה:</w:t>
      </w:r>
    </w:p>
  </w:footnote>
  <w:footnote w:id="465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דאתמר בה התאנה כו'. </w:t>
      </w:r>
      <w:r w:rsidRPr="002D0347">
        <w:rPr>
          <w:rFonts w:cs="Frank Ruehl CLM"/>
          <w:sz w:val="20"/>
          <w:rtl/>
          <w:lang w:val="he-IL" w:bidi="he-IL"/>
        </w:rPr>
        <w:t xml:space="preserve">וכמו שאומר להלן והגפנים כו', דבעלי מצות הן ריח, והתלמידי חכמים הן עץ מאכל דהוא תאנה דהיא חשובה למאכל מכולם כמו שכתוב </w:t>
      </w:r>
      <w:r w:rsidRPr="00AC08AD">
        <w:rPr>
          <w:rFonts w:cs="Frank Ruehl CLM"/>
          <w:sz w:val="20"/>
          <w:szCs w:val="20"/>
          <w:rtl/>
          <w:lang w:val="he-IL" w:bidi="he-IL"/>
        </w:rPr>
        <w:t>(ישעיהו כח ד)</w:t>
      </w:r>
      <w:r w:rsidRPr="002D0347">
        <w:rPr>
          <w:rFonts w:cs="Frank Ruehl CLM"/>
          <w:sz w:val="20"/>
          <w:rtl/>
          <w:lang w:val="he-IL" w:bidi="he-IL"/>
        </w:rPr>
        <w:t xml:space="preserve"> כבכורה כו' בעודה בכפו כו', ורוצה לומר בזה, דנאמר שם קומי לך רעיתי כמו שמפרש והולך והוא קול דודי דופק כו' אחותי רעיתי דכאן, ואמר בל"ב נתיבות חכמה דרוצה לומר זה שאומר ולבי, דעל שם כך נקרא לב ורוצה לומר דזהו אורייתא המתחלת בל"ב אלקים דבראשית ונכללת בל"ב דאיהו ב' מן כו':</w:t>
      </w:r>
    </w:p>
  </w:footnote>
  <w:footnote w:id="465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קומי לך כו'. </w:t>
      </w:r>
      <w:r w:rsidRPr="002D0347">
        <w:rPr>
          <w:rFonts w:cs="Frank Ruehl CLM"/>
          <w:sz w:val="20"/>
          <w:rtl/>
          <w:lang w:val="he-IL" w:bidi="he-IL"/>
        </w:rPr>
        <w:t>כנ"ל לאתערא מן שינתא:</w:t>
      </w:r>
    </w:p>
  </w:footnote>
  <w:footnote w:id="465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ולכי בהלכה </w:t>
      </w:r>
      <w:r w:rsidRPr="002D0347">
        <w:rPr>
          <w:rFonts w:cs="Frank Ruehl CLM"/>
          <w:sz w:val="20"/>
          <w:rtl/>
          <w:lang w:val="he-IL" w:bidi="he-IL"/>
        </w:rPr>
        <w:t>דהוא לשון הליכה וכמו שאומר לעיל ס"א ב':</w:t>
      </w:r>
    </w:p>
  </w:footnote>
  <w:footnote w:id="466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ועוד אני ישנה כו'. </w:t>
      </w:r>
      <w:r w:rsidRPr="002D0347">
        <w:rPr>
          <w:rFonts w:cs="Frank Ruehl CLM"/>
          <w:sz w:val="20"/>
          <w:rtl/>
          <w:lang w:val="he-IL" w:bidi="he-IL"/>
        </w:rPr>
        <w:t>דהוא בנוק':</w:t>
      </w:r>
    </w:p>
  </w:footnote>
  <w:footnote w:id="4661">
    <w:p w:rsidR="00A74B2A" w:rsidRPr="003A60E4" w:rsidRDefault="00A74B2A" w:rsidP="008A625E">
      <w:pPr>
        <w:pStyle w:val="Standard"/>
        <w:autoSpaceDE/>
        <w:bidi/>
        <w:jc w:val="both"/>
        <w:rPr>
          <w:rFonts w:cs="Frank Ruehl CLM"/>
          <w:sz w:val="20"/>
          <w:szCs w:val="23"/>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ולבי ער כו'.</w:t>
      </w:r>
      <w:r w:rsidRPr="002D0347">
        <w:rPr>
          <w:rFonts w:cs="Frank Ruehl CLM"/>
          <w:sz w:val="20"/>
          <w:rtl/>
          <w:lang w:val="he-IL" w:bidi="he-IL"/>
        </w:rPr>
        <w:t xml:space="preserve"> שהוא מן דכורא והן בחו"ג דידה וע' בעמודא דאמצעיתא ת"ת דילה דהוא לימינא, וכך צריך לומר </w:t>
      </w:r>
      <w:r w:rsidRPr="002D0347">
        <w:rPr>
          <w:rFonts w:cs="Frank Ruehl CLM"/>
          <w:b/>
          <w:bCs/>
          <w:sz w:val="20"/>
          <w:rtl/>
          <w:lang w:val="he-IL" w:bidi="he-IL"/>
        </w:rPr>
        <w:t xml:space="preserve">מאי ע' מן ער דאיהו בתוספת, דא עד"א דאתמר ביה עין יעקב כו' ביה כלילין, קול דודי דופק כו'. </w:t>
      </w:r>
      <w:r w:rsidRPr="002D0347">
        <w:rPr>
          <w:rFonts w:cs="Frank Ruehl CLM"/>
          <w:sz w:val="20"/>
          <w:rtl/>
          <w:lang w:val="he-IL" w:bidi="he-IL"/>
        </w:rPr>
        <w:t xml:space="preserve">כמו שכתוב בהגהה, ולא גרסינן ועוד, ורוצה לומר דע' הוא עמודא דאמצעיתא דכליל ע' נפש, עין יעקב, ע' שמהן </w:t>
      </w:r>
      <w:r w:rsidRPr="003A60E4">
        <w:rPr>
          <w:rFonts w:cs="Frank Ruehl CLM"/>
          <w:sz w:val="20"/>
          <w:szCs w:val="23"/>
          <w:rtl/>
          <w:lang w:val="he-IL" w:bidi="he-IL"/>
        </w:rPr>
        <w:t>(הגהה: והן ע' אנפין, ואני, ס"א מסכתות, והן ד' דרגין, מצוות עשה ומצוות לא תעשה ותורה שבכתב ותורה שבעל פה, והוא כולל כל תרי"ג פקודין דימינא ושמאלא והוא ג' דרגין יה"ו, חג"ת דבה, והיא אורייתא דבעל פה דכלילא מכולא, והוא אני, והן ד' תיבות אני כו' בד' אתוון, ד' דרגין אלו, וקול דודי דופק הוא אתוון דדכורא דנקרא תורה חושבן תרי"א, לאשלמא תרי"ג אתכליל חו"ג דתמן י"ה, הרי דכליל יה"ו ובה ה' דבה אשתלים כנ"ל וזה שאומר דאתיהב כו' ובהון אשתלים כו' ה' תתאה כו':</w:t>
      </w:r>
    </w:p>
  </w:footnote>
  <w:footnote w:id="4662">
    <w:p w:rsidR="00A74B2A" w:rsidRPr="003A60E4" w:rsidRDefault="00A74B2A" w:rsidP="008A625E">
      <w:pPr>
        <w:pStyle w:val="Standard"/>
        <w:autoSpaceDE/>
        <w:bidi/>
        <w:jc w:val="both"/>
        <w:rPr>
          <w:rFonts w:cs="Frank Ruehl CLM"/>
          <w:sz w:val="20"/>
          <w:szCs w:val="23"/>
          <w:rtl/>
          <w:lang w:val="he-IL" w:bidi="he-IL"/>
        </w:rPr>
      </w:pPr>
      <w:r w:rsidRPr="003A60E4">
        <w:rPr>
          <w:rStyle w:val="a6"/>
          <w:rFonts w:cs="Frank Ruehl CLM"/>
          <w:szCs w:val="23"/>
        </w:rPr>
        <w:footnoteRef/>
      </w:r>
      <w:r w:rsidRPr="003A60E4">
        <w:rPr>
          <w:rFonts w:cs="Frank Ruehl CLM"/>
          <w:sz w:val="20"/>
          <w:szCs w:val="23"/>
          <w:rtl/>
          <w:lang w:val="he-IL" w:bidi="he-IL"/>
        </w:rPr>
        <w:t xml:space="preserve"> </w:t>
      </w:r>
      <w:r w:rsidRPr="003A60E4">
        <w:rPr>
          <w:rFonts w:cs="Frank Ruehl CLM"/>
          <w:b/>
          <w:bCs/>
          <w:sz w:val="20"/>
          <w:szCs w:val="23"/>
          <w:rtl/>
          <w:lang w:val="he-IL" w:bidi="he-IL"/>
        </w:rPr>
        <w:t xml:space="preserve">ועוד אני ישנה שני' ודאי לחכמה דאיהי יו"ד כד אתרחיק מינה רחימא דאיהו וא"ו ורזא כו'. </w:t>
      </w:r>
      <w:r w:rsidRPr="003A60E4">
        <w:rPr>
          <w:rFonts w:cs="Frank Ruehl CLM"/>
          <w:sz w:val="20"/>
          <w:szCs w:val="23"/>
          <w:rtl/>
          <w:lang w:val="he-IL" w:bidi="he-IL"/>
        </w:rPr>
        <w:t>רוצה לומר, ברזא דקרבן עולה ויורד היא שניה לה כזה יהה"ו כנ"ל וא"ו אתרחיק מינה אז ולכן היא ישנה וזה שאומר ורזא דמלה כו':</w:t>
      </w:r>
    </w:p>
  </w:footnote>
  <w:footnote w:id="4663">
    <w:p w:rsidR="00A74B2A" w:rsidRPr="002D0347" w:rsidRDefault="00A74B2A" w:rsidP="008A625E">
      <w:pPr>
        <w:pStyle w:val="Standard"/>
        <w:autoSpaceDE/>
        <w:bidi/>
        <w:jc w:val="both"/>
        <w:rPr>
          <w:rFonts w:cs="Frank Ruehl CLM"/>
          <w:sz w:val="20"/>
          <w:szCs w:val="20"/>
          <w:rtl/>
          <w:lang w:val="he-IL" w:bidi="he-IL"/>
        </w:rPr>
      </w:pPr>
      <w:r w:rsidRPr="003A60E4">
        <w:rPr>
          <w:rStyle w:val="a6"/>
          <w:rFonts w:cs="Frank Ruehl CLM"/>
          <w:szCs w:val="23"/>
        </w:rPr>
        <w:footnoteRef/>
      </w:r>
      <w:r w:rsidRPr="003A60E4">
        <w:rPr>
          <w:rFonts w:cs="Frank Ruehl CLM"/>
          <w:sz w:val="20"/>
          <w:szCs w:val="23"/>
          <w:rtl/>
          <w:lang w:val="he-IL" w:bidi="he-IL"/>
        </w:rPr>
        <w:t xml:space="preserve"> </w:t>
      </w:r>
      <w:r w:rsidRPr="003A60E4">
        <w:rPr>
          <w:rFonts w:cs="Frank Ruehl CLM"/>
          <w:b/>
          <w:bCs/>
          <w:sz w:val="20"/>
          <w:szCs w:val="23"/>
          <w:rtl/>
          <w:lang w:val="he-IL" w:bidi="he-IL"/>
        </w:rPr>
        <w:t xml:space="preserve">כד איהו עם ו' דאיהו בן ו' ת' תפארת </w:t>
      </w:r>
      <w:r w:rsidRPr="00AC08AD">
        <w:rPr>
          <w:rFonts w:cs="Frank Ruehl CLM"/>
          <w:b/>
          <w:sz w:val="20"/>
          <w:szCs w:val="20"/>
          <w:rtl/>
          <w:lang w:val="he-IL" w:bidi="he-IL"/>
        </w:rPr>
        <w:t>(אשתארת)</w:t>
      </w:r>
      <w:r w:rsidRPr="002D0347">
        <w:rPr>
          <w:rFonts w:cs="Frank Ruehl CLM"/>
          <w:b/>
          <w:bCs/>
          <w:sz w:val="20"/>
          <w:rtl/>
          <w:lang w:val="he-IL" w:bidi="he-IL"/>
        </w:rPr>
        <w:t xml:space="preserve"> ואיהי ה' עמי' בההוא זמנא דאות ו' איהו עם אימא ואיהו מרחק מינה אתמר בה אני ישנה ואיהי שניה לחכמה כו'. </w:t>
      </w:r>
      <w:r w:rsidRPr="002D0347">
        <w:rPr>
          <w:rFonts w:cs="Frank Ruehl CLM"/>
          <w:sz w:val="20"/>
          <w:rtl/>
          <w:lang w:val="he-IL" w:bidi="he-IL"/>
        </w:rPr>
        <w:t>רוצה לומר דלכן אמר שמים בתבונה, דאז נקראת תבונה, ואמר הטעם דהוא אותיות בן ו' ת' ה', בן ו' ת' קאי על עמודא דאמצעיתא וה' על אמא דהיא עמיה, וזה שאומר ואיהי ה' עמיה רוצה לומר ה' עלאה, ואמר בההוא זמנא דאת ו' כו' ואת ו' מרחק מינה בשם הנ"ל וקאמר ג' כינויים לעמודא דאמצעיתא, בן - על דעת בן י"ה כמו שאומר לעיל בנבל בן לב, ועיין מה שבארנו שם ו' על ו"ק דעמודא דאמצעיתא, ת' על תפארת דכליל כל הו"ק, והן כלל ופרט וכלל, דכליל עמודא דאמצעיתא ועיין לעיל פ"ו ב', אלא דשם נכלל ביסוד וכאן בת"ת כידוע דבשניהם נכללו:</w:t>
      </w:r>
    </w:p>
  </w:footnote>
  <w:footnote w:id="466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ובג"ד אמר נביא כו'. </w:t>
      </w:r>
      <w:r w:rsidRPr="002D0347">
        <w:rPr>
          <w:rFonts w:cs="Frank Ruehl CLM"/>
          <w:sz w:val="20"/>
          <w:rtl/>
          <w:lang w:val="he-IL" w:bidi="he-IL"/>
        </w:rPr>
        <w:t>דאוכיח לישראל כו' דאין בידם מעשים טובים לאחזרא הכל לאתריה דאל יתהלל כי אם כו':</w:t>
      </w:r>
    </w:p>
  </w:footnote>
  <w:footnote w:id="466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דתמן גבורה בצפון. </w:t>
      </w:r>
      <w:r w:rsidRPr="002D0347">
        <w:rPr>
          <w:rFonts w:cs="Frank Ruehl CLM"/>
          <w:sz w:val="20"/>
          <w:rtl/>
          <w:lang w:val="he-IL" w:bidi="he-IL"/>
        </w:rPr>
        <w:t xml:space="preserve">רוצה לומר, חכם איהו יוד דנחית בימינא, וגבור הוא ה' זעירא שהיא עתה במקום גבורה שהוא בצפון, ועשיר הוא ה' עילאה ששם ברכת ה' היא תעשיר כמו שאומר לעיל תיקון נ”ה ושאר מקומות, והיא נקראת צפון כמו שאומר בפ' במדבר דהיא מקומה בצפון וזה שאומר </w:t>
      </w:r>
      <w:r w:rsidRPr="002D0347">
        <w:rPr>
          <w:rFonts w:cs="Frank Ruehl CLM"/>
          <w:b/>
          <w:bCs/>
          <w:sz w:val="20"/>
          <w:rtl/>
          <w:lang w:val="he-IL" w:bidi="he-IL"/>
        </w:rPr>
        <w:t xml:space="preserve">בעשרו תמן לצפון כו'. </w:t>
      </w:r>
      <w:r w:rsidRPr="002D0347">
        <w:rPr>
          <w:rFonts w:cs="Frank Ruehl CLM"/>
          <w:sz w:val="20"/>
          <w:rtl/>
          <w:lang w:val="he-IL" w:bidi="he-IL"/>
        </w:rPr>
        <w:t xml:space="preserve">והכל בשביל וא"ו שאינו במקומו ומרחק משכינתא תתאה כמו שמפרש והולך ואמר כי אם בזאת כו' שראשי תיבות יתהלל כו' הוא יהה"ו כמו שאומר לעיל ט' א' ובזה יתהלל וידוע אותי רוצה לומר לחבר כסדר כמו שכתוב אני ה', כסדר, והוא בב' דברים, א' השכל ובזה מתחברים חו"ב, וב' וידוע, </w:t>
      </w:r>
      <w:r w:rsidRPr="00AC08AD">
        <w:rPr>
          <w:rFonts w:cs="Frank Ruehl CLM"/>
          <w:sz w:val="20"/>
          <w:szCs w:val="20"/>
          <w:rtl/>
          <w:lang w:val="he-IL" w:bidi="he-IL"/>
        </w:rPr>
        <w:t>(משלי ג ו)</w:t>
      </w:r>
      <w:r w:rsidRPr="002D0347">
        <w:rPr>
          <w:rFonts w:cs="Frank Ruehl CLM"/>
          <w:sz w:val="20"/>
          <w:rtl/>
          <w:lang w:val="he-IL" w:bidi="he-IL"/>
        </w:rPr>
        <w:t xml:space="preserve"> בכל דרכיך דעהו, לעשות לשמם, ובזה מתחברים זו"נ וכמו שאומר לעיל ע"ו ב' כלא אינון כבעירין כו' ואפילו כל אינון כו' עיין שם בדבריו ומה שכתבתי שם, ואמר שם האי רוח נשיב על אינון דמתעסקין באורייתא בגין שכינתא כו', ושם, ולא בעאן לאשתדלא בחכמת הקבלה דגרמין כו':</w:t>
      </w:r>
    </w:p>
  </w:footnote>
  <w:footnote w:id="466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הה"ד עצם כו'. </w:t>
      </w:r>
      <w:r w:rsidRPr="002D0347">
        <w:rPr>
          <w:rFonts w:cs="Frank Ruehl CLM"/>
          <w:sz w:val="20"/>
          <w:rtl/>
          <w:lang w:val="he-IL" w:bidi="he-IL"/>
        </w:rPr>
        <w:t>כמו שאומר לעיל ל"ה א' ורזה דמלה עצם כו':</w:t>
      </w:r>
    </w:p>
  </w:footnote>
  <w:footnote w:id="466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ע"כ יעזוב כו'. </w:t>
      </w:r>
      <w:r w:rsidRPr="002D0347">
        <w:rPr>
          <w:rFonts w:cs="Frank Ruehl CLM"/>
          <w:sz w:val="20"/>
          <w:rtl/>
          <w:lang w:val="he-IL" w:bidi="he-IL"/>
        </w:rPr>
        <w:t>שהיה עם אמו כנ"ל ויעזוב אביו שיהיה עם אמו:</w:t>
      </w:r>
    </w:p>
  </w:footnote>
  <w:footnote w:id="466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ודבק באשתו דא ו' דאתדביק באתתי' דאיהי ה' כו'. </w:t>
      </w:r>
      <w:r w:rsidRPr="002D0347">
        <w:rPr>
          <w:rFonts w:cs="Frank Ruehl CLM"/>
          <w:sz w:val="20"/>
          <w:rtl/>
          <w:lang w:val="he-IL" w:bidi="he-IL"/>
        </w:rPr>
        <w:t>רוצה לומר, ודבק הוא ו' דבק:</w:t>
      </w:r>
    </w:p>
  </w:footnote>
  <w:footnote w:id="466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סליק באשא ורוחא ונחית כו'. </w:t>
      </w:r>
      <w:r w:rsidRPr="002D0347">
        <w:rPr>
          <w:rFonts w:cs="Frank Ruehl CLM"/>
          <w:sz w:val="20"/>
          <w:rtl/>
          <w:lang w:val="he-IL" w:bidi="he-IL"/>
        </w:rPr>
        <w:t xml:space="preserve">עיין לעיל ל"ה א' ומה שכתבתי שם דאינון טבעם לעלות ואינון טבעם לירד, והטעם כי התבנותם היה יהה"ו מים ועפר ואש ורוח ואח"כ נתן הקב"ה בטבעם למים לירד </w:t>
      </w:r>
      <w:r w:rsidRPr="00AC08AD">
        <w:rPr>
          <w:rFonts w:cs="Frank Ruehl CLM"/>
          <w:sz w:val="20"/>
          <w:szCs w:val="20"/>
          <w:rtl/>
          <w:lang w:val="he-IL" w:bidi="he-IL"/>
        </w:rPr>
        <w:t>(לאש)</w:t>
      </w:r>
      <w:r w:rsidRPr="002D0347">
        <w:rPr>
          <w:rFonts w:cs="Frank Ruehl CLM"/>
          <w:sz w:val="20"/>
          <w:rtl/>
          <w:lang w:val="he-IL" w:bidi="he-IL"/>
        </w:rPr>
        <w:t xml:space="preserve"> ולאש לעלות י' עם ה', וכן ברוח ועפר ו' עם ה' וכמו שאומר שם, ונשארו תמיד על זה הטבע, והיסודות הן כסדרן כמו שאומר בתורה בפ' בראשית שהמים הם למעלה אלא שעתה אנו חסרים מהמים ההם כמו שכתוב </w:t>
      </w:r>
      <w:r w:rsidRPr="00AC08AD">
        <w:rPr>
          <w:rFonts w:cs="Frank Ruehl CLM"/>
          <w:sz w:val="20"/>
          <w:szCs w:val="20"/>
          <w:rtl/>
          <w:lang w:val="he-IL" w:bidi="he-IL"/>
        </w:rPr>
        <w:t>(ישעיהו מא יז)</w:t>
      </w:r>
      <w:r w:rsidRPr="002D0347">
        <w:rPr>
          <w:rFonts w:cs="Frank Ruehl CLM"/>
          <w:sz w:val="20"/>
          <w:rtl/>
          <w:lang w:val="he-IL" w:bidi="he-IL"/>
        </w:rPr>
        <w:t xml:space="preserve"> העניים והאביונים מבקשים מים כו' ולכן הוא בהיפך אבן מאסו כו' כמו שבארנו שם, ולעתיד לבוא יתגלו המים ההם </w:t>
      </w:r>
      <w:r w:rsidRPr="00AC08AD">
        <w:rPr>
          <w:rFonts w:cs="Frank Ruehl CLM"/>
          <w:sz w:val="20"/>
          <w:szCs w:val="20"/>
          <w:rtl/>
          <w:lang w:val="he-IL" w:bidi="he-IL"/>
        </w:rPr>
        <w:t>(שם יח)</w:t>
      </w:r>
      <w:r w:rsidRPr="002D0347">
        <w:rPr>
          <w:rFonts w:cs="Frank Ruehl CLM"/>
          <w:sz w:val="20"/>
          <w:rtl/>
          <w:lang w:val="he-IL" w:bidi="he-IL"/>
        </w:rPr>
        <w:t xml:space="preserve"> אפתח על שפיים כו', </w:t>
      </w:r>
      <w:r w:rsidRPr="00AC08AD">
        <w:rPr>
          <w:rFonts w:cs="Frank Ruehl CLM"/>
          <w:sz w:val="20"/>
          <w:szCs w:val="20"/>
          <w:rtl/>
          <w:lang w:val="he-IL" w:bidi="he-IL"/>
        </w:rPr>
        <w:t>(ישעיהו לה ו)</w:t>
      </w:r>
      <w:r w:rsidRPr="002D0347">
        <w:rPr>
          <w:rFonts w:cs="Frank Ruehl CLM"/>
          <w:sz w:val="20"/>
          <w:rtl/>
          <w:lang w:val="he-IL" w:bidi="he-IL"/>
        </w:rPr>
        <w:t xml:space="preserve"> כי נבקעו במדבר כו', </w:t>
      </w:r>
      <w:r w:rsidRPr="00AC08AD">
        <w:rPr>
          <w:rFonts w:cs="Frank Ruehl CLM"/>
          <w:sz w:val="20"/>
          <w:szCs w:val="20"/>
          <w:rtl/>
          <w:lang w:val="he-IL" w:bidi="he-IL"/>
        </w:rPr>
        <w:t>(חבקוק ב יד, ישעיהו יא ט)</w:t>
      </w:r>
      <w:r w:rsidRPr="002D0347">
        <w:rPr>
          <w:rFonts w:cs="Frank Ruehl CLM"/>
          <w:sz w:val="20"/>
          <w:rtl/>
          <w:lang w:val="he-IL" w:bidi="he-IL"/>
        </w:rPr>
        <w:t xml:space="preserve"> כי תמלא הארץ דעה כו':</w:t>
      </w:r>
    </w:p>
  </w:footnote>
  <w:footnote w:id="467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ואינון מים קמץ כו'. </w:t>
      </w:r>
      <w:r w:rsidRPr="002D0347">
        <w:rPr>
          <w:rFonts w:cs="Frank Ruehl CLM"/>
          <w:sz w:val="20"/>
          <w:rtl/>
          <w:lang w:val="he-IL" w:bidi="he-IL"/>
        </w:rPr>
        <w:t xml:space="preserve">שהן נקודין, באבותיך חש"ק כמו שאומר לעיל ק"ז א' עיין שם ואמר </w:t>
      </w:r>
      <w:r w:rsidRPr="002D0347">
        <w:rPr>
          <w:rFonts w:cs="Frank Ruehl CLM"/>
          <w:b/>
          <w:bCs/>
          <w:sz w:val="20"/>
          <w:rtl/>
          <w:lang w:val="he-IL" w:bidi="he-IL"/>
        </w:rPr>
        <w:t xml:space="preserve">שורק כו'. </w:t>
      </w:r>
      <w:r w:rsidRPr="002D0347">
        <w:rPr>
          <w:rFonts w:cs="Frank Ruehl CLM"/>
          <w:sz w:val="20"/>
          <w:rtl/>
          <w:lang w:val="he-IL" w:bidi="he-IL"/>
        </w:rPr>
        <w:t xml:space="preserve">רוצה לומר שורק בוא"ו שקורין מלאפום והוא רגל הרביעי, </w:t>
      </w:r>
      <w:r w:rsidRPr="00AC08AD">
        <w:rPr>
          <w:rFonts w:cs="Frank Ruehl CLM"/>
          <w:sz w:val="20"/>
          <w:szCs w:val="20"/>
          <w:rtl/>
          <w:lang w:val="he-IL" w:bidi="he-IL"/>
        </w:rPr>
        <w:t>(דברים י טו)</w:t>
      </w:r>
      <w:r w:rsidRPr="002D0347">
        <w:rPr>
          <w:rFonts w:cs="Frank Ruehl CLM"/>
          <w:sz w:val="20"/>
          <w:rtl/>
          <w:lang w:val="he-IL" w:bidi="he-IL"/>
        </w:rPr>
        <w:t xml:space="preserve"> ויבחר בזרעם אחריהם כמו שאומר בפ' ואתחנן, והוא </w:t>
      </w:r>
      <w:r w:rsidRPr="00AC08AD">
        <w:rPr>
          <w:rFonts w:cs="Frank Ruehl CLM"/>
          <w:sz w:val="20"/>
          <w:szCs w:val="20"/>
          <w:rtl/>
          <w:lang w:val="he-IL" w:bidi="he-IL"/>
        </w:rPr>
        <w:t>(ויקרא כו מב)</w:t>
      </w:r>
      <w:r w:rsidRPr="002D0347">
        <w:rPr>
          <w:rFonts w:cs="Frank Ruehl CLM"/>
          <w:sz w:val="20"/>
          <w:rtl/>
          <w:lang w:val="he-IL" w:bidi="he-IL"/>
        </w:rPr>
        <w:t xml:space="preserve"> וזכרתי את כו' והארץ אזכור, ואמר </w:t>
      </w:r>
      <w:r w:rsidRPr="002D0347">
        <w:rPr>
          <w:rFonts w:cs="Frank Ruehl CLM"/>
          <w:b/>
          <w:bCs/>
          <w:sz w:val="20"/>
          <w:rtl/>
          <w:lang w:val="he-IL" w:bidi="he-IL"/>
        </w:rPr>
        <w:t xml:space="preserve">עפר מאנא דכולהו. </w:t>
      </w:r>
      <w:r w:rsidRPr="002D0347">
        <w:rPr>
          <w:rFonts w:cs="Frank Ruehl CLM"/>
          <w:sz w:val="20"/>
          <w:rtl/>
          <w:lang w:val="he-IL" w:bidi="he-IL"/>
        </w:rPr>
        <w:t>דכל ג' היסודין פועלים בה כמו שאומר בריש פ' וארא, וכן נכללין בה, והן ד' יסודות כסדר:</w:t>
      </w:r>
    </w:p>
  </w:footnote>
  <w:footnote w:id="4671">
    <w:p w:rsidR="00A74B2A" w:rsidRPr="004F5D45" w:rsidRDefault="00A74B2A" w:rsidP="008A625E">
      <w:pPr>
        <w:rPr>
          <w:sz w:val="24"/>
          <w:szCs w:val="24"/>
          <w:rtl/>
        </w:rPr>
      </w:pPr>
      <w:r w:rsidRPr="004F5D45">
        <w:rPr>
          <w:rStyle w:val="a6"/>
          <w:sz w:val="24"/>
          <w:szCs w:val="24"/>
          <w:rtl/>
        </w:rPr>
        <w:footnoteRef/>
      </w:r>
      <w:r w:rsidRPr="004F5D45">
        <w:rPr>
          <w:sz w:val="24"/>
          <w:szCs w:val="24"/>
          <w:rtl/>
        </w:rPr>
        <w:t xml:space="preserve"> </w:t>
      </w:r>
      <w:r w:rsidRPr="004F5D45">
        <w:rPr>
          <w:b/>
          <w:bCs/>
          <w:sz w:val="24"/>
          <w:szCs w:val="24"/>
          <w:rtl/>
        </w:rPr>
        <w:t>חרק י"א חירק</w:t>
      </w:r>
      <w:r w:rsidRPr="004F5D45">
        <w:rPr>
          <w:sz w:val="24"/>
          <w:szCs w:val="24"/>
          <w:rtl/>
        </w:rPr>
        <w:t xml:space="preserve"> כו' </w:t>
      </w:r>
      <w:r w:rsidRPr="004F5D45">
        <w:rPr>
          <w:b/>
          <w:bCs/>
          <w:sz w:val="24"/>
          <w:szCs w:val="24"/>
          <w:rtl/>
        </w:rPr>
        <w:t>שורק</w:t>
      </w:r>
      <w:r w:rsidRPr="004F5D45">
        <w:rPr>
          <w:sz w:val="24"/>
          <w:szCs w:val="24"/>
          <w:rtl/>
        </w:rPr>
        <w:t xml:space="preserve"> כו'. דתרי חירק הן, תנועה גדולה ותנועה קטנה, עם יו"ד ובלא יו"ד, וכן הוא באתוון חרק חירק. וכן הוא בשורק, ועפרא הוא שורק ביו"ד שהוא תנועה אחרונה, וכפי החשבון ב' חיריק הן עשר נקודות כמו שאמרו המדקדקים [הגהה: וכן הוא בתיקוני זוהר חדש ע"ד ד'] אלא שבמקום קמץ קטן כתב שבא והיא שורק נקודה העשירית, ואמר קמץ דאיהו מים כו' כמה דאוקמוהו כו' לראיה דהן בימינא וזה שאומר הרוצה להחכים ידרים - יתקן ה' עלאה לגבי יו"ד, הרוצה להעשיר יצפין - יתקן ה' תתאה לגבי וא"ו, ואף שצריך לתקן הכל מכל מקום עיקר מסעו היא לדרום כמו שאמרו דאברהם תיקן מדת הדרום ויצחק צפון כו', ואמר ומאי שמה דא משה רוצה לומר באתוון ורוצה לומר דהוא קול דודי דופק ועל ידו יתוקן הכל כמו שאומר לעיל סוף תיקון כ”ה ואמר הולך אל דרום כו' רוצה לומר הולך ה' עלאה אל דרום וסובב ה' תתאה אל צפון ואמר דאתמר ביה הולך כו' רוצה לומר במשה דהוא רוחא ועל ידו סובב סובב הולך הרוח בדפיקין דגופא ועיין לעיל סוף תיקון כ”ה עד דייתי רעיא מהימנא רחימו דילה כו' מיד חזרת רוחא ודפיקו לגבה ואמר סלקין ד' דפיקין לעשרה כו', דכל את נתמלא כמו שמפרש והולך ועיין רעיא מהימנא נתמלא דהוא אדם כי יקריב, שמא מפרש דהוא קריבו דאתוון כנ"ל מאי אדם דא כו' והוא דרגיה דמשה כידוע והוא הדעת דמייחד הכל וידוע אותי כנ"ל וזהו מה שאומר למעלה ואינון י"ה בימינא כו' ה' דאיהי כו' נחית לשמאלא כו', לפרש הקרא הולך אל דרום כו', ואמר כל נביאיא מתנהגין כו' רוצה לומר שכתוב אל אשר יהיה שמה הרוח, דהוא משה, שם ללכת ילכו כל הנביאים אחריו, והוא הרוח, רוח אלקים מרחפת, והוא הרוח שאמר בקרא הולך אל דרום כו' כנ"ל דפשטא דקרא קאי על הרוחות והן ד' רוחות בד' דפיקין, מארבע הרוחות בואי הרוח, הולך אל דרום - חצי לילה הראשונה, סובב אל צפון - חצי לילה אחרונה, רוח צפונית דנשיב בכנור, סובב סובב כו' - מזרח ומערב בב' חצאי היום כמו שאומר בזוהר חדש פ' בראשית י"ג ד', ולזה שאיל ומאן סליק בקדמיתא, דקרא כתיב קודם אל דרום דהן י"ה לימינא כנ"ל, ומשני אע"ג דהחזרה הוא לדרום קודם מכל מקום הזיווג אינו אלא כד אחזיר לצפון, וה' </w:t>
      </w:r>
      <w:r w:rsidRPr="00AC08AD">
        <w:rPr>
          <w:sz w:val="24"/>
          <w:szCs w:val="20"/>
          <w:rtl/>
          <w:lang w:bidi="he-IL"/>
        </w:rPr>
        <w:t>(א.ה. והרי?)</w:t>
      </w:r>
      <w:r w:rsidRPr="004F5D45">
        <w:rPr>
          <w:sz w:val="24"/>
          <w:szCs w:val="24"/>
          <w:rtl/>
        </w:rPr>
        <w:t xml:space="preserve"> דבחצי לילה הראשונה אין זיווג, ובפלגות לילה דהצדיקים שבעולם הזה קמים לזווג ירושלים דלתתא שהן אפריון אז הקב"ה עייל לגן עדן להשתעשע בצדיקים דגן עדן באפרסמון, שהן צפון ודרום, עולם הזה ועולם הבא, כמו שאומר בריש פ' תרומה, וזהו דלא עייל כו' וכמו שכתוב </w:t>
      </w:r>
      <w:r w:rsidRPr="00AC08AD">
        <w:rPr>
          <w:sz w:val="24"/>
          <w:szCs w:val="20"/>
          <w:rtl/>
          <w:lang w:bidi="he-IL"/>
        </w:rPr>
        <w:t>(שה"ש ח יג)</w:t>
      </w:r>
      <w:r w:rsidRPr="004F5D45">
        <w:rPr>
          <w:sz w:val="24"/>
          <w:szCs w:val="24"/>
          <w:rtl/>
        </w:rPr>
        <w:t xml:space="preserve"> היושבת בגנים חברים מקשיבים לקולך השמעני שהם ממתינים על הצדיקים שבעולם הזה, וכן מלאכי השרת בקדושה ממתינין על ישראל, וזה שאומר ועוד אני כו' רוח צפונית כו' ורוח דרומית כו' גם כן קאי על האי קרא הולך אל דרום כו':</w:t>
      </w:r>
    </w:p>
  </w:footnote>
  <w:footnote w:id="467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אדהכי הא סבא כו' לארבע סטרין. </w:t>
      </w:r>
      <w:r w:rsidRPr="002D0347">
        <w:rPr>
          <w:rFonts w:cs="Frank Ruehl CLM"/>
          <w:sz w:val="20"/>
          <w:rtl/>
          <w:lang w:val="he-IL" w:bidi="he-IL"/>
        </w:rPr>
        <w:t xml:space="preserve">כנ"ל וכמו שמפרש והולך הה"ד מארבע כו'. ואמר </w:t>
      </w:r>
      <w:r w:rsidRPr="002D0347">
        <w:rPr>
          <w:rFonts w:cs="Frank Ruehl CLM"/>
          <w:b/>
          <w:bCs/>
          <w:sz w:val="20"/>
          <w:rtl/>
          <w:lang w:val="he-IL" w:bidi="he-IL"/>
        </w:rPr>
        <w:t xml:space="preserve">מסטרא דאויר כו'. </w:t>
      </w:r>
      <w:r w:rsidRPr="002D0347">
        <w:rPr>
          <w:rFonts w:cs="Frank Ruehl CLM"/>
          <w:sz w:val="20"/>
          <w:rtl/>
          <w:lang w:val="he-IL" w:bidi="he-IL"/>
        </w:rPr>
        <w:t>מפרש ד' איכיות, לח ויבש קר וחם, מסטרא דאמצעיתא - לח, וימינא - קר, ושמאלא - חם, וארץ - יבש, והכל בשכינה, אלא מסטרא דימינא לח כו' כנ"ל וזה שאומר מסטרא כו' מסטרא כו' והם ד' יסודות אע"ג דבכל אחד ב' איכיות מכל מקום אלו הם עיקרים ופועלים יותר, דאויר רכותו נרגש שהוא ספוגי והכל נכנסין בו לח מאד יותר מהמים אין ספוגי כמוהו, וארץ יבש מאד שאין דבר בעולם נכנס בו בלא חפירה והוא יבש מכל, אבל איכיות הקר והחם אינם נרגשים כל כך, והאש נרגש חמימותו יותר מיבשותו שהוא שורף למרחוק, וכן המים מקררין למרחוק מאד שכל הקרירות שלנו הכל מהמים שבימים והכפור שנולד מהאדים שבימים:</w:t>
      </w:r>
    </w:p>
  </w:footnote>
  <w:footnote w:id="467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בגין דאויר קדמאה כו'. </w:t>
      </w:r>
      <w:r w:rsidRPr="002D0347">
        <w:rPr>
          <w:rFonts w:cs="Frank Ruehl CLM"/>
          <w:sz w:val="20"/>
          <w:rtl/>
          <w:lang w:val="he-IL" w:bidi="he-IL"/>
        </w:rPr>
        <w:t>רוצה לומר שכל עשר ספירות כלילין בד', ג' פעמים ג' והיא רביעית ועשירית לון, והן ארבע רוחות לד' סטרן, והוא סוד שם י"ב ועיין בתיקוני זוהר חדש ע"ג ג' ותשע ספירין אינון משולשים כו' ושם ע"ח ג' וכלהו אתרמיזו בהוויין כגוונא דא כו', והן ד' דפיקין דסלקין לעשר, ד' סטרין והן עשר וזה שאומר והא אינון ארבע כו' כגוונא דא כו', ולפי שהוד ניתן למלכות, שלכן כד שכינתא בגלותא ותקע כף ירך יעקב, כל היום דו"ה, וכד קיימא באשלמותא ניתן לשלמה הוד מלכות וכן למשיח לכן ה"א ראשונה ואחרונה ב' אתוון.</w:t>
      </w:r>
    </w:p>
  </w:footnote>
  <w:footnote w:id="467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ולתתא מיכאל כו'. </w:t>
      </w:r>
      <w:r w:rsidRPr="002D0347">
        <w:rPr>
          <w:rFonts w:cs="Frank Ruehl CLM"/>
          <w:sz w:val="20"/>
          <w:rtl/>
          <w:lang w:val="he-IL" w:bidi="he-IL"/>
        </w:rPr>
        <w:t>דהן ארבעה יסודין, ארבע רוחות כמו שאומר לעיל ל"ה א':</w:t>
      </w:r>
    </w:p>
  </w:footnote>
  <w:footnote w:id="467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הה"ד רוח כו'. </w:t>
      </w:r>
      <w:r w:rsidRPr="002D0347">
        <w:rPr>
          <w:rFonts w:cs="Frank Ruehl CLM"/>
          <w:sz w:val="20"/>
          <w:rtl/>
          <w:lang w:val="he-IL" w:bidi="he-IL"/>
        </w:rPr>
        <w:t>הוא לראיה להנ"ל דדפיקו דילה מארבע רוחין, דד' רוחין כאן והוא רוחא דיתער לגבה, רוחו של משיח כמו שאומר לעיל ע"ו ב':</w:t>
      </w:r>
    </w:p>
  </w:footnote>
  <w:footnote w:id="467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רוח ה' דא אויר כו'. </w:t>
      </w:r>
      <w:r w:rsidRPr="002D0347">
        <w:rPr>
          <w:rFonts w:cs="Frank Ruehl CLM"/>
          <w:sz w:val="20"/>
          <w:rtl/>
          <w:lang w:val="he-IL" w:bidi="he-IL"/>
        </w:rPr>
        <w:t>מפרש והולך הקרא דכלילן ביה עשר ספירות דד' רוחין סלקין לעשר כנ"ל אלא שכאן הוא בענין אחר כמו שמפרש והולך ואמר דא אוירא קדמאה דהוא סתם רוח דהוא רוח אויר ואע"ג דכל קו אמצעי הוא אויר מכל מקום הוא אויר הראשון, שורש לכל רוח וכן אמר באדרא רבה שהוא רוח דעתיקא קדישא:</w:t>
      </w:r>
    </w:p>
  </w:footnote>
  <w:footnote w:id="467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רוח עצה כו'. </w:t>
      </w:r>
      <w:r w:rsidRPr="002D0347">
        <w:rPr>
          <w:rFonts w:cs="Frank Ruehl CLM"/>
          <w:sz w:val="20"/>
          <w:rtl/>
          <w:lang w:val="he-IL" w:bidi="he-IL"/>
        </w:rPr>
        <w:t xml:space="preserve">עצה הוא השקאה כמו שאומר בפ' צו ל"א א' יועץ דא נהר כו' ואשקי לכולא. והענין, שהיועץ, הכל ניזונים וחיים ומתנהגים בעצתו, וכן נקראים כליות יועצות שהן אפיקי מים, והכל מצד הנהר, מימי החסד דאשקי לכלא, ונקראת בינה - יועץ, בשם התואר, שיועץ תמיד דלא פסיק, ונהר יוצא מעדן אשר לא יכזבו מימיו, והחסד - עצה, שם המקרה, כי המים הוא העצה כנ"ל וכמו שכתוב </w:t>
      </w:r>
      <w:r w:rsidRPr="00AC08AD">
        <w:rPr>
          <w:rFonts w:cs="Frank Ruehl CLM"/>
          <w:sz w:val="20"/>
          <w:szCs w:val="20"/>
          <w:rtl/>
          <w:lang w:val="he-IL" w:bidi="he-IL"/>
        </w:rPr>
        <w:t>(משלי כ ה)</w:t>
      </w:r>
      <w:r w:rsidRPr="002D0347">
        <w:rPr>
          <w:rFonts w:cs="Frank Ruehl CLM"/>
          <w:sz w:val="20"/>
          <w:rtl/>
          <w:lang w:val="he-IL" w:bidi="he-IL"/>
        </w:rPr>
        <w:t xml:space="preserve"> מים עמוקים עצה בלב איש ואיש תבונה ידלנה, כי השותה המים אלו יחכם שהם מסטרא דחכמה דהיא בימינא, הרוצה להחכים ידרים, ולכן </w:t>
      </w:r>
      <w:r w:rsidRPr="00AC08AD">
        <w:rPr>
          <w:rFonts w:cs="Frank Ruehl CLM"/>
          <w:sz w:val="20"/>
          <w:szCs w:val="20"/>
          <w:rtl/>
          <w:lang w:val="he-IL" w:bidi="he-IL"/>
        </w:rPr>
        <w:t>(משלי יב טו)</w:t>
      </w:r>
      <w:r w:rsidRPr="002D0347">
        <w:rPr>
          <w:rFonts w:cs="Frank Ruehl CLM"/>
          <w:sz w:val="20"/>
          <w:rtl/>
          <w:lang w:val="he-IL" w:bidi="he-IL"/>
        </w:rPr>
        <w:t xml:space="preserve"> ושומע לעצה חכם, </w:t>
      </w:r>
      <w:r w:rsidRPr="00AC08AD">
        <w:rPr>
          <w:rFonts w:cs="Frank Ruehl CLM"/>
          <w:sz w:val="20"/>
          <w:szCs w:val="20"/>
          <w:rtl/>
          <w:lang w:val="he-IL" w:bidi="he-IL"/>
        </w:rPr>
        <w:t>(משלי יג י)</w:t>
      </w:r>
      <w:r w:rsidRPr="002D0347">
        <w:rPr>
          <w:rFonts w:cs="Frank Ruehl CLM"/>
          <w:sz w:val="20"/>
          <w:rtl/>
          <w:lang w:val="he-IL" w:bidi="he-IL"/>
        </w:rPr>
        <w:t xml:space="preserve"> ואת נועצים חכמה:</w:t>
      </w:r>
    </w:p>
  </w:footnote>
  <w:footnote w:id="467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רוח דעת כו'. </w:t>
      </w:r>
      <w:r w:rsidRPr="002D0347">
        <w:rPr>
          <w:rFonts w:cs="Frank Ruehl CLM"/>
          <w:sz w:val="20"/>
          <w:rtl/>
          <w:lang w:val="he-IL" w:bidi="he-IL"/>
        </w:rPr>
        <w:t xml:space="preserve">כמו שאומר לעיל מ"ג א' ושאר מקומות, דדעת הוא תפארת, וכן יראת ה' ידוע, והנה ג' נה"י נכללין לעולם בחג"ת ולכן נכללין בד' רוחין אלו, אלא שבאלו ג' מתנהג העולם שחג"ת הוא בהעלם מדותיו של הקב"ה, כי טוב, וכאן - כי לעולם חסדו, ועיין מה שאומר לעיל ק"ה ב' בענין ז' הבלים ומה שכתבתי במקום אחר בענין העשר ספירות ולכן נאמר בהן </w:t>
      </w:r>
      <w:r w:rsidRPr="00AC08AD">
        <w:rPr>
          <w:rFonts w:cs="Frank Ruehl CLM"/>
          <w:sz w:val="20"/>
          <w:szCs w:val="20"/>
          <w:rtl/>
          <w:lang w:val="he-IL" w:bidi="he-IL"/>
        </w:rPr>
        <w:t>(ישעיהו יא ג)</w:t>
      </w:r>
      <w:r w:rsidRPr="002D0347">
        <w:rPr>
          <w:rFonts w:cs="Frank Ruehl CLM"/>
          <w:sz w:val="20"/>
          <w:rtl/>
          <w:lang w:val="he-IL" w:bidi="he-IL"/>
        </w:rPr>
        <w:t xml:space="preserve"> והריחו ביראת ה', שריחו יוצא למרחוק, שמורה צדק, וכמו שמפרש והולך </w:t>
      </w:r>
      <w:r w:rsidRPr="00AC08AD">
        <w:rPr>
          <w:rFonts w:cs="Frank Ruehl CLM"/>
          <w:sz w:val="20"/>
          <w:szCs w:val="20"/>
          <w:rtl/>
          <w:lang w:val="he-IL" w:bidi="he-IL"/>
        </w:rPr>
        <w:t>(שם ד)</w:t>
      </w:r>
      <w:r w:rsidRPr="002D0347">
        <w:rPr>
          <w:rFonts w:cs="Frank Ruehl CLM"/>
          <w:sz w:val="20"/>
          <w:rtl/>
          <w:lang w:val="he-IL" w:bidi="he-IL"/>
        </w:rPr>
        <w:t xml:space="preserve"> ושפט בצדק כו', ואמר ביראת ה' שאלו ג' הן דרגין דמלכות, יראת ה' כידוע וזה שאומר </w:t>
      </w:r>
      <w:r w:rsidRPr="002D0347">
        <w:rPr>
          <w:rFonts w:cs="Frank Ruehl CLM"/>
          <w:b/>
          <w:bCs/>
          <w:sz w:val="20"/>
          <w:rtl/>
          <w:lang w:val="he-IL" w:bidi="he-IL"/>
        </w:rPr>
        <w:t>דא ריח ניחוח ומאי ריח ניחוח דא צדיק כו'.</w:t>
      </w:r>
      <w:r w:rsidRPr="002D0347">
        <w:rPr>
          <w:rFonts w:cs="Frank Ruehl CLM"/>
          <w:sz w:val="20"/>
          <w:rtl/>
          <w:lang w:val="he-IL" w:bidi="he-IL"/>
        </w:rPr>
        <w:t xml:space="preserve"> כן צריך לומר, וכן הוא בספרים אחרים וכמו שמפרש והולך דביה נייחא כו' ועיין בסוף פ’ נח בארוכה, וצדיק כולל נו"ה ועיין בסוף תיקוני זוהר חדש ו' נצח דאזלא תדיר כו' דקטורת בוסמין כו' ריחא כו' וכמו שמפרש והולך דבריח ניחוח נכלל נו"ה שנאמר שם אשה לה' וכמו שמפרש והולך אשי ה' כו' סמכוני כו' על כן באורים, ועיין לקמן קמ"ב א' ואלין אינון תרין כו' ועלייהו איתמר סמכוני כו' ומאי ניהו למודי ה', תרין שפוון דאקרון להבות אש ואינון תרין תפוחים כו', וזה שאומר וריח אפך כתפוחים, לראיה דאינון נקראים ריח וכמו שאומר שם תרין נוקבין דחוטמא אינון לקבל תרין תפוחים דאינון תרין נביאי קשוט, ומביא ראיה שהן נקראים תפוחים שנאמר תפוחי זהב שהן כרובים זהב מסטרא דשמאלא שהן דינין מצד עצמם אבל הן אפיקי מים, חסדי דוד הנאמנים וזהו במשכיות כסף והכל לראיה דנכללין נה"י בוהריחו ונכללין ביראת ה' כנ"ל:</w:t>
      </w:r>
    </w:p>
  </w:footnote>
  <w:footnote w:id="467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ואינון תרי אופני כו'. </w:t>
      </w:r>
      <w:r w:rsidRPr="002D0347">
        <w:rPr>
          <w:rFonts w:cs="Frank Ruehl CLM"/>
          <w:sz w:val="20"/>
          <w:rtl/>
          <w:lang w:val="he-IL" w:bidi="he-IL"/>
        </w:rPr>
        <w:t xml:space="preserve">רוצה לומר זה שאומר בסיפא דקרא הנ"ל </w:t>
      </w:r>
      <w:r w:rsidRPr="00AC08AD">
        <w:rPr>
          <w:rFonts w:cs="Frank Ruehl CLM"/>
          <w:sz w:val="20"/>
          <w:szCs w:val="20"/>
          <w:rtl/>
          <w:lang w:val="he-IL" w:bidi="he-IL"/>
        </w:rPr>
        <w:t>(משלי כה יא)</w:t>
      </w:r>
      <w:r w:rsidRPr="002D0347">
        <w:rPr>
          <w:rFonts w:cs="Frank Ruehl CLM"/>
          <w:sz w:val="20"/>
          <w:rtl/>
          <w:lang w:val="he-IL" w:bidi="he-IL"/>
        </w:rPr>
        <w:t xml:space="preserve"> דבר דבור על אופניו, ונקרא אופני המרכבה, דמלכות נקראת מרכבה כמו שאומר למטה מרכבה דכלא שכינה:</w:t>
      </w:r>
    </w:p>
  </w:footnote>
  <w:footnote w:id="468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שרפים תרין כו'. </w:t>
      </w:r>
      <w:r w:rsidRPr="002D0347">
        <w:rPr>
          <w:rFonts w:cs="Frank Ruehl CLM"/>
          <w:sz w:val="20"/>
          <w:rtl/>
          <w:lang w:val="he-IL" w:bidi="he-IL"/>
        </w:rPr>
        <w:t xml:space="preserve">רוצה לומר בכולם מיעוט לשון רבים שנים ואע"ג דאופנים הם ארבעה, כתיב </w:t>
      </w:r>
      <w:r w:rsidRPr="00AC08AD">
        <w:rPr>
          <w:rFonts w:cs="Frank Ruehl CLM"/>
          <w:sz w:val="20"/>
          <w:szCs w:val="20"/>
          <w:rtl/>
          <w:lang w:val="he-IL" w:bidi="he-IL"/>
        </w:rPr>
        <w:t>(יחזקאל א טז)</w:t>
      </w:r>
      <w:r w:rsidRPr="002D0347">
        <w:rPr>
          <w:rFonts w:cs="Frank Ruehl CLM"/>
          <w:sz w:val="20"/>
          <w:rtl/>
          <w:lang w:val="he-IL" w:bidi="he-IL"/>
        </w:rPr>
        <w:t xml:space="preserve"> כאשר יהיה האופן בתוך האופן, והם שנים לבד וכן הוא בחיות ועיין בהיכלות פ"פ, ואמר שרפים הם דרועין שנאמר ממעל לו למעלה מהוי"ה ת"ת:</w:t>
      </w:r>
    </w:p>
  </w:footnote>
  <w:footnote w:id="468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בגין דאינון שית כו' כלילא מארבע רוחין ודא כו'. </w:t>
      </w:r>
      <w:r w:rsidRPr="002D0347">
        <w:rPr>
          <w:rFonts w:cs="Frank Ruehl CLM"/>
          <w:sz w:val="20"/>
          <w:rtl/>
          <w:lang w:val="he-IL" w:bidi="he-IL"/>
        </w:rPr>
        <w:t xml:space="preserve">רוצה לומר שרוחא דקודשא דנשיב הוא ד"ו פרצופים, דרוח בעצמו הוא ו', וכלילותו מד' רוחין הוא ד', ואמר </w:t>
      </w:r>
      <w:r w:rsidRPr="002D0347">
        <w:rPr>
          <w:rFonts w:cs="Frank Ruehl CLM"/>
          <w:b/>
          <w:bCs/>
          <w:sz w:val="20"/>
          <w:rtl/>
          <w:lang w:val="he-IL" w:bidi="he-IL"/>
        </w:rPr>
        <w:t xml:space="preserve">דאינון ה' דנפיק כו' </w:t>
      </w:r>
      <w:r w:rsidRPr="002D0347">
        <w:rPr>
          <w:rFonts w:cs="Frank Ruehl CLM"/>
          <w:sz w:val="20"/>
          <w:rtl/>
          <w:lang w:val="he-IL" w:bidi="he-IL"/>
        </w:rPr>
        <w:t xml:space="preserve">רוצה לומר ה' דהבל, מלב, הוא בינה דכליל ד"ו פרצופים והוא הכסא בעצמו שהוא ה', וד"ו פרצופים דילה הן הנ"ל שהן ד' רגלין ושית דרגין ואמר </w:t>
      </w:r>
      <w:r w:rsidRPr="002D0347">
        <w:rPr>
          <w:rFonts w:cs="Frank Ruehl CLM"/>
          <w:b/>
          <w:bCs/>
          <w:sz w:val="20"/>
          <w:rtl/>
          <w:lang w:val="he-IL" w:bidi="he-IL"/>
        </w:rPr>
        <w:t xml:space="preserve">דמתמן כל נשמתין בארח אצילות </w:t>
      </w:r>
      <w:r w:rsidRPr="002D0347">
        <w:rPr>
          <w:rFonts w:cs="Frank Ruehl CLM"/>
          <w:sz w:val="20"/>
          <w:rtl/>
          <w:lang w:val="he-IL" w:bidi="he-IL"/>
        </w:rPr>
        <w:t xml:space="preserve">רוצה לומר דנר"ן הוא מג' עלמין בי"ע, ואית נר"ן מג' דרגין דאצילות דמקננין בבי"ע וכמו שאומר בריש פ' משפטים והן אלו, הכסא - בינה, וד"ו פרצופים הנ"ל - זו"נ, ומפרש והולך </w:t>
      </w:r>
      <w:r w:rsidRPr="002D0347">
        <w:rPr>
          <w:rFonts w:cs="Frank Ruehl CLM"/>
          <w:b/>
          <w:bCs/>
          <w:sz w:val="20"/>
          <w:rtl/>
          <w:lang w:val="he-IL" w:bidi="he-IL"/>
        </w:rPr>
        <w:t xml:space="preserve">דשכינתא עילאה כו'. </w:t>
      </w:r>
      <w:r w:rsidRPr="002D0347">
        <w:rPr>
          <w:rFonts w:cs="Frank Ruehl CLM"/>
          <w:sz w:val="20"/>
          <w:rtl/>
          <w:lang w:val="he-IL" w:bidi="he-IL"/>
        </w:rPr>
        <w:t xml:space="preserve">ורוצה לומר דהיא מרום מראשון, דראשון הוא מלכות, בראשית, </w:t>
      </w:r>
      <w:r w:rsidRPr="00AC08AD">
        <w:rPr>
          <w:rFonts w:cs="Frank Ruehl CLM"/>
          <w:sz w:val="20"/>
          <w:szCs w:val="20"/>
          <w:rtl/>
          <w:lang w:val="he-IL" w:bidi="he-IL"/>
        </w:rPr>
        <w:t>(תהלים קיא י)</w:t>
      </w:r>
      <w:r w:rsidRPr="002D0347">
        <w:rPr>
          <w:rFonts w:cs="Frank Ruehl CLM"/>
          <w:sz w:val="20"/>
          <w:rtl/>
          <w:lang w:val="he-IL" w:bidi="he-IL"/>
        </w:rPr>
        <w:t xml:space="preserve"> ראשית חכמה יראת ה', והיא מקום מקדשנו </w:t>
      </w:r>
      <w:r w:rsidRPr="00AC08AD">
        <w:rPr>
          <w:rFonts w:cs="Frank Ruehl CLM"/>
          <w:sz w:val="20"/>
          <w:szCs w:val="20"/>
          <w:rtl/>
          <w:lang w:val="he-IL" w:bidi="he-IL"/>
        </w:rPr>
        <w:t>(ירמיהו יז יב)</w:t>
      </w:r>
      <w:r w:rsidRPr="002D0347">
        <w:rPr>
          <w:rFonts w:cs="Frank Ruehl CLM"/>
          <w:sz w:val="20"/>
          <w:rtl/>
          <w:lang w:val="he-IL" w:bidi="he-IL"/>
        </w:rPr>
        <w:t xml:space="preserve">, והוא הדום רגליו של כסא כמו שאמרו </w:t>
      </w:r>
      <w:r w:rsidRPr="00AC08AD">
        <w:rPr>
          <w:rFonts w:cs="Frank Ruehl CLM"/>
          <w:sz w:val="20"/>
          <w:szCs w:val="20"/>
          <w:rtl/>
          <w:lang w:val="he-IL" w:bidi="he-IL"/>
        </w:rPr>
        <w:t>(חגיגה יד ע"א)</w:t>
      </w:r>
      <w:r w:rsidRPr="002D0347">
        <w:rPr>
          <w:rFonts w:cs="Frank Ruehl CLM"/>
          <w:sz w:val="20"/>
          <w:rtl/>
          <w:lang w:val="he-IL" w:bidi="he-IL"/>
        </w:rPr>
        <w:t xml:space="preserve"> אחד לכסא ואחד לשרפרף, והן ב' כסאות דאמר ברעיא מהימנא ריש פ' נשא, והן אחד:</w:t>
      </w:r>
    </w:p>
  </w:footnote>
  <w:footnote w:id="468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ובהון ה"ה ו' אתלבש כו'.</w:t>
      </w:r>
      <w:r w:rsidRPr="002D0347">
        <w:rPr>
          <w:rFonts w:cs="Frank Ruehl CLM"/>
          <w:sz w:val="20"/>
          <w:rtl/>
          <w:lang w:val="he-IL" w:bidi="he-IL"/>
        </w:rPr>
        <w:t xml:space="preserve"> רוצה לומר, באלו ב' כסאות שהן כסא והדום רגליו הוא ה"ה, ו' אתלביש בשית דרגין, ויו"ד בעשר גלגלי הכסא, והוא כל שם הוי"ה דאתלבש בכסא, וכן אלף דכתר שהוא שורש כולם, כן הוא גם כן אדם על הכסא והוא שמא מפרש:</w:t>
      </w:r>
    </w:p>
  </w:footnote>
  <w:footnote w:id="468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ה' זעירא איהו לימינא כו'. </w:t>
      </w:r>
      <w:r w:rsidRPr="002D0347">
        <w:rPr>
          <w:rFonts w:cs="Frank Ruehl CLM"/>
          <w:sz w:val="20"/>
          <w:rtl/>
          <w:lang w:val="he-IL" w:bidi="he-IL"/>
        </w:rPr>
        <w:t xml:space="preserve">חוזר לענין ראשון לפרש עולה ויורד - בגלותא ובפורקנא, שיחזור להתחבר אלא שלמעלה ל"ד ב' אמר די"ה אינון לימינא, ו"ה לשמאלא, וכאן אמר להיפך וזה שכתוב </w:t>
      </w:r>
      <w:r w:rsidRPr="00AC08AD">
        <w:rPr>
          <w:rFonts w:cs="Frank Ruehl CLM"/>
          <w:sz w:val="20"/>
          <w:szCs w:val="20"/>
          <w:rtl/>
          <w:lang w:val="he-IL" w:bidi="he-IL"/>
        </w:rPr>
        <w:t>(בראשית מח יד)</w:t>
      </w:r>
      <w:r w:rsidRPr="002D0347">
        <w:rPr>
          <w:rFonts w:cs="Frank Ruehl CLM"/>
          <w:sz w:val="20"/>
          <w:rtl/>
          <w:lang w:val="he-IL" w:bidi="he-IL"/>
        </w:rPr>
        <w:t xml:space="preserve"> שכל את ידיו לעשות להיפך דימינא לשמאלא ודשמאלא לימינא, והוא בעת קיבוץ גליות דקיבוץ צריך להיות להיפוך בגין דהגלות בעשו ואדום הוא גם כן להיפוך, עשו לימינא וישמעאל לשמאלא, וכמו שאומר ברעיא מהימנא:</w:t>
      </w:r>
    </w:p>
  </w:footnote>
  <w:footnote w:id="468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נטיר לה. </w:t>
      </w:r>
      <w:r w:rsidRPr="002D0347">
        <w:rPr>
          <w:rFonts w:cs="Frank Ruehl CLM"/>
          <w:sz w:val="20"/>
          <w:rtl/>
          <w:lang w:val="he-IL" w:bidi="he-IL"/>
        </w:rPr>
        <w:t>כמו שאומר לעיל ל"ה א' ואביו שמר כו':</w:t>
      </w:r>
    </w:p>
  </w:footnote>
  <w:footnote w:id="468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אשא דבלבא ו' רוחא כו'. </w:t>
      </w:r>
      <w:r w:rsidRPr="002D0347">
        <w:rPr>
          <w:rFonts w:cs="Frank Ruehl CLM"/>
          <w:sz w:val="20"/>
          <w:rtl/>
          <w:lang w:val="he-IL" w:bidi="he-IL"/>
        </w:rPr>
        <w:t xml:space="preserve">רוצה לומר כנ"ל דהן עולה ויורד, ומפרש הטעם למה היא אצל אביה והוא אצל אמו, ומפרש, היא - למנטר לה, דבגלותא היא בת הקטנה ושדים אין לה והיא ברשות אביה, והוא אצל אימא למנשב לה רוחא, ובעא מינה דלא כו', ועיין בזוהר פ' פנחס רל"ד א' וברעיא מהימנא שם, ואמר </w:t>
      </w:r>
      <w:r w:rsidRPr="002D0347">
        <w:rPr>
          <w:rFonts w:cs="Frank Ruehl CLM"/>
          <w:b/>
          <w:bCs/>
          <w:sz w:val="20"/>
          <w:rtl/>
          <w:lang w:val="he-IL" w:bidi="he-IL"/>
        </w:rPr>
        <w:t xml:space="preserve">ומאריך רוגזאה, </w:t>
      </w:r>
      <w:r w:rsidRPr="002D0347">
        <w:rPr>
          <w:rFonts w:cs="Frank Ruehl CLM"/>
          <w:sz w:val="20"/>
          <w:rtl/>
          <w:lang w:val="he-IL" w:bidi="he-IL"/>
        </w:rPr>
        <w:t xml:space="preserve">דוא"ו הוא אריך אנפין, ועיין בזוהר שם לב דא איהו נורא דדליק, ואלמלא דזמין לגביה מלכא עילאה, כנפי ריאה דאייתי לקמיה רוחא מרוחא דנשיב מגו בוסמין עילאין, הוא אוקיד לעלמא כו', ורוצה לומר מעתיקא קדישא דרוחא נשיב ביה כנ"ל קט"ו ב' בגין דאויר קדמאה נטיל בעמודא דאמצעיתא, ואימא היא לשמאלא בחמימו סגי כנ"ל ובזמן שהיא מקרבא בבעלה דהוא מים בקרירו היא נתקררה אבל בגין דמרחקה מבעלה לכן ו' רוחא דנשיב כו' </w:t>
      </w:r>
      <w:r w:rsidRPr="002D0347">
        <w:rPr>
          <w:rFonts w:cs="Frank Ruehl CLM"/>
          <w:b/>
          <w:bCs/>
          <w:sz w:val="20"/>
          <w:rtl/>
          <w:lang w:val="he-IL" w:bidi="he-IL"/>
        </w:rPr>
        <w:t xml:space="preserve">ולזמנא דייתי פורקנא כו. </w:t>
      </w:r>
      <w:r w:rsidRPr="002D0347">
        <w:rPr>
          <w:rFonts w:cs="Frank Ruehl CLM"/>
          <w:sz w:val="20"/>
          <w:rtl/>
          <w:lang w:val="he-IL" w:bidi="he-IL"/>
        </w:rPr>
        <w:t xml:space="preserve">ו' אזיל לימינא להתחבר לה"א תתאה, ויו"ד הולך לשמאלא לה"א עילאה, ואמר כאן </w:t>
      </w:r>
      <w:r w:rsidRPr="002D0347">
        <w:rPr>
          <w:rFonts w:cs="Frank Ruehl CLM"/>
          <w:b/>
          <w:bCs/>
          <w:sz w:val="20"/>
          <w:rtl/>
          <w:lang w:val="he-IL" w:bidi="he-IL"/>
        </w:rPr>
        <w:t xml:space="preserve">לסמכא </w:t>
      </w:r>
      <w:r w:rsidRPr="002D0347">
        <w:rPr>
          <w:rFonts w:cs="Frank Ruehl CLM"/>
          <w:sz w:val="20"/>
          <w:rtl/>
          <w:lang w:val="he-IL" w:bidi="he-IL"/>
        </w:rPr>
        <w:t xml:space="preserve">וכאן </w:t>
      </w:r>
      <w:r w:rsidRPr="002D0347">
        <w:rPr>
          <w:rFonts w:cs="Frank Ruehl CLM"/>
          <w:b/>
          <w:bCs/>
          <w:sz w:val="20"/>
          <w:rtl/>
          <w:lang w:val="he-IL" w:bidi="he-IL"/>
        </w:rPr>
        <w:t>לזקפא</w:t>
      </w:r>
      <w:r w:rsidRPr="002D0347">
        <w:rPr>
          <w:rFonts w:cs="Frank Ruehl CLM"/>
          <w:sz w:val="20"/>
          <w:rtl/>
          <w:lang w:val="he-IL" w:bidi="he-IL"/>
        </w:rPr>
        <w:t xml:space="preserve"> כמו שכתוב </w:t>
      </w:r>
      <w:r w:rsidRPr="00AC08AD">
        <w:rPr>
          <w:rFonts w:cs="Frank Ruehl CLM"/>
          <w:sz w:val="20"/>
          <w:szCs w:val="20"/>
          <w:rtl/>
          <w:lang w:val="he-IL" w:bidi="he-IL"/>
        </w:rPr>
        <w:t>(תהלים קמה יד)</w:t>
      </w:r>
      <w:r w:rsidRPr="002D0347">
        <w:rPr>
          <w:rFonts w:cs="Frank Ruehl CLM"/>
          <w:sz w:val="20"/>
          <w:rtl/>
          <w:lang w:val="he-IL" w:bidi="he-IL"/>
        </w:rPr>
        <w:t xml:space="preserve"> סומך ה' לכל הנופלים, </w:t>
      </w:r>
      <w:r w:rsidRPr="00AC08AD">
        <w:rPr>
          <w:rFonts w:cs="Frank Ruehl CLM"/>
          <w:sz w:val="20"/>
          <w:szCs w:val="20"/>
          <w:rtl/>
          <w:lang w:val="he-IL" w:bidi="he-IL"/>
        </w:rPr>
        <w:t>(עמוס ט יא)</w:t>
      </w:r>
      <w:r w:rsidRPr="002D0347">
        <w:rPr>
          <w:rFonts w:cs="Frank Ruehl CLM"/>
          <w:sz w:val="20"/>
          <w:rtl/>
          <w:lang w:val="he-IL" w:bidi="he-IL"/>
        </w:rPr>
        <w:t xml:space="preserve"> סוכת דוד הנופלת, </w:t>
      </w:r>
      <w:r w:rsidRPr="00AC08AD">
        <w:rPr>
          <w:rFonts w:cs="Frank Ruehl CLM"/>
          <w:sz w:val="20"/>
          <w:szCs w:val="20"/>
          <w:rtl/>
          <w:lang w:val="he-IL" w:bidi="he-IL"/>
        </w:rPr>
        <w:t>(תהלים שם)</w:t>
      </w:r>
      <w:r w:rsidRPr="002D0347">
        <w:rPr>
          <w:rFonts w:cs="Frank Ruehl CLM"/>
          <w:sz w:val="20"/>
          <w:rtl/>
          <w:lang w:val="he-IL" w:bidi="he-IL"/>
        </w:rPr>
        <w:t xml:space="preserve"> וזוקף לכל הכפופים:</w:t>
      </w:r>
    </w:p>
  </w:footnote>
  <w:footnote w:id="468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ורזא דמלה יעקב בהאי כו'. </w:t>
      </w:r>
      <w:r w:rsidRPr="002D0347">
        <w:rPr>
          <w:rFonts w:cs="Frank Ruehl CLM"/>
          <w:sz w:val="20"/>
          <w:rtl/>
          <w:lang w:val="he-IL" w:bidi="he-IL"/>
        </w:rPr>
        <w:t xml:space="preserve">רוצה לומר, עמודא דאמצעיתא, ימינא דיליה בריך לקטן, ה' זעירא, </w:t>
      </w:r>
      <w:r w:rsidRPr="00AC08AD">
        <w:rPr>
          <w:rFonts w:cs="Frank Ruehl CLM"/>
          <w:sz w:val="20"/>
          <w:szCs w:val="20"/>
          <w:rtl/>
          <w:lang w:val="he-IL" w:bidi="he-IL"/>
        </w:rPr>
        <w:t>(בראשית כט יח)</w:t>
      </w:r>
      <w:r w:rsidRPr="002D0347">
        <w:rPr>
          <w:rFonts w:cs="Frank Ruehl CLM"/>
          <w:sz w:val="20"/>
          <w:rtl/>
          <w:lang w:val="he-IL" w:bidi="he-IL"/>
        </w:rPr>
        <w:t xml:space="preserve"> בתך הקטנה, ובשמאלא - לגדול, </w:t>
      </w:r>
      <w:r w:rsidRPr="00AC08AD">
        <w:rPr>
          <w:rFonts w:cs="Frank Ruehl CLM"/>
          <w:sz w:val="20"/>
          <w:szCs w:val="20"/>
          <w:rtl/>
          <w:lang w:val="he-IL" w:bidi="he-IL"/>
        </w:rPr>
        <w:t>(שם טז)</w:t>
      </w:r>
      <w:r w:rsidRPr="002D0347">
        <w:rPr>
          <w:rFonts w:cs="Frank Ruehl CLM"/>
          <w:sz w:val="20"/>
          <w:rtl/>
          <w:lang w:val="he-IL" w:bidi="he-IL"/>
        </w:rPr>
        <w:t xml:space="preserve"> ושם הגדולה כו', וישתנה אז סדר העולם, ואז המשכילים יבינו שהיא עת הגאולה, וזה שאומר </w:t>
      </w:r>
      <w:r w:rsidRPr="002D0347">
        <w:rPr>
          <w:rFonts w:cs="Frank Ruehl CLM"/>
          <w:b/>
          <w:bCs/>
          <w:sz w:val="20"/>
          <w:rtl/>
          <w:lang w:val="he-IL" w:bidi="he-IL"/>
        </w:rPr>
        <w:t xml:space="preserve">לחכימיא ברמיזא </w:t>
      </w:r>
      <w:r w:rsidRPr="002D0347">
        <w:rPr>
          <w:rFonts w:cs="Frank Ruehl CLM"/>
          <w:sz w:val="20"/>
          <w:rtl/>
          <w:lang w:val="he-IL" w:bidi="he-IL"/>
        </w:rPr>
        <w:t>ורוצה לומר שזה שאומר שכל - זה לחכימיא ברמיזא:</w:t>
      </w:r>
    </w:p>
  </w:footnote>
  <w:footnote w:id="4687">
    <w:p w:rsidR="00A74B2A" w:rsidRPr="004F5D45" w:rsidRDefault="00A74B2A" w:rsidP="008A625E">
      <w:pPr>
        <w:rPr>
          <w:sz w:val="24"/>
          <w:szCs w:val="24"/>
          <w:rtl/>
        </w:rPr>
      </w:pPr>
      <w:r w:rsidRPr="004F5D45">
        <w:rPr>
          <w:rStyle w:val="a6"/>
          <w:sz w:val="24"/>
          <w:szCs w:val="24"/>
          <w:rtl/>
        </w:rPr>
        <w:footnoteRef/>
      </w:r>
      <w:r w:rsidRPr="004F5D45">
        <w:rPr>
          <w:sz w:val="24"/>
          <w:szCs w:val="24"/>
          <w:rtl/>
        </w:rPr>
        <w:t xml:space="preserve"> </w:t>
      </w:r>
      <w:r w:rsidRPr="004F5D45">
        <w:rPr>
          <w:b/>
          <w:bCs/>
          <w:sz w:val="24"/>
          <w:szCs w:val="24"/>
          <w:rtl/>
        </w:rPr>
        <w:t>אתחזר ו"ה לימינא כו'</w:t>
      </w:r>
      <w:r w:rsidRPr="004F5D45">
        <w:rPr>
          <w:sz w:val="24"/>
          <w:szCs w:val="24"/>
          <w:rtl/>
        </w:rPr>
        <w:t xml:space="preserve">. מביא ראיה דהוא לימינא דהא אתקרי זכור, וזה זכרי דהוא עם ו"ה רמ"ח לימינא, מצוות עשה, וי"ה לשמאלא, מצוות לא תעשה, שלהבת י"ה, והוא אלוק ואלקים כמו שאומר בתיקוני זוהר חדש ואמר בפסח יהון ו"ה לימינא כו'. דד' יום טוב אלו הן נגד ד' דרגין, ד' פרצופים, ד' אותיות הוי"ה, חגת"ם שהעולם מתנהג בהן, </w:t>
      </w:r>
      <w:r w:rsidRPr="00AC08AD">
        <w:rPr>
          <w:sz w:val="24"/>
          <w:szCs w:val="20"/>
          <w:rtl/>
          <w:lang w:bidi="he-IL"/>
        </w:rPr>
        <w:t>(משנה ר"ה א ב)</w:t>
      </w:r>
      <w:r w:rsidRPr="004F5D45">
        <w:rPr>
          <w:sz w:val="24"/>
          <w:szCs w:val="24"/>
          <w:rtl/>
        </w:rPr>
        <w:t xml:space="preserve"> ובד' פרקים אלו העולם נידון, ובהון יהיה הגאולה שלא ישתעבדו, ונקמה מהאומות פלחי כוכבים, וקבוץ גליות, ובנין בית המקדש ויבן כו' כמו שאומר בפ' משפטים ק"כ א' פסח - דרועא ימינא, לקיים בה כימי צאתך כו', ולבתר נטלי כולהו מגבורה כו' דהכי בעא, לנקאה עבורא דאינון ישראל בימינא ולבתר לאוקדא קש בשמאלא הדא הוא דכתיב והיה בית יעקב אש כו', וכנישו דעבורא בעמודא דאמצעיתא כו', לאן אתר, לביתא דא שכינתא, והוא שאמר כאן בפסח כו' ובאן אתר בסוכה כו' דהוא סוכת שלום, והכל נאמר בדרגיה בימינא ופסח - ו"ה, ובר"ה שמאלא - י"ה, בשבועות עמודא דאמצעיתא דכליל ימינא ושמאלא הוי"ה שלימה, ולכן בו הוי"ה שלימה לעולם, ובסוכות - שכינתא תתאה, סוכת דוד, אדנ"י, והוי"ה עייל בה, ואמר הה"ד מלא כו' ונתנה כו' כנ"ל, דגדולה איהי י"ה, וקטנה ו"ה, ואחיד בתרוויהו, ונאמר </w:t>
      </w:r>
      <w:r w:rsidRPr="00AC08AD">
        <w:rPr>
          <w:sz w:val="24"/>
          <w:szCs w:val="20"/>
          <w:rtl/>
          <w:lang w:bidi="he-IL"/>
        </w:rPr>
        <w:t>(בראשית כט כז)</w:t>
      </w:r>
      <w:r w:rsidRPr="004F5D45">
        <w:rPr>
          <w:sz w:val="24"/>
          <w:szCs w:val="24"/>
          <w:rtl/>
        </w:rPr>
        <w:t xml:space="preserve"> מלא שבוע כו', והוא דרגיה דשבועות, ובסוכות </w:t>
      </w:r>
      <w:r w:rsidRPr="00AC08AD">
        <w:rPr>
          <w:sz w:val="24"/>
          <w:szCs w:val="20"/>
          <w:rtl/>
          <w:lang w:bidi="he-IL"/>
        </w:rPr>
        <w:t>(בראשית לג יח)</w:t>
      </w:r>
      <w:r w:rsidRPr="004F5D45">
        <w:rPr>
          <w:sz w:val="24"/>
          <w:szCs w:val="24"/>
          <w:rtl/>
        </w:rPr>
        <w:t xml:space="preserve"> ויבא יעקב שלם, הוי"ה שלימה, </w:t>
      </w:r>
      <w:r w:rsidRPr="00AC08AD">
        <w:rPr>
          <w:sz w:val="24"/>
          <w:szCs w:val="20"/>
          <w:rtl/>
          <w:lang w:bidi="he-IL"/>
        </w:rPr>
        <w:t>(שם יז)</w:t>
      </w:r>
      <w:r w:rsidRPr="004F5D45">
        <w:rPr>
          <w:sz w:val="24"/>
          <w:szCs w:val="24"/>
          <w:rtl/>
        </w:rPr>
        <w:t xml:space="preserve"> ויבן כו' כמו שמפרש והולך, והן בד' אתוון דהוי"ה, ד' דרגין, י"ה בהון בכל אחד חצי הוי"ה, ו' הוא שילו' הוי"ה, ה' שילוב הוי"ה ואדנ"י, והן ד' דרגין דגאולה כנ"ל ושם יהון משיחין [כמו שאומר שם בפ' משפטים] משיח בן דוד דאיהו אריה מימינא ומשיח כו', מימינא אברהם משמאלא כו', מסטרא דאברהם אתקריאו אריות, בקר, מסטרא כו', ורביעאה אדם כו', בההוא זמנא </w:t>
      </w:r>
      <w:r w:rsidRPr="00AC08AD">
        <w:rPr>
          <w:sz w:val="24"/>
          <w:szCs w:val="20"/>
          <w:rtl/>
          <w:lang w:bidi="he-IL"/>
        </w:rPr>
        <w:t>(בראשית מט כז)</w:t>
      </w:r>
      <w:r w:rsidRPr="004F5D45">
        <w:rPr>
          <w:sz w:val="24"/>
          <w:szCs w:val="24"/>
          <w:rtl/>
        </w:rPr>
        <w:t xml:space="preserve"> בבוקר יאכל עד ולערב כו', בחד ייכול כו' ובחד יחלק לון לישראל כו', יתער נשר ויתפרש גדפהא על ערבוביא כו' דאינון עמלקים כו' הדא הוא דכתיב </w:t>
      </w:r>
      <w:r w:rsidRPr="00AC08AD">
        <w:rPr>
          <w:sz w:val="24"/>
          <w:szCs w:val="20"/>
          <w:rtl/>
          <w:lang w:bidi="he-IL"/>
        </w:rPr>
        <w:t>(דברים לב יב)</w:t>
      </w:r>
      <w:r w:rsidRPr="004F5D45">
        <w:rPr>
          <w:sz w:val="24"/>
          <w:szCs w:val="24"/>
          <w:rtl/>
        </w:rPr>
        <w:t xml:space="preserve"> בדד ינחנו כו', ואז יהיה הוי"ה שלימה כמו שאומר בפ' בראשית כ"ז ב' בזמנא דערב רב כו' מיד דיתמחון מעלמא אתמר באתוון דקב"ה ביום ההוא כו', לבתר דיתברר, מתכנשין לההוא אתר דאקרי ירושלים והוא סוכת שלום והוא בחינה דאקרי אדם כמו שאומר שם למעלה ה' בדד ינחנו כו', ואומין דעלמא דישתארון, יתער קב"ה חיה דאדם לשלטאה כו', וכמו שכתוב </w:t>
      </w:r>
      <w:r w:rsidRPr="00AC08AD">
        <w:rPr>
          <w:sz w:val="24"/>
          <w:szCs w:val="20"/>
          <w:rtl/>
          <w:lang w:bidi="he-IL"/>
        </w:rPr>
        <w:t>(מיכה ד ח)</w:t>
      </w:r>
      <w:r w:rsidRPr="004F5D45">
        <w:rPr>
          <w:sz w:val="24"/>
          <w:szCs w:val="24"/>
          <w:rtl/>
        </w:rPr>
        <w:t xml:space="preserve"> עדיך תאתה ובאה הממלכה הראשונה לבת ירושלים:</w:t>
      </w:r>
    </w:p>
  </w:footnote>
  <w:footnote w:id="468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באה מן הצפון. </w:t>
      </w:r>
      <w:r w:rsidRPr="002D0347">
        <w:rPr>
          <w:rFonts w:cs="Frank Ruehl CLM"/>
          <w:sz w:val="20"/>
          <w:rtl/>
          <w:lang w:val="he-IL" w:bidi="he-IL"/>
        </w:rPr>
        <w:t xml:space="preserve">כנ"ל באודנא שמאלא, ומפרש והולך מצפון תפתח כו' והוא חולי דבר נש דרוחא לא נשיב וכל גופא אוקיד וכנ"ל דאלמלי רוחא לא נשיב הוה לבא כו' ואז מתעורר הסערה וכן הוא כל זה בישראל בגלותא, ושכינתא בעולם, דכל זה הוא ענין אחד, וזה שאומר </w:t>
      </w:r>
      <w:r w:rsidRPr="002D0347">
        <w:rPr>
          <w:rFonts w:cs="Frank Ruehl CLM"/>
          <w:b/>
          <w:bCs/>
          <w:sz w:val="20"/>
          <w:rtl/>
          <w:lang w:val="he-IL" w:bidi="he-IL"/>
        </w:rPr>
        <w:t xml:space="preserve">דאברין דאינון ישראל. </w:t>
      </w:r>
      <w:r w:rsidRPr="002D0347">
        <w:rPr>
          <w:rFonts w:cs="Frank Ruehl CLM"/>
          <w:sz w:val="20"/>
          <w:rtl/>
          <w:lang w:val="he-IL" w:bidi="he-IL"/>
        </w:rPr>
        <w:t xml:space="preserve">רוצה לומר, כמו באברים דאדם כן לישראל בגלותא דהוא </w:t>
      </w:r>
      <w:r w:rsidRPr="00AC08AD">
        <w:rPr>
          <w:rFonts w:cs="Frank Ruehl CLM"/>
          <w:sz w:val="20"/>
          <w:szCs w:val="20"/>
          <w:rtl/>
          <w:lang w:val="he-IL" w:bidi="he-IL"/>
        </w:rPr>
        <w:t>(ירמיהו ל יב, נחום ג יט)</w:t>
      </w:r>
      <w:r w:rsidRPr="002D0347">
        <w:rPr>
          <w:rFonts w:cs="Frank Ruehl CLM"/>
          <w:sz w:val="20"/>
          <w:rtl/>
          <w:lang w:val="he-IL" w:bidi="he-IL"/>
        </w:rPr>
        <w:t xml:space="preserve"> נחלה מכתך, ונאמר </w:t>
      </w:r>
      <w:r w:rsidRPr="00AC08AD">
        <w:rPr>
          <w:rFonts w:cs="Frank Ruehl CLM"/>
          <w:sz w:val="20"/>
          <w:szCs w:val="20"/>
          <w:rtl/>
          <w:lang w:val="he-IL" w:bidi="he-IL"/>
        </w:rPr>
        <w:t>(הושע ו ב)</w:t>
      </w:r>
      <w:r w:rsidRPr="002D0347">
        <w:rPr>
          <w:rFonts w:cs="Frank Ruehl CLM"/>
          <w:sz w:val="20"/>
          <w:rtl/>
          <w:lang w:val="he-IL" w:bidi="he-IL"/>
        </w:rPr>
        <w:t xml:space="preserve"> חיינו מיומים כו':</w:t>
      </w:r>
    </w:p>
  </w:footnote>
  <w:footnote w:id="468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בעבודה קשה דא דפיקו דערקין דמרה דאיהי כבדה על ב"נ בחומר ובלבנים דא הוא ליחה חיוורא דמינה ייתון כו'.</w:t>
      </w:r>
      <w:r w:rsidRPr="002D0347">
        <w:rPr>
          <w:rFonts w:cs="Frank Ruehl CLM"/>
          <w:sz w:val="20"/>
          <w:rtl/>
          <w:lang w:val="he-IL" w:bidi="he-IL"/>
        </w:rPr>
        <w:t xml:space="preserve"> רוצה לומר, ד' מיני עבודה דגלותא שנאמר כאן הוא בד' מרות שמכל אחת בהתגברותה בא חולי אחר, והן נגד ד' יסודין דרוחא דפיק בהון לארבע סטרין כנ"ל, וכד לא נשיב, אתערו הן בעבודה קשה הוא מרה דחמימו אשתא דחולה והדפיקו הוא בקשיו, ובקוצר רוח בחומר ובלבנים, ליחה חיוורא - לבנים וכן חומר דהוא מים הזדונים והן ב' יסודין מים ואש, ובכל עבודה בשדה הוא כבד, דם שנתרבה, דרגא דעשו איש שדה שהוא אדמוני, ואמר </w:t>
      </w:r>
      <w:r w:rsidRPr="002D0347">
        <w:rPr>
          <w:rFonts w:cs="Frank Ruehl CLM"/>
          <w:b/>
          <w:bCs/>
          <w:sz w:val="20"/>
          <w:rtl/>
          <w:lang w:val="he-IL" w:bidi="he-IL"/>
        </w:rPr>
        <w:t xml:space="preserve">כי רגליהם לרע וכו' </w:t>
      </w:r>
      <w:r w:rsidRPr="002D0347">
        <w:rPr>
          <w:rFonts w:cs="Frank Ruehl CLM"/>
          <w:sz w:val="20"/>
          <w:rtl/>
          <w:lang w:val="he-IL" w:bidi="he-IL"/>
        </w:rPr>
        <w:t xml:space="preserve">רוצה לומר הערקין דדמא כאשר נתרבו וירוצו בתקיפו, הוא סימן לרע ולמיתה, </w:t>
      </w:r>
      <w:r w:rsidRPr="002D0347">
        <w:rPr>
          <w:rFonts w:cs="Frank Ruehl CLM"/>
          <w:b/>
          <w:bCs/>
          <w:sz w:val="20"/>
          <w:rtl/>
          <w:lang w:val="he-IL" w:bidi="he-IL"/>
        </w:rPr>
        <w:t xml:space="preserve">וימהרו לשפך דם, </w:t>
      </w:r>
      <w:r w:rsidRPr="002D0347">
        <w:rPr>
          <w:rFonts w:cs="Frank Ruehl CLM"/>
          <w:sz w:val="20"/>
          <w:rtl/>
          <w:lang w:val="he-IL" w:bidi="he-IL"/>
        </w:rPr>
        <w:t xml:space="preserve">דרגא דעשו, שופך דם, וכבד הוא עשו, אדמוני כידוע, בפרך הוא מרה אוכמא דהוא יבש בריקניא כמו שכתוב </w:t>
      </w:r>
      <w:r w:rsidRPr="00AC08AD">
        <w:rPr>
          <w:rFonts w:cs="Frank Ruehl CLM"/>
          <w:sz w:val="20"/>
          <w:szCs w:val="20"/>
          <w:rtl/>
          <w:lang w:val="he-IL" w:bidi="he-IL"/>
        </w:rPr>
        <w:t>(במדבר יא ו)</w:t>
      </w:r>
      <w:r w:rsidRPr="002D0347">
        <w:rPr>
          <w:rFonts w:cs="Frank Ruehl CLM"/>
          <w:sz w:val="20"/>
          <w:rtl/>
          <w:lang w:val="he-IL" w:bidi="he-IL"/>
        </w:rPr>
        <w:t xml:space="preserve"> נפשנו יבשה אין כל, והן נגד ד' הנ"ל קט"ו ב', מסטרא דאוירא קדמאה איהי לח כו', וכן כאן דכבד לח, לבנה - קר, ומסטרא דשכינתא תתאה איהי יבשה כו' דלית לה מגרמה כלום, אבל מכל מקום היא אתמליא מכולם, מה שאין כן בזו - והבור רק אין בו מים, דהיא נקראת בור, וישליכוהו הבורה ועיין בזוהר פ’ פקודי רס"ג א' וזהו בפרך, שהוא עבודת חנם כמו שאומר בתורת כהנים </w:t>
      </w:r>
      <w:r w:rsidRPr="00AC08AD">
        <w:rPr>
          <w:rFonts w:cs="Frank Ruehl CLM"/>
          <w:sz w:val="20"/>
          <w:szCs w:val="20"/>
          <w:rtl/>
          <w:lang w:val="he-IL" w:bidi="he-IL"/>
        </w:rPr>
        <w:t>(ויקרא כה מג)</w:t>
      </w:r>
      <w:r w:rsidRPr="002D0347">
        <w:rPr>
          <w:rFonts w:cs="Frank Ruehl CLM"/>
          <w:sz w:val="20"/>
          <w:rtl/>
          <w:lang w:val="he-IL" w:bidi="he-IL"/>
        </w:rPr>
        <w:t xml:space="preserve"> והביאו רש"י שם עבודה ריקנית אמר ליה החם לי כו', ולכן נאמר כאן את כל עבודתם כו', דכאן כלילא כל עבודות, דעבודות הצריכות לאדם אי אפשר לעבוד בעבד כל העבודות מה שאין כן עבודה ריקנית שאין בה צורך, והוא נגד דרגא דקדושה דכוללת הכל:</w:t>
      </w:r>
    </w:p>
  </w:footnote>
  <w:footnote w:id="469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מי בזאת עולה. </w:t>
      </w:r>
      <w:r w:rsidRPr="002D0347">
        <w:rPr>
          <w:rFonts w:cs="Frank Ruehl CLM"/>
          <w:sz w:val="20"/>
          <w:rtl/>
          <w:lang w:val="he-IL" w:bidi="he-IL"/>
        </w:rPr>
        <w:t>עיין לעיל ע"ז א' בההוא זמנא מטרוניתא עלאה כו' וסלקין תרווייהו לגבי מלכא, מי דאיהי אימא עלאה בזאת עולה כו':</w:t>
      </w:r>
    </w:p>
  </w:footnote>
  <w:footnote w:id="469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עולה ודאי ובג"ד אית הבל ואית הבל כו'.</w:t>
      </w:r>
      <w:r w:rsidRPr="002D0347">
        <w:rPr>
          <w:rFonts w:cs="Frank Ruehl CLM"/>
          <w:sz w:val="20"/>
          <w:rtl/>
          <w:lang w:val="he-IL" w:bidi="he-IL"/>
        </w:rPr>
        <w:t xml:space="preserve"> רוצה לומר, כנ"ל דרוחא דדפיקו דקודשא, ורוח סערה כו' וכמו שמפרש והולך:</w:t>
      </w:r>
    </w:p>
  </w:footnote>
  <w:footnote w:id="469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את הבל ודא הבל דצלותין כו'.</w:t>
      </w:r>
      <w:r w:rsidRPr="002D0347">
        <w:rPr>
          <w:rFonts w:cs="Frank Ruehl CLM"/>
          <w:sz w:val="20"/>
          <w:rtl/>
          <w:lang w:val="he-IL" w:bidi="he-IL"/>
        </w:rPr>
        <w:t xml:space="preserve"> כמו שאומר לעיל ק"ג א' אוסיפת בגיניה כמה קורבנין לקב"ה וכמה צלותין ובעותין, ודא איהו ותוסף ללדת ובדף ק"ז ב' א"ל ודאי ותוסף רוח דקודשא כו' תרין אתוון כו':</w:t>
      </w:r>
    </w:p>
  </w:footnote>
  <w:footnote w:id="469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פורקנא ופקוד' כו' בעלמא דאיהו קול דודי כו'. </w:t>
      </w:r>
      <w:r w:rsidRPr="002D0347">
        <w:rPr>
          <w:rFonts w:cs="Frank Ruehl CLM"/>
          <w:sz w:val="20"/>
          <w:rtl/>
          <w:lang w:val="he-IL" w:bidi="he-IL"/>
        </w:rPr>
        <w:t>דאז דפיקו דרוח סערה מתעבר מעלמא, וכן באדם כשנתרפא:</w:t>
      </w:r>
    </w:p>
  </w:footnote>
  <w:footnote w:id="469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אתמר אל אשר יהי' כו'. </w:t>
      </w:r>
      <w:r w:rsidRPr="002D0347">
        <w:rPr>
          <w:rFonts w:cs="Frank Ruehl CLM"/>
          <w:sz w:val="20"/>
          <w:rtl/>
          <w:lang w:val="he-IL" w:bidi="he-IL"/>
        </w:rPr>
        <w:t xml:space="preserve">דגלין הולכין אחר הרוח וכן הדפיקו הולך אחר הרוח, ואמר </w:t>
      </w:r>
      <w:r w:rsidRPr="002D0347">
        <w:rPr>
          <w:rFonts w:cs="Frank Ruehl CLM"/>
          <w:b/>
          <w:bCs/>
          <w:sz w:val="20"/>
          <w:rtl/>
          <w:lang w:val="he-IL" w:bidi="he-IL"/>
        </w:rPr>
        <w:t xml:space="preserve">ובהון והחיות כו' </w:t>
      </w:r>
      <w:r w:rsidRPr="002D0347">
        <w:rPr>
          <w:rFonts w:cs="Frank Ruehl CLM"/>
          <w:sz w:val="20"/>
          <w:rtl/>
          <w:lang w:val="he-IL" w:bidi="he-IL"/>
        </w:rPr>
        <w:t xml:space="preserve">דהוא חיות של אדם דדפיק לד' סטרין, ואמר </w:t>
      </w:r>
      <w:r w:rsidRPr="002D0347">
        <w:rPr>
          <w:rFonts w:cs="Frank Ruehl CLM"/>
          <w:b/>
          <w:bCs/>
          <w:sz w:val="20"/>
          <w:rtl/>
          <w:lang w:val="he-IL" w:bidi="he-IL"/>
        </w:rPr>
        <w:t xml:space="preserve">רצוא תרין כו' </w:t>
      </w:r>
      <w:r w:rsidRPr="002D0347">
        <w:rPr>
          <w:rFonts w:cs="Frank Ruehl CLM"/>
          <w:sz w:val="20"/>
          <w:rtl/>
          <w:lang w:val="he-IL" w:bidi="he-IL"/>
        </w:rPr>
        <w:t>כמו שאומר לעיל ל"ה א' תרין סלקין כו' ואינון מיכאל כו' וכן בשם הוי"ה כו' כמו שאומר שם וזה שאומר ואינון יהו"ה:</w:t>
      </w:r>
    </w:p>
  </w:footnote>
  <w:footnote w:id="469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שכינתא דאתמר בה כו'. </w:t>
      </w:r>
      <w:r w:rsidRPr="002D0347">
        <w:rPr>
          <w:rFonts w:cs="Frank Ruehl CLM"/>
          <w:sz w:val="20"/>
          <w:rtl/>
          <w:lang w:val="he-IL" w:bidi="he-IL"/>
        </w:rPr>
        <w:t xml:space="preserve">כמו שאומר לעיל ק"ז א' דשם אדני הוא מאנא דכולהו, </w:t>
      </w:r>
      <w:r w:rsidRPr="00AC08AD">
        <w:rPr>
          <w:rFonts w:cs="Frank Ruehl CLM"/>
          <w:sz w:val="20"/>
          <w:szCs w:val="20"/>
          <w:rtl/>
          <w:lang w:val="he-IL" w:bidi="he-IL"/>
        </w:rPr>
        <w:t>(חבקוק ב כ)</w:t>
      </w:r>
      <w:r w:rsidRPr="002D0347">
        <w:rPr>
          <w:rFonts w:cs="Frank Ruehl CLM"/>
          <w:sz w:val="20"/>
          <w:rtl/>
          <w:lang w:val="he-IL" w:bidi="he-IL"/>
        </w:rPr>
        <w:t xml:space="preserve"> וה' בהיכל קדשו, ולא נפיק מינה לבר, וכן הוא גלי ימא דנפקין ד' אתוון דהוי"ה מן ימא, בינה, ולא נפקין מחול דאיהו ארץ, גבול להון, וכן הוא הבלים דדפיקו מן לבא שחוזרין כל רגע ללב, הלוך ושוב כל רגע ורגע:</w:t>
      </w:r>
    </w:p>
  </w:footnote>
  <w:footnote w:id="469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בנקודין דדפיק אשתמודע כו'. </w:t>
      </w:r>
      <w:r w:rsidRPr="002D0347">
        <w:rPr>
          <w:rFonts w:cs="Frank Ruehl CLM"/>
          <w:sz w:val="20"/>
          <w:rtl/>
          <w:lang w:val="he-IL" w:bidi="he-IL"/>
        </w:rPr>
        <w:t>דדפיקו הוא מרוח שהיא נקודין, ונשמתא - טעמי, ונפש - אתוון, וכמו שאומר לעיל ל"ה ב' ומפרש והולך נקודות בדפיקו, ובזה ניכר דרגא דאדם מאיזה ספירה הוא, וכל ענין האדם, ואיזה יסוד מתגבר בו כמו שמפרש והולך אם היא לעילא אחזי כו':</w:t>
      </w:r>
    </w:p>
  </w:footnote>
  <w:footnote w:id="469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ברוחא על מיא. </w:t>
      </w:r>
      <w:r w:rsidRPr="002D0347">
        <w:rPr>
          <w:rFonts w:cs="Frank Ruehl CLM"/>
          <w:sz w:val="20"/>
          <w:rtl/>
          <w:lang w:val="he-IL" w:bidi="he-IL"/>
        </w:rPr>
        <w:t>כמו שכתוב ורוח אלקים מרחפת כו', דמים איהו כבד ונחית לתתא כנ"ל:</w:t>
      </w:r>
    </w:p>
  </w:footnote>
  <w:footnote w:id="469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ולזמנא דפיק באריכו ונקיד נקוד' אבתרי' דא קמץ באריכו אחזי רחמי. </w:t>
      </w:r>
      <w:r w:rsidRPr="002D0347">
        <w:rPr>
          <w:rFonts w:cs="Frank Ruehl CLM"/>
          <w:sz w:val="20"/>
          <w:rtl/>
          <w:lang w:val="he-IL" w:bidi="he-IL"/>
        </w:rPr>
        <w:t>רוצה לומר דכל באריכו, בין קמץ בין פתח, אחזי רחמי, דאריכו הוא וא"ו, אריך אנפין, דרגא דתקיע באריכו:</w:t>
      </w:r>
    </w:p>
  </w:footnote>
  <w:footnote w:id="469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אם זכו דפיקו כו'. </w:t>
      </w:r>
      <w:r w:rsidRPr="002D0347">
        <w:rPr>
          <w:rFonts w:cs="Frank Ruehl CLM"/>
          <w:sz w:val="20"/>
          <w:rtl/>
          <w:lang w:val="he-IL" w:bidi="he-IL"/>
        </w:rPr>
        <w:t>דאז רוחא שליט בכולא:</w:t>
      </w:r>
    </w:p>
  </w:footnote>
  <w:footnote w:id="470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שכינתא מאנא כו' כגופא כו'. </w:t>
      </w:r>
      <w:r w:rsidRPr="002D0347">
        <w:rPr>
          <w:rFonts w:cs="Frank Ruehl CLM"/>
          <w:sz w:val="20"/>
          <w:rtl/>
          <w:lang w:val="he-IL" w:bidi="he-IL"/>
        </w:rPr>
        <w:t>והיא נפשא כמו שאומר למטה ומאנא דנקודין איהו נפש אלא שנפשא שתופא דגופא:</w:t>
      </w:r>
    </w:p>
  </w:footnote>
  <w:footnote w:id="470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ובין כל דפיקו ודפיקו ו' שעורי' כו'.</w:t>
      </w:r>
      <w:r w:rsidRPr="002D0347">
        <w:rPr>
          <w:rFonts w:cs="Frank Ruehl CLM"/>
          <w:sz w:val="20"/>
          <w:rtl/>
          <w:lang w:val="he-IL" w:bidi="he-IL"/>
        </w:rPr>
        <w:t xml:space="preserve"> כמו שאומר לעיל ל"ז ב' דוא"ו איהו שיעור קומה, ורוצה לומר דשיעור הריוח בין כל דפיקו לדפיקו, והוא בריאות האדם, וזה שאומר וכד נקודין כו' וכד לית כו', שמראה על חולי, וכן הוא חבלי משיח כמו שאומר לעיל ס"ט א' ב' קם סבא תניינא כו' וכד דפיקו איהו בתרועה במהירו דוחקא בתר דוחקא מיד ייתי פורקנא ועיין בזוהר פ’ שמות ל"ז ב' ואגרא דכלה דוחקא:</w:t>
      </w:r>
    </w:p>
  </w:footnote>
  <w:footnote w:id="470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ו</w:t>
      </w:r>
      <w:r w:rsidRPr="002D0347">
        <w:rPr>
          <w:rFonts w:cs="Frank Ruehl CLM"/>
          <w:b/>
          <w:bCs/>
          <w:sz w:val="20"/>
          <w:rtl/>
          <w:lang w:val="he-IL" w:bidi="he-IL"/>
        </w:rPr>
        <w:t xml:space="preserve">איהי תליא במחשבתא ונקודין כו'. </w:t>
      </w:r>
      <w:r w:rsidRPr="002D0347">
        <w:rPr>
          <w:rFonts w:cs="Frank Ruehl CLM"/>
          <w:sz w:val="20"/>
          <w:rtl/>
          <w:lang w:val="he-IL" w:bidi="he-IL"/>
        </w:rPr>
        <w:t xml:space="preserve">שהן ג' דרגין דכלילין כולא, מחשבה דבור ומעשה, ג"ר זו"נ, וחוזר וכולל ג' אלו בג' קוין דהן כוללין גם כן הכל, ואמר מסטרא דימינא כו' עמודא דאמצעיתא כליל כו' והוא סליק במחשבה, וכמו שאמרו ישראל עלה במחשבה וכמו שאומר לקמן קט"ו ב' דאויר קדמון נטיל בעמודא דאמצעיתא, ואמר </w:t>
      </w:r>
      <w:r w:rsidRPr="002D0347">
        <w:rPr>
          <w:rFonts w:cs="Frank Ruehl CLM"/>
          <w:b/>
          <w:bCs/>
          <w:sz w:val="20"/>
          <w:rtl/>
          <w:lang w:val="he-IL" w:bidi="he-IL"/>
        </w:rPr>
        <w:t xml:space="preserve">ובמאי אומר ועושה בהוי"ה. </w:t>
      </w:r>
      <w:r w:rsidRPr="002D0347">
        <w:rPr>
          <w:rFonts w:cs="Frank Ruehl CLM"/>
          <w:sz w:val="20"/>
          <w:rtl/>
          <w:lang w:val="he-IL" w:bidi="he-IL"/>
        </w:rPr>
        <w:t>רוצה לומר כמו שמפרש והולך דאתמר בהון כו', יהי אור - הוא אמירה, ויהי אור - הוא עשיה, והכל בהוי"ה, יהי ויהי, והוא לראיה שהוא בעמודא דאמצעיתא שנקרא הוי"ה. ואמר עוד לראיה דיהי אור הוא אותיות י"ה אויר, אויר הוא עמודא דאמצעיתא דאחיד בתרווייהו, י"ה - ימינא ושמאלא ועיין בזוהר פ’ בראשית כ"ב א' הוה אמר אבא כו' מארי דבניינא איהו אומר ואומנא עביד, ולקמן פ"ב ב' מסטרא דאבא מצווה ומסטרא דאימא עושה ומחשבה אחיד בתרווייהו, דבין האמירה ובין העשיה אי אפשר להיות בלא מחשבה:</w:t>
      </w:r>
    </w:p>
  </w:footnote>
  <w:footnote w:id="470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ואית דפיקו דע"ה כו' וכל מאן דאלים גבר. </w:t>
      </w:r>
      <w:r w:rsidRPr="002D0347">
        <w:rPr>
          <w:rFonts w:cs="Frank Ruehl CLM"/>
          <w:sz w:val="20"/>
          <w:rtl/>
          <w:lang w:val="he-IL" w:bidi="he-IL"/>
        </w:rPr>
        <w:t xml:space="preserve">דדפיקו דעץ החיים כולו טוב ובריאות בתכלית השלימות בכל נקודה ונקודה ואית בכל נקודין אם זכו כנ"ל ואילנא דכולא ביש הוא כולו רע וחולי כמו שאומר לעיל ל"ו א' ואין בו טוב כלל אבל מעץ הדעת טוב ורע לעולם אין בו כולו טוב או כולו רע רק מאן דאלים גבר ואינו בריא בשלימות או חולי בשלימות, וכן הוא בישראל כד אינון בסטרא דעץ הדעת טוב ורע גדולתם אין בשלימות, ולעולם לא היתה לישראל בשלימות עד שלמה ואתפגים בסוף ימיו והיה הולך וחסר, וכן גלותם כמו שכתוב </w:t>
      </w:r>
      <w:r w:rsidRPr="00AC08AD">
        <w:rPr>
          <w:rFonts w:cs="Frank Ruehl CLM"/>
          <w:sz w:val="20"/>
          <w:szCs w:val="20"/>
          <w:rtl/>
          <w:lang w:val="he-IL" w:bidi="he-IL"/>
        </w:rPr>
        <w:t>(ויקרא כו מד)</w:t>
      </w:r>
      <w:r w:rsidRPr="002D0347">
        <w:rPr>
          <w:rFonts w:cs="Frank Ruehl CLM"/>
          <w:sz w:val="20"/>
          <w:rtl/>
          <w:lang w:val="he-IL" w:bidi="he-IL"/>
        </w:rPr>
        <w:t xml:space="preserve"> ואף כו' לא עזבתים כו' והכל משום דמעשה  אבותיהם בידיהם </w:t>
      </w:r>
      <w:r w:rsidRPr="00AC08AD">
        <w:rPr>
          <w:rFonts w:cs="Frank Ruehl CLM"/>
          <w:sz w:val="20"/>
          <w:szCs w:val="20"/>
          <w:rtl/>
          <w:lang w:val="he-IL" w:bidi="he-IL"/>
        </w:rPr>
        <w:t>(ברכות ז ע"א)</w:t>
      </w:r>
      <w:r w:rsidRPr="002D0347">
        <w:rPr>
          <w:rFonts w:cs="Frank Ruehl CLM"/>
          <w:sz w:val="20"/>
          <w:rtl/>
          <w:lang w:val="he-IL" w:bidi="he-IL"/>
        </w:rPr>
        <w:t xml:space="preserve">, </w:t>
      </w:r>
      <w:r w:rsidRPr="00AC08AD">
        <w:rPr>
          <w:rFonts w:cs="Frank Ruehl CLM"/>
          <w:sz w:val="20"/>
          <w:szCs w:val="20"/>
          <w:rtl/>
          <w:lang w:val="he-IL" w:bidi="he-IL"/>
        </w:rPr>
        <w:t>(ישעיהו מג כז)</w:t>
      </w:r>
      <w:r w:rsidRPr="002D0347">
        <w:rPr>
          <w:rFonts w:cs="Frank Ruehl CLM"/>
          <w:sz w:val="20"/>
          <w:rtl/>
          <w:lang w:val="he-IL" w:bidi="he-IL"/>
        </w:rPr>
        <w:t xml:space="preserve"> אביך הראשון חטא, וכמו שאומר לעיל צ"ח ב', אבל בימי חבלי משיח </w:t>
      </w:r>
      <w:r w:rsidRPr="00AC08AD">
        <w:rPr>
          <w:rFonts w:cs="Frank Ruehl CLM"/>
          <w:sz w:val="20"/>
          <w:szCs w:val="20"/>
          <w:rtl/>
          <w:lang w:val="he-IL" w:bidi="he-IL"/>
        </w:rPr>
        <w:t>(ירמיהו ל ז)</w:t>
      </w:r>
      <w:r w:rsidRPr="002D0347">
        <w:rPr>
          <w:rFonts w:cs="Frank Ruehl CLM"/>
          <w:sz w:val="20"/>
          <w:rtl/>
          <w:lang w:val="he-IL" w:bidi="he-IL"/>
        </w:rPr>
        <w:t xml:space="preserve"> והיתה עת צרה ליעקב כנ"ל וכמו שאמרו </w:t>
      </w:r>
      <w:r w:rsidRPr="00AC08AD">
        <w:rPr>
          <w:rFonts w:cs="Frank Ruehl CLM"/>
          <w:sz w:val="20"/>
          <w:szCs w:val="20"/>
          <w:rtl/>
          <w:lang w:val="he-IL" w:bidi="he-IL"/>
        </w:rPr>
        <w:t>(סנהדרין צח ע"א)</w:t>
      </w:r>
      <w:r w:rsidRPr="002D0347">
        <w:rPr>
          <w:rFonts w:cs="Frank Ruehl CLM"/>
          <w:sz w:val="20"/>
          <w:rtl/>
          <w:lang w:val="he-IL" w:bidi="he-IL"/>
        </w:rPr>
        <w:t xml:space="preserve"> אין בן דוד בא אלא בדור כו', וודאי אופן השני וכמו שאומר בפ' שמות ז' ב' יסתכל מאן אינון דקיימין בהדה בכל אינון דמשתכחין עמה בכל עובדוי דכל חד וחד, ולא אשתכח זכאי דכתיב ואביט ואין עוזר, וכמה עקתין כו' וכשיבוא משיח אז יתגלה עץ החיים שכולו טוב:</w:t>
      </w:r>
    </w:p>
  </w:footnote>
  <w:footnote w:id="470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אין קול כו'. </w:t>
      </w:r>
      <w:r w:rsidRPr="002D0347">
        <w:rPr>
          <w:rFonts w:cs="Frank Ruehl CLM"/>
          <w:sz w:val="20"/>
          <w:rtl/>
          <w:lang w:val="he-IL" w:bidi="he-IL"/>
        </w:rPr>
        <w:t>שהן דפיקין דתקיעה ושברים באריכו וקצירו אלא קול ענות דענויא דחולי וכובד הגלות, וזה שאומר קול ענויא כו':</w:t>
      </w:r>
    </w:p>
  </w:footnote>
  <w:footnote w:id="470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דאינון צלעות. </w:t>
      </w:r>
      <w:r w:rsidRPr="002D0347">
        <w:rPr>
          <w:rFonts w:cs="Frank Ruehl CLM"/>
          <w:sz w:val="20"/>
          <w:rtl/>
          <w:lang w:val="he-IL" w:bidi="he-IL"/>
        </w:rPr>
        <w:t>כמו שאומר לעיל נ"ד ב' דא סלע, מט"ט, דבגיניה אתמר ויקח אחת מצלעותיו, דריש צלע - סלע:</w:t>
      </w:r>
    </w:p>
  </w:footnote>
  <w:footnote w:id="470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והאי איהו נפיק כו'. </w:t>
      </w:r>
      <w:r w:rsidRPr="002D0347">
        <w:rPr>
          <w:rFonts w:cs="Frank Ruehl CLM"/>
          <w:sz w:val="20"/>
          <w:rtl/>
          <w:lang w:val="he-IL" w:bidi="he-IL"/>
        </w:rPr>
        <w:t>דלית ליה שיעורא כמו בנקודין דאורייתא ואמר משקל, משקל הוא יו"ד הנקודין עצמן, ושיעור ו', והוא בין דפיקו לדפיקו כנ"ל מה שאין כן בעץ הדעת דמכל מקום מסטרא דטוב יש לו שיעור ומשקל:</w:t>
      </w:r>
    </w:p>
  </w:footnote>
  <w:footnote w:id="470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כגלי ימא דאינון כו'. </w:t>
      </w:r>
      <w:r w:rsidRPr="002D0347">
        <w:rPr>
          <w:rFonts w:cs="Frank Ruehl CLM"/>
          <w:sz w:val="20"/>
          <w:rtl/>
          <w:lang w:val="he-IL" w:bidi="he-IL"/>
        </w:rPr>
        <w:t>נגד גלגלי דקדושה דאינון עשר גלי ימא, גלגלין דכורסיא:</w:t>
      </w:r>
    </w:p>
  </w:footnote>
  <w:footnote w:id="470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ובת זוגי' ערלה כו'. </w:t>
      </w:r>
      <w:r w:rsidRPr="002D0347">
        <w:rPr>
          <w:rFonts w:cs="Frank Ruehl CLM"/>
          <w:sz w:val="20"/>
          <w:rtl/>
          <w:lang w:val="he-IL" w:bidi="he-IL"/>
        </w:rPr>
        <w:t xml:space="preserve">הוא מלכות חייבא </w:t>
      </w:r>
      <w:r w:rsidRPr="00AC08AD">
        <w:rPr>
          <w:rFonts w:cs="Frank Ruehl CLM"/>
          <w:sz w:val="20"/>
          <w:szCs w:val="20"/>
          <w:rtl/>
          <w:lang w:val="he-IL" w:bidi="he-IL"/>
        </w:rPr>
        <w:t>(פירוש ס"מ)</w:t>
      </w:r>
      <w:r w:rsidRPr="002D0347">
        <w:rPr>
          <w:rFonts w:cs="Frank Ruehl CLM"/>
          <w:sz w:val="20"/>
          <w:rtl/>
          <w:lang w:val="he-IL" w:bidi="he-IL"/>
        </w:rPr>
        <w:t xml:space="preserve"> הנ"ל אלא חוזר כאן לפי שאמר ערל, דיש ערל והוא באדם דכר, ויש ערלה בפירות בארץ דאיהי נוק', כי האדם והארץ הם דו"נ, גוי אחד בארץ:</w:t>
      </w:r>
    </w:p>
  </w:footnote>
  <w:footnote w:id="470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לקבל תרי כו'. </w:t>
      </w:r>
      <w:r w:rsidRPr="002D0347">
        <w:rPr>
          <w:rFonts w:cs="Frank Ruehl CLM"/>
          <w:sz w:val="20"/>
          <w:rtl/>
          <w:lang w:val="he-IL" w:bidi="he-IL"/>
        </w:rPr>
        <w:t xml:space="preserve">דהן בסטרא דקדושה אחים תואמים כמו שאומר לעיל ק"ז א', והן לשון תהומות, וזה שכתוב </w:t>
      </w:r>
      <w:r w:rsidRPr="00AC08AD">
        <w:rPr>
          <w:rFonts w:cs="Frank Ruehl CLM"/>
          <w:sz w:val="20"/>
          <w:szCs w:val="20"/>
          <w:rtl/>
          <w:lang w:val="he-IL" w:bidi="he-IL"/>
        </w:rPr>
        <w:t>(שמות טו ה)</w:t>
      </w:r>
      <w:r w:rsidRPr="002D0347">
        <w:rPr>
          <w:rFonts w:cs="Frank Ruehl CLM"/>
          <w:sz w:val="20"/>
          <w:rtl/>
          <w:lang w:val="he-IL" w:bidi="he-IL"/>
        </w:rPr>
        <w:t xml:space="preserve"> תהומות יכסיומו, והן נגד אפיקי מים דקדושה:</w:t>
      </w:r>
    </w:p>
  </w:footnote>
  <w:footnote w:id="471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עוג מלך כו'. </w:t>
      </w:r>
      <w:r w:rsidRPr="002D0347">
        <w:rPr>
          <w:rFonts w:cs="Frank Ruehl CLM"/>
          <w:sz w:val="20"/>
          <w:rtl/>
          <w:lang w:val="he-IL" w:bidi="he-IL"/>
        </w:rPr>
        <w:t xml:space="preserve">דלכן נאמר </w:t>
      </w:r>
      <w:r w:rsidRPr="00AC08AD">
        <w:rPr>
          <w:rFonts w:cs="Frank Ruehl CLM"/>
          <w:sz w:val="20"/>
          <w:szCs w:val="20"/>
          <w:rtl/>
          <w:lang w:val="he-IL" w:bidi="he-IL"/>
        </w:rPr>
        <w:t>(במדבר כא לד, דברים ג ב)</w:t>
      </w:r>
      <w:r w:rsidRPr="002D0347">
        <w:rPr>
          <w:rFonts w:cs="Frank Ruehl CLM"/>
          <w:sz w:val="20"/>
          <w:rtl/>
          <w:lang w:val="he-IL" w:bidi="he-IL"/>
        </w:rPr>
        <w:t xml:space="preserve"> כי בידך נתתי כו' דווקא, דהוא נגד דרגיה דמשה ונקרא עמודא דאמצעיתא, אחד, ט' וד', ונאמר ביה </w:t>
      </w:r>
      <w:r w:rsidRPr="00AC08AD">
        <w:rPr>
          <w:rFonts w:cs="Frank Ruehl CLM"/>
          <w:sz w:val="20"/>
          <w:szCs w:val="20"/>
          <w:rtl/>
          <w:lang w:val="he-IL" w:bidi="he-IL"/>
        </w:rPr>
        <w:t>(דברים ג יא)</w:t>
      </w:r>
      <w:r w:rsidRPr="002D0347">
        <w:rPr>
          <w:rFonts w:cs="Frank Ruehl CLM"/>
          <w:sz w:val="20"/>
          <w:rtl/>
          <w:lang w:val="he-IL" w:bidi="he-IL"/>
        </w:rPr>
        <w:t xml:space="preserve"> ערש ברזל תשע כו' וארבע כו', אלא דבקדושה קוצו של ד' משלמת לעשר, גבהו עשרה ורחבו ארבעה, והוא ברית קודש, מה שאין כן בהם ולכן נתירא משה ממנו עד שנאמר אל תירא אותו כי כבר פגם הברית כמו שאומר בסוף פ’ חקת וביה אתעקר:</w:t>
      </w:r>
    </w:p>
  </w:footnote>
  <w:footnote w:id="471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אינון אגגיאל עזיאל מתמן אגג.</w:t>
      </w:r>
      <w:r w:rsidRPr="002D0347">
        <w:rPr>
          <w:rFonts w:cs="Frank Ruehl CLM"/>
          <w:sz w:val="20"/>
          <w:rtl/>
          <w:lang w:val="he-IL" w:bidi="he-IL"/>
        </w:rPr>
        <w:t xml:space="preserve"> ולכן נאמר </w:t>
      </w:r>
      <w:r w:rsidRPr="00AC08AD">
        <w:rPr>
          <w:rFonts w:cs="Frank Ruehl CLM"/>
          <w:sz w:val="20"/>
          <w:szCs w:val="20"/>
          <w:rtl/>
          <w:lang w:val="he-IL" w:bidi="he-IL"/>
        </w:rPr>
        <w:t>(במדבר כד כ)</w:t>
      </w:r>
      <w:r w:rsidRPr="002D0347">
        <w:rPr>
          <w:rFonts w:cs="Frank Ruehl CLM"/>
          <w:sz w:val="20"/>
          <w:rtl/>
          <w:lang w:val="he-IL" w:bidi="he-IL"/>
        </w:rPr>
        <w:t xml:space="preserve"> ראשית גוים עמלק, התחלת הבנים, ונאמר </w:t>
      </w:r>
      <w:r w:rsidRPr="00AC08AD">
        <w:rPr>
          <w:rFonts w:cs="Frank Ruehl CLM"/>
          <w:sz w:val="20"/>
          <w:szCs w:val="20"/>
          <w:rtl/>
          <w:lang w:val="he-IL" w:bidi="he-IL"/>
        </w:rPr>
        <w:t>(במדבר כד ז)</w:t>
      </w:r>
      <w:r w:rsidRPr="002D0347">
        <w:rPr>
          <w:rFonts w:cs="Frank Ruehl CLM"/>
          <w:sz w:val="20"/>
          <w:rtl/>
          <w:lang w:val="he-IL" w:bidi="he-IL"/>
        </w:rPr>
        <w:t xml:space="preserve"> וירום מאגג מלכו, ואמר </w:t>
      </w:r>
      <w:r w:rsidRPr="002D0347">
        <w:rPr>
          <w:rFonts w:cs="Frank Ruehl CLM"/>
          <w:b/>
          <w:bCs/>
          <w:sz w:val="20"/>
          <w:rtl/>
          <w:lang w:val="he-IL" w:bidi="he-IL"/>
        </w:rPr>
        <w:t xml:space="preserve">וביה כי גאה, </w:t>
      </w:r>
      <w:r w:rsidRPr="002D0347">
        <w:rPr>
          <w:rFonts w:cs="Frank Ruehl CLM"/>
          <w:sz w:val="20"/>
          <w:rtl/>
          <w:lang w:val="he-IL" w:bidi="he-IL"/>
        </w:rPr>
        <w:t xml:space="preserve">דמשם הגאה וירם יד ימינו ולכן </w:t>
      </w:r>
      <w:r w:rsidRPr="00AC08AD">
        <w:rPr>
          <w:rFonts w:cs="Frank Ruehl CLM"/>
          <w:sz w:val="20"/>
          <w:szCs w:val="20"/>
          <w:rtl/>
          <w:lang w:val="he-IL" w:bidi="he-IL"/>
        </w:rPr>
        <w:t>(שמות יד לא)</w:t>
      </w:r>
      <w:r w:rsidRPr="002D0347">
        <w:rPr>
          <w:rFonts w:cs="Frank Ruehl CLM"/>
          <w:sz w:val="20"/>
          <w:rtl/>
          <w:lang w:val="he-IL" w:bidi="he-IL"/>
        </w:rPr>
        <w:t xml:space="preserve"> וירא ישראל את היד הגדולה כו', ונגד השני </w:t>
      </w:r>
      <w:r w:rsidRPr="00AC08AD">
        <w:rPr>
          <w:rFonts w:cs="Frank Ruehl CLM"/>
          <w:sz w:val="20"/>
          <w:szCs w:val="20"/>
          <w:rtl/>
          <w:lang w:val="he-IL" w:bidi="he-IL"/>
        </w:rPr>
        <w:t>(שמות טו ב)</w:t>
      </w:r>
      <w:r w:rsidRPr="002D0347">
        <w:rPr>
          <w:rFonts w:cs="Frank Ruehl CLM"/>
          <w:sz w:val="20"/>
          <w:rtl/>
          <w:lang w:val="he-IL" w:bidi="he-IL"/>
        </w:rPr>
        <w:t xml:space="preserve"> עזי וזמרת י"ה כו' כמו שאומר למטה:</w:t>
      </w:r>
    </w:p>
  </w:footnote>
  <w:footnote w:id="471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ומתמן עזא ועזאל. </w:t>
      </w:r>
      <w:r w:rsidRPr="002D0347">
        <w:rPr>
          <w:rFonts w:cs="Frank Ruehl CLM"/>
          <w:sz w:val="20"/>
          <w:rtl/>
          <w:lang w:val="he-IL" w:bidi="he-IL"/>
        </w:rPr>
        <w:t xml:space="preserve">שהן שני שעירים שהן דרגא דעשו </w:t>
      </w:r>
      <w:r w:rsidRPr="00AC08AD">
        <w:rPr>
          <w:rFonts w:cs="Frank Ruehl CLM"/>
          <w:sz w:val="20"/>
          <w:szCs w:val="20"/>
          <w:rtl/>
          <w:lang w:val="he-IL" w:bidi="he-IL"/>
        </w:rPr>
        <w:t>(עמלק)</w:t>
      </w:r>
      <w:r w:rsidRPr="002D0347">
        <w:rPr>
          <w:rFonts w:cs="Frank Ruehl CLM"/>
          <w:sz w:val="20"/>
          <w:rtl/>
          <w:lang w:val="he-IL" w:bidi="he-IL"/>
        </w:rPr>
        <w:t xml:space="preserve"> איש שעיר שהוא בשמאלא. וזה שאומר </w:t>
      </w:r>
      <w:r w:rsidRPr="002D0347">
        <w:rPr>
          <w:rFonts w:cs="Frank Ruehl CLM"/>
          <w:b/>
          <w:bCs/>
          <w:sz w:val="20"/>
          <w:rtl/>
          <w:lang w:val="he-IL" w:bidi="he-IL"/>
        </w:rPr>
        <w:t xml:space="preserve">ואיהו חזריאל יכרסמנה כו' ועל כו'. </w:t>
      </w:r>
      <w:r w:rsidRPr="002D0347">
        <w:rPr>
          <w:rFonts w:cs="Frank Ruehl CLM"/>
          <w:sz w:val="20"/>
          <w:rtl/>
          <w:lang w:val="he-IL" w:bidi="he-IL"/>
        </w:rPr>
        <w:t>וכן  שעריאל שעיר כנ"ל כולו כאדרת שער וכמו שמפרש והולך ואיהו עשו כו':</w:t>
      </w:r>
    </w:p>
  </w:footnote>
  <w:footnote w:id="471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ומתמן שער כו'. </w:t>
      </w:r>
      <w:r w:rsidRPr="002D0347">
        <w:rPr>
          <w:rFonts w:cs="Frank Ruehl CLM"/>
          <w:sz w:val="20"/>
          <w:rtl/>
          <w:lang w:val="he-IL" w:bidi="he-IL"/>
        </w:rPr>
        <w:t>דאשה נוק' לשמאלא לכן צריכה ליזהר משער, שלא לאחוז בה זה:</w:t>
      </w:r>
    </w:p>
  </w:footnote>
  <w:footnote w:id="471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איש מלחמה. </w:t>
      </w:r>
      <w:r w:rsidRPr="002D0347">
        <w:rPr>
          <w:rFonts w:cs="Frank Ruehl CLM"/>
          <w:sz w:val="20"/>
          <w:rtl/>
          <w:lang w:val="he-IL" w:bidi="he-IL"/>
        </w:rPr>
        <w:t xml:space="preserve">על ההוא </w:t>
      </w:r>
      <w:r w:rsidRPr="00AC08AD">
        <w:rPr>
          <w:rFonts w:cs="Frank Ruehl CLM"/>
          <w:sz w:val="20"/>
          <w:szCs w:val="20"/>
          <w:rtl/>
          <w:lang w:val="he-IL" w:bidi="he-IL"/>
        </w:rPr>
        <w:t>(בראשית כז מ)</w:t>
      </w:r>
      <w:r w:rsidRPr="002D0347">
        <w:rPr>
          <w:rFonts w:cs="Frank Ruehl CLM"/>
          <w:sz w:val="20"/>
          <w:rtl/>
          <w:lang w:val="he-IL" w:bidi="he-IL"/>
        </w:rPr>
        <w:t xml:space="preserve"> ועל חרבך תחיה:</w:t>
      </w:r>
    </w:p>
  </w:footnote>
  <w:footnote w:id="471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אדם כו'. </w:t>
      </w:r>
      <w:r w:rsidRPr="002D0347">
        <w:rPr>
          <w:rFonts w:cs="Frank Ruehl CLM"/>
          <w:sz w:val="20"/>
          <w:rtl/>
          <w:lang w:val="he-IL" w:bidi="he-IL"/>
        </w:rPr>
        <w:t>דחכמה נקרא אדם כמו שאומר בתיקוני זוהר חדש ע"ג א' ושאר מקומות הרבה:</w:t>
      </w:r>
    </w:p>
  </w:footnote>
  <w:footnote w:id="471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ומלכותו. </w:t>
      </w:r>
      <w:r w:rsidRPr="002D0347">
        <w:rPr>
          <w:rFonts w:cs="Frank Ruehl CLM"/>
          <w:sz w:val="20"/>
          <w:rtl/>
          <w:lang w:val="he-IL" w:bidi="he-IL"/>
        </w:rPr>
        <w:t>נוק':</w:t>
      </w:r>
    </w:p>
  </w:footnote>
  <w:footnote w:id="471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כי מלך כו'. </w:t>
      </w:r>
      <w:r w:rsidRPr="002D0347">
        <w:rPr>
          <w:rFonts w:cs="Frank Ruehl CLM"/>
          <w:sz w:val="20"/>
          <w:rtl/>
          <w:lang w:val="he-IL" w:bidi="he-IL"/>
        </w:rPr>
        <w:t>דכורא זו"נ:</w:t>
      </w:r>
    </w:p>
  </w:footnote>
  <w:footnote w:id="471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אינון לבושין כו'. </w:t>
      </w:r>
      <w:r w:rsidRPr="002D0347">
        <w:rPr>
          <w:rFonts w:cs="Frank Ruehl CLM"/>
          <w:sz w:val="20"/>
          <w:rtl/>
          <w:lang w:val="he-IL" w:bidi="he-IL"/>
        </w:rPr>
        <w:t>דהוא לבושין דבריאה, דהן קליפין נגד אצילות ועיין בזוהר פ’ בראשית כ' א' עד דאשתכח דהאי קליפה להאי כו' עיין שם:</w:t>
      </w:r>
    </w:p>
  </w:footnote>
  <w:footnote w:id="471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בגלותא ואתלבש כו'. </w:t>
      </w:r>
      <w:r w:rsidRPr="002D0347">
        <w:rPr>
          <w:rFonts w:cs="Frank Ruehl CLM"/>
          <w:sz w:val="20"/>
          <w:rtl/>
          <w:lang w:val="he-IL" w:bidi="he-IL"/>
        </w:rPr>
        <w:t xml:space="preserve">כמו שכתוב </w:t>
      </w:r>
      <w:r w:rsidRPr="00AC08AD">
        <w:rPr>
          <w:rFonts w:cs="Frank Ruehl CLM"/>
          <w:sz w:val="20"/>
          <w:szCs w:val="20"/>
          <w:rtl/>
          <w:lang w:val="he-IL" w:bidi="he-IL"/>
        </w:rPr>
        <w:t>(שה"ש א ו)</w:t>
      </w:r>
      <w:r w:rsidRPr="002D0347">
        <w:rPr>
          <w:rFonts w:cs="Frank Ruehl CLM"/>
          <w:sz w:val="20"/>
          <w:rtl/>
          <w:lang w:val="he-IL" w:bidi="he-IL"/>
        </w:rPr>
        <w:t xml:space="preserve"> שמוני נוטרה את כו':</w:t>
      </w:r>
    </w:p>
  </w:footnote>
  <w:footnote w:id="472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בלבושין דקודש ובג"ד תקינו בהבדלה כו' דלא יחבר כו'. </w:t>
      </w:r>
      <w:r w:rsidRPr="002D0347">
        <w:rPr>
          <w:rFonts w:cs="Frank Ruehl CLM"/>
          <w:sz w:val="20"/>
          <w:rtl/>
          <w:lang w:val="he-IL" w:bidi="he-IL"/>
        </w:rPr>
        <w:t xml:space="preserve">שלא יעשה מלאכה ועובדין דחול בעוד שלא הבדיל והפשיט לבושי קודש ממנו בהבדלה וכמו שמפרש והולך דכל התערובות וזכות וחובה הכל בלבושין אבל בפנים שם אין זכות וחובה, דשם </w:t>
      </w:r>
      <w:r w:rsidRPr="00AC08AD">
        <w:rPr>
          <w:rFonts w:cs="Frank Ruehl CLM"/>
          <w:sz w:val="20"/>
          <w:szCs w:val="20"/>
          <w:rtl/>
          <w:lang w:val="he-IL" w:bidi="he-IL"/>
        </w:rPr>
        <w:t>(תהלים ה ה)</w:t>
      </w:r>
      <w:r w:rsidRPr="002D0347">
        <w:rPr>
          <w:rFonts w:cs="Frank Ruehl CLM"/>
          <w:sz w:val="20"/>
          <w:rtl/>
          <w:lang w:val="he-IL" w:bidi="he-IL"/>
        </w:rPr>
        <w:t xml:space="preserve"> לא יגורך רע, ועיין מה שאומר בתיקוני זוהר חדש פ"ו א' ועיין שם פ"ט ג' וכמו שאומר למטה דמוחא לא קבל טומאה כו' אבל מוחא דאיהי נהורא בארח אצילות כו':</w:t>
      </w:r>
    </w:p>
  </w:footnote>
  <w:footnote w:id="472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ואית אילנא כו'. </w:t>
      </w:r>
      <w:r w:rsidRPr="002D0347">
        <w:rPr>
          <w:rFonts w:cs="Frank Ruehl CLM"/>
          <w:sz w:val="20"/>
          <w:rtl/>
          <w:lang w:val="he-IL" w:bidi="he-IL"/>
        </w:rPr>
        <w:t>עיין לעיל תיקון ס’ בארוכה:</w:t>
      </w:r>
    </w:p>
  </w:footnote>
  <w:footnote w:id="472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ותוסף רוחא דקודשא. </w:t>
      </w:r>
      <w:r w:rsidRPr="002D0347">
        <w:rPr>
          <w:rFonts w:cs="Frank Ruehl CLM"/>
          <w:sz w:val="20"/>
          <w:rtl/>
          <w:lang w:val="he-IL" w:bidi="he-IL"/>
        </w:rPr>
        <w:t>כמו שאומר לעיל ק"ז ב' וכמו שמפרש והולך ועוד ותוסף ללדת כו':</w:t>
      </w:r>
    </w:p>
  </w:footnote>
  <w:footnote w:id="4723">
    <w:p w:rsidR="00A74B2A" w:rsidRPr="004F5D45" w:rsidRDefault="00A74B2A" w:rsidP="008A625E">
      <w:pPr>
        <w:rPr>
          <w:sz w:val="24"/>
          <w:szCs w:val="24"/>
          <w:rtl/>
        </w:rPr>
      </w:pPr>
      <w:r w:rsidRPr="004F5D45">
        <w:rPr>
          <w:rStyle w:val="a6"/>
          <w:sz w:val="24"/>
          <w:szCs w:val="24"/>
          <w:rtl/>
        </w:rPr>
        <w:footnoteRef/>
      </w:r>
      <w:r w:rsidRPr="004F5D45">
        <w:rPr>
          <w:sz w:val="24"/>
          <w:szCs w:val="24"/>
          <w:rtl/>
        </w:rPr>
        <w:t xml:space="preserve"> [ובהגהה א"ל שמענא דתלת כו' מאדם קדמאה דאתמר בהון אלה א"ל והא אנא שמענא אלה כו'. כן צריך לומר, וכן הוא בנוסחות מדויקות ורוצה לומר שהן ג' אבהן כמו שאומר לקמן דעלייהו אתמר הן כל אלה כו' כמו שאומר לעיל בריש תיקון נ’ עיין שם, והן אלה ראשי בית אבותם, וזה שהקשה והא אנא כו' והשיב לו כמו שאומר שם בריש תיקון נ’ עיין שם דאלה פסל את הראשונים דתהו, דהן דערב רב, ה' מינים, בנוי דקין, עד בהבראם - אברהם, ראשית אלה, וביה נתוסף ה' זעירא ונתקן מה שהיתה תהו בשני אלפים תהו בה' מינים הנ"ל במבול </w:t>
      </w:r>
      <w:r w:rsidRPr="00AC08AD">
        <w:rPr>
          <w:sz w:val="24"/>
          <w:szCs w:val="20"/>
          <w:rtl/>
          <w:lang w:bidi="he-IL"/>
        </w:rPr>
        <w:t>(בראשית ו יא)</w:t>
      </w:r>
      <w:r w:rsidRPr="004F5D45">
        <w:rPr>
          <w:sz w:val="24"/>
          <w:szCs w:val="24"/>
          <w:rtl/>
        </w:rPr>
        <w:t xml:space="preserve"> ותמלא כו' ושאר דורות </w:t>
      </w:r>
      <w:r w:rsidRPr="00AC08AD">
        <w:rPr>
          <w:sz w:val="24"/>
          <w:szCs w:val="20"/>
          <w:rtl/>
          <w:lang w:bidi="he-IL"/>
        </w:rPr>
        <w:t>(משנה אבות ה ב)</w:t>
      </w:r>
      <w:r w:rsidRPr="004F5D45">
        <w:rPr>
          <w:sz w:val="24"/>
          <w:szCs w:val="24"/>
          <w:rtl/>
        </w:rPr>
        <w:t xml:space="preserve"> עד שבא וקבל שכר כולם: </w:t>
      </w:r>
      <w:r w:rsidRPr="00AC08AD">
        <w:rPr>
          <w:sz w:val="24"/>
          <w:szCs w:val="20"/>
          <w:rtl/>
          <w:lang w:bidi="he-IL"/>
        </w:rPr>
        <w:t>(עיין תשלום ביאור הגר"א על ההגהה לקמן בדף קכ"ז ב')</w:t>
      </w:r>
      <w:r w:rsidRPr="004F5D45">
        <w:rPr>
          <w:sz w:val="24"/>
          <w:szCs w:val="24"/>
          <w:rtl/>
        </w:rPr>
        <w:t>.</w:t>
      </w:r>
    </w:p>
  </w:footnote>
  <w:footnote w:id="4724">
    <w:p w:rsidR="00A74B2A" w:rsidRPr="004F5D45" w:rsidRDefault="00A74B2A" w:rsidP="008A625E">
      <w:pPr>
        <w:rPr>
          <w:sz w:val="24"/>
          <w:szCs w:val="24"/>
          <w:rtl/>
        </w:rPr>
      </w:pPr>
      <w:r w:rsidRPr="004F5D45">
        <w:rPr>
          <w:rStyle w:val="a6"/>
          <w:sz w:val="24"/>
          <w:szCs w:val="24"/>
          <w:rtl/>
        </w:rPr>
        <w:footnoteRef/>
      </w:r>
      <w:r w:rsidRPr="004F5D45">
        <w:rPr>
          <w:sz w:val="24"/>
          <w:szCs w:val="24"/>
          <w:rtl/>
        </w:rPr>
        <w:t xml:space="preserve"> [ובהגהה ק"ז ב' ר' אליעזר ור' יוסי כו' דאזדריקו מאדם קדמאה דאתמר בהון אלה תולדות השמים והארץ א"ל והא אנא כו'. כן צריך לומר וכן הוא בספר יצירה ורוצה לומר דאלה הוא ג' טפין דג' אבהן דג' גלגולים כמו שאומר ריש תיקון נ' תלת צלותין עלייהו אתמר הן כל אלה כו' ובתיקוני זוהר חדש ע"ב ג' מאי אלה אלא אלה כו' ולקבליהון אתמר הן כל אלה כו'. ואמר תולדות כו' רוצה לומר מאדם דהוא תולדות שמים וארץ </w:t>
      </w:r>
      <w:r w:rsidRPr="00AC08AD">
        <w:rPr>
          <w:sz w:val="24"/>
          <w:szCs w:val="20"/>
          <w:rtl/>
          <w:lang w:bidi="he-IL"/>
        </w:rPr>
        <w:t>(דאינן נבראים מאב ואם כמו שאר בני אדם וכמו שאומר בפ' בראשית עיין שם)</w:t>
      </w:r>
      <w:r w:rsidRPr="004F5D45">
        <w:rPr>
          <w:sz w:val="24"/>
          <w:szCs w:val="24"/>
          <w:rtl/>
        </w:rPr>
        <w:t>:</w:t>
      </w:r>
    </w:p>
  </w:footnote>
  <w:footnote w:id="4725">
    <w:p w:rsidR="00A74B2A" w:rsidRPr="002D0347" w:rsidRDefault="00A74B2A" w:rsidP="008A625E">
      <w:pPr>
        <w:rPr>
          <w:rtl/>
        </w:rPr>
      </w:pPr>
      <w:r w:rsidRPr="004F5D45">
        <w:rPr>
          <w:rStyle w:val="a6"/>
          <w:sz w:val="24"/>
          <w:szCs w:val="24"/>
          <w:rtl/>
        </w:rPr>
        <w:footnoteRef/>
      </w:r>
      <w:r w:rsidRPr="004F5D45">
        <w:rPr>
          <w:sz w:val="24"/>
          <w:szCs w:val="24"/>
          <w:rtl/>
        </w:rPr>
        <w:t xml:space="preserve"> </w:t>
      </w:r>
      <w:r w:rsidRPr="004F5D45">
        <w:rPr>
          <w:b/>
          <w:bCs/>
          <w:sz w:val="24"/>
          <w:szCs w:val="24"/>
          <w:rtl/>
        </w:rPr>
        <w:t>א"ל והא אנא כו'</w:t>
      </w:r>
      <w:r w:rsidRPr="004F5D45">
        <w:rPr>
          <w:sz w:val="24"/>
          <w:szCs w:val="24"/>
          <w:rtl/>
        </w:rPr>
        <w:t xml:space="preserve">. עיין לעיל ריש תיקון נ’ שם ורוצה לומר והאיך אפשר דקאי על תולדות של אדם הראשון ותירץ לו דקאי על קין דעיקרו מעולם התהו ולכן נפק ראשון והיה בכור, וכן באברהם ויצחק שהולידו קודם ב והו </w:t>
      </w:r>
      <w:r w:rsidRPr="00AC08AD">
        <w:rPr>
          <w:sz w:val="24"/>
          <w:szCs w:val="20"/>
          <w:rtl/>
          <w:lang w:bidi="he-IL"/>
        </w:rPr>
        <w:t>(א.ה. אולי צ"ל בתוהו)</w:t>
      </w:r>
      <w:r w:rsidRPr="004F5D45">
        <w:rPr>
          <w:sz w:val="24"/>
          <w:szCs w:val="24"/>
          <w:rtl/>
        </w:rPr>
        <w:t>, ותוהו ובוהו הן קין והבל כמו שאומר בבהיר וברזיאל:</w:t>
      </w:r>
    </w:p>
  </w:footnote>
  <w:footnote w:id="4726">
    <w:p w:rsidR="00A74B2A" w:rsidRPr="004F5D45" w:rsidRDefault="00A74B2A" w:rsidP="008A625E">
      <w:pPr>
        <w:rPr>
          <w:sz w:val="24"/>
          <w:szCs w:val="24"/>
          <w:rtl/>
        </w:rPr>
      </w:pPr>
      <w:r w:rsidRPr="004F5D45">
        <w:rPr>
          <w:rStyle w:val="a6"/>
          <w:sz w:val="24"/>
          <w:szCs w:val="24"/>
          <w:rtl/>
        </w:rPr>
        <w:footnoteRef/>
      </w:r>
      <w:r w:rsidRPr="004F5D45">
        <w:rPr>
          <w:sz w:val="24"/>
          <w:szCs w:val="24"/>
          <w:rtl/>
        </w:rPr>
        <w:t xml:space="preserve"> </w:t>
      </w:r>
      <w:r w:rsidRPr="004F5D45">
        <w:rPr>
          <w:b/>
          <w:bCs/>
          <w:sz w:val="24"/>
          <w:szCs w:val="24"/>
          <w:rtl/>
        </w:rPr>
        <w:t>א"ל אלין טפין דאתוספו הכא על מאן אמר ודאי כו'</w:t>
      </w:r>
      <w:r w:rsidRPr="004F5D45">
        <w:rPr>
          <w:sz w:val="24"/>
          <w:szCs w:val="24"/>
          <w:rtl/>
        </w:rPr>
        <w:t>. רוצה לומר דכל תוספות הוא על עיקר אם כן צריך להיות ג' דברים עקרים ראשונים ומאן אינון, והשיב לו על אלין תלת כו' והן נר"ן כמו שאומר בזוהר חדש פ' יתרו כ"ט ג' תא חזי תלת שותפין אינון, אדם דבריאה אדם דיצירה אדם דעשיה, אדם דבריאה איהי נשמתא, בה חשיב בר נש, ודא מחשבה עולם המחשבה ודאי אתקריאת, רוח - אדם דיצירה, עולם הדבור כו', דנפש איהי עולם המעשה כו', וכן הוא באצילות כמו שאומר שם, ועם כל דא דתלת שותפין אלין בבר נש, לית מחשבה כו' עיין שם בדבריו הרבה. ואמר חכמת כו' חכמת כו'. משום דכאן מדבר על המוחין דאינון חכמות, ג' טפין בג' מוחין דהן שרש לג' עלמין, והן דמוחא תניינא והתוספת הוא ממ"ס כמו שמפרש והולך תלת טפין כו' ואית כו', ואינון שית תיבין דקרא כמו שאומר למעלה וכבר פירשתי שם כל הענין הזה עיין שם:</w:t>
      </w:r>
    </w:p>
  </w:footnote>
  <w:footnote w:id="4727">
    <w:p w:rsidR="00A74B2A" w:rsidRPr="004F5D45" w:rsidRDefault="00A74B2A" w:rsidP="008A625E">
      <w:pPr>
        <w:rPr>
          <w:sz w:val="24"/>
          <w:szCs w:val="24"/>
          <w:rtl/>
        </w:rPr>
      </w:pPr>
      <w:r w:rsidRPr="004F5D45">
        <w:rPr>
          <w:rStyle w:val="a6"/>
          <w:sz w:val="24"/>
          <w:szCs w:val="24"/>
          <w:rtl/>
        </w:rPr>
        <w:footnoteRef/>
      </w:r>
      <w:r w:rsidRPr="004F5D45">
        <w:rPr>
          <w:sz w:val="24"/>
          <w:szCs w:val="24"/>
          <w:rtl/>
        </w:rPr>
        <w:t xml:space="preserve"> </w:t>
      </w:r>
      <w:r w:rsidRPr="004F5D45">
        <w:rPr>
          <w:b/>
          <w:bCs/>
          <w:sz w:val="24"/>
          <w:szCs w:val="24"/>
          <w:rtl/>
        </w:rPr>
        <w:t>מה שמו באימא עילאה כו'</w:t>
      </w:r>
      <w:r w:rsidRPr="004F5D45">
        <w:rPr>
          <w:sz w:val="24"/>
          <w:szCs w:val="24"/>
          <w:rtl/>
        </w:rPr>
        <w:t>. רוצה לומר דשם הוא לעולם בנוק', דדכורא - בה אתגלייא, וכן טפה דדכורא נצטייר בנוק' ונודע בה שהיא מדכורא, ומלכות נקראת שם כידוע, וכן בינה - לשמך הגדול, וזהו ומה שמו, דמ"ה, חכמה, בשמו אשתמודע, וזה שאומר דתמן חכמה. ומה שם בנו גם כן בשם מלכות אשתמודע ומה כו' אשתמודע:</w:t>
      </w:r>
    </w:p>
  </w:footnote>
  <w:footnote w:id="4728">
    <w:p w:rsidR="00A74B2A" w:rsidRPr="004F5D45" w:rsidRDefault="00A74B2A" w:rsidP="008A625E">
      <w:pPr>
        <w:rPr>
          <w:sz w:val="24"/>
          <w:szCs w:val="24"/>
          <w:rtl/>
        </w:rPr>
      </w:pPr>
      <w:r w:rsidRPr="004F5D45">
        <w:rPr>
          <w:rStyle w:val="a6"/>
          <w:sz w:val="24"/>
          <w:szCs w:val="24"/>
          <w:rtl/>
        </w:rPr>
        <w:footnoteRef/>
      </w:r>
      <w:r w:rsidRPr="004F5D45">
        <w:rPr>
          <w:sz w:val="24"/>
          <w:szCs w:val="24"/>
          <w:rtl/>
        </w:rPr>
        <w:t xml:space="preserve"> </w:t>
      </w:r>
      <w:r w:rsidRPr="004F5D45">
        <w:rPr>
          <w:b/>
          <w:bCs/>
          <w:sz w:val="24"/>
          <w:szCs w:val="24"/>
          <w:rtl/>
        </w:rPr>
        <w:t>ואלין הוו עתידין למהוי בשת תלת דאדם ותלת דהבל אלא דפרח יו"ד משת כו'</w:t>
      </w:r>
      <w:r w:rsidRPr="004F5D45">
        <w:rPr>
          <w:sz w:val="24"/>
          <w:szCs w:val="24"/>
          <w:rtl/>
        </w:rPr>
        <w:t>. כן צריך לומר וכן הוא בפנים ק"ח ב' ומשית תיקונים אלין כו' ג' דאדם כו' [הן תלת דשת שהוא מאדם] כמו שכתוב ויולד בדמותו כצלמו ויקרא שמו שת, וזהו בצלמו, ושת - שית הנ"ל ועליו נאמר בראשית כנ"ל:</w:t>
      </w:r>
    </w:p>
  </w:footnote>
  <w:footnote w:id="472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אלא דפרח יו"ד כו'. </w:t>
      </w:r>
      <w:r w:rsidRPr="002D0347">
        <w:rPr>
          <w:rFonts w:cs="Frank Ruehl CLM"/>
          <w:sz w:val="20"/>
          <w:rtl/>
          <w:lang w:val="he-IL" w:bidi="he-IL"/>
        </w:rPr>
        <w:t xml:space="preserve">רוצה לומר בעון אב ובן דחבו במחשבה כמו שאומר לעיל ק"ה א' והוא יו"ד, דפרח היו"ד שהוא הבנין דג' טפין דמיניה אזדריקו כנ"ל ולכן אתפזרו הג' טפין בג' אנשים כיון דפרח היו"ד, יסודא דלהון, ועיין לקמן קי"א א' ובגין דעקר כו' ואתעבידו תלת ענפין דאינון תלת כו' ומה דהוה שרשא חדא, עיקרא חדא, אתפלגו לתלת, הכי איהו אזדריק בתלת גלגולין, חד בנח, ותרין בשם ויפת ואמר </w:t>
      </w:r>
      <w:r w:rsidRPr="002D0347">
        <w:rPr>
          <w:rFonts w:cs="Frank Ruehl CLM"/>
          <w:b/>
          <w:bCs/>
          <w:sz w:val="20"/>
          <w:rtl/>
          <w:lang w:val="he-IL" w:bidi="he-IL"/>
        </w:rPr>
        <w:t xml:space="preserve">דאיהו נקודה אבן שתי'. </w:t>
      </w:r>
      <w:r w:rsidRPr="002D0347">
        <w:rPr>
          <w:rFonts w:cs="Frank Ruehl CLM"/>
          <w:sz w:val="20"/>
          <w:rtl/>
          <w:lang w:val="he-IL" w:bidi="he-IL"/>
        </w:rPr>
        <w:t xml:space="preserve">רוצה לומר חכמה וכמו שאומר לקמן קי"ח ב' מי שת בטוחות חכמה ודא יו"ד דבה הוי שית, או מי נתן לשכוי בינה דא ה' כו', ואינון י' ה', יו"ד מן שית, ה' מן הבל, ואינון או"א, שית ו' ברא באמצעיתא, ורוצה לומר שת בעצמו דהוא כולל ו' תיקונין, ו"ק, ג' - בג' אבהן, וג' - בנה"י כנ"ל, הוא ברא דאו"א עיין שם בדבריו, וזה סוד שתיה, ושתיה הוא נקודת ציון דמשם הושתת עלמא כמו שאמרו </w:t>
      </w:r>
      <w:r w:rsidRPr="00AC08AD">
        <w:rPr>
          <w:rFonts w:cs="Frank Ruehl CLM"/>
          <w:sz w:val="20"/>
          <w:szCs w:val="20"/>
          <w:rtl/>
          <w:lang w:val="he-IL" w:bidi="he-IL"/>
        </w:rPr>
        <w:t>(יומא נד ע"ב)</w:t>
      </w:r>
      <w:r w:rsidRPr="002D0347">
        <w:rPr>
          <w:rFonts w:cs="Frank Ruehl CLM"/>
          <w:sz w:val="20"/>
          <w:rtl/>
          <w:lang w:val="he-IL" w:bidi="he-IL"/>
        </w:rPr>
        <w:t xml:space="preserve"> אלו ואלו מציון נבראו, מציון מכלל יופי, והוא חכמה דבה, באור חוזר, יו"ד זעירא, אבן מאסו כו' כמו שאומר לקמן ק"י א' וכמו שבארנו במקום אחר בסוד ב' דלתין, שד"י אדנ"י ועיין בזוהר פ’ נח ע"א ב' וע"ב א' פתח ר"י ואמר והאבן הזאת אשר שמתי מצבה יהיה בית אלקים דא היא אבן שתיה, פתח ואמר אני בצדק אחזה כו' דוד מלכא חביבותא ודביקותא דיליה בהאי אבן הוה, ועלה אתמר אבן מאסו הבונים כו' דאתקין אבן שתיה כו' ושוי עלה קודש הקדשים, וכדין ותכון מלכותו מאד משום שהיא חכמת שלמה ובפ' ויחי רל"א א' פתח ר' יוסי כו' עיין שם בדבריו, ועיין לקמן ק"י ח' ועוד כי שת לי זרע כו' דפרח ביה יו"ד מן שית כו' ובגין האי יו"ד אתמר אבן מאסו הבונים כו' אמר ודאי יו"ד עילאה איהי מן חכמה והאי איהו יו"ד זעירא כו' ודא יו"ד מן אדנ"י ואיהי יו"ד מן הוה"י כו' וכנ"ל דבה אור חוזר, ואלין ב' יודין - ב' חכמות אינון, חד בלא פרודא כמו שאומר בפ' בראשית ב' ב' בראשית ר"ח פתח כו' ואינון תרין נקודין כו' ובגין דלית לון פרודא אקרון ראשית, חד ולא תרין, מאן דנטיל האי נטיל האי וכלא חד כו' והוא אות ברית קודש דהוא חכמה דידה כמו שאומר לעיל תיקון ל”ו ושאר מקומות, עטרת הברית שהוא קיום העולם, אם לא בריתי כו' וזה שאומר ובהאי יו"ד חב יוסף כו' מקשת דאיהו ברית. ועיין לקמן ק"י א' בהגהה בראשית כו' א"ל מהכא אשתמודע דבהאי אות דברית מילה חב כו' והוא בזרע דהוא יו"ד דנחית מחכמה עלאה, מוחא, ויורד באות ברית, וביה פגים ופרח מיניה וכמו שאומר לקמן קי"א ד' ובג"ד כד פרח י' מן שת מה כתיב כי שת לי אלקים זרע אחר, אחר דגרם דאתאביד יו"ד דאיהי זרע מן שת, ורזא דשת - כל שתה תחת רגליו, כל וודאי דאיהי זרע, אות ברית קדש כו' וזה שאומר ובהאי חב יוסף הה"ד כו' בזרע דנפיק מיניה, והענין כי יעקב שופריה דאדם קדמאה, וביה אתתקן, וכמו שאומר לקמן ק"י א' דיעקב דיוקנא דאדם קדמאה הוה כמה דאוקמוה כו' כיון דאתא יעקב תמן כו' בית - בת יו"ד, מיד אשתלים יוד בעקב ואתעביד יעקב, ודא איהו דאמר קרא ויבא יעקב שלם, ויוסף דיוקניה דבנו ולכן באות יו"ד חב גם כן אלא דתקין דלא אזדריק בהאי זונה כמו שמפרש והולך:</w:t>
      </w:r>
    </w:p>
  </w:footnote>
  <w:footnote w:id="473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דאתמר בהון עושה כו'. </w:t>
      </w:r>
      <w:r w:rsidRPr="002D0347">
        <w:rPr>
          <w:rFonts w:cs="Frank Ruehl CLM"/>
          <w:sz w:val="20"/>
          <w:rtl/>
          <w:lang w:val="he-IL" w:bidi="he-IL"/>
        </w:rPr>
        <w:t>עיין בזוהר פ’ לך לך צ' א' ד"א ברכו ה' מלאכיו אלין אינון צדקייא כו' עיין שם:</w:t>
      </w:r>
    </w:p>
  </w:footnote>
  <w:footnote w:id="473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דא תוספת רוחא כו'. </w:t>
      </w:r>
      <w:r w:rsidRPr="002D0347">
        <w:rPr>
          <w:rFonts w:cs="Frank Ruehl CLM"/>
          <w:sz w:val="20"/>
          <w:rtl/>
          <w:lang w:val="he-IL" w:bidi="he-IL"/>
        </w:rPr>
        <w:t xml:space="preserve">דעמודא דאמצעיתא - דרגא דרוחא, והוא מנר"ן דיליה כמו שמפרש והולך </w:t>
      </w:r>
      <w:r w:rsidRPr="00AC08AD">
        <w:rPr>
          <w:rFonts w:cs="Frank Ruehl CLM"/>
          <w:sz w:val="20"/>
          <w:szCs w:val="20"/>
          <w:rtl/>
          <w:lang w:val="he-IL" w:bidi="he-IL"/>
        </w:rPr>
        <w:t>(ותוסף כמו שמפרש והולך)</w:t>
      </w:r>
      <w:r w:rsidRPr="002D0347">
        <w:rPr>
          <w:rFonts w:cs="Frank Ruehl CLM"/>
          <w:sz w:val="20"/>
          <w:rtl/>
          <w:lang w:val="he-IL" w:bidi="he-IL"/>
        </w:rPr>
        <w:t xml:space="preserve"> ומאי הוה תוספת כו' דהוא אדם עילאה, ועמודא דאמצעיתא אדם תתאה, והוא שריא על רוחא דעמודא דאמצעיתא, והוא נשמתא לנשמתא דהוא תוספת על נר"ן, והבל הוא אדם תתאה כמו שאומר להלן רוחא דקודשא ותוסף תוספת רוחא את את נשמתא ונפשא, דאת בכל מקום הוא נוק' כמו שאומר בזוהר חדש שה"ש נ"ב ג':</w:t>
      </w:r>
    </w:p>
  </w:footnote>
  <w:footnote w:id="473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תלת טפין דאזדריקו כו'. </w:t>
      </w:r>
      <w:r w:rsidRPr="002D0347">
        <w:rPr>
          <w:rFonts w:cs="Frank Ruehl CLM"/>
          <w:sz w:val="20"/>
          <w:rtl/>
          <w:lang w:val="he-IL" w:bidi="he-IL"/>
        </w:rPr>
        <w:t>והן נר"ן, ואמר דאזדריקו דאינון סגולתא כמו שאומר למטה והן זרקא סגולתא ועיין בזוהר חדש ע"ו ב' בתלת נקודין דסגולתא דמנהון אתמשכו תלת טפין דתלת מוחין עילאין דכד בר נש אתמשך זרע מיניה כו' הכי כגוונא דא כד קב"ה אורית בבר נש תלת קטירין דאינון נשמתא ורוחא ונפשא כו' דאתרמיזו בשם יו"ד ה"י וא"ו ה"י, ומרמז כאן על גלגולא דהבל דהוא משה, דתלת טיפין דיליה הוא ממוחא תניינא כמו שאומר לקמן, ואתוסף ביה תלת אלין כמו שאומר לקמן ק"ט א' ומשה כליל תרווייהו כו', וזהו שית תיבין דקרא, תלת דיליה ותלת רבויין הנ"ל ועיין מה שבארנו בהגהה כאן:</w:t>
      </w:r>
    </w:p>
  </w:footnote>
  <w:footnote w:id="473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ואלין אינון ג' גלגולים. </w:t>
      </w:r>
      <w:r w:rsidRPr="002D0347">
        <w:rPr>
          <w:rFonts w:cs="Frank Ruehl CLM"/>
          <w:sz w:val="20"/>
          <w:rtl/>
          <w:lang w:val="he-IL" w:bidi="he-IL"/>
        </w:rPr>
        <w:t>כמו שאומר לעיל סוף תיקון כ”ו הה"ד גם צפור מצאה בית כו' והן בג' אבהן כמו שאומר לעיל:</w:t>
      </w:r>
    </w:p>
  </w:footnote>
  <w:footnote w:id="473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לקבל ג' נשים דאתמר כו'. </w:t>
      </w:r>
      <w:r w:rsidRPr="002D0347">
        <w:rPr>
          <w:rFonts w:cs="Frank Ruehl CLM"/>
          <w:sz w:val="20"/>
          <w:rtl/>
          <w:lang w:val="he-IL" w:bidi="he-IL"/>
        </w:rPr>
        <w:t xml:space="preserve">רוצה לומר דכתיב </w:t>
      </w:r>
      <w:r w:rsidRPr="00AC08AD">
        <w:rPr>
          <w:rFonts w:cs="Frank Ruehl CLM"/>
          <w:sz w:val="20"/>
          <w:szCs w:val="20"/>
          <w:rtl/>
          <w:lang w:val="he-IL" w:bidi="he-IL"/>
        </w:rPr>
        <w:t>(משלי יד א)</w:t>
      </w:r>
      <w:r w:rsidRPr="002D0347">
        <w:rPr>
          <w:rFonts w:cs="Frank Ruehl CLM"/>
          <w:sz w:val="20"/>
          <w:rtl/>
          <w:lang w:val="he-IL" w:bidi="he-IL"/>
        </w:rPr>
        <w:t xml:space="preserve"> חכמת נשים, ואתמר במתניתין </w:t>
      </w:r>
      <w:r w:rsidRPr="00AC08AD">
        <w:rPr>
          <w:rFonts w:cs="Frank Ruehl CLM"/>
          <w:sz w:val="20"/>
          <w:szCs w:val="20"/>
          <w:rtl/>
          <w:lang w:val="he-IL" w:bidi="he-IL"/>
        </w:rPr>
        <w:t>(פסחים ג ד)</w:t>
      </w:r>
      <w:r w:rsidRPr="002D0347">
        <w:rPr>
          <w:rFonts w:cs="Frank Ruehl CLM"/>
          <w:sz w:val="20"/>
          <w:rtl/>
          <w:lang w:val="he-IL" w:bidi="he-IL"/>
        </w:rPr>
        <w:t xml:space="preserve"> שלש נשים אופות כמו שמפרש והולך והוא לראיה דג' חכמות הן בג' מוחין ואף על גב דמוחא דעתיקא קדישא הוא חד מכל מקום שרשא דג' הוא, דביה ג' הויו"ת כמו שאומר באידרא זוטא והן ג' חכמות דכתיב שם, אחת - חכמת נשים בנתה כו', ואחת - </w:t>
      </w:r>
      <w:r w:rsidRPr="00AC08AD">
        <w:rPr>
          <w:rFonts w:cs="Frank Ruehl CLM"/>
          <w:sz w:val="20"/>
          <w:szCs w:val="20"/>
          <w:rtl/>
          <w:lang w:val="he-IL" w:bidi="he-IL"/>
        </w:rPr>
        <w:t>(משלי ט א)</w:t>
      </w:r>
      <w:r w:rsidRPr="002D0347">
        <w:rPr>
          <w:rFonts w:cs="Frank Ruehl CLM"/>
          <w:sz w:val="20"/>
          <w:rtl/>
          <w:lang w:val="he-IL" w:bidi="he-IL"/>
        </w:rPr>
        <w:t xml:space="preserve"> חכמות בנתה כו', ואחת - </w:t>
      </w:r>
      <w:r w:rsidRPr="00AC08AD">
        <w:rPr>
          <w:rFonts w:cs="Frank Ruehl CLM"/>
          <w:sz w:val="20"/>
          <w:szCs w:val="20"/>
          <w:rtl/>
          <w:lang w:val="he-IL" w:bidi="he-IL"/>
        </w:rPr>
        <w:t>(משלי א כ)</w:t>
      </w:r>
      <w:r w:rsidRPr="002D0347">
        <w:rPr>
          <w:rFonts w:cs="Frank Ruehl CLM"/>
          <w:sz w:val="20"/>
          <w:rtl/>
          <w:lang w:val="he-IL" w:bidi="he-IL"/>
        </w:rPr>
        <w:t xml:space="preserve"> חכמות בחוץ תרונה, וקראן נשים דהוא שרשא דנוק', שביבין דנורא, ראשיתא דנוק':</w:t>
      </w:r>
    </w:p>
  </w:footnote>
  <w:footnote w:id="473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דחד אופה כו'. </w:t>
      </w:r>
      <w:r w:rsidRPr="002D0347">
        <w:rPr>
          <w:rFonts w:cs="Frank Ruehl CLM"/>
          <w:sz w:val="20"/>
          <w:rtl/>
          <w:lang w:val="he-IL" w:bidi="he-IL"/>
        </w:rPr>
        <w:t>ג' מוחין כמו שאומר לקמן ב' חד אופה במוחא כו':</w:t>
      </w:r>
    </w:p>
  </w:footnote>
  <w:footnote w:id="473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לההוא דאתמר כו'. </w:t>
      </w:r>
      <w:r w:rsidRPr="002D0347">
        <w:rPr>
          <w:rFonts w:cs="Frank Ruehl CLM"/>
          <w:sz w:val="20"/>
          <w:rtl/>
          <w:lang w:val="he-IL" w:bidi="he-IL"/>
        </w:rPr>
        <w:t xml:space="preserve">רוצה לומר חכמה דנקרא אבא דהוא אדם הראשון, וג' טיפין דיליה הוא מעתיקא קדישא ומ"ס הוא שורש החכמה ועיין באידרא זוטא רפ"ח א' ב' רישא חדא חכמתא סתימאה דאתכסיא ולא מתפתחא, וחכמה דא סתימאה רישא לכל רישי דשאר חכמות כו' דהאי חכמתא סתימאה ביה מתפרש תלת זמנין לארבע ארבע כו', ושם רפ"ט ב' אתר דשירותא אשתכח מעתיקא קדישא דאתנהיר ממזלא הוא נהירו דחכמתא דמתפשט לל"ב עיבר ונפקא מההוא מ"ס כו' עיין שם וההיא חכמה הוא ראשית כמו שאומר שם דהיא שירותא דכולא וכמו שכתוב </w:t>
      </w:r>
      <w:r w:rsidRPr="00AC08AD">
        <w:rPr>
          <w:rFonts w:cs="Frank Ruehl CLM"/>
          <w:sz w:val="20"/>
          <w:szCs w:val="20"/>
          <w:rtl/>
          <w:lang w:val="he-IL" w:bidi="he-IL"/>
        </w:rPr>
        <w:t>(תהלים קיא י)</w:t>
      </w:r>
      <w:r w:rsidRPr="002D0347">
        <w:rPr>
          <w:rFonts w:cs="Frank Ruehl CLM"/>
          <w:sz w:val="20"/>
          <w:rtl/>
          <w:lang w:val="he-IL" w:bidi="he-IL"/>
        </w:rPr>
        <w:t xml:space="preserve"> ראשית חכמה, וכמו שאומר בתרגום יונתן על בראשית, והוא ראשית עריסותיכם וכמו שאומר לקמן תיקון ט”ז בראשית דא חלה הה"ד ראשית עריסותיכם חלה תרימו תרומה, והא אוקמוהו דאדם חלתו של עולם הוה רוצה לומר דאדם הוא חכמה של עולם כמו חלה מעיסה ואלו ג' הנ"ל הן עורכין ומקטפין ואופין לההיא חלה דמנהון אתמשך וזה שאומר בנתה ביתה בלשון יחידה, דקאי על חכמה זו דהיא בנתה ביתה דהיא בית לחכמה והוא ע"י ג' חכמות הנ"ל, ועיין בזוהר ריש פ' בראשית ט"ו א' זהר סתימא דסתימין בטש כו' וכדין אתפשט האי ראשית ועביד ליה יקרא והיכליה כו' ואקרי בית ועיין שם כ"ט א' וכתיב בחכמה יבנה בית כו' עיין שם בדבריו והוא ב' דבראשית, נקודה בהיכליה כמו שאומר למעלה וכן ביתא תתאה אתבני גם כן בחכמה כמו שאומר שם וכדין בחכמה יבנה בית, בית עילאה אתבני בחכמה וכן תתאה אוף הכי אבל בית עילאה רברבא ישובא דעלמא כו', והוא בנתה ביתה דכאן דהוא ע"י ג' נשים הנ"ל דהן ג' הויו"ת, י"ג מכילין דרחמי כמו שאומר באידרא זוטא שם וכן הוא בה כמו שאומר בריש פרק ב' דספרא דצניעותא, ואמת שגם בביתא תתאה י"ג מכילין דרחמי כמו שאומר ברעיא מהימנא פ' תצא ובריש פ' בראשית מכל מקום כאן, באדם הראשון דהוא מעלמא עילאה בה מדבר, וזה שאומר </w:t>
      </w:r>
      <w:r w:rsidRPr="002D0347">
        <w:rPr>
          <w:rFonts w:cs="Frank Ruehl CLM"/>
          <w:b/>
          <w:bCs/>
          <w:sz w:val="20"/>
          <w:rtl/>
          <w:lang w:val="he-IL" w:bidi="he-IL"/>
        </w:rPr>
        <w:t xml:space="preserve">ודא חלה דפסח. </w:t>
      </w:r>
      <w:r w:rsidRPr="002D0347">
        <w:rPr>
          <w:rFonts w:cs="Frank Ruehl CLM"/>
          <w:sz w:val="20"/>
          <w:rtl/>
          <w:lang w:val="he-IL" w:bidi="he-IL"/>
        </w:rPr>
        <w:t>דפסח הוא בה', דהיא אפיקת לחירות, עלמא דחירות, אנכי דיציאת מצרים, ולכן בפסח שלש נשים כו' והוא חלה דמתקנא לעיסה דפסח, ויש עיסה דכל השנה, ביתא תתאה, וחלה דילה הוא באדם תניינא כמו שאומר למטה:</w:t>
      </w:r>
    </w:p>
  </w:footnote>
  <w:footnote w:id="473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דפסח איהו טיפה קדמאה ומינה כו'. </w:t>
      </w:r>
      <w:r w:rsidRPr="002D0347">
        <w:rPr>
          <w:rFonts w:cs="Frank Ruehl CLM"/>
          <w:sz w:val="20"/>
          <w:rtl/>
          <w:lang w:val="he-IL" w:bidi="he-IL"/>
        </w:rPr>
        <w:t xml:space="preserve">רוצה לומר חלה הנ"ל הוא ראשית דהוא טפה קדמאה, שירותא דכולא, ומינה אזדריקו ג' טיפות דירית מעתיקא קדישא, והן ג' חג"ת דז"א, וכן הוא באדם הראשון שירית ג' קטורין מעתיקא קדישא  ומיניה אזדריקו בג' אבהן כמו שמפרש והולך ובאן אזדריקו כו'. ואמר </w:t>
      </w:r>
      <w:r w:rsidRPr="002D0347">
        <w:rPr>
          <w:rFonts w:cs="Frank Ruehl CLM"/>
          <w:b/>
          <w:bCs/>
          <w:sz w:val="20"/>
          <w:rtl/>
          <w:lang w:val="he-IL" w:bidi="he-IL"/>
        </w:rPr>
        <w:t xml:space="preserve">דאינון סגולתא </w:t>
      </w:r>
      <w:r w:rsidRPr="002D0347">
        <w:rPr>
          <w:rFonts w:cs="Frank Ruehl CLM"/>
          <w:sz w:val="20"/>
          <w:rtl/>
          <w:lang w:val="he-IL" w:bidi="he-IL"/>
        </w:rPr>
        <w:t xml:space="preserve">רוצה לומר כנ"ל דזהו זרקא סגולתא, ומסטרא דאבהן נאמר </w:t>
      </w:r>
      <w:r w:rsidRPr="00AC08AD">
        <w:rPr>
          <w:rFonts w:cs="Frank Ruehl CLM"/>
          <w:sz w:val="20"/>
          <w:szCs w:val="20"/>
          <w:rtl/>
          <w:lang w:val="he-IL" w:bidi="he-IL"/>
        </w:rPr>
        <w:t>(שמות יט ה)</w:t>
      </w:r>
      <w:r w:rsidRPr="002D0347">
        <w:rPr>
          <w:rFonts w:cs="Frank Ruehl CLM"/>
          <w:sz w:val="20"/>
          <w:rtl/>
          <w:lang w:val="he-IL" w:bidi="he-IL"/>
        </w:rPr>
        <w:t xml:space="preserve"> והייתם לי סגולה:</w:t>
      </w:r>
    </w:p>
  </w:footnote>
  <w:footnote w:id="473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ואינון י' יברכך כו'. </w:t>
      </w:r>
      <w:r w:rsidRPr="002D0347">
        <w:rPr>
          <w:rFonts w:cs="Frank Ruehl CLM"/>
          <w:sz w:val="20"/>
          <w:rtl/>
          <w:lang w:val="he-IL" w:bidi="he-IL"/>
        </w:rPr>
        <w:t>ובהן ג' שמות הוי"ה, דאינון ג' יודין דיברכך יאר ישא - באין מנהון וכנ"ל:</w:t>
      </w:r>
    </w:p>
  </w:footnote>
  <w:footnote w:id="473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דתמן נחית אדם כו'. </w:t>
      </w:r>
      <w:r w:rsidRPr="002D0347">
        <w:rPr>
          <w:rFonts w:cs="Frank Ruehl CLM"/>
          <w:sz w:val="20"/>
          <w:rtl/>
          <w:lang w:val="he-IL" w:bidi="he-IL"/>
        </w:rPr>
        <w:t>רוצה לומר דאתפשט בהון וכמו בחכמה עילאה כמו שאומר באידרא זוטא רפ"ט ר"צ אתר דשירותא אשתכח כו' ואתעביד לתלת רישין ורישא חדא כליל לון ואילין תלת מתפשטין לז"א ומאלין נהרין כולא אתגליף האי חכמתא כו' ואלין נהרין מנהירו דההוא מוחא עילאה סתימאה כו' אלין תלת נהורין נהרין לתלתא אחרנין דאקרון אבהן כו':</w:t>
      </w:r>
    </w:p>
  </w:footnote>
  <w:footnote w:id="4740">
    <w:p w:rsidR="00A74B2A" w:rsidRPr="004F5D45" w:rsidRDefault="00A74B2A" w:rsidP="008A625E">
      <w:pPr>
        <w:rPr>
          <w:sz w:val="24"/>
          <w:szCs w:val="24"/>
          <w:rtl/>
        </w:rPr>
      </w:pPr>
      <w:r w:rsidRPr="004F5D45">
        <w:rPr>
          <w:rStyle w:val="a6"/>
          <w:sz w:val="24"/>
          <w:szCs w:val="24"/>
          <w:rtl/>
        </w:rPr>
        <w:footnoteRef/>
      </w:r>
      <w:r w:rsidRPr="004F5D45">
        <w:rPr>
          <w:sz w:val="24"/>
          <w:szCs w:val="24"/>
          <w:rtl/>
        </w:rPr>
        <w:t xml:space="preserve"> </w:t>
      </w:r>
      <w:r w:rsidRPr="004F5D45">
        <w:rPr>
          <w:b/>
          <w:bCs/>
          <w:sz w:val="24"/>
          <w:szCs w:val="24"/>
          <w:rtl/>
        </w:rPr>
        <w:t>מההוא דנחית בהון דאיהו מסט' דחכמה עילאה אדהכי הא ר' יצחק כו'</w:t>
      </w:r>
      <w:r w:rsidRPr="004F5D45">
        <w:rPr>
          <w:sz w:val="24"/>
          <w:szCs w:val="24"/>
          <w:rtl/>
        </w:rPr>
        <w:t xml:space="preserve">. כן צריך לומר. </w:t>
      </w:r>
      <w:r w:rsidRPr="00AC08AD">
        <w:rPr>
          <w:sz w:val="24"/>
          <w:szCs w:val="20"/>
          <w:rtl/>
          <w:lang w:bidi="he-IL"/>
        </w:rPr>
        <w:t>(ולפנינו הוא נדפס בדף קט ע"א [א.ה. ביאורי הגר"א הדיבורים המתחילים ואתערותא דלתתא, בוודאי כו', כג"ד נפש איהי כו', תמצא לקמן קח ע"א])</w:t>
      </w:r>
      <w:r w:rsidRPr="004F5D45">
        <w:rPr>
          <w:sz w:val="24"/>
          <w:szCs w:val="24"/>
          <w:rtl/>
        </w:rPr>
        <w:t>:</w:t>
      </w:r>
    </w:p>
  </w:footnote>
  <w:footnote w:id="474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ממוחא תניינא. </w:t>
      </w:r>
      <w:r w:rsidRPr="002D0347">
        <w:rPr>
          <w:rFonts w:cs="Frank Ruehl CLM"/>
          <w:sz w:val="20"/>
          <w:rtl/>
          <w:lang w:val="he-IL" w:bidi="he-IL"/>
        </w:rPr>
        <w:t>רוצה לומר ממוחא דז"א דהוא אדם תניינא, דרגא דהבל כמו שאומר לעיל ב' מה שמו ומה שם בנו, דהוא אדם והבל, וכן אבא וז"א, אב ובן, וכמו שחכמה סתימאה הוא מוחא לחכמה דמינה אזדריקו ג' טיפין דאבהן כן הוא מוחא דז"א לז"א, דמינה אזדריקו ג' טיפין דנה"י, ומחכמה דהוא אדם עילאה אזדריקו ג' טיפין לאבהן, וכן מאדם תתאה והוא ת"ת דז"א לג' נה"י, וכן מהבל לנח שם חם ויפת כמו שמפרש והולך:</w:t>
      </w:r>
    </w:p>
  </w:footnote>
  <w:footnote w:id="474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ואינון סגול. </w:t>
      </w:r>
      <w:r w:rsidRPr="002D0347">
        <w:rPr>
          <w:rFonts w:cs="Frank Ruehl CLM"/>
          <w:sz w:val="20"/>
          <w:rtl/>
          <w:lang w:val="he-IL" w:bidi="he-IL"/>
        </w:rPr>
        <w:t>כמו שאומר לעיל בתיקון כ”א ושאר מקומות דחג"ת הן סגולתא, דת"ת למעלה מהן, ונה"י סגול ואזדריקו להיפך, דיעקב הוא אחרון ונח ראשון:</w:t>
      </w:r>
    </w:p>
  </w:footnote>
  <w:footnote w:id="4743">
    <w:p w:rsidR="00A74B2A" w:rsidRPr="004F5D45" w:rsidRDefault="00A74B2A" w:rsidP="008A625E">
      <w:pPr>
        <w:rPr>
          <w:sz w:val="24"/>
          <w:szCs w:val="24"/>
          <w:rtl/>
        </w:rPr>
      </w:pPr>
      <w:r w:rsidRPr="004F5D45">
        <w:rPr>
          <w:rStyle w:val="a6"/>
          <w:sz w:val="24"/>
          <w:szCs w:val="24"/>
          <w:rtl/>
        </w:rPr>
        <w:footnoteRef/>
      </w:r>
      <w:r w:rsidRPr="004F5D45">
        <w:rPr>
          <w:sz w:val="24"/>
          <w:szCs w:val="24"/>
          <w:rtl/>
        </w:rPr>
        <w:t xml:space="preserve"> </w:t>
      </w:r>
      <w:r w:rsidRPr="004F5D45">
        <w:rPr>
          <w:b/>
          <w:bCs/>
          <w:sz w:val="24"/>
          <w:szCs w:val="24"/>
          <w:rtl/>
        </w:rPr>
        <w:t>ועלייהו אתמר ברא שית</w:t>
      </w:r>
      <w:r w:rsidRPr="004F5D45">
        <w:rPr>
          <w:sz w:val="24"/>
          <w:szCs w:val="24"/>
          <w:rtl/>
        </w:rPr>
        <w:t>. שית אלו. ואמר ג' טיפין עלאין כו' יו"ד לתתא מן א' כו'. והוא"ו שבאמצע הוא דעת, שהוא כולל חו"ב כמו שאומר באידרא זוטא שם ואתעביד תלת רישין, ורישא חדא כליל לון כו' והוא וא"ו כידוע והוא בין מים עליונים לבין מים תחתונים שהן ב' יודין הנ"ל כמו שאומר לעיל למעלה בתיקונים, ואמר בפרק ה' דספרא דצניעותא יהי רקיע בתוך כו' עתיקא לזעירא כו' [הגהה בין מים למים] מים שלימין כו' והוא"ו מפסיק ביניהם והוא רומז על ששה טפין אלו, שהן מב' יודין אלו, ויוד העליון הוא מוחא סתימאה ויו"ד תתאה מוחא דז"א, וכולא הוא אלף דהוא עתיקא קדישא כמו שאומר שם ואלו נהרין כו' ואתקשר דא בדא ודא בדא עד דאשתמודע דכלא חד וכלא הוא עתיקא קדישא כו', וכן דעת - מחבר ששה הנ"ל דנוק' בין ג"ר דחג"ת ובין ג' נה"י, מעוי בדעת אתתקן, ושם י"ב מנהיגים בנפש, י"ב שבדעת, וכן אתתקן י"ב ברכות אמצעיות כנגדו, וכל י"ח ברכות הוא גם כן באלף, יו"ד - ג"ר, קוצא וקוצא וגב, וכן ג' אחרונות - ו"ו, דהוא ו"ו דמתחלק לב' ווין באמצעיות:</w:t>
      </w:r>
    </w:p>
  </w:footnote>
  <w:footnote w:id="474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ותרווייהו אתרמיזו כו'. </w:t>
      </w:r>
      <w:r w:rsidRPr="002D0347">
        <w:rPr>
          <w:rFonts w:cs="Frank Ruehl CLM"/>
          <w:sz w:val="20"/>
          <w:rtl/>
          <w:lang w:val="he-IL" w:bidi="he-IL"/>
        </w:rPr>
        <w:t>דמ"ה הוא אדם, וזהו מ"ה שמו, מה - אדם, וכן שם בנו, ולפי שמשה ירית לתרווייהו דאכפל משה משה, ב' מ"ה - ב' אדם כנ"ל, וב' שינין - ב' פעמים ג' טיפין כמו שאומר לעיל ק"ט א' ולכן בעא לקיימא על דרגא דלהון למעלה:</w:t>
      </w:r>
    </w:p>
  </w:footnote>
  <w:footnote w:id="474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חד אופה כו'.</w:t>
      </w:r>
      <w:r w:rsidRPr="002D0347">
        <w:rPr>
          <w:rFonts w:cs="Frank Ruehl CLM"/>
          <w:sz w:val="20"/>
          <w:rtl/>
          <w:lang w:val="he-IL" w:bidi="he-IL"/>
        </w:rPr>
        <w:t xml:space="preserve"> הוא הגהת איזה תלמיד אבל אינו כן, דשר המשקים הוא לימינא, דשם מוזג במים, מוחא בימין מים, והוא נגד קנה לימינא דביה </w:t>
      </w:r>
      <w:r w:rsidRPr="00AC08AD">
        <w:rPr>
          <w:rFonts w:cs="Frank Ruehl CLM"/>
          <w:sz w:val="20"/>
          <w:szCs w:val="20"/>
          <w:rtl/>
          <w:lang w:val="he-IL" w:bidi="he-IL"/>
        </w:rPr>
        <w:t>(ברכות סא ע"ב)</w:t>
      </w:r>
      <w:r w:rsidRPr="002D0347">
        <w:rPr>
          <w:rFonts w:cs="Frank Ruehl CLM"/>
          <w:sz w:val="20"/>
          <w:rtl/>
          <w:lang w:val="he-IL" w:bidi="he-IL"/>
        </w:rPr>
        <w:t xml:space="preserve"> ריאה שואבת כל משקים, שר האופים בשמאלא, דביה </w:t>
      </w:r>
      <w:r w:rsidRPr="00AC08AD">
        <w:rPr>
          <w:rFonts w:cs="Frank Ruehl CLM"/>
          <w:sz w:val="20"/>
          <w:szCs w:val="20"/>
          <w:rtl/>
          <w:lang w:val="he-IL" w:bidi="he-IL"/>
        </w:rPr>
        <w:t>(הושע ז ד)</w:t>
      </w:r>
      <w:r w:rsidRPr="002D0347">
        <w:rPr>
          <w:rFonts w:cs="Frank Ruehl CLM"/>
          <w:sz w:val="20"/>
          <w:rtl/>
          <w:lang w:val="he-IL" w:bidi="he-IL"/>
        </w:rPr>
        <w:t xml:space="preserve"> אש תנור בוערה מאופה, ונגדו וושט בשמאלא, וקנה וושט הוא נגד עולם הזה ועולם הבא כמו שאומר ברעיא מהימנא פ' פנחס רל"ב א' ושט דומה לעלמא דין כו' קנה דומה לעלמא דאתי, ולבתר דשט ו' מן ושט ברבוי אכילה ושתיה, אתאריך ואתעביד שטן כו' </w:t>
      </w:r>
      <w:r w:rsidRPr="00AC08AD">
        <w:rPr>
          <w:rFonts w:cs="Frank Ruehl CLM"/>
          <w:sz w:val="20"/>
          <w:szCs w:val="20"/>
          <w:rtl/>
          <w:lang w:val="he-IL" w:bidi="he-IL"/>
        </w:rPr>
        <w:t>(במדבר יא לג)</w:t>
      </w:r>
      <w:r w:rsidRPr="002D0347">
        <w:rPr>
          <w:rFonts w:cs="Frank Ruehl CLM"/>
          <w:sz w:val="20"/>
          <w:rtl/>
          <w:lang w:val="he-IL" w:bidi="he-IL"/>
        </w:rPr>
        <w:t xml:space="preserve"> ואף ה' חרה כו', </w:t>
      </w:r>
      <w:r w:rsidRPr="00AC08AD">
        <w:rPr>
          <w:rFonts w:cs="Frank Ruehl CLM"/>
          <w:sz w:val="20"/>
          <w:szCs w:val="20"/>
          <w:rtl/>
          <w:lang w:val="he-IL" w:bidi="he-IL"/>
        </w:rPr>
        <w:t>(ברכות נו ע"ב)</w:t>
      </w:r>
      <w:r w:rsidRPr="002D0347">
        <w:rPr>
          <w:rFonts w:cs="Frank Ruehl CLM"/>
          <w:sz w:val="20"/>
          <w:rtl/>
          <w:lang w:val="he-IL" w:bidi="he-IL"/>
        </w:rPr>
        <w:t xml:space="preserve"> הרואה קנה יצפה לחכמה כו', והוא חכמה בימין, וכן הוא כנגדן בבית המקדש, מנורה דביה השמן - בימין, ושלחן דביה הלחם - בשמאל, ולכן פתח שר האופים באף, דהוא בשמאלא, </w:t>
      </w:r>
      <w:r w:rsidRPr="00AC08AD">
        <w:rPr>
          <w:rFonts w:cs="Frank Ruehl CLM"/>
          <w:sz w:val="20"/>
          <w:szCs w:val="20"/>
          <w:rtl/>
          <w:lang w:val="he-IL" w:bidi="he-IL"/>
        </w:rPr>
        <w:t>(שבת נג ע"ב)</w:t>
      </w:r>
      <w:r w:rsidRPr="002D0347">
        <w:rPr>
          <w:rFonts w:cs="Frank Ruehl CLM"/>
          <w:sz w:val="20"/>
          <w:rtl/>
          <w:lang w:val="he-IL" w:bidi="he-IL"/>
        </w:rPr>
        <w:t xml:space="preserve"> וקשין מזונותיו של אדם כו', </w:t>
      </w:r>
      <w:r w:rsidRPr="00AC08AD">
        <w:rPr>
          <w:rFonts w:cs="Frank Ruehl CLM"/>
          <w:sz w:val="20"/>
          <w:szCs w:val="20"/>
          <w:rtl/>
          <w:lang w:val="he-IL" w:bidi="he-IL"/>
        </w:rPr>
        <w:t>(בראשית ג יז)</w:t>
      </w:r>
      <w:r w:rsidRPr="002D0347">
        <w:rPr>
          <w:rFonts w:cs="Frank Ruehl CLM"/>
          <w:sz w:val="20"/>
          <w:rtl/>
          <w:lang w:val="he-IL" w:bidi="he-IL"/>
        </w:rPr>
        <w:t xml:space="preserve"> בעצבון תאכלנה, וכן היו החלומות שלהם, האי בסטרא דטוב והאי בסטרא דרע, וזה על בנין בית המקדש וזה על חורבנו, וכמו שאומר במדרש רבה, ועיין בסוף פ’ וישב קצ"ב א' בארוכה, וכן פתר להם יוסף לטוב ולרע, כל אחד בדרגיה שהן היו בעץ הדעת טוב ורע דמימיניה חיים כו' ושר הטבחים דהוא על הבשר דלכן נקרא טבחים, טבח, והוא מבשל הבשר וכל צרכי הסעודה בכל התבשילין, והוא צריך לשניהם לאש ומים, והוא כולל שניהם, ונגדו וורידין, וכן כתב האריז"ל, וכולן הן בקרא הנ"ל, חכמות בנתה ביתה, ג' נשים הנ"ל, טבחה טבחה מסכה יינה אף ערכה שולחנה, ועריכת השלחן הוא בפת לבד, ולכן נאמר בו אף כנ"ל, וכן ג' נשים הנ"ל, חד אופה וחד עורכת נגד </w:t>
      </w:r>
      <w:r w:rsidRPr="00AC08AD">
        <w:rPr>
          <w:rFonts w:cs="Frank Ruehl CLM"/>
          <w:sz w:val="20"/>
          <w:szCs w:val="20"/>
          <w:rtl/>
          <w:lang w:val="he-IL" w:bidi="he-IL"/>
        </w:rPr>
        <w:t>(משלי ט ב)</w:t>
      </w:r>
      <w:r w:rsidRPr="002D0347">
        <w:rPr>
          <w:rFonts w:cs="Frank Ruehl CLM"/>
          <w:sz w:val="20"/>
          <w:rtl/>
          <w:lang w:val="he-IL" w:bidi="he-IL"/>
        </w:rPr>
        <w:t xml:space="preserve"> ערכה שולחנה, וחד מקטפת ביין ומים נגד שר המשקים, וכן בקרבנות הקרבן ושחיטתו - א', והמנחות על האש - ב', ונסוך היין - ג':</w:t>
      </w:r>
    </w:p>
  </w:footnote>
  <w:footnote w:id="474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ולקבל אלין תלת טפין כו'.</w:t>
      </w:r>
      <w:r w:rsidRPr="002D0347">
        <w:rPr>
          <w:rFonts w:cs="Frank Ruehl CLM"/>
          <w:sz w:val="20"/>
          <w:rtl/>
          <w:lang w:val="he-IL" w:bidi="he-IL"/>
        </w:rPr>
        <w:t xml:space="preserve"> דשם זה הוא בעתיקא קדישא במוחא סתימאה כמו שאומר בתיקוני זוהר חדש, וזה השם הוא המילוי במוצאותיו, אחר צירי יו"ד, ואחר קמץ אלף, ואחר חולם וא"ו, וידוע ניקוד השם במוצאותיו, וכל ג' אותיות או"י שנחין באמצע הן בו, ואלין ג' יודין הם ג' מוחין דביה, ג' הויות, מכל יו"ד הוי"ה אחת ועיין לקמן קכ"א א' מ"ס אתקרי אין סוף, דאתפלג לתלת מוחין דאינון י' י' י' דאתרמיזו בהאי שמא יו"ד ה"י וא"ו ה"י כו' עיין שם:</w:t>
      </w:r>
    </w:p>
  </w:footnote>
  <w:footnote w:id="4747">
    <w:p w:rsidR="00A74B2A" w:rsidRPr="004F5D45" w:rsidRDefault="00A74B2A" w:rsidP="008A625E">
      <w:pPr>
        <w:rPr>
          <w:sz w:val="24"/>
          <w:szCs w:val="24"/>
          <w:rtl/>
        </w:rPr>
      </w:pPr>
      <w:r w:rsidRPr="004F5D45">
        <w:rPr>
          <w:rStyle w:val="a6"/>
          <w:sz w:val="24"/>
          <w:szCs w:val="24"/>
          <w:rtl/>
        </w:rPr>
        <w:footnoteRef/>
      </w:r>
      <w:r w:rsidRPr="004F5D45">
        <w:rPr>
          <w:sz w:val="24"/>
          <w:szCs w:val="24"/>
          <w:rtl/>
        </w:rPr>
        <w:t xml:space="preserve"> </w:t>
      </w:r>
      <w:r w:rsidRPr="004F5D45">
        <w:rPr>
          <w:b/>
          <w:bCs/>
          <w:sz w:val="24"/>
          <w:szCs w:val="24"/>
          <w:rtl/>
        </w:rPr>
        <w:t>דעליה אתמר אני</w:t>
      </w:r>
      <w:r w:rsidRPr="004F5D45">
        <w:rPr>
          <w:sz w:val="24"/>
          <w:szCs w:val="24"/>
          <w:rtl/>
        </w:rPr>
        <w:t xml:space="preserve"> כו'. אני הוא בכתר ובמלכות כידוע, וכמו שאומר באידרא רבה ק"ל א' תא חזי כתיב אני ה' ראשון כו', ומבלעדי אין אלקים הוא יוד השני [איהי דאנהיג עלמא], ה' עלאה - אלקים חיים, והן ספר וספר וסיפור דעלמא מתנהג בהון, יו"ד ה"י - ספר וספר, וא"ו ה"י הן דעת, סיפור, והוא למעלה בשרשם אבל בהתפשטותם למטה והנהגת עולם - שם מ"ה, ג' אלפין בג' עלמין, בינה וזו"נ, מרמזין גם כן על היה הוה ויהיה, והן מלך מלך ימלוך וכמו שאומר בפ' בראשית ל"ד א' כתיב ה' מלך כו' דא עלמא כו' עיין שם: [ובהגהה ק"ז ב' ר' אליעזר ור' יוסי כו', תמצא לעיל על ההגהה. א.ה.]</w:t>
      </w:r>
    </w:p>
  </w:footnote>
  <w:footnote w:id="474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מאי ויפוזו דאזדריקת כו'. </w:t>
      </w:r>
      <w:r w:rsidRPr="002D0347">
        <w:rPr>
          <w:rFonts w:cs="Frank Ruehl CLM"/>
          <w:sz w:val="20"/>
          <w:rtl/>
          <w:lang w:val="he-IL" w:bidi="he-IL"/>
        </w:rPr>
        <w:t>לשון ויהי דוד מפזז:</w:t>
      </w:r>
    </w:p>
  </w:footnote>
  <w:footnote w:id="474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ואזדריקת קשת כו'. </w:t>
      </w:r>
      <w:r w:rsidRPr="002D0347">
        <w:rPr>
          <w:rFonts w:cs="Frank Ruehl CLM"/>
          <w:sz w:val="20"/>
          <w:rtl/>
          <w:lang w:val="he-IL" w:bidi="he-IL"/>
        </w:rPr>
        <w:t xml:space="preserve">רוצה לומר זה שאומר קשתו, דקשתו חזר לאיתנו ואזדריקו בזרועי ידיו, והטפה הוא יו"ד דלכן אתפליג ליה ניצוצין בעשר אצבעאן, דהטפה הוא ה’ חסדים וה’ גבורות </w:t>
      </w:r>
      <w:r w:rsidRPr="00AC08AD">
        <w:rPr>
          <w:rFonts w:cs="Frank Ruehl CLM"/>
          <w:sz w:val="20"/>
          <w:szCs w:val="20"/>
          <w:rtl/>
          <w:lang w:val="he-IL" w:bidi="he-IL"/>
        </w:rPr>
        <w:t>(ועשר אצבעות הוא חכמה, יו"ד, כמו שאומר בס"ת כ"ב)</w:t>
      </w:r>
      <w:r w:rsidRPr="002D0347">
        <w:rPr>
          <w:rFonts w:cs="Frank Ruehl CLM"/>
          <w:sz w:val="20"/>
          <w:rtl/>
          <w:lang w:val="he-IL" w:bidi="he-IL"/>
        </w:rPr>
        <w:t xml:space="preserve"> שהן מן אצבעאן, ה' נגד ה' וכמו שאומר בפ' בלק וברית קדישא אתער בחמש אצבעאן דידין כו':</w:t>
      </w:r>
    </w:p>
  </w:footnote>
  <w:footnote w:id="475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בדיוקני' הוה ומאן גרם דאזדריקו תמן דיוקנא דאבוה כו'. </w:t>
      </w:r>
      <w:r w:rsidRPr="002D0347">
        <w:rPr>
          <w:rFonts w:cs="Frank Ruehl CLM"/>
          <w:sz w:val="20"/>
          <w:rtl/>
          <w:lang w:val="he-IL" w:bidi="he-IL"/>
        </w:rPr>
        <w:t xml:space="preserve">הענין, כי הבל גרים ליה עובדא דאבוה כמו שאומר לעיל ק"ה א' וכיון דאתתקן עובדא דאבוה ביעקב לכן אזדמן ליה דיוקנא דאבוה ומנעו, וזה שאומר דהוה ביה דיוקנא דאדם קדמאה דא גרים כו' ונתקנו בהון אב ובן וזה שכתוב </w:t>
      </w:r>
      <w:r w:rsidRPr="00AC08AD">
        <w:rPr>
          <w:rFonts w:cs="Frank Ruehl CLM"/>
          <w:sz w:val="20"/>
          <w:szCs w:val="20"/>
          <w:rtl/>
          <w:lang w:val="he-IL" w:bidi="he-IL"/>
        </w:rPr>
        <w:t>(בראשית מט כד)</w:t>
      </w:r>
      <w:r w:rsidRPr="002D0347">
        <w:rPr>
          <w:rFonts w:cs="Frank Ruehl CLM"/>
          <w:sz w:val="20"/>
          <w:rtl/>
          <w:lang w:val="he-IL" w:bidi="he-IL"/>
        </w:rPr>
        <w:t xml:space="preserve"> מידי אביר יעקב משם רועה אבן ישראל, הוא אבן שתיה הנ"ל שהוא אבן ישראל, דישראל שם ליה, </w:t>
      </w:r>
      <w:r w:rsidRPr="00AC08AD">
        <w:rPr>
          <w:rFonts w:cs="Frank Ruehl CLM"/>
          <w:sz w:val="20"/>
          <w:szCs w:val="20"/>
          <w:rtl/>
          <w:lang w:val="he-IL" w:bidi="he-IL"/>
        </w:rPr>
        <w:t>(בראשית כח כב)</w:t>
      </w:r>
      <w:r w:rsidRPr="002D0347">
        <w:rPr>
          <w:rFonts w:cs="Frank Ruehl CLM"/>
          <w:sz w:val="20"/>
          <w:rtl/>
          <w:lang w:val="he-IL" w:bidi="he-IL"/>
        </w:rPr>
        <w:t xml:space="preserve"> והאבן הזאת אשר שמתי מצבה כו' כנ"ל, והוא אבנא דלהון לדרי דרין והאי אבנא גרם ליה למהוי רועה ומלך דאיהו מלכותא כנ"ל דמיניה ירתין מלכותא:</w:t>
      </w:r>
    </w:p>
  </w:footnote>
  <w:footnote w:id="475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ונעץ צפרניו בקרקע. </w:t>
      </w:r>
      <w:r w:rsidRPr="002D0347">
        <w:rPr>
          <w:rFonts w:cs="Frank Ruehl CLM"/>
          <w:sz w:val="20"/>
          <w:rtl/>
          <w:lang w:val="he-IL" w:bidi="he-IL"/>
        </w:rPr>
        <w:t xml:space="preserve">שיצאו משם ולא בההוא זונה ע"י ברית קודש וכמו שאומר בפרק ב' דשבועות נועץ עשר צפרניו בקרקע כו', וזה שאמרו </w:t>
      </w:r>
      <w:r w:rsidRPr="00AC08AD">
        <w:rPr>
          <w:rFonts w:cs="Frank Ruehl CLM"/>
          <w:sz w:val="20"/>
          <w:szCs w:val="20"/>
          <w:rtl/>
          <w:lang w:val="he-IL" w:bidi="he-IL"/>
        </w:rPr>
        <w:t>(יומא ט ע"ב)</w:t>
      </w:r>
      <w:r w:rsidRPr="002D0347">
        <w:rPr>
          <w:rFonts w:cs="Frank Ruehl CLM"/>
          <w:sz w:val="20"/>
          <w:rtl/>
          <w:lang w:val="he-IL" w:bidi="he-IL"/>
        </w:rPr>
        <w:t xml:space="preserve"> טובה צפרנן של ראשונים מכריסן של אחרונים, דודאי האי דנפיק מצפרנים אינן כי אם הארה מועטת דהוא רק בקיעה בעלמא בלא נקב ולא ע"י ברית בשפע גדול וקדוש - וראה מה קדושים היו, מכריסן - הוא ע"י כליות וברית קדש:</w:t>
      </w:r>
    </w:p>
  </w:footnote>
  <w:footnote w:id="475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ולא אזדריקו בהאי זונה דאי הוה זריק לה בהאי זונה כלהו ישראל הוו טבען בימא ולאו למגנא אוקמוהו קדמאין בשכר וינס הים ראה וינוס ואיהו קביל כו'. </w:t>
      </w:r>
      <w:r w:rsidRPr="002D0347">
        <w:rPr>
          <w:rFonts w:cs="Frank Ruehl CLM"/>
          <w:sz w:val="20"/>
          <w:rtl/>
          <w:lang w:val="he-IL" w:bidi="he-IL"/>
        </w:rPr>
        <w:t xml:space="preserve">דבזכותיה ניצולו ישראל מן ימא ואזלין במדברא וכמו שכתוב </w:t>
      </w:r>
      <w:r w:rsidRPr="00AC08AD">
        <w:rPr>
          <w:rFonts w:cs="Frank Ruehl CLM"/>
          <w:sz w:val="20"/>
          <w:szCs w:val="20"/>
          <w:rtl/>
          <w:lang w:val="he-IL" w:bidi="he-IL"/>
        </w:rPr>
        <w:t>(שמות יג יט)</w:t>
      </w:r>
      <w:r w:rsidRPr="002D0347">
        <w:rPr>
          <w:rFonts w:cs="Frank Ruehl CLM"/>
          <w:sz w:val="20"/>
          <w:rtl/>
          <w:lang w:val="he-IL" w:bidi="he-IL"/>
        </w:rPr>
        <w:t xml:space="preserve"> ויקח משה את עצמות יוסף עמו, </w:t>
      </w:r>
      <w:r w:rsidRPr="00AC08AD">
        <w:rPr>
          <w:rFonts w:cs="Frank Ruehl CLM"/>
          <w:sz w:val="20"/>
          <w:szCs w:val="20"/>
          <w:rtl/>
          <w:lang w:val="he-IL" w:bidi="he-IL"/>
        </w:rPr>
        <w:t>(ירושלמי ברכות יד ע"א)</w:t>
      </w:r>
      <w:r w:rsidRPr="002D0347">
        <w:rPr>
          <w:rFonts w:cs="Frank Ruehl CLM"/>
          <w:sz w:val="20"/>
          <w:rtl/>
          <w:lang w:val="he-IL" w:bidi="he-IL"/>
        </w:rPr>
        <w:t xml:space="preserve"> והיו שתי ארונות מהלכין כו', והוא גרם זיווגא משה בארון, ולכן נאמר ויקח משה את עצמות יוסף עמו כדי לאזדווגא בשכינתא והאי עובדא גרם ליה להיות צדיק אלא דהקב"ה מדקדק בצדיקייא וחסר מיניה עשר שבטין דהוא דוגמת אבוה, דגוף וברית חד הוא, ושניהם אתחמו לתריסר תחומין, ועיקר תריסר תחומין הוא ביוסף הצדיק כמו שאומר בסתרי תורה ריש פ' לך לך וריש פ' שמות ושאר מקומות, והוא נקרא זה, ועיין לעיל ל"ב א':</w:t>
      </w:r>
    </w:p>
  </w:footnote>
  <w:footnote w:id="475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א"ל א"כ מאן יהב כו'. </w:t>
      </w:r>
      <w:r w:rsidRPr="002D0347">
        <w:rPr>
          <w:rFonts w:cs="Frank Ruehl CLM"/>
          <w:sz w:val="20"/>
          <w:rtl/>
          <w:lang w:val="he-IL" w:bidi="he-IL"/>
        </w:rPr>
        <w:t>דאמר דפרח י' מן שת, דהן עשרה ניצוצין הנ"ל, הא אמר דהן בנוי דיוסף, והשיב לו נשמתין דצדיקייא כו' ושרשן משם , והבל פגם בהון ולכן גרם דאזדריק מיוסף בקרקע:</w:t>
      </w:r>
    </w:p>
  </w:footnote>
  <w:footnote w:id="475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מראשית לית ראשית כו'. </w:t>
      </w:r>
      <w:r w:rsidRPr="002D0347">
        <w:rPr>
          <w:rFonts w:cs="Frank Ruehl CLM"/>
          <w:sz w:val="20"/>
          <w:rtl/>
          <w:lang w:val="he-IL" w:bidi="he-IL"/>
        </w:rPr>
        <w:t>רוצה לומר מה שכתוב מראשית אחרית, ראשית קאי על הנשמה דהיא ראשית לעולם, והוא מגיד ומושך לה אחרית בסוף ימים כמו שאמרו ביוסף וי' הרוגי מלוכה, וכן שת נקרא ראשית, בראשית הימים והוא ראשית לעולם דמיניה הושתת העולם ועיין לקמן קי"א ד':</w:t>
      </w:r>
    </w:p>
  </w:footnote>
  <w:footnote w:id="475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א"ל מהכא אשתמודע כו'. </w:t>
      </w:r>
      <w:r w:rsidRPr="002D0347">
        <w:rPr>
          <w:rFonts w:cs="Frank Ruehl CLM"/>
          <w:sz w:val="20"/>
          <w:rtl/>
          <w:lang w:val="he-IL" w:bidi="he-IL"/>
        </w:rPr>
        <w:t>רוצה לומר דקאמר דיו"ד פרח מיניה כו' מקשת דאיהו ברית ואיהו הוה ליה מעשה אבותיו בידיו כמו שאומר לעיל ק"ה א' וזה שאומר ודא איהו דאמר כו' בגין דמעשה כו':</w:t>
      </w:r>
    </w:p>
  </w:footnote>
  <w:footnote w:id="475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א"ל אשתכח כו'. </w:t>
      </w:r>
      <w:r w:rsidRPr="002D0347">
        <w:rPr>
          <w:rFonts w:cs="Frank Ruehl CLM"/>
          <w:sz w:val="20"/>
          <w:rtl/>
          <w:lang w:val="he-IL" w:bidi="he-IL"/>
        </w:rPr>
        <w:t>מקומו לקמן קי"א א' קודם אמר ר' אלעזר כו' ועיין מה שאומר שם:</w:t>
      </w:r>
    </w:p>
  </w:footnote>
  <w:footnote w:id="475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דמשה איהו גלגולא כו'. </w:t>
      </w:r>
      <w:r w:rsidRPr="002D0347">
        <w:rPr>
          <w:rFonts w:cs="Frank Ruehl CLM"/>
          <w:sz w:val="20"/>
          <w:rtl/>
          <w:lang w:val="he-IL" w:bidi="he-IL"/>
        </w:rPr>
        <w:t xml:space="preserve">ועל אדם לא הוצרך לפרש דכבר פירש שם בארוכה, ואמר שם אדם ושת ופירש כאן דהוא הבל כמו שמפרש והולך בשגם כו' ורוצה לומר דבשגם קאי על משה דכתיב והיו ימיו כו' ונאמר שגם זה הבל וכמו שאומר לעיל ק"ג א' ואמר ורזא דמלה דאתמר בשת דהוא שית תיקונים  דאדם והבל כתיב ביה </w:t>
      </w:r>
      <w:r w:rsidRPr="00AC08AD">
        <w:rPr>
          <w:rFonts w:cs="Frank Ruehl CLM"/>
          <w:sz w:val="20"/>
          <w:szCs w:val="20"/>
          <w:rtl/>
          <w:lang w:val="he-IL" w:bidi="he-IL"/>
        </w:rPr>
        <w:t>(בראשית ד כו)</w:t>
      </w:r>
      <w:r w:rsidRPr="002D0347">
        <w:rPr>
          <w:rFonts w:cs="Frank Ruehl CLM"/>
          <w:sz w:val="20"/>
          <w:rtl/>
          <w:lang w:val="he-IL" w:bidi="he-IL"/>
        </w:rPr>
        <w:t xml:space="preserve"> אז הוחל לקרוא בשם ה' אע"ג דכתיב אחר שילד את אנוש מכל מקום לא קאי אלא על שת אלא שגמר את הענין, ועוד דאנוש קאי על גלגולין דיליה כמו שאומר בסוף תיקוני זוהר חדש פ"ו עיין שם בדבריו והכל קאי על משה, אז - אז ישיר, בשם - ואדעך בשם, ודריש בשם - ב' שם, שמו ושם בנו כמו שמפרש והולך, הוחל - דמתמן הושתת עלמא, דמסיני הושתת עלמא במתן תורה ואתבסם עלמא ועיין בזוהר חדש שה"ש ולקרוא בשם ה' כמו שכתוב ושמי ה' לא נודעתי להם, עד דאתא משה ועיין לקמן קי"ח ב' כד אתא משה בתר יעקב אשתלים ביה ה' בתראה, ושריא עליה יה"ו, ואשתלים ביה יהו"ה, ובג"ד ושמי ה' לא נודעתי להם אבל למשה ואמרו לי מה שמו מה אומר אליהם, בגין דאשתלים יהו"ה במשה אמר אז הוחל לקרוא בשם ה', דבקדמיתא ושמי ה' לא נודעתי להם כו' ולא עוד אלא תרין זמנין אמר בהאי קרא מ"ה, הה"ד ואמרו לי מה שמו מה אומר אליהם, דכלא חזר לאתריה כו':</w:t>
      </w:r>
    </w:p>
  </w:footnote>
  <w:footnote w:id="475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הרי עשיה. </w:t>
      </w:r>
      <w:r w:rsidRPr="002D0347">
        <w:rPr>
          <w:rFonts w:cs="Frank Ruehl CLM"/>
          <w:sz w:val="20"/>
          <w:rtl/>
          <w:lang w:val="he-IL" w:bidi="he-IL"/>
        </w:rPr>
        <w:t xml:space="preserve">הוא בינה, עובדא דאתכליל בחכמה, וזה שאומר בגין דתמן כ"ח מ"ה אותיות חכמה, וכח הוא כח מעשיו הגיד לעמו, עובדא דבראשית ועיין לעיל ל"ט א' ואמר </w:t>
      </w:r>
      <w:r w:rsidRPr="002D0347">
        <w:rPr>
          <w:rFonts w:cs="Frank Ruehl CLM"/>
          <w:b/>
          <w:bCs/>
          <w:sz w:val="20"/>
          <w:rtl/>
          <w:lang w:val="he-IL" w:bidi="he-IL"/>
        </w:rPr>
        <w:t xml:space="preserve">דא חכמה דאתפליג כו' </w:t>
      </w:r>
      <w:r w:rsidRPr="002D0347">
        <w:rPr>
          <w:rFonts w:cs="Frank Ruehl CLM"/>
          <w:sz w:val="20"/>
          <w:rtl/>
          <w:lang w:val="he-IL" w:bidi="he-IL"/>
        </w:rPr>
        <w:t xml:space="preserve">ורוצה לומר כ"ח מ"ה, חו"ב, מה הוא חכמה דהוא אדם כמו שאומר למעלה והוא חושבן מה, מה שמו כנ"ל ק"ח ב', וזה שאומר </w:t>
      </w:r>
      <w:r w:rsidRPr="002D0347">
        <w:rPr>
          <w:rFonts w:cs="Frank Ruehl CLM"/>
          <w:b/>
          <w:bCs/>
          <w:sz w:val="20"/>
          <w:rtl/>
          <w:lang w:val="he-IL" w:bidi="he-IL"/>
        </w:rPr>
        <w:t xml:space="preserve">מ"ה איהו אדם חשב מ"ה ותשכח דאיהו אדם ודא הוא מחשבה. </w:t>
      </w:r>
      <w:r w:rsidRPr="002D0347">
        <w:rPr>
          <w:rFonts w:cs="Frank Ruehl CLM"/>
          <w:sz w:val="20"/>
          <w:rtl/>
          <w:lang w:val="he-IL" w:bidi="he-IL"/>
        </w:rPr>
        <w:t xml:space="preserve">ורוצה לומר דמה הוא בחושבן, וזהו אותיות מחשבה - חשב מ"ה דחכמה ותמצא דהוא אדם, וכן אמר בתיקוני זוהר חדש ורוצה לומר ונמצא דחכמה כולל חו"ב וכן בינה כמו שמפרש והולך בינה תמן כו' אלא דבה נתגלה הדעת גם כן וכמו שאמרו </w:t>
      </w:r>
      <w:r w:rsidRPr="00AC08AD">
        <w:rPr>
          <w:rFonts w:cs="Frank Ruehl CLM"/>
          <w:sz w:val="20"/>
          <w:szCs w:val="20"/>
          <w:rtl/>
          <w:lang w:val="he-IL" w:bidi="he-IL"/>
        </w:rPr>
        <w:t>(אבות ג יז)</w:t>
      </w:r>
      <w:r w:rsidRPr="002D0347">
        <w:rPr>
          <w:rFonts w:cs="Frank Ruehl CLM"/>
          <w:sz w:val="20"/>
          <w:rtl/>
          <w:lang w:val="he-IL" w:bidi="he-IL"/>
        </w:rPr>
        <w:t xml:space="preserve"> אם אין בינה אין דעת, דבן לא אשתמודע אלא בבטן אמו וכנ"ל וזהו הבן בחכמה וחכם בבינה, דשניהם נכללו זה בזה, ואמר כל זה בשביל זה שאמר דמעשה הוא בבינה, ומביא ראיה שנאמר בחכמה עשית ואע"ג שנאמר בחכמה - היינו בינה, שבחכמה כ"ח מ"ה כנ"ל ואמר דאתכלילו זה בזה:</w:t>
      </w:r>
    </w:p>
  </w:footnote>
  <w:footnote w:id="475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עמוד דסמיך כו'. </w:t>
      </w:r>
      <w:r w:rsidRPr="002D0347">
        <w:rPr>
          <w:rFonts w:cs="Frank Ruehl CLM"/>
          <w:sz w:val="20"/>
          <w:rtl/>
          <w:lang w:val="he-IL" w:bidi="he-IL"/>
        </w:rPr>
        <w:t xml:space="preserve">הוא הדעת וזה שאומר ההוא דאתמר כו', דהוא דרגיה, וכמו יסוד עמוד דסמיך לזו"נ, כן הוא לאו"א, דאינון בחד דרגא שלכן נאמר ידע את אשתו, ברית הלשון וברית המעור, ובג"ד יש הבל כו' אשר כו' ויש כו' והן ב' הבלים הנ"ל ואמר </w:t>
      </w:r>
      <w:r w:rsidRPr="002D0347">
        <w:rPr>
          <w:rFonts w:cs="Frank Ruehl CLM"/>
          <w:b/>
          <w:bCs/>
          <w:sz w:val="20"/>
          <w:rtl/>
          <w:lang w:val="he-IL" w:bidi="he-IL"/>
        </w:rPr>
        <w:t xml:space="preserve">מאי הרשעים כו' </w:t>
      </w:r>
      <w:r w:rsidRPr="002D0347">
        <w:rPr>
          <w:rFonts w:cs="Frank Ruehl CLM"/>
          <w:sz w:val="20"/>
          <w:rtl/>
          <w:lang w:val="he-IL" w:bidi="he-IL"/>
        </w:rPr>
        <w:t>עיין לעיל ק"ה א' בארוכה:</w:t>
      </w:r>
    </w:p>
  </w:footnote>
  <w:footnote w:id="476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ש' דמשה איהו תלת ענפין דשרשא דאילנא. </w:t>
      </w:r>
      <w:r w:rsidRPr="002D0347">
        <w:rPr>
          <w:rFonts w:cs="Frank Ruehl CLM"/>
          <w:sz w:val="20"/>
          <w:rtl/>
          <w:lang w:val="he-IL" w:bidi="he-IL"/>
        </w:rPr>
        <w:t xml:space="preserve">רוצה לומר תלת גלגולין דשת, ואמר דשרשא דאילנא רוצה לומר כמו שאומר למטה ובגין דעקר שי"ן דאיהי שרשא דאילנא מאתריה דאתעבידת כו' אתפלגו לתלת כו' אבל במשה נעשו לאחדים בשרשא דאילנא, בגוף אחד, וזה שאומר ודא כו' ואמר מ"ה מן משה דא אדם כנ"ל בחושבן, ולא קאמר כאן גם כן ג' ענפין משום דאדם כבר אצלח באבהן ואתא יחידאי כנ"ל במשה וכמו שאומר למטה אבל אדם אתנטע כו' ולא אתא ביה אלא לאשקאה אילנא כמו שאומר למטה משום שהוא סוד הדעת עיין שם, ואמר </w:t>
      </w:r>
      <w:r w:rsidRPr="002D0347">
        <w:rPr>
          <w:rFonts w:cs="Frank Ruehl CLM"/>
          <w:b/>
          <w:bCs/>
          <w:sz w:val="20"/>
          <w:rtl/>
          <w:lang w:val="he-IL" w:bidi="he-IL"/>
        </w:rPr>
        <w:t xml:space="preserve">דאיהו בדיוקנא דאדם דלעילא. </w:t>
      </w:r>
      <w:r w:rsidRPr="002D0347">
        <w:rPr>
          <w:rFonts w:cs="Frank Ruehl CLM"/>
          <w:sz w:val="20"/>
          <w:rtl/>
          <w:lang w:val="he-IL" w:bidi="he-IL"/>
        </w:rPr>
        <w:t xml:space="preserve">והוא חכמה דהוא בחכמה עלאה ורוצה לומר משום דרוצה לומר ודא איהו מה שמו כו' </w:t>
      </w:r>
      <w:r w:rsidRPr="003A60E4">
        <w:rPr>
          <w:rFonts w:cs="Frank Ruehl CLM"/>
          <w:sz w:val="20"/>
          <w:szCs w:val="23"/>
          <w:rtl/>
          <w:lang w:val="he-IL" w:bidi="he-IL"/>
        </w:rPr>
        <w:t xml:space="preserve">(כולה במשה: </w:t>
      </w:r>
      <w:r w:rsidRPr="003A60E4">
        <w:rPr>
          <w:rFonts w:cs="Frank Ruehl CLM"/>
          <w:b/>
          <w:bCs/>
          <w:sz w:val="20"/>
          <w:szCs w:val="23"/>
          <w:rtl/>
          <w:lang w:val="he-IL" w:bidi="he-IL"/>
        </w:rPr>
        <w:t xml:space="preserve">והאי מה תורה כו'. </w:t>
      </w:r>
      <w:r w:rsidRPr="003A60E4">
        <w:rPr>
          <w:rFonts w:cs="Frank Ruehl CLM"/>
          <w:sz w:val="20"/>
          <w:szCs w:val="23"/>
          <w:rtl/>
          <w:lang w:val="he-IL" w:bidi="he-IL"/>
        </w:rPr>
        <w:t>כן צריך לומר, ורוצה לומר דתמימה תמן מה, והן ב' מ"ה יו"ד וא' סוד וידע כו')</w:t>
      </w:r>
      <w:r w:rsidRPr="002D0347">
        <w:rPr>
          <w:rFonts w:cs="Frank Ruehl CLM"/>
          <w:sz w:val="20"/>
          <w:rtl/>
          <w:lang w:val="he-IL" w:bidi="he-IL"/>
        </w:rPr>
        <w:t xml:space="preserve"> ומפרש והולך ה' חמשה כו'. ואמר </w:t>
      </w:r>
      <w:r w:rsidRPr="002D0347">
        <w:rPr>
          <w:rFonts w:cs="Frank Ruehl CLM"/>
          <w:b/>
          <w:bCs/>
          <w:sz w:val="20"/>
          <w:rtl/>
          <w:lang w:val="he-IL" w:bidi="he-IL"/>
        </w:rPr>
        <w:t xml:space="preserve">דלחם לא אכל כו'. </w:t>
      </w:r>
      <w:r w:rsidRPr="002D0347">
        <w:rPr>
          <w:rFonts w:cs="Frank Ruehl CLM"/>
          <w:sz w:val="20"/>
          <w:rtl/>
          <w:lang w:val="he-IL" w:bidi="he-IL"/>
        </w:rPr>
        <w:t>רוצה לומר ותיקן חובא דאדם דהיה באכילה, והוא מ"ה דאדם, מ' יום, ולמד ה' חומשי תורה אז בלא אכילה:</w:t>
      </w:r>
    </w:p>
  </w:footnote>
  <w:footnote w:id="476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ובגין דעקר כו'. </w:t>
      </w:r>
      <w:r w:rsidRPr="002D0347">
        <w:rPr>
          <w:rFonts w:cs="Frank Ruehl CLM"/>
          <w:sz w:val="20"/>
          <w:rtl/>
          <w:lang w:val="he-IL" w:bidi="he-IL"/>
        </w:rPr>
        <w:t>כנ"ל דפרח יו"ד מיניה, דמיניה הן ג' טפין, ונפרדו לתלת, וכן הוא בשי"ן, דפרח יוד דאיהי שורש השין למטה ועל ידה נעשו ג' זיינין כמו שמפרש והולך ולכן כמו שעקר לג' כן אתפלגו לג' וכמו שמפרש והולך אתפלגו לתלת כו':</w:t>
      </w:r>
    </w:p>
  </w:footnote>
  <w:footnote w:id="476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ובגין כו'. </w:t>
      </w:r>
      <w:r w:rsidRPr="002D0347">
        <w:rPr>
          <w:rFonts w:cs="Frank Ruehl CLM"/>
          <w:sz w:val="20"/>
          <w:rtl/>
          <w:lang w:val="he-IL" w:bidi="he-IL"/>
        </w:rPr>
        <w:t>רוצה לומר כל זה להורות דמשה הוא גלגולא דלהון, ואמר ושם לאו למגנא כו' רוצה לומר דוגמת משה דעל ידו נתנה התורה, וכן יפת כו'.</w:t>
      </w:r>
    </w:p>
  </w:footnote>
  <w:footnote w:id="476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חמא דלא אצלח. </w:t>
      </w:r>
      <w:r w:rsidRPr="002D0347">
        <w:rPr>
          <w:rFonts w:cs="Frank Ruehl CLM"/>
          <w:sz w:val="20"/>
          <w:rtl/>
          <w:lang w:val="he-IL" w:bidi="he-IL"/>
        </w:rPr>
        <w:t xml:space="preserve">רוצה לומר שלא אתפשטו שרשין, אע"ג דשם קבע מדרשות ברבים מכל מקום לא הלכו הכל שם, וכל שכן יפת, וכן נח דלא בעא על עמיה - נטע ליה יחידאי במשה, ולמד תורה לכל ישראל, ובעא עלייהו, ואתקיימו על ידו, והוא אצלח בענפיה לכל סטר, ואמר </w:t>
      </w:r>
      <w:r w:rsidRPr="002D0347">
        <w:rPr>
          <w:rFonts w:cs="Frank Ruehl CLM"/>
          <w:b/>
          <w:bCs/>
          <w:sz w:val="20"/>
          <w:rtl/>
          <w:lang w:val="he-IL" w:bidi="he-IL"/>
        </w:rPr>
        <w:t xml:space="preserve">אבל אדם כו' </w:t>
      </w:r>
      <w:r w:rsidRPr="002D0347">
        <w:rPr>
          <w:rFonts w:cs="Frank Ruehl CLM"/>
          <w:sz w:val="20"/>
          <w:rtl/>
          <w:lang w:val="he-IL" w:bidi="he-IL"/>
        </w:rPr>
        <w:t>דנפקי מינייהו ענפין לכל סטר שהולידו לכל ישראל ועיין לעיל ק"ה ב' והאי אילנא קב"ה נטע כו' בתלת אבהן ומצלח תמן כו' ואסתלקו ענפוי כו', ונמצא למדין מכאן הצלחה של חג"ת הוא שמהם יתפשטו תולדות טובים, והצלחה של נה"י הוא ללמד ולהורות לכל, שעל ידו יתקיימו, ולכן חג"ת נקראו אבהן אבל נו"ה תרין משיחין, לקבץ ולהורות כולם, וכן תרין נביאים, וכן יוסף הצדיק שעל ידו נתקיימו כולם, וכן נח בתיבה, ונענש שלא ביקש שיתקיימו כולם, וכן שם ויפת בבתי מדרשות, וכן משה:</w:t>
      </w:r>
    </w:p>
  </w:footnote>
  <w:footnote w:id="476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מיד אתא משה דאיהו בריה ויהיב כו'. </w:t>
      </w:r>
      <w:r w:rsidRPr="002D0347">
        <w:rPr>
          <w:rFonts w:cs="Frank Ruehl CLM"/>
          <w:sz w:val="20"/>
          <w:rtl/>
          <w:lang w:val="he-IL" w:bidi="he-IL"/>
        </w:rPr>
        <w:t xml:space="preserve">רוצה לומר דאבהן הן אדם, והוא - שת בריה דאדם, ועל ידו אתשקי עילנא כו' כמו שמפרש והולך לאפקאה אילנא לאתגדלא בשרשוי וענפוי כו' </w:t>
      </w:r>
      <w:r w:rsidRPr="00AC08AD">
        <w:rPr>
          <w:rFonts w:cs="Frank Ruehl CLM"/>
          <w:sz w:val="20"/>
          <w:szCs w:val="20"/>
          <w:rtl/>
          <w:lang w:val="he-IL" w:bidi="he-IL"/>
        </w:rPr>
        <w:t>(הגהה: ושרשוי הוא ביה, וענפוי הוא בישראל, ג' דרגין דאבהן כהנים כו' וזה שאמרו (שבת פח ע"א)</w:t>
      </w:r>
      <w:r w:rsidRPr="002D0347">
        <w:rPr>
          <w:rFonts w:cs="Frank Ruehl CLM"/>
          <w:sz w:val="20"/>
          <w:rtl/>
          <w:lang w:val="he-IL" w:bidi="he-IL"/>
        </w:rPr>
        <w:t xml:space="preserve"> לעם תליתאי ע"י תליתאי, וזכו לזה באורייתא ביום כו', דג' ימים נצרפו ג' מנהון, ומשה בג' דביה אוריד אורייתא) וכנ"ל שפעולתו הוא לגדל האילן בתורה, ושיתקיימו על ידו, והוא השקאת האילן שלא יתיבש. ואמר בההוא זמנא אתתקן כו', דגרים הבל, ולא אתקן בשת כנ"ל, ואתתקן ביה בשורש אחד:</w:t>
      </w:r>
    </w:p>
  </w:footnote>
  <w:footnote w:id="476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לבת' דאתכניש כו' </w:t>
      </w:r>
      <w:r w:rsidRPr="002D0347">
        <w:rPr>
          <w:rFonts w:cs="Frank Ruehl CLM"/>
          <w:sz w:val="20"/>
          <w:rtl/>
          <w:lang w:val="he-IL" w:bidi="he-IL"/>
        </w:rPr>
        <w:t>דהוא אתפשט ואתגלגל בכל דור, והוא בג' דרגין, בנביאים דאינון תרין, נביאים ובעלי רוח הקודש, ובמשכילים דאינון מסטרא דמשכיל לאיתן, איתן מושבך, תניא דמסייע ליה:</w:t>
      </w:r>
    </w:p>
  </w:footnote>
  <w:footnote w:id="476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מיד דאשכח כו'. </w:t>
      </w:r>
      <w:r w:rsidRPr="002D0347">
        <w:rPr>
          <w:rFonts w:cs="Frank Ruehl CLM"/>
          <w:sz w:val="20"/>
          <w:rtl/>
          <w:lang w:val="he-IL" w:bidi="he-IL"/>
        </w:rPr>
        <w:t>רוצה לומר דשם נח, וזהו שב הרוח, דנח:</w:t>
      </w:r>
    </w:p>
  </w:footnote>
  <w:footnote w:id="476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א"ל ר"א כו'. </w:t>
      </w:r>
      <w:r w:rsidRPr="002D0347">
        <w:rPr>
          <w:rFonts w:cs="Frank Ruehl CLM"/>
          <w:sz w:val="20"/>
          <w:rtl/>
          <w:lang w:val="he-IL" w:bidi="he-IL"/>
        </w:rPr>
        <w:t xml:space="preserve">רוצה לומר דמפרש לקרא דאתפשט בשית סטרין, ג' - סובב הנ"ל בג' חג"ת, ועל סביבותיו שב הרוח הוא בנה"י שהוא סביבותיו של חג"ת, ונאמר כאן סביבותיו של רוח שהוא ג' ענפין דביה, נה"י כנ"ל, מה שאין כן בחג"ת שאינו הולך רק לאשקאה להון כנ"ל, וכאן נאמר סביבותיו בלשון יחיד דביה נעשו לשורש אחד, וג' דאבהן הן כהנים לוים וישראלים דאחזר לאשקאה להון, אבל שב הרוח הוא בג' דרגין דיליה, נביאים ומשכילים הנ"ל, וכמו בימיו דג' נה"י אתכלילו ביה ולימד לכל ג' דרגין דכהנים ולוים וישראלים ואשקי לון, כן מחזיר בתר ג' דרגין דיליה, נביאים ומשכילים, לאשקי לכלהו ואמר </w:t>
      </w:r>
      <w:r w:rsidRPr="002D0347">
        <w:rPr>
          <w:rFonts w:cs="Frank Ruehl CLM"/>
          <w:b/>
          <w:bCs/>
          <w:sz w:val="20"/>
          <w:rtl/>
          <w:lang w:val="he-IL" w:bidi="he-IL"/>
        </w:rPr>
        <w:t xml:space="preserve">מרוחא דקודשא כו'. </w:t>
      </w:r>
      <w:r w:rsidRPr="002D0347">
        <w:rPr>
          <w:rFonts w:cs="Frank Ruehl CLM"/>
          <w:sz w:val="20"/>
          <w:rtl/>
          <w:lang w:val="he-IL" w:bidi="he-IL"/>
        </w:rPr>
        <w:t>רוצה לומר הדעת דהוא הרוח דסובב לכל סיטרין והוא דרגא דמשה והוא קרא הזה ברוח והוא אשקי לכל שית סיטרין:</w:t>
      </w:r>
    </w:p>
  </w:footnote>
  <w:footnote w:id="476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והכי אדם עילאה כו'. </w:t>
      </w:r>
      <w:r w:rsidRPr="002D0347">
        <w:rPr>
          <w:rFonts w:cs="Frank Ruehl CLM"/>
          <w:sz w:val="20"/>
          <w:rtl/>
          <w:lang w:val="he-IL" w:bidi="he-IL"/>
        </w:rPr>
        <w:t xml:space="preserve">רוצה לומר דאדם גם כן אתפשט באלין שית, כהנים לויים וישראלים וג' הנ"ל, שהן הכל זרע דאבהן, ומשה הוא רוחא דבפנים שמלמד תורה לכולם ואשקי לון וכמו שאמרו יעקב מלבר ומשה מלגאו, דהכל יצאו מיעקב דהוא עמודא דאמצעיתא כליל ו"ק והוא ששה הנ"ל, ומשה רוחא דקודשא, דעת דאשקי לון, וזה שאומר ברא שית לעילא ברא כו', והן אדם ושת, וזה שאומר י' דפרח כו', וכמו שפרח מהבן ונעשה שת, כן פרח מאב דאיהו יעקב, דיוקנא דאדם, ולכן </w:t>
      </w:r>
      <w:r w:rsidRPr="00AC08AD">
        <w:rPr>
          <w:rFonts w:cs="Frank Ruehl CLM"/>
          <w:sz w:val="20"/>
          <w:szCs w:val="20"/>
          <w:rtl/>
          <w:lang w:val="he-IL" w:bidi="he-IL"/>
        </w:rPr>
        <w:t>(בראשית לב לב)</w:t>
      </w:r>
      <w:r w:rsidRPr="002D0347">
        <w:rPr>
          <w:rFonts w:cs="Frank Ruehl CLM"/>
          <w:sz w:val="20"/>
          <w:rtl/>
          <w:lang w:val="he-IL" w:bidi="he-IL"/>
        </w:rPr>
        <w:t xml:space="preserve"> והוא צולע על ירכו, ונשיך ליה חיויא בלילה ההוא בעקב, אבל אח"כ </w:t>
      </w:r>
      <w:r w:rsidRPr="00AC08AD">
        <w:rPr>
          <w:rFonts w:cs="Frank Ruehl CLM"/>
          <w:sz w:val="20"/>
          <w:szCs w:val="20"/>
          <w:rtl/>
          <w:lang w:val="he-IL" w:bidi="he-IL"/>
        </w:rPr>
        <w:t>(שם)</w:t>
      </w:r>
      <w:r w:rsidRPr="002D0347">
        <w:rPr>
          <w:rFonts w:cs="Frank Ruehl CLM"/>
          <w:sz w:val="20"/>
          <w:rtl/>
          <w:lang w:val="he-IL" w:bidi="he-IL"/>
        </w:rPr>
        <w:t xml:space="preserve"> ויזרח לו השמש ונקרא ישראל, הוא ישופך ראש דישראל ויו"ד דשת במשה כנ"ל:</w:t>
      </w:r>
    </w:p>
  </w:footnote>
  <w:footnote w:id="476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ובג"ד כד פרח כו' אחר דגרם כו'. </w:t>
      </w:r>
      <w:r w:rsidRPr="002D0347">
        <w:rPr>
          <w:rFonts w:cs="Frank Ruehl CLM"/>
          <w:sz w:val="20"/>
          <w:rtl/>
          <w:lang w:val="he-IL" w:bidi="he-IL"/>
        </w:rPr>
        <w:t>דאחד, יחודא, הוא בקוצו של ד' וכשפרח אות ברית נעשה אחר כמו שאומר לעיל ק"ב ב' עיין שם בדבריו:</w:t>
      </w:r>
    </w:p>
  </w:footnote>
  <w:footnote w:id="477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ורזא דשת כל כו'. </w:t>
      </w:r>
      <w:r w:rsidRPr="002D0347">
        <w:rPr>
          <w:rFonts w:cs="Frank Ruehl CLM"/>
          <w:sz w:val="20"/>
          <w:rtl/>
          <w:lang w:val="he-IL" w:bidi="he-IL"/>
        </w:rPr>
        <w:t>דגרם לכל דנחית תחות רגליה, דפרח מיניה ואתפליג ליו"ד ניצוצין תחות רגליה כנ"ל:</w:t>
      </w:r>
    </w:p>
  </w:footnote>
  <w:footnote w:id="477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בההוא זמנא כו' דאינון ב' כו'. </w:t>
      </w:r>
      <w:r w:rsidRPr="002D0347">
        <w:rPr>
          <w:rFonts w:cs="Frank Ruehl CLM"/>
          <w:sz w:val="20"/>
          <w:rtl/>
          <w:lang w:val="he-IL" w:bidi="he-IL"/>
        </w:rPr>
        <w:t>דבית הוא היכלא ליו"ד, נקודה בהיכליה, ב' דבראשית, וזה שאומר ובאן כו' ואת יו"ד איהו כו', שלא רצה להציץ על תמונת ה', חכמה דילה, וכסה פניו והעלימה בב', נקודה בהיכליה, בב' לוחין, ולא אסתכל אלא בב' לוחין דהן לבושיה דיו"ד אבל במראה, נקודה בלא לבושיה, לא רצה להסתכל, ובזה תיקן חטא הבל דהציץ ופרח היו"ד, מחשבה דחב ולכן זכה לתמונת ה' יביט:</w:t>
      </w:r>
    </w:p>
  </w:footnote>
  <w:footnote w:id="477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ואשתלים שת והיינו בראשית. </w:t>
      </w:r>
      <w:r w:rsidRPr="002D0347">
        <w:rPr>
          <w:rFonts w:cs="Frank Ruehl CLM"/>
          <w:sz w:val="20"/>
          <w:rtl/>
          <w:lang w:val="he-IL" w:bidi="he-IL"/>
        </w:rPr>
        <w:t xml:space="preserve">רוצה לומר והתחילה התורה על ידו בראשית, שית מלא ביו"ד בראשית ומפרש והולך כל תיבת בראשית דהוא תיקונא דאב ובן, דתמן אב שת דהוא אב ובן, ואמר בכלי אחד רוצה לומר בתיבה אחת וכן הם בגוף אחד, זה מלבר וזה מלגאו כנ"ל, והוא רזא דא"ת ב"ש שהן אב ובן משולבות באחד, מיוחדים זה בזה ולא מתפרשין וזה שאומר ודא הוא רזא כו' הכא אתתקן כו' בראשית תמן כו'. ואמר </w:t>
      </w:r>
      <w:r w:rsidRPr="002D0347">
        <w:rPr>
          <w:rFonts w:cs="Frank Ruehl CLM"/>
          <w:b/>
          <w:bCs/>
          <w:sz w:val="20"/>
          <w:rtl/>
          <w:lang w:val="he-IL" w:bidi="he-IL"/>
        </w:rPr>
        <w:t xml:space="preserve">אשתאר ר"י מן כו' וירא כו'. </w:t>
      </w:r>
      <w:r w:rsidRPr="002D0347">
        <w:rPr>
          <w:rFonts w:cs="Frank Ruehl CLM"/>
          <w:sz w:val="20"/>
          <w:rtl/>
          <w:lang w:val="he-IL" w:bidi="he-IL"/>
        </w:rPr>
        <w:t xml:space="preserve">רוצה לומר כמו שמפרש והולך, דאיהו - ראשית חכמה יראת ה', והן - ב' יודין דחבו בהון, אב - בחכמה עילאה דהוא נקרא ראשית, ר', ובן - בחכמה תתאה, ברית קודש, יראת ה' כידוע, וממקדשי תיראו, והוא י', ונתקנו כאן ועייל ריש בין אב ונעשה ברא, ויו"ד בין שת ונעשה שית, ונעשה בראשית, </w:t>
      </w:r>
      <w:r w:rsidRPr="00AC08AD">
        <w:rPr>
          <w:rFonts w:cs="Frank Ruehl CLM"/>
          <w:sz w:val="20"/>
          <w:szCs w:val="20"/>
          <w:rtl/>
          <w:lang w:val="he-IL" w:bidi="he-IL"/>
        </w:rPr>
        <w:t>(הגהה: וזכה לזה בסנה כי ירא כו' ובסיני בתורה שהיא ראשית)</w:t>
      </w:r>
      <w:r w:rsidRPr="002D0347">
        <w:rPr>
          <w:rFonts w:cs="Frank Ruehl CLM"/>
          <w:sz w:val="20"/>
          <w:rtl/>
          <w:lang w:val="he-IL" w:bidi="he-IL"/>
        </w:rPr>
        <w:t xml:space="preserve"> וכן הוא בוירא ראשית ירא ראשית הן י"ר דוא"ו אינו רק מהפך מעתיד לעבר. והיראה והראיה הכל אחד דע"י יראה שירא להסתכל זכה לראיה ותמונה ה' יביט ובזה נתתקן י' של שת כנ"ל, וזה שאומר</w:t>
      </w:r>
      <w:r w:rsidRPr="002D0347">
        <w:rPr>
          <w:rFonts w:cs="Frank Ruehl CLM"/>
          <w:b/>
          <w:bCs/>
          <w:sz w:val="20"/>
          <w:rtl/>
          <w:lang w:val="he-IL" w:bidi="he-IL"/>
        </w:rPr>
        <w:t xml:space="preserve"> ובג"ד בין ואב וירא ראשית לו </w:t>
      </w:r>
      <w:r w:rsidRPr="002D0347">
        <w:rPr>
          <w:rFonts w:cs="Frank Ruehl CLM"/>
          <w:sz w:val="20"/>
          <w:rtl/>
          <w:lang w:val="he-IL" w:bidi="he-IL"/>
        </w:rPr>
        <w:t>כן צריך לומר:</w:t>
      </w:r>
    </w:p>
  </w:footnote>
  <w:footnote w:id="477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מתמן ירית לו נשמתא. </w:t>
      </w:r>
      <w:r w:rsidRPr="002D0347">
        <w:rPr>
          <w:rFonts w:cs="Frank Ruehl CLM"/>
          <w:sz w:val="20"/>
          <w:rtl/>
          <w:lang w:val="he-IL" w:bidi="he-IL"/>
        </w:rPr>
        <w:t xml:space="preserve">רוצה לומר אדם הראשון ירית נשמתא מחכמה עילאה שנקרא ראשית, ונקרא אדם הראשון ראשית בשמיה הראשון, ונקרא גם כן אדם בשמו, וזהו אדם הראשון, הכל בשמו, וזהו וירא ראשית לו - דראשית ירית ליה, וזה שאומר </w:t>
      </w:r>
      <w:r w:rsidRPr="002D0347">
        <w:rPr>
          <w:rFonts w:cs="Frank Ruehl CLM"/>
          <w:b/>
          <w:bCs/>
          <w:sz w:val="20"/>
          <w:rtl/>
          <w:lang w:val="he-IL" w:bidi="he-IL"/>
        </w:rPr>
        <w:t xml:space="preserve">ואתקרי ראשית כו'. </w:t>
      </w:r>
      <w:r w:rsidRPr="002D0347">
        <w:rPr>
          <w:rFonts w:cs="Frank Ruehl CLM"/>
          <w:sz w:val="20"/>
          <w:rtl/>
          <w:lang w:val="he-IL" w:bidi="he-IL"/>
        </w:rPr>
        <w:t>רוצה לומר בשם החכמה, ואתקרי אדם כשמיה:</w:t>
      </w:r>
    </w:p>
  </w:footnote>
  <w:footnote w:id="477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בתלת אבהן דאינון שי"ן אתא אדם ובמשה כליל כלא ובג"ד ש' מן משה לקבל תלת אבהן כו'. </w:t>
      </w:r>
      <w:r w:rsidRPr="002D0347">
        <w:rPr>
          <w:rFonts w:cs="Frank Ruehl CLM"/>
          <w:sz w:val="20"/>
          <w:rtl/>
          <w:lang w:val="he-IL" w:bidi="he-IL"/>
        </w:rPr>
        <w:t>ורוצה לומר דאדם נתגלגל בתלת אבהן דאינון ש' וזהו ראשית חכמה יראת ה', דיראת נעשה באבהן ראשית, ואמר ש' דמשה רמיז גם כן לתלת אבהן כגוונא דאדם קדמאה ואמר מרכבתא שלימתא כו' רוצה לומר כמו שהן באדם וג' אבהן, שהן מרכבה שלימה, אבהן בג' חיות כידוע ואדם הוא הרביעי דמות אדם דכליל כולה, כן הוא במשה לבדו במ"ה וש' דיליה כמו שמפרש והולך תלת ענפין כו' מ"ה כו':</w:t>
      </w:r>
    </w:p>
  </w:footnote>
  <w:footnote w:id="477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משה משה כו' מה כו'. </w:t>
      </w:r>
      <w:r w:rsidRPr="002D0347">
        <w:rPr>
          <w:rFonts w:cs="Frank Ruehl CLM"/>
          <w:sz w:val="20"/>
          <w:rtl/>
          <w:lang w:val="he-IL" w:bidi="he-IL"/>
        </w:rPr>
        <w:t>רוצה לומר כמו שאומר לעיל ק"ד ב' דמה שהיה הוא שיהיה דאזל בכל דרא בגלגולא וזהו שיהיה, והוא בגלגולא דשת דמיניה אשתיל עלמא, ואשר להיות רוצה לומר במשה עצמו, כבר היה באדם וזה שאומר דא אדם הראשון, והן בו"ק וכמו שאומר לעיל ק"ט א' וכפל שמיה תרין זמנין כו' ועיקר הכוונה כאן כמו שאומר לעיל ק"ד ב' דכבר היה באדם, ועוד יתפשט בכל דרא:</w:t>
      </w:r>
    </w:p>
  </w:footnote>
  <w:footnote w:id="477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אר"א אשתמודע כו'. </w:t>
      </w:r>
      <w:r w:rsidRPr="002D0347">
        <w:rPr>
          <w:rFonts w:cs="Frank Ruehl CLM"/>
          <w:sz w:val="20"/>
          <w:rtl/>
          <w:lang w:val="he-IL" w:bidi="he-IL"/>
        </w:rPr>
        <w:t>רוצה לומר ראשי תיבות דילהון:</w:t>
      </w:r>
    </w:p>
  </w:footnote>
  <w:footnote w:id="477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בתלת תלת כו'. </w:t>
      </w:r>
      <w:r w:rsidRPr="002D0347">
        <w:rPr>
          <w:rFonts w:cs="Frank Ruehl CLM"/>
          <w:sz w:val="20"/>
          <w:rtl/>
          <w:lang w:val="he-IL" w:bidi="he-IL"/>
        </w:rPr>
        <w:t>כנ"ל דאתפשטותיה בנה"י וכנ"ל דאתפשטותיה בכל דרא בסוד נה"י, כי נה"י נקראים בנים, והוא כולל אבהן ואדם קדמאה והן אבות, וזה מה שהיה כבר הוא, דאבהן היו קודם למשה ואתכלילו ביה אבל בנין הן אחר משה והוא ואשר להיות כו', ומשה סוד הדעת שהוא בין חג"ת לנה"י, סוד ברכות האמצעות דהתחלתן ברכת הדעת וכמו שאומר לעיל ולכן הוא בין אלו לאלו מה שהי' כו' ואשר כו', ותלת דאיהו רכיב הוא נר"ן ואינון מפיך ומפי כו' מהכא אשתמודע כו' דכתיב לא ימושו כו' וזה שאומר ובג"ד כו':</w:t>
      </w:r>
    </w:p>
  </w:footnote>
  <w:footnote w:id="4778">
    <w:p w:rsidR="00A74B2A" w:rsidRPr="00807855" w:rsidRDefault="00A74B2A" w:rsidP="008A625E">
      <w:pPr>
        <w:rPr>
          <w:sz w:val="24"/>
          <w:szCs w:val="24"/>
          <w:rtl/>
        </w:rPr>
      </w:pPr>
      <w:r w:rsidRPr="00807855">
        <w:rPr>
          <w:rStyle w:val="a6"/>
          <w:sz w:val="24"/>
          <w:szCs w:val="24"/>
          <w:rtl/>
        </w:rPr>
        <w:footnoteRef/>
      </w:r>
      <w:r w:rsidRPr="00807855">
        <w:rPr>
          <w:sz w:val="24"/>
          <w:szCs w:val="24"/>
          <w:rtl/>
        </w:rPr>
        <w:t xml:space="preserve"> </w:t>
      </w:r>
      <w:r w:rsidRPr="00807855">
        <w:rPr>
          <w:b/>
          <w:bCs/>
          <w:sz w:val="24"/>
          <w:szCs w:val="24"/>
          <w:rtl/>
        </w:rPr>
        <w:t>א"ל אין עד</w:t>
      </w:r>
      <w:r w:rsidRPr="00807855">
        <w:rPr>
          <w:sz w:val="24"/>
          <w:szCs w:val="24"/>
          <w:rtl/>
        </w:rPr>
        <w:t xml:space="preserve"> כו'. רוצה לומר דיכול להתפשט בששים ריבוא בכל דור כמו שכתוב דור הולך כו' שמאיר בכל דור בששים ריבוא כוכבים, וכאשר אלין מתכנשין ונולדים אחרים - מאיר בהם, ועליו נאמר וזרח השמש ובא השמש, כמו שהשמש מאיר בכל לילה בכוכבים ואח"כ מתכנשין הכוכבים ובלילה האחרת מאיר עוד בהם, כן משה רבינו עליו השלום בכל דור, וזה שאומר בכרס אחד - דהוא בדור אחד אבל לא כל דור שוה, דלאו בכל דור יש ששים ריבוא לאנהרא בהון אבל אתפשטותיה להאיר הוא בששים ריבוא [עד כאן ביאור ההגהה]:</w:t>
      </w:r>
    </w:p>
  </w:footnote>
  <w:footnote w:id="477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ובג"ד שת כו' איהו סיומא דאתוון כו'. </w:t>
      </w:r>
      <w:r w:rsidRPr="002D0347">
        <w:rPr>
          <w:rFonts w:cs="Frank Ruehl CLM"/>
          <w:sz w:val="20"/>
          <w:rtl/>
          <w:lang w:val="he-IL" w:bidi="he-IL"/>
        </w:rPr>
        <w:t>רוצה לומר דבא"ת ב"ש שת הוא אב וזהו מגיד מראשית אחרית, שמאב נעשה שת, סיומא כו' ונמשך ממוח האב וזהו מגיד כו':</w:t>
      </w:r>
    </w:p>
  </w:footnote>
  <w:footnote w:id="478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ועוד שת כו' ת' תפארת כליל שית כו'. </w:t>
      </w:r>
      <w:r w:rsidRPr="002D0347">
        <w:rPr>
          <w:rFonts w:cs="Frank Ruehl CLM"/>
          <w:sz w:val="20"/>
          <w:rtl/>
          <w:lang w:val="he-IL" w:bidi="he-IL"/>
        </w:rPr>
        <w:t>רוצה לומר דג' ענפין לעילא, ג' דאדם, והשורש לתתא כולל גם כן ג' אלא דהוא שם אחד שנשתרש אח"כ באחד כמו שאומר לקמן קי"א א' והן שית גלגולין ואח"כ נתכללו כולם באחד והוא משה והוא תפארת כליל ו"ק וזהו שת, ש' אחזי על ששה ות' על אחד דכליל ששה וזה שאומר ודא דרגא דמשה כליל תלת אבהן וג' דרגין תחותייהו ואינון נח שם ויפת, ומשת אתייחסו כל כו' רוצה לומר ממשה דביה אתבסם עלמא כנ"ל וזה שאומר דאמר ביה אז כו' ובג"ד שת מתמן כו' בשגם כו' ונתפרש הכל למעלה:</w:t>
      </w:r>
    </w:p>
  </w:footnote>
  <w:footnote w:id="478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ואיוב עליה אמר מי כו'. </w:t>
      </w:r>
      <w:r w:rsidRPr="002D0347">
        <w:rPr>
          <w:rFonts w:cs="Frank Ruehl CLM"/>
          <w:sz w:val="20"/>
          <w:rtl/>
          <w:lang w:val="he-IL" w:bidi="he-IL"/>
        </w:rPr>
        <w:t xml:space="preserve">רוצה לומר דבשת פרח יו"ד דאיהי חכמה אבל במשה חזר היו"ד דהוא מ' דמשה שהוא ראשי תיבות מים, ונאמר כי מן המים משיתיהו </w:t>
      </w:r>
      <w:r w:rsidRPr="00AC08AD">
        <w:rPr>
          <w:rFonts w:cs="Frank Ruehl CLM"/>
          <w:sz w:val="20"/>
          <w:szCs w:val="20"/>
          <w:rtl/>
          <w:lang w:val="he-IL" w:bidi="he-IL"/>
        </w:rPr>
        <w:t>(הגהה: הוא שת)</w:t>
      </w:r>
      <w:r w:rsidRPr="002D0347">
        <w:rPr>
          <w:rFonts w:cs="Frank Ruehl CLM"/>
          <w:sz w:val="20"/>
          <w:rtl/>
          <w:lang w:val="he-IL" w:bidi="he-IL"/>
        </w:rPr>
        <w:t>, דמשם דרגיה דהוא חכמה, מים, וזה שאומר מי שת, שנתן לשת, חכמה - יו"ד, וכמו שאומר לקמן קי"ח ב' ועוד שת עליה אמר איוב מי שת בטוחות חכמה ודא יו"ד דבה הוא שית, ואמר בטוחות שהן הכליות כי היוד הוא ברית דיסוד ונשאר ש"ת, נו"ה, ואתחזר חכמה בין הטוחות, דנחית חכמה הזרע הנ"ל בהון ליסוד:</w:t>
      </w:r>
    </w:p>
  </w:footnote>
  <w:footnote w:id="478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ה' שכינתא הבל הלב. </w:t>
      </w:r>
      <w:r w:rsidRPr="002D0347">
        <w:rPr>
          <w:rFonts w:cs="Frank Ruehl CLM"/>
          <w:sz w:val="20"/>
          <w:rtl/>
          <w:lang w:val="he-IL" w:bidi="he-IL"/>
        </w:rPr>
        <w:t>ואתכלילו ביה כל עשר ספירות כמו שמפרש והולך, וכפל שמיה תרין זמנין כו' דמ' חכמה, ה' בינה, ש' תלת אבהן, ומ"ס הוא דעת קודם לנה"י כנ"ל והוא במקום כתר, ה' מלכות, ש' נה"י, וזה שאומר לאחדא כו', וטעות סופר כאן, וכן צריך לומר, משה משה לאחדא בתרין ההי"ן ה' עילאה וה' תתאה ולאחדא בתלת ענפין ובתלת שרשין דאינון שית רוצה לומר ו"ק, וה' עלאה וה' תתאה נאחדין בו"ק, דהוא מן העולם ועד העולם, תאות גבעות עולם, מבריח כו':</w:t>
      </w:r>
    </w:p>
  </w:footnote>
  <w:footnote w:id="478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תרין זמנין מה ממשה כו'. </w:t>
      </w:r>
      <w:r w:rsidRPr="002D0347">
        <w:rPr>
          <w:rFonts w:cs="Frank Ruehl CLM"/>
          <w:sz w:val="20"/>
          <w:rtl/>
          <w:lang w:val="he-IL" w:bidi="he-IL"/>
        </w:rPr>
        <w:t>עתה מפרש בענין אחר היאך כליל כולא, דמ"ה הוא אדם, וש' תלת חיוון, וב' פעמים משה - ב' מרכבתין, שהוא חג"ת בעלמא עילאה דכליל ג"ר, ונה"י בעלמא תתאה מלכות:</w:t>
      </w:r>
    </w:p>
  </w:footnote>
  <w:footnote w:id="478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ובגין דאיהו כו'. </w:t>
      </w:r>
      <w:r w:rsidRPr="002D0347">
        <w:rPr>
          <w:rFonts w:cs="Frank Ruehl CLM"/>
          <w:sz w:val="20"/>
          <w:rtl/>
          <w:lang w:val="he-IL" w:bidi="he-IL"/>
        </w:rPr>
        <w:t>ב' פעמים מה כנ"ל, והוא ב' אדם דכליל הכל, מה שמו ומה שם בנו:</w:t>
      </w:r>
    </w:p>
  </w:footnote>
  <w:footnote w:id="478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ואתערותא דלתתא כו'. </w:t>
      </w:r>
      <w:r w:rsidRPr="002D0347">
        <w:rPr>
          <w:rFonts w:cs="Frank Ruehl CLM"/>
          <w:sz w:val="20"/>
          <w:rtl/>
          <w:lang w:val="he-IL" w:bidi="he-IL"/>
        </w:rPr>
        <w:t>שלפי המעשים כך יורשים הנשמות, אברהם זכה לחסד שהיה עושה חסד כל הימים, וכן בכולם, וכמו שאדם אתפשט בתלת אבהן כן אתפשט חכמה בחג"ת, וכן הוא כל עניני החכמה הזאת, שכל ההנהגה הכל לפי המעשה מאדם הראשון ולהלאה:</w:t>
      </w:r>
    </w:p>
  </w:footnote>
  <w:footnote w:id="478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בוודאי כו' ורזא דמלה כו'. </w:t>
      </w:r>
      <w:r w:rsidRPr="002D0347">
        <w:rPr>
          <w:rFonts w:cs="Frank Ruehl CLM"/>
          <w:sz w:val="20"/>
          <w:rtl/>
          <w:lang w:val="he-IL" w:bidi="he-IL"/>
        </w:rPr>
        <w:t xml:space="preserve">כמו שאומר למעלה דנפש לא מתגלגלא, והרוח מתגלגל בה וכמו בגלגל שמתגלגל סביבות נקודה האמצעית והוא נח כמו קוטב וקוטר, וכן הרוח הוא ו"ק, מתגלגל סביב הנקודה האמצעית שהוא הנפש, היכל הקודש באמצע, והוא נושא את כולם, וכן הנפש באדם בדם, כי הדם הוא הנפש, וערקין דדמא שוכבין, וערקין דרוחא דופקין, והן תמיד ברצוא ושוב וזה שאומר </w:t>
      </w:r>
      <w:r w:rsidRPr="002D0347">
        <w:rPr>
          <w:rFonts w:cs="Frank Ruehl CLM"/>
          <w:b/>
          <w:bCs/>
          <w:sz w:val="20"/>
          <w:rtl/>
          <w:lang w:val="he-IL" w:bidi="he-IL"/>
        </w:rPr>
        <w:t xml:space="preserve">כג"ד נפש איהי כו'. </w:t>
      </w:r>
      <w:r w:rsidRPr="002D0347">
        <w:rPr>
          <w:rFonts w:cs="Frank Ruehl CLM"/>
          <w:sz w:val="20"/>
          <w:rtl/>
          <w:lang w:val="he-IL" w:bidi="he-IL"/>
        </w:rPr>
        <w:t>וכן איש ואשה, האיש יוצא ושוב וכמו שאומר לקמן ק"ט א' עיין שם:</w:t>
      </w:r>
    </w:p>
  </w:footnote>
  <w:footnote w:id="478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כבר אמרנא. </w:t>
      </w:r>
      <w:r w:rsidRPr="002D0347">
        <w:rPr>
          <w:rFonts w:cs="Frank Ruehl CLM"/>
          <w:sz w:val="20"/>
          <w:rtl/>
          <w:lang w:val="he-IL" w:bidi="he-IL"/>
        </w:rPr>
        <w:t xml:space="preserve">חוזר לענין הראשון שהתחיל דרוחא אזלא בגלגולא ונפש קביעא ולכן משה אזיל בגלגולא בכל דור, דהוא רוחא דכלא כנ"ל וכמו שאומר לקמן קי"א א' דעליו נאמר סובב סובב הולך הרוח, וכמו הרוח בגוף, וכמו האיש שסובב והאשה יושבת, </w:t>
      </w:r>
      <w:r w:rsidRPr="00AC08AD">
        <w:rPr>
          <w:rFonts w:cs="Frank Ruehl CLM"/>
          <w:sz w:val="20"/>
          <w:szCs w:val="20"/>
          <w:rtl/>
          <w:lang w:val="he-IL" w:bidi="he-IL"/>
        </w:rPr>
        <w:t>(ישעיהו מד יג)</w:t>
      </w:r>
      <w:r w:rsidRPr="002D0347">
        <w:rPr>
          <w:rFonts w:cs="Frank Ruehl CLM"/>
          <w:sz w:val="20"/>
          <w:rtl/>
          <w:lang w:val="he-IL" w:bidi="he-IL"/>
        </w:rPr>
        <w:t xml:space="preserve"> כתפארת אדם לשבת בית כו', </w:t>
      </w:r>
      <w:r w:rsidRPr="00AC08AD">
        <w:rPr>
          <w:rFonts w:cs="Frank Ruehl CLM"/>
          <w:sz w:val="20"/>
          <w:szCs w:val="20"/>
          <w:rtl/>
          <w:lang w:val="he-IL" w:bidi="he-IL"/>
        </w:rPr>
        <w:t>(תהלים מה יד)</w:t>
      </w:r>
      <w:r w:rsidRPr="002D0347">
        <w:rPr>
          <w:rFonts w:cs="Frank Ruehl CLM"/>
          <w:sz w:val="20"/>
          <w:rtl/>
          <w:lang w:val="he-IL" w:bidi="he-IL"/>
        </w:rPr>
        <w:t xml:space="preserve"> כל כבודה כו', וכן בזווגא קרקע עולם היא </w:t>
      </w:r>
      <w:r w:rsidRPr="00AC08AD">
        <w:rPr>
          <w:rFonts w:cs="Frank Ruehl CLM"/>
          <w:sz w:val="20"/>
          <w:szCs w:val="20"/>
          <w:rtl/>
          <w:lang w:val="he-IL" w:bidi="he-IL"/>
        </w:rPr>
        <w:t>(סנהדרין עד ע"ב)</w:t>
      </w:r>
      <w:r w:rsidRPr="002D0347">
        <w:rPr>
          <w:rFonts w:cs="Frank Ruehl CLM"/>
          <w:sz w:val="20"/>
          <w:rtl/>
          <w:lang w:val="he-IL" w:bidi="he-IL"/>
        </w:rPr>
        <w:t>, וכן שמים וארץ או רוח וארץ, דרוח סובב, וכן יום ולילה ביום סובב השמש וכן האדם ובלילה נח, וכן מצוות עשה בקום ועשה ומצוות לא תעשה בשב ואל תעשה, ובכל זה הזכר סובב בתשוקה לתקן הנקבה:</w:t>
      </w:r>
    </w:p>
  </w:footnote>
  <w:footnote w:id="478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ובג"ד אתמר בה כו' הכי כו'. </w:t>
      </w:r>
      <w:r w:rsidRPr="002D0347">
        <w:rPr>
          <w:rFonts w:cs="Frank Ruehl CLM"/>
          <w:sz w:val="20"/>
          <w:rtl/>
          <w:lang w:val="he-IL" w:bidi="he-IL"/>
        </w:rPr>
        <w:t>דלא אתגלגל בה אלא רוח בעלה ולא נפש בנפש או כיוצא, רק בעלה:</w:t>
      </w:r>
    </w:p>
  </w:footnote>
  <w:footnote w:id="478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ר"ש פתח כו' דא עד"א. </w:t>
      </w:r>
      <w:r w:rsidRPr="002D0347">
        <w:rPr>
          <w:rFonts w:cs="Frank Ruehl CLM"/>
          <w:sz w:val="20"/>
          <w:rtl/>
          <w:lang w:val="he-IL" w:bidi="he-IL"/>
        </w:rPr>
        <w:t xml:space="preserve">רוצה לומר, דעת כמו שמפרש והולך, ונקרא שמש על שמא מפרש בהכאה כל אות בעצמו ואחד יותר על שרשו שנתמלא ממנה, דג' שרשין הם אי"ו </w:t>
      </w:r>
      <w:r w:rsidRPr="00AC08AD">
        <w:rPr>
          <w:rFonts w:cs="Frank Ruehl CLM"/>
          <w:sz w:val="20"/>
          <w:szCs w:val="20"/>
          <w:rtl/>
          <w:lang w:val="he-IL" w:bidi="he-IL"/>
        </w:rPr>
        <w:t>(א.ה. אברהם, יצחק ויעקב)</w:t>
      </w:r>
      <w:r w:rsidRPr="002D0347">
        <w:rPr>
          <w:rFonts w:cs="Frank Ruehl CLM"/>
          <w:sz w:val="20"/>
          <w:rtl/>
          <w:lang w:val="he-IL" w:bidi="he-IL"/>
        </w:rPr>
        <w:t xml:space="preserve"> שהם נחות:</w:t>
      </w:r>
    </w:p>
  </w:footnote>
  <w:footnote w:id="479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וזרח הה"ד כו'. </w:t>
      </w:r>
      <w:r w:rsidRPr="002D0347">
        <w:rPr>
          <w:rFonts w:cs="Frank Ruehl CLM"/>
          <w:sz w:val="20"/>
          <w:rtl/>
          <w:lang w:val="he-IL" w:bidi="he-IL"/>
        </w:rPr>
        <w:t>רוצה לומר בימי משה כשחי, והוא שניתן התורה דהוא הדעת לישראל, דתורה הוא דרגיה דדעת והוא השקאת אילנא דאינון ישראל:</w:t>
      </w:r>
    </w:p>
  </w:footnote>
  <w:footnote w:id="479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אל מקומו כו'. </w:t>
      </w:r>
      <w:r w:rsidRPr="002D0347">
        <w:rPr>
          <w:rFonts w:cs="Frank Ruehl CLM"/>
          <w:sz w:val="20"/>
          <w:rtl/>
          <w:lang w:val="he-IL" w:bidi="he-IL"/>
        </w:rPr>
        <w:t xml:space="preserve">דסיהרא מקומו של שמשא, </w:t>
      </w:r>
      <w:r w:rsidRPr="00AC08AD">
        <w:rPr>
          <w:rFonts w:cs="Frank Ruehl CLM"/>
          <w:sz w:val="20"/>
          <w:szCs w:val="20"/>
          <w:rtl/>
          <w:lang w:val="he-IL" w:bidi="he-IL"/>
        </w:rPr>
        <w:t>(חבקוק ב כ)</w:t>
      </w:r>
      <w:r w:rsidRPr="002D0347">
        <w:rPr>
          <w:rFonts w:cs="Frank Ruehl CLM"/>
          <w:sz w:val="20"/>
          <w:rtl/>
          <w:lang w:val="he-IL" w:bidi="he-IL"/>
        </w:rPr>
        <w:t xml:space="preserve"> וה' בהיכל קדשו, וזריחתו שם כמו הלבנה שמאיר בלילה ע"י השמש, וכן הוא התורה שלמד יהושע לישראל על ידו שקיבל ממנו:</w:t>
      </w:r>
    </w:p>
  </w:footnote>
  <w:footnote w:id="479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ועוד וזרח כו'. </w:t>
      </w:r>
      <w:r w:rsidRPr="002D0347">
        <w:rPr>
          <w:rFonts w:cs="Frank Ruehl CLM"/>
          <w:sz w:val="20"/>
          <w:rtl/>
          <w:lang w:val="he-IL" w:bidi="he-IL"/>
        </w:rPr>
        <w:t>כנ"ל דאזיל בגלגולא בכל צדיק ורוצה לומר אורו כמו אור הכוכבים בלילה שהשמש זורח על כל הרקיע בלילה וכשיש כוכב שמקבל האור בשפע שופע בו, ואי לאו - לית מקום לאורו:</w:t>
      </w:r>
    </w:p>
  </w:footnote>
  <w:footnote w:id="479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ובג"ד אל כו'. </w:t>
      </w:r>
      <w:r w:rsidRPr="002D0347">
        <w:rPr>
          <w:rFonts w:cs="Frank Ruehl CLM"/>
          <w:sz w:val="20"/>
          <w:rtl/>
          <w:lang w:val="he-IL" w:bidi="he-IL"/>
        </w:rPr>
        <w:t>שמתאוה ושואף לאשכחא מקומו לזרוח שם, והכלל כי כמו שהלבנה והכוכבים אין מאירים מעצמם כי אם ע"י השמש כן התלמידי חכמים  בכל דור:</w:t>
      </w:r>
    </w:p>
  </w:footnote>
  <w:footnote w:id="479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ועוד וזרח השמש דא קב"ה. </w:t>
      </w:r>
      <w:r w:rsidRPr="002D0347">
        <w:rPr>
          <w:rFonts w:cs="Frank Ruehl CLM"/>
          <w:sz w:val="20"/>
          <w:rtl/>
          <w:lang w:val="he-IL" w:bidi="he-IL"/>
        </w:rPr>
        <w:t xml:space="preserve">כמו שכתוב </w:t>
      </w:r>
      <w:r w:rsidRPr="00AC08AD">
        <w:rPr>
          <w:rFonts w:cs="Frank Ruehl CLM"/>
          <w:sz w:val="20"/>
          <w:szCs w:val="20"/>
          <w:rtl/>
          <w:lang w:val="he-IL" w:bidi="he-IL"/>
        </w:rPr>
        <w:t>(תהלים פד יב)</w:t>
      </w:r>
      <w:r w:rsidRPr="002D0347">
        <w:rPr>
          <w:rFonts w:cs="Frank Ruehl CLM"/>
          <w:sz w:val="20"/>
          <w:rtl/>
          <w:lang w:val="he-IL" w:bidi="he-IL"/>
        </w:rPr>
        <w:t xml:space="preserve"> כי שמש ומגן ה' אלקים:</w:t>
      </w:r>
    </w:p>
  </w:footnote>
  <w:footnote w:id="479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באן אתר כו'. </w:t>
      </w:r>
      <w:r w:rsidRPr="002D0347">
        <w:rPr>
          <w:rFonts w:cs="Frank Ruehl CLM"/>
          <w:sz w:val="20"/>
          <w:rtl/>
          <w:lang w:val="he-IL" w:bidi="he-IL"/>
        </w:rPr>
        <w:t>רוצה לומר כמו שכתוב ואל מקומו כו' כנ"ל עד דאשכח אתריה, ואן הוא אתר בבר נש כו' כמה דאת אמר בכל המקום כו', אלמא דשם נקרא מקום:</w:t>
      </w:r>
    </w:p>
  </w:footnote>
  <w:footnote w:id="479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ואשתאר בחשוכא. </w:t>
      </w:r>
      <w:r w:rsidRPr="002D0347">
        <w:rPr>
          <w:rFonts w:cs="Frank Ruehl CLM"/>
          <w:sz w:val="20"/>
          <w:rtl/>
          <w:lang w:val="he-IL" w:bidi="he-IL"/>
        </w:rPr>
        <w:t>כמו בלילה דאין השמש זורחת, ואמר ושלטין עליה כו' דממשלה דלהון היא בלילה והן נקראין חשך לילה כמו שאומר בזוהר חדש רות ושאר מקומות ועיין שם בפ' אחרי מות:</w:t>
      </w:r>
    </w:p>
  </w:footnote>
  <w:footnote w:id="479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כמה מחבלין וכמה יסורין. </w:t>
      </w:r>
      <w:r w:rsidRPr="002D0347">
        <w:rPr>
          <w:rFonts w:cs="Frank Ruehl CLM"/>
          <w:sz w:val="20"/>
          <w:rtl/>
          <w:lang w:val="he-IL" w:bidi="he-IL"/>
        </w:rPr>
        <w:t xml:space="preserve">שהן </w:t>
      </w:r>
      <w:r w:rsidRPr="00AC08AD">
        <w:rPr>
          <w:rFonts w:cs="Frank Ruehl CLM"/>
          <w:sz w:val="20"/>
          <w:szCs w:val="20"/>
          <w:rtl/>
          <w:lang w:val="he-IL" w:bidi="he-IL"/>
        </w:rPr>
        <w:t>(דברים לא יז,כא)</w:t>
      </w:r>
      <w:r w:rsidRPr="002D0347">
        <w:rPr>
          <w:rFonts w:cs="Frank Ruehl CLM"/>
          <w:sz w:val="20"/>
          <w:rtl/>
          <w:lang w:val="he-IL" w:bidi="he-IL"/>
        </w:rPr>
        <w:t xml:space="preserve"> רעות רבות וצרות, רעות - מחבלין וכמו שמפרש והולך הה"ד כו':</w:t>
      </w:r>
    </w:p>
  </w:footnote>
  <w:footnote w:id="479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דאלין רעות מצוין בכל עתין ורגעין. ומאן גרים דלא כו' </w:t>
      </w:r>
      <w:r w:rsidRPr="002D0347">
        <w:rPr>
          <w:rFonts w:cs="Frank Ruehl CLM"/>
          <w:sz w:val="20"/>
          <w:rtl/>
          <w:lang w:val="he-IL" w:bidi="he-IL"/>
        </w:rPr>
        <w:t>רוצה לומר דלכך כתיב הרעות האלה, דהם נקראים אלה, שהן מצויין תדיר, לא כסטרא דקדושה כמו שאומר בריש פ' תרומה קכ"ח א':</w:t>
      </w:r>
    </w:p>
  </w:footnote>
  <w:footnote w:id="479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ובגין הבל כו' ומלין כו'. </w:t>
      </w:r>
      <w:r w:rsidRPr="002D0347">
        <w:rPr>
          <w:rFonts w:cs="Frank Ruehl CLM"/>
          <w:sz w:val="20"/>
          <w:rtl/>
          <w:lang w:val="he-IL" w:bidi="he-IL"/>
        </w:rPr>
        <w:t xml:space="preserve">ב' דברים, נגד זה מסתלק קב"ה ושכינתא, וזה שכתוב </w:t>
      </w:r>
      <w:r w:rsidRPr="00AC08AD">
        <w:rPr>
          <w:rFonts w:cs="Frank Ruehl CLM"/>
          <w:sz w:val="20"/>
          <w:szCs w:val="20"/>
          <w:rtl/>
          <w:lang w:val="he-IL" w:bidi="he-IL"/>
        </w:rPr>
        <w:t>(קהלת א ב)</w:t>
      </w:r>
      <w:r w:rsidRPr="002D0347">
        <w:rPr>
          <w:rFonts w:cs="Frank Ruehl CLM"/>
          <w:sz w:val="20"/>
          <w:rtl/>
          <w:lang w:val="he-IL" w:bidi="he-IL"/>
        </w:rPr>
        <w:t xml:space="preserve"> הבל הבלים כו' מה יתרון כו' תחת השמש, דלא שריא שמשא עליה, וזרח השמש כו' כנ"ל, דור הולך ודור בא הוא רעיא מהימנא דלא אשכח אתר, וכן סובב סובב הולך הרוח כמו שאומר לקמן קי"א א' והכל תליא בהבל דהוא כליל מיא ואשא ורוח, וזהו וזרח השמש - אשא, סובב כו' כל הנחלים כו'. והכל תליא בהבל פיו, דכל עלמא תליא במה שמוציא מפיו, וזה שאומר </w:t>
      </w:r>
      <w:r w:rsidRPr="002D0347">
        <w:rPr>
          <w:rFonts w:cs="Frank Ruehl CLM"/>
          <w:b/>
          <w:bCs/>
          <w:sz w:val="20"/>
          <w:rtl/>
          <w:lang w:val="he-IL" w:bidi="he-IL"/>
        </w:rPr>
        <w:t xml:space="preserve">ובג"ד יש הבל כו' </w:t>
      </w:r>
      <w:r w:rsidRPr="002D0347">
        <w:rPr>
          <w:rFonts w:cs="Frank Ruehl CLM"/>
          <w:sz w:val="20"/>
          <w:rtl/>
          <w:lang w:val="he-IL" w:bidi="he-IL"/>
        </w:rPr>
        <w:t>דכל הארץ תליא ביה, וכל הנעשה על הארץ תליא בהבל:</w:t>
      </w:r>
    </w:p>
  </w:footnote>
  <w:footnote w:id="480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דאיהו ה' כו'. </w:t>
      </w:r>
      <w:r w:rsidRPr="002D0347">
        <w:rPr>
          <w:rFonts w:cs="Frank Ruehl CLM"/>
          <w:sz w:val="20"/>
          <w:rtl/>
          <w:lang w:val="he-IL" w:bidi="he-IL"/>
        </w:rPr>
        <w:t>והוא ראש וסוף ואמצעית התורה, ה', כל, אמצעית התורה, ה' חומשים, וב' ל' - ראש וסוף:</w:t>
      </w:r>
    </w:p>
  </w:footnote>
  <w:footnote w:id="480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דא וא"ו כו'. </w:t>
      </w:r>
      <w:r w:rsidRPr="002D0347">
        <w:rPr>
          <w:rFonts w:cs="Frank Ruehl CLM"/>
          <w:sz w:val="20"/>
          <w:rtl/>
          <w:lang w:val="he-IL" w:bidi="he-IL"/>
        </w:rPr>
        <w:t>דזה הוא דכורא ועיין לעיל תיקון כ”ה בארוכה, ונגד ההבל וקלא שריא שכינתא וקב"ה כנ"ל:</w:t>
      </w:r>
    </w:p>
  </w:footnote>
  <w:footnote w:id="480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והאי אינון דנשמתין כו'. </w:t>
      </w:r>
      <w:r w:rsidRPr="002D0347">
        <w:rPr>
          <w:rFonts w:cs="Frank Ruehl CLM"/>
          <w:sz w:val="20"/>
          <w:rtl/>
          <w:lang w:val="he-IL" w:bidi="he-IL"/>
        </w:rPr>
        <w:t>רוצה לומר, שיש אף שלא חטאו הן בגלגולא, אלא שבאו מפגימו דאדם והבל, והוא בעטיו של נחש, וכמו יעקב שתיקן פגימו דאדם וסביל כמה צרות:</w:t>
      </w:r>
    </w:p>
  </w:footnote>
  <w:footnote w:id="480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גם לרבות אדם. </w:t>
      </w:r>
      <w:r w:rsidRPr="002D0347">
        <w:rPr>
          <w:rFonts w:cs="Frank Ruehl CLM"/>
          <w:sz w:val="20"/>
          <w:rtl/>
          <w:lang w:val="he-IL" w:bidi="he-IL"/>
        </w:rPr>
        <w:t xml:space="preserve">וחסר ב', כמו שחסר ב' לאשלמא בשגם מ"ה דמשה </w:t>
      </w:r>
      <w:r w:rsidRPr="00AC08AD">
        <w:rPr>
          <w:rFonts w:cs="Frank Ruehl CLM"/>
          <w:sz w:val="20"/>
          <w:szCs w:val="20"/>
          <w:rtl/>
          <w:lang w:val="he-IL" w:bidi="he-IL"/>
        </w:rPr>
        <w:t>(הגהה: והוא ב', מחשבה ועובדא, דחב אדם בהון, וב' בינה כלול שניהם, ב' דבראשית נקודיה בהיכליה, וזכה משה לבינה ונשלם)</w:t>
      </w:r>
      <w:r w:rsidRPr="002D0347">
        <w:rPr>
          <w:rFonts w:cs="Frank Ruehl CLM"/>
          <w:sz w:val="20"/>
          <w:rtl/>
          <w:lang w:val="he-IL" w:bidi="he-IL"/>
        </w:rPr>
        <w:t xml:space="preserve"> דאתתקן בב' תירות:</w:t>
      </w:r>
    </w:p>
  </w:footnote>
  <w:footnote w:id="480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כ"ח אתוון כו'. </w:t>
      </w:r>
      <w:r w:rsidRPr="002D0347">
        <w:rPr>
          <w:rFonts w:cs="Frank Ruehl CLM"/>
          <w:sz w:val="20"/>
          <w:rtl/>
          <w:lang w:val="he-IL" w:bidi="he-IL"/>
        </w:rPr>
        <w:t>דפסוק ראשון:</w:t>
      </w:r>
    </w:p>
  </w:footnote>
  <w:footnote w:id="480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א"כ במאי כו'. </w:t>
      </w:r>
      <w:r w:rsidRPr="002D0347">
        <w:rPr>
          <w:rFonts w:cs="Frank Ruehl CLM"/>
          <w:sz w:val="20"/>
          <w:rtl/>
          <w:lang w:val="he-IL" w:bidi="he-IL"/>
        </w:rPr>
        <w:t>דשם אין מגיע פגם, שהן חו"ג דחכמה כמו שאומר לקמן ק"י ב':</w:t>
      </w:r>
    </w:p>
  </w:footnote>
  <w:footnote w:id="480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א"ל בודאי כל מאן כו'. </w:t>
      </w:r>
      <w:r w:rsidRPr="002D0347">
        <w:rPr>
          <w:rFonts w:cs="Frank Ruehl CLM"/>
          <w:sz w:val="20"/>
          <w:rtl/>
          <w:lang w:val="he-IL" w:bidi="he-IL"/>
        </w:rPr>
        <w:t>רוצה לומר דגופיה הוא דיוקניה דשכינתא תתאה דהיא גופא לנשמתא דאיהו עמודא דאמצעיתא כמו שאומר לעיל ס"ג ב' וביה שריא עובדא, דכל המעשים בגוף, והמעשה הוא בינה דשריא בגופא מלכות, ונשמתיה הוא דיוקנא דעמודא דאמצעיתא כנ"ל וביה שריא מחשבה דבר נש דהוא דיוקנא דחכמה, ובזמן שהאדם פוגם במעשה דהוא בגוף, פוגם בגוף שלמעלה שנברא בצלמו, וכן בנשמתא במחשבה, והפגם הוא לגוף ונפש לא לעובדא ומחשבה, והן ב' צלמים, בצלמו, בצלם ו', בצלם אלקים כו' ועיין לקמן קי"ג א' ב' דהפגם שמסתלקין המחשבה והמעשה מהם:</w:t>
      </w:r>
    </w:p>
  </w:footnote>
  <w:footnote w:id="480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אלא טובא כו'. </w:t>
      </w:r>
      <w:r w:rsidRPr="002D0347">
        <w:rPr>
          <w:rFonts w:cs="Frank Ruehl CLM"/>
          <w:sz w:val="20"/>
          <w:rtl/>
          <w:lang w:val="he-IL" w:bidi="he-IL"/>
        </w:rPr>
        <w:t>ורעות רוח, אע"ג דרעות רוח לא כתיב שם, כיון דכתיב הבל הוא רעות רוח:</w:t>
      </w:r>
    </w:p>
  </w:footnote>
  <w:footnote w:id="480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ובכן ראיתי כו'.</w:t>
      </w:r>
      <w:r w:rsidRPr="002D0347">
        <w:rPr>
          <w:rFonts w:cs="Frank Ruehl CLM"/>
          <w:sz w:val="20"/>
          <w:rtl/>
          <w:lang w:val="he-IL" w:bidi="he-IL"/>
        </w:rPr>
        <w:t xml:space="preserve"> עיין מה שאומר לעיל, ואמר וישתבחו כו' דנשתבחו מעשים הרעים שעשו שמגיע אליהם כמעשה הצדיקים ונאמר שם גם זה הבל:</w:t>
      </w:r>
    </w:p>
  </w:footnote>
  <w:footnote w:id="480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כד"א ואד יעלה כו'. </w:t>
      </w:r>
      <w:r w:rsidRPr="002D0347">
        <w:rPr>
          <w:rFonts w:cs="Frank Ruehl CLM"/>
          <w:sz w:val="20"/>
          <w:rtl/>
          <w:lang w:val="he-IL" w:bidi="he-IL"/>
        </w:rPr>
        <w:t>כמו שהמטר וכל מעשה עולם הזה תליא באדים שעולין מן הארץ, כן כל מעשה השכינה והנהגתה תליא בהבל פיו של אדם, וכל הנהגת עולם הזה בה, ולכן כל אשר נעשה על הארץ - הכל בהבל וכנ"ל:</w:t>
      </w:r>
    </w:p>
  </w:footnote>
  <w:footnote w:id="481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רוחא נפיק מאודנא כו'. </w:t>
      </w:r>
      <w:r w:rsidRPr="002D0347">
        <w:rPr>
          <w:rFonts w:cs="Frank Ruehl CLM"/>
          <w:sz w:val="20"/>
          <w:rtl/>
          <w:lang w:val="he-IL" w:bidi="he-IL"/>
        </w:rPr>
        <w:t>דאע"ג דרוחא הוא בריאה מכל מקום נשיב בכנור דדוד, ורוצה לומר בזה שכל הוי"ה נכלל בהבל כמו שמפרש והולך דהוא קלא ודבורא, אילנא ואיבא, וב' הבלים הן שרשא וענפים דהן הוי"ה:</w:t>
      </w:r>
    </w:p>
  </w:footnote>
  <w:footnote w:id="481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ה' תתאה שרשא כו'. </w:t>
      </w:r>
      <w:r w:rsidRPr="002D0347">
        <w:rPr>
          <w:rFonts w:cs="Frank Ruehl CLM"/>
          <w:sz w:val="20"/>
          <w:rtl/>
          <w:lang w:val="he-IL" w:bidi="he-IL"/>
        </w:rPr>
        <w:t xml:space="preserve">רוצה לומר דה"א ג' קוין דוגמת השי"ן, דשי"ן הוא ראשי תיבות שרשא, ובשין ג' ענפין לקבל ג' ענפין, והוא ה' עילאה כמו שמפרש והולך והכל נכלל בשי"ן, שרש השי"ן למטה ה' תתאה, וב' ענפין ה' עלאה, והווי"ן עצמן הוא ו', והיודין שעל הוא"ו הוא יו"ד, ואמר </w:t>
      </w:r>
      <w:r w:rsidRPr="002D0347">
        <w:rPr>
          <w:rFonts w:cs="Frank Ruehl CLM"/>
          <w:b/>
          <w:bCs/>
          <w:sz w:val="20"/>
          <w:rtl/>
          <w:lang w:val="he-IL" w:bidi="he-IL"/>
        </w:rPr>
        <w:t xml:space="preserve">איהו אילנא </w:t>
      </w:r>
      <w:r w:rsidRPr="002D0347">
        <w:rPr>
          <w:rFonts w:cs="Frank Ruehl CLM"/>
          <w:sz w:val="20"/>
          <w:rtl/>
          <w:lang w:val="he-IL" w:bidi="he-IL"/>
        </w:rPr>
        <w:t>רוצה לומר שהקול הוא אילן, ו', ואתפליג לכמה קלין הוא ענפין, ה' עילאה, והוא הבל עליון כנ"ל:</w:t>
      </w:r>
    </w:p>
  </w:footnote>
  <w:footnote w:id="481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ואתמר באילנא כו'. </w:t>
      </w:r>
      <w:r w:rsidRPr="002D0347">
        <w:rPr>
          <w:rFonts w:cs="Frank Ruehl CLM"/>
          <w:sz w:val="20"/>
          <w:rtl/>
          <w:lang w:val="he-IL" w:bidi="he-IL"/>
        </w:rPr>
        <w:t xml:space="preserve">וכתיב שם גם כן </w:t>
      </w:r>
      <w:r w:rsidRPr="00AC08AD">
        <w:rPr>
          <w:rFonts w:cs="Frank Ruehl CLM"/>
          <w:sz w:val="20"/>
          <w:szCs w:val="20"/>
          <w:rtl/>
          <w:lang w:val="he-IL" w:bidi="he-IL"/>
        </w:rPr>
        <w:t>(דניאל ד יא)</w:t>
      </w:r>
      <w:r w:rsidRPr="002D0347">
        <w:rPr>
          <w:rFonts w:cs="Frank Ruehl CLM"/>
          <w:sz w:val="20"/>
          <w:rtl/>
          <w:lang w:val="he-IL" w:bidi="he-IL"/>
        </w:rPr>
        <w:t xml:space="preserve"> ובדרו אנביה, וכן הוא בכל רשע דלא נשאר ביה אלא ה' תתאה, נפשא דביה, וכל הנפשין - מסטרא דשכינתא תתאה, וחסר דיוקנא דילה ועל זה מתאבל השם יתברך כמו שמפרש והולך:</w:t>
      </w:r>
    </w:p>
  </w:footnote>
  <w:footnote w:id="481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ובג"ד שלש כו'. </w:t>
      </w:r>
      <w:r w:rsidRPr="002D0347">
        <w:rPr>
          <w:rFonts w:cs="Frank Ruehl CLM"/>
          <w:sz w:val="20"/>
          <w:rtl/>
          <w:lang w:val="he-IL" w:bidi="he-IL"/>
        </w:rPr>
        <w:t>דשלש הוא ג' אתוון דיה"ו - הו"י, והלילה - ה' בתראה כלולה מכולם, וזהו פלוגתא ר' נתן ורבי, דרבי סבירא ליה ד' - ד' אתוון, ור' נתן סבירא ליה דה"א אחרונה היא הלילה כולה שכלולה מכולם ולכן על כל משמר דהוי נהיר לה ועתה נסתלק ממנה שואג כו':</w:t>
      </w:r>
    </w:p>
  </w:footnote>
  <w:footnote w:id="481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נחית באברם כו'. </w:t>
      </w:r>
      <w:r w:rsidRPr="002D0347">
        <w:rPr>
          <w:rFonts w:cs="Frank Ruehl CLM"/>
          <w:sz w:val="20"/>
          <w:rtl/>
          <w:lang w:val="he-IL" w:bidi="he-IL"/>
        </w:rPr>
        <w:t>שניתוסף לו ה' והוא ה' עילאה כמו שאומר בזוהר ויצחק יו"ד ראשי תיבות שקב"ה קרא לו כל השם:</w:t>
      </w:r>
    </w:p>
  </w:footnote>
  <w:footnote w:id="481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בשגם כו' </w:t>
      </w:r>
      <w:r w:rsidRPr="002D0347">
        <w:rPr>
          <w:rFonts w:cs="Frank Ruehl CLM"/>
          <w:sz w:val="20"/>
          <w:rtl/>
          <w:lang w:val="he-IL" w:bidi="he-IL"/>
        </w:rPr>
        <w:t>לראיה דהוא ה', ה' דהבל, ה' חומשי תורה כנ"ל וכמו שמפרש והולך:</w:t>
      </w:r>
    </w:p>
  </w:footnote>
  <w:footnote w:id="481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ובמה דחב הבל. </w:t>
      </w:r>
      <w:r w:rsidRPr="002D0347">
        <w:rPr>
          <w:rFonts w:cs="Frank Ruehl CLM"/>
          <w:sz w:val="20"/>
          <w:rtl/>
          <w:lang w:val="he-IL" w:bidi="he-IL"/>
        </w:rPr>
        <w:t>רוצה לומר דג"ם של הבל נתתקן ביה, דעיקריה הוא הבל, ונתקן גם כן ד' אלו בנח שם ויפת ובמשה שביה ד', ג' דשי"ן ורביעית דמ"ה כמו שאומר לקמן ק"ט א' ונכפל ביה משה ב' פעמים וכמו שאומר שם:</w:t>
      </w:r>
    </w:p>
  </w:footnote>
  <w:footnote w:id="481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בנופיה. </w:t>
      </w:r>
      <w:r w:rsidRPr="002D0347">
        <w:rPr>
          <w:rFonts w:cs="Frank Ruehl CLM"/>
          <w:sz w:val="20"/>
          <w:rtl/>
          <w:lang w:val="he-IL" w:bidi="he-IL"/>
        </w:rPr>
        <w:t>והוא האילן עצמו:</w:t>
      </w:r>
    </w:p>
  </w:footnote>
  <w:footnote w:id="481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אשתלים בבר. </w:t>
      </w:r>
      <w:r w:rsidRPr="002D0347">
        <w:rPr>
          <w:rFonts w:cs="Frank Ruehl CLM"/>
          <w:sz w:val="20"/>
          <w:rtl/>
          <w:lang w:val="he-IL" w:bidi="he-IL"/>
        </w:rPr>
        <w:t>דהוא בן לאדם הראשון, מה שם בנו שהוא הבל, בשגם כו', והוא הדעת שנקרא בן כמו שאומר לקמן ב' ולמעלה ס"א ב' ושאר מקומות:</w:t>
      </w:r>
    </w:p>
  </w:footnote>
  <w:footnote w:id="481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מה דהות שת כו'. </w:t>
      </w:r>
      <w:r w:rsidRPr="002D0347">
        <w:rPr>
          <w:rFonts w:cs="Frank Ruehl CLM"/>
          <w:sz w:val="20"/>
          <w:rtl/>
          <w:lang w:val="he-IL" w:bidi="he-IL"/>
        </w:rPr>
        <w:t>דפרח היו"ד ולכן נתפרדו הגלגולין, ועתה נשתלמו ונכללו הכל בו לכן נעשה שית, כל השית ביחד:</w:t>
      </w:r>
    </w:p>
  </w:footnote>
  <w:footnote w:id="482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ומתחיל בב' דאיהי כו'. </w:t>
      </w:r>
      <w:r w:rsidRPr="002D0347">
        <w:rPr>
          <w:rFonts w:cs="Frank Ruehl CLM"/>
          <w:sz w:val="20"/>
          <w:rtl/>
          <w:lang w:val="he-IL" w:bidi="he-IL"/>
        </w:rPr>
        <w:t xml:space="preserve">רוצה לומר בינה, </w:t>
      </w:r>
      <w:r w:rsidRPr="00AC08AD">
        <w:rPr>
          <w:rFonts w:cs="Frank Ruehl CLM"/>
          <w:sz w:val="20"/>
          <w:szCs w:val="20"/>
          <w:rtl/>
          <w:lang w:val="he-IL" w:bidi="he-IL"/>
        </w:rPr>
        <w:t>(משלי י כב)</w:t>
      </w:r>
      <w:r w:rsidRPr="002D0347">
        <w:rPr>
          <w:rFonts w:cs="Frank Ruehl CLM"/>
          <w:sz w:val="20"/>
          <w:rtl/>
          <w:lang w:val="he-IL" w:bidi="he-IL"/>
        </w:rPr>
        <w:t xml:space="preserve"> ברכת ה' היא תעשיר כמו שאומר לעיל תיקון כ”ה:</w:t>
      </w:r>
    </w:p>
  </w:footnote>
  <w:footnote w:id="482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ולבתר כו' ר' כו'. </w:t>
      </w:r>
      <w:r w:rsidRPr="002D0347">
        <w:rPr>
          <w:rFonts w:cs="Frank Ruehl CLM"/>
          <w:sz w:val="20"/>
          <w:rtl/>
          <w:lang w:val="he-IL" w:bidi="he-IL"/>
        </w:rPr>
        <w:t xml:space="preserve">והן י"ה, שית הוא ו', ויו"ד דבגויה הוא ברית קדש ה' אחרונה, ונשתלם הוי"ה, וזה שאומר </w:t>
      </w:r>
      <w:r w:rsidRPr="002D0347">
        <w:rPr>
          <w:rFonts w:cs="Frank Ruehl CLM"/>
          <w:b/>
          <w:bCs/>
          <w:sz w:val="20"/>
          <w:rtl/>
          <w:lang w:val="he-IL" w:bidi="he-IL"/>
        </w:rPr>
        <w:t xml:space="preserve">הא אילנא שלים בהוי"ה </w:t>
      </w:r>
      <w:r w:rsidRPr="002D0347">
        <w:rPr>
          <w:rFonts w:cs="Frank Ruehl CLM"/>
          <w:sz w:val="20"/>
          <w:rtl/>
          <w:lang w:val="he-IL" w:bidi="he-IL"/>
        </w:rPr>
        <w:t xml:space="preserve">דהן ד' תיקונין הנ"ל ב"ר ש"ת י' שהן ד' תיקונין דאילן, בענפוי בשרשוי בנופיה באיביה. ואמר </w:t>
      </w:r>
      <w:r w:rsidRPr="002D0347">
        <w:rPr>
          <w:rFonts w:cs="Frank Ruehl CLM"/>
          <w:b/>
          <w:bCs/>
          <w:sz w:val="20"/>
          <w:rtl/>
          <w:lang w:val="he-IL" w:bidi="he-IL"/>
        </w:rPr>
        <w:t xml:space="preserve">אלא בגין דאיהו נביעו </w:t>
      </w:r>
      <w:r w:rsidRPr="002D0347">
        <w:rPr>
          <w:rFonts w:cs="Frank Ruehl CLM"/>
          <w:sz w:val="20"/>
          <w:rtl/>
          <w:lang w:val="he-IL" w:bidi="he-IL"/>
        </w:rPr>
        <w:t>דאלף הוא כתר שהוא שמא מפרש, שקיו דאילנא כמו שאומר לעיל י"ג א' וכשנשלם האילן נחית שקיו דאילנא וזה שאומר למעלה דאינון אתוון דעשר אמירין דהוא שמא מפרש, והוא עשרת הדברות שהתחלה דלהון באלף וכמו שהבטיח השם יתברך לאלף, והן ל"ב נתיבות עם עשר אמירין דשמא מפרש וכמו שבארנו במקום אחר, ונמצא בבראשית נכלל כל זה אילנא ונביעו דיליה, כל העשר ספירות שניתן התורה ע"י ונתקן הכל:</w:t>
      </w:r>
    </w:p>
  </w:footnote>
  <w:footnote w:id="482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אלקים מליאה כו'. </w:t>
      </w:r>
      <w:r w:rsidRPr="002D0347">
        <w:rPr>
          <w:rFonts w:cs="Frank Ruehl CLM"/>
          <w:sz w:val="20"/>
          <w:rtl/>
          <w:lang w:val="he-IL" w:bidi="he-IL"/>
        </w:rPr>
        <w:t xml:space="preserve">אע"ג שאמרנו שכל עשר ספירות בבראשית מכל מקום אינן אלא תשע, דה' אחרונה שהוא עטרת הברית נכלל בדכורא בברית, ולכן שית אינן אלא ו' ספירות ו"ק אבל בחינת המלכות עצמה היא אלקים דבראשית דכלולה ונתמלא מכולם, מהשם ומילואו, והוא אותיות מליאה כמו שכתוב מכל, ומפרש והולך דבראשית שית דבראשית הוא שית ועטרה כלולה בהם ולכן הוא שי"ת לבד, וברא דבראשית הוא ג"ר כנ"ל, ואלקים מליאה מכלהו, שלימו דכלהו, דהיא עשירית לכל חד ומליאה מכולם וזהו שם מלא. ואמר </w:t>
      </w:r>
      <w:r w:rsidRPr="002D0347">
        <w:rPr>
          <w:rFonts w:cs="Frank Ruehl CLM"/>
          <w:b/>
          <w:bCs/>
          <w:sz w:val="20"/>
          <w:rtl/>
          <w:lang w:val="he-IL" w:bidi="he-IL"/>
        </w:rPr>
        <w:t xml:space="preserve">ובג"ד בראשית כו'. </w:t>
      </w:r>
      <w:r w:rsidRPr="002D0347">
        <w:rPr>
          <w:rFonts w:cs="Frank Ruehl CLM"/>
          <w:sz w:val="20"/>
          <w:rtl/>
          <w:lang w:val="he-IL" w:bidi="he-IL"/>
        </w:rPr>
        <w:t>רוצה לומר דבראשית ברא את השמים ואת הארץ, ובמה ברא לון, באלקים, ולא כללן בחד משום דהיא לית לה מגרמה כלום אלא דכלולה מכולם, ולכן קאמר דבראשית ברא ע"י אלקים שמים וארץ:</w:t>
      </w:r>
    </w:p>
  </w:footnote>
  <w:footnote w:id="482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לקיימא כו'. </w:t>
      </w:r>
      <w:r w:rsidRPr="002D0347">
        <w:rPr>
          <w:rFonts w:cs="Frank Ruehl CLM"/>
          <w:sz w:val="20"/>
          <w:rtl/>
          <w:lang w:val="he-IL" w:bidi="he-IL"/>
        </w:rPr>
        <w:t>דהוא בראשי תיבות ורוצה לומר דהוא שהיה נתנה התורה על ידו, והוא שיהיה:</w:t>
      </w:r>
    </w:p>
  </w:footnote>
  <w:footnote w:id="482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וביה ממכון כו'. </w:t>
      </w:r>
      <w:r w:rsidRPr="002D0347">
        <w:rPr>
          <w:rFonts w:cs="Frank Ruehl CLM"/>
          <w:sz w:val="20"/>
          <w:rtl/>
          <w:lang w:val="he-IL" w:bidi="he-IL"/>
        </w:rPr>
        <w:t xml:space="preserve">גם כן בראשי תיבות ורוצה לומר דעל ידו השם יתברך ירד והשגיח לישראל כמו שכתוב </w:t>
      </w:r>
      <w:r w:rsidRPr="00AC08AD">
        <w:rPr>
          <w:rFonts w:cs="Frank Ruehl CLM"/>
          <w:sz w:val="20"/>
          <w:szCs w:val="20"/>
          <w:rtl/>
          <w:lang w:val="he-IL" w:bidi="he-IL"/>
        </w:rPr>
        <w:t>(דברים ה ה)</w:t>
      </w:r>
      <w:r w:rsidRPr="002D0347">
        <w:rPr>
          <w:rFonts w:cs="Frank Ruehl CLM"/>
          <w:sz w:val="20"/>
          <w:rtl/>
          <w:lang w:val="he-IL" w:bidi="he-IL"/>
        </w:rPr>
        <w:t xml:space="preserve"> אנכי עומד בין ה' וביניכם:</w:t>
      </w:r>
    </w:p>
  </w:footnote>
  <w:footnote w:id="482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שככה כו'. </w:t>
      </w:r>
      <w:r w:rsidRPr="002D0347">
        <w:rPr>
          <w:rFonts w:cs="Frank Ruehl CLM"/>
          <w:sz w:val="20"/>
          <w:rtl/>
          <w:lang w:val="he-IL" w:bidi="he-IL"/>
        </w:rPr>
        <w:t>בחושבן, ואשרינו שהוא בנו, ועל ידו השם יתברך הוא אלקינו, בסיני בחר בנו:</w:t>
      </w:r>
    </w:p>
  </w:footnote>
  <w:footnote w:id="482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דעליה אתמר כו'. </w:t>
      </w:r>
      <w:r w:rsidRPr="002D0347">
        <w:rPr>
          <w:rFonts w:cs="Frank Ruehl CLM"/>
          <w:sz w:val="20"/>
          <w:rtl/>
          <w:lang w:val="he-IL" w:bidi="he-IL"/>
        </w:rPr>
        <w:t>כמו שמפרש והולך ואתפשטותיה כו':</w:t>
      </w:r>
    </w:p>
  </w:footnote>
  <w:footnote w:id="482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ועליה אתמר כו'. </w:t>
      </w:r>
      <w:r w:rsidRPr="002D0347">
        <w:rPr>
          <w:rFonts w:cs="Frank Ruehl CLM"/>
          <w:sz w:val="20"/>
          <w:rtl/>
          <w:lang w:val="he-IL" w:bidi="he-IL"/>
        </w:rPr>
        <w:t xml:space="preserve">דגלגולא דאדם הוא באלף דור כמו שאומר בסוף תיקוני זוהר חדש ולכן א' דאדם רבתי, והיה ראוי לאשתלים הכל במשה בפעם הראשון כל האלף דור, אלף פעמים ששים ריבוא, ובחטא העגל אבד אלף </w:t>
      </w:r>
      <w:r w:rsidRPr="00AC08AD">
        <w:rPr>
          <w:rFonts w:cs="Frank Ruehl CLM"/>
          <w:sz w:val="20"/>
          <w:szCs w:val="20"/>
          <w:rtl/>
          <w:lang w:val="he-IL" w:bidi="he-IL"/>
        </w:rPr>
        <w:t>(הגהה: וכמו שאמרו במתניתין סוף תיקוני זוהר חדש ובגיניה קיימין ששים ריבוא אלפין על טורא כו' אלף הרים בהררי אלף כו', ולכן עלה אלי ההרה, לתקן כל ההרים שהיא כלולה מכלם אבל אח"כ אמר ליה לך רד מן ההר, ואמר לך רד בגלותא, והוא נ' אלף שנין דאיהו בא"ר, וזה שאומר לך בחושבן נו"ן בח"ג)</w:t>
      </w:r>
      <w:r w:rsidRPr="002D0347">
        <w:rPr>
          <w:rFonts w:cs="Frank Ruehl CLM"/>
          <w:sz w:val="20"/>
          <w:rtl/>
          <w:lang w:val="he-IL" w:bidi="he-IL"/>
        </w:rPr>
        <w:t xml:space="preserve"> חולקין, ונשאר בו חלק א', אלף זעירא דויקרא, והוא ששים ריבוא דור שלו, אבל שאר דורות לא נתתקנו, ולכן הולך בכל דור לאשלמא פגימו דלהון וזה שאומר לאשלמא כלהו מפגימו כו' וכמו שאמרו לך רד בגלותא, ובביאתו ויגאלנו - יתקן כל האלף דור:</w:t>
      </w:r>
    </w:p>
  </w:footnote>
  <w:footnote w:id="482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ובג"ד אתמר עליה דור הולך לההוא עלמא ודור בא איהו כו'. </w:t>
      </w:r>
      <w:r w:rsidRPr="002D0347">
        <w:rPr>
          <w:rFonts w:cs="Frank Ruehl CLM"/>
          <w:sz w:val="20"/>
          <w:rtl/>
          <w:lang w:val="he-IL" w:bidi="he-IL"/>
        </w:rPr>
        <w:t xml:space="preserve">דבכל דור אזיל ואתי, שמתים ונולדים, והכל בי"ה והוא הדעת שמתפשט בכולו, ולעתיד לבוא </w:t>
      </w:r>
      <w:r w:rsidRPr="00AC08AD">
        <w:rPr>
          <w:rFonts w:cs="Frank Ruehl CLM"/>
          <w:sz w:val="20"/>
          <w:szCs w:val="20"/>
          <w:rtl/>
          <w:lang w:val="he-IL" w:bidi="he-IL"/>
        </w:rPr>
        <w:t>(חבקוק ב יד)</w:t>
      </w:r>
      <w:r w:rsidRPr="002D0347">
        <w:rPr>
          <w:rFonts w:cs="Frank Ruehl CLM"/>
          <w:sz w:val="20"/>
          <w:rtl/>
          <w:lang w:val="he-IL" w:bidi="he-IL"/>
        </w:rPr>
        <w:t xml:space="preserve"> כי תמלא הארץ דעה שיתפשט בכולו בכל האלף דור:</w:t>
      </w:r>
    </w:p>
  </w:footnote>
  <w:footnote w:id="482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ועוד כי שת כו'. </w:t>
      </w:r>
      <w:r w:rsidRPr="002D0347">
        <w:rPr>
          <w:rFonts w:cs="Frank Ruehl CLM"/>
          <w:sz w:val="20"/>
          <w:rtl/>
          <w:lang w:val="he-IL" w:bidi="he-IL"/>
        </w:rPr>
        <w:t>חוזר לענינו הראשון:</w:t>
      </w:r>
    </w:p>
  </w:footnote>
  <w:footnote w:id="483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אתפשטותיה עד יעקב. </w:t>
      </w:r>
      <w:r w:rsidRPr="002D0347">
        <w:rPr>
          <w:rFonts w:cs="Frank Ruehl CLM"/>
          <w:sz w:val="20"/>
          <w:rtl/>
          <w:lang w:val="he-IL" w:bidi="he-IL"/>
        </w:rPr>
        <w:t>דהוא ספירה ששית, ת"ת ועיין לקמן קי"ח ב' בארוכה והן - אדם הבל שת דהן ג"ר, שת יו"ד, הבל ה' כמו שאומר שם, ו' - אבהן:</w:t>
      </w:r>
    </w:p>
  </w:footnote>
  <w:footnote w:id="483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דפרח כו'. </w:t>
      </w:r>
      <w:r w:rsidRPr="002D0347">
        <w:rPr>
          <w:rFonts w:cs="Frank Ruehl CLM"/>
          <w:sz w:val="20"/>
          <w:rtl/>
          <w:lang w:val="he-IL" w:bidi="he-IL"/>
        </w:rPr>
        <w:t xml:space="preserve">רוצה לומר כמו שפרח היוד מיניה, כן מיעקב, ולקה בעקב באותו הלילה ע"י חוויא, </w:t>
      </w:r>
      <w:r w:rsidRPr="00AC08AD">
        <w:rPr>
          <w:rFonts w:cs="Frank Ruehl CLM"/>
          <w:sz w:val="20"/>
          <w:szCs w:val="20"/>
          <w:rtl/>
          <w:lang w:val="he-IL" w:bidi="he-IL"/>
        </w:rPr>
        <w:t>(בראשית לב כה)</w:t>
      </w:r>
      <w:r w:rsidRPr="002D0347">
        <w:rPr>
          <w:rFonts w:cs="Frank Ruehl CLM"/>
          <w:sz w:val="20"/>
          <w:rtl/>
          <w:lang w:val="he-IL" w:bidi="he-IL"/>
        </w:rPr>
        <w:t xml:space="preserve"> ויאבק כו' כמו שמפרש והולך:</w:t>
      </w:r>
    </w:p>
  </w:footnote>
  <w:footnote w:id="483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דיעקב דיוקני' כו'. </w:t>
      </w:r>
      <w:r w:rsidRPr="002D0347">
        <w:rPr>
          <w:rFonts w:cs="Frank Ruehl CLM"/>
          <w:sz w:val="20"/>
          <w:rtl/>
          <w:lang w:val="he-IL" w:bidi="he-IL"/>
        </w:rPr>
        <w:t>דרוצה לומר דלכן נאמר על אדם הראשון תשופנו עקב, עקב דאדם הראשון שהוא דיעקב, אבל אח"כ ישופך ראש - דישראל, שברכו בעצמו והודה לו על כל ברכאן ונצחו לשטן, וכן ניתוסף לו כמנין שטן, דלקח כל דיליה, כל הברכאן דרווח בעקימו - נטלא מיניה כמו שאומר בפ' תולדות בארוכה:</w:t>
      </w:r>
    </w:p>
  </w:footnote>
  <w:footnote w:id="483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ובגין האי יו"ד כו'. </w:t>
      </w:r>
      <w:r w:rsidRPr="002D0347">
        <w:rPr>
          <w:rFonts w:cs="Frank Ruehl CLM"/>
          <w:sz w:val="20"/>
          <w:rtl/>
          <w:lang w:val="he-IL" w:bidi="he-IL"/>
        </w:rPr>
        <w:t xml:space="preserve">כמו שאומר לעיל דהוא יו"ד זעירא, ברית קודש דחב ביה אדם כמו שאומר לקמן ב' </w:t>
      </w:r>
      <w:r w:rsidRPr="00AC08AD">
        <w:rPr>
          <w:rFonts w:cs="Frank Ruehl CLM"/>
          <w:sz w:val="20"/>
          <w:szCs w:val="20"/>
          <w:rtl/>
          <w:lang w:val="he-IL" w:bidi="he-IL"/>
        </w:rPr>
        <w:t>(וב' ההי"ן באברהם ויצחק, י"ו ביעקב בב' שמהן דיליה, י' נוק' ולכן נגע כו' אבל ו' ישראל הוא ישופך כו' וזה שאומר למטה והא ר' פנחס כו')</w:t>
      </w:r>
      <w:r w:rsidRPr="002D0347">
        <w:rPr>
          <w:rFonts w:cs="Frank Ruehl CLM"/>
          <w:sz w:val="20"/>
          <w:rtl/>
          <w:lang w:val="he-IL" w:bidi="he-IL"/>
        </w:rPr>
        <w:t>:</w:t>
      </w:r>
    </w:p>
    <w:p w:rsidR="00A74B2A" w:rsidRPr="002D0347" w:rsidRDefault="00A74B2A" w:rsidP="008A625E">
      <w:pPr>
        <w:pStyle w:val="Standard"/>
        <w:bidi/>
        <w:jc w:val="both"/>
        <w:rPr>
          <w:rFonts w:cs="Frank Ruehl CLM"/>
          <w:sz w:val="20"/>
          <w:szCs w:val="20"/>
          <w:lang w:bidi="he-IL"/>
        </w:rPr>
      </w:pPr>
      <w:r w:rsidRPr="002D0347">
        <w:rPr>
          <w:rFonts w:cs="Frank Ruehl CLM"/>
          <w:b/>
          <w:bCs/>
          <w:sz w:val="20"/>
          <w:rtl/>
          <w:lang w:val="he-IL" w:bidi="he-IL"/>
        </w:rPr>
        <w:t xml:space="preserve">מהכא אשתמודע כו'. </w:t>
      </w:r>
      <w:r w:rsidRPr="002D0347">
        <w:rPr>
          <w:rFonts w:cs="Frank Ruehl CLM"/>
          <w:sz w:val="20"/>
          <w:rtl/>
          <w:lang w:val="he-IL" w:bidi="he-IL"/>
        </w:rPr>
        <w:t>והם העלו ותקנו אותה בדרגין דלמעלה, תפלת שחרית ומנחה במדת יום אבל במדת לילה יראו מנגע אבל יעקב תיקן תפלת ערבית מדת לילה ולכן צריך למסבל פגימו דילה תמן ונלקה בלילה דנתלו בה המאורות</w:t>
      </w:r>
      <w:r w:rsidRPr="002D0347">
        <w:rPr>
          <w:rFonts w:cs="Frank Ruehl CLM"/>
          <w:sz w:val="20"/>
          <w:szCs w:val="20"/>
          <w:rtl/>
          <w:lang w:val="he-IL" w:bidi="he-IL"/>
        </w:rPr>
        <w:t>:</w:t>
      </w:r>
    </w:p>
  </w:footnote>
  <w:footnote w:id="483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דבה ויסתר כו'. </w:t>
      </w:r>
      <w:r w:rsidRPr="002D0347">
        <w:rPr>
          <w:rFonts w:cs="Frank Ruehl CLM"/>
          <w:sz w:val="20"/>
          <w:rtl/>
          <w:lang w:val="he-IL" w:bidi="he-IL"/>
        </w:rPr>
        <w:t xml:space="preserve">דהוא תמונת ה', וכסה אותה בבית, נקודיה בהיכליה בש"ת, והוא יראה כמו שאמרו </w:t>
      </w:r>
      <w:r w:rsidRPr="00AC08AD">
        <w:rPr>
          <w:rFonts w:cs="Frank Ruehl CLM"/>
          <w:sz w:val="20"/>
          <w:szCs w:val="20"/>
          <w:rtl/>
          <w:lang w:val="he-IL" w:bidi="he-IL"/>
        </w:rPr>
        <w:t>(נדרים כ ע"א)</w:t>
      </w:r>
      <w:r w:rsidRPr="002D0347">
        <w:rPr>
          <w:rFonts w:cs="Frank Ruehl CLM"/>
          <w:sz w:val="20"/>
          <w:rtl/>
          <w:lang w:val="he-IL" w:bidi="he-IL"/>
        </w:rPr>
        <w:t xml:space="preserve"> זו הבושה:</w:t>
      </w:r>
    </w:p>
  </w:footnote>
  <w:footnote w:id="483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בת יו"ד. </w:t>
      </w:r>
      <w:r w:rsidRPr="002D0347">
        <w:rPr>
          <w:rFonts w:cs="Frank Ruehl CLM"/>
          <w:sz w:val="20"/>
          <w:rtl/>
          <w:lang w:val="he-IL" w:bidi="he-IL"/>
        </w:rPr>
        <w:t>דהיא בת מלך פנימה, ונעשה בית, בית ליו"ד, נקודיה בהיכליה, והכל הוא יו"ד ועיין לקמן קי"א ב':</w:t>
      </w:r>
    </w:p>
  </w:footnote>
  <w:footnote w:id="483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מאת ה' היתה כו'. </w:t>
      </w:r>
      <w:r w:rsidRPr="002D0347">
        <w:rPr>
          <w:rFonts w:cs="Frank Ruehl CLM"/>
          <w:sz w:val="20"/>
          <w:rtl/>
          <w:lang w:val="he-IL" w:bidi="he-IL"/>
        </w:rPr>
        <w:t>נפלאות דסליק לאלף, פלא, למקום דאתגזרת מינה דסליק לה משה לשם כמו שאומר לעיל ריש תיקון יו"ד באז ישיר כו' עיין שם וע' בתיקוני זוהר חדש ע"ו ג' בארוכה:</w:t>
      </w:r>
    </w:p>
  </w:footnote>
  <w:footnote w:id="483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כגון ב"נ דאיהו כו'. </w:t>
      </w:r>
      <w:r w:rsidRPr="002D0347">
        <w:rPr>
          <w:rFonts w:cs="Frank Ruehl CLM"/>
          <w:sz w:val="20"/>
          <w:rtl/>
          <w:lang w:val="he-IL" w:bidi="he-IL"/>
        </w:rPr>
        <w:t>רוצה לומר דזה שאומר מקץ ימים והוא מסטרא דקין דקריב משיורין דיליה והוא מקץ הימים, דרגא דאקרי קץ הימים, דלא נטיל אלא שיורין, תמציתא, וכן נקרא קץ כל בשר, דלא שליט אלא על בשרא דהוא שיורין ולכן לא הביא קין אלא משיורא דיליה ולכן לא שעה אליו השם ואתמסר לכלבא ועיין לקמן קי"ב א' מקץ הימים ולא אמר מראש כו':</w:t>
      </w:r>
    </w:p>
  </w:footnote>
  <w:footnote w:id="483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מההוא אתר כו'. </w:t>
      </w:r>
      <w:r w:rsidRPr="002D0347">
        <w:rPr>
          <w:rFonts w:cs="Frank Ruehl CLM"/>
          <w:sz w:val="20"/>
          <w:rtl/>
          <w:lang w:val="he-IL" w:bidi="he-IL"/>
        </w:rPr>
        <w:t xml:space="preserve">כמו שכתוב </w:t>
      </w:r>
      <w:r w:rsidRPr="00AC08AD">
        <w:rPr>
          <w:rFonts w:cs="Frank Ruehl CLM"/>
          <w:sz w:val="20"/>
          <w:szCs w:val="20"/>
          <w:rtl/>
          <w:lang w:val="he-IL" w:bidi="he-IL"/>
        </w:rPr>
        <w:t>(שמות כח מב)</w:t>
      </w:r>
      <w:r w:rsidRPr="002D0347">
        <w:rPr>
          <w:rFonts w:cs="Frank Ruehl CLM"/>
          <w:sz w:val="20"/>
          <w:rtl/>
          <w:lang w:val="he-IL" w:bidi="he-IL"/>
        </w:rPr>
        <w:t xml:space="preserve"> ועשה להם מכנסי בד לכסות כו' ועיין בזוהר פ' קדושים פ"ז א' והוא מסוף של הקרבן, בסופי תיבות שלו, והוא מה דנטיל איהו כמו אברים ופדרים בלילה, דבסוף מתזני מינייהו כל בעלי קריין, וזהו ערוה וזהו מקץ הימים ועיין בזוהר ריש פ' מקץ:</w:t>
      </w:r>
    </w:p>
  </w:footnote>
  <w:footnote w:id="483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יתר שאת ויתר עז.</w:t>
      </w:r>
      <w:r w:rsidRPr="002D0347">
        <w:rPr>
          <w:rFonts w:cs="Frank Ruehl CLM"/>
          <w:sz w:val="20"/>
          <w:rtl/>
          <w:lang w:val="he-IL" w:bidi="he-IL"/>
        </w:rPr>
        <w:t xml:space="preserve"> דבמקום שבעלי תשובה עומדין אין כו' </w:t>
      </w:r>
      <w:r w:rsidRPr="00AC08AD">
        <w:rPr>
          <w:rFonts w:cs="Frank Ruehl CLM"/>
          <w:sz w:val="20"/>
          <w:szCs w:val="20"/>
          <w:rtl/>
          <w:lang w:val="he-IL" w:bidi="he-IL"/>
        </w:rPr>
        <w:t>(סנהדרין צט ע"א)</w:t>
      </w:r>
      <w:r w:rsidRPr="002D0347">
        <w:rPr>
          <w:rFonts w:cs="Frank Ruehl CLM"/>
          <w:sz w:val="20"/>
          <w:rtl/>
          <w:lang w:val="he-IL" w:bidi="he-IL"/>
        </w:rPr>
        <w:t xml:space="preserve">, ולו הבכורה, דהוא </w:t>
      </w:r>
      <w:r w:rsidRPr="00AC08AD">
        <w:rPr>
          <w:rFonts w:cs="Frank Ruehl CLM"/>
          <w:sz w:val="20"/>
          <w:szCs w:val="20"/>
          <w:rtl/>
          <w:lang w:val="he-IL" w:bidi="he-IL"/>
        </w:rPr>
        <w:t>(בראשית מט ג)</w:t>
      </w:r>
      <w:r w:rsidRPr="002D0347">
        <w:rPr>
          <w:rFonts w:cs="Frank Ruehl CLM"/>
          <w:sz w:val="20"/>
          <w:rtl/>
          <w:lang w:val="he-IL" w:bidi="he-IL"/>
        </w:rPr>
        <w:t xml:space="preserve"> יתר שאת ויתר עז דראובן:</w:t>
      </w:r>
    </w:p>
  </w:footnote>
  <w:footnote w:id="484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ודא איהו ויקם קין אל הבל. </w:t>
      </w:r>
      <w:r w:rsidRPr="002D0347">
        <w:rPr>
          <w:rFonts w:cs="Frank Ruehl CLM"/>
          <w:sz w:val="20"/>
          <w:rtl/>
          <w:lang w:val="he-IL" w:bidi="he-IL"/>
        </w:rPr>
        <w:t>רוצה לומר מה שמיוחד אל הבל - קם אליו:</w:t>
      </w:r>
    </w:p>
  </w:footnote>
  <w:footnote w:id="484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ראה מה עשה כו'. </w:t>
      </w:r>
      <w:r w:rsidRPr="002D0347">
        <w:rPr>
          <w:rFonts w:cs="Frank Ruehl CLM"/>
          <w:sz w:val="20"/>
          <w:rtl/>
          <w:lang w:val="he-IL" w:bidi="he-IL"/>
        </w:rPr>
        <w:t>רוצה לומר כאן שלם לו מה שעשה לו בתחלה שבא על תאומתו והרגו וזה שאומר ולית שדה אלא אשה תאומתו הראשונה ושלם לו כאן:</w:t>
      </w:r>
    </w:p>
  </w:footnote>
  <w:footnote w:id="484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אל תקרי ואם אלא ואם. </w:t>
      </w:r>
      <w:r w:rsidRPr="002D0347">
        <w:rPr>
          <w:rFonts w:cs="Frank Ruehl CLM"/>
          <w:sz w:val="20"/>
          <w:rtl/>
          <w:lang w:val="he-IL" w:bidi="he-IL"/>
        </w:rPr>
        <w:t>רוצה לומר בצירי, דהוא פגים לאימא לכן לפתח כו':</w:t>
      </w:r>
    </w:p>
  </w:footnote>
  <w:footnote w:id="484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אלא כי תראה כו'. </w:t>
      </w:r>
      <w:r w:rsidRPr="002D0347">
        <w:rPr>
          <w:rFonts w:cs="Frank Ruehl CLM"/>
          <w:sz w:val="20"/>
          <w:rtl/>
          <w:lang w:val="he-IL" w:bidi="he-IL"/>
        </w:rPr>
        <w:t>מביא ראיה שרובץ, שלא יוכל לשאת המשא עלוי, וכן בנוי דקין דלא יכילא למסבל עולא דאורייתא, ועול מלכותא במסין גם כן שאינם רוצים ליתן מסים ומטילין על עניים, דכל המקבל עליו עול תורה מעבירין כו', והוא אינו רוצה להיות בשניהם:</w:t>
      </w:r>
    </w:p>
  </w:footnote>
  <w:footnote w:id="484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למהוי חמרא דאורייתא. </w:t>
      </w:r>
      <w:r w:rsidRPr="002D0347">
        <w:rPr>
          <w:rFonts w:cs="Frank Ruehl CLM"/>
          <w:sz w:val="20"/>
          <w:rtl/>
          <w:lang w:val="he-IL" w:bidi="he-IL"/>
        </w:rPr>
        <w:t xml:space="preserve">כמו שאומר לעיל, </w:t>
      </w:r>
      <w:r w:rsidRPr="00AC08AD">
        <w:rPr>
          <w:rFonts w:cs="Frank Ruehl CLM"/>
          <w:sz w:val="20"/>
          <w:szCs w:val="20"/>
          <w:rtl/>
          <w:lang w:val="he-IL" w:bidi="he-IL"/>
        </w:rPr>
        <w:t>(בראשית מט יד)</w:t>
      </w:r>
      <w:r w:rsidRPr="002D0347">
        <w:rPr>
          <w:rFonts w:cs="Frank Ruehl CLM"/>
          <w:sz w:val="20"/>
          <w:rtl/>
          <w:lang w:val="he-IL" w:bidi="he-IL"/>
        </w:rPr>
        <w:t xml:space="preserve"> יששכר חמור גרם כו' ויט שכמו לסבול ויהי למס עובד, וכמו שמפרש והולך:</w:t>
      </w:r>
    </w:p>
  </w:footnote>
  <w:footnote w:id="484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וחדלת כו'. </w:t>
      </w:r>
      <w:r w:rsidRPr="002D0347">
        <w:rPr>
          <w:rFonts w:cs="Frank Ruehl CLM"/>
          <w:sz w:val="20"/>
          <w:rtl/>
          <w:lang w:val="he-IL" w:bidi="he-IL"/>
        </w:rPr>
        <w:t>עיין לקמן קי"ב ב' שמפרש, אי לא בעי למהדר בתיובתא - וחדלת מעזוב לו, ואי תב - עזוב כו':</w:t>
      </w:r>
    </w:p>
  </w:footnote>
  <w:footnote w:id="484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הכא אחזי לקין כו'. </w:t>
      </w:r>
      <w:r w:rsidRPr="002D0347">
        <w:rPr>
          <w:rFonts w:cs="Frank Ruehl CLM"/>
          <w:sz w:val="20"/>
          <w:rtl/>
          <w:lang w:val="he-IL" w:bidi="he-IL"/>
        </w:rPr>
        <w:t>רוצה לומר, דוגמת שרואה את ישראל דחמור שלהם רובץ תחת משאו, וחמור הוא דבר שנושא את המשא, ורוצה לומר רוכב על החמור דרוכב והולך מעיר לעיר בשביל משאו משא עול המסים בגלותא, ובנוי דקין דהן הערב רב, רישא דעמא, אינן עוזבים להם ומטילין הכל עליהם, לכן נגד זה לפתח חטאת רובץ, אבל אם תיטיב שאת, שתשא המשא ממנו, גם אנכי שאת לך, ומאריך לך, ונושא עון:</w:t>
      </w:r>
    </w:p>
  </w:footnote>
  <w:footnote w:id="484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חבילו דכל בשרא. </w:t>
      </w:r>
      <w:r w:rsidRPr="002D0347">
        <w:rPr>
          <w:rFonts w:cs="Frank Ruehl CLM"/>
          <w:sz w:val="20"/>
          <w:rtl/>
          <w:lang w:val="he-IL" w:bidi="he-IL"/>
        </w:rPr>
        <w:t xml:space="preserve">רוצה לומר, קץ לשון חבלה, והן </w:t>
      </w:r>
      <w:r w:rsidRPr="00AC08AD">
        <w:rPr>
          <w:rFonts w:cs="Frank Ruehl CLM"/>
          <w:sz w:val="20"/>
          <w:szCs w:val="20"/>
          <w:rtl/>
          <w:lang w:val="he-IL" w:bidi="he-IL"/>
        </w:rPr>
        <w:t>(שה"ש ב טו)</w:t>
      </w:r>
      <w:r w:rsidRPr="002D0347">
        <w:rPr>
          <w:rFonts w:cs="Frank Ruehl CLM"/>
          <w:sz w:val="20"/>
          <w:rtl/>
          <w:lang w:val="he-IL" w:bidi="he-IL"/>
        </w:rPr>
        <w:t xml:space="preserve"> מחבלים כרמים בגזילות, ומביאין מהן קרבן:</w:t>
      </w:r>
    </w:p>
  </w:footnote>
  <w:footnote w:id="484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בעירן. </w:t>
      </w:r>
      <w:r w:rsidRPr="002D0347">
        <w:rPr>
          <w:rFonts w:cs="Frank Ruehl CLM"/>
          <w:sz w:val="20"/>
          <w:rtl/>
          <w:lang w:val="he-IL" w:bidi="he-IL"/>
        </w:rPr>
        <w:t>כמו שמפרש והולך דאכלין תבנא כו':</w:t>
      </w:r>
    </w:p>
  </w:footnote>
  <w:footnote w:id="484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פטורין מן המעשר. </w:t>
      </w:r>
      <w:r w:rsidRPr="002D0347">
        <w:rPr>
          <w:rFonts w:cs="Frank Ruehl CLM"/>
          <w:sz w:val="20"/>
          <w:rtl/>
          <w:lang w:val="he-IL" w:bidi="he-IL"/>
        </w:rPr>
        <w:t>דהוא יו"ד, קדש, חכמה, דהוא חכמה דאורייתא ולא שריא קדושה בהון, ותבן ומוץ הוא, להבין הפשט הוא תבן ולכן אמר בתבנא דאורייתא, ומוץ הוא דקדוק המלות דהוא קליפה אחרונה של התורה, לא להבין הענין רק שמושי תיבות ודקדוקן, אף על גב שהכל הן קדושת תורה מכל מקום נגד הקבלה - קליפין, וכמו שאומר בפ' בראשית דדא קליפה לדא כו':</w:t>
      </w:r>
    </w:p>
  </w:footnote>
  <w:footnote w:id="485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דאיהי א' אהי' כו'. </w:t>
      </w:r>
      <w:r w:rsidRPr="002D0347">
        <w:rPr>
          <w:rFonts w:cs="Frank Ruehl CLM"/>
          <w:sz w:val="20"/>
          <w:rtl/>
          <w:lang w:val="he-IL" w:bidi="he-IL"/>
        </w:rPr>
        <w:t>דאיהי כלל ג' שמהן, כלל ג' דרגין דכלילין הכל, ואמר אנכי דהוא אמא עלאה, אנכי דיציאת מצרים, ואמר זה משום שאמר השומר אחי אנכי כמו שמפרש והולך:</w:t>
      </w:r>
    </w:p>
  </w:footnote>
  <w:footnote w:id="485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י' יהו"ה כו'. </w:t>
      </w:r>
      <w:r w:rsidRPr="002D0347">
        <w:rPr>
          <w:rFonts w:cs="Frank Ruehl CLM"/>
          <w:sz w:val="20"/>
          <w:rtl/>
          <w:lang w:val="he-IL" w:bidi="he-IL"/>
        </w:rPr>
        <w:t>רוצה לומר עמודא דאמצעיתא כמו שאומר לעיל דאסתלק כו':</w:t>
      </w:r>
    </w:p>
  </w:footnote>
  <w:footnote w:id="485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למידן לקין. </w:t>
      </w:r>
      <w:r w:rsidRPr="002D0347">
        <w:rPr>
          <w:rFonts w:cs="Frank Ruehl CLM"/>
          <w:sz w:val="20"/>
          <w:rtl/>
          <w:lang w:val="he-IL" w:bidi="he-IL"/>
        </w:rPr>
        <w:t>כמו שמפרש והולך, דאשתאר דן, ונגזר עליו נד:</w:t>
      </w:r>
    </w:p>
  </w:footnote>
  <w:footnote w:id="485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ובג"ד א"י כו'. </w:t>
      </w:r>
      <w:r w:rsidRPr="002D0347">
        <w:rPr>
          <w:rFonts w:cs="Frank Ruehl CLM"/>
          <w:sz w:val="20"/>
          <w:rtl/>
          <w:lang w:val="he-IL" w:bidi="he-IL"/>
        </w:rPr>
        <w:t>רוצה לומר, דשאל לו איה אותיות א"י דאסתלקי ע"י הריגת הבל:</w:t>
      </w:r>
    </w:p>
  </w:footnote>
  <w:footnote w:id="485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לא ידענא כו'. </w:t>
      </w:r>
      <w:r w:rsidRPr="002D0347">
        <w:rPr>
          <w:rFonts w:cs="Frank Ruehl CLM"/>
          <w:sz w:val="20"/>
          <w:rtl/>
          <w:lang w:val="he-IL" w:bidi="he-IL"/>
        </w:rPr>
        <w:t>רוצה לומר, לא ידעתי השומר אחי אנכי, שלא ידעתי אם שומר אחי את אנכי למהוי עמיה, ואלמלי ידעתי זה דהוא במעלה הזאת לא הרגתיו:</w:t>
      </w:r>
    </w:p>
  </w:footnote>
  <w:footnote w:id="485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בגין דאיהו אדם עלאה כו'. </w:t>
      </w:r>
      <w:r w:rsidRPr="002D0347">
        <w:rPr>
          <w:rFonts w:cs="Frank Ruehl CLM"/>
          <w:sz w:val="20"/>
          <w:rtl/>
          <w:lang w:val="he-IL" w:bidi="he-IL"/>
        </w:rPr>
        <w:t>רוצה לומר בשביל שהרג את בנו של אדם, צריך למקבל לאדם, וכן לאדם עלאה דגם כן הבל בנו, מה שמו ומה שם בנו כמו שאומר לעיל:</w:t>
      </w:r>
    </w:p>
  </w:footnote>
  <w:footnote w:id="485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אלא מאי דמי כו'. </w:t>
      </w:r>
      <w:r w:rsidRPr="002D0347">
        <w:rPr>
          <w:rFonts w:cs="Frank Ruehl CLM"/>
          <w:sz w:val="20"/>
          <w:rtl/>
          <w:lang w:val="he-IL" w:bidi="he-IL"/>
        </w:rPr>
        <w:t>רוצה לומר, דאינון אתוון צועקים דאשתארו בלחודוי, וזהו מן האדמה, דשם אדנ"י הוא באדמה קדישא:</w:t>
      </w:r>
    </w:p>
  </w:footnote>
  <w:footnote w:id="485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דן אנכי.</w:t>
      </w:r>
      <w:r w:rsidRPr="002D0347">
        <w:rPr>
          <w:rFonts w:cs="Frank Ruehl CLM"/>
          <w:sz w:val="20"/>
          <w:rtl/>
          <w:lang w:val="he-IL" w:bidi="he-IL"/>
        </w:rPr>
        <w:t xml:space="preserve"> רוצה לומר דאנכי, אימא עילאה, דן ליה על דאשתאר כנ"ל, וכן במצרים דאינון מסטרא דקין ושעבדו ישראל בגלותא:</w:t>
      </w:r>
    </w:p>
  </w:footnote>
  <w:footnote w:id="485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בההוא דאתמר ביה בשגם כו'. </w:t>
      </w:r>
      <w:r w:rsidRPr="002D0347">
        <w:rPr>
          <w:rFonts w:cs="Frank Ruehl CLM"/>
          <w:sz w:val="20"/>
          <w:rtl/>
          <w:lang w:val="he-IL" w:bidi="he-IL"/>
        </w:rPr>
        <w:t>דהוא כליל שיתין רבוא כמו שאומר לקמן ק"י א' ושאר מקומות, והוא הבל כנ"ל:</w:t>
      </w:r>
    </w:p>
  </w:footnote>
  <w:footnote w:id="485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מסט' דאינון דאתמר בהון והרגו כו'. </w:t>
      </w:r>
      <w:r w:rsidRPr="002D0347">
        <w:rPr>
          <w:rFonts w:cs="Frank Ruehl CLM"/>
          <w:sz w:val="20"/>
          <w:rtl/>
          <w:lang w:val="he-IL" w:bidi="he-IL"/>
        </w:rPr>
        <w:t>רוצה לומר, הערב רב דאינון עבדו לעגל, ונקרא אחיך, כן הוא בגלותא, דערב רב אינון כלי חמס על ישראל כנ"ל:</w:t>
      </w:r>
    </w:p>
  </w:footnote>
  <w:footnote w:id="486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אר"א א"כ כו'. </w:t>
      </w:r>
      <w:r w:rsidRPr="002D0347">
        <w:rPr>
          <w:rFonts w:cs="Frank Ruehl CLM"/>
          <w:sz w:val="20"/>
          <w:rtl/>
          <w:lang w:val="he-IL" w:bidi="he-IL"/>
        </w:rPr>
        <w:t>רוצה לומר, בשביל דור אחד, יתרו לבד, תאמר קניתי כו', והשיב לו כל דורות עד קני - עליהם אמרה כו':</w:t>
      </w:r>
    </w:p>
  </w:footnote>
  <w:footnote w:id="486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ומנ"ל דאחזי כו'. </w:t>
      </w:r>
      <w:r w:rsidRPr="002D0347">
        <w:rPr>
          <w:rFonts w:cs="Frank Ruehl CLM"/>
          <w:sz w:val="20"/>
          <w:rtl/>
          <w:lang w:val="he-IL" w:bidi="he-IL"/>
        </w:rPr>
        <w:t xml:space="preserve">רוצה לומר כמו שאומר למטה הכא רמיז גלגולא כו', שראה שהן בטובה גדולה ועשירות, והכל בשביל גלגולא דלהון כמו שאומר לקמן ק"ט ב' א"ל טובא דלהון כו', וזה שאומר </w:t>
      </w:r>
      <w:r w:rsidRPr="002D0347">
        <w:rPr>
          <w:rFonts w:cs="Frank Ruehl CLM"/>
          <w:b/>
          <w:bCs/>
          <w:sz w:val="20"/>
          <w:rtl/>
          <w:lang w:val="he-IL" w:bidi="he-IL"/>
        </w:rPr>
        <w:t>והא אוקימנא לון:</w:t>
      </w:r>
    </w:p>
  </w:footnote>
  <w:footnote w:id="486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3A60E4">
        <w:rPr>
          <w:rFonts w:cs="Frank Ruehl CLM"/>
          <w:b/>
          <w:bCs/>
          <w:sz w:val="20"/>
          <w:szCs w:val="23"/>
          <w:rtl/>
          <w:lang w:val="he-IL" w:bidi="he-IL"/>
        </w:rPr>
        <w:t xml:space="preserve">(הה"ד ובכן ראיתי. </w:t>
      </w:r>
      <w:r w:rsidRPr="003A60E4">
        <w:rPr>
          <w:rFonts w:cs="Frank Ruehl CLM"/>
          <w:sz w:val="20"/>
          <w:szCs w:val="23"/>
          <w:rtl/>
          <w:lang w:val="he-IL" w:bidi="he-IL"/>
        </w:rPr>
        <w:t>כמו שאומר למעלה ומשלם לשונאיו כו', והכל גלגולין דבנוי, דאין מתגלגלין רק ג' פעמים כמו שאומר לעיל תיקון ל”ב. ואמר נע ונד ודאי רוצה לומר נע ונד בגלגולא, והן גרשת כו', ומפניך אסתר. גלגולא קדמאה נגד הנשמה, מה שחטא לאימא עילאה לכן מעל פני האדמה, וכן ומפניך אסתר דהוא דרגא דחכמה, דשם אסתלקת כנ"ל, נע נגד רוחא, מה שעשה להוי"ה שנע מאדנ"י, ונד נגד נפשא, אדני, שנשארת נד כנ"ל, וזה שאומר דא גלגולא קדמאה)</w:t>
      </w:r>
      <w:r w:rsidRPr="002D0347">
        <w:rPr>
          <w:rFonts w:cs="Frank Ruehl CLM"/>
          <w:sz w:val="20"/>
          <w:rtl/>
          <w:lang w:val="he-IL" w:bidi="he-IL"/>
        </w:rPr>
        <w:t>:</w:t>
      </w:r>
    </w:p>
  </w:footnote>
  <w:footnote w:id="486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היום כההוא דאתמר כו'. </w:t>
      </w:r>
      <w:r w:rsidRPr="002D0347">
        <w:rPr>
          <w:rFonts w:cs="Frank Ruehl CLM"/>
          <w:sz w:val="20"/>
          <w:rtl/>
          <w:lang w:val="he-IL" w:bidi="he-IL"/>
        </w:rPr>
        <w:t xml:space="preserve">רוצה לומר שתשובו כמו שכתוב </w:t>
      </w:r>
      <w:r w:rsidRPr="00AC08AD">
        <w:rPr>
          <w:rFonts w:cs="Frank Ruehl CLM"/>
          <w:sz w:val="20"/>
          <w:szCs w:val="20"/>
          <w:rtl/>
          <w:lang w:val="he-IL" w:bidi="he-IL"/>
        </w:rPr>
        <w:t>(ישעיהו כא יב)</w:t>
      </w:r>
      <w:r w:rsidRPr="002D0347">
        <w:rPr>
          <w:rFonts w:cs="Frank Ruehl CLM"/>
          <w:sz w:val="20"/>
          <w:rtl/>
          <w:lang w:val="he-IL" w:bidi="he-IL"/>
        </w:rPr>
        <w:t xml:space="preserve"> אם תבעיון בעיו שובו אתיו, ותשובה תולה באימא, גלגולא קדמאה:</w:t>
      </w:r>
    </w:p>
  </w:footnote>
  <w:footnote w:id="486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הכא רמיז ויאמר כו'. </w:t>
      </w:r>
      <w:r w:rsidRPr="002D0347">
        <w:rPr>
          <w:rFonts w:cs="Frank Ruehl CLM"/>
          <w:sz w:val="20"/>
          <w:rtl/>
          <w:lang w:val="he-IL" w:bidi="he-IL"/>
        </w:rPr>
        <w:t xml:space="preserve">רוצה לומר הגלותא, דאינון גלגולין כגוונא דגלותא, ובגלות הרביעי לא ישובו עוד להגאל כמו שמפרש והולך ולאו בפורקנא רביעאה אלא אתמר כו', וכל הערב רב, בנוי דקין, יתמחון מעלמא כמו שאומר בפ' בראשית, והן מסטרא דאל נכר, והן מה שאמרו </w:t>
      </w:r>
      <w:r w:rsidRPr="00AC08AD">
        <w:rPr>
          <w:rFonts w:cs="Frank Ruehl CLM"/>
          <w:sz w:val="20"/>
          <w:szCs w:val="20"/>
          <w:rtl/>
          <w:lang w:val="he-IL" w:bidi="he-IL"/>
        </w:rPr>
        <w:t>(יבמות מז ע"ב)</w:t>
      </w:r>
      <w:r w:rsidRPr="002D0347">
        <w:rPr>
          <w:rFonts w:cs="Frank Ruehl CLM"/>
          <w:sz w:val="20"/>
          <w:rtl/>
          <w:lang w:val="he-IL" w:bidi="he-IL"/>
        </w:rPr>
        <w:t xml:space="preserve"> קשים גרים לישראל כו', וזה שאומר </w:t>
      </w:r>
      <w:r w:rsidRPr="002D0347">
        <w:rPr>
          <w:rFonts w:cs="Frank Ruehl CLM"/>
          <w:b/>
          <w:bCs/>
          <w:sz w:val="20"/>
          <w:rtl/>
          <w:lang w:val="he-IL" w:bidi="he-IL"/>
        </w:rPr>
        <w:t>ובג"ד אוקמוהו כו'.</w:t>
      </w:r>
      <w:r w:rsidRPr="002D0347">
        <w:rPr>
          <w:rFonts w:cs="Frank Ruehl CLM"/>
          <w:sz w:val="20"/>
          <w:rtl/>
          <w:lang w:val="he-IL" w:bidi="he-IL"/>
        </w:rPr>
        <w:t xml:space="preserve"> דבדד ינחנו:</w:t>
      </w:r>
    </w:p>
  </w:footnote>
  <w:footnote w:id="486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ויהי מקץ ימים כו' אלא מההוא דעתיד לאתמר בי' כו'. </w:t>
      </w:r>
      <w:r w:rsidRPr="002D0347">
        <w:rPr>
          <w:rFonts w:cs="Frank Ruehl CLM"/>
          <w:sz w:val="20"/>
          <w:rtl/>
          <w:lang w:val="he-IL" w:bidi="he-IL"/>
        </w:rPr>
        <w:t>כבר נתבאר למעלה בפנים קי"א א' ויהי מקץ ימים וגו' פתח ר"ש ואמר מאן כו':</w:t>
      </w:r>
    </w:p>
  </w:footnote>
  <w:footnote w:id="486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עוד מקץ ימים ולא אמר מראש. </w:t>
      </w:r>
      <w:r w:rsidRPr="002D0347">
        <w:rPr>
          <w:rFonts w:cs="Frank Ruehl CLM"/>
          <w:sz w:val="20"/>
          <w:rtl/>
          <w:lang w:val="he-IL" w:bidi="he-IL"/>
        </w:rPr>
        <w:t>רוצה לומר כמו שאומר לקמן ק"י ב' משיורין דיליה כגון בר נש דאיהו בסוף יומוי כו' עיין שם:</w:t>
      </w:r>
    </w:p>
  </w:footnote>
  <w:footnote w:id="486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דא קין דאיהו רביץ כו'. </w:t>
      </w:r>
      <w:r w:rsidRPr="002D0347">
        <w:rPr>
          <w:rFonts w:cs="Frank Ruehl CLM"/>
          <w:sz w:val="20"/>
          <w:rtl/>
          <w:lang w:val="he-IL" w:bidi="he-IL"/>
        </w:rPr>
        <w:t>והמצוה לאחזרא ליה בתיובתא כמו שמפרש והולך:</w:t>
      </w:r>
    </w:p>
  </w:footnote>
  <w:footnote w:id="486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 איהו אנכי כו'. </w:t>
      </w:r>
      <w:r w:rsidRPr="002D0347">
        <w:rPr>
          <w:rFonts w:cs="Frank Ruehl CLM"/>
          <w:sz w:val="20"/>
          <w:rtl/>
          <w:lang w:val="he-IL" w:bidi="he-IL"/>
        </w:rPr>
        <w:t>כאן פירש בענין אחר, דא"י הן או"א, ב' שמות הנ"ל, והבל איהו בדרגיה דעמודא דאמצעיתא, בן אדם הראשון וחוה, או"א, וקול הוא עמודא דאמצעיתא, קול הבל, דמי הוא דן דאדנ"י, וכולא אתרמיז כאן:</w:t>
      </w:r>
    </w:p>
  </w:footnote>
  <w:footnote w:id="486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וכלא קשוט. </w:t>
      </w:r>
      <w:r w:rsidRPr="002D0347">
        <w:rPr>
          <w:rFonts w:cs="Frank Ruehl CLM"/>
          <w:sz w:val="20"/>
          <w:rtl/>
          <w:lang w:val="he-IL" w:bidi="he-IL"/>
        </w:rPr>
        <w:t>רוצה לומר, דפירוש הראשון דקאי על אבא, והפירוש האחרון דקאי על ברתא דכלא אתכליל בה, ועמודא דאמצעיתא הוא הבל והוא קול, וזה שאומר בגין דהבל הוא כו', דהוא דרגא דמשה, מה שם בנו וכנ"ל, ותחלה אמר ליה א"י, ואח"כ קול דמ"י, והן או"א זו"נ, והענין כי בתחלה שאלו והוכיחו על דאסתלקו או"א, והשיב לא ידעתי דסליק לאתר עילאה כל כך והוא אנכי, א"י, או"א, ואמר לו השם יתברך מכל מקום זה ידעת דהבל הוא בזו"נ דהוא בן אדם הראשון, קול דמי כו':</w:t>
      </w:r>
    </w:p>
  </w:footnote>
  <w:footnote w:id="487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ואית רזא אחרא כו'. </w:t>
      </w:r>
      <w:r w:rsidRPr="002D0347">
        <w:rPr>
          <w:rFonts w:cs="Frank Ruehl CLM"/>
          <w:sz w:val="20"/>
          <w:rtl/>
          <w:lang w:val="he-IL" w:bidi="he-IL"/>
        </w:rPr>
        <w:t>כבר נתבאר למעלה כמו שבארנו שם בההוא דאתמר בשגם כו':</w:t>
      </w:r>
    </w:p>
  </w:footnote>
  <w:footnote w:id="487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אלא יד ליד כו'. </w:t>
      </w:r>
      <w:r w:rsidRPr="002D0347">
        <w:rPr>
          <w:rFonts w:cs="Frank Ruehl CLM"/>
          <w:sz w:val="20"/>
          <w:rtl/>
          <w:lang w:val="he-IL" w:bidi="he-IL"/>
        </w:rPr>
        <w:t>דאזיל כאבנא בקוספיתא:</w:t>
      </w:r>
    </w:p>
  </w:footnote>
  <w:footnote w:id="487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עד שתין רבוא. </w:t>
      </w:r>
      <w:r w:rsidRPr="002D0347">
        <w:rPr>
          <w:rFonts w:cs="Frank Ruehl CLM"/>
          <w:sz w:val="20"/>
          <w:rtl/>
          <w:lang w:val="he-IL" w:bidi="he-IL"/>
        </w:rPr>
        <w:t>דאתפשטותיה הוא בשיתין רבוא כמו בהבל, אלא דשל הבל דהן של צדיקיא - הן באלף דור, אלף פעמים ששים ריבוא כמו שאומר לקמן ק"י א', מה שאין כן בשל קין דאינן אלא שלשה פעמים ועיין בתיקוני זוהר חדש פ"ה א' ועיין מה שכתבתי שם:</w:t>
      </w:r>
    </w:p>
  </w:footnote>
  <w:footnote w:id="487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כאן שייך מה שאומר למעלה מ"א א', הוא נ"א דכאן אע"ג שכולו הוא באורך בפנים:</w:t>
      </w:r>
    </w:p>
    <w:p w:rsidR="00A74B2A" w:rsidRPr="002D0347" w:rsidRDefault="00A74B2A" w:rsidP="008A625E">
      <w:pPr>
        <w:pStyle w:val="Standard"/>
        <w:bidi/>
        <w:jc w:val="both"/>
        <w:rPr>
          <w:rFonts w:cs="Frank Ruehl CLM"/>
          <w:sz w:val="20"/>
          <w:szCs w:val="20"/>
          <w:lang w:bidi="he-IL"/>
        </w:rPr>
      </w:pPr>
      <w:r w:rsidRPr="002D0347">
        <w:rPr>
          <w:rFonts w:cs="Frank Ruehl CLM"/>
          <w:b/>
          <w:bCs/>
          <w:sz w:val="20"/>
          <w:rtl/>
          <w:lang w:val="he-IL" w:bidi="he-IL"/>
        </w:rPr>
        <w:t xml:space="preserve">ועוד ויאמר א"י כו' ת"ח תרין כו'. </w:t>
      </w:r>
      <w:r w:rsidRPr="002D0347">
        <w:rPr>
          <w:rFonts w:cs="Frank Ruehl CLM"/>
          <w:sz w:val="20"/>
          <w:rtl/>
          <w:lang w:val="he-IL" w:bidi="he-IL"/>
        </w:rPr>
        <w:t>רוצה לומר כתר וחכמה כמו שמפרש והולך, דכתר הוא א' כידוע</w:t>
      </w:r>
      <w:r w:rsidRPr="002D0347">
        <w:rPr>
          <w:rFonts w:cs="Frank Ruehl CLM"/>
          <w:sz w:val="20"/>
          <w:szCs w:val="20"/>
          <w:rtl/>
          <w:lang w:val="he-IL" w:bidi="he-IL"/>
        </w:rPr>
        <w:t>:</w:t>
      </w:r>
    </w:p>
  </w:footnote>
  <w:footnote w:id="487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א"ל ר"א כו'. </w:t>
      </w:r>
      <w:r w:rsidRPr="002D0347">
        <w:rPr>
          <w:rFonts w:cs="Frank Ruehl CLM"/>
          <w:sz w:val="20"/>
          <w:rtl/>
          <w:lang w:val="he-IL" w:bidi="he-IL"/>
        </w:rPr>
        <w:t>רוצה לומר דשכינתא תתאה נקרא מחשבה, דהוא חכמה זעירא, וחכמה אבא נקרא מחשבה וודאי:</w:t>
      </w:r>
    </w:p>
  </w:footnote>
  <w:footnote w:id="487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ולעילא לעילא מחשבה. </w:t>
      </w:r>
      <w:r w:rsidRPr="002D0347">
        <w:rPr>
          <w:rFonts w:cs="Frank Ruehl CLM"/>
          <w:sz w:val="20"/>
          <w:rtl/>
          <w:lang w:val="he-IL" w:bidi="he-IL"/>
        </w:rPr>
        <w:t>רוצה לומר כתר:</w:t>
      </w:r>
    </w:p>
  </w:footnote>
  <w:footnote w:id="487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ולעילא מכולהו כו'. </w:t>
      </w:r>
      <w:r w:rsidRPr="002D0347">
        <w:rPr>
          <w:rFonts w:cs="Frank Ruehl CLM"/>
          <w:sz w:val="20"/>
          <w:rtl/>
          <w:lang w:val="he-IL" w:bidi="he-IL"/>
        </w:rPr>
        <w:t xml:space="preserve">רוצה לומר דא' דאדם חטא במחשבה, וכן הבל, ואמרת דאסתלקו מיניה כתר וחכמה מן הבל דגרם ליה מיתה דבהון חב, אלמא דכיון שחטא במחשבה, בכל מה שנקרא מחשבה פגם, אם כן תאמר אף לעילא מכולהו וזהו אי אפשר, דהא אתמר באדם ואירא כי עירום אנכי, למה עירום, כי היכא דפגם בלבושא למעלה כן אפשיט מיניה לבושא, אלמא דלא חטא אלא בלבושא, וכן הבל, דלכן נאמר באדם </w:t>
      </w:r>
      <w:r w:rsidRPr="00AC08AD">
        <w:rPr>
          <w:rFonts w:cs="Frank Ruehl CLM"/>
          <w:sz w:val="20"/>
          <w:szCs w:val="20"/>
          <w:rtl/>
          <w:lang w:val="he-IL" w:bidi="he-IL"/>
        </w:rPr>
        <w:t>(בראשית ג י)</w:t>
      </w:r>
      <w:r w:rsidRPr="002D0347">
        <w:rPr>
          <w:rFonts w:cs="Frank Ruehl CLM"/>
          <w:sz w:val="20"/>
          <w:rtl/>
          <w:lang w:val="he-IL" w:bidi="he-IL"/>
        </w:rPr>
        <w:t xml:space="preserve"> ואחבא, בשביל דאפשיט מלבושא וירא ממוחא דאיהו בלא לבושא וכמו שאומר לקמן קי"ג א' ובגין דא ואירא כו' וכן במשה ויסתר כו' בגין חובא דהבל עד דאכסי ליה בלבושיה בש"ת דכסי בבית וכמו שאומר לקמן קי"א ד' וזה שאומר ובג"ד אתמר באבא כו':</w:t>
      </w:r>
    </w:p>
  </w:footnote>
  <w:footnote w:id="487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א"ל ברי כו'. </w:t>
      </w:r>
      <w:r w:rsidRPr="002D0347">
        <w:rPr>
          <w:rFonts w:cs="Frank Ruehl CLM"/>
          <w:sz w:val="20"/>
          <w:rtl/>
          <w:lang w:val="he-IL" w:bidi="he-IL"/>
        </w:rPr>
        <w:t xml:space="preserve">רוצה לומר בחכמה דהוא לבושא למ"ס, ובמ"ס גם כן, ובשביל חכמה דהוא לבושא נשאר ערום כנ"ל, ובשביל מ"ס דלגאו נגזר עליו מיתה, דהוא על האדם עצמו ולא לבושיו ואמר </w:t>
      </w:r>
      <w:r w:rsidRPr="002D0347">
        <w:rPr>
          <w:rFonts w:cs="Frank Ruehl CLM"/>
          <w:b/>
          <w:bCs/>
          <w:sz w:val="20"/>
          <w:rtl/>
          <w:lang w:val="he-IL" w:bidi="he-IL"/>
        </w:rPr>
        <w:t xml:space="preserve">דאיהו חי החיים </w:t>
      </w:r>
      <w:r w:rsidRPr="002D0347">
        <w:rPr>
          <w:rFonts w:cs="Frank Ruehl CLM"/>
          <w:sz w:val="20"/>
          <w:rtl/>
          <w:lang w:val="he-IL" w:bidi="he-IL"/>
        </w:rPr>
        <w:t xml:space="preserve">דחכמה נקרא חיה, </w:t>
      </w:r>
      <w:r w:rsidRPr="00AC08AD">
        <w:rPr>
          <w:rFonts w:cs="Frank Ruehl CLM"/>
          <w:sz w:val="20"/>
          <w:szCs w:val="20"/>
          <w:rtl/>
          <w:lang w:val="he-IL" w:bidi="he-IL"/>
        </w:rPr>
        <w:t>(קהלת ז יב)</w:t>
      </w:r>
      <w:r w:rsidRPr="002D0347">
        <w:rPr>
          <w:rFonts w:cs="Frank Ruehl CLM"/>
          <w:sz w:val="20"/>
          <w:rtl/>
          <w:lang w:val="he-IL" w:bidi="he-IL"/>
        </w:rPr>
        <w:t xml:space="preserve"> והחכמה תחיה כו', וזה נקרא חי החיים וזה שאומר ודא הוה כו' וחאב במחשבה סתימא ואשתאר ערום. ואמר </w:t>
      </w:r>
      <w:r w:rsidRPr="002D0347">
        <w:rPr>
          <w:rFonts w:cs="Frank Ruehl CLM"/>
          <w:b/>
          <w:bCs/>
          <w:sz w:val="20"/>
          <w:rtl/>
          <w:lang w:val="he-IL" w:bidi="he-IL"/>
        </w:rPr>
        <w:t>בכל מה</w:t>
      </w:r>
      <w:r w:rsidRPr="002D0347">
        <w:rPr>
          <w:rFonts w:cs="Frank Ruehl CLM"/>
          <w:sz w:val="20"/>
          <w:rtl/>
          <w:lang w:val="he-IL" w:bidi="he-IL"/>
        </w:rPr>
        <w:t xml:space="preserve"> </w:t>
      </w:r>
      <w:r w:rsidRPr="002D0347">
        <w:rPr>
          <w:rFonts w:cs="Frank Ruehl CLM"/>
          <w:b/>
          <w:bCs/>
          <w:sz w:val="20"/>
          <w:rtl/>
          <w:lang w:val="he-IL" w:bidi="he-IL"/>
        </w:rPr>
        <w:t xml:space="preserve">דלעילא מן אימא עילא דאיהו תשובה חב ואסתלקו מיני' </w:t>
      </w:r>
      <w:r w:rsidRPr="002D0347">
        <w:rPr>
          <w:rFonts w:cs="Frank Ruehl CLM"/>
          <w:sz w:val="20"/>
          <w:rtl/>
          <w:lang w:val="he-IL" w:bidi="he-IL"/>
        </w:rPr>
        <w:t xml:space="preserve">רוצה לומר דכל מה שמעלה מן אימא עילאה נקרא הכל מחשבה, ובכלא חב, ולכן אסתלקו הכל מיניה ולא נשאר אלא באימא ע' ואף בה לא היה נשאר דהא חב בעובדא גם כן אלא שעשה תשובה ונשארה היא עימיה, דהיא דרגא דתשובה, אבל ממנה ולמעלה שהן למעלה מן התשובה - לא הועילה לו התשובה, ולכן לא הועיל לו כל התשובה שעשה להצילו מן המיתה ולהחזירה לו כתנות אור דהוא לבושא דיליה, ואמר </w:t>
      </w:r>
      <w:r w:rsidRPr="002D0347">
        <w:rPr>
          <w:rFonts w:cs="Frank Ruehl CLM"/>
          <w:b/>
          <w:bCs/>
          <w:sz w:val="20"/>
          <w:rtl/>
          <w:lang w:val="he-IL" w:bidi="he-IL"/>
        </w:rPr>
        <w:t xml:space="preserve">וגלת עמי'. </w:t>
      </w:r>
      <w:r w:rsidRPr="002D0347">
        <w:rPr>
          <w:rFonts w:cs="Frank Ruehl CLM"/>
          <w:sz w:val="20"/>
          <w:rtl/>
          <w:lang w:val="he-IL" w:bidi="he-IL"/>
        </w:rPr>
        <w:t>רוצה לומר מחוץ לגן עדן דאשתארת עמיה בלחודה, וזה שאומר ובג"ד ובפשעיכם כו':</w:t>
      </w:r>
    </w:p>
  </w:footnote>
  <w:footnote w:id="487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את האם את לאסגאה כו'. ו</w:t>
      </w:r>
      <w:r w:rsidRPr="002D0347">
        <w:rPr>
          <w:rFonts w:cs="Frank Ruehl CLM"/>
          <w:sz w:val="20"/>
          <w:rtl/>
          <w:lang w:val="he-IL" w:bidi="he-IL"/>
        </w:rPr>
        <w:t>עיקר הקרא שהביא לראיה על אימא עילאה ועיין בתיקוני זוהר חדש פ"ה ד':</w:t>
      </w:r>
    </w:p>
  </w:footnote>
  <w:footnote w:id="487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אימא עלאה קמת כו'. </w:t>
      </w:r>
      <w:r w:rsidRPr="002D0347">
        <w:rPr>
          <w:rFonts w:cs="Frank Ruehl CLM"/>
          <w:sz w:val="20"/>
          <w:rtl/>
          <w:lang w:val="he-IL" w:bidi="he-IL"/>
        </w:rPr>
        <w:t>אבל שניהם חבו בענין אחד כמו שאומר לעיל תא חזי תרין אתוון כו', דא"י נסתלקו בחטא הבל גם כן אלא משום דדרגיה דהבל אינו גדול כמו של אדם, דחובין הן לפי הדרגין וכמו שאומר לקמן בתיקון ע’:</w:t>
      </w:r>
    </w:p>
  </w:footnote>
  <w:footnote w:id="488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ובג"ד ברי אי הבל כו'. </w:t>
      </w:r>
      <w:r w:rsidRPr="002D0347">
        <w:rPr>
          <w:rFonts w:cs="Frank Ruehl CLM"/>
          <w:sz w:val="20"/>
          <w:rtl/>
          <w:lang w:val="he-IL" w:bidi="he-IL"/>
        </w:rPr>
        <w:t>כנ"ל דפגם באימא עילאה ותתאה, שלח תשלח את, עם האם, ופגם באותיות א"י, ובכולם חאבו דאשתארו נוקבין לחודייהו וכמו שאומר לעיל תיקון ל”א ותיקון ס”ב:</w:t>
      </w:r>
    </w:p>
  </w:footnote>
  <w:footnote w:id="488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חובא דאדם כו' מן יהו"ה ואשתארת ה"ה.</w:t>
      </w:r>
      <w:r w:rsidRPr="002D0347">
        <w:rPr>
          <w:rFonts w:cs="Frank Ruehl CLM"/>
          <w:sz w:val="20"/>
          <w:rtl/>
          <w:lang w:val="he-IL" w:bidi="he-IL"/>
        </w:rPr>
        <w:t xml:space="preserve"> גם כן כנ"ל אלא דפגם בהוי"ה, והבל פגם בנוקבין הנ"ל, ואיהו פגם באבא וז"א שבשניהם הוי"ה:</w:t>
      </w:r>
    </w:p>
  </w:footnote>
  <w:footnote w:id="488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א"ל ברי כו'.</w:t>
      </w:r>
      <w:r w:rsidRPr="002D0347">
        <w:rPr>
          <w:rFonts w:cs="Frank Ruehl CLM"/>
          <w:sz w:val="20"/>
          <w:rtl/>
          <w:lang w:val="he-IL" w:bidi="he-IL"/>
        </w:rPr>
        <w:t xml:space="preserve"> רוצה לומר בכתר דביה, בג' רישין, ואסתלק רישא עלאה, יו"ד עילאה דביה שריא עלת העלות, דלית לעילא מיניה כלל כו', דאף שם ברח לך אל מקומך. ואמר </w:t>
      </w:r>
      <w:r w:rsidRPr="002D0347">
        <w:rPr>
          <w:rFonts w:cs="Frank Ruehl CLM"/>
          <w:b/>
          <w:bCs/>
          <w:sz w:val="20"/>
          <w:rtl/>
          <w:lang w:val="he-IL" w:bidi="he-IL"/>
        </w:rPr>
        <w:t>כי ידע שמי שם י'.</w:t>
      </w:r>
      <w:r w:rsidRPr="002D0347">
        <w:rPr>
          <w:rFonts w:cs="Frank Ruehl CLM"/>
          <w:sz w:val="20"/>
          <w:rtl/>
          <w:lang w:val="he-IL" w:bidi="he-IL"/>
        </w:rPr>
        <w:t xml:space="preserve"> רוצה לומר דידע יו"ד הזה ועיין לקמן קי"ג ב' ומה שבארנו שם:</w:t>
      </w:r>
    </w:p>
  </w:footnote>
  <w:footnote w:id="488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אלא ההוא דברא כו'.</w:t>
      </w:r>
      <w:r w:rsidRPr="002D0347">
        <w:rPr>
          <w:rFonts w:cs="Frank Ruehl CLM"/>
          <w:sz w:val="20"/>
          <w:rtl/>
          <w:lang w:val="he-IL" w:bidi="he-IL"/>
        </w:rPr>
        <w:t xml:space="preserve"> אין סוף יתברך שמו, והוא נקרא עילת כל העילות ועיין בזוהר חדש פ"ו א':</w:t>
      </w:r>
    </w:p>
  </w:footnote>
  <w:footnote w:id="488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כד כו' עם י"ו אתעביד אוי כו' מן א' מן אהי"ה איהי ומכל שמהן.</w:t>
      </w:r>
      <w:r w:rsidRPr="002D0347">
        <w:rPr>
          <w:rFonts w:cs="Frank Ruehl CLM"/>
          <w:sz w:val="20"/>
          <w:rtl/>
          <w:lang w:val="he-IL" w:bidi="he-IL"/>
        </w:rPr>
        <w:t xml:space="preserve"> רוצה לומר, דו"י אמר כד נשארו מן האלף, דאסתלק יו"ד העליון, וכד אסתלק גם האלף של אהיה לשם כו', ואמר ליה אם כן על כרחך האלף הנ"ל הוא למעלה מן א' של אהי"ה, ומכל שכן מכל שמהן, והשיב לו ודאי שכן הוא, דאלף מן אהי"ה ומן אדני הוא יו"ד שכולל ג' דרגין, י' בג"ר, ו' בז"א דשם, ד' בנוק' דשם, והוא ד' דלית לה מגרמה כלום, מלכות, נוק', אבל באלף הזה לית נוק', דכולא שוה שם, וזה שאומר סופה כתחלתה, דשניהם יודי"ן:</w:t>
      </w:r>
    </w:p>
  </w:footnote>
  <w:footnote w:id="488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דאית אדם קדמון.</w:t>
      </w:r>
      <w:r w:rsidRPr="002D0347">
        <w:rPr>
          <w:rFonts w:cs="Frank Ruehl CLM"/>
          <w:sz w:val="20"/>
          <w:rtl/>
          <w:lang w:val="he-IL" w:bidi="he-IL"/>
        </w:rPr>
        <w:t xml:space="preserve"> רוצה לומר כתר נקרא קדמון לכל הקדומים, ועד עתה לא ידע שגם כן שם נקרא אדם אבל השתא שאמר דשם נקרא גם כן אלף, דאלף דאהי"ה הוא כתר דאימא, וכן א' דאדני כתר דמלכות, ועתה גילה לו דגם שם אלף ונקרא אדם גם כן, דדרגיה דאדם עד שם הגיע, דלכן פגם שם כנ"ל, והוא אדם דבריאה דבה חאב בנשמה דיליה דהוא מן בריאה, ואדם דיצירה חאב במחשבה, חכמה, ואדם דעשיה - במעשה ועיין לקמן קי"ד ב':</w:t>
      </w:r>
    </w:p>
  </w:footnote>
  <w:footnote w:id="488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א"ל עכ"ד הוה כו'.</w:t>
      </w:r>
      <w:r w:rsidRPr="002D0347">
        <w:rPr>
          <w:rFonts w:cs="Frank Ruehl CLM"/>
          <w:sz w:val="20"/>
          <w:rtl/>
          <w:lang w:val="he-IL" w:bidi="he-IL"/>
        </w:rPr>
        <w:t xml:space="preserve"> עתה מפרש מה ששאל לו הוי אחר שסיים לו לפרש אוי, ורוצה לומר ה' עילאה דהיא תשובה הנ"ל דקמת עמיה, וכבר פירש למעלה דיו"ד וא"ו כבר נסתלקו ונשארו נוק', ועתה בחטא העגל גרמו לאסתלקא גם כן ה' עילאה לגבייהו:</w:t>
      </w:r>
    </w:p>
  </w:footnote>
  <w:footnote w:id="488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בתר דאתערבו כו'.</w:t>
      </w:r>
      <w:r w:rsidRPr="002D0347">
        <w:rPr>
          <w:rFonts w:cs="Frank Ruehl CLM"/>
          <w:sz w:val="20"/>
          <w:rtl/>
          <w:lang w:val="he-IL" w:bidi="he-IL"/>
        </w:rPr>
        <w:t xml:space="preserve"> רוצה לומר דמעשה אבותיהם בידיהם, דכל חטא של עץ הדעת קאי הכל על ערב רב כמו שאומר בפ' בראשית בארוכה:</w:t>
      </w:r>
    </w:p>
  </w:footnote>
  <w:footnote w:id="4888">
    <w:p w:rsidR="00A74B2A" w:rsidRPr="000E4611" w:rsidRDefault="00A74B2A" w:rsidP="008A625E">
      <w:pPr>
        <w:rPr>
          <w:sz w:val="24"/>
          <w:szCs w:val="24"/>
          <w:rtl/>
        </w:rPr>
      </w:pPr>
      <w:r w:rsidRPr="000E4611">
        <w:rPr>
          <w:rStyle w:val="a6"/>
          <w:sz w:val="24"/>
          <w:szCs w:val="24"/>
          <w:rtl/>
        </w:rPr>
        <w:footnoteRef/>
      </w:r>
      <w:r w:rsidRPr="000E4611">
        <w:rPr>
          <w:sz w:val="24"/>
          <w:szCs w:val="24"/>
          <w:rtl/>
        </w:rPr>
        <w:t xml:space="preserve"> </w:t>
      </w:r>
      <w:r w:rsidRPr="00807855">
        <w:rPr>
          <w:b/>
          <w:bCs/>
          <w:sz w:val="24"/>
          <w:szCs w:val="24"/>
          <w:rtl/>
        </w:rPr>
        <w:t>גרמו דגלת</w:t>
      </w:r>
      <w:r w:rsidRPr="000E4611">
        <w:rPr>
          <w:sz w:val="24"/>
          <w:szCs w:val="24"/>
          <w:rtl/>
        </w:rPr>
        <w:t xml:space="preserve"> כו'. כמו שאומר שם ושאר מקומות: [עד כאן פירוש ההגהה]:</w:t>
      </w:r>
    </w:p>
  </w:footnote>
  <w:footnote w:id="488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ובג"ד אמר למשה בזמנא דאמר הראני נא כו'.</w:t>
      </w:r>
      <w:r w:rsidRPr="002D0347">
        <w:rPr>
          <w:rFonts w:cs="Frank Ruehl CLM"/>
          <w:sz w:val="20"/>
          <w:rtl/>
          <w:lang w:val="he-IL" w:bidi="he-IL"/>
        </w:rPr>
        <w:t xml:space="preserve"> דכבודך הוא חכמה, וחובא דאדם גרם שלא יראהו, דשם וחי לעולם:</w:t>
      </w:r>
    </w:p>
  </w:footnote>
  <w:footnote w:id="489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באתר דאשתמודע כו' ובאתר דאתגליא. </w:t>
      </w:r>
      <w:r w:rsidRPr="002D0347">
        <w:rPr>
          <w:rFonts w:cs="Frank Ruehl CLM"/>
          <w:sz w:val="20"/>
          <w:rtl/>
          <w:lang w:val="he-IL" w:bidi="he-IL"/>
        </w:rPr>
        <w:t xml:space="preserve">רוצה לומר בכתר וחכמה, דבחכמה הוא גילוי צניעותא דספרא, </w:t>
      </w:r>
      <w:r w:rsidRPr="00AC08AD">
        <w:rPr>
          <w:rFonts w:cs="Frank Ruehl CLM"/>
          <w:sz w:val="20"/>
          <w:szCs w:val="20"/>
          <w:rtl/>
          <w:lang w:val="he-IL" w:bidi="he-IL"/>
        </w:rPr>
        <w:t>(משלי יא ב)</w:t>
      </w:r>
      <w:r w:rsidRPr="002D0347">
        <w:rPr>
          <w:rFonts w:cs="Frank Ruehl CLM"/>
          <w:sz w:val="20"/>
          <w:rtl/>
          <w:lang w:val="he-IL" w:bidi="he-IL"/>
        </w:rPr>
        <w:t xml:space="preserve"> ואת צנועים חכמה:</w:t>
      </w:r>
    </w:p>
  </w:footnote>
  <w:footnote w:id="489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ומחשבה דאסתלק מיניה.</w:t>
      </w:r>
      <w:r w:rsidRPr="002D0347">
        <w:rPr>
          <w:rFonts w:cs="Frank Ruehl CLM"/>
          <w:sz w:val="20"/>
          <w:rtl/>
          <w:lang w:val="he-IL" w:bidi="he-IL"/>
        </w:rPr>
        <w:t xml:space="preserve"> רוצה לומר מאדם, הוא חכמה, ולכן נשאר בלא לבוש וזהו שהקשה לו </w:t>
      </w:r>
      <w:r w:rsidRPr="002D0347">
        <w:rPr>
          <w:rFonts w:cs="Frank Ruehl CLM"/>
          <w:b/>
          <w:bCs/>
          <w:sz w:val="20"/>
          <w:rtl/>
          <w:lang w:val="he-IL" w:bidi="he-IL"/>
        </w:rPr>
        <w:t>והא מהכא כו'.</w:t>
      </w:r>
      <w:r w:rsidRPr="002D0347">
        <w:rPr>
          <w:rFonts w:cs="Frank Ruehl CLM"/>
          <w:sz w:val="20"/>
          <w:rtl/>
          <w:lang w:val="he-IL" w:bidi="he-IL"/>
        </w:rPr>
        <w:t xml:space="preserve"> והשיב לו ר' שמעון </w:t>
      </w:r>
      <w:r w:rsidRPr="002D0347">
        <w:rPr>
          <w:rFonts w:cs="Frank Ruehl CLM"/>
          <w:b/>
          <w:bCs/>
          <w:sz w:val="20"/>
          <w:rtl/>
          <w:lang w:val="he-IL" w:bidi="he-IL"/>
        </w:rPr>
        <w:t>ברי כו'</w:t>
      </w:r>
      <w:r w:rsidRPr="002D0347">
        <w:rPr>
          <w:rFonts w:cs="Frank Ruehl CLM"/>
          <w:sz w:val="20"/>
          <w:rtl/>
          <w:lang w:val="he-IL" w:bidi="he-IL"/>
        </w:rPr>
        <w:t xml:space="preserve"> וכנ"ל:</w:t>
      </w:r>
    </w:p>
  </w:footnote>
  <w:footnote w:id="489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דאיהו אור קדמון כו'.</w:t>
      </w:r>
      <w:r w:rsidRPr="002D0347">
        <w:rPr>
          <w:rFonts w:cs="Frank Ruehl CLM"/>
          <w:sz w:val="20"/>
          <w:rtl/>
          <w:lang w:val="he-IL" w:bidi="he-IL"/>
        </w:rPr>
        <w:t xml:space="preserve"> הן ג' הויות דמ"ס, ג' טפין דיו"ד כמו שאומר למעלה ק"ח א', והן כאן ביו"ד תתאה דאלף, דעילת העילות הוא יו"ד עילאה דאלף:</w:t>
      </w:r>
    </w:p>
  </w:footnote>
  <w:footnote w:id="489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וערב תמן כו'.</w:t>
      </w:r>
      <w:r w:rsidRPr="002D0347">
        <w:rPr>
          <w:rFonts w:cs="Frank Ruehl CLM"/>
          <w:sz w:val="20"/>
          <w:rtl/>
          <w:lang w:val="he-IL" w:bidi="he-IL"/>
        </w:rPr>
        <w:t xml:space="preserve"> כמו שכתוב </w:t>
      </w:r>
      <w:r w:rsidRPr="00AC08AD">
        <w:rPr>
          <w:rFonts w:cs="Frank Ruehl CLM"/>
          <w:sz w:val="20"/>
          <w:szCs w:val="20"/>
          <w:rtl/>
          <w:lang w:val="he-IL" w:bidi="he-IL"/>
        </w:rPr>
        <w:t>(תהלים יח יב)</w:t>
      </w:r>
      <w:r w:rsidRPr="002D0347">
        <w:rPr>
          <w:rFonts w:cs="Frank Ruehl CLM"/>
          <w:sz w:val="20"/>
          <w:rtl/>
          <w:lang w:val="he-IL" w:bidi="he-IL"/>
        </w:rPr>
        <w:t xml:space="preserve"> ישת חושך סתרו ועיין לקמן תיקון ע’ והוא דלית השגה תמן ועיין מה שכתבתי שם:</w:t>
      </w:r>
    </w:p>
  </w:footnote>
  <w:footnote w:id="489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דעלת העלות לא אשתתף כו'. </w:t>
      </w:r>
      <w:r w:rsidRPr="002D0347">
        <w:rPr>
          <w:rFonts w:cs="Frank Ruehl CLM"/>
          <w:sz w:val="20"/>
          <w:rtl/>
          <w:lang w:val="he-IL" w:bidi="he-IL"/>
        </w:rPr>
        <w:t>כן צריך להיות כמו שכתוב בפנים, וכן הוא בכולן ולא כמו שהוגה בהגהה דודאי עלת על כל העלות לא אשתתף, ובזה לא היה מסופק אלא על עילת העילות דהוא אדם קדמון לכל הקדומין דודאי אפשר לומר דאשתתף בהו:</w:t>
      </w:r>
    </w:p>
  </w:footnote>
  <w:footnote w:id="489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בשום אור גניז כו'.</w:t>
      </w:r>
      <w:r w:rsidRPr="002D0347">
        <w:rPr>
          <w:rFonts w:cs="Frank Ruehl CLM"/>
          <w:sz w:val="20"/>
          <w:rtl/>
          <w:lang w:val="he-IL" w:bidi="he-IL"/>
        </w:rPr>
        <w:t xml:space="preserve"> גניז הוא רישא עילאה, </w:t>
      </w:r>
      <w:r w:rsidRPr="002D0347">
        <w:rPr>
          <w:rFonts w:cs="Frank Ruehl CLM"/>
          <w:b/>
          <w:bCs/>
          <w:sz w:val="20"/>
          <w:rtl/>
          <w:lang w:val="he-IL" w:bidi="he-IL"/>
        </w:rPr>
        <w:t>וטמיר</w:t>
      </w:r>
      <w:r w:rsidRPr="002D0347">
        <w:rPr>
          <w:rFonts w:cs="Frank Ruehl CLM"/>
          <w:sz w:val="20"/>
          <w:rtl/>
          <w:lang w:val="he-IL" w:bidi="he-IL"/>
        </w:rPr>
        <w:t xml:space="preserve"> הוא אוירא, רישא תניינא, ואלו ג' במ"ס כנ"ל משום דהוא כולל שלשתן. ואמר </w:t>
      </w:r>
      <w:r w:rsidRPr="002D0347">
        <w:rPr>
          <w:rFonts w:cs="Frank Ruehl CLM"/>
          <w:b/>
          <w:bCs/>
          <w:sz w:val="20"/>
          <w:rtl/>
          <w:lang w:val="he-IL" w:bidi="he-IL"/>
        </w:rPr>
        <w:t>ואור קדמון אע"ג כו'.</w:t>
      </w:r>
      <w:r w:rsidRPr="002D0347">
        <w:rPr>
          <w:rFonts w:cs="Frank Ruehl CLM"/>
          <w:sz w:val="20"/>
          <w:rtl/>
          <w:lang w:val="he-IL" w:bidi="he-IL"/>
        </w:rPr>
        <w:t xml:space="preserve"> הוא מוח ראשון דביה, דהוא כתר דביה:</w:t>
      </w:r>
    </w:p>
  </w:footnote>
  <w:footnote w:id="489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בתר דהרהר תשובה ואתחבר מוחא דאיהי חכמה כו'.</w:t>
      </w:r>
      <w:r w:rsidRPr="002D0347">
        <w:rPr>
          <w:rFonts w:cs="Frank Ruehl CLM"/>
          <w:sz w:val="20"/>
          <w:rtl/>
          <w:lang w:val="he-IL" w:bidi="he-IL"/>
        </w:rPr>
        <w:t xml:space="preserve"> זהו תיקון לאימא דאיהי תשובה אבל לאבא דאסתלק מחשבה שלמעלה לא תקן כנ"ל וזה שאומר ובג"ד שכינתא עילאה לא זזה כו':</w:t>
      </w:r>
    </w:p>
  </w:footnote>
  <w:footnote w:id="489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באדם תתאה.</w:t>
      </w:r>
      <w:r w:rsidRPr="002D0347">
        <w:rPr>
          <w:rFonts w:cs="Frank Ruehl CLM"/>
          <w:sz w:val="20"/>
          <w:rtl/>
          <w:lang w:val="he-IL" w:bidi="he-IL"/>
        </w:rPr>
        <w:t xml:space="preserve"> רוצה לומר הבל וכנ"ל מ"א ב':</w:t>
      </w:r>
    </w:p>
  </w:footnote>
  <w:footnote w:id="489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במחשבה דאיהו יו"ד עילאה.</w:t>
      </w:r>
      <w:r w:rsidRPr="002D0347">
        <w:rPr>
          <w:rFonts w:cs="Frank Ruehl CLM"/>
          <w:sz w:val="20"/>
          <w:rtl/>
          <w:lang w:val="he-IL" w:bidi="he-IL"/>
        </w:rPr>
        <w:t xml:space="preserve"> רוצה לומר דג' רישין הן, א' כתרא דהיינו גולגלתא הוא י' עלאה, ומ"ס יו"ד תתאה, ואוירא הוא וא"ו כידוע, וביוד עילאה שם עילת העילות, דביה אין שום אות, דשם ברח לך אל מקומך וזה שאומר דתמן עלת העלות, וחובא גרם ליו"ד דאסתלק גרם דגם עלת העלות נסתלק, ואמר למעלה דבעילת העילות לית ביה גוון כו' ולא דיוקנא רוצה לומר אפילו קוצו של יו"ד. ואמר זכאה איהו מאן דנחית ליה במחשבתיה רוצה לומר על כתרא דנקרא מחשבה, ועד שם מגיע כח של המחשבה מה שאין כן למעלה דאין מחשבה מגיע לשם כנ"ל ברח כו':</w:t>
      </w:r>
    </w:p>
  </w:footnote>
  <w:footnote w:id="489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שם יו"ד יקראני.</w:t>
      </w:r>
      <w:r w:rsidRPr="002D0347">
        <w:rPr>
          <w:rFonts w:cs="Frank Ruehl CLM"/>
          <w:sz w:val="20"/>
          <w:rtl/>
          <w:lang w:val="he-IL" w:bidi="he-IL"/>
        </w:rPr>
        <w:t xml:space="preserve"> רוצה לומר שידע שם של היו"ד כנ"ל, שידע לקרוא ליוד הזה, דכיון שמגיע תפלתו לשם אין חוזרת ריקם כמו שכתוב בחנה </w:t>
      </w:r>
      <w:r w:rsidRPr="00AC08AD">
        <w:rPr>
          <w:rFonts w:cs="Frank Ruehl CLM"/>
          <w:sz w:val="20"/>
          <w:szCs w:val="20"/>
          <w:rtl/>
          <w:lang w:val="he-IL" w:bidi="he-IL"/>
        </w:rPr>
        <w:t>(שמואל א א י)</w:t>
      </w:r>
      <w:r w:rsidRPr="002D0347">
        <w:rPr>
          <w:rFonts w:cs="Frank Ruehl CLM"/>
          <w:sz w:val="20"/>
          <w:rtl/>
          <w:lang w:val="he-IL" w:bidi="he-IL"/>
        </w:rPr>
        <w:t xml:space="preserve"> ותתפלל חנה על ה':</w:t>
      </w:r>
    </w:p>
  </w:footnote>
  <w:footnote w:id="490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דהאי כו' זאת התורה כו'.</w:t>
      </w:r>
      <w:r w:rsidRPr="002D0347">
        <w:rPr>
          <w:rFonts w:cs="Frank Ruehl CLM"/>
          <w:sz w:val="20"/>
          <w:rtl/>
          <w:lang w:val="he-IL" w:bidi="he-IL"/>
        </w:rPr>
        <w:t xml:space="preserve"> רוצה לומר כמו שאמרו </w:t>
      </w:r>
      <w:r w:rsidRPr="00AC08AD">
        <w:rPr>
          <w:rFonts w:cs="Frank Ruehl CLM"/>
          <w:sz w:val="20"/>
          <w:szCs w:val="20"/>
          <w:rtl/>
          <w:lang w:val="he-IL" w:bidi="he-IL"/>
        </w:rPr>
        <w:t>(מנחות קי ע"א)</w:t>
      </w:r>
      <w:r w:rsidRPr="002D0347">
        <w:rPr>
          <w:rFonts w:cs="Frank Ruehl CLM"/>
          <w:sz w:val="20"/>
          <w:rtl/>
          <w:lang w:val="he-IL" w:bidi="he-IL"/>
        </w:rPr>
        <w:t xml:space="preserve"> לעולה, אין צריך לא עולה ולא חטאת, דמשם מתכפר הכל, והוא כאשר התפלה והתורה עולים שם:</w:t>
      </w:r>
    </w:p>
  </w:footnote>
  <w:footnote w:id="490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דלית באות יו"ד כו'.</w:t>
      </w:r>
      <w:r w:rsidRPr="002D0347">
        <w:rPr>
          <w:rFonts w:cs="Frank Ruehl CLM"/>
          <w:sz w:val="20"/>
          <w:rtl/>
          <w:lang w:val="he-IL" w:bidi="he-IL"/>
        </w:rPr>
        <w:t xml:space="preserve"> דהוא נקודה אחת והוא משתתף בכל, שממנו נאצלים הכל אבל הוא אינו נאצל משום דבר, נקודה לבד וכן הוא כתרא עלאה, ומרמז על אין סוף יתברך שמו דהוא אחד בלא שותפו:</w:t>
      </w:r>
    </w:p>
  </w:footnote>
  <w:footnote w:id="490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בורא בשותפו כו'.</w:t>
      </w:r>
      <w:r w:rsidRPr="002D0347">
        <w:rPr>
          <w:rFonts w:cs="Frank Ruehl CLM"/>
          <w:sz w:val="20"/>
          <w:rtl/>
          <w:lang w:val="he-IL" w:bidi="he-IL"/>
        </w:rPr>
        <w:t xml:space="preserve"> דהן עשר ספירות כמו שמפרש והולך, והוא ע"י אלקים, דהיא מליאה מכולם, ועשירית כמו שאומר לקמן ק"י א':</w:t>
      </w:r>
    </w:p>
  </w:footnote>
  <w:footnote w:id="490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דאיהו עד"א א' דאיהו כתר דאינון ברא מבראשית שית שית ספירן כו'.</w:t>
      </w:r>
      <w:r w:rsidRPr="002D0347">
        <w:rPr>
          <w:rFonts w:cs="Frank Ruehl CLM"/>
          <w:sz w:val="20"/>
          <w:rtl/>
          <w:lang w:val="he-IL" w:bidi="he-IL"/>
        </w:rPr>
        <w:t xml:space="preserve"> רוצה לומר דבורא הוא בראשית, דוא"ו במקום שית:</w:t>
      </w:r>
    </w:p>
  </w:footnote>
  <w:footnote w:id="490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אבל עלת על כל העלות. </w:t>
      </w:r>
      <w:r w:rsidRPr="002D0347">
        <w:rPr>
          <w:rFonts w:cs="Frank Ruehl CLM"/>
          <w:sz w:val="20"/>
          <w:rtl/>
          <w:lang w:val="he-IL" w:bidi="he-IL"/>
        </w:rPr>
        <w:t>כן צריך להיות כאן, וכן בכולם מכאן ולהלאה, ועיין בתיקוני זוהר חדש פ"ה ד' עיין שם היטב:</w:t>
      </w:r>
    </w:p>
  </w:footnote>
  <w:footnote w:id="490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א"ל אית א' לעילא מן א' כו'.</w:t>
      </w:r>
      <w:r w:rsidRPr="002D0347">
        <w:rPr>
          <w:rFonts w:cs="Frank Ruehl CLM"/>
          <w:sz w:val="20"/>
          <w:rtl/>
          <w:lang w:val="he-IL" w:bidi="he-IL"/>
        </w:rPr>
        <w:t xml:space="preserve"> רוצה לומר, אלף זה הוא בכתר דהוא אדם דבריאה, דכל אלף מורה על אדם כמו שאומר בזוהר חדש שה"ש, ולכן אמר ליה דהוא גם כן אדם וכנ"ל מ"א ב' ועיין מה שכתבתי שם:</w:t>
      </w:r>
    </w:p>
  </w:footnote>
  <w:footnote w:id="490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אור לבוש עליון.</w:t>
      </w:r>
      <w:r w:rsidRPr="002D0347">
        <w:rPr>
          <w:rFonts w:cs="Frank Ruehl CLM"/>
          <w:sz w:val="20"/>
          <w:rtl/>
          <w:lang w:val="he-IL" w:bidi="he-IL"/>
        </w:rPr>
        <w:t xml:space="preserve"> כידוע דבריאה נקרא לבושו, וזה שאמרו השמים מהיכן נבראו מאור לבושו, דהשמים הן ביצירה ונבראו מאור לבושו דבריאה:</w:t>
      </w:r>
    </w:p>
  </w:footnote>
  <w:footnote w:id="490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כל ספירה יהיב ביה חולקי'.</w:t>
      </w:r>
      <w:r w:rsidRPr="002D0347">
        <w:rPr>
          <w:rFonts w:cs="Frank Ruehl CLM"/>
          <w:sz w:val="20"/>
          <w:rtl/>
          <w:lang w:val="he-IL" w:bidi="he-IL"/>
        </w:rPr>
        <w:t xml:space="preserve"> דבריאת אדם היה מג' עלמין, בריאה יצירה עשיה, ראשו מבריאה כו', דזה שאמרו </w:t>
      </w:r>
      <w:r w:rsidRPr="00AC08AD">
        <w:rPr>
          <w:rFonts w:cs="Frank Ruehl CLM"/>
          <w:sz w:val="20"/>
          <w:szCs w:val="20"/>
          <w:rtl/>
          <w:lang w:val="he-IL" w:bidi="he-IL"/>
        </w:rPr>
        <w:t>(חגיגה יב ע"א)</w:t>
      </w:r>
      <w:r w:rsidRPr="002D0347">
        <w:rPr>
          <w:rFonts w:cs="Frank Ruehl CLM"/>
          <w:sz w:val="20"/>
          <w:rtl/>
          <w:lang w:val="he-IL" w:bidi="he-IL"/>
        </w:rPr>
        <w:t xml:space="preserve"> מקצה העולם ועד קצה העולם היה, וספירין דאצילות יהבי ביה חולק זהרא עילאה נשמת חיים, וכשחטא נסתלק ממנו ההוא זהרא עילאה ונשאר כבהמות נדמו כידוע בסוד אדם ובהמה וזה שאומר </w:t>
      </w:r>
      <w:r w:rsidRPr="002D0347">
        <w:rPr>
          <w:rFonts w:cs="Frank Ruehl CLM"/>
          <w:b/>
          <w:bCs/>
          <w:sz w:val="20"/>
          <w:rtl/>
          <w:lang w:val="he-IL" w:bidi="he-IL"/>
        </w:rPr>
        <w:t>אמרו מארי מתניתין ואדם ביקר כו'</w:t>
      </w:r>
      <w:r w:rsidRPr="002D0347">
        <w:rPr>
          <w:rFonts w:cs="Frank Ruehl CLM"/>
          <w:sz w:val="20"/>
          <w:rtl/>
          <w:lang w:val="he-IL" w:bidi="he-IL"/>
        </w:rPr>
        <w:t xml:space="preserve"> </w:t>
      </w:r>
      <w:r w:rsidRPr="002D0347">
        <w:rPr>
          <w:rFonts w:cs="Frank Ruehl CLM"/>
          <w:b/>
          <w:bCs/>
          <w:sz w:val="20"/>
          <w:rtl/>
          <w:lang w:val="he-IL" w:bidi="he-IL"/>
        </w:rPr>
        <w:t>אדם דהוי ביקר כו'.</w:t>
      </w:r>
      <w:r w:rsidRPr="002D0347">
        <w:rPr>
          <w:rFonts w:cs="Frank Ruehl CLM"/>
          <w:sz w:val="20"/>
          <w:rtl/>
          <w:lang w:val="he-IL" w:bidi="he-IL"/>
        </w:rPr>
        <w:t xml:space="preserve"> ואמר ואשתאר אין כנ"ל, דכל בי"ע אין אדם, אלא דאצילות, לכן כשנסתלק נשאר דרגא דאדם אין, כאלו לא היה, דענין אין הוא דבר שהיה ועתה אין, ורוצה לומר שזה שכתוב </w:t>
      </w:r>
      <w:r w:rsidRPr="00AC08AD">
        <w:rPr>
          <w:rFonts w:cs="Frank Ruehl CLM"/>
          <w:sz w:val="20"/>
          <w:szCs w:val="20"/>
          <w:rtl/>
          <w:lang w:val="he-IL" w:bidi="he-IL"/>
        </w:rPr>
        <w:t>(קהלת ג יט)</w:t>
      </w:r>
      <w:r w:rsidRPr="002D0347">
        <w:rPr>
          <w:rFonts w:cs="Frank Ruehl CLM"/>
          <w:sz w:val="20"/>
          <w:rtl/>
          <w:lang w:val="he-IL" w:bidi="he-IL"/>
        </w:rPr>
        <w:t xml:space="preserve"> ומותר האדם כו' כמו שמפרש והולך ורוצה לומר דהיתרון מה שנשתייר באדם מן הבהמה - אין, דמה שנשאר בו שוה לבהמה:</w:t>
      </w:r>
    </w:p>
  </w:footnote>
  <w:footnote w:id="490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דמות דילה.</w:t>
      </w:r>
      <w:r w:rsidRPr="002D0347">
        <w:rPr>
          <w:rFonts w:cs="Frank Ruehl CLM"/>
          <w:sz w:val="20"/>
          <w:rtl/>
          <w:lang w:val="he-IL" w:bidi="he-IL"/>
        </w:rPr>
        <w:t xml:space="preserve"> רוצה לומר זה שכתוב </w:t>
      </w:r>
      <w:r w:rsidRPr="00AC08AD">
        <w:rPr>
          <w:rFonts w:cs="Frank Ruehl CLM"/>
          <w:sz w:val="20"/>
          <w:szCs w:val="20"/>
          <w:rtl/>
          <w:lang w:val="he-IL" w:bidi="he-IL"/>
        </w:rPr>
        <w:t>(תהלים מט יג)</w:t>
      </w:r>
      <w:r w:rsidRPr="002D0347">
        <w:rPr>
          <w:rFonts w:cs="Frank Ruehl CLM"/>
          <w:sz w:val="20"/>
          <w:rtl/>
          <w:lang w:val="he-IL" w:bidi="he-IL"/>
        </w:rPr>
        <w:t xml:space="preserve"> נדמו, דמות דיליה רוצה לומר כמו שהבהמה דמות דילה בחיות הקודש כמו שאומר בפ' פנחס ואם כן נמשל כו':</w:t>
      </w:r>
    </w:p>
  </w:footnote>
  <w:footnote w:id="490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כד ברא לי' כד"א ויברא כו'.</w:t>
      </w:r>
      <w:r w:rsidRPr="002D0347">
        <w:rPr>
          <w:rFonts w:cs="Frank Ruehl CLM"/>
          <w:sz w:val="20"/>
          <w:rtl/>
          <w:lang w:val="he-IL" w:bidi="he-IL"/>
        </w:rPr>
        <w:t xml:space="preserve"> הכל כמו שאומר למטה בהגהה:</w:t>
      </w:r>
    </w:p>
  </w:footnote>
  <w:footnote w:id="4910">
    <w:p w:rsidR="00A74B2A" w:rsidRPr="000E4611" w:rsidRDefault="00A74B2A" w:rsidP="008A625E">
      <w:pPr>
        <w:rPr>
          <w:sz w:val="24"/>
          <w:szCs w:val="24"/>
          <w:rtl/>
        </w:rPr>
      </w:pPr>
      <w:r w:rsidRPr="000E4611">
        <w:rPr>
          <w:rStyle w:val="a6"/>
          <w:sz w:val="24"/>
          <w:szCs w:val="24"/>
          <w:rtl/>
        </w:rPr>
        <w:footnoteRef/>
      </w:r>
      <w:r w:rsidRPr="000E4611">
        <w:rPr>
          <w:sz w:val="24"/>
          <w:szCs w:val="24"/>
          <w:rtl/>
        </w:rPr>
        <w:t xml:space="preserve"> </w:t>
      </w:r>
      <w:r w:rsidRPr="000E4611">
        <w:rPr>
          <w:b/>
          <w:bCs/>
          <w:sz w:val="24"/>
          <w:szCs w:val="24"/>
          <w:rtl/>
        </w:rPr>
        <w:t>ולבתר עבד לי' מאנא כו'</w:t>
      </w:r>
      <w:r w:rsidRPr="000E4611">
        <w:rPr>
          <w:sz w:val="24"/>
          <w:szCs w:val="24"/>
          <w:rtl/>
        </w:rPr>
        <w:t xml:space="preserve">. רוצה לומר מלכות, וכאן כל הוי"ה דהוא עשר ספירות, ה' אלקים - או"א, את האדם - בדרגא דז"א, עפר - נוק', אבל ויברא אלקים כו' הוא על עלת העלות דברא ליה בלא שותפו כנ"ל. ואמר מן האדמה לא כתיב. דאדמ"ה הוא בינה, ארץ אדום, כמו שאומר באידרא רבה והיא נש"ב, אבל עפר דאתהוי מינה הוא מלכות. ואמר דאתמר בה ואדם על כו' דג' גלגולין דאבהן - אש"ן, אבל גלגולא דילה הוא אדם, ונאמר </w:t>
      </w:r>
      <w:r w:rsidRPr="00AC08AD">
        <w:rPr>
          <w:sz w:val="24"/>
          <w:szCs w:val="20"/>
          <w:rtl/>
          <w:lang w:bidi="he-IL"/>
        </w:rPr>
        <w:t>(איוב לד טו)</w:t>
      </w:r>
      <w:r w:rsidRPr="000E4611">
        <w:rPr>
          <w:sz w:val="24"/>
          <w:szCs w:val="24"/>
          <w:rtl/>
        </w:rPr>
        <w:t xml:space="preserve"> על עפר ישוב, ועיין בתיקוני זוהר חדש פ"ה א', ואמר מאנא דכלהו רוצה לומר הגוף הוא מן המלכות דהיא גופא לגבי קב"ה, וכן גופא דאדם לגבי אדם שהוא דרגא דעמודא דאמצעיתא כנ"ל, את האדם, שהוא דרגא דעמודא דאמצעיתא, צייר ביה מוחין והן נר"ן דיליה, אבל הכל הוא בכלל עמודא דאמצעיתא דהוא נשמתא, ומאנא דהוא גופא, דעליהם נאמר זכר ונקבה בראם, ובתוכן המזווגן והמייחדן והוא דרגא דעילת העילות שעליו נאמר ויברא כו' כנ"ל ולכן הקשה ר' אלעזר שהאיך אפשר לומר שם בצלמו, והשיב לו א"ל ברי לא אמר דאית בי' דיוקנא כו'. דלכן לא נאמר שם דמות רק צלם וכמו שמפרש והולך רוצה לומר כגוונא דאיהו כו' דלית קדמון כו'. כמו שכתוב ורוח אלקים מרחפת כו' [אולי צריך להיות ואמרו זה רוחו של אדם כו'] ואמר כגוונא דאיהו חד כו'. דנשמתא זהירא עילאה אינו רק אחד לבד, ולא זכה ביה רק אחד לבד כידוע, וחשיב ד' גוונין נגד ד' אתוון דהוי"ה דעלת העלות מתפשט בהון:</w:t>
      </w:r>
    </w:p>
  </w:footnote>
  <w:footnote w:id="491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ואית אדם דבריאה כו' ועשיה כלל אבל בריאה דברא כו' דאתברי איהו אבל בלבושא וגופא דלבר אית בריאה ובג"ד כתיב כו' רזא אחרא בגופא את האדם דא כו'.</w:t>
      </w:r>
      <w:r w:rsidRPr="002D0347">
        <w:rPr>
          <w:rFonts w:cs="Frank Ruehl CLM"/>
          <w:sz w:val="20"/>
          <w:rtl/>
          <w:lang w:val="he-IL" w:bidi="he-IL"/>
        </w:rPr>
        <w:t xml:space="preserve"> רוצה לומר דלמעלה אמר ואינון אדם דבריאה, אדם כו', והוא בבי"ע, אבל באצילות לית בריאה, ואף שאמר למעלה דברא כו' קאי על עילת העילות וייצר כו' אמר כאן דרוצה לומר דברא הוא לתתא בדיוקניה אבל לאו דאתברי הוא ומכל מקום בגופא ולבושין דלבר אית בריאה ועל זה נאמר ויברא אלקים כמו שמפרש והולך וקאי הכל על גופא מה שאין כן בבי"ע דאפילו ברוחא וכמו שאמרו דגופא דאצילות הוי בהון רוחא ומפרש והולך דאדם דבריאה ויצירה ועשיה הוא ת"ת ויסוד ומלכות, ומסטרא דלהון גם כן באדם דלתתא ג' דרגין, בי"ע, ויברא מסטרא דת"ת, וכן בכולם, וקאי הפסוקים בין למעלה בין לתתא על האדם, וכל אדם ידוע שכולל עשר ספירות, והן ג' דרגין שכלילין בהן עשר ספירות, לכן מפרש בכל אדם ג' דרגין כמו שמפרש והולך, את האדם כו' בצלמו כו' בצלם כו', וכן בוייצר כו' ובנעשה כו' וכמו שמפרש והולך, ובכלם האדם הוא עמודא דאמצעיתא כמו שמפרש והולך דאתמר ביה כתפארת אדם, והוא נברא ונוצר ונעשה בתרין - בג"ר ומלכות, כמו שמפרש והולך בצלמו כו' בצלם כו' וכן בכלם ורוצה לומר דנכלל גם כן בהם, והן ג' דרגין שהן עשר ספירות כנ"ל. ואמר </w:t>
      </w:r>
      <w:r w:rsidRPr="002D0347">
        <w:rPr>
          <w:rFonts w:cs="Frank Ruehl CLM"/>
          <w:b/>
          <w:bCs/>
          <w:sz w:val="20"/>
          <w:rtl/>
          <w:lang w:val="he-IL" w:bidi="he-IL"/>
        </w:rPr>
        <w:t>בצלמו שכינתא תתאה.</w:t>
      </w:r>
      <w:r w:rsidRPr="002D0347">
        <w:rPr>
          <w:rFonts w:cs="Frank Ruehl CLM"/>
          <w:sz w:val="20"/>
          <w:rtl/>
          <w:lang w:val="he-IL" w:bidi="he-IL"/>
        </w:rPr>
        <w:t xml:space="preserve"> כידוע דהיא בצלמו, במדה דיליה כו' ועיין לעיל תיקון ס"ב, ואמר </w:t>
      </w:r>
      <w:r w:rsidRPr="002D0347">
        <w:rPr>
          <w:rFonts w:cs="Frank Ruehl CLM"/>
          <w:b/>
          <w:bCs/>
          <w:sz w:val="20"/>
          <w:rtl/>
          <w:lang w:val="he-IL" w:bidi="he-IL"/>
        </w:rPr>
        <w:t>בצלם אלקים כו'</w:t>
      </w:r>
      <w:r w:rsidRPr="002D0347">
        <w:rPr>
          <w:rFonts w:cs="Frank Ruehl CLM"/>
          <w:sz w:val="20"/>
          <w:rtl/>
          <w:lang w:val="he-IL" w:bidi="he-IL"/>
        </w:rPr>
        <w:t xml:space="preserve"> דהוא אלקים דבכל עובדא דבראשית, ועלה אתמר ויברא אלקים כו':</w:t>
      </w:r>
    </w:p>
  </w:footnote>
  <w:footnote w:id="491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וייצר כו' ו' דאמצעיתא דאיהו בין תרין יודין כו'.</w:t>
      </w:r>
      <w:r w:rsidRPr="002D0347">
        <w:rPr>
          <w:rFonts w:cs="Frank Ruehl CLM"/>
          <w:sz w:val="20"/>
          <w:rtl/>
          <w:lang w:val="he-IL" w:bidi="he-IL"/>
        </w:rPr>
        <w:t xml:space="preserve"> והוא כמו תפארת אדם דבריאה ועיין לעיל ק"א א' בודאי אבני שיש טהור אינון י"י, דמנהון מיין דכיין נפקין ואינון רמיזין באת א', רישא וסיפא, י"י, ו' דאיהו נטוי בינייהו איהו עץ החיים, מאן דאכל מינייהו וחי לעולם, ואלין תרין יודין אינון יודין דוייצר, ואינון תרין יצירות, יצירה דעילאין ויצירה דתתאין, ואינון חכמה בראש וחכמה בסוף כו', והכל בצדיק דאיהו עץ החיים כמו שאמרו בסתרי תורה ריש פ' לך לך ומאן דאכל מיניה כו', כמו שאומר בריש פ' שמות זהר איבא דאילנא יהיב חיין לכלא, קיומא לעלם ולעלמי עלמיא, ס"א לא שריא ביה אלא סטרא דקדושה, זכאה חולקיהון אינון דטעמין מיניה, קיימין אינון לעלם ולעלמי עלמין, אלין אינון אקרון חיין להאי עלמא וחיין לעלמא דאתי, וזה שאומר </w:t>
      </w:r>
      <w:r w:rsidRPr="002D0347">
        <w:rPr>
          <w:rFonts w:cs="Frank Ruehl CLM"/>
          <w:b/>
          <w:bCs/>
          <w:sz w:val="20"/>
          <w:rtl/>
          <w:lang w:val="he-IL" w:bidi="he-IL"/>
        </w:rPr>
        <w:t>ותרין יודין עלייהו אתמר חכמות כו' ואינון חכמה כו'.</w:t>
      </w:r>
      <w:r w:rsidRPr="002D0347">
        <w:rPr>
          <w:rFonts w:cs="Frank Ruehl CLM"/>
          <w:sz w:val="20"/>
          <w:rtl/>
          <w:lang w:val="he-IL" w:bidi="he-IL"/>
        </w:rPr>
        <w:t xml:space="preserve"> רוצה לומר חכמה ומלכות, והן ב' יודין דמנהון מיין דכיין נפיק, והן מ"ד ומ"נ, והן כלילין בצדיק דביה מ"ד ומ"נ קיימין, והנה בת"ת כולל ג"ר מסטרא דבינה, ובצדיק - מסטרא דחכמה, ובמלכות - מסטרא דכתר בסוד כתר מלכות, ומלכות דכלילא בכל הג' דרגין היא גם כן נכללת כמו הג"ר כאן נקרא חכמה ובת"ת נקרא בינה, דעל שניהם אמר בצלם, ובעשיה מלכות נקראת כתר, והן ד' דרגין דידה - ג"ר ומלכות, דהן ד' אותיות אדנ"י - אי"ן וד':</w:t>
      </w:r>
    </w:p>
  </w:footnote>
  <w:footnote w:id="491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ואדם מסט' דאות כו'.</w:t>
      </w:r>
      <w:r w:rsidRPr="002D0347">
        <w:rPr>
          <w:rFonts w:cs="Frank Ruehl CLM"/>
          <w:sz w:val="20"/>
          <w:rtl/>
          <w:lang w:val="he-IL" w:bidi="he-IL"/>
        </w:rPr>
        <w:t xml:space="preserve"> רוצה לומר, דאדם דלתתא דנכלל מכל הג' דרגין, דעיקר בריאתו הוא אדם דבריאה שבו נברא, והוא מסטרא דתפארת דהוא אדם כנ"ל, כתפארת אדם, ומסטרא דצדיק שבו נצטייר, נולד מהול. ואמר </w:t>
      </w:r>
      <w:r w:rsidRPr="002D0347">
        <w:rPr>
          <w:rFonts w:cs="Frank Ruehl CLM"/>
          <w:b/>
          <w:bCs/>
          <w:sz w:val="20"/>
          <w:rtl/>
          <w:lang w:val="he-IL" w:bidi="he-IL"/>
        </w:rPr>
        <w:t>הה"ד ותרא אותו כו'.</w:t>
      </w:r>
      <w:r w:rsidRPr="002D0347">
        <w:rPr>
          <w:rFonts w:cs="Frank Ruehl CLM"/>
          <w:sz w:val="20"/>
          <w:rtl/>
          <w:lang w:val="he-IL" w:bidi="he-IL"/>
        </w:rPr>
        <w:t xml:space="preserve"> דמשה הוא אדם כמו שאומר לעיל בכמה מקומות, ואמר </w:t>
      </w:r>
      <w:r w:rsidRPr="002D0347">
        <w:rPr>
          <w:rFonts w:cs="Frank Ruehl CLM"/>
          <w:b/>
          <w:bCs/>
          <w:sz w:val="20"/>
          <w:rtl/>
          <w:lang w:val="he-IL" w:bidi="he-IL"/>
        </w:rPr>
        <w:t>דתמן לאו קליפה כו'</w:t>
      </w:r>
      <w:r w:rsidRPr="002D0347">
        <w:rPr>
          <w:rFonts w:cs="Frank Ruehl CLM"/>
          <w:sz w:val="20"/>
          <w:rtl/>
          <w:lang w:val="he-IL" w:bidi="he-IL"/>
        </w:rPr>
        <w:t xml:space="preserve"> כנ"ל ס"א לא שריא ביה ורוצה לומר דזה כי טוב, שאין שם רע כלל:</w:t>
      </w:r>
    </w:p>
  </w:footnote>
  <w:footnote w:id="491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בכל משלה ועלה אתמר נעשה אדם בצלמינו כדמותנו והא אמרן דכל ע"ס כו' מעשרין חד מעשרה ובגין דאיהי כלילא מכלהו כו' אתקריאת בשמי' ובג"ד זמנין אתקריאת נשר כו' </w:t>
      </w:r>
      <w:r w:rsidRPr="002D0347">
        <w:rPr>
          <w:rFonts w:cs="Frank Ruehl CLM"/>
          <w:sz w:val="20"/>
          <w:rtl/>
          <w:lang w:val="he-IL" w:bidi="he-IL"/>
        </w:rPr>
        <w:t>ואח"כ</w:t>
      </w:r>
      <w:r w:rsidRPr="002D0347">
        <w:rPr>
          <w:rFonts w:cs="Frank Ruehl CLM"/>
          <w:b/>
          <w:bCs/>
          <w:sz w:val="20"/>
          <w:rtl/>
          <w:lang w:val="he-IL" w:bidi="he-IL"/>
        </w:rPr>
        <w:t xml:space="preserve"> הא הכא אדם דעשיה כו'.</w:t>
      </w:r>
      <w:r w:rsidRPr="002D0347">
        <w:rPr>
          <w:rFonts w:cs="Frank Ruehl CLM"/>
          <w:sz w:val="20"/>
          <w:rtl/>
          <w:lang w:val="he-IL" w:bidi="he-IL"/>
        </w:rPr>
        <w:t xml:space="preserve"> ורוצה לומר דנעשה נאמר על אדם דעשיה, מלכות, ונאמר עלה בצלמנו, דכל עשר ספירות יהיבו כו', והיא גם כן כלילא מתלת, מב' דרגין, מעשר ספירות דלמעלה, ומכל דיוקנין דלתתא מינה, והיא עשיריות דכל ספירה ועיין לעיל מ"ו ב', ואמר </w:t>
      </w:r>
      <w:r w:rsidRPr="002D0347">
        <w:rPr>
          <w:rFonts w:cs="Frank Ruehl CLM"/>
          <w:b/>
          <w:bCs/>
          <w:sz w:val="20"/>
          <w:rtl/>
          <w:lang w:val="he-IL" w:bidi="he-IL"/>
        </w:rPr>
        <w:t>הא הכא כו' אדם דבריאה כו' מאי כו'</w:t>
      </w:r>
      <w:r w:rsidRPr="002D0347">
        <w:rPr>
          <w:rFonts w:cs="Frank Ruehl CLM"/>
          <w:sz w:val="20"/>
          <w:rtl/>
          <w:lang w:val="he-IL" w:bidi="he-IL"/>
        </w:rPr>
        <w:t xml:space="preserve"> משום שרוצה לפרש בצלמו בצלם היכן רמיזין ביה, ואיך הן בצלמו, ואמר בב' ווין דוא"ו, דאלף דביניהון הוא ת"ת דנקרא א', ואמר דשכינתא עילאה ותתאה דנקראו צלם ודמות אדם, שכינה עילאה דמות חכמה, ושכינתא תתאה דמות עמודא דאמצעיתא:</w:t>
      </w:r>
    </w:p>
  </w:footnote>
  <w:footnote w:id="491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ועוד עד"א כו' וכלא קשוט </w:t>
      </w:r>
      <w:r w:rsidRPr="002D0347">
        <w:rPr>
          <w:rFonts w:cs="Frank Ruehl CLM"/>
          <w:sz w:val="20"/>
          <w:rtl/>
          <w:lang w:val="he-IL" w:bidi="he-IL"/>
        </w:rPr>
        <w:t xml:space="preserve">ואח"כ </w:t>
      </w:r>
      <w:r w:rsidRPr="002D0347">
        <w:rPr>
          <w:rFonts w:cs="Frank Ruehl CLM"/>
          <w:b/>
          <w:bCs/>
          <w:sz w:val="20"/>
          <w:rtl/>
          <w:lang w:val="he-IL" w:bidi="he-IL"/>
        </w:rPr>
        <w:t>והאדם ידע כו'.</w:t>
      </w:r>
      <w:r w:rsidRPr="002D0347">
        <w:rPr>
          <w:rFonts w:cs="Frank Ruehl CLM"/>
          <w:sz w:val="20"/>
          <w:rtl/>
          <w:lang w:val="he-IL" w:bidi="he-IL"/>
        </w:rPr>
        <w:t xml:space="preserve"> כנ"ל רוצה לומר שאלו הג' הן דמות כח"ב, ועמודא דאמצעיתא דיוקנא דכתר ידוע שבו הדעת, והוא ביה סליק, וצדיק דמות חכמה מפרש והולך שנאמר חכמה לשלמה, ושלמה הוא צדיק כידוע ברעיא מהימנא בכמה מקומות, ומביא ראיה דאתוון דיליה שלם ה', שהוא ברית שלם. ואמר </w:t>
      </w:r>
      <w:r w:rsidRPr="002D0347">
        <w:rPr>
          <w:rFonts w:cs="Frank Ruehl CLM"/>
          <w:b/>
          <w:bCs/>
          <w:sz w:val="20"/>
          <w:rtl/>
          <w:lang w:val="he-IL" w:bidi="he-IL"/>
        </w:rPr>
        <w:t>שלם ה'</w:t>
      </w:r>
      <w:r w:rsidRPr="002D0347">
        <w:rPr>
          <w:rFonts w:cs="Frank Ruehl CLM"/>
          <w:sz w:val="20"/>
          <w:rtl/>
          <w:lang w:val="he-IL" w:bidi="he-IL"/>
        </w:rPr>
        <w:t xml:space="preserve"> דגם ה' נכלל בברית דהיא עטרה. ואמר </w:t>
      </w:r>
      <w:r w:rsidRPr="002D0347">
        <w:rPr>
          <w:rFonts w:cs="Frank Ruehl CLM"/>
          <w:b/>
          <w:bCs/>
          <w:sz w:val="20"/>
          <w:rtl/>
          <w:lang w:val="he-IL" w:bidi="he-IL"/>
        </w:rPr>
        <w:t>ושכינתא כו' דמות כו'.</w:t>
      </w:r>
      <w:r w:rsidRPr="002D0347">
        <w:rPr>
          <w:rFonts w:cs="Frank Ruehl CLM"/>
          <w:sz w:val="20"/>
          <w:rtl/>
          <w:lang w:val="he-IL" w:bidi="he-IL"/>
        </w:rPr>
        <w:t xml:space="preserve"> הוא ידוע ב' ההי"ן, שכינה עילאה ותתאה, ואמר </w:t>
      </w:r>
      <w:r w:rsidRPr="002D0347">
        <w:rPr>
          <w:rFonts w:cs="Frank Ruehl CLM"/>
          <w:b/>
          <w:bCs/>
          <w:sz w:val="20"/>
          <w:rtl/>
          <w:lang w:val="he-IL" w:bidi="he-IL"/>
        </w:rPr>
        <w:t>וכלא קשוט,</w:t>
      </w:r>
      <w:r w:rsidRPr="002D0347">
        <w:rPr>
          <w:rFonts w:cs="Frank Ruehl CLM"/>
          <w:sz w:val="20"/>
          <w:rtl/>
          <w:lang w:val="he-IL" w:bidi="he-IL"/>
        </w:rPr>
        <w:t xml:space="preserve"> דמה שאמר למעלה דת"ת בצלם אלקים בינה כו' כנ"ל, וכאן אמר כתר, והכל אמת כל אחד בבחינתו:</w:t>
      </w:r>
    </w:p>
  </w:footnote>
  <w:footnote w:id="491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ידע ודאי</w:t>
      </w:r>
      <w:r w:rsidRPr="002D0347">
        <w:rPr>
          <w:rFonts w:cs="Frank Ruehl CLM"/>
          <w:sz w:val="20"/>
          <w:rtl/>
          <w:lang w:val="he-IL" w:bidi="he-IL"/>
        </w:rPr>
        <w:t xml:space="preserve"> רוצה לומר ידיעה ממש, שידע זוהמא דחוה אשתו שהוא בקין עד כל דרין, ועוד ידע עד היכן הוא בס"א כמו שמפרש והולך </w:t>
      </w:r>
      <w:r w:rsidRPr="002D0347">
        <w:rPr>
          <w:rFonts w:cs="Frank Ruehl CLM"/>
          <w:b/>
          <w:bCs/>
          <w:sz w:val="20"/>
          <w:rtl/>
          <w:lang w:val="he-IL" w:bidi="he-IL"/>
        </w:rPr>
        <w:t>והאי ידיעה כו'</w:t>
      </w:r>
      <w:r w:rsidRPr="002D0347">
        <w:rPr>
          <w:rFonts w:cs="Frank Ruehl CLM"/>
          <w:sz w:val="20"/>
          <w:rtl/>
          <w:lang w:val="he-IL" w:bidi="he-IL"/>
        </w:rPr>
        <w:t xml:space="preserve"> </w:t>
      </w:r>
      <w:r w:rsidRPr="002D0347">
        <w:rPr>
          <w:rFonts w:cs="Frank Ruehl CLM"/>
          <w:b/>
          <w:bCs/>
          <w:sz w:val="20"/>
          <w:rtl/>
          <w:lang w:val="he-IL" w:bidi="he-IL"/>
        </w:rPr>
        <w:t>יצא צפע</w:t>
      </w:r>
      <w:r w:rsidRPr="002D0347">
        <w:rPr>
          <w:rFonts w:cs="Frank Ruehl CLM"/>
          <w:sz w:val="20"/>
          <w:rtl/>
          <w:lang w:val="he-IL" w:bidi="he-IL"/>
        </w:rPr>
        <w:t xml:space="preserve"> שהוא צפע משרש נחש דאטיל כו' כמו שמפרש והולך:</w:t>
      </w:r>
    </w:p>
  </w:footnote>
  <w:footnote w:id="491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והאי זוהמא דאתנטיל כו'.</w:t>
      </w:r>
      <w:r w:rsidRPr="002D0347">
        <w:rPr>
          <w:rFonts w:cs="Frank Ruehl CLM"/>
          <w:sz w:val="20"/>
          <w:rtl/>
          <w:lang w:val="he-IL" w:bidi="he-IL"/>
        </w:rPr>
        <w:t xml:space="preserve"> רוצה לומר, מהנחש בקין הוא הלילית דאיהי מות כמו שמפרש והולך. ואמר </w:t>
      </w:r>
      <w:r w:rsidRPr="002D0347">
        <w:rPr>
          <w:rFonts w:cs="Frank Ruehl CLM"/>
          <w:b/>
          <w:bCs/>
          <w:sz w:val="20"/>
          <w:rtl/>
          <w:lang w:val="he-IL" w:bidi="he-IL"/>
        </w:rPr>
        <w:t>ואיהי איבא</w:t>
      </w:r>
      <w:r w:rsidRPr="002D0347">
        <w:rPr>
          <w:rFonts w:cs="Frank Ruehl CLM"/>
          <w:sz w:val="20"/>
          <w:rtl/>
          <w:lang w:val="he-IL" w:bidi="he-IL"/>
        </w:rPr>
        <w:t xml:space="preserve">. דאיבא הוא נוק' ואילנא דכורא. ואמר </w:t>
      </w:r>
      <w:r w:rsidRPr="002D0347">
        <w:rPr>
          <w:rFonts w:cs="Frank Ruehl CLM"/>
          <w:b/>
          <w:bCs/>
          <w:sz w:val="20"/>
          <w:rtl/>
          <w:lang w:val="he-IL" w:bidi="he-IL"/>
        </w:rPr>
        <w:t>גם לרבות כו'.</w:t>
      </w:r>
      <w:r w:rsidRPr="002D0347">
        <w:rPr>
          <w:rFonts w:cs="Frank Ruehl CLM"/>
          <w:sz w:val="20"/>
          <w:rtl/>
          <w:lang w:val="he-IL" w:bidi="he-IL"/>
        </w:rPr>
        <w:t xml:space="preserve"> שהוא דכורא, ולכן חוה שהיא נוק' אכלה מפרי דהוא נוק', ותתן גם, את הגם, לאישה שהוא דכורא, וזה שאומר </w:t>
      </w:r>
      <w:r w:rsidRPr="002D0347">
        <w:rPr>
          <w:rFonts w:cs="Frank Ruehl CLM"/>
          <w:b/>
          <w:bCs/>
          <w:sz w:val="20"/>
          <w:rtl/>
          <w:lang w:val="he-IL" w:bidi="he-IL"/>
        </w:rPr>
        <w:t>בגינה אתמר כו'.</w:t>
      </w:r>
      <w:r w:rsidRPr="002D0347">
        <w:rPr>
          <w:rFonts w:cs="Frank Ruehl CLM"/>
          <w:sz w:val="20"/>
          <w:rtl/>
          <w:lang w:val="he-IL" w:bidi="he-IL"/>
        </w:rPr>
        <w:t xml:space="preserve"> רוצה לומר בשביל נוק' דס"א הנ"ל, ובשביל דכורא דס"א ותקח כו' ותתן כו', ואמר כל זה בשביל שבאשתו היא הנוק' דאיהי מות, ויצא צפע דקטיל, ולכן נאמר ידע את חוה אשתו:</w:t>
      </w:r>
    </w:p>
  </w:footnote>
  <w:footnote w:id="491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ולבתר חזא לי' כו'.</w:t>
      </w:r>
      <w:r w:rsidRPr="002D0347">
        <w:rPr>
          <w:rFonts w:cs="Frank Ruehl CLM"/>
          <w:sz w:val="20"/>
          <w:rtl/>
          <w:lang w:val="he-IL" w:bidi="he-IL"/>
        </w:rPr>
        <w:t xml:space="preserve"> רוצה לומר כמו שמפרש והולך דלכן ותאמר קניתי כו', ובגין האי חרטה נפיק מיניה יתרו דגם כן אתחרט ואהדר בתשובה וכמו שמפרש והולך הכא רמיז כו':</w:t>
      </w:r>
    </w:p>
  </w:footnote>
  <w:footnote w:id="491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ומפרש והולך הפרשה ואמר </w:t>
      </w:r>
      <w:r w:rsidRPr="002D0347">
        <w:rPr>
          <w:rFonts w:cs="Frank Ruehl CLM"/>
          <w:b/>
          <w:bCs/>
          <w:sz w:val="20"/>
          <w:rtl/>
          <w:lang w:val="he-IL" w:bidi="he-IL"/>
        </w:rPr>
        <w:t>ותוסף כו'</w:t>
      </w:r>
      <w:r w:rsidRPr="002D0347">
        <w:rPr>
          <w:rFonts w:cs="Frank Ruehl CLM"/>
          <w:sz w:val="20"/>
          <w:rtl/>
          <w:lang w:val="he-IL" w:bidi="he-IL"/>
        </w:rPr>
        <w:t xml:space="preserve"> </w:t>
      </w:r>
      <w:r w:rsidRPr="002D0347">
        <w:rPr>
          <w:rFonts w:cs="Frank Ruehl CLM"/>
          <w:b/>
          <w:bCs/>
          <w:sz w:val="20"/>
          <w:rtl/>
          <w:lang w:val="he-IL" w:bidi="he-IL"/>
        </w:rPr>
        <w:t>ההוא זוהמא דנפיק מינה.</w:t>
      </w:r>
      <w:r w:rsidRPr="002D0347">
        <w:rPr>
          <w:rFonts w:cs="Frank Ruehl CLM"/>
          <w:sz w:val="20"/>
          <w:rtl/>
          <w:lang w:val="he-IL" w:bidi="he-IL"/>
        </w:rPr>
        <w:t xml:space="preserve"> רוצה לומר דנאמר ותוסף שהיא אוסיפת למילד, על מה שאמר קניתי שהוא מסטרא דטוב, ונאמר בה ותוסף ולא נאמר ביה תוספת, וידע עוד את אשתו, בגין דכאן ולא יסף עוד לדעתה, דאין בה זוהמא כלל בלידתו, שכולה טוב בגין דנפיק מינה ההיא זוהמא בלידת קין וזה שאומר </w:t>
      </w:r>
      <w:r w:rsidRPr="002D0347">
        <w:rPr>
          <w:rFonts w:cs="Frank Ruehl CLM"/>
          <w:b/>
          <w:bCs/>
          <w:sz w:val="20"/>
          <w:rtl/>
          <w:lang w:val="he-IL" w:bidi="he-IL"/>
        </w:rPr>
        <w:t>כיון דחמא כו':</w:t>
      </w:r>
    </w:p>
  </w:footnote>
  <w:footnote w:id="492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זוהמא דילה.</w:t>
      </w:r>
      <w:r w:rsidRPr="002D0347">
        <w:rPr>
          <w:rFonts w:cs="Frank Ruehl CLM"/>
          <w:sz w:val="20"/>
          <w:rtl/>
          <w:lang w:val="he-IL" w:bidi="he-IL"/>
        </w:rPr>
        <w:t xml:space="preserve"> רוצה לומר דבימי משה בסיני כמו שאמרו </w:t>
      </w:r>
      <w:r w:rsidRPr="00AC08AD">
        <w:rPr>
          <w:rFonts w:cs="Frank Ruehl CLM"/>
          <w:sz w:val="20"/>
          <w:szCs w:val="20"/>
          <w:rtl/>
          <w:lang w:val="he-IL" w:bidi="he-IL"/>
        </w:rPr>
        <w:t>(שבת קמו ע"א)</w:t>
      </w:r>
      <w:r w:rsidRPr="002D0347">
        <w:rPr>
          <w:rFonts w:cs="Frank Ruehl CLM"/>
          <w:sz w:val="20"/>
          <w:rtl/>
          <w:lang w:val="he-IL" w:bidi="he-IL"/>
        </w:rPr>
        <w:t xml:space="preserve"> כיון שבא נחש על חוה כו' ישראל שעמדו בסיני כו'.</w:t>
      </w:r>
    </w:p>
  </w:footnote>
  <w:footnote w:id="492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בשגם זה הבל והא כו'.</w:t>
      </w:r>
      <w:r w:rsidRPr="002D0347">
        <w:rPr>
          <w:rFonts w:cs="Frank Ruehl CLM"/>
          <w:sz w:val="20"/>
          <w:rtl/>
          <w:lang w:val="he-IL" w:bidi="he-IL"/>
        </w:rPr>
        <w:t xml:space="preserve"> וכנ"ל דהוא עתיד לאתדכאה זוהמא דילה, וכן לעתיד לבוא שערב רב יתמחון מעלמא, </w:t>
      </w:r>
      <w:r w:rsidRPr="00AC08AD">
        <w:rPr>
          <w:rFonts w:cs="Frank Ruehl CLM"/>
          <w:sz w:val="20"/>
          <w:szCs w:val="20"/>
          <w:rtl/>
          <w:lang w:val="he-IL" w:bidi="he-IL"/>
        </w:rPr>
        <w:t>(בראשית מט י)</w:t>
      </w:r>
      <w:r w:rsidRPr="002D0347">
        <w:rPr>
          <w:rFonts w:cs="Frank Ruehl CLM"/>
          <w:sz w:val="20"/>
          <w:rtl/>
          <w:lang w:val="he-IL" w:bidi="he-IL"/>
        </w:rPr>
        <w:t xml:space="preserve"> כי יבוא שילה, </w:t>
      </w:r>
      <w:r w:rsidRPr="00AC08AD">
        <w:rPr>
          <w:rFonts w:cs="Frank Ruehl CLM"/>
          <w:sz w:val="20"/>
          <w:szCs w:val="20"/>
          <w:rtl/>
          <w:lang w:val="he-IL" w:bidi="he-IL"/>
        </w:rPr>
        <w:t>(צפניה ג ט)</w:t>
      </w:r>
      <w:r w:rsidRPr="002D0347">
        <w:rPr>
          <w:rFonts w:cs="Frank Ruehl CLM"/>
          <w:sz w:val="20"/>
          <w:rtl/>
          <w:lang w:val="he-IL" w:bidi="he-IL"/>
        </w:rPr>
        <w:t xml:space="preserve"> אהפוך אל עמים שפה ברורה כו':</w:t>
      </w:r>
    </w:p>
  </w:footnote>
  <w:footnote w:id="492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בשגם זה משה.</w:t>
      </w:r>
      <w:r w:rsidRPr="002D0347">
        <w:rPr>
          <w:rFonts w:cs="Frank Ruehl CLM"/>
          <w:sz w:val="20"/>
          <w:rtl/>
          <w:lang w:val="he-IL" w:bidi="he-IL"/>
        </w:rPr>
        <w:t xml:space="preserve"> חשבן משה:</w:t>
      </w:r>
    </w:p>
  </w:footnote>
  <w:footnote w:id="492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משה איהו שת ואיהו שם ואיהו הבל.</w:t>
      </w:r>
      <w:r w:rsidRPr="002D0347">
        <w:rPr>
          <w:rFonts w:cs="Frank Ruehl CLM"/>
          <w:sz w:val="20"/>
          <w:rtl/>
          <w:lang w:val="he-IL" w:bidi="he-IL"/>
        </w:rPr>
        <w:t xml:space="preserve"> </w:t>
      </w:r>
      <w:r w:rsidRPr="00AC08AD">
        <w:rPr>
          <w:rFonts w:cs="Frank Ruehl CLM"/>
          <w:sz w:val="20"/>
          <w:szCs w:val="20"/>
          <w:rtl/>
          <w:lang w:val="he-IL" w:bidi="he-IL"/>
        </w:rPr>
        <w:t>(רוצה לומר דמשה ראשי תיבות משה שת הבל והן ג' גלגולין)</w:t>
      </w:r>
      <w:r w:rsidRPr="002D0347">
        <w:rPr>
          <w:rFonts w:cs="Frank Ruehl CLM"/>
          <w:sz w:val="20"/>
          <w:rtl/>
          <w:lang w:val="he-IL" w:bidi="he-IL"/>
        </w:rPr>
        <w:t>:</w:t>
      </w:r>
    </w:p>
  </w:footnote>
  <w:footnote w:id="4924">
    <w:p w:rsidR="00A74B2A" w:rsidRPr="009D5E54" w:rsidRDefault="00A74B2A" w:rsidP="008A625E">
      <w:pPr>
        <w:rPr>
          <w:sz w:val="24"/>
          <w:szCs w:val="24"/>
          <w:rtl/>
        </w:rPr>
      </w:pPr>
      <w:r w:rsidRPr="009D5E54">
        <w:rPr>
          <w:rStyle w:val="a6"/>
          <w:sz w:val="24"/>
          <w:szCs w:val="24"/>
          <w:rtl/>
        </w:rPr>
        <w:footnoteRef/>
      </w:r>
      <w:r w:rsidRPr="009D5E54">
        <w:rPr>
          <w:sz w:val="24"/>
          <w:szCs w:val="24"/>
          <w:rtl/>
        </w:rPr>
        <w:t xml:space="preserve"> כצ"ל בשגם זה משה ואיהו שת ואיהו שם ואיהו הבל הבל דאורייתא כו' ה' דמשה שם דאתמר ביה השם בקרבו את רוח קדשו ולאו למגנא כו' באורייתא שת דאתמר ביה כי מן המים משיתיהו ושת הוא סיומא כו' תחת רגליו ודא ש' דמשה והן כל אלה כו' עם גבר ועל ארבע כו' דרכיב עלייהו מה ודא אדם דאיהו רביעאה ואח"כ והן כל אלה כו'. ורוצה לומר דמשה הוא הבל דאורייתא דניתנה על ידו, ומ' רוח לי' משם כמו שאומר לעיל ק"ה א' [והוא מים, כי מן המים] ולכן שם קבע כו' דהוא דרגא דמשה, ושת סיומא, ולכן נאמר כל שתה, דקאי הכל על משה שעליו נאמר וירדו בדגת הים כו', ותחת רגליו שהוא שת, סיומא דא"ב, ואלו ג' גלגולין נאמר פעמים כו' ורוצה לומר עם גבר דהוא אדם שהוא גבר וזה שאומר איה השם, דהוא אותיות משה, והשם הוא השם בצירי דהוא מה שמו, דמה הוא אדם:</w:t>
      </w:r>
    </w:p>
  </w:footnote>
  <w:footnote w:id="492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בההוא זמנא כו'.</w:t>
      </w:r>
      <w:r w:rsidRPr="002D0347">
        <w:rPr>
          <w:rFonts w:cs="Frank Ruehl CLM"/>
          <w:sz w:val="20"/>
          <w:rtl/>
          <w:lang w:val="he-IL" w:bidi="he-IL"/>
        </w:rPr>
        <w:t xml:space="preserve"> דאדם ובן נח בגוויה, ואמר </w:t>
      </w:r>
      <w:r w:rsidRPr="002D0347">
        <w:rPr>
          <w:rFonts w:cs="Frank Ruehl CLM"/>
          <w:b/>
          <w:bCs/>
          <w:sz w:val="20"/>
          <w:rtl/>
          <w:lang w:val="he-IL" w:bidi="he-IL"/>
        </w:rPr>
        <w:t>ודא איהו רזא כו'.</w:t>
      </w:r>
      <w:r w:rsidRPr="002D0347">
        <w:rPr>
          <w:rFonts w:cs="Frank Ruehl CLM"/>
          <w:sz w:val="20"/>
          <w:rtl/>
          <w:lang w:val="he-IL" w:bidi="he-IL"/>
        </w:rPr>
        <w:t xml:space="preserve"> ב' פעמים מ"ה דהוא שמו ושם בנו. ואמר </w:t>
      </w:r>
      <w:r w:rsidRPr="002D0347">
        <w:rPr>
          <w:rFonts w:cs="Frank Ruehl CLM"/>
          <w:b/>
          <w:bCs/>
          <w:sz w:val="20"/>
          <w:rtl/>
          <w:lang w:val="he-IL" w:bidi="he-IL"/>
        </w:rPr>
        <w:t>ש' תלת חיוון</w:t>
      </w:r>
      <w:r w:rsidRPr="002D0347">
        <w:rPr>
          <w:rFonts w:cs="Frank Ruehl CLM"/>
          <w:sz w:val="20"/>
          <w:rtl/>
          <w:lang w:val="he-IL" w:bidi="he-IL"/>
        </w:rPr>
        <w:t xml:space="preserve"> שהן ג' גלגולים הנ"ל, ומ"ה הוא אדם, שעל גלגולא דאדם לא אשיבנו כמו שאומר לעיל תיקון ל”ב וכאן משום דכבר נח ביה אדם כנ"ל:</w:t>
      </w:r>
    </w:p>
  </w:footnote>
  <w:footnote w:id="492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ת"ח קין כו'.</w:t>
      </w:r>
      <w:r w:rsidRPr="002D0347">
        <w:rPr>
          <w:rFonts w:cs="Frank Ruehl CLM"/>
          <w:sz w:val="20"/>
          <w:rtl/>
          <w:lang w:val="he-IL" w:bidi="he-IL"/>
        </w:rPr>
        <w:t xml:space="preserve"> אע"ג דתרין בתי לבא אית בהבל כמו שמפרש והולך, וקין גופא לתרווייהו כמו שמפרש והולך </w:t>
      </w:r>
      <w:r w:rsidRPr="00AC08AD">
        <w:rPr>
          <w:rFonts w:cs="Frank Ruehl CLM"/>
          <w:sz w:val="20"/>
          <w:szCs w:val="20"/>
          <w:rtl/>
          <w:lang w:val="he-IL" w:bidi="he-IL"/>
        </w:rPr>
        <w:t>(הגהה: קן לתרווייהו כו', ורוצה לומר דב' ההי"ן בב' בתי לבא, בעץ הדעת טוב ורע, (קהלת י ב)</w:t>
      </w:r>
      <w:r w:rsidRPr="002D0347">
        <w:rPr>
          <w:rFonts w:cs="Frank Ruehl CLM"/>
          <w:sz w:val="20"/>
          <w:rtl/>
          <w:lang w:val="he-IL" w:bidi="he-IL"/>
        </w:rPr>
        <w:t xml:space="preserve"> לב חכם כו', ואינון מפורשים, אבל קין - קן י', שני ההי"ן מעץ הדעת, ולכן ממנו לא תאכל, והוא הלב עצמו שהוא קליפה לב' החללים שהן הבתים, ורוצה לומר לא תאכל - שלא לשמוע לעצת הלב כמו שכתוב </w:t>
      </w:r>
      <w:r w:rsidRPr="00AC08AD">
        <w:rPr>
          <w:rFonts w:cs="Frank Ruehl CLM"/>
          <w:sz w:val="20"/>
          <w:szCs w:val="20"/>
          <w:rtl/>
          <w:lang w:val="he-IL" w:bidi="he-IL"/>
        </w:rPr>
        <w:t>(במדבר טו לט)</w:t>
      </w:r>
      <w:r w:rsidRPr="002D0347">
        <w:rPr>
          <w:rFonts w:cs="Frank Ruehl CLM"/>
          <w:sz w:val="20"/>
          <w:rtl/>
          <w:lang w:val="he-IL" w:bidi="he-IL"/>
        </w:rPr>
        <w:t xml:space="preserve"> ולא תתורו אחרי לבבכם, לפי שהוא פונה לכאן ולכאן, עץ הדעת טוב ורע, אלא ילך בעצת התורה וכמו שכתוב </w:t>
      </w:r>
      <w:r w:rsidRPr="00AC08AD">
        <w:rPr>
          <w:rFonts w:cs="Frank Ruehl CLM"/>
          <w:sz w:val="20"/>
          <w:szCs w:val="20"/>
          <w:rtl/>
          <w:lang w:val="he-IL" w:bidi="he-IL"/>
        </w:rPr>
        <w:t>(דברים יא טז)</w:t>
      </w:r>
      <w:r w:rsidRPr="002D0347">
        <w:rPr>
          <w:rFonts w:cs="Frank Ruehl CLM"/>
          <w:sz w:val="20"/>
          <w:rtl/>
          <w:lang w:val="he-IL" w:bidi="he-IL"/>
        </w:rPr>
        <w:t xml:space="preserve"> פן יפתה לבבכם, עד לעתיד לבוא אז </w:t>
      </w:r>
      <w:r w:rsidRPr="00AC08AD">
        <w:rPr>
          <w:rFonts w:cs="Frank Ruehl CLM"/>
          <w:sz w:val="20"/>
          <w:szCs w:val="20"/>
          <w:rtl/>
          <w:lang w:val="he-IL" w:bidi="he-IL"/>
        </w:rPr>
        <w:t>(יחזקאל יא יט)</w:t>
      </w:r>
      <w:r w:rsidRPr="002D0347">
        <w:rPr>
          <w:rFonts w:cs="Frank Ruehl CLM"/>
          <w:sz w:val="20"/>
          <w:rtl/>
          <w:lang w:val="he-IL" w:bidi="he-IL"/>
        </w:rPr>
        <w:t xml:space="preserve"> לב בשר כו', שאז יתעבר כו' כמו שאומר למטה, והענין כי כאן הוי"ה בהיפוך כמו שאומר לעיל ריש תיקון כ"ב וב' ההי"ן בב' הבלים בב' בתי לבא, וא"ו - רוחא דנשיב בהם, יו"ד - לבא קין, ו' הוא אדם הראשון, וב' אותיות אחרונות הן שנאמר </w:t>
      </w:r>
      <w:r w:rsidRPr="00AC08AD">
        <w:rPr>
          <w:rFonts w:cs="Frank Ruehl CLM"/>
          <w:sz w:val="20"/>
          <w:szCs w:val="20"/>
          <w:rtl/>
          <w:lang w:val="he-IL" w:bidi="he-IL"/>
        </w:rPr>
        <w:t>(בראשית ב יז)</w:t>
      </w:r>
      <w:r w:rsidRPr="002D0347">
        <w:rPr>
          <w:rFonts w:cs="Frank Ruehl CLM"/>
          <w:sz w:val="20"/>
          <w:rtl/>
          <w:lang w:val="he-IL" w:bidi="he-IL"/>
        </w:rPr>
        <w:t xml:space="preserve"> ומעץ הדעת כו', ובהון </w:t>
      </w:r>
      <w:r w:rsidRPr="00AC08AD">
        <w:rPr>
          <w:rFonts w:cs="Frank Ruehl CLM"/>
          <w:sz w:val="20"/>
          <w:szCs w:val="20"/>
          <w:rtl/>
          <w:lang w:val="he-IL" w:bidi="he-IL"/>
        </w:rPr>
        <w:t>(שמות יז טז)</w:t>
      </w:r>
      <w:r w:rsidRPr="002D0347">
        <w:rPr>
          <w:rFonts w:cs="Frank Ruehl CLM"/>
          <w:sz w:val="20"/>
          <w:rtl/>
          <w:lang w:val="he-IL" w:bidi="he-IL"/>
        </w:rPr>
        <w:t xml:space="preserve"> כי יד על כו', ויהיה השם כסדר) ולכן ב' הבל וקול ודבור כולל כל שם הוי"ה, דב' אותיות הראשונים הן כחדא כידוע, והן כאן ב' הבלים </w:t>
      </w:r>
      <w:r w:rsidRPr="003A60E4">
        <w:rPr>
          <w:rFonts w:cs="Frank Ruehl CLM"/>
          <w:sz w:val="20"/>
          <w:szCs w:val="23"/>
          <w:rtl/>
          <w:lang w:val="he-IL" w:bidi="he-IL"/>
        </w:rPr>
        <w:t xml:space="preserve">(אבל הנכון שהוא טעות סופר וכן צריך להיות </w:t>
      </w:r>
      <w:r w:rsidRPr="003A60E4">
        <w:rPr>
          <w:rFonts w:cs="Frank Ruehl CLM"/>
          <w:b/>
          <w:bCs/>
          <w:sz w:val="20"/>
          <w:szCs w:val="23"/>
          <w:rtl/>
          <w:lang w:val="he-IL" w:bidi="he-IL"/>
        </w:rPr>
        <w:t>ת"ח אית הבל ואית הבל אית הבל דא יצה"ר ואית הבל יצ"ט כו' רוח הקודש הבל דאיהו רוח הטומאה גרע ולא כו' לההוא דלעילא כו' מניה דאגוזא הבל הבל טב והבל ביש מיתה וחיים אור וחושך והבל מסט' דימינא כו'</w:t>
      </w:r>
      <w:r w:rsidRPr="003A60E4">
        <w:rPr>
          <w:rFonts w:cs="Frank Ruehl CLM"/>
          <w:sz w:val="20"/>
          <w:szCs w:val="23"/>
          <w:rtl/>
          <w:lang w:val="he-IL" w:bidi="he-IL"/>
        </w:rPr>
        <w:t>)</w:t>
      </w:r>
      <w:r w:rsidRPr="002D0347">
        <w:rPr>
          <w:rFonts w:cs="Frank Ruehl CLM"/>
          <w:sz w:val="20"/>
          <w:rtl/>
          <w:lang w:val="he-IL" w:bidi="he-IL"/>
        </w:rPr>
        <w:t xml:space="preserve"> מכל מקום גם ההיא דשמאלא לאו ביש הוא, אלא מסטרא דקין - גופא, וקליפה דלבא, דפתי לה כמו שאומר לעיל מ"ג למאן פתי מינייהו כו' וכמו שמפרש והולך </w:t>
      </w:r>
      <w:r w:rsidRPr="002D0347">
        <w:rPr>
          <w:rFonts w:cs="Frank Ruehl CLM"/>
          <w:b/>
          <w:bCs/>
          <w:sz w:val="20"/>
          <w:rtl/>
          <w:lang w:val="he-IL" w:bidi="he-IL"/>
        </w:rPr>
        <w:t>ודאי קן איהו לבא דאיהו קליפה דאגוזא</w:t>
      </w:r>
      <w:r w:rsidRPr="002D0347">
        <w:rPr>
          <w:rFonts w:cs="Frank Ruehl CLM"/>
          <w:sz w:val="20"/>
          <w:rtl/>
          <w:lang w:val="he-IL" w:bidi="he-IL"/>
        </w:rPr>
        <w:t xml:space="preserve"> </w:t>
      </w:r>
      <w:r w:rsidRPr="002D0347">
        <w:rPr>
          <w:rFonts w:cs="Frank Ruehl CLM"/>
          <w:b/>
          <w:bCs/>
          <w:sz w:val="20"/>
          <w:rtl/>
          <w:lang w:val="he-IL" w:bidi="he-IL"/>
        </w:rPr>
        <w:t>לההוא דלעילא כו'.</w:t>
      </w:r>
      <w:r w:rsidRPr="002D0347">
        <w:rPr>
          <w:rFonts w:cs="Frank Ruehl CLM"/>
          <w:sz w:val="20"/>
          <w:rtl/>
          <w:lang w:val="he-IL" w:bidi="he-IL"/>
        </w:rPr>
        <w:t xml:space="preserve"> רוצה לומר, להבל דהוא איבא דאילנא דחיי, אבל בשביל שהוא מלובש בקליפה, הוא עץ הדעת וכמו שמפרש והולך עד דאתעבר ההוא קליפה מיניה דאגוזא איבא אתקרי מיתה וחיי כו', אבל הבל בעצמו ותוסף כו' איהו תוספת רוח הקודש, והוא כד יתעבר ההוא יצר הרע, קין, ויתמחון הערב רב מן עלמא, נאמר </w:t>
      </w:r>
      <w:r w:rsidRPr="00AC08AD">
        <w:rPr>
          <w:rFonts w:cs="Frank Ruehl CLM"/>
          <w:sz w:val="20"/>
          <w:szCs w:val="20"/>
          <w:rtl/>
          <w:lang w:val="he-IL" w:bidi="he-IL"/>
        </w:rPr>
        <w:t>(יואל ג א)</w:t>
      </w:r>
      <w:r w:rsidRPr="002D0347">
        <w:rPr>
          <w:rFonts w:cs="Frank Ruehl CLM"/>
          <w:sz w:val="20"/>
          <w:rtl/>
          <w:lang w:val="he-IL" w:bidi="he-IL"/>
        </w:rPr>
        <w:t xml:space="preserve"> והיה בימים ההם אשפוך את רוחי על כל בשר כו', </w:t>
      </w:r>
      <w:r w:rsidRPr="00AC08AD">
        <w:rPr>
          <w:rFonts w:cs="Frank Ruehl CLM"/>
          <w:sz w:val="20"/>
          <w:szCs w:val="20"/>
          <w:rtl/>
          <w:lang w:val="he-IL" w:bidi="he-IL"/>
        </w:rPr>
        <w:t>(חבקוק ב יד)</w:t>
      </w:r>
      <w:r w:rsidRPr="002D0347">
        <w:rPr>
          <w:rFonts w:cs="Frank Ruehl CLM"/>
          <w:sz w:val="20"/>
          <w:rtl/>
          <w:lang w:val="he-IL" w:bidi="he-IL"/>
        </w:rPr>
        <w:t xml:space="preserve"> כי תמלא הארץ דעה כו':</w:t>
      </w:r>
    </w:p>
  </w:footnote>
  <w:footnote w:id="492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ז' הבלים.</w:t>
      </w:r>
      <w:r w:rsidRPr="002D0347">
        <w:rPr>
          <w:rFonts w:cs="Frank Ruehl CLM"/>
          <w:sz w:val="20"/>
          <w:rtl/>
          <w:lang w:val="he-IL" w:bidi="he-IL"/>
        </w:rPr>
        <w:t xml:space="preserve"> עיין לעיל ק"ו ב', ק"ז א':</w:t>
      </w:r>
    </w:p>
  </w:footnote>
  <w:footnote w:id="492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ובג"ד יש הבל ויש הבל הבל ה' לב כו'.</w:t>
      </w:r>
      <w:r w:rsidRPr="002D0347">
        <w:rPr>
          <w:rFonts w:cs="Frank Ruehl CLM"/>
          <w:sz w:val="20"/>
          <w:rtl/>
          <w:lang w:val="he-IL" w:bidi="he-IL"/>
        </w:rPr>
        <w:t xml:space="preserve"> רוצה לומר זה שכתוב </w:t>
      </w:r>
      <w:r w:rsidRPr="00AC08AD">
        <w:rPr>
          <w:rFonts w:cs="Frank Ruehl CLM"/>
          <w:sz w:val="20"/>
          <w:szCs w:val="20"/>
          <w:rtl/>
          <w:lang w:val="he-IL" w:bidi="he-IL"/>
        </w:rPr>
        <w:t>(קהלת ח יד)</w:t>
      </w:r>
      <w:r w:rsidRPr="002D0347">
        <w:rPr>
          <w:rFonts w:cs="Frank Ruehl CLM"/>
          <w:sz w:val="20"/>
          <w:rtl/>
          <w:lang w:val="he-IL" w:bidi="he-IL"/>
        </w:rPr>
        <w:t xml:space="preserve"> יש הבל אשר נעשה כו' אשר יש צדיקים כו' ויש רשעים כו' שגם זה הבל, והן ב' הבלים הנ"ל ואמר הבל - ה' ל"ב, וה' נחלק לשתים, ד"ו פרצופים, שהוא בכורסייא שהוא הלב, ד' חיוון שהן ד' רגלין, ושית דרגין, והכל הוא ה"א:</w:t>
      </w:r>
    </w:p>
  </w:footnote>
  <w:footnote w:id="492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ועלייהו שרין כו'</w:t>
      </w:r>
      <w:r w:rsidRPr="002D0347">
        <w:rPr>
          <w:rFonts w:cs="Frank Ruehl CLM"/>
          <w:sz w:val="20"/>
          <w:rtl/>
          <w:lang w:val="he-IL" w:bidi="he-IL"/>
        </w:rPr>
        <w:t xml:space="preserve"> שהוא הדיבור, ואמר להורות שהאיך נכלל הדיבור שהוא יו"ד בהבל שהוא ה' לפי שה"א נחלק גם כן על יו"ד ואח"כ אמר על הקול שהוא וא"ו דגם כן נכלל בה"א ויו"ד ואמר דהוא פורח באויר, ואויר הוא אור י', אור הוא ה', ה' אור, ויו"ד, והוא בן י"ה שנכלל בי"ק:</w:t>
      </w:r>
    </w:p>
  </w:footnote>
  <w:footnote w:id="4930">
    <w:p w:rsidR="00A74B2A" w:rsidRPr="009D5E54" w:rsidRDefault="00A74B2A" w:rsidP="008A625E">
      <w:pPr>
        <w:rPr>
          <w:sz w:val="24"/>
          <w:szCs w:val="24"/>
          <w:rtl/>
        </w:rPr>
      </w:pPr>
      <w:r w:rsidRPr="009D5E54">
        <w:rPr>
          <w:rStyle w:val="a6"/>
          <w:sz w:val="24"/>
          <w:szCs w:val="24"/>
          <w:rtl/>
        </w:rPr>
        <w:footnoteRef/>
      </w:r>
      <w:r w:rsidRPr="009D5E54">
        <w:rPr>
          <w:sz w:val="24"/>
          <w:szCs w:val="24"/>
          <w:rtl/>
        </w:rPr>
        <w:t xml:space="preserve"> </w:t>
      </w:r>
      <w:r w:rsidRPr="009D5E54">
        <w:rPr>
          <w:b/>
          <w:bCs/>
          <w:sz w:val="24"/>
          <w:szCs w:val="24"/>
          <w:rtl/>
        </w:rPr>
        <w:t>ואינון ב' הבלים</w:t>
      </w:r>
      <w:r w:rsidRPr="009D5E54">
        <w:rPr>
          <w:sz w:val="24"/>
          <w:szCs w:val="24"/>
          <w:rtl/>
        </w:rPr>
        <w:t xml:space="preserve"> כו'. רוצה לומר דב' הבלים אינון ב' ההי"ן, ולכן הבל וקול ודיבור כולל כל שם הוי"ה, דב' אותיות הראשונות הן כחדא כידוע, והן כאן ב' הבלים, ועתה נשלם הוי"ה, ועיין לעיל תיקון מ”ה ואמר בה' תתאה סליק כו' דהוא קרבן עולה ויורד, וזה שאומר והנה מלאכי אלקים. ועיין לעיל תיקון י”ח ומה שבארנו שם בארוכה, ורוצה לומר דלבא הוא סולם, ומלאכי כו' דסלקין ונחתין הן י"ו, דבור וקלא, וב' ההין אינון ב' הבלים, שהוא מוצב ארצה בה' תתאה, וראשו כו' בה' עלאה, מחשבה הוא הסולם דעליו סלקין ונחתין הקול והדבור, [והוא כמו סולם שמתפשט ההבל] מלבא לפומא, ובכל השם הנ"ל שהוא ההבל בקול ודבור צריך המחשבה דהוא שמא מפרש דמתפשט בתוך השם כמו שאומר תיקון מ”ב והוא שם המחשבה כמו שאומר לעיל חש"ב מ"ה,</w:t>
      </w:r>
    </w:p>
  </w:footnote>
  <w:footnote w:id="493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3A60E4">
        <w:rPr>
          <w:rFonts w:cs="Frank Ruehl CLM"/>
          <w:sz w:val="20"/>
          <w:szCs w:val="23"/>
          <w:rtl/>
          <w:lang w:val="he-IL" w:bidi="he-IL"/>
        </w:rPr>
        <w:t>(</w:t>
      </w:r>
      <w:r w:rsidRPr="003A60E4">
        <w:rPr>
          <w:rFonts w:cs="Frank Ruehl CLM"/>
          <w:b/>
          <w:bCs/>
          <w:sz w:val="20"/>
          <w:szCs w:val="23"/>
          <w:rtl/>
          <w:lang w:val="he-IL" w:bidi="he-IL"/>
        </w:rPr>
        <w:t>וצריך לסלקא לון במחשבה כו'.</w:t>
      </w:r>
      <w:r w:rsidRPr="003A60E4">
        <w:rPr>
          <w:rFonts w:cs="Frank Ruehl CLM"/>
          <w:sz w:val="20"/>
          <w:szCs w:val="23"/>
          <w:rtl/>
          <w:lang w:val="he-IL" w:bidi="he-IL"/>
        </w:rPr>
        <w:t xml:space="preserve"> רוצה לומר דמחשבה הוא הסולם שהוא המחבר ומצרף המעשה שלהן, הבל וקול ודבור, אבל מחשבה בישא לאו מצטרף המעשה שלהן, דס"א אינון בפירודא, וכן התפלה בלא מחשבה כו', וזה שאומר והבלים כו' דלית כו', או שהוא במחשבה רק שיש גם כן מחשבה בישא פיגול כו', דיחודא צריך כולו דבוק כמו שאומר לעיל ק"א א' ובההוא זמנא כו' עיין שם, ואמר ועיקר הכל כו' שהוא פומא, מלכות, אדני, ואלו ג' שמהן חושבן קול, שם הגושפנקא, ובשם אלקים בעובדא דאיהי עובדא, וצריך בצלותא לכללן, עובדא ומלולא, ה' הוא אלקים)</w:t>
      </w:r>
      <w:r w:rsidRPr="002D0347">
        <w:rPr>
          <w:rFonts w:cs="Frank Ruehl CLM"/>
          <w:sz w:val="20"/>
          <w:rtl/>
          <w:lang w:val="he-IL" w:bidi="he-IL"/>
        </w:rPr>
        <w:t>:</w:t>
      </w:r>
    </w:p>
  </w:footnote>
  <w:footnote w:id="493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ועיקר דארבע כו'.</w:t>
      </w:r>
      <w:r w:rsidRPr="002D0347">
        <w:rPr>
          <w:rFonts w:cs="Frank Ruehl CLM"/>
          <w:sz w:val="20"/>
          <w:rtl/>
          <w:lang w:val="he-IL" w:bidi="he-IL"/>
        </w:rPr>
        <w:t xml:space="preserve"> דהיא המשלמת לעשר וד', וכמו שאומר שם ובתיקון מ”ז פ"ו ב' כי אחד קראתיו כו' מלכות ד' עשירית כו' ואיהי ד' כו', קוצא דאת ד' מורה על עשר, וד' על ארבע:</w:t>
      </w:r>
    </w:p>
  </w:footnote>
  <w:footnote w:id="493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וכל מאן כו' כופר בעיקר.</w:t>
      </w:r>
      <w:r w:rsidRPr="002D0347">
        <w:rPr>
          <w:rFonts w:cs="Frank Ruehl CLM"/>
          <w:sz w:val="20"/>
          <w:rtl/>
          <w:lang w:val="he-IL" w:bidi="he-IL"/>
        </w:rPr>
        <w:t xml:space="preserve"> כנ"ל ועיקר דארבעה אתוון ועשר כו', והיא שרשא דאילנא כמו שאומר לקמן ק"ט ב' ה' תתאה שרשא דאילנא כו' שרשוהי כו', וזהו מקצץ בנטיעות וכמו שאומר שם גודו אילנא וקציצו ענפיה ובדרו אנביה, דגרם אדם כמו שבארנו שם, וזהו קציצה - משרשוי, דכל היחודא הוא ליחדא יה"ו בה' תתאה, ובהון שמא מפרש דתהוי רשות היחיד, גבהו עשרה ורחבו ארבעה כנ"ל דהוא רשות היחיד, יחודא דכולא כנ"ל:</w:t>
      </w:r>
    </w:p>
  </w:footnote>
  <w:footnote w:id="493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וכלהו סלקין לגבי מוחא.</w:t>
      </w:r>
      <w:r w:rsidRPr="002D0347">
        <w:rPr>
          <w:rFonts w:cs="Frank Ruehl CLM"/>
          <w:sz w:val="20"/>
          <w:rtl/>
          <w:lang w:val="he-IL" w:bidi="he-IL"/>
        </w:rPr>
        <w:t xml:space="preserve"> דהוא מחשבה ולכן נבנים בהן רקיעין וארצות, מוחא ולבא, זכור ושמור כמו שאומר לעיל בתיקון כ”ד, וכנגדן בס"א וכמו שכתוב </w:t>
      </w:r>
      <w:r w:rsidRPr="00AC08AD">
        <w:rPr>
          <w:rFonts w:cs="Frank Ruehl CLM"/>
          <w:sz w:val="20"/>
          <w:szCs w:val="20"/>
          <w:rtl/>
          <w:lang w:val="he-IL" w:bidi="he-IL"/>
        </w:rPr>
        <w:t>(ישעיהו נא ו)</w:t>
      </w:r>
      <w:r w:rsidRPr="002D0347">
        <w:rPr>
          <w:rFonts w:cs="Frank Ruehl CLM"/>
          <w:sz w:val="20"/>
          <w:rtl/>
          <w:lang w:val="he-IL" w:bidi="he-IL"/>
        </w:rPr>
        <w:t xml:space="preserve"> כי שמים כעשן נמלחו והארץ כו', </w:t>
      </w:r>
      <w:r w:rsidRPr="00AC08AD">
        <w:rPr>
          <w:rFonts w:cs="Frank Ruehl CLM"/>
          <w:sz w:val="20"/>
          <w:szCs w:val="20"/>
          <w:rtl/>
          <w:lang w:val="he-IL" w:bidi="he-IL"/>
        </w:rPr>
        <w:t>(ישעיהו ה יח)</w:t>
      </w:r>
      <w:r w:rsidRPr="002D0347">
        <w:rPr>
          <w:rFonts w:cs="Frank Ruehl CLM"/>
          <w:sz w:val="20"/>
          <w:rtl/>
          <w:lang w:val="he-IL" w:bidi="he-IL"/>
        </w:rPr>
        <w:t xml:space="preserve"> הוי מושכי כו', שהוא הבל שאין בו ממש, ונעשה מהבלים - חבלים של שוא, דנסתם ה"א כמו שאומר ברעיא מהימנא אצל מצה וחמץ, ואמר </w:t>
      </w:r>
      <w:r w:rsidRPr="002D0347">
        <w:rPr>
          <w:rFonts w:cs="Frank Ruehl CLM"/>
          <w:b/>
          <w:bCs/>
          <w:sz w:val="20"/>
          <w:rtl/>
          <w:lang w:val="he-IL" w:bidi="he-IL"/>
        </w:rPr>
        <w:t>אית חמה כו'.</w:t>
      </w:r>
      <w:r w:rsidRPr="002D0347">
        <w:rPr>
          <w:rFonts w:cs="Frank Ruehl CLM"/>
          <w:sz w:val="20"/>
          <w:rtl/>
          <w:lang w:val="he-IL" w:bidi="he-IL"/>
        </w:rPr>
        <w:t xml:space="preserve"> רוצה לומר שלכן נאמר וחפרה הלבנה כו', דקאי עלייהו, וכמו שאומר לעיל בתיקון ח’, והן ז' הבלים דלבא, וי"ב מנהיגים ללבא, כמו שאומר בספר יצירה, והן כלהון סלקין למוחא דהוא רקיע כנ"ל, וזה שאומר אית חמה כו' מזליא כו', ז' כוכבים וי"ב מזלות, וכן בסטרא דקדושה, והן, קול הוא בשבע, ז' קולות שאמר דוד, ודבור הוא בי"ב, עשר דברות בב' הבלים הוא י"ב, וכמו שאומר לעיל ס"ב ב' שבע הבלים דנפקין מפומך כו' ומיניה סלקין קול כו' ביה סלקא לשבע, ואמר שם ה' ה' - ב' דבורין ובהון עשר הא תריסר כו' עיין מה שכתבתי שם ובהן סוד שם מ"ב דהוא ברזא דשבעה, ושם ע"ב ברזא דשנים עשר כמו שכתבתי שם, והרקיעין עצמן הן סוד אמ"ש, שרשא דז' הבלים כמו שאומר לקמן ק"ז א' והן כ"ב אתוון דקביעין בהבל דפומא:</w:t>
      </w:r>
    </w:p>
  </w:footnote>
  <w:footnote w:id="493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ואלין מלולין בניין כמה בנינין.</w:t>
      </w:r>
      <w:r w:rsidRPr="002D0347">
        <w:rPr>
          <w:rFonts w:cs="Frank Ruehl CLM"/>
          <w:sz w:val="20"/>
          <w:rtl/>
          <w:lang w:val="he-IL" w:bidi="he-IL"/>
        </w:rPr>
        <w:t xml:space="preserve"> כאן מסיים המאמר:</w:t>
      </w:r>
    </w:p>
  </w:footnote>
  <w:footnote w:id="493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יכול למעבד נקי.</w:t>
      </w:r>
      <w:r w:rsidRPr="002D0347">
        <w:rPr>
          <w:rFonts w:cs="Frank Ruehl CLM"/>
          <w:sz w:val="20"/>
          <w:rtl/>
          <w:lang w:val="he-IL" w:bidi="he-IL"/>
        </w:rPr>
        <w:t xml:space="preserve"> רוצה לומר, אותיות קין, ואין אומרים נקי אלא שנעשה ממלוכלך נקי:</w:t>
      </w:r>
    </w:p>
  </w:footnote>
  <w:footnote w:id="493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ורזא דמלה כו'.</w:t>
      </w:r>
      <w:r w:rsidRPr="002D0347">
        <w:rPr>
          <w:rFonts w:cs="Frank Ruehl CLM"/>
          <w:sz w:val="20"/>
          <w:rtl/>
          <w:lang w:val="he-IL" w:bidi="he-IL"/>
        </w:rPr>
        <w:t xml:space="preserve"> חוזר לענין הראשון להבל. ואמר </w:t>
      </w:r>
      <w:r w:rsidRPr="002D0347">
        <w:rPr>
          <w:rFonts w:cs="Frank Ruehl CLM"/>
          <w:b/>
          <w:bCs/>
          <w:sz w:val="20"/>
          <w:rtl/>
          <w:lang w:val="he-IL" w:bidi="he-IL"/>
        </w:rPr>
        <w:t>יש צדיקים כו'.</w:t>
      </w:r>
      <w:r w:rsidRPr="002D0347">
        <w:rPr>
          <w:rFonts w:cs="Frank Ruehl CLM"/>
          <w:sz w:val="20"/>
          <w:rtl/>
          <w:lang w:val="he-IL" w:bidi="he-IL"/>
        </w:rPr>
        <w:t xml:space="preserve"> ששם ב' הבלים, יש כו' ויש כו' וכנ"ל:</w:t>
      </w:r>
    </w:p>
  </w:footnote>
  <w:footnote w:id="493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 כורסיא ו' כו'.</w:t>
      </w:r>
      <w:r w:rsidRPr="002D0347">
        <w:rPr>
          <w:rFonts w:cs="Frank Ruehl CLM"/>
          <w:sz w:val="20"/>
          <w:rtl/>
          <w:lang w:val="he-IL" w:bidi="he-IL"/>
        </w:rPr>
        <w:t xml:space="preserve"> כנ"ל דה' מתחלק לד"ו פרצופים, י':</w:t>
      </w:r>
    </w:p>
  </w:footnote>
  <w:footnote w:id="493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ומלכות דאינון כו'.</w:t>
      </w:r>
      <w:r w:rsidRPr="002D0347">
        <w:rPr>
          <w:rFonts w:cs="Frank Ruehl CLM"/>
          <w:sz w:val="20"/>
          <w:rtl/>
          <w:lang w:val="he-IL" w:bidi="he-IL"/>
        </w:rPr>
        <w:t xml:space="preserve"> רוצה לומר דשבעה הבלים הן, ו' דסליק ששה, וה', מלכות השביעית, וכמו שאומר לקמן קט"ו א' שית כו' בשית עזקאן דקנה והבל דפה כו', והן קול ודבור, קול ו', ודבור ה', השביעי, וי"ה כלילין באויר, דהוא אור י', וכמו שאומר שם ב', והוא ההבל דסליק באויר, נשלם שם הוי"ה, ואמר </w:t>
      </w:r>
      <w:r w:rsidRPr="002D0347">
        <w:rPr>
          <w:rFonts w:cs="Frank Ruehl CLM"/>
          <w:b/>
          <w:bCs/>
          <w:sz w:val="20"/>
          <w:rtl/>
          <w:lang w:val="he-IL" w:bidi="he-IL"/>
        </w:rPr>
        <w:t>אבל כו' באויר דהאי עלמא בקול ודבור.</w:t>
      </w:r>
      <w:r w:rsidRPr="002D0347">
        <w:rPr>
          <w:rFonts w:cs="Frank Ruehl CLM"/>
          <w:sz w:val="20"/>
          <w:rtl/>
          <w:lang w:val="he-IL" w:bidi="he-IL"/>
        </w:rPr>
        <w:t xml:space="preserve"> שהוא נגד ד' הנ"ל:</w:t>
      </w:r>
    </w:p>
  </w:footnote>
  <w:footnote w:id="494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ות"ח מאן כו' אבל אחרנין כו'.</w:t>
      </w:r>
      <w:r w:rsidRPr="002D0347">
        <w:rPr>
          <w:rFonts w:cs="Frank Ruehl CLM"/>
          <w:sz w:val="20"/>
          <w:rtl/>
          <w:lang w:val="he-IL" w:bidi="he-IL"/>
        </w:rPr>
        <w:t xml:space="preserve"> עיין בזוהר פ’ בראשית ח' א':</w:t>
      </w:r>
    </w:p>
  </w:footnote>
  <w:footnote w:id="494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דמחללין שם כו'.</w:t>
      </w:r>
      <w:r w:rsidRPr="002D0347">
        <w:rPr>
          <w:rFonts w:cs="Frank Ruehl CLM"/>
          <w:sz w:val="20"/>
          <w:rtl/>
          <w:lang w:val="he-IL" w:bidi="he-IL"/>
        </w:rPr>
        <w:t xml:space="preserve"> דשם ה' כליל בהבל כנ"ל, ואמר דגם כן כפשטיה באומאה לשקרא כו' ובהון רבים חללים הפילה, בבניינין דשקרא כנ"ל, ברקיעין וארעין דשוא, וכמו שאומר בפ' בראשית שם אלא דשם מדבר בענין אחר, בחידושין דשקרא, אבל הכל הוא ענין אחד:</w:t>
      </w:r>
    </w:p>
  </w:footnote>
  <w:footnote w:id="494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אר"ש כו' תליין במחשבה.</w:t>
      </w:r>
      <w:r w:rsidRPr="002D0347">
        <w:rPr>
          <w:rFonts w:cs="Frank Ruehl CLM"/>
          <w:sz w:val="20"/>
          <w:rtl/>
          <w:lang w:val="he-IL" w:bidi="he-IL"/>
        </w:rPr>
        <w:t xml:space="preserve"> כמו שאומר לקמן קט"ו ב' דבהון אתלבש המחשבה, וסליקו דלהון ע"י המחשבה דהיא הסולם, ולכן הכל לפי המחשבה דהוא רוח דהבל שהוא הגוף, והמחשבה רוח לגביה, והכל תלוי ברוח:</w:t>
      </w:r>
    </w:p>
  </w:footnote>
  <w:footnote w:id="494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צרפה למעשה.</w:t>
      </w:r>
      <w:r w:rsidRPr="002D0347">
        <w:rPr>
          <w:rFonts w:cs="Frank Ruehl CLM"/>
          <w:sz w:val="20"/>
          <w:rtl/>
          <w:lang w:val="he-IL" w:bidi="he-IL"/>
        </w:rPr>
        <w:t xml:space="preserve"> דהוא הגופא דקרבנא אבל בקין דמחשבה כו', ונשאר גוף בלא רוח ולכן לא קבלו וזה שאומר </w:t>
      </w:r>
      <w:r w:rsidRPr="002D0347">
        <w:rPr>
          <w:rFonts w:cs="Frank Ruehl CLM"/>
          <w:b/>
          <w:bCs/>
          <w:sz w:val="20"/>
          <w:rtl/>
          <w:lang w:val="he-IL" w:bidi="he-IL"/>
        </w:rPr>
        <w:t>ומחשבה כו' ודא כו' אם תיטיב עובדך.</w:t>
      </w:r>
      <w:r w:rsidRPr="002D0347">
        <w:rPr>
          <w:rFonts w:cs="Frank Ruehl CLM"/>
          <w:sz w:val="20"/>
          <w:rtl/>
          <w:lang w:val="he-IL" w:bidi="he-IL"/>
        </w:rPr>
        <w:t xml:space="preserve"> במחשבה טובה שבזה תיטיב עובדך:</w:t>
      </w:r>
    </w:p>
  </w:footnote>
  <w:footnote w:id="494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מטולא דחובין עלי.</w:t>
      </w:r>
      <w:r w:rsidRPr="002D0347">
        <w:rPr>
          <w:rFonts w:cs="Frank Ruehl CLM"/>
          <w:sz w:val="20"/>
          <w:rtl/>
          <w:lang w:val="he-IL" w:bidi="he-IL"/>
        </w:rPr>
        <w:t xml:space="preserve"> כמו שכתוב </w:t>
      </w:r>
      <w:r w:rsidRPr="00AC08AD">
        <w:rPr>
          <w:rFonts w:cs="Frank Ruehl CLM"/>
          <w:sz w:val="20"/>
          <w:szCs w:val="20"/>
          <w:rtl/>
          <w:lang w:val="he-IL" w:bidi="he-IL"/>
        </w:rPr>
        <w:t>(שמות לד ז)</w:t>
      </w:r>
      <w:r w:rsidRPr="002D0347">
        <w:rPr>
          <w:rFonts w:cs="Frank Ruehl CLM"/>
          <w:sz w:val="20"/>
          <w:rtl/>
          <w:lang w:val="he-IL" w:bidi="he-IL"/>
        </w:rPr>
        <w:t xml:space="preserve"> נושא עון:</w:t>
      </w:r>
    </w:p>
  </w:footnote>
  <w:footnote w:id="494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לשמא דאתקרי מ"ה.</w:t>
      </w:r>
      <w:r w:rsidRPr="002D0347">
        <w:rPr>
          <w:rFonts w:cs="Frank Ruehl CLM"/>
          <w:sz w:val="20"/>
          <w:rtl/>
          <w:lang w:val="he-IL" w:bidi="he-IL"/>
        </w:rPr>
        <w:t xml:space="preserve"> דקין הוא גופא, וחובא מטא לה:</w:t>
      </w:r>
    </w:p>
  </w:footnote>
  <w:footnote w:id="494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מה אעידך ואסהיד כו'.</w:t>
      </w:r>
      <w:r w:rsidRPr="002D0347">
        <w:rPr>
          <w:rFonts w:cs="Frank Ruehl CLM"/>
          <w:sz w:val="20"/>
          <w:rtl/>
          <w:lang w:val="he-IL" w:bidi="he-IL"/>
        </w:rPr>
        <w:t xml:space="preserve"> כמו שאמרו דשכינתא מעידה, ועיין לקמן קמ"א א' הא שכינתא כו' בגין דשכינתא כו'. וכמו שאמר יהושע </w:t>
      </w:r>
      <w:r w:rsidRPr="00AC08AD">
        <w:rPr>
          <w:rFonts w:cs="Frank Ruehl CLM"/>
          <w:sz w:val="20"/>
          <w:szCs w:val="20"/>
          <w:rtl/>
          <w:lang w:val="he-IL" w:bidi="he-IL"/>
        </w:rPr>
        <w:t>(יהושע כד כז)</w:t>
      </w:r>
      <w:r w:rsidRPr="002D0347">
        <w:rPr>
          <w:rFonts w:cs="Frank Ruehl CLM"/>
          <w:sz w:val="20"/>
          <w:rtl/>
          <w:lang w:val="he-IL" w:bidi="he-IL"/>
        </w:rPr>
        <w:t xml:space="preserve"> והאבן כו' תהיה לעדה כי היא שמעה כו':</w:t>
      </w:r>
    </w:p>
  </w:footnote>
  <w:footnote w:id="494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מה דאיהו אדם.</w:t>
      </w:r>
      <w:r w:rsidRPr="002D0347">
        <w:rPr>
          <w:rFonts w:cs="Frank Ruehl CLM"/>
          <w:sz w:val="20"/>
          <w:rtl/>
          <w:lang w:val="he-IL" w:bidi="he-IL"/>
        </w:rPr>
        <w:t xml:space="preserve"> רוצה לומר דאתה נענש גם כן עליו כמו שכתוב </w:t>
      </w:r>
      <w:r w:rsidRPr="00AC08AD">
        <w:rPr>
          <w:rFonts w:cs="Frank Ruehl CLM"/>
          <w:sz w:val="20"/>
          <w:szCs w:val="20"/>
          <w:rtl/>
          <w:lang w:val="he-IL" w:bidi="he-IL"/>
        </w:rPr>
        <w:t>(שמות כ ה)</w:t>
      </w:r>
      <w:r w:rsidRPr="002D0347">
        <w:rPr>
          <w:rFonts w:cs="Frank Ruehl CLM"/>
          <w:sz w:val="20"/>
          <w:rtl/>
          <w:lang w:val="he-IL" w:bidi="he-IL"/>
        </w:rPr>
        <w:t xml:space="preserve"> פוקד עון כו' וכמו שמפרש והולך, וזה שהקשה והא אתמר אם אוחזין כו':</w:t>
      </w:r>
    </w:p>
  </w:footnote>
  <w:footnote w:id="494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דאפיק מ"ה כו'.</w:t>
      </w:r>
      <w:r w:rsidRPr="002D0347">
        <w:rPr>
          <w:rFonts w:cs="Frank Ruehl CLM"/>
          <w:sz w:val="20"/>
          <w:rtl/>
          <w:lang w:val="he-IL" w:bidi="he-IL"/>
        </w:rPr>
        <w:t xml:space="preserve"> כמו שאומר לקמן קי"ד ב' בגין דאיהו משרש כו':</w:t>
      </w:r>
    </w:p>
  </w:footnote>
  <w:footnote w:id="494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וגרמת מיתה להבל.</w:t>
      </w:r>
      <w:r w:rsidRPr="002D0347">
        <w:rPr>
          <w:rFonts w:cs="Frank Ruehl CLM"/>
          <w:sz w:val="20"/>
          <w:rtl/>
          <w:lang w:val="he-IL" w:bidi="he-IL"/>
        </w:rPr>
        <w:t xml:space="preserve"> שקין המיתו בשבילה, והוא התאוה רעה, לילית, דפתי לאדם, ופתי לקין על התאומה וכמו שמפרש והולך ולכן חובא דיליה לשמא הנ"ל מה:</w:t>
      </w:r>
    </w:p>
  </w:footnote>
  <w:footnote w:id="495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אנת הוא ברי' כו'.</w:t>
      </w:r>
      <w:r w:rsidRPr="002D0347">
        <w:rPr>
          <w:rFonts w:cs="Frank Ruehl CLM"/>
          <w:sz w:val="20"/>
          <w:rtl/>
          <w:lang w:val="he-IL" w:bidi="he-IL"/>
        </w:rPr>
        <w:t xml:space="preserve"> רוצה לומר לכן נאמר בו גם כן ארור כמו שמפרש והולך, ומן האדמה לאשלמא לעשרה כמו שמפרש והולך:</w:t>
      </w:r>
    </w:p>
  </w:footnote>
  <w:footnote w:id="495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ולא יפקון מינך כו'.</w:t>
      </w:r>
      <w:r w:rsidRPr="002D0347">
        <w:rPr>
          <w:rFonts w:cs="Frank Ruehl CLM"/>
          <w:sz w:val="20"/>
          <w:rtl/>
          <w:lang w:val="he-IL" w:bidi="he-IL"/>
        </w:rPr>
        <w:t xml:space="preserve"> עיין לעיל צ"ח ב' דהוא גם כן קללה דנחש דוגמא דיליה:</w:t>
      </w:r>
    </w:p>
  </w:footnote>
  <w:footnote w:id="495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דתליין במזלות כו'.</w:t>
      </w:r>
      <w:r w:rsidRPr="002D0347">
        <w:rPr>
          <w:rFonts w:cs="Frank Ruehl CLM"/>
          <w:sz w:val="20"/>
          <w:rtl/>
          <w:lang w:val="he-IL" w:bidi="he-IL"/>
        </w:rPr>
        <w:t xml:space="preserve"> רוצה לומר דכולן מושלין בך ובזרעך:</w:t>
      </w:r>
    </w:p>
  </w:footnote>
  <w:footnote w:id="495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נע ונד מקדמאי.</w:t>
      </w:r>
      <w:r w:rsidRPr="002D0347">
        <w:rPr>
          <w:rFonts w:cs="Frank Ruehl CLM"/>
          <w:sz w:val="20"/>
          <w:rtl/>
          <w:lang w:val="he-IL" w:bidi="he-IL"/>
        </w:rPr>
        <w:t xml:space="preserve"> רוצה לומר בגלגול:</w:t>
      </w:r>
    </w:p>
  </w:footnote>
  <w:footnote w:id="495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עו"ן ד"ן.</w:t>
      </w:r>
      <w:r w:rsidRPr="002D0347">
        <w:rPr>
          <w:rFonts w:cs="Frank Ruehl CLM"/>
          <w:sz w:val="20"/>
          <w:rtl/>
          <w:lang w:val="he-IL" w:bidi="he-IL"/>
        </w:rPr>
        <w:t xml:space="preserve"> רוצה לומר נ"ע ונ"ד על עון ד"ן דאשתארת בלחודוי כמו שאומר לקמן קי"ב ב':</w:t>
      </w:r>
    </w:p>
  </w:footnote>
  <w:footnote w:id="495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ובג"ד כד כו'.</w:t>
      </w:r>
      <w:r w:rsidRPr="002D0347">
        <w:rPr>
          <w:rFonts w:cs="Frank Ruehl CLM"/>
          <w:sz w:val="20"/>
          <w:rtl/>
          <w:lang w:val="he-IL" w:bidi="he-IL"/>
        </w:rPr>
        <w:t xml:space="preserve"> דאמר דשכינתא עילאה ותתאה כו' ועיין לקמן קי"ב ד':</w:t>
      </w:r>
    </w:p>
  </w:footnote>
  <w:footnote w:id="495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שנפרד מקין.</w:t>
      </w:r>
      <w:r w:rsidRPr="002D0347">
        <w:rPr>
          <w:rFonts w:cs="Frank Ruehl CLM"/>
          <w:sz w:val="20"/>
          <w:rtl/>
          <w:lang w:val="he-IL" w:bidi="he-IL"/>
        </w:rPr>
        <w:t xml:space="preserve"> כמו שכתוב </w:t>
      </w:r>
      <w:r w:rsidRPr="00AC08AD">
        <w:rPr>
          <w:rFonts w:cs="Frank Ruehl CLM"/>
          <w:sz w:val="20"/>
          <w:szCs w:val="20"/>
          <w:rtl/>
          <w:lang w:val="he-IL" w:bidi="he-IL"/>
        </w:rPr>
        <w:t>(שופטים ד יא)</w:t>
      </w:r>
      <w:r w:rsidRPr="002D0347">
        <w:rPr>
          <w:rFonts w:cs="Frank Ruehl CLM"/>
          <w:sz w:val="20"/>
          <w:rtl/>
          <w:lang w:val="he-IL" w:bidi="he-IL"/>
        </w:rPr>
        <w:t xml:space="preserve"> וחבר הקני נפרד מקין, ורוצה לומר שנפרד מזוהמא דיליה ונעשה נקי כנ"ל א':</w:t>
      </w:r>
    </w:p>
  </w:footnote>
  <w:footnote w:id="495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אמר וכי כו'.</w:t>
      </w:r>
      <w:r w:rsidRPr="002D0347">
        <w:rPr>
          <w:rFonts w:cs="Frank Ruehl CLM"/>
          <w:sz w:val="20"/>
          <w:rtl/>
          <w:lang w:val="he-IL" w:bidi="he-IL"/>
        </w:rPr>
        <w:t xml:space="preserve"> רוצה לומר קין אמר זה, שהראה לו הקב"ה שישבו בלשכת הגזית בשביל שנתחרט, ולכן קיבל עליה כל מה כו' כמו שמפרש והולך:</w:t>
      </w:r>
    </w:p>
  </w:footnote>
  <w:footnote w:id="495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שוי עלי' ו'.</w:t>
      </w:r>
      <w:r w:rsidRPr="002D0347">
        <w:rPr>
          <w:rFonts w:cs="Frank Ruehl CLM"/>
          <w:sz w:val="20"/>
          <w:rtl/>
          <w:lang w:val="he-IL" w:bidi="he-IL"/>
        </w:rPr>
        <w:t xml:space="preserve"> על נד דהיא נוק', דן, ועתה נתחבר ו', דכורא, והוא ו' דברית דקביל יתרו כמו שמפרש והולך ובגין דחב כו':</w:t>
      </w:r>
    </w:p>
  </w:footnote>
  <w:footnote w:id="495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דבגיני' זכה לג"ע.</w:t>
      </w:r>
      <w:r w:rsidRPr="002D0347">
        <w:rPr>
          <w:rFonts w:cs="Frank Ruehl CLM"/>
          <w:sz w:val="20"/>
          <w:rtl/>
          <w:lang w:val="he-IL" w:bidi="he-IL"/>
        </w:rPr>
        <w:t xml:space="preserve"> רוצה לומר יתרו ובניו, ואמר קדמת עדן, דגן הוא בקדמת עדן, והמדור דגיורין הן בהיכל ראשון מקדם:</w:t>
      </w:r>
    </w:p>
  </w:footnote>
  <w:footnote w:id="496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וידע כו' כל אלין תולדין כו'.</w:t>
      </w:r>
      <w:r w:rsidRPr="002D0347">
        <w:rPr>
          <w:rFonts w:cs="Frank Ruehl CLM"/>
          <w:sz w:val="20"/>
          <w:rtl/>
          <w:lang w:val="he-IL" w:bidi="he-IL"/>
        </w:rPr>
        <w:t xml:space="preserve"> דעד קני הוא סטרא דטוב, ומשם סטרא דרע כמו שאומר לקמן קי"ב ב', ולכן מכאן </w:t>
      </w:r>
      <w:r w:rsidRPr="00AC08AD">
        <w:rPr>
          <w:rFonts w:cs="Frank Ruehl CLM"/>
          <w:sz w:val="20"/>
          <w:szCs w:val="20"/>
          <w:rtl/>
          <w:lang w:val="he-IL" w:bidi="he-IL"/>
        </w:rPr>
        <w:t>(בראשית ד יז)</w:t>
      </w:r>
      <w:r w:rsidRPr="002D0347">
        <w:rPr>
          <w:rFonts w:cs="Frank Ruehl CLM"/>
          <w:sz w:val="20"/>
          <w:rtl/>
          <w:lang w:val="he-IL" w:bidi="he-IL"/>
        </w:rPr>
        <w:t xml:space="preserve"> ותלד את חנוך כו', וכלהו תולדין מרמזין על כל תולדין דיליה, הכל מסטרא דרע, והן ערב רב עד דיתמחון מעלמא ואמר </w:t>
      </w:r>
      <w:r w:rsidRPr="002D0347">
        <w:rPr>
          <w:rFonts w:cs="Frank Ruehl CLM"/>
          <w:b/>
          <w:bCs/>
          <w:sz w:val="20"/>
          <w:rtl/>
          <w:lang w:val="he-IL" w:bidi="he-IL"/>
        </w:rPr>
        <w:t>כל אלין תולדין מנעין כו'</w:t>
      </w:r>
      <w:r w:rsidRPr="002D0347">
        <w:rPr>
          <w:rFonts w:cs="Frank Ruehl CLM"/>
          <w:sz w:val="20"/>
          <w:rtl/>
          <w:lang w:val="he-IL" w:bidi="he-IL"/>
        </w:rPr>
        <w:t xml:space="preserve"> שהן תולדות יצר הרע וחינוכין בישין דיליה, שהכל הוא מונע לאדם להתרצה אל השם, ונאמר בהם תולדות כמו שאמרו תולדות של צדיקים מעשים טובים, וכן בהיפוך:</w:t>
      </w:r>
    </w:p>
  </w:footnote>
  <w:footnote w:id="496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ואינון חנוך כו' עדה וצלה אית חנוך לטב חנוך לנער ע"פ דרכו ואית חנוכא לביש ודא יצה"ר מחנך כו'.</w:t>
      </w:r>
      <w:r w:rsidRPr="002D0347">
        <w:rPr>
          <w:rFonts w:cs="Frank Ruehl CLM"/>
          <w:sz w:val="20"/>
          <w:rtl/>
          <w:lang w:val="he-IL" w:bidi="he-IL"/>
        </w:rPr>
        <w:t xml:space="preserve"> מנה בתחלה תולדות עד למך, ונשיו בכללות, ואח"כ מפרשם בפרטות עד כצל עובר, ואח"כ מפרש תולדות למך ותלד כו', לפי שבהן האריכה התורה באומנותיהם וכמו שמפרש והולך לכן פרשן לבד בארוכה עד וידע אדם כו', ואמר אית חנוך כו' רוצה לומר בשביל שיש חנוך אחר, זרעו של שת, שהוא חנוך לנער, נער הידוע, שממנו בא היצר טוב לאדם, שיצר טוב ויצר הרע הן מט"ט וס"ם כידוע וכמו שאומר ברעיא מהימנא פ' בא ועיין בתיקוני זוהר חדש פ"ו ב' ותלד את חנוך, חנוך מסטרא דקין ודא יצר הרע, חנוכא לביש, ואית חנוך מסטרא דאנוש דאיהו יצר טוב, חנוכא לטב, ואתמר ביה ויתהלך חנוך כו', אנוש מתמן אתייחסו כל דרין כו' כל גלגולים דצדיקיא כו', ורוצה לומר כמו שאומר בפ' פנחס אנוש כחציר ימיו כו' רזא דגלגולא, ואמר שם חנוך דנפיק מאנוש איהו מט"ט כו' וכל מלאכין דממנין על נשמתן דגלגולא מתמן הוו כו', והן גלגולין דהבל שהן מסטריה, אבל חנוך דקין גלגולין מסטרא דרע, וכן במעשים, חנוך לטב וחנוך לביש, והכל לפי הרגל של אדם:</w:t>
      </w:r>
    </w:p>
  </w:footnote>
  <w:footnote w:id="496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ולבתר אעיל רעדה כו'.</w:t>
      </w:r>
      <w:r w:rsidRPr="002D0347">
        <w:rPr>
          <w:rFonts w:cs="Frank Ruehl CLM"/>
          <w:sz w:val="20"/>
          <w:rtl/>
          <w:lang w:val="he-IL" w:bidi="he-IL"/>
        </w:rPr>
        <w:t xml:space="preserve"> רוצה לומר דשליט החנוכה דיליה וגומר המעשה, וכמו שאומר במדרש הנעלם על פסוק שתי בנות לוט שהן כח המתאוה, חנוך הנ"ל, וכח המשלים שהוא המעשה, וקין הוא יצר הרע כמו שאומר לעיל, והן שתי בנותיו:</w:t>
      </w:r>
    </w:p>
  </w:footnote>
  <w:footnote w:id="496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ולבתר דאטיל לב"נ כו'.</w:t>
      </w:r>
      <w:r w:rsidRPr="002D0347">
        <w:rPr>
          <w:rFonts w:cs="Frank Ruehl CLM"/>
          <w:sz w:val="20"/>
          <w:rtl/>
          <w:lang w:val="he-IL" w:bidi="he-IL"/>
        </w:rPr>
        <w:t xml:space="preserve"> כמו שאמרו </w:t>
      </w:r>
      <w:r w:rsidRPr="00AC08AD">
        <w:rPr>
          <w:rFonts w:cs="Frank Ruehl CLM"/>
          <w:sz w:val="20"/>
          <w:szCs w:val="20"/>
          <w:rtl/>
          <w:lang w:val="he-IL" w:bidi="he-IL"/>
        </w:rPr>
        <w:t>(ב"ב טז ע"א)</w:t>
      </w:r>
      <w:r w:rsidRPr="002D0347">
        <w:rPr>
          <w:rFonts w:cs="Frank Ruehl CLM"/>
          <w:sz w:val="20"/>
          <w:rtl/>
          <w:lang w:val="he-IL" w:bidi="he-IL"/>
        </w:rPr>
        <w:t xml:space="preserve"> יורד ומתעה ועולה כו':</w:t>
      </w:r>
    </w:p>
  </w:footnote>
  <w:footnote w:id="496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ולבתר אמליך כו'.</w:t>
      </w:r>
      <w:r w:rsidRPr="002D0347">
        <w:rPr>
          <w:rFonts w:cs="Frank Ruehl CLM"/>
          <w:sz w:val="20"/>
          <w:rtl/>
          <w:lang w:val="he-IL" w:bidi="he-IL"/>
        </w:rPr>
        <w:t xml:space="preserve"> רוצה לומר במות ושאול דהוא הגיהנם כמו שאומר לקמן קי"ד ב' ודא פתח דגיהנם, דתמן חובין דילך שלטין עלך:</w:t>
      </w:r>
    </w:p>
  </w:footnote>
  <w:footnote w:id="496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ותרין נשין כו' דאזיל עלה כצל.</w:t>
      </w:r>
      <w:r w:rsidRPr="002D0347">
        <w:rPr>
          <w:rFonts w:cs="Frank Ruehl CLM"/>
          <w:sz w:val="20"/>
          <w:rtl/>
          <w:lang w:val="he-IL" w:bidi="he-IL"/>
        </w:rPr>
        <w:t xml:space="preserve"> רוצה לומר, דמתלבש ביומין דיליה שהן לבושין צואים שבהם האדם נידון, וכן לטובה בהן מקבל שכר, והן נגד ב' יצרים, דדכורא מעיד ונוק' מתקוממת לו, כמו שכתוב </w:t>
      </w:r>
      <w:r w:rsidRPr="00AC08AD">
        <w:rPr>
          <w:rFonts w:cs="Frank Ruehl CLM"/>
          <w:sz w:val="20"/>
          <w:szCs w:val="20"/>
          <w:rtl/>
          <w:lang w:val="he-IL" w:bidi="he-IL"/>
        </w:rPr>
        <w:t>(איוב כ כז)</w:t>
      </w:r>
      <w:r w:rsidRPr="002D0347">
        <w:rPr>
          <w:rFonts w:cs="Frank Ruehl CLM"/>
          <w:sz w:val="20"/>
          <w:rtl/>
          <w:lang w:val="he-IL" w:bidi="he-IL"/>
        </w:rPr>
        <w:t xml:space="preserve"> יגלו שמים כו' וארץ כו', והן תרין מלאכין דאזלין עמיה דבר נש מימינא ומשמאלא, ורשעים - שניהן רעים, ומכל מקום שניהם בסטרא דנוק', ודריש גם כן בעולם הזה בעניותא כמו שאמרו </w:t>
      </w:r>
      <w:r w:rsidRPr="00AC08AD">
        <w:rPr>
          <w:rFonts w:cs="Frank Ruehl CLM"/>
          <w:sz w:val="20"/>
          <w:szCs w:val="20"/>
          <w:rtl/>
          <w:lang w:val="he-IL" w:bidi="he-IL"/>
        </w:rPr>
        <w:t>(בראשית רבה פרשה צו)</w:t>
      </w:r>
      <w:r w:rsidRPr="002D0347">
        <w:rPr>
          <w:rFonts w:cs="Frank Ruehl CLM"/>
          <w:sz w:val="20"/>
          <w:rtl/>
          <w:lang w:val="he-IL" w:bidi="he-IL"/>
        </w:rPr>
        <w:t xml:space="preserve"> ואין מות כו', ורוצה לומר או דקטיל ליה ממש, או בעניותא, ואמר מתושאל דתשיש, דריש לשון מתיש, ואח"כ דריש לשון מות ושאול דהוא בקרא חסר ו', ותרין נשין נגד ב' המלאכים כנ"ל, והן נגד רמ"ח אברים שכנגדן מצוות עשה ונגד שס"ה ימות השנה וכמו שאומר למעלה ק"ג א' שהאברים והשנה הן דו"נ, וזהו דמעיד על חובוי דבר נש, שהן חקוקין בעצמותיו, ואחת דאזיל עלה, רוצה לומר השניה שהן ימות השנה:</w:t>
      </w:r>
    </w:p>
  </w:footnote>
  <w:footnote w:id="496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ותלד עדה כו'.</w:t>
      </w:r>
      <w:r w:rsidRPr="002D0347">
        <w:rPr>
          <w:rFonts w:cs="Frank Ruehl CLM"/>
          <w:sz w:val="20"/>
          <w:rtl/>
          <w:lang w:val="he-IL" w:bidi="he-IL"/>
        </w:rPr>
        <w:t xml:space="preserve"> שב' יצר הרע לאדם, שהן ב' נוק' הנ"ל דיצר הרע, והן, אחת - התאוה, והוא נוק' דבהון הקשה מכולם, </w:t>
      </w:r>
      <w:r w:rsidRPr="00AC08AD">
        <w:rPr>
          <w:rFonts w:cs="Frank Ruehl CLM"/>
          <w:sz w:val="20"/>
          <w:szCs w:val="20"/>
          <w:rtl/>
          <w:lang w:val="he-IL" w:bidi="he-IL"/>
        </w:rPr>
        <w:t>(משלי ה ג)</w:t>
      </w:r>
      <w:r w:rsidRPr="002D0347">
        <w:rPr>
          <w:rFonts w:cs="Frank Ruehl CLM"/>
          <w:sz w:val="20"/>
          <w:rtl/>
          <w:lang w:val="he-IL" w:bidi="he-IL"/>
        </w:rPr>
        <w:t xml:space="preserve"> נופת תטופנה כו', ואחת - בהבלי עולם הזה, או לממון הרבה או לשמחה ושחוק כמו שכתוב </w:t>
      </w:r>
      <w:r w:rsidRPr="00AC08AD">
        <w:rPr>
          <w:rFonts w:cs="Frank Ruehl CLM"/>
          <w:sz w:val="20"/>
          <w:szCs w:val="20"/>
          <w:rtl/>
          <w:lang w:val="he-IL" w:bidi="he-IL"/>
        </w:rPr>
        <w:t>(קהלת י יט)</w:t>
      </w:r>
      <w:r w:rsidRPr="002D0347">
        <w:rPr>
          <w:rFonts w:cs="Frank Ruehl CLM"/>
          <w:sz w:val="20"/>
          <w:rtl/>
          <w:lang w:val="he-IL" w:bidi="he-IL"/>
        </w:rPr>
        <w:t xml:space="preserve"> לשחוק עושים לחם כו' והכסף יענה את הכל, </w:t>
      </w:r>
      <w:r w:rsidRPr="00AC08AD">
        <w:rPr>
          <w:rFonts w:cs="Frank Ruehl CLM"/>
          <w:sz w:val="20"/>
          <w:szCs w:val="20"/>
          <w:rtl/>
          <w:lang w:val="he-IL" w:bidi="he-IL"/>
        </w:rPr>
        <w:t>(קהלת ב א)</w:t>
      </w:r>
      <w:r w:rsidRPr="002D0347">
        <w:rPr>
          <w:rFonts w:cs="Frank Ruehl CLM"/>
          <w:sz w:val="20"/>
          <w:rtl/>
          <w:lang w:val="he-IL" w:bidi="he-IL"/>
        </w:rPr>
        <w:t xml:space="preserve"> לכה נא אנסכה בשמחה וראה בטוב כו', </w:t>
      </w:r>
      <w:r w:rsidRPr="00AC08AD">
        <w:rPr>
          <w:rFonts w:cs="Frank Ruehl CLM"/>
          <w:sz w:val="20"/>
          <w:szCs w:val="20"/>
          <w:rtl/>
          <w:lang w:val="he-IL" w:bidi="he-IL"/>
        </w:rPr>
        <w:t>(קהלת ב ח)</w:t>
      </w:r>
      <w:r w:rsidRPr="002D0347">
        <w:rPr>
          <w:rFonts w:cs="Frank Ruehl CLM"/>
          <w:sz w:val="20"/>
          <w:rtl/>
          <w:lang w:val="he-IL" w:bidi="he-IL"/>
        </w:rPr>
        <w:t xml:space="preserve"> כנסתי כסף כו', והנה היא אינה קשה כמו הראשונה והיא עדה ובניה, יבל הוא הממון, יושב אוהל ומקנה, קנייני העולם הזה והיכלות לבנות, ונקרא יבל שאח"כ יבלה הכל, </w:t>
      </w:r>
      <w:r w:rsidRPr="00AC08AD">
        <w:rPr>
          <w:rFonts w:cs="Frank Ruehl CLM"/>
          <w:sz w:val="20"/>
          <w:szCs w:val="20"/>
          <w:rtl/>
          <w:lang w:val="he-IL" w:bidi="he-IL"/>
        </w:rPr>
        <w:t>(משלי יא ד)</w:t>
      </w:r>
      <w:r w:rsidRPr="002D0347">
        <w:rPr>
          <w:rFonts w:cs="Frank Ruehl CLM"/>
          <w:sz w:val="20"/>
          <w:rtl/>
          <w:lang w:val="he-IL" w:bidi="he-IL"/>
        </w:rPr>
        <w:t xml:space="preserve"> לא יועיל הון כו' כמו שמפרש והולך, וכן יובל ותובל אלא שזה זכר בוא"ו וזה בנקבה בתי"ו, ויובל </w:t>
      </w:r>
      <w:r w:rsidRPr="00AC08AD">
        <w:rPr>
          <w:rFonts w:cs="Frank Ruehl CLM"/>
          <w:sz w:val="20"/>
          <w:szCs w:val="20"/>
          <w:rtl/>
          <w:lang w:val="he-IL" w:bidi="he-IL"/>
        </w:rPr>
        <w:t>(בראשית ד כא)</w:t>
      </w:r>
      <w:r w:rsidRPr="002D0347">
        <w:rPr>
          <w:rFonts w:cs="Frank Ruehl CLM"/>
          <w:sz w:val="20"/>
          <w:rtl/>
          <w:lang w:val="he-IL" w:bidi="he-IL"/>
        </w:rPr>
        <w:t xml:space="preserve"> תופש כנור ועוגב, אבל של צלה הוא התאוה הרעה שהוא נקרא יצר הרע, </w:t>
      </w:r>
      <w:r w:rsidRPr="00AC08AD">
        <w:rPr>
          <w:rFonts w:cs="Frank Ruehl CLM"/>
          <w:sz w:val="20"/>
          <w:szCs w:val="20"/>
          <w:rtl/>
          <w:lang w:val="he-IL" w:bidi="he-IL"/>
        </w:rPr>
        <w:t>(בראשית ו ה)</w:t>
      </w:r>
      <w:r w:rsidRPr="002D0347">
        <w:rPr>
          <w:rFonts w:cs="Frank Ruehl CLM"/>
          <w:sz w:val="20"/>
          <w:rtl/>
          <w:lang w:val="he-IL" w:bidi="he-IL"/>
        </w:rPr>
        <w:t xml:space="preserve"> כל יצר מחשבות לבו רק רע כו', וזה שאומר </w:t>
      </w:r>
      <w:r w:rsidRPr="002D0347">
        <w:rPr>
          <w:rFonts w:cs="Frank Ruehl CLM"/>
          <w:b/>
          <w:bCs/>
          <w:sz w:val="20"/>
          <w:rtl/>
          <w:lang w:val="he-IL" w:bidi="he-IL"/>
        </w:rPr>
        <w:t>ודא יצה"ר דאתמר בי' אם יצרך כו'.</w:t>
      </w:r>
      <w:r w:rsidRPr="002D0347">
        <w:rPr>
          <w:rFonts w:cs="Frank Ruehl CLM"/>
          <w:sz w:val="20"/>
          <w:rtl/>
          <w:lang w:val="he-IL" w:bidi="he-IL"/>
        </w:rPr>
        <w:t xml:space="preserve"> רוצה לומר שאמרו </w:t>
      </w:r>
      <w:r w:rsidRPr="00AC08AD">
        <w:rPr>
          <w:rFonts w:cs="Frank Ruehl CLM"/>
          <w:sz w:val="20"/>
          <w:szCs w:val="20"/>
          <w:rtl/>
          <w:lang w:val="he-IL" w:bidi="he-IL"/>
        </w:rPr>
        <w:t>(סוכה נב ע"ב)</w:t>
      </w:r>
      <w:r w:rsidRPr="002D0347">
        <w:rPr>
          <w:rFonts w:cs="Frank Ruehl CLM"/>
          <w:sz w:val="20"/>
          <w:rtl/>
          <w:lang w:val="he-IL" w:bidi="he-IL"/>
        </w:rPr>
        <w:t xml:space="preserve"> אם ברזל הוא מתפוצץ:</w:t>
      </w:r>
    </w:p>
  </w:footnote>
  <w:footnote w:id="496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ושלטין עלי' עדה וצלה יבל כגוונא כו'.</w:t>
      </w:r>
      <w:r w:rsidRPr="002D0347">
        <w:rPr>
          <w:rFonts w:cs="Frank Ruehl CLM"/>
          <w:sz w:val="20"/>
          <w:rtl/>
          <w:lang w:val="he-IL" w:bidi="he-IL"/>
        </w:rPr>
        <w:t xml:space="preserve"> רוצה לומר שבנין דלהון, יבל יובל תובל, הכל תבלה:</w:t>
      </w:r>
    </w:p>
  </w:footnote>
  <w:footnote w:id="496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כגוונא דשמיא וארעא דאתמר כו'.</w:t>
      </w:r>
      <w:r w:rsidRPr="002D0347">
        <w:rPr>
          <w:rFonts w:cs="Frank Ruehl CLM"/>
          <w:sz w:val="20"/>
          <w:rtl/>
          <w:lang w:val="he-IL" w:bidi="he-IL"/>
        </w:rPr>
        <w:t xml:space="preserve"> שהן ב' נשין דיצר הרע כנ"ל, ועתידין לבלות וכמו שאומר לקמן קט"ו ב' וכן אינון תולדין דלהון גם כן וכמו שמפרש והולך, ואמר </w:t>
      </w:r>
      <w:r w:rsidRPr="002D0347">
        <w:rPr>
          <w:rFonts w:cs="Frank Ruehl CLM"/>
          <w:b/>
          <w:bCs/>
          <w:sz w:val="20"/>
          <w:rtl/>
          <w:lang w:val="he-IL" w:bidi="he-IL"/>
        </w:rPr>
        <w:t>והא אתמר דשליט כו'.</w:t>
      </w:r>
      <w:r w:rsidRPr="002D0347">
        <w:rPr>
          <w:rFonts w:cs="Frank Ruehl CLM"/>
          <w:sz w:val="20"/>
          <w:rtl/>
          <w:lang w:val="he-IL" w:bidi="he-IL"/>
        </w:rPr>
        <w:t xml:space="preserve"> כנ"ל, ואין מות אלא עניות וכמו שמפרש והולך ולית עניותא כו', דמשכח ממנו תלמודו ואין מניח לו לעשות טוב, כמו שאמרו </w:t>
      </w:r>
      <w:r w:rsidRPr="00AC08AD">
        <w:rPr>
          <w:rFonts w:cs="Frank Ruehl CLM"/>
          <w:sz w:val="20"/>
          <w:szCs w:val="20"/>
          <w:rtl/>
          <w:lang w:val="he-IL" w:bidi="he-IL"/>
        </w:rPr>
        <w:t>(אבות ד ב)</w:t>
      </w:r>
      <w:r w:rsidRPr="002D0347">
        <w:rPr>
          <w:rFonts w:cs="Frank Ruehl CLM"/>
          <w:sz w:val="20"/>
          <w:rtl/>
          <w:lang w:val="he-IL" w:bidi="he-IL"/>
        </w:rPr>
        <w:t xml:space="preserve"> עבירה גוררת עבירה, וזה שאומר למעלה ולבתר אמליך עליה כו', כיון שחסר מתורה ומצות, וכמו שאמרו </w:t>
      </w:r>
      <w:r w:rsidRPr="00AC08AD">
        <w:rPr>
          <w:rFonts w:cs="Frank Ruehl CLM"/>
          <w:sz w:val="20"/>
          <w:szCs w:val="20"/>
          <w:rtl/>
          <w:lang w:val="he-IL" w:bidi="he-IL"/>
        </w:rPr>
        <w:t>(סוכה נב ע"ב)</w:t>
      </w:r>
      <w:r w:rsidRPr="002D0347">
        <w:rPr>
          <w:rFonts w:cs="Frank Ruehl CLM"/>
          <w:sz w:val="20"/>
          <w:rtl/>
          <w:lang w:val="he-IL" w:bidi="he-IL"/>
        </w:rPr>
        <w:t xml:space="preserve"> בתחלה הלך כו', ואמר </w:t>
      </w:r>
      <w:r w:rsidRPr="00AC08AD">
        <w:rPr>
          <w:rFonts w:cs="Frank Ruehl CLM"/>
          <w:sz w:val="20"/>
          <w:szCs w:val="20"/>
          <w:rtl/>
          <w:lang w:val="he-IL" w:bidi="he-IL"/>
        </w:rPr>
        <w:t>(סוטה מח ע"א)</w:t>
      </w:r>
      <w:r w:rsidRPr="002D0347">
        <w:rPr>
          <w:rFonts w:cs="Frank Ruehl CLM"/>
          <w:sz w:val="20"/>
          <w:rtl/>
          <w:lang w:val="he-IL" w:bidi="he-IL"/>
        </w:rPr>
        <w:t xml:space="preserve"> זמרא בביתא כו'. רוצה לומר דזהו יובל, שנתבלה גם כן:</w:t>
      </w:r>
    </w:p>
  </w:footnote>
  <w:footnote w:id="496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ודא יצה"ר דאתמר בי' אם יצרך כו'.</w:t>
      </w:r>
      <w:r w:rsidRPr="002D0347">
        <w:rPr>
          <w:rFonts w:cs="Frank Ruehl CLM"/>
          <w:sz w:val="20"/>
          <w:rtl/>
          <w:lang w:val="he-IL" w:bidi="he-IL"/>
        </w:rPr>
        <w:t xml:space="preserve"> רוצה לומר שאמרו </w:t>
      </w:r>
      <w:r w:rsidRPr="00AC08AD">
        <w:rPr>
          <w:rFonts w:cs="Frank Ruehl CLM"/>
          <w:sz w:val="20"/>
          <w:szCs w:val="20"/>
          <w:rtl/>
          <w:lang w:val="he-IL" w:bidi="he-IL"/>
        </w:rPr>
        <w:t>(סוכה נב ע"ב)</w:t>
      </w:r>
      <w:r w:rsidRPr="002D0347">
        <w:rPr>
          <w:rFonts w:cs="Frank Ruehl CLM"/>
          <w:sz w:val="20"/>
          <w:rtl/>
          <w:lang w:val="he-IL" w:bidi="he-IL"/>
        </w:rPr>
        <w:t xml:space="preserve"> אם ברזל הוא מתפוצץ:</w:t>
      </w:r>
    </w:p>
  </w:footnote>
  <w:footnote w:id="497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ואחות תובל קין כו'.</w:t>
      </w:r>
      <w:r w:rsidRPr="002D0347">
        <w:rPr>
          <w:rFonts w:cs="Frank Ruehl CLM"/>
          <w:sz w:val="20"/>
          <w:rtl/>
          <w:lang w:val="he-IL" w:bidi="he-IL"/>
        </w:rPr>
        <w:t xml:space="preserve"> שמהן נולדו השדים, מתאוות, שהיא נוטלת התשוקה כו' כידוע. ואמר </w:t>
      </w:r>
      <w:r w:rsidRPr="002D0347">
        <w:rPr>
          <w:rFonts w:cs="Frank Ruehl CLM"/>
          <w:b/>
          <w:bCs/>
          <w:sz w:val="20"/>
          <w:rtl/>
          <w:lang w:val="he-IL" w:bidi="he-IL"/>
        </w:rPr>
        <w:t>ושלטין עלי' עדה וצלה יבל כגוונא כו'.</w:t>
      </w:r>
      <w:r w:rsidRPr="002D0347">
        <w:rPr>
          <w:rFonts w:cs="Frank Ruehl CLM"/>
          <w:sz w:val="20"/>
          <w:rtl/>
          <w:lang w:val="he-IL" w:bidi="he-IL"/>
        </w:rPr>
        <w:t xml:space="preserve"> רוצה לומר שבנין דלהון, יבל יובל תובל, הכל תבלה:</w:t>
      </w:r>
    </w:p>
  </w:footnote>
  <w:footnote w:id="497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ולמך בשעתא דשליט כו'.</w:t>
      </w:r>
      <w:r w:rsidRPr="002D0347">
        <w:rPr>
          <w:rFonts w:cs="Frank Ruehl CLM"/>
          <w:sz w:val="20"/>
          <w:rtl/>
          <w:lang w:val="he-IL" w:bidi="he-IL"/>
        </w:rPr>
        <w:t xml:space="preserve"> רוצה לומר אחר שילד ההוא לוטש שאמר אם אבן כו' אם ברזל כו', לכך כתיב פצעי וחבורתי, שפצע - מכת חרב הוא, וחבורה - באבן, ובילד הוא כאבן, ובאיש נעשה כברזל קשה מאד, שלכן באבן נימוח לגמרי ובברזל רק מתפוצץ, ובאבן נימוח במים כמו שכתוב </w:t>
      </w:r>
      <w:r w:rsidRPr="00AC08AD">
        <w:rPr>
          <w:rFonts w:cs="Frank Ruehl CLM"/>
          <w:sz w:val="20"/>
          <w:szCs w:val="20"/>
          <w:rtl/>
          <w:lang w:val="he-IL" w:bidi="he-IL"/>
        </w:rPr>
        <w:t>(איוב יד יט)</w:t>
      </w:r>
      <w:r w:rsidRPr="002D0347">
        <w:rPr>
          <w:rFonts w:cs="Frank Ruehl CLM"/>
          <w:sz w:val="20"/>
          <w:rtl/>
          <w:lang w:val="he-IL" w:bidi="he-IL"/>
        </w:rPr>
        <w:t xml:space="preserve"> אבנים שחקו מים, אבל ברזל באש מתפוצץ וצריך ללבנו, וזה שאומר כי איש כו' וילד כו' ורוצה לומר דכאן הוא דקטל ליה כמו שכתוב הרגתי כו', וקין הוא תחילתו שהוא יצר הרע, ולמך - סופו, דהוא מלאך המות, וזה שאומר </w:t>
      </w:r>
      <w:r w:rsidRPr="002D0347">
        <w:rPr>
          <w:rFonts w:cs="Frank Ruehl CLM"/>
          <w:b/>
          <w:bCs/>
          <w:sz w:val="20"/>
          <w:rtl/>
          <w:lang w:val="he-IL" w:bidi="he-IL"/>
        </w:rPr>
        <w:t xml:space="preserve">ועתיד לנטלא כו' הה"ד בלע כו'. </w:t>
      </w:r>
      <w:r w:rsidRPr="002D0347">
        <w:rPr>
          <w:rFonts w:cs="Frank Ruehl CLM"/>
          <w:sz w:val="20"/>
          <w:rtl/>
          <w:lang w:val="he-IL" w:bidi="he-IL"/>
        </w:rPr>
        <w:t xml:space="preserve">שהוא מלאך המות, </w:t>
      </w:r>
      <w:r w:rsidRPr="00AC08AD">
        <w:rPr>
          <w:rFonts w:cs="Frank Ruehl CLM"/>
          <w:sz w:val="20"/>
          <w:szCs w:val="20"/>
          <w:rtl/>
          <w:lang w:val="he-IL" w:bidi="he-IL"/>
        </w:rPr>
        <w:t>(ישעיהו כה ח)</w:t>
      </w:r>
      <w:r w:rsidRPr="002D0347">
        <w:rPr>
          <w:rFonts w:cs="Frank Ruehl CLM"/>
          <w:sz w:val="20"/>
          <w:rtl/>
          <w:lang w:val="he-IL" w:bidi="he-IL"/>
        </w:rPr>
        <w:t xml:space="preserve"> וחרפת עמו כו' שהוא יצר הרע, שעליו נאמר </w:t>
      </w:r>
      <w:r w:rsidRPr="00AC08AD">
        <w:rPr>
          <w:rFonts w:cs="Frank Ruehl CLM"/>
          <w:sz w:val="20"/>
          <w:szCs w:val="20"/>
          <w:rtl/>
          <w:lang w:val="he-IL" w:bidi="he-IL"/>
        </w:rPr>
        <w:t>(יחזקאל לו לב)</w:t>
      </w:r>
      <w:r w:rsidRPr="002D0347">
        <w:rPr>
          <w:rFonts w:cs="Frank Ruehl CLM"/>
          <w:sz w:val="20"/>
          <w:rtl/>
          <w:lang w:val="he-IL" w:bidi="he-IL"/>
        </w:rPr>
        <w:t xml:space="preserve"> בושו מדרכיכם כו', </w:t>
      </w:r>
      <w:r w:rsidRPr="00AC08AD">
        <w:rPr>
          <w:rFonts w:cs="Frank Ruehl CLM"/>
          <w:sz w:val="20"/>
          <w:szCs w:val="20"/>
          <w:rtl/>
          <w:lang w:val="he-IL" w:bidi="he-IL"/>
        </w:rPr>
        <w:t>(ירמיהו ג כה)</w:t>
      </w:r>
      <w:r w:rsidRPr="002D0347">
        <w:rPr>
          <w:rFonts w:cs="Frank Ruehl CLM"/>
          <w:sz w:val="20"/>
          <w:rtl/>
          <w:lang w:val="he-IL" w:bidi="he-IL"/>
        </w:rPr>
        <w:t xml:space="preserve"> נשכבה בבשתנו ותכסנו כו', ונאמר </w:t>
      </w:r>
      <w:r w:rsidRPr="00AC08AD">
        <w:rPr>
          <w:rFonts w:cs="Frank Ruehl CLM"/>
          <w:sz w:val="20"/>
          <w:szCs w:val="20"/>
          <w:rtl/>
          <w:lang w:val="he-IL" w:bidi="he-IL"/>
        </w:rPr>
        <w:t>(יואל ב כ)</w:t>
      </w:r>
      <w:r w:rsidRPr="002D0347">
        <w:rPr>
          <w:rFonts w:cs="Frank Ruehl CLM"/>
          <w:sz w:val="20"/>
          <w:rtl/>
          <w:lang w:val="he-IL" w:bidi="he-IL"/>
        </w:rPr>
        <w:t xml:space="preserve"> ואת הצפוני ארחיק כו' פניו כו' וסופו כו', פניו וסופו הן קין ולמך, שתחלתו מתעה וסופו קטיל </w:t>
      </w:r>
      <w:r w:rsidRPr="00AC08AD">
        <w:rPr>
          <w:rFonts w:cs="Frank Ruehl CLM"/>
          <w:sz w:val="20"/>
          <w:szCs w:val="20"/>
          <w:rtl/>
          <w:lang w:val="he-IL" w:bidi="he-IL"/>
        </w:rPr>
        <w:t>(ואף שבגמ' דרשו בענין אחר, הכל ענין אחד, שב' בתי מקדשים הם נגד נשמה ונפש שתופא דגופא, ב' ההין, ויצר הרע הרג לנשמה ומלאך המות לגוף, וב' ההי"ן אלו הן ימים כידוע, ונשמה לא שהרגה אלא שהעבירה מן האדם מזה העולם, וכן הנפש, והן ב', מות תמות, מות שאול הנ"ל, ולעתיד לבוא בלע כו' ומחה דמעה, ששם (קהלת ד א)</w:t>
      </w:r>
      <w:r w:rsidRPr="002D0347">
        <w:rPr>
          <w:rFonts w:cs="Frank Ruehl CLM"/>
          <w:sz w:val="20"/>
          <w:rtl/>
          <w:lang w:val="he-IL" w:bidi="he-IL"/>
        </w:rPr>
        <w:t xml:space="preserve"> דמעת כו' ואין כו', וחרפת עמו, הוא היצר הרע עצמו, יסיר מעל הארץ כו', כמו שכתוב </w:t>
      </w:r>
      <w:r w:rsidRPr="00AC08AD">
        <w:rPr>
          <w:rFonts w:cs="Frank Ruehl CLM"/>
          <w:sz w:val="20"/>
          <w:szCs w:val="20"/>
          <w:rtl/>
          <w:lang w:val="he-IL" w:bidi="he-IL"/>
        </w:rPr>
        <w:t>(יחזקאל לו כו)</w:t>
      </w:r>
      <w:r w:rsidRPr="002D0347">
        <w:rPr>
          <w:rFonts w:cs="Frank Ruehl CLM"/>
          <w:sz w:val="20"/>
          <w:rtl/>
          <w:lang w:val="he-IL" w:bidi="he-IL"/>
        </w:rPr>
        <w:t xml:space="preserve"> ונתתי לכם לב חדש ורוח חדשה והסירותי את כו', </w:t>
      </w:r>
      <w:r w:rsidRPr="00AC08AD">
        <w:rPr>
          <w:rFonts w:cs="Frank Ruehl CLM"/>
          <w:sz w:val="20"/>
          <w:szCs w:val="20"/>
          <w:rtl/>
          <w:lang w:val="he-IL" w:bidi="he-IL"/>
        </w:rPr>
        <w:t>(שם כה)</w:t>
      </w:r>
      <w:r w:rsidRPr="002D0347">
        <w:rPr>
          <w:rFonts w:cs="Frank Ruehl CLM"/>
          <w:sz w:val="20"/>
          <w:rtl/>
          <w:lang w:val="he-IL" w:bidi="he-IL"/>
        </w:rPr>
        <w:t xml:space="preserve"> וזרקתי עליכם כו'), ולמך שבעים ושבעה שנאמר בלע כו', מה שאין כן שם דנאמר יסיר כמו שאמרו במלאך המות דלא יהא מנוול כבקדמיתא, ועל שניהם נאמר ועלה באשו ותעל צחנתו כי הגדיל לעשות:</w:t>
      </w:r>
    </w:p>
  </w:footnote>
  <w:footnote w:id="497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בגין דממשלה דעבד כו'.</w:t>
      </w:r>
      <w:r w:rsidRPr="002D0347">
        <w:rPr>
          <w:rFonts w:cs="Frank Ruehl CLM"/>
          <w:sz w:val="20"/>
          <w:rtl/>
          <w:lang w:val="he-IL" w:bidi="he-IL"/>
        </w:rPr>
        <w:t xml:space="preserve"> דהוא מט"ט וסנד"ל, דרגין דעבד ושפחה, שבהן ס"א שולט, </w:t>
      </w:r>
      <w:r w:rsidRPr="00AC08AD">
        <w:rPr>
          <w:rFonts w:cs="Frank Ruehl CLM"/>
          <w:sz w:val="20"/>
          <w:szCs w:val="20"/>
          <w:rtl/>
          <w:lang w:val="he-IL" w:bidi="he-IL"/>
        </w:rPr>
        <w:t>(משלי ל כב,כג)</w:t>
      </w:r>
      <w:r w:rsidRPr="002D0347">
        <w:rPr>
          <w:rFonts w:cs="Frank Ruehl CLM"/>
          <w:sz w:val="20"/>
          <w:rtl/>
          <w:lang w:val="he-IL" w:bidi="he-IL"/>
        </w:rPr>
        <w:t xml:space="preserve"> תחת עבד כו' ושפחה, והן ביומין דחול, </w:t>
      </w:r>
      <w:r w:rsidRPr="00AC08AD">
        <w:rPr>
          <w:rFonts w:cs="Frank Ruehl CLM"/>
          <w:sz w:val="20"/>
          <w:szCs w:val="20"/>
          <w:rtl/>
          <w:lang w:val="he-IL" w:bidi="he-IL"/>
        </w:rPr>
        <w:t>(שמות כ ט)</w:t>
      </w:r>
      <w:r w:rsidRPr="002D0347">
        <w:rPr>
          <w:rFonts w:cs="Frank Ruehl CLM"/>
          <w:sz w:val="20"/>
          <w:rtl/>
          <w:lang w:val="he-IL" w:bidi="he-IL"/>
        </w:rPr>
        <w:t xml:space="preserve"> ששת ימים תעבוד, ובלילות - דרגא דשפחה, דלכן שפחה משרתת בבית, וביום עבד יוצא לעבודתו עדי ערב, ובלילה משרתת האשה בבית, אבל שבת, </w:t>
      </w:r>
      <w:r w:rsidRPr="00AC08AD">
        <w:rPr>
          <w:rFonts w:cs="Frank Ruehl CLM"/>
          <w:sz w:val="20"/>
          <w:szCs w:val="20"/>
          <w:rtl/>
          <w:lang w:val="he-IL" w:bidi="he-IL"/>
        </w:rPr>
        <w:t>(שמות כ יא)</w:t>
      </w:r>
      <w:r w:rsidRPr="002D0347">
        <w:rPr>
          <w:rFonts w:cs="Frank Ruehl CLM"/>
          <w:sz w:val="20"/>
          <w:rtl/>
          <w:lang w:val="he-IL" w:bidi="he-IL"/>
        </w:rPr>
        <w:t xml:space="preserve"> וינח ביום השביעי, ממשלתה דשכינה דבה מנוחה ועיין בזוהר פ’ נשא קכ"ב ב' אבל בתר דיתעברון הס"א וממשלתה דשכינתא תהא, אז וידע כו' כמו שמפרש והולך כי מלאה הארץ דעה כו':</w:t>
      </w:r>
    </w:p>
  </w:footnote>
  <w:footnote w:id="497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דאיהו ברא שית.</w:t>
      </w:r>
      <w:r w:rsidRPr="002D0347">
        <w:rPr>
          <w:rFonts w:cs="Frank Ruehl CLM"/>
          <w:sz w:val="20"/>
          <w:rtl/>
          <w:lang w:val="he-IL" w:bidi="he-IL"/>
        </w:rPr>
        <w:t xml:space="preserve"> רוצה לומר בשית תיקונין כמו שאומר ק"ח ב':</w:t>
      </w:r>
    </w:p>
  </w:footnote>
  <w:footnote w:id="497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ואיהו הוה ראשית.</w:t>
      </w:r>
      <w:r w:rsidRPr="002D0347">
        <w:rPr>
          <w:rFonts w:cs="Frank Ruehl CLM"/>
          <w:sz w:val="20"/>
          <w:rtl/>
          <w:lang w:val="he-IL" w:bidi="he-IL"/>
        </w:rPr>
        <w:t xml:space="preserve"> רוצה לומר הבל הוא ראשית לסטרא דטוב, ושת הוא אחרית אחריו, וכן הוא סיומא דא"ב, וזה שאומר </w:t>
      </w:r>
      <w:r w:rsidRPr="002D0347">
        <w:rPr>
          <w:rFonts w:cs="Frank Ruehl CLM"/>
          <w:b/>
          <w:bCs/>
          <w:sz w:val="20"/>
          <w:rtl/>
          <w:lang w:val="he-IL" w:bidi="he-IL"/>
        </w:rPr>
        <w:t>מגיד מראשית כו'.</w:t>
      </w:r>
      <w:r w:rsidRPr="002D0347">
        <w:rPr>
          <w:rFonts w:cs="Frank Ruehl CLM"/>
          <w:sz w:val="20"/>
          <w:rtl/>
          <w:lang w:val="he-IL" w:bidi="he-IL"/>
        </w:rPr>
        <w:t xml:space="preserve"> דנעשה מראשית אחרית:</w:t>
      </w:r>
    </w:p>
  </w:footnote>
  <w:footnote w:id="497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אתקרי אחר.</w:t>
      </w:r>
      <w:r w:rsidRPr="002D0347">
        <w:rPr>
          <w:rFonts w:cs="Frank Ruehl CLM"/>
          <w:sz w:val="20"/>
          <w:rtl/>
          <w:lang w:val="he-IL" w:bidi="he-IL"/>
        </w:rPr>
        <w:t xml:space="preserve"> דהיוד אות ברית, קוצא ד' של אחד ונעשה אחר כמו שאומר לעיל נ' א', והיו"ד הזה הוא יחודא כמו שאומר לעיל פ"ו ב' ושאר מקומות, והכל בשביל חטא האדם וכמו שמפרש והולך בגין דחב כו':</w:t>
      </w:r>
    </w:p>
  </w:footnote>
  <w:footnote w:id="497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ובג"ד שירותא כו'.</w:t>
      </w:r>
      <w:r w:rsidRPr="002D0347">
        <w:rPr>
          <w:rFonts w:cs="Frank Ruehl CLM"/>
          <w:sz w:val="20"/>
          <w:rtl/>
          <w:lang w:val="he-IL" w:bidi="he-IL"/>
        </w:rPr>
        <w:t xml:space="preserve"> דח' הוא בינה, דרגא תמינאה כמו שמפרש והולך ורוצה לומר דנאמר אז הוחל כו' אבל חכמה אסתלק בחובא דאדם, ורק תשובה קמת עליה דאדם כמו שאומר לקמן קי"ג ב' ורוצה לומר זהו אז דחושבניה ח', והיא אחת ושבע, אימא על בנין:</w:t>
      </w:r>
    </w:p>
  </w:footnote>
  <w:footnote w:id="497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ומתמן עבדו ברית מילה ואעברו מיניה ערלה ופריעה לאעלא בח' דשירותא כו'.</w:t>
      </w:r>
      <w:r w:rsidRPr="002D0347">
        <w:rPr>
          <w:rFonts w:cs="Frank Ruehl CLM"/>
          <w:sz w:val="20"/>
          <w:rtl/>
          <w:lang w:val="he-IL" w:bidi="he-IL"/>
        </w:rPr>
        <w:t xml:space="preserve"> רוצה לומר בשם ה' הוא מילה כמו שאומר לעיל ס"ד ב' ועאלו בח' בינה והכל בגלגולין דילה במשה וישראל, ואמר </w:t>
      </w:r>
      <w:r w:rsidRPr="002D0347">
        <w:rPr>
          <w:rFonts w:cs="Frank Ruehl CLM"/>
          <w:b/>
          <w:bCs/>
          <w:sz w:val="20"/>
          <w:rtl/>
          <w:lang w:val="he-IL" w:bidi="he-IL"/>
        </w:rPr>
        <w:t>למנצח על השמינית</w:t>
      </w:r>
      <w:r w:rsidRPr="002D0347">
        <w:rPr>
          <w:rFonts w:cs="Frank Ruehl CLM"/>
          <w:sz w:val="20"/>
          <w:rtl/>
          <w:lang w:val="he-IL" w:bidi="he-IL"/>
        </w:rPr>
        <w:t xml:space="preserve"> דהוא כנור של שמנה נימין שיהיה לעתיד לבוא, דרגא דעולם הבא:</w:t>
      </w:r>
    </w:p>
  </w:footnote>
  <w:footnote w:id="497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ועוד אז הוחל כו'.</w:t>
      </w:r>
      <w:r w:rsidRPr="002D0347">
        <w:rPr>
          <w:rFonts w:cs="Frank Ruehl CLM"/>
          <w:sz w:val="20"/>
          <w:rtl/>
          <w:lang w:val="he-IL" w:bidi="he-IL"/>
        </w:rPr>
        <w:t xml:space="preserve"> רוצה לומר לשון ויחל משה, ועליו נאמר אז תקרא וה' יענה כמו שכתוב </w:t>
      </w:r>
      <w:r w:rsidRPr="00AC08AD">
        <w:rPr>
          <w:rFonts w:cs="Frank Ruehl CLM"/>
          <w:sz w:val="20"/>
          <w:szCs w:val="20"/>
          <w:rtl/>
          <w:lang w:val="he-IL" w:bidi="he-IL"/>
        </w:rPr>
        <w:t>(במדבר יד כ)</w:t>
      </w:r>
      <w:r w:rsidRPr="002D0347">
        <w:rPr>
          <w:rFonts w:cs="Frank Ruehl CLM"/>
          <w:sz w:val="20"/>
          <w:rtl/>
          <w:lang w:val="he-IL" w:bidi="he-IL"/>
        </w:rPr>
        <w:t xml:space="preserve"> סלחתי כדברך, והכל בדרגא דאז, דרגא דמשה סליק לה ועיין לעיל תיקון י”ח אז בתמניא אתוון כו':</w:t>
      </w:r>
    </w:p>
  </w:footnote>
  <w:footnote w:id="497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אז דא הוא נטורא כו'.</w:t>
      </w:r>
      <w:r w:rsidRPr="002D0347">
        <w:rPr>
          <w:rFonts w:cs="Frank Ruehl CLM"/>
          <w:sz w:val="20"/>
          <w:rtl/>
          <w:lang w:val="he-IL" w:bidi="he-IL"/>
        </w:rPr>
        <w:t xml:space="preserve"> רוצה לומר, דאז משה נוקים בשביל הבל דהרג למצרים דאינון מסטרא דקין, ולעתיד לבוא כל הערב רב, וכמו שמפרש והולך:</w:t>
      </w:r>
    </w:p>
  </w:footnote>
  <w:footnote w:id="498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רועה נוקים לרועה.</w:t>
      </w:r>
      <w:r w:rsidRPr="002D0347">
        <w:rPr>
          <w:rFonts w:cs="Frank Ruehl CLM"/>
          <w:sz w:val="20"/>
          <w:rtl/>
          <w:lang w:val="he-IL" w:bidi="he-IL"/>
        </w:rPr>
        <w:t xml:space="preserve"> הוא הגהת תלמידים, ורוצה לומר דמשה רועה צאן נקים בשביל הבל רועה צאן:</w:t>
      </w:r>
    </w:p>
  </w:footnote>
  <w:footnote w:id="498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ולבתר אז אהפוך כו'.</w:t>
      </w:r>
      <w:r w:rsidRPr="002D0347">
        <w:rPr>
          <w:rFonts w:cs="Frank Ruehl CLM"/>
          <w:sz w:val="20"/>
          <w:rtl/>
          <w:lang w:val="he-IL" w:bidi="he-IL"/>
        </w:rPr>
        <w:t xml:space="preserve"> שיתמחון זרעא דקין דאינון ערב רב מעלמא, ואהפוך אל עמים כו'. והכל זרעא דשת וע"י משה דהוא גלגולא דיליה וכמו שכתוב </w:t>
      </w:r>
      <w:r w:rsidRPr="00AC08AD">
        <w:rPr>
          <w:rFonts w:cs="Frank Ruehl CLM"/>
          <w:sz w:val="20"/>
          <w:szCs w:val="20"/>
          <w:rtl/>
          <w:lang w:val="he-IL" w:bidi="he-IL"/>
        </w:rPr>
        <w:t>(קהלת א ט)</w:t>
      </w:r>
      <w:r w:rsidRPr="002D0347">
        <w:rPr>
          <w:rFonts w:cs="Frank Ruehl CLM"/>
          <w:sz w:val="20"/>
          <w:rtl/>
          <w:lang w:val="he-IL" w:bidi="he-IL"/>
        </w:rPr>
        <w:t xml:space="preserve"> מה שהיה הוא שיהיה, שהיה גואל ראשון והוא יהיה גואל אחרון כמו שכתוב </w:t>
      </w:r>
      <w:r w:rsidRPr="00AC08AD">
        <w:rPr>
          <w:rFonts w:cs="Frank Ruehl CLM"/>
          <w:sz w:val="20"/>
          <w:szCs w:val="20"/>
          <w:rtl/>
          <w:lang w:val="he-IL" w:bidi="he-IL"/>
        </w:rPr>
        <w:t>(בראשית מט י)</w:t>
      </w:r>
      <w:r w:rsidRPr="002D0347">
        <w:rPr>
          <w:rFonts w:cs="Frank Ruehl CLM"/>
          <w:sz w:val="20"/>
          <w:rtl/>
          <w:lang w:val="he-IL" w:bidi="he-IL"/>
        </w:rPr>
        <w:t xml:space="preserve"> כי יבא שילה, שילה - משה בחושבן, וכמו שאומר לעיל נ"ב ב', ואמר </w:t>
      </w:r>
      <w:r w:rsidRPr="002D0347">
        <w:rPr>
          <w:rFonts w:cs="Frank Ruehl CLM"/>
          <w:b/>
          <w:bCs/>
          <w:sz w:val="20"/>
          <w:rtl/>
          <w:lang w:val="he-IL" w:bidi="he-IL"/>
        </w:rPr>
        <w:t>דאינון בכורי מצרים</w:t>
      </w:r>
      <w:r w:rsidRPr="002D0347">
        <w:rPr>
          <w:rFonts w:cs="Frank Ruehl CLM"/>
          <w:sz w:val="20"/>
          <w:rtl/>
          <w:lang w:val="he-IL" w:bidi="he-IL"/>
        </w:rPr>
        <w:t xml:space="preserve"> רוצה לומר כמו שהרג משה במצרים בכוריהם, כן לעתיד לבוא הערב רב דאינון בכורין ורישין על ישראל, וכמו שמפרש והולך </w:t>
      </w:r>
      <w:r w:rsidRPr="002D0347">
        <w:rPr>
          <w:rFonts w:cs="Frank Ruehl CLM"/>
          <w:b/>
          <w:bCs/>
          <w:sz w:val="20"/>
          <w:rtl/>
          <w:lang w:val="he-IL" w:bidi="he-IL"/>
        </w:rPr>
        <w:t xml:space="preserve">עלייהו אתמר תמחה כו'. </w:t>
      </w:r>
      <w:r w:rsidRPr="002D0347">
        <w:rPr>
          <w:rFonts w:cs="Frank Ruehl CLM"/>
          <w:sz w:val="20"/>
          <w:rtl/>
          <w:lang w:val="he-IL" w:bidi="he-IL"/>
        </w:rPr>
        <w:t>שהן הערב רב:</w:t>
      </w:r>
    </w:p>
  </w:footnote>
  <w:footnote w:id="498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ואינון ערבוביא מקין כו'.</w:t>
      </w:r>
      <w:r w:rsidRPr="002D0347">
        <w:rPr>
          <w:rFonts w:cs="Frank Ruehl CLM"/>
          <w:sz w:val="20"/>
          <w:rtl/>
          <w:lang w:val="he-IL" w:bidi="he-IL"/>
        </w:rPr>
        <w:t xml:space="preserve"> דלאחר שחשיב כל תולדין דקין, ואין שם עוד, אז חשיב לשת:</w:t>
      </w:r>
    </w:p>
  </w:footnote>
  <w:footnote w:id="498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בראשית ברא שית.</w:t>
      </w:r>
      <w:r w:rsidRPr="002D0347">
        <w:rPr>
          <w:rFonts w:cs="Frank Ruehl CLM"/>
          <w:sz w:val="20"/>
          <w:rtl/>
          <w:lang w:val="he-IL" w:bidi="he-IL"/>
        </w:rPr>
        <w:t xml:space="preserve"> אותיות בראשית כמו שאומר לעיל דף ע"ג ע"ב, ורוצה לומר שית - יסוד, שהוא שית בו"ק, והוא כלול מכל הו"ק, ו' זעירא, וכן מט"ט בדרגא דצדיק, וכלול ו"ק של יצירה, ו' אותיות של מטטרו"ן, וזה שאומר דא מט"ט וזה שאומר בראשית, שהוא קדם לכל בריה, והוא זקן ביתו, קודם לכל:</w:t>
      </w:r>
    </w:p>
  </w:footnote>
  <w:footnote w:id="498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אות בצבא דיליה.</w:t>
      </w:r>
      <w:r w:rsidRPr="002D0347">
        <w:rPr>
          <w:rFonts w:cs="Frank Ruehl CLM"/>
          <w:sz w:val="20"/>
          <w:rtl/>
          <w:lang w:val="he-IL" w:bidi="he-IL"/>
        </w:rPr>
        <w:t xml:space="preserve"> כמו יסוד, אות ברית קודש, ו' זעירא, בצבא שלו - נו"ה, שלכן נקרא צבאות, אות בצבא, כן הוא במט"ט אצל המלאכים, שכל אות - בצדיק, אות ברית, אות תפילין, אות דשבת ויום טוב, כמו שאומר בתיקונים עיין שם, וזה שאומר </w:t>
      </w:r>
      <w:r w:rsidRPr="00AC08AD">
        <w:rPr>
          <w:rFonts w:cs="Frank Ruehl CLM"/>
          <w:sz w:val="20"/>
          <w:szCs w:val="20"/>
          <w:rtl/>
          <w:lang w:val="he-IL" w:bidi="he-IL"/>
        </w:rPr>
        <w:t>(חגיגה טז ע"א)</w:t>
      </w:r>
      <w:r w:rsidRPr="002D0347">
        <w:rPr>
          <w:rFonts w:cs="Frank Ruehl CLM"/>
          <w:sz w:val="20"/>
          <w:rtl/>
          <w:lang w:val="he-IL" w:bidi="he-IL"/>
        </w:rPr>
        <w:t xml:space="preserve"> מאי דרש אות ברבבה שלו דוגמא כו' אדון הוא בצבא שלו, וצריך לומר אות הוא בצבא שלו כנ"ל, וכל זה על מט"ט, שלא הציץ בו, שד' שנכנסו לפרדס - הוא במט"ט כמו שאומר לעיל ובה"ת, וכולם הציצו במט"ט לכן כולם לקו, לפי שבו מתלבש השכינה, שעליו בקש משה </w:t>
      </w:r>
      <w:r w:rsidRPr="00AC08AD">
        <w:rPr>
          <w:rFonts w:cs="Frank Ruehl CLM"/>
          <w:sz w:val="20"/>
          <w:szCs w:val="20"/>
          <w:rtl/>
          <w:lang w:val="he-IL" w:bidi="he-IL"/>
        </w:rPr>
        <w:t>(שמות לג יח)</w:t>
      </w:r>
      <w:r w:rsidRPr="002D0347">
        <w:rPr>
          <w:rFonts w:cs="Frank Ruehl CLM"/>
          <w:sz w:val="20"/>
          <w:rtl/>
          <w:lang w:val="he-IL" w:bidi="he-IL"/>
        </w:rPr>
        <w:t xml:space="preserve"> הראני נא את כבודך כמו שאומר במדרש הנעלם כמה אצטער האי צדיקא כו' ולא הראה, ואחר טעה שראה שהוא מושל בכל צבא השמים כמו שכתוב </w:t>
      </w:r>
      <w:r w:rsidRPr="00AC08AD">
        <w:rPr>
          <w:rFonts w:cs="Frank Ruehl CLM"/>
          <w:sz w:val="20"/>
          <w:szCs w:val="20"/>
          <w:rtl/>
          <w:lang w:val="he-IL" w:bidi="he-IL"/>
        </w:rPr>
        <w:t>(בראשית כד ב)</w:t>
      </w:r>
      <w:r w:rsidRPr="002D0347">
        <w:rPr>
          <w:rFonts w:cs="Frank Ruehl CLM"/>
          <w:sz w:val="20"/>
          <w:rtl/>
          <w:lang w:val="he-IL" w:bidi="he-IL"/>
        </w:rPr>
        <w:t xml:space="preserve"> אל עבדו זקן ביתו המושל בכל אשר לו כמו שאמרו במדרש הנעלם, וכל זה הוא בשמו שבקרבו, ולזה אמרו </w:t>
      </w:r>
      <w:r w:rsidRPr="00AC08AD">
        <w:rPr>
          <w:rFonts w:cs="Frank Ruehl CLM"/>
          <w:sz w:val="20"/>
          <w:szCs w:val="20"/>
          <w:rtl/>
          <w:lang w:val="he-IL" w:bidi="he-IL"/>
        </w:rPr>
        <w:t>(שם)</w:t>
      </w:r>
      <w:r w:rsidRPr="002D0347">
        <w:rPr>
          <w:rFonts w:cs="Frank Ruehl CLM"/>
          <w:sz w:val="20"/>
          <w:rtl/>
          <w:lang w:val="he-IL" w:bidi="he-IL"/>
        </w:rPr>
        <w:t xml:space="preserve"> על ר' עקיבא מאי דרש שלא הציץ במט"ט כמו שכתב רש"י עיין שם:</w:t>
      </w:r>
    </w:p>
  </w:footnote>
  <w:footnote w:id="498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לקין אות.</w:t>
      </w:r>
      <w:r w:rsidRPr="002D0347">
        <w:rPr>
          <w:rFonts w:cs="Frank Ruehl CLM"/>
          <w:sz w:val="20"/>
          <w:rtl/>
          <w:lang w:val="he-IL" w:bidi="he-IL"/>
        </w:rPr>
        <w:t xml:space="preserve"> שהוא אות כנ"ל, ורוצה לומר בגלגול כמו שמפרש והולך שג' הגלגולים הוא במט"ט, שמסטרא דיליה הרוח וכל הגלגולים ברוח כמו שאומר לעיל, ורוצה לומר ביתרו שהוא גלגול קין, וקבל על עצמו אות ברית, שנתגייר כמו שמפרש והולך ולכן נתן למשה שהוא גלגול הבל, צפורה בתו, שהיא התיומת של הבל שקנא בה, והרג אותו, ובשבילה נהרג הבל, והיא הצילה אותו עכשיו, </w:t>
      </w:r>
      <w:r w:rsidRPr="00AC08AD">
        <w:rPr>
          <w:rFonts w:cs="Frank Ruehl CLM"/>
          <w:sz w:val="20"/>
          <w:szCs w:val="20"/>
          <w:rtl/>
          <w:lang w:val="he-IL" w:bidi="he-IL"/>
        </w:rPr>
        <w:t>(שמות ד כד)</w:t>
      </w:r>
      <w:r w:rsidRPr="002D0347">
        <w:rPr>
          <w:rFonts w:cs="Frank Ruehl CLM"/>
          <w:sz w:val="20"/>
          <w:rtl/>
          <w:lang w:val="he-IL" w:bidi="he-IL"/>
        </w:rPr>
        <w:t xml:space="preserve"> ויבקש המיתו ותקח צפורה צר ותכרת כו', במילה, אות ברית כנ"ל, ועלה אמר הקב"ה </w:t>
      </w:r>
      <w:r w:rsidRPr="00AC08AD">
        <w:rPr>
          <w:rFonts w:cs="Frank Ruehl CLM"/>
          <w:sz w:val="20"/>
          <w:szCs w:val="20"/>
          <w:rtl/>
          <w:lang w:val="he-IL" w:bidi="he-IL"/>
        </w:rPr>
        <w:t>(בראשית ד ז)</w:t>
      </w:r>
      <w:r w:rsidRPr="002D0347">
        <w:rPr>
          <w:rFonts w:cs="Frank Ruehl CLM"/>
          <w:sz w:val="20"/>
          <w:rtl/>
          <w:lang w:val="he-IL" w:bidi="he-IL"/>
        </w:rPr>
        <w:t xml:space="preserve"> אם תיטיב שאת, שדרשו בתיקונים אשת, שבשבילה נתנשא יתרו:</w:t>
      </w:r>
    </w:p>
  </w:footnote>
  <w:footnote w:id="498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נע ונד בגלגולא.</w:t>
      </w:r>
      <w:r w:rsidRPr="002D0347">
        <w:rPr>
          <w:rFonts w:cs="Frank Ruehl CLM"/>
          <w:sz w:val="20"/>
          <w:rtl/>
          <w:lang w:val="he-IL" w:bidi="he-IL"/>
        </w:rPr>
        <w:t xml:space="preserve"> עד יתרו שעל זה אמר הקב"ה נע ונד כו'. שהוא בעולם הזה ועולם הבא בגלגולים עד יתרו:</w:t>
      </w:r>
    </w:p>
  </w:footnote>
  <w:footnote w:id="498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אתעביד נוד.</w:t>
      </w:r>
      <w:r w:rsidRPr="002D0347">
        <w:rPr>
          <w:rFonts w:cs="Frank Ruehl CLM"/>
          <w:sz w:val="20"/>
          <w:rtl/>
          <w:lang w:val="he-IL" w:bidi="he-IL"/>
        </w:rPr>
        <w:t xml:space="preserve"> עם ו' של אות ברית, </w:t>
      </w:r>
      <w:r w:rsidRPr="00AC08AD">
        <w:rPr>
          <w:rFonts w:cs="Frank Ruehl CLM"/>
          <w:sz w:val="20"/>
          <w:szCs w:val="20"/>
          <w:rtl/>
          <w:lang w:val="he-IL" w:bidi="he-IL"/>
        </w:rPr>
        <w:t>(בראשית ד טו)</w:t>
      </w:r>
      <w:r w:rsidRPr="002D0347">
        <w:rPr>
          <w:rFonts w:cs="Frank Ruehl CLM"/>
          <w:sz w:val="20"/>
          <w:rtl/>
          <w:lang w:val="he-IL" w:bidi="he-IL"/>
        </w:rPr>
        <w:t xml:space="preserve"> לקין אות כנ"ל:</w:t>
      </w:r>
    </w:p>
  </w:footnote>
  <w:footnote w:id="498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קדמת עדן.</w:t>
      </w:r>
      <w:r w:rsidRPr="002D0347">
        <w:rPr>
          <w:rFonts w:cs="Frank Ruehl CLM"/>
          <w:sz w:val="20"/>
          <w:rtl/>
          <w:lang w:val="he-IL" w:bidi="he-IL"/>
        </w:rPr>
        <w:t xml:space="preserve"> מפרש לקמן ונפקו בנוי כו':</w:t>
      </w:r>
    </w:p>
  </w:footnote>
  <w:footnote w:id="498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דקני.</w:t>
      </w:r>
      <w:r w:rsidRPr="002D0347">
        <w:rPr>
          <w:rFonts w:cs="Frank Ruehl CLM"/>
          <w:sz w:val="20"/>
          <w:rtl/>
          <w:lang w:val="he-IL" w:bidi="he-IL"/>
        </w:rPr>
        <w:t xml:space="preserve"> שקנא על אחיו, וזכה ביתרו כמו שמפרש והולך:</w:t>
      </w:r>
    </w:p>
  </w:footnote>
  <w:footnote w:id="499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בקיני.</w:t>
      </w:r>
      <w:r w:rsidRPr="002D0347">
        <w:rPr>
          <w:rFonts w:cs="Frank Ruehl CLM"/>
          <w:sz w:val="20"/>
          <w:rtl/>
          <w:lang w:val="he-IL" w:bidi="he-IL"/>
        </w:rPr>
        <w:t xml:space="preserve"> יתרו כמו שכתוב </w:t>
      </w:r>
      <w:r w:rsidRPr="00AC08AD">
        <w:rPr>
          <w:rFonts w:cs="Frank Ruehl CLM"/>
          <w:sz w:val="20"/>
          <w:szCs w:val="20"/>
          <w:rtl/>
          <w:lang w:val="he-IL" w:bidi="he-IL"/>
        </w:rPr>
        <w:t>(שופטים א טז)</w:t>
      </w:r>
      <w:r w:rsidRPr="002D0347">
        <w:rPr>
          <w:rFonts w:cs="Frank Ruehl CLM"/>
          <w:sz w:val="20"/>
          <w:rtl/>
          <w:lang w:val="he-IL" w:bidi="he-IL"/>
        </w:rPr>
        <w:t xml:space="preserve"> ובני קיני חותן משה, והוא אותיות קין:</w:t>
      </w:r>
    </w:p>
  </w:footnote>
  <w:footnote w:id="499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ונפקו בנוי.</w:t>
      </w:r>
      <w:r w:rsidRPr="002D0347">
        <w:rPr>
          <w:rFonts w:cs="Frank Ruehl CLM"/>
          <w:sz w:val="20"/>
          <w:rtl/>
          <w:lang w:val="he-IL" w:bidi="he-IL"/>
        </w:rPr>
        <w:t xml:space="preserve"> שזכו לישב בלשכת הגזית:</w:t>
      </w:r>
    </w:p>
  </w:footnote>
  <w:footnote w:id="499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דעאלו לג"ע.</w:t>
      </w:r>
      <w:r w:rsidRPr="002D0347">
        <w:rPr>
          <w:rFonts w:cs="Frank Ruehl CLM"/>
          <w:sz w:val="20"/>
          <w:rtl/>
          <w:lang w:val="he-IL" w:bidi="he-IL"/>
        </w:rPr>
        <w:t xml:space="preserve"> רוצה לומר כמו שמפרש והולך ובג"ד כו' קדמת עדן, שהגן הוא קדמת עדן כמו שכתוב ויטע ה' אלקים גן בעדן מקדם, ולכן לא נאמר קדמת גן עדן:</w:t>
      </w:r>
    </w:p>
  </w:footnote>
  <w:footnote w:id="499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לבתר עביד כו'.</w:t>
      </w:r>
      <w:r w:rsidRPr="002D0347">
        <w:rPr>
          <w:rFonts w:cs="Frank Ruehl CLM"/>
          <w:sz w:val="20"/>
          <w:rtl/>
          <w:lang w:val="he-IL" w:bidi="he-IL"/>
        </w:rPr>
        <w:t xml:space="preserve"> כמו שאמרו בתיקונים עד יתרו גלגולין שלו בסטרא דטוב, משם ואילך בסטרא דרע, והן ערב רב שבדור כמו שאומר שם וזה שאומר. ועלייהו אתמר כו'. כמו שאמרו בתיקונים כל השמות מחואיל מתושאל כו' עיין שם וכאן דרש חנוך לבד:</w:t>
      </w:r>
    </w:p>
  </w:footnote>
  <w:footnote w:id="499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חנוך מסט' דקין כו'.</w:t>
      </w:r>
      <w:r w:rsidRPr="002D0347">
        <w:rPr>
          <w:rFonts w:cs="Frank Ruehl CLM"/>
          <w:sz w:val="20"/>
          <w:rtl/>
          <w:lang w:val="he-IL" w:bidi="he-IL"/>
        </w:rPr>
        <w:t xml:space="preserve"> שחנוך הוא במט"ט, עץ הדעת טוב ורע, יצר טוב ויצר הרע וזה שאומר ודא יצר הרע חינוכא כו'. כמו שכתוב חנוך לנער ע"פ דרכו והוא לאדם מסטרא דיצירה שהוא נער:</w:t>
      </w:r>
    </w:p>
  </w:footnote>
  <w:footnote w:id="499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ואית חנוך מסט' דאנוש.</w:t>
      </w:r>
      <w:r w:rsidRPr="002D0347">
        <w:rPr>
          <w:rFonts w:cs="Frank Ruehl CLM"/>
          <w:sz w:val="20"/>
          <w:rtl/>
          <w:lang w:val="he-IL" w:bidi="he-IL"/>
        </w:rPr>
        <w:t xml:space="preserve"> הוא חנוך בן ירד, מט"ט, ובנוי דקין הוא ס"מ כידוע, ואמר מסטרא דאנוש, שממנו התחילו הגלגולים כמו שמפרש והולך. וזהו </w:t>
      </w:r>
      <w:r w:rsidRPr="00AC08AD">
        <w:rPr>
          <w:rFonts w:cs="Frank Ruehl CLM"/>
          <w:sz w:val="20"/>
          <w:szCs w:val="20"/>
          <w:rtl/>
          <w:lang w:val="he-IL" w:bidi="he-IL"/>
        </w:rPr>
        <w:t>(תהלים קג טו)</w:t>
      </w:r>
      <w:r w:rsidRPr="002D0347">
        <w:rPr>
          <w:rFonts w:cs="Frank Ruehl CLM"/>
          <w:sz w:val="20"/>
          <w:rtl/>
          <w:lang w:val="he-IL" w:bidi="he-IL"/>
        </w:rPr>
        <w:t xml:space="preserve"> אנוש כחציר ימיו, שדרשו על גלגולא דאדם בזוהר פ' פנחס עיין שם שלכן נקראו כל האנשים בשם אנוש:</w:t>
      </w:r>
    </w:p>
  </w:footnote>
  <w:footnote w:id="499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דנהפך בשריה כו'.</w:t>
      </w:r>
      <w:r w:rsidRPr="002D0347">
        <w:rPr>
          <w:rFonts w:cs="Frank Ruehl CLM"/>
          <w:sz w:val="20"/>
          <w:rtl/>
          <w:lang w:val="he-IL" w:bidi="he-IL"/>
        </w:rPr>
        <w:t xml:space="preserve"> שרוצה לקמן לומר ובגיניה כו' כל בשר בגין כו' כמו שבארנו שם:</w:t>
      </w:r>
    </w:p>
  </w:footnote>
  <w:footnote w:id="499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ותלתא אינון כו'.</w:t>
      </w:r>
      <w:r w:rsidRPr="002D0347">
        <w:rPr>
          <w:rFonts w:cs="Frank Ruehl CLM"/>
          <w:sz w:val="20"/>
          <w:rtl/>
          <w:lang w:val="he-IL" w:bidi="he-IL"/>
        </w:rPr>
        <w:t xml:space="preserve"> שתלת גלגולין דג' חיון הוא עד אנוש, ומשם ואילך גלגולין דאלף דור דאדם כמו שאומר לעיל בדף הקודם וזה שאומר אנוש מתמן כו' שלכן בשת כתיב בדמותו כצלמו מה שאין כן באנוש כמו שאומר לעיל בגלגול השלישי, שנוי מעשה, משנה פניו, וכן דרשו בזוהר הנ"ל משנה פניו על פסוק </w:t>
      </w:r>
      <w:r w:rsidRPr="00AC08AD">
        <w:rPr>
          <w:rFonts w:cs="Frank Ruehl CLM"/>
          <w:sz w:val="20"/>
          <w:szCs w:val="20"/>
          <w:rtl/>
          <w:lang w:val="he-IL" w:bidi="he-IL"/>
        </w:rPr>
        <w:t>(תהלים קג טו,טז)</w:t>
      </w:r>
      <w:r w:rsidRPr="002D0347">
        <w:rPr>
          <w:rFonts w:cs="Frank Ruehl CLM"/>
          <w:sz w:val="20"/>
          <w:rtl/>
          <w:lang w:val="he-IL" w:bidi="he-IL"/>
        </w:rPr>
        <w:t xml:space="preserve"> אנוש כחציר ימיו, כי רוח עברה בו ואיננו, ואיננו בפנים הראשונים עיין שם, וזה שכתוב אצל חנוך ואיננו כי לקח כו', מכבר, קודם זה הגלגול, שהגלגולים ממנו כנ"ל:</w:t>
      </w:r>
    </w:p>
  </w:footnote>
  <w:footnote w:id="499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מתמן אתייחסו כו'.</w:t>
      </w:r>
      <w:r w:rsidRPr="002D0347">
        <w:rPr>
          <w:rFonts w:cs="Frank Ruehl CLM"/>
          <w:sz w:val="20"/>
          <w:rtl/>
          <w:lang w:val="he-IL" w:bidi="he-IL"/>
        </w:rPr>
        <w:t xml:space="preserve"> שלכן אצל אנוש נאמר </w:t>
      </w:r>
      <w:r w:rsidRPr="00AC08AD">
        <w:rPr>
          <w:rFonts w:cs="Frank Ruehl CLM"/>
          <w:sz w:val="20"/>
          <w:szCs w:val="20"/>
          <w:rtl/>
          <w:lang w:val="he-IL" w:bidi="he-IL"/>
        </w:rPr>
        <w:t>(בראשית ה א)</w:t>
      </w:r>
      <w:r w:rsidRPr="002D0347">
        <w:rPr>
          <w:rFonts w:cs="Frank Ruehl CLM"/>
          <w:sz w:val="20"/>
          <w:rtl/>
          <w:lang w:val="he-IL" w:bidi="he-IL"/>
        </w:rPr>
        <w:t xml:space="preserve"> זה ספר תולדות אדם כו' וזה שאומר מתמן כו':</w:t>
      </w:r>
    </w:p>
  </w:footnote>
  <w:footnote w:id="499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הה"ד כו' בשם ה'.</w:t>
      </w:r>
      <w:r w:rsidRPr="002D0347">
        <w:rPr>
          <w:rFonts w:cs="Frank Ruehl CLM"/>
          <w:sz w:val="20"/>
          <w:rtl/>
          <w:lang w:val="he-IL" w:bidi="he-IL"/>
        </w:rPr>
        <w:t xml:space="preserve"> שהוא גלגולין דאדם בשכינה שנקראת שם ה' כמו שאומר לעיל:</w:t>
      </w:r>
    </w:p>
  </w:footnote>
  <w:footnote w:id="500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איהו מט"ט כו' ללפידי אש. </w:t>
      </w:r>
      <w:r w:rsidRPr="002D0347">
        <w:rPr>
          <w:rFonts w:cs="Frank Ruehl CLM"/>
          <w:sz w:val="20"/>
          <w:rtl/>
          <w:lang w:val="he-IL" w:bidi="he-IL"/>
        </w:rPr>
        <w:t>רוצה לומר לכן נקרא נוריאל לשון נור דליק כמו שאומר למטה וזה שאומר ואיהו נוריאל:</w:t>
      </w:r>
    </w:p>
  </w:footnote>
  <w:footnote w:id="500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ועל תרוייהו.</w:t>
      </w:r>
      <w:r w:rsidRPr="002D0347">
        <w:rPr>
          <w:rFonts w:cs="Frank Ruehl CLM"/>
          <w:sz w:val="20"/>
          <w:rtl/>
          <w:lang w:val="he-IL" w:bidi="he-IL"/>
        </w:rPr>
        <w:t xml:space="preserve"> רוצה לומר תרין דרגין, מט"ט ונוריאל. כי ד' חיות הן ד' אותיות שבשם, ט' ספירות מחכמה ולמטה, ומט"ט הוא חיה החמישי, פרצוף החמישי, כתר היצירה שבו שני בחינות של כתר, עתיקא קדישא וא"א כידוע, מופלא ומכוסה, שעליו נאמר </w:t>
      </w:r>
      <w:r w:rsidRPr="00AC08AD">
        <w:rPr>
          <w:rFonts w:cs="Frank Ruehl CLM"/>
          <w:sz w:val="20"/>
          <w:szCs w:val="20"/>
          <w:rtl/>
          <w:lang w:val="he-IL" w:bidi="he-IL"/>
        </w:rPr>
        <w:t>(יחזקאל א כח)</w:t>
      </w:r>
      <w:r w:rsidRPr="002D0347">
        <w:rPr>
          <w:rFonts w:cs="Frank Ruehl CLM"/>
          <w:sz w:val="20"/>
          <w:rtl/>
          <w:lang w:val="he-IL" w:bidi="he-IL"/>
        </w:rPr>
        <w:t xml:space="preserve"> ואראה ואפול על כו', ובחינה הראשונה הוא מט"ט, שבו מתלבש שם ה' בבריאה, כמו כל עתיק כידוע, ונוריאל הוא בחינה האחרונה שלכן הוא נחשב בכלל החיות, ארגמן, כידוע בכל כתר וזה שכתוב והחיות רצוא כו', שבסטרא דנוריאל רצין להשיגו, ושוב - בסטרא דמט"ט, שעתיק נקרא רישא דלא אתיידע:</w:t>
      </w:r>
    </w:p>
  </w:footnote>
  <w:footnote w:id="500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הכי סלקי בחושבן.</w:t>
      </w:r>
      <w:r w:rsidRPr="002D0347">
        <w:rPr>
          <w:rFonts w:cs="Frank Ruehl CLM"/>
          <w:sz w:val="20"/>
          <w:rtl/>
          <w:lang w:val="he-IL" w:bidi="he-IL"/>
        </w:rPr>
        <w:t xml:space="preserve"> רוצה לומר רצוא ושוב כמנין מט"ט ונוריאל:</w:t>
      </w:r>
    </w:p>
  </w:footnote>
  <w:footnote w:id="500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כמראה הבזק.</w:t>
      </w:r>
      <w:r w:rsidRPr="002D0347">
        <w:rPr>
          <w:rFonts w:cs="Frank Ruehl CLM"/>
          <w:sz w:val="20"/>
          <w:rtl/>
          <w:lang w:val="he-IL" w:bidi="he-IL"/>
        </w:rPr>
        <w:t xml:space="preserve"> רוצה לומר עליו נאמר כמראה כמו שמפרש והולך כמראה הקשת שהוא מט"ט, קשת דאתחזי כידוע:</w:t>
      </w:r>
    </w:p>
  </w:footnote>
  <w:footnote w:id="500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ובגיניה אתמר כו'.</w:t>
      </w:r>
      <w:r w:rsidRPr="002D0347">
        <w:rPr>
          <w:rFonts w:cs="Frank Ruehl CLM"/>
          <w:sz w:val="20"/>
          <w:rtl/>
          <w:lang w:val="he-IL" w:bidi="he-IL"/>
        </w:rPr>
        <w:t xml:space="preserve"> בגין דאתהפך כו' וכל מלאכין דממנן כו'. רוצה לומר כמו שאומר לעיל </w:t>
      </w:r>
      <w:r w:rsidRPr="00AC08AD">
        <w:rPr>
          <w:rFonts w:cs="Frank Ruehl CLM"/>
          <w:sz w:val="20"/>
          <w:szCs w:val="20"/>
          <w:rtl/>
          <w:lang w:val="he-IL" w:bidi="he-IL"/>
        </w:rPr>
        <w:t>(איוב כב טז)</w:t>
      </w:r>
      <w:r w:rsidRPr="002D0347">
        <w:rPr>
          <w:rFonts w:cs="Frank Ruehl CLM"/>
          <w:sz w:val="20"/>
          <w:rtl/>
          <w:lang w:val="he-IL" w:bidi="he-IL"/>
        </w:rPr>
        <w:t xml:space="preserve"> דנהר יוצק יסודם, נהר דינור שכל הרשעים נידונין  בו ונתקנין בו וחזרין בגלגול, ומט"ט הוא נהר דינור. נור של נוריאל כמו שאומר למטה נוריאל נור דליק, ונוריאל עם ד' חיות שכלילן בו כידוע, וכן כל כתר כולל כל ד' אותיות של השם, ד' פרצופין שלמטה, וכן הוא בנוריאל, נוריאל וד' גי' אש, וזה שאומר שנהפך ללפידי אש, והוא רון דמטטרו"ן כמו שאומר למטה, והוא עץ הדעת טוב ורע, הרע נקרא בשר, </w:t>
      </w:r>
      <w:r w:rsidRPr="00AC08AD">
        <w:rPr>
          <w:rFonts w:cs="Frank Ruehl CLM"/>
          <w:sz w:val="20"/>
          <w:szCs w:val="20"/>
          <w:rtl/>
          <w:lang w:val="he-IL" w:bidi="he-IL"/>
        </w:rPr>
        <w:t>(בראשית ו ג)</w:t>
      </w:r>
      <w:r w:rsidRPr="002D0347">
        <w:rPr>
          <w:rFonts w:cs="Frank Ruehl CLM"/>
          <w:sz w:val="20"/>
          <w:rtl/>
          <w:lang w:val="he-IL" w:bidi="he-IL"/>
        </w:rPr>
        <w:t xml:space="preserve"> בשגם הוא בשר, </w:t>
      </w:r>
      <w:r w:rsidRPr="00AC08AD">
        <w:rPr>
          <w:rFonts w:cs="Frank Ruehl CLM"/>
          <w:sz w:val="20"/>
          <w:szCs w:val="20"/>
          <w:rtl/>
          <w:lang w:val="he-IL" w:bidi="he-IL"/>
        </w:rPr>
        <w:t>(בראשית ו יז)</w:t>
      </w:r>
      <w:r w:rsidRPr="002D0347">
        <w:rPr>
          <w:rFonts w:cs="Frank Ruehl CLM"/>
          <w:sz w:val="20"/>
          <w:rtl/>
          <w:lang w:val="he-IL" w:bidi="he-IL"/>
        </w:rPr>
        <w:t xml:space="preserve"> לשחת כל בשר, </w:t>
      </w:r>
      <w:r w:rsidRPr="00AC08AD">
        <w:rPr>
          <w:rFonts w:cs="Frank Ruehl CLM"/>
          <w:sz w:val="20"/>
          <w:szCs w:val="20"/>
          <w:rtl/>
          <w:lang w:val="he-IL" w:bidi="he-IL"/>
        </w:rPr>
        <w:t>(בראשית ו יג)</w:t>
      </w:r>
      <w:r w:rsidRPr="002D0347">
        <w:rPr>
          <w:rFonts w:cs="Frank Ruehl CLM"/>
          <w:sz w:val="20"/>
          <w:rtl/>
          <w:lang w:val="he-IL" w:bidi="he-IL"/>
        </w:rPr>
        <w:t xml:space="preserve"> קץ כל בשר, שלכן מרבה בשר, וכן אמרו אוי לבשר מפני בשר, ואש הוא טוב, </w:t>
      </w:r>
      <w:r w:rsidRPr="00AC08AD">
        <w:rPr>
          <w:rFonts w:cs="Frank Ruehl CLM"/>
          <w:sz w:val="20"/>
          <w:szCs w:val="20"/>
          <w:rtl/>
          <w:lang w:val="he-IL" w:bidi="he-IL"/>
        </w:rPr>
        <w:t>(ירמיהו כג כט)</w:t>
      </w:r>
      <w:r w:rsidRPr="002D0347">
        <w:rPr>
          <w:rFonts w:cs="Frank Ruehl CLM"/>
          <w:sz w:val="20"/>
          <w:rtl/>
          <w:lang w:val="he-IL" w:bidi="he-IL"/>
        </w:rPr>
        <w:t xml:space="preserve"> דברי כאש, והוא מטה דאתהפך מנחש למטה, מסטרא דרע לסטרא דטוב, וכן נידונין ונצרפים שם הרשעים ונעשין מבשר אש, וזה שאומר דנהפך בשריה ללפידי אש, ולכן ולא יהיה מבול לשחת כל בשר אלא נהר יוצק יסודם - לאש, וזהו הקשת, נהר הנ"ל כנ"ל וזה שאומר. וכל מלאכין כו'. ורוצה לומר זהו ללפידי אש, רבים, והן המלאכים דממנן כו' שכל הגלגולים בו כנ"ל:</w:t>
      </w:r>
    </w:p>
  </w:footnote>
  <w:footnote w:id="500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ועוד כמראה כו' כמראה אשר כו'.</w:t>
      </w:r>
      <w:r w:rsidRPr="002D0347">
        <w:rPr>
          <w:rFonts w:cs="Frank Ruehl CLM"/>
          <w:sz w:val="20"/>
          <w:rtl/>
          <w:lang w:val="he-IL" w:bidi="he-IL"/>
        </w:rPr>
        <w:t xml:space="preserve"> והוא משכן דנער מט"ט שהראה למשה כמו שאומר בזוהר ובתבניתם עשה הכל:</w:t>
      </w:r>
    </w:p>
  </w:footnote>
  <w:footnote w:id="500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ודא מט"ט כו'.</w:t>
      </w:r>
      <w:r w:rsidRPr="002D0347">
        <w:rPr>
          <w:rFonts w:cs="Frank Ruehl CLM"/>
          <w:sz w:val="20"/>
          <w:rtl/>
          <w:lang w:val="he-IL" w:bidi="he-IL"/>
        </w:rPr>
        <w:t xml:space="preserve"> רוצה לומר המנורה ולכן נאמר אצל המנורה שני פסוקים הנ"ל וראה ועשה כו' כמראה כו':</w:t>
      </w:r>
    </w:p>
  </w:footnote>
  <w:footnote w:id="500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 דיליה.</w:t>
      </w:r>
      <w:r w:rsidRPr="002D0347">
        <w:rPr>
          <w:rFonts w:cs="Frank Ruehl CLM"/>
          <w:sz w:val="20"/>
          <w:rtl/>
          <w:lang w:val="he-IL" w:bidi="he-IL"/>
        </w:rPr>
        <w:t xml:space="preserve"> של ראשי תיבות מט"ט:</w:t>
      </w:r>
    </w:p>
  </w:footnote>
  <w:footnote w:id="500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נוריאל נור דליק.</w:t>
      </w:r>
      <w:r w:rsidRPr="002D0347">
        <w:rPr>
          <w:rFonts w:cs="Frank Ruehl CLM"/>
          <w:sz w:val="20"/>
          <w:rtl/>
          <w:lang w:val="he-IL" w:bidi="he-IL"/>
        </w:rPr>
        <w:t xml:space="preserve"> </w:t>
      </w:r>
      <w:r w:rsidRPr="00AC08AD">
        <w:rPr>
          <w:rFonts w:cs="Frank Ruehl CLM"/>
          <w:sz w:val="20"/>
          <w:szCs w:val="20"/>
          <w:rtl/>
          <w:lang w:val="he-IL" w:bidi="he-IL"/>
        </w:rPr>
        <w:t>(במדבר ח ב)</w:t>
      </w:r>
      <w:r w:rsidRPr="002D0347">
        <w:rPr>
          <w:rFonts w:cs="Frank Ruehl CLM"/>
          <w:sz w:val="20"/>
          <w:rtl/>
          <w:lang w:val="he-IL" w:bidi="he-IL"/>
        </w:rPr>
        <w:t xml:space="preserve"> בהעלותך את הנרות, להדליק מנורה גי' אש, והוא נור של מט"ט ונוריאל ומט"ט ונוריאל הן אחד באותיותיהן, רק א' של נוריאל וט"ט של מט"ט, כי י' ל' של נוריאל הוא מ"ם של מט"ט, נור הוא רון והוא רנ"ו כנפים של החיות, מ' הוא ד' אנפין של החיות, וד' החיות עצמן שהן מ', כל אחת עשר כידוע, והן נחלקין בנוריאל לשתים, ל' וי', כי ג' חיוון, ורביעי אדם נכללת מכולם, וכן בשם, יק"ו וה' אחרונה שלכן נאמר </w:t>
      </w:r>
      <w:r w:rsidRPr="00AC08AD">
        <w:rPr>
          <w:rFonts w:cs="Frank Ruehl CLM"/>
          <w:sz w:val="20"/>
          <w:szCs w:val="20"/>
          <w:rtl/>
          <w:lang w:val="he-IL" w:bidi="he-IL"/>
        </w:rPr>
        <w:t>(יחזקאל א י)</w:t>
      </w:r>
      <w:r w:rsidRPr="002D0347">
        <w:rPr>
          <w:rFonts w:cs="Frank Ruehl CLM"/>
          <w:sz w:val="20"/>
          <w:rtl/>
          <w:lang w:val="he-IL" w:bidi="he-IL"/>
        </w:rPr>
        <w:t xml:space="preserve"> ודמות פניהם כו' כידוע, ובו מתלבש מלכות, אדני, שהוא א' של נוריאל בבחינה התחתונה שבו, וזהו מנורה, נו"ר ומ' וה' שהוא מלכות, והוא חיה הראשונה וכולל כל החמשה חיות לכן הוא ה', וכן ה' רביעית שבשם הוא כולל כל ה' פרצופין, ובמט"ט מתלבש ח"י עלמין כידוע והוא ט"ט שבו כמו שאמרו ח"י עלמין ט' מלמעלה למטה וט' ממטה למעלה, וזה שאומר והוא ט"ט כו' והוא כמו שאמרו </w:t>
      </w:r>
      <w:r w:rsidRPr="00AC08AD">
        <w:rPr>
          <w:rFonts w:cs="Frank Ruehl CLM"/>
          <w:sz w:val="20"/>
          <w:szCs w:val="20"/>
          <w:rtl/>
          <w:lang w:val="he-IL" w:bidi="he-IL"/>
        </w:rPr>
        <w:t>(סנהדרין ד ב)</w:t>
      </w:r>
      <w:r w:rsidRPr="002D0347">
        <w:rPr>
          <w:rFonts w:cs="Frank Ruehl CLM"/>
          <w:sz w:val="20"/>
          <w:rtl/>
          <w:lang w:val="he-IL" w:bidi="he-IL"/>
        </w:rPr>
        <w:t xml:space="preserve"> ט"ט שתים פת שתים, שד' פרשיות של תפלין הן בתפארת, פת דת"פארת שכלול שתים, חו"ג, וט"ט ביסוד כלול נו"ה כידוע:</w:t>
      </w:r>
    </w:p>
  </w:footnote>
  <w:footnote w:id="500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וכולא נתפשט מאנוש.</w:t>
      </w:r>
      <w:r w:rsidRPr="002D0347">
        <w:rPr>
          <w:rFonts w:cs="Frank Ruehl CLM"/>
          <w:sz w:val="20"/>
          <w:rtl/>
          <w:lang w:val="he-IL" w:bidi="he-IL"/>
        </w:rPr>
        <w:t xml:space="preserve"> כל הגלגולין, והוא אש דאנוש, נ"ו שבו של נוריאל כנ"ל והוא גי' מט"ט עם שם מ"ב שהוא במט"ט כידוע והוא בגבורה, אש כידוע:</w:t>
      </w:r>
    </w:p>
  </w:footnote>
  <w:footnote w:id="501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szCs w:val="20"/>
          <w:rtl/>
          <w:lang w:bidi="he-IL"/>
        </w:rPr>
        <w:t xml:space="preserve"> </w:t>
      </w:r>
      <w:r w:rsidRPr="002D0347">
        <w:rPr>
          <w:rFonts w:cs="Frank Ruehl CLM"/>
          <w:sz w:val="20"/>
          <w:rtl/>
          <w:lang w:val="he-IL" w:bidi="he-IL"/>
        </w:rPr>
        <w:t xml:space="preserve"> </w:t>
      </w:r>
      <w:r w:rsidRPr="002D0347">
        <w:rPr>
          <w:rFonts w:cs="Frank Ruehl CLM"/>
          <w:b/>
          <w:bCs/>
          <w:sz w:val="20"/>
          <w:rtl/>
          <w:lang w:val="he-IL" w:bidi="he-IL"/>
        </w:rPr>
        <w:t>תיקון ע בראשית כו' אימא כו'.</w:t>
      </w:r>
      <w:r w:rsidRPr="002D0347">
        <w:rPr>
          <w:rFonts w:cs="Frank Ruehl CLM"/>
          <w:sz w:val="20"/>
          <w:rtl/>
          <w:lang w:val="he-IL" w:bidi="he-IL"/>
        </w:rPr>
        <w:t xml:space="preserve"> והוא אלקים דבראשית:</w:t>
      </w:r>
    </w:p>
  </w:footnote>
  <w:footnote w:id="501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ובאלין שית כו'.</w:t>
      </w:r>
      <w:r w:rsidRPr="002D0347">
        <w:rPr>
          <w:rFonts w:cs="Frank Ruehl CLM"/>
          <w:sz w:val="20"/>
          <w:rtl/>
          <w:lang w:val="he-IL" w:bidi="he-IL"/>
        </w:rPr>
        <w:t xml:space="preserve"> כמו שאומר לעיל ק"ח דמשית תיקונין כו', והן שית היכלין דכאן, ותחת הבל הוא היכלא שביעאה, הבל ה' עילאה כמו שאומר למטה </w:t>
      </w:r>
      <w:r w:rsidRPr="00AC08AD">
        <w:rPr>
          <w:rFonts w:cs="Frank Ruehl CLM"/>
          <w:sz w:val="20"/>
          <w:szCs w:val="20"/>
          <w:rtl/>
          <w:lang w:val="he-IL" w:bidi="he-IL"/>
        </w:rPr>
        <w:t>(ונחיתת ביה ה' מן הבל כו', או מי נתן כו', ולמטה שית, ו', ברא באמצעיתא)</w:t>
      </w:r>
      <w:r w:rsidRPr="002D0347">
        <w:rPr>
          <w:rFonts w:cs="Frank Ruehl CLM"/>
          <w:sz w:val="20"/>
          <w:rtl/>
          <w:lang w:val="he-IL" w:bidi="he-IL"/>
        </w:rPr>
        <w:t xml:space="preserve"> ואמר כאן ענין ז' היכלין לפי שרוצה לפרש לקמן שבעה היכלין בשם מ"ב שהוא בפסוק ראשון דבראשית לכן מרמז כאן במלת בראשית, ומרמז בפסוק וידע כו' שנאמר כי נתן לי אלקים כו', שהוא שם האחרון מע' שמות כמו שאומר לעיל בתיקון ל”ב:</w:t>
      </w:r>
    </w:p>
  </w:footnote>
  <w:footnote w:id="501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שת סיומא דאתוון. </w:t>
      </w:r>
      <w:r w:rsidRPr="002D0347">
        <w:rPr>
          <w:rFonts w:cs="Frank Ruehl CLM"/>
          <w:sz w:val="20"/>
          <w:rtl/>
          <w:lang w:val="he-IL" w:bidi="he-IL"/>
        </w:rPr>
        <w:t>לרמוז שהוא אחרית וראשית, גלגולא דהבל כנ"ל וזהו תחת הבל:</w:t>
      </w:r>
    </w:p>
  </w:footnote>
  <w:footnote w:id="501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תחת הבל הה"ד כל כו'.</w:t>
      </w:r>
      <w:r w:rsidRPr="002D0347">
        <w:rPr>
          <w:rFonts w:cs="Frank Ruehl CLM"/>
          <w:sz w:val="20"/>
          <w:rtl/>
          <w:lang w:val="he-IL" w:bidi="he-IL"/>
        </w:rPr>
        <w:t xml:space="preserve"> רוצה לומר במקום כל, שהוא יו"ד דזרע ברית קדש כמו שאומר לעיל קי"א ב' בהגהה שתה, שת ה', תחת רגליו שהוא נקרא א"ב, התחלת א"ב, ושת ה' תחת רגליו, סוף תיבת שת, ונעשה שתה, וקאי על האדם, וכן נקרא כרעא דאבוה, וזהו רגליו וכנ"ל, ויו"ד היה באמצע שהוא זכר, אבל ה"א שהיא נקבה היא בסוף כמו באיש ואשה:</w:t>
      </w:r>
    </w:p>
  </w:footnote>
  <w:footnote w:id="501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ועוד שת כו'. </w:t>
      </w:r>
      <w:r w:rsidRPr="002D0347">
        <w:rPr>
          <w:rFonts w:cs="Frank Ruehl CLM"/>
          <w:sz w:val="20"/>
          <w:rtl/>
          <w:lang w:val="he-IL" w:bidi="he-IL"/>
        </w:rPr>
        <w:t>והוא דרגא דמשה, גלגולא דיליה:</w:t>
      </w:r>
    </w:p>
  </w:footnote>
  <w:footnote w:id="501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ועוד שת עלי' אמר כו'. </w:t>
      </w:r>
      <w:r w:rsidRPr="002D0347">
        <w:rPr>
          <w:rFonts w:cs="Frank Ruehl CLM"/>
          <w:sz w:val="20"/>
          <w:rtl/>
          <w:lang w:val="he-IL" w:bidi="he-IL"/>
        </w:rPr>
        <w:t>כמו שאומר למטה דנשלם שת והוא באבהן כמו שאומר לעיל ק"ט ב':</w:t>
      </w:r>
    </w:p>
  </w:footnote>
  <w:footnote w:id="501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תמן התחלה דגלגולא כו'. </w:t>
      </w:r>
      <w:r w:rsidRPr="002D0347">
        <w:rPr>
          <w:rFonts w:cs="Frank Ruehl CLM"/>
          <w:sz w:val="20"/>
          <w:rtl/>
          <w:lang w:val="he-IL" w:bidi="he-IL"/>
        </w:rPr>
        <w:t>רוצה לומר לההוא דקרא בשם ה', משה, שנאמר ויקרא בשם ה', שביה נשלם השם כמו שאומר למטה הוחל כאן גלגולא דיליה:</w:t>
      </w:r>
    </w:p>
  </w:footnote>
  <w:footnote w:id="5017">
    <w:p w:rsidR="00A74B2A" w:rsidRPr="009D5E54" w:rsidRDefault="00A74B2A" w:rsidP="008A625E">
      <w:pPr>
        <w:rPr>
          <w:sz w:val="24"/>
          <w:szCs w:val="24"/>
          <w:rtl/>
        </w:rPr>
      </w:pPr>
      <w:r w:rsidRPr="009D5E54">
        <w:rPr>
          <w:rStyle w:val="a6"/>
          <w:sz w:val="24"/>
          <w:szCs w:val="24"/>
          <w:rtl/>
        </w:rPr>
        <w:footnoteRef/>
      </w:r>
      <w:r w:rsidRPr="009D5E54">
        <w:rPr>
          <w:sz w:val="24"/>
          <w:szCs w:val="24"/>
          <w:rtl/>
        </w:rPr>
        <w:t xml:space="preserve"> </w:t>
      </w:r>
      <w:r w:rsidRPr="009D5E54">
        <w:rPr>
          <w:b/>
          <w:bCs/>
          <w:sz w:val="24"/>
          <w:szCs w:val="24"/>
          <w:rtl/>
        </w:rPr>
        <w:t>ואתפשטותיה דאת יו"ד משת</w:t>
      </w:r>
      <w:r w:rsidRPr="009D5E54">
        <w:rPr>
          <w:sz w:val="24"/>
          <w:szCs w:val="24"/>
          <w:rtl/>
        </w:rPr>
        <w:t xml:space="preserve"> כו'. רוצה לומר דיו"ד משת דהוא שית, אתכליל ביעקב כמו שאומר למטה ותלתא אתוון אתכלילו ביעקב, ויעקב הוא ספירה הששית, ואמר ודא אבן השתיה [אע"ג דהיו"ד הוא חכמה מכל מקום הוא ג"כ מלכות וכמו שאומר לעיל ק"ח ב' עיין שם היטב] ורוצה לומר זה שכתוב אבן ישראל ואמר ואבתרי' אז ודא משה. רוצה לומר דמשה הוא שביעי דהוא אחר יעקב וכמו שאומר לקמן דדעת שם מקומו, וזהו אז, א' וז', וא' הוא אבן שתיה הנ"ל, ושתיה הוא תלתא אתוון דאתכלילו ביעקב, שת י"ה, כמו שאומר למטה ואינון או"א כו':</w:t>
      </w:r>
    </w:p>
  </w:footnote>
  <w:footnote w:id="501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מתמן ואילך אז כו'. </w:t>
      </w:r>
      <w:r w:rsidRPr="002D0347">
        <w:rPr>
          <w:rFonts w:cs="Frank Ruehl CLM"/>
          <w:sz w:val="20"/>
          <w:rtl/>
          <w:lang w:val="he-IL" w:bidi="he-IL"/>
        </w:rPr>
        <w:t>כנ"ל שאז הוחל להתפלל, ואז נשלם שם יהו"ה ולכן וה' יענה סלחתי כו':</w:t>
      </w:r>
    </w:p>
  </w:footnote>
  <w:footnote w:id="501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ובג"ד שתה בתר כו'. </w:t>
      </w:r>
      <w:r w:rsidRPr="002D0347">
        <w:rPr>
          <w:rFonts w:cs="Frank Ruehl CLM"/>
          <w:sz w:val="20"/>
          <w:rtl/>
          <w:lang w:val="he-IL" w:bidi="he-IL"/>
        </w:rPr>
        <w:t>חוזר לענין ראשון ולפרש דביעקב נכללו ג' אתוון, והוא כמו שאומר לעיל ק"ט ב' די"ה נכללו ונשלמו באברהם ויצחק, ו' - ביעקב, וידוע שיעקב הוא כלל אבהן, דנוטל חו"ג שהן דאבהן, לכן נטיל כל ג' אתוון:</w:t>
      </w:r>
    </w:p>
  </w:footnote>
  <w:footnote w:id="502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כד אתא משה כו'.</w:t>
      </w:r>
      <w:r w:rsidRPr="002D0347">
        <w:rPr>
          <w:rFonts w:cs="Frank Ruehl CLM"/>
          <w:sz w:val="20"/>
          <w:rtl/>
          <w:lang w:val="he-IL" w:bidi="he-IL"/>
        </w:rPr>
        <w:t xml:space="preserve"> שהוא ה' דמשה:</w:t>
      </w:r>
    </w:p>
  </w:footnote>
  <w:footnote w:id="502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למשה ואמרו כו'.</w:t>
      </w:r>
      <w:r w:rsidRPr="002D0347">
        <w:rPr>
          <w:rFonts w:cs="Frank Ruehl CLM"/>
          <w:sz w:val="20"/>
          <w:rtl/>
          <w:lang w:val="he-IL" w:bidi="he-IL"/>
        </w:rPr>
        <w:t xml:space="preserve"> סופי תיבות הוי"ה:</w:t>
      </w:r>
    </w:p>
  </w:footnote>
  <w:footnote w:id="502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ואתקרי בההוא זמנא מ"ה. </w:t>
      </w:r>
      <w:r w:rsidRPr="002D0347">
        <w:rPr>
          <w:rFonts w:cs="Frank Ruehl CLM"/>
          <w:sz w:val="20"/>
          <w:rtl/>
          <w:lang w:val="he-IL" w:bidi="he-IL"/>
        </w:rPr>
        <w:t>רוצה לומר שמא מפרש, חושבן מ"ה, מה דמשה:</w:t>
      </w:r>
    </w:p>
  </w:footnote>
  <w:footnote w:id="502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ולא עוד אלא תרין זמנין כו' מה דלעילא כו'. </w:t>
      </w:r>
      <w:r w:rsidRPr="002D0347">
        <w:rPr>
          <w:rFonts w:cs="Frank Ruehl CLM"/>
          <w:sz w:val="20"/>
          <w:rtl/>
          <w:lang w:val="he-IL" w:bidi="he-IL"/>
        </w:rPr>
        <w:t xml:space="preserve">דמה הוא יחודא, והוא יחודא בין או"א ובין זו"נ, והוא בשמו ובשם בנו, וזה שאומר </w:t>
      </w:r>
      <w:r w:rsidRPr="002D0347">
        <w:rPr>
          <w:rFonts w:cs="Frank Ruehl CLM"/>
          <w:b/>
          <w:bCs/>
          <w:sz w:val="20"/>
          <w:rtl/>
          <w:lang w:val="he-IL" w:bidi="he-IL"/>
        </w:rPr>
        <w:t>דהא כולא ביחודא חדא כו' ואי חאב אבוי ואנא כו'</w:t>
      </w:r>
      <w:r w:rsidRPr="002D0347">
        <w:rPr>
          <w:rFonts w:cs="Frank Ruehl CLM"/>
          <w:sz w:val="20"/>
          <w:rtl/>
          <w:lang w:val="he-IL" w:bidi="he-IL"/>
        </w:rPr>
        <w:t xml:space="preserve"> בין או"א אבא והוא בין זו"נ:</w:t>
      </w:r>
    </w:p>
  </w:footnote>
  <w:footnote w:id="502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הא קבילנא כו'. </w:t>
      </w:r>
      <w:r w:rsidRPr="002D0347">
        <w:rPr>
          <w:rFonts w:cs="Frank Ruehl CLM"/>
          <w:sz w:val="20"/>
          <w:rtl/>
          <w:lang w:val="he-IL" w:bidi="he-IL"/>
        </w:rPr>
        <w:t>במיתת הבל, וכן אדם:</w:t>
      </w:r>
    </w:p>
  </w:footnote>
  <w:footnote w:id="502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וחזרנא כלא כו'. </w:t>
      </w:r>
      <w:r w:rsidRPr="002D0347">
        <w:rPr>
          <w:rFonts w:cs="Frank Ruehl CLM"/>
          <w:sz w:val="20"/>
          <w:rtl/>
          <w:lang w:val="he-IL" w:bidi="he-IL"/>
        </w:rPr>
        <w:t>ה' אלקינו - או"א, ה' אחד - דו"נ כידוע, ונתקן הכל ביחודא חדא:</w:t>
      </w:r>
    </w:p>
  </w:footnote>
  <w:footnote w:id="502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ת"ח שבע היכלין אינון דבניינא כו'. </w:t>
      </w:r>
      <w:r w:rsidRPr="002D0347">
        <w:rPr>
          <w:rFonts w:cs="Frank Ruehl CLM"/>
          <w:sz w:val="20"/>
          <w:rtl/>
          <w:lang w:val="he-IL" w:bidi="he-IL"/>
        </w:rPr>
        <w:t>כמו שאומר לעיל ק"ו ב' מיד קם ההוא מארי כו' לשבעה היכלין כו' בהאי קרא עבידנא כל בניינא דא כו' שבע הבלים אינון בהאי קרא כו' ולבושין דאינון הויות אינון ז' שמהן כו', וכל שם ממונה על יום אחד כמו שאומר לקמן קל"ג ב' שבעה שמהן דרישא דסלקין למ"ב וכו' ונקודין דלהון כו', ואינון כלולין בפסוק ראשון דבראשית שהוא ז' תיבין כמו שאומר בפ' בראשית ט"ו ב' והכא אגליף רזא דשמא דארבעין ותרין אתוון, ורוצה לומר בפסוק ראשון דאתפרש שם, דמשם ולהלאה ט"ז א' מפרש פסוק ב' והארץ היתה תהו, ומסיים שם, דשם שמא דתריסר אתוון, ורוצה לומר שם הי"ב</w:t>
      </w:r>
      <w:r w:rsidRPr="002D0347">
        <w:rPr>
          <w:rFonts w:cs="Frank Ruehl CLM"/>
          <w:b/>
          <w:bCs/>
          <w:sz w:val="20"/>
          <w:rtl/>
          <w:lang w:val="he-IL" w:bidi="he-IL"/>
        </w:rPr>
        <w:t xml:space="preserve"> </w:t>
      </w:r>
      <w:r w:rsidRPr="002D0347">
        <w:rPr>
          <w:rFonts w:cs="Frank Ruehl CLM"/>
          <w:sz w:val="20"/>
          <w:rtl/>
          <w:lang w:val="he-IL" w:bidi="he-IL"/>
        </w:rPr>
        <w:t>הידוע שהן בי"ב פרקי גופא העיקרין והן מלך כו' שהן מנצפ"ך כו' שהן י"ב אותיות, דשאר אותיות הן ששים, בס' פרקין, נ"ו הידועים, ופה וצואר וב' עינים, שהוא שם ע"ב, י"ב אינון דילה, וששים גבורים סביב לה, ויוצאין מקרא הנ"ל תהו ובהו וחשך ורוח, ד' תיבין בג' אתוון כל אחד, והן בד' שמהן כמו שאומר שם, ויוצאין משם י"ב וכמו שאומר שם ארבע פרקין הכא דאינון פרקי גופא ואברין ידיעין דאינון ארבעה ואינון תריסר והכא כו', אבל שם הנ"ל יוצא מפסוק ראשון וכמו שאומר שם ט' א' על רזא דא כתיב בראשית הא שית אתוון ברא אלקים כו' הא הכא שית תיבין, ועיין לעיל ל"ח א' וכולהו סלקין למ"ב כו' ובתיקון כ”ב ס"ג א' ואינון שית אתוון ולכל כו':</w:t>
      </w:r>
    </w:p>
  </w:footnote>
  <w:footnote w:id="502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היכלא קדמאה מרקמא כו'. </w:t>
      </w:r>
      <w:r w:rsidRPr="002D0347">
        <w:rPr>
          <w:rFonts w:cs="Frank Ruehl CLM"/>
          <w:sz w:val="20"/>
          <w:rtl/>
          <w:lang w:val="he-IL" w:bidi="he-IL"/>
        </w:rPr>
        <w:t xml:space="preserve">כמו שאומר למטה וציורא דהאי היכלא אינון עשר ספירות דמתלבשין ביו"ד דברים דאתבריאו ביומא קדמאה ואינון כו', והן בעשר ספירות דשם זה כמו שמפרש והולך, א' מן כו' ית"ץ, הן ו"ק, והן עשר ספירות, והן כסדר, ומלכות, עטרת בעלה, </w:t>
      </w:r>
      <w:r w:rsidRPr="00AC08AD">
        <w:rPr>
          <w:rFonts w:cs="Frank Ruehl CLM"/>
          <w:sz w:val="20"/>
          <w:szCs w:val="20"/>
          <w:rtl/>
          <w:lang w:val="he-IL" w:bidi="he-IL"/>
        </w:rPr>
        <w:t>(שה"ש ו ד)</w:t>
      </w:r>
      <w:r w:rsidRPr="002D0347">
        <w:rPr>
          <w:rFonts w:cs="Frank Ruehl CLM"/>
          <w:sz w:val="20"/>
          <w:rtl/>
          <w:lang w:val="he-IL" w:bidi="he-IL"/>
        </w:rPr>
        <w:t xml:space="preserve"> איומה כנדגלות, והיכלא קדמאה הוא ביום ראשון כנ"ל וכן מפרש לקמן ק"כ א', היכל שני ליום שני במים, אלא שחסר שם הרבה וכן שאר היכלין:</w:t>
      </w:r>
    </w:p>
  </w:footnote>
  <w:footnote w:id="502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 מן כו'</w:t>
      </w:r>
      <w:r w:rsidRPr="002D0347">
        <w:rPr>
          <w:rFonts w:cs="Frank Ruehl CLM"/>
          <w:sz w:val="20"/>
          <w:rtl/>
          <w:lang w:val="he-IL" w:bidi="he-IL"/>
        </w:rPr>
        <w:t xml:space="preserve">. רוצה לומר ראשי תיבות אמון, והוא בכתר שנאמר עליו ואהיה אצלו אמון, דשם ההוא בכתר, ואמרו </w:t>
      </w:r>
      <w:r w:rsidRPr="00AC08AD">
        <w:rPr>
          <w:rFonts w:cs="Frank Ruehl CLM"/>
          <w:sz w:val="20"/>
          <w:szCs w:val="20"/>
          <w:rtl/>
          <w:lang w:val="he-IL" w:bidi="he-IL"/>
        </w:rPr>
        <w:t>(בראשית רבה פרשה א)</w:t>
      </w:r>
      <w:r w:rsidRPr="002D0347">
        <w:rPr>
          <w:rFonts w:cs="Frank Ruehl CLM"/>
          <w:sz w:val="20"/>
          <w:rtl/>
          <w:lang w:val="he-IL" w:bidi="he-IL"/>
        </w:rPr>
        <w:t xml:space="preserve"> אמון מופלא אמון מכוסה כו', והכל בכתר דהוא מופלא ומכוסה כמו שכתוב </w:t>
      </w:r>
      <w:r w:rsidRPr="00AC08AD">
        <w:rPr>
          <w:rFonts w:cs="Frank Ruehl CLM"/>
          <w:sz w:val="20"/>
          <w:szCs w:val="20"/>
          <w:rtl/>
          <w:lang w:val="he-IL" w:bidi="he-IL"/>
        </w:rPr>
        <w:t>(בן סירא)</w:t>
      </w:r>
      <w:r w:rsidRPr="002D0347">
        <w:rPr>
          <w:rFonts w:cs="Frank Ruehl CLM"/>
          <w:sz w:val="20"/>
          <w:rtl/>
          <w:lang w:val="he-IL" w:bidi="he-IL"/>
        </w:rPr>
        <w:t xml:space="preserve"> במופלא ממך כו' ובמכוסה ממך כו', ועיין בתיקוני זוהר חדש ע"ד א' ושאר מקומות, והוא אמון אומן של עלת העלות וכמו שמפרש והולך בגין האי א"ק אתמר בעלת העלות ואהיה אצלו אמון, ולההוא קדמון אמר נעשה כו', ואמון מופלא ומכוסה הן בג' רישין דביה. מ"ס הוא האמון דביה נעשה הכל כמו שאומר באידרא זוטא בארוכה, ועיין בסוף אידרא רבה קמ"ד א' ובאידרא זוטא רצ"ב ב' וההוא דלא הוה כו' אומנא לאומנתיה כו', ומכוסה הוא ח"ס עלאה, אוירא עלאה, ומופלא הוא רישא עילאה לכל רישין, ואלף מורה על כולם, אלף - אמון כנ"ל, אלף - פלא, אלף - מכוסה דהוא נח נסתר יותר מכל הנסתרים, ולכן אמרו </w:t>
      </w:r>
      <w:r w:rsidRPr="00AC08AD">
        <w:rPr>
          <w:rFonts w:cs="Frank Ruehl CLM"/>
          <w:sz w:val="20"/>
          <w:szCs w:val="20"/>
          <w:rtl/>
          <w:lang w:val="he-IL" w:bidi="he-IL"/>
        </w:rPr>
        <w:t>(חגיגה יג ע"א)</w:t>
      </w:r>
      <w:r w:rsidRPr="002D0347">
        <w:rPr>
          <w:rFonts w:cs="Frank Ruehl CLM"/>
          <w:sz w:val="20"/>
          <w:rtl/>
          <w:lang w:val="he-IL" w:bidi="he-IL"/>
        </w:rPr>
        <w:t xml:space="preserve"> במה שהורשית התבונן אין לך עסק בנסתרות שהן חב"ד שהן הנסתרות לה' אלקינו במוחא וריאה ולבא, דריאה כלולה עם לבא, אם אין בינה אין דעת אם אין כו', דרוחא דיליה נשיב בלבא כו', ולכן חשיב בכל מקום רק מוחא ולבא, וכן בעשר ספירות אבל הן ג' כנ"ל ולכן אותיות יה"ו הן נסתרות, נח נסתר, ולפי שלבא סופא דג"ר ורישא לז"ת, שהיא קשר המרכבה, לכן היא אינה נח רק בסוף התיבה לבד, ומפני שהיא כתר לז"ת והיא דוגמת הכתר, היא נחה אחר כל תנועה דוגמת האלף, אבל האלף היא טמירא דטמירין כנ"ל שהיא אחר כל תנועה ואין בה נח נראה רק לפרקים מועטים כו' והיא נסתר אף מהנסתרים, נחה אחר נח, כמו הוא היא, ולכן אלו ב' תיבות הוא היא מורה על זו"נ נסתרים, שכל האותיות הן מאותיות נסתרים, והה"א מפני שהיא נרגשת יותר מהן שמה בתחילה בתנועה, ואותיות או"י נסתרים תחתיה, ופלא שמופלא מהכל, והתורה מתחלת בב', ונברא העולם בב', בראשית שהוא ראשית הגילוי, </w:t>
      </w:r>
      <w:r w:rsidRPr="00AC08AD">
        <w:rPr>
          <w:rFonts w:cs="Frank Ruehl CLM"/>
          <w:sz w:val="20"/>
          <w:szCs w:val="20"/>
          <w:rtl/>
          <w:lang w:val="he-IL" w:bidi="he-IL"/>
        </w:rPr>
        <w:t>(תהלים קיא י)</w:t>
      </w:r>
      <w:r w:rsidRPr="002D0347">
        <w:rPr>
          <w:rFonts w:cs="Frank Ruehl CLM"/>
          <w:sz w:val="20"/>
          <w:rtl/>
          <w:lang w:val="he-IL" w:bidi="he-IL"/>
        </w:rPr>
        <w:t xml:space="preserve"> ראשית חכמה, ושם אין חשבון ומספר, דמספר מתחיל משנים, דבאחד אין מספר כידוע, ושם הוא חד ולא בחושבנא, וכל הג' רישין כולן בא', שהוא יו"י, וא"ו הוא באוירא כידוע, והן מה שאומר למעלה קי"ג א' אור גניז וטמיר כו', והוא גניז וטמיר במופלא ומכוסה. וקדמון צח ומצוחצח הוא בג' מוחין דמ"ס, דשם הוא קמ"ץ ראשי תיבות הנ"ל, והן נגד ג' דרגין דכלילין כולא, והן ג' הויות כמו שאומר באידרא זוטא ועל זה נאמר </w:t>
      </w:r>
      <w:r w:rsidRPr="00AC08AD">
        <w:rPr>
          <w:rFonts w:cs="Frank Ruehl CLM"/>
          <w:sz w:val="20"/>
          <w:szCs w:val="20"/>
          <w:rtl/>
          <w:lang w:val="he-IL" w:bidi="he-IL"/>
        </w:rPr>
        <w:t>(ישעיהו נח יא)</w:t>
      </w:r>
      <w:r w:rsidRPr="002D0347">
        <w:rPr>
          <w:rFonts w:cs="Frank Ruehl CLM"/>
          <w:sz w:val="20"/>
          <w:rtl/>
          <w:lang w:val="he-IL" w:bidi="he-IL"/>
        </w:rPr>
        <w:t xml:space="preserve"> והשביע בצחצחות נפשך, צח וצחות ועיין מה שאומר למטה:</w:t>
      </w:r>
    </w:p>
  </w:footnote>
  <w:footnote w:id="502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את ב' איהו כו'.</w:t>
      </w:r>
      <w:r w:rsidRPr="002D0347">
        <w:rPr>
          <w:rFonts w:cs="Frank Ruehl CLM"/>
          <w:sz w:val="20"/>
          <w:rtl/>
          <w:lang w:val="he-IL" w:bidi="he-IL"/>
        </w:rPr>
        <w:t xml:space="preserve"> רוצה לומר חכמה, ב' דבראשית, התחלת התורה שמשם התורה כ"ב אתוון וי' נקודות כמו שאומר לקמן, בספר יצירה בל"ב נתיבות פליאות חכמה כו' והוא ב' אלפים שנה כו', ועיין בתיקוני זוהר חדש פ' ואתחנן ענין ב' אלפים:</w:t>
      </w:r>
    </w:p>
  </w:footnote>
  <w:footnote w:id="503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ג' גומלת כו'.</w:t>
      </w:r>
      <w:r w:rsidRPr="002D0347">
        <w:rPr>
          <w:rFonts w:cs="Frank Ruehl CLM"/>
          <w:sz w:val="20"/>
          <w:rtl/>
          <w:lang w:val="he-IL" w:bidi="he-IL"/>
        </w:rPr>
        <w:t xml:space="preserve"> דהיא אם הבנים, וינקא להו ואשקי ליה תדיר כמו שכתוב </w:t>
      </w:r>
      <w:r w:rsidRPr="00AC08AD">
        <w:rPr>
          <w:rFonts w:cs="Frank Ruehl CLM"/>
          <w:sz w:val="20"/>
          <w:szCs w:val="20"/>
          <w:rtl/>
          <w:lang w:val="he-IL" w:bidi="he-IL"/>
        </w:rPr>
        <w:t>(איוב טו טו)</w:t>
      </w:r>
      <w:r w:rsidRPr="002D0347">
        <w:rPr>
          <w:rFonts w:cs="Frank Ruehl CLM"/>
          <w:sz w:val="20"/>
          <w:rtl/>
          <w:lang w:val="he-IL" w:bidi="he-IL"/>
        </w:rPr>
        <w:t xml:space="preserve"> ושמים לא זכו בעיניו, </w:t>
      </w:r>
      <w:r w:rsidRPr="00AC08AD">
        <w:rPr>
          <w:rFonts w:cs="Frank Ruehl CLM"/>
          <w:sz w:val="20"/>
          <w:szCs w:val="20"/>
          <w:rtl/>
          <w:lang w:val="he-IL" w:bidi="he-IL"/>
        </w:rPr>
        <w:t>(משלי ג יט)</w:t>
      </w:r>
      <w:r w:rsidRPr="002D0347">
        <w:rPr>
          <w:rFonts w:cs="Frank Ruehl CLM"/>
          <w:sz w:val="20"/>
          <w:rtl/>
          <w:lang w:val="he-IL" w:bidi="he-IL"/>
        </w:rPr>
        <w:t xml:space="preserve"> כונן שמים בתבונה:</w:t>
      </w:r>
    </w:p>
  </w:footnote>
  <w:footnote w:id="503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גומלת כו' דאיהי ד'.</w:t>
      </w:r>
      <w:r w:rsidRPr="002D0347">
        <w:rPr>
          <w:rFonts w:cs="Frank Ruehl CLM"/>
          <w:sz w:val="20"/>
          <w:rtl/>
          <w:lang w:val="he-IL" w:bidi="he-IL"/>
        </w:rPr>
        <w:t xml:space="preserve"> רוצה לומר מלכות, דאיהי רביעאה לכל תלת, ואיהי רביעאה לג"ר כנ"ל, בסוד עטרת בעלה, את רביעי דשמא קדישא, ואמר דאיהי ד' רוצה לומר שהיא נקראת אות ד' על שם שהיא דלה ועניה דלית לה מגרמה כלום, ואמרו </w:t>
      </w:r>
      <w:r w:rsidRPr="00AC08AD">
        <w:rPr>
          <w:rFonts w:cs="Frank Ruehl CLM"/>
          <w:sz w:val="20"/>
          <w:szCs w:val="20"/>
          <w:rtl/>
          <w:lang w:val="he-IL" w:bidi="he-IL"/>
        </w:rPr>
        <w:t>(שבת קד ע"א)</w:t>
      </w:r>
      <w:r w:rsidRPr="002D0347">
        <w:rPr>
          <w:rFonts w:cs="Frank Ruehl CLM"/>
          <w:sz w:val="20"/>
          <w:rtl/>
          <w:lang w:val="he-IL" w:bidi="he-IL"/>
        </w:rPr>
        <w:t xml:space="preserve"> ג"ד גמול דלים, והוא כמו שאומר כאן, ואמר כאן ב' דברים, א' גומלת ומגדלת ב' גומלת חסד כו':</w:t>
      </w:r>
    </w:p>
  </w:footnote>
  <w:footnote w:id="503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י' חכמה.</w:t>
      </w:r>
      <w:r w:rsidRPr="002D0347">
        <w:rPr>
          <w:rFonts w:cs="Frank Ruehl CLM"/>
          <w:sz w:val="20"/>
          <w:rtl/>
          <w:lang w:val="he-IL" w:bidi="he-IL"/>
        </w:rPr>
        <w:t xml:space="preserve"> דכל יו"ד היא חכמה אלא דכאן חכמת שלמה והיא נאצלת קודם בעלה, בסוד ד"ו פרצופים, ד' ו', ולכן כל השם הוא כסדר העשר ספירות, ות"ת כולל אבהן, וצדיק - בנין:</w:t>
      </w:r>
    </w:p>
  </w:footnote>
  <w:footnote w:id="503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 אמון כו'.</w:t>
      </w:r>
      <w:r w:rsidRPr="002D0347">
        <w:rPr>
          <w:rFonts w:cs="Frank Ruehl CLM"/>
          <w:sz w:val="20"/>
          <w:rtl/>
          <w:lang w:val="he-IL" w:bidi="he-IL"/>
        </w:rPr>
        <w:t xml:space="preserve"> עתה חוזר לפרש בפרטיות:</w:t>
      </w:r>
    </w:p>
  </w:footnote>
  <w:footnote w:id="503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בהיכלא דא"ק כו'.</w:t>
      </w:r>
      <w:r w:rsidRPr="002D0347">
        <w:rPr>
          <w:rFonts w:cs="Frank Ruehl CLM"/>
          <w:sz w:val="20"/>
          <w:rtl/>
          <w:lang w:val="he-IL" w:bidi="he-IL"/>
        </w:rPr>
        <w:t xml:space="preserve"> רוצה לומר בכתר כמו שמפרש והולך, ורוצה לומר שהיכל ראשון שהוא דאימא כנ"ל כולל ד' היכלין, ג"ר ודעת כידוע בכל היכל שביעי, והוא ד' רגלין דכסא, וששה היכלות דלמטה שית דרגין, והן ג' אותיות ראשונות כנ"ל וג' אחרונות הן סוד הדעת כולל ו"ק, שורש לשית היכלין שתחתיו כידוע שזהו סוד הדעת, ולפי שהדעת נכלל מג"ר כן נתחלק לג' אותיות שכוללין ז"ת, דו"נ וצדיק מכריע בינתים, שעל זה הולך בתלת תלת, ספר וספר וסיפור, ולכן לא מפרש רק הג' אותיות בג' היכלין דהיכל זה, וכמו שאומר לקמן למטה עד הכא א' מן אב"ג, מאי ב' כו' ג' כו', דכאן הוא היכל הכתר ואמר </w:t>
      </w:r>
      <w:r w:rsidRPr="002D0347">
        <w:rPr>
          <w:rFonts w:cs="Frank Ruehl CLM"/>
          <w:b/>
          <w:bCs/>
          <w:sz w:val="20"/>
          <w:rtl/>
          <w:lang w:val="he-IL" w:bidi="he-IL"/>
        </w:rPr>
        <w:t>קדמאה דכל קדומים</w:t>
      </w:r>
      <w:r w:rsidRPr="002D0347">
        <w:rPr>
          <w:rFonts w:cs="Frank Ruehl CLM"/>
          <w:sz w:val="20"/>
          <w:rtl/>
          <w:lang w:val="he-IL" w:bidi="he-IL"/>
        </w:rPr>
        <w:t xml:space="preserve"> משום דחו"ב הן ג"כ קדומים לעולם אלפים שנה קדומה לעולם חסד יבנה, ואמר </w:t>
      </w:r>
      <w:r w:rsidRPr="002D0347">
        <w:rPr>
          <w:rFonts w:cs="Frank Ruehl CLM"/>
          <w:b/>
          <w:bCs/>
          <w:sz w:val="20"/>
          <w:rtl/>
          <w:lang w:val="he-IL" w:bidi="he-IL"/>
        </w:rPr>
        <w:t>דאית אדם כו'.</w:t>
      </w:r>
      <w:r w:rsidRPr="002D0347">
        <w:rPr>
          <w:rFonts w:cs="Frank Ruehl CLM"/>
          <w:sz w:val="20"/>
          <w:rtl/>
          <w:lang w:val="he-IL" w:bidi="he-IL"/>
        </w:rPr>
        <w:t xml:space="preserve"> רוצה לומר דלכן א' דא"ק, דא' מורה על אדם, ושם הוא אדם אע"ג דכל ספירה נקרא אדם מכל מקום הוא אדם קדמאה, ואמר כתר עליון דיש שאר כתרים כמו כתר דז"א ושאר פרצופים וכמו שאומר בריש אידרא זוטא רישא עילאה עתיקא קדישא סתימאה דכל סתימין רישא דכל רישין, והוא כולל ג' ג' רישין, גולגלתא ואוירא ומ"ס, ונגד זה אמר כתר עליון סתים וטמיר - כסדר, ועוד למעלה למעלה רדל"א כולל ג"כ ג', שכל רישא כולל ג' שלכן אמר שם ג', דלאו רישא, ולא ידע, ולא אתיידע כו', ונגד זה אמר כאן סתים כו' עלת כו' קדמון, והוא מלמטה למעלה והבן מאד:</w:t>
      </w:r>
    </w:p>
  </w:footnote>
  <w:footnote w:id="503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בגין האי אדם קדמון אתמר בעלת כו'.</w:t>
      </w:r>
      <w:r w:rsidRPr="002D0347">
        <w:rPr>
          <w:rFonts w:cs="Frank Ruehl CLM"/>
          <w:sz w:val="20"/>
          <w:rtl/>
          <w:lang w:val="he-IL" w:bidi="he-IL"/>
        </w:rPr>
        <w:t xml:space="preserve"> רוצה לומר, דאדם קדמון דהוא הכתר, אמר, ואהיה אצלו רוצה לומר אצל עילת העילות, אמון כמו שמפרש והולך דעלת העלות אמר לא"ק נעשה כו', נמצא דהוא האומן, וכל פסוק זה על היכל זה, ואהיה אצלו אמון - בכתר, </w:t>
      </w:r>
      <w:r w:rsidRPr="00AC08AD">
        <w:rPr>
          <w:rFonts w:cs="Frank Ruehl CLM"/>
          <w:sz w:val="20"/>
          <w:szCs w:val="20"/>
          <w:rtl/>
          <w:lang w:val="he-IL" w:bidi="he-IL"/>
        </w:rPr>
        <w:t>(משלי ח ל)</w:t>
      </w:r>
      <w:r w:rsidRPr="002D0347">
        <w:rPr>
          <w:rFonts w:cs="Frank Ruehl CLM"/>
          <w:sz w:val="20"/>
          <w:rtl/>
          <w:lang w:val="he-IL" w:bidi="he-IL"/>
        </w:rPr>
        <w:t xml:space="preserve"> ואהיה שעשועים יום יום - בחו"ב דכלילין כחדא, אע"ג דאמר בחכמה נכלל ג"כ הבינה דלא מתפרשין וזהו ב' פעמים ואהיה כמו שכתוב </w:t>
      </w:r>
      <w:r w:rsidRPr="00AC08AD">
        <w:rPr>
          <w:rFonts w:cs="Frank Ruehl CLM"/>
          <w:sz w:val="20"/>
          <w:szCs w:val="20"/>
          <w:rtl/>
          <w:lang w:val="he-IL" w:bidi="he-IL"/>
        </w:rPr>
        <w:t>(שמות ג יד)</w:t>
      </w:r>
      <w:r w:rsidRPr="002D0347">
        <w:rPr>
          <w:rFonts w:cs="Frank Ruehl CLM"/>
          <w:sz w:val="20"/>
          <w:rtl/>
          <w:lang w:val="he-IL" w:bidi="he-IL"/>
        </w:rPr>
        <w:t xml:space="preserve"> אהי"ה אשר אהי"ה, </w:t>
      </w:r>
      <w:r w:rsidRPr="00AC08AD">
        <w:rPr>
          <w:rFonts w:cs="Frank Ruehl CLM"/>
          <w:sz w:val="20"/>
          <w:szCs w:val="20"/>
          <w:rtl/>
          <w:lang w:val="he-IL" w:bidi="he-IL"/>
        </w:rPr>
        <w:t>(משלי שם)</w:t>
      </w:r>
      <w:r w:rsidRPr="002D0347">
        <w:rPr>
          <w:rFonts w:cs="Frank Ruehl CLM"/>
          <w:sz w:val="20"/>
          <w:rtl/>
          <w:lang w:val="he-IL" w:bidi="he-IL"/>
        </w:rPr>
        <w:t xml:space="preserve"> משחקת כו' הוא הדעת שעליו נאמר </w:t>
      </w:r>
      <w:r w:rsidRPr="00AC08AD">
        <w:rPr>
          <w:rFonts w:cs="Frank Ruehl CLM"/>
          <w:sz w:val="20"/>
          <w:szCs w:val="20"/>
          <w:rtl/>
          <w:lang w:val="he-IL" w:bidi="he-IL"/>
        </w:rPr>
        <w:t>(תהלים קד כו)</w:t>
      </w:r>
      <w:r w:rsidRPr="002D0347">
        <w:rPr>
          <w:rFonts w:cs="Frank Ruehl CLM"/>
          <w:sz w:val="20"/>
          <w:rtl/>
          <w:lang w:val="he-IL" w:bidi="he-IL"/>
        </w:rPr>
        <w:t xml:space="preserve"> לויתן זה יצרת לשחק בו, ועיין בזוהר פ’ שמות י"א ב' וכל השמחה ושעשועים - הכל בו וכמו שאומר במדרש הנעלם פ' תולדות, ואמר ג' דברים, משחקת לפניו בכל עת הוא במקומו וזהו לפניו בג"ר דהם נקראים לפניו, ואמר בכל עת - דשם לא מתפרשין לעלמין והוא חידו תדיר, זיווגא תדיר דלא פסיק, משחקת בתבל ארצו - בנוק', ושעשועי את בני אדם - בדכורא שהן ארץ ואדם כמו שאומר בפ' ויגש ובפ' אמור ושאר מקומות וכמו שכתוב </w:t>
      </w:r>
      <w:r w:rsidRPr="00AC08AD">
        <w:rPr>
          <w:rFonts w:cs="Frank Ruehl CLM"/>
          <w:sz w:val="20"/>
          <w:szCs w:val="20"/>
          <w:rtl/>
          <w:lang w:val="he-IL" w:bidi="he-IL"/>
        </w:rPr>
        <w:t>(ישעיהו מה יב)</w:t>
      </w:r>
      <w:r w:rsidRPr="002D0347">
        <w:rPr>
          <w:rFonts w:cs="Frank Ruehl CLM"/>
          <w:sz w:val="20"/>
          <w:rtl/>
          <w:lang w:val="he-IL" w:bidi="he-IL"/>
        </w:rPr>
        <w:t xml:space="preserve"> אנכי עשיתי ארץ ואדם עליה בראתי, והן ו' אותיות הנ"ל ואהיה כו', א' ואהיה כו', יום יום ב' ג', משחקת לפניו בכל עת - צדיק דנקרא נהר על שמו וכן ידע, וכולו נכלל בו וכל שרשו ואצילותו משם וכן פעולתו, לזה משחקת כו' ושעשועי י' ת':</w:t>
      </w:r>
    </w:p>
  </w:footnote>
  <w:footnote w:id="503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אנת יהיב כו'.</w:t>
      </w:r>
      <w:r w:rsidRPr="002D0347">
        <w:rPr>
          <w:rFonts w:cs="Frank Ruehl CLM"/>
          <w:sz w:val="20"/>
          <w:rtl/>
          <w:lang w:val="he-IL" w:bidi="he-IL"/>
        </w:rPr>
        <w:t xml:space="preserve"> דהוא אדם קדמון, הראשון שנצטייר בציור אדם ולכן יהיב כו' ועיין לקמן קל"ב א' אשכחנא כו', ומכל מקום כלן כלילן בראשון דהוא כולל תלת ועיין בריש אידרא זוטא:</w:t>
      </w:r>
    </w:p>
  </w:footnote>
  <w:footnote w:id="503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וכל אברים וכל גוונין ואנא יהיב חילא דישתמודע ביה דאם כו'.</w:t>
      </w:r>
      <w:r w:rsidRPr="002D0347">
        <w:rPr>
          <w:rFonts w:cs="Frank Ruehl CLM"/>
          <w:sz w:val="20"/>
          <w:rtl/>
          <w:lang w:val="he-IL" w:bidi="he-IL"/>
        </w:rPr>
        <w:t xml:space="preserve"> עיין שם קל"ב א' דתלת אדם, מנהון ג', שרטוטין וציורין וגוונין, והכל בהיכל הזה כמו שאומר למטה ג' תלת דיוקנין כגוונא דאדם דבריאה כו', ונכלל באדם הזה בתחילה כנ"ל, ואמר ה' דברים נגד ה' אותיות דשם זה שנכלל הכל בא"ק, ציורין ודיוקנין ותיקונין סתימין - ג"ר, אב"ג, אברין - בצ' דביה רמ"ח אברים ועיין לעיל ריש תיקון ל”ט, וגוונין - בת', וכמו שאומר לקמן קל"ב א' ודא תפארת שפירו דכלא כו', ונגד יו"ד, חכמה, הוא שכל דעלת העלות יהיב דבגיניה נחית עלת העלות וכמו שאומר בזוהר חדש פ"ה ב' א"ר אלעזר כו' א"ל אין דההוא א"ק הוה בני עלמין ומחריבן בגין דעלת העלות לא הוה משתתף תמן בגין דעד השתא לא הוה שלים בנוק' דיליה כו' דבכל אתר דלית שכינתא תמן לית שלימותא תמן ועלת העלות לא שריא תמן כו':</w:t>
      </w:r>
    </w:p>
  </w:footnote>
  <w:footnote w:id="503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שמיא וארעא וימא כו'.</w:t>
      </w:r>
      <w:r w:rsidRPr="002D0347">
        <w:rPr>
          <w:rFonts w:cs="Frank Ruehl CLM"/>
          <w:sz w:val="20"/>
          <w:rtl/>
          <w:lang w:val="he-IL" w:bidi="he-IL"/>
        </w:rPr>
        <w:t xml:space="preserve"> כמו שמפרש והולך בדגת הים, והוא נוני ימא דלעילא, ובעוף השמים כו' ובכל הארץ ועיין לעיל ק"ד ב' ומאן דאיהו מסטרא דאיהו יו"ד ה"א וא"ו ה"א אתמר ביה וירדו בדגת הים כו' בכלא שליט כמה דאתברי בשמיא וארעא וימא ועליה אתמר מה שהיה כו':</w:t>
      </w:r>
    </w:p>
  </w:footnote>
  <w:footnote w:id="503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ומאי ניהו האי אדם כו' ועוד נעשה אדם כו'.</w:t>
      </w:r>
      <w:r w:rsidRPr="002D0347">
        <w:rPr>
          <w:rFonts w:cs="Frank Ruehl CLM"/>
          <w:sz w:val="20"/>
          <w:rtl/>
          <w:lang w:val="he-IL" w:bidi="he-IL"/>
        </w:rPr>
        <w:t xml:space="preserve"> דשניהם נקראים אדם, מה, מה שמו ומה שם בנו, וכן באדם הגשמי, אדם הראשון בדיוקנא דחכמה שאליו נאמר ורדו בדגת הים כו', ושת בנו בדרגא דעמודא דאמצעיתא שעליו נאמר ג"כ ורדו כנ"ל, והוא מה שהיה הוא שיהיה, שהיה בשת, ויולד בדמותו כצלמו, הוא שיהיה במשה, ועיין לעיל נ"ב ב' עד דייתי ההוא דאתמר ביה ויפן כו' וחיליה בימא וביבשתא וברקיע כו':</w:t>
      </w:r>
    </w:p>
  </w:footnote>
  <w:footnote w:id="504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האי אדם דאתמר ביה נעשה כו'.</w:t>
      </w:r>
      <w:r w:rsidRPr="002D0347">
        <w:rPr>
          <w:rFonts w:cs="Frank Ruehl CLM"/>
          <w:sz w:val="20"/>
          <w:rtl/>
          <w:lang w:val="he-IL" w:bidi="he-IL"/>
        </w:rPr>
        <w:t xml:space="preserve"> אמר בצלמנו כדמותנו, דשם ב', דאמר למטה מאי ב' בה אשתמודען ד"ו פרצופים דאדם עילאה, וזהו בצלמנו כדמותנו דהוא דו"נ כמו שאומר בריש פ’ שמיני ושאר מקומות, ואמר ועוד נעשה כו', דא"ק עביד אדם וכליל ביה דו"נ דוגמת חו"ב, וזה שאומר </w:t>
      </w:r>
      <w:r w:rsidRPr="002D0347">
        <w:rPr>
          <w:rFonts w:cs="Frank Ruehl CLM"/>
          <w:b/>
          <w:bCs/>
          <w:sz w:val="20"/>
          <w:rtl/>
          <w:lang w:val="he-IL" w:bidi="he-IL"/>
        </w:rPr>
        <w:t>בצלמנו דא חכמה כדמותנו כו'.</w:t>
      </w:r>
      <w:r w:rsidRPr="002D0347">
        <w:rPr>
          <w:rFonts w:cs="Frank Ruehl CLM"/>
          <w:sz w:val="20"/>
          <w:rtl/>
          <w:lang w:val="he-IL" w:bidi="he-IL"/>
        </w:rPr>
        <w:t xml:space="preserve"> דבעתיקא קדישא לא אשתמודע דו"נ כמו שאומר למטה ובאידרא זוטא דהתחלת דו"נ בחו"ב ומכל מקום שרשם שם וזה שאומר למטה בה אשתמודען דו"נ כו' ואמר </w:t>
      </w:r>
      <w:r w:rsidRPr="002D0347">
        <w:rPr>
          <w:rFonts w:cs="Frank Ruehl CLM"/>
          <w:b/>
          <w:bCs/>
          <w:sz w:val="20"/>
          <w:rtl/>
          <w:lang w:val="he-IL" w:bidi="he-IL"/>
        </w:rPr>
        <w:t>דכמה דאיהו אדם דבריאה כו'</w:t>
      </w:r>
      <w:r w:rsidRPr="002D0347">
        <w:rPr>
          <w:rFonts w:cs="Frank Ruehl CLM"/>
          <w:sz w:val="20"/>
          <w:rtl/>
          <w:lang w:val="he-IL" w:bidi="he-IL"/>
        </w:rPr>
        <w:t xml:space="preserve"> רוצה לומר האדם הגשמי שבו ג' אדם נר"ן, דבי"ע דוגמת כח"ב, ודוגמת ג' התחתונים דכאן דבאדם מתלבשין, והוא ג' עלאין באדם הראשון, מה שמו, וג' תתאין בבנו, אדם השני כנ"ל ועיין לעיל ק"ח ב' וזה שאומר </w:t>
      </w:r>
      <w:r w:rsidRPr="002D0347">
        <w:rPr>
          <w:rFonts w:cs="Frank Ruehl CLM"/>
          <w:b/>
          <w:bCs/>
          <w:sz w:val="20"/>
          <w:rtl/>
          <w:lang w:val="he-IL" w:bidi="he-IL"/>
        </w:rPr>
        <w:t>דבספירן כלא כו'.</w:t>
      </w:r>
      <w:r w:rsidRPr="002D0347">
        <w:rPr>
          <w:rFonts w:cs="Frank Ruehl CLM"/>
          <w:sz w:val="20"/>
          <w:rtl/>
          <w:lang w:val="he-IL" w:bidi="he-IL"/>
        </w:rPr>
        <w:t xml:space="preserve"> רוצה לומר כל הנר"ן הוא דאצילות ועיין בריש פ’ משפטים:</w:t>
      </w:r>
    </w:p>
  </w:footnote>
  <w:footnote w:id="504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ועוד נעשה כו' וההוא דאמר נעשה כו'.</w:t>
      </w:r>
      <w:r w:rsidRPr="002D0347">
        <w:rPr>
          <w:rFonts w:cs="Frank Ruehl CLM"/>
          <w:sz w:val="20"/>
          <w:rtl/>
          <w:lang w:val="he-IL" w:bidi="he-IL"/>
        </w:rPr>
        <w:t xml:space="preserve"> עיין לעיל ק"ל א', אלף ה"א יו"ד ה"א איהו רזא דעשר אתוון מעילא לתתא, האי איהו כתר בריש כולהו שמהן, ולעילא מיניה יו"ד ה"י וא"ו ה"י, אלף דלת נון יוד לעילא מיניה יו"ד ה"א וא"ו ה"א, וכלהו ארבעין ותרין אתוון, ואלין אינון אתוון דאתבריאו בהון שמיא עלאין וארצות החיים, דאלין אתקריאו שמי השמים, ומאן דברא בהון כלא, אומנא דכלא, עלת העלות כו', ולקמן קל"ד א' אמר תא חזי כמה עילות סתימין דאינון מתלבשין ואינון מורכבין בספירין כו' וכל נהורין דאינון לעילא מנהורין, אינון כתרין על רישייהו, ורזא דמלה אלף ה"א יו"ד ה"א דא רזא דעשרה כתרין דאינון מורכבין על עשר ספירין, ודא איהו כי גבוה מעל גבוה שומר וגבוהים עליהם, יו"ד ה"א וא"ו ה"א, יו"ד ה"י וא"ו ה"י, אלין על גבי אלין, אלין עשר נהרין בעשר, הה"ד עשרה עשרה הכף בשקל הקודש כו', והענין הוא כי ג' רישין מלמטה למעלה, מ"ס וגלגלתא ורדל"א שנקרא עלת העלות, ומיהו אע"ג שגלגלתא למעלה ממ"ס, והוא כתר ומ"ס הוא חכמה דא"א, זהו בקרקפתא אבל מקרקפתא ולמטה שמקיף את מ"ס נקרא הגלגלתא בינה כמו שאומר לעיל ריש תיקון י”ט ל"ז ב' וימודו בעומר דא שכינתא עילאה דאיהי עומר לגלגלת דאיהי גלגלתא דרישא, וזה שבינה וכתר הן דרגא חד בכל מקום ושם אחד להם, וכתיב אהיה אשר אהיה, ואע"ג דבינה לבא, שם הוא בינה שבחכמה וזה שאומר י"ג א' כתר כו' ואיהו קרקפתא דתפילין, רוצה לומר דווקא במקום הנחת תפילין בקרקפתא למעלה, והנה בין גולגלתא למ"ס יש אוירא עילאה כי הג' רישין הן בח"ב דא"א וכמו שהכתר אינו מן הספירות והוא שרשן והוא נעלם, כן הוא בא"א שאינו רק ט' ספירות וכתר דיליה הוא נעלם מאד, ברח לך כו', וגלגלתא ומ"ס הן חו"ב דיליה לכן הגלגלתא שורש לכל החסדים, גלגלתא חוורא, וכולא תיקונין דיליה כמו שאומר באידרא רבה, ומ"ס בוצינא דקרדינותא, שביבין דנור, וכן תיקוני הזקן, וכן הוא יתיב כחמרא על כו', ואוירא הוא נעלם שהוא הדעת והוא נהירו דרדל"א שדעת במקום הכתר לעולם והוא אינו במנין הספירות לכן אינו נחשב ג"כ בכלל ג' רישין, וכל זה הוא למעלה אבל כשמקיפין למ"ס אז הוא לבוש למ"ס וגלגלת לבוש אליו, ומ"ס הוא חכמה, ואוירא - דעת בין חכמה ובינה, וגלגלתא בינה כנ"ל וזהו מה שאומר לקמן קכ"א א' ולמעלה ס"ז ב' כתר ע' שריא ברישא דב"נ כו', אין סוף אתקרי מלגאו, כתר עילאה מלבר, דמשמע דמ"ס הוא גבוה במדרגה יותר מגלגלתא, ובאידרא זוטא רפ"ח א' אמר תלת רישין כו' רישא חדא ח"ס דאתכסי ולא מתפתחי חכמה דא סתימאה רישא דכל רישא לשאר חכמות רישא עילאה עתיקא קדישא סתימא דכל סתימין רישא דכל רישא, משמע שמ"ס נקרא חכמה בערכו, וכתר ודאי גבוה הרבה מחכמה, והחכמה מאין תמצא, אבל כפי מה שכתבתי למעלה ניחא, ואמר לקמן קכ"א א' מ"ס אתקרי אין סוף דאתפליג לתלת מוחין דאינון י' י' י' דאתרמיזו בהאי שמא יו"ד ה"י וא"ו ה"י, ודא איהו מלגאו אבל שמא דאיהו יו"ד ה"א וא"ו ה"א איהו כליל א' א' א' ואינון תלת אוירין דמתלבשין בהון תלת מוחין י' י' י', שמא חד איהו גופא ושמא תניינא מוחא, דא מלגאו ודא מלבר, והוא כמו שכתבתי למעלה, דלמטה הוא להיפוך דמ"ס מתלבשא באוירא, ושמא דאוירא הוא דאלפין כמו שאמר ג' אלפין ג' אוירין, דכל חד כלול מתלת והוא הדעת שהוא שקיו דאילנא כידוע והוא מהשאמר לעיל י"ג א' מלגאו איהו יו"ד ה"א וא"ו ה"א דאיהו ארח אצילות איהו שקיו דאילנא בדרועוי וענפוי כמיא דאשקי לאילנא כו', וגלגלתא שמקפת את מ"ס הוא אהי"ה דאלפין, דבין למעלה בין למטה הוא אהי"ה כנ"ל, והוא המתפשט בכל ספירין והוא כתרא דלהון, שכל ספירה מתחיל מחכמה והוא כתרא דכל חד וחד, וכמו שמלכות, נוק', היא המשלמת מלכות דלהון, כן הוא משלים כתר דלהון, שלעולם כתר אינו מן הספירות בעצמן רק כתרא על רישיהון ושרשן, ואהי"ה הוא לעולם בחינת גוף וכמו שאומר לעיל ח' ב' דהד' בתים הן אהי"ה, ופרשיות הן הוי"ה, ואמר למעלה ה' א', אדנ"י מרכבה להוי"ה ובה אתעטף ואוף הכי הוי"ה אתעטף באהי"ה למברי עלמא, אבל שם הוי"ה איהו מרכבה למאריה, לכתר עילאה, ובג"ד אין קדוש כה', עלת על כלא, טמיר וגניז בכתר כו', ורוצה לומר הויה באדני הוא זו"נ, הוי"ה באהי"ה הוא חו"ב, אבל איהו מרכבה למאריה, לאהיה בכתר עילאה, והנה הם כלם בכתר, דגלגלתא המקפת הוא אהי"ה וביה מתעטף אוירא הוי"ה, והנה מ"ס אף שהוא הוי"ה בג' יודין כנ"ל מכל מקום ביה שם אדני מלא ג"כ, שביה ראשית הגילוי לזו"נ ומשם מתפשטין והוי"ה מתעטף ביה כנ"ל, והן כולם מרכבה לגלגלתא עלאה, והנה אוירא נעלם ונכלל בגלגלתא ולא הזכירו באידרא זוטא כנ"ל וכאן פעמים שמזכירו למטה בלבוש מ"ס ופעמים למעלה שלכן קכ"א א' מזכירו למטה לבד ולא הזכיר גלגלתא וקורא ליה גופא על שם שנכלל בגלגלתא לפי שאינו עוסק שם בשם אהי"ה רק לחלק בין הוי"ה להוי"ה כמו שאמר ההוא סבא שם, קם סבא דסבין כו' ולקמן קל"ד א' הזכיר שם שניהם ואמר דאהי"ה הוא עשרה כתרין כנ"ל והוא גבוה על עשר ספירות ולמעלה דאלפין ודיודין אוירא ומ"ס, ולקמן ק"ל א' קאמר דאהי"ה כתר בריש כו', ולמעלה מ"ס כליל שורש דו"נ הוי"ה דיודין ואדני לעילא מיניה שם מ"ה באוירא עילאה אבל הענין הכולל שלעולם אינו חושב אותם הגלגלת ואוירא רק לאחד ולכן שם ק"ל א' אינו מזכיר הגלגלת למעלה ומסיים בשם מ"ה אוירא עילאה, ולמטה בלבושין מזכיר גלגלתא לבד ולקמן קל"ד א' שאמר וגבוהים עליהם כו' מכוון ג"כ ששם מ"ה על שם ס"ג, אלין על גבי אלין כסדר וכמו שאומר בד' ק"ל א' לענין שם הוי"ה ואדני, ואלו ג' כוללין כל הראש, כח"ב, אוירא ומ"ס וגלגלתא מלמעלה למטה, וחשיב גלגלתא למטה במקום בינה חשיב אוירא לכתר ובאמת כל חשיבות הגלגלתא שהוא גוף מלבר לגבי מ"ס אינו אלא משום נהירו דביה, דעלת העלות מתלבש ביה ומתגלה באוירא, ובאלו ג' נברא העולם שהן ספר וספר וספור, כח"ב, ובהן שם מ"ב שידוע שהוא בראש כמו שאומר לקמן קל"ג ב' והוא בכח"ב כידוע אבל סדרן למטה בלבושין מ"ס ואוירא וגלגלתא, ס"ג ומ"ה כמו שאומר לקמן קכ"א א', וקמ"ג - בגלגלתא, וכן הוא למעלה בשרשן, דגלגלתא למטה מורה עליה למעלה דהיא ג"כ קמ"ג, אהי"ה אשר אהי"ה, ואוירא על אוירא, דבגויה שם מ"ה, ומ"ס מורה על עלת העלות דהוא שם ס"ג וזה שאומר כאן </w:t>
      </w:r>
      <w:r w:rsidRPr="002D0347">
        <w:rPr>
          <w:rFonts w:cs="Frank Ruehl CLM"/>
          <w:b/>
          <w:bCs/>
          <w:sz w:val="20"/>
          <w:rtl/>
          <w:lang w:val="he-IL" w:bidi="he-IL"/>
        </w:rPr>
        <w:t>עלת העלות אמר ליו"ד ה"א וא"ו ה"א.</w:t>
      </w:r>
      <w:r w:rsidRPr="002D0347">
        <w:rPr>
          <w:rFonts w:cs="Frank Ruehl CLM"/>
          <w:sz w:val="20"/>
          <w:rtl/>
          <w:lang w:val="he-IL" w:bidi="he-IL"/>
        </w:rPr>
        <w:t xml:space="preserve"> ורוצה לומר עשר ספירות דאינון עשר כתרים, והן עשר ספירות דהיכל הזה כמו שאומר למטה וציורא דהאי היכל אינון עשר ספירות דמתלבשין ביו"ד דברים כו', דאינון עשר ספירות הפרטים וההוא דאמר נעשה כו', וכלא כלילין בתלת תלת, ג' יודין וג' אלפין דהוי"ה כנ"ל, וג' אלפין דאהי"ה, וג' דאהי"ה בג' דהוי"ה, והוי"ה בהוי"ה:</w:t>
      </w:r>
    </w:p>
  </w:footnote>
  <w:footnote w:id="504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וציורא כו' ואינון שמים כו'.</w:t>
      </w:r>
      <w:r w:rsidRPr="002D0347">
        <w:rPr>
          <w:rFonts w:cs="Frank Ruehl CLM"/>
          <w:sz w:val="20"/>
          <w:rtl/>
          <w:lang w:val="he-IL" w:bidi="he-IL"/>
        </w:rPr>
        <w:t xml:space="preserve"> הכל בעשר ספירות כמו שמפרש והולך:</w:t>
      </w:r>
    </w:p>
  </w:footnote>
  <w:footnote w:id="504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שמים אית לעילא כו'.</w:t>
      </w:r>
      <w:r w:rsidRPr="002D0347">
        <w:rPr>
          <w:rFonts w:cs="Frank Ruehl CLM"/>
          <w:sz w:val="20"/>
          <w:rtl/>
          <w:lang w:val="he-IL" w:bidi="he-IL"/>
        </w:rPr>
        <w:t xml:space="preserve"> רוצה לומר שמים שלנו ועיין לקמן ק"ל א' ואלין אינון אתוון דאתבריאו בהון שמיא עלאין וארצות החיים דאלין אתקריאו שמי השמים כו', והן שמים וארץ, חכמה ויסוד, שהן שירותא וסיומא, שיסוד הוא סיומא דמחשבה כמו שאומר בפ' ויקרא, וכן בריש ספרא דצניעותא נקרא הארץ, והוא דוגמא דיליה כמו שאומר כאן שהוא אדם דיצירה דוגמת חכמה, ועיקר השמים וארץ הוא בכל מקום בינה ומלכות, בנוק', אבל כאן הן מדת יום ומדת לילה, ודכורין, דבהון שמים וארץ, תהו בהו הן נו"ה, וחושך - גבורה, ורוח - ת"ת, ומים - חסד, והן ה' ספירות, דיסוד כליל מנהון, וזה שכתוב והארץ היתה כו', ואור הוא כתר, בא אחר כולם, וזה שאומר </w:t>
      </w:r>
      <w:r w:rsidRPr="002D0347">
        <w:rPr>
          <w:rFonts w:cs="Frank Ruehl CLM"/>
          <w:b/>
          <w:bCs/>
          <w:sz w:val="20"/>
          <w:rtl/>
          <w:lang w:val="he-IL" w:bidi="he-IL"/>
        </w:rPr>
        <w:t>ואית אור לעילא לעילא</w:t>
      </w:r>
      <w:r w:rsidRPr="002D0347">
        <w:rPr>
          <w:rFonts w:cs="Frank Ruehl CLM"/>
          <w:sz w:val="20"/>
          <w:rtl/>
          <w:lang w:val="he-IL" w:bidi="he-IL"/>
        </w:rPr>
        <w:t xml:space="preserve"> אמר ב’ פעמים לעילא ואמר </w:t>
      </w:r>
      <w:r w:rsidRPr="002D0347">
        <w:rPr>
          <w:rFonts w:cs="Frank Ruehl CLM"/>
          <w:b/>
          <w:bCs/>
          <w:sz w:val="20"/>
          <w:rtl/>
          <w:lang w:val="he-IL" w:bidi="he-IL"/>
        </w:rPr>
        <w:t>דעינא לא שליט עליה</w:t>
      </w:r>
      <w:r w:rsidRPr="002D0347">
        <w:rPr>
          <w:rFonts w:cs="Frank Ruehl CLM"/>
          <w:sz w:val="20"/>
          <w:rtl/>
          <w:lang w:val="he-IL" w:bidi="he-IL"/>
        </w:rPr>
        <w:t xml:space="preserve"> רוצה לומר כמו שכתוב </w:t>
      </w:r>
      <w:r w:rsidRPr="00AC08AD">
        <w:rPr>
          <w:rFonts w:cs="Frank Ruehl CLM"/>
          <w:sz w:val="20"/>
          <w:szCs w:val="20"/>
          <w:rtl/>
          <w:lang w:val="he-IL" w:bidi="he-IL"/>
        </w:rPr>
        <w:t>(ישעיהו סד ג)</w:t>
      </w:r>
      <w:r w:rsidRPr="002D0347">
        <w:rPr>
          <w:rFonts w:cs="Frank Ruehl CLM"/>
          <w:sz w:val="20"/>
          <w:rtl/>
          <w:lang w:val="he-IL" w:bidi="he-IL"/>
        </w:rPr>
        <w:t xml:space="preserve"> עין לא ראתה, ועינא לא שליט בכתר </w:t>
      </w:r>
      <w:r w:rsidRPr="00AC08AD">
        <w:rPr>
          <w:rFonts w:cs="Frank Ruehl CLM"/>
          <w:sz w:val="20"/>
          <w:szCs w:val="20"/>
          <w:rtl/>
          <w:lang w:val="he-IL" w:bidi="he-IL"/>
        </w:rPr>
        <w:t>(כמו שאומר ברעיא מהימנא דכתר הוא כ', למעלה מעשרים, דעינא לא כו')</w:t>
      </w:r>
      <w:r w:rsidRPr="002D0347">
        <w:rPr>
          <w:rFonts w:cs="Frank Ruehl CLM"/>
          <w:sz w:val="20"/>
          <w:rtl/>
          <w:lang w:val="he-IL" w:bidi="he-IL"/>
        </w:rPr>
        <w:t xml:space="preserve"> דנקרא אין, והוא אור הגנוז כמו שאומר בפרק א' דספרא דצניעותא:</w:t>
      </w:r>
    </w:p>
  </w:footnote>
  <w:footnote w:id="504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דאתמר בי' רוח הקודש המרחפת כו'.</w:t>
      </w:r>
      <w:r w:rsidRPr="002D0347">
        <w:rPr>
          <w:rFonts w:cs="Frank Ruehl CLM"/>
          <w:sz w:val="20"/>
          <w:rtl/>
          <w:lang w:val="he-IL" w:bidi="he-IL"/>
        </w:rPr>
        <w:t xml:space="preserve"> עיין לעיל ע"ו ב', ורוצה לומר דרוח הקודש שורה על אינון דמתעסקין באורייתא וכמו שאמרו </w:t>
      </w:r>
      <w:r w:rsidRPr="00AC08AD">
        <w:rPr>
          <w:rFonts w:cs="Frank Ruehl CLM"/>
          <w:sz w:val="20"/>
          <w:szCs w:val="20"/>
          <w:rtl/>
          <w:lang w:val="he-IL" w:bidi="he-IL"/>
        </w:rPr>
        <w:t>(ע"ז כ ע"ב)</w:t>
      </w:r>
      <w:r w:rsidRPr="002D0347">
        <w:rPr>
          <w:rFonts w:cs="Frank Ruehl CLM"/>
          <w:sz w:val="20"/>
          <w:rtl/>
          <w:lang w:val="he-IL" w:bidi="he-IL"/>
        </w:rPr>
        <w:t xml:space="preserve"> תורה מביאה לידי זהירות זהירות כו' לידי רוח הקדש:</w:t>
      </w:r>
    </w:p>
  </w:footnote>
  <w:footnote w:id="504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מדת יום כו'.</w:t>
      </w:r>
      <w:r w:rsidRPr="002D0347">
        <w:rPr>
          <w:rFonts w:cs="Frank Ruehl CLM"/>
          <w:sz w:val="20"/>
          <w:rtl/>
          <w:lang w:val="he-IL" w:bidi="he-IL"/>
        </w:rPr>
        <w:t xml:space="preserve"> דעלה נאמר מי מדד כו' בה' גוונים דילה כמו שאומר לעיל תיקון ה’ וסוף תיקון י”ח, וכן הוא בשכינתא תתאה, ה' זעירא, כמו שאומר שם ובריש תיקון י”ט דהיא אתעבידת מדה מתתא לעילא:</w:t>
      </w:r>
    </w:p>
  </w:footnote>
  <w:footnote w:id="504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דמיניה יומין ארוכין.</w:t>
      </w:r>
      <w:r w:rsidRPr="002D0347">
        <w:rPr>
          <w:rFonts w:cs="Frank Ruehl CLM"/>
          <w:sz w:val="20"/>
          <w:rtl/>
          <w:lang w:val="he-IL" w:bidi="he-IL"/>
        </w:rPr>
        <w:t xml:space="preserve"> דת"ת נקרא אריך אנפין, ישראל סבא, ויסוד זעיר אנפין, נער ישראל ואוהבהו, דסבין הן בחג"ת אברהם זקן, כי זקן יצחק, אב זקן, כי כבדו כו', ונה"י - נערים כידוע כמו שכתוב והנער שמואל, ויהושע בן נון נער, והוא נער את בני בלהה, ועיין בזוהר פ’ בראשית כ"א ב' ושם י"ח ב' אמר אלין אנפי רברבן בדיקנא חתימין, כרובין אנפי זוטרא כרביין כו', ואותיות גדולות ואותיות קטנות הן בעמודא דאמצעיתא וצדיק, וכן בבינה ומלכות כידוע, ואמר </w:t>
      </w:r>
      <w:r w:rsidRPr="002D0347">
        <w:rPr>
          <w:rFonts w:cs="Frank Ruehl CLM"/>
          <w:b/>
          <w:bCs/>
          <w:sz w:val="20"/>
          <w:rtl/>
          <w:lang w:val="he-IL" w:bidi="he-IL"/>
        </w:rPr>
        <w:t>הה"ד אורך כו'.</w:t>
      </w:r>
      <w:r w:rsidRPr="002D0347">
        <w:rPr>
          <w:rFonts w:cs="Frank Ruehl CLM"/>
          <w:sz w:val="20"/>
          <w:rtl/>
          <w:lang w:val="he-IL" w:bidi="he-IL"/>
        </w:rPr>
        <w:t xml:space="preserve"> והוא נקרא ימין, חסד, כמו שמפרש והולך הה"ד יומם יצוה כו' אלמא חסד הוא ביום, ורוצה לומר ששני אלו המדות, מדת יום ומדת לילה, הן אריכו דיומין לעולם הבא, ליום שכולו ארוך, וקצר ימים בעולם הזה, וזהו מדת יום ומדת לילה, וכל זה בעשר ספירות דכתר דהיכל הראשון כנ"ל, וזה שאומר </w:t>
      </w:r>
      <w:r w:rsidRPr="002D0347">
        <w:rPr>
          <w:rFonts w:cs="Frank Ruehl CLM"/>
          <w:b/>
          <w:bCs/>
          <w:sz w:val="20"/>
          <w:rtl/>
          <w:lang w:val="he-IL" w:bidi="he-IL"/>
        </w:rPr>
        <w:t>עד הכא א' מן אב"ג</w:t>
      </w:r>
      <w:r w:rsidRPr="002D0347">
        <w:rPr>
          <w:rFonts w:cs="Frank Ruehl CLM"/>
          <w:sz w:val="20"/>
          <w:rtl/>
          <w:lang w:val="he-IL" w:bidi="he-IL"/>
        </w:rPr>
        <w:t xml:space="preserve"> וקאמר אב"ג משום דלא מפרש אלא ג' אותיות בדרך זה כנ"ל:</w:t>
      </w:r>
    </w:p>
  </w:footnote>
  <w:footnote w:id="504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מאי ב' כו'.</w:t>
      </w:r>
      <w:r w:rsidRPr="002D0347">
        <w:rPr>
          <w:rFonts w:cs="Frank Ruehl CLM"/>
          <w:sz w:val="20"/>
          <w:rtl/>
          <w:lang w:val="he-IL" w:bidi="he-IL"/>
        </w:rPr>
        <w:t xml:space="preserve"> כנ"ל דלא אשתמודעו דו"נ אלא במ"ס דהוא חכמה, ב' כנ"ל:</w:t>
      </w:r>
    </w:p>
  </w:footnote>
  <w:footnote w:id="504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ג' תלת כו'.</w:t>
      </w:r>
      <w:r w:rsidRPr="002D0347">
        <w:rPr>
          <w:rFonts w:cs="Frank Ruehl CLM"/>
          <w:sz w:val="20"/>
          <w:rtl/>
          <w:lang w:val="he-IL" w:bidi="he-IL"/>
        </w:rPr>
        <w:t xml:space="preserve"> דבה נכללו כל התלת כח"ב שהן ג' אדם הנ"ל והוא מנין ג':</w:t>
      </w:r>
    </w:p>
  </w:footnote>
  <w:footnote w:id="504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ג' אית לה כו'.</w:t>
      </w:r>
      <w:r w:rsidRPr="002D0347">
        <w:rPr>
          <w:rFonts w:cs="Frank Ruehl CLM"/>
          <w:sz w:val="20"/>
          <w:rtl/>
          <w:lang w:val="he-IL" w:bidi="he-IL"/>
        </w:rPr>
        <w:t xml:space="preserve"> עתה מפרש שבצורתו נכלל ג' אדם הנ"ל שהוא רישא וגופא וזנבא, וגופא וזנבא הן ד"ו פרצופים, אדם דיצירה ועשיה, ורישא הוא אימא עלאה שלכן בינה כוללת ג', ב' דחכמה וא' דכתר, דבאותיות, א"ב הן ביחד שלשה וג' כוללם, כן הוא כאן ב' - חכמה, בה ד"ו פרצופים, ובינה כוללת גם כתר דביה רק אחד אחד בכל צד ולכן היא נכללת בשלשה, והן ג' אדם הנ"ל והוא ראש בטן גויה, ושם הזנב בבטן, ושם קומת הנוק', וכן בעולם שנה נפש, ואמר רישא דא יו"ד דהוא רישא שעל הגימ"ל, גופא - פרצופא שהוא ו', וזנב הוא ד', נוק', ואמר ובג"ד כו' פרצוף ולבסוף זנב כמו שאמרו במדרש רבה והוא כנ"ל וכן על הנוק' אמרו </w:t>
      </w:r>
      <w:r w:rsidRPr="00AC08AD">
        <w:rPr>
          <w:rFonts w:cs="Frank Ruehl CLM"/>
          <w:sz w:val="20"/>
          <w:szCs w:val="20"/>
          <w:rtl/>
          <w:lang w:val="he-IL" w:bidi="he-IL"/>
        </w:rPr>
        <w:t>(ברכות סא ע"א)</w:t>
      </w:r>
      <w:r w:rsidRPr="002D0347">
        <w:rPr>
          <w:rFonts w:cs="Frank Ruehl CLM"/>
          <w:sz w:val="20"/>
          <w:rtl/>
          <w:lang w:val="he-IL" w:bidi="he-IL"/>
        </w:rPr>
        <w:t xml:space="preserve"> חד אמר פרצוף וחד אמר זנב, כי היא נכללת בג' אדם הנ"ל שהן ג' דרגין דכוללין הכל, וברישא היא עטרת בעלה, וכן היא פרצוף וזנב, והן חולם שורק חיריק כמו שאומר לעיל נ"ד ד' ועיין מה שבארנו שם בארוכה, ואמר </w:t>
      </w:r>
      <w:r w:rsidRPr="002D0347">
        <w:rPr>
          <w:rFonts w:cs="Frank Ruehl CLM"/>
          <w:b/>
          <w:bCs/>
          <w:sz w:val="20"/>
          <w:rtl/>
          <w:lang w:val="he-IL" w:bidi="he-IL"/>
        </w:rPr>
        <w:t>זנב עליה אתמר כו'.</w:t>
      </w:r>
      <w:r w:rsidRPr="002D0347">
        <w:rPr>
          <w:rFonts w:cs="Frank Ruehl CLM"/>
          <w:sz w:val="20"/>
          <w:rtl/>
          <w:lang w:val="he-IL" w:bidi="he-IL"/>
        </w:rPr>
        <w:t xml:space="preserve"> רוצה לומר כל זמן שהילד יונק משדי אמו נעשה זנב לה שהוא בחיקה עד שנתגדל ואין צריך לאמו אז הוא פרצוף ואח"כ כשהוא מוליד נעשה הוא אב וכן הנקבה תחילה בחיק אמה ואח"כ פרצוף ואח"כ אם לילד דידה וכמו שאמרו </w:t>
      </w:r>
      <w:r w:rsidRPr="00AC08AD">
        <w:rPr>
          <w:rFonts w:cs="Frank Ruehl CLM"/>
          <w:sz w:val="20"/>
          <w:szCs w:val="20"/>
          <w:rtl/>
          <w:lang w:val="he-IL" w:bidi="he-IL"/>
        </w:rPr>
        <w:t>(שמות רבה פרשה נב)</w:t>
      </w:r>
      <w:r w:rsidRPr="002D0347">
        <w:rPr>
          <w:rFonts w:cs="Frank Ruehl CLM"/>
          <w:sz w:val="20"/>
          <w:rtl/>
          <w:lang w:val="he-IL" w:bidi="he-IL"/>
        </w:rPr>
        <w:t xml:space="preserve"> לא זז כו' בתי כו' אחותי כו' אמי כו', והן ג' דרגין דג', והוא נר"ן, נפש נקרא זנב, ורוח פרצוף שהוא עיקר האדם, והנשמה הוא אם המגדלתו ומורה לו דרך, </w:t>
      </w:r>
      <w:r w:rsidRPr="00AC08AD">
        <w:rPr>
          <w:rFonts w:cs="Frank Ruehl CLM"/>
          <w:sz w:val="20"/>
          <w:szCs w:val="20"/>
          <w:rtl/>
          <w:lang w:val="he-IL" w:bidi="he-IL"/>
        </w:rPr>
        <w:t>(משלי א ח)</w:t>
      </w:r>
      <w:r w:rsidRPr="002D0347">
        <w:rPr>
          <w:rFonts w:cs="Frank Ruehl CLM"/>
          <w:sz w:val="20"/>
          <w:rtl/>
          <w:lang w:val="he-IL" w:bidi="he-IL"/>
        </w:rPr>
        <w:t xml:space="preserve">  אל תטוש תורת אמך, והן ג' היכלין דהיכל הראשון הכוללן אימא עילאה והוא כמו שאומר לעיל ב' ב' ואיהו שביעאה לון באימא, אלא שכאן לפי סדר הימים, דיום הראשון הוא בחסד אור, והשני במים גבורה, וכן לקמן קל"ג ב' אלא דאימא מתלבשת בחסד שהוא יומא דכלא יומין, והיא מידת יום, </w:t>
      </w:r>
      <w:r w:rsidRPr="00AC08AD">
        <w:rPr>
          <w:rFonts w:cs="Frank Ruehl CLM"/>
          <w:sz w:val="20"/>
          <w:szCs w:val="20"/>
          <w:rtl/>
          <w:lang w:val="he-IL" w:bidi="he-IL"/>
        </w:rPr>
        <w:t>(תהלים מב ט)</w:t>
      </w:r>
      <w:r w:rsidRPr="002D0347">
        <w:rPr>
          <w:rFonts w:cs="Frank Ruehl CLM"/>
          <w:sz w:val="20"/>
          <w:rtl/>
          <w:lang w:val="he-IL" w:bidi="he-IL"/>
        </w:rPr>
        <w:t xml:space="preserve"> יומם יצוה ה' חסדו כנ"ל, והיכל שביעי הוא הנה נתתי כו' כמו שאומר לקמן קל"ג ב':</w:t>
      </w:r>
    </w:p>
  </w:footnote>
  <w:footnote w:id="505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ועוד אב"ג ית"ץ כו'. </w:t>
      </w:r>
      <w:r w:rsidRPr="002D0347">
        <w:rPr>
          <w:rFonts w:cs="Frank Ruehl CLM"/>
          <w:sz w:val="20"/>
          <w:rtl/>
          <w:lang w:val="he-IL" w:bidi="he-IL"/>
        </w:rPr>
        <w:t>מפרש והולך כל הששה אותיות - הכל בשמות, שכל אות הוא שורש לשמות וספירות כמו שמפרש והולך דביה נברא העולם כנ"ל ולכן מתחיל התורה בו, ויוצא מפסוק ראשון כנ"ל, וביה כלילין הכל :</w:t>
      </w:r>
    </w:p>
  </w:footnote>
  <w:footnote w:id="505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 איהי מורה על אל כו'. </w:t>
      </w:r>
      <w:r w:rsidRPr="002D0347">
        <w:rPr>
          <w:rFonts w:cs="Frank Ruehl CLM"/>
          <w:sz w:val="20"/>
          <w:rtl/>
          <w:lang w:val="he-IL" w:bidi="he-IL"/>
        </w:rPr>
        <w:t xml:space="preserve">דהוא אל עליון כו', כתר כמו שאומר לקמן קכ"ב א' והוא מסתתר מעיני כו' כנ"ל </w:t>
      </w:r>
      <w:r w:rsidRPr="00AC08AD">
        <w:rPr>
          <w:rFonts w:cs="Frank Ruehl CLM"/>
          <w:sz w:val="20"/>
          <w:szCs w:val="20"/>
          <w:rtl/>
          <w:lang w:val="he-IL" w:bidi="he-IL"/>
        </w:rPr>
        <w:t>(ישעיהו סד ג)</w:t>
      </w:r>
      <w:r w:rsidRPr="002D0347">
        <w:rPr>
          <w:rFonts w:cs="Frank Ruehl CLM"/>
          <w:sz w:val="20"/>
          <w:rtl/>
          <w:lang w:val="he-IL" w:bidi="he-IL"/>
        </w:rPr>
        <w:t xml:space="preserve"> עין לא ראתה, ונקרא אין וכנ"ל והוא באצילות, ושם </w:t>
      </w:r>
      <w:r w:rsidRPr="002D0347">
        <w:rPr>
          <w:rFonts w:cs="Frank Ruehl CLM"/>
          <w:b/>
          <w:bCs/>
          <w:sz w:val="20"/>
          <w:rtl/>
          <w:lang w:val="he-IL" w:bidi="he-IL"/>
        </w:rPr>
        <w:t>אדירירו"ן</w:t>
      </w:r>
      <w:r w:rsidRPr="002D0347">
        <w:rPr>
          <w:rFonts w:cs="Frank Ruehl CLM"/>
          <w:sz w:val="20"/>
          <w:rtl/>
          <w:lang w:val="he-IL" w:bidi="he-IL"/>
        </w:rPr>
        <w:t xml:space="preserve"> הוא בבריאה כידוע, ואמר </w:t>
      </w:r>
      <w:r w:rsidRPr="002D0347">
        <w:rPr>
          <w:rFonts w:cs="Frank Ruehl CLM"/>
          <w:b/>
          <w:bCs/>
          <w:sz w:val="20"/>
          <w:rtl/>
          <w:lang w:val="he-IL" w:bidi="he-IL"/>
        </w:rPr>
        <w:t>עליה איתמר</w:t>
      </w:r>
      <w:r w:rsidRPr="002D0347">
        <w:rPr>
          <w:rFonts w:cs="Frank Ruehl CLM"/>
          <w:sz w:val="20"/>
          <w:rtl/>
          <w:lang w:val="he-IL" w:bidi="he-IL"/>
        </w:rPr>
        <w:t xml:space="preserve"> </w:t>
      </w:r>
      <w:r w:rsidRPr="002D0347">
        <w:rPr>
          <w:rFonts w:cs="Frank Ruehl CLM"/>
          <w:b/>
          <w:bCs/>
          <w:sz w:val="20"/>
          <w:rtl/>
          <w:lang w:val="he-IL" w:bidi="he-IL"/>
        </w:rPr>
        <w:t>קומה</w:t>
      </w:r>
      <w:r w:rsidRPr="002D0347">
        <w:rPr>
          <w:rFonts w:cs="Frank Ruehl CLM"/>
          <w:sz w:val="20"/>
          <w:rtl/>
          <w:lang w:val="he-IL" w:bidi="he-IL"/>
        </w:rPr>
        <w:t xml:space="preserve"> </w:t>
      </w:r>
      <w:r w:rsidRPr="002D0347">
        <w:rPr>
          <w:rFonts w:cs="Frank Ruehl CLM"/>
          <w:b/>
          <w:bCs/>
          <w:sz w:val="20"/>
          <w:rtl/>
          <w:lang w:val="he-IL" w:bidi="he-IL"/>
        </w:rPr>
        <w:t xml:space="preserve">אדירירו"ן </w:t>
      </w:r>
      <w:r w:rsidRPr="002D0347">
        <w:rPr>
          <w:rFonts w:cs="Frank Ruehl CLM"/>
          <w:sz w:val="20"/>
          <w:rtl/>
          <w:lang w:val="he-IL" w:bidi="he-IL"/>
        </w:rPr>
        <w:t>רוצה לומר בהיכלות דפרקי היכלות,</w:t>
      </w:r>
      <w:r w:rsidRPr="002D0347">
        <w:rPr>
          <w:rFonts w:cs="Frank Ruehl CLM"/>
          <w:b/>
          <w:bCs/>
          <w:sz w:val="20"/>
          <w:rtl/>
          <w:lang w:val="he-IL" w:bidi="he-IL"/>
        </w:rPr>
        <w:t xml:space="preserve"> </w:t>
      </w:r>
      <w:r w:rsidRPr="002D0347">
        <w:rPr>
          <w:rFonts w:cs="Frank Ruehl CLM"/>
          <w:sz w:val="20"/>
          <w:rtl/>
          <w:lang w:val="he-IL" w:bidi="he-IL"/>
        </w:rPr>
        <w:t>ו</w:t>
      </w:r>
      <w:r w:rsidRPr="002D0347">
        <w:rPr>
          <w:rFonts w:cs="Frank Ruehl CLM"/>
          <w:b/>
          <w:bCs/>
          <w:sz w:val="20"/>
          <w:rtl/>
          <w:lang w:val="he-IL" w:bidi="he-IL"/>
        </w:rPr>
        <w:t>אדיר אדירים.</w:t>
      </w:r>
      <w:r w:rsidRPr="002D0347">
        <w:rPr>
          <w:rFonts w:cs="Frank Ruehl CLM"/>
          <w:sz w:val="20"/>
          <w:rtl/>
          <w:lang w:val="he-IL" w:bidi="he-IL"/>
        </w:rPr>
        <w:t xml:space="preserve"> הוא ביצירה ו</w:t>
      </w:r>
      <w:r w:rsidRPr="002D0347">
        <w:rPr>
          <w:rFonts w:cs="Frank Ruehl CLM"/>
          <w:b/>
          <w:bCs/>
          <w:sz w:val="20"/>
          <w:rtl/>
          <w:lang w:val="he-IL" w:bidi="he-IL"/>
        </w:rPr>
        <w:t>אתני"ק.</w:t>
      </w:r>
      <w:r w:rsidRPr="002D0347">
        <w:rPr>
          <w:rFonts w:cs="Frank Ruehl CLM"/>
          <w:sz w:val="20"/>
          <w:rtl/>
          <w:lang w:val="he-IL" w:bidi="he-IL"/>
        </w:rPr>
        <w:t xml:space="preserve"> הוא בעשיה, ואמר </w:t>
      </w:r>
      <w:r w:rsidRPr="002D0347">
        <w:rPr>
          <w:rFonts w:cs="Frank Ruehl CLM"/>
          <w:b/>
          <w:bCs/>
          <w:sz w:val="20"/>
          <w:rtl/>
          <w:lang w:val="he-IL" w:bidi="he-IL"/>
        </w:rPr>
        <w:t xml:space="preserve">ואיהו נפיק כו'. </w:t>
      </w:r>
      <w:r w:rsidRPr="002D0347">
        <w:rPr>
          <w:rFonts w:cs="Frank Ruehl CLM"/>
          <w:sz w:val="20"/>
          <w:rtl/>
          <w:lang w:val="he-IL" w:bidi="he-IL"/>
        </w:rPr>
        <w:t>רוצה לומר, ממלת איתן כולו, וק' דקנך, כמו שמפרש והולך:</w:t>
      </w:r>
    </w:p>
  </w:footnote>
  <w:footnote w:id="505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תמן כו'.</w:t>
      </w:r>
      <w:r w:rsidRPr="002D0347">
        <w:rPr>
          <w:rFonts w:cs="Frank Ruehl CLM"/>
          <w:sz w:val="20"/>
          <w:rtl/>
          <w:lang w:val="he-IL" w:bidi="he-IL"/>
        </w:rPr>
        <w:t xml:space="preserve"> והוא סלע דשפחה דההוא נער, סיהרא דעץ הדעת, </w:t>
      </w:r>
      <w:r w:rsidRPr="002D0347">
        <w:rPr>
          <w:rFonts w:cs="Frank Ruehl CLM"/>
          <w:b/>
          <w:bCs/>
          <w:sz w:val="20"/>
          <w:rtl/>
          <w:lang w:val="he-IL" w:bidi="he-IL"/>
        </w:rPr>
        <w:t>ואיהו תניא</w:t>
      </w:r>
      <w:r w:rsidRPr="002D0347">
        <w:rPr>
          <w:rFonts w:cs="Frank Ruehl CLM"/>
          <w:sz w:val="20"/>
          <w:rtl/>
          <w:lang w:val="he-IL" w:bidi="he-IL"/>
        </w:rPr>
        <w:t xml:space="preserve"> דאיתן, ברייתא, שפחה תניינא דמשנה, ועיין לקמן קמ"ה ב', והכל בכתר דלהון, א' דשם זה כנ"ל, ושמות הראשים דשם הראשון משם מ"ב כמו שמפרש והולך הוא אדירירו"ן ביהרירו"ן גיהרירו"ן יגבי"ה תלמי"ה צתני"ה שלשה ראשונות מהשמות ברון רירון, וג' אחרונות שהן ז"ת מסיימות בי"ה, וכיוצא בזה בעשר ספירות בדברי הגאונים אלא שהוא באופן אחר, ושם חו"ב שניהם י"ה אלא שחכמה מתחלת בב' ובינה בג', וזהו החילוק בין שמותיהם, וכתר באלף </w:t>
      </w:r>
      <w:r w:rsidRPr="00AC08AD">
        <w:rPr>
          <w:rFonts w:cs="Frank Ruehl CLM"/>
          <w:sz w:val="20"/>
          <w:szCs w:val="20"/>
          <w:rtl/>
          <w:lang w:val="he-IL" w:bidi="he-IL"/>
        </w:rPr>
        <w:t>(ועוד בג"ר ח' אותיות ובג"א ה' אותיות שהן ג' פעמים י"ג שבהם כידוע והוא הטל, טלא דבדולחא, וח' היא עד המזל העליון, וה' היא עד המזל התחתון, לכן בג"ר שהן עליונים ח' כו' כנ"ל)</w:t>
      </w:r>
      <w:r w:rsidRPr="002D0347">
        <w:rPr>
          <w:rFonts w:cs="Frank Ruehl CLM"/>
          <w:sz w:val="20"/>
          <w:rtl/>
          <w:lang w:val="he-IL" w:bidi="he-IL"/>
        </w:rPr>
        <w:t xml:space="preserve"> ולכן אומרים במוספי יום טוב אדיר אדירנו, שבו כתר יתנו לך ה' אלוקינו המוני מעלה, מלאכים שהן ביצירה, אבל בשבת מתגלה הבריאה ולכן אין חטאת במוסף שלו:</w:t>
      </w:r>
    </w:p>
  </w:footnote>
  <w:footnote w:id="505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קנה חכמה כו'.</w:t>
      </w:r>
      <w:r w:rsidRPr="002D0347">
        <w:rPr>
          <w:rFonts w:cs="Frank Ruehl CLM"/>
          <w:sz w:val="20"/>
          <w:rtl/>
          <w:lang w:val="he-IL" w:bidi="he-IL"/>
        </w:rPr>
        <w:t xml:space="preserve"> רוצה לומר דחכמה נקראת קנין כמו שכתוב </w:t>
      </w:r>
      <w:r w:rsidRPr="00AC08AD">
        <w:rPr>
          <w:rFonts w:cs="Frank Ruehl CLM"/>
          <w:sz w:val="20"/>
          <w:szCs w:val="20"/>
          <w:rtl/>
          <w:lang w:val="he-IL" w:bidi="he-IL"/>
        </w:rPr>
        <w:t>(משלי ד ה,ז)</w:t>
      </w:r>
      <w:r w:rsidRPr="002D0347">
        <w:rPr>
          <w:rFonts w:cs="Frank Ruehl CLM"/>
          <w:sz w:val="20"/>
          <w:rtl/>
          <w:lang w:val="he-IL" w:bidi="he-IL"/>
        </w:rPr>
        <w:t xml:space="preserve"> קנה חכמה, ובינה נקרא קנין, אבל כתר הוא קנין קדומה להון, שלכן נאמר </w:t>
      </w:r>
      <w:r w:rsidRPr="00AC08AD">
        <w:rPr>
          <w:rFonts w:cs="Frank Ruehl CLM"/>
          <w:sz w:val="20"/>
          <w:szCs w:val="20"/>
          <w:rtl/>
          <w:lang w:val="he-IL" w:bidi="he-IL"/>
        </w:rPr>
        <w:t>(משלי ח כב)</w:t>
      </w:r>
      <w:r w:rsidRPr="002D0347">
        <w:rPr>
          <w:rFonts w:cs="Frank Ruehl CLM"/>
          <w:sz w:val="20"/>
          <w:rtl/>
          <w:lang w:val="he-IL" w:bidi="he-IL"/>
        </w:rPr>
        <w:t xml:space="preserve"> קנני ראשית להון, וזה שאומר </w:t>
      </w:r>
      <w:r w:rsidRPr="002D0347">
        <w:rPr>
          <w:rFonts w:cs="Frank Ruehl CLM"/>
          <w:b/>
          <w:bCs/>
          <w:sz w:val="20"/>
          <w:rtl/>
          <w:lang w:val="he-IL" w:bidi="he-IL"/>
        </w:rPr>
        <w:t>ה' קנני ראשית דרכו לעילא מכולהו.</w:t>
      </w:r>
      <w:r w:rsidRPr="002D0347">
        <w:rPr>
          <w:rFonts w:cs="Frank Ruehl CLM"/>
          <w:sz w:val="20"/>
          <w:rtl/>
          <w:lang w:val="he-IL" w:bidi="he-IL"/>
        </w:rPr>
        <w:t xml:space="preserve"> וקאי על הכתר דאיהי תורה קדומה ונאמר בה קדם מפעליו מאז, ואמר </w:t>
      </w:r>
      <w:r w:rsidRPr="002D0347">
        <w:rPr>
          <w:rFonts w:cs="Frank Ruehl CLM"/>
          <w:b/>
          <w:bCs/>
          <w:sz w:val="20"/>
          <w:rtl/>
          <w:lang w:val="he-IL" w:bidi="he-IL"/>
        </w:rPr>
        <w:t>מאי מראש אלא כו'.</w:t>
      </w:r>
      <w:r w:rsidRPr="002D0347">
        <w:rPr>
          <w:rFonts w:cs="Frank Ruehl CLM"/>
          <w:sz w:val="20"/>
          <w:rtl/>
          <w:lang w:val="he-IL" w:bidi="he-IL"/>
        </w:rPr>
        <w:t xml:space="preserve"> רוצה לומר, מעולם שהוא העולם, נסכתי להיות מראש לו, ראש לעולם והוא הכתר, ואמר כל זה לפרש השם אתני"ק - איתן ק', ק' קנין, איתן תניא, שהוא התורה והוא תורה קנין של השם יתברך, תורה קדומה:</w:t>
      </w:r>
    </w:p>
  </w:footnote>
  <w:footnote w:id="505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 ביהרירו"ן.</w:t>
      </w:r>
      <w:r w:rsidRPr="002D0347">
        <w:rPr>
          <w:rFonts w:cs="Frank Ruehl CLM"/>
          <w:sz w:val="20"/>
          <w:rtl/>
          <w:lang w:val="he-IL" w:bidi="he-IL"/>
        </w:rPr>
        <w:t xml:space="preserve"> כנ"ל שאלו ג"ר מסיימות בשוה, והתחלתה הוא בי"ה כמו שמפרש והולך כי בי"ה כו' שהוא שמא של החכמה ועיין לעיל ריש תיקון כ”ב מה שאומר בזה בארוכה שהן ב' עלמין סתימין דחכמה שהיא ד"ו פרצופין דב' של חכמה כנ"ל:</w:t>
      </w:r>
    </w:p>
  </w:footnote>
  <w:footnote w:id="505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ואיהו ב' ברוך.</w:t>
      </w:r>
      <w:r w:rsidRPr="002D0347">
        <w:rPr>
          <w:rFonts w:cs="Frank Ruehl CLM"/>
          <w:sz w:val="20"/>
          <w:rtl/>
          <w:lang w:val="he-IL" w:bidi="he-IL"/>
        </w:rPr>
        <w:t xml:space="preserve"> דברכות הוא מחכמה, שכל הברכות הוא ממ"ס, נביעו דכל ברכאין:</w:t>
      </w:r>
    </w:p>
  </w:footnote>
  <w:footnote w:id="505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ברוך ראשי אתוון ב' ברכות ר' ראש ו' ומקור ך' כל דא איהו ראש ומקור לכל הברכות ובג"ד ב' איהי כו'.</w:t>
      </w:r>
      <w:r w:rsidRPr="002D0347">
        <w:rPr>
          <w:rFonts w:cs="Frank Ruehl CLM"/>
          <w:sz w:val="20"/>
          <w:rtl/>
          <w:lang w:val="he-IL" w:bidi="he-IL"/>
        </w:rPr>
        <w:t xml:space="preserve"> מתחילה מפרש הפירוש של ברוך דמורה על האלף, דחכמה היא מעין שהיא בריכה, ברוך, וכתר הוא מקור של המעין כמו שאומר בפ' בא, וזה שאומר </w:t>
      </w:r>
      <w:r w:rsidRPr="002D0347">
        <w:rPr>
          <w:rFonts w:cs="Frank Ruehl CLM"/>
          <w:b/>
          <w:bCs/>
          <w:sz w:val="20"/>
          <w:rtl/>
          <w:lang w:val="he-IL" w:bidi="he-IL"/>
        </w:rPr>
        <w:t>ובג"ד ב' איהי חכמה ומורה כו'.</w:t>
      </w:r>
      <w:r w:rsidRPr="002D0347">
        <w:rPr>
          <w:rFonts w:cs="Frank Ruehl CLM"/>
          <w:sz w:val="20"/>
          <w:rtl/>
          <w:lang w:val="he-IL" w:bidi="he-IL"/>
        </w:rPr>
        <w:t xml:space="preserve"> דכתר איהו נעלם ואינו מושג אלא מכח החכמה, </w:t>
      </w:r>
      <w:r w:rsidRPr="00AC08AD">
        <w:rPr>
          <w:rFonts w:cs="Frank Ruehl CLM"/>
          <w:sz w:val="20"/>
          <w:szCs w:val="20"/>
          <w:rtl/>
          <w:lang w:val="he-IL" w:bidi="he-IL"/>
        </w:rPr>
        <w:t>(איוב כח יב,כ)</w:t>
      </w:r>
      <w:r w:rsidRPr="002D0347">
        <w:rPr>
          <w:rFonts w:cs="Frank Ruehl CLM"/>
          <w:sz w:val="20"/>
          <w:rtl/>
          <w:lang w:val="he-IL" w:bidi="he-IL"/>
        </w:rPr>
        <w:t xml:space="preserve"> דחכמה מאין תמצא, ע"כ </w:t>
      </w:r>
      <w:r w:rsidRPr="00AC08AD">
        <w:rPr>
          <w:rFonts w:cs="Frank Ruehl CLM"/>
          <w:sz w:val="20"/>
          <w:szCs w:val="20"/>
          <w:rtl/>
          <w:lang w:val="he-IL" w:bidi="he-IL"/>
        </w:rPr>
        <w:t>(איוב כח א)</w:t>
      </w:r>
      <w:r w:rsidRPr="002D0347">
        <w:rPr>
          <w:rFonts w:cs="Frank Ruehl CLM"/>
          <w:sz w:val="20"/>
          <w:rtl/>
          <w:lang w:val="he-IL" w:bidi="he-IL"/>
        </w:rPr>
        <w:t xml:space="preserve"> יש מוצא לה, וכמו מקור שהוא נעלם ואינו מושג אלא ממעין שעל כרחך יש מקור למעין, ולכן בתיבת ברוך שהוא חכמה מרומז הכתר שהוא ראשי תיבות ב"רכה ר"אש ו"מקור כ"ל, ברכה הוא חכמה ראש, ומקור כל היא כתר, ואמר </w:t>
      </w:r>
      <w:r w:rsidRPr="002D0347">
        <w:rPr>
          <w:rFonts w:cs="Frank Ruehl CLM"/>
          <w:b/>
          <w:bCs/>
          <w:sz w:val="20"/>
          <w:rtl/>
          <w:lang w:val="he-IL" w:bidi="he-IL"/>
        </w:rPr>
        <w:t xml:space="preserve">ובג"ד ב' תרין לחושבנא </w:t>
      </w:r>
      <w:r w:rsidRPr="002D0347">
        <w:rPr>
          <w:rFonts w:cs="Frank Ruehl CLM"/>
          <w:sz w:val="20"/>
          <w:rtl/>
          <w:lang w:val="he-IL" w:bidi="he-IL"/>
        </w:rPr>
        <w:t>רוצה לומר אע"ג דהתורה מתחלת בב' וכן המספר, מכל מקום הוא תרין לחושבנא שמורה שיש אחד קודם לה אבל האחד לבד אינו במספר, וכן בראשית מתחיל בב' ואח"כ ראשית שהוא נקרא כאן כתר:</w:t>
      </w:r>
    </w:p>
  </w:footnote>
  <w:footnote w:id="505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ג' גיהרירו"ן כו'.</w:t>
      </w:r>
      <w:r w:rsidRPr="002D0347">
        <w:rPr>
          <w:rFonts w:cs="Frank Ruehl CLM"/>
          <w:sz w:val="20"/>
          <w:rtl/>
          <w:lang w:val="he-IL" w:bidi="he-IL"/>
        </w:rPr>
        <w:t xml:space="preserve"> ג"כ כמו החכמה, ושניהם בי"ה, הבן בחכמה וחכם בבינה, אחתא ומודעתא כלילין דא בדא, כתרין רחימין דמתחבקין כו', אלא שנשתנה באות הראשון שהוא ג' ולכן מפרש והולך </w:t>
      </w:r>
      <w:r w:rsidRPr="002D0347">
        <w:rPr>
          <w:rFonts w:cs="Frank Ruehl CLM"/>
          <w:b/>
          <w:bCs/>
          <w:sz w:val="20"/>
          <w:rtl/>
          <w:lang w:val="he-IL" w:bidi="he-IL"/>
        </w:rPr>
        <w:t>ואיהו תלילתאה ודא שכינתא עילאה כו'</w:t>
      </w:r>
      <w:r w:rsidRPr="002D0347">
        <w:rPr>
          <w:rFonts w:cs="Frank Ruehl CLM"/>
          <w:sz w:val="20"/>
          <w:rtl/>
          <w:lang w:val="he-IL" w:bidi="he-IL"/>
        </w:rPr>
        <w:t>:</w:t>
      </w:r>
    </w:p>
  </w:footnote>
  <w:footnote w:id="505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עלה אתמר כל כו'.</w:t>
      </w:r>
      <w:r w:rsidRPr="002D0347">
        <w:rPr>
          <w:rFonts w:cs="Frank Ruehl CLM"/>
          <w:sz w:val="20"/>
          <w:rtl/>
          <w:lang w:val="he-IL" w:bidi="he-IL"/>
        </w:rPr>
        <w:t xml:space="preserve"> כמו שאומר בתיקוני זוהר חדש ע"ה ב' ובהון כל גיא ינשא, ההוא דכולא כלילא ביה ודא רעיא מהימנא דאתמר ויקבור אותו בגיא, א"ב לי"ג מכילין כו', ורוצה לומר דנאמר ביה </w:t>
      </w:r>
      <w:r w:rsidRPr="00AC08AD">
        <w:rPr>
          <w:rFonts w:cs="Frank Ruehl CLM"/>
          <w:sz w:val="20"/>
          <w:szCs w:val="20"/>
          <w:rtl/>
          <w:lang w:val="he-IL" w:bidi="he-IL"/>
        </w:rPr>
        <w:t>(ישעיהו נג ה)</w:t>
      </w:r>
      <w:r w:rsidRPr="002D0347">
        <w:rPr>
          <w:rFonts w:cs="Frank Ruehl CLM"/>
          <w:sz w:val="20"/>
          <w:rtl/>
          <w:lang w:val="he-IL" w:bidi="he-IL"/>
        </w:rPr>
        <w:t xml:space="preserve"> והוא מחולל כו', </w:t>
      </w:r>
      <w:r w:rsidRPr="00AC08AD">
        <w:rPr>
          <w:rFonts w:cs="Frank Ruehl CLM"/>
          <w:sz w:val="20"/>
          <w:szCs w:val="20"/>
          <w:rtl/>
          <w:lang w:val="he-IL" w:bidi="he-IL"/>
        </w:rPr>
        <w:t>(משנה סוטה פ"ט טו)</w:t>
      </w:r>
      <w:r w:rsidRPr="002D0347">
        <w:rPr>
          <w:rFonts w:cs="Frank Ruehl CLM"/>
          <w:sz w:val="20"/>
          <w:rtl/>
          <w:lang w:val="he-IL" w:bidi="he-IL"/>
        </w:rPr>
        <w:t xml:space="preserve"> חכמת סופרים תסרח, נאמר </w:t>
      </w:r>
      <w:r w:rsidRPr="00AC08AD">
        <w:rPr>
          <w:rFonts w:cs="Frank Ruehl CLM"/>
          <w:sz w:val="20"/>
          <w:szCs w:val="20"/>
          <w:rtl/>
          <w:lang w:val="he-IL" w:bidi="he-IL"/>
        </w:rPr>
        <w:t>(ישעיהו נב יג)</w:t>
      </w:r>
      <w:r w:rsidRPr="002D0347">
        <w:rPr>
          <w:rFonts w:cs="Frank Ruehl CLM"/>
          <w:sz w:val="20"/>
          <w:rtl/>
          <w:lang w:val="he-IL" w:bidi="he-IL"/>
        </w:rPr>
        <w:t xml:space="preserve"> ירום ונשא וגבה מאד, וזה כל גיא שהיה שפל מאד - ינשא, והוא שעליו נאמר </w:t>
      </w:r>
      <w:r w:rsidRPr="00AC08AD">
        <w:rPr>
          <w:rFonts w:cs="Frank Ruehl CLM"/>
          <w:sz w:val="20"/>
          <w:szCs w:val="20"/>
          <w:rtl/>
          <w:lang w:val="he-IL" w:bidi="he-IL"/>
        </w:rPr>
        <w:t>(דברים לד ו)</w:t>
      </w:r>
      <w:r w:rsidRPr="002D0347">
        <w:rPr>
          <w:rFonts w:cs="Frank Ruehl CLM"/>
          <w:sz w:val="20"/>
          <w:rtl/>
          <w:lang w:val="he-IL" w:bidi="he-IL"/>
        </w:rPr>
        <w:t xml:space="preserve"> ויקבור אותו בגיא, ובה, רוצה לומר בבינה, ינשא, שבה כל הזקיפות כמו שאומר למטה ג' אחזי על הזקיפה, וזהו ג"י של השם רוצה לומר גיא, ובה י"ג מכילין דרחמי ג"י של השם שהוא בגיא הנ"ל והוא א"ב של כתר חכמה, וג"י של בינה, הוא בגיא, כמו שאומר בתיקוני זוהר חדש</w:t>
      </w:r>
      <w:r w:rsidRPr="002D0347">
        <w:rPr>
          <w:rFonts w:cs="Frank Ruehl CLM"/>
          <w:b/>
          <w:bCs/>
          <w:sz w:val="20"/>
          <w:rtl/>
          <w:lang w:val="he-IL" w:bidi="he-IL"/>
        </w:rPr>
        <w:t xml:space="preserve"> שם ובהן ינשא, והיא גיא לחכמה שהוא הר, והיא נוק', גיא, כר לבעלה, כסא לכבוד, מקום הנקבות גיא, ועיין באידרא רבה ובפרק ג' דספרא דצניעותא, ואמר ואיהו גי' פרפראות לחכמה.</w:t>
      </w:r>
      <w:r w:rsidRPr="002D0347">
        <w:rPr>
          <w:rFonts w:cs="Frank Ruehl CLM"/>
          <w:sz w:val="20"/>
          <w:rtl/>
          <w:lang w:val="he-IL" w:bidi="he-IL"/>
        </w:rPr>
        <w:t xml:space="preserve"> שהיא פרפרת לחכמה שעליה, וגימטריאות הוא ג"כ ג' של השם זה, וכל זה לפרש שהיא ג':</w:t>
      </w:r>
    </w:p>
  </w:footnote>
  <w:footnote w:id="505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ועוד ברוך כו'.</w:t>
      </w:r>
      <w:r w:rsidRPr="002D0347">
        <w:rPr>
          <w:rFonts w:cs="Frank Ruehl CLM"/>
          <w:sz w:val="20"/>
          <w:rtl/>
          <w:lang w:val="he-IL" w:bidi="he-IL"/>
        </w:rPr>
        <w:t xml:space="preserve"> עתה חוזר ומפרש שניהם, חו"ב, ואמר ברוך שהוא חכמה ונכלל בו כל העשר ספירות, חכמה עד מלכות, וכתר הוא כלל הברוך שהוא ראש ומקור לכל הברכות כנ"ל ואליו הכריעה כמו שמפרש והולך למכרע ביה לההוא דכל כו', וזקיפה בשם שהוא דרגא דבינה שהיא סומך ה' לכל הנופלים וזוקף לכל הכפופים, דהשם זוקף לכל הכפופים כמו שאמרו </w:t>
      </w:r>
      <w:r w:rsidRPr="00AC08AD">
        <w:rPr>
          <w:rFonts w:cs="Frank Ruehl CLM"/>
          <w:sz w:val="20"/>
          <w:szCs w:val="20"/>
          <w:rtl/>
          <w:lang w:val="he-IL" w:bidi="he-IL"/>
        </w:rPr>
        <w:t>(ברכות יב ע"א)</w:t>
      </w:r>
      <w:r w:rsidRPr="002D0347">
        <w:rPr>
          <w:rFonts w:cs="Frank Ruehl CLM"/>
          <w:sz w:val="20"/>
          <w:rtl/>
          <w:lang w:val="he-IL" w:bidi="he-IL"/>
        </w:rPr>
        <w:t xml:space="preserve"> מאי טעמא דכתיב ה' זוקף כפופים, והיא ס"ג - סמ"ך וג', סומך וזוקף, ומפרש והולך דהוא בשם מ"ה וכמו שאומר לעיל א' דשם זה הוא מלגאו דעשר ספירות דהוא האומן, וההוא דאמר נעשה אדם הוא שם ס"ג שהוא נודע במ"ס, ושם מ"ה באוירא דמ"ס מתלבש ביה וכמו שאומר לקמן קכ"א א' דא גופא ודא מוחא, והן חו"ב וכלם מעידין על עלת העלות אלא שזה מלגאו על שפעו וזה מלבר על יכלתו, וזה הכריעה והזקיפה שהן חו"ב, ובברוך כורע גופו, ובאתה - ראשו שהוא הכתר, ראשית כנ"ל, וזוקף בבינה, השם - שניהם, דכולל שניהם כנ"ל:</w:t>
      </w:r>
    </w:p>
  </w:footnote>
  <w:footnote w:id="506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דאתמר ביה וברוך א"ל עליון.</w:t>
      </w:r>
      <w:r w:rsidRPr="002D0347">
        <w:rPr>
          <w:rFonts w:cs="Frank Ruehl CLM"/>
          <w:sz w:val="20"/>
          <w:rtl/>
          <w:lang w:val="he-IL" w:bidi="he-IL"/>
        </w:rPr>
        <w:t xml:space="preserve"> מפרש הקרא על חכמה, דהוא עליון על א"ל דהוא חסד, נהירו דחכמתא, ולכן נאמר שם והוא כהן לא"ל עליון, דשם כהונא רבתא:</w:t>
      </w:r>
    </w:p>
  </w:footnote>
  <w:footnote w:id="506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דאיהו גאה כו'.</w:t>
      </w:r>
      <w:r w:rsidRPr="002D0347">
        <w:rPr>
          <w:rFonts w:cs="Frank Ruehl CLM"/>
          <w:sz w:val="20"/>
          <w:rtl/>
          <w:lang w:val="he-IL" w:bidi="he-IL"/>
        </w:rPr>
        <w:t xml:space="preserve"> רוצה לומר בבינה וזה שאומר מאי דכתיב כי גאה גאה, ארבע גאים כו', שהוא חגת"ם, מרכבה דילה, והיא מתגאה עליהן, ואמרו </w:t>
      </w:r>
      <w:r w:rsidRPr="00AC08AD">
        <w:rPr>
          <w:rFonts w:cs="Frank Ruehl CLM"/>
          <w:sz w:val="20"/>
          <w:szCs w:val="20"/>
          <w:rtl/>
          <w:lang w:val="he-IL" w:bidi="he-IL"/>
        </w:rPr>
        <w:t>(תפילה של שבת)</w:t>
      </w:r>
      <w:r w:rsidRPr="002D0347">
        <w:rPr>
          <w:rFonts w:cs="Frank Ruehl CLM"/>
          <w:sz w:val="20"/>
          <w:rtl/>
          <w:lang w:val="he-IL" w:bidi="he-IL"/>
        </w:rPr>
        <w:t xml:space="preserve"> המתגאה על חיות הקודש, ושם מקום הגאה כמו שאומר בפ' תרומה קכ"ט א' מאן איהו גס רוח כו' דהא לית גבהות באורייתא אלא בעלמא דאתי והיא נקראת מרום, </w:t>
      </w:r>
      <w:r w:rsidRPr="00AC08AD">
        <w:rPr>
          <w:rFonts w:cs="Frank Ruehl CLM"/>
          <w:sz w:val="20"/>
          <w:szCs w:val="20"/>
          <w:rtl/>
          <w:lang w:val="he-IL" w:bidi="he-IL"/>
        </w:rPr>
        <w:t>(ישעיהו ו א)</w:t>
      </w:r>
      <w:r w:rsidRPr="002D0347">
        <w:rPr>
          <w:rFonts w:cs="Frank Ruehl CLM"/>
          <w:sz w:val="20"/>
          <w:rtl/>
          <w:lang w:val="he-IL" w:bidi="he-IL"/>
        </w:rPr>
        <w:t xml:space="preserve"> כסא רם ונשא, ואמר </w:t>
      </w:r>
      <w:r w:rsidRPr="002D0347">
        <w:rPr>
          <w:rFonts w:cs="Frank Ruehl CLM"/>
          <w:b/>
          <w:bCs/>
          <w:sz w:val="20"/>
          <w:rtl/>
          <w:lang w:val="he-IL" w:bidi="he-IL"/>
        </w:rPr>
        <w:t xml:space="preserve">ובמאי יתגאה כו'. </w:t>
      </w:r>
      <w:r w:rsidRPr="002D0347">
        <w:rPr>
          <w:rFonts w:cs="Frank Ruehl CLM"/>
          <w:sz w:val="20"/>
          <w:rtl/>
          <w:lang w:val="he-IL" w:bidi="he-IL"/>
        </w:rPr>
        <w:t xml:space="preserve">דהגבהות של הקב"ה - כד אבן מאסו כו' </w:t>
      </w:r>
      <w:r w:rsidRPr="00AC08AD">
        <w:rPr>
          <w:rFonts w:cs="Frank Ruehl CLM"/>
          <w:sz w:val="20"/>
          <w:szCs w:val="20"/>
          <w:rtl/>
          <w:lang w:val="he-IL" w:bidi="he-IL"/>
        </w:rPr>
        <w:t>(תהלים קיח כב)</w:t>
      </w:r>
      <w:r w:rsidRPr="002D0347">
        <w:rPr>
          <w:rFonts w:cs="Frank Ruehl CLM"/>
          <w:sz w:val="20"/>
          <w:rtl/>
          <w:lang w:val="he-IL" w:bidi="he-IL"/>
        </w:rPr>
        <w:t xml:space="preserve">, </w:t>
      </w:r>
      <w:r w:rsidRPr="00AC08AD">
        <w:rPr>
          <w:rFonts w:cs="Frank Ruehl CLM"/>
          <w:sz w:val="20"/>
          <w:szCs w:val="20"/>
          <w:rtl/>
          <w:lang w:val="he-IL" w:bidi="he-IL"/>
        </w:rPr>
        <w:t>(דניאל ב מה)</w:t>
      </w:r>
      <w:r w:rsidRPr="002D0347">
        <w:rPr>
          <w:rFonts w:cs="Frank Ruehl CLM"/>
          <w:sz w:val="20"/>
          <w:rtl/>
          <w:lang w:val="he-IL" w:bidi="he-IL"/>
        </w:rPr>
        <w:t xml:space="preserve"> אבן דאתגזרת כו' כמו שאומר לעיל ראשי תיבות יו"ד ורוצה לומר שזהו שם יגבי"ה דהוא באות יוד, מלכות כמו שמפרש והולך:</w:t>
      </w:r>
    </w:p>
  </w:footnote>
  <w:footnote w:id="506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ועוד אשכחנא בגוונא יגבהי"ה ואתוון דיליה יגבה י"ה עלאה כו'.</w:t>
      </w:r>
      <w:r w:rsidRPr="002D0347">
        <w:rPr>
          <w:rFonts w:cs="Frank Ruehl CLM"/>
          <w:sz w:val="20"/>
          <w:rtl/>
          <w:lang w:val="he-IL" w:bidi="he-IL"/>
        </w:rPr>
        <w:t xml:space="preserve"> ורוצה לומר דכולן מורין על הגבהות, עילת העילות בכתר למעלה מחו"ב כמו שאמר בברוך דמורה על הכתר, וכן בכריעה וזקיפה כנ"ל וכן כאן יגבה, י"ה למעלה מי"ה, וזה שאומר עילאה דכל עילאי:</w:t>
      </w:r>
    </w:p>
  </w:footnote>
  <w:footnote w:id="506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ת' תלמי"ה ת"ל שהכל כו'.</w:t>
      </w:r>
      <w:r w:rsidRPr="002D0347">
        <w:rPr>
          <w:rFonts w:cs="Frank Ruehl CLM"/>
          <w:sz w:val="20"/>
          <w:rtl/>
          <w:lang w:val="he-IL" w:bidi="he-IL"/>
        </w:rPr>
        <w:t xml:space="preserve"> רוצה לומר, ת"ל של שם תפארת שהכל פונים אליו, שכן הענפים ממנו, והוא תורה, שהוא מקור חיים, שלכן הכל פונים אליו לקבל חיים, ואמר </w:t>
      </w:r>
      <w:r w:rsidRPr="002D0347">
        <w:rPr>
          <w:rFonts w:cs="Frank Ruehl CLM"/>
          <w:b/>
          <w:bCs/>
          <w:sz w:val="20"/>
          <w:rtl/>
          <w:lang w:val="he-IL" w:bidi="he-IL"/>
        </w:rPr>
        <w:t>תורה קדומה</w:t>
      </w:r>
      <w:r w:rsidRPr="002D0347">
        <w:rPr>
          <w:rFonts w:cs="Frank Ruehl CLM"/>
          <w:sz w:val="20"/>
          <w:rtl/>
          <w:lang w:val="he-IL" w:bidi="he-IL"/>
        </w:rPr>
        <w:t xml:space="preserve"> לפי שכאן בהיכל הראשון עשר ספירות קדומים, ואמר </w:t>
      </w:r>
      <w:r w:rsidRPr="002D0347">
        <w:rPr>
          <w:rFonts w:cs="Frank Ruehl CLM"/>
          <w:b/>
          <w:bCs/>
          <w:sz w:val="20"/>
          <w:rtl/>
          <w:lang w:val="he-IL" w:bidi="he-IL"/>
        </w:rPr>
        <w:t>תורת ה' תמימה.</w:t>
      </w:r>
      <w:r w:rsidRPr="002D0347">
        <w:rPr>
          <w:rFonts w:cs="Frank Ruehl CLM"/>
          <w:sz w:val="20"/>
          <w:rtl/>
          <w:lang w:val="he-IL" w:bidi="he-IL"/>
        </w:rPr>
        <w:t xml:space="preserve"> שבו אותיות מי"ה דתלמי"ה, והענין שאמר שהוא תל כו' ורוצה לומר שהשם הוא תל מי"ה, שהוא בן י"ה, תל מנהון, ואמר </w:t>
      </w:r>
      <w:r w:rsidRPr="002D0347">
        <w:rPr>
          <w:rFonts w:cs="Frank Ruehl CLM"/>
          <w:b/>
          <w:bCs/>
          <w:sz w:val="20"/>
          <w:rtl/>
          <w:lang w:val="he-IL" w:bidi="he-IL"/>
        </w:rPr>
        <w:t>ועוד תלמיה כו'.</w:t>
      </w:r>
      <w:r w:rsidRPr="002D0347">
        <w:rPr>
          <w:rFonts w:cs="Frank Ruehl CLM"/>
          <w:sz w:val="20"/>
          <w:rtl/>
          <w:lang w:val="he-IL" w:bidi="he-IL"/>
        </w:rPr>
        <w:t xml:space="preserve"> על שם תלמים כמו שמפרש והולך תלמיה רוה כו', והוא שבו קרע הים, בשם ע"ב, לשנים עשר גזרים נגד י"ב גבולי אלכסונים דביה שבטי י"ה עדות לישראל, לישראל סבא, ובו שם ע"ב, ו' פעמים י"ב, וזה שאומר בהאי שמא אתעביד כו':</w:t>
      </w:r>
    </w:p>
  </w:footnote>
  <w:footnote w:id="506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ועוד תלמיה דא אורייתא כו'.</w:t>
      </w:r>
      <w:r w:rsidRPr="002D0347">
        <w:rPr>
          <w:rFonts w:cs="Frank Ruehl CLM"/>
          <w:sz w:val="20"/>
          <w:rtl/>
          <w:lang w:val="he-IL" w:bidi="he-IL"/>
        </w:rPr>
        <w:t xml:space="preserve"> ג"כ כנ"ל תל מי"ה, בן י"ה:</w:t>
      </w:r>
    </w:p>
  </w:footnote>
  <w:footnote w:id="506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צתני"ה דא צדיק כו'.</w:t>
      </w:r>
      <w:r w:rsidRPr="002D0347">
        <w:rPr>
          <w:rFonts w:cs="Frank Ruehl CLM"/>
          <w:sz w:val="20"/>
          <w:rtl/>
          <w:lang w:val="he-IL" w:bidi="he-IL"/>
        </w:rPr>
        <w:t xml:space="preserve"> דריש צ"ת, ב' אותיות הראשונות, כמו ג"י ותל הנ"ל, וצת הוא לשון גובה כמו שאומר בתרגום אונקלוס על </w:t>
      </w:r>
      <w:r w:rsidRPr="00AC08AD">
        <w:rPr>
          <w:rFonts w:cs="Frank Ruehl CLM"/>
          <w:sz w:val="20"/>
          <w:szCs w:val="20"/>
          <w:rtl/>
          <w:lang w:val="he-IL" w:bidi="he-IL"/>
        </w:rPr>
        <w:t>(בראשית יא ד)</w:t>
      </w:r>
      <w:r w:rsidRPr="002D0347">
        <w:rPr>
          <w:rFonts w:cs="Frank Ruehl CLM"/>
          <w:sz w:val="20"/>
          <w:rtl/>
          <w:lang w:val="he-IL" w:bidi="he-IL"/>
        </w:rPr>
        <w:t xml:space="preserve"> וראשו בשמים, ורישיה מטי לצית שמיא, וזה שאומר </w:t>
      </w:r>
      <w:r w:rsidRPr="002D0347">
        <w:rPr>
          <w:rFonts w:cs="Frank Ruehl CLM"/>
          <w:b/>
          <w:bCs/>
          <w:sz w:val="20"/>
          <w:rtl/>
          <w:lang w:val="he-IL" w:bidi="he-IL"/>
        </w:rPr>
        <w:t xml:space="preserve">וביה אשתמודע מאן דאיהו לעילא מכולא </w:t>
      </w:r>
      <w:r w:rsidRPr="002D0347">
        <w:rPr>
          <w:rFonts w:cs="Frank Ruehl CLM"/>
          <w:sz w:val="20"/>
          <w:rtl/>
          <w:lang w:val="he-IL" w:bidi="he-IL"/>
        </w:rPr>
        <w:t>ומפרש והולך</w:t>
      </w:r>
      <w:r w:rsidRPr="002D0347">
        <w:rPr>
          <w:rFonts w:cs="Frank Ruehl CLM"/>
          <w:b/>
          <w:bCs/>
          <w:sz w:val="20"/>
          <w:rtl/>
          <w:lang w:val="he-IL" w:bidi="he-IL"/>
        </w:rPr>
        <w:t xml:space="preserve"> בגין דצדיק איהו כליל כו'.</w:t>
      </w:r>
      <w:r w:rsidRPr="002D0347">
        <w:rPr>
          <w:rFonts w:cs="Frank Ruehl CLM"/>
          <w:sz w:val="20"/>
          <w:rtl/>
          <w:lang w:val="he-IL" w:bidi="he-IL"/>
        </w:rPr>
        <w:t xml:space="preserve"> ולפי שבו כלולים כולם - ניכר מי הוא העולה על כולן, כמו בלולב שנאגדים כלם יחד - ניכר הלולב שעולה על כלם, אבל אם כל אחד לבדו אינו ניכר מי גבוה יותר, שיכול להעלות הקטן על הגדול, מה שאין כן בקשורים יחד, וזה שאומר </w:t>
      </w:r>
      <w:r w:rsidRPr="002D0347">
        <w:rPr>
          <w:rFonts w:cs="Frank Ruehl CLM"/>
          <w:b/>
          <w:bCs/>
          <w:sz w:val="20"/>
          <w:rtl/>
          <w:lang w:val="he-IL" w:bidi="he-IL"/>
        </w:rPr>
        <w:t>איהו לולב כו'.</w:t>
      </w:r>
      <w:r w:rsidRPr="002D0347">
        <w:rPr>
          <w:rFonts w:cs="Frank Ruehl CLM"/>
          <w:sz w:val="20"/>
          <w:rtl/>
          <w:lang w:val="he-IL" w:bidi="he-IL"/>
        </w:rPr>
        <w:t xml:space="preserve"> והצדיק הוא המגדל שעולה עד צית שמיא כמו הלולב, והוא משכיל לאיתן כמו שאומר בפ' משפטים והוא סליק למעלה:</w:t>
      </w:r>
    </w:p>
  </w:footnote>
  <w:footnote w:id="506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ואת צ' ביה כו'.</w:t>
      </w:r>
      <w:r w:rsidRPr="002D0347">
        <w:rPr>
          <w:rFonts w:cs="Frank Ruehl CLM"/>
          <w:sz w:val="20"/>
          <w:rtl/>
          <w:lang w:val="he-IL" w:bidi="he-IL"/>
        </w:rPr>
        <w:t xml:space="preserve"> אמר ועוד נקרא צדיק לפי שהוא ראשי תיבות ציור דביה מצויירין, שהוא אדם דיצירה, דביה וייצר, צייר הכל, וביה כל נקודין לאשקאה לאתוון דבגנתא כמו שאומר לעיל ל"ח א' ושאר מקומות הרבה, וזה שאומר </w:t>
      </w:r>
      <w:r w:rsidRPr="002D0347">
        <w:rPr>
          <w:rFonts w:cs="Frank Ruehl CLM"/>
          <w:b/>
          <w:bCs/>
          <w:sz w:val="20"/>
          <w:rtl/>
          <w:lang w:val="he-IL" w:bidi="he-IL"/>
        </w:rPr>
        <w:t>בי' מצויירין כו'</w:t>
      </w:r>
      <w:r w:rsidRPr="002D0347">
        <w:rPr>
          <w:rFonts w:cs="Frank Ruehl CLM"/>
          <w:sz w:val="20"/>
          <w:rtl/>
          <w:lang w:val="he-IL" w:bidi="he-IL"/>
        </w:rPr>
        <w:t xml:space="preserve"> </w:t>
      </w:r>
      <w:r w:rsidRPr="002D0347">
        <w:rPr>
          <w:rFonts w:cs="Frank Ruehl CLM"/>
          <w:b/>
          <w:bCs/>
          <w:sz w:val="20"/>
          <w:rtl/>
          <w:lang w:val="he-IL" w:bidi="he-IL"/>
        </w:rPr>
        <w:t>וביה נקודין כו'.</w:t>
      </w:r>
      <w:r w:rsidRPr="002D0347">
        <w:rPr>
          <w:rFonts w:cs="Frank Ruehl CLM"/>
          <w:sz w:val="20"/>
          <w:rtl/>
          <w:lang w:val="he-IL" w:bidi="he-IL"/>
        </w:rPr>
        <w:t xml:space="preserve"> שהן הציורין כו', וביה כל הכוכבים כמו שאומר בריש פ’ שמות ולמעלה א' א', והן הן הנקודין דאורייתא, וזה שאומר </w:t>
      </w:r>
      <w:r w:rsidRPr="002D0347">
        <w:rPr>
          <w:rFonts w:cs="Frank Ruehl CLM"/>
          <w:b/>
          <w:bCs/>
          <w:sz w:val="20"/>
          <w:rtl/>
          <w:lang w:val="he-IL" w:bidi="he-IL"/>
        </w:rPr>
        <w:t>ובגין דכל נקודין דכוכביא כו':</w:t>
      </w:r>
    </w:p>
  </w:footnote>
  <w:footnote w:id="506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היכלא כו' גלידין במיא כו'.</w:t>
      </w:r>
      <w:r w:rsidRPr="002D0347">
        <w:rPr>
          <w:rFonts w:cs="Frank Ruehl CLM"/>
          <w:sz w:val="20"/>
          <w:rtl/>
          <w:lang w:val="he-IL" w:bidi="he-IL"/>
        </w:rPr>
        <w:t xml:space="preserve"> דהוא יום שני שבו מלאכת המים, וביה גלידין מיא כמו שאומר דבצפון גלידין מיא ודרום כו', ולכן הוא אבני שיש, וזה שאומר גלידין כו' ואינון כו', ונקרא טהור, דימינא הוא קדוש ושמאלא טהור, מפני שיש אבני נגף דכשלין בהון בני נשא, ואמר </w:t>
      </w:r>
      <w:r w:rsidRPr="002D0347">
        <w:rPr>
          <w:rFonts w:cs="Frank Ruehl CLM"/>
          <w:b/>
          <w:bCs/>
          <w:sz w:val="20"/>
          <w:rtl/>
          <w:lang w:val="he-IL" w:bidi="he-IL"/>
        </w:rPr>
        <w:t>ואיהו רקיע,</w:t>
      </w:r>
      <w:r w:rsidRPr="002D0347">
        <w:rPr>
          <w:rFonts w:cs="Frank Ruehl CLM"/>
          <w:sz w:val="20"/>
          <w:rtl/>
          <w:lang w:val="he-IL" w:bidi="he-IL"/>
        </w:rPr>
        <w:t xml:space="preserve"> שהוא נברא ביום שני והוא אותיות קר"ע, ואמר </w:t>
      </w:r>
      <w:r w:rsidRPr="002D0347">
        <w:rPr>
          <w:rFonts w:cs="Frank Ruehl CLM"/>
          <w:b/>
          <w:bCs/>
          <w:sz w:val="20"/>
          <w:rtl/>
          <w:lang w:val="he-IL" w:bidi="he-IL"/>
        </w:rPr>
        <w:t>דביה קרע ימא</w:t>
      </w:r>
      <w:r w:rsidRPr="002D0347">
        <w:rPr>
          <w:rFonts w:cs="Frank Ruehl CLM"/>
          <w:sz w:val="20"/>
          <w:rtl/>
          <w:lang w:val="he-IL" w:bidi="he-IL"/>
        </w:rPr>
        <w:t xml:space="preserve"> שקריעת ים סוף הוא מסטרא דשמאלא ולכן אמרו קשה לפניו כקריעת ים סוף, ואמר </w:t>
      </w:r>
      <w:r w:rsidRPr="002D0347">
        <w:rPr>
          <w:rFonts w:cs="Frank Ruehl CLM"/>
          <w:b/>
          <w:bCs/>
          <w:sz w:val="20"/>
          <w:rtl/>
          <w:lang w:val="he-IL" w:bidi="he-IL"/>
        </w:rPr>
        <w:t>ואפריש מתמן השטן כו'</w:t>
      </w:r>
      <w:r w:rsidRPr="002D0347">
        <w:rPr>
          <w:rFonts w:cs="Frank Ruehl CLM"/>
          <w:sz w:val="20"/>
          <w:rtl/>
          <w:lang w:val="he-IL" w:bidi="he-IL"/>
        </w:rPr>
        <w:t xml:space="preserve"> רוצה לומר כמו שאומר לעיל ע"ה א' הה"ד ויאמר אלקים יהי רקיע כו' בין מים דדכיו כו', וכן בימא דאורייתא כמו שאומר לעיל נ"ב ב' עד דייתי מורשה דיליה וקרע ימא דאורייתא, וסוס ורוכבו רמה בים דאיהו חוויא ובת זוגיה דאיהי סוסיא דיליה כו' בפורקנא בתרייתא, כלא בימא דאורייתא כו' בההוא זמנא דאתעבר חוויא בישא מן ימא, שליט כו', וזה שאומר </w:t>
      </w:r>
      <w:r w:rsidRPr="002D0347">
        <w:rPr>
          <w:rFonts w:cs="Frank Ruehl CLM"/>
          <w:b/>
          <w:bCs/>
          <w:sz w:val="20"/>
          <w:rtl/>
          <w:lang w:val="he-IL" w:bidi="he-IL"/>
        </w:rPr>
        <w:t>דא איהו שמא דעקר שטן מן ימא דאורייתא ואפריש ליה מתמן,</w:t>
      </w:r>
      <w:r w:rsidRPr="002D0347">
        <w:rPr>
          <w:rFonts w:cs="Frank Ruehl CLM"/>
          <w:sz w:val="20"/>
          <w:rtl/>
          <w:lang w:val="he-IL" w:bidi="he-IL"/>
        </w:rPr>
        <w:t xml:space="preserve"> ורוצה לומר דקרע אותיות עקר, וזה שאומר בגין דאיהו עקר כו' רוצה לומר כמו שהוא האמונה, ונרגן מפריד אלוף, כנסת ישראל שהיא אמונה דישראל סבא, כן השם יתברך יעקור אותו, והוא בשם זה, קרע שטן, קרע שטן מן ימא, וכן הוא במעשה, במאמר יהי רקיע דאתפרד מתמן התורה כו' כמו שאומר בפ' בראשית, ואינון נגד קריעת ים סוף כמו שאמרו כל מה שנאמר בפ' בראשית נאמר ביציאת מצרים כו', בפסוק יהי רקיע ביציאת מצרים קריעת ים סוף כו', והוא בתורה שבעל פה שהוא מסטרא דגבורה, דתורה שבכתב מימינו כו' ותורה שבעל פה מסטרא דשמאלא, ולכן שם ויהי מבדיל כנ"ל ע"ח א' ועיין בתיקוני זוהר חדש ע"ה ב' בה קרע שטן מן שמאלא, ובה ישם את הים לחרבה, ובה קרע ימא כו', ובה עקר טורין ותבר טינרין דחוויא הה"ד והנה רוח חזק מפרק הרים ומשבר סלעים דאינון טורין וסלעים דחויא כו' ובהאי שמא הוה רבה עוקר הרים באורייתא דבעל פה, ורוצה לומר טורין וסלעים כמו שאומר שם דנחש מקננא בשבע סלעים, ובעלה בשבע טורין, וביה סוס ורוכבו רמה בים כנ"ל והוא ברוח חזק כמו שאומר שם ויולך ה' את הים ברוח קדים עזה כו'. *וחסר כאן הרבה מזה ההיכל, ושאר חמשה היכלות, השם יתברך יחזיר לנו את האבדה הגדולה הזאת, וכאן נשלמו התיקונין שבעין, וספר הראשון מששה ספרים, שעליו נבנו התיקונים שבעין, על ששים שמהן, ועשרה מאמרות, כמו שכתבתי לעיל תיקון ל”ב ומכל מקום מסיים והולך לדרוש </w:t>
      </w:r>
      <w:r w:rsidRPr="00AC08AD">
        <w:rPr>
          <w:rFonts w:cs="Frank Ruehl CLM"/>
          <w:sz w:val="20"/>
          <w:szCs w:val="20"/>
          <w:rtl/>
          <w:lang w:val="he-IL" w:bidi="he-IL"/>
        </w:rPr>
        <w:t>(בראשית ה א)</w:t>
      </w:r>
      <w:r w:rsidRPr="002D0347">
        <w:rPr>
          <w:rFonts w:cs="Frank Ruehl CLM"/>
          <w:sz w:val="20"/>
          <w:rtl/>
          <w:lang w:val="he-IL" w:bidi="he-IL"/>
        </w:rPr>
        <w:t xml:space="preserve"> זה ספר, התחלת ס"ת, והכל על חכמת הפרצוף שהוא ספר תולדות וקורות האדם, שבאדם עצמו נצטייר כמו בספר תולדותיו כנ"ל:</w:t>
      </w:r>
    </w:p>
  </w:footnote>
  <w:footnote w:id="506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זה ספר כו' ושתין כו' ושתין כו'.</w:t>
      </w:r>
      <w:r w:rsidRPr="002D0347">
        <w:rPr>
          <w:rFonts w:cs="Frank Ruehl CLM"/>
          <w:sz w:val="20"/>
          <w:rtl/>
          <w:lang w:val="he-IL" w:bidi="he-IL"/>
        </w:rPr>
        <w:t xml:space="preserve"> ורוצה לומר שתין רבוא דקב"ה וס' רבוא דשכינתא ועיין בתיקוני זוהר חדש, ולפי שזה הפסוק אמר זכר ונקבה ברא אותם וכן אמר לקמן ב', בענין ד' תיקונין דהוי"ה דאינון מראה, וד' תיקונין דשם אדנ"י דאינון דמיון שהן זו"נ:</w:t>
      </w:r>
    </w:p>
  </w:footnote>
  <w:footnote w:id="5069">
    <w:p w:rsidR="00A74B2A" w:rsidRPr="009D5E54" w:rsidRDefault="00A74B2A" w:rsidP="008A625E">
      <w:pPr>
        <w:rPr>
          <w:sz w:val="24"/>
          <w:szCs w:val="24"/>
          <w:rtl/>
        </w:rPr>
      </w:pPr>
      <w:r w:rsidRPr="009D5E54">
        <w:rPr>
          <w:rStyle w:val="a6"/>
          <w:sz w:val="24"/>
          <w:szCs w:val="24"/>
          <w:rtl/>
        </w:rPr>
        <w:footnoteRef/>
      </w:r>
      <w:r w:rsidRPr="009D5E54">
        <w:rPr>
          <w:sz w:val="24"/>
          <w:szCs w:val="24"/>
          <w:rtl/>
        </w:rPr>
        <w:t xml:space="preserve"> </w:t>
      </w:r>
      <w:r w:rsidRPr="009D5E54">
        <w:rPr>
          <w:b/>
          <w:bCs/>
          <w:sz w:val="24"/>
          <w:szCs w:val="24"/>
          <w:rtl/>
        </w:rPr>
        <w:t>פתח ואמר כו' דאדם דלעילא כו'</w:t>
      </w:r>
      <w:r w:rsidRPr="009D5E54">
        <w:rPr>
          <w:sz w:val="24"/>
          <w:szCs w:val="24"/>
          <w:rtl/>
        </w:rPr>
        <w:t xml:space="preserve">. רוצה לומר, כמו יעקב הוליד י"ב שבטים, כן עמודא דאמצעיתא דרגא דיליה, הוליד י"ב שבטין עלאין, וכולן אתחמן ביסוד כמו שאומר בסתרי תורה ריש פ' לך לך ובריש פ’ שמות, ואמר למעלה ל"ב א' דמסטרא דהאי אות אמר למשה וזה לך האות ואיהו כליל תרי עשר מזלות דכל מזל אתקרי אות כו', וזהו זה ספר, דזה הוא ביסוד </w:t>
      </w:r>
      <w:r w:rsidRPr="00AC08AD">
        <w:rPr>
          <w:sz w:val="24"/>
          <w:szCs w:val="20"/>
          <w:rtl/>
          <w:lang w:bidi="he-IL"/>
        </w:rPr>
        <w:t>(ובפ' יתרו ע' א' בהגהה זה דתליא ביה כלא, זה אילנא דחיי כו' אילנא דגלי תולדות אדם ועביד איבין לאפקא בעלמא כו', ולקמן קל"ו ב' אמר ר' שמעון זה ספר דא צדיק חי עלמין דאיהו אפיק תולדין זה ספר ודאי ולא אחרא ואינון תולדות אדם ההוא דאתמר ביה כתפארת אדם לשבת בית מאן בית דא שכינתא ורעיא מהימנא כו')</w:t>
      </w:r>
      <w:r w:rsidRPr="009D5E54">
        <w:rPr>
          <w:sz w:val="24"/>
          <w:szCs w:val="24"/>
          <w:rtl/>
        </w:rPr>
        <w:t xml:space="preserve"> וביה תרי עשר מזלות, תרין עשר שבטין [והוא נקרא ג"כ ספר, ספר זכרון, וביה תולדות אדם] וספר הוא במלכות דבה אשתמודעין כל י"ב פרצופין והוא קובע בה כל י"ב שבטין כמו שאומר שם ושם, ואינון י"ב בקר דתחותיה י"ב שבטין כמו שאומר בפ' ויחי ושאר מקומות הרבה, וזהו ספר דכאן, ואינון תרין דרגין כחדא, זה ספר, כמו שאומר בפ' ויקהל ר' א' ספר זכרון מאי איהו אלא כו' ספר זכרון, תרין דרגין דאינון חד, ורזא דא כו' </w:t>
      </w:r>
      <w:r w:rsidRPr="00AC08AD">
        <w:rPr>
          <w:sz w:val="24"/>
          <w:szCs w:val="20"/>
          <w:rtl/>
          <w:lang w:bidi="he-IL"/>
        </w:rPr>
        <w:t>(הגהה: וכן הוא בפ' יתרו שם ורזא אולפי זה ספר, אית ספר כו' זה ספר תרין דרגין דאינון חד, כללא דו"נ, ודא איהו כללא חדא דכל אינון נשמתין ורוחין דפרחין בבני נשא, כללא דכל תולדות אינון תולדות אדם ודאי דהא מההוא צדיק כו' עיין שם היטב בארוכה)</w:t>
      </w:r>
      <w:r w:rsidRPr="009D5E54">
        <w:rPr>
          <w:sz w:val="24"/>
          <w:szCs w:val="24"/>
          <w:rtl/>
        </w:rPr>
        <w:t xml:space="preserve"> ספר תתאה דא תורה דאקרי תורה שבעל פה כו' עיין שם, ובהון תולדות אדם, אדם דלעילא, תפארת כמו שמפרש והולך ויעקב בדיוקניה שהוא דיוקנא דאדם קדמאה, וכן הוא באדם הראשון דכל דיוקנין שהוא בבני אדם הכל בתולדות שלו, והוא אדם כליל כולא, וכן יעקב אדם כולל י"ב תולדות שלו, והוא מה שכתוב </w:t>
      </w:r>
      <w:r w:rsidRPr="00AC08AD">
        <w:rPr>
          <w:sz w:val="24"/>
          <w:szCs w:val="20"/>
          <w:rtl/>
          <w:lang w:bidi="he-IL"/>
        </w:rPr>
        <w:t>(יחזקאל א י)</w:t>
      </w:r>
      <w:r w:rsidRPr="009D5E54">
        <w:rPr>
          <w:sz w:val="24"/>
          <w:szCs w:val="24"/>
          <w:rtl/>
        </w:rPr>
        <w:t xml:space="preserve"> ודמות פניהם פני אדם, שכולל כולם, ועיין לעיל י"ד א', ועיין לעיל ל"ח א', וס"ג א' ואינון תרין עשר אנפין ואדם רכיב על גביהון כו', והוא סוד וא"ו, ו"ו - י"ב ואלף בתוכו הוא אדם הכולל אותן ועיין לעיל ק"ג א' ותריסר מזלות אינון ו"ו דאשתכחו מאת אלף, ודא רזא דוא"ו כו', ואדם הוא סוד הדעת, שקיו דאילנא כמו שאומר לעיל קי"ט א' בארוכה והוא כולל תרין עשר הנ"ל, ה’ חסדים וה’ גבורות וב' אחסנתין, וזה שכתוב שבטי י"ה, דהכל הוא מאו"א, ב' אחסנתין וב' עיטרין כמו שאומר באידרא זוטא, והן עדות, ב' דעות, ועדות - סהדותא שהוא מאו"א ואסהיד באנפיה כו', והוא דיוקנין פרצופין דב"נ, י"ב אנפין דג' חיוון כמו שמפרש והולך והן ע"ב אנפין דאורייתא, ואדם - מ"ט אנפין דאורייתא בהתכללות בד' אותיות הפשוטין כמו שאומר לעיל סוף תיקון כ”ב, והנה אף שי"ב הן כנ"ל, ה’ חסדים וה’ גבורות כו' ו"ו </w:t>
      </w:r>
      <w:r w:rsidRPr="00AC08AD">
        <w:rPr>
          <w:sz w:val="24"/>
          <w:szCs w:val="20"/>
          <w:rtl/>
          <w:lang w:bidi="he-IL"/>
        </w:rPr>
        <w:t>(כמו שאומר לעיל ל"ב א')</w:t>
      </w:r>
      <w:r w:rsidRPr="009D5E54">
        <w:rPr>
          <w:sz w:val="24"/>
          <w:szCs w:val="24"/>
          <w:rtl/>
        </w:rPr>
        <w:t xml:space="preserve"> מכל מקום בעמידתן וקביעותן בנוק' הן ג' פעמים ד', ג' בכל צד כמו שאומר בפ' ויחי ועיין מה שבארנו בספרא דצניעותא, וזה שאומר כאן ארבע אנפין דאריה כו', ואדם - התלי הכולל כולן, וכן הוא בשרשן במ"ס בג' הויות כמו שאומר באידרא זוטא ועתיקא קדישא כליל לון, ולכן אדם שליט על המזל, ועיין לעיל ק"ד ב' ומאן דאיהו מסטרא דאדם דאיהו יו"ד ה"א וא"ו ה"א כו' בכולא שליט כו' ואמר דבהון אשתמודען פרצופים דב"נ. כמו שאומר לקמן קכ"ח א' אנפין חיוורין כו', וכל התיקון הזה, ועיין לעיל ע"ט ב' גלגולא קדמאה כו', ואמר וכלהו אנפין אינון כו'. שכל אחד ד' אנפין בד' אתוון, ועיין לעיל ס"ב ב' ובאן אתר יו"ד ברישא כו', ובזוהר חדש ריש פ' יתרו ואלין ג' חיוון כלילין בחד, והן ד' אותיות הוי"ה, ואדם מילואו, וכולן כלילין בשכינתא כמו שמפרש והולך, והן י"ד אתוון, וזה שאומר ובגינה אתמר וביד הנביאים אדמה, דהוא י"ד ולכן נקרא יד, ועיין לעיל ל"ב א' ומה שבארנו שם, וזה שאומר פתח ואמר כו' אשתארו עשר תיקונין, רוצה לומר מי"ד, ובה אדמה, שעלה נאמר בפסוק זה בדמות אלקים עשה אותו, דכל דמיונין כו', והיא דמות אדם, ועיין לעיל י"ד ב' וכן דמות ארבע חיות, וזהו סוד מ"ט הנ"ל - מ"ה וד' אתוון כנ"ל:</w:t>
      </w:r>
    </w:p>
  </w:footnote>
  <w:footnote w:id="507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פתח כו' אנשי חיל מסט' דחסד.</w:t>
      </w:r>
      <w:r w:rsidRPr="002D0347">
        <w:rPr>
          <w:rFonts w:cs="Frank Ruehl CLM"/>
          <w:sz w:val="20"/>
          <w:rtl/>
          <w:lang w:val="he-IL" w:bidi="he-IL"/>
        </w:rPr>
        <w:t xml:space="preserve"> דימינא נקרא כח כמו שכתוב </w:t>
      </w:r>
      <w:r w:rsidRPr="00AC08AD">
        <w:rPr>
          <w:rFonts w:cs="Frank Ruehl CLM"/>
          <w:sz w:val="20"/>
          <w:szCs w:val="20"/>
          <w:rtl/>
          <w:lang w:val="he-IL" w:bidi="he-IL"/>
        </w:rPr>
        <w:t>(שמות טו ו)</w:t>
      </w:r>
      <w:r w:rsidRPr="002D0347">
        <w:rPr>
          <w:rFonts w:cs="Frank Ruehl CLM"/>
          <w:sz w:val="20"/>
          <w:rtl/>
          <w:lang w:val="he-IL" w:bidi="he-IL"/>
        </w:rPr>
        <w:t xml:space="preserve"> ימינך ה' נאדרי בכח, כמו שאומר למעלה, וכל כח הוא בימין, דשמאל הוא יד כהה וכמו שהקשו שם דלמא יד שבכח, וכן חכמה בסטרא דימינא נקרא כח מ"ה, ובימינא נחית חכמה ובשמאלא בינה, וזה שאומר </w:t>
      </w:r>
      <w:r w:rsidRPr="002D0347">
        <w:rPr>
          <w:rFonts w:cs="Frank Ruehl CLM"/>
          <w:b/>
          <w:bCs/>
          <w:sz w:val="20"/>
          <w:rtl/>
          <w:lang w:val="he-IL" w:bidi="he-IL"/>
        </w:rPr>
        <w:t>דתמן יו"ד ובגיני' כו'.</w:t>
      </w:r>
      <w:r w:rsidRPr="002D0347">
        <w:rPr>
          <w:rFonts w:cs="Frank Ruehl CLM"/>
          <w:sz w:val="20"/>
          <w:rtl/>
          <w:lang w:val="he-IL" w:bidi="he-IL"/>
        </w:rPr>
        <w:t xml:space="preserve"> לראיה דתמן יו"ד, חכמה, ורוצה לומר לפרש ד' אתוון דאינון בחגת"ם, מרכבה דהוי"ה, דהוא באינון ד' דקרא כמו שמפרש והולך, ואמר </w:t>
      </w:r>
      <w:r w:rsidRPr="002D0347">
        <w:rPr>
          <w:rFonts w:cs="Frank Ruehl CLM"/>
          <w:b/>
          <w:bCs/>
          <w:sz w:val="20"/>
          <w:rtl/>
          <w:lang w:val="he-IL" w:bidi="he-IL"/>
        </w:rPr>
        <w:t xml:space="preserve">יראי כו' </w:t>
      </w:r>
      <w:r w:rsidRPr="002D0347">
        <w:rPr>
          <w:rFonts w:cs="Frank Ruehl CLM"/>
          <w:sz w:val="20"/>
          <w:rtl/>
          <w:lang w:val="he-IL" w:bidi="he-IL"/>
        </w:rPr>
        <w:t xml:space="preserve">דיראה הוא בשמאלא, פחד יצחק כמו שאומר למטה, ובימינא אהבה דמצד אהבה </w:t>
      </w:r>
      <w:r w:rsidRPr="00AC08AD">
        <w:rPr>
          <w:rFonts w:cs="Frank Ruehl CLM"/>
          <w:sz w:val="20"/>
          <w:szCs w:val="20"/>
          <w:rtl/>
          <w:lang w:val="he-IL" w:bidi="he-IL"/>
        </w:rPr>
        <w:t>(משלי כד ה, עיי"ש)</w:t>
      </w:r>
      <w:r w:rsidRPr="002D0347">
        <w:rPr>
          <w:rFonts w:cs="Frank Ruehl CLM"/>
          <w:sz w:val="20"/>
          <w:rtl/>
          <w:lang w:val="he-IL" w:bidi="he-IL"/>
        </w:rPr>
        <w:t xml:space="preserve"> איש חיל מאמיץ כח, ואמר </w:t>
      </w:r>
      <w:r w:rsidRPr="002D0347">
        <w:rPr>
          <w:rFonts w:cs="Frank Ruehl CLM"/>
          <w:b/>
          <w:bCs/>
          <w:sz w:val="20"/>
          <w:rtl/>
          <w:lang w:val="he-IL" w:bidi="he-IL"/>
        </w:rPr>
        <w:t>ובה אתמר הרוצה כו'.</w:t>
      </w:r>
      <w:r w:rsidRPr="002D0347">
        <w:rPr>
          <w:rFonts w:cs="Frank Ruehl CLM"/>
          <w:sz w:val="20"/>
          <w:rtl/>
          <w:lang w:val="he-IL" w:bidi="he-IL"/>
        </w:rPr>
        <w:t xml:space="preserve"> כמו שאומר לעיל בתיקון נ”ה דעלה נאמר ברכת ה' היא תעשיר, ואמר </w:t>
      </w:r>
      <w:r w:rsidRPr="002D0347">
        <w:rPr>
          <w:rFonts w:cs="Frank Ruehl CLM"/>
          <w:b/>
          <w:bCs/>
          <w:sz w:val="20"/>
          <w:rtl/>
          <w:lang w:val="he-IL" w:bidi="he-IL"/>
        </w:rPr>
        <w:t>אנשי אמת כו'.</w:t>
      </w:r>
      <w:r w:rsidRPr="002D0347">
        <w:rPr>
          <w:rFonts w:cs="Frank Ruehl CLM"/>
          <w:sz w:val="20"/>
          <w:rtl/>
          <w:lang w:val="he-IL" w:bidi="he-IL"/>
        </w:rPr>
        <w:t xml:space="preserve"> כמו שכתוב </w:t>
      </w:r>
      <w:r w:rsidRPr="00AC08AD">
        <w:rPr>
          <w:rFonts w:cs="Frank Ruehl CLM"/>
          <w:sz w:val="20"/>
          <w:szCs w:val="20"/>
          <w:rtl/>
          <w:lang w:val="he-IL" w:bidi="he-IL"/>
        </w:rPr>
        <w:t>(מיכה ז כ)</w:t>
      </w:r>
      <w:r w:rsidRPr="002D0347">
        <w:rPr>
          <w:rFonts w:cs="Frank Ruehl CLM"/>
          <w:sz w:val="20"/>
          <w:rtl/>
          <w:lang w:val="he-IL" w:bidi="he-IL"/>
        </w:rPr>
        <w:t xml:space="preserve"> תתן אמת ליעקב, והוא דרגא דתורה, </w:t>
      </w:r>
      <w:r w:rsidRPr="00AC08AD">
        <w:rPr>
          <w:rFonts w:cs="Frank Ruehl CLM"/>
          <w:sz w:val="20"/>
          <w:szCs w:val="20"/>
          <w:rtl/>
          <w:lang w:val="he-IL" w:bidi="he-IL"/>
        </w:rPr>
        <w:t>(משלי כג כג)</w:t>
      </w:r>
      <w:r w:rsidRPr="002D0347">
        <w:rPr>
          <w:rFonts w:cs="Frank Ruehl CLM"/>
          <w:sz w:val="20"/>
          <w:rtl/>
          <w:lang w:val="he-IL" w:bidi="he-IL"/>
        </w:rPr>
        <w:t xml:space="preserve"> אמת קנה כו', ואמר </w:t>
      </w:r>
      <w:r w:rsidRPr="002D0347">
        <w:rPr>
          <w:rFonts w:cs="Frank Ruehl CLM"/>
          <w:b/>
          <w:bCs/>
          <w:sz w:val="20"/>
          <w:rtl/>
          <w:lang w:val="he-IL" w:bidi="he-IL"/>
        </w:rPr>
        <w:t>שונא בצע כו'</w:t>
      </w:r>
      <w:r w:rsidRPr="002D0347">
        <w:rPr>
          <w:rFonts w:cs="Frank Ruehl CLM"/>
          <w:sz w:val="20"/>
          <w:rtl/>
          <w:lang w:val="he-IL" w:bidi="he-IL"/>
        </w:rPr>
        <w:t xml:space="preserve"> והוא מדת הצדק, </w:t>
      </w:r>
      <w:r w:rsidRPr="00AC08AD">
        <w:rPr>
          <w:rFonts w:cs="Frank Ruehl CLM"/>
          <w:sz w:val="20"/>
          <w:szCs w:val="20"/>
          <w:rtl/>
          <w:lang w:val="he-IL" w:bidi="he-IL"/>
        </w:rPr>
        <w:t>(ישעיהו לב א)</w:t>
      </w:r>
      <w:r w:rsidRPr="002D0347">
        <w:rPr>
          <w:rFonts w:cs="Frank Ruehl CLM"/>
          <w:sz w:val="20"/>
          <w:rtl/>
          <w:lang w:val="he-IL" w:bidi="he-IL"/>
        </w:rPr>
        <w:t xml:space="preserve"> הן לצדק ימלך מלך, ויהודה זכה למלוכה בשביל שאמר מה בצע כו', ואמר </w:t>
      </w:r>
      <w:r w:rsidRPr="002D0347">
        <w:rPr>
          <w:rFonts w:cs="Frank Ruehl CLM"/>
          <w:b/>
          <w:bCs/>
          <w:sz w:val="20"/>
          <w:rtl/>
          <w:lang w:val="he-IL" w:bidi="he-IL"/>
        </w:rPr>
        <w:t>אלין אינון מראה</w:t>
      </w:r>
      <w:r w:rsidRPr="002D0347">
        <w:rPr>
          <w:rFonts w:cs="Frank Ruehl CLM"/>
          <w:sz w:val="20"/>
          <w:rtl/>
          <w:lang w:val="he-IL" w:bidi="he-IL"/>
        </w:rPr>
        <w:t xml:space="preserve"> שהוא ואתה תחזה:</w:t>
      </w:r>
    </w:p>
  </w:footnote>
  <w:footnote w:id="507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ואית ארבע כו' ועלייהו אתמר כו'.</w:t>
      </w:r>
      <w:r w:rsidRPr="002D0347">
        <w:rPr>
          <w:rFonts w:cs="Frank Ruehl CLM"/>
          <w:sz w:val="20"/>
          <w:rtl/>
          <w:lang w:val="he-IL" w:bidi="he-IL"/>
        </w:rPr>
        <w:t xml:space="preserve"> דהוי"ה הוא מצד עצמן בהוויותן אבל שרי אלפים כו' הוא בהתמנותן לשרים והוא מדת המלכות, אדני, אדון העולם, ומסטרא דידה שרים, ועיין בזוהר חדש ריש שה"ש, וכן כל עניניה צריך הכל למעשה, וזהו החילוק שבין נבואת משה רבינו עליו השלום לשאר הנביאים דכולם בדמיון כמו שאומר לקמן וביד הנביאים אדמה באספקלריא דלא נהרא מסטרא דנוק' אבל במשה </w:t>
      </w:r>
      <w:r w:rsidRPr="00AC08AD">
        <w:rPr>
          <w:rFonts w:cs="Frank Ruehl CLM"/>
          <w:sz w:val="20"/>
          <w:szCs w:val="20"/>
          <w:rtl/>
          <w:lang w:val="he-IL" w:bidi="he-IL"/>
        </w:rPr>
        <w:t>(במדבר יב ח)</w:t>
      </w:r>
      <w:r w:rsidRPr="002D0347">
        <w:rPr>
          <w:rFonts w:cs="Frank Ruehl CLM"/>
          <w:sz w:val="20"/>
          <w:rtl/>
          <w:lang w:val="he-IL" w:bidi="he-IL"/>
        </w:rPr>
        <w:t xml:space="preserve"> במראה ולא בחידות, מסטרא דדכורא אספקלריא דנהרא וזהו ואתה תחזה - במראה, ושמת - בדמיון. ואמר </w:t>
      </w:r>
      <w:r w:rsidRPr="002D0347">
        <w:rPr>
          <w:rFonts w:cs="Frank Ruehl CLM"/>
          <w:b/>
          <w:bCs/>
          <w:sz w:val="20"/>
          <w:rtl/>
          <w:lang w:val="he-IL" w:bidi="he-IL"/>
        </w:rPr>
        <w:t>שרי אלפים כו'</w:t>
      </w:r>
      <w:r w:rsidRPr="002D0347">
        <w:rPr>
          <w:rFonts w:cs="Frank Ruehl CLM"/>
          <w:sz w:val="20"/>
          <w:rtl/>
          <w:lang w:val="he-IL" w:bidi="he-IL"/>
        </w:rPr>
        <w:t xml:space="preserve"> שהן ראשי תיבות אדנ"י לבד הד', שמתחלף בא"ת ב"ש, והוא מילוי אהי"ה דיודין, חושבן אלפים, אות ראשון דכליל כולא, והוא אלף דאהי"ה כמו שאומר לעיל בתיקון ס”ט, ואמר </w:t>
      </w:r>
      <w:r w:rsidRPr="002D0347">
        <w:rPr>
          <w:rFonts w:cs="Frank Ruehl CLM"/>
          <w:b/>
          <w:bCs/>
          <w:sz w:val="20"/>
          <w:rtl/>
          <w:lang w:val="he-IL" w:bidi="he-IL"/>
        </w:rPr>
        <w:t>אשתארו עשר תיקונין</w:t>
      </w:r>
      <w:r w:rsidRPr="002D0347">
        <w:rPr>
          <w:rFonts w:cs="Frank Ruehl CLM"/>
          <w:sz w:val="20"/>
          <w:rtl/>
          <w:lang w:val="he-IL" w:bidi="he-IL"/>
        </w:rPr>
        <w:t xml:space="preserve"> רוצה לומר מן י"ד, וביד הנביאים אדמה כנ"ל, ואמר </w:t>
      </w:r>
      <w:r w:rsidRPr="002D0347">
        <w:rPr>
          <w:rFonts w:cs="Frank Ruehl CLM"/>
          <w:b/>
          <w:bCs/>
          <w:sz w:val="20"/>
          <w:rtl/>
          <w:lang w:val="he-IL" w:bidi="he-IL"/>
        </w:rPr>
        <w:t>עלייהו אתמר ואתה תחזה מכל העם.</w:t>
      </w:r>
      <w:r w:rsidRPr="002D0347">
        <w:rPr>
          <w:rFonts w:cs="Frank Ruehl CLM"/>
          <w:sz w:val="20"/>
          <w:rtl/>
          <w:lang w:val="he-IL" w:bidi="he-IL"/>
        </w:rPr>
        <w:t xml:space="preserve"> רוצה לומר, ואתה דרגא דילך שהוא שמא מפרש בעשר אתוון, ואמר מכל העם שהם ביחד פרצוף שלם ובהן עשר תיקונין כמו שמפרש והולך:</w:t>
      </w:r>
    </w:p>
  </w:footnote>
  <w:footnote w:id="507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בשערא כו'.</w:t>
      </w:r>
      <w:r w:rsidRPr="002D0347">
        <w:rPr>
          <w:rFonts w:cs="Frank Ruehl CLM"/>
          <w:sz w:val="20"/>
          <w:rtl/>
          <w:lang w:val="he-IL" w:bidi="he-IL"/>
        </w:rPr>
        <w:t xml:space="preserve"> שהן עשר תיקונין ובכל אחד ד' הנ"ל אנשי חיל כו' שהן עשר וד' דשמא וכמו שאומר לקמן קכ"א א' עשר תיקונין אלין כל תיקונא אית לה ארבע שעורין כו', וכמו שמפרש והולך שערא חיוורא סומקא ירוקא אוכמא, ד' גוונין, אנשי חיל כו', ד' אתוון דהוי"ה כמו שמפרש והולך, וכן הוא באריכו דשערא, ועיין לקמן קכ"ב ב' אנשי חיל שערא שעיע כו' שערא חוורא מסטרא דימינא כו', ועוד בשערות בכללן אם יש לו ריבוי שער או מיעוט או בינוני וזה שאומר בשערא בגוונין באריכו, והן ג' פעמים ד' שהן י"ב אנפין הנ"ל ואדם כליל כולן דהן עשר תיקונין כל אחד הוא ג' פעמים ד' כמו שמפרש והולך באודנין כו' באנפין כו' וכן בכולם ובמצחא קמיטו ופותיא ושרטוטין:</w:t>
      </w:r>
    </w:p>
  </w:footnote>
  <w:footnote w:id="507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בשערא בגוונין דשערא שערא חוורא כו'.</w:t>
      </w:r>
      <w:r w:rsidRPr="002D0347">
        <w:rPr>
          <w:rFonts w:cs="Frank Ruehl CLM"/>
          <w:sz w:val="20"/>
          <w:rtl/>
          <w:lang w:val="he-IL" w:bidi="he-IL"/>
        </w:rPr>
        <w:t xml:space="preserve"> עתה מפרש ואזיל כל העשר תיקונין:</w:t>
      </w:r>
    </w:p>
  </w:footnote>
  <w:footnote w:id="507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ועתיק יומין כו'.</w:t>
      </w:r>
      <w:r w:rsidRPr="002D0347">
        <w:rPr>
          <w:rFonts w:cs="Frank Ruehl CLM"/>
          <w:sz w:val="20"/>
          <w:rtl/>
          <w:lang w:val="he-IL" w:bidi="he-IL"/>
        </w:rPr>
        <w:t xml:space="preserve"> דשם כלא ימינא כמו שאומר באידרא רבה ונאמר </w:t>
      </w:r>
      <w:r w:rsidRPr="00AC08AD">
        <w:rPr>
          <w:rFonts w:cs="Frank Ruehl CLM"/>
          <w:sz w:val="20"/>
          <w:szCs w:val="20"/>
          <w:rtl/>
          <w:lang w:val="he-IL" w:bidi="he-IL"/>
        </w:rPr>
        <w:t>(דניאל ז ט)</w:t>
      </w:r>
      <w:r w:rsidRPr="002D0347">
        <w:rPr>
          <w:rFonts w:cs="Frank Ruehl CLM"/>
          <w:sz w:val="20"/>
          <w:rtl/>
          <w:lang w:val="he-IL" w:bidi="he-IL"/>
        </w:rPr>
        <w:t xml:space="preserve"> כעמר נקי, חוורא כמו שאמרו </w:t>
      </w:r>
      <w:r w:rsidRPr="00AC08AD">
        <w:rPr>
          <w:rFonts w:cs="Frank Ruehl CLM"/>
          <w:sz w:val="20"/>
          <w:szCs w:val="20"/>
          <w:rtl/>
          <w:lang w:val="he-IL" w:bidi="he-IL"/>
        </w:rPr>
        <w:t>(שבת נד ע"א)</w:t>
      </w:r>
      <w:r w:rsidRPr="002D0347">
        <w:rPr>
          <w:rFonts w:cs="Frank Ruehl CLM"/>
          <w:sz w:val="20"/>
          <w:rtl/>
          <w:lang w:val="he-IL" w:bidi="he-IL"/>
        </w:rPr>
        <w:t xml:space="preserve"> כצמר נקי בן יומו כו', ועיין שם באידרא רבה בארוכה:</w:t>
      </w:r>
    </w:p>
  </w:footnote>
  <w:footnote w:id="507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ועלייהו אתמר תתן אמת כו'.</w:t>
      </w:r>
      <w:r w:rsidRPr="002D0347">
        <w:rPr>
          <w:rFonts w:cs="Frank Ruehl CLM"/>
          <w:sz w:val="20"/>
          <w:rtl/>
          <w:lang w:val="he-IL" w:bidi="he-IL"/>
        </w:rPr>
        <w:t xml:space="preserve"> אבהן הן ג' גוונין הנ"ל כמו שאומר בפ' פנחס רט"ו א' אבל הכי אמר בוצינא קדישא כו', והן המרכבה הנ"ל דד' אתוון עם דוד מלכא ועיין לקמן קכ"ד א', </w:t>
      </w:r>
      <w:r w:rsidRPr="00AC08AD">
        <w:rPr>
          <w:rFonts w:cs="Frank Ruehl CLM"/>
          <w:sz w:val="20"/>
          <w:szCs w:val="20"/>
          <w:rtl/>
          <w:lang w:val="he-IL" w:bidi="he-IL"/>
        </w:rPr>
        <w:t>(שמואל א יז יד)</w:t>
      </w:r>
      <w:r w:rsidRPr="002D0347">
        <w:rPr>
          <w:rFonts w:cs="Frank Ruehl CLM"/>
          <w:sz w:val="20"/>
          <w:rtl/>
          <w:lang w:val="he-IL" w:bidi="he-IL"/>
        </w:rPr>
        <w:t xml:space="preserve"> ודוד הוא הקטן שהוא אות יו"ד זעירא דאתוון דלית בה חיוורא, שחורה אני ונאוה כו' כמו שאומר בריש שה"ש בארוכה וזה שאומר דאתמר בה שחורה אני ונאוה כו' ועיין שם נ"ה ב' בארוכה, ואמר </w:t>
      </w:r>
      <w:r w:rsidRPr="002D0347">
        <w:rPr>
          <w:rFonts w:cs="Frank Ruehl CLM"/>
          <w:b/>
          <w:bCs/>
          <w:sz w:val="20"/>
          <w:rtl/>
          <w:lang w:val="he-IL" w:bidi="he-IL"/>
        </w:rPr>
        <w:t>ואיהו שערא דיליה אוכמא.</w:t>
      </w:r>
      <w:r w:rsidRPr="002D0347">
        <w:rPr>
          <w:rFonts w:cs="Frank Ruehl CLM"/>
          <w:sz w:val="20"/>
          <w:rtl/>
          <w:lang w:val="he-IL" w:bidi="he-IL"/>
        </w:rPr>
        <w:t xml:space="preserve"> רוצה לומר, על האדם קאי מאן דהוא מסטרא דשונאי בצע שערא דיליה אוכמא, ולא קאי עלה, דבה נאמר ודלת ראשך כארגמן אלא ביה שחורות כעורב והוא מסטרא דה' אחרונה ובה להיפך כארגמן ועיין לקמן קמ"ב קמ"ג:</w:t>
      </w:r>
    </w:p>
  </w:footnote>
  <w:footnote w:id="507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ואיהי שעורא כו'.</w:t>
      </w:r>
      <w:r w:rsidRPr="002D0347">
        <w:rPr>
          <w:rFonts w:cs="Frank Ruehl CLM"/>
          <w:sz w:val="20"/>
          <w:rtl/>
          <w:lang w:val="he-IL" w:bidi="he-IL"/>
        </w:rPr>
        <w:t xml:space="preserve"> רוצה לומר השערות הן שיעורא דאתוון דאורייתא דלכן נקרא שער לשון שיעור והשערות הן אותיות ההי"ן, והמבועין הן נקודין שהן יודי"ן וכמו שאומר לעיל ל"ח א' דנקודין הן מבועין לאתוון, ואתוון מבינה ונקודין מחכמה, שהן גלגלתא ומוחא, ונקודין פנימית האותיות ורוחא להון, וכן מוחא לגלגלתא ועיין לעיל קכ"א א', ואמר </w:t>
      </w:r>
      <w:r w:rsidRPr="002D0347">
        <w:rPr>
          <w:rFonts w:cs="Frank Ruehl CLM"/>
          <w:b/>
          <w:bCs/>
          <w:sz w:val="20"/>
          <w:rtl/>
          <w:lang w:val="he-IL" w:bidi="he-IL"/>
        </w:rPr>
        <w:t>דאתמר עלייהו קווצותיו תלתלים.</w:t>
      </w:r>
      <w:r w:rsidRPr="002D0347">
        <w:rPr>
          <w:rFonts w:cs="Frank Ruehl CLM"/>
          <w:sz w:val="20"/>
          <w:rtl/>
          <w:lang w:val="he-IL" w:bidi="he-IL"/>
        </w:rPr>
        <w:t xml:space="preserve"> דקאי על התורה, תלי תלין כו' וזהו שחורות דהן שחורות על העור שהוא לבן, כמו השערות על עור הגלגלת, וכמו שאמרו </w:t>
      </w:r>
      <w:r w:rsidRPr="00AC08AD">
        <w:rPr>
          <w:rFonts w:cs="Frank Ruehl CLM"/>
          <w:sz w:val="20"/>
          <w:szCs w:val="20"/>
          <w:rtl/>
          <w:lang w:val="he-IL" w:bidi="he-IL"/>
        </w:rPr>
        <w:t>(ירושלמי סוטה לז ע"א)</w:t>
      </w:r>
      <w:r w:rsidRPr="002D0347">
        <w:rPr>
          <w:rFonts w:cs="Frank Ruehl CLM"/>
          <w:sz w:val="20"/>
          <w:rtl/>
          <w:lang w:val="he-IL" w:bidi="he-IL"/>
        </w:rPr>
        <w:t xml:space="preserve"> אש שחורה על גבי אש לבנה:</w:t>
      </w:r>
    </w:p>
  </w:footnote>
  <w:footnote w:id="507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וכל נימא כו'.</w:t>
      </w:r>
      <w:r w:rsidRPr="002D0347">
        <w:rPr>
          <w:rFonts w:cs="Frank Ruehl CLM"/>
          <w:sz w:val="20"/>
          <w:rtl/>
          <w:lang w:val="he-IL" w:bidi="he-IL"/>
        </w:rPr>
        <w:t xml:space="preserve"> כנ"ל, והן י"ו של שם, ושערא אריכא וקמיטא - ב' ההי"ן כמו שמפרש והולך, והן יהו"ה ברזא דאריכו וקמיטו. ואמר </w:t>
      </w:r>
      <w:r w:rsidRPr="002D0347">
        <w:rPr>
          <w:rFonts w:cs="Frank Ruehl CLM"/>
          <w:b/>
          <w:bCs/>
          <w:sz w:val="20"/>
          <w:rtl/>
          <w:lang w:val="he-IL" w:bidi="he-IL"/>
        </w:rPr>
        <w:t>דנטלי מאת י'</w:t>
      </w:r>
      <w:r w:rsidRPr="002D0347">
        <w:rPr>
          <w:rFonts w:cs="Frank Ruehl CLM"/>
          <w:sz w:val="20"/>
          <w:rtl/>
          <w:lang w:val="he-IL" w:bidi="he-IL"/>
        </w:rPr>
        <w:t xml:space="preserve"> דיו"ד הוא זעירא י', ווא"ו הוא אריכו, ואמר דנטלא כמו שכתוב </w:t>
      </w:r>
      <w:r w:rsidRPr="00AC08AD">
        <w:rPr>
          <w:rFonts w:cs="Frank Ruehl CLM"/>
          <w:sz w:val="20"/>
          <w:szCs w:val="20"/>
          <w:rtl/>
          <w:lang w:val="he-IL" w:bidi="he-IL"/>
        </w:rPr>
        <w:t>(משלי ג יט)</w:t>
      </w:r>
      <w:r w:rsidRPr="002D0347">
        <w:rPr>
          <w:rFonts w:cs="Frank Ruehl CLM"/>
          <w:sz w:val="20"/>
          <w:rtl/>
          <w:lang w:val="he-IL" w:bidi="he-IL"/>
        </w:rPr>
        <w:t xml:space="preserve"> בחכמה יסד ארץ כונן שמים בתבונה, וזה שאומר </w:t>
      </w:r>
      <w:r w:rsidRPr="002D0347">
        <w:rPr>
          <w:rFonts w:cs="Frank Ruehl CLM"/>
          <w:b/>
          <w:bCs/>
          <w:sz w:val="20"/>
          <w:rtl/>
          <w:lang w:val="he-IL" w:bidi="he-IL"/>
        </w:rPr>
        <w:t>דנטלא באת</w:t>
      </w:r>
      <w:r w:rsidRPr="002D0347">
        <w:rPr>
          <w:rFonts w:cs="Frank Ruehl CLM"/>
          <w:sz w:val="20"/>
          <w:rtl/>
          <w:lang w:val="he-IL" w:bidi="he-IL"/>
        </w:rPr>
        <w:t xml:space="preserve"> </w:t>
      </w:r>
      <w:r w:rsidRPr="002D0347">
        <w:rPr>
          <w:rFonts w:cs="Frank Ruehl CLM"/>
          <w:b/>
          <w:bCs/>
          <w:sz w:val="20"/>
          <w:rtl/>
          <w:lang w:val="he-IL" w:bidi="he-IL"/>
        </w:rPr>
        <w:t>וא"ו,</w:t>
      </w:r>
      <w:r w:rsidRPr="002D0347">
        <w:rPr>
          <w:rFonts w:cs="Frank Ruehl CLM"/>
          <w:sz w:val="20"/>
          <w:rtl/>
          <w:lang w:val="he-IL" w:bidi="he-IL"/>
        </w:rPr>
        <w:t xml:space="preserve"> באת ולא מאת, והנה השערות בעצמן הן סוד האותיות, והן אותיות גדולות שערא אריכא בה' עילאה דשם אותיות גדולות, ואותיות קטנות בקמיטו בה' תתאה דשם אותיות קטנות, וקווצותיו השערות בי"ג נימין הן הטעמים י"ג טעמים, ובטעמים הן קיבוץ תיבות הפסוק, והמבועין נקודין, ועיין לעיל ק"ז א' אתוון מן ה"ה, נקודין מן י', טעמין מן ו' כו':</w:t>
      </w:r>
    </w:p>
  </w:footnote>
  <w:footnote w:id="507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עשר כו'.</w:t>
      </w:r>
      <w:r w:rsidRPr="002D0347">
        <w:rPr>
          <w:rFonts w:cs="Frank Ruehl CLM"/>
          <w:sz w:val="20"/>
          <w:rtl/>
          <w:lang w:val="he-IL" w:bidi="he-IL"/>
        </w:rPr>
        <w:t xml:space="preserve"> כנ"ל:</w:t>
      </w:r>
    </w:p>
  </w:footnote>
  <w:footnote w:id="507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לית נימא כו'.</w:t>
      </w:r>
      <w:r w:rsidRPr="002D0347">
        <w:rPr>
          <w:rFonts w:cs="Frank Ruehl CLM"/>
          <w:sz w:val="20"/>
          <w:rtl/>
          <w:lang w:val="he-IL" w:bidi="he-IL"/>
        </w:rPr>
        <w:t xml:space="preserve"> עיין באידרא רבה בארוכה:</w:t>
      </w:r>
    </w:p>
  </w:footnote>
  <w:footnote w:id="5080">
    <w:p w:rsidR="00A74B2A" w:rsidRPr="009D5E54" w:rsidRDefault="00A74B2A" w:rsidP="008A625E">
      <w:pPr>
        <w:rPr>
          <w:sz w:val="24"/>
          <w:szCs w:val="24"/>
          <w:rtl/>
        </w:rPr>
      </w:pPr>
      <w:r w:rsidRPr="009D5E54">
        <w:rPr>
          <w:rStyle w:val="a6"/>
          <w:sz w:val="24"/>
          <w:szCs w:val="24"/>
          <w:rtl/>
        </w:rPr>
        <w:footnoteRef/>
      </w:r>
      <w:r w:rsidRPr="009D5E54">
        <w:rPr>
          <w:sz w:val="24"/>
          <w:szCs w:val="24"/>
          <w:rtl/>
        </w:rPr>
        <w:t xml:space="preserve"> </w:t>
      </w:r>
      <w:r w:rsidRPr="009D5E54">
        <w:rPr>
          <w:b/>
          <w:bCs/>
          <w:sz w:val="24"/>
          <w:szCs w:val="24"/>
          <w:rtl/>
        </w:rPr>
        <w:t>כגוונא דאבנין</w:t>
      </w:r>
      <w:r w:rsidRPr="009D5E54">
        <w:rPr>
          <w:sz w:val="24"/>
          <w:szCs w:val="24"/>
          <w:rtl/>
        </w:rPr>
        <w:t xml:space="preserve"> כו'. דשערא נפקין על קרקפתא דהוא כתרא כמו שאומר תליין מכתרא, וזה שאומר באידרא רבה וכל נימא ונימא להיט בת"י עלמין והוא מנין קדוש כמו שאומר שם, וכל עלמא ועלמא סתים וגניז ולית דידע להון בר איהו, ולהיט בארבע מאה ועשרין עיבר [והוא מנין כתר, תר"כ עמודי אור, אתוון דעשרת הדברות] ובכל נימא ונימא אית מבועא כו':</w:t>
      </w:r>
    </w:p>
  </w:footnote>
  <w:footnote w:id="5081">
    <w:p w:rsidR="00A74B2A" w:rsidRPr="009D5E54" w:rsidRDefault="00A74B2A" w:rsidP="008A625E">
      <w:pPr>
        <w:rPr>
          <w:sz w:val="24"/>
          <w:szCs w:val="24"/>
          <w:rtl/>
        </w:rPr>
      </w:pPr>
      <w:r w:rsidRPr="009D5E54">
        <w:rPr>
          <w:rStyle w:val="a6"/>
          <w:sz w:val="24"/>
          <w:szCs w:val="24"/>
          <w:rtl/>
        </w:rPr>
        <w:footnoteRef/>
      </w:r>
      <w:r w:rsidRPr="009D5E54">
        <w:rPr>
          <w:sz w:val="24"/>
          <w:szCs w:val="24"/>
          <w:rtl/>
        </w:rPr>
        <w:t xml:space="preserve"> </w:t>
      </w:r>
      <w:r w:rsidRPr="009D5E54">
        <w:rPr>
          <w:b/>
          <w:bCs/>
          <w:sz w:val="24"/>
          <w:szCs w:val="24"/>
          <w:rtl/>
        </w:rPr>
        <w:t>והכי תליין צבא כו' מימינו ומשמאלו ובג"ד צריך כו'</w:t>
      </w:r>
      <w:r w:rsidRPr="009D5E54">
        <w:rPr>
          <w:sz w:val="24"/>
          <w:szCs w:val="24"/>
          <w:rtl/>
        </w:rPr>
        <w:t>. [עיין בזוהר חדש כ"ז ב' יראי אלקים באודנין ובשערא דתליין מרישא עלייהו כו', שערא איהו דינא וכמה נימין תליין מינה דאינון צבא השמים, ד' קיימין על ב"ד רברבא דאיהו גבורה לשמאלא רוצה לומר דהן אודנין שהן גבורה כנ"ל וכמו שאומר שם ולכן הן קיימין על אודנין, דפעולותיה בחיה דאיהי שור כו', ובצלותא צריך לבערא לון מן בתר אודנין דלא יהון מכסין תרעין דשמיעה לאעלא בהון צלותא, ואי לאו, אתקיים ביה אז יקראוני ולא אענה, ובזמנא דשמיעה איהי פנויה מאינון דינין - אתקיים ביה אז תקרא וה' יענה, והן ברוחא דחוטמא] ועיין שם קל"ו א' וכל אינון קוצין תליין וחפיין לסטרא דאודנין, ובג"כ כתיב הטה אלהי אזנך ושמע, ובהאי תלי תליין ימינא ושמאלא כו' וזה שאומר מימינא ומשמאלא:</w:t>
      </w:r>
    </w:p>
  </w:footnote>
  <w:footnote w:id="508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דאתקריאו עיני ה'.</w:t>
      </w:r>
      <w:r w:rsidRPr="002D0347">
        <w:rPr>
          <w:rFonts w:cs="Frank Ruehl CLM"/>
          <w:sz w:val="20"/>
          <w:rtl/>
          <w:lang w:val="he-IL" w:bidi="he-IL"/>
        </w:rPr>
        <w:t xml:space="preserve"> כמו שכתוב </w:t>
      </w:r>
      <w:r w:rsidRPr="00AC08AD">
        <w:rPr>
          <w:rFonts w:cs="Frank Ruehl CLM"/>
          <w:sz w:val="20"/>
          <w:szCs w:val="20"/>
          <w:rtl/>
          <w:lang w:val="he-IL" w:bidi="he-IL"/>
        </w:rPr>
        <w:t>(זכריה ד י)</w:t>
      </w:r>
      <w:r w:rsidRPr="002D0347">
        <w:rPr>
          <w:rFonts w:cs="Frank Ruehl CLM"/>
          <w:sz w:val="20"/>
          <w:rtl/>
          <w:lang w:val="he-IL" w:bidi="he-IL"/>
        </w:rPr>
        <w:t xml:space="preserve"> עיני ה' המה כו', וכן אזני ה' כמו שכתוב במתאוננים </w:t>
      </w:r>
      <w:r w:rsidRPr="00AC08AD">
        <w:rPr>
          <w:rFonts w:cs="Frank Ruehl CLM"/>
          <w:sz w:val="20"/>
          <w:szCs w:val="20"/>
          <w:rtl/>
          <w:lang w:val="he-IL" w:bidi="he-IL"/>
        </w:rPr>
        <w:t>(במדבר יא א)</w:t>
      </w:r>
      <w:r w:rsidRPr="002D0347">
        <w:rPr>
          <w:rFonts w:cs="Frank Ruehl CLM"/>
          <w:sz w:val="20"/>
          <w:rtl/>
          <w:lang w:val="he-IL" w:bidi="he-IL"/>
        </w:rPr>
        <w:t xml:space="preserve"> רע באזני ה' וכמו שמפרש והולך מיד </w:t>
      </w:r>
      <w:r w:rsidRPr="00AC08AD">
        <w:rPr>
          <w:rFonts w:cs="Frank Ruehl CLM"/>
          <w:sz w:val="20"/>
          <w:szCs w:val="20"/>
          <w:rtl/>
          <w:lang w:val="he-IL" w:bidi="he-IL"/>
        </w:rPr>
        <w:t>(שם)</w:t>
      </w:r>
      <w:r w:rsidRPr="002D0347">
        <w:rPr>
          <w:rFonts w:cs="Frank Ruehl CLM"/>
          <w:sz w:val="20"/>
          <w:rtl/>
          <w:lang w:val="he-IL" w:bidi="he-IL"/>
        </w:rPr>
        <w:t xml:space="preserve"> וישמע ה' ויחר כו', ואמר </w:t>
      </w:r>
      <w:r w:rsidRPr="002D0347">
        <w:rPr>
          <w:rFonts w:cs="Frank Ruehl CLM"/>
          <w:b/>
          <w:bCs/>
          <w:sz w:val="20"/>
          <w:rtl/>
          <w:lang w:val="he-IL" w:bidi="he-IL"/>
        </w:rPr>
        <w:t>ומאן דמשתמע קליה כו' ריחא ותמן סלקין כו' וא"ל סליק כו'</w:t>
      </w:r>
      <w:r w:rsidRPr="002D0347">
        <w:rPr>
          <w:rFonts w:cs="Frank Ruehl CLM"/>
          <w:sz w:val="20"/>
          <w:rtl/>
          <w:lang w:val="he-IL" w:bidi="he-IL"/>
        </w:rPr>
        <w:t xml:space="preserve"> </w:t>
      </w:r>
      <w:r w:rsidRPr="002D0347">
        <w:rPr>
          <w:rFonts w:cs="Frank Ruehl CLM"/>
          <w:b/>
          <w:bCs/>
          <w:sz w:val="20"/>
          <w:rtl/>
          <w:lang w:val="he-IL" w:bidi="he-IL"/>
        </w:rPr>
        <w:t>דבור כו' תמן סלקין כו'.</w:t>
      </w:r>
      <w:r w:rsidRPr="002D0347">
        <w:rPr>
          <w:rFonts w:cs="Frank Ruehl CLM"/>
          <w:sz w:val="20"/>
          <w:rtl/>
          <w:lang w:val="he-IL" w:bidi="he-IL"/>
        </w:rPr>
        <w:t xml:space="preserve"> הענין כי ד' דברים הוא בצלותא, מחשבה ורעותא וקלא ודבורא, על המחשבה עין רואה דמעשים בספר נכתבים וכמו שאמרו </w:t>
      </w:r>
      <w:r w:rsidRPr="00AC08AD">
        <w:rPr>
          <w:rFonts w:cs="Frank Ruehl CLM"/>
          <w:sz w:val="20"/>
          <w:szCs w:val="20"/>
          <w:rtl/>
          <w:lang w:val="he-IL" w:bidi="he-IL"/>
        </w:rPr>
        <w:t>(אבות ב א)</w:t>
      </w:r>
      <w:r w:rsidRPr="002D0347">
        <w:rPr>
          <w:rFonts w:cs="Frank Ruehl CLM"/>
          <w:sz w:val="20"/>
          <w:rtl/>
          <w:lang w:val="he-IL" w:bidi="he-IL"/>
        </w:rPr>
        <w:t xml:space="preserve"> עין רואה ואוזן שומעת וכל כו' וכמו שכתוב </w:t>
      </w:r>
      <w:r w:rsidRPr="00AC08AD">
        <w:rPr>
          <w:rFonts w:cs="Frank Ruehl CLM"/>
          <w:sz w:val="20"/>
          <w:szCs w:val="20"/>
          <w:rtl/>
          <w:lang w:val="he-IL" w:bidi="he-IL"/>
        </w:rPr>
        <w:t>(?)</w:t>
      </w:r>
      <w:r w:rsidRPr="002D0347">
        <w:rPr>
          <w:rFonts w:cs="Frank Ruehl CLM"/>
          <w:sz w:val="20"/>
          <w:rtl/>
          <w:lang w:val="he-IL" w:bidi="he-IL"/>
        </w:rPr>
        <w:t xml:space="preserve"> וראיתי אני בלבי, </w:t>
      </w:r>
      <w:r w:rsidRPr="00AC08AD">
        <w:rPr>
          <w:rFonts w:cs="Frank Ruehl CLM"/>
          <w:sz w:val="20"/>
          <w:szCs w:val="20"/>
          <w:rtl/>
          <w:lang w:val="he-IL" w:bidi="he-IL"/>
        </w:rPr>
        <w:t>(קהלת א טז)</w:t>
      </w:r>
      <w:r w:rsidRPr="002D0347">
        <w:rPr>
          <w:rFonts w:cs="Frank Ruehl CLM"/>
          <w:sz w:val="20"/>
          <w:rtl/>
          <w:lang w:val="he-IL" w:bidi="he-IL"/>
        </w:rPr>
        <w:t xml:space="preserve"> ולבי ראה הרבה כו', ואוזן שומעת הקול, ובחוטם רעותא דקרבנין שהן הצלותא דסלקין ביה למוח דשם ניחוח לה', ופה מקבל הדיבור, ועוף השמים הוא באודנין ששם השמים בינה, וזה שכתוב </w:t>
      </w:r>
      <w:r w:rsidRPr="00AC08AD">
        <w:rPr>
          <w:rFonts w:cs="Frank Ruehl CLM"/>
          <w:sz w:val="20"/>
          <w:szCs w:val="20"/>
          <w:rtl/>
          <w:lang w:val="he-IL" w:bidi="he-IL"/>
        </w:rPr>
        <w:t>(קהלת י כ)</w:t>
      </w:r>
      <w:r w:rsidRPr="002D0347">
        <w:rPr>
          <w:rFonts w:cs="Frank Ruehl CLM"/>
          <w:sz w:val="20"/>
          <w:rtl/>
          <w:lang w:val="he-IL" w:bidi="he-IL"/>
        </w:rPr>
        <w:t xml:space="preserve"> כי עוף השמים יוליך את הקול ובעל כנפים שהן השפתים, ובעל הכנפים הוא פומא, יגיד דבר, ואמר </w:t>
      </w:r>
      <w:r w:rsidRPr="002D0347">
        <w:rPr>
          <w:rFonts w:cs="Frank Ruehl CLM"/>
          <w:b/>
          <w:bCs/>
          <w:sz w:val="20"/>
          <w:rtl/>
          <w:lang w:val="he-IL" w:bidi="he-IL"/>
        </w:rPr>
        <w:t>ריחא תמן אנשי אמת כו'.</w:t>
      </w:r>
      <w:r w:rsidRPr="002D0347">
        <w:rPr>
          <w:rFonts w:cs="Frank Ruehl CLM"/>
          <w:sz w:val="20"/>
          <w:rtl/>
          <w:lang w:val="he-IL" w:bidi="he-IL"/>
        </w:rPr>
        <w:t xml:space="preserve"> כמו שאומר בזוהר חדש שם אנשי אמת בדיוקנא דחוטמא דאיהו רוחא דקודשא ודא תפארת, רוצה לומר דתפארת הוא רוח והוא בחוטם, וביה וייצר שם הוי"ה כמו שאומר לקמן קמ"ד א' וא"ו איהו חוטמא מתתקנא באנפין עלייהו אתמר וייצר כו' ועיין מה שבארנו שם, ופומא - מלכות כמו שאומר לעיל י"ג א' ושאר מקומות, וראיה מפרש והולך אריה דא ראיה כו' והפוך כו'. ואמר </w:t>
      </w:r>
      <w:r w:rsidRPr="002D0347">
        <w:rPr>
          <w:rFonts w:cs="Frank Ruehl CLM"/>
          <w:b/>
          <w:bCs/>
          <w:sz w:val="20"/>
          <w:rtl/>
          <w:lang w:val="he-IL" w:bidi="he-IL"/>
        </w:rPr>
        <w:t>בכל אתר ארבעתם כו'.</w:t>
      </w:r>
      <w:r w:rsidRPr="002D0347">
        <w:rPr>
          <w:rFonts w:cs="Frank Ruehl CLM"/>
          <w:sz w:val="20"/>
          <w:rtl/>
          <w:lang w:val="he-IL" w:bidi="he-IL"/>
        </w:rPr>
        <w:t xml:space="preserve"> והן ג' פעמים ארבעתם דכתיב שם ג' הויות, אבל באדם לא כתיב דהוא כולל כולן וכולל עשר ג"כ:</w:t>
      </w:r>
    </w:p>
  </w:footnote>
  <w:footnote w:id="508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ואיהו לימינא כו' דתמן א' אור ראובן כו'.</w:t>
      </w:r>
      <w:r w:rsidRPr="002D0347">
        <w:rPr>
          <w:rFonts w:cs="Frank Ruehl CLM"/>
          <w:sz w:val="20"/>
          <w:rtl/>
          <w:lang w:val="he-IL" w:bidi="he-IL"/>
        </w:rPr>
        <w:t xml:space="preserve"> רוצה לומר אריה מתחלת באל"ף, יום א' דביה נברא האור ג"כ בא', ואור הוא ראיה, וכן ראובן לשון ראיה כמו שכתוב </w:t>
      </w:r>
      <w:r w:rsidRPr="00AC08AD">
        <w:rPr>
          <w:rFonts w:cs="Frank Ruehl CLM"/>
          <w:sz w:val="20"/>
          <w:szCs w:val="20"/>
          <w:rtl/>
          <w:lang w:val="he-IL" w:bidi="he-IL"/>
        </w:rPr>
        <w:t>(בראשית כט לב)</w:t>
      </w:r>
      <w:r w:rsidRPr="002D0347">
        <w:rPr>
          <w:rFonts w:cs="Frank Ruehl CLM"/>
          <w:sz w:val="20"/>
          <w:rtl/>
          <w:lang w:val="he-IL" w:bidi="he-IL"/>
        </w:rPr>
        <w:t xml:space="preserve"> כי ראה כו', ונקרא אור - בן, כמו שמפרש והולך על שם האור ביום ראשון, ושמעון על שם כי שמע, וכן הן חושין דלהון כמו שאומר בספר יצירה, וזה שאומר </w:t>
      </w:r>
      <w:r w:rsidRPr="002D0347">
        <w:rPr>
          <w:rFonts w:cs="Frank Ruehl CLM"/>
          <w:b/>
          <w:bCs/>
          <w:sz w:val="20"/>
          <w:rtl/>
          <w:lang w:val="he-IL" w:bidi="he-IL"/>
        </w:rPr>
        <w:t>שמיעה לשמאלא כו'</w:t>
      </w:r>
      <w:r w:rsidRPr="002D0347">
        <w:rPr>
          <w:rFonts w:cs="Frank Ruehl CLM"/>
          <w:sz w:val="20"/>
          <w:rtl/>
          <w:lang w:val="he-IL" w:bidi="he-IL"/>
        </w:rPr>
        <w:t>:</w:t>
      </w:r>
    </w:p>
  </w:footnote>
  <w:footnote w:id="508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דאינון תרין כו'</w:t>
      </w:r>
      <w:r w:rsidRPr="002D0347">
        <w:rPr>
          <w:rFonts w:cs="Frank Ruehl CLM"/>
          <w:sz w:val="20"/>
          <w:rtl/>
          <w:lang w:val="he-IL" w:bidi="he-IL"/>
        </w:rPr>
        <w:t xml:space="preserve"> זהו חפניו תרין, תרין נוקבין, ונשר פרח ברוחא, רוחא דחוטמא כנ"ל. ואמר מי אסף כמו שאומר בזוהר חדש שם וחוטמא דאיהו יעקב אתמר ביה ויפח באפיו נשמת חיים ודא בינה בן י"ה </w:t>
      </w:r>
      <w:r w:rsidRPr="00AC08AD">
        <w:rPr>
          <w:rFonts w:cs="Frank Ruehl CLM"/>
          <w:sz w:val="20"/>
          <w:szCs w:val="20"/>
          <w:rtl/>
          <w:lang w:val="he-IL" w:bidi="he-IL"/>
        </w:rPr>
        <w:t>(משה רבינו איהו ליה כנשמתא דחיי)</w:t>
      </w:r>
      <w:r w:rsidRPr="002D0347">
        <w:rPr>
          <w:rFonts w:cs="Frank Ruehl CLM"/>
          <w:sz w:val="20"/>
          <w:rtl/>
          <w:lang w:val="he-IL" w:bidi="he-IL"/>
        </w:rPr>
        <w:t xml:space="preserve"> כו' וזהו מי כו', ודרש על משה רבינו עליו השלום והוא בינה, בן י"ה, שהוא הדעת שהיא בינה, ובתרין נוקבין שם איהו, כמו שאומר לקמן קמ"ב א' אבל תרין נוקבין דחוטמא כו' לאפקא רוחא דקודשא דאיהו רעיא מהימנא כו':</w:t>
      </w:r>
    </w:p>
  </w:footnote>
  <w:footnote w:id="508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ואתה תחזה כו' מ"ס אתקרי כו' אינון תלת אוירין כו'.</w:t>
      </w:r>
      <w:r w:rsidRPr="002D0347">
        <w:rPr>
          <w:rFonts w:cs="Frank Ruehl CLM"/>
          <w:sz w:val="20"/>
          <w:rtl/>
          <w:lang w:val="he-IL" w:bidi="he-IL"/>
        </w:rPr>
        <w:t xml:space="preserve"> עיין מה שבארנו לקמן קי"ט א' בארוכה:</w:t>
      </w:r>
    </w:p>
  </w:footnote>
  <w:footnote w:id="508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תלת ווין אית בהאי שמא.</w:t>
      </w:r>
      <w:r w:rsidRPr="002D0347">
        <w:rPr>
          <w:rFonts w:cs="Frank Ruehl CLM"/>
          <w:sz w:val="20"/>
          <w:rtl/>
          <w:lang w:val="he-IL" w:bidi="he-IL"/>
        </w:rPr>
        <w:t xml:space="preserve"> רוצה לומר בשם ס"ג, דתלת יודין הן המבועין דאינון ג' הויות מג' חיוון והן ג’ פעמים קדוש דהוא בשערא כמו שאומר באידרא רבה וכמו שכתוב </w:t>
      </w:r>
      <w:r w:rsidRPr="00AC08AD">
        <w:rPr>
          <w:rFonts w:cs="Frank Ruehl CLM"/>
          <w:sz w:val="20"/>
          <w:szCs w:val="20"/>
          <w:rtl/>
          <w:lang w:val="he-IL" w:bidi="he-IL"/>
        </w:rPr>
        <w:t>(במדבר ו ה)</w:t>
      </w:r>
      <w:r w:rsidRPr="002D0347">
        <w:rPr>
          <w:rFonts w:cs="Frank Ruehl CLM"/>
          <w:sz w:val="20"/>
          <w:rtl/>
          <w:lang w:val="he-IL" w:bidi="he-IL"/>
        </w:rPr>
        <w:t xml:space="preserve"> קדוש יהיה גדל פרע שער ראשו, ות"י נימין כמנין קדוש כמו שאומר שם, ושם ה' צבאות דתמן צבא השמים כו' כנ"ל, ופלגותא דשערא לימינא ולשמאלא כמו שאומר באידרא רבה שם והן צבא השמים עומדים כו' כנ"ל, וזהו צבאות, והארח באמצעיתא דאתפלג לתרי"ג אורחין הוא דרגא דצדיק, ברי"ת תרי"ג, נה"ר במילואו, עומד בין הצבאות, וזהו </w:t>
      </w:r>
      <w:r w:rsidRPr="00AC08AD">
        <w:rPr>
          <w:rFonts w:cs="Frank Ruehl CLM"/>
          <w:sz w:val="20"/>
          <w:szCs w:val="20"/>
          <w:rtl/>
          <w:lang w:val="he-IL" w:bidi="he-IL"/>
        </w:rPr>
        <w:t>(ישעיהו ו ג)</w:t>
      </w:r>
      <w:r w:rsidRPr="002D0347">
        <w:rPr>
          <w:rFonts w:cs="Frank Ruehl CLM"/>
          <w:sz w:val="20"/>
          <w:rtl/>
          <w:lang w:val="he-IL" w:bidi="he-IL"/>
        </w:rPr>
        <w:t xml:space="preserve"> מלא כל כו', ותלת ווי"ן דשמא הן הנימין עצמן, ונשארו ד' אותיות לאשלמא לעשר, ובהצטרף ד' וא' נעשה ה', נמצאו שם ג"כ ג' ההי"ן שהן אותיות ונקודין וטעמים דאורייתא, והן ט' תיבות דפסוק קדוש, ועיין מה שבארנו מזה במקום אחר, ואמר </w:t>
      </w:r>
      <w:r w:rsidRPr="002D0347">
        <w:rPr>
          <w:rFonts w:cs="Frank Ruehl CLM"/>
          <w:b/>
          <w:bCs/>
          <w:sz w:val="20"/>
          <w:rtl/>
          <w:lang w:val="he-IL" w:bidi="he-IL"/>
        </w:rPr>
        <w:t xml:space="preserve">שער אתקרי על שם שעור כו'. </w:t>
      </w:r>
      <w:r w:rsidRPr="002D0347">
        <w:rPr>
          <w:rFonts w:cs="Frank Ruehl CLM"/>
          <w:sz w:val="20"/>
          <w:rtl/>
          <w:lang w:val="he-IL" w:bidi="he-IL"/>
        </w:rPr>
        <w:t>כנ"ל דהוא שעורא דאתוון דאורייתא:</w:t>
      </w:r>
    </w:p>
  </w:footnote>
  <w:footnote w:id="5087">
    <w:p w:rsidR="00A74B2A" w:rsidRPr="00B26A7F" w:rsidRDefault="00A74B2A" w:rsidP="008A625E">
      <w:pPr>
        <w:rPr>
          <w:sz w:val="24"/>
          <w:szCs w:val="24"/>
          <w:rtl/>
        </w:rPr>
      </w:pPr>
      <w:r w:rsidRPr="00B26A7F">
        <w:rPr>
          <w:rStyle w:val="a6"/>
          <w:sz w:val="24"/>
          <w:szCs w:val="24"/>
          <w:rtl/>
        </w:rPr>
        <w:footnoteRef/>
      </w:r>
      <w:r w:rsidRPr="00B26A7F">
        <w:rPr>
          <w:sz w:val="24"/>
          <w:szCs w:val="24"/>
          <w:rtl/>
        </w:rPr>
        <w:t xml:space="preserve"> </w:t>
      </w:r>
      <w:r w:rsidRPr="00B26A7F">
        <w:rPr>
          <w:b/>
          <w:bCs/>
          <w:sz w:val="24"/>
          <w:szCs w:val="24"/>
          <w:rtl/>
        </w:rPr>
        <w:t>ונימין אינון צדיקיא כו' וכל ניצוץ</w:t>
      </w:r>
      <w:r w:rsidRPr="00B26A7F">
        <w:rPr>
          <w:sz w:val="24"/>
          <w:szCs w:val="24"/>
          <w:rtl/>
        </w:rPr>
        <w:t xml:space="preserve"> כו'. כמו שאומר לעיל ל"ז א' ונימין הן גופין, וניצוץ - נשמתא, כמו כתרא ומ"ס וכמו שאומר לקמן, וכן בנימין ומבועין כנ"ל, ואמר ואית כו' [דבהון להפוך] דגלגל ואופן הוא יו"ד כמו שאומר לעיל ק"ג ב' ומלאכין ו' כנ"ל וכל צבא השמים, והן למטה מהאופנים:</w:t>
      </w:r>
    </w:p>
  </w:footnote>
  <w:footnote w:id="508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ואית מינייהו דאינון כו'.</w:t>
      </w:r>
      <w:r w:rsidRPr="002D0347">
        <w:rPr>
          <w:rFonts w:cs="Frank Ruehl CLM"/>
          <w:sz w:val="20"/>
          <w:rtl/>
          <w:lang w:val="he-IL" w:bidi="he-IL"/>
        </w:rPr>
        <w:t xml:space="preserve"> הן ד' גווני דשערא הנ"ל ומפרש והולך אלין אתקריאו כו':</w:t>
      </w:r>
    </w:p>
  </w:footnote>
  <w:footnote w:id="508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כל ניצוץ כו'.</w:t>
      </w:r>
      <w:r w:rsidRPr="002D0347">
        <w:rPr>
          <w:rFonts w:cs="Frank Ruehl CLM"/>
          <w:sz w:val="20"/>
          <w:rtl/>
          <w:lang w:val="he-IL" w:bidi="he-IL"/>
        </w:rPr>
        <w:t xml:space="preserve"> דניצוץ דהוא מבועא הוא יו"ד, ועיין בפרק ה' דספרא דצניעותא י' בלחודוי כד אתגליא בזעירא אתמשיך בעשר אלפין כו':</w:t>
      </w:r>
    </w:p>
  </w:footnote>
  <w:footnote w:id="509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וכל נימא כו'.</w:t>
      </w:r>
      <w:r w:rsidRPr="002D0347">
        <w:rPr>
          <w:rFonts w:cs="Frank Ruehl CLM"/>
          <w:sz w:val="20"/>
          <w:rtl/>
          <w:lang w:val="he-IL" w:bidi="he-IL"/>
        </w:rPr>
        <w:t xml:space="preserve"> שהוא וא"ו כנ"ל:</w:t>
      </w:r>
    </w:p>
  </w:footnote>
  <w:footnote w:id="509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וכל אצבע איהו פרסה זעירא.</w:t>
      </w:r>
      <w:r w:rsidRPr="002D0347">
        <w:rPr>
          <w:rFonts w:cs="Frank Ruehl CLM"/>
          <w:sz w:val="20"/>
          <w:rtl/>
          <w:lang w:val="he-IL" w:bidi="he-IL"/>
        </w:rPr>
        <w:t xml:space="preserve"> דאמה איהי פרסה רבתא כמו שמפרש והולך והכי אמה תשכח בה כו':</w:t>
      </w:r>
    </w:p>
  </w:footnote>
  <w:footnote w:id="5092">
    <w:p w:rsidR="00A74B2A" w:rsidRPr="00B26A7F" w:rsidRDefault="00A74B2A" w:rsidP="008A625E">
      <w:pPr>
        <w:rPr>
          <w:sz w:val="24"/>
          <w:szCs w:val="24"/>
          <w:rtl/>
        </w:rPr>
      </w:pPr>
      <w:r w:rsidRPr="00B26A7F">
        <w:rPr>
          <w:rStyle w:val="a6"/>
          <w:sz w:val="24"/>
          <w:szCs w:val="24"/>
          <w:rtl/>
        </w:rPr>
        <w:footnoteRef/>
      </w:r>
      <w:r w:rsidRPr="00B26A7F">
        <w:rPr>
          <w:sz w:val="24"/>
          <w:szCs w:val="24"/>
          <w:rtl/>
        </w:rPr>
        <w:t xml:space="preserve"> </w:t>
      </w:r>
      <w:r w:rsidRPr="00B26A7F">
        <w:rPr>
          <w:b/>
          <w:bCs/>
          <w:sz w:val="24"/>
          <w:szCs w:val="24"/>
          <w:rtl/>
        </w:rPr>
        <w:t>וכל אמה איהו ו' אבל אצבע ואמה דא שעורא זעיר</w:t>
      </w:r>
      <w:r w:rsidRPr="00B26A7F">
        <w:rPr>
          <w:sz w:val="24"/>
          <w:szCs w:val="24"/>
          <w:rtl/>
        </w:rPr>
        <w:t xml:space="preserve"> כו'. [רוצה לומר אמה - אצבע הגדולה] ובאמה העשרת אלפים הם של עשרות, וכאן של אחדים ועיין לעיל ק"ג ב' דסלקין לשית כו' ולשיתין רבוא בכתר עלאה, וזה שאומר מיל דפרסה עלאה איהו עשרת כו'. רוצה לומר בכתר וכן בדרועא ג"כ נקרא פרסה בג' פרקין אלא הכל לפי גדלו, כן הוא העשרת אלפים, ורוצה לומר וכל אמה היינו האמות דשיעור קומה שאמר כך אמות, מדקאמר וכל אמה אבל מה שאמר והכי אמה תשכח בה, קאי על אצבע הגדולה או על הזרוע שהוא אמה, וזה שאומר וכל אמה - שהכל נמדד באמת הזרוע, וזה שאומר ודא שעוריה רב - שהוא גדול מאד על האצבע, ואמר וכל פרק כו'. היינו הפרקין מקום חבורן:</w:t>
      </w:r>
    </w:p>
  </w:footnote>
  <w:footnote w:id="509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מסט' דאריך אנפין כו'.</w:t>
      </w:r>
      <w:r w:rsidRPr="002D0347">
        <w:rPr>
          <w:rFonts w:cs="Frank Ruehl CLM"/>
          <w:sz w:val="20"/>
          <w:rtl/>
          <w:lang w:val="he-IL" w:bidi="he-IL"/>
        </w:rPr>
        <w:t xml:space="preserve"> כבר כתבתי לעיל שא"א וז"א - עמודא דאמצעיתא וצדיק:</w:t>
      </w:r>
    </w:p>
  </w:footnote>
  <w:footnote w:id="509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ובכל אבר איהו הוי"ה.</w:t>
      </w:r>
      <w:r w:rsidRPr="002D0347">
        <w:rPr>
          <w:rFonts w:cs="Frank Ruehl CLM"/>
          <w:sz w:val="20"/>
          <w:rtl/>
          <w:lang w:val="he-IL" w:bidi="he-IL"/>
        </w:rPr>
        <w:t xml:space="preserve"> דרמ"ח אברין הן רמ"ח פקודין, וכל מצוה היא הוי"ה כמו שאומר לקמן קל"ז א' ובגין דאיהי כלילא מכלהו ארבע אתקריאת מצוה, מ"צ באותיות א"ת ב"ש כו':</w:t>
      </w:r>
    </w:p>
  </w:footnote>
  <w:footnote w:id="509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ואיהו שעורא כו'.</w:t>
      </w:r>
      <w:r w:rsidRPr="002D0347">
        <w:rPr>
          <w:rFonts w:cs="Frank Ruehl CLM"/>
          <w:sz w:val="20"/>
          <w:rtl/>
          <w:lang w:val="he-IL" w:bidi="he-IL"/>
        </w:rPr>
        <w:t xml:space="preserve"> עיין מה שאומר בספר יצירה דעשר אתוון הוא בו"ק של האבר כמו שאומר כאן עילא ותתא ולארבע כו', וג' עומקים כמו שאומר כאן </w:t>
      </w:r>
      <w:r w:rsidRPr="002D0347">
        <w:rPr>
          <w:rFonts w:cs="Frank Ruehl CLM"/>
          <w:b/>
          <w:bCs/>
          <w:sz w:val="20"/>
          <w:rtl/>
          <w:lang w:val="he-IL" w:bidi="he-IL"/>
        </w:rPr>
        <w:t>בגבהא בארכא וברחבא.</w:t>
      </w:r>
      <w:r w:rsidRPr="002D0347">
        <w:rPr>
          <w:rFonts w:cs="Frank Ruehl CLM"/>
          <w:sz w:val="20"/>
          <w:rtl/>
          <w:lang w:val="he-IL" w:bidi="he-IL"/>
        </w:rPr>
        <w:t xml:space="preserve"> ונקודה הפנימית שאליו נמשכין הכל, והוא נושא את הכל - משלמת לעשר, כמו שאומר שם היכל הקודש באמצע והוא נושא את כולם:</w:t>
      </w:r>
    </w:p>
  </w:footnote>
  <w:footnote w:id="509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ואית אבר כו'. </w:t>
      </w:r>
      <w:r w:rsidRPr="002D0347">
        <w:rPr>
          <w:rFonts w:cs="Frank Ruehl CLM"/>
          <w:sz w:val="20"/>
          <w:rtl/>
          <w:lang w:val="he-IL" w:bidi="he-IL"/>
        </w:rPr>
        <w:t xml:space="preserve">זה הלשון איני יכול להולמו שהוא משובש מאד. שקודם צריך להיות </w:t>
      </w:r>
      <w:r w:rsidRPr="002D0347">
        <w:rPr>
          <w:rFonts w:cs="Frank Ruehl CLM"/>
          <w:b/>
          <w:bCs/>
          <w:sz w:val="20"/>
          <w:rtl/>
          <w:lang w:val="he-IL" w:bidi="he-IL"/>
        </w:rPr>
        <w:t>ואית אבר דאתקרי אלקים כו' על כל הארץ אלקים</w:t>
      </w:r>
      <w:r w:rsidRPr="002D0347">
        <w:rPr>
          <w:rFonts w:cs="Frank Ruehl CLM"/>
          <w:sz w:val="20"/>
          <w:rtl/>
          <w:lang w:val="he-IL" w:bidi="he-IL"/>
        </w:rPr>
        <w:t xml:space="preserve"> ואח"כ </w:t>
      </w:r>
      <w:r w:rsidRPr="002D0347">
        <w:rPr>
          <w:rFonts w:cs="Frank Ruehl CLM"/>
          <w:b/>
          <w:bCs/>
          <w:sz w:val="20"/>
          <w:rtl/>
          <w:lang w:val="he-IL" w:bidi="he-IL"/>
        </w:rPr>
        <w:t>ואית אבר עלאה דאתקרי כו' על כל הארץ</w:t>
      </w:r>
      <w:r w:rsidRPr="002D0347">
        <w:rPr>
          <w:rFonts w:cs="Frank Ruehl CLM"/>
          <w:sz w:val="20"/>
          <w:rtl/>
          <w:lang w:val="he-IL" w:bidi="he-IL"/>
        </w:rPr>
        <w:t xml:space="preserve"> ואח"כ </w:t>
      </w:r>
      <w:r w:rsidRPr="002D0347">
        <w:rPr>
          <w:rFonts w:cs="Frank Ruehl CLM"/>
          <w:b/>
          <w:bCs/>
          <w:sz w:val="20"/>
          <w:rtl/>
          <w:lang w:val="he-IL" w:bidi="he-IL"/>
        </w:rPr>
        <w:t>ואית תרין אברים כו'</w:t>
      </w:r>
      <w:r w:rsidRPr="002D0347">
        <w:rPr>
          <w:rFonts w:cs="Frank Ruehl CLM"/>
          <w:sz w:val="20"/>
          <w:rtl/>
          <w:lang w:val="he-IL" w:bidi="he-IL"/>
        </w:rPr>
        <w:t xml:space="preserve"> עם </w:t>
      </w:r>
      <w:r w:rsidRPr="002D0347">
        <w:rPr>
          <w:rFonts w:cs="Frank Ruehl CLM"/>
          <w:b/>
          <w:bCs/>
          <w:sz w:val="20"/>
          <w:rtl/>
          <w:lang w:val="he-IL" w:bidi="he-IL"/>
        </w:rPr>
        <w:t>ואית אחרא דשולטנותיה איהו בתרין אברים כו'</w:t>
      </w:r>
      <w:r w:rsidRPr="002D0347">
        <w:rPr>
          <w:rFonts w:cs="Frank Ruehl CLM"/>
          <w:sz w:val="20"/>
          <w:rtl/>
          <w:lang w:val="he-IL" w:bidi="he-IL"/>
        </w:rPr>
        <w:t>:</w:t>
      </w:r>
    </w:p>
    <w:p w:rsidR="00A74B2A" w:rsidRPr="002D0347" w:rsidRDefault="00A74B2A" w:rsidP="008A625E">
      <w:pPr>
        <w:pStyle w:val="Standard"/>
        <w:bidi/>
        <w:jc w:val="both"/>
        <w:rPr>
          <w:rFonts w:cs="Frank Ruehl CLM"/>
          <w:sz w:val="20"/>
          <w:szCs w:val="20"/>
          <w:lang w:bidi="he-IL"/>
        </w:rPr>
      </w:pPr>
      <w:r w:rsidRPr="002D0347">
        <w:rPr>
          <w:rFonts w:cs="Frank Ruehl CLM"/>
          <w:b/>
          <w:bCs/>
          <w:sz w:val="20"/>
          <w:rtl/>
          <w:lang w:val="he-IL" w:bidi="he-IL"/>
        </w:rPr>
        <w:t>ואית תרין אברים כו' ואית אחרא דשולטנותיה איהו בתרין אברים כו'</w:t>
      </w:r>
      <w:r w:rsidRPr="002D0347">
        <w:rPr>
          <w:rFonts w:cs="Frank Ruehl CLM"/>
          <w:sz w:val="20"/>
          <w:rtl/>
          <w:lang w:val="he-IL" w:bidi="he-IL"/>
        </w:rPr>
        <w:t xml:space="preserve"> לכללן בכלל אחד, דתרין אברים אלו הן נגד שמיא וארעא כמו שאומר בספר יצירה שמים בעולם וראש בנפש כו', וכן ארץ כמו שאומר שם, ואמר </w:t>
      </w:r>
      <w:r w:rsidRPr="002D0347">
        <w:rPr>
          <w:rFonts w:cs="Frank Ruehl CLM"/>
          <w:b/>
          <w:bCs/>
          <w:sz w:val="20"/>
          <w:rtl/>
          <w:lang w:val="he-IL" w:bidi="he-IL"/>
        </w:rPr>
        <w:t>ואע"ג דהאי קרא על קב"ה כו'.</w:t>
      </w:r>
      <w:r w:rsidRPr="002D0347">
        <w:rPr>
          <w:rFonts w:cs="Frank Ruehl CLM"/>
          <w:sz w:val="20"/>
          <w:rtl/>
          <w:lang w:val="he-IL" w:bidi="he-IL"/>
        </w:rPr>
        <w:t xml:space="preserve"> רוצה לומר מכל מקום קאי ג"כ על האברים דאיהו שריא ביה, דיש אברים שמתפשטין חיותן בכל הגוף, והן כלל הגוף, וביה נאמר כי ה' כו' אין עוד מלבדו</w:t>
      </w:r>
      <w:r w:rsidRPr="002D0347">
        <w:rPr>
          <w:rFonts w:cs="Frank Ruehl CLM"/>
          <w:sz w:val="20"/>
          <w:szCs w:val="20"/>
          <w:rtl/>
          <w:lang w:val="he-IL" w:bidi="he-IL"/>
        </w:rPr>
        <w:t>:</w:t>
      </w:r>
    </w:p>
  </w:footnote>
  <w:footnote w:id="509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ואית אבר כו'.</w:t>
      </w:r>
      <w:r w:rsidRPr="002D0347">
        <w:rPr>
          <w:rFonts w:cs="Frank Ruehl CLM"/>
          <w:sz w:val="20"/>
          <w:rtl/>
          <w:lang w:val="he-IL" w:bidi="he-IL"/>
        </w:rPr>
        <w:t xml:space="preserve"> חשיב ז' השמות שאינן נמחקים, שהן כלל העשר ספירות, דאהי"ה כולל ג"ר, וצבאות נ"ה, ולכן עשר ספירות נכללין בז' וכמו שאומר לעיל קכ"ב א' ומסטרא דכתר אתקרי תלת כו':</w:t>
      </w:r>
    </w:p>
  </w:footnote>
  <w:footnote w:id="509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אהי"ה על הוי"ה.</w:t>
      </w:r>
      <w:r w:rsidRPr="002D0347">
        <w:rPr>
          <w:rFonts w:cs="Frank Ruehl CLM"/>
          <w:sz w:val="20"/>
          <w:rtl/>
          <w:lang w:val="he-IL" w:bidi="he-IL"/>
        </w:rPr>
        <w:t xml:space="preserve"> רוצה לומר על מציאות, דאהיה הוא לשון מציאות וכמו שפירשו המפרשים על אהיה אשר אהיה, מפרש והולך דהוא מורה על היה הוה ויהיה, ורוצה לומר דלכן נאמר שם ג’ פעמים אהיה וכמו שאמרו </w:t>
      </w:r>
      <w:r w:rsidRPr="00AC08AD">
        <w:rPr>
          <w:rFonts w:cs="Frank Ruehl CLM"/>
          <w:sz w:val="20"/>
          <w:szCs w:val="20"/>
          <w:rtl/>
          <w:lang w:val="he-IL" w:bidi="he-IL"/>
        </w:rPr>
        <w:t>(שמות רבה פרשה ג')</w:t>
      </w:r>
      <w:r w:rsidRPr="002D0347">
        <w:rPr>
          <w:rFonts w:cs="Frank Ruehl CLM"/>
          <w:sz w:val="20"/>
          <w:rtl/>
          <w:lang w:val="he-IL" w:bidi="he-IL"/>
        </w:rPr>
        <w:t xml:space="preserve"> אהיה אשר אהיה אני שהייתי עמכם כו' ואני אהיה עמכם כו', והוא היה ויהיה, ואח"כ אמר לך ואמור אהיה שהוא על הגאולה בהוה, וכמו שאומר לעיל קכ"ב א' ואתקריאו תלת שמהן אהיה אהיה אהיה כו' ומסטרא דכתר אתקריאו תלת ספירין כו':</w:t>
      </w:r>
    </w:p>
  </w:footnote>
  <w:footnote w:id="509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ההוא דרכיב על קלא דהויה איהו עלת העלות כו'.</w:t>
      </w:r>
      <w:r w:rsidRPr="002D0347">
        <w:rPr>
          <w:rFonts w:cs="Frank Ruehl CLM"/>
          <w:sz w:val="20"/>
          <w:rtl/>
          <w:lang w:val="he-IL" w:bidi="he-IL"/>
        </w:rPr>
        <w:t xml:space="preserve"> רוצה לומר דעלת העלות הוא רכיב על קלא דהוי"ה וכמו שמפרש והולך ואיהו רכיב ושליט כו' וכמו שמפרש והולך אהי"ה אחזי על כו', דכלהו שמהן מורין על עלת העלות אע"ג דעלת העלות בעצמו אין לו שם ידיע כלל מכל מקום בספירין אית ליה שמות דמורין על הנהגתו וקדמותו, וכמו שאומר ברעיא מהימנא פ' בא בארוכה עיין שם. ואמר </w:t>
      </w:r>
      <w:r w:rsidRPr="002D0347">
        <w:rPr>
          <w:rFonts w:cs="Frank Ruehl CLM"/>
          <w:b/>
          <w:bCs/>
          <w:sz w:val="20"/>
          <w:rtl/>
          <w:lang w:val="he-IL" w:bidi="he-IL"/>
        </w:rPr>
        <w:t>ואיהו הבל כו'.</w:t>
      </w:r>
      <w:r w:rsidRPr="002D0347">
        <w:rPr>
          <w:rFonts w:cs="Frank Ruehl CLM"/>
          <w:sz w:val="20"/>
          <w:rtl/>
          <w:lang w:val="he-IL" w:bidi="he-IL"/>
        </w:rPr>
        <w:t xml:space="preserve"> דהבל הוא מציאות האדם, שהוא רוח חיים של אדם, והוא סליק עד אין סוף, דקול יש לו שיעור ידיע עד היכן שנשמע הקול אבל ההבל מתפשט בלי גבול, והוא הבל דיעקב, רוח חיים באפיו - בחוטמא כמו שאומר בזוהר חדש פ' יתרו כ"ז ב' וחוטמא דאיהו יעקב אתמר ביה ויפח באפיו נשמת חיים ודא בינה בן י"ה, משה רבינו איהו ליה כנשמתא דחיי וכנ"ל, ועקרא בהבל דלבא דהוא דרגא דמשה, בינה, בן י"ה, ושם סליק לאין סוף כמו שאומר בתיקוני זוהר חדש דדרגיה דיליה סליק לאין סוף, וזה שאומר וביה רכיב עלת העלות, ועל ידו רכיב על קלא דהוא תפארת, הוי"ה, והוא יעקב ומשה קלא והבל, וזה שאומר דרכיב על קלא ובהבל ביה רכיב:</w:t>
      </w:r>
    </w:p>
  </w:footnote>
  <w:footnote w:id="510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אל אחזי על אלקות כו'.</w:t>
      </w:r>
      <w:r w:rsidRPr="002D0347">
        <w:rPr>
          <w:rFonts w:cs="Frank Ruehl CLM"/>
          <w:sz w:val="20"/>
          <w:rtl/>
          <w:lang w:val="he-IL" w:bidi="he-IL"/>
        </w:rPr>
        <w:t xml:space="preserve"> כנ"ל דהכל מורין עליה, וכל אחד למדה ידיעה שלו והנהגתו בעולם, דהוא לפי שעור המקבלים כמו שאומר בפ' בא במשל המעין כו' אבל ביה, בעצמו יתברך שמו, אין מדה ידיע כלל:</w:t>
      </w:r>
    </w:p>
  </w:footnote>
  <w:footnote w:id="510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כל מלאכיא דאתקריאו בהאי אל כו'.</w:t>
      </w:r>
      <w:r w:rsidRPr="002D0347">
        <w:rPr>
          <w:rFonts w:cs="Frank Ruehl CLM"/>
          <w:sz w:val="20"/>
          <w:rtl/>
          <w:lang w:val="he-IL" w:bidi="he-IL"/>
        </w:rPr>
        <w:t xml:space="preserve"> רוצה לומר שהן עונין לו מיד, בין בצלותא בין בהשבעה, ועיין לעיל סוף תיקון נ”ה, וזה שאומר למטה ג"כ והכי כל מלאכיא דאתקרי קלין כו' עונין ליה בקלא - והוא בצלותא דקול רם:</w:t>
      </w:r>
    </w:p>
  </w:footnote>
  <w:footnote w:id="510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איהו חד כו'.</w:t>
      </w:r>
      <w:r w:rsidRPr="002D0347">
        <w:rPr>
          <w:rFonts w:cs="Frank Ruehl CLM"/>
          <w:sz w:val="20"/>
          <w:rtl/>
          <w:lang w:val="he-IL" w:bidi="he-IL"/>
        </w:rPr>
        <w:t xml:space="preserve"> כמו שמפרש והולך שהוא כמו הנשמה בגוף, שעל ידה העין רואה והאוזן שומעת, והנשמה שוה בכולא ולית ביה שנויא:</w:t>
      </w:r>
    </w:p>
  </w:footnote>
  <w:footnote w:id="510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ואית אבר דארח כו'.</w:t>
      </w:r>
      <w:r w:rsidRPr="002D0347">
        <w:rPr>
          <w:rFonts w:cs="Frank Ruehl CLM"/>
          <w:sz w:val="20"/>
          <w:rtl/>
          <w:lang w:val="he-IL" w:bidi="he-IL"/>
        </w:rPr>
        <w:t xml:space="preserve"> כמו שאומר לעיל א' ריחא תמן כו' סלקין כל ריחין כו' וצלותין כו', ועיין מה שבארנו שם:</w:t>
      </w:r>
    </w:p>
  </w:footnote>
  <w:footnote w:id="510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על דבורא.</w:t>
      </w:r>
      <w:r w:rsidRPr="002D0347">
        <w:rPr>
          <w:rFonts w:cs="Frank Ruehl CLM"/>
          <w:sz w:val="20"/>
          <w:rtl/>
          <w:lang w:val="he-IL" w:bidi="he-IL"/>
        </w:rPr>
        <w:t xml:space="preserve"> פרט דבורא שהוא אדני, שפירש אלו ג' שמהן שכוללין הכל, שהן הבל וקלא ודבורא, הבל אהי"ה, וקלא הוי"ה כנ"ל:</w:t>
      </w:r>
    </w:p>
  </w:footnote>
  <w:footnote w:id="510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בה לב מבין.</w:t>
      </w:r>
      <w:r w:rsidRPr="002D0347">
        <w:rPr>
          <w:rFonts w:cs="Frank Ruehl CLM"/>
          <w:sz w:val="20"/>
          <w:rtl/>
          <w:lang w:val="he-IL" w:bidi="he-IL"/>
        </w:rPr>
        <w:t xml:space="preserve"> רוצה לומר דזה שאומר ר' עקיבא באותיות שלו על הלמ"ד ל'ב מ'בין ד'עת, ודעת הוא בינה - בן י"ה:</w:t>
      </w:r>
    </w:p>
  </w:footnote>
  <w:footnote w:id="510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אדהכי הא אליהו כו'.</w:t>
      </w:r>
      <w:r w:rsidRPr="002D0347">
        <w:rPr>
          <w:rFonts w:cs="Frank Ruehl CLM"/>
          <w:sz w:val="20"/>
          <w:rtl/>
          <w:lang w:val="he-IL" w:bidi="he-IL"/>
        </w:rPr>
        <w:t xml:space="preserve"> ורוצה לומר דתפיס אותו על מה שאמר דקנה הכל הוא חו"ב, משום דקשיא ליה לר"ש לפרש הכל על הכתר משום דג' כנויים כאן גומל כו' קונה הכל וזוכר כו', לכן פירש קונה כו' וזוכר כו' על חו"ב, אבל אליהו ז"ל פירש על הכתר כל השלשה, והוא מסטרא דג' אבהן, וזה שאומר </w:t>
      </w:r>
      <w:r w:rsidRPr="002D0347">
        <w:rPr>
          <w:rFonts w:cs="Frank Ruehl CLM"/>
          <w:b/>
          <w:bCs/>
          <w:sz w:val="20"/>
          <w:rtl/>
          <w:lang w:val="he-IL" w:bidi="he-IL"/>
        </w:rPr>
        <w:t xml:space="preserve">דהא כלהו אזלין בתלת תלת כו' </w:t>
      </w:r>
      <w:r w:rsidRPr="002D0347">
        <w:rPr>
          <w:rFonts w:cs="Frank Ruehl CLM"/>
          <w:sz w:val="20"/>
          <w:rtl/>
          <w:lang w:val="he-IL" w:bidi="he-IL"/>
        </w:rPr>
        <w:t>ופירש דנקראו תלת אבהן בג' הויו"ת מסטרא דאש דלא איהו שורף משום דאיהו דכורא, אבל אהי"ה ואדנ"י, שהן בבינה דכליל ג"ר, ומלכות, שהן נוק' והן שורף, אלא אהי"ה דהיא בבינה דהיא בעצמה רחמים ונקראה ג"כ עלמא דדכורא לכן היא אינה אוכלת, והוא מראה הסנה בוער באש ואיננו אוכל, והשיב לו ה' יתברך שמו שהוא ג' אהי"ה:</w:t>
      </w:r>
    </w:p>
  </w:footnote>
  <w:footnote w:id="5107">
    <w:p w:rsidR="00A74B2A" w:rsidRPr="00B26A7F" w:rsidRDefault="00A74B2A" w:rsidP="008A625E">
      <w:pPr>
        <w:rPr>
          <w:sz w:val="24"/>
          <w:szCs w:val="24"/>
          <w:rtl/>
        </w:rPr>
      </w:pPr>
      <w:r w:rsidRPr="00B26A7F">
        <w:rPr>
          <w:rStyle w:val="a6"/>
          <w:sz w:val="24"/>
          <w:szCs w:val="24"/>
          <w:rtl/>
        </w:rPr>
        <w:footnoteRef/>
      </w:r>
      <w:r w:rsidRPr="00B26A7F">
        <w:rPr>
          <w:sz w:val="24"/>
          <w:szCs w:val="24"/>
          <w:rtl/>
        </w:rPr>
        <w:t xml:space="preserve"> </w:t>
      </w:r>
      <w:r w:rsidRPr="00B26A7F">
        <w:rPr>
          <w:b/>
          <w:bCs/>
          <w:sz w:val="24"/>
          <w:szCs w:val="24"/>
          <w:rtl/>
        </w:rPr>
        <w:t>א' איהו כתר</w:t>
      </w:r>
      <w:r w:rsidRPr="00B26A7F">
        <w:rPr>
          <w:sz w:val="24"/>
          <w:szCs w:val="24"/>
          <w:rtl/>
        </w:rPr>
        <w:t xml:space="preserve"> כו'. רוצה לומר דכל שמהן דפתחין באלף, האלף של השם הוא כתר של השם, והוא אימא עילאה דנקראת כתר לגבייהו וכמו שמפרש והולך וכולהו שמהן דפתחין באלף עקרא כו' וכמו שאומר לעיל קי"ב א' מן אדני דאיהו א' אהי"ה, אימא עילאה, אנכי, י' יהו"ה דסליק עמה כו', ושם ב' בהגהה דיו"ד יהו"ה הוא אבא דסליק עמה כו' עיין שם ולכן שם אדנ"י הוא נוק', דראשיתה היא נוק', אימא, וסופא - דכורא, וכל דשליט נוק' על דכורא הוא נוק', וכמו שאומר לעיל צ' א', ואמר וכלהו שמהן כו', דחו"ב כוללין כל שמהן דפתחין בה' ויו"ד שהן או"א, וכתר כליל לון ורוצה לומר דלכן אהי"ה מורה על הכתר, דחצי הראשונה א' ה' הוא מסטרא דאימא, וחצי השניה י' ה' הוא מסטרא דאבא, ואבא - הוי"ה, ימינא, ולכן אינו שורף כלל, ואימא - אדני, שיו"ד הוא בסופה ואלף בתחילתה, והוא שמאלא ולכן שורף ואוכל, ואהי"ה - דיו"ד הוא באמצעיתא לכן שורף ואינו אוכל והוא בכתר דכליל שניהם, וכוונתו בזה למה שאומר למטה ומסטרא דכתר אתקריאו תלת כו', ואמר ואשכחנא תקונא בגוונא כו' דבענין הראשון ג' שמהן כל אחד ג’ פעמים הוא בג' קוין, ג' דקו ימין חח"נ, ג' הויות, ג' דשמאלא בג"ה, ג' אדני, דאמצעיתא - כת"י, ג' אהי"ה שהן מכריעין בין ימינא ושמאלא לכן שורף ואינו אוכל, וכולן נכללין במלכות אבל בגוונא אחרא דפירש הוא אהיה בג"ר, והוי"ה בג' אמצעות חג"ת, ואדני במלכות כוללת ג' אחרונות כידוע, וידוע שכתר הוא המכריע בין זו"נ, שותף השלישי, לכן הוא באהי"ה כולל ג"ר [והוא באימא כנ"ל] וזה שאומר ומסטרא דכתר אתקריאו תלת ספירין כו', והכל באבהן כנ"ל ורוצה לומר בזה כנ"ל דכל השלשה גומל כו' וקונה כו' וזוכר כו' הכל בכתר מסטרא דתלת אבהן שהן ג"ר, ג’ פעמים אהי"ה, והגדול הגבור והנורא - באבהן עצמן בחג"ת ג' הויות, ואלקי אברהם אלקי יצחק ואלקי יעקב הוא במלכות מסטרא דאבהן בג' אחרונות והוא אלקינו מסטרא דשמאלא כמו שאומר דכל דפתח באלף כו' ולכן הוא ג’ פעמים בתלת תלת בזה הברכה נגד ג’ פעמים הנ"ל, והן ג’ פעמים ג' ביחד, אלקי כו' האל כו' גומל כו', ועיין בזוהר פ’ פקודי רס"א א' את כל אשר תאמר ינתן לה דא רזא דאבהן לברכא לה ודא איהו רזא אלקי אברהם אלקי יצחק ואלקי יעקב כמה דהאי נערה לא אשתבקת מתתאי הכי נמי לא אשתבקת מאבהן לעלמין כו' עיין שם וזה שאומר ורזא דמלה </w:t>
      </w:r>
      <w:r w:rsidRPr="00AC08AD">
        <w:rPr>
          <w:sz w:val="24"/>
          <w:szCs w:val="20"/>
          <w:rtl/>
          <w:lang w:bidi="he-IL"/>
        </w:rPr>
        <w:t>(תהלים נ א)</w:t>
      </w:r>
      <w:r w:rsidRPr="00B26A7F">
        <w:rPr>
          <w:sz w:val="24"/>
          <w:szCs w:val="24"/>
          <w:rtl/>
        </w:rPr>
        <w:t xml:space="preserve"> אל אלקים ה' דבר כו' שהן ג' שמהן דאבהן והן </w:t>
      </w:r>
      <w:r w:rsidRPr="00AC08AD">
        <w:rPr>
          <w:sz w:val="24"/>
          <w:szCs w:val="20"/>
          <w:rtl/>
          <w:lang w:bidi="he-IL"/>
        </w:rPr>
        <w:t>(שם)</w:t>
      </w:r>
      <w:r w:rsidRPr="00B26A7F">
        <w:rPr>
          <w:sz w:val="24"/>
          <w:szCs w:val="24"/>
          <w:rtl/>
        </w:rPr>
        <w:t xml:space="preserve"> יקרא ארץ:</w:t>
      </w:r>
    </w:p>
  </w:footnote>
  <w:footnote w:id="510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והמלך שלמה ברוך.</w:t>
      </w:r>
      <w:r w:rsidRPr="002D0347">
        <w:rPr>
          <w:rFonts w:cs="Frank Ruehl CLM"/>
          <w:sz w:val="20"/>
          <w:rtl/>
          <w:lang w:val="he-IL" w:bidi="he-IL"/>
        </w:rPr>
        <w:t xml:space="preserve"> דשלמה ביסוד באינון שבע רועין כמו שאומר ברעיא מהימנא בכמה מקומות ולגבי יסוד כרעין כולא כמו שכתוב </w:t>
      </w:r>
      <w:r w:rsidRPr="00AC08AD">
        <w:rPr>
          <w:rFonts w:cs="Frank Ruehl CLM"/>
          <w:sz w:val="20"/>
          <w:szCs w:val="20"/>
          <w:rtl/>
          <w:lang w:val="he-IL" w:bidi="he-IL"/>
        </w:rPr>
        <w:t>(בראשית לז ז)</w:t>
      </w:r>
      <w:r w:rsidRPr="002D0347">
        <w:rPr>
          <w:rFonts w:cs="Frank Ruehl CLM"/>
          <w:sz w:val="20"/>
          <w:rtl/>
          <w:lang w:val="he-IL" w:bidi="he-IL"/>
        </w:rPr>
        <w:t xml:space="preserve"> תסובינה אלומותיכם ותשתחוין לאלומתי, </w:t>
      </w:r>
      <w:r w:rsidRPr="00AC08AD">
        <w:rPr>
          <w:rFonts w:cs="Frank Ruehl CLM"/>
          <w:sz w:val="20"/>
          <w:szCs w:val="20"/>
          <w:rtl/>
          <w:lang w:val="he-IL" w:bidi="he-IL"/>
        </w:rPr>
        <w:t>(שם ט)</w:t>
      </w:r>
      <w:r w:rsidRPr="002D0347">
        <w:rPr>
          <w:rFonts w:cs="Frank Ruehl CLM"/>
          <w:sz w:val="20"/>
          <w:rtl/>
          <w:lang w:val="he-IL" w:bidi="he-IL"/>
        </w:rPr>
        <w:t xml:space="preserve"> והנה השמש והירח ואחד עשר כוכבים משתחוים לי:</w:t>
      </w:r>
    </w:p>
  </w:footnote>
  <w:footnote w:id="510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אתה את ה' כו'.</w:t>
      </w:r>
      <w:r w:rsidRPr="002D0347">
        <w:rPr>
          <w:rFonts w:cs="Frank Ruehl CLM"/>
          <w:sz w:val="20"/>
          <w:rtl/>
          <w:lang w:val="he-IL" w:bidi="he-IL"/>
        </w:rPr>
        <w:t xml:space="preserve"> דבה אתכללן כ"ב אתוון שהיא כללא דאתוון כמו שאומר לעיל ל"ח א' ושאר מקומות, וה' הוא ה' זעירא ברזא דמנצפ"ך, והוא </w:t>
      </w:r>
      <w:r w:rsidRPr="00AC08AD">
        <w:rPr>
          <w:rFonts w:cs="Frank Ruehl CLM"/>
          <w:sz w:val="20"/>
          <w:szCs w:val="20"/>
          <w:rtl/>
          <w:lang w:val="he-IL" w:bidi="he-IL"/>
        </w:rPr>
        <w:t>(אסתר ב יג)</w:t>
      </w:r>
      <w:r w:rsidRPr="002D0347">
        <w:rPr>
          <w:rFonts w:cs="Frank Ruehl CLM"/>
          <w:sz w:val="20"/>
          <w:rtl/>
          <w:lang w:val="he-IL" w:bidi="he-IL"/>
        </w:rPr>
        <w:t xml:space="preserve"> את כל אשר תאמר שהוא רזא דאתה, את הוא רזא דאת דאתה, כל כו' ינתן לה הוא ה' דאתה שהן ה’ גבורות שניתן לה, ה' דמנצפ"ך, כל - נש"ב, וזה שאומר בה צריך לנחתא ברכאן:</w:t>
      </w:r>
    </w:p>
  </w:footnote>
  <w:footnote w:id="511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וכל הזוקף זוקף כו'.</w:t>
      </w:r>
      <w:r w:rsidRPr="002D0347">
        <w:rPr>
          <w:rFonts w:cs="Frank Ruehl CLM"/>
          <w:sz w:val="20"/>
          <w:rtl/>
          <w:lang w:val="he-IL" w:bidi="he-IL"/>
        </w:rPr>
        <w:t xml:space="preserve"> ובאלו ג' דרגין אתכלילו כלא דיסוד </w:t>
      </w:r>
      <w:r w:rsidRPr="00AC08AD">
        <w:rPr>
          <w:rFonts w:cs="Frank Ruehl CLM"/>
          <w:sz w:val="20"/>
          <w:szCs w:val="20"/>
          <w:rtl/>
          <w:lang w:val="he-IL" w:bidi="he-IL"/>
        </w:rPr>
        <w:t>(הוא במקום הדעת דכליל ג"ר)</w:t>
      </w:r>
      <w:r w:rsidRPr="002D0347">
        <w:rPr>
          <w:rFonts w:cs="Frank Ruehl CLM"/>
          <w:sz w:val="20"/>
          <w:rtl/>
          <w:lang w:val="he-IL" w:bidi="he-IL"/>
        </w:rPr>
        <w:t xml:space="preserve"> כולל ג' אחרונות, ושם מקום הכריעה של ברכים נו"ה, ויסוד כורע ג"כ, ואתה - מלכות דאתברכא מג"ר וכלילא להון, כתר מלכות, ולכן שם שוחה ראשו שהוא ג"ר, וזקיפה בגוף, עמודא דאמצעיתא כולל ג' אמצעות והן כללא דכלא ואח"כ פורט אותן בפרטות ומתחיל </w:t>
      </w:r>
      <w:r w:rsidRPr="002D0347">
        <w:rPr>
          <w:rFonts w:cs="Frank Ruehl CLM"/>
          <w:b/>
          <w:bCs/>
          <w:sz w:val="20"/>
          <w:rtl/>
          <w:lang w:val="he-IL" w:bidi="he-IL"/>
        </w:rPr>
        <w:t>אלקינו כו'</w:t>
      </w:r>
      <w:r w:rsidRPr="002D0347">
        <w:rPr>
          <w:rFonts w:cs="Frank Ruehl CLM"/>
          <w:sz w:val="20"/>
          <w:rtl/>
          <w:lang w:val="he-IL" w:bidi="he-IL"/>
        </w:rPr>
        <w:t xml:space="preserve"> או"א שהן ראשיתא דמהימנותא ובהם מתחיל התחלת הבנין, ואחר הת"ת מזכיר הכתר, דלא נחית עד דאפיק ליה נוק', ושם התחלת בנין נוק', אחורי הת"ת בטיבורא כמו שאומר באידרא רבה ולכן אמר אל עליון, אל - בכתר דידה, עליון על כתר עליון, גומל חסדים טובים - חו"ב דידה כידוע וזוכר חסדי אבות - אבהן דידה ואח"כ כולל ג' אחרונות דשניהם יחד </w:t>
      </w:r>
      <w:r w:rsidRPr="002D0347">
        <w:rPr>
          <w:rFonts w:cs="Frank Ruehl CLM"/>
          <w:b/>
          <w:bCs/>
          <w:sz w:val="20"/>
          <w:rtl/>
          <w:lang w:val="he-IL" w:bidi="he-IL"/>
        </w:rPr>
        <w:t>ומביא כו'.</w:t>
      </w:r>
      <w:r w:rsidRPr="002D0347">
        <w:rPr>
          <w:rFonts w:cs="Frank Ruehl CLM"/>
          <w:sz w:val="20"/>
          <w:rtl/>
          <w:lang w:val="he-IL" w:bidi="he-IL"/>
        </w:rPr>
        <w:t xml:space="preserve"> שלכן אמר לבני בניהם שהן בנים של הבנים דיליה שדיליה הן בנים דאבהן, וקונה הכל הוא היסוד </w:t>
      </w:r>
      <w:r w:rsidRPr="00AC08AD">
        <w:rPr>
          <w:rFonts w:cs="Frank Ruehl CLM"/>
          <w:sz w:val="20"/>
          <w:szCs w:val="20"/>
          <w:rtl/>
          <w:lang w:val="he-IL" w:bidi="he-IL"/>
        </w:rPr>
        <w:t>(זהו על דרך פירוש האר"י)</w:t>
      </w:r>
      <w:r w:rsidRPr="002D0347">
        <w:rPr>
          <w:rFonts w:cs="Frank Ruehl CLM"/>
          <w:sz w:val="20"/>
          <w:rtl/>
          <w:lang w:val="he-IL" w:bidi="he-IL"/>
        </w:rPr>
        <w:t xml:space="preserve"> אבל כאן כליל כל זה בכתר והן ג' כנויים גומל כו' וקונה כו' וזוכר כו' בג' אבהן דכלילין בכתר כנ"ל ויסוד לא הוזכר כלל ונראה שטעות סופר כאן וכן צריך לומר </w:t>
      </w:r>
      <w:r w:rsidRPr="002D0347">
        <w:rPr>
          <w:rFonts w:cs="Frank Ruehl CLM"/>
          <w:b/>
          <w:bCs/>
          <w:sz w:val="20"/>
          <w:rtl/>
          <w:lang w:val="he-IL" w:bidi="he-IL"/>
        </w:rPr>
        <w:t>ומביא גואל לבני בניהם אלין נו"ה ויסוד.</w:t>
      </w:r>
      <w:r w:rsidRPr="002D0347">
        <w:rPr>
          <w:rFonts w:cs="Frank Ruehl CLM"/>
          <w:sz w:val="20"/>
          <w:rtl/>
          <w:lang w:val="he-IL" w:bidi="he-IL"/>
        </w:rPr>
        <w:t xml:space="preserve"> דכאן מפרש הכל בתלת תלת, דיסוד ג"כ מבני כו' ואמר בני בניהם לפי שאל עליון גומל כו' הוא ג' אבהן בג"ר, שנה"י הן בני בניהם, ואלקי אברהם כו' הוא הדעת במקום הכתר דכליל ג' אבהן, דבדכורא הדעת משמש, ובנוק' - הכתר, שלכן נקרא כתר מלכות, ולא הוזכר עד יציאת הנוק' כנ"ל ונתכללו הכל כאן, דברכה ראשונה - יומא דכלהו, כליל כולא, ואלקינו - אימא דהוא אלוק דכנסת ישראל, ואלקי אבותינו - אבא אלוק דאבהן בז"א, ושם הוא הכל בכללא חדא מה שאין כן בדעת דהוא מתחלק לג' מוחין, ש' דתפילין כידוע, ב' אחסנתין וב' עיטרין דכלילין כחדא, וזהו רזא דאבהן אלקי אברהם כו' וכמו שאומר בפ' שמות עבד לאברהם ברזא דחכמה, ליצחק ברזא דתבונה כו':</w:t>
      </w:r>
    </w:p>
  </w:footnote>
  <w:footnote w:id="511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דביה אתכלילן כו' עד בזקיפה. </w:t>
      </w:r>
      <w:r w:rsidRPr="002D0347">
        <w:rPr>
          <w:rFonts w:cs="Frank Ruehl CLM"/>
          <w:sz w:val="20"/>
          <w:rtl/>
          <w:lang w:val="he-IL" w:bidi="he-IL"/>
        </w:rPr>
        <w:t xml:space="preserve">רוצה לומר דעמודא דאמצעיתא כליל גוף וברית דאינון חדא, ואתכלילין תתאי בצדיק בהכרעה, ועילאין בזקיפה, וכמו שאומר למעלה דבאלו ג' תיבות ברוך אתה ה' נכללו כלהו בכלל ואח"כ הוא בפרט, ומתחיל ומפרש אלקינו אמא כו', ואמר אלקינו אמא, ואלקי כו' אבא, אלקי כו' דעת, שהן ג"ר כלן באלקים כמו שאומר תיקונא בגוונא אחרא דג"ר הן אהי"ה המתחילים באלף לפי שהן דרגא דנוק' כנ"ל והנה מלכות אתכלילא בג' מקומות והכל בקו האמצעי, בכתר ות"ת ויסוד, והנה היא נקראת אל, </w:t>
      </w:r>
      <w:r w:rsidRPr="00AC08AD">
        <w:rPr>
          <w:rFonts w:cs="Frank Ruehl CLM"/>
          <w:sz w:val="20"/>
          <w:szCs w:val="20"/>
          <w:rtl/>
          <w:lang w:val="he-IL" w:bidi="he-IL"/>
        </w:rPr>
        <w:t>(תהלים ז יב)</w:t>
      </w:r>
      <w:r w:rsidRPr="002D0347">
        <w:rPr>
          <w:rFonts w:cs="Frank Ruehl CLM"/>
          <w:sz w:val="20"/>
          <w:rtl/>
          <w:lang w:val="he-IL" w:bidi="he-IL"/>
        </w:rPr>
        <w:t xml:space="preserve"> ואל זועם כו', אל שדי כו', ולכן נקרא אל עליון על שמה, וכן האל הגדול הגבור והנורא אצל אבהן ובסוף למען שמו כו':</w:t>
      </w:r>
    </w:p>
  </w:footnote>
  <w:footnote w:id="511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ועמודא דאמצעיתא איהו כליל כו'.</w:t>
      </w:r>
      <w:r w:rsidRPr="002D0347">
        <w:rPr>
          <w:rFonts w:cs="Frank Ruehl CLM"/>
          <w:sz w:val="20"/>
          <w:rtl/>
          <w:lang w:val="he-IL" w:bidi="he-IL"/>
        </w:rPr>
        <w:t xml:space="preserve"> דכליל ו"ק שהן ג"ר וג' אחרונות, שהוא וא"ו של שם כפשוטו, ועוד כליל י"ב של הדעת שהוא באמצע כמו שאומר למעלה והוא י"ב האמצעות, והוא וא"ו מליאה, ב' ווין ואלף שבאמצע נגדו ברכת המינים, שהוא אלף בינה, לבא שמתלבש בתוכו, ועיין לעיל סוף תיקון יו"ד באמצעיתא צריך למשאל דתמן ו"ו כו' ואינון ו' עלאה ו' תתאה, תלת קדמאין - רישא ותרין דרועין, תלת בתראין - גופא ותרין שוקין, ולעיל ל"ט ב' ואיהו כליל תלת ברכאן דצלותא קדמאין ותלת בתראין, ואיהו כליל תרין ו"ו דאתמר בהון על שני קצותיו וחבר ועיין מה שבארנו שם:</w:t>
      </w:r>
    </w:p>
  </w:footnote>
  <w:footnote w:id="511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ומבלעדי אין אלקים.</w:t>
      </w:r>
      <w:r w:rsidRPr="002D0347">
        <w:rPr>
          <w:rFonts w:cs="Frank Ruehl CLM"/>
          <w:sz w:val="20"/>
          <w:rtl/>
          <w:lang w:val="he-IL" w:bidi="he-IL"/>
        </w:rPr>
        <w:t xml:space="preserve"> דתמן למשאל מיניה כמו שכתוב </w:t>
      </w:r>
      <w:r w:rsidRPr="00AC08AD">
        <w:rPr>
          <w:rFonts w:cs="Frank Ruehl CLM"/>
          <w:sz w:val="20"/>
          <w:szCs w:val="20"/>
          <w:rtl/>
          <w:lang w:val="he-IL" w:bidi="he-IL"/>
        </w:rPr>
        <w:t>(תהלים סט יד)</w:t>
      </w:r>
      <w:r w:rsidRPr="002D0347">
        <w:rPr>
          <w:rFonts w:cs="Frank Ruehl CLM"/>
          <w:sz w:val="20"/>
          <w:rtl/>
          <w:lang w:val="he-IL" w:bidi="he-IL"/>
        </w:rPr>
        <w:t xml:space="preserve"> אלקים ברב חסדך ענני באמת ישעך, והוא חותם אמת:</w:t>
      </w:r>
    </w:p>
  </w:footnote>
  <w:footnote w:id="511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ומארי מלכותא.</w:t>
      </w:r>
      <w:r w:rsidRPr="002D0347">
        <w:rPr>
          <w:rFonts w:cs="Frank Ruehl CLM"/>
          <w:sz w:val="20"/>
          <w:rtl/>
          <w:lang w:val="he-IL" w:bidi="he-IL"/>
        </w:rPr>
        <w:t xml:space="preserve"> רוצה לומר שהן מקבלין עליהון מלכות שמים תמיד כמו שאמרו אי אתם רשאים ליבטל כו' ועיין בזוהר פ’ במדבר:</w:t>
      </w:r>
    </w:p>
  </w:footnote>
  <w:footnote w:id="511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ומארי יחודא כו'.</w:t>
      </w:r>
      <w:r w:rsidRPr="002D0347">
        <w:rPr>
          <w:rFonts w:cs="Frank Ruehl CLM"/>
          <w:sz w:val="20"/>
          <w:rtl/>
          <w:lang w:val="he-IL" w:bidi="he-IL"/>
        </w:rPr>
        <w:t xml:space="preserve"> דכל יחודא הוא בכתר שהוא המייחד בין דו"נ ובכולם והוא שמא מפרש:</w:t>
      </w:r>
    </w:p>
  </w:footnote>
  <w:footnote w:id="511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ובגין דב"נ.</w:t>
      </w:r>
      <w:r w:rsidRPr="002D0347">
        <w:rPr>
          <w:rFonts w:cs="Frank Ruehl CLM"/>
          <w:sz w:val="20"/>
          <w:rtl/>
          <w:lang w:val="he-IL" w:bidi="he-IL"/>
        </w:rPr>
        <w:t xml:space="preserve"> חוזר לענין הראשון לפרש דיוקנין ולכן הקדים בתחילה חכימין כולהו אינון רשימין כו', לפרש כל הדיוקנין בעשר ספירות ועתה חוזר לענין ראשון:</w:t>
      </w:r>
    </w:p>
  </w:footnote>
  <w:footnote w:id="511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בשערא שערא שעיע ואריך ארחא מתפלג כו'.</w:t>
      </w:r>
      <w:r w:rsidRPr="002D0347">
        <w:rPr>
          <w:rFonts w:cs="Frank Ruehl CLM"/>
          <w:sz w:val="20"/>
          <w:rtl/>
          <w:lang w:val="he-IL" w:bidi="he-IL"/>
        </w:rPr>
        <w:t xml:space="preserve"> רוצה לומר דשערא שעיע ואריך הוא מסטרא דא"א כמו שאומר ולכן ביה ארחא מתפלג כו' כמו שאומר באידרא רבה קכ"ט א' דפלגותא דשערי אזיל חד ארחא דנהיר למאתן ושבעין עלמין, ומיניה נהיר ארחא כו' ומיניה ארחא אתפרשא כו', אבל הנכון בענין הזה דלא גרסינן כאן שערא שעיע אריך אלא </w:t>
      </w:r>
      <w:r w:rsidRPr="002D0347">
        <w:rPr>
          <w:rFonts w:cs="Frank Ruehl CLM"/>
          <w:b/>
          <w:bCs/>
          <w:sz w:val="20"/>
          <w:rtl/>
          <w:lang w:val="he-IL" w:bidi="he-IL"/>
        </w:rPr>
        <w:t xml:space="preserve">בשערא ארחא מתפלג כו'. </w:t>
      </w:r>
      <w:r w:rsidRPr="002D0347">
        <w:rPr>
          <w:rFonts w:cs="Frank Ruehl CLM"/>
          <w:sz w:val="20"/>
          <w:rtl/>
          <w:lang w:val="he-IL" w:bidi="he-IL"/>
        </w:rPr>
        <w:t>דגם בז"א ארחא מתפלג כמו שאומר שם קל"ו א' דלכן לא פליג כאן בין שערא לשערא בענין הארחין אלא נתן כלל לכולם:</w:t>
      </w:r>
    </w:p>
  </w:footnote>
  <w:footnote w:id="511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עלה אתמר הנותן כו'.</w:t>
      </w:r>
      <w:r w:rsidRPr="002D0347">
        <w:rPr>
          <w:rFonts w:cs="Frank Ruehl CLM"/>
          <w:sz w:val="20"/>
          <w:rtl/>
          <w:lang w:val="he-IL" w:bidi="he-IL"/>
        </w:rPr>
        <w:t xml:space="preserve"> רוצה לומר על האורח הגדולה ההולך באמצע הראש ועל ארחין אחרנין דמתפרשין מינה:</w:t>
      </w:r>
    </w:p>
  </w:footnote>
  <w:footnote w:id="511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ובמים עזים דו'.</w:t>
      </w:r>
      <w:r w:rsidRPr="002D0347">
        <w:rPr>
          <w:rFonts w:cs="Frank Ruehl CLM"/>
          <w:sz w:val="20"/>
          <w:rtl/>
          <w:lang w:val="he-IL" w:bidi="he-IL"/>
        </w:rPr>
        <w:t xml:space="preserve"> והן ל"ב נתיבות כמו שמפרש והולך, כי מ"ס נקרא ימא רבא, וכן כל מוחא נקרא ימא, והשפע ההולך בשערות, </w:t>
      </w:r>
      <w:r w:rsidRPr="00AC08AD">
        <w:rPr>
          <w:rFonts w:cs="Frank Ruehl CLM"/>
          <w:sz w:val="20"/>
          <w:szCs w:val="20"/>
          <w:rtl/>
          <w:lang w:val="he-IL" w:bidi="he-IL"/>
        </w:rPr>
        <w:t>(איוב יב כב)</w:t>
      </w:r>
      <w:r w:rsidRPr="002D0347">
        <w:rPr>
          <w:rFonts w:cs="Frank Ruehl CLM"/>
          <w:sz w:val="20"/>
          <w:rtl/>
          <w:lang w:val="he-IL" w:bidi="he-IL"/>
        </w:rPr>
        <w:t xml:space="preserve"> מגלה עמוקות מני חושך, הן הדרכים כמו שאומר באידרא רבה ק"מ א' ולמעלה קכ"א א' והן ל"ב נתיבות דמוחא חכמה וכן שרטוטין דמצחא כמו שאומר בזוהר חדש פ' יתרו שם מצחא מתתקנא עלייהו דאיהו בינה בכמה שרטוטין דאינון אורחין דימא דאורייתא, עלייהו אתמר כל ארחות ה' חסד ואמת, מאן ניהו דעביד אורחין אלין דאינון שרטוטין דמצחא, דא מוחא דאיהו חכמה, אלין שרטוטין אינון תלתין ותרין שבילין דימא דאורייתא, וזהו סוד ל"ב נתיבות חכמה ול"ב אלקים שהן ל"ב שבבינה, והוא במוחא - ל"ב נתיבות חכמה, ובגולגולתא ובמצחא שהוא סוד בינה - ל"ב דבינה, ודא כמה נתיב הראשון אין, ולא מתגלה אלא יש מהן, ג' יודי"ן ואלף דשם שבמוחא שהוא דס"ג כנ"ל, ובבינה מתגלין הכל, והן אותיות הנשארים דס"ג, וגם שם מ"ה הוא בגלגלתא כמו שאומר לעיל קי"ט א' והוא ל"ב שבילין כנ"ל, יו"ד ה"א ה"א, וי"ג חיוורתא כמו שאומר באידרא רבה קכ"ח ב', והוא וא"ו שהוא א"א כמו שאומר כאן למטה </w:t>
      </w:r>
      <w:r w:rsidRPr="00AC08AD">
        <w:rPr>
          <w:rFonts w:cs="Frank Ruehl CLM"/>
          <w:sz w:val="20"/>
          <w:szCs w:val="20"/>
          <w:rtl/>
          <w:lang w:val="he-IL" w:bidi="he-IL"/>
        </w:rPr>
        <w:t>(והן ד' גוונין דשערא שהן י"ג כמו שאומר בזוהר חדש כ"ט ב' שערא חוורא מסטרא דחסד כו', הרי ארבע תיקונין כו' י"ג תיקונין ואינון דתליין משערא ג' לכל סטר לד' סטרין ואינון וא"ו כו' לעילא דרישא בפלגו דרישא מתפלגין אורחין בשערא לל"ב שבילין בחושבן יו"ד ה"א ה"א וכלהון שבילין אינון בימא דאיהו מוחא ואלין תיקונין אינון ברישא דאינון גופא כו' שהוא כתר וחכמה)</w:t>
      </w:r>
      <w:r w:rsidRPr="002D0347">
        <w:rPr>
          <w:rFonts w:cs="Frank Ruehl CLM"/>
          <w:sz w:val="20"/>
          <w:rtl/>
          <w:lang w:val="he-IL" w:bidi="he-IL"/>
        </w:rPr>
        <w:t>:</w:t>
      </w:r>
    </w:p>
  </w:footnote>
  <w:footnote w:id="512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AC08AD">
        <w:rPr>
          <w:rFonts w:cs="Frank Ruehl CLM"/>
          <w:sz w:val="20"/>
          <w:szCs w:val="20"/>
          <w:rtl/>
          <w:lang w:val="he-IL" w:bidi="he-IL"/>
        </w:rPr>
        <w:t>(מתל"ה)</w:t>
      </w:r>
      <w:r w:rsidRPr="002D0347">
        <w:rPr>
          <w:rFonts w:cs="Frank Ruehl CLM"/>
          <w:sz w:val="20"/>
          <w:rtl/>
          <w:lang w:val="he-IL" w:bidi="he-IL"/>
        </w:rPr>
        <w:t xml:space="preserve"> </w:t>
      </w:r>
      <w:r w:rsidRPr="002D0347">
        <w:rPr>
          <w:rFonts w:cs="Frank Ruehl CLM"/>
          <w:b/>
          <w:bCs/>
          <w:sz w:val="20"/>
          <w:rtl/>
          <w:lang w:val="he-IL" w:bidi="he-IL"/>
        </w:rPr>
        <w:t>תלתין ותרין שבילין וכו'.</w:t>
      </w:r>
      <w:r w:rsidRPr="002D0347">
        <w:rPr>
          <w:rFonts w:cs="Frank Ruehl CLM"/>
          <w:sz w:val="20"/>
          <w:rtl/>
          <w:lang w:val="he-IL" w:bidi="he-IL"/>
        </w:rPr>
        <w:t xml:space="preserve"> עיין מה שבארנו שם </w:t>
      </w:r>
      <w:r w:rsidRPr="00AC08AD">
        <w:rPr>
          <w:rFonts w:cs="Frank Ruehl CLM"/>
          <w:sz w:val="20"/>
          <w:szCs w:val="20"/>
          <w:rtl/>
          <w:lang w:val="he-IL" w:bidi="he-IL"/>
        </w:rPr>
        <w:t>(א.ה. כאן)</w:t>
      </w:r>
      <w:r w:rsidRPr="002D0347">
        <w:rPr>
          <w:rFonts w:cs="Frank Ruehl CLM"/>
          <w:sz w:val="20"/>
          <w:rtl/>
          <w:lang w:val="he-IL" w:bidi="he-IL"/>
        </w:rPr>
        <w:t>, ועיין בזוהר חדש כ"ט א' הכי ארבע תיקונין דשערא דשרייא עלייהו יקו"ק, י"ג תיקונין ואינון דתליין כו', ורוצה לומר כמו ששם הוי"ה בפשיטו כוללין התיקונין ד' פעמים ג', וכן הוא במילואו אדם דכליל כולן, שלכן הן י"ג והוא וא"ו במילואו, בי"ג תיקונין דשערא שהן י"ג נימין דשערא, ג' לכל סטר, וכמו שאומר באידרא רבה קכ"ח ב' וג' יק"ק במילואו - ל"ב נתיבות, דלכן י"ג בכתר, ול"ב בחכמה, דוא"ו הוא אריך אנפין כנ"ל וכמו שאומר למטה ובזוהר חדש כ"ח ג' אדם סטא לעילא ושריא בדיוקנא דאנפין ורשים תמן דיוקנא דכלהו חיון ואתלבש בכלהו ואחזי דיוקניה בהו הדא הוא דכתיב ודמות פניהם פני אדם, ופני אריה אל הימין לארבעתם כו', ורשים בהון ציורין, וגוונין דאנפין, ושרטוטין דמצחא, בהון רשים תלתין ותרין שבילין דאינון נתיבות פליאות חכמה וכלהו אתכסיין בתלתין ותרין, בין אנפין וגדפין דחיוון, דשש עשר אנפין אינון לארבעתן לד' חיוון, ושש עשר גדפין סלקין ל"ב, והכי אינון שרטוטין דמצחא ושרטוטין דעיינין תלת עשר גוונין אינון בציורין דאנפין דקו המדה, וכלהו גוונין אזלין בקו המדה באורח קשוט, וכלהו רשימין בוא"ו, תרין ותלתין שבילין מצויירין ביו"ד ה"א ה"א, תרין עשר גוונין דתלת חיוון דאינון וא"ו ודמות פניהם פני אדם דאתלבש בהון ואתכסי בהון, ו' לעילא ו' לתתא כו', עיין שם, ורוצה לומר ל"ב שרטוטין הן ט"ז על מצחא דהוא דאנפין, וט"ז על עיינין שהן גדפי דעיינין, שהן של גדפין, והן ד' אנפין לד' חיוון, והן ד' רשימין לד' ציורין דמצחא כמו שאומר שם קכ"ד ב' ועיין מה שבארנו שם, וכן הוא בעיינין, וי"ג דאנפין - ג' ציורין דאנפין שכל אחד הוא הוי"ה וכמו שאומר שם ק"כ א' זה ספר - י"ב אנפין, וא' - דמות אדם דכליל לון, והוא א' שבאמצע הווין דאתלבש בהון כו' רזא דכתר, והן שם מה, ארחין עם התיקונין, ושרטוטין עם האנפין, והוא מה שמו - בראש, ומה שם בנו - בפנים, י' רישא, ו' פנים:</w:t>
      </w:r>
    </w:p>
  </w:footnote>
  <w:footnote w:id="512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ושערא שעיע אריך כו'.</w:t>
      </w:r>
      <w:r w:rsidRPr="002D0347">
        <w:rPr>
          <w:rFonts w:cs="Frank Ruehl CLM"/>
          <w:sz w:val="20"/>
          <w:rtl/>
          <w:lang w:val="he-IL" w:bidi="he-IL"/>
        </w:rPr>
        <w:t xml:space="preserve"> שב' ענינים הוא מסטרא דא"א שהוא חסד וכמו שאומר באידרא רבה וכמו שמפרש והולך שערא קמיטא ולא שעיע אלא קמיט וחריש, שהוא הפוכא דאריך ושעיע, שהוא מסתבך וקצר וכמו שאומר באידרא רבה קל"ו א', וזה שאומר דא א"א כו' ודא כו', ואמר </w:t>
      </w:r>
      <w:r w:rsidRPr="002D0347">
        <w:rPr>
          <w:rFonts w:cs="Frank Ruehl CLM"/>
          <w:b/>
          <w:bCs/>
          <w:sz w:val="20"/>
          <w:rtl/>
          <w:lang w:val="he-IL" w:bidi="he-IL"/>
        </w:rPr>
        <w:t>דאיהו א' כו'.</w:t>
      </w:r>
      <w:r w:rsidRPr="002D0347">
        <w:rPr>
          <w:rFonts w:cs="Frank Ruehl CLM"/>
          <w:sz w:val="20"/>
          <w:rtl/>
          <w:lang w:val="he-IL" w:bidi="he-IL"/>
        </w:rPr>
        <w:t xml:space="preserve"> דאלף מורה על א"א כמו שאומר לעיל בכמה מקומות, ורוצה לומר בזה כמו שמפרש והולך דא' הוא חוטם ו"ו, והוא וא"ו שהוא א"א, דא א"א מסטרא דוא"ו ודא ז"א מסטרא דיו"ד, שדא אריך ודא קציר, ורוצה לומר עמודא דאמצעיתא וצדיק כמו שאומר למעלה דאנפין דצדיק הוא קצר, יודין, ודא"א עמודא דאמצעיתא - אריכין ווי"ן, ולכן בו וא"ו מלא, ובצדיק בכללא הוא אלף, יו"י דוייצר כמו שאומר לעיל קי"ד א' וייצר ה' אלקים את האדם דא צדיק כו', דאינון י' י' מן אלף, ו' וייצר איהו ו' דאמצעיתא דאיהו בין תרין יודין דאת א' כו', אדם דבריאה אוקמוהו על תפארת כו' אינון וא"ו ב' ווין אינון ב' כו', והענין כי החוטם הוא ו', וב' נוקבין אינון ב' יודין, והוא א', אלא שבז"א שהוא צדיק נכללו ב' יודין דנוק' בב' אנפין שהן ג"כ יודין, ואמר </w:t>
      </w:r>
      <w:r w:rsidRPr="002D0347">
        <w:rPr>
          <w:rFonts w:cs="Frank Ruehl CLM"/>
          <w:b/>
          <w:bCs/>
          <w:sz w:val="20"/>
          <w:rtl/>
          <w:lang w:val="he-IL" w:bidi="he-IL"/>
        </w:rPr>
        <w:t>ואיהו סבא דסבין</w:t>
      </w:r>
      <w:r w:rsidRPr="002D0347">
        <w:rPr>
          <w:rFonts w:cs="Frank Ruehl CLM"/>
          <w:sz w:val="20"/>
          <w:rtl/>
          <w:lang w:val="he-IL" w:bidi="he-IL"/>
        </w:rPr>
        <w:t xml:space="preserve"> </w:t>
      </w:r>
      <w:r w:rsidRPr="002D0347">
        <w:rPr>
          <w:rFonts w:cs="Frank Ruehl CLM"/>
          <w:b/>
          <w:bCs/>
          <w:sz w:val="20"/>
          <w:rtl/>
          <w:lang w:val="he-IL" w:bidi="he-IL"/>
        </w:rPr>
        <w:t>כו'.</w:t>
      </w:r>
      <w:r w:rsidRPr="002D0347">
        <w:rPr>
          <w:rFonts w:cs="Frank Ruehl CLM"/>
          <w:sz w:val="20"/>
          <w:rtl/>
          <w:lang w:val="he-IL" w:bidi="he-IL"/>
        </w:rPr>
        <w:t xml:space="preserve"> ורוצה לומר שאלף דבינייהו מורה עליה שהוא סבא דסבין כו', וכבר פירש למעלה מהו סבא דסבין:</w:t>
      </w:r>
    </w:p>
  </w:footnote>
  <w:footnote w:id="512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עתיק כו'.</w:t>
      </w:r>
      <w:r w:rsidRPr="002D0347">
        <w:rPr>
          <w:rFonts w:cs="Frank Ruehl CLM"/>
          <w:sz w:val="20"/>
          <w:rtl/>
          <w:lang w:val="he-IL" w:bidi="he-IL"/>
        </w:rPr>
        <w:t xml:space="preserve"> שהוא על אריכו דיומין ושנים קדמוניות, וא"א הוא סבא, ועתיק על כולם, ועמודא דאמצעיתא נקרא א"א משם דא"א מתלבש באימא והיא בו, מה שאין כן יוסף שהוא יתום מאמו ולכן נשאר קטן, זעיר אנפין, </w:t>
      </w:r>
      <w:r w:rsidRPr="00AC08AD">
        <w:rPr>
          <w:rFonts w:cs="Frank Ruehl CLM"/>
          <w:sz w:val="20"/>
          <w:szCs w:val="20"/>
          <w:rtl/>
          <w:lang w:val="he-IL" w:bidi="he-IL"/>
        </w:rPr>
        <w:t>(בראשית לז ב)</w:t>
      </w:r>
      <w:r w:rsidRPr="002D0347">
        <w:rPr>
          <w:rFonts w:cs="Frank Ruehl CLM"/>
          <w:sz w:val="20"/>
          <w:rtl/>
          <w:lang w:val="he-IL" w:bidi="he-IL"/>
        </w:rPr>
        <w:t xml:space="preserve"> והוא נער, ו' זעירא, ונו"ה - ב' יודי"ן, </w:t>
      </w:r>
      <w:r w:rsidRPr="00AC08AD">
        <w:rPr>
          <w:rFonts w:cs="Frank Ruehl CLM"/>
          <w:sz w:val="20"/>
          <w:szCs w:val="20"/>
          <w:rtl/>
          <w:lang w:val="he-IL" w:bidi="he-IL"/>
        </w:rPr>
        <w:t>(בראשית מח טז)</w:t>
      </w:r>
      <w:r w:rsidRPr="002D0347">
        <w:rPr>
          <w:rFonts w:cs="Frank Ruehl CLM"/>
          <w:sz w:val="20"/>
          <w:rtl/>
          <w:lang w:val="he-IL" w:bidi="he-IL"/>
        </w:rPr>
        <w:t xml:space="preserve"> את הנערים, אבל עמודא דאמצעיתא א', וחו"ג ב' ווין, וכלם זקנים כמו שאומר לעיל בארוכה, והכלל בזה כי שערא דא"א הוא מסטרא דחסד ושערא דז"א מסטרא דגבורה כמו שאומר באידרא רבה בסוד ה' אלקים וזה שאומר למטה שערא דא"א כגוונא כו' אנשי חיל שערא שעיע כו', בד' דרגין הנ"ל אנשי חיל כו', בחגת"ם:</w:t>
      </w:r>
    </w:p>
  </w:footnote>
  <w:footnote w:id="512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שערא דא"א איהו כגוונא כו'.</w:t>
      </w:r>
      <w:r w:rsidRPr="002D0347">
        <w:rPr>
          <w:rFonts w:cs="Frank Ruehl CLM"/>
          <w:sz w:val="20"/>
          <w:rtl/>
          <w:lang w:val="he-IL" w:bidi="he-IL"/>
        </w:rPr>
        <w:t xml:space="preserve"> רוצה לומר כי תקיעה הוא אריך ולא פסיק בינתיים, והוא כמו שערא שעיע שהן כולם יחד אבל שערא חריש הוא כל אחד לבדו שאינן מדובקים יחד שכל סטרא דדינא הוא בפיזור כמו שאומר לעיל וכמו שכתוב </w:t>
      </w:r>
      <w:r w:rsidRPr="00AC08AD">
        <w:rPr>
          <w:rFonts w:cs="Frank Ruehl CLM"/>
          <w:sz w:val="20"/>
          <w:szCs w:val="20"/>
          <w:rtl/>
          <w:lang w:val="he-IL" w:bidi="he-IL"/>
        </w:rPr>
        <w:t>(בראשית מט ז)</w:t>
      </w:r>
      <w:r w:rsidRPr="002D0347">
        <w:rPr>
          <w:rFonts w:cs="Frank Ruehl CLM"/>
          <w:sz w:val="20"/>
          <w:rtl/>
          <w:lang w:val="he-IL" w:bidi="he-IL"/>
        </w:rPr>
        <w:t xml:space="preserve"> אפם כי עז כו' אחלקם ביעקב ואפיצם וגו', וזה שאומר </w:t>
      </w:r>
      <w:r w:rsidRPr="002D0347">
        <w:rPr>
          <w:rFonts w:cs="Frank Ruehl CLM"/>
          <w:b/>
          <w:bCs/>
          <w:sz w:val="20"/>
          <w:rtl/>
          <w:lang w:val="he-IL" w:bidi="he-IL"/>
        </w:rPr>
        <w:t>כגוונא דשברים ו' ו' ו'.</w:t>
      </w:r>
      <w:r w:rsidRPr="002D0347">
        <w:rPr>
          <w:rFonts w:cs="Frank Ruehl CLM"/>
          <w:sz w:val="20"/>
          <w:rtl/>
          <w:lang w:val="he-IL" w:bidi="he-IL"/>
        </w:rPr>
        <w:t xml:space="preserve"> רוצה לומר שערות מפורדות כמו השברים, והן קצרים ג"כ כמו השערות דקמיט אבל התרועה שהוא בינוני הן הקולות קצרים מכל מקום מדובקים יחד זה אל זה במהירו כמו שאומר לעיל בתיקון כ”ה ושאר מקומות, וזה שאומר </w:t>
      </w:r>
      <w:r w:rsidRPr="002D0347">
        <w:rPr>
          <w:rFonts w:cs="Frank Ruehl CLM"/>
          <w:b/>
          <w:bCs/>
          <w:sz w:val="20"/>
          <w:rtl/>
          <w:lang w:val="he-IL" w:bidi="he-IL"/>
        </w:rPr>
        <w:t>כגוונא דשלשלת</w:t>
      </w:r>
      <w:r w:rsidRPr="002D0347">
        <w:rPr>
          <w:rFonts w:cs="Frank Ruehl CLM"/>
          <w:sz w:val="20"/>
          <w:rtl/>
          <w:lang w:val="he-IL" w:bidi="he-IL"/>
        </w:rPr>
        <w:t xml:space="preserve"> שג' קוין מדובקים יחד, ואמר </w:t>
      </w:r>
      <w:r w:rsidRPr="002D0347">
        <w:rPr>
          <w:rFonts w:cs="Frank Ruehl CLM"/>
          <w:b/>
          <w:bCs/>
          <w:sz w:val="20"/>
          <w:rtl/>
          <w:lang w:val="he-IL" w:bidi="he-IL"/>
        </w:rPr>
        <w:t>שערא בעגולא כו'</w:t>
      </w:r>
      <w:r w:rsidRPr="002D0347">
        <w:rPr>
          <w:rFonts w:cs="Frank Ruehl CLM"/>
          <w:sz w:val="20"/>
          <w:rtl/>
          <w:lang w:val="he-IL" w:bidi="he-IL"/>
        </w:rPr>
        <w:t xml:space="preserve"> הוא מסטרא דמלכות דכליל כולא, והוא השערות שמסבבין על הראש בצורת עגולא, ומפרש והולך אנשי חיל שערא כו':</w:t>
      </w:r>
    </w:p>
  </w:footnote>
  <w:footnote w:id="5124">
    <w:p w:rsidR="00A74B2A" w:rsidRPr="00B53FDA" w:rsidRDefault="00A74B2A" w:rsidP="008A625E">
      <w:pPr>
        <w:rPr>
          <w:sz w:val="24"/>
          <w:szCs w:val="24"/>
          <w:rtl/>
        </w:rPr>
      </w:pPr>
      <w:r w:rsidRPr="00B53FDA">
        <w:rPr>
          <w:rStyle w:val="a6"/>
          <w:sz w:val="24"/>
          <w:szCs w:val="24"/>
          <w:rtl/>
        </w:rPr>
        <w:footnoteRef/>
      </w:r>
      <w:r w:rsidRPr="00B53FDA">
        <w:rPr>
          <w:sz w:val="24"/>
          <w:szCs w:val="24"/>
          <w:rtl/>
        </w:rPr>
        <w:t xml:space="preserve"> </w:t>
      </w:r>
      <w:r w:rsidRPr="00B53FDA">
        <w:rPr>
          <w:b/>
          <w:bCs/>
          <w:sz w:val="24"/>
          <w:szCs w:val="24"/>
          <w:rtl/>
        </w:rPr>
        <w:t>דוד שבעה</w:t>
      </w:r>
      <w:r w:rsidRPr="00B53FDA">
        <w:rPr>
          <w:sz w:val="24"/>
          <w:szCs w:val="24"/>
          <w:rtl/>
        </w:rPr>
        <w:t xml:space="preserve"> כו'. והוא שערות הראש והפנים והזקן, ג' נגד ג"ר, ובית השחי שתים בב' זרועות שהן חו"ג, ועל החזה נגד ת"ת, ועל הברית צדיק כולל ד' אחרונות שלכן עשר כלולין בשבעה, או שג"ר ומלכות נחשבין כאחד או ד' אחרונות כידוע, ועיין לעיל בענין ז' רוחין קט"ז א' רוח ה' דא אויר קדמאה, רוח חכמה ובינה - תרין ספירין אבתריה, רוח עצה וגבורה - ימינא ושמאלא, רוח דעת ויראת ה' דא עמודא דאמצעיתא ומלכות כו' וכולל צדיק שם, והריחו כו' ולא ברוח מיוחדת, וכן בכמה מקומות מבואר יותר, והן ז' מיני זהבים כמו שמפרש והולך, והן ד' שערות על האמה וב' הביצים ולאחוריו, נגד ד' ספירות דכלילין בצדיק, ובגוון אחד כי הן שערות במקום אחד. [ובלקוטיו כתב יד ז"ל. דוד שבעה מיני דהבא כו'. בזוהר פ' יתרו ע"ג ב' חמינא בספרא דאדם קדמאה דאמר הכי דיוקנין דמשיחא קדמאה לסיהרא גוון דיליה זהב ירקרק באנפוי גוון דיליה זהב אופיר בדיקניה גוון דיליה זהב שבא בגבינוי גוון דיליה זהב פרוים בקריצין דעל עינוי גוון דיליה זהב סגיר בשערוי דעל רישיה גוון דיליה זהב מופז על חדוי בלוחא דעל לביה גוון דיליה זהב תרשיש על תרין דרועין כל שבעה גוונין כו' עד כאן]:</w:t>
      </w:r>
    </w:p>
  </w:footnote>
  <w:footnote w:id="512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והאי איהו זהב מזוקק שבעתים.</w:t>
      </w:r>
      <w:r w:rsidRPr="002D0347">
        <w:rPr>
          <w:rFonts w:cs="Frank Ruehl CLM"/>
          <w:sz w:val="20"/>
          <w:rtl/>
          <w:lang w:val="he-IL" w:bidi="he-IL"/>
        </w:rPr>
        <w:t xml:space="preserve"> רוצה לומר זהב שבא, שהוא מזוקק, והוא שבעתים - כולל שבעה זהבים:</w:t>
      </w:r>
    </w:p>
  </w:footnote>
  <w:footnote w:id="512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והכי אינון שבעה כו'.</w:t>
      </w:r>
      <w:r w:rsidRPr="002D0347">
        <w:rPr>
          <w:rFonts w:cs="Frank Ruehl CLM"/>
          <w:sz w:val="20"/>
          <w:rtl/>
          <w:lang w:val="he-IL" w:bidi="he-IL"/>
        </w:rPr>
        <w:t xml:space="preserve"> שזהב הוא גוון ירוק:</w:t>
      </w:r>
    </w:p>
  </w:footnote>
  <w:footnote w:id="512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כל ספירין אתקריאו כו'</w:t>
      </w:r>
      <w:r w:rsidRPr="002D0347">
        <w:rPr>
          <w:rFonts w:cs="Frank Ruehl CLM"/>
          <w:sz w:val="20"/>
          <w:rtl/>
          <w:lang w:val="he-IL" w:bidi="he-IL"/>
        </w:rPr>
        <w:t xml:space="preserve"> י עיין לעיל פ"ז א', והן ג' השביעי דויכולו, נגד תלת אבהן כמו שאומר שם ובתיקון כ”ב שהן ג' גוונין הנ"ל וכמו שמפרש והולך והן סוד כ"ב אתוון דאורייתא שהן השערות כנ"ל, כ"א - בג’ פעמים ז', ושערא אוכמא מפרש והולך שהוא גוון יחידה כמו שכתוב </w:t>
      </w:r>
      <w:r w:rsidRPr="00AC08AD">
        <w:rPr>
          <w:rFonts w:cs="Frank Ruehl CLM"/>
          <w:sz w:val="20"/>
          <w:szCs w:val="20"/>
          <w:rtl/>
          <w:lang w:val="he-IL" w:bidi="he-IL"/>
        </w:rPr>
        <w:t>(שה"ש ו ט)</w:t>
      </w:r>
      <w:r w:rsidRPr="002D0347">
        <w:rPr>
          <w:rFonts w:cs="Frank Ruehl CLM"/>
          <w:sz w:val="20"/>
          <w:rtl/>
          <w:lang w:val="he-IL" w:bidi="he-IL"/>
        </w:rPr>
        <w:t xml:space="preserve"> אחת היא יונתי כו' הוא כ"ב, כמו שאומר לעיל וכמו שאומר בריש פ’ בראשית בענין הכ"ב אותיות, שח' אותיות בקו האמצעי, והוא מלכות שדבוקה עמו שם, והוא בשם הוי"ה יה"ו הן כ"א בג' קוין כנ"ל, וה' אחרונה יחידה כוללת כולם דבה הכל הולך אל מקום אחד בסוד תפילין של יד וכידוע, ואמר </w:t>
      </w:r>
      <w:r w:rsidRPr="002D0347">
        <w:rPr>
          <w:rFonts w:cs="Frank Ruehl CLM"/>
          <w:bCs/>
          <w:sz w:val="20"/>
          <w:rtl/>
          <w:lang w:val="he-IL" w:bidi="he-IL"/>
        </w:rPr>
        <w:t>דלא תפיס בה גוון כלל</w:t>
      </w:r>
      <w:r w:rsidRPr="002D0347">
        <w:rPr>
          <w:rFonts w:cs="Frank Ruehl CLM"/>
          <w:sz w:val="20"/>
          <w:rtl/>
          <w:lang w:val="he-IL" w:bidi="he-IL"/>
        </w:rPr>
        <w:t xml:space="preserve"> שהיא גוון אחרונה שהיא תפיסה בכולם ועל גוון שחור לא תפיס גוון אחרא והיא מיוחדת דאין בה רבוי גוונין כמו בגוון אחר, דיש ירוק בכמה ענינים, וכן בכלהו גוונין, מה שאין כן בה:</w:t>
      </w:r>
    </w:p>
  </w:footnote>
  <w:footnote w:id="512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מלגאו דילה גוון חוור.</w:t>
      </w:r>
      <w:r w:rsidRPr="002D0347">
        <w:rPr>
          <w:rFonts w:cs="Frank Ruehl CLM"/>
          <w:sz w:val="20"/>
          <w:rtl/>
          <w:lang w:val="he-IL" w:bidi="he-IL"/>
        </w:rPr>
        <w:t xml:space="preserve"> דהיא סיהרא לבנה וזהו </w:t>
      </w:r>
      <w:r w:rsidRPr="00AC08AD">
        <w:rPr>
          <w:rFonts w:cs="Frank Ruehl CLM"/>
          <w:sz w:val="20"/>
          <w:szCs w:val="20"/>
          <w:rtl/>
          <w:lang w:val="he-IL" w:bidi="he-IL"/>
        </w:rPr>
        <w:t>(שה"ש א ה)</w:t>
      </w:r>
      <w:r w:rsidRPr="002D0347">
        <w:rPr>
          <w:rFonts w:cs="Frank Ruehl CLM"/>
          <w:sz w:val="20"/>
          <w:rtl/>
          <w:lang w:val="he-IL" w:bidi="he-IL"/>
        </w:rPr>
        <w:t xml:space="preserve"> ונאוה, ואמר </w:t>
      </w:r>
      <w:r w:rsidRPr="002D0347">
        <w:rPr>
          <w:rFonts w:cs="Frank Ruehl CLM"/>
          <w:b/>
          <w:bCs/>
          <w:sz w:val="20"/>
          <w:rtl/>
          <w:lang w:val="he-IL" w:bidi="he-IL"/>
        </w:rPr>
        <w:t>ורזא דמלה כו'.</w:t>
      </w:r>
      <w:r w:rsidRPr="002D0347">
        <w:rPr>
          <w:rFonts w:cs="Frank Ruehl CLM"/>
          <w:sz w:val="20"/>
          <w:rtl/>
          <w:lang w:val="he-IL" w:bidi="he-IL"/>
        </w:rPr>
        <w:t xml:space="preserve"> רוצה לומר, סתרו - סביבו, גוון חושך, והוא מסטרא דתתאי, דמראה לתתאי, אבל לחמה, בעלה, מראה גוון חוורא, מראה הזכיות, </w:t>
      </w:r>
      <w:r w:rsidRPr="00AC08AD">
        <w:rPr>
          <w:rFonts w:cs="Frank Ruehl CLM"/>
          <w:sz w:val="20"/>
          <w:szCs w:val="20"/>
          <w:rtl/>
          <w:lang w:val="he-IL" w:bidi="he-IL"/>
        </w:rPr>
        <w:t>(ר"ה כג ע"ב)</w:t>
      </w:r>
      <w:r w:rsidRPr="002D0347">
        <w:rPr>
          <w:rFonts w:cs="Frank Ruehl CLM"/>
          <w:sz w:val="20"/>
          <w:rtl/>
          <w:lang w:val="he-IL" w:bidi="he-IL"/>
        </w:rPr>
        <w:t xml:space="preserve"> מעולם לא ראתה חמה פגימתה כו', </w:t>
      </w:r>
      <w:r w:rsidRPr="00AC08AD">
        <w:rPr>
          <w:rFonts w:cs="Frank Ruehl CLM"/>
          <w:sz w:val="20"/>
          <w:szCs w:val="20"/>
          <w:rtl/>
          <w:lang w:val="he-IL" w:bidi="he-IL"/>
        </w:rPr>
        <w:t>(תהלים קכו ו)</w:t>
      </w:r>
      <w:r w:rsidRPr="002D0347">
        <w:rPr>
          <w:rFonts w:cs="Frank Ruehl CLM"/>
          <w:sz w:val="20"/>
          <w:rtl/>
          <w:lang w:val="he-IL" w:bidi="he-IL"/>
        </w:rPr>
        <w:t xml:space="preserve"> הלוך ילך ובכה נושא כו', מלמדת זכות תמיד כו':</w:t>
      </w:r>
    </w:p>
  </w:footnote>
  <w:footnote w:id="512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שערא שעיע עליה כו'.</w:t>
      </w:r>
      <w:r w:rsidRPr="002D0347">
        <w:rPr>
          <w:rFonts w:cs="Frank Ruehl CLM"/>
          <w:sz w:val="20"/>
          <w:rtl/>
          <w:lang w:val="he-IL" w:bidi="he-IL"/>
        </w:rPr>
        <w:t xml:space="preserve"> עיין בזוהר פ’ נשא קכ"ז א' ב'. </w:t>
      </w:r>
      <w:r w:rsidRPr="002D0347">
        <w:rPr>
          <w:rFonts w:cs="Frank Ruehl CLM"/>
          <w:b/>
          <w:bCs/>
          <w:sz w:val="20"/>
          <w:rtl/>
          <w:lang w:val="he-IL" w:bidi="he-IL"/>
        </w:rPr>
        <w:t>שערא דעד"א צריך כו' וי כו'.</w:t>
      </w:r>
      <w:r w:rsidRPr="002D0347">
        <w:rPr>
          <w:rFonts w:cs="Frank Ruehl CLM"/>
          <w:sz w:val="20"/>
          <w:rtl/>
          <w:lang w:val="he-IL" w:bidi="he-IL"/>
        </w:rPr>
        <w:t xml:space="preserve"> עיין לעיל קכ"ד א' וי לון כו' דאלין כו' ועיין שם בדבריו:</w:t>
      </w:r>
    </w:p>
  </w:footnote>
  <w:footnote w:id="513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מסט' דשבתאי.</w:t>
      </w:r>
      <w:r w:rsidRPr="002D0347">
        <w:rPr>
          <w:rFonts w:cs="Frank Ruehl CLM"/>
          <w:sz w:val="20"/>
          <w:rtl/>
          <w:lang w:val="he-IL" w:bidi="he-IL"/>
        </w:rPr>
        <w:t xml:space="preserve"> דהוא גוון אוכם כמו שאומר לקמן קכ"ז ב' עיין שם:</w:t>
      </w:r>
    </w:p>
  </w:footnote>
  <w:footnote w:id="513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פתיא אוכמא.</w:t>
      </w:r>
      <w:r w:rsidRPr="002D0347">
        <w:rPr>
          <w:rFonts w:cs="Frank Ruehl CLM"/>
          <w:sz w:val="20"/>
          <w:rtl/>
          <w:lang w:val="he-IL" w:bidi="he-IL"/>
        </w:rPr>
        <w:t xml:space="preserve"> פירש הערוך דלי של חרס עב ושחור, וכמו שאומר בע"ז </w:t>
      </w:r>
      <w:r w:rsidRPr="00AC08AD">
        <w:rPr>
          <w:rFonts w:cs="Frank Ruehl CLM"/>
          <w:sz w:val="20"/>
          <w:szCs w:val="20"/>
          <w:rtl/>
          <w:lang w:val="he-IL" w:bidi="he-IL"/>
        </w:rPr>
        <w:t>(לג ע"ב)</w:t>
      </w:r>
      <w:r w:rsidRPr="002D0347">
        <w:rPr>
          <w:rFonts w:cs="Frank Ruehl CLM"/>
          <w:sz w:val="20"/>
          <w:rtl/>
          <w:lang w:val="he-IL" w:bidi="he-IL"/>
        </w:rPr>
        <w:t xml:space="preserve"> הני פתוותא דבי מכסי כו', ועורב שחור הוא מסטרא דיליה, וזה שאומר </w:t>
      </w:r>
      <w:r w:rsidRPr="002D0347">
        <w:rPr>
          <w:rFonts w:cs="Frank Ruehl CLM"/>
          <w:b/>
          <w:bCs/>
          <w:sz w:val="20"/>
          <w:rtl/>
          <w:lang w:val="he-IL" w:bidi="he-IL"/>
        </w:rPr>
        <w:t>דתמן כו'.</w:t>
      </w:r>
      <w:r w:rsidRPr="002D0347">
        <w:rPr>
          <w:rFonts w:cs="Frank Ruehl CLM"/>
          <w:sz w:val="20"/>
          <w:rtl/>
          <w:lang w:val="he-IL" w:bidi="he-IL"/>
        </w:rPr>
        <w:t xml:space="preserve"> וכמו שאומר למטה דקסם רכיבת על תנועין דיליה, ואמר </w:t>
      </w:r>
      <w:r w:rsidRPr="002D0347">
        <w:rPr>
          <w:rFonts w:cs="Frank Ruehl CLM"/>
          <w:b/>
          <w:bCs/>
          <w:sz w:val="20"/>
          <w:rtl/>
          <w:lang w:val="he-IL" w:bidi="he-IL"/>
        </w:rPr>
        <w:t>דאתקריאו לילות</w:t>
      </w:r>
      <w:r w:rsidRPr="002D0347">
        <w:rPr>
          <w:rFonts w:cs="Frank Ruehl CLM"/>
          <w:sz w:val="20"/>
          <w:rtl/>
          <w:lang w:val="he-IL" w:bidi="he-IL"/>
        </w:rPr>
        <w:t xml:space="preserve"> עיין בזוהר חדש ריש רות נ"ט ב', ואמר </w:t>
      </w:r>
      <w:r w:rsidRPr="002D0347">
        <w:rPr>
          <w:rFonts w:cs="Frank Ruehl CLM"/>
          <w:b/>
          <w:bCs/>
          <w:sz w:val="20"/>
          <w:rtl/>
          <w:lang w:val="he-IL" w:bidi="he-IL"/>
        </w:rPr>
        <w:t>דעלייהו כו'.</w:t>
      </w:r>
      <w:r w:rsidRPr="002D0347">
        <w:rPr>
          <w:rFonts w:cs="Frank Ruehl CLM"/>
          <w:sz w:val="20"/>
          <w:rtl/>
          <w:lang w:val="he-IL" w:bidi="he-IL"/>
        </w:rPr>
        <w:t xml:space="preserve"> דאמר </w:t>
      </w:r>
      <w:r w:rsidRPr="00AC08AD">
        <w:rPr>
          <w:rFonts w:cs="Frank Ruehl CLM"/>
          <w:sz w:val="20"/>
          <w:szCs w:val="20"/>
          <w:rtl/>
          <w:lang w:val="he-IL" w:bidi="he-IL"/>
        </w:rPr>
        <w:t>(תהלים טז ז)</w:t>
      </w:r>
      <w:r w:rsidRPr="002D0347">
        <w:rPr>
          <w:rFonts w:cs="Frank Ruehl CLM"/>
          <w:sz w:val="20"/>
          <w:rtl/>
          <w:lang w:val="he-IL" w:bidi="he-IL"/>
        </w:rPr>
        <w:t xml:space="preserve"> אברך את ה' אשר יעצני - לילך בדרך הטוב מחמת מורא שמים, ואף לילות כו' - שירא מסטרא דלהון, ולכן </w:t>
      </w:r>
      <w:r w:rsidRPr="00AC08AD">
        <w:rPr>
          <w:rFonts w:cs="Frank Ruehl CLM"/>
          <w:sz w:val="20"/>
          <w:szCs w:val="20"/>
          <w:rtl/>
          <w:lang w:val="he-IL" w:bidi="he-IL"/>
        </w:rPr>
        <w:t>(שם ח)</w:t>
      </w:r>
      <w:r w:rsidRPr="002D0347">
        <w:rPr>
          <w:rFonts w:cs="Frank Ruehl CLM"/>
          <w:sz w:val="20"/>
          <w:rtl/>
          <w:lang w:val="he-IL" w:bidi="he-IL"/>
        </w:rPr>
        <w:t xml:space="preserve"> שויתי כו' בל אמוט, וכן אמר שלמה ששים גבורים כו' מלומדי מלחמה והכל מפחד בלילות, מסטרא דלהון, וזה שאומר מפחד בלילות, ואמר </w:t>
      </w:r>
      <w:r w:rsidRPr="002D0347">
        <w:rPr>
          <w:rFonts w:cs="Frank Ruehl CLM"/>
          <w:b/>
          <w:bCs/>
          <w:sz w:val="20"/>
          <w:rtl/>
          <w:lang w:val="he-IL" w:bidi="he-IL"/>
        </w:rPr>
        <w:t>וכולהו נחתי כו'</w:t>
      </w:r>
      <w:r w:rsidRPr="002D0347">
        <w:rPr>
          <w:rFonts w:cs="Frank Ruehl CLM"/>
          <w:sz w:val="20"/>
          <w:rtl/>
          <w:lang w:val="he-IL" w:bidi="he-IL"/>
        </w:rPr>
        <w:t xml:space="preserve"> כל הדינין של ס"א וכרוזי דלהון, לאודעא לתתאי, וכמו בסטרא דקדושה הדינין מודעי התרנגול, גבר, ויונה בסטרא דרחמי, ואמר </w:t>
      </w:r>
      <w:r w:rsidRPr="002D0347">
        <w:rPr>
          <w:rFonts w:cs="Frank Ruehl CLM"/>
          <w:b/>
          <w:bCs/>
          <w:sz w:val="20"/>
          <w:rtl/>
          <w:lang w:val="he-IL" w:bidi="he-IL"/>
        </w:rPr>
        <w:t>ואית אחרנין דממנין כו'</w:t>
      </w:r>
      <w:r w:rsidRPr="002D0347">
        <w:rPr>
          <w:rFonts w:cs="Frank Ruehl CLM"/>
          <w:sz w:val="20"/>
          <w:rtl/>
          <w:lang w:val="he-IL" w:bidi="he-IL"/>
        </w:rPr>
        <w:t xml:space="preserve"> שהן דו"נ דס"א שהן נגד דבור ומעשה, שהן בקדושה תורה ומצות שהן באברים החיצונים ראש וגוף, ז"ת, ו"ה, דו"נ, כמו שאומר ברעיא מהימנא פ' נשא, ולמעלה, ועיין בזוהר פ’ בלק שזה התחברות בלק בעובדא, דלא הוה דכוותיה, וקסמים בידם, ובלעם - במלולא, דלא הוה דכוותיה, וכמו שאומר נחש רכיב על כו' שהוא אל אחר, דכורא, ובת זוגיה הוא קסם, ס"מ דאל אחר, ועיין שם ר"ז א' וכן הוא עובדא דדור הפלגה במלולא ועובדא, </w:t>
      </w:r>
      <w:r w:rsidRPr="00AC08AD">
        <w:rPr>
          <w:rFonts w:cs="Frank Ruehl CLM"/>
          <w:sz w:val="20"/>
          <w:szCs w:val="20"/>
          <w:rtl/>
          <w:lang w:val="he-IL" w:bidi="he-IL"/>
        </w:rPr>
        <w:t>(בראשית יא ו)</w:t>
      </w:r>
      <w:r w:rsidRPr="002D0347">
        <w:rPr>
          <w:rFonts w:cs="Frank Ruehl CLM"/>
          <w:sz w:val="20"/>
          <w:rtl/>
          <w:lang w:val="he-IL" w:bidi="he-IL"/>
        </w:rPr>
        <w:t xml:space="preserve"> ושפה אחת לכולם וזה החלם לעשות, וכן בתיקוני דקדושה - הוא בעובדא ומילולא כמו שאומר סוף פ' במדבר ושאר מקומות הרבה:</w:t>
      </w:r>
    </w:p>
  </w:footnote>
  <w:footnote w:id="513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וצווחין קלא בתר קלא כו'.</w:t>
      </w:r>
      <w:r w:rsidRPr="002D0347">
        <w:rPr>
          <w:rFonts w:cs="Frank Ruehl CLM"/>
          <w:sz w:val="20"/>
          <w:rtl/>
          <w:lang w:val="he-IL" w:bidi="he-IL"/>
        </w:rPr>
        <w:t xml:space="preserve"> הוא סמנין בקלא דעורבא, אם הוא כמין שברים קלא בתר קלא, קצרים ולא במהירו שהוא תרועה, ולזמנין בג' סמנין קר"ק, וכל קר"ק הוא מסטרא דדינא, ותקיעה היא דינא רפיא כמו שמפרש והולך, ואמר </w:t>
      </w:r>
      <w:r w:rsidRPr="002D0347">
        <w:rPr>
          <w:rFonts w:cs="Frank Ruehl CLM"/>
          <w:b/>
          <w:bCs/>
          <w:sz w:val="20"/>
          <w:rtl/>
          <w:lang w:val="he-IL" w:bidi="he-IL"/>
        </w:rPr>
        <w:t xml:space="preserve">ובאמצעיתא כו' בתרועה כו'. </w:t>
      </w:r>
      <w:r w:rsidRPr="002D0347">
        <w:rPr>
          <w:rFonts w:cs="Frank Ruehl CLM"/>
          <w:sz w:val="20"/>
          <w:rtl/>
          <w:lang w:val="he-IL" w:bidi="he-IL"/>
        </w:rPr>
        <w:t xml:space="preserve">רוצה לומר, אם שברים באמצע שהוא קש"ק, הוא תבירו סגי, ואם תרועה הוא, דחקא בתר דחקא במהירו ולא על שבר גדול אלא על הרבה וזה אחר זה, שכל תקיעות הוא מסטרא דדינא כמו שכתוב </w:t>
      </w:r>
      <w:r w:rsidRPr="00AC08AD">
        <w:rPr>
          <w:rFonts w:cs="Frank Ruehl CLM"/>
          <w:sz w:val="20"/>
          <w:szCs w:val="20"/>
          <w:rtl/>
          <w:lang w:val="he-IL" w:bidi="he-IL"/>
        </w:rPr>
        <w:t>(ירמיהו ד יט)</w:t>
      </w:r>
      <w:r w:rsidRPr="002D0347">
        <w:rPr>
          <w:rFonts w:cs="Frank Ruehl CLM"/>
          <w:sz w:val="20"/>
          <w:rtl/>
          <w:lang w:val="he-IL" w:bidi="he-IL"/>
        </w:rPr>
        <w:t xml:space="preserve"> בתרועת מלחמה, וכן ביומא דדינא בר"ה ובתענית אלא שהוא לעורר רחמים העליונים, לישב יצחק סטרא דדינא באמצעיתא, כמו שאומר בפ' אמור מה שאין כן בסטרא דלהון שאין מכריע ביניהם כמו שכתוב </w:t>
      </w:r>
      <w:r w:rsidRPr="00AC08AD">
        <w:rPr>
          <w:rFonts w:cs="Frank Ruehl CLM"/>
          <w:sz w:val="20"/>
          <w:szCs w:val="20"/>
          <w:rtl/>
          <w:lang w:val="he-IL" w:bidi="he-IL"/>
        </w:rPr>
        <w:t>(יחזקאל א ד)</w:t>
      </w:r>
      <w:r w:rsidRPr="002D0347">
        <w:rPr>
          <w:rFonts w:cs="Frank Ruehl CLM"/>
          <w:sz w:val="20"/>
          <w:rtl/>
          <w:lang w:val="he-IL" w:bidi="he-IL"/>
        </w:rPr>
        <w:t xml:space="preserve"> והנה רוח סערה מבחוץ ענן כו' ואש כו', דלית בהון דעת המכריע, מלך זקן וכסיל דאסתרס כו':</w:t>
      </w:r>
    </w:p>
  </w:footnote>
  <w:footnote w:id="513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ורזא דמלה ובחדרי כו' כי עוף כו'.</w:t>
      </w:r>
      <w:r w:rsidRPr="002D0347">
        <w:rPr>
          <w:rFonts w:cs="Frank Ruehl CLM"/>
          <w:sz w:val="20"/>
          <w:rtl/>
          <w:lang w:val="he-IL" w:bidi="he-IL"/>
        </w:rPr>
        <w:t xml:space="preserve"> רוצה לומר עורב הנ"ל שהוא שולט על הקללה, ועל הקלא מפרש והולך </w:t>
      </w:r>
      <w:r w:rsidRPr="002D0347">
        <w:rPr>
          <w:rFonts w:cs="Frank Ruehl CLM"/>
          <w:b/>
          <w:bCs/>
          <w:sz w:val="20"/>
          <w:rtl/>
          <w:lang w:val="he-IL" w:bidi="he-IL"/>
        </w:rPr>
        <w:t>נחש רכיב על קלא כו'.</w:t>
      </w:r>
      <w:r w:rsidRPr="002D0347">
        <w:rPr>
          <w:rFonts w:cs="Frank Ruehl CLM"/>
          <w:sz w:val="20"/>
          <w:rtl/>
          <w:lang w:val="he-IL" w:bidi="he-IL"/>
        </w:rPr>
        <w:t xml:space="preserve"> והוא ארור ולכן אל תקלל כו':</w:t>
      </w:r>
    </w:p>
  </w:footnote>
  <w:footnote w:id="513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ואיהו תנועה דכלהו כו'.</w:t>
      </w:r>
      <w:r w:rsidRPr="002D0347">
        <w:rPr>
          <w:rFonts w:cs="Frank Ruehl CLM"/>
          <w:sz w:val="20"/>
          <w:rtl/>
          <w:lang w:val="he-IL" w:bidi="he-IL"/>
        </w:rPr>
        <w:t xml:space="preserve"> רוצה לומר, שכל מעשה בני אדם וחובין דלהון - הכל בתנועה דילה שהיא מפתה כו' כמו שמפרש והולך, ואמר </w:t>
      </w:r>
      <w:r w:rsidRPr="002D0347">
        <w:rPr>
          <w:rFonts w:cs="Frank Ruehl CLM"/>
          <w:b/>
          <w:bCs/>
          <w:sz w:val="20"/>
          <w:rtl/>
          <w:lang w:val="he-IL" w:bidi="he-IL"/>
        </w:rPr>
        <w:t>בפרשת אורחין</w:t>
      </w:r>
      <w:r w:rsidRPr="002D0347">
        <w:rPr>
          <w:rFonts w:cs="Frank Ruehl CLM"/>
          <w:sz w:val="20"/>
          <w:rtl/>
          <w:lang w:val="he-IL" w:bidi="he-IL"/>
        </w:rPr>
        <w:t xml:space="preserve"> דתנועה דעורבין דווקא באורחין כמו שאומר לקמן ב' וכל אלין סימנין איהי אחזי כו' דס"א אינון כלסטים כו' ובג"ד עורבין כו', כמו שכתוב </w:t>
      </w:r>
      <w:r w:rsidRPr="00AC08AD">
        <w:rPr>
          <w:rFonts w:cs="Frank Ruehl CLM"/>
          <w:sz w:val="20"/>
          <w:szCs w:val="20"/>
          <w:rtl/>
          <w:lang w:val="he-IL" w:bidi="he-IL"/>
        </w:rPr>
        <w:t>(משלי ז יא)</w:t>
      </w:r>
      <w:r w:rsidRPr="002D0347">
        <w:rPr>
          <w:rFonts w:cs="Frank Ruehl CLM"/>
          <w:sz w:val="20"/>
          <w:rtl/>
          <w:lang w:val="he-IL" w:bidi="he-IL"/>
        </w:rPr>
        <w:t xml:space="preserve"> בביתה לא ישכנו רגליה פעם בחוץ כו', וכמו שכתוב </w:t>
      </w:r>
      <w:r w:rsidRPr="00AC08AD">
        <w:rPr>
          <w:rFonts w:cs="Frank Ruehl CLM"/>
          <w:sz w:val="20"/>
          <w:szCs w:val="20"/>
          <w:rtl/>
          <w:lang w:val="he-IL" w:bidi="he-IL"/>
        </w:rPr>
        <w:t>(בראשית ד ז)</w:t>
      </w:r>
      <w:r w:rsidRPr="002D0347">
        <w:rPr>
          <w:rFonts w:cs="Frank Ruehl CLM"/>
          <w:sz w:val="20"/>
          <w:rtl/>
          <w:lang w:val="he-IL" w:bidi="he-IL"/>
        </w:rPr>
        <w:t xml:space="preserve"> לפתח חטאת רובץ, ויהי בהיותם בשדה כו', ולכן </w:t>
      </w:r>
      <w:r w:rsidRPr="00AC08AD">
        <w:rPr>
          <w:rFonts w:cs="Frank Ruehl CLM"/>
          <w:sz w:val="20"/>
          <w:szCs w:val="20"/>
          <w:rtl/>
          <w:lang w:val="he-IL" w:bidi="he-IL"/>
        </w:rPr>
        <w:t>(ברכות כט ע"ב)</w:t>
      </w:r>
      <w:r w:rsidRPr="002D0347">
        <w:rPr>
          <w:rFonts w:cs="Frank Ruehl CLM"/>
          <w:sz w:val="20"/>
          <w:rtl/>
          <w:lang w:val="he-IL" w:bidi="he-IL"/>
        </w:rPr>
        <w:t xml:space="preserve"> המלך בקונך וצא, וכן בבני אדם שהן עומדים בפרשת דרכים שהן מסטרא דעץ הדעת טוב ורע, ובוחרין בטוב, היא קיימא לפתאה, מה שאין כן באלו שהן בעץ החיים שהן בישובא, וזה שכתוב </w:t>
      </w:r>
      <w:r w:rsidRPr="00AC08AD">
        <w:rPr>
          <w:rFonts w:cs="Frank Ruehl CLM"/>
          <w:sz w:val="20"/>
          <w:szCs w:val="20"/>
          <w:rtl/>
          <w:lang w:val="he-IL" w:bidi="he-IL"/>
        </w:rPr>
        <w:t>(דברים כה יח)</w:t>
      </w:r>
      <w:r w:rsidRPr="002D0347">
        <w:rPr>
          <w:rFonts w:cs="Frank Ruehl CLM"/>
          <w:sz w:val="20"/>
          <w:rtl/>
          <w:lang w:val="he-IL" w:bidi="he-IL"/>
        </w:rPr>
        <w:t xml:space="preserve"> אשר קרך בדרך ויזנב בך כל הנחשלים, חלושי כח כמו שכתוב </w:t>
      </w:r>
      <w:r w:rsidRPr="00AC08AD">
        <w:rPr>
          <w:rFonts w:cs="Frank Ruehl CLM"/>
          <w:sz w:val="20"/>
          <w:szCs w:val="20"/>
          <w:rtl/>
          <w:lang w:val="he-IL" w:bidi="he-IL"/>
        </w:rPr>
        <w:t>(שם)</w:t>
      </w:r>
      <w:r w:rsidRPr="002D0347">
        <w:rPr>
          <w:rFonts w:cs="Frank Ruehl CLM"/>
          <w:sz w:val="20"/>
          <w:rtl/>
          <w:lang w:val="he-IL" w:bidi="he-IL"/>
        </w:rPr>
        <w:t xml:space="preserve"> ואתה עיף ויגע, מה שאין כן בעץ החיים </w:t>
      </w:r>
      <w:r w:rsidRPr="00AC08AD">
        <w:rPr>
          <w:rFonts w:cs="Frank Ruehl CLM"/>
          <w:sz w:val="20"/>
          <w:szCs w:val="20"/>
          <w:rtl/>
          <w:lang w:val="he-IL" w:bidi="he-IL"/>
        </w:rPr>
        <w:t>(ישעיהו מ לא)</w:t>
      </w:r>
      <w:r w:rsidRPr="002D0347">
        <w:rPr>
          <w:rFonts w:cs="Frank Ruehl CLM"/>
          <w:sz w:val="20"/>
          <w:rtl/>
          <w:lang w:val="he-IL" w:bidi="he-IL"/>
        </w:rPr>
        <w:t xml:space="preserve"> וקוי ה' יחליפו כח כו':</w:t>
      </w:r>
    </w:p>
  </w:footnote>
  <w:footnote w:id="513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תנועה דילה כו'.</w:t>
      </w:r>
      <w:r w:rsidRPr="002D0347">
        <w:rPr>
          <w:rFonts w:cs="Frank Ruehl CLM"/>
          <w:sz w:val="20"/>
          <w:rtl/>
          <w:lang w:val="he-IL" w:bidi="he-IL"/>
        </w:rPr>
        <w:t xml:space="preserve"> נגד ארבעה דקדושה במעשה שהן בד' אלו כמו שאומר לעיל בתיקון כ”ב ס"ג א' ו' ברישאה כו' וכן </w:t>
      </w:r>
      <w:r w:rsidRPr="002D0347">
        <w:rPr>
          <w:rFonts w:cs="Frank Ruehl CLM"/>
          <w:b/>
          <w:bCs/>
          <w:sz w:val="20"/>
          <w:rtl/>
          <w:lang w:val="he-IL" w:bidi="he-IL"/>
        </w:rPr>
        <w:t>בקריאה כו'.</w:t>
      </w:r>
      <w:r w:rsidRPr="002D0347">
        <w:rPr>
          <w:rFonts w:cs="Frank Ruehl CLM"/>
          <w:sz w:val="20"/>
          <w:rtl/>
          <w:lang w:val="he-IL" w:bidi="he-IL"/>
        </w:rPr>
        <w:t xml:space="preserve"> ג"כ ד', נגד ד' אותיות הוי"ה שהוא בדכורא, וד' אדני בנוק' שהוא במעשה:</w:t>
      </w:r>
    </w:p>
  </w:footnote>
  <w:footnote w:id="513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ואלין תנועין שריין בכל הולך כו'.</w:t>
      </w:r>
      <w:r w:rsidRPr="002D0347">
        <w:rPr>
          <w:rFonts w:cs="Frank Ruehl CLM"/>
          <w:sz w:val="20"/>
          <w:rtl/>
          <w:lang w:val="he-IL" w:bidi="he-IL"/>
        </w:rPr>
        <w:t xml:space="preserve"> רוצה לומר, שגם בכל הולך על ארבע - ארבע תנועין הנ"ל בארבע רגלין דלהון שהוא מקור כל תנועה דלהון כמו בעורב שמקור כל תנועה דיליה ברישא כו' שהיא פורחת בהון, ובאלו ברגלין שהיא הולכת:</w:t>
      </w:r>
    </w:p>
  </w:footnote>
  <w:footnote w:id="513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ומנא כו' בגין כו'.</w:t>
      </w:r>
      <w:r w:rsidRPr="002D0347">
        <w:rPr>
          <w:rFonts w:cs="Frank Ruehl CLM"/>
          <w:sz w:val="20"/>
          <w:rtl/>
          <w:lang w:val="he-IL" w:bidi="he-IL"/>
        </w:rPr>
        <w:t xml:space="preserve"> ואלו מודיעין הדינין כנ"ל מסטרא דלהון:</w:t>
      </w:r>
    </w:p>
  </w:footnote>
  <w:footnote w:id="513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ורזא דמלה ויאמר כו'.</w:t>
      </w:r>
      <w:r w:rsidRPr="002D0347">
        <w:rPr>
          <w:rFonts w:cs="Frank Ruehl CLM"/>
          <w:sz w:val="20"/>
          <w:rtl/>
          <w:lang w:val="he-IL" w:bidi="he-IL"/>
        </w:rPr>
        <w:t xml:space="preserve"> דכסא הוא ארץ החיים גבי אצילות כידוע, וכן הנשמה משם הוא גופא כו' כמו שמפרש והולך דהאי נשמתא כו':</w:t>
      </w:r>
    </w:p>
  </w:footnote>
  <w:footnote w:id="513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והאי לב"נ דלא עובדוי כו'.</w:t>
      </w:r>
      <w:r w:rsidRPr="002D0347">
        <w:rPr>
          <w:rFonts w:cs="Frank Ruehl CLM"/>
          <w:sz w:val="20"/>
          <w:rtl/>
          <w:lang w:val="he-IL" w:bidi="he-IL"/>
        </w:rPr>
        <w:t xml:space="preserve"> רוצה לומר דלא אזדמן ליה עורבא אלא אם הולך אחרי נחשים ודרכי האמורי אבל לאיש תמים לא מזדמן ליה כלל וכמו שמפרש והולך:</w:t>
      </w:r>
    </w:p>
  </w:footnote>
  <w:footnote w:id="514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דב"נ דיעביד כו' ויעקב איש תם כו'.</w:t>
      </w:r>
      <w:r w:rsidRPr="002D0347">
        <w:rPr>
          <w:rFonts w:cs="Frank Ruehl CLM"/>
          <w:sz w:val="20"/>
          <w:rtl/>
          <w:lang w:val="he-IL" w:bidi="he-IL"/>
        </w:rPr>
        <w:t xml:space="preserve"> כמו שאמרו </w:t>
      </w:r>
      <w:r w:rsidRPr="00AC08AD">
        <w:rPr>
          <w:rFonts w:cs="Frank Ruehl CLM"/>
          <w:sz w:val="20"/>
          <w:szCs w:val="20"/>
          <w:rtl/>
          <w:lang w:val="he-IL" w:bidi="he-IL"/>
        </w:rPr>
        <w:t>(ילקוט שמעוני דברים יח סימן תתקיט)</w:t>
      </w:r>
      <w:r w:rsidRPr="002D0347">
        <w:rPr>
          <w:rFonts w:cs="Frank Ruehl CLM"/>
          <w:sz w:val="20"/>
          <w:rtl/>
          <w:lang w:val="he-IL" w:bidi="he-IL"/>
        </w:rPr>
        <w:t xml:space="preserve"> מנין שאין שואלין בכלדיים שנאמר תמים כו' וכמו שמפרש והולך:</w:t>
      </w:r>
    </w:p>
  </w:footnote>
  <w:footnote w:id="514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לא כאלה כו'.</w:t>
      </w:r>
      <w:r w:rsidRPr="002D0347">
        <w:rPr>
          <w:rFonts w:cs="Frank Ruehl CLM"/>
          <w:sz w:val="20"/>
          <w:rtl/>
          <w:lang w:val="he-IL" w:bidi="he-IL"/>
        </w:rPr>
        <w:t xml:space="preserve"> דנאמר שם אל דרך הגוים כו' ומאותות השמים אל תחתו כו' לא כאלה כו' ודרך הגוים הוא בקסם ובנחש הנ"ל כמו שכתוב לא תלמד לעשות </w:t>
      </w:r>
      <w:r w:rsidRPr="00AC08AD">
        <w:rPr>
          <w:rFonts w:cs="Frank Ruehl CLM"/>
          <w:sz w:val="20"/>
          <w:szCs w:val="20"/>
          <w:rtl/>
          <w:lang w:val="he-IL" w:bidi="he-IL"/>
        </w:rPr>
        <w:t>(דברים יח ט-טו)</w:t>
      </w:r>
      <w:r w:rsidRPr="002D0347">
        <w:rPr>
          <w:rFonts w:cs="Frank Ruehl CLM"/>
          <w:sz w:val="20"/>
          <w:rtl/>
          <w:lang w:val="he-IL" w:bidi="he-IL"/>
        </w:rPr>
        <w:t xml:space="preserve"> כתועבות כו' ומנחש כו' וקוסם קסמים כו' תמים תהי' כו' כי הגוים האלה כו' ואתה לא כן נתן כו', וזהו </w:t>
      </w:r>
      <w:r w:rsidRPr="00AC08AD">
        <w:rPr>
          <w:rFonts w:cs="Frank Ruehl CLM"/>
          <w:sz w:val="20"/>
          <w:szCs w:val="20"/>
          <w:rtl/>
          <w:lang w:val="he-IL" w:bidi="he-IL"/>
        </w:rPr>
        <w:t>(ירמיהו י טז, נא יט)</w:t>
      </w:r>
      <w:r w:rsidRPr="002D0347">
        <w:rPr>
          <w:rFonts w:cs="Frank Ruehl CLM"/>
          <w:sz w:val="20"/>
          <w:rtl/>
          <w:lang w:val="he-IL" w:bidi="he-IL"/>
        </w:rPr>
        <w:t xml:space="preserve"> לא כאלה חלק יעקב, וכתיב </w:t>
      </w:r>
      <w:r w:rsidRPr="00AC08AD">
        <w:rPr>
          <w:rFonts w:cs="Frank Ruehl CLM"/>
          <w:sz w:val="20"/>
          <w:szCs w:val="20"/>
          <w:rtl/>
          <w:lang w:val="he-IL" w:bidi="he-IL"/>
        </w:rPr>
        <w:t>(במדבר כג כג)</w:t>
      </w:r>
      <w:r w:rsidRPr="002D0347">
        <w:rPr>
          <w:rFonts w:cs="Frank Ruehl CLM"/>
          <w:sz w:val="20"/>
          <w:rtl/>
          <w:lang w:val="he-IL" w:bidi="he-IL"/>
        </w:rPr>
        <w:t xml:space="preserve"> כי לא נחש ביעקב ולא כו' כמו שמפרש והולך שהן אלו ב' דרגין אלא אם יזדמן לאדם ההוא חובא - אורייתא מודעא ליה חוביה כמו שאומר בפ' ויקרא והן תורה ומצות שהוא עושה הן מודיעין לו שהן נגד ב' דרגין הנ"ל אבל באלו הנ"ל </w:t>
      </w:r>
      <w:r w:rsidRPr="00AC08AD">
        <w:rPr>
          <w:rFonts w:cs="Frank Ruehl CLM"/>
          <w:sz w:val="20"/>
          <w:szCs w:val="20"/>
          <w:rtl/>
          <w:lang w:val="he-IL" w:bidi="he-IL"/>
        </w:rPr>
        <w:t>(איוב כ כז)</w:t>
      </w:r>
      <w:r w:rsidRPr="002D0347">
        <w:rPr>
          <w:rFonts w:cs="Frank Ruehl CLM"/>
          <w:sz w:val="20"/>
          <w:rtl/>
          <w:lang w:val="he-IL" w:bidi="he-IL"/>
        </w:rPr>
        <w:t xml:space="preserve"> יגלו שמים עונו וארץ כו' ומשם נחית כו' עד שמגיע אליהם מה שאין כן בחלק יעקב - בדרך חביבו כמו שאומר שם וזה שכתוב שם בפסוק </w:t>
      </w:r>
      <w:r w:rsidRPr="00AC08AD">
        <w:rPr>
          <w:rFonts w:cs="Frank Ruehl CLM"/>
          <w:sz w:val="20"/>
          <w:szCs w:val="20"/>
          <w:rtl/>
          <w:lang w:val="he-IL" w:bidi="he-IL"/>
        </w:rPr>
        <w:t>(ויקרא ד כג,כח)</w:t>
      </w:r>
      <w:r w:rsidRPr="002D0347">
        <w:rPr>
          <w:rFonts w:cs="Frank Ruehl CLM"/>
          <w:sz w:val="20"/>
          <w:rtl/>
          <w:lang w:val="he-IL" w:bidi="he-IL"/>
        </w:rPr>
        <w:t xml:space="preserve"> ב’ פעמים או הודע, בשעיר ובשעירה, דו"נ כנ"ל, תורה ומצות:</w:t>
      </w:r>
    </w:p>
  </w:footnote>
  <w:footnote w:id="514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ולא אשכח אתר כו'.</w:t>
      </w:r>
      <w:r w:rsidRPr="002D0347">
        <w:rPr>
          <w:rFonts w:cs="Frank Ruehl CLM"/>
          <w:sz w:val="20"/>
          <w:rtl/>
          <w:lang w:val="he-IL" w:bidi="he-IL"/>
        </w:rPr>
        <w:t xml:space="preserve"> משום דאינון תמימים ואין בהם נחש וקסם ולכן לא הועיל בהם וכמו שאמרו </w:t>
      </w:r>
      <w:r w:rsidRPr="00AC08AD">
        <w:rPr>
          <w:rFonts w:cs="Frank Ruehl CLM"/>
          <w:sz w:val="20"/>
          <w:szCs w:val="20"/>
          <w:rtl/>
          <w:lang w:val="he-IL" w:bidi="he-IL"/>
        </w:rPr>
        <w:t>(נדרים לב ע"א)</w:t>
      </w:r>
      <w:r w:rsidRPr="002D0347">
        <w:rPr>
          <w:rFonts w:cs="Frank Ruehl CLM"/>
          <w:sz w:val="20"/>
          <w:rtl/>
          <w:lang w:val="he-IL" w:bidi="he-IL"/>
        </w:rPr>
        <w:t xml:space="preserve"> כל המנחש לו נחש כל המתמם כו', ואמר נחש ביעקב שהוא נוק', וקסם בישראל כמו שאומר לעיל סוף תיקון כ”ב ס"ו ב' דנוק' איהי כו' ובזוהר חדש פ' יתרו ועיין מה שבארנו שם, וזה שאומר דמסטרא דיעקב וישראל בעא כו':</w:t>
      </w:r>
    </w:p>
  </w:footnote>
  <w:footnote w:id="514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אמר ברי כו'.</w:t>
      </w:r>
      <w:r w:rsidRPr="002D0347">
        <w:rPr>
          <w:rFonts w:cs="Frank Ruehl CLM"/>
          <w:sz w:val="20"/>
          <w:rtl/>
          <w:lang w:val="he-IL" w:bidi="he-IL"/>
        </w:rPr>
        <w:t xml:space="preserve"> דאחייב מסטרא דגלגולא דיליה והוא שושנה כו' דאדם וחוה אצטריפו ביה כמו שאומר בזוהר חדש לבתר עאלו תרווייהו ביעקב ונצטרף אצל לבן כמו שאומר בזוהר פ' ויצא, ואחר שנצרף הזהב בעופרת ויצא נקי, אז כי לא נחש כו', יכול לאעלא ביה:</w:t>
      </w:r>
    </w:p>
  </w:footnote>
  <w:footnote w:id="514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דסליק ברביע כו'.</w:t>
      </w:r>
      <w:r w:rsidRPr="002D0347">
        <w:rPr>
          <w:rFonts w:cs="Frank Ruehl CLM"/>
          <w:sz w:val="20"/>
          <w:rtl/>
          <w:lang w:val="he-IL" w:bidi="he-IL"/>
        </w:rPr>
        <w:t xml:space="preserve"> רביע הוא על גבי האות, ותנועתו ונגינו דיליה מורה למעלה, וההפוך בתביר, ורביע ותביר הן נגד תקיעה ושברים, דו"נ, כמו שאומר לעיל בתיקון כ”א נ"ה א' והן נגד שמים וארץ, עולם הבא ועולם הזה, ותביר מורה על שבר בעולם הזה ורביע מורה דחובא רביע עליה עד שאולה:</w:t>
      </w:r>
    </w:p>
  </w:footnote>
  <w:footnote w:id="514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ואינון דמזליהון כו'.</w:t>
      </w:r>
      <w:r w:rsidRPr="002D0347">
        <w:rPr>
          <w:rFonts w:cs="Frank Ruehl CLM"/>
          <w:sz w:val="20"/>
          <w:rtl/>
          <w:lang w:val="he-IL" w:bidi="he-IL"/>
        </w:rPr>
        <w:t xml:space="preserve"> שעליהון נאמר </w:t>
      </w:r>
      <w:r w:rsidRPr="00AC08AD">
        <w:rPr>
          <w:rFonts w:cs="Frank Ruehl CLM"/>
          <w:sz w:val="20"/>
          <w:szCs w:val="20"/>
          <w:rtl/>
          <w:lang w:val="he-IL" w:bidi="he-IL"/>
        </w:rPr>
        <w:t>(חבקוק ב ד,ה)</w:t>
      </w:r>
      <w:r w:rsidRPr="002D0347">
        <w:rPr>
          <w:rFonts w:cs="Frank Ruehl CLM"/>
          <w:sz w:val="20"/>
          <w:rtl/>
          <w:lang w:val="he-IL" w:bidi="he-IL"/>
        </w:rPr>
        <w:t xml:space="preserve"> הנה עפלה לא ישרה נפשו בו כו', והוא כמות ולא ישבע, והן ערב רב מסטרא דטחול, שבתאי, כמו שאומר לעיל בתיקון כ’, וזה שאומר </w:t>
      </w:r>
      <w:r w:rsidRPr="002D0347">
        <w:rPr>
          <w:rFonts w:cs="Frank Ruehl CLM"/>
          <w:b/>
          <w:bCs/>
          <w:sz w:val="20"/>
          <w:rtl/>
          <w:lang w:val="he-IL" w:bidi="he-IL"/>
        </w:rPr>
        <w:t>ואינון דוחקין כו'.</w:t>
      </w:r>
      <w:r w:rsidRPr="002D0347">
        <w:rPr>
          <w:rFonts w:cs="Frank Ruehl CLM"/>
          <w:sz w:val="20"/>
          <w:rtl/>
          <w:lang w:val="he-IL" w:bidi="he-IL"/>
        </w:rPr>
        <w:t xml:space="preserve"> כמו שאומר שם שכל הדוחק והשפלות של ישראל ושכינה - הכל מינייהו עיין שם בארוכה ומה שבארנו שם:</w:t>
      </w:r>
    </w:p>
  </w:footnote>
  <w:footnote w:id="514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תרין בתין חד כו'.</w:t>
      </w:r>
      <w:r w:rsidRPr="002D0347">
        <w:rPr>
          <w:rFonts w:cs="Frank Ruehl CLM"/>
          <w:sz w:val="20"/>
          <w:rtl/>
          <w:lang w:val="he-IL" w:bidi="he-IL"/>
        </w:rPr>
        <w:t xml:space="preserve"> כן הוא שמותם כידוע בחכמת המזלות, ומאלו ב' באין לישראל שפלות ועניות, והפוכו עושר וכבוד, מא' שפלות ומהב' דחקות בכובד הגלות, מחריבי הבית והמסים וכמו שמפרש והולך:</w:t>
      </w:r>
    </w:p>
  </w:footnote>
  <w:footnote w:id="514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דאסירי מלכא כו'.</w:t>
      </w:r>
      <w:r w:rsidRPr="002D0347">
        <w:rPr>
          <w:rFonts w:cs="Frank Ruehl CLM"/>
          <w:sz w:val="20"/>
          <w:rtl/>
          <w:lang w:val="he-IL" w:bidi="he-IL"/>
        </w:rPr>
        <w:t xml:space="preserve"> רוצה לומר כמו שכתוב </w:t>
      </w:r>
      <w:r w:rsidRPr="00AC08AD">
        <w:rPr>
          <w:rFonts w:cs="Frank Ruehl CLM"/>
          <w:sz w:val="20"/>
          <w:szCs w:val="20"/>
          <w:rtl/>
          <w:lang w:val="he-IL" w:bidi="he-IL"/>
        </w:rPr>
        <w:t>(בראשית לט כ)</w:t>
      </w:r>
      <w:r w:rsidRPr="002D0347">
        <w:rPr>
          <w:rFonts w:cs="Frank Ruehl CLM"/>
          <w:sz w:val="20"/>
          <w:rtl/>
          <w:lang w:val="he-IL" w:bidi="he-IL"/>
        </w:rPr>
        <w:t xml:space="preserve"> אל בית הסוהר מקום אשר אסירי המלך אסורים, והוא הדחקות כמו בבית הסוהר שיושב בדוחק, ורוצה לומר, אסירי מלכא הן ישראל בגלות, כמו שמפרש והולך בגלותא, ולכן כנגדן בשבת דלית לה מגרמה כלום אבל היא קודש </w:t>
      </w:r>
      <w:r w:rsidRPr="00AC08AD">
        <w:rPr>
          <w:rFonts w:cs="Frank Ruehl CLM"/>
          <w:sz w:val="20"/>
          <w:szCs w:val="20"/>
          <w:rtl/>
          <w:lang w:val="he-IL" w:bidi="he-IL"/>
        </w:rPr>
        <w:t>(בראשית ב ג)</w:t>
      </w:r>
      <w:r w:rsidRPr="002D0347">
        <w:rPr>
          <w:rFonts w:cs="Frank Ruehl CLM"/>
          <w:sz w:val="20"/>
          <w:rtl/>
          <w:lang w:val="he-IL" w:bidi="he-IL"/>
        </w:rPr>
        <w:t xml:space="preserve"> ויברך ה' את יום השביעי, וכל ברכאין בה, ונפקין מינה, ובה עלמא דחירו, סוכת שלום, פרישת גדפהא, ולית בה עבודה ושעבודא, ואסור במלאכה, והוא שמור, ונגד שפל ראש - </w:t>
      </w:r>
      <w:r w:rsidRPr="00AC08AD">
        <w:rPr>
          <w:rFonts w:cs="Frank Ruehl CLM"/>
          <w:sz w:val="20"/>
          <w:szCs w:val="20"/>
          <w:rtl/>
          <w:lang w:val="he-IL" w:bidi="he-IL"/>
        </w:rPr>
        <w:t>(שמות כ ח)</w:t>
      </w:r>
      <w:r w:rsidRPr="002D0347">
        <w:rPr>
          <w:rFonts w:cs="Frank Ruehl CLM"/>
          <w:sz w:val="20"/>
          <w:rtl/>
          <w:lang w:val="he-IL" w:bidi="he-IL"/>
        </w:rPr>
        <w:t xml:space="preserve"> זכור את כו', מקרא קודש, </w:t>
      </w:r>
      <w:r w:rsidRPr="00AC08AD">
        <w:rPr>
          <w:rFonts w:cs="Frank Ruehl CLM"/>
          <w:sz w:val="20"/>
          <w:szCs w:val="20"/>
          <w:rtl/>
          <w:lang w:val="he-IL" w:bidi="he-IL"/>
        </w:rPr>
        <w:t>(ישעיהו נח יג)</w:t>
      </w:r>
      <w:r w:rsidRPr="002D0347">
        <w:rPr>
          <w:rFonts w:cs="Frank Ruehl CLM"/>
          <w:sz w:val="20"/>
          <w:rtl/>
          <w:lang w:val="he-IL" w:bidi="he-IL"/>
        </w:rPr>
        <w:t xml:space="preserve"> לקדוש ה' מכובד, וכן מצווין בכבוד ועונג - נגדן:</w:t>
      </w:r>
    </w:p>
  </w:footnote>
  <w:footnote w:id="514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ומאן דבעי לאסתמרא כו'.</w:t>
      </w:r>
      <w:r w:rsidRPr="002D0347">
        <w:rPr>
          <w:rFonts w:cs="Frank Ruehl CLM"/>
          <w:sz w:val="20"/>
          <w:rtl/>
          <w:lang w:val="he-IL" w:bidi="he-IL"/>
        </w:rPr>
        <w:t xml:space="preserve"> כמו שאמרו </w:t>
      </w:r>
      <w:r w:rsidRPr="00AC08AD">
        <w:rPr>
          <w:rFonts w:cs="Frank Ruehl CLM"/>
          <w:sz w:val="20"/>
          <w:szCs w:val="20"/>
          <w:rtl/>
          <w:lang w:val="he-IL" w:bidi="he-IL"/>
        </w:rPr>
        <w:t>(ר"ה טז ע"ב)</w:t>
      </w:r>
      <w:r w:rsidRPr="002D0347">
        <w:rPr>
          <w:rFonts w:cs="Frank Ruehl CLM"/>
          <w:sz w:val="20"/>
          <w:rtl/>
          <w:lang w:val="he-IL" w:bidi="he-IL"/>
        </w:rPr>
        <w:t xml:space="preserve"> ג' דברים מקרעין גזר דינו כו' וי"א כו', וכן גלות מכפרת כו', וכן הבאים מסטרא דילה צריך לאסתמרא מינייהו כמו שאומר בזוהר חדש שם כ"ז ד' והכי צריכין לאתכסיא מינייהו בגלותא, בלבושיהון בנשיהון בבניהון בעותרא דלהון, ולאו למגנא כו', ושם כ"ט א' עיינין אוכמין חשוכין תמן לילית דאיהי חשוכא אפילה פתיא אוכמא כו' תמן ישבתאי כו', ולמאן דאסתכל לילית שבתאי באלין עיינין מארה וכפנא מיתנא ייתי, אסתמר מינה כו', וכל משא ומתן כו' וצריך כו', אלא בשבת דלית לה שלטנותא עליה, ואם ישתכח ביומא דחול בשבעה קדמיה ואסתכל ביה כו', עיינין אוכמין שפירין על קו היושר איהי מסטרא דשבת דאיהי בת עין שפירא, עלה אתמר שחורה אני ונאוה, האי איהו בדיוקנא דשבת דשקיל לאורייתא כלא, ובשבת צריך לאחזאה שובעא בהפוכא דשפחה לילית, וצריך באתר דעציבו דשבתאי לאחזאה חדוה כו', יוסף דאיהו כגוונא דא, ישראל דאינון כו' בהאי בור, ודאוקיר שבת ימלט ממנה כו', וישראל דנטרין שבת כו', כל ישראל בני מלכים הן, ואלמלי נטרין שבת אחת כהלכתה - מיד נגאלין, והוא מבית הסהר דילה, ונגד שפל דילה - בני מלכים הן, ועיין בתיקוני זוהר חדש פ"ז ג' ד' וכן הוא בגלגולא, משנה פניו ותשלחהו, דלא אשתמודעין ביה מארי דחובא דיליה כמו שאומר שם ברעיא מהימנא פ' פנחס וזה שאומר </w:t>
      </w:r>
      <w:r w:rsidRPr="002D0347">
        <w:rPr>
          <w:rFonts w:cs="Frank Ruehl CLM"/>
          <w:b/>
          <w:bCs/>
          <w:sz w:val="20"/>
          <w:rtl/>
          <w:lang w:val="he-IL" w:bidi="he-IL"/>
        </w:rPr>
        <w:t>ודא איהו שינוי כו' והן כל אלה כו'</w:t>
      </w:r>
      <w:r w:rsidRPr="002D0347">
        <w:rPr>
          <w:rFonts w:cs="Frank Ruehl CLM"/>
          <w:sz w:val="20"/>
          <w:rtl/>
          <w:lang w:val="he-IL" w:bidi="he-IL"/>
        </w:rPr>
        <w:t xml:space="preserve"> תלת גלגולין דנר"ן:</w:t>
      </w:r>
    </w:p>
  </w:footnote>
  <w:footnote w:id="514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שערא חוורא כו'.</w:t>
      </w:r>
      <w:r w:rsidRPr="002D0347">
        <w:rPr>
          <w:rFonts w:cs="Frank Ruehl CLM"/>
          <w:sz w:val="20"/>
          <w:rtl/>
          <w:lang w:val="he-IL" w:bidi="he-IL"/>
        </w:rPr>
        <w:t xml:space="preserve"> דעד עתה פירש שערא אוכמא בס"א, ופירש כאן דאף חוורא יש שהוא בס"א שהן הרמאין שמצופין זהב מבחוץ ומראים עצמם כפרושים, והן יותר חמורים מאינון דבסטרא דסומקו, שהן ניכרין לכל כעסנים ושופכים דמים מה שאין כן באלו וכמו שמפרש והולך</w:t>
      </w:r>
    </w:p>
  </w:footnote>
  <w:footnote w:id="515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מסטרא דלבן הארמי </w:t>
      </w:r>
      <w:r w:rsidRPr="002D0347">
        <w:rPr>
          <w:rFonts w:cs="Frank Ruehl CLM"/>
          <w:sz w:val="20"/>
          <w:rtl/>
          <w:lang w:val="he-IL" w:bidi="he-IL"/>
        </w:rPr>
        <w:t xml:space="preserve">לבן - פרדוכסוס, ואמר </w:t>
      </w:r>
      <w:r w:rsidRPr="002D0347">
        <w:rPr>
          <w:rFonts w:cs="Frank Ruehl CLM"/>
          <w:b/>
          <w:bCs/>
          <w:sz w:val="20"/>
          <w:rtl/>
          <w:lang w:val="he-IL" w:bidi="he-IL"/>
        </w:rPr>
        <w:t>אסתמר מיניה</w:t>
      </w:r>
      <w:r w:rsidRPr="002D0347">
        <w:rPr>
          <w:rFonts w:cs="Frank Ruehl CLM"/>
          <w:sz w:val="20"/>
          <w:rtl/>
          <w:lang w:val="he-IL" w:bidi="he-IL"/>
        </w:rPr>
        <w:t xml:space="preserve"> כאן בענין אחר, שלא יפתוך שעליה נאמר </w:t>
      </w:r>
      <w:r w:rsidRPr="00AC08AD">
        <w:rPr>
          <w:rFonts w:cs="Frank Ruehl CLM"/>
          <w:sz w:val="20"/>
          <w:szCs w:val="20"/>
          <w:rtl/>
          <w:lang w:val="he-IL" w:bidi="he-IL"/>
        </w:rPr>
        <w:t>(משלי ה ג)</w:t>
      </w:r>
      <w:r w:rsidRPr="002D0347">
        <w:rPr>
          <w:rFonts w:cs="Frank Ruehl CLM"/>
          <w:sz w:val="20"/>
          <w:rtl/>
          <w:lang w:val="he-IL" w:bidi="he-IL"/>
        </w:rPr>
        <w:t xml:space="preserve"> כי נפת תטופנה וחלק משמן חכה כו', </w:t>
      </w:r>
      <w:r w:rsidRPr="00AC08AD">
        <w:rPr>
          <w:rFonts w:cs="Frank Ruehl CLM"/>
          <w:sz w:val="20"/>
          <w:szCs w:val="20"/>
          <w:rtl/>
          <w:lang w:val="he-IL" w:bidi="he-IL"/>
        </w:rPr>
        <w:t>(חולין קכז ע"א)</w:t>
      </w:r>
      <w:r w:rsidRPr="002D0347">
        <w:rPr>
          <w:rFonts w:cs="Frank Ruehl CLM"/>
          <w:sz w:val="20"/>
          <w:rtl/>
          <w:lang w:val="he-IL" w:bidi="he-IL"/>
        </w:rPr>
        <w:t xml:space="preserve"> נרשאה נשקיך מני כו', ואמר </w:t>
      </w:r>
      <w:r w:rsidRPr="002D0347">
        <w:rPr>
          <w:rFonts w:cs="Frank Ruehl CLM"/>
          <w:b/>
          <w:bCs/>
          <w:sz w:val="20"/>
          <w:rtl/>
          <w:lang w:val="he-IL" w:bidi="he-IL"/>
        </w:rPr>
        <w:t>בהרת היא</w:t>
      </w:r>
      <w:r w:rsidRPr="002D0347">
        <w:rPr>
          <w:rFonts w:cs="Frank Ruehl CLM"/>
          <w:sz w:val="20"/>
          <w:rtl/>
          <w:lang w:val="he-IL" w:bidi="he-IL"/>
        </w:rPr>
        <w:t xml:space="preserve"> שהיא לבנה, ובהרת היא עזה כשלג שאין לבן ממנה והיא צרעת החמורה:</w:t>
      </w:r>
    </w:p>
  </w:footnote>
  <w:footnote w:id="515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ולילית היא בהרת כו'.</w:t>
      </w:r>
      <w:r w:rsidRPr="002D0347">
        <w:rPr>
          <w:rFonts w:cs="Frank Ruehl CLM"/>
          <w:sz w:val="20"/>
          <w:rtl/>
          <w:lang w:val="he-IL" w:bidi="he-IL"/>
        </w:rPr>
        <w:t xml:space="preserve"> כמו שמפרש והולך ואם בהרת כו' ושפלה, ששפלה וכהה היא, שבתאי פתיא אוכמא כנ"ל והן ד' נגד ד' אנשי חיל בחוורא כו' כנ"ל, ואמר </w:t>
      </w:r>
      <w:r w:rsidRPr="002D0347">
        <w:rPr>
          <w:rFonts w:cs="Frank Ruehl CLM"/>
          <w:b/>
          <w:bCs/>
          <w:sz w:val="20"/>
          <w:rtl/>
          <w:lang w:val="he-IL" w:bidi="he-IL"/>
        </w:rPr>
        <w:t>כלהו מתהפכין כו'.</w:t>
      </w:r>
      <w:r w:rsidRPr="002D0347">
        <w:rPr>
          <w:rFonts w:cs="Frank Ruehl CLM"/>
          <w:sz w:val="20"/>
          <w:rtl/>
          <w:lang w:val="he-IL" w:bidi="he-IL"/>
        </w:rPr>
        <w:t xml:space="preserve"> רוצה לומר דכעס הוא ניכר בעיינין באיזה דרגא הוא בס"א ומפרש והולך שלא תאמר שמתהפך כלא לחוורא אלא שמתגבר זה המראה יותר, וזה שאומר וכ"ד במאי כו':</w:t>
      </w:r>
    </w:p>
  </w:footnote>
  <w:footnote w:id="515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ארבע כו'.</w:t>
      </w:r>
      <w:r w:rsidRPr="002D0347">
        <w:rPr>
          <w:rFonts w:cs="Frank Ruehl CLM"/>
          <w:sz w:val="20"/>
          <w:rtl/>
          <w:lang w:val="he-IL" w:bidi="he-IL"/>
        </w:rPr>
        <w:t xml:space="preserve"> כמו שאומר תהו גוון ירוק, קליפה ירוקא דאגוזא, בהו אבנים המפולמות, קליפה הלבנה כאבן דבה, וחשך גוון שחור שהוא קליפה הדקה מבפנים, ותהום שם הוא קליפה אדומה בחללא דאגוזא והוא גלות עמלק כתהום דלית לה סוף כמו שאמרו במדרש רבה שהן ד' גליות וכמו שאומר לעיל בתיקון כ’ </w:t>
      </w:r>
      <w:r w:rsidRPr="00AC08AD">
        <w:rPr>
          <w:rFonts w:cs="Frank Ruehl CLM"/>
          <w:sz w:val="20"/>
          <w:szCs w:val="20"/>
          <w:rtl/>
          <w:lang w:val="he-IL" w:bidi="he-IL"/>
        </w:rPr>
        <w:t>(ועיין בזוהר חדש כ"ח ב' תהו גוון ירוק כו' בהו גוון חוור כו' מ"ה א', אבל בזוהר חדש כ"ז ג' אמר גוון סומק - שרף, גוון תליתאי דאיהו ירוק כלול מתרווייהו, עקרב גוון רביעאה כו', וכן אמר שם כ"ח א' עיינין סומקין מס"א נטלי סומקי משרף כו' דחמה בישא ומתאדמין כו', רוצה לומר אע"ג דמרה הוא סטרא דחמה דהוא ירוק, הוא באתאדמו דמתאדם במאדים דס"א דתרין דרגין אלין כו', ואמר שם חמה בישא איהו גיהנם כו' ובסטרא דדרגא כו' אבל אצטגנינין כו')</w:t>
      </w:r>
      <w:r w:rsidRPr="002D0347">
        <w:rPr>
          <w:rFonts w:cs="Frank Ruehl CLM"/>
          <w:sz w:val="20"/>
          <w:rtl/>
          <w:lang w:val="he-IL" w:bidi="he-IL"/>
        </w:rPr>
        <w:t xml:space="preserve"> וכן נחש שרף כו' כמו שמפרש והולך, והן בד' מרות כמו שאומר בתיקון כ’, וזה שאומר ומאן אתר מסתלקי כו', ושרף הוא ירקרק שהוא במרה ירוקא כמו שאומר שם, ועקרב אדמדם בכבד, וצמאון בטחול עניותא והבור רק כו', וכמו שאומר שם וזה שאומר </w:t>
      </w:r>
      <w:r w:rsidRPr="002D0347">
        <w:rPr>
          <w:rFonts w:cs="Frank Ruehl CLM"/>
          <w:b/>
          <w:bCs/>
          <w:sz w:val="20"/>
          <w:rtl/>
          <w:lang w:val="he-IL" w:bidi="he-IL"/>
        </w:rPr>
        <w:t xml:space="preserve">וצמאון בהרת שחורה אלין אינון ארבע גוונין כו'. </w:t>
      </w:r>
      <w:r w:rsidRPr="002D0347">
        <w:rPr>
          <w:rFonts w:cs="Frank Ruehl CLM"/>
          <w:sz w:val="20"/>
          <w:rtl/>
          <w:lang w:val="he-IL" w:bidi="he-IL"/>
        </w:rPr>
        <w:t>כן צריך לומר, ולא מה שכתוב למטה בהגהה:</w:t>
      </w:r>
    </w:p>
  </w:footnote>
  <w:footnote w:id="515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AC08AD">
        <w:rPr>
          <w:rFonts w:cs="Frank Ruehl CLM"/>
          <w:sz w:val="20"/>
          <w:szCs w:val="20"/>
          <w:rtl/>
          <w:lang w:val="he-IL" w:bidi="he-IL"/>
        </w:rPr>
        <w:t>(מתל"ה)</w:t>
      </w:r>
      <w:r w:rsidRPr="002D0347">
        <w:rPr>
          <w:rFonts w:cs="Frank Ruehl CLM"/>
          <w:sz w:val="20"/>
          <w:rtl/>
          <w:lang w:val="he-IL" w:bidi="he-IL"/>
        </w:rPr>
        <w:t xml:space="preserve"> </w:t>
      </w:r>
      <w:r w:rsidRPr="002D0347">
        <w:rPr>
          <w:rFonts w:cs="Frank Ruehl CLM"/>
          <w:b/>
          <w:bCs/>
          <w:sz w:val="20"/>
          <w:rtl/>
          <w:lang w:val="he-IL" w:bidi="he-IL"/>
        </w:rPr>
        <w:t>ארבע כו'.</w:t>
      </w:r>
      <w:r w:rsidRPr="002D0347">
        <w:rPr>
          <w:rFonts w:cs="Frank Ruehl CLM"/>
          <w:sz w:val="20"/>
          <w:rtl/>
          <w:lang w:val="he-IL" w:bidi="he-IL"/>
        </w:rPr>
        <w:t xml:space="preserve"> עיין מה שכתבתי שם שבזוהר חדש פ' יתרו אמר גוון סומק - שרף, דהוא מרה ואודם עקרב, וכן אמר לקמן קכ"ה ב' בהגהה למטה בגוון סומק מתלבש גבריאל ותחותיה שרף בגוון ירוק מתלבש אוריאל שר שלום כו'  אבל לקמן קכ"ו א' בנקודין ירוקין כו' מסטרא דמרה, וכן לקמן קכ"ז ב' אמר אנפין ירוקין אינון מסטרא דמרה ירוקין כו', אנפין סומקין מסטרא דמאדים כו' אלא שאמר שירוק הוא היפוכא דחוור, וסומק הוא בינוני במקום ירוק, והוא הפוכא דאוכם, והוא סותר בשני דברים למה שאומר בזוהר חדש כ"ז ג', דשם אמר גוון חוור כו', נחש גוון סומק, שרף גוון תליתאה דאיהו ירוק כליל מתרווייהו, עקרב ובקרא הוא ירוק גוון קדמאה, ואח"כ גוון חוור ואח"כ סומק שכתוב </w:t>
      </w:r>
      <w:r w:rsidRPr="00AC08AD">
        <w:rPr>
          <w:rFonts w:cs="Frank Ruehl CLM"/>
          <w:sz w:val="20"/>
          <w:szCs w:val="20"/>
          <w:rtl/>
          <w:lang w:val="he-IL" w:bidi="he-IL"/>
        </w:rPr>
        <w:t>(יחזקאל א ד)</w:t>
      </w:r>
      <w:r w:rsidRPr="002D0347">
        <w:rPr>
          <w:rFonts w:cs="Frank Ruehl CLM"/>
          <w:sz w:val="20"/>
          <w:rtl/>
          <w:lang w:val="he-IL" w:bidi="he-IL"/>
        </w:rPr>
        <w:t xml:space="preserve"> והנה רוח סערה ענן גדול כו', ועיין בפ' ויקהל ר"ג א' גוון קדמאה ירוקא כו' עיין שם, וכן באליהו </w:t>
      </w:r>
      <w:r w:rsidRPr="00AC08AD">
        <w:rPr>
          <w:rFonts w:cs="Frank Ruehl CLM"/>
          <w:sz w:val="20"/>
          <w:szCs w:val="20"/>
          <w:rtl/>
          <w:lang w:val="he-IL" w:bidi="he-IL"/>
        </w:rPr>
        <w:t>(מלכים א יט יא)</w:t>
      </w:r>
      <w:r w:rsidRPr="002D0347">
        <w:rPr>
          <w:rFonts w:cs="Frank Ruehl CLM"/>
          <w:sz w:val="20"/>
          <w:rtl/>
          <w:lang w:val="he-IL" w:bidi="he-IL"/>
        </w:rPr>
        <w:t xml:space="preserve"> רוח גדולה כו' ואחר הרוח רעש, דהוא ענן גדול, ואחר הרעש אש, וכן בפסוק בראשית, תהו ובהו וחושך, וחושך הוא אש כמו שכתוב </w:t>
      </w:r>
      <w:r w:rsidRPr="00AC08AD">
        <w:rPr>
          <w:rFonts w:cs="Frank Ruehl CLM"/>
          <w:sz w:val="20"/>
          <w:szCs w:val="20"/>
          <w:rtl/>
          <w:lang w:val="he-IL" w:bidi="he-IL"/>
        </w:rPr>
        <w:t>(דברים ד יא)</w:t>
      </w:r>
      <w:r w:rsidRPr="002D0347">
        <w:rPr>
          <w:rFonts w:cs="Frank Ruehl CLM"/>
          <w:sz w:val="20"/>
          <w:rtl/>
          <w:lang w:val="he-IL" w:bidi="he-IL"/>
        </w:rPr>
        <w:t xml:space="preserve"> וההר בוער באש חשך כו', כמו שאומר בפ' בראשית י"א ב' עיין שם, לפי שאין ביניהם מכריע - שריא מבחוץ, דאסתרס:</w:t>
      </w:r>
    </w:p>
  </w:footnote>
  <w:footnote w:id="515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וממרה חוורא דריאה.</w:t>
      </w:r>
      <w:r w:rsidRPr="002D0347">
        <w:rPr>
          <w:rFonts w:cs="Frank Ruehl CLM"/>
          <w:sz w:val="20"/>
          <w:rtl/>
          <w:lang w:val="he-IL" w:bidi="he-IL"/>
        </w:rPr>
        <w:t xml:space="preserve"> היינו הסרכות, אבל הריאה הוא בסטרא דקדושה שמהן ד' גוונין קדישין, ד' יסודות, והן מוח ריאה ולב שהן כוללין ד' שי"ק הן כאחת:</w:t>
      </w:r>
    </w:p>
  </w:footnote>
  <w:footnote w:id="515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מאדים איהו כו'.</w:t>
      </w:r>
      <w:r w:rsidRPr="002D0347">
        <w:rPr>
          <w:rFonts w:cs="Frank Ruehl CLM"/>
          <w:sz w:val="20"/>
          <w:rtl/>
          <w:lang w:val="he-IL" w:bidi="he-IL"/>
        </w:rPr>
        <w:t xml:space="preserve"> רוצה לומר, אוכמא אמר למעלה שהוא במזל שבתאי ולכן בהרת לבנה בלבנה, וסומק אמר כאן שהוא במאדים, והן בג' מרות הנ"ל, וחסר כאן, וצריך להיות גם כן </w:t>
      </w:r>
      <w:r w:rsidRPr="002D0347">
        <w:rPr>
          <w:rFonts w:cs="Frank Ruehl CLM"/>
          <w:b/>
          <w:bCs/>
          <w:sz w:val="20"/>
          <w:rtl/>
          <w:lang w:val="he-IL" w:bidi="he-IL"/>
        </w:rPr>
        <w:t xml:space="preserve">וירוק הוא מסטרא דחמה בישא </w:t>
      </w:r>
      <w:r w:rsidRPr="002D0347">
        <w:rPr>
          <w:rFonts w:cs="Frank Ruehl CLM"/>
          <w:sz w:val="20"/>
          <w:rtl/>
          <w:lang w:val="he-IL" w:bidi="he-IL"/>
        </w:rPr>
        <w:t xml:space="preserve">ואחר כך </w:t>
      </w:r>
      <w:r w:rsidRPr="002D0347">
        <w:rPr>
          <w:rFonts w:cs="Frank Ruehl CLM"/>
          <w:b/>
          <w:bCs/>
          <w:sz w:val="20"/>
          <w:rtl/>
          <w:lang w:val="he-IL" w:bidi="he-IL"/>
        </w:rPr>
        <w:t>אלין אינון ד' גוונין כו' סם המות והכי שכינתא כו'.</w:t>
      </w:r>
    </w:p>
  </w:footnote>
  <w:footnote w:id="515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והכי שכינתא כו'.</w:t>
      </w:r>
      <w:r w:rsidRPr="002D0347">
        <w:rPr>
          <w:rFonts w:cs="Frank Ruehl CLM"/>
          <w:sz w:val="20"/>
          <w:rtl/>
          <w:lang w:val="he-IL" w:bidi="he-IL"/>
        </w:rPr>
        <w:t xml:space="preserve"> רוצה לומר, כמו שהוא בס"א כלילא מכלהו והיא גוון תכלת דיותרת הכבד, והוא נגד צדק וכמו שאומר לקמן קכ"ז ב', וכן בסטרא דקדושה ג"כ באלו הכוכבים ובאלו הגוונין, שגוון זה הוא בצדק דלא יוקיד עלמא כו', ובה מתחבר בעלה בכל הגוונין דיהו"ה, ארבעה, והיא אדני - גוון הנ"ל, כלולה בכל הגוונין הארבעה, ומאירין בה, והן ה' מראות, ה' פעמים אור כמו שאומר לעיל בתיקון ה’ ותיקון י”ח ותיקון י”ט ועיין לעיל תיקון כ’ ומה שבארנו שם, אבל כאן לא קאמר אלא באלו ד' גוונין והיא ג"כ כלולה בד', שהן מראה ודמיון כמו שאומר לעיל ק"כ ב', וזה שאומר והכי שכינתא אשתמודעת בד' גוונין שפירין נהירין כו':</w:t>
      </w:r>
    </w:p>
  </w:footnote>
  <w:footnote w:id="515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דאתמר בה שמע כו'.</w:t>
      </w:r>
      <w:r w:rsidRPr="002D0347">
        <w:rPr>
          <w:rFonts w:cs="Frank Ruehl CLM"/>
          <w:sz w:val="20"/>
          <w:rtl/>
          <w:lang w:val="he-IL" w:bidi="he-IL"/>
        </w:rPr>
        <w:t xml:space="preserve"> ורוצה לומר התורה היא שחורה כמו שאמרו </w:t>
      </w:r>
      <w:r w:rsidRPr="00AC08AD">
        <w:rPr>
          <w:rFonts w:cs="Frank Ruehl CLM"/>
          <w:sz w:val="20"/>
          <w:szCs w:val="20"/>
          <w:rtl/>
          <w:lang w:val="he-IL" w:bidi="he-IL"/>
        </w:rPr>
        <w:t>(דברים רבה פרשה ג)</w:t>
      </w:r>
      <w:r w:rsidRPr="002D0347">
        <w:rPr>
          <w:rFonts w:cs="Frank Ruehl CLM"/>
          <w:sz w:val="20"/>
          <w:rtl/>
          <w:lang w:val="he-IL" w:bidi="he-IL"/>
        </w:rPr>
        <w:t xml:space="preserve"> אש שחורה כו' </w:t>
      </w:r>
      <w:r w:rsidRPr="00AC08AD">
        <w:rPr>
          <w:rFonts w:cs="Frank Ruehl CLM"/>
          <w:sz w:val="20"/>
          <w:szCs w:val="20"/>
          <w:rtl/>
          <w:lang w:val="he-IL" w:bidi="he-IL"/>
        </w:rPr>
        <w:t>(הגהה: ובזוהר חדש כ"ז ג' מסטרא דחסד חוורין, וסומקין מסטרא דגבורה, וירוקין מסטרא דתפארת, ואוכמין מסטרא דמלכות דאתמר בה שחורה אני ונאוה, חוורו דלהון כו', אוכמו דלהון שפירו דאורייתא דאיהו אוכמא שפירתא כמה דאתמר כו', וזה שאמרו (תענית ז סוף ע"א)</w:t>
      </w:r>
      <w:r w:rsidRPr="002D0347">
        <w:rPr>
          <w:rFonts w:cs="Frank Ruehl CLM"/>
          <w:sz w:val="20"/>
          <w:rtl/>
          <w:lang w:val="he-IL" w:bidi="he-IL"/>
        </w:rPr>
        <w:t xml:space="preserve"> אי הוה סני טפי הוה כו' וקרא בגמרא פתיא אוכמי - על אורייתא דביה, וכמו שאמרו </w:t>
      </w:r>
      <w:r w:rsidRPr="00AC08AD">
        <w:rPr>
          <w:rFonts w:cs="Frank Ruehl CLM"/>
          <w:sz w:val="20"/>
          <w:szCs w:val="20"/>
          <w:rtl/>
          <w:lang w:val="he-IL" w:bidi="he-IL"/>
        </w:rPr>
        <w:t>(עירובין  כא סוף ע"ב)</w:t>
      </w:r>
      <w:r w:rsidRPr="002D0347">
        <w:rPr>
          <w:rFonts w:cs="Frank Ruehl CLM"/>
          <w:sz w:val="20"/>
          <w:rtl/>
          <w:lang w:val="he-IL" w:bidi="he-IL"/>
        </w:rPr>
        <w:t xml:space="preserve"> שחורות כעורב במי אתה מוצא כו'):</w:t>
      </w:r>
    </w:p>
  </w:footnote>
  <w:footnote w:id="515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אימא תתאה כו'.</w:t>
      </w:r>
      <w:r w:rsidRPr="002D0347">
        <w:rPr>
          <w:rFonts w:cs="Frank Ruehl CLM"/>
          <w:sz w:val="20"/>
          <w:rtl/>
          <w:lang w:val="he-IL" w:bidi="he-IL"/>
        </w:rPr>
        <w:t xml:space="preserve"> רוצה לומר שאלו ד' גוונין כוללין הכל כמו שמפרש והולך דד' נטלין מד' עד אימא עילאה, וחכמה הוא אדם דכליל כל הד' גוונין כמו שאומר בפ' פקודי רנ"ג א' וזה שאומר </w:t>
      </w:r>
      <w:r w:rsidRPr="002D0347">
        <w:rPr>
          <w:rFonts w:cs="Frank Ruehl CLM"/>
          <w:b/>
          <w:bCs/>
          <w:sz w:val="20"/>
          <w:rtl/>
          <w:lang w:val="he-IL" w:bidi="he-IL"/>
        </w:rPr>
        <w:t>אות ברית נטיל גוון מגופא דחכמה, אדם דרכיב על כלא</w:t>
      </w:r>
      <w:r w:rsidRPr="002D0347">
        <w:rPr>
          <w:rFonts w:cs="Frank Ruehl CLM"/>
          <w:sz w:val="20"/>
          <w:rtl/>
          <w:lang w:val="he-IL" w:bidi="he-IL"/>
        </w:rPr>
        <w:t>:</w:t>
      </w:r>
    </w:p>
  </w:footnote>
  <w:footnote w:id="515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אדם.</w:t>
      </w:r>
      <w:r w:rsidRPr="002D0347">
        <w:rPr>
          <w:rFonts w:cs="Frank Ruehl CLM"/>
          <w:sz w:val="20"/>
          <w:rtl/>
          <w:lang w:val="he-IL" w:bidi="he-IL"/>
        </w:rPr>
        <w:t xml:space="preserve"> כנ"ל דכליל כל גוון, ומביא עוד ראיה שנאמר כולם בחכמה וכל הגוונין ממנה אם כן על כרחך כליל כולא, וכתר אין בו גוון כלל, דשם הויה מתחיל מחכמה, ובהוי"ה ד' הגוונין הנ"ל וכמו שמפרש והולך ארבע אתוון מתלבשין כו', ולכן נקרא כתר - אין, דדבר שהוא בלא גוון אינו מושג, ואמר כל זה כאן דלא תאמר הואיל והיא כלילא מכל הד' גוונין למה פורט בה גוון אוכמא, ואמר אימא תתאה נטילת כו', והוא גוון המיוחד בה מה שאין כן שאר הגוונין, דנצח נוטל מחסד, והיא אתכלילת ונטילת ממנו, וכן בכולם:</w:t>
      </w:r>
    </w:p>
  </w:footnote>
  <w:footnote w:id="5160">
    <w:p w:rsidR="00A74B2A" w:rsidRPr="00B53FDA" w:rsidRDefault="00A74B2A" w:rsidP="008A625E">
      <w:pPr>
        <w:rPr>
          <w:sz w:val="24"/>
          <w:szCs w:val="24"/>
          <w:rtl/>
        </w:rPr>
      </w:pPr>
      <w:r w:rsidRPr="00B53FDA">
        <w:rPr>
          <w:rStyle w:val="a6"/>
          <w:sz w:val="24"/>
          <w:szCs w:val="24"/>
          <w:rtl/>
        </w:rPr>
        <w:footnoteRef/>
      </w:r>
      <w:r w:rsidRPr="00B53FDA">
        <w:rPr>
          <w:sz w:val="24"/>
          <w:szCs w:val="24"/>
          <w:rtl/>
        </w:rPr>
        <w:t xml:space="preserve"> </w:t>
      </w:r>
      <w:r w:rsidRPr="00B53FDA">
        <w:rPr>
          <w:b/>
          <w:bCs/>
          <w:sz w:val="24"/>
          <w:szCs w:val="24"/>
          <w:rtl/>
        </w:rPr>
        <w:t>ואינון ד' רשימין</w:t>
      </w:r>
      <w:r w:rsidRPr="00B53FDA">
        <w:rPr>
          <w:sz w:val="24"/>
          <w:szCs w:val="24"/>
          <w:rtl/>
        </w:rPr>
        <w:t xml:space="preserve"> כו'. רוצה לומר, עומק מזרח ומערב הן מב' צדדי המצח, דבדבר שטחיות אין בו אלא ד' עומקים רוצה לומר ד' קצוות, ונקט ב' קצוות הראשונות מזרח ומערב, ורוצה לומר אם האדם עומד לצד דרום או צפון וזהו במצח. ובקריצין דעינא רוצה לומר כאשר קורץ ופותח עיניו נעשה על גביהן שרטוטין </w:t>
      </w:r>
      <w:r w:rsidRPr="00AC08AD">
        <w:rPr>
          <w:sz w:val="24"/>
          <w:szCs w:val="20"/>
          <w:rtl/>
          <w:lang w:bidi="he-IL"/>
        </w:rPr>
        <w:t>(והן ד' ג"כ כמו שמפרש והולך, והן ג"כ במצחא כמו שאומר לקמן ב', אלא משום דאמר למעלה בקריצין דעל עינא מפרש כאן לפרש כל מה שאמר למעלה, ובעיינין הוא ניכר יותר, וכן הד' רשימין הן בעיינין כמו שאומר בליקוטים עיין שם שהן ל"ב נתיבות וכמו שאומר לעיל ק"כ ב')</w:t>
      </w:r>
      <w:r w:rsidRPr="00B53FDA">
        <w:rPr>
          <w:sz w:val="24"/>
          <w:szCs w:val="24"/>
          <w:rtl/>
        </w:rPr>
        <w:t xml:space="preserve"> [באופן אחר כמו שמפרש והולך כי בכל אבר הוא באופן אחר כמו שאומר בפ' ב' בהיכלות אמר בגבהא] והן כמו שמפרש והולך זעירין ואריכין ובפותיא, רוצה לומר שהן קצרים אבל כל שרטוט הוא רחב, וגבוה הוא שהוא ארוך ורוחב וכן בשיעור קומה כמו שמפרש והולך באורכא מסטרא כו' בפותיא קצר קומה ורחבה כו', ואמר למטה שגבוה הוא מסטרא דיעקב, זרע אמת שמכריע בין הקצוות, והוא אורך ורוחב, וזהו אמת, שמסכים [הגבורה עם חסד] האורך עם הרוחב, וכן בענין הת"ת שמסכים החסד עם הגבורה, שחסד - שכולו חסד אף לרשעים, וזהו אינו אמת, וכן בגבורה - מדקדק מאד, אבל כאן - אמת, שה' אוהב משפט ובעל הרחמים, ושם מצדיק כידוע, וזעירא בעגולא הרביעי, והן בגוף - כדורי, שהעולם כדורי והוא השוה שבתמונות, ויש בו ג' עומקים, אורך ורוחב וגובה, והן ג' אותיות הו"ה, והגוף כלו י' שהוא </w:t>
      </w:r>
      <w:r w:rsidRPr="00AC08AD">
        <w:rPr>
          <w:sz w:val="24"/>
          <w:szCs w:val="20"/>
          <w:rtl/>
          <w:lang w:bidi="he-IL"/>
        </w:rPr>
        <w:t>(כלל כולם דוגמת שכינה כנ"ל והוא)</w:t>
      </w:r>
      <w:r w:rsidRPr="00B53FDA">
        <w:rPr>
          <w:sz w:val="24"/>
          <w:szCs w:val="24"/>
          <w:rtl/>
        </w:rPr>
        <w:t xml:space="preserve"> בעגולא וכצורת יו"ד כידוע שעגולא הוא יו"ד, וזה שאומר זעירין בעגולא:</w:t>
      </w:r>
    </w:p>
  </w:footnote>
  <w:footnote w:id="516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שונאי בצע מסט' דאת י'.</w:t>
      </w:r>
      <w:r w:rsidRPr="002D0347">
        <w:rPr>
          <w:rFonts w:cs="Frank Ruehl CLM"/>
          <w:sz w:val="20"/>
          <w:rtl/>
          <w:lang w:val="he-IL" w:bidi="he-IL"/>
        </w:rPr>
        <w:t xml:space="preserve"> וראיה דעלה הוא כמו שמפרש והולך ודוד הוא הקטן ועיין לעיל קי"ו א' אמר ודאי י' עילאה כו' ודא כו':</w:t>
      </w:r>
    </w:p>
  </w:footnote>
  <w:footnote w:id="516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שרטוטין אלין בארח מישור כשרטוטין דאורייתא ועל אלין שרטוטין אתמר כו'.</w:t>
      </w:r>
      <w:r w:rsidRPr="002D0347">
        <w:rPr>
          <w:rFonts w:cs="Frank Ruehl CLM"/>
          <w:sz w:val="20"/>
          <w:rtl/>
          <w:lang w:val="he-IL" w:bidi="he-IL"/>
        </w:rPr>
        <w:t xml:space="preserve"> רוצה לומר, משום דאמר למטה שרטוטין עקימין דלאו אינון באורח מישור כו' הפוכא דארחות ה':</w:t>
      </w:r>
    </w:p>
  </w:footnote>
  <w:footnote w:id="5163">
    <w:p w:rsidR="00A74B2A" w:rsidRPr="00B53FDA" w:rsidRDefault="00A74B2A" w:rsidP="008A625E">
      <w:pPr>
        <w:rPr>
          <w:sz w:val="24"/>
          <w:szCs w:val="24"/>
          <w:rtl/>
        </w:rPr>
      </w:pPr>
      <w:r w:rsidRPr="00B53FDA">
        <w:rPr>
          <w:rStyle w:val="a6"/>
          <w:sz w:val="24"/>
          <w:szCs w:val="24"/>
          <w:rtl/>
        </w:rPr>
        <w:footnoteRef/>
      </w:r>
      <w:r w:rsidRPr="00B53FDA">
        <w:rPr>
          <w:sz w:val="24"/>
          <w:szCs w:val="24"/>
          <w:rtl/>
        </w:rPr>
        <w:t xml:space="preserve"> </w:t>
      </w:r>
      <w:r w:rsidRPr="00B53FDA">
        <w:rPr>
          <w:b/>
          <w:bCs/>
          <w:sz w:val="24"/>
          <w:szCs w:val="24"/>
          <w:rtl/>
        </w:rPr>
        <w:t>מסט' דרביע</w:t>
      </w:r>
      <w:r w:rsidRPr="00B53FDA">
        <w:rPr>
          <w:sz w:val="24"/>
          <w:szCs w:val="24"/>
          <w:rtl/>
        </w:rPr>
        <w:t>. מפרש בטעמים שהן רביעי תביר ושלשלת, שהן ג' גוונין דחג"ת, תר"ת, כמו שמפרש והולך ושלשלת אמר [לקמן ב' כגוונא דתרועה, ואינון, דרגא - לתתא, שלשלת - לעילא בגוונא דקדושה כו' ועיין לעיל כ"ה א'] למטה גבהנין מסטרא דתרועה כו' ועיין לעיל נ"ה א':</w:t>
      </w:r>
    </w:p>
  </w:footnote>
  <w:footnote w:id="516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וי לון לאלין כו'.</w:t>
      </w:r>
      <w:r w:rsidRPr="002D0347">
        <w:rPr>
          <w:rFonts w:cs="Frank Ruehl CLM"/>
          <w:sz w:val="20"/>
          <w:rtl/>
          <w:lang w:val="he-IL" w:bidi="he-IL"/>
        </w:rPr>
        <w:t xml:space="preserve"> רוצה לומר לאלין דאין מעשיהם לפי גוון דלהון כמו שמפרש והולך דגוון חוור דהוא אריכה צריך להיות איש חסד ואהבה לקב"ה, וגוון סומק קצר קומה ורחב צריך להיות יראי אלקים, וגוון ירוק גבה קומה אנשי אמת:</w:t>
      </w:r>
    </w:p>
  </w:footnote>
  <w:footnote w:id="516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ואלין אינון אדני כו'.</w:t>
      </w:r>
      <w:r w:rsidRPr="002D0347">
        <w:rPr>
          <w:rFonts w:cs="Frank Ruehl CLM"/>
          <w:sz w:val="20"/>
          <w:rtl/>
          <w:lang w:val="he-IL" w:bidi="he-IL"/>
        </w:rPr>
        <w:t xml:space="preserve"> עתה מפרש הד' הנ"ל בד' אותיות אדני וכמו שאומר לעיל ק"כ ב' ואית ד' דמתלבשין בהון כו', וא' הוא א"א שהוא א' כמו שאומר לעיל קכ"ב ב', וד' הוא רחבה דאנפין כי ד' מורה על השטח אורך ורוחב, ויוד זעירא כנ"ל, ונ' גובה דאנפין, והענין כי ארוך - שארוך וקצר ברוחב שארכו הוא מעדיף הרבה על רחבו, ורוחב הוא שרחבו יותר לפי שיעור האורך, והנה נו"ן הוא קצר למעלה ורחב למטה והוא בב' סטרין הנ"ל וכמו שאומר למטה ודא בינוני כו' לא אריך ולא קצר ועליהון שריא ד' אותיות הוי"ה כמו שמפרש והולך ועליה שריא י' ד' כו' נ' כו' שרטוטין זעירין כו' ועליה שריא ה':</w:t>
      </w:r>
    </w:p>
  </w:footnote>
  <w:footnote w:id="516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שרטוטין גבהנין מסט' כו'.</w:t>
      </w:r>
      <w:r w:rsidRPr="002D0347">
        <w:rPr>
          <w:rFonts w:cs="Frank Ruehl CLM"/>
          <w:sz w:val="20"/>
          <w:rtl/>
          <w:lang w:val="he-IL" w:bidi="he-IL"/>
        </w:rPr>
        <w:t xml:space="preserve"> עתה מפרש והולך תנועה בגבהא דהוא שלשלת שהוא אחוז בין חו"ג כמו שלשלת שהוא לאחוז ולחבר ב' דברים וכן צורתו, וזה שאומר </w:t>
      </w:r>
      <w:r w:rsidRPr="002D0347">
        <w:rPr>
          <w:rFonts w:cs="Frank Ruehl CLM"/>
          <w:b/>
          <w:bCs/>
          <w:sz w:val="20"/>
          <w:rtl/>
          <w:lang w:val="he-IL" w:bidi="he-IL"/>
        </w:rPr>
        <w:t>שלשלאה כו'</w:t>
      </w:r>
      <w:r w:rsidRPr="002D0347">
        <w:rPr>
          <w:rFonts w:cs="Frank Ruehl CLM"/>
          <w:sz w:val="20"/>
          <w:rtl/>
          <w:lang w:val="he-IL" w:bidi="he-IL"/>
        </w:rPr>
        <w:t>:</w:t>
      </w:r>
    </w:p>
  </w:footnote>
  <w:footnote w:id="516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לא אריך ולא קצר</w:t>
      </w:r>
      <w:r w:rsidRPr="002D0347">
        <w:rPr>
          <w:rFonts w:cs="Frank Ruehl CLM"/>
          <w:sz w:val="20"/>
          <w:rtl/>
          <w:lang w:val="he-IL" w:bidi="he-IL"/>
        </w:rPr>
        <w:t xml:space="preserve"> רוצה לומר שאין ארכו לפי הערך יותר על רחבו, ולא רחבו על ארכו, וכן הוא מסטרא דשכינתא אלא שבה הוא קצר באורך וברוחב, ודוד הוא הקטן, שג"כ אינו זה יותר על זה, שעמודא דאמצעיתא ושכינתא שניהם הם כלולים מחו"ג, ומכריעין, וחסד ועמודא דאמצעיתא ארוכים, וגבורה ושכינתא קצרים כמדתן, אלא שהן מכריעין כנ"ל:</w:t>
      </w:r>
    </w:p>
  </w:footnote>
  <w:footnote w:id="516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איהו קול דממה כו'.</w:t>
      </w:r>
      <w:r w:rsidRPr="002D0347">
        <w:rPr>
          <w:rFonts w:cs="Frank Ruehl CLM"/>
          <w:sz w:val="20"/>
          <w:rtl/>
          <w:lang w:val="he-IL" w:bidi="he-IL"/>
        </w:rPr>
        <w:t xml:space="preserve"> דמסטרא דחסד אריכין בקלא וכן הוא בכולם:</w:t>
      </w:r>
    </w:p>
  </w:footnote>
  <w:footnote w:id="5169">
    <w:p w:rsidR="00A74B2A" w:rsidRPr="009032A2" w:rsidRDefault="00A74B2A" w:rsidP="008A625E">
      <w:pPr>
        <w:rPr>
          <w:sz w:val="24"/>
          <w:szCs w:val="24"/>
          <w:rtl/>
        </w:rPr>
      </w:pPr>
      <w:r w:rsidRPr="009032A2">
        <w:rPr>
          <w:rStyle w:val="a6"/>
          <w:sz w:val="24"/>
          <w:szCs w:val="24"/>
          <w:rtl/>
        </w:rPr>
        <w:footnoteRef/>
      </w:r>
      <w:r w:rsidRPr="009032A2">
        <w:rPr>
          <w:sz w:val="24"/>
          <w:szCs w:val="24"/>
          <w:rtl/>
        </w:rPr>
        <w:t xml:space="preserve"> </w:t>
      </w:r>
      <w:r w:rsidRPr="009032A2">
        <w:rPr>
          <w:b/>
          <w:bCs/>
          <w:sz w:val="24"/>
          <w:szCs w:val="24"/>
          <w:rtl/>
        </w:rPr>
        <w:t>ואינון מדה לכל</w:t>
      </w:r>
      <w:r w:rsidRPr="009032A2">
        <w:rPr>
          <w:sz w:val="24"/>
          <w:szCs w:val="24"/>
          <w:rtl/>
        </w:rPr>
        <w:t xml:space="preserve"> כו'. רוצה לומר ד' אותיות הוי"ה כמו שמפרש והולך י' לעילא כו'. ואמר לכל אברין דאנפין רוצה לומר ד' אנפין הנ"ל שהן ד' אותיות הוי"ה, ועיין לעיל ל"ח ב' דכל עגולא כגון אנפין ועיינין ושפה - מדתן ביו"ד, וכל אורכא כגון חוטמא ואצבעין ובין עין לעין שהוא סוד קו המדה בין האברים, וה' הוא שיעור של קו המדה שהוא וא"ו, כמה אמות הוא, שכל וא"ו הוא אמה ועיין לעיל קכ"א ב' וזהו סוד קמץ ופתח ביד, כד סתים - קמץ, שוא"ו של פתח שהן האצבעין סתומין בקמץ הנקודה שהוא כף היד, וכד אתפתחת נעשה פתח והוא פשיטו דאצבעאן פתח, והוא ה' בה' אצבעאן שהוא שיעור כמה אצבעין והן כמה אמות, וזהו יה"ו של השם וכמו שאומר שם וה' אחרונה הוא ג"כ שעורא אלא שזה על היו"ד, כמה יודין בשעורא [בחכמה יסד ארץ כונן כו'] וזהו על הוא"ו, וזה שאומר ה' ה' אינון מהלך כו' מעילא לתתא כו'. ועיין שם היטב ובתיקון ה’ ולעיל קכ"א ב', וזהו סוד קו המדה, וזהו סוד הוי"ה ביד, י"ה - כף היד סתום בה' אצבעאן, ו"ה - פתיחו דאצבעאן בה' אצבעאן, י"ה -  </w:t>
      </w:r>
      <w:r w:rsidRPr="00AC08AD">
        <w:rPr>
          <w:sz w:val="24"/>
          <w:szCs w:val="20"/>
          <w:rtl/>
          <w:lang w:bidi="he-IL"/>
        </w:rPr>
        <w:t>(דברים כח כט)</w:t>
      </w:r>
      <w:r w:rsidRPr="009032A2">
        <w:rPr>
          <w:sz w:val="24"/>
          <w:szCs w:val="24"/>
          <w:rtl/>
        </w:rPr>
        <w:t xml:space="preserve"> הנסתרות כו' ו"הנגלות כו', וזה שאומר ל"ח ב' ומדה דקמץ סתום וכד אתפתח קמץ אתפתח בה' אצבעאן ברזא דה' דבהון, האי קו אזיל ה' מאה שנין כו' רוצה לומר בה' ספירות, בכל אחד וא"ו האי נהר אזיל כמו שאומר לעיל צ' א' ושאר מקומות, והוא קו המדה, בוצינא דנותן המדה לכל, והן ה' פעמים ו', </w:t>
      </w:r>
      <w:r w:rsidRPr="00AC08AD">
        <w:rPr>
          <w:sz w:val="24"/>
          <w:szCs w:val="20"/>
          <w:rtl/>
          <w:lang w:bidi="he-IL"/>
        </w:rPr>
        <w:t>(תהלים יט ח)</w:t>
      </w:r>
      <w:r w:rsidRPr="009032A2">
        <w:rPr>
          <w:sz w:val="24"/>
          <w:szCs w:val="24"/>
          <w:rtl/>
        </w:rPr>
        <w:t xml:space="preserve"> תורת ה' תמימה כו':</w:t>
      </w:r>
    </w:p>
  </w:footnote>
  <w:footnote w:id="5170">
    <w:p w:rsidR="00A74B2A" w:rsidRPr="009032A2" w:rsidRDefault="00A74B2A" w:rsidP="008A625E">
      <w:pPr>
        <w:rPr>
          <w:sz w:val="24"/>
          <w:szCs w:val="24"/>
        </w:rPr>
      </w:pPr>
      <w:r w:rsidRPr="009032A2">
        <w:rPr>
          <w:rStyle w:val="a6"/>
          <w:sz w:val="24"/>
          <w:szCs w:val="24"/>
          <w:rtl/>
        </w:rPr>
        <w:footnoteRef/>
      </w:r>
      <w:r w:rsidRPr="009032A2">
        <w:rPr>
          <w:sz w:val="24"/>
          <w:szCs w:val="24"/>
          <w:rtl/>
        </w:rPr>
        <w:t xml:space="preserve"> </w:t>
      </w:r>
      <w:r w:rsidRPr="009032A2">
        <w:rPr>
          <w:b/>
          <w:bCs/>
          <w:sz w:val="24"/>
          <w:szCs w:val="24"/>
          <w:rtl/>
        </w:rPr>
        <w:t>דשרטוטין כשלשלאה</w:t>
      </w:r>
      <w:r w:rsidRPr="009032A2">
        <w:rPr>
          <w:sz w:val="24"/>
          <w:szCs w:val="24"/>
          <w:rtl/>
        </w:rPr>
        <w:t xml:space="preserve"> כו'. רוצה לומר דשרטוטין כשלשלת בצורה שמפרש והולך הן ג"כ בסטרא דקדושה שהוא תרועה, שלשלת כנ"ל, וכמו שמפרש והולך דכמו שהנחש התנין אשר בים מס"א - כן הוא בקדושה כמו שאומר לעיל ריש תיקון כ"א וברעיא מהימנא פ' תצא לויתן התנין הגדול משה רבינו עליו השלום והן תנינא דמתניתין דמתרבין בימים דאורייתא כו' עיין שם, וזה שאומר אינון מהלך כו' ואינון רזא דתרועה ושלשלת ושרטוטין גבהנין הן ביעקב מלבר, ושלשלת הוא במשה התנין הגדול מלגאו, ושם נונין בימא דאורייתא כמו שאומר לעיל ריש תיקון כ"א [צייר בציורין], ואמר ואינון דרגא לתתא שלשלת לעילא רוצה לומר ב' ציורין הנ"ל כגוונא דא ^^^^ </w:t>
      </w:r>
      <w:r w:rsidRPr="009032A2">
        <w:rPr>
          <w:sz w:val="24"/>
          <w:szCs w:val="24"/>
        </w:rPr>
        <w:t>vvv</w:t>
      </w:r>
      <w:r w:rsidRPr="009032A2">
        <w:rPr>
          <w:sz w:val="24"/>
          <w:szCs w:val="24"/>
          <w:rtl/>
        </w:rPr>
        <w:t xml:space="preserve"> שהן דרגא ושלשלת שצורתן אחת, ושלשלת אזיל בקו האמצעי ובעמודא דאמצעיתא וצדיק כמו שאומר שם רע"ט א' מאן ניהו לויתן אמר ליה האי איהו דדרגיה עמודא דאמצעיתא וצדיק דאתמר ביה גוף וברית כו', והוא שלשלת בעמודא דאמצעיתא ודרגא בצדיק, ועמודא דאמצעיתא פתוח למעלה, וצדיק - למטה, וזהו בסטרא דקדושה ואמר כגוונא דקדושה הכי אינון רשימין מסטרא כו':</w:t>
      </w:r>
    </w:p>
  </w:footnote>
  <w:footnote w:id="517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ובמאי אשתמודע כו'.</w:t>
      </w:r>
      <w:r w:rsidRPr="002D0347">
        <w:rPr>
          <w:rFonts w:cs="Frank Ruehl CLM"/>
          <w:sz w:val="20"/>
          <w:rtl/>
          <w:lang w:val="he-IL" w:bidi="he-IL"/>
        </w:rPr>
        <w:t xml:space="preserve"> רוצה לומר, כיון דבסטרא דקדושה הוא ג"כ שלשלת, ואמר במאי אשתמודע אלא אם לית ביה פסק בין הקוין דשלשלת והקוין שלימין ג"כ בעצמן, וזה שאומר דלית בהו פסק ושלימין כו':</w:t>
      </w:r>
    </w:p>
  </w:footnote>
  <w:footnote w:id="517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ואם חזר כו'.</w:t>
      </w:r>
      <w:r w:rsidRPr="002D0347">
        <w:rPr>
          <w:rFonts w:cs="Frank Ruehl CLM"/>
          <w:sz w:val="20"/>
          <w:rtl/>
          <w:lang w:val="he-IL" w:bidi="he-IL"/>
        </w:rPr>
        <w:t xml:space="preserve"> דזהו סוד צדיק ורע לו כמו שאומר למעלה:</w:t>
      </w:r>
    </w:p>
  </w:footnote>
  <w:footnote w:id="517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מעם מזבחי כו'.</w:t>
      </w:r>
      <w:r w:rsidRPr="002D0347">
        <w:rPr>
          <w:rFonts w:cs="Frank Ruehl CLM"/>
          <w:sz w:val="20"/>
          <w:rtl/>
          <w:lang w:val="he-IL" w:bidi="he-IL"/>
        </w:rPr>
        <w:t xml:space="preserve"> רוצה לומר ממקום שפגם דהוא מזבח דלכן בו הקרבנות, לתקן האי פגימו ועיין סוף ח"א בארוכה:</w:t>
      </w:r>
    </w:p>
  </w:footnote>
  <w:footnote w:id="517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במקום שאמרו להאריך כו'.</w:t>
      </w:r>
      <w:r w:rsidRPr="002D0347">
        <w:rPr>
          <w:rFonts w:cs="Frank Ruehl CLM"/>
          <w:sz w:val="20"/>
          <w:rtl/>
          <w:lang w:val="he-IL" w:bidi="he-IL"/>
        </w:rPr>
        <w:t xml:space="preserve"> דהוא מגוונא דאריך ושרטוטין אריכין אלא דנפסק באמצע ונעשו קצרים, וזה שאמרו במתניתין שם </w:t>
      </w:r>
      <w:r w:rsidRPr="00AC08AD">
        <w:rPr>
          <w:rFonts w:cs="Frank Ruehl CLM"/>
          <w:sz w:val="20"/>
          <w:szCs w:val="20"/>
          <w:rtl/>
          <w:lang w:val="he-IL" w:bidi="he-IL"/>
        </w:rPr>
        <w:t>(ברכות א ד)</w:t>
      </w:r>
      <w:r w:rsidRPr="002D0347">
        <w:rPr>
          <w:rFonts w:cs="Frank Ruehl CLM"/>
          <w:sz w:val="20"/>
          <w:rtl/>
          <w:lang w:val="he-IL" w:bidi="he-IL"/>
        </w:rPr>
        <w:t xml:space="preserve"> לחתום כו' דלא יהא פסק בין קו לקו, וכן בהפוכא </w:t>
      </w:r>
      <w:r w:rsidRPr="00AC08AD">
        <w:rPr>
          <w:rFonts w:cs="Frank Ruehl CLM"/>
          <w:sz w:val="20"/>
          <w:szCs w:val="20"/>
          <w:rtl/>
          <w:lang w:val="he-IL" w:bidi="he-IL"/>
        </w:rPr>
        <w:t>(שם)</w:t>
      </w:r>
      <w:r w:rsidRPr="002D0347">
        <w:rPr>
          <w:rFonts w:cs="Frank Ruehl CLM"/>
          <w:sz w:val="20"/>
          <w:rtl/>
          <w:lang w:val="he-IL" w:bidi="he-IL"/>
        </w:rPr>
        <w:t xml:space="preserve"> שלא להיות מחוברין במקום שצריך להיות פרודין, ועיין לעיל תיקון נ”ו דבס"א אינון כסדרן, ומהופכין, וכן הוא בשרטוטין עצמן שאינו רשאי לקצר כו' כמו שאומר לקמן קכ"ז א', ולהאריך ולקצר הם חו"ג, ולחתום ושלא לחתום הם תו"מ - כגוונא דחו"ג, דלחתום ושלא לחתום הם כגוונא דלהאריך ולקצר כמו שאומר בירושלמי שם מטבע קצר פותח ואינו חותם, מטבע ארוך פותח וחותם כו', אלא דארוכה הוא ארוך יותר כמו תעניות ושל ראש השנה, והן כגוונא דשרטוטין ושעור קומה הנ"ל וכנ"ל ומכל מקום אף דאמר שרטוטין עקימין בגוונא חד, הן בב' גוונין, כגוונא דסטרא דקדושה, כמו שכתוב </w:t>
      </w:r>
      <w:r w:rsidRPr="00AC08AD">
        <w:rPr>
          <w:rFonts w:cs="Frank Ruehl CLM"/>
          <w:sz w:val="20"/>
          <w:szCs w:val="20"/>
          <w:rtl/>
          <w:lang w:val="he-IL" w:bidi="he-IL"/>
        </w:rPr>
        <w:t>(ישעיהו כז א)</w:t>
      </w:r>
      <w:r w:rsidRPr="002D0347">
        <w:rPr>
          <w:rFonts w:cs="Frank Ruehl CLM"/>
          <w:sz w:val="20"/>
          <w:rtl/>
          <w:lang w:val="he-IL" w:bidi="he-IL"/>
        </w:rPr>
        <w:t xml:space="preserve"> נחש בריח ונחש עקלתון והרג את התנין כו' ועיין לעיל קכ"ג ב' ואלין ארבע גוונין בישין כו' וכלהו כלילין בלילית כו' והיא גוונא ד' כמו שאומר שם ואמר שם והכי שכינתא כו':</w:t>
      </w:r>
    </w:p>
  </w:footnote>
  <w:footnote w:id="517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מאן דרשים כו' אמון כו'.</w:t>
      </w:r>
      <w:r w:rsidRPr="002D0347">
        <w:rPr>
          <w:rFonts w:cs="Frank Ruehl CLM"/>
          <w:sz w:val="20"/>
          <w:rtl/>
          <w:lang w:val="he-IL" w:bidi="he-IL"/>
        </w:rPr>
        <w:t xml:space="preserve"> דביה לית גוון כלל כנ"ל והוא האומן דלכן נקרא אמון כו' כנ"ל קי"ט א' ועיין לקמן קל"ב א' אשכחנא במתניתין כו' דאדם דבריאה כו' ועביד שרטוטין כו' אמר ליה מאן אדם דבריאה כו', ואמר שם כל שרטוטין וציורין ועובדין אינון אתחזיין בשכינתא תתאה דאיהי דמות אדם ועלה אתמר וביד הנביאים אדמה, כלא אתחזי בה לתתא ולית בר נש יכיל כו', וזה שאומר </w:t>
      </w:r>
      <w:r w:rsidRPr="002D0347">
        <w:rPr>
          <w:rFonts w:cs="Frank Ruehl CLM"/>
          <w:b/>
          <w:bCs/>
          <w:sz w:val="20"/>
          <w:rtl/>
          <w:lang w:val="he-IL" w:bidi="he-IL"/>
        </w:rPr>
        <w:t>מאן דיסתכל בשפולי משכנא אשתמודע כו'</w:t>
      </w:r>
      <w:r w:rsidRPr="002D0347">
        <w:rPr>
          <w:rFonts w:cs="Frank Ruehl CLM"/>
          <w:sz w:val="20"/>
          <w:rtl/>
          <w:lang w:val="he-IL" w:bidi="he-IL"/>
        </w:rPr>
        <w:t xml:space="preserve"> שהיא נקראת קרקע המשכן, והוא עור האדם, דתמן כל השרטוטין והיא משכא דאדם כמו שאומר לקמן קל"ח א' עור איהו לבושא דאדם כו' אם זכה כתנות כו', ושם ב' משכא איהו דמות אדם, מלכות, כל דיוקנין אתחזיין בה כו', וזה שאומר </w:t>
      </w:r>
      <w:r w:rsidRPr="002D0347">
        <w:rPr>
          <w:rFonts w:cs="Frank Ruehl CLM"/>
          <w:b/>
          <w:bCs/>
          <w:sz w:val="20"/>
          <w:rtl/>
          <w:lang w:val="he-IL" w:bidi="he-IL"/>
        </w:rPr>
        <w:t>רקמתי בתחתיות ארץ,</w:t>
      </w:r>
      <w:r w:rsidRPr="002D0347">
        <w:rPr>
          <w:rFonts w:cs="Frank Ruehl CLM"/>
          <w:sz w:val="20"/>
          <w:rtl/>
          <w:lang w:val="he-IL" w:bidi="he-IL"/>
        </w:rPr>
        <w:t xml:space="preserve"> שהיא נקראת כן כנ"ל, והיא כתר מלכות, תחלתו בסופו כמו שאומר לעיל י"ג א' ולכן אמון מופלא רקים וצייר בתחתיות ארץ, וכתר לית ביה גוון כלל דוגמת חומר הראשון, ומיניה באין ציור כל הגוונין, ומלכות בה כל גוונין וכלילא מהכל, ואמר </w:t>
      </w:r>
      <w:r w:rsidRPr="002D0347">
        <w:rPr>
          <w:rFonts w:cs="Frank Ruehl CLM"/>
          <w:b/>
          <w:bCs/>
          <w:sz w:val="20"/>
          <w:rtl/>
          <w:lang w:val="he-IL" w:bidi="he-IL"/>
        </w:rPr>
        <w:t>רשימין וציורין,</w:t>
      </w:r>
      <w:r w:rsidRPr="002D0347">
        <w:rPr>
          <w:rFonts w:cs="Frank Ruehl CLM"/>
          <w:sz w:val="20"/>
          <w:rtl/>
          <w:lang w:val="he-IL" w:bidi="he-IL"/>
        </w:rPr>
        <w:t xml:space="preserve"> רשימין הן ד' רשימין שכתב למעלה א' ואינון ד' רשימין דשרטוטין דאינון עומק רום כו', וציורין הן השרטוטין עצמן בצורתם אם אריכין או רחבין או גבהנין או זעירין שהן ג"כ ד', והן ג"כ במצחא ובכל מקום שהן כגון בידין, וזה שאומר </w:t>
      </w:r>
      <w:r w:rsidRPr="002D0347">
        <w:rPr>
          <w:rFonts w:cs="Frank Ruehl CLM"/>
          <w:b/>
          <w:bCs/>
          <w:sz w:val="20"/>
          <w:rtl/>
          <w:lang w:val="he-IL" w:bidi="he-IL"/>
        </w:rPr>
        <w:t>וציורא דארבע שרטוטין אלין אינון כו'.</w:t>
      </w:r>
      <w:r w:rsidRPr="002D0347">
        <w:rPr>
          <w:rFonts w:cs="Frank Ruehl CLM"/>
          <w:sz w:val="20"/>
          <w:rtl/>
          <w:lang w:val="he-IL" w:bidi="he-IL"/>
        </w:rPr>
        <w:t xml:space="preserve"> שאריכו הוא אריה וכן בכולם בחיה מיוחדת כנ"ל קכ"א א', ובכולן הן הד' רשימין הנ"ל שהן הוי"ה שלימה וכמו שאומר לעיל קכ"א א' לא אית תיקונא מאלין ארבע דלית תמן הוי"ה, ואריה דא ראיה ואתמר ביה ופני אריה אל הימין לארבעתם, בכל אתר ארבעתם דא הוי"ה, ארבע אתוון דיליה כו', וזה שאומר </w:t>
      </w:r>
      <w:r w:rsidRPr="002D0347">
        <w:rPr>
          <w:rFonts w:cs="Frank Ruehl CLM"/>
          <w:b/>
          <w:bCs/>
          <w:sz w:val="20"/>
          <w:rtl/>
          <w:lang w:val="he-IL" w:bidi="he-IL"/>
        </w:rPr>
        <w:t>בכלהו ארבע רשימין.</w:t>
      </w:r>
      <w:r w:rsidRPr="002D0347">
        <w:rPr>
          <w:rFonts w:cs="Frank Ruehl CLM"/>
          <w:sz w:val="20"/>
          <w:rtl/>
          <w:lang w:val="he-IL" w:bidi="he-IL"/>
        </w:rPr>
        <w:t xml:space="preserve"> רוצה לומר בכל אחד יש ארבע רשימין הנ"ל, וזה שאומר הה"ד כו' לארבעתם:</w:t>
      </w:r>
    </w:p>
  </w:footnote>
  <w:footnote w:id="517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שר עד"א.</w:t>
      </w:r>
      <w:r w:rsidRPr="002D0347">
        <w:rPr>
          <w:rFonts w:cs="Frank Ruehl CLM"/>
          <w:sz w:val="20"/>
          <w:rtl/>
          <w:lang w:val="he-IL" w:bidi="he-IL"/>
        </w:rPr>
        <w:t xml:space="preserve"> הן ג' הויו"ת, זה ספר, ופני אדם דכליל כולא - ד', שד' דיליה נעשה עשר, והן ד' רשימין דיליה שהן עשר, שמא מפרש, כמו שאומר שם וכמו שאומר לעיל ק"כ א', והענין כי כל אחד מג' אותיות הראשונות דהוי"ה דיליה, כלול כל אחד מג' שהן ג' חיות הראשונות וכמו שאומר לעיל דשרטוטין בעגולא כלילא אינון ג' ציורין דשרטוטין והן ט', וה' אחרונה כלולה מכולם, דבה נעשין אחד, הרי עשרה:</w:t>
      </w:r>
    </w:p>
  </w:footnote>
  <w:footnote w:id="517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דתמן פאר.</w:t>
      </w:r>
      <w:r w:rsidRPr="002D0347">
        <w:rPr>
          <w:rFonts w:cs="Frank Ruehl CLM"/>
          <w:sz w:val="20"/>
          <w:rtl/>
          <w:lang w:val="he-IL" w:bidi="he-IL"/>
        </w:rPr>
        <w:t xml:space="preserve"> רוצה לומר בתיבת חיה דיליה, ואמר </w:t>
      </w:r>
      <w:r w:rsidRPr="002D0347">
        <w:rPr>
          <w:rFonts w:cs="Frank Ruehl CLM"/>
          <w:b/>
          <w:bCs/>
          <w:sz w:val="20"/>
          <w:rtl/>
          <w:lang w:val="he-IL" w:bidi="he-IL"/>
        </w:rPr>
        <w:t>דאתמר פארך כו'.</w:t>
      </w:r>
      <w:r w:rsidRPr="002D0347">
        <w:rPr>
          <w:rFonts w:cs="Frank Ruehl CLM"/>
          <w:sz w:val="20"/>
          <w:rtl/>
          <w:lang w:val="he-IL" w:bidi="he-IL"/>
        </w:rPr>
        <w:t xml:space="preserve"> דהוא משכא דתפילין, </w:t>
      </w:r>
      <w:r w:rsidRPr="00AC08AD">
        <w:rPr>
          <w:rFonts w:cs="Frank Ruehl CLM"/>
          <w:sz w:val="20"/>
          <w:szCs w:val="20"/>
          <w:rtl/>
          <w:lang w:val="he-IL" w:bidi="he-IL"/>
        </w:rPr>
        <w:t>(שמות כב כו)</w:t>
      </w:r>
      <w:r w:rsidRPr="002D0347">
        <w:rPr>
          <w:rFonts w:cs="Frank Ruehl CLM"/>
          <w:sz w:val="20"/>
          <w:rtl/>
          <w:lang w:val="he-IL" w:bidi="he-IL"/>
        </w:rPr>
        <w:t xml:space="preserve"> שמלתו לעורו, והוא חיה דאדם </w:t>
      </w:r>
      <w:r w:rsidRPr="00AC08AD">
        <w:rPr>
          <w:rFonts w:cs="Frank Ruehl CLM"/>
          <w:sz w:val="20"/>
          <w:szCs w:val="20"/>
          <w:rtl/>
          <w:lang w:val="he-IL" w:bidi="he-IL"/>
        </w:rPr>
        <w:t>(הגהה: וכן לקמן קל"ד ב' בהגהה א' זה ספר כו' בארבע גוונין דנהרין בהון ד' חיוון כו' אנפין אוכמין במצוה דאיהי תפילין של יד, ותפלין במשכא אוכמא אינון שונאי בצע)</w:t>
      </w:r>
      <w:r w:rsidRPr="002D0347">
        <w:rPr>
          <w:rFonts w:cs="Frank Ruehl CLM"/>
          <w:sz w:val="20"/>
          <w:rtl/>
          <w:lang w:val="he-IL" w:bidi="he-IL"/>
        </w:rPr>
        <w:t xml:space="preserve"> כמו שאומר לקמן קל"ח ב' משכא איהו דמות כו' דפאר הוא עור הבתים, </w:t>
      </w:r>
      <w:r w:rsidRPr="00AC08AD">
        <w:rPr>
          <w:rFonts w:cs="Frank Ruehl CLM"/>
          <w:sz w:val="20"/>
          <w:szCs w:val="20"/>
          <w:rtl/>
          <w:lang w:val="he-IL" w:bidi="he-IL"/>
        </w:rPr>
        <w:t>(דברים כח י)</w:t>
      </w:r>
      <w:r w:rsidRPr="002D0347">
        <w:rPr>
          <w:rFonts w:cs="Frank Ruehl CLM"/>
          <w:sz w:val="20"/>
          <w:rtl/>
          <w:lang w:val="he-IL" w:bidi="he-IL"/>
        </w:rPr>
        <w:t xml:space="preserve"> וראו כי שם ה' כו' שהוא השי"ן כמו שאמרו </w:t>
      </w:r>
      <w:r w:rsidRPr="00AC08AD">
        <w:rPr>
          <w:rFonts w:cs="Frank Ruehl CLM"/>
          <w:sz w:val="20"/>
          <w:szCs w:val="20"/>
          <w:rtl/>
          <w:lang w:val="he-IL" w:bidi="he-IL"/>
        </w:rPr>
        <w:t>(ברכות ו ע"א)</w:t>
      </w:r>
      <w:r w:rsidRPr="002D0347">
        <w:rPr>
          <w:rFonts w:cs="Frank Ruehl CLM"/>
          <w:sz w:val="20"/>
          <w:rtl/>
          <w:lang w:val="he-IL" w:bidi="he-IL"/>
        </w:rPr>
        <w:t xml:space="preserve"> וראו כו' זה כו', ואמרו </w:t>
      </w:r>
      <w:r w:rsidRPr="00AC08AD">
        <w:rPr>
          <w:rFonts w:cs="Frank Ruehl CLM"/>
          <w:sz w:val="20"/>
          <w:szCs w:val="20"/>
          <w:rtl/>
          <w:lang w:val="he-IL" w:bidi="he-IL"/>
        </w:rPr>
        <w:t>(שבת כח ע"ב)</w:t>
      </w:r>
      <w:r w:rsidRPr="002D0347">
        <w:rPr>
          <w:rFonts w:cs="Frank Ruehl CLM"/>
          <w:sz w:val="20"/>
          <w:rtl/>
          <w:lang w:val="he-IL" w:bidi="he-IL"/>
        </w:rPr>
        <w:t xml:space="preserve"> אלא לעורן והאמר אביי שי"ן כו', ותפילין הוא דמות אדם וצלמו כמו שאומר בפ' בראשית ולמעלה פ"ו ב' ויברא אלקים את האדם בצלמו בצלם אלקים ברא אותו הכא פקודא דתפילין תא חזי כל מאן דאנח תפילין כו' הבו יקר לדיוקנא דמלכא דאיהו מאן דאנח תפילין דעליה אתמר ויברא כו' ועיין בזוהר חדש כ"ז ג' ודא מלכות וחיה דרכיב עלה רפאל כו' עיין שם:</w:t>
      </w:r>
    </w:p>
  </w:footnote>
  <w:footnote w:id="517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מאן דלא אתחזיין כו' מאן דשרטוטין דיליה רכיבין כו' ל"ל שרטוטין כו'.</w:t>
      </w:r>
      <w:r w:rsidRPr="002D0347">
        <w:rPr>
          <w:rFonts w:cs="Frank Ruehl CLM"/>
          <w:sz w:val="20"/>
          <w:rtl/>
          <w:lang w:val="he-IL" w:bidi="he-IL"/>
        </w:rPr>
        <w:t xml:space="preserve"> רוצה לומר, אם שרטוטין פשוטין - עדיין לא בא בגלגול כלל והוא אדם, ועיין מה שבארנו לעיל בתיקון ל”ב, ואם מורכבין באחד רוצה לומר שקו אחד באורך ואחד ברוחב מורכבין זה על זה - מורה על גלגולא בגלגול הראשון דמרכיבין נשמתיה בנשמתא אחרא כמו שאומר בפ' פנחס וברעיא מהימנא שם עיין שם בדבריו רי"ח א' מתלא לאילן דלא עביד איבין נטלין ענפין דיליה ומרכיבין ליה בענפא דאילנא אחרא עלאה דעביד פירין ואתכליל דא בדא ועביד פרי כו', ותרין מורכבין על אחד הוא ב' באורך שכולם מורכבין על הרוחב דרוחב השרטוט פשוט הוא בלא גלגולא, והאורך המורכבין לפי הגלגולא וכמו שאומר למטה קמץ שרטוט כו' דא אחזי כו' ודא פתח ולא אית ליה הרכבה בגלגול דלית ליה כו' דרך בין שתי כו' בתרין גלגולין כו' וכד אתי כו', והנה תלת מורכבין אע"ג דלרשיעא לית ליה תקנתא כמו שאומר לעיל תיקון ל”ב מכל מקום לצדיקיא מגלגל ליה עד כמה פעמים ויש שאינו צריך לגלגל עוד שנשלם כאן אבל אם לית ליה שרטוטין </w:t>
      </w:r>
      <w:r w:rsidRPr="00AC08AD">
        <w:rPr>
          <w:rFonts w:cs="Frank Ruehl CLM"/>
          <w:sz w:val="20"/>
          <w:szCs w:val="20"/>
          <w:rtl/>
          <w:lang w:val="he-IL" w:bidi="he-IL"/>
        </w:rPr>
        <w:t>(כלל לא במצחא ולא בקריצין דאינון חד עם מצחא כמו שאומר בלקוטים דאינון ל"ב נתיבות דשרטוטין שכתב למעלה קכ"ב ב' דדא מורה)</w:t>
      </w:r>
      <w:r w:rsidRPr="002D0347">
        <w:rPr>
          <w:rFonts w:cs="Frank Ruehl CLM"/>
          <w:sz w:val="20"/>
          <w:rtl/>
          <w:lang w:val="he-IL" w:bidi="he-IL"/>
        </w:rPr>
        <w:t xml:space="preserve"> במצחא ואית ליה על קריצין - מורה שהוא רשע ועל ארבעה לא אשיבנו ורוצה לומר מורכבין בשלשה קריצין דכיון דלית ליה במצחא מורה ג"כ דלית ליה תקנתא מה שאין כן אם יש לו במצחא מורה דהוא אשלים גלגולא דיליה וזה שאומר הא אשלים כו' אבל אם לית ליה גם על קריצין זהו מורה על ימחו מספר, דשרטוטין הן זה ספר תולדות אדם כנ"ל, ואמר </w:t>
      </w:r>
      <w:r w:rsidRPr="002D0347">
        <w:rPr>
          <w:rFonts w:cs="Frank Ruehl CLM"/>
          <w:b/>
          <w:bCs/>
          <w:sz w:val="20"/>
          <w:rtl/>
          <w:lang w:val="he-IL" w:bidi="he-IL"/>
        </w:rPr>
        <w:t>זכותיה נחית לתתא</w:t>
      </w:r>
      <w:r w:rsidRPr="002D0347">
        <w:rPr>
          <w:rFonts w:cs="Frank Ruehl CLM"/>
          <w:sz w:val="20"/>
          <w:rtl/>
          <w:lang w:val="he-IL" w:bidi="he-IL"/>
        </w:rPr>
        <w:t xml:space="preserve"> כמו שכתוב </w:t>
      </w:r>
      <w:r w:rsidRPr="00AC08AD">
        <w:rPr>
          <w:rFonts w:cs="Frank Ruehl CLM"/>
          <w:sz w:val="20"/>
          <w:szCs w:val="20"/>
          <w:rtl/>
          <w:lang w:val="he-IL" w:bidi="he-IL"/>
        </w:rPr>
        <w:t>(דברים ז י)</w:t>
      </w:r>
      <w:r w:rsidRPr="002D0347">
        <w:rPr>
          <w:rFonts w:cs="Frank Ruehl CLM"/>
          <w:sz w:val="20"/>
          <w:rtl/>
          <w:lang w:val="he-IL" w:bidi="he-IL"/>
        </w:rPr>
        <w:t xml:space="preserve"> ומשלם לשונאיו אל פניו להאבידו, וזהו </w:t>
      </w:r>
      <w:r w:rsidRPr="002D0347">
        <w:rPr>
          <w:rFonts w:cs="Frank Ruehl CLM"/>
          <w:b/>
          <w:bCs/>
          <w:sz w:val="20"/>
          <w:rtl/>
          <w:lang w:val="he-IL" w:bidi="he-IL"/>
        </w:rPr>
        <w:t>ימחו כו'</w:t>
      </w:r>
      <w:r w:rsidRPr="002D0347">
        <w:rPr>
          <w:rFonts w:cs="Frank Ruehl CLM"/>
          <w:sz w:val="20"/>
          <w:rtl/>
          <w:lang w:val="he-IL" w:bidi="he-IL"/>
        </w:rPr>
        <w:t xml:space="preserve"> והוא רשע וטוב לו ועיין לעיל תיקון מ”ה, ואמר </w:t>
      </w:r>
      <w:r w:rsidRPr="002D0347">
        <w:rPr>
          <w:rFonts w:cs="Frank Ruehl CLM"/>
          <w:b/>
          <w:bCs/>
          <w:sz w:val="20"/>
          <w:rtl/>
          <w:lang w:val="he-IL" w:bidi="he-IL"/>
        </w:rPr>
        <w:t>דדא אשתכח דל"ל כו'.</w:t>
      </w:r>
      <w:r w:rsidRPr="002D0347">
        <w:rPr>
          <w:rFonts w:cs="Frank Ruehl CLM"/>
          <w:sz w:val="20"/>
          <w:rtl/>
          <w:lang w:val="he-IL" w:bidi="he-IL"/>
        </w:rPr>
        <w:t xml:space="preserve"> רוצה לומר דלית ליה שורש כלל בנשמתא למעלה דייתי בגלגולא וכל זכות שעשה נותנין לו הכל בעולם הזה, ולא נשאר לו לא שורש ולא ענף ולכן לית ליה שרטוטין כלל דמורה על הנשמות דיליה, חד - נשמתא חדא, ב' - שנים, ג' - שלשה, עד ארבעה, דבכל גלגולא מרכיבין בנשמתא אחרא ונעשה הענף מורכב משנים, וחזא דלא אצלח - מרכיבין ליה עוד בענפא אחרא ונעשה מורכב משלשה, מה שאין כן זה דלית ליה נשמתא כלל, וכשנתנו אותו בגוף הזה הורידו כל זכיותיה מלעילא הכל בגוף זה עד שיאכל כל זכותא ולא נשאר לו למעלה כלל והוא מאותן שנאמר עליהן אבל עקרב פוסק, וכמו שאומר לעיל בריש תיקון כ”א, ונפסקה נשמתו </w:t>
      </w:r>
      <w:r w:rsidRPr="00AC08AD">
        <w:rPr>
          <w:rFonts w:cs="Frank Ruehl CLM"/>
          <w:sz w:val="20"/>
          <w:szCs w:val="20"/>
          <w:rtl/>
          <w:lang w:val="he-IL" w:bidi="he-IL"/>
        </w:rPr>
        <w:t>(סנהדרין צ ע"ב)</w:t>
      </w:r>
      <w:r w:rsidRPr="002D0347">
        <w:rPr>
          <w:rFonts w:cs="Frank Ruehl CLM"/>
          <w:sz w:val="20"/>
          <w:rtl/>
          <w:lang w:val="he-IL" w:bidi="he-IL"/>
        </w:rPr>
        <w:t xml:space="preserve"> שנאמר הכרת תכרת הנפש ההיא יכול אפילו עשה תשובה תלמוד לומר כו', וזה שאומר </w:t>
      </w:r>
      <w:r w:rsidRPr="002D0347">
        <w:rPr>
          <w:rFonts w:cs="Frank Ruehl CLM"/>
          <w:b/>
          <w:bCs/>
          <w:sz w:val="20"/>
          <w:rtl/>
          <w:lang w:val="he-IL" w:bidi="he-IL"/>
        </w:rPr>
        <w:t xml:space="preserve">אלא אם תב בתיובתא, </w:t>
      </w:r>
      <w:r w:rsidRPr="00AC08AD">
        <w:rPr>
          <w:rFonts w:cs="Frank Ruehl CLM"/>
          <w:sz w:val="20"/>
          <w:szCs w:val="20"/>
          <w:rtl/>
          <w:lang w:val="he-IL" w:bidi="he-IL"/>
        </w:rPr>
        <w:t>(מלכים ב כג כה)</w:t>
      </w:r>
      <w:r w:rsidRPr="002D0347">
        <w:rPr>
          <w:rFonts w:cs="Frank Ruehl CLM"/>
          <w:sz w:val="20"/>
          <w:rtl/>
          <w:lang w:val="he-IL" w:bidi="he-IL"/>
        </w:rPr>
        <w:t xml:space="preserve"> וכמוהו לא היה אשר שב כו':</w:t>
      </w:r>
    </w:p>
  </w:footnote>
  <w:footnote w:id="5179">
    <w:p w:rsidR="00A74B2A" w:rsidRPr="00B53FDA" w:rsidRDefault="00A74B2A" w:rsidP="008A625E">
      <w:pPr>
        <w:rPr>
          <w:sz w:val="24"/>
          <w:szCs w:val="24"/>
          <w:rtl/>
        </w:rPr>
      </w:pPr>
      <w:r w:rsidRPr="00B53FDA">
        <w:rPr>
          <w:rStyle w:val="a6"/>
          <w:sz w:val="24"/>
          <w:szCs w:val="24"/>
          <w:rtl/>
        </w:rPr>
        <w:footnoteRef/>
      </w:r>
      <w:r w:rsidRPr="00B53FDA">
        <w:rPr>
          <w:sz w:val="24"/>
          <w:szCs w:val="24"/>
          <w:rtl/>
        </w:rPr>
        <w:t xml:space="preserve"> </w:t>
      </w:r>
      <w:r w:rsidRPr="00B53FDA">
        <w:rPr>
          <w:b/>
          <w:bCs/>
          <w:sz w:val="24"/>
          <w:szCs w:val="24"/>
          <w:rtl/>
        </w:rPr>
        <w:t>שרטוטין אינון באתוון</w:t>
      </w:r>
      <w:r w:rsidRPr="00B53FDA">
        <w:rPr>
          <w:sz w:val="24"/>
          <w:szCs w:val="24"/>
          <w:rtl/>
        </w:rPr>
        <w:t xml:space="preserve">. רוצה לומר, ד' שרטוטין רשימין דשרטוטין באתוון, דאותיות התורה בנויות מקוין דאינון שרטוטין אבל נקודין הן ציורין כנ"ל דאות יו"ד איהו ציורא דענפין ועיינין כו'. ואמר דאינון הוי"ה. שהן ד' שרטוטין, ד' אותיות הוי"ה וכמו שאומר לעיל תיקון כ”ח ושאר מקומות דאותיות הוא בהוי"ה פשוטה ונקודין בהוי"ה מליאה והן עשר אותיות דיליה [וא' נעלם], וכ"ב אתוון בהוי"ה פשוטה דה"א אחרונה הוא א' כוללת כולם, וזה שאומר ציורין בנקודין דאינון כו' והן ג' יודין בג' אתוון שהן ג' גלגולים דאינון מורכבים בנקודין, בשלשה נקודות, והראשונה בלא גלגול הוא ו', פתח, והוא וא"ו דשם שאין שם יו"ד, וכל הג' יודין נרכבין בו, והוא עיקר האדם בעמודא דאמצעיתא ועליו נרכבין הכל, ואמר וציורין אינון בעיינין כו'. דכלם הם צורות יודין, והן תשע נקודין בעיינין תרין כו' </w:t>
      </w:r>
      <w:r w:rsidRPr="00AC08AD">
        <w:rPr>
          <w:sz w:val="24"/>
          <w:szCs w:val="20"/>
          <w:rtl/>
          <w:lang w:bidi="he-IL"/>
        </w:rPr>
        <w:t>(הגהה: והראש ג"כ בעיגול, נקודה נעלמת דכליל כולא)</w:t>
      </w:r>
      <w:r w:rsidRPr="00B53FDA">
        <w:rPr>
          <w:sz w:val="24"/>
          <w:szCs w:val="24"/>
          <w:rtl/>
        </w:rPr>
        <w:t xml:space="preserve"> ופומא אע"ג שבעגולא הוא צורת יוד מכל מקום הוא צורת וא"ו והוא פתח והוא אדם כמו שאומר בזוהר חדש כ"ז ג' פומא ודאי כו' והוא אדם דלא אתי בגלגולא כמו שאומר לעיל בתיקון ל”ב, ואמר כל זה כאן לפרש המורכבין בנקודות וכל הנקודין כמו שמפרש והולך קמץ שרטוט כו', וציורין הן ד' של ד' חיות כנ"ל והן בשם הזה כנ"ל, וא"ו הוא אדם ציור הראשון והוא אלף שבתוכן, וג' יודין - ג' חיות שהן ג' הויות שג' יודין מורין על ג' הויות כמו שאומר לעיל בתיקון ס”ט ושאר מקומות ואלף שבתוכו מורה על שמא מפרש, אדם, וכולא כלילין בשם הזה דס"ג:</w:t>
      </w:r>
    </w:p>
  </w:footnote>
  <w:footnote w:id="518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קמץ שרטוט וציור כו'.</w:t>
      </w:r>
      <w:r w:rsidRPr="002D0347">
        <w:rPr>
          <w:rFonts w:cs="Frank Ruehl CLM"/>
          <w:sz w:val="20"/>
          <w:rtl/>
          <w:lang w:val="he-IL" w:bidi="he-IL"/>
        </w:rPr>
        <w:t xml:space="preserve"> דנשמה ראשונה רכיב על השניה כמו הרכבה דאילן כנ"ל וכמו שאומר לעיל ק"ה א' תחת הבל ודאי, דהבל רכיב עליה ואתעביד שת הרכבה ליה, ונשמה הראשונה הוא פתח, ו' כנ"ל, וכמו שאומר לעיל ודא פתח ולא אית ליה הרכבה כו', וכל הנשמות הנוספות בגלגול הן הכל יודין והן ד' נקודות הראשונות כמו שמפרש והולך פתח בראשונה, וקמץ בגלגול וא"ו ביו"ד, ובגלגול השני אותו יו"ד ביו"ד אחר והוא צירי, ואח"כ בשלישי הראשון והוא סגול, ואמר שרטוט וציור דהראשונה אינה נחשבת לציור דחשיב למעלה ק"כ א' ג' הויות, י"ב אנפין, ואדם כללא דכולהו ולכן הוא וא"ו כנ"ל, וזהו זה ספר, י"ב, וכלהו תולדות אדם, גלגולא דיליה שהן תולדות כמו שכתוב </w:t>
      </w:r>
      <w:r w:rsidRPr="00AC08AD">
        <w:rPr>
          <w:rFonts w:cs="Frank Ruehl CLM"/>
          <w:sz w:val="20"/>
          <w:szCs w:val="20"/>
          <w:rtl/>
          <w:lang w:val="he-IL" w:bidi="he-IL"/>
        </w:rPr>
        <w:t>(שמות כ ה)</w:t>
      </w:r>
      <w:r w:rsidRPr="002D0347">
        <w:rPr>
          <w:rFonts w:cs="Frank Ruehl CLM"/>
          <w:sz w:val="20"/>
          <w:rtl/>
          <w:lang w:val="he-IL" w:bidi="he-IL"/>
        </w:rPr>
        <w:t xml:space="preserve"> פוקד עון כו' כמו שאומר בפ' יתרו, ונקרא הניצוץ חיה י"ב אנפין דחיוון, והיא מחיה את הקו דהוה מית, וידוע שהנקודין - חיות האותיות וכן הכוכבים ברקיע וכן החיות שתחת הרקיע וכמו שאומר לעיל בהקדמה, וזה שאומר ניצוץ כו' רקיע כו', ואמר </w:t>
      </w:r>
      <w:r w:rsidRPr="002D0347">
        <w:rPr>
          <w:rFonts w:cs="Frank Ruehl CLM"/>
          <w:b/>
          <w:bCs/>
          <w:sz w:val="20"/>
          <w:rtl/>
          <w:lang w:val="he-IL" w:bidi="he-IL"/>
        </w:rPr>
        <w:t>ובה סומך כו',</w:t>
      </w:r>
      <w:r w:rsidRPr="002D0347">
        <w:rPr>
          <w:rFonts w:cs="Frank Ruehl CLM"/>
          <w:sz w:val="20"/>
          <w:rtl/>
          <w:lang w:val="he-IL" w:bidi="he-IL"/>
        </w:rPr>
        <w:t xml:space="preserve"> דנופלים הן גלגולין קדמאין דנפלו ומיתו ולא אצלחו, וסומך הוא סמ"ך שהוא הניצוץ:</w:t>
      </w:r>
    </w:p>
  </w:footnote>
  <w:footnote w:id="518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ניצוץ איהו גלגל כו'.</w:t>
      </w:r>
      <w:r w:rsidRPr="002D0347">
        <w:rPr>
          <w:rFonts w:cs="Frank Ruehl CLM"/>
          <w:sz w:val="20"/>
          <w:rtl/>
          <w:lang w:val="he-IL" w:bidi="he-IL"/>
        </w:rPr>
        <w:t xml:space="preserve"> גלגל הוא יו"ד כמו שאומר לעיל ק"ג ב', והוא צורות הגלגל שסובב בעגולא, וכלו נקרא על שם הכוכב, גלגל שבתאי וגלגל צדק כו', וכל פעולותיו וחיותו הוא בכוכב, והוא הניצוץ, והן קבועין ברקיע שהוא והן למטה ממנו, כמו הקמץ, והן ט' גלגלין כמנין הנקודין, והוא סמ"ך כנ"ל אתרכיב הוא"ו ונעשה בו אחד לבד מה שהוא למעלה ממנו, וכמו מצה מצוה, וזהו גלגל חושבן ס"ו כמו שאומר שם וא"ו הוא רקיע שע"ג וזה שאומר ודא פתח ולא אית ליה הרכבה כו':</w:t>
      </w:r>
    </w:p>
  </w:footnote>
  <w:footnote w:id="518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דרכיב עליה.</w:t>
      </w:r>
      <w:r w:rsidRPr="002D0347">
        <w:rPr>
          <w:rFonts w:cs="Frank Ruehl CLM"/>
          <w:sz w:val="20"/>
          <w:rtl/>
          <w:lang w:val="he-IL" w:bidi="he-IL"/>
        </w:rPr>
        <w:t xml:space="preserve"> רוצה לומר על החיה דהוא ניצוץ:</w:t>
      </w:r>
    </w:p>
  </w:footnote>
  <w:footnote w:id="518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ודא שרביט כו'.</w:t>
      </w:r>
      <w:r w:rsidRPr="002D0347">
        <w:rPr>
          <w:rFonts w:cs="Frank Ruehl CLM"/>
          <w:sz w:val="20"/>
          <w:rtl/>
          <w:lang w:val="he-IL" w:bidi="he-IL"/>
        </w:rPr>
        <w:t xml:space="preserve"> רוצה לומר שנאמר דרך כוכב הוא ניצוץ, וקם שבט הוא שרביט הכוכב, וכן פירש רב האי גאון, והוא פתח, וא"ו:</w:t>
      </w:r>
    </w:p>
  </w:footnote>
  <w:footnote w:id="518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אתעביד וייצר.</w:t>
      </w:r>
      <w:r w:rsidRPr="002D0347">
        <w:rPr>
          <w:rFonts w:cs="Frank Ruehl CLM"/>
          <w:sz w:val="20"/>
          <w:rtl/>
          <w:lang w:val="he-IL" w:bidi="he-IL"/>
        </w:rPr>
        <w:t xml:space="preserve"> רוצה לומר, כמו שאומר לעיל קי"ד א', וי"י דהוא כ"ו, והוא אדם דיצירה כמו שאומר שם והן ג' אדם בג' גלגולין כמו שאומר לעיל סוף תיקון כ”ו וייצר הוא צרי לשון צר, כמו שאומר לעיל בהקדמה בב' יודין דביה, וא"ו אתרכיב בהון, והוא </w:t>
      </w:r>
      <w:r w:rsidRPr="00AC08AD">
        <w:rPr>
          <w:rFonts w:cs="Frank Ruehl CLM"/>
          <w:sz w:val="20"/>
          <w:szCs w:val="20"/>
          <w:rtl/>
          <w:lang w:val="he-IL" w:bidi="he-IL"/>
        </w:rPr>
        <w:t>(ברכות י ע"א)</w:t>
      </w:r>
      <w:r w:rsidRPr="002D0347">
        <w:rPr>
          <w:rFonts w:cs="Frank Ruehl CLM"/>
          <w:sz w:val="20"/>
          <w:rtl/>
          <w:lang w:val="he-IL" w:bidi="he-IL"/>
        </w:rPr>
        <w:t xml:space="preserve"> צר צורה בתוך צורה, אין צייר כאלקינו, ורוצה לומר דהציור הוא הנקודות כנ"ל גלגול ראשון בתוך שני, דעל גלגול האחד אינו צורה בתוך צורה:</w:t>
      </w:r>
    </w:p>
  </w:footnote>
  <w:footnote w:id="518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משולש בהון.</w:t>
      </w:r>
      <w:r w:rsidRPr="002D0347">
        <w:rPr>
          <w:rFonts w:cs="Frank Ruehl CLM"/>
          <w:sz w:val="20"/>
          <w:rtl/>
          <w:lang w:val="he-IL" w:bidi="he-IL"/>
        </w:rPr>
        <w:t xml:space="preserve"> רוצה לומר בג' נקודין, ודריש לשון שלשלת, והוא ג"כ בג' קוין:</w:t>
      </w:r>
    </w:p>
  </w:footnote>
  <w:footnote w:id="518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והכי איהו שרביט כו' שבא אתעביד שורק דרגא.</w:t>
      </w:r>
      <w:r w:rsidRPr="002D0347">
        <w:rPr>
          <w:rFonts w:cs="Frank Ruehl CLM"/>
          <w:sz w:val="20"/>
          <w:rtl/>
          <w:lang w:val="he-IL" w:bidi="he-IL"/>
        </w:rPr>
        <w:t xml:space="preserve"> רוצה לומר, דבג' ספירות חג"ת דהן ג' גלגולין, הן בגלגול ב' וג' - צירי סגול, דהן ח"ג חג"ת אבל באופנים דהן נה"י הן שבא ושורק דהן זה על גבי זה, מעלה ומטה וכמו שאומר לעיל נ"ד נ"ה בארוכה, והן במקום השלשלת - דרגא, והן ב' מיני גלגולין שהן בו"ק כמו שאומר לעיל בריש תיקון ס”ט, וזה שאומר ואינון שלשלת לעילא בסגול, דרגא לתתא בשורק:</w:t>
      </w:r>
    </w:p>
  </w:footnote>
  <w:footnote w:id="5187">
    <w:p w:rsidR="00A74B2A" w:rsidRPr="00E41777" w:rsidRDefault="00A74B2A" w:rsidP="008A625E">
      <w:pPr>
        <w:rPr>
          <w:sz w:val="24"/>
          <w:szCs w:val="24"/>
          <w:rtl/>
        </w:rPr>
      </w:pPr>
      <w:r w:rsidRPr="00E41777">
        <w:rPr>
          <w:rStyle w:val="a6"/>
          <w:sz w:val="24"/>
          <w:szCs w:val="24"/>
          <w:rtl/>
        </w:rPr>
        <w:footnoteRef/>
      </w:r>
      <w:r w:rsidRPr="00E41777">
        <w:rPr>
          <w:sz w:val="24"/>
          <w:szCs w:val="24"/>
          <w:rtl/>
        </w:rPr>
        <w:t xml:space="preserve"> </w:t>
      </w:r>
      <w:r w:rsidRPr="00E41777">
        <w:rPr>
          <w:b/>
          <w:bCs/>
          <w:sz w:val="24"/>
          <w:szCs w:val="24"/>
          <w:rtl/>
        </w:rPr>
        <w:t>שבא צירי חולם כד</w:t>
      </w:r>
      <w:r w:rsidRPr="00E41777">
        <w:rPr>
          <w:sz w:val="24"/>
          <w:szCs w:val="24"/>
          <w:rtl/>
        </w:rPr>
        <w:t xml:space="preserve"> כו'. מפרש והולך, דהנקודה הג' דאתלבש באלו שנים שבא צרי, ונעשה סגול שורק, אינו הכל תנועה אחת, דחלם עאל לעילא מצירי ונעשה סגולתא, ולתתא שנעשה סגול הוא חירק, ובשבא באמצע שורק רוצה לומר מלאפום ונעשה שורק בג' נקודות, וזה שאומר וכד עאל בשבא שורק אתעביד שרק, והראשון צריך להיות בוא"ו - שורק, ובכלם הכל ע"י נקודה חדא, וזה שאומר וכולא נקודא חדא חלם כו' הן כל אלה כו'. והענין, כי ג' גלגולין הן ובכל אחד נר"ן, דמה שאמר לעיל סוף תיקון נ”ו דבכל אחד אחד היינו בכללות אבל בפרטות הן ג' פעמים ג' והן ט' נקודין בג' בחינות </w:t>
      </w:r>
      <w:r w:rsidRPr="00AC08AD">
        <w:rPr>
          <w:sz w:val="24"/>
          <w:szCs w:val="20"/>
          <w:rtl/>
          <w:lang w:bidi="he-IL"/>
        </w:rPr>
        <w:t>(חד כ"א בנקודה א' ח"ל)</w:t>
      </w:r>
      <w:r w:rsidRPr="00E41777">
        <w:rPr>
          <w:sz w:val="24"/>
          <w:szCs w:val="24"/>
          <w:rtl/>
        </w:rPr>
        <w:t xml:space="preserve"> ב' בחינות כנ"ל אב"ג אב"ג קמץ צרי סגול בחינה </w:t>
      </w:r>
      <w:r w:rsidRPr="00AC08AD">
        <w:rPr>
          <w:sz w:val="24"/>
          <w:szCs w:val="20"/>
          <w:rtl/>
          <w:lang w:bidi="he-IL"/>
        </w:rPr>
        <w:t>(ק"ח הנעלמת בסוד המאור הגדול)</w:t>
      </w:r>
      <w:r w:rsidRPr="00E41777">
        <w:rPr>
          <w:sz w:val="24"/>
          <w:szCs w:val="24"/>
          <w:rtl/>
        </w:rPr>
        <w:t xml:space="preserve"> א' בחינה ב' </w:t>
      </w:r>
      <w:r w:rsidRPr="00AC08AD">
        <w:rPr>
          <w:sz w:val="24"/>
          <w:szCs w:val="20"/>
          <w:rtl/>
          <w:lang w:bidi="he-IL"/>
        </w:rPr>
        <w:t>(נקודה א' מאלין ג' חש"ש)</w:t>
      </w:r>
      <w:r w:rsidRPr="00E41777">
        <w:rPr>
          <w:sz w:val="24"/>
          <w:szCs w:val="24"/>
          <w:rtl/>
        </w:rPr>
        <w:t xml:space="preserve">, ב' נקודות שבא, ג' נקודות שורק, בחינה ג' נקודה א' בג' אופנים חש"ח, וזה שכתוב הן כל אלה כו' [מכל מקום בכללם הן ח' נקודין] ופתח משלמת להן, והוא הראשונה שלא בגלגול שבה נכלל הכל ששם היה הכל ביחד ואח"כ מרכיבין ענפים ממנה כפי בחינתו, דכל שחב יותר מתפרדין הענפין יותר ונרגן מפריד כו' </w:t>
      </w:r>
      <w:r w:rsidRPr="00AC08AD">
        <w:rPr>
          <w:sz w:val="24"/>
          <w:szCs w:val="20"/>
          <w:rtl/>
          <w:lang w:bidi="he-IL"/>
        </w:rPr>
        <w:t>(הגהה: וזהו אריכות הגלות - ריבוי הענפין)</w:t>
      </w:r>
      <w:r w:rsidRPr="00E41777">
        <w:rPr>
          <w:sz w:val="24"/>
          <w:szCs w:val="24"/>
          <w:rtl/>
        </w:rPr>
        <w:t xml:space="preserve"> אלא שאלה הם כללות הבחינה, והנה בראשונה פתח, ובגלגול הראשון עדיין ניכר בקמץ ואח"כ מתבטל כי מרכיבין ענף הראשון בשני ונעשה ב' נקודות ולא נזכר השורש כלל, וכל הכלל הזה הוא בכללות הרוח שהוא נקודות, ויש עוד בטעמים והן סגולתא לעילא </w:t>
      </w:r>
      <w:r w:rsidRPr="00AC08AD">
        <w:rPr>
          <w:sz w:val="24"/>
          <w:szCs w:val="20"/>
          <w:rtl/>
          <w:lang w:bidi="he-IL"/>
        </w:rPr>
        <w:t>(שלשלת)</w:t>
      </w:r>
      <w:r w:rsidRPr="00E41777">
        <w:rPr>
          <w:sz w:val="24"/>
          <w:szCs w:val="24"/>
          <w:rtl/>
        </w:rPr>
        <w:t xml:space="preserve"> בחולם, שלשלת בחירק דהוא בסגול כנ"ל, דרגא בשורק ג"כ בשלש אלא דבטעמים הן ג’ פעמים ד', זה ספר, י"ב אנפין, כמו שאומר לעיל ק"כ א' וקכ"ד ב' ציורא דארבע שרטוטין בג' חיוון, וחיה רביעית, אדם, דכליל כולא, והן י"ג טעמים, והן ג' נר"ן דטעמים בד' גלגולים עם הראשונה, ובנקודין הן שם מלא דס"ג בעשר אותיות, שהן ט' נקודין וההוא דכליל כולא והוא א' דוא"ו דהוא אדם דכליל ג' חיוון דד' אנפין דטעמים, שאלף ההוא מצטרף להטעמים כידוע, והן ט' וי"ג נגד ט' תיקונין דז"א וי"ג תיקונין דא"א, שהן י"ג יודין וט' ווין דברכת כהנים כידוע, ויש עוד באותיות, שבהן נכלל הנקודות והטעמים, שהן כ"ב אותיות, שהן ג’ פעמים ד' ועשר דשמא מפרש דכליל כלא, וטעמים נקודות אותיות הן נר"ן דכללות, והכל בשם הוי"ה, טעמים - ג' הויות כנ"ל, ונקודין - בשמא מפרש, והאלף משלים לטעמים כנ"ל, ובספר יצירה חשיב לה יו"ד וי"ב אבל שם הוא באותיות וכמו שאומר למטה, ובאותיות הן עשר דרבוע השם, י' הראשון דכליל כולא, י"ה בגלגול הראשון דמרכיבין היו"ד בה"א, ובגלגול השני מרכיבין י"ה בוא"ו והוא יה"ו, ובשלישי יהו"ה, וזה שאומר</w:t>
      </w:r>
    </w:p>
  </w:footnote>
  <w:footnote w:id="518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י"ה אחזי גלגולא קדמאה יה"ו אחזי גלגולא תניינא יהו"ה אחזי גלגולא תליתאה הרכבה דכלהו תלת אדני.</w:t>
      </w:r>
      <w:r w:rsidRPr="002D0347">
        <w:rPr>
          <w:rFonts w:cs="Frank Ruehl CLM"/>
          <w:sz w:val="20"/>
          <w:rtl/>
          <w:lang w:val="he-IL" w:bidi="he-IL"/>
        </w:rPr>
        <w:t xml:space="preserve"> והן כ"ב אותיות, ואלו ג' אדני הן לבושין דג' הויו"ת, ורבוע דעשר אתוון הן לבושין לעשר אתוון דשמא מפרש, ובאלו ג' דרבוע בג' גלגולין הן ג' יודין, וכן בהרכבה דלהון ג' אדני ג"כ ג' יודין, והן נגד ג' נקודות חש"ח דהן בג' גלגולין, וזה שאומר ורזא דא י' י' י' כו'. ואמר </w:t>
      </w:r>
      <w:r w:rsidRPr="002D0347">
        <w:rPr>
          <w:rFonts w:cs="Frank Ruehl CLM"/>
          <w:b/>
          <w:bCs/>
          <w:sz w:val="20"/>
          <w:rtl/>
          <w:lang w:val="he-IL" w:bidi="he-IL"/>
        </w:rPr>
        <w:t>אמון כו'</w:t>
      </w:r>
      <w:r w:rsidRPr="002D0347">
        <w:rPr>
          <w:rFonts w:cs="Frank Ruehl CLM"/>
          <w:sz w:val="20"/>
          <w:rtl/>
          <w:lang w:val="he-IL" w:bidi="he-IL"/>
        </w:rPr>
        <w:t xml:space="preserve"> שהן בכתר בג' נהורין דאתרמיזו בקמ"ץ, אור צח כו', בג"ר, והן בג' מוחין כמו שמפרש והולך </w:t>
      </w:r>
      <w:r w:rsidRPr="002D0347">
        <w:rPr>
          <w:rFonts w:cs="Frank Ruehl CLM"/>
          <w:b/>
          <w:bCs/>
          <w:sz w:val="20"/>
          <w:rtl/>
          <w:lang w:val="he-IL" w:bidi="he-IL"/>
        </w:rPr>
        <w:t>דאתרמיזו בהאי שמא</w:t>
      </w:r>
      <w:r w:rsidRPr="002D0347">
        <w:rPr>
          <w:rFonts w:cs="Frank Ruehl CLM"/>
          <w:sz w:val="20"/>
          <w:rtl/>
          <w:lang w:val="he-IL" w:bidi="he-IL"/>
        </w:rPr>
        <w:t xml:space="preserve"> </w:t>
      </w:r>
      <w:r w:rsidRPr="002D0347">
        <w:rPr>
          <w:rFonts w:cs="Frank Ruehl CLM"/>
          <w:b/>
          <w:bCs/>
          <w:sz w:val="20"/>
          <w:rtl/>
          <w:lang w:val="he-IL" w:bidi="he-IL"/>
        </w:rPr>
        <w:t>יו"ד ה"י וא"ו ה"י חד שריא כו'.</w:t>
      </w:r>
      <w:r w:rsidRPr="002D0347">
        <w:rPr>
          <w:rFonts w:cs="Frank Ruehl CLM"/>
          <w:sz w:val="20"/>
          <w:rtl/>
          <w:lang w:val="he-IL" w:bidi="he-IL"/>
        </w:rPr>
        <w:t xml:space="preserve"> כי שם זה הוא במוחא דכליל ג' מוחין כמו שאומר לעיל ק"ח א' קי"ט א', ואמר חד שריא כו' דהן ג' מוחין שרש נר"ן ועיין לעיל ק"ז ב' על אלין תלת טיפין שריין תלת חכמות חד איהו כו', ואמר</w:t>
      </w:r>
    </w:p>
  </w:footnote>
  <w:footnote w:id="518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רהיטא דסחיר לון כגוונא דא </w:t>
      </w:r>
      <w:r w:rsidRPr="002D0347">
        <w:rPr>
          <w:rFonts w:ascii="Arial" w:eastAsia="Arial" w:hAnsi="Arial" w:cs="Frank Ruehl CLM"/>
          <w:b/>
          <w:bCs/>
          <w:sz w:val="29"/>
          <w:szCs w:val="32"/>
          <w:vertAlign w:val="superscript"/>
          <w:rtl/>
          <w:lang w:val="he-IL" w:bidi="he-IL"/>
        </w:rPr>
        <w:t>ֶ</w:t>
      </w:r>
      <w:r w:rsidRPr="002D0347">
        <w:rPr>
          <w:rFonts w:cs="Frank Ruehl CLM"/>
          <w:b/>
          <w:bCs/>
          <w:sz w:val="20"/>
          <w:rtl/>
          <w:lang w:val="he-IL" w:bidi="he-IL"/>
        </w:rPr>
        <w:t>) איהי כו'</w:t>
      </w:r>
      <w:r w:rsidRPr="002D0347">
        <w:rPr>
          <w:rFonts w:cs="Frank Ruehl CLM"/>
          <w:sz w:val="20"/>
          <w:rtl/>
          <w:lang w:val="he-IL" w:bidi="he-IL"/>
        </w:rPr>
        <w:t xml:space="preserve"> רוצה לומר הגלגלת, והוא כתר דשם הנ"ל דכליל ג' יודין, אדם דכליל ג' חיוון, והוא השורש הראשון קודם הגלגול בראשונה וכנ"ל, ואמר </w:t>
      </w:r>
      <w:r w:rsidRPr="002D0347">
        <w:rPr>
          <w:rFonts w:cs="Frank Ruehl CLM"/>
          <w:b/>
          <w:bCs/>
          <w:sz w:val="20"/>
          <w:rtl/>
          <w:lang w:val="he-IL" w:bidi="he-IL"/>
        </w:rPr>
        <w:t>שרטוטין אינון כגוונא יהו"ה מלך וגו' הא כו'</w:t>
      </w:r>
      <w:r w:rsidRPr="002D0347">
        <w:rPr>
          <w:rFonts w:cs="Frank Ruehl CLM"/>
          <w:sz w:val="20"/>
          <w:rtl/>
          <w:lang w:val="he-IL" w:bidi="he-IL"/>
        </w:rPr>
        <w:t xml:space="preserve"> רוצה לומר, דאמר למעלה כ"ב, דאתוון הן יו"ד דשמא מפרש דביה ג' יודין בג' גלגולין דאתרמיזו בהאי שמא כו' והן עשר דאתלבשו בעשר, והרכבה דלהון אמר שהן ג' אדנ"י ובהון אתלבשו ג’ פעמים הוי"ה דטעמים, והן ד' שרטוטין שהן הוי"ה, בג' רשימין כנ"ל קכ"ד ב', וזה שאומר שרטוטין כו' ג' הויות דה' מלך כו' שהן בג' חיוון דהן משוררין במרכבה, ובהון סליק אליהו לשמיא והן י"ב אותיות דמנצפ"ך שהן היה הוה ויהיה, י"ב בעשר, וכללות כולן, ופרטות הכל בג' יודין בג' אמון בג' מוחין דג' נר"ן, ובכללות הוא הוי"ה בג' אופנים, הוי"ה פשוטה בג’ פעמים, הוי"ה מליאה, הוי"ה בריבוע, והן נגד ג' חיוון שהן נר"ן, וג’ פעמים אדני הוא נגד חיה הרביעית דכליל לון, והוא אלף דשם ס"ג כנ"ל, והוא נגד אותיות, דנפש הוא נגד דגש ורפה שהוא שתופא דאתוון, דנפשא שתופא דגופא, והאותיות נגד הגוף, והוא אדני דנעשה גוף לשם הוי"ה כמו שאומר לעיל בתיקון כ”ב והוא הראשון שלא בא בגלגול שהוא חיה דאדם דכליל כולא, ובכל אחד ג' יודין אלא שברבוע הוא ד' יודין והוא א' דכליל כולא, והן י"ג יודין בי"ג תיקונין שא' כליל כלא, והן י"ב כמו שאומר באידרא רבה דמכאן אשתלשלו י"ב תחומין כו', ואמר </w:t>
      </w:r>
      <w:r w:rsidRPr="002D0347">
        <w:rPr>
          <w:rFonts w:cs="Frank Ruehl CLM"/>
          <w:b/>
          <w:bCs/>
          <w:sz w:val="20"/>
          <w:rtl/>
          <w:lang w:val="he-IL" w:bidi="he-IL"/>
        </w:rPr>
        <w:t>הא הכא שרטוטין דמצחא.</w:t>
      </w:r>
      <w:r w:rsidRPr="002D0347">
        <w:rPr>
          <w:rFonts w:cs="Frank Ruehl CLM"/>
          <w:sz w:val="20"/>
          <w:rtl/>
          <w:lang w:val="he-IL" w:bidi="he-IL"/>
        </w:rPr>
        <w:t xml:space="preserve"> רוצה לומר דכאן סיים תיקון השני שהוא דמצחא, והראשון דשערא סיים למעלה קכ"ד איהו דרקים גוונין בכל אתר, ומתחיל שם ואיהו דצייר שרטוטין כו', וכאן מתחיל תיקון ג' עיינין כו', ולקמן קכ"ז ב' תיקון ד’ אנפין אינון בארבע כו', ולקמן קכ"ח ב' תיקון ה’ חוטמא כו', וקכ"ט א' תיקון ו’ אודנין כו', וקל"א א' תיקון ז’ שפוון כו', ושם ב' תיקון ח’ שירטוטין דידין אשכחנא כו', וקל"ג א' תיקון ט’, ותיקון י’ בקומה בצואר כו':</w:t>
      </w:r>
    </w:p>
  </w:footnote>
  <w:footnote w:id="519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עיינין בהון ואתה כו'.</w:t>
      </w:r>
      <w:r w:rsidRPr="002D0347">
        <w:rPr>
          <w:rFonts w:cs="Frank Ruehl CLM"/>
          <w:sz w:val="20"/>
          <w:rtl/>
          <w:lang w:val="he-IL" w:bidi="he-IL"/>
        </w:rPr>
        <w:t xml:space="preserve"> דתחזה הוא בעיינין, דבעיינין יש כל הד' גוונין הנ"ל </w:t>
      </w:r>
      <w:r w:rsidRPr="00AC08AD">
        <w:rPr>
          <w:rFonts w:cs="Frank Ruehl CLM"/>
          <w:sz w:val="20"/>
          <w:szCs w:val="20"/>
          <w:rtl/>
          <w:lang w:val="he-IL" w:bidi="he-IL"/>
        </w:rPr>
        <w:t>(כמו שמפרש והולך אנשי חיל כו')</w:t>
      </w:r>
      <w:r w:rsidRPr="002D0347">
        <w:rPr>
          <w:rFonts w:cs="Frank Ruehl CLM"/>
          <w:sz w:val="20"/>
          <w:rtl/>
          <w:lang w:val="he-IL" w:bidi="he-IL"/>
        </w:rPr>
        <w:t xml:space="preserve"> כידוע, וזה שאומר אנשי חיל כו' ודא רזא דשבת כו', דעקרא הוא על הבת עין דאתאחדא ג' עיינין בג' אנפין </w:t>
      </w:r>
      <w:r w:rsidRPr="002D0347">
        <w:rPr>
          <w:rFonts w:cs="Frank Ruehl CLM"/>
          <w:b/>
          <w:bCs/>
          <w:sz w:val="20"/>
          <w:rtl/>
          <w:lang w:val="he-IL" w:bidi="he-IL"/>
        </w:rPr>
        <w:t>דאינון תרי שבתות כו'</w:t>
      </w:r>
      <w:r w:rsidRPr="002D0347">
        <w:rPr>
          <w:rFonts w:cs="Frank Ruehl CLM"/>
          <w:sz w:val="20"/>
          <w:rtl/>
          <w:lang w:val="he-IL" w:bidi="he-IL"/>
        </w:rPr>
        <w:t xml:space="preserve"> ועיין בזוהר חדש פ' יתרו כ"ט א' עיינין אוכמין שפירין על קו היושר איהו מסטרא דשבת דאיהו בת עין שפירא, עלה אתמר שחורה אני ונאוה כו', ואמר </w:t>
      </w:r>
      <w:r w:rsidRPr="002D0347">
        <w:rPr>
          <w:rFonts w:cs="Frank Ruehl CLM"/>
          <w:b/>
          <w:bCs/>
          <w:sz w:val="20"/>
          <w:rtl/>
          <w:lang w:val="he-IL" w:bidi="he-IL"/>
        </w:rPr>
        <w:t>והא אוקמוהו כו'.</w:t>
      </w:r>
      <w:r w:rsidRPr="002D0347">
        <w:rPr>
          <w:rFonts w:cs="Frank Ruehl CLM"/>
          <w:sz w:val="20"/>
          <w:rtl/>
          <w:lang w:val="he-IL" w:bidi="he-IL"/>
        </w:rPr>
        <w:t xml:space="preserve"> רוצה לומר דכתיב ב’ פעמים שבת בהאי קרא, שאמרו </w:t>
      </w:r>
      <w:r w:rsidRPr="00AC08AD">
        <w:rPr>
          <w:rFonts w:cs="Frank Ruehl CLM"/>
          <w:sz w:val="20"/>
          <w:szCs w:val="20"/>
          <w:rtl/>
          <w:lang w:val="he-IL" w:bidi="he-IL"/>
        </w:rPr>
        <w:t>(ילקוט ישעיהו נו סימן תפה)</w:t>
      </w:r>
      <w:r w:rsidRPr="002D0347">
        <w:rPr>
          <w:rFonts w:cs="Frank Ruehl CLM"/>
          <w:sz w:val="20"/>
          <w:rtl/>
          <w:lang w:val="he-IL" w:bidi="he-IL"/>
        </w:rPr>
        <w:t xml:space="preserve"> אלמלי שמרו ישראל ב' שבתות כו', והוא ב' שבתות, ו' ימים בינתיים דהן ו"ק, ג' ימים בתר שבתא, ג' ימים מקמי שבתא, והיו זוכים לשבת עילאה דהוא עלמא דחירו ולכן היו מיד נגאלין:</w:t>
      </w:r>
    </w:p>
  </w:footnote>
  <w:footnote w:id="519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עיינין דרחימו.</w:t>
      </w:r>
      <w:r w:rsidRPr="002D0347">
        <w:rPr>
          <w:rFonts w:cs="Frank Ruehl CLM"/>
          <w:sz w:val="20"/>
          <w:rtl/>
          <w:lang w:val="he-IL" w:bidi="he-IL"/>
        </w:rPr>
        <w:t xml:space="preserve"> סוד החסד, </w:t>
      </w:r>
      <w:r w:rsidRPr="00AC08AD">
        <w:rPr>
          <w:rFonts w:cs="Frank Ruehl CLM"/>
          <w:sz w:val="20"/>
          <w:szCs w:val="20"/>
          <w:rtl/>
          <w:lang w:val="he-IL" w:bidi="he-IL"/>
        </w:rPr>
        <w:t>(ירמיהו לא ב)</w:t>
      </w:r>
      <w:r w:rsidRPr="002D0347">
        <w:rPr>
          <w:rFonts w:cs="Frank Ruehl CLM"/>
          <w:sz w:val="20"/>
          <w:rtl/>
          <w:lang w:val="he-IL" w:bidi="he-IL"/>
        </w:rPr>
        <w:t xml:space="preserve"> ואהבת עולם אהבתיך על כן משכתיך חסד:</w:t>
      </w:r>
    </w:p>
  </w:footnote>
  <w:footnote w:id="519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יפה כלבנה.</w:t>
      </w:r>
      <w:r w:rsidRPr="002D0347">
        <w:rPr>
          <w:rFonts w:cs="Frank Ruehl CLM"/>
          <w:sz w:val="20"/>
          <w:rtl/>
          <w:lang w:val="he-IL" w:bidi="he-IL"/>
        </w:rPr>
        <w:t xml:space="preserve"> לבנה הוא לבן, גוון חוור, </w:t>
      </w:r>
      <w:r w:rsidRPr="00AC08AD">
        <w:rPr>
          <w:rFonts w:cs="Frank Ruehl CLM"/>
          <w:sz w:val="20"/>
          <w:szCs w:val="20"/>
          <w:rtl/>
          <w:lang w:val="he-IL" w:bidi="he-IL"/>
        </w:rPr>
        <w:t>(שה"ש ו י)</w:t>
      </w:r>
      <w:r w:rsidRPr="002D0347">
        <w:rPr>
          <w:rFonts w:cs="Frank Ruehl CLM"/>
          <w:sz w:val="20"/>
          <w:rtl/>
          <w:lang w:val="he-IL" w:bidi="he-IL"/>
        </w:rPr>
        <w:t xml:space="preserve"> הנשקפה כמו שחר, אוכם - בת עין, שממנה הראיה, וזהו הנשקפה, והכל צופין אליה, ברה כחמה - גוון ירוק כמו שאומר לקמן קמ"ג א' ב', איומה כו' - גוון סומק דהיא דחילא, יראי אלקים, וכמו שכתוב </w:t>
      </w:r>
      <w:r w:rsidRPr="00AC08AD">
        <w:rPr>
          <w:rFonts w:cs="Frank Ruehl CLM"/>
          <w:sz w:val="20"/>
          <w:szCs w:val="20"/>
          <w:rtl/>
          <w:lang w:val="he-IL" w:bidi="he-IL"/>
        </w:rPr>
        <w:t>(דניאל ז ז)</w:t>
      </w:r>
      <w:r w:rsidRPr="002D0347">
        <w:rPr>
          <w:rFonts w:cs="Frank Ruehl CLM"/>
          <w:sz w:val="20"/>
          <w:rtl/>
          <w:lang w:val="he-IL" w:bidi="he-IL"/>
        </w:rPr>
        <w:t xml:space="preserve"> דחילא ואמתני, אבל בזוהר חדש שם פירש איומה כנדגלות ב' גוונין סומק ואוכם ואפשר שטעות סופר נפל שם:</w:t>
      </w:r>
    </w:p>
  </w:footnote>
  <w:footnote w:id="5193">
    <w:p w:rsidR="00A74B2A" w:rsidRPr="00E41777" w:rsidRDefault="00A74B2A" w:rsidP="008A625E">
      <w:pPr>
        <w:rPr>
          <w:sz w:val="24"/>
          <w:szCs w:val="24"/>
          <w:rtl/>
        </w:rPr>
      </w:pPr>
      <w:r w:rsidRPr="00E41777">
        <w:rPr>
          <w:rStyle w:val="a6"/>
          <w:sz w:val="24"/>
          <w:szCs w:val="24"/>
          <w:rtl/>
        </w:rPr>
        <w:footnoteRef/>
      </w:r>
      <w:r w:rsidRPr="00E41777">
        <w:rPr>
          <w:sz w:val="24"/>
          <w:szCs w:val="24"/>
          <w:rtl/>
        </w:rPr>
        <w:t xml:space="preserve"> </w:t>
      </w:r>
      <w:r w:rsidRPr="00E41777">
        <w:rPr>
          <w:b/>
          <w:bCs/>
          <w:sz w:val="24"/>
          <w:szCs w:val="24"/>
          <w:rtl/>
        </w:rPr>
        <w:t>דלית בה פגימו</w:t>
      </w:r>
      <w:r w:rsidRPr="00E41777">
        <w:rPr>
          <w:sz w:val="24"/>
          <w:szCs w:val="24"/>
          <w:rtl/>
        </w:rPr>
        <w:t xml:space="preserve">. שזהו יפה, דאית גוון חוור מסטרא דנחש כמו שאומר לעיל קכ"ג ב' והוא ארור, מכוערת, [מגרעת] וכמו שמפרש והולך, לכן נאמר יפה וכמו שכתוב </w:t>
      </w:r>
      <w:r w:rsidRPr="00AC08AD">
        <w:rPr>
          <w:sz w:val="24"/>
          <w:szCs w:val="20"/>
          <w:rtl/>
          <w:lang w:bidi="he-IL"/>
        </w:rPr>
        <w:t>(שה"ש ד ז)</w:t>
      </w:r>
      <w:r w:rsidRPr="00E41777">
        <w:rPr>
          <w:sz w:val="24"/>
          <w:szCs w:val="24"/>
          <w:rtl/>
        </w:rPr>
        <w:t xml:space="preserve"> כלך יפה רעיתי ומום אין בך:</w:t>
      </w:r>
    </w:p>
  </w:footnote>
  <w:footnote w:id="519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דאתמר בה הנך כו'.</w:t>
      </w:r>
      <w:r w:rsidRPr="002D0347">
        <w:rPr>
          <w:rFonts w:cs="Frank Ruehl CLM"/>
          <w:sz w:val="20"/>
          <w:rtl/>
          <w:lang w:val="he-IL" w:bidi="he-IL"/>
        </w:rPr>
        <w:t xml:space="preserve"> ראיה דיפה כלבנה קאי על העינים שנאמר הנך יפה עיניך ולפיכך הנך יפה רעיתי כלך וכמו שאמרו </w:t>
      </w:r>
      <w:r w:rsidRPr="00AC08AD">
        <w:rPr>
          <w:rFonts w:cs="Frank Ruehl CLM"/>
          <w:sz w:val="20"/>
          <w:szCs w:val="20"/>
          <w:rtl/>
          <w:lang w:val="he-IL" w:bidi="he-IL"/>
        </w:rPr>
        <w:t>(שה"ש רבה פרשה ד)</w:t>
      </w:r>
      <w:r w:rsidRPr="002D0347">
        <w:rPr>
          <w:rFonts w:cs="Frank Ruehl CLM"/>
          <w:sz w:val="20"/>
          <w:rtl/>
          <w:lang w:val="he-IL" w:bidi="he-IL"/>
        </w:rPr>
        <w:t xml:space="preserve"> לכלה שעיניה יפות אין צריכה בדיקה:</w:t>
      </w:r>
    </w:p>
  </w:footnote>
  <w:footnote w:id="519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ואית עיינין כו'.</w:t>
      </w:r>
      <w:r w:rsidRPr="002D0347">
        <w:rPr>
          <w:rFonts w:cs="Frank Ruehl CLM"/>
          <w:sz w:val="20"/>
          <w:rtl/>
          <w:lang w:val="he-IL" w:bidi="he-IL"/>
        </w:rPr>
        <w:t xml:space="preserve"> דהוא חוורא מסטרא דנחש כנ"ל וכמו שאומר בזוהר חדש כ"ח ג' גוונין חיור דיליה איהו נחש כו' עיין שם:</w:t>
      </w:r>
    </w:p>
  </w:footnote>
  <w:footnote w:id="519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עינא איהו כגלגל כו'.</w:t>
      </w:r>
      <w:r w:rsidRPr="002D0347">
        <w:rPr>
          <w:rFonts w:cs="Frank Ruehl CLM"/>
          <w:sz w:val="20"/>
          <w:rtl/>
          <w:lang w:val="he-IL" w:bidi="he-IL"/>
        </w:rPr>
        <w:t xml:space="preserve"> רוצה לומר שנקרא גלגל העין, דכליל כל עלמא כמו שמפרש והולך:</w:t>
      </w:r>
    </w:p>
  </w:footnote>
  <w:footnote w:id="519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ואית ב"נ דגוון כו'.</w:t>
      </w:r>
      <w:r w:rsidRPr="002D0347">
        <w:rPr>
          <w:rFonts w:cs="Frank Ruehl CLM"/>
          <w:sz w:val="20"/>
          <w:rtl/>
          <w:lang w:val="he-IL" w:bidi="he-IL"/>
        </w:rPr>
        <w:t xml:space="preserve"> רוצה לומר במקום גוון ירוק, וזה שאומר </w:t>
      </w:r>
      <w:r w:rsidRPr="002D0347">
        <w:rPr>
          <w:rFonts w:cs="Frank Ruehl CLM"/>
          <w:b/>
          <w:bCs/>
          <w:sz w:val="20"/>
          <w:rtl/>
          <w:lang w:val="he-IL" w:bidi="he-IL"/>
        </w:rPr>
        <w:t>דומה לרקיע.</w:t>
      </w:r>
      <w:r w:rsidRPr="002D0347">
        <w:rPr>
          <w:rFonts w:cs="Frank Ruehl CLM"/>
          <w:sz w:val="20"/>
          <w:rtl/>
          <w:lang w:val="he-IL" w:bidi="he-IL"/>
        </w:rPr>
        <w:t xml:space="preserve"> דהוא נגד ירוק, עמודא דאמצעיתא וכמו שאומר לקמן ב' תכלת דאיהו אחיד בצלותא כו' ובגין דא תכלת דומה לרקיע דאתמר כו' דאפריש כו' ומאן רקיע דא ו' כו', ואמר </w:t>
      </w:r>
      <w:r w:rsidRPr="002D0347">
        <w:rPr>
          <w:rFonts w:cs="Frank Ruehl CLM"/>
          <w:b/>
          <w:bCs/>
          <w:sz w:val="20"/>
          <w:rtl/>
          <w:lang w:val="he-IL" w:bidi="he-IL"/>
        </w:rPr>
        <w:t>ורקיע דומה לכסא הכבוד</w:t>
      </w:r>
      <w:r w:rsidRPr="002D0347">
        <w:rPr>
          <w:rFonts w:cs="Frank Ruehl CLM"/>
          <w:sz w:val="20"/>
          <w:rtl/>
          <w:lang w:val="he-IL" w:bidi="he-IL"/>
        </w:rPr>
        <w:t xml:space="preserve"> משום דד' גוונין דאתרמיזו בהון כל עלמא הן ד' עולמות אבי"ע, בת עין דאיהו ציון היא בת מלך דאצילות ועיין בריש פ’ משפטים ולעיל נ"ב ב', וארץ ישראל הוא כסא הכבוד, בריאה, והוא גוון תליתאי, אנשי אמת, גוון ירוק, סמוך לשונאי בצע בת עין, ונגדו תכלת דומה לכסא הכבוד, וב' גוונין הארץ והים הוא יצירה ועשיה כידוע:</w:t>
      </w:r>
    </w:p>
  </w:footnote>
  <w:footnote w:id="519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חוור כו' סומק כו'.</w:t>
      </w:r>
      <w:r w:rsidRPr="002D0347">
        <w:rPr>
          <w:rFonts w:cs="Frank Ruehl CLM"/>
          <w:sz w:val="20"/>
          <w:rtl/>
          <w:lang w:val="he-IL" w:bidi="he-IL"/>
        </w:rPr>
        <w:t xml:space="preserve"> עיין לעיל קכ"ב א' ובפ' בראשית:</w:t>
      </w:r>
    </w:p>
  </w:footnote>
  <w:footnote w:id="519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בלבת כו'.</w:t>
      </w:r>
      <w:r w:rsidRPr="002D0347">
        <w:rPr>
          <w:rFonts w:cs="Frank Ruehl CLM"/>
          <w:sz w:val="20"/>
          <w:rtl/>
          <w:lang w:val="he-IL" w:bidi="he-IL"/>
        </w:rPr>
        <w:t xml:space="preserve"> לב בת, לבא דכל עלמא, ציון כמו שאומר בפ' שלח:</w:t>
      </w:r>
    </w:p>
  </w:footnote>
  <w:footnote w:id="520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 גוון דעל כו'.</w:t>
      </w:r>
      <w:r w:rsidRPr="002D0347">
        <w:rPr>
          <w:rFonts w:cs="Frank Ruehl CLM"/>
          <w:sz w:val="20"/>
          <w:rtl/>
          <w:lang w:val="he-IL" w:bidi="he-IL"/>
        </w:rPr>
        <w:t xml:space="preserve"> כנ"ל דהוא תכלת דכסה על בת עין והוא בוער באש:</w:t>
      </w:r>
    </w:p>
  </w:footnote>
  <w:footnote w:id="520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ויאמר משה כו'.</w:t>
      </w:r>
      <w:r w:rsidRPr="002D0347">
        <w:rPr>
          <w:rFonts w:cs="Frank Ruehl CLM"/>
          <w:sz w:val="20"/>
          <w:rtl/>
          <w:lang w:val="he-IL" w:bidi="he-IL"/>
        </w:rPr>
        <w:t xml:space="preserve"> רוצה לומר דכתיב לא יבער הסנה דלאו איהו שורף כלל מה שאין כן בתליתאי שנאמר איננו אוכל דלא אכיל וגו':</w:t>
      </w:r>
    </w:p>
  </w:footnote>
  <w:footnote w:id="520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גוון חיוור גוון עילאה דשרגא ובתלת כו'.</w:t>
      </w:r>
      <w:r w:rsidRPr="002D0347">
        <w:rPr>
          <w:rFonts w:cs="Frank Ruehl CLM"/>
          <w:sz w:val="20"/>
          <w:rtl/>
          <w:lang w:val="he-IL" w:bidi="he-IL"/>
        </w:rPr>
        <w:t xml:space="preserve"> רוצה לומר כמו שהוא בעין, דבת עין הוא בתוך וסביבו תכלת וסביבו סומק והחיוור הוא סביב בחוץ מכולם, כן הוא באש דשרגא דהאוכם בת עין כו' עד שגוון עלאה הוא דחוור, ובהון אתחזיא שכינתא למטה, והחיוור הוא המראה הגדול, שחוורא דעין הוא גדול מכולם, וחוורו נקרא גדולה, הגדול, וכמו שמפרש והולך:</w:t>
      </w:r>
    </w:p>
  </w:footnote>
  <w:footnote w:id="520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ובתלת גוונין כו' ובהון סלקא כו' זאת תורת דא בת עין כו'.</w:t>
      </w:r>
      <w:r w:rsidRPr="002D0347">
        <w:rPr>
          <w:rFonts w:cs="Frank Ruehl CLM"/>
          <w:sz w:val="20"/>
          <w:rtl/>
          <w:lang w:val="he-IL" w:bidi="he-IL"/>
        </w:rPr>
        <w:t xml:space="preserve"> דהיא נקראת זאת, </w:t>
      </w:r>
      <w:r w:rsidRPr="00AC08AD">
        <w:rPr>
          <w:rFonts w:cs="Frank Ruehl CLM"/>
          <w:sz w:val="20"/>
          <w:szCs w:val="20"/>
          <w:rtl/>
          <w:lang w:val="he-IL" w:bidi="he-IL"/>
        </w:rPr>
        <w:t>(היא)</w:t>
      </w:r>
      <w:r w:rsidRPr="002D0347">
        <w:rPr>
          <w:rFonts w:cs="Frank Ruehl CLM"/>
          <w:sz w:val="20"/>
          <w:rtl/>
          <w:lang w:val="he-IL" w:bidi="he-IL"/>
        </w:rPr>
        <w:t xml:space="preserve"> </w:t>
      </w:r>
      <w:r w:rsidRPr="00AC08AD">
        <w:rPr>
          <w:rFonts w:cs="Frank Ruehl CLM"/>
          <w:sz w:val="20"/>
          <w:szCs w:val="20"/>
          <w:rtl/>
          <w:lang w:val="he-IL" w:bidi="he-IL"/>
        </w:rPr>
        <w:t>(ויקרא ו ב)</w:t>
      </w:r>
      <w:r w:rsidRPr="002D0347">
        <w:rPr>
          <w:rFonts w:cs="Frank Ruehl CLM"/>
          <w:sz w:val="20"/>
          <w:rtl/>
          <w:lang w:val="he-IL" w:bidi="he-IL"/>
        </w:rPr>
        <w:t xml:space="preserve"> העולה היא העולה על מוקדה, ג' אשין דשרגא דמקיפין לה ועיין לעיל צ"ה ב' הה"ד זאת תורת העולה על מוקדה הא תלת גוונין דאשא דהוו נחתין בתלת צלותין לאדלקא כו' ובג"ד תקינו תלת צלותין בכל יומא כו' ובדא שריא בתלת גוונין נהירין דאינון כו', וזה שאומר דסלקא בתלת אבהן שהן ג' גוונין אלו וכמו שאומר בפ' פנחס רי"ז א', וכן בתכלת במקום ירוק כמו שמפרש והולך ועיין לעיל פ"ט א' תלת צלותין עלייהו כו' בגין דאינון מרכבה דתלת אבהן כו' דאינון תלת אבהן תקינו תלת צלותין לנחתא בהון לסלקא שכינתא בהון דאיהי ה' זעירא, דעמודא דאמצעיתא איהו גופא ותרין דרועין ימינא ושמאלא דבהון אחיד בה ועל גופא אסתלקת:</w:t>
      </w:r>
    </w:p>
  </w:footnote>
  <w:footnote w:id="520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ובג"ד זאת כו'.</w:t>
      </w:r>
      <w:r w:rsidRPr="002D0347">
        <w:rPr>
          <w:rFonts w:cs="Frank Ruehl CLM"/>
          <w:sz w:val="20"/>
          <w:rtl/>
          <w:lang w:val="he-IL" w:bidi="he-IL"/>
        </w:rPr>
        <w:t xml:space="preserve"> דעולה הוא זכר לכן הוא בימינא, יו"ד כמו שמפרש והולך אבל היא העולה קאי על נוק' ולכן אמר היא העולה גוון תניינא כו' </w:t>
      </w:r>
      <w:r w:rsidRPr="00AC08AD">
        <w:rPr>
          <w:rFonts w:cs="Frank Ruehl CLM"/>
          <w:sz w:val="20"/>
          <w:szCs w:val="20"/>
          <w:rtl/>
          <w:lang w:val="he-IL" w:bidi="he-IL"/>
        </w:rPr>
        <w:t>(הגהה: ב’ פעמים העולה נגד ב' עולות תמידים, העולה כמו שאמרו (יומא לד ע"א)</w:t>
      </w:r>
      <w:r w:rsidRPr="002D0347">
        <w:rPr>
          <w:rFonts w:cs="Frank Ruehl CLM"/>
          <w:sz w:val="20"/>
          <w:rtl/>
          <w:lang w:val="he-IL" w:bidi="he-IL"/>
        </w:rPr>
        <w:t xml:space="preserve"> עולה ראשונה, היא העולה, תמיד של בין הערבים דהיא על מוקדה דשל בין הערבים אברים ופדרים בלילה, וכן היא נגד מדת לילה על מוקדה לא נאמר עולה אלא אברים ופדרים לבד) ביה סלקא ברתא כו' ובגין דאתתא כו':</w:t>
      </w:r>
    </w:p>
  </w:footnote>
  <w:footnote w:id="520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דתמן חכמה.</w:t>
      </w:r>
      <w:r w:rsidRPr="002D0347">
        <w:rPr>
          <w:rFonts w:cs="Frank Ruehl CLM"/>
          <w:sz w:val="20"/>
          <w:rtl/>
          <w:lang w:val="he-IL" w:bidi="he-IL"/>
        </w:rPr>
        <w:t xml:space="preserve"> יו"ד של שם, דג' צלותין ג' אותיות של שם כמו שמפרש והולך בג' נקודין חש"ק דהן מעלין  השכינה כמו שאומר בתיקון כ’, והוא ה' בתראה בלא ניקוד שהיא כלילא מכולן ועיין לעיל קכ"ח א' במלכות כו':</w:t>
      </w:r>
    </w:p>
  </w:footnote>
  <w:footnote w:id="520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דאיהו כו'.</w:t>
      </w:r>
      <w:r w:rsidRPr="002D0347">
        <w:rPr>
          <w:rFonts w:cs="Frank Ruehl CLM"/>
          <w:sz w:val="20"/>
          <w:rtl/>
          <w:lang w:val="he-IL" w:bidi="he-IL"/>
        </w:rPr>
        <w:t xml:space="preserve"> רוצה לומר דלכן הוא לא שורף כמו שמפרש והולך:</w:t>
      </w:r>
    </w:p>
  </w:footnote>
  <w:footnote w:id="520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וקמץ הכהן.</w:t>
      </w:r>
      <w:r w:rsidRPr="002D0347">
        <w:rPr>
          <w:rFonts w:cs="Frank Ruehl CLM"/>
          <w:sz w:val="20"/>
          <w:rtl/>
          <w:lang w:val="he-IL" w:bidi="he-IL"/>
        </w:rPr>
        <w:t xml:space="preserve"> דקמץ ביד סתים, דאיהי יו"ד חכמה סתימאה כמו שאומר בהקדמה וזהו קמיצה ביד סתים, והוא כהן, יד ימינא דשם קמיצה ושם נחית חכמה כמו שאומר שם:</w:t>
      </w:r>
    </w:p>
  </w:footnote>
  <w:footnote w:id="520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קמץ נקודה כו' לא אתחייב כו'.</w:t>
      </w:r>
      <w:r w:rsidRPr="002D0347">
        <w:rPr>
          <w:rFonts w:cs="Frank Ruehl CLM"/>
          <w:sz w:val="20"/>
          <w:rtl/>
          <w:lang w:val="he-IL" w:bidi="he-IL"/>
        </w:rPr>
        <w:t xml:space="preserve"> רוצה לומר דהוא נקודה העצמית דיליה ואע"ג דלקמן קכ"ח א' אמר דכתר איהו קמץ, הוא כשנחשב הכתר, אבל כאשר יבא הדעת במקומו והתחלה מחכמה אז חכמה קמץ יו"ד ובינה פתח נפתח היד הקמץ בפתיחו דיד בה' אצבעאן כמו שאומר שם, וצרי הוא בדעת ב' נקודין על שם חו"ג דביה, ושם שני המאורות הגדולים דו"נ שוים:</w:t>
      </w:r>
    </w:p>
  </w:footnote>
  <w:footnote w:id="520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היא העולה כו' ברתא כו'.</w:t>
      </w:r>
      <w:r w:rsidRPr="002D0347">
        <w:rPr>
          <w:rFonts w:cs="Frank Ruehl CLM"/>
          <w:sz w:val="20"/>
          <w:rtl/>
          <w:lang w:val="he-IL" w:bidi="he-IL"/>
        </w:rPr>
        <w:t xml:space="preserve"> דדכורא הוא בימינא ונוק' בשמאלא, והיא תפילין של יד ביד כהה בשמאלא, ואמר </w:t>
      </w:r>
      <w:r w:rsidRPr="002D0347">
        <w:rPr>
          <w:rFonts w:cs="Frank Ruehl CLM"/>
          <w:b/>
          <w:bCs/>
          <w:sz w:val="20"/>
          <w:rtl/>
          <w:lang w:val="he-IL" w:bidi="he-IL"/>
        </w:rPr>
        <w:t>דתמן ה' כו'</w:t>
      </w:r>
      <w:r w:rsidRPr="002D0347">
        <w:rPr>
          <w:rFonts w:cs="Frank Ruehl CLM"/>
          <w:sz w:val="20"/>
          <w:rtl/>
          <w:lang w:val="he-IL" w:bidi="he-IL"/>
        </w:rPr>
        <w:t xml:space="preserve"> לפרש ה' של שם שהיא תפלת המנחה, ואמר </w:t>
      </w:r>
      <w:r w:rsidRPr="002D0347">
        <w:rPr>
          <w:rFonts w:cs="Frank Ruehl CLM"/>
          <w:b/>
          <w:bCs/>
          <w:sz w:val="20"/>
          <w:rtl/>
          <w:lang w:val="he-IL" w:bidi="he-IL"/>
        </w:rPr>
        <w:t>ובה</w:t>
      </w:r>
      <w:r w:rsidRPr="002D0347">
        <w:rPr>
          <w:rFonts w:cs="Frank Ruehl CLM"/>
          <w:sz w:val="20"/>
          <w:rtl/>
          <w:lang w:val="he-IL" w:bidi="he-IL"/>
        </w:rPr>
        <w:t xml:space="preserve"> </w:t>
      </w:r>
      <w:r w:rsidRPr="002D0347">
        <w:rPr>
          <w:rFonts w:cs="Frank Ruehl CLM"/>
          <w:b/>
          <w:bCs/>
          <w:sz w:val="20"/>
          <w:rtl/>
          <w:lang w:val="he-IL" w:bidi="he-IL"/>
        </w:rPr>
        <w:t>הרוצה כו'.</w:t>
      </w:r>
      <w:r w:rsidRPr="002D0347">
        <w:rPr>
          <w:rFonts w:cs="Frank Ruehl CLM"/>
          <w:sz w:val="20"/>
          <w:rtl/>
          <w:lang w:val="he-IL" w:bidi="he-IL"/>
        </w:rPr>
        <w:t xml:space="preserve"> לראיה דאתתא תמן כמו שמפרש והולך </w:t>
      </w:r>
      <w:r w:rsidRPr="002D0347">
        <w:rPr>
          <w:rFonts w:cs="Frank Ruehl CLM"/>
          <w:b/>
          <w:bCs/>
          <w:sz w:val="20"/>
          <w:rtl/>
          <w:lang w:val="he-IL" w:bidi="he-IL"/>
        </w:rPr>
        <w:t>ובגין דאתתא כו'.</w:t>
      </w:r>
      <w:r w:rsidRPr="002D0347">
        <w:rPr>
          <w:rFonts w:cs="Frank Ruehl CLM"/>
          <w:sz w:val="20"/>
          <w:rtl/>
          <w:lang w:val="he-IL" w:bidi="he-IL"/>
        </w:rPr>
        <w:t xml:space="preserve"> ועוד לפרש דה' עלאה תמן דהיא </w:t>
      </w:r>
      <w:r w:rsidRPr="00AC08AD">
        <w:rPr>
          <w:rFonts w:cs="Frank Ruehl CLM"/>
          <w:sz w:val="20"/>
          <w:szCs w:val="20"/>
          <w:rtl/>
          <w:lang w:val="he-IL" w:bidi="he-IL"/>
        </w:rPr>
        <w:t>(משלי י כב)</w:t>
      </w:r>
      <w:r w:rsidRPr="002D0347">
        <w:rPr>
          <w:rFonts w:cs="Frank Ruehl CLM"/>
          <w:sz w:val="20"/>
          <w:rtl/>
          <w:lang w:val="he-IL" w:bidi="he-IL"/>
        </w:rPr>
        <w:t xml:space="preserve"> ברכת ה' תעשיר ולכן </w:t>
      </w:r>
      <w:r w:rsidRPr="00AC08AD">
        <w:rPr>
          <w:rFonts w:cs="Frank Ruehl CLM"/>
          <w:sz w:val="20"/>
          <w:szCs w:val="20"/>
          <w:rtl/>
          <w:lang w:val="he-IL" w:bidi="he-IL"/>
        </w:rPr>
        <w:t>(איוב לז כב)</w:t>
      </w:r>
      <w:r w:rsidRPr="002D0347">
        <w:rPr>
          <w:rFonts w:cs="Frank Ruehl CLM"/>
          <w:sz w:val="20"/>
          <w:rtl/>
          <w:lang w:val="he-IL" w:bidi="he-IL"/>
        </w:rPr>
        <w:t xml:space="preserve"> מצפון זהב יאתה כמו שמפרש והולך:</w:t>
      </w:r>
    </w:p>
  </w:footnote>
  <w:footnote w:id="521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ונקודה דאיהי כו'.</w:t>
      </w:r>
      <w:r w:rsidRPr="002D0347">
        <w:rPr>
          <w:rFonts w:cs="Frank Ruehl CLM"/>
          <w:sz w:val="20"/>
          <w:rtl/>
          <w:lang w:val="he-IL" w:bidi="he-IL"/>
        </w:rPr>
        <w:t xml:space="preserve"> דהיא נקודות הגבורה, ואמר </w:t>
      </w:r>
      <w:r w:rsidRPr="002D0347">
        <w:rPr>
          <w:rFonts w:cs="Frank Ruehl CLM"/>
          <w:b/>
          <w:bCs/>
          <w:sz w:val="20"/>
          <w:rtl/>
          <w:lang w:val="he-IL" w:bidi="he-IL"/>
        </w:rPr>
        <w:t>כי באש כו'.</w:t>
      </w:r>
      <w:r w:rsidRPr="002D0347">
        <w:rPr>
          <w:rFonts w:cs="Frank Ruehl CLM"/>
          <w:sz w:val="20"/>
          <w:rtl/>
          <w:lang w:val="he-IL" w:bidi="he-IL"/>
        </w:rPr>
        <w:t xml:space="preserve"> אותיות שבא, דאש הוא תמן, דבימינא מיא כנ"ל, והן נקודות חש"ק, דוא"ו הוא בת"ת ונקודה עצמית דיליה הוא חולם, וזה שאומר למטה והאי נקודה איהי מחייבא לאת וא"ו ורזא כו', והטעם שה' עלאה היא נקודה דגבורה משום שבינה נחית בשמאלא שהוא לבא בגוף בצד שמאל מה שאין כן חכמה מוחא שהוא בראש וזהו תפילין של ראש בדכורא על הראש על המוח בחכמה, ותפילין של יד נוק' ביד שמאל נגד הלב:</w:t>
      </w:r>
    </w:p>
  </w:footnote>
  <w:footnote w:id="521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על מוקדה כו' דא כו'.</w:t>
      </w:r>
      <w:r w:rsidRPr="002D0347">
        <w:rPr>
          <w:rFonts w:cs="Frank Ruehl CLM"/>
          <w:sz w:val="20"/>
          <w:rtl/>
          <w:lang w:val="he-IL" w:bidi="he-IL"/>
        </w:rPr>
        <w:t xml:space="preserve"> דאיהו אש שורף ואוכל ולכן כתיב על מוקדה והוא צלותא דערבית דאיהו מדת לילה דאיהי תכלת דאכיל וכמו שאומר בפ' בראשית נ"א א' עיין שם בדבריו ולכן ביה מתאכיל אברין ופדרין וזה שכתוב על מוקדה כל הלילה - תפלת ערבית כל הלילה:</w:t>
      </w:r>
    </w:p>
  </w:footnote>
  <w:footnote w:id="521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ובג"ד תכלת דומה כו'.</w:t>
      </w:r>
      <w:r w:rsidRPr="002D0347">
        <w:rPr>
          <w:rFonts w:cs="Frank Ruehl CLM"/>
          <w:sz w:val="20"/>
          <w:rtl/>
          <w:lang w:val="he-IL" w:bidi="he-IL"/>
        </w:rPr>
        <w:t xml:space="preserve"> רוצה לומר דרקיע הוא ו', עמודא דאמצעיתא, ואמר </w:t>
      </w:r>
      <w:r w:rsidRPr="002D0347">
        <w:rPr>
          <w:rFonts w:cs="Frank Ruehl CLM"/>
          <w:b/>
          <w:bCs/>
          <w:sz w:val="20"/>
          <w:rtl/>
          <w:lang w:val="he-IL" w:bidi="he-IL"/>
        </w:rPr>
        <w:t>דאתמר יהי רקיע כו'.</w:t>
      </w:r>
      <w:r w:rsidRPr="002D0347">
        <w:rPr>
          <w:rFonts w:cs="Frank Ruehl CLM"/>
          <w:sz w:val="20"/>
          <w:rtl/>
          <w:lang w:val="he-IL" w:bidi="he-IL"/>
        </w:rPr>
        <w:t xml:space="preserve"> כמו שמפרש והולך </w:t>
      </w:r>
      <w:r w:rsidRPr="002D0347">
        <w:rPr>
          <w:rFonts w:cs="Frank Ruehl CLM"/>
          <w:b/>
          <w:bCs/>
          <w:sz w:val="20"/>
          <w:rtl/>
          <w:lang w:val="he-IL" w:bidi="he-IL"/>
        </w:rPr>
        <w:t>דאפריש כו'.</w:t>
      </w:r>
      <w:r w:rsidRPr="002D0347">
        <w:rPr>
          <w:rFonts w:cs="Frank Ruehl CLM"/>
          <w:sz w:val="20"/>
          <w:rtl/>
          <w:lang w:val="he-IL" w:bidi="he-IL"/>
        </w:rPr>
        <w:t xml:space="preserve"> והוא עמודא דאמצעיתא וכמו שכתוב ויהי מבדיל כו', ואמר </w:t>
      </w:r>
      <w:r w:rsidRPr="002D0347">
        <w:rPr>
          <w:rFonts w:cs="Frank Ruehl CLM"/>
          <w:b/>
          <w:bCs/>
          <w:sz w:val="20"/>
          <w:rtl/>
          <w:lang w:val="he-IL" w:bidi="he-IL"/>
        </w:rPr>
        <w:t>ונקודה דרקיע חולם.</w:t>
      </w:r>
      <w:r w:rsidRPr="002D0347">
        <w:rPr>
          <w:rFonts w:cs="Frank Ruehl CLM"/>
          <w:sz w:val="20"/>
          <w:rtl/>
          <w:lang w:val="he-IL" w:bidi="he-IL"/>
        </w:rPr>
        <w:t xml:space="preserve"> כמו שאומר לעיל ה' ב' וממעל לרקיע אשר על ראשם כמראה אבן ספיר כו' זהו חולם, והארץ כו' - חיריק, וכולא הוא אחד, והן ב' נקודות והוא חולם חיריק בב' אותיות ו"ה אלא דכאן היא כלולה מכולם וזה שאומר </w:t>
      </w:r>
      <w:r w:rsidRPr="002D0347">
        <w:rPr>
          <w:rFonts w:cs="Frank Ruehl CLM"/>
          <w:b/>
          <w:bCs/>
          <w:sz w:val="20"/>
          <w:rtl/>
          <w:lang w:val="he-IL" w:bidi="he-IL"/>
        </w:rPr>
        <w:t>ומאן כו' כג"ד</w:t>
      </w:r>
      <w:r w:rsidRPr="002D0347">
        <w:rPr>
          <w:rFonts w:cs="Frank Ruehl CLM"/>
          <w:sz w:val="20"/>
          <w:rtl/>
          <w:lang w:val="he-IL" w:bidi="he-IL"/>
        </w:rPr>
        <w:t xml:space="preserve"> ואמר </w:t>
      </w:r>
      <w:r w:rsidRPr="002D0347">
        <w:rPr>
          <w:rFonts w:cs="Frank Ruehl CLM"/>
          <w:b/>
          <w:bCs/>
          <w:sz w:val="20"/>
          <w:rtl/>
          <w:lang w:val="he-IL" w:bidi="he-IL"/>
        </w:rPr>
        <w:t>והאי נקודה כו'</w:t>
      </w:r>
      <w:r w:rsidRPr="002D0347">
        <w:rPr>
          <w:rFonts w:cs="Frank Ruehl CLM"/>
          <w:sz w:val="20"/>
          <w:rtl/>
          <w:lang w:val="he-IL" w:bidi="he-IL"/>
        </w:rPr>
        <w:t xml:space="preserve"> כנ"ל שהיא נקודה העצמיות דיליה:</w:t>
      </w:r>
    </w:p>
  </w:footnote>
  <w:footnote w:id="5213">
    <w:p w:rsidR="00A74B2A" w:rsidRPr="004B7854" w:rsidRDefault="00A74B2A" w:rsidP="008A625E">
      <w:pPr>
        <w:rPr>
          <w:sz w:val="24"/>
          <w:szCs w:val="24"/>
          <w:rtl/>
          <w:lang w:val="he-IL" w:bidi="he-IL"/>
        </w:rPr>
      </w:pPr>
      <w:r w:rsidRPr="004B7854">
        <w:rPr>
          <w:rStyle w:val="a6"/>
          <w:sz w:val="24"/>
          <w:szCs w:val="24"/>
        </w:rPr>
        <w:footnoteRef/>
      </w:r>
      <w:r w:rsidRPr="004B7854">
        <w:rPr>
          <w:sz w:val="24"/>
          <w:szCs w:val="24"/>
          <w:rtl/>
          <w:lang w:val="he-IL" w:bidi="he-IL"/>
        </w:rPr>
        <w:t xml:space="preserve"> </w:t>
      </w:r>
      <w:r w:rsidRPr="004B7854">
        <w:rPr>
          <w:b/>
          <w:bCs/>
          <w:sz w:val="24"/>
          <w:szCs w:val="24"/>
          <w:rtl/>
          <w:lang w:val="he-IL" w:bidi="he-IL"/>
        </w:rPr>
        <w:t>ורזא דנקוד יָ' ה' ו</w:t>
      </w:r>
      <w:r w:rsidRPr="004B7854">
        <w:rPr>
          <w:rFonts w:ascii="Times New Roman (Hebrew)" w:hAnsi="Times New Roman (Hebrew)"/>
          <w:b/>
          <w:bCs/>
          <w:sz w:val="24"/>
          <w:szCs w:val="24"/>
          <w:rtl/>
          <w:lang w:val="he-IL" w:bidi="he-IL"/>
        </w:rPr>
        <w:t>ְ</w:t>
      </w:r>
      <w:r w:rsidRPr="004B7854">
        <w:rPr>
          <w:b/>
          <w:bCs/>
          <w:sz w:val="24"/>
          <w:szCs w:val="24"/>
          <w:rtl/>
          <w:lang w:val="he-IL" w:bidi="he-IL"/>
        </w:rPr>
        <w:t xml:space="preserve">' ה'. </w:t>
      </w:r>
      <w:r w:rsidRPr="004B7854">
        <w:rPr>
          <w:sz w:val="24"/>
          <w:szCs w:val="24"/>
          <w:rtl/>
          <w:lang w:val="he-IL" w:bidi="he-IL"/>
        </w:rPr>
        <w:t xml:space="preserve">הוא נקודות הוי"ה בקריאתו באדני אלא דבה נתחלף, בסוד כהניך ילבשו צדק כו', והוא נקודות צבאות נתחלף ימינא ושמאלא בסוד הנ"ל, בסוד נו"ה ששם נתחלפו ב' נקודות הראשונות, ואח"כ בה נתחלף כידוע נתחלפו עוד ב' נקודות האחרונות, וזהו ענין כל השמות שהן הכל בשורש אלא דאתחלף לשנאה לטב כמו שכתוב </w:t>
      </w:r>
      <w:r w:rsidRPr="00AC08AD">
        <w:rPr>
          <w:sz w:val="24"/>
          <w:szCs w:val="20"/>
          <w:rtl/>
          <w:lang w:val="he-IL" w:bidi="he-IL"/>
        </w:rPr>
        <w:t>(אסתר ב ט)</w:t>
      </w:r>
      <w:r w:rsidRPr="004B7854">
        <w:rPr>
          <w:sz w:val="24"/>
          <w:szCs w:val="24"/>
          <w:rtl/>
          <w:lang w:val="he-IL" w:bidi="he-IL"/>
        </w:rPr>
        <w:t xml:space="preserve"> וישנה ואת נערותיה לטוב כמו שאומר בהיכלות כו':</w:t>
      </w:r>
    </w:p>
  </w:footnote>
  <w:footnote w:id="521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ורזא דמלה רק כו'</w:t>
      </w:r>
      <w:r w:rsidRPr="002D0347">
        <w:rPr>
          <w:rFonts w:cs="Frank Ruehl CLM"/>
          <w:sz w:val="20"/>
          <w:rtl/>
          <w:lang w:val="he-IL" w:bidi="he-IL"/>
        </w:rPr>
        <w:t xml:space="preserve"> רוצה לומר, חש"ק, נקודין דאבהן, באבותיך שהן תקינו הצלותין, והן ג' אתוון דהוי"ה, והן נקודין דבהון, ואמר </w:t>
      </w:r>
      <w:r w:rsidRPr="002D0347">
        <w:rPr>
          <w:rFonts w:cs="Frank Ruehl CLM"/>
          <w:bCs/>
          <w:sz w:val="20"/>
          <w:rtl/>
          <w:lang w:val="he-IL" w:bidi="he-IL"/>
        </w:rPr>
        <w:t>כי בי חש"ק</w:t>
      </w:r>
      <w:r w:rsidRPr="002D0347">
        <w:rPr>
          <w:rFonts w:cs="Frank Ruehl CLM"/>
          <w:sz w:val="20"/>
          <w:rtl/>
          <w:lang w:val="he-IL" w:bidi="he-IL"/>
        </w:rPr>
        <w:t xml:space="preserve"> כמו שמפרש והולך שמא דמ"ב, והוא ניקוד דבהון י"ד פעמים כסדר הזה דכל ג' אותיות הן חג"ת, וג' אחרות נה"י שהן ו"ק דכל צינור כמו שאומר לעיל ל"ח ושאר מקומות, ואמר כי בי ירבו ימיך, דשם ע"ב הוא לתתא ושם מ"ב לעילא, כמו שאומר בפ' תרומה ולקמן, ושם הוא אריכו דיומין, </w:t>
      </w:r>
      <w:r w:rsidRPr="00AC08AD">
        <w:rPr>
          <w:rFonts w:cs="Frank Ruehl CLM"/>
          <w:sz w:val="20"/>
          <w:szCs w:val="20"/>
          <w:rtl/>
          <w:lang w:val="he-IL" w:bidi="he-IL"/>
        </w:rPr>
        <w:t>(איוב כט יח)</w:t>
      </w:r>
      <w:r w:rsidRPr="002D0347">
        <w:rPr>
          <w:rFonts w:cs="Frank Ruehl CLM"/>
          <w:sz w:val="20"/>
          <w:rtl/>
          <w:lang w:val="he-IL" w:bidi="he-IL"/>
        </w:rPr>
        <w:t xml:space="preserve"> כחול ארבה ימים:</w:t>
      </w:r>
    </w:p>
  </w:footnote>
  <w:footnote w:id="521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ואית מאל דאיהו מפרש כו'.</w:t>
      </w:r>
      <w:r w:rsidRPr="002D0347">
        <w:rPr>
          <w:rFonts w:cs="Frank Ruehl CLM"/>
          <w:sz w:val="20"/>
          <w:rtl/>
          <w:lang w:val="he-IL" w:bidi="he-IL"/>
        </w:rPr>
        <w:t xml:space="preserve"> רוצה לומר ברקיע כולל ג' גוונין דאבהן, דרקיע ו' כולל ב' חו"ג, והוא חוור למעלה מרקיע, דשם למעלה נהורא חיוורא ולכן אין מיתה שם, ולמטה בארץ גוון תכלת וכמו שאומר שם בפ' בראשית ורקיע הוא אוכם כמו שאומר שם שנאמר </w:t>
      </w:r>
      <w:r w:rsidRPr="00AC08AD">
        <w:rPr>
          <w:rFonts w:cs="Frank Ruehl CLM"/>
          <w:sz w:val="20"/>
          <w:szCs w:val="20"/>
          <w:rtl/>
          <w:lang w:val="he-IL" w:bidi="he-IL"/>
        </w:rPr>
        <w:t>(ישעיהו נ ג)</w:t>
      </w:r>
      <w:r w:rsidRPr="002D0347">
        <w:rPr>
          <w:rFonts w:cs="Frank Ruehl CLM"/>
          <w:sz w:val="20"/>
          <w:rtl/>
          <w:lang w:val="he-IL" w:bidi="he-IL"/>
        </w:rPr>
        <w:t xml:space="preserve"> אלביש שמים כו', וכן הם בשרגא כמו שמפרש והולך חד לעילא כו', ואע"ג דה' גוונין בשרגא מכל מקום נכללין באלו, ולמעלה אמר בענין אחר הג' גוונין, ולמעלה אמר ד' גוונין, והכל לפי ענין הפתילה כך מאירין הגוונין, וכן למעלה לפי העולמות והבחינות, ואמר </w:t>
      </w:r>
      <w:r w:rsidRPr="002D0347">
        <w:rPr>
          <w:rFonts w:cs="Frank Ruehl CLM"/>
          <w:b/>
          <w:bCs/>
          <w:sz w:val="20"/>
          <w:rtl/>
          <w:lang w:val="he-IL" w:bidi="he-IL"/>
        </w:rPr>
        <w:t>אפריש בין תרווייהו כו'.</w:t>
      </w:r>
      <w:r w:rsidRPr="002D0347">
        <w:rPr>
          <w:rFonts w:cs="Frank Ruehl CLM"/>
          <w:sz w:val="20"/>
          <w:rtl/>
          <w:lang w:val="he-IL" w:bidi="he-IL"/>
        </w:rPr>
        <w:t xml:space="preserve"> והוא ענין אחר, שבלילה הרקיע גוון תכלת וביממא גוון חיוור, ובקדרותא דשחרא דמתחברין יום ולילה, איילתא בבעלה, הוא גוון אוכם מפריש בין תרווייהו </w:t>
      </w:r>
      <w:r w:rsidRPr="00AC08AD">
        <w:rPr>
          <w:rFonts w:cs="Frank Ruehl CLM"/>
          <w:sz w:val="20"/>
          <w:szCs w:val="20"/>
          <w:rtl/>
          <w:lang w:val="he-IL" w:bidi="he-IL"/>
        </w:rPr>
        <w:t>(הגהה: ותחילה אמר ד' גוונין, ועם תכלת שהוא החמישי, תפילין של יד, ואח"כ כלל בד' עמה, ואח"כ בג' כאן, ולמטה בשנים, כל הד' באחד, והן תפילין של ראש ותפילין של יד)</w:t>
      </w:r>
      <w:r w:rsidRPr="002D0347">
        <w:rPr>
          <w:rFonts w:cs="Frank Ruehl CLM"/>
          <w:sz w:val="20"/>
          <w:rtl/>
          <w:lang w:val="he-IL" w:bidi="he-IL"/>
        </w:rPr>
        <w:t xml:space="preserve"> ולא אשתמודע לא גוון דיממא ולא דלילא מחמת קדרותא, ונכללין בו שניהם והוא יחודא דלהון בין חו"ג, רקיע בתוך כו' כנ"ל, בין יום ללילה, חו"ג, ואמר </w:t>
      </w:r>
      <w:r w:rsidRPr="002D0347">
        <w:rPr>
          <w:rFonts w:cs="Frank Ruehl CLM"/>
          <w:b/>
          <w:bCs/>
          <w:sz w:val="20"/>
          <w:rtl/>
          <w:lang w:val="he-IL" w:bidi="he-IL"/>
        </w:rPr>
        <w:t>ורזא דא אוקמוהו</w:t>
      </w:r>
      <w:r w:rsidRPr="002D0347">
        <w:rPr>
          <w:rFonts w:cs="Frank Ruehl CLM"/>
          <w:sz w:val="20"/>
          <w:rtl/>
          <w:lang w:val="he-IL" w:bidi="he-IL"/>
        </w:rPr>
        <w:t xml:space="preserve"> </w:t>
      </w:r>
      <w:r w:rsidRPr="002D0347">
        <w:rPr>
          <w:rFonts w:cs="Frank Ruehl CLM"/>
          <w:b/>
          <w:bCs/>
          <w:sz w:val="20"/>
          <w:rtl/>
          <w:lang w:val="he-IL" w:bidi="he-IL"/>
        </w:rPr>
        <w:t xml:space="preserve">כו' </w:t>
      </w:r>
      <w:r w:rsidRPr="002D0347">
        <w:rPr>
          <w:rFonts w:cs="Frank Ruehl CLM"/>
          <w:sz w:val="20"/>
          <w:rtl/>
          <w:lang w:val="he-IL" w:bidi="he-IL"/>
        </w:rPr>
        <w:t xml:space="preserve">הוא בענין אחר, דכד אתעבר קדרותא דשמיא ונהיר שמיא, ת"ת, רקיע, אז ניכר בין תכלת ללבן, חו"ג, והוא כוללן, דעד דנהיר שמיא, ת"ת, לא אשתמודע גם הן, וזה שאומר ואשתמודע הכא כו' עמודא דאמצעיתא אחיד בתרווייהו, ואמר </w:t>
      </w:r>
      <w:r w:rsidRPr="002D0347">
        <w:rPr>
          <w:rFonts w:cs="Frank Ruehl CLM"/>
          <w:b/>
          <w:bCs/>
          <w:sz w:val="20"/>
          <w:rtl/>
          <w:lang w:val="he-IL" w:bidi="he-IL"/>
        </w:rPr>
        <w:t>וביה קורין ק"ש כו'</w:t>
      </w:r>
      <w:r w:rsidRPr="002D0347">
        <w:rPr>
          <w:rFonts w:cs="Frank Ruehl CLM"/>
          <w:sz w:val="20"/>
          <w:rtl/>
          <w:lang w:val="he-IL" w:bidi="he-IL"/>
        </w:rPr>
        <w:t xml:space="preserve"> כד אשתמודע בין כו', דאז נהיר שמיא, ת"ת, קורין קריאת שמע, בת עין, שכינתא, לאתאחדא בבעלה, עמודא דאמצעיתא, ד' גדולה בא"ח בעלה, והיא ד' בת עין רביעית לג' גוונין דעינא שכינתא, וכן הוא בשרגא דהשרגא עצמה היא שכינתא דכליל כולא כמו שאומר למטה שכינתא כד אתאחדת בהון כי נר מצוה, דלמעלה פירש גוון אוכם נגד בת עין אבל כאן פירש הגוון הזה לעמודא דאמצעיתא, והיא בת עין עצמה דאתאחדת, בה גוון הזה, והוא אחד דקריאת שמע, ואמר </w:t>
      </w:r>
      <w:r w:rsidRPr="002D0347">
        <w:rPr>
          <w:rFonts w:cs="Frank Ruehl CLM"/>
          <w:b/>
          <w:bCs/>
          <w:sz w:val="20"/>
          <w:rtl/>
          <w:lang w:val="he-IL" w:bidi="he-IL"/>
        </w:rPr>
        <w:t>והכי ק"ש כו'.</w:t>
      </w:r>
      <w:r w:rsidRPr="002D0347">
        <w:rPr>
          <w:rFonts w:cs="Frank Ruehl CLM"/>
          <w:sz w:val="20"/>
          <w:rtl/>
          <w:lang w:val="he-IL" w:bidi="he-IL"/>
        </w:rPr>
        <w:t xml:space="preserve"> דגם בערבית כן הוא דקורין בכוכבים בינונים דהוא עמודא דאמצעיתא, כוכבים גדולים הוא המאור הגדול מסטרא דגדולה לממשלת היום וכן הנראים ביום, וכוכבים קטנים מסטרא דמאור הקטן לממשלת הלילה, אור וחושך חו"ג והן הנראים בלילה, אלא בינונים והוא בעת התחברות יומם ולילה חו"ג בעמודא דאמצעיתא, וזה שאומר</w:t>
      </w:r>
    </w:p>
  </w:footnote>
  <w:footnote w:id="521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לא מן הכוכבים הנראים ביום ולא מן הכוכבים שאין נראים אלא בלילה אלא כו'.</w:t>
      </w:r>
      <w:r w:rsidRPr="002D0347">
        <w:rPr>
          <w:rFonts w:cs="Frank Ruehl CLM"/>
          <w:sz w:val="20"/>
          <w:rtl/>
          <w:lang w:val="he-IL" w:bidi="he-IL"/>
        </w:rPr>
        <w:t xml:space="preserve"> ולכן דווקא ג' כוכבים והן בינונים כמו שאומר לעיל י"ג ב' חד אריך כו', ורוצה לומר חסד אריך כו' וכמו שאומר לקמן קכ"ד א' ואלין אינון אריכין כו' ואלין רחבים כו' ודא בינוני בקליה כו' לא אריך ולא קציר, וכן כאן לא כוכבים גדולים כו' </w:t>
      </w:r>
      <w:r w:rsidRPr="00AC08AD">
        <w:rPr>
          <w:rFonts w:cs="Frank Ruehl CLM"/>
          <w:sz w:val="20"/>
          <w:szCs w:val="20"/>
          <w:rtl/>
          <w:lang w:val="he-IL" w:bidi="he-IL"/>
        </w:rPr>
        <w:t>(הגהה: וב' קריאת שמע אלו נגד ב' עיינין, בכל אחד בת עין כו')</w:t>
      </w:r>
      <w:r w:rsidRPr="002D0347">
        <w:rPr>
          <w:rFonts w:cs="Frank Ruehl CLM"/>
          <w:sz w:val="20"/>
          <w:rtl/>
          <w:lang w:val="he-IL" w:bidi="he-IL"/>
        </w:rPr>
        <w:t xml:space="preserve"> ואמר </w:t>
      </w:r>
      <w:r w:rsidRPr="002D0347">
        <w:rPr>
          <w:rFonts w:cs="Frank Ruehl CLM"/>
          <w:b/>
          <w:bCs/>
          <w:sz w:val="20"/>
          <w:rtl/>
          <w:lang w:val="he-IL" w:bidi="he-IL"/>
        </w:rPr>
        <w:t>הא הכא תלת כו'</w:t>
      </w:r>
      <w:r w:rsidRPr="002D0347">
        <w:rPr>
          <w:rFonts w:cs="Frank Ruehl CLM"/>
          <w:sz w:val="20"/>
          <w:rtl/>
          <w:lang w:val="he-IL" w:bidi="he-IL"/>
        </w:rPr>
        <w:t xml:space="preserve"> </w:t>
      </w:r>
      <w:r w:rsidRPr="002D0347">
        <w:rPr>
          <w:rFonts w:cs="Frank Ruehl CLM"/>
          <w:b/>
          <w:bCs/>
          <w:sz w:val="20"/>
          <w:rtl/>
          <w:lang w:val="he-IL" w:bidi="he-IL"/>
        </w:rPr>
        <w:t>שכינתא כד כו'.</w:t>
      </w:r>
      <w:r w:rsidRPr="002D0347">
        <w:rPr>
          <w:rFonts w:cs="Frank Ruehl CLM"/>
          <w:sz w:val="20"/>
          <w:rtl/>
          <w:lang w:val="he-IL" w:bidi="he-IL"/>
        </w:rPr>
        <w:t xml:space="preserve"> כנ"ל, דלמעלה פירש דהוא גוון אוכם אבל כאן צריך לפרש בענין אחר דהיא כלל הנר, דכאן ג' גוונין לבד דכוללין כל הגוונין והיא נר מצוה דמצוה ד' אותיות הוי"ה דכלילן בה כמו שאומר לקמן קל"ח א' והוא הנר דהוא האש עצמו אבל האור שהוא בבית שמאיר הוא ותורה אור כמו שמפרש והולך והוא בדכורא דכל הג' גוונין הכל בה כנ"ל בד' בחינות שבה כנ"ל, ואמר </w:t>
      </w:r>
      <w:r w:rsidRPr="002D0347">
        <w:rPr>
          <w:rFonts w:cs="Frank Ruehl CLM"/>
          <w:b/>
          <w:bCs/>
          <w:sz w:val="20"/>
          <w:rtl/>
          <w:lang w:val="he-IL" w:bidi="he-IL"/>
        </w:rPr>
        <w:t xml:space="preserve">דאיהי נשמת אדם </w:t>
      </w:r>
      <w:r w:rsidRPr="002D0347">
        <w:rPr>
          <w:rFonts w:cs="Frank Ruehl CLM"/>
          <w:sz w:val="20"/>
          <w:rtl/>
          <w:lang w:val="he-IL" w:bidi="he-IL"/>
        </w:rPr>
        <w:t xml:space="preserve">רוצה לומר עמודא דאמצעיתא עצמו דנקרא אדם, כתפארת אדם, ורוצה לומר זה שכתוב נר ה' נשמת אדם, נוק' ודכורא דכלילין בנר שהוא הנר והאור תורה ומצות שניתן לאדם להאיר נשמתו, וזהו נשמת. ואמר </w:t>
      </w:r>
      <w:r w:rsidRPr="002D0347">
        <w:rPr>
          <w:rFonts w:cs="Frank Ruehl CLM"/>
          <w:b/>
          <w:bCs/>
          <w:sz w:val="20"/>
          <w:rtl/>
          <w:lang w:val="he-IL" w:bidi="he-IL"/>
        </w:rPr>
        <w:t>עלייהו אתמר את המאור הגדול.</w:t>
      </w:r>
      <w:r w:rsidRPr="002D0347">
        <w:rPr>
          <w:rFonts w:cs="Frank Ruehl CLM"/>
          <w:sz w:val="20"/>
          <w:rtl/>
          <w:lang w:val="he-IL" w:bidi="he-IL"/>
        </w:rPr>
        <w:t xml:space="preserve"> דביום, עמודא דאמצעיתא האור משמש, ויקרא אלקים לאור יום, ובלילה הנר שהוא המאור הקטן נר שאינו מאיר אלא בקירוב הנר שהוא להשתמש בלילה, שרגא בטיהרא, וכן מאור הלבנה שאינה כי אם נר שלכן אינה מאירה ביום וכמו שאמרה סיהרא שרגא בטיהרא מאי כו' </w:t>
      </w:r>
      <w:r w:rsidRPr="00AC08AD">
        <w:rPr>
          <w:rFonts w:cs="Frank Ruehl CLM"/>
          <w:sz w:val="20"/>
          <w:szCs w:val="20"/>
          <w:rtl/>
          <w:lang w:val="he-IL" w:bidi="he-IL"/>
        </w:rPr>
        <w:t>(ילקוט שמעוני בראשית א סימן ח')</w:t>
      </w:r>
      <w:r w:rsidRPr="002D0347">
        <w:rPr>
          <w:rFonts w:cs="Frank Ruehl CLM"/>
          <w:sz w:val="20"/>
          <w:rtl/>
          <w:lang w:val="he-IL" w:bidi="he-IL"/>
        </w:rPr>
        <w:t>:</w:t>
      </w:r>
    </w:p>
  </w:footnote>
  <w:footnote w:id="521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גוון חוור כו'.</w:t>
      </w:r>
      <w:r w:rsidRPr="002D0347">
        <w:rPr>
          <w:rFonts w:cs="Frank Ruehl CLM"/>
          <w:sz w:val="20"/>
          <w:rtl/>
          <w:lang w:val="he-IL" w:bidi="he-IL"/>
        </w:rPr>
        <w:t xml:space="preserve"> רוצה לומר בד' אותיות הוי"ה, ומפרש להו בב' גוונין, שהן כלל כל הגוונין דשרגא כמו שאומר בפ' בראשית נ"א א' וכן דעינא כמו שמפרש והולך, והן, אימא עילאה גיון חיוור כסא רחמים, ואמא תתאה גוון תכלת כסא דין, והן נר מצוה בגוונין דשרגא, כסא ששם דנין חיים ומיתה, ושם אש אוכלה השרגא, והדכורין הן האור דנהיר בב' הגוונין, והן ב' דכורין, חכמה ועמודא דאמצעיתא, בבינה ומלכות, נהורא דבהון, שהן גופין להון כמו שאומר למעלה נוק' גופא לדכורא, </w:t>
      </w:r>
      <w:r w:rsidRPr="00AC08AD">
        <w:rPr>
          <w:rFonts w:cs="Frank Ruehl CLM"/>
          <w:sz w:val="20"/>
          <w:szCs w:val="20"/>
          <w:rtl/>
          <w:lang w:val="he-IL" w:bidi="he-IL"/>
        </w:rPr>
        <w:t>(ירמיהו לא כא)</w:t>
      </w:r>
      <w:r w:rsidRPr="002D0347">
        <w:rPr>
          <w:rFonts w:cs="Frank Ruehl CLM"/>
          <w:sz w:val="20"/>
          <w:rtl/>
          <w:lang w:val="he-IL" w:bidi="he-IL"/>
        </w:rPr>
        <w:t xml:space="preserve"> נקבה תסובב גבר, וזה שאומר </w:t>
      </w:r>
      <w:r w:rsidRPr="002D0347">
        <w:rPr>
          <w:rFonts w:cs="Frank Ruehl CLM"/>
          <w:b/>
          <w:bCs/>
          <w:sz w:val="20"/>
          <w:rtl/>
          <w:lang w:val="he-IL" w:bidi="he-IL"/>
        </w:rPr>
        <w:t>מלך דאחיד בהון כו'</w:t>
      </w:r>
      <w:r w:rsidRPr="002D0347">
        <w:rPr>
          <w:rFonts w:cs="Frank Ruehl CLM"/>
          <w:sz w:val="20"/>
          <w:rtl/>
          <w:lang w:val="he-IL" w:bidi="he-IL"/>
        </w:rPr>
        <w:t xml:space="preserve"> והוא"ו - תורה אור, ואמר </w:t>
      </w:r>
      <w:r w:rsidRPr="002D0347">
        <w:rPr>
          <w:rFonts w:cs="Frank Ruehl CLM"/>
          <w:b/>
          <w:bCs/>
          <w:sz w:val="20"/>
          <w:rtl/>
          <w:lang w:val="he-IL" w:bidi="he-IL"/>
        </w:rPr>
        <w:t>מה שמו כו'</w:t>
      </w:r>
      <w:r w:rsidRPr="002D0347">
        <w:rPr>
          <w:rFonts w:cs="Frank Ruehl CLM"/>
          <w:sz w:val="20"/>
          <w:rtl/>
          <w:lang w:val="he-IL" w:bidi="he-IL"/>
        </w:rPr>
        <w:t xml:space="preserve"> להורות דהן בענין אחד ושניהם שם הוי"ה דהוא מ"ה, שמא מפרש, ומשה שאיל </w:t>
      </w:r>
      <w:r w:rsidRPr="00AC08AD">
        <w:rPr>
          <w:rFonts w:cs="Frank Ruehl CLM"/>
          <w:sz w:val="20"/>
          <w:szCs w:val="20"/>
          <w:rtl/>
          <w:lang w:val="he-IL" w:bidi="he-IL"/>
        </w:rPr>
        <w:t>(שמות ג יג)</w:t>
      </w:r>
      <w:r w:rsidRPr="002D0347">
        <w:rPr>
          <w:rFonts w:cs="Frank Ruehl CLM"/>
          <w:sz w:val="20"/>
          <w:rtl/>
          <w:lang w:val="he-IL" w:bidi="he-IL"/>
        </w:rPr>
        <w:t xml:space="preserve"> מה שמו מה אומר, ב’ פעמים מ"ה, והשם יתברך פירש לו שהוא שם הוי"ה, והוא ראיה דשניהם נקראים בשם זה, ואמר ג"כ </w:t>
      </w:r>
      <w:r w:rsidRPr="002D0347">
        <w:rPr>
          <w:rFonts w:cs="Frank Ruehl CLM"/>
          <w:b/>
          <w:bCs/>
          <w:sz w:val="20"/>
          <w:rtl/>
          <w:lang w:val="he-IL" w:bidi="he-IL"/>
        </w:rPr>
        <w:t>אהי"ה אדנ"י</w:t>
      </w:r>
      <w:r w:rsidRPr="002D0347">
        <w:rPr>
          <w:rFonts w:cs="Frank Ruehl CLM"/>
          <w:sz w:val="20"/>
          <w:rtl/>
          <w:lang w:val="he-IL" w:bidi="he-IL"/>
        </w:rPr>
        <w:t xml:space="preserve"> שנאמר </w:t>
      </w:r>
      <w:r w:rsidRPr="00AC08AD">
        <w:rPr>
          <w:rFonts w:cs="Frank Ruehl CLM"/>
          <w:sz w:val="20"/>
          <w:szCs w:val="20"/>
          <w:rtl/>
          <w:lang w:val="he-IL" w:bidi="he-IL"/>
        </w:rPr>
        <w:t>(שמות ג טו)</w:t>
      </w:r>
      <w:r w:rsidRPr="002D0347">
        <w:rPr>
          <w:rFonts w:cs="Frank Ruehl CLM"/>
          <w:sz w:val="20"/>
          <w:rtl/>
          <w:lang w:val="he-IL" w:bidi="he-IL"/>
        </w:rPr>
        <w:t xml:space="preserve"> וזה זכרי, והן ד' פרצופין דכלילין בשרגא, והחמישי - מזלא עילאה, נעלם למעלה, ועיין בזוהר פ’ בראשית שם, ועיין לקמן במזלא כו', ואמר </w:t>
      </w:r>
      <w:r w:rsidRPr="002D0347">
        <w:rPr>
          <w:rFonts w:cs="Frank Ruehl CLM"/>
          <w:b/>
          <w:bCs/>
          <w:sz w:val="20"/>
          <w:rtl/>
          <w:lang w:val="he-IL" w:bidi="he-IL"/>
        </w:rPr>
        <w:t>מסט' כו' ומסט' דכרסיא כו'.</w:t>
      </w:r>
      <w:r w:rsidRPr="002D0347">
        <w:rPr>
          <w:rFonts w:cs="Frank Ruehl CLM"/>
          <w:sz w:val="20"/>
          <w:rtl/>
          <w:lang w:val="he-IL" w:bidi="he-IL"/>
        </w:rPr>
        <w:t xml:space="preserve"> ששניהם נקרא אני, אין - דכליל ג"ר, ואני הוא נוק', והכל בכסא ששם המשפט לחיים ולמות, והכל לפי המעשה שהן נהורין דבהון, וכן הם בתלמידי חכמים שהן מחיים וממיתים בעיינים דלהון כמו שמפרש והולך </w:t>
      </w:r>
      <w:r w:rsidRPr="002D0347">
        <w:rPr>
          <w:rFonts w:cs="Frank Ruehl CLM"/>
          <w:b/>
          <w:bCs/>
          <w:sz w:val="20"/>
          <w:rtl/>
          <w:lang w:val="he-IL" w:bidi="he-IL"/>
        </w:rPr>
        <w:t>ובג"ד ת"ח כו' או עוני.</w:t>
      </w:r>
      <w:r w:rsidRPr="002D0347">
        <w:rPr>
          <w:rFonts w:cs="Frank Ruehl CLM"/>
          <w:sz w:val="20"/>
          <w:rtl/>
          <w:lang w:val="he-IL" w:bidi="he-IL"/>
        </w:rPr>
        <w:t xml:space="preserve"> </w:t>
      </w:r>
      <w:r w:rsidRPr="002D0347">
        <w:rPr>
          <w:rFonts w:cs="Frank Ruehl CLM"/>
          <w:b/>
          <w:bCs/>
          <w:sz w:val="20"/>
          <w:rtl/>
          <w:lang w:val="he-IL" w:bidi="he-IL"/>
        </w:rPr>
        <w:t>ובכל אתר כו'.</w:t>
      </w:r>
      <w:r w:rsidRPr="002D0347">
        <w:rPr>
          <w:rFonts w:cs="Frank Ruehl CLM"/>
          <w:sz w:val="20"/>
          <w:rtl/>
          <w:lang w:val="he-IL" w:bidi="he-IL"/>
        </w:rPr>
        <w:t xml:space="preserve"> וכן הוא באש, שבה ב' הגוונין, שהיא שורף הכל והיא מחיה הכל, שאין דבר מתבשל ונגמר בלא אש, וכן בגופא של אדם </w:t>
      </w:r>
      <w:r w:rsidRPr="00AC08AD">
        <w:rPr>
          <w:rFonts w:cs="Frank Ruehl CLM"/>
          <w:sz w:val="20"/>
          <w:szCs w:val="20"/>
          <w:rtl/>
          <w:lang w:val="he-IL" w:bidi="he-IL"/>
        </w:rPr>
        <w:t>(עבודה זרה כח ע"א)</w:t>
      </w:r>
      <w:r w:rsidRPr="002D0347">
        <w:rPr>
          <w:rFonts w:cs="Frank Ruehl CLM"/>
          <w:sz w:val="20"/>
          <w:rtl/>
          <w:lang w:val="he-IL" w:bidi="he-IL"/>
        </w:rPr>
        <w:t xml:space="preserve"> האי אשתא פרוונקא כו', והיא החיות של האדם בחום הטבעי, שכל החיות של אדם ממנו, וכל זה כאשר הנשמה באדם במוחא ולבא שהן גוון חוור ותכלת שמוחא הוא כסא רחמים וכד לבא אין מרחק ממוחא היא נור כו' כמו שאומר שם, אש דלא שורף, ולבא הוא נור דליק, כסא דין כמו שאומר ברעיא מהימנא בפ' פנחס ושאר מקומות הרבה, והנשמה דבהון הוא ותורה אור, הוא נשמת אדם כנ"ל דנהיר בנר ה' כנ"ל, אבל כד אסתלק - אין בו לא חום הטבעי ולא אש השורפת, וכן באש כד מסתלק האור ממנה אינה מאירה ולא שורפת, גחלים עוממות או כבויין, וכן בעמי הארצות שאין התורה אור בהן אינן יכולים לא להמית בעינים דלהון ולא להחיות, וזה שאומר </w:t>
      </w:r>
      <w:r w:rsidRPr="002D0347">
        <w:rPr>
          <w:rFonts w:cs="Frank Ruehl CLM"/>
          <w:b/>
          <w:bCs/>
          <w:sz w:val="20"/>
          <w:rtl/>
          <w:lang w:val="he-IL" w:bidi="he-IL"/>
        </w:rPr>
        <w:t xml:space="preserve">ובזמנא דאסתלק כו'. </w:t>
      </w:r>
      <w:r w:rsidRPr="002D0347">
        <w:rPr>
          <w:rFonts w:cs="Frank Ruehl CLM"/>
          <w:sz w:val="20"/>
          <w:rtl/>
          <w:lang w:val="he-IL" w:bidi="he-IL"/>
        </w:rPr>
        <w:t>וכן אסתלק מנהון בגלותא ותלכנה שתיהן ב' ההי"ן כו' וא"י לעשות נסים לישראל בגלותא וכן להעניש לרשעים כמו בזמן הבית ובימי משה שהיו נענשים לפי שעה ונושעים וכן בארון דהוא נור דליק נאמר ויהי בנסוע הארון כו' ויפוצו אויביך כו' שהיו יוצאים ממנו ב' זיקין כו' ונאמר ובנוחה יאמר שובה כו' והן ב' כסאות הנ"ל והכל בשם הוי"ה דביה בב' פסוקים אלו קומה כד האש מתגבר ושובה האש בנחת ועיין לעיל דאמר אוריאל נוריאל אור חסד נור גבורה נור דליק והוא בארון אור מלפניו ונור מלאחריו למפרע ונ"ש ע"כ באורים ב' אורים כבדו ה' דבהון והוא נר מצוה ב' מצות מצוות עשה ומצוות לא תעשה כסא רחמים כסא דין ותורה אור דנהיר בהון שכולל מצוות עשה ומצוות לא תעשה ונהיר בהון:</w:t>
      </w:r>
    </w:p>
  </w:footnote>
  <w:footnote w:id="521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AC08AD">
        <w:rPr>
          <w:rFonts w:cs="Frank Ruehl CLM"/>
          <w:sz w:val="20"/>
          <w:szCs w:val="20"/>
          <w:rtl/>
          <w:lang w:val="he-IL" w:bidi="he-IL"/>
        </w:rPr>
        <w:t>(מתל"ה)</w:t>
      </w:r>
      <w:r w:rsidRPr="002D0347">
        <w:rPr>
          <w:rFonts w:cs="Frank Ruehl CLM"/>
          <w:sz w:val="20"/>
          <w:rtl/>
          <w:lang w:val="he-IL" w:bidi="he-IL"/>
        </w:rPr>
        <w:t xml:space="preserve"> </w:t>
      </w:r>
      <w:r w:rsidRPr="002D0347">
        <w:rPr>
          <w:rFonts w:cs="Frank Ruehl CLM"/>
          <w:b/>
          <w:bCs/>
          <w:sz w:val="20"/>
          <w:rtl/>
          <w:lang w:val="he-IL" w:bidi="he-IL"/>
        </w:rPr>
        <w:t>גוון חוור כו'.</w:t>
      </w:r>
      <w:r w:rsidRPr="002D0347">
        <w:rPr>
          <w:rFonts w:cs="Frank Ruehl CLM"/>
          <w:sz w:val="20"/>
          <w:rtl/>
          <w:lang w:val="he-IL" w:bidi="he-IL"/>
        </w:rPr>
        <w:t xml:space="preserve"> עיין לעיל תיקון ה' ותיקון י"ט ושאר מקומות, שה' גוונין בשרגא, אבל נכללין באלו השנים, כי ד' גוונין חוור וסומק וירוק ואוכם הן ד' אותיות הוי"ה דדכורא, וגוון תכלת הוא דנוק' שנכללין כל הד' בה לאחת בד' אותיות אדנ"י דהוא אש שורף ואכיל כמו שאומר לעיל קכ"ב א' ועיין בפ' בראשית נ"א א', והן תפילין של ראש בד' בתים, ושל יד - בית החמישי, אדנ"י, כולל ד' פרשיות, וכמו שאומר לעיל ח' ב', ולכן אמר למעלה א', ד' גוונין בלא תכלת - עיינין בהון, ואתה כו', ואח"כ אמר ד' גוונין עמה, וכלל ד' גוונין בג' והיא רביעית הות, ה' אחרונה, והן ש' דד' ראשין ושל ג' ראשין, דד' פרשיות נכללין בג', חב"ד כידוע, ואח"כ כללן כולן בב' לבד התכלת ואמר ואית מאן דמפרש כו', וכאן כללן הכל בחוור לבד התכלת, והן תפילין של ראש ותפילין של יד, ועיין באידרא זוטא רפ"ח ב' האי עתיקא קדישא כו' כלילן בתלת כו' סתימין בתרין, עוד עתיקא קדישא אתרשים ואסתיים בחד, והוא חד וכלא הוא חד כו' ומתדבקין בחד ואינון חדא:</w:t>
      </w:r>
    </w:p>
    <w:p w:rsidR="00A74B2A" w:rsidRPr="002D0347" w:rsidRDefault="00A74B2A" w:rsidP="008A625E">
      <w:pPr>
        <w:pStyle w:val="Standard"/>
        <w:bidi/>
        <w:jc w:val="both"/>
        <w:rPr>
          <w:rFonts w:cs="Frank Ruehl CLM"/>
          <w:sz w:val="20"/>
          <w:szCs w:val="20"/>
          <w:lang w:bidi="he-IL"/>
        </w:rPr>
      </w:pPr>
      <w:r w:rsidRPr="002D0347">
        <w:rPr>
          <w:rFonts w:cs="Frank Ruehl CLM"/>
          <w:sz w:val="20"/>
          <w:rtl/>
          <w:lang w:val="he-IL" w:bidi="he-IL"/>
        </w:rPr>
        <w:t xml:space="preserve">בהגהה למטה </w:t>
      </w:r>
      <w:r w:rsidRPr="002D0347">
        <w:rPr>
          <w:rFonts w:cs="Frank Ruehl CLM"/>
          <w:b/>
          <w:bCs/>
          <w:sz w:val="20"/>
          <w:rtl/>
          <w:lang w:val="he-IL" w:bidi="he-IL"/>
        </w:rPr>
        <w:t>חוור דבגוון כו'</w:t>
      </w:r>
      <w:r w:rsidRPr="002D0347">
        <w:rPr>
          <w:rFonts w:cs="Frank Ruehl CLM"/>
          <w:sz w:val="20"/>
          <w:rtl/>
          <w:lang w:val="he-IL" w:bidi="he-IL"/>
        </w:rPr>
        <w:t xml:space="preserve"> אינו כלל מהתיקונים, דהתיקונים הולכין על דרך שירוק הוא במרה, וסומק - בכבד עקרב, ומרה הוא שרף כמו שאומר בתיקון כ' ולקמן קכ"ו א' וקכ"ז ב', והוא הגהה מזהר חדש</w:t>
      </w:r>
      <w:r w:rsidRPr="002D0347">
        <w:rPr>
          <w:rFonts w:cs="Frank Ruehl CLM"/>
          <w:sz w:val="20"/>
          <w:szCs w:val="20"/>
          <w:rtl/>
          <w:lang w:val="he-IL" w:bidi="he-IL"/>
        </w:rPr>
        <w:t>:</w:t>
      </w:r>
    </w:p>
  </w:footnote>
  <w:footnote w:id="521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בההוא זמנא בני כו'.</w:t>
      </w:r>
      <w:r w:rsidRPr="002D0347">
        <w:rPr>
          <w:rFonts w:cs="Frank Ruehl CLM"/>
          <w:sz w:val="20"/>
          <w:rtl/>
          <w:lang w:val="he-IL" w:bidi="he-IL"/>
        </w:rPr>
        <w:t xml:space="preserve"> דאינון בג' דרגין, חיי - באבא, בני - בעמודא דאמצעיתא, מזונא - בנוק' כמו שאומר לעיל ס"ז </w:t>
      </w:r>
      <w:r w:rsidRPr="00AC08AD">
        <w:rPr>
          <w:rFonts w:cs="Frank Ruehl CLM"/>
          <w:sz w:val="20"/>
          <w:szCs w:val="20"/>
          <w:rtl/>
          <w:lang w:val="he-IL" w:bidi="he-IL"/>
        </w:rPr>
        <w:t>(הגהה: והן חיים מסטרא דאבא כמו שכתוב החכמה תחיה בעליה, מזונא מסטרא דאמא ברכת ה' היא תעשיר וכנ"ל קכ"ה ב'. ובני בעמודא דאמצעיתא מסטרא דדעת, והן ג' אותיות יה"ו בג' גוונין הנ"ל בג' צלותין)</w:t>
      </w:r>
      <w:r w:rsidRPr="002D0347">
        <w:rPr>
          <w:rFonts w:cs="Frank Ruehl CLM"/>
          <w:sz w:val="20"/>
          <w:rtl/>
          <w:lang w:val="he-IL" w:bidi="he-IL"/>
        </w:rPr>
        <w:t xml:space="preserve">. ובזמן דהוו נהירין, הוו מתפשטין או"א ג"כ למטה והוה הכל תלוי בזכותא, דהוה שכינתא שריא בישראל והיו מתפעלים לפי מעשיהם כידוע אבל עתה אסתלק הכל למזלא, והכל במזל קדם דייתי בגלגולא, ואין זכות ואין חוב אלא בעולם הבא דהוא בדרגא דשם אסתלקו, לכן ניתן הכל ביד המזל בעולם הזה, ועיין לעיל תיקון נ’ ומה שבארנו שם, ואלו ג' דרגין בני כו' - הן ג' גוונין דשרגא עם האור הוי"ה דבתוכם, ואמר </w:t>
      </w:r>
      <w:r w:rsidRPr="002D0347">
        <w:rPr>
          <w:rFonts w:cs="Frank Ruehl CLM"/>
          <w:b/>
          <w:bCs/>
          <w:sz w:val="20"/>
          <w:rtl/>
          <w:lang w:val="he-IL" w:bidi="he-IL"/>
        </w:rPr>
        <w:t>ובההוא זמנא הכל כו'</w:t>
      </w:r>
      <w:r w:rsidRPr="002D0347">
        <w:rPr>
          <w:rFonts w:cs="Frank Ruehl CLM"/>
          <w:sz w:val="20"/>
          <w:rtl/>
          <w:lang w:val="he-IL" w:bidi="he-IL"/>
        </w:rPr>
        <w:t xml:space="preserve"> דספר תורה, עמודא דאמצעיתא, בהיכל - מלכות, בחושבן וה' בהיכל קדשו ה"ס כו':</w:t>
      </w:r>
    </w:p>
  </w:footnote>
  <w:footnote w:id="522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בההוא זמנא מה שהי' קרוב ה' לכל קוראיו אתמר רחוק כו'.</w:t>
      </w:r>
      <w:r w:rsidRPr="002D0347">
        <w:rPr>
          <w:rFonts w:cs="Frank Ruehl CLM"/>
          <w:sz w:val="20"/>
          <w:rtl/>
          <w:lang w:val="he-IL" w:bidi="he-IL"/>
        </w:rPr>
        <w:t xml:space="preserve"> כנ"ל דבג' צלותין הוה נחית, חכמה - בימינא, יו"ד של שם, ובינה - ה' של שם, בשמאלא, ועמודא דאמצעיתא - ו' של שם, בהדעת, ומעלין השכינה בתרין דרועין ועל גופא כנ"ל תיקון מ’, והיה קרוב ה' לכל קוראיו בג' צלותין, דשכינתא היא תפלת כל פה, וג' אתוון היו קרובין, וזהו קרוב ה', ד' אתוון, אבל עתה נתרחקו, עמודא דאמצעיתא - בדעת שהוא הכתר, מזלא עילאה, וחו"ב לא נחיתו למטה, ונשארת איך ה' ישבה בדד, ולית דעניא לה בג' צלותין, ולכן רחוק מה שהיה - הוא הדעת, דרגא דמה, שהיה הוא שיהיה, דלעתיד לבא מה שהיה הוא שיהיה, כי מלאה הארץ דעת, ותתייהב שוב על ידו, אבל עתה רחוק בכתר </w:t>
      </w:r>
      <w:r w:rsidRPr="002D0347">
        <w:rPr>
          <w:rFonts w:cs="Frank Ruehl CLM"/>
          <w:b/>
          <w:bCs/>
          <w:sz w:val="20"/>
          <w:rtl/>
          <w:lang w:val="he-IL" w:bidi="he-IL"/>
        </w:rPr>
        <w:t>ועמוק עמוק</w:t>
      </w:r>
      <w:r w:rsidRPr="002D0347">
        <w:rPr>
          <w:rFonts w:cs="Frank Ruehl CLM"/>
          <w:sz w:val="20"/>
          <w:rtl/>
          <w:lang w:val="he-IL" w:bidi="he-IL"/>
        </w:rPr>
        <w:t xml:space="preserve"> בחו"ב שהן ממעמקים קראתיך כו':</w:t>
      </w:r>
    </w:p>
  </w:footnote>
  <w:footnote w:id="522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לית מאן דאשיג כו'.</w:t>
      </w:r>
      <w:r w:rsidRPr="002D0347">
        <w:rPr>
          <w:rFonts w:cs="Frank Ruehl CLM"/>
          <w:sz w:val="20"/>
          <w:rtl/>
          <w:lang w:val="he-IL" w:bidi="he-IL"/>
        </w:rPr>
        <w:t xml:space="preserve"> שבתפלה אינו מושג, שאינן נענים כמו בראשונה, אלא בחכמה ובינה מושג, ע"י החכמה - בבחינתו, ובבינה - בהנהגתו הוא מושג, כי לא נשאר מושג אלא ע"י החכמה והבינה משום דאסתלק הכל לחו"ב ומשם משיגין, וזה שאומר </w:t>
      </w:r>
      <w:r w:rsidRPr="002D0347">
        <w:rPr>
          <w:rFonts w:cs="Frank Ruehl CLM"/>
          <w:b/>
          <w:bCs/>
          <w:sz w:val="20"/>
          <w:rtl/>
          <w:lang w:val="he-IL" w:bidi="he-IL"/>
        </w:rPr>
        <w:t>אלא בחכמה ובבינה ובג"ד כד כו'.</w:t>
      </w:r>
      <w:r w:rsidRPr="002D0347">
        <w:rPr>
          <w:rFonts w:cs="Frank Ruehl CLM"/>
          <w:sz w:val="20"/>
          <w:rtl/>
          <w:lang w:val="he-IL" w:bidi="he-IL"/>
        </w:rPr>
        <w:t xml:space="preserve"> ורוצה לומר בחכמה ובבינה של האדם</w:t>
      </w:r>
      <w:r w:rsidRPr="002D0347">
        <w:rPr>
          <w:rFonts w:cs="Frank Ruehl CLM"/>
          <w:b/>
          <w:bCs/>
          <w:sz w:val="20"/>
          <w:rtl/>
          <w:lang w:val="he-IL" w:bidi="he-IL"/>
        </w:rPr>
        <w:t xml:space="preserve"> ובג"ד כו'</w:t>
      </w:r>
      <w:r w:rsidRPr="002D0347">
        <w:rPr>
          <w:rFonts w:cs="Frank Ruehl CLM"/>
          <w:sz w:val="20"/>
          <w:rtl/>
          <w:lang w:val="he-IL" w:bidi="he-IL"/>
        </w:rPr>
        <w:t xml:space="preserve"> </w:t>
      </w:r>
      <w:r w:rsidRPr="002D0347">
        <w:rPr>
          <w:rFonts w:cs="Frank Ruehl CLM"/>
          <w:b/>
          <w:bCs/>
          <w:sz w:val="20"/>
          <w:rtl/>
          <w:lang w:val="he-IL" w:bidi="he-IL"/>
        </w:rPr>
        <w:t>אלא בחכמה ובבינה</w:t>
      </w:r>
      <w:r w:rsidRPr="002D0347">
        <w:rPr>
          <w:rFonts w:cs="Frank Ruehl CLM"/>
          <w:sz w:val="20"/>
          <w:rtl/>
          <w:lang w:val="he-IL" w:bidi="he-IL"/>
        </w:rPr>
        <w:t xml:space="preserve"> רוצה לומר דאינן משיגין אלא לשם ולכן הוא עמוק למצוא כי שם עמוק להשיגו, ואמר </w:t>
      </w:r>
      <w:r w:rsidRPr="002D0347">
        <w:rPr>
          <w:rFonts w:cs="Frank Ruehl CLM"/>
          <w:b/>
          <w:bCs/>
          <w:sz w:val="20"/>
          <w:rtl/>
          <w:lang w:val="he-IL" w:bidi="he-IL"/>
        </w:rPr>
        <w:t>דאינון י"ם</w:t>
      </w:r>
      <w:r w:rsidRPr="002D0347">
        <w:rPr>
          <w:rFonts w:cs="Frank Ruehl CLM"/>
          <w:sz w:val="20"/>
          <w:rtl/>
          <w:lang w:val="he-IL" w:bidi="he-IL"/>
        </w:rPr>
        <w:t xml:space="preserve"> </w:t>
      </w:r>
      <w:r w:rsidRPr="002D0347">
        <w:rPr>
          <w:rFonts w:cs="Frank Ruehl CLM"/>
          <w:b/>
          <w:bCs/>
          <w:sz w:val="20"/>
          <w:rtl/>
          <w:lang w:val="he-IL" w:bidi="he-IL"/>
        </w:rPr>
        <w:t>י' כו'</w:t>
      </w:r>
      <w:r w:rsidRPr="002D0347">
        <w:rPr>
          <w:rFonts w:cs="Frank Ruehl CLM"/>
          <w:sz w:val="20"/>
          <w:rtl/>
          <w:lang w:val="he-IL" w:bidi="he-IL"/>
        </w:rPr>
        <w:t xml:space="preserve"> רוצה לומר דזהו מ"י ימצאנו, במ"י דהוא י"ם, חו"ב, וים הוא כסדר ולענין השגה שצריך להשיג מלמטה למעלה הוא מ"י ולכן אמר </w:t>
      </w:r>
      <w:r w:rsidRPr="002D0347">
        <w:rPr>
          <w:rFonts w:cs="Frank Ruehl CLM"/>
          <w:b/>
          <w:bCs/>
          <w:sz w:val="20"/>
          <w:rtl/>
          <w:lang w:val="he-IL" w:bidi="he-IL"/>
        </w:rPr>
        <w:t>עמוק</w:t>
      </w:r>
      <w:r w:rsidRPr="002D0347">
        <w:rPr>
          <w:rFonts w:cs="Frank Ruehl CLM"/>
          <w:sz w:val="20"/>
          <w:rtl/>
          <w:lang w:val="he-IL" w:bidi="he-IL"/>
        </w:rPr>
        <w:t xml:space="preserve"> שהוא י"ם, שהוא עמוק, וב’ פעמים עמוק, חו"ב, הים והמקיף של ים, שהוא י' של ים, מבועא דיליה, ועיין לעיל תיקון נ”ב ומה שבארנו שם, והוא עמוק יותר ואינו מושג אלא ע"י הים ומכל מקום מושגין קצת אבל דבר הרחוק אינו מושג כלל, והוא בכתר, ושם הוא מ"ה, שמא מפרש, דהוא בכתר ובדעת, והיה קרוב מאד עד שהיה קבוע במלכות, כמו שאומר בפ' בראשית א' ב' וזהו רחוק מה שהיה, ואמר </w:t>
      </w:r>
      <w:r w:rsidRPr="002D0347">
        <w:rPr>
          <w:rFonts w:cs="Frank Ruehl CLM"/>
          <w:b/>
          <w:bCs/>
          <w:sz w:val="20"/>
          <w:rtl/>
          <w:lang w:val="he-IL" w:bidi="he-IL"/>
        </w:rPr>
        <w:t>ורזא דמלה קרובים כו'.</w:t>
      </w:r>
      <w:r w:rsidRPr="002D0347">
        <w:rPr>
          <w:rFonts w:cs="Frank Ruehl CLM"/>
          <w:sz w:val="20"/>
          <w:rtl/>
          <w:lang w:val="he-IL" w:bidi="he-IL"/>
        </w:rPr>
        <w:t xml:space="preserve"> שה' אלקינו - הוא או"א, והיו קרובים בכהנים ולוים, בימינא ושמאלא, ועתה שבטלו כהנים בעבודתן ולוים במשמרותם - אתרחקו, ולכן אמר שלמה שתפלתו ודבריו יהיו קרובים אל ה' אלקינו - שנבנה הבית על ידו, וזה שכתוב </w:t>
      </w:r>
      <w:r w:rsidRPr="00AC08AD">
        <w:rPr>
          <w:rFonts w:cs="Frank Ruehl CLM"/>
          <w:sz w:val="20"/>
          <w:szCs w:val="20"/>
          <w:rtl/>
          <w:lang w:val="he-IL" w:bidi="he-IL"/>
        </w:rPr>
        <w:t>(דברים ד ז)</w:t>
      </w:r>
      <w:r w:rsidRPr="002D0347">
        <w:rPr>
          <w:rFonts w:cs="Frank Ruehl CLM"/>
          <w:sz w:val="20"/>
          <w:rtl/>
          <w:lang w:val="he-IL" w:bidi="he-IL"/>
        </w:rPr>
        <w:t xml:space="preserve"> מי גוי גדול אשר לו אלקים קרובים אליו כה' אלקינו בכל קראנו אליו:</w:t>
      </w:r>
    </w:p>
  </w:footnote>
  <w:footnote w:id="522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אשא עיני אל ההרים כו' וכסא דין דאסתלק משם ודא יהו"ה דאיהו כו'.</w:t>
      </w:r>
      <w:r w:rsidRPr="002D0347">
        <w:rPr>
          <w:rFonts w:cs="Frank Ruehl CLM"/>
          <w:sz w:val="20"/>
          <w:rtl/>
          <w:lang w:val="he-IL" w:bidi="he-IL"/>
        </w:rPr>
        <w:t xml:space="preserve"> רוצה לומר אשא עיני אל ההרים - אבהן, בג' צלותין, אבל מאין יבוא עזרי - דאסתלקו לאי"ן, עזרי מעם ה' - שם הויה דאסתלק, והוא עושה שמים וארץ - דאתפשט בהון בינה ומלכות, כסא רחמים וכסא דין, שמים וארץ, ואמר </w:t>
      </w:r>
      <w:r w:rsidRPr="002D0347">
        <w:rPr>
          <w:rFonts w:cs="Frank Ruehl CLM"/>
          <w:b/>
          <w:bCs/>
          <w:sz w:val="20"/>
          <w:rtl/>
          <w:lang w:val="he-IL" w:bidi="he-IL"/>
        </w:rPr>
        <w:t>עלה אתמר לך ה' הגדולה כו'.</w:t>
      </w:r>
      <w:r w:rsidRPr="002D0347">
        <w:rPr>
          <w:rFonts w:cs="Frank Ruehl CLM"/>
          <w:sz w:val="20"/>
          <w:rtl/>
          <w:lang w:val="he-IL" w:bidi="he-IL"/>
        </w:rPr>
        <w:t xml:space="preserve"> רוצה לומר דחשיב ז"ת, וה' הוא ג"ר, דש</w:t>
      </w:r>
      <w:r w:rsidRPr="002D0347">
        <w:rPr>
          <w:rFonts w:cs="Frank Ruehl CLM"/>
          <w:sz w:val="29"/>
          <w:rtl/>
          <w:lang w:val="he-IL" w:bidi="he-IL"/>
        </w:rPr>
        <w:t>ָ</w:t>
      </w:r>
      <w:r w:rsidRPr="002D0347">
        <w:rPr>
          <w:rFonts w:cs="Frank Ruehl CLM"/>
          <w:sz w:val="20"/>
          <w:rtl/>
          <w:lang w:val="he-IL" w:bidi="he-IL"/>
        </w:rPr>
        <w:t>ם ש</w:t>
      </w:r>
      <w:r w:rsidRPr="002D0347">
        <w:rPr>
          <w:rFonts w:cs="Frank Ruehl CLM"/>
          <w:sz w:val="29"/>
          <w:rtl/>
          <w:lang w:val="he-IL" w:bidi="he-IL"/>
        </w:rPr>
        <w:t>ֵ</w:t>
      </w:r>
      <w:r w:rsidRPr="002D0347">
        <w:rPr>
          <w:rFonts w:cs="Frank Ruehl CLM"/>
          <w:sz w:val="20"/>
          <w:rtl/>
          <w:lang w:val="he-IL" w:bidi="he-IL"/>
        </w:rPr>
        <w:t xml:space="preserve">ם ה' אסתלק, והם כח"ב בג' שמות הוי"ה, ברוך אתה ה' אלקי ישראל, דהוא אלקי ישראל דעמודא דאמצעיתא, ואח"כ לך ה' הגדולה היא חכמה דאתפשט בו"ק, ואח"כ לך ה' הממלכה - בינה דמתפשט במלכות, והן ג' הויות בג' פסוקים, חו"ב בזו"נ וכתר שותף השלישי בקרא בפני עצמו - שרשן, שהן ג' ספרים כלל הכל, ולא קראן בשם שהן נעלמות רק בשם הוי"ה, ונגד אלו הג' אמר כאן </w:t>
      </w:r>
      <w:r w:rsidRPr="002D0347">
        <w:rPr>
          <w:rFonts w:cs="Frank Ruehl CLM"/>
          <w:b/>
          <w:bCs/>
          <w:sz w:val="20"/>
          <w:rtl/>
          <w:lang w:val="he-IL" w:bidi="he-IL"/>
        </w:rPr>
        <w:t xml:space="preserve">לגו מכלהו ואיהו מלבר כו' ואיהו בין כו'. </w:t>
      </w:r>
      <w:r w:rsidRPr="002D0347">
        <w:rPr>
          <w:rFonts w:cs="Frank Ruehl CLM"/>
          <w:sz w:val="20"/>
          <w:rtl/>
          <w:lang w:val="he-IL" w:bidi="he-IL"/>
        </w:rPr>
        <w:t>לגו - חכמה, לבר - בינה, בין כו', דעת דהוא כתר, והן ג"ר דמתפשטין בהון כמו שאומר באידרא זוטא ג' אמ"ש ג' עומקי בו"ק, והיכל הקודש כמו שאומר בספר יצירה:</w:t>
      </w:r>
    </w:p>
  </w:footnote>
  <w:footnote w:id="522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אית עיינין כו'.</w:t>
      </w:r>
      <w:r w:rsidRPr="002D0347">
        <w:rPr>
          <w:rFonts w:cs="Frank Ruehl CLM"/>
          <w:sz w:val="20"/>
          <w:rtl/>
          <w:lang w:val="he-IL" w:bidi="he-IL"/>
        </w:rPr>
        <w:t xml:space="preserve"> רוצה לומר מרקמן מד' גוונין כמו שמפרש והולך, והוא גוון ארגמן כמו שאומר בפ' בראשית מ"ד א' היכלא חמישאה כו' חד נהורא כעין ארגוונא, נהורא דא כליל כל גוונין דנהרין, נהורא חוור וסומק וירוק ואוכם, אתכלילן אלין באלין כו', והן ד' המלאכים שהן בד' גוונין כמו שמפרש והולך </w:t>
      </w:r>
      <w:r w:rsidRPr="002D0347">
        <w:rPr>
          <w:rFonts w:cs="Frank Ruehl CLM"/>
          <w:b/>
          <w:bCs/>
          <w:sz w:val="20"/>
          <w:rtl/>
          <w:lang w:val="he-IL" w:bidi="he-IL"/>
        </w:rPr>
        <w:t>רגמ"ן ר' כו'</w:t>
      </w:r>
      <w:r w:rsidRPr="002D0347">
        <w:rPr>
          <w:rFonts w:cs="Frank Ruehl CLM"/>
          <w:sz w:val="20"/>
          <w:rtl/>
          <w:lang w:val="he-IL" w:bidi="he-IL"/>
        </w:rPr>
        <w:t xml:space="preserve"> וכמו שאומר לקמן קכ"ד ב', ואמר ורזא דמלה </w:t>
      </w:r>
      <w:r w:rsidRPr="002D0347">
        <w:rPr>
          <w:rFonts w:cs="Frank Ruehl CLM"/>
          <w:b/>
          <w:bCs/>
          <w:sz w:val="20"/>
          <w:rtl/>
          <w:lang w:val="he-IL" w:bidi="he-IL"/>
        </w:rPr>
        <w:t>מרכבו ארגמ"ן</w:t>
      </w:r>
      <w:r w:rsidRPr="002D0347">
        <w:rPr>
          <w:rFonts w:cs="Frank Ruehl CLM"/>
          <w:sz w:val="20"/>
          <w:rtl/>
          <w:lang w:val="he-IL" w:bidi="he-IL"/>
        </w:rPr>
        <w:t xml:space="preserve"> רוצה לומר מרכבו של הוי"ה - ארגמ"ן כמו שאומר לקמן קכ"ד א' ושאר מקומות:</w:t>
      </w:r>
    </w:p>
  </w:footnote>
  <w:footnote w:id="522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 אור כו'.</w:t>
      </w:r>
      <w:r w:rsidRPr="002D0347">
        <w:rPr>
          <w:rFonts w:cs="Frank Ruehl CLM"/>
          <w:sz w:val="20"/>
          <w:rtl/>
          <w:lang w:val="he-IL" w:bidi="he-IL"/>
        </w:rPr>
        <w:t xml:space="preserve"> שמתלבש בתוכם דוגמת הכתר בד' אותיות הוי"ה, והכתר הוא א' שמתלבש בתוכם, אי"ה או"ה, וכן הוא כאן כמו שמפרש והולך </w:t>
      </w:r>
      <w:r w:rsidRPr="002D0347">
        <w:rPr>
          <w:rFonts w:cs="Frank Ruehl CLM"/>
          <w:b/>
          <w:bCs/>
          <w:sz w:val="20"/>
          <w:rtl/>
          <w:lang w:val="he-IL" w:bidi="he-IL"/>
        </w:rPr>
        <w:t>א' אור פניא"ל ואיהו מט"ט</w:t>
      </w:r>
      <w:r w:rsidRPr="002D0347">
        <w:rPr>
          <w:rFonts w:cs="Frank Ruehl CLM"/>
          <w:sz w:val="20"/>
          <w:rtl/>
          <w:lang w:val="he-IL" w:bidi="he-IL"/>
        </w:rPr>
        <w:t xml:space="preserve"> שהוא אדם דרכיב עליהון כמו שאומר לעיל ס"ג א' ושאר מקומות, והוא כתרא דלהון ועיין לעיל תיקון ה', ואע"ג שה' אור, נהיר בה' גוונין - הוא לפי הגוונין, אבל האור בעצמו הוא פשוט א' לבד כמו שאומר בתוספתא פ' יתרו ונקרא אור פניאל שהוא אור המתלבש בפנים של </w:t>
      </w:r>
      <w:r w:rsidRPr="00AC08AD">
        <w:rPr>
          <w:rFonts w:cs="Frank Ruehl CLM"/>
          <w:sz w:val="20"/>
          <w:szCs w:val="20"/>
          <w:rtl/>
          <w:lang w:val="he-IL" w:bidi="he-IL"/>
        </w:rPr>
        <w:t>(החיות)</w:t>
      </w:r>
      <w:r w:rsidRPr="002D0347">
        <w:rPr>
          <w:rFonts w:cs="Frank Ruehl CLM"/>
          <w:sz w:val="20"/>
          <w:rtl/>
          <w:lang w:val="he-IL" w:bidi="he-IL"/>
        </w:rPr>
        <w:t>, והנה החיות הן מתפרדין ולפנים הן אחד, והן בסיומן - שכולן הן אל, ושם הוא נהיר בפנימיותם שהן אל, וזהו פניאל, שם הוא אור דנהיר בהון, וזה שאומר אור פניאל, ואמר</w:t>
      </w:r>
      <w:r w:rsidRPr="002D0347">
        <w:rPr>
          <w:rFonts w:cs="Frank Ruehl CLM"/>
          <w:b/>
          <w:bCs/>
          <w:sz w:val="20"/>
          <w:rtl/>
          <w:lang w:val="he-IL" w:bidi="he-IL"/>
        </w:rPr>
        <w:t xml:space="preserve"> ובג"ד אתקרי שר הפנים</w:t>
      </w:r>
      <w:r w:rsidRPr="002D0347">
        <w:rPr>
          <w:rFonts w:cs="Frank Ruehl CLM"/>
          <w:sz w:val="20"/>
          <w:rtl/>
          <w:lang w:val="he-IL" w:bidi="he-IL"/>
        </w:rPr>
        <w:t xml:space="preserve"> שהוא בפנים דלהון </w:t>
      </w:r>
      <w:r w:rsidRPr="002D0347">
        <w:rPr>
          <w:rFonts w:cs="Frank Ruehl CLM"/>
          <w:b/>
          <w:bCs/>
          <w:sz w:val="20"/>
          <w:rtl/>
          <w:lang w:val="he-IL" w:bidi="he-IL"/>
        </w:rPr>
        <w:t>ואיהו רזיאל</w:t>
      </w:r>
      <w:r w:rsidRPr="002D0347">
        <w:rPr>
          <w:rFonts w:cs="Frank Ruehl CLM"/>
          <w:sz w:val="20"/>
          <w:rtl/>
          <w:lang w:val="he-IL" w:bidi="he-IL"/>
        </w:rPr>
        <w:t xml:space="preserve"> שהוא אור פנימיות </w:t>
      </w:r>
      <w:r w:rsidRPr="00AC08AD">
        <w:rPr>
          <w:rFonts w:cs="Frank Ruehl CLM"/>
          <w:sz w:val="20"/>
          <w:szCs w:val="20"/>
          <w:rtl/>
          <w:lang w:val="he-IL" w:bidi="he-IL"/>
        </w:rPr>
        <w:t>(התורה)</w:t>
      </w:r>
      <w:r w:rsidRPr="002D0347">
        <w:rPr>
          <w:rFonts w:cs="Frank Ruehl CLM"/>
          <w:sz w:val="20"/>
          <w:rtl/>
          <w:lang w:val="he-IL" w:bidi="he-IL"/>
        </w:rPr>
        <w:t xml:space="preserve"> רזא דרזין, שד' חיות הן פרד"ס כמו שאומר לעיל תיקון נ”ד ובפ' בראשית, ור"ז הוא אור כמו שאומר לעיל, והוא בחושבן אור כמו שאומר לקמן בתיקוני זוהר חדש, והוא אור פני של התורה, וזה שאומר </w:t>
      </w:r>
      <w:r w:rsidRPr="002D0347">
        <w:rPr>
          <w:rFonts w:cs="Frank Ruehl CLM"/>
          <w:b/>
          <w:bCs/>
          <w:sz w:val="20"/>
          <w:rtl/>
          <w:lang w:val="he-IL" w:bidi="he-IL"/>
        </w:rPr>
        <w:t>ואיהו אוריאל</w:t>
      </w:r>
      <w:r w:rsidRPr="002D0347">
        <w:rPr>
          <w:rFonts w:cs="Frank Ruehl CLM"/>
          <w:sz w:val="20"/>
          <w:rtl/>
          <w:lang w:val="he-IL" w:bidi="he-IL"/>
        </w:rPr>
        <w:t xml:space="preserve"> אור של המלאכים והחיות דהן אל, והוא רז, ואמר </w:t>
      </w:r>
      <w:r w:rsidRPr="002D0347">
        <w:rPr>
          <w:rFonts w:cs="Frank Ruehl CLM"/>
          <w:b/>
          <w:bCs/>
          <w:sz w:val="20"/>
          <w:rtl/>
          <w:lang w:val="he-IL" w:bidi="he-IL"/>
        </w:rPr>
        <w:t>ואיהו סליק כו'.</w:t>
      </w:r>
      <w:r w:rsidRPr="002D0347">
        <w:rPr>
          <w:rFonts w:cs="Frank Ruehl CLM"/>
          <w:sz w:val="20"/>
          <w:rtl/>
          <w:lang w:val="he-IL" w:bidi="he-IL"/>
        </w:rPr>
        <w:t xml:space="preserve"> לראיה שהוא גוון חוור מימינא, דמשם רמ"ח מצוות עשה וכמו שאומר לעיל בכמה מקומות, והוא חושבן אברהם איש החסד, והוא אור של יום הראשון שהוא חסד, וזה שאומר </w:t>
      </w:r>
      <w:r w:rsidRPr="002D0347">
        <w:rPr>
          <w:rFonts w:cs="Frank Ruehl CLM"/>
          <w:b/>
          <w:bCs/>
          <w:sz w:val="20"/>
          <w:rtl/>
          <w:lang w:val="he-IL" w:bidi="he-IL"/>
        </w:rPr>
        <w:t>ודא מלאך כו'.</w:t>
      </w:r>
      <w:r w:rsidRPr="002D0347">
        <w:rPr>
          <w:rFonts w:cs="Frank Ruehl CLM"/>
          <w:sz w:val="20"/>
          <w:rtl/>
          <w:lang w:val="he-IL" w:bidi="he-IL"/>
        </w:rPr>
        <w:t xml:space="preserve"> ואמר </w:t>
      </w:r>
      <w:r w:rsidRPr="002D0347">
        <w:rPr>
          <w:rFonts w:cs="Frank Ruehl CLM"/>
          <w:b/>
          <w:bCs/>
          <w:sz w:val="20"/>
          <w:rtl/>
          <w:lang w:val="he-IL" w:bidi="he-IL"/>
        </w:rPr>
        <w:t>דמתמן כו'.</w:t>
      </w:r>
      <w:r w:rsidRPr="002D0347">
        <w:rPr>
          <w:rFonts w:cs="Frank Ruehl CLM"/>
          <w:sz w:val="20"/>
          <w:rtl/>
          <w:lang w:val="he-IL" w:bidi="he-IL"/>
        </w:rPr>
        <w:t xml:space="preserve"> דהוא אור הרזין דאורייתא, וזה שאומר </w:t>
      </w:r>
      <w:r w:rsidRPr="002D0347">
        <w:rPr>
          <w:rFonts w:cs="Frank Ruehl CLM"/>
          <w:b/>
          <w:bCs/>
          <w:sz w:val="20"/>
          <w:rtl/>
          <w:lang w:val="he-IL" w:bidi="he-IL"/>
        </w:rPr>
        <w:t>ואיהו ממונה כו' והוא גלי כו'.</w:t>
      </w:r>
      <w:r w:rsidRPr="002D0347">
        <w:rPr>
          <w:rFonts w:cs="Frank Ruehl CLM"/>
          <w:sz w:val="20"/>
          <w:rtl/>
          <w:lang w:val="he-IL" w:bidi="he-IL"/>
        </w:rPr>
        <w:t xml:space="preserve"> שלפני הרזין הן עמוקות שהן חשך ולכן צריך לגלות ועיין במתניתין דטעמים, וזה שאומר </w:t>
      </w:r>
      <w:r w:rsidRPr="002D0347">
        <w:rPr>
          <w:rFonts w:cs="Frank Ruehl CLM"/>
          <w:b/>
          <w:bCs/>
          <w:sz w:val="20"/>
          <w:rtl/>
          <w:lang w:val="he-IL" w:bidi="he-IL"/>
        </w:rPr>
        <w:t xml:space="preserve">ומסתרתא בגין דחושך איהו לבושא דאור אור הוא רז כו'. </w:t>
      </w:r>
      <w:r w:rsidRPr="002D0347">
        <w:rPr>
          <w:rFonts w:cs="Frank Ruehl CLM"/>
          <w:sz w:val="20"/>
          <w:rtl/>
          <w:lang w:val="he-IL" w:bidi="he-IL"/>
        </w:rPr>
        <w:t>כן צריך להיות, ולא כמו שכתוב בהגהה, וזו הגהה היא מתיקון נ"ה, ורוצה לומר הוא רז בחושבן, וכן הוא הרז - אור התורה, ופשוטו הוא חושך, ולכן מגלה עמוקות מני חושך וזהו גלי עמיקתא כו':</w:t>
      </w:r>
    </w:p>
  </w:footnote>
  <w:footnote w:id="522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וכל מאל דידע ביה.</w:t>
      </w:r>
      <w:r w:rsidRPr="002D0347">
        <w:rPr>
          <w:rFonts w:cs="Frank Ruehl CLM"/>
          <w:sz w:val="20"/>
          <w:rtl/>
          <w:lang w:val="he-IL" w:bidi="he-IL"/>
        </w:rPr>
        <w:t xml:space="preserve"> רוצה לומר בזה המלאך:</w:t>
      </w:r>
    </w:p>
  </w:footnote>
  <w:footnote w:id="522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ואיהו נוריאל נור כו'.</w:t>
      </w:r>
      <w:r w:rsidRPr="002D0347">
        <w:rPr>
          <w:rFonts w:cs="Frank Ruehl CLM"/>
          <w:sz w:val="20"/>
          <w:rtl/>
          <w:lang w:val="he-IL" w:bidi="he-IL"/>
        </w:rPr>
        <w:t xml:space="preserve"> רוצה לומר נור שהוא אש שורף שהוא גוון תכלת, האחרונה מד' גוונין, והוא כולל הד' גוונין, והחוורא נהיר ביה, והן ב' גוונין הנ"ל כסא רחמים כו', וזה שאומר </w:t>
      </w:r>
      <w:r w:rsidRPr="002D0347">
        <w:rPr>
          <w:rFonts w:cs="Frank Ruehl CLM"/>
          <w:b/>
          <w:bCs/>
          <w:sz w:val="20"/>
          <w:rtl/>
          <w:lang w:val="he-IL" w:bidi="he-IL"/>
        </w:rPr>
        <w:t>כרסיא דרחמי לימינא, כרסיא כו'</w:t>
      </w:r>
      <w:r w:rsidRPr="002D0347">
        <w:rPr>
          <w:rFonts w:cs="Frank Ruehl CLM"/>
          <w:sz w:val="20"/>
          <w:rtl/>
          <w:lang w:val="he-IL" w:bidi="he-IL"/>
        </w:rPr>
        <w:t xml:space="preserve"> ואמר </w:t>
      </w:r>
      <w:r w:rsidRPr="002D0347">
        <w:rPr>
          <w:rFonts w:cs="Frank Ruehl CLM"/>
          <w:b/>
          <w:bCs/>
          <w:sz w:val="20"/>
          <w:rtl/>
          <w:lang w:val="he-IL" w:bidi="he-IL"/>
        </w:rPr>
        <w:t>דתמן</w:t>
      </w:r>
      <w:r w:rsidRPr="002D0347">
        <w:rPr>
          <w:rFonts w:cs="Frank Ruehl CLM"/>
          <w:sz w:val="20"/>
          <w:rtl/>
          <w:lang w:val="he-IL" w:bidi="he-IL"/>
        </w:rPr>
        <w:t xml:space="preserve"> </w:t>
      </w:r>
      <w:r w:rsidRPr="002D0347">
        <w:rPr>
          <w:rFonts w:cs="Frank Ruehl CLM"/>
          <w:b/>
          <w:bCs/>
          <w:sz w:val="20"/>
          <w:rtl/>
          <w:lang w:val="he-IL" w:bidi="he-IL"/>
        </w:rPr>
        <w:t>רי"ו</w:t>
      </w:r>
      <w:r w:rsidRPr="002D0347">
        <w:rPr>
          <w:rFonts w:cs="Frank Ruehl CLM"/>
          <w:sz w:val="20"/>
          <w:rtl/>
          <w:lang w:val="he-IL" w:bidi="he-IL"/>
        </w:rPr>
        <w:t xml:space="preserve"> רוצה לומר בנוריאל ואע"ג דגם באוריאל יש רי"ו, הוא דשמאלא נכלל בימינא, אל דאלקים, ואמר </w:t>
      </w:r>
      <w:r w:rsidRPr="002D0347">
        <w:rPr>
          <w:rFonts w:cs="Frank Ruehl CLM"/>
          <w:b/>
          <w:bCs/>
          <w:sz w:val="20"/>
          <w:rtl/>
          <w:lang w:val="he-IL" w:bidi="he-IL"/>
        </w:rPr>
        <w:t>ומתמן פקודין דל"ת</w:t>
      </w:r>
      <w:r w:rsidRPr="002D0347">
        <w:rPr>
          <w:rFonts w:cs="Frank Ruehl CLM"/>
          <w:sz w:val="20"/>
          <w:rtl/>
          <w:lang w:val="he-IL" w:bidi="he-IL"/>
        </w:rPr>
        <w:t xml:space="preserve"> רוצה לומר משמאלא כנ"ל, ואמר </w:t>
      </w:r>
      <w:r w:rsidRPr="002D0347">
        <w:rPr>
          <w:rFonts w:cs="Frank Ruehl CLM"/>
          <w:b/>
          <w:bCs/>
          <w:sz w:val="20"/>
          <w:rtl/>
          <w:lang w:val="he-IL" w:bidi="he-IL"/>
        </w:rPr>
        <w:t>כרסיא דרחמי כו'</w:t>
      </w:r>
      <w:r w:rsidRPr="002D0347">
        <w:rPr>
          <w:rFonts w:cs="Frank Ruehl CLM"/>
          <w:sz w:val="20"/>
          <w:rtl/>
          <w:lang w:val="he-IL" w:bidi="he-IL"/>
        </w:rPr>
        <w:t xml:space="preserve"> שאימא, כרסיא דרחמי, הוא בימינא, ושכינתא תתאה, כרסיא דדינא, לשמאלא, כמו שאומר לעיל בתיקון נ”ה, וזה שאומר </w:t>
      </w:r>
      <w:r w:rsidRPr="002D0347">
        <w:rPr>
          <w:rFonts w:cs="Frank Ruehl CLM"/>
          <w:b/>
          <w:bCs/>
          <w:sz w:val="20"/>
          <w:rtl/>
          <w:lang w:val="he-IL" w:bidi="he-IL"/>
        </w:rPr>
        <w:t>עד"א כליל תרווייהו כו'.</w:t>
      </w:r>
      <w:r w:rsidRPr="002D0347">
        <w:rPr>
          <w:rFonts w:cs="Frank Ruehl CLM"/>
          <w:sz w:val="20"/>
          <w:rtl/>
          <w:lang w:val="he-IL" w:bidi="he-IL"/>
        </w:rPr>
        <w:t xml:space="preserve"> דכליל ימינא ושמאלא, וביה שניהן, והן ב’ פעמים הוי"ה כנ"ל וכמו שמפרש והולך, והן ד' מוחין בחג"ת כידוע, ד' אותיות הוי"ה דביה תרין דדעת, אל דעות, וכמו שאומר בריש ש"ה, וכן הוא ב' הויות, דידיה ודחכמה כנ"ל אורות דב' שכינות, ונכללין כולהו בג' חג"ת ג' קוין, ואמר </w:t>
      </w:r>
      <w:r w:rsidRPr="002D0347">
        <w:rPr>
          <w:rFonts w:cs="Frank Ruehl CLM"/>
          <w:b/>
          <w:bCs/>
          <w:sz w:val="20"/>
          <w:rtl/>
          <w:lang w:val="he-IL" w:bidi="he-IL"/>
        </w:rPr>
        <w:t>בשם כו'.</w:t>
      </w:r>
      <w:r w:rsidRPr="002D0347">
        <w:rPr>
          <w:rFonts w:cs="Frank Ruehl CLM"/>
          <w:sz w:val="20"/>
          <w:rtl/>
          <w:lang w:val="he-IL" w:bidi="he-IL"/>
        </w:rPr>
        <w:t xml:space="preserve"> רוצה לומר בשם הוא ב' שם, וכמו שכתוב </w:t>
      </w:r>
      <w:r w:rsidRPr="00AC08AD">
        <w:rPr>
          <w:rFonts w:cs="Frank Ruehl CLM"/>
          <w:sz w:val="20"/>
          <w:szCs w:val="20"/>
          <w:rtl/>
          <w:lang w:val="he-IL" w:bidi="he-IL"/>
        </w:rPr>
        <w:t>(שמות ג ד)</w:t>
      </w:r>
      <w:r w:rsidRPr="002D0347">
        <w:rPr>
          <w:rFonts w:cs="Frank Ruehl CLM"/>
          <w:sz w:val="20"/>
          <w:rtl/>
          <w:lang w:val="he-IL" w:bidi="he-IL"/>
        </w:rPr>
        <w:t xml:space="preserve"> ויקרא משה משה וכמו שאומר לעיל ק"ט א' עיין שם דביה אכלל חכמה ועמודא דאמצעיתא, אב ובן עיין שם בדבריו:</w:t>
      </w:r>
    </w:p>
  </w:footnote>
  <w:footnote w:id="522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עיינין מרקמן כו' על לול"א כו'.</w:t>
      </w:r>
      <w:r w:rsidRPr="002D0347">
        <w:rPr>
          <w:rFonts w:cs="Frank Ruehl CLM"/>
          <w:sz w:val="20"/>
          <w:rtl/>
          <w:lang w:val="he-IL" w:bidi="he-IL"/>
        </w:rPr>
        <w:t xml:space="preserve"> דנקודין ממעטין את הכתב שאין </w:t>
      </w:r>
      <w:r w:rsidRPr="00AC08AD">
        <w:rPr>
          <w:rFonts w:cs="Frank Ruehl CLM"/>
          <w:sz w:val="20"/>
          <w:szCs w:val="20"/>
          <w:rtl/>
          <w:lang w:val="he-IL" w:bidi="he-IL"/>
        </w:rPr>
        <w:t>(תוך הענין)</w:t>
      </w:r>
      <w:r w:rsidRPr="002D0347">
        <w:rPr>
          <w:rFonts w:cs="Frank Ruehl CLM"/>
          <w:sz w:val="20"/>
          <w:rtl/>
          <w:lang w:val="he-IL" w:bidi="he-IL"/>
        </w:rPr>
        <w:t xml:space="preserve"> כמו שכתוב, ורמאי איהו שאינו תוכו כברו, וזה שאומר על לול"א שדרשו בהיפך הכתב בפרק קמא דברכות </w:t>
      </w:r>
      <w:r w:rsidRPr="00AC08AD">
        <w:rPr>
          <w:rFonts w:cs="Frank Ruehl CLM"/>
          <w:sz w:val="20"/>
          <w:szCs w:val="20"/>
          <w:rtl/>
          <w:lang w:val="he-IL" w:bidi="he-IL"/>
        </w:rPr>
        <w:t>(ד ע"א)</w:t>
      </w:r>
      <w:r w:rsidRPr="002D0347">
        <w:rPr>
          <w:rFonts w:cs="Frank Ruehl CLM"/>
          <w:sz w:val="20"/>
          <w:rtl/>
          <w:lang w:val="he-IL" w:bidi="he-IL"/>
        </w:rPr>
        <w:t xml:space="preserve">, ואמר בנקודין חוורין דהוא מסטרא דנחש גוון חוור והוא נחש הרמאי דפתי לאדם כנ"ל וכמו שאומר בזוהר חדש שם עיין שם וכנ"ל, וזה שאומר </w:t>
      </w:r>
      <w:r w:rsidRPr="002D0347">
        <w:rPr>
          <w:rFonts w:cs="Frank Ruehl CLM"/>
          <w:b/>
          <w:bCs/>
          <w:sz w:val="20"/>
          <w:rtl/>
          <w:lang w:val="he-IL" w:bidi="he-IL"/>
        </w:rPr>
        <w:t>ומאן דאיהו בנקודין כו' בנקודין כו'.</w:t>
      </w:r>
      <w:r w:rsidRPr="002D0347">
        <w:rPr>
          <w:rFonts w:cs="Frank Ruehl CLM"/>
          <w:sz w:val="20"/>
          <w:rtl/>
          <w:lang w:val="he-IL" w:bidi="he-IL"/>
        </w:rPr>
        <w:t xml:space="preserve"> ואמר בנקודין אוכמין כל בישין משום דהיא כללא דכל גוונין כמו שאומר בזוהר חדש שם ועיין שם כ"ח א' כ"ט א':</w:t>
      </w:r>
    </w:p>
  </w:footnote>
  <w:footnote w:id="522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עמק טוב כו'.</w:t>
      </w:r>
      <w:r w:rsidRPr="002D0347">
        <w:rPr>
          <w:rFonts w:cs="Frank Ruehl CLM"/>
          <w:sz w:val="20"/>
          <w:rtl/>
          <w:lang w:val="he-IL" w:bidi="he-IL"/>
        </w:rPr>
        <w:t xml:space="preserve"> שהן תהו ובהו כמו שאומר בספר הבהיר, והוא בעץ הדעת טוב ורע, בהו טוב כו', ומה שאמר תהו ובהו רעים הוא בס"א, ועיין בפרק א' דספר יצירה עומק כו':</w:t>
      </w:r>
    </w:p>
  </w:footnote>
  <w:footnote w:id="522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עמוק עמוק מי כו'.</w:t>
      </w:r>
      <w:r w:rsidRPr="002D0347">
        <w:rPr>
          <w:rFonts w:cs="Frank Ruehl CLM"/>
          <w:sz w:val="20"/>
          <w:rtl/>
          <w:lang w:val="he-IL" w:bidi="he-IL"/>
        </w:rPr>
        <w:t xml:space="preserve"> כמו שמפרש והולך </w:t>
      </w:r>
      <w:r w:rsidRPr="002D0347">
        <w:rPr>
          <w:rFonts w:cs="Frank Ruehl CLM"/>
          <w:b/>
          <w:bCs/>
          <w:sz w:val="20"/>
          <w:rtl/>
          <w:lang w:val="he-IL" w:bidi="he-IL"/>
        </w:rPr>
        <w:t>לא יכיל ב"נ כו'</w:t>
      </w:r>
      <w:r w:rsidRPr="002D0347">
        <w:rPr>
          <w:rFonts w:cs="Frank Ruehl CLM"/>
          <w:sz w:val="20"/>
          <w:rtl/>
          <w:lang w:val="he-IL" w:bidi="he-IL"/>
        </w:rPr>
        <w:t xml:space="preserve"> והוא בחכמה כמו שאומר למעלה, והוא במחשבה, דמחשבה הוא עמוק. ואמר </w:t>
      </w:r>
      <w:r w:rsidRPr="002D0347">
        <w:rPr>
          <w:rFonts w:cs="Frank Ruehl CLM"/>
          <w:b/>
          <w:bCs/>
          <w:sz w:val="20"/>
          <w:rtl/>
          <w:lang w:val="he-IL" w:bidi="he-IL"/>
        </w:rPr>
        <w:t>ואם הוא ע"ה כו'.</w:t>
      </w:r>
      <w:r w:rsidRPr="002D0347">
        <w:rPr>
          <w:rFonts w:cs="Frank Ruehl CLM"/>
          <w:sz w:val="20"/>
          <w:rtl/>
          <w:lang w:val="he-IL" w:bidi="he-IL"/>
        </w:rPr>
        <w:t xml:space="preserve"> כמו שאומר בפ' ויקרא דמחשבה אתפשט לתרין סטרין כו', ואמר </w:t>
      </w:r>
      <w:r w:rsidRPr="002D0347">
        <w:rPr>
          <w:rFonts w:cs="Frank Ruehl CLM"/>
          <w:b/>
          <w:bCs/>
          <w:sz w:val="20"/>
          <w:rtl/>
          <w:lang w:val="he-IL" w:bidi="he-IL"/>
        </w:rPr>
        <w:t>איהו קבר פתוח</w:t>
      </w:r>
      <w:r w:rsidRPr="002D0347">
        <w:rPr>
          <w:rFonts w:cs="Frank Ruehl CLM"/>
          <w:sz w:val="20"/>
          <w:rtl/>
          <w:lang w:val="he-IL" w:bidi="he-IL"/>
        </w:rPr>
        <w:t xml:space="preserve"> רוצה לומר כמו שעיינין דיליה עמיקין ופתיחין, ואמר </w:t>
      </w:r>
      <w:r w:rsidRPr="002D0347">
        <w:rPr>
          <w:rFonts w:cs="Frank Ruehl CLM"/>
          <w:b/>
          <w:bCs/>
          <w:sz w:val="20"/>
          <w:rtl/>
          <w:lang w:val="he-IL" w:bidi="he-IL"/>
        </w:rPr>
        <w:t>אסתמר מעינא כו'.</w:t>
      </w:r>
      <w:r w:rsidRPr="002D0347">
        <w:rPr>
          <w:rFonts w:cs="Frank Ruehl CLM"/>
          <w:sz w:val="20"/>
          <w:rtl/>
          <w:lang w:val="he-IL" w:bidi="he-IL"/>
        </w:rPr>
        <w:t xml:space="preserve"> דהוא נוק' דס"א, בור שאולה. ואמר</w:t>
      </w:r>
    </w:p>
  </w:footnote>
  <w:footnote w:id="523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עיינין גבהנין בהפוכא כו'</w:t>
      </w:r>
      <w:r w:rsidRPr="002D0347">
        <w:rPr>
          <w:rFonts w:cs="Frank Ruehl CLM"/>
          <w:sz w:val="20"/>
          <w:rtl/>
          <w:lang w:val="he-IL" w:bidi="he-IL"/>
        </w:rPr>
        <w:t xml:space="preserve"> </w:t>
      </w:r>
      <w:r w:rsidRPr="002D0347">
        <w:rPr>
          <w:rFonts w:cs="Frank Ruehl CLM"/>
          <w:b/>
          <w:bCs/>
          <w:sz w:val="20"/>
          <w:rtl/>
          <w:lang w:val="he-IL" w:bidi="he-IL"/>
        </w:rPr>
        <w:t>כמה דעיינין עמיקין כו'.</w:t>
      </w:r>
      <w:r w:rsidRPr="002D0347">
        <w:rPr>
          <w:rFonts w:cs="Frank Ruehl CLM"/>
          <w:sz w:val="20"/>
          <w:rtl/>
          <w:lang w:val="he-IL" w:bidi="he-IL"/>
        </w:rPr>
        <w:t xml:space="preserve"> כי כל בליטה הוא רחמי וכל שקיעה הוא דין, שלכן כל דינין בערוה דכלא שקיעה וכל רחמי באמה דדכורא, והוא סוד הזיווג לאתבסמא כמו שאומר בספרא דצניעותא ובאידרא רבה עיין שם בדבריו, וכמו שכתוב </w:t>
      </w:r>
      <w:r w:rsidRPr="00AC08AD">
        <w:rPr>
          <w:rFonts w:cs="Frank Ruehl CLM"/>
          <w:sz w:val="20"/>
          <w:szCs w:val="20"/>
          <w:rtl/>
          <w:lang w:val="he-IL" w:bidi="he-IL"/>
        </w:rPr>
        <w:t>(תהלים לו ז)</w:t>
      </w:r>
      <w:r w:rsidRPr="002D0347">
        <w:rPr>
          <w:rFonts w:cs="Frank Ruehl CLM"/>
          <w:sz w:val="20"/>
          <w:rtl/>
          <w:lang w:val="he-IL" w:bidi="he-IL"/>
        </w:rPr>
        <w:t xml:space="preserve"> צדקתך כהררי אל משפטיך כו'. ואמר </w:t>
      </w:r>
      <w:r w:rsidRPr="002D0347">
        <w:rPr>
          <w:rFonts w:cs="Frank Ruehl CLM"/>
          <w:b/>
          <w:bCs/>
          <w:sz w:val="20"/>
          <w:rtl/>
          <w:lang w:val="he-IL" w:bidi="he-IL"/>
        </w:rPr>
        <w:t>עלייהו אתמר וגביהן כו'.</w:t>
      </w:r>
      <w:r w:rsidRPr="002D0347">
        <w:rPr>
          <w:rFonts w:cs="Frank Ruehl CLM"/>
          <w:sz w:val="20"/>
          <w:rtl/>
          <w:lang w:val="he-IL" w:bidi="he-IL"/>
        </w:rPr>
        <w:t xml:space="preserve"> דבפסוק הזה כתיב מלאות עינים, דקאי על העינים וכמו שאומר לקמן, ואמר </w:t>
      </w:r>
      <w:r w:rsidRPr="002D0347">
        <w:rPr>
          <w:rFonts w:cs="Frank Ruehl CLM"/>
          <w:b/>
          <w:bCs/>
          <w:sz w:val="20"/>
          <w:rtl/>
          <w:lang w:val="he-IL" w:bidi="he-IL"/>
        </w:rPr>
        <w:t>ואית עיינין כו' כי גאה כו'.</w:t>
      </w:r>
      <w:r w:rsidRPr="002D0347">
        <w:rPr>
          <w:rFonts w:cs="Frank Ruehl CLM"/>
          <w:sz w:val="20"/>
          <w:rtl/>
          <w:lang w:val="he-IL" w:bidi="he-IL"/>
        </w:rPr>
        <w:t xml:space="preserve"> רוצה לומר, דלמעלה אמר דהן מורין על רחמנין, וכאן אמר דאית דמורה על שררות וממשלה כמו שכתוב </w:t>
      </w:r>
      <w:r w:rsidRPr="00AC08AD">
        <w:rPr>
          <w:rFonts w:cs="Frank Ruehl CLM"/>
          <w:sz w:val="20"/>
          <w:szCs w:val="20"/>
          <w:rtl/>
          <w:lang w:val="he-IL" w:bidi="he-IL"/>
        </w:rPr>
        <w:t>(שמות טו א)</w:t>
      </w:r>
      <w:r w:rsidRPr="002D0347">
        <w:rPr>
          <w:rFonts w:cs="Frank Ruehl CLM"/>
          <w:sz w:val="20"/>
          <w:rtl/>
          <w:lang w:val="he-IL" w:bidi="he-IL"/>
        </w:rPr>
        <w:t xml:space="preserve"> כי גאה גאה סוס כו', ואמרו </w:t>
      </w:r>
      <w:r w:rsidRPr="00AC08AD">
        <w:rPr>
          <w:rFonts w:cs="Frank Ruehl CLM"/>
          <w:sz w:val="20"/>
          <w:szCs w:val="20"/>
          <w:rtl/>
          <w:lang w:val="he-IL" w:bidi="he-IL"/>
        </w:rPr>
        <w:t>(חגיגה יג ע"ב)</w:t>
      </w:r>
      <w:r w:rsidRPr="002D0347">
        <w:rPr>
          <w:rFonts w:cs="Frank Ruehl CLM"/>
          <w:sz w:val="20"/>
          <w:rtl/>
          <w:lang w:val="he-IL" w:bidi="he-IL"/>
        </w:rPr>
        <w:t xml:space="preserve"> כי גאה גאה שמתגאה על גאים, וכן כאן מורה על התנשאות גדולה מלך על מלכים וכיוצא וכמו שכתוב בפסוק הנ"ל וגביהן וגובה להם וכמו שמפרש והולך כי גבוה מעל גבוה כו' והכל לפי גבהות העין, ואמר </w:t>
      </w:r>
      <w:r w:rsidRPr="002D0347">
        <w:rPr>
          <w:rFonts w:cs="Frank Ruehl CLM"/>
          <w:b/>
          <w:bCs/>
          <w:sz w:val="20"/>
          <w:rtl/>
          <w:lang w:val="he-IL" w:bidi="he-IL"/>
        </w:rPr>
        <w:t>ואית מנהון דאתחזיין גבה רוחא.</w:t>
      </w:r>
      <w:r w:rsidRPr="002D0347">
        <w:rPr>
          <w:rFonts w:cs="Frank Ruehl CLM"/>
          <w:sz w:val="20"/>
          <w:rtl/>
          <w:lang w:val="he-IL" w:bidi="he-IL"/>
        </w:rPr>
        <w:t xml:space="preserve"> שהן גבהנין מס"א, והוא גאה בלב, גבה לב, ולא על ממשלה:</w:t>
      </w:r>
    </w:p>
    <w:p w:rsidR="00A74B2A" w:rsidRPr="002D0347" w:rsidRDefault="00A74B2A" w:rsidP="008A625E">
      <w:pPr>
        <w:pStyle w:val="Standard"/>
        <w:bidi/>
        <w:jc w:val="both"/>
        <w:rPr>
          <w:rFonts w:cs="Frank Ruehl CLM"/>
          <w:sz w:val="20"/>
          <w:szCs w:val="20"/>
          <w:lang w:bidi="he-IL"/>
        </w:rPr>
      </w:pPr>
      <w:r w:rsidRPr="003A60E4">
        <w:rPr>
          <w:rFonts w:cs="Frank Ruehl CLM"/>
          <w:sz w:val="20"/>
          <w:szCs w:val="23"/>
          <w:rtl/>
          <w:lang w:val="he-IL" w:bidi="he-IL"/>
        </w:rPr>
        <w:t xml:space="preserve">(הגהה: אבל יותר נכון גירסא האחרת, </w:t>
      </w:r>
      <w:r w:rsidRPr="003A60E4">
        <w:rPr>
          <w:rFonts w:cs="Frank Ruehl CLM"/>
          <w:b/>
          <w:bCs/>
          <w:sz w:val="20"/>
          <w:szCs w:val="23"/>
          <w:rtl/>
          <w:lang w:val="he-IL" w:bidi="he-IL"/>
        </w:rPr>
        <w:t>דאתחזין על גפי מרומי</w:t>
      </w:r>
      <w:r w:rsidRPr="003A60E4">
        <w:rPr>
          <w:rFonts w:cs="Frank Ruehl CLM"/>
          <w:sz w:val="20"/>
          <w:szCs w:val="23"/>
          <w:rtl/>
          <w:lang w:val="he-IL" w:bidi="he-IL"/>
        </w:rPr>
        <w:t xml:space="preserve"> והוא העיקר, ורוצה לומר דאית גבוהין בגבורה וממשלה, ואית מנהון מלכות על גפי דאמרינן שהוא כסא מלוכה כמו שכתוב </w:t>
      </w:r>
      <w:r w:rsidRPr="00AC08AD">
        <w:rPr>
          <w:rFonts w:cs="Frank Ruehl CLM"/>
          <w:sz w:val="20"/>
          <w:szCs w:val="20"/>
          <w:rtl/>
          <w:lang w:val="he-IL" w:bidi="he-IL"/>
        </w:rPr>
        <w:t>(משלי ט יד)</w:t>
      </w:r>
      <w:r w:rsidRPr="002D0347">
        <w:rPr>
          <w:rFonts w:cs="Frank Ruehl CLM"/>
          <w:sz w:val="20"/>
          <w:rtl/>
          <w:lang w:val="he-IL" w:bidi="he-IL"/>
        </w:rPr>
        <w:t xml:space="preserve"> על כסא מרומי כו', ומה שאומר למטה עיינין גבוהין מסטרא דימינא כו' עד ודא עז פנים, שייך למעלה אחר עיינין גבהנין בהפוכא) </w:t>
      </w:r>
      <w:r w:rsidRPr="00AC08AD">
        <w:rPr>
          <w:rFonts w:cs="Frank Ruehl CLM"/>
          <w:sz w:val="20"/>
          <w:szCs w:val="20"/>
          <w:rtl/>
          <w:lang w:val="he-IL" w:bidi="he-IL"/>
        </w:rPr>
        <w:t>(וכן מצאנו נכתב בצידו בגוף כתב יד קדשו בתיקוני זהר)</w:t>
      </w:r>
      <w:r w:rsidRPr="002D0347">
        <w:rPr>
          <w:rFonts w:cs="Frank Ruehl CLM"/>
          <w:sz w:val="20"/>
          <w:szCs w:val="20"/>
          <w:rtl/>
          <w:lang w:val="he-IL" w:bidi="he-IL"/>
        </w:rPr>
        <w:t>.</w:t>
      </w:r>
    </w:p>
  </w:footnote>
  <w:footnote w:id="523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 ענו ודא ביישן.</w:t>
      </w:r>
      <w:r w:rsidRPr="002D0347">
        <w:rPr>
          <w:rFonts w:cs="Frank Ruehl CLM"/>
          <w:sz w:val="20"/>
          <w:rtl/>
          <w:lang w:val="he-IL" w:bidi="he-IL"/>
        </w:rPr>
        <w:t xml:space="preserve"> ועניו הוא מסטרא דימינא, וביישן הוא מסטרא דשמאלא, כמו שכתוב </w:t>
      </w:r>
      <w:r w:rsidRPr="00AC08AD">
        <w:rPr>
          <w:rFonts w:cs="Frank Ruehl CLM"/>
          <w:sz w:val="20"/>
          <w:szCs w:val="20"/>
          <w:rtl/>
          <w:lang w:val="he-IL" w:bidi="he-IL"/>
        </w:rPr>
        <w:t>(ישעיהו כט כב)</w:t>
      </w:r>
      <w:r w:rsidRPr="002D0347">
        <w:rPr>
          <w:rFonts w:cs="Frank Ruehl CLM"/>
          <w:sz w:val="20"/>
          <w:rtl/>
          <w:lang w:val="he-IL" w:bidi="he-IL"/>
        </w:rPr>
        <w:t xml:space="preserve"> לא יבוש יעקב מאביו בגוון סומק, ועניו הוא מסטרא דגדולה כמו שאמרו </w:t>
      </w:r>
      <w:r w:rsidRPr="00AC08AD">
        <w:rPr>
          <w:rFonts w:cs="Frank Ruehl CLM"/>
          <w:sz w:val="20"/>
          <w:szCs w:val="20"/>
          <w:rtl/>
          <w:lang w:val="he-IL" w:bidi="he-IL"/>
        </w:rPr>
        <w:t>(מגילה לא ע"א)</w:t>
      </w:r>
      <w:r w:rsidRPr="002D0347">
        <w:rPr>
          <w:rFonts w:cs="Frank Ruehl CLM"/>
          <w:sz w:val="20"/>
          <w:rtl/>
          <w:lang w:val="he-IL" w:bidi="he-IL"/>
        </w:rPr>
        <w:t xml:space="preserve"> כל מקום שאתה מוצא גדולתו כו':</w:t>
      </w:r>
    </w:p>
  </w:footnote>
  <w:footnote w:id="523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ואית אחרנין דאתקריאו גאונים באורייתא</w:t>
      </w:r>
      <w:r w:rsidRPr="002D0347">
        <w:rPr>
          <w:rFonts w:cs="Frank Ruehl CLM"/>
          <w:sz w:val="20"/>
          <w:rtl/>
          <w:lang w:val="he-IL" w:bidi="he-IL"/>
        </w:rPr>
        <w:t xml:space="preserve"> והוא כי גאה גאה באורייתא, סוס ורוכבו רמה בים - בימא דאורייתא כמו שאומר לעיל נ"ב ב' ויקרע ימא דאורייתא וסוס ורוכבו כו', והן שני מיני גאה גאה, לא יסור שבט מיהודה אלו ראשי גלויות </w:t>
      </w:r>
      <w:r w:rsidRPr="00AC08AD">
        <w:rPr>
          <w:rFonts w:cs="Frank Ruehl CLM"/>
          <w:sz w:val="20"/>
          <w:szCs w:val="20"/>
          <w:rtl/>
          <w:lang w:val="he-IL" w:bidi="he-IL"/>
        </w:rPr>
        <w:t>(סנהדרין ה ע"א)</w:t>
      </w:r>
      <w:r w:rsidRPr="002D0347">
        <w:rPr>
          <w:rFonts w:cs="Frank Ruehl CLM"/>
          <w:sz w:val="20"/>
          <w:rtl/>
          <w:lang w:val="he-IL" w:bidi="he-IL"/>
        </w:rPr>
        <w:t xml:space="preserve">, ומחוקק כו' שרי גאים כמו שאומר בחולין </w:t>
      </w:r>
      <w:r w:rsidRPr="00AC08AD">
        <w:rPr>
          <w:rFonts w:cs="Frank Ruehl CLM"/>
          <w:sz w:val="20"/>
          <w:szCs w:val="20"/>
          <w:rtl/>
          <w:lang w:val="he-IL" w:bidi="he-IL"/>
        </w:rPr>
        <w:t>(צב ע"א)</w:t>
      </w:r>
      <w:r w:rsidRPr="002D0347">
        <w:rPr>
          <w:rFonts w:cs="Frank Ruehl CLM"/>
          <w:sz w:val="20"/>
          <w:rtl/>
          <w:lang w:val="he-IL" w:bidi="he-IL"/>
        </w:rPr>
        <w:t xml:space="preserve">, ואמר </w:t>
      </w:r>
      <w:r w:rsidRPr="002D0347">
        <w:rPr>
          <w:rFonts w:cs="Frank Ruehl CLM"/>
          <w:b/>
          <w:bCs/>
          <w:sz w:val="20"/>
          <w:rtl/>
          <w:lang w:val="he-IL" w:bidi="he-IL"/>
        </w:rPr>
        <w:t>וכלהו אית לון כו'.</w:t>
      </w:r>
      <w:r w:rsidRPr="002D0347">
        <w:rPr>
          <w:rFonts w:cs="Frank Ruehl CLM"/>
          <w:sz w:val="20"/>
          <w:rtl/>
          <w:lang w:val="he-IL" w:bidi="he-IL"/>
        </w:rPr>
        <w:t xml:space="preserve"> דג' מיני גאים הנ"ל, כי גאה, ועל גפי מרומי, וגאונים באורייתא, שהן ג' דרגין דכללין כלהו כמו שמפרש והולך, וזה שאומר שם בחולין ג' שרי גאים כו', וזה שאומר </w:t>
      </w:r>
      <w:r w:rsidRPr="002D0347">
        <w:rPr>
          <w:rFonts w:cs="Frank Ruehl CLM"/>
          <w:b/>
          <w:bCs/>
          <w:sz w:val="20"/>
          <w:rtl/>
          <w:lang w:val="he-IL" w:bidi="he-IL"/>
        </w:rPr>
        <w:t xml:space="preserve">ובג"ד וגביהן כו' </w:t>
      </w:r>
      <w:r w:rsidRPr="002D0347">
        <w:rPr>
          <w:rFonts w:cs="Frank Ruehl CLM"/>
          <w:sz w:val="20"/>
          <w:rtl/>
          <w:lang w:val="he-IL" w:bidi="he-IL"/>
        </w:rPr>
        <w:t xml:space="preserve">שהן ג’ פעמים גבוה בפסוק, ומפרש והולך </w:t>
      </w:r>
      <w:r w:rsidRPr="002D0347">
        <w:rPr>
          <w:rFonts w:cs="Frank Ruehl CLM"/>
          <w:b/>
          <w:bCs/>
          <w:sz w:val="20"/>
          <w:rtl/>
          <w:lang w:val="he-IL" w:bidi="he-IL"/>
        </w:rPr>
        <w:t>מההוא דאתמר כי גבוה כו'</w:t>
      </w:r>
      <w:r w:rsidRPr="002D0347">
        <w:rPr>
          <w:rFonts w:cs="Frank Ruehl CLM"/>
          <w:sz w:val="20"/>
          <w:rtl/>
          <w:lang w:val="he-IL" w:bidi="he-IL"/>
        </w:rPr>
        <w:t xml:space="preserve"> ג' גבוהים בפסוק זה על זה, ומפרש והולך </w:t>
      </w:r>
      <w:r w:rsidRPr="002D0347">
        <w:rPr>
          <w:rFonts w:cs="Frank Ruehl CLM"/>
          <w:b/>
          <w:bCs/>
          <w:sz w:val="20"/>
          <w:rtl/>
          <w:lang w:val="he-IL" w:bidi="he-IL"/>
        </w:rPr>
        <w:t xml:space="preserve">ודא מרכבה כו' </w:t>
      </w:r>
      <w:r w:rsidRPr="002D0347">
        <w:rPr>
          <w:rFonts w:cs="Frank Ruehl CLM"/>
          <w:sz w:val="20"/>
          <w:rtl/>
          <w:lang w:val="he-IL" w:bidi="he-IL"/>
        </w:rPr>
        <w:t xml:space="preserve">ואמר </w:t>
      </w:r>
      <w:r w:rsidRPr="002D0347">
        <w:rPr>
          <w:rFonts w:cs="Frank Ruehl CLM"/>
          <w:b/>
          <w:bCs/>
          <w:sz w:val="20"/>
          <w:rtl/>
          <w:lang w:val="he-IL" w:bidi="he-IL"/>
        </w:rPr>
        <w:t>הה"ד משא כו'.</w:t>
      </w:r>
      <w:r w:rsidRPr="002D0347">
        <w:rPr>
          <w:rFonts w:cs="Frank Ruehl CLM"/>
          <w:sz w:val="20"/>
          <w:rtl/>
          <w:lang w:val="he-IL" w:bidi="he-IL"/>
        </w:rPr>
        <w:t xml:space="preserve"> רוצה לומר, אתה הוא גיא חזיון מעיינין עמיקין שמורה על שפלות </w:t>
      </w:r>
      <w:r w:rsidRPr="002D0347">
        <w:rPr>
          <w:rFonts w:cs="Frank Ruehl CLM"/>
          <w:b/>
          <w:bCs/>
          <w:sz w:val="20"/>
          <w:rtl/>
          <w:lang w:val="he-IL" w:bidi="he-IL"/>
        </w:rPr>
        <w:t>מה לך כי עלית כו'.</w:t>
      </w:r>
      <w:r w:rsidRPr="002D0347">
        <w:rPr>
          <w:rFonts w:cs="Frank Ruehl CLM"/>
          <w:sz w:val="20"/>
          <w:rtl/>
          <w:lang w:val="he-IL" w:bidi="he-IL"/>
        </w:rPr>
        <w:t xml:space="preserve"> ומפרש והולך דרוצה לומר למה אתה רוכב על מרכבות וזה שאומר ואלין אינון דרכבין על מרכבות:</w:t>
      </w:r>
    </w:p>
  </w:footnote>
  <w:footnote w:id="523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ועוד וגביהן כו'.</w:t>
      </w:r>
      <w:r w:rsidRPr="002D0347">
        <w:rPr>
          <w:rFonts w:cs="Frank Ruehl CLM"/>
          <w:sz w:val="20"/>
          <w:rtl/>
          <w:lang w:val="he-IL" w:bidi="he-IL"/>
        </w:rPr>
        <w:t xml:space="preserve"> דאותיות ונקודות וטעמים הן בי"ע, ג' דרגין דכלילין כלא, ואופנים הם מעשיה אותיות מנוק' וכמו שאומר לעיל בכמה מקומות, ואמר </w:t>
      </w:r>
      <w:r w:rsidRPr="002D0347">
        <w:rPr>
          <w:rFonts w:cs="Frank Ruehl CLM"/>
          <w:b/>
          <w:bCs/>
          <w:sz w:val="20"/>
          <w:rtl/>
          <w:lang w:val="he-IL" w:bidi="he-IL"/>
        </w:rPr>
        <w:t>דאתוון מלאות עינים מנייהו</w:t>
      </w:r>
      <w:r w:rsidRPr="002D0347">
        <w:rPr>
          <w:rFonts w:cs="Frank Ruehl CLM"/>
          <w:sz w:val="20"/>
          <w:rtl/>
          <w:lang w:val="he-IL" w:bidi="he-IL"/>
        </w:rPr>
        <w:t xml:space="preserve"> רוצה לומר וגבותם קאי על אתוון, והקרא מפרש דגביהן שהן האותיות הן מלאות עינים מנקודין, ואמר </w:t>
      </w:r>
      <w:r w:rsidRPr="002D0347">
        <w:rPr>
          <w:rFonts w:cs="Frank Ruehl CLM"/>
          <w:b/>
          <w:bCs/>
          <w:sz w:val="20"/>
          <w:rtl/>
          <w:lang w:val="he-IL" w:bidi="he-IL"/>
        </w:rPr>
        <w:t>כד"א עיני ה'</w:t>
      </w:r>
      <w:r w:rsidRPr="002D0347">
        <w:rPr>
          <w:rFonts w:cs="Frank Ruehl CLM"/>
          <w:sz w:val="20"/>
          <w:rtl/>
          <w:lang w:val="he-IL" w:bidi="he-IL"/>
        </w:rPr>
        <w:t xml:space="preserve"> שהן הנקודין והן דהוי"ה, משוטטות באתוון שהן בנוק' האופנים שהן בארץ כמו שכתוב </w:t>
      </w:r>
      <w:r w:rsidRPr="00AC08AD">
        <w:rPr>
          <w:rFonts w:cs="Frank Ruehl CLM"/>
          <w:sz w:val="20"/>
          <w:szCs w:val="20"/>
          <w:rtl/>
          <w:lang w:val="he-IL" w:bidi="he-IL"/>
        </w:rPr>
        <w:t>(יחזקאל א טו)</w:t>
      </w:r>
      <w:r w:rsidRPr="002D0347">
        <w:rPr>
          <w:rFonts w:cs="Frank Ruehl CLM"/>
          <w:sz w:val="20"/>
          <w:rtl/>
          <w:lang w:val="he-IL" w:bidi="he-IL"/>
        </w:rPr>
        <w:t xml:space="preserve"> אופן אחד בארץ כו', והנקודות משוטטות על כל, וכל הילוך הוא הכל בנקודין ולכן נקרא תנועות וזהו משוטטות:</w:t>
      </w:r>
    </w:p>
  </w:footnote>
  <w:footnote w:id="523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אלין תלת חיוון כו' </w:t>
      </w:r>
      <w:r w:rsidRPr="002D0347">
        <w:rPr>
          <w:rFonts w:cs="Frank Ruehl CLM"/>
          <w:sz w:val="20"/>
          <w:rtl/>
          <w:lang w:val="he-IL" w:bidi="he-IL"/>
        </w:rPr>
        <w:t>דבכלהו תלת כתיב לארבעתם שהן י"ב אנפין ועיין לעיל קי"ט א' קכ"ד ב' ומה שבארנו שם ושם:</w:t>
      </w:r>
    </w:p>
  </w:footnote>
  <w:footnote w:id="523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דאינון לקבל ע' כו'.</w:t>
      </w:r>
      <w:r w:rsidRPr="002D0347">
        <w:rPr>
          <w:rFonts w:cs="Frank Ruehl CLM"/>
          <w:sz w:val="20"/>
          <w:rtl/>
          <w:lang w:val="he-IL" w:bidi="he-IL"/>
        </w:rPr>
        <w:t xml:space="preserve"> דאינון עיני העדה, ואמר </w:t>
      </w:r>
      <w:r w:rsidRPr="002D0347">
        <w:rPr>
          <w:rFonts w:cs="Frank Ruehl CLM"/>
          <w:b/>
          <w:bCs/>
          <w:sz w:val="20"/>
          <w:rtl/>
          <w:lang w:val="he-IL" w:bidi="he-IL"/>
        </w:rPr>
        <w:t>ומשה ואהרן</w:t>
      </w:r>
      <w:r w:rsidRPr="002D0347">
        <w:rPr>
          <w:rFonts w:cs="Frank Ruehl CLM"/>
          <w:sz w:val="20"/>
          <w:rtl/>
          <w:lang w:val="he-IL" w:bidi="he-IL"/>
        </w:rPr>
        <w:t xml:space="preserve"> דהן נשיא ואב בית דין, דלעולם צריך להיות ע"ב כמו שבארנו במקום אחר בארוכה, והן גביהן דהן נשיאי וראשי העדה, וזה שאומר </w:t>
      </w:r>
      <w:r w:rsidRPr="002D0347">
        <w:rPr>
          <w:rFonts w:cs="Frank Ruehl CLM"/>
          <w:b/>
          <w:bCs/>
          <w:sz w:val="20"/>
          <w:rtl/>
          <w:lang w:val="he-IL" w:bidi="he-IL"/>
        </w:rPr>
        <w:t xml:space="preserve">אלין אינון וגביהן </w:t>
      </w:r>
      <w:r w:rsidRPr="002D0347">
        <w:rPr>
          <w:rFonts w:cs="Frank Ruehl CLM"/>
          <w:sz w:val="20"/>
          <w:rtl/>
          <w:lang w:val="he-IL" w:bidi="he-IL"/>
        </w:rPr>
        <w:t xml:space="preserve">ואמר </w:t>
      </w:r>
      <w:r w:rsidRPr="002D0347">
        <w:rPr>
          <w:rFonts w:cs="Frank Ruehl CLM"/>
          <w:b/>
          <w:bCs/>
          <w:sz w:val="20"/>
          <w:rtl/>
          <w:lang w:val="he-IL" w:bidi="he-IL"/>
        </w:rPr>
        <w:t>וגובה להם כו' מ"ה עיינין כו'.</w:t>
      </w:r>
      <w:r w:rsidRPr="002D0347">
        <w:rPr>
          <w:rFonts w:cs="Frank Ruehl CLM"/>
          <w:sz w:val="20"/>
          <w:rtl/>
          <w:lang w:val="he-IL" w:bidi="he-IL"/>
        </w:rPr>
        <w:t xml:space="preserve"> דהוא אדם דרכיב על גבי הג' חיוון כמו שאומר לעיל ס"ג א' ואינון תרי עשר אנפין לכל חד שית, סלקין לע"ב כו' ואדם דרכיב על גבייהו דא כו' וזה שאומר </w:t>
      </w:r>
      <w:r w:rsidRPr="002D0347">
        <w:rPr>
          <w:rFonts w:cs="Frank Ruehl CLM"/>
          <w:b/>
          <w:bCs/>
          <w:sz w:val="20"/>
          <w:rtl/>
          <w:lang w:val="he-IL" w:bidi="he-IL"/>
        </w:rPr>
        <w:t>כחושבן אדם.</w:t>
      </w:r>
      <w:r w:rsidRPr="002D0347">
        <w:rPr>
          <w:rFonts w:cs="Frank Ruehl CLM"/>
          <w:sz w:val="20"/>
          <w:rtl/>
          <w:lang w:val="he-IL" w:bidi="he-IL"/>
        </w:rPr>
        <w:t xml:space="preserve"> והענין כי וגביהן הן י"ב אותיות דג' הוויין, והעיינין הן הנקודין, וגבה להם הן ט' אותיות דג' יה"ו והן במלכות ועמודא דאמצעיתא ובינה ולכן בה יה"ו לבד דשם נכללת נוק' בדכורא, בינה בן י"ה דהוא יה"ו וכמו שאומר בסוף ספר יצירה בארוכה, והעיינין מ"ה הוא בחכמה דכמו דעמודא דאמצעיתא הוא עיינין לשכינה תתאה כן הוא חכמה לשכינה עלאה וכמו שמפרש והולך ועוד וגביהן דא שכינתא כו' ועוד וגביהן דא אימא עילאה כו' וזה שכתוב וגבותם מלאות עינים, על שניהם, וגביהן וגבה כו', והוא כי גבוה מעל גבוה וגבוהים עליהם וכמו שמפרש והולך ועוד וגביהן דא שכינתא כו' אלא דשם מפרש וגובה להם על עמודא דאמצעיתא, ועל ג"ר לא פירש בפסוק זה אבל הוא כמו שאומר למטה ועוד וגביהן כו' שהוא ויראה להם על ג"ר וכמו שאומר למעלה ובג"ד וגביהן וגבה להם </w:t>
      </w:r>
      <w:r w:rsidRPr="00AC08AD">
        <w:rPr>
          <w:rFonts w:cs="Frank Ruehl CLM"/>
          <w:sz w:val="20"/>
          <w:szCs w:val="20"/>
          <w:rtl/>
          <w:lang w:val="he-IL" w:bidi="he-IL"/>
        </w:rPr>
        <w:t>(וכאן הוא ע"ב ועל גבן ס"ג ועל גבן מ"ה, כי גבוה מעל גבוה כו' עיין לעיל קי"ט א' מה שבארנו שם, ולמטה מהם הויו"ת פשוטות, וחושבן כלם ג’ פעמים אלקים ובהם נמתקות)</w:t>
      </w:r>
      <w:r w:rsidRPr="002D0347">
        <w:rPr>
          <w:rFonts w:cs="Frank Ruehl CLM"/>
          <w:sz w:val="20"/>
          <w:rtl/>
          <w:lang w:val="he-IL" w:bidi="he-IL"/>
        </w:rPr>
        <w:t xml:space="preserve"> ויראה להם מההוא דאתמר כי גבוה כו' וגבוהים עליהם אבל כאן שרוצה לומר וגבותם מליאות עינים לא פירש ויראה להם:</w:t>
      </w:r>
    </w:p>
  </w:footnote>
  <w:footnote w:id="523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ועוד וגביהם דא כו' ומלכותו כו'.</w:t>
      </w:r>
      <w:r w:rsidRPr="002D0347">
        <w:rPr>
          <w:rFonts w:cs="Frank Ruehl CLM"/>
          <w:sz w:val="20"/>
          <w:rtl/>
          <w:lang w:val="he-IL" w:bidi="he-IL"/>
        </w:rPr>
        <w:t xml:space="preserve"> ואית לה גבהות וממשלה על הכל:</w:t>
      </w:r>
    </w:p>
  </w:footnote>
  <w:footnote w:id="523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דאיהו כליל שית כו'.</w:t>
      </w:r>
      <w:r w:rsidRPr="002D0347">
        <w:rPr>
          <w:rFonts w:cs="Frank Ruehl CLM"/>
          <w:sz w:val="20"/>
          <w:rtl/>
          <w:lang w:val="he-IL" w:bidi="he-IL"/>
        </w:rPr>
        <w:t xml:space="preserve"> רוצה לומר דהוא מקנן במט"ט דשם הם חיות, ומט"ט הוא ו"ק, שית אותיות דביה, שש שנים יעבוד, וזה שאומר דאיהו כליל כו':</w:t>
      </w:r>
    </w:p>
  </w:footnote>
  <w:footnote w:id="523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כתרא על ראשיהון.</w:t>
      </w:r>
      <w:r w:rsidRPr="002D0347">
        <w:rPr>
          <w:rFonts w:cs="Frank Ruehl CLM"/>
          <w:sz w:val="20"/>
          <w:rtl/>
          <w:lang w:val="he-IL" w:bidi="he-IL"/>
        </w:rPr>
        <w:t xml:space="preserve"> רוצה לומר שזהו וגבותם מלאות עינים שהן ככוכבים וכמרגליות בריש כתרא כמו שאומר למעלה ואלו שלשה הן מקננין בכרסיא, ולמטה שפירש בג"ר פירש וגבותם באור צח כו':</w:t>
      </w:r>
    </w:p>
  </w:footnote>
  <w:footnote w:id="523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ועוד וגביהן דא אימא כו'.</w:t>
      </w:r>
      <w:r w:rsidRPr="002D0347">
        <w:rPr>
          <w:rFonts w:cs="Frank Ruehl CLM"/>
          <w:sz w:val="20"/>
          <w:rtl/>
          <w:lang w:val="he-IL" w:bidi="he-IL"/>
        </w:rPr>
        <w:t xml:space="preserve"> דהכלל דבינה וזו"נ הן דוגמא דג"ר, וכמו כתר שרש לט' ספירות כן ג' אור כו' שורש לג"ר:</w:t>
      </w:r>
    </w:p>
  </w:footnote>
  <w:footnote w:id="524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דנהרין מלגאו כו'.</w:t>
      </w:r>
      <w:r w:rsidRPr="002D0347">
        <w:rPr>
          <w:rFonts w:cs="Frank Ruehl CLM"/>
          <w:sz w:val="20"/>
          <w:rtl/>
          <w:lang w:val="he-IL" w:bidi="he-IL"/>
        </w:rPr>
        <w:t xml:space="preserve"> וזהו מליאות עינים, שעיינין הן רוחא דבגויה כמו נקודין באותיות, וכן כאן שג"ר הן לג' אור אלו כגופא לנשמתא, שכל אור חבירו כו' כמו שאומר בפ' בראשית, וזהו מלאות עינים שהוא מלא בפנים:</w:t>
      </w:r>
    </w:p>
  </w:footnote>
  <w:footnote w:id="524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ועוד וגביהון אלין שבעה גלדי כו'.</w:t>
      </w:r>
      <w:r w:rsidRPr="002D0347">
        <w:rPr>
          <w:rFonts w:cs="Frank Ruehl CLM"/>
          <w:sz w:val="20"/>
          <w:rtl/>
          <w:lang w:val="he-IL" w:bidi="he-IL"/>
        </w:rPr>
        <w:t xml:space="preserve"> רוצה לומר וגביהן - גלדי עינא שהן זה על גבי זה, זהו וגביהן, וגבה להן - עפעפי וכרובי עינא שהן על עינא על ז' גלדי עינא, וגבותם מלאות עינים הוא העינא רוצה לומר ז' גלדי מלאות עינים, שהן ד' גווני עינא, והוא גבוה מעל גבוה כו' כמו שמפרש והולך שהן הוי"ה אדנ"י, וגבוהים עליהם - הוי"ה אהי"ה, והוא בת עין עם ז' גלדי עינא, ח' אותיות הוי"ה אהי"ה, וח' הוי"ה אדנ"י, ד' גוונין וד' עפעפים וכרובים, ואמר </w:t>
      </w:r>
      <w:r w:rsidRPr="002D0347">
        <w:rPr>
          <w:rFonts w:cs="Frank Ruehl CLM"/>
          <w:b/>
          <w:bCs/>
          <w:sz w:val="20"/>
          <w:rtl/>
          <w:lang w:val="he-IL" w:bidi="he-IL"/>
        </w:rPr>
        <w:t>כרובי עינא ועפעפי עינא עלייהו כו'.</w:t>
      </w:r>
      <w:r w:rsidRPr="002D0347">
        <w:rPr>
          <w:rFonts w:cs="Frank Ruehl CLM"/>
          <w:sz w:val="20"/>
          <w:rtl/>
          <w:lang w:val="he-IL" w:bidi="he-IL"/>
        </w:rPr>
        <w:t xml:space="preserve"> רוצה לומר הכרובים כרובי עינא פורשי כנפים עפעפי עינא:</w:t>
      </w:r>
    </w:p>
  </w:footnote>
  <w:footnote w:id="524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ופניהם איש אל אחיו</w:t>
      </w:r>
      <w:r w:rsidRPr="002D0347">
        <w:rPr>
          <w:rFonts w:cs="Frank Ruehl CLM"/>
          <w:sz w:val="20"/>
          <w:rtl/>
          <w:lang w:val="he-IL" w:bidi="he-IL"/>
        </w:rPr>
        <w:t xml:space="preserve"> שהן חו"ב, והן בת עין עלאה ובת עין תתאה שהן פני אדם, והן איש אל אחיו, והן כל הקצוות, שכרובים - נו"ה, וכנפים - חו"ג כמו שאומר לקמן קכ"ז, והכפורת הוא הגלדי עינא והוא יסוד שהוא נקרא שבעה, שביעי דכלול שבעה כמו שאומר לעיל תיקון כ”ב ותיקון מ”ז ושאר מקומות הרבה, והוא דכליל שבעה גלדי עינא, והוא הכפורת כפורתא דעינא, וכפורת הוא יסוד שהכרובין הן לו מצדדין, והוא באמצע כידוע, ונשארו כתר ת"ת ומלכות והן ג' הגוונין, וזה שאומר </w:t>
      </w:r>
      <w:r w:rsidRPr="002D0347">
        <w:rPr>
          <w:rFonts w:cs="Frank Ruehl CLM"/>
          <w:b/>
          <w:bCs/>
          <w:sz w:val="20"/>
          <w:rtl/>
          <w:lang w:val="he-IL" w:bidi="he-IL"/>
        </w:rPr>
        <w:t>תלת גוונין דעינא אינון כו',</w:t>
      </w:r>
      <w:r w:rsidRPr="002D0347">
        <w:rPr>
          <w:rFonts w:cs="Frank Ruehl CLM"/>
          <w:sz w:val="20"/>
          <w:rtl/>
          <w:lang w:val="he-IL" w:bidi="he-IL"/>
        </w:rPr>
        <w:t xml:space="preserve"> ואמר </w:t>
      </w:r>
      <w:r w:rsidRPr="002D0347">
        <w:rPr>
          <w:rFonts w:cs="Frank Ruehl CLM"/>
          <w:b/>
          <w:bCs/>
          <w:sz w:val="20"/>
          <w:rtl/>
          <w:lang w:val="he-IL" w:bidi="he-IL"/>
        </w:rPr>
        <w:t>כלל ופרט כו' יחוד כו'</w:t>
      </w:r>
      <w:r w:rsidRPr="002D0347">
        <w:rPr>
          <w:rFonts w:cs="Frank Ruehl CLM"/>
          <w:sz w:val="20"/>
          <w:rtl/>
          <w:lang w:val="he-IL" w:bidi="he-IL"/>
        </w:rPr>
        <w:t xml:space="preserve"> דכמו שהן ברוחב בג' קוין כן הן באורך, כתר - יחוד כידוע, וברכה וקדושה שהן ימינא ושמאלא הן זו"נ שהן ימינא ושמאלא חו"ג, וכן כלל כו' כמו שמפרש והולך </w:t>
      </w:r>
      <w:r w:rsidRPr="002D0347">
        <w:rPr>
          <w:rFonts w:cs="Frank Ruehl CLM"/>
          <w:b/>
          <w:bCs/>
          <w:sz w:val="20"/>
          <w:rtl/>
          <w:lang w:val="he-IL" w:bidi="he-IL"/>
        </w:rPr>
        <w:t>אהי"ה כלל הוי"ה פרט אדנ"י חזר וכלל</w:t>
      </w:r>
      <w:r w:rsidRPr="002D0347">
        <w:rPr>
          <w:rFonts w:cs="Frank Ruehl CLM"/>
          <w:sz w:val="20"/>
          <w:rtl/>
          <w:lang w:val="he-IL" w:bidi="he-IL"/>
        </w:rPr>
        <w:t xml:space="preserve"> כמו שאומר בתיקון מ”ז דהחסדים וגבורות נכללין בדעת ואח"כ מתפרשין בעמודא דאמצעיתא ואח"כ נכללין בה דבה נעשין הכל אחד כמו שאומר לעיל, ואמר </w:t>
      </w:r>
      <w:r w:rsidRPr="002D0347">
        <w:rPr>
          <w:rFonts w:cs="Frank Ruehl CLM"/>
          <w:b/>
          <w:bCs/>
          <w:sz w:val="20"/>
          <w:rtl/>
          <w:lang w:val="he-IL" w:bidi="he-IL"/>
        </w:rPr>
        <w:t>ועוד עינא כגוונא כו'</w:t>
      </w:r>
      <w:r w:rsidRPr="002D0347">
        <w:rPr>
          <w:rFonts w:cs="Frank Ruehl CLM"/>
          <w:sz w:val="20"/>
          <w:rtl/>
          <w:lang w:val="he-IL" w:bidi="he-IL"/>
        </w:rPr>
        <w:t xml:space="preserve"> דעין כולל הכל, ועיין לעיל קכ"ה א', והן ג"כ כנ"ל ופניהם - מוחין, כרובין ועפעפים כמו שמפרש והולך וכפורת ברית ג' גוונין רב"ג ועיין בתיקוני זוהר חדש ע"ג ב' והיו הכרובים פורשי כנפים למעלה, מאן גדפין דלהון לעילא ימינא ושמאלא, סוככים בכנפיהם תרי סמכי קשוט, על הכפורת דא צדיק דצריך לכסאה ליה, ופניהם איש אל אחיו אינון חו"ב דאינון אנפין דכרובין כו', וזה שאומר </w:t>
      </w:r>
      <w:r w:rsidRPr="002D0347">
        <w:rPr>
          <w:rFonts w:cs="Frank Ruehl CLM"/>
          <w:b/>
          <w:bCs/>
          <w:sz w:val="20"/>
          <w:rtl/>
          <w:lang w:val="he-IL" w:bidi="he-IL"/>
        </w:rPr>
        <w:t>אלין מסככים ואלין פרחין,</w:t>
      </w:r>
      <w:r w:rsidRPr="002D0347">
        <w:rPr>
          <w:rFonts w:cs="Frank Ruehl CLM"/>
          <w:sz w:val="20"/>
          <w:rtl/>
          <w:lang w:val="he-IL" w:bidi="he-IL"/>
        </w:rPr>
        <w:t xml:space="preserve"> דבידים שהן הכנפים - פרחין, ובשוקין - מסככין לצדיק וכמו שכתוב ובשתים יכסה רגליו, ובשתים יעופף שהן חו"ג, כי ו' הן בקצוות, חח"נ בג"ה, חו"ב ונו"ה הן בשתים יכסה פניו ובשתים יכסה רגליו, וחו"ג הן בשתים יעופף כי הכנפים הן במקום הידים, וכן הן בעינא, בכרובין מסככין את העין, ובעפעפים פרחין רוצה לומר פתחין וסגרין וכמו שאומר לעיל תיקון ד’ פתחו לי ודאי אינון תרי עפעפי עינא דאינון פתחין וסגרין ועלייהו אתמר והיו הכרובים פורשי כנפים עפעפי עינא כו':</w:t>
      </w:r>
    </w:p>
  </w:footnote>
  <w:footnote w:id="524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ולבש הכהן.</w:t>
      </w:r>
      <w:r w:rsidRPr="002D0347">
        <w:rPr>
          <w:rFonts w:cs="Frank Ruehl CLM"/>
          <w:sz w:val="20"/>
          <w:rtl/>
          <w:lang w:val="he-IL" w:bidi="he-IL"/>
        </w:rPr>
        <w:t xml:space="preserve"> כמו שאומר דאינון לבושי עינא, ואתמר בכהן דלא יהא ביה מומא כמו שאמרו </w:t>
      </w:r>
      <w:r w:rsidRPr="00AC08AD">
        <w:rPr>
          <w:rFonts w:cs="Frank Ruehl CLM"/>
          <w:sz w:val="20"/>
          <w:szCs w:val="20"/>
          <w:rtl/>
          <w:lang w:val="he-IL" w:bidi="he-IL"/>
        </w:rPr>
        <w:t>(בכורות ג ע"ב)</w:t>
      </w:r>
      <w:r w:rsidRPr="002D0347">
        <w:rPr>
          <w:rFonts w:cs="Frank Ruehl CLM"/>
          <w:sz w:val="20"/>
          <w:rtl/>
          <w:lang w:val="he-IL" w:bidi="he-IL"/>
        </w:rPr>
        <w:t xml:space="preserve"> שיהא שוה בזרעו של אהרן, ואמר </w:t>
      </w:r>
      <w:r w:rsidRPr="002D0347">
        <w:rPr>
          <w:rFonts w:cs="Frank Ruehl CLM"/>
          <w:b/>
          <w:bCs/>
          <w:sz w:val="20"/>
          <w:rtl/>
          <w:lang w:val="he-IL" w:bidi="he-IL"/>
        </w:rPr>
        <w:t xml:space="preserve">דאינון ד"ו פרצופין </w:t>
      </w:r>
      <w:r w:rsidRPr="002D0347">
        <w:rPr>
          <w:rFonts w:cs="Frank Ruehl CLM"/>
          <w:sz w:val="20"/>
          <w:rtl/>
          <w:lang w:val="he-IL" w:bidi="he-IL"/>
        </w:rPr>
        <w:t xml:space="preserve">שלא יהא ג"כ כרוב אחד גדול מחבירו כמו שאמרו </w:t>
      </w:r>
      <w:r w:rsidRPr="00AC08AD">
        <w:rPr>
          <w:rFonts w:cs="Frank Ruehl CLM"/>
          <w:sz w:val="20"/>
          <w:szCs w:val="20"/>
          <w:rtl/>
          <w:lang w:val="he-IL" w:bidi="he-IL"/>
        </w:rPr>
        <w:t>(שה"ש רבה פרשה ה)</w:t>
      </w:r>
      <w:r w:rsidRPr="002D0347">
        <w:rPr>
          <w:rFonts w:cs="Frank Ruehl CLM"/>
          <w:sz w:val="20"/>
          <w:rtl/>
          <w:lang w:val="he-IL" w:bidi="he-IL"/>
        </w:rPr>
        <w:t xml:space="preserve"> תמתי תאומתי לא היא גדולה כו', וכרובין ד"ו פרצופין היו והיו ג"כ שוין:</w:t>
      </w:r>
    </w:p>
  </w:footnote>
  <w:footnote w:id="524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דגודל איהו מדה כו'.</w:t>
      </w:r>
      <w:r w:rsidRPr="002D0347">
        <w:rPr>
          <w:rFonts w:cs="Frank Ruehl CLM"/>
          <w:sz w:val="20"/>
          <w:rtl/>
          <w:lang w:val="he-IL" w:bidi="he-IL"/>
        </w:rPr>
        <w:t xml:space="preserve"> רוצה לומר, דאמר </w:t>
      </w:r>
      <w:r w:rsidRPr="00AC08AD">
        <w:rPr>
          <w:rFonts w:cs="Frank Ruehl CLM"/>
          <w:sz w:val="20"/>
          <w:szCs w:val="20"/>
          <w:rtl/>
          <w:lang w:val="he-IL" w:bidi="he-IL"/>
        </w:rPr>
        <w:t>(דברים כה יד)</w:t>
      </w:r>
      <w:r w:rsidRPr="002D0347">
        <w:rPr>
          <w:rFonts w:cs="Frank Ruehl CLM"/>
          <w:sz w:val="20"/>
          <w:rtl/>
          <w:lang w:val="he-IL" w:bidi="he-IL"/>
        </w:rPr>
        <w:t xml:space="preserve"> איפה ואיפה גדולה וקטנה, דהזהיר הכתוב שלא יהיה לך ב' מדות, לזה למכור בגדולה ולזה בקטנה, והוא כמו שמפרש והולך דעיינין חוטמא כו' - הכל יהיה במדה אחד, והוא בגודל, כמו שמפרש והולך האי כו' ונראה דצריך לומר </w:t>
      </w:r>
      <w:r w:rsidRPr="002D0347">
        <w:rPr>
          <w:rFonts w:cs="Frank Ruehl CLM"/>
          <w:b/>
          <w:bCs/>
          <w:sz w:val="20"/>
          <w:rtl/>
          <w:lang w:val="he-IL" w:bidi="he-IL"/>
        </w:rPr>
        <w:t>דאצבע איהו מדה כו'</w:t>
      </w:r>
      <w:r w:rsidRPr="002D0347">
        <w:rPr>
          <w:rFonts w:cs="Frank Ruehl CLM"/>
          <w:sz w:val="20"/>
          <w:rtl/>
          <w:lang w:val="he-IL" w:bidi="he-IL"/>
        </w:rPr>
        <w:t xml:space="preserve"> ועיין לעיל קכ"א ב':</w:t>
      </w:r>
    </w:p>
  </w:footnote>
  <w:footnote w:id="524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ועל כנפי כו'.</w:t>
      </w:r>
      <w:r w:rsidRPr="002D0347">
        <w:rPr>
          <w:rFonts w:cs="Frank Ruehl CLM"/>
          <w:sz w:val="20"/>
          <w:rtl/>
          <w:lang w:val="he-IL" w:bidi="he-IL"/>
        </w:rPr>
        <w:t xml:space="preserve"> דאינון סגרין ופתחין, מלאכים שליחן, וכל נענוע הוא בנקודין דאינון מסטרא דרוח:</w:t>
      </w:r>
    </w:p>
  </w:footnote>
  <w:footnote w:id="524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אש לוהט אלין כו'.</w:t>
      </w:r>
      <w:r w:rsidRPr="002D0347">
        <w:rPr>
          <w:rFonts w:cs="Frank Ruehl CLM"/>
          <w:sz w:val="20"/>
          <w:rtl/>
          <w:lang w:val="he-IL" w:bidi="he-IL"/>
        </w:rPr>
        <w:t xml:space="preserve"> שגוונין דעינא הן גוונין דאשא כמו שאומר לקמן קכ"ה א' ב':</w:t>
      </w:r>
    </w:p>
  </w:footnote>
  <w:footnote w:id="524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ועינא לקבל לבא כו'.</w:t>
      </w:r>
      <w:r w:rsidRPr="002D0347">
        <w:rPr>
          <w:rFonts w:cs="Frank Ruehl CLM"/>
          <w:sz w:val="20"/>
          <w:rtl/>
          <w:lang w:val="he-IL" w:bidi="he-IL"/>
        </w:rPr>
        <w:t xml:space="preserve"> כמו שאומר לעיל תיקון כ”ה ותיקון כ”ח וברעיא מהימנא פ' פנחס דלבא הוא נור דליק והוא לקביל גווני דעינא, וריאה דנשבי עליה בכנפים הן נגד כנפי עינא והן מלאכיו רוחות דכנפי ריאה דשם רוח, ומשרתיו אש לוהט הוא לבא כנ"ל, וזה שאומר ובכנפי ריאה כו' ועיין ברעיא מהימנא שם והן נגד רוח ונפש, דנפש איהי אש לוהט, גוון תכלת ועיין בתיקון ה’ מה שבארנו שם:</w:t>
      </w:r>
    </w:p>
  </w:footnote>
  <w:footnote w:id="524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עולה איהו דא.</w:t>
      </w:r>
      <w:r w:rsidRPr="002D0347">
        <w:rPr>
          <w:rFonts w:cs="Frank Ruehl CLM"/>
          <w:sz w:val="20"/>
          <w:rtl/>
          <w:lang w:val="he-IL" w:bidi="he-IL"/>
        </w:rPr>
        <w:t xml:space="preserve"> דשקר הוא בדבר אחד, שמשקר בו, אבל אם מודד לאחד בזו ולאחר באחרת הוא עולה, ולכן נאמר שם כי תועבת כו' כל עושה עול, ומפרש והולך ובג"ד לא תעשו כו':</w:t>
      </w:r>
    </w:p>
  </w:footnote>
  <w:footnote w:id="524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 מדה דשיעור קומה.</w:t>
      </w:r>
      <w:r w:rsidRPr="002D0347">
        <w:rPr>
          <w:rFonts w:cs="Frank Ruehl CLM"/>
          <w:sz w:val="20"/>
          <w:rtl/>
          <w:lang w:val="he-IL" w:bidi="he-IL"/>
        </w:rPr>
        <w:t xml:space="preserve"> שיהא האברים לפי גופו כנ"ל וכמו שאמרו בגמ' </w:t>
      </w:r>
      <w:r w:rsidRPr="00AC08AD">
        <w:rPr>
          <w:rFonts w:cs="Frank Ruehl CLM"/>
          <w:sz w:val="20"/>
          <w:szCs w:val="20"/>
          <w:rtl/>
          <w:lang w:val="he-IL" w:bidi="he-IL"/>
        </w:rPr>
        <w:t>(בכורות מד ע"א)</w:t>
      </w:r>
      <w:r w:rsidRPr="002D0347">
        <w:rPr>
          <w:rFonts w:cs="Frank Ruehl CLM"/>
          <w:sz w:val="20"/>
          <w:rtl/>
          <w:lang w:val="he-IL" w:bidi="he-IL"/>
        </w:rPr>
        <w:t xml:space="preserve"> גופו גדול מאבריו או קטן כו' וכמו שמפרש והולך </w:t>
      </w:r>
      <w:r w:rsidRPr="002D0347">
        <w:rPr>
          <w:rFonts w:cs="Frank Ruehl CLM"/>
          <w:b/>
          <w:bCs/>
          <w:sz w:val="20"/>
          <w:rtl/>
          <w:lang w:val="he-IL" w:bidi="he-IL"/>
        </w:rPr>
        <w:t>דע"ס דלעילא כו'</w:t>
      </w:r>
      <w:r w:rsidRPr="002D0347">
        <w:rPr>
          <w:rFonts w:cs="Frank Ruehl CLM"/>
          <w:sz w:val="20"/>
          <w:rtl/>
          <w:lang w:val="he-IL" w:bidi="he-IL"/>
        </w:rPr>
        <w:t xml:space="preserve"> הכל במדה אחת:</w:t>
      </w:r>
    </w:p>
  </w:footnote>
  <w:footnote w:id="525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במדה מסט' כו'.</w:t>
      </w:r>
      <w:r w:rsidRPr="002D0347">
        <w:rPr>
          <w:rFonts w:cs="Frank Ruehl CLM"/>
          <w:sz w:val="20"/>
          <w:rtl/>
          <w:lang w:val="he-IL" w:bidi="he-IL"/>
        </w:rPr>
        <w:t xml:space="preserve"> דמדה הוא בחלל הכלי דהוא צורת יוד, </w:t>
      </w:r>
      <w:r w:rsidRPr="002D0347">
        <w:rPr>
          <w:rFonts w:cs="Frank Ruehl CLM"/>
          <w:b/>
          <w:bCs/>
          <w:sz w:val="20"/>
          <w:rtl/>
          <w:lang w:val="he-IL" w:bidi="he-IL"/>
        </w:rPr>
        <w:t>ומשקל</w:t>
      </w:r>
      <w:r w:rsidRPr="002D0347">
        <w:rPr>
          <w:rFonts w:cs="Frank Ruehl CLM"/>
          <w:sz w:val="20"/>
          <w:rtl/>
          <w:lang w:val="he-IL" w:bidi="he-IL"/>
        </w:rPr>
        <w:t xml:space="preserve"> הוא בלשון המשקל ולשון חק כו' שהוא כף זכות וכף חובה שהן י' אצבעות מב' הידים ה' נגד ה' כמו שאומר בספר יצירה וכמו שאומר למטה, וזה שאומר תרי מאזני השקל כו' וכמו שמפרש והולך </w:t>
      </w:r>
      <w:r w:rsidRPr="002D0347">
        <w:rPr>
          <w:rFonts w:cs="Frank Ruehl CLM"/>
          <w:b/>
          <w:bCs/>
          <w:sz w:val="20"/>
          <w:rtl/>
          <w:lang w:val="he-IL" w:bidi="he-IL"/>
        </w:rPr>
        <w:t>ת"ח י'</w:t>
      </w:r>
      <w:r w:rsidRPr="002D0347">
        <w:rPr>
          <w:rFonts w:cs="Frank Ruehl CLM"/>
          <w:sz w:val="20"/>
          <w:rtl/>
          <w:lang w:val="he-IL" w:bidi="he-IL"/>
        </w:rPr>
        <w:t xml:space="preserve"> </w:t>
      </w:r>
      <w:r w:rsidRPr="002D0347">
        <w:rPr>
          <w:rFonts w:cs="Frank Ruehl CLM"/>
          <w:b/>
          <w:bCs/>
          <w:sz w:val="20"/>
          <w:rtl/>
          <w:lang w:val="he-IL" w:bidi="he-IL"/>
        </w:rPr>
        <w:t xml:space="preserve">איהו רישא כו' </w:t>
      </w:r>
      <w:r w:rsidRPr="002D0347">
        <w:rPr>
          <w:rFonts w:cs="Frank Ruehl CLM"/>
          <w:sz w:val="20"/>
          <w:rtl/>
          <w:lang w:val="he-IL" w:bidi="he-IL"/>
        </w:rPr>
        <w:t>דכל נוקבין דרישא הכל ביוד כמו שאומר למעלה דאינון צורת יו"ד, ושם ציורין דנקודין, וכן הרישא בעצמה יוד, והגוף וא"ו וכן כל מדותיו כו' והאצבעאן כו' והגוף הוא לשון חק שמכריע בין הידים, ספר וספר כו' כמו שאומר בספר יצירה וכן פירש למטה בעיינין ולפי שרוצה לכלול מדה ומשקל אבל בכל אחד הוי"ה שלימה, דאבן המשקל הוא יו"ד, וכן במדה - ב' מדות, הלח והיבש שניהם בכלי הוא ב' ההי"ן כמו כנפי המשקל, ומדות האמה באמה הוא וא"ו, והמדה בכללו יוד כנ"ל:</w:t>
      </w:r>
    </w:p>
  </w:footnote>
  <w:footnote w:id="525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ת"ח יוד איהי רישא כו'.</w:t>
      </w:r>
      <w:r w:rsidRPr="002D0347">
        <w:rPr>
          <w:rFonts w:cs="Frank Ruehl CLM"/>
          <w:sz w:val="20"/>
          <w:rtl/>
          <w:lang w:val="he-IL" w:bidi="he-IL"/>
        </w:rPr>
        <w:t xml:space="preserve"> כולל כל הגוף בשם הוי"ה. רישא וגופא וידין ועיין לעיל סוף תיקון כ”ב:</w:t>
      </w:r>
    </w:p>
  </w:footnote>
  <w:footnote w:id="525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ובג"ד לא י"ל בכיסך כו'.</w:t>
      </w:r>
      <w:r w:rsidRPr="002D0347">
        <w:rPr>
          <w:rFonts w:cs="Frank Ruehl CLM"/>
          <w:sz w:val="20"/>
          <w:rtl/>
          <w:lang w:val="he-IL" w:bidi="he-IL"/>
        </w:rPr>
        <w:t xml:space="preserve"> רוצה לומר כמו שמפרש והולך שלא יהיה אחד בפה ואחד בלב, דאבן הוא יו"ד, מחשבה, וכן דבור כמו שאומר לעיל ריש תיקון כ”ב ושאר מקומות, ואמר בכיסך - ב' כיס, פה ולב כמו שמפרש והולך, ופסוק הראשון לא יהיה לך בביתך - דריש על הגוף, והשני - על הנשמה, דיש שהגוף טוב והפנימית רע כמו שאומר לעיל צ"ו ב' ואית מפומוי טב ולבא ביש האי איהו עץ הדעת טוב ורע הכא מקנן נחש רמאי הכי איהו בר נש דתשכח ליה גופא שפיר וסימנין דיליה כלהו שפירין במדה ונשמתיה נפש חייבא מלגאו כו', וזה שאומר כאן </w:t>
      </w:r>
      <w:r w:rsidRPr="002D0347">
        <w:rPr>
          <w:rFonts w:cs="Frank Ruehl CLM"/>
          <w:b/>
          <w:bCs/>
          <w:sz w:val="20"/>
          <w:rtl/>
          <w:lang w:val="he-IL" w:bidi="he-IL"/>
        </w:rPr>
        <w:t>דודאי איהו מאילנא טו"ר כו'</w:t>
      </w:r>
      <w:r w:rsidRPr="002D0347">
        <w:rPr>
          <w:rFonts w:cs="Frank Ruehl CLM"/>
          <w:sz w:val="20"/>
          <w:rtl/>
          <w:lang w:val="he-IL" w:bidi="he-IL"/>
        </w:rPr>
        <w:t xml:space="preserve"> ואמר </w:t>
      </w:r>
      <w:r w:rsidRPr="002D0347">
        <w:rPr>
          <w:rFonts w:cs="Frank Ruehl CLM"/>
          <w:b/>
          <w:bCs/>
          <w:sz w:val="20"/>
          <w:rtl/>
          <w:lang w:val="he-IL" w:bidi="he-IL"/>
        </w:rPr>
        <w:t>דמערב כספא כו'</w:t>
      </w:r>
      <w:r w:rsidRPr="002D0347">
        <w:rPr>
          <w:rFonts w:cs="Frank Ruehl CLM"/>
          <w:sz w:val="20"/>
          <w:rtl/>
          <w:lang w:val="he-IL" w:bidi="he-IL"/>
        </w:rPr>
        <w:t xml:space="preserve"> שהיא לערב ולרמות ותוכו עופרת ועיין לעיל ק"ב א' ועל האי אדם כו', וזה שאומר ודא איהו חטא אדם הראשון כו', ואמר </w:t>
      </w:r>
      <w:r w:rsidRPr="002D0347">
        <w:rPr>
          <w:rFonts w:cs="Frank Ruehl CLM"/>
          <w:b/>
          <w:bCs/>
          <w:sz w:val="20"/>
          <w:rtl/>
          <w:lang w:val="he-IL" w:bidi="he-IL"/>
        </w:rPr>
        <w:t>עד דאתא אברהם כו'</w:t>
      </w:r>
      <w:r w:rsidRPr="002D0347">
        <w:rPr>
          <w:rFonts w:cs="Frank Ruehl CLM"/>
          <w:sz w:val="20"/>
          <w:rtl/>
          <w:lang w:val="he-IL" w:bidi="he-IL"/>
        </w:rPr>
        <w:t xml:space="preserve"> דאצטרפו עד דיהו מזוקקים מן העופרת וכמו שאומר לעיל ריש תיקון ס"ט מצרף לכסף וכור לזהב שהן אברהם ויצחק עיין שם בדבריו, ואמר </w:t>
      </w:r>
      <w:r w:rsidRPr="002D0347">
        <w:rPr>
          <w:rFonts w:cs="Frank Ruehl CLM"/>
          <w:b/>
          <w:bCs/>
          <w:sz w:val="20"/>
          <w:rtl/>
          <w:lang w:val="he-IL" w:bidi="he-IL"/>
        </w:rPr>
        <w:t xml:space="preserve">ביעקב נח כו' </w:t>
      </w:r>
      <w:r w:rsidRPr="002D0347">
        <w:rPr>
          <w:rFonts w:cs="Frank Ruehl CLM"/>
          <w:sz w:val="20"/>
          <w:rtl/>
          <w:lang w:val="he-IL" w:bidi="he-IL"/>
        </w:rPr>
        <w:t xml:space="preserve">שמטתו שלמה, ועליו נאמר תתן אמת ליעקב, פיו ולבו שוין, שארית ישראל לא יעשו עולה ולא ידברו כזב, והוא השקר והעולה הנ"ל, והצטרפות שלו היה בעשו שהלך עמו בעוקבא שלכן נקרא יעקב ואח"כ כשנצרף נקרא ישראל ישר אל, וכן ישורון אלא שזה מצד החסד וזה מצד הגבורה כמו שכתבתי במקום אחר אבל שניהם ישרים, שהוא המכריע, שלפי שאברהם ויצחק יש בהן נטיה, לכן היו בהן סיג, כי שניהם אינון כחוק, כמו שכתוב ריש ועושר אל תתן לי פן כו', השפעת עליהם כו', וענין הצטרפות הכסף והזהב כנ"ל וכמו שאומר כאן דאתערב בטפה חוורא כספא כו' אתערב ערבוביא כו' הוא התערבות בחו"ג, טפה דדכורא ודנוק', וזה שאומר חטא דחוה כו' ואתמר באדם כו' ועיין בזוהר חדש פ' יתרו כ"ט א' בארוכה, ועיין מה שבארנו לעיל סוף תיקון ל”ז ויעקב הוא מסטרא דמוחין, דחו"ג הן דעת, ומוחין - חיים, וזה שאומר </w:t>
      </w:r>
      <w:r w:rsidRPr="002D0347">
        <w:rPr>
          <w:rFonts w:cs="Frank Ruehl CLM"/>
          <w:b/>
          <w:bCs/>
          <w:sz w:val="20"/>
          <w:rtl/>
          <w:lang w:val="he-IL" w:bidi="he-IL"/>
        </w:rPr>
        <w:t>ואתרבי עה"ח כו'</w:t>
      </w:r>
      <w:r w:rsidRPr="002D0347">
        <w:rPr>
          <w:rFonts w:cs="Frank Ruehl CLM"/>
          <w:sz w:val="20"/>
          <w:rtl/>
          <w:lang w:val="he-IL" w:bidi="he-IL"/>
        </w:rPr>
        <w:t xml:space="preserve"> וג' אבהן הן ד' בתים דתפילין, ואמר </w:t>
      </w:r>
      <w:r w:rsidRPr="002D0347">
        <w:rPr>
          <w:rFonts w:cs="Frank Ruehl CLM"/>
          <w:b/>
          <w:bCs/>
          <w:sz w:val="20"/>
          <w:rtl/>
          <w:lang w:val="he-IL" w:bidi="he-IL"/>
        </w:rPr>
        <w:t>בענפוי ושרשוי</w:t>
      </w:r>
      <w:r w:rsidRPr="002D0347">
        <w:rPr>
          <w:rFonts w:cs="Frank Ruehl CLM"/>
          <w:sz w:val="20"/>
          <w:rtl/>
          <w:lang w:val="he-IL" w:bidi="he-IL"/>
        </w:rPr>
        <w:t xml:space="preserve"> ביה ובבניו ועיין לעיל ק"ה ב':</w:t>
      </w:r>
    </w:p>
  </w:footnote>
  <w:footnote w:id="525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עיינין בעגולא כו'.</w:t>
      </w:r>
      <w:r w:rsidRPr="002D0347">
        <w:rPr>
          <w:rFonts w:cs="Frank Ruehl CLM"/>
          <w:sz w:val="20"/>
          <w:rtl/>
          <w:lang w:val="he-IL" w:bidi="he-IL"/>
        </w:rPr>
        <w:t xml:space="preserve"> עתה מפרש מה שאמר למעלה במדה מסטרא דאת י' כו' עיינין דהוא בעגולא במדה, ובאריכו במשקל:</w:t>
      </w:r>
    </w:p>
  </w:footnote>
  <w:footnote w:id="525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במדה במשקל כו'.</w:t>
      </w:r>
      <w:r w:rsidRPr="002D0347">
        <w:rPr>
          <w:rFonts w:cs="Frank Ruehl CLM"/>
          <w:sz w:val="20"/>
          <w:rtl/>
          <w:lang w:val="he-IL" w:bidi="he-IL"/>
        </w:rPr>
        <w:t xml:space="preserve"> דבאלו שנים הן הוי"ה כנ"ל וכן בכל אבר וכמו שמפרש והולך, ואמר שכן הוא בדבורא דפומא:</w:t>
      </w:r>
    </w:p>
  </w:footnote>
  <w:footnote w:id="525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ואיהו במדה ובמשקל דדבורא קלא איהו שקל מדה דבור כו'.</w:t>
      </w:r>
      <w:r w:rsidRPr="002D0347">
        <w:rPr>
          <w:rFonts w:cs="Frank Ruehl CLM"/>
          <w:sz w:val="20"/>
          <w:rtl/>
          <w:lang w:val="he-IL" w:bidi="he-IL"/>
        </w:rPr>
        <w:t xml:space="preserve"> והענין כי יו"ד של הוי"ה כאן הוא בנוק' של ההוי"ה, שהמדה הוא ממטה למעלה וכמו שאומר לעיל תיקון ה’, וזה שאומר יו"ד הוא עיינין בעגולא וכמו שאומר לקמן קכ"ד א' זעירין בעגולא שונאי בצע, מסטרא דאת יו"ד, ודוד מסטרא כו' הוא הקטן, ואמר שם למעלה דג' שרטוטין אחרים, שרטוטין באורכא כו' מסטרא דתלת אתוון דאינון הו"ה והן דדכורא, ויוד הוא אות רביעית של השם דנוק', והנה השם הוא בשתים, דו"נ, וכן הוא בדבורא, שמדה יו"ד הוא דבור, וג' אתוון הוא בקלא בשקל, וכן בכל אבר, והוא זו"נ בהוי"ה, ז"א - יה"ו וה' נוק', ולכן מחלקן במדה באות אחת ובמשקל בג' אתוון, מתרין הבלין דאינון אמירה וקריאה שייכין לקלא וכן כנפי עינא לאריכו דעיינין שצריכין להיות לפי מדתן כנ"ל:</w:t>
      </w:r>
    </w:p>
  </w:footnote>
  <w:footnote w:id="525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גוונין דעינא כו'.</w:t>
      </w:r>
      <w:r w:rsidRPr="002D0347">
        <w:rPr>
          <w:rFonts w:cs="Frank Ruehl CLM"/>
          <w:sz w:val="20"/>
          <w:rtl/>
          <w:lang w:val="he-IL" w:bidi="he-IL"/>
        </w:rPr>
        <w:t xml:space="preserve"> עתה מסיים דיוקנא דעיינין ומפרש והולך כל הגוונין דעיינין שהן ה' גוונין, כמו שאומר לעיל, וב' כנפי עינא הן בז"ת נגד ז' כוכבים דנהרין בעיינין, וג"ר כבר כתב למעלה שהן ב' אנפין דכרובים, ב' בת עין, ואור דנהיר בהון א' כתר, ואמר </w:t>
      </w:r>
      <w:r w:rsidRPr="002D0347">
        <w:rPr>
          <w:rFonts w:cs="Frank Ruehl CLM"/>
          <w:b/>
          <w:bCs/>
          <w:sz w:val="20"/>
          <w:rtl/>
          <w:lang w:val="he-IL" w:bidi="he-IL"/>
        </w:rPr>
        <w:t>חוור לבנה</w:t>
      </w:r>
      <w:r w:rsidRPr="002D0347">
        <w:rPr>
          <w:rFonts w:cs="Frank Ruehl CLM"/>
          <w:sz w:val="20"/>
          <w:rtl/>
          <w:lang w:val="he-IL" w:bidi="he-IL"/>
        </w:rPr>
        <w:t xml:space="preserve"> שהיא חוורא וכן כל כוכב בגוונא דיליה, ולבנה היא כוכב ראשון באצילותה, וצדק אחרון, </w:t>
      </w:r>
      <w:r w:rsidRPr="00AC08AD">
        <w:rPr>
          <w:rFonts w:cs="Frank Ruehl CLM"/>
          <w:sz w:val="20"/>
          <w:szCs w:val="20"/>
          <w:rtl/>
          <w:lang w:val="he-IL" w:bidi="he-IL"/>
        </w:rPr>
        <w:t>(ישעיהו מא ב)</w:t>
      </w:r>
      <w:r w:rsidRPr="002D0347">
        <w:rPr>
          <w:rFonts w:cs="Frank Ruehl CLM"/>
          <w:sz w:val="20"/>
          <w:rtl/>
          <w:lang w:val="he-IL" w:bidi="he-IL"/>
        </w:rPr>
        <w:t xml:space="preserve"> צדק יקראהו לרגלו, </w:t>
      </w:r>
      <w:r w:rsidRPr="00AC08AD">
        <w:rPr>
          <w:rFonts w:cs="Frank Ruehl CLM"/>
          <w:sz w:val="20"/>
          <w:szCs w:val="20"/>
          <w:rtl/>
          <w:lang w:val="he-IL" w:bidi="he-IL"/>
        </w:rPr>
        <w:t>(שבת קנו ע"ב)</w:t>
      </w:r>
      <w:r w:rsidRPr="002D0347">
        <w:rPr>
          <w:rFonts w:cs="Frank Ruehl CLM"/>
          <w:sz w:val="20"/>
          <w:rtl/>
          <w:lang w:val="he-IL" w:bidi="he-IL"/>
        </w:rPr>
        <w:t xml:space="preserve"> ובימי אברהם אתהדר צדק למזרח וכמו שאומר בספר יצירה יום א' לבנה, ואמר </w:t>
      </w:r>
      <w:r w:rsidRPr="002D0347">
        <w:rPr>
          <w:rFonts w:cs="Frank Ruehl CLM"/>
          <w:b/>
          <w:bCs/>
          <w:sz w:val="20"/>
          <w:rtl/>
          <w:lang w:val="he-IL" w:bidi="he-IL"/>
        </w:rPr>
        <w:t>ואינון כגוונא דחסד כו'.</w:t>
      </w:r>
      <w:r w:rsidRPr="002D0347">
        <w:rPr>
          <w:rFonts w:cs="Frank Ruehl CLM"/>
          <w:sz w:val="20"/>
          <w:rtl/>
          <w:lang w:val="he-IL" w:bidi="he-IL"/>
        </w:rPr>
        <w:t xml:space="preserve"> והנה חגת"ם הוא המרכבה של הד' גוונין אלו, ויסוד הוא נגד בינה שהיא הרוכב ומאיר בגוונין, והיא גוון אוכם כמו שאומר לעיל קכ"ג ב' גוון חוור מסטרא דחסד כו' אוכם מסטרא דאימא כו', ואימא מלכא דשלמא דיליה לכן הוא ביסוד, ואלו ה' גוונין נגד ארגמ"ן, המרכבה והרוכב, ויוסף הוא הרוכב במרכבת המשנה כמו שכתוב וירכיבהו כו', ואמר </w:t>
      </w:r>
      <w:r w:rsidRPr="002D0347">
        <w:rPr>
          <w:rFonts w:cs="Frank Ruehl CLM"/>
          <w:b/>
          <w:bCs/>
          <w:sz w:val="20"/>
          <w:rtl/>
          <w:lang w:val="he-IL" w:bidi="he-IL"/>
        </w:rPr>
        <w:t>תרי כרובי עינא כו'</w:t>
      </w:r>
      <w:r w:rsidRPr="002D0347">
        <w:rPr>
          <w:rFonts w:cs="Frank Ruehl CLM"/>
          <w:sz w:val="20"/>
          <w:rtl/>
          <w:lang w:val="he-IL" w:bidi="he-IL"/>
        </w:rPr>
        <w:t xml:space="preserve"> כי נו"ה הן ערבה שאין בהן טעם וריח אלא הן אפיקי מים והן כנישו לכולהו כו' לכן אין גוון נגדן רק הן לכסות ולכללן בגוון:</w:t>
      </w:r>
    </w:p>
  </w:footnote>
  <w:footnote w:id="525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אינון שבע כפולות.</w:t>
      </w:r>
      <w:r w:rsidRPr="002D0347">
        <w:rPr>
          <w:rFonts w:cs="Frank Ruehl CLM"/>
          <w:sz w:val="20"/>
          <w:rtl/>
          <w:lang w:val="he-IL" w:bidi="he-IL"/>
        </w:rPr>
        <w:t xml:space="preserve"> והוא ז' הנ"ל וז' גלדי עינא שהן שבע בשבע מוצקות וכמו שמפרש והולך ואינון שבעה ושבעה מוצקות, ואמר </w:t>
      </w:r>
      <w:r w:rsidRPr="002D0347">
        <w:rPr>
          <w:rFonts w:cs="Frank Ruehl CLM"/>
          <w:b/>
          <w:bCs/>
          <w:sz w:val="20"/>
          <w:rtl/>
          <w:lang w:val="he-IL" w:bidi="he-IL"/>
        </w:rPr>
        <w:t>ובהון והחיות</w:t>
      </w:r>
      <w:r w:rsidRPr="002D0347">
        <w:rPr>
          <w:rFonts w:cs="Frank Ruehl CLM"/>
          <w:sz w:val="20"/>
          <w:rtl/>
          <w:lang w:val="he-IL" w:bidi="he-IL"/>
        </w:rPr>
        <w:t xml:space="preserve"> שהן סגירו ופתיחו דעיינין, כי הסגירו הוא בדגש והוא רצוא, כי סגירו - חזון, בעיינין סתימין, אספקלריא דלא נהרא, ופתיחו - נבואה, בפתיחו דעיינין אספקלריא דנהרא ועיין לעיל ריש תיקון י”ח ונבואה וחזון בעיינין, </w:t>
      </w:r>
      <w:r w:rsidRPr="00AC08AD">
        <w:rPr>
          <w:rFonts w:cs="Frank Ruehl CLM"/>
          <w:sz w:val="20"/>
          <w:szCs w:val="20"/>
          <w:rtl/>
          <w:lang w:val="he-IL" w:bidi="he-IL"/>
        </w:rPr>
        <w:t>(שמואל א ט ט)</w:t>
      </w:r>
      <w:r w:rsidRPr="002D0347">
        <w:rPr>
          <w:rFonts w:cs="Frank Ruehl CLM"/>
          <w:sz w:val="20"/>
          <w:rtl/>
          <w:lang w:val="he-IL" w:bidi="he-IL"/>
        </w:rPr>
        <w:t xml:space="preserve"> לפנים יקרא רואה, ועיינין סתימין הן צורת יו"ד דגש, ופתיחו דעיינין צורת וא"ו רפה ועיין לעיל סוף תיקון ה’ ואמר והכי אינון מס"א כנ"ל דאית עיינין וגוונין דס"א ועיין לעיל קכ"ג ב' ובזוהר חדש שם בארוכה, ומפרש בכל ענין שהוא כנגדן בס"א ואמר </w:t>
      </w:r>
      <w:r w:rsidRPr="002D0347">
        <w:rPr>
          <w:rFonts w:cs="Frank Ruehl CLM"/>
          <w:b/>
          <w:bCs/>
          <w:sz w:val="20"/>
          <w:rtl/>
          <w:lang w:val="he-IL" w:bidi="he-IL"/>
        </w:rPr>
        <w:t>והכי אינון שבע ארעין דגיהנם ושבע כו'.</w:t>
      </w:r>
      <w:r w:rsidRPr="002D0347">
        <w:rPr>
          <w:rFonts w:cs="Frank Ruehl CLM"/>
          <w:sz w:val="20"/>
          <w:rtl/>
          <w:lang w:val="he-IL" w:bidi="he-IL"/>
        </w:rPr>
        <w:t xml:space="preserve"> דהיכלין, בין בקדושה בין בס"א - אינון רקיעים כמו שאומר בפ' בראשית ובפ' פנחס, ואמר דמתמן הוה מתנבא כו' שהוא בעיינין דמשם הוא הנבואה והחזון דאמר </w:t>
      </w:r>
      <w:r w:rsidRPr="00AC08AD">
        <w:rPr>
          <w:rFonts w:cs="Frank Ruehl CLM"/>
          <w:sz w:val="20"/>
          <w:szCs w:val="20"/>
          <w:rtl/>
          <w:lang w:val="he-IL" w:bidi="he-IL"/>
        </w:rPr>
        <w:t>(במדבר כד ד)</w:t>
      </w:r>
      <w:r w:rsidRPr="002D0347">
        <w:rPr>
          <w:rFonts w:cs="Frank Ruehl CLM"/>
          <w:sz w:val="20"/>
          <w:rtl/>
          <w:lang w:val="he-IL" w:bidi="he-IL"/>
        </w:rPr>
        <w:t xml:space="preserve"> מחזה כו' וגלוי עינים, וגיהנם הוא בארעין, ז' ארצות הידועים כמו שאומר בפ' בראשית, ואמר </w:t>
      </w:r>
      <w:r w:rsidRPr="002D0347">
        <w:rPr>
          <w:rFonts w:cs="Frank Ruehl CLM"/>
          <w:b/>
          <w:bCs/>
          <w:sz w:val="20"/>
          <w:rtl/>
          <w:lang w:val="he-IL" w:bidi="he-IL"/>
        </w:rPr>
        <w:t>וככביא דלהון כו'.</w:t>
      </w:r>
      <w:r w:rsidRPr="002D0347">
        <w:rPr>
          <w:rFonts w:cs="Frank Ruehl CLM"/>
          <w:sz w:val="20"/>
          <w:rtl/>
          <w:lang w:val="he-IL" w:bidi="he-IL"/>
        </w:rPr>
        <w:t xml:space="preserve"> הן ז' כוכבים הנ"ל ברקיע דס"א:</w:t>
      </w:r>
    </w:p>
  </w:footnote>
  <w:footnote w:id="525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דאתבריאו בשמא דיהו"ה.</w:t>
      </w:r>
      <w:r w:rsidRPr="002D0347">
        <w:rPr>
          <w:rFonts w:cs="Frank Ruehl CLM"/>
          <w:sz w:val="20"/>
          <w:rtl/>
          <w:lang w:val="he-IL" w:bidi="he-IL"/>
        </w:rPr>
        <w:t xml:space="preserve"> דהוא בראשי תיבות, ועיין מה שבארנו לעיל בתיקון נ”א:</w:t>
      </w:r>
    </w:p>
  </w:footnote>
  <w:footnote w:id="525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לקבלייהו ארבע כו'.</w:t>
      </w:r>
      <w:r w:rsidRPr="002D0347">
        <w:rPr>
          <w:rFonts w:cs="Frank Ruehl CLM"/>
          <w:sz w:val="20"/>
          <w:rtl/>
          <w:lang w:val="he-IL" w:bidi="he-IL"/>
        </w:rPr>
        <w:t xml:space="preserve"> רוצה לומר ג"כ באלו הד' הגוונין אלא שבס"א שהן בחשוכין אנפין וכמו שמפרש והולך דבימינא הוא כספא, ודס"א - עופרת, עבים וגסים גדולים ועבים, והן הפוכא דע"ב ס"ג חושבן קל"ה, ואינון כבדים, ואמר מסטרא דימינא מוחא כו' ורוצה לומר והן פסולת, מוניטא דשקרא, עופרת, ואמר זרע אברהם אוהבי - מסטרא דאהבה, ורוצה לומר בזה דבהיפוכא </w:t>
      </w:r>
      <w:r w:rsidRPr="00AC08AD">
        <w:rPr>
          <w:rFonts w:cs="Frank Ruehl CLM"/>
          <w:sz w:val="20"/>
          <w:szCs w:val="20"/>
          <w:rtl/>
          <w:lang w:val="he-IL" w:bidi="he-IL"/>
        </w:rPr>
        <w:t>(בראשית טו יב)</w:t>
      </w:r>
      <w:r w:rsidRPr="002D0347">
        <w:rPr>
          <w:rFonts w:cs="Frank Ruehl CLM"/>
          <w:sz w:val="20"/>
          <w:rtl/>
          <w:lang w:val="he-IL" w:bidi="he-IL"/>
        </w:rPr>
        <w:t xml:space="preserve"> ותרדמה נפלה על אברם כמו שמפרש והולך, ואמר איהי זוהמא דהיטל נחש בחוה, והיא אצטרף באברהם ונפיק העופרת כמו שאומר לעיל א' וכל כבדות הוא מסטרא דא כמו שמפרש והולך תכבד כו' ויכבד כו' והוא עופרת שהוא כבד מאד, והוא פסולת שנופל מהמוח שהוא חיוורא, ליחה חיוורא:</w:t>
      </w:r>
    </w:p>
  </w:footnote>
  <w:footnote w:id="526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אנפין ירוקין כו'.</w:t>
      </w:r>
      <w:r w:rsidRPr="002D0347">
        <w:rPr>
          <w:rFonts w:cs="Frank Ruehl CLM"/>
          <w:sz w:val="20"/>
          <w:rtl/>
          <w:lang w:val="he-IL" w:bidi="he-IL"/>
        </w:rPr>
        <w:t xml:space="preserve"> כבר כתב למעלה שבס"א ירוק נגד חיוורא, ואוכם נגד סומק וכמו שמפרש והולך:</w:t>
      </w:r>
    </w:p>
  </w:footnote>
  <w:footnote w:id="526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האי פתי לביש.</w:t>
      </w:r>
      <w:r w:rsidRPr="002D0347">
        <w:rPr>
          <w:rFonts w:cs="Frank Ruehl CLM"/>
          <w:sz w:val="20"/>
          <w:rtl/>
          <w:lang w:val="he-IL" w:bidi="he-IL"/>
        </w:rPr>
        <w:t xml:space="preserve"> דהוא נחש גוון חוור דמפתי לבר נש, דמראה ליה חוור, </w:t>
      </w:r>
      <w:r w:rsidRPr="00AC08AD">
        <w:rPr>
          <w:rFonts w:cs="Frank Ruehl CLM"/>
          <w:sz w:val="20"/>
          <w:szCs w:val="20"/>
          <w:rtl/>
          <w:lang w:val="he-IL" w:bidi="he-IL"/>
        </w:rPr>
        <w:t>(משלי ה ג)</w:t>
      </w:r>
      <w:r w:rsidRPr="002D0347">
        <w:rPr>
          <w:rFonts w:cs="Frank Ruehl CLM"/>
          <w:sz w:val="20"/>
          <w:rtl/>
          <w:lang w:val="he-IL" w:bidi="he-IL"/>
        </w:rPr>
        <w:t xml:space="preserve"> חלק משמן חכה, </w:t>
      </w:r>
      <w:r w:rsidRPr="00AC08AD">
        <w:rPr>
          <w:rFonts w:cs="Frank Ruehl CLM"/>
          <w:sz w:val="20"/>
          <w:szCs w:val="20"/>
          <w:rtl/>
          <w:lang w:val="he-IL" w:bidi="he-IL"/>
        </w:rPr>
        <w:t>(שם)</w:t>
      </w:r>
      <w:r w:rsidRPr="002D0347">
        <w:rPr>
          <w:rFonts w:cs="Frank Ruehl CLM"/>
          <w:sz w:val="20"/>
          <w:rtl/>
          <w:lang w:val="he-IL" w:bidi="he-IL"/>
        </w:rPr>
        <w:t xml:space="preserve"> נפת כו', נחש רמאה כמו שאומר למעלה אבל ירוק מאי דאית ליה בלביה שפיך לבר כמו שאומר למטה, ואמר </w:t>
      </w:r>
      <w:r w:rsidRPr="002D0347">
        <w:rPr>
          <w:rFonts w:cs="Frank Ruehl CLM"/>
          <w:b/>
          <w:bCs/>
          <w:sz w:val="20"/>
          <w:rtl/>
          <w:lang w:val="he-IL" w:bidi="he-IL"/>
        </w:rPr>
        <w:t>האי מזקין במהירו.</w:t>
      </w:r>
      <w:r w:rsidRPr="002D0347">
        <w:rPr>
          <w:rFonts w:cs="Frank Ruehl CLM"/>
          <w:sz w:val="20"/>
          <w:rtl/>
          <w:lang w:val="he-IL" w:bidi="he-IL"/>
        </w:rPr>
        <w:t xml:space="preserve"> רוצה לומר הירוק דאיהו יבש כמו שמפרש והולך, ואמר </w:t>
      </w:r>
      <w:r w:rsidRPr="002D0347">
        <w:rPr>
          <w:rFonts w:cs="Frank Ruehl CLM"/>
          <w:b/>
          <w:bCs/>
          <w:sz w:val="20"/>
          <w:rtl/>
          <w:lang w:val="he-IL" w:bidi="he-IL"/>
        </w:rPr>
        <w:t>ואקדים בסיבו</w:t>
      </w:r>
      <w:r w:rsidRPr="002D0347">
        <w:rPr>
          <w:rFonts w:cs="Frank Ruehl CLM"/>
          <w:sz w:val="20"/>
          <w:rtl/>
          <w:lang w:val="he-IL" w:bidi="he-IL"/>
        </w:rPr>
        <w:t xml:space="preserve"> רוצה לומר בשיבה, והוא זקנה בכח, ושיבה בשערות:</w:t>
      </w:r>
    </w:p>
  </w:footnote>
  <w:footnote w:id="526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מיא דמי טופנא כו'.</w:t>
      </w:r>
      <w:r w:rsidRPr="002D0347">
        <w:rPr>
          <w:rFonts w:cs="Frank Ruehl CLM"/>
          <w:sz w:val="20"/>
          <w:rtl/>
          <w:lang w:val="he-IL" w:bidi="he-IL"/>
        </w:rPr>
        <w:t xml:space="preserve"> רוצה לומר המבול וסדום, חד מיא וחד אשא, והן משני אלו, וכן בגהינם דנין בתלגא ואשא, תלגא על ביטול מצוות עשה שהן העצלות, ואשא על מצוות לא תעשה שהן במהירו, </w:t>
      </w:r>
      <w:r w:rsidRPr="00AC08AD">
        <w:rPr>
          <w:rFonts w:cs="Frank Ruehl CLM"/>
          <w:sz w:val="20"/>
          <w:szCs w:val="20"/>
          <w:rtl/>
          <w:lang w:val="he-IL" w:bidi="he-IL"/>
        </w:rPr>
        <w:t>(משלי ב יד, השמחים לעשות רע, או משלי ו יח, רגלים ממהרות לרוץ לרעה)</w:t>
      </w:r>
      <w:r w:rsidRPr="002D0347">
        <w:rPr>
          <w:rFonts w:cs="Frank Ruehl CLM"/>
          <w:sz w:val="20"/>
          <w:rtl/>
          <w:lang w:val="he-IL" w:bidi="he-IL"/>
        </w:rPr>
        <w:t xml:space="preserve"> הממהרים לעשות רע, וחמימו דיצר הרע, שכן ביצר הרע הן אלו שנים, חמימו לעבירה, ועצלות וקרירו וכבדות למצוה, דמשני סיטרין אלין ימינא ושמאלא אתייהבו מצוות עשה ומצוות לא תעשה כמו שאומר לעיל סוף תיקון ל”ו ושאר מקומות, ועליהם אמר </w:t>
      </w:r>
      <w:r w:rsidRPr="00AC08AD">
        <w:rPr>
          <w:rFonts w:cs="Frank Ruehl CLM"/>
          <w:sz w:val="20"/>
          <w:szCs w:val="20"/>
          <w:rtl/>
          <w:lang w:val="he-IL" w:bidi="he-IL"/>
        </w:rPr>
        <w:t>(תהלים לד יד)</w:t>
      </w:r>
      <w:r w:rsidRPr="002D0347">
        <w:rPr>
          <w:rFonts w:cs="Frank Ruehl CLM"/>
          <w:sz w:val="20"/>
          <w:rtl/>
          <w:lang w:val="he-IL" w:bidi="he-IL"/>
        </w:rPr>
        <w:t xml:space="preserve"> דוד נצור לשונך מרע - שהוא רע דשמאלא כעסן ושפיך לבר, ושפתיך מדבר מרמה - שהוא נחש הרמאי מסטרא דימינא, והן ב' יצרין, דו"נ של אדם, ס"ם ונחש, רוצח ונואף, ישמעאל ועשו, זוהמא דאדם וחוה דאתערב בכספא ודהבא כמו שאומר לעיל א', והן התאווני והכעסני, דכורא בכעסני, ונוק' נפת תטופנה כו' דמפתי, יורד ומסטין ועולה ומקטרג, עשק ושטנה, וכנגד ימות החמה והגשמים, מיא ואשא, לכן נידונין ששה חדשים כו', ובמבול היה דינם בכבדות שנה תמימה וימחו כו' אבל בסדום ההפוכה כמו רגע במהירו כמדתם:</w:t>
      </w:r>
    </w:p>
  </w:footnote>
  <w:footnote w:id="526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ותרן איהו סומק ואוכם אינון בהפוכא כו'.</w:t>
      </w:r>
      <w:r w:rsidRPr="002D0347">
        <w:rPr>
          <w:rFonts w:cs="Frank Ruehl CLM"/>
          <w:sz w:val="20"/>
          <w:rtl/>
          <w:lang w:val="he-IL" w:bidi="he-IL"/>
        </w:rPr>
        <w:t xml:space="preserve"> אמר ותרן איהו, דהוא שמחן מסטרא דדם הרבה דביה כמו שאומר לעיל ולכן הוא ותרן, ואוכם הוא בהפוכא - עציב וכניש קובץ כו' כמו שמפרש והולך:</w:t>
      </w:r>
    </w:p>
  </w:footnote>
  <w:footnote w:id="526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שעור ומדה דלהון כו'.</w:t>
      </w:r>
      <w:r w:rsidRPr="002D0347">
        <w:rPr>
          <w:rFonts w:cs="Frank Ruehl CLM"/>
          <w:sz w:val="20"/>
          <w:rtl/>
          <w:lang w:val="he-IL" w:bidi="he-IL"/>
        </w:rPr>
        <w:t xml:space="preserve"> רוצה לומר דד' אותיות אדני הוא באברים מוחא ולבא ופומא, דהוא כללא דרישא וגופא, והוי"ה הוא בנשמתא, דאדני הוא גופא להוי"ה כמו שאומר לעיל בתיקון ס”ב, והוא בד' תיקונין יראה ואהבה ותורה ומצות שהן בד' אברים אלו כמו שמפרש והולך, ועיין ברעיא מהימנא פ' נשא קכ"ב ב' קכ"ג ב', אבל למעלה י"ג א' אמר דו"ק הן כל האברים דגופא בוא"ו, ופומא - תורה שבעל פה - מלכות, והוא כי שם אמר בגופא וכאן בנשמתא, ועיין לעיל ס"א א' בהגהה דהן בהפוכא, אריה שכלות כו', וכן היסודות ברוחות, שהן ג"כ גופא ורוחא, וכן בדחילו ורחימו ג"כ אמר כאן שאהבה הוא במוחא, ובמקום אחר אמר להיפך, וכן ברעיא מהימנא שם אמר הכל כמו כאן:</w:t>
      </w:r>
    </w:p>
  </w:footnote>
  <w:footnote w:id="526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אנפין עגולין כו'.</w:t>
      </w:r>
      <w:r w:rsidRPr="002D0347">
        <w:rPr>
          <w:rFonts w:cs="Frank Ruehl CLM"/>
          <w:sz w:val="20"/>
          <w:rtl/>
          <w:lang w:val="he-IL" w:bidi="he-IL"/>
        </w:rPr>
        <w:t xml:space="preserve"> עתה מפרש והולך ציורין דאנפין והן ג"כ בד' חיוון, אנפין רברבין ואנפין זוטרין כמו שאומר לקמן ב', ובינונים נגד ג' חיוון, ועגולים הוא חיה רביעית, אדם, דכליל עשר אתוון, והן עשר נקודין כמו שמפרש והולך </w:t>
      </w:r>
      <w:r w:rsidRPr="002D0347">
        <w:rPr>
          <w:rFonts w:cs="Frank Ruehl CLM"/>
          <w:b/>
          <w:bCs/>
          <w:sz w:val="20"/>
          <w:rtl/>
          <w:lang w:val="he-IL" w:bidi="he-IL"/>
        </w:rPr>
        <w:t>מלכות כללא דכולהו</w:t>
      </w:r>
      <w:r w:rsidRPr="002D0347">
        <w:rPr>
          <w:rFonts w:cs="Frank Ruehl CLM"/>
          <w:sz w:val="20"/>
          <w:rtl/>
          <w:lang w:val="he-IL" w:bidi="he-IL"/>
        </w:rPr>
        <w:t xml:space="preserve"> הוא אדם, עשר אתוון דשמא מפרש:</w:t>
      </w:r>
    </w:p>
  </w:footnote>
  <w:footnote w:id="526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סתם בקמץ.</w:t>
      </w:r>
      <w:r w:rsidRPr="002D0347">
        <w:rPr>
          <w:rFonts w:cs="Frank Ruehl CLM"/>
          <w:sz w:val="20"/>
          <w:rtl/>
          <w:lang w:val="he-IL" w:bidi="he-IL"/>
        </w:rPr>
        <w:t xml:space="preserve"> דהוא נקודה שתחת הקו, והוא ביוד סתומה בעשר אצבען דהוא יוד, וכמו שאומר לעיל וקמץ הכהן מסטרא דחכמה דבה אתפתחת כו' לל"ב שבילין, ואף דגם בה סתים מכל מקום נגד כתר הוא פתוח, פותח את ידך - יודי"ך, והוא ב' יודין דאלף כמו שמפרש והולך כג"ד לעילא והוא דאתפתחת ביה לשנים, דו"נ, והוא ו"ד של היו"ד ד"ו פרצופים ובה נקרא יש ראשית המציאות, דכתר נקרא אין ועלה נאמר והחכמה מאין תמצא, נאמר בה מציאות, והוא יש, יש מאין, והיא ראשית וסיומא, נקודה על הא', </w:t>
      </w:r>
      <w:r w:rsidRPr="00AC08AD">
        <w:rPr>
          <w:rFonts w:cs="Frank Ruehl CLM"/>
          <w:sz w:val="20"/>
          <w:szCs w:val="20"/>
          <w:rtl/>
          <w:lang w:val="he-IL" w:bidi="he-IL"/>
        </w:rPr>
        <w:t>(יחזקאל א כו)</w:t>
      </w:r>
      <w:r w:rsidRPr="002D0347">
        <w:rPr>
          <w:rFonts w:cs="Frank Ruehl CLM"/>
          <w:sz w:val="20"/>
          <w:rtl/>
          <w:lang w:val="he-IL" w:bidi="he-IL"/>
        </w:rPr>
        <w:t xml:space="preserve"> וממעל לרקיע כו', </w:t>
      </w:r>
      <w:r w:rsidRPr="00AC08AD">
        <w:rPr>
          <w:rFonts w:cs="Frank Ruehl CLM"/>
          <w:sz w:val="20"/>
          <w:szCs w:val="20"/>
          <w:rtl/>
          <w:lang w:val="he-IL" w:bidi="he-IL"/>
        </w:rPr>
        <w:t>(שמות כד י)</w:t>
      </w:r>
      <w:r w:rsidRPr="002D0347">
        <w:rPr>
          <w:rFonts w:cs="Frank Ruehl CLM"/>
          <w:sz w:val="20"/>
          <w:rtl/>
          <w:lang w:val="he-IL" w:bidi="he-IL"/>
        </w:rPr>
        <w:t xml:space="preserve"> ותחת רגליו כו' - נקודה שתחת האלף, ועל הפתח נאמר </w:t>
      </w:r>
      <w:r w:rsidRPr="00AC08AD">
        <w:rPr>
          <w:rFonts w:cs="Frank Ruehl CLM"/>
          <w:sz w:val="20"/>
          <w:szCs w:val="20"/>
          <w:rtl/>
          <w:lang w:val="he-IL" w:bidi="he-IL"/>
        </w:rPr>
        <w:t>(איוב יב כב)</w:t>
      </w:r>
      <w:r w:rsidRPr="002D0347">
        <w:rPr>
          <w:rFonts w:cs="Frank Ruehl CLM"/>
          <w:sz w:val="20"/>
          <w:rtl/>
          <w:lang w:val="he-IL" w:bidi="he-IL"/>
        </w:rPr>
        <w:t xml:space="preserve"> מגלה עמוקות מני חושך:</w:t>
      </w:r>
    </w:p>
  </w:footnote>
  <w:footnote w:id="526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ותרין נקודין אלין אתגליאו באימא ואתעבידו צירי כו'.</w:t>
      </w:r>
      <w:r w:rsidRPr="002D0347">
        <w:rPr>
          <w:rFonts w:cs="Frank Ruehl CLM"/>
          <w:sz w:val="20"/>
          <w:rtl/>
          <w:lang w:val="he-IL" w:bidi="he-IL"/>
        </w:rPr>
        <w:t xml:space="preserve"> דבחכמה - הפתח וא"ו דביניהם סותם בפניהם, וכאן אתגליאו כמו בבטן המלאה שניכרין התעברות מתאומים, ואמר </w:t>
      </w:r>
      <w:r w:rsidRPr="002D0347">
        <w:rPr>
          <w:rFonts w:cs="Frank Ruehl CLM"/>
          <w:b/>
          <w:bCs/>
          <w:sz w:val="20"/>
          <w:rtl/>
          <w:lang w:val="he-IL" w:bidi="he-IL"/>
        </w:rPr>
        <w:t>עלייהו אתמר וייצר</w:t>
      </w:r>
      <w:r w:rsidRPr="002D0347">
        <w:rPr>
          <w:rFonts w:cs="Frank Ruehl CLM"/>
          <w:sz w:val="20"/>
          <w:rtl/>
          <w:lang w:val="he-IL" w:bidi="he-IL"/>
        </w:rPr>
        <w:t xml:space="preserve"> רוצה לומר בב' יודין, וייצר, הוא לשון צירי, ואמר </w:t>
      </w:r>
      <w:r w:rsidRPr="002D0347">
        <w:rPr>
          <w:rFonts w:cs="Frank Ruehl CLM"/>
          <w:b/>
          <w:bCs/>
          <w:sz w:val="20"/>
          <w:rtl/>
          <w:lang w:val="he-IL" w:bidi="he-IL"/>
        </w:rPr>
        <w:t>כי ביה כו'.</w:t>
      </w:r>
      <w:r w:rsidRPr="002D0347">
        <w:rPr>
          <w:rFonts w:cs="Frank Ruehl CLM"/>
          <w:sz w:val="20"/>
          <w:rtl/>
          <w:lang w:val="he-IL" w:bidi="he-IL"/>
        </w:rPr>
        <w:t xml:space="preserve"> שהן זו"נ ועיין לעיל ריש תיקון כ”א ומה שבארנו שם:</w:t>
      </w:r>
    </w:p>
  </w:footnote>
  <w:footnote w:id="526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סגול כו'.</w:t>
      </w:r>
      <w:r w:rsidRPr="002D0347">
        <w:rPr>
          <w:rFonts w:cs="Frank Ruehl CLM"/>
          <w:sz w:val="20"/>
          <w:rtl/>
          <w:lang w:val="he-IL" w:bidi="he-IL"/>
        </w:rPr>
        <w:t xml:space="preserve"> רוצה לומר לשון רחימו כמו שמפרש והולך, ואמר </w:t>
      </w:r>
      <w:r w:rsidRPr="002D0347">
        <w:rPr>
          <w:rFonts w:cs="Frank Ruehl CLM"/>
          <w:b/>
          <w:bCs/>
          <w:sz w:val="20"/>
          <w:rtl/>
          <w:lang w:val="he-IL" w:bidi="he-IL"/>
        </w:rPr>
        <w:t>סגולתא לעילא</w:t>
      </w:r>
      <w:r w:rsidRPr="002D0347">
        <w:rPr>
          <w:rFonts w:cs="Frank Ruehl CLM"/>
          <w:sz w:val="20"/>
          <w:rtl/>
          <w:lang w:val="he-IL" w:bidi="he-IL"/>
        </w:rPr>
        <w:t xml:space="preserve"> רוצה לומר בכח"ב, דהיא כתר מלכות על חו"ב, ולתתא בעמודא דאמצעיתא סגול תחת חו"ג, ועיין לעיל קכ"ה א' ומה שבארנו שם:</w:t>
      </w:r>
    </w:p>
  </w:footnote>
  <w:footnote w:id="526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כי באש.</w:t>
      </w:r>
      <w:r w:rsidRPr="002D0347">
        <w:rPr>
          <w:rFonts w:cs="Frank Ruehl CLM"/>
          <w:sz w:val="20"/>
          <w:rtl/>
          <w:lang w:val="he-IL" w:bidi="he-IL"/>
        </w:rPr>
        <w:t xml:space="preserve"> אותיות שבא, והוא גבורה, ואמר </w:t>
      </w:r>
      <w:r w:rsidRPr="002D0347">
        <w:rPr>
          <w:rFonts w:cs="Frank Ruehl CLM"/>
          <w:b/>
          <w:bCs/>
          <w:sz w:val="20"/>
          <w:rtl/>
          <w:lang w:val="he-IL" w:bidi="he-IL"/>
        </w:rPr>
        <w:t>ותפול שבא</w:t>
      </w:r>
      <w:r w:rsidRPr="002D0347">
        <w:rPr>
          <w:rFonts w:cs="Frank Ruehl CLM"/>
          <w:sz w:val="20"/>
          <w:rtl/>
          <w:lang w:val="he-IL" w:bidi="he-IL"/>
        </w:rPr>
        <w:t xml:space="preserve"> ג"כ מסטרא דא, כי שלוחי שטן היו, ונאמר ג"כ שם אש אלקים נפלה כו', ואמר </w:t>
      </w:r>
      <w:r w:rsidRPr="002D0347">
        <w:rPr>
          <w:rFonts w:cs="Frank Ruehl CLM"/>
          <w:b/>
          <w:bCs/>
          <w:sz w:val="20"/>
          <w:rtl/>
          <w:lang w:val="he-IL" w:bidi="he-IL"/>
        </w:rPr>
        <w:t>שבה עמדי</w:t>
      </w:r>
      <w:r w:rsidRPr="002D0347">
        <w:rPr>
          <w:rFonts w:cs="Frank Ruehl CLM"/>
          <w:sz w:val="20"/>
          <w:rtl/>
          <w:lang w:val="he-IL" w:bidi="he-IL"/>
        </w:rPr>
        <w:t xml:space="preserve"> רוצה לומר דיעקב היה פלג גופא, </w:t>
      </w:r>
      <w:r w:rsidRPr="00AC08AD">
        <w:rPr>
          <w:rFonts w:cs="Frank Ruehl CLM"/>
          <w:sz w:val="20"/>
          <w:szCs w:val="20"/>
          <w:rtl/>
          <w:lang w:val="he-IL" w:bidi="he-IL"/>
        </w:rPr>
        <w:t>(ישעיהו מד יג)</w:t>
      </w:r>
      <w:r w:rsidRPr="002D0347">
        <w:rPr>
          <w:rFonts w:cs="Frank Ruehl CLM"/>
          <w:sz w:val="20"/>
          <w:rtl/>
          <w:lang w:val="he-IL" w:bidi="he-IL"/>
        </w:rPr>
        <w:t xml:space="preserve"> כתפארת אדם, וחסר ממנו </w:t>
      </w:r>
      <w:r w:rsidRPr="00AC08AD">
        <w:rPr>
          <w:rFonts w:cs="Frank Ruehl CLM"/>
          <w:sz w:val="20"/>
          <w:szCs w:val="20"/>
          <w:rtl/>
          <w:lang w:val="he-IL" w:bidi="he-IL"/>
        </w:rPr>
        <w:t>(שם)</w:t>
      </w:r>
      <w:r w:rsidRPr="002D0347">
        <w:rPr>
          <w:rFonts w:cs="Frank Ruehl CLM"/>
          <w:sz w:val="20"/>
          <w:rtl/>
          <w:lang w:val="he-IL" w:bidi="he-IL"/>
        </w:rPr>
        <w:t xml:space="preserve"> לשבת בית, </w:t>
      </w:r>
      <w:r w:rsidRPr="00AC08AD">
        <w:rPr>
          <w:rFonts w:cs="Frank Ruehl CLM"/>
          <w:sz w:val="20"/>
          <w:szCs w:val="20"/>
          <w:rtl/>
          <w:lang w:val="he-IL" w:bidi="he-IL"/>
        </w:rPr>
        <w:t>(ישעיהו מה יח)</w:t>
      </w:r>
      <w:r w:rsidRPr="002D0347">
        <w:rPr>
          <w:rFonts w:cs="Frank Ruehl CLM"/>
          <w:sz w:val="20"/>
          <w:rtl/>
          <w:lang w:val="he-IL" w:bidi="he-IL"/>
        </w:rPr>
        <w:t xml:space="preserve"> לשבת יצרה, ורוצה לומר שעמדי תתיישב, וזהו שבא, והוא האשה, וזה שאומר דאיהי שכינתא כו', וידוע שהיא נוטלת גבורות:</w:t>
      </w:r>
    </w:p>
  </w:footnote>
  <w:footnote w:id="527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אבן ישראל.</w:t>
      </w:r>
      <w:r w:rsidRPr="002D0347">
        <w:rPr>
          <w:rFonts w:cs="Frank Ruehl CLM"/>
          <w:sz w:val="20"/>
          <w:rtl/>
          <w:lang w:val="he-IL" w:bidi="he-IL"/>
        </w:rPr>
        <w:t xml:space="preserve"> דישראל הוא עמודא דאמצעיתא, ואבנא דיליה הוא חולם, נקודה אחת דכתיב ביה </w:t>
      </w:r>
      <w:r w:rsidRPr="00AC08AD">
        <w:rPr>
          <w:rFonts w:cs="Frank Ruehl CLM"/>
          <w:sz w:val="20"/>
          <w:szCs w:val="20"/>
          <w:rtl/>
          <w:lang w:val="he-IL" w:bidi="he-IL"/>
        </w:rPr>
        <w:t>(בראשית לא מה)</w:t>
      </w:r>
      <w:r w:rsidRPr="002D0347">
        <w:rPr>
          <w:rFonts w:cs="Frank Ruehl CLM"/>
          <w:sz w:val="20"/>
          <w:rtl/>
          <w:lang w:val="he-IL" w:bidi="he-IL"/>
        </w:rPr>
        <w:t xml:space="preserve"> וירימה מצבה, ואמר </w:t>
      </w:r>
      <w:r w:rsidRPr="002D0347">
        <w:rPr>
          <w:rFonts w:cs="Frank Ruehl CLM"/>
          <w:b/>
          <w:bCs/>
          <w:sz w:val="20"/>
          <w:rtl/>
          <w:lang w:val="he-IL" w:bidi="he-IL"/>
        </w:rPr>
        <w:t>אבן כו'.</w:t>
      </w:r>
      <w:r w:rsidRPr="002D0347">
        <w:rPr>
          <w:rFonts w:cs="Frank Ruehl CLM"/>
          <w:sz w:val="20"/>
          <w:rtl/>
          <w:lang w:val="he-IL" w:bidi="he-IL"/>
        </w:rPr>
        <w:t xml:space="preserve"> דכתיב לראש פנה, והוא - חולם:</w:t>
      </w:r>
    </w:p>
  </w:footnote>
  <w:footnote w:id="527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כל מרגליתא כו'.</w:t>
      </w:r>
      <w:r w:rsidRPr="002D0347">
        <w:rPr>
          <w:rFonts w:cs="Frank Ruehl CLM"/>
          <w:sz w:val="20"/>
          <w:rtl/>
          <w:lang w:val="he-IL" w:bidi="he-IL"/>
        </w:rPr>
        <w:t xml:space="preserve"> דחולם הוא כתר, כמו כתר בראש האדם שמונח עליו מלמעלה, ות"ת הוא חולם משום שהוא כתר דנוק' כמו שאומר באידרא רבה, ועיין לעיל בהקדמה, ואמר למעלה כמרגלאן בכתרא, אבנין קביעין בכתרא, וזה שאומר כל מרגליתא כו', ואמר </w:t>
      </w:r>
      <w:r w:rsidRPr="002D0347">
        <w:rPr>
          <w:rFonts w:cs="Frank Ruehl CLM"/>
          <w:b/>
          <w:bCs/>
          <w:sz w:val="20"/>
          <w:rtl/>
          <w:lang w:val="he-IL" w:bidi="he-IL"/>
        </w:rPr>
        <w:t>הה"ד כו'</w:t>
      </w:r>
      <w:r w:rsidRPr="002D0347">
        <w:rPr>
          <w:rFonts w:cs="Frank Ruehl CLM"/>
          <w:sz w:val="20"/>
          <w:rtl/>
          <w:lang w:val="he-IL" w:bidi="he-IL"/>
        </w:rPr>
        <w:t xml:space="preserve"> די"ב אבנין דחושן הן ד' פעמים ג', בג' הויו"ת, ג' פעמים ג', ביה"ו, כמו שאומר בתיקוני זוהר חדש ולמעלה קכ"ו ב' והוא ט' ספירות, ט' תיקונין דז"א, וג' ההי"ן דנוק', ועיין לעיל ט' ב' וכלהו משלשלין באבהן כו', וזהו אחלמה - התשיעי, דהוא כליל ט' דביה, והוא נקרא תפארת, תיקון התשיעי כמו שאומר באידרא רבה ומגיע עד תפארת, ושם מתחלת הנוק', כתר דידה כמו שאומר שם, ואמר </w:t>
      </w:r>
      <w:r w:rsidRPr="002D0347">
        <w:rPr>
          <w:rFonts w:cs="Frank Ruehl CLM"/>
          <w:b/>
          <w:bCs/>
          <w:sz w:val="20"/>
          <w:rtl/>
          <w:lang w:val="he-IL" w:bidi="he-IL"/>
        </w:rPr>
        <w:t>וביה ונחלמה כו'.</w:t>
      </w:r>
      <w:r w:rsidRPr="002D0347">
        <w:rPr>
          <w:rFonts w:cs="Frank Ruehl CLM"/>
          <w:sz w:val="20"/>
          <w:rtl/>
          <w:lang w:val="he-IL" w:bidi="he-IL"/>
        </w:rPr>
        <w:t xml:space="preserve"> דחלום הוא מצד הסתלקות הרוח, ומרחף על האדם בשינה, והוא דוגמת החולם, כתר על גבי האדם:</w:t>
      </w:r>
    </w:p>
  </w:footnote>
  <w:footnote w:id="527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AC08AD">
        <w:rPr>
          <w:rFonts w:cs="Frank Ruehl CLM"/>
          <w:sz w:val="20"/>
          <w:szCs w:val="20"/>
          <w:rtl/>
          <w:lang w:val="he-IL" w:bidi="he-IL"/>
        </w:rPr>
        <w:t>(מתל"ה)</w:t>
      </w:r>
      <w:r w:rsidRPr="002D0347">
        <w:rPr>
          <w:rFonts w:cs="Frank Ruehl CLM"/>
          <w:sz w:val="20"/>
          <w:rtl/>
          <w:lang w:val="he-IL" w:bidi="he-IL"/>
        </w:rPr>
        <w:t xml:space="preserve"> </w:t>
      </w:r>
      <w:r w:rsidRPr="002D0347">
        <w:rPr>
          <w:rFonts w:cs="Frank Ruehl CLM"/>
          <w:b/>
          <w:bCs/>
          <w:sz w:val="20"/>
          <w:rtl/>
          <w:lang w:val="he-IL" w:bidi="he-IL"/>
        </w:rPr>
        <w:t>כל מרגליתא כו'</w:t>
      </w:r>
      <w:r w:rsidRPr="002D0347">
        <w:rPr>
          <w:rFonts w:cs="Frank Ruehl CLM"/>
          <w:sz w:val="20"/>
          <w:rtl/>
          <w:lang w:val="he-IL" w:bidi="he-IL"/>
        </w:rPr>
        <w:t xml:space="preserve"> הה"ד כו', בספר הבהיר ג' ב' שאלו תלמידיו מהו חולם, אמר להם כשמה ושמו חולם כו', ועוד אמרו שכל חלום הוא בחולם, וכל מרגלית לבנה הוא בחולם כדכתיב ואחלמה, אבל כאן דמפרש בת"ת אי אפשר לומר מרגלית לבנה דוקא, אלא כמו שבארנו שם:</w:t>
      </w:r>
    </w:p>
  </w:footnote>
  <w:footnote w:id="527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ביה חקירה.</w:t>
      </w:r>
      <w:r w:rsidRPr="002D0347">
        <w:rPr>
          <w:rFonts w:cs="Frank Ruehl CLM"/>
          <w:sz w:val="20"/>
          <w:rtl/>
          <w:lang w:val="he-IL" w:bidi="he-IL"/>
        </w:rPr>
        <w:t xml:space="preserve"> דחקירה אינה אלא מנה"י ולמטה, מקום הנוק', דאין מושג כלל אלא בזאת, וג' חג"ת אינון ג' גוונין נעלמים, ורוצה לומר, דהוא אותיות חקר וכן קרח דביה מים, אפיקי מים, ונקרחין משום דהוא מורכב מדרום וצפון, ובסטרא דצפון גלידין מיא, והוא נורא מסטרא דעמודא דאמצעיתא:</w:t>
      </w:r>
    </w:p>
  </w:footnote>
  <w:footnote w:id="527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קשר המרכבה.</w:t>
      </w:r>
      <w:r w:rsidRPr="002D0347">
        <w:rPr>
          <w:rFonts w:cs="Frank Ruehl CLM"/>
          <w:sz w:val="20"/>
          <w:rtl/>
          <w:lang w:val="he-IL" w:bidi="he-IL"/>
        </w:rPr>
        <w:t xml:space="preserve"> כמו שכתוב </w:t>
      </w:r>
      <w:r w:rsidRPr="00AC08AD">
        <w:rPr>
          <w:rFonts w:cs="Frank Ruehl CLM"/>
          <w:sz w:val="20"/>
          <w:szCs w:val="20"/>
          <w:rtl/>
          <w:lang w:val="he-IL" w:bidi="he-IL"/>
        </w:rPr>
        <w:t>(ישעיהו מג יד)</w:t>
      </w:r>
      <w:r w:rsidRPr="002D0347">
        <w:rPr>
          <w:rFonts w:cs="Frank Ruehl CLM"/>
          <w:sz w:val="20"/>
          <w:rtl/>
          <w:lang w:val="he-IL" w:bidi="he-IL"/>
        </w:rPr>
        <w:t xml:space="preserve"> והורדתי בריחים כולם, ופירש בריש פ’ שמות דהן הקשרים דעולמות כמו הבריחים לקרשים שבהן נאחז אחת אל אחת, והוא התפשטות הדעת שביה נעשו לבשר אחד במשך הזרע כידוע, וכמו שאומר לעיל בתיקון ס”ג, והנה הם ה’ חסדים וה’ גבורות, והם חמשה בריחים כו' וכמו שאומר בפ' בלק דאחת ושנית כתיב שלישית ורביעית לא כתיב, והנה התפשטות דלהון עד הוד, וזה שאומר </w:t>
      </w:r>
      <w:r w:rsidRPr="002D0347">
        <w:rPr>
          <w:rFonts w:cs="Frank Ruehl CLM"/>
          <w:b/>
          <w:bCs/>
          <w:sz w:val="20"/>
          <w:rtl/>
          <w:lang w:val="he-IL" w:bidi="he-IL"/>
        </w:rPr>
        <w:t>ואיהו הוד דמשה.</w:t>
      </w:r>
      <w:r w:rsidRPr="002D0347">
        <w:rPr>
          <w:rFonts w:cs="Frank Ruehl CLM"/>
          <w:sz w:val="20"/>
          <w:rtl/>
          <w:lang w:val="he-IL" w:bidi="he-IL"/>
        </w:rPr>
        <w:t xml:space="preserve"> והוא של הדעת, דרגא דמשה, ונתן ההוד למשה כמו שמפרש והולך ביה אשתלימו כו', ואמר </w:t>
      </w:r>
      <w:r w:rsidRPr="002D0347">
        <w:rPr>
          <w:rFonts w:cs="Frank Ruehl CLM"/>
          <w:b/>
          <w:bCs/>
          <w:sz w:val="20"/>
          <w:rtl/>
          <w:lang w:val="he-IL" w:bidi="he-IL"/>
        </w:rPr>
        <w:t>השנית</w:t>
      </w:r>
      <w:r w:rsidRPr="002D0347">
        <w:rPr>
          <w:rFonts w:cs="Frank Ruehl CLM"/>
          <w:sz w:val="20"/>
          <w:rtl/>
          <w:lang w:val="he-IL" w:bidi="he-IL"/>
        </w:rPr>
        <w:t xml:space="preserve"> דגם גבורות אשתלימו שם, ורוצה לומר כמו שמפרש והולך דלכן נקרא הוד, ה' - על כללות ה' שבדעת, ו"ד - על פרטות שהן עשר, והן מתפשטות בזעיר ונוק' שהן ו"ד, ד"ו פרצופין כמו שמפרש והולך, וזהו עשר אמות אורך הקרש, קרש - קשר, שאורך הקשר דהוא הדעת עשר, ואמר </w:t>
      </w:r>
      <w:r w:rsidRPr="002D0347">
        <w:rPr>
          <w:rFonts w:cs="Frank Ruehl CLM"/>
          <w:b/>
          <w:bCs/>
          <w:sz w:val="20"/>
          <w:rtl/>
          <w:lang w:val="he-IL" w:bidi="he-IL"/>
        </w:rPr>
        <w:t>שרק ודאי</w:t>
      </w:r>
      <w:r w:rsidRPr="002D0347">
        <w:rPr>
          <w:rFonts w:cs="Frank Ruehl CLM"/>
          <w:sz w:val="20"/>
          <w:rtl/>
          <w:lang w:val="he-IL" w:bidi="he-IL"/>
        </w:rPr>
        <w:t xml:space="preserve"> דהן אותיות קשר קרש שרק, והוא שורק בלא וא"ו:</w:t>
      </w:r>
    </w:p>
  </w:footnote>
  <w:footnote w:id="527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ומתרגמינן כו'.</w:t>
      </w:r>
      <w:r w:rsidRPr="002D0347">
        <w:rPr>
          <w:rFonts w:cs="Frank Ruehl CLM"/>
          <w:sz w:val="20"/>
          <w:rtl/>
          <w:lang w:val="he-IL" w:bidi="he-IL"/>
        </w:rPr>
        <w:t xml:space="preserve"> וכאן קשר שבין זו"נ ושורק הנ"ל הוא על שכינתא שהיא קשר בין דרגין דאצילות לבי"ע והאדם שעל ידו בא השפע להם ועל ידו מעוררין למעלה, ואמר </w:t>
      </w:r>
      <w:r w:rsidRPr="002D0347">
        <w:rPr>
          <w:rFonts w:cs="Frank Ruehl CLM"/>
          <w:b/>
          <w:bCs/>
          <w:sz w:val="20"/>
          <w:rtl/>
          <w:lang w:val="he-IL" w:bidi="he-IL"/>
        </w:rPr>
        <w:t>זרע אמת כו'.</w:t>
      </w:r>
      <w:r w:rsidRPr="002D0347">
        <w:rPr>
          <w:rFonts w:cs="Frank Ruehl CLM"/>
          <w:sz w:val="20"/>
          <w:rtl/>
          <w:lang w:val="he-IL" w:bidi="he-IL"/>
        </w:rPr>
        <w:t xml:space="preserve"> דביה הזרע ג"ד גי"ד ועיין לעיל מ"ו א' ב', ואמר </w:t>
      </w:r>
      <w:r w:rsidRPr="002D0347">
        <w:rPr>
          <w:rFonts w:cs="Frank Ruehl CLM"/>
          <w:b/>
          <w:bCs/>
          <w:sz w:val="20"/>
          <w:rtl/>
          <w:lang w:val="he-IL" w:bidi="he-IL"/>
        </w:rPr>
        <w:t>שכינתא עזר</w:t>
      </w:r>
      <w:r w:rsidRPr="002D0347">
        <w:rPr>
          <w:rFonts w:cs="Frank Ruehl CLM"/>
          <w:sz w:val="20"/>
          <w:rtl/>
          <w:lang w:val="he-IL" w:bidi="he-IL"/>
        </w:rPr>
        <w:t xml:space="preserve"> דהיא עזר דזרע אתקיים בה, וע"י הצדיק היא עזר:</w:t>
      </w:r>
    </w:p>
  </w:footnote>
  <w:footnote w:id="527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אהבת כלולותיך.</w:t>
      </w:r>
      <w:r w:rsidRPr="002D0347">
        <w:rPr>
          <w:rFonts w:cs="Frank Ruehl CLM"/>
          <w:sz w:val="20"/>
          <w:rtl/>
          <w:lang w:val="he-IL" w:bidi="he-IL"/>
        </w:rPr>
        <w:t xml:space="preserve"> דהיא נקראת כלה - כלולה מכולם:</w:t>
      </w:r>
    </w:p>
  </w:footnote>
  <w:footnote w:id="527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ואית אנפי כו'.</w:t>
      </w:r>
      <w:r w:rsidRPr="002D0347">
        <w:rPr>
          <w:rFonts w:cs="Frank Ruehl CLM"/>
          <w:sz w:val="20"/>
          <w:rtl/>
          <w:lang w:val="he-IL" w:bidi="he-IL"/>
        </w:rPr>
        <w:t xml:space="preserve"> דהן א"א וז"א מסטרא דאת ו' ואת י', משקל ומדה כנ"ל, ואמר </w:t>
      </w:r>
      <w:r w:rsidRPr="002D0347">
        <w:rPr>
          <w:rFonts w:cs="Frank Ruehl CLM"/>
          <w:b/>
          <w:bCs/>
          <w:sz w:val="20"/>
          <w:rtl/>
          <w:lang w:val="he-IL" w:bidi="he-IL"/>
        </w:rPr>
        <w:t>ומיד ויעבור</w:t>
      </w:r>
      <w:r w:rsidRPr="002D0347">
        <w:rPr>
          <w:rFonts w:cs="Frank Ruehl CLM"/>
          <w:sz w:val="20"/>
          <w:rtl/>
          <w:lang w:val="he-IL" w:bidi="he-IL"/>
        </w:rPr>
        <w:t xml:space="preserve"> רוצה לומר שעבר פנים של זעם קרא י"ג מדות שהן מסטרא דוא"ו מלא דהוא י"ג תיקונין א"א ועיין לקמן קמ"ד א' ולעיל קכ"ב ב' ומה שבארנו שם ושם:</w:t>
      </w:r>
    </w:p>
  </w:footnote>
  <w:footnote w:id="527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דבהון מאריך כו'.</w:t>
      </w:r>
      <w:r w:rsidRPr="002D0347">
        <w:rPr>
          <w:rFonts w:cs="Frank Ruehl CLM"/>
          <w:sz w:val="20"/>
          <w:rtl/>
          <w:lang w:val="he-IL" w:bidi="he-IL"/>
        </w:rPr>
        <w:t xml:space="preserve"> דו' הוא עלמא אריכא שבהן מאריך אף, ואלף דבאמצעית הוא חוטמא דביה אשתמודע פרצופא כמו שאומר באידרא רבה ולמטה חוטמא אריכא כו':</w:t>
      </w:r>
    </w:p>
  </w:footnote>
  <w:footnote w:id="527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ומרחם על עלמא ועלייהו אתמר יאר כו' ישא כו'.</w:t>
      </w:r>
      <w:r w:rsidRPr="002D0347">
        <w:rPr>
          <w:rFonts w:cs="Frank Ruehl CLM"/>
          <w:sz w:val="20"/>
          <w:rtl/>
          <w:lang w:val="he-IL" w:bidi="he-IL"/>
        </w:rPr>
        <w:t xml:space="preserve"> שיאר פני א"א וישא פנים של זעם:</w:t>
      </w:r>
    </w:p>
  </w:footnote>
  <w:footnote w:id="528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פניו אליך ה"א ה"א אינון גוונין כו'.</w:t>
      </w:r>
      <w:r w:rsidRPr="002D0347">
        <w:rPr>
          <w:rFonts w:cs="Frank Ruehl CLM"/>
          <w:sz w:val="20"/>
          <w:rtl/>
          <w:lang w:val="he-IL" w:bidi="he-IL"/>
        </w:rPr>
        <w:t xml:space="preserve"> כמו שכתוב </w:t>
      </w:r>
      <w:r w:rsidRPr="00AC08AD">
        <w:rPr>
          <w:rFonts w:cs="Frank Ruehl CLM"/>
          <w:sz w:val="20"/>
          <w:szCs w:val="20"/>
          <w:rtl/>
          <w:lang w:val="he-IL" w:bidi="he-IL"/>
        </w:rPr>
        <w:t>(שה"ש ה י)</w:t>
      </w:r>
      <w:r w:rsidRPr="002D0347">
        <w:rPr>
          <w:rFonts w:cs="Frank Ruehl CLM"/>
          <w:sz w:val="20"/>
          <w:rtl/>
          <w:lang w:val="he-IL" w:bidi="he-IL"/>
        </w:rPr>
        <w:t xml:space="preserve"> דודי צח ואדום, </w:t>
      </w:r>
      <w:r w:rsidRPr="00AC08AD">
        <w:rPr>
          <w:rFonts w:cs="Frank Ruehl CLM"/>
          <w:sz w:val="20"/>
          <w:szCs w:val="20"/>
          <w:rtl/>
          <w:lang w:val="he-IL" w:bidi="he-IL"/>
        </w:rPr>
        <w:t>(תהלים קכב ד)</w:t>
      </w:r>
      <w:r w:rsidRPr="002D0347">
        <w:rPr>
          <w:rFonts w:cs="Frank Ruehl CLM"/>
          <w:sz w:val="20"/>
          <w:rtl/>
          <w:lang w:val="he-IL" w:bidi="he-IL"/>
        </w:rPr>
        <w:t xml:space="preserve"> שבטי יה עדות לישראל סהדותא דאבא ואימא, </w:t>
      </w:r>
      <w:r w:rsidRPr="00AC08AD">
        <w:rPr>
          <w:rFonts w:cs="Frank Ruehl CLM"/>
          <w:sz w:val="20"/>
          <w:szCs w:val="20"/>
          <w:rtl/>
          <w:lang w:val="he-IL" w:bidi="he-IL"/>
        </w:rPr>
        <w:t>(תהלים יח כז)</w:t>
      </w:r>
      <w:r w:rsidRPr="002D0347">
        <w:rPr>
          <w:rFonts w:cs="Frank Ruehl CLM"/>
          <w:sz w:val="20"/>
          <w:rtl/>
          <w:lang w:val="he-IL" w:bidi="he-IL"/>
        </w:rPr>
        <w:t xml:space="preserve"> עם נבר כו', והן ב' ההין מלאין בב' פנים, וה' הוא סומק על שם דכליל ה' גוונין, וא' הוא חוורא, אור דנהיר בגוונין, והוא גוון פשוט כמו שאומר בתוספתא פ' יתרו אלא דמתחלק בגוונין, והן חמשה ואלף, ה"א מלא, ואמר </w:t>
      </w:r>
      <w:r w:rsidRPr="002D0347">
        <w:rPr>
          <w:rFonts w:cs="Frank Ruehl CLM"/>
          <w:b/>
          <w:bCs/>
          <w:sz w:val="20"/>
          <w:rtl/>
          <w:lang w:val="he-IL" w:bidi="he-IL"/>
        </w:rPr>
        <w:t>יו"ד פומא כו'.</w:t>
      </w:r>
      <w:r w:rsidRPr="002D0347">
        <w:rPr>
          <w:rFonts w:cs="Frank Ruehl CLM"/>
          <w:sz w:val="20"/>
          <w:rtl/>
          <w:lang w:val="he-IL" w:bidi="he-IL"/>
        </w:rPr>
        <w:t xml:space="preserve"> כמו שמפרש והולך </w:t>
      </w:r>
      <w:r w:rsidRPr="002D0347">
        <w:rPr>
          <w:rFonts w:cs="Frank Ruehl CLM"/>
          <w:b/>
          <w:bCs/>
          <w:sz w:val="20"/>
          <w:rtl/>
          <w:lang w:val="he-IL" w:bidi="he-IL"/>
        </w:rPr>
        <w:t>י'</w:t>
      </w:r>
      <w:r w:rsidRPr="002D0347">
        <w:rPr>
          <w:rFonts w:cs="Frank Ruehl CLM"/>
          <w:sz w:val="20"/>
          <w:rtl/>
          <w:lang w:val="he-IL" w:bidi="he-IL"/>
        </w:rPr>
        <w:t xml:space="preserve"> </w:t>
      </w:r>
      <w:r w:rsidRPr="002D0347">
        <w:rPr>
          <w:rFonts w:cs="Frank Ruehl CLM"/>
          <w:b/>
          <w:bCs/>
          <w:sz w:val="20"/>
          <w:rtl/>
          <w:lang w:val="he-IL" w:bidi="he-IL"/>
        </w:rPr>
        <w:t>חוט בעגולא</w:t>
      </w:r>
      <w:r w:rsidRPr="002D0347">
        <w:rPr>
          <w:rFonts w:cs="Frank Ruehl CLM"/>
          <w:sz w:val="20"/>
          <w:rtl/>
          <w:lang w:val="he-IL" w:bidi="he-IL"/>
        </w:rPr>
        <w:t xml:space="preserve"> כלל הפומא:</w:t>
      </w:r>
    </w:p>
  </w:footnote>
  <w:footnote w:id="528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 לשון ד' כו'.</w:t>
      </w:r>
      <w:r w:rsidRPr="002D0347">
        <w:rPr>
          <w:rFonts w:cs="Frank Ruehl CLM"/>
          <w:sz w:val="20"/>
          <w:rtl/>
          <w:lang w:val="he-IL" w:bidi="he-IL"/>
        </w:rPr>
        <w:t xml:space="preserve"> הוא קול בלשון ודיבור בד' דרגין לאשלמא וכידוע בסוד חול והן ד"ו פרצופין ו"ד, והוא שם מ"ה, יו"ד בפומא, ו' בחוטמא, ה"א ה"א באנפין ממטה למעלה בסוד המדה כנ"ל, וכן באנפין עצמן ה"ה גוונין דאנפין בב' אנפין, ו"י הוא אריכו וזעירא דאנפין, והוא הוי"ה פשוטה, ג' חיות ואדם, הוי"ה מליאה בעגולא דאנפין כנ"ל:</w:t>
      </w:r>
    </w:p>
  </w:footnote>
  <w:footnote w:id="528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ת"ח אתמר באדם.</w:t>
      </w:r>
      <w:r w:rsidRPr="002D0347">
        <w:rPr>
          <w:rFonts w:cs="Frank Ruehl CLM"/>
          <w:sz w:val="20"/>
          <w:rtl/>
          <w:lang w:val="he-IL" w:bidi="he-IL"/>
        </w:rPr>
        <w:t xml:space="preserve"> קאי אלמעלה, דמשנה אותו מנקודה לנקודה כמו שהברת האות משתנה ע"י הנקודין כן האדם מצורת פניו, וקאמר </w:t>
      </w:r>
      <w:r w:rsidRPr="002D0347">
        <w:rPr>
          <w:rFonts w:cs="Frank Ruehl CLM"/>
          <w:b/>
          <w:bCs/>
          <w:sz w:val="20"/>
          <w:rtl/>
          <w:lang w:val="he-IL" w:bidi="he-IL"/>
        </w:rPr>
        <w:t>דלא ישתמודעון כו'</w:t>
      </w:r>
      <w:r w:rsidRPr="002D0347">
        <w:rPr>
          <w:rFonts w:cs="Frank Ruehl CLM"/>
          <w:sz w:val="20"/>
          <w:rtl/>
          <w:lang w:val="he-IL" w:bidi="he-IL"/>
        </w:rPr>
        <w:t xml:space="preserve"> דחובין הוא בנקודין בדפיקו כמו שאומר לעיל ולכן משנה כו' כמו שמפרש והולך, ועיין ברעיא מהימנא פ' פנחס רי"ז רי"ח בארוכה, ואמר </w:t>
      </w:r>
      <w:r w:rsidRPr="002D0347">
        <w:rPr>
          <w:rFonts w:cs="Frank Ruehl CLM"/>
          <w:b/>
          <w:bCs/>
          <w:sz w:val="20"/>
          <w:rtl/>
          <w:lang w:val="he-IL" w:bidi="he-IL"/>
        </w:rPr>
        <w:t>שינוי מקום כו'.</w:t>
      </w:r>
      <w:r w:rsidRPr="002D0347">
        <w:rPr>
          <w:rFonts w:cs="Frank Ruehl CLM"/>
          <w:sz w:val="20"/>
          <w:rtl/>
          <w:lang w:val="he-IL" w:bidi="he-IL"/>
        </w:rPr>
        <w:t xml:space="preserve"> הוא בג' גוונין בג' חיוון:</w:t>
      </w:r>
    </w:p>
  </w:footnote>
  <w:footnote w:id="5283">
    <w:p w:rsidR="00A74B2A" w:rsidRPr="000D5586" w:rsidRDefault="00A74B2A" w:rsidP="008A625E">
      <w:pPr>
        <w:rPr>
          <w:sz w:val="24"/>
          <w:szCs w:val="24"/>
          <w:rtl/>
        </w:rPr>
      </w:pPr>
      <w:r w:rsidRPr="000D5586">
        <w:rPr>
          <w:rStyle w:val="a6"/>
          <w:sz w:val="24"/>
          <w:szCs w:val="24"/>
          <w:rtl/>
        </w:rPr>
        <w:footnoteRef/>
      </w:r>
      <w:r w:rsidRPr="000D5586">
        <w:rPr>
          <w:sz w:val="24"/>
          <w:szCs w:val="24"/>
          <w:rtl/>
        </w:rPr>
        <w:t xml:space="preserve"> </w:t>
      </w:r>
      <w:r w:rsidRPr="000D5586">
        <w:rPr>
          <w:b/>
          <w:bCs/>
          <w:sz w:val="24"/>
          <w:szCs w:val="24"/>
          <w:rtl/>
        </w:rPr>
        <w:t>ועוד נקודין אינון סגולין</w:t>
      </w:r>
      <w:r w:rsidRPr="000D5586">
        <w:rPr>
          <w:sz w:val="24"/>
          <w:szCs w:val="24"/>
          <w:rtl/>
        </w:rPr>
        <w:t xml:space="preserve"> כו'. נקודין הן חכמה כמו שאומר לקמן קכ"ו ב' ובזוהר חדש שה"ש בארוכה והן כ"ח מ"ה, מ"ה - עשר אתוון שהן עשר נקודין הנ"ל, כ"ח מ"ה שמפרש והולך והן באצבען שהן עשר אצבעין וכ"ח פרקים ובהם הוא חכמה כמו שאומר לעיל סוף תיקון כ”ב ועיין לעיל ל"ט א' ומה שבארנו שם, ואמר דכמו שהתנועין על ידם מתנועעין האותיות כן הוא הפרקים ועיקר התנועות הוא בידין וכאן הוא רזא דנש"ב ושם ע"ב כמו שכתבתי במקום אחר וכן י"ב מרגליטין כמו שאומר בריש פ’ ויצא, הראשון של קמץ ושל פתח למיכאל, והשלישי של קמץ ושל פתח לגבריאל, וכסדר ושל צירי וסגול, הראשונים לרפאל [האחרונים שלהם לנוריאל] אלא לפי שהראשון של צירי הוא השלישי לקמץ, השני של צירי בא במקום הראשון, והשלישי של צירי וסגול לנוריאל, ונראה שטעות סופר שם מה שאמר צדקיאל וצריך להיות צוריאל כמו שאומר כאן, והנה ד' נקודות הראשונות כל אחת מג' הן י"ב מרגליטין, ג' הויות, ד' פעמים ג', והן ד' החיות ולכל אחת ב' ממנין, חד לשמש בשוקא וחד באורחא, והן אחד מימינא ואחד משמאלא, והן ראשם וסופם של ד' נקודות האלו הראשונים, ובמקום האמצעים הן החיות בעצמן, אבל בסתרי תורה פ' וירא ק"ח א' כתוב בקמץ צדקיאל כמו שבארנו שם ובראשם הד' חיות הנ"ל אבל שם הוא מוטעה בסגול ושאר נקודות וכן בסדר הא' ב' כמו שכתבתי במקום אחר וכמו שאומר בסוף ח"א שם:</w:t>
      </w:r>
    </w:p>
  </w:footnote>
  <w:footnote w:id="528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עלייהו אתמר כו'.</w:t>
      </w:r>
      <w:r w:rsidRPr="002D0347">
        <w:rPr>
          <w:rFonts w:cs="Frank Ruehl CLM"/>
          <w:sz w:val="20"/>
          <w:rtl/>
          <w:lang w:val="he-IL" w:bidi="he-IL"/>
        </w:rPr>
        <w:t xml:space="preserve"> כמו שאומר בפ' יתרו פ"ו א' על פני - לאפקא אפי מלכא, ורוצה לומר שלא תעשה לך אחרים על פני, פנים כ"ח שהן קדושים אפי מלכא, דכמא שבידים הן עשרה וכ"ח - כח מה, כן הוא בפנים בנקודין דנהרין בהון, שלכן בפנים ובידים נכרים כל מעשה האדם ותולדותיו - בנקודין, וכנגדן יד ליד לא כו' כמו שמפרש והולך שנענש בכף הקלע נגד כף זכות וכף חובה, מצוות עשה ומצוות לא תעשה, שכנגדן יש י"ד עתים דתליין במזלות, י"ד טובים וי"ד כו' כמו שאומר לעיל ק"ד ב' ומאן דמשתחוה ועושה אותן אלקות שהן צבא השמים דמנהון כל התולדות - הוא אלהים אחרים כמו שאמרו </w:t>
      </w:r>
      <w:r w:rsidRPr="00AC08AD">
        <w:rPr>
          <w:rFonts w:cs="Frank Ruehl CLM"/>
          <w:sz w:val="20"/>
          <w:szCs w:val="20"/>
          <w:rtl/>
          <w:lang w:val="he-IL" w:bidi="he-IL"/>
        </w:rPr>
        <w:t>(ילקוט שמעוני שמות כ סימן רפו)</w:t>
      </w:r>
      <w:r w:rsidRPr="002D0347">
        <w:rPr>
          <w:rFonts w:cs="Frank Ruehl CLM"/>
          <w:sz w:val="20"/>
          <w:rtl/>
          <w:lang w:val="he-IL" w:bidi="he-IL"/>
        </w:rPr>
        <w:t xml:space="preserve"> אחרים לעובדיהון, דלאו בהון תליא אלא בכח נקודין דאנפין דבהון משנה פנים ותשלחהו, והן מזלא דאדם ולית צרוך בכלא אלא בשם יתברך לבדו, וזה שאומר ואם לאו - יד לי"ד כו' נגד י"ד עתים הנ"ל שעובד אותן ועושה אותן אלקות:</w:t>
      </w:r>
    </w:p>
  </w:footnote>
  <w:footnote w:id="528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חוטמא כו'.</w:t>
      </w:r>
      <w:r w:rsidRPr="002D0347">
        <w:rPr>
          <w:rFonts w:cs="Frank Ruehl CLM"/>
          <w:sz w:val="20"/>
          <w:rtl/>
          <w:lang w:val="he-IL" w:bidi="he-IL"/>
        </w:rPr>
        <w:t xml:space="preserve"> כמו שאומר לעיל דבחוטמא אשתמודע כו':</w:t>
      </w:r>
    </w:p>
  </w:footnote>
  <w:footnote w:id="528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מעות לא כו'.</w:t>
      </w:r>
      <w:r w:rsidRPr="002D0347">
        <w:rPr>
          <w:rFonts w:cs="Frank Ruehl CLM"/>
          <w:sz w:val="20"/>
          <w:rtl/>
          <w:lang w:val="he-IL" w:bidi="he-IL"/>
        </w:rPr>
        <w:t xml:space="preserve"> דנעשה בעל מום והוא מעות בגלגול ראשון לא יוכל לתקון כאן עד דמית ואהדר בתשובה כאן וכן חסרון אבר וכמו שכתוב וחסרון לא כו', וחסרון בא ע"י חיסור מצוה, ומעוות ע"י לא תעשה ונתעוות גיד דעל ידו נתעוות האבר:</w:t>
      </w:r>
    </w:p>
  </w:footnote>
  <w:footnote w:id="528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לא יפסיק ביחודא כו'.</w:t>
      </w:r>
      <w:r w:rsidRPr="002D0347">
        <w:rPr>
          <w:rFonts w:cs="Frank Ruehl CLM"/>
          <w:sz w:val="20"/>
          <w:rtl/>
          <w:lang w:val="he-IL" w:bidi="he-IL"/>
        </w:rPr>
        <w:t xml:space="preserve"> רוצה לומר דאפילו כרוך בהרהורין דעבירה או עשה עבירות, אבל עקרב בהרהורא דעבודת גלולים דהן מצטרפין למעשה ופוסק אפילו בתפלה אם באין לו הרהורין אלו, דהרהורין אלו קטל ליה לבר נש לגמרי, לא כאלו הרהורין דנחש שהן רק באבר אחד, דעבודת גלולים שקולה ככל התורה, וכן כתיב </w:t>
      </w:r>
      <w:r w:rsidRPr="00AC08AD">
        <w:rPr>
          <w:rFonts w:cs="Frank Ruehl CLM"/>
          <w:sz w:val="20"/>
          <w:szCs w:val="20"/>
          <w:rtl/>
          <w:lang w:val="he-IL" w:bidi="he-IL"/>
        </w:rPr>
        <w:t>(בראשית לט יב)</w:t>
      </w:r>
      <w:r w:rsidRPr="002D0347">
        <w:rPr>
          <w:rFonts w:cs="Frank Ruehl CLM"/>
          <w:sz w:val="20"/>
          <w:rtl/>
          <w:lang w:val="he-IL" w:bidi="he-IL"/>
        </w:rPr>
        <w:t xml:space="preserve"> ויעזוב בגדו בידה וינס כו', דהיא בת אל נכר וכמו שאומר לעיל ריש תיקון כ”א ועיין מה שאומר שם:</w:t>
      </w:r>
    </w:p>
  </w:footnote>
  <w:footnote w:id="528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הה"ד כי כו'.</w:t>
      </w:r>
      <w:r w:rsidRPr="002D0347">
        <w:rPr>
          <w:rFonts w:cs="Frank Ruehl CLM"/>
          <w:sz w:val="20"/>
          <w:rtl/>
          <w:lang w:val="he-IL" w:bidi="he-IL"/>
        </w:rPr>
        <w:t xml:space="preserve"> דכתיב יעשן מאף ורוחא כמו שמפרש והולך דכתיב וברוח אפיך, ואמר </w:t>
      </w:r>
      <w:r w:rsidRPr="002D0347">
        <w:rPr>
          <w:rFonts w:cs="Frank Ruehl CLM"/>
          <w:b/>
          <w:bCs/>
          <w:sz w:val="20"/>
          <w:rtl/>
          <w:lang w:val="he-IL" w:bidi="he-IL"/>
        </w:rPr>
        <w:t xml:space="preserve">ברוחא דקריר </w:t>
      </w:r>
      <w:r w:rsidRPr="002D0347">
        <w:rPr>
          <w:rFonts w:cs="Frank Ruehl CLM"/>
          <w:sz w:val="20"/>
          <w:rtl/>
          <w:lang w:val="he-IL" w:bidi="he-IL"/>
        </w:rPr>
        <w:t>רוצה לומר דכתיב נערמו מים כמו מים הנקרשים בקרירות, ואח"כ ברוח השמאלי שהוא חמימו דאשא ותננא נמסו הנקרשים וכסמו ים, וזה שאומר</w:t>
      </w:r>
      <w:r w:rsidRPr="002D0347">
        <w:rPr>
          <w:rFonts w:cs="Frank Ruehl CLM"/>
          <w:b/>
          <w:bCs/>
          <w:sz w:val="20"/>
          <w:rtl/>
          <w:lang w:val="he-IL" w:bidi="he-IL"/>
        </w:rPr>
        <w:t xml:space="preserve"> בתננא כו' כסמו ים.</w:t>
      </w:r>
      <w:r w:rsidRPr="002D0347">
        <w:rPr>
          <w:rFonts w:cs="Frank Ruehl CLM"/>
          <w:sz w:val="20"/>
          <w:rtl/>
          <w:lang w:val="he-IL" w:bidi="he-IL"/>
        </w:rPr>
        <w:t xml:space="preserve"> ולכן כתיב נשפת דהוא ברוחא דחמימו כמו שכתוב </w:t>
      </w:r>
      <w:r w:rsidRPr="00AC08AD">
        <w:rPr>
          <w:rFonts w:cs="Frank Ruehl CLM"/>
          <w:sz w:val="20"/>
          <w:szCs w:val="20"/>
          <w:rtl/>
          <w:lang w:val="he-IL" w:bidi="he-IL"/>
        </w:rPr>
        <w:t>(ישעיהו מ כד)</w:t>
      </w:r>
      <w:r w:rsidRPr="002D0347">
        <w:rPr>
          <w:rFonts w:cs="Frank Ruehl CLM"/>
          <w:sz w:val="20"/>
          <w:rtl/>
          <w:lang w:val="he-IL" w:bidi="he-IL"/>
        </w:rPr>
        <w:t xml:space="preserve"> גם נשף בהם וייבשו, והן ב' רוחין בחוטם, אחד ממוחא ואחד מלבא, דלבא אשא, ודמוחא מיא כמו שאומר ברעיא מהימנא</w:t>
      </w:r>
      <w:r w:rsidRPr="002D0347">
        <w:rPr>
          <w:rFonts w:cs="Frank Ruehl CLM"/>
          <w:b/>
          <w:bCs/>
          <w:sz w:val="20"/>
          <w:rtl/>
          <w:lang w:val="he-IL" w:bidi="he-IL"/>
        </w:rPr>
        <w:t xml:space="preserve"> פ' פנחס ושאר מקומות והוא רוחא דריאה דהוא ממזג מוחא ולבא וביה מתייחדין כמו שאומר שם:</w:t>
      </w:r>
    </w:p>
  </w:footnote>
  <w:footnote w:id="528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אודנין כו' למעלות.</w:t>
      </w:r>
      <w:r w:rsidRPr="002D0347">
        <w:rPr>
          <w:rFonts w:cs="Frank Ruehl CLM"/>
          <w:sz w:val="20"/>
          <w:rtl/>
          <w:lang w:val="he-IL" w:bidi="he-IL"/>
        </w:rPr>
        <w:t xml:space="preserve"> כמו שמפרש והולך כי גבוה כו', שהן ד' אדרין דאודנין </w:t>
      </w:r>
      <w:r w:rsidRPr="00AC08AD">
        <w:rPr>
          <w:rFonts w:cs="Frank Ruehl CLM"/>
          <w:sz w:val="20"/>
          <w:szCs w:val="20"/>
          <w:rtl/>
          <w:lang w:val="he-IL" w:bidi="he-IL"/>
        </w:rPr>
        <w:t>(כמו שאומר לעיל ק"ל א')</w:t>
      </w:r>
      <w:r w:rsidRPr="002D0347">
        <w:rPr>
          <w:rFonts w:cs="Frank Ruehl CLM"/>
          <w:sz w:val="20"/>
          <w:rtl/>
          <w:lang w:val="he-IL" w:bidi="he-IL"/>
        </w:rPr>
        <w:t xml:space="preserve"> וג' מעלות ביניהם, כל אחד עשרה מעלות, הן ל' מעלות שהשיר סליק בקלא לאודנין, והן ג’ פעמים עשרה דמלכית וזכרונות ושופרות דר"ה דהוא דין והוא באודנין דהוא יראי אלקים כמו שמפרש והולך ולכן ביה השיר דלואי, וביה המעלות דכל עליה מצד הדין ועיין בזוהר חדש כ"ט ב' יראי אלקים בשמיעה דתליא באודנין דתמן יראה, הה"ד ה' שמעתי שמעך כו', וצלותא דראש השנה - כורסייא דדין, ותמן כו' כגוונא דשערא תלייא בתר אודנין מימינא ומשמאמא כו' עד דיתבערון דינין מתרעא, ויהון צווחין בה לגביה בעשרה זכרונות ובעשרה מלכיות ובעשרה שופרות כו', עיין שם דצלותא דפסח ראש השנה סוכות הן דחג"ת, דראיה שמיעה ריח, ושבת הוא דפה, ולכן בראש השנה שהן דאודנין - צריכין לשיר דשופר, דסליק בל' מעלות בד' אדרין דאודנין ועיין לעיל תיקון כ”ה ומה שבארנו שם, ועיין לעיל כ"ג ב', וזה שאומר </w:t>
      </w:r>
      <w:r w:rsidRPr="002D0347">
        <w:rPr>
          <w:rFonts w:cs="Frank Ruehl CLM"/>
          <w:b/>
          <w:bCs/>
          <w:sz w:val="20"/>
          <w:rtl/>
          <w:lang w:val="he-IL" w:bidi="he-IL"/>
        </w:rPr>
        <w:t xml:space="preserve">כי גבוה מעל גבוה שומר וגבוהים </w:t>
      </w:r>
      <w:r w:rsidRPr="002D0347">
        <w:rPr>
          <w:rFonts w:cs="Frank Ruehl CLM"/>
          <w:sz w:val="20"/>
          <w:rtl/>
          <w:lang w:val="he-IL" w:bidi="he-IL"/>
        </w:rPr>
        <w:t xml:space="preserve">שהן ד' זה על זה, ד' אדרין, ואמר </w:t>
      </w:r>
      <w:r w:rsidRPr="002D0347">
        <w:rPr>
          <w:rFonts w:cs="Frank Ruehl CLM"/>
          <w:b/>
          <w:bCs/>
          <w:sz w:val="20"/>
          <w:rtl/>
          <w:lang w:val="he-IL" w:bidi="he-IL"/>
        </w:rPr>
        <w:t xml:space="preserve">ואי אינון אטימין כו' </w:t>
      </w:r>
      <w:r w:rsidRPr="002D0347">
        <w:rPr>
          <w:rFonts w:cs="Frank Ruehl CLM"/>
          <w:sz w:val="20"/>
          <w:rtl/>
          <w:lang w:val="he-IL" w:bidi="he-IL"/>
        </w:rPr>
        <w:t xml:space="preserve">כמו שכתוב </w:t>
      </w:r>
      <w:r w:rsidRPr="00AC08AD">
        <w:rPr>
          <w:rFonts w:cs="Frank Ruehl CLM"/>
          <w:sz w:val="20"/>
          <w:szCs w:val="20"/>
          <w:rtl/>
          <w:lang w:val="he-IL" w:bidi="he-IL"/>
        </w:rPr>
        <w:t>(משלי כא יג)</w:t>
      </w:r>
      <w:r w:rsidRPr="002D0347">
        <w:rPr>
          <w:rFonts w:cs="Frank Ruehl CLM"/>
          <w:sz w:val="20"/>
          <w:rtl/>
          <w:lang w:val="he-IL" w:bidi="he-IL"/>
        </w:rPr>
        <w:t xml:space="preserve"> אוטם אזנו מזעקת דל גם כו', ואמר </w:t>
      </w:r>
      <w:r w:rsidRPr="002D0347">
        <w:rPr>
          <w:rFonts w:cs="Frank Ruehl CLM"/>
          <w:b/>
          <w:bCs/>
          <w:sz w:val="20"/>
          <w:rtl/>
          <w:lang w:val="he-IL" w:bidi="he-IL"/>
        </w:rPr>
        <w:t>מתמן צריך כו'</w:t>
      </w:r>
      <w:r w:rsidRPr="002D0347">
        <w:rPr>
          <w:rFonts w:cs="Frank Ruehl CLM"/>
          <w:sz w:val="20"/>
          <w:rtl/>
          <w:lang w:val="he-IL" w:bidi="he-IL"/>
        </w:rPr>
        <w:t xml:space="preserve"> רוצה לומר מדרגא דתליא ביה שמיעה וזה ששאלו ר' אלעזר </w:t>
      </w:r>
      <w:r w:rsidRPr="002D0347">
        <w:rPr>
          <w:rFonts w:cs="Frank Ruehl CLM"/>
          <w:b/>
          <w:bCs/>
          <w:sz w:val="20"/>
          <w:rtl/>
          <w:lang w:val="he-IL" w:bidi="he-IL"/>
        </w:rPr>
        <w:t>באן אתר כו'</w:t>
      </w:r>
      <w:r w:rsidRPr="002D0347">
        <w:rPr>
          <w:rFonts w:cs="Frank Ruehl CLM"/>
          <w:sz w:val="20"/>
          <w:rtl/>
          <w:lang w:val="he-IL" w:bidi="he-IL"/>
        </w:rPr>
        <w:t xml:space="preserve"> ואמר לו דד' חושים דאנשי חיל כו' בד' נוקבין דרישא הן ד' סטרין דעלמא בד' דגלים כמו שמפרש והולך אמר ליה ברי כו':</w:t>
      </w:r>
    </w:p>
  </w:footnote>
  <w:footnote w:id="529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ראיה הוא כסא למזרח.</w:t>
      </w:r>
      <w:r w:rsidRPr="002D0347">
        <w:rPr>
          <w:rFonts w:cs="Frank Ruehl CLM"/>
          <w:sz w:val="20"/>
          <w:rtl/>
          <w:lang w:val="he-IL" w:bidi="he-IL"/>
        </w:rPr>
        <w:t xml:space="preserve"> דד' חושים אלו בד' סטרין נגד ד' דגלים ונגד ד' תיקונין, כסא מטה ושולחן ומנורה דכתיב אצל אלישע כמו שאומר בפ' תרומה קל"ג א', וכסא הוא למזרח ושם הוא יהודה דהוא כסא המלוכה ושם הוא ראיה כמו שמפרש והולך דמשם יוצא האור והשמש וראיה הוא באור דראיה ואור העולם, ואמר </w:t>
      </w:r>
      <w:r w:rsidRPr="002D0347">
        <w:rPr>
          <w:rFonts w:cs="Frank Ruehl CLM"/>
          <w:b/>
          <w:bCs/>
          <w:sz w:val="20"/>
          <w:rtl/>
          <w:lang w:val="he-IL" w:bidi="he-IL"/>
        </w:rPr>
        <w:t xml:space="preserve">ואתמר ביה גור אריה יהודה </w:t>
      </w:r>
      <w:r w:rsidRPr="002D0347">
        <w:rPr>
          <w:rFonts w:cs="Frank Ruehl CLM"/>
          <w:sz w:val="20"/>
          <w:rtl/>
          <w:lang w:val="he-IL" w:bidi="he-IL"/>
        </w:rPr>
        <w:t>דאריה הוא אותיות ראיה, והוא חיה דראיה כמו שאומר לעיל קכ"א  א':</w:t>
      </w:r>
    </w:p>
  </w:footnote>
  <w:footnote w:id="529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מערב דא פומא דמתמן כו'.</w:t>
      </w:r>
      <w:r w:rsidRPr="002D0347">
        <w:rPr>
          <w:rFonts w:cs="Frank Ruehl CLM"/>
          <w:sz w:val="20"/>
          <w:rtl/>
          <w:lang w:val="he-IL" w:bidi="he-IL"/>
        </w:rPr>
        <w:t xml:space="preserve"> דכל אורות דעינים ואודנין וחוטם באין ומתערבין אחר כך בפה </w:t>
      </w:r>
      <w:r w:rsidRPr="00AC08AD">
        <w:rPr>
          <w:rFonts w:cs="Frank Ruehl CLM"/>
          <w:sz w:val="20"/>
          <w:szCs w:val="20"/>
          <w:rtl/>
          <w:lang w:val="he-IL" w:bidi="he-IL"/>
        </w:rPr>
        <w:t>(וכמו שאומר בזוהר חדש כ"ט ב' פה איהו שבת כלילא מכלהו)</w:t>
      </w:r>
      <w:r w:rsidRPr="002D0347">
        <w:rPr>
          <w:rFonts w:cs="Frank Ruehl CLM"/>
          <w:sz w:val="20"/>
          <w:rtl/>
          <w:lang w:val="he-IL" w:bidi="he-IL"/>
        </w:rPr>
        <w:t xml:space="preserve"> וכן בשכינה דאיהי פומא - כל האורות דלמעלה מתערבין בה, וכן חיילין דלתתא דהיא דיוקנא דכלא, וזה שאומר </w:t>
      </w:r>
      <w:r w:rsidRPr="002D0347">
        <w:rPr>
          <w:rFonts w:cs="Frank Ruehl CLM"/>
          <w:b/>
          <w:bCs/>
          <w:sz w:val="20"/>
          <w:rtl/>
          <w:lang w:val="he-IL" w:bidi="he-IL"/>
        </w:rPr>
        <w:t>ותמן מתערבין כל כו'</w:t>
      </w:r>
      <w:r w:rsidRPr="002D0347">
        <w:rPr>
          <w:rFonts w:cs="Frank Ruehl CLM"/>
          <w:sz w:val="20"/>
          <w:rtl/>
          <w:lang w:val="he-IL" w:bidi="he-IL"/>
        </w:rPr>
        <w:t xml:space="preserve"> ודוגמת הפה שהיא בחינה תחתונה שבראש, ונכלל מכל מה שבראש שלכן עשר ספירות בפומא כמו שאומר בתיקוני זוהר חדש, והיא בחינה עליונה שבגוף ולכן ב' חושים בה, חוש הדבור בחינה תחתונה שבד' חושים, וחוש הטעם בחינה עליונה שבחוש המשוש שבגוף, והיא בחינת עירוב חיילין דלתתא וכלילת שלמעלה, ורוצה לומר שלכן ג"כ נקרא מערב על שם העירוב. וכן הוא רוח מערב כלילת כל הג' רוחין, וכל הנהורין שבג' צדדין נכללין בה שלכן ג"כ נקראת מערב:</w:t>
      </w:r>
    </w:p>
  </w:footnote>
  <w:footnote w:id="529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ומחנה אפרים כו'.</w:t>
      </w:r>
      <w:r w:rsidRPr="002D0347">
        <w:rPr>
          <w:rFonts w:cs="Frank Ruehl CLM"/>
          <w:sz w:val="20"/>
          <w:rtl/>
          <w:lang w:val="he-IL" w:bidi="he-IL"/>
        </w:rPr>
        <w:t xml:space="preserve"> רוצה לומר דאפרים נקרא על שם פריה ורביה כמו שכתוב </w:t>
      </w:r>
      <w:r w:rsidRPr="00AC08AD">
        <w:rPr>
          <w:rFonts w:cs="Frank Ruehl CLM"/>
          <w:sz w:val="20"/>
          <w:szCs w:val="20"/>
          <w:rtl/>
          <w:lang w:val="he-IL" w:bidi="he-IL"/>
        </w:rPr>
        <w:t>(בראשית מא נב)</w:t>
      </w:r>
      <w:r w:rsidRPr="002D0347">
        <w:rPr>
          <w:rFonts w:cs="Frank Ruehl CLM"/>
          <w:sz w:val="20"/>
          <w:rtl/>
          <w:lang w:val="he-IL" w:bidi="he-IL"/>
        </w:rPr>
        <w:t xml:space="preserve"> כי הפרני כו' וזה שאומר </w:t>
      </w:r>
      <w:r w:rsidRPr="002D0347">
        <w:rPr>
          <w:rFonts w:cs="Frank Ruehl CLM"/>
          <w:b/>
          <w:bCs/>
          <w:sz w:val="20"/>
          <w:rtl/>
          <w:lang w:val="he-IL" w:bidi="he-IL"/>
        </w:rPr>
        <w:t>ומטה למערב כו':</w:t>
      </w:r>
    </w:p>
  </w:footnote>
  <w:footnote w:id="529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שמיעה לקבל כו'.</w:t>
      </w:r>
      <w:r w:rsidRPr="002D0347">
        <w:rPr>
          <w:rFonts w:cs="Frank Ruehl CLM"/>
          <w:sz w:val="20"/>
          <w:rtl/>
          <w:lang w:val="he-IL" w:bidi="he-IL"/>
        </w:rPr>
        <w:t xml:space="preserve"> רוצה לומר, ששמיעה שהוא בצפון, לראיה ממה שכתוב ה' שמעתי שמעך יראתי, ודחילו הוא בצפון, וזה שאומר </w:t>
      </w:r>
      <w:r w:rsidRPr="002D0347">
        <w:rPr>
          <w:rFonts w:cs="Frank Ruehl CLM"/>
          <w:b/>
          <w:bCs/>
          <w:sz w:val="20"/>
          <w:rtl/>
          <w:lang w:val="he-IL" w:bidi="he-IL"/>
        </w:rPr>
        <w:t xml:space="preserve">ותמן דחילו הה"ד כו' </w:t>
      </w:r>
      <w:r w:rsidRPr="002D0347">
        <w:rPr>
          <w:rFonts w:cs="Frank Ruehl CLM"/>
          <w:sz w:val="20"/>
          <w:rtl/>
          <w:lang w:val="he-IL" w:bidi="he-IL"/>
        </w:rPr>
        <w:t xml:space="preserve">וכמו שאומר בזוהר חדש בפ' יתרו כ"ט ב' יראי אלקים בשמיעה דתליא באודנין דתמן יראה הה"ד ה' שמעתי שמעך יראתי, ואמר </w:t>
      </w:r>
      <w:r w:rsidRPr="002D0347">
        <w:rPr>
          <w:rFonts w:cs="Frank Ruehl CLM"/>
          <w:b/>
          <w:bCs/>
          <w:sz w:val="20"/>
          <w:rtl/>
          <w:lang w:val="he-IL" w:bidi="he-IL"/>
        </w:rPr>
        <w:t>לקבל שלחן בצפון ומחנה דן בצפון</w:t>
      </w:r>
      <w:r w:rsidRPr="002D0347">
        <w:rPr>
          <w:rFonts w:cs="Frank Ruehl CLM"/>
          <w:sz w:val="20"/>
          <w:rtl/>
          <w:lang w:val="he-IL" w:bidi="he-IL"/>
        </w:rPr>
        <w:t xml:space="preserve"> רוצה לומר שהן הכל מסטרא דגבורה, שולחן כידוע שלכן אמרו </w:t>
      </w:r>
      <w:r w:rsidRPr="00AC08AD">
        <w:rPr>
          <w:rFonts w:cs="Frank Ruehl CLM"/>
          <w:sz w:val="20"/>
          <w:szCs w:val="20"/>
          <w:rtl/>
          <w:lang w:val="he-IL" w:bidi="he-IL"/>
        </w:rPr>
        <w:t>(פסחים קיח ע"א)</w:t>
      </w:r>
      <w:r w:rsidRPr="002D0347">
        <w:rPr>
          <w:rFonts w:cs="Frank Ruehl CLM"/>
          <w:sz w:val="20"/>
          <w:rtl/>
          <w:lang w:val="he-IL" w:bidi="he-IL"/>
        </w:rPr>
        <w:t xml:space="preserve"> קשין מזונותיו כו', ודן כמו שכתוב </w:t>
      </w:r>
      <w:r w:rsidRPr="00AC08AD">
        <w:rPr>
          <w:rFonts w:cs="Frank Ruehl CLM"/>
          <w:sz w:val="20"/>
          <w:szCs w:val="20"/>
          <w:rtl/>
          <w:lang w:val="he-IL" w:bidi="he-IL"/>
        </w:rPr>
        <w:t>(בראשית מט טז)</w:t>
      </w:r>
      <w:r w:rsidRPr="002D0347">
        <w:rPr>
          <w:rFonts w:cs="Frank Ruehl CLM"/>
          <w:sz w:val="20"/>
          <w:rtl/>
          <w:lang w:val="he-IL" w:bidi="he-IL"/>
        </w:rPr>
        <w:t xml:space="preserve"> דן ידין עמו כו', </w:t>
      </w:r>
      <w:r w:rsidRPr="00AC08AD">
        <w:rPr>
          <w:rFonts w:cs="Frank Ruehl CLM"/>
          <w:sz w:val="20"/>
          <w:szCs w:val="20"/>
          <w:rtl/>
          <w:lang w:val="he-IL" w:bidi="he-IL"/>
        </w:rPr>
        <w:t>(שם ל ו)</w:t>
      </w:r>
      <w:r w:rsidRPr="002D0347">
        <w:rPr>
          <w:rFonts w:cs="Frank Ruehl CLM"/>
          <w:sz w:val="20"/>
          <w:rtl/>
          <w:lang w:val="he-IL" w:bidi="he-IL"/>
        </w:rPr>
        <w:t xml:space="preserve"> דנני אלקים כו', </w:t>
      </w:r>
      <w:r w:rsidRPr="00AC08AD">
        <w:rPr>
          <w:rFonts w:cs="Frank Ruehl CLM"/>
          <w:sz w:val="20"/>
          <w:szCs w:val="20"/>
          <w:rtl/>
          <w:lang w:val="he-IL" w:bidi="he-IL"/>
        </w:rPr>
        <w:t>(שם מט יז)</w:t>
      </w:r>
      <w:r w:rsidRPr="002D0347">
        <w:rPr>
          <w:rFonts w:cs="Frank Ruehl CLM"/>
          <w:sz w:val="20"/>
          <w:rtl/>
          <w:lang w:val="he-IL" w:bidi="he-IL"/>
        </w:rPr>
        <w:t xml:space="preserve"> יהי דן נחש כו', וכן גבול דן שהוא לשם שנקרא דן - בצפון ארץ ישראל:</w:t>
      </w:r>
    </w:p>
  </w:footnote>
  <w:footnote w:id="529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ואזן דמות א' כו'.</w:t>
      </w:r>
      <w:r w:rsidRPr="002D0347">
        <w:rPr>
          <w:rFonts w:cs="Frank Ruehl CLM"/>
          <w:sz w:val="20"/>
          <w:rtl/>
          <w:lang w:val="he-IL" w:bidi="he-IL"/>
        </w:rPr>
        <w:t xml:space="preserve"> </w:t>
      </w:r>
      <w:r w:rsidRPr="002D0347">
        <w:rPr>
          <w:rFonts w:cs="Frank Ruehl CLM"/>
          <w:b/>
          <w:bCs/>
          <w:sz w:val="20"/>
          <w:rtl/>
          <w:lang w:val="he-IL" w:bidi="he-IL"/>
        </w:rPr>
        <w:t>בינה דאיהי אזן לצפון</w:t>
      </w:r>
      <w:r w:rsidRPr="002D0347">
        <w:rPr>
          <w:rFonts w:cs="Frank Ruehl CLM"/>
          <w:sz w:val="20"/>
          <w:rtl/>
          <w:lang w:val="he-IL" w:bidi="he-IL"/>
        </w:rPr>
        <w:t xml:space="preserve">. ומביא ראיה דשמיעה דאוזן היא בצפון, דהוא אלף, ואלף בינה, ובינה הוא לצפון כמו שאומר בפ' במדבר דאו"א הן מזרח וצפון, וזו"נ הן דרום ומערב, וזה שאומר ואוזן הוא דמות אלף הוא מספר הבהיר ד' ב' דבר אחר מאי דכתיב שמעתי שמעך יראתי כו' משמעך יראתי, ומאי משמעך ממקום ששומעין בו, ומאי טעמא אמר שמעתי, הבנתי מבעי ליה כמה דאת אמר גוי אשר לא תשמע לשונו כו' </w:t>
      </w:r>
      <w:r w:rsidRPr="00AC08AD">
        <w:rPr>
          <w:rFonts w:cs="Frank Ruehl CLM"/>
          <w:sz w:val="20"/>
          <w:szCs w:val="20"/>
          <w:rtl/>
          <w:lang w:val="he-IL" w:bidi="he-IL"/>
        </w:rPr>
        <w:t>(הגהה: ומאי טעמא יראתי משום)</w:t>
      </w:r>
      <w:r w:rsidRPr="002D0347">
        <w:rPr>
          <w:rFonts w:cs="Frank Ruehl CLM"/>
          <w:sz w:val="20"/>
          <w:rtl/>
          <w:lang w:val="he-IL" w:bidi="he-IL"/>
        </w:rPr>
        <w:t xml:space="preserve"> דאוזן דמות אלף כו', ומהאלף יצאו כל האותיות, הלא תראה שהוא בתחילתן, ואמר וה' בראשם וקיימא לן דכל שם הכתוב ביהו"ה מיוחד הקב"ה ומקודש בקודש, ומאי בקודש בהיכל הקודש, ואנה היכל הקודש הוי אומר במחשבה והיינו אלף הדא הוא דכתיב ה' שמעתי שמעך יראתי, רוצה לומר דהיכל הקודש בינה והוא המחשבה ולכן יראתי דשם דחילו כנ"ל, והיא היכלא הקודש נקודה בהיכליה, ועביד ליה היכל ליקריה כו' ואמר שמעתי הוא הבנתי, וזה שאומר ומהאלף יצאו כל האותיות דמבינה יוצאין כל האותיות כמו שאומר למעלה, ועיין בזוהר פ’ תצוה ופ' תרומה בארוכה ולכן היא אלף כללא דכל אתוון, וזהו וה' בראשם, דאלף הוא שם הוי"ה וכולל כל הכ"ו אתוון:</w:t>
      </w:r>
    </w:p>
  </w:footnote>
  <w:footnote w:id="5295">
    <w:p w:rsidR="00A74B2A" w:rsidRPr="000D5586" w:rsidRDefault="00A74B2A" w:rsidP="008A625E">
      <w:pPr>
        <w:rPr>
          <w:sz w:val="24"/>
          <w:szCs w:val="24"/>
          <w:rtl/>
        </w:rPr>
      </w:pPr>
      <w:r w:rsidRPr="000D5586">
        <w:rPr>
          <w:rStyle w:val="a6"/>
          <w:sz w:val="24"/>
          <w:szCs w:val="24"/>
          <w:rtl/>
        </w:rPr>
        <w:footnoteRef/>
      </w:r>
      <w:r w:rsidRPr="000D5586">
        <w:rPr>
          <w:sz w:val="24"/>
          <w:szCs w:val="24"/>
          <w:rtl/>
        </w:rPr>
        <w:t xml:space="preserve"> </w:t>
      </w:r>
      <w:r w:rsidRPr="000D5586">
        <w:rPr>
          <w:b/>
          <w:bCs/>
          <w:sz w:val="24"/>
          <w:szCs w:val="24"/>
          <w:rtl/>
        </w:rPr>
        <w:t>ריחא לדרום</w:t>
      </w:r>
      <w:r w:rsidRPr="000D5586">
        <w:rPr>
          <w:sz w:val="24"/>
          <w:szCs w:val="24"/>
          <w:rtl/>
        </w:rPr>
        <w:t xml:space="preserve"> [ריח ניחוח לה'. רוצה לומר דכל נייחא דריחא הוא לדרום, בחסד, ושם הוא קריבו דכלא, דביה מתייחדין כולא]:</w:t>
      </w:r>
    </w:p>
  </w:footnote>
  <w:footnote w:id="529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אית לחוטמא תרין כו' חוטמא ו' באמצעיתא כו'.</w:t>
      </w:r>
      <w:r w:rsidRPr="002D0347">
        <w:rPr>
          <w:rFonts w:cs="Frank Ruehl CLM"/>
          <w:sz w:val="20"/>
          <w:rtl/>
          <w:lang w:val="he-IL" w:bidi="he-IL"/>
        </w:rPr>
        <w:t xml:space="preserve"> דחוטמא הוא הוי"ה, כי ו' כולל ב' יודין דוייצר כמו שאומר לקמן ב' נוקבין דחוטמא שהן דינא ורחמי כמו שאומר לקמן קכ"ח ב', והוא עמודא דאמצעיתא כולל חסד וגבורה, וזה שאומר </w:t>
      </w:r>
      <w:r w:rsidRPr="002D0347">
        <w:rPr>
          <w:rFonts w:cs="Frank Ruehl CLM"/>
          <w:b/>
          <w:bCs/>
          <w:sz w:val="20"/>
          <w:rtl/>
          <w:lang w:val="he-IL" w:bidi="he-IL"/>
        </w:rPr>
        <w:t xml:space="preserve">תרין צנורות אינון דיליה </w:t>
      </w:r>
      <w:r w:rsidRPr="002D0347">
        <w:rPr>
          <w:rFonts w:cs="Frank Ruehl CLM"/>
          <w:sz w:val="20"/>
          <w:rtl/>
          <w:lang w:val="he-IL" w:bidi="he-IL"/>
        </w:rPr>
        <w:t xml:space="preserve">שביה חו"ג, ב' אחסנתין, ולכן כולל ג"כ חסד וגבורה שבצדדין, והוא בחוטמא ב' נקבים והכותל שהן ג' דחג"ת דכלילין בת"ת, וזה שאומר </w:t>
      </w:r>
      <w:r w:rsidRPr="002D0347">
        <w:rPr>
          <w:rFonts w:cs="Frank Ruehl CLM"/>
          <w:b/>
          <w:bCs/>
          <w:sz w:val="20"/>
          <w:rtl/>
          <w:lang w:val="he-IL" w:bidi="he-IL"/>
        </w:rPr>
        <w:t xml:space="preserve">דאתמר לגבי מחנה ראובן ראו בן. </w:t>
      </w:r>
      <w:r w:rsidRPr="002D0347">
        <w:rPr>
          <w:rFonts w:cs="Frank Ruehl CLM"/>
          <w:sz w:val="20"/>
          <w:rtl/>
          <w:lang w:val="he-IL" w:bidi="he-IL"/>
        </w:rPr>
        <w:t>רוצה לומר כמו שאומר בפ' ויצא קמ"ד ב' תא חזי בגיניה דיעקב אתקיים עלמא כו' תא חזי מה כתיב בני בכורי ישראל כו' ישראל אקרי בן לקב"ה כו' לאה כד אולידת לראובן מה כתיב ותקרא את שמו ראובן, ראובן סתם, בגין דאתכליל בתלת סטרין מתחברין בחדא כו', אריה מהכא דכתיב יתר שאת ויתר עז כתרגומו בכירותא כהונתא ומלכותא, ומלכות בסטרא דגבורה איהו, ועל דא ראובן סתם, ואמר ר' אבא ראובן סתם דאתכליל בשמעון ולוי כו', ורוצה לומר דכולל חג"ת לכן נקרא בן סתם, דעמודא דאמצעיתא בן י"ה דכולל ימינא ושמאלא כנ"ל, והוא ג' סטרין ראובן שמעון לוי כמו שאומר שם ובפ' משפטים ושאר מקומות, והן כהונה מסטרא דכהן איש חסד, ומלכו בסטרא דגבורה, ובכורה מסטרא דעמודא דאמצעיתא בני בכורי ישראל, והוא נטיל ב' חולקין דלכן הן ד' בתי דתפילין ולכן כתיב ב’ פעמים יתר נגד בכורה, ושאת - כהונה, וישא אהרן את ידיו, ועז - מלכות, ויתן עז למלכו, ולכן נקרא בן סתם בני בכורי ישראל, דכליל חג"ת ג' סטרין, והוא לראיה שהוא בחוטמא דכליל ב' נוקבין דחוטמא חו"ג, ו' באמצעיתא עמודא דאמצעיתא, והוא דרום עמודא דאמצעיתא כנ"ל, וזה שכתוב ריח ניחוח לה' שהוא יחודא דג' סטרין כמו שאומר בספר הבהיר ו' א' מאי דכתיב יברכך ה' וישמרך יאר ה' פניו אליך ויחונך ישא ה' פניו אליך וישם לך שלום, זה שמו של הקב"ה המפורש והוא שם של י"ב דכתיב יהו"ה יהו"ה יהו"ה מלמד ששמו של הקב"ה שלשה חיילין כו' כ"ד שמות עם כל שם כו' כ"ד שמותיו של הקב"ה ג’ פעמים</w:t>
      </w:r>
      <w:r w:rsidRPr="002D0347">
        <w:rPr>
          <w:rFonts w:cs="Frank Ruehl CLM"/>
          <w:b/>
          <w:bCs/>
          <w:sz w:val="20"/>
          <w:rtl/>
          <w:lang w:val="he-IL" w:bidi="he-IL"/>
        </w:rPr>
        <w:t xml:space="preserve"> ויהיו ע"ב שמותיו של הקב"ה היוצאים מן ויסע ויבא ויט, ומי הם אלה השרים, מלמד ששלשה הם, שהגבורה שר כו' ומימינו כו' ובאמצע כו', בעת שישראל מקריבין קרבן לפני אביהם שבשמים מתייחדין והיינו יחידו של אלקינו, ואמאי אתקרי קרבן אלא מפני שמקרב הכחות הקדושות כדכתיב וקרב אותם אחד אל אחד, לך לעץ אחד וגו', ואמר לריח ניחוח ואין ריח אלא באף ואין נשימה שהיא הריח אלא באף ואין ניחוח אלא ירידה שנאמר וירד ומתרגמינן ונחת, יורד ומתייחד בצורת הקדושות ההם ומתקרב ע"י הקרבן כו', ואמר תרין נוקבין אינון לקבל לאה כו' הוא ג"כ לראיה שהוא בעמודא דאמצעיתא, דרום, שהוא בריח התיכון ג"כ מלמטה למעלה, מן העולם ועד העולם, לאה ורחל, והוא בחוטם, שכל נקב הוא בנקבה, ב' נוקבין דחוטמא, ו' חוטמא באמצעיתא וכמו שאומר בזוהר חדש עיין שם, והוא ביניהם:</w:t>
      </w:r>
    </w:p>
  </w:footnote>
  <w:footnote w:id="529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א"ל ר"א אבא מנ"ל דאימא דאיהי לצפון בה תליא שמיעה.</w:t>
      </w:r>
      <w:r w:rsidRPr="002D0347">
        <w:rPr>
          <w:rFonts w:cs="Frank Ruehl CLM"/>
          <w:sz w:val="20"/>
          <w:rtl/>
          <w:lang w:val="he-IL" w:bidi="he-IL"/>
        </w:rPr>
        <w:t xml:space="preserve"> רוצה לומר, דרוצה לידע האיך מרומז השמיעה עצמה בה, אע"ג דאוזן כבר רמיז בה מכל מקום גם השמיעה האיך מרומז בה, דראיה באבא דהוא אור הראשון, וריח בחוטם שהוא ברוח חיים באפיו וכמו שאומר לעיל ס"א א' ובזוהר חדש שם בארוכה וכמו שאומר לעיל בבהיר ואין נשימה שהיא הריח אלא באף ורוח חיים הוא עמודא דאמצעיתא, ודבור מלכות ג"כ ידוע, אבל שמיעה באימא מנ"ל:</w:t>
      </w:r>
    </w:p>
  </w:footnote>
  <w:footnote w:id="529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א"ל ברי חמשין כו'.</w:t>
      </w:r>
      <w:r w:rsidRPr="002D0347">
        <w:rPr>
          <w:rFonts w:cs="Frank Ruehl CLM"/>
          <w:sz w:val="20"/>
          <w:rtl/>
          <w:lang w:val="he-IL" w:bidi="he-IL"/>
        </w:rPr>
        <w:t xml:space="preserve"> רוצה לומר דפסוק שמע ישראל הוא נ' תרעין דיחודא דבוקר ודערב, ב’ פעמים כ"ה, כ"ה וכ"ה כמו שאומר לעיל בכמה מקומות בארוכה, והוא לראיה ששמע הוא בבינה, ואמר </w:t>
      </w:r>
      <w:r w:rsidRPr="002D0347">
        <w:rPr>
          <w:rFonts w:cs="Frank Ruehl CLM"/>
          <w:b/>
          <w:bCs/>
          <w:sz w:val="20"/>
          <w:rtl/>
          <w:lang w:val="he-IL" w:bidi="he-IL"/>
        </w:rPr>
        <w:t>וישראל איהו כו'</w:t>
      </w:r>
      <w:r w:rsidRPr="002D0347">
        <w:rPr>
          <w:rFonts w:cs="Frank Ruehl CLM"/>
          <w:sz w:val="20"/>
          <w:rtl/>
          <w:lang w:val="he-IL" w:bidi="he-IL"/>
        </w:rPr>
        <w:t xml:space="preserve"> רוצה לומר אע"ג שנאמר בישראל, הוא ג"כ בה, שהיא כללא דג' או"א וברא כמו שמפרש והולך, והוא בינה, בן י"ה, ג' הנ"ל, והוא יחודא דפסוק זה ה' אלקינו ה' אלו ג' אחד, והוא בה בינה בן י"ה אחד בה, וזה שאומר ובג"ד שמיעה בה תליא:</w:t>
      </w:r>
    </w:p>
  </w:footnote>
  <w:footnote w:id="5299">
    <w:p w:rsidR="00A74B2A" w:rsidRPr="000D5586" w:rsidRDefault="00A74B2A" w:rsidP="008A625E">
      <w:pPr>
        <w:rPr>
          <w:sz w:val="24"/>
          <w:szCs w:val="24"/>
          <w:rtl/>
        </w:rPr>
      </w:pPr>
      <w:r w:rsidRPr="000D5586">
        <w:rPr>
          <w:rStyle w:val="a6"/>
          <w:sz w:val="24"/>
          <w:szCs w:val="24"/>
          <w:rtl/>
        </w:rPr>
        <w:footnoteRef/>
      </w:r>
      <w:r w:rsidRPr="000D5586">
        <w:rPr>
          <w:sz w:val="24"/>
          <w:szCs w:val="24"/>
          <w:rtl/>
        </w:rPr>
        <w:t xml:space="preserve"> </w:t>
      </w:r>
      <w:r w:rsidRPr="000D5586">
        <w:rPr>
          <w:b/>
          <w:bCs/>
          <w:sz w:val="24"/>
          <w:szCs w:val="24"/>
          <w:rtl/>
        </w:rPr>
        <w:t>לית תיקונא מאלין ארבע אתוון</w:t>
      </w:r>
      <w:r w:rsidRPr="000D5586">
        <w:rPr>
          <w:sz w:val="24"/>
          <w:szCs w:val="24"/>
          <w:rtl/>
        </w:rPr>
        <w:t xml:space="preserve"> כו'. רוצה לומר [אע"ג דארבע אתוון דהוי"ה בד' תיקונין דד' חושים אלו מכל מקום בכל אחד נכלל עשר ספירות] דארבע אתוון דהוי"ה שהיא בכל תיקון מעשר תיקונין הנ"ל כמו שאומר בכל תיקון בד' גוונין דשערא וכמו שאומר למעלה בכל אחד ואחד כמו שאומר לקמן ק"ל א' יהו"ה הוא כו' הוא אשתכח בד' גוונין דשערא ובד' גוונין דעינא ובד' אדרין דאודנא כו' עיין שם נכלל ג"כ כל תיקון מעשר שהוא עשר אתוון דשמא מפרש כמו שמפרש והולך דאינון כו' והוא אדם כמו שאומר לקמן ק"כ א' אינון רשימין בארבע אתוון דאינון יהו"ה מאי אדם כו' ועיין לעיל קכ"א א' עשר תיקונין אלין כל תיקונא אית לה ארבע שעורין דסלקין לעשר כגוונא דרשות היחיד דרחבו ארבעה וגבהו עשרה, ארבעה יהו"ה, עשרה יו"ד ה"א וא"ו ה"א, ואמר זה כאן והאריך בזה מאד משום שרוצה לפרש תיקונין דפומא דהוא אדם דכליל הכל, שמא מפרש, כמו שאומר בזוהר חדש בארוכה:</w:t>
      </w:r>
    </w:p>
  </w:footnote>
  <w:footnote w:id="530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איהו לא אשתני כו'.</w:t>
      </w:r>
      <w:r w:rsidRPr="002D0347">
        <w:rPr>
          <w:rFonts w:cs="Frank Ruehl CLM"/>
          <w:sz w:val="20"/>
          <w:rtl/>
          <w:lang w:val="he-IL" w:bidi="he-IL"/>
        </w:rPr>
        <w:t xml:space="preserve"> רוצה לומר דהוי"ה הוא בכל התיקונין והוא לא אשתני, דהשתנות הוא באברי הגוף שזה רואה וזה שומע אבל בנשמתא לית שינויא דהיא רואה ושומע ומריח ומדבר הכל בכח אחד, וכן יהו"ה דהוא נשמתא כמו שאומר לעיל בתיקון ס”ב ושאר מקומות הרבה, ועיין לעיל סוף תיקון נ”ה ומה שבארנו שם בארוכה, וזה שאומר שינויין אינון במאני כו' הה"ד אני ה' כו' שם הוי"ה לא כו', ואמר </w:t>
      </w:r>
      <w:r w:rsidRPr="002D0347">
        <w:rPr>
          <w:rFonts w:cs="Frank Ruehl CLM"/>
          <w:b/>
          <w:bCs/>
          <w:sz w:val="20"/>
          <w:rtl/>
          <w:lang w:val="he-IL" w:bidi="he-IL"/>
        </w:rPr>
        <w:t>הה"ד ורוח כו'</w:t>
      </w:r>
      <w:r w:rsidRPr="002D0347">
        <w:rPr>
          <w:rFonts w:cs="Frank Ruehl CLM"/>
          <w:sz w:val="20"/>
          <w:rtl/>
          <w:lang w:val="he-IL" w:bidi="he-IL"/>
        </w:rPr>
        <w:t xml:space="preserve"> הוא לראיה שבדרום מרחף שנאמר ורוח שהוא רוחא דחוטמא ונאמר על פני המים שהם בדרום:</w:t>
      </w:r>
    </w:p>
  </w:footnote>
  <w:footnote w:id="530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ובכל אבר ואבר דאיהו כו'.</w:t>
      </w:r>
      <w:r w:rsidRPr="002D0347">
        <w:rPr>
          <w:rFonts w:cs="Frank Ruehl CLM"/>
          <w:sz w:val="20"/>
          <w:rtl/>
          <w:lang w:val="he-IL" w:bidi="he-IL"/>
        </w:rPr>
        <w:t xml:space="preserve"> רוצה לומר כמו שמפרש והולך דאינון נר מצוה, רמ"ח פקודין ברמ"ח אברים, ומצוה הוא הוי"ה כמו שאומר לקמן ק"ל א' קל"ח א' ושאר מקומות לכן צריך לאמלכא ליה בכל אבר, וכן נר הוא הוי"ה כמו שכתוב נר ה' כו' כמו שמפרש והולך, והוא הנשמה דבכל אבר נר ה' נשמת אדם כמו שמפרש והולך, וזה שאומר ודא כו' ומפרש והולך </w:t>
      </w:r>
      <w:r w:rsidRPr="002D0347">
        <w:rPr>
          <w:rFonts w:cs="Frank Ruehl CLM"/>
          <w:b/>
          <w:bCs/>
          <w:sz w:val="20"/>
          <w:rtl/>
          <w:lang w:val="he-IL" w:bidi="he-IL"/>
        </w:rPr>
        <w:t>וצריך לאוקדא לון בכל פקודין כו'</w:t>
      </w:r>
      <w:r w:rsidRPr="002D0347">
        <w:rPr>
          <w:rFonts w:cs="Frank Ruehl CLM"/>
          <w:sz w:val="20"/>
          <w:rtl/>
          <w:lang w:val="he-IL" w:bidi="he-IL"/>
        </w:rPr>
        <w:t xml:space="preserve"> </w:t>
      </w:r>
      <w:r w:rsidRPr="002D0347">
        <w:rPr>
          <w:rFonts w:cs="Frank Ruehl CLM"/>
          <w:b/>
          <w:bCs/>
          <w:sz w:val="20"/>
          <w:rtl/>
          <w:lang w:val="he-IL" w:bidi="he-IL"/>
        </w:rPr>
        <w:t>כל חדרי בטן.</w:t>
      </w:r>
      <w:r w:rsidRPr="002D0347">
        <w:rPr>
          <w:rFonts w:cs="Frank Ruehl CLM"/>
          <w:sz w:val="20"/>
          <w:rtl/>
          <w:lang w:val="he-IL" w:bidi="he-IL"/>
        </w:rPr>
        <w:t xml:space="preserve"> שהן הרהורין מקירות לב:</w:t>
      </w:r>
    </w:p>
  </w:footnote>
  <w:footnote w:id="530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ולבערא מנייהו כו'.</w:t>
      </w:r>
      <w:r w:rsidRPr="002D0347">
        <w:rPr>
          <w:rFonts w:cs="Frank Ruehl CLM"/>
          <w:sz w:val="20"/>
          <w:rtl/>
          <w:lang w:val="he-IL" w:bidi="he-IL"/>
        </w:rPr>
        <w:t xml:space="preserve"> דבכל מצוה ביה ב' דברים, מחשבה ועובדא שהן י"ה, וצריכין להיות שניהם נקיים, מחשבה דהוא טפה דמוחא עיסה - מן שאור וחמץ, ועובדא - מן מוץ ותבן, והן ב' יצרים תאווני וכעסני, וכן המחשבה משניהם שלא יהיה לשום פניה מאחת מאלו, ועיין לעיל תיקון ט”ז חטה אילנא כו' ואיהו לא עביד ליה מצה שמורה ולא אפיק מתמן חלה כו', טפה דא יו"ד עסה צריך לאפקא מיניה חלה ומיד חל ה"א על ההיא טפה ויהיב ליה זרע כליל מתרווייהו דאיהו וא"ו כו', רוצה לומר חלה הוא חל ה"א, והוא כמו באיש ואשה דאינון אבא ואמא של הולד שהן י"ה, באש ואש שהן נרות, וכן כאן במחשבה ועובדא דבר נש ושריא על האבר וא"ו, והאבר הוא ה"א, ונשלם השם, והוא"ו עצמו הוא הוי"ה דשריא על מצוה דאיהי שכינתא, ה' בתראה, ועיין לעיל תיקון ט”ז דהן ג' פקודין של האשה, נר וחלה ושאור ותבן כו' הוא דם נדה כו' עיין שם, ואמר </w:t>
      </w:r>
      <w:r w:rsidRPr="002D0347">
        <w:rPr>
          <w:rFonts w:cs="Frank Ruehl CLM"/>
          <w:b/>
          <w:bCs/>
          <w:sz w:val="20"/>
          <w:rtl/>
          <w:lang w:val="he-IL" w:bidi="he-IL"/>
        </w:rPr>
        <w:t>סלת</w:t>
      </w:r>
      <w:r w:rsidRPr="002D0347">
        <w:rPr>
          <w:rFonts w:cs="Frank Ruehl CLM"/>
          <w:sz w:val="20"/>
          <w:rtl/>
          <w:lang w:val="he-IL" w:bidi="he-IL"/>
        </w:rPr>
        <w:t xml:space="preserve"> </w:t>
      </w:r>
      <w:r w:rsidRPr="002D0347">
        <w:rPr>
          <w:rFonts w:cs="Frank Ruehl CLM"/>
          <w:b/>
          <w:bCs/>
          <w:sz w:val="20"/>
          <w:rtl/>
          <w:lang w:val="he-IL" w:bidi="he-IL"/>
        </w:rPr>
        <w:t>נקיה</w:t>
      </w:r>
      <w:r w:rsidRPr="002D0347">
        <w:rPr>
          <w:rFonts w:cs="Frank Ruehl CLM"/>
          <w:sz w:val="20"/>
          <w:rtl/>
          <w:lang w:val="he-IL" w:bidi="he-IL"/>
        </w:rPr>
        <w:t xml:space="preserve"> כנ"ל בלא יצר הרע. ואמר </w:t>
      </w:r>
      <w:r w:rsidRPr="002D0347">
        <w:rPr>
          <w:rFonts w:cs="Frank Ruehl CLM"/>
          <w:b/>
          <w:bCs/>
          <w:sz w:val="20"/>
          <w:rtl/>
          <w:lang w:val="he-IL" w:bidi="he-IL"/>
        </w:rPr>
        <w:t>דכל פקודא דשריא.</w:t>
      </w:r>
      <w:r w:rsidRPr="002D0347">
        <w:rPr>
          <w:rFonts w:cs="Frank Ruehl CLM"/>
          <w:sz w:val="20"/>
          <w:rtl/>
          <w:lang w:val="he-IL" w:bidi="he-IL"/>
        </w:rPr>
        <w:t xml:space="preserve"> חוזר לענין ראשון דפקודא דכל אבר הוא הגוף, ושם הוי"ה דשריא על כל פקודא הוא הנשמה, דבה לית שינויא, דבכל פקודא שריא שם הוי"ה, ואמר </w:t>
      </w:r>
      <w:r w:rsidRPr="002D0347">
        <w:rPr>
          <w:rFonts w:cs="Frank Ruehl CLM"/>
          <w:b/>
          <w:bCs/>
          <w:sz w:val="20"/>
          <w:rtl/>
          <w:lang w:val="he-IL" w:bidi="he-IL"/>
        </w:rPr>
        <w:t xml:space="preserve">אית לה שם ידיעה כו' </w:t>
      </w:r>
      <w:r w:rsidRPr="002D0347">
        <w:rPr>
          <w:rFonts w:cs="Frank Ruehl CLM"/>
          <w:sz w:val="20"/>
          <w:rtl/>
          <w:lang w:val="he-IL" w:bidi="he-IL"/>
        </w:rPr>
        <w:t xml:space="preserve">כמו שהשינויים הם באברין שזה רואה וזה שומע כו' כנ"ל, וכן הפקודין עצמן דכל פקודא הוא דבר אחר, זה להניח תפילין וזה לקרות קריאת שמע, אבל הוי"ה שוה הוא בכל פקודין, ועיין לעיל סוף תיקון נ”ה ומה שבארנו שם, וזה שאומר וכל חיילין ומשריין כו' ומאן דחליף לון כו' וכמו שאומר שם עיין שם בדבריו, ואמר </w:t>
      </w:r>
      <w:r w:rsidRPr="002D0347">
        <w:rPr>
          <w:rFonts w:cs="Frank Ruehl CLM"/>
          <w:b/>
          <w:bCs/>
          <w:sz w:val="20"/>
          <w:rtl/>
          <w:lang w:val="he-IL" w:bidi="he-IL"/>
        </w:rPr>
        <w:t>חיילין ומשריין.</w:t>
      </w:r>
      <w:r w:rsidRPr="002D0347">
        <w:rPr>
          <w:rFonts w:cs="Frank Ruehl CLM"/>
          <w:sz w:val="20"/>
          <w:rtl/>
          <w:lang w:val="he-IL" w:bidi="he-IL"/>
        </w:rPr>
        <w:t xml:space="preserve"> דיש שהן בקביעות יתדות המשכן, ויש שהן בהליכה ונסיעה אל אשר יהיה הרוח ללכת ילכו ובהנשא כו', כמו שאומר בפ' פנחס בארוכה ומשריין הן המחנות ועיין לעיל קל"א ב' ומה שבארנו שם, ואמר </w:t>
      </w:r>
      <w:r w:rsidRPr="002D0347">
        <w:rPr>
          <w:rFonts w:cs="Frank Ruehl CLM"/>
          <w:b/>
          <w:bCs/>
          <w:sz w:val="20"/>
          <w:rtl/>
          <w:lang w:val="he-IL" w:bidi="he-IL"/>
        </w:rPr>
        <w:t>באתר ידיע</w:t>
      </w:r>
      <w:r w:rsidRPr="002D0347">
        <w:rPr>
          <w:rFonts w:cs="Frank Ruehl CLM"/>
          <w:sz w:val="20"/>
          <w:rtl/>
          <w:lang w:val="he-IL" w:bidi="he-IL"/>
        </w:rPr>
        <w:t xml:space="preserve"> </w:t>
      </w:r>
      <w:r w:rsidRPr="002D0347">
        <w:rPr>
          <w:rFonts w:cs="Frank Ruehl CLM"/>
          <w:b/>
          <w:bCs/>
          <w:sz w:val="20"/>
          <w:rtl/>
          <w:lang w:val="he-IL" w:bidi="he-IL"/>
        </w:rPr>
        <w:t>ובמלה ידיע.</w:t>
      </w:r>
      <w:r w:rsidRPr="002D0347">
        <w:rPr>
          <w:rFonts w:cs="Frank Ruehl CLM"/>
          <w:sz w:val="20"/>
          <w:rtl/>
          <w:lang w:val="he-IL" w:bidi="he-IL"/>
        </w:rPr>
        <w:t xml:space="preserve"> אתר ידיע הוא האבר, ומלה ידיע הוא המצוה, וכן הוא בעולם דכל העולם הוא שיעור קומה אחת וכמו שמפרש והולך ואברין דבר נש כלהו כו':</w:t>
      </w:r>
    </w:p>
  </w:footnote>
  <w:footnote w:id="530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ולמכסה עתיק מלין כו'. </w:t>
      </w:r>
      <w:r w:rsidRPr="002D0347">
        <w:rPr>
          <w:rFonts w:cs="Frank Ruehl CLM"/>
          <w:sz w:val="20"/>
          <w:rtl/>
          <w:lang w:val="he-IL" w:bidi="he-IL"/>
        </w:rPr>
        <w:t xml:space="preserve">כמו שאמרו </w:t>
      </w:r>
      <w:r w:rsidRPr="00AC08AD">
        <w:rPr>
          <w:rFonts w:cs="Frank Ruehl CLM"/>
          <w:sz w:val="20"/>
          <w:szCs w:val="20"/>
          <w:rtl/>
          <w:lang w:val="he-IL" w:bidi="he-IL"/>
        </w:rPr>
        <w:t>(ילקוט שמעוני ישעיהו כג סימן תכה)</w:t>
      </w:r>
      <w:r w:rsidRPr="002D0347">
        <w:rPr>
          <w:rFonts w:cs="Frank Ruehl CLM"/>
          <w:sz w:val="20"/>
          <w:rtl/>
          <w:lang w:val="he-IL" w:bidi="he-IL"/>
        </w:rPr>
        <w:t xml:space="preserve"> ולמכסה עתיק דברים שכיסה עתיק יומין כו', וזה שאומר </w:t>
      </w:r>
      <w:r w:rsidRPr="002D0347">
        <w:rPr>
          <w:rFonts w:cs="Frank Ruehl CLM"/>
          <w:b/>
          <w:bCs/>
          <w:sz w:val="20"/>
          <w:rtl/>
          <w:lang w:val="he-IL" w:bidi="he-IL"/>
        </w:rPr>
        <w:t xml:space="preserve">מלין עתיקין </w:t>
      </w:r>
      <w:r w:rsidRPr="002D0347">
        <w:rPr>
          <w:rFonts w:cs="Frank Ruehl CLM"/>
          <w:sz w:val="20"/>
          <w:rtl/>
          <w:lang w:val="he-IL" w:bidi="he-IL"/>
        </w:rPr>
        <w:t>דע"י שהן רזין סתימין:</w:t>
      </w:r>
    </w:p>
  </w:footnote>
  <w:footnote w:id="530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והוכן בחסד כו'.</w:t>
      </w:r>
      <w:r w:rsidRPr="002D0347">
        <w:rPr>
          <w:rFonts w:cs="Frank Ruehl CLM"/>
          <w:sz w:val="20"/>
          <w:rtl/>
          <w:lang w:val="he-IL" w:bidi="he-IL"/>
        </w:rPr>
        <w:t xml:space="preserve"> עיין לעיל בהקדמה וברעיא מהימנא פ' פנחס ומה שבארנו שם ושם:</w:t>
      </w:r>
    </w:p>
  </w:footnote>
  <w:footnote w:id="530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וקרא לי' דישרי על כורסייא דתקין ליה בשמע ישראל.</w:t>
      </w:r>
      <w:r w:rsidRPr="002D0347">
        <w:rPr>
          <w:rFonts w:cs="Frank Ruehl CLM"/>
          <w:sz w:val="20"/>
          <w:rtl/>
          <w:lang w:val="he-IL" w:bidi="he-IL"/>
        </w:rPr>
        <w:t xml:space="preserve"> רוצה לומר, בשמע ישראל קרא ליה דישרי כו':</w:t>
      </w:r>
    </w:p>
  </w:footnote>
  <w:footnote w:id="530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וכמה דאיהו נחית ליה.</w:t>
      </w:r>
      <w:r w:rsidRPr="002D0347">
        <w:rPr>
          <w:rFonts w:cs="Frank Ruehl CLM"/>
          <w:sz w:val="20"/>
          <w:rtl/>
          <w:lang w:val="he-IL" w:bidi="he-IL"/>
        </w:rPr>
        <w:t xml:space="preserve"> רוצה לומר בקריאת שמע. </w:t>
      </w:r>
      <w:r w:rsidRPr="002D0347">
        <w:rPr>
          <w:rFonts w:cs="Frank Ruehl CLM"/>
          <w:b/>
          <w:bCs/>
          <w:sz w:val="20"/>
          <w:rtl/>
          <w:lang w:val="he-IL" w:bidi="he-IL"/>
        </w:rPr>
        <w:t>ויקום בגינה.</w:t>
      </w:r>
      <w:r w:rsidRPr="002D0347">
        <w:rPr>
          <w:rFonts w:cs="Frank Ruehl CLM"/>
          <w:sz w:val="20"/>
          <w:rtl/>
          <w:lang w:val="he-IL" w:bidi="he-IL"/>
        </w:rPr>
        <w:t xml:space="preserve"> רוצה לומר בצלותא, וכנגדן קב"ה אמליך ליה על כל משריין, וכל משריין יקומו לקבלא ויעבדו אותו כמו שהוא קם בצלותא ועובד אותו בתפלה, כמו שאמרו </w:t>
      </w:r>
      <w:r w:rsidRPr="00AC08AD">
        <w:rPr>
          <w:rFonts w:cs="Frank Ruehl CLM"/>
          <w:sz w:val="20"/>
          <w:szCs w:val="20"/>
          <w:rtl/>
          <w:lang w:val="he-IL" w:bidi="he-IL"/>
        </w:rPr>
        <w:t>(תענית ב ע"א)</w:t>
      </w:r>
      <w:r w:rsidRPr="002D0347">
        <w:rPr>
          <w:rFonts w:cs="Frank Ruehl CLM"/>
          <w:sz w:val="20"/>
          <w:rtl/>
          <w:lang w:val="he-IL" w:bidi="he-IL"/>
        </w:rPr>
        <w:t xml:space="preserve"> ולעבדו כו' איזה עבודה כו':</w:t>
      </w:r>
    </w:p>
  </w:footnote>
  <w:footnote w:id="530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דאיהי פקודא חדא.</w:t>
      </w:r>
      <w:r w:rsidRPr="002D0347">
        <w:rPr>
          <w:rFonts w:cs="Frank Ruehl CLM"/>
          <w:sz w:val="20"/>
          <w:rtl/>
          <w:lang w:val="he-IL" w:bidi="he-IL"/>
        </w:rPr>
        <w:t xml:space="preserve"> חשיב לכל ד' פקודין פקודא חדא, שהן תיקונין דפקודא חדא שהיא צלותא, כמו שאמרו </w:t>
      </w:r>
      <w:r w:rsidRPr="00AC08AD">
        <w:rPr>
          <w:rFonts w:cs="Frank Ruehl CLM"/>
          <w:sz w:val="20"/>
          <w:szCs w:val="20"/>
          <w:rtl/>
          <w:lang w:val="he-IL" w:bidi="he-IL"/>
        </w:rPr>
        <w:t>(ברכות יד ע"ב)</w:t>
      </w:r>
      <w:r w:rsidRPr="002D0347">
        <w:rPr>
          <w:rFonts w:cs="Frank Ruehl CLM"/>
          <w:sz w:val="20"/>
          <w:rtl/>
          <w:lang w:val="he-IL" w:bidi="he-IL"/>
        </w:rPr>
        <w:t xml:space="preserve"> הרוצה לקבל עול מלכות שמים שלמה כו', וציצית ג"כ כמו שאומר ברעיא מהימנא סוף פ' שלח והן תיקונין דשם הוי"ה כסדר ציצית וכמו שאומר לעיל בהקדמה ולכן הן תיקונא חדא וכן בפקודא דמילה דג"כ שם הוי"ה ביה כמו שמפרש והולך </w:t>
      </w:r>
      <w:r w:rsidRPr="002D0347">
        <w:rPr>
          <w:rFonts w:cs="Frank Ruehl CLM"/>
          <w:b/>
          <w:bCs/>
          <w:sz w:val="20"/>
          <w:rtl/>
          <w:lang w:val="he-IL" w:bidi="he-IL"/>
        </w:rPr>
        <w:t>הה"ד מי יעלה כו'.</w:t>
      </w:r>
      <w:r w:rsidRPr="002D0347">
        <w:rPr>
          <w:rFonts w:cs="Frank Ruehl CLM"/>
          <w:sz w:val="20"/>
          <w:rtl/>
          <w:lang w:val="he-IL" w:bidi="he-IL"/>
        </w:rPr>
        <w:t xml:space="preserve"> בסופי תיבות, והן בגזירו דערלה ופריעה כמו שמפרש והולך, וכמו שאומר לעיל תיקון ל”ז דערלה הן ג' ופריעה רביעית ואז שריא ביה הויה ועיין שם בדבריו, וזה שאומר בגין דשמא דה' שריא עליה דתשכח ליה כו':</w:t>
      </w:r>
    </w:p>
  </w:footnote>
  <w:footnote w:id="530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דתקין ליה קב"ה כו'.</w:t>
      </w:r>
      <w:r w:rsidRPr="002D0347">
        <w:rPr>
          <w:rFonts w:cs="Frank Ruehl CLM"/>
          <w:sz w:val="20"/>
          <w:rtl/>
          <w:lang w:val="he-IL" w:bidi="he-IL"/>
        </w:rPr>
        <w:t xml:space="preserve"> הן שאמרו </w:t>
      </w:r>
      <w:r w:rsidRPr="00AC08AD">
        <w:rPr>
          <w:rFonts w:cs="Frank Ruehl CLM"/>
          <w:sz w:val="20"/>
          <w:szCs w:val="20"/>
          <w:rtl/>
          <w:lang w:val="he-IL" w:bidi="he-IL"/>
        </w:rPr>
        <w:t>(משנה עוקצין ג יב)</w:t>
      </w:r>
      <w:r w:rsidRPr="002D0347">
        <w:rPr>
          <w:rFonts w:cs="Frank Ruehl CLM"/>
          <w:sz w:val="20"/>
          <w:rtl/>
          <w:lang w:val="he-IL" w:bidi="he-IL"/>
        </w:rPr>
        <w:t xml:space="preserve"> כל צדיק כו':</w:t>
      </w:r>
    </w:p>
  </w:footnote>
  <w:footnote w:id="530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הכי כג"ד כד אזיל כו'.</w:t>
      </w:r>
      <w:r w:rsidRPr="002D0347">
        <w:rPr>
          <w:rFonts w:cs="Frank Ruehl CLM"/>
          <w:sz w:val="20"/>
          <w:rtl/>
          <w:lang w:val="he-IL" w:bidi="he-IL"/>
        </w:rPr>
        <w:t xml:space="preserve"> עיין זוהר חדש פ' אחרי מות בארוכה:</w:t>
      </w:r>
    </w:p>
  </w:footnote>
  <w:footnote w:id="531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למאן לנשמתא כו' דאינון כו'.</w:t>
      </w:r>
      <w:r w:rsidRPr="002D0347">
        <w:rPr>
          <w:rFonts w:cs="Frank Ruehl CLM"/>
          <w:sz w:val="20"/>
          <w:rtl/>
          <w:lang w:val="he-IL" w:bidi="he-IL"/>
        </w:rPr>
        <w:t xml:space="preserve"> רוצה לומר דכתיב להם, והם לנר"ן, ואמר דאינון לקבל כו' כמו לפני ישראל שהיו בהן כהנים לוים וישראלים, וכלן בפסוק זה כמו שאומר בפ' בשלח מ"ו ב' א"ר יצחק היינו דתנן שכינתא באבהתא נטלא, הולך לפניהם יומם דא אברהם, בעמוד ענן דא יצחק, לנחותם הדרך דא יעקב דכתיב ביה ויעקב הלך לדרכו כו', א"ר חייא הכי אוקימנא וה' הולך לפניהם בעמוד ענן יומם דא אברהם, ולילה בעמוד אש דא יצחק, ואי הכי יעקב אן הוא, אלא במלה קדמאה אתמר ותמן שארי כמה דכתיב וה', ורוצה לומר דה' הוא כליל בתרין סטרין, וזה שכתוב וה' הולך כו' - בתרין סטרין אלין, דת"ת יעקב הוא כלילו דתרין סטרין חו"ג, וכן לילה שכינתא כלילו דכולא עיין שם, והן נגד כהנים לוים וישראלים, ונר"ן, ולכן זכה בתרין אלין תורה ומצוה - להאיר לג' נר"ן, דישראל הוא כלילו דתרין כנ"ל, וזה שאומר </w:t>
      </w:r>
      <w:r w:rsidRPr="002D0347">
        <w:rPr>
          <w:rFonts w:cs="Frank Ruehl CLM"/>
          <w:b/>
          <w:bCs/>
          <w:sz w:val="20"/>
          <w:rtl/>
          <w:lang w:val="he-IL" w:bidi="he-IL"/>
        </w:rPr>
        <w:t xml:space="preserve">וכלא בזכו דאורייתא דאיהי אור ונר. </w:t>
      </w:r>
      <w:r w:rsidRPr="002D0347">
        <w:rPr>
          <w:rFonts w:cs="Frank Ruehl CLM"/>
          <w:sz w:val="20"/>
          <w:rtl/>
          <w:lang w:val="he-IL" w:bidi="he-IL"/>
        </w:rPr>
        <w:t xml:space="preserve">ואמר </w:t>
      </w:r>
      <w:r w:rsidRPr="002D0347">
        <w:rPr>
          <w:rFonts w:cs="Frank Ruehl CLM"/>
          <w:b/>
          <w:bCs/>
          <w:sz w:val="20"/>
          <w:rtl/>
          <w:lang w:val="he-IL" w:bidi="he-IL"/>
        </w:rPr>
        <w:t>וכל</w:t>
      </w:r>
      <w:r w:rsidRPr="002D0347">
        <w:rPr>
          <w:rFonts w:cs="Frank Ruehl CLM"/>
          <w:sz w:val="20"/>
          <w:rtl/>
          <w:lang w:val="he-IL" w:bidi="he-IL"/>
        </w:rPr>
        <w:t xml:space="preserve"> </w:t>
      </w:r>
      <w:r w:rsidRPr="002D0347">
        <w:rPr>
          <w:rFonts w:cs="Frank Ruehl CLM"/>
          <w:b/>
          <w:bCs/>
          <w:sz w:val="20"/>
          <w:rtl/>
          <w:lang w:val="he-IL" w:bidi="he-IL"/>
        </w:rPr>
        <w:t>מאן דנטיר כו'.</w:t>
      </w:r>
      <w:r w:rsidRPr="002D0347">
        <w:rPr>
          <w:rFonts w:cs="Frank Ruehl CLM"/>
          <w:sz w:val="20"/>
          <w:rtl/>
          <w:lang w:val="he-IL" w:bidi="he-IL"/>
        </w:rPr>
        <w:t xml:space="preserve"> ג' דברים כמו שכתוב </w:t>
      </w:r>
      <w:r w:rsidRPr="00AC08AD">
        <w:rPr>
          <w:rFonts w:cs="Frank Ruehl CLM"/>
          <w:sz w:val="20"/>
          <w:szCs w:val="20"/>
          <w:rtl/>
          <w:lang w:val="he-IL" w:bidi="he-IL"/>
        </w:rPr>
        <w:t>(ישעיהו נח יג)</w:t>
      </w:r>
      <w:r w:rsidRPr="002D0347">
        <w:rPr>
          <w:rFonts w:cs="Frank Ruehl CLM"/>
          <w:sz w:val="20"/>
          <w:rtl/>
          <w:lang w:val="he-IL" w:bidi="he-IL"/>
        </w:rPr>
        <w:t xml:space="preserve"> וקראת כו', </w:t>
      </w:r>
      <w:r w:rsidRPr="00AC08AD">
        <w:rPr>
          <w:rFonts w:cs="Frank Ruehl CLM"/>
          <w:sz w:val="20"/>
          <w:szCs w:val="20"/>
          <w:rtl/>
          <w:lang w:val="he-IL" w:bidi="he-IL"/>
        </w:rPr>
        <w:t>(שם)</w:t>
      </w:r>
      <w:r w:rsidRPr="002D0347">
        <w:rPr>
          <w:rFonts w:cs="Frank Ruehl CLM"/>
          <w:sz w:val="20"/>
          <w:rtl/>
          <w:lang w:val="he-IL" w:bidi="he-IL"/>
        </w:rPr>
        <w:t xml:space="preserve"> ולקדוש ה' מכובד כו', </w:t>
      </w:r>
      <w:r w:rsidRPr="00AC08AD">
        <w:rPr>
          <w:rFonts w:cs="Frank Ruehl CLM"/>
          <w:sz w:val="20"/>
          <w:szCs w:val="20"/>
          <w:rtl/>
          <w:lang w:val="he-IL" w:bidi="he-IL"/>
        </w:rPr>
        <w:t>(שם)</w:t>
      </w:r>
      <w:r w:rsidRPr="002D0347">
        <w:rPr>
          <w:rFonts w:cs="Frank Ruehl CLM"/>
          <w:sz w:val="20"/>
          <w:rtl/>
          <w:lang w:val="he-IL" w:bidi="he-IL"/>
        </w:rPr>
        <w:t xml:space="preserve"> מעשות דרכיך כו', וזכור ושמור אחד הן. והן שם הוי"ה, כבוד ועונג - י"ה, וזכור ושמור - ו"ה, וכן בכל פקודא ופקודא:</w:t>
      </w:r>
    </w:p>
  </w:footnote>
  <w:footnote w:id="531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דאינון עיני ה'.</w:t>
      </w:r>
      <w:r w:rsidRPr="002D0347">
        <w:rPr>
          <w:rFonts w:cs="Frank Ruehl CLM"/>
          <w:sz w:val="20"/>
          <w:rtl/>
          <w:lang w:val="he-IL" w:bidi="he-IL"/>
        </w:rPr>
        <w:t xml:space="preserve"> כמו שכתוב </w:t>
      </w:r>
      <w:r w:rsidRPr="00AC08AD">
        <w:rPr>
          <w:rFonts w:cs="Frank Ruehl CLM"/>
          <w:sz w:val="20"/>
          <w:szCs w:val="20"/>
          <w:rtl/>
          <w:lang w:val="he-IL" w:bidi="he-IL"/>
        </w:rPr>
        <w:t>(זכריה ד י)</w:t>
      </w:r>
      <w:r w:rsidRPr="002D0347">
        <w:rPr>
          <w:rFonts w:cs="Frank Ruehl CLM"/>
          <w:sz w:val="20"/>
          <w:rtl/>
          <w:lang w:val="he-IL" w:bidi="he-IL"/>
        </w:rPr>
        <w:t xml:space="preserve"> עיני ה' המה כו', וכן פני ה' כתוב בכמה מקומות, ולכן לא אמר בהון הה"ד כו':</w:t>
      </w:r>
    </w:p>
  </w:footnote>
  <w:footnote w:id="531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כענבין דאתכלא כו'.</w:t>
      </w:r>
      <w:r w:rsidRPr="002D0347">
        <w:rPr>
          <w:rFonts w:cs="Frank Ruehl CLM"/>
          <w:sz w:val="20"/>
          <w:rtl/>
          <w:lang w:val="he-IL" w:bidi="he-IL"/>
        </w:rPr>
        <w:t xml:space="preserve"> רוצה לומר כי הגוף בעצמו הוא התורה, שכולל כל המצות, ואברים דתליין מגופא הן המצות דתליין באורייתא וכמו שאומר לעיל ב' א' ועוד אלין דעסקין באורייתא לשמה, ונטרין פקודהא דאינון תרי"ג מצות דתליין משם הוי"ה כענבין באתכלא כו', וזה שאומר למטה וגופא איהו אורייתא דמינה כו', והכל בשכינה תתאה דאיהי גוף לקב"ה כמו שאומר לעיל תיקון כ”ב, וזה שאומר אבל לתתא אית כו':</w:t>
      </w:r>
    </w:p>
  </w:footnote>
  <w:footnote w:id="531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ועלייהו אתמר למשה כו'.</w:t>
      </w:r>
      <w:r w:rsidRPr="002D0347">
        <w:rPr>
          <w:rFonts w:cs="Frank Ruehl CLM"/>
          <w:sz w:val="20"/>
          <w:rtl/>
          <w:lang w:val="he-IL" w:bidi="he-IL"/>
        </w:rPr>
        <w:t xml:space="preserve"> דאיהו נקרא זה, דביה תליא י"ב מזלות כמו שאומר לעיל ל"ב א' דמסטרא דהאי אות אמר למשה וזה לך האות, ואיהו כליל תרי עשר מזלות כו' מתמן הוו ירתין תרין עשר שבטים נשמתין דלהון, וזה שאומר והאי איהו אות דכל צבא כו':</w:t>
      </w:r>
    </w:p>
  </w:footnote>
  <w:footnote w:id="531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וכל נימא ונימא כו'.</w:t>
      </w:r>
      <w:r w:rsidRPr="002D0347">
        <w:rPr>
          <w:rFonts w:cs="Frank Ruehl CLM"/>
          <w:sz w:val="20"/>
          <w:rtl/>
          <w:lang w:val="he-IL" w:bidi="he-IL"/>
        </w:rPr>
        <w:t xml:space="preserve"> עיין לעיל ריש תיקון י”ח ומה שבארנו שם:</w:t>
      </w:r>
    </w:p>
  </w:footnote>
  <w:footnote w:id="531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בה ממש.</w:t>
      </w:r>
      <w:r w:rsidRPr="002D0347">
        <w:rPr>
          <w:rFonts w:cs="Frank Ruehl CLM"/>
          <w:sz w:val="20"/>
          <w:rtl/>
          <w:lang w:val="he-IL" w:bidi="he-IL"/>
        </w:rPr>
        <w:t xml:space="preserve"> רוצה לומר בנשמתא דאיהי סולם כנ"ל:</w:t>
      </w:r>
    </w:p>
  </w:footnote>
  <w:footnote w:id="531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לדיוקנא דמלכא.</w:t>
      </w:r>
      <w:r w:rsidRPr="002D0347">
        <w:rPr>
          <w:rFonts w:cs="Frank Ruehl CLM"/>
          <w:sz w:val="20"/>
          <w:rtl/>
          <w:lang w:val="he-IL" w:bidi="he-IL"/>
        </w:rPr>
        <w:t xml:space="preserve"> דאיהו שלם בכל פקודין דתליין בדיוקנא דמלכא בכל תיקונין הנ"ל:</w:t>
      </w:r>
    </w:p>
  </w:footnote>
  <w:footnote w:id="531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מצוה דכל פקודא ביה שריא הוי"ה.</w:t>
      </w:r>
      <w:r w:rsidRPr="002D0347">
        <w:rPr>
          <w:rFonts w:cs="Frank Ruehl CLM"/>
          <w:sz w:val="20"/>
          <w:rtl/>
          <w:lang w:val="he-IL" w:bidi="he-IL"/>
        </w:rPr>
        <w:t xml:space="preserve"> כנ"ל דבכל פקודא שריא שם הוי"ה, ומפרש והולך הוא אשתכח בכל אבר ואבר הוא אשתכח כו' בד' גוונין בכל אחד ואחד כמו שמפרש והולך, וחוזר ומפרש בכלל, דבכל פקודא דכל אבר ביה הוי"ה, דמצוה אותיות הוי"ה כמו שמפרש והולך מצוה בא"ת ב"ש כו':</w:t>
      </w:r>
    </w:p>
  </w:footnote>
  <w:footnote w:id="531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רישא איהו כנויא דשם אהי"ה.</w:t>
      </w:r>
      <w:r w:rsidRPr="002D0347">
        <w:rPr>
          <w:rFonts w:cs="Frank Ruehl CLM"/>
          <w:sz w:val="20"/>
          <w:rtl/>
          <w:lang w:val="he-IL" w:bidi="he-IL"/>
        </w:rPr>
        <w:t xml:space="preserve"> דרישא הוא כתר כמו שאומר לעיל סוף תיקון כ”ב עיין שם, וזה שאומר וביה כו' ותמן היה כו':</w:t>
      </w:r>
    </w:p>
  </w:footnote>
  <w:footnote w:id="531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וכל מלאכין וממנין דהויות כו'.</w:t>
      </w:r>
      <w:r w:rsidRPr="002D0347">
        <w:rPr>
          <w:rFonts w:cs="Frank Ruehl CLM"/>
          <w:sz w:val="20"/>
          <w:rtl/>
          <w:lang w:val="he-IL" w:bidi="he-IL"/>
        </w:rPr>
        <w:t xml:space="preserve"> עיין לעיל קכ"א ב', אהי"ה על הוי"ה כו' אהיה אחזי כו':</w:t>
      </w:r>
    </w:p>
  </w:footnote>
  <w:footnote w:id="532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איה רשים כו'.</w:t>
      </w:r>
      <w:r w:rsidRPr="002D0347">
        <w:rPr>
          <w:rFonts w:cs="Frank Ruehl CLM"/>
          <w:sz w:val="20"/>
          <w:rtl/>
          <w:lang w:val="he-IL" w:bidi="he-IL"/>
        </w:rPr>
        <w:t xml:space="preserve"> רוצה לומר, דביה אותיות אי"ה, וכד סליקת שכינתא לתמן שאלין אי"ה מקום כבודו, וכמו שאומר לעיל ריש תיקון ל’ עיין שם, דאי"ה הוא ג"ר, י"ה - חו"ב, א' - כתר, וה' הוא שכינתא תתאה דסלקת תמן ואיהי רביעאה לכל תלת:</w:t>
      </w:r>
    </w:p>
  </w:footnote>
  <w:footnote w:id="532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ותמן היה כו'.</w:t>
      </w:r>
      <w:r w:rsidRPr="002D0347">
        <w:rPr>
          <w:rFonts w:cs="Frank Ruehl CLM"/>
          <w:sz w:val="20"/>
          <w:rtl/>
          <w:lang w:val="he-IL" w:bidi="he-IL"/>
        </w:rPr>
        <w:t xml:space="preserve"> ואלף דביה הוא אחזי על עלת העלות, דביה אחד מכל צד:</w:t>
      </w:r>
    </w:p>
  </w:footnote>
  <w:footnote w:id="532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איהו רשים כו'.</w:t>
      </w:r>
      <w:r w:rsidRPr="002D0347">
        <w:rPr>
          <w:rFonts w:cs="Frank Ruehl CLM"/>
          <w:sz w:val="20"/>
          <w:rtl/>
          <w:lang w:val="he-IL" w:bidi="he-IL"/>
        </w:rPr>
        <w:t xml:space="preserve"> רוצה לומר עד אות וא"ו הוא חושבן אהי"ה, וד' אותיות אחרונות הוא חשבון חלופא דאהי"ה, והן קו המדה, דזו"נ דהן בכתר כמו שאומר בפ' בראשית ושאר מקומות, והן ד"ו, ו"ד, ו' אותיות בדכורא, וד' אותיות בנוק':</w:t>
      </w:r>
    </w:p>
  </w:footnote>
  <w:footnote w:id="532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אהי"ה אלף כו'.</w:t>
      </w:r>
      <w:r w:rsidRPr="002D0347">
        <w:rPr>
          <w:rFonts w:cs="Frank Ruehl CLM"/>
          <w:sz w:val="20"/>
          <w:rtl/>
          <w:lang w:val="he-IL" w:bidi="he-IL"/>
        </w:rPr>
        <w:t xml:space="preserve"> רוצה לומר, אהיה הוא כתר בריש כל עשר ספירות, דבכל ספירה הוא כתר, דכל ספירה הוא כליל מעשר ספירות, ויקו"ק הוא מחכמה ולמטה והוא כתר בכלהו, ומפרש והולך האיך הוא בכלהו ואמר אלף כו' בעשר אתוון כסדר, וזה שאומר מעילא לתתא האי איהו כו':</w:t>
      </w:r>
    </w:p>
  </w:footnote>
  <w:footnote w:id="532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ולעילא מיניה כו'.</w:t>
      </w:r>
      <w:r w:rsidRPr="002D0347">
        <w:rPr>
          <w:rFonts w:cs="Frank Ruehl CLM"/>
          <w:sz w:val="20"/>
          <w:rtl/>
          <w:lang w:val="he-IL" w:bidi="he-IL"/>
        </w:rPr>
        <w:t xml:space="preserve"> עיין מה שבארנו לעיל קי"ט א' עיין שם בדבריו:</w:t>
      </w:r>
    </w:p>
  </w:footnote>
  <w:footnote w:id="532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שמיא עלאין כו'.</w:t>
      </w:r>
      <w:r w:rsidRPr="002D0347">
        <w:rPr>
          <w:rFonts w:cs="Frank Ruehl CLM"/>
          <w:sz w:val="20"/>
          <w:rtl/>
          <w:lang w:val="he-IL" w:bidi="he-IL"/>
        </w:rPr>
        <w:t xml:space="preserve"> רוצה לומר בעשר ספירות דאצילות ועיין מה שבארנו שם:</w:t>
      </w:r>
    </w:p>
  </w:footnote>
  <w:footnote w:id="532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 אדנ"י.</w:t>
      </w:r>
      <w:r w:rsidRPr="002D0347">
        <w:rPr>
          <w:rFonts w:cs="Frank Ruehl CLM"/>
          <w:sz w:val="20"/>
          <w:rtl/>
          <w:lang w:val="he-IL" w:bidi="he-IL"/>
        </w:rPr>
        <w:t xml:space="preserve"> כמו שמפרש והולך דכתיב צדק לפניו כו', ורגל נקרא כף הרגל שעליו מהלך, שלמעלה ממנו נקרא שוק, ועליו נאמר מיוסדים על אדני פז, והוא אדני והן האדנים לקרשים, וזה שאומר ואינון מאת אדנים כו', ואמר אדני פז - דפז הוא לבנה, אחורים דילה, וזהו על ארבעת רבעיהם - ד' אותיות אדני, ומפרש במעשה מרכבה דהן תריסר גלגלים דפ' פקודי, והן תריסר אתוון דשם אדני, ומאה אדנים הוא בד' של אדני שהוא קוף כמו שאומר לעיל ק"כ ב', והיא אות רביעית שבה שכלולה מכל ג' אתוון אנ"י - ג"ר, ובה ק' ברכות:</w:t>
      </w:r>
    </w:p>
  </w:footnote>
  <w:footnote w:id="532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דאיהי צלותא.</w:t>
      </w:r>
      <w:r w:rsidRPr="002D0347">
        <w:rPr>
          <w:rFonts w:cs="Frank Ruehl CLM"/>
          <w:sz w:val="20"/>
          <w:rtl/>
          <w:lang w:val="he-IL" w:bidi="he-IL"/>
        </w:rPr>
        <w:t xml:space="preserve"> רוצה לומר צדקה, דצלותא הוא צדקה לעני דאיהו צדיק, ח"י ברכאין, וכמו שכתוב </w:t>
      </w:r>
      <w:r w:rsidRPr="00AC08AD">
        <w:rPr>
          <w:rFonts w:cs="Frank Ruehl CLM"/>
          <w:sz w:val="20"/>
          <w:szCs w:val="20"/>
          <w:rtl/>
          <w:lang w:val="he-IL" w:bidi="he-IL"/>
        </w:rPr>
        <w:t>(דברים כד יג)</w:t>
      </w:r>
      <w:r w:rsidRPr="002D0347">
        <w:rPr>
          <w:rFonts w:cs="Frank Ruehl CLM"/>
          <w:sz w:val="20"/>
          <w:rtl/>
          <w:lang w:val="he-IL" w:bidi="he-IL"/>
        </w:rPr>
        <w:t xml:space="preserve"> ושכב בשלמתו וברכך, ולך תהיה צדקה כו', והוא בצלותא כי היא כסותה לבדה ציצית שמלתו לעורו תפילין במה כו'. ואמר </w:t>
      </w:r>
      <w:r w:rsidRPr="002D0347">
        <w:rPr>
          <w:rFonts w:cs="Frank Ruehl CLM"/>
          <w:b/>
          <w:bCs/>
          <w:sz w:val="20"/>
          <w:rtl/>
          <w:lang w:val="he-IL" w:bidi="he-IL"/>
        </w:rPr>
        <w:t>ה' חמשה כו'.</w:t>
      </w:r>
      <w:r w:rsidRPr="002D0347">
        <w:rPr>
          <w:rFonts w:cs="Frank Ruehl CLM"/>
          <w:sz w:val="20"/>
          <w:rtl/>
          <w:lang w:val="he-IL" w:bidi="he-IL"/>
        </w:rPr>
        <w:t>שהוא קריאת התורה דהוא בצלותא, ועיין מה שבארנו לעיל תיקון י”ח ובליקוטים שם:</w:t>
      </w:r>
    </w:p>
  </w:footnote>
  <w:footnote w:id="532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צדק אימא תתאה צדקה כו'.</w:t>
      </w:r>
      <w:r w:rsidRPr="002D0347">
        <w:rPr>
          <w:rFonts w:cs="Frank Ruehl CLM"/>
          <w:sz w:val="20"/>
          <w:rtl/>
          <w:lang w:val="he-IL" w:bidi="he-IL"/>
        </w:rPr>
        <w:t xml:space="preserve"> דצדק הוא בדינא כמו שכתוב </w:t>
      </w:r>
      <w:r w:rsidRPr="00AC08AD">
        <w:rPr>
          <w:rFonts w:cs="Frank Ruehl CLM"/>
          <w:sz w:val="20"/>
          <w:szCs w:val="20"/>
          <w:rtl/>
          <w:lang w:val="he-IL" w:bidi="he-IL"/>
        </w:rPr>
        <w:t>(ויקרא יט טו)</w:t>
      </w:r>
      <w:r w:rsidRPr="002D0347">
        <w:rPr>
          <w:rFonts w:cs="Frank Ruehl CLM"/>
          <w:sz w:val="20"/>
          <w:rtl/>
          <w:lang w:val="he-IL" w:bidi="he-IL"/>
        </w:rPr>
        <w:t xml:space="preserve"> בצדק תשפוט כו', </w:t>
      </w:r>
      <w:r w:rsidRPr="00AC08AD">
        <w:rPr>
          <w:rFonts w:cs="Frank Ruehl CLM"/>
          <w:sz w:val="20"/>
          <w:szCs w:val="20"/>
          <w:rtl/>
          <w:lang w:val="he-IL" w:bidi="he-IL"/>
        </w:rPr>
        <w:t>(ויקרא יט לו)</w:t>
      </w:r>
      <w:r w:rsidRPr="002D0347">
        <w:rPr>
          <w:rFonts w:cs="Frank Ruehl CLM"/>
          <w:sz w:val="20"/>
          <w:rtl/>
          <w:lang w:val="he-IL" w:bidi="he-IL"/>
        </w:rPr>
        <w:t xml:space="preserve"> אבני צדק מאזני צדק כו', שלא תיפוק מדינא לבר, מה שאין כן צדקה דהוא רחמים, לא כמדת הדין, והוא בה"א שהיא פתוחה לקבל שבים, הא לכם זרע:</w:t>
      </w:r>
    </w:p>
  </w:footnote>
  <w:footnote w:id="532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ואעי בוסמין דאבדלתא.</w:t>
      </w:r>
      <w:r w:rsidRPr="002D0347">
        <w:rPr>
          <w:rFonts w:cs="Frank Ruehl CLM"/>
          <w:sz w:val="20"/>
          <w:rtl/>
          <w:lang w:val="he-IL" w:bidi="he-IL"/>
        </w:rPr>
        <w:t xml:space="preserve"> רוצה לומר בחוטמא:</w:t>
      </w:r>
    </w:p>
  </w:footnote>
  <w:footnote w:id="533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אלא כל פקודא דיראה ואהבה כו'.</w:t>
      </w:r>
      <w:r w:rsidRPr="002D0347">
        <w:rPr>
          <w:rFonts w:cs="Frank Ruehl CLM"/>
          <w:sz w:val="20"/>
          <w:rtl/>
          <w:lang w:val="he-IL" w:bidi="he-IL"/>
        </w:rPr>
        <w:t xml:space="preserve"> רוצה לומר אלו אינן תלויין באברים אלא באברים פנימים דהן הנסתרות ועיין ברעיא מהימנא פ' נשא קכ"ב ב' :</w:t>
      </w:r>
    </w:p>
  </w:footnote>
  <w:footnote w:id="533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*משרתיו אש לוהט.</w:t>
      </w:r>
      <w:r w:rsidRPr="002D0347">
        <w:rPr>
          <w:rFonts w:cs="Frank Ruehl CLM"/>
          <w:sz w:val="20"/>
          <w:rtl/>
          <w:lang w:val="he-IL" w:bidi="he-IL"/>
        </w:rPr>
        <w:t xml:space="preserve"> לא גרסינן ועיין לעיל א', ולמעלה קכ"ז א' אוקים משרתיו אש לוהט בעיינין דאינון גוונין דאשא וכמו שאומר שם:</w:t>
      </w:r>
    </w:p>
  </w:footnote>
  <w:footnote w:id="533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ונענוע דכלהו יהו"ה.</w:t>
      </w:r>
      <w:r w:rsidRPr="002D0347">
        <w:rPr>
          <w:rFonts w:cs="Frank Ruehl CLM"/>
          <w:sz w:val="20"/>
          <w:rtl/>
          <w:lang w:val="he-IL" w:bidi="he-IL"/>
        </w:rPr>
        <w:t xml:space="preserve"> בנשמתא דאיהי תנועה דאברים, ואברין אינון אתוון, נר מצוה, ונשמתא איהי נקודין, רוחא, אופנים וחיות:</w:t>
      </w:r>
    </w:p>
  </w:footnote>
  <w:footnote w:id="533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וצריך למנדע כו'.</w:t>
      </w:r>
      <w:r w:rsidRPr="002D0347">
        <w:rPr>
          <w:rFonts w:cs="Frank Ruehl CLM"/>
          <w:sz w:val="20"/>
          <w:rtl/>
          <w:lang w:val="he-IL" w:bidi="he-IL"/>
        </w:rPr>
        <w:t xml:space="preserve"> עיין מה שבארנו לעיל סוף תיקון נ”ה:</w:t>
      </w:r>
    </w:p>
  </w:footnote>
  <w:footnote w:id="533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דכל נקודין אינון כו'.</w:t>
      </w:r>
      <w:r w:rsidRPr="002D0347">
        <w:rPr>
          <w:rFonts w:cs="Frank Ruehl CLM"/>
          <w:sz w:val="20"/>
          <w:rtl/>
          <w:lang w:val="he-IL" w:bidi="he-IL"/>
        </w:rPr>
        <w:t xml:space="preserve"> שהן ג' אתוון יה"ו שהן בז"א, ומלכות - ה' אחרונה, נוק', דכלילא מכלהו ועיין לעיל קל"ח א' וכלהו פועלים בעפר ועיין ריש פ' וארא בארוכה:</w:t>
      </w:r>
    </w:p>
  </w:footnote>
  <w:footnote w:id="533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ולתתא ה"נ כו'.</w:t>
      </w:r>
      <w:r w:rsidRPr="002D0347">
        <w:rPr>
          <w:rFonts w:cs="Frank Ruehl CLM"/>
          <w:sz w:val="20"/>
          <w:rtl/>
          <w:lang w:val="he-IL" w:bidi="he-IL"/>
        </w:rPr>
        <w:t xml:space="preserve"> דבי"ע הן נר"ן נגד ג' יסודות אלו יה"ו, וגוף מאנא דכלהו ה' אחרונה, וכן בי"ע עצמן מאנא דלהון הארץ הגשמית </w:t>
      </w:r>
      <w:r w:rsidRPr="00AC08AD">
        <w:rPr>
          <w:rFonts w:cs="Frank Ruehl CLM"/>
          <w:sz w:val="20"/>
          <w:szCs w:val="20"/>
          <w:rtl/>
          <w:lang w:val="he-IL" w:bidi="he-IL"/>
        </w:rPr>
        <w:t>(האלו הנראית)</w:t>
      </w:r>
      <w:r w:rsidRPr="002D0347">
        <w:rPr>
          <w:rFonts w:cs="Frank Ruehl CLM"/>
          <w:sz w:val="20"/>
          <w:rtl/>
          <w:lang w:val="he-IL" w:bidi="he-IL"/>
        </w:rPr>
        <w:t xml:space="preserve"> שממנה גוף דבר נש, מאנא דנר"ן, ושתי בחינות יש בנוק', אחת ה' אחרונה של שם ואחת אדני וכמו שאומר לעיל בארוכה:</w:t>
      </w:r>
    </w:p>
  </w:footnote>
  <w:footnote w:id="533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הה"ד מי כמוכה כו'.</w:t>
      </w:r>
      <w:r w:rsidRPr="002D0347">
        <w:rPr>
          <w:rFonts w:cs="Frank Ruehl CLM"/>
          <w:sz w:val="20"/>
          <w:rtl/>
          <w:lang w:val="he-IL" w:bidi="he-IL"/>
        </w:rPr>
        <w:t xml:space="preserve"> וזהו אותיות מיכאל - מי כאל באלים דהוא אל האלים ועיין לעיל קכ"א ב':</w:t>
      </w:r>
    </w:p>
  </w:footnote>
  <w:footnote w:id="533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בבת זוגי' כו'.</w:t>
      </w:r>
      <w:r w:rsidRPr="002D0347">
        <w:rPr>
          <w:rFonts w:cs="Frank Ruehl CLM"/>
          <w:sz w:val="20"/>
          <w:rtl/>
          <w:lang w:val="he-IL" w:bidi="he-IL"/>
        </w:rPr>
        <w:t xml:space="preserve"> רוצה לומר בנפשא ועיין לעיל תיקון כ”ה ומה שבארנו שם, וכן בבת זוגיה ממש בחצות לילה, והן ב' בחינות נוקבין הנ"ל כנ"ל:</w:t>
      </w:r>
    </w:p>
  </w:footnote>
  <w:footnote w:id="533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דאיהי קודש קודשין.</w:t>
      </w:r>
      <w:r w:rsidRPr="002D0347">
        <w:rPr>
          <w:rFonts w:cs="Frank Ruehl CLM"/>
          <w:sz w:val="20"/>
          <w:rtl/>
          <w:lang w:val="he-IL" w:bidi="he-IL"/>
        </w:rPr>
        <w:t xml:space="preserve"> רוצה לומר, דהאי עלמא הוא קדשים, בינה, העולם הבא, ובית דתמן הוא בית קדש קדשים, שכוללת ג"ר, והוא, הבית, והאדם דשרי בגוה, ועטרה על ראשו:</w:t>
      </w:r>
    </w:p>
  </w:footnote>
  <w:footnote w:id="533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ויחוד דיליה שמע ישראל.</w:t>
      </w:r>
      <w:r w:rsidRPr="002D0347">
        <w:rPr>
          <w:rFonts w:cs="Frank Ruehl CLM"/>
          <w:sz w:val="20"/>
          <w:rtl/>
          <w:lang w:val="he-IL" w:bidi="he-IL"/>
        </w:rPr>
        <w:t xml:space="preserve"> דכולל ברכה וקדושה שהן עשרה, ז' ברכות וג' קדושין, והן יב"ק:</w:t>
      </w:r>
    </w:p>
  </w:footnote>
  <w:footnote w:id="534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זכאה מאן דשריא כו'.</w:t>
      </w:r>
      <w:r w:rsidRPr="002D0347">
        <w:rPr>
          <w:rFonts w:cs="Frank Ruehl CLM"/>
          <w:sz w:val="20"/>
          <w:rtl/>
          <w:lang w:val="he-IL" w:bidi="he-IL"/>
        </w:rPr>
        <w:t xml:space="preserve"> דעביד כל פקודין כנ"ל וזה שאומר דאם חסר כו':</w:t>
      </w:r>
    </w:p>
  </w:footnote>
  <w:footnote w:id="534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דאיהו מום דמאן דדבורא דיליה עקים עליה כו'.</w:t>
      </w:r>
      <w:r w:rsidRPr="002D0347">
        <w:rPr>
          <w:rFonts w:cs="Frank Ruehl CLM"/>
          <w:sz w:val="20"/>
          <w:rtl/>
          <w:lang w:val="he-IL" w:bidi="he-IL"/>
        </w:rPr>
        <w:t xml:space="preserve"> רוצה לומר כמו שאמרו </w:t>
      </w:r>
      <w:r w:rsidRPr="00AC08AD">
        <w:rPr>
          <w:rFonts w:cs="Frank Ruehl CLM"/>
          <w:sz w:val="20"/>
          <w:szCs w:val="20"/>
          <w:rtl/>
          <w:lang w:val="he-IL" w:bidi="he-IL"/>
        </w:rPr>
        <w:t>(ערכין טו ע"ב)</w:t>
      </w:r>
      <w:r w:rsidRPr="002D0347">
        <w:rPr>
          <w:rFonts w:cs="Frank Ruehl CLM"/>
          <w:sz w:val="20"/>
          <w:rtl/>
          <w:lang w:val="he-IL" w:bidi="he-IL"/>
        </w:rPr>
        <w:t xml:space="preserve"> כבר כרתו דוד ברוח הקדש, ואמר רשב"י </w:t>
      </w:r>
      <w:r w:rsidRPr="00AC08AD">
        <w:rPr>
          <w:rFonts w:cs="Frank Ruehl CLM"/>
          <w:sz w:val="20"/>
          <w:szCs w:val="20"/>
          <w:rtl/>
          <w:lang w:val="he-IL" w:bidi="he-IL"/>
        </w:rPr>
        <w:t>(חגיגה ט ע"א)</w:t>
      </w:r>
      <w:r w:rsidRPr="002D0347">
        <w:rPr>
          <w:rFonts w:cs="Frank Ruehl CLM"/>
          <w:sz w:val="20"/>
          <w:rtl/>
          <w:lang w:val="he-IL" w:bidi="he-IL"/>
        </w:rPr>
        <w:t xml:space="preserve"> איזהו מעות כו' זה ת"ח כו':</w:t>
      </w:r>
    </w:p>
  </w:footnote>
  <w:footnote w:id="534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פומא כו'.</w:t>
      </w:r>
      <w:r w:rsidRPr="002D0347">
        <w:rPr>
          <w:rFonts w:cs="Frank Ruehl CLM"/>
          <w:sz w:val="20"/>
          <w:rtl/>
          <w:lang w:val="he-IL" w:bidi="he-IL"/>
        </w:rPr>
        <w:t xml:space="preserve"> מפרש והולך האיך כליל הוי"ה בדבורא:</w:t>
      </w:r>
    </w:p>
  </w:footnote>
  <w:footnote w:id="534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שפוון כו'.</w:t>
      </w:r>
      <w:r w:rsidRPr="002D0347">
        <w:rPr>
          <w:rFonts w:cs="Frank Ruehl CLM"/>
          <w:sz w:val="20"/>
          <w:rtl/>
          <w:lang w:val="he-IL" w:bidi="he-IL"/>
        </w:rPr>
        <w:t xml:space="preserve"> עתה מפרש תיקונא דפומא, תיקון ז', ועיין לעיל קכ"ד א':</w:t>
      </w:r>
    </w:p>
  </w:footnote>
  <w:footnote w:id="534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כמה מלאכים כו'.</w:t>
      </w:r>
      <w:r w:rsidRPr="002D0347">
        <w:rPr>
          <w:rFonts w:cs="Frank Ruehl CLM"/>
          <w:sz w:val="20"/>
          <w:rtl/>
          <w:lang w:val="he-IL" w:bidi="he-IL"/>
        </w:rPr>
        <w:t xml:space="preserve"> כנ"ל כי עוף השמים כו' ואינון ועוף יעופף כו':</w:t>
      </w:r>
    </w:p>
  </w:footnote>
  <w:footnote w:id="534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חמש תיקונין כו'.</w:t>
      </w:r>
      <w:r w:rsidRPr="002D0347">
        <w:rPr>
          <w:rFonts w:cs="Frank Ruehl CLM"/>
          <w:sz w:val="20"/>
          <w:rtl/>
          <w:lang w:val="he-IL" w:bidi="he-IL"/>
        </w:rPr>
        <w:t xml:space="preserve"> דפומא הוא ה' כנ"ל, ואינון פתוחי חותם דבה:</w:t>
      </w:r>
    </w:p>
  </w:footnote>
  <w:footnote w:id="534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ובהון אבנים שלמות.</w:t>
      </w:r>
      <w:r w:rsidRPr="002D0347">
        <w:rPr>
          <w:rFonts w:cs="Frank Ruehl CLM"/>
          <w:sz w:val="20"/>
          <w:rtl/>
          <w:lang w:val="he-IL" w:bidi="he-IL"/>
        </w:rPr>
        <w:t xml:space="preserve"> רוצה לומר לא פגומות, ולמחתך כמו שאמרו </w:t>
      </w:r>
      <w:r w:rsidRPr="00AC08AD">
        <w:rPr>
          <w:rFonts w:cs="Frank Ruehl CLM"/>
          <w:sz w:val="20"/>
          <w:szCs w:val="20"/>
          <w:rtl/>
          <w:lang w:val="he-IL" w:bidi="he-IL"/>
        </w:rPr>
        <w:t>(ברכות לא ע"א)</w:t>
      </w:r>
      <w:r w:rsidRPr="002D0347">
        <w:rPr>
          <w:rFonts w:cs="Frank Ruehl CLM"/>
          <w:sz w:val="20"/>
          <w:rtl/>
          <w:lang w:val="he-IL" w:bidi="he-IL"/>
        </w:rPr>
        <w:t xml:space="preserve"> וצריך לחתוך בשפתיו, ואבנים הן האותיות, דבנין הוא התיבות כמו שאומר בספר יצירה, ב' אבנים בונות ב' בתים ג' כו' ועיין לעיל ז' ח':</w:t>
      </w:r>
    </w:p>
  </w:footnote>
  <w:footnote w:id="534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וישכב כו' יש להנחיל כו'.</w:t>
      </w:r>
      <w:r w:rsidRPr="002D0347">
        <w:rPr>
          <w:rFonts w:cs="Frank Ruehl CLM"/>
          <w:sz w:val="20"/>
          <w:rtl/>
          <w:lang w:val="he-IL" w:bidi="he-IL"/>
        </w:rPr>
        <w:t xml:space="preserve"> יש הוא חכמה, וזהו אוהבי יש, ועיין לעיל קכ"ח א', י' אתלבש באנשי כו' ותמן כו', ויש הוא ל"ב נתיבות ומתמן נקודין כמו שאומר בזוהר חדש שה"ש, וב"ך אותיות הם בבינה, והכל הוא בפומא, שם הוא ב"ך אתוון בה' מוצאות הפה דהוא ה' דבינה, והנקודין עשר ביו"ד דחכמה, וזהו במקום ההוא, דהוא עלמא עילאה, ועבד הלוי הוא, ועיין בזוהר פ’ קרח והכל נטל יעקב בלשון דכליל מתרווייהו והוא שוכב שם, ואמר </w:t>
      </w:r>
      <w:r w:rsidRPr="002D0347">
        <w:rPr>
          <w:rFonts w:cs="Frank Ruehl CLM"/>
          <w:b/>
          <w:bCs/>
          <w:sz w:val="20"/>
          <w:rtl/>
          <w:lang w:val="he-IL" w:bidi="he-IL"/>
        </w:rPr>
        <w:t>בך יברך כו' בך כו'.</w:t>
      </w:r>
      <w:r w:rsidRPr="002D0347">
        <w:rPr>
          <w:rFonts w:cs="Frank Ruehl CLM"/>
          <w:sz w:val="20"/>
          <w:rtl/>
          <w:lang w:val="he-IL" w:bidi="he-IL"/>
        </w:rPr>
        <w:t xml:space="preserve"> הכל בכ"ב אתוון דאורייתא, ואמר </w:t>
      </w:r>
      <w:r w:rsidRPr="002D0347">
        <w:rPr>
          <w:rFonts w:cs="Frank Ruehl CLM"/>
          <w:b/>
          <w:bCs/>
          <w:sz w:val="20"/>
          <w:rtl/>
          <w:lang w:val="he-IL" w:bidi="he-IL"/>
        </w:rPr>
        <w:t>בהון ברוך כו'.</w:t>
      </w:r>
      <w:r w:rsidRPr="002D0347">
        <w:rPr>
          <w:rFonts w:cs="Frank Ruehl CLM"/>
          <w:sz w:val="20"/>
          <w:rtl/>
          <w:lang w:val="he-IL" w:bidi="he-IL"/>
        </w:rPr>
        <w:t xml:space="preserve"> שהוא ראשי תיבות ב"ך י"ם, וים הוא ג"כ בנקודין ואתוון דבינה י"ם נש"ב אלא דנקודין דשם הוא כח מעשיו דלמעלה קכ"ח ב':</w:t>
      </w:r>
    </w:p>
  </w:footnote>
  <w:footnote w:id="534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דיקנא כו'.</w:t>
      </w:r>
      <w:r w:rsidRPr="002D0347">
        <w:rPr>
          <w:rFonts w:cs="Frank Ruehl CLM"/>
          <w:sz w:val="20"/>
          <w:rtl/>
          <w:lang w:val="he-IL" w:bidi="he-IL"/>
        </w:rPr>
        <w:t xml:space="preserve"> הוא כליל בתיקוני דפומא, וכמו שאומר באידרא רבה דפה הוא תיקון י"ב דכליל כולא בי"ב עיין שם, ועיין מה שבארנו בספרא דצניעותא דז' תיקונין וי"ב תיקונין - ז' דרישא וי"ג דמ"ס, ז' דגלגלתא כלילין בחוטמא וי"ג דמ"ס כלילין בפומא, והן זו"נ, חוטמא ופומא כידוע, וכנ"ל קכ"ט א':</w:t>
      </w:r>
    </w:p>
  </w:footnote>
  <w:footnote w:id="534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ותגל מרגלותיו.</w:t>
      </w:r>
      <w:r w:rsidRPr="002D0347">
        <w:rPr>
          <w:rFonts w:cs="Frank Ruehl CLM"/>
          <w:sz w:val="20"/>
          <w:rtl/>
          <w:lang w:val="he-IL" w:bidi="he-IL"/>
        </w:rPr>
        <w:t xml:space="preserve"> רוצה לומר דגלת לרגלוהי כמו שאומר לעיל תיקון ל”א:</w:t>
      </w:r>
    </w:p>
  </w:footnote>
  <w:footnote w:id="535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ותיובתא שלימתא כו'.</w:t>
      </w:r>
      <w:r w:rsidRPr="002D0347">
        <w:rPr>
          <w:rFonts w:cs="Frank Ruehl CLM"/>
          <w:sz w:val="20"/>
          <w:rtl/>
          <w:lang w:val="he-IL" w:bidi="he-IL"/>
        </w:rPr>
        <w:t xml:space="preserve"> בין לשכינה בין לנשמתא - דהכל אחד, כמו שכינה בישראל כן נשמתא בגופא, בלבא ושאר אברין הן גלותא דידה בין אומות בכבד מרה טחול, ועיין לעיל תיקון כ’, וזה שאומר דבזמנא דנשמתא כו' וכן כד שכינתא איהי בירושלים דאיהי לבא דכל עלמא אז כל אומין דעלמא משועבדין לה והיא מטרוניתא דכל עלמא ונראית מלכותו יתברך וכן נשמתו מושלת על כל האברים וכולן משועבדים לנשמתא:</w:t>
      </w:r>
    </w:p>
  </w:footnote>
  <w:footnote w:id="535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שרטוטין כו'.</w:t>
      </w:r>
      <w:r w:rsidRPr="002D0347">
        <w:rPr>
          <w:rFonts w:cs="Frank Ruehl CLM"/>
          <w:sz w:val="20"/>
          <w:rtl/>
          <w:lang w:val="he-IL" w:bidi="he-IL"/>
        </w:rPr>
        <w:t xml:space="preserve"> תיקון ח':</w:t>
      </w:r>
    </w:p>
  </w:footnote>
  <w:footnote w:id="535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מנהון כו'.</w:t>
      </w:r>
      <w:r w:rsidRPr="002D0347">
        <w:rPr>
          <w:rFonts w:cs="Frank Ruehl CLM"/>
          <w:sz w:val="20"/>
          <w:rtl/>
          <w:lang w:val="he-IL" w:bidi="he-IL"/>
        </w:rPr>
        <w:t xml:space="preserve"> בד' אנפין, אנשי חיל כו', ד' אותיות הוי"ה כסדר ועיין לעיל קכ"ד א':</w:t>
      </w:r>
    </w:p>
  </w:footnote>
  <w:footnote w:id="535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אשכחנא כו' רמאין.</w:t>
      </w:r>
      <w:r w:rsidRPr="002D0347">
        <w:rPr>
          <w:rFonts w:cs="Frank Ruehl CLM"/>
          <w:sz w:val="20"/>
          <w:rtl/>
          <w:lang w:val="he-IL" w:bidi="he-IL"/>
        </w:rPr>
        <w:t xml:space="preserve"> הן דדכורא, ועמיקין דנוק' כמו שבארנו לעיל בסוד </w:t>
      </w:r>
      <w:r w:rsidRPr="00AC08AD">
        <w:rPr>
          <w:rFonts w:cs="Frank Ruehl CLM"/>
          <w:sz w:val="20"/>
          <w:szCs w:val="20"/>
          <w:rtl/>
          <w:lang w:val="he-IL" w:bidi="he-IL"/>
        </w:rPr>
        <w:t>(תהלים לו ז)</w:t>
      </w:r>
      <w:r w:rsidRPr="002D0347">
        <w:rPr>
          <w:rFonts w:cs="Frank Ruehl CLM"/>
          <w:sz w:val="20"/>
          <w:rtl/>
          <w:lang w:val="he-IL" w:bidi="he-IL"/>
        </w:rPr>
        <w:t xml:space="preserve"> צדקתך כהררי כו', וחכמה נקרא מרום כמו שאומר לעיל ל"ט א', ובינה נקרא עומק, </w:t>
      </w:r>
      <w:r w:rsidRPr="00AC08AD">
        <w:rPr>
          <w:rFonts w:cs="Frank Ruehl CLM"/>
          <w:sz w:val="20"/>
          <w:szCs w:val="20"/>
          <w:rtl/>
          <w:lang w:val="he-IL" w:bidi="he-IL"/>
        </w:rPr>
        <w:t>(תהלים קל א)</w:t>
      </w:r>
      <w:r w:rsidRPr="002D0347">
        <w:rPr>
          <w:rFonts w:cs="Frank Ruehl CLM"/>
          <w:sz w:val="20"/>
          <w:rtl/>
          <w:lang w:val="he-IL" w:bidi="he-IL"/>
        </w:rPr>
        <w:t xml:space="preserve"> ממעמקים קראתיך כו', והיא נקרא תהום רבה, וממנה מתערין משפטיך כו', והיא </w:t>
      </w:r>
      <w:r w:rsidRPr="00AC08AD">
        <w:rPr>
          <w:rFonts w:cs="Frank Ruehl CLM"/>
          <w:sz w:val="20"/>
          <w:szCs w:val="20"/>
          <w:rtl/>
          <w:lang w:val="he-IL" w:bidi="he-IL"/>
        </w:rPr>
        <w:t>(קהלת ז כד)</w:t>
      </w:r>
      <w:r w:rsidRPr="002D0347">
        <w:rPr>
          <w:rFonts w:cs="Frank Ruehl CLM"/>
          <w:sz w:val="20"/>
          <w:rtl/>
          <w:lang w:val="he-IL" w:bidi="he-IL"/>
        </w:rPr>
        <w:t xml:space="preserve"> עמוק מי ימצאנו, אף שלמעלה נדרש ג"כ על החכמה היינו מצד כלילות החכמה בבינה ולכן כתיב מי שהוא בינה ויו"ד שבמ"י הוא חכמה שבבינה כמו שבארנו שם, והן מתניתין דרזין עילאין שהן חו"ב, ועיין בסבא מענין הרזין דאמר שם דשאט בגו ימא עמיקא, ואמר שם דאשכח שם טורין רמאין, והנה כאשר עסק שם ברזא דגלגולין דנשמתין אמר שם דשאט בימא עמיקא דהוא ברזא דנוק', דכל גלגולין בה כמו שאומר שם דירד מדרגא דדכורא לדרגא דנוק' עיין שם בדבריו, וכן אמר כאן למטה בס"א נוק' אית ליה כו' דכל גלגולין דנשמתין בה מתהפכין כו', וכאשר עסק שם ברזין דספירות דדכורא אמר הרים, שמעו הרים כו' עיין שם בדבריו:</w:t>
      </w:r>
    </w:p>
  </w:footnote>
  <w:footnote w:id="535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גו סוספיתא.</w:t>
      </w:r>
      <w:r w:rsidRPr="002D0347">
        <w:rPr>
          <w:rFonts w:cs="Frank Ruehl CLM"/>
          <w:sz w:val="20"/>
          <w:rtl/>
          <w:lang w:val="he-IL" w:bidi="he-IL"/>
        </w:rPr>
        <w:t xml:space="preserve"> הוא סוספיתא דדהבא:</w:t>
      </w:r>
    </w:p>
  </w:footnote>
  <w:footnote w:id="535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קונטרא.</w:t>
      </w:r>
      <w:r w:rsidRPr="002D0347">
        <w:rPr>
          <w:rFonts w:cs="Frank Ruehl CLM"/>
          <w:sz w:val="20"/>
          <w:rtl/>
          <w:lang w:val="he-IL" w:bidi="he-IL"/>
        </w:rPr>
        <w:t xml:space="preserve"> הוא מטה ושבט של ברזל, מדקר וסותר, וכמו שכתוב </w:t>
      </w:r>
      <w:r w:rsidRPr="00AC08AD">
        <w:rPr>
          <w:rFonts w:cs="Frank Ruehl CLM"/>
          <w:sz w:val="20"/>
          <w:szCs w:val="20"/>
          <w:rtl/>
          <w:lang w:val="he-IL" w:bidi="he-IL"/>
        </w:rPr>
        <w:t>(ישעיהו י ה)</w:t>
      </w:r>
      <w:r w:rsidRPr="002D0347">
        <w:rPr>
          <w:rFonts w:cs="Frank Ruehl CLM"/>
          <w:sz w:val="20"/>
          <w:rtl/>
          <w:lang w:val="he-IL" w:bidi="he-IL"/>
        </w:rPr>
        <w:t xml:space="preserve"> שבט אפי ומטה בידם כו':</w:t>
      </w:r>
    </w:p>
  </w:footnote>
  <w:footnote w:id="535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קטרא דקטרין.</w:t>
      </w:r>
      <w:r w:rsidRPr="002D0347">
        <w:rPr>
          <w:rFonts w:cs="Frank Ruehl CLM"/>
          <w:sz w:val="20"/>
          <w:rtl/>
          <w:lang w:val="he-IL" w:bidi="he-IL"/>
        </w:rPr>
        <w:t xml:space="preserve"> עיין בסוף פ' פקודי מענין הקשרים דלהון בארוכה:</w:t>
      </w:r>
    </w:p>
  </w:footnote>
  <w:footnote w:id="535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תמן הוה חד אוכמא.</w:t>
      </w:r>
      <w:r w:rsidRPr="002D0347">
        <w:rPr>
          <w:rFonts w:cs="Frank Ruehl CLM"/>
          <w:sz w:val="20"/>
          <w:rtl/>
          <w:lang w:val="he-IL" w:bidi="he-IL"/>
        </w:rPr>
        <w:t xml:space="preserve"> הם השמרים שבתי אוכמי ועיין בזוהר פ’ תרומה:</w:t>
      </w:r>
    </w:p>
  </w:footnote>
  <w:footnote w:id="535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בלא רגלין.</w:t>
      </w:r>
      <w:r w:rsidRPr="002D0347">
        <w:rPr>
          <w:rFonts w:cs="Frank Ruehl CLM"/>
          <w:sz w:val="20"/>
          <w:rtl/>
          <w:lang w:val="he-IL" w:bidi="he-IL"/>
        </w:rPr>
        <w:t xml:space="preserve"> כמו שכתוב על גחונך תלך כו', ועיין לעיל תיקון ס”ד דלית ליה על מה דאסתמיך:</w:t>
      </w:r>
    </w:p>
  </w:footnote>
  <w:footnote w:id="535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מתהפך הפוכין.</w:t>
      </w:r>
      <w:r w:rsidRPr="002D0347">
        <w:rPr>
          <w:rFonts w:cs="Frank Ruehl CLM"/>
          <w:sz w:val="20"/>
          <w:rtl/>
          <w:lang w:val="he-IL" w:bidi="he-IL"/>
        </w:rPr>
        <w:t xml:space="preserve"> שהוא להט החרב המתהפכת אע"ג דהוא בנוק' מכל מקום ג"כ בדכורא, ועיין לעיל קל"ב א' וברי כו' דא רזא דגלגולא דיצר הרע אית למאן כו' דמתהפך מצורה לצורה, וכן כל עניני הס"א והשדים:</w:t>
      </w:r>
    </w:p>
  </w:footnote>
  <w:footnote w:id="536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גוף טריף.</w:t>
      </w:r>
      <w:r w:rsidRPr="002D0347">
        <w:rPr>
          <w:rFonts w:cs="Frank Ruehl CLM"/>
          <w:sz w:val="20"/>
          <w:rtl/>
          <w:lang w:val="he-IL" w:bidi="he-IL"/>
        </w:rPr>
        <w:t xml:space="preserve"> כמו שאמרו </w:t>
      </w:r>
      <w:r w:rsidRPr="00AC08AD">
        <w:rPr>
          <w:rFonts w:cs="Frank Ruehl CLM"/>
          <w:sz w:val="20"/>
          <w:szCs w:val="20"/>
          <w:rtl/>
          <w:lang w:val="he-IL" w:bidi="he-IL"/>
        </w:rPr>
        <w:t>(נדרים כה ע"א)</w:t>
      </w:r>
      <w:r w:rsidRPr="002D0347">
        <w:rPr>
          <w:rFonts w:cs="Frank Ruehl CLM"/>
          <w:sz w:val="20"/>
          <w:rtl/>
          <w:lang w:val="he-IL" w:bidi="he-IL"/>
        </w:rPr>
        <w:t xml:space="preserve"> דנחש גופו טריף, דיעקב איש חלק, אבל גבו שלו טריף דהוא משברי</w:t>
      </w:r>
      <w:r w:rsidRPr="002D0347">
        <w:rPr>
          <w:rFonts w:cs="Frank Ruehl CLM"/>
          <w:sz w:val="20"/>
          <w:szCs w:val="20"/>
          <w:rtl/>
          <w:lang w:bidi="he-IL"/>
        </w:rPr>
        <w:t xml:space="preserve"> </w:t>
      </w:r>
      <w:r w:rsidRPr="002D0347">
        <w:rPr>
          <w:rFonts w:cs="Frank Ruehl CLM"/>
          <w:sz w:val="20"/>
          <w:rtl/>
          <w:lang w:val="he-IL" w:bidi="he-IL"/>
        </w:rPr>
        <w:t>כלים, אין בו שלימות כלל רק הכל משברים, דהן הכל בעלי מומין ופגומין:</w:t>
      </w:r>
    </w:p>
  </w:footnote>
  <w:footnote w:id="536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כד הוה יתיב כו'.</w:t>
      </w:r>
      <w:r w:rsidRPr="002D0347">
        <w:rPr>
          <w:rFonts w:cs="Frank Ruehl CLM"/>
          <w:sz w:val="20"/>
          <w:rtl/>
          <w:lang w:val="he-IL" w:bidi="he-IL"/>
        </w:rPr>
        <w:t xml:space="preserve"> דבקדושה, דכורא - הולך אל דרום סובב כו', דור הולך כו', ונוק' - הארץ לעולם עומדת, כתפארת אדם לשבת בית, והכל בקיומא סגי, לעולם עומדת, וכן בדכורא, מה שאין כן בהם דאין להם קביעות כלל, לא בדכורא ולא בנוק', לכן כל השרצים מתנענעים תמיד כידוע, ועל כן נקראו שרצים, ואף בהלוכן אינן ניכרין הלוכן וכאלו הם במקומם, אזיל יתיב יתיב אזיל, וכן הוא בבני אדם הבאים מסטרא דלהון, שהן מהירין בתנועתן ובכל דבר:</w:t>
      </w:r>
    </w:p>
  </w:footnote>
  <w:footnote w:id="536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כד הוה אזיל מהפך כו' כד כו'.</w:t>
      </w:r>
      <w:r w:rsidRPr="002D0347">
        <w:rPr>
          <w:rFonts w:cs="Frank Ruehl CLM"/>
          <w:sz w:val="20"/>
          <w:rtl/>
          <w:lang w:val="he-IL" w:bidi="he-IL"/>
        </w:rPr>
        <w:t xml:space="preserve"> דטורין הוא בדכורא, וסלעים - בנוק' כמו שאומר בתיקוני זוהר חדש ע"ה ב' עיין שם בדבריו, וזה שכתוב </w:t>
      </w:r>
      <w:r w:rsidRPr="00AC08AD">
        <w:rPr>
          <w:rFonts w:cs="Frank Ruehl CLM"/>
          <w:sz w:val="20"/>
          <w:szCs w:val="20"/>
          <w:rtl/>
          <w:lang w:val="he-IL" w:bidi="he-IL"/>
        </w:rPr>
        <w:t>(מלכים א יט יא)</w:t>
      </w:r>
      <w:r w:rsidRPr="002D0347">
        <w:rPr>
          <w:rFonts w:cs="Frank Ruehl CLM"/>
          <w:sz w:val="20"/>
          <w:rtl/>
          <w:lang w:val="he-IL" w:bidi="he-IL"/>
        </w:rPr>
        <w:t xml:space="preserve"> רוח גדולה וחזק מפרק הרים ומשבר סלעים, ואמר גדולה לשון נקבה, וחזק לשון זכר:</w:t>
      </w:r>
    </w:p>
  </w:footnote>
  <w:footnote w:id="536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מאן דאערע כו'.</w:t>
      </w:r>
      <w:r w:rsidRPr="002D0347">
        <w:rPr>
          <w:rFonts w:cs="Frank Ruehl CLM"/>
          <w:sz w:val="20"/>
          <w:rtl/>
          <w:lang w:val="he-IL" w:bidi="he-IL"/>
        </w:rPr>
        <w:t xml:space="preserve"> כמו שאומר זכאה מאן כו':</w:t>
      </w:r>
    </w:p>
  </w:footnote>
  <w:footnote w:id="536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טריף כו'.</w:t>
      </w:r>
      <w:r w:rsidRPr="002D0347">
        <w:rPr>
          <w:rFonts w:cs="Frank Ruehl CLM"/>
          <w:sz w:val="20"/>
          <w:rtl/>
          <w:lang w:val="he-IL" w:bidi="he-IL"/>
        </w:rPr>
        <w:t xml:space="preserve"> בב' יצרין, בכעסני - טריף כמו שאומר בפ' תצוה טורף נפשו באפו כו', וקטיל בתאווני כמו שכתוב </w:t>
      </w:r>
      <w:r w:rsidRPr="00AC08AD">
        <w:rPr>
          <w:rFonts w:cs="Frank Ruehl CLM"/>
          <w:sz w:val="20"/>
          <w:szCs w:val="20"/>
          <w:rtl/>
          <w:lang w:val="he-IL" w:bidi="he-IL"/>
        </w:rPr>
        <w:t>(משלי ה ג,ד,ה)</w:t>
      </w:r>
      <w:r w:rsidRPr="002D0347">
        <w:rPr>
          <w:rFonts w:cs="Frank Ruehl CLM"/>
          <w:sz w:val="20"/>
          <w:rtl/>
          <w:lang w:val="he-IL" w:bidi="he-IL"/>
        </w:rPr>
        <w:t xml:space="preserve"> נפת תטופנה כו' ואחריתה כו' כחרב, רגליה יורדות כו', דכורא כעסני ונוק' תאווני שהיא סם המות כמו שאומר להלן בכמה מקומות, ועיין מה שבארנו במקום אחר בארוכה:</w:t>
      </w:r>
    </w:p>
  </w:footnote>
  <w:footnote w:id="536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ולא אהני.</w:t>
      </w:r>
      <w:r w:rsidRPr="002D0347">
        <w:rPr>
          <w:rFonts w:cs="Frank Ruehl CLM"/>
          <w:sz w:val="20"/>
          <w:rtl/>
          <w:lang w:val="he-IL" w:bidi="he-IL"/>
        </w:rPr>
        <w:t xml:space="preserve"> כמו שאמרו </w:t>
      </w:r>
      <w:r w:rsidRPr="00AC08AD">
        <w:rPr>
          <w:rFonts w:cs="Frank Ruehl CLM"/>
          <w:sz w:val="20"/>
          <w:szCs w:val="20"/>
          <w:rtl/>
          <w:lang w:val="he-IL" w:bidi="he-IL"/>
        </w:rPr>
        <w:t>(תענית ח ע"א)</w:t>
      </w:r>
      <w:r w:rsidRPr="002D0347">
        <w:rPr>
          <w:rFonts w:cs="Frank Ruehl CLM"/>
          <w:sz w:val="20"/>
          <w:rtl/>
          <w:lang w:val="he-IL" w:bidi="he-IL"/>
        </w:rPr>
        <w:t xml:space="preserve"> אומרים לנחש ארי דורס ואוכל כו' אתה כו', וכן הוא </w:t>
      </w:r>
      <w:r w:rsidRPr="00AC08AD">
        <w:rPr>
          <w:rFonts w:cs="Frank Ruehl CLM"/>
          <w:sz w:val="20"/>
          <w:szCs w:val="20"/>
          <w:rtl/>
          <w:lang w:val="he-IL" w:bidi="he-IL"/>
        </w:rPr>
        <w:t>(קהלת ד יג)</w:t>
      </w:r>
      <w:r w:rsidRPr="002D0347">
        <w:rPr>
          <w:rFonts w:cs="Frank Ruehl CLM"/>
          <w:sz w:val="20"/>
          <w:rtl/>
          <w:lang w:val="he-IL" w:bidi="he-IL"/>
        </w:rPr>
        <w:t xml:space="preserve"> מלך זקן וכסיל, </w:t>
      </w:r>
      <w:r w:rsidRPr="00AC08AD">
        <w:rPr>
          <w:rFonts w:cs="Frank Ruehl CLM"/>
          <w:sz w:val="20"/>
          <w:szCs w:val="20"/>
          <w:rtl/>
          <w:lang w:val="he-IL" w:bidi="he-IL"/>
        </w:rPr>
        <w:t>(קהלת ד ה)</w:t>
      </w:r>
      <w:r w:rsidRPr="002D0347">
        <w:rPr>
          <w:rFonts w:cs="Frank Ruehl CLM"/>
          <w:sz w:val="20"/>
          <w:rtl/>
          <w:lang w:val="he-IL" w:bidi="he-IL"/>
        </w:rPr>
        <w:t xml:space="preserve"> הכסיל חובק את כו', ולא אהני ליה:</w:t>
      </w:r>
    </w:p>
  </w:footnote>
  <w:footnote w:id="536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כל דיוקנין כו' כל כו' כל כו'.</w:t>
      </w:r>
      <w:r w:rsidRPr="002D0347">
        <w:rPr>
          <w:rFonts w:cs="Frank Ruehl CLM"/>
          <w:sz w:val="20"/>
          <w:rtl/>
          <w:lang w:val="he-IL" w:bidi="he-IL"/>
        </w:rPr>
        <w:t xml:space="preserve"> עיין לעיל קל"ב א' שהן ג' דרגין דבי"ע בנר"ן, וכנגדן הכל בס"א </w:t>
      </w:r>
      <w:r w:rsidRPr="002D0347">
        <w:rPr>
          <w:rFonts w:cs="Frank Ruehl CLM"/>
          <w:b/>
          <w:bCs/>
          <w:sz w:val="20"/>
          <w:rtl/>
          <w:lang w:val="he-IL" w:bidi="he-IL"/>
        </w:rPr>
        <w:t>ביה מרקמן דס"א</w:t>
      </w:r>
      <w:r w:rsidRPr="002D0347">
        <w:rPr>
          <w:rFonts w:cs="Frank Ruehl CLM"/>
          <w:sz w:val="20"/>
          <w:rtl/>
          <w:lang w:val="he-IL" w:bidi="he-IL"/>
        </w:rPr>
        <w:t xml:space="preserve"> ומה שאומר דס"א קאי על כל ג' אלו, שהן הכל דס"א:</w:t>
      </w:r>
    </w:p>
  </w:footnote>
  <w:footnote w:id="536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כמה ענפין כו'.</w:t>
      </w:r>
      <w:r w:rsidRPr="002D0347">
        <w:rPr>
          <w:rFonts w:cs="Frank Ruehl CLM"/>
          <w:sz w:val="20"/>
          <w:rtl/>
          <w:lang w:val="he-IL" w:bidi="he-IL"/>
        </w:rPr>
        <w:t xml:space="preserve"> הן דרגין דיליה:</w:t>
      </w:r>
    </w:p>
  </w:footnote>
  <w:footnote w:id="536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דשרביטין כו' גלגלין כו'.</w:t>
      </w:r>
      <w:r w:rsidRPr="002D0347">
        <w:rPr>
          <w:rFonts w:cs="Frank Ruehl CLM"/>
          <w:sz w:val="20"/>
          <w:rtl/>
          <w:lang w:val="he-IL" w:bidi="he-IL"/>
        </w:rPr>
        <w:t xml:space="preserve"> שהן הכל מסטרא דדינא כמו שאומר בסטרא דקדושה </w:t>
      </w:r>
      <w:r w:rsidRPr="00AC08AD">
        <w:rPr>
          <w:rFonts w:cs="Frank Ruehl CLM"/>
          <w:sz w:val="20"/>
          <w:szCs w:val="20"/>
          <w:rtl/>
          <w:lang w:val="he-IL" w:bidi="he-IL"/>
        </w:rPr>
        <w:t>(דניאל ז ט)</w:t>
      </w:r>
      <w:r w:rsidRPr="002D0347">
        <w:rPr>
          <w:rFonts w:cs="Frank Ruehl CLM"/>
          <w:sz w:val="20"/>
          <w:rtl/>
          <w:lang w:val="he-IL" w:bidi="he-IL"/>
        </w:rPr>
        <w:t xml:space="preserve"> שביבין דנור גלגלוהי נור דליק:</w:t>
      </w:r>
    </w:p>
  </w:footnote>
  <w:footnote w:id="536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כלהו מליין עיינין כו'.</w:t>
      </w:r>
      <w:r w:rsidRPr="002D0347">
        <w:rPr>
          <w:rFonts w:cs="Frank Ruehl CLM"/>
          <w:sz w:val="20"/>
          <w:rtl/>
          <w:lang w:val="he-IL" w:bidi="he-IL"/>
        </w:rPr>
        <w:t xml:space="preserve"> ידוע, וכמו שאמרו בחיה הרביעית, ועיינין הוא מסטרא דדינא כמו שאמרו בהיכל הרביעי בפ' פנחס והוא לאשגחא על כל עובדי, דבסטרא דרחמי לא יראה און כו':</w:t>
      </w:r>
    </w:p>
  </w:footnote>
  <w:footnote w:id="537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דגומרין כו'.</w:t>
      </w:r>
      <w:r w:rsidRPr="002D0347">
        <w:rPr>
          <w:rFonts w:cs="Frank Ruehl CLM"/>
          <w:sz w:val="20"/>
          <w:rtl/>
          <w:lang w:val="he-IL" w:bidi="he-IL"/>
        </w:rPr>
        <w:t xml:space="preserve"> מסטרא דלהון:</w:t>
      </w:r>
    </w:p>
  </w:footnote>
  <w:footnote w:id="537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ביה רשימין ומצויירין.</w:t>
      </w:r>
      <w:r w:rsidRPr="002D0347">
        <w:rPr>
          <w:rFonts w:cs="Frank Ruehl CLM"/>
          <w:sz w:val="20"/>
          <w:rtl/>
          <w:lang w:val="he-IL" w:bidi="he-IL"/>
        </w:rPr>
        <w:t xml:space="preserve"> עיין מה שבארנו לעיל קכ"ד ב' שהן ב' ענינים:</w:t>
      </w:r>
    </w:p>
  </w:footnote>
  <w:footnote w:id="537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דכלהו מועדין לקלקל.</w:t>
      </w:r>
      <w:r w:rsidRPr="002D0347">
        <w:rPr>
          <w:rFonts w:cs="Frank Ruehl CLM"/>
          <w:sz w:val="20"/>
          <w:rtl/>
          <w:lang w:val="he-IL" w:bidi="he-IL"/>
        </w:rPr>
        <w:t xml:space="preserve"> כמו שאמרו בפרק קמא דבבא קמא:</w:t>
      </w:r>
    </w:p>
  </w:footnote>
  <w:footnote w:id="537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כמה שרביטין וניצוצין.</w:t>
      </w:r>
      <w:r w:rsidRPr="002D0347">
        <w:rPr>
          <w:rFonts w:cs="Frank Ruehl CLM"/>
          <w:sz w:val="20"/>
          <w:rtl/>
          <w:lang w:val="he-IL" w:bidi="he-IL"/>
        </w:rPr>
        <w:t xml:space="preserve"> שהן דכורין שרביטין, ונוק' ניצוצין, בסוד </w:t>
      </w:r>
      <w:r w:rsidRPr="00AC08AD">
        <w:rPr>
          <w:rFonts w:cs="Frank Ruehl CLM"/>
          <w:sz w:val="20"/>
          <w:szCs w:val="20"/>
          <w:rtl/>
          <w:lang w:val="he-IL" w:bidi="he-IL"/>
        </w:rPr>
        <w:t>(במדבר כד יז)</w:t>
      </w:r>
      <w:r w:rsidRPr="002D0347">
        <w:rPr>
          <w:rFonts w:cs="Frank Ruehl CLM"/>
          <w:sz w:val="20"/>
          <w:rtl/>
          <w:lang w:val="he-IL" w:bidi="he-IL"/>
        </w:rPr>
        <w:t xml:space="preserve"> דרך כו' וקם שבט כו', כמו בקדושה וא"ו דכורא ויו"ד נוק' כמו שאומר לעיל בארוכה, והן רוח ונפש:</w:t>
      </w:r>
    </w:p>
  </w:footnote>
  <w:footnote w:id="537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כד אזדריקו לא כו'.</w:t>
      </w:r>
      <w:r w:rsidRPr="002D0347">
        <w:rPr>
          <w:rFonts w:cs="Frank Ruehl CLM"/>
          <w:sz w:val="20"/>
          <w:rtl/>
          <w:lang w:val="he-IL" w:bidi="he-IL"/>
        </w:rPr>
        <w:t xml:space="preserve"> דמיניה הוא כמו שאומר לעיל ק"ג א' ב' רוח דעולם לנפש דשנה במזלו:</w:t>
      </w:r>
    </w:p>
  </w:footnote>
  <w:footnote w:id="537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וי לון כו'.</w:t>
      </w:r>
      <w:r w:rsidRPr="002D0347">
        <w:rPr>
          <w:rFonts w:cs="Frank Ruehl CLM"/>
          <w:sz w:val="20"/>
          <w:rtl/>
          <w:lang w:val="he-IL" w:bidi="he-IL"/>
        </w:rPr>
        <w:t xml:space="preserve"> רוצה לומר, לזווגא כמו שמפרש והולך אלין שטיין כו':</w:t>
      </w:r>
    </w:p>
  </w:footnote>
  <w:footnote w:id="537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ואתעביד אילנא כו'.</w:t>
      </w:r>
      <w:r w:rsidRPr="002D0347">
        <w:rPr>
          <w:rFonts w:cs="Frank Ruehl CLM"/>
          <w:sz w:val="20"/>
          <w:rtl/>
          <w:lang w:val="he-IL" w:bidi="he-IL"/>
        </w:rPr>
        <w:t xml:space="preserve"> עיין לעיל סוף תיקון נ”ג:</w:t>
      </w:r>
    </w:p>
  </w:footnote>
  <w:footnote w:id="537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נוק' כו' דכל גלגולין כו'.</w:t>
      </w:r>
      <w:r w:rsidRPr="002D0347">
        <w:rPr>
          <w:rFonts w:cs="Frank Ruehl CLM"/>
          <w:sz w:val="20"/>
          <w:rtl/>
          <w:lang w:val="he-IL" w:bidi="he-IL"/>
        </w:rPr>
        <w:t xml:space="preserve"> כמו שאומר למעלה דכל גלגולא הוא ברזא דנוק' ולכן היא נקראת להט כו' דבגלגולא האדם מתהפך מדיוקנא לדיוקנא כמו שאומר לקמן וכמו שאומר לעיל בתיקון ס”ח עיין שם באורך:</w:t>
      </w:r>
    </w:p>
  </w:footnote>
  <w:footnote w:id="537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ואלין אינון דהפכין כו'.</w:t>
      </w:r>
      <w:r w:rsidRPr="002D0347">
        <w:rPr>
          <w:rFonts w:cs="Frank Ruehl CLM"/>
          <w:sz w:val="20"/>
          <w:rtl/>
          <w:lang w:val="he-IL" w:bidi="he-IL"/>
        </w:rPr>
        <w:t xml:space="preserve"> כמו שאמרו בנדרים:</w:t>
      </w:r>
    </w:p>
  </w:footnote>
  <w:footnote w:id="537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והכא רזא כו'.</w:t>
      </w:r>
      <w:r w:rsidRPr="002D0347">
        <w:rPr>
          <w:rFonts w:cs="Frank Ruehl CLM"/>
          <w:sz w:val="20"/>
          <w:rtl/>
          <w:lang w:val="he-IL" w:bidi="he-IL"/>
        </w:rPr>
        <w:t xml:space="preserve"> שהן הכל מסטרא דגלגולא כמו שאומר לעיל בתיקון ס”ט ושאר מקומות הרבה בארוכה:</w:t>
      </w:r>
    </w:p>
  </w:footnote>
  <w:footnote w:id="538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גולל אור כו'.</w:t>
      </w:r>
      <w:r w:rsidRPr="002D0347">
        <w:rPr>
          <w:rFonts w:cs="Frank Ruehl CLM"/>
          <w:sz w:val="20"/>
          <w:rtl/>
          <w:lang w:val="he-IL" w:bidi="he-IL"/>
        </w:rPr>
        <w:t xml:space="preserve"> </w:t>
      </w:r>
      <w:r w:rsidRPr="00AC08AD">
        <w:rPr>
          <w:rFonts w:cs="Frank Ruehl CLM"/>
          <w:sz w:val="20"/>
          <w:szCs w:val="20"/>
          <w:rtl/>
          <w:lang w:val="he-IL" w:bidi="he-IL"/>
        </w:rPr>
        <w:t>(דברים ז י)</w:t>
      </w:r>
      <w:r w:rsidRPr="002D0347">
        <w:rPr>
          <w:rFonts w:cs="Frank Ruehl CLM"/>
          <w:sz w:val="20"/>
          <w:rtl/>
          <w:lang w:val="he-IL" w:bidi="he-IL"/>
        </w:rPr>
        <w:t xml:space="preserve"> שמשלם לשונאיו אל פניו כו', וכן בהפוכא צדיק ורע לו, חשך מפני אור, וכמו שאמרו </w:t>
      </w:r>
      <w:r w:rsidRPr="00AC08AD">
        <w:rPr>
          <w:rFonts w:cs="Frank Ruehl CLM"/>
          <w:sz w:val="20"/>
          <w:szCs w:val="20"/>
          <w:rtl/>
          <w:lang w:val="he-IL" w:bidi="he-IL"/>
        </w:rPr>
        <w:t>(קדושין מ ע"ב)</w:t>
      </w:r>
      <w:r w:rsidRPr="002D0347">
        <w:rPr>
          <w:rFonts w:cs="Frank Ruehl CLM"/>
          <w:sz w:val="20"/>
          <w:rtl/>
          <w:lang w:val="he-IL" w:bidi="he-IL"/>
        </w:rPr>
        <w:t xml:space="preserve"> צדיקים בעולם הזה למה הן דומין לאילן שכולו עומד במקום טהרה וענף כו', וזהו חשך מפני אור, ורשעים בעולם הזה כו', והוא סוד אחר מפני שהוא עץ הדעת טוב ורע שמורכב מטוב ורע כנ"ל, וזה שאומר </w:t>
      </w:r>
      <w:r w:rsidRPr="002D0347">
        <w:rPr>
          <w:rFonts w:cs="Frank Ruehl CLM"/>
          <w:b/>
          <w:bCs/>
          <w:sz w:val="20"/>
          <w:rtl/>
          <w:lang w:val="he-IL" w:bidi="he-IL"/>
        </w:rPr>
        <w:t>כל דאלים גבר</w:t>
      </w:r>
      <w:r w:rsidRPr="002D0347">
        <w:rPr>
          <w:rFonts w:cs="Frank Ruehl CLM"/>
          <w:sz w:val="20"/>
          <w:rtl/>
          <w:lang w:val="he-IL" w:bidi="he-IL"/>
        </w:rPr>
        <w:t>, שסטרא דטוב גובר או להיפך:</w:t>
      </w:r>
    </w:p>
  </w:footnote>
  <w:footnote w:id="538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תועבה איהו.</w:t>
      </w:r>
      <w:r w:rsidRPr="002D0347">
        <w:rPr>
          <w:rFonts w:cs="Frank Ruehl CLM"/>
          <w:sz w:val="20"/>
          <w:rtl/>
          <w:lang w:val="he-IL" w:bidi="he-IL"/>
        </w:rPr>
        <w:t xml:space="preserve"> כמו שכתוב </w:t>
      </w:r>
      <w:r w:rsidRPr="00AC08AD">
        <w:rPr>
          <w:rFonts w:cs="Frank Ruehl CLM"/>
          <w:sz w:val="20"/>
          <w:szCs w:val="20"/>
          <w:rtl/>
          <w:lang w:val="he-IL" w:bidi="he-IL"/>
        </w:rPr>
        <w:t>(ויקרא יח כב)</w:t>
      </w:r>
      <w:r w:rsidRPr="002D0347">
        <w:rPr>
          <w:rFonts w:cs="Frank Ruehl CLM"/>
          <w:sz w:val="20"/>
          <w:rtl/>
          <w:lang w:val="he-IL" w:bidi="he-IL"/>
        </w:rPr>
        <w:t xml:space="preserve"> ואת זכר לא כו' תועבה הוא, דשמת זכר לנקבה, והוא מסטרא דאל אחר דאסתרס וביה נוק' דאתגברא כמו שכתוב </w:t>
      </w:r>
      <w:r w:rsidRPr="00AC08AD">
        <w:rPr>
          <w:rFonts w:cs="Frank Ruehl CLM"/>
          <w:sz w:val="20"/>
          <w:szCs w:val="20"/>
          <w:rtl/>
          <w:lang w:val="he-IL" w:bidi="he-IL"/>
        </w:rPr>
        <w:t>(יקרא ג ד)</w:t>
      </w:r>
      <w:r w:rsidRPr="002D0347">
        <w:rPr>
          <w:rFonts w:cs="Frank Ruehl CLM"/>
          <w:sz w:val="20"/>
          <w:rtl/>
          <w:lang w:val="he-IL" w:bidi="he-IL"/>
        </w:rPr>
        <w:t xml:space="preserve"> יותרת על הכבד, </w:t>
      </w:r>
      <w:r w:rsidRPr="00AC08AD">
        <w:rPr>
          <w:rFonts w:cs="Frank Ruehl CLM"/>
          <w:sz w:val="20"/>
          <w:szCs w:val="20"/>
          <w:rtl/>
          <w:lang w:val="he-IL" w:bidi="he-IL"/>
        </w:rPr>
        <w:t>(ירמיהו ג ג)</w:t>
      </w:r>
      <w:r w:rsidRPr="002D0347">
        <w:rPr>
          <w:rFonts w:cs="Frank Ruehl CLM"/>
          <w:sz w:val="20"/>
          <w:rtl/>
          <w:lang w:val="he-IL" w:bidi="he-IL"/>
        </w:rPr>
        <w:t xml:space="preserve"> ומצח אשה זונה כו', וכמו שמפרש והולך ואית שולטנותיה כו' כד שליט זונה עליה, ועיין בזוהר פ’ פנחס:</w:t>
      </w:r>
    </w:p>
  </w:footnote>
  <w:footnote w:id="538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אם אלים גבר.</w:t>
      </w:r>
      <w:r w:rsidRPr="002D0347">
        <w:rPr>
          <w:rFonts w:cs="Frank Ruehl CLM"/>
          <w:sz w:val="20"/>
          <w:rtl/>
          <w:lang w:val="he-IL" w:bidi="he-IL"/>
        </w:rPr>
        <w:t xml:space="preserve"> רוצה לומר דכורא, דמסטרא דדכורא דהוא דקיק וקרוב לטהר, ועל זה נאמר </w:t>
      </w:r>
      <w:r w:rsidRPr="00AC08AD">
        <w:rPr>
          <w:rFonts w:cs="Frank Ruehl CLM"/>
          <w:sz w:val="20"/>
          <w:szCs w:val="20"/>
          <w:rtl/>
          <w:lang w:val="he-IL" w:bidi="he-IL"/>
        </w:rPr>
        <w:t>(קהלת ז ג)</w:t>
      </w:r>
      <w:r w:rsidRPr="002D0347">
        <w:rPr>
          <w:rFonts w:cs="Frank Ruehl CLM"/>
          <w:sz w:val="20"/>
          <w:rtl/>
          <w:lang w:val="he-IL" w:bidi="he-IL"/>
        </w:rPr>
        <w:t xml:space="preserve"> טוב כעס משחוק, דשחוק הוא זוחלי עפר שאין להם רפואה, שאול תחתית, וזה שאומר אית שלטנותא ואית כו' ומפרש והולך </w:t>
      </w:r>
      <w:r w:rsidRPr="002D0347">
        <w:rPr>
          <w:rFonts w:cs="Frank Ruehl CLM"/>
          <w:b/>
          <w:bCs/>
          <w:sz w:val="20"/>
          <w:rtl/>
          <w:lang w:val="he-IL" w:bidi="he-IL"/>
        </w:rPr>
        <w:t>אית שלטנותא דשליט דא כו'</w:t>
      </w:r>
      <w:r w:rsidRPr="002D0347">
        <w:rPr>
          <w:rFonts w:cs="Frank Ruehl CLM"/>
          <w:sz w:val="20"/>
          <w:rtl/>
          <w:lang w:val="he-IL" w:bidi="he-IL"/>
        </w:rPr>
        <w:t xml:space="preserve"> רוצה לומר דכורא, ואמר </w:t>
      </w:r>
      <w:r w:rsidRPr="002D0347">
        <w:rPr>
          <w:rFonts w:cs="Frank Ruehl CLM"/>
          <w:b/>
          <w:bCs/>
          <w:sz w:val="20"/>
          <w:rtl/>
          <w:lang w:val="he-IL" w:bidi="he-IL"/>
        </w:rPr>
        <w:t>ואית שלטנותא כו'</w:t>
      </w:r>
      <w:r w:rsidRPr="002D0347">
        <w:rPr>
          <w:rFonts w:cs="Frank Ruehl CLM"/>
          <w:sz w:val="20"/>
          <w:rtl/>
          <w:lang w:val="he-IL" w:bidi="he-IL"/>
        </w:rPr>
        <w:t xml:space="preserve"> והוא דנוק', מעשה אשה זונה שלטת:</w:t>
      </w:r>
    </w:p>
  </w:footnote>
  <w:footnote w:id="538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כלהו בעירין כו'.</w:t>
      </w:r>
      <w:r w:rsidRPr="002D0347">
        <w:rPr>
          <w:rFonts w:cs="Frank Ruehl CLM"/>
          <w:sz w:val="20"/>
          <w:rtl/>
          <w:lang w:val="he-IL" w:bidi="he-IL"/>
        </w:rPr>
        <w:t xml:space="preserve"> שהן מסטרא דמסאבו בסוד אדם ובהמה, וכל מעשיו הכל מעשה בהמה, בנפש הבהמיות, והכל מסטרא דתאוונית וכמו שאמרו </w:t>
      </w:r>
      <w:r w:rsidRPr="00AC08AD">
        <w:rPr>
          <w:rFonts w:cs="Frank Ruehl CLM"/>
          <w:sz w:val="20"/>
          <w:szCs w:val="20"/>
          <w:rtl/>
          <w:lang w:val="he-IL" w:bidi="he-IL"/>
        </w:rPr>
        <w:t>(משנה סוטה ב א)</w:t>
      </w:r>
      <w:r w:rsidRPr="002D0347">
        <w:rPr>
          <w:rFonts w:cs="Frank Ruehl CLM"/>
          <w:sz w:val="20"/>
          <w:rtl/>
          <w:lang w:val="he-IL" w:bidi="he-IL"/>
        </w:rPr>
        <w:t xml:space="preserve"> היא עשתה מעשה בהמה לכן כו', ויש כמה מינים בבהמה וכן במעשיהם, </w:t>
      </w:r>
      <w:r w:rsidRPr="00AC08AD">
        <w:rPr>
          <w:rFonts w:cs="Frank Ruehl CLM"/>
          <w:sz w:val="20"/>
          <w:szCs w:val="20"/>
          <w:rtl/>
          <w:lang w:val="he-IL" w:bidi="he-IL"/>
        </w:rPr>
        <w:t>(יחזקאל כג כ)</w:t>
      </w:r>
      <w:r w:rsidRPr="002D0347">
        <w:rPr>
          <w:rFonts w:cs="Frank Ruehl CLM"/>
          <w:sz w:val="20"/>
          <w:rtl/>
          <w:lang w:val="he-IL" w:bidi="he-IL"/>
        </w:rPr>
        <w:t xml:space="preserve"> בשר חמורים כו' וזרמת כו', וזה שאומר </w:t>
      </w:r>
      <w:r w:rsidRPr="00AC08AD">
        <w:rPr>
          <w:rFonts w:cs="Frank Ruehl CLM"/>
          <w:sz w:val="20"/>
          <w:szCs w:val="20"/>
          <w:rtl/>
          <w:lang w:val="he-IL" w:bidi="he-IL"/>
        </w:rPr>
        <w:t>(דניאל ד כב)</w:t>
      </w:r>
      <w:r w:rsidRPr="002D0347">
        <w:rPr>
          <w:rFonts w:cs="Frank Ruehl CLM"/>
          <w:sz w:val="20"/>
          <w:rtl/>
          <w:lang w:val="he-IL" w:bidi="he-IL"/>
        </w:rPr>
        <w:t xml:space="preserve"> ועשבא כתורין כו', דהוא מאכל בהמה, </w:t>
      </w:r>
      <w:r w:rsidRPr="00AC08AD">
        <w:rPr>
          <w:rFonts w:cs="Frank Ruehl CLM"/>
          <w:sz w:val="20"/>
          <w:szCs w:val="20"/>
          <w:rtl/>
          <w:lang w:val="he-IL" w:bidi="he-IL"/>
        </w:rPr>
        <w:t>(דברים יא טו)</w:t>
      </w:r>
      <w:r w:rsidRPr="002D0347">
        <w:rPr>
          <w:rFonts w:cs="Frank Ruehl CLM"/>
          <w:sz w:val="20"/>
          <w:rtl/>
          <w:lang w:val="he-IL" w:bidi="he-IL"/>
        </w:rPr>
        <w:t xml:space="preserve"> ונתתי עשב בשדך לבהמתך כו':</w:t>
      </w:r>
    </w:p>
  </w:footnote>
  <w:footnote w:id="538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עד</w:t>
      </w:r>
      <w:r w:rsidRPr="002D0347">
        <w:rPr>
          <w:rFonts w:ascii="Arial" w:eastAsia="Arial" w:hAnsi="Arial" w:cs="Frank Ruehl CLM"/>
          <w:b/>
          <w:bCs/>
          <w:sz w:val="20"/>
          <w:szCs w:val="20"/>
          <w:rtl/>
          <w:lang w:bidi="he-IL"/>
        </w:rPr>
        <w:t xml:space="preserve"> </w:t>
      </w:r>
      <w:r w:rsidRPr="002D0347">
        <w:rPr>
          <w:rFonts w:cs="Frank Ruehl CLM"/>
          <w:b/>
          <w:bCs/>
          <w:sz w:val="20"/>
          <w:rtl/>
          <w:lang w:val="he-IL" w:bidi="he-IL"/>
        </w:rPr>
        <w:t>דשבעה כו'.</w:t>
      </w:r>
      <w:r w:rsidRPr="002D0347">
        <w:rPr>
          <w:rFonts w:cs="Frank Ruehl CLM"/>
          <w:sz w:val="20"/>
          <w:rtl/>
          <w:lang w:val="he-IL" w:bidi="he-IL"/>
        </w:rPr>
        <w:t xml:space="preserve"> כמו שמפרש והולך שבעה כוכבי כו', דכל ימות האדם הכל בסטרא דז' כוכבים, וכן גלגולא וכן הוא בשבעה סלעים, ומפרש והולך </w:t>
      </w:r>
      <w:r w:rsidRPr="002D0347">
        <w:rPr>
          <w:rFonts w:cs="Frank Ruehl CLM"/>
          <w:b/>
          <w:bCs/>
          <w:sz w:val="20"/>
          <w:rtl/>
          <w:lang w:val="he-IL" w:bidi="he-IL"/>
        </w:rPr>
        <w:t>יחלפון</w:t>
      </w:r>
      <w:r w:rsidRPr="002D0347">
        <w:rPr>
          <w:rFonts w:cs="Frank Ruehl CLM"/>
          <w:sz w:val="20"/>
          <w:rtl/>
          <w:lang w:val="he-IL" w:bidi="he-IL"/>
        </w:rPr>
        <w:t>, שמתחלף דכורא לנוק', והוא בז' דרגין דנוק' עד שעובר עליו כל הדרגין דילה וחוזר בגלגולא לדכורא:</w:t>
      </w:r>
    </w:p>
  </w:footnote>
  <w:footnote w:id="538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דגלגולא דנוק' כו'.</w:t>
      </w:r>
      <w:r w:rsidRPr="002D0347">
        <w:rPr>
          <w:rFonts w:cs="Frank Ruehl CLM"/>
          <w:sz w:val="20"/>
          <w:rtl/>
          <w:lang w:val="he-IL" w:bidi="he-IL"/>
        </w:rPr>
        <w:t xml:space="preserve"> שכמו שיש נשמות זכרים ונקבות בסטרא דקדושה, כן הוא בסטרא דלהון, ויש זכר שבו נשמת נקבה וכמו שאומר למעלה מנהון דכורין מנהון כו', ויש שמרכיבין שניהם כמו שאומר שם לזמנין מרכיבין כו' וכל דאלים גבר, ואמר שם דמרכיבין על בר נש - דכל גלגולין הוא שמרכיבין נשמה אחרת על נשמתו כמו שאומר ברעיא מהימנא פ' פנחס מתלא לאילנא וכמו שאומר למעלה ולכן הכל בהרכבה, וזה שאומר כאן </w:t>
      </w:r>
      <w:r w:rsidRPr="002D0347">
        <w:rPr>
          <w:rFonts w:cs="Frank Ruehl CLM"/>
          <w:b/>
          <w:bCs/>
          <w:sz w:val="20"/>
          <w:rtl/>
          <w:lang w:val="he-IL" w:bidi="he-IL"/>
        </w:rPr>
        <w:t>קא רכיבת עליה</w:t>
      </w:r>
      <w:r w:rsidRPr="002D0347">
        <w:rPr>
          <w:rFonts w:cs="Frank Ruehl CLM"/>
          <w:sz w:val="20"/>
          <w:rtl/>
          <w:lang w:val="he-IL" w:bidi="he-IL"/>
        </w:rPr>
        <w:t xml:space="preserve"> על עיקר נשמתו ומכל מקום גלגולא דיליה הוא נוק' לבד ולכן הוא בגוף זכר אבל מעשיו כלן הן בנקבה</w:t>
      </w:r>
      <w:r w:rsidRPr="002D0347">
        <w:rPr>
          <w:rFonts w:cs="Frank Ruehl CLM"/>
          <w:sz w:val="20"/>
          <w:szCs w:val="20"/>
          <w:rtl/>
          <w:lang w:bidi="he-IL"/>
        </w:rPr>
        <w:t xml:space="preserve"> </w:t>
      </w:r>
      <w:r w:rsidRPr="002D0347">
        <w:rPr>
          <w:rFonts w:cs="Frank Ruehl CLM"/>
          <w:sz w:val="20"/>
          <w:rtl/>
          <w:lang w:val="he-IL" w:bidi="he-IL"/>
        </w:rPr>
        <w:t xml:space="preserve">כמו שמפרש והולך עובדוי איהו כאתתא כו' והן אותן בני אדם דדעתן קלה והכל במהירות, ועיין בזוהר חדש סוף שה"ש מענין הנקודות שבא שורק </w:t>
      </w:r>
      <w:r w:rsidRPr="00AC08AD">
        <w:rPr>
          <w:rFonts w:cs="Frank Ruehl CLM"/>
          <w:sz w:val="20"/>
          <w:szCs w:val="20"/>
          <w:rtl/>
          <w:lang w:val="he-IL" w:bidi="he-IL"/>
        </w:rPr>
        <w:t>(דאתתא כו')</w:t>
      </w:r>
      <w:r w:rsidRPr="002D0347">
        <w:rPr>
          <w:rFonts w:cs="Frank Ruehl CLM"/>
          <w:sz w:val="20"/>
          <w:rtl/>
          <w:lang w:val="he-IL" w:bidi="he-IL"/>
        </w:rPr>
        <w:t>:</w:t>
      </w:r>
    </w:p>
  </w:footnote>
  <w:footnote w:id="538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כד מליל כו'.</w:t>
      </w:r>
      <w:r w:rsidRPr="002D0347">
        <w:rPr>
          <w:rFonts w:cs="Frank Ruehl CLM"/>
          <w:sz w:val="20"/>
          <w:rtl/>
          <w:lang w:val="he-IL" w:bidi="he-IL"/>
        </w:rPr>
        <w:t xml:space="preserve"> דשני דרגין הן, דיבור ומעשה, דכורא ונוק', משה ואהרן, וכן בסטרא דלהון בלעם בלק, ובסוד נחש עלי כו', והן ספר וספר וסיפור, ויאמר אלקים ויעש, לכן בפתיחו דידין:</w:t>
      </w:r>
    </w:p>
  </w:footnote>
  <w:footnote w:id="538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תועבה איהו.</w:t>
      </w:r>
      <w:r w:rsidRPr="002D0347">
        <w:rPr>
          <w:rFonts w:cs="Frank Ruehl CLM"/>
          <w:sz w:val="20"/>
          <w:rtl/>
          <w:lang w:val="he-IL" w:bidi="he-IL"/>
        </w:rPr>
        <w:t xml:space="preserve"> כנ"ל:</w:t>
      </w:r>
    </w:p>
  </w:footnote>
  <w:footnote w:id="538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ועם כל דא זכאה כו'.</w:t>
      </w:r>
      <w:r w:rsidRPr="002D0347">
        <w:rPr>
          <w:rFonts w:cs="Frank Ruehl CLM"/>
          <w:sz w:val="20"/>
          <w:rtl/>
          <w:lang w:val="he-IL" w:bidi="he-IL"/>
        </w:rPr>
        <w:t xml:space="preserve"> כמו שכתוב </w:t>
      </w:r>
      <w:r w:rsidRPr="00AC08AD">
        <w:rPr>
          <w:rFonts w:cs="Frank Ruehl CLM"/>
          <w:sz w:val="20"/>
          <w:szCs w:val="20"/>
          <w:rtl/>
          <w:lang w:val="he-IL" w:bidi="he-IL"/>
        </w:rPr>
        <w:t>(זכריה ט ט)</w:t>
      </w:r>
      <w:r w:rsidRPr="002D0347">
        <w:rPr>
          <w:rFonts w:cs="Frank Ruehl CLM"/>
          <w:sz w:val="20"/>
          <w:rtl/>
          <w:lang w:val="he-IL" w:bidi="he-IL"/>
        </w:rPr>
        <w:t xml:space="preserve"> עני ורוכב על החמור, והוא צדיק ורע לו שלכן עני כו':</w:t>
      </w:r>
    </w:p>
  </w:footnote>
  <w:footnote w:id="538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דכד ב"נ שליט על יצרי' כו'.</w:t>
      </w:r>
      <w:r w:rsidRPr="002D0347">
        <w:rPr>
          <w:rFonts w:cs="Frank Ruehl CLM"/>
          <w:sz w:val="20"/>
          <w:rtl/>
          <w:lang w:val="he-IL" w:bidi="he-IL"/>
        </w:rPr>
        <w:t xml:space="preserve"> כמו שאמרו </w:t>
      </w:r>
      <w:r w:rsidRPr="00AC08AD">
        <w:rPr>
          <w:rFonts w:cs="Frank Ruehl CLM"/>
          <w:sz w:val="20"/>
          <w:szCs w:val="20"/>
          <w:rtl/>
          <w:lang w:val="he-IL" w:bidi="he-IL"/>
        </w:rPr>
        <w:t>(אבות ב ד)</w:t>
      </w:r>
      <w:r w:rsidRPr="002D0347">
        <w:rPr>
          <w:rFonts w:cs="Frank Ruehl CLM"/>
          <w:sz w:val="20"/>
          <w:rtl/>
          <w:lang w:val="he-IL" w:bidi="he-IL"/>
        </w:rPr>
        <w:t xml:space="preserve"> בטל רצונך מפני רצונו כדי שיבטל רצון אחרים מפני רצונך, וזה שאמר למעלה כפום עובדיהון רוצה לומר בגלגולא קדמאה, וכפום שעתא כו' דכל שעתא אית ליה מזלא אחרא, וכל זה הוא לפי עובדיהון, כך אתברי בשעתא דמזלא גרים ליה כמו שאומר לעיל ק"ג ב' ויש שנברא במזלו שהוא מששת ימי בראשית ולכן אמר וכפום שעתא כו'. ומה שאמר למעלה ואית נשמתין אחרנין כו' הוא בסטרא דקדושה כמו שמפרש והולך כמה דאשכחנא בתרין עשר שבטין כו', והנה י"ב שבטים הם נגד י"ב מזלות כמו שאומר בספר יצירה, ועיין לעיל תיקון ס”ח דגלגולין הן בי"ב מזלות, והנה רזין דחיוון אלו הכל הם בסדר המזלות, והנה היצר הרע ג"כ לפי הגלגולא בסטרא דלהון שהן דיוקנין דחיוון בישין כמו שאמר למעלה והן גם כן י"ב מזלות, י"ב נשיאים לאומותם כמו שאומר לעיל ל"ב א' ואית כו' דאינון אתקריאו טלה כו' דא כגוונא דא כו' עיין שם בדבריו, וכאן הוא תשוקת היצר הרע, אם מסטרא דחמור - אשר בשר חמורים כו', וכן מכל מין הוא יצר הרע אחר, ועל הכל ניתן הבחירה לאדם - </w:t>
      </w:r>
      <w:r w:rsidRPr="00AC08AD">
        <w:rPr>
          <w:rFonts w:cs="Frank Ruehl CLM"/>
          <w:sz w:val="20"/>
          <w:szCs w:val="20"/>
          <w:rtl/>
          <w:lang w:val="he-IL" w:bidi="he-IL"/>
        </w:rPr>
        <w:t>(בראשית ד ז)</w:t>
      </w:r>
      <w:r w:rsidRPr="002D0347">
        <w:rPr>
          <w:rFonts w:cs="Frank Ruehl CLM"/>
          <w:sz w:val="20"/>
          <w:rtl/>
          <w:lang w:val="he-IL" w:bidi="he-IL"/>
        </w:rPr>
        <w:t xml:space="preserve"> ואתה תמשול בו, </w:t>
      </w:r>
      <w:r w:rsidRPr="00AC08AD">
        <w:rPr>
          <w:rFonts w:cs="Frank Ruehl CLM"/>
          <w:sz w:val="20"/>
          <w:szCs w:val="20"/>
          <w:rtl/>
          <w:lang w:val="he-IL" w:bidi="he-IL"/>
        </w:rPr>
        <w:t>(אבות ה כג)</w:t>
      </w:r>
      <w:r w:rsidRPr="002D0347">
        <w:rPr>
          <w:rFonts w:cs="Frank Ruehl CLM"/>
          <w:sz w:val="20"/>
          <w:rtl/>
          <w:lang w:val="he-IL" w:bidi="he-IL"/>
        </w:rPr>
        <w:t xml:space="preserve"> וכפום צערא אגרא, וזה שאמרו </w:t>
      </w:r>
      <w:r w:rsidRPr="00AC08AD">
        <w:rPr>
          <w:rFonts w:cs="Frank Ruehl CLM"/>
          <w:sz w:val="20"/>
          <w:szCs w:val="20"/>
          <w:rtl/>
          <w:lang w:val="he-IL" w:bidi="he-IL"/>
        </w:rPr>
        <w:t>(שבת קיח ע"ב)</w:t>
      </w:r>
      <w:r w:rsidRPr="002D0347">
        <w:rPr>
          <w:rFonts w:cs="Frank Ruehl CLM"/>
          <w:sz w:val="20"/>
          <w:rtl/>
          <w:lang w:val="he-IL" w:bidi="he-IL"/>
        </w:rPr>
        <w:t xml:space="preserve"> במאי הוה זהיר טפי, </w:t>
      </w:r>
      <w:r w:rsidRPr="00AC08AD">
        <w:rPr>
          <w:rFonts w:cs="Frank Ruehl CLM"/>
          <w:sz w:val="20"/>
          <w:szCs w:val="20"/>
          <w:rtl/>
          <w:lang w:val="he-IL" w:bidi="he-IL"/>
        </w:rPr>
        <w:t>(עירובין יג ע"ב)</w:t>
      </w:r>
      <w:r w:rsidRPr="002D0347">
        <w:rPr>
          <w:rFonts w:cs="Frank Ruehl CLM"/>
          <w:sz w:val="20"/>
          <w:rtl/>
          <w:lang w:val="he-IL" w:bidi="he-IL"/>
        </w:rPr>
        <w:t xml:space="preserve"> ועתה שנברא ימשמש במעשיו באיזה חושק ובזה יזהר להתגבר:</w:t>
      </w:r>
    </w:p>
  </w:footnote>
  <w:footnote w:id="539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וברי אשכחנא כו'.</w:t>
      </w:r>
      <w:r w:rsidRPr="002D0347">
        <w:rPr>
          <w:rFonts w:cs="Frank Ruehl CLM"/>
          <w:sz w:val="20"/>
          <w:rtl/>
          <w:lang w:val="he-IL" w:bidi="he-IL"/>
        </w:rPr>
        <w:t xml:space="preserve"> כאן ג' הנ"ל, שרטוטין וציורין וגוונין בסטרא דקדושה כמו שמפרש והולך:</w:t>
      </w:r>
    </w:p>
  </w:footnote>
  <w:footnote w:id="539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דאדם דבריאה דאיהו קדמון כו'.</w:t>
      </w:r>
      <w:r w:rsidRPr="002D0347">
        <w:rPr>
          <w:rFonts w:cs="Frank Ruehl CLM"/>
          <w:sz w:val="20"/>
          <w:rtl/>
          <w:lang w:val="he-IL" w:bidi="he-IL"/>
        </w:rPr>
        <w:t xml:space="preserve"> רוצה לומר כתר, דכח"ב הן ג' אדם דבי"ע כמו שמפרש והולך וכמו שאומר לעיל בתיקון ס”ט, וכתר הוא קדמון לכל קדומים כמו שאומר לעיל קי"ט א' דביה מתלבש עלת כל העלות, ואמר </w:t>
      </w:r>
      <w:r w:rsidRPr="002D0347">
        <w:rPr>
          <w:rFonts w:cs="Frank Ruehl CLM"/>
          <w:b/>
          <w:bCs/>
          <w:sz w:val="20"/>
          <w:rtl/>
          <w:lang w:val="he-IL" w:bidi="he-IL"/>
        </w:rPr>
        <w:t>רכיב כאריה</w:t>
      </w:r>
      <w:r w:rsidRPr="002D0347">
        <w:rPr>
          <w:rFonts w:cs="Frank Ruehl CLM"/>
          <w:sz w:val="20"/>
          <w:rtl/>
          <w:lang w:val="he-IL" w:bidi="he-IL"/>
        </w:rPr>
        <w:t xml:space="preserve"> רוצה לומר חסד, דג"ר רכיבו בג' אמצעיות חג"ת, ואמר </w:t>
      </w:r>
      <w:r w:rsidRPr="002D0347">
        <w:rPr>
          <w:rFonts w:cs="Frank Ruehl CLM"/>
          <w:b/>
          <w:bCs/>
          <w:sz w:val="20"/>
          <w:rtl/>
          <w:lang w:val="he-IL" w:bidi="he-IL"/>
        </w:rPr>
        <w:t>סטא לימינא</w:t>
      </w:r>
      <w:r w:rsidRPr="002D0347">
        <w:rPr>
          <w:rFonts w:cs="Frank Ruehl CLM"/>
          <w:sz w:val="20"/>
          <w:rtl/>
          <w:lang w:val="he-IL" w:bidi="he-IL"/>
        </w:rPr>
        <w:t xml:space="preserve"> רוצה לומר נצח, דג' נה"י אינון ג' רוחי עלמא, עם מלכות - ד' רוחות העולם, שהיא רביעית לכל תלת, וג' חג"ת עם מלכות הן ד' חיות, וג"ר הן ג' אדם שהן נר"ן, ומלכות - גופא לון, ואמר </w:t>
      </w:r>
      <w:r w:rsidRPr="002D0347">
        <w:rPr>
          <w:rFonts w:cs="Frank Ruehl CLM"/>
          <w:b/>
          <w:bCs/>
          <w:sz w:val="20"/>
          <w:rtl/>
          <w:lang w:val="he-IL" w:bidi="he-IL"/>
        </w:rPr>
        <w:t>ועביד שרטוטין</w:t>
      </w:r>
      <w:r w:rsidRPr="002D0347">
        <w:rPr>
          <w:rFonts w:cs="Frank Ruehl CLM"/>
          <w:sz w:val="20"/>
          <w:rtl/>
          <w:lang w:val="he-IL" w:bidi="he-IL"/>
        </w:rPr>
        <w:t xml:space="preserve"> במלכות דהיא גופא דאדם, ועיין למטה אמר ליה מאן אדם כו' אריה דביה עביד שרטוטין כו', נצח הוד יסוד כו'. רוצה לומר אינון דקאמר סטא לימינא כו' סטא כו' כל ציורין כו', ועיין בזוהר פ’ וארא אלא ששם מפרש בענין אחר ד' יסודות בכח"ב, שג' אמ"ש הן כח"ב כמו שאומר בפרק א' דספר יצירה, רוח מרוח שלש מים מרוח ארבע אש ממים, וד' סטרי עלמא הן חג"ת, וד' מתכות הן נה"י, ומלכות רביעית</w:t>
      </w:r>
      <w:r w:rsidRPr="002D0347">
        <w:rPr>
          <w:rFonts w:cs="Frank Ruehl CLM"/>
          <w:sz w:val="20"/>
          <w:szCs w:val="20"/>
          <w:rtl/>
          <w:lang w:bidi="he-IL"/>
        </w:rPr>
        <w:t xml:space="preserve"> </w:t>
      </w:r>
      <w:r w:rsidRPr="002D0347">
        <w:rPr>
          <w:rFonts w:cs="Frank Ruehl CLM"/>
          <w:sz w:val="20"/>
          <w:rtl/>
          <w:lang w:val="he-IL" w:bidi="he-IL"/>
        </w:rPr>
        <w:t>לכל תלת, והוא סוד שם י"ב כמו שאומר בתיקוני זוהר חדש, ועיין לעיל קל"ג ב' וכן כאן דעבדו ג' דברים במלכות, דבה ג' דרגין, שרטוטין כו', הרי י"ב:</w:t>
      </w:r>
    </w:p>
  </w:footnote>
  <w:footnote w:id="5392">
    <w:p w:rsidR="00A74B2A" w:rsidRPr="003A60E4" w:rsidRDefault="00A74B2A" w:rsidP="008A625E">
      <w:pPr>
        <w:pStyle w:val="Standard"/>
        <w:autoSpaceDE/>
        <w:bidi/>
        <w:jc w:val="both"/>
        <w:rPr>
          <w:rFonts w:cs="Frank Ruehl CLM"/>
          <w:sz w:val="20"/>
          <w:szCs w:val="23"/>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הנותן בים דרך כו'.</w:t>
      </w:r>
      <w:r w:rsidRPr="002D0347">
        <w:rPr>
          <w:rFonts w:cs="Frank Ruehl CLM"/>
          <w:sz w:val="20"/>
          <w:rtl/>
          <w:lang w:val="he-IL" w:bidi="he-IL"/>
        </w:rPr>
        <w:t xml:space="preserve"> עיין לעיל קכ"ב ב', ורוצה לומר כאן בים דהוא ימינא יסוד המים, וכן אריה הוא דימא כמו שאומר בזוהר חדש פ' יתרו כ"ח א' ות"ח תלת קטירין בב"נ מסטרא דדכיו ואינון נפשא ורוחא ונשמתא כו' סטא לימינא ונטיל מיא וכליל בפומא דאריה כו' ישרצו המים אלין מאריהון דחכמה דאיהי נפש חיה, דאינון כנונין דמתרבין בימא דאורייתא, ואינון מסטרא דאריה דימא דאיהו כשר בים, דאריה דסטרא אחרא איהו פסול ביבשתא, ואריה דימא איהו לימינא דאברהם כו', ובזה מתורץ מה שמקשין דהאיך חיה טמאה במרכבה ותירץ דכל אחד ביסודו, וכן נשר הוא דאוירא, וכמו שאמרו </w:t>
      </w:r>
      <w:r w:rsidRPr="00AC08AD">
        <w:rPr>
          <w:rFonts w:cs="Frank Ruehl CLM"/>
          <w:sz w:val="20"/>
          <w:szCs w:val="20"/>
          <w:rtl/>
          <w:lang w:val="he-IL" w:bidi="he-IL"/>
        </w:rPr>
        <w:t>(ע"ז לט ע"א)</w:t>
      </w:r>
      <w:r w:rsidRPr="002D0347">
        <w:rPr>
          <w:rFonts w:cs="Frank Ruehl CLM"/>
          <w:sz w:val="20"/>
          <w:rtl/>
          <w:lang w:val="he-IL" w:bidi="he-IL"/>
        </w:rPr>
        <w:t xml:space="preserve"> חמרא דימא שרא, תורא דימא אסור וסימנך טהור כו', ואף שור אינו דיבשתא אלא דאשא, רק האדם לבדו והוא דמות אדם שהוא למטה מהג' חיוון וכוללן אבל אדם היושב על הכסא מתגאה על כולם, והענין כי ב' מיני אדם הן, א' מצד הגוף והן עמי הארצות שאינן אלא בגוף, והוא למטה מד' חיות כמו שאמרו </w:t>
      </w:r>
      <w:r w:rsidRPr="00AC08AD">
        <w:rPr>
          <w:rFonts w:cs="Frank Ruehl CLM"/>
          <w:sz w:val="20"/>
          <w:szCs w:val="20"/>
          <w:rtl/>
          <w:lang w:val="he-IL" w:bidi="he-IL"/>
        </w:rPr>
        <w:t>(ילקוט שמעוני בראשית פרק א סימן יד)</w:t>
      </w:r>
      <w:r w:rsidRPr="002D0347">
        <w:rPr>
          <w:rFonts w:cs="Frank Ruehl CLM"/>
          <w:sz w:val="20"/>
          <w:rtl/>
          <w:lang w:val="he-IL" w:bidi="he-IL"/>
        </w:rPr>
        <w:t xml:space="preserve"> זכו רדו לא זכו וירדו, והב' מצד נשמתא הוא יושב על כולם - אדם על הכסא, כמו שמפרש והולך וירדו בדגת הים ובעוף השמים, ומושל על ג' חיוון בג' דרגין דאדם שהן נר"ן דבי"ע, שנאמר ויברא אלקים את האדם, וייצר כו', נעשה אדם, וד' חיוון עומדים בד' סטרי עלמא שהן נהי"ם, והחיוון - חג"ת, ואדם יושב על גביהן - בינה כליל תלת עילאין, והן ג' אדם שאמר כאן, אדם דבי"ע, והן אדם על גבי חיוון בד' סטרין כולל כל עשר ספירות, וכמו שמפרש והולך, ומלכות הוא אדם, דמות אדם בגופא דכליל כולא, והיא רביעית לכח"ב דנעשית גופא לנר"ן </w:t>
      </w:r>
      <w:r w:rsidRPr="003A60E4">
        <w:rPr>
          <w:rFonts w:cs="Frank Ruehl CLM"/>
          <w:sz w:val="20"/>
          <w:szCs w:val="23"/>
          <w:rtl/>
          <w:lang w:val="he-IL" w:bidi="he-IL"/>
        </w:rPr>
        <w:t>(והיא לבוש אדם, דמות אדם, לפי הנר"ן - הלבוש ברמ"ח אברים ושס"ה גידים, והיא אדם כולל ג' חיוון והיא רוח מערבית דבה  מתערב כולא כמו שאומר לעיל קכ"ט א', ובינה ומלכות - ב' אדם, ב' שכינתא, שכינה עילאה שכינה תתאה, ב' אדם - אדם עלאה אדם תתאה, ולכן היא איומה כנדגלות דהיא אדם כמותן, גופא להון, והוא</w:t>
      </w:r>
      <w:r w:rsidRPr="003A60E4">
        <w:rPr>
          <w:rFonts w:cs="Frank Ruehl CLM"/>
          <w:sz w:val="20"/>
          <w:szCs w:val="23"/>
          <w:rtl/>
          <w:lang w:bidi="he-IL"/>
        </w:rPr>
        <w:t xml:space="preserve"> </w:t>
      </w:r>
      <w:r w:rsidRPr="003A60E4">
        <w:rPr>
          <w:rFonts w:cs="Frank Ruehl CLM"/>
          <w:sz w:val="20"/>
          <w:szCs w:val="23"/>
          <w:rtl/>
          <w:lang w:val="he-IL" w:bidi="he-IL"/>
        </w:rPr>
        <w:t xml:space="preserve">ד' אותיות אדני, אי"ן - ג"ר, ג' אדם כמו שמפרש והולך </w:t>
      </w:r>
      <w:r w:rsidRPr="003A60E4">
        <w:rPr>
          <w:rFonts w:cs="Frank Ruehl CLM"/>
          <w:b/>
          <w:bCs/>
          <w:sz w:val="20"/>
          <w:szCs w:val="23"/>
          <w:rtl/>
          <w:lang w:val="he-IL" w:bidi="he-IL"/>
        </w:rPr>
        <w:t xml:space="preserve">אמר ליה ברי האי איהו כו' </w:t>
      </w:r>
      <w:r w:rsidRPr="003A60E4">
        <w:rPr>
          <w:rFonts w:cs="Frank Ruehl CLM"/>
          <w:sz w:val="20"/>
          <w:szCs w:val="23"/>
          <w:rtl/>
          <w:lang w:val="he-IL" w:bidi="he-IL"/>
        </w:rPr>
        <w:t>אדם דיצירה כו' דאיהו יו"ד כו' אדם כו', והיא ד' רביעית לון ד' דמות אדם והיא דלה דלית לה מגרמה כלום דגוף אינה חיה כי אם מנשמתא ועלה כתיב את האדם עפר מן האדמה ויפח כו' והיא איומה כנדגלות שכתיב ומוראכם וחתכם כו' שמתייראים מפרצופא דגופא וכל זה בעוד נשמתו בקרבו, הנדגלות כמו שמפרש והולך וחתכם כל זמן שאדם חי כו':</w:t>
      </w:r>
    </w:p>
  </w:footnote>
  <w:footnote w:id="5393">
    <w:p w:rsidR="00A74B2A" w:rsidRPr="002D0347" w:rsidRDefault="00A74B2A" w:rsidP="008A625E">
      <w:pPr>
        <w:pStyle w:val="Standard"/>
        <w:autoSpaceDE/>
        <w:bidi/>
        <w:jc w:val="both"/>
        <w:rPr>
          <w:rFonts w:cs="Frank Ruehl CLM"/>
          <w:sz w:val="20"/>
          <w:szCs w:val="20"/>
          <w:lang w:bidi="he-IL"/>
        </w:rPr>
      </w:pPr>
      <w:r w:rsidRPr="003A60E4">
        <w:rPr>
          <w:rStyle w:val="a6"/>
          <w:rFonts w:cs="Frank Ruehl CLM"/>
          <w:szCs w:val="23"/>
        </w:rPr>
        <w:footnoteRef/>
      </w:r>
      <w:r w:rsidRPr="003A60E4">
        <w:rPr>
          <w:rFonts w:cs="Frank Ruehl CLM"/>
          <w:sz w:val="20"/>
          <w:szCs w:val="23"/>
          <w:rtl/>
          <w:lang w:val="he-IL" w:bidi="he-IL"/>
        </w:rPr>
        <w:t xml:space="preserve"> </w:t>
      </w:r>
      <w:r w:rsidRPr="003A60E4">
        <w:rPr>
          <w:rFonts w:cs="Frank Ruehl CLM"/>
          <w:b/>
          <w:bCs/>
          <w:sz w:val="20"/>
          <w:szCs w:val="23"/>
          <w:rtl/>
          <w:lang w:val="he-IL" w:bidi="he-IL"/>
        </w:rPr>
        <w:t>אדם דיצירה כו'.</w:t>
      </w:r>
      <w:r w:rsidRPr="003A60E4">
        <w:rPr>
          <w:rFonts w:cs="Frank Ruehl CLM"/>
          <w:sz w:val="20"/>
          <w:szCs w:val="23"/>
          <w:rtl/>
          <w:lang w:val="he-IL" w:bidi="he-IL"/>
        </w:rPr>
        <w:t xml:space="preserve"> כמו שמפרש והולך דכל ציורין הוא ביו"ד וכמו שאומר לעיל קכ"ד ב' שרטוטין אינון באתוון כו' ציורין אינון בנקודין כו' וציורין אינון בעיינין כו' באודנין כו' קמץ שרטוט וציור כו' ניצוץ איהי יו"ד כו', ועיין מה שבארנו שם, ולכן בחכמה דאיהי יו"ד של השם - ביה ציורין, דהן ציורא דעיינין ואודנין שהן יודין וכמו שמפרש והולך דאיהי יו"ד מאין דביה צייר כל ציורין דעלמא, ביה צייר עיינין כו', ובבינה - ה"א, ביה צייר גוונין, דה"א גוונין אינון דכלילין כל הגוונין כמו שאומר לעיל בריש תיקון ה' ובסוף תיקון י”ח ושאר מקומות, והן ה' גוונין דעין דעיינין כמו שאומר לעיל קכ"ה קכ"ו, וכן גוונין דאנפין כמו שאומר לעיל קכ"ז קכ"ח ואף שאמר שם ד' אינון ה' כמו שאומר לעיל סוף תיקון י”ח דד' אינון ה', דתכלת כוללן, ועיין מה שבארנו שם, וזה שאומר </w:t>
      </w:r>
      <w:r w:rsidRPr="003A60E4">
        <w:rPr>
          <w:rFonts w:cs="Frank Ruehl CLM"/>
          <w:b/>
          <w:bCs/>
          <w:sz w:val="20"/>
          <w:szCs w:val="23"/>
          <w:rtl/>
          <w:lang w:val="he-IL" w:bidi="he-IL"/>
        </w:rPr>
        <w:t>ועביד גוונין בעיינין באנפין</w:t>
      </w:r>
      <w:r w:rsidRPr="003A60E4">
        <w:rPr>
          <w:rFonts w:cs="Frank Ruehl CLM"/>
          <w:sz w:val="20"/>
          <w:szCs w:val="23"/>
          <w:rtl/>
          <w:lang w:val="he-IL" w:bidi="he-IL"/>
        </w:rPr>
        <w:t xml:space="preserve"> והם י"ה שבשם, ושרטוטין הוא מאות ו' שבשם, שהן שרטוטין וכמו שאומר לעיל</w:t>
      </w:r>
      <w:r w:rsidRPr="003A60E4">
        <w:rPr>
          <w:rFonts w:cs="Frank Ruehl CLM"/>
          <w:sz w:val="20"/>
          <w:szCs w:val="23"/>
          <w:rtl/>
          <w:lang w:bidi="he-IL"/>
        </w:rPr>
        <w:t xml:space="preserve"> </w:t>
      </w:r>
      <w:r w:rsidRPr="003A60E4">
        <w:rPr>
          <w:rFonts w:cs="Frank Ruehl CLM"/>
          <w:sz w:val="20"/>
          <w:szCs w:val="23"/>
          <w:rtl/>
          <w:lang w:val="he-IL" w:bidi="he-IL"/>
        </w:rPr>
        <w:t xml:space="preserve">קכ"ד ב' דשרטוט הוא רקיע ווא"ו, והוא בכתר, קו האמצעי, ושם הוא וא"ו, אריך אנפין כמו שאומר לעיל קכ"ב ב' ושאר מקומות, ועיין לעיל קל"ד א' ואינון מסטרא דא"א דאיהו וא"ו כו' עיין שם בדבריו, וכאן אמר דאיהו אלף דאין, והכל ענין אחד דהוא אלף שבאמצע הוא"ו, דארך אפים בב' ווי"ן ב' פנים כמו שאומר שם ושם ברישא דא' דאיהו ארך אפים דאיהו וא"ו, א' איהו אורייתא דאתייהיבת בתרין לוחין דאינון ו"ו ועיין לעיל קכ"ב ב', והכלל דלהון הוא וא"ו, והן טעמים נקודות אותיות שהן בכח"ב והן בנר"ן, ג' אדם כידוע, טעמים מסטרא דוא"ו, נקודין מסטרא דיוד, אותיות מסטרא דה"א כמו שאומר לעיל ק"ז א' עיין שם בדבריו ומה שבארנו שם, וא"ו הוא באריכו התפשטות, יו"ד הוא בקמיטו צמצום, והוא חו"ג התפשטות המים וצמצום האש, בוצינא דקרדינותא, קו המדה, מי מדד כו', גבול לכל דבר, והוא הציור שאלמלא הגבול אין ציור לשום דבר, וזהו דמיא עביד שרטוטין ואשא ציורין, והן אוירא וניצוצא, </w:t>
      </w:r>
      <w:r w:rsidRPr="00AC08AD">
        <w:rPr>
          <w:rFonts w:cs="Frank Ruehl CLM"/>
          <w:sz w:val="20"/>
          <w:szCs w:val="20"/>
          <w:rtl/>
          <w:lang w:val="he-IL" w:bidi="he-IL"/>
        </w:rPr>
        <w:t>(דניאל ז ט)</w:t>
      </w:r>
      <w:r w:rsidRPr="002D0347">
        <w:rPr>
          <w:rFonts w:cs="Frank Ruehl CLM"/>
          <w:sz w:val="20"/>
          <w:rtl/>
          <w:lang w:val="he-IL" w:bidi="he-IL"/>
        </w:rPr>
        <w:t xml:space="preserve"> כרסיה שביבין דנור שהן ניצוצין דאשא, </w:t>
      </w:r>
      <w:r w:rsidRPr="00AC08AD">
        <w:rPr>
          <w:rFonts w:cs="Frank Ruehl CLM"/>
          <w:sz w:val="20"/>
          <w:szCs w:val="20"/>
          <w:rtl/>
          <w:lang w:val="he-IL" w:bidi="he-IL"/>
        </w:rPr>
        <w:t>(שם)</w:t>
      </w:r>
      <w:r w:rsidRPr="002D0347">
        <w:rPr>
          <w:rFonts w:cs="Frank Ruehl CLM"/>
          <w:sz w:val="20"/>
          <w:rtl/>
          <w:lang w:val="he-IL" w:bidi="he-IL"/>
        </w:rPr>
        <w:t xml:space="preserve"> גלגלוהי כו' יודין, ולכן עשרה גלגלים, ועיין לעיל תיקון י”ג וגוונין מרוחא שהוא מורכב משניהם כי הגוונין עצמן הם מסטרא דגבורה מבוצינא כמו שאומר ריש פ' בראשית ובקו המדה אבל הן מאירין מאור שבתוכן, ה' אור בה' גוונין כמו שאומר לעיל תיקון ה’ ושאר מקומות הרבה, ועיין מה שבארנו בקו המדה, ועיין בתוספתא דפ' יתרו ומה שבארנו שם בארוכה, וכן ה"א מורכב מיו"ד,</w:t>
      </w:r>
      <w:r w:rsidRPr="002D0347">
        <w:rPr>
          <w:rFonts w:cs="Frank Ruehl CLM"/>
          <w:sz w:val="20"/>
          <w:szCs w:val="20"/>
          <w:rtl/>
          <w:lang w:bidi="he-IL"/>
        </w:rPr>
        <w:t xml:space="preserve"> </w:t>
      </w:r>
      <w:r w:rsidRPr="002D0347">
        <w:rPr>
          <w:rFonts w:cs="Frank Ruehl CLM"/>
          <w:sz w:val="20"/>
          <w:rtl/>
          <w:lang w:val="he-IL" w:bidi="he-IL"/>
        </w:rPr>
        <w:t xml:space="preserve">נקודה שממנה נבנית הה"א כמו שאומר בפ' ויקרא, וממנה נהר יוצא מעדן, מתפשטות בקוין לאורך ורוחב כמו שאומר שם דכל הגוונין כלילין, אף דהתפשטות שלהם בה' ספירות עד הוד, מכל מקום נ"ה הן ב' ערבות וכלילין בג' חג"ת, דאינן רק אפיקי מים, וכן גוונין דעינא כלילין בג' כמו שאומר לעיל קכ"ה ב', ג' ווין שבה"א ויו"ד הוא אחת אור המאיר כמו שאומר בתוספתא שם לגו בגו קיימא כו', וטעמים הן שרטוטין שרובן הן מקוין ולכן אמר לעיל ק"ז א' שהן מסטרא דוא"ו, והוא הנותן בים דרך כמו שאומר בריש פ’ בראשית ט"ו ב' והמשכילים יזהירו כו' ובנגונא דלהון אזלי אבתרייהו אתוון ונקודי עיין שם בדבריו ובמאמר הטעמים, ונקודין יו"ד, שרובן הן יודי"ן, ואתוון מורכבין משניהם כמו האל"ף והעי"ן והשי"ן וכיוצא, ואמר </w:t>
      </w:r>
      <w:r w:rsidRPr="002D0347">
        <w:rPr>
          <w:rFonts w:cs="Frank Ruehl CLM"/>
          <w:b/>
          <w:bCs/>
          <w:sz w:val="20"/>
          <w:rtl/>
          <w:lang w:val="he-IL" w:bidi="he-IL"/>
        </w:rPr>
        <w:t>ונטיל לאשא בפומא רוחא בפומיה</w:t>
      </w:r>
      <w:r w:rsidRPr="002D0347">
        <w:rPr>
          <w:rFonts w:cs="Frank Ruehl CLM"/>
          <w:sz w:val="20"/>
          <w:rtl/>
          <w:lang w:val="he-IL" w:bidi="he-IL"/>
        </w:rPr>
        <w:t xml:space="preserve"> וכן </w:t>
      </w:r>
      <w:r w:rsidRPr="002D0347">
        <w:rPr>
          <w:rFonts w:cs="Frank Ruehl CLM"/>
          <w:b/>
          <w:bCs/>
          <w:sz w:val="20"/>
          <w:rtl/>
          <w:lang w:val="he-IL" w:bidi="he-IL"/>
        </w:rPr>
        <w:t>מיא</w:t>
      </w:r>
      <w:r w:rsidRPr="002D0347">
        <w:rPr>
          <w:rFonts w:cs="Frank Ruehl CLM"/>
          <w:sz w:val="20"/>
          <w:rtl/>
          <w:lang w:val="he-IL" w:bidi="he-IL"/>
        </w:rPr>
        <w:t xml:space="preserve"> כנ"ל, הוא מה שבארנו למעלה דג' יסודות בג' חיוון בג' סטרין הן הט' ספירות כח"ב חג"ת נה"י אלא שכאן אע"ג דכתר רכיב על אריה מכל מקום אריה אזיל ליסודו לימינא מיא, וכן בכולם, והן כאן הכל כמו שאומר בריש פ’ וארא, וג' אדם הן נגד ג' יסודין וכמו שאומר בפ' יתרו בזוהר חדש שם עיין שם, ואדם הרביעי דגופא הוא עפר, </w:t>
      </w:r>
      <w:r w:rsidRPr="00AC08AD">
        <w:rPr>
          <w:rFonts w:cs="Frank Ruehl CLM"/>
          <w:sz w:val="20"/>
          <w:szCs w:val="20"/>
          <w:rtl/>
          <w:lang w:val="he-IL" w:bidi="he-IL"/>
        </w:rPr>
        <w:t>(איוב לד טו)</w:t>
      </w:r>
      <w:r w:rsidRPr="002D0347">
        <w:rPr>
          <w:rFonts w:cs="Frank Ruehl CLM"/>
          <w:sz w:val="20"/>
          <w:rtl/>
          <w:lang w:val="he-IL" w:bidi="he-IL"/>
        </w:rPr>
        <w:t xml:space="preserve"> ואדם על עפר ישוב, </w:t>
      </w:r>
      <w:r w:rsidRPr="00AC08AD">
        <w:rPr>
          <w:rFonts w:cs="Frank Ruehl CLM"/>
          <w:sz w:val="20"/>
          <w:szCs w:val="20"/>
          <w:rtl/>
          <w:lang w:val="he-IL" w:bidi="he-IL"/>
        </w:rPr>
        <w:t>(בראשית ב ז)</w:t>
      </w:r>
      <w:r w:rsidRPr="002D0347">
        <w:rPr>
          <w:rFonts w:cs="Frank Ruehl CLM"/>
          <w:sz w:val="20"/>
          <w:rtl/>
          <w:lang w:val="he-IL" w:bidi="he-IL"/>
        </w:rPr>
        <w:t xml:space="preserve"> עפר מן האדמה, </w:t>
      </w:r>
      <w:r w:rsidRPr="00AC08AD">
        <w:rPr>
          <w:rFonts w:cs="Frank Ruehl CLM"/>
          <w:sz w:val="20"/>
          <w:szCs w:val="20"/>
          <w:rtl/>
          <w:lang w:val="he-IL" w:bidi="he-IL"/>
        </w:rPr>
        <w:t>(בראשית ג יט)</w:t>
      </w:r>
      <w:r w:rsidRPr="002D0347">
        <w:rPr>
          <w:rFonts w:cs="Frank Ruehl CLM"/>
          <w:sz w:val="20"/>
          <w:rtl/>
          <w:lang w:val="he-IL" w:bidi="he-IL"/>
        </w:rPr>
        <w:t xml:space="preserve"> כי עפר אתה, והוא דמות אדם כנ"ל, וזה שאומר למטה כל שרטוטין וציורין כו' בשכינתא תתאה דאיהי דמות אדם:</w:t>
      </w:r>
    </w:p>
  </w:footnote>
  <w:footnote w:id="539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א"ל מאן אדם כו'.</w:t>
      </w:r>
      <w:r w:rsidRPr="002D0347">
        <w:rPr>
          <w:rFonts w:cs="Frank Ruehl CLM"/>
          <w:sz w:val="20"/>
          <w:rtl/>
          <w:lang w:val="he-IL" w:bidi="he-IL"/>
        </w:rPr>
        <w:t xml:space="preserve"> דסובר על</w:t>
      </w:r>
      <w:r w:rsidRPr="002D0347">
        <w:rPr>
          <w:rFonts w:cs="Frank Ruehl CLM"/>
          <w:sz w:val="20"/>
          <w:szCs w:val="20"/>
          <w:rtl/>
          <w:lang w:bidi="he-IL"/>
        </w:rPr>
        <w:t xml:space="preserve"> </w:t>
      </w:r>
      <w:r w:rsidRPr="002D0347">
        <w:rPr>
          <w:rFonts w:cs="Frank Ruehl CLM"/>
          <w:sz w:val="20"/>
          <w:rtl/>
          <w:lang w:val="he-IL" w:bidi="he-IL"/>
        </w:rPr>
        <w:t xml:space="preserve">בי"ע ממש, והוקשה לו דאם כן האיך קאמר דרכיב בחיוון והא חיוון הן בכרסייא, והשיב לו דאדם דבי"ע בכח"ב, וחיוון אינון ג"כ כמשמעו, אלא חג"ת מסטרין נה"י כמו שמפרש והולך, ובריאה היא עצם הדבר, לכן כתיב בורא חושך שאין בו ציור רק בריאה מה שאין כן באור, וכן ברא נקבים כו', וכן שרטוטין, אבל ציורין דאנפין הוא יצירה בציור, וגוונין הוא תיקון הדבר עשיה, וכן בג' שותפין, דהשם יתברך בורא עצם הדבר שנותן הנשמה והוא אמון מופלא קדמון כו', ואבא - הזרע שממנו הצטיירות הכל טפה יו"ד, ובאימא אתעבידת הולד ונתתקן כולא, וזה שאומר למטה בינה איהי אם כל חי בה אתעבידו כל עובדין כו', וכן בעובדא דבראשית, בתחילה בראשית ברא אלקים את השמים ואת הארץ, את לרבות שכולם נבראו עמהן, ואח"כ נצטיירו באמירה ויאמר אלקים כו', ואח"כ בעשיה ויעש אלקים, והוא ספר וספר וספור, ספר - בבריאה, וספר - בעשיה אהי"ה אשר אהי"ה, וספור - ביצירה, שהן נגד מחשבה דבור מעשה, ספר הראשון במחשבה, והשני בכתיבת יד שהוא עובדא, כח מעשיו בכ"ח פרקין, כ"ח מ"ה דעובדא כמו שאומר לעיל ל"ט א' ושאר מקומות בכ"ח אתוון, ואמירה הוא ביו"ד נקודין, דהכתיבה הוא אותיות כמו שכותבין בספר תורה, עובדא, והאמירה אי אפשר כי אם על ידי תנועות והוא באמירה ולא בכתיבה, והטעמים הוא להבין פירוש דקרא במחשבה, ולכן בכתיבת ספר תורה צריך להיות ג' ספרים הנ"ל כמו שאמרו </w:t>
      </w:r>
      <w:r w:rsidRPr="00AC08AD">
        <w:rPr>
          <w:rFonts w:cs="Frank Ruehl CLM"/>
          <w:sz w:val="20"/>
          <w:szCs w:val="20"/>
          <w:rtl/>
          <w:lang w:val="he-IL" w:bidi="he-IL"/>
        </w:rPr>
        <w:t>(מגילה יח ע"ב)</w:t>
      </w:r>
      <w:r w:rsidRPr="002D0347">
        <w:rPr>
          <w:rFonts w:cs="Frank Ruehl CLM"/>
          <w:sz w:val="20"/>
          <w:rtl/>
          <w:lang w:val="he-IL" w:bidi="he-IL"/>
        </w:rPr>
        <w:t xml:space="preserve"> צריך לכתוב מן הכתב, והוא ספר הראשון שאין שם לא אמירת הכותב עתה ולא מעשה ידיו, ואח"כ אומר וכותב, ספור וספר, אמירה ומעשה, ואף משה רבינו עליו השלום היה אמירת השם יתברך במקום ספר הראשון, וכן בכל דבר, כמו ביצירת האדם מאב ואם, התעוררות האדם לזיווג הוא במחשבה ונעקר הזרע ממוח והוא במחשבה נעלם מכל, ואח"כ הזיווג הוא נגד דיבור, שהוא בין אדם לחבירו, כן הזיווג, ברית הלשון וברית המעור, והן מכוונים בכל דבר, ולכן כינוי בדבור </w:t>
      </w:r>
      <w:r w:rsidRPr="00AC08AD">
        <w:rPr>
          <w:rFonts w:cs="Frank Ruehl CLM"/>
          <w:sz w:val="20"/>
          <w:szCs w:val="20"/>
          <w:rtl/>
          <w:lang w:val="he-IL" w:bidi="he-IL"/>
        </w:rPr>
        <w:t>(משנה כתובות א ח)</w:t>
      </w:r>
      <w:r w:rsidRPr="002D0347">
        <w:rPr>
          <w:rFonts w:cs="Frank Ruehl CLM"/>
          <w:sz w:val="20"/>
          <w:rtl/>
          <w:lang w:val="he-IL" w:bidi="he-IL"/>
        </w:rPr>
        <w:t xml:space="preserve"> ראוה מדברת כו', ואח"כ העיבור והוא עובדא ניכר לכל, וכמו המעשה שנתקן מעט מעט במעשה כן בעיבור והוא אהי"ה אשר אהי"ה כמו שאומר בפ' ויקרא י"א א' ובפ' אחרי מות, וב' אהי"ה ספר וספר שניהן שוין, ספר שמעתיק ממנה וספר שכותב, וסיפור שמחבר שניהם - אשר, ואשר הוא לשון שאני עתיד להיות אהי"ה, והוא הכנה לו, והוא האמירה לכתיבה, וכן בוולד הטפה באב גנוז כמו העובר באם, והזיווג - סיפור שמחברין, כמו הדיבור בין ב' בני אדם שקודם היה במחשבתו של זה ואח"כ מצוה לחבירו לעשות ואח"כ נצטייר בשני לעשות:</w:t>
      </w:r>
    </w:p>
  </w:footnote>
  <w:footnote w:id="5395">
    <w:p w:rsidR="00A74B2A" w:rsidRPr="000D5586" w:rsidRDefault="00A74B2A" w:rsidP="008A625E">
      <w:pPr>
        <w:rPr>
          <w:sz w:val="24"/>
          <w:szCs w:val="24"/>
        </w:rPr>
      </w:pPr>
      <w:r w:rsidRPr="000D5586">
        <w:rPr>
          <w:rStyle w:val="a6"/>
          <w:sz w:val="24"/>
          <w:szCs w:val="24"/>
          <w:rtl/>
        </w:rPr>
        <w:footnoteRef/>
      </w:r>
      <w:r w:rsidRPr="000D5586">
        <w:rPr>
          <w:sz w:val="24"/>
          <w:szCs w:val="24"/>
          <w:rtl/>
        </w:rPr>
        <w:t xml:space="preserve"> </w:t>
      </w:r>
      <w:r w:rsidRPr="000D5586">
        <w:rPr>
          <w:b/>
          <w:bCs/>
          <w:sz w:val="24"/>
          <w:szCs w:val="24"/>
          <w:rtl/>
        </w:rPr>
        <w:t>א"ל ברי האי איהו דאתמר</w:t>
      </w:r>
      <w:r w:rsidRPr="000D5586">
        <w:rPr>
          <w:sz w:val="24"/>
          <w:szCs w:val="24"/>
          <w:rtl/>
        </w:rPr>
        <w:t xml:space="preserve"> כו'. דמותר האדם על הבהמה הוא רק בנשמתא, והוא ג' אדם הנ"ל דנר"ן, והוא בינה, נשמתא דכליל ג"ר, וב' ענינים הם והכל אחד כנ"ל נר"ן, וב' רוח ונפש גם לבהמה, ורק בנשמתא בינה דכליל ג"ר בחיה ויחידה וכל זה אחד, וכן ג' חיוון הן בחג"ת, ואדם בבינה כליל ג"ר, ג' אדם, שבהאי אדם הוא מותר על הבהמה, שלכן אדם שולט על המזל - מצד נשמה שבו, שהכל תלוי במזל - בז"ת [ז' כוכבים], אבל אדם מצד ג"ר שולט על המזל, אבל אדם התחתון עליו אמר קהלת כי מקרה האדם ומקרה הבהמה ומקרה אחד לכל, כמות כו' ומותר האדם כו', רק באין, ואין מפרש והולך דהוא בג"ר, א' - בכתר כידוע, ויו"ד - בחכמה, וה' - בבינה, אי"ה, ומצד כלילתה בחכמה דהיא ה' תרעין, נ' תרעין הוא נ', והוא אין, דהבנין מתחיל מחסד עולם חסד יבנה, ואף דחכמה נקראת יש, היינו נגד הכתר, אבל נגד ז"ת - ג"ר כלן נקראו כתר, וכמו שאומר למעלה בהרבה מקומות שכמו שכתר נגד ט' ספירות כן ג"ר נגד ז"ת, שלכן כתר ובינה כל ענינם אחד וכנ"ל, והוא דעת במקום הכתר, וכן נכללין בכתר, דלכן נקרא כתר - אין, דכליל ג"ר, וזהו שאמר ואיהו אדם דבריאה רוצה לומר האין, ואמר דבהאי ברא כו'. רוצה לומר שלכן נקרא אדם דבריאה, שבו ברא כו', אבל ביה לא שייך בריאה ועיין לעיל קי"ד א', וכמו שג' עולמות בי"ע הן כלים לאצילות כן אלו ג' אדם לעלת העלות, וכל ענינם של בי"ע לאצילות, וזה שאומר דבהאי ברא עלת העלות כו', וכמו שאצילות מקנן בהם כן עילת העילות בהם, אלא כל שגבוה יותר הדביקות יותר אלא דוגמא שלהם:</w:t>
      </w:r>
    </w:p>
  </w:footnote>
  <w:footnote w:id="5396">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אדם דיצירה חכמה כו' תמצא.</w:t>
      </w:r>
      <w:r w:rsidRPr="002D0347">
        <w:rPr>
          <w:rFonts w:cs="Frank Ruehl CLM"/>
          <w:sz w:val="20"/>
          <w:rtl/>
          <w:lang w:val="he-IL" w:bidi="he-IL"/>
        </w:rPr>
        <w:t xml:space="preserve"> שהיצירה הוא מציאות כמו שאומרים יוצר אור ובורא חושך, שהבריאה הוא נעלם, </w:t>
      </w:r>
      <w:r w:rsidRPr="00AC08AD">
        <w:rPr>
          <w:rFonts w:cs="Frank Ruehl CLM"/>
          <w:sz w:val="20"/>
          <w:szCs w:val="20"/>
          <w:rtl/>
          <w:lang w:val="he-IL" w:bidi="he-IL"/>
        </w:rPr>
        <w:t>(תהלים יח יב)</w:t>
      </w:r>
      <w:r w:rsidRPr="002D0347">
        <w:rPr>
          <w:rFonts w:cs="Frank Ruehl CLM"/>
          <w:sz w:val="20"/>
          <w:rtl/>
          <w:lang w:val="he-IL" w:bidi="he-IL"/>
        </w:rPr>
        <w:t xml:space="preserve"> חשך סתרו, שאינו רק במחשבה, והדבור הוא יש מאין שהוא ממחשבה שנקראת אין, שהוא נעלם, והדבור הוא יש - בא ממנו, ולכן כמו שהמחשבה אינו מושג רק בדבור כן כתר רק בחכמה, וכן בזיווג נודע מה שבמוחו, וכן בכל דבר, והוא התחלת המציאות, יו"ד, נקודה הקודמות לכל דבר, שכל הכתב הוא בא מהנקודה ראשית לכל דבר ועיין מה שבארנו לעיל שהן יו"ד ציורים בראש, וב' אנפין וז' נקבים, ונגד יו"ד - יו"ד נקודות, ועיין מה שבארנו שם, ואמר </w:t>
      </w:r>
      <w:r w:rsidRPr="002D0347">
        <w:rPr>
          <w:rFonts w:cs="Frank Ruehl CLM"/>
          <w:b/>
          <w:bCs/>
          <w:sz w:val="20"/>
          <w:rtl/>
          <w:lang w:val="he-IL" w:bidi="he-IL"/>
        </w:rPr>
        <w:t>כל נקודין וציורין כו'.</w:t>
      </w:r>
      <w:r w:rsidRPr="002D0347">
        <w:rPr>
          <w:rFonts w:cs="Frank Ruehl CLM"/>
          <w:sz w:val="20"/>
          <w:rtl/>
          <w:lang w:val="he-IL" w:bidi="he-IL"/>
        </w:rPr>
        <w:t xml:space="preserve"> רוצה לומר כחותם בתוך הטבעת, והוא היקף העיגול והמרכז, והוא חו"ב, שבחכמה</w:t>
      </w:r>
      <w:r w:rsidRPr="002D0347">
        <w:rPr>
          <w:rFonts w:cs="Frank Ruehl CLM"/>
          <w:sz w:val="20"/>
          <w:szCs w:val="20"/>
          <w:rtl/>
          <w:lang w:bidi="he-IL"/>
        </w:rPr>
        <w:t xml:space="preserve"> </w:t>
      </w:r>
      <w:r w:rsidRPr="002D0347">
        <w:rPr>
          <w:rFonts w:cs="Frank Ruehl CLM"/>
          <w:sz w:val="20"/>
          <w:rtl/>
          <w:lang w:val="he-IL" w:bidi="he-IL"/>
        </w:rPr>
        <w:t>קוטרא בגולמא נעיץ בעיזקא, והן הציורין בעגולא הכל, ונקודה האמצעית, כמו העין ובת עין שבתוכה, וכן בכולם והוא עגולא ורבוע, חו"ב כמו שאומר בפ' תצווה ושאר מקומות, וריבוע הוא בינה וג"כ נקודה בתוכה, מ"י י"ם כמו שאומר לעיל תיקון נ”ב, והן הגוונין שהן ה' גוונין, ד' מד' סטרין, וה' נקודה שבתוכה שכולל הד' גוונין, י"ם - יו"ד במ"ם, ולכן ציורין וגוונין בחו"ב כמו שמפרש והולך, וכן נ' מאין בה הגוונין שהוא ים חושבן נ', וזהו ג"כ סוד מ"ם וסמך, ס' בעיגולא בינה שהוא בינה שבחכמה, ומ' הוא תבונה בינה שבבינה, ונו"ן הוא על כלל תבונה שהיא בינה, אם כל חי, שבה הצטיירות הולד, שכלל חו"ב שבחכמה נקרא</w:t>
      </w:r>
      <w:r w:rsidRPr="002D0347">
        <w:rPr>
          <w:rFonts w:cs="Frank Ruehl CLM"/>
          <w:sz w:val="20"/>
          <w:szCs w:val="20"/>
          <w:rtl/>
          <w:lang w:bidi="he-IL"/>
        </w:rPr>
        <w:t xml:space="preserve"> </w:t>
      </w:r>
      <w:r w:rsidRPr="002D0347">
        <w:rPr>
          <w:rFonts w:cs="Frank Ruehl CLM"/>
          <w:sz w:val="20"/>
          <w:rtl/>
          <w:lang w:val="he-IL" w:bidi="he-IL"/>
        </w:rPr>
        <w:t xml:space="preserve">חכמה, וחו"ב שבבינה נקרא בינה, היא אם כל חי שהיא כלל הבינה, והיא נ', וזה שאומר </w:t>
      </w:r>
      <w:r w:rsidRPr="002D0347">
        <w:rPr>
          <w:rFonts w:cs="Frank Ruehl CLM"/>
          <w:b/>
          <w:bCs/>
          <w:sz w:val="20"/>
          <w:rtl/>
          <w:lang w:val="he-IL" w:bidi="he-IL"/>
        </w:rPr>
        <w:t>בינה איהי אם כל חי בה אתעבידו כו'.</w:t>
      </w:r>
      <w:r w:rsidRPr="002D0347">
        <w:rPr>
          <w:rFonts w:cs="Frank Ruehl CLM"/>
          <w:sz w:val="20"/>
          <w:rtl/>
          <w:lang w:val="he-IL" w:bidi="he-IL"/>
        </w:rPr>
        <w:t xml:space="preserve"> רוצה לומר כמו שבאם יתעבד הולד, כן בה אתעבד כל עובדא דבראשית, וזהו אם כל חי, וכל הוא נו"ן שלכן מתחלק כל מעשה בראשית לנו"ן תרעין כמו שבארנו בסוף איוב וכמו שאומר לעיל ריש תיקון ס”ט, וכן שכינה תתאה דוגמתה שלכן נקראת כלה, אלא שהיא נו"ן כפופה, </w:t>
      </w:r>
      <w:r w:rsidRPr="00AC08AD">
        <w:rPr>
          <w:rFonts w:cs="Frank Ruehl CLM"/>
          <w:sz w:val="20"/>
          <w:szCs w:val="20"/>
          <w:rtl/>
          <w:lang w:val="he-IL" w:bidi="he-IL"/>
        </w:rPr>
        <w:t>(שבת קד ע"א)</w:t>
      </w:r>
      <w:r w:rsidRPr="002D0347">
        <w:rPr>
          <w:rFonts w:cs="Frank Ruehl CLM"/>
          <w:sz w:val="20"/>
          <w:rtl/>
          <w:lang w:val="he-IL" w:bidi="he-IL"/>
        </w:rPr>
        <w:t xml:space="preserve"> נאמן כפוף, ובינה נו"ן פשוטה שלמעלה עלמא דחירו, והוא נו"ן מאין, וכן במ"ם שהיא נקראת י"ם, כל הנחלים הולכים אל הים בנ' תרעין, יו"ד דבגוה ומ"ם </w:t>
      </w:r>
      <w:r w:rsidRPr="00AC08AD">
        <w:rPr>
          <w:rFonts w:cs="Frank Ruehl CLM"/>
          <w:sz w:val="20"/>
          <w:szCs w:val="20"/>
          <w:rtl/>
          <w:lang w:val="he-IL" w:bidi="he-IL"/>
        </w:rPr>
        <w:t>(בינה)</w:t>
      </w:r>
      <w:r w:rsidRPr="002D0347">
        <w:rPr>
          <w:rFonts w:cs="Frank Ruehl CLM"/>
          <w:sz w:val="20"/>
          <w:rtl/>
          <w:lang w:val="he-IL" w:bidi="he-IL"/>
        </w:rPr>
        <w:t xml:space="preserve"> וג"כ נקרא מי, </w:t>
      </w:r>
      <w:r w:rsidRPr="00AC08AD">
        <w:rPr>
          <w:rFonts w:cs="Frank Ruehl CLM"/>
          <w:sz w:val="20"/>
          <w:szCs w:val="20"/>
          <w:rtl/>
          <w:lang w:val="he-IL" w:bidi="he-IL"/>
        </w:rPr>
        <w:t>(שבת שם)</w:t>
      </w:r>
      <w:r w:rsidRPr="002D0347">
        <w:rPr>
          <w:rFonts w:cs="Frank Ruehl CLM"/>
          <w:sz w:val="20"/>
          <w:rtl/>
          <w:lang w:val="he-IL" w:bidi="he-IL"/>
        </w:rPr>
        <w:t xml:space="preserve"> מ"ם פתוחה וסתומה, ועיין לעיל קל"ג ב', ואמר </w:t>
      </w:r>
      <w:r w:rsidRPr="002D0347">
        <w:rPr>
          <w:rFonts w:cs="Frank Ruehl CLM"/>
          <w:b/>
          <w:bCs/>
          <w:sz w:val="20"/>
          <w:rtl/>
          <w:lang w:val="he-IL" w:bidi="he-IL"/>
        </w:rPr>
        <w:t>כל עובדין כו' וגוונין.</w:t>
      </w:r>
      <w:r w:rsidRPr="002D0347">
        <w:rPr>
          <w:rFonts w:cs="Frank Ruehl CLM"/>
          <w:sz w:val="20"/>
          <w:rtl/>
          <w:lang w:val="he-IL" w:bidi="he-IL"/>
        </w:rPr>
        <w:t xml:space="preserve"> דעובדא תליא בגוונין כמו שאומר לעיל תיקון ה’ ושאר מקומות, </w:t>
      </w:r>
      <w:r w:rsidRPr="00AC08AD">
        <w:rPr>
          <w:rFonts w:cs="Frank Ruehl CLM"/>
          <w:sz w:val="20"/>
          <w:szCs w:val="20"/>
          <w:rtl/>
          <w:lang w:val="he-IL" w:bidi="he-IL"/>
        </w:rPr>
        <w:t>(ישעיהו מ יב)</w:t>
      </w:r>
      <w:r w:rsidRPr="002D0347">
        <w:rPr>
          <w:rFonts w:cs="Frank Ruehl CLM"/>
          <w:sz w:val="20"/>
          <w:rtl/>
          <w:lang w:val="he-IL" w:bidi="he-IL"/>
        </w:rPr>
        <w:t xml:space="preserve"> מי מדד בשעלו מים, גוון חיוור, ושמים בזרת תכן, וכל כו' ושקל כו', וגבעות, שהן ה' גוונין בהן כלולין כל עובדא דבראשית, וזה שאומר שבה"א נברא, בה"א הזאת שכלולה ה' גוונין, ונכלל הכל בה"א, וזה שאומר למטה כל שרטוטין וציורין ועובדין כו':</w:t>
      </w:r>
    </w:p>
  </w:footnote>
  <w:footnote w:id="539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אריה דביה כו'.</w:t>
      </w:r>
      <w:r w:rsidRPr="002D0347">
        <w:rPr>
          <w:rFonts w:cs="Frank Ruehl CLM"/>
          <w:sz w:val="20"/>
          <w:rtl/>
          <w:lang w:val="he-IL" w:bidi="he-IL"/>
        </w:rPr>
        <w:t xml:space="preserve"> עתה מפרש והולך הג' חיוון בחג"ת, ועיין מה שכתבתי למעלה דהשרטוטין הוא מצד החסד בהתפשטות וכן בכולם עיין שם:</w:t>
      </w:r>
    </w:p>
  </w:footnote>
  <w:footnote w:id="539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שפירו דכלא.</w:t>
      </w:r>
      <w:r w:rsidRPr="002D0347">
        <w:rPr>
          <w:rFonts w:cs="Frank Ruehl CLM"/>
          <w:sz w:val="20"/>
          <w:rtl/>
          <w:lang w:val="he-IL" w:bidi="he-IL"/>
        </w:rPr>
        <w:t xml:space="preserve"> רוצה לומר לשון תפארת, שפירו:</w:t>
      </w:r>
    </w:p>
  </w:footnote>
  <w:footnote w:id="539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וכל גוונין נהירין ביה.</w:t>
      </w:r>
      <w:r w:rsidRPr="002D0347">
        <w:rPr>
          <w:rFonts w:cs="Frank Ruehl CLM"/>
          <w:sz w:val="20"/>
          <w:rtl/>
          <w:lang w:val="he-IL" w:bidi="he-IL"/>
        </w:rPr>
        <w:t xml:space="preserve"> ידוע, וכן נשר בו כל הגוונין כמו שכתוב </w:t>
      </w:r>
      <w:r w:rsidRPr="00AC08AD">
        <w:rPr>
          <w:rFonts w:cs="Frank Ruehl CLM"/>
          <w:sz w:val="20"/>
          <w:szCs w:val="20"/>
          <w:rtl/>
          <w:lang w:val="he-IL" w:bidi="he-IL"/>
        </w:rPr>
        <w:t>(יחזקאל יז ג)</w:t>
      </w:r>
      <w:r w:rsidRPr="002D0347">
        <w:rPr>
          <w:rFonts w:cs="Frank Ruehl CLM"/>
          <w:sz w:val="20"/>
          <w:rtl/>
          <w:lang w:val="he-IL" w:bidi="he-IL"/>
        </w:rPr>
        <w:t xml:space="preserve"> הנשר הגדול כו' מלא הנוצה אשר לו הרקמה </w:t>
      </w:r>
      <w:r w:rsidRPr="00AC08AD">
        <w:rPr>
          <w:rFonts w:cs="Frank Ruehl CLM"/>
          <w:sz w:val="20"/>
          <w:szCs w:val="20"/>
          <w:rtl/>
          <w:lang w:val="he-IL" w:bidi="he-IL"/>
        </w:rPr>
        <w:t>(ועיין בזוהר פ' יתרו ע"ד ב' סטא לימינה ונטיל גוון מיא, כליל בפומא דאריה, חדא סטא כו' סטא כו', דחד נשר רברבא רב גדפין מאריה דנוצה כל גוונין ביה מתחמאן כו')</w:t>
      </w:r>
      <w:r w:rsidRPr="002D0347">
        <w:rPr>
          <w:rFonts w:cs="Frank Ruehl CLM"/>
          <w:sz w:val="20"/>
          <w:rtl/>
          <w:lang w:val="he-IL" w:bidi="he-IL"/>
        </w:rPr>
        <w:t>:</w:t>
      </w:r>
    </w:p>
  </w:footnote>
  <w:footnote w:id="540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ונצח כו'.</w:t>
      </w:r>
      <w:r w:rsidRPr="002D0347">
        <w:rPr>
          <w:rFonts w:cs="Frank Ruehl CLM"/>
          <w:sz w:val="20"/>
          <w:rtl/>
          <w:lang w:val="he-IL" w:bidi="he-IL"/>
        </w:rPr>
        <w:t xml:space="preserve"> הן הסטרין, וזה שאומר לקבל אבהן תלת, ואמר </w:t>
      </w:r>
      <w:r w:rsidRPr="002D0347">
        <w:rPr>
          <w:rFonts w:cs="Frank Ruehl CLM"/>
          <w:b/>
          <w:bCs/>
          <w:sz w:val="20"/>
          <w:rtl/>
          <w:lang w:val="he-IL" w:bidi="he-IL"/>
        </w:rPr>
        <w:t>וכל שרטוטין כו'.</w:t>
      </w:r>
      <w:r w:rsidRPr="002D0347">
        <w:rPr>
          <w:rFonts w:cs="Frank Ruehl CLM"/>
          <w:sz w:val="20"/>
          <w:rtl/>
          <w:lang w:val="he-IL" w:bidi="he-IL"/>
        </w:rPr>
        <w:t xml:space="preserve"> דהכל כלולין בשכינה, עשירית הכוללם, ועשירית, ורביעית, ועשירית האיפה ורביעית ההין, רביעית לכל תלת, והוא שם י"ב וכמו שאומר לעיל:</w:t>
      </w:r>
    </w:p>
  </w:footnote>
  <w:footnote w:id="540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ועליה אתמר וביד כו'.</w:t>
      </w:r>
      <w:r w:rsidRPr="002D0347">
        <w:rPr>
          <w:rFonts w:cs="Frank Ruehl CLM"/>
          <w:sz w:val="20"/>
          <w:rtl/>
          <w:lang w:val="he-IL" w:bidi="he-IL"/>
        </w:rPr>
        <w:t xml:space="preserve"> עיין לעיל ק"כ א':</w:t>
      </w:r>
    </w:p>
  </w:footnote>
  <w:footnote w:id="540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ובגינה אתמר כו'.</w:t>
      </w:r>
      <w:r w:rsidRPr="002D0347">
        <w:rPr>
          <w:rFonts w:cs="Frank Ruehl CLM"/>
          <w:sz w:val="20"/>
          <w:rtl/>
          <w:lang w:val="he-IL" w:bidi="he-IL"/>
        </w:rPr>
        <w:t xml:space="preserve"> דהוא נקרא אחור, בסוד חושן ואפוד, פנים ואחור, קשר של תפילין, </w:t>
      </w:r>
      <w:r w:rsidRPr="00AC08AD">
        <w:rPr>
          <w:rFonts w:cs="Frank Ruehl CLM"/>
          <w:sz w:val="20"/>
          <w:szCs w:val="20"/>
          <w:rtl/>
          <w:lang w:val="he-IL" w:bidi="he-IL"/>
        </w:rPr>
        <w:t>(שמות לג כג)</w:t>
      </w:r>
      <w:r w:rsidRPr="002D0347">
        <w:rPr>
          <w:rFonts w:cs="Frank Ruehl CLM"/>
          <w:sz w:val="20"/>
          <w:rtl/>
          <w:lang w:val="he-IL" w:bidi="he-IL"/>
        </w:rPr>
        <w:t xml:space="preserve"> וראית כו', ד' של תפילין, ד' של אחד, והנה כל השרטוטין כו' - הכל בה, שהיא משכא דאדם כמו שאומר לקמן קל"ח א' ב', ובעור האדם נראין כל השרטוטין וציורין וגוונין, וכן למעלה הכל בה, ובה </w:t>
      </w:r>
      <w:r w:rsidRPr="00AC08AD">
        <w:rPr>
          <w:rFonts w:cs="Frank Ruehl CLM"/>
          <w:sz w:val="20"/>
          <w:szCs w:val="20"/>
          <w:rtl/>
          <w:lang w:val="he-IL" w:bidi="he-IL"/>
        </w:rPr>
        <w:t>(ישעיהו ו א)</w:t>
      </w:r>
      <w:r w:rsidRPr="002D0347">
        <w:rPr>
          <w:rFonts w:cs="Frank Ruehl CLM"/>
          <w:sz w:val="20"/>
          <w:rtl/>
          <w:lang w:val="he-IL" w:bidi="he-IL"/>
        </w:rPr>
        <w:t xml:space="preserve"> וארא את ה', ועיין בזוהר פ’ בראשית י"ח א' ב' ובריש פ’ וארא, וזה שאומר </w:t>
      </w:r>
      <w:r w:rsidRPr="002D0347">
        <w:rPr>
          <w:rFonts w:cs="Frank Ruehl CLM"/>
          <w:b/>
          <w:bCs/>
          <w:sz w:val="20"/>
          <w:rtl/>
          <w:lang w:val="he-IL" w:bidi="he-IL"/>
        </w:rPr>
        <w:t>אבל לעילא מינה כו' דלית כו'.</w:t>
      </w:r>
      <w:r w:rsidRPr="002D0347">
        <w:rPr>
          <w:rFonts w:cs="Frank Ruehl CLM"/>
          <w:sz w:val="20"/>
          <w:rtl/>
          <w:lang w:val="he-IL" w:bidi="he-IL"/>
        </w:rPr>
        <w:t xml:space="preserve"> דאף משה רבינו עליו השלום כתיב </w:t>
      </w:r>
      <w:r w:rsidRPr="00AC08AD">
        <w:rPr>
          <w:rFonts w:cs="Frank Ruehl CLM"/>
          <w:sz w:val="20"/>
          <w:szCs w:val="20"/>
          <w:rtl/>
          <w:lang w:val="he-IL" w:bidi="he-IL"/>
        </w:rPr>
        <w:t>(שמות ו ג)</w:t>
      </w:r>
      <w:r w:rsidRPr="002D0347">
        <w:rPr>
          <w:rFonts w:cs="Frank Ruehl CLM"/>
          <w:sz w:val="20"/>
          <w:rtl/>
          <w:lang w:val="he-IL" w:bidi="he-IL"/>
        </w:rPr>
        <w:t xml:space="preserve"> לא נודעתי, דלו רק בידיעה, לכן כתיב ביה </w:t>
      </w:r>
      <w:r w:rsidRPr="00AC08AD">
        <w:rPr>
          <w:rFonts w:cs="Frank Ruehl CLM"/>
          <w:sz w:val="20"/>
          <w:szCs w:val="20"/>
          <w:rtl/>
          <w:lang w:val="he-IL" w:bidi="he-IL"/>
        </w:rPr>
        <w:t>(שמות לג כ)</w:t>
      </w:r>
      <w:r w:rsidRPr="002D0347">
        <w:rPr>
          <w:rFonts w:cs="Frank Ruehl CLM"/>
          <w:sz w:val="20"/>
          <w:rtl/>
          <w:lang w:val="he-IL" w:bidi="he-IL"/>
        </w:rPr>
        <w:t xml:space="preserve"> כי לא יראני האדם, משום דאתנבי באדני כמו שאמרו בגמרא </w:t>
      </w:r>
      <w:r w:rsidRPr="00AC08AD">
        <w:rPr>
          <w:rFonts w:cs="Frank Ruehl CLM"/>
          <w:sz w:val="20"/>
          <w:szCs w:val="20"/>
          <w:rtl/>
          <w:lang w:val="he-IL" w:bidi="he-IL"/>
        </w:rPr>
        <w:t>(יבמות מט ע"ב)</w:t>
      </w:r>
      <w:r w:rsidRPr="002D0347">
        <w:rPr>
          <w:rFonts w:cs="Frank Ruehl CLM"/>
          <w:sz w:val="20"/>
          <w:rtl/>
          <w:lang w:val="he-IL" w:bidi="he-IL"/>
        </w:rPr>
        <w:t xml:space="preserve">, וכמו שבארנו שם, והן ד' דרגין, ג' דעמודא דאמצעיתא, דאספקלריא דנהרא, ורביעית - דידה דכליל לון, וזה שאומר </w:t>
      </w:r>
      <w:r w:rsidRPr="002D0347">
        <w:rPr>
          <w:rFonts w:cs="Frank Ruehl CLM"/>
          <w:b/>
          <w:bCs/>
          <w:sz w:val="20"/>
          <w:rtl/>
          <w:lang w:val="he-IL" w:bidi="he-IL"/>
        </w:rPr>
        <w:t>ועלייהו אתמר כי כו'</w:t>
      </w:r>
      <w:r w:rsidRPr="002D0347">
        <w:rPr>
          <w:rFonts w:cs="Frank Ruehl CLM"/>
          <w:sz w:val="20"/>
          <w:rtl/>
          <w:lang w:val="he-IL" w:bidi="he-IL"/>
        </w:rPr>
        <w:t xml:space="preserve"> ואמר </w:t>
      </w:r>
      <w:r w:rsidRPr="002D0347">
        <w:rPr>
          <w:rFonts w:cs="Frank Ruehl CLM"/>
          <w:b/>
          <w:bCs/>
          <w:sz w:val="20"/>
          <w:rtl/>
          <w:lang w:val="he-IL" w:bidi="he-IL"/>
        </w:rPr>
        <w:t>וכי באנפוי דמשה כו'.</w:t>
      </w:r>
      <w:r w:rsidRPr="002D0347">
        <w:rPr>
          <w:rFonts w:cs="Frank Ruehl CLM"/>
          <w:sz w:val="20"/>
          <w:rtl/>
          <w:lang w:val="he-IL" w:bidi="he-IL"/>
        </w:rPr>
        <w:t xml:space="preserve"> כמו שכתוב </w:t>
      </w:r>
      <w:r w:rsidRPr="00AC08AD">
        <w:rPr>
          <w:rFonts w:cs="Frank Ruehl CLM"/>
          <w:sz w:val="20"/>
          <w:szCs w:val="20"/>
          <w:rtl/>
          <w:lang w:val="he-IL" w:bidi="he-IL"/>
        </w:rPr>
        <w:t>(שמות לד ל)</w:t>
      </w:r>
      <w:r w:rsidRPr="002D0347">
        <w:rPr>
          <w:rFonts w:cs="Frank Ruehl CLM"/>
          <w:sz w:val="20"/>
          <w:rtl/>
          <w:lang w:val="he-IL" w:bidi="he-IL"/>
        </w:rPr>
        <w:t xml:space="preserve"> וייראו מגשת כו', </w:t>
      </w:r>
      <w:r w:rsidRPr="00AC08AD">
        <w:rPr>
          <w:rFonts w:cs="Frank Ruehl CLM"/>
          <w:sz w:val="20"/>
          <w:szCs w:val="20"/>
          <w:rtl/>
          <w:lang w:val="he-IL" w:bidi="he-IL"/>
        </w:rPr>
        <w:t>(שם לג)</w:t>
      </w:r>
      <w:r w:rsidRPr="002D0347">
        <w:rPr>
          <w:rFonts w:cs="Frank Ruehl CLM"/>
          <w:sz w:val="20"/>
          <w:rtl/>
          <w:lang w:val="he-IL" w:bidi="he-IL"/>
        </w:rPr>
        <w:t xml:space="preserve"> וישם על פניו, ורוצה לומר משום דהוא דרגא דעמודא דאמצעיתא, וזה שאומר כל שכן בעמודא דאמצעיתא כו', ואמר </w:t>
      </w:r>
      <w:r w:rsidRPr="002D0347">
        <w:rPr>
          <w:rFonts w:cs="Frank Ruehl CLM"/>
          <w:b/>
          <w:bCs/>
          <w:sz w:val="20"/>
          <w:rtl/>
          <w:lang w:val="he-IL" w:bidi="he-IL"/>
        </w:rPr>
        <w:t>דאיהו כליל כו'</w:t>
      </w:r>
      <w:r w:rsidRPr="002D0347">
        <w:rPr>
          <w:rFonts w:cs="Frank Ruehl CLM"/>
          <w:sz w:val="20"/>
          <w:rtl/>
          <w:lang w:val="he-IL" w:bidi="he-IL"/>
        </w:rPr>
        <w:t xml:space="preserve"> דהן ג' דרגין בג' קוין שהן ג' אלו שרטוטין כו' בכל ג' דביה כנ"ל, וזה שאומר </w:t>
      </w:r>
      <w:r w:rsidRPr="002D0347">
        <w:rPr>
          <w:rFonts w:cs="Frank Ruehl CLM"/>
          <w:b/>
          <w:bCs/>
          <w:sz w:val="20"/>
          <w:rtl/>
          <w:lang w:val="he-IL" w:bidi="he-IL"/>
        </w:rPr>
        <w:t>ובג"ד אתקרי ש' כו'</w:t>
      </w:r>
      <w:r w:rsidRPr="002D0347">
        <w:rPr>
          <w:rFonts w:cs="Frank Ruehl CLM"/>
          <w:sz w:val="20"/>
          <w:rtl/>
          <w:lang w:val="he-IL" w:bidi="he-IL"/>
        </w:rPr>
        <w:t xml:space="preserve"> ורוצה לומר ש' דשבת, ובת מלכות, בת יחידה כמו שמפרש והולך ובג"ד מלכות כו', ואמר </w:t>
      </w:r>
      <w:r w:rsidRPr="002D0347">
        <w:rPr>
          <w:rFonts w:cs="Frank Ruehl CLM"/>
          <w:b/>
          <w:bCs/>
          <w:sz w:val="20"/>
          <w:rtl/>
          <w:lang w:val="he-IL" w:bidi="he-IL"/>
        </w:rPr>
        <w:t>ושכבתי כו'.</w:t>
      </w:r>
      <w:r w:rsidRPr="002D0347">
        <w:rPr>
          <w:rFonts w:cs="Frank Ruehl CLM"/>
          <w:sz w:val="20"/>
          <w:rtl/>
          <w:lang w:val="he-IL" w:bidi="he-IL"/>
        </w:rPr>
        <w:t xml:space="preserve"> רוצה לומר לעשות מרכבה עמהון, ושכ"ב הוא ש' כ"ב, ש' כנ"ל וכן כ"ב שהוא בג' אבהן כמו שאומר בריש פ’ בראשית ט"ו ב' ט"ז ב', ואמר </w:t>
      </w:r>
      <w:r w:rsidRPr="002D0347">
        <w:rPr>
          <w:rFonts w:cs="Frank Ruehl CLM"/>
          <w:b/>
          <w:bCs/>
          <w:sz w:val="20"/>
          <w:rtl/>
          <w:lang w:val="he-IL" w:bidi="he-IL"/>
        </w:rPr>
        <w:t>שבת דבה אתגליין כו'.</w:t>
      </w:r>
      <w:r w:rsidRPr="002D0347">
        <w:rPr>
          <w:rFonts w:cs="Frank Ruehl CLM"/>
          <w:sz w:val="20"/>
          <w:rtl/>
          <w:lang w:val="he-IL" w:bidi="he-IL"/>
        </w:rPr>
        <w:t xml:space="preserve"> דהיא בת עין, פרצופא דכולה, דבה אתחזי, ועיין בזוהר חדש פ' יתרו בארוכה, ואמר </w:t>
      </w:r>
      <w:r w:rsidRPr="002D0347">
        <w:rPr>
          <w:rFonts w:cs="Frank Ruehl CLM"/>
          <w:b/>
          <w:bCs/>
          <w:sz w:val="20"/>
          <w:rtl/>
          <w:lang w:val="he-IL" w:bidi="he-IL"/>
        </w:rPr>
        <w:t>דאיהי כגוונא דאספקלריא כו'</w:t>
      </w:r>
      <w:r w:rsidRPr="002D0347">
        <w:rPr>
          <w:rFonts w:cs="Frank Ruehl CLM"/>
          <w:sz w:val="20"/>
          <w:rtl/>
          <w:lang w:val="he-IL" w:bidi="he-IL"/>
        </w:rPr>
        <w:t xml:space="preserve"> שהיא נקרא מראה, דמתחזיא בה כידוע, בסוד הלבנה שאין לה אור מעצמה, רק מראה, דמתחזיא בה כל נהורין, דלית לה מגרמה כו' אבל כלולה מכולם, ואמר </w:t>
      </w:r>
      <w:r w:rsidRPr="002D0347">
        <w:rPr>
          <w:rFonts w:cs="Frank Ruehl CLM"/>
          <w:b/>
          <w:bCs/>
          <w:sz w:val="20"/>
          <w:rtl/>
          <w:lang w:val="he-IL" w:bidi="he-IL"/>
        </w:rPr>
        <w:t xml:space="preserve">ולא באתר אחרא </w:t>
      </w:r>
      <w:r w:rsidRPr="002D0347">
        <w:rPr>
          <w:rFonts w:cs="Frank Ruehl CLM"/>
          <w:sz w:val="20"/>
          <w:rtl/>
          <w:lang w:val="he-IL" w:bidi="he-IL"/>
        </w:rPr>
        <w:t>כמו שאומר לעיל דלית רשו לשום נביא וחוזה רק בה שנאמר בזאת כו':</w:t>
      </w:r>
    </w:p>
  </w:footnote>
  <w:footnote w:id="5403">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שרטוטין דידין כו'.</w:t>
      </w:r>
      <w:r w:rsidRPr="002D0347">
        <w:rPr>
          <w:rFonts w:cs="Frank Ruehl CLM"/>
          <w:sz w:val="20"/>
          <w:rtl/>
          <w:lang w:val="he-IL" w:bidi="he-IL"/>
        </w:rPr>
        <w:t xml:space="preserve"> רוצה לומר ענפין דעץ</w:t>
      </w:r>
      <w:r w:rsidRPr="002D0347">
        <w:rPr>
          <w:rFonts w:cs="Frank Ruehl CLM"/>
          <w:sz w:val="20"/>
          <w:szCs w:val="20"/>
          <w:rtl/>
          <w:lang w:bidi="he-IL"/>
        </w:rPr>
        <w:t xml:space="preserve"> </w:t>
      </w:r>
      <w:r w:rsidRPr="002D0347">
        <w:rPr>
          <w:rFonts w:cs="Frank Ruehl CLM"/>
          <w:sz w:val="20"/>
          <w:rtl/>
          <w:lang w:val="he-IL" w:bidi="he-IL"/>
        </w:rPr>
        <w:t xml:space="preserve">החיים, דידין אינון עץ החיים כמו שכתוב </w:t>
      </w:r>
      <w:r w:rsidRPr="00AC08AD">
        <w:rPr>
          <w:rFonts w:cs="Frank Ruehl CLM"/>
          <w:sz w:val="20"/>
          <w:szCs w:val="20"/>
          <w:rtl/>
          <w:lang w:val="he-IL" w:bidi="he-IL"/>
        </w:rPr>
        <w:t>(משלי ג יח)</w:t>
      </w:r>
      <w:r w:rsidRPr="002D0347">
        <w:rPr>
          <w:rFonts w:cs="Frank Ruehl CLM"/>
          <w:sz w:val="20"/>
          <w:rtl/>
          <w:lang w:val="he-IL" w:bidi="he-IL"/>
        </w:rPr>
        <w:t xml:space="preserve"> עץ חיים היא למחזיקים בה, נקרא אותן המחזיקין ידי התלמידי חכמים - עץ החיים, והן ידין של תלמידי חכמים, צדקה הנעשית בידים, וזה שאומר כד אינון פתיחין כו' ידין דעבדין טיבו כו'. ואמר </w:t>
      </w:r>
      <w:r w:rsidRPr="002D0347">
        <w:rPr>
          <w:rFonts w:cs="Frank Ruehl CLM"/>
          <w:b/>
          <w:bCs/>
          <w:sz w:val="20"/>
          <w:rtl/>
          <w:lang w:val="he-IL" w:bidi="he-IL"/>
        </w:rPr>
        <w:t>כגון צדקה</w:t>
      </w:r>
      <w:r w:rsidRPr="002D0347">
        <w:rPr>
          <w:rFonts w:cs="Frank Ruehl CLM"/>
          <w:sz w:val="20"/>
          <w:rtl/>
          <w:lang w:val="he-IL" w:bidi="he-IL"/>
        </w:rPr>
        <w:t xml:space="preserve"> </w:t>
      </w:r>
      <w:r w:rsidRPr="002D0347">
        <w:rPr>
          <w:rFonts w:cs="Frank Ruehl CLM"/>
          <w:b/>
          <w:bCs/>
          <w:sz w:val="20"/>
          <w:rtl/>
          <w:lang w:val="he-IL" w:bidi="he-IL"/>
        </w:rPr>
        <w:t xml:space="preserve">כו' </w:t>
      </w:r>
      <w:r w:rsidRPr="002D0347">
        <w:rPr>
          <w:rFonts w:cs="Frank Ruehl CLM"/>
          <w:sz w:val="20"/>
          <w:rtl/>
          <w:lang w:val="he-IL" w:bidi="he-IL"/>
        </w:rPr>
        <w:t xml:space="preserve">ואפילו אשה דאיהי מעץ חיים הוא בידין כמו שכתוב </w:t>
      </w:r>
      <w:r w:rsidRPr="00AC08AD">
        <w:rPr>
          <w:rFonts w:cs="Frank Ruehl CLM"/>
          <w:sz w:val="20"/>
          <w:szCs w:val="20"/>
          <w:rtl/>
          <w:lang w:val="he-IL" w:bidi="he-IL"/>
        </w:rPr>
        <w:t>(משלי לא יב)</w:t>
      </w:r>
      <w:r w:rsidRPr="002D0347">
        <w:rPr>
          <w:rFonts w:cs="Frank Ruehl CLM"/>
          <w:sz w:val="20"/>
          <w:rtl/>
          <w:lang w:val="he-IL" w:bidi="he-IL"/>
        </w:rPr>
        <w:t xml:space="preserve"> גמלתהו טוב ולא רע, דלית שם רע, ומפרש והולך כל ימי חייה שהיא בסטרא דחיים, ומפרש והולך מעשיה, דרשה כו' היתה כו' ותקם כו' וכל הפרשה שם, ובשרטוטין ניכר אם מעץ החיים כו' כמו שמפרש והולך ואית שרטוטין וכו', ויש שהשרטוטין מורין על טוב אבל הוא לא עביד כפום השרטוטין שהנפש רע ואתתא טבא כנ"ל, וכן להיפך, וזה שאומר ובג"כ אמרו מארי מתניתין כו', וכמו שאומר דעובדא אינון איבא לאילנא, וזה שאומר ואית אילנא דלא כו', ואיהו עקר בלא פירות, ואמר </w:t>
      </w:r>
      <w:r w:rsidRPr="002D0347">
        <w:rPr>
          <w:rFonts w:cs="Frank Ruehl CLM"/>
          <w:b/>
          <w:bCs/>
          <w:sz w:val="20"/>
          <w:rtl/>
          <w:lang w:val="he-IL" w:bidi="he-IL"/>
        </w:rPr>
        <w:t>ידין דלא אתחזיין בהון כו'.</w:t>
      </w:r>
      <w:r w:rsidRPr="002D0347">
        <w:rPr>
          <w:rFonts w:cs="Frank Ruehl CLM"/>
          <w:sz w:val="20"/>
          <w:rtl/>
          <w:lang w:val="he-IL" w:bidi="he-IL"/>
        </w:rPr>
        <w:t xml:space="preserve"> עיין לעיל קכ"ד ב' מאן דלא אתחזיין כו', והוא מורה על אילן דלא עביד פירות ומכל מקום עיקר הולך אחר המעשה כנ"ל וכמו שאומר לעיל קכ"ד ב' אלא אם תב בתיובתא וכמו שמפרש והולך כאן, וזה שאומר ובג"ד עקרא דשרטוטין וציורין וגוונין איהו עובדא:</w:t>
      </w:r>
    </w:p>
  </w:footnote>
  <w:footnote w:id="540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בת עין איהי כו'.</w:t>
      </w:r>
      <w:r w:rsidRPr="002D0347">
        <w:rPr>
          <w:rFonts w:cs="Frank Ruehl CLM"/>
          <w:sz w:val="20"/>
          <w:rtl/>
          <w:lang w:val="he-IL" w:bidi="he-IL"/>
        </w:rPr>
        <w:t xml:space="preserve"> חוזר לענין ראשון שאמר ובג"ד מלכות איהי בת יחידה שבת דבה כו' כגוונא דאספקלריא, והוא בת עין אוכמא, פרצופא, דמות אדם דכלילא כל ד' חיוון כל ד' גוונין, ועיין בזוהר חדש פ' יתרו כ"ט א' עיינין אוכמין שפירין כו' מסטרא דשבת דאיהי בת עין שפירא, עלה אתמר שחורה אני ונאוה, האי איהו בדיוקנא דשבת דאיהו שקול לאורייתא כולה, ובשבת צריך לאחזאה שובעא בהפוכא דשפחה לילית, וצריך באתר דשבתאי דעציבו לאחזאה חדוה, באתר דחשוכא - שרגא, באתר דעינוי - עונג, למעבד תמן שינוי בכלא, דלילית מרה אוכמא צמאון דלית בה מים דאיהי והבור רק אין כו', ורוצה לומר דשבתאי שולט בשבת מסטרא דמזלות וצריך לעשות בהיפוכא דילה דאיהו טחול, מרה אוכמא, עצבון צמאון כו' כנ"ל, ואמר שם עיינין אוכמין חשובין תמן לילית כו' תמן שבתאי כו' עיין שם בדבריו, וזה שאומר למטה שבתאי אוכמא פתיא כל גוונין כו' עיין שם היטב, ורוצה לומר דהוא הפוכא דבת עין דבה כל גוונין כלילין, וה' אור נהרין בה אבל שם כל גוונין אתחשכן, דיש ב' מיני שחרות, א' מראה שחור דמחשיך כל גוונין, דמראה שחור שבא על כל גוון אתהדר לשחרות ולא נודע כל גוון בה, ומראה דכל גוונין בשחרות אתערבו ולא נודע כלום, ויש מראה שחור שנודע בה כל גוון, והוא אספקלריא, שמשימין שחרות תחתיה והמראה בעצמה היא זהירה והיא אוכמא שפירתא דבה אתחזי כל גוונין, ועתה מפרש והולך הגוונין והנהורא דנהיר בגוונין ומפרש והולך שהוא שם הוי"ה דהוא בעיינין כמו שאומר לעיל ובתיקון כ’. ואמר דבסתימו דעיינין הוא הזכרים, י"ו, שלעולם הזכרים הן סתומין והנקבות מגלין מה שבהם, כמו או"א בולד, ותורה שבכתב ותורה שבעל פה, ולכן צחותא דאורייתא בלילה, ובפתיחו דעיינין מתגליין ה' גוונין, וה' נהורין דנהרין בגוונין, ועיין בריש פ’ וארא דהן גוונין דמתחזין, דמתגליין לאבהן באל שדי, נוק', אבל דכורא אינן אלא בסתימו דעיינין, ושמי ה' לא נודעתי כו' עיין שם בדבריו ולכן אינון י"ו בסתימו דעיינין כנ"ל, ויו"ד איהו יותר סתים מן וא"ו, שיו"ד הוא עיגול העין המכוסה, ווא"ו הוא הקו שבין העפעפים שמכל מקום נראה הקו אע"ג דסתים, ואמר </w:t>
      </w:r>
      <w:r w:rsidRPr="002D0347">
        <w:rPr>
          <w:rFonts w:cs="Frank Ruehl CLM"/>
          <w:b/>
          <w:bCs/>
          <w:sz w:val="20"/>
          <w:rtl/>
          <w:lang w:val="he-IL" w:bidi="he-IL"/>
        </w:rPr>
        <w:t>כד סתים כו' קמץ כו'.</w:t>
      </w:r>
      <w:r w:rsidRPr="002D0347">
        <w:rPr>
          <w:rFonts w:cs="Frank Ruehl CLM"/>
          <w:sz w:val="20"/>
          <w:rtl/>
          <w:lang w:val="he-IL" w:bidi="he-IL"/>
        </w:rPr>
        <w:t xml:space="preserve"> רוצה לומר דקמץ הוא לשון סתום, היד בקמיצו, והוא וקמץ הכהן, חכמה, מחשבה סתימא, והוא יו"ד כמו שמפרש והולך והנה אמר זה בכאן דהוא דומה ליד כד וקמץ הכהן בסתימו הוא בצורת יו"ד, ובפתיחו ה"א בה' אצבעות וכמו שאומר לעיל בהקדמה ובשאר מקומות עיין שם בדבריו:</w:t>
      </w:r>
    </w:p>
  </w:footnote>
  <w:footnote w:id="540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אתמר בעינא נפתחו השמים.</w:t>
      </w:r>
      <w:r w:rsidRPr="002D0347">
        <w:rPr>
          <w:rFonts w:cs="Frank Ruehl CLM"/>
          <w:sz w:val="20"/>
          <w:rtl/>
          <w:lang w:val="he-IL" w:bidi="he-IL"/>
        </w:rPr>
        <w:t xml:space="preserve"> ה' שמים דיומא תניינא דתמן שכינתא תתאה כמו שאומר לעיל קכ"ה ב' והן ה' גוונין, ואראה מראות כו' הן ה' אור דהן מראות כמו שאומר לעיל בתיקון ל’ בארוכה והן ביומא קדמאה דתמן שכינתא עלאה כמו שאומר שם, ואמר </w:t>
      </w:r>
      <w:r w:rsidRPr="002D0347">
        <w:rPr>
          <w:rFonts w:cs="Frank Ruehl CLM"/>
          <w:b/>
          <w:bCs/>
          <w:sz w:val="20"/>
          <w:rtl/>
          <w:lang w:val="he-IL" w:bidi="he-IL"/>
        </w:rPr>
        <w:t>דעובדא דבראשית</w:t>
      </w:r>
      <w:r w:rsidRPr="002D0347">
        <w:rPr>
          <w:rFonts w:cs="Frank Ruehl CLM"/>
          <w:sz w:val="20"/>
          <w:rtl/>
          <w:lang w:val="he-IL" w:bidi="he-IL"/>
        </w:rPr>
        <w:t xml:space="preserve"> רוצה לומר דלכן נאמר מראות אלקים, דכל עובדא דבראשית הוא בשם אלקים ועיין לעיל בהקדמה ד' ב', והשמים עם הנהורין הן עין העולם דמהן רואה העולם, וכן נפתחו באדם ה' שמים ה' גוונין, והוא כד אתעבר המסך מעל העיינין לראות ברוח הקודש, ונהיר רוח הקדש בהן, וזה שאומר אתמר בעינא נפתחו השמים ואראה כו':</w:t>
      </w:r>
    </w:p>
  </w:footnote>
  <w:footnote w:id="540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איהו חון דחוויא כו'.</w:t>
      </w:r>
      <w:r w:rsidRPr="002D0347">
        <w:rPr>
          <w:rFonts w:cs="Frank Ruehl CLM"/>
          <w:sz w:val="20"/>
          <w:rtl/>
          <w:lang w:val="he-IL" w:bidi="he-IL"/>
        </w:rPr>
        <w:t xml:space="preserve"> רוצה לומר הטחול, בטן התחתית דהוא שאול כמו שאומר לעיל בתיקון כ’, והוא גוון שחור כנ"ל, ומפרש והולך ועפר תאכל כו' והוא יסוד העפר קר ויבש, וידוע שכל יסוד ניזון ממינו, וד' מרות ניזון כל אחד מיסוד שבאוכל, ומד' יסודות ניזונות ד' מרות, ובחינה התחתונה עפר שאין בה אלא מעט חיות ולכן שאול </w:t>
      </w:r>
      <w:r w:rsidRPr="00AC08AD">
        <w:rPr>
          <w:rFonts w:cs="Frank Ruehl CLM"/>
          <w:sz w:val="20"/>
          <w:szCs w:val="20"/>
          <w:rtl/>
          <w:lang w:val="he-IL" w:bidi="he-IL"/>
        </w:rPr>
        <w:t>(טחול)</w:t>
      </w:r>
      <w:r w:rsidRPr="002D0347">
        <w:rPr>
          <w:rFonts w:cs="Frank Ruehl CLM"/>
          <w:sz w:val="20"/>
          <w:rtl/>
          <w:lang w:val="he-IL" w:bidi="he-IL"/>
        </w:rPr>
        <w:t xml:space="preserve"> הוא בור רק, צמאון אשר אין בו מים, הבור רק כו', נחשים ועקרבים כו', גחון דחוויא, וזה שאומר </w:t>
      </w:r>
      <w:r w:rsidRPr="002D0347">
        <w:rPr>
          <w:rFonts w:cs="Frank Ruehl CLM"/>
          <w:b/>
          <w:bCs/>
          <w:sz w:val="20"/>
          <w:rtl/>
          <w:lang w:val="he-IL" w:bidi="he-IL"/>
        </w:rPr>
        <w:t>ובג"ד ועפר כו'.</w:t>
      </w:r>
      <w:r w:rsidRPr="002D0347">
        <w:rPr>
          <w:rFonts w:cs="Frank Ruehl CLM"/>
          <w:sz w:val="20"/>
          <w:rtl/>
          <w:lang w:val="he-IL" w:bidi="he-IL"/>
        </w:rPr>
        <w:t xml:space="preserve"> שקללו שלא יהיה לו מהמאכל רק מיסוד העפר:</w:t>
      </w:r>
    </w:p>
  </w:footnote>
  <w:footnote w:id="540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ת"ח לאו למגנא כו'.</w:t>
      </w:r>
      <w:r w:rsidRPr="002D0347">
        <w:rPr>
          <w:rFonts w:cs="Frank Ruehl CLM"/>
          <w:sz w:val="20"/>
          <w:rtl/>
          <w:lang w:val="he-IL" w:bidi="he-IL"/>
        </w:rPr>
        <w:t xml:space="preserve"> עתה חוזר לענין ראשון שאמר</w:t>
      </w:r>
      <w:r w:rsidRPr="002D0347">
        <w:rPr>
          <w:rFonts w:cs="Frank Ruehl CLM"/>
          <w:sz w:val="20"/>
          <w:szCs w:val="20"/>
          <w:rtl/>
          <w:lang w:bidi="he-IL"/>
        </w:rPr>
        <w:t xml:space="preserve"> </w:t>
      </w:r>
      <w:r w:rsidRPr="002D0347">
        <w:rPr>
          <w:rFonts w:cs="Frank Ruehl CLM"/>
          <w:sz w:val="20"/>
          <w:rtl/>
          <w:lang w:val="he-IL" w:bidi="he-IL"/>
        </w:rPr>
        <w:t xml:space="preserve">ואית אילנא דלא כו' ובג"כ אמרו מכל מקום כו', שהוא לפי הנפש ולא הגוף ועיין לעיל תיקון ס’ בארוכה, ואמר </w:t>
      </w:r>
      <w:r w:rsidRPr="002D0347">
        <w:rPr>
          <w:rFonts w:cs="Frank Ruehl CLM"/>
          <w:b/>
          <w:bCs/>
          <w:sz w:val="20"/>
          <w:rtl/>
          <w:lang w:val="he-IL" w:bidi="he-IL"/>
        </w:rPr>
        <w:t>דסוס איהו נוקבא כו'.</w:t>
      </w:r>
      <w:r w:rsidRPr="002D0347">
        <w:rPr>
          <w:rFonts w:cs="Frank Ruehl CLM"/>
          <w:sz w:val="20"/>
          <w:rtl/>
          <w:lang w:val="he-IL" w:bidi="he-IL"/>
        </w:rPr>
        <w:t xml:space="preserve"> רוצה לומר דגוף הוא סוס כמו שאומר לעיל בתיקון ל”ב ורכיב נפשא בסוסיא חיורא דאיהו גופא כו' </w:t>
      </w:r>
      <w:r w:rsidRPr="00AC08AD">
        <w:rPr>
          <w:rFonts w:cs="Frank Ruehl CLM"/>
          <w:sz w:val="20"/>
          <w:szCs w:val="20"/>
          <w:rtl/>
          <w:lang w:val="he-IL" w:bidi="he-IL"/>
        </w:rPr>
        <w:t>(ולקמן קל"ג א')</w:t>
      </w:r>
      <w:r w:rsidRPr="002D0347">
        <w:rPr>
          <w:rFonts w:cs="Frank Ruehl CLM"/>
          <w:sz w:val="20"/>
          <w:rtl/>
          <w:lang w:val="he-IL" w:bidi="he-IL"/>
        </w:rPr>
        <w:t xml:space="preserve">. ואמר </w:t>
      </w:r>
      <w:r w:rsidRPr="002D0347">
        <w:rPr>
          <w:rFonts w:cs="Frank Ruehl CLM"/>
          <w:b/>
          <w:bCs/>
          <w:sz w:val="20"/>
          <w:rtl/>
          <w:lang w:val="he-IL" w:bidi="he-IL"/>
        </w:rPr>
        <w:t>אם זכה כו'.</w:t>
      </w:r>
      <w:r w:rsidRPr="002D0347">
        <w:rPr>
          <w:rFonts w:cs="Frank Ruehl CLM"/>
          <w:sz w:val="20"/>
          <w:rtl/>
          <w:lang w:val="he-IL" w:bidi="he-IL"/>
        </w:rPr>
        <w:t xml:space="preserve"> דגופא איהו נוק' לנשמתא, סוסיא דיליה, ועלה עזר מסטרא דשכינתא דאיהי טוב, </w:t>
      </w:r>
      <w:r w:rsidRPr="00AC08AD">
        <w:rPr>
          <w:rFonts w:cs="Frank Ruehl CLM"/>
          <w:sz w:val="20"/>
          <w:szCs w:val="20"/>
          <w:rtl/>
          <w:lang w:val="he-IL" w:bidi="he-IL"/>
        </w:rPr>
        <w:t>(בראשית ב יח)</w:t>
      </w:r>
      <w:r w:rsidRPr="002D0347">
        <w:rPr>
          <w:rFonts w:cs="Frank Ruehl CLM"/>
          <w:sz w:val="20"/>
          <w:rtl/>
          <w:lang w:val="he-IL" w:bidi="he-IL"/>
        </w:rPr>
        <w:t xml:space="preserve"> לא טוב היות האדם לבדו, דהיא </w:t>
      </w:r>
      <w:r w:rsidRPr="00AC08AD">
        <w:rPr>
          <w:rFonts w:cs="Frank Ruehl CLM"/>
          <w:sz w:val="20"/>
          <w:szCs w:val="20"/>
          <w:rtl/>
          <w:lang w:val="he-IL" w:bidi="he-IL"/>
        </w:rPr>
        <w:t>(משלי לא טו)</w:t>
      </w:r>
      <w:r w:rsidRPr="002D0347">
        <w:rPr>
          <w:rFonts w:cs="Frank Ruehl CLM"/>
          <w:sz w:val="20"/>
          <w:rtl/>
          <w:lang w:val="he-IL" w:bidi="he-IL"/>
        </w:rPr>
        <w:t xml:space="preserve"> ותקם בעוד לילה כו', </w:t>
      </w:r>
      <w:r w:rsidRPr="00AC08AD">
        <w:rPr>
          <w:rFonts w:cs="Frank Ruehl CLM"/>
          <w:sz w:val="20"/>
          <w:szCs w:val="20"/>
          <w:rtl/>
          <w:lang w:val="he-IL" w:bidi="he-IL"/>
        </w:rPr>
        <w:t>(משלי לא י)</w:t>
      </w:r>
      <w:r w:rsidRPr="002D0347">
        <w:rPr>
          <w:rFonts w:cs="Frank Ruehl CLM"/>
          <w:sz w:val="20"/>
          <w:rtl/>
          <w:lang w:val="he-IL" w:bidi="he-IL"/>
        </w:rPr>
        <w:t xml:space="preserve"> אשת חיל מי ימצא כו', והוא יצר טוב לאדם, וגוף כזה עוזר לנשמתא, דעל ידו עושה התורה ומצות, דמצות מעשיות אי אפשר כי אם על ידי הגוף, ואתתא איהי נר מצוה, וכן הוא שכינתא לקב"ה, שעל ידה מנהיג את התחתונים, ועל ידה יגלה לתחתונים אדון הכל, בזאת כו', ואמר </w:t>
      </w:r>
      <w:r w:rsidRPr="002D0347">
        <w:rPr>
          <w:rFonts w:cs="Frank Ruehl CLM"/>
          <w:b/>
          <w:bCs/>
          <w:sz w:val="20"/>
          <w:rtl/>
          <w:lang w:val="he-IL" w:bidi="he-IL"/>
        </w:rPr>
        <w:t>עזר ואם לאו כנגדו</w:t>
      </w:r>
      <w:r w:rsidRPr="002D0347">
        <w:rPr>
          <w:rFonts w:cs="Frank Ruehl CLM"/>
          <w:sz w:val="20"/>
          <w:rtl/>
          <w:lang w:val="he-IL" w:bidi="he-IL"/>
        </w:rPr>
        <w:t xml:space="preserve"> כמו שמפרש והולך והוא מס"א, יצר הרע, דהגוף מנגדת לנשמתא, וכן בס"א יותרת על הכבד דאתגברת על בעלה בעזות דילה, וזה שאומר למטה לזמנין תשכח סוסיא דאתגאה כו' הגוף שגובר לנשמה, אבל יש גופא בישא מכל מקום והוא ימשל בך, וזה שאומר </w:t>
      </w:r>
      <w:r w:rsidRPr="002D0347">
        <w:rPr>
          <w:rFonts w:cs="Frank Ruehl CLM"/>
          <w:b/>
          <w:bCs/>
          <w:sz w:val="20"/>
          <w:rtl/>
          <w:lang w:val="he-IL" w:bidi="he-IL"/>
        </w:rPr>
        <w:t>לזמנין תשכח אדם רכיב על כו'</w:t>
      </w:r>
      <w:r w:rsidRPr="002D0347">
        <w:rPr>
          <w:rFonts w:cs="Frank Ruehl CLM"/>
          <w:sz w:val="20"/>
          <w:rtl/>
          <w:lang w:val="he-IL" w:bidi="he-IL"/>
        </w:rPr>
        <w:t xml:space="preserve"> ואמר </w:t>
      </w:r>
      <w:r w:rsidRPr="002D0347">
        <w:rPr>
          <w:rFonts w:cs="Frank Ruehl CLM"/>
          <w:b/>
          <w:bCs/>
          <w:sz w:val="20"/>
          <w:rtl/>
          <w:lang w:val="he-IL" w:bidi="he-IL"/>
        </w:rPr>
        <w:t>ובג"ד הוי אמרי קדמאי מצא כו'.</w:t>
      </w:r>
      <w:r w:rsidRPr="002D0347">
        <w:rPr>
          <w:rFonts w:cs="Frank Ruehl CLM"/>
          <w:sz w:val="20"/>
          <w:rtl/>
          <w:lang w:val="he-IL" w:bidi="he-IL"/>
        </w:rPr>
        <w:t xml:space="preserve"> רוצה לומר על הגוף, וכל משלי הולך על קוטב זה, ואמר </w:t>
      </w:r>
      <w:r w:rsidRPr="002D0347">
        <w:rPr>
          <w:rFonts w:cs="Frank Ruehl CLM"/>
          <w:b/>
          <w:bCs/>
          <w:sz w:val="20"/>
          <w:rtl/>
          <w:lang w:val="he-IL" w:bidi="he-IL"/>
        </w:rPr>
        <w:t>לזמנין אדם לזמנין איש לזמנין עבד</w:t>
      </w:r>
      <w:r w:rsidRPr="002D0347">
        <w:rPr>
          <w:rFonts w:cs="Frank Ruehl CLM"/>
          <w:sz w:val="20"/>
          <w:rtl/>
          <w:lang w:val="he-IL" w:bidi="he-IL"/>
        </w:rPr>
        <w:t xml:space="preserve"> רוצה לומר כמו שמפרש והולך צדיק ורע לו - גופא בישא ונשמתא טבא, הוא אדם דרכיב, דאדם שליט בכולא, רשע וטוב לו הוא </w:t>
      </w:r>
      <w:r w:rsidRPr="00AC08AD">
        <w:rPr>
          <w:rFonts w:cs="Frank Ruehl CLM"/>
          <w:sz w:val="20"/>
          <w:szCs w:val="20"/>
          <w:rtl/>
          <w:lang w:val="he-IL" w:bidi="he-IL"/>
        </w:rPr>
        <w:t>(קהלת י ז)</w:t>
      </w:r>
      <w:r w:rsidRPr="002D0347">
        <w:rPr>
          <w:rFonts w:cs="Frank Ruehl CLM"/>
          <w:sz w:val="20"/>
          <w:rtl/>
          <w:lang w:val="he-IL" w:bidi="he-IL"/>
        </w:rPr>
        <w:t xml:space="preserve"> עבדים רוכבים על סוסים, ואיש הוא שהוא שוה ליה, סוסיא טבא, וזה שאומר </w:t>
      </w:r>
      <w:r w:rsidRPr="002D0347">
        <w:rPr>
          <w:rFonts w:cs="Frank Ruehl CLM"/>
          <w:b/>
          <w:bCs/>
          <w:sz w:val="20"/>
          <w:rtl/>
          <w:lang w:val="he-IL" w:bidi="he-IL"/>
        </w:rPr>
        <w:t>כגוונא דא</w:t>
      </w:r>
      <w:r w:rsidRPr="002D0347">
        <w:rPr>
          <w:rFonts w:cs="Frank Ruehl CLM"/>
          <w:b/>
          <w:bCs/>
          <w:sz w:val="20"/>
          <w:szCs w:val="20"/>
          <w:rtl/>
          <w:lang w:bidi="he-IL"/>
        </w:rPr>
        <w:t xml:space="preserve"> </w:t>
      </w:r>
      <w:r w:rsidRPr="002D0347">
        <w:rPr>
          <w:rFonts w:cs="Frank Ruehl CLM"/>
          <w:b/>
          <w:bCs/>
          <w:sz w:val="20"/>
          <w:rtl/>
          <w:lang w:val="he-IL" w:bidi="he-IL"/>
        </w:rPr>
        <w:t>כו' ובג"ד אוקמוהו מ"מ כו'.</w:t>
      </w:r>
      <w:r w:rsidRPr="002D0347">
        <w:rPr>
          <w:rFonts w:cs="Frank Ruehl CLM"/>
          <w:sz w:val="20"/>
          <w:rtl/>
          <w:lang w:val="he-IL" w:bidi="he-IL"/>
        </w:rPr>
        <w:t xml:space="preserve"> כנ"ל דהמעשה תלוי בנשמתא, והמדרש - בגופא, והענין כי הגוף הוא לפי נפשא קדמאה בגלגולא כמו שאומר לעיל דגלגולא גרים כו' דגלגולא מחייב ליה, ונראין אותיותיה בגוף בשרטוטין כנ"ל וכן בכל העשר תיקונין ולכן אמר ואתה תחזה ולא אחרא כמו שאומר לקמן קל"ו ב' דלזמנין גופא טבא ונשמתא בישא אבל אנת דאתה חזיא בנשמתא כמו שאומר ברעיא מהימנא פ' משפטים ומכל מקום תחזה בגופא, דגוף רע מטה פעמים לנשמתא ולכן תחזה אנשי חיל כו' ואמר </w:t>
      </w:r>
      <w:r w:rsidRPr="002D0347">
        <w:rPr>
          <w:rFonts w:cs="Frank Ruehl CLM"/>
          <w:b/>
          <w:bCs/>
          <w:sz w:val="20"/>
          <w:rtl/>
          <w:lang w:val="he-IL" w:bidi="he-IL"/>
        </w:rPr>
        <w:t xml:space="preserve">הכא אשתמודע תלת גלגולין כו' </w:t>
      </w:r>
      <w:r w:rsidRPr="002D0347">
        <w:rPr>
          <w:rFonts w:cs="Frank Ruehl CLM"/>
          <w:sz w:val="20"/>
          <w:rtl/>
          <w:lang w:val="he-IL" w:bidi="he-IL"/>
        </w:rPr>
        <w:t>דצדיק וטוב לו לא חשיב כאן משום שרוצה לומר דגלגולא גרים כו', וצדיק וטוב לו הוא אף בלא גלגולא, דגלגולא קדמאה ודאי הוא לפי בת זוגו ועיין לעיל ק"ג ב':</w:t>
      </w:r>
    </w:p>
  </w:footnote>
  <w:footnote w:id="5408">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יעביד לי' שינוי מקום כו'.</w:t>
      </w:r>
      <w:r w:rsidRPr="002D0347">
        <w:rPr>
          <w:rFonts w:cs="Frank Ruehl CLM"/>
          <w:sz w:val="20"/>
          <w:rtl/>
          <w:lang w:val="he-IL" w:bidi="he-IL"/>
        </w:rPr>
        <w:t xml:space="preserve"> רוצה לומר שינוי מקום ממש כמו שאמרו </w:t>
      </w:r>
      <w:r w:rsidRPr="00AC08AD">
        <w:rPr>
          <w:rFonts w:cs="Frank Ruehl CLM"/>
          <w:sz w:val="20"/>
          <w:szCs w:val="20"/>
          <w:rtl/>
          <w:lang w:val="he-IL" w:bidi="he-IL"/>
        </w:rPr>
        <w:t>(חגיגה טז ע"א)</w:t>
      </w:r>
      <w:r w:rsidRPr="002D0347">
        <w:rPr>
          <w:rFonts w:cs="Frank Ruehl CLM"/>
          <w:sz w:val="20"/>
          <w:rtl/>
          <w:lang w:val="he-IL" w:bidi="he-IL"/>
        </w:rPr>
        <w:t xml:space="preserve"> אם רואה אדם שיצרו מתגבר עליו ילך למקום שאין מכירין וילבש כו' וזהו שינוי מעשה, ומקום שאין מכירין הוא שינוי השם שאין שמו נודע שם, ופירש ר"ח מתוך כך יכנע יצרו, ואמרו </w:t>
      </w:r>
      <w:r w:rsidRPr="00AC08AD">
        <w:rPr>
          <w:rFonts w:cs="Frank Ruehl CLM"/>
          <w:sz w:val="20"/>
          <w:szCs w:val="20"/>
          <w:rtl/>
          <w:lang w:val="he-IL" w:bidi="he-IL"/>
        </w:rPr>
        <w:t>(ר"ה טז ע"ב)</w:t>
      </w:r>
      <w:r w:rsidRPr="002D0347">
        <w:rPr>
          <w:rFonts w:cs="Frank Ruehl CLM"/>
          <w:sz w:val="20"/>
          <w:rtl/>
          <w:lang w:val="he-IL" w:bidi="he-IL"/>
        </w:rPr>
        <w:t xml:space="preserve"> שלשה דברים מקרעין גזר דינו של אדם כו' ויש אומרים כו', וקיימא לן כיש אומרים כמו שאמר להלן ואי לא אתתקנת והן כל אלה כו', רוצה לומר דג' גלגולין שהן שינוי מקום, שינוי כו' כמו שאומר לעיל תיקון ס”ט, ואמר </w:t>
      </w:r>
      <w:r w:rsidRPr="002D0347">
        <w:rPr>
          <w:rFonts w:cs="Frank Ruehl CLM"/>
          <w:b/>
          <w:bCs/>
          <w:sz w:val="20"/>
          <w:rtl/>
          <w:lang w:val="he-IL" w:bidi="he-IL"/>
        </w:rPr>
        <w:t>בגט</w:t>
      </w:r>
      <w:r w:rsidRPr="002D0347">
        <w:rPr>
          <w:rFonts w:cs="Frank Ruehl CLM"/>
          <w:sz w:val="20"/>
          <w:rtl/>
          <w:lang w:val="he-IL" w:bidi="he-IL"/>
        </w:rPr>
        <w:t xml:space="preserve"> רוצה לומר הגוף דאיהי אתתא, ורוצה לומר כמו שאמרו </w:t>
      </w:r>
      <w:r w:rsidRPr="00AC08AD">
        <w:rPr>
          <w:rFonts w:cs="Frank Ruehl CLM"/>
          <w:sz w:val="20"/>
          <w:szCs w:val="20"/>
          <w:rtl/>
          <w:lang w:val="he-IL" w:bidi="he-IL"/>
        </w:rPr>
        <w:t>(יבמות סג ע"ב)</w:t>
      </w:r>
      <w:r w:rsidRPr="002D0347">
        <w:rPr>
          <w:rFonts w:cs="Frank Ruehl CLM"/>
          <w:sz w:val="20"/>
          <w:rtl/>
          <w:lang w:val="he-IL" w:bidi="he-IL"/>
        </w:rPr>
        <w:t xml:space="preserve"> אשה רעה צרעת לבעלה מאי תקנתיה יגרשנה וירפא מצרעתו, וזה שאומר ויתסי, ואמר </w:t>
      </w:r>
      <w:r w:rsidRPr="002D0347">
        <w:rPr>
          <w:rFonts w:cs="Frank Ruehl CLM"/>
          <w:b/>
          <w:bCs/>
          <w:sz w:val="20"/>
          <w:rtl/>
          <w:lang w:val="he-IL" w:bidi="he-IL"/>
        </w:rPr>
        <w:t>ואתנטע' באתר</w:t>
      </w:r>
      <w:r w:rsidRPr="002D0347">
        <w:rPr>
          <w:rFonts w:cs="Frank Ruehl CLM"/>
          <w:b/>
          <w:bCs/>
          <w:sz w:val="20"/>
          <w:szCs w:val="20"/>
          <w:rtl/>
          <w:lang w:bidi="he-IL"/>
        </w:rPr>
        <w:t xml:space="preserve"> </w:t>
      </w:r>
      <w:r w:rsidRPr="002D0347">
        <w:rPr>
          <w:rFonts w:cs="Frank Ruehl CLM"/>
          <w:b/>
          <w:bCs/>
          <w:sz w:val="20"/>
          <w:rtl/>
          <w:lang w:val="he-IL" w:bidi="he-IL"/>
        </w:rPr>
        <w:t>אחרא</w:t>
      </w:r>
      <w:r w:rsidRPr="002D0347">
        <w:rPr>
          <w:rFonts w:cs="Frank Ruehl CLM"/>
          <w:sz w:val="20"/>
          <w:rtl/>
          <w:lang w:val="he-IL" w:bidi="he-IL"/>
        </w:rPr>
        <w:t xml:space="preserve"> רוצה לומר דהוא שינוי מקום ואח"כ שינוי השם כו' ועיין לעיל ק"ו א' אבל בר נש דטרח עליה כו' אם אצלח כו' והן כל אלה כו':</w:t>
      </w:r>
    </w:p>
  </w:footnote>
  <w:footnote w:id="540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תיקון ט'.</w:t>
      </w:r>
      <w:r w:rsidRPr="002D0347">
        <w:rPr>
          <w:rFonts w:cs="Frank Ruehl CLM"/>
          <w:b/>
          <w:bCs/>
          <w:sz w:val="20"/>
          <w:rtl/>
          <w:lang w:val="he-IL" w:bidi="he-IL"/>
        </w:rPr>
        <w:t xml:space="preserve"> בקומה כו' דלעילא ותתא.</w:t>
      </w:r>
      <w:r w:rsidRPr="002D0347">
        <w:rPr>
          <w:rFonts w:cs="Frank Ruehl CLM"/>
          <w:sz w:val="20"/>
          <w:rtl/>
          <w:lang w:val="he-IL" w:bidi="he-IL"/>
        </w:rPr>
        <w:t xml:space="preserve"> ב' מתיבתין ידוע שהן בו"ק דכלילין בקומה וכמו שאומר למטה דגופא איהו ו', קומה דכלהו, ואיהו שית בחושבן כו', והן ב' מתיבתין, שית סדרין, ועיין לעיל ריש תיקון כ”ב ובתיקוני זוהר חדש, ואמר </w:t>
      </w:r>
      <w:r w:rsidRPr="002D0347">
        <w:rPr>
          <w:rFonts w:cs="Frank Ruehl CLM"/>
          <w:b/>
          <w:bCs/>
          <w:sz w:val="20"/>
          <w:rtl/>
          <w:lang w:val="he-IL" w:bidi="he-IL"/>
        </w:rPr>
        <w:t>כלא במדה כו'.</w:t>
      </w:r>
      <w:r w:rsidRPr="002D0347">
        <w:rPr>
          <w:rFonts w:cs="Frank Ruehl CLM"/>
          <w:sz w:val="20"/>
          <w:rtl/>
          <w:lang w:val="he-IL" w:bidi="he-IL"/>
        </w:rPr>
        <w:t xml:space="preserve"> דבה הכל במדה, תמתי, כולך יפה רעיתי כו' </w:t>
      </w:r>
      <w:r w:rsidRPr="00AC08AD">
        <w:rPr>
          <w:rFonts w:cs="Frank Ruehl CLM"/>
          <w:sz w:val="20"/>
          <w:szCs w:val="20"/>
          <w:rtl/>
          <w:lang w:val="he-IL" w:bidi="he-IL"/>
        </w:rPr>
        <w:t>(וכמו שאומר למטה וכל ענפא כו' צריכין במדה כו' דלא יהא כו')</w:t>
      </w:r>
      <w:r w:rsidRPr="002D0347">
        <w:rPr>
          <w:rFonts w:cs="Frank Ruehl CLM"/>
          <w:sz w:val="20"/>
          <w:rtl/>
          <w:lang w:val="he-IL" w:bidi="he-IL"/>
        </w:rPr>
        <w:t xml:space="preserve">, ואמר </w:t>
      </w:r>
      <w:r w:rsidRPr="002D0347">
        <w:rPr>
          <w:rFonts w:cs="Frank Ruehl CLM"/>
          <w:b/>
          <w:bCs/>
          <w:sz w:val="20"/>
          <w:rtl/>
          <w:lang w:val="he-IL" w:bidi="he-IL"/>
        </w:rPr>
        <w:t>בשעור קומה דשכינתך</w:t>
      </w:r>
      <w:r w:rsidRPr="002D0347">
        <w:rPr>
          <w:rFonts w:cs="Frank Ruehl CLM"/>
          <w:sz w:val="20"/>
          <w:rtl/>
          <w:lang w:val="he-IL" w:bidi="he-IL"/>
        </w:rPr>
        <w:t xml:space="preserve"> דהיא תאומתו, לא היא גדולה כו' וכמו שמפרש והולך:</w:t>
      </w:r>
    </w:p>
  </w:footnote>
  <w:footnote w:id="541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מאי לתמר אלא לההוא דאתמר כו'. </w:t>
      </w:r>
      <w:r w:rsidRPr="002D0347">
        <w:rPr>
          <w:rFonts w:cs="Frank Ruehl CLM"/>
          <w:sz w:val="20"/>
          <w:rtl/>
          <w:lang w:val="he-IL" w:bidi="he-IL"/>
        </w:rPr>
        <w:t xml:space="preserve">רוצה לומר, צדיק כמו שמפרש והולך, והוא איש, בעלה דשכינתא, ואמר </w:t>
      </w:r>
      <w:r w:rsidRPr="002D0347">
        <w:rPr>
          <w:rFonts w:cs="Frank Ruehl CLM"/>
          <w:b/>
          <w:bCs/>
          <w:sz w:val="20"/>
          <w:rtl/>
          <w:lang w:val="he-IL" w:bidi="he-IL"/>
        </w:rPr>
        <w:t>כפת תמרים</w:t>
      </w:r>
      <w:r w:rsidRPr="002D0347">
        <w:rPr>
          <w:rFonts w:cs="Frank Ruehl CLM"/>
          <w:sz w:val="20"/>
          <w:rtl/>
          <w:lang w:val="he-IL" w:bidi="he-IL"/>
        </w:rPr>
        <w:t xml:space="preserve"> רוצה לומר כמו שאומר בבהיר דשם זו"נ כאחד, כפת, דכורא צדיק ותמרים נוק', דשניהם זכרים ונקיבות, והוא גבוה בקומה יותר מכל אילנות, וכן הלולב מד' מינין, ואמר </w:t>
      </w:r>
      <w:r w:rsidRPr="002D0347">
        <w:rPr>
          <w:rFonts w:cs="Frank Ruehl CLM"/>
          <w:b/>
          <w:bCs/>
          <w:sz w:val="20"/>
          <w:rtl/>
          <w:lang w:val="he-IL" w:bidi="he-IL"/>
        </w:rPr>
        <w:t>קומתך ודאי כו' דלית ביה קיצוץ ופירוד</w:t>
      </w:r>
      <w:r w:rsidRPr="002D0347">
        <w:rPr>
          <w:rFonts w:cs="Frank Ruehl CLM"/>
          <w:sz w:val="20"/>
          <w:rtl/>
          <w:lang w:val="he-IL" w:bidi="he-IL"/>
        </w:rPr>
        <w:t xml:space="preserve"> רוצה לומר דבכל אילן הענפים מפורדים זה מזה מה שאין כן בלולב, וכן הקומה עמודא דאמצעיתא מה שאין כן בידים ורגלים הענפים, ולכן נקרא יעקב איש תם, וכן חוט השדרה וכן גוף וברית חד וכן הוא כאן עם עץ האמצעי של העבות ושאר ד' ענפין מתפרדין כמו שמפרש והולך וחמש ענפין כו' ועלייהו אתמר כו', ואמר </w:t>
      </w:r>
      <w:r w:rsidRPr="002D0347">
        <w:rPr>
          <w:rFonts w:cs="Frank Ruehl CLM"/>
          <w:b/>
          <w:bCs/>
          <w:sz w:val="20"/>
          <w:rtl/>
          <w:lang w:val="he-IL" w:bidi="he-IL"/>
        </w:rPr>
        <w:t>דגופא דאיהו ו' קומה דכלא ואיהו כו'.</w:t>
      </w:r>
      <w:r w:rsidRPr="002D0347">
        <w:rPr>
          <w:rFonts w:cs="Frank Ruehl CLM"/>
          <w:sz w:val="20"/>
          <w:rtl/>
          <w:lang w:val="he-IL" w:bidi="he-IL"/>
        </w:rPr>
        <w:t xml:space="preserve"> רוצה לומר שהוא בצורת ו', קומה זקופה, וכל קומה דאתוון הכל הוא על ו', וכן כל הקומה תלויה בגוף, ו' הוא חושבן שית וכן הגוף כולל ו"ק, ה' ענפין דמתפשטין ממנה כמו שמפרש והולך, וזה שאומר </w:t>
      </w:r>
      <w:r w:rsidRPr="002D0347">
        <w:rPr>
          <w:rFonts w:cs="Frank Ruehl CLM"/>
          <w:b/>
          <w:bCs/>
          <w:sz w:val="20"/>
          <w:rtl/>
          <w:lang w:val="he-IL" w:bidi="he-IL"/>
        </w:rPr>
        <w:t>ואיהו כו' וחמש כו' ואיהו גופא כו'.</w:t>
      </w:r>
      <w:r w:rsidRPr="002D0347">
        <w:rPr>
          <w:rFonts w:cs="Frank Ruehl CLM"/>
          <w:sz w:val="20"/>
          <w:rtl/>
          <w:lang w:val="he-IL" w:bidi="he-IL"/>
        </w:rPr>
        <w:t xml:space="preserve"> ועתה מפרש והולך ה' ענפין ואמר </w:t>
      </w:r>
      <w:r w:rsidRPr="002D0347">
        <w:rPr>
          <w:rFonts w:cs="Frank Ruehl CLM"/>
          <w:b/>
          <w:bCs/>
          <w:sz w:val="20"/>
          <w:rtl/>
          <w:lang w:val="he-IL" w:bidi="he-IL"/>
        </w:rPr>
        <w:t>וה' ענפין אינון</w:t>
      </w:r>
      <w:r w:rsidRPr="002D0347">
        <w:rPr>
          <w:rFonts w:cs="Frank Ruehl CLM"/>
          <w:sz w:val="20"/>
          <w:rtl/>
          <w:lang w:val="he-IL" w:bidi="he-IL"/>
        </w:rPr>
        <w:t xml:space="preserve"> </w:t>
      </w:r>
      <w:r w:rsidRPr="002D0347">
        <w:rPr>
          <w:rFonts w:cs="Frank Ruehl CLM"/>
          <w:b/>
          <w:bCs/>
          <w:sz w:val="20"/>
          <w:rtl/>
          <w:lang w:val="he-IL" w:bidi="he-IL"/>
        </w:rPr>
        <w:t>תרין כו'</w:t>
      </w:r>
      <w:r w:rsidRPr="002D0347">
        <w:rPr>
          <w:rFonts w:cs="Frank Ruehl CLM"/>
          <w:sz w:val="20"/>
          <w:rtl/>
          <w:lang w:val="he-IL" w:bidi="he-IL"/>
        </w:rPr>
        <w:t xml:space="preserve"> רוצה לומר, כמו בריאה שהוא כלל הגוף שבו הרוח, והוא עמודא דאמצעיתא, יעקב, כמו שאומר לעיל תיקון כ”ה, ובו תלת מימינא ותרי משמאלא, וכן כאן דאמצעיתא שהוא ברית - ג"כ נוטה לימינא שבו אברהם איש החסד, והוא שם הוי"ה באילנא, גוף האילן ו', ענפין ה' תתאה, איבא דאילנא יוד, עיקרא דאילנא ה' עילאה, וכמו שאומר לעיל ק"ט ב' אלא דשם אמר להיפך בשתי ההי"ן עיין שם בדבריו, ומוחא דאילנא הוא נביעו דביה כמו שאומר למטה והוא שמא מפרש, נביעו דביה כמו שאומר לעיל י"ג א', והכל הוא בלולב, לולב גופא ו', והתפשטותו לחוץ מהמינים הוא בסוד עיקרא דכולא כמו שמפרש והולך צואר על כלהו כו' ה' עלאה, הדס וערבה ה' ענפים ה' תתאה, אתרוג יו"ד איבא דכלהו, דכולם אינן רק עצים לבד האתרוג, ועיין לעיל ק"ט ב', דא עץ ו' ודא פרי י', אלא שאמר שם בבחינה אחרת, וזה שאומר וביה איהו עץ פרי כו', זה אילן הלולב הוא עץ וכן הברית הוא עץ כמו שאומר עץ באמצעיתא והוא פרי, ואמר </w:t>
      </w:r>
      <w:r w:rsidRPr="002D0347">
        <w:rPr>
          <w:rFonts w:cs="Frank Ruehl CLM"/>
          <w:b/>
          <w:bCs/>
          <w:sz w:val="20"/>
          <w:rtl/>
          <w:lang w:val="he-IL" w:bidi="he-IL"/>
        </w:rPr>
        <w:t>ענף לשמאלא</w:t>
      </w:r>
      <w:r w:rsidRPr="002D0347">
        <w:rPr>
          <w:rFonts w:cs="Frank Ruehl CLM"/>
          <w:sz w:val="20"/>
          <w:rtl/>
          <w:lang w:val="he-IL" w:bidi="he-IL"/>
        </w:rPr>
        <w:t xml:space="preserve"> </w:t>
      </w:r>
      <w:r w:rsidRPr="002D0347">
        <w:rPr>
          <w:rFonts w:cs="Frank Ruehl CLM"/>
          <w:b/>
          <w:bCs/>
          <w:sz w:val="20"/>
          <w:rtl/>
          <w:lang w:val="he-IL" w:bidi="he-IL"/>
        </w:rPr>
        <w:t>כו'.</w:t>
      </w:r>
      <w:r w:rsidRPr="002D0347">
        <w:rPr>
          <w:rFonts w:cs="Frank Ruehl CLM"/>
          <w:sz w:val="20"/>
          <w:rtl/>
          <w:lang w:val="he-IL" w:bidi="he-IL"/>
        </w:rPr>
        <w:t xml:space="preserve"> שמכאן דרשו </w:t>
      </w:r>
      <w:r w:rsidRPr="00AC08AD">
        <w:rPr>
          <w:rFonts w:cs="Frank Ruehl CLM"/>
          <w:sz w:val="20"/>
          <w:szCs w:val="20"/>
          <w:rtl/>
          <w:lang w:val="he-IL" w:bidi="he-IL"/>
        </w:rPr>
        <w:t>(סוכה לד ע"ב)</w:t>
      </w:r>
      <w:r w:rsidRPr="002D0347">
        <w:rPr>
          <w:rFonts w:cs="Frank Ruehl CLM"/>
          <w:sz w:val="20"/>
          <w:rtl/>
          <w:lang w:val="he-IL" w:bidi="he-IL"/>
        </w:rPr>
        <w:t xml:space="preserve"> ענף עץ עבות שלשה, ומניח על הלולב אחד לימינו חסד ואחד לשמאלו גבורה ואחד באמצעיתא ברית שהן ברזא דג' אבהן, וגוף וברית אחד הוא, וערבי נחל מב' סטרין נו"ה, וזה שאומר וכלהו חמש אינון לקבל תרין כו', ואמר </w:t>
      </w:r>
      <w:r w:rsidRPr="002D0347">
        <w:rPr>
          <w:rFonts w:cs="Frank Ruehl CLM"/>
          <w:b/>
          <w:bCs/>
          <w:sz w:val="20"/>
          <w:rtl/>
          <w:lang w:val="he-IL" w:bidi="he-IL"/>
        </w:rPr>
        <w:t>וכלהו חמש.</w:t>
      </w:r>
      <w:r w:rsidRPr="002D0347">
        <w:rPr>
          <w:rFonts w:cs="Frank Ruehl CLM"/>
          <w:sz w:val="20"/>
          <w:rtl/>
          <w:lang w:val="he-IL" w:bidi="he-IL"/>
        </w:rPr>
        <w:t xml:space="preserve"> להורות על הנ"ל שהוא ה' של השם, ואמר </w:t>
      </w:r>
      <w:r w:rsidRPr="002D0347">
        <w:rPr>
          <w:rFonts w:cs="Frank Ruehl CLM"/>
          <w:b/>
          <w:bCs/>
          <w:sz w:val="20"/>
          <w:rtl/>
          <w:lang w:val="he-IL" w:bidi="he-IL"/>
        </w:rPr>
        <w:t>אתרוג לב באמצעיתא ואיהו איבא כו':</w:t>
      </w:r>
    </w:p>
  </w:footnote>
  <w:footnote w:id="5411">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תיקון י’.</w:t>
      </w:r>
      <w:r w:rsidRPr="002D0347">
        <w:rPr>
          <w:rFonts w:cs="Frank Ruehl CLM"/>
          <w:b/>
          <w:bCs/>
          <w:sz w:val="20"/>
          <w:rtl/>
          <w:lang w:val="he-IL" w:bidi="he-IL"/>
        </w:rPr>
        <w:t xml:space="preserve"> צואר על כלהו אימא עילאה עקרא דאילנא ושרשוי ומוחא כו'.</w:t>
      </w:r>
      <w:r w:rsidRPr="002D0347">
        <w:rPr>
          <w:rFonts w:cs="Frank Ruehl CLM"/>
          <w:sz w:val="20"/>
          <w:rtl/>
          <w:lang w:val="he-IL" w:bidi="he-IL"/>
        </w:rPr>
        <w:t xml:space="preserve"> רוצה לומר אתרוג לבא לקבל יו"ד איבא, וצואר אימא עילאה כתר ע"ג ו"ק כידוע נגד עקרא דאילנא ה' עילאה, וכאן השם למפרע שהוא בנוק' ועיין לעיל ק"י א' ומה שבארנו שם, ואמר </w:t>
      </w:r>
      <w:r w:rsidRPr="002D0347">
        <w:rPr>
          <w:rFonts w:cs="Frank Ruehl CLM"/>
          <w:b/>
          <w:bCs/>
          <w:sz w:val="20"/>
          <w:rtl/>
          <w:lang w:val="he-IL" w:bidi="he-IL"/>
        </w:rPr>
        <w:t>מוחא אבא</w:t>
      </w:r>
      <w:r w:rsidRPr="002D0347">
        <w:rPr>
          <w:rFonts w:cs="Frank Ruehl CLM"/>
          <w:sz w:val="20"/>
          <w:rtl/>
          <w:lang w:val="he-IL" w:bidi="he-IL"/>
        </w:rPr>
        <w:t xml:space="preserve"> רוצה לומר מוחא דאילנא הוא נגד מוח האדם, חכמה, והוא נביעו דאילנא דמתפשט בכל הגוף בחוט השדרה ובכל העצמות בל"ב נתיבות הידועים, ואמר </w:t>
      </w:r>
      <w:r w:rsidRPr="002D0347">
        <w:rPr>
          <w:rFonts w:cs="Frank Ruehl CLM"/>
          <w:b/>
          <w:bCs/>
          <w:sz w:val="20"/>
          <w:rtl/>
          <w:lang w:val="he-IL" w:bidi="he-IL"/>
        </w:rPr>
        <w:t>דמקורא דיליה</w:t>
      </w:r>
      <w:r w:rsidRPr="002D0347">
        <w:rPr>
          <w:rFonts w:cs="Frank Ruehl CLM"/>
          <w:sz w:val="20"/>
          <w:rtl/>
          <w:lang w:val="he-IL" w:bidi="he-IL"/>
        </w:rPr>
        <w:t xml:space="preserve"> </w:t>
      </w:r>
      <w:r w:rsidRPr="002D0347">
        <w:rPr>
          <w:rFonts w:cs="Frank Ruehl CLM"/>
          <w:b/>
          <w:bCs/>
          <w:sz w:val="20"/>
          <w:rtl/>
          <w:lang w:val="he-IL" w:bidi="he-IL"/>
        </w:rPr>
        <w:t>ל"ל סוף.</w:t>
      </w:r>
      <w:r w:rsidRPr="002D0347">
        <w:rPr>
          <w:rFonts w:cs="Frank Ruehl CLM"/>
          <w:sz w:val="20"/>
          <w:rtl/>
          <w:lang w:val="he-IL" w:bidi="he-IL"/>
        </w:rPr>
        <w:t xml:space="preserve"> רוצה לומר, המקור של</w:t>
      </w:r>
      <w:r w:rsidRPr="002D0347">
        <w:rPr>
          <w:rFonts w:cs="Frank Ruehl CLM"/>
          <w:sz w:val="20"/>
          <w:szCs w:val="20"/>
          <w:rtl/>
          <w:lang w:bidi="he-IL"/>
        </w:rPr>
        <w:t xml:space="preserve"> </w:t>
      </w:r>
      <w:r w:rsidRPr="002D0347">
        <w:rPr>
          <w:rFonts w:cs="Frank Ruehl CLM"/>
          <w:sz w:val="20"/>
          <w:rtl/>
          <w:lang w:val="he-IL" w:bidi="he-IL"/>
        </w:rPr>
        <w:t xml:space="preserve">המוח מקור של המעין דהוא כתר כמו שאומר בסוף פ' בא ושאר מקומות, ועיין לעיל תיקון נ”ב, והן עשר ספירות באברי האדם, ואילן, וד' המינין ולב דבאמצע הלולב הוא חכמה אב ובן וזהו לולב ל"ו ל"ב כמו שאומר בספר הבהיר דהוא ל"ו, ו' צינורות דשם מ"ב כל אחד כלול משית כמו שאומר לעיל ל"ח א' ס"ג א' ושאר מקומות, ועיין מה שבארנו שם בארוכה, והן השם כולו כנ"ל, ואמר </w:t>
      </w:r>
      <w:r w:rsidRPr="002D0347">
        <w:rPr>
          <w:rFonts w:cs="Frank Ruehl CLM"/>
          <w:b/>
          <w:bCs/>
          <w:sz w:val="20"/>
          <w:rtl/>
          <w:lang w:val="he-IL" w:bidi="he-IL"/>
        </w:rPr>
        <w:t>עלין דאילנא אינון קווצותיו כו'.</w:t>
      </w:r>
      <w:r w:rsidRPr="002D0347">
        <w:rPr>
          <w:rFonts w:cs="Frank Ruehl CLM"/>
          <w:sz w:val="20"/>
          <w:rtl/>
          <w:lang w:val="he-IL" w:bidi="he-IL"/>
        </w:rPr>
        <w:t xml:space="preserve"> רוצה לומר השערות, ואמר </w:t>
      </w:r>
      <w:r w:rsidRPr="002D0347">
        <w:rPr>
          <w:rFonts w:cs="Frank Ruehl CLM"/>
          <w:b/>
          <w:bCs/>
          <w:sz w:val="20"/>
          <w:rtl/>
          <w:lang w:val="he-IL" w:bidi="he-IL"/>
        </w:rPr>
        <w:t>כלהו ירוקין</w:t>
      </w:r>
      <w:r w:rsidRPr="002D0347">
        <w:rPr>
          <w:rFonts w:cs="Frank Ruehl CLM"/>
          <w:sz w:val="20"/>
          <w:rtl/>
          <w:lang w:val="he-IL" w:bidi="he-IL"/>
        </w:rPr>
        <w:t xml:space="preserve"> רוצה לומר ירוק כמראה הזהב כמו שמפרש והולך למהוי ירוק כשבעה כו'. וזה שאומר אסתר מתמן כו', וכן אתרוג איהו ירוקא וכן עלין דלולב שהן קווצותיהן - ירוקין כשנגמר ונתבשל וזהו ככרמל, וכאן נשלם כל שיעור קומה עם השערות דהן</w:t>
      </w:r>
      <w:r w:rsidRPr="002D0347">
        <w:rPr>
          <w:rFonts w:cs="Frank Ruehl CLM"/>
          <w:sz w:val="20"/>
          <w:szCs w:val="20"/>
          <w:rtl/>
          <w:lang w:bidi="he-IL"/>
        </w:rPr>
        <w:t xml:space="preserve"> </w:t>
      </w:r>
      <w:r w:rsidRPr="002D0347">
        <w:rPr>
          <w:rFonts w:cs="Frank Ruehl CLM"/>
          <w:sz w:val="20"/>
          <w:rtl/>
          <w:lang w:val="he-IL" w:bidi="he-IL"/>
        </w:rPr>
        <w:t xml:space="preserve">סלקין למעלה וכן קווצותיו - עלין דלולב, ואמר </w:t>
      </w:r>
      <w:r w:rsidRPr="002D0347">
        <w:rPr>
          <w:rFonts w:cs="Frank Ruehl CLM"/>
          <w:b/>
          <w:bCs/>
          <w:sz w:val="20"/>
          <w:rtl/>
          <w:lang w:val="he-IL" w:bidi="he-IL"/>
        </w:rPr>
        <w:t>כשבעה מיני דהבא</w:t>
      </w:r>
      <w:r w:rsidRPr="002D0347">
        <w:rPr>
          <w:rFonts w:cs="Frank Ruehl CLM"/>
          <w:sz w:val="20"/>
          <w:rtl/>
          <w:lang w:val="he-IL" w:bidi="he-IL"/>
        </w:rPr>
        <w:t xml:space="preserve"> כמו שאומר לעיל קכ"ג ב' דוד שבעה מיני דהבא הוי כו' משום דהוא דרגא דבת שבע, בת מלך, ואמר בפ' יתרו ע"ג ב' דיוקנא דמשיחא קדמאה לסיהרא עין דיליה זהב ירקרק באנפוי גוון דיליה זהב אופיר בדיקניה גוון כו' שבעה כו', והנה הם כולם דוגמת הסיהרא, והנה אין לאשה שער כי אם על הראש כמו שאמרו </w:t>
      </w:r>
      <w:r w:rsidRPr="00AC08AD">
        <w:rPr>
          <w:rFonts w:cs="Frank Ruehl CLM"/>
          <w:sz w:val="20"/>
          <w:szCs w:val="20"/>
          <w:rtl/>
          <w:lang w:val="he-IL" w:bidi="he-IL"/>
        </w:rPr>
        <w:t>(סנהדרין כא ע"א)</w:t>
      </w:r>
      <w:r w:rsidRPr="002D0347">
        <w:rPr>
          <w:rFonts w:cs="Frank Ruehl CLM"/>
          <w:sz w:val="20"/>
          <w:rtl/>
          <w:lang w:val="he-IL" w:bidi="he-IL"/>
        </w:rPr>
        <w:t xml:space="preserve"> אין לבנות ישראל לא שער בית השחי ולא בבית הערוה, ונראה שכל שכן בגבינים שהוא במקום נראה שכן אמרו שער באשה ערוה שלא תתגלה שערה כמו שאומר בריש פ’ נשא בארוכה, והנה צריכין כל ז' מיני דהבא הכל בראשה ואמר</w:t>
      </w:r>
    </w:p>
  </w:footnote>
  <w:footnote w:id="541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שעורא דרצועין</w:t>
      </w:r>
      <w:r w:rsidRPr="002D0347">
        <w:rPr>
          <w:rFonts w:cs="Frank Ruehl CLM"/>
          <w:b/>
          <w:bCs/>
          <w:sz w:val="20"/>
          <w:szCs w:val="20"/>
          <w:rtl/>
          <w:lang w:bidi="he-IL"/>
        </w:rPr>
        <w:t xml:space="preserve"> </w:t>
      </w:r>
      <w:r w:rsidRPr="002D0347">
        <w:rPr>
          <w:rFonts w:cs="Frank Ruehl CLM"/>
          <w:b/>
          <w:bCs/>
          <w:sz w:val="20"/>
          <w:rtl/>
          <w:lang w:val="he-IL" w:bidi="he-IL"/>
        </w:rPr>
        <w:t>דתפלין כו'.</w:t>
      </w:r>
      <w:r w:rsidRPr="002D0347">
        <w:rPr>
          <w:rFonts w:cs="Frank Ruehl CLM"/>
          <w:sz w:val="20"/>
          <w:rtl/>
          <w:lang w:val="he-IL" w:bidi="he-IL"/>
        </w:rPr>
        <w:t xml:space="preserve"> רוצה לומר שהן שיעור השערות דילה וכמו שמפרש והולך והכי שעורא כו', והענין שעור הרצועות עד הלב דמשם מתחיל בחינת נוק' דיליה, תפילין של יד, ועד כאן הוא בחינת תפילין של ראש, בחינת דכורא, קשר של ראש שהראה הקב"ה למשה, ד' רברבא, ומסתיים עד לבא, ומלבא נקרא לבר מגופא, בחינת פרצוף אחר בכל פרצוף והוא בחינת נוקבא של אותו פרצוף כידוע, ותפילין של ראש הן ג"ר עם הדעת, וב' רצועות שמקיפות את הראש הן חו"ג, והקשר הוא בחינת הגוף דיליה, ת"ת, וב' רצועות עד הלב הן נו"ה, וקשר של יד הוא יסוד דביק לה, מקורא דלא פריש מן בירא לעלמין, ועלמא עילאה דדכורא הוא עלמא דאתכסיא, שכל מעשה לאה באתכסיא, והוא</w:t>
      </w:r>
      <w:r w:rsidRPr="002D0347">
        <w:rPr>
          <w:rFonts w:cs="Frank Ruehl CLM"/>
          <w:sz w:val="20"/>
          <w:szCs w:val="20"/>
          <w:rtl/>
          <w:lang w:bidi="he-IL"/>
        </w:rPr>
        <w:t xml:space="preserve"> </w:t>
      </w:r>
      <w:r w:rsidRPr="002D0347">
        <w:rPr>
          <w:rFonts w:cs="Frank Ruehl CLM"/>
          <w:sz w:val="20"/>
          <w:rtl/>
          <w:lang w:val="he-IL" w:bidi="he-IL"/>
        </w:rPr>
        <w:t>בבחינות התכסות בשערות אלא שגם השערות צריך להתכסות:</w:t>
      </w:r>
    </w:p>
  </w:footnote>
  <w:footnote w:id="541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וכל ענפא וענפא כו'.</w:t>
      </w:r>
      <w:r w:rsidRPr="002D0347">
        <w:rPr>
          <w:rFonts w:cs="Frank Ruehl CLM"/>
          <w:sz w:val="20"/>
          <w:rtl/>
          <w:lang w:val="he-IL" w:bidi="he-IL"/>
        </w:rPr>
        <w:t xml:space="preserve"> רוצה לומר שית פרקין דדרועא הן שית קני המנורה כמו שאומר לעיל סוף תיקון נ”ו, וזה שאומר </w:t>
      </w:r>
      <w:r w:rsidRPr="002D0347">
        <w:rPr>
          <w:rFonts w:cs="Frank Ruehl CLM"/>
          <w:b/>
          <w:bCs/>
          <w:sz w:val="20"/>
          <w:rtl/>
          <w:lang w:val="he-IL" w:bidi="he-IL"/>
        </w:rPr>
        <w:t>דלא יהא דרועא חדא כו'.</w:t>
      </w:r>
      <w:r w:rsidRPr="002D0347">
        <w:rPr>
          <w:rFonts w:cs="Frank Ruehl CLM"/>
          <w:sz w:val="20"/>
          <w:rtl/>
          <w:lang w:val="he-IL" w:bidi="he-IL"/>
        </w:rPr>
        <w:t xml:space="preserve"> רוצה לומר, בכל הפרקין, וכן בשוקין דהוא מרכבתא תניינא דוגמת מנורה עילאה, כן בז' נוקבין דרישא ג"כ ז' קני המנורה, והן בג' דרגין רב"ג, ועיין ברעיא מהימנא פ' תרומה קנ"ח א', מסטרא דעלמא דאתי כו' באמצעיתא בסופא כו' או תגא או אמצעי או שמושא כו', וזה שאומר והכי עיינין כו' והכי כו', וכן במנורה - שהקנים למעלה כולן שוות, וכן בשאר כלי המשכן, וכן בשיעור קומה דילה:</w:t>
      </w:r>
    </w:p>
  </w:footnote>
  <w:footnote w:id="541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*מבועא דמיא הכי צריך לאשקאה לכל אבר כו'.</w:t>
      </w:r>
      <w:r w:rsidRPr="002D0347">
        <w:rPr>
          <w:rFonts w:cs="Frank Ruehl CLM"/>
          <w:sz w:val="20"/>
          <w:rtl/>
          <w:lang w:val="he-IL" w:bidi="he-IL"/>
        </w:rPr>
        <w:t xml:space="preserve"> רוצה לומר כמו שהאברים הן במדה ובמשקל, כן הנביעו דבגווייהו, ומביא ראיה שנאמר מי מדד כו', וקרא אחר באיוב ומים תכן במדה, ושם נאמר על החכמה עיין שם, והוא נביעו דביה, ואמר מי ודאי שהן מ' סאה דמקוה, ויו"ד - נביעו דבגווה, ועיין לעיל תיקון נ”ב ומה שבארנו שם, ובאותה הנקודה דבגווה אשתלימו למ"ם סאה, ועיין מה שבארנו לעיל בתיקון י”ט ל"ז ב' בארוכה, והנה המ"ם מורה דהוא ראשי תיבות מים, והוא מ"י והוא מקוה והוא מ' סאה, ובצורתו מ' סאה דמקוה בט' נקודין כו', ובנקודה דבגוה מי, ועיין מה שבארנו שם, וזהו מי מדד, ואמר </w:t>
      </w:r>
      <w:r w:rsidRPr="002D0347">
        <w:rPr>
          <w:rFonts w:cs="Frank Ruehl CLM"/>
          <w:b/>
          <w:bCs/>
          <w:sz w:val="20"/>
          <w:rtl/>
          <w:lang w:val="he-IL" w:bidi="he-IL"/>
        </w:rPr>
        <w:t>ואינון ם' עילאה כו'.</w:t>
      </w:r>
      <w:r w:rsidRPr="002D0347">
        <w:rPr>
          <w:rFonts w:cs="Frank Ruehl CLM"/>
          <w:sz w:val="20"/>
          <w:rtl/>
          <w:lang w:val="he-IL" w:bidi="he-IL"/>
        </w:rPr>
        <w:t xml:space="preserve"> רוצה לומר זהו מי"ם, מ"ם עלאה סתומה, עלמא דסתימא, ושכינתא תתאה - מ"ם פתוחה, וכמו שאמרו </w:t>
      </w:r>
      <w:r w:rsidRPr="00AC08AD">
        <w:rPr>
          <w:rFonts w:cs="Frank Ruehl CLM"/>
          <w:sz w:val="20"/>
          <w:szCs w:val="20"/>
          <w:rtl/>
          <w:lang w:val="he-IL" w:bidi="he-IL"/>
        </w:rPr>
        <w:t>(שבת קד ע"א)</w:t>
      </w:r>
      <w:r w:rsidRPr="002D0347">
        <w:rPr>
          <w:rFonts w:cs="Frank Ruehl CLM"/>
          <w:sz w:val="20"/>
          <w:rtl/>
          <w:lang w:val="he-IL" w:bidi="he-IL"/>
        </w:rPr>
        <w:t xml:space="preserve"> מאמר פתוח מאמר סתום, והן ב' ממין, שבא"ב ומנצפ"ך, וכן מ"ם בעצמה במילוי, ומים הוא בנביעו יו"ד, נקודה הפנימית המשמשת לשניהם, וזה שכתוב </w:t>
      </w:r>
      <w:r w:rsidRPr="00AC08AD">
        <w:rPr>
          <w:rFonts w:cs="Frank Ruehl CLM"/>
          <w:sz w:val="20"/>
          <w:szCs w:val="20"/>
          <w:rtl/>
          <w:lang w:val="he-IL" w:bidi="he-IL"/>
        </w:rPr>
        <w:t>(זכריה יד ח)</w:t>
      </w:r>
      <w:r w:rsidRPr="002D0347">
        <w:rPr>
          <w:rFonts w:cs="Frank Ruehl CLM"/>
          <w:sz w:val="20"/>
          <w:rtl/>
          <w:lang w:val="he-IL" w:bidi="he-IL"/>
        </w:rPr>
        <w:t xml:space="preserve"> והיה ביום ההוא יצאו מים חיים מירושלים חצים אל הים הקדמוני וחצים כו', שהן אלו ב' ממי"ן, ואמר </w:t>
      </w:r>
      <w:r w:rsidRPr="002D0347">
        <w:rPr>
          <w:rFonts w:cs="Frank Ruehl CLM"/>
          <w:b/>
          <w:bCs/>
          <w:sz w:val="20"/>
          <w:rtl/>
          <w:lang w:val="he-IL" w:bidi="he-IL"/>
        </w:rPr>
        <w:t>ורזא דא מים חיים</w:t>
      </w:r>
      <w:r w:rsidRPr="002D0347">
        <w:rPr>
          <w:rFonts w:cs="Frank Ruehl CLM"/>
          <w:sz w:val="20"/>
          <w:rtl/>
          <w:lang w:val="he-IL" w:bidi="he-IL"/>
        </w:rPr>
        <w:t xml:space="preserve"> רוצה לומר שע"י היו"ד הם חיים כידוע ששם מקור החיים, </w:t>
      </w:r>
      <w:r w:rsidRPr="00AC08AD">
        <w:rPr>
          <w:rFonts w:cs="Frank Ruehl CLM"/>
          <w:sz w:val="20"/>
          <w:szCs w:val="20"/>
          <w:rtl/>
          <w:lang w:val="he-IL" w:bidi="he-IL"/>
        </w:rPr>
        <w:t>(קהלת ז יב)</w:t>
      </w:r>
      <w:r w:rsidRPr="002D0347">
        <w:rPr>
          <w:rFonts w:cs="Frank Ruehl CLM"/>
          <w:sz w:val="20"/>
          <w:rtl/>
          <w:lang w:val="he-IL" w:bidi="he-IL"/>
        </w:rPr>
        <w:t xml:space="preserve"> והחכמה תחיה כו', והוא הנביעו, ועיין בזוהר פ’ תצוה ק"פ א' יו"ד נקודה קדמאה קיימא על תשע סמכין דסמכין ליה ואינון קיומין לד' סטרין עלמא, כמה דסופא דמחשבה נקודה בתראה קיימא לארבע סטרי עלמא, בר דהאי דכר והאי נוק' כו' ברזא דאת </w:t>
      </w:r>
      <w:r w:rsidRPr="002D0347">
        <w:rPr>
          <w:rFonts w:cs="Frank Ruehl CLM"/>
          <w:b/>
          <w:bCs/>
          <w:sz w:val="20"/>
          <w:rtl/>
          <w:lang w:val="he-IL" w:bidi="he-IL"/>
        </w:rPr>
        <w:t>ם</w:t>
      </w:r>
      <w:r w:rsidRPr="002D0347">
        <w:rPr>
          <w:rFonts w:cs="Frank Ruehl CLM"/>
          <w:sz w:val="20"/>
          <w:rtl/>
          <w:lang w:val="he-IL" w:bidi="he-IL"/>
        </w:rPr>
        <w:t xml:space="preserve"> בלא עגולא ואע"ג דאת ס' כו' לעילא אינון ברבועא לתתא איהי בעגולא כו' עיין שם בדבריו ורוצה לומר לתתא במלכות דהוא דיוקנא דנקודה עלאה כמו שאומר לעיל כמה דסופא דמחשבה נקודה בתראה כו' והוא מ"ם סתומה מ"ם פתוחה, דא ברבועא ודא בעיגולא כו' כמו שאומר כאן, ואמר שם ואע"ג דאת ס' כו' כמו שאומר בפ' תרומה מ"ם וסמ"ך דאפרסמון קאמר מכל מקום בגו נקודי טהירין כו' הכל הוא ברזא דמ"ם, ואמר שם רזא תניינא את ה' כו' היכלא קדישא אקרי לגו נקודה דקאמרן, וכלא איהו ברזא דקאמרן דאת </w:t>
      </w:r>
      <w:r w:rsidRPr="002D0347">
        <w:rPr>
          <w:rFonts w:cs="Frank Ruehl CLM"/>
          <w:b/>
          <w:bCs/>
          <w:sz w:val="20"/>
          <w:rtl/>
          <w:lang w:val="he-IL" w:bidi="he-IL"/>
        </w:rPr>
        <w:t>ם</w:t>
      </w:r>
      <w:r w:rsidRPr="002D0347">
        <w:rPr>
          <w:rFonts w:cs="Frank Ruehl CLM"/>
          <w:sz w:val="20"/>
          <w:rtl/>
          <w:lang w:val="he-IL" w:bidi="he-IL"/>
        </w:rPr>
        <w:t xml:space="preserve"> ברבועא כו', ובפ' אחרי מות ס"ו ב' ותאנא מ"ם לא כליל בגוה אות אחרא בגין מ"ם פתוחה מ"ם סתומה, מם פתוחה דהוא כד אתחבר עמה, מ"ם סתומה - יובלא, דהא סתימין ארחהא ואע"ג דמתפשטין לזמנין כו', והנה אמר בפ' תצוה שם ואע"ג דאת ס' איהו בעגולא וקיימא בעגולא אבל ברזא דאתוון חקיק גו נקודי טהירין לעילא אינון בריבועא כו', הענין כי היא עגולא בגו רבועא כמו שאומר בריש פ’ תרומה באפרסמון, וידוע שב' ההי"ן אלו הם נגד שמים וארץ כמו שאומר בספר יצירה, וזה שאומר בספר הבהיר עגולא בגו רבועא רהיט, והוא השמים גלגל המזלות בגו נדנם ריבועא, ריבועא בגו עגולא לא רהיט והוא יסוד הארץ שהיא רבועא כמו שכתוב </w:t>
      </w:r>
      <w:r w:rsidRPr="00AC08AD">
        <w:rPr>
          <w:rFonts w:cs="Frank Ruehl CLM"/>
          <w:sz w:val="20"/>
          <w:szCs w:val="20"/>
          <w:rtl/>
          <w:lang w:val="he-IL" w:bidi="he-IL"/>
        </w:rPr>
        <w:t>(ישעיהו יא יב)</w:t>
      </w:r>
      <w:r w:rsidRPr="002D0347">
        <w:rPr>
          <w:rFonts w:cs="Frank Ruehl CLM"/>
          <w:sz w:val="20"/>
          <w:rtl/>
          <w:lang w:val="he-IL" w:bidi="he-IL"/>
        </w:rPr>
        <w:t xml:space="preserve"> מארבע כנפות הארץ, ואמר בספרי הכנף לאפוקי עגולה, והיא בגו עגולא, לכן לעולם עומדת, והענין כי מ"ם וסמ"ך</w:t>
      </w:r>
      <w:r w:rsidRPr="002D0347">
        <w:rPr>
          <w:rFonts w:cs="Frank Ruehl CLM"/>
          <w:sz w:val="20"/>
          <w:szCs w:val="20"/>
          <w:rtl/>
          <w:lang w:bidi="he-IL"/>
        </w:rPr>
        <w:t xml:space="preserve"> </w:t>
      </w:r>
      <w:r w:rsidRPr="002D0347">
        <w:rPr>
          <w:rFonts w:cs="Frank Ruehl CLM"/>
          <w:sz w:val="20"/>
          <w:rtl/>
          <w:lang w:val="he-IL" w:bidi="he-IL"/>
        </w:rPr>
        <w:t xml:space="preserve">הן מילוי ו"ד של יו"ד שהוא אימא עילאה, הבן בחכמה, והן סמ"ך ומ"ם </w:t>
      </w:r>
      <w:r w:rsidRPr="00AC08AD">
        <w:rPr>
          <w:rFonts w:cs="Frank Ruehl CLM"/>
          <w:sz w:val="20"/>
          <w:szCs w:val="20"/>
          <w:rtl/>
          <w:lang w:val="he-IL" w:bidi="he-IL"/>
        </w:rPr>
        <w:t>(בנס כו')</w:t>
      </w:r>
      <w:r w:rsidRPr="002D0347">
        <w:rPr>
          <w:rFonts w:cs="Frank Ruehl CLM"/>
          <w:sz w:val="20"/>
          <w:rtl/>
          <w:lang w:val="he-IL" w:bidi="he-IL"/>
        </w:rPr>
        <w:t xml:space="preserve"> כמו שאומר שם, מה שאין כן בחכמה תתאה, מלכות, שהיא ה' שהיא ד' על ו', והוא מ"ם וסמ"ך, והן רזא דנקודין שהן עגולין, ואותיות שהן החיות והאופנים למעלה נקודין גו אתוון אבל למטה האותיות בכתב, והיא תורה שבעל פה על גבי רתיכאה שהן הנקודין והן סמכין דילה שהן עגולין אלא שלמטה שניהם בסוד מ"ם, והוא מ"ם ריבועא שנעלם במילוי דילה כנ"ל פ' אחרי מות מ"ם כו':</w:t>
      </w:r>
    </w:p>
  </w:footnote>
  <w:footnote w:id="541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ואית ענפין כו'.</w:t>
      </w:r>
      <w:r w:rsidRPr="002D0347">
        <w:rPr>
          <w:rFonts w:cs="Frank Ruehl CLM"/>
          <w:sz w:val="20"/>
          <w:rtl/>
          <w:lang w:val="he-IL" w:bidi="he-IL"/>
        </w:rPr>
        <w:t xml:space="preserve"> חוזר לענין ראשון בסוד האברים עצמן, ואמר דהן שלושה מינין שכנגדן שלושה א"ב, אתוון רברבין שהן אותיות גדולות שבתורה, ואתוון זעירין שהן אותיות קטנות שבתורה, ואתוון בינונים שהן אותיות התורה כי עיקר התורה בז"א גוף התורה שהוא בגוף, ומפרש והולך שהן ג' דרגין, ג' פעמים ג' דכלילין הכל, רב"ג וכן בעש"נ ובמשכן ובעשר ספירות ובכל דבר שבעולם, ושכינתא עשירית לון דכליל כולא, ואמר </w:t>
      </w:r>
      <w:r w:rsidRPr="002D0347">
        <w:rPr>
          <w:rFonts w:cs="Frank Ruehl CLM"/>
          <w:b/>
          <w:bCs/>
          <w:sz w:val="20"/>
          <w:rtl/>
          <w:lang w:val="he-IL" w:bidi="he-IL"/>
        </w:rPr>
        <w:t>עילאין אינון אבהן</w:t>
      </w:r>
      <w:r w:rsidRPr="002D0347">
        <w:rPr>
          <w:rFonts w:cs="Frank Ruehl CLM"/>
          <w:sz w:val="20"/>
          <w:rtl/>
          <w:lang w:val="he-IL" w:bidi="he-IL"/>
        </w:rPr>
        <w:t xml:space="preserve"> רוצה לומר ג' כח"ב שהן אמ"ש, ג' אמות שהולידו הכל כמו שאומר בספר יצירה ובפ' תרומה, וחג"ת - ממנן, ונה"י - שליחין, כי הרגלים הן </w:t>
      </w:r>
      <w:r w:rsidRPr="00AC08AD">
        <w:rPr>
          <w:rFonts w:cs="Frank Ruehl CLM"/>
          <w:sz w:val="20"/>
          <w:szCs w:val="20"/>
          <w:rtl/>
          <w:lang w:val="he-IL" w:bidi="he-IL"/>
        </w:rPr>
        <w:t>(אסתר ג טו)</w:t>
      </w:r>
      <w:r w:rsidRPr="002D0347">
        <w:rPr>
          <w:rFonts w:cs="Frank Ruehl CLM"/>
          <w:sz w:val="20"/>
          <w:rtl/>
          <w:lang w:val="he-IL" w:bidi="he-IL"/>
        </w:rPr>
        <w:t xml:space="preserve"> הרצים יצאו כו', וכן הברית </w:t>
      </w:r>
      <w:r w:rsidRPr="00AC08AD">
        <w:rPr>
          <w:rFonts w:cs="Frank Ruehl CLM"/>
          <w:sz w:val="20"/>
          <w:szCs w:val="20"/>
          <w:rtl/>
          <w:lang w:val="he-IL" w:bidi="he-IL"/>
        </w:rPr>
        <w:t>(קהלת א ו)</w:t>
      </w:r>
      <w:r w:rsidRPr="002D0347">
        <w:rPr>
          <w:rFonts w:cs="Frank Ruehl CLM"/>
          <w:sz w:val="20"/>
          <w:rtl/>
          <w:lang w:val="he-IL" w:bidi="he-IL"/>
        </w:rPr>
        <w:t xml:space="preserve"> סובב סובב הולך כו', </w:t>
      </w:r>
      <w:r w:rsidRPr="00AC08AD">
        <w:rPr>
          <w:rFonts w:cs="Frank Ruehl CLM"/>
          <w:sz w:val="20"/>
          <w:szCs w:val="20"/>
          <w:rtl/>
          <w:lang w:val="he-IL" w:bidi="he-IL"/>
        </w:rPr>
        <w:t>(תהלים יט ו)</w:t>
      </w:r>
      <w:r w:rsidRPr="002D0347">
        <w:rPr>
          <w:rFonts w:cs="Frank Ruehl CLM"/>
          <w:sz w:val="20"/>
          <w:rtl/>
          <w:lang w:val="he-IL" w:bidi="he-IL"/>
        </w:rPr>
        <w:t xml:space="preserve"> כגבור לרוץ אורח, ואמר </w:t>
      </w:r>
      <w:r w:rsidRPr="002D0347">
        <w:rPr>
          <w:rFonts w:cs="Frank Ruehl CLM"/>
          <w:b/>
          <w:bCs/>
          <w:sz w:val="20"/>
          <w:rtl/>
          <w:lang w:val="he-IL" w:bidi="he-IL"/>
        </w:rPr>
        <w:t>וכלהו אית לון שמהן כו'.</w:t>
      </w:r>
      <w:r w:rsidRPr="002D0347">
        <w:rPr>
          <w:rFonts w:cs="Frank Ruehl CLM"/>
          <w:sz w:val="20"/>
          <w:rtl/>
          <w:lang w:val="he-IL" w:bidi="he-IL"/>
        </w:rPr>
        <w:t xml:space="preserve"> רוצה לומר, הראשין יש להן שמות אחרות, וכן ממנן וכן שליחין, וג' שבכל אחד יש להן נקודה אחרת, מה שאין כן בממנן ושליחן שהן הן הנקודות בעצמן כמו שמפרש והולך, אלא שחלוקין בשמהן, וזה שאומר </w:t>
      </w:r>
      <w:r w:rsidRPr="002D0347">
        <w:rPr>
          <w:rFonts w:cs="Frank Ruehl CLM"/>
          <w:b/>
          <w:bCs/>
          <w:sz w:val="20"/>
          <w:rtl/>
          <w:lang w:val="he-IL" w:bidi="he-IL"/>
        </w:rPr>
        <w:t>לאשתמודע ראשין וממנן ושליחין דתחותייהו וכל חד כו' אבר דגופא:</w:t>
      </w:r>
    </w:p>
  </w:footnote>
  <w:footnote w:id="541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ממנן יהו"ה מלך והכי אינון לתתא כו'.</w:t>
      </w:r>
      <w:r w:rsidRPr="002D0347">
        <w:rPr>
          <w:rFonts w:cs="Frank Ruehl CLM"/>
          <w:sz w:val="20"/>
          <w:rtl/>
          <w:lang w:val="he-IL" w:bidi="he-IL"/>
        </w:rPr>
        <w:t xml:space="preserve"> אבל נקודה של הראשין מפרש והולך למטה והיה ה' למלך על כל כו', והיה ה' - או"א, יהיה ה' אחד - כתר, ונקודה של השכינה מפרש והולך שהוא חש"ק, והנה חג"ת ונה"י נקודה דלהון חד ולא אתיידעו אלא בשמהן אבל האברים של כל אחד ידוע בנקודה, מלך כו', ואמר </w:t>
      </w:r>
      <w:r w:rsidRPr="002D0347">
        <w:rPr>
          <w:rFonts w:cs="Frank Ruehl CLM"/>
          <w:b/>
          <w:bCs/>
          <w:sz w:val="20"/>
          <w:rtl/>
          <w:lang w:val="he-IL" w:bidi="he-IL"/>
        </w:rPr>
        <w:t>ובג"ד כפל לון כו'.</w:t>
      </w:r>
      <w:r w:rsidRPr="002D0347">
        <w:rPr>
          <w:rFonts w:cs="Frank Ruehl CLM"/>
          <w:sz w:val="20"/>
          <w:rtl/>
          <w:lang w:val="he-IL" w:bidi="he-IL"/>
        </w:rPr>
        <w:t xml:space="preserve"> רוצה לומר בתפלה כמו שאומרים אצל הספרדים וכן עשה הפיוט כל ברואי כו' ואח"כ בסיום ג' חרוזין אמר לון ביחד:</w:t>
      </w:r>
    </w:p>
  </w:footnote>
  <w:footnote w:id="5417">
    <w:p w:rsidR="00A74B2A" w:rsidRPr="00EB6AFA" w:rsidRDefault="00A74B2A" w:rsidP="008A625E">
      <w:pPr>
        <w:rPr>
          <w:sz w:val="24"/>
          <w:szCs w:val="24"/>
        </w:rPr>
      </w:pPr>
      <w:r w:rsidRPr="00EB6AFA">
        <w:rPr>
          <w:rStyle w:val="a6"/>
          <w:sz w:val="24"/>
          <w:szCs w:val="24"/>
          <w:rtl/>
        </w:rPr>
        <w:footnoteRef/>
      </w:r>
      <w:r w:rsidRPr="00EB6AFA">
        <w:rPr>
          <w:sz w:val="24"/>
          <w:szCs w:val="24"/>
          <w:rtl/>
        </w:rPr>
        <w:t xml:space="preserve"> </w:t>
      </w:r>
      <w:r w:rsidRPr="00EB6AFA">
        <w:rPr>
          <w:b/>
          <w:bCs/>
          <w:sz w:val="24"/>
          <w:szCs w:val="24"/>
          <w:rtl/>
        </w:rPr>
        <w:t>לעולם ועד שכינתא ונקודה דילה</w:t>
      </w:r>
      <w:r w:rsidRPr="00EB6AFA">
        <w:rPr>
          <w:sz w:val="24"/>
          <w:szCs w:val="24"/>
          <w:rtl/>
        </w:rPr>
        <w:t xml:space="preserve"> כו' </w:t>
      </w:r>
      <w:r w:rsidRPr="00EB6AFA">
        <w:rPr>
          <w:b/>
          <w:bCs/>
          <w:sz w:val="24"/>
          <w:szCs w:val="24"/>
          <w:rtl/>
        </w:rPr>
        <w:t>ראשי תיבין כתר חכמה ובינה דאינון רישין והיה</w:t>
      </w:r>
      <w:r w:rsidRPr="00EB6AFA">
        <w:rPr>
          <w:sz w:val="24"/>
          <w:szCs w:val="24"/>
          <w:rtl/>
        </w:rPr>
        <w:t xml:space="preserve"> כו'. רוצה לומר, משום דאיהי ד' דספירות כח"ב לאינון דילה, שזהו סוד ו"ד - ד"ו פרצופים, והוא סוד ד' אותיות אדני - אי"ן ד', אלא שבה הוא בסוד נ' כפופה כמו שאומר בפ' אחרי מות שם בסוד נו"ן לכן הנו"ן באמצע התיבה, אני, וד' היא כלולה מכולם דלית לה מגרמה כלום ולכן היא נקודה בראשי תיבות של כח"ב, דכתר הוא חולם כמו שאומר לעיל בהקדמה, ות"ת הוא בנקודתו, וחו"ב הן קמ"ץ שב"א, וכמו שאומר לעיל קכ"ה ב' בארוכה רק באבותיך חש"ק כו' שהן רזא דאבהן כנ"ל וכמו שאומר בפ' שמות עבד לאברהם ברזא דחכמה וליצחק ברזא כו', ואמר דאינון רישין דלמעלה פירוש ממנן ושליחן, ורוצה לומר דלכן הוא בראשי תיבות כי בי חש"ק, כי בי הוא רזא דמ"ב שהן ז"ת כמו שאומר למטה, וחשק הוא רזא דג"ר, ולמעלה שם פירש כי בי ברזא דחש"ק, ואמר לעולם ועד שכינתא רוצה לומר, דסיום דשלושה ה' מלך, שהוא לעולם ועד - הוא שכינתא, ונקודה דילה כו', והיא רביעית לכל תלת לכן היא סיומא בכל אחד, ועיין בזוהר פ’ תרומה קל"ה ב' לעולם ועד דא עלמא תתאה דאצטרך לברכא ומשחא ורבו דברוך ה', והמבורך כלא איהו לעולם ועד, וכן הוא בבשכמל"ו, ואמר והי' ה' למלך כו' רוצה לומר דג' חו"ב הן בקרא דא, וכתיב והיה כו' יהיה כו', וכתיב למלך כו', שהן ג"כ מלך מלך ימלוך והן כח"ב כמו שמפרש והולך והיה ה' - חו"ב, דוהי"ה הוא ג"כ הוי"ה והן ג' הויו"ת, וה' אחד ושמו אחד - בכתר כמו שאמרו קודם שברא העולם היה הוא ושמו אחד - בכתר, דשם אחד הכל, דשירותא דזו"נ הוא בחכמה כמו שאומר באידרא זוטא, ואחד הוא ברזא די"ג תיקונין, ה' אחד בי"ג נימין, ושמו אחד בי"ג תיקונין דהוא שמו, התחלת התיקון לאתגליא, ושם </w:t>
      </w:r>
      <w:r w:rsidRPr="00AC08AD">
        <w:rPr>
          <w:sz w:val="24"/>
          <w:szCs w:val="20"/>
          <w:rtl/>
          <w:lang w:bidi="he-IL"/>
        </w:rPr>
        <w:t>(זכריה יד ז)</w:t>
      </w:r>
      <w:r w:rsidRPr="00EB6AFA">
        <w:rPr>
          <w:sz w:val="24"/>
          <w:szCs w:val="24"/>
          <w:rtl/>
        </w:rPr>
        <w:t xml:space="preserve"> והיה כו' לא יום ולא לילה כו', וזהו ה' אחד ושמו אחד, דלית יום אלא כו' </w:t>
      </w:r>
      <w:r w:rsidRPr="00AC08AD">
        <w:rPr>
          <w:sz w:val="24"/>
          <w:szCs w:val="20"/>
          <w:rtl/>
          <w:lang w:bidi="he-IL"/>
        </w:rPr>
        <w:t>(הגהה: ועוד יש י"ג אחד ברזא דאוירא נעלם מאד כידוע והוא נרמז בי"ג [תיבות] דקרא זה, דהוא מייחד כלא, כללא דכולא)</w:t>
      </w:r>
      <w:r w:rsidRPr="00EB6AFA">
        <w:rPr>
          <w:sz w:val="24"/>
          <w:szCs w:val="24"/>
          <w:rtl/>
        </w:rPr>
        <w:t xml:space="preserve"> והנה בכל אחד הוא שם י"ב בנקודות, היה הוה יהיה, אלא שנעוץ סופן כו', ועיין מה שבארנו במקום אחר, והם סוד ל"ו ל"ב - לולב, כמו שאומר בספר הבהיר שהן י"ב - בתלי וגלגל ולב - ל"ו, ושכינתא ל"ב הרי לולב כמו שבארנו שם, ה' ישב ר' אמוראי כו' ישב ר' אמוראי כו' ישב ר' ברכיה כו' ישב ר' ברכיה כו', והן בראשי תיבות לעולם ועד, כלילא דכלהון, והכל הולכין ברזין דאלו ג' שמהן דהן סגולתא, ג' טיפין, ועיין באידרא זוטא בסוד ג' הויו"ת דמ"ס ואמר שם דהכל בתלת תלת ועיין מה שבארנו במ"א ב' והן ג' פעמים ג' הכל בנקודה הנ"ל לבד שכינתא, כי בי חש"ק, והוא סופא דג' שמות הנ"ל אלא שבמקום סגול הוא שבא והוא נקודה העצמית דילה שהוא בשם אדני ועיין מה שבארנו לעיל קכ"ה ב' והנה כל נקודות דכאן הן הכל בג' אותיות, ואחרונה בלא נקודה, והן ז' שמות בז"ת, חושבן הנקוד ב"ת, דהיא בת קול, בת דז' קלין כמו שאומר לעיל ע"ז ב', ז' קלין דמזמור הבו כו' דאב"ג ית"ץ כמו שבארנו שם אבל דג"ר לא נראה להם כמו שכתוב קול דברים שהן דג"ר, ותמונה אינכם כו', והוא ש' דשבת דג"ר, ואמר לעולם שכינתא שהיא עולם דכלם, ונקודות דלעולם הן חש"ק, נקודין דילה, ולעולם הוא כסדר נקודין דילה אדנ"י, וחש"ק הוא כסדר הראשי תיבות דקרא כ"י ב"י חש"ק, כתר - חולם כו', ומלך מלך ימלוך הן מלך מלך - בימינא ושמאלא, ימלוך - באמצעיתא, וכן הוא בפסוק זה והיה ה' למלך - או"א, יהיה ה' - בכתר, ושמו אחד הוא שכינתא, רביעית לכל תלת, והיא דבוקה תמיד בקו האמצעי - אחד עמו, ולכן הוא ב’ פעמים, ימלוך ה' לעולם ועד, וכאן ה' אחד ושמו אחד, והן בכללן ג"כ שם י"ב, ג' יודין כו' כידוע ג' שמות, והן היה הוה ויהיה, ג' הויות וכמו שכתבתי במ"א ב' ונקודה דכח"ב עצמן לא פירש כאן אבל נראה שהן נקודין דחש"ק, כתר כולו חולם וכן בכלם, וכלילין במלכות, ג’ פעמים כנ"ל:</w:t>
      </w:r>
    </w:p>
  </w:footnote>
  <w:footnote w:id="541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ידין אינון כו' עושה כו'.</w:t>
      </w:r>
      <w:r w:rsidRPr="002D0347">
        <w:rPr>
          <w:rFonts w:cs="Frank Ruehl CLM"/>
          <w:sz w:val="20"/>
          <w:rtl/>
          <w:lang w:val="he-IL" w:bidi="he-IL"/>
        </w:rPr>
        <w:t xml:space="preserve"> מלאכיו הן שלוחין, משרתיו משמשין, ואמר שם המקרה במים עליותיו שהם ג"ר מים, ג' אמצעיות אש, ג' אחרונות רוח, יסד ארץ על מכוניה - מלכות, עפר, מאנא דכולא:</w:t>
      </w:r>
    </w:p>
  </w:footnote>
  <w:footnote w:id="5419">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שליחין עלאין לקבל כו'.</w:t>
      </w:r>
      <w:r w:rsidRPr="002D0347">
        <w:rPr>
          <w:rFonts w:cs="Frank Ruehl CLM"/>
          <w:sz w:val="20"/>
          <w:rtl/>
          <w:lang w:val="he-IL" w:bidi="he-IL"/>
        </w:rPr>
        <w:t xml:space="preserve"> רוצה לומר עלאין, ע"ב עילאין דמשמשין</w:t>
      </w:r>
      <w:r w:rsidRPr="002D0347">
        <w:rPr>
          <w:rFonts w:cs="Frank Ruehl CLM"/>
          <w:sz w:val="20"/>
          <w:szCs w:val="20"/>
          <w:rtl/>
          <w:lang w:bidi="he-IL"/>
        </w:rPr>
        <w:t xml:space="preserve"> </w:t>
      </w:r>
      <w:r w:rsidRPr="002D0347">
        <w:rPr>
          <w:rFonts w:cs="Frank Ruehl CLM"/>
          <w:sz w:val="20"/>
          <w:rtl/>
          <w:lang w:val="he-IL" w:bidi="he-IL"/>
        </w:rPr>
        <w:t xml:space="preserve">הן לקבל כו', ואמר </w:t>
      </w:r>
      <w:r w:rsidRPr="002D0347">
        <w:rPr>
          <w:rFonts w:cs="Frank Ruehl CLM"/>
          <w:b/>
          <w:bCs/>
          <w:sz w:val="20"/>
          <w:rtl/>
          <w:lang w:val="he-IL" w:bidi="he-IL"/>
        </w:rPr>
        <w:t>רישא דאילנא משמשין כו'</w:t>
      </w:r>
      <w:r w:rsidRPr="002D0347">
        <w:rPr>
          <w:rFonts w:cs="Frank Ruehl CLM"/>
          <w:sz w:val="20"/>
          <w:rtl/>
          <w:lang w:val="he-IL" w:bidi="he-IL"/>
        </w:rPr>
        <w:t xml:space="preserve"> רוצה לומר רישא דאדם דהוא רישא דאילנא, והן ד' פרשיות דקריאת שמע נגד ד' אותיות הוי"ה, ד', ב' שבאילן רישא דאילן למעלה ושרשיו למטה, וגופא דאילן וענפין דיליה, וכן באדם רישא וגופא ומשמשין ושליחן, וכן בעם רישא דעמא וגוף העם ומשמשין דלהון ושליחין דלהון, ומשמשין הן ממנין להנהיג את העם, ורישא הוא מלך וכן ראש באדם מלך על כל האברים, ואית למלך משמשין דיליה שהן שופטים לשפוט ושוטרים ליסר ולרדות, והן הכל ראשים, והן נגד כח"ב, כתר - מלך על הכל, ושופטים ושוטרים - חו"ב, דהוא חכמה ומוסר, דבינה היא אם המיסרת את האדם לסור מהרע כמו שכתוב </w:t>
      </w:r>
      <w:r w:rsidRPr="00AC08AD">
        <w:rPr>
          <w:rFonts w:cs="Frank Ruehl CLM"/>
          <w:sz w:val="20"/>
          <w:szCs w:val="20"/>
          <w:rtl/>
          <w:lang w:val="he-IL" w:bidi="he-IL"/>
        </w:rPr>
        <w:t>(איוב כח כח)</w:t>
      </w:r>
      <w:r w:rsidRPr="002D0347">
        <w:rPr>
          <w:rFonts w:cs="Frank Ruehl CLM"/>
          <w:sz w:val="20"/>
          <w:rtl/>
          <w:lang w:val="he-IL" w:bidi="he-IL"/>
        </w:rPr>
        <w:t xml:space="preserve"> וסור מרע בינה, </w:t>
      </w:r>
      <w:r w:rsidRPr="00AC08AD">
        <w:rPr>
          <w:rFonts w:cs="Frank Ruehl CLM"/>
          <w:sz w:val="20"/>
          <w:szCs w:val="20"/>
          <w:rtl/>
          <w:lang w:val="he-IL" w:bidi="he-IL"/>
        </w:rPr>
        <w:t>(משלי ח יד)</w:t>
      </w:r>
      <w:r w:rsidRPr="002D0347">
        <w:rPr>
          <w:rFonts w:cs="Frank Ruehl CLM"/>
          <w:sz w:val="20"/>
          <w:rtl/>
          <w:lang w:val="he-IL" w:bidi="he-IL"/>
        </w:rPr>
        <w:t xml:space="preserve"> אני בינה לי גבורה, והם המשגיחין על העם כמו הראש והמוחין שאינן אלא להשגיח על האדם, וידין הן הממנין להנהיג הגוף ליקח וליתן כמו ממנן דעמא, ורגלין הן שלוחין דעמא, וכלן בהנהגה שלכן ז"ת הן הנהגת העולם ונקראים גוף, וג"ר הן להשגיח והן ראשים, וזה שאומר </w:t>
      </w:r>
      <w:r w:rsidRPr="002D0347">
        <w:rPr>
          <w:rFonts w:cs="Frank Ruehl CLM"/>
          <w:b/>
          <w:bCs/>
          <w:sz w:val="20"/>
          <w:rtl/>
          <w:lang w:val="he-IL" w:bidi="he-IL"/>
        </w:rPr>
        <w:t>דאינון שופטים ושוטרים</w:t>
      </w:r>
      <w:r w:rsidRPr="002D0347">
        <w:rPr>
          <w:rFonts w:cs="Frank Ruehl CLM"/>
          <w:sz w:val="20"/>
          <w:rtl/>
          <w:lang w:val="he-IL" w:bidi="he-IL"/>
        </w:rPr>
        <w:t xml:space="preserve"> </w:t>
      </w:r>
      <w:r w:rsidRPr="002D0347">
        <w:rPr>
          <w:rFonts w:cs="Frank Ruehl CLM"/>
          <w:b/>
          <w:bCs/>
          <w:sz w:val="20"/>
          <w:rtl/>
          <w:lang w:val="he-IL" w:bidi="he-IL"/>
        </w:rPr>
        <w:t>כו',</w:t>
      </w:r>
      <w:r w:rsidRPr="002D0347">
        <w:rPr>
          <w:rFonts w:cs="Frank Ruehl CLM"/>
          <w:sz w:val="20"/>
          <w:rtl/>
          <w:lang w:val="he-IL" w:bidi="he-IL"/>
        </w:rPr>
        <w:t xml:space="preserve"> והנה, כמו שלכלל הגוף והראש, הן ידין ורגלין ממנן ושליחין, מכל מקום יש להראש ממנן דיליה וכן לגוף ג"כ ממנן ושליחין דיליה, והן אברים הפנימים ב' כנפי ריאה במקום ב' ידים, ב' כוליין במקום ב' רגלים כמו שאומר ברעיא מהימנא, וזה שאומר </w:t>
      </w:r>
      <w:r w:rsidRPr="002D0347">
        <w:rPr>
          <w:rFonts w:cs="Frank Ruehl CLM"/>
          <w:b/>
          <w:bCs/>
          <w:sz w:val="20"/>
          <w:rtl/>
          <w:lang w:val="he-IL" w:bidi="he-IL"/>
        </w:rPr>
        <w:t>גופא דאילנא ממנן ושליחן כו',</w:t>
      </w:r>
      <w:r w:rsidRPr="002D0347">
        <w:rPr>
          <w:rFonts w:cs="Frank Ruehl CLM"/>
          <w:sz w:val="20"/>
          <w:rtl/>
          <w:lang w:val="he-IL" w:bidi="he-IL"/>
        </w:rPr>
        <w:t xml:space="preserve"> והנה אף שמלך הוא בראש מכל מקום מתפשט בכולם, שהן ג' חלקי האדם, רב"ג, שהם מוח לב כבד, מל"ך, וברישא הוא מלך על כסאו לשפוט, ובלב הוא כמלך על חומה להנהיג הכל, ובכבד הוא ששולח דם ומזון לכל האברים כמלך במלחמה, והן רישין וממנן ושליחין, ועיין מה שבארנו בספר יצירה:</w:t>
      </w:r>
    </w:p>
  </w:footnote>
  <w:footnote w:id="5420">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רקיע קדמאה אב"ג ית"ץ ונקודין דילי' יקו"ק דנפקין כו'.</w:t>
      </w:r>
      <w:r w:rsidRPr="002D0347">
        <w:rPr>
          <w:rFonts w:cs="Frank Ruehl CLM"/>
          <w:sz w:val="20"/>
          <w:rtl/>
          <w:lang w:val="he-IL" w:bidi="he-IL"/>
        </w:rPr>
        <w:t xml:space="preserve"> הנה כאן צריך להיות כל הוי"ה מנוקד בראשי הפסוקים, וכן כל הויו"ת שבעמוד זה הכל מנוקד בנקודין דיליה, אלא שהשמיטום המדפיסים, </w:t>
      </w:r>
      <w:r w:rsidRPr="00AC08AD">
        <w:rPr>
          <w:rFonts w:cs="Frank Ruehl CLM"/>
          <w:sz w:val="20"/>
          <w:szCs w:val="20"/>
          <w:rtl/>
          <w:lang w:val="he-IL" w:bidi="he-IL"/>
        </w:rPr>
        <w:t>(בדפוסים האחרונים נקדו הנקודין בהויו"ת ובפסוקים בטעות. וכאן נדפס בפנים כפי הגהתו ז"ל)</w:t>
      </w:r>
      <w:r w:rsidRPr="002D0347">
        <w:rPr>
          <w:rFonts w:cs="Frank Ruehl CLM"/>
          <w:sz w:val="20"/>
          <w:rtl/>
          <w:lang w:val="he-IL" w:bidi="he-IL"/>
        </w:rPr>
        <w:t xml:space="preserve"> והנה כל הויו"ת שבכאן אינן רק ג' נקודות בג' אותיות הראשונות, וה' אחרונה בלא ניקוד, כמו שכתבתי למעלה, ויוצאין מג' תיבות הראשונות שבפסוק, וצריך להיות כאן רק בראשית ברא אלקים לבד, וטעות המדפיס הוא שראה שבכל פסוק מביא ד' תיבות, אבל אינן אלא לידע הפסוק לבד, שיש יהי מאורות ויהי רקיע, וזה שאומר </w:t>
      </w:r>
      <w:r w:rsidRPr="002D0347">
        <w:rPr>
          <w:rFonts w:cs="Frank Ruehl CLM"/>
          <w:b/>
          <w:bCs/>
          <w:sz w:val="20"/>
          <w:rtl/>
          <w:lang w:val="he-IL" w:bidi="he-IL"/>
        </w:rPr>
        <w:t>ואית תמן תמניא מבועין דנפקין מצנורא חדא כו',</w:t>
      </w:r>
      <w:r w:rsidRPr="002D0347">
        <w:rPr>
          <w:rFonts w:cs="Frank Ruehl CLM"/>
          <w:sz w:val="20"/>
          <w:rtl/>
          <w:lang w:val="he-IL" w:bidi="he-IL"/>
        </w:rPr>
        <w:t xml:space="preserve"> והנה כאן תמניא ניצוצין מבינה ולמטה, כי שם הראשון הוא באמא כמו שאומר לעיל ע"ז ב', ויהי אור הוא בחסד ונכלל כאן, וז"ת - פעמים שנכללין בששה פעמים שהן שבעה, והן בחו"ג כי נוק' נכללת בדכורא בחסד, ולכן בשאר נקודין הן בששה, ופעמים בשבעה - בשני</w:t>
      </w:r>
      <w:r w:rsidRPr="002D0347">
        <w:rPr>
          <w:rFonts w:cs="Frank Ruehl CLM"/>
          <w:sz w:val="20"/>
          <w:szCs w:val="20"/>
          <w:rtl/>
          <w:lang w:bidi="he-IL"/>
        </w:rPr>
        <w:t xml:space="preserve"> </w:t>
      </w:r>
      <w:r w:rsidRPr="002D0347">
        <w:rPr>
          <w:rFonts w:cs="Frank Ruehl CLM"/>
          <w:sz w:val="20"/>
          <w:rtl/>
          <w:lang w:val="he-IL" w:bidi="he-IL"/>
        </w:rPr>
        <w:t>וברביעי, מזלות הקשים, ב"ד, ורקיע בכולן הדעת דמיניה נפקין כנ"ל:</w:t>
      </w:r>
    </w:p>
  </w:footnote>
  <w:footnote w:id="542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 נקוד' שביעאה ודא נקודה כליל ביומא שתיתאה.</w:t>
      </w:r>
      <w:r w:rsidRPr="002D0347">
        <w:rPr>
          <w:rFonts w:cs="Frank Ruehl CLM"/>
          <w:sz w:val="20"/>
          <w:rtl/>
          <w:lang w:val="he-IL" w:bidi="he-IL"/>
        </w:rPr>
        <w:t xml:space="preserve"> רוצה לומר דשביעי נכלל ביום הששי, דששי הוא לחם משנה על יום השביעי, אשר ברא אלקים לעשות ביום השביעי ברא בששי, שלכן מעשיו כפולים, והנה מאמר הנה נתתי הוא אחרון למאמרות כמו שכתבתי במקום אחר והוא כאן שביעי דהוא עשירי ועיין לעיל ק"ז א' ומה שבארנו שם:</w:t>
      </w:r>
    </w:p>
  </w:footnote>
  <w:footnote w:id="5422">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ובה מעשרין.</w:t>
      </w:r>
      <w:r w:rsidRPr="002D0347">
        <w:rPr>
          <w:rFonts w:cs="Frank Ruehl CLM"/>
          <w:sz w:val="20"/>
          <w:rtl/>
          <w:lang w:val="he-IL" w:bidi="he-IL"/>
        </w:rPr>
        <w:t xml:space="preserve"> והענין, כי היא עשירית מכל ספירה וספירה וצריך ליתנה לכהן, איש החסד, ברתיה דאברהם כהנא וכן נמסרה לכהן כה תברכו כו' ועיין בזוהר סוף פרשת נשא</w:t>
      </w:r>
      <w:r w:rsidRPr="002D0347">
        <w:rPr>
          <w:rFonts w:cs="Frank Ruehl CLM"/>
          <w:sz w:val="20"/>
          <w:szCs w:val="20"/>
          <w:rtl/>
          <w:lang w:bidi="he-IL"/>
        </w:rPr>
        <w:t>:</w:t>
      </w:r>
    </w:p>
  </w:footnote>
  <w:footnote w:id="542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ואית שמהן דנפקין מתרין כו'.</w:t>
      </w:r>
      <w:r w:rsidRPr="002D0347">
        <w:rPr>
          <w:rFonts w:cs="Frank Ruehl CLM"/>
          <w:sz w:val="20"/>
          <w:rtl/>
          <w:lang w:val="he-IL" w:bidi="he-IL"/>
        </w:rPr>
        <w:t xml:space="preserve"> הוא למנין הספירות עד עשר כמו שמפרש והולך, ועיין בתיקוני זוהר חדש:</w:t>
      </w:r>
    </w:p>
  </w:footnote>
  <w:footnote w:id="5424">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מתרין עשר כו'.</w:t>
      </w:r>
      <w:r w:rsidRPr="002D0347">
        <w:rPr>
          <w:rFonts w:cs="Frank Ruehl CLM"/>
          <w:sz w:val="20"/>
          <w:rtl/>
          <w:lang w:val="he-IL" w:bidi="he-IL"/>
        </w:rPr>
        <w:t xml:space="preserve"> דג' שמות במ"ס, סגולתא - יוד הי ואו הי, ג' יודין, ג' טיפין, ג' הויות, י"ב תיקונין, וא' דכליל כולא כמו שאומר באידרא רבה והוא כלל השם, ואמר </w:t>
      </w:r>
      <w:r w:rsidRPr="002D0347">
        <w:rPr>
          <w:rFonts w:cs="Frank Ruehl CLM"/>
          <w:b/>
          <w:bCs/>
          <w:sz w:val="20"/>
          <w:rtl/>
          <w:lang w:val="he-IL" w:bidi="he-IL"/>
        </w:rPr>
        <w:t>בהאי שמא כו'</w:t>
      </w:r>
      <w:r w:rsidRPr="002D0347">
        <w:rPr>
          <w:rFonts w:cs="Frank Ruehl CLM"/>
          <w:sz w:val="20"/>
          <w:rtl/>
          <w:lang w:val="he-IL" w:bidi="he-IL"/>
        </w:rPr>
        <w:t xml:space="preserve"> </w:t>
      </w:r>
      <w:r w:rsidRPr="002D0347">
        <w:rPr>
          <w:rFonts w:cs="Frank Ruehl CLM"/>
          <w:b/>
          <w:bCs/>
          <w:sz w:val="20"/>
          <w:rtl/>
          <w:lang w:val="he-IL" w:bidi="he-IL"/>
        </w:rPr>
        <w:t>תמן רון כו'</w:t>
      </w:r>
      <w:r w:rsidRPr="002D0347">
        <w:rPr>
          <w:rFonts w:cs="Frank Ruehl CLM"/>
          <w:sz w:val="20"/>
          <w:rtl/>
          <w:lang w:val="he-IL" w:bidi="he-IL"/>
        </w:rPr>
        <w:t xml:space="preserve"> רוצה לומר דד' שמהן כלילין בו והן ד' פרצופין דכלילין בשם הוי"ה דכלילין הכל בו דהוא שורש להם, </w:t>
      </w:r>
      <w:r w:rsidRPr="002D0347">
        <w:rPr>
          <w:rFonts w:cs="Frank Ruehl CLM"/>
          <w:b/>
          <w:bCs/>
          <w:sz w:val="20"/>
          <w:rtl/>
          <w:lang w:val="he-IL" w:bidi="he-IL"/>
        </w:rPr>
        <w:t>אח</w:t>
      </w:r>
      <w:r w:rsidRPr="002D0347">
        <w:rPr>
          <w:rFonts w:cs="Frank Ruehl CLM"/>
          <w:sz w:val="20"/>
          <w:rtl/>
          <w:lang w:val="he-IL" w:bidi="he-IL"/>
        </w:rPr>
        <w:t xml:space="preserve"> - עמודא דאמצעיתא, </w:t>
      </w:r>
      <w:r w:rsidRPr="002D0347">
        <w:rPr>
          <w:rFonts w:cs="Frank Ruehl CLM"/>
          <w:b/>
          <w:bCs/>
          <w:sz w:val="20"/>
          <w:rtl/>
          <w:lang w:val="he-IL" w:bidi="he-IL"/>
        </w:rPr>
        <w:t>ציץ</w:t>
      </w:r>
      <w:r w:rsidRPr="002D0347">
        <w:rPr>
          <w:rFonts w:cs="Frank Ruehl CLM"/>
          <w:sz w:val="20"/>
          <w:rtl/>
          <w:lang w:val="he-IL" w:bidi="he-IL"/>
        </w:rPr>
        <w:t xml:space="preserve"> - אבא, קודש לה' כידוע, </w:t>
      </w:r>
      <w:r w:rsidRPr="002D0347">
        <w:rPr>
          <w:rFonts w:cs="Frank Ruehl CLM"/>
          <w:b/>
          <w:bCs/>
          <w:sz w:val="20"/>
          <w:rtl/>
          <w:lang w:val="he-IL" w:bidi="he-IL"/>
        </w:rPr>
        <w:t>אביר</w:t>
      </w:r>
      <w:r w:rsidRPr="002D0347">
        <w:rPr>
          <w:rFonts w:cs="Frank Ruehl CLM"/>
          <w:sz w:val="20"/>
          <w:rtl/>
          <w:lang w:val="he-IL" w:bidi="he-IL"/>
        </w:rPr>
        <w:t xml:space="preserve"> - אימא, אביר יעקב, תוקפא דיליה, </w:t>
      </w:r>
      <w:r w:rsidRPr="002D0347">
        <w:rPr>
          <w:rFonts w:cs="Frank Ruehl CLM"/>
          <w:b/>
          <w:bCs/>
          <w:sz w:val="20"/>
          <w:rtl/>
          <w:lang w:val="he-IL" w:bidi="he-IL"/>
        </w:rPr>
        <w:t>רון</w:t>
      </w:r>
      <w:r w:rsidRPr="002D0347">
        <w:rPr>
          <w:rFonts w:cs="Frank Ruehl CLM"/>
          <w:sz w:val="20"/>
          <w:rtl/>
          <w:lang w:val="he-IL" w:bidi="he-IL"/>
        </w:rPr>
        <w:t xml:space="preserve"> - אימא תתאה, רנו ליעקב, כנפי החיות, ציצית כמו שאומר בספר הבהיר וברעיא מהימנא, ואמר </w:t>
      </w:r>
      <w:r w:rsidRPr="002D0347">
        <w:rPr>
          <w:rFonts w:cs="Frank Ruehl CLM"/>
          <w:b/>
          <w:bCs/>
          <w:sz w:val="20"/>
          <w:rtl/>
          <w:lang w:val="he-IL" w:bidi="he-IL"/>
        </w:rPr>
        <w:t>כל שמא דאיהו כו' ברזא דאלף,</w:t>
      </w:r>
      <w:r w:rsidRPr="002D0347">
        <w:rPr>
          <w:rFonts w:cs="Frank Ruehl CLM"/>
          <w:sz w:val="20"/>
          <w:rtl/>
          <w:lang w:val="he-IL" w:bidi="he-IL"/>
        </w:rPr>
        <w:t xml:space="preserve"> דאלף - עשורא דיליה י"ב, וב' דרגין הן י"ב ומ"ה, ג' חיוון ואדם כמו שאומר</w:t>
      </w:r>
      <w:r w:rsidRPr="002D0347">
        <w:rPr>
          <w:rFonts w:cs="Frank Ruehl CLM"/>
          <w:sz w:val="20"/>
          <w:szCs w:val="20"/>
          <w:rtl/>
          <w:lang w:bidi="he-IL"/>
        </w:rPr>
        <w:t xml:space="preserve"> </w:t>
      </w:r>
      <w:r w:rsidRPr="002D0347">
        <w:rPr>
          <w:rFonts w:cs="Frank Ruehl CLM"/>
          <w:sz w:val="20"/>
          <w:rtl/>
          <w:lang w:val="he-IL" w:bidi="he-IL"/>
        </w:rPr>
        <w:t xml:space="preserve">למעלה וכמו שאומר בתיקון כ’, בסוד י"ב מ"ה והן עישורין דאלף ואמת והוא חותמו באחד, ואמר </w:t>
      </w:r>
      <w:r w:rsidRPr="002D0347">
        <w:rPr>
          <w:rFonts w:cs="Frank Ruehl CLM"/>
          <w:b/>
          <w:bCs/>
          <w:sz w:val="20"/>
          <w:rtl/>
          <w:lang w:val="he-IL" w:bidi="he-IL"/>
        </w:rPr>
        <w:t>דאיהו פלא</w:t>
      </w:r>
      <w:r w:rsidRPr="002D0347">
        <w:rPr>
          <w:rFonts w:cs="Frank Ruehl CLM"/>
          <w:sz w:val="20"/>
          <w:rtl/>
          <w:lang w:val="he-IL" w:bidi="he-IL"/>
        </w:rPr>
        <w:t xml:space="preserve"> רוצה לומר דאלף הוא בכתר דהוא פלא, במופלא ממך, וזה שאומר </w:t>
      </w:r>
      <w:r w:rsidRPr="002D0347">
        <w:rPr>
          <w:rFonts w:cs="Frank Ruehl CLM"/>
          <w:b/>
          <w:bCs/>
          <w:sz w:val="20"/>
          <w:rtl/>
          <w:lang w:val="he-IL" w:bidi="he-IL"/>
        </w:rPr>
        <w:t>ועליה אתמר על כי נוראות כו',</w:t>
      </w:r>
      <w:r w:rsidRPr="002D0347">
        <w:rPr>
          <w:rFonts w:cs="Frank Ruehl CLM"/>
          <w:sz w:val="20"/>
          <w:rtl/>
          <w:lang w:val="he-IL" w:bidi="he-IL"/>
        </w:rPr>
        <w:t xml:space="preserve"> רוצה לומר בכתר, ואמר</w:t>
      </w:r>
      <w:r w:rsidRPr="002D0347">
        <w:rPr>
          <w:rFonts w:cs="Frank Ruehl CLM"/>
          <w:b/>
          <w:bCs/>
          <w:sz w:val="20"/>
          <w:rtl/>
          <w:lang w:val="he-IL" w:bidi="he-IL"/>
        </w:rPr>
        <w:t xml:space="preserve"> ותרין עשר שמהן אינון אא"חצצ"ביה"הרו"ן וגו' כל חד כו',</w:t>
      </w:r>
      <w:r w:rsidRPr="002D0347">
        <w:rPr>
          <w:rFonts w:cs="Frank Ruehl CLM"/>
          <w:sz w:val="20"/>
          <w:rtl/>
          <w:lang w:val="he-IL" w:bidi="he-IL"/>
        </w:rPr>
        <w:t xml:space="preserve"> רוצה לומר י"ב שמות הן, כל אחד מי"ב אותיות, והן עשר אותיות אאח"צצבירו"ן, וב' אותיות משם הוי"ה בשם הראשון זכרים י"ו בראש השם, וכאן ב' נקבות ה"ה בסוף השם קודם רון שהוא סיום השם כידוע, והן י"ב אנפין, שפעם י"ה, ועוד י"ה יו"ד עם ה' עלאה, ויוד עם ה' תתאה, וכן בכולם, והן י"ב כידוע שכל צירופים מב' אותיות בשם</w:t>
      </w:r>
      <w:r w:rsidRPr="002D0347">
        <w:rPr>
          <w:rFonts w:cs="Frank Ruehl CLM"/>
          <w:sz w:val="20"/>
          <w:szCs w:val="20"/>
          <w:rtl/>
          <w:lang w:bidi="he-IL"/>
        </w:rPr>
        <w:t xml:space="preserve"> </w:t>
      </w:r>
      <w:r w:rsidRPr="002D0347">
        <w:rPr>
          <w:rFonts w:cs="Frank Ruehl CLM"/>
          <w:sz w:val="20"/>
          <w:rtl/>
          <w:lang w:val="he-IL" w:bidi="he-IL"/>
        </w:rPr>
        <w:t xml:space="preserve">ד' אותיות הן י"ב צרופים, כל אות עם ג' וכמו שאומר בספר יצירה בסוד רל"א פנים ואחור, והנה עשר אותיות הם שורש לעשר ספירות, וב' אותיות משם הוי"ה - ב' ראשין דעל גבי כתר, שהן ג' ראשין, ואמר </w:t>
      </w:r>
      <w:r w:rsidRPr="002D0347">
        <w:rPr>
          <w:rFonts w:cs="Frank Ruehl CLM"/>
          <w:b/>
          <w:bCs/>
          <w:sz w:val="20"/>
          <w:rtl/>
          <w:lang w:val="he-IL" w:bidi="he-IL"/>
        </w:rPr>
        <w:t>ואינון ממנן על תרין עשר צינורין כו'</w:t>
      </w:r>
      <w:r w:rsidRPr="002D0347">
        <w:rPr>
          <w:rFonts w:cs="Frank Ruehl CLM"/>
          <w:sz w:val="20"/>
          <w:rtl/>
          <w:lang w:val="he-IL" w:bidi="he-IL"/>
        </w:rPr>
        <w:t xml:space="preserve"> רוצה לומר כל שם על צינור אחד, וידוע כי כל ענף הוא במנין השורש ולכן כל שם הוא צינור אחד גם כן י"ב, ועיין לעיל ל"ח א' וסוף תיקון כ’ ומה שבארנו שם ושם, ומה שאמר </w:t>
      </w:r>
      <w:r w:rsidRPr="002D0347">
        <w:rPr>
          <w:rFonts w:cs="Frank Ruehl CLM"/>
          <w:b/>
          <w:bCs/>
          <w:sz w:val="20"/>
          <w:rtl/>
          <w:lang w:val="he-IL" w:bidi="he-IL"/>
        </w:rPr>
        <w:t>ואינון מסט' דא"א דאיהו וא"ו</w:t>
      </w:r>
      <w:r w:rsidRPr="002D0347">
        <w:rPr>
          <w:rFonts w:cs="Frank Ruehl CLM"/>
          <w:sz w:val="20"/>
          <w:rtl/>
          <w:lang w:val="he-IL" w:bidi="he-IL"/>
        </w:rPr>
        <w:t xml:space="preserve"> רוצה לומר כמו שאומר לעיל קכ"ב ב' קכ"ח ב', דא' הוא ארך אפים, בב' ווין דאינון י"ב, והן י"ב השמות האלו, </w:t>
      </w:r>
      <w:r w:rsidRPr="002D0347">
        <w:rPr>
          <w:rFonts w:cs="Frank Ruehl CLM"/>
          <w:b/>
          <w:bCs/>
          <w:sz w:val="20"/>
          <w:rtl/>
          <w:lang w:val="he-IL" w:bidi="he-IL"/>
        </w:rPr>
        <w:t>ואינון</w:t>
      </w:r>
      <w:r w:rsidRPr="002D0347">
        <w:rPr>
          <w:rFonts w:cs="Frank Ruehl CLM"/>
          <w:sz w:val="20"/>
          <w:rtl/>
          <w:lang w:val="he-IL" w:bidi="he-IL"/>
        </w:rPr>
        <w:t xml:space="preserve"> רוצה לומר כל שם הוא ב' ה"א, וזה שאומר ואינון ה"א ה"א, ואמר </w:t>
      </w:r>
      <w:r w:rsidRPr="002D0347">
        <w:rPr>
          <w:rFonts w:cs="Frank Ruehl CLM"/>
          <w:b/>
          <w:bCs/>
          <w:sz w:val="20"/>
          <w:rtl/>
          <w:lang w:val="he-IL" w:bidi="he-IL"/>
        </w:rPr>
        <w:t>יוד איהו כו'</w:t>
      </w:r>
      <w:r w:rsidRPr="002D0347">
        <w:rPr>
          <w:rFonts w:cs="Frank Ruehl CLM"/>
          <w:sz w:val="20"/>
          <w:rtl/>
          <w:lang w:val="he-IL" w:bidi="he-IL"/>
        </w:rPr>
        <w:t xml:space="preserve"> רוצה לומר חושבן יו"ד מלא הוא כ' דהוא כתר על כולם דהוא מקור עלאה דלית ליה סוף, דנפקין מיניה כנ"ל, ואמר </w:t>
      </w:r>
      <w:r w:rsidRPr="002D0347">
        <w:rPr>
          <w:rFonts w:cs="Frank Ruehl CLM"/>
          <w:b/>
          <w:bCs/>
          <w:sz w:val="20"/>
          <w:rtl/>
          <w:lang w:val="he-IL" w:bidi="he-IL"/>
        </w:rPr>
        <w:t>ברישא דאלף</w:t>
      </w:r>
      <w:r w:rsidRPr="002D0347">
        <w:rPr>
          <w:rFonts w:cs="Frank Ruehl CLM"/>
          <w:sz w:val="20"/>
          <w:rtl/>
          <w:lang w:val="he-IL" w:bidi="he-IL"/>
        </w:rPr>
        <w:t xml:space="preserve"> רוצה לומר, שבתוך ב' ווין שהוא ארך אפים בהון בב' פנים, וכ' עם א' הוא אהי"ה שהוא הכתר. ואמר </w:t>
      </w:r>
      <w:r w:rsidRPr="002D0347">
        <w:rPr>
          <w:rFonts w:cs="Frank Ruehl CLM"/>
          <w:b/>
          <w:bCs/>
          <w:sz w:val="20"/>
          <w:rtl/>
          <w:lang w:val="he-IL" w:bidi="he-IL"/>
        </w:rPr>
        <w:t>א' איהי אורייתא כו'</w:t>
      </w:r>
      <w:r w:rsidRPr="002D0347">
        <w:rPr>
          <w:rFonts w:cs="Frank Ruehl CLM"/>
          <w:sz w:val="20"/>
          <w:rtl/>
          <w:lang w:val="he-IL" w:bidi="he-IL"/>
        </w:rPr>
        <w:t xml:space="preserve"> רוצה לומר והיו"ד הוא כתר תורה כמו שמפרש והולך וכמה כתרין אינון, כתר כו' ועיין מה שבארנו שם, וה"א ה"א ב’ פעמים - ה' דיברן בב' לוחין, וא' א' הוא ב' דבורין דכלילין עשר, ועיין לעיל ריש תיקון כ”ב, וכל זה דהוא כתר תורה כנ"ל, וזה שאומר </w:t>
      </w:r>
      <w:r w:rsidRPr="002D0347">
        <w:rPr>
          <w:rFonts w:cs="Frank Ruehl CLM"/>
          <w:b/>
          <w:bCs/>
          <w:sz w:val="20"/>
          <w:rtl/>
          <w:lang w:val="he-IL" w:bidi="he-IL"/>
        </w:rPr>
        <w:t>ואית כתרא דז"א כו'</w:t>
      </w:r>
      <w:r w:rsidRPr="002D0347">
        <w:rPr>
          <w:rFonts w:cs="Frank Ruehl CLM"/>
          <w:sz w:val="20"/>
          <w:rtl/>
          <w:lang w:val="he-IL" w:bidi="he-IL"/>
        </w:rPr>
        <w:t xml:space="preserve"> והוא כתר כהונה, דהוא בסוד כהן כידוע. ואמר </w:t>
      </w:r>
      <w:r w:rsidRPr="002D0347">
        <w:rPr>
          <w:rFonts w:cs="Frank Ruehl CLM"/>
          <w:b/>
          <w:bCs/>
          <w:sz w:val="20"/>
          <w:rtl/>
          <w:lang w:val="he-IL" w:bidi="he-IL"/>
        </w:rPr>
        <w:t>דאתמר כתר לי זעיר כו'</w:t>
      </w:r>
      <w:r w:rsidRPr="002D0347">
        <w:rPr>
          <w:rFonts w:cs="Frank Ruehl CLM"/>
          <w:sz w:val="20"/>
          <w:rtl/>
          <w:lang w:val="he-IL" w:bidi="he-IL"/>
        </w:rPr>
        <w:t xml:space="preserve"> רוצה לומר כתר דזעיר, ורוצה לומר דכל מה שאמרתי לך עד הנה הוא בתחתונים דז"א שאמר הן כל אלה יפעל אל פעמים כו' וכיוצא אבל אם תמלל עמי בכתר זעיר ואחוך עוד מלים וכמו שאומר שם אשא דעי למרחוק כו' שהוא בכתר כמו שאומר לעיל קכ"ו א'. ואמר </w:t>
      </w:r>
      <w:r w:rsidRPr="002D0347">
        <w:rPr>
          <w:rFonts w:cs="Frank Ruehl CLM"/>
          <w:b/>
          <w:bCs/>
          <w:sz w:val="20"/>
          <w:rtl/>
          <w:lang w:val="he-IL" w:bidi="he-IL"/>
        </w:rPr>
        <w:t>וכמה כתרין כו'</w:t>
      </w:r>
      <w:r w:rsidRPr="002D0347">
        <w:rPr>
          <w:rFonts w:cs="Frank Ruehl CLM"/>
          <w:sz w:val="20"/>
          <w:rtl/>
          <w:lang w:val="he-IL" w:bidi="he-IL"/>
        </w:rPr>
        <w:t xml:space="preserve"> שהן ג' דרגין אהי"ה כו', ג' דרגין כתר זו"נ, דכלילין כולא, כי או"א נכללין בכתר כידוע וכמו שאומר באידרא זוטא דאינון במזלא אתכלילן ועיין לעיל קכ"ב א':</w:t>
      </w:r>
    </w:p>
  </w:footnote>
  <w:footnote w:id="5425">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מאי אית כו' מסט' דאלף כו'. </w:t>
      </w:r>
      <w:r w:rsidRPr="002D0347">
        <w:rPr>
          <w:rFonts w:cs="Frank Ruehl CLM"/>
          <w:sz w:val="20"/>
          <w:rtl/>
          <w:lang w:val="he-IL" w:bidi="he-IL"/>
        </w:rPr>
        <w:t xml:space="preserve">רוצה לומר דכתר ועטרה הוא ב' ענינים, כתר הוא א' דהוא יו"ד מלא, ועטרה הוא יו"ד פשוט, ולכן כתר הוא כ', וכן הוא אהי"ה - כ' עם האלף עצמו כנ"ל, וכל עטרה הוא בצורת יוד פשוט כמו עטרת הברית כמו שמפרש והולך. ואמר </w:t>
      </w:r>
      <w:r w:rsidRPr="002D0347">
        <w:rPr>
          <w:rFonts w:cs="Frank Ruehl CLM"/>
          <w:b/>
          <w:bCs/>
          <w:sz w:val="20"/>
          <w:rtl/>
          <w:lang w:val="he-IL" w:bidi="he-IL"/>
        </w:rPr>
        <w:t>א' מן אדנ"י כתר דז"א</w:t>
      </w:r>
      <w:r w:rsidRPr="002D0347">
        <w:rPr>
          <w:rFonts w:cs="Frank Ruehl CLM"/>
          <w:sz w:val="20"/>
          <w:rtl/>
          <w:lang w:val="he-IL" w:bidi="he-IL"/>
        </w:rPr>
        <w:t xml:space="preserve"> אע"ג דאדני הוא במלכות, יש אדני למעלה ועיין לעיל ק"ל א</w:t>
      </w:r>
      <w:r w:rsidRPr="002D0347">
        <w:rPr>
          <w:rFonts w:cs="Frank Ruehl CLM"/>
          <w:sz w:val="20"/>
          <w:szCs w:val="20"/>
          <w:rtl/>
          <w:lang w:bidi="he-IL"/>
        </w:rPr>
        <w:t>'</w:t>
      </w:r>
      <w:r w:rsidRPr="002D0347">
        <w:rPr>
          <w:rFonts w:cs="Frank Ruehl CLM"/>
          <w:sz w:val="20"/>
          <w:rtl/>
          <w:lang w:val="he-IL" w:bidi="he-IL"/>
        </w:rPr>
        <w:t xml:space="preserve"> ומה שבארנו קי"ט א', והנה עטרת וכתר הן י"א שהן בימינא ושמאלא באו"א וכתר כליל לון כמו שאומר לעיל קכ"ב א' שכל שם דמתחיל ביו"ד - באבא, ובא' - באימא, וכתר כליל לון, וזה שאומר כאן א' מן אהי"ה, א' מן אדנ"י - כתר, י' מן הוי"ה - עטרה, ואדני כליל שניהם א' בראשה ויו"ד בסופה, ועיין ברעיא מהימנא פ' נשא, וכל זה הוא בכתר כנ"ל, והן ב' עטרין דכתר, ב' כתרים דנעשה ונשמע, שהן ד' בתים דתפילין, ב' אחסנתין דאו"א וב' עטרין דכתר כמו שאומר באידרא זוטא, וכן ב' אחסנתין דאו"א הם ג"כ יהו"ה אהי"ה שהן ג"כ י"א וזה שאומר למטה ה' אלקינו ה' אחד, ה' אלקינו באו"א כידוע, ה' אחד בכתר דתמן ה' ושמו עטרה וכתר, והוא שם הקדוש י' א' י' א' הידוע שהוא שם כ"ב נגד כ"ב אתוון, ושרשן אהו"י דבד' אותיות אהו"י נכלל כולם ואמר</w:t>
      </w:r>
    </w:p>
  </w:footnote>
  <w:footnote w:id="542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יוד מן יקו"ק כו'</w:t>
      </w:r>
      <w:r w:rsidRPr="002D0347">
        <w:rPr>
          <w:rFonts w:cs="Frank Ruehl CLM"/>
          <w:sz w:val="20"/>
          <w:rtl/>
          <w:lang w:val="he-IL" w:bidi="he-IL"/>
        </w:rPr>
        <w:t xml:space="preserve"> מפרש והולך ב' יודין, יוד מן קוי"ק הוא עטרה בראש ספר תורה דהוא ו' ספר תורה הוי"ה, ויו"ד דאדני הוא עטרה בראש צדיק דהיא בחינה אחרונה דידה דשריא בראש צדיק, אבן מאסו הבונים כו', והן ב' יודין וב' אלפין דכלילין בג' שמות אלו הכוללים הכל, והוא שם י' א' י' א' דלקמן כנ"ל, והן ד' בתים דתפילין דכלילין בג', והנה הא' היא נוק' כנ"ל ואע"ג דהוא בכתר הוא דרגא דנוק' דשם, ועיין לעיל קי"ט א' שכתבתי שם דבמ"ס, דו"נ דשם אינון הוי"ה אדני מלא, וכל כתר הוא בסטרא דנוק', ונוק' דמ"ס הוא כתר דז"א, וזה שאומר א' מן אדנ"י הוא כתר דז"א, וכן באימא דגם כן כלילה מזו"נ. ואמר</w:t>
      </w:r>
    </w:p>
  </w:footnote>
  <w:footnote w:id="5427">
    <w:p w:rsidR="00A74B2A" w:rsidRPr="002D0347" w:rsidRDefault="00A74B2A" w:rsidP="008A625E">
      <w:pPr>
        <w:pStyle w:val="Standard"/>
        <w:autoSpaceDE/>
        <w:bidi/>
        <w:jc w:val="both"/>
        <w:rPr>
          <w:rFonts w:cs="Frank Ruehl CLM"/>
          <w:sz w:val="20"/>
          <w:szCs w:val="20"/>
          <w:lang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לית ספירה דלא אית ליה עטרה וכתר.</w:t>
      </w:r>
      <w:r w:rsidRPr="002D0347">
        <w:rPr>
          <w:rFonts w:cs="Frank Ruehl CLM"/>
          <w:sz w:val="20"/>
          <w:rtl/>
          <w:lang w:val="he-IL" w:bidi="he-IL"/>
        </w:rPr>
        <w:t xml:space="preserve"> שהן ב' בחינות שבכתר, דו"נ, גלגלתא ומ"ס, עתיק יומין וא"א, והן ב' כתרים דנכתרו ישראל, ועיין לעיל קכ"ב א' דהוא מסטרא דאו"א, ולכן אמר עטרה קודם לכתר, דיו"ד הוא מסטרא דדכורא כנ"ל. ואמר </w:t>
      </w:r>
      <w:r w:rsidRPr="002D0347">
        <w:rPr>
          <w:rFonts w:cs="Frank Ruehl CLM"/>
          <w:b/>
          <w:bCs/>
          <w:sz w:val="20"/>
          <w:rtl/>
          <w:lang w:val="he-IL" w:bidi="he-IL"/>
        </w:rPr>
        <w:t xml:space="preserve">ועטרה דאיהי יוד איהי עטרה כו' </w:t>
      </w:r>
      <w:r w:rsidRPr="002D0347">
        <w:rPr>
          <w:rFonts w:cs="Frank Ruehl CLM"/>
          <w:sz w:val="20"/>
          <w:rtl/>
          <w:lang w:val="he-IL" w:bidi="he-IL"/>
        </w:rPr>
        <w:t>דמסטרא דא הוא מאה ברכות, יו"ד דאדני, בחינה אחרונה שבה שנקראת ברכה, יו"ד דאפריון, ועיין בריש פ’ תרומה ובאתר תרין אתוון ס"מ - קיימא י' אפריון, ברזא דברית דאיהו זמין לנטלא כלא, רזא דא דאינון מאה</w:t>
      </w:r>
      <w:r w:rsidRPr="002D0347">
        <w:rPr>
          <w:rFonts w:cs="Frank Ruehl CLM"/>
          <w:sz w:val="20"/>
          <w:szCs w:val="20"/>
          <w:rtl/>
          <w:lang w:bidi="he-IL"/>
        </w:rPr>
        <w:t xml:space="preserve"> </w:t>
      </w:r>
      <w:r w:rsidRPr="002D0347">
        <w:rPr>
          <w:rFonts w:cs="Frank Ruehl CLM"/>
          <w:sz w:val="20"/>
          <w:rtl/>
          <w:lang w:val="he-IL" w:bidi="he-IL"/>
        </w:rPr>
        <w:t xml:space="preserve">ברכאין, שתין וארבעין כו', ואת יוד איהו אשלים לרזא דמאה כגוונא דלעילא, ועל דא - דא אפרסמון ודא אפריון, והנה ס"ם דאפרסמון הוא יוד מלא, דאתכליל ו"ד ביו"ד, וכמו שאומר שם שתין לקבל שית סטרין כו' ארבעין לקבל ד' סטרי עלמא, והן ו"ד, שמים וארץ, שמים - שית סטרין, וארץ - ד' סטרין, </w:t>
      </w:r>
      <w:r w:rsidRPr="00AC08AD">
        <w:rPr>
          <w:rFonts w:cs="Frank Ruehl CLM"/>
          <w:sz w:val="20"/>
          <w:szCs w:val="20"/>
          <w:rtl/>
          <w:lang w:val="he-IL" w:bidi="he-IL"/>
        </w:rPr>
        <w:t>(ישעיהו יא יב)</w:t>
      </w:r>
      <w:r w:rsidRPr="002D0347">
        <w:rPr>
          <w:rFonts w:cs="Frank Ruehl CLM"/>
          <w:sz w:val="20"/>
          <w:rtl/>
          <w:lang w:val="he-IL" w:bidi="he-IL"/>
        </w:rPr>
        <w:t xml:space="preserve"> מארבע כנפות הארץ, והוא יו"ד פעמים יו"ד, והוא יו"ד מלא דהוא באת אלף כנ"ל, ולכן שם אפרסמון ואפריון הוא עטרה באת יוד פשוט ומכל מקום נכלל ג"כ למאה כנ"ל דאשלים לרזא דמאה כגוונא דלעילא שמקבל מהם וכמו שמפרש והולך כאן </w:t>
      </w:r>
      <w:r w:rsidRPr="002D0347">
        <w:rPr>
          <w:rFonts w:cs="Frank Ruehl CLM"/>
          <w:b/>
          <w:bCs/>
          <w:sz w:val="20"/>
          <w:rtl/>
          <w:lang w:val="he-IL" w:bidi="he-IL"/>
        </w:rPr>
        <w:t>עשר זמנין עשר מאה</w:t>
      </w:r>
      <w:r w:rsidRPr="002D0347">
        <w:rPr>
          <w:rFonts w:cs="Frank Ruehl CLM"/>
          <w:sz w:val="20"/>
          <w:rtl/>
          <w:lang w:val="he-IL" w:bidi="he-IL"/>
        </w:rPr>
        <w:t>:</w:t>
      </w:r>
    </w:p>
  </w:footnote>
  <w:footnote w:id="542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ואיהו על דכל פקודא ופקודא וכמה על אינון דסלקין כו'.</w:t>
      </w:r>
      <w:r w:rsidRPr="002D0347">
        <w:rPr>
          <w:rFonts w:cs="Frank Ruehl CLM"/>
          <w:sz w:val="20"/>
          <w:rtl/>
          <w:lang w:val="he-IL" w:bidi="he-IL"/>
        </w:rPr>
        <w:t xml:space="preserve"> רוצה לומר, על דכל ברכה, אקב"ו על מצות ציצית, וכן בכל מצוה, וכן בכל ברכה, וזה שאומר וכמה על אינון כו', ועל הוא חושבן מאה, ועיין לעיל תיקון ל”ט וצונו על כו' דאינון מאה ברכאין בחושבן על, דאת יוד בק' אסתלק למאה כו'. ואמר </w:t>
      </w:r>
      <w:r w:rsidRPr="002D0347">
        <w:rPr>
          <w:rFonts w:cs="Frank Ruehl CLM"/>
          <w:b/>
          <w:bCs/>
          <w:sz w:val="20"/>
          <w:rtl/>
          <w:lang w:val="he-IL" w:bidi="he-IL"/>
        </w:rPr>
        <w:t>וכל ספירין סלקין כו'</w:t>
      </w:r>
      <w:r w:rsidRPr="002D0347">
        <w:rPr>
          <w:rFonts w:cs="Frank Ruehl CLM"/>
          <w:sz w:val="20"/>
          <w:rtl/>
          <w:lang w:val="he-IL" w:bidi="he-IL"/>
        </w:rPr>
        <w:t xml:space="preserve"> דספירין הן עשר וכאשר נכללין ביוד הן מאה וכאשר נכללין באלף שהוא אלף הן עשר אלפין, וזה שאומר בפרק ה' דספרא דצניעותא יו"ד שלים ולא שלים, י' בלחודוהי מאה כו', י' בלחודוי כד אתגליא בזעירא אתמשיך בעשר אלפין שנין, ועיין מה שבארנו שם. ואמר </w:t>
      </w:r>
      <w:r w:rsidRPr="002D0347">
        <w:rPr>
          <w:rFonts w:cs="Frank Ruehl CLM"/>
          <w:b/>
          <w:bCs/>
          <w:sz w:val="20"/>
          <w:rtl/>
          <w:lang w:val="he-IL" w:bidi="he-IL"/>
        </w:rPr>
        <w:t>ואית לעילא כו'.</w:t>
      </w:r>
      <w:r w:rsidRPr="002D0347">
        <w:rPr>
          <w:rFonts w:cs="Frank Ruehl CLM"/>
          <w:sz w:val="20"/>
          <w:rtl/>
          <w:lang w:val="he-IL" w:bidi="he-IL"/>
        </w:rPr>
        <w:t xml:space="preserve"> רוצה לומר אע"ג דאלף למעלה מן יוד, דלכן הוא במספר אלפים, ולמעלה אמר דאלף איהו נוק', א' דאהיה, א' דאדני, אמר ואית לעילא כו' - והוא נוק' לגביה, ולכן כל כתר הוא נוק', וכן זה שאמר למטה וכן באלף אתקרי אלקינו אהיה כו' ועוד כתר עלאה כו' רוצה לומר אע"ג דאלו שמות אלקינו אהיה המתחילים באלף הוא בנוק' כמו שאומר לעיל קכ"ב א' וזה שאומר והא אוקמוהו רוצה לומר שם כמו שאומר שם א' איהו כתר על כלהו שמהן ואיהו אתקרי אל אהי"ה אדנ"י אלקים, יו"ד ביה אתקרי כו' כלהו שמהן דפתחין כו' לכן אמר ועוד כתר עלאה אע"ג דאיהו אור כו' אוכם כו' והוא נקרא נהורא אוכמא, שחורה אני ונאוה וכמו שאומר לעיל בכמה מקומות, וזה שאומר באלף אתקרי אל עליון, ביו"ד יהו"ה, דאל עליון הוא בכתר גבוה והוי"ה בז"א מכל מקום הוא בנוק', וזה שאומר וכן בא' אתקרי כו' הכל בסטרא דנוק', ואמר </w:t>
      </w:r>
      <w:r w:rsidRPr="002D0347">
        <w:rPr>
          <w:rFonts w:cs="Frank Ruehl CLM"/>
          <w:b/>
          <w:bCs/>
          <w:sz w:val="20"/>
          <w:rtl/>
          <w:lang w:val="he-IL" w:bidi="he-IL"/>
        </w:rPr>
        <w:t>וכמה אתוון אית כו'</w:t>
      </w:r>
      <w:r w:rsidRPr="002D0347">
        <w:rPr>
          <w:rFonts w:cs="Frank Ruehl CLM"/>
          <w:sz w:val="20"/>
          <w:rtl/>
          <w:lang w:val="he-IL" w:bidi="he-IL"/>
        </w:rPr>
        <w:t xml:space="preserve"> והן הידועים לסופרים כמו שכתב הרמב"ם </w:t>
      </w:r>
      <w:r w:rsidRPr="00AC08AD">
        <w:rPr>
          <w:rFonts w:cs="Frank Ruehl CLM"/>
          <w:sz w:val="20"/>
          <w:szCs w:val="20"/>
          <w:rtl/>
          <w:lang w:val="he-IL" w:bidi="he-IL"/>
        </w:rPr>
        <w:t>(הלכות תפילין פ"ז ה"ח)</w:t>
      </w:r>
      <w:r w:rsidRPr="002D0347">
        <w:rPr>
          <w:rFonts w:cs="Frank Ruehl CLM"/>
          <w:sz w:val="20"/>
          <w:rtl/>
          <w:lang w:val="he-IL" w:bidi="he-IL"/>
        </w:rPr>
        <w:t xml:space="preserve">, ותגין דשעטנ"ז ג"ץ הן כ"א כתרים, מנין אהי"ה, והן הכתרים דאכתרו לישראל כמו שאומר בריש ספרא דצניעותא וכמו שאומר בתרגום אונקלוס </w:t>
      </w:r>
      <w:r w:rsidRPr="00AC08AD">
        <w:rPr>
          <w:rFonts w:cs="Frank Ruehl CLM"/>
          <w:sz w:val="20"/>
          <w:szCs w:val="20"/>
          <w:rtl/>
          <w:lang w:val="he-IL" w:bidi="he-IL"/>
        </w:rPr>
        <w:t>(שמות לג ה)</w:t>
      </w:r>
      <w:r w:rsidRPr="002D0347">
        <w:rPr>
          <w:rFonts w:cs="Frank Ruehl CLM"/>
          <w:sz w:val="20"/>
          <w:rtl/>
          <w:lang w:val="he-IL" w:bidi="he-IL"/>
        </w:rPr>
        <w:t xml:space="preserve"> עדיך זיונך, ועטרין הן היודין שעל האותיות כמו יודין שעל שינין ועיינין וכיוצא, ובשינין ועיינין וכן כל שעטנז גץ הן מעוטרין ומוכתרין, ואלף הוא מעוטר, וכן ו' וכיוצא, ויש תגין בלא עיטרין - שאר האותיות המתויגין כמו שאומר בשימושא רבא ושאר פוסקים, ואמר </w:t>
      </w:r>
      <w:r w:rsidRPr="002D0347">
        <w:rPr>
          <w:rFonts w:cs="Frank Ruehl CLM"/>
          <w:b/>
          <w:bCs/>
          <w:sz w:val="20"/>
          <w:rtl/>
          <w:lang w:val="he-IL" w:bidi="he-IL"/>
        </w:rPr>
        <w:t>ומאלין עלאין כו'</w:t>
      </w:r>
      <w:r w:rsidRPr="002D0347">
        <w:rPr>
          <w:rFonts w:cs="Frank Ruehl CLM"/>
          <w:sz w:val="20"/>
          <w:rtl/>
          <w:lang w:val="he-IL" w:bidi="he-IL"/>
        </w:rPr>
        <w:t xml:space="preserve"> רוצה לומר מהעטרות והכתרים שהן י"א כמו שמפרש והולך דאינון י"א כו', ואמר </w:t>
      </w:r>
      <w:r w:rsidRPr="002D0347">
        <w:rPr>
          <w:rFonts w:cs="Frank Ruehl CLM"/>
          <w:b/>
          <w:bCs/>
          <w:sz w:val="20"/>
          <w:rtl/>
          <w:lang w:val="he-IL" w:bidi="he-IL"/>
        </w:rPr>
        <w:t>ואינון י' א' י' א' כו'</w:t>
      </w:r>
      <w:r w:rsidRPr="002D0347">
        <w:rPr>
          <w:rFonts w:cs="Frank Ruehl CLM"/>
          <w:sz w:val="20"/>
          <w:rtl/>
          <w:lang w:val="he-IL" w:bidi="he-IL"/>
        </w:rPr>
        <w:t xml:space="preserve"> הכל כנ"ל, ואמר </w:t>
      </w:r>
      <w:r w:rsidRPr="002D0347">
        <w:rPr>
          <w:rFonts w:cs="Frank Ruehl CLM"/>
          <w:b/>
          <w:bCs/>
          <w:sz w:val="20"/>
          <w:rtl/>
          <w:lang w:val="he-IL" w:bidi="he-IL"/>
        </w:rPr>
        <w:t>לית נהורא קיימא קמיה כו'</w:t>
      </w:r>
      <w:r w:rsidRPr="002D0347">
        <w:rPr>
          <w:rFonts w:cs="Frank Ruehl CLM"/>
          <w:sz w:val="20"/>
          <w:rtl/>
          <w:lang w:val="he-IL" w:bidi="he-IL"/>
        </w:rPr>
        <w:t xml:space="preserve"> רוצה לומר לפני עלת העלות, וזהו על דכל ברכאין, שהן מאלין עלאין, וזה שאמר להלן </w:t>
      </w:r>
      <w:r w:rsidRPr="002D0347">
        <w:rPr>
          <w:rFonts w:cs="Frank Ruehl CLM"/>
          <w:b/>
          <w:bCs/>
          <w:sz w:val="20"/>
          <w:rtl/>
          <w:lang w:val="he-IL" w:bidi="he-IL"/>
        </w:rPr>
        <w:t>ומאלין עלאין נחתין ברכאין כו'</w:t>
      </w:r>
      <w:r w:rsidRPr="002D0347">
        <w:rPr>
          <w:rFonts w:cs="Frank Ruehl CLM"/>
          <w:sz w:val="20"/>
          <w:rtl/>
          <w:lang w:val="he-IL" w:bidi="he-IL"/>
        </w:rPr>
        <w:t xml:space="preserve"> ולכן צריך לומר בכל ברכה ה' אלקינו שהן י"א דמנהון נחתין ברכאין, ואמר </w:t>
      </w:r>
      <w:r w:rsidRPr="002D0347">
        <w:rPr>
          <w:rFonts w:cs="Frank Ruehl CLM"/>
          <w:b/>
          <w:bCs/>
          <w:sz w:val="20"/>
          <w:rtl/>
          <w:lang w:val="he-IL" w:bidi="he-IL"/>
        </w:rPr>
        <w:t>וכל חיילין דתליין מיניה כו'</w:t>
      </w:r>
      <w:r w:rsidRPr="002D0347">
        <w:rPr>
          <w:rFonts w:cs="Frank Ruehl CLM"/>
          <w:sz w:val="20"/>
          <w:rtl/>
          <w:lang w:val="he-IL" w:bidi="he-IL"/>
        </w:rPr>
        <w:t xml:space="preserve"> דכל נימא ונימא הוא מלאך כמו שאומר לעיל קכ"א ב' וריש תיקון י”ח, והן בגלגלת דהוא כתר, והוא הדין לכתר עליון נגד עלת העלות:</w:t>
      </w:r>
    </w:p>
  </w:footnote>
  <w:footnote w:id="542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ודא איהו כי גבוה מעל כו'.</w:t>
      </w:r>
      <w:r w:rsidRPr="002D0347">
        <w:rPr>
          <w:rFonts w:cs="Frank Ruehl CLM"/>
          <w:sz w:val="20"/>
          <w:rtl/>
          <w:lang w:val="he-IL" w:bidi="he-IL"/>
        </w:rPr>
        <w:t xml:space="preserve"> רוצה לומר, אהי"ה מלא הוא גבוה מעל גבוה על עשר ספירות דאינון גבוה, וגבוהים עליהם - ב' הויות שמפרש והולך ואינון נגד ג' רישין, ואמר </w:t>
      </w:r>
      <w:r w:rsidRPr="002D0347">
        <w:rPr>
          <w:rFonts w:cs="Frank Ruehl CLM"/>
          <w:b/>
          <w:bCs/>
          <w:sz w:val="20"/>
          <w:rtl/>
          <w:lang w:val="he-IL" w:bidi="he-IL"/>
        </w:rPr>
        <w:t>עשר נהורין בעשר,</w:t>
      </w:r>
      <w:r w:rsidRPr="002D0347">
        <w:rPr>
          <w:rFonts w:cs="Frank Ruehl CLM"/>
          <w:sz w:val="20"/>
          <w:rtl/>
          <w:lang w:val="he-IL" w:bidi="he-IL"/>
        </w:rPr>
        <w:t xml:space="preserve"> דס"ג בגו מ"ה, וכן הכף, כ', עשרים שהוא כ', כתר, יו"ד מלא, ב’ פעמים עשר, דמילוי יוד ודפשוטו, עשר גו עשר, וכן אלו ב' הויות ועשר דאהי"ה הוא יו"ד פשוט, י' אותיות שהן עטרה וכתר, ואלו ג' שורש לכל עטרה וכתר ומתלבשין זה בגו זה, הוי"ה דאלפין בגו אהי"ה דאלפין, והן דומין ג' אלפין כו', ואח"כ הוי"ה גו הוי"ה דאלף דס"ג שורש לשם מ"ה וביה מתלבש בו, ועיין מה שבארנו לעיל קי"ט א' ומה שבארנו שם, ואמר </w:t>
      </w:r>
      <w:r w:rsidRPr="002D0347">
        <w:rPr>
          <w:rFonts w:cs="Frank Ruehl CLM"/>
          <w:b/>
          <w:bCs/>
          <w:sz w:val="20"/>
          <w:rtl/>
          <w:lang w:val="he-IL" w:bidi="he-IL"/>
        </w:rPr>
        <w:t>ושמהן אלין אינון צנורין כו'</w:t>
      </w:r>
      <w:r w:rsidRPr="002D0347">
        <w:rPr>
          <w:rFonts w:cs="Frank Ruehl CLM"/>
          <w:sz w:val="20"/>
          <w:rtl/>
          <w:lang w:val="he-IL" w:bidi="he-IL"/>
        </w:rPr>
        <w:t xml:space="preserve"> רוצה לומר התתאין הן צנורין שהן האברים, ושמהן דעלייהו נביעין כו', וזה שאומר וכל צנורין אינון כו':</w:t>
      </w:r>
    </w:p>
  </w:footnote>
  <w:footnote w:id="543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ובמדה ובתקלא הה"ד כו' כל חד כו'</w:t>
      </w:r>
      <w:r w:rsidRPr="002D0347">
        <w:rPr>
          <w:rFonts w:cs="Frank Ruehl CLM"/>
          <w:sz w:val="20"/>
          <w:rtl/>
          <w:lang w:val="he-IL" w:bidi="he-IL"/>
        </w:rPr>
        <w:t xml:space="preserve"> רוצה לומר, דמפסוק זה מוכח דכל חד מקבל כו', וזה שאומר והא אוקמוהו כל חד כו', ומיניה מוכח דגם האברים שהם הצינורות ג"כ לפי מדה, ואמר </w:t>
      </w:r>
      <w:r w:rsidRPr="002D0347">
        <w:rPr>
          <w:rFonts w:cs="Frank Ruehl CLM"/>
          <w:b/>
          <w:bCs/>
          <w:sz w:val="20"/>
          <w:rtl/>
          <w:lang w:val="he-IL" w:bidi="he-IL"/>
        </w:rPr>
        <w:t>ואית נביעו לעילא דל"ל כו'</w:t>
      </w:r>
      <w:r w:rsidRPr="002D0347">
        <w:rPr>
          <w:rFonts w:cs="Frank Ruehl CLM"/>
          <w:sz w:val="20"/>
          <w:rtl/>
          <w:lang w:val="he-IL" w:bidi="he-IL"/>
        </w:rPr>
        <w:t xml:space="preserve"> הוא נביעו דכתרא עלאה מקור דלית ליה סוף, ואמר </w:t>
      </w:r>
      <w:r w:rsidRPr="002D0347">
        <w:rPr>
          <w:rFonts w:cs="Frank Ruehl CLM"/>
          <w:b/>
          <w:bCs/>
          <w:sz w:val="20"/>
          <w:rtl/>
          <w:lang w:val="he-IL" w:bidi="he-IL"/>
        </w:rPr>
        <w:t>והא אוקמוה</w:t>
      </w:r>
      <w:r w:rsidRPr="002D0347">
        <w:rPr>
          <w:rFonts w:cs="Frank Ruehl CLM"/>
          <w:sz w:val="20"/>
          <w:rtl/>
          <w:lang w:val="he-IL" w:bidi="he-IL"/>
        </w:rPr>
        <w:t xml:space="preserve"> למעלה בסוף תיקון כ”ב ועיין לעיל קכ"א א', ועיקרו במאמר קו המדה עיין שם, אבל הגירסה הנכונה</w:t>
      </w:r>
    </w:p>
  </w:footnote>
  <w:footnote w:id="543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דעלייהו נביעין דנחתין לצינורין הה"ד ומים תכן כו' דלית ליה מדה ושיעור ומשקל וכל צינורין אינון אברים דשיעור כו' ובתקלא הה"ד לא תעשו עול כו'. ובמשורה והא אוקמוה במדה בחמש כו'.</w:t>
      </w:r>
      <w:r w:rsidRPr="002D0347">
        <w:rPr>
          <w:rFonts w:cs="Frank Ruehl CLM"/>
          <w:sz w:val="20"/>
          <w:rtl/>
          <w:lang w:val="he-IL" w:bidi="he-IL"/>
        </w:rPr>
        <w:t xml:space="preserve"> וחמש תיקונין דה' עילאה הוא ה' מדות דילה, מי מדד בשעלו מים, ושמים כו', כמו שאומר לעיל בריש תיקון ה’ וסוף תיקון י”ח וריש תיקון י”ט ושאר מקומות, והן ה' אור, ובמשורה - ה' גוונין דמקבלת מה' עילאה ונעשית היא מדה כמו שאומר לעיל בתיקון ה’, וענין במדה, שבמדה עצמה, במדדו, שלא יעשה עול, והוא בנביעו דצינורות, ובמשורה הוא בכלי, שלא יעשה הכלי שלא כהוגן והוא בצינורות עצמן, והקרא נקט הקטן שבמדות כמו שאמרו </w:t>
      </w:r>
      <w:r w:rsidRPr="00AC08AD">
        <w:rPr>
          <w:rFonts w:cs="Frank Ruehl CLM"/>
          <w:sz w:val="20"/>
          <w:szCs w:val="20"/>
          <w:rtl/>
          <w:lang w:val="he-IL" w:bidi="he-IL"/>
        </w:rPr>
        <w:t>(בבא מציעא סא ע"ב)</w:t>
      </w:r>
      <w:r w:rsidRPr="002D0347">
        <w:rPr>
          <w:rFonts w:cs="Frank Ruehl CLM"/>
          <w:sz w:val="20"/>
          <w:rtl/>
          <w:lang w:val="he-IL" w:bidi="he-IL"/>
        </w:rPr>
        <w:t xml:space="preserve"> והלא משורה א' מל"ו בלוג הקפידה כו', והן ה' תיקונין דה' עילאה, אור ונביעו דממלא לגוונין, וה' תתאה הגוונין שהן הצינורין דמקבלין מהאורות, ובמשקל - ו', שהוא לשון חק מכריע בינתים, ועיין בזוהר פ’ בראשית ל"ג ב', ר' יוסי אומר טופסא דשקלא באמצעיתא קיימא, וסימנך במדה במשקל וגו', משקל לישן דקיימא באמצעיתא, ורזא דא שקל הקודש כתיב, ומאזנים ביה קיימין ואתקלו, מאן מאזנים כמה דאת אמר מאזני צדק כו', והוא הבריח התיכון, ב' צדק, </w:t>
      </w:r>
      <w:r w:rsidRPr="00AC08AD">
        <w:rPr>
          <w:rFonts w:cs="Frank Ruehl CLM"/>
          <w:sz w:val="20"/>
          <w:szCs w:val="20"/>
          <w:rtl/>
          <w:lang w:val="he-IL" w:bidi="he-IL"/>
        </w:rPr>
        <w:t>(דברים טז כ)</w:t>
      </w:r>
      <w:r w:rsidRPr="002D0347">
        <w:rPr>
          <w:rFonts w:cs="Frank Ruehl CLM"/>
          <w:sz w:val="20"/>
          <w:rtl/>
          <w:lang w:val="he-IL" w:bidi="he-IL"/>
        </w:rPr>
        <w:t xml:space="preserve"> צדק צדק תרדוף, ב' שכינות, וזה שאומר </w:t>
      </w:r>
      <w:r w:rsidRPr="002D0347">
        <w:rPr>
          <w:rFonts w:cs="Frank Ruehl CLM"/>
          <w:b/>
          <w:bCs/>
          <w:sz w:val="20"/>
          <w:rtl/>
          <w:lang w:val="he-IL" w:bidi="he-IL"/>
        </w:rPr>
        <w:t>וסי' במדה כו'</w:t>
      </w:r>
      <w:r w:rsidRPr="002D0347">
        <w:rPr>
          <w:rFonts w:cs="Frank Ruehl CLM"/>
          <w:sz w:val="20"/>
          <w:rtl/>
          <w:lang w:val="he-IL" w:bidi="he-IL"/>
        </w:rPr>
        <w:t xml:space="preserve"> שהוא בין ב' מדות, ובמשקל ג"כ ב' ענינים הנ"ל אלא שהוא מבריח ומכריע בינייהו לכן ב' משקל כלילין ביה כחדא, ויכול לפרש במשפט על המשקל, שלא יטה לא לכף זכות ולא לכף חוב, ב' כפות המשקל, והוא כמו במדה, והן כסדר בקרא, בתחילה במדידו ובתקלא ואח"כ בהכלים דלהון אבל כאן מפרש במשפט - משפט דכלא כו', רוצה לומר שיהא הכל במשפט רוצה לומר כחק הצריך, והוא כלל לכל, ומלשון </w:t>
      </w:r>
      <w:r w:rsidRPr="00AC08AD">
        <w:rPr>
          <w:rFonts w:cs="Frank Ruehl CLM"/>
          <w:sz w:val="20"/>
          <w:szCs w:val="20"/>
          <w:rtl/>
          <w:lang w:val="he-IL" w:bidi="he-IL"/>
        </w:rPr>
        <w:t>(דברים יח ג)</w:t>
      </w:r>
      <w:r w:rsidRPr="002D0347">
        <w:rPr>
          <w:rFonts w:cs="Frank Ruehl CLM"/>
          <w:sz w:val="20"/>
          <w:rtl/>
          <w:lang w:val="he-IL" w:bidi="he-IL"/>
        </w:rPr>
        <w:t xml:space="preserve"> וזה יהיה משפט הכהנים, ויוד הוא נביעו דכלא וכלל הכל, ומביא ראיה שהוא ביו"ד חכמה שנאמר ויגבה כו' וכתיב כי גבוה כו' </w:t>
      </w:r>
      <w:r w:rsidRPr="00AC08AD">
        <w:rPr>
          <w:rFonts w:cs="Frank Ruehl CLM"/>
          <w:sz w:val="20"/>
          <w:szCs w:val="20"/>
          <w:rtl/>
          <w:lang w:val="he-IL" w:bidi="he-IL"/>
        </w:rPr>
        <w:t>(דהוא רום השמים, גבוה מהכל במציאות)</w:t>
      </w:r>
      <w:r w:rsidRPr="002D0347">
        <w:rPr>
          <w:rFonts w:cs="Frank Ruehl CLM"/>
          <w:sz w:val="20"/>
          <w:rtl/>
          <w:lang w:val="he-IL" w:bidi="he-IL"/>
        </w:rPr>
        <w:t xml:space="preserve"> ובספר הבהיר כתב דמשפט הוא חכמה כמו שכתוב כי חכמת אלקים בקרבו לעשות משפט אלמא כי אין משפט אלא בחכמה:</w:t>
      </w:r>
    </w:p>
  </w:footnote>
  <w:footnote w:id="543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במדה ה' חמש תיקונין כו'.</w:t>
      </w:r>
      <w:r w:rsidRPr="002D0347">
        <w:rPr>
          <w:rFonts w:cs="Frank Ruehl CLM"/>
          <w:sz w:val="20"/>
          <w:rtl/>
          <w:lang w:val="he-IL" w:bidi="he-IL"/>
        </w:rPr>
        <w:t xml:space="preserve"> מפרש והולך ה' תיקונין דמדה שהן ה' נקודין, ה' תיקונין דילה כמו שאומר שם ושאר מקומות:</w:t>
      </w:r>
    </w:p>
  </w:footnote>
  <w:footnote w:id="543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א"ל ר"א והא הכא כו'.</w:t>
      </w:r>
      <w:r w:rsidRPr="002D0347">
        <w:rPr>
          <w:rFonts w:cs="Frank Ruehl CLM"/>
          <w:sz w:val="20"/>
          <w:rtl/>
          <w:lang w:val="he-IL" w:bidi="he-IL"/>
        </w:rPr>
        <w:t xml:space="preserve"> הוא בקבוץ, בג' נקודין, ואלקים הוא אלקים עלאה, אלקים חיים, ה' תיקונין, ה' אותיות אלקים, ה' ה' נקודין וזהו אלקים חיים, דהנקודין הן רוח הגוף, חיים דיליה, ואמר </w:t>
      </w:r>
      <w:r w:rsidRPr="002D0347">
        <w:rPr>
          <w:rFonts w:cs="Frank Ruehl CLM"/>
          <w:b/>
          <w:bCs/>
          <w:sz w:val="20"/>
          <w:rtl/>
          <w:lang w:val="he-IL" w:bidi="he-IL"/>
        </w:rPr>
        <w:t>באתרי'</w:t>
      </w:r>
      <w:r w:rsidRPr="002D0347">
        <w:rPr>
          <w:rFonts w:cs="Frank Ruehl CLM"/>
          <w:sz w:val="20"/>
          <w:rtl/>
          <w:lang w:val="he-IL" w:bidi="he-IL"/>
        </w:rPr>
        <w:t xml:space="preserve"> רוצה לומר במקומו, ואמר </w:t>
      </w:r>
      <w:r w:rsidRPr="002D0347">
        <w:rPr>
          <w:rFonts w:cs="Frank Ruehl CLM"/>
          <w:b/>
          <w:bCs/>
          <w:sz w:val="20"/>
          <w:rtl/>
          <w:lang w:val="he-IL" w:bidi="he-IL"/>
        </w:rPr>
        <w:t>עלאה ואמצעיתא ותתאה</w:t>
      </w:r>
      <w:r w:rsidRPr="002D0347">
        <w:rPr>
          <w:rFonts w:cs="Frank Ruehl CLM"/>
          <w:sz w:val="20"/>
          <w:rtl/>
          <w:lang w:val="he-IL" w:bidi="he-IL"/>
        </w:rPr>
        <w:t xml:space="preserve"> רוצה לומר דוא"ו הוא כולל ג' נקודין, חולם שורק חיריק כמו שאומר לעיל ל"ח א', ובמקום הוא"ו בא שורק בג' נקודין, ואמצע כולל שלשתן ולכן בא במקום השורק, ואמר </w:t>
      </w:r>
      <w:r w:rsidRPr="002D0347">
        <w:rPr>
          <w:rFonts w:cs="Frank Ruehl CLM"/>
          <w:b/>
          <w:bCs/>
          <w:sz w:val="20"/>
          <w:rtl/>
          <w:lang w:val="he-IL" w:bidi="he-IL"/>
        </w:rPr>
        <w:t>עלייהו אתמר פתוחי כו'</w:t>
      </w:r>
      <w:r w:rsidRPr="002D0347">
        <w:rPr>
          <w:rFonts w:cs="Frank Ruehl CLM"/>
          <w:sz w:val="20"/>
          <w:rtl/>
          <w:lang w:val="he-IL" w:bidi="he-IL"/>
        </w:rPr>
        <w:t xml:space="preserve"> רוצה לומר דאימא עילאה איהי חותם, דכלהון פתוחין בה כמו האותיות וצורות בחותם כן הכל פתוחין בה והיא כללא דלהון ומפרש והולך שהן ט' נקודין אע"ג דאינון חמש כמו שמפרש והולך והיא חותם דכלהון, עשירית לון, כללא דכולהו, ואמר </w:t>
      </w:r>
      <w:r w:rsidRPr="002D0347">
        <w:rPr>
          <w:rFonts w:cs="Frank Ruehl CLM"/>
          <w:b/>
          <w:bCs/>
          <w:sz w:val="20"/>
          <w:rtl/>
          <w:lang w:val="he-IL" w:bidi="he-IL"/>
        </w:rPr>
        <w:t>תשע נקודין עד צדיק ואיהי חותם כו'</w:t>
      </w:r>
      <w:r w:rsidRPr="002D0347">
        <w:rPr>
          <w:rFonts w:cs="Frank Ruehl CLM"/>
          <w:sz w:val="20"/>
          <w:rtl/>
          <w:lang w:val="he-IL" w:bidi="he-IL"/>
        </w:rPr>
        <w:t xml:space="preserve"> רוצה לומר מלכות, עטרת הברית כמו שמפרש והולך באות ברית קודש, וכתיב חתם - דאיהי חותם דכלהו, והוא מלכות דהוא כללא דכל עשר ספירות כידוע, וכן מלמטה למעלה בכל מקום הוא כתר כללא דכלהו, ואימא היא כתר על עשר ספירות דז"א כידוע לכן היא ג"כ חותם דכלהו כמו שמפרש והולך:</w:t>
      </w:r>
    </w:p>
  </w:footnote>
  <w:footnote w:id="543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ואימא עילאה חותם כו' עד צדיק ומלכות איהי חותם כו' ברית קודש והכי אינון כו'.</w:t>
      </w:r>
      <w:r w:rsidRPr="002D0347">
        <w:rPr>
          <w:rFonts w:cs="Frank Ruehl CLM"/>
          <w:sz w:val="20"/>
          <w:rtl/>
          <w:lang w:val="he-IL" w:bidi="he-IL"/>
        </w:rPr>
        <w:t xml:space="preserve"> ואמר ובה נהירין כו' דמרגלאין הן נקודות, והוא ראיה דכלולין בכתר ועיין מה שבארנו למעלה, ואמר </w:t>
      </w:r>
      <w:r w:rsidRPr="002D0347">
        <w:rPr>
          <w:rFonts w:cs="Frank Ruehl CLM"/>
          <w:b/>
          <w:bCs/>
          <w:sz w:val="20"/>
          <w:rtl/>
          <w:lang w:val="he-IL" w:bidi="he-IL"/>
        </w:rPr>
        <w:t>ומסטרא דאלין נקודות כו'</w:t>
      </w:r>
      <w:r w:rsidRPr="002D0347">
        <w:rPr>
          <w:rFonts w:cs="Frank Ruehl CLM"/>
          <w:sz w:val="20"/>
          <w:rtl/>
          <w:lang w:val="he-IL" w:bidi="he-IL"/>
        </w:rPr>
        <w:t xml:space="preserve"> דהדבור אי אפשר בלא נקודות, והדבור הכל ע"י הנקודות, דכתב אינו צריך לנקודות לכן אינן בכתב כי אם בקריאה, ומפרש והולך ה' מיני שיחה שהן מסטרא דה' נקודות הנ"ל אע"ג שיש עוד נקודות, הן תולדות דלהון, ואמר </w:t>
      </w:r>
      <w:r w:rsidRPr="002D0347">
        <w:rPr>
          <w:rFonts w:cs="Frank Ruehl CLM"/>
          <w:b/>
          <w:bCs/>
          <w:sz w:val="20"/>
          <w:rtl/>
          <w:lang w:val="he-IL" w:bidi="he-IL"/>
        </w:rPr>
        <w:t>מי ודאי אימא עילאה</w:t>
      </w:r>
      <w:r w:rsidRPr="002D0347">
        <w:rPr>
          <w:rFonts w:cs="Frank Ruehl CLM"/>
          <w:sz w:val="20"/>
          <w:rtl/>
          <w:lang w:val="he-IL" w:bidi="he-IL"/>
        </w:rPr>
        <w:t xml:space="preserve"> רוצה לומר, דהיא שם אלם כד היא מסלקא נקודין דילה נשאר בלא דיבור כנ"ל, ואמר </w:t>
      </w:r>
      <w:r w:rsidRPr="002D0347">
        <w:rPr>
          <w:rFonts w:cs="Frank Ruehl CLM"/>
          <w:b/>
          <w:bCs/>
          <w:sz w:val="20"/>
          <w:rtl/>
          <w:lang w:val="he-IL" w:bidi="he-IL"/>
        </w:rPr>
        <w:t>מאן שוי אלם כו'</w:t>
      </w:r>
      <w:r w:rsidRPr="002D0347">
        <w:rPr>
          <w:rFonts w:cs="Frank Ruehl CLM"/>
          <w:sz w:val="20"/>
          <w:rtl/>
          <w:lang w:val="he-IL" w:bidi="he-IL"/>
        </w:rPr>
        <w:t xml:space="preserve"> דריש לקרא ג"כ על התפעלות דילה, מאן שוי אלם למי, ואמר אלקים בלא נקודין כו'. דהנקודין מן חו"ב כמו שאומר בזוהר חדש שה"ש בארוכה, ובהסתלקות י"ה נשאר אלם מאלקים וכמו שכתוב </w:t>
      </w:r>
      <w:r w:rsidRPr="00AC08AD">
        <w:rPr>
          <w:rFonts w:cs="Frank Ruehl CLM"/>
          <w:sz w:val="20"/>
          <w:szCs w:val="20"/>
          <w:rtl/>
          <w:lang w:val="he-IL" w:bidi="he-IL"/>
        </w:rPr>
        <w:t>(תהלים לט ג)</w:t>
      </w:r>
      <w:r w:rsidRPr="002D0347">
        <w:rPr>
          <w:rFonts w:cs="Frank Ruehl CLM"/>
          <w:sz w:val="20"/>
          <w:rtl/>
          <w:lang w:val="he-IL" w:bidi="he-IL"/>
        </w:rPr>
        <w:t xml:space="preserve"> נאלמתי דומיה - דום י"ה, ועם הנקודות אלקים - מלא י"ה, מהנקודות, ומלא הוא וא"ו דמקבל הנקודות, ויוד מורה על האיכות של הנקודין שהן יודין, וה"א על הכמות שהן ה' נקודין, והן במשפט במדה כנ"ל, וכן הוא אב ואם, כי איכות הזרע לפי האב וכמותו לפי האם שבה נצטייר, וכן באדמה איכות הזרע אם חיטין אם שעורים לפי הזרע שנזרע, וכמותו וגדלו לפי האדמה שנזרע, ואמר </w:t>
      </w:r>
      <w:r w:rsidRPr="002D0347">
        <w:rPr>
          <w:rFonts w:cs="Frank Ruehl CLM"/>
          <w:b/>
          <w:bCs/>
          <w:sz w:val="20"/>
          <w:rtl/>
          <w:lang w:val="he-IL" w:bidi="he-IL"/>
        </w:rPr>
        <w:t>דחילא דכולא בידי'</w:t>
      </w:r>
      <w:r w:rsidRPr="002D0347">
        <w:rPr>
          <w:rFonts w:cs="Frank Ruehl CLM"/>
          <w:sz w:val="20"/>
          <w:rtl/>
          <w:lang w:val="he-IL" w:bidi="he-IL"/>
        </w:rPr>
        <w:t xml:space="preserve"> כמו שאומר לעיל תיקון נ”ב ה' אלקים חילי - חיל י', תוקפא כו':</w:t>
      </w:r>
    </w:p>
  </w:footnote>
  <w:footnote w:id="543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 זה ספר כו'</w:t>
      </w:r>
      <w:r w:rsidRPr="002D0347">
        <w:rPr>
          <w:rFonts w:cs="Frank Ruehl CLM"/>
          <w:sz w:val="20"/>
          <w:rtl/>
          <w:lang w:val="he-IL" w:bidi="he-IL"/>
        </w:rPr>
        <w:t xml:space="preserve"> </w:t>
      </w:r>
      <w:r w:rsidRPr="00AC08AD">
        <w:rPr>
          <w:rFonts w:cs="Frank Ruehl CLM"/>
          <w:sz w:val="20"/>
          <w:szCs w:val="20"/>
          <w:rtl/>
          <w:lang w:val="he-IL" w:bidi="he-IL"/>
        </w:rPr>
        <w:t>(הגהה: לארבעתם כו', ג’ פעמים כתיב לארבעתם, י"ב אנפין, אדם - י"ג, כולל כל י"ב כידוע, ואינון י"ג תיקונין דכלילין בעשר ספירות, די"ב הן עשר כמו שאומר למעלה, וי"ג בחינה רביעית שבה, וראשי תיבות דאנשי, יראי כו' - י"ב, וראשי תיבות דחיל אלקים כו', שי"ב - מנין י"ב הויו"ת די"ב אנפין)</w:t>
      </w:r>
      <w:r w:rsidRPr="002D0347">
        <w:rPr>
          <w:rFonts w:cs="Frank Ruehl CLM"/>
          <w:sz w:val="20"/>
          <w:rtl/>
          <w:lang w:val="he-IL" w:bidi="he-IL"/>
        </w:rPr>
        <w:t xml:space="preserve"> </w:t>
      </w:r>
      <w:r w:rsidRPr="002D0347">
        <w:rPr>
          <w:rFonts w:cs="Frank Ruehl CLM"/>
          <w:b/>
          <w:bCs/>
          <w:sz w:val="20"/>
          <w:rtl/>
          <w:lang w:val="he-IL" w:bidi="he-IL"/>
        </w:rPr>
        <w:t>וצריך לאסתכלא בהון כו'.</w:t>
      </w:r>
      <w:r w:rsidRPr="002D0347">
        <w:rPr>
          <w:rFonts w:cs="Frank Ruehl CLM"/>
          <w:sz w:val="20"/>
          <w:rtl/>
          <w:lang w:val="he-IL" w:bidi="he-IL"/>
        </w:rPr>
        <w:t xml:space="preserve"> רוצה לומר דכתיב ואתה תחזה כו' וכמו שאומר לעיל ק"כ א' פתח ואמר זה ספר תולדות, זה ודאי כליל תרין עשר כו', זה וודאי ארבע אנפין דאריה כו' ארבע כו', פתח ואמר ואתה תחזה כו' ד' תיקונין דאינון פרצופין דבר נש, ועיין לעיל קכ"ח א' וזה שאומר דנהרין בהון כו'. ואמר </w:t>
      </w:r>
      <w:r w:rsidRPr="002D0347">
        <w:rPr>
          <w:rFonts w:cs="Frank Ruehl CLM"/>
          <w:b/>
          <w:bCs/>
          <w:sz w:val="20"/>
          <w:rtl/>
          <w:lang w:val="he-IL" w:bidi="he-IL"/>
        </w:rPr>
        <w:t>דאתמר בהון פנים בפנים כו'.</w:t>
      </w:r>
      <w:r w:rsidRPr="002D0347">
        <w:rPr>
          <w:rFonts w:cs="Frank Ruehl CLM"/>
          <w:sz w:val="20"/>
          <w:rtl/>
          <w:lang w:val="he-IL" w:bidi="he-IL"/>
        </w:rPr>
        <w:t xml:space="preserve"> רוצה לומר דהשם יתברך נחית עלייהו בד' חיוון דיליה דאינון ד' אותיות הוי"ה כמו שאומר שם ודבר בהון בפנים דלהון, בד' גוונין דלהון, דשריא ד' חיוון בהו, וע"י דבר עמהון באנפין דיליה, ד' אותיות הוי"ה, והיה הקב"ה עם שכינתא דשריא בהו פנים בפנים וכן במשה. ואמר </w:t>
      </w:r>
      <w:r w:rsidRPr="002D0347">
        <w:rPr>
          <w:rFonts w:cs="Frank Ruehl CLM"/>
          <w:b/>
          <w:bCs/>
          <w:sz w:val="20"/>
          <w:rtl/>
          <w:lang w:val="he-IL" w:bidi="he-IL"/>
        </w:rPr>
        <w:t>בתר דאהדרו לאחורא</w:t>
      </w:r>
      <w:r w:rsidRPr="002D0347">
        <w:rPr>
          <w:rFonts w:cs="Frank Ruehl CLM"/>
          <w:sz w:val="20"/>
          <w:rtl/>
          <w:lang w:val="he-IL" w:bidi="he-IL"/>
        </w:rPr>
        <w:t xml:space="preserve"> כמו שכתוב נזורו אחור, </w:t>
      </w:r>
      <w:r w:rsidRPr="002D0347">
        <w:rPr>
          <w:rFonts w:cs="Frank Ruehl CLM"/>
          <w:b/>
          <w:bCs/>
          <w:sz w:val="20"/>
          <w:rtl/>
          <w:lang w:val="he-IL" w:bidi="he-IL"/>
        </w:rPr>
        <w:t>קב"ה הדר כו'</w:t>
      </w:r>
      <w:r w:rsidRPr="002D0347">
        <w:rPr>
          <w:rFonts w:cs="Frank Ruehl CLM"/>
          <w:sz w:val="20"/>
          <w:rtl/>
          <w:lang w:val="he-IL" w:bidi="he-IL"/>
        </w:rPr>
        <w:t xml:space="preserve"> כמו שאומר שם כמים הפנים לפנים כן כו', ועיין בספרא דצניעותא פ"ג דהאדם בה"א הוא אדם דלעילא, ואדם בלא ה"א הוא אדם סתם, שכינתא, ואמר </w:t>
      </w:r>
      <w:r w:rsidRPr="002D0347">
        <w:rPr>
          <w:rFonts w:cs="Frank Ruehl CLM"/>
          <w:b/>
          <w:bCs/>
          <w:sz w:val="20"/>
          <w:rtl/>
          <w:lang w:val="he-IL" w:bidi="he-IL"/>
        </w:rPr>
        <w:t>ואלין אינון פנים דנראים כו'</w:t>
      </w:r>
      <w:r w:rsidRPr="002D0347">
        <w:rPr>
          <w:rFonts w:cs="Frank Ruehl CLM"/>
          <w:sz w:val="20"/>
          <w:rtl/>
          <w:lang w:val="he-IL" w:bidi="he-IL"/>
        </w:rPr>
        <w:t xml:space="preserve"> כמו שאומר בפ' בראשית י"ח א' ב' וריש פ' וארא דאית גוונין דמתחזיין כו' וראית את אחורי הן גוונין דמתחזיין, ופני כו', ואלמלא שחטאו ישראל היו זוכין לראות גוונין דאינן מתחזיין, והן ושמי ה' לא כו', גוונין סתימין דעינא שהן הוי"ה כמו שאומר שם ועיין בזוהר חדש רות בארוכה:</w:t>
      </w:r>
    </w:p>
  </w:footnote>
  <w:footnote w:id="543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אנפין חוורין בענוה.</w:t>
      </w:r>
      <w:r w:rsidRPr="002D0347">
        <w:rPr>
          <w:rFonts w:cs="Frank Ruehl CLM"/>
          <w:sz w:val="20"/>
          <w:rtl/>
          <w:lang w:val="he-IL" w:bidi="he-IL"/>
        </w:rPr>
        <w:t xml:space="preserve"> דהוא חיוור מסטרא דאהבה, </w:t>
      </w:r>
      <w:r w:rsidRPr="00AC08AD">
        <w:rPr>
          <w:rFonts w:cs="Frank Ruehl CLM"/>
          <w:sz w:val="20"/>
          <w:szCs w:val="20"/>
          <w:rtl/>
          <w:lang w:val="he-IL" w:bidi="he-IL"/>
        </w:rPr>
        <w:t>(ע"ז כ ע"ב)</w:t>
      </w:r>
      <w:r w:rsidRPr="002D0347">
        <w:rPr>
          <w:rFonts w:cs="Frank Ruehl CLM"/>
          <w:sz w:val="20"/>
          <w:rtl/>
          <w:lang w:val="he-IL" w:bidi="he-IL"/>
        </w:rPr>
        <w:t xml:space="preserve"> ענוה מביאה כו' לידי חסידות, וענוה ממדה של אברהם אבינו עליו השלום, </w:t>
      </w:r>
      <w:r w:rsidRPr="00AC08AD">
        <w:rPr>
          <w:rFonts w:cs="Frank Ruehl CLM"/>
          <w:sz w:val="20"/>
          <w:szCs w:val="20"/>
          <w:rtl/>
          <w:lang w:val="he-IL" w:bidi="he-IL"/>
        </w:rPr>
        <w:t>(אבות ה יט)</w:t>
      </w:r>
      <w:r w:rsidRPr="002D0347">
        <w:rPr>
          <w:rFonts w:cs="Frank Ruehl CLM"/>
          <w:sz w:val="20"/>
          <w:rtl/>
          <w:lang w:val="he-IL" w:bidi="he-IL"/>
        </w:rPr>
        <w:t xml:space="preserve"> נפש שפלה כו', והוא תמיד בחוורא דאנפין, והוא מדת החסד שכולל כלם, יומא דכלהו יומין ולכן נאמר </w:t>
      </w:r>
      <w:r w:rsidRPr="00AC08AD">
        <w:rPr>
          <w:rFonts w:cs="Frank Ruehl CLM"/>
          <w:sz w:val="20"/>
          <w:szCs w:val="20"/>
          <w:rtl/>
          <w:lang w:val="he-IL" w:bidi="he-IL"/>
        </w:rPr>
        <w:t>(שמות יח כה)</w:t>
      </w:r>
      <w:r w:rsidRPr="002D0347">
        <w:rPr>
          <w:rFonts w:cs="Frank Ruehl CLM"/>
          <w:sz w:val="20"/>
          <w:rtl/>
          <w:lang w:val="he-IL" w:bidi="he-IL"/>
        </w:rPr>
        <w:t xml:space="preserve"> ויבחר משה אנשי חיל לבד - דכליל כולא. ואמר </w:t>
      </w:r>
      <w:r w:rsidRPr="002D0347">
        <w:rPr>
          <w:rFonts w:cs="Frank Ruehl CLM"/>
          <w:b/>
          <w:bCs/>
          <w:sz w:val="20"/>
          <w:rtl/>
          <w:lang w:val="he-IL" w:bidi="he-IL"/>
        </w:rPr>
        <w:t>סומקין</w:t>
      </w:r>
      <w:r w:rsidRPr="002D0347">
        <w:rPr>
          <w:rFonts w:cs="Frank Ruehl CLM"/>
          <w:sz w:val="20"/>
          <w:rtl/>
          <w:lang w:val="he-IL" w:bidi="he-IL"/>
        </w:rPr>
        <w:t>:</w:t>
      </w:r>
    </w:p>
  </w:footnote>
  <w:footnote w:id="543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 xml:space="preserve">בבושת </w:t>
      </w:r>
      <w:r w:rsidRPr="002D0347">
        <w:rPr>
          <w:rFonts w:cs="Frank Ruehl CLM"/>
          <w:sz w:val="20"/>
          <w:rtl/>
          <w:lang w:val="he-IL" w:bidi="he-IL"/>
        </w:rPr>
        <w:t xml:space="preserve">דבושה זו יראה כמו שאמרו בנדרים </w:t>
      </w:r>
      <w:r w:rsidRPr="00AC08AD">
        <w:rPr>
          <w:rFonts w:cs="Frank Ruehl CLM"/>
          <w:sz w:val="20"/>
          <w:szCs w:val="20"/>
          <w:rtl/>
          <w:lang w:val="he-IL" w:bidi="he-IL"/>
        </w:rPr>
        <w:t>(כ ע"א)</w:t>
      </w:r>
      <w:r w:rsidRPr="002D0347">
        <w:rPr>
          <w:rFonts w:cs="Frank Ruehl CLM"/>
          <w:sz w:val="20"/>
          <w:rtl/>
          <w:lang w:val="he-IL" w:bidi="he-IL"/>
        </w:rPr>
        <w:t xml:space="preserve">. ואמר </w:t>
      </w:r>
      <w:r w:rsidRPr="002D0347">
        <w:rPr>
          <w:rFonts w:cs="Frank Ruehl CLM"/>
          <w:b/>
          <w:bCs/>
          <w:sz w:val="20"/>
          <w:rtl/>
          <w:lang w:val="he-IL" w:bidi="he-IL"/>
        </w:rPr>
        <w:t>ירוקין באורייתא</w:t>
      </w:r>
      <w:r w:rsidRPr="002D0347">
        <w:rPr>
          <w:rFonts w:cs="Frank Ruehl CLM"/>
          <w:sz w:val="20"/>
          <w:rtl/>
          <w:lang w:val="he-IL" w:bidi="he-IL"/>
        </w:rPr>
        <w:t xml:space="preserve"> כמו שאומר שם שהוריקן בתורה מכח רוב הלימוד. ואמר </w:t>
      </w:r>
      <w:r w:rsidRPr="002D0347">
        <w:rPr>
          <w:rFonts w:cs="Frank Ruehl CLM"/>
          <w:b/>
          <w:bCs/>
          <w:sz w:val="20"/>
          <w:rtl/>
          <w:lang w:val="he-IL" w:bidi="he-IL"/>
        </w:rPr>
        <w:t>אוכמין במצוה</w:t>
      </w:r>
      <w:r w:rsidRPr="002D0347">
        <w:rPr>
          <w:rFonts w:cs="Frank Ruehl CLM"/>
          <w:sz w:val="20"/>
          <w:rtl/>
          <w:lang w:val="he-IL" w:bidi="he-IL"/>
        </w:rPr>
        <w:t xml:space="preserve"> כמו שמפרש והולך דאיהי תפלה כו' וכמו שכתוב שחורה אני ונאוה כו', וכן כל גוון בדרגא דיליה הוא. ואמר </w:t>
      </w:r>
      <w:r w:rsidRPr="002D0347">
        <w:rPr>
          <w:rFonts w:cs="Frank Ruehl CLM"/>
          <w:b/>
          <w:bCs/>
          <w:sz w:val="20"/>
          <w:rtl/>
          <w:lang w:val="he-IL" w:bidi="he-IL"/>
        </w:rPr>
        <w:t>אבל אנפין כו'</w:t>
      </w:r>
      <w:r w:rsidRPr="002D0347">
        <w:rPr>
          <w:rFonts w:cs="Frank Ruehl CLM"/>
          <w:sz w:val="20"/>
          <w:rtl/>
          <w:lang w:val="he-IL" w:bidi="he-IL"/>
        </w:rPr>
        <w:t xml:space="preserve"> </w:t>
      </w:r>
      <w:r w:rsidRPr="002D0347">
        <w:rPr>
          <w:rFonts w:cs="Frank Ruehl CLM"/>
          <w:b/>
          <w:bCs/>
          <w:sz w:val="20"/>
          <w:rtl/>
          <w:lang w:val="he-IL" w:bidi="he-IL"/>
        </w:rPr>
        <w:t>וחושך ותהום דאתמר כו'</w:t>
      </w:r>
      <w:r w:rsidRPr="002D0347">
        <w:rPr>
          <w:rFonts w:cs="Frank Ruehl CLM"/>
          <w:sz w:val="20"/>
          <w:rtl/>
          <w:lang w:val="he-IL" w:bidi="he-IL"/>
        </w:rPr>
        <w:t xml:space="preserve"> ועיין לעיל קכ"ז ב' ובזוהר חדש פ' יתרו:</w:t>
      </w:r>
    </w:p>
  </w:footnote>
  <w:footnote w:id="543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אנשי חיל מזרעא דאברהם כו'.</w:t>
      </w:r>
      <w:r w:rsidRPr="002D0347">
        <w:rPr>
          <w:rFonts w:cs="Frank Ruehl CLM"/>
          <w:sz w:val="20"/>
          <w:rtl/>
          <w:lang w:val="he-IL" w:bidi="he-IL"/>
        </w:rPr>
        <w:t xml:space="preserve"> דהוא האדם הגדול בענקים </w:t>
      </w:r>
      <w:r w:rsidRPr="00AC08AD">
        <w:rPr>
          <w:rFonts w:cs="Frank Ruehl CLM"/>
          <w:sz w:val="20"/>
          <w:szCs w:val="20"/>
          <w:rtl/>
          <w:lang w:val="he-IL" w:bidi="he-IL"/>
        </w:rPr>
        <w:t>(יהושע יד טו)</w:t>
      </w:r>
      <w:r w:rsidRPr="002D0347">
        <w:rPr>
          <w:rFonts w:cs="Frank Ruehl CLM"/>
          <w:sz w:val="20"/>
          <w:rtl/>
          <w:lang w:val="he-IL" w:bidi="he-IL"/>
        </w:rPr>
        <w:t>, והוא חסד, שם ע"ב, דהוא בארבעין ותמניא כמו שאומר בפ' בשלח וכמו שבארנו שם, והוא חושבן חיל. ואמר</w:t>
      </w:r>
    </w:p>
  </w:footnote>
  <w:footnote w:id="543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דביה שכינתא תתאה</w:t>
      </w:r>
      <w:r w:rsidRPr="002D0347">
        <w:rPr>
          <w:rFonts w:cs="Frank Ruehl CLM"/>
          <w:sz w:val="20"/>
          <w:rtl/>
          <w:lang w:val="he-IL" w:bidi="he-IL"/>
        </w:rPr>
        <w:t xml:space="preserve"> כמו שאמרו </w:t>
      </w:r>
      <w:r w:rsidRPr="00AC08AD">
        <w:rPr>
          <w:rFonts w:cs="Frank Ruehl CLM"/>
          <w:sz w:val="20"/>
          <w:szCs w:val="20"/>
          <w:rtl/>
          <w:lang w:val="he-IL" w:bidi="he-IL"/>
        </w:rPr>
        <w:t>(ב"ב טז ע"ב)</w:t>
      </w:r>
      <w:r w:rsidRPr="002D0347">
        <w:rPr>
          <w:rFonts w:cs="Frank Ruehl CLM"/>
          <w:sz w:val="20"/>
          <w:rtl/>
          <w:lang w:val="he-IL" w:bidi="he-IL"/>
        </w:rPr>
        <w:t xml:space="preserve"> בת היתה לאברהם, ברתיה דאברהם חסידא, ועיין ברעיא מהימנא פ' תצא ורוצה לומר דה' דשם הוי"ה הוא באנשי חיל, אברהם, וה' אחרא ביצחק, יראי אלקים, כמו שמפרש והולך יראי כו', ו' ביעקב, יו"ד בדוד דהוא בשכינתא דבה הוי"ה למפרע באור חוזר ועיין לעיל ק"ט ב' נחית באברהם ונטע ביה ה' כו', ושם קי"א ובגין האי יו"ד אתמר אבן כו', רוצה לומר דדוד ירתה, והקשה שם א"ל חבריא והא אר"פ כו' אמר ודאי י' כו' ואיהו יו"ד מן כו', ואמר דאיהי אוצרא לחכמה רוצה לומר דודאי בינה הוא אוצרא דחכמה, נקודה בהיכליה, וכתיב חכמה ודעת יראת ה' היא אוצרו אלמא דהיא יראת ה' ועיין לעיל תיקון כ”ט, וכאן הוא ה' אחרא, שכינתא עילאה, וכן הוא ד' דרגין כמו שמפרש והולך ובה חכמה בסוף, יו"ד זעירא, חכמת שלמה, תעלומות חכמה, חכמה בראש חכמה בסוף, תחלת המחשבה בהוי"ה דדכורא וסוף המעשה בנוק' עולם המעשה, וזה שאומר</w:t>
      </w:r>
    </w:p>
  </w:footnote>
  <w:footnote w:id="544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וכגוונא אחרא וקי"ק מסט' דמשה ובגוונא אחרא יהו"ה מסט' דדוד, גוונין מתהפכין כו'</w:t>
      </w:r>
      <w:r w:rsidRPr="002D0347">
        <w:rPr>
          <w:rFonts w:cs="Frank Ruehl CLM"/>
          <w:sz w:val="20"/>
          <w:rtl/>
          <w:lang w:val="he-IL" w:bidi="he-IL"/>
        </w:rPr>
        <w:t xml:space="preserve"> רוצה לומר ד' רשימין בד' גוונין כמו שאומר לעיל קכ"ד ב', והן ט"ז, בכל אחד ד' אותיות הוי"ה, מסטרא דאברהם הויה מתחלת בה' תתאה כסדר הנ"ל ההו"י, ומסטרא דיצחק מתחלת בה' עלאה שכינתא עילאה כסדר ואח"כ עמודא דאמצעיתא ואח"כ שכינתא תתאה, וחכמה לעולם בסוף, האי אבנא דכליל כל גוונין נגד יו"ד עילאה דלית לה גוון כלל, ובמשה מתחיל בוא"ו בסטרא דיליה, וה"ה ביעקב אבל הנכון דכך צריך לומר</w:t>
      </w:r>
    </w:p>
  </w:footnote>
  <w:footnote w:id="544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ובגוונא אחרא והה"י, ובגוונא אחרא יהו"ה, מסט' דבני נשא גוונין מתהפכין</w:t>
      </w:r>
      <w:r w:rsidRPr="002D0347">
        <w:rPr>
          <w:rFonts w:cs="Frank Ruehl CLM"/>
          <w:sz w:val="20"/>
          <w:rtl/>
          <w:lang w:val="he-IL" w:bidi="he-IL"/>
        </w:rPr>
        <w:t xml:space="preserve"> והוא הנכון </w:t>
      </w:r>
      <w:r w:rsidRPr="00AC08AD">
        <w:rPr>
          <w:rFonts w:cs="Frank Ruehl CLM"/>
          <w:sz w:val="20"/>
          <w:szCs w:val="20"/>
          <w:rtl/>
          <w:lang w:val="he-IL" w:bidi="he-IL"/>
        </w:rPr>
        <w:t>(וכן מצאנו נכתב בצדו בגוף כתב יד קדשו בתיקוני זהר)</w:t>
      </w:r>
      <w:r w:rsidRPr="002D0347">
        <w:rPr>
          <w:rFonts w:cs="Frank Ruehl CLM"/>
          <w:sz w:val="20"/>
          <w:rtl/>
          <w:lang w:val="he-IL" w:bidi="he-IL"/>
        </w:rPr>
        <w:t xml:space="preserve"> ועיקר, וגוון הרביעי מסטרא דדוד דאתמר ביה אבן מאסו הבונים היתה לראש פנה, דסלקת לאתר דאתגזרת מיניה למעלה, ובגוונא דיצחק היתה הוה"י דמינה נהיר דוד דהוה בסטרא דחשך כמו שאומר בפ' בראשית ט"ז א' ולחושך קרא לילה מסטרא דחושך כו' וכד סלקא היו"ד למעלה נעשה יהו"ה ועיין בזוהר חדש ע"ו ג' וברעיא מהימנא פ' תרומה בפ' המנורה ועיין לעיל סוף תיקון ס”ג אר"א אבא והא יו"ד לעילא כו' א"ל ברי רזא עילאה כו' אלא דשם בענין אחר. ואמר </w:t>
      </w:r>
      <w:r w:rsidRPr="002D0347">
        <w:rPr>
          <w:rFonts w:cs="Frank Ruehl CLM"/>
          <w:b/>
          <w:bCs/>
          <w:sz w:val="20"/>
          <w:rtl/>
          <w:lang w:val="he-IL" w:bidi="he-IL"/>
        </w:rPr>
        <w:t>ודא איהו דאמרו כו'.</w:t>
      </w:r>
      <w:r w:rsidRPr="002D0347">
        <w:rPr>
          <w:rFonts w:cs="Frank Ruehl CLM"/>
          <w:sz w:val="20"/>
          <w:rtl/>
          <w:lang w:val="he-IL" w:bidi="he-IL"/>
        </w:rPr>
        <w:t xml:space="preserve"> כנ"ל דאיהי מסטרא דב"נ כו' כד כו', ואמרו </w:t>
      </w:r>
      <w:r w:rsidRPr="00AC08AD">
        <w:rPr>
          <w:rFonts w:cs="Frank Ruehl CLM"/>
          <w:sz w:val="20"/>
          <w:szCs w:val="20"/>
          <w:rtl/>
          <w:lang w:val="he-IL" w:bidi="he-IL"/>
        </w:rPr>
        <w:t>(ברכות ו ע"ב)</w:t>
      </w:r>
      <w:r w:rsidRPr="002D0347">
        <w:rPr>
          <w:rFonts w:cs="Frank Ruehl CLM"/>
          <w:sz w:val="20"/>
          <w:rtl/>
          <w:lang w:val="he-IL" w:bidi="he-IL"/>
        </w:rPr>
        <w:t xml:space="preserve"> דכרום - יש לו ט"ז גוונין, וכן חרבו של הקב"ה יש לה כו', החרב המתהפכת, והם בקשו חשבונות רבים דמתהפך מגוונא לגוונא באילנא כו' לכן פניהם מתהפכים כו' והיא צריכה כו' דלית לה מגרמה כו' לעבדה ולשמרה. ואמר </w:t>
      </w:r>
      <w:r w:rsidRPr="002D0347">
        <w:rPr>
          <w:rFonts w:cs="Frank Ruehl CLM"/>
          <w:b/>
          <w:bCs/>
          <w:sz w:val="20"/>
          <w:rtl/>
          <w:lang w:val="he-IL" w:bidi="he-IL"/>
        </w:rPr>
        <w:t>ואית הפוכא כו'</w:t>
      </w:r>
      <w:r w:rsidRPr="002D0347">
        <w:rPr>
          <w:rFonts w:cs="Frank Ruehl CLM"/>
          <w:sz w:val="20"/>
          <w:rtl/>
          <w:lang w:val="he-IL" w:bidi="he-IL"/>
        </w:rPr>
        <w:t xml:space="preserve"> דאמרו </w:t>
      </w:r>
      <w:r w:rsidRPr="00AC08AD">
        <w:rPr>
          <w:rFonts w:cs="Frank Ruehl CLM"/>
          <w:sz w:val="20"/>
          <w:szCs w:val="20"/>
          <w:rtl/>
          <w:lang w:val="he-IL" w:bidi="he-IL"/>
        </w:rPr>
        <w:t>(ברכות ו ע"ב)</w:t>
      </w:r>
      <w:r w:rsidRPr="002D0347">
        <w:rPr>
          <w:rFonts w:cs="Frank Ruehl CLM"/>
          <w:sz w:val="20"/>
          <w:rtl/>
          <w:lang w:val="he-IL" w:bidi="he-IL"/>
        </w:rPr>
        <w:t xml:space="preserve"> הצריך לבריות משתנות כו', הוא מחמת חסרון ועוני דהוא ארבע אנפין דחשוכין, וכל אחד ד' אנפין כמו שאומר לעיל קכ"ג ב' קכ"ז ב', והוא להט החרב המתהפכת כנ"ל, אבל בשכינתא ט"ז אנפין דמתהפכין לטב נהרין בנהורא, דהנהורין לפי הגוונין כידוע ואנפין הן מסטרא דנקודות כמו שאומר לעיל קכ"ח א' והן ט"ז נקודין הידועין:</w:t>
      </w:r>
    </w:p>
  </w:footnote>
  <w:footnote w:id="544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וכל האי בגופא כגוונא דחיוון דאתבריאו כו'.</w:t>
      </w:r>
      <w:r w:rsidRPr="002D0347">
        <w:rPr>
          <w:rFonts w:cs="Frank Ruehl CLM"/>
          <w:sz w:val="20"/>
          <w:rtl/>
          <w:lang w:val="he-IL" w:bidi="he-IL"/>
        </w:rPr>
        <w:t xml:space="preserve"> רוצה לומר דאנפין הן בגוונא דחיוון כנ"ל והן ד' אתוון דהויה כנ"ל, וכל אחד כולל ד' כנ"ל, וזה שאומר כפני לבנה, ולכל דיוקנא אית ליה כו'. ואמר </w:t>
      </w:r>
      <w:r w:rsidRPr="002D0347">
        <w:rPr>
          <w:rFonts w:cs="Frank Ruehl CLM"/>
          <w:b/>
          <w:bCs/>
          <w:sz w:val="20"/>
          <w:rtl/>
          <w:lang w:val="he-IL" w:bidi="he-IL"/>
        </w:rPr>
        <w:t>כל גוונין וציורין דאלין גופין אינון כגוונא כו'.</w:t>
      </w:r>
      <w:r w:rsidRPr="002D0347">
        <w:rPr>
          <w:rFonts w:cs="Frank Ruehl CLM"/>
          <w:sz w:val="20"/>
          <w:rtl/>
          <w:lang w:val="he-IL" w:bidi="he-IL"/>
        </w:rPr>
        <w:t xml:space="preserve"> רוצה לומר, כמו החמה היא נובלת כו' כן אנפין דבר נש נובלת החיוון דלמעלה, ורוצה לומר שזה שאמרו </w:t>
      </w:r>
      <w:r w:rsidRPr="00AC08AD">
        <w:rPr>
          <w:rFonts w:cs="Frank Ruehl CLM"/>
          <w:sz w:val="20"/>
          <w:szCs w:val="20"/>
          <w:rtl/>
          <w:lang w:val="he-IL" w:bidi="he-IL"/>
        </w:rPr>
        <w:t>(ב"ב עה ע"א)</w:t>
      </w:r>
      <w:r w:rsidRPr="002D0347">
        <w:rPr>
          <w:rFonts w:cs="Frank Ruehl CLM"/>
          <w:sz w:val="20"/>
          <w:rtl/>
          <w:lang w:val="he-IL" w:bidi="he-IL"/>
        </w:rPr>
        <w:t xml:space="preserve"> פני משה כפני חמה, דתרווייהו אינון נובלת, וכן פני יהושע כו', ואמר גוונין וציורין כו' שד' ציורין אינון, באנפין אריכין וקצרין כו', וכל אחד ד' גוונין, שהן ט"ז אנפין כנ"ל, וזה שאומר וכל דיוקנא כו':</w:t>
      </w:r>
    </w:p>
  </w:footnote>
  <w:footnote w:id="544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נימין אינון כו'.</w:t>
      </w:r>
      <w:r w:rsidRPr="002D0347">
        <w:rPr>
          <w:rFonts w:cs="Frank Ruehl CLM"/>
          <w:sz w:val="20"/>
          <w:rtl/>
          <w:lang w:val="he-IL" w:bidi="he-IL"/>
        </w:rPr>
        <w:t xml:space="preserve"> מפרש והולך מה דתליא באנפין וברישא, והן </w:t>
      </w:r>
      <w:r w:rsidRPr="00AC08AD">
        <w:rPr>
          <w:rFonts w:cs="Frank Ruehl CLM"/>
          <w:sz w:val="20"/>
          <w:szCs w:val="20"/>
          <w:rtl/>
          <w:lang w:val="he-IL" w:bidi="he-IL"/>
        </w:rPr>
        <w:t>(עירובין כא ע"ב)</w:t>
      </w:r>
      <w:r w:rsidRPr="002D0347">
        <w:rPr>
          <w:rFonts w:cs="Frank Ruehl CLM"/>
          <w:sz w:val="20"/>
          <w:rtl/>
          <w:lang w:val="he-IL" w:bidi="he-IL"/>
        </w:rPr>
        <w:t xml:space="preserve"> על כל קוץ וקוץ תלי הלכות, דתליין באנפין שהן מ"ט אנפין, אנפין דמטרוניתא:</w:t>
      </w:r>
    </w:p>
  </w:footnote>
  <w:footnote w:id="544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פומא פה כו'.</w:t>
      </w:r>
      <w:r w:rsidRPr="002D0347">
        <w:rPr>
          <w:rFonts w:cs="Frank Ruehl CLM"/>
          <w:sz w:val="20"/>
          <w:rtl/>
          <w:lang w:val="he-IL" w:bidi="he-IL"/>
        </w:rPr>
        <w:t xml:space="preserve"> דפה הוא סיומא דד' תיקונין דאנפין כמו שאומר לעיל קל"ו א' ולמעלה ובזוהר חדש פ' יתרו, והיא כללא דלהון כמו שאומר שם ושאר מקומות ולכן היא כללא דאנפין, ונאמר במשה ודבר ה' אל משה פנים אל פנים, והוא פה אל פה אדבר בו, דזכה לפנים כו', ואמר </w:t>
      </w:r>
      <w:r w:rsidRPr="002D0347">
        <w:rPr>
          <w:rFonts w:cs="Frank Ruehl CLM"/>
          <w:b/>
          <w:bCs/>
          <w:sz w:val="20"/>
          <w:rtl/>
          <w:lang w:val="he-IL" w:bidi="he-IL"/>
        </w:rPr>
        <w:t>ומראה ולא בחידות</w:t>
      </w:r>
      <w:r w:rsidRPr="002D0347">
        <w:rPr>
          <w:rFonts w:cs="Frank Ruehl CLM"/>
          <w:sz w:val="20"/>
          <w:rtl/>
          <w:lang w:val="he-IL" w:bidi="he-IL"/>
        </w:rPr>
        <w:t xml:space="preserve"> דד' אנפין הנ"ל ד' אותיות הוי"ה הן מראה כמו שאומר לעיל ק"כ ב' ואמר שם ואית ארבע דמתלבשין בהון ואינון דמיון, והוא ביד נביאים אדמה כמו שאומר שם א', וזה שכתוב אם יהיה נביאכם כו' לא כן עבדי משה כו', ומפרש והולך </w:t>
      </w:r>
      <w:r w:rsidRPr="002D0347">
        <w:rPr>
          <w:rFonts w:cs="Frank Ruehl CLM"/>
          <w:b/>
          <w:bCs/>
          <w:sz w:val="20"/>
          <w:rtl/>
          <w:lang w:val="he-IL" w:bidi="he-IL"/>
        </w:rPr>
        <w:t>פה איהו ברזא דכרובים</w:t>
      </w:r>
      <w:r w:rsidRPr="002D0347">
        <w:rPr>
          <w:rFonts w:cs="Frank Ruehl CLM"/>
          <w:sz w:val="20"/>
          <w:rtl/>
          <w:lang w:val="he-IL" w:bidi="he-IL"/>
        </w:rPr>
        <w:t xml:space="preserve"> רוצה לומר, שכתוב </w:t>
      </w:r>
      <w:r w:rsidRPr="00AC08AD">
        <w:rPr>
          <w:rFonts w:cs="Frank Ruehl CLM"/>
          <w:sz w:val="20"/>
          <w:szCs w:val="20"/>
          <w:rtl/>
          <w:lang w:val="he-IL" w:bidi="he-IL"/>
        </w:rPr>
        <w:t>(שמות כה כב)</w:t>
      </w:r>
      <w:r w:rsidRPr="002D0347">
        <w:rPr>
          <w:rFonts w:cs="Frank Ruehl CLM"/>
          <w:sz w:val="20"/>
          <w:rtl/>
          <w:lang w:val="he-IL" w:bidi="he-IL"/>
        </w:rPr>
        <w:t xml:space="preserve"> ודברתי אתך מעל הכפורת מבין שני הכרובים אשר כו', וכתיב </w:t>
      </w:r>
      <w:r w:rsidRPr="00AC08AD">
        <w:rPr>
          <w:rFonts w:cs="Frank Ruehl CLM"/>
          <w:sz w:val="20"/>
          <w:szCs w:val="20"/>
          <w:rtl/>
          <w:lang w:val="he-IL" w:bidi="he-IL"/>
        </w:rPr>
        <w:t>(במדבר ז פט)</w:t>
      </w:r>
      <w:r w:rsidRPr="002D0347">
        <w:rPr>
          <w:rFonts w:cs="Frank Ruehl CLM"/>
          <w:sz w:val="20"/>
          <w:rtl/>
          <w:lang w:val="he-IL" w:bidi="he-IL"/>
        </w:rPr>
        <w:t xml:space="preserve"> ובבוא משה מבין שני הכרובים וידבר אליו, ומפרש דכנפי הכרובים הסוככים על הכפורת הן שפתים דפומא דמביניהם יוצא הקול והדיבור וכמו שאומר לעיל ב' וכרובים תרין שפוון כו' ועיין מה שבארנו שם, וזה שאומר דאתמר בהון כו', ואמר </w:t>
      </w:r>
      <w:r w:rsidRPr="002D0347">
        <w:rPr>
          <w:rFonts w:cs="Frank Ruehl CLM"/>
          <w:b/>
          <w:bCs/>
          <w:sz w:val="20"/>
          <w:rtl/>
          <w:lang w:val="he-IL" w:bidi="he-IL"/>
        </w:rPr>
        <w:t>כד אתפתחו כו'</w:t>
      </w:r>
      <w:r w:rsidRPr="002D0347">
        <w:rPr>
          <w:rFonts w:cs="Frank Ruehl CLM"/>
          <w:sz w:val="20"/>
          <w:rtl/>
          <w:lang w:val="he-IL" w:bidi="he-IL"/>
        </w:rPr>
        <w:t xml:space="preserve"> </w:t>
      </w:r>
      <w:r w:rsidRPr="002D0347">
        <w:rPr>
          <w:rFonts w:cs="Frank Ruehl CLM"/>
          <w:b/>
          <w:bCs/>
          <w:sz w:val="20"/>
          <w:rtl/>
          <w:lang w:val="he-IL" w:bidi="he-IL"/>
        </w:rPr>
        <w:t>כד"א כו'</w:t>
      </w:r>
      <w:r w:rsidRPr="002D0347">
        <w:rPr>
          <w:rFonts w:cs="Frank Ruehl CLM"/>
          <w:sz w:val="20"/>
          <w:rtl/>
          <w:lang w:val="he-IL" w:bidi="he-IL"/>
        </w:rPr>
        <w:t xml:space="preserve"> כמו שאומר לעיל כ"ח א' אדני איהו בחושבן היכל ובג"ד אתמר אדני שפתי תפתח הוי"ה אינו כו', ושם כ"ט ל' אדהכי הא מארי דרגלין כו' אדני שפתי תפתח, אדני סליק לחושבן היכל, זכאה פומא דאיהי היכל הוי"ה דשריא ביה צלותא דאיהי אדני דאמרין לה אדני שפתי תפתח, וזכאין שפוון דאינון תרעין דהיכלא כו' כו', אז תקרא וה' יענה, אז - תמניא אתוון יהו"ה אהי"ה, וה' יענה - הוא ובית דינו, הוי"ה אדני כו', ושם בהגהה אדהכי הא מארי דרגלין כו' וזכאה פומא כו' זכאין שפוון דאינון תרעין דהיכלא לקבלא בהון צלותין אלין ובג"ד אדנ"י שפתי תפתח, פתחו לי שערי צדק, דכד בר נש אפתח כו', תמניא אתוון דאינון יהו"ה אהי"ה, או"א, וה' יענה מיד - הוא ובית דינו, הוי"ה אדני, כד אינון באו"א לימינא ולשמאלא כל חד איהו שם בפני עצמו, וכד אינון כו' בחסד וגבורה כו' מתתא לעילא כגוונא דא כו' אינון בתרין ירכין כו', כל הכורע כורע בברוך דאינון יאקדונק"י, וכל הזוקף זוקף בשם בתרין שמהן יהו"ה אהי"ה כו', וכן בפנים שם תא חזי יהו"ה אדנ"י איהו קב"ה ושכינתיה בתרין שוקין כו', וזה שאומר כאן </w:t>
      </w:r>
      <w:r w:rsidRPr="002D0347">
        <w:rPr>
          <w:rFonts w:cs="Frank Ruehl CLM"/>
          <w:b/>
          <w:bCs/>
          <w:sz w:val="20"/>
          <w:rtl/>
          <w:lang w:val="he-IL" w:bidi="he-IL"/>
        </w:rPr>
        <w:t>ואמרו מ"מ כל הכורע כו' וכל הזוקף כו'</w:t>
      </w:r>
      <w:r w:rsidRPr="002D0347">
        <w:rPr>
          <w:rFonts w:cs="Frank Ruehl CLM"/>
          <w:sz w:val="20"/>
          <w:rtl/>
          <w:lang w:val="he-IL" w:bidi="he-IL"/>
        </w:rPr>
        <w:t xml:space="preserve"> דתרין שפוון דאינון נו"ה הן מלמעלה למטה ב' שמהן הוי"ה אהי"ה, ומתתא לעילא יאקדונק"י, שהוא כורע בברוך מתתא לעילא, דכריעה בצדיק, דשם הוא מתתא לעילא, וזקיפו הוא בעמודא דאמצעיתא דשם הוא מעילא לתתא, ועיין לעיל ג' ב' ל"ב א' ושאר מקומות. ואמר </w:t>
      </w:r>
      <w:r w:rsidRPr="002D0347">
        <w:rPr>
          <w:rFonts w:cs="Frank Ruehl CLM"/>
          <w:b/>
          <w:bCs/>
          <w:sz w:val="20"/>
          <w:rtl/>
          <w:lang w:val="he-IL" w:bidi="he-IL"/>
        </w:rPr>
        <w:t xml:space="preserve">כד איהו כורע כרובים כו'. </w:t>
      </w:r>
      <w:r w:rsidRPr="002D0347">
        <w:rPr>
          <w:rFonts w:cs="Frank Ruehl CLM"/>
          <w:sz w:val="20"/>
          <w:rtl/>
          <w:lang w:val="he-IL" w:bidi="he-IL"/>
        </w:rPr>
        <w:t xml:space="preserve">שכאשר כורע אז נו"ה סוככים על הכפורת, צדיק, מכסין את הברית, וכאשר זוקף אז הם פורשי כנפים גביהון השוקים עצמן למעלה לגופא עמודא דאמצעיתא, וזהו שאמר למעלה תיקון י”ח דכריעה היא לגבי צדיק וזקיפו לגבי עמודא דאמצעיתא, דצדיק איהו ברוך, והמלך שלמה ברוך, והשם הוא עמודא דאמצעיתא. ואמר </w:t>
      </w:r>
      <w:r w:rsidRPr="002D0347">
        <w:rPr>
          <w:rFonts w:cs="Frank Ruehl CLM"/>
          <w:b/>
          <w:bCs/>
          <w:sz w:val="20"/>
          <w:rtl/>
          <w:lang w:val="he-IL" w:bidi="he-IL"/>
        </w:rPr>
        <w:t xml:space="preserve">ודא איהו כו' כ"ו ה"ס חושבנא כו'. </w:t>
      </w:r>
      <w:r w:rsidRPr="002D0347">
        <w:rPr>
          <w:rFonts w:cs="Frank Ruehl CLM"/>
          <w:sz w:val="20"/>
          <w:rtl/>
          <w:lang w:val="he-IL" w:bidi="he-IL"/>
        </w:rPr>
        <w:t xml:space="preserve">והן ב' שמהן דכריעה, וזהו סוככים. ואמר </w:t>
      </w:r>
      <w:r w:rsidRPr="002D0347">
        <w:rPr>
          <w:rFonts w:cs="Frank Ruehl CLM"/>
          <w:b/>
          <w:bCs/>
          <w:sz w:val="20"/>
          <w:rtl/>
          <w:lang w:val="he-IL" w:bidi="he-IL"/>
        </w:rPr>
        <w:t xml:space="preserve">פורשי כנפים למעלה דא איהו וכל הזוקף כו'. </w:t>
      </w:r>
      <w:r w:rsidRPr="002D0347">
        <w:rPr>
          <w:rFonts w:cs="Frank Ruehl CLM"/>
          <w:sz w:val="20"/>
          <w:rtl/>
          <w:lang w:val="he-IL" w:bidi="he-IL"/>
        </w:rPr>
        <w:t>דזקיפו בב' שמהן אלו, וזהו בשם - ב' שם, דאע"ג דאינון מתייחדין בקו האמצעי אינן אלא בצדיק כמו שאומר לעיל תיקון נ”ו עיין שם בדבריו:</w:t>
      </w:r>
    </w:p>
  </w:footnote>
  <w:footnote w:id="544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וסימנא י"א י"א אחד ה' אלהינו עלייהו אתמר והיו הכרובים כו' על הכפורת ד"א והיו הכרובים כו'.</w:t>
      </w:r>
      <w:r w:rsidRPr="002D0347">
        <w:rPr>
          <w:rFonts w:cs="Frank Ruehl CLM"/>
          <w:sz w:val="20"/>
          <w:rtl/>
          <w:lang w:val="he-IL" w:bidi="he-IL"/>
        </w:rPr>
        <w:t xml:space="preserve"> רוצה לומר י"א הוא ראשי תיבות ב' שמהן דזקיפו, וכן דכריעו, ד' שמהן הנ"ל, והן ג"כ ראשי תיבות דד' תיבין דשמע ישראל ומפרש והולך דהן הן בעצמן ד' שמות הנ"ל, ה' אלקינו הן דזקיפו, הוי"ה אהיה, שהן או"א שהן ה' אלקינו כידוע, וה' אחד הוא זו"נ כידוע, שהן יחודא דשמע ישראל בד' שמהן, דהן דד' אותיות הוי"ה, וזה שאומר דבר אחר כו', מפרש הכרובים שמא מפרש, דכרובים הן צורת אדם, ואדם ידוע פורשי כו' ד' אותיות הוי"ה, והוא פירוש אחד עם הנ"ל אלא דשם מפרש במקום אחד מעילא לתתא ומתתא לעילא וכאן מפרש על שם הוי"ה הכל. ואמר </w:t>
      </w:r>
      <w:r w:rsidRPr="002D0347">
        <w:rPr>
          <w:rFonts w:cs="Frank Ruehl CLM"/>
          <w:b/>
          <w:bCs/>
          <w:sz w:val="20"/>
          <w:rtl/>
          <w:lang w:val="he-IL" w:bidi="he-IL"/>
        </w:rPr>
        <w:t xml:space="preserve">ועלייהו אתמר ואשא כו'. </w:t>
      </w:r>
      <w:r w:rsidRPr="002D0347">
        <w:rPr>
          <w:rFonts w:cs="Frank Ruehl CLM"/>
          <w:sz w:val="20"/>
          <w:rtl/>
          <w:lang w:val="he-IL" w:bidi="he-IL"/>
        </w:rPr>
        <w:t>דנשר הוא חיה דיעקב, הוי"ה, ולכן אית ליה כנפים בארץ:</w:t>
      </w:r>
    </w:p>
  </w:footnote>
  <w:footnote w:id="5446">
    <w:p w:rsidR="00A74B2A" w:rsidRPr="00EB6AFA" w:rsidRDefault="00A74B2A" w:rsidP="008A625E">
      <w:pPr>
        <w:rPr>
          <w:sz w:val="24"/>
          <w:szCs w:val="24"/>
          <w:rtl/>
        </w:rPr>
      </w:pPr>
      <w:r w:rsidRPr="00EB6AFA">
        <w:rPr>
          <w:rStyle w:val="a6"/>
          <w:sz w:val="24"/>
          <w:szCs w:val="24"/>
          <w:rtl/>
        </w:rPr>
        <w:footnoteRef/>
      </w:r>
      <w:r w:rsidRPr="00EB6AFA">
        <w:rPr>
          <w:sz w:val="24"/>
          <w:szCs w:val="24"/>
          <w:rtl/>
        </w:rPr>
        <w:t xml:space="preserve"> </w:t>
      </w:r>
      <w:r w:rsidRPr="00EB6AFA">
        <w:rPr>
          <w:b/>
          <w:bCs/>
          <w:sz w:val="24"/>
          <w:szCs w:val="24"/>
          <w:rtl/>
        </w:rPr>
        <w:t>וכרובים תרין שפוון אשר על הכפורת דא לישנא</w:t>
      </w:r>
      <w:r w:rsidRPr="00EB6AFA">
        <w:rPr>
          <w:sz w:val="24"/>
          <w:szCs w:val="24"/>
          <w:rtl/>
        </w:rPr>
        <w:t xml:space="preserve"> כו' </w:t>
      </w:r>
      <w:r w:rsidRPr="00EB6AFA">
        <w:rPr>
          <w:b/>
          <w:bCs/>
          <w:sz w:val="24"/>
          <w:szCs w:val="24"/>
          <w:rtl/>
        </w:rPr>
        <w:t>ודבור תפארת ומלכות ועלייהו אתמר תורת אמת</w:t>
      </w:r>
      <w:r w:rsidRPr="00EB6AFA">
        <w:rPr>
          <w:sz w:val="24"/>
          <w:szCs w:val="24"/>
          <w:rtl/>
        </w:rPr>
        <w:t xml:space="preserve"> כו'. כפורת הוא צדיק, לשון למודים, ומעליו נפיק הקול והדבור, וחשיב והולך כל מוצאות, וחיך נכלל בגרון כידוע, והכל בקרא זה ובבא משה כו' כמו שמפרש והולך, ואמר ועלייהו אתמר תורת אמת, דאמת - יעקב, הקול, ותורת אמת הוא הדיבור, שכינתא כמו שאומר לעיל ד' ב' ושם ה' איהו עמודא דאמצעיתא אמת ושכינתא תורת אמת, ורוצה לומר דכתיב בפיהו [כמו שמפרש והולך דא פומא היכל כו'] אלמא דעמודא דאמצעיתא ושכינתא שריין בפומא, קול ודבור. ואמר דא פומא היכל ועלי' כו'. חוזר לענין ראשון לסיים דהן פומא דאיהו היכל, אדני דהוא חושבן היכל כנ"ל, ועתה מפרש והולך קדש קדשים דהוא לבא, ושם מעמד הכרובים, ואמר מלגאו מיניה קדש הקדשים ומפרש הכרובים כו' אלא שלפי שהיכל קדש קדשים כולל כל הבית, מפרש למעלה הכרובים בפומא דהוא היכל, וכרובים דצורתא היו שם כמו שאמרו בגמ' </w:t>
      </w:r>
      <w:r w:rsidRPr="00AC08AD">
        <w:rPr>
          <w:sz w:val="24"/>
          <w:szCs w:val="20"/>
          <w:rtl/>
          <w:lang w:bidi="he-IL"/>
        </w:rPr>
        <w:t>(יומא נד ע"א)</w:t>
      </w:r>
      <w:r w:rsidRPr="00EB6AFA">
        <w:rPr>
          <w:sz w:val="24"/>
          <w:szCs w:val="24"/>
          <w:rtl/>
        </w:rPr>
        <w:t xml:space="preserve"> ובפסוק תמורות וכרובים, והיו ג"כ על הכפורת, דכל שאין תוכו כברו, פומא ולבא שוין, ועיין לעיל ריש תיקון כ”ב. ואמר דתמן נר ה' כו' דוגמת השכינה דשריא על הכפורת, ה' צבאות יושב הכרובים. ואמר ופניהם איש כו'. דעיקר הכרובים הוא בכליין, ופניהם איש אל אחיו הן בצדיקים, דשניהם הוא ביצר טוב אבל בשאר אדם </w:t>
      </w:r>
      <w:r w:rsidRPr="00AC08AD">
        <w:rPr>
          <w:sz w:val="24"/>
          <w:szCs w:val="20"/>
          <w:rtl/>
          <w:lang w:bidi="he-IL"/>
        </w:rPr>
        <w:t>(ברכות סא ע"א)</w:t>
      </w:r>
      <w:r w:rsidRPr="00EB6AFA">
        <w:rPr>
          <w:sz w:val="24"/>
          <w:szCs w:val="24"/>
          <w:rtl/>
        </w:rPr>
        <w:t xml:space="preserve"> יועצתו לטובה כו', ואפילו הרשעים מלאין חרטות מה שאין כן בצדיק, והן גורמין שהכרובים ג"כ ופניהם כו'. ואמר ובלבא כו' בחד כו'. עיין לעיל מ"ג א' ב' ורוצה לומר דארון הוה מחיה וממית כמו שאמרו בעוז' ובעובד אדום, וכן קדש קדשים אם זכי כהן גדול כמו שמפרש והולך, והן ב' בתי לבא כמו שאומר שם לב חכם לימינו, והחכמה תחיה בעליה, ולב כו', וכסיל אדם יבלענו, הוא ימות באין כו', ושכינתא איהי לב חכם לימינו, מצא אשה מצא טוב, היא סם חיים, ולב כסיל הוא נוק' דס"ם, סם המות כמו שמפרש והולך. ואמר דאיהי אש רוצה לומר לשמאלא ורוצה לומר דזהו </w:t>
      </w:r>
      <w:r w:rsidRPr="00AC08AD">
        <w:rPr>
          <w:sz w:val="24"/>
          <w:szCs w:val="20"/>
          <w:rtl/>
          <w:lang w:bidi="he-IL"/>
        </w:rPr>
        <w:t>(ויקרא י ב)</w:t>
      </w:r>
      <w:r w:rsidRPr="00EB6AFA">
        <w:rPr>
          <w:sz w:val="24"/>
          <w:szCs w:val="24"/>
          <w:rtl/>
        </w:rPr>
        <w:t xml:space="preserve"> ותצא אש כו' בבני אהרן כמו שאומר למטה והיא אש זרה כמו שאומר בפ' שמיני עיין שם בדבריו וברעיא מהימנא שם [הוא טחול לשמאלא דלבא כמו שאומר למטה וכמו שאומר לעיל מ"ג א' ושאר מקומות] והוא יראת ה' דשריא בארון, </w:t>
      </w:r>
      <w:r w:rsidRPr="00AC08AD">
        <w:rPr>
          <w:sz w:val="24"/>
          <w:szCs w:val="20"/>
          <w:rtl/>
          <w:lang w:bidi="he-IL"/>
        </w:rPr>
        <w:t>(דברים ד כד)</w:t>
      </w:r>
      <w:r w:rsidRPr="00EB6AFA">
        <w:rPr>
          <w:sz w:val="24"/>
          <w:szCs w:val="24"/>
          <w:rtl/>
        </w:rPr>
        <w:t xml:space="preserve"> ה' אלקיך אש אוכלה, דהוא נהורא דלא שורף אלא דליק על רישא דצדיקיא, </w:t>
      </w:r>
      <w:r w:rsidRPr="00AC08AD">
        <w:rPr>
          <w:sz w:val="24"/>
          <w:szCs w:val="20"/>
          <w:rtl/>
          <w:lang w:bidi="he-IL"/>
        </w:rPr>
        <w:t>(דברים ד ד)</w:t>
      </w:r>
      <w:r w:rsidRPr="00EB6AFA">
        <w:rPr>
          <w:sz w:val="24"/>
          <w:szCs w:val="24"/>
          <w:rtl/>
        </w:rPr>
        <w:t xml:space="preserve"> ואתם הדבקים בה' אלקיכם כו', ודליק ואכיל שמן שעל הראש, תורה ומצות דלהון, והוא נהורא, וזה שאומר אם זכה סם כו' ונהירא באנפוי כו'. ותחתיה אש דיראה רעה, והארץ היתה כו', ולכן אם לא זכה כו' והוא אש דנהורא ואש השורף שהוא אש זרה היוצא שלא לצורך, למכה, ואמר כהנא רבא כו'. כמו שמפרש והולך דהוא נשמה דבר נש כו', ואמר אם הוה עאל בשכינתא כו'. רוצה לומר אם התפלה דב"נ עולה בשכינתא, בג' צלותין כמו שאומר לעיל בתיקון י”ח ותיקון כ’ ותיקון כ”א בארוכה, והכל דוגמת הכהן הגדול בקדש קדשים, כן עתה התפלה שהיא עבודה שהיא בלב, קדש קדשים, כמו שאמרו </w:t>
      </w:r>
      <w:r w:rsidRPr="00AC08AD">
        <w:rPr>
          <w:sz w:val="24"/>
          <w:szCs w:val="20"/>
          <w:rtl/>
          <w:lang w:bidi="he-IL"/>
        </w:rPr>
        <w:t>(תענית ב ע"א)</w:t>
      </w:r>
      <w:r w:rsidRPr="00EB6AFA">
        <w:rPr>
          <w:sz w:val="24"/>
          <w:szCs w:val="24"/>
          <w:rtl/>
        </w:rPr>
        <w:t xml:space="preserve"> איזה עבודה כו', ואמר דאיהי מרה אוכמא נגד סם חיים דאיהי שכינתא, שחורה אני ונאוה בשפירתא, ואמר ומינה ימות ב"נ בעניות עיין לעיל בתיקון כ”ב ס"ה א' בארוכה, וכל עניות הוא מטחול ועיין בזוהר חדש פ' יתרו בארוכה הרבה:</w:t>
      </w:r>
    </w:p>
  </w:footnote>
  <w:footnote w:id="5447">
    <w:p w:rsidR="00A74B2A" w:rsidRPr="00EB6AFA" w:rsidRDefault="00A74B2A" w:rsidP="008A625E">
      <w:pPr>
        <w:rPr>
          <w:sz w:val="24"/>
          <w:szCs w:val="24"/>
          <w:rtl/>
        </w:rPr>
      </w:pPr>
      <w:r w:rsidRPr="00EB6AFA">
        <w:rPr>
          <w:rStyle w:val="a6"/>
          <w:sz w:val="24"/>
          <w:szCs w:val="24"/>
          <w:rtl/>
        </w:rPr>
        <w:footnoteRef/>
      </w:r>
      <w:r w:rsidRPr="00EB6AFA">
        <w:rPr>
          <w:sz w:val="24"/>
          <w:szCs w:val="24"/>
          <w:rtl/>
        </w:rPr>
        <w:t xml:space="preserve"> </w:t>
      </w:r>
      <w:r w:rsidRPr="00EB6AFA">
        <w:rPr>
          <w:b/>
          <w:bCs/>
          <w:sz w:val="24"/>
          <w:szCs w:val="24"/>
          <w:rtl/>
        </w:rPr>
        <w:t>דאהרן איהו נשמה תרין בנוי אם יעלו</w:t>
      </w:r>
      <w:r w:rsidRPr="00EB6AFA">
        <w:rPr>
          <w:sz w:val="24"/>
          <w:szCs w:val="24"/>
          <w:rtl/>
        </w:rPr>
        <w:t xml:space="preserve"> כו'. רוצה לומר תרין בנוי הן רוח ונפש שהן בנין דנשמה, אמא עלאה וכמו שאומר תרין בנין אית לקב"ה חד כו', ואמר דאיהי מרה אש זרה רוצה לומר מרה ממש דהיא אש כמו שאומר לעיל קכ"ז ב' אנפין ירוקין כו' בגין דגיהנם איהי כו' ולמעלה תיקון כ’ ושאר מקומות, וכאן אמר מרה ירוקא אש כמו שכתוב ותצא אש, ולמעלה מרה אוכמא עפר דהוא מיתה ועניותא, דב' נוקבין אלו דס"ם, חד מיתה וחד גיהנם אש, ולמעלה כתיב ולא ימות בכהן גדול והוא נשמה, סם חיים, לקבל האלקים חיים, וכאן לתתא שלטו שניהם, ואמר אינון סליקו לה מאתרהא רוצה לומר למרה ירוקא, אש זרה, ולכן נידונו בה, ונתן טעם למה מתו הן בה דוקא מה שאין כן בכהן גדול, דשם בכהן גדול לא הזהיר אלא על הביאה ולא ימות, וכאן מתו על הקריבה ועל הקרבה ולכן ותצא אש כו' וימותו, ואמר ולא הוה לה רשו למיעל רוצה לומר למרה דאיהי אש זרה כמו שכתוב </w:t>
      </w:r>
      <w:r w:rsidRPr="00AC08AD">
        <w:rPr>
          <w:sz w:val="24"/>
          <w:szCs w:val="20"/>
          <w:rtl/>
          <w:lang w:bidi="he-IL"/>
        </w:rPr>
        <w:t>(ויקרא טז ע"ב)</w:t>
      </w:r>
      <w:r w:rsidRPr="00EB6AFA">
        <w:rPr>
          <w:sz w:val="24"/>
          <w:szCs w:val="24"/>
          <w:rtl/>
        </w:rPr>
        <w:t xml:space="preserve"> ואל יבא בכל עת, דאיהי </w:t>
      </w:r>
      <w:r w:rsidRPr="00AC08AD">
        <w:rPr>
          <w:sz w:val="24"/>
          <w:szCs w:val="20"/>
          <w:rtl/>
          <w:lang w:bidi="he-IL"/>
        </w:rPr>
        <w:t>(קהלת ג ח)</w:t>
      </w:r>
      <w:r w:rsidRPr="00EB6AFA">
        <w:rPr>
          <w:sz w:val="24"/>
          <w:szCs w:val="24"/>
          <w:rtl/>
        </w:rPr>
        <w:t xml:space="preserve"> עת לשנוא כו' כמו שאומר בפ' אחרי מות, ואמר שפוון עקימין לית כו'. רוצה לומר דזה שכתוב והיו הכרובים פורשי כו', ופניהם איש אל אחיו, שהן השפתים כנ"ל, ועיין לעיל תיקון ד’ בראשית כתיב פתחו לי כו' בזמנא דאינון מסתכלין באורח מישור כו' והוא הדין כאן בשפתים, והטעם כמו שמפרש והולך דכל מקום דאית ביה מום תמן שריא נחש דאיהו נחש עקלתון, במקום עקלתון, מקום פגימא, ואיהו עקים ליה [כחויא] בחובא דיליה, ואמר מעות לא יוכל כו'. רוצה לומר דאתחייב בגלגולא קדמאה ונולד כאן מעוות ולא יוכל לתקן שיהא שלים באבריו בגלגול זה עד שימות ויחזיר בגלגולא אם תב בתיובתא כאן, ואמר וכן עיינין עקימין כו'. דהן נקראים ג"כ כרובים כנ"ל וכמו שאומר לעיל בתיקון ד’ עיין שם בדבריו, ואמר פומא אטימא כו'. חוזר לפרש תיקונא דפומא ולפרש מתניתין דטומטום ואנדרוגינוס וחציו עבד דפטורין מן הראיה לראות בשכינתא, כמו שאמרו </w:t>
      </w:r>
      <w:r w:rsidRPr="00AC08AD">
        <w:rPr>
          <w:sz w:val="24"/>
          <w:szCs w:val="20"/>
          <w:rtl/>
          <w:lang w:bidi="he-IL"/>
        </w:rPr>
        <w:t>(סוטה מב ע"א)</w:t>
      </w:r>
      <w:r w:rsidRPr="00EB6AFA">
        <w:rPr>
          <w:sz w:val="24"/>
          <w:szCs w:val="24"/>
          <w:rtl/>
        </w:rPr>
        <w:t xml:space="preserve"> ד' כתות אינן רואין כו', וסימנך דאתחיייב בגלגולא קדמאה בזה דהוא אנדרוגינוס קליה כנוק' והוא זכר דתועבה הוא כמו שאומר לעיל קל"ב א' [וכן הוא טומטום, לא זכר ולא נקבה, נראין בו דקליה דיליה לא מזכר דהוא קול ולא מנקבה דהיא קלה, ונשאר קל, דוא"ו הוא בזכר וה' בנקבה, לכן קול וקלה כידוע, וחציו עבד שהוא בינוני, אח דיצר טוב ויצר הרע כמו שאומר ברעיא מהימנא בסוף פ' בא עיין שם בדבריו דצריך פדיה עד דיתקן, ואמר פומא אטימא בדבור רוצה לומר דזהו טומטום, דלמעלה דאמר דיוקנא דזו"נ זהו פירוש על אנדרוגינוס לבד, והתחיל בשניהם לבאר על פומא אטימא, ואנדרוגינוס בקול וטומטום בדבור, וחציו עבד הוא בלב, בב' כליות דאינון ופניהם איש אל אחיו כנ"ל, והן הכרובים, דבלבא נגד אהרן כהן גדול נשמתא, וטומטום ואנדרוגינוס בכרובים דאינון פומא והן בקול ודבור נגד רוח ונפש בני אהרן </w:t>
      </w:r>
      <w:r w:rsidRPr="00AC08AD">
        <w:rPr>
          <w:sz w:val="24"/>
          <w:szCs w:val="20"/>
          <w:rtl/>
          <w:lang w:bidi="he-IL"/>
        </w:rPr>
        <w:t>(הגהה בנוי דלבא דמינה נפקין קול ודבור)</w:t>
      </w:r>
      <w:r w:rsidRPr="00EB6AFA">
        <w:rPr>
          <w:sz w:val="24"/>
          <w:szCs w:val="24"/>
          <w:rtl/>
        </w:rPr>
        <w:t xml:space="preserve"> ולכן נקט כאן אלו השלשה דפטורין מן הראיה דלא למיעל בהיכלא, ואמר ובג"ד פטור מן הראיה דנשמתא ורוחא ונפשא בג"ד כו', ואמר אבן דאיהו יצר הרע כו'. רוצה לומר כמו שכתוב </w:t>
      </w:r>
      <w:r w:rsidRPr="00AC08AD">
        <w:rPr>
          <w:sz w:val="24"/>
          <w:szCs w:val="20"/>
          <w:rtl/>
          <w:lang w:bidi="he-IL"/>
        </w:rPr>
        <w:t>(בראשית כט ע"ב)</w:t>
      </w:r>
      <w:r w:rsidRPr="00EB6AFA">
        <w:rPr>
          <w:sz w:val="24"/>
          <w:szCs w:val="24"/>
          <w:rtl/>
        </w:rPr>
        <w:t xml:space="preserve"> והאבן גדולה על פי הבאר, ודרשו שהוא אבן נגף, יצר הרע, ובאר - פומא בית הכנסת שקורין בתורה כו', והאבן סותמת את הבאר דאינו יכול לדבר, דפומא וברית אינון אחד, ברית הלשון וברית המעור, ברית דתורה וברית המילה, וכמו שכיסו הוא על אבר המעור שלא להוציא פרי מעשהו, כן הוא על הלשון מלדבר, והוא אבן דיצר הרע דעוות אותו מגלגולא קדמאה כנ"ל, וזה שאומר דנשמתא ורוחא ונפשא בגין דא כו'. ואמר ולא עוד אלא כו'. רוצה לומר שאין צריך קל וחומר, שהוא מפורש בקרא בהדיא:</w:t>
      </w:r>
    </w:p>
  </w:footnote>
  <w:footnote w:id="5448">
    <w:p w:rsidR="00A74B2A" w:rsidRPr="00EB6AFA" w:rsidRDefault="00A74B2A" w:rsidP="008A625E">
      <w:pPr>
        <w:rPr>
          <w:sz w:val="24"/>
          <w:szCs w:val="24"/>
          <w:rtl/>
        </w:rPr>
      </w:pPr>
      <w:r w:rsidRPr="00EB6AFA">
        <w:rPr>
          <w:rStyle w:val="a6"/>
          <w:sz w:val="24"/>
          <w:szCs w:val="24"/>
          <w:rtl/>
        </w:rPr>
        <w:footnoteRef/>
      </w:r>
      <w:r w:rsidRPr="00EB6AFA">
        <w:rPr>
          <w:sz w:val="24"/>
          <w:szCs w:val="24"/>
          <w:rtl/>
        </w:rPr>
        <w:t xml:space="preserve"> </w:t>
      </w:r>
      <w:r w:rsidRPr="00EB6AFA">
        <w:rPr>
          <w:b/>
          <w:bCs/>
          <w:sz w:val="24"/>
          <w:szCs w:val="24"/>
          <w:rtl/>
        </w:rPr>
        <w:t>ומאן דייתי בגלגולא קדמאה</w:t>
      </w:r>
      <w:r w:rsidRPr="00EB6AFA">
        <w:rPr>
          <w:sz w:val="24"/>
          <w:szCs w:val="24"/>
          <w:rtl/>
        </w:rPr>
        <w:t xml:space="preserve"> כו' </w:t>
      </w:r>
      <w:r w:rsidRPr="00EB6AFA">
        <w:rPr>
          <w:b/>
          <w:bCs/>
          <w:sz w:val="24"/>
          <w:szCs w:val="24"/>
          <w:rtl/>
        </w:rPr>
        <w:t>אם ייתי חוור</w:t>
      </w:r>
      <w:r w:rsidRPr="00EB6AFA">
        <w:rPr>
          <w:sz w:val="24"/>
          <w:szCs w:val="24"/>
          <w:rtl/>
        </w:rPr>
        <w:t xml:space="preserve"> כו'. רוצה לומר בכל תיקונין דיליה, באנפוי ובגופא חיוורין, וקליה כתקיעה כמו שאומר למטה ועיין לעיל תיקון ל”ב:</w:t>
      </w:r>
    </w:p>
  </w:footnote>
  <w:footnote w:id="5449">
    <w:p w:rsidR="00A74B2A" w:rsidRPr="00EB6AFA" w:rsidRDefault="00A74B2A" w:rsidP="008A625E">
      <w:pPr>
        <w:rPr>
          <w:sz w:val="24"/>
          <w:szCs w:val="24"/>
          <w:rtl/>
        </w:rPr>
      </w:pPr>
      <w:r w:rsidRPr="00EB6AFA">
        <w:rPr>
          <w:rStyle w:val="a6"/>
          <w:sz w:val="24"/>
          <w:szCs w:val="24"/>
          <w:rtl/>
        </w:rPr>
        <w:footnoteRef/>
      </w:r>
      <w:r w:rsidRPr="00EB6AFA">
        <w:rPr>
          <w:sz w:val="24"/>
          <w:szCs w:val="24"/>
          <w:rtl/>
        </w:rPr>
        <w:t xml:space="preserve"> </w:t>
      </w:r>
      <w:r w:rsidRPr="00EB6AFA">
        <w:rPr>
          <w:b/>
          <w:bCs/>
          <w:sz w:val="24"/>
          <w:szCs w:val="24"/>
          <w:rtl/>
        </w:rPr>
        <w:t>ובדא יתידע</w:t>
      </w:r>
      <w:r w:rsidRPr="00EB6AFA">
        <w:rPr>
          <w:sz w:val="24"/>
          <w:szCs w:val="24"/>
          <w:rtl/>
        </w:rPr>
        <w:t xml:space="preserve"> כו'. רוצה לומר בגלגולא קדמאה זמנא קדמאה דיש דבה ג’ פעמים בגלגולא קדמאה דהיינו גלגולא דנפש דהוא גלגול קדמאה כמו שאומר למטה, ולמעלה סוף תיקון כ”ו, והוא בא עד דיתקין, ואח"כ בא הרוח וכל גלגולא דיליה הוא גלגולא תניינא, ואע"ג דלמטה קאמר דבגלגול הרביעי לא אשיבנו עוד, וכן אמר למעלה בתיקון ל”ב, הוא דווקא לרשעים גמורים דלא תיקן כלום בגלגול הנפש, אז הנפש אינו חוזר בגלגולא, ובא הרוח אח"כ בגלגול וגם הוא לא תיקן כלום, וכן בנשמה, אבל כשמתחיל להתתקן אע"ג שלא תיקן כל צרכו, מתגלגל ג’ פעמים בכל חלק, ועיין לעיל קכ"ה א' ומה שבארנו שם בענין הנקודין דשם בארוכה, וזה שאומר אם הוא קליה כו' אם הוא קליה כשברים איהו מזמנא תניינא ואם קלי' כתרועה איהו מזמנא תליתאה ואם גופיה כו' וקליה כתקיעה איהו מזמנא קדמאה ואם הדר כו' רוצה לומר אם גופוי ואנפוי חיוורין - יורה דהוא מגלגולא קדמאה דנפש, אבל כיון דקליה כשברים - יורה דהוא בזמנא תניינא, דאתגלגל לתקן הנפש פעם שנית, ואם כתרועה - פעם שלישית, ואם גופו ואנפוי סומקין - יורה דהוא בגלגולא תניינא דרוח, ואם ירוקין - על תליתאה דנשמה כמו שאומר לעיל בתיקון ל”ב, אבל אם קליה כתקיעה - יורה דהוא פעם ראשון מזה הגלגול דנשמה, וכן הוא בסומקין - ברוח, אלא שנקט קצה האחרון וממילא ג"כ ברוח, ואמר ואם הדר לגווניה כו' מורה שנתקן גלגול הראשון דיליה וכן בסומק וירוק בגלגולא דרוח ונפש כמו שמפרש והולך וכן אנפוי כו', ואמר ועוד אשכחנא כו' רוצה לומר, בענין אחר לידע באיזה גלגול אם גלגול הראשון בנפש ואמר ב"נ דכל ציורין דיליה באורח מישור שקילין בתקלא ולזמנין כו' רוצה לומר, דבר נש דאבריו אינן במדה ומשקל, מזה אין ללמוד, דעולה ושקר הוא, ס"א שריא ביה, ועיין לעיל קכ"ז א' אבל אם כולם ישרים לבד מאבר אחד, ולאו דאינון שוין בעצמן רק שהם יוצאים מתיקון שאר איברים, מורה על גלגול בחינה דיליה כמו שמפרש והולך, ואם אותו האבר אינו שוה - מורה שנתעוות שם כנ"ל, אבל כאן אמר ונפקין מתיקונא דציורין ודיוקנין אחרנין כו' דלאו אינון לפי הערך שאר האברים, ודלא [בהע"א וכלא] כמו שאומר קכ"ז א' למטה בהגהה, ואמר ת"ח ואתה כו' שהן ד' תיקונין דאנפין, ד' אותיות הוי"ה, ד' דקרא </w:t>
      </w:r>
      <w:r w:rsidRPr="00AC08AD">
        <w:rPr>
          <w:sz w:val="24"/>
          <w:szCs w:val="20"/>
          <w:rtl/>
          <w:lang w:bidi="he-IL"/>
        </w:rPr>
        <w:t>(שמות יח כא)</w:t>
      </w:r>
      <w:r w:rsidRPr="00EB6AFA">
        <w:rPr>
          <w:sz w:val="24"/>
          <w:szCs w:val="24"/>
          <w:rtl/>
        </w:rPr>
        <w:t xml:space="preserve"> אנשי חיל כו', ועיין לעיל קכ"א א', קכ"ט א', ובזוהר חדש פ' יתרו בארוכה, ואמר דעיינין אודנין וחוטמא הן נשמתא ורוחא ונפשא, ג' חיוון, ופומא איהו כללא דכלהו, חיוא רביעאה, אדם - כללא דכולהו, ועיין שם ושאר מקומות ובזוהר חדש שם בארוכה הרבה, וזה שאומר למעלה דכל גלגולא הוא עד ד' פעמים, דכל חיוון יש להן ד' אנפין, זה ספר, י"ב אנפין כנ"ל, וזה שאומר אם חוטמא לאו כו', ואמר מלמטה למעלה - דתחילה נתגלגל הנפש כמו שאומר לעיל סוף תיקון כ”ו כסדר נפש רוח ונשמה, ואמר ה' שמעתי כו' לראיה דשמיעה תליא ביראי אלקים, ועיין בזוהר חדש שם, ועיין מה שבארנו לעיל קכ"ח א', ואמר פוקד עון כו' להורות דיש רבעים בגלגלולא וכמו שאומר בפ' יתרו צ"א ב' פוקד עון אבות על בנים על שלשים ועל רבעים אילנא חדא דאנציב חדא ותרין זמנין ותלתא וארבע זמנין ואתפקד כו' עיין שם, ואמר וכל נשמתין דאתיין תלת זמנין ולא כו' רוצה לומר, תלת זמנין לבד מזמנא קדמאה שלא בא בגלגולא, והוה ליה כל ג' נר"ן יחד, ועיין מה שבארנו לעיל בתיקון ל”ב ובלקוטים שם:</w:t>
      </w:r>
    </w:p>
  </w:footnote>
  <w:footnote w:id="545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ודא איהו דור כו' רבינו כלילא משיתין רבוא.</w:t>
      </w:r>
      <w:r w:rsidRPr="002D0347">
        <w:rPr>
          <w:rFonts w:cs="Frank Ruehl CLM"/>
          <w:sz w:val="20"/>
          <w:rtl/>
          <w:lang w:val="he-IL" w:bidi="he-IL"/>
        </w:rPr>
        <w:t xml:space="preserve"> וכן הוא למעלה בתיקון ס”ט, ורוצה לומר דדור הוא שיתין רבוא כמו שאומר שם וזהו דור הולך כו'. ואמר למעלה תיקון ס”ט דור הולך הוא דור שבא, לקיים מ'ה ש'היה ה'וא שיהיה שהוא משה דאתי בכל דרא, ואמר </w:t>
      </w:r>
      <w:r w:rsidRPr="002D0347">
        <w:rPr>
          <w:rFonts w:cs="Frank Ruehl CLM"/>
          <w:b/>
          <w:bCs/>
          <w:sz w:val="20"/>
          <w:rtl/>
          <w:lang w:val="he-IL" w:bidi="he-IL"/>
        </w:rPr>
        <w:t>ושכינתא כד אתי' במשה בי' כו'.</w:t>
      </w:r>
      <w:r w:rsidRPr="002D0347">
        <w:rPr>
          <w:rFonts w:cs="Frank Ruehl CLM"/>
          <w:sz w:val="20"/>
          <w:rtl/>
          <w:lang w:val="he-IL" w:bidi="he-IL"/>
        </w:rPr>
        <w:t xml:space="preserve"> רוצה לומר לפרש מה שאמרו אשה אחת ילדה כו' כמו שמפרש והולך, ורוצה לומר, אשה אחת הוא שכינתא דהיא אחת היא יונתי כו' אחת היא לאמה כו', והוא בכרס אחד כולל בנשמתא אחת, והוא מתפשט עד ס’ ריבוא ולאו דווקא בס’ ריבוא אלא עד ס’ ריבוא כפי זכיות הדור וכמו שאומר לעיל בתיקון ס”ט עיין מה שאומר שם, ואמר </w:t>
      </w:r>
      <w:r w:rsidRPr="002D0347">
        <w:rPr>
          <w:rFonts w:cs="Frank Ruehl CLM"/>
          <w:b/>
          <w:bCs/>
          <w:sz w:val="20"/>
          <w:rtl/>
          <w:lang w:val="he-IL" w:bidi="he-IL"/>
        </w:rPr>
        <w:t>ואינון מרעין כו'</w:t>
      </w:r>
      <w:r w:rsidRPr="002D0347">
        <w:rPr>
          <w:rFonts w:cs="Frank Ruehl CLM"/>
          <w:sz w:val="20"/>
          <w:rtl/>
          <w:lang w:val="he-IL" w:bidi="he-IL"/>
        </w:rPr>
        <w:t xml:space="preserve"> רוצה לומר, מה שאמר למעלה א' דכל חלאים ועוות הכל הוא מסטרא דלהון דההוא נחש עקלתון, ואמר למעלה בתיקון כ”ב דכל חלאין הוא מסטרא דחוויא דנשיך בכמה יסורין אבל בצדיקים הוא יסורים של אהבה מסטרא דשכינתא, בחביבו, ותורה מרפאתו אח"כ, וזה שאומר </w:t>
      </w:r>
      <w:r w:rsidRPr="002D0347">
        <w:rPr>
          <w:rFonts w:cs="Frank Ruehl CLM"/>
          <w:b/>
          <w:bCs/>
          <w:sz w:val="20"/>
          <w:rtl/>
          <w:lang w:val="he-IL" w:bidi="he-IL"/>
        </w:rPr>
        <w:t>רפאות תהי לשרך,</w:t>
      </w:r>
      <w:r w:rsidRPr="002D0347">
        <w:rPr>
          <w:rFonts w:cs="Frank Ruehl CLM"/>
          <w:sz w:val="20"/>
          <w:rtl/>
          <w:lang w:val="he-IL" w:bidi="he-IL"/>
        </w:rPr>
        <w:t xml:space="preserve"> והחלאין עצמן הן רפאות לו כמו שכתוב </w:t>
      </w:r>
      <w:r w:rsidRPr="00AC08AD">
        <w:rPr>
          <w:rFonts w:cs="Frank Ruehl CLM"/>
          <w:sz w:val="20"/>
          <w:szCs w:val="20"/>
          <w:rtl/>
          <w:lang w:val="he-IL" w:bidi="he-IL"/>
        </w:rPr>
        <w:t>(ישעיהו נג י)</w:t>
      </w:r>
      <w:r w:rsidRPr="002D0347">
        <w:rPr>
          <w:rFonts w:cs="Frank Ruehl CLM"/>
          <w:sz w:val="20"/>
          <w:rtl/>
          <w:lang w:val="he-IL" w:bidi="he-IL"/>
        </w:rPr>
        <w:t xml:space="preserve"> וה' חפץ דכאו החלי, כמו שאמרו דמחי לגופא - לאנהרא לנשמתא, אבל ס"א הוא כקוף בפני אדם, ומחי ואינון מקטפין כמו נהורא בעץ רע דהוא קטיף ואינו מאיר, וזה שאומר </w:t>
      </w:r>
      <w:r w:rsidRPr="002D0347">
        <w:rPr>
          <w:rFonts w:cs="Frank Ruehl CLM"/>
          <w:b/>
          <w:bCs/>
          <w:sz w:val="20"/>
          <w:rtl/>
          <w:lang w:val="he-IL" w:bidi="he-IL"/>
        </w:rPr>
        <w:t>אבל כד אינון כו'</w:t>
      </w:r>
      <w:r w:rsidRPr="002D0347">
        <w:rPr>
          <w:rFonts w:cs="Frank Ruehl CLM"/>
          <w:sz w:val="20"/>
          <w:rtl/>
          <w:lang w:val="he-IL" w:bidi="he-IL"/>
        </w:rPr>
        <w:t xml:space="preserve"> </w:t>
      </w:r>
      <w:r w:rsidRPr="002D0347">
        <w:rPr>
          <w:rFonts w:cs="Frank Ruehl CLM"/>
          <w:b/>
          <w:bCs/>
          <w:sz w:val="20"/>
          <w:rtl/>
          <w:lang w:val="he-IL" w:bidi="he-IL"/>
        </w:rPr>
        <w:t>שחרחורת</w:t>
      </w:r>
      <w:r w:rsidRPr="002D0347">
        <w:rPr>
          <w:rFonts w:cs="Frank Ruehl CLM"/>
          <w:sz w:val="20"/>
          <w:rtl/>
          <w:lang w:val="he-IL" w:bidi="he-IL"/>
        </w:rPr>
        <w:t xml:space="preserve"> דלא נהיר כמו בצדיקיא, כד מבטשין לאעא אדליק הנהורא, וכמו שאמרו משל לקנקנים כו', ואמר </w:t>
      </w:r>
      <w:r w:rsidRPr="002D0347">
        <w:rPr>
          <w:rFonts w:cs="Frank Ruehl CLM"/>
          <w:b/>
          <w:bCs/>
          <w:sz w:val="20"/>
          <w:rtl/>
          <w:lang w:val="he-IL" w:bidi="he-IL"/>
        </w:rPr>
        <w:t>דאלין שריין כו'</w:t>
      </w:r>
      <w:r w:rsidRPr="002D0347">
        <w:rPr>
          <w:rFonts w:cs="Frank Ruehl CLM"/>
          <w:sz w:val="20"/>
          <w:rtl/>
          <w:lang w:val="he-IL" w:bidi="he-IL"/>
        </w:rPr>
        <w:t xml:space="preserve"> רוצה לומר העוות דשריא בחלאין דרשיעיא אינון מפתין לון לרשיעיא יותר, דבחשוכא דבהון דהוא המום שלהן - שם שריא ס"ם וסייעתו ומפתין ליה לילך בחשוכא יותר ולכן כל אשר בו מום לא יקרב, דווקא בחולי יש לומר רפאות תהי לשרך, מה שאין כן מום - מעוות אשר לא יוכל לתקון, והוא רשיעיא דקלקלו כנ"ל, ואמר </w:t>
      </w:r>
      <w:r w:rsidRPr="002D0347">
        <w:rPr>
          <w:rFonts w:cs="Frank Ruehl CLM"/>
          <w:b/>
          <w:bCs/>
          <w:sz w:val="20"/>
          <w:rtl/>
          <w:lang w:val="he-IL" w:bidi="he-IL"/>
        </w:rPr>
        <w:t>כמה דהוו מפתין כו'</w:t>
      </w:r>
      <w:r w:rsidRPr="002D0347">
        <w:rPr>
          <w:rFonts w:cs="Frank Ruehl CLM"/>
          <w:sz w:val="20"/>
          <w:rtl/>
          <w:lang w:val="he-IL" w:bidi="he-IL"/>
        </w:rPr>
        <w:t xml:space="preserve"> רוצה לומר, לפרש סיפא דקרא שאני שחרחורת ששזפתני השמש, ומפרש והולך, שש - בשית שעות אסתלק שמש, בעלה, בשית תיבין דיחודא, ישראל בעלה בו"ק, לפי שהשתחוו לאל אחר ופגמו באחד, ואסתלק קוצו של ד', יחודא, כמו שאומר לעיל בתיקון ב’, ואמרו </w:t>
      </w:r>
      <w:r w:rsidRPr="00AC08AD">
        <w:rPr>
          <w:rFonts w:cs="Frank Ruehl CLM"/>
          <w:sz w:val="20"/>
          <w:szCs w:val="20"/>
          <w:rtl/>
          <w:lang w:val="he-IL" w:bidi="he-IL"/>
        </w:rPr>
        <w:t>(ברכות לג ע"א)</w:t>
      </w:r>
      <w:r w:rsidRPr="002D0347">
        <w:rPr>
          <w:rFonts w:cs="Frank Ruehl CLM"/>
          <w:sz w:val="20"/>
          <w:rtl/>
          <w:lang w:val="he-IL" w:bidi="he-IL"/>
        </w:rPr>
        <w:t xml:space="preserve"> אבל עקרב פוסק, ולכן </w:t>
      </w:r>
      <w:r w:rsidRPr="00AC08AD">
        <w:rPr>
          <w:rFonts w:cs="Frank Ruehl CLM"/>
          <w:sz w:val="20"/>
          <w:szCs w:val="20"/>
          <w:rtl/>
          <w:lang w:val="he-IL" w:bidi="he-IL"/>
        </w:rPr>
        <w:t>(שה"ש א ו)</w:t>
      </w:r>
      <w:r w:rsidRPr="002D0347">
        <w:rPr>
          <w:rFonts w:cs="Frank Ruehl CLM"/>
          <w:sz w:val="20"/>
          <w:rtl/>
          <w:lang w:val="he-IL" w:bidi="he-IL"/>
        </w:rPr>
        <w:t xml:space="preserve"> בני אמי נחרו בי, דאמי מסטרא דאש, ארבע אש ממים כו', וכידוע, ועקרב הוא מאש, ולכן </w:t>
      </w:r>
      <w:r w:rsidRPr="00AC08AD">
        <w:rPr>
          <w:rFonts w:cs="Frank Ruehl CLM"/>
          <w:sz w:val="20"/>
          <w:szCs w:val="20"/>
          <w:rtl/>
          <w:lang w:val="he-IL" w:bidi="he-IL"/>
        </w:rPr>
        <w:t>(ברכות נח ע"ב)</w:t>
      </w:r>
      <w:r w:rsidRPr="002D0347">
        <w:rPr>
          <w:rFonts w:cs="Frank Ruehl CLM"/>
          <w:sz w:val="20"/>
          <w:rtl/>
          <w:lang w:val="he-IL" w:bidi="he-IL"/>
        </w:rPr>
        <w:t xml:space="preserve"> מנח עוקציה בנהר דינור, </w:t>
      </w:r>
      <w:r w:rsidRPr="00AC08AD">
        <w:rPr>
          <w:rFonts w:cs="Frank Ruehl CLM"/>
          <w:sz w:val="20"/>
          <w:szCs w:val="20"/>
          <w:rtl/>
          <w:lang w:val="he-IL" w:bidi="he-IL"/>
        </w:rPr>
        <w:t>(ע"ז כח ע"ב)</w:t>
      </w:r>
      <w:r w:rsidRPr="002D0347">
        <w:rPr>
          <w:rFonts w:cs="Frank Ruehl CLM"/>
          <w:sz w:val="20"/>
          <w:rtl/>
          <w:lang w:val="he-IL" w:bidi="he-IL"/>
        </w:rPr>
        <w:t xml:space="preserve"> חמימא לעקרבא, </w:t>
      </w:r>
      <w:r w:rsidRPr="00AC08AD">
        <w:rPr>
          <w:rFonts w:cs="Frank Ruehl CLM"/>
          <w:sz w:val="20"/>
          <w:szCs w:val="20"/>
          <w:rtl/>
          <w:lang w:val="he-IL" w:bidi="he-IL"/>
        </w:rPr>
        <w:t>(פסחים צד ע"א)</w:t>
      </w:r>
      <w:r w:rsidRPr="002D0347">
        <w:rPr>
          <w:rFonts w:cs="Frank Ruehl CLM"/>
          <w:sz w:val="20"/>
          <w:rtl/>
          <w:lang w:val="he-IL" w:bidi="he-IL"/>
        </w:rPr>
        <w:t xml:space="preserve"> ועקרב בדרום, ועיין מה שבארנו לעיל קכ"ג ב' ובליקוטים, ולכן עשו באש, ואמר </w:t>
      </w:r>
      <w:r w:rsidRPr="002D0347">
        <w:rPr>
          <w:rFonts w:cs="Frank Ruehl CLM"/>
          <w:b/>
          <w:bCs/>
          <w:sz w:val="20"/>
          <w:rtl/>
          <w:lang w:val="he-IL" w:bidi="he-IL"/>
        </w:rPr>
        <w:t>ובג"ד מני כו'</w:t>
      </w:r>
      <w:r w:rsidRPr="002D0347">
        <w:rPr>
          <w:rFonts w:cs="Frank Ruehl CLM"/>
          <w:sz w:val="20"/>
          <w:rtl/>
          <w:lang w:val="he-IL" w:bidi="he-IL"/>
        </w:rPr>
        <w:t xml:space="preserve"> רוצה לומר לבער חמץ בין שש לשבע, דערב רב אינון חמץ ושאור, ואומין פלחי כוכביא - מוץ ותבן, ואינון קשין מאומין כמו שאומר לעיל, ולעתיד לבוא </w:t>
      </w:r>
      <w:r w:rsidRPr="00AC08AD">
        <w:rPr>
          <w:rFonts w:cs="Frank Ruehl CLM"/>
          <w:sz w:val="20"/>
          <w:szCs w:val="20"/>
          <w:rtl/>
          <w:lang w:val="he-IL" w:bidi="he-IL"/>
        </w:rPr>
        <w:t>(דברים לג כח)</w:t>
      </w:r>
      <w:r w:rsidRPr="002D0347">
        <w:rPr>
          <w:rFonts w:cs="Frank Ruehl CLM"/>
          <w:sz w:val="20"/>
          <w:rtl/>
          <w:lang w:val="he-IL" w:bidi="he-IL"/>
        </w:rPr>
        <w:t xml:space="preserve"> ישראל בטח בדד עין יעקב ממומין תבלול חלזון נחש דאינון ערב רב דמכסין על עינא, ואיהי שחרחורת, ולעתיד לבא </w:t>
      </w:r>
      <w:r w:rsidRPr="00AC08AD">
        <w:rPr>
          <w:rFonts w:cs="Frank Ruehl CLM"/>
          <w:sz w:val="20"/>
          <w:szCs w:val="20"/>
          <w:rtl/>
          <w:lang w:val="he-IL" w:bidi="he-IL"/>
        </w:rPr>
        <w:t>(ישעיהו ס א)</w:t>
      </w:r>
      <w:r w:rsidRPr="002D0347">
        <w:rPr>
          <w:rFonts w:cs="Frank Ruehl CLM"/>
          <w:sz w:val="20"/>
          <w:rtl/>
          <w:lang w:val="he-IL" w:bidi="he-IL"/>
        </w:rPr>
        <w:t xml:space="preserve"> קומי אורי כו', </w:t>
      </w:r>
      <w:r w:rsidRPr="00AC08AD">
        <w:rPr>
          <w:rFonts w:cs="Frank Ruehl CLM"/>
          <w:sz w:val="20"/>
          <w:szCs w:val="20"/>
          <w:rtl/>
          <w:lang w:val="he-IL" w:bidi="he-IL"/>
        </w:rPr>
        <w:t>(ישעיהו לג כ)</w:t>
      </w:r>
      <w:r w:rsidRPr="002D0347">
        <w:rPr>
          <w:rFonts w:cs="Frank Ruehl CLM"/>
          <w:sz w:val="20"/>
          <w:rtl/>
          <w:lang w:val="he-IL" w:bidi="he-IL"/>
        </w:rPr>
        <w:t xml:space="preserve"> עיניך תראינה כו', </w:t>
      </w:r>
      <w:r w:rsidRPr="00AC08AD">
        <w:rPr>
          <w:rFonts w:cs="Frank Ruehl CLM"/>
          <w:sz w:val="20"/>
          <w:szCs w:val="20"/>
          <w:rtl/>
          <w:lang w:val="he-IL" w:bidi="he-IL"/>
        </w:rPr>
        <w:t>(ישעיהו ל כ)</w:t>
      </w:r>
      <w:r w:rsidRPr="002D0347">
        <w:rPr>
          <w:rFonts w:cs="Frank Ruehl CLM"/>
          <w:sz w:val="20"/>
          <w:rtl/>
          <w:lang w:val="he-IL" w:bidi="he-IL"/>
        </w:rPr>
        <w:t xml:space="preserve"> והיו עיניך רואות את מוריך כו':</w:t>
      </w:r>
    </w:p>
  </w:footnote>
  <w:footnote w:id="5451">
    <w:p w:rsidR="00A74B2A" w:rsidRPr="00EB6AFA" w:rsidRDefault="00A74B2A" w:rsidP="008A625E">
      <w:pPr>
        <w:rPr>
          <w:sz w:val="24"/>
          <w:szCs w:val="24"/>
          <w:rtl/>
        </w:rPr>
      </w:pPr>
      <w:r w:rsidRPr="00EB6AFA">
        <w:rPr>
          <w:rStyle w:val="a6"/>
          <w:sz w:val="24"/>
          <w:szCs w:val="24"/>
          <w:rtl/>
        </w:rPr>
        <w:footnoteRef/>
      </w:r>
      <w:r w:rsidRPr="00EB6AFA">
        <w:rPr>
          <w:sz w:val="24"/>
          <w:szCs w:val="24"/>
          <w:rtl/>
        </w:rPr>
        <w:t xml:space="preserve"> </w:t>
      </w:r>
      <w:r w:rsidRPr="00EB6AFA">
        <w:rPr>
          <w:b/>
          <w:bCs/>
          <w:sz w:val="24"/>
          <w:szCs w:val="24"/>
          <w:rtl/>
        </w:rPr>
        <w:t>ד"א זה ספר אר"ש</w:t>
      </w:r>
      <w:r w:rsidRPr="00EB6AFA">
        <w:rPr>
          <w:sz w:val="24"/>
          <w:szCs w:val="24"/>
          <w:rtl/>
        </w:rPr>
        <w:t xml:space="preserve"> כו'. דזה - הוא צדיק, דביה אתחם י"ב תחומין כמו שאומר בסתרי תורה ריש פ' לך לך ובריש פ’ שמות, וזה שאומר לעיל ל"ב א' דמסטרא דהאי אות אמר למשה וזה לך האות, ואיהו כליל תרי עשר מזלות כו', והן י"ב אנפין הנ"ל דג' חיוון, וכלילין הכל בצדיק, ובפ' יתרו ע' א' ורזא אוליפנא זה ספר, אית ספר כו' ספר לתתא אקרי ספר הזכרון, ספר דההוא זכרון, ודא חד צדיק ואקרי זה, ובגין דלא לאפרשא, דאינון תדיר כחדא, יחודא חדא, דכתיב זה ספר, תרין דרגין דאינון חד, כללא דו"נ, ודא איהו כללא חדא דכל רוחין ונשמתין דפרחין בבני נשא, כללא דכל תולדות, אינון תולדות אדם ודאי, דהא מההוא צדיק דקאמרינן פרחין אינון נשמתין בתאובתא כו', וזה שאומר זה ספר ודאי, רוצה לומר דהוא כללא דו"נ כנ"ל, ועיין בזוהר פ’ ויקהל ר' א' ובפ' פקודי רמ"ו א' והאי אקרי ספר הזכרון דכתיב ויכתב ספר זכרון לפניו, בגין דספר וזכרון כתיב, בקשורא חדא, וזה שאמרו </w:t>
      </w:r>
      <w:r w:rsidRPr="00AC08AD">
        <w:rPr>
          <w:sz w:val="24"/>
          <w:szCs w:val="20"/>
          <w:rtl/>
          <w:lang w:bidi="he-IL"/>
        </w:rPr>
        <w:t>(ברכות ו ע"א)</w:t>
      </w:r>
      <w:r w:rsidRPr="00EB6AFA">
        <w:rPr>
          <w:sz w:val="24"/>
          <w:szCs w:val="24"/>
          <w:rtl/>
        </w:rPr>
        <w:t xml:space="preserve"> תרי מכתבי מילייהו בספר הזכרונות, חד כו', דשנים שלומדים כאחד הן ברזא דתרין דרגין אלין, דו"נ בזיווג הלשון כמו שאומר למעלה. ואמר זה ספר ודאי ולא אחרא דאין מפיק תולדין רק איהו. ואמר ואינון תולדות אדם רוצה לומר כל הנשמתין בכל י"ב ציורין הנ"ל - הכל תולדות אדם, עמודא דאמצעיתא, כתפארת אדם בי"ב הויות דביה הידועים, והצדיק - ביה כתובין, דהוא מפיק התולדין, וביה כל הציורין דאיהו אדם דיצירה, דביה וייצר ה' אלקים את האדם כו' כמו שאומר לעיל קי"ד א' ב', מפרש והולך הקרא לשבת בית מאן כו' וכמו שאומר לא תהו בראה לשבת יצרה, לשבת הוא נייחא, דבה אשתכח נייח, ואמר ור"מ כו' ולך כו' רוצה לומר שלכן כתיב ואתה תחזה כו' אתה ולא אחרא, שהוא בדרגא דעמודא דאמצעיתא דכליל כל דיוקנין כנ"ל. ואמר בציורין דההוא דאתמר ביה בדמות כו'. רוצה לומר בנוק' דהיא דמות אלקים, ועיין שם [פ' יתרו] ע"ב בדמות דא איהו כהאי חיזו כו' וכמו שאומר לעיל ק"כ א' מאן בית דיליה, דא שכינתא דאתקריאת דמות כו', דכל דמיונין ופרצופין דבר נש - בה אשתמודען וכל ציורין כו' ועיין לעיל קל"ב א' כל שרטוטין וציורין ועובדין אינון אתחזיין בשכינתא תתאה דאיהי דמות כו' עיין שם בדבריו, וזה שאומר דכל ציורין דב"נ כו' כרסיא ומרכבתא בך חקיקא אנת כו' דהוא בעלה כו', איש האלקים, שהיא בדמות אלקים, ואין האשה מגלה בשרה אלא לחתן דילה, וכל ציורין דיליה - בה חקיקא כנ"ל קל"ב א', וזה שאומר ובג"כ ואתה תחזה מכל העם, דהעם אינון ברזא דכנסת ישראל, רזא דגוונין, לכן הם רבים, והוא רזא דאור, בעלה דנהיר, והאור הוא אחד ואינו משתנה אלא לפי הגוונין, הוי"ה דנהיר, ועיין מה שבארנו לעיל סוף תיקון כ”ה, לכן רעיא מהימנא הוא אחד, והוא נהיר בכל ישראל, ובכל דור, ומשתנה נהורא בכל תלמיד חכם לפי המקבל שהוא הגוון, ושמשא לא נהיר לסיהרא אלא בראיה כמו שכתוב </w:t>
      </w:r>
      <w:r w:rsidRPr="00AC08AD">
        <w:rPr>
          <w:sz w:val="24"/>
          <w:szCs w:val="20"/>
          <w:rtl/>
          <w:lang w:bidi="he-IL"/>
        </w:rPr>
        <w:t>(בראשית ט טז)</w:t>
      </w:r>
      <w:r w:rsidRPr="00EB6AFA">
        <w:rPr>
          <w:sz w:val="24"/>
          <w:szCs w:val="24"/>
          <w:rtl/>
        </w:rPr>
        <w:t xml:space="preserve"> וראיתיה כו', ולכן ואתה תחזה, ושמת שרי אלפים שהן ד' אותיות אדני כמו שאומר לעיל ק"כ ב':</w:t>
      </w:r>
    </w:p>
  </w:footnote>
  <w:footnote w:id="545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 זה ספר כו' כמה ספרין אינון ספרא כו'.</w:t>
      </w:r>
      <w:r w:rsidRPr="002D0347">
        <w:rPr>
          <w:rFonts w:cs="Frank Ruehl CLM"/>
          <w:sz w:val="20"/>
          <w:rtl/>
          <w:lang w:val="he-IL" w:bidi="he-IL"/>
        </w:rPr>
        <w:t xml:space="preserve"> רוצה לומר, דזה ספר של תולדות, דכל הספרים של תולדות אדם הכל כלילין בזה הספר התורה, דכאן התחלת התורה, ועיין מה שבארנו לעיל תיקון ל”ב:</w:t>
      </w:r>
    </w:p>
  </w:footnote>
  <w:footnote w:id="5453">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והוה ר' כרוספדאי אתכניש כו'.</w:t>
      </w:r>
      <w:r w:rsidRPr="002D0347">
        <w:rPr>
          <w:rFonts w:cs="Frank Ruehl CLM"/>
          <w:sz w:val="20"/>
          <w:rtl/>
          <w:lang w:val="he-IL" w:bidi="he-IL"/>
        </w:rPr>
        <w:t xml:space="preserve"> רוצה לומר, בההוא זמנא מת לכן ישבו שם בלא תורה, שאין אומרים שמועה והגדה בבית האבל אע"ג דהיא לא ידעה מכל מקום מפני כבודו של ר' כרוספדאי המת, וזה שאומר </w:t>
      </w:r>
      <w:r w:rsidRPr="002D0347">
        <w:rPr>
          <w:rFonts w:cs="Frank Ruehl CLM"/>
          <w:b/>
          <w:bCs/>
          <w:sz w:val="20"/>
          <w:rtl/>
          <w:lang w:val="he-IL" w:bidi="he-IL"/>
        </w:rPr>
        <w:t>נפתח במילוי דאורייתא דלא ייתי כו'.</w:t>
      </w:r>
      <w:r w:rsidRPr="002D0347">
        <w:rPr>
          <w:rFonts w:cs="Frank Ruehl CLM"/>
          <w:sz w:val="20"/>
          <w:rtl/>
          <w:lang w:val="he-IL" w:bidi="he-IL"/>
        </w:rPr>
        <w:t xml:space="preserve"> נדחקו עצמן ללמוד משום דלא ייתי תקלה דווקא, ודרשו בענין המת אף שרצו שלא תרגיש משום </w:t>
      </w:r>
      <w:r w:rsidRPr="00AC08AD">
        <w:rPr>
          <w:rFonts w:cs="Frank Ruehl CLM"/>
          <w:sz w:val="20"/>
          <w:szCs w:val="20"/>
          <w:rtl/>
          <w:lang w:val="he-IL" w:bidi="he-IL"/>
        </w:rPr>
        <w:t>(ברכות ג ע"ב)</w:t>
      </w:r>
      <w:r w:rsidRPr="002D0347">
        <w:rPr>
          <w:rFonts w:cs="Frank Ruehl CLM"/>
          <w:sz w:val="20"/>
          <w:rtl/>
          <w:lang w:val="he-IL" w:bidi="he-IL"/>
        </w:rPr>
        <w:t xml:space="preserve"> שאין אומרים אלא מענינו כו':</w:t>
      </w:r>
    </w:p>
  </w:footnote>
  <w:footnote w:id="5454">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בההיא יונה קדישא.</w:t>
      </w:r>
      <w:r w:rsidRPr="002D0347">
        <w:rPr>
          <w:rFonts w:cs="Frank Ruehl CLM"/>
          <w:sz w:val="20"/>
          <w:rtl/>
          <w:lang w:val="he-IL" w:bidi="he-IL"/>
        </w:rPr>
        <w:t xml:space="preserve"> רוצה לומר שכינתא כמו שאומר בתיקוני זוהר חדש ושאר מקומות:</w:t>
      </w:r>
    </w:p>
  </w:footnote>
  <w:footnote w:id="5455">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לבתר דהוי אזלי בארחא כו' מכל אינון נהורין כו' ותכהין כו'.</w:t>
      </w:r>
      <w:r w:rsidRPr="002D0347">
        <w:rPr>
          <w:rFonts w:cs="Frank Ruehl CLM"/>
          <w:sz w:val="20"/>
          <w:rtl/>
          <w:lang w:val="he-IL" w:bidi="he-IL"/>
        </w:rPr>
        <w:t xml:space="preserve"> רוצה לומר </w:t>
      </w:r>
      <w:r w:rsidRPr="00AC08AD">
        <w:rPr>
          <w:rFonts w:cs="Frank Ruehl CLM"/>
          <w:sz w:val="20"/>
          <w:szCs w:val="20"/>
          <w:rtl/>
          <w:lang w:val="he-IL" w:bidi="he-IL"/>
        </w:rPr>
        <w:t>(כמו ביצחק ממה שחזא בעקידה כן בוולד)</w:t>
      </w:r>
      <w:r w:rsidRPr="002D0347">
        <w:rPr>
          <w:rFonts w:cs="Frank Ruehl CLM"/>
          <w:sz w:val="20"/>
          <w:rtl/>
          <w:lang w:val="he-IL" w:bidi="he-IL"/>
        </w:rPr>
        <w:t xml:space="preserve"> מאלין מראות שחזא ולמד נשכח הכל ממנו ונשאר בחושך מן התורה לכן עינוי סתים על רמז דא, דהגוף לפי הנפש ואח"כ פותח עיני הגוף ואח"כ עיני הנפש להבין מהעולם הזה מעט מעט ואח"כ בתורה:</w:t>
      </w:r>
    </w:p>
  </w:footnote>
  <w:footnote w:id="5456">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ד"א זה ספר כו' דחנוך נער כו'.</w:t>
      </w:r>
      <w:r w:rsidRPr="002D0347">
        <w:rPr>
          <w:rFonts w:cs="Frank Ruehl CLM"/>
          <w:sz w:val="20"/>
          <w:rtl/>
          <w:lang w:val="he-IL" w:bidi="he-IL"/>
        </w:rPr>
        <w:t xml:space="preserve"> דהוא תולדות אדם, והוא כדמותו בצלמו, ואשתאר בלבושא דיליה דהיא זיהרא עילאה דיליה כמו שאומר בזוהר חדש רות וזה שאומר ואמאי קרי ליה תולדות פירוש דמיניה נפקין והוא בגלגולא דנשמתא דיליה וכן הוא ברזא דגלגולין דכל גלגולין הכל הוא ברזא דההוא נער כמו שכתוב </w:t>
      </w:r>
      <w:r w:rsidRPr="00AC08AD">
        <w:rPr>
          <w:rFonts w:cs="Frank Ruehl CLM"/>
          <w:sz w:val="20"/>
          <w:szCs w:val="20"/>
          <w:rtl/>
          <w:lang w:val="he-IL" w:bidi="he-IL"/>
        </w:rPr>
        <w:t>(תהלים קג טו)</w:t>
      </w:r>
      <w:r w:rsidRPr="002D0347">
        <w:rPr>
          <w:rFonts w:cs="Frank Ruehl CLM"/>
          <w:sz w:val="20"/>
          <w:rtl/>
          <w:lang w:val="he-IL" w:bidi="he-IL"/>
        </w:rPr>
        <w:t xml:space="preserve"> אנוש כחציר ימיו כי רוח כו' כמו שאומר שם בפ' פנחס וכמו שאומר בסוף תיקוני זוהר חדש, וזהו תולדות אדם, דבגלגול קדמאה הוא ברזא דאדם, בחיה דאדם ואח"כ הולך בגלגולא דג' חיוון, מרכבה דיליה, תולדין דאדם, וזה שאומר ואמאי אתקרי נער כו' לימי עלומיו כו' ברזא דגלגול, ואמר </w:t>
      </w:r>
      <w:r w:rsidRPr="002D0347">
        <w:rPr>
          <w:rFonts w:cs="Frank Ruehl CLM"/>
          <w:b/>
          <w:bCs/>
          <w:sz w:val="20"/>
          <w:rtl/>
          <w:lang w:val="he-IL" w:bidi="he-IL"/>
        </w:rPr>
        <w:t>ולבתר נחית בההוא כו'.</w:t>
      </w:r>
      <w:r w:rsidRPr="002D0347">
        <w:rPr>
          <w:rFonts w:cs="Frank Ruehl CLM"/>
          <w:sz w:val="20"/>
          <w:rtl/>
          <w:lang w:val="he-IL" w:bidi="he-IL"/>
        </w:rPr>
        <w:t xml:space="preserve"> דיוסף הוא בסוד מט"ט כמו שהוא ישראל זוטא נגד ישראל דלעילא, עמודא דאמצעיתא, ועיין ברעיא מהימנא סוף פ' בא, ואמר </w:t>
      </w:r>
      <w:r w:rsidRPr="002D0347">
        <w:rPr>
          <w:rFonts w:cs="Frank Ruehl CLM"/>
          <w:b/>
          <w:bCs/>
          <w:sz w:val="20"/>
          <w:rtl/>
          <w:lang w:val="he-IL" w:bidi="he-IL"/>
        </w:rPr>
        <w:t xml:space="preserve">מאי דבתם רעה אלא דהוה מגזעא כו'. </w:t>
      </w:r>
      <w:r w:rsidRPr="002D0347">
        <w:rPr>
          <w:rFonts w:cs="Frank Ruehl CLM"/>
          <w:sz w:val="20"/>
          <w:rtl/>
          <w:lang w:val="he-IL" w:bidi="he-IL"/>
        </w:rPr>
        <w:t xml:space="preserve">דמט"ט הוא האדם שבראו הקב"ה לשלוט על כל צבא השמים, עוף יעופף כו' כמו שאומר למעלה, וכיון שחטא לקח חנוך מעלתו, ואותן שקטרגו על האדם בשעת בריאה, מגזעא דלהון ג"כ קטרגו על חנוך בשעה שנתעלה לשמים והשליטו על כל צבא השמים במחשבה ואח"כ במעשה, וכמו שחנוך הוא מגזעא דאדם כן אותן שמגזעא דלהון קטרגו עליו, וזהו ויבא יוסף את דבתם שעל ידו הובא דבתם רעה אל אביהם ונטרדו על ידו וישנאו אותו כו' וכמו שכתוב ואיבה אשית בין זרעך כו'. ואמר </w:t>
      </w:r>
      <w:r w:rsidRPr="002D0347">
        <w:rPr>
          <w:rFonts w:cs="Frank Ruehl CLM"/>
          <w:b/>
          <w:bCs/>
          <w:sz w:val="20"/>
          <w:rtl/>
          <w:lang w:val="he-IL" w:bidi="he-IL"/>
        </w:rPr>
        <w:t>כגוונא דמלכא כו'.</w:t>
      </w:r>
      <w:r w:rsidRPr="002D0347">
        <w:rPr>
          <w:rFonts w:cs="Frank Ruehl CLM"/>
          <w:sz w:val="20"/>
          <w:rtl/>
          <w:lang w:val="he-IL" w:bidi="he-IL"/>
        </w:rPr>
        <w:t xml:space="preserve"> שהכל הוא רמז על נער דלעילא ויסר טבעתו כו' </w:t>
      </w:r>
      <w:r w:rsidRPr="00AC08AD">
        <w:rPr>
          <w:rFonts w:cs="Frank Ruehl CLM"/>
          <w:sz w:val="20"/>
          <w:szCs w:val="20"/>
          <w:rtl/>
          <w:lang w:val="he-IL" w:bidi="he-IL"/>
        </w:rPr>
        <w:t>(הגהה: דהוא חתים למעלה כידוע)</w:t>
      </w:r>
      <w:r w:rsidRPr="002D0347">
        <w:rPr>
          <w:rFonts w:cs="Frank Ruehl CLM"/>
          <w:sz w:val="20"/>
          <w:rtl/>
          <w:lang w:val="he-IL" w:bidi="he-IL"/>
        </w:rPr>
        <w:t xml:space="preserve"> במרכבת המשנה, בד' חיות הקודש, וכל הפרשה כידוע, וזהו מה אנוש - חנוך דאנוש, ועיין בתיקוני זוהר חדש פ"ו ב' אנוש כחציר כו' כנ"ל ובן אדם דהוא תולדות אדם כנ"ל ואת בני בלהה כו' דד' נשין דיעקב אינון ד' רישי נהרין כמו שאומר בפ' פקודי ואינון שנים מסטרא דשמאלא דקטרגו כמו שאמרו קרא לכת הראשונה לשניה כו' וכמו שאמרו </w:t>
      </w:r>
      <w:r w:rsidRPr="00AC08AD">
        <w:rPr>
          <w:rFonts w:cs="Frank Ruehl CLM"/>
          <w:sz w:val="20"/>
          <w:szCs w:val="20"/>
          <w:rtl/>
          <w:lang w:val="he-IL" w:bidi="he-IL"/>
        </w:rPr>
        <w:t>(בראשית רבה פרשה ח)</w:t>
      </w:r>
      <w:r w:rsidRPr="002D0347">
        <w:rPr>
          <w:rFonts w:cs="Frank Ruehl CLM"/>
          <w:sz w:val="20"/>
          <w:rtl/>
          <w:lang w:val="he-IL" w:bidi="he-IL"/>
        </w:rPr>
        <w:t xml:space="preserve"> אמת אמר אל יברא וכן שלום, והן השפחות מסטרא דשמאלא כידוע לכן מחנה דן לשמאלא ואינון נשרפו כו' ואינון הן מגזעא דלהון, וזה שאומר </w:t>
      </w:r>
      <w:r w:rsidRPr="002D0347">
        <w:rPr>
          <w:rFonts w:cs="Frank Ruehl CLM"/>
          <w:b/>
          <w:bCs/>
          <w:sz w:val="20"/>
          <w:rtl/>
          <w:lang w:val="he-IL" w:bidi="he-IL"/>
        </w:rPr>
        <w:t>א"ל והא עז"א כו'</w:t>
      </w:r>
      <w:r w:rsidRPr="002D0347">
        <w:rPr>
          <w:rFonts w:cs="Frank Ruehl CLM"/>
          <w:sz w:val="20"/>
          <w:rtl/>
          <w:lang w:val="he-IL" w:bidi="he-IL"/>
        </w:rPr>
        <w:t xml:space="preserve"> </w:t>
      </w:r>
      <w:r w:rsidRPr="002D0347">
        <w:rPr>
          <w:rFonts w:cs="Frank Ruehl CLM"/>
          <w:b/>
          <w:bCs/>
          <w:sz w:val="20"/>
          <w:rtl/>
          <w:lang w:val="he-IL" w:bidi="he-IL"/>
        </w:rPr>
        <w:t>א"ל אחרנין הוו.</w:t>
      </w:r>
      <w:r w:rsidRPr="002D0347">
        <w:rPr>
          <w:rFonts w:cs="Frank Ruehl CLM"/>
          <w:sz w:val="20"/>
          <w:rtl/>
          <w:lang w:val="he-IL" w:bidi="he-IL"/>
        </w:rPr>
        <w:t xml:space="preserve"> והן הנ"ל דאתכנשו עמהון דעזא ועזאל, ואלו עזא ועזאל הן הקשין שבב' כתות, והן כל אחת מכת אחת, והן ב' דפסוק מה אנוש כו' ובן אדם כו', ב' קטרוגין:</w:t>
      </w:r>
    </w:p>
  </w:footnote>
  <w:footnote w:id="5457">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Cs/>
          <w:sz w:val="20"/>
          <w:rtl/>
          <w:lang w:val="he-IL" w:bidi="he-IL"/>
        </w:rPr>
        <w:t>וחותמא דילי בידיה דאיהו חותם בברית.</w:t>
      </w:r>
      <w:r w:rsidRPr="002D0347">
        <w:rPr>
          <w:rFonts w:cs="Frank Ruehl CLM"/>
          <w:sz w:val="20"/>
          <w:rtl/>
          <w:lang w:val="he-IL" w:bidi="he-IL"/>
        </w:rPr>
        <w:t xml:space="preserve"> רוצה לומר וזהו ויסר את טבעתו ויתנה כו', חותם המלך, טבעת המלך דהוא טבעת הברית כמו שאומר לעיל תיקון מ”ז ואשלטיה בזה על הכל כמו יוסף בשביל שמירת הברית כן האדם זוכה בשבילו לשלטאה בעולם הבא על המלאכים, וכן חנוך בשביל שמירת הברית בדור המבול זכה לזה כידוע במדרש רבה ותקן חובא דאדם ונעשה דוגמתו כנ"ל, ואמר </w:t>
      </w:r>
      <w:r w:rsidRPr="002D0347">
        <w:rPr>
          <w:rFonts w:cs="Frank Ruehl CLM"/>
          <w:b/>
          <w:bCs/>
          <w:sz w:val="20"/>
          <w:rtl/>
          <w:lang w:val="he-IL" w:bidi="he-IL"/>
        </w:rPr>
        <w:t>גבורי כח.</w:t>
      </w:r>
      <w:r w:rsidRPr="002D0347">
        <w:rPr>
          <w:rFonts w:cs="Frank Ruehl CLM"/>
          <w:sz w:val="20"/>
          <w:rtl/>
          <w:lang w:val="he-IL" w:bidi="he-IL"/>
        </w:rPr>
        <w:t xml:space="preserve"> שכח הוא ימין כמו שכתוב </w:t>
      </w:r>
      <w:r w:rsidRPr="00AC08AD">
        <w:rPr>
          <w:rFonts w:cs="Frank Ruehl CLM"/>
          <w:sz w:val="20"/>
          <w:szCs w:val="20"/>
          <w:rtl/>
          <w:lang w:val="he-IL" w:bidi="he-IL"/>
        </w:rPr>
        <w:t>(שמות טו ו)</w:t>
      </w:r>
      <w:r w:rsidRPr="002D0347">
        <w:rPr>
          <w:rFonts w:cs="Frank Ruehl CLM"/>
          <w:sz w:val="20"/>
          <w:rtl/>
          <w:lang w:val="he-IL" w:bidi="he-IL"/>
        </w:rPr>
        <w:t xml:space="preserve"> ימינך ה' נאדרי בכח כמו שאומר לעיל ס"א א' ואיהי התקפתא כו':</w:t>
      </w:r>
    </w:p>
  </w:footnote>
  <w:footnote w:id="5458">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ועושי דברו.</w:t>
      </w:r>
      <w:r w:rsidRPr="002D0347">
        <w:rPr>
          <w:rFonts w:cs="Frank Ruehl CLM"/>
          <w:sz w:val="20"/>
          <w:rtl/>
          <w:lang w:val="he-IL" w:bidi="he-IL"/>
        </w:rPr>
        <w:t xml:space="preserve"> רוצה לומר כי מט"ט הוא דברו, שעל ידו נשמע פתגם המלך לכל חיילי רקיע, והן עשו לשמוע בקול דברו, כמו שכתוב </w:t>
      </w:r>
      <w:r w:rsidRPr="00AC08AD">
        <w:rPr>
          <w:rFonts w:cs="Frank Ruehl CLM"/>
          <w:sz w:val="20"/>
          <w:szCs w:val="20"/>
          <w:rtl/>
          <w:lang w:val="he-IL" w:bidi="he-IL"/>
        </w:rPr>
        <w:t>(ישעיהו נ י)</w:t>
      </w:r>
      <w:r w:rsidRPr="002D0347">
        <w:rPr>
          <w:rFonts w:cs="Frank Ruehl CLM"/>
          <w:sz w:val="20"/>
          <w:rtl/>
          <w:lang w:val="he-IL" w:bidi="he-IL"/>
        </w:rPr>
        <w:t xml:space="preserve"> שומע בקול עבדו, </w:t>
      </w:r>
      <w:r w:rsidRPr="00AC08AD">
        <w:rPr>
          <w:rFonts w:cs="Frank Ruehl CLM"/>
          <w:sz w:val="20"/>
          <w:szCs w:val="20"/>
          <w:rtl/>
          <w:lang w:val="he-IL" w:bidi="he-IL"/>
        </w:rPr>
        <w:t>(בראשית כד ב)</w:t>
      </w:r>
      <w:r w:rsidRPr="002D0347">
        <w:rPr>
          <w:rFonts w:cs="Frank Ruehl CLM"/>
          <w:sz w:val="20"/>
          <w:rtl/>
          <w:lang w:val="he-IL" w:bidi="he-IL"/>
        </w:rPr>
        <w:t xml:space="preserve"> עבדו זקן ביתו כמו שאומר בפ' בלק, וזה שאומר ודא מט"ט, ואמר </w:t>
      </w:r>
      <w:r w:rsidRPr="002D0347">
        <w:rPr>
          <w:rFonts w:cs="Frank Ruehl CLM"/>
          <w:b/>
          <w:bCs/>
          <w:sz w:val="20"/>
          <w:rtl/>
          <w:lang w:val="he-IL" w:bidi="he-IL"/>
        </w:rPr>
        <w:t>לקבליה יוסף לתתא</w:t>
      </w:r>
      <w:r w:rsidRPr="002D0347">
        <w:rPr>
          <w:rFonts w:cs="Frank Ruehl CLM"/>
          <w:sz w:val="20"/>
          <w:rtl/>
          <w:lang w:val="he-IL" w:bidi="he-IL"/>
        </w:rPr>
        <w:t xml:space="preserve"> כמו שכתוב </w:t>
      </w:r>
      <w:r w:rsidRPr="00AC08AD">
        <w:rPr>
          <w:rFonts w:cs="Frank Ruehl CLM"/>
          <w:sz w:val="20"/>
          <w:szCs w:val="20"/>
          <w:rtl/>
          <w:lang w:val="he-IL" w:bidi="he-IL"/>
        </w:rPr>
        <w:t>(בראשית מא מד)</w:t>
      </w:r>
      <w:r w:rsidRPr="002D0347">
        <w:rPr>
          <w:rFonts w:cs="Frank Ruehl CLM"/>
          <w:sz w:val="20"/>
          <w:rtl/>
          <w:lang w:val="he-IL" w:bidi="he-IL"/>
        </w:rPr>
        <w:t xml:space="preserve"> ומבלעדיך לא ירים איש כו', ואמר </w:t>
      </w:r>
      <w:r w:rsidRPr="002D0347">
        <w:rPr>
          <w:rFonts w:cs="Frank Ruehl CLM"/>
          <w:b/>
          <w:bCs/>
          <w:sz w:val="20"/>
          <w:rtl/>
          <w:lang w:val="he-IL" w:bidi="he-IL"/>
        </w:rPr>
        <w:t>והוו אחרנין דהוו כו'.</w:t>
      </w:r>
      <w:r w:rsidRPr="002D0347">
        <w:rPr>
          <w:rFonts w:cs="Frank Ruehl CLM"/>
          <w:sz w:val="20"/>
          <w:rtl/>
          <w:lang w:val="he-IL" w:bidi="he-IL"/>
        </w:rPr>
        <w:t xml:space="preserve"> כנ"ל, ואמר </w:t>
      </w:r>
      <w:r w:rsidRPr="002D0347">
        <w:rPr>
          <w:rFonts w:cs="Frank Ruehl CLM"/>
          <w:b/>
          <w:bCs/>
          <w:sz w:val="20"/>
          <w:rtl/>
          <w:lang w:val="he-IL" w:bidi="he-IL"/>
        </w:rPr>
        <w:t>ולאו דאינון כו'</w:t>
      </w:r>
      <w:r w:rsidRPr="002D0347">
        <w:rPr>
          <w:rFonts w:cs="Frank Ruehl CLM"/>
          <w:sz w:val="20"/>
          <w:rtl/>
          <w:lang w:val="he-IL" w:bidi="he-IL"/>
        </w:rPr>
        <w:t xml:space="preserve"> </w:t>
      </w:r>
      <w:r w:rsidRPr="002D0347">
        <w:rPr>
          <w:rFonts w:cs="Frank Ruehl CLM"/>
          <w:b/>
          <w:bCs/>
          <w:sz w:val="20"/>
          <w:rtl/>
          <w:lang w:val="he-IL" w:bidi="he-IL"/>
        </w:rPr>
        <w:t xml:space="preserve">דאתכנשו עמהון </w:t>
      </w:r>
      <w:r w:rsidRPr="002D0347">
        <w:rPr>
          <w:rFonts w:cs="Frank Ruehl CLM"/>
          <w:sz w:val="20"/>
          <w:rtl/>
          <w:lang w:val="he-IL" w:bidi="he-IL"/>
        </w:rPr>
        <w:t xml:space="preserve">אמת שהן מסטרא דדינא כמו שמעון ולוי אבל לא מסטרא דעזא ועזאל אלא מסטרא דקדושה ואח"כ קבלו עליהם למלך, ויבואו אחיו וישתחוו לפניו, וכלכל אותם, ולא עזא ועזאל דעליהן נאמר </w:t>
      </w:r>
      <w:r w:rsidRPr="00AC08AD">
        <w:rPr>
          <w:rFonts w:cs="Frank Ruehl CLM"/>
          <w:sz w:val="20"/>
          <w:szCs w:val="20"/>
          <w:rtl/>
          <w:lang w:val="he-IL" w:bidi="he-IL"/>
        </w:rPr>
        <w:t>(בראשית מט ז)</w:t>
      </w:r>
      <w:r w:rsidRPr="002D0347">
        <w:rPr>
          <w:rFonts w:cs="Frank Ruehl CLM"/>
          <w:sz w:val="20"/>
          <w:rtl/>
          <w:lang w:val="he-IL" w:bidi="he-IL"/>
        </w:rPr>
        <w:t xml:space="preserve"> ארור אפם כי עז ועברתם, אפם ועברתם הם מסטרא דאלו ב' עזא ועזאל אבל הן עצמן הן מסטרא דהנ"ל דאח"כ נשתוו עמיה, וכן באחיו אין כולם היו שונאים אותו במדרש רבה כמו שאמרו מי הוו אם תאמר ראובן כו':</w:t>
      </w:r>
    </w:p>
  </w:footnote>
  <w:footnote w:id="5459">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ויחי אדם כו'.</w:t>
      </w:r>
      <w:r w:rsidRPr="002D0347">
        <w:rPr>
          <w:rFonts w:cs="Frank Ruehl CLM"/>
          <w:sz w:val="20"/>
          <w:rtl/>
          <w:lang w:val="he-IL" w:bidi="he-IL"/>
        </w:rPr>
        <w:t xml:space="preserve"> רוצה לומר, דתולדין דיליה אינון ברזא דד' חיוון וזהו שת כמו שמפרש והולך ש' בתלת ענפין ג' חיוון כמו שאומר לעיל ק"ט ק"י ושאר מקומות. ואמר </w:t>
      </w:r>
      <w:r w:rsidRPr="002D0347">
        <w:rPr>
          <w:rFonts w:cs="Frank Ruehl CLM"/>
          <w:b/>
          <w:bCs/>
          <w:sz w:val="20"/>
          <w:rtl/>
          <w:lang w:val="he-IL" w:bidi="he-IL"/>
        </w:rPr>
        <w:t>ת' איהי נר ה' כו'.</w:t>
      </w:r>
      <w:r w:rsidRPr="002D0347">
        <w:rPr>
          <w:rFonts w:cs="Frank Ruehl CLM"/>
          <w:sz w:val="20"/>
          <w:rtl/>
          <w:lang w:val="he-IL" w:bidi="he-IL"/>
        </w:rPr>
        <w:t xml:space="preserve"> רוצה לומר דג' הוא חג"ת, ורביעית - מלכות, והיא נקרא ת', ועיין בריש פ’ חוקת ק"פ ב', ות' לעולם סיום הפרצוף, מלכות דהיא חיה הרביעית, אדם דכליל כולא, ואמר איהי נר ה' כו' להורות דאדם הוא בה דהיא נקרא נר ה', נר מצוה, כמו שאומר לעיל תיקון כ’ ושאר מקומות, וכתיב נשמת אדם. ואמר </w:t>
      </w:r>
      <w:r w:rsidRPr="002D0347">
        <w:rPr>
          <w:rFonts w:cs="Frank Ruehl CLM"/>
          <w:b/>
          <w:bCs/>
          <w:sz w:val="20"/>
          <w:rtl/>
          <w:lang w:val="he-IL" w:bidi="he-IL"/>
        </w:rPr>
        <w:t>דאתמר בה ודמות כו'.</w:t>
      </w:r>
      <w:r w:rsidRPr="002D0347">
        <w:rPr>
          <w:rFonts w:cs="Frank Ruehl CLM"/>
          <w:sz w:val="20"/>
          <w:rtl/>
          <w:lang w:val="he-IL" w:bidi="he-IL"/>
        </w:rPr>
        <w:t xml:space="preserve"> הוא עוד לראיה דהוא בה, דכתיב ודמות פניהם דקאי על כלהו, דכלם דמות אדם כידוע, אלמא אדם הוא דכליל כל דיוקנין, והוא בעמודא דאמצעיתא דכליל כלא. ואמר </w:t>
      </w:r>
      <w:r w:rsidRPr="002D0347">
        <w:rPr>
          <w:rFonts w:cs="Frank Ruehl CLM"/>
          <w:b/>
          <w:bCs/>
          <w:sz w:val="20"/>
          <w:rtl/>
          <w:lang w:val="he-IL" w:bidi="he-IL"/>
        </w:rPr>
        <w:t>ודא איהו ויולד בדמותו כצלמו</w:t>
      </w:r>
      <w:r w:rsidRPr="002D0347">
        <w:rPr>
          <w:rFonts w:cs="Frank Ruehl CLM"/>
          <w:sz w:val="20"/>
          <w:rtl/>
          <w:lang w:val="he-IL" w:bidi="he-IL"/>
        </w:rPr>
        <w:t xml:space="preserve"> דהוא אדם בדיוקניה והוא אדם באלף והוא בתי"ו דיוקניה, דנוק' היא בא"ת ב"ש עם דכורא כמו שאומר בזוהר חדש שה"ש ולכן היא חותם דיליה כמו שבא האותיות בחותם בהפוכא ולכן ש"ת הוא א"ב, דמות האב, והוא בדמותו בנוק', אדם בצלמו בג' חיוון בדכורא כמו שאומר בריש פ’ שמיני צלם בדכורא ודמות בנוקבא וע"ד כו':</w:t>
      </w:r>
    </w:p>
  </w:footnote>
  <w:footnote w:id="5460">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ויהיו כל כו'.</w:t>
      </w:r>
      <w:r w:rsidRPr="002D0347">
        <w:rPr>
          <w:rFonts w:cs="Frank Ruehl CLM"/>
          <w:sz w:val="20"/>
          <w:rtl/>
          <w:lang w:val="he-IL" w:bidi="he-IL"/>
        </w:rPr>
        <w:t xml:space="preserve"> על ימות המשיח דאז יהיה כלל האדם חי, וכן סיהרא קדישא דמות אדם, דוד חי וקיים, עטרת הברית דאתפשט מעור של נחש, כי אמילם בג' ערלה ופריעה ועיין לעיל בהקדמה ובתיקוני זוהר חדש כי בע' לאלף הו', וע' שנין הוא חבלים דיליה שביה אולידת ליה ודוד מלכא אשלים אותם השנים, </w:t>
      </w:r>
      <w:r w:rsidRPr="00AC08AD">
        <w:rPr>
          <w:rFonts w:cs="Frank Ruehl CLM"/>
          <w:sz w:val="20"/>
          <w:szCs w:val="20"/>
          <w:rtl/>
          <w:lang w:val="he-IL" w:bidi="he-IL"/>
        </w:rPr>
        <w:t>(שמואל ב כג א)</w:t>
      </w:r>
      <w:r w:rsidRPr="002D0347">
        <w:rPr>
          <w:rFonts w:cs="Frank Ruehl CLM"/>
          <w:sz w:val="20"/>
          <w:rtl/>
          <w:lang w:val="he-IL" w:bidi="he-IL"/>
        </w:rPr>
        <w:t xml:space="preserve"> משיח אלקי יעקב, לכן אלף שנים הוא דיליה, והוא סוד ה"א שבה נברא העולם, </w:t>
      </w:r>
      <w:r w:rsidRPr="00AC08AD">
        <w:rPr>
          <w:rFonts w:cs="Frank Ruehl CLM"/>
          <w:sz w:val="20"/>
          <w:szCs w:val="20"/>
          <w:rtl/>
          <w:lang w:val="he-IL" w:bidi="he-IL"/>
        </w:rPr>
        <w:t>(מלכים א ה יב)</w:t>
      </w:r>
      <w:r w:rsidRPr="002D0347">
        <w:rPr>
          <w:rFonts w:cs="Frank Ruehl CLM"/>
          <w:sz w:val="20"/>
          <w:rtl/>
          <w:lang w:val="he-IL" w:bidi="he-IL"/>
        </w:rPr>
        <w:t xml:space="preserve"> ה' ואל"ף, אלף דאדם שהוא דמשיח, וה' שנים הנותרות והוא סוד שירו חמשה ואלף, ועל שאר השנים אמר </w:t>
      </w:r>
      <w:r w:rsidRPr="002D0347">
        <w:rPr>
          <w:rFonts w:cs="Frank Ruehl CLM"/>
          <w:b/>
          <w:bCs/>
          <w:sz w:val="20"/>
          <w:rtl/>
          <w:lang w:val="he-IL" w:bidi="he-IL"/>
        </w:rPr>
        <w:t>ושאר שנים בתוספ' כו'</w:t>
      </w:r>
      <w:r w:rsidRPr="002D0347">
        <w:rPr>
          <w:rFonts w:cs="Frank Ruehl CLM"/>
          <w:sz w:val="20"/>
          <w:rtl/>
          <w:lang w:val="he-IL" w:bidi="he-IL"/>
        </w:rPr>
        <w:t xml:space="preserve"> דהוא ה' דהאדם דאלף חיותה דהוא נשמת אדם, כי תמלא הארץ דעה, אלף אכסדרין. ואמר </w:t>
      </w:r>
      <w:r w:rsidRPr="002D0347">
        <w:rPr>
          <w:rFonts w:cs="Frank Ruehl CLM"/>
          <w:b/>
          <w:bCs/>
          <w:sz w:val="20"/>
          <w:rtl/>
          <w:lang w:val="he-IL" w:bidi="he-IL"/>
        </w:rPr>
        <w:t>בגין דהוה עתיד כו'.</w:t>
      </w:r>
      <w:r w:rsidRPr="002D0347">
        <w:rPr>
          <w:rFonts w:cs="Frank Ruehl CLM"/>
          <w:sz w:val="20"/>
          <w:rtl/>
          <w:lang w:val="he-IL" w:bidi="he-IL"/>
        </w:rPr>
        <w:t xml:space="preserve"> רוצה לומר אותן ע' דסיהרא הוא בחבלים וצירין שעליהם התפלל דוד יענך ה' בע' קלין, והוא אשלים בשנוי טוב יום בחצריך מאלף, וזה שאומר </w:t>
      </w:r>
      <w:r w:rsidRPr="002D0347">
        <w:rPr>
          <w:rFonts w:cs="Frank Ruehl CLM"/>
          <w:b/>
          <w:bCs/>
          <w:sz w:val="20"/>
          <w:rtl/>
          <w:lang w:val="he-IL" w:bidi="he-IL"/>
        </w:rPr>
        <w:t>והכא רזא דפורקנא</w:t>
      </w:r>
      <w:r w:rsidRPr="002D0347">
        <w:rPr>
          <w:rFonts w:cs="Frank Ruehl CLM"/>
          <w:sz w:val="20"/>
          <w:rtl/>
          <w:lang w:val="he-IL" w:bidi="he-IL"/>
        </w:rPr>
        <w:t xml:space="preserve"> וששת אלפים הן ו"ק, ואלף הו' ח"י עלמין לכן הוא ח"י, ואין בכל האברים נקראין ח"י רק הוא, וכן מוחין - חו"ב, אלפים שנה קדומה, ולכן בן איש חי כו' אבל מכל מקום הוא לפי שהוא בדרגא דצדיק כמו שאומר לעיל ריש תיקון כ"א ובריש פ’ בראשית:</w:t>
      </w:r>
    </w:p>
  </w:footnote>
  <w:footnote w:id="5461">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ובליקוטיו ז"ל.</w:t>
      </w:r>
      <w:r w:rsidRPr="002D0347">
        <w:rPr>
          <w:rFonts w:cs="Frank Ruehl CLM"/>
          <w:sz w:val="20"/>
          <w:rtl/>
          <w:lang w:val="he-IL" w:bidi="he-IL"/>
        </w:rPr>
        <w:t xml:space="preserve"> אלא כל יומין דהוה חי כו'. רוצה לומר, דכל תולדות ג"כ אדם הוא, והוא בכולם אלא דחייו ממש הוא תתק"ל דאז חי דהוא דרגא דחכמה ואח"כ כיון שנסתלק אדם החכמה, נשאר הוא מת, וזה שאומר וע' דחסרו מאלף, דאלף קדמאה הוא ברזא דחכמה דהוא חיים, החכמה תחיה בעליה, והשלימן דוד דהוא נמי חי, ונקרא חי וקיים, והוא סופו של אדם וזה שאומר לעיל אריכו דיומין כו', וכמו שאומר שם דו' אלפי שנה נחלק לג' חלקים נגד ג' דרגין, ב' הראשונות נגד ג"ר דשם אריכו דיומין, אדם, חכמה, ונח - שבת, בינה, ב' אלפים הראשונות, אברהם חסד התחלת אלף השלישי, ועיין מה שבארנו שם. ואמר בהבראם בה' זעירא. רוצה לומר דעולם נברא בה"א ולכן ששת אלפים שנה עלמא, ה"א, ואלף הששי הוא עלמא גניזו, עלמא דחירו, לכן הוא נעלם, ויש אותיות גדולות בבינה ויש קטנות ולכן כאן ה' זעירא, ה' דאברהם, ברתיה דאברהם, וענין ה"א - ו"ק כנ"ל, דחסד הוא כללם, וידוע באידרא רבה, וכמו שאומר בספרא דצניעותא בארוכה שכל החיים הוא מה"א, רוחא דנשיב מפרדשקא, ה' רוחא דחיי ולכן יומין אריכין - ה' רבתא כו', וכן הבל דבר נש דהוא רוח החיים שבאדם:</w:t>
      </w:r>
    </w:p>
  </w:footnote>
  <w:footnote w:id="5462">
    <w:p w:rsidR="00A74B2A" w:rsidRPr="002D0347" w:rsidRDefault="00A74B2A" w:rsidP="008A625E">
      <w:pPr>
        <w:pStyle w:val="Standard"/>
        <w:autoSpaceDE/>
        <w:bidi/>
        <w:jc w:val="both"/>
        <w:rPr>
          <w:rFonts w:cs="Frank Ruehl CLM"/>
          <w:sz w:val="20"/>
          <w:szCs w:val="20"/>
          <w:rtl/>
          <w:lang w:val="he-IL" w:bidi="he-IL"/>
        </w:rPr>
      </w:pPr>
      <w:r w:rsidRPr="002D0347">
        <w:rPr>
          <w:rStyle w:val="a6"/>
          <w:rFonts w:cs="Frank Ruehl CLM"/>
        </w:rPr>
        <w:footnoteRef/>
      </w:r>
      <w:r w:rsidRPr="002D0347">
        <w:rPr>
          <w:rFonts w:cs="Frank Ruehl CLM"/>
          <w:sz w:val="20"/>
          <w:rtl/>
          <w:lang w:val="he-IL" w:bidi="he-IL"/>
        </w:rPr>
        <w:t xml:space="preserve"> </w:t>
      </w:r>
      <w:r w:rsidRPr="002D0347">
        <w:rPr>
          <w:rFonts w:cs="Frank Ruehl CLM"/>
          <w:b/>
          <w:bCs/>
          <w:sz w:val="20"/>
          <w:rtl/>
          <w:lang w:val="he-IL" w:bidi="he-IL"/>
        </w:rPr>
        <w:t>עשר דרין כו'.</w:t>
      </w:r>
      <w:r w:rsidRPr="002D0347">
        <w:rPr>
          <w:rFonts w:cs="Frank Ruehl CLM"/>
          <w:sz w:val="20"/>
          <w:rtl/>
          <w:lang w:val="he-IL" w:bidi="he-IL"/>
        </w:rPr>
        <w:t xml:space="preserve"> לרמוז לפורקנא בעשר דרין, </w:t>
      </w:r>
      <w:r w:rsidRPr="00AC08AD">
        <w:rPr>
          <w:rFonts w:cs="Frank Ruehl CLM"/>
          <w:sz w:val="20"/>
          <w:szCs w:val="20"/>
          <w:rtl/>
          <w:lang w:val="he-IL" w:bidi="he-IL"/>
        </w:rPr>
        <w:t>(ישעיהו סה כ)</w:t>
      </w:r>
      <w:r w:rsidRPr="002D0347">
        <w:rPr>
          <w:rFonts w:cs="Frank Ruehl CLM"/>
          <w:sz w:val="20"/>
          <w:rtl/>
          <w:lang w:val="he-IL" w:bidi="he-IL"/>
        </w:rPr>
        <w:t xml:space="preserve"> כי הנער בן מאה כו', ונח מפרש והולך </w:t>
      </w:r>
      <w:r w:rsidRPr="002D0347">
        <w:rPr>
          <w:rFonts w:cs="Frank Ruehl CLM"/>
          <w:b/>
          <w:bCs/>
          <w:sz w:val="20"/>
          <w:rtl/>
          <w:lang w:val="he-IL" w:bidi="he-IL"/>
        </w:rPr>
        <w:t>ויולד בן ויקרא כו'</w:t>
      </w:r>
      <w:r w:rsidRPr="002D0347">
        <w:rPr>
          <w:rFonts w:cs="Frank Ruehl CLM"/>
          <w:sz w:val="20"/>
          <w:rtl/>
          <w:lang w:val="he-IL" w:bidi="he-IL"/>
        </w:rPr>
        <w:t xml:space="preserve">, יום השביעי שבת דבה נייחא מכל הגלגולין, שאף לעתיד לבא יתגלגלו הכל לאשלמא כידוע עד יום השביעי כי בו שבת מכל מלאכתו בגלגולין אשר ברא אלקים לעשות זהו לעשות, וזה שאומר </w:t>
      </w:r>
      <w:r w:rsidRPr="002D0347">
        <w:rPr>
          <w:rFonts w:cs="Frank Ruehl CLM"/>
          <w:b/>
          <w:bCs/>
          <w:sz w:val="20"/>
          <w:rtl/>
          <w:lang w:val="he-IL" w:bidi="he-IL"/>
        </w:rPr>
        <w:t>דאיהו שבת</w:t>
      </w:r>
      <w:r w:rsidRPr="002D0347">
        <w:rPr>
          <w:rFonts w:cs="Frank Ruehl CLM"/>
          <w:sz w:val="20"/>
          <w:rtl/>
          <w:lang w:val="he-IL" w:bidi="he-IL"/>
        </w:rPr>
        <w:t xml:space="preserve"> דעל שמו נח, וינח ביום השביעי, ועיין בריש פ’ נח נ"ט ב' ר' אליעזר אמר אלה כו' ודא עביד נייחא כד"א כי בו שבת כו' תא חזי כו', ולא הביא הקרא ויחי למך אלא לסיים ויולד בן ויקרא כו', והוא דור עשירי, גלגול האחרון שבו נחו ואתיישבו, ואמר </w:t>
      </w:r>
      <w:r w:rsidRPr="002D0347">
        <w:rPr>
          <w:rFonts w:cs="Frank Ruehl CLM"/>
          <w:b/>
          <w:bCs/>
          <w:sz w:val="20"/>
          <w:rtl/>
          <w:lang w:val="he-IL" w:bidi="he-IL"/>
        </w:rPr>
        <w:t>ואפיק לון לעלם</w:t>
      </w:r>
      <w:r w:rsidRPr="002D0347">
        <w:rPr>
          <w:rFonts w:cs="Frank Ruehl CLM"/>
          <w:sz w:val="20"/>
          <w:rtl/>
          <w:lang w:val="he-IL" w:bidi="he-IL"/>
        </w:rPr>
        <w:t xml:space="preserve"> רוצה לומר שיהיו חיים וקיימים לעולם, והוציא אותן כולם לעולם, שבגלגול זה האחרון נתיישבו, דוגמת תולדות האדם דכולם נמחו ואח"כ נתיישבו כולן בתולדות נח ונתברך ג"כ פרו כו' ומאלה נפצה כו':</w:t>
      </w:r>
    </w:p>
  </w:footnote>
  <w:footnote w:id="5463">
    <w:p w:rsidR="00A74B2A" w:rsidRPr="007C4B78" w:rsidRDefault="00A74B2A" w:rsidP="008A625E">
      <w:pPr>
        <w:rPr>
          <w:sz w:val="24"/>
          <w:szCs w:val="24"/>
          <w:rtl/>
        </w:rPr>
      </w:pPr>
      <w:r w:rsidRPr="007C4B78">
        <w:rPr>
          <w:rStyle w:val="a6"/>
          <w:sz w:val="24"/>
          <w:szCs w:val="24"/>
          <w:rtl/>
        </w:rPr>
        <w:footnoteRef/>
      </w:r>
      <w:r w:rsidRPr="007C4B78">
        <w:rPr>
          <w:sz w:val="24"/>
          <w:szCs w:val="24"/>
          <w:rtl/>
        </w:rPr>
        <w:t xml:space="preserve"> </w:t>
      </w:r>
      <w:r w:rsidRPr="007C4B78">
        <w:rPr>
          <w:b/>
          <w:bCs/>
          <w:sz w:val="24"/>
          <w:szCs w:val="24"/>
          <w:rtl/>
        </w:rPr>
        <w:t xml:space="preserve">אר"א </w:t>
      </w:r>
      <w:r w:rsidRPr="007C4B78">
        <w:rPr>
          <w:sz w:val="24"/>
          <w:szCs w:val="24"/>
          <w:rtl/>
        </w:rPr>
        <w:t>כו'</w:t>
      </w:r>
      <w:r w:rsidRPr="007C4B78">
        <w:rPr>
          <w:b/>
          <w:bCs/>
          <w:sz w:val="24"/>
          <w:szCs w:val="24"/>
          <w:rtl/>
        </w:rPr>
        <w:t xml:space="preserve"> א"ל ברי</w:t>
      </w:r>
      <w:r w:rsidRPr="007C4B78">
        <w:rPr>
          <w:sz w:val="24"/>
          <w:szCs w:val="24"/>
          <w:rtl/>
        </w:rPr>
        <w:t xml:space="preserve"> כו'. דששת אלפים הוא ו"ק רוצה לומר קצוות ימינא ושמאלא שהן כוללין האמצעי שאינו אלא כללא דלהון כידוע ולכן נתחלקה לג' חלקים, ב' אלפים תהו נגד חו"ב שהן תהו בלא השגה, ב' תורה - מזה ומזה הם כתובים, ב' נגד ב' משיחין, ימות המשיח [יבבי"א]:</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4B2A" w:rsidRPr="003B72F3" w:rsidRDefault="00A74B2A">
    <w:pPr>
      <w:pStyle w:val="Standard"/>
      <w:tabs>
        <w:tab w:val="center" w:pos="4320"/>
        <w:tab w:val="right" w:pos="8640"/>
      </w:tabs>
      <w:autoSpaceDE/>
      <w:rPr>
        <w:rFonts w:cs="Drugulin CLM"/>
        <w:sz w:val="34"/>
        <w:szCs w:val="34"/>
        <w:lang w:eastAsia="he-IL" w:bidi="he-IL"/>
      </w:rPr>
    </w:pPr>
    <w:r w:rsidRPr="003B72F3">
      <w:rPr>
        <w:rFonts w:cs="Guttman Vilna"/>
        <w:sz w:val="30"/>
        <w:szCs w:val="30"/>
        <w:rtl/>
        <w:lang w:val="he-IL" w:eastAsia="he-IL" w:bidi="he-IL"/>
      </w:rPr>
      <w:t>תקוני הזוהר עם פירוש הגר"א</w:t>
    </w:r>
    <w:r w:rsidRPr="003B72F3">
      <w:rPr>
        <w:rFonts w:cs="Guttman Vilna"/>
        <w:sz w:val="34"/>
        <w:szCs w:val="34"/>
        <w:rtl/>
        <w:lang w:val="he-IL" w:eastAsia="he-IL" w:bidi="he-IL"/>
      </w:rPr>
      <w:t xml:space="preserve"> </w:t>
    </w:r>
    <w:r w:rsidRPr="003B72F3">
      <w:rPr>
        <w:rFonts w:cs="Guttman Vilna"/>
        <w:sz w:val="34"/>
        <w:szCs w:val="34"/>
        <w:rtl/>
        <w:lang w:val="he-IL" w:eastAsia="he-IL" w:bidi="he-IL"/>
      </w:rPr>
      <w:ptab w:relativeTo="margin" w:alignment="center" w:leader="none"/>
    </w:r>
    <w:r w:rsidR="00EA135C" w:rsidRPr="003B72F3">
      <w:rPr>
        <w:rFonts w:cs="Guttman Vilna"/>
        <w:sz w:val="34"/>
        <w:szCs w:val="34"/>
        <w:rtl/>
        <w:lang w:val="he-IL" w:eastAsia="he-IL" w:bidi="he-IL"/>
      </w:rPr>
      <w:fldChar w:fldCharType="begin"/>
    </w:r>
    <w:r w:rsidR="00EA135C" w:rsidRPr="003B72F3">
      <w:rPr>
        <w:rFonts w:cs="Guttman Vilna"/>
        <w:sz w:val="34"/>
        <w:szCs w:val="34"/>
        <w:rtl/>
        <w:lang w:val="he-IL" w:eastAsia="he-IL" w:bidi="he-IL"/>
      </w:rPr>
      <w:instrText xml:space="preserve"> </w:instrText>
    </w:r>
    <w:r w:rsidR="00EA135C" w:rsidRPr="003B72F3">
      <w:rPr>
        <w:rFonts w:cs="Guttman Vilna"/>
        <w:sz w:val="34"/>
        <w:szCs w:val="34"/>
        <w:lang w:val="he-IL" w:eastAsia="he-IL" w:bidi="he-IL"/>
      </w:rPr>
      <w:instrText>STYLEREF</w:instrText>
    </w:r>
    <w:r w:rsidR="00EA135C" w:rsidRPr="003B72F3">
      <w:rPr>
        <w:rFonts w:cs="Guttman Vilna"/>
        <w:sz w:val="34"/>
        <w:szCs w:val="34"/>
        <w:rtl/>
        <w:lang w:val="he-IL" w:eastAsia="he-IL" w:bidi="he-IL"/>
      </w:rPr>
      <w:instrText xml:space="preserve">  "כותרת 2" \</w:instrText>
    </w:r>
    <w:r w:rsidR="00EA135C" w:rsidRPr="003B72F3">
      <w:rPr>
        <w:rFonts w:cs="Guttman Vilna"/>
        <w:sz w:val="34"/>
        <w:szCs w:val="34"/>
        <w:lang w:val="he-IL" w:eastAsia="he-IL" w:bidi="he-IL"/>
      </w:rPr>
      <w:instrText>l  \* MERGEFORMAT</w:instrText>
    </w:r>
    <w:r w:rsidR="00EA135C" w:rsidRPr="003B72F3">
      <w:rPr>
        <w:rFonts w:cs="Guttman Vilna"/>
        <w:sz w:val="34"/>
        <w:szCs w:val="34"/>
        <w:rtl/>
        <w:lang w:val="he-IL" w:eastAsia="he-IL" w:bidi="he-IL"/>
      </w:rPr>
      <w:instrText xml:space="preserve"> </w:instrText>
    </w:r>
    <w:r w:rsidR="00EA135C" w:rsidRPr="003B72F3">
      <w:rPr>
        <w:rFonts w:cs="Guttman Vilna"/>
        <w:sz w:val="34"/>
        <w:szCs w:val="34"/>
        <w:rtl/>
        <w:lang w:val="he-IL" w:eastAsia="he-IL" w:bidi="he-IL"/>
      </w:rPr>
      <w:fldChar w:fldCharType="separate"/>
    </w:r>
    <w:r w:rsidR="00790D89">
      <w:rPr>
        <w:rFonts w:cs="Guttman Vilna"/>
        <w:noProof/>
        <w:sz w:val="34"/>
        <w:szCs w:val="34"/>
        <w:rtl/>
        <w:lang w:val="he-IL" w:eastAsia="he-IL" w:bidi="he-IL"/>
      </w:rPr>
      <w:t>[דף ג ע''א]</w:t>
    </w:r>
    <w:r w:rsidR="00EA135C" w:rsidRPr="003B72F3">
      <w:rPr>
        <w:rFonts w:cs="Guttman Vilna"/>
        <w:sz w:val="34"/>
        <w:szCs w:val="34"/>
        <w:rtl/>
        <w:lang w:val="he-IL" w:eastAsia="he-IL" w:bidi="he-IL"/>
      </w:rPr>
      <w:fldChar w:fldCharType="end"/>
    </w:r>
    <w:r w:rsidRPr="003B72F3">
      <w:rPr>
        <w:rFonts w:cs="Guttman Vilna"/>
        <w:sz w:val="34"/>
        <w:szCs w:val="34"/>
        <w:rtl/>
        <w:lang w:val="he-IL" w:eastAsia="he-IL" w:bidi="he-IL"/>
      </w:rPr>
      <w:ptab w:relativeTo="margin" w:alignment="right" w:leader="none"/>
    </w:r>
    <w:r w:rsidRPr="003B72F3">
      <w:rPr>
        <w:rFonts w:asciiTheme="majorHAnsi" w:eastAsiaTheme="majorEastAsia" w:hAnsiTheme="majorHAnsi" w:cs="Drugulin CLM"/>
        <w:sz w:val="32"/>
        <w:szCs w:val="32"/>
        <w:rtl/>
        <w:lang w:val="he-IL" w:eastAsia="he-IL" w:bidi="he-IL"/>
      </w:rPr>
      <w:t xml:space="preserve">~ </w:t>
    </w:r>
    <w:r w:rsidRPr="003B72F3">
      <w:rPr>
        <w:rFonts w:asciiTheme="minorHAnsi" w:eastAsiaTheme="minorEastAsia" w:hAnsiTheme="minorHAnsi" w:cs="Drugulin CLM"/>
        <w:lang w:val="he-IL" w:eastAsia="he-IL" w:bidi="he-IL"/>
      </w:rPr>
      <w:fldChar w:fldCharType="begin"/>
    </w:r>
    <w:r w:rsidRPr="003B72F3">
      <w:rPr>
        <w:rFonts w:cs="Drugulin CLM"/>
        <w:sz w:val="28"/>
        <w:szCs w:val="28"/>
        <w:lang w:val="he-IL" w:eastAsia="he-IL" w:bidi="he-IL"/>
      </w:rPr>
      <w:instrText>PAGE    \* MERGEFORMAT</w:instrText>
    </w:r>
    <w:r w:rsidRPr="003B72F3">
      <w:rPr>
        <w:rFonts w:asciiTheme="minorHAnsi" w:eastAsiaTheme="minorEastAsia" w:hAnsiTheme="minorHAnsi" w:cs="Drugulin CLM"/>
        <w:lang w:val="he-IL" w:eastAsia="he-IL" w:bidi="he-IL"/>
      </w:rPr>
      <w:fldChar w:fldCharType="separate"/>
    </w:r>
    <w:r w:rsidRPr="003B72F3">
      <w:rPr>
        <w:rFonts w:asciiTheme="majorHAnsi" w:eastAsiaTheme="majorEastAsia" w:hAnsiTheme="majorHAnsi" w:cs="Drugulin CLM"/>
        <w:sz w:val="32"/>
        <w:szCs w:val="32"/>
        <w:lang w:val="he-IL" w:eastAsia="he-IL" w:bidi="he-IL"/>
      </w:rPr>
      <w:t>1</w:t>
    </w:r>
    <w:r w:rsidRPr="003B72F3">
      <w:rPr>
        <w:rFonts w:asciiTheme="majorHAnsi" w:eastAsiaTheme="majorEastAsia" w:hAnsiTheme="majorHAnsi" w:cs="Drugulin CLM"/>
        <w:sz w:val="32"/>
        <w:szCs w:val="32"/>
        <w:lang w:val="he-IL" w:eastAsia="he-IL" w:bidi="he-IL"/>
      </w:rPr>
      <w:fldChar w:fldCharType="end"/>
    </w:r>
    <w:r w:rsidRPr="003B72F3">
      <w:rPr>
        <w:rFonts w:asciiTheme="majorHAnsi" w:eastAsiaTheme="majorEastAsia" w:hAnsiTheme="majorHAnsi" w:cs="Drugulin CLM"/>
        <w:sz w:val="32"/>
        <w:szCs w:val="32"/>
        <w:rtl/>
        <w:lang w:val="he-IL" w:eastAsia="he-IL" w:bidi="he-I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4B2A" w:rsidRDefault="00A74B2A" w:rsidP="0017243D">
    <w:pPr>
      <w:pStyle w:val="Standard"/>
      <w:tabs>
        <w:tab w:val="center" w:pos="4320"/>
        <w:tab w:val="right" w:pos="8640"/>
      </w:tabs>
      <w:autoSpaceDE/>
      <w:jc w:val="both"/>
      <w:rPr>
        <w:lang w:eastAsia="he-IL" w:bidi="he-IL"/>
      </w:rPr>
    </w:pPr>
    <w:r w:rsidRPr="0017243D">
      <w:rPr>
        <w:rFonts w:asciiTheme="majorHAnsi" w:eastAsiaTheme="majorEastAsia" w:hAnsiTheme="majorHAnsi" w:cstheme="majorBidi"/>
        <w:sz w:val="28"/>
        <w:szCs w:val="28"/>
        <w:rtl/>
        <w:lang w:val="he-IL" w:eastAsia="he-IL" w:bidi="he-IL"/>
      </w:rPr>
      <w:t xml:space="preserve">~ </w:t>
    </w:r>
    <w:r w:rsidRPr="0017243D">
      <w:rPr>
        <w:rFonts w:asciiTheme="minorHAnsi" w:eastAsiaTheme="minorEastAsia" w:hAnsiTheme="minorHAnsi" w:cstheme="majorBidi"/>
        <w:sz w:val="22"/>
        <w:szCs w:val="22"/>
        <w:lang w:eastAsia="he-IL" w:bidi="he-IL"/>
      </w:rPr>
      <w:fldChar w:fldCharType="begin"/>
    </w:r>
    <w:r>
      <w:rPr>
        <w:lang w:eastAsia="he-IL" w:bidi="he-IL"/>
      </w:rPr>
      <w:instrText>PAGE    \* MERGEFORMAT</w:instrText>
    </w:r>
    <w:r w:rsidRPr="0017243D">
      <w:rPr>
        <w:rFonts w:asciiTheme="minorHAnsi" w:eastAsiaTheme="minorEastAsia" w:hAnsiTheme="minorHAnsi" w:cstheme="minorBidi"/>
        <w:sz w:val="22"/>
        <w:szCs w:val="22"/>
        <w:lang w:eastAsia="he-IL" w:bidi="he-IL"/>
      </w:rPr>
      <w:fldChar w:fldCharType="separate"/>
    </w:r>
    <w:r w:rsidRPr="0017243D">
      <w:rPr>
        <w:rFonts w:asciiTheme="majorHAnsi" w:eastAsiaTheme="majorEastAsia" w:hAnsiTheme="majorHAnsi" w:cstheme="majorBidi"/>
        <w:sz w:val="28"/>
        <w:szCs w:val="28"/>
        <w:lang w:val="he-IL" w:eastAsia="he-IL" w:bidi="he-IL"/>
      </w:rPr>
      <w:t>1</w:t>
    </w:r>
    <w:r w:rsidRPr="0017243D">
      <w:rPr>
        <w:rFonts w:asciiTheme="majorHAnsi" w:eastAsiaTheme="majorEastAsia" w:hAnsiTheme="majorHAnsi" w:cstheme="majorBidi"/>
        <w:sz w:val="28"/>
        <w:szCs w:val="28"/>
        <w:lang w:eastAsia="he-IL" w:bidi="he-IL"/>
      </w:rPr>
      <w:fldChar w:fldCharType="end"/>
    </w:r>
    <w:r w:rsidRPr="0017243D">
      <w:rPr>
        <w:rFonts w:asciiTheme="majorHAnsi" w:eastAsiaTheme="majorEastAsia" w:hAnsiTheme="majorHAnsi" w:cstheme="majorBidi"/>
        <w:sz w:val="28"/>
        <w:szCs w:val="28"/>
        <w:rtl/>
        <w:lang w:val="he-IL" w:eastAsia="he-IL" w:bidi="he-IL"/>
      </w:rPr>
      <w:t xml:space="preserve"> ~</w:t>
    </w:r>
    <w:r w:rsidRPr="0017243D">
      <w:rPr>
        <w:rtl/>
        <w:lang w:eastAsia="he-IL" w:bidi="he-IL"/>
      </w:rPr>
      <w:ptab w:relativeTo="margin" w:alignment="center" w:leader="none"/>
    </w:r>
    <w:r w:rsidR="00EA135C" w:rsidRPr="003B72F3">
      <w:rPr>
        <w:rFonts w:cs="Guttman Vilna"/>
        <w:sz w:val="34"/>
        <w:szCs w:val="34"/>
        <w:rtl/>
        <w:lang w:val="he-IL" w:eastAsia="he-IL" w:bidi="he-IL"/>
      </w:rPr>
      <w:fldChar w:fldCharType="begin"/>
    </w:r>
    <w:r w:rsidR="00EA135C" w:rsidRPr="003B72F3">
      <w:rPr>
        <w:rFonts w:cs="Guttman Vilna"/>
        <w:sz w:val="34"/>
        <w:szCs w:val="34"/>
        <w:rtl/>
        <w:lang w:val="he-IL" w:eastAsia="he-IL" w:bidi="he-IL"/>
      </w:rPr>
      <w:instrText xml:space="preserve"> </w:instrText>
    </w:r>
    <w:r w:rsidR="00EA135C" w:rsidRPr="003B72F3">
      <w:rPr>
        <w:rFonts w:cs="Guttman Vilna"/>
        <w:sz w:val="34"/>
        <w:szCs w:val="34"/>
        <w:lang w:val="he-IL" w:eastAsia="he-IL" w:bidi="he-IL"/>
      </w:rPr>
      <w:instrText>STYLEREF</w:instrText>
    </w:r>
    <w:r w:rsidR="00EA135C" w:rsidRPr="003B72F3">
      <w:rPr>
        <w:rFonts w:cs="Guttman Vilna"/>
        <w:sz w:val="34"/>
        <w:szCs w:val="34"/>
        <w:rtl/>
        <w:lang w:val="he-IL" w:eastAsia="he-IL" w:bidi="he-IL"/>
      </w:rPr>
      <w:instrText xml:space="preserve">  "כותרת 2" \</w:instrText>
    </w:r>
    <w:r w:rsidR="00EA135C" w:rsidRPr="003B72F3">
      <w:rPr>
        <w:rFonts w:cs="Guttman Vilna"/>
        <w:sz w:val="34"/>
        <w:szCs w:val="34"/>
        <w:lang w:val="he-IL" w:eastAsia="he-IL" w:bidi="he-IL"/>
      </w:rPr>
      <w:instrText>l  \* MERGEFORMAT</w:instrText>
    </w:r>
    <w:r w:rsidR="00EA135C" w:rsidRPr="003B72F3">
      <w:rPr>
        <w:rFonts w:cs="Guttman Vilna"/>
        <w:sz w:val="34"/>
        <w:szCs w:val="34"/>
        <w:rtl/>
        <w:lang w:val="he-IL" w:eastAsia="he-IL" w:bidi="he-IL"/>
      </w:rPr>
      <w:instrText xml:space="preserve"> </w:instrText>
    </w:r>
    <w:r w:rsidR="00EA135C" w:rsidRPr="003B72F3">
      <w:rPr>
        <w:rFonts w:cs="Guttman Vilna"/>
        <w:sz w:val="34"/>
        <w:szCs w:val="34"/>
        <w:rtl/>
        <w:lang w:val="he-IL" w:eastAsia="he-IL" w:bidi="he-IL"/>
      </w:rPr>
      <w:fldChar w:fldCharType="separate"/>
    </w:r>
    <w:r w:rsidR="00790D89">
      <w:rPr>
        <w:rFonts w:cs="Guttman Vilna"/>
        <w:noProof/>
        <w:sz w:val="34"/>
        <w:szCs w:val="34"/>
        <w:rtl/>
        <w:lang w:val="he-IL" w:eastAsia="he-IL" w:bidi="he-IL"/>
      </w:rPr>
      <w:t>[דף א ע''א]</w:t>
    </w:r>
    <w:r w:rsidR="00EA135C" w:rsidRPr="003B72F3">
      <w:rPr>
        <w:rFonts w:cs="Guttman Vilna"/>
        <w:sz w:val="34"/>
        <w:szCs w:val="34"/>
        <w:rtl/>
        <w:lang w:val="he-IL" w:eastAsia="he-IL" w:bidi="he-IL"/>
      </w:rPr>
      <w:fldChar w:fldCharType="end"/>
    </w:r>
    <w:r w:rsidRPr="0017243D">
      <w:rPr>
        <w:rtl/>
        <w:lang w:eastAsia="he-IL" w:bidi="he-IL"/>
      </w:rPr>
      <w:ptab w:relativeTo="margin" w:alignment="right" w:leader="none"/>
    </w:r>
    <w:r w:rsidRPr="003B72F3">
      <w:rPr>
        <w:rFonts w:cs="Guttman Vilna"/>
        <w:sz w:val="30"/>
        <w:szCs w:val="30"/>
        <w:rtl/>
        <w:lang w:val="he-IL" w:eastAsia="he-IL" w:bidi="he-IL"/>
      </w:rPr>
      <w:t xml:space="preserve">תקוני הזוהר עם פירוש הגר"א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FE2A7F"/>
    <w:multiLevelType w:val="multilevel"/>
    <w:tmpl w:val="1FE87F88"/>
    <w:styleLink w:val="RTFNum2"/>
    <w:lvl w:ilvl="0">
      <w:start w:val="1"/>
      <w:numFmt w:val="upperRoman"/>
      <w:lvlText w:val="%1."/>
      <w:lvlJc w:val="right"/>
      <w:pPr>
        <w:ind w:left="72" w:hanging="72"/>
      </w:pPr>
      <w:rPr>
        <w:rFonts w:cs="Times New Roman"/>
        <w:sz w:val="24"/>
        <w:szCs w:val="24"/>
      </w:rPr>
    </w:lvl>
    <w:lvl w:ilvl="1">
      <w:start w:val="1"/>
      <w:numFmt w:val="lowerLetter"/>
      <w:lvlText w:val="%2."/>
      <w:lvlJc w:val="right"/>
      <w:pPr>
        <w:ind w:left="360" w:hanging="360"/>
      </w:pPr>
      <w:rPr>
        <w:rFonts w:cs="Times New Roman"/>
      </w:rPr>
    </w:lvl>
    <w:lvl w:ilvl="2">
      <w:start w:val="1"/>
      <w:numFmt w:val="lowerRoman"/>
      <w:lvlText w:val="%3."/>
      <w:lvlJc w:val="left"/>
      <w:pPr>
        <w:ind w:left="180" w:hanging="180"/>
      </w:pPr>
      <w:rPr>
        <w:rFonts w:cs="Times New Roman"/>
      </w:rPr>
    </w:lvl>
    <w:lvl w:ilvl="3">
      <w:start w:val="1"/>
      <w:numFmt w:val="decimal"/>
      <w:lvlText w:val="%4."/>
      <w:lvlJc w:val="right"/>
      <w:pPr>
        <w:ind w:left="360" w:hanging="360"/>
      </w:pPr>
      <w:rPr>
        <w:rFonts w:cs="Times New Roman"/>
      </w:rPr>
    </w:lvl>
    <w:lvl w:ilvl="4">
      <w:start w:val="1"/>
      <w:numFmt w:val="lowerLetter"/>
      <w:lvlText w:val="%5."/>
      <w:lvlJc w:val="right"/>
      <w:pPr>
        <w:ind w:left="360" w:hanging="360"/>
      </w:pPr>
      <w:rPr>
        <w:rFonts w:cs="Times New Roman"/>
      </w:rPr>
    </w:lvl>
    <w:lvl w:ilvl="5">
      <w:start w:val="1"/>
      <w:numFmt w:val="lowerRoman"/>
      <w:lvlText w:val="%6."/>
      <w:lvlJc w:val="left"/>
      <w:pPr>
        <w:ind w:left="180" w:hanging="180"/>
      </w:pPr>
      <w:rPr>
        <w:rFonts w:cs="Times New Roman"/>
      </w:rPr>
    </w:lvl>
    <w:lvl w:ilvl="6">
      <w:start w:val="1"/>
      <w:numFmt w:val="decimal"/>
      <w:lvlText w:val="%7."/>
      <w:lvlJc w:val="right"/>
      <w:pPr>
        <w:ind w:left="360" w:hanging="360"/>
      </w:pPr>
      <w:rPr>
        <w:rFonts w:cs="Times New Roman"/>
      </w:rPr>
    </w:lvl>
    <w:lvl w:ilvl="7">
      <w:start w:val="1"/>
      <w:numFmt w:val="lowerLetter"/>
      <w:lvlText w:val="%8."/>
      <w:lvlJc w:val="right"/>
      <w:pPr>
        <w:ind w:left="360" w:hanging="360"/>
      </w:pPr>
      <w:rPr>
        <w:rFonts w:cs="Times New Roman"/>
      </w:rPr>
    </w:lvl>
    <w:lvl w:ilvl="8">
      <w:start w:val="1"/>
      <w:numFmt w:val="lowerRoman"/>
      <w:lvlText w:val="%9."/>
      <w:lvlJc w:val="left"/>
      <w:pPr>
        <w:ind w:left="180" w:hanging="180"/>
      </w:pPr>
      <w:rPr>
        <w:rFonts w:cs="Times New Roman"/>
      </w:rPr>
    </w:lvl>
  </w:abstractNum>
  <w:abstractNum w:abstractNumId="1" w15:restartNumberingAfterBreak="0">
    <w:nsid w:val="14081C5A"/>
    <w:multiLevelType w:val="multilevel"/>
    <w:tmpl w:val="C2026066"/>
    <w:styleLink w:val="RTFNum3"/>
    <w:lvl w:ilvl="0">
      <w:numFmt w:val="bullet"/>
      <w:lvlText w:val=""/>
      <w:lvlJc w:val="right"/>
      <w:pPr>
        <w:ind w:left="360" w:hanging="360"/>
      </w:pPr>
      <w:rPr>
        <w:rFonts w:ascii="Symbol" w:hAnsi="Symbol"/>
        <w:color w:val="auto"/>
        <w:spacing w:val="0"/>
        <w:w w:val="100"/>
        <w:position w:val="0"/>
        <w:vertAlign w:val="baseline"/>
      </w:rPr>
    </w:lvl>
    <w:lvl w:ilvl="1">
      <w:numFmt w:val="bullet"/>
      <w:lvlText w:val="o"/>
      <w:lvlJc w:val="right"/>
      <w:pPr>
        <w:ind w:left="360" w:hanging="360"/>
      </w:pPr>
      <w:rPr>
        <w:rFonts w:ascii="Courier New" w:hAnsi="Courier New"/>
      </w:rPr>
    </w:lvl>
    <w:lvl w:ilvl="2">
      <w:numFmt w:val="bullet"/>
      <w:lvlText w:val=""/>
      <w:lvlJc w:val="right"/>
      <w:pPr>
        <w:ind w:left="360" w:hanging="360"/>
      </w:pPr>
      <w:rPr>
        <w:rFonts w:ascii="Wingdings" w:hAnsi="Wingdings"/>
      </w:rPr>
    </w:lvl>
    <w:lvl w:ilvl="3">
      <w:numFmt w:val="bullet"/>
      <w:lvlText w:val=""/>
      <w:lvlJc w:val="right"/>
      <w:pPr>
        <w:ind w:left="360" w:hanging="360"/>
      </w:pPr>
      <w:rPr>
        <w:rFonts w:ascii="Symbol" w:hAnsi="Symbol"/>
      </w:rPr>
    </w:lvl>
    <w:lvl w:ilvl="4">
      <w:numFmt w:val="bullet"/>
      <w:lvlText w:val="o"/>
      <w:lvlJc w:val="right"/>
      <w:pPr>
        <w:ind w:left="360" w:hanging="360"/>
      </w:pPr>
      <w:rPr>
        <w:rFonts w:ascii="Courier New" w:hAnsi="Courier New"/>
      </w:rPr>
    </w:lvl>
    <w:lvl w:ilvl="5">
      <w:numFmt w:val="bullet"/>
      <w:lvlText w:val=""/>
      <w:lvlJc w:val="right"/>
      <w:pPr>
        <w:ind w:left="360" w:hanging="360"/>
      </w:pPr>
      <w:rPr>
        <w:rFonts w:ascii="Wingdings" w:hAnsi="Wingdings"/>
      </w:rPr>
    </w:lvl>
    <w:lvl w:ilvl="6">
      <w:numFmt w:val="bullet"/>
      <w:lvlText w:val=""/>
      <w:lvlJc w:val="right"/>
      <w:pPr>
        <w:ind w:left="360" w:hanging="360"/>
      </w:pPr>
      <w:rPr>
        <w:rFonts w:ascii="Symbol" w:hAnsi="Symbol"/>
      </w:rPr>
    </w:lvl>
    <w:lvl w:ilvl="7">
      <w:numFmt w:val="bullet"/>
      <w:lvlText w:val="o"/>
      <w:lvlJc w:val="right"/>
      <w:pPr>
        <w:ind w:left="360" w:hanging="360"/>
      </w:pPr>
      <w:rPr>
        <w:rFonts w:ascii="Courier New" w:hAnsi="Courier New"/>
      </w:rPr>
    </w:lvl>
    <w:lvl w:ilvl="8">
      <w:numFmt w:val="bullet"/>
      <w:lvlText w:val=""/>
      <w:lvlJc w:val="right"/>
      <w:pPr>
        <w:ind w:left="360" w:hanging="360"/>
      </w:pPr>
      <w:rPr>
        <w:rFonts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autoHyphenation/>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E9E"/>
    <w:rsid w:val="00054899"/>
    <w:rsid w:val="0007012B"/>
    <w:rsid w:val="000B4E2D"/>
    <w:rsid w:val="000C5DEE"/>
    <w:rsid w:val="000C6BB0"/>
    <w:rsid w:val="000D5586"/>
    <w:rsid w:val="000E4611"/>
    <w:rsid w:val="0017243D"/>
    <w:rsid w:val="00265EDE"/>
    <w:rsid w:val="002A61A1"/>
    <w:rsid w:val="002D0347"/>
    <w:rsid w:val="00344A34"/>
    <w:rsid w:val="003A60E4"/>
    <w:rsid w:val="003B5295"/>
    <w:rsid w:val="003B72F3"/>
    <w:rsid w:val="003D246E"/>
    <w:rsid w:val="004A0C7A"/>
    <w:rsid w:val="004B7854"/>
    <w:rsid w:val="004F5D45"/>
    <w:rsid w:val="00555381"/>
    <w:rsid w:val="005A19F2"/>
    <w:rsid w:val="005C16E3"/>
    <w:rsid w:val="005E77F6"/>
    <w:rsid w:val="006B020D"/>
    <w:rsid w:val="00734400"/>
    <w:rsid w:val="0074583F"/>
    <w:rsid w:val="00790D89"/>
    <w:rsid w:val="007C4B78"/>
    <w:rsid w:val="007E7F33"/>
    <w:rsid w:val="00807855"/>
    <w:rsid w:val="00876B12"/>
    <w:rsid w:val="00890D3A"/>
    <w:rsid w:val="008A625E"/>
    <w:rsid w:val="008A7225"/>
    <w:rsid w:val="008D12AA"/>
    <w:rsid w:val="009013F0"/>
    <w:rsid w:val="009032A2"/>
    <w:rsid w:val="00940A32"/>
    <w:rsid w:val="009D5E54"/>
    <w:rsid w:val="009E63CE"/>
    <w:rsid w:val="00A27B0A"/>
    <w:rsid w:val="00A74B2A"/>
    <w:rsid w:val="00AA735B"/>
    <w:rsid w:val="00AC08AD"/>
    <w:rsid w:val="00AE4071"/>
    <w:rsid w:val="00AF46E1"/>
    <w:rsid w:val="00B12476"/>
    <w:rsid w:val="00B24CA3"/>
    <w:rsid w:val="00B26A7F"/>
    <w:rsid w:val="00B53FDA"/>
    <w:rsid w:val="00BD2E2C"/>
    <w:rsid w:val="00C427B4"/>
    <w:rsid w:val="00C60DAA"/>
    <w:rsid w:val="00C60F31"/>
    <w:rsid w:val="00D07516"/>
    <w:rsid w:val="00D334E0"/>
    <w:rsid w:val="00D53DF7"/>
    <w:rsid w:val="00D650CB"/>
    <w:rsid w:val="00D742FE"/>
    <w:rsid w:val="00DB3E9E"/>
    <w:rsid w:val="00E41777"/>
    <w:rsid w:val="00E4292C"/>
    <w:rsid w:val="00EA135C"/>
    <w:rsid w:val="00EB404B"/>
    <w:rsid w:val="00EB6AFA"/>
    <w:rsid w:val="00F31BDF"/>
    <w:rsid w:val="00F34173"/>
    <w:rsid w:val="00FA70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A6302541-FC8A-4D8A-A398-58E0D55D6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kern w:val="3"/>
        <w:sz w:val="24"/>
        <w:szCs w:val="24"/>
        <w:lang w:val="en-US" w:eastAsia="en-US" w:bidi="en-US"/>
      </w:rPr>
    </w:rPrDefault>
    <w:pPrDefault>
      <w:pPr>
        <w:widowControl w:val="0"/>
        <w:suppressAutoHyphens/>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4E2D"/>
    <w:pPr>
      <w:bidi/>
      <w:jc w:val="both"/>
    </w:pPr>
    <w:rPr>
      <w:rFonts w:eastAsia="Times New Roman (Hebrew)" w:cs="Frank Ruehl CLM"/>
      <w:sz w:val="29"/>
      <w:szCs w:val="29"/>
    </w:rPr>
  </w:style>
  <w:style w:type="paragraph" w:styleId="1">
    <w:name w:val="heading 1"/>
    <w:basedOn w:val="a"/>
    <w:next w:val="a"/>
    <w:link w:val="10"/>
    <w:uiPriority w:val="9"/>
    <w:qFormat/>
    <w:rsid w:val="009E63CE"/>
    <w:pPr>
      <w:keepNext/>
      <w:keepLines/>
      <w:spacing w:before="240" w:after="240"/>
      <w:jc w:val="center"/>
      <w:outlineLvl w:val="0"/>
    </w:pPr>
    <w:rPr>
      <w:rFonts w:asciiTheme="majorHAnsi" w:hAnsiTheme="majorHAnsi" w:cstheme="majorBidi"/>
      <w:color w:val="2F5496" w:themeColor="accent1" w:themeShade="BF"/>
      <w:sz w:val="40"/>
      <w:szCs w:val="40"/>
      <w:lang w:val="he-IL" w:eastAsia="he-IL" w:bidi="he-IL"/>
    </w:rPr>
  </w:style>
  <w:style w:type="paragraph" w:styleId="2">
    <w:name w:val="heading 2"/>
    <w:basedOn w:val="Standard"/>
    <w:next w:val="a"/>
    <w:link w:val="20"/>
    <w:uiPriority w:val="9"/>
    <w:unhideWhenUsed/>
    <w:qFormat/>
    <w:rsid w:val="009E63CE"/>
    <w:pPr>
      <w:keepNext/>
      <w:autoSpaceDE/>
      <w:bidi/>
      <w:spacing w:after="40"/>
      <w:ind w:left="144" w:right="144"/>
      <w:jc w:val="center"/>
      <w:outlineLvl w:val="1"/>
    </w:pPr>
    <w:rPr>
      <w:rFonts w:ascii="Times New Roman (Hebrew)" w:eastAsia="Times New Roman (Hebrew)" w:hAnsi="Times New Roman (Hebrew)" w:cs="Guttman Drogolin"/>
      <w:b/>
      <w:bCs/>
      <w:sz w:val="32"/>
      <w:szCs w:val="32"/>
      <w:lang w:val="he-IL" w:eastAsia="he-IL" w:bidi="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cs="Tahoma"/>
      <w:sz w:val="28"/>
      <w:szCs w:val="28"/>
    </w:rPr>
  </w:style>
  <w:style w:type="paragraph" w:customStyle="1" w:styleId="Textbody">
    <w:name w:val="Text body"/>
    <w:basedOn w:val="Standard"/>
    <w:pPr>
      <w:spacing w:after="120"/>
    </w:pPr>
  </w:style>
  <w:style w:type="paragraph" w:styleId="a3">
    <w:name w:val="List"/>
    <w:basedOn w:val="Textbody"/>
    <w:rPr>
      <w:rFonts w:cs="Tahoma"/>
    </w:rPr>
  </w:style>
  <w:style w:type="paragraph" w:styleId="a4">
    <w:name w:val="caption"/>
    <w:basedOn w:val="Standard"/>
    <w:pPr>
      <w:suppressLineNumbers/>
      <w:spacing w:before="120" w:after="120"/>
    </w:pPr>
    <w:rPr>
      <w:rFonts w:cs="Tahoma"/>
      <w:i/>
      <w:iCs/>
    </w:rPr>
  </w:style>
  <w:style w:type="paragraph" w:customStyle="1" w:styleId="Index">
    <w:name w:val="Index"/>
    <w:basedOn w:val="Standard"/>
    <w:pPr>
      <w:suppressLineNumbers/>
    </w:pPr>
    <w:rPr>
      <w:rFonts w:cs="Tahoma"/>
    </w:rPr>
  </w:style>
  <w:style w:type="paragraph" w:styleId="a5">
    <w:name w:val="header"/>
    <w:basedOn w:val="Standard"/>
    <w:pPr>
      <w:suppressLineNumbers/>
      <w:tabs>
        <w:tab w:val="center" w:pos="5102"/>
        <w:tab w:val="right" w:pos="10204"/>
      </w:tabs>
    </w:pPr>
  </w:style>
  <w:style w:type="paragraph" w:customStyle="1" w:styleId="Footnote">
    <w:name w:val="Footnote"/>
    <w:basedOn w:val="Standard"/>
    <w:pPr>
      <w:suppressLineNumbers/>
      <w:ind w:left="283" w:hanging="283"/>
    </w:pPr>
    <w:rPr>
      <w:sz w:val="20"/>
      <w:szCs w:val="20"/>
    </w:rPr>
  </w:style>
  <w:style w:type="character" w:customStyle="1" w:styleId="RTFNum21">
    <w:name w:val="RTF_Num 2 1"/>
    <w:rPr>
      <w:rFonts w:cs="Times New Roman"/>
      <w:sz w:val="24"/>
      <w:szCs w:val="24"/>
    </w:rPr>
  </w:style>
  <w:style w:type="character" w:customStyle="1" w:styleId="RTFNum22">
    <w:name w:val="RTF_Num 2 2"/>
    <w:rPr>
      <w:rFonts w:cs="Times New Roman"/>
    </w:rPr>
  </w:style>
  <w:style w:type="character" w:customStyle="1" w:styleId="RTFNum23">
    <w:name w:val="RTF_Num 2 3"/>
    <w:rPr>
      <w:rFonts w:cs="Times New Roman"/>
    </w:rPr>
  </w:style>
  <w:style w:type="character" w:customStyle="1" w:styleId="RTFNum24">
    <w:name w:val="RTF_Num 2 4"/>
    <w:rPr>
      <w:rFonts w:cs="Times New Roman"/>
    </w:rPr>
  </w:style>
  <w:style w:type="character" w:customStyle="1" w:styleId="RTFNum25">
    <w:name w:val="RTF_Num 2 5"/>
    <w:rPr>
      <w:rFonts w:cs="Times New Roman"/>
    </w:rPr>
  </w:style>
  <w:style w:type="character" w:customStyle="1" w:styleId="RTFNum26">
    <w:name w:val="RTF_Num 2 6"/>
    <w:rPr>
      <w:rFonts w:cs="Times New Roman"/>
    </w:rPr>
  </w:style>
  <w:style w:type="character" w:customStyle="1" w:styleId="RTFNum27">
    <w:name w:val="RTF_Num 2 7"/>
    <w:rPr>
      <w:rFonts w:cs="Times New Roman"/>
    </w:rPr>
  </w:style>
  <w:style w:type="character" w:customStyle="1" w:styleId="RTFNum28">
    <w:name w:val="RTF_Num 2 8"/>
    <w:rPr>
      <w:rFonts w:cs="Times New Roman"/>
    </w:rPr>
  </w:style>
  <w:style w:type="character" w:customStyle="1" w:styleId="RTFNum29">
    <w:name w:val="RTF_Num 2 9"/>
    <w:rPr>
      <w:rFonts w:cs="Times New Roman"/>
    </w:rPr>
  </w:style>
  <w:style w:type="character" w:customStyle="1" w:styleId="RTFNum31">
    <w:name w:val="RTF_Num 3 1"/>
    <w:rPr>
      <w:rFonts w:ascii="Symbol" w:hAnsi="Symbol"/>
      <w:color w:val="auto"/>
      <w:spacing w:val="0"/>
      <w:w w:val="100"/>
      <w:position w:val="0"/>
      <w:vertAlign w:val="baseline"/>
    </w:rPr>
  </w:style>
  <w:style w:type="character" w:customStyle="1" w:styleId="RTFNum32">
    <w:name w:val="RTF_Num 3 2"/>
    <w:rPr>
      <w:rFonts w:ascii="Courier New" w:hAnsi="Courier New"/>
    </w:rPr>
  </w:style>
  <w:style w:type="character" w:customStyle="1" w:styleId="RTFNum33">
    <w:name w:val="RTF_Num 3 3"/>
    <w:rPr>
      <w:rFonts w:ascii="Wingdings" w:hAnsi="Wingdings"/>
    </w:rPr>
  </w:style>
  <w:style w:type="character" w:customStyle="1" w:styleId="RTFNum34">
    <w:name w:val="RTF_Num 3 4"/>
    <w:rPr>
      <w:rFonts w:ascii="Symbol" w:hAnsi="Symbol"/>
    </w:rPr>
  </w:style>
  <w:style w:type="character" w:customStyle="1" w:styleId="RTFNum35">
    <w:name w:val="RTF_Num 3 5"/>
    <w:rPr>
      <w:rFonts w:ascii="Courier New" w:hAnsi="Courier New"/>
    </w:rPr>
  </w:style>
  <w:style w:type="character" w:customStyle="1" w:styleId="RTFNum36">
    <w:name w:val="RTF_Num 3 6"/>
    <w:rPr>
      <w:rFonts w:ascii="Wingdings" w:hAnsi="Wingdings"/>
    </w:rPr>
  </w:style>
  <w:style w:type="character" w:customStyle="1" w:styleId="RTFNum37">
    <w:name w:val="RTF_Num 3 7"/>
    <w:rPr>
      <w:rFonts w:ascii="Symbol" w:hAnsi="Symbol"/>
    </w:rPr>
  </w:style>
  <w:style w:type="character" w:customStyle="1" w:styleId="RTFNum38">
    <w:name w:val="RTF_Num 3 8"/>
    <w:rPr>
      <w:rFonts w:ascii="Courier New" w:hAnsi="Courier New"/>
    </w:rPr>
  </w:style>
  <w:style w:type="character" w:customStyle="1" w:styleId="RTFNum39">
    <w:name w:val="RTF_Num 3 9"/>
    <w:rPr>
      <w:rFonts w:ascii="Wingdings" w:hAnsi="Wingdings"/>
    </w:rPr>
  </w:style>
  <w:style w:type="character" w:customStyle="1" w:styleId="FootnoteSymbol">
    <w:name w:val="Footnote Symbol"/>
  </w:style>
  <w:style w:type="character" w:customStyle="1" w:styleId="Footnoteanchor">
    <w:name w:val="Footnote anchor"/>
    <w:rPr>
      <w:position w:val="0"/>
      <w:vertAlign w:val="superscript"/>
    </w:rPr>
  </w:style>
  <w:style w:type="numbering" w:customStyle="1" w:styleId="RTFNum2">
    <w:name w:val="RTF_Num 2"/>
    <w:basedOn w:val="a2"/>
    <w:pPr>
      <w:numPr>
        <w:numId w:val="1"/>
      </w:numPr>
    </w:pPr>
  </w:style>
  <w:style w:type="numbering" w:customStyle="1" w:styleId="RTFNum3">
    <w:name w:val="RTF_Num 3"/>
    <w:basedOn w:val="a2"/>
    <w:pPr>
      <w:numPr>
        <w:numId w:val="2"/>
      </w:numPr>
    </w:pPr>
  </w:style>
  <w:style w:type="character" w:styleId="a6">
    <w:name w:val="footnote reference"/>
    <w:basedOn w:val="a0"/>
    <w:uiPriority w:val="99"/>
    <w:semiHidden/>
    <w:unhideWhenUsed/>
    <w:rPr>
      <w:vertAlign w:val="superscript"/>
    </w:rPr>
  </w:style>
  <w:style w:type="paragraph" w:styleId="a7">
    <w:name w:val="footer"/>
    <w:basedOn w:val="a"/>
    <w:link w:val="a8"/>
    <w:uiPriority w:val="99"/>
    <w:unhideWhenUsed/>
    <w:rsid w:val="0017243D"/>
    <w:pPr>
      <w:tabs>
        <w:tab w:val="center" w:pos="4153"/>
        <w:tab w:val="right" w:pos="8306"/>
      </w:tabs>
    </w:pPr>
  </w:style>
  <w:style w:type="character" w:customStyle="1" w:styleId="a8">
    <w:name w:val="כותרת תחתונה תו"/>
    <w:basedOn w:val="a0"/>
    <w:link w:val="a7"/>
    <w:uiPriority w:val="99"/>
    <w:rsid w:val="0017243D"/>
  </w:style>
  <w:style w:type="character" w:customStyle="1" w:styleId="20">
    <w:name w:val="כותרת 2 תו"/>
    <w:basedOn w:val="a0"/>
    <w:link w:val="2"/>
    <w:uiPriority w:val="9"/>
    <w:rsid w:val="009E63CE"/>
    <w:rPr>
      <w:rFonts w:ascii="Times New Roman (Hebrew)" w:eastAsia="Times New Roman (Hebrew)" w:hAnsi="Times New Roman (Hebrew)" w:cs="Guttman Drogolin"/>
      <w:b/>
      <w:bCs/>
      <w:sz w:val="32"/>
      <w:szCs w:val="32"/>
      <w:lang w:val="he-IL" w:eastAsia="he-IL" w:bidi="he-IL"/>
    </w:rPr>
  </w:style>
  <w:style w:type="character" w:customStyle="1" w:styleId="10">
    <w:name w:val="כותרת 1 תו"/>
    <w:basedOn w:val="a0"/>
    <w:link w:val="1"/>
    <w:uiPriority w:val="9"/>
    <w:rsid w:val="009E63CE"/>
    <w:rPr>
      <w:rFonts w:asciiTheme="majorHAnsi" w:eastAsia="Times New Roman (Hebrew)" w:hAnsiTheme="majorHAnsi" w:cstheme="majorBidi"/>
      <w:color w:val="2F5496" w:themeColor="accent1" w:themeShade="BF"/>
      <w:sz w:val="40"/>
      <w:szCs w:val="40"/>
      <w:lang w:val="he-IL" w:eastAsia="he-IL" w:bidi="he-IL"/>
    </w:rPr>
  </w:style>
  <w:style w:type="paragraph" w:styleId="a9">
    <w:name w:val="Balloon Text"/>
    <w:basedOn w:val="a"/>
    <w:link w:val="aa"/>
    <w:uiPriority w:val="99"/>
    <w:semiHidden/>
    <w:unhideWhenUsed/>
    <w:rsid w:val="00265EDE"/>
    <w:rPr>
      <w:rFonts w:ascii="Tahoma" w:hAnsi="Tahoma" w:cs="Tahoma"/>
      <w:sz w:val="18"/>
      <w:szCs w:val="18"/>
    </w:rPr>
  </w:style>
  <w:style w:type="character" w:customStyle="1" w:styleId="aa">
    <w:name w:val="טקסט בלונים תו"/>
    <w:basedOn w:val="a0"/>
    <w:link w:val="a9"/>
    <w:uiPriority w:val="99"/>
    <w:semiHidden/>
    <w:rsid w:val="00265EDE"/>
    <w:rPr>
      <w:rFonts w:ascii="Tahoma" w:eastAsia="Times New Roman (Hebrew)"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311</Pages>
  <Words>197072</Words>
  <Characters>985362</Characters>
  <Application>Microsoft Office Word</Application>
  <DocSecurity>0</DocSecurity>
  <Lines>8211</Lines>
  <Paragraphs>2360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1180074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mplaut</dc:creator>
  <cp:lastModifiedBy>1234</cp:lastModifiedBy>
  <cp:revision>49</cp:revision>
  <cp:lastPrinted>2022-11-15T02:12:00Z</cp:lastPrinted>
  <dcterms:created xsi:type="dcterms:W3CDTF">2022-11-13T23:58:00Z</dcterms:created>
  <dcterms:modified xsi:type="dcterms:W3CDTF">2022-11-15T02:32:00Z</dcterms:modified>
</cp:coreProperties>
</file>